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ABD" w:rsidRDefault="00A36ABD" w:rsidP="00305D84">
      <w:pPr>
        <w:spacing w:after="0" w:line="240" w:lineRule="auto"/>
        <w:ind w:firstLine="709"/>
        <w:jc w:val="both"/>
        <w:rPr>
          <w:rFonts w:ascii="Times New Roman" w:hAnsi="Times New Roman" w:cs="Times New Roman"/>
          <w:sz w:val="28"/>
        </w:rPr>
      </w:pPr>
    </w:p>
    <w:p w:rsidR="00A36ABD" w:rsidRDefault="00727C6C" w:rsidP="001E6173">
      <w:pPr>
        <w:spacing w:after="0" w:line="240" w:lineRule="auto"/>
        <w:ind w:firstLine="709"/>
        <w:jc w:val="center"/>
        <w:rPr>
          <w:rFonts w:ascii="Times New Roman" w:hAnsi="Times New Roman" w:cs="Times New Roman"/>
          <w:sz w:val="32"/>
        </w:rPr>
      </w:pPr>
      <w:r w:rsidRPr="001E6173">
        <w:rPr>
          <w:rFonts w:ascii="Times New Roman" w:hAnsi="Times New Roman" w:cs="Times New Roman"/>
          <w:sz w:val="32"/>
        </w:rPr>
        <w:t>Международная серия исследований по операциям и менеджменту</w:t>
      </w:r>
    </w:p>
    <w:p w:rsidR="002E58BF" w:rsidRPr="001E6173" w:rsidRDefault="002E58BF" w:rsidP="001E6173">
      <w:pPr>
        <w:spacing w:after="0" w:line="240" w:lineRule="auto"/>
        <w:ind w:firstLine="709"/>
        <w:jc w:val="center"/>
        <w:rPr>
          <w:rFonts w:ascii="Times New Roman" w:hAnsi="Times New Roman" w:cs="Times New Roman"/>
          <w:sz w:val="32"/>
        </w:rPr>
      </w:pPr>
    </w:p>
    <w:p w:rsidR="00A36ABD" w:rsidRDefault="00A36ABD" w:rsidP="00305D84">
      <w:pPr>
        <w:spacing w:after="0" w:line="240" w:lineRule="auto"/>
        <w:ind w:firstLine="709"/>
        <w:jc w:val="both"/>
        <w:rPr>
          <w:rFonts w:ascii="Times New Roman" w:hAnsi="Times New Roman" w:cs="Times New Roman"/>
          <w:sz w:val="28"/>
        </w:rPr>
      </w:pPr>
    </w:p>
    <w:p w:rsidR="00727C6C" w:rsidRPr="001E6173" w:rsidRDefault="00727C6C" w:rsidP="00A36ABD">
      <w:pPr>
        <w:spacing w:after="0" w:line="240" w:lineRule="auto"/>
        <w:ind w:firstLine="709"/>
        <w:jc w:val="center"/>
        <w:rPr>
          <w:rFonts w:ascii="Times New Roman" w:hAnsi="Times New Roman" w:cs="Times New Roman"/>
          <w:b/>
          <w:sz w:val="28"/>
        </w:rPr>
      </w:pPr>
    </w:p>
    <w:p w:rsidR="00727C6C" w:rsidRPr="00727C6C" w:rsidRDefault="00FB412D" w:rsidP="00727C6C">
      <w:pPr>
        <w:spacing w:after="0" w:line="240" w:lineRule="auto"/>
        <w:ind w:firstLine="709"/>
        <w:jc w:val="center"/>
        <w:rPr>
          <w:rFonts w:ascii="Times New Roman" w:hAnsi="Times New Roman" w:cs="Times New Roman"/>
          <w:b/>
          <w:sz w:val="28"/>
        </w:rPr>
      </w:pPr>
      <w:r>
        <w:rPr>
          <w:rFonts w:ascii="Times New Roman" w:hAnsi="Times New Roman" w:cs="Times New Roman"/>
          <w:b/>
          <w:sz w:val="28"/>
        </w:rPr>
        <w:t>Редактор</w:t>
      </w:r>
      <w:r w:rsidR="00727C6C" w:rsidRPr="00727C6C">
        <w:rPr>
          <w:rFonts w:ascii="Times New Roman" w:hAnsi="Times New Roman" w:cs="Times New Roman"/>
          <w:b/>
          <w:sz w:val="28"/>
        </w:rPr>
        <w:t>:</w:t>
      </w:r>
    </w:p>
    <w:p w:rsidR="00727C6C" w:rsidRPr="00727C6C" w:rsidRDefault="00727C6C" w:rsidP="00727C6C">
      <w:pPr>
        <w:spacing w:after="0" w:line="240" w:lineRule="auto"/>
        <w:ind w:firstLine="709"/>
        <w:jc w:val="center"/>
        <w:rPr>
          <w:rFonts w:ascii="Times New Roman" w:hAnsi="Times New Roman" w:cs="Times New Roman"/>
          <w:sz w:val="28"/>
        </w:rPr>
      </w:pPr>
      <w:r w:rsidRPr="00727C6C">
        <w:rPr>
          <w:rFonts w:ascii="Times New Roman" w:hAnsi="Times New Roman" w:cs="Times New Roman"/>
          <w:sz w:val="28"/>
        </w:rPr>
        <w:t>Фредерик С. Хиллиер</w:t>
      </w:r>
    </w:p>
    <w:p w:rsidR="00727C6C" w:rsidRPr="00727C6C" w:rsidRDefault="00727C6C" w:rsidP="00727C6C">
      <w:pPr>
        <w:spacing w:after="0" w:line="240" w:lineRule="auto"/>
        <w:ind w:firstLine="709"/>
        <w:jc w:val="center"/>
        <w:rPr>
          <w:rFonts w:ascii="Times New Roman" w:hAnsi="Times New Roman" w:cs="Times New Roman"/>
          <w:sz w:val="28"/>
        </w:rPr>
      </w:pPr>
      <w:r w:rsidRPr="00727C6C">
        <w:rPr>
          <w:rFonts w:ascii="Times New Roman" w:hAnsi="Times New Roman" w:cs="Times New Roman"/>
          <w:sz w:val="28"/>
        </w:rPr>
        <w:t>Стэнфордский университет, Калифорния, США</w:t>
      </w:r>
    </w:p>
    <w:p w:rsidR="00727C6C" w:rsidRDefault="00727C6C" w:rsidP="00727C6C">
      <w:pPr>
        <w:spacing w:after="0" w:line="240" w:lineRule="auto"/>
        <w:ind w:firstLine="709"/>
        <w:jc w:val="center"/>
        <w:rPr>
          <w:rFonts w:ascii="Times New Roman" w:hAnsi="Times New Roman" w:cs="Times New Roman"/>
          <w:sz w:val="28"/>
        </w:rPr>
      </w:pPr>
    </w:p>
    <w:p w:rsidR="00727C6C" w:rsidRPr="001E6173" w:rsidRDefault="00727C6C" w:rsidP="00727C6C">
      <w:pPr>
        <w:spacing w:after="0" w:line="240" w:lineRule="auto"/>
        <w:ind w:firstLine="709"/>
        <w:jc w:val="center"/>
        <w:rPr>
          <w:rFonts w:ascii="Times New Roman" w:hAnsi="Times New Roman" w:cs="Times New Roman"/>
          <w:b/>
          <w:sz w:val="28"/>
        </w:rPr>
      </w:pPr>
      <w:r w:rsidRPr="001E6173">
        <w:rPr>
          <w:rFonts w:ascii="Times New Roman" w:hAnsi="Times New Roman" w:cs="Times New Roman"/>
          <w:b/>
          <w:sz w:val="28"/>
        </w:rPr>
        <w:t>Специальный редактор-консультант:</w:t>
      </w:r>
    </w:p>
    <w:p w:rsidR="00727C6C" w:rsidRPr="00727C6C" w:rsidRDefault="00727C6C" w:rsidP="00727C6C">
      <w:pPr>
        <w:spacing w:after="0" w:line="240" w:lineRule="auto"/>
        <w:ind w:firstLine="709"/>
        <w:jc w:val="center"/>
        <w:rPr>
          <w:rFonts w:ascii="Times New Roman" w:hAnsi="Times New Roman" w:cs="Times New Roman"/>
          <w:sz w:val="28"/>
        </w:rPr>
      </w:pPr>
      <w:r w:rsidRPr="00727C6C">
        <w:rPr>
          <w:rFonts w:ascii="Times New Roman" w:hAnsi="Times New Roman" w:cs="Times New Roman"/>
          <w:sz w:val="28"/>
        </w:rPr>
        <w:t>Камилла С. Прайс</w:t>
      </w:r>
    </w:p>
    <w:p w:rsidR="00727C6C" w:rsidRPr="00727C6C" w:rsidRDefault="00727C6C" w:rsidP="00727C6C">
      <w:pPr>
        <w:spacing w:after="0" w:line="240" w:lineRule="auto"/>
        <w:ind w:firstLine="709"/>
        <w:jc w:val="center"/>
        <w:rPr>
          <w:rFonts w:ascii="Times New Roman" w:hAnsi="Times New Roman" w:cs="Times New Roman"/>
          <w:sz w:val="28"/>
        </w:rPr>
      </w:pPr>
      <w:r w:rsidRPr="00727C6C">
        <w:rPr>
          <w:rFonts w:ascii="Times New Roman" w:hAnsi="Times New Roman" w:cs="Times New Roman"/>
          <w:sz w:val="28"/>
        </w:rPr>
        <w:t>Стивен Ф. Остин, Государственный университет, Техас, США</w:t>
      </w:r>
    </w:p>
    <w:p w:rsidR="00727C6C" w:rsidRPr="00727C6C" w:rsidRDefault="00727C6C" w:rsidP="00A36ABD">
      <w:pPr>
        <w:spacing w:after="0" w:line="240" w:lineRule="auto"/>
        <w:ind w:firstLine="709"/>
        <w:jc w:val="center"/>
        <w:rPr>
          <w:rFonts w:ascii="Times New Roman" w:hAnsi="Times New Roman" w:cs="Times New Roman"/>
          <w:sz w:val="28"/>
        </w:rPr>
      </w:pPr>
    </w:p>
    <w:p w:rsidR="00727C6C" w:rsidRDefault="00727C6C" w:rsidP="00A36ABD">
      <w:pPr>
        <w:spacing w:after="0" w:line="240" w:lineRule="auto"/>
        <w:ind w:firstLine="709"/>
        <w:jc w:val="center"/>
        <w:rPr>
          <w:rFonts w:ascii="Times New Roman" w:hAnsi="Times New Roman" w:cs="Times New Roman"/>
          <w:b/>
          <w:sz w:val="40"/>
        </w:rPr>
      </w:pPr>
    </w:p>
    <w:p w:rsidR="002E58BF" w:rsidRDefault="002E58BF" w:rsidP="00A36ABD">
      <w:pPr>
        <w:spacing w:after="0" w:line="240" w:lineRule="auto"/>
        <w:ind w:firstLine="709"/>
        <w:jc w:val="center"/>
        <w:rPr>
          <w:rFonts w:ascii="Times New Roman" w:hAnsi="Times New Roman" w:cs="Times New Roman"/>
          <w:b/>
          <w:sz w:val="36"/>
        </w:rPr>
      </w:pPr>
      <w:r w:rsidRPr="002E58BF">
        <w:rPr>
          <w:rFonts w:ascii="Times New Roman" w:hAnsi="Times New Roman" w:cs="Times New Roman"/>
          <w:b/>
          <w:sz w:val="36"/>
        </w:rPr>
        <w:t>Питер Богетофт • Ларс Отто</w:t>
      </w:r>
    </w:p>
    <w:p w:rsidR="002E58BF" w:rsidRDefault="002E58BF" w:rsidP="00A36ABD">
      <w:pPr>
        <w:spacing w:after="0" w:line="240" w:lineRule="auto"/>
        <w:ind w:firstLine="709"/>
        <w:jc w:val="center"/>
        <w:rPr>
          <w:rFonts w:ascii="Times New Roman" w:hAnsi="Times New Roman" w:cs="Times New Roman"/>
          <w:b/>
          <w:sz w:val="36"/>
        </w:rPr>
      </w:pPr>
    </w:p>
    <w:p w:rsidR="002E58BF" w:rsidRPr="002E58BF" w:rsidRDefault="002E58BF" w:rsidP="00A36ABD">
      <w:pPr>
        <w:spacing w:after="0" w:line="240" w:lineRule="auto"/>
        <w:ind w:firstLine="709"/>
        <w:jc w:val="center"/>
        <w:rPr>
          <w:rFonts w:ascii="Times New Roman" w:hAnsi="Times New Roman" w:cs="Times New Roman"/>
          <w:b/>
          <w:sz w:val="36"/>
        </w:rPr>
      </w:pPr>
    </w:p>
    <w:p w:rsidR="002E58BF" w:rsidRDefault="002E58BF" w:rsidP="00A36ABD">
      <w:pPr>
        <w:spacing w:after="0" w:line="240" w:lineRule="auto"/>
        <w:ind w:firstLine="709"/>
        <w:jc w:val="center"/>
        <w:rPr>
          <w:rFonts w:ascii="Times New Roman" w:hAnsi="Times New Roman" w:cs="Times New Roman"/>
          <w:b/>
          <w:sz w:val="44"/>
        </w:rPr>
      </w:pPr>
    </w:p>
    <w:p w:rsidR="00A36ABD" w:rsidRPr="002E58BF" w:rsidRDefault="00A36ABD" w:rsidP="00A36ABD">
      <w:pPr>
        <w:spacing w:after="0" w:line="240" w:lineRule="auto"/>
        <w:ind w:firstLine="709"/>
        <w:jc w:val="center"/>
        <w:rPr>
          <w:rFonts w:ascii="Times New Roman" w:hAnsi="Times New Roman" w:cs="Times New Roman"/>
          <w:b/>
          <w:sz w:val="56"/>
        </w:rPr>
      </w:pPr>
      <w:r w:rsidRPr="002E58BF">
        <w:rPr>
          <w:rFonts w:ascii="Times New Roman" w:hAnsi="Times New Roman" w:cs="Times New Roman"/>
          <w:b/>
          <w:sz w:val="56"/>
        </w:rPr>
        <w:t>Бенчмаркинг с DEA, SFA и R</w:t>
      </w:r>
    </w:p>
    <w:p w:rsidR="00A36ABD" w:rsidRPr="001E6173" w:rsidRDefault="00A36ABD" w:rsidP="00305D84">
      <w:pPr>
        <w:spacing w:after="0" w:line="240" w:lineRule="auto"/>
        <w:ind w:firstLine="709"/>
        <w:jc w:val="both"/>
        <w:rPr>
          <w:rFonts w:ascii="Times New Roman" w:hAnsi="Times New Roman" w:cs="Times New Roman"/>
          <w:sz w:val="32"/>
        </w:rPr>
      </w:pPr>
    </w:p>
    <w:p w:rsidR="00A36ABD" w:rsidRDefault="00A36ABD" w:rsidP="00305D84">
      <w:pPr>
        <w:spacing w:after="0" w:line="240" w:lineRule="auto"/>
        <w:ind w:firstLine="709"/>
        <w:jc w:val="both"/>
        <w:rPr>
          <w:rFonts w:ascii="Times New Roman" w:hAnsi="Times New Roman" w:cs="Times New Roman"/>
          <w:sz w:val="28"/>
        </w:rPr>
      </w:pPr>
    </w:p>
    <w:p w:rsidR="002E58BF" w:rsidRDefault="002E58BF" w:rsidP="00305D84">
      <w:pPr>
        <w:spacing w:after="0" w:line="240" w:lineRule="auto"/>
        <w:ind w:firstLine="709"/>
        <w:jc w:val="both"/>
        <w:rPr>
          <w:rFonts w:ascii="Times New Roman" w:hAnsi="Times New Roman" w:cs="Times New Roman"/>
          <w:b/>
          <w:sz w:val="36"/>
        </w:rPr>
      </w:pPr>
    </w:p>
    <w:p w:rsidR="002E58BF" w:rsidRDefault="002E58BF" w:rsidP="00305D84">
      <w:pPr>
        <w:spacing w:after="0" w:line="240" w:lineRule="auto"/>
        <w:ind w:firstLine="709"/>
        <w:jc w:val="both"/>
        <w:rPr>
          <w:rFonts w:ascii="Times New Roman" w:hAnsi="Times New Roman" w:cs="Times New Roman"/>
          <w:b/>
          <w:sz w:val="36"/>
        </w:rPr>
      </w:pPr>
    </w:p>
    <w:p w:rsidR="00A36ABD" w:rsidRPr="002E58BF" w:rsidRDefault="002E58BF" w:rsidP="00305D84">
      <w:pPr>
        <w:spacing w:after="0" w:line="240" w:lineRule="auto"/>
        <w:ind w:firstLine="709"/>
        <w:jc w:val="both"/>
        <w:rPr>
          <w:rFonts w:ascii="Times New Roman" w:hAnsi="Times New Roman" w:cs="Times New Roman"/>
          <w:b/>
          <w:sz w:val="36"/>
        </w:rPr>
      </w:pPr>
      <w:r w:rsidRPr="002E58BF">
        <w:rPr>
          <w:rFonts w:ascii="Times New Roman" w:hAnsi="Times New Roman" w:cs="Times New Roman"/>
          <w:b/>
          <w:sz w:val="36"/>
        </w:rPr>
        <w:t xml:space="preserve">Предмет </w:t>
      </w:r>
    </w:p>
    <w:p w:rsidR="00305D84" w:rsidRPr="00305D84" w:rsidRDefault="00305D84" w:rsidP="00305D84">
      <w:pPr>
        <w:spacing w:after="0" w:line="240" w:lineRule="auto"/>
        <w:ind w:firstLine="709"/>
        <w:jc w:val="both"/>
        <w:rPr>
          <w:rFonts w:ascii="Times New Roman" w:hAnsi="Times New Roman" w:cs="Times New Roman"/>
          <w:sz w:val="28"/>
        </w:rPr>
      </w:pPr>
      <w:r w:rsidRPr="00305D84">
        <w:rPr>
          <w:rFonts w:ascii="Times New Roman" w:hAnsi="Times New Roman" w:cs="Times New Roman"/>
          <w:sz w:val="28"/>
        </w:rPr>
        <w:t>В этой книге рассматриваются последние достижения в области оценки эффективности, в первую очередь методы анализа охвата данных (DEA) и стохастического анализа границ (SFA).  Он знакомит с основополагающими теориями, показывает, как производить соответствующие вычисления, и обсуждает некоторые приложения.  Цель состоит в том, чтобы ознакомить читателя с преимуществами и недостатками различных методов и обучить его правильному использованию этих методов как в стандартных, так и в нестандартных случаях.</w:t>
      </w:r>
    </w:p>
    <w:p w:rsidR="00305D84" w:rsidRPr="00305D84" w:rsidRDefault="00305D84" w:rsidP="00305D84">
      <w:pPr>
        <w:spacing w:after="0" w:line="240" w:lineRule="auto"/>
        <w:ind w:firstLine="709"/>
        <w:jc w:val="both"/>
        <w:rPr>
          <w:rFonts w:ascii="Times New Roman" w:hAnsi="Times New Roman" w:cs="Times New Roman"/>
          <w:sz w:val="28"/>
        </w:rPr>
      </w:pPr>
      <w:r w:rsidRPr="00305D84">
        <w:rPr>
          <w:rFonts w:ascii="Times New Roman" w:hAnsi="Times New Roman" w:cs="Times New Roman"/>
          <w:sz w:val="28"/>
        </w:rPr>
        <w:t xml:space="preserve">Было разработано несколько программных пакетов, которые можно использовать для решения некоторых из наиболее распространенных моделей DEA и SFA.  Однако в этой книге мы полагаемся на R, бесплатную программную среду, которую можно использовать для оптимизации, статистических вычислений и графики.  Эта программа позволяет читателю решать не только стандартные задачи, но и многие другие варианты задач.  </w:t>
      </w:r>
      <w:r w:rsidRPr="00305D84">
        <w:rPr>
          <w:rFonts w:ascii="Times New Roman" w:hAnsi="Times New Roman" w:cs="Times New Roman"/>
          <w:sz w:val="28"/>
        </w:rPr>
        <w:lastRenderedPageBreak/>
        <w:t>Используя R, можно сосредоточиться на понимании бизнес-кейса и разработке хорошей модели.  Один из них не ограничивается предопределенными моделями или универсальным подходом.</w:t>
      </w:r>
    </w:p>
    <w:p w:rsidR="00CD7525" w:rsidRDefault="00305D84" w:rsidP="00305D84">
      <w:pPr>
        <w:spacing w:after="0" w:line="240" w:lineRule="auto"/>
        <w:ind w:firstLine="709"/>
        <w:jc w:val="both"/>
        <w:rPr>
          <w:rFonts w:ascii="Times New Roman" w:hAnsi="Times New Roman" w:cs="Times New Roman"/>
          <w:sz w:val="28"/>
        </w:rPr>
      </w:pPr>
      <w:r w:rsidRPr="00305D84">
        <w:rPr>
          <w:rFonts w:ascii="Times New Roman" w:hAnsi="Times New Roman" w:cs="Times New Roman"/>
          <w:sz w:val="28"/>
        </w:rPr>
        <w:t>Существует несколько подпрограмм R, которые поддерживают использование моделей DEA и SFA.</w:t>
      </w:r>
      <w:r w:rsidR="002E58BF">
        <w:rPr>
          <w:rFonts w:ascii="Times New Roman" w:hAnsi="Times New Roman" w:cs="Times New Roman"/>
          <w:sz w:val="28"/>
        </w:rPr>
        <w:t xml:space="preserve"> </w:t>
      </w:r>
      <w:r w:rsidRPr="00305D84">
        <w:rPr>
          <w:rFonts w:ascii="Times New Roman" w:hAnsi="Times New Roman" w:cs="Times New Roman"/>
          <w:sz w:val="28"/>
        </w:rPr>
        <w:t>При написании этой книги мы также разработали R-пакет под названием Benchmarking, который упрощает приложения, не ограничивая вариации в моделях и расчетах, которые стремятся использовать инновационные исследователи и практики.</w:t>
      </w:r>
    </w:p>
    <w:p w:rsidR="00CD7525" w:rsidRDefault="00CD7525" w:rsidP="00CD7525">
      <w:pPr>
        <w:rPr>
          <w:rFonts w:ascii="Times New Roman" w:hAnsi="Times New Roman" w:cs="Times New Roman"/>
          <w:sz w:val="28"/>
        </w:rPr>
      </w:pPr>
    </w:p>
    <w:p w:rsidR="000C46DE" w:rsidRDefault="00CD7525" w:rsidP="00CD7525">
      <w:pPr>
        <w:rPr>
          <w:rFonts w:ascii="Times New Roman" w:hAnsi="Times New Roman" w:cs="Times New Roman"/>
          <w:b/>
          <w:sz w:val="32"/>
        </w:rPr>
      </w:pPr>
      <w:r w:rsidRPr="00CD7525">
        <w:rPr>
          <w:rFonts w:ascii="Times New Roman" w:hAnsi="Times New Roman" w:cs="Times New Roman"/>
          <w:b/>
          <w:sz w:val="32"/>
        </w:rPr>
        <w:t>Аудитория и стиль</w:t>
      </w:r>
    </w:p>
    <w:p w:rsidR="00E37967" w:rsidRDefault="00E37967" w:rsidP="00E37967">
      <w:pPr>
        <w:spacing w:after="0" w:line="240" w:lineRule="auto"/>
        <w:ind w:firstLine="709"/>
        <w:jc w:val="both"/>
        <w:rPr>
          <w:rFonts w:ascii="Times New Roman" w:hAnsi="Times New Roman" w:cs="Times New Roman"/>
          <w:sz w:val="28"/>
        </w:rPr>
      </w:pPr>
      <w:r w:rsidRPr="00E37967">
        <w:rPr>
          <w:rFonts w:ascii="Times New Roman" w:hAnsi="Times New Roman" w:cs="Times New Roman"/>
          <w:sz w:val="28"/>
        </w:rPr>
        <w:t>Целевая аудитория включает аспирантов, опытных консультантов и практиков, заинтересованных в количественной оценке результатов работы.</w:t>
      </w:r>
      <w:r w:rsidRPr="00E37967">
        <w:t xml:space="preserve"> </w:t>
      </w:r>
      <w:r w:rsidRPr="00E37967">
        <w:rPr>
          <w:rFonts w:ascii="Times New Roman" w:hAnsi="Times New Roman" w:cs="Times New Roman"/>
          <w:sz w:val="28"/>
        </w:rPr>
        <w:t xml:space="preserve">В этой книге используются математические формулировки моделей, предположения и т. </w:t>
      </w:r>
      <w:r>
        <w:rPr>
          <w:rFonts w:ascii="Times New Roman" w:hAnsi="Times New Roman" w:cs="Times New Roman"/>
          <w:sz w:val="28"/>
        </w:rPr>
        <w:t>д</w:t>
      </w:r>
      <w:r w:rsidRPr="00E37967">
        <w:rPr>
          <w:rFonts w:ascii="Times New Roman" w:hAnsi="Times New Roman" w:cs="Times New Roman"/>
          <w:sz w:val="28"/>
        </w:rPr>
        <w:t>.</w:t>
      </w:r>
      <w:r>
        <w:rPr>
          <w:rFonts w:ascii="Times New Roman" w:hAnsi="Times New Roman" w:cs="Times New Roman"/>
          <w:sz w:val="28"/>
        </w:rPr>
        <w:t xml:space="preserve"> </w:t>
      </w:r>
      <w:r w:rsidRPr="00E37967">
        <w:rPr>
          <w:rFonts w:ascii="Times New Roman" w:hAnsi="Times New Roman" w:cs="Times New Roman"/>
          <w:sz w:val="28"/>
        </w:rPr>
        <w:t>Однако, в отличие от оригинальных статей по этой теме, в этой книге не делается акцент на формальном</w:t>
      </w:r>
      <w:r>
        <w:rPr>
          <w:rFonts w:ascii="Times New Roman" w:hAnsi="Times New Roman" w:cs="Times New Roman"/>
          <w:sz w:val="28"/>
        </w:rPr>
        <w:t xml:space="preserve">  </w:t>
      </w:r>
      <w:r w:rsidRPr="00E37967">
        <w:rPr>
          <w:rFonts w:ascii="Times New Roman" w:hAnsi="Times New Roman" w:cs="Times New Roman"/>
          <w:sz w:val="28"/>
        </w:rPr>
        <w:t>доказательств</w:t>
      </w:r>
      <w:r>
        <w:rPr>
          <w:rFonts w:ascii="Times New Roman" w:hAnsi="Times New Roman" w:cs="Times New Roman"/>
          <w:sz w:val="28"/>
        </w:rPr>
        <w:t>е</w:t>
      </w:r>
      <w:r w:rsidRPr="00E37967">
        <w:rPr>
          <w:rFonts w:ascii="Times New Roman" w:hAnsi="Times New Roman" w:cs="Times New Roman"/>
          <w:sz w:val="28"/>
        </w:rPr>
        <w:t>, частично помещая их в приложениях или ссылаясь на первоисточники.  Кроме того, эта книга подчеркивает использование теорий и интерпретаций математических формулировок.</w:t>
      </w:r>
    </w:p>
    <w:p w:rsidR="008B1E2A" w:rsidRDefault="008B1E2A" w:rsidP="008B1E2A">
      <w:pPr>
        <w:spacing w:after="0" w:line="240" w:lineRule="auto"/>
        <w:ind w:firstLine="709"/>
        <w:jc w:val="both"/>
        <w:rPr>
          <w:rFonts w:ascii="Times New Roman" w:hAnsi="Times New Roman" w:cs="Times New Roman"/>
          <w:sz w:val="28"/>
        </w:rPr>
      </w:pPr>
      <w:r w:rsidRPr="008B1E2A">
        <w:rPr>
          <w:rFonts w:ascii="Times New Roman" w:hAnsi="Times New Roman" w:cs="Times New Roman"/>
          <w:sz w:val="28"/>
        </w:rPr>
        <w:t>Будет представлена ​​серия небольших примеров и графических иллюстраций.  В этом тексте также сочетаются формальные модели с менее формальным экономическим и организационным мышлением.</w:t>
      </w:r>
      <w:r>
        <w:rPr>
          <w:rFonts w:ascii="Times New Roman" w:hAnsi="Times New Roman" w:cs="Times New Roman"/>
          <w:sz w:val="28"/>
        </w:rPr>
        <w:t xml:space="preserve"> </w:t>
      </w:r>
      <w:r w:rsidRPr="008B1E2A">
        <w:rPr>
          <w:rFonts w:ascii="Times New Roman" w:hAnsi="Times New Roman" w:cs="Times New Roman"/>
          <w:sz w:val="28"/>
        </w:rPr>
        <w:t>Кроме того, здесь обсуждаются многочисленные приложения, основанные на проектах, над которыми мы работали.</w:t>
      </w:r>
      <w:r>
        <w:rPr>
          <w:rFonts w:ascii="Times New Roman" w:hAnsi="Times New Roman" w:cs="Times New Roman"/>
          <w:sz w:val="28"/>
        </w:rPr>
        <w:t xml:space="preserve"> </w:t>
      </w:r>
      <w:r w:rsidRPr="008B1E2A">
        <w:rPr>
          <w:rFonts w:ascii="Times New Roman" w:hAnsi="Times New Roman" w:cs="Times New Roman"/>
          <w:sz w:val="28"/>
        </w:rPr>
        <w:t>Сюда входят несколько крупных проектов со значительными практическими эффектами: например, разработка нормативных актов на основе сравнительного анализа для энергетических компаний в разных европейских странах или разработка систем поддержки принятия решений о слияниях для органов по вопросам конкуренции.</w:t>
      </w: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Default="00321151" w:rsidP="008B1E2A">
      <w:pPr>
        <w:spacing w:after="0" w:line="240" w:lineRule="auto"/>
        <w:ind w:firstLine="709"/>
        <w:jc w:val="both"/>
        <w:rPr>
          <w:rFonts w:ascii="Times New Roman" w:hAnsi="Times New Roman" w:cs="Times New Roman"/>
          <w:sz w:val="28"/>
        </w:rPr>
      </w:pPr>
    </w:p>
    <w:p w:rsidR="00321151" w:rsidRPr="00321151" w:rsidRDefault="00321151" w:rsidP="00321151">
      <w:pPr>
        <w:spacing w:after="0" w:line="240" w:lineRule="auto"/>
        <w:ind w:firstLine="709"/>
        <w:jc w:val="center"/>
        <w:rPr>
          <w:rFonts w:ascii="Times New Roman" w:hAnsi="Times New Roman" w:cs="Times New Roman"/>
          <w:b/>
          <w:sz w:val="36"/>
        </w:rPr>
      </w:pPr>
      <w:r w:rsidRPr="00321151">
        <w:rPr>
          <w:rFonts w:ascii="Times New Roman" w:hAnsi="Times New Roman" w:cs="Times New Roman"/>
          <w:b/>
          <w:sz w:val="36"/>
        </w:rPr>
        <w:lastRenderedPageBreak/>
        <w:t>Глава 1</w:t>
      </w:r>
    </w:p>
    <w:p w:rsidR="00321151" w:rsidRDefault="00321151" w:rsidP="00321151">
      <w:pPr>
        <w:spacing w:after="0" w:line="240" w:lineRule="auto"/>
        <w:ind w:firstLine="709"/>
        <w:jc w:val="center"/>
        <w:rPr>
          <w:rFonts w:ascii="Times New Roman" w:hAnsi="Times New Roman" w:cs="Times New Roman"/>
          <w:b/>
          <w:sz w:val="36"/>
        </w:rPr>
      </w:pPr>
      <w:r w:rsidRPr="00321151">
        <w:rPr>
          <w:rFonts w:ascii="Times New Roman" w:hAnsi="Times New Roman" w:cs="Times New Roman"/>
          <w:b/>
          <w:sz w:val="36"/>
        </w:rPr>
        <w:t>Введение в бенчмаркинг</w:t>
      </w:r>
    </w:p>
    <w:p w:rsidR="00321151" w:rsidRPr="00321151" w:rsidRDefault="00321151" w:rsidP="00321151">
      <w:pPr>
        <w:spacing w:after="0" w:line="240" w:lineRule="auto"/>
        <w:ind w:firstLine="709"/>
        <w:jc w:val="both"/>
        <w:rPr>
          <w:rFonts w:ascii="Times New Roman" w:hAnsi="Times New Roman" w:cs="Times New Roman"/>
          <w:b/>
          <w:sz w:val="28"/>
        </w:rPr>
      </w:pPr>
    </w:p>
    <w:p w:rsidR="00321151" w:rsidRPr="00321151" w:rsidRDefault="00321151" w:rsidP="00321151">
      <w:pPr>
        <w:spacing w:after="0" w:line="240" w:lineRule="auto"/>
        <w:ind w:firstLine="709"/>
        <w:jc w:val="both"/>
        <w:rPr>
          <w:rFonts w:ascii="Times New Roman" w:hAnsi="Times New Roman" w:cs="Times New Roman"/>
          <w:sz w:val="28"/>
        </w:rPr>
      </w:pPr>
      <w:r w:rsidRPr="00321151">
        <w:rPr>
          <w:rFonts w:ascii="Times New Roman" w:hAnsi="Times New Roman" w:cs="Times New Roman"/>
          <w:sz w:val="28"/>
        </w:rPr>
        <w:t>В этой главе дается обзор вопросов и методов, затронутых в этой книге.</w:t>
      </w:r>
    </w:p>
    <w:p w:rsidR="00321151" w:rsidRPr="00321151" w:rsidRDefault="00321151" w:rsidP="00321151">
      <w:pPr>
        <w:spacing w:after="0" w:line="240" w:lineRule="auto"/>
        <w:ind w:firstLine="709"/>
        <w:jc w:val="both"/>
        <w:rPr>
          <w:rFonts w:ascii="Times New Roman" w:hAnsi="Times New Roman" w:cs="Times New Roman"/>
          <w:sz w:val="28"/>
        </w:rPr>
      </w:pPr>
      <w:r w:rsidRPr="00321151">
        <w:rPr>
          <w:rFonts w:ascii="Times New Roman" w:hAnsi="Times New Roman" w:cs="Times New Roman"/>
          <w:sz w:val="28"/>
        </w:rPr>
        <w:t>В чем заключается идея анализа эффективности и сравнительного анализа? Почему мы проводим сравнительный анализ?</w:t>
      </w:r>
    </w:p>
    <w:p w:rsidR="00321151" w:rsidRDefault="00321151" w:rsidP="00321151">
      <w:pPr>
        <w:spacing w:after="0" w:line="240" w:lineRule="auto"/>
        <w:ind w:firstLine="709"/>
        <w:jc w:val="both"/>
        <w:rPr>
          <w:rFonts w:ascii="Times New Roman" w:hAnsi="Times New Roman" w:cs="Times New Roman"/>
          <w:sz w:val="28"/>
        </w:rPr>
      </w:pPr>
      <w:r w:rsidRPr="00321151">
        <w:rPr>
          <w:rFonts w:ascii="Times New Roman" w:hAnsi="Times New Roman" w:cs="Times New Roman"/>
          <w:sz w:val="28"/>
        </w:rPr>
        <w:t>Какие современные методы мы обсудим в этой книге?  Глава носит в основном концептуальный характер и может быть прочитана с минимальными техническими навыками.  Идея состоит в том, чтобы получить элементарное и интуитивно понятное введение в предмет.  Тем не менее, чтобы получить представление о подходе, изложенном в книге, мы формализуем несколько простых производственных экономических моделей.</w:t>
      </w:r>
    </w:p>
    <w:p w:rsidR="00A02B3A" w:rsidRPr="00A02B3A" w:rsidRDefault="00A02B3A" w:rsidP="00A02B3A">
      <w:pPr>
        <w:spacing w:after="0" w:line="240" w:lineRule="auto"/>
        <w:ind w:firstLine="709"/>
        <w:jc w:val="both"/>
        <w:rPr>
          <w:rFonts w:ascii="Times New Roman" w:hAnsi="Times New Roman" w:cs="Times New Roman"/>
          <w:sz w:val="28"/>
        </w:rPr>
      </w:pPr>
      <w:r w:rsidRPr="00A02B3A">
        <w:rPr>
          <w:rFonts w:ascii="Times New Roman" w:hAnsi="Times New Roman" w:cs="Times New Roman"/>
          <w:sz w:val="28"/>
        </w:rPr>
        <w:t>Сначала мы обсудим, почему нужно проводить сравнительный анализ, включая обучение, координацию и мотивацию.</w:t>
      </w:r>
    </w:p>
    <w:p w:rsidR="00321151" w:rsidRDefault="00A02B3A" w:rsidP="00A02B3A">
      <w:pPr>
        <w:spacing w:after="0" w:line="240" w:lineRule="auto"/>
        <w:ind w:firstLine="709"/>
        <w:jc w:val="both"/>
        <w:rPr>
          <w:rFonts w:ascii="Times New Roman" w:hAnsi="Times New Roman" w:cs="Times New Roman"/>
          <w:sz w:val="28"/>
        </w:rPr>
      </w:pPr>
      <w:r w:rsidRPr="00A02B3A">
        <w:rPr>
          <w:rFonts w:ascii="Times New Roman" w:hAnsi="Times New Roman" w:cs="Times New Roman"/>
          <w:sz w:val="28"/>
        </w:rPr>
        <w:t>Затем мы обрисовываем экономистский идеал оценки эффективности и практические проблемы его использования в реальных условиях.  Мы также обсуждаем общий практический подход к использованию одного или нескольких ключевых показателей эффективности (KPI).  Мы объясняем ошибочность таких подходов и необходимость в более систематическом сравнительном анализе, основанном на моделях, где технология оценивается, а производительность является мерой.</w:t>
      </w:r>
      <w:r>
        <w:rPr>
          <w:rFonts w:ascii="Times New Roman" w:hAnsi="Times New Roman" w:cs="Times New Roman"/>
          <w:sz w:val="28"/>
        </w:rPr>
        <w:t xml:space="preserve"> </w:t>
      </w:r>
      <w:r w:rsidRPr="00A02B3A">
        <w:rPr>
          <w:rFonts w:ascii="Times New Roman" w:hAnsi="Times New Roman" w:cs="Times New Roman"/>
          <w:sz w:val="28"/>
        </w:rPr>
        <w:t>Наконец, мы даем краткое введение в основные методы, описанные в этой книге: анализ охвата данных (DEA) и стохастический анализ границ (SFA).</w:t>
      </w:r>
    </w:p>
    <w:p w:rsidR="00321151" w:rsidRDefault="00321151" w:rsidP="008B1E2A">
      <w:pPr>
        <w:spacing w:after="0" w:line="240" w:lineRule="auto"/>
        <w:ind w:firstLine="709"/>
        <w:jc w:val="both"/>
        <w:rPr>
          <w:rFonts w:ascii="Times New Roman" w:hAnsi="Times New Roman" w:cs="Times New Roman"/>
          <w:sz w:val="28"/>
        </w:rPr>
      </w:pPr>
    </w:p>
    <w:p w:rsidR="00321151" w:rsidRDefault="00A02B3A" w:rsidP="00A02B3A">
      <w:pPr>
        <w:spacing w:after="0" w:line="240" w:lineRule="auto"/>
        <w:ind w:firstLine="709"/>
        <w:jc w:val="center"/>
        <w:rPr>
          <w:rFonts w:ascii="Times New Roman" w:hAnsi="Times New Roman" w:cs="Times New Roman"/>
          <w:b/>
          <w:sz w:val="28"/>
        </w:rPr>
      </w:pPr>
      <w:r w:rsidRPr="00A02B3A">
        <w:rPr>
          <w:rFonts w:ascii="Times New Roman" w:hAnsi="Times New Roman" w:cs="Times New Roman"/>
          <w:b/>
          <w:sz w:val="28"/>
        </w:rPr>
        <w:t>1.1 Зачем нужен бенчмарк?</w:t>
      </w:r>
    </w:p>
    <w:p w:rsidR="00A02B3A" w:rsidRDefault="00A02B3A" w:rsidP="00A02B3A">
      <w:pPr>
        <w:spacing w:after="0" w:line="240" w:lineRule="auto"/>
        <w:ind w:firstLine="709"/>
        <w:jc w:val="center"/>
        <w:rPr>
          <w:rFonts w:ascii="Times New Roman" w:hAnsi="Times New Roman" w:cs="Times New Roman"/>
          <w:b/>
          <w:sz w:val="28"/>
        </w:rPr>
      </w:pPr>
    </w:p>
    <w:p w:rsidR="00A02B3A" w:rsidRPr="00A02B3A" w:rsidRDefault="00A02B3A" w:rsidP="00A02B3A">
      <w:pPr>
        <w:spacing w:after="0" w:line="240" w:lineRule="auto"/>
        <w:ind w:firstLine="709"/>
        <w:jc w:val="both"/>
        <w:rPr>
          <w:rFonts w:ascii="Times New Roman" w:hAnsi="Times New Roman" w:cs="Times New Roman"/>
          <w:sz w:val="28"/>
        </w:rPr>
      </w:pPr>
      <w:r w:rsidRPr="00A02B3A">
        <w:rPr>
          <w:rFonts w:ascii="Times New Roman" w:hAnsi="Times New Roman" w:cs="Times New Roman"/>
          <w:sz w:val="28"/>
        </w:rPr>
        <w:t>Относительные оценки производительности или, используя современную терминологию, сравнительный анализ</w:t>
      </w:r>
      <w:r>
        <w:rPr>
          <w:rFonts w:ascii="Times New Roman" w:hAnsi="Times New Roman" w:cs="Times New Roman"/>
          <w:sz w:val="28"/>
        </w:rPr>
        <w:t xml:space="preserve"> </w:t>
      </w:r>
      <w:r w:rsidRPr="00A02B3A">
        <w:rPr>
          <w:rFonts w:ascii="Times New Roman" w:hAnsi="Times New Roman" w:cs="Times New Roman"/>
          <w:sz w:val="28"/>
        </w:rPr>
        <w:t>это систематическое сравнение результатов деятельности одной фирмы с другими.</w:t>
      </w:r>
    </w:p>
    <w:p w:rsidR="00A02B3A" w:rsidRDefault="00A02B3A" w:rsidP="00A02B3A">
      <w:pPr>
        <w:spacing w:after="0" w:line="240" w:lineRule="auto"/>
        <w:ind w:firstLine="709"/>
        <w:jc w:val="both"/>
        <w:rPr>
          <w:rFonts w:ascii="Times New Roman" w:hAnsi="Times New Roman" w:cs="Times New Roman"/>
          <w:sz w:val="28"/>
        </w:rPr>
      </w:pPr>
      <w:r w:rsidRPr="00A02B3A">
        <w:rPr>
          <w:rFonts w:ascii="Times New Roman" w:hAnsi="Times New Roman" w:cs="Times New Roman"/>
          <w:sz w:val="28"/>
        </w:rPr>
        <w:t>В более общем плане это сравнение производственных объектов.</w:t>
      </w:r>
      <w:r>
        <w:rPr>
          <w:rFonts w:ascii="Times New Roman" w:hAnsi="Times New Roman" w:cs="Times New Roman"/>
          <w:sz w:val="28"/>
        </w:rPr>
        <w:t xml:space="preserve"> </w:t>
      </w:r>
      <w:r w:rsidRPr="00A02B3A">
        <w:rPr>
          <w:rFonts w:ascii="Times New Roman" w:hAnsi="Times New Roman" w:cs="Times New Roman"/>
          <w:sz w:val="28"/>
        </w:rPr>
        <w:t>Идея состоит в том, что мы сравниваем объекты, которые преобразуют ресурсы одного типа в продукты и услуги одного типа.  Производственными объектами могут быть фирмы, организации, подразделения, отрасли, проекты, подразделения, принимающие решения, или отдельные лица.  Для удобства мы говорим просто о сравнении фирм.</w:t>
      </w:r>
    </w:p>
    <w:p w:rsidR="00A02B3A" w:rsidRDefault="00A02B3A" w:rsidP="00A02B3A">
      <w:pPr>
        <w:spacing w:after="0" w:line="240" w:lineRule="auto"/>
        <w:ind w:firstLine="709"/>
        <w:jc w:val="both"/>
        <w:rPr>
          <w:rFonts w:ascii="Times New Roman" w:hAnsi="Times New Roman" w:cs="Times New Roman"/>
          <w:sz w:val="28"/>
        </w:rPr>
      </w:pPr>
      <w:r w:rsidRPr="00A02B3A">
        <w:rPr>
          <w:rFonts w:ascii="Times New Roman" w:hAnsi="Times New Roman" w:cs="Times New Roman"/>
          <w:sz w:val="28"/>
        </w:rPr>
        <w:t xml:space="preserve">Бенчмаркинг можно использовать в самых разных условиях.  Его можно использовать для внутриорганизационных сравнений, например, когда штаб-квартира хочет повысить эффективность затрат в своих различных подразделениях.  Ярким примером является мотивация сочетания прибыли и целей обслуживания в сети ресторанов быстрого питания;  владельцы могут оценивать отдельных менеджеров, сравнивая показатели продаж и затрат таких торговых точек.  Владельцы могут формализовать оценки и ввести схемы </w:t>
      </w:r>
      <w:r w:rsidRPr="00A02B3A">
        <w:rPr>
          <w:rFonts w:ascii="Times New Roman" w:hAnsi="Times New Roman" w:cs="Times New Roman"/>
          <w:sz w:val="28"/>
        </w:rPr>
        <w:lastRenderedPageBreak/>
        <w:t>оплаты, основанные на результатах, чтобы мотивировать соответствующее поведение.</w:t>
      </w:r>
    </w:p>
    <w:p w:rsidR="005E09E1" w:rsidRDefault="005E09E1" w:rsidP="005E09E1">
      <w:pPr>
        <w:spacing w:after="0" w:line="240" w:lineRule="auto"/>
        <w:ind w:firstLine="709"/>
        <w:jc w:val="both"/>
        <w:rPr>
          <w:rFonts w:ascii="Times New Roman" w:hAnsi="Times New Roman" w:cs="Times New Roman"/>
          <w:sz w:val="28"/>
        </w:rPr>
      </w:pPr>
      <w:r w:rsidRPr="005E09E1">
        <w:rPr>
          <w:rFonts w:ascii="Times New Roman" w:hAnsi="Times New Roman" w:cs="Times New Roman"/>
          <w:sz w:val="28"/>
        </w:rPr>
        <w:t>Бенчмаркинг также может быть - и чаще всего - использоваться для межорганизационного</w:t>
      </w:r>
      <w:r>
        <w:rPr>
          <w:rFonts w:ascii="Times New Roman" w:hAnsi="Times New Roman" w:cs="Times New Roman"/>
          <w:sz w:val="28"/>
        </w:rPr>
        <w:t xml:space="preserve"> </w:t>
      </w:r>
      <w:r w:rsidRPr="005E09E1">
        <w:rPr>
          <w:rFonts w:ascii="Times New Roman" w:hAnsi="Times New Roman" w:cs="Times New Roman"/>
          <w:sz w:val="28"/>
        </w:rPr>
        <w:t>сравнения.  Первичный пример, на который мы часто будем ссылаться, касается регулирующего органа, стремящегося стимулировать рентабельность или избежать злоупотребления монопольной властью группой фирм, пользующихся правами естественной монополии в различных регионах.</w:t>
      </w:r>
    </w:p>
    <w:p w:rsidR="005E09E1" w:rsidRDefault="005E09E1" w:rsidP="005E09E1">
      <w:pPr>
        <w:spacing w:after="0" w:line="240" w:lineRule="auto"/>
        <w:ind w:firstLine="709"/>
        <w:jc w:val="both"/>
        <w:rPr>
          <w:rFonts w:ascii="Times New Roman" w:hAnsi="Times New Roman" w:cs="Times New Roman"/>
          <w:sz w:val="28"/>
        </w:rPr>
      </w:pPr>
      <w:r w:rsidRPr="005E09E1">
        <w:rPr>
          <w:rFonts w:ascii="Times New Roman" w:hAnsi="Times New Roman" w:cs="Times New Roman"/>
          <w:sz w:val="28"/>
        </w:rPr>
        <w:t>Наконец, сравнительный анализ можно использовать для проведения лонгитюдных, панельных или динамических сравнений, когда показатели одной или нескольких фирм в разные периоды времени</w:t>
      </w:r>
      <w:r>
        <w:rPr>
          <w:rFonts w:ascii="Times New Roman" w:hAnsi="Times New Roman" w:cs="Times New Roman"/>
          <w:sz w:val="28"/>
        </w:rPr>
        <w:t xml:space="preserve"> </w:t>
      </w:r>
      <w:r w:rsidRPr="005E09E1">
        <w:rPr>
          <w:rFonts w:ascii="Times New Roman" w:hAnsi="Times New Roman" w:cs="Times New Roman"/>
          <w:sz w:val="28"/>
        </w:rPr>
        <w:t>в сравнении.</w:t>
      </w:r>
      <w:r>
        <w:rPr>
          <w:rFonts w:ascii="Times New Roman" w:hAnsi="Times New Roman" w:cs="Times New Roman"/>
          <w:sz w:val="28"/>
        </w:rPr>
        <w:t xml:space="preserve"> </w:t>
      </w:r>
      <w:r w:rsidRPr="005E09E1">
        <w:rPr>
          <w:rFonts w:ascii="Times New Roman" w:hAnsi="Times New Roman" w:cs="Times New Roman"/>
          <w:sz w:val="28"/>
        </w:rPr>
        <w:t xml:space="preserve">  Такие сравнения представляют значительный интерес для экономистов и политиков, поскольку рост производительности является важным фактором повышения благосостояния.</w:t>
      </w:r>
    </w:p>
    <w:p w:rsidR="005E09E1" w:rsidRDefault="005E09E1" w:rsidP="005E09E1">
      <w:pPr>
        <w:spacing w:after="0" w:line="240" w:lineRule="auto"/>
        <w:ind w:firstLine="709"/>
        <w:jc w:val="both"/>
        <w:rPr>
          <w:rFonts w:ascii="Times New Roman" w:hAnsi="Times New Roman" w:cs="Times New Roman"/>
          <w:sz w:val="28"/>
        </w:rPr>
      </w:pPr>
      <w:r w:rsidRPr="005E09E1">
        <w:rPr>
          <w:rFonts w:ascii="Times New Roman" w:hAnsi="Times New Roman" w:cs="Times New Roman"/>
          <w:sz w:val="28"/>
        </w:rPr>
        <w:t>Стоит подчеркнуть, что использование сравнительного анализа не ограничивается коммерческой деятельностью.</w:t>
      </w:r>
      <w:r>
        <w:rPr>
          <w:rFonts w:ascii="Times New Roman" w:hAnsi="Times New Roman" w:cs="Times New Roman"/>
          <w:sz w:val="28"/>
        </w:rPr>
        <w:t xml:space="preserve"> </w:t>
      </w:r>
      <w:r w:rsidRPr="005E09E1">
        <w:rPr>
          <w:rFonts w:ascii="Times New Roman" w:hAnsi="Times New Roman" w:cs="Times New Roman"/>
          <w:sz w:val="28"/>
        </w:rPr>
        <w:t>Современные методы сравнительного анализа позволяют решать несколько задач, которые не объединены явным образом.</w:t>
      </w:r>
      <w:r>
        <w:rPr>
          <w:rFonts w:ascii="Times New Roman" w:hAnsi="Times New Roman" w:cs="Times New Roman"/>
          <w:sz w:val="28"/>
        </w:rPr>
        <w:t xml:space="preserve"> </w:t>
      </w:r>
      <w:r w:rsidRPr="005E09E1">
        <w:rPr>
          <w:rFonts w:ascii="Times New Roman" w:hAnsi="Times New Roman" w:cs="Times New Roman"/>
          <w:sz w:val="28"/>
        </w:rPr>
        <w:t xml:space="preserve">  Это открывает двери для использования в некоммерческих / организациях, включая большинство общественных организаций, где нет единой цели или критерия успеха, такого как максимизация прибыли.  Действительно, способность решать несколько задач является одним из объяснений популярности и многочисленных применений современных методов тестирования.</w:t>
      </w:r>
    </w:p>
    <w:p w:rsidR="000E55D8" w:rsidRDefault="000E55D8" w:rsidP="000E55D8">
      <w:pPr>
        <w:spacing w:after="0" w:line="240" w:lineRule="auto"/>
        <w:ind w:firstLine="709"/>
        <w:jc w:val="both"/>
        <w:rPr>
          <w:rFonts w:ascii="Times New Roman" w:hAnsi="Times New Roman" w:cs="Times New Roman"/>
          <w:sz w:val="28"/>
        </w:rPr>
      </w:pPr>
      <w:r w:rsidRPr="000E55D8">
        <w:rPr>
          <w:rFonts w:ascii="Times New Roman" w:hAnsi="Times New Roman" w:cs="Times New Roman"/>
          <w:sz w:val="28"/>
        </w:rPr>
        <w:t>В более общем плане цели сравнительного анализа могут быть связаны с одним или несколькими основными проблемами любой экономической системы, а именно обучением, координацией и</w:t>
      </w:r>
      <w:r>
        <w:rPr>
          <w:rFonts w:ascii="Times New Roman" w:hAnsi="Times New Roman" w:cs="Times New Roman"/>
          <w:sz w:val="28"/>
        </w:rPr>
        <w:t xml:space="preserve"> </w:t>
      </w:r>
      <w:r w:rsidR="0078169A">
        <w:rPr>
          <w:rFonts w:ascii="Times New Roman" w:hAnsi="Times New Roman" w:cs="Times New Roman"/>
          <w:sz w:val="28"/>
        </w:rPr>
        <w:t>мотивацией</w:t>
      </w:r>
      <w:r w:rsidRPr="000E55D8">
        <w:rPr>
          <w:rFonts w:ascii="Times New Roman" w:hAnsi="Times New Roman" w:cs="Times New Roman"/>
          <w:sz w:val="28"/>
        </w:rPr>
        <w:t>.  Или, используя терминологию бухгалтерского учета, сравнительный анализ может использоваться для облегчения принятия решений (обучение и координация) и контроля (мотивация).</w:t>
      </w:r>
      <w:r w:rsidR="0078169A">
        <w:rPr>
          <w:rFonts w:ascii="Times New Roman" w:hAnsi="Times New Roman" w:cs="Times New Roman"/>
          <w:sz w:val="28"/>
        </w:rPr>
        <w:t xml:space="preserve"> </w:t>
      </w:r>
      <w:r w:rsidRPr="000E55D8">
        <w:rPr>
          <w:rFonts w:ascii="Times New Roman" w:hAnsi="Times New Roman" w:cs="Times New Roman"/>
          <w:sz w:val="28"/>
        </w:rPr>
        <w:t>Хотя предварительные упражнения по оценке эффективности обычно содержат аргументы из всех трех категорий, разработка и выполнение модели часто выявляют важность, связанную с каждой задачей.</w:t>
      </w:r>
    </w:p>
    <w:p w:rsidR="0078169A" w:rsidRDefault="0078169A" w:rsidP="000E55D8">
      <w:pPr>
        <w:spacing w:after="0" w:line="240" w:lineRule="auto"/>
        <w:ind w:firstLine="709"/>
        <w:jc w:val="both"/>
        <w:rPr>
          <w:rFonts w:ascii="Times New Roman" w:hAnsi="Times New Roman" w:cs="Times New Roman"/>
          <w:sz w:val="28"/>
        </w:rPr>
      </w:pPr>
    </w:p>
    <w:p w:rsidR="0078169A" w:rsidRDefault="0078169A" w:rsidP="0078169A">
      <w:pPr>
        <w:spacing w:after="0" w:line="240" w:lineRule="auto"/>
        <w:ind w:firstLine="709"/>
        <w:jc w:val="center"/>
        <w:rPr>
          <w:rFonts w:ascii="Times New Roman" w:hAnsi="Times New Roman" w:cs="Times New Roman"/>
          <w:b/>
          <w:sz w:val="28"/>
        </w:rPr>
      </w:pPr>
      <w:r w:rsidRPr="0078169A">
        <w:rPr>
          <w:rFonts w:ascii="Times New Roman" w:hAnsi="Times New Roman" w:cs="Times New Roman"/>
          <w:b/>
          <w:sz w:val="28"/>
        </w:rPr>
        <w:t>1.1.1 Обучение</w:t>
      </w:r>
    </w:p>
    <w:p w:rsidR="0078169A" w:rsidRPr="0078169A" w:rsidRDefault="0078169A" w:rsidP="0078169A">
      <w:pPr>
        <w:spacing w:after="0" w:line="240" w:lineRule="auto"/>
        <w:ind w:firstLine="709"/>
        <w:jc w:val="center"/>
        <w:rPr>
          <w:rFonts w:ascii="Times New Roman" w:hAnsi="Times New Roman" w:cs="Times New Roman"/>
          <w:b/>
          <w:sz w:val="28"/>
        </w:rPr>
      </w:pPr>
    </w:p>
    <w:p w:rsidR="0078169A" w:rsidRDefault="0078169A" w:rsidP="0078169A">
      <w:pPr>
        <w:spacing w:after="0" w:line="240" w:lineRule="auto"/>
        <w:ind w:firstLine="709"/>
        <w:jc w:val="both"/>
        <w:rPr>
          <w:rFonts w:ascii="Times New Roman" w:hAnsi="Times New Roman" w:cs="Times New Roman"/>
          <w:sz w:val="28"/>
        </w:rPr>
      </w:pPr>
      <w:r w:rsidRPr="0078169A">
        <w:rPr>
          <w:rFonts w:ascii="Times New Roman" w:hAnsi="Times New Roman" w:cs="Times New Roman"/>
          <w:sz w:val="28"/>
        </w:rPr>
        <w:t>Заявленная цель большинства сравнительных исследований - узнать или получить представление о каждом просмотре.</w:t>
      </w:r>
      <w:r>
        <w:rPr>
          <w:rFonts w:ascii="Times New Roman" w:hAnsi="Times New Roman" w:cs="Times New Roman"/>
          <w:sz w:val="28"/>
        </w:rPr>
        <w:t xml:space="preserve"> </w:t>
      </w:r>
      <w:r w:rsidRPr="0078169A">
        <w:rPr>
          <w:rFonts w:ascii="Times New Roman" w:hAnsi="Times New Roman" w:cs="Times New Roman"/>
          <w:sz w:val="28"/>
        </w:rPr>
        <w:t>Это, безусловно, относится к научным исследованиям, когда исследователи исследуют относительную</w:t>
      </w:r>
      <w:r>
        <w:rPr>
          <w:rFonts w:ascii="Times New Roman" w:hAnsi="Times New Roman" w:cs="Times New Roman"/>
          <w:sz w:val="28"/>
        </w:rPr>
        <w:t xml:space="preserve"> </w:t>
      </w:r>
      <w:r w:rsidRPr="0078169A">
        <w:rPr>
          <w:rFonts w:ascii="Times New Roman" w:hAnsi="Times New Roman" w:cs="Times New Roman"/>
          <w:sz w:val="28"/>
        </w:rPr>
        <w:t>эффективность фирм в отрасли, относительная эффективность одной отрасли по сравнению с другой или влияние некоторых мер политики на показатели отрасли.</w:t>
      </w:r>
    </w:p>
    <w:p w:rsidR="0007675C" w:rsidRDefault="0007675C" w:rsidP="008E5192">
      <w:pPr>
        <w:spacing w:after="0" w:line="240" w:lineRule="auto"/>
        <w:ind w:firstLine="709"/>
        <w:jc w:val="both"/>
        <w:rPr>
          <w:rFonts w:ascii="Times New Roman" w:hAnsi="Times New Roman" w:cs="Times New Roman"/>
          <w:sz w:val="28"/>
        </w:rPr>
      </w:pPr>
      <w:r w:rsidRPr="0007675C">
        <w:rPr>
          <w:rFonts w:ascii="Times New Roman" w:hAnsi="Times New Roman" w:cs="Times New Roman"/>
          <w:sz w:val="28"/>
        </w:rPr>
        <w:t>Часто это также заявленная цель в отраслевых приложениях.  Когда несколько фирм сравнивают свои результаты, официальная цель часто состоит в том, чтобы поддержать обучение и повышение эффективности отдельных лиц.</w:t>
      </w:r>
      <w:r>
        <w:rPr>
          <w:rFonts w:ascii="Times New Roman" w:hAnsi="Times New Roman" w:cs="Times New Roman"/>
          <w:sz w:val="28"/>
        </w:rPr>
        <w:t xml:space="preserve"> </w:t>
      </w:r>
      <w:r w:rsidRPr="0007675C">
        <w:rPr>
          <w:rFonts w:ascii="Times New Roman" w:hAnsi="Times New Roman" w:cs="Times New Roman"/>
          <w:sz w:val="28"/>
        </w:rPr>
        <w:t xml:space="preserve">Фирмам интересно знать, насколько они успешны по сравнению с другими </w:t>
      </w:r>
      <w:r w:rsidRPr="0007675C">
        <w:rPr>
          <w:rFonts w:ascii="Times New Roman" w:hAnsi="Times New Roman" w:cs="Times New Roman"/>
          <w:sz w:val="28"/>
        </w:rPr>
        <w:lastRenderedPageBreak/>
        <w:t>и у каких из них можно поучиться.</w:t>
      </w:r>
      <w:r>
        <w:rPr>
          <w:rFonts w:ascii="Times New Roman" w:hAnsi="Times New Roman" w:cs="Times New Roman"/>
          <w:sz w:val="28"/>
        </w:rPr>
        <w:t xml:space="preserve"> </w:t>
      </w:r>
      <w:r w:rsidRPr="0007675C">
        <w:rPr>
          <w:rFonts w:ascii="Times New Roman" w:hAnsi="Times New Roman" w:cs="Times New Roman"/>
          <w:sz w:val="28"/>
        </w:rPr>
        <w:t>Непараметрические (Data Envelopment Analysis DEA) подходы, которые мы рассмотрим в этой книге, обеспечивают особые преимущества в таких случаях, когда конкуренты или доминирующие фирмы предоставляют ценную и конкретную информацию для целей повышения производительности.</w:t>
      </w:r>
      <w:r w:rsidR="008E5192" w:rsidRPr="008E5192">
        <w:t xml:space="preserve"> </w:t>
      </w:r>
      <w:r w:rsidR="008E5192" w:rsidRPr="008E5192">
        <w:rPr>
          <w:rFonts w:ascii="Times New Roman" w:hAnsi="Times New Roman" w:cs="Times New Roman"/>
          <w:sz w:val="28"/>
        </w:rPr>
        <w:t>Более того, различные декомпозиции общей эффективности могут указывать на более конкретные средства повышения эффективности, например  для изменения масштаба операций или сочетания используемых ресурсов, если масштаб или эффективность распределения ресурсов низкая.  Тем не менее, фактические операционные изменения потребуют углубленного сравнительного анализа процессов, который могут или не могут поддерживаться участвующими фирмами.</w:t>
      </w:r>
      <w:r w:rsidR="008E5192">
        <w:rPr>
          <w:rFonts w:ascii="Times New Roman" w:hAnsi="Times New Roman" w:cs="Times New Roman"/>
          <w:sz w:val="28"/>
        </w:rPr>
        <w:t xml:space="preserve"> </w:t>
      </w:r>
      <w:r w:rsidR="008E5192" w:rsidRPr="008E5192">
        <w:rPr>
          <w:rFonts w:ascii="Times New Roman" w:hAnsi="Times New Roman" w:cs="Times New Roman"/>
          <w:sz w:val="28"/>
        </w:rPr>
        <w:t>Конкуренция может по очевидным причинам ограничивать обмен информацией о передовых методах работы.</w:t>
      </w:r>
    </w:p>
    <w:p w:rsidR="008E5192" w:rsidRDefault="008E5192" w:rsidP="008E5192">
      <w:pPr>
        <w:spacing w:after="0" w:line="240" w:lineRule="auto"/>
        <w:ind w:firstLine="709"/>
        <w:jc w:val="both"/>
        <w:rPr>
          <w:rFonts w:ascii="Times New Roman" w:hAnsi="Times New Roman" w:cs="Times New Roman"/>
          <w:sz w:val="28"/>
        </w:rPr>
      </w:pPr>
      <w:r w:rsidRPr="008E5192">
        <w:rPr>
          <w:rFonts w:ascii="Times New Roman" w:hAnsi="Times New Roman" w:cs="Times New Roman"/>
          <w:sz w:val="28"/>
        </w:rPr>
        <w:t>Недавние достижения в области интерактивного бенчмаркинга - это попытка подтолкнуть обучение</w:t>
      </w:r>
      <w:r>
        <w:rPr>
          <w:rFonts w:ascii="Times New Roman" w:hAnsi="Times New Roman" w:cs="Times New Roman"/>
          <w:sz w:val="28"/>
        </w:rPr>
        <w:t xml:space="preserve"> на </w:t>
      </w:r>
      <w:r w:rsidRPr="008E5192">
        <w:rPr>
          <w:rFonts w:ascii="Times New Roman" w:hAnsi="Times New Roman" w:cs="Times New Roman"/>
          <w:sz w:val="28"/>
        </w:rPr>
        <w:t>перспективу, позволяя отдельным фирмам в ходе сравнительного анализа определять</w:t>
      </w:r>
      <w:r>
        <w:rPr>
          <w:rFonts w:ascii="Times New Roman" w:hAnsi="Times New Roman" w:cs="Times New Roman"/>
          <w:sz w:val="28"/>
        </w:rPr>
        <w:t xml:space="preserve"> </w:t>
      </w:r>
      <w:r w:rsidRPr="008E5192">
        <w:rPr>
          <w:rFonts w:ascii="Times New Roman" w:hAnsi="Times New Roman" w:cs="Times New Roman"/>
          <w:sz w:val="28"/>
        </w:rPr>
        <w:t>баз</w:t>
      </w:r>
      <w:r>
        <w:rPr>
          <w:rFonts w:ascii="Times New Roman" w:hAnsi="Times New Roman" w:cs="Times New Roman"/>
          <w:sz w:val="28"/>
        </w:rPr>
        <w:t>у</w:t>
      </w:r>
      <w:r w:rsidRPr="008E5192">
        <w:rPr>
          <w:rFonts w:ascii="Times New Roman" w:hAnsi="Times New Roman" w:cs="Times New Roman"/>
          <w:sz w:val="28"/>
        </w:rPr>
        <w:t xml:space="preserve"> для сравнения (потенциальные аналоги), цель (например, снижение затрат или расширение продаж), уровень стремления (например, попадание в первую десятку) и т. д. оценок.  Обычно он используется в отраслях, где фирмы считают себя больше коллегами, чем конкурентами, например  среди гидротехнических сооружений, энергосетей и фермеров.</w:t>
      </w:r>
    </w:p>
    <w:p w:rsidR="000A5A9B" w:rsidRDefault="000A5A9B" w:rsidP="008E5192">
      <w:pPr>
        <w:spacing w:after="0" w:line="240" w:lineRule="auto"/>
        <w:ind w:firstLine="709"/>
        <w:jc w:val="both"/>
        <w:rPr>
          <w:rFonts w:ascii="Times New Roman" w:hAnsi="Times New Roman" w:cs="Times New Roman"/>
          <w:sz w:val="28"/>
        </w:rPr>
      </w:pPr>
    </w:p>
    <w:p w:rsidR="000A5A9B" w:rsidRDefault="000A5A9B" w:rsidP="000A5A9B">
      <w:pPr>
        <w:spacing w:after="0" w:line="240" w:lineRule="auto"/>
        <w:ind w:firstLine="709"/>
        <w:jc w:val="center"/>
        <w:rPr>
          <w:rFonts w:ascii="Times New Roman" w:hAnsi="Times New Roman" w:cs="Times New Roman"/>
          <w:b/>
          <w:sz w:val="28"/>
        </w:rPr>
      </w:pPr>
      <w:r w:rsidRPr="000A5A9B">
        <w:rPr>
          <w:rFonts w:ascii="Times New Roman" w:hAnsi="Times New Roman" w:cs="Times New Roman"/>
          <w:b/>
          <w:sz w:val="28"/>
        </w:rPr>
        <w:t>Практическое применение: датские гидротехнические сооружения.</w:t>
      </w:r>
    </w:p>
    <w:p w:rsidR="000A5A9B" w:rsidRDefault="000A5A9B" w:rsidP="000A5A9B">
      <w:pPr>
        <w:spacing w:after="0" w:line="240" w:lineRule="auto"/>
        <w:ind w:firstLine="709"/>
        <w:jc w:val="both"/>
        <w:rPr>
          <w:rFonts w:ascii="Times New Roman" w:hAnsi="Times New Roman" w:cs="Times New Roman"/>
          <w:sz w:val="28"/>
        </w:rPr>
      </w:pPr>
      <w:r w:rsidRPr="000A5A9B">
        <w:rPr>
          <w:rFonts w:ascii="Times New Roman" w:hAnsi="Times New Roman" w:cs="Times New Roman"/>
          <w:sz w:val="28"/>
        </w:rPr>
        <w:t xml:space="preserve">В Дании промышленная организация </w:t>
      </w:r>
      <w:r w:rsidRPr="000A5A9B">
        <w:rPr>
          <w:rFonts w:ascii="Times New Roman" w:hAnsi="Times New Roman" w:cs="Times New Roman"/>
          <w:sz w:val="28"/>
          <w:lang w:val="en-US"/>
        </w:rPr>
        <w:t>Danish</w:t>
      </w:r>
      <w:r w:rsidRPr="000A5A9B">
        <w:rPr>
          <w:rFonts w:ascii="Times New Roman" w:hAnsi="Times New Roman" w:cs="Times New Roman"/>
          <w:sz w:val="28"/>
        </w:rPr>
        <w:t xml:space="preserve"> </w:t>
      </w:r>
      <w:r w:rsidRPr="000A5A9B">
        <w:rPr>
          <w:rFonts w:ascii="Times New Roman" w:hAnsi="Times New Roman" w:cs="Times New Roman"/>
          <w:sz w:val="28"/>
          <w:lang w:val="en-US"/>
        </w:rPr>
        <w:t>Water</w:t>
      </w:r>
      <w:r w:rsidRPr="000A5A9B">
        <w:rPr>
          <w:rFonts w:ascii="Times New Roman" w:hAnsi="Times New Roman" w:cs="Times New Roman"/>
          <w:sz w:val="28"/>
        </w:rPr>
        <w:t xml:space="preserve"> </w:t>
      </w:r>
      <w:r w:rsidRPr="000A5A9B">
        <w:rPr>
          <w:rFonts w:ascii="Times New Roman" w:hAnsi="Times New Roman" w:cs="Times New Roman"/>
          <w:sz w:val="28"/>
          <w:lang w:val="en-US"/>
        </w:rPr>
        <w:t>and</w:t>
      </w:r>
      <w:r w:rsidRPr="000A5A9B">
        <w:rPr>
          <w:rFonts w:ascii="Times New Roman" w:hAnsi="Times New Roman" w:cs="Times New Roman"/>
          <w:sz w:val="28"/>
        </w:rPr>
        <w:t xml:space="preserve"> </w:t>
      </w:r>
      <w:r w:rsidRPr="000A5A9B">
        <w:rPr>
          <w:rFonts w:ascii="Times New Roman" w:hAnsi="Times New Roman" w:cs="Times New Roman"/>
          <w:sz w:val="28"/>
          <w:lang w:val="en-US"/>
        </w:rPr>
        <w:t>Waste</w:t>
      </w:r>
      <w:r w:rsidRPr="000A5A9B">
        <w:rPr>
          <w:rFonts w:ascii="Times New Roman" w:hAnsi="Times New Roman" w:cs="Times New Roman"/>
          <w:sz w:val="28"/>
        </w:rPr>
        <w:t xml:space="preserve"> </w:t>
      </w:r>
      <w:r w:rsidRPr="000A5A9B">
        <w:rPr>
          <w:rFonts w:ascii="Times New Roman" w:hAnsi="Times New Roman" w:cs="Times New Roman"/>
          <w:sz w:val="28"/>
          <w:lang w:val="en-US"/>
        </w:rPr>
        <w:t>Water</w:t>
      </w:r>
      <w:r w:rsidRPr="000A5A9B">
        <w:rPr>
          <w:rFonts w:ascii="Times New Roman" w:hAnsi="Times New Roman" w:cs="Times New Roman"/>
          <w:sz w:val="28"/>
        </w:rPr>
        <w:t xml:space="preserve"> </w:t>
      </w:r>
      <w:r w:rsidRPr="000A5A9B">
        <w:rPr>
          <w:rFonts w:ascii="Times New Roman" w:hAnsi="Times New Roman" w:cs="Times New Roman"/>
          <w:sz w:val="28"/>
          <w:lang w:val="en-US"/>
        </w:rPr>
        <w:t>Association</w:t>
      </w:r>
      <w:r>
        <w:rPr>
          <w:rFonts w:ascii="Times New Roman" w:hAnsi="Times New Roman" w:cs="Times New Roman"/>
          <w:sz w:val="28"/>
        </w:rPr>
        <w:t xml:space="preserve"> </w:t>
      </w:r>
      <w:r w:rsidRPr="000A5A9B">
        <w:rPr>
          <w:rFonts w:ascii="Times New Roman" w:hAnsi="Times New Roman" w:cs="Times New Roman"/>
          <w:sz w:val="28"/>
        </w:rPr>
        <w:t>DANVA уже несколько лет занимается сравнительным анализом.  В первые годы они полагались на традиционные ключевые показатели эффективности, ср.  ниже.  Позже они начали проводить более продвинутый сравнительный анализ с использованием анализа охвата данных и составляли годовые отчеты для сектора в целом и для отдельных гидротехнических сооружений.  В 2007 году они сделали еще один шаг к активному использованию данных и сравнительного анализа для поддержки изучения передового опыта.</w:t>
      </w:r>
      <w:r>
        <w:rPr>
          <w:rFonts w:ascii="Times New Roman" w:hAnsi="Times New Roman" w:cs="Times New Roman"/>
          <w:sz w:val="28"/>
        </w:rPr>
        <w:t xml:space="preserve"> </w:t>
      </w:r>
      <w:r w:rsidRPr="000A5A9B">
        <w:rPr>
          <w:rFonts w:ascii="Times New Roman" w:hAnsi="Times New Roman" w:cs="Times New Roman"/>
          <w:sz w:val="28"/>
        </w:rPr>
        <w:t>Они представили интерактивную систему бенчмаркинга IBEN.  Система позволяет отдельным гидротехническим сооружениям производить многомерные оценки производительности, которые отражают их собственный фокус, условия, миссию и уровень стремления</w:t>
      </w:r>
      <w:r>
        <w:rPr>
          <w:rFonts w:ascii="Times New Roman" w:hAnsi="Times New Roman" w:cs="Times New Roman"/>
          <w:sz w:val="28"/>
        </w:rPr>
        <w:t xml:space="preserve">. </w:t>
      </w:r>
      <w:r w:rsidRPr="000A5A9B">
        <w:rPr>
          <w:rFonts w:ascii="Times New Roman" w:hAnsi="Times New Roman" w:cs="Times New Roman"/>
          <w:sz w:val="28"/>
        </w:rPr>
        <w:t>Серия заранее определенных моделей охватывает как всю деятельность, так и важные</w:t>
      </w:r>
      <w:r>
        <w:rPr>
          <w:rFonts w:ascii="Times New Roman" w:hAnsi="Times New Roman" w:cs="Times New Roman"/>
          <w:sz w:val="28"/>
        </w:rPr>
        <w:t xml:space="preserve"> </w:t>
      </w:r>
      <w:r w:rsidRPr="000A5A9B">
        <w:rPr>
          <w:rFonts w:ascii="Times New Roman" w:hAnsi="Times New Roman" w:cs="Times New Roman"/>
          <w:sz w:val="28"/>
        </w:rPr>
        <w:t>отдельные процессы и поддерживает анализ экономической и технической эффективности, включая энергоэффективность.</w:t>
      </w:r>
      <w:r>
        <w:rPr>
          <w:rFonts w:ascii="Times New Roman" w:hAnsi="Times New Roman" w:cs="Times New Roman"/>
          <w:sz w:val="28"/>
        </w:rPr>
        <w:t xml:space="preserve"> </w:t>
      </w:r>
      <w:r w:rsidRPr="000A5A9B">
        <w:rPr>
          <w:rFonts w:ascii="Times New Roman" w:hAnsi="Times New Roman" w:cs="Times New Roman"/>
          <w:sz w:val="28"/>
        </w:rPr>
        <w:t>Таким образом, например, отдельные менеджеры могут выбирать, на каких процессах сосредоточиться, с какими другими гидротехническими сооружениями сравнивать и какие конкретные стратегии улучшения изучать, например  путь снижения затрат к эффективности или стратегия расширения услуг.</w:t>
      </w:r>
      <w:r>
        <w:rPr>
          <w:rFonts w:ascii="Times New Roman" w:hAnsi="Times New Roman" w:cs="Times New Roman"/>
          <w:sz w:val="28"/>
        </w:rPr>
        <w:t xml:space="preserve"> </w:t>
      </w:r>
      <w:r w:rsidRPr="000A5A9B">
        <w:rPr>
          <w:rFonts w:ascii="Times New Roman" w:hAnsi="Times New Roman" w:cs="Times New Roman"/>
          <w:sz w:val="28"/>
        </w:rPr>
        <w:t xml:space="preserve">  Подобные приложения также были разработаны для поддержки индивидуального обучения во многих других </w:t>
      </w:r>
      <w:r w:rsidRPr="000A5A9B">
        <w:rPr>
          <w:rFonts w:ascii="Times New Roman" w:hAnsi="Times New Roman" w:cs="Times New Roman"/>
          <w:sz w:val="28"/>
        </w:rPr>
        <w:lastRenderedPageBreak/>
        <w:t>отраслях, включая энергетический сектор, финансовый сектор и сектор здравоохранения.</w:t>
      </w:r>
    </w:p>
    <w:p w:rsidR="009E67B9" w:rsidRDefault="009E67B9" w:rsidP="000A5A9B">
      <w:pPr>
        <w:spacing w:after="0" w:line="240" w:lineRule="auto"/>
        <w:ind w:firstLine="709"/>
        <w:jc w:val="both"/>
        <w:rPr>
          <w:rFonts w:ascii="Times New Roman" w:hAnsi="Times New Roman" w:cs="Times New Roman"/>
          <w:sz w:val="28"/>
        </w:rPr>
      </w:pPr>
    </w:p>
    <w:p w:rsidR="009E67B9" w:rsidRDefault="009E67B9" w:rsidP="009E67B9">
      <w:pPr>
        <w:spacing w:after="0" w:line="240" w:lineRule="auto"/>
        <w:ind w:firstLine="709"/>
        <w:jc w:val="center"/>
        <w:rPr>
          <w:rFonts w:ascii="Times New Roman" w:hAnsi="Times New Roman" w:cs="Times New Roman"/>
          <w:b/>
          <w:sz w:val="32"/>
        </w:rPr>
      </w:pPr>
      <w:r w:rsidRPr="009E67B9">
        <w:rPr>
          <w:rFonts w:ascii="Times New Roman" w:hAnsi="Times New Roman" w:cs="Times New Roman"/>
          <w:b/>
          <w:sz w:val="32"/>
        </w:rPr>
        <w:t>1.1.2 Координация</w:t>
      </w:r>
    </w:p>
    <w:p w:rsidR="009E67B9" w:rsidRDefault="009E67B9" w:rsidP="009E67B9">
      <w:pPr>
        <w:spacing w:after="0" w:line="240" w:lineRule="auto"/>
        <w:ind w:firstLine="709"/>
        <w:jc w:val="both"/>
        <w:rPr>
          <w:rFonts w:ascii="Times New Roman" w:hAnsi="Times New Roman" w:cs="Times New Roman"/>
          <w:sz w:val="28"/>
        </w:rPr>
      </w:pPr>
      <w:r w:rsidRPr="009E67B9">
        <w:rPr>
          <w:rFonts w:ascii="Times New Roman" w:hAnsi="Times New Roman" w:cs="Times New Roman"/>
          <w:sz w:val="28"/>
        </w:rPr>
        <w:t>В некоторых исследованиях цели сравнительного анализа явно касаются распределения</w:t>
      </w:r>
      <w:r>
        <w:rPr>
          <w:rFonts w:ascii="Times New Roman" w:hAnsi="Times New Roman" w:cs="Times New Roman"/>
          <w:sz w:val="28"/>
        </w:rPr>
        <w:t xml:space="preserve"> </w:t>
      </w:r>
      <w:r w:rsidRPr="009E67B9">
        <w:rPr>
          <w:rFonts w:ascii="Times New Roman" w:hAnsi="Times New Roman" w:cs="Times New Roman"/>
          <w:sz w:val="28"/>
        </w:rPr>
        <w:t>задач и, возможно, реструктуризация фирм или отрасли.</w:t>
      </w:r>
      <w:r>
        <w:rPr>
          <w:rFonts w:ascii="Times New Roman" w:hAnsi="Times New Roman" w:cs="Times New Roman"/>
          <w:sz w:val="28"/>
        </w:rPr>
        <w:t xml:space="preserve"> </w:t>
      </w:r>
      <w:r w:rsidRPr="009E67B9">
        <w:rPr>
          <w:rFonts w:ascii="Times New Roman" w:hAnsi="Times New Roman" w:cs="Times New Roman"/>
          <w:sz w:val="28"/>
        </w:rPr>
        <w:t xml:space="preserve">   Такие исследования могут облегчить координацию, то есть гарантировать, что </w:t>
      </w:r>
      <w:r>
        <w:rPr>
          <w:rFonts w:ascii="Times New Roman" w:hAnsi="Times New Roman" w:cs="Times New Roman"/>
          <w:sz w:val="28"/>
        </w:rPr>
        <w:t xml:space="preserve"> н</w:t>
      </w:r>
      <w:r w:rsidRPr="009E67B9">
        <w:rPr>
          <w:rFonts w:ascii="Times New Roman" w:hAnsi="Times New Roman" w:cs="Times New Roman"/>
          <w:sz w:val="28"/>
        </w:rPr>
        <w:t>ужные фирмы производят нужную продукцию в нужное время и в нужном месте.</w:t>
      </w:r>
      <w:r>
        <w:rPr>
          <w:rFonts w:ascii="Times New Roman" w:hAnsi="Times New Roman" w:cs="Times New Roman"/>
          <w:sz w:val="28"/>
        </w:rPr>
        <w:t xml:space="preserve"> </w:t>
      </w:r>
      <w:r w:rsidRPr="009E67B9">
        <w:rPr>
          <w:rFonts w:ascii="Times New Roman" w:hAnsi="Times New Roman" w:cs="Times New Roman"/>
          <w:sz w:val="28"/>
        </w:rPr>
        <w:t xml:space="preserve">  Координация лежит в основе большей части традиционной микроэкономической теории и науки управления.</w:t>
      </w:r>
    </w:p>
    <w:p w:rsidR="009E67B9" w:rsidRDefault="009E67B9" w:rsidP="009E67B9">
      <w:pPr>
        <w:spacing w:after="0" w:line="240" w:lineRule="auto"/>
        <w:ind w:firstLine="709"/>
        <w:jc w:val="both"/>
        <w:rPr>
          <w:rFonts w:ascii="Times New Roman" w:hAnsi="Times New Roman" w:cs="Times New Roman"/>
          <w:sz w:val="28"/>
        </w:rPr>
      </w:pPr>
      <w:r w:rsidRPr="009E67B9">
        <w:rPr>
          <w:rFonts w:ascii="Times New Roman" w:hAnsi="Times New Roman" w:cs="Times New Roman"/>
          <w:sz w:val="28"/>
        </w:rPr>
        <w:t>В компаниях и отраслях используются контрольные пок</w:t>
      </w:r>
      <w:r>
        <w:rPr>
          <w:rFonts w:ascii="Times New Roman" w:hAnsi="Times New Roman" w:cs="Times New Roman"/>
          <w:sz w:val="28"/>
        </w:rPr>
        <w:t xml:space="preserve">азатели, турниры и схемы торгов </w:t>
      </w:r>
      <w:r w:rsidRPr="009E67B9">
        <w:rPr>
          <w:rFonts w:ascii="Times New Roman" w:hAnsi="Times New Roman" w:cs="Times New Roman"/>
          <w:sz w:val="28"/>
        </w:rPr>
        <w:t>в значительной степени для координации операций при оптимальных затратах и ​​производительности.</w:t>
      </w:r>
      <w:r>
        <w:rPr>
          <w:rFonts w:ascii="Times New Roman" w:hAnsi="Times New Roman" w:cs="Times New Roman"/>
          <w:sz w:val="28"/>
        </w:rPr>
        <w:t xml:space="preserve"> </w:t>
      </w:r>
      <w:r w:rsidRPr="009E67B9">
        <w:rPr>
          <w:rFonts w:ascii="Times New Roman" w:hAnsi="Times New Roman" w:cs="Times New Roman"/>
          <w:sz w:val="28"/>
        </w:rPr>
        <w:t>Например, штаб-квартира банка может проводить сравнительный анализ операций не только для мотивации местных менеджеров, но также для распределения ресурсов и персонала в соответствии с их профилем.</w:t>
      </w:r>
    </w:p>
    <w:p w:rsidR="00291D2B" w:rsidRDefault="00291D2B" w:rsidP="00291D2B">
      <w:pPr>
        <w:spacing w:after="0" w:line="240" w:lineRule="auto"/>
        <w:ind w:firstLine="709"/>
        <w:jc w:val="both"/>
        <w:rPr>
          <w:rFonts w:ascii="Times New Roman" w:hAnsi="Times New Roman" w:cs="Times New Roman"/>
          <w:sz w:val="28"/>
        </w:rPr>
      </w:pPr>
      <w:r w:rsidRPr="00291D2B">
        <w:rPr>
          <w:rFonts w:ascii="Times New Roman" w:hAnsi="Times New Roman" w:cs="Times New Roman"/>
          <w:sz w:val="28"/>
        </w:rPr>
        <w:t>Некоторая поддержка координации требует упоминания чего-то большего, чем обычные модели сравнительного анализа, в которых оцениваются характеристики различных объектов.</w:t>
      </w:r>
      <w:r>
        <w:rPr>
          <w:rFonts w:ascii="Times New Roman" w:hAnsi="Times New Roman" w:cs="Times New Roman"/>
          <w:sz w:val="28"/>
        </w:rPr>
        <w:t xml:space="preserve"> </w:t>
      </w:r>
      <w:r w:rsidRPr="00291D2B">
        <w:rPr>
          <w:rFonts w:ascii="Times New Roman" w:hAnsi="Times New Roman" w:cs="Times New Roman"/>
          <w:sz w:val="28"/>
        </w:rPr>
        <w:t xml:space="preserve">  Это справедливо, например, для турниров.</w:t>
      </w:r>
      <w:r>
        <w:rPr>
          <w:rFonts w:ascii="Times New Roman" w:hAnsi="Times New Roman" w:cs="Times New Roman"/>
          <w:sz w:val="28"/>
        </w:rPr>
        <w:t xml:space="preserve"> </w:t>
      </w:r>
      <w:r w:rsidRPr="00291D2B">
        <w:rPr>
          <w:rFonts w:ascii="Times New Roman" w:hAnsi="Times New Roman" w:cs="Times New Roman"/>
          <w:sz w:val="28"/>
        </w:rPr>
        <w:t>Использование моделей из этой книги позволит повысить эффективность этих турниров, полагаясь на более подробный анализ результатов.</w:t>
      </w:r>
    </w:p>
    <w:p w:rsidR="00291D2B" w:rsidRDefault="00291D2B" w:rsidP="00291D2B">
      <w:pPr>
        <w:spacing w:after="0" w:line="240" w:lineRule="auto"/>
        <w:ind w:firstLine="709"/>
        <w:jc w:val="both"/>
        <w:rPr>
          <w:rFonts w:ascii="Times New Roman" w:hAnsi="Times New Roman" w:cs="Times New Roman"/>
          <w:sz w:val="28"/>
        </w:rPr>
      </w:pPr>
      <w:r w:rsidRPr="00291D2B">
        <w:rPr>
          <w:rFonts w:ascii="Times New Roman" w:hAnsi="Times New Roman" w:cs="Times New Roman"/>
          <w:sz w:val="28"/>
        </w:rPr>
        <w:t>Другая координационная поддержка требует использования более продвинутых моделей сравнительного анализа для оценки структурной эффективности набора объектов.</w:t>
      </w:r>
      <w:r>
        <w:rPr>
          <w:rFonts w:ascii="Times New Roman" w:hAnsi="Times New Roman" w:cs="Times New Roman"/>
          <w:sz w:val="28"/>
        </w:rPr>
        <w:t xml:space="preserve"> </w:t>
      </w:r>
      <w:r w:rsidRPr="00291D2B">
        <w:rPr>
          <w:rFonts w:ascii="Times New Roman" w:hAnsi="Times New Roman" w:cs="Times New Roman"/>
          <w:sz w:val="28"/>
        </w:rPr>
        <w:t>Это может потребовать расчетов в сетях отдельных моделей сравнительного анализа.</w:t>
      </w:r>
      <w:r>
        <w:rPr>
          <w:rFonts w:ascii="Times New Roman" w:hAnsi="Times New Roman" w:cs="Times New Roman"/>
          <w:sz w:val="28"/>
        </w:rPr>
        <w:t xml:space="preserve"> </w:t>
      </w:r>
      <w:r w:rsidRPr="00291D2B">
        <w:rPr>
          <w:rFonts w:ascii="Times New Roman" w:hAnsi="Times New Roman" w:cs="Times New Roman"/>
          <w:sz w:val="28"/>
        </w:rPr>
        <w:t xml:space="preserve">  Методы, описанные в этой книге, использовались, например, для оценки структурной эффективности целых отраслей и возможных выгод от перераспределения факторов производства и производственных прав между сотнями производственных предприятий.</w:t>
      </w:r>
      <w:r>
        <w:rPr>
          <w:rFonts w:ascii="Times New Roman" w:hAnsi="Times New Roman" w:cs="Times New Roman"/>
          <w:sz w:val="28"/>
        </w:rPr>
        <w:t xml:space="preserve"> </w:t>
      </w:r>
      <w:r w:rsidRPr="00291D2B">
        <w:rPr>
          <w:rFonts w:ascii="Times New Roman" w:hAnsi="Times New Roman" w:cs="Times New Roman"/>
          <w:sz w:val="28"/>
        </w:rPr>
        <w:t>Они также использовались для разложения совокупной неэффективности на неэффективность производственных единиц с заданными ресурсами и неправильное распределение ресурсов между единицами.</w:t>
      </w:r>
      <w:r>
        <w:rPr>
          <w:rFonts w:ascii="Times New Roman" w:hAnsi="Times New Roman" w:cs="Times New Roman"/>
          <w:sz w:val="28"/>
        </w:rPr>
        <w:t xml:space="preserve"> </w:t>
      </w:r>
      <w:r w:rsidRPr="00291D2B">
        <w:rPr>
          <w:rFonts w:ascii="Times New Roman" w:hAnsi="Times New Roman" w:cs="Times New Roman"/>
          <w:sz w:val="28"/>
        </w:rPr>
        <w:t>Их можно использовать для оценки выгод от перераспределения прав на загрязнение, права производства и т.</w:t>
      </w:r>
      <w:r w:rsidR="002439F9">
        <w:rPr>
          <w:rFonts w:ascii="Times New Roman" w:hAnsi="Times New Roman" w:cs="Times New Roman"/>
          <w:sz w:val="28"/>
        </w:rPr>
        <w:t>д</w:t>
      </w:r>
      <w:r w:rsidRPr="00291D2B">
        <w:rPr>
          <w:rFonts w:ascii="Times New Roman" w:hAnsi="Times New Roman" w:cs="Times New Roman"/>
          <w:sz w:val="28"/>
        </w:rPr>
        <w:t xml:space="preserve">., </w:t>
      </w:r>
      <w:r w:rsidR="002439F9">
        <w:rPr>
          <w:rFonts w:ascii="Times New Roman" w:hAnsi="Times New Roman" w:cs="Times New Roman"/>
          <w:sz w:val="28"/>
        </w:rPr>
        <w:t>а</w:t>
      </w:r>
      <w:r w:rsidRPr="00291D2B">
        <w:rPr>
          <w:rFonts w:ascii="Times New Roman" w:hAnsi="Times New Roman" w:cs="Times New Roman"/>
          <w:sz w:val="28"/>
        </w:rPr>
        <w:t xml:space="preserve"> также для оценки возможных выгод от слияний, как мы увидим в последующих главах.</w:t>
      </w:r>
    </w:p>
    <w:p w:rsidR="009618A8" w:rsidRDefault="009618A8" w:rsidP="009618A8">
      <w:pPr>
        <w:spacing w:after="0" w:line="240" w:lineRule="auto"/>
        <w:ind w:firstLine="709"/>
        <w:jc w:val="both"/>
        <w:rPr>
          <w:rFonts w:ascii="Times New Roman" w:hAnsi="Times New Roman" w:cs="Times New Roman"/>
          <w:sz w:val="28"/>
        </w:rPr>
      </w:pPr>
      <w:r w:rsidRPr="009618A8">
        <w:rPr>
          <w:rFonts w:ascii="Times New Roman" w:hAnsi="Times New Roman" w:cs="Times New Roman"/>
          <w:sz w:val="28"/>
        </w:rPr>
        <w:t>Интересным открытием таких исследований является то, что лучшая координация может быть такой же</w:t>
      </w:r>
      <w:r>
        <w:rPr>
          <w:rFonts w:ascii="Times New Roman" w:hAnsi="Times New Roman" w:cs="Times New Roman"/>
          <w:sz w:val="28"/>
        </w:rPr>
        <w:t xml:space="preserve">  </w:t>
      </w:r>
      <w:r w:rsidRPr="009618A8">
        <w:rPr>
          <w:rFonts w:ascii="Times New Roman" w:hAnsi="Times New Roman" w:cs="Times New Roman"/>
          <w:sz w:val="28"/>
        </w:rPr>
        <w:t>ценно</w:t>
      </w:r>
      <w:r>
        <w:rPr>
          <w:rFonts w:ascii="Times New Roman" w:hAnsi="Times New Roman" w:cs="Times New Roman"/>
          <w:sz w:val="28"/>
        </w:rPr>
        <w:t xml:space="preserve">й </w:t>
      </w:r>
      <w:r w:rsidRPr="009618A8">
        <w:rPr>
          <w:rFonts w:ascii="Times New Roman" w:hAnsi="Times New Roman" w:cs="Times New Roman"/>
          <w:sz w:val="28"/>
        </w:rPr>
        <w:t xml:space="preserve"> как изучение передового опыта.</w:t>
      </w:r>
      <w:r>
        <w:rPr>
          <w:rFonts w:ascii="Times New Roman" w:hAnsi="Times New Roman" w:cs="Times New Roman"/>
          <w:sz w:val="28"/>
        </w:rPr>
        <w:t xml:space="preserve"> </w:t>
      </w:r>
      <w:r w:rsidRPr="009618A8">
        <w:rPr>
          <w:rFonts w:ascii="Times New Roman" w:hAnsi="Times New Roman" w:cs="Times New Roman"/>
          <w:sz w:val="28"/>
        </w:rPr>
        <w:t xml:space="preserve">Это актуально, поскольку можно с оптимизмом полагать, что все фирмы могут перенять передовой опыт.  Кроме того, для ученых-экономистов это понимание интересно, поскольку набор экономических инструментов содержит множество механизмов, способствующих лучшему распределению, в первую очередь создание своего рода рынка и гораздо менее жесткую теорию внутренних </w:t>
      </w:r>
      <w:r w:rsidRPr="009618A8">
        <w:rPr>
          <w:rFonts w:ascii="Times New Roman" w:hAnsi="Times New Roman" w:cs="Times New Roman"/>
          <w:sz w:val="28"/>
        </w:rPr>
        <w:lastRenderedPageBreak/>
        <w:t>процессов фирм и организаций, а также методы для  ускор</w:t>
      </w:r>
      <w:r>
        <w:rPr>
          <w:rFonts w:ascii="Times New Roman" w:hAnsi="Times New Roman" w:cs="Times New Roman"/>
          <w:sz w:val="28"/>
        </w:rPr>
        <w:t>ения</w:t>
      </w:r>
      <w:r w:rsidRPr="009618A8">
        <w:rPr>
          <w:rFonts w:ascii="Times New Roman" w:hAnsi="Times New Roman" w:cs="Times New Roman"/>
          <w:sz w:val="28"/>
        </w:rPr>
        <w:t xml:space="preserve"> процесс</w:t>
      </w:r>
      <w:r>
        <w:rPr>
          <w:rFonts w:ascii="Times New Roman" w:hAnsi="Times New Roman" w:cs="Times New Roman"/>
          <w:sz w:val="28"/>
        </w:rPr>
        <w:t>ов</w:t>
      </w:r>
      <w:r w:rsidRPr="009618A8">
        <w:rPr>
          <w:rFonts w:ascii="Times New Roman" w:hAnsi="Times New Roman" w:cs="Times New Roman"/>
          <w:sz w:val="28"/>
        </w:rPr>
        <w:t xml:space="preserve"> обучения</w:t>
      </w:r>
      <w:r>
        <w:rPr>
          <w:rFonts w:ascii="Times New Roman" w:hAnsi="Times New Roman" w:cs="Times New Roman"/>
          <w:sz w:val="28"/>
        </w:rPr>
        <w:t>.</w:t>
      </w:r>
    </w:p>
    <w:p w:rsidR="002439F9" w:rsidRDefault="002439F9" w:rsidP="009618A8">
      <w:pPr>
        <w:spacing w:after="0" w:line="240" w:lineRule="auto"/>
        <w:ind w:firstLine="709"/>
        <w:jc w:val="both"/>
        <w:rPr>
          <w:rFonts w:ascii="Times New Roman" w:hAnsi="Times New Roman" w:cs="Times New Roman"/>
          <w:sz w:val="28"/>
        </w:rPr>
      </w:pPr>
    </w:p>
    <w:p w:rsidR="002439F9" w:rsidRDefault="002439F9" w:rsidP="002439F9">
      <w:pPr>
        <w:spacing w:after="0" w:line="240" w:lineRule="auto"/>
        <w:ind w:firstLine="709"/>
        <w:jc w:val="center"/>
        <w:rPr>
          <w:rFonts w:ascii="Times New Roman" w:hAnsi="Times New Roman" w:cs="Times New Roman"/>
          <w:b/>
          <w:sz w:val="32"/>
        </w:rPr>
      </w:pPr>
      <w:r w:rsidRPr="002439F9">
        <w:rPr>
          <w:rFonts w:ascii="Times New Roman" w:hAnsi="Times New Roman" w:cs="Times New Roman"/>
          <w:b/>
          <w:sz w:val="32"/>
        </w:rPr>
        <w:t>Практическое применение: перераспределение сел</w:t>
      </w:r>
      <w:r>
        <w:rPr>
          <w:rFonts w:ascii="Times New Roman" w:hAnsi="Times New Roman" w:cs="Times New Roman"/>
          <w:b/>
          <w:sz w:val="32"/>
        </w:rPr>
        <w:t>ьскохозяйственного производства</w:t>
      </w:r>
    </w:p>
    <w:p w:rsidR="002439F9" w:rsidRDefault="002439F9" w:rsidP="002439F9">
      <w:pPr>
        <w:spacing w:after="0" w:line="240" w:lineRule="auto"/>
        <w:ind w:firstLine="709"/>
        <w:jc w:val="both"/>
        <w:rPr>
          <w:rFonts w:ascii="Times New Roman" w:hAnsi="Times New Roman" w:cs="Times New Roman"/>
          <w:sz w:val="28"/>
        </w:rPr>
      </w:pPr>
      <w:r w:rsidRPr="002439F9">
        <w:rPr>
          <w:rFonts w:ascii="Times New Roman" w:hAnsi="Times New Roman" w:cs="Times New Roman"/>
          <w:sz w:val="28"/>
        </w:rPr>
        <w:t>Оценки структурной эффективности использовались в датском сельском хозяйстве для информирования о реструктуризации производства сахарной свеклы после изменения субсидий ЕС.</w:t>
      </w:r>
      <w:r>
        <w:rPr>
          <w:rFonts w:ascii="Times New Roman" w:hAnsi="Times New Roman" w:cs="Times New Roman"/>
          <w:sz w:val="28"/>
        </w:rPr>
        <w:t xml:space="preserve"> </w:t>
      </w:r>
      <w:r w:rsidRPr="002439F9">
        <w:rPr>
          <w:rFonts w:ascii="Times New Roman" w:hAnsi="Times New Roman" w:cs="Times New Roman"/>
          <w:sz w:val="28"/>
        </w:rPr>
        <w:t>Новый сахарный режим привел к резкому снижению цен: на 36 процентов на белый сахар и 40 процентов на сахарную свеклу в течение четырехлетнего периода, начиная с 2006 года.</w:t>
      </w:r>
      <w:r>
        <w:rPr>
          <w:rFonts w:ascii="Times New Roman" w:hAnsi="Times New Roman" w:cs="Times New Roman"/>
          <w:sz w:val="28"/>
        </w:rPr>
        <w:t xml:space="preserve"> </w:t>
      </w:r>
      <w:r w:rsidRPr="002439F9">
        <w:rPr>
          <w:rFonts w:ascii="Times New Roman" w:hAnsi="Times New Roman" w:cs="Times New Roman"/>
          <w:sz w:val="28"/>
        </w:rPr>
        <w:t xml:space="preserve">  В сотрудничестве с переработчиком сахарной свеклы</w:t>
      </w:r>
      <w:r>
        <w:rPr>
          <w:rFonts w:ascii="Times New Roman" w:hAnsi="Times New Roman" w:cs="Times New Roman"/>
          <w:sz w:val="28"/>
        </w:rPr>
        <w:t xml:space="preserve"> </w:t>
      </w:r>
      <w:r w:rsidRPr="002439F9">
        <w:rPr>
          <w:rFonts w:ascii="Times New Roman" w:hAnsi="Times New Roman" w:cs="Times New Roman"/>
          <w:sz w:val="28"/>
        </w:rPr>
        <w:t>-</w:t>
      </w:r>
      <w:r>
        <w:rPr>
          <w:rFonts w:ascii="Times New Roman" w:hAnsi="Times New Roman" w:cs="Times New Roman"/>
          <w:sz w:val="28"/>
        </w:rPr>
        <w:t xml:space="preserve"> </w:t>
      </w:r>
      <w:r w:rsidRPr="002439F9">
        <w:rPr>
          <w:rFonts w:ascii="Times New Roman" w:hAnsi="Times New Roman" w:cs="Times New Roman"/>
          <w:sz w:val="28"/>
        </w:rPr>
        <w:t>моноп</w:t>
      </w:r>
      <w:r>
        <w:rPr>
          <w:rFonts w:ascii="Times New Roman" w:hAnsi="Times New Roman" w:cs="Times New Roman"/>
          <w:sz w:val="28"/>
        </w:rPr>
        <w:t>олистом</w:t>
      </w:r>
      <w:r w:rsidRPr="002439F9">
        <w:rPr>
          <w:rFonts w:ascii="Times New Roman" w:hAnsi="Times New Roman" w:cs="Times New Roman"/>
          <w:sz w:val="28"/>
        </w:rPr>
        <w:t xml:space="preserve"> Danisco и ассоциацией производителей сахарной свеклы мы исследовали выгоды от перераспределения производства между фермерами.</w:t>
      </w:r>
      <w:r>
        <w:rPr>
          <w:rFonts w:ascii="Times New Roman" w:hAnsi="Times New Roman" w:cs="Times New Roman"/>
          <w:sz w:val="28"/>
        </w:rPr>
        <w:t xml:space="preserve"> </w:t>
      </w:r>
      <w:r w:rsidRPr="002439F9">
        <w:rPr>
          <w:rFonts w:ascii="Times New Roman" w:hAnsi="Times New Roman" w:cs="Times New Roman"/>
          <w:sz w:val="28"/>
        </w:rPr>
        <w:t>Это включало разработку отраслевой модели, основанной на серии отдельных моделей сравнительного анализа, и расчет возможного снижения затрат за счет перераспределения производства для использования преимуществ разницы в эффективности, а также экономии от масштаба и объема.</w:t>
      </w:r>
      <w:r>
        <w:rPr>
          <w:rFonts w:ascii="Times New Roman" w:hAnsi="Times New Roman" w:cs="Times New Roman"/>
          <w:sz w:val="28"/>
        </w:rPr>
        <w:t xml:space="preserve"> </w:t>
      </w:r>
      <w:r w:rsidRPr="002439F9">
        <w:rPr>
          <w:rFonts w:ascii="Times New Roman" w:hAnsi="Times New Roman" w:cs="Times New Roman"/>
          <w:sz w:val="28"/>
        </w:rPr>
        <w:t>В результате исследования был сделан вывод о том, что производство сахарной свеклы может продолжаться (хотя и в меньших масштабах), если будут приняты соответствующие меры с точки зрения сокращения перерабатывающих мощностей и перераспределения первичного производства.</w:t>
      </w:r>
      <w:r>
        <w:rPr>
          <w:rFonts w:ascii="Times New Roman" w:hAnsi="Times New Roman" w:cs="Times New Roman"/>
          <w:sz w:val="28"/>
        </w:rPr>
        <w:t xml:space="preserve"> </w:t>
      </w:r>
      <w:r w:rsidRPr="002439F9">
        <w:rPr>
          <w:rFonts w:ascii="Times New Roman" w:hAnsi="Times New Roman" w:cs="Times New Roman"/>
          <w:sz w:val="28"/>
        </w:rPr>
        <w:t xml:space="preserve">  Один из трех заводов был закрыт, и была создана новая биржа сахарной свеклы, на которой более 1200 фермеров обменяли производственные права, чтобы лучше распределить первичное производство.  Этот обмен с тех пор повторяется ежегодно для обеспечения структурной эффективности в динамичной среде.</w:t>
      </w:r>
    </w:p>
    <w:p w:rsidR="002439F9" w:rsidRDefault="002439F9" w:rsidP="002439F9">
      <w:pPr>
        <w:spacing w:after="0" w:line="240" w:lineRule="auto"/>
        <w:ind w:firstLine="709"/>
        <w:jc w:val="both"/>
        <w:rPr>
          <w:rFonts w:ascii="Times New Roman" w:hAnsi="Times New Roman" w:cs="Times New Roman"/>
          <w:sz w:val="28"/>
        </w:rPr>
      </w:pPr>
    </w:p>
    <w:p w:rsidR="002439F9" w:rsidRDefault="002439F9" w:rsidP="002439F9">
      <w:pPr>
        <w:spacing w:after="0" w:line="240" w:lineRule="auto"/>
        <w:ind w:firstLine="709"/>
        <w:jc w:val="center"/>
        <w:rPr>
          <w:rFonts w:ascii="Times New Roman" w:hAnsi="Times New Roman" w:cs="Times New Roman"/>
          <w:b/>
          <w:sz w:val="32"/>
        </w:rPr>
      </w:pPr>
      <w:r w:rsidRPr="002439F9">
        <w:rPr>
          <w:rFonts w:ascii="Times New Roman" w:hAnsi="Times New Roman" w:cs="Times New Roman"/>
          <w:b/>
          <w:sz w:val="32"/>
        </w:rPr>
        <w:t>1.1.3 Мотивация</w:t>
      </w:r>
    </w:p>
    <w:p w:rsidR="003325B5" w:rsidRPr="003325B5" w:rsidRDefault="003325B5" w:rsidP="002439F9">
      <w:pPr>
        <w:spacing w:after="0" w:line="240" w:lineRule="auto"/>
        <w:ind w:firstLine="709"/>
        <w:jc w:val="center"/>
        <w:rPr>
          <w:rFonts w:ascii="Times New Roman" w:hAnsi="Times New Roman" w:cs="Times New Roman"/>
          <w:b/>
        </w:rPr>
      </w:pPr>
    </w:p>
    <w:p w:rsidR="002439F9" w:rsidRDefault="003325B5" w:rsidP="003325B5">
      <w:pPr>
        <w:spacing w:after="0" w:line="240" w:lineRule="auto"/>
        <w:ind w:firstLine="709"/>
        <w:jc w:val="both"/>
        <w:rPr>
          <w:rFonts w:ascii="Times New Roman" w:hAnsi="Times New Roman" w:cs="Times New Roman"/>
          <w:sz w:val="28"/>
        </w:rPr>
      </w:pPr>
      <w:r w:rsidRPr="003325B5">
        <w:rPr>
          <w:rFonts w:ascii="Times New Roman" w:hAnsi="Times New Roman" w:cs="Times New Roman"/>
          <w:sz w:val="28"/>
        </w:rPr>
        <w:t>Последнее общее применение сравнительного анализа - облегчение предоставления стимулов.</w:t>
      </w:r>
      <w:r>
        <w:rPr>
          <w:rFonts w:ascii="Times New Roman" w:hAnsi="Times New Roman" w:cs="Times New Roman"/>
          <w:sz w:val="28"/>
        </w:rPr>
        <w:t xml:space="preserve"> </w:t>
      </w:r>
      <w:r w:rsidRPr="003325B5">
        <w:rPr>
          <w:rFonts w:ascii="Times New Roman" w:hAnsi="Times New Roman" w:cs="Times New Roman"/>
          <w:sz w:val="28"/>
        </w:rPr>
        <w:t>Точнее установив эффективность работы сотрудника, менеджера или фирмы, можно лучше направить стимулы.</w:t>
      </w:r>
    </w:p>
    <w:p w:rsidR="003325B5" w:rsidRDefault="003325B5" w:rsidP="003325B5">
      <w:pPr>
        <w:spacing w:after="0" w:line="240" w:lineRule="auto"/>
        <w:ind w:firstLine="709"/>
        <w:jc w:val="both"/>
        <w:rPr>
          <w:rFonts w:ascii="Times New Roman" w:hAnsi="Times New Roman" w:cs="Times New Roman"/>
          <w:sz w:val="28"/>
        </w:rPr>
      </w:pPr>
      <w:r w:rsidRPr="003325B5">
        <w:rPr>
          <w:rFonts w:ascii="Times New Roman" w:hAnsi="Times New Roman" w:cs="Times New Roman"/>
          <w:sz w:val="28"/>
        </w:rPr>
        <w:t>Как обычно, здесь есть несколько аспектов.  Одна из них - это преддоговорная асимметричная информация или проблема неблагоприятного выбора, позволяющая более информированным агентам извлекать информационную ренту, заявляя о слишком высоких затратах.</w:t>
      </w:r>
      <w:r>
        <w:rPr>
          <w:rFonts w:ascii="Times New Roman" w:hAnsi="Times New Roman" w:cs="Times New Roman"/>
          <w:sz w:val="28"/>
        </w:rPr>
        <w:t xml:space="preserve"> </w:t>
      </w:r>
      <w:r w:rsidRPr="003325B5">
        <w:rPr>
          <w:rFonts w:ascii="Times New Roman" w:hAnsi="Times New Roman" w:cs="Times New Roman"/>
          <w:sz w:val="28"/>
        </w:rPr>
        <w:t>Другой - проблема постдоговорного морального риска, возникающая из-за неспособности принципала точно отслеживать, преследует ли агент частные цели и, возможно, уклоняется от него.</w:t>
      </w:r>
      <w:r>
        <w:rPr>
          <w:rFonts w:ascii="Times New Roman" w:hAnsi="Times New Roman" w:cs="Times New Roman"/>
          <w:sz w:val="28"/>
        </w:rPr>
        <w:t xml:space="preserve"> </w:t>
      </w:r>
      <w:r w:rsidRPr="003325B5">
        <w:rPr>
          <w:rFonts w:ascii="Times New Roman" w:hAnsi="Times New Roman" w:cs="Times New Roman"/>
          <w:sz w:val="28"/>
        </w:rPr>
        <w:t>Бенчмаркинг может ограничить обе эти проблемы стимулирования.</w:t>
      </w:r>
      <w:r>
        <w:rPr>
          <w:rFonts w:ascii="Times New Roman" w:hAnsi="Times New Roman" w:cs="Times New Roman"/>
          <w:sz w:val="28"/>
        </w:rPr>
        <w:t xml:space="preserve"> </w:t>
      </w:r>
      <w:r w:rsidRPr="003325B5">
        <w:rPr>
          <w:rFonts w:ascii="Times New Roman" w:hAnsi="Times New Roman" w:cs="Times New Roman"/>
          <w:sz w:val="28"/>
        </w:rPr>
        <w:t>Отрицательный отбор можно ограничить путем извлечения информации о типе агента из прошлого поведения.</w:t>
      </w:r>
      <w:r>
        <w:rPr>
          <w:rFonts w:ascii="Times New Roman" w:hAnsi="Times New Roman" w:cs="Times New Roman"/>
          <w:sz w:val="28"/>
        </w:rPr>
        <w:t xml:space="preserve"> </w:t>
      </w:r>
      <w:r w:rsidRPr="003325B5">
        <w:rPr>
          <w:rFonts w:ascii="Times New Roman" w:hAnsi="Times New Roman" w:cs="Times New Roman"/>
          <w:sz w:val="28"/>
        </w:rPr>
        <w:t xml:space="preserve">  Моральный риск можно ограничить с помощью относительной оценки результатов деятельности, то есть путем объявления о том, что выплаты, основанные на </w:t>
      </w:r>
      <w:r w:rsidRPr="003325B5">
        <w:rPr>
          <w:rFonts w:ascii="Times New Roman" w:hAnsi="Times New Roman" w:cs="Times New Roman"/>
          <w:sz w:val="28"/>
        </w:rPr>
        <w:lastRenderedPageBreak/>
        <w:t>результатах, в предстоящий период будут зависеть от результа</w:t>
      </w:r>
      <w:r>
        <w:rPr>
          <w:rFonts w:ascii="Times New Roman" w:hAnsi="Times New Roman" w:cs="Times New Roman"/>
          <w:sz w:val="28"/>
        </w:rPr>
        <w:t>тов сравнительного исследования.</w:t>
      </w:r>
    </w:p>
    <w:p w:rsidR="007B0BB9" w:rsidRDefault="007B0BB9" w:rsidP="007B0BB9">
      <w:pPr>
        <w:spacing w:after="0" w:line="240" w:lineRule="auto"/>
        <w:ind w:firstLine="709"/>
        <w:jc w:val="both"/>
        <w:rPr>
          <w:rFonts w:ascii="Times New Roman" w:hAnsi="Times New Roman" w:cs="Times New Roman"/>
          <w:sz w:val="28"/>
        </w:rPr>
      </w:pPr>
      <w:r w:rsidRPr="007B0BB9">
        <w:rPr>
          <w:rFonts w:ascii="Times New Roman" w:hAnsi="Times New Roman" w:cs="Times New Roman"/>
          <w:sz w:val="28"/>
        </w:rPr>
        <w:t>Связь между эталонной моделью и мотивационным аспектом может быть неявной или явной.</w:t>
      </w:r>
      <w:r>
        <w:rPr>
          <w:rFonts w:ascii="Times New Roman" w:hAnsi="Times New Roman" w:cs="Times New Roman"/>
          <w:sz w:val="28"/>
        </w:rPr>
        <w:t xml:space="preserve"> </w:t>
      </w:r>
      <w:r w:rsidRPr="007B0BB9">
        <w:rPr>
          <w:rFonts w:ascii="Times New Roman" w:hAnsi="Times New Roman" w:cs="Times New Roman"/>
          <w:sz w:val="28"/>
        </w:rPr>
        <w:t>Неявные или неформальные отношения обнаруживаются, когда простое существование модели улучшает поведение, потому что производительность теперь привлекает больше внимания в умах агентов.</w:t>
      </w:r>
      <w:r>
        <w:rPr>
          <w:rFonts w:ascii="Times New Roman" w:hAnsi="Times New Roman" w:cs="Times New Roman"/>
          <w:sz w:val="28"/>
        </w:rPr>
        <w:t xml:space="preserve"> </w:t>
      </w:r>
      <w:r w:rsidRPr="007B0BB9">
        <w:rPr>
          <w:rFonts w:ascii="Times New Roman" w:hAnsi="Times New Roman" w:cs="Times New Roman"/>
          <w:sz w:val="28"/>
        </w:rPr>
        <w:t>Более явная и формализованная взаимосвязь обнаруживается, когда модель используется для расчета индивидуальных неэффективностей и общих показателей технологического прогресса, которые включены в общую систему управления.</w:t>
      </w:r>
      <w:r>
        <w:rPr>
          <w:rFonts w:ascii="Times New Roman" w:hAnsi="Times New Roman" w:cs="Times New Roman"/>
          <w:sz w:val="28"/>
        </w:rPr>
        <w:t xml:space="preserve"> </w:t>
      </w:r>
      <w:r w:rsidRPr="007B0BB9">
        <w:rPr>
          <w:rFonts w:ascii="Times New Roman" w:hAnsi="Times New Roman" w:cs="Times New Roman"/>
          <w:sz w:val="28"/>
        </w:rPr>
        <w:t>Например, можно напрямую привязать правила составления бюджета, планы заработной платы или тарифные правила к результатам сравнительного анализа.</w:t>
      </w:r>
    </w:p>
    <w:p w:rsidR="007B0BB9" w:rsidRDefault="007B0BB9" w:rsidP="007B0BB9">
      <w:pPr>
        <w:spacing w:after="0" w:line="240" w:lineRule="auto"/>
        <w:ind w:firstLine="709"/>
        <w:jc w:val="both"/>
        <w:rPr>
          <w:rFonts w:ascii="Times New Roman" w:hAnsi="Times New Roman" w:cs="Times New Roman"/>
          <w:sz w:val="28"/>
        </w:rPr>
      </w:pPr>
      <w:r w:rsidRPr="007B0BB9">
        <w:rPr>
          <w:rFonts w:ascii="Times New Roman" w:hAnsi="Times New Roman" w:cs="Times New Roman"/>
          <w:sz w:val="28"/>
        </w:rPr>
        <w:t>Чтобы проиллюстрировать различные способы связи сравнительного анализа со стимулами, мы можем рассмотреть регулирование распределения электроэнергии в различных</w:t>
      </w:r>
      <w:r>
        <w:rPr>
          <w:rFonts w:ascii="Times New Roman" w:hAnsi="Times New Roman" w:cs="Times New Roman"/>
          <w:sz w:val="28"/>
        </w:rPr>
        <w:t xml:space="preserve"> </w:t>
      </w:r>
      <w:r w:rsidRPr="007B0BB9">
        <w:rPr>
          <w:rFonts w:ascii="Times New Roman" w:hAnsi="Times New Roman" w:cs="Times New Roman"/>
          <w:sz w:val="28"/>
        </w:rPr>
        <w:t>стран</w:t>
      </w:r>
      <w:r>
        <w:rPr>
          <w:rFonts w:ascii="Times New Roman" w:hAnsi="Times New Roman" w:cs="Times New Roman"/>
          <w:sz w:val="28"/>
        </w:rPr>
        <w:t>ах</w:t>
      </w:r>
      <w:r w:rsidRPr="007B0BB9">
        <w:rPr>
          <w:rFonts w:ascii="Times New Roman" w:hAnsi="Times New Roman" w:cs="Times New Roman"/>
          <w:sz w:val="28"/>
        </w:rPr>
        <w:t>.</w:t>
      </w:r>
    </w:p>
    <w:p w:rsidR="007B0BB9" w:rsidRDefault="007B0BB9" w:rsidP="007B0BB9">
      <w:pPr>
        <w:spacing w:after="0" w:line="240" w:lineRule="auto"/>
        <w:ind w:firstLine="709"/>
        <w:jc w:val="both"/>
        <w:rPr>
          <w:rFonts w:ascii="Times New Roman" w:hAnsi="Times New Roman" w:cs="Times New Roman"/>
          <w:sz w:val="28"/>
        </w:rPr>
      </w:pPr>
    </w:p>
    <w:p w:rsidR="007B0BB9" w:rsidRDefault="007B0BB9" w:rsidP="007B0BB9">
      <w:pPr>
        <w:spacing w:after="0" w:line="240" w:lineRule="auto"/>
        <w:ind w:firstLine="709"/>
        <w:jc w:val="center"/>
        <w:rPr>
          <w:rFonts w:ascii="Times New Roman" w:hAnsi="Times New Roman" w:cs="Times New Roman"/>
          <w:sz w:val="28"/>
        </w:rPr>
      </w:pPr>
      <w:r w:rsidRPr="007B0BB9">
        <w:rPr>
          <w:rFonts w:ascii="Times New Roman" w:hAnsi="Times New Roman" w:cs="Times New Roman"/>
          <w:b/>
          <w:sz w:val="32"/>
        </w:rPr>
        <w:t>Практическое применение: регулирование электрических сетей в Европе</w:t>
      </w:r>
    </w:p>
    <w:p w:rsidR="007B0BB9" w:rsidRDefault="007B0BB9" w:rsidP="007B0BB9">
      <w:pPr>
        <w:spacing w:after="0" w:line="240" w:lineRule="auto"/>
        <w:ind w:firstLine="709"/>
        <w:rPr>
          <w:rFonts w:ascii="Times New Roman" w:hAnsi="Times New Roman" w:cs="Times New Roman"/>
          <w:sz w:val="28"/>
        </w:rPr>
      </w:pPr>
    </w:p>
    <w:p w:rsidR="007B0BB9" w:rsidRDefault="007B0BB9" w:rsidP="007B0BB9">
      <w:pPr>
        <w:spacing w:after="0" w:line="240" w:lineRule="auto"/>
        <w:ind w:firstLine="709"/>
        <w:jc w:val="both"/>
        <w:rPr>
          <w:rFonts w:ascii="Times New Roman" w:hAnsi="Times New Roman" w:cs="Times New Roman"/>
          <w:sz w:val="28"/>
        </w:rPr>
      </w:pPr>
      <w:r w:rsidRPr="007B0BB9">
        <w:rPr>
          <w:rFonts w:ascii="Times New Roman" w:hAnsi="Times New Roman" w:cs="Times New Roman"/>
          <w:sz w:val="28"/>
        </w:rPr>
        <w:t>Распределение электроэнергии - это отрасль естественной монополии, в которой работают разные фирмы.</w:t>
      </w:r>
      <w:r>
        <w:rPr>
          <w:rFonts w:ascii="Times New Roman" w:hAnsi="Times New Roman" w:cs="Times New Roman"/>
          <w:sz w:val="28"/>
        </w:rPr>
        <w:t xml:space="preserve"> </w:t>
      </w:r>
      <w:r w:rsidRPr="007B0BB9">
        <w:rPr>
          <w:rFonts w:ascii="Times New Roman" w:hAnsi="Times New Roman" w:cs="Times New Roman"/>
          <w:sz w:val="28"/>
        </w:rPr>
        <w:t>Это означает, что любой конкретный потребитель (домохозяйство, фирма) может покупать необходимые распределительные услуги только у одного поставщика, часто называемого DSO (оператор системы распределения).  Это может привести к чрезмерным затратам и / или прибыли, а также к неоптимальному качеству, так как DSO не подвергаются давлению со стороны конкурентов с целью сокращения затрат, снижения цен и повышения качества.  Таким образом, в большинстве стран регулирующему органу, назначенному государством, разрешается вмешиваться в операции и, в частности, в тарифы, взимаемые этими компаниями.  К сожалению, у регулятора отсутствует информация о минимальных затратах.  Однако асимметричную информацию можно подорвать с помощью сравнительного анализа как части регулирования.</w:t>
      </w:r>
    </w:p>
    <w:p w:rsidR="000A2BC2" w:rsidRDefault="000A2BC2" w:rsidP="007B0BB9">
      <w:pPr>
        <w:spacing w:after="0" w:line="240" w:lineRule="auto"/>
        <w:ind w:firstLine="709"/>
        <w:jc w:val="both"/>
        <w:rPr>
          <w:rFonts w:ascii="Times New Roman" w:hAnsi="Times New Roman" w:cs="Times New Roman"/>
          <w:sz w:val="28"/>
        </w:rPr>
      </w:pPr>
      <w:r w:rsidRPr="000A2BC2">
        <w:rPr>
          <w:rFonts w:ascii="Times New Roman" w:hAnsi="Times New Roman" w:cs="Times New Roman"/>
          <w:sz w:val="28"/>
        </w:rPr>
        <w:t>Швеция в течение нескольких лет полагалась на легкое регулирование, при котором регулирующий орган только контролирует производительность и иногда вмешивается.  Разработка модели - как и модели DEA, разработанные с 2000 года - сигнализирует о стремлении регулирующего органа подорвать информационную асимметрию и поддерживать давление со стороны регулирующего надзора, несмотря на возросшую сложность отрасли.</w:t>
      </w:r>
    </w:p>
    <w:p w:rsidR="000A2BC2" w:rsidRDefault="000A2BC2" w:rsidP="000A2BC2">
      <w:pPr>
        <w:spacing w:after="0" w:line="240" w:lineRule="auto"/>
        <w:ind w:firstLine="709"/>
        <w:jc w:val="both"/>
        <w:rPr>
          <w:rFonts w:ascii="Times New Roman" w:hAnsi="Times New Roman" w:cs="Times New Roman"/>
          <w:sz w:val="28"/>
        </w:rPr>
      </w:pPr>
      <w:r w:rsidRPr="000A2BC2">
        <w:rPr>
          <w:rFonts w:ascii="Times New Roman" w:hAnsi="Times New Roman" w:cs="Times New Roman"/>
          <w:sz w:val="28"/>
        </w:rPr>
        <w:t>В Норвегии регулирующий орган уже давно придерживается более жесткого механического подхода, связывая разрешенный доход с показателями общего технического прогресса и индивидуальных потребностей, чтобы догнать передовой опыт.</w:t>
      </w:r>
      <w:r>
        <w:rPr>
          <w:rFonts w:ascii="Times New Roman" w:hAnsi="Times New Roman" w:cs="Times New Roman"/>
          <w:sz w:val="28"/>
        </w:rPr>
        <w:t xml:space="preserve"> </w:t>
      </w:r>
      <w:r w:rsidRPr="000A2BC2">
        <w:rPr>
          <w:rFonts w:ascii="Times New Roman" w:hAnsi="Times New Roman" w:cs="Times New Roman"/>
          <w:sz w:val="28"/>
        </w:rPr>
        <w:t xml:space="preserve">Опять же, с 1997 года для этих целей была разработана серия моделей DEA. В настоящее время этот путь используется в </w:t>
      </w:r>
      <w:r w:rsidRPr="000A2BC2">
        <w:rPr>
          <w:rFonts w:ascii="Times New Roman" w:hAnsi="Times New Roman" w:cs="Times New Roman"/>
          <w:sz w:val="28"/>
        </w:rPr>
        <w:lastRenderedPageBreak/>
        <w:t>большинстве европейских стран.</w:t>
      </w:r>
      <w:r>
        <w:rPr>
          <w:rFonts w:ascii="Times New Roman" w:hAnsi="Times New Roman" w:cs="Times New Roman"/>
          <w:sz w:val="28"/>
        </w:rPr>
        <w:t xml:space="preserve"> </w:t>
      </w:r>
      <w:r w:rsidRPr="000A2BC2">
        <w:rPr>
          <w:rFonts w:ascii="Times New Roman" w:hAnsi="Times New Roman" w:cs="Times New Roman"/>
          <w:sz w:val="28"/>
        </w:rPr>
        <w:t>Фактически это означает, что реальная конкуренция, которая не является привлекательной, поскольку распределение электроэнергии требует значительных инвестиций в инфраструктуру, которые не должны осуществляться параллельно несколькими фирмами в данной области, заменяется сравнительным анализом;  вместо того, чтобы напрямую конкурировать, DSO конкурируют через модель сравнительного анализа.</w:t>
      </w:r>
    </w:p>
    <w:p w:rsidR="00552272" w:rsidRDefault="00552272" w:rsidP="000A2BC2">
      <w:pPr>
        <w:spacing w:after="0" w:line="240" w:lineRule="auto"/>
        <w:ind w:firstLine="709"/>
        <w:jc w:val="both"/>
        <w:rPr>
          <w:rFonts w:ascii="Times New Roman" w:hAnsi="Times New Roman" w:cs="Times New Roman"/>
          <w:sz w:val="28"/>
        </w:rPr>
      </w:pPr>
    </w:p>
    <w:p w:rsidR="00552272" w:rsidRDefault="00552272" w:rsidP="00552272">
      <w:pPr>
        <w:spacing w:after="0" w:line="240" w:lineRule="auto"/>
        <w:ind w:firstLine="709"/>
        <w:jc w:val="center"/>
        <w:rPr>
          <w:rFonts w:ascii="Times New Roman" w:hAnsi="Times New Roman" w:cs="Times New Roman"/>
          <w:b/>
          <w:sz w:val="32"/>
        </w:rPr>
      </w:pPr>
      <w:r w:rsidRPr="00552272">
        <w:rPr>
          <w:rFonts w:ascii="Times New Roman" w:hAnsi="Times New Roman" w:cs="Times New Roman"/>
          <w:b/>
          <w:sz w:val="32"/>
        </w:rPr>
        <w:t>1.2</w:t>
      </w:r>
      <w:r>
        <w:rPr>
          <w:rFonts w:ascii="Times New Roman" w:hAnsi="Times New Roman" w:cs="Times New Roman"/>
          <w:b/>
          <w:sz w:val="32"/>
        </w:rPr>
        <w:t>.</w:t>
      </w:r>
      <w:r w:rsidRPr="00552272">
        <w:rPr>
          <w:rFonts w:ascii="Times New Roman" w:hAnsi="Times New Roman" w:cs="Times New Roman"/>
          <w:b/>
          <w:sz w:val="32"/>
        </w:rPr>
        <w:t xml:space="preserve"> Идеальные оценки</w:t>
      </w:r>
    </w:p>
    <w:p w:rsidR="00552272" w:rsidRPr="00552272" w:rsidRDefault="00552272" w:rsidP="00552272">
      <w:pPr>
        <w:spacing w:after="0" w:line="240" w:lineRule="auto"/>
        <w:ind w:firstLine="709"/>
        <w:jc w:val="both"/>
        <w:rPr>
          <w:rFonts w:ascii="Times New Roman" w:hAnsi="Times New Roman" w:cs="Times New Roman"/>
          <w:sz w:val="28"/>
        </w:rPr>
      </w:pPr>
      <w:r w:rsidRPr="00552272">
        <w:rPr>
          <w:rFonts w:ascii="Times New Roman" w:hAnsi="Times New Roman" w:cs="Times New Roman"/>
          <w:sz w:val="28"/>
        </w:rPr>
        <w:t>Чтобы увидеть некоторые сложности и тонкости сравнительного анализа, давайте начнем с</w:t>
      </w:r>
      <w:r>
        <w:rPr>
          <w:rFonts w:ascii="Times New Roman" w:hAnsi="Times New Roman" w:cs="Times New Roman"/>
          <w:sz w:val="28"/>
        </w:rPr>
        <w:t xml:space="preserve"> простого примераю</w:t>
      </w:r>
    </w:p>
    <w:p w:rsidR="00552272" w:rsidRPr="00552272" w:rsidRDefault="00552272" w:rsidP="00552272">
      <w:pPr>
        <w:spacing w:after="0" w:line="240" w:lineRule="auto"/>
        <w:ind w:firstLine="709"/>
        <w:jc w:val="both"/>
        <w:rPr>
          <w:rFonts w:ascii="Times New Roman" w:hAnsi="Times New Roman" w:cs="Times New Roman"/>
          <w:sz w:val="28"/>
        </w:rPr>
      </w:pPr>
      <w:r w:rsidRPr="00552272">
        <w:rPr>
          <w:rFonts w:ascii="Times New Roman" w:hAnsi="Times New Roman" w:cs="Times New Roman"/>
          <w:sz w:val="28"/>
        </w:rPr>
        <w:t>Когда мы смотрим на фирму или организацию, частную или государственную, нас часто интересует, насколько хорошо они работают.  Один из способов представить это показано на рис. 1.1 ниже.  У нас есть фирма, которая произвела определенные выпуски с использованием определенных затрат, как указано маркером на диаграмме «выпуск – затраты».  Вопрос в том, хорошее ли это исполнение?</w:t>
      </w:r>
    </w:p>
    <w:p w:rsidR="00552272" w:rsidRPr="00552272" w:rsidRDefault="00552272" w:rsidP="00552272">
      <w:pPr>
        <w:spacing w:after="0" w:line="240" w:lineRule="auto"/>
        <w:ind w:firstLine="709"/>
        <w:jc w:val="both"/>
        <w:rPr>
          <w:rFonts w:ascii="Times New Roman" w:hAnsi="Times New Roman" w:cs="Times New Roman"/>
          <w:sz w:val="28"/>
        </w:rPr>
      </w:pPr>
    </w:p>
    <w:p w:rsidR="00552272" w:rsidRPr="00552272" w:rsidRDefault="00552272" w:rsidP="00552272">
      <w:pPr>
        <w:spacing w:after="0" w:line="240" w:lineRule="auto"/>
        <w:ind w:firstLine="709"/>
        <w:jc w:val="both"/>
        <w:rPr>
          <w:rFonts w:ascii="Times New Roman" w:hAnsi="Times New Roman" w:cs="Times New Roman"/>
          <w:sz w:val="28"/>
        </w:rPr>
      </w:pPr>
      <w:r>
        <w:rPr>
          <w:rFonts w:ascii="Times New Roman" w:hAnsi="Times New Roman" w:cs="Times New Roman"/>
          <w:b/>
          <w:sz w:val="28"/>
          <w:lang w:val="en-US"/>
        </w:rPr>
        <w:t>Cost</w:t>
      </w:r>
      <w:r w:rsidRPr="00552272">
        <w:rPr>
          <w:rFonts w:ascii="Times New Roman" w:hAnsi="Times New Roman" w:cs="Times New Roman"/>
          <w:b/>
          <w:sz w:val="28"/>
        </w:rPr>
        <w:t xml:space="preserve">- </w:t>
      </w:r>
      <w:r>
        <w:rPr>
          <w:rFonts w:ascii="Times New Roman" w:hAnsi="Times New Roman" w:cs="Times New Roman"/>
          <w:sz w:val="28"/>
        </w:rPr>
        <w:t>стоимость</w:t>
      </w:r>
    </w:p>
    <w:p w:rsidR="00552272" w:rsidRPr="00552272" w:rsidRDefault="00552272" w:rsidP="00552272">
      <w:pPr>
        <w:spacing w:after="0" w:line="240" w:lineRule="auto"/>
        <w:ind w:firstLine="709"/>
        <w:jc w:val="both"/>
        <w:rPr>
          <w:rFonts w:ascii="Times New Roman" w:hAnsi="Times New Roman" w:cs="Times New Roman"/>
          <w:sz w:val="28"/>
        </w:rPr>
      </w:pPr>
      <w:r>
        <w:rPr>
          <w:rFonts w:ascii="Times New Roman" w:hAnsi="Times New Roman" w:cs="Times New Roman"/>
          <w:b/>
          <w:sz w:val="28"/>
          <w:lang w:val="en-US"/>
        </w:rPr>
        <w:t>Actual</w:t>
      </w:r>
      <w:r w:rsidRPr="00552272">
        <w:rPr>
          <w:rFonts w:ascii="Times New Roman" w:hAnsi="Times New Roman" w:cs="Times New Roman"/>
          <w:b/>
          <w:sz w:val="28"/>
        </w:rPr>
        <w:t>-</w:t>
      </w:r>
      <w:r w:rsidRPr="00552272">
        <w:rPr>
          <w:rFonts w:ascii="Times New Roman" w:hAnsi="Times New Roman" w:cs="Times New Roman"/>
          <w:sz w:val="28"/>
        </w:rPr>
        <w:t>действительная (реальная)</w:t>
      </w:r>
    </w:p>
    <w:p w:rsidR="00552272" w:rsidRPr="00552272" w:rsidRDefault="00552272" w:rsidP="00552272">
      <w:pPr>
        <w:spacing w:after="0" w:line="240" w:lineRule="auto"/>
        <w:ind w:firstLine="709"/>
        <w:jc w:val="both"/>
        <w:rPr>
          <w:rFonts w:ascii="Times New Roman" w:hAnsi="Times New Roman" w:cs="Times New Roman"/>
          <w:b/>
          <w:sz w:val="28"/>
        </w:rPr>
      </w:pPr>
      <w:r>
        <w:rPr>
          <w:rFonts w:ascii="Times New Roman" w:hAnsi="Times New Roman" w:cs="Times New Roman"/>
          <w:b/>
          <w:sz w:val="28"/>
          <w:lang w:val="en-US"/>
        </w:rPr>
        <w:t>Minimal</w:t>
      </w:r>
      <w:r w:rsidRPr="00552272">
        <w:rPr>
          <w:rFonts w:ascii="Times New Roman" w:hAnsi="Times New Roman" w:cs="Times New Roman"/>
          <w:b/>
          <w:sz w:val="28"/>
        </w:rPr>
        <w:t xml:space="preserve"> </w:t>
      </w:r>
      <w:r>
        <w:rPr>
          <w:rFonts w:ascii="Times New Roman" w:hAnsi="Times New Roman" w:cs="Times New Roman"/>
          <w:b/>
          <w:sz w:val="28"/>
        </w:rPr>
        <w:t>–</w:t>
      </w:r>
      <w:r w:rsidRPr="00552272">
        <w:rPr>
          <w:rFonts w:ascii="Times New Roman" w:hAnsi="Times New Roman" w:cs="Times New Roman"/>
          <w:sz w:val="28"/>
        </w:rPr>
        <w:t xml:space="preserve">минимальная </w:t>
      </w:r>
    </w:p>
    <w:p w:rsidR="00552272" w:rsidRDefault="00552272" w:rsidP="00552272">
      <w:pPr>
        <w:spacing w:after="0" w:line="240" w:lineRule="auto"/>
        <w:ind w:firstLine="709"/>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2924175" cy="165862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927276" cy="1658679"/>
                    </a:xfrm>
                    <a:prstGeom prst="rect">
                      <a:avLst/>
                    </a:prstGeom>
                    <a:noFill/>
                    <a:ln w="9525">
                      <a:noFill/>
                      <a:miter lim="800000"/>
                      <a:headEnd/>
                      <a:tailEnd/>
                    </a:ln>
                  </pic:spPr>
                </pic:pic>
              </a:graphicData>
            </a:graphic>
          </wp:inline>
        </w:drawing>
      </w:r>
    </w:p>
    <w:p w:rsidR="00552272" w:rsidRDefault="00552272" w:rsidP="00552272">
      <w:pPr>
        <w:spacing w:after="0" w:line="240" w:lineRule="auto"/>
        <w:ind w:firstLine="709"/>
        <w:jc w:val="center"/>
        <w:rPr>
          <w:rFonts w:ascii="Times New Roman" w:hAnsi="Times New Roman" w:cs="Times New Roman"/>
          <w:b/>
          <w:sz w:val="24"/>
        </w:rPr>
      </w:pPr>
    </w:p>
    <w:p w:rsidR="00552272" w:rsidRDefault="00552272" w:rsidP="00552272">
      <w:pPr>
        <w:spacing w:after="0" w:line="240" w:lineRule="auto"/>
        <w:ind w:firstLine="709"/>
        <w:jc w:val="center"/>
        <w:rPr>
          <w:rFonts w:ascii="Times New Roman" w:hAnsi="Times New Roman" w:cs="Times New Roman"/>
          <w:b/>
          <w:sz w:val="24"/>
        </w:rPr>
      </w:pPr>
      <w:r w:rsidRPr="00552272">
        <w:rPr>
          <w:rFonts w:ascii="Times New Roman" w:hAnsi="Times New Roman" w:cs="Times New Roman"/>
          <w:b/>
          <w:sz w:val="24"/>
        </w:rPr>
        <w:t>Рис. 1.1 Идеальная оценка</w:t>
      </w:r>
    </w:p>
    <w:p w:rsidR="00552272" w:rsidRDefault="00552272" w:rsidP="00552272">
      <w:pPr>
        <w:spacing w:after="0" w:line="240" w:lineRule="auto"/>
        <w:ind w:firstLine="709"/>
        <w:jc w:val="center"/>
        <w:rPr>
          <w:rFonts w:ascii="Times New Roman" w:hAnsi="Times New Roman" w:cs="Times New Roman"/>
          <w:b/>
          <w:sz w:val="24"/>
        </w:rPr>
      </w:pPr>
    </w:p>
    <w:p w:rsidR="00552272" w:rsidRDefault="00552272" w:rsidP="00552272">
      <w:pPr>
        <w:spacing w:after="0" w:line="240" w:lineRule="auto"/>
        <w:ind w:firstLine="709"/>
        <w:jc w:val="both"/>
        <w:rPr>
          <w:rFonts w:ascii="Times New Roman" w:hAnsi="Times New Roman" w:cs="Times New Roman"/>
          <w:sz w:val="28"/>
        </w:rPr>
      </w:pPr>
      <w:r w:rsidRPr="00552272">
        <w:rPr>
          <w:rFonts w:ascii="Times New Roman" w:hAnsi="Times New Roman" w:cs="Times New Roman"/>
          <w:sz w:val="28"/>
        </w:rPr>
        <w:t>Чтобы оценить производительность, мы могли бы использовать функцию стоимости.</w:t>
      </w:r>
      <w:r>
        <w:rPr>
          <w:rFonts w:ascii="Times New Roman" w:hAnsi="Times New Roman" w:cs="Times New Roman"/>
          <w:sz w:val="28"/>
        </w:rPr>
        <w:t xml:space="preserve"> </w:t>
      </w:r>
      <w:r w:rsidRPr="00552272">
        <w:rPr>
          <w:rFonts w:ascii="Times New Roman" w:hAnsi="Times New Roman" w:cs="Times New Roman"/>
          <w:sz w:val="28"/>
        </w:rPr>
        <w:t>Она по определению показывает минимально возможные затраты на обеспечение различных уровней выпуска.  Если функция затрат такая, как показано на рис. 1.1, мы можем с уверенностью сказать, что фирма была неэффективной.</w:t>
      </w:r>
      <w:r>
        <w:rPr>
          <w:rFonts w:ascii="Times New Roman" w:hAnsi="Times New Roman" w:cs="Times New Roman"/>
          <w:sz w:val="28"/>
        </w:rPr>
        <w:t xml:space="preserve"> </w:t>
      </w:r>
      <w:r w:rsidRPr="00552272">
        <w:rPr>
          <w:rFonts w:ascii="Times New Roman" w:hAnsi="Times New Roman" w:cs="Times New Roman"/>
          <w:sz w:val="28"/>
        </w:rPr>
        <w:t xml:space="preserve">  Можно производить такие же результаты с меньшими затратами, или больше результатов с той же стоимостью, или с помощью некоторой комбинации</w:t>
      </w:r>
      <w:r w:rsidR="00E01771">
        <w:rPr>
          <w:rFonts w:ascii="Times New Roman" w:hAnsi="Times New Roman" w:cs="Times New Roman"/>
          <w:sz w:val="28"/>
        </w:rPr>
        <w:t>.</w:t>
      </w:r>
    </w:p>
    <w:p w:rsidR="00E01771" w:rsidRDefault="00E01771" w:rsidP="00E01771">
      <w:pPr>
        <w:spacing w:after="0" w:line="240" w:lineRule="auto"/>
        <w:ind w:firstLine="709"/>
        <w:jc w:val="both"/>
        <w:rPr>
          <w:rFonts w:ascii="Times New Roman" w:hAnsi="Times New Roman" w:cs="Times New Roman"/>
          <w:sz w:val="28"/>
        </w:rPr>
      </w:pPr>
      <w:r w:rsidRPr="00E01771">
        <w:rPr>
          <w:rFonts w:ascii="Times New Roman" w:hAnsi="Times New Roman" w:cs="Times New Roman"/>
          <w:sz w:val="28"/>
        </w:rPr>
        <w:t>Фактически, чрезмерная стоимость фирмы, то есть расстояние по вертикали между фактическим уровнем затрат фирмы и минимально необходимыми затратами, является абсолютной мерой</w:t>
      </w:r>
      <w:r w:rsidR="0087407C">
        <w:rPr>
          <w:rFonts w:ascii="Times New Roman" w:hAnsi="Times New Roman" w:cs="Times New Roman"/>
          <w:sz w:val="28"/>
        </w:rPr>
        <w:t xml:space="preserve"> </w:t>
      </w:r>
      <w:r w:rsidRPr="00E01771">
        <w:rPr>
          <w:rFonts w:ascii="Times New Roman" w:hAnsi="Times New Roman" w:cs="Times New Roman"/>
          <w:sz w:val="28"/>
        </w:rPr>
        <w:t>неэффективност</w:t>
      </w:r>
      <w:r w:rsidR="0087407C">
        <w:rPr>
          <w:rFonts w:ascii="Times New Roman" w:hAnsi="Times New Roman" w:cs="Times New Roman"/>
          <w:sz w:val="28"/>
        </w:rPr>
        <w:t>и</w:t>
      </w:r>
      <w:r w:rsidRPr="00E01771">
        <w:rPr>
          <w:rFonts w:ascii="Times New Roman" w:hAnsi="Times New Roman" w:cs="Times New Roman"/>
          <w:sz w:val="28"/>
        </w:rPr>
        <w:t>.  Таким образом, относительную неэффективность можно измерить</w:t>
      </w:r>
      <w:r w:rsidR="0087407C">
        <w:rPr>
          <w:rFonts w:ascii="Times New Roman" w:hAnsi="Times New Roman" w:cs="Times New Roman"/>
          <w:sz w:val="28"/>
        </w:rPr>
        <w:t>:</w:t>
      </w:r>
    </w:p>
    <w:p w:rsidR="0087407C" w:rsidRDefault="0087407C" w:rsidP="00E01771">
      <w:pPr>
        <w:spacing w:after="0" w:line="240" w:lineRule="auto"/>
        <w:ind w:firstLine="709"/>
        <w:jc w:val="both"/>
        <w:rPr>
          <w:rFonts w:ascii="Times New Roman" w:hAnsi="Times New Roman" w:cs="Times New Roman"/>
          <w:sz w:val="28"/>
        </w:rPr>
      </w:pPr>
    </w:p>
    <w:p w:rsidR="0087407C" w:rsidRDefault="0087407C" w:rsidP="00E01771">
      <w:pPr>
        <w:spacing w:after="0" w:line="240" w:lineRule="auto"/>
        <w:ind w:firstLine="709"/>
        <w:jc w:val="both"/>
        <w:rPr>
          <w:rFonts w:ascii="Times New Roman" w:hAnsi="Times New Roman" w:cs="Times New Roman"/>
          <w:sz w:val="32"/>
        </w:rPr>
      </w:pPr>
      <m:oMathPara>
        <m:oMath>
          <m:r>
            <m:rPr>
              <m:sty m:val="p"/>
            </m:rPr>
            <w:rPr>
              <w:rFonts w:ascii="Cambria Math" w:hAnsi="Cambria Math" w:cs="Cambria Math"/>
              <w:sz w:val="32"/>
            </w:rPr>
            <w:lastRenderedPageBreak/>
            <m:t>Неэффективность</m:t>
          </m:r>
          <m:r>
            <w:rPr>
              <w:rFonts w:ascii="Cambria Math" w:hAnsi="Cambria Math" w:cs="Cambria Math"/>
              <w:sz w:val="32"/>
            </w:rPr>
            <m:t xml:space="preserve"> </m:t>
          </m:r>
          <m:r>
            <m:rPr>
              <m:sty m:val="p"/>
            </m:rPr>
            <w:rPr>
              <w:rFonts w:ascii="Cambria Math" w:hAnsi="Cambria Math" w:cs="Cambria Math"/>
              <w:sz w:val="32"/>
            </w:rPr>
            <m:t>=</m:t>
          </m:r>
          <m:f>
            <m:fPr>
              <m:ctrlPr>
                <w:rPr>
                  <w:rFonts w:ascii="Cambria Math" w:hAnsi="Cambria Math" w:cs="Times New Roman"/>
                  <w:sz w:val="32"/>
                </w:rPr>
              </m:ctrlPr>
            </m:fPr>
            <m:num>
              <m:r>
                <m:rPr>
                  <m:sty m:val="p"/>
                </m:rPr>
                <w:rPr>
                  <w:rFonts w:ascii="Cambria Math" w:hAnsi="Cambria Math" w:cs="Times New Roman"/>
                  <w:sz w:val="32"/>
                </w:rPr>
                <m:t>действительная цена-минимальная цена</m:t>
              </m:r>
            </m:num>
            <m:den>
              <m:r>
                <m:rPr>
                  <m:sty m:val="p"/>
                </m:rPr>
                <w:rPr>
                  <w:rFonts w:ascii="Cambria Math" w:hAnsi="Cambria Math" w:cs="Cambria Math"/>
                  <w:sz w:val="32"/>
                </w:rPr>
                <m:t xml:space="preserve">действительная цена </m:t>
              </m:r>
            </m:den>
          </m:f>
        </m:oMath>
      </m:oMathPara>
    </w:p>
    <w:p w:rsidR="0087407C" w:rsidRDefault="0087407C" w:rsidP="00E01771">
      <w:pPr>
        <w:spacing w:after="0" w:line="240" w:lineRule="auto"/>
        <w:ind w:firstLine="709"/>
        <w:jc w:val="both"/>
        <w:rPr>
          <w:rFonts w:ascii="Times New Roman" w:hAnsi="Times New Roman" w:cs="Times New Roman"/>
          <w:sz w:val="32"/>
        </w:rPr>
      </w:pPr>
    </w:p>
    <w:p w:rsidR="0087407C" w:rsidRPr="0087407C" w:rsidRDefault="0087407C" w:rsidP="0087407C">
      <w:pPr>
        <w:spacing w:after="0" w:line="240" w:lineRule="auto"/>
        <w:ind w:firstLine="709"/>
        <w:jc w:val="both"/>
        <w:rPr>
          <w:rFonts w:ascii="Times New Roman" w:hAnsi="Times New Roman" w:cs="Times New Roman"/>
          <w:sz w:val="28"/>
        </w:rPr>
      </w:pPr>
      <w:r w:rsidRPr="0087407C">
        <w:rPr>
          <w:rFonts w:ascii="Times New Roman" w:hAnsi="Times New Roman" w:cs="Times New Roman"/>
          <w:sz w:val="28"/>
        </w:rPr>
        <w:t>Чем меньше неэффективность, тем лучше производительность.</w:t>
      </w:r>
    </w:p>
    <w:p w:rsidR="0087407C" w:rsidRDefault="0087407C" w:rsidP="0087407C">
      <w:pPr>
        <w:spacing w:after="0" w:line="240" w:lineRule="auto"/>
        <w:ind w:firstLine="709"/>
        <w:jc w:val="both"/>
        <w:rPr>
          <w:rFonts w:ascii="Times New Roman" w:hAnsi="Times New Roman" w:cs="Times New Roman"/>
          <w:sz w:val="28"/>
        </w:rPr>
      </w:pPr>
      <w:r w:rsidRPr="0087407C">
        <w:rPr>
          <w:rFonts w:ascii="Times New Roman" w:hAnsi="Times New Roman" w:cs="Times New Roman"/>
          <w:sz w:val="28"/>
        </w:rPr>
        <w:t>Точно так же мы можем измерить относительную эффективность напрямую как отношение минимальных затрат к фактическим затратам.</w:t>
      </w:r>
    </w:p>
    <w:p w:rsidR="0087407C" w:rsidRDefault="0087407C" w:rsidP="0087407C">
      <w:pPr>
        <w:spacing w:after="0" w:line="240" w:lineRule="auto"/>
        <w:ind w:firstLine="709"/>
        <w:jc w:val="both"/>
        <w:rPr>
          <w:rFonts w:ascii="Times New Roman" w:hAnsi="Times New Roman" w:cs="Times New Roman"/>
          <w:sz w:val="28"/>
        </w:rPr>
      </w:pPr>
    </w:p>
    <w:p w:rsidR="0087407C" w:rsidRDefault="0087407C" w:rsidP="0087407C">
      <w:pPr>
        <w:spacing w:after="0" w:line="240" w:lineRule="auto"/>
        <w:ind w:firstLine="709"/>
        <w:jc w:val="both"/>
        <w:rPr>
          <w:rFonts w:ascii="Times New Roman" w:hAnsi="Times New Roman" w:cs="Times New Roman"/>
          <w:sz w:val="32"/>
        </w:rPr>
      </w:pPr>
      <m:oMathPara>
        <m:oMath>
          <m:r>
            <m:rPr>
              <m:sty m:val="p"/>
            </m:rPr>
            <w:rPr>
              <w:rFonts w:ascii="Cambria Math" w:hAnsi="Cambria Math" w:cs="Cambria Math"/>
              <w:sz w:val="32"/>
            </w:rPr>
            <m:t>Эффективность</m:t>
          </m:r>
          <m:r>
            <w:rPr>
              <w:rFonts w:ascii="Cambria Math" w:hAnsi="Cambria Math" w:cs="Cambria Math"/>
              <w:sz w:val="32"/>
            </w:rPr>
            <m:t xml:space="preserve"> </m:t>
          </m:r>
          <m:r>
            <m:rPr>
              <m:sty m:val="p"/>
            </m:rPr>
            <w:rPr>
              <w:rFonts w:ascii="Cambria Math" w:hAnsi="Cambria Math" w:cs="Cambria Math"/>
              <w:sz w:val="32"/>
            </w:rPr>
            <m:t>=</m:t>
          </m:r>
          <m:f>
            <m:fPr>
              <m:ctrlPr>
                <w:rPr>
                  <w:rFonts w:ascii="Cambria Math" w:hAnsi="Cambria Math" w:cs="Times New Roman"/>
                  <w:sz w:val="32"/>
                </w:rPr>
              </m:ctrlPr>
            </m:fPr>
            <m:num>
              <m:r>
                <m:rPr>
                  <m:sty m:val="p"/>
                </m:rPr>
                <w:rPr>
                  <w:rFonts w:ascii="Cambria Math" w:hAnsi="Cambria Math" w:cs="Times New Roman"/>
                  <w:sz w:val="32"/>
                </w:rPr>
                <m:t>минимальная цена</m:t>
              </m:r>
            </m:num>
            <m:den>
              <m:r>
                <m:rPr>
                  <m:sty m:val="p"/>
                </m:rPr>
                <w:rPr>
                  <w:rFonts w:ascii="Cambria Math" w:hAnsi="Cambria Math" w:cs="Cambria Math"/>
                  <w:sz w:val="32"/>
                </w:rPr>
                <m:t xml:space="preserve">действительная цена </m:t>
              </m:r>
            </m:den>
          </m:f>
          <m:r>
            <m:rPr>
              <m:sty m:val="p"/>
            </m:rPr>
            <w:rPr>
              <w:rFonts w:ascii="Cambria Math" w:hAnsi="Cambria Math" w:cs="Times New Roman"/>
              <w:sz w:val="32"/>
            </w:rPr>
            <m:t>=1-</m:t>
          </m:r>
          <m:r>
            <m:rPr>
              <m:sty m:val="p"/>
            </m:rPr>
            <w:rPr>
              <w:rFonts w:ascii="Cambria Math" w:hAnsi="Cambria Math" w:cs="Cambria Math"/>
              <w:sz w:val="32"/>
            </w:rPr>
            <m:t>неэффективность</m:t>
          </m:r>
        </m:oMath>
      </m:oMathPara>
    </w:p>
    <w:p w:rsidR="0087407C" w:rsidRPr="0087407C" w:rsidRDefault="0087407C" w:rsidP="0087407C">
      <w:pPr>
        <w:spacing w:after="0" w:line="240" w:lineRule="auto"/>
        <w:ind w:firstLine="709"/>
        <w:jc w:val="both"/>
        <w:rPr>
          <w:rFonts w:ascii="Times New Roman" w:hAnsi="Times New Roman" w:cs="Times New Roman"/>
          <w:sz w:val="28"/>
        </w:rPr>
      </w:pPr>
      <w:r w:rsidRPr="0087407C">
        <w:rPr>
          <w:rFonts w:ascii="Times New Roman" w:hAnsi="Times New Roman" w:cs="Times New Roman"/>
          <w:sz w:val="28"/>
        </w:rPr>
        <w:t>Чем выше эффективность, тем лучше производительность.</w:t>
      </w:r>
    </w:p>
    <w:p w:rsidR="0087407C" w:rsidRDefault="0087407C" w:rsidP="0087407C">
      <w:pPr>
        <w:spacing w:after="0" w:line="240" w:lineRule="auto"/>
        <w:ind w:firstLine="709"/>
        <w:jc w:val="both"/>
        <w:rPr>
          <w:rFonts w:ascii="Times New Roman" w:hAnsi="Times New Roman" w:cs="Times New Roman"/>
          <w:sz w:val="28"/>
        </w:rPr>
      </w:pPr>
      <w:r w:rsidRPr="0087407C">
        <w:rPr>
          <w:rFonts w:ascii="Times New Roman" w:hAnsi="Times New Roman" w:cs="Times New Roman"/>
          <w:sz w:val="28"/>
        </w:rPr>
        <w:t>Мы видим, что если мы знаем фактическое поведение фирмы, здесь представлены цифры выпуска и затрат, и если у нас есть соответствующ</w:t>
      </w:r>
      <w:r>
        <w:rPr>
          <w:rFonts w:ascii="Times New Roman" w:hAnsi="Times New Roman" w:cs="Times New Roman"/>
          <w:sz w:val="28"/>
        </w:rPr>
        <w:t xml:space="preserve">ая модель идеальных результатов. </w:t>
      </w:r>
      <w:r w:rsidRPr="0087407C">
        <w:rPr>
          <w:rFonts w:ascii="Times New Roman" w:hAnsi="Times New Roman" w:cs="Times New Roman"/>
          <w:sz w:val="28"/>
        </w:rPr>
        <w:t>Здесь представлена ​​функция стоимости, мы можем легко оценить производительность.</w:t>
      </w:r>
      <w:r>
        <w:rPr>
          <w:rFonts w:ascii="Times New Roman" w:hAnsi="Times New Roman" w:cs="Times New Roman"/>
          <w:sz w:val="28"/>
        </w:rPr>
        <w:t xml:space="preserve"> </w:t>
      </w:r>
      <w:r w:rsidRPr="0087407C">
        <w:rPr>
          <w:rFonts w:ascii="Times New Roman" w:hAnsi="Times New Roman" w:cs="Times New Roman"/>
          <w:sz w:val="28"/>
        </w:rPr>
        <w:t>Мы могли бы назвать это рациональной идеальной оценкой.</w:t>
      </w:r>
      <w:r>
        <w:rPr>
          <w:rFonts w:ascii="Times New Roman" w:hAnsi="Times New Roman" w:cs="Times New Roman"/>
          <w:sz w:val="28"/>
        </w:rPr>
        <w:t xml:space="preserve"> </w:t>
      </w:r>
      <w:r w:rsidRPr="0087407C">
        <w:rPr>
          <w:rFonts w:ascii="Times New Roman" w:hAnsi="Times New Roman" w:cs="Times New Roman"/>
          <w:sz w:val="28"/>
        </w:rPr>
        <w:t xml:space="preserve">  Это рациональная оценка в том смысле, что мы определяем предпочтения (например, для снижения затрат) и возможности (как задано функцией затрат) и ищем наилучшие способы достижения целей.</w:t>
      </w:r>
      <w:r>
        <w:rPr>
          <w:rFonts w:ascii="Times New Roman" w:hAnsi="Times New Roman" w:cs="Times New Roman"/>
          <w:sz w:val="28"/>
        </w:rPr>
        <w:t xml:space="preserve"> </w:t>
      </w:r>
      <w:r w:rsidRPr="0087407C">
        <w:rPr>
          <w:rFonts w:ascii="Times New Roman" w:hAnsi="Times New Roman" w:cs="Times New Roman"/>
          <w:sz w:val="28"/>
        </w:rPr>
        <w:t xml:space="preserve">  Это идеальная оценка в том смысле, что у нас есть вся необходимая информация.</w:t>
      </w:r>
    </w:p>
    <w:p w:rsidR="00756B33" w:rsidRPr="00756B33" w:rsidRDefault="00756B33" w:rsidP="00756B33">
      <w:pPr>
        <w:spacing w:after="0" w:line="240" w:lineRule="auto"/>
        <w:ind w:firstLine="709"/>
        <w:jc w:val="both"/>
        <w:rPr>
          <w:rFonts w:ascii="Times New Roman" w:hAnsi="Times New Roman" w:cs="Times New Roman"/>
          <w:sz w:val="28"/>
        </w:rPr>
      </w:pPr>
      <w:r w:rsidRPr="00756B33">
        <w:rPr>
          <w:rFonts w:ascii="Times New Roman" w:hAnsi="Times New Roman" w:cs="Times New Roman"/>
          <w:sz w:val="28"/>
        </w:rPr>
        <w:t>В более общем плане рациональные идеальные оценки можно описать следующим образом: со стандартной микроэкономической точки зрения эффективность фирмы отражается в ее способности выбирать лучшие средства (альтернативы) для достижения своих целей (предпочтений).</w:t>
      </w:r>
    </w:p>
    <w:p w:rsidR="00756B33" w:rsidRPr="00756B33" w:rsidRDefault="00756B33" w:rsidP="00756B33">
      <w:pPr>
        <w:spacing w:after="0" w:line="240" w:lineRule="auto"/>
        <w:ind w:firstLine="709"/>
        <w:jc w:val="both"/>
        <w:rPr>
          <w:rFonts w:ascii="Times New Roman" w:hAnsi="Times New Roman" w:cs="Times New Roman"/>
          <w:sz w:val="28"/>
        </w:rPr>
      </w:pPr>
      <w:r w:rsidRPr="00756B33">
        <w:rPr>
          <w:rFonts w:ascii="Times New Roman" w:hAnsi="Times New Roman" w:cs="Times New Roman"/>
          <w:sz w:val="28"/>
        </w:rPr>
        <w:t>На рис. 1.2 мы приводим иллюстрацию.</w:t>
      </w:r>
    </w:p>
    <w:p w:rsidR="007F2385" w:rsidRPr="00AB4366" w:rsidRDefault="007F2385" w:rsidP="007F2385">
      <w:pPr>
        <w:spacing w:after="0" w:line="240" w:lineRule="auto"/>
        <w:ind w:firstLine="709"/>
        <w:jc w:val="both"/>
        <w:rPr>
          <w:rFonts w:ascii="Times New Roman" w:hAnsi="Times New Roman" w:cs="Times New Roman"/>
          <w:sz w:val="28"/>
        </w:rPr>
      </w:pPr>
      <w:r w:rsidRPr="007F2385">
        <w:rPr>
          <w:rFonts w:ascii="Times New Roman" w:hAnsi="Times New Roman" w:cs="Times New Roman"/>
          <w:sz w:val="28"/>
        </w:rPr>
        <w:t>Доступные альтернативы даются технологией T, здесь изображенной изогнутой выходной изоквантой.</w:t>
      </w:r>
      <w:r w:rsidR="00AB4366">
        <w:rPr>
          <w:rFonts w:ascii="Times New Roman" w:hAnsi="Times New Roman" w:cs="Times New Roman"/>
          <w:sz w:val="28"/>
        </w:rPr>
        <w:t xml:space="preserve"> </w:t>
      </w:r>
      <w:r w:rsidRPr="007F2385">
        <w:rPr>
          <w:rFonts w:ascii="Times New Roman" w:hAnsi="Times New Roman" w:cs="Times New Roman"/>
          <w:sz w:val="28"/>
        </w:rPr>
        <w:t xml:space="preserve"> По определению выходная изокванта показывает максимально возможные выходы для данных входов. </w:t>
      </w:r>
    </w:p>
    <w:p w:rsidR="007F2385" w:rsidRPr="007F2385" w:rsidRDefault="0045055A" w:rsidP="007F2385">
      <w:pPr>
        <w:spacing w:after="0" w:line="240" w:lineRule="auto"/>
        <w:ind w:firstLine="709"/>
        <w:jc w:val="both"/>
        <w:rPr>
          <w:rFonts w:ascii="Times New Roman" w:hAnsi="Times New Roman" w:cs="Times New Roman"/>
          <w:sz w:val="28"/>
        </w:rPr>
      </w:pPr>
      <w:r w:rsidRPr="00AB4366">
        <w:rPr>
          <w:rFonts w:ascii="Times New Roman" w:hAnsi="Times New Roman" w:cs="Times New Roman"/>
          <w:b/>
          <w:sz w:val="28"/>
          <w:lang w:val="en-US"/>
        </w:rPr>
        <w:t>Ideal</w:t>
      </w:r>
      <w:r w:rsidRPr="007F2385">
        <w:rPr>
          <w:rFonts w:ascii="Times New Roman" w:hAnsi="Times New Roman" w:cs="Times New Roman"/>
          <w:sz w:val="28"/>
        </w:rPr>
        <w:t xml:space="preserve"> </w:t>
      </w:r>
      <w:r w:rsidR="00756B33" w:rsidRPr="007F2385">
        <w:rPr>
          <w:rFonts w:ascii="Times New Roman" w:hAnsi="Times New Roman" w:cs="Times New Roman"/>
          <w:sz w:val="28"/>
        </w:rPr>
        <w:t>–</w:t>
      </w:r>
      <w:r w:rsidRPr="007F2385">
        <w:rPr>
          <w:rFonts w:ascii="Times New Roman" w:hAnsi="Times New Roman" w:cs="Times New Roman"/>
          <w:sz w:val="28"/>
        </w:rPr>
        <w:t xml:space="preserve"> </w:t>
      </w:r>
      <w:r w:rsidR="007F2385" w:rsidRPr="007F2385">
        <w:rPr>
          <w:rFonts w:ascii="Times New Roman" w:hAnsi="Times New Roman" w:cs="Times New Roman"/>
          <w:sz w:val="28"/>
        </w:rPr>
        <w:t>Идеальн</w:t>
      </w:r>
      <w:r w:rsidR="007F2385">
        <w:rPr>
          <w:rFonts w:ascii="Times New Roman" w:hAnsi="Times New Roman" w:cs="Times New Roman"/>
          <w:sz w:val="28"/>
        </w:rPr>
        <w:t>ая</w:t>
      </w:r>
    </w:p>
    <w:p w:rsidR="00756B33" w:rsidRPr="007F2385" w:rsidRDefault="00756B33" w:rsidP="0087407C">
      <w:pPr>
        <w:spacing w:after="0" w:line="240" w:lineRule="auto"/>
        <w:ind w:firstLine="709"/>
        <w:jc w:val="both"/>
        <w:rPr>
          <w:rFonts w:ascii="Times New Roman" w:hAnsi="Times New Roman" w:cs="Times New Roman"/>
          <w:sz w:val="28"/>
        </w:rPr>
      </w:pPr>
      <w:r w:rsidRPr="00AB4366">
        <w:rPr>
          <w:rFonts w:ascii="Times New Roman" w:hAnsi="Times New Roman" w:cs="Times New Roman"/>
          <w:b/>
          <w:sz w:val="28"/>
          <w:lang w:val="en-US"/>
        </w:rPr>
        <w:t>Higher</w:t>
      </w:r>
      <w:r w:rsidR="007F2385" w:rsidRPr="007F2385">
        <w:rPr>
          <w:rFonts w:ascii="Times New Roman" w:hAnsi="Times New Roman" w:cs="Times New Roman"/>
          <w:sz w:val="28"/>
        </w:rPr>
        <w:t>-</w:t>
      </w:r>
      <w:r w:rsidR="007F2385">
        <w:rPr>
          <w:rFonts w:ascii="Times New Roman" w:hAnsi="Times New Roman" w:cs="Times New Roman"/>
          <w:sz w:val="28"/>
        </w:rPr>
        <w:t xml:space="preserve"> высокая </w:t>
      </w:r>
    </w:p>
    <w:p w:rsidR="007F2385" w:rsidRPr="007F2385" w:rsidRDefault="007F2385" w:rsidP="0087407C">
      <w:pPr>
        <w:spacing w:after="0" w:line="240" w:lineRule="auto"/>
        <w:ind w:firstLine="709"/>
        <w:jc w:val="both"/>
        <w:rPr>
          <w:rFonts w:ascii="Times New Roman" w:hAnsi="Times New Roman" w:cs="Times New Roman"/>
          <w:sz w:val="28"/>
        </w:rPr>
      </w:pPr>
      <w:r w:rsidRPr="00AB4366">
        <w:rPr>
          <w:rFonts w:ascii="Times New Roman" w:hAnsi="Times New Roman" w:cs="Times New Roman"/>
          <w:b/>
          <w:sz w:val="28"/>
          <w:lang w:val="en-US"/>
        </w:rPr>
        <w:t>Preferences</w:t>
      </w:r>
      <w:r w:rsidRPr="00AB4366">
        <w:rPr>
          <w:rFonts w:ascii="Times New Roman" w:hAnsi="Times New Roman" w:cs="Times New Roman"/>
          <w:sz w:val="28"/>
        </w:rPr>
        <w:t>-</w:t>
      </w:r>
      <w:r>
        <w:rPr>
          <w:rFonts w:ascii="Times New Roman" w:hAnsi="Times New Roman" w:cs="Times New Roman"/>
          <w:sz w:val="28"/>
        </w:rPr>
        <w:t>предпочтительная</w:t>
      </w:r>
    </w:p>
    <w:p w:rsidR="007F2385" w:rsidRPr="00AB4366" w:rsidRDefault="007F2385" w:rsidP="0087407C">
      <w:pPr>
        <w:spacing w:after="0" w:line="240" w:lineRule="auto"/>
        <w:ind w:firstLine="709"/>
        <w:jc w:val="both"/>
        <w:rPr>
          <w:rFonts w:cs="Times New Roman"/>
          <w:sz w:val="28"/>
          <w:szCs w:val="28"/>
        </w:rPr>
      </w:pPr>
      <w:r w:rsidRPr="00AB4366">
        <w:rPr>
          <w:rFonts w:ascii="Times New Roman" w:hAnsi="Times New Roman" w:cs="Times New Roman"/>
          <w:b/>
          <w:sz w:val="28"/>
          <w:szCs w:val="28"/>
        </w:rPr>
        <w:t>Output</w:t>
      </w:r>
      <w:r w:rsidRPr="00AB4366">
        <w:rPr>
          <w:rFonts w:ascii="Times-Roman" w:hAnsi="Times-Roman" w:cs="Times-Roman"/>
          <w:sz w:val="28"/>
          <w:szCs w:val="28"/>
        </w:rPr>
        <w:t>-</w:t>
      </w:r>
      <w:r w:rsidRPr="00AB4366">
        <w:rPr>
          <w:rFonts w:ascii="Times New Roman" w:hAnsi="Times New Roman" w:cs="Times New Roman"/>
          <w:sz w:val="28"/>
          <w:szCs w:val="28"/>
        </w:rPr>
        <w:t xml:space="preserve"> </w:t>
      </w:r>
      <w:r w:rsidR="00AB4366" w:rsidRPr="00AB4366">
        <w:rPr>
          <w:rFonts w:ascii="Times New Roman" w:hAnsi="Times New Roman" w:cs="Times New Roman"/>
          <w:sz w:val="28"/>
          <w:szCs w:val="28"/>
        </w:rPr>
        <w:t>выход</w:t>
      </w:r>
    </w:p>
    <w:p w:rsidR="00AB4366" w:rsidRDefault="0045055A" w:rsidP="00756B33">
      <w:pPr>
        <w:spacing w:after="0" w:line="240" w:lineRule="auto"/>
        <w:ind w:firstLine="709"/>
        <w:jc w:val="center"/>
        <w:rPr>
          <w:rFonts w:ascii="Times New Roman" w:hAnsi="Times New Roman" w:cs="Times New Roman"/>
          <w:sz w:val="28"/>
        </w:rPr>
      </w:pPr>
      <w:r>
        <w:rPr>
          <w:rFonts w:ascii="Times New Roman" w:hAnsi="Times New Roman" w:cs="Times New Roman"/>
          <w:noProof/>
          <w:sz w:val="28"/>
        </w:rPr>
        <w:drawing>
          <wp:inline distT="0" distB="0" distL="0" distR="0">
            <wp:extent cx="3795557" cy="200955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796030" cy="2009804"/>
                    </a:xfrm>
                    <a:prstGeom prst="rect">
                      <a:avLst/>
                    </a:prstGeom>
                    <a:noFill/>
                    <a:ln w="9525">
                      <a:noFill/>
                      <a:miter lim="800000"/>
                      <a:headEnd/>
                      <a:tailEnd/>
                    </a:ln>
                  </pic:spPr>
                </pic:pic>
              </a:graphicData>
            </a:graphic>
          </wp:inline>
        </w:drawing>
      </w:r>
    </w:p>
    <w:p w:rsidR="0087407C" w:rsidRDefault="00AB4366" w:rsidP="00AB4366">
      <w:pPr>
        <w:tabs>
          <w:tab w:val="left" w:pos="2696"/>
        </w:tabs>
        <w:rPr>
          <w:rFonts w:ascii="Times New Roman" w:hAnsi="Times New Roman" w:cs="Times New Roman"/>
          <w:b/>
          <w:sz w:val="24"/>
        </w:rPr>
      </w:pPr>
      <w:r>
        <w:rPr>
          <w:rFonts w:ascii="Times New Roman" w:hAnsi="Times New Roman" w:cs="Times New Roman"/>
          <w:sz w:val="28"/>
        </w:rPr>
        <w:tab/>
      </w:r>
      <w:r w:rsidRPr="00AB4366">
        <w:rPr>
          <w:rFonts w:ascii="Times New Roman" w:hAnsi="Times New Roman" w:cs="Times New Roman"/>
          <w:b/>
          <w:sz w:val="24"/>
        </w:rPr>
        <w:t>Рис. 1.2 Рациональная идеальная установка</w:t>
      </w:r>
    </w:p>
    <w:p w:rsidR="00AB4366" w:rsidRDefault="00AB4366" w:rsidP="00AB4366">
      <w:pPr>
        <w:tabs>
          <w:tab w:val="left" w:pos="2696"/>
        </w:tabs>
        <w:spacing w:after="0" w:line="240" w:lineRule="auto"/>
        <w:ind w:firstLine="709"/>
        <w:jc w:val="both"/>
        <w:rPr>
          <w:rFonts w:ascii="Times New Roman" w:hAnsi="Times New Roman" w:cs="Times New Roman"/>
          <w:sz w:val="28"/>
        </w:rPr>
      </w:pPr>
      <w:r w:rsidRPr="00AB4366">
        <w:rPr>
          <w:rFonts w:ascii="Times New Roman" w:hAnsi="Times New Roman" w:cs="Times New Roman"/>
          <w:sz w:val="28"/>
        </w:rPr>
        <w:lastRenderedPageBreak/>
        <w:t xml:space="preserve">Следовательно, рациональная оценка идеальной производительности </w:t>
      </w:r>
      <w:r>
        <w:rPr>
          <w:rFonts w:ascii="Times New Roman" w:hAnsi="Times New Roman" w:cs="Times New Roman"/>
          <w:sz w:val="28"/>
        </w:rPr>
        <w:t xml:space="preserve">сравнительна с </w:t>
      </w:r>
      <w:r w:rsidRPr="00AB4366">
        <w:rPr>
          <w:rFonts w:ascii="Times New Roman" w:hAnsi="Times New Roman" w:cs="Times New Roman"/>
          <w:sz w:val="28"/>
        </w:rPr>
        <w:t xml:space="preserve">  фактически достигнуты</w:t>
      </w:r>
      <w:r>
        <w:rPr>
          <w:rFonts w:ascii="Times New Roman" w:hAnsi="Times New Roman" w:cs="Times New Roman"/>
          <w:sz w:val="28"/>
        </w:rPr>
        <w:t xml:space="preserve">м </w:t>
      </w:r>
      <w:r w:rsidRPr="00AB4366">
        <w:rPr>
          <w:rFonts w:ascii="Times New Roman" w:hAnsi="Times New Roman" w:cs="Times New Roman"/>
          <w:sz w:val="28"/>
        </w:rPr>
        <w:t>уров</w:t>
      </w:r>
      <w:r>
        <w:rPr>
          <w:rFonts w:ascii="Times New Roman" w:hAnsi="Times New Roman" w:cs="Times New Roman"/>
          <w:sz w:val="28"/>
        </w:rPr>
        <w:t>нем</w:t>
      </w:r>
      <w:r w:rsidRPr="00AB4366">
        <w:rPr>
          <w:rFonts w:ascii="Times New Roman" w:hAnsi="Times New Roman" w:cs="Times New Roman"/>
          <w:sz w:val="28"/>
        </w:rPr>
        <w:t xml:space="preserve"> полезности при максималь</w:t>
      </w:r>
      <w:r>
        <w:rPr>
          <w:rFonts w:ascii="Times New Roman" w:hAnsi="Times New Roman" w:cs="Times New Roman"/>
          <w:sz w:val="28"/>
        </w:rPr>
        <w:t>но достижимом уровне полезности.</w:t>
      </w:r>
      <w:r w:rsidRPr="00AB4366">
        <w:rPr>
          <w:rFonts w:ascii="Times New Roman" w:hAnsi="Times New Roman" w:cs="Times New Roman"/>
          <w:sz w:val="28"/>
        </w:rPr>
        <w:t xml:space="preserve">  </w:t>
      </w:r>
    </w:p>
    <w:p w:rsidR="00AB4366" w:rsidRPr="00AB4366" w:rsidRDefault="00AB4366" w:rsidP="00AB4366">
      <w:pPr>
        <w:tabs>
          <w:tab w:val="left" w:pos="2696"/>
        </w:tabs>
        <w:spacing w:after="0" w:line="240" w:lineRule="auto"/>
        <w:ind w:firstLine="709"/>
        <w:jc w:val="both"/>
        <w:rPr>
          <w:rFonts w:ascii="Times New Roman" w:hAnsi="Times New Roman" w:cs="Times New Roman"/>
          <w:sz w:val="28"/>
        </w:rPr>
      </w:pPr>
      <w:r w:rsidRPr="00AB4366">
        <w:rPr>
          <w:rFonts w:ascii="Times New Roman" w:hAnsi="Times New Roman" w:cs="Times New Roman"/>
          <w:sz w:val="28"/>
        </w:rPr>
        <w:t>Для фирмы A это было бы сравнение U</w:t>
      </w:r>
      <w:r>
        <w:rPr>
          <w:rFonts w:ascii="Times New Roman" w:hAnsi="Times New Roman" w:cs="Times New Roman"/>
          <w:sz w:val="28"/>
        </w:rPr>
        <w:t xml:space="preserve"> (</w:t>
      </w:r>
      <w:r w:rsidRPr="00AB4366">
        <w:rPr>
          <w:rFonts w:ascii="Times New Roman" w:hAnsi="Times New Roman" w:cs="Times New Roman"/>
          <w:sz w:val="28"/>
        </w:rPr>
        <w:t>A</w:t>
      </w:r>
      <w:r>
        <w:rPr>
          <w:rFonts w:ascii="Times New Roman" w:hAnsi="Times New Roman" w:cs="Times New Roman"/>
          <w:sz w:val="28"/>
        </w:rPr>
        <w:t xml:space="preserve">) </w:t>
      </w:r>
      <w:r w:rsidRPr="00AB4366">
        <w:rPr>
          <w:rFonts w:ascii="Times New Roman" w:hAnsi="Times New Roman" w:cs="Times New Roman"/>
          <w:sz w:val="28"/>
        </w:rPr>
        <w:t xml:space="preserve"> с U</w:t>
      </w:r>
      <w:r>
        <w:rPr>
          <w:rFonts w:ascii="Times New Roman" w:hAnsi="Times New Roman" w:cs="Times New Roman"/>
          <w:sz w:val="28"/>
        </w:rPr>
        <w:t xml:space="preserve"> (Идеальная)</w:t>
      </w:r>
    </w:p>
    <w:p w:rsidR="00AB4366" w:rsidRDefault="00AB4366" w:rsidP="00AB4366">
      <w:pPr>
        <w:tabs>
          <w:tab w:val="left" w:pos="2696"/>
        </w:tabs>
        <w:spacing w:after="0" w:line="240" w:lineRule="auto"/>
        <w:ind w:firstLine="709"/>
        <w:jc w:val="both"/>
        <w:rPr>
          <w:rFonts w:ascii="Times New Roman" w:hAnsi="Times New Roman" w:cs="Times New Roman"/>
          <w:sz w:val="28"/>
        </w:rPr>
      </w:pPr>
      <w:r w:rsidRPr="00AB4366">
        <w:rPr>
          <w:rFonts w:ascii="Times New Roman" w:hAnsi="Times New Roman" w:cs="Times New Roman"/>
          <w:sz w:val="28"/>
        </w:rPr>
        <w:t xml:space="preserve">  Это отразит эффективность фирмы A</w:t>
      </w:r>
      <w:r>
        <w:rPr>
          <w:rFonts w:ascii="Times New Roman" w:hAnsi="Times New Roman" w:cs="Times New Roman"/>
          <w:sz w:val="28"/>
        </w:rPr>
        <w:t>.</w:t>
      </w:r>
    </w:p>
    <w:p w:rsidR="00AB4366" w:rsidRPr="00A4113A" w:rsidRDefault="00AB4366" w:rsidP="00A4113A">
      <w:pPr>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rPr>
        <w:t xml:space="preserve"> </w:t>
      </w:r>
      <w:r>
        <w:rPr>
          <w:rFonts w:ascii="Cambria Math" w:hAnsi="Cambria Math" w:cs="Cambria Math"/>
          <w:sz w:val="32"/>
        </w:rPr>
        <w:br/>
      </w:r>
      <m:oMathPara>
        <m:oMath>
          <m:r>
            <m:rPr>
              <m:sty m:val="p"/>
            </m:rPr>
            <w:rPr>
              <w:rFonts w:ascii="Cambria Math" w:hAnsi="Cambria Math" w:cs="Cambria Math"/>
              <w:sz w:val="28"/>
              <w:szCs w:val="28"/>
            </w:rPr>
            <m:t>Эффективность</m:t>
          </m:r>
          <m:r>
            <w:rPr>
              <w:rFonts w:ascii="Cambria Math" w:hAnsi="Cambria Math" w:cs="Cambria Math"/>
              <w:sz w:val="28"/>
              <w:szCs w:val="28"/>
            </w:rPr>
            <m:t xml:space="preserve"> </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фактическая производительность</m:t>
              </m:r>
            </m:num>
            <m:den>
              <m:r>
                <m:rPr>
                  <m:sty m:val="p"/>
                </m:rPr>
                <w:rPr>
                  <w:rFonts w:ascii="Cambria Math" w:hAnsi="Cambria Math" w:cs="Cambria Math"/>
                  <w:sz w:val="28"/>
                  <w:szCs w:val="28"/>
                </w:rPr>
                <m:t xml:space="preserve"> идеальная производительность</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 U </m:t>
              </m:r>
              <m:d>
                <m:dPr>
                  <m:ctrlPr>
                    <w:rPr>
                      <w:rFonts w:ascii="Cambria Math" w:hAnsi="Cambria Math" w:cs="Times New Roman"/>
                      <w:sz w:val="28"/>
                      <w:szCs w:val="28"/>
                    </w:rPr>
                  </m:ctrlPr>
                </m:dPr>
                <m:e>
                  <m:r>
                    <m:rPr>
                      <m:sty m:val="p"/>
                    </m:rPr>
                    <w:rPr>
                      <w:rFonts w:ascii="Cambria Math" w:hAnsi="Cambria Math" w:cs="Times New Roman"/>
                      <w:sz w:val="28"/>
                      <w:szCs w:val="28"/>
                    </w:rPr>
                    <m:t>A</m:t>
                  </m:r>
                </m:e>
              </m:d>
            </m:num>
            <m:den>
              <m:sSub>
                <m:sSubPr>
                  <m:ctrlPr>
                    <w:rPr>
                      <w:rFonts w:ascii="Cambria Math" w:hAnsi="Cambria Math" w:cs="Cambria Math"/>
                      <w:i/>
                      <w:sz w:val="28"/>
                      <w:szCs w:val="28"/>
                      <w:lang w:val="en-US"/>
                    </w:rPr>
                  </m:ctrlPr>
                </m:sSubPr>
                <m:e>
                  <m:r>
                    <m:rPr>
                      <m:sty m:val="p"/>
                    </m:rPr>
                    <w:rPr>
                      <w:rFonts w:ascii="Cambria Math" w:hAnsi="Cambria Math" w:cs="Cambria Math"/>
                      <w:sz w:val="28"/>
                      <w:szCs w:val="28"/>
                      <w:lang w:val="en-US"/>
                    </w:rPr>
                    <m:t>max</m:t>
                  </m:r>
                </m:e>
                <m:sub>
                  <m:r>
                    <w:rPr>
                      <w:rFonts w:ascii="Cambria Math" w:hAnsi="Cambria Math" w:cs="Cambria Math"/>
                      <w:sz w:val="28"/>
                      <w:szCs w:val="28"/>
                      <w:lang w:val="en-US"/>
                    </w:rPr>
                    <m:t>y∈</m:t>
                  </m:r>
                  <m:r>
                    <m:rPr>
                      <m:sty m:val="p"/>
                    </m:rPr>
                    <w:rPr>
                      <w:rFonts w:ascii="Cambria Math" w:hAnsi="Cambria Math" w:cs="Cambria Math"/>
                      <w:sz w:val="28"/>
                      <w:szCs w:val="28"/>
                      <w:lang w:val="en-US"/>
                    </w:rPr>
                    <m:t>T</m:t>
                  </m:r>
                </m:sub>
              </m:sSub>
              <m:r>
                <m:rPr>
                  <m:sty m:val="p"/>
                </m:rPr>
                <w:rPr>
                  <w:rFonts w:ascii="Cambria Math" w:hAnsi="Cambria Math" w:cs="Times New Roman"/>
                  <w:sz w:val="28"/>
                  <w:szCs w:val="28"/>
                </w:rPr>
                <m:t xml:space="preserve"> U </m:t>
              </m:r>
              <m:d>
                <m:dPr>
                  <m:ctrlPr>
                    <w:rPr>
                      <w:rFonts w:ascii="Cambria Math" w:hAnsi="Cambria Math" w:cs="Times New Roman"/>
                      <w:sz w:val="28"/>
                      <w:szCs w:val="28"/>
                    </w:rPr>
                  </m:ctrlPr>
                </m:dPr>
                <m:e>
                  <m:r>
                    <m:rPr>
                      <m:sty m:val="p"/>
                    </m:rPr>
                    <w:rPr>
                      <w:rFonts w:ascii="Cambria Math" w:hAnsi="Cambria Math" w:cs="Times New Roman"/>
                      <w:sz w:val="28"/>
                      <w:szCs w:val="28"/>
                    </w:rPr>
                    <m:t>y</m:t>
                  </m:r>
                </m:e>
              </m:d>
            </m:den>
          </m:f>
          <m:r>
            <m:rPr>
              <m:sty m:val="p"/>
            </m:rPr>
            <w:rPr>
              <w:rFonts w:ascii="Cambria Math" w:hAnsi="Cambria Math" w:cs="Times New Roman"/>
              <w:sz w:val="28"/>
              <w:szCs w:val="28"/>
            </w:rPr>
            <m:t>=</m:t>
          </m:r>
        </m:oMath>
      </m:oMathPara>
    </w:p>
    <w:p w:rsidR="00A4113A" w:rsidRPr="008E4F8A" w:rsidRDefault="00A4113A" w:rsidP="00A4113A">
      <w:pPr>
        <w:spacing w:after="0" w:line="240" w:lineRule="auto"/>
        <w:ind w:firstLine="426"/>
        <w:jc w:val="both"/>
        <w:rPr>
          <w:rFonts w:ascii="Times New Roman" w:hAnsi="Times New Roman" w:cs="Times New Roman"/>
          <w:sz w:val="36"/>
          <w:szCs w:val="28"/>
        </w:rPr>
      </w:pPr>
      <w:r w:rsidRPr="008E4F8A">
        <w:rPr>
          <w:rFonts w:ascii="Times New Roman" w:hAnsi="Times New Roman" w:cs="Times New Roman"/>
          <w:sz w:val="28"/>
          <w:szCs w:val="28"/>
        </w:rPr>
        <w:t>=</w:t>
      </w:r>
      <m:oMath>
        <m:r>
          <w:rPr>
            <w:rFonts w:ascii="Cambria Math" w:hAnsi="Cambria Math" w:cs="Times New Roman"/>
            <w:sz w:val="36"/>
            <w:szCs w:val="28"/>
          </w:rPr>
          <m:t xml:space="preserve"> </m:t>
        </m:r>
        <m:f>
          <m:fPr>
            <m:ctrlPr>
              <w:rPr>
                <w:rFonts w:ascii="Cambria Math" w:hAnsi="Cambria Math" w:cs="Times New Roman"/>
                <w:sz w:val="36"/>
                <w:szCs w:val="28"/>
              </w:rPr>
            </m:ctrlPr>
          </m:fPr>
          <m:num>
            <m:r>
              <m:rPr>
                <m:sty m:val="p"/>
              </m:rPr>
              <w:rPr>
                <w:rFonts w:ascii="Cambria Math" w:hAnsi="Cambria Math" w:cs="Times New Roman"/>
                <w:sz w:val="36"/>
                <w:szCs w:val="28"/>
              </w:rPr>
              <m:t xml:space="preserve"> U (A)</m:t>
            </m:r>
          </m:num>
          <m:den>
            <m:r>
              <m:rPr>
                <m:sty m:val="p"/>
              </m:rPr>
              <w:rPr>
                <w:rFonts w:ascii="Cambria Math" w:hAnsi="Cambria Math" w:cs="Times New Roman"/>
                <w:sz w:val="36"/>
                <w:szCs w:val="28"/>
              </w:rPr>
              <m:t xml:space="preserve"> U (</m:t>
            </m:r>
            <m:r>
              <w:rPr>
                <w:rFonts w:ascii="Cambria Math" w:hAnsi="Cambria Math" w:cs="Times New Roman"/>
                <w:sz w:val="36"/>
                <w:szCs w:val="28"/>
              </w:rPr>
              <m:t>идеальная</m:t>
            </m:r>
            <m:r>
              <m:rPr>
                <m:sty m:val="p"/>
              </m:rPr>
              <w:rPr>
                <w:rFonts w:ascii="Cambria Math" w:hAnsi="Cambria Math" w:cs="Times New Roman"/>
                <w:sz w:val="36"/>
                <w:szCs w:val="28"/>
              </w:rPr>
              <m:t>)</m:t>
            </m:r>
            <m:r>
              <m:rPr>
                <m:sty m:val="p"/>
              </m:rPr>
              <w:rPr>
                <w:rFonts w:ascii="Cambria Math" w:hAnsi="Cambria Math" w:cs="Cambria Math"/>
                <w:sz w:val="36"/>
                <w:szCs w:val="28"/>
              </w:rPr>
              <m:t xml:space="preserve"> </m:t>
            </m:r>
          </m:den>
        </m:f>
      </m:oMath>
    </w:p>
    <w:p w:rsidR="00B30E66" w:rsidRDefault="009317B8" w:rsidP="009317B8">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Обратите внимание, что мы говорим</w:t>
      </w:r>
      <w:r w:rsidRPr="009317B8">
        <w:rPr>
          <w:rFonts w:ascii="Times New Roman" w:hAnsi="Times New Roman" w:cs="Times New Roman"/>
          <w:sz w:val="28"/>
          <w:szCs w:val="28"/>
        </w:rPr>
        <w:t xml:space="preserve"> об эффективности, когда у нас есть целевая функция, и поэтому мы можем прямо говорить о достижении цели.</w:t>
      </w:r>
      <w:r>
        <w:rPr>
          <w:rFonts w:ascii="Times New Roman" w:hAnsi="Times New Roman" w:cs="Times New Roman"/>
          <w:sz w:val="28"/>
          <w:szCs w:val="28"/>
        </w:rPr>
        <w:t xml:space="preserve"> </w:t>
      </w:r>
      <w:r w:rsidRPr="009317B8">
        <w:rPr>
          <w:rFonts w:ascii="Times New Roman" w:hAnsi="Times New Roman" w:cs="Times New Roman"/>
          <w:sz w:val="28"/>
          <w:szCs w:val="28"/>
        </w:rPr>
        <w:t>Когда это не так и м</w:t>
      </w:r>
      <w:r w:rsidR="003E2BD4">
        <w:rPr>
          <w:rFonts w:ascii="Times New Roman" w:hAnsi="Times New Roman" w:cs="Times New Roman"/>
          <w:sz w:val="28"/>
          <w:szCs w:val="28"/>
        </w:rPr>
        <w:t>ы полагаемся на какую-то прокси-</w:t>
      </w:r>
      <w:r w:rsidRPr="009317B8">
        <w:rPr>
          <w:rFonts w:ascii="Times New Roman" w:hAnsi="Times New Roman" w:cs="Times New Roman"/>
          <w:sz w:val="28"/>
          <w:szCs w:val="28"/>
        </w:rPr>
        <w:t>цель, мы говорим об эффективности.</w:t>
      </w:r>
    </w:p>
    <w:p w:rsidR="003E2BD4" w:rsidRPr="003E2BD4" w:rsidRDefault="003E2BD4" w:rsidP="003E2BD4">
      <w:pPr>
        <w:spacing w:after="0" w:line="240" w:lineRule="auto"/>
        <w:ind w:firstLine="426"/>
        <w:jc w:val="both"/>
        <w:rPr>
          <w:rFonts w:ascii="Times New Roman" w:hAnsi="Times New Roman" w:cs="Times New Roman"/>
          <w:sz w:val="28"/>
          <w:szCs w:val="28"/>
        </w:rPr>
      </w:pPr>
      <w:r w:rsidRPr="003E2BD4">
        <w:rPr>
          <w:rFonts w:ascii="Times New Roman" w:hAnsi="Times New Roman" w:cs="Times New Roman"/>
          <w:sz w:val="28"/>
          <w:szCs w:val="28"/>
        </w:rPr>
        <w:t>При реальных оценках применить этот рецепт из поваренной книги микроэкономики не совсем просто.  В типичной оценке нам не хватает четких приоритетов U, а также четкой информации о производственных возможностях T.  Поэтому в реальных оценках ни один из элементов рациональной идеальной оценки заранее не известен.  Несмотря на это, это полезная концептуальная идея.</w:t>
      </w:r>
      <w:r>
        <w:rPr>
          <w:rFonts w:ascii="Times New Roman" w:hAnsi="Times New Roman" w:cs="Times New Roman"/>
          <w:sz w:val="28"/>
          <w:szCs w:val="28"/>
        </w:rPr>
        <w:t xml:space="preserve"> </w:t>
      </w:r>
      <w:r w:rsidRPr="003E2BD4">
        <w:rPr>
          <w:rFonts w:ascii="Times New Roman" w:hAnsi="Times New Roman" w:cs="Times New Roman"/>
          <w:sz w:val="28"/>
          <w:szCs w:val="28"/>
        </w:rPr>
        <w:t>По сути, бенчмаркинг - это попытка приблизиться к экономической идее рациональной идеальной оценки.</w:t>
      </w:r>
      <w:r>
        <w:rPr>
          <w:rFonts w:ascii="Times New Roman" w:hAnsi="Times New Roman" w:cs="Times New Roman"/>
          <w:sz w:val="28"/>
          <w:szCs w:val="28"/>
        </w:rPr>
        <w:t xml:space="preserve"> </w:t>
      </w:r>
      <w:r w:rsidRPr="003E2BD4">
        <w:rPr>
          <w:rFonts w:ascii="Times New Roman" w:hAnsi="Times New Roman" w:cs="Times New Roman"/>
          <w:sz w:val="28"/>
          <w:szCs w:val="28"/>
        </w:rPr>
        <w:t xml:space="preserve">  Нам нужно собрать данные, чт</w:t>
      </w:r>
      <w:r>
        <w:rPr>
          <w:rFonts w:ascii="Times New Roman" w:hAnsi="Times New Roman" w:cs="Times New Roman"/>
          <w:sz w:val="28"/>
          <w:szCs w:val="28"/>
        </w:rPr>
        <w:t>обы описать реальное поведение и</w:t>
      </w:r>
      <w:r w:rsidRPr="003E2BD4">
        <w:rPr>
          <w:rFonts w:ascii="Times New Roman" w:hAnsi="Times New Roman" w:cs="Times New Roman"/>
          <w:sz w:val="28"/>
          <w:szCs w:val="28"/>
        </w:rPr>
        <w:t xml:space="preserve"> нужно оценить приближение идеального соотношения между входами и выходами, и нам нужно объединить фактическую производительность с идеальной производительностью для оценки эффективности.  Оценка эффективности и анализ эффективности в основном связаны с этими видами деятельности.</w:t>
      </w:r>
      <w:r w:rsidR="005300BC">
        <w:rPr>
          <w:rFonts w:ascii="Times New Roman" w:hAnsi="Times New Roman" w:cs="Times New Roman"/>
          <w:sz w:val="28"/>
          <w:szCs w:val="28"/>
        </w:rPr>
        <w:t xml:space="preserve"> </w:t>
      </w:r>
      <w:r w:rsidRPr="003E2BD4">
        <w:rPr>
          <w:rFonts w:ascii="Times New Roman" w:hAnsi="Times New Roman" w:cs="Times New Roman"/>
          <w:sz w:val="28"/>
          <w:szCs w:val="28"/>
        </w:rPr>
        <w:t>Бенчмаркинг - это способ преодолеть эти фундаментальные практические проблемы путем перехода от эффективности к относительной эффективности.</w:t>
      </w:r>
      <w:r w:rsidR="005300BC">
        <w:rPr>
          <w:rFonts w:ascii="Times New Roman" w:hAnsi="Times New Roman" w:cs="Times New Roman"/>
          <w:sz w:val="28"/>
          <w:szCs w:val="28"/>
        </w:rPr>
        <w:t xml:space="preserve"> </w:t>
      </w:r>
      <w:r w:rsidRPr="003E2BD4">
        <w:rPr>
          <w:rFonts w:ascii="Times New Roman" w:hAnsi="Times New Roman" w:cs="Times New Roman"/>
          <w:sz w:val="28"/>
          <w:szCs w:val="28"/>
        </w:rPr>
        <w:t>В следующих разделах мы объясним основные шаги, используемые для этого.</w:t>
      </w:r>
      <w:r>
        <w:rPr>
          <w:rFonts w:ascii="Times New Roman" w:hAnsi="Times New Roman" w:cs="Times New Roman"/>
          <w:sz w:val="28"/>
          <w:szCs w:val="28"/>
        </w:rPr>
        <w:t xml:space="preserve"> </w:t>
      </w:r>
    </w:p>
    <w:p w:rsidR="009317B8" w:rsidRDefault="003E2BD4" w:rsidP="003E2BD4">
      <w:pPr>
        <w:spacing w:after="0" w:line="240" w:lineRule="auto"/>
        <w:ind w:firstLine="426"/>
        <w:jc w:val="both"/>
        <w:rPr>
          <w:rFonts w:ascii="Times New Roman" w:hAnsi="Times New Roman" w:cs="Times New Roman"/>
          <w:sz w:val="28"/>
          <w:szCs w:val="28"/>
        </w:rPr>
      </w:pPr>
      <w:r w:rsidRPr="003E2BD4">
        <w:rPr>
          <w:rFonts w:ascii="Times New Roman" w:hAnsi="Times New Roman" w:cs="Times New Roman"/>
          <w:sz w:val="28"/>
          <w:szCs w:val="28"/>
        </w:rPr>
        <w:t>.</w:t>
      </w:r>
    </w:p>
    <w:p w:rsidR="003E2BD4" w:rsidRPr="00D96CC0" w:rsidRDefault="00D96CC0" w:rsidP="00D96CC0">
      <w:pPr>
        <w:spacing w:after="0" w:line="240" w:lineRule="auto"/>
        <w:ind w:firstLine="426"/>
        <w:jc w:val="center"/>
        <w:rPr>
          <w:rFonts w:ascii="Times New Roman" w:hAnsi="Times New Roman" w:cs="Times New Roman"/>
          <w:b/>
          <w:sz w:val="32"/>
          <w:szCs w:val="28"/>
        </w:rPr>
      </w:pPr>
      <w:r>
        <w:rPr>
          <w:rFonts w:ascii="Times New Roman" w:hAnsi="Times New Roman" w:cs="Times New Roman"/>
          <w:b/>
          <w:sz w:val="32"/>
          <w:szCs w:val="28"/>
        </w:rPr>
        <w:t xml:space="preserve">1.3. </w:t>
      </w:r>
      <w:r w:rsidRPr="00D96CC0">
        <w:rPr>
          <w:rFonts w:ascii="Times New Roman" w:hAnsi="Times New Roman" w:cs="Times New Roman"/>
          <w:b/>
          <w:sz w:val="32"/>
          <w:szCs w:val="28"/>
        </w:rPr>
        <w:t>Ключевые показатели и коэффициенты эффективности</w:t>
      </w:r>
    </w:p>
    <w:p w:rsidR="00AB4D01" w:rsidRDefault="00AB4D01" w:rsidP="00AB4D01">
      <w:pPr>
        <w:tabs>
          <w:tab w:val="left" w:pos="2696"/>
        </w:tabs>
        <w:spacing w:after="0" w:line="240" w:lineRule="auto"/>
        <w:ind w:firstLine="709"/>
        <w:jc w:val="both"/>
        <w:rPr>
          <w:rFonts w:ascii="Times New Roman" w:hAnsi="Times New Roman" w:cs="Times New Roman"/>
          <w:sz w:val="28"/>
        </w:rPr>
      </w:pPr>
      <w:r w:rsidRPr="00F309C9">
        <w:rPr>
          <w:rFonts w:ascii="Times New Roman" w:hAnsi="Times New Roman" w:cs="Times New Roman"/>
          <w:sz w:val="28"/>
        </w:rPr>
        <w:t>Традиционный способ преодоления некоторых трудностей при проведении рациональной идеальной оценки - использовать то, что практики называют ключевыми показателями эффективности, KPI.</w:t>
      </w:r>
      <w:r>
        <w:rPr>
          <w:rFonts w:ascii="Times New Roman" w:hAnsi="Times New Roman" w:cs="Times New Roman"/>
          <w:sz w:val="28"/>
        </w:rPr>
        <w:t xml:space="preserve"> </w:t>
      </w:r>
      <w:r w:rsidRPr="00F309C9">
        <w:rPr>
          <w:rFonts w:ascii="Times New Roman" w:hAnsi="Times New Roman" w:cs="Times New Roman"/>
          <w:sz w:val="28"/>
        </w:rPr>
        <w:t>Это числа, которые должны каким-то образом отражать цель</w:t>
      </w:r>
      <w:r>
        <w:rPr>
          <w:rFonts w:ascii="Times New Roman" w:hAnsi="Times New Roman" w:cs="Times New Roman"/>
          <w:sz w:val="28"/>
        </w:rPr>
        <w:t xml:space="preserve"> фирмы.</w:t>
      </w:r>
    </w:p>
    <w:p w:rsidR="00AB4D01" w:rsidRDefault="00AB4D01" w:rsidP="00AB4D01">
      <w:pPr>
        <w:tabs>
          <w:tab w:val="left" w:pos="2696"/>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Ключевые показатели эффективности </w:t>
      </w:r>
      <w:r w:rsidRPr="00F309C9">
        <w:rPr>
          <w:rFonts w:ascii="Times New Roman" w:hAnsi="Times New Roman" w:cs="Times New Roman"/>
          <w:sz w:val="28"/>
        </w:rPr>
        <w:t>KPI</w:t>
      </w:r>
      <w:r>
        <w:rPr>
          <w:rFonts w:ascii="Times New Roman" w:hAnsi="Times New Roman" w:cs="Times New Roman"/>
          <w:sz w:val="28"/>
        </w:rPr>
        <w:t xml:space="preserve"> широко используются фирмами, акционерами, регулирующими органами, исследователями и другими лицами, заинтересованными в оценке эффективности.</w:t>
      </w:r>
    </w:p>
    <w:p w:rsidR="00AB4D01" w:rsidRDefault="00AB4D01" w:rsidP="00AB4D01">
      <w:pPr>
        <w:tabs>
          <w:tab w:val="left" w:pos="2696"/>
        </w:tabs>
        <w:spacing w:after="0" w:line="240" w:lineRule="auto"/>
        <w:ind w:firstLine="709"/>
        <w:jc w:val="both"/>
        <w:rPr>
          <w:rFonts w:ascii="Times New Roman" w:hAnsi="Times New Roman" w:cs="Times New Roman"/>
          <w:sz w:val="28"/>
        </w:rPr>
      </w:pPr>
      <w:r w:rsidRPr="00B33C48">
        <w:rPr>
          <w:rFonts w:ascii="Times New Roman" w:hAnsi="Times New Roman" w:cs="Times New Roman"/>
          <w:sz w:val="28"/>
        </w:rPr>
        <w:t>В большинстве отраслей есть очень конкретные индикаторы, отражающие детали их технологии.</w:t>
      </w:r>
      <w:r>
        <w:rPr>
          <w:rFonts w:ascii="Times New Roman" w:hAnsi="Times New Roman" w:cs="Times New Roman"/>
          <w:sz w:val="28"/>
        </w:rPr>
        <w:t xml:space="preserve"> </w:t>
      </w:r>
      <w:r w:rsidRPr="00B33C48">
        <w:rPr>
          <w:rFonts w:ascii="Times New Roman" w:hAnsi="Times New Roman" w:cs="Times New Roman"/>
          <w:sz w:val="28"/>
        </w:rPr>
        <w:t>Сетевые компании могут, например, учитывать затраты на техническое обслуживание на 1 км линий.</w:t>
      </w:r>
      <w:r>
        <w:rPr>
          <w:rFonts w:ascii="Times New Roman" w:hAnsi="Times New Roman" w:cs="Times New Roman"/>
          <w:sz w:val="28"/>
        </w:rPr>
        <w:t xml:space="preserve"> </w:t>
      </w:r>
      <w:r w:rsidRPr="00B33C48">
        <w:rPr>
          <w:rFonts w:ascii="Times New Roman" w:hAnsi="Times New Roman" w:cs="Times New Roman"/>
          <w:sz w:val="28"/>
        </w:rPr>
        <w:t>В бухгалтерской литературе есть ряд финансовых показателей, которые используются во многих отраслях для сравнения финансовых счетов.</w:t>
      </w:r>
      <w:r>
        <w:rPr>
          <w:rFonts w:ascii="Times New Roman" w:hAnsi="Times New Roman" w:cs="Times New Roman"/>
          <w:sz w:val="28"/>
        </w:rPr>
        <w:t xml:space="preserve"> </w:t>
      </w:r>
      <w:r w:rsidRPr="00B33C48">
        <w:rPr>
          <w:rFonts w:ascii="Times New Roman" w:hAnsi="Times New Roman" w:cs="Times New Roman"/>
          <w:sz w:val="28"/>
        </w:rPr>
        <w:t xml:space="preserve">Они </w:t>
      </w:r>
      <w:r w:rsidRPr="00B33C48">
        <w:rPr>
          <w:rFonts w:ascii="Times New Roman" w:hAnsi="Times New Roman" w:cs="Times New Roman"/>
          <w:sz w:val="28"/>
        </w:rPr>
        <w:lastRenderedPageBreak/>
        <w:t>включают такие показатели, как рентабельность активов (= чистая прибыль / общие активы), валовая маржа (валовая прибыль / чистые продажи), коэффициент долга (общие обязательства / общие активы), цена / книга (капитализация акций / балансовая стоимость</w:t>
      </w:r>
      <w:r>
        <w:rPr>
          <w:rFonts w:ascii="Times New Roman" w:hAnsi="Times New Roman" w:cs="Times New Roman"/>
          <w:sz w:val="28"/>
        </w:rPr>
        <w:t>).</w:t>
      </w:r>
    </w:p>
    <w:p w:rsidR="00AB4D01" w:rsidRDefault="00AB4D01" w:rsidP="00AB4D01">
      <w:pPr>
        <w:tabs>
          <w:tab w:val="left" w:pos="2696"/>
        </w:tabs>
        <w:spacing w:after="0" w:line="240" w:lineRule="auto"/>
        <w:ind w:firstLine="709"/>
        <w:jc w:val="both"/>
        <w:rPr>
          <w:rFonts w:ascii="Times New Roman" w:hAnsi="Times New Roman" w:cs="Times New Roman"/>
          <w:sz w:val="28"/>
        </w:rPr>
      </w:pPr>
      <w:r w:rsidRPr="00AB4D01">
        <w:rPr>
          <w:rFonts w:ascii="Times New Roman" w:hAnsi="Times New Roman" w:cs="Times New Roman"/>
          <w:sz w:val="28"/>
        </w:rPr>
        <w:t>Как показывают примеры, ключевой показатель эффективности, KPI, часто является отношением выходных данных к входным.</w:t>
      </w:r>
      <w:r>
        <w:rPr>
          <w:rFonts w:ascii="Times New Roman" w:hAnsi="Times New Roman" w:cs="Times New Roman"/>
          <w:sz w:val="28"/>
        </w:rPr>
        <w:t xml:space="preserve"> </w:t>
      </w:r>
      <w:r w:rsidRPr="00AB4D01">
        <w:rPr>
          <w:rFonts w:ascii="Times New Roman" w:hAnsi="Times New Roman" w:cs="Times New Roman"/>
          <w:sz w:val="28"/>
        </w:rPr>
        <w:t>Чтобы увидеть, как это работает, давайте сначала предположим, что наша фирма использует только один ввод для производства одного выпуска.  Если у нас есть данные о затратах и ​​выпусках от нескольких фирм, мы можем использовать их, чтобы определить, у кого лучше всего.</w:t>
      </w:r>
      <w:r>
        <w:rPr>
          <w:rFonts w:ascii="Times New Roman" w:hAnsi="Times New Roman" w:cs="Times New Roman"/>
          <w:sz w:val="28"/>
        </w:rPr>
        <w:t xml:space="preserve"> </w:t>
      </w:r>
      <w:r w:rsidRPr="00AB4D01">
        <w:rPr>
          <w:rFonts w:ascii="Times New Roman" w:hAnsi="Times New Roman" w:cs="Times New Roman"/>
          <w:sz w:val="28"/>
        </w:rPr>
        <w:t xml:space="preserve">Мы можем просто сравнить то, что часто в общих чертах называют производительностью, т. </w:t>
      </w:r>
      <w:r>
        <w:rPr>
          <w:rFonts w:ascii="Times New Roman" w:hAnsi="Times New Roman" w:cs="Times New Roman"/>
          <w:sz w:val="28"/>
        </w:rPr>
        <w:t>е</w:t>
      </w:r>
      <w:r w:rsidRPr="00AB4D01">
        <w:rPr>
          <w:rFonts w:ascii="Times New Roman" w:hAnsi="Times New Roman" w:cs="Times New Roman"/>
          <w:sz w:val="28"/>
        </w:rPr>
        <w:t xml:space="preserve">. </w:t>
      </w:r>
      <w:r>
        <w:rPr>
          <w:rFonts w:ascii="Times New Roman" w:hAnsi="Times New Roman" w:cs="Times New Roman"/>
          <w:sz w:val="28"/>
        </w:rPr>
        <w:t>в</w:t>
      </w:r>
      <w:r w:rsidRPr="00AB4D01">
        <w:rPr>
          <w:rFonts w:ascii="Times New Roman" w:hAnsi="Times New Roman" w:cs="Times New Roman"/>
          <w:sz w:val="28"/>
        </w:rPr>
        <w:t>ыход на вход.</w:t>
      </w:r>
      <w:r>
        <w:rPr>
          <w:rFonts w:ascii="Times New Roman" w:hAnsi="Times New Roman" w:cs="Times New Roman"/>
          <w:sz w:val="28"/>
        </w:rPr>
        <w:t xml:space="preserve"> </w:t>
      </w:r>
      <w:r w:rsidRPr="00AB4D01">
        <w:rPr>
          <w:rFonts w:ascii="Times New Roman" w:hAnsi="Times New Roman" w:cs="Times New Roman"/>
          <w:sz w:val="28"/>
        </w:rPr>
        <w:t xml:space="preserve">  Когда мы помещаем комбинации затрат и выпуска для каждой фирмы на простой график, он может выглядеть, как на рис. 1.3.</w:t>
      </w:r>
      <w:r>
        <w:rPr>
          <w:rFonts w:ascii="Times New Roman" w:hAnsi="Times New Roman" w:cs="Times New Roman"/>
          <w:sz w:val="28"/>
        </w:rPr>
        <w:t xml:space="preserve"> </w:t>
      </w:r>
      <w:r w:rsidRPr="00AB4D01">
        <w:rPr>
          <w:rFonts w:ascii="Times New Roman" w:hAnsi="Times New Roman" w:cs="Times New Roman"/>
          <w:sz w:val="28"/>
        </w:rPr>
        <w:t xml:space="preserve">Обратите внимание, что на этом рисунке у нас есть входные данные по оси </w:t>
      </w:r>
      <w:r>
        <w:rPr>
          <w:rFonts w:ascii="Times New Roman" w:hAnsi="Times New Roman" w:cs="Times New Roman"/>
          <w:sz w:val="28"/>
        </w:rPr>
        <w:t>Х</w:t>
      </w:r>
      <w:r w:rsidRPr="00AB4D01">
        <w:rPr>
          <w:rFonts w:ascii="Times New Roman" w:hAnsi="Times New Roman" w:cs="Times New Roman"/>
          <w:sz w:val="28"/>
        </w:rPr>
        <w:t>, тогда как у нас есть входные данные по ос</w:t>
      </w:r>
      <w:r>
        <w:rPr>
          <w:rFonts w:ascii="Times New Roman" w:hAnsi="Times New Roman" w:cs="Times New Roman"/>
          <w:sz w:val="28"/>
        </w:rPr>
        <w:t>и Y в примере функции стоимости.</w:t>
      </w:r>
    </w:p>
    <w:p w:rsidR="00AB4D01" w:rsidRPr="00DB1C01" w:rsidRDefault="00AB4D01" w:rsidP="00AB4D01">
      <w:pPr>
        <w:tabs>
          <w:tab w:val="left" w:pos="2696"/>
        </w:tabs>
        <w:spacing w:after="0" w:line="240" w:lineRule="auto"/>
        <w:ind w:firstLine="709"/>
        <w:jc w:val="both"/>
        <w:rPr>
          <w:rFonts w:ascii="Times New Roman" w:hAnsi="Times New Roman" w:cs="Times New Roman"/>
          <w:b/>
          <w:i/>
          <w:sz w:val="24"/>
        </w:rPr>
      </w:pPr>
      <w:r w:rsidRPr="00DB1C01">
        <w:rPr>
          <w:rFonts w:ascii="Times New Roman" w:hAnsi="Times New Roman" w:cs="Times New Roman"/>
          <w:b/>
          <w:i/>
          <w:sz w:val="24"/>
        </w:rPr>
        <w:t>1.3. Ключевые показатели эффективности и коэффициенты</w:t>
      </w:r>
    </w:p>
    <w:p w:rsidR="00AB4D01" w:rsidRDefault="00AB4D01" w:rsidP="00AB4D01">
      <w:pPr>
        <w:tabs>
          <w:tab w:val="left" w:pos="8004"/>
        </w:tabs>
        <w:spacing w:after="0" w:line="240" w:lineRule="auto"/>
        <w:ind w:firstLine="709"/>
        <w:jc w:val="both"/>
        <w:rPr>
          <w:rFonts w:ascii="Times New Roman" w:hAnsi="Times New Roman" w:cs="Times New Roman"/>
          <w:b/>
          <w:sz w:val="24"/>
        </w:rPr>
      </w:pPr>
      <w:r>
        <w:rPr>
          <w:rFonts w:ascii="Times New Roman" w:hAnsi="Times New Roman" w:cs="Times New Roman"/>
          <w:b/>
          <w:sz w:val="24"/>
        </w:rPr>
        <w:tab/>
      </w:r>
    </w:p>
    <w:p w:rsidR="00DD0131" w:rsidRPr="00DD0131" w:rsidRDefault="00DD0131" w:rsidP="00A4113A">
      <w:pPr>
        <w:spacing w:after="0" w:line="240" w:lineRule="auto"/>
        <w:ind w:firstLine="426"/>
        <w:jc w:val="both"/>
        <w:rPr>
          <w:rFonts w:ascii="Times New Roman" w:hAnsi="Times New Roman" w:cs="Times New Roman"/>
          <w:sz w:val="28"/>
          <w:szCs w:val="28"/>
        </w:rPr>
      </w:pPr>
      <w:r w:rsidRPr="00DD0131">
        <w:rPr>
          <w:rFonts w:ascii="Times New Roman" w:hAnsi="Times New Roman" w:cs="Times New Roman"/>
          <w:b/>
          <w:sz w:val="28"/>
          <w:szCs w:val="28"/>
          <w:lang w:val="en-US"/>
        </w:rPr>
        <w:t>Firm</w:t>
      </w:r>
      <w:r w:rsidRPr="00D96CC0">
        <w:rPr>
          <w:rFonts w:ascii="Times New Roman" w:hAnsi="Times New Roman" w:cs="Times New Roman"/>
          <w:b/>
          <w:sz w:val="28"/>
          <w:szCs w:val="28"/>
        </w:rPr>
        <w:t>1</w:t>
      </w:r>
      <w:r w:rsidRPr="00D96CC0">
        <w:rPr>
          <w:rFonts w:ascii="Times New Roman" w:hAnsi="Times New Roman" w:cs="Times New Roman"/>
          <w:sz w:val="28"/>
          <w:szCs w:val="28"/>
        </w:rPr>
        <w:t xml:space="preserve">- </w:t>
      </w:r>
      <w:r>
        <w:rPr>
          <w:rFonts w:ascii="Times New Roman" w:hAnsi="Times New Roman" w:cs="Times New Roman"/>
          <w:sz w:val="28"/>
          <w:szCs w:val="28"/>
        </w:rPr>
        <w:t>фирма1</w:t>
      </w:r>
    </w:p>
    <w:p w:rsidR="00DD0131" w:rsidRDefault="00DD0131" w:rsidP="00A4113A">
      <w:pPr>
        <w:spacing w:after="0" w:line="240" w:lineRule="auto"/>
        <w:ind w:firstLine="426"/>
        <w:jc w:val="both"/>
        <w:rPr>
          <w:rFonts w:ascii="Times New Roman" w:hAnsi="Times New Roman" w:cs="Times New Roman"/>
          <w:sz w:val="28"/>
          <w:szCs w:val="28"/>
        </w:rPr>
      </w:pPr>
      <w:r w:rsidRPr="00DD0131">
        <w:rPr>
          <w:rFonts w:ascii="Times New Roman" w:hAnsi="Times New Roman" w:cs="Times New Roman"/>
          <w:b/>
          <w:sz w:val="28"/>
          <w:szCs w:val="28"/>
          <w:lang w:val="en-US"/>
        </w:rPr>
        <w:t>Firm</w:t>
      </w:r>
      <w:r w:rsidRPr="00D96CC0">
        <w:rPr>
          <w:rFonts w:ascii="Times New Roman" w:hAnsi="Times New Roman" w:cs="Times New Roman"/>
          <w:b/>
          <w:sz w:val="28"/>
          <w:szCs w:val="28"/>
        </w:rPr>
        <w:t>2</w:t>
      </w:r>
      <w:r w:rsidRPr="00D96CC0">
        <w:rPr>
          <w:rFonts w:ascii="Times New Roman" w:hAnsi="Times New Roman" w:cs="Times New Roman"/>
          <w:sz w:val="28"/>
          <w:szCs w:val="28"/>
        </w:rPr>
        <w:t xml:space="preserve">- </w:t>
      </w:r>
      <w:r>
        <w:rPr>
          <w:rFonts w:ascii="Times New Roman" w:hAnsi="Times New Roman" w:cs="Times New Roman"/>
          <w:sz w:val="28"/>
          <w:szCs w:val="28"/>
        </w:rPr>
        <w:t>фирма 2</w:t>
      </w:r>
    </w:p>
    <w:p w:rsidR="00D96CC0" w:rsidRDefault="00D96CC0" w:rsidP="00A4113A">
      <w:pPr>
        <w:spacing w:after="0" w:line="240" w:lineRule="auto"/>
        <w:ind w:firstLine="426"/>
        <w:jc w:val="both"/>
        <w:rPr>
          <w:rFonts w:ascii="Times New Roman" w:hAnsi="Times New Roman" w:cs="Times New Roman"/>
          <w:sz w:val="28"/>
          <w:szCs w:val="28"/>
        </w:rPr>
      </w:pPr>
    </w:p>
    <w:p w:rsidR="00DD0131" w:rsidRDefault="00DD0131" w:rsidP="00DD0131">
      <w:pPr>
        <w:spacing w:after="0" w:line="240" w:lineRule="auto"/>
        <w:ind w:firstLine="426"/>
        <w:jc w:val="both"/>
        <w:rPr>
          <w:rFonts w:ascii="Times New Roman" w:hAnsi="Times New Roman" w:cs="Times New Roman"/>
          <w:sz w:val="28"/>
          <w:szCs w:val="28"/>
        </w:rPr>
      </w:pPr>
      <w:r w:rsidRPr="00AB4366">
        <w:rPr>
          <w:rFonts w:ascii="Times New Roman" w:hAnsi="Times New Roman" w:cs="Times New Roman"/>
          <w:b/>
          <w:sz w:val="28"/>
          <w:szCs w:val="28"/>
        </w:rPr>
        <w:t>Output</w:t>
      </w:r>
      <w:r w:rsidRPr="00AB4366">
        <w:rPr>
          <w:rFonts w:ascii="Times-Roman" w:hAnsi="Times-Roman" w:cs="Times-Roman"/>
          <w:sz w:val="28"/>
          <w:szCs w:val="28"/>
        </w:rPr>
        <w:t>-</w:t>
      </w:r>
      <w:r w:rsidRPr="00AB4366">
        <w:rPr>
          <w:rFonts w:ascii="Times New Roman" w:hAnsi="Times New Roman" w:cs="Times New Roman"/>
          <w:sz w:val="28"/>
          <w:szCs w:val="28"/>
        </w:rPr>
        <w:t xml:space="preserve"> выход</w:t>
      </w:r>
    </w:p>
    <w:p w:rsidR="00DD0131" w:rsidRPr="00DD0131" w:rsidRDefault="00DD0131" w:rsidP="00DD0131">
      <w:pPr>
        <w:spacing w:after="0" w:line="240" w:lineRule="auto"/>
        <w:ind w:firstLine="426"/>
        <w:jc w:val="both"/>
        <w:rPr>
          <w:rFonts w:cs="Times New Roman"/>
          <w:sz w:val="28"/>
          <w:szCs w:val="28"/>
        </w:rPr>
      </w:pPr>
      <w:r w:rsidRPr="00DD0131">
        <w:rPr>
          <w:rFonts w:ascii="Times New Roman" w:hAnsi="Times New Roman" w:cs="Times New Roman"/>
          <w:b/>
          <w:sz w:val="28"/>
          <w:szCs w:val="28"/>
          <w:lang w:val="en-US"/>
        </w:rPr>
        <w:t>Input</w:t>
      </w:r>
      <w:r>
        <w:rPr>
          <w:rFonts w:ascii="Times New Roman" w:hAnsi="Times New Roman" w:cs="Times New Roman"/>
          <w:sz w:val="28"/>
          <w:szCs w:val="28"/>
        </w:rPr>
        <w:t xml:space="preserve"> - ввод</w:t>
      </w:r>
    </w:p>
    <w:p w:rsidR="00DD0131" w:rsidRPr="00DD0131" w:rsidRDefault="00DD0131" w:rsidP="00A4113A">
      <w:pPr>
        <w:spacing w:after="0" w:line="240" w:lineRule="auto"/>
        <w:ind w:firstLine="426"/>
        <w:jc w:val="both"/>
        <w:rPr>
          <w:rFonts w:ascii="Times New Roman" w:hAnsi="Times New Roman" w:cs="Times New Roman"/>
          <w:sz w:val="28"/>
          <w:szCs w:val="28"/>
        </w:rPr>
      </w:pPr>
    </w:p>
    <w:p w:rsidR="00DD0131" w:rsidRDefault="006877C7" w:rsidP="006877C7">
      <w:pPr>
        <w:spacing w:after="0" w:line="240" w:lineRule="auto"/>
        <w:ind w:firstLine="426"/>
        <w:jc w:val="center"/>
        <w:rPr>
          <w:rFonts w:ascii="Times New Roman" w:hAnsi="Times New Roman" w:cs="Times New Roman"/>
          <w:sz w:val="36"/>
          <w:szCs w:val="28"/>
        </w:rPr>
      </w:pPr>
      <w:r>
        <w:rPr>
          <w:rFonts w:ascii="Times New Roman" w:hAnsi="Times New Roman" w:cs="Times New Roman"/>
          <w:noProof/>
          <w:sz w:val="36"/>
          <w:szCs w:val="28"/>
        </w:rPr>
        <w:drawing>
          <wp:inline distT="0" distB="0" distL="0" distR="0">
            <wp:extent cx="3202615" cy="1903228"/>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202562" cy="1903197"/>
                    </a:xfrm>
                    <a:prstGeom prst="rect">
                      <a:avLst/>
                    </a:prstGeom>
                    <a:noFill/>
                    <a:ln w="9525">
                      <a:noFill/>
                      <a:miter lim="800000"/>
                      <a:headEnd/>
                      <a:tailEnd/>
                    </a:ln>
                  </pic:spPr>
                </pic:pic>
              </a:graphicData>
            </a:graphic>
          </wp:inline>
        </w:drawing>
      </w:r>
    </w:p>
    <w:p w:rsidR="00DD0131" w:rsidRPr="00AB4D01" w:rsidRDefault="00DD0131" w:rsidP="00A4113A">
      <w:pPr>
        <w:spacing w:after="0" w:line="240" w:lineRule="auto"/>
        <w:ind w:firstLine="426"/>
        <w:jc w:val="both"/>
        <w:rPr>
          <w:rFonts w:ascii="Times New Roman" w:hAnsi="Times New Roman" w:cs="Times New Roman"/>
          <w:sz w:val="28"/>
          <w:szCs w:val="28"/>
        </w:rPr>
      </w:pPr>
    </w:p>
    <w:p w:rsidR="00D96CC0" w:rsidRDefault="00DD0131" w:rsidP="00D96CC0">
      <w:pPr>
        <w:tabs>
          <w:tab w:val="left" w:pos="2696"/>
        </w:tabs>
        <w:spacing w:after="0" w:line="240" w:lineRule="auto"/>
        <w:ind w:firstLine="709"/>
        <w:jc w:val="center"/>
        <w:rPr>
          <w:rFonts w:ascii="Times New Roman" w:hAnsi="Times New Roman" w:cs="Times New Roman"/>
          <w:b/>
          <w:sz w:val="24"/>
        </w:rPr>
      </w:pPr>
      <w:r w:rsidRPr="006877C7">
        <w:rPr>
          <w:rFonts w:ascii="Times New Roman" w:hAnsi="Times New Roman" w:cs="Times New Roman"/>
          <w:b/>
          <w:sz w:val="24"/>
        </w:rPr>
        <w:t>Рис.1.3.</w:t>
      </w:r>
      <w:r w:rsidR="00D96CC0">
        <w:rPr>
          <w:rFonts w:ascii="Times New Roman" w:hAnsi="Times New Roman" w:cs="Times New Roman"/>
          <w:b/>
          <w:sz w:val="24"/>
        </w:rPr>
        <w:t>Комбинация входных и выходных данных для нескольких фирм</w:t>
      </w:r>
    </w:p>
    <w:p w:rsidR="00D96CC0" w:rsidRPr="00F309C9" w:rsidRDefault="00D96CC0" w:rsidP="00F309C9">
      <w:pPr>
        <w:tabs>
          <w:tab w:val="left" w:pos="2696"/>
        </w:tabs>
        <w:spacing w:after="0" w:line="240" w:lineRule="auto"/>
        <w:ind w:firstLine="709"/>
        <w:jc w:val="both"/>
        <w:rPr>
          <w:rFonts w:ascii="Times New Roman" w:hAnsi="Times New Roman" w:cs="Times New Roman"/>
          <w:sz w:val="28"/>
        </w:rPr>
      </w:pPr>
    </w:p>
    <w:p w:rsidR="00D96CC0" w:rsidRDefault="00AB4D01" w:rsidP="00AB4D01">
      <w:pPr>
        <w:tabs>
          <w:tab w:val="left" w:pos="2696"/>
        </w:tabs>
        <w:spacing w:after="0" w:line="240" w:lineRule="auto"/>
        <w:ind w:firstLine="709"/>
        <w:jc w:val="both"/>
        <w:rPr>
          <w:rFonts w:ascii="Times New Roman" w:hAnsi="Times New Roman" w:cs="Times New Roman"/>
          <w:sz w:val="28"/>
        </w:rPr>
      </w:pPr>
      <w:r w:rsidRPr="00AB4D01">
        <w:rPr>
          <w:rFonts w:ascii="Times New Roman" w:hAnsi="Times New Roman" w:cs="Times New Roman"/>
          <w:sz w:val="28"/>
          <w:szCs w:val="28"/>
        </w:rPr>
        <w:t>Фирма с наивысшей производительностью - это фирма с наивысшим соотношением</w:t>
      </w:r>
      <w:r w:rsidRPr="00AB4D01">
        <w:rPr>
          <w:rFonts w:ascii="Times New Roman" w:hAnsi="Times New Roman" w:cs="Times New Roman"/>
          <w:sz w:val="28"/>
        </w:rPr>
        <w:t xml:space="preserve"> выпуска к затратам, и уровень производительности этой фирмы показан как наклон пунктирной линии на рисунке.</w:t>
      </w:r>
      <w:r>
        <w:rPr>
          <w:rFonts w:ascii="Times New Roman" w:hAnsi="Times New Roman" w:cs="Times New Roman"/>
          <w:sz w:val="28"/>
        </w:rPr>
        <w:t xml:space="preserve"> </w:t>
      </w:r>
      <w:r w:rsidRPr="00AB4D01">
        <w:rPr>
          <w:rFonts w:ascii="Times New Roman" w:hAnsi="Times New Roman" w:cs="Times New Roman"/>
          <w:sz w:val="28"/>
        </w:rPr>
        <w:t>Теперь мы можем сравнить другие фирмы с этой специальной фирмой, сравнив их с пунктирной линией.</w:t>
      </w:r>
    </w:p>
    <w:p w:rsidR="00AB4D01" w:rsidRDefault="00AB4D01" w:rsidP="00AB4D01">
      <w:pPr>
        <w:tabs>
          <w:tab w:val="left" w:pos="2696"/>
        </w:tabs>
        <w:spacing w:after="0" w:line="240" w:lineRule="auto"/>
        <w:ind w:firstLine="709"/>
        <w:jc w:val="both"/>
        <w:rPr>
          <w:rFonts w:ascii="Times New Roman" w:hAnsi="Times New Roman" w:cs="Times New Roman"/>
          <w:sz w:val="28"/>
        </w:rPr>
      </w:pPr>
      <w:r w:rsidRPr="00AB4D01">
        <w:rPr>
          <w:rFonts w:ascii="Times New Roman" w:hAnsi="Times New Roman" w:cs="Times New Roman"/>
          <w:sz w:val="28"/>
        </w:rPr>
        <w:t>Мы можем назвать соотношение производительности для фирмы 1 по сравнению с фирмой 2</w:t>
      </w:r>
      <w:r>
        <w:rPr>
          <w:rFonts w:ascii="Times New Roman" w:hAnsi="Times New Roman" w:cs="Times New Roman"/>
          <w:sz w:val="28"/>
        </w:rPr>
        <w:t xml:space="preserve">и эффективностью </w:t>
      </w:r>
      <w:r w:rsidRPr="00AB4D01">
        <w:rPr>
          <w:rFonts w:ascii="Times New Roman" w:hAnsi="Times New Roman" w:cs="Times New Roman"/>
          <w:sz w:val="28"/>
        </w:rPr>
        <w:t>отношени</w:t>
      </w:r>
      <w:r>
        <w:rPr>
          <w:rFonts w:ascii="Times New Roman" w:hAnsi="Times New Roman" w:cs="Times New Roman"/>
          <w:sz w:val="28"/>
        </w:rPr>
        <w:t>я</w:t>
      </w:r>
      <w:r w:rsidRPr="00AB4D01">
        <w:rPr>
          <w:rFonts w:ascii="Times New Roman" w:hAnsi="Times New Roman" w:cs="Times New Roman"/>
          <w:sz w:val="28"/>
        </w:rPr>
        <w:t xml:space="preserve"> фирмы 1 к фирме 2, и мы обозначим это отношение через E. </w:t>
      </w:r>
    </w:p>
    <w:p w:rsidR="00AB4D01" w:rsidRPr="00AB4D01" w:rsidRDefault="00AB4D01" w:rsidP="00AB4D01">
      <w:pPr>
        <w:tabs>
          <w:tab w:val="left" w:pos="2696"/>
        </w:tabs>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Пусть (</w:t>
      </w:r>
      <w:r w:rsidRPr="00AB4D01">
        <w:rPr>
          <w:rFonts w:ascii="Times New Roman" w:hAnsi="Times New Roman" w:cs="Times New Roman"/>
          <w:sz w:val="28"/>
        </w:rPr>
        <w:t>x</w:t>
      </w:r>
      <w:r w:rsidRPr="00AB4D01">
        <w:rPr>
          <w:rFonts w:ascii="Times New Roman" w:hAnsi="Times New Roman" w:cs="Times New Roman"/>
          <w:sz w:val="28"/>
          <w:vertAlign w:val="superscript"/>
        </w:rPr>
        <w:t>1</w:t>
      </w:r>
      <w:r w:rsidRPr="00AB4D01">
        <w:rPr>
          <w:rFonts w:ascii="Times New Roman" w:hAnsi="Times New Roman" w:cs="Times New Roman"/>
          <w:sz w:val="28"/>
        </w:rPr>
        <w:t>;  y</w:t>
      </w:r>
      <w:r w:rsidRPr="00AB4D01">
        <w:rPr>
          <w:rFonts w:ascii="Times New Roman" w:hAnsi="Times New Roman" w:cs="Times New Roman"/>
          <w:sz w:val="28"/>
          <w:vertAlign w:val="superscript"/>
        </w:rPr>
        <w:t>1</w:t>
      </w:r>
      <w:r>
        <w:rPr>
          <w:rFonts w:ascii="Times New Roman" w:hAnsi="Times New Roman" w:cs="Times New Roman"/>
          <w:sz w:val="28"/>
        </w:rPr>
        <w:t xml:space="preserve"> )</w:t>
      </w:r>
      <w:r w:rsidRPr="00AB4D01">
        <w:rPr>
          <w:rFonts w:ascii="Times New Roman" w:hAnsi="Times New Roman" w:cs="Times New Roman"/>
          <w:sz w:val="28"/>
        </w:rPr>
        <w:t xml:space="preserve"> и</w:t>
      </w:r>
      <w:r>
        <w:rPr>
          <w:rFonts w:ascii="Times New Roman" w:hAnsi="Times New Roman" w:cs="Times New Roman"/>
          <w:sz w:val="28"/>
        </w:rPr>
        <w:t xml:space="preserve"> (</w:t>
      </w:r>
      <w:r w:rsidRPr="00AB4D01">
        <w:rPr>
          <w:rFonts w:ascii="Times New Roman" w:hAnsi="Times New Roman" w:cs="Times New Roman"/>
          <w:sz w:val="28"/>
        </w:rPr>
        <w:t>x</w:t>
      </w:r>
      <w:r w:rsidRPr="00AB4D01">
        <w:rPr>
          <w:rFonts w:ascii="Times New Roman" w:hAnsi="Times New Roman" w:cs="Times New Roman"/>
          <w:sz w:val="28"/>
          <w:vertAlign w:val="superscript"/>
        </w:rPr>
        <w:t>2</w:t>
      </w:r>
      <w:r w:rsidRPr="00AB4D01">
        <w:rPr>
          <w:rFonts w:ascii="Times New Roman" w:hAnsi="Times New Roman" w:cs="Times New Roman"/>
          <w:sz w:val="28"/>
        </w:rPr>
        <w:t>;  y</w:t>
      </w:r>
      <w:r w:rsidRPr="00AB4D01">
        <w:rPr>
          <w:rFonts w:ascii="Times New Roman" w:hAnsi="Times New Roman" w:cs="Times New Roman"/>
          <w:sz w:val="28"/>
          <w:vertAlign w:val="superscript"/>
        </w:rPr>
        <w:t>2</w:t>
      </w:r>
      <w:r>
        <w:rPr>
          <w:rFonts w:ascii="Times New Roman" w:hAnsi="Times New Roman" w:cs="Times New Roman"/>
          <w:sz w:val="28"/>
        </w:rPr>
        <w:t xml:space="preserve">) </w:t>
      </w:r>
      <w:r w:rsidRPr="00AB4D01">
        <w:rPr>
          <w:rFonts w:ascii="Times New Roman" w:hAnsi="Times New Roman" w:cs="Times New Roman"/>
          <w:sz w:val="28"/>
        </w:rPr>
        <w:t>- комбинации затрат и выпуска двух фирм.  Тогда производительность</w:t>
      </w:r>
      <w:r>
        <w:rPr>
          <w:rFonts w:ascii="Times New Roman" w:hAnsi="Times New Roman" w:cs="Times New Roman"/>
          <w:sz w:val="28"/>
        </w:rPr>
        <w:t xml:space="preserve"> </w:t>
      </w:r>
      <w:r w:rsidRPr="00AB4D01">
        <w:rPr>
          <w:rFonts w:ascii="Times New Roman" w:hAnsi="Times New Roman" w:cs="Times New Roman"/>
          <w:sz w:val="28"/>
        </w:rPr>
        <w:t>фирмы</w:t>
      </w:r>
      <w:r w:rsidR="00E02CA8">
        <w:rPr>
          <w:rFonts w:ascii="Times New Roman" w:hAnsi="Times New Roman" w:cs="Times New Roman"/>
          <w:sz w:val="28"/>
        </w:rPr>
        <w:t xml:space="preserve">  </w:t>
      </w:r>
      <w:r w:rsidRPr="00AB4D01">
        <w:rPr>
          <w:rFonts w:ascii="Times New Roman" w:hAnsi="Times New Roman" w:cs="Times New Roman"/>
          <w:sz w:val="28"/>
        </w:rPr>
        <w:t xml:space="preserve"> </w:t>
      </w:r>
      <m:oMath>
        <m:f>
          <m:fPr>
            <m:ctrlPr>
              <w:rPr>
                <w:rFonts w:ascii="Cambria Math" w:hAnsi="Cambria Math" w:cs="Times New Roman"/>
                <w:i/>
                <w:sz w:val="32"/>
              </w:rPr>
            </m:ctrlPr>
          </m:fPr>
          <m:num>
            <m:sSup>
              <m:sSupPr>
                <m:ctrlPr>
                  <w:rPr>
                    <w:rFonts w:ascii="Cambria Math" w:hAnsi="Cambria Math" w:cs="Times New Roman"/>
                    <w:i/>
                    <w:sz w:val="32"/>
                  </w:rPr>
                </m:ctrlPr>
              </m:sSupPr>
              <m:e>
                <m:r>
                  <m:rPr>
                    <m:sty m:val="p"/>
                  </m:rPr>
                  <w:rPr>
                    <w:rFonts w:ascii="Cambria Math" w:hAnsi="Cambria Math" w:cs="Times New Roman"/>
                    <w:sz w:val="32"/>
                    <w:lang w:val="en-US"/>
                  </w:rPr>
                  <m:t>y</m:t>
                </m:r>
              </m:e>
              <m:sup>
                <m:r>
                  <w:rPr>
                    <w:rFonts w:ascii="Cambria Math" w:hAnsi="Cambria Math" w:cs="Times New Roman"/>
                    <w:sz w:val="32"/>
                  </w:rPr>
                  <m:t>1</m:t>
                </m:r>
              </m:sup>
            </m:sSup>
          </m:num>
          <m:den>
            <m:sSup>
              <m:sSupPr>
                <m:ctrlPr>
                  <w:rPr>
                    <w:rFonts w:ascii="Cambria Math" w:hAnsi="Cambria Math" w:cs="Times New Roman"/>
                    <w:i/>
                    <w:sz w:val="32"/>
                  </w:rPr>
                </m:ctrlPr>
              </m:sSupPr>
              <m:e>
                <m:r>
                  <m:rPr>
                    <m:sty m:val="p"/>
                  </m:rPr>
                  <w:rPr>
                    <w:rFonts w:ascii="Cambria Math" w:hAnsi="Cambria Math" w:cs="Times New Roman"/>
                    <w:sz w:val="32"/>
                  </w:rPr>
                  <m:t>x</m:t>
                </m:r>
              </m:e>
              <m:sup>
                <m:r>
                  <w:rPr>
                    <w:rFonts w:ascii="Cambria Math" w:hAnsi="Cambria Math" w:cs="Times New Roman"/>
                    <w:sz w:val="32"/>
                  </w:rPr>
                  <m:t>1</m:t>
                </m:r>
              </m:sup>
            </m:sSup>
          </m:den>
        </m:f>
      </m:oMath>
      <w:r w:rsidR="00E02CA8">
        <w:rPr>
          <w:rFonts w:ascii="Times New Roman" w:hAnsi="Times New Roman" w:cs="Times New Roman"/>
          <w:sz w:val="28"/>
        </w:rPr>
        <w:t xml:space="preserve">  </w:t>
      </w:r>
      <w:r>
        <w:rPr>
          <w:rFonts w:ascii="Times New Roman" w:hAnsi="Times New Roman" w:cs="Times New Roman"/>
          <w:sz w:val="28"/>
        </w:rPr>
        <w:t xml:space="preserve">и  </w:t>
      </w:r>
      <m:oMath>
        <m:f>
          <m:fPr>
            <m:ctrlPr>
              <w:rPr>
                <w:rFonts w:ascii="Cambria Math" w:hAnsi="Cambria Math" w:cs="Times New Roman"/>
                <w:i/>
                <w:sz w:val="32"/>
              </w:rPr>
            </m:ctrlPr>
          </m:fPr>
          <m:num>
            <m:sSup>
              <m:sSupPr>
                <m:ctrlPr>
                  <w:rPr>
                    <w:rFonts w:ascii="Cambria Math" w:hAnsi="Cambria Math" w:cs="Times New Roman"/>
                    <w:i/>
                    <w:sz w:val="32"/>
                  </w:rPr>
                </m:ctrlPr>
              </m:sSupPr>
              <m:e>
                <m:r>
                  <m:rPr>
                    <m:sty m:val="p"/>
                  </m:rPr>
                  <w:rPr>
                    <w:rFonts w:ascii="Cambria Math" w:hAnsi="Cambria Math" w:cs="Times New Roman"/>
                    <w:sz w:val="32"/>
                    <w:lang w:val="en-US"/>
                  </w:rPr>
                  <m:t>y</m:t>
                </m:r>
              </m:e>
              <m:sup>
                <m:r>
                  <w:rPr>
                    <w:rFonts w:ascii="Cambria Math" w:hAnsi="Cambria Math" w:cs="Times New Roman"/>
                    <w:sz w:val="32"/>
                  </w:rPr>
                  <m:t>2</m:t>
                </m:r>
              </m:sup>
            </m:sSup>
          </m:num>
          <m:den>
            <m:sSup>
              <m:sSupPr>
                <m:ctrlPr>
                  <w:rPr>
                    <w:rFonts w:ascii="Cambria Math" w:hAnsi="Cambria Math" w:cs="Times New Roman"/>
                    <w:i/>
                    <w:sz w:val="32"/>
                  </w:rPr>
                </m:ctrlPr>
              </m:sSupPr>
              <m:e>
                <m:r>
                  <m:rPr>
                    <m:sty m:val="p"/>
                  </m:rPr>
                  <w:rPr>
                    <w:rFonts w:ascii="Cambria Math" w:hAnsi="Cambria Math" w:cs="Times New Roman"/>
                    <w:sz w:val="32"/>
                  </w:rPr>
                  <m:t>x</m:t>
                </m:r>
              </m:e>
              <m:sup>
                <m:r>
                  <w:rPr>
                    <w:rFonts w:ascii="Cambria Math" w:hAnsi="Cambria Math" w:cs="Times New Roman"/>
                    <w:sz w:val="32"/>
                  </w:rPr>
                  <m:t>2</m:t>
                </m:r>
              </m:sup>
            </m:sSup>
          </m:den>
        </m:f>
      </m:oMath>
      <w:r>
        <w:rPr>
          <w:rFonts w:ascii="Times New Roman" w:hAnsi="Times New Roman" w:cs="Times New Roman"/>
          <w:sz w:val="28"/>
        </w:rPr>
        <w:t xml:space="preserve">, а </w:t>
      </w:r>
      <w:r w:rsidRPr="00AB4D01">
        <w:rPr>
          <w:rFonts w:ascii="Times New Roman" w:hAnsi="Times New Roman" w:cs="Times New Roman"/>
          <w:sz w:val="28"/>
        </w:rPr>
        <w:t>коэффициент эффективности E равен</w:t>
      </w:r>
    </w:p>
    <w:p w:rsidR="006877C7" w:rsidRPr="00AB4D01" w:rsidRDefault="00D96CC0" w:rsidP="00AB4366">
      <w:pPr>
        <w:tabs>
          <w:tab w:val="left" w:pos="2696"/>
        </w:tabs>
        <w:spacing w:after="0" w:line="240" w:lineRule="auto"/>
        <w:ind w:firstLine="709"/>
        <w:jc w:val="both"/>
        <w:rPr>
          <w:rFonts w:ascii="Times New Roman" w:hAnsi="Times New Roman" w:cs="Times New Roman"/>
          <w:sz w:val="28"/>
        </w:rPr>
      </w:pPr>
      <w:r w:rsidRPr="00AB4D01">
        <w:rPr>
          <w:rFonts w:ascii="Times New Roman" w:hAnsi="Times New Roman" w:cs="Times New Roman"/>
          <w:sz w:val="28"/>
        </w:rPr>
        <w:t xml:space="preserve"> </w:t>
      </w:r>
    </w:p>
    <w:p w:rsidR="006877C7" w:rsidRDefault="006877C7" w:rsidP="00AB4366">
      <w:pPr>
        <w:tabs>
          <w:tab w:val="left" w:pos="2696"/>
        </w:tabs>
        <w:spacing w:after="0" w:line="240" w:lineRule="auto"/>
        <w:ind w:firstLine="709"/>
        <w:jc w:val="both"/>
        <w:rPr>
          <w:rFonts w:ascii="Times New Roman" w:hAnsi="Times New Roman" w:cs="Times New Roman"/>
          <w:sz w:val="32"/>
        </w:rPr>
      </w:pPr>
      <m:oMathPara>
        <m:oMath>
          <m:r>
            <m:rPr>
              <m:sty m:val="p"/>
            </m:rPr>
            <w:rPr>
              <w:rFonts w:ascii="Cambria Math" w:hAnsi="Cambria Math" w:cs="Cambria Math"/>
              <w:sz w:val="32"/>
            </w:rPr>
            <m:t>E=</m:t>
          </m:r>
          <m:f>
            <m:fPr>
              <m:ctrlPr>
                <w:rPr>
                  <w:rFonts w:ascii="Cambria Math" w:hAnsi="Cambria Math" w:cs="Times New Roman"/>
                  <w:sz w:val="32"/>
                </w:rPr>
              </m:ctrlPr>
            </m:fPr>
            <m:num>
              <m:sSup>
                <m:sSupPr>
                  <m:ctrlPr>
                    <w:rPr>
                      <w:rFonts w:ascii="Cambria Math" w:hAnsi="Cambria Math" w:cs="Cambria Math"/>
                      <w:sz w:val="32"/>
                    </w:rPr>
                  </m:ctrlPr>
                </m:sSupPr>
                <m:e>
                  <m:r>
                    <m:rPr>
                      <m:sty m:val="p"/>
                    </m:rPr>
                    <w:rPr>
                      <w:rFonts w:ascii="Cambria Math" w:hAnsi="Cambria Math" w:cs="Cambria Math"/>
                      <w:sz w:val="32"/>
                    </w:rPr>
                    <m:t>y</m:t>
                  </m:r>
                </m:e>
                <m:sup>
                  <m:r>
                    <m:rPr>
                      <m:sty m:val="p"/>
                    </m:rPr>
                    <w:rPr>
                      <w:rFonts w:ascii="Cambria Math" w:hAnsi="Cambria Math" w:cs="Cambria Math"/>
                      <w:sz w:val="32"/>
                    </w:rPr>
                    <m:t>1</m:t>
                  </m:r>
                </m:sup>
              </m:sSup>
              <m:r>
                <m:rPr>
                  <m:sty m:val="p"/>
                </m:rPr>
                <w:rPr>
                  <w:rFonts w:ascii="Cambria Math" w:hAnsi="Cambria Math" w:cs="Cambria Math"/>
                  <w:sz w:val="32"/>
                </w:rPr>
                <m:t>/</m:t>
              </m:r>
              <m:sSup>
                <m:sSupPr>
                  <m:ctrlPr>
                    <w:rPr>
                      <w:rFonts w:ascii="Cambria Math" w:hAnsi="Cambria Math" w:cs="Cambria Math"/>
                      <w:sz w:val="32"/>
                      <w:lang w:val="en-US"/>
                    </w:rPr>
                  </m:ctrlPr>
                </m:sSupPr>
                <m:e>
                  <m:r>
                    <m:rPr>
                      <m:sty m:val="p"/>
                    </m:rPr>
                    <w:rPr>
                      <w:rFonts w:ascii="Cambria Math" w:hAnsi="Cambria Math" w:cs="Cambria Math"/>
                      <w:sz w:val="32"/>
                      <w:lang w:val="en-US"/>
                    </w:rPr>
                    <m:t>x</m:t>
                  </m:r>
                </m:e>
                <m:sup>
                  <m:r>
                    <m:rPr>
                      <m:sty m:val="p"/>
                    </m:rPr>
                    <w:rPr>
                      <w:rFonts w:ascii="Cambria Math" w:hAnsi="Cambria Math" w:cs="Cambria Math"/>
                      <w:sz w:val="32"/>
                      <w:lang w:val="en-US"/>
                    </w:rPr>
                    <m:t>1</m:t>
                  </m:r>
                </m:sup>
              </m:sSup>
            </m:num>
            <m:den>
              <m:sSup>
                <m:sSupPr>
                  <m:ctrlPr>
                    <w:rPr>
                      <w:rFonts w:ascii="Cambria Math" w:hAnsi="Cambria Math" w:cs="Cambria Math"/>
                      <w:sz w:val="32"/>
                    </w:rPr>
                  </m:ctrlPr>
                </m:sSupPr>
                <m:e>
                  <m:r>
                    <m:rPr>
                      <m:sty m:val="p"/>
                    </m:rPr>
                    <w:rPr>
                      <w:rFonts w:ascii="Cambria Math" w:hAnsi="Cambria Math" w:cs="Cambria Math"/>
                      <w:sz w:val="32"/>
                      <w:lang w:val="en-US"/>
                    </w:rPr>
                    <m:t>y</m:t>
                  </m:r>
                </m:e>
                <m:sup>
                  <m:r>
                    <m:rPr>
                      <m:sty m:val="p"/>
                    </m:rPr>
                    <w:rPr>
                      <w:rFonts w:ascii="Cambria Math" w:hAnsi="Cambria Math" w:cs="Cambria Math"/>
                      <w:sz w:val="32"/>
                    </w:rPr>
                    <m:t>2</m:t>
                  </m:r>
                </m:sup>
              </m:sSup>
              <m:r>
                <w:rPr>
                  <w:rFonts w:ascii="Cambria Math" w:hAnsi="Cambria Math" w:cs="Cambria Math"/>
                  <w:sz w:val="32"/>
                </w:rPr>
                <m:t>/</m:t>
              </m:r>
              <m:sSup>
                <m:sSupPr>
                  <m:ctrlPr>
                    <w:rPr>
                      <w:rFonts w:ascii="Cambria Math" w:hAnsi="Cambria Math" w:cs="Cambria Math"/>
                      <w:i/>
                      <w:sz w:val="32"/>
                    </w:rPr>
                  </m:ctrlPr>
                </m:sSupPr>
                <m:e>
                  <m:r>
                    <m:rPr>
                      <m:sty m:val="p"/>
                    </m:rPr>
                    <w:rPr>
                      <w:rFonts w:ascii="Cambria Math" w:hAnsi="Cambria Math" w:cs="Cambria Math"/>
                      <w:sz w:val="32"/>
                    </w:rPr>
                    <m:t>x</m:t>
                  </m:r>
                </m:e>
                <m:sup>
                  <m:r>
                    <w:rPr>
                      <w:rFonts w:ascii="Cambria Math" w:hAnsi="Cambria Math" w:cs="Cambria Math"/>
                      <w:sz w:val="32"/>
                    </w:rPr>
                    <m:t>2</m:t>
                  </m:r>
                </m:sup>
              </m:sSup>
            </m:den>
          </m:f>
          <m:r>
            <m:rPr>
              <m:sty m:val="p"/>
            </m:rPr>
            <w:rPr>
              <w:rFonts w:ascii="Cambria Math" w:hAnsi="Cambria Math" w:cs="Times New Roman"/>
              <w:sz w:val="32"/>
            </w:rPr>
            <m:t>=</m:t>
          </m:r>
          <m:f>
            <m:fPr>
              <m:ctrlPr>
                <w:rPr>
                  <w:rFonts w:ascii="Cambria Math" w:hAnsi="Cambria Math" w:cs="Times New Roman"/>
                  <w:sz w:val="32"/>
                </w:rPr>
              </m:ctrlPr>
            </m:fPr>
            <m:num>
              <m:sSup>
                <m:sSupPr>
                  <m:ctrlPr>
                    <w:rPr>
                      <w:rFonts w:ascii="Cambria Math" w:hAnsi="Cambria Math" w:cs="Cambria Math"/>
                      <w:sz w:val="32"/>
                    </w:rPr>
                  </m:ctrlPr>
                </m:sSupPr>
                <m:e>
                  <m:r>
                    <m:rPr>
                      <m:sty m:val="p"/>
                    </m:rPr>
                    <w:rPr>
                      <w:rFonts w:ascii="Cambria Math" w:hAnsi="Cambria Math" w:cs="Cambria Math"/>
                      <w:sz w:val="32"/>
                    </w:rPr>
                    <m:t>y</m:t>
                  </m:r>
                </m:e>
                <m:sup>
                  <m:r>
                    <m:rPr>
                      <m:sty m:val="p"/>
                    </m:rPr>
                    <w:rPr>
                      <w:rFonts w:ascii="Cambria Math" w:hAnsi="Cambria Math" w:cs="Cambria Math"/>
                      <w:sz w:val="32"/>
                    </w:rPr>
                    <m:t>1</m:t>
                  </m:r>
                </m:sup>
              </m:sSup>
              <m:r>
                <m:rPr>
                  <m:sty m:val="p"/>
                </m:rPr>
                <w:rPr>
                  <w:rFonts w:ascii="Cambria Math" w:hAnsi="Cambria Math" w:cs="Cambria Math"/>
                  <w:sz w:val="32"/>
                </w:rPr>
                <m:t>/</m:t>
              </m:r>
              <m:sSup>
                <m:sSupPr>
                  <m:ctrlPr>
                    <w:rPr>
                      <w:rFonts w:ascii="Cambria Math" w:hAnsi="Cambria Math" w:cs="Cambria Math"/>
                      <w:sz w:val="32"/>
                      <w:lang w:val="en-US"/>
                    </w:rPr>
                  </m:ctrlPr>
                </m:sSupPr>
                <m:e>
                  <m:r>
                    <m:rPr>
                      <m:sty m:val="p"/>
                    </m:rPr>
                    <w:rPr>
                      <w:rFonts w:ascii="Cambria Math" w:hAnsi="Cambria Math" w:cs="Cambria Math"/>
                      <w:sz w:val="32"/>
                      <w:lang w:val="en-US"/>
                    </w:rPr>
                    <m:t>y</m:t>
                  </m:r>
                </m:e>
                <m:sup>
                  <m:r>
                    <m:rPr>
                      <m:sty m:val="p"/>
                    </m:rPr>
                    <w:rPr>
                      <w:rFonts w:ascii="Cambria Math" w:hAnsi="Cambria Math" w:cs="Cambria Math"/>
                      <w:sz w:val="32"/>
                      <w:lang w:val="en-US"/>
                    </w:rPr>
                    <m:t>2</m:t>
                  </m:r>
                </m:sup>
              </m:sSup>
            </m:num>
            <m:den>
              <m:sSup>
                <m:sSupPr>
                  <m:ctrlPr>
                    <w:rPr>
                      <w:rFonts w:ascii="Cambria Math" w:hAnsi="Cambria Math" w:cs="Cambria Math"/>
                      <w:sz w:val="32"/>
                    </w:rPr>
                  </m:ctrlPr>
                </m:sSupPr>
                <m:e>
                  <m:r>
                    <m:rPr>
                      <m:sty m:val="p"/>
                    </m:rPr>
                    <w:rPr>
                      <w:rFonts w:ascii="Cambria Math" w:hAnsi="Cambria Math" w:cs="Cambria Math"/>
                      <w:sz w:val="32"/>
                      <w:lang w:val="en-US"/>
                    </w:rPr>
                    <m:t>x</m:t>
                  </m:r>
                </m:e>
                <m:sup>
                  <m:r>
                    <m:rPr>
                      <m:sty m:val="p"/>
                    </m:rPr>
                    <w:rPr>
                      <w:rFonts w:ascii="Cambria Math" w:hAnsi="Cambria Math" w:cs="Cambria Math"/>
                      <w:sz w:val="32"/>
                    </w:rPr>
                    <m:t>1</m:t>
                  </m:r>
                </m:sup>
              </m:sSup>
              <m:r>
                <w:rPr>
                  <w:rFonts w:ascii="Cambria Math" w:hAnsi="Cambria Math" w:cs="Cambria Math"/>
                  <w:sz w:val="32"/>
                </w:rPr>
                <m:t>/</m:t>
              </m:r>
              <m:sSup>
                <m:sSupPr>
                  <m:ctrlPr>
                    <w:rPr>
                      <w:rFonts w:ascii="Cambria Math" w:hAnsi="Cambria Math" w:cs="Cambria Math"/>
                      <w:i/>
                      <w:sz w:val="32"/>
                    </w:rPr>
                  </m:ctrlPr>
                </m:sSupPr>
                <m:e>
                  <m:r>
                    <m:rPr>
                      <m:sty m:val="p"/>
                    </m:rPr>
                    <w:rPr>
                      <w:rFonts w:ascii="Cambria Math" w:hAnsi="Cambria Math" w:cs="Cambria Math"/>
                      <w:sz w:val="32"/>
                    </w:rPr>
                    <m:t>x</m:t>
                  </m:r>
                </m:e>
                <m:sup>
                  <m:r>
                    <w:rPr>
                      <w:rFonts w:ascii="Cambria Math" w:hAnsi="Cambria Math" w:cs="Cambria Math"/>
                      <w:sz w:val="32"/>
                    </w:rPr>
                    <m:t>2</m:t>
                  </m:r>
                </m:sup>
              </m:sSup>
            </m:den>
          </m:f>
        </m:oMath>
      </m:oMathPara>
    </w:p>
    <w:p w:rsidR="00F5784B" w:rsidRDefault="00F5784B" w:rsidP="00AB4366">
      <w:pPr>
        <w:tabs>
          <w:tab w:val="left" w:pos="2696"/>
        </w:tabs>
        <w:spacing w:after="0" w:line="240" w:lineRule="auto"/>
        <w:ind w:firstLine="709"/>
        <w:jc w:val="both"/>
        <w:rPr>
          <w:rFonts w:ascii="Times New Roman" w:hAnsi="Times New Roman" w:cs="Times New Roman"/>
          <w:sz w:val="32"/>
        </w:rPr>
      </w:pPr>
    </w:p>
    <w:p w:rsidR="00F5784B" w:rsidRDefault="00F5784B" w:rsidP="00AB4366">
      <w:pPr>
        <w:tabs>
          <w:tab w:val="left" w:pos="2696"/>
        </w:tabs>
        <w:spacing w:after="0" w:line="240" w:lineRule="auto"/>
        <w:ind w:firstLine="709"/>
        <w:jc w:val="both"/>
        <w:rPr>
          <w:rFonts w:ascii="Times New Roman" w:hAnsi="Times New Roman" w:cs="Times New Roman"/>
          <w:sz w:val="28"/>
        </w:rPr>
      </w:pPr>
      <w:r w:rsidRPr="00F5784B">
        <w:rPr>
          <w:rFonts w:ascii="Times New Roman" w:hAnsi="Times New Roman" w:cs="Times New Roman"/>
          <w:sz w:val="28"/>
        </w:rPr>
        <w:t>Важно отметить, что традиционное использование ключевых показателей эффективности, KPI, основано на некоторых неявных предположениях.</w:t>
      </w:r>
    </w:p>
    <w:p w:rsidR="00580176" w:rsidRDefault="00580176" w:rsidP="00580176">
      <w:pPr>
        <w:tabs>
          <w:tab w:val="left" w:pos="2696"/>
        </w:tabs>
        <w:spacing w:after="0" w:line="240" w:lineRule="auto"/>
        <w:ind w:firstLine="709"/>
        <w:jc w:val="both"/>
        <w:rPr>
          <w:rFonts w:ascii="Times New Roman" w:hAnsi="Times New Roman" w:cs="Times New Roman"/>
          <w:sz w:val="28"/>
        </w:rPr>
      </w:pPr>
      <w:r w:rsidRPr="00580176">
        <w:rPr>
          <w:rFonts w:ascii="Times New Roman" w:hAnsi="Times New Roman" w:cs="Times New Roman"/>
          <w:sz w:val="28"/>
        </w:rPr>
        <w:t>Во-первых, когда мы сравниваем таким образом фирму с небольшим объемом производства с фирмой с большим объемом производства, мы неявно предполагаем, что мы можем масштабировать ввод и вывод линейным образом, то есть предполагаем постоянную отдачу от масштаба.  Таким образом, даже в этом простом вводном примере наше сравнение зависит от некоторых предположений. Если мы предположим вместо этого уменьшение или увеличение отдачи от масштаба, наше сравнение может закончиться иначе.</w:t>
      </w:r>
      <w:r>
        <w:rPr>
          <w:rFonts w:ascii="Times New Roman" w:hAnsi="Times New Roman" w:cs="Times New Roman"/>
          <w:sz w:val="28"/>
        </w:rPr>
        <w:t xml:space="preserve"> </w:t>
      </w:r>
      <w:r w:rsidR="007F1C25">
        <w:rPr>
          <w:rFonts w:ascii="Times New Roman" w:hAnsi="Times New Roman" w:cs="Times New Roman"/>
          <w:sz w:val="28"/>
        </w:rPr>
        <w:t xml:space="preserve"> </w:t>
      </w:r>
      <w:r w:rsidRPr="00580176">
        <w:rPr>
          <w:rFonts w:ascii="Times New Roman" w:hAnsi="Times New Roman" w:cs="Times New Roman"/>
          <w:sz w:val="28"/>
        </w:rPr>
        <w:t>В идеальной оценке на рис. 1.1 мы не делали такого предположения, но тогда</w:t>
      </w:r>
      <w:r>
        <w:rPr>
          <w:rFonts w:ascii="Times New Roman" w:hAnsi="Times New Roman" w:cs="Times New Roman"/>
          <w:sz w:val="28"/>
        </w:rPr>
        <w:t xml:space="preserve"> </w:t>
      </w:r>
      <w:r w:rsidRPr="00580176">
        <w:rPr>
          <w:rFonts w:ascii="Times New Roman" w:hAnsi="Times New Roman" w:cs="Times New Roman"/>
          <w:sz w:val="28"/>
        </w:rPr>
        <w:t>опять же, мы предположили, что знаем истинную взаимосвязь между вводом и выводом.</w:t>
      </w:r>
    </w:p>
    <w:p w:rsidR="007F1C25" w:rsidRDefault="007F1C25" w:rsidP="00727374">
      <w:pPr>
        <w:tabs>
          <w:tab w:val="left" w:pos="2696"/>
        </w:tabs>
        <w:spacing w:after="0" w:line="240" w:lineRule="auto"/>
        <w:ind w:firstLine="709"/>
        <w:jc w:val="both"/>
        <w:rPr>
          <w:rFonts w:ascii="Times New Roman" w:hAnsi="Times New Roman" w:cs="Times New Roman"/>
          <w:sz w:val="28"/>
        </w:rPr>
      </w:pPr>
      <w:r w:rsidRPr="007F1C25">
        <w:rPr>
          <w:rFonts w:ascii="Times New Roman" w:hAnsi="Times New Roman" w:cs="Times New Roman"/>
          <w:sz w:val="28"/>
        </w:rPr>
        <w:t>Второе ограничение подхода KPI заключается в том, что он обычно включает только частичные</w:t>
      </w:r>
      <w:r>
        <w:rPr>
          <w:rFonts w:ascii="Times New Roman" w:hAnsi="Times New Roman" w:cs="Times New Roman"/>
          <w:sz w:val="28"/>
        </w:rPr>
        <w:t xml:space="preserve"> </w:t>
      </w:r>
      <w:r w:rsidRPr="007F1C25">
        <w:rPr>
          <w:rFonts w:ascii="Times New Roman" w:hAnsi="Times New Roman" w:cs="Times New Roman"/>
          <w:sz w:val="28"/>
        </w:rPr>
        <w:t>оценки.</w:t>
      </w:r>
      <w:r>
        <w:rPr>
          <w:rFonts w:ascii="Times New Roman" w:hAnsi="Times New Roman" w:cs="Times New Roman"/>
          <w:sz w:val="28"/>
        </w:rPr>
        <w:t xml:space="preserve"> </w:t>
      </w:r>
      <w:r w:rsidRPr="007F1C25">
        <w:rPr>
          <w:rFonts w:ascii="Times New Roman" w:hAnsi="Times New Roman" w:cs="Times New Roman"/>
          <w:sz w:val="28"/>
        </w:rPr>
        <w:t xml:space="preserve">  Один KPI может не полностью отражать цель фирмы.  Мы могли бы иметь несколько входов и, следовательно, сформировать несколько соотношений выход-вход, как указано выше.</w:t>
      </w:r>
      <w:r>
        <w:rPr>
          <w:rFonts w:ascii="Times New Roman" w:hAnsi="Times New Roman" w:cs="Times New Roman"/>
          <w:sz w:val="28"/>
        </w:rPr>
        <w:t xml:space="preserve"> </w:t>
      </w:r>
      <w:r w:rsidRPr="007F1C25">
        <w:rPr>
          <w:rFonts w:ascii="Times New Roman" w:hAnsi="Times New Roman" w:cs="Times New Roman"/>
          <w:sz w:val="28"/>
        </w:rPr>
        <w:t xml:space="preserve">  Например, нас может интересовать выпуск на единицу труда и выпуск на единицу капитала, использованный в производстве. Следовательно, у нас будет два ключевых показателя эффективности, как на рис. 1.4.</w:t>
      </w:r>
      <w:r w:rsidR="006D71EE">
        <w:rPr>
          <w:rFonts w:ascii="Times New Roman" w:hAnsi="Times New Roman" w:cs="Times New Roman"/>
          <w:sz w:val="28"/>
        </w:rPr>
        <w:t xml:space="preserve"> </w:t>
      </w:r>
      <w:r w:rsidRPr="007F1C25">
        <w:rPr>
          <w:rFonts w:ascii="Times New Roman" w:hAnsi="Times New Roman" w:cs="Times New Roman"/>
          <w:sz w:val="28"/>
        </w:rPr>
        <w:t xml:space="preserve">  Проблема в том, что KPI могут не идентифицировать одну и ту же фирму как наиболее производительную.</w:t>
      </w:r>
      <w:r w:rsidR="006D71EE">
        <w:rPr>
          <w:rFonts w:ascii="Times New Roman" w:hAnsi="Times New Roman" w:cs="Times New Roman"/>
          <w:sz w:val="28"/>
        </w:rPr>
        <w:t xml:space="preserve"> </w:t>
      </w:r>
      <w:r w:rsidRPr="007F1C25">
        <w:rPr>
          <w:rFonts w:ascii="Times New Roman" w:hAnsi="Times New Roman" w:cs="Times New Roman"/>
          <w:sz w:val="28"/>
        </w:rPr>
        <w:t xml:space="preserve">  Фирма 2 на рис. 1.4 имеет высокую производительность на единицу труда, но низкую производительность на единицу капитала, а фирма 3 имеет высокую производительность капитала, но низкую производительность труда.</w:t>
      </w:r>
      <w:r w:rsidR="006D71EE">
        <w:rPr>
          <w:rFonts w:ascii="Times New Roman" w:hAnsi="Times New Roman" w:cs="Times New Roman"/>
          <w:sz w:val="28"/>
        </w:rPr>
        <w:t xml:space="preserve"> </w:t>
      </w:r>
      <w:r w:rsidRPr="007F1C25">
        <w:rPr>
          <w:rFonts w:ascii="Times New Roman" w:hAnsi="Times New Roman" w:cs="Times New Roman"/>
          <w:sz w:val="28"/>
        </w:rPr>
        <w:t>Конечно, тогда мы могли бы сказать, что фирма 1 должна стремиться к производительности труда фирмы 1 и производительности капитала фирмы 3. Однако во многих случаях этот идеал неосуществим.</w:t>
      </w:r>
      <w:r w:rsidR="00727374" w:rsidRPr="00727374">
        <w:t xml:space="preserve"> </w:t>
      </w:r>
      <w:r w:rsidR="00727374" w:rsidRPr="00727374">
        <w:rPr>
          <w:rFonts w:ascii="Times New Roman" w:hAnsi="Times New Roman" w:cs="Times New Roman"/>
          <w:sz w:val="28"/>
        </w:rPr>
        <w:t>Однако во многих случаях этот идеал неосуществим, поскольку будет некоторый эффект замещения между трудом и капиталом.</w:t>
      </w:r>
      <w:r w:rsidR="00727374">
        <w:rPr>
          <w:rFonts w:ascii="Times New Roman" w:hAnsi="Times New Roman" w:cs="Times New Roman"/>
          <w:sz w:val="28"/>
        </w:rPr>
        <w:t xml:space="preserve"> </w:t>
      </w:r>
      <w:r w:rsidR="00727374" w:rsidRPr="00727374">
        <w:rPr>
          <w:rFonts w:ascii="Times New Roman" w:hAnsi="Times New Roman" w:cs="Times New Roman"/>
          <w:sz w:val="28"/>
        </w:rPr>
        <w:t>Другими словами, частичные эталонные тесты вводят в заблуждение сравнения и что реальные фирмы можно сравнить с невыполнимыми, чрезмерно оптимистичными идеалами.</w:t>
      </w:r>
    </w:p>
    <w:p w:rsidR="00727374" w:rsidRDefault="00727374" w:rsidP="00727374">
      <w:pPr>
        <w:tabs>
          <w:tab w:val="left" w:pos="2696"/>
        </w:tabs>
        <w:spacing w:after="0" w:line="240" w:lineRule="auto"/>
        <w:ind w:firstLine="709"/>
        <w:jc w:val="both"/>
        <w:rPr>
          <w:rFonts w:ascii="Times New Roman" w:hAnsi="Times New Roman" w:cs="Times New Roman"/>
          <w:sz w:val="28"/>
        </w:rPr>
      </w:pPr>
    </w:p>
    <w:p w:rsidR="00DB1C01" w:rsidRDefault="00DB1C01" w:rsidP="007F1C25">
      <w:pPr>
        <w:tabs>
          <w:tab w:val="left" w:pos="2696"/>
        </w:tabs>
        <w:spacing w:after="0" w:line="240" w:lineRule="auto"/>
        <w:ind w:firstLine="709"/>
        <w:jc w:val="both"/>
        <w:rPr>
          <w:rFonts w:ascii="Times New Roman" w:hAnsi="Times New Roman" w:cs="Times New Roman"/>
          <w:b/>
          <w:i/>
          <w:sz w:val="28"/>
        </w:rPr>
      </w:pPr>
      <w:r w:rsidRPr="00DB1C01">
        <w:rPr>
          <w:rFonts w:ascii="Times New Roman" w:hAnsi="Times New Roman" w:cs="Times New Roman"/>
          <w:b/>
          <w:i/>
          <w:sz w:val="28"/>
        </w:rPr>
        <w:t xml:space="preserve"> Введение в сравнительный анализ</w:t>
      </w:r>
    </w:p>
    <w:p w:rsidR="00D70FD0" w:rsidRPr="00DD0131" w:rsidRDefault="00D70FD0" w:rsidP="00D70FD0">
      <w:pPr>
        <w:spacing w:after="0" w:line="240" w:lineRule="auto"/>
        <w:ind w:firstLine="426"/>
        <w:jc w:val="both"/>
        <w:rPr>
          <w:rFonts w:ascii="Times New Roman" w:hAnsi="Times New Roman" w:cs="Times New Roman"/>
          <w:sz w:val="28"/>
          <w:szCs w:val="28"/>
        </w:rPr>
      </w:pPr>
      <w:r w:rsidRPr="00DD0131">
        <w:rPr>
          <w:rFonts w:ascii="Times New Roman" w:hAnsi="Times New Roman" w:cs="Times New Roman"/>
          <w:b/>
          <w:sz w:val="28"/>
          <w:szCs w:val="28"/>
          <w:lang w:val="en-US"/>
        </w:rPr>
        <w:t>Firm</w:t>
      </w:r>
      <w:r w:rsidRPr="00D96CC0">
        <w:rPr>
          <w:rFonts w:ascii="Times New Roman" w:hAnsi="Times New Roman" w:cs="Times New Roman"/>
          <w:b/>
          <w:sz w:val="28"/>
          <w:szCs w:val="28"/>
        </w:rPr>
        <w:t>1</w:t>
      </w:r>
      <w:r w:rsidRPr="00D96CC0">
        <w:rPr>
          <w:rFonts w:ascii="Times New Roman" w:hAnsi="Times New Roman" w:cs="Times New Roman"/>
          <w:sz w:val="28"/>
          <w:szCs w:val="28"/>
        </w:rPr>
        <w:t xml:space="preserve">- </w:t>
      </w:r>
      <w:r>
        <w:rPr>
          <w:rFonts w:ascii="Times New Roman" w:hAnsi="Times New Roman" w:cs="Times New Roman"/>
          <w:sz w:val="28"/>
          <w:szCs w:val="28"/>
        </w:rPr>
        <w:t>фирма1</w:t>
      </w:r>
    </w:p>
    <w:p w:rsidR="00D70FD0" w:rsidRDefault="00D70FD0" w:rsidP="00D70FD0">
      <w:pPr>
        <w:spacing w:after="0" w:line="240" w:lineRule="auto"/>
        <w:ind w:firstLine="426"/>
        <w:jc w:val="both"/>
        <w:rPr>
          <w:rFonts w:ascii="Times New Roman" w:hAnsi="Times New Roman" w:cs="Times New Roman"/>
          <w:sz w:val="28"/>
          <w:szCs w:val="28"/>
        </w:rPr>
      </w:pPr>
      <w:r w:rsidRPr="00DD0131">
        <w:rPr>
          <w:rFonts w:ascii="Times New Roman" w:hAnsi="Times New Roman" w:cs="Times New Roman"/>
          <w:b/>
          <w:sz w:val="28"/>
          <w:szCs w:val="28"/>
          <w:lang w:val="en-US"/>
        </w:rPr>
        <w:t>Firm</w:t>
      </w:r>
      <w:r w:rsidRPr="00D96CC0">
        <w:rPr>
          <w:rFonts w:ascii="Times New Roman" w:hAnsi="Times New Roman" w:cs="Times New Roman"/>
          <w:b/>
          <w:sz w:val="28"/>
          <w:szCs w:val="28"/>
        </w:rPr>
        <w:t>2</w:t>
      </w:r>
      <w:r w:rsidRPr="00D96CC0">
        <w:rPr>
          <w:rFonts w:ascii="Times New Roman" w:hAnsi="Times New Roman" w:cs="Times New Roman"/>
          <w:sz w:val="28"/>
          <w:szCs w:val="28"/>
        </w:rPr>
        <w:t xml:space="preserve">- </w:t>
      </w:r>
      <w:r>
        <w:rPr>
          <w:rFonts w:ascii="Times New Roman" w:hAnsi="Times New Roman" w:cs="Times New Roman"/>
          <w:sz w:val="28"/>
          <w:szCs w:val="28"/>
        </w:rPr>
        <w:t>фирма 2</w:t>
      </w:r>
    </w:p>
    <w:p w:rsidR="00D70FD0" w:rsidRDefault="00D70FD0" w:rsidP="00D70FD0">
      <w:pPr>
        <w:spacing w:after="0" w:line="240" w:lineRule="auto"/>
        <w:ind w:firstLine="426"/>
        <w:jc w:val="both"/>
        <w:rPr>
          <w:rFonts w:ascii="Times New Roman" w:hAnsi="Times New Roman" w:cs="Times New Roman"/>
          <w:sz w:val="28"/>
          <w:szCs w:val="28"/>
        </w:rPr>
      </w:pPr>
      <w:r w:rsidRPr="00D70FD0">
        <w:rPr>
          <w:rFonts w:ascii="Times New Roman" w:hAnsi="Times New Roman" w:cs="Times New Roman"/>
          <w:b/>
          <w:sz w:val="28"/>
          <w:szCs w:val="28"/>
          <w:lang w:val="en-US"/>
        </w:rPr>
        <w:t>Firm</w:t>
      </w:r>
      <w:r w:rsidRPr="006A7A3C">
        <w:rPr>
          <w:rFonts w:ascii="Times New Roman" w:hAnsi="Times New Roman" w:cs="Times New Roman"/>
          <w:b/>
          <w:sz w:val="28"/>
          <w:szCs w:val="28"/>
        </w:rPr>
        <w:t>3</w:t>
      </w:r>
      <w:r w:rsidRPr="006A7A3C">
        <w:rPr>
          <w:rFonts w:ascii="Times New Roman" w:hAnsi="Times New Roman" w:cs="Times New Roman"/>
          <w:sz w:val="28"/>
          <w:szCs w:val="28"/>
        </w:rPr>
        <w:t xml:space="preserve"> – </w:t>
      </w:r>
      <w:r>
        <w:rPr>
          <w:rFonts w:ascii="Times New Roman" w:hAnsi="Times New Roman" w:cs="Times New Roman"/>
          <w:sz w:val="28"/>
          <w:szCs w:val="28"/>
        </w:rPr>
        <w:t>фирма 3</w:t>
      </w:r>
    </w:p>
    <w:p w:rsidR="00727374" w:rsidRPr="00727374" w:rsidRDefault="00D70FD0" w:rsidP="00727374">
      <w:pPr>
        <w:spacing w:after="0" w:line="240" w:lineRule="auto"/>
        <w:ind w:firstLine="426"/>
        <w:jc w:val="both"/>
        <w:rPr>
          <w:rFonts w:ascii="Times New Roman" w:hAnsi="Times New Roman" w:cs="Times New Roman"/>
          <w:sz w:val="28"/>
          <w:szCs w:val="28"/>
        </w:rPr>
      </w:pPr>
      <w:r w:rsidRPr="00AB4366">
        <w:rPr>
          <w:rFonts w:ascii="Times New Roman" w:hAnsi="Times New Roman" w:cs="Times New Roman"/>
          <w:b/>
          <w:sz w:val="28"/>
          <w:szCs w:val="28"/>
        </w:rPr>
        <w:lastRenderedPageBreak/>
        <w:t>Output</w:t>
      </w:r>
      <w:r>
        <w:rPr>
          <w:rFonts w:ascii="Times New Roman" w:hAnsi="Times New Roman" w:cs="Times New Roman"/>
          <w:b/>
          <w:sz w:val="28"/>
          <w:szCs w:val="28"/>
        </w:rPr>
        <w:t>/</w:t>
      </w:r>
      <w:r w:rsidR="00727374">
        <w:rPr>
          <w:rFonts w:ascii="Times New Roman" w:hAnsi="Times New Roman" w:cs="Times New Roman"/>
          <w:b/>
          <w:sz w:val="28"/>
          <w:szCs w:val="28"/>
          <w:lang w:val="en-US"/>
        </w:rPr>
        <w:t>Labor</w:t>
      </w:r>
      <w:r w:rsidRPr="00AB4366">
        <w:rPr>
          <w:rFonts w:ascii="Times-Roman" w:hAnsi="Times-Roman" w:cs="Times-Roman"/>
          <w:sz w:val="28"/>
          <w:szCs w:val="28"/>
        </w:rPr>
        <w:t>-</w:t>
      </w:r>
      <w:r w:rsidRPr="00AB4366">
        <w:rPr>
          <w:rFonts w:ascii="Times New Roman" w:hAnsi="Times New Roman" w:cs="Times New Roman"/>
          <w:sz w:val="28"/>
          <w:szCs w:val="28"/>
        </w:rPr>
        <w:t xml:space="preserve"> </w:t>
      </w:r>
      <w:r w:rsidR="00727374">
        <w:rPr>
          <w:rFonts w:ascii="Times New Roman" w:hAnsi="Times New Roman" w:cs="Times New Roman"/>
          <w:sz w:val="28"/>
          <w:szCs w:val="28"/>
        </w:rPr>
        <w:t>выпуск / труд</w:t>
      </w:r>
    </w:p>
    <w:p w:rsidR="00D70FD0" w:rsidRPr="00DD0131" w:rsidRDefault="00D70FD0" w:rsidP="00D70FD0">
      <w:pPr>
        <w:spacing w:after="0" w:line="240" w:lineRule="auto"/>
        <w:ind w:firstLine="426"/>
        <w:jc w:val="both"/>
        <w:rPr>
          <w:rFonts w:cs="Times New Roman"/>
          <w:sz w:val="28"/>
          <w:szCs w:val="28"/>
        </w:rPr>
      </w:pPr>
      <w:r w:rsidRPr="00DD0131">
        <w:rPr>
          <w:rFonts w:ascii="Times New Roman" w:hAnsi="Times New Roman" w:cs="Times New Roman"/>
          <w:b/>
          <w:sz w:val="28"/>
          <w:szCs w:val="28"/>
          <w:lang w:val="en-US"/>
        </w:rPr>
        <w:t>Input</w:t>
      </w:r>
      <w:r>
        <w:rPr>
          <w:rFonts w:ascii="Times New Roman" w:hAnsi="Times New Roman" w:cs="Times New Roman"/>
          <w:b/>
          <w:sz w:val="28"/>
          <w:szCs w:val="28"/>
        </w:rPr>
        <w:t>/С</w:t>
      </w:r>
      <w:r>
        <w:rPr>
          <w:rFonts w:ascii="Times New Roman" w:hAnsi="Times New Roman" w:cs="Times New Roman"/>
          <w:b/>
          <w:sz w:val="28"/>
          <w:szCs w:val="28"/>
          <w:lang w:val="en-US"/>
        </w:rPr>
        <w:t>apital</w:t>
      </w:r>
      <w:r>
        <w:rPr>
          <w:rFonts w:ascii="Times New Roman" w:hAnsi="Times New Roman" w:cs="Times New Roman"/>
          <w:sz w:val="28"/>
          <w:szCs w:val="28"/>
        </w:rPr>
        <w:t xml:space="preserve"> </w:t>
      </w:r>
      <w:r w:rsidR="00727374">
        <w:rPr>
          <w:rFonts w:ascii="Times New Roman" w:hAnsi="Times New Roman" w:cs="Times New Roman"/>
          <w:sz w:val="28"/>
          <w:szCs w:val="28"/>
        </w:rPr>
        <w:t>–</w:t>
      </w:r>
      <w:r>
        <w:rPr>
          <w:rFonts w:ascii="Times New Roman" w:hAnsi="Times New Roman" w:cs="Times New Roman"/>
          <w:sz w:val="28"/>
          <w:szCs w:val="28"/>
        </w:rPr>
        <w:t xml:space="preserve"> ввод</w:t>
      </w:r>
      <w:r w:rsidR="00727374">
        <w:rPr>
          <w:rFonts w:ascii="Times New Roman" w:hAnsi="Times New Roman" w:cs="Times New Roman"/>
          <w:sz w:val="28"/>
          <w:szCs w:val="28"/>
        </w:rPr>
        <w:t>/капитал</w:t>
      </w:r>
    </w:p>
    <w:p w:rsidR="00D70FD0" w:rsidRDefault="00D70FD0" w:rsidP="00D70FD0">
      <w:pPr>
        <w:tabs>
          <w:tab w:val="left" w:pos="2696"/>
        </w:tabs>
        <w:spacing w:after="0" w:line="240" w:lineRule="auto"/>
        <w:ind w:firstLine="709"/>
        <w:rPr>
          <w:rFonts w:ascii="Times New Roman" w:hAnsi="Times New Roman" w:cs="Times New Roman"/>
          <w:b/>
          <w:i/>
          <w:sz w:val="28"/>
        </w:rPr>
      </w:pPr>
    </w:p>
    <w:p w:rsidR="00154596" w:rsidRPr="00D70FD0" w:rsidRDefault="00154596" w:rsidP="007F1C25">
      <w:pPr>
        <w:tabs>
          <w:tab w:val="left" w:pos="2696"/>
        </w:tabs>
        <w:spacing w:after="0" w:line="240" w:lineRule="auto"/>
        <w:ind w:firstLine="709"/>
        <w:jc w:val="both"/>
        <w:rPr>
          <w:rFonts w:ascii="Times New Roman" w:hAnsi="Times New Roman" w:cs="Times New Roman"/>
          <w:sz w:val="28"/>
        </w:rPr>
      </w:pPr>
    </w:p>
    <w:p w:rsidR="00154596" w:rsidRPr="00154596" w:rsidRDefault="00154596" w:rsidP="00727374">
      <w:pPr>
        <w:tabs>
          <w:tab w:val="left" w:pos="2696"/>
        </w:tabs>
        <w:spacing w:after="0" w:line="240" w:lineRule="auto"/>
        <w:ind w:firstLine="709"/>
        <w:jc w:val="center"/>
        <w:rPr>
          <w:rFonts w:ascii="Times New Roman" w:hAnsi="Times New Roman" w:cs="Times New Roman"/>
          <w:sz w:val="28"/>
          <w:lang w:val="en-US"/>
        </w:rPr>
      </w:pPr>
      <w:r>
        <w:rPr>
          <w:rFonts w:ascii="Times New Roman" w:hAnsi="Times New Roman" w:cs="Times New Roman"/>
          <w:noProof/>
          <w:sz w:val="28"/>
        </w:rPr>
        <w:drawing>
          <wp:inline distT="0" distB="0" distL="0" distR="0">
            <wp:extent cx="4563581" cy="1903228"/>
            <wp:effectExtent l="19050" t="0" r="8419"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564302" cy="1903529"/>
                    </a:xfrm>
                    <a:prstGeom prst="rect">
                      <a:avLst/>
                    </a:prstGeom>
                    <a:noFill/>
                    <a:ln w="9525">
                      <a:noFill/>
                      <a:miter lim="800000"/>
                      <a:headEnd/>
                      <a:tailEnd/>
                    </a:ln>
                  </pic:spPr>
                </pic:pic>
              </a:graphicData>
            </a:graphic>
          </wp:inline>
        </w:drawing>
      </w:r>
    </w:p>
    <w:p w:rsidR="009E171E" w:rsidRDefault="00DD2765" w:rsidP="00727374">
      <w:pPr>
        <w:tabs>
          <w:tab w:val="left" w:pos="2696"/>
        </w:tabs>
        <w:spacing w:after="0" w:line="240" w:lineRule="auto"/>
        <w:ind w:firstLine="709"/>
        <w:jc w:val="center"/>
        <w:rPr>
          <w:rFonts w:ascii="Times New Roman" w:hAnsi="Times New Roman" w:cs="Times New Roman"/>
          <w:sz w:val="24"/>
        </w:rPr>
      </w:pPr>
      <w:r w:rsidRPr="00D70FD0">
        <w:rPr>
          <w:rFonts w:ascii="Times New Roman" w:hAnsi="Times New Roman" w:cs="Times New Roman"/>
          <w:sz w:val="24"/>
        </w:rPr>
        <w:t>Рис.1.4</w:t>
      </w:r>
      <w:r w:rsidR="00D70FD0" w:rsidRPr="00D70FD0">
        <w:rPr>
          <w:rFonts w:ascii="Times New Roman" w:hAnsi="Times New Roman" w:cs="Times New Roman"/>
          <w:sz w:val="24"/>
        </w:rPr>
        <w:t>.</w:t>
      </w:r>
      <w:r w:rsidR="00D70FD0" w:rsidRPr="00D70FD0">
        <w:rPr>
          <w:sz w:val="20"/>
        </w:rPr>
        <w:t xml:space="preserve"> </w:t>
      </w:r>
      <w:r w:rsidR="00D70FD0" w:rsidRPr="00D70FD0">
        <w:rPr>
          <w:rFonts w:ascii="Times New Roman" w:hAnsi="Times New Roman" w:cs="Times New Roman"/>
          <w:sz w:val="24"/>
        </w:rPr>
        <w:t>Противоречивые ключевые показатели эффективности (KPI)</w:t>
      </w:r>
    </w:p>
    <w:p w:rsidR="00727374" w:rsidRDefault="00727374" w:rsidP="00727374">
      <w:pPr>
        <w:tabs>
          <w:tab w:val="left" w:pos="2696"/>
        </w:tabs>
        <w:spacing w:after="0" w:line="240" w:lineRule="auto"/>
        <w:ind w:firstLine="709"/>
        <w:jc w:val="center"/>
        <w:rPr>
          <w:rFonts w:ascii="Times New Roman" w:hAnsi="Times New Roman" w:cs="Times New Roman"/>
          <w:sz w:val="24"/>
        </w:rPr>
      </w:pPr>
    </w:p>
    <w:p w:rsidR="00727374" w:rsidRPr="00727374" w:rsidRDefault="00727374" w:rsidP="00727374">
      <w:pPr>
        <w:tabs>
          <w:tab w:val="left" w:pos="2696"/>
        </w:tabs>
        <w:spacing w:after="0" w:line="240" w:lineRule="auto"/>
        <w:ind w:firstLine="709"/>
        <w:jc w:val="both"/>
        <w:rPr>
          <w:rFonts w:ascii="Times New Roman" w:hAnsi="Times New Roman" w:cs="Times New Roman"/>
          <w:sz w:val="28"/>
        </w:rPr>
      </w:pPr>
      <w:r w:rsidRPr="00727374">
        <w:rPr>
          <w:rFonts w:ascii="Times New Roman" w:hAnsi="Times New Roman" w:cs="Times New Roman"/>
          <w:sz w:val="28"/>
        </w:rPr>
        <w:t>Третье и более сложное ограничение простых индикаторных подходов известно как парадокс Фокса.</w:t>
      </w:r>
      <w:r>
        <w:rPr>
          <w:rFonts w:ascii="Times New Roman" w:hAnsi="Times New Roman" w:cs="Times New Roman"/>
          <w:sz w:val="28"/>
        </w:rPr>
        <w:t xml:space="preserve"> </w:t>
      </w:r>
      <w:r w:rsidRPr="00727374">
        <w:rPr>
          <w:rFonts w:ascii="Times New Roman" w:hAnsi="Times New Roman" w:cs="Times New Roman"/>
          <w:sz w:val="28"/>
        </w:rPr>
        <w:t xml:space="preserve">  Это показывает - в общих чертах - что даже если одна фирма имеет более высокие значения всех своих частных показателей производительности, у нее может быть более низкая общая производительность, чем у другой фирмы.</w:t>
      </w:r>
      <w:r>
        <w:rPr>
          <w:rFonts w:ascii="Times New Roman" w:hAnsi="Times New Roman" w:cs="Times New Roman"/>
          <w:sz w:val="28"/>
        </w:rPr>
        <w:t xml:space="preserve"> </w:t>
      </w:r>
      <w:r w:rsidRPr="00727374">
        <w:rPr>
          <w:rFonts w:ascii="Times New Roman" w:hAnsi="Times New Roman" w:cs="Times New Roman"/>
          <w:sz w:val="28"/>
        </w:rPr>
        <w:t xml:space="preserve">  Причина в том, что для того, чтобы преуспеть в целом, важно не только преуспевать в различных подпроцессах, но также важно использовать подпроцессы, которые имеют относительно более высокую производительность, чем другие.</w:t>
      </w:r>
    </w:p>
    <w:p w:rsidR="00727374" w:rsidRDefault="00727374" w:rsidP="00727374">
      <w:pPr>
        <w:tabs>
          <w:tab w:val="left" w:pos="2696"/>
        </w:tabs>
        <w:spacing w:after="0" w:line="240" w:lineRule="auto"/>
        <w:ind w:firstLine="709"/>
        <w:jc w:val="both"/>
        <w:rPr>
          <w:rFonts w:ascii="Times New Roman" w:hAnsi="Times New Roman" w:cs="Times New Roman"/>
          <w:sz w:val="28"/>
        </w:rPr>
      </w:pPr>
      <w:r w:rsidRPr="00727374">
        <w:rPr>
          <w:rFonts w:ascii="Times New Roman" w:hAnsi="Times New Roman" w:cs="Times New Roman"/>
          <w:sz w:val="28"/>
        </w:rPr>
        <w:t xml:space="preserve">Чтобы проиллюстрировать это, рассмотрим две фирмы в </w:t>
      </w:r>
      <w:r w:rsidRPr="00A97FCE">
        <w:rPr>
          <w:rFonts w:ascii="Times New Roman" w:hAnsi="Times New Roman" w:cs="Times New Roman"/>
          <w:b/>
          <w:sz w:val="28"/>
        </w:rPr>
        <w:t>Таблице 1.1.</w:t>
      </w:r>
      <w:r w:rsidRPr="00727374">
        <w:rPr>
          <w:rFonts w:ascii="Times New Roman" w:hAnsi="Times New Roman" w:cs="Times New Roman"/>
          <w:sz w:val="28"/>
        </w:rPr>
        <w:t xml:space="preserve">  </w:t>
      </w:r>
    </w:p>
    <w:p w:rsidR="00A97FCE" w:rsidRPr="00A97FCE" w:rsidRDefault="00A97FCE" w:rsidP="00727374">
      <w:pPr>
        <w:tabs>
          <w:tab w:val="left" w:pos="2696"/>
        </w:tabs>
        <w:spacing w:after="0" w:line="240" w:lineRule="auto"/>
        <w:ind w:firstLine="709"/>
        <w:jc w:val="both"/>
        <w:rPr>
          <w:rFonts w:ascii="Times New Roman" w:hAnsi="Times New Roman" w:cs="Times New Roman"/>
          <w:b/>
          <w:sz w:val="28"/>
        </w:rPr>
      </w:pPr>
      <w:r w:rsidRPr="00A97FCE">
        <w:rPr>
          <w:rFonts w:ascii="Times New Roman" w:hAnsi="Times New Roman" w:cs="Times New Roman"/>
          <w:b/>
          <w:sz w:val="28"/>
        </w:rPr>
        <w:t>С</w:t>
      </w:r>
      <w:r w:rsidRPr="00A97FCE">
        <w:rPr>
          <w:rFonts w:ascii="Times New Roman" w:hAnsi="Times New Roman" w:cs="Times New Roman"/>
          <w:b/>
          <w:sz w:val="28"/>
          <w:lang w:val="en-US"/>
        </w:rPr>
        <w:t>ure</w:t>
      </w:r>
      <w:r w:rsidRPr="00A97FCE">
        <w:rPr>
          <w:rFonts w:ascii="Times New Roman" w:hAnsi="Times New Roman" w:cs="Times New Roman"/>
          <w:b/>
          <w:sz w:val="28"/>
        </w:rPr>
        <w:t xml:space="preserve"> </w:t>
      </w:r>
      <w:r w:rsidRPr="00A97FCE">
        <w:rPr>
          <w:rFonts w:ascii="Times New Roman" w:hAnsi="Times New Roman" w:cs="Times New Roman"/>
          <w:b/>
          <w:sz w:val="28"/>
          <w:lang w:val="en-US"/>
        </w:rPr>
        <w:t>UC</w:t>
      </w:r>
      <w:r w:rsidRPr="00A97FCE">
        <w:rPr>
          <w:rFonts w:ascii="Times New Roman" w:hAnsi="Times New Roman" w:cs="Times New Roman"/>
          <w:b/>
          <w:sz w:val="28"/>
        </w:rPr>
        <w:t>-</w:t>
      </w:r>
      <w:r w:rsidRPr="00A97FCE">
        <w:rPr>
          <w:rFonts w:ascii="Times New Roman" w:hAnsi="Times New Roman" w:cs="Times New Roman"/>
          <w:sz w:val="28"/>
        </w:rPr>
        <w:t xml:space="preserve"> лечение</w:t>
      </w:r>
    </w:p>
    <w:p w:rsidR="00A97FCE" w:rsidRPr="00A97FCE" w:rsidRDefault="00A97FCE" w:rsidP="00727374">
      <w:pPr>
        <w:tabs>
          <w:tab w:val="left" w:pos="2696"/>
        </w:tabs>
        <w:spacing w:after="0" w:line="240" w:lineRule="auto"/>
        <w:ind w:firstLine="709"/>
        <w:jc w:val="both"/>
        <w:rPr>
          <w:rFonts w:ascii="Times New Roman" w:hAnsi="Times New Roman" w:cs="Times New Roman"/>
          <w:b/>
          <w:sz w:val="28"/>
        </w:rPr>
      </w:pPr>
      <w:r w:rsidRPr="00A97FCE">
        <w:rPr>
          <w:rFonts w:ascii="Times New Roman" w:hAnsi="Times New Roman" w:cs="Times New Roman"/>
          <w:b/>
          <w:sz w:val="28"/>
          <w:lang w:val="en-US"/>
        </w:rPr>
        <w:t>Care</w:t>
      </w:r>
      <w:r w:rsidRPr="00A97FCE">
        <w:rPr>
          <w:rFonts w:ascii="Times New Roman" w:hAnsi="Times New Roman" w:cs="Times New Roman"/>
          <w:b/>
          <w:sz w:val="28"/>
        </w:rPr>
        <w:t xml:space="preserve"> </w:t>
      </w:r>
      <w:r w:rsidRPr="00A97FCE">
        <w:rPr>
          <w:rFonts w:ascii="Times New Roman" w:hAnsi="Times New Roman" w:cs="Times New Roman"/>
          <w:b/>
          <w:sz w:val="28"/>
          <w:lang w:val="en-US"/>
        </w:rPr>
        <w:t>UC</w:t>
      </w:r>
      <w:r w:rsidRPr="00A97FCE">
        <w:rPr>
          <w:rFonts w:ascii="Times New Roman" w:hAnsi="Times New Roman" w:cs="Times New Roman"/>
          <w:b/>
          <w:sz w:val="28"/>
        </w:rPr>
        <w:t>-</w:t>
      </w:r>
      <w:r w:rsidRPr="00020F5F">
        <w:rPr>
          <w:rFonts w:ascii="Times New Roman" w:hAnsi="Times New Roman" w:cs="Times New Roman"/>
          <w:sz w:val="28"/>
        </w:rPr>
        <w:t>забота</w:t>
      </w:r>
    </w:p>
    <w:p w:rsidR="00A97FCE" w:rsidRPr="00020F5F" w:rsidRDefault="00A97FCE" w:rsidP="00727374">
      <w:pPr>
        <w:tabs>
          <w:tab w:val="left" w:pos="2696"/>
        </w:tabs>
        <w:spacing w:after="0" w:line="240" w:lineRule="auto"/>
        <w:ind w:firstLine="709"/>
        <w:jc w:val="both"/>
        <w:rPr>
          <w:rFonts w:ascii="Times New Roman" w:hAnsi="Times New Roman" w:cs="Times New Roman"/>
          <w:sz w:val="28"/>
        </w:rPr>
      </w:pPr>
      <w:r w:rsidRPr="00A97FCE">
        <w:rPr>
          <w:rFonts w:ascii="Times New Roman" w:hAnsi="Times New Roman" w:cs="Times New Roman"/>
          <w:b/>
          <w:sz w:val="28"/>
          <w:lang w:val="en-US"/>
        </w:rPr>
        <w:t>Total UC</w:t>
      </w:r>
      <w:r>
        <w:rPr>
          <w:rFonts w:ascii="Times New Roman" w:hAnsi="Times New Roman" w:cs="Times New Roman"/>
          <w:b/>
          <w:sz w:val="28"/>
          <w:lang w:val="en-US"/>
        </w:rPr>
        <w:t>-</w:t>
      </w:r>
      <w:r w:rsidR="00020F5F">
        <w:rPr>
          <w:rFonts w:ascii="Times New Roman" w:hAnsi="Times New Roman" w:cs="Times New Roman"/>
          <w:sz w:val="28"/>
        </w:rPr>
        <w:t>в</w:t>
      </w:r>
      <w:r w:rsidR="00020F5F" w:rsidRPr="00020F5F">
        <w:rPr>
          <w:rFonts w:ascii="Times New Roman" w:hAnsi="Times New Roman" w:cs="Times New Roman"/>
          <w:sz w:val="28"/>
        </w:rPr>
        <w:t>сего</w:t>
      </w:r>
    </w:p>
    <w:p w:rsidR="00727374" w:rsidRPr="00A97FCE" w:rsidRDefault="00727374" w:rsidP="00727374">
      <w:pPr>
        <w:tabs>
          <w:tab w:val="left" w:pos="2696"/>
        </w:tabs>
        <w:spacing w:after="0" w:line="240" w:lineRule="auto"/>
        <w:ind w:firstLine="709"/>
        <w:jc w:val="both"/>
        <w:rPr>
          <w:rFonts w:ascii="Times New Roman" w:hAnsi="Times New Roman" w:cs="Times New Roman"/>
          <w:sz w:val="28"/>
          <w:lang w:val="en-US"/>
        </w:rPr>
      </w:pPr>
    </w:p>
    <w:p w:rsidR="00727374" w:rsidRDefault="00A97FCE" w:rsidP="00727374">
      <w:pPr>
        <w:tabs>
          <w:tab w:val="left" w:pos="2696"/>
        </w:tabs>
        <w:spacing w:after="0" w:line="240" w:lineRule="auto"/>
        <w:ind w:firstLine="709"/>
        <w:jc w:val="both"/>
        <w:rPr>
          <w:rFonts w:ascii="Times New Roman" w:hAnsi="Times New Roman" w:cs="Times New Roman"/>
          <w:sz w:val="28"/>
        </w:rPr>
      </w:pPr>
      <w:r>
        <w:rPr>
          <w:rFonts w:ascii="Times New Roman" w:hAnsi="Times New Roman" w:cs="Times New Roman"/>
          <w:noProof/>
          <w:sz w:val="28"/>
        </w:rPr>
        <w:drawing>
          <wp:inline distT="0" distB="0" distL="0" distR="0">
            <wp:extent cx="3955415" cy="1828800"/>
            <wp:effectExtent l="19050" t="0" r="698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955415" cy="1828800"/>
                    </a:xfrm>
                    <a:prstGeom prst="rect">
                      <a:avLst/>
                    </a:prstGeom>
                    <a:noFill/>
                    <a:ln w="9525">
                      <a:noFill/>
                      <a:miter lim="800000"/>
                      <a:headEnd/>
                      <a:tailEnd/>
                    </a:ln>
                  </pic:spPr>
                </pic:pic>
              </a:graphicData>
            </a:graphic>
          </wp:inline>
        </w:drawing>
      </w:r>
    </w:p>
    <w:p w:rsidR="00727374" w:rsidRDefault="00727374" w:rsidP="00727374">
      <w:pPr>
        <w:tabs>
          <w:tab w:val="left" w:pos="2696"/>
        </w:tabs>
        <w:spacing w:after="0" w:line="240" w:lineRule="auto"/>
        <w:ind w:firstLine="709"/>
        <w:jc w:val="both"/>
        <w:rPr>
          <w:rFonts w:ascii="Times New Roman" w:hAnsi="Times New Roman" w:cs="Times New Roman"/>
          <w:sz w:val="28"/>
        </w:rPr>
      </w:pPr>
    </w:p>
    <w:p w:rsidR="00727374" w:rsidRPr="00727374" w:rsidRDefault="00727374" w:rsidP="00727374">
      <w:pPr>
        <w:tabs>
          <w:tab w:val="left" w:pos="2696"/>
        </w:tabs>
        <w:spacing w:after="0" w:line="240" w:lineRule="auto"/>
        <w:ind w:firstLine="709"/>
        <w:jc w:val="both"/>
        <w:rPr>
          <w:rFonts w:ascii="Times New Roman" w:hAnsi="Times New Roman" w:cs="Times New Roman"/>
          <w:sz w:val="28"/>
        </w:rPr>
      </w:pPr>
      <w:r w:rsidRPr="00727374">
        <w:rPr>
          <w:rFonts w:ascii="Times New Roman" w:hAnsi="Times New Roman" w:cs="Times New Roman"/>
          <w:sz w:val="28"/>
        </w:rPr>
        <w:t>Здесь мы рассматриваем две фирмы, обслуживающие пациентов, пользующихся лечебной или (профилактической) помощью.  Фирма 1 предоставила лечение 20 пациентам по цене 10. Следовательно, стоимость единицы лечения, Cure UC, составляет 10/20 = 0,50.</w:t>
      </w:r>
      <w:r w:rsidR="00A97FCE">
        <w:rPr>
          <w:rFonts w:ascii="Times New Roman" w:hAnsi="Times New Roman" w:cs="Times New Roman"/>
          <w:sz w:val="28"/>
        </w:rPr>
        <w:t xml:space="preserve"> </w:t>
      </w:r>
      <w:r w:rsidRPr="00727374">
        <w:rPr>
          <w:rFonts w:ascii="Times New Roman" w:hAnsi="Times New Roman" w:cs="Times New Roman"/>
          <w:sz w:val="28"/>
        </w:rPr>
        <w:t xml:space="preserve">Аналогичным образом, фирма 1 оказала помощь 40 пациентам по цене 10. Таким образом, в общей сложности они обслужили 60 пациентов по цене 20. Интерпретация чисел для </w:t>
      </w:r>
      <w:r w:rsidRPr="00727374">
        <w:rPr>
          <w:rFonts w:ascii="Times New Roman" w:hAnsi="Times New Roman" w:cs="Times New Roman"/>
          <w:sz w:val="28"/>
        </w:rPr>
        <w:lastRenderedPageBreak/>
        <w:t>фирмы 2 аналогична.</w:t>
      </w:r>
      <w:r w:rsidR="00A97FCE">
        <w:rPr>
          <w:rFonts w:ascii="Times New Roman" w:hAnsi="Times New Roman" w:cs="Times New Roman"/>
          <w:sz w:val="28"/>
        </w:rPr>
        <w:t xml:space="preserve"> </w:t>
      </w:r>
      <w:r w:rsidRPr="00727374">
        <w:rPr>
          <w:rFonts w:ascii="Times New Roman" w:hAnsi="Times New Roman" w:cs="Times New Roman"/>
          <w:sz w:val="28"/>
        </w:rPr>
        <w:t>Мы видим, что удельные затраты, UC, т. Е. Затраты на обслуживаемую единицу, меньше у фирмы 1 как для лечения, так и для ухода.</w:t>
      </w:r>
    </w:p>
    <w:p w:rsidR="00727374" w:rsidRPr="00727374" w:rsidRDefault="00727374" w:rsidP="00727374">
      <w:pPr>
        <w:tabs>
          <w:tab w:val="left" w:pos="2696"/>
        </w:tabs>
        <w:spacing w:after="0" w:line="240" w:lineRule="auto"/>
        <w:ind w:firstLine="709"/>
        <w:jc w:val="both"/>
        <w:rPr>
          <w:rFonts w:ascii="Times New Roman" w:hAnsi="Times New Roman" w:cs="Times New Roman"/>
          <w:sz w:val="28"/>
        </w:rPr>
      </w:pPr>
      <w:r w:rsidRPr="00727374">
        <w:rPr>
          <w:rFonts w:ascii="Times New Roman" w:hAnsi="Times New Roman" w:cs="Times New Roman"/>
          <w:sz w:val="28"/>
        </w:rPr>
        <w:t xml:space="preserve">  Тем не менее, общие затраты на единицу продукции выше, чем в компании 2.</w:t>
      </w:r>
      <w:r w:rsidR="00A97FCE">
        <w:rPr>
          <w:rFonts w:ascii="Times New Roman" w:hAnsi="Times New Roman" w:cs="Times New Roman"/>
          <w:sz w:val="28"/>
        </w:rPr>
        <w:t xml:space="preserve"> </w:t>
      </w:r>
      <w:r w:rsidRPr="00727374">
        <w:rPr>
          <w:rFonts w:ascii="Times New Roman" w:hAnsi="Times New Roman" w:cs="Times New Roman"/>
          <w:sz w:val="28"/>
        </w:rPr>
        <w:t>Причина в том, что фирма 2 больше полагается на относительно менее затратное лечение, а не на лечение.</w:t>
      </w:r>
      <w:r w:rsidR="00A97FCE">
        <w:rPr>
          <w:rFonts w:ascii="Times New Roman" w:hAnsi="Times New Roman" w:cs="Times New Roman"/>
          <w:sz w:val="28"/>
        </w:rPr>
        <w:t xml:space="preserve"> </w:t>
      </w:r>
      <w:r w:rsidRPr="00727374">
        <w:rPr>
          <w:rFonts w:ascii="Times New Roman" w:hAnsi="Times New Roman" w:cs="Times New Roman"/>
          <w:sz w:val="28"/>
        </w:rPr>
        <w:t>Теперь мы покажем, как преодолеть эти ограничения ключевых показателей эффективности.</w:t>
      </w:r>
      <w:r w:rsidR="00A97FCE">
        <w:rPr>
          <w:rFonts w:ascii="Times New Roman" w:hAnsi="Times New Roman" w:cs="Times New Roman"/>
          <w:sz w:val="28"/>
        </w:rPr>
        <w:t xml:space="preserve"> </w:t>
      </w:r>
      <w:r w:rsidRPr="00727374">
        <w:rPr>
          <w:rFonts w:ascii="Times New Roman" w:hAnsi="Times New Roman" w:cs="Times New Roman"/>
          <w:sz w:val="28"/>
        </w:rPr>
        <w:t xml:space="preserve">  Сначала мы обсудим, как ослабить предположение о постоянной отдаче от масштаба, а затем как обрабатывать случаи с несколькими конкурирующими ключевыми показателями эффективности.</w:t>
      </w:r>
    </w:p>
    <w:p w:rsidR="00727374" w:rsidRDefault="00727374" w:rsidP="00727374">
      <w:pPr>
        <w:tabs>
          <w:tab w:val="left" w:pos="2696"/>
        </w:tabs>
        <w:spacing w:after="0" w:line="240" w:lineRule="auto"/>
        <w:ind w:firstLine="709"/>
        <w:jc w:val="center"/>
        <w:rPr>
          <w:rFonts w:ascii="Times New Roman" w:hAnsi="Times New Roman" w:cs="Times New Roman"/>
          <w:sz w:val="24"/>
        </w:rPr>
      </w:pPr>
    </w:p>
    <w:p w:rsidR="006A7A3C" w:rsidRDefault="006A7A3C" w:rsidP="00727374">
      <w:pPr>
        <w:tabs>
          <w:tab w:val="left" w:pos="2696"/>
        </w:tabs>
        <w:spacing w:after="0" w:line="240" w:lineRule="auto"/>
        <w:ind w:firstLine="709"/>
        <w:jc w:val="center"/>
        <w:rPr>
          <w:rFonts w:ascii="Times New Roman" w:hAnsi="Times New Roman" w:cs="Times New Roman"/>
          <w:b/>
          <w:sz w:val="32"/>
        </w:rPr>
      </w:pPr>
      <w:r w:rsidRPr="006A7A3C">
        <w:rPr>
          <w:rFonts w:ascii="Times New Roman" w:hAnsi="Times New Roman" w:cs="Times New Roman"/>
          <w:b/>
          <w:sz w:val="32"/>
        </w:rPr>
        <w:t>1.4 Технология и эффективность</w:t>
      </w:r>
    </w:p>
    <w:p w:rsidR="006A7A3C" w:rsidRPr="00793147" w:rsidRDefault="00793147" w:rsidP="00793147">
      <w:pPr>
        <w:tabs>
          <w:tab w:val="left" w:pos="2696"/>
        </w:tabs>
        <w:spacing w:after="0" w:line="240" w:lineRule="auto"/>
        <w:ind w:firstLine="709"/>
        <w:jc w:val="both"/>
        <w:rPr>
          <w:rFonts w:ascii="Times New Roman" w:hAnsi="Times New Roman" w:cs="Times New Roman"/>
          <w:sz w:val="28"/>
        </w:rPr>
      </w:pPr>
      <w:r w:rsidRPr="00793147">
        <w:rPr>
          <w:rFonts w:ascii="Times New Roman" w:hAnsi="Times New Roman" w:cs="Times New Roman"/>
          <w:sz w:val="28"/>
        </w:rPr>
        <w:t>Когда мы сравнивали комбинации затрат и выпуска для нескольких фирм на рис. 1.3,</w:t>
      </w:r>
      <w:r>
        <w:rPr>
          <w:rFonts w:ascii="Times New Roman" w:hAnsi="Times New Roman" w:cs="Times New Roman"/>
          <w:sz w:val="28"/>
        </w:rPr>
        <w:t xml:space="preserve"> </w:t>
      </w:r>
      <w:r w:rsidRPr="00793147">
        <w:rPr>
          <w:rFonts w:ascii="Times New Roman" w:hAnsi="Times New Roman" w:cs="Times New Roman"/>
          <w:sz w:val="28"/>
        </w:rPr>
        <w:t>мы неявно предполагали, что можем произвольно масштабировать ввод и вывод вверх и вниз,</w:t>
      </w:r>
      <w:r>
        <w:rPr>
          <w:rFonts w:ascii="Times New Roman" w:hAnsi="Times New Roman" w:cs="Times New Roman"/>
          <w:sz w:val="28"/>
        </w:rPr>
        <w:t xml:space="preserve"> </w:t>
      </w:r>
      <w:r w:rsidRPr="00793147">
        <w:rPr>
          <w:rFonts w:ascii="Times New Roman" w:hAnsi="Times New Roman" w:cs="Times New Roman"/>
          <w:sz w:val="28"/>
        </w:rPr>
        <w:t xml:space="preserve"> т.е. мы предполагали постоянную отдачу от масштаба.</w:t>
      </w:r>
      <w:r>
        <w:rPr>
          <w:rFonts w:ascii="Times New Roman" w:hAnsi="Times New Roman" w:cs="Times New Roman"/>
          <w:sz w:val="28"/>
        </w:rPr>
        <w:t xml:space="preserve"> </w:t>
      </w:r>
      <w:r w:rsidRPr="00793147">
        <w:rPr>
          <w:rFonts w:ascii="Times New Roman" w:hAnsi="Times New Roman" w:cs="Times New Roman"/>
          <w:sz w:val="28"/>
        </w:rPr>
        <w:t>Теперь мы ослабим это предположение.</w:t>
      </w:r>
      <w:r>
        <w:rPr>
          <w:rFonts w:ascii="Times New Roman" w:hAnsi="Times New Roman" w:cs="Times New Roman"/>
          <w:sz w:val="28"/>
        </w:rPr>
        <w:t xml:space="preserve"> </w:t>
      </w:r>
      <w:r w:rsidRPr="00793147">
        <w:rPr>
          <w:rFonts w:ascii="Times New Roman" w:hAnsi="Times New Roman" w:cs="Times New Roman"/>
          <w:sz w:val="28"/>
        </w:rPr>
        <w:t>Мы будем искать альтернативное определение эффективности E с той же интерпретацией, но без этого предположения о масштабировании.</w:t>
      </w:r>
    </w:p>
    <w:p w:rsidR="00793147" w:rsidRDefault="00793147">
      <w:pPr>
        <w:tabs>
          <w:tab w:val="left" w:pos="2696"/>
        </w:tabs>
        <w:spacing w:after="0" w:line="240" w:lineRule="auto"/>
        <w:ind w:firstLine="709"/>
        <w:jc w:val="both"/>
        <w:rPr>
          <w:rFonts w:ascii="Times New Roman" w:hAnsi="Times New Roman" w:cs="Times New Roman"/>
          <w:sz w:val="28"/>
        </w:rPr>
      </w:pPr>
      <w:r w:rsidRPr="00793147">
        <w:rPr>
          <w:rFonts w:ascii="Times New Roman" w:hAnsi="Times New Roman" w:cs="Times New Roman"/>
          <w:sz w:val="28"/>
        </w:rPr>
        <w:t>Мы определим эффективность ввода</w:t>
      </w:r>
      <w:r>
        <w:rPr>
          <w:rFonts w:ascii="Times New Roman" w:hAnsi="Times New Roman" w:cs="Times New Roman"/>
          <w:sz w:val="28"/>
        </w:rPr>
        <w:t xml:space="preserve"> для комбинации ввода-вывода (x,</w:t>
      </w:r>
      <w:r w:rsidRPr="00793147">
        <w:rPr>
          <w:rFonts w:ascii="Times New Roman" w:hAnsi="Times New Roman" w:cs="Times New Roman"/>
          <w:sz w:val="28"/>
        </w:rPr>
        <w:t xml:space="preserve">  y</w:t>
      </w:r>
      <w:r>
        <w:rPr>
          <w:rFonts w:ascii="Times New Roman" w:hAnsi="Times New Roman" w:cs="Times New Roman"/>
          <w:sz w:val="28"/>
        </w:rPr>
        <w:t xml:space="preserve">) </w:t>
      </w:r>
      <w:r w:rsidRPr="00793147">
        <w:rPr>
          <w:rFonts w:ascii="Times New Roman" w:hAnsi="Times New Roman" w:cs="Times New Roman"/>
          <w:sz w:val="28"/>
        </w:rPr>
        <w:t>как наименьший коэффициент E, на который мы можем умножить вход x, чтобы Ex по-прежнему мог производить выход y.  Если бы мы использовали меньшее количество входных данных, чем Ex, было бы невозможно произвести y.  Следовательно</w:t>
      </w:r>
    </w:p>
    <w:p w:rsidR="00793147" w:rsidRDefault="00793147">
      <w:pPr>
        <w:tabs>
          <w:tab w:val="left" w:pos="2696"/>
        </w:tabs>
        <w:spacing w:after="0" w:line="240" w:lineRule="auto"/>
        <w:ind w:firstLine="709"/>
        <w:jc w:val="both"/>
        <w:rPr>
          <w:rFonts w:ascii="Times New Roman" w:hAnsi="Times New Roman" w:cs="Times New Roman"/>
          <w:sz w:val="28"/>
        </w:rPr>
      </w:pPr>
    </w:p>
    <w:p w:rsidR="00793147" w:rsidRPr="0036721E" w:rsidRDefault="00793147" w:rsidP="00793147">
      <w:pPr>
        <w:tabs>
          <w:tab w:val="left" w:pos="2696"/>
        </w:tabs>
        <w:spacing w:after="0" w:line="240" w:lineRule="auto"/>
        <w:ind w:firstLine="709"/>
        <w:jc w:val="center"/>
        <w:rPr>
          <w:rFonts w:ascii="Times New Roman" w:hAnsi="Times New Roman" w:cs="Times New Roman"/>
          <w:b/>
          <w:sz w:val="32"/>
        </w:rPr>
      </w:pPr>
      <w:r w:rsidRPr="00793147">
        <w:rPr>
          <w:rFonts w:ascii="Times New Roman" w:hAnsi="Times New Roman" w:cs="Times New Roman"/>
          <w:b/>
          <w:sz w:val="32"/>
          <w:lang w:val="en-US"/>
        </w:rPr>
        <w:t>E</w:t>
      </w:r>
      <w:r w:rsidRPr="00793147">
        <w:rPr>
          <w:rFonts w:ascii="Times New Roman" w:hAnsi="Times New Roman" w:cs="Times New Roman"/>
          <w:b/>
          <w:sz w:val="32"/>
        </w:rPr>
        <w:t xml:space="preserve"> (</w:t>
      </w:r>
      <w:r w:rsidRPr="00793147">
        <w:rPr>
          <w:rFonts w:ascii="Times New Roman" w:hAnsi="Times New Roman" w:cs="Times New Roman"/>
          <w:b/>
          <w:sz w:val="32"/>
          <w:lang w:val="en-US"/>
        </w:rPr>
        <w:t>x</w:t>
      </w:r>
      <w:r w:rsidRPr="00793147">
        <w:rPr>
          <w:rFonts w:ascii="Times New Roman" w:hAnsi="Times New Roman" w:cs="Times New Roman"/>
          <w:b/>
          <w:sz w:val="32"/>
        </w:rPr>
        <w:t>,</w:t>
      </w:r>
      <w:r w:rsidRPr="00793147">
        <w:rPr>
          <w:rFonts w:ascii="Times New Roman" w:hAnsi="Times New Roman" w:cs="Times New Roman"/>
          <w:b/>
          <w:sz w:val="32"/>
          <w:lang w:val="en-US"/>
        </w:rPr>
        <w:t>y</w:t>
      </w:r>
      <w:r w:rsidRPr="00793147">
        <w:rPr>
          <w:rFonts w:ascii="Times New Roman" w:hAnsi="Times New Roman" w:cs="Times New Roman"/>
          <w:b/>
          <w:sz w:val="32"/>
        </w:rPr>
        <w:t>)=</w:t>
      </w:r>
      <w:r w:rsidRPr="00793147">
        <w:rPr>
          <w:rFonts w:ascii="Times New Roman" w:hAnsi="Times New Roman" w:cs="Times New Roman"/>
          <w:b/>
          <w:sz w:val="32"/>
          <w:lang w:val="en-US"/>
        </w:rPr>
        <w:t>min</w:t>
      </w:r>
      <w:r w:rsidRPr="00793147">
        <w:rPr>
          <w:rFonts w:ascii="Times New Roman" w:hAnsi="Times New Roman" w:cs="Times New Roman"/>
          <w:b/>
          <w:sz w:val="32"/>
        </w:rPr>
        <w:t xml:space="preserve"> </w:t>
      </w:r>
      <w:r w:rsidR="00531551">
        <w:rPr>
          <w:rFonts w:ascii="Times New Roman" w:hAnsi="Times New Roman" w:cs="Times New Roman"/>
          <w:b/>
          <w:sz w:val="32"/>
        </w:rPr>
        <w:t>{</w:t>
      </w:r>
      <w:r w:rsidRPr="00793147">
        <w:rPr>
          <w:rFonts w:ascii="Times New Roman" w:hAnsi="Times New Roman" w:cs="Times New Roman"/>
          <w:b/>
          <w:sz w:val="32"/>
          <w:lang w:val="en-US"/>
        </w:rPr>
        <w:t>e</w:t>
      </w:r>
      <w:r w:rsidRPr="00793147">
        <w:rPr>
          <w:rFonts w:ascii="Times New Roman" w:hAnsi="Times New Roman" w:cs="Times New Roman"/>
          <w:b/>
          <w:sz w:val="32"/>
        </w:rPr>
        <w:t>|</w:t>
      </w:r>
      <w:r w:rsidRPr="00793147">
        <w:rPr>
          <w:rFonts w:ascii="Times New Roman" w:hAnsi="Times New Roman" w:cs="Times New Roman"/>
          <w:b/>
          <w:sz w:val="32"/>
          <w:lang w:val="en-US"/>
        </w:rPr>
        <w:t>ex</w:t>
      </w:r>
      <w:r w:rsidRPr="00793147">
        <w:rPr>
          <w:rFonts w:ascii="Times New Roman" w:hAnsi="Times New Roman" w:cs="Times New Roman"/>
          <w:b/>
          <w:sz w:val="32"/>
        </w:rPr>
        <w:t xml:space="preserve"> может производить </w:t>
      </w:r>
      <w:r w:rsidRPr="00793147">
        <w:rPr>
          <w:rFonts w:ascii="Times New Roman" w:hAnsi="Times New Roman" w:cs="Times New Roman"/>
          <w:b/>
          <w:sz w:val="32"/>
          <w:lang w:val="en-US"/>
        </w:rPr>
        <w:t>y</w:t>
      </w:r>
      <w:r w:rsidR="00531551">
        <w:rPr>
          <w:rFonts w:ascii="Times New Roman" w:hAnsi="Times New Roman" w:cs="Times New Roman"/>
          <w:b/>
          <w:sz w:val="32"/>
        </w:rPr>
        <w:t>}</w:t>
      </w:r>
    </w:p>
    <w:p w:rsidR="0098507C" w:rsidRPr="0036721E" w:rsidRDefault="0098507C" w:rsidP="00793147">
      <w:pPr>
        <w:tabs>
          <w:tab w:val="left" w:pos="2696"/>
        </w:tabs>
        <w:spacing w:after="0" w:line="240" w:lineRule="auto"/>
        <w:ind w:firstLine="709"/>
        <w:jc w:val="center"/>
        <w:rPr>
          <w:rFonts w:ascii="Times New Roman" w:hAnsi="Times New Roman" w:cs="Times New Roman"/>
          <w:b/>
          <w:sz w:val="32"/>
        </w:rPr>
      </w:pPr>
    </w:p>
    <w:p w:rsidR="0098507C" w:rsidRPr="0098507C" w:rsidRDefault="0098507C" w:rsidP="0098507C">
      <w:pPr>
        <w:tabs>
          <w:tab w:val="left" w:pos="2696"/>
        </w:tabs>
        <w:spacing w:after="0" w:line="240" w:lineRule="auto"/>
        <w:ind w:firstLine="709"/>
        <w:jc w:val="both"/>
        <w:rPr>
          <w:rFonts w:ascii="Times New Roman" w:hAnsi="Times New Roman" w:cs="Times New Roman"/>
          <w:sz w:val="28"/>
        </w:rPr>
      </w:pPr>
      <w:r w:rsidRPr="0098507C">
        <w:rPr>
          <w:rFonts w:ascii="Times New Roman" w:hAnsi="Times New Roman" w:cs="Times New Roman"/>
          <w:sz w:val="28"/>
        </w:rPr>
        <w:t xml:space="preserve">Другой способ взглянуть на </w:t>
      </w:r>
      <w:r w:rsidRPr="0098507C">
        <w:rPr>
          <w:rFonts w:ascii="Times New Roman" w:hAnsi="Times New Roman" w:cs="Times New Roman"/>
          <w:sz w:val="28"/>
          <w:lang w:val="en-US"/>
        </w:rPr>
        <w:t>E</w:t>
      </w:r>
      <w:r w:rsidRPr="0098507C">
        <w:rPr>
          <w:rFonts w:ascii="Times New Roman" w:hAnsi="Times New Roman" w:cs="Times New Roman"/>
          <w:sz w:val="28"/>
        </w:rPr>
        <w:t xml:space="preserve"> - сказать, что можно фактически сохранить (1-</w:t>
      </w:r>
      <w:r w:rsidRPr="0098507C">
        <w:rPr>
          <w:rFonts w:ascii="Times New Roman" w:hAnsi="Times New Roman" w:cs="Times New Roman"/>
          <w:sz w:val="28"/>
          <w:lang w:val="en-US"/>
        </w:rPr>
        <w:t>E</w:t>
      </w:r>
      <w:r w:rsidRPr="0098507C">
        <w:rPr>
          <w:rFonts w:ascii="Times New Roman" w:hAnsi="Times New Roman" w:cs="Times New Roman"/>
          <w:sz w:val="28"/>
        </w:rPr>
        <w:t xml:space="preserve">) </w:t>
      </w:r>
      <w:r w:rsidRPr="0098507C">
        <w:rPr>
          <w:rFonts w:ascii="Times New Roman" w:hAnsi="Times New Roman" w:cs="Times New Roman"/>
          <w:sz w:val="28"/>
          <w:lang w:val="en-US"/>
        </w:rPr>
        <w:t>x</w:t>
      </w:r>
      <w:r w:rsidRPr="0098507C">
        <w:rPr>
          <w:rFonts w:ascii="Times New Roman" w:hAnsi="Times New Roman" w:cs="Times New Roman"/>
          <w:sz w:val="28"/>
        </w:rPr>
        <w:t xml:space="preserve"> входных данных и по-прежнему производить тот же выходной </w:t>
      </w:r>
      <w:r w:rsidRPr="0098507C">
        <w:rPr>
          <w:rFonts w:ascii="Times New Roman" w:hAnsi="Times New Roman" w:cs="Times New Roman"/>
          <w:sz w:val="28"/>
          <w:lang w:val="en-US"/>
        </w:rPr>
        <w:t>y</w:t>
      </w:r>
      <w:r w:rsidRPr="0098507C">
        <w:rPr>
          <w:rFonts w:ascii="Times New Roman" w:hAnsi="Times New Roman" w:cs="Times New Roman"/>
          <w:sz w:val="28"/>
        </w:rPr>
        <w:t>.</w:t>
      </w:r>
    </w:p>
    <w:p w:rsidR="0098507C" w:rsidRPr="0098507C" w:rsidRDefault="00BE7794" w:rsidP="00BE7794">
      <w:pPr>
        <w:tabs>
          <w:tab w:val="left" w:pos="2696"/>
        </w:tabs>
        <w:spacing w:after="0" w:line="240" w:lineRule="auto"/>
        <w:ind w:firstLine="709"/>
        <w:jc w:val="both"/>
        <w:rPr>
          <w:rFonts w:ascii="Times New Roman" w:hAnsi="Times New Roman" w:cs="Times New Roman"/>
          <w:sz w:val="28"/>
        </w:rPr>
      </w:pPr>
      <w:r w:rsidRPr="00BE7794">
        <w:rPr>
          <w:rFonts w:ascii="Times New Roman" w:hAnsi="Times New Roman" w:cs="Times New Roman"/>
          <w:sz w:val="28"/>
        </w:rPr>
        <w:t>Чтобы определить, может ли вход дать результат, нам нужно знание технологии. Для этого мы представляем технологический набор.</w:t>
      </w:r>
      <w:r w:rsidRPr="00D04256">
        <w:rPr>
          <w:rFonts w:ascii="Times New Roman" w:hAnsi="Times New Roman" w:cs="Times New Roman"/>
          <w:sz w:val="28"/>
        </w:rPr>
        <w:t xml:space="preserve"> </w:t>
      </w:r>
      <w:r w:rsidRPr="00BE7794">
        <w:rPr>
          <w:rFonts w:ascii="Times New Roman" w:hAnsi="Times New Roman" w:cs="Times New Roman"/>
          <w:sz w:val="28"/>
        </w:rPr>
        <w:t>Технологический набор T - это набор комбинаций ввода и вывода, при которых</w:t>
      </w:r>
      <w:r w:rsidRPr="00D04256">
        <w:rPr>
          <w:rFonts w:ascii="Times New Roman" w:hAnsi="Times New Roman" w:cs="Times New Roman"/>
          <w:sz w:val="28"/>
        </w:rPr>
        <w:t xml:space="preserve"> </w:t>
      </w:r>
      <w:r w:rsidRPr="00BE7794">
        <w:rPr>
          <w:rFonts w:ascii="Times New Roman" w:hAnsi="Times New Roman" w:cs="Times New Roman"/>
          <w:sz w:val="28"/>
        </w:rPr>
        <w:t>ввод может фактически производить вывод.</w:t>
      </w:r>
    </w:p>
    <w:p w:rsidR="0098507C" w:rsidRPr="0036721E" w:rsidRDefault="0098507C" w:rsidP="0098507C">
      <w:pPr>
        <w:tabs>
          <w:tab w:val="left" w:pos="2696"/>
        </w:tabs>
        <w:spacing w:after="0" w:line="240" w:lineRule="auto"/>
        <w:ind w:firstLine="709"/>
        <w:jc w:val="both"/>
        <w:rPr>
          <w:rFonts w:ascii="Times New Roman" w:hAnsi="Times New Roman" w:cs="Times New Roman"/>
          <w:sz w:val="28"/>
        </w:rPr>
      </w:pPr>
    </w:p>
    <w:p w:rsidR="00D04256" w:rsidRPr="0036721E" w:rsidRDefault="00D04256" w:rsidP="00D04256">
      <w:pPr>
        <w:tabs>
          <w:tab w:val="left" w:pos="2696"/>
        </w:tabs>
        <w:spacing w:after="0" w:line="240" w:lineRule="auto"/>
        <w:ind w:firstLine="709"/>
        <w:jc w:val="center"/>
        <w:rPr>
          <w:rFonts w:ascii="Times New Roman" w:hAnsi="Times New Roman" w:cs="Times New Roman"/>
          <w:b/>
          <w:sz w:val="32"/>
          <w:szCs w:val="32"/>
        </w:rPr>
      </w:pPr>
      <w:r w:rsidRPr="00D04256">
        <w:rPr>
          <w:rFonts w:ascii="Times New Roman" w:hAnsi="Times New Roman" w:cs="Times New Roman"/>
          <w:b/>
          <w:sz w:val="32"/>
          <w:szCs w:val="32"/>
          <w:lang w:val="en-US"/>
        </w:rPr>
        <w:t>T</w:t>
      </w:r>
      <w:r w:rsidRPr="00D04256">
        <w:rPr>
          <w:rFonts w:ascii="Times New Roman" w:hAnsi="Times New Roman" w:cs="Times New Roman"/>
          <w:b/>
          <w:sz w:val="32"/>
          <w:szCs w:val="32"/>
        </w:rPr>
        <w:t xml:space="preserve">= </w:t>
      </w:r>
      <w:r w:rsidR="00531551">
        <w:rPr>
          <w:rFonts w:ascii="Times New Roman" w:hAnsi="Times New Roman" w:cs="Times New Roman"/>
          <w:b/>
          <w:sz w:val="32"/>
          <w:szCs w:val="32"/>
        </w:rPr>
        <w:t>{</w:t>
      </w:r>
      <w:r w:rsidRPr="00D04256">
        <w:rPr>
          <w:rFonts w:ascii="Times New Roman" w:hAnsi="Times New Roman" w:cs="Times New Roman"/>
          <w:b/>
          <w:sz w:val="32"/>
          <w:szCs w:val="32"/>
        </w:rPr>
        <w:t>(</w:t>
      </w:r>
      <w:r w:rsidRPr="00D04256">
        <w:rPr>
          <w:rFonts w:ascii="Times New Roman" w:hAnsi="Times New Roman" w:cs="Times New Roman"/>
          <w:b/>
          <w:sz w:val="32"/>
          <w:szCs w:val="32"/>
          <w:lang w:val="en-US"/>
        </w:rPr>
        <w:t>x</w:t>
      </w:r>
      <w:r w:rsidRPr="00D04256">
        <w:rPr>
          <w:rFonts w:ascii="Times New Roman" w:hAnsi="Times New Roman" w:cs="Times New Roman"/>
          <w:b/>
          <w:sz w:val="32"/>
          <w:szCs w:val="32"/>
        </w:rPr>
        <w:t>,</w:t>
      </w:r>
      <w:r w:rsidRPr="00D04256">
        <w:rPr>
          <w:rFonts w:ascii="Times New Roman" w:hAnsi="Times New Roman" w:cs="Times New Roman"/>
          <w:b/>
          <w:sz w:val="32"/>
          <w:szCs w:val="32"/>
          <w:lang w:val="en-US"/>
        </w:rPr>
        <w:t>y</w:t>
      </w:r>
      <w:r w:rsidRPr="00D04256">
        <w:rPr>
          <w:rFonts w:ascii="Times New Roman" w:hAnsi="Times New Roman" w:cs="Times New Roman"/>
          <w:b/>
          <w:sz w:val="32"/>
          <w:szCs w:val="32"/>
        </w:rPr>
        <w:t xml:space="preserve">)| </w:t>
      </w:r>
      <w:r w:rsidRPr="00D04256">
        <w:rPr>
          <w:rFonts w:ascii="Times New Roman" w:hAnsi="Times New Roman" w:cs="Times New Roman"/>
          <w:b/>
          <w:sz w:val="32"/>
          <w:szCs w:val="32"/>
          <w:lang w:val="en-US"/>
        </w:rPr>
        <w:t>x</w:t>
      </w:r>
      <w:r w:rsidRPr="00D04256">
        <w:rPr>
          <w:rFonts w:ascii="Times New Roman" w:hAnsi="Times New Roman" w:cs="Times New Roman"/>
          <w:b/>
          <w:sz w:val="32"/>
          <w:szCs w:val="32"/>
        </w:rPr>
        <w:t xml:space="preserve"> может производить </w:t>
      </w:r>
      <w:r w:rsidRPr="00D04256">
        <w:rPr>
          <w:rFonts w:ascii="Times New Roman" w:hAnsi="Times New Roman" w:cs="Times New Roman"/>
          <w:b/>
          <w:sz w:val="32"/>
          <w:szCs w:val="32"/>
          <w:lang w:val="en-US"/>
        </w:rPr>
        <w:t>y</w:t>
      </w:r>
      <w:r w:rsidR="00531551">
        <w:rPr>
          <w:rFonts w:ascii="Times New Roman" w:hAnsi="Times New Roman" w:cs="Times New Roman"/>
          <w:b/>
          <w:sz w:val="32"/>
          <w:szCs w:val="32"/>
        </w:rPr>
        <w:t>}</w:t>
      </w:r>
    </w:p>
    <w:p w:rsidR="00D04256" w:rsidRPr="0036721E" w:rsidRDefault="00D04256" w:rsidP="00D04256">
      <w:pPr>
        <w:tabs>
          <w:tab w:val="left" w:pos="2696"/>
        </w:tabs>
        <w:spacing w:after="0" w:line="240" w:lineRule="auto"/>
        <w:ind w:firstLine="709"/>
        <w:jc w:val="center"/>
        <w:rPr>
          <w:rFonts w:ascii="Times New Roman" w:hAnsi="Times New Roman" w:cs="Times New Roman"/>
          <w:b/>
          <w:sz w:val="32"/>
          <w:szCs w:val="32"/>
        </w:rPr>
      </w:pPr>
    </w:p>
    <w:p w:rsidR="00D04256" w:rsidRPr="00D04256" w:rsidRDefault="00D04256" w:rsidP="00D04256">
      <w:pPr>
        <w:tabs>
          <w:tab w:val="left" w:pos="2696"/>
        </w:tabs>
        <w:spacing w:after="0" w:line="240" w:lineRule="auto"/>
        <w:ind w:firstLine="709"/>
        <w:jc w:val="both"/>
        <w:rPr>
          <w:rFonts w:ascii="Times New Roman" w:hAnsi="Times New Roman" w:cs="Times New Roman"/>
          <w:sz w:val="28"/>
          <w:szCs w:val="32"/>
        </w:rPr>
      </w:pPr>
      <w:r w:rsidRPr="00D04256">
        <w:rPr>
          <w:rFonts w:ascii="Times New Roman" w:hAnsi="Times New Roman" w:cs="Times New Roman"/>
          <w:sz w:val="28"/>
          <w:szCs w:val="32"/>
        </w:rPr>
        <w:t xml:space="preserve">Основная проблема при сравнительном анализе - оценить, как выглядит технологический набор.  </w:t>
      </w:r>
      <w:r>
        <w:rPr>
          <w:rFonts w:ascii="Times New Roman" w:hAnsi="Times New Roman" w:cs="Times New Roman"/>
          <w:sz w:val="28"/>
          <w:szCs w:val="32"/>
        </w:rPr>
        <w:t>Н</w:t>
      </w:r>
      <w:r w:rsidRPr="00D04256">
        <w:rPr>
          <w:rFonts w:ascii="Times New Roman" w:hAnsi="Times New Roman" w:cs="Times New Roman"/>
          <w:sz w:val="28"/>
          <w:szCs w:val="32"/>
        </w:rPr>
        <w:t>апример, начать с некоторых фактических наблюдений за вводом-выводом от нескольких фирм.</w:t>
      </w:r>
    </w:p>
    <w:p w:rsidR="00D04256" w:rsidRDefault="00D04256" w:rsidP="00D04256">
      <w:pPr>
        <w:tabs>
          <w:tab w:val="left" w:pos="2696"/>
        </w:tabs>
        <w:spacing w:after="0" w:line="240" w:lineRule="auto"/>
        <w:ind w:firstLine="709"/>
        <w:jc w:val="both"/>
        <w:rPr>
          <w:rFonts w:ascii="Times New Roman" w:hAnsi="Times New Roman" w:cs="Times New Roman"/>
          <w:sz w:val="28"/>
          <w:szCs w:val="32"/>
        </w:rPr>
      </w:pPr>
      <w:r w:rsidRPr="00D04256">
        <w:rPr>
          <w:rFonts w:ascii="Times New Roman" w:hAnsi="Times New Roman" w:cs="Times New Roman"/>
          <w:sz w:val="28"/>
          <w:szCs w:val="32"/>
        </w:rPr>
        <w:t>Если в данных нет шума, то набор технологий состоит как минимум из наших наблюдений за комбинациями затрат и выпуска для наблюдаемых фирм;  то, что они произвели, очевидно, возможно произвести.</w:t>
      </w:r>
      <w:r>
        <w:rPr>
          <w:rFonts w:ascii="Times New Roman" w:hAnsi="Times New Roman" w:cs="Times New Roman"/>
          <w:sz w:val="28"/>
          <w:szCs w:val="32"/>
        </w:rPr>
        <w:t xml:space="preserve"> </w:t>
      </w:r>
      <w:r w:rsidRPr="00D04256">
        <w:rPr>
          <w:rFonts w:ascii="Times New Roman" w:hAnsi="Times New Roman" w:cs="Times New Roman"/>
          <w:sz w:val="28"/>
          <w:szCs w:val="32"/>
        </w:rPr>
        <w:t xml:space="preserve">  Самый компактный технологический набор, который</w:t>
      </w:r>
      <w:r>
        <w:rPr>
          <w:rFonts w:ascii="Times New Roman" w:hAnsi="Times New Roman" w:cs="Times New Roman"/>
          <w:sz w:val="28"/>
          <w:szCs w:val="32"/>
        </w:rPr>
        <w:t xml:space="preserve"> </w:t>
      </w:r>
      <w:r w:rsidRPr="00D04256">
        <w:rPr>
          <w:rFonts w:ascii="Times New Roman" w:hAnsi="Times New Roman" w:cs="Times New Roman"/>
          <w:sz w:val="28"/>
          <w:szCs w:val="32"/>
        </w:rPr>
        <w:t>содержит все наблюдения - это именно набор всех наблюдений.</w:t>
      </w:r>
      <w:r>
        <w:rPr>
          <w:rFonts w:ascii="Times New Roman" w:hAnsi="Times New Roman" w:cs="Times New Roman"/>
          <w:sz w:val="28"/>
          <w:szCs w:val="32"/>
        </w:rPr>
        <w:t xml:space="preserve"> </w:t>
      </w:r>
      <w:r w:rsidRPr="00D04256">
        <w:rPr>
          <w:rFonts w:ascii="Times New Roman" w:hAnsi="Times New Roman" w:cs="Times New Roman"/>
          <w:sz w:val="28"/>
          <w:szCs w:val="32"/>
        </w:rPr>
        <w:t xml:space="preserve">Но это не интересный набор технологий для дальнейшего анализа, поскольку каждое новое наблюдение может внести в набор новую </w:t>
      </w:r>
      <w:r w:rsidRPr="00D04256">
        <w:rPr>
          <w:rFonts w:ascii="Times New Roman" w:hAnsi="Times New Roman" w:cs="Times New Roman"/>
          <w:sz w:val="28"/>
          <w:szCs w:val="32"/>
        </w:rPr>
        <w:lastRenderedPageBreak/>
        <w:t>точку или элемент и тем самым изменить его.  Поэтому мы мало что сделали в плане моделирования технологии.</w:t>
      </w:r>
      <w:r>
        <w:rPr>
          <w:rFonts w:ascii="Times New Roman" w:hAnsi="Times New Roman" w:cs="Times New Roman"/>
          <w:sz w:val="28"/>
          <w:szCs w:val="32"/>
        </w:rPr>
        <w:t xml:space="preserve"> </w:t>
      </w:r>
      <w:r w:rsidRPr="00D04256">
        <w:rPr>
          <w:rFonts w:ascii="Times New Roman" w:hAnsi="Times New Roman" w:cs="Times New Roman"/>
          <w:sz w:val="28"/>
          <w:szCs w:val="32"/>
        </w:rPr>
        <w:t>Нам нужен технологический набор, полученный из наблюдений таким образом, чтобы не каждое новое наблюдение заставляло нас расширять его.</w:t>
      </w:r>
      <w:r>
        <w:rPr>
          <w:rFonts w:ascii="Times New Roman" w:hAnsi="Times New Roman" w:cs="Times New Roman"/>
          <w:sz w:val="28"/>
          <w:szCs w:val="32"/>
        </w:rPr>
        <w:t xml:space="preserve"> </w:t>
      </w:r>
      <w:r w:rsidRPr="00D04256">
        <w:rPr>
          <w:rFonts w:ascii="Times New Roman" w:hAnsi="Times New Roman" w:cs="Times New Roman"/>
          <w:sz w:val="28"/>
          <w:szCs w:val="32"/>
        </w:rPr>
        <w:t>Для этого мы сделаем п</w:t>
      </w:r>
      <w:r>
        <w:rPr>
          <w:rFonts w:ascii="Times New Roman" w:hAnsi="Times New Roman" w:cs="Times New Roman"/>
          <w:sz w:val="28"/>
          <w:szCs w:val="32"/>
        </w:rPr>
        <w:t>редположения о наборе техноло</w:t>
      </w:r>
      <w:r w:rsidR="00EC4FD9">
        <w:rPr>
          <w:rFonts w:ascii="Times New Roman" w:hAnsi="Times New Roman" w:cs="Times New Roman"/>
          <w:sz w:val="28"/>
          <w:szCs w:val="32"/>
        </w:rPr>
        <w:t>гий</w:t>
      </w:r>
      <w:r w:rsidRPr="00D04256">
        <w:rPr>
          <w:rFonts w:ascii="Times New Roman" w:hAnsi="Times New Roman" w:cs="Times New Roman"/>
          <w:sz w:val="28"/>
          <w:szCs w:val="32"/>
        </w:rPr>
        <w:t>.</w:t>
      </w:r>
    </w:p>
    <w:p w:rsidR="00EC4FD9" w:rsidRPr="00EC4FD9" w:rsidRDefault="00EC4FD9" w:rsidP="00EC4FD9">
      <w:pPr>
        <w:tabs>
          <w:tab w:val="left" w:pos="2696"/>
        </w:tabs>
        <w:spacing w:after="0" w:line="240" w:lineRule="auto"/>
        <w:ind w:firstLine="709"/>
        <w:jc w:val="both"/>
        <w:rPr>
          <w:rFonts w:ascii="Times New Roman" w:hAnsi="Times New Roman" w:cs="Times New Roman"/>
          <w:sz w:val="28"/>
          <w:szCs w:val="32"/>
        </w:rPr>
      </w:pPr>
      <w:r w:rsidRPr="00EC4FD9">
        <w:rPr>
          <w:rFonts w:ascii="Times New Roman" w:hAnsi="Times New Roman" w:cs="Times New Roman"/>
          <w:sz w:val="28"/>
          <w:szCs w:val="32"/>
        </w:rPr>
        <w:t>Наши первые предположения заключаются в том, что мы можем обойтись без каких-либо дополнительных затрат и результатов: если комбинация затрат и выпуска является возможным производством для фирмы, то любые затраты и выпуск, в которых затраты больше, а выпуск меньше, также являют</w:t>
      </w:r>
      <w:r>
        <w:rPr>
          <w:rFonts w:ascii="Times New Roman" w:hAnsi="Times New Roman" w:cs="Times New Roman"/>
          <w:sz w:val="28"/>
          <w:szCs w:val="32"/>
        </w:rPr>
        <w:t>ся допустимым производством, т.е</w:t>
      </w:r>
      <w:r w:rsidRPr="00EC4FD9">
        <w:rPr>
          <w:rFonts w:ascii="Times New Roman" w:hAnsi="Times New Roman" w:cs="Times New Roman"/>
          <w:sz w:val="28"/>
          <w:szCs w:val="32"/>
        </w:rPr>
        <w:t>.  также входит в технологический набор.</w:t>
      </w:r>
    </w:p>
    <w:p w:rsidR="00EC4FD9" w:rsidRDefault="00EC4FD9" w:rsidP="00EC4FD9">
      <w:pPr>
        <w:tabs>
          <w:tab w:val="left" w:pos="2696"/>
        </w:tabs>
        <w:spacing w:after="0" w:line="240" w:lineRule="auto"/>
        <w:ind w:firstLine="709"/>
        <w:jc w:val="both"/>
        <w:rPr>
          <w:rFonts w:ascii="Times New Roman" w:hAnsi="Times New Roman" w:cs="Times New Roman"/>
          <w:sz w:val="28"/>
          <w:szCs w:val="32"/>
        </w:rPr>
      </w:pPr>
      <w:r w:rsidRPr="00EC4FD9">
        <w:rPr>
          <w:rFonts w:ascii="Times New Roman" w:hAnsi="Times New Roman" w:cs="Times New Roman"/>
          <w:sz w:val="28"/>
          <w:szCs w:val="32"/>
        </w:rPr>
        <w:t>Мы называем это предположение свободной одноразовостью.</w:t>
      </w:r>
      <w:r>
        <w:rPr>
          <w:rFonts w:ascii="Times New Roman" w:hAnsi="Times New Roman" w:cs="Times New Roman"/>
          <w:sz w:val="28"/>
          <w:szCs w:val="32"/>
        </w:rPr>
        <w:t xml:space="preserve"> </w:t>
      </w:r>
      <w:r w:rsidRPr="00EC4FD9">
        <w:rPr>
          <w:rFonts w:ascii="Times New Roman" w:hAnsi="Times New Roman" w:cs="Times New Roman"/>
          <w:sz w:val="28"/>
          <w:szCs w:val="32"/>
        </w:rPr>
        <w:t>Начиная с набора наблюдений, пронумерованных от 1 до 6, результирующий набор технологий бесплатной утилизации представляет собой пунктирную область, показанную на рис. 1.5.</w:t>
      </w:r>
    </w:p>
    <w:p w:rsidR="00345DBF" w:rsidRDefault="00345DBF" w:rsidP="00EC4FD9">
      <w:pPr>
        <w:tabs>
          <w:tab w:val="left" w:pos="2696"/>
        </w:tabs>
        <w:spacing w:after="0" w:line="240" w:lineRule="auto"/>
        <w:ind w:firstLine="709"/>
        <w:jc w:val="both"/>
        <w:rPr>
          <w:rFonts w:ascii="Times New Roman" w:hAnsi="Times New Roman" w:cs="Times New Roman"/>
          <w:sz w:val="28"/>
          <w:szCs w:val="32"/>
        </w:rPr>
      </w:pPr>
    </w:p>
    <w:p w:rsidR="00EC4FD9" w:rsidRPr="00D04256" w:rsidRDefault="00EC4FD9" w:rsidP="00345DBF">
      <w:pPr>
        <w:tabs>
          <w:tab w:val="left" w:pos="2696"/>
        </w:tabs>
        <w:spacing w:after="0" w:line="240" w:lineRule="auto"/>
        <w:ind w:firstLine="709"/>
        <w:jc w:val="center"/>
        <w:rPr>
          <w:rFonts w:ascii="Times New Roman" w:hAnsi="Times New Roman" w:cs="Times New Roman"/>
          <w:sz w:val="28"/>
          <w:szCs w:val="32"/>
        </w:rPr>
      </w:pPr>
      <w:r w:rsidRPr="00EC4FD9">
        <w:rPr>
          <w:rFonts w:ascii="Times New Roman" w:hAnsi="Times New Roman" w:cs="Times New Roman"/>
          <w:noProof/>
          <w:sz w:val="28"/>
          <w:szCs w:val="32"/>
        </w:rPr>
        <w:drawing>
          <wp:inline distT="0" distB="0" distL="0" distR="0">
            <wp:extent cx="3572510" cy="2413635"/>
            <wp:effectExtent l="19050" t="0" r="889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572510" cy="2413635"/>
                    </a:xfrm>
                    <a:prstGeom prst="rect">
                      <a:avLst/>
                    </a:prstGeom>
                    <a:noFill/>
                    <a:ln w="9525">
                      <a:noFill/>
                      <a:miter lim="800000"/>
                      <a:headEnd/>
                      <a:tailEnd/>
                    </a:ln>
                  </pic:spPr>
                </pic:pic>
              </a:graphicData>
            </a:graphic>
          </wp:inline>
        </w:drawing>
      </w:r>
    </w:p>
    <w:p w:rsidR="00345DBF" w:rsidRPr="00345DBF" w:rsidRDefault="00345DBF" w:rsidP="00345DBF">
      <w:pPr>
        <w:tabs>
          <w:tab w:val="left" w:pos="2696"/>
        </w:tabs>
        <w:spacing w:after="0" w:line="240" w:lineRule="auto"/>
        <w:ind w:firstLine="709"/>
        <w:jc w:val="center"/>
        <w:rPr>
          <w:rFonts w:ascii="Times New Roman" w:hAnsi="Times New Roman" w:cs="Times New Roman"/>
          <w:sz w:val="24"/>
          <w:szCs w:val="32"/>
        </w:rPr>
      </w:pPr>
      <w:r w:rsidRPr="00345DBF">
        <w:rPr>
          <w:rFonts w:ascii="Times New Roman" w:hAnsi="Times New Roman" w:cs="Times New Roman"/>
          <w:sz w:val="24"/>
          <w:szCs w:val="32"/>
        </w:rPr>
        <w:t>Рис. 1.5 Комбинации ввода-вывода и свободное использование</w:t>
      </w:r>
    </w:p>
    <w:p w:rsidR="00345DBF" w:rsidRDefault="00345DBF" w:rsidP="00EC4FD9">
      <w:pPr>
        <w:tabs>
          <w:tab w:val="left" w:pos="2696"/>
        </w:tabs>
        <w:spacing w:after="0" w:line="240" w:lineRule="auto"/>
        <w:ind w:firstLine="709"/>
        <w:jc w:val="both"/>
        <w:rPr>
          <w:rFonts w:ascii="Times New Roman" w:hAnsi="Times New Roman" w:cs="Times New Roman"/>
          <w:sz w:val="28"/>
          <w:szCs w:val="32"/>
        </w:rPr>
      </w:pPr>
    </w:p>
    <w:p w:rsidR="00D04256" w:rsidRDefault="00EC4FD9" w:rsidP="00EC4FD9">
      <w:pPr>
        <w:tabs>
          <w:tab w:val="left" w:pos="2696"/>
        </w:tabs>
        <w:spacing w:after="0" w:line="240" w:lineRule="auto"/>
        <w:ind w:firstLine="709"/>
        <w:jc w:val="both"/>
        <w:rPr>
          <w:rFonts w:ascii="Times New Roman" w:hAnsi="Times New Roman" w:cs="Times New Roman"/>
          <w:sz w:val="28"/>
          <w:szCs w:val="32"/>
        </w:rPr>
      </w:pPr>
      <w:r w:rsidRPr="00EC4FD9">
        <w:rPr>
          <w:rFonts w:ascii="Times New Roman" w:hAnsi="Times New Roman" w:cs="Times New Roman"/>
          <w:sz w:val="28"/>
          <w:szCs w:val="32"/>
        </w:rPr>
        <w:t>Второе распространенное предположение состоит в том, что если две комбинации ввода-вывода</w:t>
      </w:r>
      <w:r>
        <w:rPr>
          <w:rFonts w:ascii="Times New Roman" w:hAnsi="Times New Roman" w:cs="Times New Roman"/>
          <w:sz w:val="28"/>
          <w:szCs w:val="32"/>
        </w:rPr>
        <w:t xml:space="preserve"> </w:t>
      </w:r>
      <w:r w:rsidRPr="00EC4FD9">
        <w:rPr>
          <w:rFonts w:ascii="Times New Roman" w:hAnsi="Times New Roman" w:cs="Times New Roman"/>
          <w:sz w:val="28"/>
          <w:szCs w:val="32"/>
        </w:rPr>
        <w:t xml:space="preserve">  являются возможными производствами, то любое их сочетание также является допустимым производством.  Смесь двух комбинаций ввода-вывода называется выпуклой комбинацией, и поэтому мы говорим об этом как о допущении выпуклости или как о выпуклом технологическом множестве.</w:t>
      </w:r>
      <w:r>
        <w:rPr>
          <w:rFonts w:ascii="Times New Roman" w:hAnsi="Times New Roman" w:cs="Times New Roman"/>
          <w:sz w:val="28"/>
          <w:szCs w:val="32"/>
        </w:rPr>
        <w:t xml:space="preserve"> </w:t>
      </w:r>
      <w:r w:rsidRPr="00EC4FD9">
        <w:rPr>
          <w:rFonts w:ascii="Times New Roman" w:hAnsi="Times New Roman" w:cs="Times New Roman"/>
          <w:sz w:val="28"/>
          <w:szCs w:val="32"/>
        </w:rPr>
        <w:t>Если мы предположим и свободное использование, и выпуклость, и получим шесть наблюдений из рис. 1.5, набор технологий будет выглядеть, как на рис. 1.6.</w:t>
      </w:r>
    </w:p>
    <w:p w:rsidR="00345DBF" w:rsidRDefault="00345DBF" w:rsidP="00EC4FD9">
      <w:pPr>
        <w:tabs>
          <w:tab w:val="left" w:pos="2696"/>
        </w:tabs>
        <w:spacing w:after="0" w:line="240" w:lineRule="auto"/>
        <w:ind w:firstLine="709"/>
        <w:jc w:val="both"/>
        <w:rPr>
          <w:rFonts w:ascii="Times New Roman" w:hAnsi="Times New Roman" w:cs="Times New Roman"/>
          <w:sz w:val="28"/>
          <w:szCs w:val="32"/>
        </w:rPr>
      </w:pPr>
    </w:p>
    <w:p w:rsidR="00345DBF" w:rsidRPr="00D04256" w:rsidRDefault="00345DBF" w:rsidP="00345DBF">
      <w:pPr>
        <w:tabs>
          <w:tab w:val="left" w:pos="2696"/>
        </w:tabs>
        <w:spacing w:after="0" w:line="240" w:lineRule="auto"/>
        <w:ind w:firstLine="709"/>
        <w:jc w:val="center"/>
        <w:rPr>
          <w:rFonts w:ascii="Times New Roman" w:hAnsi="Times New Roman" w:cs="Times New Roman"/>
          <w:sz w:val="28"/>
          <w:szCs w:val="32"/>
        </w:rPr>
      </w:pPr>
      <w:r>
        <w:rPr>
          <w:rFonts w:ascii="Times New Roman" w:hAnsi="Times New Roman" w:cs="Times New Roman"/>
          <w:noProof/>
          <w:sz w:val="28"/>
          <w:szCs w:val="32"/>
        </w:rPr>
        <w:lastRenderedPageBreak/>
        <w:drawing>
          <wp:inline distT="0" distB="0" distL="0" distR="0">
            <wp:extent cx="3706023" cy="2381693"/>
            <wp:effectExtent l="19050" t="0" r="8727"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706224" cy="2381822"/>
                    </a:xfrm>
                    <a:prstGeom prst="rect">
                      <a:avLst/>
                    </a:prstGeom>
                    <a:noFill/>
                    <a:ln w="9525">
                      <a:noFill/>
                      <a:miter lim="800000"/>
                      <a:headEnd/>
                      <a:tailEnd/>
                    </a:ln>
                  </pic:spPr>
                </pic:pic>
              </a:graphicData>
            </a:graphic>
          </wp:inline>
        </w:drawing>
      </w:r>
    </w:p>
    <w:p w:rsidR="00D04256" w:rsidRPr="00D04256" w:rsidRDefault="00D04256" w:rsidP="00D04256">
      <w:pPr>
        <w:tabs>
          <w:tab w:val="left" w:pos="2696"/>
        </w:tabs>
        <w:spacing w:after="0" w:line="240" w:lineRule="auto"/>
        <w:ind w:firstLine="709"/>
        <w:jc w:val="both"/>
        <w:rPr>
          <w:rFonts w:ascii="Times New Roman" w:hAnsi="Times New Roman" w:cs="Times New Roman"/>
          <w:sz w:val="28"/>
          <w:szCs w:val="32"/>
        </w:rPr>
      </w:pPr>
    </w:p>
    <w:p w:rsidR="00D04256" w:rsidRDefault="0036721E" w:rsidP="0036721E">
      <w:pPr>
        <w:tabs>
          <w:tab w:val="left" w:pos="2696"/>
        </w:tabs>
        <w:spacing w:after="0" w:line="240" w:lineRule="auto"/>
        <w:ind w:firstLine="709"/>
        <w:jc w:val="center"/>
        <w:rPr>
          <w:rFonts w:ascii="Times New Roman" w:hAnsi="Times New Roman" w:cs="Times New Roman"/>
          <w:sz w:val="24"/>
          <w:szCs w:val="32"/>
        </w:rPr>
      </w:pPr>
      <w:r w:rsidRPr="0036721E">
        <w:rPr>
          <w:rFonts w:ascii="Times New Roman" w:hAnsi="Times New Roman" w:cs="Times New Roman"/>
          <w:sz w:val="24"/>
          <w:szCs w:val="32"/>
        </w:rPr>
        <w:t>Рис. 1.6 Комбинации ввода-вывода, свободное использование и выпуклый</w:t>
      </w:r>
    </w:p>
    <w:p w:rsidR="00DA7A4C" w:rsidRDefault="00DA7A4C" w:rsidP="0036721E">
      <w:pPr>
        <w:tabs>
          <w:tab w:val="left" w:pos="2696"/>
        </w:tabs>
        <w:spacing w:after="0" w:line="240" w:lineRule="auto"/>
        <w:ind w:firstLine="709"/>
        <w:jc w:val="center"/>
        <w:rPr>
          <w:rFonts w:ascii="Times New Roman" w:hAnsi="Times New Roman" w:cs="Times New Roman"/>
          <w:sz w:val="24"/>
          <w:szCs w:val="32"/>
        </w:rPr>
      </w:pPr>
    </w:p>
    <w:p w:rsidR="00D04256" w:rsidRDefault="00DA7A4C" w:rsidP="00DA7A4C">
      <w:pPr>
        <w:tabs>
          <w:tab w:val="left" w:pos="2696"/>
        </w:tabs>
        <w:spacing w:after="0" w:line="240" w:lineRule="auto"/>
        <w:ind w:firstLine="709"/>
        <w:jc w:val="both"/>
        <w:rPr>
          <w:rFonts w:ascii="Times New Roman" w:hAnsi="Times New Roman" w:cs="Times New Roman"/>
          <w:sz w:val="28"/>
          <w:szCs w:val="32"/>
        </w:rPr>
      </w:pPr>
      <w:r w:rsidRPr="00DA7A4C">
        <w:rPr>
          <w:rFonts w:ascii="Times New Roman" w:hAnsi="Times New Roman" w:cs="Times New Roman"/>
          <w:sz w:val="28"/>
          <w:szCs w:val="32"/>
        </w:rPr>
        <w:t>Когда мы смотрели на ключевые показатели эффективности (KPI), мы сравнивали фирму с лучшей фирмой.</w:t>
      </w:r>
      <w:r>
        <w:rPr>
          <w:rFonts w:ascii="Times New Roman" w:hAnsi="Times New Roman" w:cs="Times New Roman"/>
          <w:sz w:val="28"/>
          <w:szCs w:val="32"/>
        </w:rPr>
        <w:t xml:space="preserve"> </w:t>
      </w:r>
      <w:r w:rsidRPr="00DA7A4C">
        <w:rPr>
          <w:rFonts w:ascii="Times New Roman" w:hAnsi="Times New Roman" w:cs="Times New Roman"/>
          <w:sz w:val="28"/>
          <w:szCs w:val="32"/>
        </w:rPr>
        <w:t>Используя оценочную технологию, мы сравниваем фирму с тем, что возможно с учетом набора технологий, т.е. мы сравниваем ее с границей или границей набора технологий.</w:t>
      </w:r>
    </w:p>
    <w:p w:rsidR="00997A47" w:rsidRPr="00997A47" w:rsidRDefault="00997A47" w:rsidP="00997A47">
      <w:pPr>
        <w:tabs>
          <w:tab w:val="left" w:pos="2696"/>
        </w:tabs>
        <w:spacing w:after="0" w:line="240" w:lineRule="auto"/>
        <w:ind w:firstLine="709"/>
        <w:jc w:val="both"/>
        <w:rPr>
          <w:rFonts w:ascii="Times New Roman" w:hAnsi="Times New Roman" w:cs="Times New Roman"/>
          <w:sz w:val="28"/>
          <w:szCs w:val="32"/>
        </w:rPr>
      </w:pPr>
      <w:r w:rsidRPr="00997A47">
        <w:rPr>
          <w:rFonts w:ascii="Times New Roman" w:hAnsi="Times New Roman" w:cs="Times New Roman"/>
          <w:sz w:val="28"/>
          <w:szCs w:val="32"/>
        </w:rPr>
        <w:t>Из рис. 1.6 видно, что граница технологического набора определяется</w:t>
      </w:r>
      <w:r>
        <w:rPr>
          <w:rFonts w:ascii="Times New Roman" w:hAnsi="Times New Roman" w:cs="Times New Roman"/>
          <w:sz w:val="28"/>
          <w:szCs w:val="32"/>
        </w:rPr>
        <w:t xml:space="preserve"> </w:t>
      </w:r>
      <w:r w:rsidRPr="00997A47">
        <w:rPr>
          <w:rFonts w:ascii="Times New Roman" w:hAnsi="Times New Roman" w:cs="Times New Roman"/>
          <w:sz w:val="28"/>
          <w:szCs w:val="32"/>
        </w:rPr>
        <w:t>фирмами 1, 3 и 6, поэтому мы сравниваем любую комбинацию затрат и выпуска</w:t>
      </w:r>
      <w:r>
        <w:rPr>
          <w:rFonts w:ascii="Times New Roman" w:hAnsi="Times New Roman" w:cs="Times New Roman"/>
          <w:sz w:val="28"/>
          <w:szCs w:val="32"/>
        </w:rPr>
        <w:t xml:space="preserve"> </w:t>
      </w:r>
      <w:r w:rsidRPr="00997A47">
        <w:rPr>
          <w:rFonts w:ascii="Times New Roman" w:hAnsi="Times New Roman" w:cs="Times New Roman"/>
          <w:sz w:val="28"/>
          <w:szCs w:val="32"/>
        </w:rPr>
        <w:t>в технологическом комплекте со смесью или выпуклой комбинацией этих фирм.</w:t>
      </w:r>
    </w:p>
    <w:p w:rsidR="00327537" w:rsidRDefault="00997A47" w:rsidP="00997A47">
      <w:pPr>
        <w:tabs>
          <w:tab w:val="left" w:pos="2696"/>
        </w:tabs>
        <w:spacing w:after="0" w:line="240" w:lineRule="auto"/>
        <w:ind w:firstLine="709"/>
        <w:jc w:val="both"/>
        <w:rPr>
          <w:rFonts w:ascii="Times New Roman" w:hAnsi="Times New Roman" w:cs="Times New Roman"/>
          <w:sz w:val="28"/>
          <w:szCs w:val="32"/>
        </w:rPr>
      </w:pPr>
      <w:r w:rsidRPr="00997A47">
        <w:rPr>
          <w:rFonts w:ascii="Times New Roman" w:hAnsi="Times New Roman" w:cs="Times New Roman"/>
          <w:sz w:val="28"/>
          <w:szCs w:val="32"/>
        </w:rPr>
        <w:t>Рассмотрим, например, фирму 2.</w:t>
      </w:r>
      <w:r w:rsidR="00327537">
        <w:rPr>
          <w:rFonts w:ascii="Times New Roman" w:hAnsi="Times New Roman" w:cs="Times New Roman"/>
          <w:sz w:val="28"/>
          <w:szCs w:val="32"/>
        </w:rPr>
        <w:t xml:space="preserve"> </w:t>
      </w:r>
      <w:r w:rsidRPr="00997A47">
        <w:rPr>
          <w:rFonts w:ascii="Times New Roman" w:hAnsi="Times New Roman" w:cs="Times New Roman"/>
          <w:sz w:val="28"/>
          <w:szCs w:val="32"/>
        </w:rPr>
        <w:t>Мы видим, что его комбинация ввода-вывода является внутренней точкой технологического набора, и можно получить y</w:t>
      </w:r>
      <w:r w:rsidRPr="00327537">
        <w:rPr>
          <w:rFonts w:ascii="Times New Roman" w:hAnsi="Times New Roman" w:cs="Times New Roman"/>
          <w:sz w:val="28"/>
          <w:szCs w:val="32"/>
          <w:vertAlign w:val="subscript"/>
        </w:rPr>
        <w:t>2</w:t>
      </w:r>
      <w:r w:rsidRPr="00997A47">
        <w:rPr>
          <w:rFonts w:ascii="Times New Roman" w:hAnsi="Times New Roman" w:cs="Times New Roman"/>
          <w:sz w:val="28"/>
          <w:szCs w:val="32"/>
        </w:rPr>
        <w:t>, просто используя ввод x</w:t>
      </w:r>
      <w:r w:rsidRPr="00327537">
        <w:rPr>
          <w:rFonts w:ascii="Times New Roman" w:hAnsi="Times New Roman" w:cs="Times New Roman"/>
          <w:sz w:val="28"/>
          <w:szCs w:val="32"/>
          <w:vertAlign w:val="subscript"/>
        </w:rPr>
        <w:t>2</w:t>
      </w:r>
      <w:r w:rsidR="00327537" w:rsidRPr="00327537">
        <w:rPr>
          <w:rFonts w:ascii="Times New Roman" w:hAnsi="Times New Roman" w:cs="Times New Roman"/>
          <w:sz w:val="28"/>
          <w:szCs w:val="32"/>
          <w:vertAlign w:val="superscript"/>
        </w:rPr>
        <w:t>*</w:t>
      </w:r>
      <w:r w:rsidRPr="00997A47">
        <w:rPr>
          <w:rFonts w:ascii="Times New Roman" w:hAnsi="Times New Roman" w:cs="Times New Roman"/>
          <w:sz w:val="28"/>
          <w:szCs w:val="32"/>
        </w:rPr>
        <w:t xml:space="preserve"> вместо наблюдаемого ввода x</w:t>
      </w:r>
      <w:r w:rsidRPr="00327537">
        <w:rPr>
          <w:rFonts w:ascii="Times New Roman" w:hAnsi="Times New Roman" w:cs="Times New Roman"/>
          <w:sz w:val="28"/>
          <w:szCs w:val="32"/>
          <w:vertAlign w:val="subscript"/>
        </w:rPr>
        <w:t>2</w:t>
      </w:r>
      <w:r w:rsidRPr="00997A47">
        <w:rPr>
          <w:rFonts w:ascii="Times New Roman" w:hAnsi="Times New Roman" w:cs="Times New Roman"/>
          <w:sz w:val="28"/>
          <w:szCs w:val="32"/>
        </w:rPr>
        <w:t xml:space="preserve"> для блока 2.</w:t>
      </w:r>
      <w:r w:rsidR="00327537">
        <w:rPr>
          <w:rFonts w:ascii="Times New Roman" w:hAnsi="Times New Roman" w:cs="Times New Roman"/>
          <w:sz w:val="28"/>
          <w:szCs w:val="32"/>
        </w:rPr>
        <w:t xml:space="preserve"> </w:t>
      </w:r>
    </w:p>
    <w:p w:rsidR="00997A47" w:rsidRPr="00AE1F6F" w:rsidRDefault="00997A47" w:rsidP="00997A47">
      <w:pPr>
        <w:tabs>
          <w:tab w:val="left" w:pos="2696"/>
        </w:tabs>
        <w:spacing w:after="0" w:line="240" w:lineRule="auto"/>
        <w:ind w:firstLine="709"/>
        <w:jc w:val="both"/>
        <w:rPr>
          <w:rFonts w:ascii="Times New Roman" w:hAnsi="Times New Roman" w:cs="Times New Roman"/>
          <w:sz w:val="28"/>
          <w:szCs w:val="32"/>
        </w:rPr>
      </w:pPr>
      <w:r w:rsidRPr="00997A47">
        <w:rPr>
          <w:rFonts w:ascii="Times New Roman" w:hAnsi="Times New Roman" w:cs="Times New Roman"/>
          <w:sz w:val="28"/>
          <w:szCs w:val="32"/>
        </w:rPr>
        <w:t>Таким образом, эффективность затрат фирмы 2 равна, и мы имеем x</w:t>
      </w:r>
      <w:r w:rsidRPr="00327537">
        <w:rPr>
          <w:rFonts w:ascii="Times New Roman" w:hAnsi="Times New Roman" w:cs="Times New Roman"/>
          <w:sz w:val="28"/>
          <w:szCs w:val="32"/>
          <w:vertAlign w:val="subscript"/>
        </w:rPr>
        <w:t>2</w:t>
      </w:r>
      <w:r w:rsidR="00327537" w:rsidRPr="00327537">
        <w:rPr>
          <w:rFonts w:ascii="Times New Roman" w:hAnsi="Times New Roman" w:cs="Times New Roman"/>
          <w:sz w:val="28"/>
          <w:szCs w:val="32"/>
          <w:vertAlign w:val="superscript"/>
        </w:rPr>
        <w:t>*</w:t>
      </w:r>
      <w:r w:rsidRPr="00997A47">
        <w:rPr>
          <w:rFonts w:ascii="Times New Roman" w:hAnsi="Times New Roman" w:cs="Times New Roman"/>
          <w:sz w:val="28"/>
          <w:szCs w:val="32"/>
        </w:rPr>
        <w:t xml:space="preserve"> = Ex</w:t>
      </w:r>
      <w:r w:rsidRPr="00327537">
        <w:rPr>
          <w:rFonts w:ascii="Times New Roman" w:hAnsi="Times New Roman" w:cs="Times New Roman"/>
          <w:sz w:val="28"/>
          <w:szCs w:val="32"/>
          <w:vertAlign w:val="subscript"/>
        </w:rPr>
        <w:t>2</w:t>
      </w:r>
      <w:r w:rsidRPr="00997A47">
        <w:rPr>
          <w:rFonts w:ascii="Times New Roman" w:hAnsi="Times New Roman" w:cs="Times New Roman"/>
          <w:sz w:val="28"/>
          <w:szCs w:val="32"/>
        </w:rPr>
        <w:t>.</w:t>
      </w:r>
    </w:p>
    <w:p w:rsidR="00327537" w:rsidRPr="00AE1F6F" w:rsidRDefault="00327537" w:rsidP="00997A47">
      <w:pPr>
        <w:tabs>
          <w:tab w:val="left" w:pos="2696"/>
        </w:tabs>
        <w:spacing w:after="0" w:line="240" w:lineRule="auto"/>
        <w:ind w:firstLine="709"/>
        <w:jc w:val="both"/>
        <w:rPr>
          <w:rFonts w:ascii="Times New Roman" w:hAnsi="Times New Roman" w:cs="Times New Roman"/>
          <w:sz w:val="28"/>
          <w:szCs w:val="32"/>
        </w:rPr>
      </w:pPr>
    </w:p>
    <w:p w:rsidR="00D04256" w:rsidRPr="00AE1F6F" w:rsidRDefault="00327537" w:rsidP="00327537">
      <w:pPr>
        <w:tabs>
          <w:tab w:val="left" w:pos="2696"/>
        </w:tabs>
        <w:spacing w:after="0" w:line="240" w:lineRule="auto"/>
        <w:ind w:firstLine="709"/>
        <w:jc w:val="center"/>
        <w:rPr>
          <w:rFonts w:ascii="Times New Roman" w:hAnsi="Times New Roman" w:cs="Times New Roman"/>
          <w:sz w:val="40"/>
          <w:szCs w:val="32"/>
        </w:rPr>
      </w:pPr>
      <w:r w:rsidRPr="00327537">
        <w:rPr>
          <w:rFonts w:ascii="Times New Roman" w:hAnsi="Times New Roman" w:cs="Times New Roman"/>
          <w:sz w:val="36"/>
          <w:szCs w:val="32"/>
          <w:lang w:val="en-US"/>
        </w:rPr>
        <w:t>E</w:t>
      </w:r>
      <w:r w:rsidRPr="00AE1F6F">
        <w:rPr>
          <w:rFonts w:ascii="Times New Roman" w:hAnsi="Times New Roman" w:cs="Times New Roman"/>
          <w:sz w:val="36"/>
          <w:szCs w:val="32"/>
          <w:vertAlign w:val="subscript"/>
        </w:rPr>
        <w:t>2</w:t>
      </w:r>
      <w:r w:rsidRPr="00AE1F6F">
        <w:rPr>
          <w:rFonts w:ascii="Times New Roman" w:hAnsi="Times New Roman" w:cs="Times New Roman"/>
          <w:sz w:val="36"/>
          <w:szCs w:val="32"/>
        </w:rPr>
        <w:t>=</w:t>
      </w:r>
      <m:oMath>
        <m:f>
          <m:fPr>
            <m:ctrlPr>
              <w:rPr>
                <w:rFonts w:ascii="Cambria Math" w:hAnsi="Cambria Math" w:cs="Times New Roman"/>
                <w:i/>
                <w:sz w:val="40"/>
                <w:szCs w:val="32"/>
                <w:lang w:val="en-US"/>
              </w:rPr>
            </m:ctrlPr>
          </m:fPr>
          <m:num>
            <m:sSubSup>
              <m:sSubSupPr>
                <m:ctrlPr>
                  <w:rPr>
                    <w:rFonts w:ascii="Cambria Math" w:hAnsi="Cambria Math" w:cs="Times New Roman"/>
                    <w:i/>
                    <w:sz w:val="40"/>
                    <w:szCs w:val="32"/>
                    <w:lang w:val="en-US"/>
                  </w:rPr>
                </m:ctrlPr>
              </m:sSubSupPr>
              <m:e>
                <m:r>
                  <m:rPr>
                    <m:sty m:val="p"/>
                  </m:rPr>
                  <w:rPr>
                    <w:rFonts w:ascii="Cambria Math" w:hAnsi="Cambria Math" w:cs="Times New Roman"/>
                    <w:sz w:val="40"/>
                    <w:szCs w:val="32"/>
                    <w:lang w:val="en-US"/>
                  </w:rPr>
                  <m:t>x</m:t>
                </m:r>
              </m:e>
              <m:sub>
                <m:r>
                  <w:rPr>
                    <w:rFonts w:ascii="Cambria Math" w:hAnsi="Cambria Math" w:cs="Times New Roman"/>
                    <w:sz w:val="40"/>
                    <w:szCs w:val="32"/>
                  </w:rPr>
                  <m:t>2</m:t>
                </m:r>
              </m:sub>
              <m:sup>
                <m:r>
                  <w:rPr>
                    <w:rFonts w:ascii="Cambria Math" w:hAnsi="Cambria Math" w:cs="Times New Roman"/>
                    <w:sz w:val="40"/>
                    <w:szCs w:val="32"/>
                  </w:rPr>
                  <m:t>*</m:t>
                </m:r>
              </m:sup>
            </m:sSubSup>
          </m:num>
          <m:den>
            <m:sSub>
              <m:sSubPr>
                <m:ctrlPr>
                  <w:rPr>
                    <w:rFonts w:ascii="Cambria Math" w:hAnsi="Cambria Math" w:cs="Times New Roman"/>
                    <w:i/>
                    <w:sz w:val="40"/>
                    <w:szCs w:val="32"/>
                    <w:lang w:val="en-US"/>
                  </w:rPr>
                </m:ctrlPr>
              </m:sSubPr>
              <m:e>
                <m:r>
                  <m:rPr>
                    <m:sty m:val="p"/>
                  </m:rPr>
                  <w:rPr>
                    <w:rFonts w:ascii="Cambria Math" w:hAnsi="Cambria Math" w:cs="Times New Roman"/>
                    <w:sz w:val="40"/>
                    <w:szCs w:val="32"/>
                    <w:lang w:val="en-US"/>
                  </w:rPr>
                  <m:t>x</m:t>
                </m:r>
              </m:e>
              <m:sub>
                <m:r>
                  <w:rPr>
                    <w:rFonts w:ascii="Cambria Math" w:hAnsi="Cambria Math" w:cs="Times New Roman"/>
                    <w:sz w:val="40"/>
                    <w:szCs w:val="32"/>
                  </w:rPr>
                  <m:t>2</m:t>
                </m:r>
              </m:sub>
            </m:sSub>
          </m:den>
        </m:f>
      </m:oMath>
    </w:p>
    <w:p w:rsidR="00327537" w:rsidRPr="00AE1F6F" w:rsidRDefault="00327537" w:rsidP="00327537">
      <w:pPr>
        <w:tabs>
          <w:tab w:val="left" w:pos="2696"/>
        </w:tabs>
        <w:spacing w:after="0" w:line="240" w:lineRule="auto"/>
        <w:ind w:firstLine="709"/>
        <w:jc w:val="center"/>
        <w:rPr>
          <w:rFonts w:ascii="Times New Roman" w:hAnsi="Times New Roman" w:cs="Times New Roman"/>
          <w:sz w:val="40"/>
          <w:szCs w:val="32"/>
        </w:rPr>
      </w:pPr>
    </w:p>
    <w:p w:rsidR="00F47030" w:rsidRPr="00F47030" w:rsidRDefault="00F47030" w:rsidP="00F47030">
      <w:pPr>
        <w:tabs>
          <w:tab w:val="left" w:pos="2696"/>
        </w:tabs>
        <w:spacing w:after="0" w:line="240" w:lineRule="auto"/>
        <w:ind w:firstLine="709"/>
        <w:jc w:val="both"/>
        <w:rPr>
          <w:rFonts w:ascii="Times New Roman" w:hAnsi="Times New Roman" w:cs="Times New Roman"/>
          <w:sz w:val="28"/>
          <w:szCs w:val="32"/>
        </w:rPr>
      </w:pPr>
      <w:r w:rsidRPr="00F47030">
        <w:rPr>
          <w:rFonts w:ascii="Times New Roman" w:hAnsi="Times New Roman" w:cs="Times New Roman"/>
          <w:sz w:val="28"/>
          <w:szCs w:val="32"/>
        </w:rPr>
        <w:t>Когда мы сравниваем фирму 2 с границей, мы действительно сравниваем ее</w:t>
      </w:r>
      <w:r>
        <w:rPr>
          <w:rFonts w:ascii="Times New Roman" w:hAnsi="Times New Roman" w:cs="Times New Roman"/>
          <w:sz w:val="28"/>
          <w:szCs w:val="32"/>
        </w:rPr>
        <w:t xml:space="preserve"> </w:t>
      </w:r>
      <w:r w:rsidRPr="00F47030">
        <w:rPr>
          <w:rFonts w:ascii="Times New Roman" w:hAnsi="Times New Roman" w:cs="Times New Roman"/>
          <w:sz w:val="28"/>
          <w:szCs w:val="32"/>
        </w:rPr>
        <w:t xml:space="preserve">  с выпуклой комбинацией фирм 1 и 3.</w:t>
      </w:r>
      <w:r>
        <w:rPr>
          <w:rFonts w:ascii="Times New Roman" w:hAnsi="Times New Roman" w:cs="Times New Roman"/>
          <w:sz w:val="28"/>
          <w:szCs w:val="32"/>
        </w:rPr>
        <w:t xml:space="preserve"> </w:t>
      </w:r>
      <w:r w:rsidRPr="00F47030">
        <w:rPr>
          <w:rFonts w:ascii="Times New Roman" w:hAnsi="Times New Roman" w:cs="Times New Roman"/>
          <w:sz w:val="28"/>
          <w:szCs w:val="32"/>
        </w:rPr>
        <w:t>Отметим также, что измеренный здесь КПД аналогичен КПД, вычисленному по рисунку 1.1.</w:t>
      </w:r>
    </w:p>
    <w:p w:rsidR="00D04256" w:rsidRPr="00F47030" w:rsidRDefault="00F47030" w:rsidP="00F47030">
      <w:pPr>
        <w:tabs>
          <w:tab w:val="left" w:pos="2696"/>
        </w:tabs>
        <w:spacing w:after="0" w:line="240" w:lineRule="auto"/>
        <w:ind w:firstLine="709"/>
        <w:jc w:val="both"/>
        <w:rPr>
          <w:rFonts w:ascii="Times New Roman" w:hAnsi="Times New Roman" w:cs="Times New Roman"/>
          <w:sz w:val="28"/>
          <w:szCs w:val="32"/>
        </w:rPr>
      </w:pPr>
      <w:r w:rsidRPr="00F47030">
        <w:rPr>
          <w:rFonts w:ascii="Times New Roman" w:hAnsi="Times New Roman" w:cs="Times New Roman"/>
          <w:sz w:val="28"/>
          <w:szCs w:val="32"/>
        </w:rPr>
        <w:t>Единственное отличие состоит в том, что теперь мы используем оценочную технологию, а не ту, которая была задана априори через функцию стоимости.</w:t>
      </w:r>
    </w:p>
    <w:p w:rsidR="00D04256" w:rsidRPr="00F47030" w:rsidRDefault="00F47030" w:rsidP="00F47030">
      <w:pPr>
        <w:tabs>
          <w:tab w:val="left" w:pos="2696"/>
        </w:tabs>
        <w:spacing w:after="0" w:line="240" w:lineRule="auto"/>
        <w:ind w:firstLine="709"/>
        <w:jc w:val="both"/>
        <w:rPr>
          <w:rFonts w:ascii="Times New Roman" w:hAnsi="Times New Roman" w:cs="Times New Roman"/>
          <w:sz w:val="28"/>
          <w:szCs w:val="32"/>
        </w:rPr>
      </w:pPr>
      <w:r w:rsidRPr="00F47030">
        <w:rPr>
          <w:rFonts w:ascii="Times New Roman" w:hAnsi="Times New Roman" w:cs="Times New Roman"/>
          <w:sz w:val="28"/>
          <w:szCs w:val="32"/>
        </w:rPr>
        <w:t>Если вместо этого мы сохраним вход для фирмы 2 на фиксированном уровне x</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rPr>
        <w:t>, то мы можем рассчитать эффективность выпуска следующим образом:</w:t>
      </w:r>
    </w:p>
    <w:p w:rsidR="00D04256" w:rsidRPr="00F47030" w:rsidRDefault="00D04256" w:rsidP="00F47030">
      <w:pPr>
        <w:tabs>
          <w:tab w:val="left" w:pos="2696"/>
        </w:tabs>
        <w:spacing w:after="0" w:line="240" w:lineRule="auto"/>
        <w:ind w:firstLine="709"/>
        <w:jc w:val="center"/>
        <w:rPr>
          <w:rFonts w:ascii="Times New Roman" w:hAnsi="Times New Roman" w:cs="Times New Roman"/>
          <w:sz w:val="40"/>
          <w:szCs w:val="32"/>
        </w:rPr>
      </w:pPr>
    </w:p>
    <w:p w:rsidR="00F47030" w:rsidRPr="00AE1F6F" w:rsidRDefault="00F47030" w:rsidP="00F47030">
      <w:pPr>
        <w:tabs>
          <w:tab w:val="left" w:pos="2696"/>
        </w:tabs>
        <w:spacing w:after="0" w:line="240" w:lineRule="auto"/>
        <w:ind w:firstLine="709"/>
        <w:jc w:val="center"/>
        <w:rPr>
          <w:rFonts w:ascii="Times New Roman" w:hAnsi="Times New Roman" w:cs="Times New Roman"/>
          <w:sz w:val="40"/>
          <w:szCs w:val="32"/>
        </w:rPr>
      </w:pPr>
      <w:r w:rsidRPr="00F47030">
        <w:rPr>
          <w:rFonts w:ascii="Times New Roman" w:hAnsi="Times New Roman" w:cs="Times New Roman"/>
          <w:sz w:val="40"/>
          <w:szCs w:val="32"/>
          <w:lang w:val="en-US"/>
        </w:rPr>
        <w:lastRenderedPageBreak/>
        <w:t>F</w:t>
      </w:r>
      <w:r w:rsidRPr="00AE1F6F">
        <w:rPr>
          <w:rFonts w:ascii="Times New Roman" w:hAnsi="Times New Roman" w:cs="Times New Roman"/>
          <w:sz w:val="40"/>
          <w:szCs w:val="32"/>
        </w:rPr>
        <w:t>=</w:t>
      </w:r>
      <m:oMath>
        <m:f>
          <m:fPr>
            <m:ctrlPr>
              <w:rPr>
                <w:rFonts w:ascii="Cambria Math" w:hAnsi="Cambria Math" w:cs="Times New Roman"/>
                <w:i/>
                <w:sz w:val="40"/>
                <w:szCs w:val="32"/>
                <w:lang w:val="en-US"/>
              </w:rPr>
            </m:ctrlPr>
          </m:fPr>
          <m:num>
            <m:sSubSup>
              <m:sSubSupPr>
                <m:ctrlPr>
                  <w:rPr>
                    <w:rFonts w:ascii="Cambria Math" w:hAnsi="Cambria Math" w:cs="Times New Roman"/>
                    <w:i/>
                    <w:sz w:val="40"/>
                    <w:szCs w:val="32"/>
                    <w:lang w:val="en-US"/>
                  </w:rPr>
                </m:ctrlPr>
              </m:sSubSupPr>
              <m:e>
                <m:r>
                  <w:rPr>
                    <w:rFonts w:ascii="Cambria Math" w:hAnsi="Cambria Math" w:cs="Times New Roman"/>
                    <w:sz w:val="40"/>
                    <w:szCs w:val="32"/>
                    <w:lang w:val="en-US"/>
                  </w:rPr>
                  <m:t>y</m:t>
                </m:r>
              </m:e>
              <m:sub>
                <m:r>
                  <w:rPr>
                    <w:rFonts w:ascii="Cambria Math" w:hAnsi="Cambria Math" w:cs="Times New Roman"/>
                    <w:sz w:val="40"/>
                    <w:szCs w:val="32"/>
                  </w:rPr>
                  <m:t>2</m:t>
                </m:r>
              </m:sub>
              <m:sup>
                <m:r>
                  <w:rPr>
                    <w:rFonts w:ascii="Cambria Math" w:hAnsi="Cambria Math" w:cs="Times New Roman"/>
                    <w:sz w:val="40"/>
                    <w:szCs w:val="32"/>
                  </w:rPr>
                  <m:t>*</m:t>
                </m:r>
              </m:sup>
            </m:sSubSup>
          </m:num>
          <m:den>
            <m:sSub>
              <m:sSubPr>
                <m:ctrlPr>
                  <w:rPr>
                    <w:rFonts w:ascii="Cambria Math" w:hAnsi="Cambria Math" w:cs="Times New Roman"/>
                    <w:i/>
                    <w:sz w:val="40"/>
                    <w:szCs w:val="32"/>
                    <w:lang w:val="en-US"/>
                  </w:rPr>
                </m:ctrlPr>
              </m:sSubPr>
              <m:e>
                <m:r>
                  <w:rPr>
                    <w:rFonts w:ascii="Cambria Math" w:hAnsi="Cambria Math" w:cs="Times New Roman"/>
                    <w:sz w:val="40"/>
                    <w:szCs w:val="32"/>
                    <w:lang w:val="en-US"/>
                  </w:rPr>
                  <m:t>y</m:t>
                </m:r>
              </m:e>
              <m:sub>
                <m:r>
                  <w:rPr>
                    <w:rFonts w:ascii="Cambria Math" w:hAnsi="Cambria Math" w:cs="Times New Roman"/>
                    <w:sz w:val="40"/>
                    <w:szCs w:val="32"/>
                  </w:rPr>
                  <m:t>2</m:t>
                </m:r>
              </m:sub>
            </m:sSub>
          </m:den>
        </m:f>
      </m:oMath>
    </w:p>
    <w:p w:rsidR="00F47030" w:rsidRPr="00AE1F6F" w:rsidRDefault="00F47030" w:rsidP="00F47030">
      <w:pPr>
        <w:tabs>
          <w:tab w:val="left" w:pos="2696"/>
        </w:tabs>
        <w:spacing w:after="0" w:line="240" w:lineRule="auto"/>
        <w:ind w:firstLine="709"/>
        <w:jc w:val="both"/>
        <w:rPr>
          <w:rFonts w:ascii="Times New Roman" w:hAnsi="Times New Roman" w:cs="Times New Roman"/>
          <w:sz w:val="28"/>
          <w:szCs w:val="32"/>
        </w:rPr>
      </w:pPr>
      <w:r w:rsidRPr="00F47030">
        <w:rPr>
          <w:rFonts w:ascii="Times New Roman" w:hAnsi="Times New Roman" w:cs="Times New Roman"/>
          <w:sz w:val="28"/>
          <w:szCs w:val="32"/>
        </w:rPr>
        <w:t xml:space="preserve">такое, что </w:t>
      </w:r>
      <w:r w:rsidRPr="00F47030">
        <w:rPr>
          <w:rFonts w:ascii="Times New Roman" w:hAnsi="Times New Roman" w:cs="Times New Roman"/>
          <w:sz w:val="28"/>
          <w:szCs w:val="32"/>
          <w:lang w:val="en-US"/>
        </w:rPr>
        <w:t>y</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vertAlign w:val="superscript"/>
        </w:rPr>
        <w:t>*</w:t>
      </w:r>
      <w:r w:rsidRPr="00F47030">
        <w:rPr>
          <w:rFonts w:ascii="Times New Roman" w:hAnsi="Times New Roman" w:cs="Times New Roman"/>
          <w:sz w:val="28"/>
          <w:szCs w:val="32"/>
        </w:rPr>
        <w:t xml:space="preserve"> = </w:t>
      </w:r>
      <w:r w:rsidRPr="00F47030">
        <w:rPr>
          <w:rFonts w:ascii="Times New Roman" w:hAnsi="Times New Roman" w:cs="Times New Roman"/>
          <w:sz w:val="28"/>
          <w:szCs w:val="32"/>
          <w:lang w:val="en-US"/>
        </w:rPr>
        <w:t>F</w:t>
      </w:r>
      <w:r w:rsidRPr="00F47030">
        <w:rPr>
          <w:rFonts w:ascii="Times New Roman" w:hAnsi="Times New Roman" w:cs="Times New Roman"/>
          <w:sz w:val="28"/>
          <w:szCs w:val="32"/>
          <w:vertAlign w:val="subscript"/>
          <w:lang w:val="en-US"/>
        </w:rPr>
        <w:t>y</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rPr>
        <w:t xml:space="preserve">.  Для фирмы 2, используя вход </w:t>
      </w:r>
      <w:r w:rsidRPr="00F47030">
        <w:rPr>
          <w:rFonts w:ascii="Times New Roman" w:hAnsi="Times New Roman" w:cs="Times New Roman"/>
          <w:sz w:val="28"/>
          <w:szCs w:val="32"/>
          <w:lang w:val="en-US"/>
        </w:rPr>
        <w:t>x</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rPr>
        <w:t xml:space="preserve">, было бы технически возможно произвести выход </w:t>
      </w:r>
      <w:r w:rsidRPr="00F47030">
        <w:rPr>
          <w:rFonts w:ascii="Times New Roman" w:hAnsi="Times New Roman" w:cs="Times New Roman"/>
          <w:sz w:val="28"/>
          <w:szCs w:val="32"/>
          <w:lang w:val="en-US"/>
        </w:rPr>
        <w:t>y</w:t>
      </w:r>
      <w:r w:rsidRPr="00D61975">
        <w:rPr>
          <w:rFonts w:ascii="Times New Roman" w:hAnsi="Times New Roman" w:cs="Times New Roman"/>
          <w:sz w:val="28"/>
          <w:szCs w:val="32"/>
          <w:vertAlign w:val="subscript"/>
        </w:rPr>
        <w:t>2</w:t>
      </w:r>
      <w:r w:rsidR="00D61975" w:rsidRPr="00D61975">
        <w:rPr>
          <w:rFonts w:ascii="Times New Roman" w:hAnsi="Times New Roman" w:cs="Times New Roman"/>
          <w:sz w:val="28"/>
          <w:szCs w:val="32"/>
          <w:vertAlign w:val="superscript"/>
        </w:rPr>
        <w:t>*</w:t>
      </w:r>
      <w:r w:rsidRPr="00F47030">
        <w:rPr>
          <w:rFonts w:ascii="Times New Roman" w:hAnsi="Times New Roman" w:cs="Times New Roman"/>
          <w:sz w:val="28"/>
          <w:szCs w:val="32"/>
        </w:rPr>
        <w:t xml:space="preserve">, а не только меньший выход </w:t>
      </w:r>
      <w:r w:rsidRPr="00F47030">
        <w:rPr>
          <w:rFonts w:ascii="Times New Roman" w:hAnsi="Times New Roman" w:cs="Times New Roman"/>
          <w:sz w:val="28"/>
          <w:szCs w:val="32"/>
          <w:lang w:val="en-US"/>
        </w:rPr>
        <w:t>y</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rPr>
        <w:t xml:space="preserve">;  т.е. возможное увеличение </w:t>
      </w:r>
      <w:r>
        <w:rPr>
          <w:rFonts w:ascii="Times New Roman" w:hAnsi="Times New Roman" w:cs="Times New Roman"/>
          <w:sz w:val="28"/>
          <w:szCs w:val="32"/>
        </w:rPr>
        <w:t xml:space="preserve">на выходе </w:t>
      </w:r>
      <w:r w:rsidRPr="00F47030">
        <w:rPr>
          <w:rFonts w:ascii="Times New Roman" w:hAnsi="Times New Roman" w:cs="Times New Roman"/>
          <w:sz w:val="28"/>
          <w:szCs w:val="32"/>
        </w:rPr>
        <w:t xml:space="preserve"> (</w:t>
      </w:r>
      <w:r w:rsidRPr="00F47030">
        <w:rPr>
          <w:rFonts w:ascii="Times New Roman" w:hAnsi="Times New Roman" w:cs="Times New Roman"/>
          <w:sz w:val="28"/>
          <w:szCs w:val="32"/>
          <w:lang w:val="en-US"/>
        </w:rPr>
        <w:t>F</w:t>
      </w:r>
      <w:r w:rsidRPr="00F47030">
        <w:rPr>
          <w:rFonts w:ascii="Times New Roman" w:hAnsi="Times New Roman" w:cs="Times New Roman"/>
          <w:sz w:val="28"/>
          <w:szCs w:val="32"/>
        </w:rPr>
        <w:t xml:space="preserve"> 1 - 1)</w:t>
      </w:r>
      <w:r w:rsidRPr="00F47030">
        <w:rPr>
          <w:rFonts w:ascii="Times New Roman" w:hAnsi="Times New Roman" w:cs="Times New Roman"/>
          <w:sz w:val="28"/>
          <w:szCs w:val="32"/>
          <w:vertAlign w:val="subscript"/>
        </w:rPr>
        <w:t xml:space="preserve"> </w:t>
      </w:r>
      <w:r w:rsidRPr="00F47030">
        <w:rPr>
          <w:rFonts w:ascii="Times New Roman" w:hAnsi="Times New Roman" w:cs="Times New Roman"/>
          <w:sz w:val="28"/>
          <w:szCs w:val="32"/>
          <w:vertAlign w:val="subscript"/>
          <w:lang w:val="en-US"/>
        </w:rPr>
        <w:t>y</w:t>
      </w:r>
      <w:r w:rsidRPr="00F47030">
        <w:rPr>
          <w:rFonts w:ascii="Times New Roman" w:hAnsi="Times New Roman" w:cs="Times New Roman"/>
          <w:sz w:val="28"/>
          <w:szCs w:val="32"/>
          <w:vertAlign w:val="subscript"/>
        </w:rPr>
        <w:t>2</w:t>
      </w:r>
      <w:r w:rsidRPr="00F47030">
        <w:rPr>
          <w:rFonts w:ascii="Times New Roman" w:hAnsi="Times New Roman" w:cs="Times New Roman"/>
          <w:sz w:val="28"/>
          <w:szCs w:val="32"/>
        </w:rPr>
        <w:t>.</w:t>
      </w:r>
    </w:p>
    <w:p w:rsidR="00D61975" w:rsidRPr="00AE1F6F" w:rsidRDefault="00D61975" w:rsidP="00F47030">
      <w:pPr>
        <w:tabs>
          <w:tab w:val="left" w:pos="2696"/>
        </w:tabs>
        <w:spacing w:after="0" w:line="240" w:lineRule="auto"/>
        <w:ind w:firstLine="709"/>
        <w:jc w:val="both"/>
        <w:rPr>
          <w:rFonts w:ascii="Times New Roman" w:hAnsi="Times New Roman" w:cs="Times New Roman"/>
          <w:sz w:val="28"/>
          <w:szCs w:val="32"/>
        </w:rPr>
      </w:pPr>
    </w:p>
    <w:p w:rsidR="00D61975" w:rsidRPr="00D61975" w:rsidRDefault="00D61975" w:rsidP="00D61975">
      <w:pPr>
        <w:tabs>
          <w:tab w:val="left" w:pos="2696"/>
        </w:tabs>
        <w:spacing w:after="0" w:line="240" w:lineRule="auto"/>
        <w:ind w:firstLine="709"/>
        <w:jc w:val="center"/>
        <w:rPr>
          <w:rFonts w:ascii="Times New Roman" w:hAnsi="Times New Roman" w:cs="Times New Roman"/>
          <w:b/>
          <w:sz w:val="32"/>
          <w:szCs w:val="32"/>
        </w:rPr>
      </w:pPr>
      <w:r w:rsidRPr="00D61975">
        <w:rPr>
          <w:rFonts w:ascii="Times New Roman" w:hAnsi="Times New Roman" w:cs="Times New Roman"/>
          <w:b/>
          <w:sz w:val="32"/>
          <w:szCs w:val="32"/>
        </w:rPr>
        <w:t>1.5 Множество входов и выходов</w:t>
      </w:r>
    </w:p>
    <w:p w:rsidR="00D04256" w:rsidRPr="00D61975" w:rsidRDefault="00D04256" w:rsidP="00F47030">
      <w:pPr>
        <w:tabs>
          <w:tab w:val="left" w:pos="2696"/>
        </w:tabs>
        <w:spacing w:after="0" w:line="240" w:lineRule="auto"/>
        <w:ind w:firstLine="709"/>
        <w:jc w:val="both"/>
        <w:rPr>
          <w:rFonts w:ascii="Times New Roman" w:hAnsi="Times New Roman" w:cs="Times New Roman"/>
          <w:sz w:val="28"/>
          <w:szCs w:val="32"/>
        </w:rPr>
      </w:pPr>
    </w:p>
    <w:p w:rsidR="00D04256" w:rsidRPr="003E21CA" w:rsidRDefault="00D61975" w:rsidP="00D61975">
      <w:pPr>
        <w:tabs>
          <w:tab w:val="left" w:pos="2696"/>
        </w:tabs>
        <w:spacing w:after="0" w:line="240" w:lineRule="auto"/>
        <w:ind w:firstLine="709"/>
        <w:jc w:val="both"/>
        <w:rPr>
          <w:rFonts w:ascii="Times New Roman" w:hAnsi="Times New Roman" w:cs="Times New Roman"/>
          <w:sz w:val="28"/>
          <w:szCs w:val="32"/>
        </w:rPr>
      </w:pPr>
      <w:r w:rsidRPr="00D61975">
        <w:rPr>
          <w:rFonts w:ascii="Times New Roman" w:hAnsi="Times New Roman" w:cs="Times New Roman"/>
          <w:sz w:val="28"/>
          <w:szCs w:val="32"/>
        </w:rPr>
        <w:t>Теперь обратимся к проблеме множественных входов и множественных выходов. Большинство фирм используют несколько входов для получения нескольких выходов. Если мы сможем объединить входы в одну значимую совокупность входов, скажем, затрат, и все выходы в один значимый выход, скажем, выручку, тогда мы сможем безопасно использовать один индикатор, как в Разделе 1.3 или - если мы хотим избежать предположения о постоянной отдаче от масштаба - простой технология как в разд.  1.4.</w:t>
      </w:r>
    </w:p>
    <w:p w:rsidR="00D61975" w:rsidRPr="00AE1F6F" w:rsidRDefault="00D61975" w:rsidP="00D61975">
      <w:pPr>
        <w:tabs>
          <w:tab w:val="left" w:pos="2696"/>
        </w:tabs>
        <w:spacing w:after="0" w:line="240" w:lineRule="auto"/>
        <w:ind w:firstLine="709"/>
        <w:jc w:val="both"/>
        <w:rPr>
          <w:rFonts w:ascii="Times New Roman" w:hAnsi="Times New Roman" w:cs="Times New Roman"/>
          <w:sz w:val="28"/>
          <w:szCs w:val="32"/>
        </w:rPr>
      </w:pPr>
      <w:r w:rsidRPr="00D61975">
        <w:rPr>
          <w:rFonts w:ascii="Times New Roman" w:hAnsi="Times New Roman" w:cs="Times New Roman"/>
          <w:sz w:val="28"/>
          <w:szCs w:val="32"/>
        </w:rPr>
        <w:t>К сожалению, такое агрегирование часто невозможно.</w:t>
      </w:r>
      <w:r w:rsidR="00D57D16" w:rsidRPr="00D57D16">
        <w:rPr>
          <w:rFonts w:ascii="Times New Roman" w:hAnsi="Times New Roman" w:cs="Times New Roman"/>
          <w:sz w:val="28"/>
          <w:szCs w:val="32"/>
        </w:rPr>
        <w:t xml:space="preserve"> </w:t>
      </w:r>
      <w:r w:rsidRPr="00D61975">
        <w:rPr>
          <w:rFonts w:ascii="Times New Roman" w:hAnsi="Times New Roman" w:cs="Times New Roman"/>
          <w:sz w:val="28"/>
          <w:szCs w:val="32"/>
        </w:rPr>
        <w:t>Представьте себе больницу, в которой врачи и медсестры проводят операции на коленях и сердце.</w:t>
      </w:r>
      <w:r w:rsidR="006A2584" w:rsidRPr="006A2584">
        <w:rPr>
          <w:rFonts w:ascii="Times New Roman" w:hAnsi="Times New Roman" w:cs="Times New Roman"/>
          <w:sz w:val="28"/>
          <w:szCs w:val="32"/>
        </w:rPr>
        <w:t xml:space="preserve"> </w:t>
      </w:r>
      <w:r w:rsidRPr="00D61975">
        <w:rPr>
          <w:rFonts w:ascii="Times New Roman" w:hAnsi="Times New Roman" w:cs="Times New Roman"/>
          <w:sz w:val="28"/>
          <w:szCs w:val="32"/>
        </w:rPr>
        <w:t>Объединение различных методов лечения, безусловно, противоречиво, но также может возникнуть проблема объединения входных данных, например  если рынок труда плохо функционирует.</w:t>
      </w:r>
      <w:r w:rsidR="006A2584" w:rsidRPr="006A2584">
        <w:rPr>
          <w:rFonts w:ascii="Times New Roman" w:hAnsi="Times New Roman" w:cs="Times New Roman"/>
          <w:sz w:val="28"/>
          <w:szCs w:val="32"/>
        </w:rPr>
        <w:t xml:space="preserve"> </w:t>
      </w:r>
      <w:r w:rsidRPr="00D61975">
        <w:rPr>
          <w:rFonts w:ascii="Times New Roman" w:hAnsi="Times New Roman" w:cs="Times New Roman"/>
          <w:sz w:val="28"/>
          <w:szCs w:val="32"/>
        </w:rPr>
        <w:t>Кроме того, экономисты часто воздерживаются от измерения системной (социальной) полезности, поскольку это связано с деликатными проблемами совместного взвешивания полезностей отдельных лиц.</w:t>
      </w:r>
      <w:r w:rsidR="006A2584" w:rsidRPr="006A2584">
        <w:rPr>
          <w:rFonts w:ascii="Times New Roman" w:hAnsi="Times New Roman" w:cs="Times New Roman"/>
          <w:sz w:val="28"/>
          <w:szCs w:val="32"/>
        </w:rPr>
        <w:t xml:space="preserve"> </w:t>
      </w:r>
      <w:r w:rsidRPr="00D61975">
        <w:rPr>
          <w:rFonts w:ascii="Times New Roman" w:hAnsi="Times New Roman" w:cs="Times New Roman"/>
          <w:sz w:val="28"/>
          <w:szCs w:val="32"/>
        </w:rPr>
        <w:t>В таких случаях обычно остается многомерное описание служебных программ конечного пользователя системы, и возникают дополнительные проблемы измерения.</w:t>
      </w:r>
      <w:r w:rsidR="006A2584" w:rsidRPr="006A2584">
        <w:rPr>
          <w:rFonts w:ascii="Times New Roman" w:hAnsi="Times New Roman" w:cs="Times New Roman"/>
          <w:sz w:val="28"/>
          <w:szCs w:val="32"/>
        </w:rPr>
        <w:t xml:space="preserve"> </w:t>
      </w:r>
      <w:r w:rsidRPr="00D61975">
        <w:rPr>
          <w:rFonts w:ascii="Times New Roman" w:hAnsi="Times New Roman" w:cs="Times New Roman"/>
          <w:sz w:val="28"/>
          <w:szCs w:val="32"/>
        </w:rPr>
        <w:t>Одна система может быть лучше с точки зрения одних людей, а другая - с точки зрения других.</w:t>
      </w:r>
    </w:p>
    <w:p w:rsidR="00D57D16" w:rsidRPr="00FF71E5" w:rsidRDefault="00FF71E5" w:rsidP="00FF71E5">
      <w:pPr>
        <w:tabs>
          <w:tab w:val="left" w:pos="2696"/>
        </w:tabs>
        <w:spacing w:after="0" w:line="240" w:lineRule="auto"/>
        <w:ind w:firstLine="709"/>
        <w:jc w:val="both"/>
        <w:rPr>
          <w:rFonts w:ascii="Times New Roman" w:hAnsi="Times New Roman" w:cs="Times New Roman"/>
          <w:sz w:val="28"/>
          <w:szCs w:val="32"/>
        </w:rPr>
      </w:pPr>
      <w:r w:rsidRPr="00FF71E5">
        <w:rPr>
          <w:rFonts w:ascii="Times New Roman" w:hAnsi="Times New Roman" w:cs="Times New Roman"/>
          <w:sz w:val="28"/>
          <w:szCs w:val="32"/>
        </w:rPr>
        <w:t>Поэтому в литературе по сравнительному анализу отказались от идеи сравнения отдельных входов с отдельными выходами. Признано, что существуют множественные входы и выходы, которые могут взаимодействовать и заменять друг друга. Поэтому мы используем более системный подход к фирме. Фирма рассматривается как преобразование ресурсов в продукты и услуги. На трансформацию влияют неконтролируемые переменные, а также ненаблюдаемые навыки и усилия в организации. Теперь идея состоит в том, чтобы измерить входы, выходы и неконтролируемые переменные и, таким образом, получить представление о неизмеримых управленческих характеристиках, навыках и усилиях, как показано на рис. 1.7 ниже.</w:t>
      </w:r>
    </w:p>
    <w:p w:rsidR="00D04256" w:rsidRPr="00FF71E5" w:rsidRDefault="00FF71E5" w:rsidP="00FF71E5">
      <w:pPr>
        <w:tabs>
          <w:tab w:val="left" w:pos="2696"/>
        </w:tabs>
        <w:spacing w:after="0" w:line="240" w:lineRule="auto"/>
        <w:ind w:firstLine="709"/>
        <w:jc w:val="both"/>
        <w:rPr>
          <w:rFonts w:ascii="Times New Roman" w:hAnsi="Times New Roman" w:cs="Times New Roman"/>
          <w:sz w:val="28"/>
          <w:szCs w:val="32"/>
        </w:rPr>
      </w:pPr>
      <w:r w:rsidRPr="00FF71E5">
        <w:rPr>
          <w:rFonts w:ascii="Times New Roman" w:hAnsi="Times New Roman" w:cs="Times New Roman"/>
          <w:sz w:val="28"/>
          <w:szCs w:val="32"/>
        </w:rPr>
        <w:t>Поэтому в оценках мы попытаемся учесть все входы, все выходы и все внешние факторы одновременно. Только так мы сможем избежать ограничений, связанных с частичной оценкой.</w:t>
      </w:r>
    </w:p>
    <w:p w:rsidR="00FF71E5" w:rsidRPr="00AE1F6F" w:rsidRDefault="00FF71E5" w:rsidP="00FF71E5">
      <w:pPr>
        <w:tabs>
          <w:tab w:val="left" w:pos="2696"/>
        </w:tabs>
        <w:spacing w:after="0" w:line="240" w:lineRule="auto"/>
        <w:ind w:firstLine="709"/>
        <w:jc w:val="both"/>
        <w:rPr>
          <w:rFonts w:ascii="Times New Roman" w:hAnsi="Times New Roman" w:cs="Times New Roman"/>
          <w:sz w:val="28"/>
          <w:szCs w:val="32"/>
        </w:rPr>
      </w:pPr>
    </w:p>
    <w:p w:rsidR="00FF71E5" w:rsidRPr="00FF71E5" w:rsidRDefault="00FF71E5" w:rsidP="00FF71E5">
      <w:pPr>
        <w:tabs>
          <w:tab w:val="left" w:pos="2696"/>
        </w:tabs>
        <w:spacing w:after="0" w:line="240" w:lineRule="auto"/>
        <w:ind w:firstLine="709"/>
        <w:jc w:val="center"/>
        <w:rPr>
          <w:rFonts w:ascii="Times New Roman" w:hAnsi="Times New Roman" w:cs="Times New Roman"/>
          <w:sz w:val="28"/>
          <w:szCs w:val="32"/>
          <w:lang w:val="en-US"/>
        </w:rPr>
      </w:pPr>
      <w:r w:rsidRPr="00FF71E5">
        <w:rPr>
          <w:rFonts w:ascii="Times New Roman" w:hAnsi="Times New Roman" w:cs="Times New Roman"/>
          <w:sz w:val="28"/>
          <w:szCs w:val="32"/>
          <w:lang w:val="en-US"/>
        </w:rPr>
        <w:t>Управление</w:t>
      </w:r>
    </w:p>
    <w:p w:rsidR="00FF71E5" w:rsidRPr="00FF71E5" w:rsidRDefault="00FF71E5" w:rsidP="00FF71E5">
      <w:pPr>
        <w:tabs>
          <w:tab w:val="left" w:pos="2696"/>
        </w:tabs>
        <w:spacing w:after="0" w:line="240" w:lineRule="auto"/>
        <w:ind w:firstLine="709"/>
        <w:jc w:val="center"/>
        <w:rPr>
          <w:rFonts w:ascii="Times New Roman" w:hAnsi="Times New Roman" w:cs="Times New Roman"/>
          <w:sz w:val="28"/>
          <w:szCs w:val="32"/>
          <w:lang w:val="en-US"/>
        </w:rPr>
      </w:pPr>
      <w:r w:rsidRPr="00FF71E5">
        <w:rPr>
          <w:rFonts w:ascii="Times New Roman" w:hAnsi="Times New Roman" w:cs="Times New Roman"/>
          <w:sz w:val="28"/>
          <w:szCs w:val="32"/>
          <w:lang w:val="en-US"/>
        </w:rPr>
        <w:t xml:space="preserve"> (Усилие / Способность)</w:t>
      </w:r>
    </w:p>
    <w:p w:rsidR="00D04256" w:rsidRPr="0036721E" w:rsidRDefault="00BA1F5C" w:rsidP="00D04256">
      <w:pPr>
        <w:tabs>
          <w:tab w:val="left" w:pos="2696"/>
        </w:tabs>
        <w:spacing w:after="0" w:line="240" w:lineRule="auto"/>
        <w:ind w:firstLine="709"/>
        <w:jc w:val="both"/>
        <w:rPr>
          <w:rFonts w:ascii="Times New Roman" w:hAnsi="Times New Roman" w:cs="Times New Roman"/>
          <w:sz w:val="28"/>
          <w:szCs w:val="32"/>
        </w:rPr>
      </w:pPr>
      <w:r>
        <w:rPr>
          <w:rFonts w:ascii="Times New Roman" w:hAnsi="Times New Roman" w:cs="Times New Roman"/>
          <w:noProof/>
          <w:sz w:val="28"/>
          <w:szCs w:val="32"/>
        </w:rPr>
        <w:lastRenderedPageBreak/>
        <mc:AlternateContent>
          <mc:Choice Requires="wps">
            <w:drawing>
              <wp:anchor distT="0" distB="0" distL="114300" distR="114300" simplePos="0" relativeHeight="251658240" behindDoc="0" locked="0" layoutInCell="1" allowOverlap="1">
                <wp:simplePos x="0" y="0"/>
                <wp:positionH relativeFrom="column">
                  <wp:posOffset>3256915</wp:posOffset>
                </wp:positionH>
                <wp:positionV relativeFrom="paragraph">
                  <wp:posOffset>81915</wp:posOffset>
                </wp:positionV>
                <wp:extent cx="10795" cy="478790"/>
                <wp:effectExtent l="42545" t="11430" r="60960" b="24130"/>
                <wp:wrapNone/>
                <wp:docPr id="2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6.45pt;margin-top:6.45pt;width:.85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">
                <v:stroke endarrow="block"/>
              </v:shape>
            </w:pict>
          </mc:Fallback>
        </mc:AlternateContent>
      </w:r>
    </w:p>
    <w:p w:rsidR="00D04256" w:rsidRPr="0036721E" w:rsidRDefault="00D04256" w:rsidP="00D04256">
      <w:pPr>
        <w:tabs>
          <w:tab w:val="left" w:pos="2696"/>
        </w:tabs>
        <w:spacing w:after="0" w:line="240" w:lineRule="auto"/>
        <w:ind w:firstLine="709"/>
        <w:jc w:val="both"/>
        <w:rPr>
          <w:rFonts w:ascii="Times New Roman" w:hAnsi="Times New Roman" w:cs="Times New Roman"/>
          <w:sz w:val="28"/>
          <w:szCs w:val="32"/>
        </w:rPr>
      </w:pPr>
    </w:p>
    <w:p w:rsidR="00D04256" w:rsidRPr="0036721E" w:rsidRDefault="00D04256" w:rsidP="00D04256">
      <w:pPr>
        <w:tabs>
          <w:tab w:val="left" w:pos="2696"/>
        </w:tabs>
        <w:spacing w:after="0" w:line="240" w:lineRule="auto"/>
        <w:ind w:firstLine="709"/>
        <w:jc w:val="both"/>
        <w:rPr>
          <w:rFonts w:ascii="Times New Roman" w:hAnsi="Times New Roman" w:cs="Times New Roman"/>
          <w:sz w:val="28"/>
          <w:szCs w:val="32"/>
        </w:rPr>
      </w:pPr>
    </w:p>
    <w:tbl>
      <w:tblPr>
        <w:tblpPr w:leftFromText="180" w:rightFromText="180" w:vertAnchor="text" w:tblpX="407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tblGrid>
      <w:tr w:rsidR="00233944" w:rsidRPr="001B5673" w:rsidTr="001B5673">
        <w:trPr>
          <w:trHeight w:val="904"/>
        </w:trPr>
        <w:tc>
          <w:tcPr>
            <w:tcW w:w="2263" w:type="dxa"/>
            <w:vAlign w:val="center"/>
          </w:tcPr>
          <w:p w:rsidR="00233944" w:rsidRPr="001B5673" w:rsidRDefault="00BA1F5C" w:rsidP="001B5673">
            <w:pPr>
              <w:tabs>
                <w:tab w:val="left" w:pos="2696"/>
              </w:tabs>
              <w:spacing w:after="0" w:line="240" w:lineRule="auto"/>
              <w:ind w:firstLine="29"/>
              <w:jc w:val="center"/>
              <w:rPr>
                <w:rFonts w:ascii="Times New Roman" w:hAnsi="Times New Roman" w:cs="Times New Roman"/>
                <w:b/>
                <w:sz w:val="32"/>
                <w:szCs w:val="32"/>
              </w:rPr>
            </w:pPr>
            <w:r>
              <w:rPr>
                <w:rFonts w:ascii="Times New Roman" w:hAnsi="Times New Roman" w:cs="Times New Roman"/>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-965835</wp:posOffset>
                      </wp:positionH>
                      <wp:positionV relativeFrom="paragraph">
                        <wp:posOffset>220980</wp:posOffset>
                      </wp:positionV>
                      <wp:extent cx="861695" cy="10795"/>
                      <wp:effectExtent l="8255" t="46355" r="15875" b="57150"/>
                      <wp:wrapNone/>
                      <wp:docPr id="2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69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76.05pt;margin-top:17.4pt;width:67.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">
                      <v:stroke endarrow="block"/>
                    </v:shape>
                  </w:pict>
                </mc:Fallback>
              </mc:AlternateContent>
            </w:r>
            <w:r w:rsidR="00233944" w:rsidRPr="001B5673">
              <w:rPr>
                <w:rFonts w:ascii="Times New Roman" w:hAnsi="Times New Roman" w:cs="Times New Roman"/>
                <w:b/>
                <w:sz w:val="32"/>
                <w:szCs w:val="32"/>
              </w:rPr>
              <w:t>Процесс</w:t>
            </w:r>
          </w:p>
          <w:p w:rsidR="00233944" w:rsidRPr="001B5673" w:rsidRDefault="00BA1F5C" w:rsidP="001B5673">
            <w:pPr>
              <w:tabs>
                <w:tab w:val="left" w:pos="2696"/>
              </w:tabs>
              <w:spacing w:after="0" w:line="240" w:lineRule="auto"/>
              <w:ind w:firstLine="709"/>
              <w:jc w:val="center"/>
              <w:rPr>
                <w:rFonts w:ascii="Times New Roman" w:hAnsi="Times New Roman" w:cs="Times New Roman"/>
                <w:b/>
                <w:sz w:val="6"/>
                <w:szCs w:val="32"/>
              </w:rPr>
            </w:pPr>
            <w:r>
              <w:rPr>
                <w:rFonts w:ascii="Times New Roman" w:hAnsi="Times New Roman" w:cs="Times New Roman"/>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1398270</wp:posOffset>
                      </wp:positionH>
                      <wp:positionV relativeFrom="paragraph">
                        <wp:posOffset>-9525</wp:posOffset>
                      </wp:positionV>
                      <wp:extent cx="1278255" cy="9525"/>
                      <wp:effectExtent l="10160" t="49530" r="16510" b="55245"/>
                      <wp:wrapNone/>
                      <wp:docPr id="20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10.1pt;margin-top:-.75pt;width:100.6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">
                      <v:stroke endarrow="block"/>
                    </v:shape>
                  </w:pict>
                </mc:Fallback>
              </mc:AlternateContent>
            </w:r>
          </w:p>
        </w:tc>
      </w:tr>
    </w:tbl>
    <w:p w:rsidR="00233944" w:rsidRDefault="00233944" w:rsidP="001B5673">
      <w:pPr>
        <w:tabs>
          <w:tab w:val="left" w:pos="2696"/>
        </w:tabs>
        <w:spacing w:after="0" w:line="240" w:lineRule="auto"/>
        <w:ind w:firstLine="709"/>
        <w:jc w:val="both"/>
        <w:rPr>
          <w:rFonts w:ascii="Times New Roman" w:hAnsi="Times New Roman" w:cs="Times New Roman"/>
          <w:noProof/>
          <w:sz w:val="24"/>
          <w:szCs w:val="20"/>
        </w:rPr>
      </w:pPr>
      <w:r>
        <w:rPr>
          <w:rFonts w:ascii="Times New Roman" w:hAnsi="Times New Roman" w:cs="Times New Roman"/>
          <w:noProof/>
          <w:sz w:val="24"/>
          <w:szCs w:val="20"/>
        </w:rPr>
        <w:t xml:space="preserve">                                              </w:t>
      </w:r>
      <w:r w:rsidR="001B5673">
        <w:rPr>
          <w:rFonts w:ascii="Times New Roman" w:hAnsi="Times New Roman" w:cs="Times New Roman"/>
          <w:noProof/>
          <w:sz w:val="24"/>
          <w:szCs w:val="20"/>
        </w:rPr>
        <w:t xml:space="preserve">                                                            </w:t>
      </w:r>
      <w:r w:rsidR="001B5673" w:rsidRPr="00914429">
        <w:rPr>
          <w:rFonts w:ascii="Times New Roman" w:hAnsi="Times New Roman" w:cs="Times New Roman"/>
          <w:noProof/>
          <w:sz w:val="28"/>
          <w:szCs w:val="20"/>
        </w:rPr>
        <w:t xml:space="preserve">Товары  (Выходы) </w:t>
      </w:r>
    </w:p>
    <w:p w:rsidR="00233944" w:rsidRPr="00233944" w:rsidRDefault="00233944" w:rsidP="00233944">
      <w:pPr>
        <w:tabs>
          <w:tab w:val="left" w:pos="2696"/>
        </w:tabs>
        <w:spacing w:after="0" w:line="240" w:lineRule="auto"/>
        <w:ind w:firstLine="709"/>
        <w:jc w:val="both"/>
        <w:rPr>
          <w:rFonts w:ascii="Times New Roman" w:hAnsi="Times New Roman" w:cs="Times New Roman"/>
          <w:noProof/>
          <w:sz w:val="28"/>
          <w:szCs w:val="20"/>
        </w:rPr>
      </w:pPr>
      <w:r>
        <w:rPr>
          <w:rFonts w:ascii="Times New Roman" w:hAnsi="Times New Roman" w:cs="Times New Roman"/>
          <w:noProof/>
          <w:sz w:val="24"/>
          <w:szCs w:val="20"/>
        </w:rPr>
        <w:t xml:space="preserve">          </w:t>
      </w:r>
      <w:r w:rsidRPr="00233944">
        <w:rPr>
          <w:rFonts w:ascii="Times New Roman" w:hAnsi="Times New Roman" w:cs="Times New Roman"/>
          <w:noProof/>
          <w:sz w:val="28"/>
          <w:szCs w:val="20"/>
        </w:rPr>
        <w:t>Ресурсы</w:t>
      </w:r>
    </w:p>
    <w:p w:rsidR="00D04256" w:rsidRPr="00233944" w:rsidRDefault="00BA1F5C" w:rsidP="00233944">
      <w:pPr>
        <w:tabs>
          <w:tab w:val="left" w:pos="2696"/>
        </w:tabs>
        <w:spacing w:after="0" w:line="240" w:lineRule="auto"/>
        <w:ind w:firstLine="709"/>
        <w:jc w:val="both"/>
        <w:rPr>
          <w:rFonts w:ascii="Times New Roman" w:hAnsi="Times New Roman" w:cs="Times New Roman"/>
          <w:sz w:val="20"/>
          <w:szCs w:val="20"/>
        </w:rPr>
      </w:pPr>
      <w:r>
        <w:rPr>
          <w:rFonts w:ascii="Times New Roman" w:hAnsi="Times New Roman" w:cs="Times New Roman"/>
          <w:noProof/>
          <w:szCs w:val="20"/>
        </w:rPr>
        <mc:AlternateContent>
          <mc:Choice Requires="wps">
            <w:drawing>
              <wp:anchor distT="0" distB="0" distL="114300" distR="114300" simplePos="0" relativeHeight="251661312" behindDoc="0" locked="0" layoutInCell="1" allowOverlap="1">
                <wp:simplePos x="0" y="0"/>
                <wp:positionH relativeFrom="column">
                  <wp:posOffset>3256915</wp:posOffset>
                </wp:positionH>
                <wp:positionV relativeFrom="paragraph">
                  <wp:posOffset>191770</wp:posOffset>
                </wp:positionV>
                <wp:extent cx="635" cy="611505"/>
                <wp:effectExtent l="52070" t="19685" r="61595" b="6985"/>
                <wp:wrapNone/>
                <wp:docPr id="20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56.45pt;margin-top:15.1pt;width:.05pt;height:48.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">
                <v:stroke endarrow="block"/>
              </v:shape>
            </w:pict>
          </mc:Fallback>
        </mc:AlternateContent>
      </w:r>
      <w:r w:rsidR="00233944" w:rsidRPr="00233944">
        <w:rPr>
          <w:rFonts w:ascii="Times New Roman" w:hAnsi="Times New Roman" w:cs="Times New Roman"/>
          <w:noProof/>
          <w:sz w:val="28"/>
          <w:szCs w:val="20"/>
        </w:rPr>
        <w:t xml:space="preserve">          (Входы)</w:t>
      </w:r>
      <w:r w:rsidR="00233944" w:rsidRPr="00233944">
        <w:rPr>
          <w:rFonts w:ascii="Times New Roman" w:hAnsi="Times New Roman" w:cs="Times New Roman"/>
          <w:noProof/>
          <w:sz w:val="20"/>
          <w:szCs w:val="20"/>
        </w:rPr>
        <w:br w:type="textWrapping" w:clear="all"/>
      </w:r>
    </w:p>
    <w:p w:rsidR="00D04256" w:rsidRPr="0036721E" w:rsidRDefault="00D04256" w:rsidP="00D04256">
      <w:pPr>
        <w:tabs>
          <w:tab w:val="left" w:pos="2696"/>
        </w:tabs>
        <w:spacing w:after="0" w:line="240" w:lineRule="auto"/>
        <w:ind w:firstLine="709"/>
        <w:jc w:val="both"/>
        <w:rPr>
          <w:rFonts w:ascii="Times New Roman" w:hAnsi="Times New Roman" w:cs="Times New Roman"/>
          <w:sz w:val="28"/>
          <w:szCs w:val="32"/>
        </w:rPr>
      </w:pPr>
    </w:p>
    <w:p w:rsidR="00D04256" w:rsidRPr="0036721E" w:rsidRDefault="00D04256" w:rsidP="00D04256">
      <w:pPr>
        <w:tabs>
          <w:tab w:val="left" w:pos="2696"/>
        </w:tabs>
        <w:spacing w:after="0" w:line="240" w:lineRule="auto"/>
        <w:ind w:firstLine="709"/>
        <w:jc w:val="both"/>
        <w:rPr>
          <w:rFonts w:ascii="Times New Roman" w:hAnsi="Times New Roman" w:cs="Times New Roman"/>
          <w:sz w:val="28"/>
          <w:szCs w:val="32"/>
        </w:rPr>
      </w:pPr>
    </w:p>
    <w:p w:rsidR="00233944" w:rsidRDefault="00233944" w:rsidP="00233944">
      <w:pPr>
        <w:tabs>
          <w:tab w:val="left" w:pos="2696"/>
        </w:tabs>
        <w:spacing w:after="0" w:line="240" w:lineRule="auto"/>
        <w:ind w:firstLine="709"/>
        <w:jc w:val="center"/>
        <w:rPr>
          <w:rFonts w:ascii="Times New Roman" w:hAnsi="Times New Roman" w:cs="Times New Roman"/>
          <w:sz w:val="28"/>
          <w:szCs w:val="32"/>
        </w:rPr>
      </w:pPr>
    </w:p>
    <w:p w:rsidR="00233944" w:rsidRPr="00233944" w:rsidRDefault="00233944" w:rsidP="00233944">
      <w:pPr>
        <w:tabs>
          <w:tab w:val="left" w:pos="2696"/>
        </w:tabs>
        <w:spacing w:after="0" w:line="240" w:lineRule="auto"/>
        <w:ind w:firstLine="709"/>
        <w:jc w:val="center"/>
        <w:rPr>
          <w:rFonts w:ascii="Times New Roman" w:hAnsi="Times New Roman" w:cs="Times New Roman"/>
          <w:sz w:val="28"/>
          <w:szCs w:val="32"/>
        </w:rPr>
      </w:pPr>
      <w:r w:rsidRPr="00233944">
        <w:rPr>
          <w:rFonts w:ascii="Times New Roman" w:hAnsi="Times New Roman" w:cs="Times New Roman"/>
          <w:sz w:val="28"/>
          <w:szCs w:val="32"/>
        </w:rPr>
        <w:t>Экзогенные факторы</w:t>
      </w:r>
    </w:p>
    <w:p w:rsidR="00D04256" w:rsidRPr="0036721E" w:rsidRDefault="00233944" w:rsidP="00233944">
      <w:pPr>
        <w:tabs>
          <w:tab w:val="left" w:pos="2696"/>
        </w:tabs>
        <w:spacing w:after="0" w:line="240" w:lineRule="auto"/>
        <w:ind w:firstLine="709"/>
        <w:jc w:val="center"/>
        <w:rPr>
          <w:rFonts w:ascii="Times New Roman" w:hAnsi="Times New Roman" w:cs="Times New Roman"/>
          <w:sz w:val="28"/>
          <w:szCs w:val="32"/>
        </w:rPr>
      </w:pPr>
      <w:r w:rsidRPr="00233944">
        <w:rPr>
          <w:rFonts w:ascii="Times New Roman" w:hAnsi="Times New Roman" w:cs="Times New Roman"/>
          <w:sz w:val="28"/>
          <w:szCs w:val="32"/>
        </w:rPr>
        <w:t>(Недискреционные ресурсы или продукты)</w:t>
      </w:r>
    </w:p>
    <w:p w:rsidR="00D04256" w:rsidRDefault="00D04256" w:rsidP="00D04256">
      <w:pPr>
        <w:tabs>
          <w:tab w:val="left" w:pos="2696"/>
        </w:tabs>
        <w:spacing w:after="0" w:line="240" w:lineRule="auto"/>
        <w:ind w:firstLine="709"/>
        <w:jc w:val="both"/>
        <w:rPr>
          <w:rFonts w:ascii="Times New Roman" w:hAnsi="Times New Roman" w:cs="Times New Roman"/>
          <w:sz w:val="28"/>
          <w:szCs w:val="32"/>
        </w:rPr>
      </w:pPr>
    </w:p>
    <w:p w:rsidR="00D20B69" w:rsidRDefault="00D20B69" w:rsidP="001008F8">
      <w:pPr>
        <w:tabs>
          <w:tab w:val="left" w:pos="2696"/>
        </w:tabs>
        <w:spacing w:after="0" w:line="240" w:lineRule="auto"/>
        <w:ind w:firstLine="709"/>
        <w:jc w:val="center"/>
        <w:rPr>
          <w:rFonts w:ascii="Times New Roman" w:hAnsi="Times New Roman" w:cs="Times New Roman"/>
          <w:sz w:val="24"/>
          <w:szCs w:val="32"/>
        </w:rPr>
      </w:pPr>
    </w:p>
    <w:p w:rsidR="001008F8" w:rsidRDefault="001008F8" w:rsidP="001008F8">
      <w:pPr>
        <w:tabs>
          <w:tab w:val="left" w:pos="2696"/>
        </w:tabs>
        <w:spacing w:after="0" w:line="240" w:lineRule="auto"/>
        <w:ind w:firstLine="709"/>
        <w:jc w:val="center"/>
        <w:rPr>
          <w:rFonts w:ascii="Times New Roman" w:hAnsi="Times New Roman" w:cs="Times New Roman"/>
          <w:sz w:val="24"/>
          <w:szCs w:val="32"/>
        </w:rPr>
      </w:pPr>
      <w:r w:rsidRPr="001008F8">
        <w:rPr>
          <w:rFonts w:ascii="Times New Roman" w:hAnsi="Times New Roman" w:cs="Times New Roman"/>
          <w:sz w:val="24"/>
          <w:szCs w:val="32"/>
        </w:rPr>
        <w:t>Рис. 1.7 Вид системы</w:t>
      </w:r>
    </w:p>
    <w:p w:rsidR="001008F8" w:rsidRDefault="001008F8" w:rsidP="001008F8">
      <w:pPr>
        <w:tabs>
          <w:tab w:val="left" w:pos="2696"/>
        </w:tabs>
        <w:spacing w:after="0" w:line="240" w:lineRule="auto"/>
        <w:ind w:firstLine="709"/>
        <w:rPr>
          <w:rFonts w:ascii="Times New Roman" w:hAnsi="Times New Roman" w:cs="Times New Roman"/>
          <w:sz w:val="24"/>
          <w:szCs w:val="32"/>
        </w:rPr>
      </w:pPr>
    </w:p>
    <w:p w:rsidR="001008F8" w:rsidRDefault="001008F8" w:rsidP="001008F8">
      <w:pPr>
        <w:tabs>
          <w:tab w:val="left" w:pos="2696"/>
        </w:tabs>
        <w:spacing w:after="0" w:line="240" w:lineRule="auto"/>
        <w:ind w:firstLine="709"/>
        <w:jc w:val="both"/>
        <w:rPr>
          <w:rFonts w:ascii="Times New Roman" w:hAnsi="Times New Roman" w:cs="Times New Roman"/>
          <w:sz w:val="28"/>
          <w:szCs w:val="32"/>
        </w:rPr>
      </w:pPr>
      <w:r w:rsidRPr="001008F8">
        <w:rPr>
          <w:rFonts w:ascii="Times New Roman" w:hAnsi="Times New Roman" w:cs="Times New Roman"/>
          <w:sz w:val="28"/>
          <w:szCs w:val="32"/>
        </w:rPr>
        <w:t>Системный подход, однако, усложняет сравнения, поскольку нам приходится иметь дело с множеством измерений, и фирмы могут быть хорошими по одним параметрам и плохими по другим.</w:t>
      </w:r>
    </w:p>
    <w:p w:rsidR="00D20B69" w:rsidRPr="00D20B69" w:rsidRDefault="00D20B69" w:rsidP="00D20B69">
      <w:pPr>
        <w:tabs>
          <w:tab w:val="left" w:pos="2696"/>
        </w:tabs>
        <w:spacing w:after="0" w:line="240" w:lineRule="auto"/>
        <w:ind w:firstLine="709"/>
        <w:jc w:val="both"/>
        <w:rPr>
          <w:rFonts w:ascii="Times New Roman" w:hAnsi="Times New Roman" w:cs="Times New Roman"/>
          <w:sz w:val="28"/>
          <w:szCs w:val="32"/>
        </w:rPr>
      </w:pPr>
      <w:r w:rsidRPr="00D20B69">
        <w:rPr>
          <w:rFonts w:ascii="Times New Roman" w:hAnsi="Times New Roman" w:cs="Times New Roman"/>
          <w:sz w:val="28"/>
          <w:szCs w:val="32"/>
        </w:rPr>
        <w:t>Рассмотрим несколько примеров.  В случае двух входов мы можем нарисовать входную изокванту для заданных выходов, а с двумя выходами мы можем нарисовать выходную изокванту или границу выхода для заданных входов, как на рис. 1.8.</w:t>
      </w:r>
    </w:p>
    <w:p w:rsidR="00D20B69" w:rsidRDefault="00D20B69" w:rsidP="00D20B69">
      <w:pPr>
        <w:tabs>
          <w:tab w:val="left" w:pos="2696"/>
        </w:tabs>
        <w:spacing w:after="0" w:line="240" w:lineRule="auto"/>
        <w:ind w:firstLine="709"/>
        <w:jc w:val="both"/>
        <w:rPr>
          <w:rFonts w:ascii="Times New Roman" w:hAnsi="Times New Roman" w:cs="Times New Roman"/>
          <w:sz w:val="28"/>
          <w:szCs w:val="32"/>
        </w:rPr>
      </w:pPr>
      <w:r w:rsidRPr="00D20B69">
        <w:rPr>
          <w:rFonts w:ascii="Times New Roman" w:hAnsi="Times New Roman" w:cs="Times New Roman"/>
          <w:sz w:val="28"/>
          <w:szCs w:val="32"/>
        </w:rPr>
        <w:t xml:space="preserve">  На рисунке мы также отметили наблюдаемую входную комбинацию x и наблюдаемую выходную комбинацию y, для которой мы хотим вычислить эффективность.</w:t>
      </w:r>
    </w:p>
    <w:p w:rsidR="00DC37CC" w:rsidRDefault="00DC37CC" w:rsidP="00D20B69">
      <w:pPr>
        <w:tabs>
          <w:tab w:val="left" w:pos="2696"/>
        </w:tabs>
        <w:spacing w:after="0" w:line="240" w:lineRule="auto"/>
        <w:ind w:firstLine="709"/>
        <w:jc w:val="both"/>
        <w:rPr>
          <w:rFonts w:ascii="Times New Roman" w:hAnsi="Times New Roman" w:cs="Times New Roman"/>
          <w:sz w:val="28"/>
          <w:szCs w:val="32"/>
        </w:rPr>
      </w:pPr>
    </w:p>
    <w:p w:rsidR="00DC37CC" w:rsidRPr="001008F8" w:rsidRDefault="00DC37CC" w:rsidP="00DC37CC">
      <w:pPr>
        <w:tabs>
          <w:tab w:val="left" w:pos="0"/>
        </w:tabs>
        <w:spacing w:after="0" w:line="240" w:lineRule="auto"/>
        <w:ind w:firstLine="709"/>
        <w:jc w:val="right"/>
        <w:rPr>
          <w:rFonts w:ascii="Times New Roman" w:hAnsi="Times New Roman" w:cs="Times New Roman"/>
          <w:sz w:val="28"/>
          <w:szCs w:val="32"/>
        </w:rPr>
      </w:pPr>
      <w:r>
        <w:rPr>
          <w:rFonts w:ascii="Times New Roman" w:hAnsi="Times New Roman" w:cs="Times New Roman"/>
          <w:noProof/>
          <w:sz w:val="28"/>
          <w:szCs w:val="32"/>
        </w:rPr>
        <w:drawing>
          <wp:inline distT="0" distB="0" distL="0" distR="0">
            <wp:extent cx="2846985" cy="1507658"/>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846985" cy="1507658"/>
                    </a:xfrm>
                    <a:prstGeom prst="rect">
                      <a:avLst/>
                    </a:prstGeom>
                    <a:noFill/>
                    <a:ln w="9525">
                      <a:noFill/>
                      <a:miter lim="800000"/>
                      <a:headEnd/>
                      <a:tailEnd/>
                    </a:ln>
                  </pic:spPr>
                </pic:pic>
              </a:graphicData>
            </a:graphic>
          </wp:inline>
        </w:drawing>
      </w:r>
      <w:r>
        <w:rPr>
          <w:rFonts w:ascii="Times New Roman" w:hAnsi="Times New Roman" w:cs="Times New Roman"/>
          <w:noProof/>
          <w:sz w:val="28"/>
          <w:szCs w:val="32"/>
        </w:rPr>
        <w:drawing>
          <wp:inline distT="0" distB="0" distL="0" distR="0">
            <wp:extent cx="2737485" cy="1456215"/>
            <wp:effectExtent l="19050" t="0" r="571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739469" cy="1457270"/>
                    </a:xfrm>
                    <a:prstGeom prst="rect">
                      <a:avLst/>
                    </a:prstGeom>
                    <a:noFill/>
                    <a:ln w="9525">
                      <a:noFill/>
                      <a:miter lim="800000"/>
                      <a:headEnd/>
                      <a:tailEnd/>
                    </a:ln>
                  </pic:spPr>
                </pic:pic>
              </a:graphicData>
            </a:graphic>
          </wp:inline>
        </w:drawing>
      </w:r>
    </w:p>
    <w:p w:rsidR="00D04256" w:rsidRPr="00403C5F" w:rsidRDefault="00D04256" w:rsidP="001008F8">
      <w:pPr>
        <w:tabs>
          <w:tab w:val="left" w:pos="2696"/>
        </w:tabs>
        <w:spacing w:after="0" w:line="240" w:lineRule="auto"/>
        <w:ind w:firstLine="709"/>
        <w:jc w:val="both"/>
        <w:rPr>
          <w:rFonts w:ascii="Times New Roman" w:hAnsi="Times New Roman" w:cs="Times New Roman"/>
          <w:sz w:val="24"/>
          <w:szCs w:val="32"/>
        </w:rPr>
      </w:pPr>
    </w:p>
    <w:p w:rsidR="00D04256" w:rsidRPr="00AE1F6F" w:rsidRDefault="00DC37CC" w:rsidP="00D04256">
      <w:pPr>
        <w:tabs>
          <w:tab w:val="left" w:pos="2696"/>
        </w:tabs>
        <w:spacing w:after="0" w:line="240" w:lineRule="auto"/>
        <w:ind w:firstLine="709"/>
        <w:jc w:val="both"/>
        <w:rPr>
          <w:rFonts w:ascii="Times New Roman" w:hAnsi="Times New Roman" w:cs="Times New Roman"/>
          <w:sz w:val="24"/>
          <w:szCs w:val="32"/>
        </w:rPr>
      </w:pPr>
      <w:r w:rsidRPr="00403C5F">
        <w:rPr>
          <w:rFonts w:ascii="Times New Roman" w:hAnsi="Times New Roman" w:cs="Times New Roman"/>
          <w:sz w:val="24"/>
          <w:szCs w:val="32"/>
        </w:rPr>
        <w:t>Эффективность ввода</w:t>
      </w:r>
      <w:r w:rsidR="00403C5F" w:rsidRPr="00403C5F">
        <w:rPr>
          <w:rFonts w:ascii="Times New Roman" w:hAnsi="Times New Roman" w:cs="Times New Roman"/>
          <w:sz w:val="24"/>
          <w:szCs w:val="32"/>
        </w:rPr>
        <w:t xml:space="preserve"> </w:t>
      </w:r>
      <w:r w:rsidR="00403C5F" w:rsidRPr="00403C5F">
        <w:rPr>
          <w:rFonts w:ascii="Times New Roman" w:hAnsi="Times New Roman" w:cs="Times New Roman"/>
          <w:sz w:val="24"/>
          <w:szCs w:val="32"/>
          <w:lang w:val="en-US"/>
        </w:rPr>
        <w:t>E</w:t>
      </w:r>
      <w:r w:rsidR="00403C5F" w:rsidRPr="00403C5F">
        <w:rPr>
          <w:rFonts w:ascii="Times New Roman" w:hAnsi="Times New Roman" w:cs="Times New Roman"/>
          <w:sz w:val="24"/>
          <w:szCs w:val="32"/>
        </w:rPr>
        <w:t>=</w:t>
      </w:r>
      <m:oMath>
        <m:f>
          <m:fPr>
            <m:ctrlPr>
              <w:rPr>
                <w:rFonts w:ascii="Cambria Math" w:hAnsi="Cambria Math" w:cs="Times New Roman"/>
                <w:i/>
                <w:sz w:val="24"/>
                <w:szCs w:val="32"/>
                <w:lang w:val="en-US"/>
              </w:rPr>
            </m:ctrlPr>
          </m:fPr>
          <m:num>
            <m:r>
              <w:rPr>
                <w:rFonts w:ascii="Cambria Math" w:hAnsi="Cambria Math" w:cs="Times New Roman"/>
                <w:sz w:val="24"/>
                <w:szCs w:val="32"/>
              </w:rPr>
              <m:t>|</m:t>
            </m:r>
            <m:r>
              <m:rPr>
                <m:sty m:val="p"/>
              </m:rPr>
              <w:rPr>
                <w:rFonts w:ascii="Cambria Math" w:hAnsi="Cambria Math" w:cs="Times New Roman"/>
                <w:sz w:val="24"/>
                <w:szCs w:val="32"/>
                <w:lang w:val="en-US"/>
              </w:rPr>
              <m:t>x</m:t>
            </m:r>
            <m:r>
              <w:rPr>
                <w:rFonts w:ascii="Cambria Math" w:hAnsi="Cambria Math" w:cs="Times New Roman"/>
                <w:sz w:val="24"/>
                <w:szCs w:val="32"/>
              </w:rPr>
              <m:t>*|</m:t>
            </m:r>
          </m:num>
          <m:den>
            <m:r>
              <w:rPr>
                <w:rFonts w:ascii="Cambria Math" w:hAnsi="Cambria Math" w:cs="Times New Roman"/>
                <w:sz w:val="24"/>
                <w:szCs w:val="32"/>
              </w:rPr>
              <m:t>|</m:t>
            </m:r>
            <m:r>
              <m:rPr>
                <m:sty m:val="p"/>
              </m:rPr>
              <w:rPr>
                <w:rFonts w:ascii="Cambria Math" w:hAnsi="Cambria Math" w:cs="Times New Roman"/>
                <w:sz w:val="24"/>
                <w:szCs w:val="32"/>
                <w:lang w:val="en-US"/>
              </w:rPr>
              <m:t>x</m:t>
            </m:r>
            <m:r>
              <w:rPr>
                <w:rFonts w:ascii="Cambria Math" w:hAnsi="Cambria Math" w:cs="Times New Roman"/>
                <w:sz w:val="24"/>
                <w:szCs w:val="32"/>
              </w:rPr>
              <m:t>|</m:t>
            </m:r>
          </m:den>
        </m:f>
      </m:oMath>
      <w:r w:rsidR="00403C5F" w:rsidRPr="00403C5F">
        <w:rPr>
          <w:rFonts w:ascii="Times New Roman" w:hAnsi="Times New Roman" w:cs="Times New Roman"/>
          <w:sz w:val="24"/>
          <w:szCs w:val="32"/>
        </w:rPr>
        <w:t xml:space="preserve">                              Выходная эффективность </w:t>
      </w:r>
      <w:r w:rsidR="00403C5F">
        <w:rPr>
          <w:rFonts w:ascii="Times New Roman" w:hAnsi="Times New Roman" w:cs="Times New Roman"/>
          <w:sz w:val="24"/>
          <w:szCs w:val="32"/>
          <w:lang w:val="en-US"/>
        </w:rPr>
        <w:t>F</w:t>
      </w:r>
      <w:r w:rsidR="00403C5F" w:rsidRPr="00403C5F">
        <w:rPr>
          <w:rFonts w:ascii="Times New Roman" w:hAnsi="Times New Roman" w:cs="Times New Roman"/>
          <w:sz w:val="24"/>
          <w:szCs w:val="32"/>
        </w:rPr>
        <w:t>=</w:t>
      </w:r>
      <m:oMath>
        <m:f>
          <m:fPr>
            <m:ctrlPr>
              <w:rPr>
                <w:rFonts w:ascii="Cambria Math" w:hAnsi="Cambria Math" w:cs="Times New Roman"/>
                <w:i/>
                <w:sz w:val="24"/>
                <w:szCs w:val="32"/>
                <w:lang w:val="en-US"/>
              </w:rPr>
            </m:ctrlPr>
          </m:fPr>
          <m:num>
            <m:r>
              <w:rPr>
                <w:rFonts w:ascii="Cambria Math" w:hAnsi="Cambria Math" w:cs="Times New Roman"/>
                <w:sz w:val="24"/>
                <w:szCs w:val="32"/>
              </w:rPr>
              <m:t>|</m:t>
            </m:r>
            <m:r>
              <m:rPr>
                <m:sty m:val="p"/>
              </m:rPr>
              <w:rPr>
                <w:rFonts w:ascii="Cambria Math" w:hAnsi="Cambria Math" w:cs="Times New Roman"/>
                <w:sz w:val="24"/>
                <w:szCs w:val="32"/>
                <w:lang w:val="en-US"/>
              </w:rPr>
              <m:t>y</m:t>
            </m:r>
            <m:r>
              <w:rPr>
                <w:rFonts w:ascii="Cambria Math" w:hAnsi="Cambria Math" w:cs="Times New Roman"/>
                <w:sz w:val="24"/>
                <w:szCs w:val="32"/>
              </w:rPr>
              <m:t>*|</m:t>
            </m:r>
          </m:num>
          <m:den>
            <m:r>
              <w:rPr>
                <w:rFonts w:ascii="Cambria Math" w:hAnsi="Cambria Math" w:cs="Times New Roman"/>
                <w:sz w:val="24"/>
                <w:szCs w:val="32"/>
              </w:rPr>
              <m:t>|</m:t>
            </m:r>
            <m:r>
              <m:rPr>
                <m:sty m:val="p"/>
              </m:rPr>
              <w:rPr>
                <w:rFonts w:ascii="Cambria Math" w:hAnsi="Cambria Math" w:cs="Times New Roman"/>
                <w:sz w:val="24"/>
                <w:szCs w:val="32"/>
                <w:lang w:val="en-US"/>
              </w:rPr>
              <m:t>y</m:t>
            </m:r>
            <m:r>
              <w:rPr>
                <w:rFonts w:ascii="Cambria Math" w:hAnsi="Cambria Math" w:cs="Times New Roman"/>
                <w:sz w:val="24"/>
                <w:szCs w:val="32"/>
              </w:rPr>
              <m:t>|</m:t>
            </m:r>
          </m:den>
        </m:f>
      </m:oMath>
    </w:p>
    <w:p w:rsidR="00403C5F" w:rsidRPr="00AE1F6F" w:rsidRDefault="00403C5F" w:rsidP="00403C5F">
      <w:pPr>
        <w:tabs>
          <w:tab w:val="left" w:pos="2696"/>
        </w:tabs>
        <w:spacing w:after="0" w:line="240" w:lineRule="auto"/>
        <w:ind w:firstLine="709"/>
        <w:jc w:val="center"/>
        <w:rPr>
          <w:rFonts w:ascii="Times New Roman" w:hAnsi="Times New Roman" w:cs="Times New Roman"/>
          <w:sz w:val="28"/>
          <w:szCs w:val="32"/>
        </w:rPr>
      </w:pPr>
      <w:r w:rsidRPr="00403C5F">
        <w:rPr>
          <w:rFonts w:ascii="Times New Roman" w:hAnsi="Times New Roman" w:cs="Times New Roman"/>
          <w:sz w:val="28"/>
          <w:szCs w:val="32"/>
        </w:rPr>
        <w:t>Рис. 1.8 Измерение эффективности Фаррелла</w:t>
      </w:r>
    </w:p>
    <w:p w:rsidR="00403C5F" w:rsidRPr="00AE1F6F" w:rsidRDefault="00403C5F" w:rsidP="00403C5F">
      <w:pPr>
        <w:tabs>
          <w:tab w:val="left" w:pos="2696"/>
        </w:tabs>
        <w:spacing w:after="0" w:line="240" w:lineRule="auto"/>
        <w:ind w:firstLine="709"/>
        <w:jc w:val="center"/>
        <w:rPr>
          <w:rFonts w:ascii="Times New Roman" w:hAnsi="Times New Roman" w:cs="Times New Roman"/>
          <w:sz w:val="28"/>
          <w:szCs w:val="32"/>
        </w:rPr>
      </w:pPr>
    </w:p>
    <w:p w:rsidR="00403C5F" w:rsidRPr="00AE1F6F" w:rsidRDefault="00403C5F" w:rsidP="00403C5F">
      <w:pPr>
        <w:tabs>
          <w:tab w:val="left" w:pos="2696"/>
        </w:tabs>
        <w:spacing w:after="0" w:line="240" w:lineRule="auto"/>
        <w:ind w:firstLine="709"/>
        <w:jc w:val="both"/>
        <w:rPr>
          <w:rFonts w:ascii="Times New Roman" w:hAnsi="Times New Roman" w:cs="Times New Roman"/>
          <w:sz w:val="28"/>
          <w:szCs w:val="32"/>
        </w:rPr>
      </w:pPr>
      <w:r w:rsidRPr="00403C5F">
        <w:rPr>
          <w:rFonts w:ascii="Times New Roman" w:hAnsi="Times New Roman" w:cs="Times New Roman"/>
          <w:sz w:val="28"/>
          <w:szCs w:val="32"/>
        </w:rPr>
        <w:t xml:space="preserve">В обоих случаях ясно, что фирма неэффективна.  Можно сохранить входные данные и при этом получить те же выходные данные, поскольку есть точки к юго-западу от </w:t>
      </w:r>
      <w:r w:rsidRPr="00403C5F">
        <w:rPr>
          <w:rFonts w:ascii="Times New Roman" w:hAnsi="Times New Roman" w:cs="Times New Roman"/>
          <w:sz w:val="28"/>
          <w:szCs w:val="32"/>
          <w:lang w:val="en-US"/>
        </w:rPr>
        <w:t>x</w:t>
      </w:r>
      <w:r w:rsidRPr="00403C5F">
        <w:rPr>
          <w:rFonts w:ascii="Times New Roman" w:hAnsi="Times New Roman" w:cs="Times New Roman"/>
          <w:sz w:val="28"/>
          <w:szCs w:val="32"/>
        </w:rPr>
        <w:t xml:space="preserve">, которые все еще находятся выше входной изокванты.  Точно так же можно расширить продукты и услуги, представленные </w:t>
      </w:r>
      <w:r w:rsidRPr="00403C5F">
        <w:rPr>
          <w:rFonts w:ascii="Times New Roman" w:hAnsi="Times New Roman" w:cs="Times New Roman"/>
          <w:sz w:val="28"/>
          <w:szCs w:val="32"/>
          <w:lang w:val="en-US"/>
        </w:rPr>
        <w:t>y</w:t>
      </w:r>
      <w:r w:rsidRPr="00403C5F">
        <w:rPr>
          <w:rFonts w:ascii="Times New Roman" w:hAnsi="Times New Roman" w:cs="Times New Roman"/>
          <w:sz w:val="28"/>
          <w:szCs w:val="32"/>
        </w:rPr>
        <w:t xml:space="preserve">, поскольку есть точки к северо-востоку от </w:t>
      </w:r>
      <w:r w:rsidRPr="00403C5F">
        <w:rPr>
          <w:rFonts w:ascii="Times New Roman" w:hAnsi="Times New Roman" w:cs="Times New Roman"/>
          <w:sz w:val="28"/>
          <w:szCs w:val="32"/>
          <w:lang w:val="en-US"/>
        </w:rPr>
        <w:t>y</w:t>
      </w:r>
      <w:r w:rsidRPr="00403C5F">
        <w:rPr>
          <w:rFonts w:ascii="Times New Roman" w:hAnsi="Times New Roman" w:cs="Times New Roman"/>
          <w:sz w:val="28"/>
          <w:szCs w:val="32"/>
        </w:rPr>
        <w:t xml:space="preserve">, которые все еще ниже изокванты </w:t>
      </w:r>
      <w:r w:rsidRPr="00403C5F">
        <w:rPr>
          <w:rFonts w:ascii="Times New Roman" w:hAnsi="Times New Roman" w:cs="Times New Roman"/>
          <w:sz w:val="28"/>
          <w:szCs w:val="32"/>
        </w:rPr>
        <w:lastRenderedPageBreak/>
        <w:t>выпуска (кривая преобразования).  Другими словами, есть много возможностей для улучшения, и вопрос в том, как их обобщить.</w:t>
      </w:r>
    </w:p>
    <w:p w:rsidR="0003693B" w:rsidRPr="00AE1F6F" w:rsidRDefault="0003693B" w:rsidP="0003693B">
      <w:pPr>
        <w:tabs>
          <w:tab w:val="left" w:pos="2696"/>
        </w:tabs>
        <w:spacing w:after="0" w:line="240" w:lineRule="auto"/>
        <w:ind w:firstLine="709"/>
        <w:jc w:val="both"/>
        <w:rPr>
          <w:rFonts w:ascii="Times New Roman" w:hAnsi="Times New Roman" w:cs="Times New Roman"/>
          <w:sz w:val="28"/>
          <w:szCs w:val="32"/>
        </w:rPr>
      </w:pPr>
      <w:r w:rsidRPr="0003693B">
        <w:rPr>
          <w:rFonts w:ascii="Times New Roman" w:hAnsi="Times New Roman" w:cs="Times New Roman"/>
          <w:sz w:val="28"/>
          <w:szCs w:val="32"/>
        </w:rPr>
        <w:t>Чтобы измерить эффективность в таких условиях, современная литература по сравнительному анализу полагалась, в частности, на меры Фаррелла (1957). Идея критериев Фаррелла состоит в том, чтобы сосредоточить внимание на пропорциональных изменениях - одинаковом процентном снижении для всех входов или одинаковом процентном увеличении для всех выходных данных. Таким изменениям соответствуют движения по штриховым линиям на рис. 1.8.</w:t>
      </w:r>
    </w:p>
    <w:p w:rsidR="0030599A" w:rsidRPr="0030599A" w:rsidRDefault="0030599A" w:rsidP="0030599A">
      <w:pPr>
        <w:tabs>
          <w:tab w:val="left" w:pos="2696"/>
        </w:tabs>
        <w:spacing w:after="0" w:line="240" w:lineRule="auto"/>
        <w:ind w:firstLine="709"/>
        <w:jc w:val="both"/>
        <w:rPr>
          <w:rFonts w:ascii="Times New Roman" w:hAnsi="Times New Roman" w:cs="Times New Roman"/>
          <w:sz w:val="28"/>
          <w:szCs w:val="32"/>
        </w:rPr>
      </w:pPr>
      <w:r w:rsidRPr="0030599A">
        <w:rPr>
          <w:rFonts w:ascii="Times New Roman" w:hAnsi="Times New Roman" w:cs="Times New Roman"/>
          <w:sz w:val="28"/>
          <w:szCs w:val="32"/>
        </w:rPr>
        <w:t xml:space="preserve">Эффективность ввода Фаррелла измеряет, насколько мы можем пропорционально  уменьшить ввод и по-прежнему производить тот же результат. Таким образом, входная эффективность рассчитывается как наименьшее число </w:t>
      </w:r>
      <w:r w:rsidRPr="0030599A">
        <w:rPr>
          <w:rFonts w:ascii="Times New Roman" w:hAnsi="Times New Roman" w:cs="Times New Roman"/>
          <w:sz w:val="28"/>
          <w:szCs w:val="32"/>
          <w:lang w:val="en-US"/>
        </w:rPr>
        <w:t>E</w:t>
      </w:r>
      <w:r w:rsidRPr="0030599A">
        <w:rPr>
          <w:rFonts w:ascii="Times New Roman" w:hAnsi="Times New Roman" w:cs="Times New Roman"/>
          <w:sz w:val="28"/>
          <w:szCs w:val="32"/>
        </w:rPr>
        <w:t xml:space="preserve"> такое, что </w:t>
      </w:r>
      <w:r w:rsidRPr="0030599A">
        <w:rPr>
          <w:rFonts w:ascii="Times New Roman" w:hAnsi="Times New Roman" w:cs="Times New Roman"/>
          <w:sz w:val="28"/>
          <w:szCs w:val="32"/>
          <w:lang w:val="en-US"/>
        </w:rPr>
        <w:t>x</w:t>
      </w:r>
      <w:r w:rsidRPr="0030599A">
        <w:rPr>
          <w:rFonts w:ascii="Times New Roman" w:hAnsi="Times New Roman" w:cs="Times New Roman"/>
          <w:sz w:val="28"/>
          <w:szCs w:val="32"/>
        </w:rPr>
        <w:t xml:space="preserve">* = </w:t>
      </w:r>
      <w:r w:rsidRPr="0030599A">
        <w:rPr>
          <w:rFonts w:ascii="Times New Roman" w:hAnsi="Times New Roman" w:cs="Times New Roman"/>
          <w:sz w:val="28"/>
          <w:szCs w:val="32"/>
          <w:lang w:val="en-US"/>
        </w:rPr>
        <w:t>Ex</w:t>
      </w:r>
      <w:r w:rsidRPr="0030599A">
        <w:rPr>
          <w:rFonts w:ascii="Times New Roman" w:hAnsi="Times New Roman" w:cs="Times New Roman"/>
          <w:sz w:val="28"/>
          <w:szCs w:val="32"/>
        </w:rPr>
        <w:t xml:space="preserve">, где </w:t>
      </w:r>
      <w:r w:rsidRPr="0030599A">
        <w:rPr>
          <w:rFonts w:ascii="Times New Roman" w:hAnsi="Times New Roman" w:cs="Times New Roman"/>
          <w:sz w:val="28"/>
          <w:szCs w:val="32"/>
          <w:lang w:val="en-US"/>
        </w:rPr>
        <w:t>x</w:t>
      </w:r>
      <w:r w:rsidRPr="0030599A">
        <w:rPr>
          <w:rFonts w:ascii="Times New Roman" w:hAnsi="Times New Roman" w:cs="Times New Roman"/>
          <w:sz w:val="28"/>
          <w:szCs w:val="32"/>
        </w:rPr>
        <w:t xml:space="preserve">* - точка пересечения пунктирной линии и изокванты в левой части рис. 1.8. </w:t>
      </w:r>
    </w:p>
    <w:p w:rsidR="008B7BBD" w:rsidRPr="00B560AF" w:rsidRDefault="008B7BBD" w:rsidP="0062427D">
      <w:pPr>
        <w:tabs>
          <w:tab w:val="left" w:pos="2696"/>
        </w:tabs>
        <w:spacing w:after="0" w:line="240" w:lineRule="auto"/>
        <w:ind w:firstLine="709"/>
        <w:jc w:val="both"/>
        <w:rPr>
          <w:rFonts w:ascii="Times New Roman" w:hAnsi="Times New Roman" w:cs="Times New Roman"/>
          <w:sz w:val="16"/>
          <w:szCs w:val="32"/>
        </w:rPr>
      </w:pPr>
    </w:p>
    <w:p w:rsidR="008B7BBD" w:rsidRPr="00B560AF" w:rsidRDefault="008B7BBD" w:rsidP="00B560AF">
      <w:pPr>
        <w:tabs>
          <w:tab w:val="left" w:pos="2696"/>
        </w:tabs>
        <w:spacing w:after="0" w:line="240" w:lineRule="auto"/>
        <w:ind w:firstLine="426"/>
        <w:rPr>
          <w:rFonts w:ascii="Times New Roman" w:hAnsi="Times New Roman" w:cs="Times New Roman"/>
          <w:sz w:val="28"/>
          <w:szCs w:val="32"/>
        </w:rPr>
      </w:pPr>
      <w:r w:rsidRPr="00B560AF">
        <w:rPr>
          <w:rFonts w:ascii="Times New Roman" w:hAnsi="Times New Roman" w:cs="Times New Roman"/>
          <w:b/>
          <w:sz w:val="28"/>
          <w:szCs w:val="32"/>
        </w:rPr>
        <w:t>Эффективность ввода Фаррелла</w:t>
      </w:r>
      <w:r>
        <w:rPr>
          <w:rFonts w:ascii="Times New Roman" w:hAnsi="Times New Roman" w:cs="Times New Roman"/>
          <w:sz w:val="28"/>
          <w:szCs w:val="32"/>
        </w:rPr>
        <w:t xml:space="preserve"> = </w:t>
      </w:r>
      <w:r>
        <w:rPr>
          <w:rFonts w:ascii="Times New Roman" w:hAnsi="Times New Roman" w:cs="Times New Roman"/>
          <w:sz w:val="28"/>
          <w:szCs w:val="32"/>
          <w:lang w:val="en-US"/>
        </w:rPr>
        <w:t>E</w:t>
      </w:r>
      <w:r w:rsidRPr="008B7BBD">
        <w:rPr>
          <w:rFonts w:ascii="Times New Roman" w:hAnsi="Times New Roman" w:cs="Times New Roman"/>
          <w:sz w:val="28"/>
          <w:szCs w:val="32"/>
        </w:rPr>
        <w:t xml:space="preserve">= </w:t>
      </w:r>
      <w:r>
        <w:rPr>
          <w:rFonts w:ascii="Times New Roman" w:hAnsi="Times New Roman" w:cs="Times New Roman"/>
          <w:sz w:val="28"/>
          <w:szCs w:val="32"/>
          <w:lang w:val="en-US"/>
        </w:rPr>
        <w:t>min</w:t>
      </w:r>
      <w:r w:rsidRPr="008B7BBD">
        <w:rPr>
          <w:rFonts w:ascii="Times New Roman" w:hAnsi="Times New Roman" w:cs="Times New Roman"/>
          <w:sz w:val="28"/>
          <w:szCs w:val="32"/>
        </w:rPr>
        <w:t xml:space="preserve"> (</w:t>
      </w:r>
      <w:r>
        <w:rPr>
          <w:rFonts w:ascii="Times New Roman" w:hAnsi="Times New Roman" w:cs="Times New Roman"/>
          <w:sz w:val="28"/>
          <w:szCs w:val="32"/>
          <w:lang w:val="en-US"/>
        </w:rPr>
        <w:t>e</w:t>
      </w:r>
      <w:r w:rsidRPr="008B7BBD">
        <w:rPr>
          <w:rFonts w:ascii="Times New Roman" w:hAnsi="Times New Roman" w:cs="Times New Roman"/>
          <w:sz w:val="28"/>
          <w:szCs w:val="32"/>
        </w:rPr>
        <w:t>|</w:t>
      </w:r>
      <w:r>
        <w:rPr>
          <w:rFonts w:ascii="Times New Roman" w:hAnsi="Times New Roman" w:cs="Times New Roman"/>
          <w:sz w:val="28"/>
          <w:szCs w:val="32"/>
          <w:lang w:val="en-US"/>
        </w:rPr>
        <w:t>ex</w:t>
      </w:r>
      <w:r w:rsidRPr="008B7BBD">
        <w:rPr>
          <w:rFonts w:ascii="Times New Roman" w:hAnsi="Times New Roman" w:cs="Times New Roman"/>
          <w:sz w:val="28"/>
          <w:szCs w:val="32"/>
        </w:rPr>
        <w:t xml:space="preserve"> может производить </w:t>
      </w:r>
      <w:r>
        <w:rPr>
          <w:rFonts w:ascii="Times New Roman" w:hAnsi="Times New Roman" w:cs="Times New Roman"/>
          <w:sz w:val="28"/>
          <w:szCs w:val="32"/>
          <w:lang w:val="en-US"/>
        </w:rPr>
        <w:t>y</w:t>
      </w:r>
      <w:r w:rsidRPr="008B7BBD">
        <w:rPr>
          <w:rFonts w:ascii="Times New Roman" w:hAnsi="Times New Roman" w:cs="Times New Roman"/>
          <w:sz w:val="28"/>
          <w:szCs w:val="32"/>
        </w:rPr>
        <w:t xml:space="preserve"> )=</w:t>
      </w:r>
      <m:oMath>
        <m:f>
          <m:fPr>
            <m:ctrlPr>
              <w:rPr>
                <w:rFonts w:ascii="Cambria Math" w:hAnsi="Cambria Math" w:cs="Times New Roman"/>
                <w:i/>
                <w:sz w:val="28"/>
                <w:szCs w:val="32"/>
              </w:rPr>
            </m:ctrlPr>
          </m:fPr>
          <m:num>
            <m:r>
              <w:rPr>
                <w:rFonts w:ascii="Cambria Math" w:hAnsi="Cambria Math" w:cs="Times New Roman"/>
                <w:sz w:val="28"/>
                <w:szCs w:val="32"/>
              </w:rPr>
              <m:t>|</m:t>
            </m:r>
            <m:r>
              <m:rPr>
                <m:sty m:val="p"/>
              </m:rPr>
              <w:rPr>
                <w:rFonts w:ascii="Cambria Math" w:hAnsi="Cambria Math" w:cs="Times New Roman"/>
                <w:sz w:val="28"/>
                <w:szCs w:val="32"/>
              </w:rPr>
              <m:t>x*</m:t>
            </m:r>
            <m:r>
              <w:rPr>
                <w:rFonts w:ascii="Cambria Math" w:hAnsi="Cambria Math" w:cs="Times New Roman"/>
                <w:sz w:val="28"/>
                <w:szCs w:val="32"/>
              </w:rPr>
              <m:t>|</m:t>
            </m:r>
          </m:num>
          <m:den>
            <m:r>
              <w:rPr>
                <w:rFonts w:ascii="Cambria Math" w:hAnsi="Cambria Math" w:cs="Times New Roman"/>
                <w:sz w:val="28"/>
                <w:szCs w:val="32"/>
              </w:rPr>
              <m:t>|</m:t>
            </m:r>
            <m:r>
              <m:rPr>
                <m:sty m:val="p"/>
              </m:rPr>
              <w:rPr>
                <w:rFonts w:ascii="Cambria Math" w:hAnsi="Cambria Math" w:cs="Times New Roman"/>
                <w:sz w:val="28"/>
                <w:szCs w:val="32"/>
              </w:rPr>
              <m:t>x</m:t>
            </m:r>
            <m:r>
              <w:rPr>
                <w:rFonts w:ascii="Cambria Math" w:hAnsi="Cambria Math" w:cs="Times New Roman"/>
                <w:sz w:val="28"/>
                <w:szCs w:val="32"/>
              </w:rPr>
              <m:t>|</m:t>
            </m:r>
          </m:den>
        </m:f>
      </m:oMath>
    </w:p>
    <w:p w:rsidR="00B560AF" w:rsidRPr="00AE1F6F" w:rsidRDefault="00B560AF" w:rsidP="00B560AF">
      <w:pPr>
        <w:tabs>
          <w:tab w:val="left" w:pos="2696"/>
        </w:tabs>
        <w:spacing w:after="0" w:line="240" w:lineRule="auto"/>
        <w:ind w:firstLine="709"/>
        <w:jc w:val="both"/>
        <w:rPr>
          <w:rFonts w:ascii="Times New Roman" w:hAnsi="Times New Roman" w:cs="Times New Roman"/>
          <w:sz w:val="28"/>
          <w:szCs w:val="32"/>
        </w:rPr>
      </w:pPr>
    </w:p>
    <w:p w:rsidR="00B560AF" w:rsidRDefault="00B560AF" w:rsidP="00B560AF">
      <w:pPr>
        <w:tabs>
          <w:tab w:val="left" w:pos="2696"/>
        </w:tabs>
        <w:spacing w:after="0" w:line="240" w:lineRule="auto"/>
        <w:ind w:firstLine="709"/>
        <w:jc w:val="both"/>
        <w:rPr>
          <w:rFonts w:ascii="Times New Roman" w:hAnsi="Times New Roman" w:cs="Times New Roman"/>
          <w:sz w:val="28"/>
          <w:szCs w:val="32"/>
        </w:rPr>
      </w:pPr>
      <w:r w:rsidRPr="0030599A">
        <w:rPr>
          <w:rFonts w:ascii="Times New Roman" w:hAnsi="Times New Roman" w:cs="Times New Roman"/>
          <w:sz w:val="28"/>
          <w:szCs w:val="32"/>
        </w:rPr>
        <w:t xml:space="preserve">Более формально, </w:t>
      </w:r>
      <w:r w:rsidRPr="0062427D">
        <w:rPr>
          <w:rFonts w:ascii="Times New Roman" w:hAnsi="Times New Roman" w:cs="Times New Roman"/>
          <w:sz w:val="28"/>
          <w:szCs w:val="32"/>
        </w:rPr>
        <w:t>имеем где | x* |  - длина вектора x*</w:t>
      </w:r>
      <w:r>
        <w:rPr>
          <w:rFonts w:ascii="Times New Roman" w:hAnsi="Times New Roman" w:cs="Times New Roman"/>
          <w:sz w:val="28"/>
          <w:szCs w:val="32"/>
        </w:rPr>
        <w:t xml:space="preserve">, то есть линии между 0 и </w:t>
      </w:r>
      <w:r w:rsidRPr="0062427D">
        <w:rPr>
          <w:rFonts w:ascii="Times New Roman" w:hAnsi="Times New Roman" w:cs="Times New Roman"/>
          <w:sz w:val="28"/>
          <w:szCs w:val="32"/>
        </w:rPr>
        <w:t>x*. Таким же образом мы можем определить выходную эффективность как самый большой фактор, который мы можем умножить на выпуск и все еще иметь возможное производство для данного ввода. Следовательно, выходная эффективность рассчитывается как наибольшее число F такое, что y* = F</w:t>
      </w:r>
      <w:r>
        <w:rPr>
          <w:rFonts w:ascii="Times New Roman" w:hAnsi="Times New Roman" w:cs="Times New Roman"/>
          <w:sz w:val="28"/>
          <w:szCs w:val="32"/>
        </w:rPr>
        <w:t xml:space="preserve">y, </w:t>
      </w:r>
      <w:r w:rsidRPr="0062427D">
        <w:rPr>
          <w:rFonts w:ascii="Times New Roman" w:hAnsi="Times New Roman" w:cs="Times New Roman"/>
          <w:sz w:val="28"/>
          <w:szCs w:val="32"/>
        </w:rPr>
        <w:t>где y* - точка пересечения пунктирной линии и кривой преобразования</w:t>
      </w:r>
      <w:r>
        <w:rPr>
          <w:rFonts w:ascii="Times New Roman" w:hAnsi="Times New Roman" w:cs="Times New Roman"/>
          <w:sz w:val="28"/>
          <w:szCs w:val="32"/>
        </w:rPr>
        <w:t xml:space="preserve"> </w:t>
      </w:r>
      <w:r w:rsidRPr="0062427D">
        <w:rPr>
          <w:rFonts w:ascii="Times New Roman" w:hAnsi="Times New Roman" w:cs="Times New Roman"/>
          <w:sz w:val="28"/>
          <w:szCs w:val="32"/>
        </w:rPr>
        <w:t>в правой части рис. 1.8.</w:t>
      </w:r>
      <w:r w:rsidRPr="00B560AF">
        <w:t xml:space="preserve"> </w:t>
      </w:r>
      <w:r>
        <w:t xml:space="preserve"> </w:t>
      </w:r>
      <w:r w:rsidRPr="00B560AF">
        <w:rPr>
          <w:rFonts w:ascii="Times New Roman" w:hAnsi="Times New Roman" w:cs="Times New Roman"/>
          <w:sz w:val="28"/>
          <w:szCs w:val="32"/>
        </w:rPr>
        <w:t>Более формально у нас есть</w:t>
      </w:r>
    </w:p>
    <w:p w:rsidR="008B7BBD" w:rsidRDefault="00B560AF" w:rsidP="00B560AF">
      <w:pPr>
        <w:tabs>
          <w:tab w:val="left" w:pos="2696"/>
        </w:tabs>
        <w:spacing w:after="0" w:line="240" w:lineRule="auto"/>
        <w:jc w:val="both"/>
        <w:rPr>
          <w:rFonts w:ascii="Times New Roman" w:hAnsi="Times New Roman" w:cs="Times New Roman"/>
          <w:sz w:val="28"/>
          <w:szCs w:val="32"/>
        </w:rPr>
      </w:pPr>
      <w:r w:rsidRPr="00B560AF">
        <w:rPr>
          <w:rFonts w:ascii="Times New Roman" w:hAnsi="Times New Roman" w:cs="Times New Roman"/>
          <w:b/>
          <w:sz w:val="28"/>
          <w:szCs w:val="32"/>
        </w:rPr>
        <w:t>Эффективность в</w:t>
      </w:r>
      <w:r>
        <w:rPr>
          <w:rFonts w:ascii="Times New Roman" w:hAnsi="Times New Roman" w:cs="Times New Roman"/>
          <w:b/>
          <w:sz w:val="28"/>
          <w:szCs w:val="32"/>
        </w:rPr>
        <w:t>ыхода</w:t>
      </w:r>
      <w:r w:rsidRPr="00B560AF">
        <w:rPr>
          <w:rFonts w:ascii="Times New Roman" w:hAnsi="Times New Roman" w:cs="Times New Roman"/>
          <w:b/>
          <w:sz w:val="28"/>
          <w:szCs w:val="32"/>
        </w:rPr>
        <w:t xml:space="preserve"> Фаррелла</w:t>
      </w:r>
      <w:r>
        <w:rPr>
          <w:rFonts w:ascii="Times New Roman" w:hAnsi="Times New Roman" w:cs="Times New Roman"/>
          <w:sz w:val="28"/>
          <w:szCs w:val="32"/>
        </w:rPr>
        <w:t xml:space="preserve"> = </w:t>
      </w:r>
      <w:r>
        <w:rPr>
          <w:rFonts w:ascii="Times New Roman" w:hAnsi="Times New Roman" w:cs="Times New Roman"/>
          <w:sz w:val="28"/>
          <w:szCs w:val="32"/>
          <w:lang w:val="en-US"/>
        </w:rPr>
        <w:t>E</w:t>
      </w:r>
      <w:r w:rsidRPr="008B7BBD">
        <w:rPr>
          <w:rFonts w:ascii="Times New Roman" w:hAnsi="Times New Roman" w:cs="Times New Roman"/>
          <w:sz w:val="28"/>
          <w:szCs w:val="32"/>
        </w:rPr>
        <w:t xml:space="preserve">= </w:t>
      </w:r>
      <w:r>
        <w:rPr>
          <w:rFonts w:ascii="Times New Roman" w:hAnsi="Times New Roman" w:cs="Times New Roman"/>
          <w:sz w:val="28"/>
          <w:szCs w:val="32"/>
          <w:lang w:val="en-US"/>
        </w:rPr>
        <w:t>m</w:t>
      </w:r>
      <w:r w:rsidR="001D396B">
        <w:rPr>
          <w:rFonts w:ascii="Times New Roman" w:hAnsi="Times New Roman" w:cs="Times New Roman"/>
          <w:sz w:val="28"/>
          <w:szCs w:val="32"/>
          <w:lang w:val="en-US"/>
        </w:rPr>
        <w:t>ax</w:t>
      </w:r>
      <w:r w:rsidRPr="008B7BBD">
        <w:rPr>
          <w:rFonts w:ascii="Times New Roman" w:hAnsi="Times New Roman" w:cs="Times New Roman"/>
          <w:sz w:val="28"/>
          <w:szCs w:val="32"/>
        </w:rPr>
        <w:t xml:space="preserve"> (</w:t>
      </w:r>
      <w:r w:rsidR="001D396B">
        <w:rPr>
          <w:rFonts w:ascii="Times New Roman" w:hAnsi="Times New Roman" w:cs="Times New Roman"/>
          <w:sz w:val="28"/>
          <w:szCs w:val="32"/>
          <w:lang w:val="en-US"/>
        </w:rPr>
        <w:t>f</w:t>
      </w:r>
      <w:r w:rsidRPr="008B7BBD">
        <w:rPr>
          <w:rFonts w:ascii="Times New Roman" w:hAnsi="Times New Roman" w:cs="Times New Roman"/>
          <w:sz w:val="28"/>
          <w:szCs w:val="32"/>
        </w:rPr>
        <w:t>|</w:t>
      </w:r>
      <w:r>
        <w:rPr>
          <w:rFonts w:ascii="Times New Roman" w:hAnsi="Times New Roman" w:cs="Times New Roman"/>
          <w:sz w:val="28"/>
          <w:szCs w:val="32"/>
          <w:lang w:val="en-US"/>
        </w:rPr>
        <w:t>x</w:t>
      </w:r>
      <w:r w:rsidRPr="008B7BBD">
        <w:rPr>
          <w:rFonts w:ascii="Times New Roman" w:hAnsi="Times New Roman" w:cs="Times New Roman"/>
          <w:sz w:val="28"/>
          <w:szCs w:val="32"/>
        </w:rPr>
        <w:t xml:space="preserve"> может производить </w:t>
      </w:r>
      <w:r w:rsidR="001D396B">
        <w:rPr>
          <w:rFonts w:ascii="Times New Roman" w:hAnsi="Times New Roman" w:cs="Times New Roman"/>
          <w:sz w:val="28"/>
          <w:szCs w:val="32"/>
          <w:lang w:val="en-US"/>
        </w:rPr>
        <w:t>f</w:t>
      </w:r>
      <w:r>
        <w:rPr>
          <w:rFonts w:ascii="Times New Roman" w:hAnsi="Times New Roman" w:cs="Times New Roman"/>
          <w:sz w:val="28"/>
          <w:szCs w:val="32"/>
          <w:lang w:val="en-US"/>
        </w:rPr>
        <w:t>y</w:t>
      </w:r>
      <w:r w:rsidRPr="008B7BBD">
        <w:rPr>
          <w:rFonts w:ascii="Times New Roman" w:hAnsi="Times New Roman" w:cs="Times New Roman"/>
          <w:sz w:val="28"/>
          <w:szCs w:val="32"/>
        </w:rPr>
        <w:t xml:space="preserve"> )=</w:t>
      </w:r>
      <m:oMath>
        <m:f>
          <m:fPr>
            <m:ctrlPr>
              <w:rPr>
                <w:rFonts w:ascii="Cambria Math" w:hAnsi="Cambria Math" w:cs="Times New Roman"/>
                <w:i/>
                <w:sz w:val="28"/>
                <w:szCs w:val="32"/>
              </w:rPr>
            </m:ctrlPr>
          </m:fPr>
          <m:num>
            <m:r>
              <w:rPr>
                <w:rFonts w:ascii="Cambria Math" w:hAnsi="Cambria Math" w:cs="Times New Roman"/>
                <w:sz w:val="28"/>
                <w:szCs w:val="32"/>
              </w:rPr>
              <m:t>|</m:t>
            </m:r>
            <m:r>
              <m:rPr>
                <m:sty m:val="p"/>
              </m:rPr>
              <w:rPr>
                <w:rFonts w:ascii="Cambria Math" w:hAnsi="Cambria Math" w:cs="Times New Roman"/>
                <w:sz w:val="28"/>
                <w:szCs w:val="32"/>
              </w:rPr>
              <m:t>y*</m:t>
            </m:r>
            <m:r>
              <w:rPr>
                <w:rFonts w:ascii="Cambria Math" w:hAnsi="Cambria Math" w:cs="Times New Roman"/>
                <w:sz w:val="28"/>
                <w:szCs w:val="32"/>
              </w:rPr>
              <m:t>|</m:t>
            </m:r>
          </m:num>
          <m:den>
            <m:r>
              <w:rPr>
                <w:rFonts w:ascii="Cambria Math" w:hAnsi="Cambria Math" w:cs="Times New Roman"/>
                <w:sz w:val="28"/>
                <w:szCs w:val="32"/>
              </w:rPr>
              <m:t>|</m:t>
            </m:r>
            <m:r>
              <m:rPr>
                <m:sty m:val="p"/>
              </m:rPr>
              <w:rPr>
                <w:rFonts w:ascii="Cambria Math" w:hAnsi="Cambria Math" w:cs="Times New Roman"/>
                <w:sz w:val="28"/>
                <w:szCs w:val="32"/>
              </w:rPr>
              <m:t>y</m:t>
            </m:r>
            <m:r>
              <w:rPr>
                <w:rFonts w:ascii="Cambria Math" w:hAnsi="Cambria Math" w:cs="Times New Roman"/>
                <w:sz w:val="28"/>
                <w:szCs w:val="32"/>
              </w:rPr>
              <m:t>|</m:t>
            </m:r>
          </m:den>
        </m:f>
      </m:oMath>
    </w:p>
    <w:p w:rsidR="00B560AF" w:rsidRDefault="00B560AF" w:rsidP="00B560AF">
      <w:pPr>
        <w:tabs>
          <w:tab w:val="left" w:pos="2696"/>
        </w:tabs>
        <w:spacing w:after="0" w:line="240" w:lineRule="auto"/>
        <w:ind w:firstLine="709"/>
        <w:jc w:val="both"/>
        <w:rPr>
          <w:rFonts w:ascii="Times New Roman" w:hAnsi="Times New Roman" w:cs="Times New Roman"/>
          <w:sz w:val="28"/>
          <w:szCs w:val="32"/>
        </w:rPr>
      </w:pPr>
      <w:r w:rsidRPr="00B560AF">
        <w:rPr>
          <w:rFonts w:ascii="Times New Roman" w:hAnsi="Times New Roman" w:cs="Times New Roman"/>
          <w:sz w:val="28"/>
          <w:szCs w:val="32"/>
        </w:rPr>
        <w:t>Для входов на изокванте или выше и выходов на выходной изокванте или ниже</w:t>
      </w:r>
      <w:r>
        <w:rPr>
          <w:rFonts w:ascii="Times New Roman" w:hAnsi="Times New Roman" w:cs="Times New Roman"/>
          <w:sz w:val="28"/>
          <w:szCs w:val="32"/>
        </w:rPr>
        <w:t xml:space="preserve"> кривой у нас есть E</w:t>
      </w:r>
      <w:r w:rsidRPr="00B560AF">
        <w:rPr>
          <w:rFonts w:ascii="Times New Roman" w:hAnsi="Times New Roman" w:cs="Times New Roman"/>
          <w:sz w:val="28"/>
          <w:szCs w:val="32"/>
        </w:rPr>
        <w:t xml:space="preserve"> </w:t>
      </w:r>
      <w:r>
        <w:rPr>
          <w:rFonts w:ascii="Times New Roman" w:hAnsi="Times New Roman" w:cs="Times New Roman"/>
          <w:noProof/>
          <w:sz w:val="28"/>
          <w:szCs w:val="32"/>
        </w:rPr>
        <w:drawing>
          <wp:inline distT="0" distB="0" distL="0" distR="0">
            <wp:extent cx="106045" cy="159385"/>
            <wp:effectExtent l="19050" t="0" r="825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06045" cy="159385"/>
                    </a:xfrm>
                    <a:prstGeom prst="rect">
                      <a:avLst/>
                    </a:prstGeom>
                    <a:noFill/>
                    <a:ln w="9525">
                      <a:noFill/>
                      <a:miter lim="800000"/>
                      <a:headEnd/>
                      <a:tailEnd/>
                    </a:ln>
                  </pic:spPr>
                </pic:pic>
              </a:graphicData>
            </a:graphic>
          </wp:inline>
        </w:drawing>
      </w:r>
      <w:r w:rsidRPr="00B560AF">
        <w:rPr>
          <w:rFonts w:ascii="Times New Roman" w:hAnsi="Times New Roman" w:cs="Times New Roman"/>
          <w:sz w:val="28"/>
          <w:szCs w:val="32"/>
        </w:rPr>
        <w:t xml:space="preserve">1 и F </w:t>
      </w:r>
      <w:r>
        <w:rPr>
          <w:rFonts w:ascii="Times New Roman" w:hAnsi="Times New Roman" w:cs="Times New Roman"/>
          <w:noProof/>
          <w:sz w:val="28"/>
          <w:szCs w:val="32"/>
        </w:rPr>
        <w:drawing>
          <wp:inline distT="0" distB="0" distL="0" distR="0">
            <wp:extent cx="180975" cy="148590"/>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80975" cy="148590"/>
                    </a:xfrm>
                    <a:prstGeom prst="rect">
                      <a:avLst/>
                    </a:prstGeom>
                    <a:noFill/>
                    <a:ln w="9525">
                      <a:noFill/>
                      <a:miter lim="800000"/>
                      <a:headEnd/>
                      <a:tailEnd/>
                    </a:ln>
                  </pic:spPr>
                </pic:pic>
              </a:graphicData>
            </a:graphic>
          </wp:inline>
        </w:drawing>
      </w:r>
      <w:r w:rsidRPr="00B560AF">
        <w:rPr>
          <w:rFonts w:ascii="Times New Roman" w:hAnsi="Times New Roman" w:cs="Times New Roman"/>
          <w:sz w:val="28"/>
          <w:szCs w:val="32"/>
        </w:rPr>
        <w:t>1, и чем меньше E и больше F, тем более</w:t>
      </w:r>
      <w:r>
        <w:rPr>
          <w:rFonts w:ascii="Times New Roman" w:hAnsi="Times New Roman" w:cs="Times New Roman"/>
          <w:sz w:val="28"/>
          <w:szCs w:val="32"/>
        </w:rPr>
        <w:t xml:space="preserve"> </w:t>
      </w:r>
      <w:r w:rsidRPr="00B560AF">
        <w:rPr>
          <w:rFonts w:ascii="Times New Roman" w:hAnsi="Times New Roman" w:cs="Times New Roman"/>
          <w:sz w:val="28"/>
          <w:szCs w:val="32"/>
        </w:rPr>
        <w:t>неэффективна фирма</w:t>
      </w:r>
      <w:r w:rsidR="00B80F0B">
        <w:rPr>
          <w:rFonts w:ascii="Times New Roman" w:hAnsi="Times New Roman" w:cs="Times New Roman"/>
          <w:sz w:val="28"/>
          <w:szCs w:val="32"/>
        </w:rPr>
        <w:t>.</w:t>
      </w:r>
    </w:p>
    <w:p w:rsidR="00B80F0B" w:rsidRDefault="00B80F0B" w:rsidP="00B560AF">
      <w:pPr>
        <w:tabs>
          <w:tab w:val="left" w:pos="2696"/>
        </w:tabs>
        <w:spacing w:after="0" w:line="240" w:lineRule="auto"/>
        <w:ind w:firstLine="709"/>
        <w:jc w:val="both"/>
        <w:rPr>
          <w:rFonts w:ascii="Times New Roman" w:hAnsi="Times New Roman" w:cs="Times New Roman"/>
          <w:sz w:val="28"/>
          <w:szCs w:val="32"/>
        </w:rPr>
      </w:pPr>
    </w:p>
    <w:p w:rsidR="00B80F0B" w:rsidRDefault="00B80F0B" w:rsidP="00B80F0B">
      <w:pPr>
        <w:tabs>
          <w:tab w:val="left" w:pos="2696"/>
        </w:tabs>
        <w:spacing w:after="0" w:line="240" w:lineRule="auto"/>
        <w:ind w:firstLine="709"/>
        <w:jc w:val="center"/>
        <w:rPr>
          <w:rFonts w:ascii="Times New Roman" w:hAnsi="Times New Roman" w:cs="Times New Roman"/>
          <w:b/>
          <w:sz w:val="28"/>
          <w:szCs w:val="32"/>
        </w:rPr>
      </w:pPr>
      <w:r w:rsidRPr="00B80F0B">
        <w:rPr>
          <w:rFonts w:ascii="Times New Roman" w:hAnsi="Times New Roman" w:cs="Times New Roman"/>
          <w:b/>
          <w:sz w:val="28"/>
          <w:szCs w:val="32"/>
        </w:rPr>
        <w:t>1.6 От эффективности к эффективности</w:t>
      </w:r>
    </w:p>
    <w:p w:rsidR="00B80F0B" w:rsidRPr="00B80F0B" w:rsidRDefault="00B80F0B" w:rsidP="00B80F0B">
      <w:pPr>
        <w:tabs>
          <w:tab w:val="left" w:pos="2696"/>
        </w:tabs>
        <w:spacing w:after="0" w:line="240" w:lineRule="auto"/>
        <w:ind w:firstLine="709"/>
        <w:jc w:val="center"/>
        <w:rPr>
          <w:rFonts w:ascii="Times New Roman" w:hAnsi="Times New Roman" w:cs="Times New Roman"/>
          <w:b/>
          <w:sz w:val="28"/>
          <w:szCs w:val="32"/>
        </w:rPr>
      </w:pPr>
    </w:p>
    <w:p w:rsidR="00B80F0B" w:rsidRPr="00B80F0B"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sz w:val="28"/>
          <w:szCs w:val="32"/>
        </w:rPr>
        <w:t>Подводя итоги наших обсуждений до сих пор, современные инструменты эталонного тестирования решают две проблемы.</w:t>
      </w:r>
      <w:r>
        <w:rPr>
          <w:rFonts w:ascii="Times New Roman" w:hAnsi="Times New Roman" w:cs="Times New Roman"/>
          <w:sz w:val="28"/>
          <w:szCs w:val="32"/>
        </w:rPr>
        <w:t xml:space="preserve"> Ф</w:t>
      </w:r>
      <w:r w:rsidRPr="00B80F0B">
        <w:rPr>
          <w:rFonts w:ascii="Times New Roman" w:hAnsi="Times New Roman" w:cs="Times New Roman"/>
          <w:sz w:val="28"/>
          <w:szCs w:val="32"/>
        </w:rPr>
        <w:t>ундаментальные проблемы в практических оценках.</w:t>
      </w:r>
    </w:p>
    <w:p w:rsidR="00B80F0B"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sz w:val="28"/>
          <w:szCs w:val="32"/>
        </w:rPr>
        <w:t>Отсутствие четких предпочтений или приоритетной информации решается путем перехода от эффективности к эффективности, а отсутствие априорной технологической информации устраняется путем принятия слабых или гибких априорных предположений, оценки технологических границ и оценки эффективности по отношению к предполагаемой границе.  Это показано на рис. 1.9 ниже.</w:t>
      </w:r>
      <w:r>
        <w:rPr>
          <w:rFonts w:ascii="Times New Roman" w:hAnsi="Times New Roman" w:cs="Times New Roman"/>
          <w:sz w:val="28"/>
          <w:szCs w:val="32"/>
        </w:rPr>
        <w:t xml:space="preserve"> </w:t>
      </w:r>
    </w:p>
    <w:p w:rsidR="00B80F0B"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sz w:val="28"/>
          <w:szCs w:val="32"/>
        </w:rPr>
        <w:t>Здесь мы рассматриваем больницы, которые используют одни и те же ресурсы для выполнения различных комбинаций операций.</w:t>
      </w:r>
      <w:r>
        <w:rPr>
          <w:rFonts w:ascii="Times New Roman" w:hAnsi="Times New Roman" w:cs="Times New Roman"/>
          <w:sz w:val="28"/>
          <w:szCs w:val="32"/>
        </w:rPr>
        <w:t xml:space="preserve"> </w:t>
      </w:r>
      <w:r w:rsidRPr="00B80F0B">
        <w:rPr>
          <w:rFonts w:ascii="Times New Roman" w:hAnsi="Times New Roman" w:cs="Times New Roman"/>
          <w:sz w:val="28"/>
          <w:szCs w:val="32"/>
        </w:rPr>
        <w:t>Таким образом, данные, доступные в данном контексте, представлены точками.</w:t>
      </w:r>
      <w:r>
        <w:rPr>
          <w:rFonts w:ascii="Times New Roman" w:hAnsi="Times New Roman" w:cs="Times New Roman"/>
          <w:sz w:val="28"/>
          <w:szCs w:val="32"/>
        </w:rPr>
        <w:t xml:space="preserve"> </w:t>
      </w:r>
      <w:r w:rsidRPr="00B80F0B">
        <w:rPr>
          <w:rFonts w:ascii="Times New Roman" w:hAnsi="Times New Roman" w:cs="Times New Roman"/>
          <w:sz w:val="28"/>
          <w:szCs w:val="32"/>
        </w:rPr>
        <w:t xml:space="preserve">Теперь, как мы </w:t>
      </w:r>
      <w:r w:rsidRPr="00B80F0B">
        <w:rPr>
          <w:rFonts w:ascii="Times New Roman" w:hAnsi="Times New Roman" w:cs="Times New Roman"/>
          <w:sz w:val="28"/>
          <w:szCs w:val="32"/>
        </w:rPr>
        <w:lastRenderedPageBreak/>
        <w:t>можем оценить данную больницу, скажем, больницу А.</w:t>
      </w:r>
      <w:r>
        <w:rPr>
          <w:rFonts w:ascii="Times New Roman" w:hAnsi="Times New Roman" w:cs="Times New Roman"/>
          <w:sz w:val="28"/>
          <w:szCs w:val="32"/>
        </w:rPr>
        <w:t xml:space="preserve"> </w:t>
      </w:r>
      <w:r w:rsidRPr="00B80F0B">
        <w:rPr>
          <w:rFonts w:ascii="Times New Roman" w:hAnsi="Times New Roman" w:cs="Times New Roman"/>
          <w:sz w:val="28"/>
          <w:szCs w:val="32"/>
        </w:rPr>
        <w:t>В идеале мы хотели бы оценивать эффективность так же, как и раньше, т.е.</w:t>
      </w:r>
    </w:p>
    <w:p w:rsidR="00B80F0B"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b/>
          <w:sz w:val="28"/>
          <w:szCs w:val="32"/>
          <w:lang w:val="en-US"/>
        </w:rPr>
        <w:t>Heart</w:t>
      </w:r>
      <w:r w:rsidRPr="00B80F0B">
        <w:rPr>
          <w:rFonts w:ascii="Times New Roman" w:hAnsi="Times New Roman" w:cs="Times New Roman"/>
          <w:b/>
          <w:sz w:val="28"/>
          <w:szCs w:val="32"/>
        </w:rPr>
        <w:t xml:space="preserve"> </w:t>
      </w:r>
      <w:r w:rsidRPr="00B80F0B">
        <w:rPr>
          <w:rFonts w:ascii="Times New Roman" w:hAnsi="Times New Roman" w:cs="Times New Roman"/>
          <w:b/>
          <w:sz w:val="28"/>
          <w:szCs w:val="32"/>
          <w:lang w:val="en-US"/>
        </w:rPr>
        <w:t>surgery</w:t>
      </w:r>
      <w:r w:rsidRPr="00B80F0B">
        <w:rPr>
          <w:rFonts w:ascii="Times New Roman" w:hAnsi="Times New Roman" w:cs="Times New Roman"/>
          <w:sz w:val="28"/>
          <w:szCs w:val="32"/>
        </w:rPr>
        <w:t xml:space="preserve"> -</w:t>
      </w:r>
      <w:r>
        <w:rPr>
          <w:rFonts w:ascii="Times New Roman" w:hAnsi="Times New Roman" w:cs="Times New Roman"/>
          <w:sz w:val="28"/>
          <w:szCs w:val="32"/>
        </w:rPr>
        <w:t>о</w:t>
      </w:r>
      <w:r w:rsidRPr="00B80F0B">
        <w:rPr>
          <w:rFonts w:ascii="Times New Roman" w:hAnsi="Times New Roman" w:cs="Times New Roman"/>
          <w:sz w:val="28"/>
          <w:szCs w:val="32"/>
        </w:rPr>
        <w:t>перация на сердце</w:t>
      </w:r>
    </w:p>
    <w:p w:rsidR="00B80F0B" w:rsidRPr="00D86CCF"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b/>
          <w:sz w:val="28"/>
          <w:szCs w:val="32"/>
          <w:lang w:val="en-US"/>
        </w:rPr>
        <w:t>Preferences</w:t>
      </w:r>
      <w:r w:rsidRPr="00D86CCF">
        <w:rPr>
          <w:rFonts w:ascii="Times New Roman" w:hAnsi="Times New Roman" w:cs="Times New Roman"/>
          <w:b/>
          <w:sz w:val="28"/>
          <w:szCs w:val="32"/>
        </w:rPr>
        <w:t xml:space="preserve"> </w:t>
      </w:r>
      <w:r w:rsidRPr="00B80F0B">
        <w:rPr>
          <w:rFonts w:ascii="Times New Roman" w:hAnsi="Times New Roman" w:cs="Times New Roman"/>
          <w:b/>
          <w:sz w:val="28"/>
          <w:szCs w:val="32"/>
          <w:lang w:val="en-US"/>
        </w:rPr>
        <w:t>U</w:t>
      </w:r>
      <w:r w:rsidRPr="00D86CCF">
        <w:rPr>
          <w:rFonts w:ascii="Times New Roman" w:hAnsi="Times New Roman" w:cs="Times New Roman"/>
          <w:sz w:val="28"/>
          <w:szCs w:val="32"/>
        </w:rPr>
        <w:t>-</w:t>
      </w:r>
      <w:r w:rsidR="00D86CCF">
        <w:rPr>
          <w:rFonts w:ascii="Times New Roman" w:hAnsi="Times New Roman" w:cs="Times New Roman"/>
          <w:sz w:val="28"/>
          <w:szCs w:val="32"/>
        </w:rPr>
        <w:t xml:space="preserve"> предпочтения</w:t>
      </w:r>
    </w:p>
    <w:p w:rsidR="00B80F0B" w:rsidRPr="00D86CCF" w:rsidRDefault="00B80F0B" w:rsidP="00B80F0B">
      <w:pPr>
        <w:tabs>
          <w:tab w:val="left" w:pos="2696"/>
        </w:tabs>
        <w:spacing w:after="0" w:line="240" w:lineRule="auto"/>
        <w:ind w:firstLine="709"/>
        <w:jc w:val="both"/>
        <w:rPr>
          <w:rFonts w:ascii="Times New Roman" w:hAnsi="Times New Roman" w:cs="Times New Roman"/>
          <w:sz w:val="28"/>
          <w:szCs w:val="32"/>
        </w:rPr>
      </w:pPr>
      <w:r w:rsidRPr="00B80F0B">
        <w:rPr>
          <w:rFonts w:ascii="Times New Roman" w:hAnsi="Times New Roman" w:cs="Times New Roman"/>
          <w:b/>
          <w:sz w:val="28"/>
          <w:szCs w:val="32"/>
          <w:lang w:val="en-US"/>
        </w:rPr>
        <w:t>Ideal</w:t>
      </w:r>
      <w:r w:rsidRPr="00D86CCF">
        <w:rPr>
          <w:rFonts w:ascii="Times New Roman" w:hAnsi="Times New Roman" w:cs="Times New Roman"/>
          <w:sz w:val="28"/>
          <w:szCs w:val="32"/>
        </w:rPr>
        <w:t>-</w:t>
      </w:r>
      <w:r w:rsidR="00D86CCF">
        <w:rPr>
          <w:rFonts w:ascii="Times New Roman" w:hAnsi="Times New Roman" w:cs="Times New Roman"/>
          <w:sz w:val="28"/>
          <w:szCs w:val="32"/>
        </w:rPr>
        <w:t>идеальная</w:t>
      </w:r>
    </w:p>
    <w:p w:rsidR="00D86CCF" w:rsidRPr="00D86CCF" w:rsidRDefault="00D86CCF" w:rsidP="00B80F0B">
      <w:pPr>
        <w:tabs>
          <w:tab w:val="left" w:pos="2696"/>
        </w:tabs>
        <w:spacing w:after="0" w:line="240" w:lineRule="auto"/>
        <w:ind w:firstLine="709"/>
        <w:jc w:val="both"/>
        <w:rPr>
          <w:rFonts w:ascii="Times New Roman" w:hAnsi="Times New Roman" w:cs="Times New Roman"/>
          <w:b/>
          <w:sz w:val="28"/>
          <w:szCs w:val="32"/>
        </w:rPr>
      </w:pPr>
      <w:r w:rsidRPr="00D86CCF">
        <w:rPr>
          <w:rFonts w:ascii="Times New Roman" w:hAnsi="Times New Roman" w:cs="Times New Roman"/>
          <w:b/>
          <w:sz w:val="28"/>
          <w:szCs w:val="32"/>
          <w:lang w:val="en-US"/>
        </w:rPr>
        <w:t>Knee</w:t>
      </w:r>
      <w:r w:rsidRPr="00D86CCF">
        <w:rPr>
          <w:rFonts w:ascii="Times New Roman" w:hAnsi="Times New Roman" w:cs="Times New Roman"/>
          <w:b/>
          <w:sz w:val="28"/>
          <w:szCs w:val="32"/>
        </w:rPr>
        <w:t xml:space="preserve"> </w:t>
      </w:r>
      <w:r w:rsidRPr="00D86CCF">
        <w:rPr>
          <w:rFonts w:ascii="Times New Roman" w:hAnsi="Times New Roman" w:cs="Times New Roman"/>
          <w:b/>
          <w:sz w:val="28"/>
          <w:szCs w:val="32"/>
          <w:lang w:val="en-US"/>
        </w:rPr>
        <w:t>surgery</w:t>
      </w:r>
      <w:r w:rsidRPr="00D86CCF">
        <w:rPr>
          <w:rFonts w:ascii="Times New Roman" w:hAnsi="Times New Roman" w:cs="Times New Roman"/>
          <w:b/>
          <w:sz w:val="28"/>
          <w:szCs w:val="32"/>
        </w:rPr>
        <w:t>-</w:t>
      </w:r>
      <w:r w:rsidRPr="00D86CCF">
        <w:t xml:space="preserve"> </w:t>
      </w:r>
      <w:r>
        <w:rPr>
          <w:rFonts w:ascii="Times New Roman" w:hAnsi="Times New Roman" w:cs="Times New Roman"/>
          <w:sz w:val="28"/>
          <w:szCs w:val="32"/>
        </w:rPr>
        <w:t>х</w:t>
      </w:r>
      <w:r w:rsidRPr="00D86CCF">
        <w:rPr>
          <w:rFonts w:ascii="Times New Roman" w:hAnsi="Times New Roman" w:cs="Times New Roman"/>
          <w:sz w:val="28"/>
          <w:szCs w:val="32"/>
        </w:rPr>
        <w:t>ирургическая операция на колене</w:t>
      </w:r>
    </w:p>
    <w:p w:rsidR="00B80F0B" w:rsidRDefault="00B80F0B" w:rsidP="00B80F0B">
      <w:pPr>
        <w:tabs>
          <w:tab w:val="left" w:pos="2696"/>
        </w:tabs>
        <w:spacing w:after="0" w:line="240" w:lineRule="auto"/>
        <w:ind w:firstLine="709"/>
        <w:jc w:val="both"/>
        <w:rPr>
          <w:rFonts w:ascii="Times New Roman" w:hAnsi="Times New Roman" w:cs="Times New Roman"/>
          <w:sz w:val="28"/>
          <w:szCs w:val="32"/>
        </w:rPr>
      </w:pPr>
    </w:p>
    <w:p w:rsidR="00B80F0B" w:rsidRDefault="00B80F0B" w:rsidP="00B80F0B">
      <w:pPr>
        <w:tabs>
          <w:tab w:val="left" w:pos="2696"/>
        </w:tabs>
        <w:spacing w:after="0" w:line="240" w:lineRule="auto"/>
        <w:ind w:firstLine="709"/>
        <w:jc w:val="both"/>
        <w:rPr>
          <w:rFonts w:ascii="Times New Roman" w:hAnsi="Times New Roman" w:cs="Times New Roman"/>
          <w:sz w:val="28"/>
          <w:szCs w:val="32"/>
        </w:rPr>
      </w:pPr>
    </w:p>
    <w:p w:rsidR="00B80F0B" w:rsidRDefault="00B80F0B" w:rsidP="00B80F0B">
      <w:pPr>
        <w:tabs>
          <w:tab w:val="left" w:pos="2696"/>
        </w:tabs>
        <w:spacing w:after="0" w:line="240" w:lineRule="auto"/>
        <w:ind w:firstLine="709"/>
        <w:jc w:val="center"/>
        <w:rPr>
          <w:rFonts w:ascii="Times New Roman" w:hAnsi="Times New Roman" w:cs="Times New Roman"/>
          <w:sz w:val="28"/>
          <w:szCs w:val="32"/>
        </w:rPr>
      </w:pPr>
      <w:r>
        <w:rPr>
          <w:rFonts w:ascii="Times New Roman" w:hAnsi="Times New Roman" w:cs="Times New Roman"/>
          <w:noProof/>
          <w:sz w:val="28"/>
          <w:szCs w:val="32"/>
        </w:rPr>
        <w:drawing>
          <wp:inline distT="0" distB="0" distL="0" distR="0">
            <wp:extent cx="4104005" cy="2711450"/>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104005" cy="2711450"/>
                    </a:xfrm>
                    <a:prstGeom prst="rect">
                      <a:avLst/>
                    </a:prstGeom>
                    <a:noFill/>
                    <a:ln w="9525">
                      <a:noFill/>
                      <a:miter lim="800000"/>
                      <a:headEnd/>
                      <a:tailEnd/>
                    </a:ln>
                  </pic:spPr>
                </pic:pic>
              </a:graphicData>
            </a:graphic>
          </wp:inline>
        </w:drawing>
      </w:r>
    </w:p>
    <w:p w:rsidR="00B80F0B" w:rsidRDefault="00B80F0B" w:rsidP="00B80F0B">
      <w:pPr>
        <w:tabs>
          <w:tab w:val="left" w:pos="2696"/>
        </w:tabs>
        <w:rPr>
          <w:rFonts w:ascii="Times New Roman" w:hAnsi="Times New Roman" w:cs="Times New Roman"/>
          <w:sz w:val="28"/>
          <w:szCs w:val="32"/>
        </w:rPr>
      </w:pPr>
      <w:r>
        <w:rPr>
          <w:rFonts w:ascii="Times New Roman" w:hAnsi="Times New Roman" w:cs="Times New Roman"/>
          <w:sz w:val="28"/>
          <w:szCs w:val="32"/>
        </w:rPr>
        <w:tab/>
      </w:r>
    </w:p>
    <w:p w:rsidR="00C74AF9" w:rsidRDefault="00B80F0B" w:rsidP="00C74AF9">
      <w:pPr>
        <w:tabs>
          <w:tab w:val="left" w:pos="2696"/>
        </w:tabs>
        <w:jc w:val="center"/>
        <w:rPr>
          <w:rFonts w:ascii="Times New Roman" w:hAnsi="Times New Roman" w:cs="Times New Roman"/>
          <w:sz w:val="28"/>
          <w:szCs w:val="32"/>
        </w:rPr>
      </w:pPr>
      <w:r w:rsidRPr="00B80F0B">
        <w:rPr>
          <w:rFonts w:ascii="Times New Roman" w:hAnsi="Times New Roman" w:cs="Times New Roman"/>
          <w:sz w:val="28"/>
          <w:szCs w:val="32"/>
        </w:rPr>
        <w:t>Рис. 1.9 Пример больницы</w:t>
      </w:r>
    </w:p>
    <w:p w:rsidR="00C74AF9" w:rsidRPr="00AE1F6F" w:rsidRDefault="005C694B" w:rsidP="00C74AF9">
      <w:pPr>
        <w:tabs>
          <w:tab w:val="left" w:pos="2696"/>
        </w:tabs>
        <w:jc w:val="center"/>
        <w:rPr>
          <w:rFonts w:ascii="Times New Roman" w:hAnsi="Times New Roman" w:cs="Times New Roman"/>
          <w:sz w:val="40"/>
          <w:szCs w:val="28"/>
        </w:rPr>
      </w:pPr>
      <m:oMath>
        <m:r>
          <m:rPr>
            <m:sty m:val="b"/>
          </m:rPr>
          <w:rPr>
            <w:rFonts w:ascii="Cambria Math" w:hAnsi="Cambria Math" w:cs="Cambria Math"/>
            <w:sz w:val="32"/>
            <w:szCs w:val="28"/>
          </w:rPr>
          <m:t>Эффективность</m:t>
        </m:r>
        <m:r>
          <w:rPr>
            <w:rFonts w:ascii="Cambria Math" w:hAnsi="Cambria Math" w:cs="Cambria Math"/>
            <w:sz w:val="32"/>
            <w:szCs w:val="28"/>
          </w:rPr>
          <m:t xml:space="preserve"> </m:t>
        </m:r>
        <m:r>
          <m:rPr>
            <m:sty m:val="p"/>
          </m:rPr>
          <w:rPr>
            <w:rFonts w:ascii="Cambria Math" w:hAnsi="Cambria Math" w:cs="Times New Roman"/>
            <w:sz w:val="32"/>
            <w:szCs w:val="28"/>
          </w:rPr>
          <m:t>=</m:t>
        </m:r>
        <m:f>
          <m:fPr>
            <m:ctrlPr>
              <w:rPr>
                <w:rFonts w:ascii="Cambria Math" w:hAnsi="Cambria Math" w:cs="Times New Roman"/>
                <w:sz w:val="32"/>
                <w:szCs w:val="28"/>
              </w:rPr>
            </m:ctrlPr>
          </m:fPr>
          <m:num>
            <m:r>
              <m:rPr>
                <m:sty m:val="p"/>
              </m:rPr>
              <w:rPr>
                <w:rFonts w:ascii="Cambria Math" w:hAnsi="Cambria Math" w:cs="Times New Roman"/>
                <w:sz w:val="32"/>
                <w:szCs w:val="28"/>
              </w:rPr>
              <m:t xml:space="preserve"> U </m:t>
            </m:r>
            <m:d>
              <m:dPr>
                <m:ctrlPr>
                  <w:rPr>
                    <w:rFonts w:ascii="Cambria Math" w:hAnsi="Cambria Math" w:cs="Times New Roman"/>
                    <w:sz w:val="32"/>
                    <w:szCs w:val="28"/>
                  </w:rPr>
                </m:ctrlPr>
              </m:dPr>
              <m:e>
                <m:r>
                  <m:rPr>
                    <m:sty m:val="p"/>
                  </m:rPr>
                  <w:rPr>
                    <w:rFonts w:ascii="Cambria Math" w:hAnsi="Cambria Math" w:cs="Times New Roman"/>
                    <w:sz w:val="32"/>
                    <w:szCs w:val="28"/>
                  </w:rPr>
                  <m:t>A</m:t>
                </m:r>
              </m:e>
            </m:d>
          </m:num>
          <m:den>
            <m:sSub>
              <m:sSubPr>
                <m:ctrlPr>
                  <w:rPr>
                    <w:rFonts w:ascii="Cambria Math" w:hAnsi="Cambria Math" w:cs="Cambria Math"/>
                    <w:i/>
                    <w:sz w:val="32"/>
                    <w:szCs w:val="28"/>
                    <w:lang w:val="en-US"/>
                  </w:rPr>
                </m:ctrlPr>
              </m:sSubPr>
              <m:e>
                <m:r>
                  <m:rPr>
                    <m:sty m:val="p"/>
                  </m:rPr>
                  <w:rPr>
                    <w:rFonts w:ascii="Cambria Math" w:hAnsi="Cambria Math" w:cs="Cambria Math"/>
                    <w:sz w:val="32"/>
                    <w:szCs w:val="28"/>
                    <w:lang w:val="en-US"/>
                  </w:rPr>
                  <m:t>max</m:t>
                </m:r>
              </m:e>
              <m:sub>
                <m:r>
                  <w:rPr>
                    <w:rFonts w:ascii="Cambria Math" w:hAnsi="Cambria Math" w:cs="Cambria Math"/>
                    <w:sz w:val="32"/>
                    <w:szCs w:val="28"/>
                    <w:lang w:val="en-US"/>
                  </w:rPr>
                  <m:t>y</m:t>
                </m:r>
                <m:r>
                  <w:rPr>
                    <w:rFonts w:ascii="Cambria Math" w:hAnsi="Cambria Math" w:cs="Cambria Math"/>
                    <w:sz w:val="32"/>
                    <w:szCs w:val="28"/>
                  </w:rPr>
                  <m:t>∈</m:t>
                </m:r>
                <m:r>
                  <m:rPr>
                    <m:sty m:val="p"/>
                  </m:rPr>
                  <w:rPr>
                    <w:rFonts w:ascii="Cambria Math" w:hAnsi="Cambria Math" w:cs="Cambria Math"/>
                    <w:sz w:val="32"/>
                    <w:szCs w:val="28"/>
                    <w:lang w:val="en-US"/>
                  </w:rPr>
                  <m:t>T</m:t>
                </m:r>
              </m:sub>
            </m:sSub>
            <m:r>
              <m:rPr>
                <m:sty m:val="p"/>
              </m:rPr>
              <w:rPr>
                <w:rFonts w:ascii="Cambria Math" w:hAnsi="Cambria Math" w:cs="Times New Roman"/>
                <w:sz w:val="32"/>
                <w:szCs w:val="28"/>
              </w:rPr>
              <m:t xml:space="preserve"> U </m:t>
            </m:r>
            <m:d>
              <m:dPr>
                <m:ctrlPr>
                  <w:rPr>
                    <w:rFonts w:ascii="Cambria Math" w:hAnsi="Cambria Math" w:cs="Times New Roman"/>
                    <w:sz w:val="32"/>
                    <w:szCs w:val="28"/>
                  </w:rPr>
                </m:ctrlPr>
              </m:dPr>
              <m:e>
                <m:r>
                  <m:rPr>
                    <m:sty m:val="p"/>
                  </m:rPr>
                  <w:rPr>
                    <w:rFonts w:ascii="Cambria Math" w:hAnsi="Cambria Math" w:cs="Times New Roman"/>
                    <w:sz w:val="32"/>
                    <w:szCs w:val="28"/>
                  </w:rPr>
                  <m:t>y</m:t>
                </m:r>
              </m:e>
            </m:d>
          </m:den>
        </m:f>
      </m:oMath>
      <w:r w:rsidR="00C74AF9" w:rsidRPr="00C74AF9">
        <w:rPr>
          <w:rFonts w:ascii="Times New Roman" w:hAnsi="Times New Roman" w:cs="Times New Roman"/>
          <w:sz w:val="32"/>
          <w:szCs w:val="28"/>
        </w:rPr>
        <w:t>=</w:t>
      </w:r>
      <m:oMath>
        <m:r>
          <w:rPr>
            <w:rFonts w:ascii="Cambria Math" w:hAnsi="Cambria Math" w:cs="Times New Roman"/>
            <w:sz w:val="40"/>
            <w:szCs w:val="28"/>
          </w:rPr>
          <m:t xml:space="preserve"> </m:t>
        </m:r>
        <m:f>
          <m:fPr>
            <m:ctrlPr>
              <w:rPr>
                <w:rFonts w:ascii="Cambria Math" w:hAnsi="Cambria Math" w:cs="Times New Roman"/>
                <w:sz w:val="40"/>
                <w:szCs w:val="28"/>
              </w:rPr>
            </m:ctrlPr>
          </m:fPr>
          <m:num>
            <m:r>
              <m:rPr>
                <m:sty m:val="p"/>
              </m:rPr>
              <w:rPr>
                <w:rFonts w:ascii="Cambria Math" w:hAnsi="Cambria Math" w:cs="Times New Roman"/>
                <w:sz w:val="40"/>
                <w:szCs w:val="28"/>
              </w:rPr>
              <m:t xml:space="preserve"> U (A)</m:t>
            </m:r>
          </m:num>
          <m:den>
            <m:r>
              <m:rPr>
                <m:sty m:val="p"/>
              </m:rPr>
              <w:rPr>
                <w:rFonts w:ascii="Cambria Math" w:hAnsi="Cambria Math" w:cs="Times New Roman"/>
                <w:sz w:val="40"/>
                <w:szCs w:val="28"/>
              </w:rPr>
              <m:t xml:space="preserve"> U (</m:t>
            </m:r>
            <m:r>
              <w:rPr>
                <w:rFonts w:ascii="Cambria Math" w:hAnsi="Cambria Math" w:cs="Times New Roman"/>
                <w:sz w:val="40"/>
                <w:szCs w:val="28"/>
              </w:rPr>
              <m:t>идеальная</m:t>
            </m:r>
            <m:r>
              <m:rPr>
                <m:sty m:val="p"/>
              </m:rPr>
              <w:rPr>
                <w:rFonts w:ascii="Cambria Math" w:hAnsi="Cambria Math" w:cs="Times New Roman"/>
                <w:sz w:val="40"/>
                <w:szCs w:val="28"/>
              </w:rPr>
              <m:t>)</m:t>
            </m:r>
            <m:r>
              <m:rPr>
                <m:sty m:val="p"/>
              </m:rPr>
              <w:rPr>
                <w:rFonts w:ascii="Cambria Math" w:hAnsi="Cambria Math" w:cs="Cambria Math"/>
                <w:sz w:val="40"/>
                <w:szCs w:val="28"/>
              </w:rPr>
              <m:t xml:space="preserve"> </m:t>
            </m:r>
          </m:den>
        </m:f>
      </m:oMath>
    </w:p>
    <w:p w:rsidR="00E02619" w:rsidRPr="00E02619" w:rsidRDefault="00E02619" w:rsidP="00E02619">
      <w:pPr>
        <w:tabs>
          <w:tab w:val="left" w:pos="2696"/>
        </w:tabs>
        <w:spacing w:after="0" w:line="240" w:lineRule="auto"/>
        <w:ind w:firstLine="709"/>
        <w:jc w:val="both"/>
        <w:rPr>
          <w:rFonts w:ascii="Times New Roman" w:hAnsi="Times New Roman" w:cs="Times New Roman"/>
          <w:sz w:val="28"/>
          <w:szCs w:val="28"/>
        </w:rPr>
      </w:pPr>
      <w:r w:rsidRPr="00E02619">
        <w:rPr>
          <w:rFonts w:ascii="Times New Roman" w:hAnsi="Times New Roman" w:cs="Times New Roman"/>
          <w:sz w:val="28"/>
          <w:szCs w:val="28"/>
        </w:rPr>
        <w:t xml:space="preserve">Однако это невозможно, поскольку мы не знаем ни </w:t>
      </w:r>
      <w:r w:rsidRPr="00E02619">
        <w:rPr>
          <w:rFonts w:ascii="Times New Roman" w:hAnsi="Times New Roman" w:cs="Times New Roman"/>
          <w:sz w:val="28"/>
          <w:szCs w:val="28"/>
          <w:lang w:val="en-US"/>
        </w:rPr>
        <w:t>U</w:t>
      </w:r>
      <w:r w:rsidRPr="00E02619">
        <w:rPr>
          <w:rFonts w:ascii="Times New Roman" w:hAnsi="Times New Roman" w:cs="Times New Roman"/>
          <w:sz w:val="28"/>
          <w:szCs w:val="28"/>
        </w:rPr>
        <w:t xml:space="preserve">, ни </w:t>
      </w:r>
      <w:r w:rsidRPr="00E02619">
        <w:rPr>
          <w:rFonts w:ascii="Times New Roman" w:hAnsi="Times New Roman" w:cs="Times New Roman"/>
          <w:sz w:val="28"/>
          <w:szCs w:val="28"/>
          <w:lang w:val="en-US"/>
        </w:rPr>
        <w:t>T</w:t>
      </w:r>
      <w:r w:rsidRPr="00E02619">
        <w:rPr>
          <w:rFonts w:ascii="Times New Roman" w:hAnsi="Times New Roman" w:cs="Times New Roman"/>
          <w:sz w:val="28"/>
          <w:szCs w:val="28"/>
        </w:rPr>
        <w:t>.</w:t>
      </w:r>
    </w:p>
    <w:p w:rsidR="00E02619" w:rsidRDefault="00E02619" w:rsidP="00E02619">
      <w:pPr>
        <w:tabs>
          <w:tab w:val="left" w:pos="2696"/>
        </w:tabs>
        <w:spacing w:after="0" w:line="240" w:lineRule="auto"/>
        <w:ind w:firstLine="709"/>
        <w:jc w:val="both"/>
        <w:rPr>
          <w:rFonts w:ascii="Times New Roman" w:hAnsi="Times New Roman" w:cs="Times New Roman"/>
          <w:sz w:val="28"/>
          <w:szCs w:val="28"/>
        </w:rPr>
      </w:pPr>
      <w:r w:rsidRPr="00E02619">
        <w:rPr>
          <w:rFonts w:ascii="Times New Roman" w:hAnsi="Times New Roman" w:cs="Times New Roman"/>
          <w:sz w:val="28"/>
          <w:szCs w:val="28"/>
        </w:rPr>
        <w:t xml:space="preserve">Недостающая информация о </w:t>
      </w:r>
      <w:r w:rsidRPr="00E02619">
        <w:rPr>
          <w:rFonts w:ascii="Times New Roman" w:hAnsi="Times New Roman" w:cs="Times New Roman"/>
          <w:sz w:val="28"/>
          <w:szCs w:val="28"/>
          <w:lang w:val="en-US"/>
        </w:rPr>
        <w:t>U</w:t>
      </w:r>
      <w:r w:rsidRPr="00E02619">
        <w:rPr>
          <w:rFonts w:ascii="Times New Roman" w:hAnsi="Times New Roman" w:cs="Times New Roman"/>
          <w:sz w:val="28"/>
          <w:szCs w:val="28"/>
        </w:rPr>
        <w:t xml:space="preserve"> обрабатывается путем сосредоточения внимания на эффективности, а не на эффективности. Следовательно, мы спрашиваем, насколько мы могли бы пропорционально расширить </w:t>
      </w:r>
      <w:r w:rsidRPr="00E02619">
        <w:rPr>
          <w:rFonts w:ascii="Times New Roman" w:hAnsi="Times New Roman" w:cs="Times New Roman"/>
          <w:sz w:val="28"/>
          <w:szCs w:val="28"/>
          <w:lang w:val="en-US"/>
        </w:rPr>
        <w:t>A</w:t>
      </w:r>
      <w:r w:rsidRPr="00E02619">
        <w:rPr>
          <w:rFonts w:ascii="Times New Roman" w:hAnsi="Times New Roman" w:cs="Times New Roman"/>
          <w:sz w:val="28"/>
          <w:szCs w:val="28"/>
        </w:rPr>
        <w:t xml:space="preserve"> в технологическом наборе </w:t>
      </w:r>
      <w:r w:rsidRPr="00E02619">
        <w:rPr>
          <w:rFonts w:ascii="Times New Roman" w:hAnsi="Times New Roman" w:cs="Times New Roman"/>
          <w:sz w:val="28"/>
          <w:szCs w:val="28"/>
          <w:lang w:val="en-US"/>
        </w:rPr>
        <w:t>T</w:t>
      </w:r>
    </w:p>
    <w:p w:rsidR="00AD64FA" w:rsidRPr="005C694B" w:rsidRDefault="00AD64FA" w:rsidP="00E02619">
      <w:pPr>
        <w:tabs>
          <w:tab w:val="left" w:pos="2696"/>
        </w:tabs>
        <w:spacing w:after="0" w:line="240" w:lineRule="auto"/>
        <w:ind w:firstLine="709"/>
        <w:jc w:val="both"/>
        <w:rPr>
          <w:rFonts w:ascii="Times New Roman" w:hAnsi="Times New Roman" w:cs="Times New Roman"/>
          <w:sz w:val="8"/>
          <w:szCs w:val="28"/>
        </w:rPr>
      </w:pPr>
    </w:p>
    <w:p w:rsidR="00AD64FA" w:rsidRPr="00AD64FA" w:rsidRDefault="00AD64FA" w:rsidP="00E02619">
      <w:pPr>
        <w:tabs>
          <w:tab w:val="left" w:pos="2696"/>
        </w:tabs>
        <w:spacing w:after="0" w:line="240" w:lineRule="auto"/>
        <w:ind w:firstLine="709"/>
        <w:jc w:val="both"/>
        <w:rPr>
          <w:rFonts w:ascii="Times New Roman" w:hAnsi="Times New Roman" w:cs="Times New Roman"/>
          <w:sz w:val="28"/>
          <w:szCs w:val="28"/>
        </w:rPr>
      </w:pPr>
    </w:p>
    <w:p w:rsidR="00C74AF9" w:rsidRPr="00531551" w:rsidRDefault="00AD64FA" w:rsidP="005C694B">
      <w:pPr>
        <w:tabs>
          <w:tab w:val="left" w:pos="2696"/>
        </w:tabs>
        <w:jc w:val="center"/>
        <w:rPr>
          <w:rFonts w:ascii="Times New Roman" w:hAnsi="Times New Roman" w:cs="Times New Roman"/>
          <w:sz w:val="28"/>
          <w:szCs w:val="32"/>
        </w:rPr>
      </w:pPr>
      <w:r w:rsidRPr="005C694B">
        <w:rPr>
          <w:rFonts w:ascii="Times New Roman" w:hAnsi="Times New Roman" w:cs="Times New Roman"/>
          <w:b/>
          <w:sz w:val="28"/>
          <w:szCs w:val="32"/>
        </w:rPr>
        <w:t>Абсолютная эффективность вывода Фаррелла</w:t>
      </w:r>
      <w:r w:rsidR="005C694B" w:rsidRPr="005C694B">
        <w:rPr>
          <w:rFonts w:ascii="Times New Roman" w:hAnsi="Times New Roman" w:cs="Times New Roman"/>
          <w:sz w:val="28"/>
          <w:szCs w:val="32"/>
        </w:rPr>
        <w:t xml:space="preserve"> </w:t>
      </w:r>
      <w:r>
        <w:rPr>
          <w:rFonts w:ascii="Times New Roman" w:hAnsi="Times New Roman" w:cs="Times New Roman"/>
          <w:sz w:val="28"/>
          <w:szCs w:val="32"/>
        </w:rPr>
        <w:t>=</w:t>
      </w:r>
      <w:r w:rsidR="005C694B" w:rsidRPr="005C694B">
        <w:rPr>
          <w:rFonts w:ascii="Times New Roman" w:hAnsi="Times New Roman" w:cs="Times New Roman"/>
          <w:sz w:val="28"/>
          <w:szCs w:val="32"/>
        </w:rPr>
        <w:t xml:space="preserve"> </w:t>
      </w:r>
      <w:r>
        <w:rPr>
          <w:rFonts w:ascii="Times New Roman" w:hAnsi="Times New Roman" w:cs="Times New Roman"/>
          <w:sz w:val="28"/>
          <w:szCs w:val="32"/>
          <w:lang w:val="en-US"/>
        </w:rPr>
        <w:t>F</w:t>
      </w:r>
      <w:r w:rsidRPr="00AD64FA">
        <w:rPr>
          <w:rFonts w:ascii="Times New Roman" w:hAnsi="Times New Roman" w:cs="Times New Roman"/>
          <w:sz w:val="28"/>
          <w:szCs w:val="32"/>
        </w:rPr>
        <w:t>=</w:t>
      </w:r>
      <w:r>
        <w:rPr>
          <w:rFonts w:ascii="Times New Roman" w:hAnsi="Times New Roman" w:cs="Times New Roman"/>
          <w:sz w:val="28"/>
          <w:szCs w:val="32"/>
          <w:lang w:val="en-US"/>
        </w:rPr>
        <w:t>max</w:t>
      </w:r>
      <w:r w:rsidRPr="005C694B">
        <w:rPr>
          <w:rFonts w:ascii="Times New Roman" w:hAnsi="Times New Roman" w:cs="Times New Roman"/>
          <w:sz w:val="28"/>
          <w:szCs w:val="32"/>
        </w:rPr>
        <w:t xml:space="preserve"> </w:t>
      </w:r>
      <w:r w:rsidR="00531551">
        <w:rPr>
          <w:rFonts w:ascii="Times New Roman" w:hAnsi="Times New Roman" w:cs="Times New Roman"/>
          <w:sz w:val="28"/>
          <w:szCs w:val="32"/>
        </w:rPr>
        <w:t>{</w:t>
      </w:r>
      <w:r w:rsidR="005C694B" w:rsidRPr="005C694B">
        <w:rPr>
          <w:rFonts w:ascii="Times New Roman" w:hAnsi="Times New Roman" w:cs="Times New Roman"/>
          <w:sz w:val="28"/>
          <w:szCs w:val="32"/>
        </w:rPr>
        <w:t xml:space="preserve"> </w:t>
      </w:r>
      <w:r>
        <w:rPr>
          <w:rFonts w:ascii="Times New Roman" w:hAnsi="Times New Roman" w:cs="Times New Roman"/>
          <w:sz w:val="28"/>
          <w:szCs w:val="32"/>
          <w:lang w:val="en-US"/>
        </w:rPr>
        <w:t>f</w:t>
      </w:r>
      <w:r w:rsidR="005C694B" w:rsidRPr="005C694B">
        <w:rPr>
          <w:rFonts w:ascii="Times New Roman" w:hAnsi="Times New Roman" w:cs="Times New Roman"/>
          <w:sz w:val="28"/>
          <w:szCs w:val="32"/>
        </w:rPr>
        <w:t xml:space="preserve"> </w:t>
      </w:r>
      <w:r w:rsidRPr="005C694B">
        <w:rPr>
          <w:rFonts w:ascii="Times New Roman" w:hAnsi="Times New Roman" w:cs="Times New Roman"/>
          <w:sz w:val="28"/>
          <w:szCs w:val="32"/>
        </w:rPr>
        <w:t>|</w:t>
      </w:r>
      <w:r w:rsidR="005C694B" w:rsidRPr="005C694B">
        <w:rPr>
          <w:rFonts w:ascii="Times New Roman" w:hAnsi="Times New Roman" w:cs="Times New Roman"/>
          <w:sz w:val="28"/>
          <w:szCs w:val="32"/>
        </w:rPr>
        <w:t xml:space="preserve"> </w:t>
      </w:r>
      <w:r>
        <w:rPr>
          <w:rFonts w:ascii="Times New Roman" w:hAnsi="Times New Roman" w:cs="Times New Roman"/>
          <w:sz w:val="28"/>
          <w:szCs w:val="32"/>
          <w:lang w:val="en-US"/>
        </w:rPr>
        <w:t>fA</w:t>
      </w:r>
      <w:r w:rsidR="00531551" w:rsidRPr="00531551">
        <w:rPr>
          <w:rFonts w:ascii="Times New Roman" w:hAnsi="Times New Roman" w:cs="Times New Roman"/>
          <w:sz w:val="28"/>
          <w:szCs w:val="32"/>
        </w:rPr>
        <w:t xml:space="preserve"> </w:t>
      </w:r>
      <w:r w:rsidR="00531551">
        <w:rPr>
          <w:rFonts w:ascii="Times New Roman" w:hAnsi="Times New Roman" w:cs="Times New Roman"/>
          <w:sz w:val="28"/>
          <w:szCs w:val="32"/>
          <w:lang w:val="en-US"/>
        </w:rPr>
        <w:t>ϵ</w:t>
      </w:r>
      <w:r w:rsidR="00531551" w:rsidRPr="00531551">
        <w:rPr>
          <w:rFonts w:ascii="Times New Roman" w:hAnsi="Times New Roman" w:cs="Times New Roman"/>
          <w:sz w:val="28"/>
          <w:szCs w:val="32"/>
        </w:rPr>
        <w:t xml:space="preserve"> </w:t>
      </w:r>
      <w:r w:rsidR="00531551">
        <w:rPr>
          <w:rFonts w:ascii="Times New Roman" w:hAnsi="Times New Roman" w:cs="Times New Roman"/>
          <w:sz w:val="28"/>
          <w:szCs w:val="32"/>
          <w:lang w:val="en-US"/>
        </w:rPr>
        <w:t>T</w:t>
      </w:r>
      <w:r w:rsidR="005C694B" w:rsidRPr="005C694B">
        <w:rPr>
          <w:rFonts w:ascii="Times New Roman" w:hAnsi="Times New Roman" w:cs="Times New Roman"/>
          <w:sz w:val="28"/>
          <w:szCs w:val="32"/>
        </w:rPr>
        <w:t xml:space="preserve"> </w:t>
      </w:r>
      <w:r w:rsidR="00531551">
        <w:rPr>
          <w:rFonts w:ascii="Times New Roman" w:hAnsi="Times New Roman" w:cs="Times New Roman"/>
          <w:sz w:val="28"/>
          <w:szCs w:val="32"/>
        </w:rPr>
        <w:t>}</w:t>
      </w:r>
    </w:p>
    <w:p w:rsidR="007A7C51" w:rsidRDefault="005C694B" w:rsidP="005C694B">
      <w:pPr>
        <w:tabs>
          <w:tab w:val="left" w:pos="2696"/>
        </w:tabs>
        <w:spacing w:after="0" w:line="240" w:lineRule="auto"/>
        <w:ind w:firstLine="709"/>
        <w:jc w:val="both"/>
        <w:rPr>
          <w:rFonts w:ascii="Times New Roman" w:hAnsi="Times New Roman" w:cs="Times New Roman"/>
          <w:sz w:val="28"/>
          <w:szCs w:val="32"/>
        </w:rPr>
      </w:pPr>
      <w:r w:rsidRPr="005C694B">
        <w:rPr>
          <w:rFonts w:ascii="Times New Roman" w:hAnsi="Times New Roman" w:cs="Times New Roman"/>
          <w:sz w:val="28"/>
          <w:szCs w:val="32"/>
        </w:rPr>
        <w:t xml:space="preserve">Мы видим, что </w:t>
      </w:r>
      <w:r w:rsidRPr="005C694B">
        <w:rPr>
          <w:rFonts w:ascii="Times New Roman" w:hAnsi="Times New Roman" w:cs="Times New Roman"/>
          <w:sz w:val="28"/>
          <w:szCs w:val="32"/>
          <w:lang w:val="en-US"/>
        </w:rPr>
        <w:t>A</w:t>
      </w:r>
      <w:r w:rsidRPr="005C694B">
        <w:rPr>
          <w:rFonts w:ascii="Times New Roman" w:hAnsi="Times New Roman" w:cs="Times New Roman"/>
          <w:sz w:val="28"/>
          <w:szCs w:val="32"/>
        </w:rPr>
        <w:t xml:space="preserve"> проецируется в точку </w:t>
      </w:r>
      <w:r w:rsidRPr="005C694B">
        <w:rPr>
          <w:rFonts w:ascii="Times New Roman" w:hAnsi="Times New Roman" w:cs="Times New Roman"/>
          <w:sz w:val="28"/>
          <w:szCs w:val="32"/>
          <w:lang w:val="en-US"/>
        </w:rPr>
        <w:t>FA</w:t>
      </w:r>
      <w:r w:rsidRPr="005C694B">
        <w:rPr>
          <w:rFonts w:ascii="Times New Roman" w:hAnsi="Times New Roman" w:cs="Times New Roman"/>
          <w:sz w:val="28"/>
          <w:szCs w:val="32"/>
        </w:rPr>
        <w:t xml:space="preserve">. На самом деле мы также не знаем </w:t>
      </w:r>
      <w:r w:rsidRPr="005C694B">
        <w:rPr>
          <w:rFonts w:ascii="Times New Roman" w:hAnsi="Times New Roman" w:cs="Times New Roman"/>
          <w:sz w:val="28"/>
          <w:szCs w:val="32"/>
          <w:lang w:val="en-US"/>
        </w:rPr>
        <w:t>T</w:t>
      </w:r>
      <w:r w:rsidRPr="005C694B">
        <w:rPr>
          <w:rFonts w:ascii="Times New Roman" w:hAnsi="Times New Roman" w:cs="Times New Roman"/>
          <w:sz w:val="28"/>
          <w:szCs w:val="32"/>
        </w:rPr>
        <w:t xml:space="preserve">, поэтому мы </w:t>
      </w:r>
      <w:r>
        <w:rPr>
          <w:rFonts w:ascii="Times New Roman" w:hAnsi="Times New Roman" w:cs="Times New Roman"/>
          <w:sz w:val="28"/>
          <w:szCs w:val="32"/>
        </w:rPr>
        <w:t>приближаем</w:t>
      </w:r>
      <w:r w:rsidRPr="005C694B">
        <w:rPr>
          <w:rFonts w:ascii="Times New Roman" w:hAnsi="Times New Roman" w:cs="Times New Roman"/>
          <w:sz w:val="28"/>
          <w:szCs w:val="32"/>
        </w:rPr>
        <w:t xml:space="preserve"> </w:t>
      </w:r>
      <w:r w:rsidRPr="005C694B">
        <w:rPr>
          <w:rFonts w:ascii="Times New Roman" w:hAnsi="Times New Roman" w:cs="Times New Roman"/>
          <w:sz w:val="28"/>
          <w:szCs w:val="32"/>
          <w:lang w:val="en-US"/>
        </w:rPr>
        <w:t>T</w:t>
      </w:r>
      <w:r w:rsidRPr="005C694B">
        <w:rPr>
          <w:rFonts w:ascii="Times New Roman" w:hAnsi="Times New Roman" w:cs="Times New Roman"/>
          <w:sz w:val="28"/>
          <w:szCs w:val="32"/>
        </w:rPr>
        <w:t xml:space="preserve"> </w:t>
      </w:r>
      <w:r>
        <w:rPr>
          <w:rFonts w:ascii="Times New Roman" w:hAnsi="Times New Roman" w:cs="Times New Roman"/>
          <w:sz w:val="28"/>
          <w:szCs w:val="32"/>
        </w:rPr>
        <w:t>с помощью некоторого</w:t>
      </w:r>
      <w:r w:rsidRPr="005C694B">
        <w:rPr>
          <w:rFonts w:ascii="Times New Roman" w:hAnsi="Times New Roman" w:cs="Times New Roman"/>
          <w:sz w:val="28"/>
          <w:szCs w:val="32"/>
        </w:rPr>
        <w:t xml:space="preserve"> множеств</w:t>
      </w:r>
      <w:r>
        <w:rPr>
          <w:rFonts w:ascii="Times New Roman" w:hAnsi="Times New Roman" w:cs="Times New Roman"/>
          <w:sz w:val="28"/>
          <w:szCs w:val="32"/>
        </w:rPr>
        <w:t>а</w:t>
      </w:r>
      <w:r w:rsidRPr="005C694B">
        <w:rPr>
          <w:rFonts w:ascii="Times New Roman" w:hAnsi="Times New Roman" w:cs="Times New Roman"/>
          <w:sz w:val="28"/>
          <w:szCs w:val="32"/>
        </w:rPr>
        <w:t xml:space="preserve"> </w:t>
      </w:r>
      <w:r w:rsidRPr="005C694B">
        <w:rPr>
          <w:rFonts w:ascii="Times New Roman" w:hAnsi="Times New Roman" w:cs="Times New Roman"/>
          <w:sz w:val="28"/>
          <w:szCs w:val="32"/>
          <w:lang w:val="en-US"/>
        </w:rPr>
        <w:t>T</w:t>
      </w:r>
      <w:r w:rsidRPr="005C694B">
        <w:rPr>
          <w:rFonts w:ascii="Times New Roman" w:hAnsi="Times New Roman" w:cs="Times New Roman"/>
          <w:sz w:val="28"/>
          <w:szCs w:val="32"/>
        </w:rPr>
        <w:t xml:space="preserve">*, определяемым </w:t>
      </w:r>
      <w:r w:rsidR="007A7C51" w:rsidRPr="007A7C51">
        <w:rPr>
          <w:rFonts w:ascii="Times New Roman" w:hAnsi="Times New Roman" w:cs="Times New Roman"/>
          <w:sz w:val="28"/>
          <w:szCs w:val="32"/>
        </w:rPr>
        <w:t>по результатам работы других больниц.</w:t>
      </w:r>
    </w:p>
    <w:p w:rsidR="005C694B" w:rsidRPr="005C694B" w:rsidRDefault="005C694B" w:rsidP="005C694B">
      <w:pPr>
        <w:tabs>
          <w:tab w:val="left" w:pos="2696"/>
        </w:tabs>
        <w:spacing w:after="0" w:line="240" w:lineRule="auto"/>
        <w:ind w:firstLine="709"/>
        <w:jc w:val="both"/>
        <w:rPr>
          <w:rFonts w:ascii="Times New Roman" w:hAnsi="Times New Roman" w:cs="Times New Roman"/>
          <w:sz w:val="28"/>
          <w:szCs w:val="32"/>
        </w:rPr>
      </w:pPr>
      <w:r w:rsidRPr="005C694B">
        <w:rPr>
          <w:rFonts w:ascii="Times New Roman" w:hAnsi="Times New Roman" w:cs="Times New Roman"/>
          <w:sz w:val="28"/>
          <w:szCs w:val="32"/>
        </w:rPr>
        <w:t>На рис. 1.9 мы использовали традиционные допущения о свободном размещении и выпуклости.</w:t>
      </w:r>
    </w:p>
    <w:p w:rsidR="005C694B" w:rsidRDefault="005C694B" w:rsidP="005C694B">
      <w:pPr>
        <w:tabs>
          <w:tab w:val="left" w:pos="2696"/>
        </w:tabs>
        <w:spacing w:after="0" w:line="240" w:lineRule="auto"/>
        <w:ind w:firstLine="709"/>
        <w:jc w:val="both"/>
        <w:rPr>
          <w:rFonts w:ascii="Times New Roman" w:hAnsi="Times New Roman" w:cs="Times New Roman"/>
          <w:sz w:val="28"/>
          <w:szCs w:val="32"/>
        </w:rPr>
      </w:pPr>
      <w:r w:rsidRPr="005C694B">
        <w:rPr>
          <w:rFonts w:ascii="Times New Roman" w:hAnsi="Times New Roman" w:cs="Times New Roman"/>
          <w:sz w:val="28"/>
          <w:szCs w:val="32"/>
        </w:rPr>
        <w:t xml:space="preserve">Теперь мы измеряем эффективность, используя оцененную технологию </w:t>
      </w:r>
      <w:r w:rsidRPr="005C694B">
        <w:rPr>
          <w:rFonts w:ascii="Times New Roman" w:hAnsi="Times New Roman" w:cs="Times New Roman"/>
          <w:sz w:val="28"/>
          <w:szCs w:val="32"/>
          <w:lang w:val="en-US"/>
        </w:rPr>
        <w:t>T</w:t>
      </w:r>
      <w:r w:rsidR="007A7C51" w:rsidRPr="005C694B">
        <w:rPr>
          <w:rFonts w:ascii="Times New Roman" w:hAnsi="Times New Roman" w:cs="Times New Roman"/>
          <w:sz w:val="28"/>
          <w:szCs w:val="32"/>
        </w:rPr>
        <w:t>*</w:t>
      </w:r>
      <w:r w:rsidRPr="005C694B">
        <w:rPr>
          <w:rFonts w:ascii="Times New Roman" w:hAnsi="Times New Roman" w:cs="Times New Roman"/>
          <w:sz w:val="28"/>
          <w:szCs w:val="32"/>
        </w:rPr>
        <w:t xml:space="preserve"> в качестве ориентира.  Мы называем это относительной эффективностью, </w:t>
      </w:r>
      <w:r w:rsidRPr="005C694B">
        <w:rPr>
          <w:rFonts w:ascii="Times New Roman" w:hAnsi="Times New Roman" w:cs="Times New Roman"/>
          <w:sz w:val="28"/>
          <w:szCs w:val="32"/>
        </w:rPr>
        <w:lastRenderedPageBreak/>
        <w:t xml:space="preserve">поскольку это эффективность по отношению к другим больницам в выборке, приближенная к </w:t>
      </w:r>
      <w:r w:rsidRPr="005C694B">
        <w:rPr>
          <w:rFonts w:ascii="Times New Roman" w:hAnsi="Times New Roman" w:cs="Times New Roman"/>
          <w:sz w:val="28"/>
          <w:szCs w:val="32"/>
          <w:lang w:val="en-US"/>
        </w:rPr>
        <w:t>T</w:t>
      </w:r>
      <w:r w:rsidR="007A7C51" w:rsidRPr="005C694B">
        <w:rPr>
          <w:rFonts w:ascii="Times New Roman" w:hAnsi="Times New Roman" w:cs="Times New Roman"/>
          <w:sz w:val="28"/>
          <w:szCs w:val="32"/>
        </w:rPr>
        <w:t>*</w:t>
      </w:r>
      <w:r w:rsidRPr="005C694B">
        <w:rPr>
          <w:rFonts w:ascii="Times New Roman" w:hAnsi="Times New Roman" w:cs="Times New Roman"/>
          <w:sz w:val="28"/>
          <w:szCs w:val="32"/>
        </w:rPr>
        <w:t xml:space="preserve">, а не по отношению к некоторой абсолютной норме </w:t>
      </w:r>
      <w:r w:rsidRPr="005C694B">
        <w:rPr>
          <w:rFonts w:ascii="Times New Roman" w:hAnsi="Times New Roman" w:cs="Times New Roman"/>
          <w:sz w:val="28"/>
          <w:szCs w:val="32"/>
          <w:lang w:val="en-US"/>
        </w:rPr>
        <w:t>T</w:t>
      </w:r>
      <w:r w:rsidRPr="005C694B">
        <w:rPr>
          <w:rFonts w:ascii="Times New Roman" w:hAnsi="Times New Roman" w:cs="Times New Roman"/>
          <w:sz w:val="28"/>
          <w:szCs w:val="32"/>
        </w:rPr>
        <w:t>, т.е.</w:t>
      </w:r>
    </w:p>
    <w:p w:rsidR="007A7C51" w:rsidRPr="005C694B" w:rsidRDefault="007A7C51" w:rsidP="005C694B">
      <w:pPr>
        <w:tabs>
          <w:tab w:val="left" w:pos="2696"/>
        </w:tabs>
        <w:spacing w:after="0" w:line="240" w:lineRule="auto"/>
        <w:ind w:firstLine="709"/>
        <w:jc w:val="both"/>
        <w:rPr>
          <w:rFonts w:ascii="Times New Roman" w:hAnsi="Times New Roman" w:cs="Times New Roman"/>
          <w:sz w:val="28"/>
          <w:szCs w:val="32"/>
        </w:rPr>
      </w:pPr>
    </w:p>
    <w:p w:rsidR="00A0217D" w:rsidRPr="00F90845" w:rsidRDefault="007A7C51" w:rsidP="00531551">
      <w:pPr>
        <w:tabs>
          <w:tab w:val="left" w:pos="2696"/>
        </w:tabs>
        <w:jc w:val="center"/>
        <w:rPr>
          <w:rFonts w:ascii="Times New Roman" w:hAnsi="Times New Roman" w:cs="Times New Roman"/>
          <w:sz w:val="28"/>
          <w:szCs w:val="32"/>
        </w:rPr>
      </w:pPr>
      <w:r w:rsidRPr="007A7C51">
        <w:rPr>
          <w:rFonts w:ascii="Times New Roman" w:hAnsi="Times New Roman" w:cs="Times New Roman"/>
          <w:b/>
          <w:sz w:val="28"/>
          <w:szCs w:val="32"/>
        </w:rPr>
        <w:t>Относительный КПД по Фарреллу</w:t>
      </w:r>
      <w:r>
        <w:rPr>
          <w:rFonts w:ascii="Times New Roman" w:hAnsi="Times New Roman" w:cs="Times New Roman"/>
          <w:sz w:val="28"/>
          <w:szCs w:val="32"/>
        </w:rPr>
        <w:t xml:space="preserve"> =</w:t>
      </w:r>
      <w:r w:rsidRPr="005C694B">
        <w:rPr>
          <w:rFonts w:ascii="Times New Roman" w:hAnsi="Times New Roman" w:cs="Times New Roman"/>
          <w:sz w:val="28"/>
          <w:szCs w:val="32"/>
        </w:rPr>
        <w:t xml:space="preserve"> </w:t>
      </w:r>
      <w:r>
        <w:rPr>
          <w:rFonts w:ascii="Times New Roman" w:hAnsi="Times New Roman" w:cs="Times New Roman"/>
          <w:sz w:val="28"/>
          <w:szCs w:val="32"/>
          <w:lang w:val="en-US"/>
        </w:rPr>
        <w:t>F</w:t>
      </w:r>
      <w:r w:rsidRPr="00AD64FA">
        <w:rPr>
          <w:rFonts w:ascii="Times New Roman" w:hAnsi="Times New Roman" w:cs="Times New Roman"/>
          <w:sz w:val="28"/>
          <w:szCs w:val="32"/>
        </w:rPr>
        <w:t>=</w:t>
      </w:r>
      <w:r>
        <w:rPr>
          <w:rFonts w:ascii="Times New Roman" w:hAnsi="Times New Roman" w:cs="Times New Roman"/>
          <w:sz w:val="28"/>
          <w:szCs w:val="32"/>
          <w:lang w:val="en-US"/>
        </w:rPr>
        <w:t>max</w:t>
      </w:r>
      <w:r w:rsidRPr="005C694B">
        <w:rPr>
          <w:rFonts w:ascii="Times New Roman" w:hAnsi="Times New Roman" w:cs="Times New Roman"/>
          <w:sz w:val="28"/>
          <w:szCs w:val="32"/>
        </w:rPr>
        <w:t xml:space="preserve"> </w:t>
      </w:r>
      <w:r w:rsidR="00531551">
        <w:rPr>
          <w:rFonts w:ascii="Times New Roman" w:hAnsi="Times New Roman" w:cs="Times New Roman"/>
          <w:sz w:val="28"/>
          <w:szCs w:val="32"/>
        </w:rPr>
        <w:t>{</w:t>
      </w:r>
      <w:r w:rsidRPr="005C694B">
        <w:rPr>
          <w:rFonts w:ascii="Times New Roman" w:hAnsi="Times New Roman" w:cs="Times New Roman"/>
          <w:sz w:val="28"/>
          <w:szCs w:val="32"/>
        </w:rPr>
        <w:t xml:space="preserve"> </w:t>
      </w:r>
      <w:r>
        <w:rPr>
          <w:rFonts w:ascii="Times New Roman" w:hAnsi="Times New Roman" w:cs="Times New Roman"/>
          <w:sz w:val="28"/>
          <w:szCs w:val="32"/>
          <w:lang w:val="en-US"/>
        </w:rPr>
        <w:t>f</w:t>
      </w:r>
      <w:r w:rsidRPr="005C694B">
        <w:rPr>
          <w:rFonts w:ascii="Times New Roman" w:hAnsi="Times New Roman" w:cs="Times New Roman"/>
          <w:sz w:val="28"/>
          <w:szCs w:val="32"/>
        </w:rPr>
        <w:t xml:space="preserve"> | </w:t>
      </w:r>
      <w:r>
        <w:rPr>
          <w:rFonts w:ascii="Times New Roman" w:hAnsi="Times New Roman" w:cs="Times New Roman"/>
          <w:sz w:val="28"/>
          <w:szCs w:val="32"/>
          <w:lang w:val="en-US"/>
        </w:rPr>
        <w:t>fA</w:t>
      </w:r>
      <w:r w:rsidR="00531551">
        <w:rPr>
          <w:rFonts w:ascii="Times New Roman" w:hAnsi="Times New Roman" w:cs="Times New Roman"/>
          <w:sz w:val="28"/>
          <w:szCs w:val="32"/>
          <w:lang w:val="en-US"/>
        </w:rPr>
        <w:t>ϵ</w:t>
      </w:r>
      <w:r>
        <w:rPr>
          <w:rFonts w:ascii="Times New Roman" w:hAnsi="Times New Roman" w:cs="Times New Roman"/>
          <w:sz w:val="28"/>
          <w:szCs w:val="32"/>
        </w:rPr>
        <w:t xml:space="preserve"> </w:t>
      </w:r>
      <w:r w:rsidR="00531551">
        <w:rPr>
          <w:rFonts w:ascii="Times New Roman" w:hAnsi="Times New Roman" w:cs="Times New Roman"/>
          <w:noProof/>
          <w:sz w:val="28"/>
          <w:szCs w:val="32"/>
          <w:lang w:val="en-US"/>
        </w:rPr>
        <w:t>T</w:t>
      </w:r>
      <w:r w:rsidR="00531551" w:rsidRPr="00531551">
        <w:rPr>
          <w:rFonts w:ascii="Times New Roman" w:hAnsi="Times New Roman" w:cs="Times New Roman"/>
          <w:noProof/>
          <w:sz w:val="28"/>
          <w:szCs w:val="32"/>
        </w:rPr>
        <w:t>*</w:t>
      </w:r>
      <w:r w:rsidR="00531551">
        <w:rPr>
          <w:rFonts w:ascii="Times New Roman" w:hAnsi="Times New Roman" w:cs="Times New Roman"/>
          <w:sz w:val="28"/>
          <w:szCs w:val="32"/>
        </w:rPr>
        <w:t>}</w:t>
      </w:r>
    </w:p>
    <w:p w:rsidR="00AE1F6F" w:rsidRPr="00F90845" w:rsidRDefault="00AE1F6F" w:rsidP="00AE1F6F">
      <w:pPr>
        <w:tabs>
          <w:tab w:val="left" w:pos="2696"/>
        </w:tabs>
        <w:spacing w:after="0" w:line="240" w:lineRule="auto"/>
        <w:ind w:firstLine="709"/>
        <w:jc w:val="both"/>
        <w:rPr>
          <w:rFonts w:ascii="Times New Roman" w:hAnsi="Times New Roman" w:cs="Times New Roman"/>
          <w:sz w:val="28"/>
          <w:szCs w:val="32"/>
        </w:rPr>
      </w:pPr>
      <w:r w:rsidRPr="00AE1F6F">
        <w:rPr>
          <w:rFonts w:ascii="Times New Roman" w:hAnsi="Times New Roman" w:cs="Times New Roman"/>
          <w:sz w:val="28"/>
          <w:szCs w:val="32"/>
        </w:rPr>
        <w:t xml:space="preserve">Мы видим, что теперь </w:t>
      </w:r>
      <w:r w:rsidRPr="00AE1F6F">
        <w:rPr>
          <w:rFonts w:ascii="Times New Roman" w:hAnsi="Times New Roman" w:cs="Times New Roman"/>
          <w:sz w:val="28"/>
          <w:szCs w:val="32"/>
          <w:lang w:val="en-US"/>
        </w:rPr>
        <w:t>A</w:t>
      </w:r>
      <w:r w:rsidRPr="00AE1F6F">
        <w:rPr>
          <w:rFonts w:ascii="Times New Roman" w:hAnsi="Times New Roman" w:cs="Times New Roman"/>
          <w:sz w:val="28"/>
          <w:szCs w:val="32"/>
        </w:rPr>
        <w:t xml:space="preserve"> проецируется в точку </w:t>
      </w:r>
      <w:r w:rsidRPr="00AE1F6F">
        <w:rPr>
          <w:rFonts w:ascii="Times New Roman" w:hAnsi="Times New Roman" w:cs="Times New Roman"/>
          <w:sz w:val="28"/>
          <w:szCs w:val="32"/>
          <w:lang w:val="en-US"/>
        </w:rPr>
        <w:t>F</w:t>
      </w:r>
      <w:r w:rsidRPr="00AE1F6F">
        <w:rPr>
          <w:rFonts w:ascii="Times New Roman" w:hAnsi="Times New Roman" w:cs="Times New Roman"/>
          <w:sz w:val="28"/>
          <w:szCs w:val="32"/>
        </w:rPr>
        <w:t xml:space="preserve"> </w:t>
      </w:r>
      <w:r w:rsidRPr="00AE1F6F">
        <w:rPr>
          <w:rFonts w:ascii="Times New Roman" w:hAnsi="Times New Roman" w:cs="Times New Roman"/>
          <w:sz w:val="28"/>
          <w:szCs w:val="32"/>
          <w:lang w:val="en-US"/>
        </w:rPr>
        <w:t>A</w:t>
      </w:r>
      <w:r w:rsidRPr="00AE1F6F">
        <w:rPr>
          <w:rFonts w:ascii="Times New Roman" w:hAnsi="Times New Roman" w:cs="Times New Roman"/>
          <w:sz w:val="28"/>
          <w:szCs w:val="32"/>
        </w:rPr>
        <w:t xml:space="preserve">. Мы также видим, что </w:t>
      </w:r>
      <w:r w:rsidRPr="00AE1F6F">
        <w:rPr>
          <w:rFonts w:ascii="Times New Roman" w:hAnsi="Times New Roman" w:cs="Times New Roman"/>
          <w:sz w:val="28"/>
          <w:szCs w:val="32"/>
          <w:lang w:val="en-US"/>
        </w:rPr>
        <w:t>F</w:t>
      </w:r>
      <w:r w:rsidRPr="00AE1F6F">
        <w:rPr>
          <w:rFonts w:ascii="Times New Roman" w:hAnsi="Times New Roman" w:cs="Times New Roman"/>
          <w:sz w:val="28"/>
          <w:szCs w:val="32"/>
        </w:rPr>
        <w:t xml:space="preserve"> </w:t>
      </w:r>
      <w:r w:rsidRPr="00AE1F6F">
        <w:rPr>
          <w:rFonts w:ascii="Times New Roman" w:hAnsi="Times New Roman" w:cs="Times New Roman"/>
          <w:sz w:val="28"/>
          <w:szCs w:val="32"/>
          <w:lang w:val="en-US"/>
        </w:rPr>
        <w:t>FQ</w:t>
      </w:r>
      <w:r w:rsidRPr="00AE1F6F">
        <w:rPr>
          <w:rFonts w:ascii="Times New Roman" w:hAnsi="Times New Roman" w:cs="Times New Roman"/>
          <w:sz w:val="28"/>
          <w:szCs w:val="32"/>
        </w:rPr>
        <w:t>, т.е. относительный КПД выше абсолютного КПД. Это отражает то, что относительные стандарты про</w:t>
      </w:r>
      <w:r>
        <w:rPr>
          <w:rFonts w:ascii="Times New Roman" w:hAnsi="Times New Roman" w:cs="Times New Roman"/>
          <w:sz w:val="28"/>
          <w:szCs w:val="32"/>
        </w:rPr>
        <w:t>изводительности легче соблюдать</w:t>
      </w:r>
      <w:r w:rsidRPr="00AE1F6F">
        <w:rPr>
          <w:rFonts w:ascii="Times New Roman" w:hAnsi="Times New Roman" w:cs="Times New Roman"/>
          <w:sz w:val="28"/>
          <w:szCs w:val="32"/>
        </w:rPr>
        <w:t xml:space="preserve">, чем абсолютные. Мы также можем сказать, что справляемся с недостатком информации о базовой истинной технологии </w:t>
      </w:r>
      <w:r w:rsidRPr="00AE1F6F">
        <w:rPr>
          <w:rFonts w:ascii="Times New Roman" w:hAnsi="Times New Roman" w:cs="Times New Roman"/>
          <w:sz w:val="28"/>
          <w:szCs w:val="32"/>
          <w:lang w:val="en-US"/>
        </w:rPr>
        <w:t>T</w:t>
      </w:r>
      <w:r w:rsidRPr="00AE1F6F">
        <w:rPr>
          <w:rFonts w:ascii="Times New Roman" w:hAnsi="Times New Roman" w:cs="Times New Roman"/>
          <w:sz w:val="28"/>
          <w:szCs w:val="32"/>
        </w:rPr>
        <w:t>, применяя осторожный подход к оценке технологии, что, в свою очередь, приводит к осторожной (более высокой) оценке эффективности.</w:t>
      </w:r>
    </w:p>
    <w:p w:rsidR="00A107DD" w:rsidRPr="00F90845" w:rsidRDefault="00A107DD" w:rsidP="00A107DD">
      <w:pPr>
        <w:tabs>
          <w:tab w:val="left" w:pos="2696"/>
        </w:tabs>
        <w:spacing w:after="0" w:line="240" w:lineRule="auto"/>
        <w:ind w:firstLine="709"/>
        <w:jc w:val="both"/>
        <w:rPr>
          <w:rFonts w:ascii="Times New Roman" w:hAnsi="Times New Roman" w:cs="Times New Roman"/>
          <w:sz w:val="28"/>
          <w:szCs w:val="32"/>
        </w:rPr>
      </w:pPr>
      <w:r w:rsidRPr="00A107DD">
        <w:rPr>
          <w:rFonts w:ascii="Times New Roman" w:hAnsi="Times New Roman" w:cs="Times New Roman"/>
          <w:sz w:val="28"/>
          <w:szCs w:val="32"/>
        </w:rPr>
        <w:t>Большая часть этой книги посвящена этим двум шагам.  Будем искать разные способы измерения эффективности в противоположность эффективности, и мы будем искать различные способы оценки технологии на основе наблюдаемых характеристик.  Мы рассмотрим более подробно основы оценки технологий в гл.  3 и основы измерения эффективности в гл.  2. Затем в следующих главах мы обратимся к более продвинутым методам оценки границ и их приложениям.  Первый обзор более продвинутых подходов к оценке границ представлен в следующем разделе.</w:t>
      </w:r>
    </w:p>
    <w:p w:rsidR="00A107DD" w:rsidRPr="00F90845" w:rsidRDefault="00A107DD" w:rsidP="00A107DD">
      <w:pPr>
        <w:tabs>
          <w:tab w:val="left" w:pos="2696"/>
        </w:tabs>
        <w:spacing w:after="0" w:line="240" w:lineRule="auto"/>
        <w:ind w:firstLine="709"/>
        <w:jc w:val="both"/>
        <w:rPr>
          <w:rFonts w:ascii="Times New Roman" w:hAnsi="Times New Roman" w:cs="Times New Roman"/>
          <w:sz w:val="28"/>
          <w:szCs w:val="32"/>
        </w:rPr>
      </w:pPr>
    </w:p>
    <w:p w:rsidR="00A107DD" w:rsidRPr="00A107DD" w:rsidRDefault="00A107DD" w:rsidP="00A107DD">
      <w:pPr>
        <w:tabs>
          <w:tab w:val="left" w:pos="2696"/>
        </w:tabs>
        <w:spacing w:after="0" w:line="240" w:lineRule="auto"/>
        <w:ind w:firstLine="709"/>
        <w:jc w:val="center"/>
        <w:rPr>
          <w:rFonts w:ascii="Times New Roman" w:hAnsi="Times New Roman" w:cs="Times New Roman"/>
          <w:b/>
          <w:sz w:val="32"/>
          <w:szCs w:val="32"/>
        </w:rPr>
      </w:pPr>
      <w:r w:rsidRPr="00A107DD">
        <w:rPr>
          <w:rFonts w:ascii="Times New Roman" w:hAnsi="Times New Roman" w:cs="Times New Roman"/>
          <w:b/>
          <w:sz w:val="32"/>
          <w:szCs w:val="32"/>
        </w:rPr>
        <w:t>1.7 Пограничные модели</w:t>
      </w:r>
    </w:p>
    <w:p w:rsidR="00A107DD" w:rsidRPr="008E4F8A" w:rsidRDefault="00A107DD" w:rsidP="00A107DD">
      <w:pPr>
        <w:tabs>
          <w:tab w:val="left" w:pos="2696"/>
        </w:tabs>
        <w:spacing w:after="0" w:line="240" w:lineRule="auto"/>
        <w:ind w:firstLine="709"/>
        <w:jc w:val="both"/>
        <w:rPr>
          <w:rFonts w:ascii="Times New Roman" w:hAnsi="Times New Roman" w:cs="Times New Roman"/>
          <w:sz w:val="28"/>
          <w:szCs w:val="32"/>
        </w:rPr>
      </w:pPr>
      <w:r w:rsidRPr="00A107DD">
        <w:rPr>
          <w:rFonts w:ascii="Times New Roman" w:hAnsi="Times New Roman" w:cs="Times New Roman"/>
          <w:sz w:val="28"/>
          <w:szCs w:val="32"/>
        </w:rPr>
        <w:t>Современные сравнительные анализы все чаще используют передовой опыт или методы пограничного анализа.  Идея состоит в том, чтобы смоделировать границы технологии, а не моделировать среднее использование технологических возможностей. Это имеет как методологические, так и практические преимущества.   Один очень практический аспект состоит в том, что часто бывает интереснее учиться у лучших, чем имитировать посредственное исполнение. Анализ границ в целом, анализ охвата данных (</w:t>
      </w:r>
      <w:r w:rsidRPr="00A107DD">
        <w:rPr>
          <w:rFonts w:ascii="Times New Roman" w:hAnsi="Times New Roman" w:cs="Times New Roman"/>
          <w:sz w:val="28"/>
          <w:szCs w:val="32"/>
          <w:lang w:val="en-US"/>
        </w:rPr>
        <w:t>DEA</w:t>
      </w:r>
      <w:r w:rsidRPr="00A107DD">
        <w:rPr>
          <w:rFonts w:ascii="Times New Roman" w:hAnsi="Times New Roman" w:cs="Times New Roman"/>
          <w:sz w:val="28"/>
          <w:szCs w:val="32"/>
        </w:rPr>
        <w:t xml:space="preserve">) </w:t>
      </w:r>
      <w:r w:rsidRPr="008E4F8A">
        <w:rPr>
          <w:rFonts w:ascii="Times New Roman" w:hAnsi="Times New Roman" w:cs="Times New Roman"/>
          <w:sz w:val="28"/>
          <w:szCs w:val="32"/>
        </w:rPr>
        <w:t xml:space="preserve">. </w:t>
      </w:r>
    </w:p>
    <w:p w:rsidR="00A107DD" w:rsidRDefault="00A107DD" w:rsidP="00A107DD">
      <w:pPr>
        <w:tabs>
          <w:tab w:val="left" w:pos="2696"/>
        </w:tabs>
        <w:spacing w:after="0" w:line="240" w:lineRule="auto"/>
        <w:ind w:firstLine="709"/>
        <w:jc w:val="both"/>
        <w:rPr>
          <w:rFonts w:ascii="Times New Roman" w:hAnsi="Times New Roman" w:cs="Times New Roman"/>
          <w:sz w:val="28"/>
          <w:szCs w:val="32"/>
        </w:rPr>
      </w:pPr>
      <w:r w:rsidRPr="00A107DD">
        <w:rPr>
          <w:rFonts w:ascii="Times New Roman" w:hAnsi="Times New Roman" w:cs="Times New Roman"/>
          <w:sz w:val="28"/>
          <w:szCs w:val="32"/>
        </w:rPr>
        <w:t>В частности, методы анализа границ (</w:t>
      </w:r>
      <w:r w:rsidRPr="00A107DD">
        <w:rPr>
          <w:rFonts w:ascii="Times New Roman" w:hAnsi="Times New Roman" w:cs="Times New Roman"/>
          <w:sz w:val="28"/>
          <w:szCs w:val="32"/>
          <w:lang w:val="en-US"/>
        </w:rPr>
        <w:t>SFA</w:t>
      </w:r>
      <w:r w:rsidRPr="00A107DD">
        <w:rPr>
          <w:rFonts w:ascii="Times New Roman" w:hAnsi="Times New Roman" w:cs="Times New Roman"/>
          <w:sz w:val="28"/>
          <w:szCs w:val="32"/>
        </w:rPr>
        <w:t>) быстро развиваются как в теории, так и на практике, и в оставшейся части этой книги они будут предметом нашего основного внимания.   Однако, прежде чем углубляться в детали этих методов, мы дадим в этом разделе нетехнический обзор методов и их основных плюсов и минусов.</w:t>
      </w:r>
    </w:p>
    <w:p w:rsidR="00F90845" w:rsidRDefault="00F90845" w:rsidP="00F90845">
      <w:pPr>
        <w:tabs>
          <w:tab w:val="left" w:pos="2696"/>
        </w:tabs>
        <w:spacing w:after="0" w:line="240" w:lineRule="auto"/>
        <w:ind w:firstLine="709"/>
        <w:jc w:val="both"/>
        <w:rPr>
          <w:rFonts w:ascii="Times New Roman" w:hAnsi="Times New Roman" w:cs="Times New Roman"/>
          <w:sz w:val="28"/>
          <w:szCs w:val="32"/>
        </w:rPr>
      </w:pPr>
    </w:p>
    <w:p w:rsidR="00F90845" w:rsidRPr="00F90845" w:rsidRDefault="00F90845" w:rsidP="00F90845">
      <w:pPr>
        <w:tabs>
          <w:tab w:val="left" w:pos="2696"/>
        </w:tabs>
        <w:spacing w:after="0" w:line="240" w:lineRule="auto"/>
        <w:ind w:firstLine="709"/>
        <w:jc w:val="center"/>
        <w:rPr>
          <w:rFonts w:ascii="Times New Roman" w:hAnsi="Times New Roman" w:cs="Times New Roman"/>
          <w:b/>
          <w:sz w:val="32"/>
          <w:szCs w:val="32"/>
        </w:rPr>
      </w:pPr>
      <w:r w:rsidRPr="00F90845">
        <w:rPr>
          <w:rFonts w:ascii="Times New Roman" w:hAnsi="Times New Roman" w:cs="Times New Roman"/>
          <w:b/>
          <w:sz w:val="32"/>
          <w:szCs w:val="32"/>
        </w:rPr>
        <w:t>1.7.1 Простая таксономия</w:t>
      </w:r>
    </w:p>
    <w:p w:rsidR="00F90845" w:rsidRDefault="00F90845" w:rsidP="00F90845">
      <w:pPr>
        <w:tabs>
          <w:tab w:val="left" w:pos="2696"/>
        </w:tabs>
        <w:spacing w:after="0" w:line="240" w:lineRule="auto"/>
        <w:ind w:firstLine="709"/>
        <w:jc w:val="both"/>
        <w:rPr>
          <w:rFonts w:ascii="Times New Roman" w:hAnsi="Times New Roman" w:cs="Times New Roman"/>
          <w:sz w:val="28"/>
          <w:szCs w:val="32"/>
        </w:rPr>
      </w:pPr>
    </w:p>
    <w:p w:rsidR="00F90845" w:rsidRDefault="00F90845" w:rsidP="00F90845">
      <w:pPr>
        <w:tabs>
          <w:tab w:val="left" w:pos="2696"/>
        </w:tabs>
        <w:spacing w:after="0" w:line="240" w:lineRule="auto"/>
        <w:ind w:firstLine="709"/>
        <w:jc w:val="both"/>
        <w:rPr>
          <w:rFonts w:ascii="Times New Roman" w:hAnsi="Times New Roman" w:cs="Times New Roman"/>
          <w:sz w:val="28"/>
          <w:szCs w:val="32"/>
        </w:rPr>
      </w:pPr>
      <w:r w:rsidRPr="00F90845">
        <w:rPr>
          <w:rFonts w:ascii="Times New Roman" w:hAnsi="Times New Roman" w:cs="Times New Roman"/>
          <w:sz w:val="28"/>
          <w:szCs w:val="32"/>
        </w:rPr>
        <w:t>В литературе по сравнительному анализу, как и в традиционной статистической литературе, принято различать параметрический и непараметрический подходы.  Параметрические модели характеризуются тем, что они определены априори, за исключением конечного набора неизвестных параметров, которые оцениваются на основе данных.</w:t>
      </w:r>
      <w:r>
        <w:rPr>
          <w:rFonts w:ascii="Times New Roman" w:hAnsi="Times New Roman" w:cs="Times New Roman"/>
          <w:sz w:val="28"/>
          <w:szCs w:val="32"/>
        </w:rPr>
        <w:t xml:space="preserve"> </w:t>
      </w:r>
      <w:r w:rsidRPr="00F90845">
        <w:rPr>
          <w:rFonts w:ascii="Times New Roman" w:hAnsi="Times New Roman" w:cs="Times New Roman"/>
          <w:sz w:val="28"/>
          <w:szCs w:val="32"/>
        </w:rPr>
        <w:t xml:space="preserve">Параметры могут, например, относиться к относительной важности различных факторов затрат </w:t>
      </w:r>
      <w:r w:rsidRPr="00F90845">
        <w:rPr>
          <w:rFonts w:ascii="Times New Roman" w:hAnsi="Times New Roman" w:cs="Times New Roman"/>
          <w:sz w:val="28"/>
          <w:szCs w:val="32"/>
        </w:rPr>
        <w:lastRenderedPageBreak/>
        <w:t>или к параметрам в возможных распределениях случайного шума и эффективности.  Непараметрические модели характеризуются гораздо меньшими априорными ограничениями.</w:t>
      </w:r>
      <w:r>
        <w:rPr>
          <w:rFonts w:ascii="Times New Roman" w:hAnsi="Times New Roman" w:cs="Times New Roman"/>
          <w:sz w:val="28"/>
          <w:szCs w:val="32"/>
        </w:rPr>
        <w:t xml:space="preserve"> </w:t>
      </w:r>
      <w:r w:rsidRPr="00F90845">
        <w:rPr>
          <w:rFonts w:ascii="Times New Roman" w:hAnsi="Times New Roman" w:cs="Times New Roman"/>
          <w:sz w:val="28"/>
          <w:szCs w:val="32"/>
        </w:rPr>
        <w:t xml:space="preserve"> Только широкий класс функций, скажем, все возрастающие выпуклые функции или даже производственные множества с широко определенными свойствами, фиксируются априори, и данные используются для оценки одной из них.</w:t>
      </w:r>
      <w:r>
        <w:rPr>
          <w:rFonts w:ascii="Times New Roman" w:hAnsi="Times New Roman" w:cs="Times New Roman"/>
          <w:sz w:val="28"/>
          <w:szCs w:val="32"/>
        </w:rPr>
        <w:t xml:space="preserve"> </w:t>
      </w:r>
      <w:r w:rsidRPr="00F90845">
        <w:rPr>
          <w:rFonts w:ascii="Times New Roman" w:hAnsi="Times New Roman" w:cs="Times New Roman"/>
          <w:sz w:val="28"/>
          <w:szCs w:val="32"/>
        </w:rPr>
        <w:t>Классы настолько широки, что запрещают параметризацию с точки зрения ограниченного числа параметров, и поэтому их можно назвать непараметрическими.</w:t>
      </w:r>
    </w:p>
    <w:p w:rsidR="00007BC6" w:rsidRDefault="00007BC6" w:rsidP="00007BC6">
      <w:pPr>
        <w:tabs>
          <w:tab w:val="left" w:pos="2696"/>
        </w:tabs>
        <w:spacing w:after="0" w:line="240" w:lineRule="auto"/>
        <w:ind w:firstLine="709"/>
        <w:jc w:val="both"/>
        <w:rPr>
          <w:rFonts w:ascii="Times New Roman" w:hAnsi="Times New Roman" w:cs="Times New Roman"/>
          <w:sz w:val="28"/>
          <w:szCs w:val="32"/>
        </w:rPr>
      </w:pPr>
      <w:r w:rsidRPr="00007BC6">
        <w:rPr>
          <w:rFonts w:ascii="Times New Roman" w:hAnsi="Times New Roman" w:cs="Times New Roman"/>
          <w:sz w:val="28"/>
          <w:szCs w:val="32"/>
        </w:rPr>
        <w:t>Еще одно важное различие между детерминированными и стохастическими моделями.</w:t>
      </w:r>
      <w:r>
        <w:rPr>
          <w:rFonts w:ascii="Times New Roman" w:hAnsi="Times New Roman" w:cs="Times New Roman"/>
          <w:sz w:val="28"/>
          <w:szCs w:val="32"/>
        </w:rPr>
        <w:t xml:space="preserve"> </w:t>
      </w:r>
      <w:r w:rsidRPr="00007BC6">
        <w:rPr>
          <w:rFonts w:ascii="Times New Roman" w:hAnsi="Times New Roman" w:cs="Times New Roman"/>
          <w:sz w:val="28"/>
          <w:szCs w:val="32"/>
        </w:rPr>
        <w:t>В стохастических моделях априори учитывается тот факт, что на отдельные наблюдения может в некоторой степени влиять случайный шум,</w:t>
      </w:r>
      <w:r>
        <w:rPr>
          <w:rFonts w:ascii="Times New Roman" w:hAnsi="Times New Roman" w:cs="Times New Roman"/>
          <w:sz w:val="28"/>
          <w:szCs w:val="32"/>
        </w:rPr>
        <w:t xml:space="preserve"> </w:t>
      </w:r>
      <w:r w:rsidRPr="00007BC6">
        <w:rPr>
          <w:rFonts w:ascii="Times New Roman" w:hAnsi="Times New Roman" w:cs="Times New Roman"/>
          <w:sz w:val="28"/>
          <w:szCs w:val="32"/>
        </w:rPr>
        <w:t>и пытается идентифицировать лежащую в основе среднюю структуру, лишенную влияния случайных элементов.</w:t>
      </w:r>
      <w:r w:rsidRPr="00007BC6">
        <w:t xml:space="preserve"> </w:t>
      </w:r>
      <w:r w:rsidRPr="00007BC6">
        <w:rPr>
          <w:rFonts w:ascii="Times New Roman" w:hAnsi="Times New Roman" w:cs="Times New Roman"/>
          <w:sz w:val="28"/>
          <w:szCs w:val="32"/>
        </w:rPr>
        <w:t>В детерминированных моделях  возможный шум подавляется, и считается, что любые вариации в данных содержат важную информацию об эффективности фирм и форме технологии.</w:t>
      </w:r>
    </w:p>
    <w:p w:rsidR="00BE6783" w:rsidRDefault="00BE6783" w:rsidP="00BE6783">
      <w:pPr>
        <w:tabs>
          <w:tab w:val="left" w:pos="2696"/>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Эти два измерения приводят к 2*</w:t>
      </w:r>
      <w:r w:rsidRPr="00BE6783">
        <w:rPr>
          <w:rFonts w:ascii="Times New Roman" w:hAnsi="Times New Roman" w:cs="Times New Roman"/>
          <w:sz w:val="28"/>
          <w:szCs w:val="32"/>
        </w:rPr>
        <w:t>2 таксономии методов, как показано в таблице 1.2 на следующей странице.</w:t>
      </w:r>
      <w:r w:rsidR="0083033C">
        <w:rPr>
          <w:rFonts w:ascii="Times New Roman" w:hAnsi="Times New Roman" w:cs="Times New Roman"/>
          <w:sz w:val="28"/>
          <w:szCs w:val="32"/>
        </w:rPr>
        <w:t xml:space="preserve"> </w:t>
      </w:r>
      <w:r w:rsidRPr="00BE6783">
        <w:rPr>
          <w:rFonts w:ascii="Times New Roman" w:hAnsi="Times New Roman" w:cs="Times New Roman"/>
          <w:sz w:val="28"/>
          <w:szCs w:val="32"/>
        </w:rPr>
        <w:t>Включены несколько основополагающих ссылок.</w:t>
      </w:r>
      <w:r>
        <w:rPr>
          <w:rFonts w:ascii="Times New Roman" w:hAnsi="Times New Roman" w:cs="Times New Roman"/>
          <w:sz w:val="28"/>
          <w:szCs w:val="32"/>
        </w:rPr>
        <w:t xml:space="preserve"> </w:t>
      </w:r>
      <w:r w:rsidRPr="00BE6783">
        <w:rPr>
          <w:rFonts w:ascii="Times New Roman" w:hAnsi="Times New Roman" w:cs="Times New Roman"/>
          <w:sz w:val="28"/>
          <w:szCs w:val="32"/>
        </w:rPr>
        <w:t>Подчеркнем, что для каждого класса моделей существует</w:t>
      </w:r>
      <w:r>
        <w:rPr>
          <w:rFonts w:ascii="Times New Roman" w:hAnsi="Times New Roman" w:cs="Times New Roman"/>
          <w:sz w:val="28"/>
          <w:szCs w:val="32"/>
        </w:rPr>
        <w:t xml:space="preserve"> </w:t>
      </w:r>
      <w:r w:rsidRPr="00BE6783">
        <w:rPr>
          <w:rFonts w:ascii="Times New Roman" w:hAnsi="Times New Roman" w:cs="Times New Roman"/>
          <w:sz w:val="28"/>
          <w:szCs w:val="32"/>
        </w:rPr>
        <w:t xml:space="preserve">  большой набор вариантов модели, соответствующих различным предположениям о технологии производства, распределении шумовых условий и т. д.</w:t>
      </w:r>
    </w:p>
    <w:p w:rsidR="007D6E15" w:rsidRDefault="007D6E15" w:rsidP="00BE6783">
      <w:pPr>
        <w:tabs>
          <w:tab w:val="left" w:pos="2696"/>
        </w:tabs>
        <w:spacing w:after="0" w:line="240" w:lineRule="auto"/>
        <w:ind w:firstLine="709"/>
        <w:jc w:val="both"/>
        <w:rPr>
          <w:rFonts w:ascii="Times New Roman" w:hAnsi="Times New Roman" w:cs="Times New Roman"/>
          <w:sz w:val="28"/>
          <w:szCs w:val="32"/>
        </w:rPr>
      </w:pPr>
    </w:p>
    <w:p w:rsidR="001146EF" w:rsidRDefault="001146EF" w:rsidP="00BE6783">
      <w:pPr>
        <w:tabs>
          <w:tab w:val="left" w:pos="2696"/>
        </w:tabs>
        <w:spacing w:after="0" w:line="240" w:lineRule="auto"/>
        <w:ind w:firstLine="709"/>
        <w:jc w:val="both"/>
        <w:rPr>
          <w:rFonts w:ascii="Times New Roman" w:hAnsi="Times New Roman" w:cs="Times New Roman"/>
          <w:sz w:val="28"/>
          <w:szCs w:val="32"/>
        </w:rPr>
      </w:pPr>
    </w:p>
    <w:p w:rsidR="001146EF" w:rsidRDefault="001146EF" w:rsidP="00BE6783">
      <w:pPr>
        <w:tabs>
          <w:tab w:val="left" w:pos="2696"/>
        </w:tabs>
        <w:spacing w:after="0" w:line="240" w:lineRule="auto"/>
        <w:ind w:firstLine="709"/>
        <w:jc w:val="both"/>
        <w:rPr>
          <w:rFonts w:ascii="Times New Roman" w:hAnsi="Times New Roman" w:cs="Times New Roman"/>
          <w:sz w:val="28"/>
          <w:szCs w:val="32"/>
        </w:rPr>
      </w:pPr>
    </w:p>
    <w:p w:rsidR="001146EF" w:rsidRDefault="001146EF" w:rsidP="00BE6783">
      <w:pPr>
        <w:tabs>
          <w:tab w:val="left" w:pos="2696"/>
        </w:tabs>
        <w:spacing w:after="0" w:line="240" w:lineRule="auto"/>
        <w:ind w:firstLine="709"/>
        <w:jc w:val="both"/>
        <w:rPr>
          <w:rFonts w:ascii="Times New Roman" w:hAnsi="Times New Roman" w:cs="Times New Roman"/>
          <w:sz w:val="28"/>
          <w:szCs w:val="32"/>
        </w:rPr>
      </w:pPr>
    </w:p>
    <w:p w:rsidR="001146EF" w:rsidRDefault="001146EF" w:rsidP="00BE6783">
      <w:pPr>
        <w:tabs>
          <w:tab w:val="left" w:pos="2696"/>
        </w:tabs>
        <w:spacing w:after="0" w:line="240" w:lineRule="auto"/>
        <w:ind w:firstLine="709"/>
        <w:jc w:val="both"/>
        <w:rPr>
          <w:rFonts w:ascii="Times New Roman" w:hAnsi="Times New Roman" w:cs="Times New Roman"/>
          <w:sz w:val="28"/>
          <w:szCs w:val="32"/>
        </w:rPr>
      </w:pPr>
    </w:p>
    <w:p w:rsidR="001146EF" w:rsidRDefault="001146EF" w:rsidP="00BE6783">
      <w:pPr>
        <w:tabs>
          <w:tab w:val="left" w:pos="2696"/>
        </w:tabs>
        <w:spacing w:after="0" w:line="240" w:lineRule="auto"/>
        <w:ind w:firstLine="709"/>
        <w:jc w:val="both"/>
        <w:rPr>
          <w:rFonts w:ascii="Times New Roman" w:hAnsi="Times New Roman" w:cs="Times New Roman"/>
          <w:sz w:val="28"/>
          <w:szCs w:val="32"/>
        </w:rPr>
      </w:pPr>
    </w:p>
    <w:p w:rsidR="007D6E15" w:rsidRDefault="007D6E15" w:rsidP="007D6E15">
      <w:pPr>
        <w:tabs>
          <w:tab w:val="left" w:pos="2696"/>
        </w:tabs>
        <w:spacing w:after="0" w:line="240" w:lineRule="auto"/>
        <w:ind w:firstLine="709"/>
        <w:jc w:val="center"/>
        <w:rPr>
          <w:rFonts w:ascii="Times New Roman" w:hAnsi="Times New Roman" w:cs="Times New Roman"/>
          <w:b/>
          <w:sz w:val="32"/>
          <w:szCs w:val="32"/>
        </w:rPr>
      </w:pPr>
      <w:r w:rsidRPr="007D6E15">
        <w:rPr>
          <w:rFonts w:ascii="Times New Roman" w:hAnsi="Times New Roman" w:cs="Times New Roman"/>
          <w:b/>
          <w:sz w:val="32"/>
          <w:szCs w:val="32"/>
        </w:rPr>
        <w:t>Таблица 1.2 Таксономия пограничных методов</w:t>
      </w:r>
    </w:p>
    <w:p w:rsidR="00BE40C1" w:rsidRPr="00BE40C1" w:rsidRDefault="00BE40C1" w:rsidP="007D6E15">
      <w:pPr>
        <w:tabs>
          <w:tab w:val="left" w:pos="2696"/>
        </w:tabs>
        <w:spacing w:after="0" w:line="240" w:lineRule="auto"/>
        <w:ind w:firstLine="709"/>
        <w:jc w:val="center"/>
        <w:rPr>
          <w:rFonts w:ascii="Times New Roman" w:hAnsi="Times New Roman" w:cs="Times New Roman"/>
          <w:b/>
          <w:sz w:val="16"/>
          <w:szCs w:val="32"/>
        </w:rPr>
      </w:pPr>
    </w:p>
    <w:tbl>
      <w:tblPr>
        <w:tblStyle w:val="a7"/>
        <w:tblW w:w="9712" w:type="dxa"/>
        <w:tblLayout w:type="fixed"/>
        <w:tblLook w:val="04A0" w:firstRow="1" w:lastRow="0" w:firstColumn="1" w:lastColumn="0" w:noHBand="0" w:noVBand="1"/>
      </w:tblPr>
      <w:tblGrid>
        <w:gridCol w:w="2518"/>
        <w:gridCol w:w="3969"/>
        <w:gridCol w:w="3225"/>
      </w:tblGrid>
      <w:tr w:rsidR="00BE40C1" w:rsidTr="00C64685">
        <w:tc>
          <w:tcPr>
            <w:tcW w:w="2518" w:type="dxa"/>
            <w:tcBorders>
              <w:right w:val="single" w:sz="4" w:space="0" w:color="auto"/>
            </w:tcBorders>
          </w:tcPr>
          <w:p w:rsidR="00BE40C1" w:rsidRPr="00C64685" w:rsidRDefault="00BE40C1" w:rsidP="007D6E15">
            <w:pPr>
              <w:tabs>
                <w:tab w:val="left" w:pos="2696"/>
              </w:tabs>
              <w:jc w:val="center"/>
              <w:rPr>
                <w:rFonts w:ascii="Times New Roman" w:hAnsi="Times New Roman" w:cs="Times New Roman"/>
                <w:b/>
                <w:sz w:val="28"/>
                <w:szCs w:val="28"/>
              </w:rPr>
            </w:pPr>
          </w:p>
        </w:tc>
        <w:tc>
          <w:tcPr>
            <w:tcW w:w="3969" w:type="dxa"/>
            <w:tcBorders>
              <w:left w:val="single" w:sz="4" w:space="0" w:color="auto"/>
            </w:tcBorders>
          </w:tcPr>
          <w:p w:rsidR="00BE40C1" w:rsidRPr="00C64685" w:rsidRDefault="00C64685" w:rsidP="007D6E15">
            <w:pPr>
              <w:tabs>
                <w:tab w:val="left" w:pos="2696"/>
              </w:tabs>
              <w:jc w:val="center"/>
              <w:rPr>
                <w:rFonts w:ascii="Times New Roman" w:hAnsi="Times New Roman" w:cs="Times New Roman"/>
                <w:b/>
                <w:sz w:val="28"/>
                <w:szCs w:val="28"/>
              </w:rPr>
            </w:pPr>
            <w:r w:rsidRPr="00C64685">
              <w:rPr>
                <w:rFonts w:ascii="Times New Roman" w:hAnsi="Times New Roman" w:cs="Times New Roman"/>
                <w:b/>
                <w:sz w:val="28"/>
                <w:szCs w:val="28"/>
              </w:rPr>
              <w:t>Детерминированный</w:t>
            </w:r>
          </w:p>
        </w:tc>
        <w:tc>
          <w:tcPr>
            <w:tcW w:w="3225" w:type="dxa"/>
          </w:tcPr>
          <w:p w:rsidR="00BE40C1" w:rsidRPr="00C64685" w:rsidRDefault="0036158C" w:rsidP="007D6E15">
            <w:pPr>
              <w:tabs>
                <w:tab w:val="left" w:pos="2696"/>
              </w:tabs>
              <w:jc w:val="center"/>
              <w:rPr>
                <w:rFonts w:ascii="Times New Roman" w:hAnsi="Times New Roman" w:cs="Times New Roman"/>
                <w:b/>
                <w:sz w:val="28"/>
                <w:szCs w:val="28"/>
              </w:rPr>
            </w:pPr>
            <w:r w:rsidRPr="0036158C">
              <w:rPr>
                <w:rFonts w:ascii="Times New Roman" w:hAnsi="Times New Roman" w:cs="Times New Roman"/>
                <w:b/>
                <w:sz w:val="28"/>
                <w:szCs w:val="28"/>
              </w:rPr>
              <w:t>Стохастик</w:t>
            </w:r>
          </w:p>
        </w:tc>
      </w:tr>
      <w:tr w:rsidR="00BE40C1" w:rsidTr="0036158C">
        <w:trPr>
          <w:trHeight w:val="983"/>
        </w:trPr>
        <w:tc>
          <w:tcPr>
            <w:tcW w:w="2518" w:type="dxa"/>
            <w:tcBorders>
              <w:right w:val="single" w:sz="4" w:space="0" w:color="auto"/>
            </w:tcBorders>
          </w:tcPr>
          <w:p w:rsidR="00BE40C1" w:rsidRPr="00C64685" w:rsidRDefault="00C64685" w:rsidP="00C64685">
            <w:pPr>
              <w:tabs>
                <w:tab w:val="left" w:pos="2696"/>
              </w:tabs>
              <w:ind w:left="-142" w:right="-108"/>
              <w:jc w:val="center"/>
              <w:rPr>
                <w:rFonts w:ascii="Times New Roman" w:hAnsi="Times New Roman" w:cs="Times New Roman"/>
                <w:b/>
                <w:sz w:val="28"/>
                <w:szCs w:val="28"/>
              </w:rPr>
            </w:pPr>
            <w:r w:rsidRPr="00C64685">
              <w:rPr>
                <w:rFonts w:ascii="Times New Roman" w:hAnsi="Times New Roman" w:cs="Times New Roman"/>
                <w:b/>
                <w:sz w:val="28"/>
                <w:szCs w:val="28"/>
              </w:rPr>
              <w:t>Параметрический</w:t>
            </w:r>
          </w:p>
        </w:tc>
        <w:tc>
          <w:tcPr>
            <w:tcW w:w="3969" w:type="dxa"/>
            <w:tcBorders>
              <w:left w:val="single" w:sz="4" w:space="0" w:color="auto"/>
            </w:tcBorders>
          </w:tcPr>
          <w:p w:rsidR="00C64685" w:rsidRPr="00C64685" w:rsidRDefault="00C64685" w:rsidP="00C64685">
            <w:pPr>
              <w:tabs>
                <w:tab w:val="left" w:pos="2696"/>
              </w:tabs>
              <w:jc w:val="both"/>
              <w:rPr>
                <w:rFonts w:ascii="Times New Roman" w:hAnsi="Times New Roman" w:cs="Times New Roman"/>
                <w:b/>
                <w:sz w:val="28"/>
                <w:szCs w:val="28"/>
              </w:rPr>
            </w:pPr>
            <w:r w:rsidRPr="00C64685">
              <w:rPr>
                <w:rFonts w:ascii="Times New Roman" w:hAnsi="Times New Roman" w:cs="Times New Roman"/>
                <w:sz w:val="28"/>
                <w:szCs w:val="28"/>
              </w:rPr>
              <w:t xml:space="preserve">Исправленные обыкновенные </w:t>
            </w:r>
          </w:p>
          <w:p w:rsidR="00C64685" w:rsidRDefault="00C64685" w:rsidP="00C64685">
            <w:pPr>
              <w:tabs>
                <w:tab w:val="left" w:pos="2696"/>
              </w:tabs>
              <w:ind w:right="-250"/>
              <w:jc w:val="both"/>
              <w:rPr>
                <w:rFonts w:ascii="Times New Roman" w:hAnsi="Times New Roman" w:cs="Times New Roman"/>
                <w:sz w:val="28"/>
                <w:szCs w:val="28"/>
              </w:rPr>
            </w:pPr>
            <w:r w:rsidRPr="00C64685">
              <w:rPr>
                <w:rFonts w:ascii="Times New Roman" w:hAnsi="Times New Roman" w:cs="Times New Roman"/>
                <w:sz w:val="28"/>
                <w:szCs w:val="28"/>
              </w:rPr>
              <w:t>наименьшие квадраты</w:t>
            </w:r>
            <w:r>
              <w:rPr>
                <w:rFonts w:ascii="Times New Roman" w:hAnsi="Times New Roman" w:cs="Times New Roman"/>
                <w:sz w:val="28"/>
                <w:szCs w:val="28"/>
              </w:rPr>
              <w:t xml:space="preserve"> </w:t>
            </w:r>
            <w:r w:rsidRPr="00C64685">
              <w:rPr>
                <w:rFonts w:ascii="Times New Roman" w:hAnsi="Times New Roman" w:cs="Times New Roman"/>
                <w:sz w:val="28"/>
                <w:szCs w:val="28"/>
              </w:rPr>
              <w:t xml:space="preserve"> (COLS)</w:t>
            </w:r>
          </w:p>
          <w:p w:rsidR="0036158C" w:rsidRDefault="0036158C" w:rsidP="0036158C">
            <w:pPr>
              <w:tabs>
                <w:tab w:val="left" w:pos="2696"/>
              </w:tabs>
              <w:rPr>
                <w:rFonts w:ascii="Times New Roman" w:hAnsi="Times New Roman" w:cs="Times New Roman"/>
                <w:sz w:val="28"/>
                <w:szCs w:val="28"/>
              </w:rPr>
            </w:pPr>
            <w:r w:rsidRPr="00C64685">
              <w:rPr>
                <w:rFonts w:ascii="Times New Roman" w:hAnsi="Times New Roman" w:cs="Times New Roman"/>
                <w:sz w:val="28"/>
                <w:szCs w:val="28"/>
              </w:rPr>
              <w:t xml:space="preserve">Эйгнер и Чу (1968), </w:t>
            </w:r>
          </w:p>
          <w:p w:rsidR="0036158C" w:rsidRDefault="0036158C" w:rsidP="0036158C">
            <w:pPr>
              <w:tabs>
                <w:tab w:val="left" w:pos="2696"/>
              </w:tabs>
              <w:rPr>
                <w:rFonts w:ascii="Times New Roman" w:hAnsi="Times New Roman" w:cs="Times New Roman"/>
                <w:sz w:val="28"/>
                <w:szCs w:val="28"/>
              </w:rPr>
            </w:pPr>
            <w:r w:rsidRPr="00C64685">
              <w:rPr>
                <w:rFonts w:ascii="Times New Roman" w:hAnsi="Times New Roman" w:cs="Times New Roman"/>
                <w:sz w:val="28"/>
                <w:szCs w:val="28"/>
              </w:rPr>
              <w:t>Ловелл (1993), Грин (1990, 2008)</w:t>
            </w:r>
          </w:p>
          <w:p w:rsidR="0036158C" w:rsidRDefault="0036158C" w:rsidP="0036158C">
            <w:pPr>
              <w:tabs>
                <w:tab w:val="left" w:pos="2696"/>
              </w:tabs>
              <w:ind w:right="-250"/>
              <w:jc w:val="both"/>
              <w:rPr>
                <w:rFonts w:ascii="Times New Roman" w:hAnsi="Times New Roman" w:cs="Times New Roman"/>
                <w:sz w:val="28"/>
                <w:szCs w:val="28"/>
              </w:rPr>
            </w:pPr>
            <w:r w:rsidRPr="0036158C">
              <w:rPr>
                <w:rFonts w:ascii="Times New Roman" w:hAnsi="Times New Roman" w:cs="Times New Roman"/>
                <w:sz w:val="28"/>
                <w:szCs w:val="28"/>
              </w:rPr>
              <w:t>Анализ охвата данных (DEA)</w:t>
            </w:r>
          </w:p>
          <w:p w:rsidR="00BE40C1" w:rsidRPr="0036158C" w:rsidRDefault="00BE40C1" w:rsidP="00C64685">
            <w:pPr>
              <w:tabs>
                <w:tab w:val="left" w:pos="2696"/>
              </w:tabs>
              <w:jc w:val="both"/>
              <w:rPr>
                <w:rFonts w:ascii="Times New Roman" w:hAnsi="Times New Roman" w:cs="Times New Roman"/>
                <w:b/>
                <w:sz w:val="6"/>
                <w:szCs w:val="28"/>
              </w:rPr>
            </w:pPr>
          </w:p>
        </w:tc>
        <w:tc>
          <w:tcPr>
            <w:tcW w:w="3225" w:type="dxa"/>
          </w:tcPr>
          <w:p w:rsidR="00C64685" w:rsidRDefault="00C64685" w:rsidP="00C64685">
            <w:pPr>
              <w:tabs>
                <w:tab w:val="left" w:pos="2696"/>
              </w:tabs>
              <w:jc w:val="both"/>
              <w:rPr>
                <w:rFonts w:ascii="Times New Roman" w:hAnsi="Times New Roman" w:cs="Times New Roman"/>
                <w:sz w:val="28"/>
                <w:szCs w:val="28"/>
              </w:rPr>
            </w:pPr>
            <w:r w:rsidRPr="00C64685">
              <w:rPr>
                <w:rFonts w:ascii="Times New Roman" w:hAnsi="Times New Roman" w:cs="Times New Roman"/>
                <w:sz w:val="28"/>
                <w:szCs w:val="28"/>
              </w:rPr>
              <w:t>Стохастический пограничный анализ (SFA)</w:t>
            </w:r>
          </w:p>
          <w:p w:rsidR="0036158C" w:rsidRPr="0036158C" w:rsidRDefault="0036158C" w:rsidP="00C64685">
            <w:pPr>
              <w:tabs>
                <w:tab w:val="left" w:pos="2696"/>
              </w:tabs>
              <w:jc w:val="both"/>
              <w:rPr>
                <w:rFonts w:ascii="Times New Roman" w:hAnsi="Times New Roman" w:cs="Times New Roman"/>
                <w:sz w:val="28"/>
                <w:szCs w:val="28"/>
              </w:rPr>
            </w:pPr>
            <w:r>
              <w:rPr>
                <w:rFonts w:ascii="Times New Roman" w:hAnsi="Times New Roman" w:cs="Times New Roman"/>
                <w:sz w:val="28"/>
                <w:szCs w:val="28"/>
              </w:rPr>
              <w:t xml:space="preserve">Эйгнер </w:t>
            </w:r>
            <w:r w:rsidRPr="0036158C">
              <w:rPr>
                <w:rFonts w:ascii="Times New Roman" w:hAnsi="Times New Roman" w:cs="Times New Roman"/>
                <w:sz w:val="28"/>
                <w:szCs w:val="28"/>
              </w:rPr>
              <w:t>(1977),</w:t>
            </w:r>
            <w:r>
              <w:rPr>
                <w:rFonts w:ascii="Times New Roman" w:hAnsi="Times New Roman" w:cs="Times New Roman"/>
                <w:sz w:val="28"/>
                <w:szCs w:val="28"/>
              </w:rPr>
              <w:t xml:space="preserve"> Баттис и Коэли (1992), Коэли (1998а)</w:t>
            </w:r>
          </w:p>
        </w:tc>
      </w:tr>
      <w:tr w:rsidR="00C64685" w:rsidRPr="0036158C" w:rsidTr="00C64685">
        <w:tc>
          <w:tcPr>
            <w:tcW w:w="2518" w:type="dxa"/>
            <w:tcBorders>
              <w:right w:val="single" w:sz="4" w:space="0" w:color="auto"/>
            </w:tcBorders>
          </w:tcPr>
          <w:p w:rsidR="00C64685" w:rsidRPr="00C64685" w:rsidRDefault="00C64685" w:rsidP="007D6E15">
            <w:pPr>
              <w:tabs>
                <w:tab w:val="left" w:pos="2696"/>
              </w:tabs>
              <w:jc w:val="center"/>
              <w:rPr>
                <w:rFonts w:ascii="Times New Roman" w:hAnsi="Times New Roman" w:cs="Times New Roman"/>
                <w:b/>
                <w:sz w:val="28"/>
                <w:szCs w:val="28"/>
              </w:rPr>
            </w:pPr>
            <w:r w:rsidRPr="00C64685">
              <w:rPr>
                <w:rFonts w:ascii="Times New Roman" w:hAnsi="Times New Roman" w:cs="Times New Roman"/>
                <w:b/>
                <w:sz w:val="28"/>
                <w:szCs w:val="28"/>
              </w:rPr>
              <w:t>Непараметричес</w:t>
            </w:r>
            <w:r>
              <w:rPr>
                <w:rFonts w:ascii="Times New Roman" w:hAnsi="Times New Roman" w:cs="Times New Roman"/>
                <w:b/>
                <w:sz w:val="28"/>
                <w:szCs w:val="28"/>
              </w:rPr>
              <w:t>-</w:t>
            </w:r>
            <w:r w:rsidRPr="00C64685">
              <w:rPr>
                <w:rFonts w:ascii="Times New Roman" w:hAnsi="Times New Roman" w:cs="Times New Roman"/>
                <w:b/>
                <w:sz w:val="28"/>
                <w:szCs w:val="28"/>
              </w:rPr>
              <w:t>кий</w:t>
            </w:r>
          </w:p>
        </w:tc>
        <w:tc>
          <w:tcPr>
            <w:tcW w:w="3969" w:type="dxa"/>
            <w:tcBorders>
              <w:left w:val="single" w:sz="4" w:space="0" w:color="auto"/>
            </w:tcBorders>
          </w:tcPr>
          <w:p w:rsidR="0036158C" w:rsidRPr="00C64685" w:rsidRDefault="0036158C" w:rsidP="00C64685">
            <w:pPr>
              <w:tabs>
                <w:tab w:val="left" w:pos="2696"/>
              </w:tabs>
              <w:rPr>
                <w:rFonts w:ascii="Times New Roman" w:hAnsi="Times New Roman" w:cs="Times New Roman"/>
                <w:sz w:val="28"/>
                <w:szCs w:val="28"/>
              </w:rPr>
            </w:pPr>
            <w:r w:rsidRPr="0036158C">
              <w:rPr>
                <w:rFonts w:ascii="Times New Roman" w:hAnsi="Times New Roman" w:cs="Times New Roman"/>
                <w:sz w:val="28"/>
                <w:szCs w:val="28"/>
              </w:rPr>
              <w:t>Чарнес и др. (1978), Депринс и др. (1984)</w:t>
            </w:r>
          </w:p>
        </w:tc>
        <w:tc>
          <w:tcPr>
            <w:tcW w:w="3225" w:type="dxa"/>
          </w:tcPr>
          <w:p w:rsidR="00C64685" w:rsidRPr="0036158C" w:rsidRDefault="0036158C" w:rsidP="0036158C">
            <w:pPr>
              <w:tabs>
                <w:tab w:val="left" w:pos="2696"/>
              </w:tabs>
              <w:rPr>
                <w:rFonts w:ascii="Times New Roman" w:hAnsi="Times New Roman" w:cs="Times New Roman"/>
                <w:sz w:val="28"/>
                <w:szCs w:val="28"/>
                <w:lang w:val="en-US"/>
              </w:rPr>
            </w:pPr>
            <w:r w:rsidRPr="0036158C">
              <w:rPr>
                <w:rFonts w:ascii="Times New Roman" w:hAnsi="Times New Roman" w:cs="Times New Roman"/>
                <w:sz w:val="28"/>
                <w:szCs w:val="28"/>
              </w:rPr>
              <w:t xml:space="preserve">Лэнд и др. (1993), Олесен и Петерсен (1995), Фети и др. </w:t>
            </w:r>
            <w:r w:rsidRPr="0036158C">
              <w:rPr>
                <w:rFonts w:ascii="Times New Roman" w:hAnsi="Times New Roman" w:cs="Times New Roman"/>
                <w:sz w:val="28"/>
                <w:szCs w:val="28"/>
                <w:lang w:val="en-US"/>
              </w:rPr>
              <w:t>(2001)</w:t>
            </w:r>
          </w:p>
        </w:tc>
      </w:tr>
    </w:tbl>
    <w:p w:rsidR="0036158C" w:rsidRPr="00301FC5" w:rsidRDefault="0036158C" w:rsidP="009F70BA">
      <w:pPr>
        <w:tabs>
          <w:tab w:val="left" w:pos="2696"/>
        </w:tabs>
        <w:spacing w:after="0" w:line="240" w:lineRule="auto"/>
        <w:ind w:firstLine="709"/>
        <w:jc w:val="both"/>
        <w:rPr>
          <w:rFonts w:ascii="Times New Roman" w:hAnsi="Times New Roman" w:cs="Times New Roman"/>
          <w:sz w:val="16"/>
          <w:szCs w:val="32"/>
        </w:rPr>
      </w:pPr>
    </w:p>
    <w:p w:rsidR="009F70BA" w:rsidRDefault="009F70BA" w:rsidP="009F70BA">
      <w:pPr>
        <w:tabs>
          <w:tab w:val="left" w:pos="2696"/>
        </w:tabs>
        <w:spacing w:after="0" w:line="240" w:lineRule="auto"/>
        <w:ind w:firstLine="709"/>
        <w:jc w:val="both"/>
        <w:rPr>
          <w:rFonts w:ascii="Times New Roman" w:hAnsi="Times New Roman" w:cs="Times New Roman"/>
          <w:sz w:val="28"/>
          <w:szCs w:val="32"/>
        </w:rPr>
      </w:pPr>
      <w:r w:rsidRPr="009F70BA">
        <w:rPr>
          <w:rFonts w:ascii="Times New Roman" w:hAnsi="Times New Roman" w:cs="Times New Roman"/>
          <w:sz w:val="28"/>
          <w:szCs w:val="32"/>
        </w:rPr>
        <w:t>Чтобы проиллюстрировать различия, рассмотрим простой контекст моделирования затрат.</w:t>
      </w:r>
      <w:r>
        <w:rPr>
          <w:rFonts w:ascii="Times New Roman" w:hAnsi="Times New Roman" w:cs="Times New Roman"/>
          <w:sz w:val="28"/>
          <w:szCs w:val="32"/>
        </w:rPr>
        <w:t xml:space="preserve"> </w:t>
      </w:r>
      <w:r w:rsidRPr="009F70BA">
        <w:rPr>
          <w:rFonts w:ascii="Times New Roman" w:hAnsi="Times New Roman" w:cs="Times New Roman"/>
          <w:sz w:val="28"/>
          <w:szCs w:val="32"/>
        </w:rPr>
        <w:t xml:space="preserve">В этом контексте мы стремимся смоделировать затраты, которые возникают при использовании передовой практики для получения </w:t>
      </w:r>
      <w:r w:rsidRPr="009F70BA">
        <w:rPr>
          <w:rFonts w:ascii="Times New Roman" w:hAnsi="Times New Roman" w:cs="Times New Roman"/>
          <w:sz w:val="28"/>
          <w:szCs w:val="32"/>
        </w:rPr>
        <w:lastRenderedPageBreak/>
        <w:t>одного или нескольких результатов.</w:t>
      </w:r>
      <w:r>
        <w:rPr>
          <w:rFonts w:ascii="Times New Roman" w:hAnsi="Times New Roman" w:cs="Times New Roman"/>
          <w:sz w:val="28"/>
          <w:szCs w:val="32"/>
        </w:rPr>
        <w:t xml:space="preserve"> </w:t>
      </w:r>
      <w:r w:rsidRPr="009F70BA">
        <w:rPr>
          <w:rFonts w:ascii="Times New Roman" w:hAnsi="Times New Roman" w:cs="Times New Roman"/>
          <w:sz w:val="28"/>
          <w:szCs w:val="32"/>
        </w:rPr>
        <w:t>У нас есть данные из набора производственных единиц, как показано на рис. 1.10.</w:t>
      </w:r>
    </w:p>
    <w:p w:rsidR="00C87489" w:rsidRDefault="00C87489" w:rsidP="0064428B">
      <w:pPr>
        <w:tabs>
          <w:tab w:val="left" w:pos="2696"/>
        </w:tabs>
        <w:spacing w:after="0" w:line="240" w:lineRule="auto"/>
        <w:ind w:firstLine="709"/>
        <w:jc w:val="both"/>
        <w:rPr>
          <w:rFonts w:ascii="Times New Roman" w:hAnsi="Times New Roman" w:cs="Times New Roman"/>
          <w:sz w:val="28"/>
          <w:szCs w:val="32"/>
        </w:rPr>
      </w:pPr>
      <w:r w:rsidRPr="00C87489">
        <w:rPr>
          <w:rFonts w:ascii="Times New Roman" w:hAnsi="Times New Roman" w:cs="Times New Roman"/>
          <w:sz w:val="28"/>
          <w:szCs w:val="32"/>
        </w:rPr>
        <w:t>Итак, скорректированный обыкновенный метод наименьших квадратов (COLS) соответствует оценке обычной регрессионной модели и последующему параллельному сдвигу, чтобы все фирмы были выше линии минимальных затрат.</w:t>
      </w:r>
      <w:r w:rsidR="00D203F9" w:rsidRPr="00D203F9">
        <w:t xml:space="preserve"> </w:t>
      </w:r>
      <w:r w:rsidR="00D203F9" w:rsidRPr="00D203F9">
        <w:rPr>
          <w:rFonts w:ascii="Times New Roman" w:hAnsi="Times New Roman" w:cs="Times New Roman"/>
          <w:sz w:val="28"/>
          <w:szCs w:val="32"/>
        </w:rPr>
        <w:t>SFA, с другой стороны, признает, что некоторая вариация будет связана с шумом, и сдвигает линию - в случае средней линейной структуры - только часть пути к линии COLS.</w:t>
      </w:r>
      <w:r w:rsidR="00D203F9" w:rsidRPr="00D203F9">
        <w:t xml:space="preserve"> </w:t>
      </w:r>
      <w:r w:rsidR="00D203F9" w:rsidRPr="00D203F9">
        <w:rPr>
          <w:rFonts w:ascii="Times New Roman" w:hAnsi="Times New Roman" w:cs="Times New Roman"/>
          <w:sz w:val="28"/>
          <w:szCs w:val="32"/>
        </w:rPr>
        <w:t>DEA оценивает технологию, используя так называемый принцип минимальной экстраполяции.</w:t>
      </w:r>
      <w:r w:rsidR="0064428B" w:rsidRPr="0064428B">
        <w:t xml:space="preserve"> </w:t>
      </w:r>
      <w:r w:rsidR="0064428B" w:rsidRPr="0064428B">
        <w:rPr>
          <w:rFonts w:ascii="Times New Roman" w:hAnsi="Times New Roman" w:cs="Times New Roman"/>
          <w:sz w:val="28"/>
          <w:szCs w:val="32"/>
        </w:rPr>
        <w:t>Он находит наименьший производственный набор (на иллюстрации над кривой DEA), содержащий данные и удовлетворяющий минимуму экономических закономерностей производства.  Предполагая свободное использование и выпуклость, мы получаем модель DEA, показанную на рис. 1.10.</w:t>
      </w:r>
      <w:r w:rsidR="0064428B">
        <w:rPr>
          <w:rFonts w:ascii="Times New Roman" w:hAnsi="Times New Roman" w:cs="Times New Roman"/>
          <w:sz w:val="28"/>
          <w:szCs w:val="32"/>
        </w:rPr>
        <w:t xml:space="preserve"> </w:t>
      </w:r>
      <w:r w:rsidR="0064428B" w:rsidRPr="0064428B">
        <w:rPr>
          <w:rFonts w:ascii="Times New Roman" w:hAnsi="Times New Roman" w:cs="Times New Roman"/>
          <w:sz w:val="28"/>
          <w:szCs w:val="32"/>
        </w:rPr>
        <w:t>Как и COLS, функция затрат DEA расположена ниже всех точек затрат и выпуска, но функциональная форма более гибкая, и поэтому модель адаптируется ближе к данным.  Наконец, стохастический анализ охвата данных (SDEA) сочетает в себе гибкую структуру с возможностью того, что некоторые вариации в данных могут быть шумом, и требует, чтобы охватывалась только большая часть точек.</w:t>
      </w:r>
    </w:p>
    <w:p w:rsidR="0083033C" w:rsidRDefault="0064428B" w:rsidP="0064428B">
      <w:pPr>
        <w:tabs>
          <w:tab w:val="left" w:pos="2696"/>
        </w:tabs>
        <w:spacing w:after="0" w:line="240" w:lineRule="auto"/>
        <w:ind w:firstLine="709"/>
        <w:jc w:val="both"/>
        <w:rPr>
          <w:rFonts w:ascii="Times New Roman" w:hAnsi="Times New Roman" w:cs="Times New Roman"/>
          <w:sz w:val="28"/>
          <w:szCs w:val="32"/>
        </w:rPr>
      </w:pPr>
      <w:r w:rsidRPr="0064428B">
        <w:rPr>
          <w:rFonts w:ascii="Times New Roman" w:hAnsi="Times New Roman" w:cs="Times New Roman"/>
          <w:sz w:val="28"/>
          <w:szCs w:val="32"/>
        </w:rPr>
        <w:t>На рис. 1.10 мы включили пятый рубеж, называемый инженерией.</w:t>
      </w:r>
      <w:r>
        <w:rPr>
          <w:rFonts w:ascii="Times New Roman" w:hAnsi="Times New Roman" w:cs="Times New Roman"/>
          <w:sz w:val="28"/>
          <w:szCs w:val="32"/>
        </w:rPr>
        <w:t xml:space="preserve"> </w:t>
      </w:r>
      <w:r w:rsidRPr="0064428B">
        <w:rPr>
          <w:rFonts w:ascii="Times New Roman" w:hAnsi="Times New Roman" w:cs="Times New Roman"/>
          <w:sz w:val="28"/>
          <w:szCs w:val="32"/>
        </w:rPr>
        <w:t>Идея состоит в том, чтобы моделировать на основе данных инженеров о наилучшей возможной производительности, возможно, в идеальных условиях.</w:t>
      </w:r>
      <w:r>
        <w:rPr>
          <w:rFonts w:ascii="Times New Roman" w:hAnsi="Times New Roman" w:cs="Times New Roman"/>
          <w:sz w:val="28"/>
          <w:szCs w:val="32"/>
        </w:rPr>
        <w:t xml:space="preserve"> </w:t>
      </w:r>
      <w:r w:rsidRPr="0064428B">
        <w:rPr>
          <w:rFonts w:ascii="Times New Roman" w:hAnsi="Times New Roman" w:cs="Times New Roman"/>
          <w:sz w:val="28"/>
          <w:szCs w:val="32"/>
        </w:rPr>
        <w:t>Мы обсудим инженерные подходы на некоторых примерах в этой книге, но поскольку подходы различаются в зависимости от области применения, не будет дано общего описания.</w:t>
      </w:r>
    </w:p>
    <w:p w:rsidR="001146EF" w:rsidRDefault="001146EF" w:rsidP="0064428B">
      <w:pPr>
        <w:tabs>
          <w:tab w:val="left" w:pos="2696"/>
        </w:tabs>
        <w:spacing w:after="0" w:line="240" w:lineRule="auto"/>
        <w:ind w:firstLine="709"/>
        <w:jc w:val="both"/>
        <w:rPr>
          <w:rFonts w:ascii="Times New Roman" w:hAnsi="Times New Roman" w:cs="Times New Roman"/>
          <w:sz w:val="28"/>
          <w:szCs w:val="32"/>
        </w:rPr>
      </w:pPr>
    </w:p>
    <w:p w:rsidR="001146EF" w:rsidRDefault="001146EF" w:rsidP="001146EF">
      <w:pPr>
        <w:tabs>
          <w:tab w:val="left" w:pos="2696"/>
        </w:tabs>
        <w:spacing w:after="0" w:line="240" w:lineRule="auto"/>
        <w:ind w:firstLine="709"/>
        <w:jc w:val="center"/>
        <w:rPr>
          <w:rFonts w:ascii="Times New Roman" w:hAnsi="Times New Roman" w:cs="Times New Roman"/>
          <w:b/>
          <w:sz w:val="32"/>
          <w:szCs w:val="32"/>
        </w:rPr>
      </w:pPr>
      <w:r w:rsidRPr="001146EF">
        <w:rPr>
          <w:rFonts w:ascii="Times New Roman" w:hAnsi="Times New Roman" w:cs="Times New Roman"/>
          <w:b/>
          <w:sz w:val="32"/>
          <w:szCs w:val="32"/>
        </w:rPr>
        <w:t>1.7.2 Плюсы и минусы</w:t>
      </w:r>
    </w:p>
    <w:p w:rsidR="001146EF" w:rsidRDefault="001146EF" w:rsidP="001146EF">
      <w:pPr>
        <w:tabs>
          <w:tab w:val="left" w:pos="2696"/>
        </w:tabs>
        <w:spacing w:after="0" w:line="240" w:lineRule="auto"/>
        <w:ind w:firstLine="709"/>
        <w:jc w:val="both"/>
        <w:rPr>
          <w:rFonts w:ascii="Times New Roman" w:hAnsi="Times New Roman" w:cs="Times New Roman"/>
          <w:sz w:val="28"/>
          <w:szCs w:val="32"/>
        </w:rPr>
      </w:pPr>
      <w:r w:rsidRPr="001146EF">
        <w:rPr>
          <w:rFonts w:ascii="Times New Roman" w:hAnsi="Times New Roman" w:cs="Times New Roman"/>
          <w:sz w:val="28"/>
          <w:szCs w:val="32"/>
        </w:rPr>
        <w:t>При выборе между DEA и SFA ключевой вопрос заключается в следующем:</w:t>
      </w:r>
      <w:r>
        <w:rPr>
          <w:rFonts w:ascii="Times New Roman" w:hAnsi="Times New Roman" w:cs="Times New Roman"/>
          <w:sz w:val="28"/>
          <w:szCs w:val="32"/>
        </w:rPr>
        <w:t xml:space="preserve"> </w:t>
      </w:r>
      <w:r w:rsidRPr="001146EF">
        <w:rPr>
          <w:rFonts w:ascii="Times New Roman" w:hAnsi="Times New Roman" w:cs="Times New Roman"/>
          <w:sz w:val="28"/>
          <w:szCs w:val="32"/>
        </w:rPr>
        <w:t>требуется гибкость средней структуры или точность разделения шума.</w:t>
      </w:r>
    </w:p>
    <w:p w:rsidR="001146EF" w:rsidRDefault="001146EF" w:rsidP="001146EF">
      <w:pPr>
        <w:tabs>
          <w:tab w:val="left" w:pos="2696"/>
        </w:tabs>
        <w:spacing w:after="0" w:line="240" w:lineRule="auto"/>
        <w:ind w:firstLine="709"/>
        <w:jc w:val="both"/>
        <w:rPr>
          <w:rFonts w:ascii="Times New Roman" w:hAnsi="Times New Roman" w:cs="Times New Roman"/>
          <w:sz w:val="28"/>
          <w:szCs w:val="32"/>
        </w:rPr>
      </w:pPr>
    </w:p>
    <w:p w:rsidR="001146EF" w:rsidRDefault="00301FC5" w:rsidP="00301FC5">
      <w:pPr>
        <w:tabs>
          <w:tab w:val="left" w:pos="2696"/>
        </w:tabs>
        <w:spacing w:after="0" w:line="240" w:lineRule="auto"/>
        <w:ind w:firstLine="709"/>
        <w:jc w:val="center"/>
        <w:rPr>
          <w:rFonts w:ascii="Times New Roman" w:hAnsi="Times New Roman" w:cs="Times New Roman"/>
          <w:sz w:val="28"/>
          <w:szCs w:val="32"/>
        </w:rPr>
      </w:pPr>
      <w:r>
        <w:rPr>
          <w:rFonts w:ascii="Times New Roman" w:hAnsi="Times New Roman" w:cs="Times New Roman"/>
          <w:noProof/>
          <w:sz w:val="28"/>
          <w:szCs w:val="32"/>
        </w:rPr>
        <w:drawing>
          <wp:inline distT="0" distB="0" distL="0" distR="0">
            <wp:extent cx="3189605" cy="265811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189605" cy="2658110"/>
                    </a:xfrm>
                    <a:prstGeom prst="rect">
                      <a:avLst/>
                    </a:prstGeom>
                    <a:noFill/>
                    <a:ln w="9525">
                      <a:noFill/>
                      <a:miter lim="800000"/>
                      <a:headEnd/>
                      <a:tailEnd/>
                    </a:ln>
                  </pic:spPr>
                </pic:pic>
              </a:graphicData>
            </a:graphic>
          </wp:inline>
        </w:drawing>
      </w:r>
    </w:p>
    <w:p w:rsidR="001146EF" w:rsidRDefault="001146EF" w:rsidP="001146EF">
      <w:pPr>
        <w:tabs>
          <w:tab w:val="left" w:pos="2696"/>
        </w:tabs>
        <w:spacing w:after="0" w:line="240" w:lineRule="auto"/>
        <w:ind w:firstLine="709"/>
        <w:jc w:val="both"/>
        <w:rPr>
          <w:rFonts w:ascii="Times New Roman" w:hAnsi="Times New Roman" w:cs="Times New Roman"/>
          <w:sz w:val="28"/>
          <w:szCs w:val="32"/>
        </w:rPr>
      </w:pPr>
    </w:p>
    <w:p w:rsidR="001146EF" w:rsidRDefault="001146EF" w:rsidP="001146EF">
      <w:pPr>
        <w:tabs>
          <w:tab w:val="left" w:pos="2696"/>
        </w:tabs>
        <w:spacing w:after="0" w:line="240" w:lineRule="auto"/>
        <w:ind w:firstLine="709"/>
        <w:jc w:val="center"/>
        <w:rPr>
          <w:rFonts w:ascii="Times New Roman" w:hAnsi="Times New Roman" w:cs="Times New Roman"/>
          <w:b/>
          <w:sz w:val="24"/>
          <w:szCs w:val="32"/>
        </w:rPr>
      </w:pPr>
      <w:r w:rsidRPr="001146EF">
        <w:rPr>
          <w:rFonts w:ascii="Times New Roman" w:hAnsi="Times New Roman" w:cs="Times New Roman"/>
          <w:b/>
          <w:sz w:val="24"/>
          <w:szCs w:val="32"/>
        </w:rPr>
        <w:t>Рис. 1.10 Альтернативные границы</w:t>
      </w:r>
    </w:p>
    <w:p w:rsidR="00301FC5" w:rsidRDefault="00301FC5" w:rsidP="00301FC5">
      <w:pPr>
        <w:tabs>
          <w:tab w:val="left" w:pos="2696"/>
        </w:tabs>
        <w:spacing w:after="0" w:line="240" w:lineRule="auto"/>
        <w:ind w:firstLine="709"/>
        <w:rPr>
          <w:rFonts w:ascii="Times New Roman" w:hAnsi="Times New Roman" w:cs="Times New Roman"/>
          <w:b/>
          <w:sz w:val="28"/>
          <w:szCs w:val="32"/>
        </w:rPr>
      </w:pPr>
    </w:p>
    <w:p w:rsidR="00301FC5" w:rsidRDefault="00301FC5" w:rsidP="00301FC5">
      <w:pPr>
        <w:tabs>
          <w:tab w:val="left" w:pos="2696"/>
        </w:tabs>
        <w:spacing w:after="0" w:line="240" w:lineRule="auto"/>
        <w:ind w:firstLine="709"/>
        <w:jc w:val="both"/>
        <w:rPr>
          <w:rFonts w:ascii="Times New Roman" w:hAnsi="Times New Roman" w:cs="Times New Roman"/>
          <w:sz w:val="28"/>
          <w:szCs w:val="32"/>
        </w:rPr>
      </w:pPr>
      <w:r w:rsidRPr="00301FC5">
        <w:rPr>
          <w:rFonts w:ascii="Times New Roman" w:hAnsi="Times New Roman" w:cs="Times New Roman"/>
          <w:sz w:val="28"/>
          <w:szCs w:val="32"/>
        </w:rPr>
        <w:t>Важным свойством сравнительного анализа является его способность отражать и уважать характеристики отрасли.</w:t>
      </w:r>
      <w:r>
        <w:rPr>
          <w:rFonts w:ascii="Times New Roman" w:hAnsi="Times New Roman" w:cs="Times New Roman"/>
          <w:sz w:val="28"/>
          <w:szCs w:val="32"/>
        </w:rPr>
        <w:t xml:space="preserve"> </w:t>
      </w:r>
      <w:r w:rsidRPr="00301FC5">
        <w:rPr>
          <w:rFonts w:ascii="Times New Roman" w:hAnsi="Times New Roman" w:cs="Times New Roman"/>
          <w:sz w:val="28"/>
          <w:szCs w:val="32"/>
        </w:rPr>
        <w:t>Это требует, чтобы это была гибкая модель в том смысле, что ее форма (или ее средняя структура, если использовать статистические термины) способна адаптироваться к данным, а не чрезмерно полагаться на произвольные предположения из учебников.</w:t>
      </w:r>
      <w:r>
        <w:rPr>
          <w:rFonts w:ascii="Times New Roman" w:hAnsi="Times New Roman" w:cs="Times New Roman"/>
          <w:sz w:val="28"/>
          <w:szCs w:val="32"/>
        </w:rPr>
        <w:t xml:space="preserve"> </w:t>
      </w:r>
      <w:r w:rsidRPr="00301FC5">
        <w:rPr>
          <w:rFonts w:ascii="Times New Roman" w:hAnsi="Times New Roman" w:cs="Times New Roman"/>
          <w:sz w:val="28"/>
          <w:szCs w:val="32"/>
        </w:rPr>
        <w:t>Это особенно важно в попытках поддержать обучение, индивидуальную мотивацию и</w:t>
      </w:r>
      <w:r>
        <w:rPr>
          <w:rFonts w:ascii="Times New Roman" w:hAnsi="Times New Roman" w:cs="Times New Roman"/>
          <w:sz w:val="28"/>
          <w:szCs w:val="32"/>
        </w:rPr>
        <w:t xml:space="preserve"> </w:t>
      </w:r>
      <w:r w:rsidRPr="00301FC5">
        <w:rPr>
          <w:rFonts w:ascii="Times New Roman" w:hAnsi="Times New Roman" w:cs="Times New Roman"/>
          <w:sz w:val="28"/>
          <w:szCs w:val="32"/>
        </w:rPr>
        <w:t>координаци</w:t>
      </w:r>
      <w:r>
        <w:rPr>
          <w:rFonts w:ascii="Times New Roman" w:hAnsi="Times New Roman" w:cs="Times New Roman"/>
          <w:sz w:val="28"/>
          <w:szCs w:val="32"/>
        </w:rPr>
        <w:t>ю</w:t>
      </w:r>
      <w:r w:rsidRPr="00301FC5">
        <w:rPr>
          <w:rFonts w:ascii="Times New Roman" w:hAnsi="Times New Roman" w:cs="Times New Roman"/>
          <w:sz w:val="28"/>
          <w:szCs w:val="32"/>
        </w:rPr>
        <w:t>.</w:t>
      </w:r>
      <w:r>
        <w:rPr>
          <w:rFonts w:ascii="Times New Roman" w:hAnsi="Times New Roman" w:cs="Times New Roman"/>
          <w:sz w:val="28"/>
          <w:szCs w:val="32"/>
        </w:rPr>
        <w:t xml:space="preserve"> </w:t>
      </w:r>
      <w:r w:rsidRPr="00301FC5">
        <w:rPr>
          <w:rFonts w:ascii="Times New Roman" w:hAnsi="Times New Roman" w:cs="Times New Roman"/>
          <w:sz w:val="28"/>
          <w:szCs w:val="32"/>
        </w:rPr>
        <w:t xml:space="preserve">  Это, вероятно, менее важно в моделях, нацеленных на оценку изменений в масштабах системы, например  влияние некоторых изменений в политике.</w:t>
      </w:r>
      <w:r>
        <w:rPr>
          <w:rFonts w:ascii="Times New Roman" w:hAnsi="Times New Roman" w:cs="Times New Roman"/>
          <w:sz w:val="28"/>
          <w:szCs w:val="32"/>
        </w:rPr>
        <w:t xml:space="preserve"> </w:t>
      </w:r>
      <w:r w:rsidRPr="00301FC5">
        <w:rPr>
          <w:rFonts w:ascii="Times New Roman" w:hAnsi="Times New Roman" w:cs="Times New Roman"/>
          <w:sz w:val="28"/>
          <w:szCs w:val="32"/>
        </w:rPr>
        <w:t>Непараметрические модели по своей природе превосходят их с точки зрения гибкости.</w:t>
      </w:r>
    </w:p>
    <w:p w:rsidR="00A6001A" w:rsidRDefault="00301FC5" w:rsidP="00301FC5">
      <w:pPr>
        <w:tabs>
          <w:tab w:val="left" w:pos="2696"/>
        </w:tabs>
        <w:spacing w:after="0" w:line="240" w:lineRule="auto"/>
        <w:ind w:firstLine="709"/>
        <w:jc w:val="both"/>
        <w:rPr>
          <w:rFonts w:ascii="Times New Roman" w:hAnsi="Times New Roman" w:cs="Times New Roman"/>
          <w:sz w:val="28"/>
          <w:szCs w:val="32"/>
        </w:rPr>
      </w:pPr>
      <w:r w:rsidRPr="00301FC5">
        <w:rPr>
          <w:rFonts w:ascii="Times New Roman" w:hAnsi="Times New Roman" w:cs="Times New Roman"/>
          <w:sz w:val="28"/>
          <w:szCs w:val="32"/>
        </w:rPr>
        <w:t>Еще одно важное свойство подхода к сравнительному анализу - его способность справляться с зашумленными данными.</w:t>
      </w:r>
      <w:r>
        <w:rPr>
          <w:rFonts w:ascii="Times New Roman" w:hAnsi="Times New Roman" w:cs="Times New Roman"/>
          <w:sz w:val="28"/>
          <w:szCs w:val="32"/>
        </w:rPr>
        <w:t xml:space="preserve"> </w:t>
      </w:r>
      <w:r w:rsidRPr="00301FC5">
        <w:rPr>
          <w:rFonts w:ascii="Times New Roman" w:hAnsi="Times New Roman" w:cs="Times New Roman"/>
          <w:sz w:val="28"/>
          <w:szCs w:val="32"/>
        </w:rPr>
        <w:t>Надежный метод оценки дает результаты, которые не слишком чувствительны к случайным изменениям данных.</w:t>
      </w:r>
    </w:p>
    <w:p w:rsidR="00301FC5" w:rsidRDefault="00301FC5" w:rsidP="00301FC5">
      <w:pPr>
        <w:tabs>
          <w:tab w:val="left" w:pos="2696"/>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 </w:t>
      </w:r>
      <w:r w:rsidRPr="00301FC5">
        <w:rPr>
          <w:rFonts w:ascii="Times New Roman" w:hAnsi="Times New Roman" w:cs="Times New Roman"/>
          <w:sz w:val="28"/>
          <w:szCs w:val="32"/>
        </w:rPr>
        <w:t>В этом отношении особенно полезны стохастические модели.</w:t>
      </w:r>
      <w:r w:rsidR="001E7233">
        <w:rPr>
          <w:rFonts w:ascii="Times New Roman" w:hAnsi="Times New Roman" w:cs="Times New Roman"/>
          <w:sz w:val="28"/>
          <w:szCs w:val="32"/>
        </w:rPr>
        <w:t xml:space="preserve"> </w:t>
      </w:r>
      <w:r w:rsidRPr="00301FC5">
        <w:rPr>
          <w:rFonts w:ascii="Times New Roman" w:hAnsi="Times New Roman" w:cs="Times New Roman"/>
          <w:sz w:val="28"/>
          <w:szCs w:val="32"/>
        </w:rPr>
        <w:t>Таким образом, непараметрические модели являются наиболее гибк</w:t>
      </w:r>
      <w:r w:rsidR="001E7233">
        <w:rPr>
          <w:rFonts w:ascii="Times New Roman" w:hAnsi="Times New Roman" w:cs="Times New Roman"/>
          <w:sz w:val="28"/>
          <w:szCs w:val="32"/>
        </w:rPr>
        <w:t xml:space="preserve">ими с точки зрения производства, </w:t>
      </w:r>
      <w:r w:rsidRPr="00301FC5">
        <w:rPr>
          <w:rFonts w:ascii="Times New Roman" w:hAnsi="Times New Roman" w:cs="Times New Roman"/>
          <w:sz w:val="28"/>
          <w:szCs w:val="32"/>
        </w:rPr>
        <w:t>экономические свойства которы</w:t>
      </w:r>
      <w:r w:rsidR="001E7233">
        <w:rPr>
          <w:rFonts w:ascii="Times New Roman" w:hAnsi="Times New Roman" w:cs="Times New Roman"/>
          <w:sz w:val="28"/>
          <w:szCs w:val="32"/>
        </w:rPr>
        <w:t>х</w:t>
      </w:r>
      <w:r w:rsidRPr="00301FC5">
        <w:rPr>
          <w:rFonts w:ascii="Times New Roman" w:hAnsi="Times New Roman" w:cs="Times New Roman"/>
          <w:sz w:val="28"/>
          <w:szCs w:val="32"/>
        </w:rPr>
        <w:t xml:space="preserve"> могут быть задействованы, в то время как стохастические модели, конечно, являются наиболее гибкими с точки зрения допущений, которые можно сделать о качестве данных.</w:t>
      </w:r>
    </w:p>
    <w:p w:rsidR="00A6001A" w:rsidRDefault="00520B40" w:rsidP="00520B40">
      <w:pPr>
        <w:tabs>
          <w:tab w:val="left" w:pos="2696"/>
        </w:tabs>
        <w:spacing w:after="0" w:line="240" w:lineRule="auto"/>
        <w:ind w:firstLine="709"/>
        <w:jc w:val="both"/>
        <w:rPr>
          <w:rFonts w:ascii="Times New Roman" w:hAnsi="Times New Roman" w:cs="Times New Roman"/>
          <w:sz w:val="28"/>
          <w:szCs w:val="32"/>
        </w:rPr>
      </w:pPr>
      <w:r w:rsidRPr="00520B40">
        <w:rPr>
          <w:rFonts w:ascii="Times New Roman" w:hAnsi="Times New Roman" w:cs="Times New Roman"/>
          <w:sz w:val="28"/>
          <w:szCs w:val="32"/>
        </w:rPr>
        <w:t>В идеале мы хотели бы использовать гибкие модели, устойчивые к случайному шуму.  Это будет способствовать моделям SDEA.</w:t>
      </w:r>
      <w:r>
        <w:rPr>
          <w:rFonts w:ascii="Times New Roman" w:hAnsi="Times New Roman" w:cs="Times New Roman"/>
          <w:sz w:val="28"/>
          <w:szCs w:val="32"/>
        </w:rPr>
        <w:t xml:space="preserve">  </w:t>
      </w:r>
      <w:r w:rsidRPr="00520B40">
        <w:rPr>
          <w:rFonts w:ascii="Times New Roman" w:hAnsi="Times New Roman" w:cs="Times New Roman"/>
          <w:sz w:val="28"/>
          <w:szCs w:val="32"/>
        </w:rPr>
        <w:t>Проблема, однако, в том, что за недвижимость приходится платить.</w:t>
      </w:r>
      <w:r>
        <w:rPr>
          <w:rFonts w:ascii="Times New Roman" w:hAnsi="Times New Roman" w:cs="Times New Roman"/>
          <w:sz w:val="28"/>
          <w:szCs w:val="32"/>
        </w:rPr>
        <w:t xml:space="preserve"> </w:t>
      </w:r>
      <w:r w:rsidRPr="00520B40">
        <w:rPr>
          <w:rFonts w:ascii="Times New Roman" w:hAnsi="Times New Roman" w:cs="Times New Roman"/>
          <w:sz w:val="28"/>
          <w:szCs w:val="32"/>
        </w:rPr>
        <w:t>Задача оценки становится больше, данных требуется больше, и все же мы не можем избежать ряда сильных предположений о распределении шумовых членов.</w:t>
      </w:r>
      <w:r>
        <w:rPr>
          <w:rFonts w:ascii="Times New Roman" w:hAnsi="Times New Roman" w:cs="Times New Roman"/>
          <w:sz w:val="28"/>
          <w:szCs w:val="32"/>
        </w:rPr>
        <w:t xml:space="preserve"> </w:t>
      </w:r>
      <w:r w:rsidRPr="00520B40">
        <w:rPr>
          <w:rFonts w:ascii="Times New Roman" w:hAnsi="Times New Roman" w:cs="Times New Roman"/>
          <w:sz w:val="28"/>
          <w:szCs w:val="32"/>
        </w:rPr>
        <w:t>Чтобы справиться с неопределенностью, нам нужно в некоторой степени отказаться от гибкости и недостатков.</w:t>
      </w:r>
      <w:r>
        <w:rPr>
          <w:rFonts w:ascii="Times New Roman" w:hAnsi="Times New Roman" w:cs="Times New Roman"/>
          <w:sz w:val="28"/>
          <w:szCs w:val="32"/>
        </w:rPr>
        <w:t xml:space="preserve"> </w:t>
      </w:r>
      <w:r w:rsidRPr="00520B40">
        <w:rPr>
          <w:rFonts w:ascii="Times New Roman" w:hAnsi="Times New Roman" w:cs="Times New Roman"/>
          <w:sz w:val="28"/>
          <w:szCs w:val="32"/>
        </w:rPr>
        <w:t>Кроме того, мы утверждаем, что отсутствие стохастичности может быть частично компенсировано гибкой структурой среднего, а ограниченная структура среднего может быть несколько компенсирована путем учета случайных элементов.</w:t>
      </w:r>
      <w:r>
        <w:rPr>
          <w:rFonts w:ascii="Times New Roman" w:hAnsi="Times New Roman" w:cs="Times New Roman"/>
          <w:sz w:val="28"/>
          <w:szCs w:val="32"/>
        </w:rPr>
        <w:t xml:space="preserve"> </w:t>
      </w:r>
      <w:r w:rsidRPr="00520B40">
        <w:rPr>
          <w:rFonts w:ascii="Times New Roman" w:hAnsi="Times New Roman" w:cs="Times New Roman"/>
          <w:sz w:val="28"/>
          <w:szCs w:val="32"/>
        </w:rPr>
        <w:t>Это означает, что DEA и SFA - очень полезные методы, и нам не обязательно переходить на SDEA.</w:t>
      </w:r>
    </w:p>
    <w:p w:rsidR="005D40CF" w:rsidRDefault="005D40CF" w:rsidP="005D40CF">
      <w:pPr>
        <w:tabs>
          <w:tab w:val="left" w:pos="2696"/>
        </w:tabs>
        <w:spacing w:after="0" w:line="240" w:lineRule="auto"/>
        <w:ind w:firstLine="709"/>
        <w:jc w:val="both"/>
        <w:rPr>
          <w:rFonts w:ascii="Times New Roman" w:hAnsi="Times New Roman" w:cs="Times New Roman"/>
          <w:sz w:val="28"/>
          <w:szCs w:val="32"/>
        </w:rPr>
      </w:pPr>
      <w:r w:rsidRPr="005D40CF">
        <w:rPr>
          <w:rFonts w:ascii="Times New Roman" w:hAnsi="Times New Roman" w:cs="Times New Roman"/>
          <w:sz w:val="28"/>
          <w:szCs w:val="32"/>
        </w:rPr>
        <w:t>Помимо этих плюсов и минусов, стоит упомянуть общее преимущество моделей DEA и SFA по сравнению с более ранними и менее продвинутыми методами тестирования.</w:t>
      </w:r>
      <w:r>
        <w:rPr>
          <w:rFonts w:ascii="Times New Roman" w:hAnsi="Times New Roman" w:cs="Times New Roman"/>
          <w:sz w:val="28"/>
          <w:szCs w:val="32"/>
        </w:rPr>
        <w:t xml:space="preserve"> </w:t>
      </w:r>
      <w:r w:rsidRPr="005D40CF">
        <w:rPr>
          <w:rFonts w:ascii="Times New Roman" w:hAnsi="Times New Roman" w:cs="Times New Roman"/>
          <w:sz w:val="28"/>
          <w:szCs w:val="32"/>
        </w:rPr>
        <w:t>Оба метода не требуют или не требуют информации о предпочтениях, цене или приоритетах.</w:t>
      </w:r>
      <w:r>
        <w:rPr>
          <w:rFonts w:ascii="Times New Roman" w:hAnsi="Times New Roman" w:cs="Times New Roman"/>
          <w:sz w:val="28"/>
          <w:szCs w:val="32"/>
        </w:rPr>
        <w:t xml:space="preserve"> </w:t>
      </w:r>
      <w:r w:rsidRPr="005D40CF">
        <w:rPr>
          <w:rFonts w:ascii="Times New Roman" w:hAnsi="Times New Roman" w:cs="Times New Roman"/>
          <w:sz w:val="28"/>
          <w:szCs w:val="32"/>
        </w:rPr>
        <w:t>и способны эффективно справляться с множеством входов и выходов.</w:t>
      </w:r>
      <w:r>
        <w:rPr>
          <w:rFonts w:ascii="Times New Roman" w:hAnsi="Times New Roman" w:cs="Times New Roman"/>
          <w:sz w:val="28"/>
          <w:szCs w:val="32"/>
        </w:rPr>
        <w:t xml:space="preserve"> </w:t>
      </w:r>
      <w:r w:rsidRPr="005D40CF">
        <w:rPr>
          <w:rFonts w:ascii="Times New Roman" w:hAnsi="Times New Roman" w:cs="Times New Roman"/>
          <w:sz w:val="28"/>
          <w:szCs w:val="32"/>
        </w:rPr>
        <w:t>Скорее всего, это основная причина, по которой они стали такими популярными, и может частично объяснить то, что несколько тысяч научных статей и отчетов использовали эти методы с тех пор, как они были впервые введены около 30 лет назад.</w:t>
      </w:r>
    </w:p>
    <w:p w:rsidR="007470B6" w:rsidRDefault="007470B6" w:rsidP="007470B6">
      <w:pPr>
        <w:tabs>
          <w:tab w:val="left" w:pos="2696"/>
        </w:tabs>
        <w:spacing w:after="0" w:line="240" w:lineRule="auto"/>
        <w:ind w:firstLine="709"/>
        <w:jc w:val="both"/>
        <w:rPr>
          <w:rFonts w:ascii="Times New Roman" w:hAnsi="Times New Roman" w:cs="Times New Roman"/>
          <w:sz w:val="28"/>
          <w:szCs w:val="32"/>
        </w:rPr>
      </w:pPr>
    </w:p>
    <w:p w:rsidR="007470B6" w:rsidRDefault="007470B6" w:rsidP="007470B6">
      <w:pPr>
        <w:tabs>
          <w:tab w:val="left" w:pos="2696"/>
        </w:tabs>
        <w:spacing w:after="0" w:line="240" w:lineRule="auto"/>
        <w:ind w:firstLine="709"/>
        <w:jc w:val="center"/>
        <w:rPr>
          <w:rFonts w:ascii="Times New Roman" w:hAnsi="Times New Roman" w:cs="Times New Roman"/>
          <w:b/>
          <w:sz w:val="32"/>
          <w:szCs w:val="32"/>
        </w:rPr>
      </w:pPr>
      <w:r w:rsidRPr="007470B6">
        <w:rPr>
          <w:rFonts w:ascii="Times New Roman" w:hAnsi="Times New Roman" w:cs="Times New Roman"/>
          <w:b/>
          <w:sz w:val="32"/>
          <w:szCs w:val="32"/>
        </w:rPr>
        <w:t>1.8 Программное обеспечение</w:t>
      </w:r>
    </w:p>
    <w:p w:rsidR="00B81657" w:rsidRPr="00B81657" w:rsidRDefault="00B81657" w:rsidP="007470B6">
      <w:pPr>
        <w:tabs>
          <w:tab w:val="left" w:pos="2696"/>
        </w:tabs>
        <w:spacing w:after="0" w:line="240" w:lineRule="auto"/>
        <w:ind w:firstLine="709"/>
        <w:jc w:val="center"/>
        <w:rPr>
          <w:rFonts w:ascii="Times New Roman" w:hAnsi="Times New Roman" w:cs="Times New Roman"/>
          <w:b/>
          <w:sz w:val="8"/>
          <w:szCs w:val="32"/>
        </w:rPr>
      </w:pPr>
    </w:p>
    <w:p w:rsidR="007470B6" w:rsidRDefault="007470B6" w:rsidP="007470B6">
      <w:pPr>
        <w:tabs>
          <w:tab w:val="left" w:pos="2696"/>
        </w:tabs>
        <w:spacing w:after="0" w:line="240" w:lineRule="auto"/>
        <w:ind w:firstLine="709"/>
        <w:jc w:val="both"/>
        <w:rPr>
          <w:rFonts w:ascii="Times New Roman" w:hAnsi="Times New Roman" w:cs="Times New Roman"/>
          <w:sz w:val="28"/>
          <w:szCs w:val="32"/>
        </w:rPr>
      </w:pPr>
      <w:r w:rsidRPr="007470B6">
        <w:rPr>
          <w:rFonts w:ascii="Times New Roman" w:hAnsi="Times New Roman" w:cs="Times New Roman"/>
          <w:sz w:val="28"/>
          <w:szCs w:val="32"/>
        </w:rPr>
        <w:t>К настоящему времени существует несколько бесплатных программных пакетов, а также</w:t>
      </w:r>
      <w:r>
        <w:rPr>
          <w:rFonts w:ascii="Times New Roman" w:hAnsi="Times New Roman" w:cs="Times New Roman"/>
          <w:sz w:val="28"/>
          <w:szCs w:val="32"/>
        </w:rPr>
        <w:t xml:space="preserve"> </w:t>
      </w:r>
      <w:r w:rsidRPr="007470B6">
        <w:rPr>
          <w:rFonts w:ascii="Times New Roman" w:hAnsi="Times New Roman" w:cs="Times New Roman"/>
          <w:sz w:val="28"/>
          <w:szCs w:val="32"/>
        </w:rPr>
        <w:t>коммерческие программы, которые полезны, когда методы, описанные в этой книге, работают с реальными наборами данных.</w:t>
      </w:r>
      <w:r w:rsidRPr="007470B6">
        <w:t xml:space="preserve"> </w:t>
      </w:r>
      <w:r w:rsidRPr="007470B6">
        <w:rPr>
          <w:rFonts w:ascii="Times New Roman" w:hAnsi="Times New Roman" w:cs="Times New Roman"/>
          <w:sz w:val="28"/>
          <w:szCs w:val="32"/>
        </w:rPr>
        <w:t>Мы не будем подробно останавливаться на этом, но проиллюстрируем несколько</w:t>
      </w:r>
      <w:r>
        <w:rPr>
          <w:rFonts w:ascii="Times New Roman" w:hAnsi="Times New Roman" w:cs="Times New Roman"/>
          <w:sz w:val="28"/>
          <w:szCs w:val="32"/>
        </w:rPr>
        <w:t xml:space="preserve"> </w:t>
      </w:r>
      <w:r w:rsidRPr="007470B6">
        <w:rPr>
          <w:rFonts w:ascii="Times New Roman" w:hAnsi="Times New Roman" w:cs="Times New Roman"/>
          <w:sz w:val="28"/>
          <w:szCs w:val="32"/>
        </w:rPr>
        <w:t>наших моделей и методов, показывая, как они могут быть реализованы в одном конкретном, очень мощном и бесплатном программном обеспечении общего назначения под названием R.</w:t>
      </w:r>
      <w:r w:rsidR="00B81657" w:rsidRPr="00B81657">
        <w:t xml:space="preserve"> </w:t>
      </w:r>
      <w:r w:rsidR="00B81657" w:rsidRPr="00B81657">
        <w:rPr>
          <w:rFonts w:ascii="Times New Roman" w:hAnsi="Times New Roman" w:cs="Times New Roman"/>
          <w:sz w:val="28"/>
          <w:szCs w:val="32"/>
        </w:rPr>
        <w:t>Мы даем краткое введение в это программное обеспечение в Приложении A.</w:t>
      </w:r>
    </w:p>
    <w:p w:rsidR="00842AD5" w:rsidRDefault="00842AD5" w:rsidP="00842AD5">
      <w:pPr>
        <w:tabs>
          <w:tab w:val="left" w:pos="2696"/>
        </w:tabs>
        <w:spacing w:after="0" w:line="240" w:lineRule="auto"/>
        <w:ind w:firstLine="709"/>
        <w:jc w:val="both"/>
        <w:rPr>
          <w:rFonts w:ascii="Times New Roman" w:hAnsi="Times New Roman" w:cs="Times New Roman"/>
          <w:sz w:val="28"/>
          <w:szCs w:val="32"/>
        </w:rPr>
      </w:pPr>
      <w:r w:rsidRPr="00842AD5">
        <w:rPr>
          <w:rFonts w:ascii="Times New Roman" w:hAnsi="Times New Roman" w:cs="Times New Roman"/>
          <w:sz w:val="28"/>
          <w:szCs w:val="32"/>
        </w:rPr>
        <w:t>Параллельно с написанием этой книги мы разработали собственные процедуры R, пакет R под назван</w:t>
      </w:r>
      <w:r>
        <w:rPr>
          <w:rFonts w:ascii="Times New Roman" w:hAnsi="Times New Roman" w:cs="Times New Roman"/>
          <w:sz w:val="28"/>
          <w:szCs w:val="32"/>
        </w:rPr>
        <w:t xml:space="preserve">ием Benchmarking. </w:t>
      </w:r>
      <w:r w:rsidRPr="00842AD5">
        <w:rPr>
          <w:rFonts w:ascii="Times New Roman" w:hAnsi="Times New Roman" w:cs="Times New Roman"/>
          <w:sz w:val="28"/>
          <w:szCs w:val="32"/>
        </w:rPr>
        <w:t>Это позволяет легко реализовать как стандартные модели, с которыми может работать и другое программное обеспечение, так и другие варианты, которые могут быть интересны пользователям.</w:t>
      </w:r>
      <w:r>
        <w:rPr>
          <w:rFonts w:ascii="Times New Roman" w:hAnsi="Times New Roman" w:cs="Times New Roman"/>
          <w:sz w:val="28"/>
          <w:szCs w:val="32"/>
        </w:rPr>
        <w:t xml:space="preserve"> </w:t>
      </w:r>
      <w:r w:rsidRPr="00842AD5">
        <w:rPr>
          <w:rFonts w:ascii="Times New Roman" w:hAnsi="Times New Roman" w:cs="Times New Roman"/>
          <w:sz w:val="28"/>
          <w:szCs w:val="32"/>
        </w:rPr>
        <w:t>Наша цель с этим пакетом R - сделать приложения очень простыми, не ограничивая вариации моделей и расчетов, которые новаторские исследователи и практики будут стремиться реализовать, чтобы получить тесты, которые наилучшим образом соответствуют их конкретной цели.</w:t>
      </w:r>
    </w:p>
    <w:p w:rsidR="000A5044" w:rsidRDefault="000A5044" w:rsidP="000A5044">
      <w:pPr>
        <w:tabs>
          <w:tab w:val="left" w:pos="2696"/>
        </w:tabs>
        <w:spacing w:after="0" w:line="240" w:lineRule="auto"/>
        <w:ind w:firstLine="709"/>
        <w:jc w:val="center"/>
        <w:rPr>
          <w:rFonts w:ascii="Times New Roman" w:hAnsi="Times New Roman" w:cs="Times New Roman"/>
          <w:b/>
          <w:sz w:val="32"/>
          <w:szCs w:val="32"/>
        </w:rPr>
      </w:pPr>
    </w:p>
    <w:p w:rsidR="000A5044" w:rsidRPr="000A5044" w:rsidRDefault="000A5044" w:rsidP="000A5044">
      <w:pPr>
        <w:tabs>
          <w:tab w:val="left" w:pos="2696"/>
        </w:tabs>
        <w:spacing w:after="0" w:line="240" w:lineRule="auto"/>
        <w:ind w:firstLine="709"/>
        <w:jc w:val="center"/>
        <w:rPr>
          <w:rFonts w:ascii="Times New Roman" w:hAnsi="Times New Roman" w:cs="Times New Roman"/>
          <w:b/>
          <w:sz w:val="32"/>
          <w:szCs w:val="32"/>
        </w:rPr>
      </w:pPr>
      <w:r w:rsidRPr="000A5044">
        <w:rPr>
          <w:rFonts w:ascii="Times New Roman" w:hAnsi="Times New Roman" w:cs="Times New Roman"/>
          <w:b/>
          <w:sz w:val="32"/>
          <w:szCs w:val="32"/>
        </w:rPr>
        <w:t>1.9 Резюме</w:t>
      </w:r>
    </w:p>
    <w:p w:rsidR="000A5044" w:rsidRPr="000A5044" w:rsidRDefault="000A5044" w:rsidP="000A5044">
      <w:pPr>
        <w:tabs>
          <w:tab w:val="left" w:pos="2696"/>
        </w:tabs>
        <w:spacing w:after="0" w:line="240" w:lineRule="auto"/>
        <w:ind w:firstLine="709"/>
        <w:jc w:val="both"/>
        <w:rPr>
          <w:rFonts w:ascii="Times New Roman" w:hAnsi="Times New Roman" w:cs="Times New Roman"/>
          <w:sz w:val="28"/>
          <w:szCs w:val="32"/>
        </w:rPr>
      </w:pPr>
      <w:r w:rsidRPr="000A5044">
        <w:rPr>
          <w:rFonts w:ascii="Times New Roman" w:hAnsi="Times New Roman" w:cs="Times New Roman"/>
          <w:sz w:val="28"/>
          <w:szCs w:val="32"/>
        </w:rPr>
        <w:t>Целью этой главы было дать элементарное и интуитивно понятное введение в</w:t>
      </w:r>
      <w:r>
        <w:rPr>
          <w:rFonts w:ascii="Times New Roman" w:hAnsi="Times New Roman" w:cs="Times New Roman"/>
          <w:sz w:val="28"/>
          <w:szCs w:val="32"/>
        </w:rPr>
        <w:t xml:space="preserve"> </w:t>
      </w:r>
      <w:r w:rsidRPr="000A5044">
        <w:rPr>
          <w:rFonts w:ascii="Times New Roman" w:hAnsi="Times New Roman" w:cs="Times New Roman"/>
          <w:sz w:val="28"/>
          <w:szCs w:val="32"/>
        </w:rPr>
        <w:t>предмет этой книги.</w:t>
      </w:r>
    </w:p>
    <w:p w:rsidR="000A5044" w:rsidRPr="000A5044" w:rsidRDefault="000A5044" w:rsidP="000A5044">
      <w:pPr>
        <w:tabs>
          <w:tab w:val="left" w:pos="2696"/>
        </w:tabs>
        <w:spacing w:after="0" w:line="240" w:lineRule="auto"/>
        <w:ind w:firstLine="709"/>
        <w:jc w:val="both"/>
        <w:rPr>
          <w:rFonts w:ascii="Times New Roman" w:hAnsi="Times New Roman" w:cs="Times New Roman"/>
          <w:sz w:val="28"/>
          <w:szCs w:val="32"/>
        </w:rPr>
      </w:pPr>
      <w:r w:rsidRPr="000A5044">
        <w:rPr>
          <w:rFonts w:ascii="Times New Roman" w:hAnsi="Times New Roman" w:cs="Times New Roman"/>
          <w:sz w:val="28"/>
          <w:szCs w:val="32"/>
        </w:rPr>
        <w:t>Бенчмаркинг был определен как относит</w:t>
      </w:r>
      <w:r>
        <w:rPr>
          <w:rFonts w:ascii="Times New Roman" w:hAnsi="Times New Roman" w:cs="Times New Roman"/>
          <w:sz w:val="28"/>
          <w:szCs w:val="32"/>
        </w:rPr>
        <w:t xml:space="preserve">ельная оценка деятельности фирм </w:t>
      </w:r>
      <w:r w:rsidRPr="000A5044">
        <w:rPr>
          <w:rFonts w:ascii="Times New Roman" w:hAnsi="Times New Roman" w:cs="Times New Roman"/>
          <w:sz w:val="28"/>
          <w:szCs w:val="32"/>
        </w:rPr>
        <w:t xml:space="preserve">  (или другие производственные объекты), которые преобразуют те же типы входов (ресурсов) в тот же тип выходов (услуг).</w:t>
      </w:r>
    </w:p>
    <w:p w:rsidR="000A5044" w:rsidRPr="000A5044" w:rsidRDefault="000A5044" w:rsidP="000A5044">
      <w:pPr>
        <w:tabs>
          <w:tab w:val="left" w:pos="2696"/>
        </w:tabs>
        <w:spacing w:after="0" w:line="240" w:lineRule="auto"/>
        <w:ind w:firstLine="709"/>
        <w:jc w:val="both"/>
        <w:rPr>
          <w:rFonts w:ascii="Times New Roman" w:hAnsi="Times New Roman" w:cs="Times New Roman"/>
          <w:sz w:val="28"/>
          <w:szCs w:val="32"/>
        </w:rPr>
      </w:pPr>
      <w:r w:rsidRPr="000A5044">
        <w:rPr>
          <w:rFonts w:ascii="Times New Roman" w:hAnsi="Times New Roman" w:cs="Times New Roman"/>
          <w:sz w:val="28"/>
          <w:szCs w:val="32"/>
        </w:rPr>
        <w:t>Это полезно во многих контекстах и ​​может облегчить как обучение, так и</w:t>
      </w:r>
    </w:p>
    <w:p w:rsidR="004C5066" w:rsidRDefault="000A5044" w:rsidP="004C5066">
      <w:pPr>
        <w:tabs>
          <w:tab w:val="left" w:pos="2696"/>
        </w:tabs>
        <w:spacing w:after="0" w:line="240" w:lineRule="auto"/>
        <w:jc w:val="both"/>
        <w:rPr>
          <w:rFonts w:ascii="Times New Roman" w:hAnsi="Times New Roman" w:cs="Times New Roman"/>
          <w:sz w:val="28"/>
          <w:szCs w:val="32"/>
        </w:rPr>
      </w:pPr>
      <w:r w:rsidRPr="000A5044">
        <w:rPr>
          <w:rFonts w:ascii="Times New Roman" w:hAnsi="Times New Roman" w:cs="Times New Roman"/>
          <w:sz w:val="28"/>
          <w:szCs w:val="32"/>
        </w:rPr>
        <w:t>координац</w:t>
      </w:r>
      <w:r>
        <w:rPr>
          <w:rFonts w:ascii="Times New Roman" w:hAnsi="Times New Roman" w:cs="Times New Roman"/>
          <w:sz w:val="28"/>
          <w:szCs w:val="32"/>
        </w:rPr>
        <w:t>ию</w:t>
      </w:r>
      <w:r w:rsidRPr="000A5044">
        <w:rPr>
          <w:rFonts w:ascii="Times New Roman" w:hAnsi="Times New Roman" w:cs="Times New Roman"/>
          <w:sz w:val="28"/>
          <w:szCs w:val="32"/>
        </w:rPr>
        <w:t xml:space="preserve"> и мотиваци</w:t>
      </w:r>
      <w:r>
        <w:rPr>
          <w:rFonts w:ascii="Times New Roman" w:hAnsi="Times New Roman" w:cs="Times New Roman"/>
          <w:sz w:val="28"/>
          <w:szCs w:val="32"/>
        </w:rPr>
        <w:t>ю</w:t>
      </w:r>
      <w:r w:rsidRPr="000A5044">
        <w:rPr>
          <w:rFonts w:ascii="Times New Roman" w:hAnsi="Times New Roman" w:cs="Times New Roman"/>
          <w:sz w:val="28"/>
          <w:szCs w:val="32"/>
        </w:rPr>
        <w:t>.</w:t>
      </w:r>
      <w:r w:rsidR="00EE245C">
        <w:rPr>
          <w:rFonts w:ascii="Times New Roman" w:hAnsi="Times New Roman" w:cs="Times New Roman"/>
          <w:sz w:val="28"/>
          <w:szCs w:val="32"/>
        </w:rPr>
        <w:t xml:space="preserve"> </w:t>
      </w:r>
      <w:r w:rsidR="004C5066" w:rsidRPr="004C5066">
        <w:rPr>
          <w:rFonts w:ascii="Times New Roman" w:hAnsi="Times New Roman" w:cs="Times New Roman"/>
          <w:sz w:val="28"/>
          <w:szCs w:val="32"/>
        </w:rPr>
        <w:t xml:space="preserve">Бенчмаркинг прост, если можно агрегировать цель фирмы в один критерий, функцию полезности, и если у вас есть </w:t>
      </w:r>
      <w:r w:rsidR="00EE245C">
        <w:rPr>
          <w:rFonts w:ascii="Times New Roman" w:hAnsi="Times New Roman" w:cs="Times New Roman"/>
          <w:sz w:val="28"/>
          <w:szCs w:val="32"/>
        </w:rPr>
        <w:t xml:space="preserve">идеальное описание возможностей. </w:t>
      </w:r>
      <w:r w:rsidR="004C5066" w:rsidRPr="004C5066">
        <w:rPr>
          <w:rFonts w:ascii="Times New Roman" w:hAnsi="Times New Roman" w:cs="Times New Roman"/>
          <w:sz w:val="28"/>
          <w:szCs w:val="32"/>
        </w:rPr>
        <w:t xml:space="preserve">  В таких контекстах можно сделать рациональную идеальную оценку, сравнив полученное значение полезности с максимальной стоимостью, которую можно получить в технологическом наборе.  К сожалению, в реальных оценках обычно не хватает информации как об общей цели фирмы, так и о ее возможностях.</w:t>
      </w:r>
      <w:r w:rsidR="00B85601">
        <w:rPr>
          <w:rFonts w:ascii="Times New Roman" w:hAnsi="Times New Roman" w:cs="Times New Roman"/>
          <w:sz w:val="28"/>
          <w:szCs w:val="32"/>
        </w:rPr>
        <w:t xml:space="preserve"> </w:t>
      </w:r>
      <w:r w:rsidR="004C5066" w:rsidRPr="004C5066">
        <w:rPr>
          <w:rFonts w:ascii="Times New Roman" w:hAnsi="Times New Roman" w:cs="Times New Roman"/>
          <w:sz w:val="28"/>
          <w:szCs w:val="32"/>
        </w:rPr>
        <w:t>Бенчмаркинг - это способ преодолеть эти фундаментальные практические проблемы путем перемещения</w:t>
      </w:r>
      <w:r w:rsidR="00EE245C">
        <w:rPr>
          <w:rFonts w:ascii="Times New Roman" w:hAnsi="Times New Roman" w:cs="Times New Roman"/>
          <w:sz w:val="28"/>
          <w:szCs w:val="32"/>
        </w:rPr>
        <w:t xml:space="preserve"> </w:t>
      </w:r>
      <w:r w:rsidR="004C5066" w:rsidRPr="004C5066">
        <w:rPr>
          <w:rFonts w:ascii="Times New Roman" w:hAnsi="Times New Roman" w:cs="Times New Roman"/>
          <w:sz w:val="28"/>
          <w:szCs w:val="32"/>
        </w:rPr>
        <w:t>от эффективности к относительной эффективности.</w:t>
      </w:r>
    </w:p>
    <w:p w:rsidR="008104B0" w:rsidRDefault="008104B0" w:rsidP="008104B0">
      <w:pPr>
        <w:tabs>
          <w:tab w:val="left" w:pos="2696"/>
        </w:tabs>
        <w:spacing w:after="0" w:line="240" w:lineRule="auto"/>
        <w:ind w:firstLine="709"/>
        <w:jc w:val="both"/>
        <w:rPr>
          <w:rFonts w:ascii="Times New Roman" w:hAnsi="Times New Roman" w:cs="Times New Roman"/>
          <w:sz w:val="28"/>
          <w:szCs w:val="32"/>
        </w:rPr>
      </w:pPr>
      <w:r w:rsidRPr="008104B0">
        <w:rPr>
          <w:rFonts w:ascii="Times New Roman" w:hAnsi="Times New Roman" w:cs="Times New Roman"/>
          <w:sz w:val="28"/>
          <w:szCs w:val="32"/>
        </w:rPr>
        <w:t>Распространенный на практике подход к определению одного или нескольких</w:t>
      </w:r>
      <w:r>
        <w:rPr>
          <w:rFonts w:ascii="Times New Roman" w:hAnsi="Times New Roman" w:cs="Times New Roman"/>
          <w:sz w:val="28"/>
          <w:szCs w:val="32"/>
        </w:rPr>
        <w:t xml:space="preserve"> </w:t>
      </w:r>
      <w:r w:rsidRPr="008104B0">
        <w:rPr>
          <w:rFonts w:ascii="Times New Roman" w:hAnsi="Times New Roman" w:cs="Times New Roman"/>
          <w:sz w:val="28"/>
          <w:szCs w:val="32"/>
        </w:rPr>
        <w:t>Ключевы</w:t>
      </w:r>
      <w:r>
        <w:rPr>
          <w:rFonts w:ascii="Times New Roman" w:hAnsi="Times New Roman" w:cs="Times New Roman"/>
          <w:sz w:val="28"/>
          <w:szCs w:val="32"/>
        </w:rPr>
        <w:t>х</w:t>
      </w:r>
      <w:r w:rsidRPr="008104B0">
        <w:rPr>
          <w:rFonts w:ascii="Times New Roman" w:hAnsi="Times New Roman" w:cs="Times New Roman"/>
          <w:sz w:val="28"/>
          <w:szCs w:val="32"/>
        </w:rPr>
        <w:t xml:space="preserve"> показател</w:t>
      </w:r>
      <w:r>
        <w:rPr>
          <w:rFonts w:ascii="Times New Roman" w:hAnsi="Times New Roman" w:cs="Times New Roman"/>
          <w:sz w:val="28"/>
          <w:szCs w:val="32"/>
        </w:rPr>
        <w:t>ей</w:t>
      </w:r>
      <w:r w:rsidRPr="008104B0">
        <w:rPr>
          <w:rFonts w:ascii="Times New Roman" w:hAnsi="Times New Roman" w:cs="Times New Roman"/>
          <w:sz w:val="28"/>
          <w:szCs w:val="32"/>
        </w:rPr>
        <w:t xml:space="preserve"> эффективности (KPI) и сравнить их между фирмами.</w:t>
      </w:r>
      <w:r>
        <w:rPr>
          <w:rFonts w:ascii="Times New Roman" w:hAnsi="Times New Roman" w:cs="Times New Roman"/>
          <w:sz w:val="28"/>
          <w:szCs w:val="32"/>
        </w:rPr>
        <w:t xml:space="preserve"> </w:t>
      </w:r>
      <w:r w:rsidRPr="008104B0">
        <w:rPr>
          <w:rFonts w:ascii="Times New Roman" w:hAnsi="Times New Roman" w:cs="Times New Roman"/>
          <w:sz w:val="28"/>
          <w:szCs w:val="32"/>
        </w:rPr>
        <w:t>Хотя это полезно в очень простых случаях, этот подход имеет недостатки, заключающиеся в том, что он предполагает постоянную отдачу от масштаба и разные KPI могут указывать на разные идеальные фирмы, и что их сочетание обычно неосуществимо, а скорее слишком оптимистично.</w:t>
      </w:r>
    </w:p>
    <w:p w:rsidR="00661480" w:rsidRPr="00661480" w:rsidRDefault="00661480" w:rsidP="00661480">
      <w:pPr>
        <w:tabs>
          <w:tab w:val="left" w:pos="2696"/>
        </w:tabs>
        <w:spacing w:after="0" w:line="240" w:lineRule="auto"/>
        <w:ind w:firstLine="709"/>
        <w:jc w:val="both"/>
        <w:rPr>
          <w:rFonts w:ascii="Times New Roman" w:hAnsi="Times New Roman" w:cs="Times New Roman"/>
          <w:sz w:val="28"/>
          <w:szCs w:val="32"/>
        </w:rPr>
      </w:pPr>
      <w:r w:rsidRPr="00661480">
        <w:rPr>
          <w:rFonts w:ascii="Times New Roman" w:hAnsi="Times New Roman" w:cs="Times New Roman"/>
          <w:sz w:val="28"/>
          <w:szCs w:val="32"/>
        </w:rPr>
        <w:t>Подходы к сравнительному анализу, которые мы рассматриваем в этой книге</w:t>
      </w:r>
      <w:r>
        <w:rPr>
          <w:rFonts w:ascii="Times New Roman" w:hAnsi="Times New Roman" w:cs="Times New Roman"/>
          <w:sz w:val="28"/>
          <w:szCs w:val="32"/>
        </w:rPr>
        <w:t xml:space="preserve">, </w:t>
      </w:r>
      <w:r w:rsidRPr="00661480">
        <w:rPr>
          <w:rFonts w:ascii="Times New Roman" w:hAnsi="Times New Roman" w:cs="Times New Roman"/>
          <w:sz w:val="28"/>
          <w:szCs w:val="32"/>
        </w:rPr>
        <w:t xml:space="preserve">  поэтому придерживайтесь другого подхода / взгляда.</w:t>
      </w:r>
    </w:p>
    <w:p w:rsidR="00661480" w:rsidRDefault="00661480" w:rsidP="00661480">
      <w:pPr>
        <w:tabs>
          <w:tab w:val="left" w:pos="2696"/>
        </w:tabs>
        <w:spacing w:after="0" w:line="240" w:lineRule="auto"/>
        <w:ind w:firstLine="709"/>
        <w:jc w:val="both"/>
        <w:rPr>
          <w:rFonts w:ascii="Times New Roman" w:hAnsi="Times New Roman" w:cs="Times New Roman"/>
          <w:sz w:val="28"/>
          <w:szCs w:val="32"/>
        </w:rPr>
      </w:pPr>
      <w:r w:rsidRPr="00661480">
        <w:rPr>
          <w:rFonts w:ascii="Times New Roman" w:hAnsi="Times New Roman" w:cs="Times New Roman"/>
          <w:sz w:val="28"/>
          <w:szCs w:val="32"/>
        </w:rPr>
        <w:lastRenderedPageBreak/>
        <w:t>Мы начинаем с системного описания всех используемых входов, произведенных выходов и контекстных характеристик, которые могут влиять на преобразование входных данных в выходные.</w:t>
      </w:r>
      <w:r>
        <w:rPr>
          <w:rFonts w:ascii="Times New Roman" w:hAnsi="Times New Roman" w:cs="Times New Roman"/>
          <w:sz w:val="28"/>
          <w:szCs w:val="32"/>
        </w:rPr>
        <w:t xml:space="preserve"> </w:t>
      </w:r>
      <w:r w:rsidRPr="00661480">
        <w:rPr>
          <w:rFonts w:ascii="Times New Roman" w:hAnsi="Times New Roman" w:cs="Times New Roman"/>
          <w:sz w:val="28"/>
          <w:szCs w:val="32"/>
        </w:rPr>
        <w:t>Мы оцениваем базовую технологию, используя систематические допущения и методы, и измеряем, насколько данная фирма может улучшить, перейдя к границе оцениваемой технологии.</w:t>
      </w:r>
      <w:r>
        <w:rPr>
          <w:rFonts w:ascii="Times New Roman" w:hAnsi="Times New Roman" w:cs="Times New Roman"/>
          <w:sz w:val="28"/>
          <w:szCs w:val="32"/>
        </w:rPr>
        <w:t xml:space="preserve"> </w:t>
      </w:r>
      <w:r w:rsidRPr="00661480">
        <w:rPr>
          <w:rFonts w:ascii="Times New Roman" w:hAnsi="Times New Roman" w:cs="Times New Roman"/>
          <w:sz w:val="28"/>
          <w:szCs w:val="32"/>
        </w:rPr>
        <w:t>Предполагается, что оцениваемые нами технологии обычно имеют определенные умеренные закономерности, такие как свободное использование и выпуклость, но в противном случае цель состоит в том, чтобы позволить данным определять технологию в максимально возможной степени. Возможности улучшения могут быть получены разными способами, но наиболее распространенный подход к получению единого показателя эффективности - это полагаться на идею Фаррелла о пропорциональных улучшениях всех входов (или всех выходов).</w:t>
      </w:r>
    </w:p>
    <w:p w:rsidR="004856DD" w:rsidRDefault="004856DD" w:rsidP="004856DD">
      <w:pPr>
        <w:tabs>
          <w:tab w:val="left" w:pos="2696"/>
        </w:tabs>
        <w:spacing w:after="0" w:line="240" w:lineRule="auto"/>
        <w:ind w:firstLine="709"/>
        <w:jc w:val="both"/>
        <w:rPr>
          <w:rFonts w:ascii="Times New Roman" w:hAnsi="Times New Roman" w:cs="Times New Roman"/>
          <w:sz w:val="28"/>
          <w:szCs w:val="32"/>
        </w:rPr>
      </w:pPr>
      <w:r w:rsidRPr="004856DD">
        <w:rPr>
          <w:rFonts w:ascii="Times New Roman" w:hAnsi="Times New Roman" w:cs="Times New Roman"/>
          <w:sz w:val="28"/>
          <w:szCs w:val="32"/>
        </w:rPr>
        <w:t>В обзоре методов можно различать пара</w:t>
      </w:r>
      <w:r>
        <w:rPr>
          <w:rFonts w:ascii="Times New Roman" w:hAnsi="Times New Roman" w:cs="Times New Roman"/>
          <w:sz w:val="28"/>
          <w:szCs w:val="32"/>
        </w:rPr>
        <w:t xml:space="preserve">метрические и непараметрические </w:t>
      </w:r>
      <w:r w:rsidRPr="004856DD">
        <w:rPr>
          <w:rFonts w:ascii="Times New Roman" w:hAnsi="Times New Roman" w:cs="Times New Roman"/>
          <w:sz w:val="28"/>
          <w:szCs w:val="32"/>
        </w:rPr>
        <w:t>методы и между стохастическими и нестохастическими методами.</w:t>
      </w:r>
      <w:r>
        <w:rPr>
          <w:rFonts w:ascii="Times New Roman" w:hAnsi="Times New Roman" w:cs="Times New Roman"/>
          <w:sz w:val="28"/>
          <w:szCs w:val="32"/>
        </w:rPr>
        <w:t xml:space="preserve"> </w:t>
      </w:r>
      <w:r w:rsidRPr="004856DD">
        <w:rPr>
          <w:rFonts w:ascii="Times New Roman" w:hAnsi="Times New Roman" w:cs="Times New Roman"/>
          <w:sz w:val="28"/>
          <w:szCs w:val="32"/>
        </w:rPr>
        <w:t>Два подхода, которые мы в основном рассмотрим в этой книге, - это непараметрический детерминированный подход под названием Data Envelopment Analysis (DEA) и параметрический стохастический подход под названием Stochastic Frontier Analysis (SFA).</w:t>
      </w:r>
      <w:r>
        <w:rPr>
          <w:rFonts w:ascii="Times New Roman" w:hAnsi="Times New Roman" w:cs="Times New Roman"/>
          <w:sz w:val="28"/>
          <w:szCs w:val="32"/>
        </w:rPr>
        <w:t xml:space="preserve"> </w:t>
      </w:r>
      <w:r w:rsidRPr="004856DD">
        <w:rPr>
          <w:rFonts w:ascii="Times New Roman" w:hAnsi="Times New Roman" w:cs="Times New Roman"/>
          <w:sz w:val="28"/>
          <w:szCs w:val="32"/>
        </w:rPr>
        <w:t>Оба они позволяют нам работать с множеством входов и выходов и, таким образом, выполнять всестороннюю оценку множества различных производственных объектов, включая некоммерческие фирмы и общественные организации.</w:t>
      </w:r>
      <w:r>
        <w:rPr>
          <w:rFonts w:ascii="Times New Roman" w:hAnsi="Times New Roman" w:cs="Times New Roman"/>
          <w:sz w:val="28"/>
          <w:szCs w:val="32"/>
        </w:rPr>
        <w:t xml:space="preserve"> </w:t>
      </w:r>
      <w:r w:rsidRPr="004856DD">
        <w:rPr>
          <w:rFonts w:ascii="Times New Roman" w:hAnsi="Times New Roman" w:cs="Times New Roman"/>
          <w:sz w:val="28"/>
          <w:szCs w:val="32"/>
        </w:rPr>
        <w:t>DEA имеет преимущество благодаря очень гибкой производственной структуре, в то время как SFA дает преимущество, позволяя лучше разделить шум и неэффективность.</w:t>
      </w:r>
    </w:p>
    <w:p w:rsidR="000339F3" w:rsidRDefault="000339F3" w:rsidP="000339F3">
      <w:pPr>
        <w:tabs>
          <w:tab w:val="left" w:pos="2696"/>
        </w:tabs>
        <w:spacing w:after="0" w:line="240" w:lineRule="auto"/>
        <w:ind w:firstLine="709"/>
        <w:jc w:val="center"/>
        <w:rPr>
          <w:rFonts w:ascii="Times New Roman" w:hAnsi="Times New Roman" w:cs="Times New Roman"/>
          <w:sz w:val="28"/>
          <w:szCs w:val="32"/>
        </w:rPr>
      </w:pPr>
    </w:p>
    <w:p w:rsidR="000339F3" w:rsidRPr="000339F3" w:rsidRDefault="000339F3" w:rsidP="000339F3">
      <w:pPr>
        <w:tabs>
          <w:tab w:val="left" w:pos="2696"/>
        </w:tabs>
        <w:spacing w:after="0" w:line="240" w:lineRule="auto"/>
        <w:ind w:firstLine="709"/>
        <w:jc w:val="center"/>
        <w:rPr>
          <w:rFonts w:ascii="Times New Roman" w:hAnsi="Times New Roman" w:cs="Times New Roman"/>
          <w:b/>
          <w:sz w:val="32"/>
          <w:szCs w:val="32"/>
        </w:rPr>
      </w:pPr>
      <w:r w:rsidRPr="000339F3">
        <w:rPr>
          <w:rFonts w:ascii="Times New Roman" w:hAnsi="Times New Roman" w:cs="Times New Roman"/>
          <w:b/>
          <w:sz w:val="32"/>
          <w:szCs w:val="32"/>
        </w:rPr>
        <w:t>1.10 Библиографические примечания</w:t>
      </w:r>
    </w:p>
    <w:p w:rsidR="000339F3" w:rsidRPr="000339F3" w:rsidRDefault="000339F3" w:rsidP="000339F3">
      <w:pPr>
        <w:tabs>
          <w:tab w:val="left" w:pos="2696"/>
        </w:tabs>
        <w:spacing w:after="0" w:line="240" w:lineRule="auto"/>
        <w:ind w:firstLine="709"/>
        <w:jc w:val="center"/>
        <w:rPr>
          <w:rFonts w:ascii="Times New Roman" w:hAnsi="Times New Roman" w:cs="Times New Roman"/>
          <w:b/>
          <w:sz w:val="32"/>
          <w:szCs w:val="32"/>
        </w:rPr>
      </w:pPr>
    </w:p>
    <w:p w:rsidR="000339F3" w:rsidRDefault="000339F3" w:rsidP="000339F3">
      <w:pPr>
        <w:tabs>
          <w:tab w:val="left" w:pos="2696"/>
        </w:tabs>
        <w:spacing w:after="0" w:line="240" w:lineRule="auto"/>
        <w:ind w:firstLine="709"/>
        <w:jc w:val="both"/>
        <w:rPr>
          <w:rFonts w:ascii="Times New Roman" w:hAnsi="Times New Roman" w:cs="Times New Roman"/>
          <w:sz w:val="28"/>
          <w:szCs w:val="32"/>
        </w:rPr>
      </w:pPr>
      <w:r w:rsidRPr="000339F3">
        <w:rPr>
          <w:rFonts w:ascii="Times New Roman" w:hAnsi="Times New Roman" w:cs="Times New Roman"/>
          <w:sz w:val="28"/>
          <w:szCs w:val="32"/>
        </w:rPr>
        <w:t>С тех пор, как они были впервые представлены около 30 лет назад, методы DEA и SFA стали чрезвычайно популярными, и было выпущено несколько тысяч статей, расширяющих и применяющих эти методы.</w:t>
      </w:r>
    </w:p>
    <w:p w:rsidR="000339F3" w:rsidRDefault="000339F3" w:rsidP="000339F3">
      <w:pPr>
        <w:tabs>
          <w:tab w:val="left" w:pos="2696"/>
        </w:tabs>
        <w:spacing w:after="0" w:line="240" w:lineRule="auto"/>
        <w:ind w:firstLine="709"/>
        <w:jc w:val="both"/>
        <w:rPr>
          <w:rFonts w:ascii="Times New Roman" w:hAnsi="Times New Roman" w:cs="Times New Roman"/>
          <w:sz w:val="28"/>
          <w:szCs w:val="32"/>
        </w:rPr>
      </w:pPr>
      <w:r w:rsidRPr="000339F3">
        <w:rPr>
          <w:rFonts w:ascii="Times New Roman" w:hAnsi="Times New Roman" w:cs="Times New Roman"/>
          <w:sz w:val="28"/>
          <w:szCs w:val="32"/>
        </w:rPr>
        <w:t>Перспектива обучения с использованием интерактивного бенчмаркинга была впервые представлена</w:t>
      </w:r>
      <w:r>
        <w:rPr>
          <w:rFonts w:ascii="Times New Roman" w:hAnsi="Times New Roman" w:cs="Times New Roman"/>
          <w:sz w:val="28"/>
          <w:szCs w:val="32"/>
        </w:rPr>
        <w:t xml:space="preserve"> </w:t>
      </w:r>
      <w:r w:rsidRPr="000339F3">
        <w:rPr>
          <w:rFonts w:ascii="Times New Roman" w:hAnsi="Times New Roman" w:cs="Times New Roman"/>
          <w:sz w:val="28"/>
          <w:szCs w:val="32"/>
        </w:rPr>
        <w:t xml:space="preserve"> (под названием бенчмаркинга на основе Интернета) в Bogetoft and Nielsen (2005).</w:t>
      </w:r>
      <w:r w:rsidR="00DA53D5">
        <w:rPr>
          <w:rFonts w:ascii="Times New Roman" w:hAnsi="Times New Roman" w:cs="Times New Roman"/>
          <w:sz w:val="28"/>
          <w:szCs w:val="32"/>
        </w:rPr>
        <w:t xml:space="preserve"> </w:t>
      </w:r>
      <w:r w:rsidRPr="000339F3">
        <w:rPr>
          <w:rFonts w:ascii="Times New Roman" w:hAnsi="Times New Roman" w:cs="Times New Roman"/>
          <w:sz w:val="28"/>
          <w:szCs w:val="32"/>
        </w:rPr>
        <w:t>С тех пор было разработано и исполь</w:t>
      </w:r>
      <w:r>
        <w:rPr>
          <w:rFonts w:ascii="Times New Roman" w:hAnsi="Times New Roman" w:cs="Times New Roman"/>
          <w:sz w:val="28"/>
          <w:szCs w:val="32"/>
        </w:rPr>
        <w:t xml:space="preserve">зуется программное обеспечение </w:t>
      </w:r>
      <w:r w:rsidRPr="000339F3">
        <w:rPr>
          <w:rFonts w:ascii="Times New Roman" w:hAnsi="Times New Roman" w:cs="Times New Roman"/>
          <w:sz w:val="28"/>
          <w:szCs w:val="32"/>
        </w:rPr>
        <w:t xml:space="preserve">в нескольких отраслях и странах, ср.  например  </w:t>
      </w:r>
      <w:hyperlink r:id="rId21" w:history="1">
        <w:r w:rsidRPr="00A16E49">
          <w:rPr>
            <w:rStyle w:val="a8"/>
            <w:rFonts w:ascii="Times New Roman" w:hAnsi="Times New Roman" w:cs="Times New Roman"/>
            <w:sz w:val="28"/>
            <w:szCs w:val="32"/>
          </w:rPr>
          <w:t>www.ibensoft.com</w:t>
        </w:r>
      </w:hyperlink>
      <w:r>
        <w:rPr>
          <w:rFonts w:ascii="Times New Roman" w:hAnsi="Times New Roman" w:cs="Times New Roman"/>
          <w:sz w:val="28"/>
          <w:szCs w:val="32"/>
        </w:rPr>
        <w:t>.</w:t>
      </w:r>
    </w:p>
    <w:p w:rsidR="000339F3" w:rsidRDefault="00DA53D5" w:rsidP="00DA53D5">
      <w:pPr>
        <w:tabs>
          <w:tab w:val="left" w:pos="2696"/>
        </w:tabs>
        <w:spacing w:after="0" w:line="240" w:lineRule="auto"/>
        <w:ind w:firstLine="709"/>
        <w:jc w:val="both"/>
        <w:rPr>
          <w:rFonts w:ascii="Times New Roman" w:hAnsi="Times New Roman" w:cs="Times New Roman"/>
          <w:sz w:val="28"/>
          <w:szCs w:val="32"/>
        </w:rPr>
      </w:pPr>
      <w:r w:rsidRPr="00DA53D5">
        <w:rPr>
          <w:rFonts w:ascii="Times New Roman" w:hAnsi="Times New Roman" w:cs="Times New Roman"/>
          <w:sz w:val="28"/>
          <w:szCs w:val="32"/>
        </w:rPr>
        <w:t>Перспектива координации и перераспределения была представлена ​​раньше</w:t>
      </w:r>
      <w:r>
        <w:rPr>
          <w:rFonts w:ascii="Times New Roman" w:hAnsi="Times New Roman" w:cs="Times New Roman"/>
          <w:sz w:val="28"/>
          <w:szCs w:val="32"/>
        </w:rPr>
        <w:t xml:space="preserve"> </w:t>
      </w:r>
      <w:r w:rsidRPr="00DA53D5">
        <w:rPr>
          <w:rFonts w:ascii="Times New Roman" w:hAnsi="Times New Roman" w:cs="Times New Roman"/>
          <w:sz w:val="28"/>
          <w:szCs w:val="32"/>
        </w:rPr>
        <w:t xml:space="preserve">  в литературу DEA.</w:t>
      </w:r>
      <w:r>
        <w:rPr>
          <w:rFonts w:ascii="Times New Roman" w:hAnsi="Times New Roman" w:cs="Times New Roman"/>
          <w:sz w:val="28"/>
          <w:szCs w:val="32"/>
        </w:rPr>
        <w:t xml:space="preserve"> </w:t>
      </w:r>
      <w:r w:rsidRPr="00DA53D5">
        <w:rPr>
          <w:rFonts w:ascii="Times New Roman" w:hAnsi="Times New Roman" w:cs="Times New Roman"/>
          <w:sz w:val="28"/>
          <w:szCs w:val="32"/>
        </w:rPr>
        <w:t>Левин и Мори (1981), например, обсуждают декомпозицию неэффективности в иерархической организации, а Брюннлунд и др. (1995) и Брюннлунд и др. (1998) изучают шведскую целлюлозно-бумажную промышленность, используя модель DEA.  Они оценивают стоимость существующих ограничений передачи в отдельных фирмах и выгоды от перераспределения.</w:t>
      </w:r>
      <w:r>
        <w:rPr>
          <w:rFonts w:ascii="Times New Roman" w:hAnsi="Times New Roman" w:cs="Times New Roman"/>
          <w:sz w:val="28"/>
          <w:szCs w:val="32"/>
        </w:rPr>
        <w:t xml:space="preserve"> </w:t>
      </w:r>
      <w:r w:rsidRPr="00DA53D5">
        <w:rPr>
          <w:rFonts w:ascii="Times New Roman" w:hAnsi="Times New Roman" w:cs="Times New Roman"/>
          <w:sz w:val="28"/>
          <w:szCs w:val="32"/>
        </w:rPr>
        <w:t xml:space="preserve">Расширение этих идей для оценки возможных выгод от </w:t>
      </w:r>
      <w:r w:rsidRPr="00DA53D5">
        <w:rPr>
          <w:rFonts w:ascii="Times New Roman" w:hAnsi="Times New Roman" w:cs="Times New Roman"/>
          <w:sz w:val="28"/>
          <w:szCs w:val="32"/>
        </w:rPr>
        <w:lastRenderedPageBreak/>
        <w:t>перераспределения квот на рыболовство и прав на сельскохозяйственное производство дано в Andersen and Bogetoft (2007) и Bogetoft et al (2007a), соответственно.</w:t>
      </w:r>
      <w:r>
        <w:rPr>
          <w:rFonts w:ascii="Times New Roman" w:hAnsi="Times New Roman" w:cs="Times New Roman"/>
          <w:sz w:val="28"/>
          <w:szCs w:val="32"/>
        </w:rPr>
        <w:t xml:space="preserve"> </w:t>
      </w:r>
      <w:r w:rsidRPr="00DA53D5">
        <w:rPr>
          <w:rFonts w:ascii="Times New Roman" w:hAnsi="Times New Roman" w:cs="Times New Roman"/>
          <w:sz w:val="28"/>
          <w:szCs w:val="32"/>
        </w:rPr>
        <w:t>Обмен сахарной свеклы описан в Bogetoft et al (2009).  Вариант этих идей используется для оценки слияний в гл.  9.</w:t>
      </w:r>
    </w:p>
    <w:p w:rsidR="001E31F5" w:rsidRDefault="001E31F5" w:rsidP="001E31F5">
      <w:pPr>
        <w:tabs>
          <w:tab w:val="left" w:pos="2696"/>
        </w:tabs>
        <w:spacing w:after="0" w:line="240" w:lineRule="auto"/>
        <w:ind w:firstLine="709"/>
        <w:jc w:val="both"/>
        <w:rPr>
          <w:rFonts w:ascii="Times New Roman" w:hAnsi="Times New Roman" w:cs="Times New Roman"/>
          <w:sz w:val="28"/>
          <w:szCs w:val="32"/>
        </w:rPr>
      </w:pPr>
      <w:r w:rsidRPr="001E31F5">
        <w:rPr>
          <w:rFonts w:ascii="Times New Roman" w:hAnsi="Times New Roman" w:cs="Times New Roman"/>
          <w:sz w:val="28"/>
          <w:szCs w:val="32"/>
        </w:rPr>
        <w:t>Перспектива мотивации всегда была косвенно доступна в литературе по сравнительному анализу.</w:t>
      </w:r>
      <w:r>
        <w:rPr>
          <w:rFonts w:ascii="Times New Roman" w:hAnsi="Times New Roman" w:cs="Times New Roman"/>
          <w:sz w:val="28"/>
          <w:szCs w:val="32"/>
        </w:rPr>
        <w:t xml:space="preserve"> </w:t>
      </w:r>
      <w:r w:rsidRPr="001E31F5">
        <w:rPr>
          <w:rFonts w:ascii="Times New Roman" w:hAnsi="Times New Roman" w:cs="Times New Roman"/>
          <w:sz w:val="28"/>
          <w:szCs w:val="32"/>
        </w:rPr>
        <w:t xml:space="preserve">Однако формальное моделирование того, как привязать бюджет, заработную плату, разрешенные доходы и т. </w:t>
      </w:r>
      <w:r>
        <w:rPr>
          <w:rFonts w:ascii="Times New Roman" w:hAnsi="Times New Roman" w:cs="Times New Roman"/>
          <w:sz w:val="28"/>
          <w:szCs w:val="32"/>
        </w:rPr>
        <w:t xml:space="preserve">д. к </w:t>
      </w:r>
      <w:r w:rsidRPr="001E31F5">
        <w:rPr>
          <w:rFonts w:ascii="Times New Roman" w:hAnsi="Times New Roman" w:cs="Times New Roman"/>
          <w:sz w:val="28"/>
          <w:szCs w:val="32"/>
        </w:rPr>
        <w:t>результатам сравнительного анализа, было более ограниченным.</w:t>
      </w:r>
    </w:p>
    <w:p w:rsidR="001E31F5" w:rsidRDefault="001E31F5" w:rsidP="001E31F5">
      <w:pPr>
        <w:tabs>
          <w:tab w:val="left" w:pos="2696"/>
        </w:tabs>
        <w:spacing w:after="0" w:line="240" w:lineRule="auto"/>
        <w:ind w:firstLine="709"/>
        <w:jc w:val="both"/>
        <w:rPr>
          <w:rFonts w:ascii="Times New Roman" w:hAnsi="Times New Roman" w:cs="Times New Roman"/>
          <w:sz w:val="28"/>
          <w:szCs w:val="32"/>
        </w:rPr>
      </w:pPr>
      <w:r w:rsidRPr="001E31F5">
        <w:rPr>
          <w:rFonts w:ascii="Times New Roman" w:hAnsi="Times New Roman" w:cs="Times New Roman"/>
          <w:sz w:val="28"/>
          <w:szCs w:val="32"/>
        </w:rPr>
        <w:t>Известные ранние вклады - Bank</w:t>
      </w:r>
      <w:r>
        <w:rPr>
          <w:rFonts w:ascii="Times New Roman" w:hAnsi="Times New Roman" w:cs="Times New Roman"/>
          <w:sz w:val="28"/>
          <w:szCs w:val="32"/>
        </w:rPr>
        <w:t>er (1980) и Banker et al (1989),</w:t>
      </w:r>
      <w:r w:rsidRPr="001E31F5">
        <w:rPr>
          <w:rFonts w:ascii="Times New Roman" w:hAnsi="Times New Roman" w:cs="Times New Roman"/>
          <w:sz w:val="28"/>
          <w:szCs w:val="32"/>
        </w:rPr>
        <w:t xml:space="preserve">  в то время как более поздние работы включают Дален (1996);  Дален и Гомес-Лобо (1997, 2001);  Ресенде (2001);  Шериф (2001);  Танассулис (2000); Вунш (1995).</w:t>
      </w:r>
      <w:r>
        <w:rPr>
          <w:rFonts w:ascii="Times New Roman" w:hAnsi="Times New Roman" w:cs="Times New Roman"/>
          <w:sz w:val="28"/>
          <w:szCs w:val="32"/>
        </w:rPr>
        <w:t xml:space="preserve"> </w:t>
      </w:r>
      <w:r w:rsidRPr="001E31F5">
        <w:rPr>
          <w:rFonts w:ascii="Times New Roman" w:hAnsi="Times New Roman" w:cs="Times New Roman"/>
          <w:sz w:val="28"/>
          <w:szCs w:val="32"/>
        </w:rPr>
        <w:t xml:space="preserve">Явные комбинации с моделями агентств были инициированы в серии работ Богетофта и соавторов, например  </w:t>
      </w:r>
      <w:r w:rsidRPr="001E31F5">
        <w:rPr>
          <w:rFonts w:ascii="Times New Roman" w:hAnsi="Times New Roman" w:cs="Times New Roman"/>
          <w:sz w:val="28"/>
          <w:szCs w:val="32"/>
          <w:lang w:val="en-US"/>
        </w:rPr>
        <w:t>Bogetoft</w:t>
      </w:r>
      <w:r w:rsidRPr="001E31F5">
        <w:rPr>
          <w:rFonts w:ascii="Times New Roman" w:hAnsi="Times New Roman" w:cs="Times New Roman"/>
          <w:sz w:val="28"/>
          <w:szCs w:val="32"/>
        </w:rPr>
        <w:t xml:space="preserve"> (1990, 1994</w:t>
      </w:r>
      <w:r w:rsidRPr="001E31F5">
        <w:rPr>
          <w:rFonts w:ascii="Times New Roman" w:hAnsi="Times New Roman" w:cs="Times New Roman"/>
          <w:sz w:val="28"/>
          <w:szCs w:val="32"/>
          <w:lang w:val="en-US"/>
        </w:rPr>
        <w:t>b</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a</w:t>
      </w:r>
      <w:r w:rsidRPr="001E31F5">
        <w:rPr>
          <w:rFonts w:ascii="Times New Roman" w:hAnsi="Times New Roman" w:cs="Times New Roman"/>
          <w:sz w:val="28"/>
          <w:szCs w:val="32"/>
        </w:rPr>
        <w:t xml:space="preserve">, 1995, 1997, 2000), </w:t>
      </w:r>
      <w:r w:rsidRPr="001E31F5">
        <w:rPr>
          <w:rFonts w:ascii="Times New Roman" w:hAnsi="Times New Roman" w:cs="Times New Roman"/>
          <w:sz w:val="28"/>
          <w:szCs w:val="32"/>
          <w:lang w:val="en-US"/>
        </w:rPr>
        <w:t>Agrell</w:t>
      </w:r>
      <w:r w:rsidRPr="001E31F5">
        <w:rPr>
          <w:rFonts w:ascii="Times New Roman" w:hAnsi="Times New Roman" w:cs="Times New Roman"/>
          <w:sz w:val="28"/>
          <w:szCs w:val="32"/>
        </w:rPr>
        <w:t xml:space="preserve"> и </w:t>
      </w:r>
      <w:r w:rsidRPr="001E31F5">
        <w:rPr>
          <w:rFonts w:ascii="Times New Roman" w:hAnsi="Times New Roman" w:cs="Times New Roman"/>
          <w:sz w:val="28"/>
          <w:szCs w:val="32"/>
          <w:lang w:val="en-US"/>
        </w:rPr>
        <w:t>Bogetoft</w:t>
      </w:r>
      <w:r w:rsidRPr="001E31F5">
        <w:rPr>
          <w:rFonts w:ascii="Times New Roman" w:hAnsi="Times New Roman" w:cs="Times New Roman"/>
          <w:sz w:val="28"/>
          <w:szCs w:val="32"/>
        </w:rPr>
        <w:t xml:space="preserve"> (2001</w:t>
      </w:r>
      <w:r w:rsidRPr="001E31F5">
        <w:rPr>
          <w:rFonts w:ascii="Times New Roman" w:hAnsi="Times New Roman" w:cs="Times New Roman"/>
          <w:sz w:val="28"/>
          <w:szCs w:val="32"/>
          <w:lang w:val="en-US"/>
        </w:rPr>
        <w:t>a</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Agrell</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et</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al</w:t>
      </w:r>
      <w:r w:rsidRPr="001E31F5">
        <w:rPr>
          <w:rFonts w:ascii="Times New Roman" w:hAnsi="Times New Roman" w:cs="Times New Roman"/>
          <w:sz w:val="28"/>
          <w:szCs w:val="32"/>
        </w:rPr>
        <w:t xml:space="preserve"> (2002), </w:t>
      </w:r>
      <w:r w:rsidRPr="001E31F5">
        <w:rPr>
          <w:rFonts w:ascii="Times New Roman" w:hAnsi="Times New Roman" w:cs="Times New Roman"/>
          <w:sz w:val="28"/>
          <w:szCs w:val="32"/>
          <w:lang w:val="en-US"/>
        </w:rPr>
        <w:t>Agrell</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et</w:t>
      </w:r>
      <w:r w:rsidRPr="001E31F5">
        <w:rPr>
          <w:rFonts w:ascii="Times New Roman" w:hAnsi="Times New Roman" w:cs="Times New Roman"/>
          <w:sz w:val="28"/>
          <w:szCs w:val="32"/>
        </w:rPr>
        <w:t xml:space="preserve"> </w:t>
      </w:r>
      <w:r w:rsidRPr="001E31F5">
        <w:rPr>
          <w:rFonts w:ascii="Times New Roman" w:hAnsi="Times New Roman" w:cs="Times New Roman"/>
          <w:sz w:val="28"/>
          <w:szCs w:val="32"/>
          <w:lang w:val="en-US"/>
        </w:rPr>
        <w:t>al</w:t>
      </w:r>
      <w:r w:rsidRPr="001E31F5">
        <w:rPr>
          <w:rFonts w:ascii="Times New Roman" w:hAnsi="Times New Roman" w:cs="Times New Roman"/>
          <w:sz w:val="28"/>
          <w:szCs w:val="32"/>
        </w:rPr>
        <w:t xml:space="preserve"> (2005).</w:t>
      </w:r>
      <w:r>
        <w:rPr>
          <w:rFonts w:ascii="Times New Roman" w:hAnsi="Times New Roman" w:cs="Times New Roman"/>
          <w:sz w:val="28"/>
          <w:szCs w:val="32"/>
        </w:rPr>
        <w:t xml:space="preserve"> </w:t>
      </w:r>
      <w:r w:rsidRPr="001E31F5">
        <w:rPr>
          <w:rFonts w:ascii="Times New Roman" w:hAnsi="Times New Roman" w:cs="Times New Roman"/>
          <w:sz w:val="28"/>
          <w:szCs w:val="32"/>
        </w:rPr>
        <w:t>Некоторые из этих моделей, в частности Bogetoft (1997), впоследствии были реализованы в европейских системах регулирования, о чем мы поговорим в гл.  10.</w:t>
      </w:r>
      <w:r>
        <w:rPr>
          <w:rFonts w:ascii="Times New Roman" w:hAnsi="Times New Roman" w:cs="Times New Roman"/>
          <w:sz w:val="28"/>
          <w:szCs w:val="32"/>
        </w:rPr>
        <w:t xml:space="preserve"> </w:t>
      </w:r>
      <w:r w:rsidRPr="001E31F5">
        <w:rPr>
          <w:rFonts w:ascii="Times New Roman" w:hAnsi="Times New Roman" w:cs="Times New Roman"/>
          <w:sz w:val="28"/>
          <w:szCs w:val="32"/>
        </w:rPr>
        <w:t>Парадокс Лисы и впервые был обсужден в литературе Фоксом (1999).</w:t>
      </w:r>
    </w:p>
    <w:p w:rsidR="00366E05" w:rsidRDefault="00366E05" w:rsidP="001E31F5">
      <w:pPr>
        <w:tabs>
          <w:tab w:val="left" w:pos="2696"/>
        </w:tabs>
        <w:spacing w:after="0" w:line="240" w:lineRule="auto"/>
        <w:ind w:firstLine="709"/>
        <w:jc w:val="both"/>
        <w:rPr>
          <w:rFonts w:ascii="Times New Roman" w:hAnsi="Times New Roman" w:cs="Times New Roman"/>
          <w:sz w:val="28"/>
          <w:szCs w:val="32"/>
        </w:rPr>
      </w:pPr>
    </w:p>
    <w:p w:rsidR="00366E05" w:rsidRPr="00366E05" w:rsidRDefault="00366E05" w:rsidP="00366E05">
      <w:pPr>
        <w:tabs>
          <w:tab w:val="left" w:pos="2696"/>
        </w:tabs>
        <w:spacing w:after="0" w:line="240" w:lineRule="auto"/>
        <w:ind w:firstLine="709"/>
        <w:jc w:val="center"/>
        <w:rPr>
          <w:rFonts w:ascii="Times New Roman" w:hAnsi="Times New Roman" w:cs="Times New Roman"/>
          <w:b/>
          <w:sz w:val="36"/>
          <w:szCs w:val="32"/>
        </w:rPr>
      </w:pPr>
      <w:r w:rsidRPr="00366E05">
        <w:rPr>
          <w:rFonts w:ascii="Times New Roman" w:hAnsi="Times New Roman" w:cs="Times New Roman"/>
          <w:b/>
          <w:sz w:val="36"/>
          <w:szCs w:val="32"/>
        </w:rPr>
        <w:t>Глава 2</w:t>
      </w:r>
    </w:p>
    <w:p w:rsidR="00366E05" w:rsidRDefault="00366E05" w:rsidP="00366E05">
      <w:pPr>
        <w:tabs>
          <w:tab w:val="left" w:pos="2696"/>
        </w:tabs>
        <w:spacing w:after="0" w:line="240" w:lineRule="auto"/>
        <w:ind w:firstLine="709"/>
        <w:jc w:val="center"/>
        <w:rPr>
          <w:rFonts w:ascii="Times New Roman" w:hAnsi="Times New Roman" w:cs="Times New Roman"/>
          <w:b/>
          <w:sz w:val="36"/>
          <w:szCs w:val="32"/>
        </w:rPr>
      </w:pPr>
      <w:r w:rsidRPr="00366E05">
        <w:rPr>
          <w:rFonts w:ascii="Times New Roman" w:hAnsi="Times New Roman" w:cs="Times New Roman"/>
          <w:b/>
          <w:sz w:val="36"/>
          <w:szCs w:val="32"/>
        </w:rPr>
        <w:t>Показатели эффективности</w:t>
      </w:r>
    </w:p>
    <w:p w:rsidR="007B6772" w:rsidRPr="007B6772" w:rsidRDefault="007B6772" w:rsidP="007B6772">
      <w:pPr>
        <w:tabs>
          <w:tab w:val="left" w:pos="2696"/>
        </w:tabs>
        <w:spacing w:after="0" w:line="240" w:lineRule="auto"/>
        <w:ind w:firstLine="709"/>
        <w:rPr>
          <w:rFonts w:ascii="Times New Roman" w:hAnsi="Times New Roman" w:cs="Times New Roman"/>
          <w:sz w:val="32"/>
          <w:szCs w:val="32"/>
        </w:rPr>
      </w:pPr>
    </w:p>
    <w:p w:rsidR="007B6772" w:rsidRPr="007B6772" w:rsidRDefault="007B6772" w:rsidP="007B6772">
      <w:pPr>
        <w:tabs>
          <w:tab w:val="left" w:pos="2696"/>
        </w:tabs>
        <w:spacing w:after="0" w:line="240" w:lineRule="auto"/>
        <w:ind w:firstLine="709"/>
        <w:jc w:val="center"/>
        <w:rPr>
          <w:rFonts w:ascii="Times New Roman" w:hAnsi="Times New Roman" w:cs="Times New Roman"/>
          <w:b/>
          <w:sz w:val="32"/>
          <w:szCs w:val="32"/>
        </w:rPr>
      </w:pPr>
      <w:r w:rsidRPr="007B6772">
        <w:rPr>
          <w:rFonts w:ascii="Times New Roman" w:hAnsi="Times New Roman" w:cs="Times New Roman"/>
          <w:b/>
          <w:sz w:val="32"/>
          <w:szCs w:val="32"/>
        </w:rPr>
        <w:t>2.1 Введение</w:t>
      </w:r>
    </w:p>
    <w:p w:rsidR="00366E05" w:rsidRDefault="007B6772" w:rsidP="007B6772">
      <w:pPr>
        <w:tabs>
          <w:tab w:val="left" w:pos="2696"/>
        </w:tabs>
        <w:spacing w:after="0" w:line="240" w:lineRule="auto"/>
        <w:ind w:firstLine="709"/>
        <w:jc w:val="both"/>
        <w:rPr>
          <w:rFonts w:ascii="Times New Roman" w:hAnsi="Times New Roman" w:cs="Times New Roman"/>
          <w:sz w:val="28"/>
          <w:szCs w:val="32"/>
        </w:rPr>
      </w:pPr>
      <w:r w:rsidRPr="007B6772">
        <w:rPr>
          <w:rFonts w:ascii="Times New Roman" w:hAnsi="Times New Roman" w:cs="Times New Roman"/>
          <w:sz w:val="28"/>
          <w:szCs w:val="32"/>
        </w:rPr>
        <w:t>В гл.  1, мы ввели эффективность как использование наименьшего количества входов (ресурсов) для производства наибольшего количества результатов (услуг).</w:t>
      </w:r>
      <w:r>
        <w:rPr>
          <w:rFonts w:ascii="Times New Roman" w:hAnsi="Times New Roman" w:cs="Times New Roman"/>
          <w:sz w:val="28"/>
          <w:szCs w:val="32"/>
        </w:rPr>
        <w:t xml:space="preserve"> </w:t>
      </w:r>
      <w:r w:rsidRPr="007B6772">
        <w:rPr>
          <w:rFonts w:ascii="Times New Roman" w:hAnsi="Times New Roman" w:cs="Times New Roman"/>
          <w:sz w:val="28"/>
          <w:szCs w:val="32"/>
        </w:rPr>
        <w:t>Эта идея является фундаментальной для большей части современной литературы по сравнительному анализу, поскольку она позволяет нам оценивать производительность без четко определенных предпочтений.</w:t>
      </w:r>
      <w:r>
        <w:rPr>
          <w:rFonts w:ascii="Times New Roman" w:hAnsi="Times New Roman" w:cs="Times New Roman"/>
          <w:sz w:val="28"/>
          <w:szCs w:val="32"/>
        </w:rPr>
        <w:t xml:space="preserve"> </w:t>
      </w:r>
      <w:r w:rsidRPr="007B6772">
        <w:rPr>
          <w:rFonts w:ascii="Times New Roman" w:hAnsi="Times New Roman" w:cs="Times New Roman"/>
          <w:sz w:val="28"/>
          <w:szCs w:val="32"/>
        </w:rPr>
        <w:t>То есть мы избегаем сложной задачи оценки функций предпочтений и определения точных приоритетов.</w:t>
      </w:r>
      <w:r>
        <w:rPr>
          <w:rFonts w:ascii="Times New Roman" w:hAnsi="Times New Roman" w:cs="Times New Roman"/>
          <w:sz w:val="28"/>
          <w:szCs w:val="32"/>
        </w:rPr>
        <w:t xml:space="preserve"> </w:t>
      </w:r>
      <w:r w:rsidRPr="007B6772">
        <w:rPr>
          <w:rFonts w:ascii="Times New Roman" w:hAnsi="Times New Roman" w:cs="Times New Roman"/>
          <w:sz w:val="28"/>
          <w:szCs w:val="32"/>
        </w:rPr>
        <w:t>Мы подробнее остановимся на этом ниже.</w:t>
      </w:r>
    </w:p>
    <w:p w:rsidR="007B6772" w:rsidRDefault="007B6772" w:rsidP="007B6772">
      <w:pPr>
        <w:tabs>
          <w:tab w:val="left" w:pos="2696"/>
        </w:tabs>
        <w:spacing w:after="0" w:line="240" w:lineRule="auto"/>
        <w:ind w:firstLine="709"/>
        <w:jc w:val="both"/>
        <w:rPr>
          <w:rFonts w:ascii="Times New Roman" w:hAnsi="Times New Roman" w:cs="Times New Roman"/>
          <w:sz w:val="28"/>
          <w:szCs w:val="32"/>
        </w:rPr>
      </w:pPr>
      <w:r w:rsidRPr="007B6772">
        <w:rPr>
          <w:rFonts w:ascii="Times New Roman" w:hAnsi="Times New Roman" w:cs="Times New Roman"/>
          <w:sz w:val="28"/>
          <w:szCs w:val="32"/>
        </w:rPr>
        <w:t>Хотя понятие эффективности на первый взгляд простое и интуитивно понятное, на самом деле существует множество различных способов концептуализации эффективности.</w:t>
      </w:r>
      <w:r>
        <w:rPr>
          <w:rFonts w:ascii="Times New Roman" w:hAnsi="Times New Roman" w:cs="Times New Roman"/>
          <w:sz w:val="28"/>
          <w:szCs w:val="32"/>
        </w:rPr>
        <w:t xml:space="preserve"> </w:t>
      </w:r>
      <w:r w:rsidRPr="007B6772">
        <w:rPr>
          <w:rFonts w:ascii="Times New Roman" w:hAnsi="Times New Roman" w:cs="Times New Roman"/>
          <w:sz w:val="28"/>
          <w:szCs w:val="32"/>
        </w:rPr>
        <w:t xml:space="preserve">  В этой главе мы обсудим некоторые из наиболее распространенных концепций.</w:t>
      </w:r>
      <w:r>
        <w:rPr>
          <w:rFonts w:ascii="Times New Roman" w:hAnsi="Times New Roman" w:cs="Times New Roman"/>
          <w:sz w:val="28"/>
          <w:szCs w:val="32"/>
        </w:rPr>
        <w:t xml:space="preserve"> </w:t>
      </w:r>
      <w:r w:rsidRPr="007B6772">
        <w:rPr>
          <w:rFonts w:ascii="Times New Roman" w:hAnsi="Times New Roman" w:cs="Times New Roman"/>
          <w:sz w:val="28"/>
          <w:szCs w:val="32"/>
        </w:rPr>
        <w:t xml:space="preserve"> Мы рассмотрим классические концепции теории производства, включая техническую эффективность, эффективность распределения ресурсов и эффективность масштаба, а также более продвинутые концепции, такие как динамическая эффективность и структурная эффективность.</w:t>
      </w:r>
    </w:p>
    <w:p w:rsidR="007B6772" w:rsidRPr="007B6772" w:rsidRDefault="007B6772" w:rsidP="007B6772">
      <w:pPr>
        <w:tabs>
          <w:tab w:val="left" w:pos="2696"/>
        </w:tabs>
        <w:spacing w:after="0" w:line="240" w:lineRule="auto"/>
        <w:ind w:firstLine="709"/>
        <w:jc w:val="both"/>
        <w:rPr>
          <w:rFonts w:ascii="Times New Roman" w:hAnsi="Times New Roman" w:cs="Times New Roman"/>
          <w:sz w:val="28"/>
          <w:szCs w:val="32"/>
        </w:rPr>
      </w:pPr>
      <w:r w:rsidRPr="007B6772">
        <w:rPr>
          <w:rFonts w:ascii="Times New Roman" w:hAnsi="Times New Roman" w:cs="Times New Roman"/>
          <w:sz w:val="28"/>
          <w:szCs w:val="32"/>
        </w:rPr>
        <w:t>Более того, некоторые из этих концепций могут быть реализованы по-разному.</w:t>
      </w:r>
      <w:r>
        <w:rPr>
          <w:rFonts w:ascii="Times New Roman" w:hAnsi="Times New Roman" w:cs="Times New Roman"/>
          <w:sz w:val="28"/>
          <w:szCs w:val="32"/>
        </w:rPr>
        <w:t xml:space="preserve"> </w:t>
      </w:r>
      <w:r w:rsidRPr="007B6772">
        <w:rPr>
          <w:rFonts w:ascii="Times New Roman" w:hAnsi="Times New Roman" w:cs="Times New Roman"/>
          <w:sz w:val="28"/>
          <w:szCs w:val="32"/>
        </w:rPr>
        <w:t>Мы можем, например, измерить техническую эффективность с точки зрения пространства ввода, пространства вывода или обоих типов пространств.</w:t>
      </w:r>
      <w:r>
        <w:rPr>
          <w:rFonts w:ascii="Times New Roman" w:hAnsi="Times New Roman" w:cs="Times New Roman"/>
          <w:sz w:val="28"/>
          <w:szCs w:val="32"/>
        </w:rPr>
        <w:t xml:space="preserve"> </w:t>
      </w:r>
      <w:r w:rsidRPr="007B6772">
        <w:rPr>
          <w:rFonts w:ascii="Times New Roman" w:hAnsi="Times New Roman" w:cs="Times New Roman"/>
          <w:sz w:val="28"/>
          <w:szCs w:val="32"/>
        </w:rPr>
        <w:t xml:space="preserve">Мы также можем измерить его в определенных направлениях и т. </w:t>
      </w:r>
      <w:r>
        <w:rPr>
          <w:rFonts w:ascii="Times New Roman" w:hAnsi="Times New Roman" w:cs="Times New Roman"/>
          <w:sz w:val="28"/>
          <w:szCs w:val="32"/>
        </w:rPr>
        <w:t>д</w:t>
      </w:r>
      <w:r w:rsidRPr="007B6772">
        <w:rPr>
          <w:rFonts w:ascii="Times New Roman" w:hAnsi="Times New Roman" w:cs="Times New Roman"/>
          <w:sz w:val="28"/>
          <w:szCs w:val="32"/>
        </w:rPr>
        <w:t>.</w:t>
      </w:r>
    </w:p>
    <w:p w:rsidR="007B6772" w:rsidRDefault="007B6772" w:rsidP="007B6772">
      <w:pPr>
        <w:tabs>
          <w:tab w:val="left" w:pos="2696"/>
        </w:tabs>
        <w:spacing w:after="0" w:line="240" w:lineRule="auto"/>
        <w:ind w:firstLine="709"/>
        <w:jc w:val="both"/>
        <w:rPr>
          <w:rFonts w:ascii="Times New Roman" w:hAnsi="Times New Roman" w:cs="Times New Roman"/>
          <w:sz w:val="28"/>
          <w:szCs w:val="32"/>
        </w:rPr>
      </w:pPr>
      <w:r w:rsidRPr="007B6772">
        <w:rPr>
          <w:rFonts w:ascii="Times New Roman" w:hAnsi="Times New Roman" w:cs="Times New Roman"/>
          <w:sz w:val="28"/>
          <w:szCs w:val="32"/>
        </w:rPr>
        <w:t>Цель этой главы - дать обзор концепций, связанных с эффективностью, а также отрывков из соответствующей теоретической базы.</w:t>
      </w:r>
    </w:p>
    <w:p w:rsidR="003B6BBC" w:rsidRDefault="003B6BBC" w:rsidP="007B6772">
      <w:pPr>
        <w:tabs>
          <w:tab w:val="left" w:pos="2696"/>
        </w:tabs>
        <w:spacing w:after="0" w:line="240" w:lineRule="auto"/>
        <w:ind w:firstLine="709"/>
        <w:jc w:val="both"/>
        <w:rPr>
          <w:rFonts w:ascii="Times New Roman" w:hAnsi="Times New Roman" w:cs="Times New Roman"/>
          <w:sz w:val="28"/>
          <w:szCs w:val="32"/>
        </w:rPr>
      </w:pPr>
    </w:p>
    <w:p w:rsidR="003B6BBC" w:rsidRDefault="003B6BBC" w:rsidP="003B6BBC">
      <w:pPr>
        <w:tabs>
          <w:tab w:val="left" w:pos="2696"/>
        </w:tabs>
        <w:spacing w:after="0" w:line="240" w:lineRule="auto"/>
        <w:ind w:firstLine="709"/>
        <w:jc w:val="center"/>
        <w:rPr>
          <w:rFonts w:ascii="Times New Roman" w:hAnsi="Times New Roman" w:cs="Times New Roman"/>
          <w:b/>
          <w:sz w:val="32"/>
          <w:szCs w:val="32"/>
        </w:rPr>
      </w:pPr>
      <w:r w:rsidRPr="003B6BBC">
        <w:rPr>
          <w:rFonts w:ascii="Times New Roman" w:hAnsi="Times New Roman" w:cs="Times New Roman"/>
          <w:b/>
          <w:sz w:val="32"/>
          <w:szCs w:val="32"/>
        </w:rPr>
        <w:t>2.2 Настройка</w:t>
      </w:r>
    </w:p>
    <w:p w:rsidR="003B6BBC" w:rsidRPr="003B6BBC" w:rsidRDefault="003B6BBC" w:rsidP="003B6BBC">
      <w:pPr>
        <w:tabs>
          <w:tab w:val="left" w:pos="2696"/>
        </w:tabs>
        <w:spacing w:after="0" w:line="240" w:lineRule="auto"/>
        <w:ind w:firstLine="709"/>
        <w:jc w:val="center"/>
        <w:rPr>
          <w:rFonts w:ascii="Times New Roman" w:hAnsi="Times New Roman" w:cs="Times New Roman"/>
          <w:b/>
          <w:sz w:val="16"/>
          <w:szCs w:val="32"/>
        </w:rPr>
      </w:pPr>
    </w:p>
    <w:p w:rsidR="003B6BBC" w:rsidRPr="003B6BBC" w:rsidRDefault="003B6BBC" w:rsidP="003B6BBC">
      <w:pPr>
        <w:tabs>
          <w:tab w:val="left" w:pos="2696"/>
        </w:tabs>
        <w:spacing w:after="0" w:line="240" w:lineRule="auto"/>
        <w:ind w:firstLine="709"/>
        <w:jc w:val="both"/>
        <w:rPr>
          <w:rFonts w:ascii="Times New Roman" w:hAnsi="Times New Roman" w:cs="Times New Roman"/>
          <w:sz w:val="28"/>
          <w:szCs w:val="32"/>
        </w:rPr>
      </w:pPr>
      <w:r w:rsidRPr="003B6BBC">
        <w:rPr>
          <w:rFonts w:ascii="Times New Roman" w:hAnsi="Times New Roman" w:cs="Times New Roman"/>
          <w:sz w:val="28"/>
          <w:szCs w:val="32"/>
        </w:rPr>
        <w:t>Преследуя эту цель, мы обычно предполагаем, что технология дана.</w:t>
      </w:r>
    </w:p>
    <w:p w:rsidR="003B6BBC" w:rsidRDefault="003B6BBC" w:rsidP="003B6BBC">
      <w:pPr>
        <w:tabs>
          <w:tab w:val="left" w:pos="2696"/>
        </w:tabs>
        <w:spacing w:after="0" w:line="240" w:lineRule="auto"/>
        <w:ind w:firstLine="709"/>
        <w:jc w:val="both"/>
        <w:rPr>
          <w:rFonts w:ascii="Times New Roman" w:hAnsi="Times New Roman" w:cs="Times New Roman"/>
          <w:sz w:val="28"/>
          <w:szCs w:val="32"/>
        </w:rPr>
      </w:pPr>
      <w:r w:rsidRPr="003B6BBC">
        <w:rPr>
          <w:rFonts w:ascii="Times New Roman" w:hAnsi="Times New Roman" w:cs="Times New Roman"/>
          <w:sz w:val="28"/>
          <w:szCs w:val="32"/>
        </w:rPr>
        <w:t xml:space="preserve">Мы ориентируемся на данную фирму и поэтому можем описать </w:t>
      </w:r>
      <w:r>
        <w:rPr>
          <w:rFonts w:ascii="Times New Roman" w:hAnsi="Times New Roman" w:cs="Times New Roman"/>
          <w:sz w:val="28"/>
          <w:szCs w:val="32"/>
        </w:rPr>
        <w:t xml:space="preserve"> </w:t>
      </w:r>
      <w:r w:rsidRPr="003B6BBC">
        <w:rPr>
          <w:rFonts w:ascii="Times New Roman" w:hAnsi="Times New Roman" w:cs="Times New Roman"/>
          <w:sz w:val="28"/>
          <w:szCs w:val="32"/>
        </w:rPr>
        <w:t>обстановку следующим образом:</w:t>
      </w:r>
    </w:p>
    <w:p w:rsidR="003B6BBC" w:rsidRPr="000924A6" w:rsidRDefault="003B6BBC" w:rsidP="003B6BBC">
      <w:pPr>
        <w:tabs>
          <w:tab w:val="left" w:pos="2696"/>
        </w:tabs>
        <w:spacing w:after="0" w:line="24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Фирма </w:t>
      </w:r>
      <w:r>
        <w:rPr>
          <w:rFonts w:ascii="Times New Roman" w:hAnsi="Times New Roman" w:cs="Times New Roman"/>
          <w:sz w:val="28"/>
          <w:szCs w:val="32"/>
          <w:lang w:val="en-US"/>
        </w:rPr>
        <w:t>K</w:t>
      </w:r>
      <w:r w:rsidRPr="003B6BBC">
        <w:rPr>
          <w:rFonts w:ascii="Times New Roman" w:hAnsi="Times New Roman" w:cs="Times New Roman"/>
          <w:sz w:val="28"/>
          <w:szCs w:val="32"/>
        </w:rPr>
        <w:t xml:space="preserve"> использовала </w:t>
      </w:r>
      <w:r w:rsidRPr="003B6BBC">
        <w:rPr>
          <w:rFonts w:ascii="Times New Roman" w:hAnsi="Times New Roman" w:cs="Times New Roman"/>
          <w:sz w:val="28"/>
          <w:szCs w:val="32"/>
          <w:lang w:val="en-US"/>
        </w:rPr>
        <w:t>m</w:t>
      </w:r>
      <w:r w:rsidRPr="003B6BBC">
        <w:rPr>
          <w:rFonts w:ascii="Times New Roman" w:hAnsi="Times New Roman" w:cs="Times New Roman"/>
          <w:sz w:val="28"/>
          <w:szCs w:val="32"/>
        </w:rPr>
        <w:t xml:space="preserve"> ресурсов </w:t>
      </w:r>
      <w:r w:rsidRPr="003B6BBC">
        <w:rPr>
          <w:rFonts w:ascii="Times New Roman" w:hAnsi="Times New Roman" w:cs="Times New Roman"/>
          <w:sz w:val="28"/>
          <w:szCs w:val="32"/>
          <w:lang w:val="en-US"/>
        </w:rPr>
        <w:t>x</w:t>
      </w:r>
      <w:r w:rsidRPr="003B6BBC">
        <w:rPr>
          <w:rFonts w:ascii="Times New Roman" w:hAnsi="Times New Roman" w:cs="Times New Roman"/>
          <w:sz w:val="28"/>
          <w:szCs w:val="32"/>
          <w:vertAlign w:val="superscript"/>
          <w:lang w:val="en-US"/>
        </w:rPr>
        <w:t>k</w:t>
      </w:r>
      <w:r w:rsidRPr="003B6BBC">
        <w:rPr>
          <w:rFonts w:ascii="Times New Roman" w:hAnsi="Times New Roman" w:cs="Times New Roman"/>
          <w:sz w:val="28"/>
          <w:szCs w:val="32"/>
        </w:rPr>
        <w:t xml:space="preserve"> =(</w:t>
      </w:r>
      <w:r>
        <w:rPr>
          <w:rFonts w:ascii="Times New Roman" w:hAnsi="Times New Roman" w:cs="Times New Roman"/>
          <w:sz w:val="28"/>
          <w:szCs w:val="32"/>
          <w:lang w:val="en-US"/>
        </w:rPr>
        <w:t>x</w:t>
      </w:r>
      <w:r w:rsidRPr="003B6BBC">
        <w:rPr>
          <w:rFonts w:ascii="Times New Roman" w:hAnsi="Times New Roman" w:cs="Times New Roman"/>
          <w:sz w:val="28"/>
          <w:szCs w:val="32"/>
          <w:vertAlign w:val="subscript"/>
        </w:rPr>
        <w:t>1</w:t>
      </w:r>
      <w:r>
        <w:rPr>
          <w:rFonts w:ascii="Times New Roman" w:hAnsi="Times New Roman" w:cs="Times New Roman"/>
          <w:sz w:val="28"/>
          <w:szCs w:val="32"/>
          <w:vertAlign w:val="superscript"/>
          <w:lang w:val="en-US"/>
        </w:rPr>
        <w:t>l</w:t>
      </w:r>
      <w:r w:rsidRPr="003B6BBC">
        <w:rPr>
          <w:rFonts w:ascii="Times New Roman" w:hAnsi="Times New Roman" w:cs="Times New Roman"/>
          <w:sz w:val="28"/>
          <w:szCs w:val="32"/>
        </w:rPr>
        <w:t>……….</w:t>
      </w:r>
      <w:r>
        <w:rPr>
          <w:rFonts w:ascii="Times New Roman" w:hAnsi="Times New Roman" w:cs="Times New Roman"/>
          <w:sz w:val="28"/>
          <w:szCs w:val="32"/>
          <w:lang w:val="en-US"/>
        </w:rPr>
        <w:t>x</w:t>
      </w:r>
      <w:r>
        <w:rPr>
          <w:rFonts w:ascii="Times New Roman" w:hAnsi="Times New Roman" w:cs="Times New Roman"/>
          <w:sz w:val="28"/>
          <w:szCs w:val="32"/>
          <w:vertAlign w:val="subscript"/>
          <w:lang w:val="en-US"/>
        </w:rPr>
        <w:t>m</w:t>
      </w:r>
      <w:r>
        <w:rPr>
          <w:rFonts w:ascii="Times New Roman" w:hAnsi="Times New Roman" w:cs="Times New Roman"/>
          <w:sz w:val="28"/>
          <w:szCs w:val="32"/>
          <w:vertAlign w:val="superscript"/>
          <w:lang w:val="en-US"/>
        </w:rPr>
        <w:t>k</w:t>
      </w:r>
      <w:r w:rsidRPr="003B6BBC">
        <w:rPr>
          <w:rFonts w:ascii="Times New Roman" w:hAnsi="Times New Roman" w:cs="Times New Roman"/>
          <w:sz w:val="28"/>
          <w:szCs w:val="32"/>
        </w:rPr>
        <w:t>)</w:t>
      </w:r>
      <w:r>
        <w:rPr>
          <w:rFonts w:ascii="Times New Roman" w:hAnsi="Times New Roman" w:cs="Times New Roman"/>
          <w:sz w:val="28"/>
          <w:szCs w:val="32"/>
        </w:rPr>
        <w:t>ϵ</w:t>
      </w:r>
      <w:r>
        <w:rPr>
          <w:rFonts w:ascii="Times New Roman" w:hAnsi="Times New Roman" w:cs="Times New Roman"/>
          <w:sz w:val="28"/>
          <w:szCs w:val="32"/>
          <w:lang w:val="en-US"/>
        </w:rPr>
        <w:t>R</w:t>
      </w:r>
      <w:r w:rsidRPr="003B6BBC">
        <w:rPr>
          <w:rFonts w:ascii="Times New Roman" w:hAnsi="Times New Roman" w:cs="Times New Roman"/>
          <w:sz w:val="28"/>
          <w:szCs w:val="32"/>
          <w:vertAlign w:val="subscript"/>
        </w:rPr>
        <w:t>+</w:t>
      </w:r>
      <w:r>
        <w:rPr>
          <w:rFonts w:ascii="Times New Roman" w:hAnsi="Times New Roman" w:cs="Times New Roman"/>
          <w:sz w:val="28"/>
          <w:szCs w:val="32"/>
          <w:vertAlign w:val="superscript"/>
          <w:lang w:val="en-US"/>
        </w:rPr>
        <w:t>m</w:t>
      </w:r>
      <w:r w:rsidRPr="003B6BBC">
        <w:rPr>
          <w:rFonts w:ascii="Times New Roman" w:hAnsi="Times New Roman" w:cs="Times New Roman"/>
          <w:sz w:val="28"/>
          <w:szCs w:val="32"/>
        </w:rPr>
        <w:t xml:space="preserve"> произвести n выходов </w:t>
      </w:r>
      <w:r w:rsidR="00967EFC">
        <w:rPr>
          <w:rFonts w:ascii="Times New Roman" w:hAnsi="Times New Roman" w:cs="Times New Roman"/>
          <w:sz w:val="28"/>
          <w:szCs w:val="32"/>
          <w:lang w:val="en-US"/>
        </w:rPr>
        <w:t>y</w:t>
      </w:r>
      <w:r w:rsidR="00967EFC">
        <w:rPr>
          <w:rFonts w:ascii="Times New Roman" w:hAnsi="Times New Roman" w:cs="Times New Roman"/>
          <w:sz w:val="28"/>
          <w:szCs w:val="32"/>
          <w:vertAlign w:val="superscript"/>
          <w:lang w:val="en-US"/>
        </w:rPr>
        <w:t>k</w:t>
      </w:r>
      <w:r w:rsidR="00967EFC" w:rsidRPr="00967EFC">
        <w:rPr>
          <w:rFonts w:ascii="Times New Roman" w:hAnsi="Times New Roman" w:cs="Times New Roman"/>
          <w:sz w:val="28"/>
          <w:szCs w:val="32"/>
        </w:rPr>
        <w:t>=(</w:t>
      </w:r>
      <w:r w:rsidR="00967EFC">
        <w:rPr>
          <w:rFonts w:ascii="Times New Roman" w:hAnsi="Times New Roman" w:cs="Times New Roman"/>
          <w:sz w:val="28"/>
          <w:szCs w:val="32"/>
          <w:lang w:val="en-US"/>
        </w:rPr>
        <w:t>y</w:t>
      </w:r>
      <w:r w:rsidR="00967EFC" w:rsidRPr="00967EFC">
        <w:rPr>
          <w:rFonts w:ascii="Times New Roman" w:hAnsi="Times New Roman" w:cs="Times New Roman"/>
          <w:sz w:val="28"/>
          <w:szCs w:val="32"/>
          <w:vertAlign w:val="subscript"/>
        </w:rPr>
        <w:t>1</w:t>
      </w:r>
      <w:r w:rsidR="00967EFC">
        <w:rPr>
          <w:rFonts w:ascii="Times New Roman" w:hAnsi="Times New Roman" w:cs="Times New Roman"/>
          <w:sz w:val="28"/>
          <w:szCs w:val="32"/>
          <w:vertAlign w:val="superscript"/>
          <w:lang w:val="en-US"/>
        </w:rPr>
        <w:t>k</w:t>
      </w:r>
      <w:r w:rsidR="00967EFC">
        <w:rPr>
          <w:rFonts w:ascii="Times New Roman" w:hAnsi="Times New Roman" w:cs="Times New Roman"/>
          <w:sz w:val="28"/>
          <w:szCs w:val="32"/>
        </w:rPr>
        <w:t>…</w:t>
      </w:r>
      <w:r w:rsidR="00967EFC" w:rsidRPr="00967EFC">
        <w:rPr>
          <w:rFonts w:ascii="Times New Roman" w:hAnsi="Times New Roman" w:cs="Times New Roman"/>
          <w:sz w:val="28"/>
          <w:szCs w:val="32"/>
        </w:rPr>
        <w:t>…</w:t>
      </w:r>
      <w:r w:rsidR="00967EFC">
        <w:rPr>
          <w:rFonts w:ascii="Times New Roman" w:hAnsi="Times New Roman" w:cs="Times New Roman"/>
          <w:sz w:val="28"/>
          <w:szCs w:val="32"/>
        </w:rPr>
        <w:t>…</w:t>
      </w:r>
      <w:r w:rsidR="00967EFC">
        <w:rPr>
          <w:rFonts w:ascii="Times New Roman" w:hAnsi="Times New Roman" w:cs="Times New Roman"/>
          <w:sz w:val="28"/>
          <w:szCs w:val="32"/>
          <w:lang w:val="en-US"/>
        </w:rPr>
        <w:t>y</w:t>
      </w:r>
      <w:r w:rsidR="00967EFC">
        <w:rPr>
          <w:rFonts w:ascii="Times New Roman" w:hAnsi="Times New Roman" w:cs="Times New Roman"/>
          <w:sz w:val="28"/>
          <w:szCs w:val="32"/>
          <w:vertAlign w:val="subscript"/>
          <w:lang w:val="en-US"/>
        </w:rPr>
        <w:t>n</w:t>
      </w:r>
      <w:r w:rsidR="00967EFC">
        <w:rPr>
          <w:rFonts w:ascii="Times New Roman" w:hAnsi="Times New Roman" w:cs="Times New Roman"/>
          <w:sz w:val="28"/>
          <w:szCs w:val="32"/>
          <w:vertAlign w:val="superscript"/>
          <w:lang w:val="en-US"/>
        </w:rPr>
        <w:t>k</w:t>
      </w:r>
      <w:r w:rsidR="00967EFC" w:rsidRPr="00967EFC">
        <w:rPr>
          <w:rFonts w:ascii="Times New Roman" w:hAnsi="Times New Roman" w:cs="Times New Roman"/>
          <w:sz w:val="28"/>
          <w:szCs w:val="32"/>
        </w:rPr>
        <w:t xml:space="preserve">) </w:t>
      </w:r>
      <w:r w:rsidR="00967EFC">
        <w:rPr>
          <w:rFonts w:ascii="Times New Roman" w:hAnsi="Times New Roman" w:cs="Times New Roman"/>
          <w:sz w:val="28"/>
          <w:szCs w:val="32"/>
        </w:rPr>
        <w:t>ϵ</w:t>
      </w:r>
      <w:r w:rsidR="00967EFC">
        <w:rPr>
          <w:rFonts w:ascii="Times New Roman" w:hAnsi="Times New Roman" w:cs="Times New Roman"/>
          <w:sz w:val="28"/>
          <w:szCs w:val="32"/>
          <w:lang w:val="en-US"/>
        </w:rPr>
        <w:t>R</w:t>
      </w:r>
      <w:r w:rsidR="00967EFC" w:rsidRPr="003B6BBC">
        <w:rPr>
          <w:rFonts w:ascii="Times New Roman" w:hAnsi="Times New Roman" w:cs="Times New Roman"/>
          <w:sz w:val="28"/>
          <w:szCs w:val="32"/>
          <w:vertAlign w:val="subscript"/>
        </w:rPr>
        <w:t>+</w:t>
      </w:r>
      <w:r w:rsidR="00967EFC">
        <w:rPr>
          <w:rFonts w:ascii="Times New Roman" w:hAnsi="Times New Roman" w:cs="Times New Roman"/>
          <w:sz w:val="28"/>
          <w:szCs w:val="32"/>
          <w:vertAlign w:val="superscript"/>
          <w:lang w:val="en-US"/>
        </w:rPr>
        <w:t>n</w:t>
      </w:r>
      <w:r w:rsidR="00967EFC" w:rsidRPr="00967EFC">
        <w:rPr>
          <w:rFonts w:ascii="Times New Roman" w:hAnsi="Times New Roman" w:cs="Times New Roman"/>
          <w:sz w:val="28"/>
          <w:szCs w:val="32"/>
        </w:rPr>
        <w:t>.</w:t>
      </w:r>
      <w:r w:rsidR="005E6978" w:rsidRPr="005E6978">
        <w:t xml:space="preserve"> </w:t>
      </w:r>
      <w:r w:rsidR="005E6978" w:rsidRPr="005E6978">
        <w:rPr>
          <w:rFonts w:ascii="Times New Roman" w:hAnsi="Times New Roman" w:cs="Times New Roman"/>
          <w:sz w:val="28"/>
          <w:szCs w:val="32"/>
        </w:rPr>
        <w:t>Набор возможных производственных планов или комбинаций затрат-выпуска, доступных для фирмы k, задается набором технологий или производственных возможностей T.</w:t>
      </w:r>
    </w:p>
    <w:p w:rsidR="005E6978" w:rsidRPr="000924A6" w:rsidRDefault="005E6978" w:rsidP="003B6BBC">
      <w:pPr>
        <w:tabs>
          <w:tab w:val="left" w:pos="2696"/>
        </w:tabs>
        <w:spacing w:after="0" w:line="240" w:lineRule="auto"/>
        <w:ind w:firstLine="709"/>
        <w:jc w:val="both"/>
        <w:rPr>
          <w:rFonts w:ascii="Times New Roman" w:hAnsi="Times New Roman" w:cs="Times New Roman"/>
          <w:sz w:val="28"/>
          <w:szCs w:val="32"/>
        </w:rPr>
      </w:pPr>
    </w:p>
    <w:p w:rsidR="005E6978" w:rsidRPr="000924A6" w:rsidRDefault="005E6978" w:rsidP="001679AC">
      <w:pPr>
        <w:tabs>
          <w:tab w:val="left" w:pos="2696"/>
        </w:tabs>
        <w:spacing w:after="0" w:line="240" w:lineRule="auto"/>
        <w:ind w:firstLine="709"/>
        <w:jc w:val="center"/>
        <w:rPr>
          <w:rFonts w:ascii="Times New Roman" w:hAnsi="Times New Roman" w:cs="Times New Roman"/>
          <w:b/>
          <w:sz w:val="28"/>
          <w:szCs w:val="32"/>
        </w:rPr>
      </w:pPr>
      <w:r w:rsidRPr="005E6978">
        <w:rPr>
          <w:rFonts w:ascii="Times New Roman" w:hAnsi="Times New Roman" w:cs="Times New Roman"/>
          <w:b/>
          <w:sz w:val="28"/>
          <w:szCs w:val="32"/>
          <w:lang w:val="en-US"/>
        </w:rPr>
        <w:t>T</w:t>
      </w:r>
      <w:r w:rsidRPr="005E6978">
        <w:rPr>
          <w:rFonts w:ascii="Times New Roman" w:hAnsi="Times New Roman" w:cs="Times New Roman"/>
          <w:b/>
          <w:sz w:val="28"/>
          <w:szCs w:val="32"/>
        </w:rPr>
        <w:t>={(</w:t>
      </w:r>
      <w:r w:rsidRPr="005E6978">
        <w:rPr>
          <w:rFonts w:ascii="Times New Roman" w:hAnsi="Times New Roman" w:cs="Times New Roman"/>
          <w:b/>
          <w:sz w:val="28"/>
          <w:szCs w:val="32"/>
          <w:lang w:val="en-US"/>
        </w:rPr>
        <w:t>x</w:t>
      </w:r>
      <w:r w:rsidRPr="005E6978">
        <w:rPr>
          <w:rFonts w:ascii="Times New Roman" w:hAnsi="Times New Roman" w:cs="Times New Roman"/>
          <w:b/>
          <w:sz w:val="28"/>
          <w:szCs w:val="32"/>
        </w:rPr>
        <w:t>,</w:t>
      </w:r>
      <w:r w:rsidRPr="005E6978">
        <w:rPr>
          <w:rFonts w:ascii="Times New Roman" w:hAnsi="Times New Roman" w:cs="Times New Roman"/>
          <w:b/>
          <w:sz w:val="28"/>
          <w:szCs w:val="32"/>
          <w:lang w:val="en-US"/>
        </w:rPr>
        <w:t>y</w:t>
      </w:r>
      <w:r w:rsidRPr="005E6978">
        <w:rPr>
          <w:rFonts w:ascii="Times New Roman" w:hAnsi="Times New Roman" w:cs="Times New Roman"/>
          <w:b/>
          <w:sz w:val="28"/>
          <w:szCs w:val="32"/>
        </w:rPr>
        <w:t>)</w:t>
      </w:r>
      <w:r w:rsidRPr="005E6978">
        <w:rPr>
          <w:rFonts w:ascii="Times New Roman" w:hAnsi="Times New Roman" w:cs="Times New Roman"/>
          <w:b/>
          <w:sz w:val="28"/>
          <w:szCs w:val="32"/>
          <w:lang w:val="en-US"/>
        </w:rPr>
        <w:t>ϵ</w:t>
      </w:r>
      <w:r w:rsidRPr="005E6978">
        <w:rPr>
          <w:rFonts w:ascii="Times New Roman" w:hAnsi="Times New Roman" w:cs="Times New Roman"/>
          <w:b/>
          <w:sz w:val="28"/>
          <w:szCs w:val="32"/>
        </w:rPr>
        <w:t>[</w:t>
      </w:r>
      <w:r w:rsidRPr="005E6978">
        <w:rPr>
          <w:rFonts w:ascii="Times New Roman" w:hAnsi="Times New Roman" w:cs="Times New Roman"/>
          <w:b/>
          <w:sz w:val="28"/>
          <w:szCs w:val="32"/>
          <w:lang w:val="en-US"/>
        </w:rPr>
        <w:t>R</w:t>
      </w:r>
      <w:r w:rsidRPr="005E6978">
        <w:rPr>
          <w:rFonts w:ascii="Times New Roman" w:hAnsi="Times New Roman" w:cs="Times New Roman"/>
          <w:b/>
          <w:sz w:val="28"/>
          <w:szCs w:val="32"/>
          <w:vertAlign w:val="subscript"/>
        </w:rPr>
        <w:t>+</w:t>
      </w:r>
      <w:r w:rsidRPr="005E6978">
        <w:rPr>
          <w:rFonts w:ascii="Times New Roman" w:hAnsi="Times New Roman" w:cs="Times New Roman"/>
          <w:b/>
          <w:sz w:val="28"/>
          <w:szCs w:val="32"/>
          <w:vertAlign w:val="superscript"/>
          <w:lang w:val="en-US"/>
        </w:rPr>
        <w:t>m</w:t>
      </w:r>
      <w:r w:rsidRPr="005E6978">
        <w:rPr>
          <w:rFonts w:ascii="Times New Roman" w:hAnsi="Times New Roman" w:cs="Times New Roman"/>
          <w:b/>
          <w:sz w:val="28"/>
          <w:szCs w:val="32"/>
        </w:rPr>
        <w:t xml:space="preserve"> *</w:t>
      </w:r>
      <w:r w:rsidRPr="005E6978">
        <w:rPr>
          <w:rFonts w:ascii="Times New Roman" w:hAnsi="Times New Roman" w:cs="Times New Roman"/>
          <w:b/>
          <w:sz w:val="28"/>
          <w:szCs w:val="32"/>
          <w:lang w:val="en-US"/>
        </w:rPr>
        <w:t>R</w:t>
      </w:r>
      <w:r w:rsidRPr="005E6978">
        <w:rPr>
          <w:rFonts w:ascii="Times New Roman" w:hAnsi="Times New Roman" w:cs="Times New Roman"/>
          <w:b/>
          <w:sz w:val="28"/>
          <w:szCs w:val="32"/>
          <w:vertAlign w:val="subscript"/>
        </w:rPr>
        <w:t>+</w:t>
      </w:r>
      <w:r w:rsidRPr="005E6978">
        <w:rPr>
          <w:rFonts w:ascii="Times New Roman" w:hAnsi="Times New Roman" w:cs="Times New Roman"/>
          <w:b/>
          <w:sz w:val="28"/>
          <w:szCs w:val="32"/>
          <w:vertAlign w:val="superscript"/>
          <w:lang w:val="en-US"/>
        </w:rPr>
        <w:t>n</w:t>
      </w:r>
      <w:r w:rsidRPr="005E6978">
        <w:rPr>
          <w:rFonts w:ascii="Times New Roman" w:hAnsi="Times New Roman" w:cs="Times New Roman"/>
          <w:b/>
          <w:sz w:val="28"/>
          <w:szCs w:val="32"/>
        </w:rPr>
        <w:t>]</w:t>
      </w:r>
      <w:r w:rsidRPr="005E6978">
        <w:rPr>
          <w:rFonts w:ascii="Times New Roman" w:hAnsi="Times New Roman" w:cs="Times New Roman"/>
          <w:b/>
          <w:sz w:val="28"/>
          <w:szCs w:val="32"/>
          <w:lang w:val="en-US"/>
        </w:rPr>
        <w:t>x</w:t>
      </w:r>
      <w:r w:rsidRPr="005E6978">
        <w:rPr>
          <w:rFonts w:ascii="Times New Roman" w:hAnsi="Times New Roman" w:cs="Times New Roman"/>
          <w:b/>
          <w:sz w:val="28"/>
          <w:szCs w:val="32"/>
        </w:rPr>
        <w:t xml:space="preserve"> может производить </w:t>
      </w:r>
      <w:r w:rsidRPr="005E6978">
        <w:rPr>
          <w:rFonts w:ascii="Times New Roman" w:hAnsi="Times New Roman" w:cs="Times New Roman"/>
          <w:b/>
          <w:sz w:val="28"/>
          <w:szCs w:val="32"/>
          <w:lang w:val="en-US"/>
        </w:rPr>
        <w:t>y</w:t>
      </w:r>
      <w:r w:rsidRPr="005E6978">
        <w:rPr>
          <w:rFonts w:ascii="Times New Roman" w:hAnsi="Times New Roman" w:cs="Times New Roman"/>
          <w:b/>
          <w:sz w:val="28"/>
          <w:szCs w:val="32"/>
        </w:rPr>
        <w:t>}</w:t>
      </w:r>
    </w:p>
    <w:p w:rsidR="001679AC" w:rsidRPr="000924A6" w:rsidRDefault="001679AC" w:rsidP="001679AC">
      <w:pPr>
        <w:tabs>
          <w:tab w:val="left" w:pos="2696"/>
        </w:tabs>
        <w:spacing w:after="0" w:line="240" w:lineRule="auto"/>
        <w:ind w:firstLine="709"/>
        <w:jc w:val="both"/>
        <w:rPr>
          <w:rFonts w:ascii="Times New Roman" w:hAnsi="Times New Roman" w:cs="Times New Roman"/>
          <w:sz w:val="28"/>
          <w:szCs w:val="32"/>
        </w:rPr>
      </w:pPr>
    </w:p>
    <w:p w:rsidR="001679AC" w:rsidRDefault="001679AC" w:rsidP="001679AC">
      <w:pPr>
        <w:tabs>
          <w:tab w:val="left" w:pos="0"/>
        </w:tabs>
        <w:spacing w:after="0" w:line="240" w:lineRule="auto"/>
        <w:ind w:firstLine="709"/>
        <w:jc w:val="both"/>
        <w:rPr>
          <w:rFonts w:ascii="Times New Roman" w:hAnsi="Times New Roman" w:cs="Times New Roman"/>
          <w:sz w:val="28"/>
          <w:szCs w:val="32"/>
        </w:rPr>
      </w:pPr>
      <w:r w:rsidRPr="001679AC">
        <w:rPr>
          <w:rFonts w:ascii="Times New Roman" w:hAnsi="Times New Roman" w:cs="Times New Roman"/>
          <w:sz w:val="28"/>
          <w:szCs w:val="32"/>
        </w:rPr>
        <w:t xml:space="preserve">Есть много способов построить технологию </w:t>
      </w:r>
      <w:r w:rsidRPr="001679AC">
        <w:rPr>
          <w:rFonts w:ascii="Times New Roman" w:hAnsi="Times New Roman" w:cs="Times New Roman"/>
          <w:sz w:val="28"/>
          <w:szCs w:val="32"/>
          <w:lang w:val="en-US"/>
        </w:rPr>
        <w:t>T</w:t>
      </w:r>
      <w:r w:rsidRPr="001679AC">
        <w:rPr>
          <w:rFonts w:ascii="Times New Roman" w:hAnsi="Times New Roman" w:cs="Times New Roman"/>
          <w:sz w:val="28"/>
          <w:szCs w:val="32"/>
        </w:rPr>
        <w:t>.</w:t>
      </w:r>
      <w:r w:rsidRPr="001679AC">
        <w:t xml:space="preserve"> </w:t>
      </w:r>
      <w:r>
        <w:rPr>
          <w:rFonts w:ascii="Times New Roman" w:hAnsi="Times New Roman" w:cs="Times New Roman"/>
          <w:sz w:val="28"/>
          <w:szCs w:val="32"/>
        </w:rPr>
        <w:t>Мы уже  п</w:t>
      </w:r>
      <w:r w:rsidRPr="001679AC">
        <w:rPr>
          <w:rFonts w:ascii="Times New Roman" w:hAnsi="Times New Roman" w:cs="Times New Roman"/>
          <w:sz w:val="28"/>
          <w:szCs w:val="32"/>
        </w:rPr>
        <w:t>роиллюстри</w:t>
      </w:r>
      <w:r>
        <w:rPr>
          <w:rFonts w:ascii="Times New Roman" w:hAnsi="Times New Roman" w:cs="Times New Roman"/>
          <w:sz w:val="28"/>
          <w:szCs w:val="32"/>
        </w:rPr>
        <w:t>-</w:t>
      </w:r>
      <w:r w:rsidRPr="001679AC">
        <w:rPr>
          <w:rFonts w:ascii="Times New Roman" w:hAnsi="Times New Roman" w:cs="Times New Roman"/>
          <w:sz w:val="28"/>
          <w:szCs w:val="32"/>
        </w:rPr>
        <w:t>ровали некоторые из этих методов в гл.  1, и мы более подробно рассмотрим основные предположения, которые можно сделать о технологиях в главе 3.  Более того, мы потратим большую часть книги на описание альтернативных методов, таких как Data Envelopment Analysis DEA и Stochastic Frontier Analysis SFA, которые включают построение технологий, основанных на реальных наблюдениях.</w:t>
      </w:r>
      <w:r>
        <w:rPr>
          <w:rFonts w:ascii="Times New Roman" w:hAnsi="Times New Roman" w:cs="Times New Roman"/>
          <w:sz w:val="28"/>
          <w:szCs w:val="32"/>
        </w:rPr>
        <w:t xml:space="preserve"> </w:t>
      </w:r>
      <w:r w:rsidRPr="001679AC">
        <w:rPr>
          <w:rFonts w:ascii="Times New Roman" w:hAnsi="Times New Roman" w:cs="Times New Roman"/>
          <w:sz w:val="28"/>
          <w:szCs w:val="32"/>
        </w:rPr>
        <w:t>Однако пока не имеет значения, как мы оценим T.</w:t>
      </w:r>
      <w:r>
        <w:rPr>
          <w:rFonts w:ascii="Times New Roman" w:hAnsi="Times New Roman" w:cs="Times New Roman"/>
          <w:sz w:val="28"/>
          <w:szCs w:val="32"/>
        </w:rPr>
        <w:t xml:space="preserve"> </w:t>
      </w:r>
      <w:r w:rsidRPr="001679AC">
        <w:rPr>
          <w:rFonts w:ascii="Times New Roman" w:hAnsi="Times New Roman" w:cs="Times New Roman"/>
          <w:sz w:val="28"/>
          <w:szCs w:val="32"/>
        </w:rPr>
        <w:t>Те же концепции эффективности применимы к технологиям, оцениваемым по-разному.</w:t>
      </w:r>
    </w:p>
    <w:p w:rsidR="00F42544" w:rsidRDefault="00F42544" w:rsidP="001679AC">
      <w:pPr>
        <w:tabs>
          <w:tab w:val="left" w:pos="0"/>
        </w:tabs>
        <w:spacing w:after="0" w:line="240" w:lineRule="auto"/>
        <w:ind w:firstLine="709"/>
        <w:jc w:val="both"/>
        <w:rPr>
          <w:rFonts w:ascii="Times New Roman" w:hAnsi="Times New Roman" w:cs="Times New Roman"/>
          <w:sz w:val="28"/>
          <w:szCs w:val="32"/>
        </w:rPr>
      </w:pPr>
    </w:p>
    <w:p w:rsidR="00F42544" w:rsidRDefault="00F42544" w:rsidP="00F42544">
      <w:pPr>
        <w:tabs>
          <w:tab w:val="left" w:pos="0"/>
        </w:tabs>
        <w:spacing w:after="0" w:line="240" w:lineRule="auto"/>
        <w:ind w:firstLine="709"/>
        <w:jc w:val="center"/>
        <w:rPr>
          <w:rFonts w:ascii="Times New Roman" w:hAnsi="Times New Roman" w:cs="Times New Roman"/>
          <w:b/>
          <w:sz w:val="32"/>
          <w:szCs w:val="32"/>
        </w:rPr>
      </w:pPr>
      <w:r w:rsidRPr="00F42544">
        <w:rPr>
          <w:rFonts w:ascii="Times New Roman" w:hAnsi="Times New Roman" w:cs="Times New Roman"/>
          <w:b/>
          <w:sz w:val="32"/>
          <w:szCs w:val="32"/>
        </w:rPr>
        <w:t>2.3 Эффективное производство</w:t>
      </w:r>
    </w:p>
    <w:p w:rsidR="00F42544" w:rsidRDefault="00F42544" w:rsidP="00F42544">
      <w:pPr>
        <w:tabs>
          <w:tab w:val="left" w:pos="0"/>
        </w:tabs>
        <w:spacing w:after="0" w:line="240" w:lineRule="auto"/>
        <w:ind w:firstLine="709"/>
        <w:jc w:val="center"/>
        <w:rPr>
          <w:rFonts w:ascii="Times New Roman" w:hAnsi="Times New Roman" w:cs="Times New Roman"/>
          <w:b/>
          <w:sz w:val="32"/>
          <w:szCs w:val="32"/>
        </w:rPr>
      </w:pPr>
    </w:p>
    <w:p w:rsidR="00F42544" w:rsidRPr="00F42544" w:rsidRDefault="00F42544" w:rsidP="00F42544">
      <w:pPr>
        <w:tabs>
          <w:tab w:val="left" w:pos="0"/>
        </w:tabs>
        <w:spacing w:after="0" w:line="240" w:lineRule="auto"/>
        <w:ind w:firstLine="709"/>
        <w:jc w:val="both"/>
        <w:rPr>
          <w:rFonts w:ascii="Times New Roman" w:hAnsi="Times New Roman" w:cs="Times New Roman"/>
          <w:sz w:val="28"/>
          <w:szCs w:val="32"/>
        </w:rPr>
      </w:pPr>
      <w:r w:rsidRPr="00F42544">
        <w:rPr>
          <w:rFonts w:ascii="Times New Roman" w:hAnsi="Times New Roman" w:cs="Times New Roman"/>
          <w:sz w:val="28"/>
          <w:szCs w:val="32"/>
        </w:rPr>
        <w:t>Эффективность обычно заключается в использовании небольшого количества вводимых ресурсов (ресурсов) для производства большого количества</w:t>
      </w:r>
      <w:r>
        <w:rPr>
          <w:rFonts w:ascii="Times New Roman" w:hAnsi="Times New Roman" w:cs="Times New Roman"/>
          <w:sz w:val="28"/>
          <w:szCs w:val="32"/>
        </w:rPr>
        <w:t xml:space="preserve"> услуг</w:t>
      </w:r>
      <w:r w:rsidRPr="00F42544">
        <w:rPr>
          <w:rFonts w:ascii="Times New Roman" w:hAnsi="Times New Roman" w:cs="Times New Roman"/>
          <w:sz w:val="28"/>
          <w:szCs w:val="32"/>
        </w:rPr>
        <w:t>.</w:t>
      </w:r>
    </w:p>
    <w:p w:rsidR="00F42544" w:rsidRDefault="00F42544" w:rsidP="00F42544">
      <w:pPr>
        <w:tabs>
          <w:tab w:val="left" w:pos="0"/>
        </w:tabs>
        <w:spacing w:after="0" w:line="240" w:lineRule="auto"/>
        <w:ind w:firstLine="709"/>
        <w:jc w:val="both"/>
        <w:rPr>
          <w:rFonts w:ascii="Times New Roman" w:hAnsi="Times New Roman" w:cs="Times New Roman"/>
          <w:sz w:val="28"/>
          <w:szCs w:val="32"/>
        </w:rPr>
      </w:pPr>
      <w:r w:rsidRPr="00F42544">
        <w:rPr>
          <w:rFonts w:ascii="Times New Roman" w:hAnsi="Times New Roman" w:cs="Times New Roman"/>
          <w:sz w:val="28"/>
          <w:szCs w:val="32"/>
        </w:rPr>
        <w:t>Чтобы быть более</w:t>
      </w:r>
      <w:r>
        <w:rPr>
          <w:rFonts w:ascii="Times New Roman" w:hAnsi="Times New Roman" w:cs="Times New Roman"/>
          <w:sz w:val="28"/>
          <w:szCs w:val="32"/>
        </w:rPr>
        <w:t xml:space="preserve"> точным, рассмотрим две фирмы, (</w:t>
      </w:r>
      <w:r w:rsidRPr="00F42544">
        <w:rPr>
          <w:rFonts w:ascii="Times New Roman" w:hAnsi="Times New Roman" w:cs="Times New Roman"/>
          <w:sz w:val="28"/>
          <w:szCs w:val="32"/>
        </w:rPr>
        <w:t>x</w:t>
      </w:r>
      <w:r w:rsidRPr="00F42544">
        <w:rPr>
          <w:rFonts w:ascii="Times New Roman" w:hAnsi="Times New Roman" w:cs="Times New Roman"/>
          <w:sz w:val="28"/>
          <w:szCs w:val="32"/>
          <w:vertAlign w:val="superscript"/>
        </w:rPr>
        <w:t>1</w:t>
      </w:r>
      <w:r w:rsidRPr="00F42544">
        <w:rPr>
          <w:rFonts w:ascii="Times New Roman" w:hAnsi="Times New Roman" w:cs="Times New Roman"/>
          <w:sz w:val="28"/>
          <w:szCs w:val="32"/>
        </w:rPr>
        <w:t>;  y</w:t>
      </w:r>
      <w:r w:rsidRPr="00F42544">
        <w:rPr>
          <w:rFonts w:ascii="Times New Roman" w:hAnsi="Times New Roman" w:cs="Times New Roman"/>
          <w:sz w:val="28"/>
          <w:szCs w:val="32"/>
          <w:vertAlign w:val="superscript"/>
        </w:rPr>
        <w:t>1</w:t>
      </w:r>
      <w:r>
        <w:rPr>
          <w:rFonts w:ascii="Times New Roman" w:hAnsi="Times New Roman" w:cs="Times New Roman"/>
          <w:sz w:val="28"/>
          <w:szCs w:val="32"/>
        </w:rPr>
        <w:t>) / и (x</w:t>
      </w:r>
      <w:r w:rsidRPr="00F42544">
        <w:rPr>
          <w:rFonts w:ascii="Times New Roman" w:hAnsi="Times New Roman" w:cs="Times New Roman"/>
          <w:sz w:val="28"/>
          <w:szCs w:val="32"/>
          <w:vertAlign w:val="superscript"/>
        </w:rPr>
        <w:t>2</w:t>
      </w:r>
      <w:r>
        <w:rPr>
          <w:rFonts w:ascii="Times New Roman" w:hAnsi="Times New Roman" w:cs="Times New Roman"/>
          <w:sz w:val="28"/>
          <w:szCs w:val="32"/>
        </w:rPr>
        <w:t>;  y</w:t>
      </w:r>
      <w:r w:rsidRPr="00F42544">
        <w:rPr>
          <w:rFonts w:ascii="Times New Roman" w:hAnsi="Times New Roman" w:cs="Times New Roman"/>
          <w:sz w:val="28"/>
          <w:szCs w:val="32"/>
          <w:vertAlign w:val="superscript"/>
        </w:rPr>
        <w:t>2</w:t>
      </w:r>
      <w:r>
        <w:rPr>
          <w:rFonts w:ascii="Times New Roman" w:hAnsi="Times New Roman" w:cs="Times New Roman"/>
          <w:sz w:val="28"/>
          <w:szCs w:val="32"/>
        </w:rPr>
        <w:t>)</w:t>
      </w:r>
      <w:r w:rsidRPr="00F42544">
        <w:rPr>
          <w:rFonts w:ascii="Times New Roman" w:hAnsi="Times New Roman" w:cs="Times New Roman"/>
          <w:sz w:val="28"/>
          <w:szCs w:val="32"/>
        </w:rPr>
        <w:t>.Мы говорим, что фирма 2 доминирует или более эффективна, чем фирма 1, если она не использует больше вводимых ресурсов для производства не меньшего количества продукции и преуспевает только в одном измерении.</w:t>
      </w:r>
    </w:p>
    <w:p w:rsidR="00F42544" w:rsidRDefault="00F42544" w:rsidP="00F42544">
      <w:pPr>
        <w:tabs>
          <w:tab w:val="left" w:pos="0"/>
        </w:tabs>
        <w:spacing w:after="0" w:line="240" w:lineRule="auto"/>
        <w:ind w:firstLine="709"/>
        <w:jc w:val="both"/>
        <w:rPr>
          <w:rFonts w:ascii="Times New Roman" w:hAnsi="Times New Roman" w:cs="Times New Roman"/>
          <w:sz w:val="28"/>
          <w:szCs w:val="32"/>
        </w:rPr>
      </w:pPr>
      <w:r w:rsidRPr="00F42544">
        <w:rPr>
          <w:rFonts w:ascii="Times New Roman" w:hAnsi="Times New Roman" w:cs="Times New Roman"/>
          <w:b/>
          <w:sz w:val="28"/>
          <w:szCs w:val="32"/>
        </w:rPr>
        <w:t>Доминирование.</w:t>
      </w:r>
      <w:r w:rsidRPr="00F42544">
        <w:rPr>
          <w:rFonts w:ascii="Times New Roman" w:hAnsi="Times New Roman" w:cs="Times New Roman"/>
          <w:sz w:val="28"/>
          <w:szCs w:val="32"/>
        </w:rPr>
        <w:t xml:space="preserve"> </w:t>
      </w:r>
      <w:r>
        <w:rPr>
          <w:rFonts w:ascii="Times New Roman" w:hAnsi="Times New Roman" w:cs="Times New Roman"/>
          <w:sz w:val="28"/>
          <w:szCs w:val="32"/>
        </w:rPr>
        <w:t xml:space="preserve"> (x</w:t>
      </w:r>
      <w:r w:rsidRPr="00F42544">
        <w:rPr>
          <w:rFonts w:ascii="Times New Roman" w:hAnsi="Times New Roman" w:cs="Times New Roman"/>
          <w:sz w:val="28"/>
          <w:szCs w:val="32"/>
          <w:vertAlign w:val="superscript"/>
        </w:rPr>
        <w:t>2</w:t>
      </w:r>
      <w:r>
        <w:rPr>
          <w:rFonts w:ascii="Times New Roman" w:hAnsi="Times New Roman" w:cs="Times New Roman"/>
          <w:sz w:val="28"/>
          <w:szCs w:val="32"/>
        </w:rPr>
        <w:t>;  y</w:t>
      </w:r>
      <w:r w:rsidRPr="00F42544">
        <w:rPr>
          <w:rFonts w:ascii="Times New Roman" w:hAnsi="Times New Roman" w:cs="Times New Roman"/>
          <w:sz w:val="28"/>
          <w:szCs w:val="32"/>
          <w:vertAlign w:val="superscript"/>
        </w:rPr>
        <w:t>2</w:t>
      </w:r>
      <w:r>
        <w:rPr>
          <w:rFonts w:ascii="Times New Roman" w:hAnsi="Times New Roman" w:cs="Times New Roman"/>
          <w:sz w:val="28"/>
          <w:szCs w:val="32"/>
        </w:rPr>
        <w:t xml:space="preserve">)  доминирует </w:t>
      </w:r>
      <w:r w:rsidR="000924A6">
        <w:rPr>
          <w:rFonts w:ascii="Times New Roman" w:hAnsi="Times New Roman" w:cs="Times New Roman"/>
          <w:sz w:val="28"/>
          <w:szCs w:val="32"/>
        </w:rPr>
        <w:t>(</w:t>
      </w:r>
      <w:r w:rsidR="000924A6" w:rsidRPr="00F42544">
        <w:rPr>
          <w:rFonts w:ascii="Times New Roman" w:hAnsi="Times New Roman" w:cs="Times New Roman"/>
          <w:sz w:val="28"/>
          <w:szCs w:val="32"/>
        </w:rPr>
        <w:t>x</w:t>
      </w:r>
      <w:r w:rsidR="000924A6" w:rsidRPr="00F42544">
        <w:rPr>
          <w:rFonts w:ascii="Times New Roman" w:hAnsi="Times New Roman" w:cs="Times New Roman"/>
          <w:sz w:val="28"/>
          <w:szCs w:val="32"/>
          <w:vertAlign w:val="superscript"/>
        </w:rPr>
        <w:t>1</w:t>
      </w:r>
      <w:r w:rsidR="000924A6" w:rsidRPr="00F42544">
        <w:rPr>
          <w:rFonts w:ascii="Times New Roman" w:hAnsi="Times New Roman" w:cs="Times New Roman"/>
          <w:sz w:val="28"/>
          <w:szCs w:val="32"/>
        </w:rPr>
        <w:t>;  y</w:t>
      </w:r>
      <w:r w:rsidR="000924A6" w:rsidRPr="00F42544">
        <w:rPr>
          <w:rFonts w:ascii="Times New Roman" w:hAnsi="Times New Roman" w:cs="Times New Roman"/>
          <w:sz w:val="28"/>
          <w:szCs w:val="32"/>
          <w:vertAlign w:val="superscript"/>
        </w:rPr>
        <w:t>1</w:t>
      </w:r>
      <w:r w:rsidR="000924A6">
        <w:rPr>
          <w:rFonts w:ascii="Times New Roman" w:hAnsi="Times New Roman" w:cs="Times New Roman"/>
          <w:sz w:val="28"/>
          <w:szCs w:val="32"/>
        </w:rPr>
        <w:t xml:space="preserve">) если </w:t>
      </w:r>
      <w:r w:rsidR="000924A6" w:rsidRPr="000924A6">
        <w:rPr>
          <w:rFonts w:ascii="Times New Roman" w:hAnsi="Times New Roman" w:cs="Times New Roman"/>
          <w:sz w:val="28"/>
          <w:szCs w:val="32"/>
        </w:rPr>
        <w:t xml:space="preserve"> </w:t>
      </w:r>
      <w:r w:rsidR="000924A6">
        <w:rPr>
          <w:rFonts w:ascii="Times New Roman" w:hAnsi="Times New Roman" w:cs="Times New Roman"/>
          <w:sz w:val="28"/>
          <w:szCs w:val="32"/>
          <w:lang w:val="en-US"/>
        </w:rPr>
        <w:t>x</w:t>
      </w:r>
      <w:r w:rsidR="000924A6" w:rsidRPr="000924A6">
        <w:rPr>
          <w:rFonts w:ascii="Times New Roman" w:hAnsi="Times New Roman" w:cs="Times New Roman"/>
          <w:sz w:val="28"/>
          <w:szCs w:val="32"/>
          <w:vertAlign w:val="superscript"/>
        </w:rPr>
        <w:t>2</w:t>
      </w:r>
      <w:r w:rsidR="000924A6">
        <w:rPr>
          <w:rFonts w:ascii="Times New Roman" w:hAnsi="Times New Roman" w:cs="Times New Roman"/>
          <w:sz w:val="28"/>
          <w:szCs w:val="32"/>
        </w:rPr>
        <w:t>≤</w:t>
      </w:r>
      <w:r w:rsidR="000924A6" w:rsidRPr="000924A6">
        <w:rPr>
          <w:rFonts w:ascii="Times New Roman" w:hAnsi="Times New Roman" w:cs="Times New Roman"/>
          <w:sz w:val="28"/>
          <w:szCs w:val="32"/>
        </w:rPr>
        <w:t xml:space="preserve"> </w:t>
      </w:r>
      <w:r w:rsidR="000924A6">
        <w:rPr>
          <w:rFonts w:ascii="Times New Roman" w:hAnsi="Times New Roman" w:cs="Times New Roman"/>
          <w:sz w:val="28"/>
          <w:szCs w:val="32"/>
          <w:lang w:val="en-US"/>
        </w:rPr>
        <w:t>x</w:t>
      </w:r>
      <w:r w:rsidR="000924A6" w:rsidRPr="000924A6">
        <w:rPr>
          <w:rFonts w:ascii="Times New Roman" w:hAnsi="Times New Roman" w:cs="Times New Roman"/>
          <w:sz w:val="28"/>
          <w:szCs w:val="32"/>
          <w:vertAlign w:val="superscript"/>
        </w:rPr>
        <w:t>1</w:t>
      </w:r>
      <w:r w:rsidR="000924A6" w:rsidRPr="000924A6">
        <w:rPr>
          <w:rFonts w:ascii="Times New Roman" w:hAnsi="Times New Roman" w:cs="Times New Roman"/>
          <w:sz w:val="28"/>
          <w:szCs w:val="32"/>
        </w:rPr>
        <w:t xml:space="preserve"> , </w:t>
      </w:r>
      <w:r w:rsidR="000924A6">
        <w:rPr>
          <w:rFonts w:ascii="Times New Roman" w:hAnsi="Times New Roman" w:cs="Times New Roman"/>
          <w:sz w:val="28"/>
          <w:szCs w:val="32"/>
          <w:lang w:val="en-US"/>
        </w:rPr>
        <w:t>y</w:t>
      </w:r>
      <w:r w:rsidR="000924A6" w:rsidRPr="000924A6">
        <w:rPr>
          <w:rFonts w:ascii="Times New Roman" w:hAnsi="Times New Roman" w:cs="Times New Roman"/>
          <w:sz w:val="28"/>
          <w:szCs w:val="32"/>
          <w:vertAlign w:val="superscript"/>
        </w:rPr>
        <w:t>2</w:t>
      </w:r>
      <w:r w:rsidR="000924A6" w:rsidRPr="000924A6">
        <w:rPr>
          <w:rFonts w:ascii="Times New Roman" w:hAnsi="Times New Roman" w:cs="Times New Roman"/>
          <w:sz w:val="28"/>
          <w:szCs w:val="32"/>
        </w:rPr>
        <w:t>≥</w:t>
      </w:r>
      <w:r w:rsidR="000924A6">
        <w:rPr>
          <w:rFonts w:ascii="Times New Roman" w:hAnsi="Times New Roman" w:cs="Times New Roman"/>
          <w:sz w:val="28"/>
          <w:szCs w:val="32"/>
          <w:lang w:val="en-US"/>
        </w:rPr>
        <w:t>y</w:t>
      </w:r>
      <w:r w:rsidR="000924A6" w:rsidRPr="000924A6">
        <w:rPr>
          <w:rFonts w:ascii="Times New Roman" w:hAnsi="Times New Roman" w:cs="Times New Roman"/>
          <w:sz w:val="28"/>
          <w:szCs w:val="32"/>
          <w:vertAlign w:val="superscript"/>
        </w:rPr>
        <w:t>1</w:t>
      </w:r>
      <w:r w:rsidR="000924A6" w:rsidRPr="000924A6">
        <w:rPr>
          <w:rFonts w:ascii="Times New Roman" w:hAnsi="Times New Roman" w:cs="Times New Roman"/>
          <w:sz w:val="28"/>
          <w:szCs w:val="32"/>
        </w:rPr>
        <w:t xml:space="preserve"> </w:t>
      </w:r>
      <w:r w:rsidR="000924A6">
        <w:rPr>
          <w:rFonts w:ascii="Times New Roman" w:hAnsi="Times New Roman" w:cs="Times New Roman"/>
          <w:sz w:val="28"/>
          <w:szCs w:val="32"/>
        </w:rPr>
        <w:t xml:space="preserve">и                       </w:t>
      </w:r>
      <w:r w:rsidR="000924A6" w:rsidRPr="000924A6">
        <w:rPr>
          <w:rFonts w:ascii="Times New Roman" w:hAnsi="Times New Roman" w:cs="Times New Roman"/>
          <w:sz w:val="28"/>
          <w:szCs w:val="32"/>
        </w:rPr>
        <w:t xml:space="preserve"> </w:t>
      </w:r>
      <w:r w:rsidR="000924A6">
        <w:rPr>
          <w:rFonts w:ascii="Times New Roman" w:hAnsi="Times New Roman" w:cs="Times New Roman"/>
          <w:sz w:val="28"/>
          <w:szCs w:val="32"/>
        </w:rPr>
        <w:t>(</w:t>
      </w:r>
      <w:r w:rsidR="000924A6" w:rsidRPr="00F42544">
        <w:rPr>
          <w:rFonts w:ascii="Times New Roman" w:hAnsi="Times New Roman" w:cs="Times New Roman"/>
          <w:sz w:val="28"/>
          <w:szCs w:val="32"/>
        </w:rPr>
        <w:t>x</w:t>
      </w:r>
      <w:r w:rsidR="000924A6" w:rsidRPr="00F42544">
        <w:rPr>
          <w:rFonts w:ascii="Times New Roman" w:hAnsi="Times New Roman" w:cs="Times New Roman"/>
          <w:sz w:val="28"/>
          <w:szCs w:val="32"/>
          <w:vertAlign w:val="superscript"/>
        </w:rPr>
        <w:t>1</w:t>
      </w:r>
      <w:r w:rsidR="000924A6" w:rsidRPr="00F42544">
        <w:rPr>
          <w:rFonts w:ascii="Times New Roman" w:hAnsi="Times New Roman" w:cs="Times New Roman"/>
          <w:sz w:val="28"/>
          <w:szCs w:val="32"/>
        </w:rPr>
        <w:t>;  y</w:t>
      </w:r>
      <w:r w:rsidR="000924A6" w:rsidRPr="00F42544">
        <w:rPr>
          <w:rFonts w:ascii="Times New Roman" w:hAnsi="Times New Roman" w:cs="Times New Roman"/>
          <w:sz w:val="28"/>
          <w:szCs w:val="32"/>
          <w:vertAlign w:val="superscript"/>
        </w:rPr>
        <w:t>1</w:t>
      </w:r>
      <w:r w:rsidR="000924A6">
        <w:rPr>
          <w:rFonts w:ascii="Times New Roman" w:hAnsi="Times New Roman" w:cs="Times New Roman"/>
          <w:sz w:val="28"/>
          <w:szCs w:val="32"/>
        </w:rPr>
        <w:t>)≠</w:t>
      </w:r>
      <w:r w:rsidR="000924A6" w:rsidRPr="000924A6">
        <w:rPr>
          <w:rFonts w:ascii="Times New Roman" w:hAnsi="Times New Roman" w:cs="Times New Roman"/>
          <w:sz w:val="28"/>
          <w:szCs w:val="32"/>
        </w:rPr>
        <w:t xml:space="preserve"> </w:t>
      </w:r>
      <w:r w:rsidR="000924A6">
        <w:rPr>
          <w:rFonts w:ascii="Times New Roman" w:hAnsi="Times New Roman" w:cs="Times New Roman"/>
          <w:sz w:val="28"/>
          <w:szCs w:val="32"/>
        </w:rPr>
        <w:t>(x</w:t>
      </w:r>
      <w:r w:rsidR="000924A6" w:rsidRPr="00F42544">
        <w:rPr>
          <w:rFonts w:ascii="Times New Roman" w:hAnsi="Times New Roman" w:cs="Times New Roman"/>
          <w:sz w:val="28"/>
          <w:szCs w:val="32"/>
          <w:vertAlign w:val="superscript"/>
        </w:rPr>
        <w:t>2</w:t>
      </w:r>
      <w:r w:rsidR="000924A6">
        <w:rPr>
          <w:rFonts w:ascii="Times New Roman" w:hAnsi="Times New Roman" w:cs="Times New Roman"/>
          <w:sz w:val="28"/>
          <w:szCs w:val="32"/>
        </w:rPr>
        <w:t>;  y</w:t>
      </w:r>
      <w:r w:rsidR="000924A6" w:rsidRPr="00F42544">
        <w:rPr>
          <w:rFonts w:ascii="Times New Roman" w:hAnsi="Times New Roman" w:cs="Times New Roman"/>
          <w:sz w:val="28"/>
          <w:szCs w:val="32"/>
          <w:vertAlign w:val="superscript"/>
        </w:rPr>
        <w:t>2</w:t>
      </w:r>
      <w:r w:rsidR="000924A6">
        <w:rPr>
          <w:rFonts w:ascii="Times New Roman" w:hAnsi="Times New Roman" w:cs="Times New Roman"/>
          <w:sz w:val="28"/>
          <w:szCs w:val="32"/>
        </w:rPr>
        <w:t>)</w:t>
      </w:r>
      <w:r w:rsidR="000924A6" w:rsidRPr="00F42544">
        <w:rPr>
          <w:rFonts w:ascii="Times New Roman" w:hAnsi="Times New Roman" w:cs="Times New Roman"/>
          <w:sz w:val="28"/>
          <w:szCs w:val="32"/>
        </w:rPr>
        <w:t>.</w:t>
      </w:r>
    </w:p>
    <w:p w:rsidR="000924A6" w:rsidRDefault="000924A6" w:rsidP="000924A6">
      <w:pPr>
        <w:tabs>
          <w:tab w:val="left" w:pos="0"/>
        </w:tabs>
        <w:spacing w:after="0" w:line="240" w:lineRule="auto"/>
        <w:ind w:firstLine="709"/>
        <w:jc w:val="both"/>
        <w:rPr>
          <w:rFonts w:ascii="Times New Roman" w:hAnsi="Times New Roman" w:cs="Times New Roman"/>
          <w:sz w:val="28"/>
          <w:szCs w:val="32"/>
        </w:rPr>
      </w:pPr>
      <w:r w:rsidRPr="000924A6">
        <w:rPr>
          <w:rFonts w:ascii="Times New Roman" w:hAnsi="Times New Roman" w:cs="Times New Roman"/>
          <w:sz w:val="28"/>
          <w:szCs w:val="32"/>
        </w:rPr>
        <w:t>Обратите внимание, что мы требуем, чтобы доминирующая фирма, фирма 2, не использовала больше ресурсов для производства не меньше, чем фирма 1, и не была точно такой же, как фирма 1.</w:t>
      </w:r>
      <w:r>
        <w:rPr>
          <w:rFonts w:ascii="Times New Roman" w:hAnsi="Times New Roman" w:cs="Times New Roman"/>
          <w:sz w:val="28"/>
          <w:szCs w:val="32"/>
        </w:rPr>
        <w:t xml:space="preserve"> </w:t>
      </w:r>
      <w:r w:rsidRPr="000924A6">
        <w:rPr>
          <w:rFonts w:ascii="Times New Roman" w:hAnsi="Times New Roman" w:cs="Times New Roman"/>
          <w:sz w:val="28"/>
          <w:szCs w:val="32"/>
        </w:rPr>
        <w:t>Следовательно, мы требуем, чтобы доминирующая фирма была строго лучше, по крайней мере, в одном измерении (чтобы использовать строго меньше ресурсов или производить строго больше продукции).</w:t>
      </w:r>
    </w:p>
    <w:p w:rsidR="000924A6" w:rsidRDefault="000924A6" w:rsidP="000924A6">
      <w:pPr>
        <w:tabs>
          <w:tab w:val="left" w:pos="0"/>
        </w:tabs>
        <w:spacing w:after="0" w:line="240" w:lineRule="auto"/>
        <w:ind w:firstLine="709"/>
        <w:jc w:val="both"/>
        <w:rPr>
          <w:rFonts w:ascii="Times New Roman" w:hAnsi="Times New Roman" w:cs="Times New Roman"/>
          <w:sz w:val="28"/>
          <w:szCs w:val="32"/>
        </w:rPr>
      </w:pPr>
      <w:r w:rsidRPr="000924A6">
        <w:rPr>
          <w:rFonts w:ascii="Times New Roman" w:hAnsi="Times New Roman" w:cs="Times New Roman"/>
          <w:sz w:val="28"/>
          <w:szCs w:val="32"/>
        </w:rPr>
        <w:t>Доминирование позволяет нам частично ранжировать фирмы.</w:t>
      </w:r>
      <w:r>
        <w:rPr>
          <w:rFonts w:ascii="Times New Roman" w:hAnsi="Times New Roman" w:cs="Times New Roman"/>
          <w:sz w:val="28"/>
          <w:szCs w:val="32"/>
        </w:rPr>
        <w:t xml:space="preserve"> </w:t>
      </w:r>
      <w:r w:rsidRPr="000924A6">
        <w:rPr>
          <w:rFonts w:ascii="Times New Roman" w:hAnsi="Times New Roman" w:cs="Times New Roman"/>
          <w:sz w:val="28"/>
          <w:szCs w:val="32"/>
        </w:rPr>
        <w:t xml:space="preserve">  Некоторые фирмы можно сравнивать, а другие - нет.</w:t>
      </w:r>
      <w:r>
        <w:rPr>
          <w:rFonts w:ascii="Times New Roman" w:hAnsi="Times New Roman" w:cs="Times New Roman"/>
          <w:sz w:val="28"/>
          <w:szCs w:val="32"/>
        </w:rPr>
        <w:t xml:space="preserve"> </w:t>
      </w:r>
      <w:r w:rsidRPr="000924A6">
        <w:rPr>
          <w:rFonts w:ascii="Times New Roman" w:hAnsi="Times New Roman" w:cs="Times New Roman"/>
          <w:sz w:val="28"/>
          <w:szCs w:val="32"/>
        </w:rPr>
        <w:t>Это показано на левой панели рис. 2.1.  фирма 2 доминирует над фирмой 1, тогда как фирма 3 не доминирует и не находится под господством фирмы 1 или фирмы 2.</w:t>
      </w:r>
    </w:p>
    <w:p w:rsidR="000924A6" w:rsidRDefault="000924A6" w:rsidP="000924A6">
      <w:pPr>
        <w:tabs>
          <w:tab w:val="left" w:pos="0"/>
        </w:tabs>
        <w:spacing w:after="0" w:line="240" w:lineRule="auto"/>
        <w:ind w:firstLine="709"/>
        <w:jc w:val="both"/>
        <w:rPr>
          <w:rFonts w:ascii="Times New Roman" w:hAnsi="Times New Roman" w:cs="Times New Roman"/>
          <w:sz w:val="28"/>
          <w:szCs w:val="32"/>
        </w:rPr>
      </w:pPr>
    </w:p>
    <w:p w:rsidR="000924A6" w:rsidRDefault="000924A6" w:rsidP="000924A6">
      <w:pPr>
        <w:tabs>
          <w:tab w:val="left" w:pos="0"/>
        </w:tabs>
        <w:spacing w:after="0" w:line="240" w:lineRule="auto"/>
        <w:ind w:firstLine="709"/>
        <w:jc w:val="center"/>
        <w:rPr>
          <w:rFonts w:ascii="Times New Roman" w:hAnsi="Times New Roman" w:cs="Times New Roman"/>
          <w:sz w:val="28"/>
          <w:szCs w:val="32"/>
        </w:rPr>
      </w:pPr>
      <w:r>
        <w:rPr>
          <w:rFonts w:ascii="Times New Roman" w:hAnsi="Times New Roman" w:cs="Times New Roman"/>
          <w:noProof/>
          <w:sz w:val="28"/>
          <w:szCs w:val="32"/>
        </w:rPr>
        <w:drawing>
          <wp:inline distT="0" distB="0" distL="0" distR="0">
            <wp:extent cx="5083308" cy="1701209"/>
            <wp:effectExtent l="19050" t="0" r="3042"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091055" cy="1703802"/>
                    </a:xfrm>
                    <a:prstGeom prst="rect">
                      <a:avLst/>
                    </a:prstGeom>
                    <a:noFill/>
                    <a:ln w="9525">
                      <a:noFill/>
                      <a:miter lim="800000"/>
                      <a:headEnd/>
                      <a:tailEnd/>
                    </a:ln>
                  </pic:spPr>
                </pic:pic>
              </a:graphicData>
            </a:graphic>
          </wp:inline>
        </w:drawing>
      </w:r>
    </w:p>
    <w:p w:rsidR="000924A6" w:rsidRDefault="000924A6" w:rsidP="000924A6">
      <w:pPr>
        <w:tabs>
          <w:tab w:val="left" w:pos="4203"/>
        </w:tabs>
        <w:rPr>
          <w:rFonts w:ascii="Times New Roman" w:hAnsi="Times New Roman" w:cs="Times New Roman"/>
          <w:sz w:val="28"/>
          <w:szCs w:val="32"/>
        </w:rPr>
      </w:pPr>
      <w:r>
        <w:rPr>
          <w:rFonts w:ascii="Times New Roman" w:hAnsi="Times New Roman" w:cs="Times New Roman"/>
          <w:sz w:val="28"/>
          <w:szCs w:val="32"/>
        </w:rPr>
        <w:tab/>
      </w:r>
    </w:p>
    <w:p w:rsidR="000924A6" w:rsidRDefault="000924A6" w:rsidP="000924A6">
      <w:pPr>
        <w:tabs>
          <w:tab w:val="left" w:pos="4203"/>
        </w:tabs>
        <w:jc w:val="center"/>
        <w:rPr>
          <w:rFonts w:ascii="Times New Roman" w:hAnsi="Times New Roman" w:cs="Times New Roman"/>
          <w:b/>
          <w:sz w:val="24"/>
          <w:szCs w:val="28"/>
        </w:rPr>
      </w:pPr>
      <w:r w:rsidRPr="000924A6">
        <w:rPr>
          <w:rFonts w:ascii="Times New Roman" w:hAnsi="Times New Roman" w:cs="Times New Roman"/>
          <w:b/>
          <w:sz w:val="24"/>
          <w:szCs w:val="28"/>
        </w:rPr>
        <w:t>Рис. 2.1. Доминирование и эффективность</w:t>
      </w:r>
    </w:p>
    <w:p w:rsidR="000924A6" w:rsidRDefault="000924A6" w:rsidP="000924A6">
      <w:pPr>
        <w:tabs>
          <w:tab w:val="left" w:pos="4203"/>
        </w:tabs>
        <w:spacing w:after="0" w:line="240" w:lineRule="auto"/>
        <w:ind w:firstLine="709"/>
        <w:jc w:val="both"/>
        <w:rPr>
          <w:rFonts w:ascii="Times New Roman" w:hAnsi="Times New Roman" w:cs="Times New Roman"/>
          <w:sz w:val="28"/>
          <w:szCs w:val="28"/>
        </w:rPr>
      </w:pPr>
      <w:r w:rsidRPr="000924A6">
        <w:rPr>
          <w:rFonts w:ascii="Times New Roman" w:hAnsi="Times New Roman" w:cs="Times New Roman"/>
          <w:sz w:val="28"/>
          <w:szCs w:val="28"/>
        </w:rPr>
        <w:t xml:space="preserve">Отношения доминирования актуальны, потому что почти каждый </w:t>
      </w:r>
      <w:r>
        <w:rPr>
          <w:rFonts w:ascii="Times New Roman" w:hAnsi="Times New Roman" w:cs="Times New Roman"/>
          <w:sz w:val="28"/>
          <w:szCs w:val="28"/>
        </w:rPr>
        <w:t xml:space="preserve"> п</w:t>
      </w:r>
      <w:r w:rsidRPr="000924A6">
        <w:rPr>
          <w:rFonts w:ascii="Times New Roman" w:hAnsi="Times New Roman" w:cs="Times New Roman"/>
          <w:sz w:val="28"/>
          <w:szCs w:val="28"/>
        </w:rPr>
        <w:t>редпочел бы более эффективный или доминирующий производственный план менее эффективному, над которым он доминирует.</w:t>
      </w:r>
      <w:r>
        <w:rPr>
          <w:rFonts w:ascii="Times New Roman" w:hAnsi="Times New Roman" w:cs="Times New Roman"/>
          <w:sz w:val="28"/>
          <w:szCs w:val="28"/>
        </w:rPr>
        <w:t xml:space="preserve"> </w:t>
      </w:r>
      <w:r w:rsidRPr="000924A6">
        <w:rPr>
          <w:rFonts w:ascii="Times New Roman" w:hAnsi="Times New Roman" w:cs="Times New Roman"/>
          <w:sz w:val="28"/>
          <w:szCs w:val="28"/>
        </w:rPr>
        <w:t>Для этого нам нужно, чтобы наши предпочтения увеличивали выходы и уменьшали входы.</w:t>
      </w:r>
      <w:r>
        <w:rPr>
          <w:rFonts w:ascii="Times New Roman" w:hAnsi="Times New Roman" w:cs="Times New Roman"/>
          <w:sz w:val="28"/>
          <w:szCs w:val="28"/>
        </w:rPr>
        <w:t xml:space="preserve"> </w:t>
      </w:r>
      <w:r w:rsidRPr="000924A6">
        <w:rPr>
          <w:rFonts w:ascii="Times New Roman" w:hAnsi="Times New Roman" w:cs="Times New Roman"/>
          <w:sz w:val="28"/>
          <w:szCs w:val="28"/>
        </w:rPr>
        <w:t>Таким образом, доминирование - это слабое выражение предпочтений, которое позволяет нам частично ранжировать производственные планы.</w:t>
      </w:r>
    </w:p>
    <w:p w:rsidR="000924A6" w:rsidRDefault="000924A6" w:rsidP="000924A6">
      <w:pPr>
        <w:tabs>
          <w:tab w:val="left" w:pos="4203"/>
        </w:tabs>
        <w:spacing w:after="0" w:line="240" w:lineRule="auto"/>
        <w:ind w:firstLine="709"/>
        <w:jc w:val="both"/>
        <w:rPr>
          <w:rFonts w:ascii="Times New Roman" w:hAnsi="Times New Roman" w:cs="Times New Roman"/>
          <w:sz w:val="28"/>
          <w:szCs w:val="28"/>
        </w:rPr>
      </w:pPr>
      <w:r w:rsidRPr="000924A6">
        <w:rPr>
          <w:rFonts w:ascii="Times New Roman" w:hAnsi="Times New Roman" w:cs="Times New Roman"/>
          <w:sz w:val="28"/>
          <w:szCs w:val="28"/>
        </w:rPr>
        <w:t>В экономике эффективные фирмы - это те, над которыми не могут доминировать другие фирмы.</w:t>
      </w:r>
      <w:r>
        <w:rPr>
          <w:rFonts w:ascii="Times New Roman" w:hAnsi="Times New Roman" w:cs="Times New Roman"/>
          <w:sz w:val="28"/>
          <w:szCs w:val="28"/>
        </w:rPr>
        <w:t xml:space="preserve"> </w:t>
      </w:r>
      <w:r w:rsidRPr="000924A6">
        <w:rPr>
          <w:rFonts w:ascii="Times New Roman" w:hAnsi="Times New Roman" w:cs="Times New Roman"/>
          <w:sz w:val="28"/>
          <w:szCs w:val="28"/>
        </w:rPr>
        <w:t>Таким образом, чтобы определить, какие фирмы эффективны, нам нужно описание всех возможных фирм (например, список или набор технологий).</w:t>
      </w:r>
      <w:r>
        <w:rPr>
          <w:rFonts w:ascii="Times New Roman" w:hAnsi="Times New Roman" w:cs="Times New Roman"/>
          <w:sz w:val="28"/>
          <w:szCs w:val="28"/>
        </w:rPr>
        <w:t xml:space="preserve"> </w:t>
      </w:r>
      <w:r w:rsidRPr="000924A6">
        <w:rPr>
          <w:rFonts w:ascii="Times New Roman" w:hAnsi="Times New Roman" w:cs="Times New Roman"/>
          <w:sz w:val="28"/>
          <w:szCs w:val="28"/>
        </w:rPr>
        <w:t>Для данного технологического набора T мы определяем эффективность следующим образом:</w:t>
      </w:r>
    </w:p>
    <w:p w:rsidR="00213375" w:rsidRDefault="00213375" w:rsidP="000924A6">
      <w:pPr>
        <w:tabs>
          <w:tab w:val="left" w:pos="4203"/>
        </w:tabs>
        <w:spacing w:after="0" w:line="240" w:lineRule="auto"/>
        <w:ind w:firstLine="709"/>
        <w:jc w:val="both"/>
        <w:rPr>
          <w:rFonts w:ascii="Times New Roman" w:hAnsi="Times New Roman" w:cs="Times New Roman"/>
          <w:sz w:val="28"/>
          <w:szCs w:val="28"/>
        </w:rPr>
      </w:pPr>
      <w:r w:rsidRPr="00213375">
        <w:rPr>
          <w:rFonts w:ascii="Times New Roman" w:hAnsi="Times New Roman" w:cs="Times New Roman"/>
          <w:b/>
          <w:sz w:val="28"/>
          <w:szCs w:val="28"/>
        </w:rPr>
        <w:t>Эф</w:t>
      </w:r>
      <w:r>
        <w:rPr>
          <w:rFonts w:ascii="Times New Roman" w:hAnsi="Times New Roman" w:cs="Times New Roman"/>
          <w:b/>
          <w:sz w:val="28"/>
          <w:szCs w:val="28"/>
        </w:rPr>
        <w:t>ф</w:t>
      </w:r>
      <w:r w:rsidRPr="00213375">
        <w:rPr>
          <w:rFonts w:ascii="Times New Roman" w:hAnsi="Times New Roman" w:cs="Times New Roman"/>
          <w:b/>
          <w:sz w:val="28"/>
          <w:szCs w:val="28"/>
        </w:rPr>
        <w:t>ективность</w:t>
      </w:r>
      <w:r>
        <w:rPr>
          <w:rFonts w:ascii="Times New Roman" w:hAnsi="Times New Roman" w:cs="Times New Roman"/>
          <w:b/>
          <w:sz w:val="28"/>
          <w:szCs w:val="28"/>
        </w:rPr>
        <w:t xml:space="preserve">. </w:t>
      </w:r>
      <w:r w:rsidRPr="00213375">
        <w:rPr>
          <w:rFonts w:ascii="Times New Roman" w:hAnsi="Times New Roman" w:cs="Times New Roman"/>
          <w:sz w:val="28"/>
          <w:szCs w:val="28"/>
        </w:rPr>
        <w:t>(</w:t>
      </w:r>
      <w:r w:rsidRPr="00213375">
        <w:rPr>
          <w:rFonts w:ascii="Times New Roman" w:hAnsi="Times New Roman" w:cs="Times New Roman"/>
          <w:sz w:val="28"/>
          <w:szCs w:val="28"/>
          <w:lang w:val="en-US"/>
        </w:rPr>
        <w:t>x</w:t>
      </w:r>
      <w:r w:rsidRPr="00213375">
        <w:rPr>
          <w:rFonts w:ascii="Times New Roman" w:hAnsi="Times New Roman" w:cs="Times New Roman"/>
          <w:sz w:val="28"/>
          <w:szCs w:val="28"/>
        </w:rPr>
        <w:t xml:space="preserve">, </w:t>
      </w:r>
      <w:r w:rsidRPr="00213375">
        <w:rPr>
          <w:rFonts w:ascii="Times New Roman" w:hAnsi="Times New Roman" w:cs="Times New Roman"/>
          <w:sz w:val="28"/>
          <w:szCs w:val="28"/>
          <w:lang w:val="en-US"/>
        </w:rPr>
        <w:t>y</w:t>
      </w:r>
      <w:r w:rsidRPr="00213375">
        <w:rPr>
          <w:rFonts w:ascii="Times New Roman" w:hAnsi="Times New Roman" w:cs="Times New Roman"/>
          <w:sz w:val="28"/>
          <w:szCs w:val="28"/>
        </w:rPr>
        <w:t xml:space="preserve">) эффективен в </w:t>
      </w:r>
      <w:r w:rsidRPr="00213375">
        <w:rPr>
          <w:rFonts w:ascii="Times New Roman" w:hAnsi="Times New Roman" w:cs="Times New Roman"/>
          <w:sz w:val="28"/>
          <w:szCs w:val="28"/>
          <w:lang w:val="en-US"/>
        </w:rPr>
        <w:t>T</w:t>
      </w:r>
      <w:r w:rsidRPr="00213375">
        <w:rPr>
          <w:rFonts w:ascii="Times New Roman" w:hAnsi="Times New Roman" w:cs="Times New Roman"/>
          <w:sz w:val="28"/>
          <w:szCs w:val="28"/>
        </w:rPr>
        <w:t xml:space="preserve"> тогда и только тогда, когда над ним не могут доминировать некоторые (</w:t>
      </w:r>
      <w:r w:rsidRPr="00213375">
        <w:rPr>
          <w:rFonts w:ascii="Times New Roman" w:hAnsi="Times New Roman" w:cs="Times New Roman"/>
          <w:sz w:val="28"/>
          <w:szCs w:val="28"/>
          <w:lang w:val="en-US"/>
        </w:rPr>
        <w:t>x</w:t>
      </w:r>
      <w:r>
        <w:rPr>
          <w:rFonts w:ascii="Times New Roman" w:hAnsi="Times New Roman" w:cs="Times New Roman"/>
          <w:i/>
          <w:sz w:val="28"/>
          <w:szCs w:val="28"/>
          <w:vertAlign w:val="superscript"/>
        </w:rPr>
        <w:t>/</w:t>
      </w:r>
      <w:r w:rsidRPr="00213375">
        <w:rPr>
          <w:rFonts w:ascii="Times New Roman" w:hAnsi="Times New Roman" w:cs="Times New Roman"/>
          <w:sz w:val="28"/>
          <w:szCs w:val="28"/>
        </w:rPr>
        <w:t xml:space="preserve">, </w:t>
      </w:r>
      <w:r w:rsidRPr="00213375">
        <w:rPr>
          <w:rFonts w:ascii="Times New Roman" w:hAnsi="Times New Roman" w:cs="Times New Roman"/>
          <w:sz w:val="28"/>
          <w:szCs w:val="28"/>
          <w:lang w:val="en-US"/>
        </w:rPr>
        <w:t>y</w:t>
      </w:r>
      <w:r>
        <w:rPr>
          <w:rFonts w:ascii="Times New Roman" w:hAnsi="Times New Roman" w:cs="Times New Roman"/>
          <w:sz w:val="28"/>
          <w:szCs w:val="28"/>
          <w:vertAlign w:val="superscript"/>
        </w:rPr>
        <w:t>/</w:t>
      </w:r>
      <w:r w:rsidRPr="00213375">
        <w:rPr>
          <w:rFonts w:ascii="Times New Roman" w:hAnsi="Times New Roman" w:cs="Times New Roman"/>
          <w:sz w:val="28"/>
          <w:szCs w:val="28"/>
        </w:rPr>
        <w:t xml:space="preserve">) </w:t>
      </w:r>
      <w:r>
        <w:rPr>
          <w:rFonts w:ascii="Times New Roman" w:hAnsi="Times New Roman" w:cs="Times New Roman"/>
          <w:sz w:val="28"/>
          <w:szCs w:val="28"/>
        </w:rPr>
        <w:t>ϵ</w:t>
      </w:r>
      <w:r w:rsidRPr="00213375">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rPr>
        <w:t>.</w:t>
      </w:r>
    </w:p>
    <w:p w:rsidR="00213375" w:rsidRDefault="00213375" w:rsidP="000924A6">
      <w:pPr>
        <w:tabs>
          <w:tab w:val="left" w:pos="4203"/>
        </w:tabs>
        <w:spacing w:after="0" w:line="240" w:lineRule="auto"/>
        <w:ind w:firstLine="709"/>
        <w:jc w:val="both"/>
        <w:rPr>
          <w:rFonts w:ascii="Times New Roman" w:hAnsi="Times New Roman" w:cs="Times New Roman"/>
          <w:sz w:val="28"/>
          <w:szCs w:val="28"/>
        </w:rPr>
      </w:pPr>
    </w:p>
    <w:p w:rsidR="00213375" w:rsidRDefault="00213375" w:rsidP="000924A6">
      <w:pPr>
        <w:tabs>
          <w:tab w:val="left" w:pos="4203"/>
        </w:tabs>
        <w:spacing w:after="0" w:line="240" w:lineRule="auto"/>
        <w:ind w:firstLine="709"/>
        <w:jc w:val="both"/>
        <w:rPr>
          <w:rFonts w:ascii="Times New Roman" w:hAnsi="Times New Roman" w:cs="Times New Roman"/>
          <w:sz w:val="28"/>
          <w:szCs w:val="28"/>
        </w:rPr>
      </w:pPr>
      <w:r w:rsidRPr="00213375">
        <w:rPr>
          <w:rFonts w:ascii="Times New Roman" w:hAnsi="Times New Roman" w:cs="Times New Roman"/>
          <w:b/>
          <w:sz w:val="28"/>
          <w:szCs w:val="28"/>
        </w:rPr>
        <w:t>Эффективное подмножество</w:t>
      </w:r>
      <w:r>
        <w:rPr>
          <w:rFonts w:ascii="Times New Roman" w:hAnsi="Times New Roman" w:cs="Times New Roman"/>
          <w:b/>
          <w:sz w:val="28"/>
          <w:szCs w:val="28"/>
        </w:rPr>
        <w:t xml:space="preserve"> </w:t>
      </w:r>
      <w:r>
        <w:rPr>
          <w:rFonts w:ascii="Times New Roman" w:hAnsi="Times New Roman" w:cs="Times New Roman"/>
          <w:sz w:val="28"/>
          <w:szCs w:val="28"/>
          <w:lang w:val="en-US"/>
        </w:rPr>
        <w:t>T</w:t>
      </w:r>
      <w:r w:rsidRPr="008E4F8A">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perscript"/>
          <w:lang w:val="en-US"/>
        </w:rPr>
        <w:t>E</w:t>
      </w:r>
      <w:r w:rsidRPr="008E4F8A">
        <w:rPr>
          <w:rFonts w:ascii="Times New Roman" w:hAnsi="Times New Roman" w:cs="Times New Roman"/>
          <w:sz w:val="28"/>
          <w:szCs w:val="28"/>
          <w:vertAlign w:val="superscript"/>
        </w:rPr>
        <w:t xml:space="preserve"> </w:t>
      </w:r>
      <w:r>
        <w:rPr>
          <w:rFonts w:ascii="Times New Roman" w:hAnsi="Times New Roman" w:cs="Times New Roman"/>
          <w:sz w:val="28"/>
          <w:szCs w:val="28"/>
        </w:rPr>
        <w:t>это</w:t>
      </w:r>
    </w:p>
    <w:p w:rsidR="00213375" w:rsidRPr="00213375" w:rsidRDefault="00213375" w:rsidP="00213375">
      <w:pPr>
        <w:tabs>
          <w:tab w:val="left" w:pos="4203"/>
        </w:tabs>
        <w:spacing w:after="0" w:line="240" w:lineRule="auto"/>
        <w:ind w:firstLine="709"/>
        <w:jc w:val="center"/>
        <w:rPr>
          <w:rFonts w:ascii="Times New Roman" w:hAnsi="Times New Roman" w:cs="Times New Roman"/>
          <w:b/>
          <w:sz w:val="28"/>
          <w:szCs w:val="28"/>
        </w:rPr>
      </w:pPr>
    </w:p>
    <w:p w:rsidR="00213375" w:rsidRPr="00511BAF" w:rsidRDefault="00213375" w:rsidP="00213375">
      <w:pPr>
        <w:tabs>
          <w:tab w:val="left" w:pos="4203"/>
        </w:tabs>
        <w:spacing w:after="0" w:line="240" w:lineRule="auto"/>
        <w:ind w:firstLine="709"/>
        <w:jc w:val="center"/>
        <w:rPr>
          <w:rFonts w:ascii="Times New Roman" w:hAnsi="Times New Roman" w:cs="Times New Roman"/>
          <w:b/>
          <w:sz w:val="28"/>
          <w:szCs w:val="28"/>
        </w:rPr>
      </w:pPr>
      <w:r w:rsidRPr="00213375">
        <w:rPr>
          <w:rFonts w:ascii="Times New Roman" w:hAnsi="Times New Roman" w:cs="Times New Roman"/>
          <w:b/>
          <w:sz w:val="28"/>
          <w:szCs w:val="28"/>
          <w:lang w:val="en-US"/>
        </w:rPr>
        <w:t>T</w:t>
      </w:r>
      <w:r w:rsidRPr="00213375">
        <w:rPr>
          <w:rFonts w:ascii="Times New Roman" w:hAnsi="Times New Roman" w:cs="Times New Roman"/>
          <w:b/>
          <w:sz w:val="28"/>
          <w:szCs w:val="28"/>
          <w:vertAlign w:val="superscript"/>
          <w:lang w:val="en-US"/>
        </w:rPr>
        <w:t>E</w:t>
      </w:r>
      <w:r w:rsidRPr="00213375">
        <w:rPr>
          <w:rFonts w:ascii="Times New Roman" w:hAnsi="Times New Roman" w:cs="Times New Roman"/>
          <w:b/>
          <w:sz w:val="28"/>
          <w:szCs w:val="28"/>
        </w:rPr>
        <w:t>= {(</w:t>
      </w:r>
      <w:r w:rsidRPr="00213375">
        <w:rPr>
          <w:rFonts w:ascii="Times New Roman" w:hAnsi="Times New Roman" w:cs="Times New Roman"/>
          <w:b/>
          <w:sz w:val="28"/>
          <w:szCs w:val="28"/>
          <w:lang w:val="en-US"/>
        </w:rPr>
        <w:t>x</w:t>
      </w:r>
      <w:r w:rsidRPr="00213375">
        <w:rPr>
          <w:rFonts w:ascii="Times New Roman" w:hAnsi="Times New Roman" w:cs="Times New Roman"/>
          <w:b/>
          <w:sz w:val="28"/>
          <w:szCs w:val="28"/>
        </w:rPr>
        <w:t xml:space="preserve">, </w:t>
      </w:r>
      <w:r w:rsidRPr="00213375">
        <w:rPr>
          <w:rFonts w:ascii="Times New Roman" w:hAnsi="Times New Roman" w:cs="Times New Roman"/>
          <w:b/>
          <w:sz w:val="28"/>
          <w:szCs w:val="28"/>
          <w:lang w:val="en-US"/>
        </w:rPr>
        <w:t>y</w:t>
      </w:r>
      <w:r w:rsidRPr="00213375">
        <w:rPr>
          <w:rFonts w:ascii="Times New Roman" w:hAnsi="Times New Roman" w:cs="Times New Roman"/>
          <w:b/>
          <w:sz w:val="28"/>
          <w:szCs w:val="28"/>
        </w:rPr>
        <w:t xml:space="preserve">) ϵ </w:t>
      </w:r>
      <w:r w:rsidRPr="00213375">
        <w:rPr>
          <w:rFonts w:ascii="Times New Roman" w:hAnsi="Times New Roman" w:cs="Times New Roman"/>
          <w:b/>
          <w:sz w:val="28"/>
          <w:szCs w:val="28"/>
          <w:lang w:val="en-US"/>
        </w:rPr>
        <w:t>T</w:t>
      </w:r>
      <w:r w:rsidRPr="00213375">
        <w:rPr>
          <w:rFonts w:ascii="Times New Roman" w:hAnsi="Times New Roman" w:cs="Times New Roman"/>
          <w:b/>
          <w:sz w:val="28"/>
          <w:szCs w:val="28"/>
        </w:rPr>
        <w:t xml:space="preserve"> | (</w:t>
      </w:r>
      <w:r w:rsidRPr="00213375">
        <w:rPr>
          <w:rFonts w:ascii="Times New Roman" w:hAnsi="Times New Roman" w:cs="Times New Roman"/>
          <w:b/>
          <w:sz w:val="28"/>
          <w:szCs w:val="28"/>
          <w:lang w:val="en-US"/>
        </w:rPr>
        <w:t>x</w:t>
      </w:r>
      <w:r w:rsidRPr="00213375">
        <w:rPr>
          <w:rFonts w:ascii="Times New Roman" w:hAnsi="Times New Roman" w:cs="Times New Roman"/>
          <w:b/>
          <w:sz w:val="28"/>
          <w:szCs w:val="28"/>
        </w:rPr>
        <w:t xml:space="preserve">, </w:t>
      </w:r>
      <w:r w:rsidRPr="00213375">
        <w:rPr>
          <w:rFonts w:ascii="Times New Roman" w:hAnsi="Times New Roman" w:cs="Times New Roman"/>
          <w:b/>
          <w:sz w:val="28"/>
          <w:szCs w:val="28"/>
          <w:lang w:val="en-US"/>
        </w:rPr>
        <w:t>y</w:t>
      </w:r>
      <w:r w:rsidRPr="00213375">
        <w:rPr>
          <w:rFonts w:ascii="Times New Roman" w:hAnsi="Times New Roman" w:cs="Times New Roman"/>
          <w:b/>
          <w:sz w:val="28"/>
          <w:szCs w:val="28"/>
        </w:rPr>
        <w:t xml:space="preserve">)  эффективен в </w:t>
      </w:r>
      <w:r w:rsidRPr="00213375">
        <w:rPr>
          <w:rFonts w:ascii="Times New Roman" w:hAnsi="Times New Roman" w:cs="Times New Roman"/>
          <w:b/>
          <w:sz w:val="28"/>
          <w:szCs w:val="28"/>
          <w:lang w:val="en-US"/>
        </w:rPr>
        <w:t>T</w:t>
      </w:r>
      <w:r w:rsidRPr="00213375">
        <w:rPr>
          <w:rFonts w:ascii="Times New Roman" w:hAnsi="Times New Roman" w:cs="Times New Roman"/>
          <w:b/>
          <w:sz w:val="28"/>
          <w:szCs w:val="28"/>
        </w:rPr>
        <w:t>}</w:t>
      </w:r>
    </w:p>
    <w:p w:rsidR="00213375" w:rsidRPr="00511BAF" w:rsidRDefault="00213375" w:rsidP="00213375">
      <w:pPr>
        <w:tabs>
          <w:tab w:val="left" w:pos="4203"/>
        </w:tabs>
        <w:spacing w:after="0" w:line="240" w:lineRule="auto"/>
        <w:ind w:firstLine="709"/>
        <w:jc w:val="center"/>
        <w:rPr>
          <w:rFonts w:ascii="Times New Roman" w:hAnsi="Times New Roman" w:cs="Times New Roman"/>
          <w:b/>
          <w:sz w:val="28"/>
          <w:szCs w:val="28"/>
        </w:rPr>
      </w:pPr>
    </w:p>
    <w:p w:rsidR="00213375" w:rsidRPr="00B50BE1" w:rsidRDefault="00213375" w:rsidP="00213375">
      <w:pPr>
        <w:tabs>
          <w:tab w:val="left" w:pos="4203"/>
        </w:tabs>
        <w:spacing w:after="0" w:line="240" w:lineRule="auto"/>
        <w:ind w:firstLine="709"/>
        <w:jc w:val="both"/>
        <w:rPr>
          <w:rFonts w:ascii="Times New Roman" w:hAnsi="Times New Roman" w:cs="Times New Roman"/>
          <w:sz w:val="28"/>
          <w:szCs w:val="28"/>
        </w:rPr>
      </w:pPr>
      <w:r w:rsidRPr="00213375">
        <w:rPr>
          <w:rFonts w:ascii="Times New Roman" w:hAnsi="Times New Roman" w:cs="Times New Roman"/>
          <w:sz w:val="28"/>
          <w:szCs w:val="28"/>
        </w:rPr>
        <w:t xml:space="preserve">Эффективное подмножество </w:t>
      </w:r>
      <w:r w:rsidRPr="00213375">
        <w:rPr>
          <w:rFonts w:ascii="Times New Roman" w:hAnsi="Times New Roman" w:cs="Times New Roman"/>
          <w:sz w:val="28"/>
          <w:szCs w:val="28"/>
          <w:lang w:val="en-US"/>
        </w:rPr>
        <w:t>T</w:t>
      </w:r>
      <w:r>
        <w:rPr>
          <w:rFonts w:ascii="Times New Roman" w:hAnsi="Times New Roman" w:cs="Times New Roman"/>
          <w:sz w:val="28"/>
          <w:szCs w:val="28"/>
          <w:vertAlign w:val="superscript"/>
          <w:lang w:val="en-US"/>
        </w:rPr>
        <w:t>E</w:t>
      </w:r>
      <w:r w:rsidRPr="00213375">
        <w:rPr>
          <w:rFonts w:ascii="Times New Roman" w:hAnsi="Times New Roman" w:cs="Times New Roman"/>
          <w:sz w:val="28"/>
          <w:szCs w:val="28"/>
        </w:rPr>
        <w:t xml:space="preserve"> из </w:t>
      </w:r>
      <w:r w:rsidRPr="00213375">
        <w:rPr>
          <w:rFonts w:ascii="Times New Roman" w:hAnsi="Times New Roman" w:cs="Times New Roman"/>
          <w:sz w:val="28"/>
          <w:szCs w:val="28"/>
          <w:lang w:val="en-US"/>
        </w:rPr>
        <w:t>T</w:t>
      </w:r>
      <w:r w:rsidRPr="00213375">
        <w:rPr>
          <w:rFonts w:ascii="Times New Roman" w:hAnsi="Times New Roman" w:cs="Times New Roman"/>
          <w:sz w:val="28"/>
          <w:szCs w:val="28"/>
        </w:rPr>
        <w:t xml:space="preserve"> - это комбинации входов-выходов, которые нельзя улучшить. Они представляют лучшие практики. Иллюстрация представлена ​​на правой панели рис. 2.1.</w:t>
      </w:r>
      <w:r w:rsidRPr="00AC7076">
        <w:rPr>
          <w:rFonts w:ascii="Times New Roman" w:hAnsi="Times New Roman" w:cs="Times New Roman"/>
          <w:sz w:val="28"/>
          <w:szCs w:val="28"/>
        </w:rPr>
        <w:t xml:space="preserve"> </w:t>
      </w:r>
      <w:r w:rsidRPr="00213375">
        <w:rPr>
          <w:rFonts w:ascii="Times New Roman" w:hAnsi="Times New Roman" w:cs="Times New Roman"/>
          <w:sz w:val="28"/>
          <w:szCs w:val="28"/>
        </w:rPr>
        <w:t xml:space="preserve">Здесь набор технологий </w:t>
      </w:r>
      <w:r w:rsidRPr="00213375">
        <w:rPr>
          <w:rFonts w:ascii="Times New Roman" w:hAnsi="Times New Roman" w:cs="Times New Roman"/>
          <w:sz w:val="28"/>
          <w:szCs w:val="28"/>
          <w:lang w:val="en-US"/>
        </w:rPr>
        <w:t>T</w:t>
      </w:r>
      <w:r w:rsidRPr="00213375">
        <w:rPr>
          <w:rFonts w:ascii="Times New Roman" w:hAnsi="Times New Roman" w:cs="Times New Roman"/>
          <w:sz w:val="28"/>
          <w:szCs w:val="28"/>
        </w:rPr>
        <w:t xml:space="preserve"> для 2 выходов - это заштрихованная область, а набор </w:t>
      </w:r>
      <w:r w:rsidRPr="00213375">
        <w:rPr>
          <w:rFonts w:ascii="Times New Roman" w:hAnsi="Times New Roman" w:cs="Times New Roman"/>
          <w:sz w:val="28"/>
          <w:szCs w:val="28"/>
          <w:lang w:val="en-US"/>
        </w:rPr>
        <w:t>T</w:t>
      </w:r>
      <w:r w:rsidR="00AC7076">
        <w:rPr>
          <w:rFonts w:ascii="Times New Roman" w:hAnsi="Times New Roman" w:cs="Times New Roman"/>
          <w:sz w:val="28"/>
          <w:szCs w:val="28"/>
          <w:vertAlign w:val="superscript"/>
          <w:lang w:val="en-US"/>
        </w:rPr>
        <w:t>E</w:t>
      </w:r>
      <w:r w:rsidRPr="00213375">
        <w:rPr>
          <w:rFonts w:ascii="Times New Roman" w:hAnsi="Times New Roman" w:cs="Times New Roman"/>
          <w:sz w:val="28"/>
          <w:szCs w:val="28"/>
        </w:rPr>
        <w:t xml:space="preserve"> эффективности - жирная часть границы.</w:t>
      </w:r>
      <w:r w:rsidR="00B50BE1" w:rsidRPr="00B50BE1">
        <w:rPr>
          <w:rFonts w:ascii="Times New Roman" w:hAnsi="Times New Roman" w:cs="Times New Roman"/>
          <w:sz w:val="28"/>
          <w:szCs w:val="28"/>
        </w:rPr>
        <w:t xml:space="preserve"> </w:t>
      </w:r>
      <w:r w:rsidRPr="00213375">
        <w:rPr>
          <w:rFonts w:ascii="Times New Roman" w:hAnsi="Times New Roman" w:cs="Times New Roman"/>
          <w:sz w:val="28"/>
          <w:szCs w:val="28"/>
        </w:rPr>
        <w:t xml:space="preserve">В литературе по экономике производства это понятие эффективности иногда называют эффективностью </w:t>
      </w:r>
      <w:r w:rsidRPr="00B50BE1">
        <w:rPr>
          <w:rFonts w:ascii="Times New Roman" w:hAnsi="Times New Roman" w:cs="Times New Roman"/>
          <w:sz w:val="28"/>
          <w:szCs w:val="28"/>
        </w:rPr>
        <w:t>Купманса, чтобы отличить его от других типов эффективности.</w:t>
      </w:r>
    </w:p>
    <w:p w:rsidR="00B50BE1" w:rsidRPr="00511BAF" w:rsidRDefault="00B50BE1" w:rsidP="00B50BE1">
      <w:pPr>
        <w:tabs>
          <w:tab w:val="left" w:pos="4203"/>
        </w:tabs>
        <w:spacing w:after="0" w:line="240" w:lineRule="auto"/>
        <w:ind w:firstLine="709"/>
        <w:jc w:val="both"/>
        <w:rPr>
          <w:rFonts w:ascii="Times New Roman" w:hAnsi="Times New Roman" w:cs="Times New Roman"/>
          <w:sz w:val="28"/>
          <w:szCs w:val="28"/>
        </w:rPr>
      </w:pPr>
      <w:r w:rsidRPr="00B50BE1">
        <w:rPr>
          <w:rFonts w:ascii="Times New Roman" w:hAnsi="Times New Roman" w:cs="Times New Roman"/>
          <w:sz w:val="28"/>
          <w:szCs w:val="28"/>
        </w:rPr>
        <w:t>Акцент на эффективности естественен с теоретической точки зрения.                 С одной стороны, эффективность не является слишком строгим требованием;  в условиях умеренной регулярности всегда можно выделить оптимальный производственный план из числа эффективных.</w:t>
      </w:r>
      <w:r w:rsidRPr="00B50BE1">
        <w:t xml:space="preserve"> </w:t>
      </w:r>
      <w:r w:rsidRPr="00B50BE1">
        <w:rPr>
          <w:rFonts w:ascii="Times New Roman" w:hAnsi="Times New Roman" w:cs="Times New Roman"/>
          <w:sz w:val="28"/>
          <w:szCs w:val="28"/>
        </w:rPr>
        <w:t xml:space="preserve">С другой стороны, мы не можем в целом усилить требования к эффективности; любой эффективный </w:t>
      </w:r>
      <w:r w:rsidRPr="00B50BE1">
        <w:rPr>
          <w:rFonts w:ascii="Times New Roman" w:hAnsi="Times New Roman" w:cs="Times New Roman"/>
          <w:sz w:val="28"/>
          <w:szCs w:val="28"/>
        </w:rPr>
        <w:lastRenderedPageBreak/>
        <w:t>план может   быть однозначно оптимальным планом при совершенно разумных основополагающих, но неизвестных функциях предпочтений.</w:t>
      </w:r>
    </w:p>
    <w:p w:rsidR="00D81C0E" w:rsidRPr="00D81C0E" w:rsidRDefault="00D81C0E" w:rsidP="00D81C0E">
      <w:pPr>
        <w:tabs>
          <w:tab w:val="left" w:pos="4203"/>
        </w:tabs>
        <w:spacing w:after="0" w:line="240" w:lineRule="auto"/>
        <w:ind w:firstLine="709"/>
        <w:jc w:val="both"/>
        <w:rPr>
          <w:rFonts w:ascii="Times New Roman" w:hAnsi="Times New Roman" w:cs="Times New Roman"/>
          <w:sz w:val="28"/>
          <w:szCs w:val="28"/>
        </w:rPr>
      </w:pPr>
      <w:r w:rsidRPr="00D81C0E">
        <w:rPr>
          <w:rFonts w:ascii="Times New Roman" w:hAnsi="Times New Roman" w:cs="Times New Roman"/>
          <w:sz w:val="28"/>
          <w:szCs w:val="28"/>
        </w:rPr>
        <w:t>Акцент на эффективности удобен и с прикладной точки зрения. Одним из основных препятствий на пути к оценке эффективности является выбор целей или предпочтений, по которым мы должны оценивать эффективность.</w:t>
      </w:r>
      <w:r w:rsidRPr="00D81C0E">
        <w:t xml:space="preserve"> </w:t>
      </w:r>
      <w:r w:rsidRPr="00D81C0E">
        <w:rPr>
          <w:rFonts w:ascii="Times New Roman" w:hAnsi="Times New Roman" w:cs="Times New Roman"/>
          <w:sz w:val="28"/>
          <w:szCs w:val="28"/>
        </w:rPr>
        <w:t>Таким образом, вместо того, чтобы вести тупиковую дискуссию об общих целях, мы создаем частичный рейтинг, который будет согласован почти всеми.</w:t>
      </w:r>
      <w:r w:rsidRPr="00D81C0E">
        <w:t xml:space="preserve"> </w:t>
      </w:r>
      <w:r w:rsidRPr="00D81C0E">
        <w:rPr>
          <w:rFonts w:ascii="Times New Roman" w:hAnsi="Times New Roman" w:cs="Times New Roman"/>
          <w:sz w:val="28"/>
          <w:szCs w:val="28"/>
        </w:rPr>
        <w:t>Однако стоит помнить, что эта логика также означает, что, хотя эффективность является необходимым условием эффективности, ее недостаточно. Фактически, с точки зрения конкретной технологии неэффективная фирма может быть лучше, чем полностью эффективная. Мы могли бы перефразировать это, сказав, что недостаточно быстро бежать;  также важно бежать в правильном направлении - и может быть лучше бежать с умеренной скоростью в правильном направлении, чем на полной скорости, отклоняясь от курса.</w:t>
      </w:r>
    </w:p>
    <w:p w:rsidR="00D81C0E" w:rsidRPr="00AF38F1" w:rsidRDefault="00D81C0E" w:rsidP="00D81C0E">
      <w:pPr>
        <w:tabs>
          <w:tab w:val="left" w:pos="4203"/>
        </w:tabs>
        <w:spacing w:after="0" w:line="240" w:lineRule="auto"/>
        <w:ind w:firstLine="709"/>
        <w:jc w:val="both"/>
        <w:rPr>
          <w:rFonts w:ascii="Times New Roman" w:hAnsi="Times New Roman" w:cs="Times New Roman"/>
          <w:sz w:val="28"/>
          <w:szCs w:val="28"/>
        </w:rPr>
      </w:pPr>
      <w:r w:rsidRPr="00D81C0E">
        <w:rPr>
          <w:rFonts w:ascii="Times New Roman" w:hAnsi="Times New Roman" w:cs="Times New Roman"/>
          <w:sz w:val="28"/>
          <w:szCs w:val="28"/>
        </w:rPr>
        <w:t>До сих пор мы определили и объяснили важность эффективности.   Мы сосредоточились на том, какие фирмы эффективны, а какие нет. Кроме того, мы ввели частичное ранжирование фирм с точки зрения доминирования.  В следующих разделах мы изучим, как измерять уровни эффективности.</w:t>
      </w:r>
      <w:r w:rsidRPr="00AF38F1">
        <w:rPr>
          <w:rFonts w:ascii="Times New Roman" w:hAnsi="Times New Roman" w:cs="Times New Roman"/>
          <w:sz w:val="28"/>
          <w:szCs w:val="28"/>
        </w:rPr>
        <w:t xml:space="preserve"> </w:t>
      </w:r>
      <w:r w:rsidRPr="00D81C0E">
        <w:rPr>
          <w:rFonts w:ascii="Times New Roman" w:hAnsi="Times New Roman" w:cs="Times New Roman"/>
          <w:sz w:val="28"/>
          <w:szCs w:val="28"/>
        </w:rPr>
        <w:t>Мы хотим выйти за рамки дихотомии эффективный / неэффективный и измерить степень (не) эффективности.</w:t>
      </w:r>
    </w:p>
    <w:p w:rsidR="00AF38F1" w:rsidRPr="00511BAF" w:rsidRDefault="00AF38F1" w:rsidP="00D81C0E">
      <w:pPr>
        <w:tabs>
          <w:tab w:val="left" w:pos="4203"/>
        </w:tabs>
        <w:spacing w:after="0" w:line="240" w:lineRule="auto"/>
        <w:ind w:firstLine="709"/>
        <w:jc w:val="both"/>
        <w:rPr>
          <w:rFonts w:ascii="Times New Roman" w:hAnsi="Times New Roman" w:cs="Times New Roman"/>
          <w:sz w:val="28"/>
          <w:szCs w:val="28"/>
        </w:rPr>
      </w:pPr>
      <w:r w:rsidRPr="00511BAF">
        <w:rPr>
          <w:rFonts w:ascii="Times New Roman" w:hAnsi="Times New Roman" w:cs="Times New Roman"/>
          <w:sz w:val="28"/>
          <w:szCs w:val="28"/>
        </w:rPr>
        <w:t xml:space="preserve"> </w:t>
      </w:r>
    </w:p>
    <w:p w:rsidR="00AF38F1" w:rsidRPr="00511BAF" w:rsidRDefault="00AF38F1" w:rsidP="00AF38F1">
      <w:pPr>
        <w:tabs>
          <w:tab w:val="left" w:pos="4203"/>
        </w:tabs>
        <w:spacing w:after="0" w:line="240" w:lineRule="auto"/>
        <w:ind w:firstLine="709"/>
        <w:jc w:val="center"/>
        <w:rPr>
          <w:rFonts w:ascii="Times New Roman" w:hAnsi="Times New Roman" w:cs="Times New Roman"/>
          <w:b/>
          <w:sz w:val="32"/>
          <w:szCs w:val="28"/>
        </w:rPr>
      </w:pPr>
      <w:r w:rsidRPr="00511BAF">
        <w:rPr>
          <w:rFonts w:ascii="Times New Roman" w:hAnsi="Times New Roman" w:cs="Times New Roman"/>
          <w:b/>
          <w:sz w:val="32"/>
          <w:szCs w:val="28"/>
        </w:rPr>
        <w:t>2.4 Эффективность Фаррелла</w:t>
      </w:r>
    </w:p>
    <w:p w:rsidR="00A31D3D" w:rsidRPr="00511BAF" w:rsidRDefault="00A31D3D" w:rsidP="00AF38F1">
      <w:pPr>
        <w:tabs>
          <w:tab w:val="left" w:pos="4203"/>
        </w:tabs>
        <w:spacing w:after="0" w:line="240" w:lineRule="auto"/>
        <w:ind w:firstLine="709"/>
        <w:jc w:val="center"/>
        <w:rPr>
          <w:rFonts w:ascii="Times New Roman" w:hAnsi="Times New Roman" w:cs="Times New Roman"/>
          <w:b/>
          <w:sz w:val="24"/>
          <w:szCs w:val="28"/>
        </w:rPr>
      </w:pPr>
    </w:p>
    <w:p w:rsidR="00AF38F1" w:rsidRPr="00511BAF" w:rsidRDefault="00A31D3D" w:rsidP="00A31D3D">
      <w:pPr>
        <w:tabs>
          <w:tab w:val="left" w:pos="4203"/>
        </w:tabs>
        <w:spacing w:after="0" w:line="240" w:lineRule="auto"/>
        <w:ind w:firstLine="709"/>
        <w:jc w:val="both"/>
        <w:rPr>
          <w:rFonts w:ascii="Times New Roman" w:hAnsi="Times New Roman" w:cs="Times New Roman"/>
          <w:sz w:val="28"/>
          <w:szCs w:val="28"/>
        </w:rPr>
      </w:pPr>
      <w:r w:rsidRPr="00A31D3D">
        <w:rPr>
          <w:rFonts w:ascii="Times New Roman" w:hAnsi="Times New Roman" w:cs="Times New Roman"/>
          <w:sz w:val="28"/>
          <w:szCs w:val="28"/>
        </w:rPr>
        <w:t>Единственный наиболее широко используемый подход к измерению степени эффективности в общей настройке с несколькими входами и несколькими выходами - это стратегия, предложенная Дебре и Фарреллом, обычно называемая просто эффективностью Фаррелла.</w:t>
      </w:r>
      <w:r w:rsidRPr="00A31D3D">
        <w:t xml:space="preserve"> </w:t>
      </w:r>
      <w:r w:rsidRPr="00A31D3D">
        <w:rPr>
          <w:rFonts w:ascii="Times New Roman" w:hAnsi="Times New Roman" w:cs="Times New Roman"/>
          <w:sz w:val="28"/>
          <w:szCs w:val="28"/>
        </w:rPr>
        <w:t>Идея состоит в том, чтобы спросить, можно ли уменьшить ввод без изменения вывода.  Стремясь легко обрабатывать несколько входов и выходов, мы стремимся к пропорциональному сокращению всех входов.</w:t>
      </w:r>
    </w:p>
    <w:p w:rsidR="00A31D3D" w:rsidRDefault="00A31D3D" w:rsidP="00A31D3D">
      <w:pPr>
        <w:tabs>
          <w:tab w:val="left" w:pos="4203"/>
        </w:tabs>
        <w:spacing w:after="0" w:line="240" w:lineRule="auto"/>
        <w:ind w:firstLine="709"/>
        <w:jc w:val="both"/>
        <w:rPr>
          <w:rFonts w:ascii="Times New Roman" w:hAnsi="Times New Roman" w:cs="Times New Roman"/>
          <w:sz w:val="28"/>
          <w:szCs w:val="28"/>
        </w:rPr>
      </w:pPr>
      <w:r w:rsidRPr="00A31D3D">
        <w:rPr>
          <w:rFonts w:ascii="Times New Roman" w:hAnsi="Times New Roman" w:cs="Times New Roman"/>
          <w:sz w:val="28"/>
          <w:szCs w:val="28"/>
        </w:rPr>
        <w:t>Эффективность Фаррелла на основе затрат или просто эффективность затрат плана (</w:t>
      </w:r>
      <w:r w:rsidRPr="00A31D3D">
        <w:rPr>
          <w:rFonts w:ascii="Times New Roman" w:hAnsi="Times New Roman" w:cs="Times New Roman"/>
          <w:sz w:val="28"/>
          <w:szCs w:val="28"/>
          <w:lang w:val="en-US"/>
        </w:rPr>
        <w:t>x</w:t>
      </w:r>
      <w:r w:rsidRPr="00A31D3D">
        <w:rPr>
          <w:rFonts w:ascii="Times New Roman" w:hAnsi="Times New Roman" w:cs="Times New Roman"/>
          <w:sz w:val="28"/>
          <w:szCs w:val="28"/>
        </w:rPr>
        <w:t xml:space="preserve">; </w:t>
      </w:r>
      <w:r w:rsidRPr="00A31D3D">
        <w:rPr>
          <w:rFonts w:ascii="Times New Roman" w:hAnsi="Times New Roman" w:cs="Times New Roman"/>
          <w:sz w:val="28"/>
          <w:szCs w:val="28"/>
          <w:lang w:val="en-US"/>
        </w:rPr>
        <w:t>y</w:t>
      </w:r>
      <w:r w:rsidRPr="00A31D3D">
        <w:rPr>
          <w:rFonts w:ascii="Times New Roman" w:hAnsi="Times New Roman" w:cs="Times New Roman"/>
          <w:sz w:val="28"/>
          <w:szCs w:val="28"/>
        </w:rPr>
        <w:t xml:space="preserve">) относительно технологии </w:t>
      </w:r>
      <w:r w:rsidRPr="00A31D3D">
        <w:rPr>
          <w:rFonts w:ascii="Times New Roman" w:hAnsi="Times New Roman" w:cs="Times New Roman"/>
          <w:sz w:val="28"/>
          <w:szCs w:val="28"/>
          <w:lang w:val="en-US"/>
        </w:rPr>
        <w:t>T</w:t>
      </w:r>
      <w:r w:rsidRPr="00A31D3D">
        <w:rPr>
          <w:rFonts w:ascii="Times New Roman" w:hAnsi="Times New Roman" w:cs="Times New Roman"/>
          <w:sz w:val="28"/>
          <w:szCs w:val="28"/>
        </w:rPr>
        <w:t xml:space="preserve"> определяется как</w:t>
      </w:r>
      <w:r>
        <w:rPr>
          <w:rFonts w:ascii="Times New Roman" w:hAnsi="Times New Roman" w:cs="Times New Roman"/>
          <w:sz w:val="28"/>
          <w:szCs w:val="28"/>
        </w:rPr>
        <w:t>:</w:t>
      </w:r>
    </w:p>
    <w:p w:rsidR="00A31D3D" w:rsidRDefault="00A31D3D" w:rsidP="00A31D3D">
      <w:pPr>
        <w:tabs>
          <w:tab w:val="left" w:pos="4203"/>
        </w:tabs>
        <w:spacing w:after="0" w:line="240" w:lineRule="auto"/>
        <w:ind w:firstLine="709"/>
        <w:jc w:val="both"/>
        <w:rPr>
          <w:rFonts w:ascii="Times New Roman" w:hAnsi="Times New Roman" w:cs="Times New Roman"/>
          <w:sz w:val="28"/>
          <w:szCs w:val="28"/>
        </w:rPr>
      </w:pPr>
    </w:p>
    <w:p w:rsidR="00A31D3D" w:rsidRPr="00C8222C" w:rsidRDefault="00A31D3D" w:rsidP="00A31D3D">
      <w:pPr>
        <w:tabs>
          <w:tab w:val="left" w:pos="4203"/>
        </w:tabs>
        <w:spacing w:after="0" w:line="240" w:lineRule="auto"/>
        <w:ind w:firstLine="709"/>
        <w:jc w:val="center"/>
        <w:rPr>
          <w:rFonts w:ascii="Times New Roman" w:hAnsi="Times New Roman" w:cs="Times New Roman"/>
          <w:b/>
          <w:sz w:val="28"/>
          <w:szCs w:val="28"/>
          <w:lang w:val="en-US"/>
        </w:rPr>
      </w:pPr>
      <w:r w:rsidRPr="00C8222C">
        <w:rPr>
          <w:rFonts w:ascii="Times New Roman" w:hAnsi="Times New Roman" w:cs="Times New Roman"/>
          <w:b/>
          <w:sz w:val="28"/>
          <w:szCs w:val="28"/>
          <w:lang w:val="en-US"/>
        </w:rPr>
        <w:t>E= min { E &gt;0 | (Ex, y)ϵ T}</w:t>
      </w:r>
    </w:p>
    <w:p w:rsidR="00A31D3D" w:rsidRDefault="00A31D3D" w:rsidP="00A31D3D">
      <w:pPr>
        <w:tabs>
          <w:tab w:val="left" w:pos="4203"/>
        </w:tabs>
        <w:spacing w:after="0" w:line="240" w:lineRule="auto"/>
        <w:ind w:firstLine="709"/>
        <w:jc w:val="center"/>
        <w:rPr>
          <w:rFonts w:ascii="Times New Roman" w:hAnsi="Times New Roman" w:cs="Times New Roman"/>
          <w:sz w:val="28"/>
          <w:szCs w:val="28"/>
          <w:lang w:val="en-US"/>
        </w:rPr>
      </w:pPr>
    </w:p>
    <w:p w:rsidR="00A31D3D" w:rsidRPr="00511BAF" w:rsidRDefault="00A31D3D" w:rsidP="00A31D3D">
      <w:pPr>
        <w:tabs>
          <w:tab w:val="left" w:pos="4203"/>
        </w:tabs>
        <w:spacing w:after="0" w:line="240" w:lineRule="auto"/>
        <w:ind w:firstLine="709"/>
        <w:jc w:val="both"/>
        <w:rPr>
          <w:rFonts w:ascii="Times New Roman" w:hAnsi="Times New Roman" w:cs="Times New Roman"/>
          <w:sz w:val="28"/>
          <w:szCs w:val="28"/>
        </w:rPr>
      </w:pPr>
      <w:r w:rsidRPr="00A31D3D">
        <w:rPr>
          <w:rFonts w:ascii="Times New Roman" w:hAnsi="Times New Roman" w:cs="Times New Roman"/>
          <w:sz w:val="28"/>
          <w:szCs w:val="28"/>
        </w:rPr>
        <w:t xml:space="preserve">т.е. именно максимальное пропорциональное сжатие всех входов </w:t>
      </w:r>
      <w:r w:rsidRPr="00A31D3D">
        <w:rPr>
          <w:rFonts w:ascii="Times New Roman" w:hAnsi="Times New Roman" w:cs="Times New Roman"/>
          <w:sz w:val="28"/>
          <w:szCs w:val="28"/>
          <w:lang w:val="en-US"/>
        </w:rPr>
        <w:t>x</w:t>
      </w:r>
      <w:r w:rsidRPr="00A31D3D">
        <w:rPr>
          <w:rFonts w:ascii="Times New Roman" w:hAnsi="Times New Roman" w:cs="Times New Roman"/>
          <w:sz w:val="28"/>
          <w:szCs w:val="28"/>
        </w:rPr>
        <w:t xml:space="preserve"> позволяет нам произвести </w:t>
      </w:r>
      <w:r w:rsidRPr="00A31D3D">
        <w:rPr>
          <w:rFonts w:ascii="Times New Roman" w:hAnsi="Times New Roman" w:cs="Times New Roman"/>
          <w:sz w:val="28"/>
          <w:szCs w:val="28"/>
          <w:lang w:val="en-US"/>
        </w:rPr>
        <w:t>y</w:t>
      </w:r>
      <w:r w:rsidRPr="00A31D3D">
        <w:rPr>
          <w:rFonts w:ascii="Times New Roman" w:hAnsi="Times New Roman" w:cs="Times New Roman"/>
          <w:sz w:val="28"/>
          <w:szCs w:val="28"/>
        </w:rPr>
        <w:t xml:space="preserve">.  Таким образом, если </w:t>
      </w:r>
      <w:r w:rsidRPr="00A31D3D">
        <w:rPr>
          <w:rFonts w:ascii="Times New Roman" w:hAnsi="Times New Roman" w:cs="Times New Roman"/>
          <w:sz w:val="28"/>
          <w:szCs w:val="28"/>
          <w:lang w:val="en-US"/>
        </w:rPr>
        <w:t>E</w:t>
      </w:r>
      <w:r w:rsidRPr="00A31D3D">
        <w:rPr>
          <w:rFonts w:ascii="Times New Roman" w:hAnsi="Times New Roman" w:cs="Times New Roman"/>
          <w:sz w:val="28"/>
          <w:szCs w:val="28"/>
        </w:rPr>
        <w:t>=</w:t>
      </w:r>
      <w:r>
        <w:rPr>
          <w:rFonts w:ascii="Times New Roman" w:hAnsi="Times New Roman" w:cs="Times New Roman"/>
          <w:sz w:val="28"/>
          <w:szCs w:val="28"/>
        </w:rPr>
        <w:t>0</w:t>
      </w:r>
      <w:r w:rsidRPr="00A31D3D">
        <w:rPr>
          <w:rFonts w:ascii="Times New Roman" w:hAnsi="Times New Roman" w:cs="Times New Roman"/>
          <w:sz w:val="28"/>
          <w:szCs w:val="28"/>
        </w:rPr>
        <w:t>,8, это означает, что мы могли бы сэкономить 20% на всех входных данных и при этом производить те же самые выходные данные.</w:t>
      </w:r>
    </w:p>
    <w:p w:rsidR="00A31D3D" w:rsidRDefault="00C8222C" w:rsidP="00A31D3D">
      <w:pPr>
        <w:tabs>
          <w:tab w:val="left" w:pos="4203"/>
        </w:tabs>
        <w:spacing w:after="0" w:line="240" w:lineRule="auto"/>
        <w:ind w:firstLine="709"/>
        <w:jc w:val="both"/>
        <w:rPr>
          <w:rFonts w:ascii="Times New Roman" w:hAnsi="Times New Roman" w:cs="Times New Roman"/>
          <w:sz w:val="28"/>
          <w:szCs w:val="28"/>
        </w:rPr>
      </w:pPr>
      <w:r w:rsidRPr="00C8222C">
        <w:rPr>
          <w:rFonts w:ascii="Times New Roman" w:hAnsi="Times New Roman" w:cs="Times New Roman"/>
          <w:sz w:val="28"/>
          <w:szCs w:val="28"/>
        </w:rPr>
        <w:t>Аналогичным образом, эффективность Фаррелла, основанная на выходе, или выходная эффективность определяется как</w:t>
      </w:r>
      <w:r>
        <w:rPr>
          <w:rFonts w:ascii="Times New Roman" w:hAnsi="Times New Roman" w:cs="Times New Roman"/>
          <w:sz w:val="28"/>
          <w:szCs w:val="28"/>
        </w:rPr>
        <w:t>:</w:t>
      </w:r>
    </w:p>
    <w:p w:rsidR="00C8222C" w:rsidRDefault="00C8222C" w:rsidP="00A31D3D">
      <w:pPr>
        <w:tabs>
          <w:tab w:val="left" w:pos="4203"/>
        </w:tabs>
        <w:spacing w:after="0" w:line="240" w:lineRule="auto"/>
        <w:ind w:firstLine="709"/>
        <w:jc w:val="both"/>
        <w:rPr>
          <w:rFonts w:ascii="Times New Roman" w:hAnsi="Times New Roman" w:cs="Times New Roman"/>
          <w:sz w:val="28"/>
          <w:szCs w:val="28"/>
        </w:rPr>
      </w:pPr>
    </w:p>
    <w:p w:rsidR="00C8222C" w:rsidRPr="00511BAF" w:rsidRDefault="00C8222C" w:rsidP="00197E65">
      <w:pPr>
        <w:tabs>
          <w:tab w:val="left" w:pos="420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F</w:t>
      </w:r>
      <w:r w:rsidRPr="00197E65">
        <w:rPr>
          <w:rFonts w:ascii="Times New Roman" w:hAnsi="Times New Roman" w:cs="Times New Roman"/>
          <w:b/>
          <w:sz w:val="28"/>
          <w:szCs w:val="28"/>
        </w:rPr>
        <w:t xml:space="preserve">= </w:t>
      </w:r>
      <w:r w:rsidRPr="00C8222C">
        <w:rPr>
          <w:rFonts w:ascii="Times New Roman" w:hAnsi="Times New Roman" w:cs="Times New Roman"/>
          <w:b/>
          <w:sz w:val="28"/>
          <w:szCs w:val="28"/>
          <w:lang w:val="en-US"/>
        </w:rPr>
        <w:t>m</w:t>
      </w:r>
      <w:r>
        <w:rPr>
          <w:rFonts w:ascii="Times New Roman" w:hAnsi="Times New Roman" w:cs="Times New Roman"/>
          <w:b/>
          <w:sz w:val="28"/>
          <w:szCs w:val="28"/>
          <w:lang w:val="en-US"/>
        </w:rPr>
        <w:t>ax</w:t>
      </w:r>
      <w:r w:rsidRPr="00197E65">
        <w:rPr>
          <w:rFonts w:ascii="Times New Roman" w:hAnsi="Times New Roman" w:cs="Times New Roman"/>
          <w:b/>
          <w:sz w:val="28"/>
          <w:szCs w:val="28"/>
        </w:rPr>
        <w:t xml:space="preserve"> { </w:t>
      </w:r>
      <w:r>
        <w:rPr>
          <w:rFonts w:ascii="Times New Roman" w:hAnsi="Times New Roman" w:cs="Times New Roman"/>
          <w:b/>
          <w:sz w:val="28"/>
          <w:szCs w:val="28"/>
          <w:lang w:val="en-US"/>
        </w:rPr>
        <w:t>F</w:t>
      </w:r>
      <w:r w:rsidRPr="00197E65">
        <w:rPr>
          <w:rFonts w:ascii="Times New Roman" w:hAnsi="Times New Roman" w:cs="Times New Roman"/>
          <w:b/>
          <w:sz w:val="28"/>
          <w:szCs w:val="28"/>
        </w:rPr>
        <w:t>&gt;0 | (</w:t>
      </w:r>
      <w:r>
        <w:rPr>
          <w:rFonts w:ascii="Times New Roman" w:hAnsi="Times New Roman" w:cs="Times New Roman"/>
          <w:b/>
          <w:sz w:val="28"/>
          <w:szCs w:val="28"/>
          <w:lang w:val="en-US"/>
        </w:rPr>
        <w:t>x</w:t>
      </w:r>
      <w:r w:rsidRPr="00197E65">
        <w:rPr>
          <w:rFonts w:ascii="Times New Roman" w:hAnsi="Times New Roman" w:cs="Times New Roman"/>
          <w:b/>
          <w:sz w:val="28"/>
          <w:szCs w:val="28"/>
        </w:rPr>
        <w:t xml:space="preserve">, </w:t>
      </w:r>
      <w:r w:rsidR="00197E65">
        <w:rPr>
          <w:rFonts w:ascii="Times New Roman" w:hAnsi="Times New Roman" w:cs="Times New Roman"/>
          <w:b/>
          <w:sz w:val="28"/>
          <w:szCs w:val="28"/>
          <w:lang w:val="en-US"/>
        </w:rPr>
        <w:t>Fy</w:t>
      </w:r>
      <w:r w:rsidR="00197E65" w:rsidRPr="00197E65">
        <w:rPr>
          <w:rFonts w:ascii="Times New Roman" w:hAnsi="Times New Roman" w:cs="Times New Roman"/>
          <w:b/>
          <w:sz w:val="28"/>
          <w:szCs w:val="28"/>
        </w:rPr>
        <w:t>)</w:t>
      </w:r>
      <w:r w:rsidR="00197E65">
        <w:rPr>
          <w:rFonts w:ascii="Times New Roman" w:hAnsi="Times New Roman" w:cs="Times New Roman"/>
          <w:b/>
          <w:sz w:val="28"/>
          <w:szCs w:val="28"/>
          <w:lang w:val="en-US"/>
        </w:rPr>
        <w:t>ϵ</w:t>
      </w:r>
      <w:r w:rsidR="00197E65" w:rsidRPr="00197E65">
        <w:rPr>
          <w:rFonts w:ascii="Times New Roman" w:hAnsi="Times New Roman" w:cs="Times New Roman"/>
          <w:b/>
          <w:sz w:val="28"/>
          <w:szCs w:val="28"/>
        </w:rPr>
        <w:t xml:space="preserve"> </w:t>
      </w:r>
      <w:r w:rsidR="00197E65" w:rsidRPr="00C8222C">
        <w:rPr>
          <w:rFonts w:ascii="Times New Roman" w:hAnsi="Times New Roman" w:cs="Times New Roman"/>
          <w:b/>
          <w:sz w:val="28"/>
          <w:szCs w:val="28"/>
          <w:lang w:val="en-US"/>
        </w:rPr>
        <w:t>T</w:t>
      </w:r>
      <w:r w:rsidR="00197E65" w:rsidRPr="00197E65">
        <w:rPr>
          <w:rFonts w:ascii="Times New Roman" w:hAnsi="Times New Roman" w:cs="Times New Roman"/>
          <w:b/>
          <w:sz w:val="28"/>
          <w:szCs w:val="28"/>
        </w:rPr>
        <w:t>}</w:t>
      </w:r>
    </w:p>
    <w:p w:rsidR="00197E65" w:rsidRPr="00511BAF" w:rsidRDefault="00197E65" w:rsidP="00197E65">
      <w:pPr>
        <w:tabs>
          <w:tab w:val="left" w:pos="4203"/>
        </w:tabs>
        <w:spacing w:after="0" w:line="240" w:lineRule="auto"/>
        <w:ind w:firstLine="709"/>
        <w:jc w:val="both"/>
        <w:rPr>
          <w:rFonts w:ascii="Times New Roman" w:hAnsi="Times New Roman" w:cs="Times New Roman"/>
          <w:sz w:val="28"/>
          <w:szCs w:val="28"/>
        </w:rPr>
      </w:pPr>
    </w:p>
    <w:p w:rsidR="00197E65" w:rsidRPr="00197E65" w:rsidRDefault="00197E65" w:rsidP="00197E65">
      <w:pPr>
        <w:tabs>
          <w:tab w:val="left" w:pos="4203"/>
        </w:tabs>
        <w:spacing w:after="0" w:line="240" w:lineRule="auto"/>
        <w:ind w:firstLine="709"/>
        <w:jc w:val="both"/>
        <w:rPr>
          <w:rFonts w:ascii="Times New Roman" w:hAnsi="Times New Roman" w:cs="Times New Roman"/>
          <w:sz w:val="28"/>
          <w:szCs w:val="28"/>
        </w:rPr>
      </w:pPr>
      <w:r w:rsidRPr="00197E65">
        <w:rPr>
          <w:rFonts w:ascii="Times New Roman" w:hAnsi="Times New Roman" w:cs="Times New Roman"/>
          <w:sz w:val="28"/>
          <w:szCs w:val="28"/>
        </w:rPr>
        <w:lastRenderedPageBreak/>
        <w:t xml:space="preserve">т.е. максимальное пропорциональное расширение всех выходов </w:t>
      </w:r>
      <w:r w:rsidRPr="00197E65">
        <w:rPr>
          <w:rFonts w:ascii="Times New Roman" w:hAnsi="Times New Roman" w:cs="Times New Roman"/>
          <w:b/>
          <w:sz w:val="28"/>
          <w:szCs w:val="28"/>
          <w:lang w:val="en-US"/>
        </w:rPr>
        <w:t>y</w:t>
      </w:r>
      <w:r w:rsidRPr="00197E65">
        <w:rPr>
          <w:rFonts w:ascii="Times New Roman" w:hAnsi="Times New Roman" w:cs="Times New Roman"/>
          <w:sz w:val="28"/>
          <w:szCs w:val="28"/>
        </w:rPr>
        <w:t xml:space="preserve">, </w:t>
      </w:r>
      <w:r>
        <w:rPr>
          <w:rFonts w:ascii="Times New Roman" w:hAnsi="Times New Roman" w:cs="Times New Roman"/>
          <w:sz w:val="28"/>
          <w:szCs w:val="28"/>
        </w:rPr>
        <w:t>к</w:t>
      </w:r>
      <w:r w:rsidRPr="00197E65">
        <w:rPr>
          <w:rFonts w:ascii="Times New Roman" w:hAnsi="Times New Roman" w:cs="Times New Roman"/>
          <w:sz w:val="28"/>
          <w:szCs w:val="28"/>
        </w:rPr>
        <w:t xml:space="preserve">оторое возможно с данными входами </w:t>
      </w:r>
      <w:r w:rsidRPr="00197E65">
        <w:rPr>
          <w:rFonts w:ascii="Times New Roman" w:hAnsi="Times New Roman" w:cs="Times New Roman"/>
          <w:b/>
          <w:sz w:val="28"/>
          <w:szCs w:val="28"/>
          <w:lang w:val="en-US"/>
        </w:rPr>
        <w:t>x</w:t>
      </w:r>
      <w:r w:rsidRPr="00197E65">
        <w:rPr>
          <w:rFonts w:ascii="Times New Roman" w:hAnsi="Times New Roman" w:cs="Times New Roman"/>
          <w:sz w:val="28"/>
          <w:szCs w:val="28"/>
        </w:rPr>
        <w:t>.</w:t>
      </w:r>
    </w:p>
    <w:p w:rsidR="00531A26" w:rsidRDefault="00197E65" w:rsidP="00063A43">
      <w:pPr>
        <w:tabs>
          <w:tab w:val="left" w:pos="4203"/>
        </w:tabs>
        <w:spacing w:after="0" w:line="240" w:lineRule="auto"/>
        <w:ind w:firstLine="709"/>
        <w:jc w:val="both"/>
        <w:rPr>
          <w:rFonts w:ascii="Times New Roman" w:hAnsi="Times New Roman" w:cs="Times New Roman"/>
          <w:sz w:val="28"/>
          <w:szCs w:val="28"/>
        </w:rPr>
      </w:pPr>
      <w:r w:rsidRPr="00197E65">
        <w:rPr>
          <w:rFonts w:ascii="Times New Roman" w:hAnsi="Times New Roman" w:cs="Times New Roman"/>
          <w:sz w:val="28"/>
          <w:szCs w:val="28"/>
        </w:rPr>
        <w:t xml:space="preserve">Таким образом, оценка </w:t>
      </w:r>
      <w:r w:rsidRPr="00197E65">
        <w:rPr>
          <w:rFonts w:ascii="Times New Roman" w:hAnsi="Times New Roman" w:cs="Times New Roman"/>
          <w:sz w:val="28"/>
          <w:szCs w:val="28"/>
          <w:lang w:val="en-US"/>
        </w:rPr>
        <w:t>F</w:t>
      </w:r>
      <w:r w:rsidRPr="00197E65">
        <w:rPr>
          <w:rFonts w:ascii="Times New Roman" w:hAnsi="Times New Roman" w:cs="Times New Roman"/>
          <w:sz w:val="28"/>
          <w:szCs w:val="28"/>
        </w:rPr>
        <w:t>= 1</w:t>
      </w:r>
      <w:r>
        <w:rPr>
          <w:rFonts w:ascii="Times New Roman" w:hAnsi="Times New Roman" w:cs="Times New Roman"/>
          <w:sz w:val="28"/>
          <w:szCs w:val="28"/>
        </w:rPr>
        <w:t>,</w:t>
      </w:r>
      <w:r w:rsidRPr="00197E65">
        <w:rPr>
          <w:rFonts w:ascii="Times New Roman" w:hAnsi="Times New Roman" w:cs="Times New Roman"/>
          <w:sz w:val="28"/>
          <w:szCs w:val="28"/>
        </w:rPr>
        <w:t>3 предполагает, что мы могли бы увеличить выпуск на 30%, не затрачивая дополнительных ресурсов</w:t>
      </w:r>
      <w:r w:rsidR="00063A43">
        <w:rPr>
          <w:rFonts w:ascii="Times New Roman" w:hAnsi="Times New Roman" w:cs="Times New Roman"/>
          <w:sz w:val="28"/>
          <w:szCs w:val="28"/>
        </w:rPr>
        <w:t>.</w:t>
      </w:r>
    </w:p>
    <w:p w:rsidR="00197E65" w:rsidRPr="00511BAF" w:rsidRDefault="00063A43" w:rsidP="00063A43">
      <w:pPr>
        <w:tabs>
          <w:tab w:val="left" w:pos="4203"/>
        </w:tabs>
        <w:spacing w:after="0" w:line="240" w:lineRule="auto"/>
        <w:ind w:firstLine="709"/>
        <w:jc w:val="both"/>
        <w:rPr>
          <w:rFonts w:ascii="Times New Roman" w:hAnsi="Times New Roman" w:cs="Times New Roman"/>
          <w:sz w:val="28"/>
          <w:szCs w:val="28"/>
        </w:rPr>
      </w:pPr>
      <w:r w:rsidRPr="00063A43">
        <w:t xml:space="preserve"> </w:t>
      </w:r>
      <w:r w:rsidRPr="00063A43">
        <w:rPr>
          <w:rFonts w:ascii="Times New Roman" w:hAnsi="Times New Roman" w:cs="Times New Roman"/>
          <w:sz w:val="28"/>
          <w:szCs w:val="28"/>
        </w:rPr>
        <w:t xml:space="preserve">Небольшой пример этой концепции с использованием одного входа и одного выхода представлен на рис. 2.2.  Мы видим, что мы можем уменьшить ввод </w:t>
      </w:r>
      <w:r w:rsidRPr="00063A43">
        <w:rPr>
          <w:rFonts w:ascii="Times New Roman" w:hAnsi="Times New Roman" w:cs="Times New Roman"/>
          <w:b/>
          <w:sz w:val="28"/>
          <w:szCs w:val="28"/>
        </w:rPr>
        <w:t>x</w:t>
      </w:r>
      <w:r w:rsidRPr="00063A43">
        <w:rPr>
          <w:rFonts w:ascii="Times New Roman" w:hAnsi="Times New Roman" w:cs="Times New Roman"/>
          <w:sz w:val="28"/>
          <w:szCs w:val="28"/>
        </w:rPr>
        <w:t xml:space="preserve"> до </w:t>
      </w:r>
      <w:r w:rsidRPr="00063A43">
        <w:rPr>
          <w:rFonts w:ascii="Times New Roman" w:hAnsi="Times New Roman" w:cs="Times New Roman"/>
          <w:b/>
          <w:sz w:val="28"/>
          <w:szCs w:val="28"/>
        </w:rPr>
        <w:t>x</w:t>
      </w:r>
      <w:r w:rsidRPr="00063A43">
        <w:rPr>
          <w:rFonts w:ascii="Times New Roman" w:hAnsi="Times New Roman" w:cs="Times New Roman"/>
          <w:b/>
          <w:sz w:val="28"/>
          <w:szCs w:val="28"/>
          <w:vertAlign w:val="superscript"/>
        </w:rPr>
        <w:t>*</w:t>
      </w:r>
      <w:r w:rsidRPr="00063A43">
        <w:rPr>
          <w:rFonts w:ascii="Times New Roman" w:hAnsi="Times New Roman" w:cs="Times New Roman"/>
          <w:sz w:val="28"/>
          <w:szCs w:val="28"/>
        </w:rPr>
        <w:t xml:space="preserve"> без потери вывода и что мы можем увеличить вывод </w:t>
      </w:r>
      <w:r w:rsidRPr="00063A43">
        <w:rPr>
          <w:rFonts w:ascii="Times New Roman" w:hAnsi="Times New Roman" w:cs="Times New Roman"/>
          <w:b/>
          <w:sz w:val="28"/>
          <w:szCs w:val="28"/>
        </w:rPr>
        <w:t>y</w:t>
      </w:r>
      <w:r w:rsidRPr="00063A43">
        <w:rPr>
          <w:rFonts w:ascii="Times New Roman" w:hAnsi="Times New Roman" w:cs="Times New Roman"/>
          <w:sz w:val="28"/>
          <w:szCs w:val="28"/>
        </w:rPr>
        <w:t xml:space="preserve"> до </w:t>
      </w:r>
      <w:r w:rsidRPr="00063A43">
        <w:rPr>
          <w:rFonts w:ascii="Times New Roman" w:hAnsi="Times New Roman" w:cs="Times New Roman"/>
          <w:b/>
          <w:sz w:val="28"/>
          <w:szCs w:val="28"/>
        </w:rPr>
        <w:t>y</w:t>
      </w:r>
      <w:r>
        <w:rPr>
          <w:rFonts w:ascii="Times New Roman" w:hAnsi="Times New Roman" w:cs="Times New Roman"/>
          <w:sz w:val="28"/>
          <w:szCs w:val="28"/>
        </w:rPr>
        <w:t>*</w:t>
      </w:r>
      <w:r w:rsidRPr="00063A43">
        <w:rPr>
          <w:rFonts w:ascii="Times New Roman" w:hAnsi="Times New Roman" w:cs="Times New Roman"/>
          <w:sz w:val="28"/>
          <w:szCs w:val="28"/>
        </w:rPr>
        <w:t xml:space="preserve"> без использования дополнительных ресурсов.</w:t>
      </w:r>
      <w:r>
        <w:rPr>
          <w:rFonts w:ascii="Times New Roman" w:hAnsi="Times New Roman" w:cs="Times New Roman"/>
          <w:sz w:val="28"/>
          <w:szCs w:val="28"/>
        </w:rPr>
        <w:t xml:space="preserve"> </w:t>
      </w:r>
      <w:r w:rsidRPr="00063A43">
        <w:rPr>
          <w:rFonts w:ascii="Times New Roman" w:hAnsi="Times New Roman" w:cs="Times New Roman"/>
          <w:sz w:val="28"/>
          <w:szCs w:val="28"/>
        </w:rPr>
        <w:t>Таким образом, на рисунке 2.3 показано, как рассчитывается эффективность Фаррелла, когда есть два входа и два выхода.</w:t>
      </w:r>
      <w:r w:rsidR="00596C8C">
        <w:rPr>
          <w:rFonts w:ascii="Times New Roman" w:hAnsi="Times New Roman" w:cs="Times New Roman"/>
          <w:sz w:val="28"/>
          <w:szCs w:val="28"/>
        </w:rPr>
        <w:t xml:space="preserve"> </w:t>
      </w:r>
      <w:r w:rsidRPr="00063A43">
        <w:rPr>
          <w:rFonts w:ascii="Times New Roman" w:hAnsi="Times New Roman" w:cs="Times New Roman"/>
          <w:sz w:val="28"/>
          <w:szCs w:val="28"/>
        </w:rPr>
        <w:t xml:space="preserve">На левой панели мы показываем входную изокванту, соответствующую выходному уровню </w:t>
      </w:r>
      <w:r w:rsidRPr="00596C8C">
        <w:rPr>
          <w:rFonts w:ascii="Times New Roman" w:hAnsi="Times New Roman" w:cs="Times New Roman"/>
          <w:b/>
          <w:sz w:val="28"/>
          <w:szCs w:val="28"/>
        </w:rPr>
        <w:t>y</w:t>
      </w:r>
      <w:r w:rsidRPr="00063A43">
        <w:rPr>
          <w:rFonts w:ascii="Times New Roman" w:hAnsi="Times New Roman" w:cs="Times New Roman"/>
          <w:sz w:val="28"/>
          <w:szCs w:val="28"/>
        </w:rPr>
        <w:t>,</w:t>
      </w:r>
      <w:r w:rsidR="00D957B8">
        <w:rPr>
          <w:rFonts w:ascii="Times New Roman" w:hAnsi="Times New Roman" w:cs="Times New Roman"/>
          <w:sz w:val="28"/>
          <w:szCs w:val="28"/>
        </w:rPr>
        <w:t xml:space="preserve"> </w:t>
      </w:r>
      <w:r w:rsidRPr="00063A43">
        <w:rPr>
          <w:rFonts w:ascii="Times New Roman" w:hAnsi="Times New Roman" w:cs="Times New Roman"/>
          <w:sz w:val="28"/>
          <w:szCs w:val="28"/>
        </w:rPr>
        <w:t xml:space="preserve"> который производит наша фирма, а на правой панели мы показываем выходную изокванту, соответствующую входам </w:t>
      </w:r>
      <w:r w:rsidRPr="00596C8C">
        <w:rPr>
          <w:rFonts w:ascii="Times New Roman" w:hAnsi="Times New Roman" w:cs="Times New Roman"/>
          <w:b/>
          <w:sz w:val="28"/>
          <w:szCs w:val="28"/>
        </w:rPr>
        <w:t>x</w:t>
      </w:r>
      <w:r w:rsidRPr="00063A43">
        <w:rPr>
          <w:rFonts w:ascii="Times New Roman" w:hAnsi="Times New Roman" w:cs="Times New Roman"/>
          <w:sz w:val="28"/>
          <w:szCs w:val="28"/>
        </w:rPr>
        <w:t>, которые использует наша фирма.</w:t>
      </w:r>
    </w:p>
    <w:p w:rsidR="00292903" w:rsidRDefault="00292903" w:rsidP="00292903">
      <w:pPr>
        <w:spacing w:after="0" w:line="240" w:lineRule="auto"/>
        <w:ind w:firstLine="426"/>
        <w:jc w:val="both"/>
        <w:rPr>
          <w:rFonts w:ascii="Times New Roman" w:hAnsi="Times New Roman" w:cs="Times New Roman"/>
          <w:sz w:val="28"/>
          <w:szCs w:val="28"/>
        </w:rPr>
      </w:pPr>
      <w:r w:rsidRPr="00AB4366">
        <w:rPr>
          <w:rFonts w:ascii="Times New Roman" w:hAnsi="Times New Roman" w:cs="Times New Roman"/>
          <w:b/>
          <w:sz w:val="28"/>
          <w:szCs w:val="28"/>
        </w:rPr>
        <w:t>Output</w:t>
      </w:r>
      <w:r w:rsidRPr="00AB4366">
        <w:rPr>
          <w:rFonts w:ascii="Times-Roman" w:hAnsi="Times-Roman" w:cs="Times-Roman"/>
          <w:sz w:val="28"/>
          <w:szCs w:val="28"/>
        </w:rPr>
        <w:t>-</w:t>
      </w:r>
      <w:r w:rsidRPr="00AB4366">
        <w:rPr>
          <w:rFonts w:ascii="Times New Roman" w:hAnsi="Times New Roman" w:cs="Times New Roman"/>
          <w:sz w:val="28"/>
          <w:szCs w:val="28"/>
        </w:rPr>
        <w:t xml:space="preserve"> выход</w:t>
      </w:r>
    </w:p>
    <w:p w:rsidR="00292903" w:rsidRPr="00DD0131" w:rsidRDefault="00292903" w:rsidP="00292903">
      <w:pPr>
        <w:spacing w:after="0" w:line="240" w:lineRule="auto"/>
        <w:ind w:firstLine="426"/>
        <w:jc w:val="both"/>
        <w:rPr>
          <w:rFonts w:cs="Times New Roman"/>
          <w:sz w:val="28"/>
          <w:szCs w:val="28"/>
        </w:rPr>
      </w:pPr>
      <w:r w:rsidRPr="00DD0131">
        <w:rPr>
          <w:rFonts w:ascii="Times New Roman" w:hAnsi="Times New Roman" w:cs="Times New Roman"/>
          <w:b/>
          <w:sz w:val="28"/>
          <w:szCs w:val="28"/>
          <w:lang w:val="en-US"/>
        </w:rPr>
        <w:t>Input</w:t>
      </w:r>
      <w:r>
        <w:rPr>
          <w:rFonts w:ascii="Times New Roman" w:hAnsi="Times New Roman" w:cs="Times New Roman"/>
          <w:sz w:val="28"/>
          <w:szCs w:val="28"/>
        </w:rPr>
        <w:t xml:space="preserve"> - вход</w:t>
      </w:r>
    </w:p>
    <w:p w:rsidR="00292903" w:rsidRPr="00511BAF" w:rsidRDefault="00292903" w:rsidP="00063A43">
      <w:pPr>
        <w:tabs>
          <w:tab w:val="left" w:pos="4203"/>
        </w:tabs>
        <w:spacing w:after="0" w:line="240" w:lineRule="auto"/>
        <w:ind w:firstLine="709"/>
        <w:jc w:val="both"/>
        <w:rPr>
          <w:rFonts w:ascii="Times New Roman" w:hAnsi="Times New Roman" w:cs="Times New Roman"/>
          <w:sz w:val="28"/>
          <w:szCs w:val="28"/>
        </w:rPr>
      </w:pPr>
    </w:p>
    <w:p w:rsidR="00531A26" w:rsidRDefault="00531A26" w:rsidP="00063A43">
      <w:pPr>
        <w:tabs>
          <w:tab w:val="left" w:pos="4203"/>
        </w:tabs>
        <w:spacing w:after="0" w:line="240" w:lineRule="auto"/>
        <w:ind w:firstLine="709"/>
        <w:jc w:val="both"/>
        <w:rPr>
          <w:rFonts w:ascii="Times New Roman" w:hAnsi="Times New Roman" w:cs="Times New Roman"/>
          <w:sz w:val="28"/>
          <w:szCs w:val="28"/>
        </w:rPr>
      </w:pPr>
    </w:p>
    <w:p w:rsidR="00531A26" w:rsidRDefault="00531A26" w:rsidP="00292903">
      <w:pPr>
        <w:tabs>
          <w:tab w:val="left" w:pos="4203"/>
        </w:tabs>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1346997</wp:posOffset>
            </wp:positionH>
            <wp:positionV relativeFrom="paragraph">
              <wp:align>top</wp:align>
            </wp:positionV>
            <wp:extent cx="4361564" cy="2339163"/>
            <wp:effectExtent l="19050" t="0" r="886" b="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361564" cy="2339163"/>
                    </a:xfrm>
                    <a:prstGeom prst="rect">
                      <a:avLst/>
                    </a:prstGeom>
                    <a:noFill/>
                    <a:ln w="9525">
                      <a:noFill/>
                      <a:miter lim="800000"/>
                      <a:headEnd/>
                      <a:tailEnd/>
                    </a:ln>
                  </pic:spPr>
                </pic:pic>
              </a:graphicData>
            </a:graphic>
          </wp:anchor>
        </w:drawing>
      </w:r>
      <w:r w:rsidR="00292903">
        <w:rPr>
          <w:rFonts w:ascii="Times New Roman" w:hAnsi="Times New Roman" w:cs="Times New Roman"/>
          <w:sz w:val="28"/>
          <w:szCs w:val="28"/>
        </w:rPr>
        <w:br w:type="textWrapping" w:clear="all"/>
      </w:r>
    </w:p>
    <w:p w:rsidR="00531A26" w:rsidRDefault="00531A26" w:rsidP="00063A43">
      <w:pPr>
        <w:tabs>
          <w:tab w:val="left" w:pos="4203"/>
        </w:tabs>
        <w:spacing w:after="0" w:line="240" w:lineRule="auto"/>
        <w:ind w:firstLine="709"/>
        <w:jc w:val="both"/>
        <w:rPr>
          <w:rFonts w:ascii="Times New Roman" w:hAnsi="Times New Roman" w:cs="Times New Roman"/>
          <w:sz w:val="28"/>
          <w:szCs w:val="28"/>
        </w:rPr>
      </w:pPr>
    </w:p>
    <w:p w:rsidR="00531A26" w:rsidRPr="00531A26" w:rsidRDefault="00531A26" w:rsidP="00531A26">
      <w:pPr>
        <w:tabs>
          <w:tab w:val="left" w:pos="4203"/>
        </w:tabs>
        <w:spacing w:after="0" w:line="240" w:lineRule="auto"/>
        <w:ind w:firstLine="709"/>
        <w:jc w:val="center"/>
        <w:rPr>
          <w:rFonts w:ascii="Times New Roman" w:hAnsi="Times New Roman" w:cs="Times New Roman"/>
          <w:b/>
          <w:sz w:val="24"/>
          <w:szCs w:val="28"/>
        </w:rPr>
      </w:pPr>
      <w:r w:rsidRPr="00531A26">
        <w:rPr>
          <w:rFonts w:ascii="Times New Roman" w:hAnsi="Times New Roman" w:cs="Times New Roman"/>
          <w:b/>
          <w:sz w:val="24"/>
          <w:szCs w:val="28"/>
        </w:rPr>
        <w:t>Рис. 2.2 Эффективность Фаррелла в примере «один вход / один выход»</w:t>
      </w:r>
    </w:p>
    <w:p w:rsidR="00531A26" w:rsidRPr="00531A26" w:rsidRDefault="00531A26" w:rsidP="00063A43">
      <w:pPr>
        <w:tabs>
          <w:tab w:val="left" w:pos="4203"/>
        </w:tabs>
        <w:spacing w:after="0" w:line="240" w:lineRule="auto"/>
        <w:ind w:firstLine="709"/>
        <w:jc w:val="both"/>
        <w:rPr>
          <w:rFonts w:ascii="Times New Roman" w:hAnsi="Times New Roman" w:cs="Times New Roman"/>
          <w:sz w:val="36"/>
          <w:szCs w:val="28"/>
        </w:rPr>
      </w:pPr>
    </w:p>
    <w:p w:rsidR="00531A26" w:rsidRPr="00511BAF" w:rsidRDefault="00531A26" w:rsidP="00531A26">
      <w:pPr>
        <w:tabs>
          <w:tab w:val="left" w:pos="4203"/>
        </w:tabs>
        <w:spacing w:after="0" w:line="240" w:lineRule="auto"/>
        <w:ind w:firstLine="709"/>
        <w:jc w:val="center"/>
        <w:rPr>
          <w:rFonts w:ascii="Times New Roman" w:hAnsi="Times New Roman" w:cs="Times New Roman"/>
          <w:sz w:val="36"/>
          <w:szCs w:val="28"/>
        </w:rPr>
      </w:pPr>
      <w:r w:rsidRPr="00531A26">
        <w:rPr>
          <w:rFonts w:ascii="Times New Roman" w:hAnsi="Times New Roman" w:cs="Times New Roman"/>
          <w:sz w:val="36"/>
          <w:szCs w:val="28"/>
          <w:lang w:val="en-US"/>
        </w:rPr>
        <w:t>E</w:t>
      </w:r>
      <w:r w:rsidRPr="00511BAF">
        <w:rPr>
          <w:rFonts w:ascii="Times New Roman" w:hAnsi="Times New Roman" w:cs="Times New Roman"/>
          <w:sz w:val="36"/>
          <w:szCs w:val="28"/>
        </w:rPr>
        <w:t xml:space="preserve">= </w:t>
      </w:r>
      <m:oMath>
        <m:f>
          <m:fPr>
            <m:ctrlPr>
              <w:rPr>
                <w:rFonts w:ascii="Cambria Math" w:hAnsi="Cambria Math" w:cs="Times New Roman"/>
                <w:i/>
                <w:sz w:val="36"/>
                <w:szCs w:val="28"/>
                <w:lang w:val="en-US"/>
              </w:rPr>
            </m:ctrlPr>
          </m:fPr>
          <m:num>
            <m:sSup>
              <m:sSupPr>
                <m:ctrlPr>
                  <w:rPr>
                    <w:rFonts w:ascii="Cambria Math" w:hAnsi="Cambria Math" w:cs="Times New Roman"/>
                    <w:i/>
                    <w:sz w:val="36"/>
                    <w:szCs w:val="28"/>
                    <w:lang w:val="en-US"/>
                  </w:rPr>
                </m:ctrlPr>
              </m:sSupPr>
              <m:e>
                <m:r>
                  <m:rPr>
                    <m:sty m:val="p"/>
                  </m:rPr>
                  <w:rPr>
                    <w:rFonts w:ascii="Cambria Math" w:hAnsi="Cambria Math" w:cs="Times New Roman"/>
                    <w:sz w:val="36"/>
                    <w:szCs w:val="28"/>
                    <w:lang w:val="en-US"/>
                  </w:rPr>
                  <m:t>x</m:t>
                </m:r>
              </m:e>
              <m:sup>
                <m:r>
                  <w:rPr>
                    <w:rFonts w:ascii="Cambria Math" w:hAnsi="Cambria Math" w:cs="Times New Roman"/>
                    <w:sz w:val="36"/>
                    <w:szCs w:val="28"/>
                  </w:rPr>
                  <m:t>*</m:t>
                </m:r>
              </m:sup>
            </m:sSup>
          </m:num>
          <m:den>
            <m:r>
              <m:rPr>
                <m:sty m:val="p"/>
              </m:rPr>
              <w:rPr>
                <w:rFonts w:ascii="Cambria Math" w:hAnsi="Cambria Math" w:cs="Times New Roman"/>
                <w:sz w:val="36"/>
                <w:szCs w:val="28"/>
                <w:lang w:val="en-US"/>
              </w:rPr>
              <m:t>x</m:t>
            </m:r>
          </m:den>
        </m:f>
      </m:oMath>
    </w:p>
    <w:p w:rsidR="00531A26" w:rsidRPr="00511BAF" w:rsidRDefault="00531A26" w:rsidP="00531A26">
      <w:pPr>
        <w:tabs>
          <w:tab w:val="left" w:pos="4203"/>
        </w:tabs>
        <w:spacing w:after="0" w:line="240" w:lineRule="auto"/>
        <w:ind w:firstLine="709"/>
        <w:jc w:val="center"/>
        <w:rPr>
          <w:rFonts w:ascii="Times New Roman" w:hAnsi="Times New Roman" w:cs="Times New Roman"/>
          <w:sz w:val="36"/>
          <w:szCs w:val="28"/>
        </w:rPr>
      </w:pPr>
    </w:p>
    <w:p w:rsidR="00531A26" w:rsidRPr="00511BAF" w:rsidRDefault="00531A26" w:rsidP="00531A26">
      <w:pPr>
        <w:tabs>
          <w:tab w:val="left" w:pos="4203"/>
        </w:tabs>
        <w:spacing w:after="0" w:line="240" w:lineRule="auto"/>
        <w:ind w:firstLine="709"/>
        <w:jc w:val="center"/>
        <w:rPr>
          <w:rFonts w:ascii="Times New Roman" w:hAnsi="Times New Roman" w:cs="Times New Roman"/>
          <w:sz w:val="36"/>
          <w:szCs w:val="28"/>
        </w:rPr>
      </w:pPr>
      <w:r>
        <w:rPr>
          <w:rFonts w:ascii="Times New Roman" w:hAnsi="Times New Roman" w:cs="Times New Roman"/>
          <w:sz w:val="36"/>
          <w:szCs w:val="28"/>
          <w:lang w:val="en-US"/>
        </w:rPr>
        <w:t>F</w:t>
      </w:r>
      <w:r w:rsidRPr="00511BAF">
        <w:rPr>
          <w:rFonts w:ascii="Times New Roman" w:hAnsi="Times New Roman" w:cs="Times New Roman"/>
          <w:sz w:val="36"/>
          <w:szCs w:val="28"/>
        </w:rPr>
        <w:t xml:space="preserve">= </w:t>
      </w:r>
      <m:oMath>
        <m:f>
          <m:fPr>
            <m:ctrlPr>
              <w:rPr>
                <w:rFonts w:ascii="Cambria Math" w:hAnsi="Cambria Math" w:cs="Times New Roman"/>
                <w:i/>
                <w:sz w:val="36"/>
                <w:szCs w:val="28"/>
                <w:lang w:val="en-US"/>
              </w:rPr>
            </m:ctrlPr>
          </m:fPr>
          <m:num>
            <m:sSup>
              <m:sSupPr>
                <m:ctrlPr>
                  <w:rPr>
                    <w:rFonts w:ascii="Cambria Math" w:hAnsi="Cambria Math" w:cs="Times New Roman"/>
                    <w:i/>
                    <w:sz w:val="36"/>
                    <w:szCs w:val="28"/>
                    <w:lang w:val="en-US"/>
                  </w:rPr>
                </m:ctrlPr>
              </m:sSupPr>
              <m:e>
                <m:r>
                  <m:rPr>
                    <m:sty m:val="p"/>
                  </m:rPr>
                  <w:rPr>
                    <w:rFonts w:ascii="Cambria Math" w:hAnsi="Cambria Math" w:cs="Times New Roman"/>
                    <w:sz w:val="36"/>
                    <w:szCs w:val="28"/>
                    <w:lang w:val="en-US"/>
                  </w:rPr>
                  <m:t>y</m:t>
                </m:r>
              </m:e>
              <m:sup>
                <m:r>
                  <w:rPr>
                    <w:rFonts w:ascii="Cambria Math" w:hAnsi="Cambria Math" w:cs="Times New Roman"/>
                    <w:sz w:val="36"/>
                    <w:szCs w:val="28"/>
                  </w:rPr>
                  <m:t>*</m:t>
                </m:r>
              </m:sup>
            </m:sSup>
          </m:num>
          <m:den>
            <m:r>
              <m:rPr>
                <m:sty m:val="p"/>
              </m:rPr>
              <w:rPr>
                <w:rFonts w:ascii="Cambria Math" w:hAnsi="Cambria Math" w:cs="Times New Roman"/>
                <w:sz w:val="36"/>
                <w:szCs w:val="28"/>
                <w:lang w:val="en-US"/>
              </w:rPr>
              <m:t>y</m:t>
            </m:r>
          </m:den>
        </m:f>
      </m:oMath>
    </w:p>
    <w:p w:rsidR="00531A26" w:rsidRPr="00531A26" w:rsidRDefault="00531A26" w:rsidP="00531A26">
      <w:pPr>
        <w:tabs>
          <w:tab w:val="left" w:pos="4203"/>
        </w:tabs>
        <w:spacing w:after="0" w:line="240" w:lineRule="auto"/>
        <w:ind w:firstLine="709"/>
        <w:jc w:val="right"/>
        <w:rPr>
          <w:rFonts w:ascii="Times New Roman" w:hAnsi="Times New Roman" w:cs="Times New Roman"/>
          <w:b/>
          <w:sz w:val="28"/>
          <w:szCs w:val="28"/>
        </w:rPr>
      </w:pPr>
      <w:r w:rsidRPr="00531A26">
        <w:rPr>
          <w:rFonts w:ascii="Times New Roman" w:hAnsi="Times New Roman" w:cs="Times New Roman"/>
          <w:b/>
          <w:sz w:val="28"/>
          <w:szCs w:val="28"/>
        </w:rPr>
        <w:t xml:space="preserve">Таблица 2.1 </w:t>
      </w:r>
    </w:p>
    <w:p w:rsidR="00531A26" w:rsidRPr="00511BAF" w:rsidRDefault="00531A26" w:rsidP="00531A26">
      <w:pPr>
        <w:tabs>
          <w:tab w:val="left" w:pos="4203"/>
        </w:tabs>
        <w:spacing w:after="0" w:line="240" w:lineRule="auto"/>
        <w:ind w:firstLine="709"/>
        <w:jc w:val="center"/>
        <w:rPr>
          <w:rFonts w:ascii="Times New Roman" w:hAnsi="Times New Roman" w:cs="Times New Roman"/>
          <w:b/>
          <w:sz w:val="32"/>
          <w:szCs w:val="28"/>
        </w:rPr>
      </w:pPr>
      <w:r w:rsidRPr="00531A26">
        <w:rPr>
          <w:rFonts w:ascii="Times New Roman" w:hAnsi="Times New Roman" w:cs="Times New Roman"/>
          <w:b/>
          <w:sz w:val="32"/>
          <w:szCs w:val="28"/>
        </w:rPr>
        <w:t>Пример с двумя входами и двумя выходами</w:t>
      </w:r>
    </w:p>
    <w:p w:rsidR="00292903" w:rsidRPr="00511BAF" w:rsidRDefault="00292903" w:rsidP="00531A26">
      <w:pPr>
        <w:tabs>
          <w:tab w:val="left" w:pos="4203"/>
        </w:tabs>
        <w:spacing w:after="0" w:line="240" w:lineRule="auto"/>
        <w:ind w:firstLine="709"/>
        <w:jc w:val="center"/>
        <w:rPr>
          <w:rFonts w:ascii="Times New Roman" w:hAnsi="Times New Roman" w:cs="Times New Roman"/>
          <w:b/>
          <w:sz w:val="32"/>
          <w:szCs w:val="28"/>
        </w:rPr>
      </w:pPr>
    </w:p>
    <w:tbl>
      <w:tblPr>
        <w:tblStyle w:val="a7"/>
        <w:tblW w:w="0" w:type="auto"/>
        <w:tblLook w:val="04A0" w:firstRow="1" w:lastRow="0" w:firstColumn="1" w:lastColumn="0" w:noHBand="0" w:noVBand="1"/>
      </w:tblPr>
      <w:tblGrid>
        <w:gridCol w:w="1970"/>
        <w:gridCol w:w="1971"/>
        <w:gridCol w:w="1971"/>
        <w:gridCol w:w="1971"/>
        <w:gridCol w:w="1971"/>
      </w:tblGrid>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sidRPr="00292903">
              <w:rPr>
                <w:rFonts w:ascii="Times New Roman" w:hAnsi="Times New Roman" w:cs="Times New Roman"/>
                <w:b/>
                <w:sz w:val="28"/>
                <w:szCs w:val="28"/>
              </w:rPr>
              <w:t>Фирмы</w:t>
            </w:r>
          </w:p>
        </w:tc>
        <w:tc>
          <w:tcPr>
            <w:tcW w:w="1971" w:type="dxa"/>
          </w:tcPr>
          <w:p w:rsidR="00292903" w:rsidRPr="00292903" w:rsidRDefault="00292903" w:rsidP="00292903">
            <w:pPr>
              <w:tabs>
                <w:tab w:val="left" w:pos="4203"/>
              </w:tabs>
              <w:jc w:val="center"/>
              <w:rPr>
                <w:rFonts w:ascii="Times New Roman" w:hAnsi="Times New Roman" w:cs="Times New Roman"/>
                <w:b/>
                <w:sz w:val="28"/>
                <w:szCs w:val="28"/>
                <w:lang w:val="en-US"/>
              </w:rPr>
            </w:pPr>
            <w:r w:rsidRPr="00292903">
              <w:rPr>
                <w:rFonts w:ascii="Times New Roman" w:hAnsi="Times New Roman" w:cs="Times New Roman"/>
                <w:b/>
                <w:sz w:val="28"/>
                <w:szCs w:val="28"/>
              </w:rPr>
              <w:t>В</w:t>
            </w:r>
            <w:r>
              <w:rPr>
                <w:rFonts w:ascii="Times New Roman" w:hAnsi="Times New Roman" w:cs="Times New Roman"/>
                <w:b/>
                <w:sz w:val="28"/>
                <w:szCs w:val="28"/>
              </w:rPr>
              <w:t>ход</w:t>
            </w:r>
          </w:p>
        </w:tc>
        <w:tc>
          <w:tcPr>
            <w:tcW w:w="1971" w:type="dxa"/>
          </w:tcPr>
          <w:p w:rsidR="00292903" w:rsidRPr="00292903" w:rsidRDefault="00292903" w:rsidP="00292903">
            <w:pPr>
              <w:tabs>
                <w:tab w:val="left" w:pos="4203"/>
              </w:tabs>
              <w:jc w:val="center"/>
              <w:rPr>
                <w:rFonts w:ascii="Times New Roman" w:hAnsi="Times New Roman" w:cs="Times New Roman"/>
                <w:b/>
                <w:sz w:val="28"/>
                <w:szCs w:val="28"/>
                <w:lang w:val="en-US"/>
              </w:rPr>
            </w:pPr>
            <w:r w:rsidRPr="00292903">
              <w:rPr>
                <w:rFonts w:ascii="Times New Roman" w:hAnsi="Times New Roman" w:cs="Times New Roman"/>
                <w:b/>
                <w:sz w:val="28"/>
                <w:szCs w:val="28"/>
              </w:rPr>
              <w:t>В</w:t>
            </w:r>
            <w:r>
              <w:rPr>
                <w:rFonts w:ascii="Times New Roman" w:hAnsi="Times New Roman" w:cs="Times New Roman"/>
                <w:b/>
                <w:sz w:val="28"/>
                <w:szCs w:val="28"/>
              </w:rPr>
              <w:t>ход</w:t>
            </w:r>
          </w:p>
        </w:tc>
        <w:tc>
          <w:tcPr>
            <w:tcW w:w="1971" w:type="dxa"/>
          </w:tcPr>
          <w:p w:rsidR="00292903" w:rsidRPr="00292903" w:rsidRDefault="00292903" w:rsidP="00531A26">
            <w:pPr>
              <w:tabs>
                <w:tab w:val="left" w:pos="4203"/>
              </w:tabs>
              <w:jc w:val="center"/>
              <w:rPr>
                <w:rFonts w:ascii="Times New Roman" w:hAnsi="Times New Roman" w:cs="Times New Roman"/>
                <w:b/>
                <w:sz w:val="28"/>
                <w:szCs w:val="28"/>
                <w:lang w:val="en-US"/>
              </w:rPr>
            </w:pPr>
            <w:r w:rsidRPr="00292903">
              <w:rPr>
                <w:rFonts w:ascii="Times New Roman" w:hAnsi="Times New Roman" w:cs="Times New Roman"/>
                <w:b/>
                <w:sz w:val="28"/>
                <w:szCs w:val="28"/>
              </w:rPr>
              <w:t>Выход</w:t>
            </w:r>
          </w:p>
        </w:tc>
        <w:tc>
          <w:tcPr>
            <w:tcW w:w="1971" w:type="dxa"/>
          </w:tcPr>
          <w:p w:rsidR="00292903" w:rsidRPr="00292903" w:rsidRDefault="00292903" w:rsidP="00531A26">
            <w:pPr>
              <w:tabs>
                <w:tab w:val="left" w:pos="4203"/>
              </w:tabs>
              <w:jc w:val="center"/>
              <w:rPr>
                <w:rFonts w:ascii="Times New Roman" w:hAnsi="Times New Roman" w:cs="Times New Roman"/>
                <w:b/>
                <w:sz w:val="28"/>
                <w:szCs w:val="28"/>
                <w:lang w:val="en-US"/>
              </w:rPr>
            </w:pPr>
            <w:r w:rsidRPr="00292903">
              <w:rPr>
                <w:rFonts w:ascii="Times New Roman" w:hAnsi="Times New Roman" w:cs="Times New Roman"/>
                <w:b/>
                <w:sz w:val="28"/>
                <w:szCs w:val="28"/>
              </w:rPr>
              <w:t>Выход</w:t>
            </w:r>
          </w:p>
        </w:tc>
      </w:tr>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Pr>
                <w:rFonts w:ascii="Times New Roman" w:hAnsi="Times New Roman" w:cs="Times New Roman"/>
                <w:b/>
                <w:sz w:val="28"/>
                <w:szCs w:val="28"/>
              </w:rPr>
              <w:t>1</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10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20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20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20</w:t>
            </w:r>
          </w:p>
        </w:tc>
      </w:tr>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Pr>
                <w:rFonts w:ascii="Times New Roman" w:hAnsi="Times New Roman" w:cs="Times New Roman"/>
                <w:b/>
                <w:sz w:val="28"/>
                <w:szCs w:val="28"/>
              </w:rPr>
              <w:lastRenderedPageBreak/>
              <w:t>2</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Pr>
                <w:rFonts w:ascii="Times New Roman" w:hAnsi="Times New Roman" w:cs="Times New Roman"/>
                <w:sz w:val="28"/>
                <w:szCs w:val="28"/>
              </w:rPr>
              <w:t>20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10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40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20</w:t>
            </w:r>
          </w:p>
        </w:tc>
      </w:tr>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Pr>
                <w:rFonts w:ascii="Times New Roman" w:hAnsi="Times New Roman" w:cs="Times New Roman"/>
                <w:b/>
                <w:sz w:val="28"/>
                <w:szCs w:val="28"/>
              </w:rPr>
              <w:t>3</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Pr>
                <w:rFonts w:ascii="Times New Roman" w:hAnsi="Times New Roman" w:cs="Times New Roman"/>
                <w:sz w:val="28"/>
                <w:szCs w:val="28"/>
              </w:rPr>
              <w:t>20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30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60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80</w:t>
            </w:r>
          </w:p>
        </w:tc>
      </w:tr>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Pr>
                <w:rFonts w:ascii="Times New Roman" w:hAnsi="Times New Roman" w:cs="Times New Roman"/>
                <w:b/>
                <w:sz w:val="28"/>
                <w:szCs w:val="28"/>
              </w:rPr>
              <w:t>4</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Pr>
                <w:rFonts w:ascii="Times New Roman" w:hAnsi="Times New Roman" w:cs="Times New Roman"/>
                <w:sz w:val="28"/>
                <w:szCs w:val="28"/>
              </w:rPr>
              <w:t>30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30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80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60</w:t>
            </w:r>
          </w:p>
        </w:tc>
      </w:tr>
      <w:tr w:rsidR="00292903" w:rsidTr="00292903">
        <w:tc>
          <w:tcPr>
            <w:tcW w:w="1970" w:type="dxa"/>
          </w:tcPr>
          <w:p w:rsidR="00292903" w:rsidRPr="00292903" w:rsidRDefault="00292903" w:rsidP="00531A26">
            <w:pPr>
              <w:tabs>
                <w:tab w:val="left" w:pos="4203"/>
              </w:tabs>
              <w:jc w:val="center"/>
              <w:rPr>
                <w:rFonts w:ascii="Times New Roman" w:hAnsi="Times New Roman" w:cs="Times New Roman"/>
                <w:b/>
                <w:sz w:val="28"/>
                <w:szCs w:val="28"/>
              </w:rPr>
            </w:pPr>
            <w:r>
              <w:rPr>
                <w:rFonts w:ascii="Times New Roman" w:hAnsi="Times New Roman" w:cs="Times New Roman"/>
                <w:b/>
                <w:sz w:val="28"/>
                <w:szCs w:val="28"/>
              </w:rPr>
              <w:t>Наша</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Pr>
                <w:rFonts w:ascii="Times New Roman" w:hAnsi="Times New Roman" w:cs="Times New Roman"/>
                <w:sz w:val="28"/>
                <w:szCs w:val="28"/>
              </w:rPr>
              <w:t>30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20</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36</w:t>
            </w:r>
          </w:p>
        </w:tc>
        <w:tc>
          <w:tcPr>
            <w:tcW w:w="1971" w:type="dxa"/>
          </w:tcPr>
          <w:p w:rsidR="00292903" w:rsidRPr="00292903" w:rsidRDefault="00292903" w:rsidP="00531A26">
            <w:pPr>
              <w:tabs>
                <w:tab w:val="left" w:pos="4203"/>
              </w:tabs>
              <w:jc w:val="center"/>
              <w:rPr>
                <w:rFonts w:ascii="Times New Roman" w:hAnsi="Times New Roman" w:cs="Times New Roman"/>
                <w:sz w:val="28"/>
                <w:szCs w:val="28"/>
              </w:rPr>
            </w:pPr>
            <w:r w:rsidRPr="00292903">
              <w:rPr>
                <w:rFonts w:ascii="Times New Roman" w:hAnsi="Times New Roman" w:cs="Times New Roman"/>
                <w:sz w:val="28"/>
                <w:szCs w:val="28"/>
              </w:rPr>
              <w:t>10</w:t>
            </w:r>
          </w:p>
        </w:tc>
      </w:tr>
    </w:tbl>
    <w:p w:rsidR="00531A26" w:rsidRPr="00531A26" w:rsidRDefault="00531A26" w:rsidP="00531A26">
      <w:pPr>
        <w:tabs>
          <w:tab w:val="left" w:pos="4203"/>
        </w:tabs>
        <w:spacing w:after="0" w:line="240" w:lineRule="auto"/>
        <w:ind w:firstLine="709"/>
        <w:jc w:val="center"/>
        <w:rPr>
          <w:rFonts w:ascii="Times New Roman" w:hAnsi="Times New Roman" w:cs="Times New Roman"/>
          <w:b/>
          <w:sz w:val="32"/>
          <w:szCs w:val="28"/>
          <w:lang w:val="en-US"/>
        </w:rPr>
      </w:pPr>
    </w:p>
    <w:p w:rsidR="00531A26" w:rsidRDefault="00531A26" w:rsidP="00531A26">
      <w:pPr>
        <w:tabs>
          <w:tab w:val="left" w:pos="4203"/>
        </w:tabs>
        <w:spacing w:after="0" w:line="240" w:lineRule="auto"/>
        <w:ind w:firstLine="709"/>
        <w:jc w:val="both"/>
        <w:rPr>
          <w:rFonts w:ascii="Times New Roman" w:hAnsi="Times New Roman" w:cs="Times New Roman"/>
          <w:sz w:val="28"/>
          <w:szCs w:val="28"/>
        </w:rPr>
      </w:pPr>
      <w:r w:rsidRPr="00531A26">
        <w:rPr>
          <w:rFonts w:ascii="Times New Roman" w:hAnsi="Times New Roman" w:cs="Times New Roman"/>
          <w:sz w:val="28"/>
          <w:szCs w:val="28"/>
        </w:rPr>
        <w:t>Пропорциональное уменьшение и расширение соответствуют движениям по пунктирной</w:t>
      </w:r>
      <w:r>
        <w:rPr>
          <w:rFonts w:ascii="Times New Roman" w:hAnsi="Times New Roman" w:cs="Times New Roman"/>
          <w:sz w:val="28"/>
          <w:szCs w:val="28"/>
        </w:rPr>
        <w:t xml:space="preserve"> </w:t>
      </w:r>
      <w:r w:rsidRPr="00531A26">
        <w:rPr>
          <w:rFonts w:ascii="Times New Roman" w:hAnsi="Times New Roman" w:cs="Times New Roman"/>
          <w:sz w:val="28"/>
          <w:szCs w:val="28"/>
        </w:rPr>
        <w:t>линии на двух панелях.</w:t>
      </w:r>
      <w:r>
        <w:rPr>
          <w:rFonts w:ascii="Times New Roman" w:hAnsi="Times New Roman" w:cs="Times New Roman"/>
          <w:sz w:val="28"/>
          <w:szCs w:val="28"/>
        </w:rPr>
        <w:t xml:space="preserve"> </w:t>
      </w:r>
      <w:r w:rsidRPr="00531A26">
        <w:rPr>
          <w:rFonts w:ascii="Times New Roman" w:hAnsi="Times New Roman" w:cs="Times New Roman"/>
          <w:sz w:val="28"/>
          <w:szCs w:val="28"/>
        </w:rPr>
        <w:t xml:space="preserve">Таким образом, эффективность ввода рассчитывается как наименьшее число E, которое мы можем умножить на </w:t>
      </w:r>
      <w:r w:rsidRPr="00531A26">
        <w:rPr>
          <w:rFonts w:ascii="Times New Roman" w:hAnsi="Times New Roman" w:cs="Times New Roman"/>
          <w:b/>
          <w:sz w:val="28"/>
          <w:szCs w:val="28"/>
        </w:rPr>
        <w:t>x</w:t>
      </w:r>
      <w:r w:rsidRPr="00531A26">
        <w:rPr>
          <w:rFonts w:ascii="Times New Roman" w:hAnsi="Times New Roman" w:cs="Times New Roman"/>
          <w:sz w:val="28"/>
          <w:szCs w:val="28"/>
        </w:rPr>
        <w:t xml:space="preserve"> и остаться на изокванте или выше.</w:t>
      </w:r>
      <w:r>
        <w:rPr>
          <w:rFonts w:ascii="Times New Roman" w:hAnsi="Times New Roman" w:cs="Times New Roman"/>
          <w:sz w:val="28"/>
          <w:szCs w:val="28"/>
        </w:rPr>
        <w:t xml:space="preserve"> </w:t>
      </w:r>
      <w:r w:rsidRPr="00531A26">
        <w:rPr>
          <w:rFonts w:ascii="Times New Roman" w:hAnsi="Times New Roman" w:cs="Times New Roman"/>
          <w:sz w:val="28"/>
          <w:szCs w:val="28"/>
        </w:rPr>
        <w:t xml:space="preserve">Аналогичным образом, выходная эффективность рассчитывается как наибольшее число F, которое мы можем умножить на </w:t>
      </w:r>
      <w:r w:rsidRPr="00531A26">
        <w:rPr>
          <w:rFonts w:ascii="Times New Roman" w:hAnsi="Times New Roman" w:cs="Times New Roman"/>
          <w:b/>
          <w:sz w:val="28"/>
          <w:szCs w:val="28"/>
        </w:rPr>
        <w:t>y</w:t>
      </w:r>
      <w:r w:rsidRPr="00531A26">
        <w:rPr>
          <w:rFonts w:ascii="Times New Roman" w:hAnsi="Times New Roman" w:cs="Times New Roman"/>
          <w:sz w:val="28"/>
          <w:szCs w:val="28"/>
        </w:rPr>
        <w:t xml:space="preserve"> и оставаться ниже или на уровне выходной изокванты.</w:t>
      </w:r>
      <w:r>
        <w:rPr>
          <w:rFonts w:ascii="Times New Roman" w:hAnsi="Times New Roman" w:cs="Times New Roman"/>
          <w:sz w:val="28"/>
          <w:szCs w:val="28"/>
        </w:rPr>
        <w:t xml:space="preserve"> </w:t>
      </w:r>
      <w:r w:rsidRPr="00531A26">
        <w:rPr>
          <w:rFonts w:ascii="Times New Roman" w:hAnsi="Times New Roman" w:cs="Times New Roman"/>
          <w:sz w:val="28"/>
          <w:szCs w:val="28"/>
        </w:rPr>
        <w:t>Для входов выше и на входной изокванте и выходов ниже и на кривой выходной изокванты мы имеем E</w:t>
      </w:r>
      <w:r>
        <w:rPr>
          <w:rFonts w:ascii="Times New Roman" w:hAnsi="Times New Roman" w:cs="Times New Roman"/>
          <w:sz w:val="28"/>
          <w:szCs w:val="28"/>
        </w:rPr>
        <w:t xml:space="preserve"> ≤ </w:t>
      </w:r>
      <w:r w:rsidRPr="00531A26">
        <w:rPr>
          <w:rFonts w:ascii="Times New Roman" w:hAnsi="Times New Roman" w:cs="Times New Roman"/>
          <w:sz w:val="28"/>
          <w:szCs w:val="28"/>
        </w:rPr>
        <w:t>1 и F</w:t>
      </w:r>
      <w:r>
        <w:rPr>
          <w:rFonts w:ascii="Times New Roman" w:hAnsi="Times New Roman" w:cs="Times New Roman"/>
          <w:sz w:val="28"/>
          <w:szCs w:val="28"/>
        </w:rPr>
        <w:t xml:space="preserve"> ≥ </w:t>
      </w:r>
      <w:r w:rsidRPr="00531A26">
        <w:rPr>
          <w:rFonts w:ascii="Times New Roman" w:hAnsi="Times New Roman" w:cs="Times New Roman"/>
          <w:sz w:val="28"/>
          <w:szCs w:val="28"/>
        </w:rPr>
        <w:t>1.</w:t>
      </w:r>
      <w:r>
        <w:rPr>
          <w:rFonts w:ascii="Times New Roman" w:hAnsi="Times New Roman" w:cs="Times New Roman"/>
          <w:sz w:val="28"/>
          <w:szCs w:val="28"/>
        </w:rPr>
        <w:t xml:space="preserve"> </w:t>
      </w:r>
      <w:r w:rsidRPr="00531A26">
        <w:rPr>
          <w:rFonts w:ascii="Times New Roman" w:hAnsi="Times New Roman" w:cs="Times New Roman"/>
          <w:sz w:val="28"/>
          <w:szCs w:val="28"/>
        </w:rPr>
        <w:t>Чем меньше E и больше F, тем менее эффективна фирма.</w:t>
      </w:r>
    </w:p>
    <w:p w:rsidR="00292903" w:rsidRDefault="00292903" w:rsidP="00531A26">
      <w:pPr>
        <w:tabs>
          <w:tab w:val="left" w:pos="4203"/>
        </w:tabs>
        <w:spacing w:after="0" w:line="240" w:lineRule="auto"/>
        <w:ind w:firstLine="709"/>
        <w:jc w:val="both"/>
        <w:rPr>
          <w:rFonts w:ascii="Times New Roman" w:hAnsi="Times New Roman" w:cs="Times New Roman"/>
          <w:sz w:val="28"/>
          <w:szCs w:val="28"/>
        </w:rPr>
      </w:pPr>
    </w:p>
    <w:p w:rsidR="00571343" w:rsidRDefault="00292903" w:rsidP="00292903">
      <w:pPr>
        <w:tabs>
          <w:tab w:val="left" w:pos="4203"/>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9759" cy="1786269"/>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339717" cy="1786255"/>
                    </a:xfrm>
                    <a:prstGeom prst="rect">
                      <a:avLst/>
                    </a:prstGeom>
                    <a:noFill/>
                    <a:ln w="9525">
                      <a:noFill/>
                      <a:miter lim="800000"/>
                      <a:headEnd/>
                      <a:tailEnd/>
                    </a:ln>
                  </pic:spPr>
                </pic:pic>
              </a:graphicData>
            </a:graphic>
          </wp:inline>
        </w:drawing>
      </w:r>
    </w:p>
    <w:p w:rsidR="003F5625" w:rsidRDefault="00571343" w:rsidP="00571343">
      <w:pPr>
        <w:tabs>
          <w:tab w:val="left" w:pos="1892"/>
          <w:tab w:val="left" w:pos="6128"/>
        </w:tabs>
        <w:rPr>
          <w:rFonts w:ascii="Times New Roman" w:hAnsi="Times New Roman" w:cs="Times New Roman"/>
          <w:b/>
          <w:sz w:val="24"/>
          <w:szCs w:val="28"/>
        </w:rPr>
      </w:pPr>
      <w:r>
        <w:rPr>
          <w:rFonts w:ascii="Times New Roman" w:hAnsi="Times New Roman" w:cs="Times New Roman"/>
          <w:sz w:val="28"/>
          <w:szCs w:val="28"/>
        </w:rPr>
        <w:tab/>
      </w:r>
      <w:r w:rsidRPr="00571343">
        <w:rPr>
          <w:rFonts w:ascii="Times New Roman" w:hAnsi="Times New Roman" w:cs="Times New Roman"/>
          <w:b/>
          <w:sz w:val="24"/>
          <w:szCs w:val="28"/>
        </w:rPr>
        <w:t>Входная эффективность E</w:t>
      </w:r>
      <w:r>
        <w:rPr>
          <w:rFonts w:ascii="Times New Roman" w:hAnsi="Times New Roman" w:cs="Times New Roman"/>
          <w:b/>
          <w:sz w:val="24"/>
          <w:szCs w:val="28"/>
        </w:rPr>
        <w:tab/>
      </w:r>
      <w:r w:rsidRPr="00571343">
        <w:rPr>
          <w:rFonts w:ascii="Times New Roman" w:hAnsi="Times New Roman" w:cs="Times New Roman"/>
          <w:b/>
          <w:sz w:val="24"/>
          <w:szCs w:val="28"/>
        </w:rPr>
        <w:t>Выходная эффективность F</w:t>
      </w:r>
    </w:p>
    <w:p w:rsidR="00292903" w:rsidRDefault="003F5625" w:rsidP="003F5625">
      <w:pPr>
        <w:tabs>
          <w:tab w:val="left" w:pos="1892"/>
        </w:tabs>
        <w:jc w:val="center"/>
        <w:rPr>
          <w:rFonts w:ascii="Times New Roman" w:hAnsi="Times New Roman" w:cs="Times New Roman"/>
          <w:b/>
          <w:sz w:val="24"/>
          <w:szCs w:val="28"/>
        </w:rPr>
      </w:pPr>
      <w:r w:rsidRPr="003F5625">
        <w:rPr>
          <w:rFonts w:ascii="Times New Roman" w:hAnsi="Times New Roman" w:cs="Times New Roman"/>
          <w:b/>
          <w:sz w:val="24"/>
          <w:szCs w:val="28"/>
        </w:rPr>
        <w:t>Рис. 2.3 Эффективность Фаррела</w:t>
      </w:r>
    </w:p>
    <w:p w:rsidR="003F5625" w:rsidRPr="003F5625" w:rsidRDefault="003F5625" w:rsidP="003F5625">
      <w:pPr>
        <w:tabs>
          <w:tab w:val="left" w:pos="1892"/>
        </w:tabs>
        <w:jc w:val="center"/>
        <w:rPr>
          <w:rFonts w:ascii="Times New Roman" w:hAnsi="Times New Roman" w:cs="Times New Roman"/>
          <w:b/>
          <w:sz w:val="32"/>
          <w:szCs w:val="28"/>
        </w:rPr>
      </w:pPr>
      <w:r w:rsidRPr="003F5625">
        <w:rPr>
          <w:rFonts w:ascii="Times New Roman" w:hAnsi="Times New Roman" w:cs="Times New Roman"/>
          <w:b/>
          <w:sz w:val="32"/>
          <w:szCs w:val="28"/>
        </w:rPr>
        <w:t>Числовой пример</w:t>
      </w:r>
    </w:p>
    <w:p w:rsidR="003F5625" w:rsidRDefault="003F5625" w:rsidP="003F5625">
      <w:pPr>
        <w:tabs>
          <w:tab w:val="left" w:pos="1892"/>
        </w:tabs>
        <w:spacing w:after="0" w:line="240" w:lineRule="auto"/>
        <w:ind w:firstLine="709"/>
        <w:jc w:val="both"/>
        <w:rPr>
          <w:rFonts w:ascii="Times New Roman" w:hAnsi="Times New Roman" w:cs="Times New Roman"/>
          <w:sz w:val="28"/>
          <w:szCs w:val="28"/>
        </w:rPr>
      </w:pPr>
      <w:r w:rsidRPr="003F5625">
        <w:rPr>
          <w:rFonts w:ascii="Times New Roman" w:hAnsi="Times New Roman" w:cs="Times New Roman"/>
          <w:sz w:val="28"/>
          <w:szCs w:val="28"/>
        </w:rPr>
        <w:t>Чтобы лучше понять логику мер Фаррелла, рассмотрим пример, в котором</w:t>
      </w:r>
      <w:r>
        <w:rPr>
          <w:rFonts w:ascii="Times New Roman" w:hAnsi="Times New Roman" w:cs="Times New Roman"/>
          <w:sz w:val="28"/>
          <w:szCs w:val="28"/>
        </w:rPr>
        <w:t xml:space="preserve"> </w:t>
      </w:r>
      <w:r w:rsidRPr="003F5625">
        <w:rPr>
          <w:rFonts w:ascii="Times New Roman" w:hAnsi="Times New Roman" w:cs="Times New Roman"/>
          <w:sz w:val="28"/>
          <w:szCs w:val="28"/>
        </w:rPr>
        <w:t>технология T сформирована с использованием бесплатного размещения на четырех фирмах в верхней части таблицы 2.1.</w:t>
      </w:r>
      <w:r w:rsidR="00745EF7">
        <w:rPr>
          <w:rFonts w:ascii="Times New Roman" w:hAnsi="Times New Roman" w:cs="Times New Roman"/>
          <w:sz w:val="28"/>
          <w:szCs w:val="28"/>
        </w:rPr>
        <w:t xml:space="preserve"> </w:t>
      </w:r>
      <w:r w:rsidRPr="003F5625">
        <w:rPr>
          <w:rFonts w:ascii="Times New Roman" w:hAnsi="Times New Roman" w:cs="Times New Roman"/>
          <w:sz w:val="28"/>
          <w:szCs w:val="28"/>
        </w:rPr>
        <w:t>Под этим мы подразумеваем, что любой производственный план, в котором преобладает один из наших наблюдаемых планов, осуществим. Мы заинтересованы в оценке «нашей» фирмы, как указано в последней строке.</w:t>
      </w:r>
    </w:p>
    <w:p w:rsidR="00745EF7" w:rsidRPr="00745EF7" w:rsidRDefault="00745EF7" w:rsidP="00745EF7">
      <w:pPr>
        <w:tabs>
          <w:tab w:val="left" w:pos="1892"/>
        </w:tabs>
        <w:spacing w:after="0" w:line="240" w:lineRule="auto"/>
        <w:ind w:firstLine="709"/>
        <w:jc w:val="both"/>
        <w:rPr>
          <w:rFonts w:ascii="Times New Roman" w:hAnsi="Times New Roman" w:cs="Times New Roman"/>
          <w:sz w:val="28"/>
          <w:szCs w:val="28"/>
        </w:rPr>
      </w:pPr>
      <w:r w:rsidRPr="00745EF7">
        <w:rPr>
          <w:rFonts w:ascii="Times New Roman" w:hAnsi="Times New Roman" w:cs="Times New Roman"/>
          <w:sz w:val="28"/>
          <w:szCs w:val="28"/>
        </w:rPr>
        <w:t>Теперь нам нужно искать фирмы, которые используют меньше ресурсов, что</w:t>
      </w:r>
      <w:r>
        <w:rPr>
          <w:rFonts w:ascii="Times New Roman" w:hAnsi="Times New Roman" w:cs="Times New Roman"/>
          <w:sz w:val="28"/>
          <w:szCs w:val="28"/>
        </w:rPr>
        <w:t xml:space="preserve">бы производить больше продукции, </w:t>
      </w:r>
      <w:r w:rsidRPr="00745EF7">
        <w:rPr>
          <w:rFonts w:ascii="Times New Roman" w:hAnsi="Times New Roman" w:cs="Times New Roman"/>
          <w:sz w:val="28"/>
          <w:szCs w:val="28"/>
        </w:rPr>
        <w:t>чем наша фирма.</w:t>
      </w:r>
    </w:p>
    <w:p w:rsidR="00745EF7" w:rsidRDefault="00745EF7" w:rsidP="00745EF7">
      <w:pPr>
        <w:tabs>
          <w:tab w:val="left" w:pos="1892"/>
        </w:tabs>
        <w:spacing w:after="0" w:line="240" w:lineRule="auto"/>
        <w:ind w:firstLine="709"/>
        <w:jc w:val="both"/>
        <w:rPr>
          <w:rFonts w:ascii="Times New Roman" w:hAnsi="Times New Roman" w:cs="Times New Roman"/>
          <w:sz w:val="28"/>
          <w:szCs w:val="28"/>
        </w:rPr>
      </w:pPr>
      <w:r w:rsidRPr="00745EF7">
        <w:rPr>
          <w:rFonts w:ascii="Times New Roman" w:hAnsi="Times New Roman" w:cs="Times New Roman"/>
          <w:sz w:val="28"/>
          <w:szCs w:val="28"/>
        </w:rPr>
        <w:t>Что касается использования ресурсов, мы видим, что только фирмы 1 и 2 соответствуют критериям, поскольку фирмы 3 и 4 используют слишком много ресурсов B.</w:t>
      </w:r>
      <w:r>
        <w:rPr>
          <w:rFonts w:ascii="Times New Roman" w:hAnsi="Times New Roman" w:cs="Times New Roman"/>
          <w:sz w:val="28"/>
          <w:szCs w:val="28"/>
        </w:rPr>
        <w:t xml:space="preserve"> </w:t>
      </w:r>
      <w:r w:rsidRPr="00745EF7">
        <w:rPr>
          <w:rFonts w:ascii="Times New Roman" w:hAnsi="Times New Roman" w:cs="Times New Roman"/>
          <w:sz w:val="28"/>
          <w:szCs w:val="28"/>
        </w:rPr>
        <w:t>В то же время мы видим, что эта фирма 1 не производит достаточного количества продукции C, но эта фирма 2 производит достаточное количество обоих выпусков.</w:t>
      </w:r>
      <w:r>
        <w:rPr>
          <w:rFonts w:ascii="Times New Roman" w:hAnsi="Times New Roman" w:cs="Times New Roman"/>
          <w:sz w:val="28"/>
          <w:szCs w:val="28"/>
        </w:rPr>
        <w:t xml:space="preserve"> </w:t>
      </w:r>
      <w:r w:rsidRPr="00745EF7">
        <w:rPr>
          <w:rFonts w:ascii="Times New Roman" w:hAnsi="Times New Roman" w:cs="Times New Roman"/>
          <w:sz w:val="28"/>
          <w:szCs w:val="28"/>
        </w:rPr>
        <w:t xml:space="preserve">Таким образом, фактически фирма 2 - </w:t>
      </w:r>
      <w:r w:rsidRPr="00745EF7">
        <w:rPr>
          <w:rFonts w:ascii="Times New Roman" w:hAnsi="Times New Roman" w:cs="Times New Roman"/>
          <w:sz w:val="28"/>
          <w:szCs w:val="28"/>
        </w:rPr>
        <w:lastRenderedPageBreak/>
        <w:t>единственная фирма, с которой мы можем сравнивать, используя только доминирование</w:t>
      </w:r>
      <w:r>
        <w:rPr>
          <w:rFonts w:ascii="Times New Roman" w:hAnsi="Times New Roman" w:cs="Times New Roman"/>
          <w:sz w:val="28"/>
          <w:szCs w:val="28"/>
        </w:rPr>
        <w:t>.</w:t>
      </w:r>
    </w:p>
    <w:p w:rsidR="00B472AF" w:rsidRDefault="00B472AF" w:rsidP="00B472AF">
      <w:pPr>
        <w:tabs>
          <w:tab w:val="left" w:pos="1892"/>
        </w:tabs>
        <w:spacing w:after="0" w:line="240" w:lineRule="auto"/>
        <w:ind w:firstLine="709"/>
        <w:jc w:val="both"/>
        <w:rPr>
          <w:rFonts w:ascii="Times New Roman" w:hAnsi="Times New Roman" w:cs="Times New Roman"/>
          <w:sz w:val="28"/>
          <w:szCs w:val="28"/>
        </w:rPr>
      </w:pPr>
      <w:r w:rsidRPr="00B472AF">
        <w:rPr>
          <w:rFonts w:ascii="Times New Roman" w:hAnsi="Times New Roman" w:cs="Times New Roman"/>
          <w:sz w:val="28"/>
          <w:szCs w:val="28"/>
        </w:rPr>
        <w:t xml:space="preserve">Теперь рассмотрим эффективность вложений нашей фирмы по сравнению с фирмой 2.  Мы видим, что по сравнению с фирмой 2 наша фирма могла бы сократить затраты A в 20/30 раз, а затраты </w:t>
      </w:r>
      <w:r>
        <w:rPr>
          <w:rFonts w:ascii="Times New Roman" w:hAnsi="Times New Roman" w:cs="Times New Roman"/>
          <w:sz w:val="28"/>
          <w:szCs w:val="28"/>
        </w:rPr>
        <w:t xml:space="preserve"> </w:t>
      </w:r>
      <w:r w:rsidRPr="00B472AF">
        <w:rPr>
          <w:rFonts w:ascii="Times New Roman" w:hAnsi="Times New Roman" w:cs="Times New Roman"/>
          <w:sz w:val="28"/>
          <w:szCs w:val="28"/>
        </w:rPr>
        <w:t>B</w:t>
      </w:r>
      <w:r>
        <w:rPr>
          <w:rFonts w:ascii="Times New Roman" w:hAnsi="Times New Roman" w:cs="Times New Roman"/>
          <w:sz w:val="28"/>
          <w:szCs w:val="28"/>
        </w:rPr>
        <w:t xml:space="preserve"> </w:t>
      </w:r>
      <w:r w:rsidRPr="00B472AF">
        <w:rPr>
          <w:rFonts w:ascii="Times New Roman" w:hAnsi="Times New Roman" w:cs="Times New Roman"/>
          <w:sz w:val="28"/>
          <w:szCs w:val="28"/>
        </w:rPr>
        <w:t xml:space="preserve"> на коэффициент 10/20.</w:t>
      </w:r>
      <w:r>
        <w:rPr>
          <w:rFonts w:ascii="Times New Roman" w:hAnsi="Times New Roman" w:cs="Times New Roman"/>
          <w:sz w:val="28"/>
          <w:szCs w:val="28"/>
        </w:rPr>
        <w:t xml:space="preserve"> </w:t>
      </w:r>
      <w:r w:rsidRPr="00B472AF">
        <w:rPr>
          <w:rFonts w:ascii="Times New Roman" w:hAnsi="Times New Roman" w:cs="Times New Roman"/>
          <w:sz w:val="28"/>
          <w:szCs w:val="28"/>
        </w:rPr>
        <w:t>Поскольку он должен уменьшаться в обоих измерениях, наименьший возможный коэффициент уменьшения с</w:t>
      </w:r>
      <w:r w:rsidR="00D13019">
        <w:rPr>
          <w:rFonts w:ascii="Times New Roman" w:hAnsi="Times New Roman" w:cs="Times New Roman"/>
          <w:sz w:val="28"/>
          <w:szCs w:val="28"/>
        </w:rPr>
        <w:t>оставляет 20/30.  Следовательно</w:t>
      </w:r>
    </w:p>
    <w:p w:rsidR="00D13019" w:rsidRPr="00D13019" w:rsidRDefault="00D13019" w:rsidP="00B472AF">
      <w:pPr>
        <w:tabs>
          <w:tab w:val="left" w:pos="1892"/>
        </w:tabs>
        <w:spacing w:after="0" w:line="240" w:lineRule="auto"/>
        <w:ind w:firstLine="709"/>
        <w:jc w:val="both"/>
        <w:rPr>
          <w:rFonts w:ascii="Times New Roman" w:hAnsi="Times New Roman" w:cs="Times New Roman"/>
          <w:sz w:val="32"/>
          <w:szCs w:val="28"/>
        </w:rPr>
      </w:pPr>
    </w:p>
    <w:p w:rsidR="00D13019" w:rsidRPr="00511BAF" w:rsidRDefault="00D13019" w:rsidP="00D13019">
      <w:pPr>
        <w:tabs>
          <w:tab w:val="left" w:pos="1892"/>
        </w:tabs>
        <w:spacing w:after="0" w:line="240" w:lineRule="auto"/>
        <w:ind w:firstLine="709"/>
        <w:jc w:val="center"/>
        <w:rPr>
          <w:rFonts w:ascii="Times New Roman" w:hAnsi="Times New Roman" w:cs="Times New Roman"/>
          <w:sz w:val="28"/>
          <w:szCs w:val="28"/>
        </w:rPr>
      </w:pPr>
      <w:r w:rsidRPr="00D13019">
        <w:rPr>
          <w:rFonts w:ascii="Times New Roman" w:hAnsi="Times New Roman" w:cs="Times New Roman"/>
          <w:sz w:val="32"/>
          <w:szCs w:val="28"/>
          <w:lang w:val="en-US"/>
        </w:rPr>
        <w:t>E</w:t>
      </w:r>
      <w:r w:rsidRPr="00511BAF">
        <w:rPr>
          <w:rFonts w:ascii="Times New Roman" w:hAnsi="Times New Roman" w:cs="Times New Roman"/>
          <w:sz w:val="32"/>
          <w:szCs w:val="28"/>
        </w:rPr>
        <w:t>=</w:t>
      </w:r>
      <m:oMath>
        <m:f>
          <m:fPr>
            <m:ctrlPr>
              <w:rPr>
                <w:rFonts w:ascii="Cambria Math" w:hAnsi="Cambria Math" w:cs="Times New Roman"/>
                <w:i/>
                <w:sz w:val="36"/>
                <w:szCs w:val="28"/>
                <w:lang w:val="en-US"/>
              </w:rPr>
            </m:ctrlPr>
          </m:fPr>
          <m:num>
            <m:r>
              <w:rPr>
                <w:rFonts w:ascii="Cambria Math" w:hAnsi="Cambria Math" w:cs="Times New Roman"/>
                <w:sz w:val="36"/>
                <w:szCs w:val="28"/>
              </w:rPr>
              <m:t xml:space="preserve"> 20 </m:t>
            </m:r>
          </m:num>
          <m:den>
            <m:r>
              <w:rPr>
                <w:rFonts w:ascii="Cambria Math" w:hAnsi="Cambria Math" w:cs="Times New Roman"/>
                <w:sz w:val="36"/>
                <w:szCs w:val="28"/>
              </w:rPr>
              <m:t>30</m:t>
            </m:r>
          </m:den>
        </m:f>
        <m:r>
          <w:rPr>
            <w:rFonts w:ascii="Cambria Math" w:hAnsi="Cambria Math" w:cs="Times New Roman"/>
            <w:sz w:val="36"/>
            <w:szCs w:val="28"/>
          </w:rPr>
          <m:t xml:space="preserve"> </m:t>
        </m:r>
      </m:oMath>
      <w:r w:rsidRPr="00511BAF">
        <w:rPr>
          <w:rFonts w:ascii="Times New Roman" w:hAnsi="Times New Roman" w:cs="Times New Roman"/>
          <w:sz w:val="32"/>
          <w:szCs w:val="28"/>
        </w:rPr>
        <w:t xml:space="preserve">= </w:t>
      </w:r>
      <w:r w:rsidRPr="00511BAF">
        <w:rPr>
          <w:rFonts w:ascii="Times New Roman" w:hAnsi="Times New Roman" w:cs="Times New Roman"/>
          <w:sz w:val="28"/>
          <w:szCs w:val="28"/>
        </w:rPr>
        <w:t>0,67</w:t>
      </w:r>
    </w:p>
    <w:p w:rsidR="00D13019" w:rsidRPr="00511BAF" w:rsidRDefault="00D13019" w:rsidP="00D13019">
      <w:pPr>
        <w:tabs>
          <w:tab w:val="left" w:pos="1892"/>
        </w:tabs>
        <w:spacing w:after="0" w:line="240" w:lineRule="auto"/>
        <w:ind w:firstLine="709"/>
        <w:jc w:val="center"/>
        <w:rPr>
          <w:rFonts w:ascii="Times New Roman" w:hAnsi="Times New Roman" w:cs="Times New Roman"/>
          <w:sz w:val="28"/>
          <w:szCs w:val="28"/>
        </w:rPr>
      </w:pPr>
    </w:p>
    <w:p w:rsidR="00D13019" w:rsidRPr="00511BAF" w:rsidRDefault="00D13019" w:rsidP="00D13019">
      <w:pPr>
        <w:tabs>
          <w:tab w:val="left" w:pos="1892"/>
        </w:tabs>
        <w:spacing w:after="0" w:line="240" w:lineRule="auto"/>
        <w:ind w:firstLine="709"/>
        <w:jc w:val="both"/>
        <w:rPr>
          <w:rFonts w:ascii="Times New Roman" w:hAnsi="Times New Roman" w:cs="Times New Roman"/>
          <w:sz w:val="28"/>
          <w:szCs w:val="28"/>
        </w:rPr>
      </w:pPr>
      <w:r w:rsidRPr="00D13019">
        <w:rPr>
          <w:rFonts w:ascii="Times New Roman" w:hAnsi="Times New Roman" w:cs="Times New Roman"/>
          <w:sz w:val="28"/>
          <w:szCs w:val="28"/>
        </w:rPr>
        <w:t xml:space="preserve">Аналогичным образом мы видим, что с точки зрения выпуска </w:t>
      </w:r>
      <w:r w:rsidRPr="00D13019">
        <w:rPr>
          <w:rFonts w:ascii="Times New Roman" w:hAnsi="Times New Roman" w:cs="Times New Roman"/>
          <w:sz w:val="28"/>
          <w:szCs w:val="28"/>
          <w:lang w:val="en-US"/>
        </w:rPr>
        <w:t>C</w:t>
      </w:r>
      <w:r w:rsidRPr="00D13019">
        <w:rPr>
          <w:rFonts w:ascii="Times New Roman" w:hAnsi="Times New Roman" w:cs="Times New Roman"/>
          <w:sz w:val="28"/>
          <w:szCs w:val="28"/>
        </w:rPr>
        <w:t xml:space="preserve"> наша фирма могла бы расшириться с коэффициентом 40/36, имитируя фирму 2, а с точки зрения выпуска </w:t>
      </w:r>
      <w:r w:rsidRPr="00D13019">
        <w:rPr>
          <w:rFonts w:ascii="Times New Roman" w:hAnsi="Times New Roman" w:cs="Times New Roman"/>
          <w:sz w:val="28"/>
          <w:szCs w:val="28"/>
          <w:lang w:val="en-US"/>
        </w:rPr>
        <w:t>D</w:t>
      </w:r>
      <w:r w:rsidRPr="00D13019">
        <w:rPr>
          <w:rFonts w:ascii="Times New Roman" w:hAnsi="Times New Roman" w:cs="Times New Roman"/>
          <w:sz w:val="28"/>
          <w:szCs w:val="28"/>
        </w:rPr>
        <w:t xml:space="preserve"> она могла бы расшириться с коэффициентом  20/10. Опять же, поскольку мы ищем максимально возможное расширение, которое работает во всех выходных измерениях, мы должны остановиться на расширении 40/36, т. е.</w:t>
      </w:r>
    </w:p>
    <w:p w:rsidR="00347CB7" w:rsidRPr="00511BAF" w:rsidRDefault="00347CB7" w:rsidP="00D13019">
      <w:pPr>
        <w:tabs>
          <w:tab w:val="left" w:pos="1892"/>
        </w:tabs>
        <w:spacing w:after="0" w:line="240" w:lineRule="auto"/>
        <w:ind w:firstLine="709"/>
        <w:jc w:val="both"/>
        <w:rPr>
          <w:rFonts w:ascii="Times New Roman" w:hAnsi="Times New Roman" w:cs="Times New Roman"/>
          <w:sz w:val="28"/>
          <w:szCs w:val="28"/>
        </w:rPr>
      </w:pPr>
    </w:p>
    <w:p w:rsidR="00347CB7" w:rsidRPr="00511BAF" w:rsidRDefault="00347CB7" w:rsidP="00004E15">
      <w:pPr>
        <w:tabs>
          <w:tab w:val="left" w:pos="1892"/>
        </w:tabs>
        <w:spacing w:after="0" w:line="240" w:lineRule="auto"/>
        <w:ind w:firstLine="709"/>
        <w:jc w:val="center"/>
        <w:rPr>
          <w:rFonts w:ascii="Times New Roman" w:hAnsi="Times New Roman" w:cs="Times New Roman"/>
          <w:sz w:val="28"/>
          <w:szCs w:val="28"/>
        </w:rPr>
      </w:pPr>
      <w:r w:rsidRPr="00004E15">
        <w:rPr>
          <w:rFonts w:ascii="Times New Roman" w:hAnsi="Times New Roman" w:cs="Times New Roman"/>
          <w:sz w:val="32"/>
          <w:szCs w:val="28"/>
          <w:lang w:val="en-US"/>
        </w:rPr>
        <w:t>F</w:t>
      </w:r>
      <w:r w:rsidRPr="00511BAF">
        <w:rPr>
          <w:rFonts w:ascii="Times New Roman" w:hAnsi="Times New Roman" w:cs="Times New Roman"/>
          <w:sz w:val="36"/>
          <w:szCs w:val="28"/>
        </w:rPr>
        <w:t>=</w:t>
      </w:r>
      <m:oMath>
        <m:f>
          <m:fPr>
            <m:ctrlPr>
              <w:rPr>
                <w:rFonts w:ascii="Cambria Math" w:hAnsi="Cambria Math" w:cs="Times New Roman"/>
                <w:i/>
                <w:sz w:val="36"/>
                <w:szCs w:val="28"/>
                <w:lang w:val="en-US"/>
              </w:rPr>
            </m:ctrlPr>
          </m:fPr>
          <m:num>
            <m:r>
              <w:rPr>
                <w:rFonts w:ascii="Cambria Math" w:hAnsi="Cambria Math" w:cs="Times New Roman"/>
                <w:sz w:val="36"/>
                <w:szCs w:val="28"/>
              </w:rPr>
              <m:t>40</m:t>
            </m:r>
          </m:num>
          <m:den>
            <m:r>
              <w:rPr>
                <w:rFonts w:ascii="Cambria Math" w:hAnsi="Cambria Math" w:cs="Times New Roman"/>
                <w:sz w:val="36"/>
                <w:szCs w:val="28"/>
              </w:rPr>
              <m:t>36</m:t>
            </m:r>
          </m:den>
        </m:f>
      </m:oMath>
      <w:r w:rsidR="00004E15" w:rsidRPr="00511BAF">
        <w:rPr>
          <w:rFonts w:ascii="Times New Roman" w:hAnsi="Times New Roman" w:cs="Times New Roman"/>
          <w:sz w:val="36"/>
          <w:szCs w:val="28"/>
        </w:rPr>
        <w:t>=</w:t>
      </w:r>
      <w:r w:rsidR="00004E15" w:rsidRPr="00511BAF">
        <w:rPr>
          <w:rFonts w:ascii="Times New Roman" w:hAnsi="Times New Roman" w:cs="Times New Roman"/>
          <w:sz w:val="28"/>
          <w:szCs w:val="28"/>
        </w:rPr>
        <w:t>1,11</w:t>
      </w:r>
    </w:p>
    <w:p w:rsidR="00004E15" w:rsidRPr="00511BAF" w:rsidRDefault="00004E15" w:rsidP="00004E15">
      <w:pPr>
        <w:tabs>
          <w:tab w:val="left" w:pos="1892"/>
        </w:tabs>
        <w:spacing w:after="0" w:line="240" w:lineRule="auto"/>
        <w:ind w:firstLine="709"/>
        <w:jc w:val="center"/>
        <w:rPr>
          <w:rFonts w:ascii="Times New Roman" w:hAnsi="Times New Roman" w:cs="Times New Roman"/>
          <w:sz w:val="28"/>
          <w:szCs w:val="28"/>
        </w:rPr>
      </w:pPr>
    </w:p>
    <w:p w:rsidR="00004E15" w:rsidRPr="00004E15" w:rsidRDefault="00004E15" w:rsidP="00004E15">
      <w:pPr>
        <w:tabs>
          <w:tab w:val="left" w:pos="1892"/>
        </w:tabs>
        <w:spacing w:after="0" w:line="240" w:lineRule="auto"/>
        <w:ind w:firstLine="709"/>
        <w:jc w:val="both"/>
        <w:rPr>
          <w:rFonts w:ascii="Times New Roman" w:hAnsi="Times New Roman" w:cs="Times New Roman"/>
          <w:sz w:val="28"/>
          <w:szCs w:val="28"/>
        </w:rPr>
      </w:pPr>
      <w:r w:rsidRPr="00004E15">
        <w:rPr>
          <w:rFonts w:ascii="Times New Roman" w:hAnsi="Times New Roman" w:cs="Times New Roman"/>
          <w:sz w:val="28"/>
          <w:szCs w:val="28"/>
        </w:rPr>
        <w:t>Эти результаты показаны на рис. 2.4.</w:t>
      </w:r>
    </w:p>
    <w:p w:rsidR="00004E15" w:rsidRPr="00511BAF" w:rsidRDefault="00004E15" w:rsidP="00004E15">
      <w:pPr>
        <w:tabs>
          <w:tab w:val="left" w:pos="1892"/>
        </w:tabs>
        <w:spacing w:after="0" w:line="240" w:lineRule="auto"/>
        <w:ind w:firstLine="709"/>
        <w:jc w:val="both"/>
        <w:rPr>
          <w:rFonts w:ascii="Times New Roman" w:hAnsi="Times New Roman" w:cs="Times New Roman"/>
          <w:sz w:val="28"/>
          <w:szCs w:val="28"/>
        </w:rPr>
      </w:pPr>
      <w:r w:rsidRPr="00004E15">
        <w:rPr>
          <w:rFonts w:ascii="Times New Roman" w:hAnsi="Times New Roman" w:cs="Times New Roman"/>
          <w:sz w:val="28"/>
          <w:szCs w:val="28"/>
        </w:rPr>
        <w:t xml:space="preserve">В частности, мы видим, что на стороне ввода именно ввод </w:t>
      </w:r>
      <w:r w:rsidRPr="00004E15">
        <w:rPr>
          <w:rFonts w:ascii="Times New Roman" w:hAnsi="Times New Roman" w:cs="Times New Roman"/>
          <w:sz w:val="28"/>
          <w:szCs w:val="28"/>
          <w:lang w:val="en-US"/>
        </w:rPr>
        <w:t>A</w:t>
      </w:r>
      <w:r w:rsidRPr="00004E15">
        <w:rPr>
          <w:rFonts w:ascii="Times New Roman" w:hAnsi="Times New Roman" w:cs="Times New Roman"/>
          <w:sz w:val="28"/>
          <w:szCs w:val="28"/>
        </w:rPr>
        <w:t xml:space="preserve"> становится связывающим, тогда как на стороне вывода именно вывод </w:t>
      </w:r>
      <w:r w:rsidRPr="00004E15">
        <w:rPr>
          <w:rFonts w:ascii="Times New Roman" w:hAnsi="Times New Roman" w:cs="Times New Roman"/>
          <w:sz w:val="28"/>
          <w:szCs w:val="28"/>
          <w:lang w:val="en-US"/>
        </w:rPr>
        <w:t>C</w:t>
      </w:r>
      <w:r w:rsidRPr="00004E15">
        <w:rPr>
          <w:rFonts w:ascii="Times New Roman" w:hAnsi="Times New Roman" w:cs="Times New Roman"/>
          <w:sz w:val="28"/>
          <w:szCs w:val="28"/>
        </w:rPr>
        <w:t xml:space="preserve"> становится ограничивающим продуктом.</w:t>
      </w:r>
    </w:p>
    <w:p w:rsidR="00004E15" w:rsidRPr="00511BAF" w:rsidRDefault="00004E15" w:rsidP="00004E15">
      <w:pPr>
        <w:tabs>
          <w:tab w:val="left" w:pos="1892"/>
        </w:tabs>
        <w:spacing w:after="0" w:line="240" w:lineRule="auto"/>
        <w:ind w:firstLine="709"/>
        <w:jc w:val="both"/>
        <w:rPr>
          <w:rFonts w:ascii="Times New Roman" w:hAnsi="Times New Roman" w:cs="Times New Roman"/>
          <w:sz w:val="28"/>
          <w:szCs w:val="28"/>
        </w:rPr>
      </w:pPr>
    </w:p>
    <w:p w:rsidR="00004E15" w:rsidRDefault="00004E15" w:rsidP="00004E15">
      <w:pPr>
        <w:tabs>
          <w:tab w:val="left" w:pos="1892"/>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04279" cy="2222205"/>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07605" cy="2223501"/>
                    </a:xfrm>
                    <a:prstGeom prst="rect">
                      <a:avLst/>
                    </a:prstGeom>
                    <a:noFill/>
                    <a:ln w="9525">
                      <a:noFill/>
                      <a:miter lim="800000"/>
                      <a:headEnd/>
                      <a:tailEnd/>
                    </a:ln>
                  </pic:spPr>
                </pic:pic>
              </a:graphicData>
            </a:graphic>
          </wp:inline>
        </w:drawing>
      </w:r>
    </w:p>
    <w:p w:rsidR="00004E15" w:rsidRDefault="00004E15" w:rsidP="00004E15">
      <w:pPr>
        <w:tabs>
          <w:tab w:val="left" w:pos="1892"/>
        </w:tabs>
        <w:spacing w:after="0" w:line="240" w:lineRule="auto"/>
        <w:ind w:firstLine="709"/>
        <w:jc w:val="both"/>
        <w:rPr>
          <w:rFonts w:ascii="Times New Roman" w:hAnsi="Times New Roman" w:cs="Times New Roman"/>
          <w:sz w:val="28"/>
          <w:szCs w:val="28"/>
          <w:lang w:val="en-US"/>
        </w:rPr>
      </w:pPr>
    </w:p>
    <w:p w:rsidR="00004E15" w:rsidRDefault="00004E15" w:rsidP="00004E15">
      <w:pPr>
        <w:tabs>
          <w:tab w:val="left" w:pos="1892"/>
        </w:tabs>
        <w:spacing w:after="0" w:line="240" w:lineRule="auto"/>
        <w:ind w:firstLine="709"/>
        <w:jc w:val="center"/>
        <w:rPr>
          <w:rFonts w:ascii="Times New Roman" w:hAnsi="Times New Roman" w:cs="Times New Roman"/>
          <w:b/>
          <w:sz w:val="24"/>
          <w:szCs w:val="28"/>
        </w:rPr>
      </w:pPr>
      <w:r w:rsidRPr="009F73C6">
        <w:rPr>
          <w:rFonts w:ascii="Times New Roman" w:hAnsi="Times New Roman" w:cs="Times New Roman"/>
          <w:b/>
          <w:sz w:val="24"/>
          <w:szCs w:val="28"/>
        </w:rPr>
        <w:t>Рис. 2.4 Иллюстрация числового примера</w:t>
      </w:r>
    </w:p>
    <w:p w:rsidR="00511BAF" w:rsidRDefault="00511BAF" w:rsidP="00004E15">
      <w:pPr>
        <w:tabs>
          <w:tab w:val="left" w:pos="1892"/>
        </w:tabs>
        <w:spacing w:after="0" w:line="240" w:lineRule="auto"/>
        <w:ind w:firstLine="709"/>
        <w:jc w:val="center"/>
        <w:rPr>
          <w:rFonts w:ascii="Times New Roman" w:hAnsi="Times New Roman" w:cs="Times New Roman"/>
          <w:b/>
          <w:sz w:val="24"/>
          <w:szCs w:val="28"/>
        </w:rPr>
      </w:pPr>
    </w:p>
    <w:p w:rsidR="00511BAF" w:rsidRDefault="00511BAF" w:rsidP="00004E15">
      <w:pPr>
        <w:tabs>
          <w:tab w:val="left" w:pos="1892"/>
        </w:tabs>
        <w:spacing w:after="0" w:line="240" w:lineRule="auto"/>
        <w:ind w:firstLine="709"/>
        <w:jc w:val="center"/>
        <w:rPr>
          <w:rFonts w:ascii="Times New Roman" w:hAnsi="Times New Roman" w:cs="Times New Roman"/>
          <w:b/>
          <w:sz w:val="24"/>
          <w:szCs w:val="28"/>
        </w:rPr>
      </w:pPr>
    </w:p>
    <w:p w:rsidR="00511BAF" w:rsidRDefault="00511BAF" w:rsidP="00004E15">
      <w:pPr>
        <w:tabs>
          <w:tab w:val="left" w:pos="1892"/>
        </w:tabs>
        <w:spacing w:after="0" w:line="240" w:lineRule="auto"/>
        <w:ind w:firstLine="709"/>
        <w:jc w:val="center"/>
        <w:rPr>
          <w:rFonts w:ascii="Times New Roman" w:hAnsi="Times New Roman" w:cs="Times New Roman"/>
          <w:b/>
          <w:sz w:val="24"/>
          <w:szCs w:val="28"/>
        </w:rPr>
      </w:pPr>
    </w:p>
    <w:p w:rsidR="00511BAF" w:rsidRDefault="00511BAF" w:rsidP="00004E15">
      <w:pPr>
        <w:tabs>
          <w:tab w:val="left" w:pos="1892"/>
        </w:tabs>
        <w:spacing w:after="0" w:line="240" w:lineRule="auto"/>
        <w:ind w:firstLine="709"/>
        <w:jc w:val="center"/>
        <w:rPr>
          <w:rFonts w:ascii="Times New Roman" w:hAnsi="Times New Roman" w:cs="Times New Roman"/>
          <w:b/>
          <w:sz w:val="24"/>
          <w:szCs w:val="28"/>
        </w:rPr>
      </w:pPr>
    </w:p>
    <w:p w:rsidR="00511BAF" w:rsidRPr="008D7E0B" w:rsidRDefault="008D7E0B" w:rsidP="00004E15">
      <w:pPr>
        <w:tabs>
          <w:tab w:val="left" w:pos="1892"/>
        </w:tabs>
        <w:spacing w:after="0" w:line="240" w:lineRule="auto"/>
        <w:ind w:firstLine="709"/>
        <w:jc w:val="center"/>
        <w:rPr>
          <w:rFonts w:ascii="Times New Roman" w:hAnsi="Times New Roman" w:cs="Times New Roman"/>
          <w:b/>
          <w:sz w:val="32"/>
          <w:szCs w:val="28"/>
        </w:rPr>
      </w:pPr>
      <w:r w:rsidRPr="008D7E0B">
        <w:rPr>
          <w:rFonts w:ascii="Times New Roman" w:hAnsi="Times New Roman" w:cs="Times New Roman"/>
          <w:b/>
          <w:sz w:val="32"/>
          <w:szCs w:val="28"/>
        </w:rPr>
        <w:t>2.4.1 Недискреционные входы и выходы</w:t>
      </w:r>
    </w:p>
    <w:p w:rsidR="00004E15" w:rsidRPr="008D7E0B" w:rsidRDefault="00004E15" w:rsidP="00004E15">
      <w:pPr>
        <w:tabs>
          <w:tab w:val="left" w:pos="1892"/>
        </w:tabs>
        <w:spacing w:after="0" w:line="240" w:lineRule="auto"/>
        <w:ind w:firstLine="709"/>
        <w:jc w:val="center"/>
        <w:rPr>
          <w:rFonts w:ascii="Times New Roman" w:hAnsi="Times New Roman" w:cs="Times New Roman"/>
          <w:b/>
          <w:sz w:val="24"/>
          <w:szCs w:val="28"/>
        </w:rPr>
      </w:pPr>
    </w:p>
    <w:p w:rsidR="00004E15" w:rsidRPr="009F73C6" w:rsidRDefault="008D7E0B" w:rsidP="008D7E0B">
      <w:pPr>
        <w:tabs>
          <w:tab w:val="left" w:pos="1892"/>
        </w:tabs>
        <w:spacing w:after="0" w:line="240" w:lineRule="auto"/>
        <w:ind w:firstLine="709"/>
        <w:jc w:val="both"/>
        <w:rPr>
          <w:rFonts w:ascii="Times New Roman" w:hAnsi="Times New Roman" w:cs="Times New Roman"/>
          <w:sz w:val="28"/>
          <w:szCs w:val="28"/>
        </w:rPr>
      </w:pPr>
      <w:r w:rsidRPr="008D7E0B">
        <w:rPr>
          <w:rFonts w:ascii="Times New Roman" w:hAnsi="Times New Roman" w:cs="Times New Roman"/>
          <w:sz w:val="28"/>
          <w:szCs w:val="28"/>
        </w:rPr>
        <w:t>В приложениях часто возникают ситуации, когда некоторые входные данные или</w:t>
      </w:r>
      <w:r>
        <w:rPr>
          <w:rFonts w:ascii="Times New Roman" w:hAnsi="Times New Roman" w:cs="Times New Roman"/>
          <w:sz w:val="28"/>
          <w:szCs w:val="28"/>
        </w:rPr>
        <w:t xml:space="preserve"> </w:t>
      </w:r>
      <w:r w:rsidRPr="008D7E0B">
        <w:rPr>
          <w:rFonts w:ascii="Times New Roman" w:hAnsi="Times New Roman" w:cs="Times New Roman"/>
          <w:sz w:val="28"/>
          <w:szCs w:val="28"/>
        </w:rPr>
        <w:t>некоторые из результатов являются фиксированными и неконтролируемыми, по крайней мере, в краткосрочной перспективе или с использованием дискреционных полномочий фирмы или подразделения, которое мы стремимся оценить.</w:t>
      </w:r>
      <w:r w:rsidR="00265FA6" w:rsidRPr="00265FA6">
        <w:t xml:space="preserve"> </w:t>
      </w:r>
      <w:r w:rsidR="00265FA6" w:rsidRPr="00265FA6">
        <w:rPr>
          <w:rFonts w:ascii="Times New Roman" w:hAnsi="Times New Roman" w:cs="Times New Roman"/>
          <w:sz w:val="28"/>
          <w:szCs w:val="28"/>
        </w:rPr>
        <w:t>Очень простой, но полезный способ справиться с такими ситуациями - искать улучшения только в дискреционных (контролируемых) измерениях.  Таким образом, если мы разделим входные и выходные данные на переменные (v) и фиксирова</w:t>
      </w:r>
      <w:r w:rsidR="00CB6068">
        <w:rPr>
          <w:rFonts w:ascii="Times New Roman" w:hAnsi="Times New Roman" w:cs="Times New Roman"/>
          <w:sz w:val="28"/>
          <w:szCs w:val="28"/>
        </w:rPr>
        <w:t>нные (f) входы и выходы, как в (x</w:t>
      </w:r>
      <w:r w:rsidR="00CB6068" w:rsidRPr="00CB6068">
        <w:rPr>
          <w:rFonts w:ascii="Times New Roman" w:hAnsi="Times New Roman" w:cs="Times New Roman"/>
          <w:sz w:val="28"/>
          <w:szCs w:val="28"/>
        </w:rPr>
        <w:t>,</w:t>
      </w:r>
      <w:r w:rsidR="00CB6068">
        <w:rPr>
          <w:rFonts w:ascii="Times New Roman" w:hAnsi="Times New Roman" w:cs="Times New Roman"/>
          <w:sz w:val="28"/>
          <w:szCs w:val="28"/>
        </w:rPr>
        <w:t xml:space="preserve"> </w:t>
      </w:r>
      <w:r w:rsidR="00265FA6" w:rsidRPr="00265FA6">
        <w:rPr>
          <w:rFonts w:ascii="Times New Roman" w:hAnsi="Times New Roman" w:cs="Times New Roman"/>
          <w:sz w:val="28"/>
          <w:szCs w:val="28"/>
        </w:rPr>
        <w:t>y</w:t>
      </w:r>
      <w:r w:rsidR="00CB6068">
        <w:rPr>
          <w:rFonts w:ascii="Times New Roman" w:hAnsi="Times New Roman" w:cs="Times New Roman"/>
          <w:sz w:val="28"/>
          <w:szCs w:val="28"/>
        </w:rPr>
        <w:t>)</w:t>
      </w:r>
      <w:r w:rsidR="00CB6068" w:rsidRPr="00CB6068">
        <w:rPr>
          <w:rFonts w:ascii="Times New Roman" w:hAnsi="Times New Roman" w:cs="Times New Roman"/>
          <w:sz w:val="28"/>
          <w:szCs w:val="28"/>
        </w:rPr>
        <w:t xml:space="preserve"> = (</w:t>
      </w:r>
      <w:r w:rsidR="00265FA6" w:rsidRPr="00265FA6">
        <w:rPr>
          <w:rFonts w:ascii="Times New Roman" w:hAnsi="Times New Roman" w:cs="Times New Roman"/>
          <w:sz w:val="28"/>
          <w:szCs w:val="28"/>
        </w:rPr>
        <w:t>x</w:t>
      </w:r>
      <w:r w:rsidR="00CB6068">
        <w:rPr>
          <w:rFonts w:ascii="Times New Roman" w:hAnsi="Times New Roman" w:cs="Times New Roman"/>
          <w:sz w:val="28"/>
          <w:szCs w:val="28"/>
          <w:vertAlign w:val="subscript"/>
          <w:lang w:val="en-US"/>
        </w:rPr>
        <w:t>u</w:t>
      </w:r>
      <w:r w:rsidR="00CB6068" w:rsidRPr="00CB6068">
        <w:rPr>
          <w:rFonts w:ascii="Times New Roman" w:hAnsi="Times New Roman" w:cs="Times New Roman"/>
          <w:sz w:val="28"/>
          <w:szCs w:val="28"/>
        </w:rPr>
        <w:t>,</w:t>
      </w:r>
      <w:r w:rsidR="00265FA6" w:rsidRPr="00265FA6">
        <w:rPr>
          <w:rFonts w:ascii="Times New Roman" w:hAnsi="Times New Roman" w:cs="Times New Roman"/>
          <w:sz w:val="28"/>
          <w:szCs w:val="28"/>
        </w:rPr>
        <w:t xml:space="preserve">  x</w:t>
      </w:r>
      <w:r w:rsidR="00265FA6" w:rsidRPr="00CB6068">
        <w:rPr>
          <w:rFonts w:ascii="Times New Roman" w:hAnsi="Times New Roman" w:cs="Times New Roman"/>
          <w:sz w:val="28"/>
          <w:szCs w:val="28"/>
          <w:vertAlign w:val="subscript"/>
        </w:rPr>
        <w:t>f</w:t>
      </w:r>
      <w:r w:rsidR="00CB6068" w:rsidRPr="00CB6068">
        <w:rPr>
          <w:rFonts w:ascii="Times New Roman" w:hAnsi="Times New Roman" w:cs="Times New Roman"/>
          <w:sz w:val="28"/>
          <w:szCs w:val="28"/>
        </w:rPr>
        <w:t>,</w:t>
      </w:r>
      <w:r w:rsidR="00265FA6" w:rsidRPr="00265FA6">
        <w:rPr>
          <w:rFonts w:ascii="Times New Roman" w:hAnsi="Times New Roman" w:cs="Times New Roman"/>
          <w:sz w:val="28"/>
          <w:szCs w:val="28"/>
        </w:rPr>
        <w:t xml:space="preserve">  y</w:t>
      </w:r>
      <w:r w:rsidR="00CB6068">
        <w:rPr>
          <w:rFonts w:ascii="Times New Roman" w:hAnsi="Times New Roman" w:cs="Times New Roman"/>
          <w:sz w:val="28"/>
          <w:szCs w:val="28"/>
          <w:vertAlign w:val="subscript"/>
          <w:lang w:val="en-US"/>
        </w:rPr>
        <w:t>u</w:t>
      </w:r>
      <w:r w:rsidR="00CB6068" w:rsidRPr="00CB6068">
        <w:rPr>
          <w:rFonts w:ascii="Times New Roman" w:hAnsi="Times New Roman" w:cs="Times New Roman"/>
          <w:sz w:val="28"/>
          <w:szCs w:val="28"/>
        </w:rPr>
        <w:t>,</w:t>
      </w:r>
      <w:r w:rsidR="00265FA6" w:rsidRPr="00265FA6">
        <w:rPr>
          <w:rFonts w:ascii="Times New Roman" w:hAnsi="Times New Roman" w:cs="Times New Roman"/>
          <w:sz w:val="28"/>
          <w:szCs w:val="28"/>
        </w:rPr>
        <w:t xml:space="preserve">  y</w:t>
      </w:r>
      <w:r w:rsidR="00265FA6" w:rsidRPr="00CB6068">
        <w:rPr>
          <w:rFonts w:ascii="Times New Roman" w:hAnsi="Times New Roman" w:cs="Times New Roman"/>
          <w:sz w:val="28"/>
          <w:szCs w:val="28"/>
          <w:vertAlign w:val="subscript"/>
        </w:rPr>
        <w:t>f</w:t>
      </w:r>
      <w:r w:rsidR="00CB6068">
        <w:rPr>
          <w:rFonts w:ascii="Times New Roman" w:hAnsi="Times New Roman" w:cs="Times New Roman"/>
          <w:sz w:val="28"/>
          <w:szCs w:val="28"/>
        </w:rPr>
        <w:t xml:space="preserve"> </w:t>
      </w:r>
      <w:r w:rsidR="00CB6068" w:rsidRPr="00CB6068">
        <w:rPr>
          <w:rFonts w:ascii="Times New Roman" w:hAnsi="Times New Roman" w:cs="Times New Roman"/>
          <w:sz w:val="28"/>
          <w:szCs w:val="28"/>
        </w:rPr>
        <w:t>)</w:t>
      </w:r>
      <w:r w:rsidR="00265FA6" w:rsidRPr="00265FA6">
        <w:rPr>
          <w:rFonts w:ascii="Times New Roman" w:hAnsi="Times New Roman" w:cs="Times New Roman"/>
          <w:sz w:val="28"/>
          <w:szCs w:val="28"/>
        </w:rPr>
        <w:t>, мы можем определить входной и выходной варианты мер Фаррелла следующим образом:</w:t>
      </w:r>
    </w:p>
    <w:p w:rsidR="005835F4" w:rsidRPr="009F73C6" w:rsidRDefault="005835F4" w:rsidP="008D7E0B">
      <w:pPr>
        <w:tabs>
          <w:tab w:val="left" w:pos="1892"/>
        </w:tabs>
        <w:spacing w:after="0" w:line="240" w:lineRule="auto"/>
        <w:ind w:firstLine="709"/>
        <w:jc w:val="both"/>
        <w:rPr>
          <w:rFonts w:ascii="Times New Roman" w:hAnsi="Times New Roman" w:cs="Times New Roman"/>
          <w:sz w:val="28"/>
          <w:szCs w:val="28"/>
        </w:rPr>
      </w:pPr>
    </w:p>
    <w:p w:rsidR="005835F4" w:rsidRPr="009F73C6" w:rsidRDefault="005835F4" w:rsidP="00044EAB">
      <w:pPr>
        <w:tabs>
          <w:tab w:val="left" w:pos="1892"/>
        </w:tabs>
        <w:spacing w:after="0" w:line="240" w:lineRule="auto"/>
        <w:ind w:firstLine="709"/>
        <w:jc w:val="center"/>
        <w:rPr>
          <w:rFonts w:ascii="Times New Roman" w:hAnsi="Times New Roman" w:cs="Times New Roman"/>
          <w:b/>
          <w:sz w:val="28"/>
          <w:szCs w:val="28"/>
        </w:rPr>
      </w:pPr>
      <w:r w:rsidRPr="005835F4">
        <w:rPr>
          <w:rFonts w:ascii="Times New Roman" w:hAnsi="Times New Roman" w:cs="Times New Roman"/>
          <w:b/>
          <w:sz w:val="28"/>
          <w:szCs w:val="28"/>
          <w:lang w:val="en-US"/>
        </w:rPr>
        <w:t>E</w:t>
      </w:r>
      <w:r w:rsidRPr="009F73C6">
        <w:rPr>
          <w:rFonts w:ascii="Times New Roman" w:hAnsi="Times New Roman" w:cs="Times New Roman"/>
          <w:b/>
          <w:sz w:val="28"/>
          <w:szCs w:val="28"/>
          <w:vertAlign w:val="superscript"/>
        </w:rPr>
        <w:t>*</w:t>
      </w:r>
      <w:r w:rsidRPr="009F73C6">
        <w:rPr>
          <w:rFonts w:ascii="Times New Roman" w:hAnsi="Times New Roman" w:cs="Times New Roman"/>
          <w:b/>
          <w:sz w:val="28"/>
          <w:szCs w:val="28"/>
        </w:rPr>
        <w:t>=</w:t>
      </w:r>
      <w:r>
        <w:rPr>
          <w:rFonts w:ascii="Times New Roman" w:hAnsi="Times New Roman" w:cs="Times New Roman"/>
          <w:b/>
          <w:sz w:val="28"/>
          <w:szCs w:val="28"/>
          <w:lang w:val="en-US"/>
        </w:rPr>
        <w:t>min</w:t>
      </w:r>
      <w:r w:rsidRPr="009F73C6">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9F73C6">
        <w:rPr>
          <w:rFonts w:ascii="Times New Roman" w:hAnsi="Times New Roman" w:cs="Times New Roman"/>
          <w:b/>
          <w:sz w:val="28"/>
          <w:szCs w:val="28"/>
        </w:rPr>
        <w:t>&gt;0|</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Ex</w:t>
      </w:r>
      <w:r w:rsidR="00044EAB" w:rsidRPr="00044EAB">
        <w:rPr>
          <w:rFonts w:ascii="Times New Roman" w:hAnsi="Times New Roman" w:cs="Times New Roman"/>
          <w:b/>
          <w:sz w:val="28"/>
          <w:szCs w:val="28"/>
          <w:vertAlign w:val="subscript"/>
          <w:lang w:val="en-US"/>
        </w:rPr>
        <w:t>u</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x</w:t>
      </w:r>
      <w:r w:rsidR="00044EAB" w:rsidRPr="00044EAB">
        <w:rPr>
          <w:rFonts w:ascii="Times New Roman" w:hAnsi="Times New Roman" w:cs="Times New Roman"/>
          <w:b/>
          <w:sz w:val="28"/>
          <w:szCs w:val="28"/>
          <w:vertAlign w:val="subscript"/>
          <w:lang w:val="en-US"/>
        </w:rPr>
        <w:t>f</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y</w:t>
      </w:r>
      <w:r w:rsidR="00044EAB" w:rsidRPr="00044EAB">
        <w:rPr>
          <w:rFonts w:ascii="Times New Roman" w:hAnsi="Times New Roman" w:cs="Times New Roman"/>
          <w:b/>
          <w:sz w:val="28"/>
          <w:szCs w:val="28"/>
          <w:vertAlign w:val="subscript"/>
          <w:lang w:val="en-US"/>
        </w:rPr>
        <w:t>u</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y</w:t>
      </w:r>
      <w:r w:rsidR="00044EAB" w:rsidRPr="00044EAB">
        <w:rPr>
          <w:rFonts w:ascii="Times New Roman" w:hAnsi="Times New Roman" w:cs="Times New Roman"/>
          <w:b/>
          <w:sz w:val="28"/>
          <w:szCs w:val="28"/>
          <w:vertAlign w:val="subscript"/>
          <w:lang w:val="en-US"/>
        </w:rPr>
        <w:t>f</w:t>
      </w:r>
      <w:r w:rsidR="00044EAB" w:rsidRPr="009F73C6">
        <w:rPr>
          <w:rFonts w:ascii="Times New Roman" w:hAnsi="Times New Roman" w:cs="Times New Roman"/>
          <w:b/>
          <w:sz w:val="28"/>
          <w:szCs w:val="28"/>
        </w:rPr>
        <w:t>)</w:t>
      </w:r>
      <w:r w:rsidR="00044EAB" w:rsidRPr="00044EAB">
        <w:rPr>
          <w:rFonts w:ascii="Times New Roman" w:hAnsi="Times New Roman" w:cs="Times New Roman"/>
          <w:b/>
          <w:sz w:val="28"/>
          <w:szCs w:val="28"/>
          <w:lang w:val="en-US"/>
        </w:rPr>
        <w:t>ϵT</w:t>
      </w:r>
      <w:r w:rsidR="00044EAB" w:rsidRPr="009F73C6">
        <w:rPr>
          <w:rFonts w:ascii="Times New Roman" w:hAnsi="Times New Roman" w:cs="Times New Roman"/>
          <w:b/>
          <w:sz w:val="28"/>
          <w:szCs w:val="28"/>
        </w:rPr>
        <w:t>}</w:t>
      </w:r>
    </w:p>
    <w:p w:rsidR="005835F4" w:rsidRPr="009F73C6" w:rsidRDefault="005835F4" w:rsidP="00044EAB">
      <w:pPr>
        <w:tabs>
          <w:tab w:val="left" w:pos="1892"/>
        </w:tabs>
        <w:spacing w:after="0" w:line="240" w:lineRule="auto"/>
        <w:ind w:firstLine="709"/>
        <w:jc w:val="center"/>
        <w:rPr>
          <w:rFonts w:ascii="Times New Roman" w:hAnsi="Times New Roman" w:cs="Times New Roman"/>
          <w:b/>
          <w:sz w:val="28"/>
          <w:szCs w:val="28"/>
        </w:rPr>
      </w:pPr>
    </w:p>
    <w:p w:rsidR="005835F4" w:rsidRPr="009F73C6" w:rsidRDefault="005835F4" w:rsidP="00044EAB">
      <w:pPr>
        <w:tabs>
          <w:tab w:val="left" w:pos="1892"/>
        </w:tabs>
        <w:spacing w:after="0" w:line="240" w:lineRule="auto"/>
        <w:ind w:firstLine="709"/>
        <w:jc w:val="center"/>
        <w:rPr>
          <w:rFonts w:ascii="Times New Roman" w:hAnsi="Times New Roman" w:cs="Times New Roman"/>
          <w:b/>
          <w:sz w:val="28"/>
          <w:szCs w:val="28"/>
        </w:rPr>
      </w:pPr>
      <w:r w:rsidRPr="00044EAB">
        <w:rPr>
          <w:rFonts w:ascii="Times New Roman" w:hAnsi="Times New Roman" w:cs="Times New Roman"/>
          <w:b/>
          <w:sz w:val="28"/>
          <w:szCs w:val="28"/>
          <w:lang w:val="en-US"/>
        </w:rPr>
        <w:t>F</w:t>
      </w:r>
      <w:r w:rsidRPr="009F73C6">
        <w:rPr>
          <w:rFonts w:ascii="Times New Roman" w:hAnsi="Times New Roman" w:cs="Times New Roman"/>
          <w:b/>
          <w:sz w:val="28"/>
          <w:szCs w:val="28"/>
        </w:rPr>
        <w:t>*=</w:t>
      </w:r>
      <w:r w:rsidRPr="00044EAB">
        <w:rPr>
          <w:rFonts w:ascii="Times New Roman" w:hAnsi="Times New Roman" w:cs="Times New Roman"/>
          <w:b/>
          <w:sz w:val="28"/>
          <w:szCs w:val="28"/>
          <w:lang w:val="en-US"/>
        </w:rPr>
        <w:t>max</w:t>
      </w:r>
      <w:r w:rsidRPr="009F73C6">
        <w:rPr>
          <w:rFonts w:ascii="Times New Roman" w:hAnsi="Times New Roman" w:cs="Times New Roman"/>
          <w:b/>
          <w:sz w:val="28"/>
          <w:szCs w:val="28"/>
        </w:rPr>
        <w:t xml:space="preserve"> {</w:t>
      </w:r>
      <w:r w:rsidRPr="00044EAB">
        <w:rPr>
          <w:rFonts w:ascii="Times New Roman" w:hAnsi="Times New Roman" w:cs="Times New Roman"/>
          <w:b/>
          <w:sz w:val="28"/>
          <w:szCs w:val="28"/>
          <w:lang w:val="en-US"/>
        </w:rPr>
        <w:t>F</w:t>
      </w:r>
      <w:r w:rsidRPr="009F73C6">
        <w:rPr>
          <w:rFonts w:ascii="Times New Roman" w:hAnsi="Times New Roman" w:cs="Times New Roman"/>
          <w:b/>
          <w:sz w:val="28"/>
          <w:szCs w:val="28"/>
        </w:rPr>
        <w:t>&gt;0|</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x</w:t>
      </w:r>
      <w:r w:rsidR="00044EAB" w:rsidRPr="00044EAB">
        <w:rPr>
          <w:rFonts w:ascii="Times New Roman" w:hAnsi="Times New Roman" w:cs="Times New Roman"/>
          <w:b/>
          <w:sz w:val="28"/>
          <w:szCs w:val="28"/>
          <w:vertAlign w:val="subscript"/>
          <w:lang w:val="en-US"/>
        </w:rPr>
        <w:t>u</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x</w:t>
      </w:r>
      <w:r w:rsidR="00044EAB" w:rsidRPr="00044EAB">
        <w:rPr>
          <w:rFonts w:ascii="Times New Roman" w:hAnsi="Times New Roman" w:cs="Times New Roman"/>
          <w:b/>
          <w:sz w:val="28"/>
          <w:szCs w:val="28"/>
          <w:vertAlign w:val="subscript"/>
          <w:lang w:val="en-US"/>
        </w:rPr>
        <w:t>f</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Fy</w:t>
      </w:r>
      <w:r w:rsidR="00044EAB" w:rsidRPr="00044EAB">
        <w:rPr>
          <w:rFonts w:ascii="Times New Roman" w:hAnsi="Times New Roman" w:cs="Times New Roman"/>
          <w:b/>
          <w:sz w:val="28"/>
          <w:szCs w:val="28"/>
          <w:vertAlign w:val="subscript"/>
          <w:lang w:val="en-US"/>
        </w:rPr>
        <w:t>u</w:t>
      </w:r>
      <w:r w:rsidR="00044EAB" w:rsidRPr="009F73C6">
        <w:rPr>
          <w:rFonts w:ascii="Times New Roman" w:hAnsi="Times New Roman" w:cs="Times New Roman"/>
          <w:b/>
          <w:sz w:val="28"/>
          <w:szCs w:val="28"/>
        </w:rPr>
        <w:t xml:space="preserve">,  </w:t>
      </w:r>
      <w:r w:rsidR="00044EAB" w:rsidRPr="00044EAB">
        <w:rPr>
          <w:rFonts w:ascii="Times New Roman" w:hAnsi="Times New Roman" w:cs="Times New Roman"/>
          <w:b/>
          <w:sz w:val="28"/>
          <w:szCs w:val="28"/>
          <w:lang w:val="en-US"/>
        </w:rPr>
        <w:t>y</w:t>
      </w:r>
      <w:r w:rsidR="00044EAB" w:rsidRPr="00044EAB">
        <w:rPr>
          <w:rFonts w:ascii="Times New Roman" w:hAnsi="Times New Roman" w:cs="Times New Roman"/>
          <w:b/>
          <w:sz w:val="28"/>
          <w:szCs w:val="28"/>
          <w:vertAlign w:val="subscript"/>
          <w:lang w:val="en-US"/>
        </w:rPr>
        <w:t>f</w:t>
      </w:r>
      <w:r w:rsidR="00044EAB" w:rsidRPr="009F73C6">
        <w:rPr>
          <w:rFonts w:ascii="Times New Roman" w:hAnsi="Times New Roman" w:cs="Times New Roman"/>
          <w:b/>
          <w:sz w:val="28"/>
          <w:szCs w:val="28"/>
        </w:rPr>
        <w:t>)</w:t>
      </w:r>
      <w:r w:rsidR="00044EAB" w:rsidRPr="00044EAB">
        <w:rPr>
          <w:rFonts w:ascii="Times New Roman" w:hAnsi="Times New Roman" w:cs="Times New Roman"/>
          <w:b/>
          <w:sz w:val="28"/>
          <w:szCs w:val="28"/>
          <w:lang w:val="en-US"/>
        </w:rPr>
        <w:t>ϵT</w:t>
      </w:r>
      <m:oMath>
        <m:r>
          <m:rPr>
            <m:sty m:val="bi"/>
          </m:rPr>
          <w:rPr>
            <w:rFonts w:ascii="Cambria Math" w:hAnsi="Cambria Math" w:cs="Times New Roman"/>
            <w:sz w:val="28"/>
            <w:szCs w:val="28"/>
          </w:rPr>
          <m:t>}</m:t>
        </m:r>
      </m:oMath>
    </w:p>
    <w:p w:rsidR="00ED6074" w:rsidRPr="009F73C6" w:rsidRDefault="00ED6074" w:rsidP="00044EAB">
      <w:pPr>
        <w:tabs>
          <w:tab w:val="left" w:pos="1892"/>
        </w:tabs>
        <w:spacing w:after="0" w:line="240" w:lineRule="auto"/>
        <w:ind w:firstLine="709"/>
        <w:jc w:val="center"/>
        <w:rPr>
          <w:rFonts w:ascii="Times New Roman" w:hAnsi="Times New Roman" w:cs="Times New Roman"/>
          <w:b/>
          <w:sz w:val="28"/>
          <w:szCs w:val="28"/>
        </w:rPr>
      </w:pPr>
    </w:p>
    <w:p w:rsidR="00ED6074" w:rsidRPr="009F73C6" w:rsidRDefault="00ED6074" w:rsidP="00ED6074">
      <w:pPr>
        <w:tabs>
          <w:tab w:val="left" w:pos="1892"/>
        </w:tabs>
        <w:spacing w:after="0" w:line="240" w:lineRule="auto"/>
        <w:ind w:firstLine="709"/>
        <w:jc w:val="both"/>
        <w:rPr>
          <w:rFonts w:ascii="Times New Roman" w:hAnsi="Times New Roman" w:cs="Times New Roman"/>
          <w:sz w:val="28"/>
          <w:szCs w:val="28"/>
        </w:rPr>
      </w:pPr>
      <w:r w:rsidRPr="00ED6074">
        <w:rPr>
          <w:rFonts w:ascii="Times New Roman" w:hAnsi="Times New Roman" w:cs="Times New Roman"/>
          <w:sz w:val="28"/>
          <w:szCs w:val="28"/>
        </w:rPr>
        <w:t>E* указывает, что мы можем пропорционально уме</w:t>
      </w:r>
      <w:r>
        <w:rPr>
          <w:rFonts w:ascii="Times New Roman" w:hAnsi="Times New Roman" w:cs="Times New Roman"/>
          <w:sz w:val="28"/>
          <w:szCs w:val="28"/>
        </w:rPr>
        <w:t>ньшить все входные переменные x</w:t>
      </w:r>
      <w:r>
        <w:rPr>
          <w:rFonts w:ascii="Times New Roman" w:hAnsi="Times New Roman" w:cs="Times New Roman"/>
          <w:sz w:val="28"/>
          <w:szCs w:val="28"/>
          <w:vertAlign w:val="subscript"/>
          <w:lang w:val="en-US"/>
        </w:rPr>
        <w:t>u</w:t>
      </w:r>
      <w:r w:rsidRPr="00ED6074">
        <w:rPr>
          <w:rFonts w:ascii="Times New Roman" w:hAnsi="Times New Roman" w:cs="Times New Roman"/>
          <w:sz w:val="28"/>
          <w:szCs w:val="28"/>
        </w:rPr>
        <w:t xml:space="preserve"> с коэффициентом.</w:t>
      </w:r>
    </w:p>
    <w:p w:rsidR="00ED6074" w:rsidRPr="00ED6074" w:rsidRDefault="00ED6074" w:rsidP="00ED6074">
      <w:pPr>
        <w:tabs>
          <w:tab w:val="left" w:pos="1892"/>
        </w:tabs>
        <w:spacing w:after="0" w:line="240" w:lineRule="auto"/>
        <w:ind w:firstLine="709"/>
        <w:jc w:val="both"/>
        <w:rPr>
          <w:rFonts w:ascii="Times New Roman" w:hAnsi="Times New Roman" w:cs="Times New Roman"/>
          <w:sz w:val="28"/>
          <w:szCs w:val="28"/>
        </w:rPr>
      </w:pPr>
      <w:r w:rsidRPr="00ED6074">
        <w:rPr>
          <w:rFonts w:ascii="Times New Roman" w:hAnsi="Times New Roman" w:cs="Times New Roman"/>
          <w:sz w:val="28"/>
          <w:szCs w:val="28"/>
          <w:lang w:val="en-US"/>
        </w:rPr>
        <w:t>E</w:t>
      </w:r>
      <w:r w:rsidRPr="00ED6074">
        <w:rPr>
          <w:rFonts w:ascii="Times New Roman" w:hAnsi="Times New Roman" w:cs="Times New Roman"/>
          <w:sz w:val="28"/>
          <w:szCs w:val="28"/>
        </w:rPr>
        <w:t xml:space="preserve">* без использования большего количества фиксированных входов </w:t>
      </w:r>
      <w:r w:rsidRPr="00ED6074">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f</w:t>
      </w:r>
      <w:r w:rsidRPr="00ED6074">
        <w:rPr>
          <w:rFonts w:ascii="Times New Roman" w:hAnsi="Times New Roman" w:cs="Times New Roman"/>
          <w:sz w:val="28"/>
          <w:szCs w:val="28"/>
        </w:rPr>
        <w:t xml:space="preserve"> и без создания меньшего количества выходов </w:t>
      </w:r>
      <w:r w:rsidRPr="00ED6074">
        <w:rPr>
          <w:rFonts w:ascii="Times New Roman" w:hAnsi="Times New Roman" w:cs="Times New Roman"/>
          <w:sz w:val="28"/>
          <w:szCs w:val="28"/>
          <w:lang w:val="en-US"/>
        </w:rPr>
        <w:t>y</w:t>
      </w:r>
      <w:r w:rsidRPr="00ED6074">
        <w:rPr>
          <w:rFonts w:ascii="Times New Roman" w:hAnsi="Times New Roman" w:cs="Times New Roman"/>
          <w:sz w:val="28"/>
          <w:szCs w:val="28"/>
        </w:rPr>
        <w:t>= (</w:t>
      </w:r>
      <w:r>
        <w:rPr>
          <w:rFonts w:ascii="Times New Roman" w:hAnsi="Times New Roman" w:cs="Times New Roman"/>
          <w:sz w:val="28"/>
          <w:szCs w:val="28"/>
          <w:lang w:val="en-US"/>
        </w:rPr>
        <w:t>y</w:t>
      </w:r>
      <w:r>
        <w:rPr>
          <w:rFonts w:ascii="Times New Roman" w:hAnsi="Times New Roman" w:cs="Times New Roman"/>
          <w:sz w:val="28"/>
          <w:szCs w:val="28"/>
          <w:vertAlign w:val="subscript"/>
          <w:lang w:val="en-US"/>
        </w:rPr>
        <w:t>u</w:t>
      </w:r>
      <w:r w:rsidRPr="00ED6074">
        <w:rPr>
          <w:rFonts w:ascii="Times New Roman" w:hAnsi="Times New Roman" w:cs="Times New Roman"/>
          <w:sz w:val="28"/>
          <w:szCs w:val="28"/>
          <w:vertAlign w:val="subscript"/>
        </w:rPr>
        <w:t xml:space="preserve">, </w:t>
      </w:r>
      <w:r>
        <w:rPr>
          <w:rFonts w:ascii="Times New Roman" w:hAnsi="Times New Roman" w:cs="Times New Roman"/>
          <w:sz w:val="28"/>
          <w:szCs w:val="28"/>
          <w:lang w:val="en-US"/>
        </w:rPr>
        <w:t>y</w:t>
      </w:r>
      <w:r>
        <w:rPr>
          <w:rFonts w:ascii="Times New Roman" w:hAnsi="Times New Roman" w:cs="Times New Roman"/>
          <w:sz w:val="28"/>
          <w:szCs w:val="28"/>
          <w:vertAlign w:val="subscript"/>
          <w:lang w:val="en-US"/>
        </w:rPr>
        <w:t>f</w:t>
      </w:r>
      <w:r w:rsidRPr="00ED6074">
        <w:rPr>
          <w:rFonts w:ascii="Times New Roman" w:hAnsi="Times New Roman" w:cs="Times New Roman"/>
          <w:sz w:val="28"/>
          <w:szCs w:val="28"/>
        </w:rPr>
        <w:t>). Точно так же интерпретация F* заключается в том, что мы можем пропорционально ра</w:t>
      </w:r>
      <w:r>
        <w:rPr>
          <w:rFonts w:ascii="Times New Roman" w:hAnsi="Times New Roman" w:cs="Times New Roman"/>
          <w:sz w:val="28"/>
          <w:szCs w:val="28"/>
        </w:rPr>
        <w:t>сширить все переменные выходы y</w:t>
      </w:r>
      <w:r>
        <w:rPr>
          <w:rFonts w:ascii="Times New Roman" w:hAnsi="Times New Roman" w:cs="Times New Roman"/>
          <w:sz w:val="28"/>
          <w:szCs w:val="28"/>
          <w:vertAlign w:val="subscript"/>
          <w:lang w:val="en-US"/>
        </w:rPr>
        <w:t>u</w:t>
      </w:r>
      <w:r w:rsidRPr="00ED6074">
        <w:rPr>
          <w:rFonts w:ascii="Times New Roman" w:hAnsi="Times New Roman" w:cs="Times New Roman"/>
          <w:sz w:val="28"/>
          <w:szCs w:val="28"/>
        </w:rPr>
        <w:t xml:space="preserve"> без уменьшения каких-либо фиксированных выходов y</w:t>
      </w:r>
      <w:r w:rsidRPr="00ED6074">
        <w:rPr>
          <w:rFonts w:ascii="Times New Roman" w:hAnsi="Times New Roman" w:cs="Times New Roman"/>
          <w:sz w:val="28"/>
          <w:szCs w:val="28"/>
          <w:vertAlign w:val="subscript"/>
        </w:rPr>
        <w:t>f</w:t>
      </w:r>
      <w:r w:rsidRPr="00ED6074">
        <w:rPr>
          <w:rFonts w:ascii="Times New Roman" w:hAnsi="Times New Roman" w:cs="Times New Roman"/>
          <w:sz w:val="28"/>
          <w:szCs w:val="28"/>
        </w:rPr>
        <w:t xml:space="preserve"> и без использования большего количества входов, чем   </w:t>
      </w:r>
      <w:r>
        <w:rPr>
          <w:rFonts w:ascii="Times New Roman" w:hAnsi="Times New Roman" w:cs="Times New Roman"/>
          <w:sz w:val="28"/>
          <w:szCs w:val="28"/>
          <w:lang w:val="en-US"/>
        </w:rPr>
        <w:t>x</w:t>
      </w:r>
      <w:r w:rsidRPr="00ED6074">
        <w:rPr>
          <w:rFonts w:ascii="Times New Roman" w:hAnsi="Times New Roman" w:cs="Times New Roman"/>
          <w:sz w:val="28"/>
          <w:szCs w:val="28"/>
        </w:rPr>
        <w:t>=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u</w:t>
      </w:r>
      <w:r w:rsidRPr="00ED6074">
        <w:rPr>
          <w:rFonts w:ascii="Times New Roman" w:hAnsi="Times New Roman" w:cs="Times New Roman"/>
          <w:sz w:val="28"/>
          <w:szCs w:val="28"/>
          <w:vertAlign w:val="subscript"/>
        </w:rPr>
        <w:t xml:space="preserve">, </w:t>
      </w:r>
      <w:r>
        <w:rPr>
          <w:rFonts w:ascii="Times New Roman" w:hAnsi="Times New Roman" w:cs="Times New Roman"/>
          <w:sz w:val="28"/>
          <w:szCs w:val="28"/>
          <w:lang w:val="en-US"/>
        </w:rPr>
        <w:t>x</w:t>
      </w:r>
      <w:r>
        <w:rPr>
          <w:rFonts w:ascii="Times New Roman" w:hAnsi="Times New Roman" w:cs="Times New Roman"/>
          <w:sz w:val="28"/>
          <w:szCs w:val="28"/>
          <w:vertAlign w:val="subscript"/>
          <w:lang w:val="en-US"/>
        </w:rPr>
        <w:t>f</w:t>
      </w:r>
      <w:r w:rsidRPr="00ED6074">
        <w:rPr>
          <w:rFonts w:ascii="Times New Roman" w:hAnsi="Times New Roman" w:cs="Times New Roman"/>
          <w:sz w:val="28"/>
          <w:szCs w:val="28"/>
        </w:rPr>
        <w:t>).</w:t>
      </w:r>
    </w:p>
    <w:p w:rsidR="00ED6074" w:rsidRPr="009F73C6" w:rsidRDefault="00ED6074" w:rsidP="00ED6074">
      <w:pPr>
        <w:tabs>
          <w:tab w:val="left" w:pos="1892"/>
        </w:tabs>
        <w:spacing w:after="0" w:line="240" w:lineRule="auto"/>
        <w:ind w:firstLine="709"/>
        <w:jc w:val="both"/>
        <w:rPr>
          <w:rFonts w:ascii="Times New Roman" w:hAnsi="Times New Roman" w:cs="Times New Roman"/>
          <w:sz w:val="28"/>
          <w:szCs w:val="28"/>
        </w:rPr>
      </w:pPr>
    </w:p>
    <w:p w:rsidR="00ED6074" w:rsidRPr="008E4F8A" w:rsidRDefault="00A76116" w:rsidP="00A76116">
      <w:pPr>
        <w:tabs>
          <w:tab w:val="left" w:pos="1892"/>
        </w:tabs>
        <w:spacing w:after="0" w:line="240" w:lineRule="auto"/>
        <w:ind w:firstLine="709"/>
        <w:jc w:val="center"/>
        <w:rPr>
          <w:rFonts w:ascii="Times New Roman" w:hAnsi="Times New Roman" w:cs="Times New Roman"/>
          <w:b/>
          <w:sz w:val="32"/>
          <w:szCs w:val="28"/>
        </w:rPr>
      </w:pPr>
      <w:r w:rsidRPr="008E4F8A">
        <w:rPr>
          <w:rFonts w:ascii="Times New Roman" w:hAnsi="Times New Roman" w:cs="Times New Roman"/>
          <w:b/>
          <w:sz w:val="32"/>
          <w:szCs w:val="28"/>
        </w:rPr>
        <w:t>2.4.2 Использование Фаррелла для ранжирования фирм</w:t>
      </w:r>
    </w:p>
    <w:p w:rsidR="00A76116" w:rsidRPr="008E4F8A" w:rsidRDefault="00A76116" w:rsidP="00A76116">
      <w:pPr>
        <w:tabs>
          <w:tab w:val="left" w:pos="1892"/>
        </w:tabs>
        <w:spacing w:after="0" w:line="240" w:lineRule="auto"/>
        <w:ind w:firstLine="709"/>
        <w:jc w:val="center"/>
        <w:rPr>
          <w:rFonts w:ascii="Times New Roman" w:hAnsi="Times New Roman" w:cs="Times New Roman"/>
          <w:b/>
          <w:sz w:val="20"/>
          <w:szCs w:val="28"/>
        </w:rPr>
      </w:pPr>
    </w:p>
    <w:p w:rsidR="00A76116" w:rsidRPr="009F73C6" w:rsidRDefault="00A76116" w:rsidP="00A76116">
      <w:pPr>
        <w:tabs>
          <w:tab w:val="left" w:pos="1892"/>
        </w:tabs>
        <w:spacing w:after="0" w:line="240" w:lineRule="auto"/>
        <w:ind w:firstLine="709"/>
        <w:jc w:val="both"/>
        <w:rPr>
          <w:rFonts w:ascii="Times New Roman" w:hAnsi="Times New Roman" w:cs="Times New Roman"/>
          <w:sz w:val="28"/>
          <w:szCs w:val="28"/>
        </w:rPr>
      </w:pPr>
      <w:r w:rsidRPr="00A76116">
        <w:rPr>
          <w:rFonts w:ascii="Times New Roman" w:hAnsi="Times New Roman" w:cs="Times New Roman"/>
          <w:sz w:val="28"/>
          <w:szCs w:val="28"/>
        </w:rPr>
        <w:t>Основным результатом многих сравнительных исследований является список значений эффективности Фаррелла фирм в отрасли. Такие списки или рейтинговые таблицы изучаются с интересом и вниманием, потому что часто считается, что они обеспечивают рейтинг фирм, где лучшие фирмы имеют самый большой  E, а худшие - самый низкий E (или наоборот для F).</w:t>
      </w:r>
    </w:p>
    <w:p w:rsidR="00A76116" w:rsidRPr="009F73C6" w:rsidRDefault="00A76116" w:rsidP="00A76116">
      <w:pPr>
        <w:tabs>
          <w:tab w:val="left" w:pos="1892"/>
        </w:tabs>
        <w:spacing w:after="0" w:line="240" w:lineRule="auto"/>
        <w:ind w:firstLine="709"/>
        <w:jc w:val="both"/>
        <w:rPr>
          <w:rFonts w:ascii="Times New Roman" w:hAnsi="Times New Roman" w:cs="Times New Roman"/>
          <w:sz w:val="28"/>
          <w:szCs w:val="28"/>
        </w:rPr>
      </w:pPr>
      <w:r w:rsidRPr="00A76116">
        <w:rPr>
          <w:rFonts w:ascii="Times New Roman" w:hAnsi="Times New Roman" w:cs="Times New Roman"/>
          <w:sz w:val="28"/>
          <w:szCs w:val="28"/>
        </w:rPr>
        <w:t>Можно обсудить, действительно ли можно использовать меры эффективности  для ранжирования фирм или того, предоставляют ли они только индивидуальные меры эффективности и, следовательно, потенциал для улучшения.</w:t>
      </w:r>
    </w:p>
    <w:p w:rsidR="00A76116" w:rsidRPr="009F73C6" w:rsidRDefault="00A76116" w:rsidP="00A76116">
      <w:pPr>
        <w:tabs>
          <w:tab w:val="left" w:pos="1892"/>
        </w:tabs>
        <w:spacing w:after="0" w:line="240" w:lineRule="auto"/>
        <w:ind w:firstLine="709"/>
        <w:jc w:val="both"/>
        <w:rPr>
          <w:rFonts w:ascii="Times New Roman" w:hAnsi="Times New Roman" w:cs="Times New Roman"/>
          <w:sz w:val="28"/>
          <w:szCs w:val="28"/>
        </w:rPr>
      </w:pPr>
      <w:r w:rsidRPr="00A76116">
        <w:rPr>
          <w:rFonts w:ascii="Times New Roman" w:hAnsi="Times New Roman" w:cs="Times New Roman"/>
          <w:sz w:val="28"/>
          <w:szCs w:val="28"/>
        </w:rPr>
        <w:t>Пуристы утверждают, что ранжирование с использованием эффективности Фаррелла возможно лишь в очень ограниченной степени. Это можно сделать только для сравнения фирм, в которых одна доминирует над другой.</w:t>
      </w:r>
      <w:r w:rsidR="00A63A9A" w:rsidRPr="00A63A9A">
        <w:rPr>
          <w:rFonts w:ascii="Times New Roman" w:hAnsi="Times New Roman" w:cs="Times New Roman"/>
          <w:sz w:val="28"/>
          <w:szCs w:val="28"/>
        </w:rPr>
        <w:t xml:space="preserve"> </w:t>
      </w:r>
      <w:r w:rsidRPr="00A76116">
        <w:rPr>
          <w:rFonts w:ascii="Times New Roman" w:hAnsi="Times New Roman" w:cs="Times New Roman"/>
          <w:sz w:val="28"/>
          <w:szCs w:val="28"/>
        </w:rPr>
        <w:t xml:space="preserve"> В таких ситуациях оценка эффективности, полученная путем сравнения одного с другим, является просто способом количественной оценки степени доминирования.</w:t>
      </w:r>
    </w:p>
    <w:p w:rsidR="00A63A9A" w:rsidRPr="00AC4933" w:rsidRDefault="00A63A9A" w:rsidP="00A63A9A">
      <w:pPr>
        <w:tabs>
          <w:tab w:val="left" w:pos="1892"/>
        </w:tabs>
        <w:spacing w:after="0" w:line="240" w:lineRule="auto"/>
        <w:ind w:firstLine="709"/>
        <w:jc w:val="both"/>
        <w:rPr>
          <w:rFonts w:ascii="Times New Roman" w:hAnsi="Times New Roman" w:cs="Times New Roman"/>
          <w:sz w:val="28"/>
          <w:szCs w:val="28"/>
        </w:rPr>
      </w:pPr>
      <w:r w:rsidRPr="00A63A9A">
        <w:rPr>
          <w:rFonts w:ascii="Times New Roman" w:hAnsi="Times New Roman" w:cs="Times New Roman"/>
          <w:sz w:val="28"/>
          <w:szCs w:val="28"/>
        </w:rPr>
        <w:t xml:space="preserve">Можно также занять более прагматичную точку зрения и утверждать, что даже в тех случаях, когда эти две единицы не сопоставимы по доминирующему </w:t>
      </w:r>
      <w:r w:rsidRPr="00A63A9A">
        <w:rPr>
          <w:rFonts w:ascii="Times New Roman" w:hAnsi="Times New Roman" w:cs="Times New Roman"/>
          <w:sz w:val="28"/>
          <w:szCs w:val="28"/>
        </w:rPr>
        <w:lastRenderedPageBreak/>
        <w:t>положению, показатель Фаррелла по-прежнему является показателем эффективности, и эта низкая эффективность Фаррелла свидетельствует о высоком потенциале улучшения. Однако важно отметить, что это не простой рейтинг, в котором все соревнуются со всеми.  Технология определяет стандарт производительности для каждой из фирм, и только здесь мы можем сравнивать фирмы, которые производят различные сочетания услуг или используют разные сочетания ресурсов.</w:t>
      </w:r>
    </w:p>
    <w:p w:rsidR="00AC4933" w:rsidRDefault="00AC4933" w:rsidP="00AC4933">
      <w:pPr>
        <w:tabs>
          <w:tab w:val="left" w:pos="1892"/>
        </w:tabs>
        <w:spacing w:after="0" w:line="240" w:lineRule="auto"/>
        <w:ind w:firstLine="709"/>
        <w:jc w:val="both"/>
        <w:rPr>
          <w:rFonts w:ascii="Times New Roman" w:hAnsi="Times New Roman" w:cs="Times New Roman"/>
          <w:sz w:val="28"/>
          <w:szCs w:val="28"/>
        </w:rPr>
      </w:pPr>
      <w:r w:rsidRPr="00AC4933">
        <w:rPr>
          <w:rFonts w:ascii="Times New Roman" w:hAnsi="Times New Roman" w:cs="Times New Roman"/>
          <w:sz w:val="28"/>
          <w:szCs w:val="28"/>
        </w:rPr>
        <w:t>Тем не менее, такое использование показателей эффективности предполагает, что вход</w:t>
      </w:r>
      <w:r>
        <w:rPr>
          <w:rFonts w:ascii="Times New Roman" w:hAnsi="Times New Roman" w:cs="Times New Roman"/>
          <w:sz w:val="28"/>
          <w:szCs w:val="28"/>
        </w:rPr>
        <w:t xml:space="preserve">ные </w:t>
      </w:r>
      <w:r w:rsidRPr="00AC4933">
        <w:rPr>
          <w:rFonts w:ascii="Times New Roman" w:hAnsi="Times New Roman" w:cs="Times New Roman"/>
          <w:sz w:val="28"/>
          <w:szCs w:val="28"/>
        </w:rPr>
        <w:t xml:space="preserve"> и выходы правильно характеризуют доступные варианты и что у нас нет дополнительной информации об относительной важности различных входов и выходов.</w:t>
      </w:r>
    </w:p>
    <w:p w:rsidR="00AC4933" w:rsidRDefault="00AC4933" w:rsidP="006B017B">
      <w:pPr>
        <w:tabs>
          <w:tab w:val="left" w:pos="1892"/>
        </w:tabs>
        <w:spacing w:after="0" w:line="240" w:lineRule="auto"/>
        <w:ind w:firstLine="709"/>
        <w:jc w:val="both"/>
        <w:rPr>
          <w:rFonts w:ascii="Times New Roman" w:hAnsi="Times New Roman" w:cs="Times New Roman"/>
          <w:sz w:val="28"/>
          <w:szCs w:val="28"/>
        </w:rPr>
      </w:pPr>
      <w:r w:rsidRPr="00AC4933">
        <w:rPr>
          <w:rFonts w:ascii="Times New Roman" w:hAnsi="Times New Roman" w:cs="Times New Roman"/>
          <w:sz w:val="28"/>
          <w:szCs w:val="28"/>
        </w:rPr>
        <w:t>Кроме того, в действительности технология может быть описана более точно в одних частях производственного пространства, чем в других, и мы подробно поговорим о предвзятости в DEA в гл.  5</w:t>
      </w:r>
      <w:r>
        <w:rPr>
          <w:rFonts w:ascii="Times New Roman" w:hAnsi="Times New Roman" w:cs="Times New Roman"/>
          <w:sz w:val="28"/>
          <w:szCs w:val="28"/>
        </w:rPr>
        <w:t>. В</w:t>
      </w:r>
      <w:r w:rsidRPr="00AC4933">
        <w:rPr>
          <w:rFonts w:ascii="Times New Roman" w:hAnsi="Times New Roman" w:cs="Times New Roman"/>
          <w:sz w:val="28"/>
          <w:szCs w:val="28"/>
        </w:rPr>
        <w:t xml:space="preserve"> таких случаях можно утверждать, что не все фирмы участвуют в одной и той же гонке и что рейтинги несправедливы, потому что в некоторых гонках (с меньшим или менее талантливыми участниками) легче быть рядом с победителем, чем в других</w:t>
      </w:r>
      <w:r w:rsidR="006B017B">
        <w:rPr>
          <w:rFonts w:ascii="Times New Roman" w:hAnsi="Times New Roman" w:cs="Times New Roman"/>
          <w:sz w:val="28"/>
          <w:szCs w:val="28"/>
        </w:rPr>
        <w:t xml:space="preserve"> гонках</w:t>
      </w:r>
      <w:r w:rsidRPr="00AC4933">
        <w:rPr>
          <w:rFonts w:ascii="Times New Roman" w:hAnsi="Times New Roman" w:cs="Times New Roman"/>
          <w:sz w:val="28"/>
          <w:szCs w:val="28"/>
        </w:rPr>
        <w:t>.</w:t>
      </w:r>
      <w:r w:rsidR="006B017B" w:rsidRPr="006B017B">
        <w:t xml:space="preserve"> </w:t>
      </w:r>
      <w:r w:rsidR="006B017B">
        <w:t xml:space="preserve"> </w:t>
      </w:r>
      <w:r w:rsidR="006B017B" w:rsidRPr="006B017B">
        <w:rPr>
          <w:rFonts w:ascii="Times New Roman" w:hAnsi="Times New Roman" w:cs="Times New Roman"/>
          <w:sz w:val="28"/>
          <w:szCs w:val="28"/>
        </w:rPr>
        <w:t>Эти различия затрудняют сравнение рас.</w:t>
      </w:r>
      <w:r w:rsidR="006B017B">
        <w:rPr>
          <w:rFonts w:ascii="Times New Roman" w:hAnsi="Times New Roman" w:cs="Times New Roman"/>
          <w:sz w:val="28"/>
          <w:szCs w:val="28"/>
        </w:rPr>
        <w:t xml:space="preserve"> </w:t>
      </w:r>
      <w:r w:rsidR="006B017B" w:rsidRPr="006B017B">
        <w:rPr>
          <w:rFonts w:ascii="Times New Roman" w:hAnsi="Times New Roman" w:cs="Times New Roman"/>
          <w:sz w:val="28"/>
          <w:szCs w:val="28"/>
        </w:rPr>
        <w:t xml:space="preserve"> (Второй лучший бегун в Дании, вероятно, немного хуже, чем второй лучший бегун в США).</w:t>
      </w:r>
    </w:p>
    <w:p w:rsidR="006B017B" w:rsidRPr="009F73C6" w:rsidRDefault="006B017B" w:rsidP="006B017B">
      <w:pPr>
        <w:tabs>
          <w:tab w:val="left" w:pos="1892"/>
        </w:tabs>
        <w:spacing w:after="0" w:line="240" w:lineRule="auto"/>
        <w:ind w:firstLine="709"/>
        <w:jc w:val="both"/>
        <w:rPr>
          <w:rFonts w:ascii="Times New Roman" w:hAnsi="Times New Roman" w:cs="Times New Roman"/>
          <w:sz w:val="28"/>
          <w:szCs w:val="28"/>
        </w:rPr>
      </w:pPr>
      <w:r w:rsidRPr="006B017B">
        <w:rPr>
          <w:rFonts w:ascii="Times New Roman" w:hAnsi="Times New Roman" w:cs="Times New Roman"/>
          <w:sz w:val="28"/>
          <w:szCs w:val="28"/>
        </w:rPr>
        <w:t>Также стоит отметить, что эффективность Фаррелла не совсем такая же, как традиционная (Купманса) эффективность, представленная в Разделе.  2.3.</w:t>
      </w:r>
      <w:r>
        <w:rPr>
          <w:rFonts w:ascii="Times New Roman" w:hAnsi="Times New Roman" w:cs="Times New Roman"/>
          <w:sz w:val="28"/>
          <w:szCs w:val="28"/>
        </w:rPr>
        <w:t xml:space="preserve"> То есть E</w:t>
      </w:r>
      <w:r w:rsidRPr="006B017B">
        <w:rPr>
          <w:rFonts w:ascii="Times New Roman" w:hAnsi="Times New Roman" w:cs="Times New Roman"/>
          <w:sz w:val="28"/>
          <w:szCs w:val="28"/>
        </w:rPr>
        <w:t xml:space="preserve"> (</w:t>
      </w:r>
      <w:r>
        <w:rPr>
          <w:rFonts w:ascii="Times New Roman" w:hAnsi="Times New Roman" w:cs="Times New Roman"/>
          <w:sz w:val="28"/>
          <w:szCs w:val="28"/>
          <w:lang w:val="en-US"/>
        </w:rPr>
        <w:t>x</w:t>
      </w:r>
      <w:r w:rsidRPr="006B017B">
        <w:rPr>
          <w:rFonts w:ascii="Times New Roman" w:hAnsi="Times New Roman" w:cs="Times New Roman"/>
          <w:sz w:val="28"/>
          <w:szCs w:val="28"/>
        </w:rPr>
        <w:t>,</w:t>
      </w:r>
      <w:r>
        <w:rPr>
          <w:rFonts w:ascii="Times New Roman" w:hAnsi="Times New Roman" w:cs="Times New Roman"/>
          <w:sz w:val="28"/>
          <w:szCs w:val="28"/>
        </w:rPr>
        <w:t>y</w:t>
      </w:r>
      <w:r w:rsidRPr="006B017B">
        <w:rPr>
          <w:rFonts w:ascii="Times New Roman" w:hAnsi="Times New Roman" w:cs="Times New Roman"/>
          <w:sz w:val="28"/>
          <w:szCs w:val="28"/>
        </w:rPr>
        <w:t xml:space="preserve">, T) = </w:t>
      </w:r>
      <w:r>
        <w:rPr>
          <w:rFonts w:ascii="Times New Roman" w:hAnsi="Times New Roman" w:cs="Times New Roman"/>
          <w:sz w:val="28"/>
          <w:szCs w:val="28"/>
        </w:rPr>
        <w:t>F</w:t>
      </w:r>
      <w:r w:rsidRPr="006B017B">
        <w:rPr>
          <w:rFonts w:ascii="Times New Roman" w:hAnsi="Times New Roman" w:cs="Times New Roman"/>
          <w:sz w:val="28"/>
          <w:szCs w:val="28"/>
        </w:rPr>
        <w:t xml:space="preserve"> ( </w:t>
      </w:r>
      <w:r>
        <w:rPr>
          <w:rFonts w:ascii="Times New Roman" w:hAnsi="Times New Roman" w:cs="Times New Roman"/>
          <w:sz w:val="28"/>
          <w:szCs w:val="28"/>
        </w:rPr>
        <w:t>x</w:t>
      </w:r>
      <w:r w:rsidRPr="006B017B">
        <w:rPr>
          <w:rFonts w:ascii="Times New Roman" w:hAnsi="Times New Roman" w:cs="Times New Roman"/>
          <w:sz w:val="28"/>
          <w:szCs w:val="28"/>
        </w:rPr>
        <w:t xml:space="preserve">, </w:t>
      </w:r>
      <w:r>
        <w:rPr>
          <w:rFonts w:ascii="Times New Roman" w:hAnsi="Times New Roman" w:cs="Times New Roman"/>
          <w:sz w:val="28"/>
          <w:szCs w:val="28"/>
        </w:rPr>
        <w:t>y</w:t>
      </w:r>
      <w:r w:rsidRPr="006B017B">
        <w:rPr>
          <w:rFonts w:ascii="Times New Roman" w:hAnsi="Times New Roman" w:cs="Times New Roman"/>
          <w:sz w:val="28"/>
          <w:szCs w:val="28"/>
        </w:rPr>
        <w:t>, T)=</w:t>
      </w:r>
      <w:r>
        <w:rPr>
          <w:rFonts w:ascii="Times New Roman" w:hAnsi="Times New Roman" w:cs="Times New Roman"/>
          <w:sz w:val="28"/>
          <w:szCs w:val="28"/>
        </w:rPr>
        <w:t xml:space="preserve"> 1 не подразумевает </w:t>
      </w:r>
      <w:r w:rsidRPr="006B017B">
        <w:rPr>
          <w:rFonts w:ascii="Times New Roman" w:hAnsi="Times New Roman" w:cs="Times New Roman"/>
          <w:sz w:val="28"/>
          <w:szCs w:val="28"/>
        </w:rPr>
        <w:t xml:space="preserve"> (</w:t>
      </w:r>
      <w:r>
        <w:rPr>
          <w:rFonts w:ascii="Times New Roman" w:hAnsi="Times New Roman" w:cs="Times New Roman"/>
          <w:sz w:val="28"/>
          <w:szCs w:val="28"/>
        </w:rPr>
        <w:t>x</w:t>
      </w:r>
      <w:r w:rsidRPr="006B017B">
        <w:rPr>
          <w:rFonts w:ascii="Times New Roman" w:hAnsi="Times New Roman" w:cs="Times New Roman"/>
          <w:sz w:val="28"/>
          <w:szCs w:val="28"/>
        </w:rPr>
        <w:t xml:space="preserve">, </w:t>
      </w:r>
      <w:r>
        <w:rPr>
          <w:rFonts w:ascii="Times New Roman" w:hAnsi="Times New Roman" w:cs="Times New Roman"/>
          <w:sz w:val="28"/>
          <w:szCs w:val="28"/>
          <w:lang w:val="en-US"/>
        </w:rPr>
        <w:t>y</w:t>
      </w:r>
      <w:r>
        <w:rPr>
          <w:rFonts w:ascii="Times New Roman" w:hAnsi="Times New Roman" w:cs="Times New Roman"/>
          <w:sz w:val="28"/>
          <w:szCs w:val="28"/>
        </w:rPr>
        <w:t>)ϵ</w:t>
      </w:r>
      <w:r w:rsidRPr="006B017B">
        <w:rPr>
          <w:rFonts w:ascii="Times New Roman" w:hAnsi="Times New Roman" w:cs="Times New Roman"/>
          <w:sz w:val="28"/>
          <w:szCs w:val="28"/>
        </w:rPr>
        <w:t xml:space="preserve"> T</w:t>
      </w:r>
      <w:r w:rsidRPr="006B017B">
        <w:rPr>
          <w:rFonts w:ascii="Times New Roman" w:hAnsi="Times New Roman" w:cs="Times New Roman"/>
          <w:sz w:val="28"/>
          <w:szCs w:val="28"/>
          <w:vertAlign w:val="superscript"/>
        </w:rPr>
        <w:t xml:space="preserve"> E</w:t>
      </w:r>
      <w:r w:rsidRPr="006B017B">
        <w:rPr>
          <w:rFonts w:ascii="Times New Roman" w:hAnsi="Times New Roman" w:cs="Times New Roman"/>
          <w:sz w:val="28"/>
          <w:szCs w:val="28"/>
        </w:rPr>
        <w:t>.</w:t>
      </w:r>
      <w:r w:rsidR="00763C1C" w:rsidRPr="00763C1C">
        <w:rPr>
          <w:rFonts w:ascii="Times New Roman" w:hAnsi="Times New Roman" w:cs="Times New Roman"/>
          <w:sz w:val="28"/>
          <w:szCs w:val="28"/>
        </w:rPr>
        <w:t xml:space="preserve"> </w:t>
      </w:r>
      <w:r w:rsidRPr="006B017B">
        <w:rPr>
          <w:rFonts w:ascii="Times New Roman" w:hAnsi="Times New Roman" w:cs="Times New Roman"/>
          <w:sz w:val="28"/>
          <w:szCs w:val="28"/>
        </w:rPr>
        <w:t>Эта ситуация возникает, когда некоторые входы могут быть сокращены и / или некоторые выходы могут быть расширены по отдельности, но нет возможности сжимать или расширять все входы или выходы одновременно (то есть, когда мы находимся на горизонтальной или вертикальной части изоквант).  Это один из недостатков меры Фаррелла.</w:t>
      </w:r>
    </w:p>
    <w:p w:rsidR="002553E1" w:rsidRPr="009F73C6" w:rsidRDefault="002553E1" w:rsidP="006B017B">
      <w:pPr>
        <w:tabs>
          <w:tab w:val="left" w:pos="1892"/>
        </w:tabs>
        <w:spacing w:after="0" w:line="240" w:lineRule="auto"/>
        <w:ind w:firstLine="709"/>
        <w:jc w:val="both"/>
        <w:rPr>
          <w:rFonts w:ascii="Times New Roman" w:hAnsi="Times New Roman" w:cs="Times New Roman"/>
          <w:sz w:val="28"/>
          <w:szCs w:val="28"/>
        </w:rPr>
      </w:pPr>
    </w:p>
    <w:p w:rsidR="002553E1" w:rsidRPr="009F73C6" w:rsidRDefault="002553E1" w:rsidP="002553E1">
      <w:pPr>
        <w:tabs>
          <w:tab w:val="left" w:pos="1892"/>
        </w:tabs>
        <w:spacing w:after="0" w:line="240" w:lineRule="auto"/>
        <w:ind w:firstLine="709"/>
        <w:jc w:val="center"/>
        <w:rPr>
          <w:rFonts w:ascii="Times New Roman" w:hAnsi="Times New Roman" w:cs="Times New Roman"/>
          <w:b/>
          <w:sz w:val="32"/>
          <w:szCs w:val="28"/>
        </w:rPr>
      </w:pPr>
      <w:r w:rsidRPr="009F73C6">
        <w:rPr>
          <w:rFonts w:ascii="Times New Roman" w:hAnsi="Times New Roman" w:cs="Times New Roman"/>
          <w:b/>
          <w:sz w:val="32"/>
          <w:szCs w:val="28"/>
        </w:rPr>
        <w:t>2.4.3 Функции расстояний Фаррелла и Шепарда</w:t>
      </w:r>
    </w:p>
    <w:p w:rsidR="002553E1" w:rsidRPr="009F73C6" w:rsidRDefault="002553E1" w:rsidP="002553E1">
      <w:pPr>
        <w:tabs>
          <w:tab w:val="left" w:pos="1892"/>
        </w:tabs>
        <w:spacing w:after="0" w:line="240" w:lineRule="auto"/>
        <w:ind w:firstLine="709"/>
        <w:jc w:val="center"/>
        <w:rPr>
          <w:rFonts w:ascii="Times New Roman" w:hAnsi="Times New Roman" w:cs="Times New Roman"/>
          <w:b/>
          <w:sz w:val="20"/>
          <w:szCs w:val="28"/>
        </w:rPr>
      </w:pPr>
    </w:p>
    <w:p w:rsidR="002553E1" w:rsidRPr="009F73C6" w:rsidRDefault="002553E1" w:rsidP="002553E1">
      <w:pPr>
        <w:tabs>
          <w:tab w:val="left" w:pos="1892"/>
        </w:tabs>
        <w:spacing w:after="0" w:line="240" w:lineRule="auto"/>
        <w:ind w:firstLine="709"/>
        <w:jc w:val="both"/>
        <w:rPr>
          <w:rFonts w:ascii="Times New Roman" w:hAnsi="Times New Roman" w:cs="Times New Roman"/>
          <w:sz w:val="28"/>
          <w:szCs w:val="28"/>
        </w:rPr>
      </w:pPr>
      <w:r w:rsidRPr="002553E1">
        <w:rPr>
          <w:rFonts w:ascii="Times New Roman" w:hAnsi="Times New Roman" w:cs="Times New Roman"/>
          <w:sz w:val="28"/>
          <w:szCs w:val="28"/>
        </w:rPr>
        <w:t>Эффективность Фаррелла за</w:t>
      </w:r>
      <w:r>
        <w:rPr>
          <w:rFonts w:ascii="Times New Roman" w:hAnsi="Times New Roman" w:cs="Times New Roman"/>
          <w:sz w:val="28"/>
          <w:szCs w:val="28"/>
        </w:rPr>
        <w:t xml:space="preserve">висит от нашей отправной точки </w:t>
      </w:r>
      <w:r w:rsidRPr="002553E1">
        <w:rPr>
          <w:rFonts w:ascii="Times New Roman" w:hAnsi="Times New Roman" w:cs="Times New Roman"/>
          <w:sz w:val="28"/>
          <w:szCs w:val="28"/>
        </w:rPr>
        <w:t>(</w:t>
      </w:r>
      <w:r>
        <w:rPr>
          <w:rFonts w:ascii="Times New Roman" w:hAnsi="Times New Roman" w:cs="Times New Roman"/>
          <w:sz w:val="28"/>
          <w:szCs w:val="28"/>
          <w:lang w:val="en-US"/>
        </w:rPr>
        <w:t>x</w:t>
      </w:r>
      <w:r w:rsidRPr="002553E1">
        <w:rPr>
          <w:rFonts w:ascii="Times New Roman" w:hAnsi="Times New Roman" w:cs="Times New Roman"/>
          <w:sz w:val="28"/>
          <w:szCs w:val="28"/>
        </w:rPr>
        <w:t xml:space="preserve">, </w:t>
      </w:r>
      <w:r w:rsidRPr="002553E1">
        <w:rPr>
          <w:rFonts w:ascii="Times New Roman" w:hAnsi="Times New Roman" w:cs="Times New Roman"/>
          <w:sz w:val="28"/>
          <w:szCs w:val="28"/>
          <w:lang w:val="en-US"/>
        </w:rPr>
        <w:t>y</w:t>
      </w:r>
      <w:r w:rsidRPr="002553E1">
        <w:rPr>
          <w:rFonts w:ascii="Times New Roman" w:hAnsi="Times New Roman" w:cs="Times New Roman"/>
          <w:sz w:val="28"/>
          <w:szCs w:val="28"/>
        </w:rPr>
        <w:t xml:space="preserve">) и технологический набор </w:t>
      </w:r>
      <w:r w:rsidRPr="002553E1">
        <w:rPr>
          <w:rFonts w:ascii="Times New Roman" w:hAnsi="Times New Roman" w:cs="Times New Roman"/>
          <w:sz w:val="28"/>
          <w:szCs w:val="28"/>
          <w:lang w:val="en-US"/>
        </w:rPr>
        <w:t>T</w:t>
      </w:r>
      <w:r w:rsidRPr="002553E1">
        <w:rPr>
          <w:rFonts w:ascii="Times New Roman" w:hAnsi="Times New Roman" w:cs="Times New Roman"/>
          <w:sz w:val="28"/>
          <w:szCs w:val="28"/>
        </w:rPr>
        <w:t>.</w:t>
      </w:r>
      <w:r w:rsidRPr="002553E1">
        <w:t xml:space="preserve"> </w:t>
      </w:r>
      <w:r w:rsidRPr="002553E1">
        <w:rPr>
          <w:rFonts w:ascii="Times New Roman" w:hAnsi="Times New Roman" w:cs="Times New Roman"/>
          <w:sz w:val="28"/>
          <w:szCs w:val="28"/>
        </w:rPr>
        <w:t>Таким образом, вместо использования E и F выше было бы более точным использова</w:t>
      </w:r>
      <w:r>
        <w:rPr>
          <w:rFonts w:ascii="Times New Roman" w:hAnsi="Times New Roman" w:cs="Times New Roman"/>
          <w:sz w:val="28"/>
          <w:szCs w:val="28"/>
        </w:rPr>
        <w:t>ть более длинное обозначение E</w:t>
      </w:r>
      <w:r w:rsidRPr="002553E1">
        <w:rPr>
          <w:rFonts w:ascii="Times New Roman" w:hAnsi="Times New Roman" w:cs="Times New Roman"/>
          <w:sz w:val="28"/>
          <w:szCs w:val="28"/>
        </w:rPr>
        <w:t xml:space="preserve"> ((x,  y)</w:t>
      </w:r>
      <w:r>
        <w:rPr>
          <w:rFonts w:ascii="Times New Roman" w:hAnsi="Times New Roman" w:cs="Times New Roman"/>
          <w:sz w:val="28"/>
          <w:szCs w:val="28"/>
        </w:rPr>
        <w:t>;T)  и   F ((x</w:t>
      </w:r>
      <w:r w:rsidRPr="002553E1">
        <w:rPr>
          <w:rFonts w:ascii="Times New Roman" w:hAnsi="Times New Roman" w:cs="Times New Roman"/>
          <w:sz w:val="28"/>
          <w:szCs w:val="28"/>
        </w:rPr>
        <w:t xml:space="preserve">,  у) </w:t>
      </w:r>
      <w:r>
        <w:rPr>
          <w:rFonts w:ascii="Times New Roman" w:hAnsi="Times New Roman" w:cs="Times New Roman"/>
          <w:sz w:val="28"/>
          <w:szCs w:val="28"/>
        </w:rPr>
        <w:t xml:space="preserve">;T). </w:t>
      </w:r>
      <w:r w:rsidRPr="002553E1">
        <w:rPr>
          <w:rFonts w:ascii="Times New Roman" w:hAnsi="Times New Roman" w:cs="Times New Roman"/>
          <w:sz w:val="28"/>
          <w:szCs w:val="28"/>
        </w:rPr>
        <w:t>Однако во многих контекстах это было бы слишком громоздко, и мы просто испо</w:t>
      </w:r>
      <w:r w:rsidR="00B71412">
        <w:rPr>
          <w:rFonts w:ascii="Times New Roman" w:hAnsi="Times New Roman" w:cs="Times New Roman"/>
          <w:sz w:val="28"/>
          <w:szCs w:val="28"/>
        </w:rPr>
        <w:t>льзовали E и F или, возможно, E (x</w:t>
      </w:r>
      <w:r w:rsidR="00B71412" w:rsidRPr="00B71412">
        <w:rPr>
          <w:rFonts w:ascii="Times New Roman" w:hAnsi="Times New Roman" w:cs="Times New Roman"/>
          <w:sz w:val="28"/>
          <w:szCs w:val="28"/>
        </w:rPr>
        <w:t>,</w:t>
      </w:r>
      <w:r w:rsidRPr="002553E1">
        <w:rPr>
          <w:rFonts w:ascii="Times New Roman" w:hAnsi="Times New Roman" w:cs="Times New Roman"/>
          <w:sz w:val="28"/>
          <w:szCs w:val="28"/>
        </w:rPr>
        <w:t xml:space="preserve"> y</w:t>
      </w:r>
      <w:r w:rsidR="00B71412">
        <w:rPr>
          <w:rFonts w:ascii="Times New Roman" w:hAnsi="Times New Roman" w:cs="Times New Roman"/>
          <w:sz w:val="28"/>
          <w:szCs w:val="28"/>
        </w:rPr>
        <w:t xml:space="preserve">) </w:t>
      </w:r>
      <w:r w:rsidRPr="002553E1">
        <w:rPr>
          <w:rFonts w:ascii="Times New Roman" w:hAnsi="Times New Roman" w:cs="Times New Roman"/>
          <w:sz w:val="28"/>
          <w:szCs w:val="28"/>
        </w:rPr>
        <w:t xml:space="preserve">и </w:t>
      </w:r>
      <w:r w:rsidR="00B71412">
        <w:rPr>
          <w:rFonts w:ascii="Times New Roman" w:hAnsi="Times New Roman" w:cs="Times New Roman"/>
          <w:sz w:val="28"/>
          <w:szCs w:val="28"/>
        </w:rPr>
        <w:t>F</w:t>
      </w:r>
      <w:r w:rsidR="00B71412" w:rsidRPr="00B71412">
        <w:rPr>
          <w:rFonts w:ascii="Times New Roman" w:hAnsi="Times New Roman" w:cs="Times New Roman"/>
          <w:sz w:val="28"/>
          <w:szCs w:val="28"/>
        </w:rPr>
        <w:t xml:space="preserve"> (</w:t>
      </w:r>
      <w:r w:rsidR="00B71412">
        <w:rPr>
          <w:rFonts w:ascii="Times New Roman" w:hAnsi="Times New Roman" w:cs="Times New Roman"/>
          <w:sz w:val="28"/>
          <w:szCs w:val="28"/>
        </w:rPr>
        <w:t>x</w:t>
      </w:r>
      <w:r w:rsidR="00B71412" w:rsidRPr="00B71412">
        <w:rPr>
          <w:rFonts w:ascii="Times New Roman" w:hAnsi="Times New Roman" w:cs="Times New Roman"/>
          <w:sz w:val="28"/>
          <w:szCs w:val="28"/>
        </w:rPr>
        <w:t>,</w:t>
      </w:r>
      <w:r w:rsidR="00B71412">
        <w:rPr>
          <w:rFonts w:ascii="Times New Roman" w:hAnsi="Times New Roman" w:cs="Times New Roman"/>
          <w:sz w:val="28"/>
          <w:szCs w:val="28"/>
        </w:rPr>
        <w:t xml:space="preserve"> y</w:t>
      </w:r>
      <w:r w:rsidR="00B71412" w:rsidRPr="00B71412">
        <w:rPr>
          <w:rFonts w:ascii="Times New Roman" w:hAnsi="Times New Roman" w:cs="Times New Roman"/>
          <w:sz w:val="28"/>
          <w:szCs w:val="28"/>
        </w:rPr>
        <w:t>)</w:t>
      </w:r>
      <w:r w:rsidRPr="002553E1">
        <w:rPr>
          <w:rFonts w:ascii="Times New Roman" w:hAnsi="Times New Roman" w:cs="Times New Roman"/>
          <w:sz w:val="28"/>
          <w:szCs w:val="28"/>
        </w:rPr>
        <w:t>.</w:t>
      </w:r>
      <w:r w:rsidR="00B71412" w:rsidRPr="00B7141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553E1">
        <w:rPr>
          <w:rFonts w:ascii="Times New Roman" w:hAnsi="Times New Roman" w:cs="Times New Roman"/>
          <w:sz w:val="28"/>
          <w:szCs w:val="28"/>
        </w:rPr>
        <w:t>В некоторых случаях мы также называем эти меры эффективности дистанционными функциями или, более того,</w:t>
      </w:r>
      <w:r>
        <w:rPr>
          <w:rFonts w:ascii="Times New Roman" w:hAnsi="Times New Roman" w:cs="Times New Roman"/>
          <w:sz w:val="28"/>
          <w:szCs w:val="28"/>
        </w:rPr>
        <w:t xml:space="preserve"> </w:t>
      </w:r>
      <w:r w:rsidRPr="002553E1">
        <w:rPr>
          <w:rFonts w:ascii="Times New Roman" w:hAnsi="Times New Roman" w:cs="Times New Roman"/>
          <w:sz w:val="28"/>
          <w:szCs w:val="28"/>
        </w:rPr>
        <w:t>точнее, функции расстояния ввода и функции расстояния вывода.</w:t>
      </w:r>
      <w:r>
        <w:rPr>
          <w:rFonts w:ascii="Times New Roman" w:hAnsi="Times New Roman" w:cs="Times New Roman"/>
          <w:sz w:val="28"/>
          <w:szCs w:val="28"/>
        </w:rPr>
        <w:t xml:space="preserve"> </w:t>
      </w:r>
      <w:r w:rsidRPr="002553E1">
        <w:rPr>
          <w:rFonts w:ascii="Times New Roman" w:hAnsi="Times New Roman" w:cs="Times New Roman"/>
          <w:sz w:val="28"/>
          <w:szCs w:val="28"/>
        </w:rPr>
        <w:t>Эта номенклатура подчеркивает, что это не просто числа, но также процедуры (функции), которые отображают технологии и наблюдения в действительные числа.</w:t>
      </w:r>
      <w:r w:rsidR="00B71412" w:rsidRPr="00B71412">
        <w:rPr>
          <w:rFonts w:ascii="Times New Roman" w:hAnsi="Times New Roman" w:cs="Times New Roman"/>
          <w:sz w:val="28"/>
          <w:szCs w:val="28"/>
        </w:rPr>
        <w:t xml:space="preserve"> </w:t>
      </w:r>
    </w:p>
    <w:p w:rsidR="00134388" w:rsidRPr="009F73C6" w:rsidRDefault="00134388" w:rsidP="00134388">
      <w:pPr>
        <w:tabs>
          <w:tab w:val="left" w:pos="1892"/>
        </w:tabs>
        <w:spacing w:after="0" w:line="240" w:lineRule="auto"/>
        <w:ind w:firstLine="709"/>
        <w:jc w:val="both"/>
        <w:rPr>
          <w:rFonts w:ascii="Times New Roman" w:hAnsi="Times New Roman" w:cs="Times New Roman"/>
          <w:sz w:val="28"/>
          <w:szCs w:val="28"/>
        </w:rPr>
      </w:pPr>
      <w:r w:rsidRPr="00134388">
        <w:rPr>
          <w:rFonts w:ascii="Times New Roman" w:hAnsi="Times New Roman" w:cs="Times New Roman"/>
          <w:sz w:val="28"/>
          <w:szCs w:val="28"/>
        </w:rPr>
        <w:t>Некоторые предпочитают работать с так называемыми мерами Шепарда, чем меры Фаррелла.   Для полноты картины отметим, что функции расстояния Шепарда п</w:t>
      </w:r>
      <w:r w:rsidR="00FF3B82">
        <w:rPr>
          <w:rFonts w:ascii="Times New Roman" w:hAnsi="Times New Roman" w:cs="Times New Roman"/>
          <w:sz w:val="28"/>
          <w:szCs w:val="28"/>
        </w:rPr>
        <w:t>росто обратны функциям Фаррелла:</w:t>
      </w:r>
    </w:p>
    <w:p w:rsidR="00B319EE" w:rsidRPr="009F73C6" w:rsidRDefault="00B319EE" w:rsidP="00134388">
      <w:pPr>
        <w:tabs>
          <w:tab w:val="left" w:pos="1892"/>
        </w:tabs>
        <w:spacing w:after="0" w:line="240" w:lineRule="auto"/>
        <w:ind w:firstLine="709"/>
        <w:jc w:val="both"/>
        <w:rPr>
          <w:rFonts w:ascii="Times New Roman" w:hAnsi="Times New Roman" w:cs="Times New Roman"/>
          <w:sz w:val="12"/>
          <w:szCs w:val="28"/>
        </w:rPr>
      </w:pPr>
    </w:p>
    <w:p w:rsidR="00B319EE" w:rsidRPr="00EA3BB3" w:rsidRDefault="00B319EE" w:rsidP="00B319EE">
      <w:pPr>
        <w:tabs>
          <w:tab w:val="left" w:pos="1892"/>
        </w:tabs>
        <w:spacing w:after="0" w:line="240" w:lineRule="auto"/>
        <w:ind w:firstLine="709"/>
        <w:jc w:val="center"/>
        <w:rPr>
          <w:rFonts w:ascii="Times New Roman" w:hAnsi="Times New Roman" w:cs="Times New Roman"/>
          <w:b/>
          <w:sz w:val="32"/>
          <w:szCs w:val="28"/>
        </w:rPr>
      </w:pPr>
      <w:r w:rsidRPr="00B319EE">
        <w:rPr>
          <w:rFonts w:ascii="Times New Roman" w:hAnsi="Times New Roman" w:cs="Times New Roman"/>
          <w:b/>
          <w:sz w:val="28"/>
          <w:szCs w:val="28"/>
          <w:lang w:val="en-US"/>
        </w:rPr>
        <w:lastRenderedPageBreak/>
        <w:t>D</w:t>
      </w:r>
      <w:r w:rsidRPr="00B319EE">
        <w:rPr>
          <w:rFonts w:ascii="Times New Roman" w:hAnsi="Times New Roman" w:cs="Times New Roman"/>
          <w:b/>
          <w:sz w:val="28"/>
          <w:szCs w:val="28"/>
          <w:vertAlign w:val="subscript"/>
          <w:lang w:val="en-US"/>
        </w:rPr>
        <w:t>i</w:t>
      </w:r>
      <w:r w:rsidRPr="00EA3BB3">
        <w:rPr>
          <w:rFonts w:ascii="Times New Roman" w:hAnsi="Times New Roman" w:cs="Times New Roman"/>
          <w:b/>
          <w:sz w:val="28"/>
          <w:szCs w:val="28"/>
        </w:rPr>
        <w:t xml:space="preserve"> (</w:t>
      </w:r>
      <w:r w:rsidRPr="00B319EE">
        <w:rPr>
          <w:rFonts w:ascii="Times New Roman" w:hAnsi="Times New Roman" w:cs="Times New Roman"/>
          <w:b/>
          <w:sz w:val="28"/>
          <w:szCs w:val="28"/>
          <w:lang w:val="en-US"/>
        </w:rPr>
        <w:t>x</w:t>
      </w:r>
      <w:r w:rsidRPr="00EA3BB3">
        <w:rPr>
          <w:rFonts w:ascii="Times New Roman" w:hAnsi="Times New Roman" w:cs="Times New Roman"/>
          <w:b/>
          <w:sz w:val="28"/>
          <w:szCs w:val="28"/>
        </w:rPr>
        <w:t>,</w:t>
      </w:r>
      <w:r w:rsidRPr="00B319EE">
        <w:rPr>
          <w:rFonts w:ascii="Times New Roman" w:hAnsi="Times New Roman" w:cs="Times New Roman"/>
          <w:b/>
          <w:sz w:val="28"/>
          <w:szCs w:val="28"/>
          <w:lang w:val="en-US"/>
        </w:rPr>
        <w:t>y</w:t>
      </w:r>
      <w:r w:rsidRPr="00EA3BB3">
        <w:rPr>
          <w:rFonts w:ascii="Times New Roman" w:hAnsi="Times New Roman" w:cs="Times New Roman"/>
          <w:b/>
          <w:sz w:val="28"/>
          <w:szCs w:val="28"/>
        </w:rPr>
        <w:t xml:space="preserve">)= </w:t>
      </w:r>
      <w:r w:rsidRPr="00B319EE">
        <w:rPr>
          <w:rFonts w:ascii="Times New Roman" w:hAnsi="Times New Roman" w:cs="Times New Roman"/>
          <w:b/>
          <w:sz w:val="28"/>
          <w:szCs w:val="28"/>
          <w:lang w:val="en-US"/>
        </w:rPr>
        <w:t>max</w:t>
      </w:r>
      <w:r w:rsidRPr="00EA3BB3">
        <w:rPr>
          <w:rFonts w:ascii="Times New Roman" w:hAnsi="Times New Roman" w:cs="Times New Roman"/>
          <w:b/>
          <w:sz w:val="28"/>
          <w:szCs w:val="28"/>
        </w:rPr>
        <w:t xml:space="preserve"> {</w:t>
      </w:r>
      <w:r w:rsidRPr="00B319EE">
        <w:rPr>
          <w:rFonts w:ascii="Times New Roman" w:hAnsi="Times New Roman" w:cs="Times New Roman"/>
          <w:b/>
          <w:sz w:val="28"/>
          <w:szCs w:val="28"/>
          <w:lang w:val="en-US"/>
        </w:rPr>
        <w:t>D</w:t>
      </w:r>
      <w:r w:rsidRPr="00EA3BB3">
        <w:rPr>
          <w:rFonts w:ascii="Times New Roman" w:hAnsi="Times New Roman" w:cs="Times New Roman"/>
          <w:b/>
          <w:sz w:val="28"/>
          <w:szCs w:val="28"/>
        </w:rPr>
        <w:t xml:space="preserve"> &gt;0 | (</w:t>
      </w:r>
      <m:oMath>
        <m:f>
          <m:fPr>
            <m:ctrlPr>
              <w:rPr>
                <w:rFonts w:ascii="Cambria Math" w:hAnsi="Cambria Math" w:cs="Times New Roman"/>
                <w:b/>
                <w:i/>
                <w:sz w:val="32"/>
                <w:szCs w:val="28"/>
                <w:lang w:val="en-US"/>
              </w:rPr>
            </m:ctrlPr>
          </m:fPr>
          <m:num>
            <m:r>
              <m:rPr>
                <m:sty m:val="b"/>
              </m:rPr>
              <w:rPr>
                <w:rFonts w:ascii="Cambria Math" w:hAnsi="Cambria Math" w:cs="Times New Roman"/>
                <w:sz w:val="32"/>
                <w:szCs w:val="28"/>
                <w:lang w:val="en-US"/>
              </w:rPr>
              <m:t>x</m:t>
            </m:r>
          </m:num>
          <m:den>
            <m:r>
              <m:rPr>
                <m:sty m:val="bi"/>
              </m:rPr>
              <w:rPr>
                <w:rFonts w:ascii="Cambria Math" w:hAnsi="Cambria Math" w:cs="Times New Roman"/>
                <w:sz w:val="32"/>
                <w:szCs w:val="28"/>
                <w:lang w:val="en-US"/>
              </w:rPr>
              <m:t>D</m:t>
            </m:r>
          </m:den>
        </m:f>
        <m:r>
          <m:rPr>
            <m:sty m:val="bi"/>
          </m:rPr>
          <w:rPr>
            <w:rFonts w:ascii="Cambria Math" w:hAnsi="Cambria Math" w:cs="Times New Roman"/>
            <w:sz w:val="32"/>
            <w:szCs w:val="28"/>
          </w:rPr>
          <m:t xml:space="preserve">, </m:t>
        </m:r>
        <m:r>
          <m:rPr>
            <m:sty m:val="bi"/>
          </m:rPr>
          <w:rPr>
            <w:rFonts w:ascii="Cambria Math" w:hAnsi="Cambria Math" w:cs="Times New Roman"/>
            <w:sz w:val="32"/>
            <w:szCs w:val="28"/>
            <w:lang w:val="en-US"/>
          </w:rPr>
          <m:t>y</m:t>
        </m:r>
      </m:oMath>
      <w:r w:rsidRPr="00EA3BB3">
        <w:rPr>
          <w:rFonts w:ascii="Times New Roman" w:hAnsi="Times New Roman" w:cs="Times New Roman"/>
          <w:b/>
          <w:sz w:val="28"/>
          <w:szCs w:val="28"/>
        </w:rPr>
        <w:t>)</w:t>
      </w:r>
      <w:r w:rsidRPr="00B319EE">
        <w:rPr>
          <w:rFonts w:ascii="Times New Roman" w:hAnsi="Times New Roman" w:cs="Times New Roman"/>
          <w:b/>
          <w:sz w:val="28"/>
          <w:szCs w:val="28"/>
          <w:lang w:val="en-US"/>
        </w:rPr>
        <w:t>ϵT</w:t>
      </w:r>
      <w:r w:rsidRPr="00EA3BB3">
        <w:rPr>
          <w:rFonts w:ascii="Times New Roman" w:hAnsi="Times New Roman" w:cs="Times New Roman"/>
          <w:b/>
          <w:sz w:val="28"/>
          <w:szCs w:val="28"/>
        </w:rPr>
        <w:t>} =</w:t>
      </w:r>
      <m:oMath>
        <m:r>
          <m:rPr>
            <m:sty m:val="bi"/>
          </m:rPr>
          <w:rPr>
            <w:rFonts w:ascii="Cambria Math" w:hAnsi="Cambria Math" w:cs="Times New Roman"/>
            <w:sz w:val="28"/>
            <w:szCs w:val="28"/>
          </w:rPr>
          <m:t xml:space="preserve"> </m:t>
        </m:r>
        <m:f>
          <m:fPr>
            <m:ctrlPr>
              <w:rPr>
                <w:rFonts w:ascii="Cambria Math" w:hAnsi="Cambria Math" w:cs="Times New Roman"/>
                <w:b/>
                <w:sz w:val="32"/>
                <w:szCs w:val="28"/>
              </w:rPr>
            </m:ctrlPr>
          </m:fPr>
          <m:num>
            <m:r>
              <m:rPr>
                <m:sty m:val="b"/>
              </m:rPr>
              <w:rPr>
                <w:rFonts w:ascii="Cambria Math" w:hAnsi="Cambria Math" w:cs="Times New Roman"/>
                <w:sz w:val="32"/>
                <w:szCs w:val="28"/>
              </w:rPr>
              <m:t>1</m:t>
            </m:r>
          </m:num>
          <m:den>
            <m:r>
              <m:rPr>
                <m:sty m:val="b"/>
              </m:rPr>
              <w:rPr>
                <w:rFonts w:ascii="Cambria Math" w:hAnsi="Cambria Math" w:cs="Times New Roman"/>
                <w:sz w:val="32"/>
                <w:szCs w:val="28"/>
              </w:rPr>
              <m:t>E (x,y)</m:t>
            </m:r>
          </m:den>
        </m:f>
      </m:oMath>
    </w:p>
    <w:p w:rsidR="00B319EE" w:rsidRDefault="00B319EE" w:rsidP="00B319EE">
      <w:pPr>
        <w:tabs>
          <w:tab w:val="left" w:pos="1892"/>
        </w:tabs>
        <w:spacing w:after="0" w:line="240" w:lineRule="auto"/>
        <w:ind w:firstLine="709"/>
        <w:jc w:val="center"/>
        <w:rPr>
          <w:rFonts w:ascii="Times New Roman" w:hAnsi="Times New Roman" w:cs="Times New Roman"/>
          <w:b/>
          <w:sz w:val="32"/>
          <w:szCs w:val="28"/>
          <w:lang w:val="en-US"/>
        </w:rPr>
      </w:pPr>
      <w:r w:rsidRPr="00B319EE">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o</w:t>
      </w:r>
      <w:r w:rsidRPr="00B319EE">
        <w:rPr>
          <w:rFonts w:ascii="Times New Roman" w:hAnsi="Times New Roman" w:cs="Times New Roman"/>
          <w:b/>
          <w:sz w:val="28"/>
          <w:szCs w:val="28"/>
          <w:lang w:val="en-US"/>
        </w:rPr>
        <w:t xml:space="preserve"> (x,y)= m</w:t>
      </w:r>
      <w:r>
        <w:rPr>
          <w:rFonts w:ascii="Times New Roman" w:hAnsi="Times New Roman" w:cs="Times New Roman"/>
          <w:b/>
          <w:sz w:val="28"/>
          <w:szCs w:val="28"/>
          <w:lang w:val="en-US"/>
        </w:rPr>
        <w:t>in</w:t>
      </w:r>
      <w:r w:rsidRPr="00B319EE">
        <w:rPr>
          <w:rFonts w:ascii="Times New Roman" w:hAnsi="Times New Roman" w:cs="Times New Roman"/>
          <w:b/>
          <w:sz w:val="28"/>
          <w:szCs w:val="28"/>
          <w:lang w:val="en-US"/>
        </w:rPr>
        <w:t xml:space="preserve"> {D &gt;0 | (</w:t>
      </w:r>
      <m:oMath>
        <m:r>
          <m:rPr>
            <m:sty m:val="b"/>
          </m:rPr>
          <w:rPr>
            <w:rFonts w:ascii="Cambria Math" w:hAnsi="Cambria Math" w:cs="Times New Roman"/>
            <w:sz w:val="28"/>
            <w:szCs w:val="28"/>
            <w:lang w:val="en-US"/>
          </w:rPr>
          <m:t>x,</m:t>
        </m:r>
        <m:f>
          <m:fPr>
            <m:ctrlPr>
              <w:rPr>
                <w:rFonts w:ascii="Cambria Math" w:hAnsi="Cambria Math" w:cs="Times New Roman"/>
                <w:b/>
                <w:i/>
                <w:sz w:val="32"/>
                <w:szCs w:val="28"/>
                <w:lang w:val="en-US"/>
              </w:rPr>
            </m:ctrlPr>
          </m:fPr>
          <m:num>
            <m:r>
              <m:rPr>
                <m:sty m:val="b"/>
              </m:rPr>
              <w:rPr>
                <w:rFonts w:ascii="Cambria Math" w:hAnsi="Cambria Math" w:cs="Times New Roman"/>
                <w:sz w:val="32"/>
                <w:szCs w:val="28"/>
                <w:lang w:val="en-US"/>
              </w:rPr>
              <m:t>y</m:t>
            </m:r>
          </m:num>
          <m:den>
            <m:r>
              <m:rPr>
                <m:sty m:val="bi"/>
              </m:rPr>
              <w:rPr>
                <w:rFonts w:ascii="Cambria Math" w:hAnsi="Cambria Math" w:cs="Times New Roman"/>
                <w:sz w:val="32"/>
                <w:szCs w:val="28"/>
                <w:lang w:val="en-US"/>
              </w:rPr>
              <m:t>D</m:t>
            </m:r>
          </m:den>
        </m:f>
        <m:r>
          <m:rPr>
            <m:sty m:val="bi"/>
          </m:rPr>
          <w:rPr>
            <w:rFonts w:ascii="Cambria Math" w:hAnsi="Cambria Math" w:cs="Times New Roman"/>
            <w:sz w:val="32"/>
            <w:szCs w:val="28"/>
            <w:lang w:val="en-US"/>
          </w:rPr>
          <m:t xml:space="preserve"> </m:t>
        </m:r>
      </m:oMath>
      <w:r w:rsidRPr="00B319EE">
        <w:rPr>
          <w:rFonts w:ascii="Times New Roman" w:hAnsi="Times New Roman" w:cs="Times New Roman"/>
          <w:b/>
          <w:sz w:val="28"/>
          <w:szCs w:val="28"/>
          <w:lang w:val="en-US"/>
        </w:rPr>
        <w:t>)ϵT}</w:t>
      </w:r>
      <w:r>
        <w:rPr>
          <w:rFonts w:ascii="Times New Roman" w:hAnsi="Times New Roman" w:cs="Times New Roman"/>
          <w:b/>
          <w:sz w:val="28"/>
          <w:szCs w:val="28"/>
          <w:lang w:val="en-US"/>
        </w:rPr>
        <w:t xml:space="preserve"> </w:t>
      </w:r>
      <w:r w:rsidRPr="00B319EE">
        <w:rPr>
          <w:rFonts w:ascii="Times New Roman" w:hAnsi="Times New Roman" w:cs="Times New Roman"/>
          <w:b/>
          <w:sz w:val="28"/>
          <w:szCs w:val="28"/>
          <w:lang w:val="en-US"/>
        </w:rPr>
        <w:t>=</w:t>
      </w:r>
      <m:oMath>
        <m:r>
          <m:rPr>
            <m:sty m:val="bi"/>
          </m:rPr>
          <w:rPr>
            <w:rFonts w:ascii="Cambria Math" w:hAnsi="Cambria Math" w:cs="Times New Roman"/>
            <w:sz w:val="28"/>
            <w:szCs w:val="28"/>
            <w:lang w:val="en-US"/>
          </w:rPr>
          <m:t xml:space="preserve"> </m:t>
        </m:r>
        <m:f>
          <m:fPr>
            <m:ctrlPr>
              <w:rPr>
                <w:rFonts w:ascii="Cambria Math" w:hAnsi="Cambria Math" w:cs="Times New Roman"/>
                <w:b/>
                <w:sz w:val="32"/>
                <w:szCs w:val="28"/>
              </w:rPr>
            </m:ctrlPr>
          </m:fPr>
          <m:num>
            <m:r>
              <m:rPr>
                <m:sty m:val="b"/>
              </m:rPr>
              <w:rPr>
                <w:rFonts w:ascii="Cambria Math" w:hAnsi="Cambria Math" w:cs="Times New Roman"/>
                <w:sz w:val="32"/>
                <w:szCs w:val="28"/>
              </w:rPr>
              <m:t>1</m:t>
            </m:r>
          </m:num>
          <m:den>
            <m:r>
              <m:rPr>
                <m:sty m:val="b"/>
              </m:rPr>
              <w:rPr>
                <w:rFonts w:ascii="Cambria Math" w:hAnsi="Cambria Math" w:cs="Times New Roman"/>
                <w:sz w:val="32"/>
                <w:szCs w:val="28"/>
              </w:rPr>
              <m:t>F</m:t>
            </m:r>
            <m:r>
              <m:rPr>
                <m:sty m:val="b"/>
              </m:rPr>
              <w:rPr>
                <w:rFonts w:ascii="Cambria Math" w:hAnsi="Cambria Math" w:cs="Times New Roman"/>
                <w:sz w:val="32"/>
                <w:szCs w:val="28"/>
                <w:lang w:val="en-US"/>
              </w:rPr>
              <m:t xml:space="preserve"> (</m:t>
            </m:r>
            <m:r>
              <m:rPr>
                <m:sty m:val="b"/>
              </m:rPr>
              <w:rPr>
                <w:rFonts w:ascii="Cambria Math" w:hAnsi="Cambria Math" w:cs="Times New Roman"/>
                <w:sz w:val="32"/>
                <w:szCs w:val="28"/>
              </w:rPr>
              <m:t>x</m:t>
            </m:r>
            <m:r>
              <m:rPr>
                <m:sty m:val="b"/>
              </m:rPr>
              <w:rPr>
                <w:rFonts w:ascii="Cambria Math" w:hAnsi="Cambria Math" w:cs="Times New Roman"/>
                <w:sz w:val="32"/>
                <w:szCs w:val="28"/>
                <w:lang w:val="en-US"/>
              </w:rPr>
              <m:t>,</m:t>
            </m:r>
            <m:r>
              <m:rPr>
                <m:sty m:val="b"/>
              </m:rPr>
              <w:rPr>
                <w:rFonts w:ascii="Cambria Math" w:hAnsi="Cambria Math" w:cs="Times New Roman"/>
                <w:sz w:val="32"/>
                <w:szCs w:val="28"/>
              </w:rPr>
              <m:t>y</m:t>
            </m:r>
            <m:r>
              <m:rPr>
                <m:sty m:val="b"/>
              </m:rPr>
              <w:rPr>
                <w:rFonts w:ascii="Cambria Math" w:hAnsi="Cambria Math" w:cs="Times New Roman"/>
                <w:sz w:val="32"/>
                <w:szCs w:val="28"/>
                <w:lang w:val="en-US"/>
              </w:rPr>
              <m:t>)</m:t>
            </m:r>
          </m:den>
        </m:f>
      </m:oMath>
    </w:p>
    <w:p w:rsidR="00B319EE" w:rsidRPr="00B319EE" w:rsidRDefault="00B319EE" w:rsidP="00B319EE">
      <w:pPr>
        <w:tabs>
          <w:tab w:val="left" w:pos="1892"/>
        </w:tabs>
        <w:spacing w:after="0" w:line="240" w:lineRule="auto"/>
        <w:ind w:firstLine="709"/>
        <w:jc w:val="center"/>
        <w:rPr>
          <w:rFonts w:ascii="Times New Roman" w:hAnsi="Times New Roman" w:cs="Times New Roman"/>
          <w:b/>
          <w:sz w:val="28"/>
          <w:szCs w:val="28"/>
          <w:lang w:val="en-US"/>
        </w:rPr>
      </w:pPr>
    </w:p>
    <w:p w:rsidR="00B319EE" w:rsidRPr="009F73C6" w:rsidRDefault="0002742C" w:rsidP="0002742C">
      <w:pPr>
        <w:tabs>
          <w:tab w:val="left" w:pos="1892"/>
        </w:tabs>
        <w:spacing w:after="0" w:line="240" w:lineRule="auto"/>
        <w:ind w:firstLine="709"/>
        <w:jc w:val="both"/>
        <w:rPr>
          <w:rFonts w:ascii="Times New Roman" w:hAnsi="Times New Roman" w:cs="Times New Roman"/>
          <w:sz w:val="28"/>
          <w:szCs w:val="28"/>
        </w:rPr>
      </w:pPr>
      <w:r w:rsidRPr="0002742C">
        <w:rPr>
          <w:rFonts w:ascii="Times New Roman" w:hAnsi="Times New Roman" w:cs="Times New Roman"/>
          <w:sz w:val="28"/>
          <w:szCs w:val="28"/>
        </w:rPr>
        <w:t>Функция D</w:t>
      </w:r>
      <w:r w:rsidRPr="0002742C">
        <w:rPr>
          <w:rFonts w:ascii="Times New Roman" w:hAnsi="Times New Roman" w:cs="Times New Roman"/>
          <w:sz w:val="28"/>
          <w:szCs w:val="28"/>
          <w:vertAlign w:val="subscript"/>
        </w:rPr>
        <w:t>i</w:t>
      </w:r>
      <w:r w:rsidRPr="0002742C">
        <w:rPr>
          <w:rFonts w:ascii="Times New Roman" w:hAnsi="Times New Roman" w:cs="Times New Roman"/>
          <w:sz w:val="28"/>
          <w:szCs w:val="28"/>
        </w:rPr>
        <w:t xml:space="preserve"> называется функцией входного расстояния (Shephard), а функция D</w:t>
      </w:r>
      <w:r w:rsidRPr="0002742C">
        <w:rPr>
          <w:rFonts w:ascii="Times New Roman" w:hAnsi="Times New Roman" w:cs="Times New Roman"/>
          <w:sz w:val="28"/>
          <w:szCs w:val="28"/>
          <w:vertAlign w:val="subscript"/>
        </w:rPr>
        <w:t>o</w:t>
      </w:r>
      <w:r w:rsidRPr="0002742C">
        <w:rPr>
          <w:rFonts w:ascii="Times New Roman" w:hAnsi="Times New Roman" w:cs="Times New Roman"/>
          <w:sz w:val="28"/>
          <w:szCs w:val="28"/>
        </w:rPr>
        <w:t xml:space="preserve"> - функцией выходного расстояния (Shephard).  Некоторые компьютерные программы вычисляют эти функции, а не варианты Фаррелла.</w:t>
      </w:r>
    </w:p>
    <w:p w:rsidR="00AE172D" w:rsidRPr="009F73C6" w:rsidRDefault="00AE172D" w:rsidP="0002742C">
      <w:pPr>
        <w:tabs>
          <w:tab w:val="left" w:pos="1892"/>
        </w:tabs>
        <w:spacing w:after="0" w:line="240" w:lineRule="auto"/>
        <w:ind w:firstLine="709"/>
        <w:jc w:val="both"/>
        <w:rPr>
          <w:rFonts w:ascii="Times New Roman" w:hAnsi="Times New Roman" w:cs="Times New Roman"/>
          <w:sz w:val="28"/>
          <w:szCs w:val="28"/>
        </w:rPr>
      </w:pPr>
    </w:p>
    <w:p w:rsidR="00AE172D" w:rsidRPr="009F73C6" w:rsidRDefault="00AE172D" w:rsidP="00AE172D">
      <w:pPr>
        <w:tabs>
          <w:tab w:val="left" w:pos="1892"/>
        </w:tabs>
        <w:spacing w:after="0" w:line="240" w:lineRule="auto"/>
        <w:ind w:firstLine="709"/>
        <w:jc w:val="center"/>
        <w:rPr>
          <w:rFonts w:ascii="Times New Roman" w:hAnsi="Times New Roman" w:cs="Times New Roman"/>
          <w:b/>
          <w:sz w:val="32"/>
          <w:szCs w:val="28"/>
        </w:rPr>
      </w:pPr>
      <w:r w:rsidRPr="009F73C6">
        <w:rPr>
          <w:rFonts w:ascii="Times New Roman" w:hAnsi="Times New Roman" w:cs="Times New Roman"/>
          <w:b/>
          <w:sz w:val="32"/>
          <w:szCs w:val="28"/>
        </w:rPr>
        <w:t>2.5 Меры направленной эффективности</w:t>
      </w:r>
    </w:p>
    <w:p w:rsidR="00AE172D" w:rsidRPr="009F73C6" w:rsidRDefault="00AE172D" w:rsidP="00AE172D">
      <w:pPr>
        <w:tabs>
          <w:tab w:val="left" w:pos="1892"/>
        </w:tabs>
        <w:spacing w:after="0" w:line="240" w:lineRule="auto"/>
        <w:ind w:firstLine="709"/>
        <w:jc w:val="center"/>
        <w:rPr>
          <w:rFonts w:ascii="Times New Roman" w:hAnsi="Times New Roman" w:cs="Times New Roman"/>
          <w:b/>
          <w:sz w:val="24"/>
          <w:szCs w:val="28"/>
        </w:rPr>
      </w:pPr>
    </w:p>
    <w:p w:rsidR="00AE172D" w:rsidRPr="009F73C6" w:rsidRDefault="00AE172D" w:rsidP="00AE172D">
      <w:pPr>
        <w:tabs>
          <w:tab w:val="left" w:pos="1892"/>
        </w:tabs>
        <w:spacing w:after="0" w:line="240" w:lineRule="auto"/>
        <w:ind w:firstLine="709"/>
        <w:jc w:val="both"/>
        <w:rPr>
          <w:rFonts w:ascii="Times New Roman" w:hAnsi="Times New Roman" w:cs="Times New Roman"/>
          <w:sz w:val="28"/>
          <w:szCs w:val="28"/>
        </w:rPr>
      </w:pPr>
      <w:r w:rsidRPr="00AE172D">
        <w:rPr>
          <w:rFonts w:ascii="Times New Roman" w:hAnsi="Times New Roman" w:cs="Times New Roman"/>
          <w:sz w:val="28"/>
          <w:szCs w:val="28"/>
        </w:rPr>
        <w:t xml:space="preserve">В подходе Фаррелла (и Шепарда) к измерению эффективности все входные данные сокращаются или все выходы расширяются на один и тот же коэффициент. Это пропорциональное регулирование было оспорено рядом альтернативных подходов к измерению эффективности. Мы рассмотрим </w:t>
      </w:r>
      <w:r w:rsidR="00902D04">
        <w:rPr>
          <w:rFonts w:ascii="Times New Roman" w:hAnsi="Times New Roman" w:cs="Times New Roman"/>
          <w:sz w:val="28"/>
          <w:szCs w:val="28"/>
        </w:rPr>
        <w:t>≤</w:t>
      </w:r>
      <w:r w:rsidRPr="00AE172D">
        <w:rPr>
          <w:rFonts w:ascii="Times New Roman" w:hAnsi="Times New Roman" w:cs="Times New Roman"/>
          <w:sz w:val="28"/>
          <w:szCs w:val="28"/>
        </w:rPr>
        <w:t>некоторые из них здесь.</w:t>
      </w:r>
    </w:p>
    <w:p w:rsidR="00AE172D" w:rsidRPr="000D30B6" w:rsidRDefault="00AE172D" w:rsidP="00AE172D">
      <w:pPr>
        <w:tabs>
          <w:tab w:val="left" w:pos="1892"/>
        </w:tabs>
        <w:spacing w:after="0" w:line="240" w:lineRule="auto"/>
        <w:ind w:firstLine="709"/>
        <w:jc w:val="both"/>
        <w:rPr>
          <w:rFonts w:ascii="Times New Roman" w:hAnsi="Times New Roman" w:cs="Times New Roman"/>
          <w:sz w:val="28"/>
          <w:szCs w:val="28"/>
        </w:rPr>
      </w:pPr>
      <w:r w:rsidRPr="00AE172D">
        <w:rPr>
          <w:rFonts w:ascii="Times New Roman" w:hAnsi="Times New Roman" w:cs="Times New Roman"/>
          <w:sz w:val="28"/>
          <w:szCs w:val="28"/>
        </w:rPr>
        <w:t xml:space="preserve">Раннее предложение в литературе </w:t>
      </w:r>
      <w:r w:rsidRPr="00AE172D">
        <w:rPr>
          <w:rFonts w:ascii="Times New Roman" w:hAnsi="Times New Roman" w:cs="Times New Roman"/>
          <w:sz w:val="28"/>
          <w:szCs w:val="28"/>
          <w:lang w:val="en-US"/>
        </w:rPr>
        <w:t>DEA</w:t>
      </w:r>
      <w:r w:rsidRPr="00AE172D">
        <w:rPr>
          <w:rFonts w:ascii="Times New Roman" w:hAnsi="Times New Roman" w:cs="Times New Roman"/>
          <w:sz w:val="28"/>
          <w:szCs w:val="28"/>
        </w:rPr>
        <w:t xml:space="preserve"> заключалось в рассмотрении одновременных улучшений</w:t>
      </w:r>
      <w:r w:rsidRPr="000D30B6">
        <w:rPr>
          <w:rFonts w:ascii="Times New Roman" w:hAnsi="Times New Roman" w:cs="Times New Roman"/>
          <w:sz w:val="28"/>
          <w:szCs w:val="28"/>
        </w:rPr>
        <w:t xml:space="preserve"> </w:t>
      </w:r>
      <w:r w:rsidRPr="00AE172D">
        <w:rPr>
          <w:rFonts w:ascii="Times New Roman" w:hAnsi="Times New Roman" w:cs="Times New Roman"/>
          <w:sz w:val="28"/>
          <w:szCs w:val="28"/>
        </w:rPr>
        <w:t>на стороне ввода и вывода путем в основном объединения показателей эффективности ввода и вывода Фаррелла в одну меру, иногда называемую графической гиперболической мерой технической эффективности.</w:t>
      </w:r>
    </w:p>
    <w:p w:rsidR="000D30B6" w:rsidRPr="009F73C6" w:rsidRDefault="000D30B6" w:rsidP="00AE172D">
      <w:pPr>
        <w:tabs>
          <w:tab w:val="left" w:pos="1892"/>
        </w:tabs>
        <w:spacing w:after="0" w:line="240" w:lineRule="auto"/>
        <w:ind w:firstLine="709"/>
        <w:jc w:val="both"/>
        <w:rPr>
          <w:rFonts w:ascii="Times New Roman" w:hAnsi="Times New Roman" w:cs="Times New Roman"/>
          <w:sz w:val="28"/>
          <w:szCs w:val="28"/>
        </w:rPr>
      </w:pPr>
    </w:p>
    <w:p w:rsidR="000D30B6" w:rsidRDefault="000D30B6" w:rsidP="000D30B6">
      <w:pPr>
        <w:tabs>
          <w:tab w:val="left" w:pos="1892"/>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G =</w:t>
      </w:r>
      <w:r w:rsidRPr="00B319EE">
        <w:rPr>
          <w:rFonts w:ascii="Times New Roman" w:hAnsi="Times New Roman" w:cs="Times New Roman"/>
          <w:b/>
          <w:sz w:val="28"/>
          <w:szCs w:val="28"/>
          <w:lang w:val="en-US"/>
        </w:rPr>
        <w:t xml:space="preserve"> m</w:t>
      </w:r>
      <w:r>
        <w:rPr>
          <w:rFonts w:ascii="Times New Roman" w:hAnsi="Times New Roman" w:cs="Times New Roman"/>
          <w:b/>
          <w:sz w:val="28"/>
          <w:szCs w:val="28"/>
          <w:lang w:val="en-US"/>
        </w:rPr>
        <w:t>in</w:t>
      </w:r>
      <w:r w:rsidRPr="00B319EE">
        <w:rPr>
          <w:rFonts w:ascii="Times New Roman" w:hAnsi="Times New Roman" w:cs="Times New Roman"/>
          <w:b/>
          <w:sz w:val="28"/>
          <w:szCs w:val="28"/>
          <w:lang w:val="en-US"/>
        </w:rPr>
        <w:t xml:space="preserve"> {</w:t>
      </w:r>
      <w:r>
        <w:rPr>
          <w:rFonts w:ascii="Times New Roman" w:hAnsi="Times New Roman" w:cs="Times New Roman"/>
          <w:b/>
          <w:sz w:val="28"/>
          <w:szCs w:val="28"/>
          <w:lang w:val="en-US"/>
        </w:rPr>
        <w:t>G</w:t>
      </w:r>
      <w:r w:rsidRPr="00B319EE">
        <w:rPr>
          <w:rFonts w:ascii="Times New Roman" w:hAnsi="Times New Roman" w:cs="Times New Roman"/>
          <w:b/>
          <w:sz w:val="28"/>
          <w:szCs w:val="28"/>
          <w:lang w:val="en-US"/>
        </w:rPr>
        <w:t xml:space="preserve"> &gt;0 | (</w:t>
      </w:r>
      <m:oMath>
        <m:r>
          <m:rPr>
            <m:sty m:val="b"/>
          </m:rPr>
          <w:rPr>
            <w:rFonts w:ascii="Cambria Math" w:hAnsi="Cambria Math" w:cs="Times New Roman"/>
            <w:sz w:val="28"/>
            <w:szCs w:val="28"/>
            <w:lang w:val="en-US"/>
          </w:rPr>
          <m:t>Gx,</m:t>
        </m:r>
        <m:f>
          <m:fPr>
            <m:ctrlPr>
              <w:rPr>
                <w:rFonts w:ascii="Cambria Math" w:hAnsi="Cambria Math" w:cs="Times New Roman"/>
                <w:b/>
                <w:i/>
                <w:sz w:val="32"/>
                <w:szCs w:val="28"/>
                <w:lang w:val="en-US"/>
              </w:rPr>
            </m:ctrlPr>
          </m:fPr>
          <m:num>
            <m:r>
              <m:rPr>
                <m:sty m:val="b"/>
              </m:rPr>
              <w:rPr>
                <w:rFonts w:ascii="Cambria Math" w:hAnsi="Cambria Math" w:cs="Times New Roman"/>
                <w:sz w:val="32"/>
                <w:szCs w:val="28"/>
                <w:lang w:val="en-US"/>
              </w:rPr>
              <m:t xml:space="preserve"> 1</m:t>
            </m:r>
          </m:num>
          <m:den>
            <m:r>
              <m:rPr>
                <m:sty m:val="b"/>
              </m:rPr>
              <w:rPr>
                <w:rFonts w:ascii="Cambria Math" w:hAnsi="Cambria Math" w:cs="Times New Roman"/>
                <w:sz w:val="32"/>
                <w:szCs w:val="28"/>
                <w:lang w:val="en-US"/>
              </w:rPr>
              <m:t xml:space="preserve"> G</m:t>
            </m:r>
          </m:den>
        </m:f>
        <m:r>
          <m:rPr>
            <m:sty m:val="bi"/>
          </m:rPr>
          <w:rPr>
            <w:rFonts w:ascii="Cambria Math" w:hAnsi="Cambria Math" w:cs="Times New Roman"/>
            <w:sz w:val="32"/>
            <w:szCs w:val="28"/>
            <w:lang w:val="en-US"/>
          </w:rPr>
          <m:t xml:space="preserve"> </m:t>
        </m:r>
        <m:r>
          <m:rPr>
            <m:sty m:val="b"/>
          </m:rPr>
          <w:rPr>
            <w:rFonts w:ascii="Cambria Math" w:hAnsi="Cambria Math" w:cs="Times New Roman"/>
            <w:sz w:val="32"/>
            <w:szCs w:val="28"/>
            <w:lang w:val="en-US"/>
          </w:rPr>
          <m:t>y</m:t>
        </m:r>
      </m:oMath>
      <w:r w:rsidRPr="00B319EE">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B319EE">
        <w:rPr>
          <w:rFonts w:ascii="Times New Roman" w:hAnsi="Times New Roman" w:cs="Times New Roman"/>
          <w:b/>
          <w:sz w:val="28"/>
          <w:szCs w:val="28"/>
          <w:lang w:val="en-US"/>
        </w:rPr>
        <w:t>ϵ</w:t>
      </w:r>
      <w:r>
        <w:rPr>
          <w:rFonts w:ascii="Times New Roman" w:hAnsi="Times New Roman" w:cs="Times New Roman"/>
          <w:b/>
          <w:sz w:val="28"/>
          <w:szCs w:val="28"/>
          <w:lang w:val="en-US"/>
        </w:rPr>
        <w:t xml:space="preserve"> </w:t>
      </w:r>
      <w:r w:rsidRPr="00B319EE">
        <w:rPr>
          <w:rFonts w:ascii="Times New Roman" w:hAnsi="Times New Roman" w:cs="Times New Roman"/>
          <w:b/>
          <w:sz w:val="28"/>
          <w:szCs w:val="28"/>
          <w:lang w:val="en-US"/>
        </w:rPr>
        <w:t>T}</w:t>
      </w:r>
      <w:r>
        <w:rPr>
          <w:rFonts w:ascii="Times New Roman" w:hAnsi="Times New Roman" w:cs="Times New Roman"/>
          <w:b/>
          <w:sz w:val="28"/>
          <w:szCs w:val="28"/>
          <w:lang w:val="en-US"/>
        </w:rPr>
        <w:t xml:space="preserve"> </w:t>
      </w:r>
    </w:p>
    <w:p w:rsidR="000D30B6" w:rsidRDefault="000D30B6" w:rsidP="000D30B6">
      <w:pPr>
        <w:tabs>
          <w:tab w:val="left" w:pos="1892"/>
        </w:tabs>
        <w:spacing w:after="0" w:line="240" w:lineRule="auto"/>
        <w:ind w:firstLine="709"/>
        <w:jc w:val="center"/>
        <w:rPr>
          <w:rFonts w:ascii="Times New Roman" w:hAnsi="Times New Roman" w:cs="Times New Roman"/>
          <w:b/>
          <w:sz w:val="32"/>
          <w:szCs w:val="28"/>
          <w:lang w:val="en-US"/>
        </w:rPr>
      </w:pPr>
    </w:p>
    <w:p w:rsidR="000D30B6" w:rsidRPr="00A631E4" w:rsidRDefault="000D30B6" w:rsidP="00902D04">
      <w:pPr>
        <w:tabs>
          <w:tab w:val="left" w:pos="189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G</w:t>
      </w:r>
      <w:r w:rsidRPr="000D30B6">
        <w:rPr>
          <w:rFonts w:ascii="Times New Roman" w:hAnsi="Times New Roman" w:cs="Times New Roman"/>
          <w:sz w:val="28"/>
          <w:szCs w:val="28"/>
        </w:rPr>
        <w:t xml:space="preserve"> мы </w:t>
      </w:r>
      <w:r>
        <w:rPr>
          <w:rFonts w:ascii="Times New Roman" w:hAnsi="Times New Roman" w:cs="Times New Roman"/>
          <w:sz w:val="28"/>
          <w:szCs w:val="28"/>
        </w:rPr>
        <w:t>будем</w:t>
      </w:r>
      <w:r w:rsidRPr="000D30B6">
        <w:rPr>
          <w:rFonts w:ascii="Times New Roman" w:hAnsi="Times New Roman" w:cs="Times New Roman"/>
          <w:sz w:val="28"/>
          <w:szCs w:val="28"/>
        </w:rPr>
        <w:t xml:space="preserve"> одновременно сокращать вводимые ресурсы и расширять выпуск, как в методике Фаррелла.</w:t>
      </w:r>
      <w:r w:rsidRPr="000D30B6">
        <w:t xml:space="preserve"> </w:t>
      </w:r>
      <w:r w:rsidR="00902D04" w:rsidRPr="00902D04">
        <w:rPr>
          <w:rFonts w:ascii="Times New Roman" w:hAnsi="Times New Roman" w:cs="Times New Roman"/>
          <w:sz w:val="28"/>
          <w:szCs w:val="28"/>
        </w:rPr>
        <w:t>Сторона входа точно такая же, как у меры E, а сторона выхода - в духе меры F</w:t>
      </w:r>
      <w:r w:rsidR="00902D04">
        <w:rPr>
          <w:rFonts w:ascii="Times New Roman" w:hAnsi="Times New Roman" w:cs="Times New Roman"/>
          <w:sz w:val="28"/>
          <w:szCs w:val="28"/>
        </w:rPr>
        <w:t>,</w:t>
      </w:r>
      <w:r w:rsidR="00902D04" w:rsidRPr="00902D04">
        <w:rPr>
          <w:rFonts w:ascii="Times New Roman" w:hAnsi="Times New Roman" w:cs="Times New Roman"/>
          <w:sz w:val="28"/>
          <w:szCs w:val="28"/>
        </w:rPr>
        <w:t xml:space="preserve">  когда мы уменьшаем G, мы расширяем 1</w:t>
      </w:r>
      <w:r w:rsidR="00902D04">
        <w:rPr>
          <w:rFonts w:ascii="Times New Roman" w:hAnsi="Times New Roman" w:cs="Times New Roman"/>
          <w:sz w:val="28"/>
          <w:szCs w:val="28"/>
        </w:rPr>
        <w:t>/</w:t>
      </w:r>
      <w:r w:rsidR="00902D04" w:rsidRPr="00902D04">
        <w:rPr>
          <w:rFonts w:ascii="Times New Roman" w:hAnsi="Times New Roman" w:cs="Times New Roman"/>
          <w:sz w:val="28"/>
          <w:szCs w:val="28"/>
        </w:rPr>
        <w:t xml:space="preserve"> G, что похоже на фактор F в мерах эффективности выпуска Фаррелла.</w:t>
      </w:r>
      <w:r w:rsidR="00902D04">
        <w:rPr>
          <w:rFonts w:ascii="Times New Roman" w:hAnsi="Times New Roman" w:cs="Times New Roman"/>
          <w:sz w:val="28"/>
          <w:szCs w:val="28"/>
        </w:rPr>
        <w:t xml:space="preserve"> </w:t>
      </w:r>
      <w:r w:rsidR="00902D04" w:rsidRPr="00902D04">
        <w:rPr>
          <w:rFonts w:ascii="Times New Roman" w:hAnsi="Times New Roman" w:cs="Times New Roman"/>
          <w:sz w:val="28"/>
          <w:szCs w:val="28"/>
        </w:rPr>
        <w:t>Та</w:t>
      </w:r>
      <w:r w:rsidR="00902D04">
        <w:rPr>
          <w:rFonts w:ascii="Times New Roman" w:hAnsi="Times New Roman" w:cs="Times New Roman"/>
          <w:sz w:val="28"/>
          <w:szCs w:val="28"/>
        </w:rPr>
        <w:t>кже обратите внимание, что для (</w:t>
      </w:r>
      <w:r w:rsidR="00902D04" w:rsidRPr="00902D04">
        <w:rPr>
          <w:rFonts w:ascii="Times New Roman" w:hAnsi="Times New Roman" w:cs="Times New Roman"/>
          <w:sz w:val="28"/>
          <w:szCs w:val="28"/>
        </w:rPr>
        <w:t>x,  y</w:t>
      </w:r>
      <w:r w:rsidR="00902D04">
        <w:rPr>
          <w:rFonts w:ascii="Times New Roman" w:hAnsi="Times New Roman" w:cs="Times New Roman"/>
          <w:sz w:val="28"/>
          <w:szCs w:val="28"/>
        </w:rPr>
        <w:t>)ϵ</w:t>
      </w:r>
      <w:r w:rsidR="00902D04" w:rsidRPr="00A631E4">
        <w:rPr>
          <w:rFonts w:ascii="Times New Roman" w:hAnsi="Times New Roman" w:cs="Times New Roman"/>
          <w:sz w:val="28"/>
          <w:szCs w:val="28"/>
        </w:rPr>
        <w:t xml:space="preserve"> </w:t>
      </w:r>
      <w:r w:rsidR="00902D04" w:rsidRPr="00902D04">
        <w:rPr>
          <w:rFonts w:ascii="Times New Roman" w:hAnsi="Times New Roman" w:cs="Times New Roman"/>
          <w:sz w:val="28"/>
          <w:szCs w:val="28"/>
        </w:rPr>
        <w:t xml:space="preserve">T,  </w:t>
      </w:r>
      <w:r w:rsidR="00902D04">
        <w:rPr>
          <w:rFonts w:ascii="Times New Roman" w:hAnsi="Times New Roman" w:cs="Times New Roman"/>
          <w:sz w:val="28"/>
          <w:szCs w:val="28"/>
        </w:rPr>
        <w:t>имеем G</w:t>
      </w:r>
      <w:r w:rsidR="00902D04" w:rsidRPr="00A631E4">
        <w:rPr>
          <w:rFonts w:ascii="Times New Roman" w:hAnsi="Times New Roman" w:cs="Times New Roman"/>
          <w:sz w:val="28"/>
          <w:szCs w:val="28"/>
        </w:rPr>
        <w:t xml:space="preserve"> </w:t>
      </w:r>
      <w:r w:rsidR="00902D04">
        <w:rPr>
          <w:rFonts w:ascii="Times New Roman" w:hAnsi="Times New Roman" w:cs="Times New Roman"/>
          <w:sz w:val="28"/>
          <w:szCs w:val="28"/>
        </w:rPr>
        <w:t>≤ 1</w:t>
      </w:r>
      <w:r w:rsidR="00902D04" w:rsidRPr="00902D04">
        <w:rPr>
          <w:rFonts w:ascii="Times New Roman" w:hAnsi="Times New Roman" w:cs="Times New Roman"/>
          <w:sz w:val="28"/>
          <w:szCs w:val="28"/>
        </w:rPr>
        <w:t>.</w:t>
      </w:r>
    </w:p>
    <w:p w:rsidR="00A631E4" w:rsidRPr="009F73C6" w:rsidRDefault="00A631E4" w:rsidP="00A631E4">
      <w:pPr>
        <w:tabs>
          <w:tab w:val="left" w:pos="1892"/>
        </w:tabs>
        <w:spacing w:after="0" w:line="240" w:lineRule="auto"/>
        <w:ind w:firstLine="709"/>
        <w:jc w:val="both"/>
        <w:rPr>
          <w:rFonts w:ascii="Times New Roman" w:hAnsi="Times New Roman" w:cs="Times New Roman"/>
          <w:sz w:val="28"/>
          <w:szCs w:val="28"/>
        </w:rPr>
      </w:pPr>
      <w:r w:rsidRPr="00A631E4">
        <w:rPr>
          <w:rFonts w:ascii="Times New Roman" w:hAnsi="Times New Roman" w:cs="Times New Roman"/>
          <w:sz w:val="28"/>
          <w:szCs w:val="28"/>
        </w:rPr>
        <w:t>Интерпретация гиперболической эффективности графа G состоит в том, что мы можем рассчитаться с входом Gx и одновременно расширить выход до</w:t>
      </w:r>
      <w:r>
        <w:rPr>
          <w:rFonts w:ascii="Times New Roman" w:hAnsi="Times New Roman" w:cs="Times New Roman"/>
          <w:sz w:val="28"/>
          <w:szCs w:val="28"/>
        </w:rPr>
        <w:t xml:space="preserve"> </w:t>
      </w:r>
      <m:oMath>
        <m:f>
          <m:fPr>
            <m:ctrlPr>
              <w:rPr>
                <w:rFonts w:ascii="Cambria Math" w:hAnsi="Cambria Math" w:cs="Times New Roman"/>
                <w:sz w:val="32"/>
                <w:szCs w:val="28"/>
              </w:rPr>
            </m:ctrlPr>
          </m:fPr>
          <m:num>
            <m:r>
              <m:rPr>
                <m:sty m:val="p"/>
              </m:rPr>
              <w:rPr>
                <w:rFonts w:ascii="Cambria Math" w:hAnsi="Cambria Math" w:cs="Times New Roman"/>
                <w:sz w:val="32"/>
                <w:szCs w:val="28"/>
              </w:rPr>
              <m:t>1</m:t>
            </m:r>
          </m:num>
          <m:den>
            <m:r>
              <m:rPr>
                <m:sty m:val="p"/>
              </m:rPr>
              <w:rPr>
                <w:rFonts w:ascii="Cambria Math" w:hAnsi="Cambria Math" w:cs="Times New Roman"/>
                <w:sz w:val="32"/>
                <w:szCs w:val="28"/>
                <w:lang w:val="en-US"/>
              </w:rPr>
              <m:t>G</m:t>
            </m:r>
          </m:den>
        </m:f>
      </m:oMath>
      <w:r w:rsidRPr="00A631E4">
        <w:rPr>
          <w:rFonts w:ascii="Times New Roman" w:hAnsi="Times New Roman" w:cs="Times New Roman"/>
          <w:sz w:val="32"/>
          <w:szCs w:val="28"/>
        </w:rPr>
        <w:t xml:space="preserve"> </w:t>
      </w:r>
      <w:r w:rsidRPr="00A631E4">
        <w:rPr>
          <w:rFonts w:ascii="Times New Roman" w:hAnsi="Times New Roman" w:cs="Times New Roman"/>
          <w:sz w:val="28"/>
          <w:szCs w:val="28"/>
        </w:rPr>
        <w:t>y</w:t>
      </w:r>
      <w:r w:rsidRPr="00A631E4">
        <w:rPr>
          <w:rFonts w:ascii="Times New Roman" w:hAnsi="Times New Roman" w:cs="Times New Roman"/>
          <w:sz w:val="32"/>
          <w:szCs w:val="28"/>
        </w:rPr>
        <w:t xml:space="preserve">. </w:t>
      </w:r>
      <w:r w:rsidRPr="00A631E4">
        <w:rPr>
          <w:rFonts w:ascii="Times New Roman" w:hAnsi="Times New Roman" w:cs="Times New Roman"/>
          <w:sz w:val="28"/>
          <w:szCs w:val="28"/>
        </w:rPr>
        <w:t xml:space="preserve">Это показано на рис.2.5. </w:t>
      </w:r>
      <w:r w:rsidR="00B00BAF">
        <w:rPr>
          <w:rFonts w:ascii="Times New Roman" w:hAnsi="Times New Roman" w:cs="Times New Roman"/>
          <w:sz w:val="28"/>
          <w:szCs w:val="28"/>
        </w:rPr>
        <w:t xml:space="preserve">Кривая, которую пересекает </w:t>
      </w:r>
      <w:r w:rsidR="00B00BAF" w:rsidRPr="00B00BAF">
        <w:rPr>
          <w:rFonts w:ascii="Times New Roman" w:hAnsi="Times New Roman" w:cs="Times New Roman"/>
          <w:sz w:val="28"/>
          <w:szCs w:val="28"/>
        </w:rPr>
        <w:t>(</w:t>
      </w:r>
      <w:r w:rsidR="00B00BAF">
        <w:rPr>
          <w:rFonts w:ascii="Times New Roman" w:hAnsi="Times New Roman" w:cs="Times New Roman"/>
          <w:sz w:val="28"/>
          <w:szCs w:val="28"/>
        </w:rPr>
        <w:t>Gx</w:t>
      </w:r>
      <w:r w:rsidR="00B00BAF" w:rsidRPr="00B00BAF">
        <w:rPr>
          <w:rFonts w:ascii="Times New Roman" w:hAnsi="Times New Roman" w:cs="Times New Roman"/>
          <w:sz w:val="28"/>
          <w:szCs w:val="28"/>
        </w:rPr>
        <w:t xml:space="preserve">, </w:t>
      </w:r>
      <m:oMath>
        <m:f>
          <m:fPr>
            <m:ctrlPr>
              <w:rPr>
                <w:rFonts w:ascii="Cambria Math" w:hAnsi="Cambria Math" w:cs="Times New Roman"/>
                <w:sz w:val="32"/>
                <w:szCs w:val="28"/>
              </w:rPr>
            </m:ctrlPr>
          </m:fPr>
          <m:num>
            <m:r>
              <m:rPr>
                <m:sty m:val="p"/>
              </m:rPr>
              <w:rPr>
                <w:rFonts w:ascii="Cambria Math" w:hAnsi="Cambria Math" w:cs="Times New Roman"/>
                <w:sz w:val="32"/>
                <w:szCs w:val="28"/>
              </w:rPr>
              <m:t>1</m:t>
            </m:r>
          </m:num>
          <m:den>
            <m:r>
              <m:rPr>
                <m:sty m:val="p"/>
              </m:rPr>
              <w:rPr>
                <w:rFonts w:ascii="Cambria Math" w:hAnsi="Cambria Math" w:cs="Times New Roman"/>
                <w:sz w:val="32"/>
                <w:szCs w:val="28"/>
                <w:lang w:val="en-US"/>
              </w:rPr>
              <m:t>G</m:t>
            </m:r>
          </m:den>
        </m:f>
      </m:oMath>
      <w:r w:rsidR="00B00BAF" w:rsidRPr="00A631E4">
        <w:rPr>
          <w:rFonts w:ascii="Times New Roman" w:hAnsi="Times New Roman" w:cs="Times New Roman"/>
          <w:sz w:val="32"/>
          <w:szCs w:val="28"/>
        </w:rPr>
        <w:t xml:space="preserve"> </w:t>
      </w:r>
      <w:r w:rsidR="00B00BAF" w:rsidRPr="00A631E4">
        <w:rPr>
          <w:rFonts w:ascii="Times New Roman" w:hAnsi="Times New Roman" w:cs="Times New Roman"/>
          <w:sz w:val="28"/>
          <w:szCs w:val="28"/>
        </w:rPr>
        <w:t>y</w:t>
      </w:r>
      <w:r w:rsidR="00B00BAF">
        <w:rPr>
          <w:rFonts w:ascii="Times New Roman" w:hAnsi="Times New Roman" w:cs="Times New Roman"/>
          <w:sz w:val="28"/>
          <w:szCs w:val="28"/>
        </w:rPr>
        <w:t>)</w:t>
      </w:r>
      <w:r w:rsidR="00B00BAF" w:rsidRPr="00B00BAF">
        <w:rPr>
          <w:rFonts w:ascii="Times New Roman" w:hAnsi="Times New Roman" w:cs="Times New Roman"/>
          <w:sz w:val="28"/>
          <w:szCs w:val="28"/>
        </w:rPr>
        <w:t>, когда G принимает все положительные значения, является гиперболой;  это обозначено пунктирной линией, и, сравнивая точку пересечения и исходную точку, мы можем измерить G либо на входной, либо на выходной оси, как показано на рисунке.</w:t>
      </w:r>
    </w:p>
    <w:p w:rsidR="00537BDF" w:rsidRPr="009F73C6" w:rsidRDefault="00537BDF" w:rsidP="00A631E4">
      <w:pPr>
        <w:tabs>
          <w:tab w:val="left" w:pos="1892"/>
        </w:tabs>
        <w:spacing w:after="0" w:line="240" w:lineRule="auto"/>
        <w:ind w:firstLine="709"/>
        <w:jc w:val="both"/>
        <w:rPr>
          <w:rFonts w:ascii="Times New Roman" w:hAnsi="Times New Roman" w:cs="Times New Roman"/>
          <w:sz w:val="14"/>
          <w:szCs w:val="28"/>
        </w:rPr>
      </w:pPr>
    </w:p>
    <w:p w:rsidR="00537BDF" w:rsidRDefault="00537BDF" w:rsidP="00537BDF">
      <w:pPr>
        <w:tabs>
          <w:tab w:val="left" w:pos="1892"/>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2575294" cy="1658679"/>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583815" cy="1664167"/>
                    </a:xfrm>
                    <a:prstGeom prst="rect">
                      <a:avLst/>
                    </a:prstGeom>
                    <a:noFill/>
                    <a:ln w="9525">
                      <a:noFill/>
                      <a:miter lim="800000"/>
                      <a:headEnd/>
                      <a:tailEnd/>
                    </a:ln>
                  </pic:spPr>
                </pic:pic>
              </a:graphicData>
            </a:graphic>
          </wp:inline>
        </w:drawing>
      </w:r>
    </w:p>
    <w:p w:rsidR="00537BDF" w:rsidRPr="00F61CE8" w:rsidRDefault="00537BDF" w:rsidP="00A631E4">
      <w:pPr>
        <w:tabs>
          <w:tab w:val="left" w:pos="1892"/>
        </w:tabs>
        <w:spacing w:after="0" w:line="240" w:lineRule="auto"/>
        <w:ind w:firstLine="709"/>
        <w:jc w:val="both"/>
        <w:rPr>
          <w:rFonts w:ascii="Times New Roman" w:hAnsi="Times New Roman" w:cs="Times New Roman"/>
          <w:sz w:val="16"/>
          <w:szCs w:val="28"/>
          <w:lang w:val="en-US"/>
        </w:rPr>
      </w:pPr>
    </w:p>
    <w:p w:rsidR="00537BDF" w:rsidRPr="009F73C6" w:rsidRDefault="00537BDF" w:rsidP="00537BDF">
      <w:pPr>
        <w:tabs>
          <w:tab w:val="left" w:pos="1892"/>
        </w:tabs>
        <w:spacing w:after="0" w:line="240" w:lineRule="auto"/>
        <w:ind w:firstLine="709"/>
        <w:jc w:val="center"/>
        <w:rPr>
          <w:rFonts w:ascii="Times New Roman" w:hAnsi="Times New Roman" w:cs="Times New Roman"/>
          <w:b/>
          <w:sz w:val="24"/>
          <w:szCs w:val="28"/>
        </w:rPr>
      </w:pPr>
      <w:r w:rsidRPr="009F73C6">
        <w:rPr>
          <w:rFonts w:ascii="Times New Roman" w:hAnsi="Times New Roman" w:cs="Times New Roman"/>
          <w:b/>
          <w:sz w:val="24"/>
          <w:szCs w:val="28"/>
        </w:rPr>
        <w:t>Рис. 2.5 График меры эффективности</w:t>
      </w:r>
    </w:p>
    <w:p w:rsidR="00C021E8" w:rsidRPr="009F73C6" w:rsidRDefault="00C021E8" w:rsidP="00C021E8">
      <w:pPr>
        <w:tabs>
          <w:tab w:val="left" w:pos="1892"/>
        </w:tabs>
        <w:spacing w:after="0" w:line="240" w:lineRule="auto"/>
        <w:ind w:firstLine="709"/>
        <w:jc w:val="both"/>
        <w:rPr>
          <w:rFonts w:ascii="Times New Roman" w:hAnsi="Times New Roman" w:cs="Times New Roman"/>
          <w:sz w:val="28"/>
          <w:szCs w:val="28"/>
        </w:rPr>
      </w:pPr>
      <w:r w:rsidRPr="00C021E8">
        <w:rPr>
          <w:rFonts w:ascii="Times New Roman" w:hAnsi="Times New Roman" w:cs="Times New Roman"/>
          <w:sz w:val="28"/>
          <w:szCs w:val="28"/>
        </w:rPr>
        <w:t xml:space="preserve">В приложениях </w:t>
      </w:r>
      <w:r w:rsidRPr="00C021E8">
        <w:rPr>
          <w:rFonts w:ascii="Times New Roman" w:hAnsi="Times New Roman" w:cs="Times New Roman"/>
          <w:sz w:val="28"/>
          <w:szCs w:val="28"/>
          <w:lang w:val="en-US"/>
        </w:rPr>
        <w:t>G</w:t>
      </w:r>
      <w:r w:rsidRPr="00C021E8">
        <w:rPr>
          <w:rFonts w:ascii="Times New Roman" w:hAnsi="Times New Roman" w:cs="Times New Roman"/>
          <w:sz w:val="28"/>
          <w:szCs w:val="28"/>
        </w:rPr>
        <w:t xml:space="preserve"> не всегда легко реализовать из-за нелинейностей участвует. </w:t>
      </w:r>
    </w:p>
    <w:p w:rsidR="00F61CE8" w:rsidRPr="009F73C6" w:rsidRDefault="00C021E8" w:rsidP="00C021E8">
      <w:pPr>
        <w:tabs>
          <w:tab w:val="left" w:pos="1892"/>
        </w:tabs>
        <w:spacing w:after="0" w:line="240" w:lineRule="auto"/>
        <w:ind w:firstLine="709"/>
        <w:jc w:val="both"/>
        <w:rPr>
          <w:rFonts w:ascii="Times New Roman" w:hAnsi="Times New Roman" w:cs="Times New Roman"/>
          <w:sz w:val="28"/>
          <w:szCs w:val="28"/>
        </w:rPr>
      </w:pPr>
      <w:r w:rsidRPr="00C021E8">
        <w:rPr>
          <w:rFonts w:ascii="Times New Roman" w:hAnsi="Times New Roman" w:cs="Times New Roman"/>
          <w:sz w:val="28"/>
          <w:szCs w:val="28"/>
        </w:rPr>
        <w:t>Более глубокая альтернатива или обобщение пропорционального подхода Фаррелла основана на функциях направленного расстояния. Мы обсудим этот подход сейчас, и, чтобы упростить изложение, мы сначала сосредоточимся на стороне ввода.</w:t>
      </w:r>
    </w:p>
    <w:p w:rsidR="00461ECD" w:rsidRPr="00461ECD" w:rsidRDefault="00461ECD" w:rsidP="00461ECD">
      <w:pPr>
        <w:tabs>
          <w:tab w:val="left" w:pos="1892"/>
        </w:tabs>
        <w:spacing w:after="0" w:line="240" w:lineRule="auto"/>
        <w:ind w:firstLine="709"/>
        <w:jc w:val="both"/>
        <w:rPr>
          <w:rFonts w:ascii="Times New Roman" w:hAnsi="Times New Roman" w:cs="Times New Roman"/>
          <w:sz w:val="28"/>
          <w:szCs w:val="28"/>
        </w:rPr>
      </w:pPr>
      <w:r w:rsidRPr="00461ECD">
        <w:rPr>
          <w:rFonts w:ascii="Times New Roman" w:hAnsi="Times New Roman" w:cs="Times New Roman"/>
          <w:sz w:val="28"/>
          <w:szCs w:val="28"/>
        </w:rPr>
        <w:t xml:space="preserve">Назначение функций направленного расстояния - определить улучшения в заданном направлении </w:t>
      </w:r>
      <w:r w:rsidRPr="00461ECD">
        <w:rPr>
          <w:rFonts w:ascii="Times New Roman" w:hAnsi="Times New Roman" w:cs="Times New Roman"/>
          <w:sz w:val="28"/>
          <w:szCs w:val="28"/>
          <w:lang w:val="en-US"/>
        </w:rPr>
        <w:t>d</w:t>
      </w:r>
      <w:r w:rsidRPr="00461ECD">
        <w:rPr>
          <w:rFonts w:ascii="Times New Roman" w:hAnsi="Times New Roman" w:cs="Times New Roman"/>
          <w:sz w:val="28"/>
          <w:szCs w:val="28"/>
        </w:rPr>
        <w:t xml:space="preserve"> </w:t>
      </w:r>
      <w:r>
        <w:rPr>
          <w:rFonts w:ascii="Times New Roman" w:hAnsi="Times New Roman" w:cs="Times New Roman"/>
          <w:sz w:val="28"/>
          <w:szCs w:val="28"/>
        </w:rPr>
        <w:t>ϵ</w:t>
      </w:r>
      <w:r w:rsidRPr="00461ECD">
        <w:rPr>
          <w:rFonts w:ascii="Times New Roman" w:hAnsi="Times New Roman" w:cs="Times New Roman"/>
          <w:sz w:val="28"/>
          <w:szCs w:val="28"/>
        </w:rPr>
        <w:t xml:space="preserve"> </w:t>
      </w:r>
      <m:oMath>
        <m:sSubSup>
          <m:sSubSupPr>
            <m:ctrlPr>
              <w:rPr>
                <w:rFonts w:ascii="Cambria Math" w:hAnsi="Cambria Math" w:cs="Times New Roman"/>
                <w:sz w:val="28"/>
                <w:szCs w:val="28"/>
                <w:lang w:val="en-US"/>
              </w:rPr>
            </m:ctrlPr>
          </m:sSubSupPr>
          <m:e>
            <m:r>
              <m:rPr>
                <m:sty m:val="p"/>
              </m:rPr>
              <w:rPr>
                <w:rFonts w:ascii="Cambria Math" w:hAnsi="Cambria Math" w:cs="Times New Roman"/>
                <w:sz w:val="28"/>
                <w:szCs w:val="28"/>
                <w:lang w:val="en-US"/>
              </w:rPr>
              <m:t>R</m:t>
            </m:r>
          </m:e>
          <m:sub>
            <m:r>
              <m:rPr>
                <m:sty m:val="p"/>
              </m:rPr>
              <w:rPr>
                <w:rFonts w:ascii="Cambria Math" w:hAnsi="Cambria Math" w:cs="Times New Roman"/>
                <w:sz w:val="28"/>
                <w:szCs w:val="28"/>
              </w:rPr>
              <m:t>+</m:t>
            </m:r>
          </m:sub>
          <m:sup>
            <m:r>
              <m:rPr>
                <m:sty m:val="p"/>
              </m:rPr>
              <w:rPr>
                <w:rFonts w:ascii="Cambria Math" w:hAnsi="Cambria Math" w:cs="Times New Roman"/>
                <w:sz w:val="28"/>
                <w:szCs w:val="28"/>
                <w:lang w:val="en-US"/>
              </w:rPr>
              <m:t>m</m:t>
            </m:r>
          </m:sup>
        </m:sSubSup>
      </m:oMath>
      <w:r w:rsidRPr="00461ECD">
        <w:rPr>
          <w:rFonts w:ascii="Times New Roman" w:hAnsi="Times New Roman" w:cs="Times New Roman"/>
          <w:sz w:val="28"/>
          <w:szCs w:val="28"/>
        </w:rPr>
        <w:t xml:space="preserve"> и измерить расстояние до границы в таких </w:t>
      </w:r>
      <w:r w:rsidRPr="00461ECD">
        <w:rPr>
          <w:rFonts w:ascii="Times New Roman" w:hAnsi="Times New Roman" w:cs="Times New Roman"/>
          <w:sz w:val="28"/>
          <w:szCs w:val="28"/>
          <w:lang w:val="en-US"/>
        </w:rPr>
        <w:t>d</w:t>
      </w:r>
      <w:r w:rsidRPr="00461ECD">
        <w:rPr>
          <w:rFonts w:ascii="Times New Roman" w:hAnsi="Times New Roman" w:cs="Times New Roman"/>
          <w:sz w:val="28"/>
          <w:szCs w:val="28"/>
        </w:rPr>
        <w:t>-единицах.</w:t>
      </w:r>
    </w:p>
    <w:p w:rsidR="00461ECD" w:rsidRPr="00461ECD" w:rsidRDefault="00461ECD" w:rsidP="00461ECD">
      <w:pPr>
        <w:tabs>
          <w:tab w:val="left" w:pos="1892"/>
        </w:tabs>
        <w:spacing w:after="0" w:line="240" w:lineRule="auto"/>
        <w:ind w:firstLine="709"/>
        <w:jc w:val="both"/>
        <w:rPr>
          <w:rFonts w:ascii="Times New Roman" w:hAnsi="Times New Roman" w:cs="Times New Roman"/>
          <w:sz w:val="28"/>
          <w:szCs w:val="28"/>
        </w:rPr>
      </w:pPr>
      <w:r w:rsidRPr="00461ECD">
        <w:rPr>
          <w:rFonts w:ascii="Times New Roman" w:hAnsi="Times New Roman" w:cs="Times New Roman"/>
          <w:sz w:val="28"/>
          <w:szCs w:val="28"/>
        </w:rPr>
        <w:t>Этот процесс приводит к направленному расстоянию или избыточной функции.</w:t>
      </w:r>
    </w:p>
    <w:p w:rsidR="00461ECD" w:rsidRPr="009F73C6" w:rsidRDefault="00461ECD" w:rsidP="00461ECD">
      <w:pPr>
        <w:tabs>
          <w:tab w:val="left" w:pos="1892"/>
        </w:tabs>
        <w:spacing w:after="0" w:line="240" w:lineRule="auto"/>
        <w:ind w:firstLine="709"/>
        <w:jc w:val="both"/>
        <w:rPr>
          <w:rFonts w:ascii="Times New Roman" w:hAnsi="Times New Roman" w:cs="Times New Roman"/>
          <w:sz w:val="28"/>
          <w:szCs w:val="28"/>
        </w:rPr>
      </w:pPr>
    </w:p>
    <w:p w:rsidR="00461ECD" w:rsidRPr="00EA3BB3" w:rsidRDefault="00461ECD" w:rsidP="00461ECD">
      <w:pPr>
        <w:tabs>
          <w:tab w:val="left" w:pos="1892"/>
        </w:tabs>
        <w:spacing w:after="0" w:line="240" w:lineRule="auto"/>
        <w:ind w:firstLine="709"/>
        <w:jc w:val="center"/>
        <w:rPr>
          <w:rFonts w:ascii="Times New Roman" w:hAnsi="Times New Roman" w:cs="Times New Roman"/>
          <w:b/>
          <w:sz w:val="28"/>
          <w:szCs w:val="28"/>
        </w:rPr>
      </w:pPr>
      <w:r w:rsidRPr="00461ECD">
        <w:rPr>
          <w:rFonts w:ascii="Times New Roman" w:hAnsi="Times New Roman" w:cs="Times New Roman"/>
          <w:b/>
          <w:sz w:val="28"/>
          <w:szCs w:val="28"/>
          <w:lang w:val="en-US"/>
        </w:rPr>
        <w:t>e</w:t>
      </w:r>
      <w:r w:rsidRPr="00EA3BB3">
        <w:rPr>
          <w:rFonts w:ascii="Times New Roman" w:hAnsi="Times New Roman" w:cs="Times New Roman"/>
          <w:b/>
          <w:sz w:val="28"/>
          <w:szCs w:val="28"/>
        </w:rPr>
        <w:t>=</w:t>
      </w:r>
      <w:r w:rsidRPr="00461ECD">
        <w:rPr>
          <w:rFonts w:ascii="Times New Roman" w:hAnsi="Times New Roman" w:cs="Times New Roman"/>
          <w:b/>
          <w:sz w:val="28"/>
          <w:szCs w:val="28"/>
          <w:lang w:val="en-US"/>
        </w:rPr>
        <w:t>e</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x</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y</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T</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d</w:t>
      </w:r>
      <w:r w:rsidRPr="00EA3BB3">
        <w:rPr>
          <w:rFonts w:ascii="Times New Roman" w:hAnsi="Times New Roman" w:cs="Times New Roman"/>
          <w:b/>
          <w:sz w:val="28"/>
          <w:szCs w:val="28"/>
        </w:rPr>
        <w:t xml:space="preserve">): = </w:t>
      </w:r>
      <w:r w:rsidRPr="00461ECD">
        <w:rPr>
          <w:rFonts w:ascii="Times New Roman" w:hAnsi="Times New Roman" w:cs="Times New Roman"/>
          <w:b/>
          <w:sz w:val="28"/>
          <w:szCs w:val="28"/>
          <w:lang w:val="en-US"/>
        </w:rPr>
        <w:t>max</w:t>
      </w:r>
      <w:r w:rsidRPr="00EA3BB3">
        <w:rPr>
          <w:rFonts w:ascii="Times New Roman" w:hAnsi="Times New Roman" w:cs="Times New Roman"/>
          <w:b/>
          <w:sz w:val="28"/>
          <w:szCs w:val="28"/>
        </w:rPr>
        <w:t>{</w:t>
      </w:r>
      <w:r w:rsidRPr="00461ECD">
        <w:rPr>
          <w:rFonts w:ascii="Times New Roman" w:hAnsi="Times New Roman" w:cs="Times New Roman"/>
          <w:b/>
          <w:sz w:val="28"/>
          <w:szCs w:val="28"/>
          <w:lang w:val="en-US"/>
        </w:rPr>
        <w:t>e</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ϵ</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R</w:t>
      </w:r>
      <w:r w:rsidRPr="00EA3BB3">
        <w:rPr>
          <w:rFonts w:ascii="Times New Roman" w:hAnsi="Times New Roman" w:cs="Times New Roman"/>
          <w:b/>
          <w:sz w:val="28"/>
          <w:szCs w:val="28"/>
          <w:vertAlign w:val="subscript"/>
        </w:rPr>
        <w:t>+</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x</w:t>
      </w:r>
      <w:r w:rsidRPr="00EA3BB3">
        <w:rPr>
          <w:rFonts w:ascii="Times New Roman" w:hAnsi="Times New Roman" w:cs="Times New Roman"/>
          <w:b/>
          <w:sz w:val="28"/>
          <w:szCs w:val="28"/>
        </w:rPr>
        <w:t>-</w:t>
      </w:r>
      <w:r w:rsidRPr="00461ECD">
        <w:rPr>
          <w:rFonts w:ascii="Times New Roman" w:hAnsi="Times New Roman" w:cs="Times New Roman"/>
          <w:b/>
          <w:sz w:val="28"/>
          <w:szCs w:val="28"/>
          <w:lang w:val="en-US"/>
        </w:rPr>
        <w:t>ed</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y</w:t>
      </w:r>
      <w:r w:rsidRPr="00EA3BB3">
        <w:rPr>
          <w:rFonts w:ascii="Times New Roman" w:hAnsi="Times New Roman" w:cs="Times New Roman"/>
          <w:b/>
          <w:sz w:val="28"/>
          <w:szCs w:val="28"/>
        </w:rPr>
        <w:t>)</w:t>
      </w:r>
      <w:r w:rsidRPr="00461ECD">
        <w:rPr>
          <w:rFonts w:ascii="Times New Roman" w:hAnsi="Times New Roman" w:cs="Times New Roman"/>
          <w:b/>
          <w:sz w:val="28"/>
          <w:szCs w:val="28"/>
          <w:lang w:val="en-US"/>
        </w:rPr>
        <w:t>ϵ</w:t>
      </w:r>
      <w:r w:rsidRPr="00EA3BB3">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T</w:t>
      </w:r>
      <w:r w:rsidR="00502092" w:rsidRPr="00EA3BB3">
        <w:rPr>
          <w:rFonts w:ascii="Times New Roman" w:hAnsi="Times New Roman" w:cs="Times New Roman"/>
          <w:b/>
          <w:sz w:val="28"/>
          <w:szCs w:val="28"/>
        </w:rPr>
        <w:t>}</w:t>
      </w:r>
    </w:p>
    <w:p w:rsidR="00502092" w:rsidRPr="00EA3BB3" w:rsidRDefault="00502092" w:rsidP="00502092">
      <w:pPr>
        <w:tabs>
          <w:tab w:val="left" w:pos="1892"/>
        </w:tabs>
        <w:spacing w:after="0" w:line="240" w:lineRule="auto"/>
        <w:ind w:firstLine="709"/>
        <w:rPr>
          <w:rFonts w:ascii="Times New Roman" w:hAnsi="Times New Roman" w:cs="Times New Roman"/>
          <w:sz w:val="28"/>
          <w:szCs w:val="28"/>
        </w:rPr>
      </w:pPr>
    </w:p>
    <w:p w:rsidR="00502092" w:rsidRDefault="00502092" w:rsidP="00502092">
      <w:pPr>
        <w:tabs>
          <w:tab w:val="left" w:pos="1892"/>
        </w:tabs>
        <w:spacing w:after="0" w:line="240" w:lineRule="auto"/>
        <w:ind w:firstLine="709"/>
        <w:jc w:val="both"/>
        <w:rPr>
          <w:rFonts w:ascii="Times New Roman" w:hAnsi="Times New Roman" w:cs="Times New Roman"/>
          <w:sz w:val="28"/>
          <w:szCs w:val="28"/>
        </w:rPr>
      </w:pPr>
      <w:r w:rsidRPr="00502092">
        <w:rPr>
          <w:rFonts w:ascii="Times New Roman" w:hAnsi="Times New Roman" w:cs="Times New Roman"/>
          <w:sz w:val="28"/>
          <w:szCs w:val="28"/>
        </w:rPr>
        <w:t xml:space="preserve">Превышение </w:t>
      </w:r>
      <w:r w:rsidRPr="00502092">
        <w:rPr>
          <w:rFonts w:ascii="Times New Roman" w:hAnsi="Times New Roman" w:cs="Times New Roman"/>
          <w:sz w:val="28"/>
          <w:szCs w:val="28"/>
          <w:lang w:val="en-US"/>
        </w:rPr>
        <w:t>e</w:t>
      </w:r>
      <w:r w:rsidRPr="00502092">
        <w:rPr>
          <w:rFonts w:ascii="Times New Roman" w:hAnsi="Times New Roman" w:cs="Times New Roman"/>
          <w:sz w:val="28"/>
          <w:szCs w:val="28"/>
        </w:rPr>
        <w:t xml:space="preserve"> (</w:t>
      </w:r>
      <w:r w:rsidRPr="00502092">
        <w:rPr>
          <w:rFonts w:ascii="Times New Roman" w:hAnsi="Times New Roman" w:cs="Times New Roman"/>
          <w:sz w:val="28"/>
          <w:szCs w:val="28"/>
          <w:lang w:val="en-US"/>
        </w:rPr>
        <w:t>x</w:t>
      </w:r>
      <w:r w:rsidRPr="00502092">
        <w:rPr>
          <w:rFonts w:ascii="Times New Roman" w:hAnsi="Times New Roman" w:cs="Times New Roman"/>
          <w:sz w:val="28"/>
          <w:szCs w:val="28"/>
        </w:rPr>
        <w:t xml:space="preserve">,  </w:t>
      </w:r>
      <w:r w:rsidRPr="00502092">
        <w:rPr>
          <w:rFonts w:ascii="Times New Roman" w:hAnsi="Times New Roman" w:cs="Times New Roman"/>
          <w:sz w:val="28"/>
          <w:szCs w:val="28"/>
          <w:lang w:val="en-US"/>
        </w:rPr>
        <w:t>y</w:t>
      </w:r>
      <w:r>
        <w:rPr>
          <w:rFonts w:ascii="Times New Roman" w:hAnsi="Times New Roman" w:cs="Times New Roman"/>
          <w:sz w:val="28"/>
          <w:szCs w:val="28"/>
        </w:rPr>
        <w:t xml:space="preserve">; </w:t>
      </w:r>
      <w:r w:rsidRPr="00502092">
        <w:rPr>
          <w:rFonts w:ascii="Times New Roman" w:hAnsi="Times New Roman" w:cs="Times New Roman"/>
          <w:sz w:val="28"/>
          <w:szCs w:val="28"/>
        </w:rPr>
        <w:t xml:space="preserve"> </w:t>
      </w:r>
      <w:r w:rsidRPr="00502092">
        <w:rPr>
          <w:rFonts w:ascii="Times New Roman" w:hAnsi="Times New Roman" w:cs="Times New Roman"/>
          <w:sz w:val="28"/>
          <w:szCs w:val="28"/>
          <w:lang w:val="en-US"/>
        </w:rPr>
        <w:t>T</w:t>
      </w:r>
      <w:r w:rsidRPr="00502092">
        <w:rPr>
          <w:rFonts w:ascii="Times New Roman" w:hAnsi="Times New Roman" w:cs="Times New Roman"/>
          <w:sz w:val="28"/>
          <w:szCs w:val="28"/>
        </w:rPr>
        <w:t xml:space="preserve">;  </w:t>
      </w:r>
      <w:r w:rsidRPr="00502092">
        <w:rPr>
          <w:rFonts w:ascii="Times New Roman" w:hAnsi="Times New Roman" w:cs="Times New Roman"/>
          <w:sz w:val="28"/>
          <w:szCs w:val="28"/>
          <w:lang w:val="en-US"/>
        </w:rPr>
        <w:t>d</w:t>
      </w:r>
      <w:r>
        <w:rPr>
          <w:rFonts w:ascii="Times New Roman" w:hAnsi="Times New Roman" w:cs="Times New Roman"/>
          <w:sz w:val="28"/>
          <w:szCs w:val="28"/>
        </w:rPr>
        <w:t xml:space="preserve">) </w:t>
      </w:r>
      <w:r w:rsidRPr="00502092">
        <w:rPr>
          <w:rFonts w:ascii="Times New Roman" w:hAnsi="Times New Roman" w:cs="Times New Roman"/>
          <w:sz w:val="28"/>
          <w:szCs w:val="28"/>
        </w:rPr>
        <w:t xml:space="preserve"> имеет прямую интерпретацию как количество раз, когда входной пакет </w:t>
      </w:r>
      <w:r w:rsidRPr="00502092">
        <w:rPr>
          <w:rFonts w:ascii="Times New Roman" w:hAnsi="Times New Roman" w:cs="Times New Roman"/>
          <w:b/>
          <w:sz w:val="28"/>
          <w:szCs w:val="28"/>
          <w:lang w:val="en-US"/>
        </w:rPr>
        <w:t>d</w:t>
      </w:r>
      <w:r w:rsidRPr="00502092">
        <w:rPr>
          <w:rFonts w:ascii="Times New Roman" w:hAnsi="Times New Roman" w:cs="Times New Roman"/>
          <w:sz w:val="28"/>
          <w:szCs w:val="28"/>
        </w:rPr>
        <w:t xml:space="preserve"> использовался в </w:t>
      </w:r>
      <w:r w:rsidRPr="00502092">
        <w:rPr>
          <w:rFonts w:ascii="Times New Roman" w:hAnsi="Times New Roman" w:cs="Times New Roman"/>
          <w:b/>
          <w:sz w:val="28"/>
          <w:szCs w:val="28"/>
          <w:lang w:val="en-US"/>
        </w:rPr>
        <w:t>x</w:t>
      </w:r>
      <w:r w:rsidRPr="00502092">
        <w:rPr>
          <w:rFonts w:ascii="Times New Roman" w:hAnsi="Times New Roman" w:cs="Times New Roman"/>
          <w:sz w:val="28"/>
          <w:szCs w:val="28"/>
        </w:rPr>
        <w:t xml:space="preserve"> сверх того, что необходимо для получения </w:t>
      </w:r>
      <w:r w:rsidRPr="00502092">
        <w:rPr>
          <w:rFonts w:ascii="Times New Roman" w:hAnsi="Times New Roman" w:cs="Times New Roman"/>
          <w:b/>
          <w:sz w:val="28"/>
          <w:szCs w:val="28"/>
          <w:lang w:val="en-US"/>
        </w:rPr>
        <w:t>y</w:t>
      </w:r>
      <w:r w:rsidRPr="00502092">
        <w:rPr>
          <w:rFonts w:ascii="Times New Roman" w:hAnsi="Times New Roman" w:cs="Times New Roman"/>
          <w:sz w:val="28"/>
          <w:szCs w:val="28"/>
        </w:rPr>
        <w:t>.</w:t>
      </w:r>
      <w:r>
        <w:rPr>
          <w:rFonts w:ascii="Times New Roman" w:hAnsi="Times New Roman" w:cs="Times New Roman"/>
          <w:sz w:val="28"/>
          <w:szCs w:val="28"/>
        </w:rPr>
        <w:t xml:space="preserve"> </w:t>
      </w:r>
      <w:r w:rsidRPr="00502092">
        <w:rPr>
          <w:rFonts w:ascii="Times New Roman" w:hAnsi="Times New Roman" w:cs="Times New Roman"/>
          <w:sz w:val="28"/>
          <w:szCs w:val="28"/>
        </w:rPr>
        <w:t xml:space="preserve">Следовательно, большой избыток отражает большой (абсолютный) резерв и значительную неэффективность. Он показывает, сколько раз мы можем использовать набор улучшений </w:t>
      </w:r>
      <w:r w:rsidRPr="00502092">
        <w:rPr>
          <w:rFonts w:ascii="Times New Roman" w:hAnsi="Times New Roman" w:cs="Times New Roman"/>
          <w:b/>
          <w:sz w:val="28"/>
          <w:szCs w:val="28"/>
        </w:rPr>
        <w:t>d</w:t>
      </w:r>
      <w:r w:rsidRPr="00502092">
        <w:rPr>
          <w:rFonts w:ascii="Times New Roman" w:hAnsi="Times New Roman" w:cs="Times New Roman"/>
          <w:sz w:val="28"/>
          <w:szCs w:val="28"/>
        </w:rPr>
        <w:t>, если бы изучили передовой опыт</w:t>
      </w:r>
      <w:r>
        <w:rPr>
          <w:rFonts w:ascii="Times New Roman" w:hAnsi="Times New Roman" w:cs="Times New Roman"/>
          <w:sz w:val="28"/>
          <w:szCs w:val="28"/>
        </w:rPr>
        <w:t>.</w:t>
      </w:r>
    </w:p>
    <w:p w:rsidR="00502092" w:rsidRDefault="00502092" w:rsidP="00502092">
      <w:pPr>
        <w:tabs>
          <w:tab w:val="left" w:pos="1892"/>
        </w:tabs>
        <w:spacing w:after="0" w:line="240" w:lineRule="auto"/>
        <w:ind w:firstLine="709"/>
        <w:jc w:val="both"/>
        <w:rPr>
          <w:rFonts w:ascii="Times New Roman" w:hAnsi="Times New Roman" w:cs="Times New Roman"/>
          <w:sz w:val="28"/>
          <w:szCs w:val="28"/>
        </w:rPr>
      </w:pPr>
      <w:r w:rsidRPr="00502092">
        <w:rPr>
          <w:rFonts w:ascii="Times New Roman" w:hAnsi="Times New Roman" w:cs="Times New Roman"/>
          <w:sz w:val="28"/>
          <w:szCs w:val="28"/>
        </w:rPr>
        <w:t>На рис. 2.6 по</w:t>
      </w:r>
      <w:r>
        <w:rPr>
          <w:rFonts w:ascii="Times New Roman" w:hAnsi="Times New Roman" w:cs="Times New Roman"/>
          <w:sz w:val="28"/>
          <w:szCs w:val="28"/>
        </w:rPr>
        <w:t xml:space="preserve">казаны 2 различных направления  </w:t>
      </w:r>
      <w:r w:rsidR="005F7C0C">
        <w:rPr>
          <w:rFonts w:ascii="Times New Roman" w:hAnsi="Times New Roman" w:cs="Times New Roman"/>
          <w:sz w:val="28"/>
          <w:szCs w:val="28"/>
        </w:rPr>
        <w:t xml:space="preserve">в </w:t>
      </w:r>
      <w:r w:rsidRPr="00502092">
        <w:rPr>
          <w:rFonts w:ascii="Times New Roman" w:hAnsi="Times New Roman" w:cs="Times New Roman"/>
          <w:sz w:val="28"/>
          <w:szCs w:val="28"/>
        </w:rPr>
        <w:t>дополнение к обычному направлению Фаррелла.</w:t>
      </w:r>
      <w:r>
        <w:rPr>
          <w:rFonts w:ascii="Times New Roman" w:hAnsi="Times New Roman" w:cs="Times New Roman"/>
          <w:sz w:val="28"/>
          <w:szCs w:val="28"/>
        </w:rPr>
        <w:t xml:space="preserve"> </w:t>
      </w:r>
      <w:r w:rsidRPr="00502092">
        <w:rPr>
          <w:rFonts w:ascii="Times New Roman" w:hAnsi="Times New Roman" w:cs="Times New Roman"/>
          <w:sz w:val="28"/>
          <w:szCs w:val="28"/>
        </w:rPr>
        <w:t>На рисунке мы также обозначили точки проекции кружками.</w:t>
      </w:r>
      <w:r>
        <w:rPr>
          <w:rFonts w:ascii="Times New Roman" w:hAnsi="Times New Roman" w:cs="Times New Roman"/>
          <w:sz w:val="28"/>
          <w:szCs w:val="28"/>
        </w:rPr>
        <w:t xml:space="preserve"> </w:t>
      </w:r>
      <w:r w:rsidRPr="00502092">
        <w:rPr>
          <w:rFonts w:ascii="Times New Roman" w:hAnsi="Times New Roman" w:cs="Times New Roman"/>
          <w:sz w:val="28"/>
          <w:szCs w:val="28"/>
        </w:rPr>
        <w:t>Исходя из этого, можно рассчитать показатели эффективности.</w:t>
      </w:r>
    </w:p>
    <w:p w:rsidR="005F7C0C" w:rsidRDefault="005F7C0C" w:rsidP="005F7C0C">
      <w:pPr>
        <w:tabs>
          <w:tab w:val="left" w:pos="1892"/>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1270" cy="242443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541270" cy="2424430"/>
                    </a:xfrm>
                    <a:prstGeom prst="rect">
                      <a:avLst/>
                    </a:prstGeom>
                    <a:noFill/>
                    <a:ln w="9525">
                      <a:noFill/>
                      <a:miter lim="800000"/>
                      <a:headEnd/>
                      <a:tailEnd/>
                    </a:ln>
                  </pic:spPr>
                </pic:pic>
              </a:graphicData>
            </a:graphic>
          </wp:inline>
        </w:drawing>
      </w:r>
    </w:p>
    <w:p w:rsidR="005F7C0C" w:rsidRDefault="005F7C0C" w:rsidP="00502092">
      <w:pPr>
        <w:tabs>
          <w:tab w:val="left" w:pos="1892"/>
        </w:tabs>
        <w:spacing w:after="0" w:line="240" w:lineRule="auto"/>
        <w:ind w:firstLine="709"/>
        <w:jc w:val="both"/>
        <w:rPr>
          <w:rFonts w:ascii="Times New Roman" w:hAnsi="Times New Roman" w:cs="Times New Roman"/>
          <w:sz w:val="28"/>
          <w:szCs w:val="28"/>
        </w:rPr>
      </w:pPr>
    </w:p>
    <w:p w:rsidR="005F7C0C" w:rsidRDefault="005F7C0C" w:rsidP="005F7C0C">
      <w:pPr>
        <w:tabs>
          <w:tab w:val="left" w:pos="1892"/>
        </w:tabs>
        <w:spacing w:after="0" w:line="240" w:lineRule="auto"/>
        <w:ind w:firstLine="709"/>
        <w:jc w:val="center"/>
        <w:rPr>
          <w:rFonts w:ascii="Times New Roman" w:hAnsi="Times New Roman" w:cs="Times New Roman"/>
          <w:b/>
          <w:sz w:val="24"/>
          <w:szCs w:val="28"/>
        </w:rPr>
      </w:pPr>
      <w:r w:rsidRPr="005F7C0C">
        <w:rPr>
          <w:rFonts w:ascii="Times New Roman" w:hAnsi="Times New Roman" w:cs="Times New Roman"/>
          <w:b/>
          <w:sz w:val="24"/>
          <w:szCs w:val="28"/>
        </w:rPr>
        <w:t>Рис. 2.6 Направленная эффективность на входе</w:t>
      </w:r>
    </w:p>
    <w:p w:rsidR="00901BA2" w:rsidRDefault="00901BA2" w:rsidP="005F7C0C">
      <w:pPr>
        <w:tabs>
          <w:tab w:val="left" w:pos="1892"/>
        </w:tabs>
        <w:spacing w:after="0" w:line="240" w:lineRule="auto"/>
        <w:ind w:firstLine="709"/>
        <w:jc w:val="center"/>
        <w:rPr>
          <w:rFonts w:ascii="Times New Roman" w:hAnsi="Times New Roman" w:cs="Times New Roman"/>
          <w:b/>
          <w:sz w:val="24"/>
          <w:szCs w:val="28"/>
        </w:rPr>
      </w:pPr>
    </w:p>
    <w:p w:rsidR="00901BA2" w:rsidRDefault="00901BA2" w:rsidP="00901BA2">
      <w:pPr>
        <w:tabs>
          <w:tab w:val="left" w:pos="1892"/>
        </w:tabs>
        <w:spacing w:after="0" w:line="240" w:lineRule="auto"/>
        <w:ind w:firstLine="709"/>
        <w:jc w:val="both"/>
        <w:rPr>
          <w:rFonts w:ascii="Times New Roman" w:hAnsi="Times New Roman" w:cs="Times New Roman"/>
          <w:sz w:val="28"/>
          <w:szCs w:val="28"/>
        </w:rPr>
      </w:pPr>
      <w:r w:rsidRPr="00901BA2">
        <w:rPr>
          <w:rFonts w:ascii="Times New Roman" w:hAnsi="Times New Roman" w:cs="Times New Roman"/>
          <w:sz w:val="28"/>
          <w:szCs w:val="28"/>
        </w:rPr>
        <w:t>Направленные расстояния и входная эффективность Фаррелла в этом случае становятся равными</w:t>
      </w:r>
      <w:r>
        <w:rPr>
          <w:rFonts w:ascii="Times New Roman" w:hAnsi="Times New Roman" w:cs="Times New Roman"/>
          <w:sz w:val="28"/>
          <w:szCs w:val="28"/>
        </w:rPr>
        <w:t>:</w:t>
      </w:r>
    </w:p>
    <w:p w:rsidR="00901BA2" w:rsidRDefault="00901BA2" w:rsidP="00901BA2">
      <w:pPr>
        <w:tabs>
          <w:tab w:val="left" w:pos="1892"/>
        </w:tabs>
        <w:spacing w:after="0" w:line="240" w:lineRule="auto"/>
        <w:ind w:firstLine="709"/>
        <w:jc w:val="both"/>
        <w:rPr>
          <w:rFonts w:ascii="Times New Roman" w:hAnsi="Times New Roman" w:cs="Times New Roman"/>
          <w:sz w:val="28"/>
          <w:szCs w:val="28"/>
        </w:rPr>
      </w:pPr>
    </w:p>
    <w:p w:rsidR="00901BA2" w:rsidRPr="003B6B27" w:rsidRDefault="00901BA2" w:rsidP="00901BA2">
      <w:pPr>
        <w:tabs>
          <w:tab w:val="left" w:pos="1892"/>
        </w:tabs>
        <w:spacing w:after="0" w:line="240" w:lineRule="auto"/>
        <w:ind w:firstLine="709"/>
        <w:jc w:val="center"/>
        <w:rPr>
          <w:rFonts w:ascii="Times New Roman" w:hAnsi="Times New Roman" w:cs="Times New Roman"/>
          <w:b/>
          <w:sz w:val="28"/>
          <w:szCs w:val="28"/>
        </w:rPr>
      </w:pPr>
      <w:r w:rsidRPr="003B6B27">
        <w:rPr>
          <w:rFonts w:ascii="Times New Roman" w:hAnsi="Times New Roman" w:cs="Times New Roman"/>
          <w:b/>
          <w:sz w:val="28"/>
          <w:szCs w:val="28"/>
          <w:lang w:val="en-US"/>
        </w:rPr>
        <w:t>e</w:t>
      </w:r>
      <w:r w:rsidRPr="003B6B27">
        <w:rPr>
          <w:rFonts w:ascii="Times New Roman" w:hAnsi="Times New Roman" w:cs="Times New Roman"/>
          <w:b/>
          <w:sz w:val="28"/>
          <w:szCs w:val="28"/>
        </w:rPr>
        <w:t xml:space="preserve">  ((1,4);(1,0.25))=0,48</w:t>
      </w:r>
    </w:p>
    <w:p w:rsidR="00901BA2" w:rsidRPr="003B6B27" w:rsidRDefault="00901BA2" w:rsidP="00901BA2">
      <w:pPr>
        <w:tabs>
          <w:tab w:val="left" w:pos="1892"/>
        </w:tabs>
        <w:spacing w:after="0" w:line="240" w:lineRule="auto"/>
        <w:ind w:firstLine="709"/>
        <w:jc w:val="center"/>
        <w:rPr>
          <w:rFonts w:ascii="Times New Roman" w:hAnsi="Times New Roman" w:cs="Times New Roman"/>
          <w:b/>
          <w:sz w:val="28"/>
          <w:szCs w:val="28"/>
        </w:rPr>
      </w:pPr>
      <w:r w:rsidRPr="003B6B27">
        <w:rPr>
          <w:rFonts w:ascii="Times New Roman" w:hAnsi="Times New Roman" w:cs="Times New Roman"/>
          <w:b/>
          <w:sz w:val="28"/>
          <w:szCs w:val="28"/>
          <w:lang w:val="en-US"/>
        </w:rPr>
        <w:t>e</w:t>
      </w:r>
      <w:r w:rsidRPr="003B6B27">
        <w:rPr>
          <w:rFonts w:ascii="Times New Roman" w:hAnsi="Times New Roman" w:cs="Times New Roman"/>
          <w:b/>
          <w:sz w:val="28"/>
          <w:szCs w:val="28"/>
        </w:rPr>
        <w:t xml:space="preserve"> ((1,4);(0.25,4))= 0,39</w:t>
      </w:r>
    </w:p>
    <w:p w:rsidR="00901BA2" w:rsidRPr="003B6B27" w:rsidRDefault="00901BA2" w:rsidP="00901BA2">
      <w:pPr>
        <w:tabs>
          <w:tab w:val="left" w:pos="1892"/>
        </w:tabs>
        <w:spacing w:after="0" w:line="240" w:lineRule="auto"/>
        <w:ind w:firstLine="709"/>
        <w:jc w:val="center"/>
        <w:rPr>
          <w:rFonts w:ascii="Times New Roman" w:hAnsi="Times New Roman" w:cs="Times New Roman"/>
          <w:b/>
          <w:sz w:val="28"/>
          <w:szCs w:val="28"/>
        </w:rPr>
      </w:pPr>
      <w:r w:rsidRPr="003B6B27">
        <w:rPr>
          <w:rFonts w:ascii="Times New Roman" w:hAnsi="Times New Roman" w:cs="Times New Roman"/>
          <w:b/>
          <w:sz w:val="28"/>
          <w:szCs w:val="28"/>
          <w:lang w:val="en-US"/>
        </w:rPr>
        <w:t>E</w:t>
      </w:r>
      <w:r w:rsidRPr="003B6B27">
        <w:rPr>
          <w:rFonts w:ascii="Times New Roman" w:hAnsi="Times New Roman" w:cs="Times New Roman"/>
          <w:b/>
          <w:sz w:val="28"/>
          <w:szCs w:val="28"/>
        </w:rPr>
        <w:t xml:space="preserve"> ((1,4))=0,75</w:t>
      </w:r>
    </w:p>
    <w:p w:rsidR="00901BA2" w:rsidRPr="000700A1" w:rsidRDefault="000700A1" w:rsidP="000700A1">
      <w:pPr>
        <w:tabs>
          <w:tab w:val="left" w:pos="1892"/>
        </w:tabs>
        <w:spacing w:after="0" w:line="240" w:lineRule="auto"/>
        <w:ind w:firstLine="709"/>
        <w:jc w:val="both"/>
        <w:rPr>
          <w:rFonts w:ascii="Times New Roman" w:hAnsi="Times New Roman" w:cs="Times New Roman"/>
          <w:sz w:val="28"/>
          <w:szCs w:val="28"/>
        </w:rPr>
      </w:pPr>
      <w:r w:rsidRPr="000700A1">
        <w:rPr>
          <w:rFonts w:ascii="Times New Roman" w:hAnsi="Times New Roman" w:cs="Times New Roman"/>
          <w:sz w:val="28"/>
          <w:szCs w:val="28"/>
        </w:rPr>
        <w:t>Отметим, что направленные расстояния несопоставимы по разным направлениям.</w:t>
      </w:r>
      <w:r w:rsidR="00EE73F7" w:rsidRPr="00EE73F7">
        <w:rPr>
          <w:rFonts w:ascii="Times New Roman" w:hAnsi="Times New Roman" w:cs="Times New Roman"/>
          <w:sz w:val="28"/>
          <w:szCs w:val="28"/>
        </w:rPr>
        <w:t xml:space="preserve"> </w:t>
      </w:r>
      <w:r w:rsidRPr="000700A1">
        <w:rPr>
          <w:rFonts w:ascii="Times New Roman" w:hAnsi="Times New Roman" w:cs="Times New Roman"/>
          <w:sz w:val="28"/>
          <w:szCs w:val="28"/>
        </w:rPr>
        <w:t>Превышение значений зависит от того, в каком направлении мы движемся, как показывает этот пример.  Эта зависимость означает, что нам нужно проявлять осторожность при интерпретации результатов и особенно при сравнении избыточных ценностей по компаниям и направлениям.</w:t>
      </w:r>
      <w:r w:rsidR="00EE73F7" w:rsidRPr="00EE73F7">
        <w:rPr>
          <w:rFonts w:ascii="Times New Roman" w:hAnsi="Times New Roman" w:cs="Times New Roman"/>
          <w:sz w:val="28"/>
          <w:szCs w:val="28"/>
        </w:rPr>
        <w:t xml:space="preserve"> </w:t>
      </w:r>
      <w:r w:rsidRPr="000700A1">
        <w:rPr>
          <w:rFonts w:ascii="Times New Roman" w:hAnsi="Times New Roman" w:cs="Times New Roman"/>
          <w:sz w:val="28"/>
          <w:szCs w:val="28"/>
        </w:rPr>
        <w:t xml:space="preserve">С другой стороны, это также полезное свойство, потому что, измеряя избыток в разных направлениях, можно получить картину того, какие именно ресурсы у фирмы, по-видимому, имеются в избытке. Этот подход иногда называют разнонаправленным анализом эффективности, </w:t>
      </w:r>
      <w:r w:rsidRPr="000700A1">
        <w:rPr>
          <w:rFonts w:ascii="Times New Roman" w:hAnsi="Times New Roman" w:cs="Times New Roman"/>
          <w:sz w:val="28"/>
          <w:szCs w:val="28"/>
          <w:lang w:val="en-US"/>
        </w:rPr>
        <w:t>MEA</w:t>
      </w:r>
      <w:r w:rsidRPr="000700A1">
        <w:rPr>
          <w:rFonts w:ascii="Times New Roman" w:hAnsi="Times New Roman" w:cs="Times New Roman"/>
          <w:sz w:val="28"/>
          <w:szCs w:val="28"/>
        </w:rPr>
        <w:t>, и его можно использовать для выбора стратегий улучшения и т.д.</w:t>
      </w:r>
    </w:p>
    <w:p w:rsidR="00786AFE" w:rsidRPr="00786AFE" w:rsidRDefault="00786AFE" w:rsidP="00786AFE">
      <w:pPr>
        <w:spacing w:after="0" w:line="240" w:lineRule="auto"/>
        <w:ind w:firstLine="709"/>
        <w:jc w:val="both"/>
        <w:rPr>
          <w:rFonts w:ascii="Times New Roman" w:hAnsi="Times New Roman" w:cs="Times New Roman"/>
          <w:sz w:val="28"/>
          <w:szCs w:val="28"/>
        </w:rPr>
      </w:pPr>
      <w:r w:rsidRPr="00786AFE">
        <w:rPr>
          <w:rFonts w:ascii="Times New Roman" w:hAnsi="Times New Roman" w:cs="Times New Roman"/>
          <w:sz w:val="28"/>
          <w:szCs w:val="28"/>
        </w:rPr>
        <w:t>Превышение значений также зависит от длины вектора направления.</w:t>
      </w:r>
    </w:p>
    <w:p w:rsidR="00786AFE" w:rsidRPr="00786AFE" w:rsidRDefault="00786AFE" w:rsidP="00786AFE">
      <w:pPr>
        <w:spacing w:after="0" w:line="240" w:lineRule="auto"/>
        <w:ind w:firstLine="709"/>
        <w:jc w:val="both"/>
        <w:rPr>
          <w:rFonts w:ascii="Times New Roman" w:hAnsi="Times New Roman" w:cs="Times New Roman"/>
          <w:sz w:val="28"/>
          <w:szCs w:val="28"/>
        </w:rPr>
      </w:pPr>
      <w:r w:rsidRPr="00786AFE">
        <w:rPr>
          <w:rFonts w:ascii="Times New Roman" w:hAnsi="Times New Roman" w:cs="Times New Roman"/>
          <w:sz w:val="28"/>
          <w:szCs w:val="28"/>
        </w:rPr>
        <w:t>Таким образом, например, если мы удвоим длину направления улучшения d, то количество раз, которое мы можем сохранить удвоенный вектор, уменьшится вдвое.</w:t>
      </w:r>
    </w:p>
    <w:p w:rsidR="00901BA2" w:rsidRPr="00786AFE" w:rsidRDefault="00786AFE" w:rsidP="00786AFE">
      <w:pPr>
        <w:spacing w:after="0" w:line="240" w:lineRule="auto"/>
        <w:ind w:firstLine="709"/>
        <w:jc w:val="both"/>
        <w:rPr>
          <w:rFonts w:ascii="Times New Roman" w:hAnsi="Times New Roman" w:cs="Times New Roman"/>
          <w:sz w:val="28"/>
          <w:szCs w:val="28"/>
        </w:rPr>
      </w:pPr>
      <w:r w:rsidRPr="00786AFE">
        <w:rPr>
          <w:rFonts w:ascii="Times New Roman" w:hAnsi="Times New Roman" w:cs="Times New Roman"/>
          <w:sz w:val="28"/>
          <w:szCs w:val="28"/>
        </w:rPr>
        <w:t xml:space="preserve">В более общем случае для произвольного </w:t>
      </w:r>
      <w:r w:rsidRPr="00786AFE">
        <w:rPr>
          <w:rFonts w:ascii="Times New Roman" w:hAnsi="Times New Roman" w:cs="Times New Roman"/>
          <w:sz w:val="26"/>
          <w:szCs w:val="26"/>
        </w:rPr>
        <w:t>Ɵ</w:t>
      </w:r>
      <w:r w:rsidRPr="00786AFE">
        <w:rPr>
          <w:rFonts w:ascii="Times New Roman" w:hAnsi="Times New Roman" w:cs="Times New Roman"/>
          <w:sz w:val="24"/>
          <w:szCs w:val="28"/>
        </w:rPr>
        <w:t xml:space="preserve"> </w:t>
      </w:r>
      <w:r>
        <w:rPr>
          <w:rFonts w:ascii="Times New Roman" w:hAnsi="Times New Roman" w:cs="Times New Roman"/>
          <w:sz w:val="28"/>
          <w:szCs w:val="28"/>
        </w:rPr>
        <w:t>≥</w:t>
      </w:r>
      <w:r w:rsidRPr="00786AFE">
        <w:rPr>
          <w:rFonts w:ascii="Times New Roman" w:hAnsi="Times New Roman" w:cs="Times New Roman"/>
          <w:sz w:val="28"/>
          <w:szCs w:val="28"/>
        </w:rPr>
        <w:t xml:space="preserve"> 0, </w:t>
      </w:r>
      <w:r>
        <w:rPr>
          <w:rFonts w:ascii="Times New Roman" w:hAnsi="Times New Roman" w:cs="Times New Roman"/>
          <w:sz w:val="28"/>
          <w:szCs w:val="28"/>
        </w:rPr>
        <w:t>мы</w:t>
      </w:r>
      <w:r w:rsidRPr="00786AFE">
        <w:rPr>
          <w:rFonts w:ascii="Times New Roman" w:hAnsi="Times New Roman" w:cs="Times New Roman"/>
          <w:sz w:val="28"/>
          <w:szCs w:val="28"/>
        </w:rPr>
        <w:t xml:space="preserve"> имеем</w:t>
      </w:r>
      <w:r>
        <w:rPr>
          <w:rFonts w:ascii="Times New Roman" w:hAnsi="Times New Roman" w:cs="Times New Roman"/>
          <w:sz w:val="28"/>
          <w:szCs w:val="28"/>
        </w:rPr>
        <w:t>:</w:t>
      </w:r>
    </w:p>
    <w:p w:rsidR="00786AFE" w:rsidRDefault="00786AFE" w:rsidP="00786AFE">
      <w:pPr>
        <w:spacing w:after="0" w:line="240" w:lineRule="auto"/>
        <w:ind w:firstLine="709"/>
        <w:jc w:val="both"/>
        <w:rPr>
          <w:rFonts w:ascii="Times New Roman" w:hAnsi="Times New Roman" w:cs="Times New Roman"/>
          <w:sz w:val="28"/>
          <w:szCs w:val="28"/>
        </w:rPr>
      </w:pPr>
    </w:p>
    <w:p w:rsidR="00786AFE" w:rsidRPr="0002529E" w:rsidRDefault="00786AFE" w:rsidP="00786AFE">
      <w:pPr>
        <w:tabs>
          <w:tab w:val="left" w:pos="1892"/>
        </w:tabs>
        <w:spacing w:after="0" w:line="240" w:lineRule="auto"/>
        <w:ind w:firstLine="709"/>
        <w:jc w:val="center"/>
        <w:rPr>
          <w:rFonts w:ascii="Times New Roman" w:hAnsi="Times New Roman" w:cs="Times New Roman"/>
          <w:b/>
          <w:sz w:val="28"/>
          <w:szCs w:val="28"/>
          <w:lang w:val="en-US"/>
        </w:rPr>
      </w:pPr>
      <w:r w:rsidRPr="00461ECD">
        <w:rPr>
          <w:rFonts w:ascii="Times New Roman" w:hAnsi="Times New Roman" w:cs="Times New Roman"/>
          <w:b/>
          <w:sz w:val="28"/>
          <w:szCs w:val="28"/>
          <w:lang w:val="en-US"/>
        </w:rPr>
        <w:t>e</w:t>
      </w:r>
      <w:r w:rsidRPr="00786AFE">
        <w:rPr>
          <w:rFonts w:ascii="Times New Roman" w:hAnsi="Times New Roman" w:cs="Times New Roman"/>
          <w:b/>
          <w:sz w:val="28"/>
          <w:szCs w:val="28"/>
          <w:lang w:val="en-US"/>
        </w:rPr>
        <w:t>((</w:t>
      </w:r>
      <w:r w:rsidRPr="00461ECD">
        <w:rPr>
          <w:rFonts w:ascii="Times New Roman" w:hAnsi="Times New Roman" w:cs="Times New Roman"/>
          <w:b/>
          <w:sz w:val="28"/>
          <w:szCs w:val="28"/>
          <w:lang w:val="en-US"/>
        </w:rPr>
        <w:t>x</w:t>
      </w:r>
      <w:r w:rsidRPr="00786AFE">
        <w:rPr>
          <w:rFonts w:ascii="Times New Roman" w:hAnsi="Times New Roman" w:cs="Times New Roman"/>
          <w:b/>
          <w:sz w:val="28"/>
          <w:szCs w:val="28"/>
          <w:lang w:val="en-US"/>
        </w:rPr>
        <w:t xml:space="preserve">, </w:t>
      </w:r>
      <w:r w:rsidRPr="00461ECD">
        <w:rPr>
          <w:rFonts w:ascii="Times New Roman" w:hAnsi="Times New Roman" w:cs="Times New Roman"/>
          <w:b/>
          <w:sz w:val="28"/>
          <w:szCs w:val="28"/>
          <w:lang w:val="en-US"/>
        </w:rPr>
        <w:t>y</w:t>
      </w:r>
      <w:r w:rsidRPr="00786AFE">
        <w:rPr>
          <w:rFonts w:ascii="Times New Roman" w:hAnsi="Times New Roman" w:cs="Times New Roman"/>
          <w:b/>
          <w:sz w:val="28"/>
          <w:szCs w:val="28"/>
          <w:lang w:val="en-US"/>
        </w:rPr>
        <w:t>);</w:t>
      </w:r>
      <w:r w:rsidRPr="00786AFE">
        <w:rPr>
          <w:rFonts w:ascii="Times New Roman" w:hAnsi="Times New Roman" w:cs="Times New Roman"/>
          <w:sz w:val="28"/>
          <w:szCs w:val="28"/>
          <w:lang w:val="en-US"/>
        </w:rPr>
        <w:t xml:space="preserve"> </w:t>
      </w:r>
      <w:r w:rsidRPr="00786AFE">
        <w:rPr>
          <w:rFonts w:ascii="Times New Roman" w:hAnsi="Times New Roman" w:cs="Times New Roman"/>
          <w:sz w:val="24"/>
          <w:szCs w:val="28"/>
          <w:lang w:val="en-US"/>
        </w:rPr>
        <w:t>Ɵ</w:t>
      </w:r>
      <w:r w:rsidRPr="00461ECD">
        <w:rPr>
          <w:rFonts w:ascii="Times New Roman" w:hAnsi="Times New Roman" w:cs="Times New Roman"/>
          <w:b/>
          <w:sz w:val="28"/>
          <w:szCs w:val="28"/>
          <w:lang w:val="en-US"/>
        </w:rPr>
        <w:t>d</w:t>
      </w:r>
      <w:r w:rsidRPr="00786AFE">
        <w:rPr>
          <w:rFonts w:ascii="Times New Roman" w:hAnsi="Times New Roman" w:cs="Times New Roman"/>
          <w:b/>
          <w:sz w:val="28"/>
          <w:szCs w:val="28"/>
          <w:lang w:val="en-US"/>
        </w:rPr>
        <w:t xml:space="preserve">) = </w:t>
      </w:r>
      <m:oMath>
        <m:f>
          <m:fPr>
            <m:ctrlPr>
              <w:rPr>
                <w:rFonts w:ascii="Cambria Math" w:hAnsi="Cambria Math" w:cs="Times New Roman"/>
                <w:b/>
                <w:i/>
                <w:sz w:val="32"/>
                <w:szCs w:val="28"/>
              </w:rPr>
            </m:ctrlPr>
          </m:fPr>
          <m:num>
            <m:r>
              <m:rPr>
                <m:sty m:val="b"/>
              </m:rPr>
              <w:rPr>
                <w:rFonts w:ascii="Cambria Math" w:hAnsi="Cambria Math" w:cs="Times New Roman"/>
                <w:sz w:val="32"/>
                <w:szCs w:val="28"/>
              </w:rPr>
              <m:t>1</m:t>
            </m:r>
          </m:num>
          <m:den>
            <m:r>
              <m:rPr>
                <m:sty m:val="p"/>
              </m:rPr>
              <w:rPr>
                <w:rFonts w:ascii="Cambria Math" w:hAnsi="Cambria Math" w:cs="Times New Roman"/>
                <w:sz w:val="28"/>
                <w:szCs w:val="28"/>
                <w:lang w:val="en-US"/>
              </w:rPr>
              <m:t>Ɵ</m:t>
            </m:r>
          </m:den>
        </m:f>
      </m:oMath>
      <w:r w:rsidRPr="00786AFE">
        <w:rPr>
          <w:rFonts w:ascii="Times New Roman" w:hAnsi="Times New Roman" w:cs="Times New Roman"/>
          <w:b/>
          <w:sz w:val="32"/>
          <w:szCs w:val="28"/>
          <w:lang w:val="en-US"/>
        </w:rPr>
        <w:t xml:space="preserve"> </w:t>
      </w:r>
      <w:r>
        <w:rPr>
          <w:rFonts w:ascii="Times New Roman" w:hAnsi="Times New Roman" w:cs="Times New Roman"/>
          <w:b/>
          <w:sz w:val="28"/>
          <w:szCs w:val="28"/>
          <w:lang w:val="en-US"/>
        </w:rPr>
        <w:t>e</w:t>
      </w:r>
      <w:r w:rsidRPr="00786AFE">
        <w:rPr>
          <w:rFonts w:ascii="Times New Roman" w:hAnsi="Times New Roman" w:cs="Times New Roman"/>
          <w:b/>
          <w:sz w:val="28"/>
          <w:szCs w:val="28"/>
          <w:lang w:val="en-US"/>
        </w:rPr>
        <w:t xml:space="preserve"> ((</w:t>
      </w:r>
      <w:r w:rsidRPr="00461ECD">
        <w:rPr>
          <w:rFonts w:ascii="Times New Roman" w:hAnsi="Times New Roman" w:cs="Times New Roman"/>
          <w:b/>
          <w:sz w:val="28"/>
          <w:szCs w:val="28"/>
          <w:lang w:val="en-US"/>
        </w:rPr>
        <w:t>x</w:t>
      </w:r>
      <w:r w:rsidRPr="00786AFE">
        <w:rPr>
          <w:rFonts w:ascii="Times New Roman" w:hAnsi="Times New Roman" w:cs="Times New Roman"/>
          <w:b/>
          <w:sz w:val="28"/>
          <w:szCs w:val="28"/>
          <w:lang w:val="en-US"/>
        </w:rPr>
        <w:t xml:space="preserve">, </w:t>
      </w:r>
      <w:r w:rsidRPr="00461ECD">
        <w:rPr>
          <w:rFonts w:ascii="Times New Roman" w:hAnsi="Times New Roman" w:cs="Times New Roman"/>
          <w:b/>
          <w:sz w:val="28"/>
          <w:szCs w:val="28"/>
          <w:lang w:val="en-US"/>
        </w:rPr>
        <w:t>y</w:t>
      </w:r>
      <w:r w:rsidRPr="00786AFE">
        <w:rPr>
          <w:rFonts w:ascii="Times New Roman" w:hAnsi="Times New Roman" w:cs="Times New Roman"/>
          <w:b/>
          <w:sz w:val="28"/>
          <w:szCs w:val="28"/>
          <w:lang w:val="en-US"/>
        </w:rPr>
        <w:t>);</w:t>
      </w:r>
      <w:r>
        <w:rPr>
          <w:rFonts w:ascii="Times New Roman" w:hAnsi="Times New Roman" w:cs="Times New Roman"/>
          <w:b/>
          <w:sz w:val="28"/>
          <w:szCs w:val="28"/>
          <w:lang w:val="en-US"/>
        </w:rPr>
        <w:t>d)</w:t>
      </w:r>
    </w:p>
    <w:p w:rsidR="0045609F" w:rsidRPr="0002529E" w:rsidRDefault="0045609F" w:rsidP="00786AFE">
      <w:pPr>
        <w:tabs>
          <w:tab w:val="left" w:pos="1892"/>
        </w:tabs>
        <w:spacing w:after="0" w:line="240" w:lineRule="auto"/>
        <w:ind w:firstLine="709"/>
        <w:jc w:val="center"/>
        <w:rPr>
          <w:rFonts w:ascii="Times New Roman" w:hAnsi="Times New Roman" w:cs="Times New Roman"/>
          <w:b/>
          <w:sz w:val="28"/>
          <w:szCs w:val="28"/>
          <w:lang w:val="en-US"/>
        </w:rPr>
      </w:pPr>
    </w:p>
    <w:p w:rsidR="0045609F" w:rsidRDefault="00786AFE" w:rsidP="0045609F">
      <w:pPr>
        <w:tabs>
          <w:tab w:val="left" w:pos="1892"/>
        </w:tabs>
        <w:spacing w:after="0" w:line="240" w:lineRule="auto"/>
        <w:ind w:firstLine="709"/>
        <w:jc w:val="both"/>
        <w:rPr>
          <w:rFonts w:ascii="Times New Roman" w:hAnsi="Times New Roman" w:cs="Times New Roman"/>
          <w:sz w:val="28"/>
          <w:szCs w:val="28"/>
        </w:rPr>
      </w:pPr>
      <w:r w:rsidRPr="0045609F">
        <w:rPr>
          <w:rFonts w:ascii="Times New Roman" w:hAnsi="Times New Roman" w:cs="Times New Roman"/>
          <w:sz w:val="28"/>
          <w:szCs w:val="28"/>
        </w:rPr>
        <w:t>Опять же, это просто требует, чтобы мы четко интерпретировали результаты и</w:t>
      </w:r>
      <w:r w:rsidR="0045609F">
        <w:rPr>
          <w:rFonts w:ascii="Times New Roman" w:hAnsi="Times New Roman" w:cs="Times New Roman"/>
          <w:sz w:val="28"/>
          <w:szCs w:val="28"/>
        </w:rPr>
        <w:t xml:space="preserve"> </w:t>
      </w:r>
      <w:r w:rsidRPr="0045609F">
        <w:rPr>
          <w:rFonts w:ascii="Times New Roman" w:hAnsi="Times New Roman" w:cs="Times New Roman"/>
          <w:sz w:val="28"/>
          <w:szCs w:val="28"/>
        </w:rPr>
        <w:t>сравнения между разными фирмами и в разных направлениях.</w:t>
      </w:r>
      <w:r w:rsidR="0045609F">
        <w:rPr>
          <w:rFonts w:ascii="Times New Roman" w:hAnsi="Times New Roman" w:cs="Times New Roman"/>
          <w:sz w:val="28"/>
          <w:szCs w:val="28"/>
        </w:rPr>
        <w:t xml:space="preserve"> </w:t>
      </w:r>
      <w:r w:rsidR="0045609F" w:rsidRPr="0045609F">
        <w:rPr>
          <w:rFonts w:ascii="Times New Roman" w:hAnsi="Times New Roman" w:cs="Times New Roman"/>
          <w:sz w:val="28"/>
          <w:szCs w:val="28"/>
        </w:rPr>
        <w:t>Подход Фаррелла, в прин</w:t>
      </w:r>
      <w:r w:rsidR="0045609F">
        <w:rPr>
          <w:rFonts w:ascii="Times New Roman" w:hAnsi="Times New Roman" w:cs="Times New Roman"/>
          <w:sz w:val="28"/>
          <w:szCs w:val="28"/>
        </w:rPr>
        <w:t xml:space="preserve">ципе, всего лишь особый вариант </w:t>
      </w:r>
      <w:r w:rsidR="0045609F" w:rsidRPr="0045609F">
        <w:rPr>
          <w:rFonts w:ascii="Times New Roman" w:hAnsi="Times New Roman" w:cs="Times New Roman"/>
          <w:sz w:val="28"/>
          <w:szCs w:val="28"/>
        </w:rPr>
        <w:t xml:space="preserve">подхода, </w:t>
      </w:r>
      <w:r w:rsidR="0045609F" w:rsidRPr="0045609F">
        <w:rPr>
          <w:rFonts w:ascii="Times New Roman" w:hAnsi="Times New Roman" w:cs="Times New Roman"/>
          <w:sz w:val="28"/>
          <w:szCs w:val="28"/>
        </w:rPr>
        <w:lastRenderedPageBreak/>
        <w:t>основанного на функции направленного расстояния, где мы используем собственные ресурсы фирмы в качестве вектора направления.</w:t>
      </w:r>
    </w:p>
    <w:p w:rsidR="00786AFE" w:rsidRPr="0045609F" w:rsidRDefault="00786AFE" w:rsidP="0045609F">
      <w:pPr>
        <w:tabs>
          <w:tab w:val="left" w:pos="1892"/>
        </w:tabs>
        <w:spacing w:after="0" w:line="240" w:lineRule="auto"/>
        <w:ind w:firstLine="709"/>
        <w:jc w:val="both"/>
        <w:rPr>
          <w:rFonts w:ascii="Times New Roman" w:hAnsi="Times New Roman" w:cs="Times New Roman"/>
          <w:sz w:val="28"/>
          <w:szCs w:val="28"/>
        </w:rPr>
      </w:pPr>
      <w:r w:rsidRPr="0045609F">
        <w:rPr>
          <w:rFonts w:ascii="Times New Roman" w:hAnsi="Times New Roman" w:cs="Times New Roman"/>
          <w:sz w:val="28"/>
          <w:szCs w:val="28"/>
        </w:rPr>
        <w:t>Таким образом, нетрудно увидеть, что</w:t>
      </w:r>
    </w:p>
    <w:p w:rsidR="00786AFE" w:rsidRDefault="00786AFE" w:rsidP="00786AFE">
      <w:pPr>
        <w:spacing w:after="0" w:line="240" w:lineRule="auto"/>
        <w:ind w:firstLine="709"/>
        <w:jc w:val="both"/>
        <w:rPr>
          <w:rFonts w:ascii="Times New Roman" w:hAnsi="Times New Roman" w:cs="Times New Roman"/>
          <w:sz w:val="28"/>
          <w:szCs w:val="28"/>
        </w:rPr>
      </w:pPr>
    </w:p>
    <w:p w:rsidR="005679DA" w:rsidRPr="005679DA" w:rsidRDefault="005679DA" w:rsidP="005679DA">
      <w:pPr>
        <w:tabs>
          <w:tab w:val="left" w:pos="1892"/>
        </w:tabs>
        <w:spacing w:after="0" w:line="240" w:lineRule="auto"/>
        <w:ind w:firstLine="709"/>
        <w:jc w:val="center"/>
        <w:rPr>
          <w:rFonts w:ascii="Times New Roman" w:hAnsi="Times New Roman" w:cs="Times New Roman"/>
          <w:b/>
          <w:sz w:val="28"/>
          <w:szCs w:val="28"/>
        </w:rPr>
      </w:pPr>
      <w:r w:rsidRPr="00461ECD">
        <w:rPr>
          <w:rFonts w:ascii="Times New Roman" w:hAnsi="Times New Roman" w:cs="Times New Roman"/>
          <w:b/>
          <w:sz w:val="28"/>
          <w:szCs w:val="28"/>
          <w:lang w:val="en-US"/>
        </w:rPr>
        <w:t>e</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x</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y</w:t>
      </w:r>
      <w:r w:rsidRPr="005679DA">
        <w:rPr>
          <w:rFonts w:ascii="Times New Roman" w:hAnsi="Times New Roman" w:cs="Times New Roman"/>
          <w:b/>
          <w:sz w:val="28"/>
          <w:szCs w:val="28"/>
        </w:rPr>
        <w:t>);</w:t>
      </w:r>
      <w:r w:rsidRPr="005679DA">
        <w:rPr>
          <w:rFonts w:ascii="Times New Roman" w:hAnsi="Times New Roman" w:cs="Times New Roman"/>
          <w:sz w:val="28"/>
          <w:szCs w:val="28"/>
        </w:rPr>
        <w:t xml:space="preserve"> </w:t>
      </w:r>
      <w:r w:rsidRPr="005679DA">
        <w:rPr>
          <w:rFonts w:ascii="Times New Roman" w:hAnsi="Times New Roman" w:cs="Times New Roman"/>
          <w:b/>
          <w:sz w:val="28"/>
          <w:szCs w:val="28"/>
          <w:lang w:val="en-US"/>
        </w:rPr>
        <w:t>x</w:t>
      </w:r>
      <w:r w:rsidRPr="005679DA">
        <w:rPr>
          <w:rFonts w:ascii="Times New Roman" w:hAnsi="Times New Roman" w:cs="Times New Roman"/>
          <w:b/>
          <w:sz w:val="28"/>
          <w:szCs w:val="28"/>
        </w:rPr>
        <w:t>) = 1-</w:t>
      </w:r>
      <w:r>
        <w:rPr>
          <w:rFonts w:ascii="Times New Roman" w:hAnsi="Times New Roman" w:cs="Times New Roman"/>
          <w:b/>
          <w:sz w:val="28"/>
          <w:szCs w:val="28"/>
          <w:lang w:val="en-US"/>
        </w:rPr>
        <w:t>E</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x</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y</w:t>
      </w:r>
      <w:r w:rsidRPr="005679DA">
        <w:rPr>
          <w:rFonts w:ascii="Times New Roman" w:hAnsi="Times New Roman" w:cs="Times New Roman"/>
          <w:b/>
          <w:sz w:val="28"/>
          <w:szCs w:val="28"/>
        </w:rPr>
        <w:t>)</w:t>
      </w:r>
    </w:p>
    <w:p w:rsidR="005679DA" w:rsidRPr="009F73C6" w:rsidRDefault="005679DA" w:rsidP="005679DA">
      <w:pPr>
        <w:spacing w:after="0" w:line="240" w:lineRule="auto"/>
        <w:ind w:firstLine="709"/>
        <w:jc w:val="both"/>
        <w:rPr>
          <w:rFonts w:ascii="Times New Roman" w:hAnsi="Times New Roman" w:cs="Times New Roman"/>
          <w:sz w:val="28"/>
          <w:szCs w:val="28"/>
        </w:rPr>
      </w:pPr>
    </w:p>
    <w:p w:rsidR="005679DA" w:rsidRPr="005679DA" w:rsidRDefault="005679DA" w:rsidP="005679DA">
      <w:pPr>
        <w:spacing w:after="0" w:line="240" w:lineRule="auto"/>
        <w:ind w:firstLine="709"/>
        <w:jc w:val="both"/>
        <w:rPr>
          <w:rFonts w:ascii="Times New Roman" w:hAnsi="Times New Roman" w:cs="Times New Roman"/>
          <w:sz w:val="28"/>
          <w:szCs w:val="28"/>
        </w:rPr>
      </w:pPr>
      <w:r w:rsidRPr="005679DA">
        <w:rPr>
          <w:rFonts w:ascii="Times New Roman" w:hAnsi="Times New Roman" w:cs="Times New Roman"/>
          <w:sz w:val="28"/>
          <w:szCs w:val="28"/>
        </w:rPr>
        <w:t>То есть с направлением, равным тому, что присутствует в существующем плане производства затрат, функция избытка является мерой неэффективности фирмы, определенной с помощью метода Фаррелла. Например, если КПД Фаррелла составляет 80%, превышение составляет 20%. Аналогичным образом, меры эффективности Фаррелла, когда некоторые из входов или выходов фиксированы, являются особыми вариантами метода направленного расстояния.</w:t>
      </w:r>
    </w:p>
    <w:p w:rsidR="005679DA" w:rsidRPr="005679DA" w:rsidRDefault="005679DA" w:rsidP="005679DA">
      <w:pPr>
        <w:spacing w:after="0" w:line="240" w:lineRule="auto"/>
        <w:ind w:firstLine="709"/>
        <w:jc w:val="both"/>
        <w:rPr>
          <w:rFonts w:ascii="Times New Roman" w:hAnsi="Times New Roman" w:cs="Times New Roman"/>
          <w:sz w:val="28"/>
          <w:szCs w:val="28"/>
        </w:rPr>
      </w:pPr>
      <w:r w:rsidRPr="005679DA">
        <w:rPr>
          <w:rFonts w:ascii="Times New Roman" w:hAnsi="Times New Roman" w:cs="Times New Roman"/>
          <w:sz w:val="28"/>
          <w:szCs w:val="28"/>
        </w:rPr>
        <w:t>У нас есть, например</w:t>
      </w:r>
    </w:p>
    <w:p w:rsidR="005679DA" w:rsidRPr="0002529E" w:rsidRDefault="005679DA" w:rsidP="005679DA">
      <w:pPr>
        <w:tabs>
          <w:tab w:val="left" w:pos="1892"/>
        </w:tabs>
        <w:spacing w:after="0" w:line="240" w:lineRule="auto"/>
        <w:ind w:firstLine="709"/>
        <w:jc w:val="center"/>
        <w:rPr>
          <w:rFonts w:ascii="Times New Roman" w:hAnsi="Times New Roman" w:cs="Times New Roman"/>
          <w:b/>
          <w:sz w:val="28"/>
          <w:szCs w:val="28"/>
        </w:rPr>
      </w:pPr>
      <w:r w:rsidRPr="00461ECD">
        <w:rPr>
          <w:rFonts w:ascii="Times New Roman" w:hAnsi="Times New Roman" w:cs="Times New Roman"/>
          <w:b/>
          <w:sz w:val="28"/>
          <w:szCs w:val="28"/>
          <w:lang w:val="en-US"/>
        </w:rPr>
        <w:t>e</w:t>
      </w:r>
      <w:r w:rsidRPr="005679DA">
        <w:rPr>
          <w:rFonts w:ascii="Times New Roman" w:hAnsi="Times New Roman" w:cs="Times New Roman"/>
          <w:b/>
          <w:sz w:val="28"/>
          <w:szCs w:val="28"/>
        </w:rPr>
        <w:t>= ((</w:t>
      </w:r>
      <w:r w:rsidRPr="00461ECD">
        <w:rPr>
          <w:rFonts w:ascii="Times New Roman" w:hAnsi="Times New Roman" w:cs="Times New Roman"/>
          <w:b/>
          <w:sz w:val="28"/>
          <w:szCs w:val="28"/>
          <w:lang w:val="en-US"/>
        </w:rPr>
        <w:t>x</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y</w:t>
      </w:r>
      <w:r w:rsidRPr="005679DA">
        <w:rPr>
          <w:rFonts w:ascii="Times New Roman" w:hAnsi="Times New Roman" w:cs="Times New Roman"/>
          <w:b/>
          <w:sz w:val="28"/>
          <w:szCs w:val="28"/>
        </w:rPr>
        <w:t>);</w:t>
      </w:r>
      <w:r w:rsidRPr="005679DA">
        <w:rPr>
          <w:rFonts w:ascii="Times New Roman" w:hAnsi="Times New Roman" w:cs="Times New Roman"/>
          <w:sz w:val="28"/>
          <w:szCs w:val="28"/>
        </w:rPr>
        <w:t xml:space="preserve"> </w:t>
      </w:r>
      <w:r w:rsidR="0002529E" w:rsidRPr="0002529E">
        <w:rPr>
          <w:rFonts w:ascii="Times New Roman" w:hAnsi="Times New Roman" w:cs="Times New Roman"/>
          <w:b/>
          <w:sz w:val="28"/>
          <w:szCs w:val="28"/>
        </w:rPr>
        <w:t>(</w:t>
      </w:r>
      <w:r w:rsidRPr="005679DA">
        <w:rPr>
          <w:rFonts w:ascii="Times New Roman" w:hAnsi="Times New Roman" w:cs="Times New Roman"/>
          <w:b/>
          <w:sz w:val="28"/>
          <w:szCs w:val="28"/>
          <w:lang w:val="en-US"/>
        </w:rPr>
        <w:t>x</w:t>
      </w:r>
      <w:r w:rsidR="0002529E">
        <w:rPr>
          <w:rFonts w:ascii="Times New Roman" w:hAnsi="Times New Roman" w:cs="Times New Roman"/>
          <w:b/>
          <w:sz w:val="28"/>
          <w:szCs w:val="28"/>
          <w:vertAlign w:val="subscript"/>
          <w:lang w:val="en-US"/>
        </w:rPr>
        <w:t>u</w:t>
      </w:r>
      <w:r w:rsidR="0002529E" w:rsidRPr="0002529E">
        <w:rPr>
          <w:rFonts w:ascii="Times New Roman" w:hAnsi="Times New Roman" w:cs="Times New Roman"/>
          <w:b/>
          <w:sz w:val="28"/>
          <w:szCs w:val="28"/>
        </w:rPr>
        <w:t>, 0)</w:t>
      </w:r>
      <w:r w:rsidRPr="005679DA">
        <w:rPr>
          <w:rFonts w:ascii="Times New Roman" w:hAnsi="Times New Roman" w:cs="Times New Roman"/>
          <w:b/>
          <w:sz w:val="28"/>
          <w:szCs w:val="28"/>
        </w:rPr>
        <w:t>) = 1-</w:t>
      </w:r>
      <w:r>
        <w:rPr>
          <w:rFonts w:ascii="Times New Roman" w:hAnsi="Times New Roman" w:cs="Times New Roman"/>
          <w:b/>
          <w:sz w:val="28"/>
          <w:szCs w:val="28"/>
          <w:lang w:val="en-US"/>
        </w:rPr>
        <w:t>E</w:t>
      </w:r>
      <w:r w:rsidR="0002529E" w:rsidRPr="0002529E">
        <w:rPr>
          <w:rFonts w:ascii="Times New Roman" w:hAnsi="Times New Roman" w:cs="Times New Roman"/>
          <w:b/>
          <w:sz w:val="28"/>
          <w:szCs w:val="28"/>
          <w:vertAlign w:val="superscript"/>
        </w:rPr>
        <w:t>*</w:t>
      </w:r>
      <w:r w:rsidRPr="005679DA">
        <w:rPr>
          <w:rFonts w:ascii="Times New Roman" w:hAnsi="Times New Roman" w:cs="Times New Roman"/>
          <w:b/>
          <w:sz w:val="28"/>
          <w:szCs w:val="28"/>
        </w:rPr>
        <w:t xml:space="preserve"> (</w:t>
      </w:r>
      <w:r w:rsidRPr="00461ECD">
        <w:rPr>
          <w:rFonts w:ascii="Times New Roman" w:hAnsi="Times New Roman" w:cs="Times New Roman"/>
          <w:b/>
          <w:sz w:val="28"/>
          <w:szCs w:val="28"/>
          <w:lang w:val="en-US"/>
        </w:rPr>
        <w:t>x</w:t>
      </w:r>
      <w:r w:rsidR="0002529E">
        <w:rPr>
          <w:rFonts w:ascii="Times New Roman" w:hAnsi="Times New Roman" w:cs="Times New Roman"/>
          <w:b/>
          <w:sz w:val="28"/>
          <w:szCs w:val="28"/>
          <w:vertAlign w:val="subscript"/>
          <w:lang w:val="en-US"/>
        </w:rPr>
        <w:t>u</w:t>
      </w:r>
      <w:r w:rsidRPr="005679DA">
        <w:rPr>
          <w:rFonts w:ascii="Times New Roman" w:hAnsi="Times New Roman" w:cs="Times New Roman"/>
          <w:b/>
          <w:sz w:val="28"/>
          <w:szCs w:val="28"/>
        </w:rPr>
        <w:t xml:space="preserve">, </w:t>
      </w:r>
      <w:r w:rsidR="0002529E">
        <w:rPr>
          <w:rFonts w:ascii="Times New Roman" w:hAnsi="Times New Roman" w:cs="Times New Roman"/>
          <w:b/>
          <w:sz w:val="28"/>
          <w:szCs w:val="28"/>
          <w:lang w:val="en-US"/>
        </w:rPr>
        <w:t>x</w:t>
      </w:r>
      <w:r w:rsidR="0002529E">
        <w:rPr>
          <w:rFonts w:ascii="Times New Roman" w:hAnsi="Times New Roman" w:cs="Times New Roman"/>
          <w:b/>
          <w:sz w:val="28"/>
          <w:szCs w:val="28"/>
          <w:vertAlign w:val="subscript"/>
          <w:lang w:val="en-US"/>
        </w:rPr>
        <w:t>f</w:t>
      </w:r>
      <w:r w:rsidR="0002529E" w:rsidRPr="0002529E">
        <w:rPr>
          <w:rFonts w:ascii="Times New Roman" w:hAnsi="Times New Roman" w:cs="Times New Roman"/>
          <w:b/>
          <w:sz w:val="28"/>
          <w:szCs w:val="28"/>
          <w:vertAlign w:val="subscript"/>
        </w:rPr>
        <w:t xml:space="preserve">, </w:t>
      </w:r>
      <w:r w:rsidR="0002529E">
        <w:rPr>
          <w:rFonts w:ascii="Times New Roman" w:hAnsi="Times New Roman" w:cs="Times New Roman"/>
          <w:b/>
          <w:sz w:val="28"/>
          <w:szCs w:val="28"/>
          <w:lang w:val="en-US"/>
        </w:rPr>
        <w:t>y</w:t>
      </w:r>
      <w:r w:rsidRPr="005679DA">
        <w:rPr>
          <w:rFonts w:ascii="Times New Roman" w:hAnsi="Times New Roman" w:cs="Times New Roman"/>
          <w:b/>
          <w:sz w:val="28"/>
          <w:szCs w:val="28"/>
        </w:rPr>
        <w:t>)</w:t>
      </w:r>
    </w:p>
    <w:p w:rsidR="0002529E" w:rsidRPr="009F73C6" w:rsidRDefault="0002529E" w:rsidP="0002529E">
      <w:pPr>
        <w:tabs>
          <w:tab w:val="left" w:pos="1892"/>
        </w:tabs>
        <w:spacing w:after="0" w:line="240" w:lineRule="auto"/>
        <w:ind w:firstLine="709"/>
        <w:rPr>
          <w:rFonts w:ascii="Times New Roman" w:hAnsi="Times New Roman" w:cs="Times New Roman"/>
          <w:sz w:val="28"/>
          <w:szCs w:val="28"/>
        </w:rPr>
      </w:pPr>
    </w:p>
    <w:p w:rsidR="0002529E" w:rsidRPr="0002529E" w:rsidRDefault="0002529E" w:rsidP="0002529E">
      <w:pPr>
        <w:tabs>
          <w:tab w:val="left" w:pos="1892"/>
        </w:tabs>
        <w:spacing w:after="0" w:line="240" w:lineRule="auto"/>
        <w:ind w:firstLine="709"/>
        <w:jc w:val="both"/>
        <w:rPr>
          <w:rFonts w:ascii="Times New Roman" w:hAnsi="Times New Roman" w:cs="Times New Roman"/>
          <w:sz w:val="28"/>
          <w:szCs w:val="28"/>
        </w:rPr>
      </w:pPr>
      <w:r w:rsidRPr="0002529E">
        <w:rPr>
          <w:rFonts w:ascii="Times New Roman" w:hAnsi="Times New Roman" w:cs="Times New Roman"/>
          <w:sz w:val="28"/>
          <w:szCs w:val="28"/>
        </w:rPr>
        <w:t>Вместо того, чтобы создавать прямую дихотомию между  с управляемыми и неконтролируемыми элементами, подход с использованием функции направленного расстояния позволяет нам работать со степенью осмотрительности - одними измерениями можно управлять легче, чем другими, а некоторые измерения более желательно изменять, чем другие.</w:t>
      </w:r>
    </w:p>
    <w:p w:rsidR="005679DA" w:rsidRDefault="00F00A1A" w:rsidP="005679DA">
      <w:pPr>
        <w:spacing w:after="0" w:line="240" w:lineRule="auto"/>
        <w:ind w:firstLine="709"/>
        <w:jc w:val="both"/>
        <w:rPr>
          <w:rFonts w:ascii="Times New Roman" w:hAnsi="Times New Roman" w:cs="Times New Roman"/>
          <w:sz w:val="28"/>
          <w:szCs w:val="28"/>
        </w:rPr>
      </w:pPr>
      <w:r w:rsidRPr="00F00A1A">
        <w:rPr>
          <w:rFonts w:ascii="Times New Roman" w:hAnsi="Times New Roman" w:cs="Times New Roman"/>
          <w:sz w:val="28"/>
          <w:szCs w:val="28"/>
        </w:rPr>
        <w:t>Как и в графике эффективности, мы можем объединить перспективы эффективности ввода и вывода, используя подход функции расстояния направления.</w:t>
      </w:r>
      <w:r w:rsidRPr="00F00A1A">
        <w:t xml:space="preserve"> </w:t>
      </w:r>
      <w:r w:rsidRPr="00F00A1A">
        <w:rPr>
          <w:rFonts w:ascii="Times New Roman" w:hAnsi="Times New Roman" w:cs="Times New Roman"/>
          <w:sz w:val="28"/>
          <w:szCs w:val="28"/>
        </w:rPr>
        <w:t>То есть мы можем проверить, можно ли использовать меньше входов и производить больше выходов. Таким образом, мы можем и</w:t>
      </w:r>
      <w:r>
        <w:rPr>
          <w:rFonts w:ascii="Times New Roman" w:hAnsi="Times New Roman" w:cs="Times New Roman"/>
          <w:sz w:val="28"/>
          <w:szCs w:val="28"/>
        </w:rPr>
        <w:t xml:space="preserve">скать изменения в направлении </w:t>
      </w:r>
      <w:r w:rsidR="001266AE" w:rsidRPr="001266AE">
        <w:rPr>
          <w:rFonts w:ascii="Times New Roman" w:hAnsi="Times New Roman" w:cs="Times New Roman"/>
          <w:sz w:val="28"/>
          <w:szCs w:val="28"/>
        </w:rPr>
        <w:t>(</w:t>
      </w:r>
      <w:r w:rsidRPr="00F00A1A">
        <w:rPr>
          <w:rFonts w:ascii="Times New Roman" w:hAnsi="Times New Roman" w:cs="Times New Roman"/>
          <w:sz w:val="28"/>
          <w:szCs w:val="28"/>
        </w:rPr>
        <w:t>d</w:t>
      </w:r>
      <w:r w:rsidRPr="001266AE">
        <w:rPr>
          <w:rFonts w:ascii="Times New Roman" w:hAnsi="Times New Roman" w:cs="Times New Roman"/>
          <w:sz w:val="28"/>
          <w:szCs w:val="28"/>
          <w:vertAlign w:val="subscript"/>
        </w:rPr>
        <w:t>x</w:t>
      </w:r>
      <w:r w:rsidR="001266AE" w:rsidRPr="001266AE">
        <w:rPr>
          <w:rFonts w:ascii="Times New Roman" w:hAnsi="Times New Roman" w:cs="Times New Roman"/>
          <w:sz w:val="28"/>
          <w:szCs w:val="28"/>
        </w:rPr>
        <w:t>,</w:t>
      </w:r>
      <w:r w:rsidRPr="00F00A1A">
        <w:rPr>
          <w:rFonts w:ascii="Times New Roman" w:hAnsi="Times New Roman" w:cs="Times New Roman"/>
          <w:sz w:val="28"/>
          <w:szCs w:val="28"/>
        </w:rPr>
        <w:t xml:space="preserve">  d</w:t>
      </w:r>
      <w:r w:rsidRPr="001266AE">
        <w:rPr>
          <w:rFonts w:ascii="Times New Roman" w:hAnsi="Times New Roman" w:cs="Times New Roman"/>
          <w:sz w:val="28"/>
          <w:szCs w:val="28"/>
          <w:vertAlign w:val="subscript"/>
        </w:rPr>
        <w:t>y</w:t>
      </w:r>
      <w:r w:rsidR="001266AE" w:rsidRPr="001266AE">
        <w:rPr>
          <w:rFonts w:ascii="Times New Roman" w:hAnsi="Times New Roman" w:cs="Times New Roman"/>
          <w:sz w:val="28"/>
          <w:szCs w:val="28"/>
        </w:rPr>
        <w:t xml:space="preserve">) </w:t>
      </w:r>
      <w:r w:rsidR="001266AE">
        <w:rPr>
          <w:rFonts w:ascii="Times New Roman" w:hAnsi="Times New Roman" w:cs="Times New Roman"/>
          <w:sz w:val="28"/>
          <w:szCs w:val="28"/>
        </w:rPr>
        <w:t>ϵ</w:t>
      </w:r>
      <w:r w:rsidRPr="00F00A1A">
        <w:rPr>
          <w:rFonts w:ascii="Times New Roman" w:hAnsi="Times New Roman" w:cs="Times New Roman"/>
          <w:sz w:val="28"/>
          <w:szCs w:val="28"/>
        </w:rPr>
        <w:t xml:space="preserve"> </w:t>
      </w: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lang w:val="en-US"/>
              </w:rPr>
              <m:t>R</m:t>
            </m:r>
          </m:e>
          <m:sub>
            <m:r>
              <w:rPr>
                <w:rFonts w:ascii="Cambria Math" w:hAnsi="Cambria Math" w:cs="Times New Roman"/>
                <w:sz w:val="28"/>
                <w:szCs w:val="28"/>
              </w:rPr>
              <m:t>+</m:t>
            </m:r>
          </m:sub>
          <m:sup>
            <m:r>
              <m:rPr>
                <m:sty m:val="p"/>
              </m:rPr>
              <w:rPr>
                <w:rFonts w:ascii="Cambria Math" w:hAnsi="Cambria Math" w:cs="Times New Roman"/>
                <w:sz w:val="28"/>
                <w:szCs w:val="28"/>
              </w:rPr>
              <m:t>m</m:t>
            </m:r>
          </m:sup>
        </m:sSubSup>
      </m:oMath>
      <w:r w:rsidRPr="00F00A1A">
        <w:rPr>
          <w:rFonts w:ascii="Times New Roman" w:hAnsi="Times New Roman" w:cs="Times New Roman"/>
          <w:sz w:val="28"/>
          <w:szCs w:val="28"/>
        </w:rPr>
        <w:t xml:space="preserve"> </w:t>
      </w:r>
      <w:r w:rsidR="001266AE" w:rsidRPr="001266AE">
        <w:rPr>
          <w:rFonts w:ascii="Times New Roman" w:hAnsi="Times New Roman" w:cs="Times New Roman"/>
          <w:sz w:val="28"/>
          <w:szCs w:val="28"/>
        </w:rPr>
        <w:t>*</w:t>
      </w:r>
      <m:oMath>
        <m:sSubSup>
          <m:sSubSupPr>
            <m:ctrlPr>
              <w:rPr>
                <w:rFonts w:ascii="Cambria Math" w:hAnsi="Cambria Math" w:cs="Times New Roman"/>
                <w:i/>
                <w:sz w:val="28"/>
                <w:szCs w:val="28"/>
              </w:rPr>
            </m:ctrlPr>
          </m:sSubSupPr>
          <m:e>
            <m:r>
              <m:rPr>
                <m:sty m:val="p"/>
              </m:rPr>
              <w:rPr>
                <w:rFonts w:ascii="Cambria Math" w:hAnsi="Cambria Math" w:cs="Times New Roman"/>
                <w:sz w:val="28"/>
                <w:szCs w:val="28"/>
                <w:lang w:val="en-US"/>
              </w:rPr>
              <m:t>R</m:t>
            </m:r>
          </m:e>
          <m:sub>
            <m:r>
              <w:rPr>
                <w:rFonts w:ascii="Cambria Math" w:hAnsi="Cambria Math" w:cs="Times New Roman"/>
                <w:sz w:val="28"/>
                <w:szCs w:val="28"/>
              </w:rPr>
              <m:t>+</m:t>
            </m:r>
          </m:sub>
          <m:sup>
            <m:r>
              <m:rPr>
                <m:sty m:val="p"/>
              </m:rPr>
              <w:rPr>
                <w:rFonts w:ascii="Cambria Math" w:hAnsi="Cambria Math" w:cs="Times New Roman"/>
                <w:sz w:val="28"/>
                <w:szCs w:val="28"/>
              </w:rPr>
              <m:t>n</m:t>
            </m:r>
          </m:sup>
        </m:sSubSup>
      </m:oMath>
      <w:r w:rsidR="001266AE" w:rsidRPr="00F00A1A">
        <w:rPr>
          <w:rFonts w:ascii="Times New Roman" w:hAnsi="Times New Roman" w:cs="Times New Roman"/>
          <w:sz w:val="28"/>
          <w:szCs w:val="28"/>
        </w:rPr>
        <w:t xml:space="preserve"> </w:t>
      </w:r>
      <w:r w:rsidRPr="00F00A1A">
        <w:rPr>
          <w:rFonts w:ascii="Times New Roman" w:hAnsi="Times New Roman" w:cs="Times New Roman"/>
          <w:sz w:val="28"/>
          <w:szCs w:val="28"/>
        </w:rPr>
        <w:t xml:space="preserve"> и определим направленный избыток e как</w:t>
      </w:r>
      <w:r w:rsidR="001266AE">
        <w:rPr>
          <w:rFonts w:ascii="Times New Roman" w:hAnsi="Times New Roman" w:cs="Times New Roman"/>
          <w:sz w:val="28"/>
          <w:szCs w:val="28"/>
        </w:rPr>
        <w:t>:</w:t>
      </w:r>
    </w:p>
    <w:p w:rsidR="001266AE" w:rsidRPr="009F73C6" w:rsidRDefault="001266AE" w:rsidP="001266AE">
      <w:pPr>
        <w:tabs>
          <w:tab w:val="left" w:pos="1892"/>
        </w:tabs>
        <w:spacing w:after="0" w:line="240" w:lineRule="auto"/>
        <w:ind w:firstLine="709"/>
        <w:jc w:val="center"/>
        <w:rPr>
          <w:rFonts w:ascii="Times New Roman" w:hAnsi="Times New Roman" w:cs="Times New Roman"/>
          <w:b/>
          <w:sz w:val="28"/>
          <w:szCs w:val="28"/>
        </w:rPr>
      </w:pPr>
      <w:r w:rsidRPr="00461ECD">
        <w:rPr>
          <w:rFonts w:ascii="Times New Roman" w:hAnsi="Times New Roman" w:cs="Times New Roman"/>
          <w:b/>
          <w:sz w:val="28"/>
          <w:szCs w:val="28"/>
          <w:lang w:val="en-US"/>
        </w:rPr>
        <w:t>e</w:t>
      </w:r>
      <w:r w:rsidRPr="001266AE">
        <w:rPr>
          <w:rFonts w:ascii="Times New Roman" w:hAnsi="Times New Roman" w:cs="Times New Roman"/>
          <w:b/>
          <w:sz w:val="28"/>
          <w:szCs w:val="28"/>
        </w:rPr>
        <w:t>=</w:t>
      </w:r>
      <w:r>
        <w:rPr>
          <w:rFonts w:ascii="Times New Roman" w:hAnsi="Times New Roman" w:cs="Times New Roman"/>
          <w:b/>
          <w:sz w:val="28"/>
          <w:szCs w:val="28"/>
          <w:lang w:val="en-US"/>
        </w:rPr>
        <w:t>max</w:t>
      </w:r>
      <w:r w:rsidRPr="001266AE">
        <w:rPr>
          <w:rFonts w:ascii="Times New Roman" w:hAnsi="Times New Roman" w:cs="Times New Roman"/>
          <w:b/>
          <w:sz w:val="28"/>
          <w:szCs w:val="28"/>
        </w:rPr>
        <w:t>{</w:t>
      </w:r>
      <w:r>
        <w:rPr>
          <w:rFonts w:ascii="Times New Roman" w:hAnsi="Times New Roman" w:cs="Times New Roman"/>
          <w:b/>
          <w:sz w:val="28"/>
          <w:szCs w:val="28"/>
          <w:lang w:val="en-US"/>
        </w:rPr>
        <w:t>e</w:t>
      </w:r>
      <w:r w:rsidRPr="001266AE">
        <w:rPr>
          <w:rFonts w:ascii="Times New Roman" w:hAnsi="Times New Roman" w:cs="Times New Roman"/>
          <w:b/>
          <w:sz w:val="28"/>
          <w:szCs w:val="28"/>
        </w:rPr>
        <w:t>&gt;0 |  (</w:t>
      </w:r>
      <w:r w:rsidRPr="00461ECD">
        <w:rPr>
          <w:rFonts w:ascii="Times New Roman" w:hAnsi="Times New Roman" w:cs="Times New Roman"/>
          <w:b/>
          <w:sz w:val="28"/>
          <w:szCs w:val="28"/>
          <w:lang w:val="en-US"/>
        </w:rPr>
        <w:t>x</w:t>
      </w:r>
      <w:r w:rsidRPr="001266AE">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x</w:t>
      </w:r>
      <w:r w:rsidRPr="001266AE">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1266AE">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y</w:t>
      </w:r>
      <w:r w:rsidRPr="001266AE">
        <w:rPr>
          <w:rFonts w:ascii="Times New Roman" w:hAnsi="Times New Roman" w:cs="Times New Roman"/>
          <w:b/>
          <w:sz w:val="28"/>
          <w:szCs w:val="28"/>
        </w:rPr>
        <w:t>)</w:t>
      </w:r>
      <w:r>
        <w:rPr>
          <w:rFonts w:ascii="Times New Roman" w:hAnsi="Times New Roman" w:cs="Times New Roman"/>
          <w:b/>
          <w:sz w:val="28"/>
          <w:szCs w:val="28"/>
          <w:lang w:val="en-US"/>
        </w:rPr>
        <w:t>ϵ</w:t>
      </w:r>
      <w:r w:rsidRPr="001266AE">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1266AE">
        <w:rPr>
          <w:rFonts w:ascii="Times New Roman" w:hAnsi="Times New Roman" w:cs="Times New Roman"/>
          <w:b/>
          <w:sz w:val="28"/>
          <w:szCs w:val="28"/>
        </w:rPr>
        <w:t>}</w:t>
      </w:r>
    </w:p>
    <w:p w:rsidR="000134F3" w:rsidRPr="009F73C6" w:rsidRDefault="000134F3" w:rsidP="001266AE">
      <w:pPr>
        <w:tabs>
          <w:tab w:val="left" w:pos="1892"/>
        </w:tabs>
        <w:spacing w:after="0" w:line="240" w:lineRule="auto"/>
        <w:ind w:firstLine="709"/>
        <w:jc w:val="center"/>
        <w:rPr>
          <w:rFonts w:ascii="Times New Roman" w:hAnsi="Times New Roman" w:cs="Times New Roman"/>
          <w:b/>
          <w:sz w:val="28"/>
          <w:szCs w:val="28"/>
        </w:rPr>
      </w:pPr>
    </w:p>
    <w:p w:rsidR="000134F3" w:rsidRPr="000134F3" w:rsidRDefault="000134F3" w:rsidP="000134F3">
      <w:pPr>
        <w:tabs>
          <w:tab w:val="left" w:pos="1892"/>
        </w:tabs>
        <w:spacing w:after="0" w:line="240" w:lineRule="auto"/>
        <w:ind w:firstLine="709"/>
        <w:jc w:val="both"/>
        <w:rPr>
          <w:rFonts w:ascii="Times New Roman" w:hAnsi="Times New Roman" w:cs="Times New Roman"/>
          <w:sz w:val="28"/>
          <w:szCs w:val="28"/>
        </w:rPr>
      </w:pPr>
      <w:r w:rsidRPr="000134F3">
        <w:rPr>
          <w:rFonts w:ascii="Times New Roman" w:hAnsi="Times New Roman" w:cs="Times New Roman"/>
          <w:sz w:val="28"/>
          <w:szCs w:val="28"/>
        </w:rPr>
        <w:t xml:space="preserve">С одним входом </w:t>
      </w:r>
      <w:r>
        <w:rPr>
          <w:rFonts w:ascii="Times New Roman" w:hAnsi="Times New Roman" w:cs="Times New Roman"/>
          <w:sz w:val="28"/>
          <w:szCs w:val="28"/>
        </w:rPr>
        <w:t xml:space="preserve">и одним выходом и направлением </w:t>
      </w:r>
      <w:r w:rsidRPr="000134F3">
        <w:rPr>
          <w:rFonts w:ascii="Times New Roman" w:hAnsi="Times New Roman" w:cs="Times New Roman"/>
          <w:sz w:val="28"/>
          <w:szCs w:val="28"/>
        </w:rPr>
        <w:t>(d</w:t>
      </w:r>
      <w:r w:rsidRPr="000134F3">
        <w:rPr>
          <w:rFonts w:ascii="Times New Roman" w:hAnsi="Times New Roman" w:cs="Times New Roman"/>
          <w:sz w:val="28"/>
          <w:szCs w:val="28"/>
          <w:vertAlign w:val="subscript"/>
        </w:rPr>
        <w:t>x</w:t>
      </w:r>
      <w:r w:rsidRPr="000134F3">
        <w:rPr>
          <w:rFonts w:ascii="Times New Roman" w:hAnsi="Times New Roman" w:cs="Times New Roman"/>
          <w:sz w:val="28"/>
          <w:szCs w:val="28"/>
        </w:rPr>
        <w:t>,</w:t>
      </w:r>
      <w:r>
        <w:rPr>
          <w:rFonts w:ascii="Times New Roman" w:hAnsi="Times New Roman" w:cs="Times New Roman"/>
          <w:sz w:val="28"/>
          <w:szCs w:val="28"/>
        </w:rPr>
        <w:t xml:space="preserve"> </w:t>
      </w:r>
      <w:r w:rsidRPr="000134F3">
        <w:rPr>
          <w:rFonts w:ascii="Times New Roman" w:hAnsi="Times New Roman" w:cs="Times New Roman"/>
          <w:sz w:val="28"/>
          <w:szCs w:val="28"/>
        </w:rPr>
        <w:t>d</w:t>
      </w:r>
      <w:r w:rsidRPr="000134F3">
        <w:rPr>
          <w:rFonts w:ascii="Times New Roman" w:hAnsi="Times New Roman" w:cs="Times New Roman"/>
          <w:sz w:val="28"/>
          <w:szCs w:val="28"/>
          <w:vertAlign w:val="subscript"/>
        </w:rPr>
        <w:t>y</w:t>
      </w:r>
      <w:r w:rsidRPr="000134F3">
        <w:rPr>
          <w:rFonts w:ascii="Times New Roman" w:hAnsi="Times New Roman" w:cs="Times New Roman"/>
          <w:sz w:val="28"/>
          <w:szCs w:val="28"/>
        </w:rPr>
        <w:t>) = (1,1) мы имеем ситуацию, показанную на рис. 2.7, где стрелка указывает направление.</w:t>
      </w:r>
    </w:p>
    <w:p w:rsidR="000134F3" w:rsidRPr="000134F3" w:rsidRDefault="000134F3" w:rsidP="000134F3">
      <w:pPr>
        <w:tabs>
          <w:tab w:val="left" w:pos="1892"/>
        </w:tabs>
        <w:spacing w:after="0" w:line="240" w:lineRule="auto"/>
        <w:ind w:firstLine="709"/>
        <w:jc w:val="both"/>
        <w:rPr>
          <w:rFonts w:ascii="Times New Roman" w:hAnsi="Times New Roman" w:cs="Times New Roman"/>
          <w:sz w:val="28"/>
          <w:szCs w:val="28"/>
        </w:rPr>
      </w:pPr>
      <w:r w:rsidRPr="000134F3">
        <w:rPr>
          <w:rFonts w:ascii="Times New Roman" w:hAnsi="Times New Roman" w:cs="Times New Roman"/>
          <w:sz w:val="28"/>
          <w:szCs w:val="28"/>
        </w:rPr>
        <w:t>Важный вопрос, как в теории, так и на практике, - какое направление лучше.</w:t>
      </w:r>
    </w:p>
    <w:p w:rsidR="000134F3" w:rsidRPr="000134F3" w:rsidRDefault="000134F3" w:rsidP="000134F3">
      <w:pPr>
        <w:tabs>
          <w:tab w:val="left" w:pos="1892"/>
        </w:tabs>
        <w:spacing w:after="0" w:line="240" w:lineRule="auto"/>
        <w:ind w:firstLine="709"/>
        <w:jc w:val="both"/>
        <w:rPr>
          <w:rFonts w:ascii="Times New Roman" w:hAnsi="Times New Roman" w:cs="Times New Roman"/>
          <w:sz w:val="28"/>
          <w:szCs w:val="28"/>
        </w:rPr>
      </w:pPr>
      <w:r w:rsidRPr="000134F3">
        <w:rPr>
          <w:rFonts w:ascii="Times New Roman" w:hAnsi="Times New Roman" w:cs="Times New Roman"/>
          <w:sz w:val="28"/>
          <w:szCs w:val="28"/>
        </w:rPr>
        <w:t>Правильный (но также несколько простой) ответ на этом этапе - это то, что это зависит от приложения.</w:t>
      </w:r>
    </w:p>
    <w:p w:rsidR="001266AE" w:rsidRDefault="000134F3" w:rsidP="000134F3">
      <w:pPr>
        <w:tabs>
          <w:tab w:val="left" w:pos="1892"/>
        </w:tabs>
        <w:spacing w:after="0" w:line="240" w:lineRule="auto"/>
        <w:ind w:firstLine="709"/>
        <w:jc w:val="both"/>
        <w:rPr>
          <w:rFonts w:ascii="Times New Roman" w:hAnsi="Times New Roman" w:cs="Times New Roman"/>
          <w:sz w:val="28"/>
          <w:szCs w:val="28"/>
        </w:rPr>
      </w:pPr>
      <w:r w:rsidRPr="000134F3">
        <w:rPr>
          <w:rFonts w:ascii="Times New Roman" w:hAnsi="Times New Roman" w:cs="Times New Roman"/>
          <w:sz w:val="28"/>
          <w:szCs w:val="28"/>
        </w:rPr>
        <w:t xml:space="preserve">Мы вернемся к этому вопросу в разд.  2.9 ниже, поскольку он также связан с вопросом об использовании мер эффективности, основанных на затратах или продуктах, технических мер или </w:t>
      </w:r>
      <w:r>
        <w:rPr>
          <w:rFonts w:ascii="Times New Roman" w:hAnsi="Times New Roman" w:cs="Times New Roman"/>
          <w:sz w:val="28"/>
          <w:szCs w:val="28"/>
        </w:rPr>
        <w:t>мер эффективности распределения.</w:t>
      </w:r>
    </w:p>
    <w:p w:rsidR="000134F3" w:rsidRDefault="000134F3" w:rsidP="000134F3">
      <w:pPr>
        <w:tabs>
          <w:tab w:val="left" w:pos="1892"/>
        </w:tabs>
        <w:spacing w:after="0" w:line="240" w:lineRule="auto"/>
        <w:ind w:firstLine="709"/>
        <w:jc w:val="both"/>
        <w:rPr>
          <w:rFonts w:ascii="Times New Roman" w:hAnsi="Times New Roman" w:cs="Times New Roman"/>
          <w:sz w:val="28"/>
          <w:szCs w:val="28"/>
        </w:rPr>
      </w:pPr>
    </w:p>
    <w:p w:rsidR="000134F3" w:rsidRDefault="000134F3" w:rsidP="000134F3">
      <w:pPr>
        <w:tabs>
          <w:tab w:val="left" w:pos="1892"/>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53759" cy="2190307"/>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061593" cy="2195926"/>
                    </a:xfrm>
                    <a:prstGeom prst="rect">
                      <a:avLst/>
                    </a:prstGeom>
                    <a:noFill/>
                    <a:ln w="9525">
                      <a:noFill/>
                      <a:miter lim="800000"/>
                      <a:headEnd/>
                      <a:tailEnd/>
                    </a:ln>
                  </pic:spPr>
                </pic:pic>
              </a:graphicData>
            </a:graphic>
          </wp:inline>
        </w:drawing>
      </w:r>
    </w:p>
    <w:p w:rsidR="000134F3" w:rsidRDefault="000134F3" w:rsidP="000134F3">
      <w:pPr>
        <w:tabs>
          <w:tab w:val="left" w:pos="1892"/>
        </w:tabs>
        <w:spacing w:after="0" w:line="240" w:lineRule="auto"/>
        <w:ind w:firstLine="709"/>
        <w:jc w:val="both"/>
        <w:rPr>
          <w:rFonts w:ascii="Times New Roman" w:hAnsi="Times New Roman" w:cs="Times New Roman"/>
          <w:sz w:val="28"/>
          <w:szCs w:val="28"/>
        </w:rPr>
      </w:pPr>
    </w:p>
    <w:p w:rsidR="000134F3" w:rsidRDefault="000134F3" w:rsidP="000134F3">
      <w:pPr>
        <w:tabs>
          <w:tab w:val="left" w:pos="1892"/>
        </w:tabs>
        <w:spacing w:after="0" w:line="240" w:lineRule="auto"/>
        <w:ind w:firstLine="709"/>
        <w:jc w:val="both"/>
        <w:rPr>
          <w:rFonts w:ascii="Times New Roman" w:hAnsi="Times New Roman" w:cs="Times New Roman"/>
          <w:sz w:val="28"/>
          <w:szCs w:val="28"/>
        </w:rPr>
      </w:pPr>
    </w:p>
    <w:p w:rsidR="000134F3" w:rsidRDefault="000134F3" w:rsidP="000134F3">
      <w:pPr>
        <w:tabs>
          <w:tab w:val="left" w:pos="1892"/>
        </w:tabs>
        <w:spacing w:after="0" w:line="240" w:lineRule="auto"/>
        <w:ind w:firstLine="709"/>
        <w:jc w:val="center"/>
        <w:rPr>
          <w:rFonts w:ascii="Times New Roman" w:hAnsi="Times New Roman" w:cs="Times New Roman"/>
          <w:b/>
          <w:sz w:val="24"/>
          <w:szCs w:val="28"/>
        </w:rPr>
      </w:pPr>
      <w:r w:rsidRPr="000134F3">
        <w:rPr>
          <w:rFonts w:ascii="Times New Roman" w:hAnsi="Times New Roman" w:cs="Times New Roman"/>
          <w:b/>
          <w:sz w:val="24"/>
          <w:szCs w:val="28"/>
        </w:rPr>
        <w:t>Рис. 2.7 Направленная эффективность входа и выхода</w:t>
      </w:r>
    </w:p>
    <w:p w:rsidR="000134F3" w:rsidRDefault="000134F3" w:rsidP="000134F3">
      <w:pPr>
        <w:tabs>
          <w:tab w:val="left" w:pos="1892"/>
        </w:tabs>
        <w:spacing w:after="0" w:line="240" w:lineRule="auto"/>
        <w:ind w:firstLine="709"/>
        <w:jc w:val="center"/>
        <w:rPr>
          <w:rFonts w:ascii="Times New Roman" w:hAnsi="Times New Roman" w:cs="Times New Roman"/>
          <w:b/>
          <w:sz w:val="24"/>
          <w:szCs w:val="28"/>
        </w:rPr>
      </w:pPr>
    </w:p>
    <w:p w:rsidR="000134F3" w:rsidRPr="000134F3" w:rsidRDefault="000134F3" w:rsidP="000134F3">
      <w:pPr>
        <w:tabs>
          <w:tab w:val="left" w:pos="1892"/>
        </w:tabs>
        <w:spacing w:after="0" w:line="240" w:lineRule="auto"/>
        <w:ind w:firstLine="709"/>
        <w:jc w:val="center"/>
        <w:rPr>
          <w:rFonts w:ascii="Times New Roman" w:hAnsi="Times New Roman" w:cs="Times New Roman"/>
          <w:b/>
          <w:sz w:val="28"/>
          <w:szCs w:val="28"/>
        </w:rPr>
      </w:pPr>
      <w:r w:rsidRPr="000134F3">
        <w:rPr>
          <w:rFonts w:ascii="Times New Roman" w:hAnsi="Times New Roman" w:cs="Times New Roman"/>
          <w:b/>
          <w:sz w:val="28"/>
          <w:szCs w:val="28"/>
        </w:rPr>
        <w:t>Практическое применение: сравнительный анализ в гидротехнических сооружениях.</w:t>
      </w:r>
    </w:p>
    <w:p w:rsidR="001266AE" w:rsidRDefault="001266AE" w:rsidP="000134F3">
      <w:pPr>
        <w:spacing w:after="0" w:line="240" w:lineRule="auto"/>
        <w:ind w:firstLine="709"/>
        <w:rPr>
          <w:rFonts w:ascii="Times New Roman" w:hAnsi="Times New Roman" w:cs="Times New Roman"/>
          <w:b/>
          <w:sz w:val="28"/>
          <w:szCs w:val="28"/>
        </w:rPr>
      </w:pPr>
    </w:p>
    <w:p w:rsidR="000134F3" w:rsidRDefault="000134F3" w:rsidP="001004D8">
      <w:pPr>
        <w:spacing w:after="0" w:line="240" w:lineRule="auto"/>
        <w:ind w:firstLine="709"/>
        <w:jc w:val="both"/>
        <w:rPr>
          <w:rFonts w:ascii="Times New Roman" w:hAnsi="Times New Roman" w:cs="Times New Roman"/>
          <w:sz w:val="28"/>
          <w:szCs w:val="28"/>
        </w:rPr>
      </w:pPr>
      <w:r w:rsidRPr="000134F3">
        <w:rPr>
          <w:rFonts w:ascii="Times New Roman" w:hAnsi="Times New Roman" w:cs="Times New Roman"/>
          <w:sz w:val="28"/>
          <w:szCs w:val="28"/>
        </w:rPr>
        <w:t>Вместо того, чтобы теоретически обсуждать плюсы и минусы различных направлений, можно использовать прагматический подход и рассматривать направление как инструмент управления, с помощью которого пользователь может контролировать проекцию фирмы на эффективную границу.</w:t>
      </w:r>
      <w:r w:rsidRPr="000134F3">
        <w:t xml:space="preserve"> </w:t>
      </w:r>
      <w:r w:rsidRPr="000134F3">
        <w:rPr>
          <w:rFonts w:ascii="Times New Roman" w:hAnsi="Times New Roman" w:cs="Times New Roman"/>
          <w:sz w:val="28"/>
          <w:szCs w:val="28"/>
        </w:rPr>
        <w:t>Этот подход используется в интерактивной системе тестирования под названием IBEN, которая используется Danish Waterworks, см.  также Раздел 1.1.1, чтобы поддержать индивидуальное обучение среди гидротехнических сооружений.</w:t>
      </w:r>
      <w:r w:rsidR="00366DE9">
        <w:rPr>
          <w:rFonts w:ascii="Times New Roman" w:hAnsi="Times New Roman" w:cs="Times New Roman"/>
          <w:sz w:val="28"/>
          <w:szCs w:val="28"/>
        </w:rPr>
        <w:t xml:space="preserve"> </w:t>
      </w:r>
      <w:r w:rsidR="00366DE9" w:rsidRPr="00366DE9">
        <w:rPr>
          <w:rFonts w:ascii="Times New Roman" w:hAnsi="Times New Roman" w:cs="Times New Roman"/>
          <w:sz w:val="28"/>
          <w:szCs w:val="28"/>
        </w:rPr>
        <w:t>Иллюстрация представлена ​​на рис. 2.8.</w:t>
      </w:r>
      <w:r w:rsidR="001004D8" w:rsidRPr="001004D8">
        <w:t xml:space="preserve"> </w:t>
      </w:r>
      <w:r w:rsidR="001004D8" w:rsidRPr="001004D8">
        <w:rPr>
          <w:rFonts w:ascii="Times New Roman" w:hAnsi="Times New Roman" w:cs="Times New Roman"/>
          <w:sz w:val="28"/>
          <w:szCs w:val="28"/>
        </w:rPr>
        <w:t>В конкретной модели (технологии) предполагается, что оцениваемые гидротехнические сооружения использовали два входа для получения двух выходных данных.</w:t>
      </w:r>
      <w:r w:rsidR="001004D8" w:rsidRPr="001004D8">
        <w:t xml:space="preserve"> </w:t>
      </w:r>
      <w:r w:rsidR="001004D8" w:rsidRPr="001004D8">
        <w:rPr>
          <w:rFonts w:ascii="Times New Roman" w:hAnsi="Times New Roman" w:cs="Times New Roman"/>
          <w:sz w:val="28"/>
          <w:szCs w:val="28"/>
        </w:rPr>
        <w:t>Входными данными являются измерения Opex (DC1000) и Capex (DB1750), а выходами - распределенная вода (DA1300) и длина водопроводов (DA0320).</w:t>
      </w:r>
      <w:r w:rsidR="001004D8" w:rsidRPr="001004D8">
        <w:t xml:space="preserve"> </w:t>
      </w:r>
      <w:r w:rsidR="001004D8" w:rsidRPr="001004D8">
        <w:rPr>
          <w:rFonts w:ascii="Times New Roman" w:hAnsi="Times New Roman" w:cs="Times New Roman"/>
          <w:sz w:val="28"/>
          <w:szCs w:val="28"/>
        </w:rPr>
        <w:t>Мы видим, например, что Hørsholm потратил 3,43 миллиона датских крон эксплуатационных расходов и 2,3 миллиона датских крон капитальных затрат на распределение 1,362 миллиона м</w:t>
      </w:r>
      <w:r w:rsidR="001004D8" w:rsidRPr="001004D8">
        <w:rPr>
          <w:rFonts w:ascii="Times New Roman" w:hAnsi="Times New Roman" w:cs="Times New Roman"/>
          <w:sz w:val="28"/>
          <w:szCs w:val="28"/>
          <w:vertAlign w:val="superscript"/>
        </w:rPr>
        <w:t>3</w:t>
      </w:r>
      <w:r w:rsidR="001004D8" w:rsidRPr="001004D8">
        <w:rPr>
          <w:rFonts w:ascii="Times New Roman" w:hAnsi="Times New Roman" w:cs="Times New Roman"/>
          <w:sz w:val="28"/>
          <w:szCs w:val="28"/>
        </w:rPr>
        <w:t xml:space="preserve"> воды и поддержание</w:t>
      </w:r>
      <w:r w:rsidR="001004D8">
        <w:rPr>
          <w:rFonts w:ascii="Times New Roman" w:hAnsi="Times New Roman" w:cs="Times New Roman"/>
          <w:sz w:val="28"/>
          <w:szCs w:val="28"/>
        </w:rPr>
        <w:t xml:space="preserve"> </w:t>
      </w:r>
      <w:r w:rsidR="001004D8" w:rsidRPr="001004D8">
        <w:rPr>
          <w:rFonts w:ascii="Times New Roman" w:hAnsi="Times New Roman" w:cs="Times New Roman"/>
          <w:sz w:val="28"/>
          <w:szCs w:val="28"/>
        </w:rPr>
        <w:t>149 км водоводов.</w:t>
      </w:r>
      <w:r w:rsidR="001004D8">
        <w:rPr>
          <w:rFonts w:ascii="Times New Roman" w:hAnsi="Times New Roman" w:cs="Times New Roman"/>
          <w:sz w:val="28"/>
          <w:szCs w:val="28"/>
        </w:rPr>
        <w:t xml:space="preserve"> </w:t>
      </w:r>
      <w:r w:rsidR="001004D8" w:rsidRPr="001004D8">
        <w:rPr>
          <w:rFonts w:ascii="Times New Roman" w:hAnsi="Times New Roman" w:cs="Times New Roman"/>
          <w:sz w:val="28"/>
          <w:szCs w:val="28"/>
        </w:rPr>
        <w:t>1 миллион датских крон составляет примерно 150 тысяч евро.</w:t>
      </w:r>
    </w:p>
    <w:p w:rsidR="004E6981" w:rsidRDefault="009F2F59" w:rsidP="009F2F59">
      <w:pPr>
        <w:spacing w:after="0" w:line="240" w:lineRule="auto"/>
        <w:ind w:firstLine="709"/>
        <w:jc w:val="both"/>
        <w:rPr>
          <w:rFonts w:ascii="Times New Roman" w:hAnsi="Times New Roman" w:cs="Times New Roman"/>
          <w:sz w:val="28"/>
          <w:szCs w:val="28"/>
        </w:rPr>
      </w:pPr>
      <w:r w:rsidRPr="009F2F59">
        <w:rPr>
          <w:rFonts w:ascii="Times New Roman" w:hAnsi="Times New Roman" w:cs="Times New Roman"/>
          <w:sz w:val="28"/>
          <w:szCs w:val="28"/>
        </w:rPr>
        <w:t>На иллюстрации мы видим, что пользователь решил искать улучшения во всех направлениях (т. Е. Улучшения как входов, так и выходов).</w:t>
      </w:r>
      <w:r>
        <w:rPr>
          <w:rFonts w:ascii="Times New Roman" w:hAnsi="Times New Roman" w:cs="Times New Roman"/>
          <w:sz w:val="28"/>
          <w:szCs w:val="28"/>
        </w:rPr>
        <w:t xml:space="preserve"> </w:t>
      </w:r>
      <w:r w:rsidRPr="009F2F59">
        <w:rPr>
          <w:rFonts w:ascii="Times New Roman" w:hAnsi="Times New Roman" w:cs="Times New Roman"/>
          <w:sz w:val="28"/>
          <w:szCs w:val="28"/>
        </w:rPr>
        <w:t>Однако первому результату уделяется меньше внимания, чем другим выходам.</w:t>
      </w:r>
      <w:r>
        <w:rPr>
          <w:rFonts w:ascii="Times New Roman" w:hAnsi="Times New Roman" w:cs="Times New Roman"/>
          <w:sz w:val="28"/>
          <w:szCs w:val="28"/>
        </w:rPr>
        <w:t xml:space="preserve"> </w:t>
      </w:r>
      <w:r w:rsidRPr="009F2F59">
        <w:rPr>
          <w:rFonts w:ascii="Times New Roman" w:hAnsi="Times New Roman" w:cs="Times New Roman"/>
          <w:sz w:val="28"/>
          <w:szCs w:val="28"/>
        </w:rPr>
        <w:t>Ползунки работают, чтобы выбрать направление и тем самым направить проекцию анализируемой фирмы на эффективную границу.</w:t>
      </w:r>
      <w:r>
        <w:rPr>
          <w:rFonts w:ascii="Times New Roman" w:hAnsi="Times New Roman" w:cs="Times New Roman"/>
          <w:sz w:val="28"/>
          <w:szCs w:val="28"/>
        </w:rPr>
        <w:t xml:space="preserve"> </w:t>
      </w:r>
      <w:r w:rsidRPr="009F2F59">
        <w:rPr>
          <w:rFonts w:ascii="Times New Roman" w:hAnsi="Times New Roman" w:cs="Times New Roman"/>
          <w:sz w:val="28"/>
          <w:szCs w:val="28"/>
        </w:rPr>
        <w:t>Цифры, указывающие направление в IBEN, представляют собой проценты, а идея состоит в том, что они представляют собой проценты от приведенной стоимости анализируемой фирмы.</w:t>
      </w:r>
      <w:r>
        <w:rPr>
          <w:rFonts w:ascii="Times New Roman" w:hAnsi="Times New Roman" w:cs="Times New Roman"/>
          <w:sz w:val="28"/>
          <w:szCs w:val="28"/>
        </w:rPr>
        <w:t xml:space="preserve"> </w:t>
      </w:r>
      <w:r w:rsidRPr="009F2F59">
        <w:rPr>
          <w:rFonts w:ascii="Times New Roman" w:hAnsi="Times New Roman" w:cs="Times New Roman"/>
          <w:sz w:val="28"/>
          <w:szCs w:val="28"/>
        </w:rPr>
        <w:t>Следовательно, соответствие между иллюстрацией IBEN и нашей структурой здесь следующее:</w:t>
      </w:r>
    </w:p>
    <w:p w:rsidR="009F2F59" w:rsidRDefault="009F2F59" w:rsidP="009F2F59">
      <w:pPr>
        <w:spacing w:after="0" w:line="240" w:lineRule="auto"/>
        <w:ind w:firstLine="709"/>
        <w:jc w:val="both"/>
        <w:rPr>
          <w:rFonts w:ascii="Times New Roman" w:hAnsi="Times New Roman" w:cs="Times New Roman"/>
          <w:sz w:val="28"/>
          <w:szCs w:val="28"/>
        </w:rPr>
      </w:pPr>
    </w:p>
    <w:p w:rsidR="009F2F59" w:rsidRPr="009F73C6" w:rsidRDefault="001D28DE" w:rsidP="008E06B5">
      <w:pPr>
        <w:spacing w:after="0" w:line="240" w:lineRule="auto"/>
        <w:ind w:firstLine="709"/>
        <w:jc w:val="center"/>
        <w:rPr>
          <w:rFonts w:ascii="Times New Roman" w:hAnsi="Times New Roman" w:cs="Times New Roman"/>
          <w:b/>
          <w:sz w:val="28"/>
          <w:szCs w:val="28"/>
        </w:rPr>
      </w:pPr>
      <w:r w:rsidRPr="008E06B5">
        <w:rPr>
          <w:rFonts w:ascii="Times New Roman" w:hAnsi="Times New Roman" w:cs="Times New Roman"/>
          <w:b/>
          <w:sz w:val="28"/>
          <w:szCs w:val="28"/>
          <w:lang w:val="en-US"/>
        </w:rPr>
        <w:lastRenderedPageBreak/>
        <w:t>d</w:t>
      </w:r>
      <w:r w:rsidRPr="009F73C6">
        <w:rPr>
          <w:rFonts w:ascii="Times New Roman" w:hAnsi="Times New Roman" w:cs="Times New Roman"/>
          <w:b/>
          <w:sz w:val="28"/>
          <w:szCs w:val="28"/>
        </w:rPr>
        <w:t>= (100%3.42, 100%2.30, 50%1362</w:t>
      </w:r>
      <w:r w:rsidR="008E06B5" w:rsidRPr="009F73C6">
        <w:rPr>
          <w:rFonts w:ascii="Times New Roman" w:hAnsi="Times New Roman" w:cs="Times New Roman"/>
          <w:b/>
          <w:sz w:val="28"/>
          <w:szCs w:val="28"/>
        </w:rPr>
        <w:t>, 100%149)=(3.42,2.3,681,149)</w:t>
      </w:r>
    </w:p>
    <w:p w:rsidR="008E06B5" w:rsidRPr="009F73C6" w:rsidRDefault="008E06B5" w:rsidP="008E06B5">
      <w:pPr>
        <w:spacing w:after="0" w:line="240" w:lineRule="auto"/>
        <w:ind w:firstLine="709"/>
        <w:jc w:val="center"/>
        <w:rPr>
          <w:rFonts w:ascii="Times New Roman" w:hAnsi="Times New Roman" w:cs="Times New Roman"/>
          <w:b/>
          <w:sz w:val="28"/>
          <w:szCs w:val="28"/>
        </w:rPr>
      </w:pPr>
    </w:p>
    <w:p w:rsidR="00315694" w:rsidRPr="00315694" w:rsidRDefault="008E06B5" w:rsidP="00315694">
      <w:pPr>
        <w:spacing w:after="0" w:line="240" w:lineRule="auto"/>
        <w:ind w:firstLine="709"/>
        <w:jc w:val="both"/>
        <w:rPr>
          <w:rFonts w:ascii="Times New Roman" w:hAnsi="Times New Roman" w:cs="Times New Roman"/>
          <w:sz w:val="28"/>
          <w:szCs w:val="28"/>
        </w:rPr>
      </w:pPr>
      <w:r w:rsidRPr="008E06B5">
        <w:rPr>
          <w:rFonts w:ascii="Times New Roman" w:hAnsi="Times New Roman" w:cs="Times New Roman"/>
          <w:sz w:val="28"/>
          <w:szCs w:val="28"/>
        </w:rPr>
        <w:t xml:space="preserve">Полученный тест также показан в </w:t>
      </w:r>
      <w:r w:rsidRPr="008E06B5">
        <w:rPr>
          <w:rFonts w:ascii="Times New Roman" w:hAnsi="Times New Roman" w:cs="Times New Roman"/>
          <w:sz w:val="28"/>
          <w:szCs w:val="28"/>
          <w:lang w:val="en-US"/>
        </w:rPr>
        <w:t>IBEN</w:t>
      </w:r>
      <w:r w:rsidRPr="008E06B5">
        <w:rPr>
          <w:rFonts w:ascii="Times New Roman" w:hAnsi="Times New Roman" w:cs="Times New Roman"/>
          <w:sz w:val="28"/>
          <w:szCs w:val="28"/>
        </w:rPr>
        <w:t>. В наших обозначениях естественным эталоном было бы</w:t>
      </w:r>
      <w:r w:rsidR="00315694" w:rsidRPr="00315694">
        <w:rPr>
          <w:rFonts w:ascii="Times New Roman" w:hAnsi="Times New Roman" w:cs="Times New Roman"/>
          <w:sz w:val="28"/>
          <w:szCs w:val="28"/>
        </w:rPr>
        <w:t>, но это не совсем то же самое, что показано на иллюстрации, за исключением Opex.</w:t>
      </w:r>
    </w:p>
    <w:p w:rsidR="008E06B5" w:rsidRPr="00315694" w:rsidRDefault="00315694" w:rsidP="00315694">
      <w:pPr>
        <w:spacing w:after="0" w:line="240" w:lineRule="auto"/>
        <w:ind w:firstLine="709"/>
        <w:jc w:val="both"/>
        <w:rPr>
          <w:rFonts w:ascii="Times New Roman" w:hAnsi="Times New Roman" w:cs="Times New Roman"/>
          <w:sz w:val="28"/>
          <w:szCs w:val="28"/>
          <w:lang w:val="en-US"/>
        </w:rPr>
      </w:pPr>
      <w:r w:rsidRPr="00315694">
        <w:rPr>
          <w:rFonts w:ascii="Times New Roman" w:hAnsi="Times New Roman" w:cs="Times New Roman"/>
          <w:sz w:val="28"/>
          <w:szCs w:val="28"/>
        </w:rPr>
        <w:t xml:space="preserve">  Причина этой разницы в том, что этот тест может содержать резерв и что резерв был исключен из примера, см.  также флажок ExSlack</w:t>
      </w:r>
      <w:r>
        <w:rPr>
          <w:rFonts w:ascii="Times New Roman" w:hAnsi="Times New Roman" w:cs="Times New Roman"/>
          <w:sz w:val="28"/>
          <w:szCs w:val="28"/>
          <w:lang w:val="en-US"/>
        </w:rPr>
        <w:t xml:space="preserve">. </w:t>
      </w:r>
    </w:p>
    <w:p w:rsidR="008E06B5" w:rsidRDefault="008E06B5" w:rsidP="008E06B5">
      <w:pPr>
        <w:spacing w:after="0" w:line="240" w:lineRule="auto"/>
        <w:ind w:firstLine="709"/>
        <w:jc w:val="both"/>
        <w:rPr>
          <w:rFonts w:ascii="Times New Roman" w:hAnsi="Times New Roman" w:cs="Times New Roman"/>
          <w:sz w:val="28"/>
          <w:szCs w:val="28"/>
        </w:rPr>
      </w:pPr>
    </w:p>
    <w:p w:rsidR="008E06B5" w:rsidRPr="008E4F8A" w:rsidRDefault="008E06B5" w:rsidP="008E06B5">
      <w:pPr>
        <w:spacing w:after="0" w:line="240" w:lineRule="auto"/>
        <w:ind w:firstLine="709"/>
        <w:jc w:val="center"/>
        <w:rPr>
          <w:rFonts w:ascii="Times New Roman" w:hAnsi="Times New Roman" w:cs="Times New Roman"/>
          <w:b/>
          <w:sz w:val="28"/>
          <w:szCs w:val="28"/>
        </w:rPr>
      </w:pPr>
      <w:r w:rsidRPr="008E06B5">
        <w:rPr>
          <w:rFonts w:ascii="Times New Roman" w:hAnsi="Times New Roman" w:cs="Times New Roman"/>
          <w:b/>
          <w:sz w:val="28"/>
          <w:szCs w:val="28"/>
        </w:rPr>
        <w:t>Контрольный показатель</w:t>
      </w:r>
      <w:r>
        <w:rPr>
          <w:rFonts w:ascii="Times New Roman" w:hAnsi="Times New Roman" w:cs="Times New Roman"/>
          <w:b/>
          <w:sz w:val="28"/>
          <w:szCs w:val="28"/>
        </w:rPr>
        <w:t xml:space="preserve"> = (</w:t>
      </w:r>
      <w:r>
        <w:rPr>
          <w:rFonts w:ascii="Times New Roman" w:hAnsi="Times New Roman" w:cs="Times New Roman"/>
          <w:b/>
          <w:sz w:val="28"/>
          <w:szCs w:val="28"/>
          <w:lang w:val="en-US"/>
        </w:rPr>
        <w:t>x</w:t>
      </w:r>
      <w:r w:rsidRPr="008E06B5">
        <w:rPr>
          <w:rFonts w:ascii="Times New Roman" w:hAnsi="Times New Roman" w:cs="Times New Roman"/>
          <w:b/>
          <w:sz w:val="28"/>
          <w:szCs w:val="28"/>
        </w:rPr>
        <w:t xml:space="preserve">- </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x</w:t>
      </w:r>
      <w:r w:rsidRPr="008E06B5">
        <w:rPr>
          <w:rFonts w:ascii="Times New Roman" w:hAnsi="Times New Roman" w:cs="Times New Roman"/>
          <w:b/>
          <w:sz w:val="28"/>
          <w:szCs w:val="28"/>
          <w:vertAlign w:val="subscript"/>
        </w:rPr>
        <w:t xml:space="preserve">, </w:t>
      </w:r>
      <w:r>
        <w:rPr>
          <w:rFonts w:ascii="Times New Roman" w:hAnsi="Times New Roman" w:cs="Times New Roman"/>
          <w:b/>
          <w:sz w:val="28"/>
          <w:szCs w:val="28"/>
          <w:lang w:val="en-US"/>
        </w:rPr>
        <w:t>y</w:t>
      </w:r>
      <w:r w:rsidRPr="008E06B5">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y</w:t>
      </w:r>
      <w:r w:rsidRPr="008E06B5">
        <w:rPr>
          <w:rFonts w:ascii="Times New Roman" w:hAnsi="Times New Roman" w:cs="Times New Roman"/>
          <w:b/>
          <w:sz w:val="28"/>
          <w:szCs w:val="28"/>
        </w:rPr>
        <w:t>)</w:t>
      </w:r>
    </w:p>
    <w:p w:rsidR="00315694" w:rsidRPr="008E4F8A" w:rsidRDefault="00315694" w:rsidP="008E06B5">
      <w:pPr>
        <w:spacing w:after="0" w:line="240" w:lineRule="auto"/>
        <w:ind w:firstLine="709"/>
        <w:jc w:val="center"/>
        <w:rPr>
          <w:rFonts w:ascii="Times New Roman" w:hAnsi="Times New Roman" w:cs="Times New Roman"/>
          <w:b/>
          <w:sz w:val="28"/>
          <w:szCs w:val="28"/>
        </w:rPr>
      </w:pPr>
    </w:p>
    <w:p w:rsidR="00315694" w:rsidRDefault="00315694" w:rsidP="008E06B5">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4552950" cy="2913321"/>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4559930" cy="2917787"/>
                    </a:xfrm>
                    <a:prstGeom prst="rect">
                      <a:avLst/>
                    </a:prstGeom>
                    <a:noFill/>
                    <a:ln w="9525">
                      <a:noFill/>
                      <a:miter lim="800000"/>
                      <a:headEnd/>
                      <a:tailEnd/>
                    </a:ln>
                  </pic:spPr>
                </pic:pic>
              </a:graphicData>
            </a:graphic>
          </wp:inline>
        </w:drawing>
      </w:r>
    </w:p>
    <w:p w:rsidR="00315694" w:rsidRDefault="00315694" w:rsidP="008E06B5">
      <w:pPr>
        <w:spacing w:after="0" w:line="240" w:lineRule="auto"/>
        <w:ind w:firstLine="709"/>
        <w:jc w:val="center"/>
        <w:rPr>
          <w:rFonts w:ascii="Times New Roman" w:hAnsi="Times New Roman" w:cs="Times New Roman"/>
          <w:b/>
          <w:sz w:val="28"/>
          <w:szCs w:val="28"/>
          <w:lang w:val="en-US"/>
        </w:rPr>
      </w:pPr>
    </w:p>
    <w:p w:rsidR="00315694" w:rsidRPr="00315694" w:rsidRDefault="00315694" w:rsidP="008E06B5">
      <w:pPr>
        <w:spacing w:after="0" w:line="240" w:lineRule="auto"/>
        <w:ind w:firstLine="709"/>
        <w:jc w:val="center"/>
        <w:rPr>
          <w:rFonts w:ascii="Times New Roman" w:hAnsi="Times New Roman" w:cs="Times New Roman"/>
          <w:b/>
          <w:sz w:val="24"/>
          <w:szCs w:val="28"/>
        </w:rPr>
      </w:pPr>
      <w:r w:rsidRPr="00315694">
        <w:rPr>
          <w:rFonts w:ascii="Times New Roman" w:hAnsi="Times New Roman" w:cs="Times New Roman"/>
          <w:b/>
          <w:sz w:val="24"/>
          <w:szCs w:val="28"/>
        </w:rPr>
        <w:t xml:space="preserve">Рис. 2.8 Оценка Датской системы водоснабжения с помощью </w:t>
      </w:r>
      <w:r w:rsidRPr="00315694">
        <w:rPr>
          <w:rFonts w:ascii="Times New Roman" w:hAnsi="Times New Roman" w:cs="Times New Roman"/>
          <w:b/>
          <w:sz w:val="24"/>
          <w:szCs w:val="28"/>
          <w:lang w:val="en-US"/>
        </w:rPr>
        <w:t>IBEN</w:t>
      </w:r>
    </w:p>
    <w:p w:rsidR="00315694" w:rsidRPr="00315694" w:rsidRDefault="00315694" w:rsidP="00315694">
      <w:pPr>
        <w:spacing w:after="0" w:line="240" w:lineRule="auto"/>
        <w:ind w:firstLine="709"/>
        <w:rPr>
          <w:rFonts w:ascii="Times New Roman" w:hAnsi="Times New Roman" w:cs="Times New Roman"/>
          <w:sz w:val="28"/>
          <w:szCs w:val="28"/>
        </w:rPr>
      </w:pPr>
      <w:r w:rsidRPr="00315694">
        <w:rPr>
          <w:rFonts w:ascii="Times New Roman" w:hAnsi="Times New Roman" w:cs="Times New Roman"/>
          <w:sz w:val="28"/>
          <w:szCs w:val="28"/>
        </w:rPr>
        <w:t>Наконец, отметим, что IBEN показывает избыточное значение e как InEff и</w:t>
      </w:r>
      <w:r w:rsidR="00256B4C" w:rsidRPr="00256B4C">
        <w:rPr>
          <w:rFonts w:ascii="Times New Roman" w:hAnsi="Times New Roman" w:cs="Times New Roman"/>
          <w:sz w:val="28"/>
          <w:szCs w:val="28"/>
        </w:rPr>
        <w:t xml:space="preserve"> </w:t>
      </w:r>
      <w:r w:rsidRPr="00315694">
        <w:rPr>
          <w:rFonts w:ascii="Times New Roman" w:hAnsi="Times New Roman" w:cs="Times New Roman"/>
          <w:sz w:val="28"/>
          <w:szCs w:val="28"/>
        </w:rPr>
        <w:t>индивидуальная неэффективность по разным параметрам.</w:t>
      </w:r>
    </w:p>
    <w:p w:rsidR="000A4810" w:rsidRDefault="00315694" w:rsidP="00315694">
      <w:pPr>
        <w:spacing w:after="0" w:line="240" w:lineRule="auto"/>
        <w:ind w:firstLine="709"/>
        <w:jc w:val="both"/>
        <w:rPr>
          <w:rFonts w:ascii="Times New Roman" w:hAnsi="Times New Roman" w:cs="Times New Roman"/>
          <w:sz w:val="28"/>
          <w:szCs w:val="28"/>
        </w:rPr>
      </w:pPr>
      <w:r w:rsidRPr="00315694">
        <w:rPr>
          <w:rFonts w:ascii="Times New Roman" w:hAnsi="Times New Roman" w:cs="Times New Roman"/>
          <w:sz w:val="28"/>
          <w:szCs w:val="28"/>
        </w:rPr>
        <w:t xml:space="preserve">Так, например, значение 35% на линии капитальных вложений показывает, что необходимо использовать только 35% от текущего уровня капитальных вложений (т. </w:t>
      </w:r>
      <w:r w:rsidR="000A4810">
        <w:rPr>
          <w:rFonts w:ascii="Times New Roman" w:hAnsi="Times New Roman" w:cs="Times New Roman"/>
          <w:sz w:val="28"/>
          <w:szCs w:val="28"/>
        </w:rPr>
        <w:t>е</w:t>
      </w:r>
      <w:r w:rsidRPr="00315694">
        <w:rPr>
          <w:rFonts w:ascii="Times New Roman" w:hAnsi="Times New Roman" w:cs="Times New Roman"/>
          <w:sz w:val="28"/>
          <w:szCs w:val="28"/>
        </w:rPr>
        <w:t>. 0</w:t>
      </w:r>
      <w:r w:rsidR="000A4810">
        <w:rPr>
          <w:rFonts w:ascii="Times New Roman" w:hAnsi="Times New Roman" w:cs="Times New Roman"/>
          <w:sz w:val="28"/>
          <w:szCs w:val="28"/>
        </w:rPr>
        <w:t>.</w:t>
      </w:r>
      <w:r w:rsidRPr="00315694">
        <w:rPr>
          <w:rFonts w:ascii="Times New Roman" w:hAnsi="Times New Roman" w:cs="Times New Roman"/>
          <w:sz w:val="28"/>
          <w:szCs w:val="28"/>
        </w:rPr>
        <w:t>81 / 2</w:t>
      </w:r>
      <w:r w:rsidR="000A4810">
        <w:rPr>
          <w:rFonts w:ascii="Times New Roman" w:hAnsi="Times New Roman" w:cs="Times New Roman"/>
          <w:sz w:val="28"/>
          <w:szCs w:val="28"/>
        </w:rPr>
        <w:t>.</w:t>
      </w:r>
      <w:r w:rsidRPr="00315694">
        <w:rPr>
          <w:rFonts w:ascii="Times New Roman" w:hAnsi="Times New Roman" w:cs="Times New Roman"/>
          <w:sz w:val="28"/>
          <w:szCs w:val="28"/>
        </w:rPr>
        <w:t>30 = 35%). Кроме того, IBEN предоставляет информацию об одноранговых модулях в нижней части экрана.</w:t>
      </w:r>
      <w:r w:rsidR="000A4810" w:rsidRPr="000A4810">
        <w:rPr>
          <w:rFonts w:ascii="Times New Roman" w:hAnsi="Times New Roman" w:cs="Times New Roman"/>
          <w:sz w:val="28"/>
          <w:szCs w:val="28"/>
        </w:rPr>
        <w:t xml:space="preserve"> </w:t>
      </w:r>
      <w:r w:rsidRPr="00315694">
        <w:rPr>
          <w:rFonts w:ascii="Times New Roman" w:hAnsi="Times New Roman" w:cs="Times New Roman"/>
          <w:sz w:val="28"/>
          <w:szCs w:val="28"/>
        </w:rPr>
        <w:t>Таким образом, пользователь может видеть, у каких сущностей следует учиться и как это зависит от выбранного направления.</w:t>
      </w:r>
      <w:r w:rsidR="000A4810" w:rsidRPr="000A4810">
        <w:rPr>
          <w:rFonts w:ascii="Times New Roman" w:hAnsi="Times New Roman" w:cs="Times New Roman"/>
          <w:sz w:val="28"/>
          <w:szCs w:val="28"/>
        </w:rPr>
        <w:t xml:space="preserve"> </w:t>
      </w:r>
      <w:r w:rsidRPr="00315694">
        <w:rPr>
          <w:rFonts w:ascii="Times New Roman" w:hAnsi="Times New Roman" w:cs="Times New Roman"/>
          <w:sz w:val="28"/>
          <w:szCs w:val="28"/>
        </w:rPr>
        <w:t>IBEN также позволяет пользователю легко удалять одноранговые узлы и тем самым переоценивать технологию и направленную эффективность модифицированной технологии.</w:t>
      </w:r>
    </w:p>
    <w:p w:rsidR="008E06B5" w:rsidRDefault="000A4810" w:rsidP="000A4810">
      <w:pPr>
        <w:tabs>
          <w:tab w:val="left" w:pos="2411"/>
        </w:tabs>
        <w:rPr>
          <w:rFonts w:ascii="Times New Roman" w:hAnsi="Times New Roman" w:cs="Times New Roman"/>
          <w:sz w:val="28"/>
          <w:szCs w:val="28"/>
        </w:rPr>
      </w:pPr>
      <w:r>
        <w:rPr>
          <w:rFonts w:ascii="Times New Roman" w:hAnsi="Times New Roman" w:cs="Times New Roman"/>
          <w:sz w:val="28"/>
          <w:szCs w:val="28"/>
        </w:rPr>
        <w:tab/>
      </w:r>
    </w:p>
    <w:p w:rsidR="000A4810" w:rsidRDefault="000A4810" w:rsidP="000A4810">
      <w:pPr>
        <w:tabs>
          <w:tab w:val="left" w:pos="2411"/>
        </w:tabs>
        <w:jc w:val="center"/>
        <w:rPr>
          <w:rFonts w:ascii="Times New Roman" w:hAnsi="Times New Roman" w:cs="Times New Roman"/>
          <w:b/>
          <w:sz w:val="28"/>
          <w:szCs w:val="28"/>
        </w:rPr>
      </w:pPr>
      <w:r w:rsidRPr="000A4810">
        <w:rPr>
          <w:rFonts w:ascii="Times New Roman" w:hAnsi="Times New Roman" w:cs="Times New Roman"/>
          <w:b/>
          <w:sz w:val="28"/>
          <w:szCs w:val="28"/>
        </w:rPr>
        <w:t>2.6 Показатели эффективности с ценами</w:t>
      </w:r>
    </w:p>
    <w:p w:rsidR="000A4810" w:rsidRPr="00A43065" w:rsidRDefault="000A4810" w:rsidP="000A4810">
      <w:pPr>
        <w:tabs>
          <w:tab w:val="left" w:pos="2411"/>
        </w:tabs>
        <w:spacing w:after="0" w:line="240" w:lineRule="auto"/>
        <w:ind w:firstLine="709"/>
        <w:jc w:val="both"/>
        <w:rPr>
          <w:rFonts w:ascii="Times New Roman" w:hAnsi="Times New Roman" w:cs="Times New Roman"/>
          <w:sz w:val="28"/>
          <w:szCs w:val="28"/>
        </w:rPr>
      </w:pPr>
      <w:r w:rsidRPr="000A4810">
        <w:rPr>
          <w:rFonts w:ascii="Times New Roman" w:hAnsi="Times New Roman" w:cs="Times New Roman"/>
          <w:sz w:val="28"/>
          <w:szCs w:val="28"/>
        </w:rPr>
        <w:t>До сих пор мы сосредоточились на оценке эффективности в контексте</w:t>
      </w:r>
      <w:r>
        <w:rPr>
          <w:rFonts w:ascii="Times New Roman" w:hAnsi="Times New Roman" w:cs="Times New Roman"/>
          <w:sz w:val="28"/>
          <w:szCs w:val="28"/>
        </w:rPr>
        <w:t xml:space="preserve"> </w:t>
      </w:r>
      <w:r w:rsidRPr="000A4810">
        <w:rPr>
          <w:rFonts w:ascii="Times New Roman" w:hAnsi="Times New Roman" w:cs="Times New Roman"/>
          <w:sz w:val="28"/>
          <w:szCs w:val="28"/>
        </w:rPr>
        <w:t>с минимумом информации.</w:t>
      </w:r>
      <w:r>
        <w:rPr>
          <w:rFonts w:ascii="Times New Roman" w:hAnsi="Times New Roman" w:cs="Times New Roman"/>
          <w:sz w:val="28"/>
          <w:szCs w:val="28"/>
        </w:rPr>
        <w:t xml:space="preserve"> </w:t>
      </w:r>
      <w:r w:rsidRPr="000A4810">
        <w:rPr>
          <w:rFonts w:ascii="Times New Roman" w:hAnsi="Times New Roman" w:cs="Times New Roman"/>
          <w:sz w:val="28"/>
          <w:szCs w:val="28"/>
        </w:rPr>
        <w:t>Мы предположили, что у нас есть фирмы, п</w:t>
      </w:r>
      <w:r>
        <w:rPr>
          <w:rFonts w:ascii="Times New Roman" w:hAnsi="Times New Roman" w:cs="Times New Roman"/>
          <w:sz w:val="28"/>
          <w:szCs w:val="28"/>
        </w:rPr>
        <w:t xml:space="preserve">реобразующие несколько входов </w:t>
      </w:r>
      <w:r w:rsidRPr="000A4810">
        <w:rPr>
          <w:rFonts w:ascii="Times New Roman" w:hAnsi="Times New Roman" w:cs="Times New Roman"/>
          <w:b/>
          <w:sz w:val="28"/>
          <w:szCs w:val="28"/>
        </w:rPr>
        <w:t xml:space="preserve">xϵ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Pr>
          <w:rFonts w:ascii="Times New Roman" w:hAnsi="Times New Roman" w:cs="Times New Roman"/>
          <w:sz w:val="28"/>
          <w:szCs w:val="28"/>
        </w:rPr>
        <w:t xml:space="preserve"> </w:t>
      </w:r>
      <w:r w:rsidRPr="000A481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0A4810">
        <w:rPr>
          <w:rFonts w:ascii="Times New Roman" w:hAnsi="Times New Roman" w:cs="Times New Roman"/>
          <w:sz w:val="28"/>
          <w:szCs w:val="28"/>
        </w:rPr>
        <w:t xml:space="preserve"> несколько выходов   </w:t>
      </w:r>
      <w:r w:rsidRPr="00A43065">
        <w:rPr>
          <w:rFonts w:ascii="Times New Roman" w:hAnsi="Times New Roman" w:cs="Times New Roman"/>
          <w:b/>
          <w:sz w:val="28"/>
          <w:szCs w:val="28"/>
        </w:rPr>
        <w:t xml:space="preserve">yϵ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n</m:t>
            </m:r>
          </m:sup>
        </m:sSubSup>
      </m:oMath>
      <w:r w:rsidRPr="00A43065">
        <w:rPr>
          <w:rFonts w:ascii="Times New Roman" w:hAnsi="Times New Roman" w:cs="Times New Roman"/>
          <w:b/>
          <w:sz w:val="28"/>
          <w:szCs w:val="28"/>
        </w:rPr>
        <w:t xml:space="preserve"> </w:t>
      </w:r>
      <w:r w:rsidRPr="000A4810">
        <w:rPr>
          <w:rFonts w:ascii="Times New Roman" w:hAnsi="Times New Roman" w:cs="Times New Roman"/>
          <w:sz w:val="28"/>
          <w:szCs w:val="28"/>
        </w:rPr>
        <w:t xml:space="preserve"> с использованием одного из нескольких возможных производственных планов T.</w:t>
      </w:r>
      <w:r w:rsidR="00A43065" w:rsidRPr="00A43065">
        <w:rPr>
          <w:rFonts w:ascii="Times New Roman" w:hAnsi="Times New Roman" w:cs="Times New Roman"/>
          <w:sz w:val="28"/>
          <w:szCs w:val="28"/>
        </w:rPr>
        <w:t xml:space="preserve"> </w:t>
      </w:r>
      <w:r w:rsidRPr="000A4810">
        <w:rPr>
          <w:rFonts w:ascii="Times New Roman" w:hAnsi="Times New Roman" w:cs="Times New Roman"/>
          <w:sz w:val="28"/>
          <w:szCs w:val="28"/>
        </w:rPr>
        <w:lastRenderedPageBreak/>
        <w:t>Кроме того, мы предположили, что предпочитаем больше выходов и меньше входов.</w:t>
      </w:r>
      <w:r w:rsidR="00A43065" w:rsidRPr="00A43065">
        <w:rPr>
          <w:rFonts w:ascii="Times New Roman" w:hAnsi="Times New Roman" w:cs="Times New Roman"/>
          <w:sz w:val="28"/>
          <w:szCs w:val="28"/>
        </w:rPr>
        <w:t xml:space="preserve"> </w:t>
      </w:r>
      <w:r w:rsidRPr="000A4810">
        <w:rPr>
          <w:rFonts w:ascii="Times New Roman" w:hAnsi="Times New Roman" w:cs="Times New Roman"/>
          <w:sz w:val="28"/>
          <w:szCs w:val="28"/>
        </w:rPr>
        <w:t>За исключением этого предположения, мы не делали никаких предположений об относительной важности входов и выходов.</w:t>
      </w:r>
    </w:p>
    <w:p w:rsidR="00A43065" w:rsidRPr="002C0329" w:rsidRDefault="00A43065" w:rsidP="00A43065">
      <w:pPr>
        <w:tabs>
          <w:tab w:val="left" w:pos="2411"/>
        </w:tabs>
        <w:spacing w:after="0" w:line="240" w:lineRule="auto"/>
        <w:ind w:firstLine="709"/>
        <w:jc w:val="both"/>
        <w:rPr>
          <w:rFonts w:ascii="Times New Roman" w:hAnsi="Times New Roman" w:cs="Times New Roman"/>
          <w:sz w:val="28"/>
          <w:szCs w:val="28"/>
        </w:rPr>
      </w:pPr>
      <w:r w:rsidRPr="00A43065">
        <w:rPr>
          <w:rFonts w:ascii="Times New Roman" w:hAnsi="Times New Roman" w:cs="Times New Roman"/>
          <w:sz w:val="28"/>
          <w:szCs w:val="28"/>
        </w:rPr>
        <w:t>Однако в некоторых ситуациях мы априори знаем относительные веса,   цены или приоритеты, которые естественным образом могут быть присвоены различным входам и / или выходам. Такая информация позволяет нам делать более целенаправленные оценки.</w:t>
      </w:r>
      <w:r w:rsidRPr="002C0329">
        <w:rPr>
          <w:rFonts w:ascii="Times New Roman" w:hAnsi="Times New Roman" w:cs="Times New Roman"/>
          <w:sz w:val="28"/>
          <w:szCs w:val="28"/>
        </w:rPr>
        <w:t xml:space="preserve"> </w:t>
      </w:r>
      <w:r w:rsidRPr="00A43065">
        <w:rPr>
          <w:rFonts w:ascii="Times New Roman" w:hAnsi="Times New Roman" w:cs="Times New Roman"/>
          <w:sz w:val="28"/>
          <w:szCs w:val="28"/>
        </w:rPr>
        <w:t>Более того, это позволяет нам разложить эффективность на техническую эффективность, связанную с использованием оптимальных процедур, и эффективность распределения, связанную с использованием оптимальных комбинаций входов или производством оптимальной комбинации выходов.</w:t>
      </w:r>
    </w:p>
    <w:p w:rsidR="002C0329" w:rsidRPr="009F73C6" w:rsidRDefault="002C0329" w:rsidP="00A43065">
      <w:pPr>
        <w:tabs>
          <w:tab w:val="left" w:pos="2411"/>
        </w:tabs>
        <w:spacing w:after="0" w:line="240" w:lineRule="auto"/>
        <w:ind w:firstLine="709"/>
        <w:jc w:val="both"/>
        <w:rPr>
          <w:rFonts w:ascii="Times New Roman" w:hAnsi="Times New Roman" w:cs="Times New Roman"/>
          <w:sz w:val="28"/>
          <w:szCs w:val="28"/>
        </w:rPr>
      </w:pPr>
    </w:p>
    <w:p w:rsidR="002C0329" w:rsidRDefault="002C0329" w:rsidP="002C0329">
      <w:pPr>
        <w:tabs>
          <w:tab w:val="left" w:pos="2411"/>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202615" cy="2626242"/>
            <wp:effectExtent l="1905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3202636" cy="2626259"/>
                    </a:xfrm>
                    <a:prstGeom prst="rect">
                      <a:avLst/>
                    </a:prstGeom>
                    <a:noFill/>
                    <a:ln w="9525">
                      <a:noFill/>
                      <a:miter lim="800000"/>
                      <a:headEnd/>
                      <a:tailEnd/>
                    </a:ln>
                  </pic:spPr>
                </pic:pic>
              </a:graphicData>
            </a:graphic>
          </wp:inline>
        </w:drawing>
      </w:r>
    </w:p>
    <w:p w:rsidR="002C0329" w:rsidRDefault="002C0329" w:rsidP="00A43065">
      <w:pPr>
        <w:tabs>
          <w:tab w:val="left" w:pos="2411"/>
        </w:tabs>
        <w:spacing w:after="0" w:line="240" w:lineRule="auto"/>
        <w:ind w:firstLine="709"/>
        <w:jc w:val="both"/>
        <w:rPr>
          <w:rFonts w:ascii="Times New Roman" w:hAnsi="Times New Roman" w:cs="Times New Roman"/>
          <w:sz w:val="28"/>
          <w:szCs w:val="28"/>
          <w:lang w:val="en-US"/>
        </w:rPr>
      </w:pPr>
    </w:p>
    <w:p w:rsidR="002C0329" w:rsidRDefault="002C0329" w:rsidP="00A43065">
      <w:pPr>
        <w:tabs>
          <w:tab w:val="left" w:pos="2411"/>
        </w:tabs>
        <w:spacing w:after="0" w:line="240" w:lineRule="auto"/>
        <w:ind w:firstLine="709"/>
        <w:jc w:val="both"/>
        <w:rPr>
          <w:rFonts w:ascii="Times New Roman" w:hAnsi="Times New Roman" w:cs="Times New Roman"/>
          <w:sz w:val="28"/>
          <w:szCs w:val="28"/>
          <w:lang w:val="en-US"/>
        </w:rPr>
      </w:pPr>
    </w:p>
    <w:p w:rsidR="002C0329" w:rsidRPr="009F73C6" w:rsidRDefault="002C0329" w:rsidP="002C0329">
      <w:pPr>
        <w:tabs>
          <w:tab w:val="left" w:pos="2411"/>
        </w:tabs>
        <w:spacing w:after="0" w:line="240" w:lineRule="auto"/>
        <w:ind w:firstLine="709"/>
        <w:jc w:val="center"/>
        <w:rPr>
          <w:rFonts w:ascii="Times New Roman" w:hAnsi="Times New Roman" w:cs="Times New Roman"/>
          <w:b/>
          <w:sz w:val="24"/>
          <w:szCs w:val="28"/>
        </w:rPr>
      </w:pPr>
      <w:r w:rsidRPr="009F73C6">
        <w:rPr>
          <w:rFonts w:ascii="Times New Roman" w:hAnsi="Times New Roman" w:cs="Times New Roman"/>
          <w:b/>
          <w:sz w:val="24"/>
          <w:szCs w:val="28"/>
        </w:rPr>
        <w:t>Рис. 2.9 Минимальная стоимость</w:t>
      </w:r>
    </w:p>
    <w:p w:rsidR="00256B4C" w:rsidRPr="009F73C6" w:rsidRDefault="00256B4C" w:rsidP="002C0329">
      <w:pPr>
        <w:tabs>
          <w:tab w:val="left" w:pos="2411"/>
        </w:tabs>
        <w:spacing w:after="0" w:line="240" w:lineRule="auto"/>
        <w:ind w:firstLine="709"/>
        <w:jc w:val="center"/>
        <w:rPr>
          <w:rFonts w:ascii="Times New Roman" w:hAnsi="Times New Roman" w:cs="Times New Roman"/>
          <w:b/>
          <w:sz w:val="24"/>
          <w:szCs w:val="28"/>
        </w:rPr>
      </w:pPr>
    </w:p>
    <w:p w:rsidR="00256B4C" w:rsidRPr="009F73C6" w:rsidRDefault="00256B4C" w:rsidP="002C0329">
      <w:pPr>
        <w:tabs>
          <w:tab w:val="left" w:pos="2411"/>
        </w:tabs>
        <w:spacing w:after="0" w:line="240" w:lineRule="auto"/>
        <w:ind w:firstLine="709"/>
        <w:jc w:val="center"/>
        <w:rPr>
          <w:rFonts w:ascii="Times New Roman" w:hAnsi="Times New Roman" w:cs="Times New Roman"/>
          <w:b/>
          <w:sz w:val="24"/>
          <w:szCs w:val="28"/>
        </w:rPr>
      </w:pPr>
    </w:p>
    <w:p w:rsidR="00256B4C" w:rsidRPr="009F73C6" w:rsidRDefault="00256B4C" w:rsidP="002C0329">
      <w:pPr>
        <w:tabs>
          <w:tab w:val="left" w:pos="2411"/>
        </w:tabs>
        <w:spacing w:after="0" w:line="240" w:lineRule="auto"/>
        <w:ind w:firstLine="709"/>
        <w:jc w:val="center"/>
        <w:rPr>
          <w:rFonts w:ascii="Times New Roman" w:hAnsi="Times New Roman" w:cs="Times New Roman"/>
          <w:b/>
          <w:sz w:val="24"/>
          <w:szCs w:val="28"/>
        </w:rPr>
      </w:pPr>
    </w:p>
    <w:p w:rsidR="00256B4C" w:rsidRPr="009F73C6" w:rsidRDefault="00256B4C" w:rsidP="002C0329">
      <w:pPr>
        <w:tabs>
          <w:tab w:val="left" w:pos="2411"/>
        </w:tabs>
        <w:spacing w:after="0" w:line="240" w:lineRule="auto"/>
        <w:ind w:firstLine="709"/>
        <w:jc w:val="center"/>
        <w:rPr>
          <w:rFonts w:ascii="Times New Roman" w:hAnsi="Times New Roman" w:cs="Times New Roman"/>
          <w:b/>
          <w:sz w:val="32"/>
          <w:szCs w:val="28"/>
        </w:rPr>
      </w:pPr>
      <w:r w:rsidRPr="009F73C6">
        <w:rPr>
          <w:rFonts w:ascii="Times New Roman" w:hAnsi="Times New Roman" w:cs="Times New Roman"/>
          <w:b/>
          <w:sz w:val="32"/>
          <w:szCs w:val="28"/>
        </w:rPr>
        <w:t>2.6.1</w:t>
      </w:r>
      <w:r w:rsidR="00DA3C29" w:rsidRPr="00DA3C29">
        <w:rPr>
          <w:rFonts w:ascii="Times New Roman" w:hAnsi="Times New Roman" w:cs="Times New Roman"/>
          <w:b/>
          <w:sz w:val="32"/>
          <w:szCs w:val="28"/>
        </w:rPr>
        <w:t>.</w:t>
      </w:r>
      <w:r w:rsidRPr="009F73C6">
        <w:rPr>
          <w:rFonts w:ascii="Times New Roman" w:hAnsi="Times New Roman" w:cs="Times New Roman"/>
          <w:b/>
          <w:sz w:val="32"/>
          <w:szCs w:val="28"/>
        </w:rPr>
        <w:t xml:space="preserve"> Эффективность распределения затрат</w:t>
      </w:r>
    </w:p>
    <w:p w:rsidR="00256B4C" w:rsidRPr="009F73C6" w:rsidRDefault="00256B4C" w:rsidP="002C0329">
      <w:pPr>
        <w:tabs>
          <w:tab w:val="left" w:pos="2411"/>
        </w:tabs>
        <w:spacing w:after="0" w:line="240" w:lineRule="auto"/>
        <w:ind w:firstLine="709"/>
        <w:jc w:val="center"/>
        <w:rPr>
          <w:rFonts w:ascii="Times New Roman" w:hAnsi="Times New Roman" w:cs="Times New Roman"/>
          <w:b/>
          <w:sz w:val="32"/>
          <w:szCs w:val="28"/>
        </w:rPr>
      </w:pPr>
    </w:p>
    <w:p w:rsidR="00256B4C" w:rsidRPr="009F73C6" w:rsidRDefault="00256B4C" w:rsidP="00256B4C">
      <w:pPr>
        <w:tabs>
          <w:tab w:val="left" w:pos="2411"/>
        </w:tabs>
        <w:spacing w:after="0" w:line="240" w:lineRule="auto"/>
        <w:ind w:firstLine="709"/>
        <w:jc w:val="both"/>
        <w:rPr>
          <w:rFonts w:ascii="Cambria Math" w:hAnsi="Cambria Math" w:cs="Times New Roman"/>
          <w:sz w:val="28"/>
          <w:szCs w:val="28"/>
        </w:rPr>
      </w:pPr>
      <w:r w:rsidRPr="00256B4C">
        <w:rPr>
          <w:rFonts w:ascii="Times New Roman" w:hAnsi="Times New Roman" w:cs="Times New Roman"/>
          <w:sz w:val="28"/>
          <w:szCs w:val="28"/>
        </w:rPr>
        <w:t>Давайте рассмотрим пример, в котором у нас есть цены, связанные с ресурсами. Пусть w бу</w:t>
      </w:r>
      <w:r>
        <w:rPr>
          <w:rFonts w:ascii="Times New Roman" w:hAnsi="Times New Roman" w:cs="Times New Roman"/>
          <w:sz w:val="28"/>
          <w:szCs w:val="28"/>
        </w:rPr>
        <w:t xml:space="preserve">дет n – вектором входных цен, </w:t>
      </w:r>
      <w:r w:rsidRPr="00256B4C">
        <w:rPr>
          <w:rFonts w:ascii="Times New Roman" w:hAnsi="Times New Roman" w:cs="Times New Roman"/>
          <w:b/>
          <w:sz w:val="28"/>
          <w:szCs w:val="28"/>
        </w:rPr>
        <w:t xml:space="preserve">w </w:t>
      </w:r>
      <w:r w:rsidRPr="00256B4C">
        <w:rPr>
          <w:rFonts w:ascii="Cambria Math" w:hAnsi="Cambria Math" w:cs="Times New Roman"/>
          <w:b/>
          <w:sz w:val="28"/>
          <w:szCs w:val="28"/>
        </w:rPr>
        <w:t>ϵ</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n</m:t>
            </m:r>
          </m:sup>
        </m:sSubSup>
      </m:oMath>
      <w:r w:rsidRPr="00256B4C">
        <w:rPr>
          <w:rFonts w:ascii="Cambria Math" w:hAnsi="Cambria Math" w:cs="Times New Roman"/>
          <w:b/>
          <w:sz w:val="28"/>
          <w:szCs w:val="28"/>
        </w:rPr>
        <w:t>.</w:t>
      </w:r>
    </w:p>
    <w:p w:rsidR="00256B4C" w:rsidRDefault="00256B4C" w:rsidP="00822BEA">
      <w:pPr>
        <w:tabs>
          <w:tab w:val="left" w:pos="2411"/>
        </w:tabs>
        <w:spacing w:after="0" w:line="240" w:lineRule="auto"/>
        <w:ind w:firstLine="709"/>
        <w:jc w:val="both"/>
        <w:rPr>
          <w:rFonts w:ascii="Times New Roman" w:hAnsi="Times New Roman" w:cs="Times New Roman"/>
          <w:sz w:val="28"/>
          <w:szCs w:val="28"/>
        </w:rPr>
      </w:pPr>
      <w:r w:rsidRPr="00256B4C">
        <w:rPr>
          <w:rFonts w:ascii="Times New Roman" w:hAnsi="Times New Roman" w:cs="Times New Roman"/>
          <w:sz w:val="28"/>
          <w:szCs w:val="28"/>
        </w:rPr>
        <w:t xml:space="preserve">В этой ситуации мы можем рассчитать затраты </w:t>
      </w:r>
      <w:r w:rsidRPr="00256B4C">
        <w:rPr>
          <w:rFonts w:ascii="Times New Roman" w:hAnsi="Times New Roman" w:cs="Times New Roman"/>
          <w:b/>
          <w:sz w:val="28"/>
          <w:szCs w:val="28"/>
          <w:lang w:val="en-US"/>
        </w:rPr>
        <w:t>wx</w:t>
      </w:r>
      <w:r w:rsidRPr="00256B4C">
        <w:rPr>
          <w:rFonts w:ascii="Times New Roman" w:hAnsi="Times New Roman" w:cs="Times New Roman"/>
          <w:sz w:val="28"/>
          <w:szCs w:val="28"/>
        </w:rPr>
        <w:t xml:space="preserve"> для д</w:t>
      </w:r>
      <w:r>
        <w:rPr>
          <w:rFonts w:ascii="Times New Roman" w:hAnsi="Times New Roman" w:cs="Times New Roman"/>
          <w:sz w:val="28"/>
          <w:szCs w:val="28"/>
        </w:rPr>
        <w:t xml:space="preserve">анного производственного плана </w:t>
      </w:r>
      <w:r w:rsidRPr="00256B4C">
        <w:rPr>
          <w:rFonts w:ascii="Times New Roman" w:hAnsi="Times New Roman" w:cs="Times New Roman"/>
          <w:sz w:val="28"/>
          <w:szCs w:val="28"/>
        </w:rPr>
        <w:t>(</w:t>
      </w:r>
      <w:r w:rsidRPr="00256B4C">
        <w:rPr>
          <w:rFonts w:ascii="Times New Roman" w:hAnsi="Times New Roman" w:cs="Times New Roman"/>
          <w:sz w:val="28"/>
          <w:szCs w:val="28"/>
          <w:lang w:val="en-US"/>
        </w:rPr>
        <w:t>x</w:t>
      </w:r>
      <w:r w:rsidRPr="00256B4C">
        <w:rPr>
          <w:rFonts w:ascii="Times New Roman" w:hAnsi="Times New Roman" w:cs="Times New Roman"/>
          <w:sz w:val="28"/>
          <w:szCs w:val="28"/>
        </w:rPr>
        <w:t>,  у) тем самым</w:t>
      </w:r>
      <w:r>
        <w:rPr>
          <w:rFonts w:ascii="Times New Roman" w:hAnsi="Times New Roman" w:cs="Times New Roman"/>
          <w:sz w:val="28"/>
          <w:szCs w:val="28"/>
        </w:rPr>
        <w:t xml:space="preserve"> оценить производственный план </w:t>
      </w:r>
      <w:r w:rsidRPr="00256B4C">
        <w:rPr>
          <w:rFonts w:ascii="Times New Roman" w:hAnsi="Times New Roman" w:cs="Times New Roman"/>
          <w:sz w:val="28"/>
          <w:szCs w:val="28"/>
        </w:rPr>
        <w:t>(</w:t>
      </w:r>
      <w:r w:rsidRPr="00256B4C">
        <w:rPr>
          <w:rFonts w:ascii="Times New Roman" w:hAnsi="Times New Roman" w:cs="Times New Roman"/>
          <w:sz w:val="28"/>
          <w:szCs w:val="28"/>
          <w:lang w:val="en-US"/>
        </w:rPr>
        <w:t>x</w:t>
      </w:r>
      <w:r w:rsidRPr="00256B4C">
        <w:rPr>
          <w:rFonts w:ascii="Times New Roman" w:hAnsi="Times New Roman" w:cs="Times New Roman"/>
          <w:sz w:val="28"/>
          <w:szCs w:val="28"/>
        </w:rPr>
        <w:t>,</w:t>
      </w:r>
      <w:r>
        <w:rPr>
          <w:rFonts w:ascii="Times New Roman" w:hAnsi="Times New Roman" w:cs="Times New Roman"/>
          <w:sz w:val="28"/>
          <w:szCs w:val="28"/>
          <w:lang w:val="en-US"/>
        </w:rPr>
        <w:t>y</w:t>
      </w:r>
      <w:r w:rsidRPr="00256B4C">
        <w:rPr>
          <w:rFonts w:ascii="Times New Roman" w:hAnsi="Times New Roman" w:cs="Times New Roman"/>
          <w:sz w:val="28"/>
          <w:szCs w:val="28"/>
        </w:rPr>
        <w:t xml:space="preserve">)   через комбинацию затрат на выпуск </w:t>
      </w:r>
      <w:r w:rsidR="00822BEA" w:rsidRPr="00822BEA">
        <w:rPr>
          <w:rFonts w:ascii="Times New Roman" w:hAnsi="Times New Roman" w:cs="Times New Roman"/>
          <w:sz w:val="28"/>
          <w:szCs w:val="28"/>
        </w:rPr>
        <w:t>(</w:t>
      </w:r>
      <w:r w:rsidR="00822BEA">
        <w:rPr>
          <w:rFonts w:ascii="Times New Roman" w:hAnsi="Times New Roman" w:cs="Times New Roman"/>
          <w:sz w:val="28"/>
          <w:szCs w:val="28"/>
          <w:lang w:val="en-US"/>
        </w:rPr>
        <w:t>c</w:t>
      </w:r>
      <w:r w:rsidR="00822BEA" w:rsidRPr="00822BEA">
        <w:rPr>
          <w:rFonts w:ascii="Times New Roman" w:hAnsi="Times New Roman" w:cs="Times New Roman"/>
          <w:sz w:val="28"/>
          <w:szCs w:val="28"/>
        </w:rPr>
        <w:t>,</w:t>
      </w:r>
      <w:r w:rsidR="00822BEA">
        <w:rPr>
          <w:rFonts w:ascii="Times New Roman" w:hAnsi="Times New Roman" w:cs="Times New Roman"/>
          <w:sz w:val="28"/>
          <w:szCs w:val="28"/>
          <w:lang w:val="en-US"/>
        </w:rPr>
        <w:t>y</w:t>
      </w:r>
      <w:r w:rsidR="00822BEA" w:rsidRPr="00822BEA">
        <w:rPr>
          <w:rFonts w:ascii="Times New Roman" w:hAnsi="Times New Roman" w:cs="Times New Roman"/>
          <w:sz w:val="28"/>
          <w:szCs w:val="28"/>
        </w:rPr>
        <w:t xml:space="preserve">), </w:t>
      </w:r>
      <w:r w:rsidR="00822BEA">
        <w:rPr>
          <w:rFonts w:ascii="Times New Roman" w:hAnsi="Times New Roman" w:cs="Times New Roman"/>
          <w:sz w:val="28"/>
          <w:szCs w:val="28"/>
        </w:rPr>
        <w:t>где</w:t>
      </w:r>
      <w:r w:rsidR="00822BEA" w:rsidRPr="000F14E3">
        <w:rPr>
          <w:rFonts w:ascii="Times New Roman" w:hAnsi="Times New Roman" w:cs="Times New Roman"/>
          <w:b/>
          <w:sz w:val="28"/>
          <w:szCs w:val="28"/>
        </w:rPr>
        <w:t xml:space="preserve"> с = </w:t>
      </w:r>
      <w:r w:rsidRPr="000F14E3">
        <w:rPr>
          <w:rFonts w:ascii="Times New Roman" w:hAnsi="Times New Roman" w:cs="Times New Roman"/>
          <w:b/>
          <w:sz w:val="28"/>
          <w:szCs w:val="28"/>
          <w:lang w:val="en-US"/>
        </w:rPr>
        <w:t>wx</w:t>
      </w:r>
      <w:r w:rsidRPr="000F14E3">
        <w:rPr>
          <w:rFonts w:ascii="Times New Roman" w:hAnsi="Times New Roman" w:cs="Times New Roman"/>
          <w:b/>
          <w:sz w:val="28"/>
          <w:szCs w:val="28"/>
        </w:rPr>
        <w:t xml:space="preserve">.  </w:t>
      </w:r>
      <w:r w:rsidR="00822BEA" w:rsidRPr="00822BEA">
        <w:rPr>
          <w:rFonts w:ascii="Times New Roman" w:hAnsi="Times New Roman" w:cs="Times New Roman"/>
          <w:sz w:val="28"/>
          <w:szCs w:val="28"/>
        </w:rPr>
        <w:t>В принципе, мы можем провести анализ эффективности этой более агрегированной модел</w:t>
      </w:r>
      <w:r w:rsidR="00822BEA">
        <w:rPr>
          <w:rFonts w:ascii="Times New Roman" w:hAnsi="Times New Roman" w:cs="Times New Roman"/>
          <w:sz w:val="28"/>
          <w:szCs w:val="28"/>
        </w:rPr>
        <w:t>и так же, как мы это сделали с (x</w:t>
      </w:r>
      <w:r w:rsidR="00822BEA" w:rsidRPr="00822BEA">
        <w:rPr>
          <w:rFonts w:ascii="Times New Roman" w:hAnsi="Times New Roman" w:cs="Times New Roman"/>
          <w:sz w:val="28"/>
          <w:szCs w:val="28"/>
        </w:rPr>
        <w:t>,</w:t>
      </w:r>
      <w:r w:rsidR="00822BEA">
        <w:rPr>
          <w:rFonts w:ascii="Times New Roman" w:hAnsi="Times New Roman" w:cs="Times New Roman"/>
          <w:sz w:val="28"/>
          <w:szCs w:val="28"/>
          <w:lang w:val="en-US"/>
        </w:rPr>
        <w:t>y</w:t>
      </w:r>
      <w:r w:rsidR="00822BEA" w:rsidRPr="00822BEA">
        <w:rPr>
          <w:rFonts w:ascii="Times New Roman" w:hAnsi="Times New Roman" w:cs="Times New Roman"/>
          <w:sz w:val="28"/>
          <w:szCs w:val="28"/>
        </w:rPr>
        <w:t>) модель</w:t>
      </w:r>
      <w:r w:rsidR="00822BEA">
        <w:rPr>
          <w:rFonts w:ascii="Times New Roman" w:hAnsi="Times New Roman" w:cs="Times New Roman"/>
          <w:sz w:val="28"/>
          <w:szCs w:val="28"/>
        </w:rPr>
        <w:t>ю.</w:t>
      </w:r>
    </w:p>
    <w:p w:rsidR="000F14E3" w:rsidRDefault="000F14E3" w:rsidP="00D60CFE">
      <w:pPr>
        <w:tabs>
          <w:tab w:val="left" w:pos="2411"/>
        </w:tabs>
        <w:spacing w:after="0" w:line="240" w:lineRule="auto"/>
        <w:ind w:firstLine="709"/>
        <w:jc w:val="both"/>
        <w:rPr>
          <w:rFonts w:ascii="Times New Roman" w:hAnsi="Times New Roman" w:cs="Times New Roman"/>
          <w:sz w:val="28"/>
          <w:szCs w:val="28"/>
        </w:rPr>
      </w:pPr>
      <w:r w:rsidRPr="000F14E3">
        <w:rPr>
          <w:rFonts w:ascii="Times New Roman" w:hAnsi="Times New Roman" w:cs="Times New Roman"/>
          <w:sz w:val="28"/>
          <w:szCs w:val="28"/>
        </w:rPr>
        <w:t>Теперь интуитивно понятно, что эффективнее использовать модель (x, y), чем модель (c, y), потому что в последней ситуации фирма несет ответственность не только за выбор те</w:t>
      </w:r>
      <w:r>
        <w:rPr>
          <w:rFonts w:ascii="Times New Roman" w:hAnsi="Times New Roman" w:cs="Times New Roman"/>
          <w:sz w:val="28"/>
          <w:szCs w:val="28"/>
        </w:rPr>
        <w:t xml:space="preserve">хнически эффективной точки </w:t>
      </w:r>
      <w:r w:rsidRPr="00DA3C29">
        <w:rPr>
          <w:rFonts w:ascii="Times New Roman" w:hAnsi="Times New Roman" w:cs="Times New Roman"/>
          <w:b/>
          <w:sz w:val="28"/>
          <w:szCs w:val="28"/>
        </w:rPr>
        <w:t>T</w:t>
      </w:r>
      <w:r w:rsidRPr="00DA3C29">
        <w:rPr>
          <w:rFonts w:ascii="Times New Roman" w:hAnsi="Times New Roman" w:cs="Times New Roman"/>
          <w:b/>
          <w:sz w:val="28"/>
          <w:szCs w:val="28"/>
          <w:vertAlign w:val="superscript"/>
          <w:lang w:val="en-US"/>
        </w:rPr>
        <w:t>E</w:t>
      </w:r>
      <w:r w:rsidR="00D60CFE">
        <w:rPr>
          <w:rFonts w:ascii="Times New Roman" w:hAnsi="Times New Roman" w:cs="Times New Roman"/>
          <w:sz w:val="28"/>
          <w:szCs w:val="28"/>
        </w:rPr>
        <w:t>,</w:t>
      </w:r>
      <w:r w:rsidRPr="000F14E3">
        <w:rPr>
          <w:rFonts w:ascii="Times New Roman" w:hAnsi="Times New Roman" w:cs="Times New Roman"/>
          <w:sz w:val="28"/>
          <w:szCs w:val="28"/>
        </w:rPr>
        <w:t xml:space="preserve"> </w:t>
      </w:r>
      <w:r w:rsidR="00D60CFE" w:rsidRPr="00D60CFE">
        <w:rPr>
          <w:rFonts w:ascii="Times New Roman" w:hAnsi="Times New Roman" w:cs="Times New Roman"/>
          <w:sz w:val="28"/>
          <w:szCs w:val="28"/>
        </w:rPr>
        <w:t>но также и для выбора правильного, чтобы минимизировать затраты.</w:t>
      </w:r>
      <w:r w:rsidR="00D60CFE">
        <w:rPr>
          <w:rFonts w:ascii="Times New Roman" w:hAnsi="Times New Roman" w:cs="Times New Roman"/>
          <w:sz w:val="28"/>
          <w:szCs w:val="28"/>
        </w:rPr>
        <w:t xml:space="preserve"> </w:t>
      </w:r>
      <w:r w:rsidR="00D60CFE" w:rsidRPr="00D60CFE">
        <w:rPr>
          <w:rFonts w:ascii="Times New Roman" w:hAnsi="Times New Roman" w:cs="Times New Roman"/>
          <w:sz w:val="28"/>
          <w:szCs w:val="28"/>
        </w:rPr>
        <w:t xml:space="preserve">Мы будем </w:t>
      </w:r>
      <w:r w:rsidR="00D60CFE" w:rsidRPr="00D60CFE">
        <w:rPr>
          <w:rFonts w:ascii="Times New Roman" w:hAnsi="Times New Roman" w:cs="Times New Roman"/>
          <w:sz w:val="28"/>
          <w:szCs w:val="28"/>
        </w:rPr>
        <w:lastRenderedPageBreak/>
        <w:t>называть последнее проблемой распределения, а связанную с этим эффективность - эффективностью распределения.</w:t>
      </w:r>
    </w:p>
    <w:p w:rsidR="00D60CFE" w:rsidRPr="00B60146" w:rsidRDefault="00D60CFE" w:rsidP="00D60CFE">
      <w:pPr>
        <w:tabs>
          <w:tab w:val="left" w:pos="2411"/>
        </w:tabs>
        <w:spacing w:after="0" w:line="240" w:lineRule="auto"/>
        <w:ind w:firstLine="709"/>
        <w:jc w:val="both"/>
        <w:rPr>
          <w:rFonts w:ascii="Times New Roman" w:hAnsi="Times New Roman" w:cs="Times New Roman"/>
          <w:sz w:val="28"/>
          <w:szCs w:val="28"/>
        </w:rPr>
      </w:pPr>
      <w:r w:rsidRPr="00D60CFE">
        <w:rPr>
          <w:rFonts w:ascii="Times New Roman" w:hAnsi="Times New Roman" w:cs="Times New Roman"/>
          <w:sz w:val="28"/>
          <w:szCs w:val="28"/>
        </w:rPr>
        <w:t>Чтобы формализовать эту идею, предположим, что фирма использовала ресурсы x, как показано на рис. 2.9.</w:t>
      </w:r>
      <w:r>
        <w:rPr>
          <w:rFonts w:ascii="Times New Roman" w:hAnsi="Times New Roman" w:cs="Times New Roman"/>
          <w:sz w:val="28"/>
          <w:szCs w:val="28"/>
        </w:rPr>
        <w:t xml:space="preserve"> </w:t>
      </w:r>
      <w:r w:rsidRPr="00D60CFE">
        <w:rPr>
          <w:rFonts w:ascii="Times New Roman" w:hAnsi="Times New Roman" w:cs="Times New Roman"/>
          <w:sz w:val="28"/>
          <w:szCs w:val="28"/>
        </w:rPr>
        <w:t>Игнорируя информацию о ценах, мы можем измерить эффективность Фаррелла обычным способом.</w:t>
      </w:r>
      <w:r>
        <w:rPr>
          <w:rFonts w:ascii="Times New Roman" w:hAnsi="Times New Roman" w:cs="Times New Roman"/>
          <w:sz w:val="28"/>
          <w:szCs w:val="28"/>
        </w:rPr>
        <w:t xml:space="preserve"> </w:t>
      </w:r>
      <w:r w:rsidRPr="00D60CFE">
        <w:rPr>
          <w:rFonts w:ascii="Times New Roman" w:hAnsi="Times New Roman" w:cs="Times New Roman"/>
          <w:sz w:val="28"/>
          <w:szCs w:val="28"/>
        </w:rPr>
        <w:t xml:space="preserve">Чтобы отличить его от других форм эффективности, мы теперь назовем это технической входной эффективностью наблюдения </w:t>
      </w:r>
      <w:r w:rsidRPr="00D60CFE">
        <w:rPr>
          <w:rFonts w:ascii="Times New Roman" w:hAnsi="Times New Roman" w:cs="Times New Roman"/>
          <w:b/>
          <w:sz w:val="28"/>
          <w:szCs w:val="28"/>
        </w:rPr>
        <w:t>x</w:t>
      </w:r>
      <w:r w:rsidRPr="00D60CFE">
        <w:rPr>
          <w:rFonts w:ascii="Times New Roman" w:hAnsi="Times New Roman" w:cs="Times New Roman"/>
          <w:sz w:val="28"/>
          <w:szCs w:val="28"/>
        </w:rPr>
        <w:t>.</w:t>
      </w:r>
      <w:r>
        <w:rPr>
          <w:rFonts w:ascii="Times New Roman" w:hAnsi="Times New Roman" w:cs="Times New Roman"/>
          <w:sz w:val="28"/>
          <w:szCs w:val="28"/>
        </w:rPr>
        <w:t xml:space="preserve"> </w:t>
      </w:r>
      <w:r w:rsidRPr="00D60CFE">
        <w:rPr>
          <w:rFonts w:ascii="Times New Roman" w:hAnsi="Times New Roman" w:cs="Times New Roman"/>
          <w:sz w:val="28"/>
          <w:szCs w:val="28"/>
        </w:rPr>
        <w:t>Как мы видели, это максимальное сжатие входного пучка, которое можно рассчитать как</w:t>
      </w:r>
      <w:r w:rsidR="00B60146">
        <w:rPr>
          <w:rFonts w:ascii="Times New Roman" w:hAnsi="Times New Roman" w:cs="Times New Roman"/>
          <w:sz w:val="28"/>
          <w:szCs w:val="28"/>
        </w:rPr>
        <w:t>:</w:t>
      </w:r>
    </w:p>
    <w:p w:rsidR="00D60CFE" w:rsidRDefault="00D60CFE" w:rsidP="00D60CFE">
      <w:pPr>
        <w:tabs>
          <w:tab w:val="left" w:pos="2411"/>
        </w:tabs>
        <w:spacing w:after="0" w:line="240" w:lineRule="auto"/>
        <w:ind w:firstLine="709"/>
        <w:jc w:val="both"/>
        <w:rPr>
          <w:rFonts w:ascii="Times New Roman" w:hAnsi="Times New Roman" w:cs="Times New Roman"/>
          <w:sz w:val="28"/>
          <w:szCs w:val="28"/>
        </w:rPr>
      </w:pPr>
    </w:p>
    <w:p w:rsidR="00D60CFE" w:rsidRPr="001213C1" w:rsidRDefault="00D60CFE" w:rsidP="00D60CFE">
      <w:pPr>
        <w:tabs>
          <w:tab w:val="left" w:pos="2411"/>
        </w:tabs>
        <w:spacing w:after="0" w:line="240" w:lineRule="auto"/>
        <w:ind w:firstLine="709"/>
        <w:jc w:val="center"/>
        <w:rPr>
          <w:rFonts w:ascii="Times New Roman" w:hAnsi="Times New Roman" w:cs="Times New Roman"/>
          <w:b/>
          <w:sz w:val="32"/>
          <w:szCs w:val="28"/>
        </w:rPr>
      </w:pPr>
      <w:r w:rsidRPr="001213C1">
        <w:rPr>
          <w:rFonts w:ascii="Times New Roman" w:hAnsi="Times New Roman" w:cs="Times New Roman"/>
          <w:b/>
          <w:sz w:val="32"/>
          <w:szCs w:val="28"/>
          <w:lang w:val="en-US"/>
        </w:rPr>
        <w:t>TE</w:t>
      </w:r>
      <w:r w:rsidRPr="001213C1">
        <w:rPr>
          <w:rFonts w:ascii="Times New Roman" w:hAnsi="Times New Roman" w:cs="Times New Roman"/>
          <w:b/>
          <w:sz w:val="32"/>
          <w:szCs w:val="28"/>
        </w:rPr>
        <w:t>=</w:t>
      </w:r>
      <m:oMath>
        <m:r>
          <m:rPr>
            <m:sty m:val="bi"/>
          </m:rPr>
          <w:rPr>
            <w:rFonts w:ascii="Cambria Math" w:hAnsi="Cambria Math" w:cs="Times New Roman"/>
            <w:sz w:val="32"/>
            <w:szCs w:val="28"/>
          </w:rPr>
          <m:t xml:space="preserve"> </m:t>
        </m:r>
        <m:f>
          <m:fPr>
            <m:ctrlPr>
              <w:rPr>
                <w:rFonts w:ascii="Cambria Math" w:hAnsi="Cambria Math" w:cs="Times New Roman"/>
                <w:b/>
                <w:sz w:val="32"/>
                <w:szCs w:val="28"/>
                <w:lang w:val="en-US"/>
              </w:rPr>
            </m:ctrlPr>
          </m:fPr>
          <m:num>
            <m:r>
              <m:rPr>
                <m:sty m:val="b"/>
              </m:rPr>
              <w:rPr>
                <w:rFonts w:ascii="Cambria Math" w:hAnsi="Cambria Math" w:cs="Times New Roman"/>
                <w:sz w:val="32"/>
                <w:szCs w:val="28"/>
              </w:rPr>
              <m:t>||</m:t>
            </m:r>
            <m:r>
              <m:rPr>
                <m:sty m:val="b"/>
              </m:rPr>
              <w:rPr>
                <w:rFonts w:ascii="Cambria Math" w:hAnsi="Cambria Math" w:cs="Times New Roman"/>
                <w:sz w:val="32"/>
                <w:szCs w:val="28"/>
                <w:lang w:val="en-US"/>
              </w:rPr>
              <m:t>ẍ</m:t>
            </m:r>
            <m:r>
              <m:rPr>
                <m:sty m:val="b"/>
              </m:rPr>
              <w:rPr>
                <w:rFonts w:ascii="Cambria Math" w:hAnsi="Cambria Math" w:cs="Times New Roman"/>
                <w:sz w:val="32"/>
                <w:szCs w:val="28"/>
              </w:rPr>
              <m:t>||</m:t>
            </m:r>
          </m:num>
          <m:den>
            <m:r>
              <m:rPr>
                <m:sty m:val="b"/>
              </m:rPr>
              <w:rPr>
                <w:rFonts w:ascii="Cambria Math" w:hAnsi="Cambria Math" w:cs="Times New Roman"/>
                <w:sz w:val="32"/>
                <w:szCs w:val="28"/>
              </w:rPr>
              <m:t>|</m:t>
            </m:r>
            <m:d>
              <m:dPr>
                <m:begChr m:val="|"/>
                <m:endChr m:val="|"/>
                <m:ctrlPr>
                  <w:rPr>
                    <w:rFonts w:ascii="Cambria Math" w:hAnsi="Cambria Math" w:cs="Times New Roman"/>
                    <w:b/>
                    <w:sz w:val="32"/>
                    <w:szCs w:val="28"/>
                    <w:lang w:val="en-US"/>
                  </w:rPr>
                </m:ctrlPr>
              </m:dPr>
              <m:e>
                <m:r>
                  <m:rPr>
                    <m:sty m:val="b"/>
                  </m:rPr>
                  <w:rPr>
                    <w:rFonts w:ascii="Cambria Math" w:hAnsi="Cambria Math" w:cs="Times New Roman"/>
                    <w:sz w:val="32"/>
                    <w:szCs w:val="28"/>
                    <w:lang w:val="en-US"/>
                  </w:rPr>
                  <m:t>x</m:t>
                </m:r>
              </m:e>
            </m:d>
            <m:r>
              <m:rPr>
                <m:sty m:val="b"/>
              </m:rPr>
              <w:rPr>
                <w:rFonts w:ascii="Cambria Math" w:hAnsi="Cambria Math" w:cs="Times New Roman"/>
                <w:sz w:val="32"/>
                <w:szCs w:val="28"/>
              </w:rPr>
              <m:t>|</m:t>
            </m:r>
          </m:den>
        </m:f>
      </m:oMath>
    </w:p>
    <w:p w:rsidR="00B60146" w:rsidRDefault="00B60146" w:rsidP="00D60CFE">
      <w:pPr>
        <w:tabs>
          <w:tab w:val="left" w:pos="2411"/>
        </w:tabs>
        <w:spacing w:after="0" w:line="240" w:lineRule="auto"/>
        <w:ind w:firstLine="709"/>
        <w:jc w:val="center"/>
        <w:rPr>
          <w:rFonts w:ascii="Times New Roman" w:hAnsi="Times New Roman" w:cs="Times New Roman"/>
          <w:sz w:val="32"/>
          <w:szCs w:val="28"/>
        </w:rPr>
      </w:pPr>
    </w:p>
    <w:p w:rsidR="00B60146" w:rsidRDefault="009F73C6" w:rsidP="009F73C6">
      <w:pPr>
        <w:tabs>
          <w:tab w:val="left" w:pos="2411"/>
        </w:tabs>
        <w:spacing w:after="0" w:line="240" w:lineRule="auto"/>
        <w:ind w:firstLine="709"/>
        <w:jc w:val="both"/>
        <w:rPr>
          <w:rFonts w:ascii="Times New Roman" w:hAnsi="Times New Roman" w:cs="Times New Roman"/>
          <w:sz w:val="28"/>
          <w:szCs w:val="28"/>
        </w:rPr>
      </w:pPr>
      <w:r w:rsidRPr="009F73C6">
        <w:rPr>
          <w:rFonts w:ascii="Times New Roman" w:hAnsi="Times New Roman" w:cs="Times New Roman"/>
          <w:sz w:val="28"/>
          <w:szCs w:val="28"/>
        </w:rPr>
        <w:t xml:space="preserve">где </w:t>
      </w:r>
      <m:oMath>
        <m:r>
          <m:rPr>
            <m:sty m:val="p"/>
          </m:rPr>
          <w:rPr>
            <w:rFonts w:ascii="Cambria Math" w:hAnsi="Cambria Math" w:cs="Times New Roman"/>
            <w:sz w:val="28"/>
            <w:szCs w:val="28"/>
            <w:lang w:val="en-US"/>
          </w:rPr>
          <m:t>ẍ</m:t>
        </m:r>
      </m:oMath>
      <w:r>
        <w:rPr>
          <w:rFonts w:ascii="Times New Roman" w:hAnsi="Times New Roman" w:cs="Times New Roman"/>
          <w:sz w:val="28"/>
          <w:szCs w:val="28"/>
        </w:rPr>
        <w:t xml:space="preserve"> -</w:t>
      </w:r>
      <w:r w:rsidRPr="009F73C6">
        <w:rPr>
          <w:rFonts w:ascii="Times New Roman" w:hAnsi="Times New Roman" w:cs="Times New Roman"/>
          <w:sz w:val="28"/>
          <w:szCs w:val="28"/>
        </w:rPr>
        <w:t xml:space="preserve"> точка на изокванте, полученная пропорциональным масштабированием для наблюдаемого </w:t>
      </w:r>
      <w:r w:rsidRPr="009F73C6">
        <w:rPr>
          <w:rFonts w:ascii="Times New Roman" w:hAnsi="Times New Roman" w:cs="Times New Roman"/>
          <w:sz w:val="28"/>
          <w:szCs w:val="28"/>
          <w:lang w:val="en-US"/>
        </w:rPr>
        <w:t>x</w:t>
      </w:r>
      <w:r w:rsidRPr="009F73C6">
        <w:rPr>
          <w:rFonts w:ascii="Times New Roman" w:hAnsi="Times New Roman" w:cs="Times New Roman"/>
          <w:sz w:val="28"/>
          <w:szCs w:val="28"/>
        </w:rPr>
        <w:t xml:space="preserve"> вдоль пунктирной линии на рисунке</w:t>
      </w:r>
      <w:r>
        <w:rPr>
          <w:rFonts w:ascii="Times New Roman" w:hAnsi="Times New Roman" w:cs="Times New Roman"/>
          <w:sz w:val="28"/>
          <w:szCs w:val="28"/>
        </w:rPr>
        <w:t>.</w:t>
      </w:r>
    </w:p>
    <w:p w:rsidR="009F73C6" w:rsidRDefault="009F73C6" w:rsidP="009F73C6">
      <w:pPr>
        <w:tabs>
          <w:tab w:val="left" w:pos="2411"/>
        </w:tabs>
        <w:spacing w:after="0" w:line="240" w:lineRule="auto"/>
        <w:ind w:firstLine="709"/>
        <w:jc w:val="both"/>
        <w:rPr>
          <w:rFonts w:ascii="Times New Roman" w:hAnsi="Times New Roman" w:cs="Times New Roman"/>
          <w:sz w:val="28"/>
          <w:szCs w:val="28"/>
        </w:rPr>
      </w:pPr>
      <w:r w:rsidRPr="009F73C6">
        <w:rPr>
          <w:rFonts w:ascii="Times New Roman" w:hAnsi="Times New Roman" w:cs="Times New Roman"/>
          <w:sz w:val="28"/>
          <w:szCs w:val="28"/>
        </w:rPr>
        <w:t>Таким же образом мы можем измерить эффективность затрат CE как соотношение между минимальной стоимостью и фактической стоимостью.</w:t>
      </w:r>
    </w:p>
    <w:p w:rsidR="009F73C6" w:rsidRPr="00586E99" w:rsidRDefault="009F73C6" w:rsidP="009F73C6">
      <w:pPr>
        <w:tabs>
          <w:tab w:val="left" w:pos="3349"/>
        </w:tabs>
        <w:rPr>
          <w:rFonts w:ascii="Times New Roman" w:hAnsi="Times New Roman" w:cs="Times New Roman"/>
          <w:sz w:val="18"/>
          <w:szCs w:val="28"/>
        </w:rPr>
      </w:pPr>
      <w:r>
        <w:rPr>
          <w:rFonts w:ascii="Times New Roman" w:hAnsi="Times New Roman" w:cs="Times New Roman"/>
          <w:sz w:val="28"/>
          <w:szCs w:val="28"/>
        </w:rPr>
        <w:tab/>
      </w:r>
    </w:p>
    <w:p w:rsidR="009F73C6" w:rsidRPr="00EA3BB3" w:rsidRDefault="009F73C6" w:rsidP="00586E99">
      <w:pPr>
        <w:tabs>
          <w:tab w:val="left" w:pos="3349"/>
        </w:tabs>
        <w:jc w:val="center"/>
        <w:rPr>
          <w:rFonts w:ascii="Times New Roman" w:hAnsi="Times New Roman" w:cs="Times New Roman"/>
          <w:b/>
          <w:sz w:val="32"/>
          <w:szCs w:val="28"/>
        </w:rPr>
      </w:pPr>
      <w:r w:rsidRPr="001213C1">
        <w:rPr>
          <w:rFonts w:ascii="Times New Roman" w:hAnsi="Times New Roman" w:cs="Times New Roman"/>
          <w:b/>
          <w:sz w:val="28"/>
          <w:szCs w:val="28"/>
        </w:rPr>
        <w:t>CE</w:t>
      </w:r>
      <w:r w:rsidR="00586E99" w:rsidRPr="001213C1">
        <w:rPr>
          <w:rFonts w:ascii="Times New Roman" w:hAnsi="Times New Roman" w:cs="Times New Roman"/>
          <w:b/>
          <w:sz w:val="28"/>
          <w:szCs w:val="28"/>
        </w:rPr>
        <w:t>=</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wx</m:t>
            </m:r>
            <m:r>
              <m:rPr>
                <m:sty m:val="b"/>
              </m:rPr>
              <w:rPr>
                <w:rFonts w:ascii="Cambria Math" w:hAnsi="Cambria Math" w:cs="Times New Roman"/>
                <w:sz w:val="32"/>
                <w:szCs w:val="28"/>
              </w:rPr>
              <m:t>*</m:t>
            </m:r>
          </m:num>
          <m:den>
            <m:r>
              <m:rPr>
                <m:sty m:val="b"/>
              </m:rPr>
              <w:rPr>
                <w:rFonts w:ascii="Cambria Math" w:hAnsi="Cambria Math" w:cs="Times New Roman"/>
                <w:sz w:val="32"/>
                <w:szCs w:val="28"/>
              </w:rPr>
              <m:t>wx</m:t>
            </m:r>
          </m:den>
        </m:f>
      </m:oMath>
    </w:p>
    <w:p w:rsidR="00586E99" w:rsidRDefault="00586E99" w:rsidP="00586E99">
      <w:pPr>
        <w:tabs>
          <w:tab w:val="left" w:pos="3349"/>
        </w:tabs>
        <w:spacing w:after="0" w:line="240" w:lineRule="auto"/>
        <w:ind w:firstLine="709"/>
        <w:jc w:val="both"/>
        <w:rPr>
          <w:rFonts w:ascii="Times New Roman" w:hAnsi="Times New Roman" w:cs="Times New Roman"/>
          <w:sz w:val="28"/>
          <w:szCs w:val="28"/>
        </w:rPr>
      </w:pPr>
      <w:r w:rsidRPr="00586E99">
        <w:rPr>
          <w:rFonts w:ascii="Times New Roman" w:hAnsi="Times New Roman" w:cs="Times New Roman"/>
          <w:sz w:val="28"/>
          <w:szCs w:val="28"/>
        </w:rPr>
        <w:t xml:space="preserve">Оптимальная комбинация затрат </w:t>
      </w:r>
      <w:r w:rsidRPr="00586E99">
        <w:rPr>
          <w:rFonts w:ascii="Times New Roman" w:hAnsi="Times New Roman" w:cs="Times New Roman"/>
          <w:sz w:val="28"/>
          <w:szCs w:val="28"/>
          <w:lang w:val="en-US"/>
        </w:rPr>
        <w:t>x</w:t>
      </w:r>
      <w:r w:rsidRPr="00586E99">
        <w:rPr>
          <w:rFonts w:ascii="Times New Roman" w:hAnsi="Times New Roman" w:cs="Times New Roman"/>
          <w:sz w:val="28"/>
          <w:szCs w:val="28"/>
        </w:rPr>
        <w:t xml:space="preserve"> с минимальными затратами находится по формуле   решени</w:t>
      </w:r>
      <w:r>
        <w:rPr>
          <w:rFonts w:ascii="Times New Roman" w:hAnsi="Times New Roman" w:cs="Times New Roman"/>
          <w:sz w:val="28"/>
          <w:szCs w:val="28"/>
        </w:rPr>
        <w:t>я</w:t>
      </w:r>
      <w:r w:rsidRPr="00586E99">
        <w:rPr>
          <w:rFonts w:ascii="Times New Roman" w:hAnsi="Times New Roman" w:cs="Times New Roman"/>
          <w:sz w:val="28"/>
          <w:szCs w:val="28"/>
        </w:rPr>
        <w:t xml:space="preserve"> задачи минимизации затрат</w:t>
      </w:r>
    </w:p>
    <w:p w:rsidR="00586E99" w:rsidRDefault="00586E99" w:rsidP="00586E99">
      <w:pPr>
        <w:tabs>
          <w:tab w:val="left" w:pos="3349"/>
        </w:tabs>
        <w:spacing w:after="0" w:line="240" w:lineRule="auto"/>
        <w:ind w:firstLine="709"/>
        <w:jc w:val="both"/>
        <w:rPr>
          <w:rFonts w:ascii="Times New Roman" w:hAnsi="Times New Roman" w:cs="Times New Roman"/>
          <w:sz w:val="28"/>
          <w:szCs w:val="28"/>
        </w:rPr>
      </w:pPr>
    </w:p>
    <w:p w:rsidR="00586E99" w:rsidRPr="00EA3BB3" w:rsidRDefault="00586E99" w:rsidP="00586E99">
      <w:pPr>
        <w:tabs>
          <w:tab w:val="left" w:pos="3349"/>
        </w:tabs>
        <w:spacing w:after="0" w:line="240" w:lineRule="auto"/>
        <w:ind w:firstLine="709"/>
        <w:jc w:val="center"/>
        <w:rPr>
          <w:rFonts w:ascii="Times New Roman" w:hAnsi="Times New Roman" w:cs="Times New Roman"/>
          <w:b/>
          <w:sz w:val="28"/>
          <w:szCs w:val="28"/>
        </w:rPr>
      </w:pPr>
      <w:r w:rsidRPr="00586E99">
        <w:rPr>
          <w:rFonts w:ascii="Times New Roman" w:hAnsi="Times New Roman" w:cs="Times New Roman"/>
          <w:b/>
          <w:sz w:val="28"/>
          <w:szCs w:val="28"/>
          <w:lang w:val="en-US"/>
        </w:rPr>
        <w:t>min</w:t>
      </w:r>
      <w:r w:rsidRPr="00586E99">
        <w:rPr>
          <w:rFonts w:ascii="Times New Roman" w:hAnsi="Times New Roman" w:cs="Times New Roman"/>
          <w:b/>
          <w:sz w:val="28"/>
          <w:szCs w:val="28"/>
        </w:rPr>
        <w:t xml:space="preserve">  </w:t>
      </w:r>
      <w:r w:rsidRPr="00586E99">
        <w:rPr>
          <w:rFonts w:ascii="Times New Roman" w:hAnsi="Times New Roman" w:cs="Times New Roman"/>
          <w:b/>
          <w:sz w:val="28"/>
          <w:szCs w:val="28"/>
          <w:lang w:val="en-US"/>
        </w:rPr>
        <w:t>w</w:t>
      </w:r>
      <w:r w:rsidRPr="00586E99">
        <w:rPr>
          <w:rFonts w:ascii="Times New Roman" w:hAnsi="Times New Roman" w:cs="Times New Roman"/>
          <w:b/>
          <w:sz w:val="28"/>
          <w:szCs w:val="28"/>
        </w:rPr>
        <w:t>'</w:t>
      </w:r>
      <w:r w:rsidRPr="00586E99">
        <w:rPr>
          <w:rFonts w:ascii="Times New Roman" w:hAnsi="Times New Roman" w:cs="Times New Roman"/>
          <w:b/>
          <w:i/>
          <w:sz w:val="28"/>
          <w:szCs w:val="28"/>
          <w:vertAlign w:val="superscript"/>
        </w:rPr>
        <w:t xml:space="preserve"> </w:t>
      </w:r>
      <w:r w:rsidRPr="00586E99">
        <w:rPr>
          <w:rFonts w:ascii="Times New Roman" w:hAnsi="Times New Roman" w:cs="Times New Roman"/>
          <w:b/>
          <w:sz w:val="28"/>
          <w:szCs w:val="28"/>
          <w:lang w:val="en-US"/>
        </w:rPr>
        <w:t>x</w:t>
      </w:r>
      <w:r w:rsidRPr="00586E99">
        <w:rPr>
          <w:rFonts w:ascii="Times New Roman" w:hAnsi="Times New Roman" w:cs="Times New Roman"/>
          <w:b/>
          <w:sz w:val="28"/>
          <w:szCs w:val="28"/>
        </w:rPr>
        <w:t xml:space="preserve"> при условии (</w:t>
      </w:r>
      <w:r w:rsidRPr="00586E99">
        <w:rPr>
          <w:rFonts w:ascii="Times New Roman" w:hAnsi="Times New Roman" w:cs="Times New Roman"/>
          <w:b/>
          <w:sz w:val="28"/>
          <w:szCs w:val="28"/>
          <w:lang w:val="en-US"/>
        </w:rPr>
        <w:t>x</w:t>
      </w:r>
      <w:r w:rsidRPr="00586E99">
        <w:rPr>
          <w:rFonts w:ascii="Times New Roman" w:hAnsi="Times New Roman" w:cs="Times New Roman"/>
          <w:b/>
          <w:sz w:val="28"/>
          <w:szCs w:val="28"/>
        </w:rPr>
        <w:t xml:space="preserve">', </w:t>
      </w:r>
      <w:r w:rsidRPr="00586E99">
        <w:rPr>
          <w:rFonts w:ascii="Times New Roman" w:hAnsi="Times New Roman" w:cs="Times New Roman"/>
          <w:b/>
          <w:sz w:val="28"/>
          <w:szCs w:val="28"/>
          <w:lang w:val="en-US"/>
        </w:rPr>
        <w:t>y</w:t>
      </w:r>
      <w:r w:rsidRPr="00586E99">
        <w:rPr>
          <w:rFonts w:ascii="Times New Roman" w:hAnsi="Times New Roman" w:cs="Times New Roman"/>
          <w:b/>
          <w:sz w:val="28"/>
          <w:szCs w:val="28"/>
        </w:rPr>
        <w:t xml:space="preserve">)ϵ </w:t>
      </w:r>
      <w:r w:rsidRPr="00586E99">
        <w:rPr>
          <w:rFonts w:ascii="Times New Roman" w:hAnsi="Times New Roman" w:cs="Times New Roman"/>
          <w:b/>
          <w:sz w:val="28"/>
          <w:szCs w:val="28"/>
          <w:lang w:val="en-US"/>
        </w:rPr>
        <w:t>T</w:t>
      </w:r>
    </w:p>
    <w:p w:rsidR="00586E99" w:rsidRPr="00EA3BB3" w:rsidRDefault="00586E99" w:rsidP="00586E99">
      <w:pPr>
        <w:tabs>
          <w:tab w:val="left" w:pos="3349"/>
        </w:tabs>
        <w:spacing w:after="0" w:line="240" w:lineRule="auto"/>
        <w:ind w:firstLine="709"/>
        <w:jc w:val="center"/>
        <w:rPr>
          <w:rFonts w:ascii="Times New Roman" w:hAnsi="Times New Roman" w:cs="Times New Roman"/>
          <w:b/>
          <w:sz w:val="28"/>
          <w:szCs w:val="28"/>
        </w:rPr>
      </w:pPr>
    </w:p>
    <w:p w:rsidR="00586E99" w:rsidRPr="00586E99" w:rsidRDefault="00586E99" w:rsidP="00586E99">
      <w:pPr>
        <w:tabs>
          <w:tab w:val="left" w:pos="3349"/>
        </w:tabs>
        <w:spacing w:after="0" w:line="240" w:lineRule="auto"/>
        <w:ind w:firstLine="709"/>
        <w:jc w:val="both"/>
        <w:rPr>
          <w:rFonts w:ascii="Times New Roman" w:hAnsi="Times New Roman" w:cs="Times New Roman"/>
          <w:sz w:val="28"/>
          <w:szCs w:val="28"/>
        </w:rPr>
      </w:pPr>
      <w:r w:rsidRPr="00586E99">
        <w:rPr>
          <w:rFonts w:ascii="Times New Roman" w:hAnsi="Times New Roman" w:cs="Times New Roman"/>
          <w:sz w:val="28"/>
          <w:szCs w:val="28"/>
        </w:rPr>
        <w:t>Хорошо известно, что решение этой задачи оптимизации - это точка x, в которой линия изокосты касается изокванты, как показано на рис. 2.9.</w:t>
      </w:r>
    </w:p>
    <w:p w:rsidR="00586E99" w:rsidRPr="00586E99" w:rsidRDefault="00586E99" w:rsidP="00586E99">
      <w:pPr>
        <w:tabs>
          <w:tab w:val="left" w:pos="3349"/>
        </w:tabs>
        <w:spacing w:after="0" w:line="240" w:lineRule="auto"/>
        <w:ind w:firstLine="709"/>
        <w:jc w:val="both"/>
        <w:rPr>
          <w:rFonts w:ascii="Times New Roman" w:hAnsi="Times New Roman" w:cs="Times New Roman"/>
          <w:sz w:val="28"/>
          <w:szCs w:val="28"/>
        </w:rPr>
      </w:pPr>
      <w:r w:rsidRPr="00586E99">
        <w:rPr>
          <w:rFonts w:ascii="Times New Roman" w:hAnsi="Times New Roman" w:cs="Times New Roman"/>
          <w:sz w:val="28"/>
          <w:szCs w:val="28"/>
        </w:rPr>
        <w:t>Экономическая эффективность CE на самом деле также является эффективностью Фаррелла в более агрегированной модели, которая использует затраты в качестве входных данных.</w:t>
      </w:r>
    </w:p>
    <w:p w:rsidR="00586E99" w:rsidRPr="00FF3E25" w:rsidRDefault="00586E99" w:rsidP="00586E99">
      <w:pPr>
        <w:tabs>
          <w:tab w:val="left" w:pos="3349"/>
        </w:tabs>
        <w:spacing w:after="0" w:line="240" w:lineRule="auto"/>
        <w:ind w:firstLine="709"/>
        <w:jc w:val="both"/>
        <w:rPr>
          <w:rFonts w:ascii="Times New Roman" w:hAnsi="Times New Roman" w:cs="Times New Roman"/>
          <w:spacing w:val="-10"/>
          <w:sz w:val="28"/>
          <w:szCs w:val="28"/>
        </w:rPr>
      </w:pPr>
      <w:r w:rsidRPr="00FF3E25">
        <w:rPr>
          <w:rFonts w:ascii="Times New Roman" w:hAnsi="Times New Roman" w:cs="Times New Roman"/>
          <w:spacing w:val="-10"/>
          <w:sz w:val="28"/>
          <w:szCs w:val="28"/>
        </w:rPr>
        <w:t>Прежде чем продолжить, давайте перепишем техническую эффективность TE.  Ясно, что техническая эффект</w:t>
      </w:r>
      <w:r w:rsidR="006C2612" w:rsidRPr="00FF3E25">
        <w:rPr>
          <w:rFonts w:ascii="Times New Roman" w:hAnsi="Times New Roman" w:cs="Times New Roman"/>
          <w:spacing w:val="-10"/>
          <w:sz w:val="28"/>
          <w:szCs w:val="28"/>
        </w:rPr>
        <w:t xml:space="preserve">ивность также равна стоимости </w:t>
      </w:r>
      <w:r w:rsidR="006C2612" w:rsidRPr="00FF3E25">
        <w:rPr>
          <w:rFonts w:ascii="Times New Roman" w:hAnsi="Times New Roman" w:cs="Times New Roman"/>
          <w:b/>
          <w:spacing w:val="-10"/>
          <w:sz w:val="28"/>
          <w:szCs w:val="28"/>
        </w:rPr>
        <w:t>ẍ</w:t>
      </w:r>
      <w:r w:rsidR="006C2612" w:rsidRPr="00FF3E25">
        <w:rPr>
          <w:rFonts w:ascii="Times New Roman" w:hAnsi="Times New Roman" w:cs="Times New Roman"/>
          <w:spacing w:val="-10"/>
          <w:sz w:val="28"/>
          <w:szCs w:val="28"/>
        </w:rPr>
        <w:t xml:space="preserve"> </w:t>
      </w:r>
      <w:r w:rsidRPr="00FF3E25">
        <w:rPr>
          <w:rFonts w:ascii="Times New Roman" w:hAnsi="Times New Roman" w:cs="Times New Roman"/>
          <w:spacing w:val="-10"/>
          <w:sz w:val="28"/>
          <w:szCs w:val="28"/>
        </w:rPr>
        <w:t xml:space="preserve">по сравнению со стоимостью </w:t>
      </w:r>
      <w:r w:rsidRPr="00FF3E25">
        <w:rPr>
          <w:rFonts w:ascii="Times New Roman" w:hAnsi="Times New Roman" w:cs="Times New Roman"/>
          <w:b/>
          <w:spacing w:val="-10"/>
          <w:sz w:val="28"/>
          <w:szCs w:val="28"/>
        </w:rPr>
        <w:t>x</w:t>
      </w:r>
      <w:r w:rsidRPr="00FF3E25">
        <w:rPr>
          <w:rFonts w:ascii="Times New Roman" w:hAnsi="Times New Roman" w:cs="Times New Roman"/>
          <w:spacing w:val="-10"/>
          <w:sz w:val="28"/>
          <w:szCs w:val="28"/>
        </w:rPr>
        <w:t>, потому что два вектора пропорциональны.</w:t>
      </w:r>
      <w:r w:rsidR="006C2612" w:rsidRPr="00FF3E25">
        <w:rPr>
          <w:rFonts w:ascii="Times New Roman" w:hAnsi="Times New Roman" w:cs="Times New Roman"/>
          <w:spacing w:val="-10"/>
          <w:sz w:val="28"/>
          <w:szCs w:val="28"/>
        </w:rPr>
        <w:t xml:space="preserve"> То есть, поскольку </w:t>
      </w:r>
      <w:r w:rsidR="006C2612" w:rsidRPr="00FF3E25">
        <w:rPr>
          <w:rFonts w:ascii="Times New Roman" w:hAnsi="Times New Roman" w:cs="Times New Roman"/>
          <w:b/>
          <w:spacing w:val="-10"/>
          <w:sz w:val="28"/>
          <w:szCs w:val="28"/>
        </w:rPr>
        <w:t>ẍ= TEx</w:t>
      </w:r>
      <w:r w:rsidR="006C2612" w:rsidRPr="00FF3E25">
        <w:rPr>
          <w:rFonts w:ascii="Times New Roman" w:hAnsi="Times New Roman" w:cs="Times New Roman"/>
          <w:spacing w:val="-10"/>
          <w:sz w:val="28"/>
          <w:szCs w:val="28"/>
        </w:rPr>
        <w:t xml:space="preserve">, мы также имеем </w:t>
      </w:r>
      <w:r w:rsidR="006C2612" w:rsidRPr="00FF3E25">
        <w:rPr>
          <w:rFonts w:ascii="Times New Roman" w:hAnsi="Times New Roman" w:cs="Times New Roman"/>
          <w:b/>
          <w:spacing w:val="-10"/>
          <w:sz w:val="28"/>
          <w:szCs w:val="28"/>
        </w:rPr>
        <w:t>wẍ=</w:t>
      </w:r>
      <w:r w:rsidRPr="00FF3E25">
        <w:rPr>
          <w:rFonts w:ascii="Times New Roman" w:hAnsi="Times New Roman" w:cs="Times New Roman"/>
          <w:spacing w:val="-10"/>
          <w:sz w:val="28"/>
          <w:szCs w:val="28"/>
        </w:rPr>
        <w:t xml:space="preserve"> </w:t>
      </w:r>
      <w:r w:rsidRPr="00FF3E25">
        <w:rPr>
          <w:rFonts w:ascii="Times New Roman" w:hAnsi="Times New Roman" w:cs="Times New Roman"/>
          <w:b/>
          <w:spacing w:val="-10"/>
          <w:sz w:val="28"/>
          <w:szCs w:val="28"/>
        </w:rPr>
        <w:t>TEwx,</w:t>
      </w:r>
      <w:r w:rsidR="001213C1" w:rsidRPr="00FF3E25">
        <w:rPr>
          <w:rFonts w:ascii="Times New Roman" w:hAnsi="Times New Roman" w:cs="Times New Roman"/>
          <w:spacing w:val="-10"/>
          <w:sz w:val="28"/>
          <w:szCs w:val="28"/>
        </w:rPr>
        <w:t xml:space="preserve"> и, следовательно</w:t>
      </w:r>
      <w:r w:rsidR="00FF3E25" w:rsidRPr="00FF3E25">
        <w:rPr>
          <w:rFonts w:ascii="Times New Roman" w:hAnsi="Times New Roman" w:cs="Times New Roman"/>
          <w:spacing w:val="-10"/>
          <w:sz w:val="28"/>
          <w:szCs w:val="28"/>
        </w:rPr>
        <w:t>:</w:t>
      </w:r>
    </w:p>
    <w:p w:rsidR="001213C1" w:rsidRPr="00FF3E25" w:rsidRDefault="001213C1" w:rsidP="00586E99">
      <w:pPr>
        <w:tabs>
          <w:tab w:val="left" w:pos="3349"/>
        </w:tabs>
        <w:spacing w:after="0" w:line="240" w:lineRule="auto"/>
        <w:ind w:firstLine="709"/>
        <w:jc w:val="both"/>
        <w:rPr>
          <w:rFonts w:ascii="Times New Roman" w:hAnsi="Times New Roman" w:cs="Times New Roman"/>
          <w:sz w:val="4"/>
          <w:szCs w:val="28"/>
        </w:rPr>
      </w:pPr>
    </w:p>
    <w:p w:rsidR="001213C1" w:rsidRPr="009E619F" w:rsidRDefault="001213C1" w:rsidP="001213C1">
      <w:pPr>
        <w:tabs>
          <w:tab w:val="left" w:pos="3349"/>
        </w:tabs>
        <w:jc w:val="center"/>
        <w:rPr>
          <w:rFonts w:ascii="Times New Roman" w:hAnsi="Times New Roman" w:cs="Times New Roman"/>
          <w:b/>
          <w:sz w:val="32"/>
          <w:szCs w:val="28"/>
        </w:rPr>
      </w:pPr>
      <w:r w:rsidRPr="001213C1">
        <w:rPr>
          <w:rFonts w:ascii="Times New Roman" w:hAnsi="Times New Roman" w:cs="Times New Roman"/>
          <w:b/>
          <w:sz w:val="28"/>
          <w:szCs w:val="28"/>
          <w:lang w:val="en-US"/>
        </w:rPr>
        <w:t>T</w:t>
      </w:r>
      <w:r w:rsidRPr="001213C1">
        <w:rPr>
          <w:rFonts w:ascii="Times New Roman" w:hAnsi="Times New Roman" w:cs="Times New Roman"/>
          <w:b/>
          <w:sz w:val="28"/>
          <w:szCs w:val="28"/>
        </w:rPr>
        <w:t>E=</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wẍ</m:t>
            </m:r>
          </m:num>
          <m:den>
            <m:r>
              <m:rPr>
                <m:sty m:val="b"/>
              </m:rPr>
              <w:rPr>
                <w:rFonts w:ascii="Cambria Math" w:hAnsi="Cambria Math" w:cs="Times New Roman"/>
                <w:sz w:val="32"/>
                <w:szCs w:val="28"/>
              </w:rPr>
              <m:t>wx</m:t>
            </m:r>
          </m:den>
        </m:f>
      </m:oMath>
    </w:p>
    <w:p w:rsidR="000C5CC3" w:rsidRPr="000C5CC3" w:rsidRDefault="000C5CC3" w:rsidP="000C5CC3">
      <w:pPr>
        <w:tabs>
          <w:tab w:val="left" w:pos="3349"/>
        </w:tabs>
        <w:spacing w:after="0" w:line="240" w:lineRule="auto"/>
        <w:ind w:firstLine="709"/>
        <w:jc w:val="both"/>
        <w:rPr>
          <w:rFonts w:ascii="Times New Roman" w:hAnsi="Times New Roman" w:cs="Times New Roman"/>
          <w:sz w:val="28"/>
          <w:szCs w:val="28"/>
        </w:rPr>
      </w:pPr>
      <w:r w:rsidRPr="000C5CC3">
        <w:rPr>
          <w:rFonts w:ascii="Times New Roman" w:hAnsi="Times New Roman" w:cs="Times New Roman"/>
          <w:sz w:val="28"/>
          <w:szCs w:val="28"/>
        </w:rPr>
        <w:t xml:space="preserve">Если мы сможем сэкономить 20% всех вводимых ресурсов от </w:t>
      </w:r>
      <w:r w:rsidRPr="000C5CC3">
        <w:rPr>
          <w:rFonts w:ascii="Times New Roman" w:hAnsi="Times New Roman" w:cs="Times New Roman"/>
          <w:b/>
          <w:sz w:val="28"/>
          <w:szCs w:val="28"/>
          <w:lang w:val="en-US"/>
        </w:rPr>
        <w:t>x</w:t>
      </w:r>
      <w:r w:rsidRPr="000C5CC3">
        <w:rPr>
          <w:rFonts w:ascii="Times New Roman" w:hAnsi="Times New Roman" w:cs="Times New Roman"/>
          <w:sz w:val="28"/>
          <w:szCs w:val="28"/>
        </w:rPr>
        <w:t xml:space="preserve"> до </w:t>
      </w:r>
      <w:r w:rsidRPr="000C5CC3">
        <w:rPr>
          <w:rFonts w:ascii="Times New Roman" w:hAnsi="Times New Roman" w:cs="Times New Roman"/>
          <w:b/>
          <w:sz w:val="28"/>
          <w:szCs w:val="28"/>
        </w:rPr>
        <w:t>ẍ</w:t>
      </w:r>
      <w:r w:rsidRPr="000C5CC3">
        <w:rPr>
          <w:rFonts w:ascii="Times New Roman" w:hAnsi="Times New Roman" w:cs="Times New Roman"/>
          <w:sz w:val="28"/>
          <w:szCs w:val="28"/>
        </w:rPr>
        <w:t xml:space="preserve">, мы также сможем сэкономить 20% затрат. Теперь сравните стоимость </w:t>
      </w:r>
      <w:r w:rsidRPr="000C5CC3">
        <w:rPr>
          <w:rFonts w:ascii="Times New Roman" w:hAnsi="Times New Roman" w:cs="Times New Roman"/>
          <w:b/>
          <w:sz w:val="28"/>
          <w:szCs w:val="28"/>
          <w:lang w:val="en-US"/>
        </w:rPr>
        <w:t>ẍ</w:t>
      </w:r>
      <w:r w:rsidRPr="000C5CC3">
        <w:rPr>
          <w:rFonts w:ascii="Times New Roman" w:hAnsi="Times New Roman" w:cs="Times New Roman"/>
          <w:sz w:val="28"/>
          <w:szCs w:val="28"/>
        </w:rPr>
        <w:t xml:space="preserve"> и </w:t>
      </w:r>
      <w:r w:rsidRPr="000C5CC3">
        <w:rPr>
          <w:rFonts w:ascii="Times New Roman" w:hAnsi="Times New Roman" w:cs="Times New Roman"/>
          <w:b/>
          <w:sz w:val="28"/>
          <w:szCs w:val="28"/>
          <w:lang w:val="en-US"/>
        </w:rPr>
        <w:t>x</w:t>
      </w:r>
      <w:r w:rsidRPr="000C5CC3">
        <w:rPr>
          <w:rFonts w:ascii="Times New Roman" w:hAnsi="Times New Roman" w:cs="Times New Roman"/>
          <w:b/>
          <w:sz w:val="28"/>
          <w:szCs w:val="28"/>
          <w:vertAlign w:val="superscript"/>
        </w:rPr>
        <w:t>*</w:t>
      </w:r>
      <w:r w:rsidRPr="000C5CC3">
        <w:rPr>
          <w:rFonts w:ascii="Times New Roman" w:hAnsi="Times New Roman" w:cs="Times New Roman"/>
          <w:sz w:val="28"/>
          <w:szCs w:val="28"/>
        </w:rPr>
        <w:t xml:space="preserve">.   Разница заключается в стоимости выбора технически эффективного плана </w:t>
      </w:r>
      <w:r w:rsidRPr="000C5CC3">
        <w:rPr>
          <w:rFonts w:ascii="Times New Roman" w:hAnsi="Times New Roman" w:cs="Times New Roman"/>
          <w:b/>
          <w:sz w:val="28"/>
          <w:szCs w:val="28"/>
        </w:rPr>
        <w:t>ẍ</w:t>
      </w:r>
      <w:r w:rsidRPr="000C5CC3">
        <w:rPr>
          <w:rFonts w:ascii="Times New Roman" w:hAnsi="Times New Roman" w:cs="Times New Roman"/>
          <w:sz w:val="28"/>
          <w:szCs w:val="28"/>
        </w:rPr>
        <w:t xml:space="preserve">, а не другого и менее дорогостоящего набора входных данных </w:t>
      </w:r>
      <w:r w:rsidRPr="000C5CC3">
        <w:rPr>
          <w:rFonts w:ascii="Times New Roman" w:hAnsi="Times New Roman" w:cs="Times New Roman"/>
          <w:b/>
          <w:sz w:val="28"/>
          <w:szCs w:val="28"/>
          <w:lang w:val="en-US"/>
        </w:rPr>
        <w:t>x</w:t>
      </w:r>
      <w:r w:rsidRPr="000C5CC3">
        <w:rPr>
          <w:rFonts w:ascii="Times New Roman" w:hAnsi="Times New Roman" w:cs="Times New Roman"/>
          <w:b/>
          <w:sz w:val="28"/>
          <w:szCs w:val="28"/>
          <w:vertAlign w:val="superscript"/>
        </w:rPr>
        <w:t>*</w:t>
      </w:r>
      <w:r w:rsidRPr="000C5CC3">
        <w:rPr>
          <w:rFonts w:ascii="Times New Roman" w:hAnsi="Times New Roman" w:cs="Times New Roman"/>
          <w:b/>
          <w:sz w:val="28"/>
          <w:szCs w:val="28"/>
        </w:rPr>
        <w:t>.</w:t>
      </w:r>
      <w:r w:rsidRPr="000C5CC3">
        <w:rPr>
          <w:rFonts w:ascii="Times New Roman" w:hAnsi="Times New Roman" w:cs="Times New Roman"/>
          <w:sz w:val="28"/>
          <w:szCs w:val="28"/>
        </w:rPr>
        <w:t xml:space="preserve">   Таким образом, разница представляет собой проблему распределения, и мы определяем аллокативную эффективность как</w:t>
      </w:r>
      <w:r w:rsidR="00FF3E25">
        <w:rPr>
          <w:rFonts w:ascii="Times New Roman" w:hAnsi="Times New Roman" w:cs="Times New Roman"/>
          <w:sz w:val="28"/>
          <w:szCs w:val="28"/>
        </w:rPr>
        <w:t>:</w:t>
      </w:r>
    </w:p>
    <w:p w:rsidR="001213C1" w:rsidRPr="00FF3E25" w:rsidRDefault="001213C1" w:rsidP="000C5CC3">
      <w:pPr>
        <w:tabs>
          <w:tab w:val="left" w:pos="3349"/>
        </w:tabs>
        <w:spacing w:after="0" w:line="240" w:lineRule="auto"/>
        <w:ind w:firstLine="709"/>
        <w:jc w:val="both"/>
        <w:rPr>
          <w:rFonts w:ascii="Times New Roman" w:hAnsi="Times New Roman" w:cs="Times New Roman"/>
          <w:sz w:val="16"/>
          <w:szCs w:val="28"/>
        </w:rPr>
      </w:pPr>
    </w:p>
    <w:p w:rsidR="009E619F" w:rsidRPr="009E619F" w:rsidRDefault="009E619F" w:rsidP="009E619F">
      <w:pPr>
        <w:tabs>
          <w:tab w:val="left" w:pos="3349"/>
        </w:tabs>
        <w:jc w:val="center"/>
        <w:rPr>
          <w:rFonts w:ascii="Times New Roman" w:hAnsi="Times New Roman" w:cs="Times New Roman"/>
          <w:b/>
          <w:sz w:val="32"/>
          <w:szCs w:val="28"/>
        </w:rPr>
      </w:pPr>
      <w:r>
        <w:rPr>
          <w:rFonts w:ascii="Times New Roman" w:hAnsi="Times New Roman" w:cs="Times New Roman"/>
          <w:b/>
          <w:sz w:val="28"/>
          <w:szCs w:val="28"/>
          <w:lang w:val="en-US"/>
        </w:rPr>
        <w:lastRenderedPageBreak/>
        <w:t>A</w:t>
      </w:r>
      <w:r w:rsidRPr="001213C1">
        <w:rPr>
          <w:rFonts w:ascii="Times New Roman" w:hAnsi="Times New Roman" w:cs="Times New Roman"/>
          <w:b/>
          <w:sz w:val="28"/>
          <w:szCs w:val="28"/>
        </w:rPr>
        <w:t>E=</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wx</m:t>
            </m:r>
            <m:r>
              <m:rPr>
                <m:sty m:val="b"/>
              </m:rPr>
              <w:rPr>
                <w:rFonts w:ascii="Cambria Math" w:hAnsi="Cambria Math" w:cs="Times New Roman"/>
                <w:sz w:val="32"/>
                <w:szCs w:val="28"/>
              </w:rPr>
              <m:t>*</m:t>
            </m:r>
          </m:num>
          <m:den>
            <m:r>
              <m:rPr>
                <m:sty m:val="b"/>
              </m:rPr>
              <w:rPr>
                <w:rFonts w:ascii="Cambria Math" w:hAnsi="Cambria Math" w:cs="Times New Roman"/>
                <w:sz w:val="32"/>
                <w:szCs w:val="28"/>
              </w:rPr>
              <m:t>w</m:t>
            </m:r>
            <m:r>
              <m:rPr>
                <m:sty m:val="b"/>
              </m:rPr>
              <w:rPr>
                <w:rFonts w:ascii="Cambria Math" w:hAnsi="Cambria Math" w:cs="Times New Roman"/>
                <w:sz w:val="32"/>
                <w:szCs w:val="28"/>
                <w:lang w:val="en-US"/>
              </w:rPr>
              <m:t>ẍ</m:t>
            </m:r>
          </m:den>
        </m:f>
      </m:oMath>
    </w:p>
    <w:p w:rsidR="009E619F" w:rsidRPr="00EA3BB3" w:rsidRDefault="009E619F" w:rsidP="009E619F">
      <w:pPr>
        <w:tabs>
          <w:tab w:val="left" w:pos="3349"/>
        </w:tabs>
        <w:spacing w:after="0" w:line="240" w:lineRule="auto"/>
        <w:ind w:firstLine="709"/>
        <w:jc w:val="both"/>
        <w:rPr>
          <w:rFonts w:ascii="Times New Roman" w:hAnsi="Times New Roman" w:cs="Times New Roman"/>
          <w:sz w:val="28"/>
          <w:szCs w:val="28"/>
        </w:rPr>
      </w:pPr>
      <w:r w:rsidRPr="009E619F">
        <w:rPr>
          <w:rFonts w:ascii="Times New Roman" w:hAnsi="Times New Roman" w:cs="Times New Roman"/>
          <w:sz w:val="28"/>
          <w:szCs w:val="28"/>
        </w:rPr>
        <w:t xml:space="preserve">Мы видим, что </w:t>
      </w:r>
      <w:r w:rsidRPr="009E619F">
        <w:rPr>
          <w:rFonts w:ascii="Times New Roman" w:hAnsi="Times New Roman" w:cs="Times New Roman"/>
          <w:sz w:val="28"/>
          <w:szCs w:val="28"/>
          <w:lang w:val="en-US"/>
        </w:rPr>
        <w:t>AE</w:t>
      </w:r>
      <w:r w:rsidRPr="00EA3BB3">
        <w:rPr>
          <w:rFonts w:ascii="Times New Roman" w:hAnsi="Times New Roman" w:cs="Times New Roman"/>
          <w:sz w:val="28"/>
          <w:szCs w:val="28"/>
        </w:rPr>
        <w:t xml:space="preserve"> </w:t>
      </w:r>
      <w:r>
        <w:rPr>
          <w:rFonts w:ascii="Times New Roman" w:hAnsi="Times New Roman" w:cs="Times New Roman"/>
          <w:sz w:val="28"/>
          <w:szCs w:val="28"/>
        </w:rPr>
        <w:t>≤</w:t>
      </w:r>
      <w:r w:rsidRPr="00EA3BB3">
        <w:rPr>
          <w:rFonts w:ascii="Times New Roman" w:hAnsi="Times New Roman" w:cs="Times New Roman"/>
          <w:sz w:val="28"/>
          <w:szCs w:val="28"/>
        </w:rPr>
        <w:t xml:space="preserve"> </w:t>
      </w:r>
      <w:r w:rsidRPr="009E619F">
        <w:rPr>
          <w:rFonts w:ascii="Times New Roman" w:hAnsi="Times New Roman" w:cs="Times New Roman"/>
          <w:sz w:val="28"/>
          <w:szCs w:val="28"/>
        </w:rPr>
        <w:t xml:space="preserve">1. Если, например, </w:t>
      </w:r>
      <w:r w:rsidRPr="009E619F">
        <w:rPr>
          <w:rFonts w:ascii="Times New Roman" w:hAnsi="Times New Roman" w:cs="Times New Roman"/>
          <w:sz w:val="28"/>
          <w:szCs w:val="28"/>
          <w:lang w:val="en-US"/>
        </w:rPr>
        <w:t>AE</w:t>
      </w:r>
      <w:r w:rsidRPr="009E619F">
        <w:rPr>
          <w:rFonts w:ascii="Times New Roman" w:hAnsi="Times New Roman" w:cs="Times New Roman"/>
          <w:sz w:val="28"/>
          <w:szCs w:val="28"/>
        </w:rPr>
        <w:t xml:space="preserve"> равно 0,8, это означает, что мы могли бы сэкономить 20%, лучше направив наши средства на менее дорогостоящую, но достаточную комбинацию ресурсов. Таким образом, теперь у нас есть три различных показателя эффективности: техническая эффективность </w:t>
      </w:r>
      <w:r w:rsidRPr="009E619F">
        <w:rPr>
          <w:rFonts w:ascii="Times New Roman" w:hAnsi="Times New Roman" w:cs="Times New Roman"/>
          <w:sz w:val="28"/>
          <w:szCs w:val="28"/>
          <w:lang w:val="en-US"/>
        </w:rPr>
        <w:t>TE</w:t>
      </w:r>
      <w:r w:rsidRPr="009E619F">
        <w:rPr>
          <w:rFonts w:ascii="Times New Roman" w:hAnsi="Times New Roman" w:cs="Times New Roman"/>
          <w:sz w:val="28"/>
          <w:szCs w:val="28"/>
        </w:rPr>
        <w:t xml:space="preserve">, экономическая эффективность </w:t>
      </w:r>
      <w:r w:rsidRPr="009E619F">
        <w:rPr>
          <w:rFonts w:ascii="Times New Roman" w:hAnsi="Times New Roman" w:cs="Times New Roman"/>
          <w:sz w:val="28"/>
          <w:szCs w:val="28"/>
          <w:lang w:val="en-US"/>
        </w:rPr>
        <w:t>CE</w:t>
      </w:r>
      <w:r w:rsidRPr="009E619F">
        <w:rPr>
          <w:rFonts w:ascii="Times New Roman" w:hAnsi="Times New Roman" w:cs="Times New Roman"/>
          <w:sz w:val="28"/>
          <w:szCs w:val="28"/>
        </w:rPr>
        <w:t xml:space="preserve"> и эффективность распределения </w:t>
      </w:r>
      <w:r w:rsidRPr="009E619F">
        <w:rPr>
          <w:rFonts w:ascii="Times New Roman" w:hAnsi="Times New Roman" w:cs="Times New Roman"/>
          <w:sz w:val="28"/>
          <w:szCs w:val="28"/>
          <w:lang w:val="en-US"/>
        </w:rPr>
        <w:t>AE</w:t>
      </w:r>
      <w:r w:rsidRPr="009E619F">
        <w:rPr>
          <w:rFonts w:ascii="Times New Roman" w:hAnsi="Times New Roman" w:cs="Times New Roman"/>
          <w:sz w:val="28"/>
          <w:szCs w:val="28"/>
        </w:rPr>
        <w:t>. Связь между ними вывести несложно:</w:t>
      </w:r>
    </w:p>
    <w:p w:rsidR="009E619F" w:rsidRPr="00EA3BB3" w:rsidRDefault="009E619F" w:rsidP="009E619F">
      <w:pPr>
        <w:tabs>
          <w:tab w:val="left" w:pos="3349"/>
        </w:tabs>
        <w:spacing w:after="0" w:line="240" w:lineRule="auto"/>
        <w:ind w:firstLine="709"/>
        <w:jc w:val="both"/>
        <w:rPr>
          <w:rFonts w:ascii="Times New Roman" w:hAnsi="Times New Roman" w:cs="Times New Roman"/>
          <w:sz w:val="18"/>
          <w:szCs w:val="28"/>
        </w:rPr>
      </w:pPr>
      <w:r w:rsidRPr="00EA3BB3">
        <w:rPr>
          <w:rFonts w:ascii="Times New Roman" w:hAnsi="Times New Roman" w:cs="Times New Roman"/>
          <w:sz w:val="28"/>
          <w:szCs w:val="28"/>
        </w:rPr>
        <w:t xml:space="preserve"> </w:t>
      </w:r>
    </w:p>
    <w:p w:rsidR="009E619F" w:rsidRPr="00EA3BB3" w:rsidRDefault="009E619F" w:rsidP="009E619F">
      <w:pPr>
        <w:tabs>
          <w:tab w:val="left" w:pos="3349"/>
        </w:tabs>
        <w:spacing w:after="0" w:line="240" w:lineRule="auto"/>
        <w:ind w:firstLine="709"/>
        <w:jc w:val="center"/>
        <w:rPr>
          <w:rFonts w:ascii="Times New Roman" w:hAnsi="Times New Roman" w:cs="Times New Roman"/>
          <w:sz w:val="32"/>
          <w:szCs w:val="28"/>
        </w:rPr>
      </w:pPr>
      <w:r w:rsidRPr="009E619F">
        <w:rPr>
          <w:rFonts w:ascii="Times New Roman" w:hAnsi="Times New Roman" w:cs="Times New Roman"/>
          <w:b/>
          <w:sz w:val="28"/>
          <w:szCs w:val="28"/>
          <w:lang w:val="en-US"/>
        </w:rPr>
        <w:t>CE</w:t>
      </w:r>
      <w:r>
        <w:rPr>
          <w:rFonts w:ascii="Times New Roman" w:hAnsi="Times New Roman" w:cs="Times New Roman"/>
          <w:b/>
          <w:sz w:val="28"/>
          <w:szCs w:val="28"/>
        </w:rPr>
        <w:t>=</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wx</m:t>
            </m:r>
            <m:r>
              <m:rPr>
                <m:sty m:val="b"/>
              </m:rPr>
              <w:rPr>
                <w:rFonts w:ascii="Cambria Math" w:hAnsi="Cambria Math" w:cs="Times New Roman"/>
                <w:sz w:val="32"/>
                <w:szCs w:val="28"/>
              </w:rPr>
              <m:t>*</m:t>
            </m:r>
          </m:num>
          <m:den>
            <m:r>
              <m:rPr>
                <m:sty m:val="b"/>
              </m:rPr>
              <w:rPr>
                <w:rFonts w:ascii="Cambria Math" w:hAnsi="Cambria Math" w:cs="Times New Roman"/>
                <w:sz w:val="32"/>
                <w:szCs w:val="28"/>
              </w:rPr>
              <m:t>wx</m:t>
            </m:r>
          </m:den>
        </m:f>
        <m:r>
          <m:rPr>
            <m:sty m:val="b"/>
          </m:rPr>
          <w:rPr>
            <w:rFonts w:ascii="Cambria Math" w:hAnsi="Cambria Math" w:cs="Times New Roman"/>
            <w:sz w:val="32"/>
            <w:szCs w:val="28"/>
          </w:rPr>
          <m:t>=</m:t>
        </m:r>
        <m:f>
          <m:fPr>
            <m:ctrlPr>
              <w:rPr>
                <w:rFonts w:ascii="Cambria Math" w:hAnsi="Cambria Math" w:cs="Times New Roman"/>
                <w:b/>
                <w:sz w:val="32"/>
                <w:szCs w:val="28"/>
              </w:rPr>
            </m:ctrlPr>
          </m:fPr>
          <m:num>
            <m:r>
              <m:rPr>
                <m:sty m:val="b"/>
              </m:rPr>
              <w:rPr>
                <w:rFonts w:ascii="Cambria Math" w:hAnsi="Cambria Math" w:cs="Times New Roman"/>
                <w:sz w:val="32"/>
                <w:szCs w:val="28"/>
                <w:lang w:val="en-US"/>
              </w:rPr>
              <m:t>wx</m:t>
            </m:r>
            <m:r>
              <m:rPr>
                <m:sty m:val="b"/>
              </m:rPr>
              <w:rPr>
                <w:rFonts w:ascii="Cambria Math" w:hAnsi="Cambria Math" w:cs="Times New Roman"/>
                <w:sz w:val="32"/>
                <w:szCs w:val="28"/>
              </w:rPr>
              <m:t>*</m:t>
            </m:r>
          </m:num>
          <m:den>
            <m:r>
              <m:rPr>
                <m:sty m:val="b"/>
              </m:rPr>
              <w:rPr>
                <w:rFonts w:ascii="Cambria Math" w:hAnsi="Cambria Math" w:cs="Times New Roman"/>
                <w:sz w:val="32"/>
                <w:szCs w:val="28"/>
              </w:rPr>
              <m:t>w</m:t>
            </m:r>
            <m:r>
              <m:rPr>
                <m:sty m:val="b"/>
              </m:rPr>
              <w:rPr>
                <w:rFonts w:ascii="Cambria Math" w:hAnsi="Cambria Math" w:cs="Times New Roman"/>
                <w:sz w:val="32"/>
                <w:szCs w:val="28"/>
                <w:lang w:val="en-US"/>
              </w:rPr>
              <m:t>ẍ</m:t>
            </m:r>
          </m:den>
        </m:f>
        <m:r>
          <m:rPr>
            <m:sty m:val="b"/>
          </m:rPr>
          <w:rPr>
            <w:rFonts w:ascii="Cambria Math" w:hAnsi="Cambria Math" w:cs="Times New Roman"/>
            <w:sz w:val="32"/>
            <w:szCs w:val="28"/>
          </w:rPr>
          <m:t xml:space="preserve"> </m:t>
        </m:r>
        <m:f>
          <m:fPr>
            <m:ctrlPr>
              <w:rPr>
                <w:rFonts w:ascii="Cambria Math" w:hAnsi="Cambria Math" w:cs="Times New Roman"/>
                <w:b/>
                <w:sz w:val="32"/>
                <w:szCs w:val="28"/>
              </w:rPr>
            </m:ctrlPr>
          </m:fPr>
          <m:num>
            <m:r>
              <m:rPr>
                <m:sty m:val="b"/>
              </m:rPr>
              <w:rPr>
                <w:rFonts w:ascii="Cambria Math" w:hAnsi="Cambria Math" w:cs="Times New Roman"/>
                <w:sz w:val="32"/>
                <w:szCs w:val="28"/>
                <w:lang w:val="en-US"/>
              </w:rPr>
              <m:t>wẍ</m:t>
            </m:r>
          </m:num>
          <m:den>
            <m:r>
              <m:rPr>
                <m:sty m:val="b"/>
              </m:rPr>
              <w:rPr>
                <w:rFonts w:ascii="Cambria Math" w:hAnsi="Cambria Math" w:cs="Times New Roman"/>
                <w:sz w:val="32"/>
                <w:szCs w:val="28"/>
              </w:rPr>
              <m:t>wx</m:t>
            </m:r>
          </m:den>
        </m:f>
        <m:r>
          <m:rPr>
            <m:sty m:val="b"/>
          </m:rPr>
          <w:rPr>
            <w:rFonts w:ascii="Cambria Math" w:hAnsi="Cambria Math" w:cs="Times New Roman"/>
            <w:sz w:val="32"/>
            <w:szCs w:val="28"/>
          </w:rPr>
          <m:t>=</m:t>
        </m:r>
        <m:r>
          <m:rPr>
            <m:sty m:val="p"/>
          </m:rPr>
          <w:rPr>
            <w:rFonts w:ascii="Cambria Math" w:hAnsi="Cambria Math" w:cs="Times New Roman"/>
            <w:sz w:val="32"/>
            <w:szCs w:val="28"/>
          </w:rPr>
          <m:t>AE*TE</m:t>
        </m:r>
      </m:oMath>
    </w:p>
    <w:p w:rsidR="007B5ED5" w:rsidRPr="00EA3BB3" w:rsidRDefault="007B5ED5" w:rsidP="009E619F">
      <w:pPr>
        <w:tabs>
          <w:tab w:val="left" w:pos="3349"/>
        </w:tabs>
        <w:spacing w:after="0" w:line="240" w:lineRule="auto"/>
        <w:ind w:firstLine="709"/>
        <w:jc w:val="center"/>
        <w:rPr>
          <w:rFonts w:ascii="Times New Roman" w:hAnsi="Times New Roman" w:cs="Times New Roman"/>
          <w:sz w:val="18"/>
          <w:szCs w:val="28"/>
        </w:rPr>
      </w:pPr>
    </w:p>
    <w:p w:rsidR="007B5ED5" w:rsidRPr="00EA3BB3" w:rsidRDefault="007B5ED5" w:rsidP="007B5ED5">
      <w:pPr>
        <w:tabs>
          <w:tab w:val="left" w:pos="3349"/>
        </w:tabs>
        <w:spacing w:after="0" w:line="240" w:lineRule="auto"/>
        <w:ind w:firstLine="709"/>
        <w:jc w:val="both"/>
        <w:rPr>
          <w:rFonts w:ascii="Times New Roman" w:hAnsi="Times New Roman" w:cs="Times New Roman"/>
          <w:sz w:val="28"/>
          <w:szCs w:val="28"/>
        </w:rPr>
      </w:pPr>
      <w:r w:rsidRPr="007B5ED5">
        <w:rPr>
          <w:rFonts w:ascii="Times New Roman" w:hAnsi="Times New Roman" w:cs="Times New Roman"/>
          <w:sz w:val="28"/>
          <w:szCs w:val="28"/>
        </w:rPr>
        <w:t>Это разложение подчеркивает нашу первоначальную интуицию. Чтобы быть рентабельной, фирма должна иметь возможность выбирать правильное сочетание ресурсов и использовать их технически эффективным образом.   Он должен использовать правильные ресурсы, и он должен использовать их правильным образом.</w:t>
      </w:r>
    </w:p>
    <w:p w:rsidR="002F125F" w:rsidRPr="00EA3BB3" w:rsidRDefault="002F125F" w:rsidP="002F125F">
      <w:pPr>
        <w:tabs>
          <w:tab w:val="left" w:pos="3349"/>
        </w:tabs>
        <w:spacing w:after="0" w:line="240" w:lineRule="auto"/>
        <w:ind w:firstLine="709"/>
        <w:jc w:val="both"/>
        <w:rPr>
          <w:rFonts w:ascii="Times New Roman" w:hAnsi="Times New Roman" w:cs="Times New Roman"/>
          <w:sz w:val="28"/>
          <w:szCs w:val="28"/>
        </w:rPr>
      </w:pPr>
      <w:r w:rsidRPr="002F125F">
        <w:rPr>
          <w:rFonts w:ascii="Times New Roman" w:hAnsi="Times New Roman" w:cs="Times New Roman"/>
          <w:sz w:val="28"/>
          <w:szCs w:val="28"/>
        </w:rPr>
        <w:t xml:space="preserve">В заключение отметим, что если мы определим </w:t>
      </w:r>
      <w:r w:rsidRPr="002F125F">
        <w:rPr>
          <w:rFonts w:ascii="Helvetica" w:hAnsi="Helvetica"/>
          <w:b/>
          <w:color w:val="333333"/>
          <w:sz w:val="25"/>
          <w:szCs w:val="25"/>
          <w:shd w:val="clear" w:color="auto" w:fill="FFFFFF"/>
        </w:rPr>
        <w:t>x̅</w:t>
      </w:r>
      <w:r w:rsidRPr="002F125F">
        <w:rPr>
          <w:rFonts w:ascii="Times New Roman" w:hAnsi="Times New Roman" w:cs="Times New Roman"/>
          <w:sz w:val="28"/>
          <w:szCs w:val="28"/>
        </w:rPr>
        <w:t xml:space="preserve"> как точку на пунктирной кривой сжатия с такими же затратами в </w:t>
      </w:r>
      <w:r w:rsidRPr="002F125F">
        <w:rPr>
          <w:rFonts w:ascii="Times New Roman" w:hAnsi="Times New Roman" w:cs="Times New Roman"/>
          <w:b/>
          <w:sz w:val="28"/>
          <w:szCs w:val="28"/>
          <w:lang w:val="en-US"/>
        </w:rPr>
        <w:t>x</w:t>
      </w:r>
      <w:r w:rsidRPr="002F125F">
        <w:rPr>
          <w:rFonts w:ascii="Times New Roman" w:hAnsi="Times New Roman" w:cs="Times New Roman"/>
          <w:sz w:val="28"/>
          <w:szCs w:val="28"/>
          <w:vertAlign w:val="superscript"/>
        </w:rPr>
        <w:t>*</w:t>
      </w:r>
      <w:r w:rsidRPr="002F125F">
        <w:rPr>
          <w:rFonts w:ascii="Times New Roman" w:hAnsi="Times New Roman" w:cs="Times New Roman"/>
          <w:sz w:val="28"/>
          <w:szCs w:val="28"/>
        </w:rPr>
        <w:t xml:space="preserve">, то мы также можем посмотреть на взаимосвязь между </w:t>
      </w:r>
      <w:r w:rsidRPr="002F125F">
        <w:rPr>
          <w:rFonts w:ascii="Times New Roman" w:hAnsi="Times New Roman" w:cs="Times New Roman"/>
          <w:sz w:val="28"/>
          <w:szCs w:val="28"/>
          <w:lang w:val="en-US"/>
        </w:rPr>
        <w:t>CE</w:t>
      </w:r>
      <w:r w:rsidRPr="002F125F">
        <w:rPr>
          <w:rFonts w:ascii="Times New Roman" w:hAnsi="Times New Roman" w:cs="Times New Roman"/>
          <w:sz w:val="28"/>
          <w:szCs w:val="28"/>
        </w:rPr>
        <w:t xml:space="preserve">;  </w:t>
      </w:r>
      <w:r w:rsidRPr="002F125F">
        <w:rPr>
          <w:rFonts w:ascii="Times New Roman" w:hAnsi="Times New Roman" w:cs="Times New Roman"/>
          <w:sz w:val="28"/>
          <w:szCs w:val="28"/>
          <w:lang w:val="en-US"/>
        </w:rPr>
        <w:t>AE</w:t>
      </w:r>
      <w:r w:rsidRPr="002F125F">
        <w:rPr>
          <w:rFonts w:ascii="Times New Roman" w:hAnsi="Times New Roman" w:cs="Times New Roman"/>
          <w:sz w:val="28"/>
          <w:szCs w:val="28"/>
        </w:rPr>
        <w:t xml:space="preserve"> и </w:t>
      </w:r>
      <w:r w:rsidRPr="002F125F">
        <w:rPr>
          <w:rFonts w:ascii="Times New Roman" w:hAnsi="Times New Roman" w:cs="Times New Roman"/>
          <w:sz w:val="28"/>
          <w:szCs w:val="28"/>
          <w:lang w:val="en-US"/>
        </w:rPr>
        <w:t>TE</w:t>
      </w:r>
      <w:r w:rsidRPr="002F125F">
        <w:rPr>
          <w:rFonts w:ascii="Times New Roman" w:hAnsi="Times New Roman" w:cs="Times New Roman"/>
          <w:sz w:val="28"/>
          <w:szCs w:val="28"/>
        </w:rPr>
        <w:t xml:space="preserve"> путем сравнения длины </w:t>
      </w:r>
      <w:r w:rsidRPr="002F125F">
        <w:rPr>
          <w:rFonts w:ascii="Times New Roman" w:hAnsi="Times New Roman" w:cs="Times New Roman"/>
          <w:b/>
          <w:sz w:val="28"/>
          <w:szCs w:val="28"/>
          <w:lang w:val="en-US"/>
        </w:rPr>
        <w:t>x</w:t>
      </w:r>
      <w:r w:rsidRPr="002F125F">
        <w:rPr>
          <w:rFonts w:ascii="Times New Roman" w:hAnsi="Times New Roman" w:cs="Times New Roman"/>
          <w:b/>
          <w:sz w:val="28"/>
          <w:szCs w:val="28"/>
        </w:rPr>
        <w:t xml:space="preserve">, </w:t>
      </w:r>
      <m:oMath>
        <m:r>
          <m:rPr>
            <m:sty m:val="b"/>
          </m:rPr>
          <w:rPr>
            <w:rFonts w:ascii="Cambria Math" w:hAnsi="Cambria Math" w:cs="Times New Roman"/>
            <w:sz w:val="32"/>
            <w:szCs w:val="28"/>
            <w:lang w:val="en-US"/>
          </w:rPr>
          <m:t>ẍ</m:t>
        </m:r>
      </m:oMath>
      <w:r w:rsidRPr="002F125F">
        <w:rPr>
          <w:rFonts w:ascii="Times New Roman" w:hAnsi="Times New Roman" w:cs="Times New Roman"/>
          <w:b/>
          <w:sz w:val="28"/>
          <w:szCs w:val="28"/>
        </w:rPr>
        <w:t xml:space="preserve">, </w:t>
      </w:r>
      <w:r w:rsidRPr="002F125F">
        <w:rPr>
          <w:rFonts w:ascii="Helvetica" w:hAnsi="Helvetica"/>
          <w:b/>
          <w:color w:val="333333"/>
          <w:sz w:val="25"/>
          <w:szCs w:val="25"/>
          <w:shd w:val="clear" w:color="auto" w:fill="FFFFFF"/>
        </w:rPr>
        <w:t>x̅</w:t>
      </w:r>
      <w:r w:rsidRPr="002F125F">
        <w:rPr>
          <w:rFonts w:ascii="Times New Roman" w:hAnsi="Times New Roman" w:cs="Times New Roman"/>
          <w:sz w:val="28"/>
          <w:szCs w:val="28"/>
        </w:rPr>
        <w:t xml:space="preserve"> следующим образом:</w:t>
      </w:r>
    </w:p>
    <w:p w:rsidR="00FF3E25" w:rsidRPr="00EA3BB3" w:rsidRDefault="00FF3E25" w:rsidP="00FF3E25">
      <w:pPr>
        <w:tabs>
          <w:tab w:val="left" w:pos="2411"/>
        </w:tabs>
        <w:spacing w:after="0" w:line="240" w:lineRule="auto"/>
        <w:ind w:firstLine="709"/>
        <w:jc w:val="center"/>
        <w:rPr>
          <w:rFonts w:ascii="Times New Roman" w:hAnsi="Times New Roman" w:cs="Times New Roman"/>
          <w:b/>
          <w:sz w:val="10"/>
          <w:szCs w:val="28"/>
        </w:rPr>
      </w:pPr>
    </w:p>
    <w:p w:rsidR="00FF3E25" w:rsidRDefault="00FF3E25" w:rsidP="00FF3E25">
      <w:pPr>
        <w:tabs>
          <w:tab w:val="left" w:pos="2411"/>
        </w:tabs>
        <w:spacing w:after="0" w:line="240" w:lineRule="auto"/>
        <w:ind w:firstLine="709"/>
        <w:jc w:val="center"/>
        <w:rPr>
          <w:rFonts w:ascii="Times New Roman" w:hAnsi="Times New Roman" w:cs="Times New Roman"/>
          <w:b/>
          <w:sz w:val="32"/>
          <w:szCs w:val="28"/>
          <w:lang w:val="en-US"/>
        </w:rPr>
      </w:pPr>
      <w:r w:rsidRPr="001213C1">
        <w:rPr>
          <w:rFonts w:ascii="Times New Roman" w:hAnsi="Times New Roman" w:cs="Times New Roman"/>
          <w:b/>
          <w:sz w:val="32"/>
          <w:szCs w:val="28"/>
          <w:lang w:val="en-US"/>
        </w:rPr>
        <w:t>TE</w:t>
      </w:r>
      <w:r w:rsidRPr="00FF3E25">
        <w:rPr>
          <w:rFonts w:ascii="Times New Roman" w:hAnsi="Times New Roman" w:cs="Times New Roman"/>
          <w:b/>
          <w:sz w:val="32"/>
          <w:szCs w:val="28"/>
          <w:lang w:val="en-US"/>
        </w:rPr>
        <w:t>=</w:t>
      </w:r>
      <m:oMath>
        <m:r>
          <m:rPr>
            <m:sty m:val="bi"/>
          </m:rPr>
          <w:rPr>
            <w:rFonts w:ascii="Cambria Math" w:hAnsi="Cambria Math" w:cs="Times New Roman"/>
            <w:sz w:val="32"/>
            <w:szCs w:val="28"/>
            <w:lang w:val="en-US"/>
          </w:rPr>
          <m:t xml:space="preserve"> </m:t>
        </m:r>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||ẍ||</m:t>
            </m:r>
          </m:num>
          <m:den>
            <m:r>
              <m:rPr>
                <m:sty m:val="b"/>
              </m:rPr>
              <w:rPr>
                <w:rFonts w:ascii="Cambria Math" w:hAnsi="Cambria Math" w:cs="Times New Roman"/>
                <w:sz w:val="32"/>
                <w:szCs w:val="28"/>
                <w:lang w:val="en-US"/>
              </w:rPr>
              <m:t>|</m:t>
            </m:r>
            <m:d>
              <m:dPr>
                <m:begChr m:val="|"/>
                <m:endChr m:val="|"/>
                <m:ctrlPr>
                  <w:rPr>
                    <w:rFonts w:ascii="Cambria Math" w:hAnsi="Cambria Math" w:cs="Times New Roman"/>
                    <w:b/>
                    <w:sz w:val="32"/>
                    <w:szCs w:val="28"/>
                    <w:lang w:val="en-US"/>
                  </w:rPr>
                </m:ctrlPr>
              </m:dPr>
              <m:e>
                <m:r>
                  <m:rPr>
                    <m:sty m:val="b"/>
                  </m:rPr>
                  <w:rPr>
                    <w:rFonts w:ascii="Cambria Math" w:hAnsi="Cambria Math" w:cs="Times New Roman"/>
                    <w:sz w:val="32"/>
                    <w:szCs w:val="28"/>
                    <w:lang w:val="en-US"/>
                  </w:rPr>
                  <m:t>x</m:t>
                </m:r>
              </m:e>
            </m:d>
            <m:r>
              <m:rPr>
                <m:sty m:val="b"/>
              </m:rPr>
              <w:rPr>
                <w:rFonts w:ascii="Cambria Math" w:hAnsi="Cambria Math" w:cs="Times New Roman"/>
                <w:sz w:val="32"/>
                <w:szCs w:val="28"/>
                <w:lang w:val="en-US"/>
              </w:rPr>
              <m:t>|</m:t>
            </m:r>
          </m:den>
        </m:f>
      </m:oMath>
      <w:r>
        <w:rPr>
          <w:rFonts w:ascii="Times New Roman" w:hAnsi="Times New Roman" w:cs="Times New Roman"/>
          <w:b/>
          <w:sz w:val="32"/>
          <w:szCs w:val="28"/>
          <w:lang w:val="en-US"/>
        </w:rPr>
        <w:t>, A</w:t>
      </w:r>
      <w:r w:rsidRPr="001213C1">
        <w:rPr>
          <w:rFonts w:ascii="Times New Roman" w:hAnsi="Times New Roman" w:cs="Times New Roman"/>
          <w:b/>
          <w:sz w:val="32"/>
          <w:szCs w:val="28"/>
          <w:lang w:val="en-US"/>
        </w:rPr>
        <w:t>E</w:t>
      </w:r>
      <w:r w:rsidRPr="00FF3E25">
        <w:rPr>
          <w:rFonts w:ascii="Times New Roman" w:hAnsi="Times New Roman" w:cs="Times New Roman"/>
          <w:b/>
          <w:sz w:val="32"/>
          <w:szCs w:val="28"/>
          <w:lang w:val="en-US"/>
        </w:rPr>
        <w:t>=</w:t>
      </w:r>
      <m:oMath>
        <m:r>
          <m:rPr>
            <m:sty m:val="bi"/>
          </m:rPr>
          <w:rPr>
            <w:rFonts w:ascii="Cambria Math" w:hAnsi="Cambria Math" w:cs="Times New Roman"/>
            <w:sz w:val="32"/>
            <w:szCs w:val="28"/>
            <w:lang w:val="en-US"/>
          </w:rPr>
          <m:t xml:space="preserve"> </m:t>
        </m:r>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m:t>
            </m:r>
            <m:r>
              <m:rPr>
                <m:sty m:val="b"/>
              </m:rPr>
              <w:rPr>
                <w:rFonts w:ascii="Cambria Math" w:hAnsi="Cambria Math"/>
                <w:color w:val="333333"/>
                <w:sz w:val="25"/>
                <w:szCs w:val="25"/>
                <w:shd w:val="clear" w:color="auto" w:fill="FFFFFF"/>
              </w:rPr>
              <m:t>x</m:t>
            </m:r>
            <m:r>
              <m:rPr>
                <m:sty m:val="b"/>
              </m:rPr>
              <w:rPr>
                <w:rFonts w:ascii="Cambria Math" w:hAnsi="Cambria Math"/>
                <w:color w:val="333333"/>
                <w:sz w:val="25"/>
                <w:szCs w:val="25"/>
                <w:shd w:val="clear" w:color="auto" w:fill="FFFFFF"/>
                <w:lang w:val="en-US"/>
              </w:rPr>
              <m:t>̅</m:t>
            </m:r>
            <m:r>
              <m:rPr>
                <m:sty m:val="b"/>
              </m:rPr>
              <w:rPr>
                <w:rFonts w:ascii="Cambria Math" w:hAnsi="Cambria Math" w:cs="Times New Roman"/>
                <w:sz w:val="32"/>
                <w:szCs w:val="28"/>
                <w:lang w:val="en-US"/>
              </w:rPr>
              <m:t>||</m:t>
            </m:r>
          </m:num>
          <m:den>
            <m:r>
              <m:rPr>
                <m:sty m:val="b"/>
              </m:rPr>
              <w:rPr>
                <w:rFonts w:ascii="Cambria Math" w:hAnsi="Cambria Math" w:cs="Times New Roman"/>
                <w:sz w:val="32"/>
                <w:szCs w:val="28"/>
                <w:lang w:val="en-US"/>
              </w:rPr>
              <m:t>|</m:t>
            </m:r>
            <m:d>
              <m:dPr>
                <m:begChr m:val="|"/>
                <m:endChr m:val="|"/>
                <m:ctrlPr>
                  <w:rPr>
                    <w:rFonts w:ascii="Cambria Math" w:hAnsi="Cambria Math" w:cs="Times New Roman"/>
                    <w:b/>
                    <w:sz w:val="32"/>
                    <w:szCs w:val="28"/>
                    <w:lang w:val="en-US"/>
                  </w:rPr>
                </m:ctrlPr>
              </m:dPr>
              <m:e>
                <m:r>
                  <m:rPr>
                    <m:sty m:val="b"/>
                  </m:rPr>
                  <w:rPr>
                    <w:rFonts w:ascii="Cambria Math" w:hAnsi="Cambria Math" w:cs="Times New Roman"/>
                    <w:sz w:val="32"/>
                    <w:szCs w:val="28"/>
                    <w:lang w:val="en-US"/>
                  </w:rPr>
                  <m:t>ẍ</m:t>
                </m:r>
              </m:e>
            </m:d>
            <m:r>
              <m:rPr>
                <m:sty m:val="b"/>
              </m:rPr>
              <w:rPr>
                <w:rFonts w:ascii="Cambria Math" w:hAnsi="Cambria Math" w:cs="Times New Roman"/>
                <w:sz w:val="32"/>
                <w:szCs w:val="28"/>
                <w:lang w:val="en-US"/>
              </w:rPr>
              <m:t>|</m:t>
            </m:r>
          </m:den>
        </m:f>
      </m:oMath>
      <w:r>
        <w:rPr>
          <w:rFonts w:ascii="Times New Roman" w:hAnsi="Times New Roman" w:cs="Times New Roman"/>
          <w:b/>
          <w:sz w:val="32"/>
          <w:szCs w:val="28"/>
          <w:lang w:val="en-US"/>
        </w:rPr>
        <w:t>,</w:t>
      </w:r>
      <w:r w:rsidRPr="00FF3E25">
        <w:rPr>
          <w:rFonts w:ascii="Times New Roman" w:hAnsi="Times New Roman" w:cs="Times New Roman"/>
          <w:b/>
          <w:sz w:val="32"/>
          <w:szCs w:val="28"/>
          <w:lang w:val="en-US"/>
        </w:rPr>
        <w:t xml:space="preserve"> </w:t>
      </w:r>
      <w:r>
        <w:rPr>
          <w:rFonts w:ascii="Times New Roman" w:hAnsi="Times New Roman" w:cs="Times New Roman"/>
          <w:b/>
          <w:sz w:val="32"/>
          <w:szCs w:val="28"/>
          <w:lang w:val="en-US"/>
        </w:rPr>
        <w:t>C</w:t>
      </w:r>
      <w:r w:rsidRPr="001213C1">
        <w:rPr>
          <w:rFonts w:ascii="Times New Roman" w:hAnsi="Times New Roman" w:cs="Times New Roman"/>
          <w:b/>
          <w:sz w:val="32"/>
          <w:szCs w:val="28"/>
          <w:lang w:val="en-US"/>
        </w:rPr>
        <w:t>E</w:t>
      </w:r>
      <w:r w:rsidRPr="00FF3E25">
        <w:rPr>
          <w:rFonts w:ascii="Times New Roman" w:hAnsi="Times New Roman" w:cs="Times New Roman"/>
          <w:b/>
          <w:sz w:val="32"/>
          <w:szCs w:val="28"/>
          <w:lang w:val="en-US"/>
        </w:rPr>
        <w:t>=</w:t>
      </w:r>
      <m:oMath>
        <m:r>
          <m:rPr>
            <m:sty m:val="bi"/>
          </m:rPr>
          <w:rPr>
            <w:rFonts w:ascii="Cambria Math" w:hAnsi="Cambria Math" w:cs="Times New Roman"/>
            <w:sz w:val="32"/>
            <w:szCs w:val="28"/>
            <w:lang w:val="en-US"/>
          </w:rPr>
          <m:t xml:space="preserve"> </m:t>
        </m:r>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m:t>
            </m:r>
            <m:r>
              <m:rPr>
                <m:sty m:val="b"/>
              </m:rPr>
              <w:rPr>
                <w:rFonts w:ascii="Cambria Math" w:hAnsi="Cambria Math"/>
                <w:color w:val="333333"/>
                <w:sz w:val="25"/>
                <w:szCs w:val="25"/>
                <w:shd w:val="clear" w:color="auto" w:fill="FFFFFF"/>
              </w:rPr>
              <m:t>x</m:t>
            </m:r>
            <m:r>
              <m:rPr>
                <m:sty m:val="b"/>
              </m:rPr>
              <w:rPr>
                <w:rFonts w:ascii="Cambria Math" w:hAnsi="Cambria Math"/>
                <w:color w:val="333333"/>
                <w:sz w:val="25"/>
                <w:szCs w:val="25"/>
                <w:shd w:val="clear" w:color="auto" w:fill="FFFFFF"/>
                <w:lang w:val="en-US"/>
              </w:rPr>
              <m:t>̅</m:t>
            </m:r>
            <m:r>
              <m:rPr>
                <m:sty m:val="b"/>
              </m:rPr>
              <w:rPr>
                <w:rFonts w:ascii="Cambria Math" w:hAnsi="Cambria Math" w:cs="Times New Roman"/>
                <w:sz w:val="32"/>
                <w:szCs w:val="28"/>
                <w:lang w:val="en-US"/>
              </w:rPr>
              <m:t>||</m:t>
            </m:r>
          </m:num>
          <m:den>
            <m:r>
              <m:rPr>
                <m:sty m:val="b"/>
              </m:rPr>
              <w:rPr>
                <w:rFonts w:ascii="Cambria Math" w:hAnsi="Cambria Math" w:cs="Times New Roman"/>
                <w:sz w:val="32"/>
                <w:szCs w:val="28"/>
                <w:lang w:val="en-US"/>
              </w:rPr>
              <m:t>|</m:t>
            </m:r>
            <m:d>
              <m:dPr>
                <m:begChr m:val="|"/>
                <m:endChr m:val="|"/>
                <m:ctrlPr>
                  <w:rPr>
                    <w:rFonts w:ascii="Cambria Math" w:hAnsi="Cambria Math" w:cs="Times New Roman"/>
                    <w:b/>
                    <w:sz w:val="32"/>
                    <w:szCs w:val="28"/>
                    <w:lang w:val="en-US"/>
                  </w:rPr>
                </m:ctrlPr>
              </m:dPr>
              <m:e>
                <m:r>
                  <m:rPr>
                    <m:sty m:val="b"/>
                  </m:rPr>
                  <w:rPr>
                    <w:rFonts w:ascii="Cambria Math" w:hAnsi="Cambria Math" w:cs="Times New Roman"/>
                    <w:sz w:val="32"/>
                    <w:szCs w:val="28"/>
                    <w:lang w:val="en-US"/>
                  </w:rPr>
                  <m:t>x</m:t>
                </m:r>
              </m:e>
            </m:d>
            <m:r>
              <m:rPr>
                <m:sty m:val="b"/>
              </m:rPr>
              <w:rPr>
                <w:rFonts w:ascii="Cambria Math" w:hAnsi="Cambria Math" w:cs="Times New Roman"/>
                <w:sz w:val="32"/>
                <w:szCs w:val="28"/>
                <w:lang w:val="en-US"/>
              </w:rPr>
              <m:t>|</m:t>
            </m:r>
          </m:den>
        </m:f>
      </m:oMath>
    </w:p>
    <w:p w:rsidR="00FF3E25" w:rsidRDefault="00FF3E25" w:rsidP="00FF3E25">
      <w:pPr>
        <w:tabs>
          <w:tab w:val="left" w:pos="2411"/>
        </w:tabs>
        <w:spacing w:after="0" w:line="240" w:lineRule="auto"/>
        <w:ind w:firstLine="709"/>
        <w:jc w:val="center"/>
        <w:rPr>
          <w:rFonts w:ascii="Times New Roman" w:hAnsi="Times New Roman" w:cs="Times New Roman"/>
          <w:b/>
          <w:sz w:val="32"/>
          <w:szCs w:val="28"/>
          <w:lang w:val="en-US"/>
        </w:rPr>
      </w:pPr>
    </w:p>
    <w:p w:rsidR="00FF3E25" w:rsidRDefault="00FF3E25" w:rsidP="00FF3E25">
      <w:pPr>
        <w:tabs>
          <w:tab w:val="left" w:pos="2411"/>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54029" cy="1265274"/>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553633" cy="1265078"/>
                    </a:xfrm>
                    <a:prstGeom prst="rect">
                      <a:avLst/>
                    </a:prstGeom>
                    <a:noFill/>
                    <a:ln w="9525">
                      <a:noFill/>
                      <a:miter lim="800000"/>
                      <a:headEnd/>
                      <a:tailEnd/>
                    </a:ln>
                  </pic:spPr>
                </pic:pic>
              </a:graphicData>
            </a:graphic>
          </wp:inline>
        </w:drawing>
      </w:r>
    </w:p>
    <w:p w:rsidR="00FF3E25" w:rsidRPr="00FF3E25" w:rsidRDefault="00FF3E25" w:rsidP="00FF3E25">
      <w:pPr>
        <w:tabs>
          <w:tab w:val="left" w:pos="2411"/>
        </w:tabs>
        <w:spacing w:after="0" w:line="240" w:lineRule="auto"/>
        <w:ind w:firstLine="709"/>
        <w:rPr>
          <w:rFonts w:ascii="Times New Roman" w:hAnsi="Times New Roman" w:cs="Times New Roman"/>
          <w:b/>
          <w:sz w:val="16"/>
          <w:szCs w:val="28"/>
        </w:rPr>
      </w:pPr>
    </w:p>
    <w:p w:rsidR="00FF3E25" w:rsidRDefault="00FF3E25" w:rsidP="00FF3E25">
      <w:pPr>
        <w:tabs>
          <w:tab w:val="left" w:pos="2411"/>
        </w:tabs>
        <w:spacing w:after="0" w:line="240" w:lineRule="auto"/>
        <w:ind w:firstLine="709"/>
        <w:jc w:val="center"/>
        <w:rPr>
          <w:rFonts w:ascii="Times New Roman" w:hAnsi="Times New Roman" w:cs="Times New Roman"/>
          <w:b/>
          <w:sz w:val="24"/>
          <w:szCs w:val="28"/>
        </w:rPr>
      </w:pPr>
      <w:r w:rsidRPr="00FF3E25">
        <w:rPr>
          <w:rFonts w:ascii="Times New Roman" w:hAnsi="Times New Roman" w:cs="Times New Roman"/>
          <w:b/>
          <w:sz w:val="24"/>
          <w:szCs w:val="28"/>
        </w:rPr>
        <w:t>Рис. 2.10 Технология для примера минимизации затрат</w:t>
      </w:r>
    </w:p>
    <w:p w:rsidR="00FF3E25" w:rsidRDefault="00FF3E25" w:rsidP="00FF3E25">
      <w:pPr>
        <w:tabs>
          <w:tab w:val="left" w:pos="2411"/>
        </w:tabs>
        <w:spacing w:after="0" w:line="240" w:lineRule="auto"/>
        <w:ind w:firstLine="709"/>
        <w:rPr>
          <w:rFonts w:ascii="Times New Roman" w:hAnsi="Times New Roman" w:cs="Times New Roman"/>
          <w:sz w:val="28"/>
          <w:szCs w:val="28"/>
        </w:rPr>
      </w:pPr>
      <w:r w:rsidRPr="00FF3E25">
        <w:rPr>
          <w:rFonts w:ascii="Times New Roman" w:hAnsi="Times New Roman" w:cs="Times New Roman"/>
          <w:sz w:val="28"/>
          <w:szCs w:val="28"/>
        </w:rPr>
        <w:t>т.е. путем сравнения длин векторов на пунктирной линии.</w:t>
      </w:r>
      <w:r>
        <w:rPr>
          <w:rFonts w:ascii="Times New Roman" w:hAnsi="Times New Roman" w:cs="Times New Roman"/>
          <w:sz w:val="28"/>
          <w:szCs w:val="28"/>
        </w:rPr>
        <w:t xml:space="preserve"> </w:t>
      </w:r>
      <w:r w:rsidRPr="00FF3E25">
        <w:rPr>
          <w:rFonts w:ascii="Times New Roman" w:hAnsi="Times New Roman" w:cs="Times New Roman"/>
          <w:sz w:val="28"/>
          <w:szCs w:val="28"/>
        </w:rPr>
        <w:t xml:space="preserve">  Мы видим, что все эти меры эффективности меньше или равны 1.</w:t>
      </w:r>
    </w:p>
    <w:p w:rsidR="003B26AA" w:rsidRDefault="003B26AA" w:rsidP="003B26AA">
      <w:pPr>
        <w:tabs>
          <w:tab w:val="left" w:pos="2411"/>
        </w:tabs>
        <w:spacing w:after="0" w:line="240" w:lineRule="auto"/>
        <w:ind w:firstLine="709"/>
        <w:jc w:val="both"/>
        <w:rPr>
          <w:rFonts w:ascii="Times New Roman" w:hAnsi="Times New Roman" w:cs="Times New Roman"/>
          <w:sz w:val="28"/>
          <w:szCs w:val="28"/>
        </w:rPr>
      </w:pPr>
      <w:r w:rsidRPr="003B26AA">
        <w:rPr>
          <w:rFonts w:ascii="Times New Roman" w:hAnsi="Times New Roman" w:cs="Times New Roman"/>
          <w:sz w:val="28"/>
          <w:szCs w:val="28"/>
        </w:rPr>
        <w:t xml:space="preserve">Рассмотрим простой пример, в котором шесть фирм A </w:t>
      </w:r>
      <w:r>
        <w:rPr>
          <w:rFonts w:ascii="Times New Roman" w:hAnsi="Times New Roman" w:cs="Times New Roman"/>
          <w:sz w:val="28"/>
          <w:szCs w:val="28"/>
        </w:rPr>
        <w:t>–</w:t>
      </w:r>
      <w:r w:rsidRPr="003B26AA">
        <w:rPr>
          <w:rFonts w:ascii="Times New Roman" w:hAnsi="Times New Roman" w:cs="Times New Roman"/>
          <w:sz w:val="28"/>
          <w:szCs w:val="28"/>
        </w:rPr>
        <w:t xml:space="preserve"> F</w:t>
      </w:r>
      <w:r>
        <w:rPr>
          <w:rFonts w:ascii="Times New Roman" w:hAnsi="Times New Roman" w:cs="Times New Roman"/>
          <w:sz w:val="28"/>
          <w:szCs w:val="28"/>
        </w:rPr>
        <w:t xml:space="preserve"> </w:t>
      </w:r>
      <w:r w:rsidRPr="003B26AA">
        <w:rPr>
          <w:rFonts w:ascii="Times New Roman" w:hAnsi="Times New Roman" w:cs="Times New Roman"/>
          <w:sz w:val="28"/>
          <w:szCs w:val="28"/>
        </w:rPr>
        <w:t xml:space="preserve">  использовали два входа для получения одного выхода.</w:t>
      </w:r>
      <w:r>
        <w:rPr>
          <w:rFonts w:ascii="Times New Roman" w:hAnsi="Times New Roman" w:cs="Times New Roman"/>
          <w:sz w:val="28"/>
          <w:szCs w:val="28"/>
        </w:rPr>
        <w:t xml:space="preserve"> </w:t>
      </w:r>
      <w:r w:rsidRPr="003B26AA">
        <w:rPr>
          <w:rFonts w:ascii="Times New Roman" w:hAnsi="Times New Roman" w:cs="Times New Roman"/>
          <w:sz w:val="28"/>
          <w:szCs w:val="28"/>
        </w:rPr>
        <w:t>Данные представлены в таблице 2.2.</w:t>
      </w:r>
    </w:p>
    <w:p w:rsidR="003B26AA" w:rsidRDefault="003B26AA" w:rsidP="003B26AA">
      <w:pPr>
        <w:tabs>
          <w:tab w:val="left" w:pos="2411"/>
        </w:tabs>
        <w:spacing w:after="0" w:line="240" w:lineRule="auto"/>
        <w:ind w:firstLine="709"/>
        <w:jc w:val="right"/>
        <w:rPr>
          <w:rFonts w:ascii="Times New Roman" w:hAnsi="Times New Roman" w:cs="Times New Roman"/>
          <w:sz w:val="28"/>
          <w:szCs w:val="28"/>
        </w:rPr>
      </w:pPr>
    </w:p>
    <w:p w:rsidR="003B26AA" w:rsidRPr="003B26AA" w:rsidRDefault="003B26AA" w:rsidP="003B26AA">
      <w:pPr>
        <w:tabs>
          <w:tab w:val="left" w:pos="2411"/>
        </w:tabs>
        <w:spacing w:after="0" w:line="240" w:lineRule="auto"/>
        <w:ind w:firstLine="709"/>
        <w:jc w:val="right"/>
        <w:rPr>
          <w:rFonts w:ascii="Times New Roman" w:hAnsi="Times New Roman" w:cs="Times New Roman"/>
          <w:b/>
          <w:sz w:val="28"/>
          <w:szCs w:val="28"/>
        </w:rPr>
      </w:pPr>
      <w:r w:rsidRPr="003B26AA">
        <w:rPr>
          <w:rFonts w:ascii="Times New Roman" w:hAnsi="Times New Roman" w:cs="Times New Roman"/>
          <w:b/>
          <w:sz w:val="28"/>
          <w:szCs w:val="28"/>
        </w:rPr>
        <w:t xml:space="preserve">Таблица 2.2 </w:t>
      </w:r>
    </w:p>
    <w:p w:rsidR="003B26AA" w:rsidRDefault="003B26AA" w:rsidP="003B26AA">
      <w:pPr>
        <w:tabs>
          <w:tab w:val="left" w:pos="2411"/>
        </w:tabs>
        <w:spacing w:after="0" w:line="240" w:lineRule="auto"/>
        <w:ind w:firstLine="709"/>
        <w:jc w:val="center"/>
        <w:rPr>
          <w:rFonts w:ascii="Times New Roman" w:hAnsi="Times New Roman" w:cs="Times New Roman"/>
          <w:b/>
          <w:sz w:val="32"/>
          <w:szCs w:val="28"/>
        </w:rPr>
      </w:pPr>
      <w:r w:rsidRPr="003B26AA">
        <w:rPr>
          <w:rFonts w:ascii="Times New Roman" w:hAnsi="Times New Roman" w:cs="Times New Roman"/>
          <w:b/>
          <w:sz w:val="32"/>
          <w:szCs w:val="28"/>
        </w:rPr>
        <w:t>Данные для минимизации затрат</w:t>
      </w:r>
    </w:p>
    <w:p w:rsidR="00875052" w:rsidRPr="003B26AA" w:rsidRDefault="00875052" w:rsidP="003B26AA">
      <w:pPr>
        <w:tabs>
          <w:tab w:val="left" w:pos="2411"/>
        </w:tabs>
        <w:spacing w:after="0" w:line="240" w:lineRule="auto"/>
        <w:ind w:firstLine="709"/>
        <w:jc w:val="center"/>
        <w:rPr>
          <w:rFonts w:ascii="Times New Roman" w:hAnsi="Times New Roman" w:cs="Times New Roman"/>
          <w:b/>
          <w:sz w:val="32"/>
          <w:szCs w:val="28"/>
        </w:rPr>
      </w:pPr>
    </w:p>
    <w:tbl>
      <w:tblPr>
        <w:tblStyle w:val="a7"/>
        <w:tblW w:w="0" w:type="auto"/>
        <w:tblLook w:val="04A0" w:firstRow="1" w:lastRow="0" w:firstColumn="1" w:lastColumn="0" w:noHBand="0" w:noVBand="1"/>
      </w:tblPr>
      <w:tblGrid>
        <w:gridCol w:w="1970"/>
        <w:gridCol w:w="1971"/>
        <w:gridCol w:w="1971"/>
        <w:gridCol w:w="1971"/>
        <w:gridCol w:w="1971"/>
      </w:tblGrid>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rPr>
            </w:pPr>
            <w:r w:rsidRPr="00875052">
              <w:rPr>
                <w:rFonts w:ascii="Times New Roman" w:hAnsi="Times New Roman" w:cs="Times New Roman"/>
                <w:b/>
                <w:sz w:val="28"/>
                <w:szCs w:val="28"/>
              </w:rPr>
              <w:t>Фирмы</w:t>
            </w:r>
          </w:p>
        </w:tc>
        <w:tc>
          <w:tcPr>
            <w:tcW w:w="1971"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X</w:t>
            </w:r>
            <w:r w:rsidRPr="00875052">
              <w:rPr>
                <w:rFonts w:ascii="Times New Roman" w:hAnsi="Times New Roman" w:cs="Times New Roman"/>
                <w:b/>
                <w:sz w:val="28"/>
                <w:szCs w:val="28"/>
                <w:vertAlign w:val="subscript"/>
                <w:lang w:val="en-US"/>
              </w:rPr>
              <w:t>1</w:t>
            </w:r>
          </w:p>
        </w:tc>
        <w:tc>
          <w:tcPr>
            <w:tcW w:w="1971"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X</w:t>
            </w:r>
            <w:r w:rsidRPr="00875052">
              <w:rPr>
                <w:rFonts w:ascii="Times New Roman" w:hAnsi="Times New Roman" w:cs="Times New Roman"/>
                <w:b/>
                <w:sz w:val="28"/>
                <w:szCs w:val="28"/>
                <w:vertAlign w:val="subscript"/>
                <w:lang w:val="en-US"/>
              </w:rPr>
              <w:t>2</w:t>
            </w:r>
          </w:p>
        </w:tc>
        <w:tc>
          <w:tcPr>
            <w:tcW w:w="1971"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p>
        </w:tc>
        <w:tc>
          <w:tcPr>
            <w:tcW w:w="1971"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rPr>
              <w:t xml:space="preserve">Затраты </w:t>
            </w:r>
            <w:r>
              <w:rPr>
                <w:rFonts w:ascii="Times New Roman" w:hAnsi="Times New Roman" w:cs="Times New Roman"/>
                <w:b/>
                <w:sz w:val="28"/>
                <w:szCs w:val="28"/>
                <w:lang w:val="en-US"/>
              </w:rPr>
              <w:t>wx</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2</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12</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sidRPr="004A76E9">
              <w:rPr>
                <w:rFonts w:ascii="Times New Roman" w:hAnsi="Times New Roman" w:cs="Times New Roman"/>
                <w:sz w:val="28"/>
                <w:szCs w:val="28"/>
                <w:lang w:val="en-US"/>
              </w:rPr>
              <w:t>15.0</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2</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8</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sidRPr="004A76E9">
              <w:rPr>
                <w:rFonts w:ascii="Times New Roman" w:hAnsi="Times New Roman" w:cs="Times New Roman"/>
                <w:sz w:val="28"/>
                <w:szCs w:val="28"/>
                <w:lang w:val="en-US"/>
              </w:rPr>
              <w:t>11.0</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5</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5</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sidRPr="004A76E9">
              <w:rPr>
                <w:rFonts w:ascii="Times New Roman" w:hAnsi="Times New Roman" w:cs="Times New Roman"/>
                <w:sz w:val="28"/>
                <w:szCs w:val="28"/>
                <w:lang w:val="en-US"/>
              </w:rPr>
              <w:t>12.5</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D</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10</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4</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19.0</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E</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10</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6</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21.0</w:t>
            </w:r>
          </w:p>
        </w:tc>
      </w:tr>
      <w:tr w:rsidR="00875052" w:rsidRPr="00875052" w:rsidTr="00875052">
        <w:tc>
          <w:tcPr>
            <w:tcW w:w="1970" w:type="dxa"/>
          </w:tcPr>
          <w:p w:rsidR="00875052" w:rsidRPr="00875052" w:rsidRDefault="00875052" w:rsidP="00875052">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F</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3</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12</w:t>
            </w:r>
          </w:p>
        </w:tc>
        <w:tc>
          <w:tcPr>
            <w:tcW w:w="1971" w:type="dxa"/>
          </w:tcPr>
          <w:p w:rsidR="00875052" w:rsidRPr="00875052" w:rsidRDefault="00875052" w:rsidP="00875052">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16.5</w:t>
            </w:r>
          </w:p>
        </w:tc>
      </w:tr>
      <w:tr w:rsidR="00875052" w:rsidRPr="00875052" w:rsidTr="00875052">
        <w:tc>
          <w:tcPr>
            <w:tcW w:w="1970" w:type="dxa"/>
          </w:tcPr>
          <w:p w:rsidR="00875052" w:rsidRPr="004A76E9" w:rsidRDefault="004A76E9" w:rsidP="004A76E9">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rPr>
              <w:t xml:space="preserve">Цена </w:t>
            </w:r>
            <w:r>
              <w:rPr>
                <w:rFonts w:ascii="Times New Roman" w:hAnsi="Times New Roman" w:cs="Times New Roman"/>
                <w:b/>
                <w:sz w:val="28"/>
                <w:szCs w:val="28"/>
                <w:lang w:val="en-US"/>
              </w:rPr>
              <w:t>w</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sidRPr="004A76E9">
              <w:rPr>
                <w:rFonts w:ascii="Times New Roman" w:hAnsi="Times New Roman" w:cs="Times New Roman"/>
                <w:sz w:val="28"/>
                <w:szCs w:val="28"/>
                <w:lang w:val="en-US"/>
              </w:rPr>
              <w:t>1.5</w:t>
            </w:r>
          </w:p>
        </w:tc>
        <w:tc>
          <w:tcPr>
            <w:tcW w:w="1971" w:type="dxa"/>
          </w:tcPr>
          <w:p w:rsidR="00875052" w:rsidRPr="004A76E9" w:rsidRDefault="004A76E9" w:rsidP="004A76E9">
            <w:pPr>
              <w:tabs>
                <w:tab w:val="left" w:pos="2411"/>
              </w:tabs>
              <w:jc w:val="center"/>
              <w:rPr>
                <w:rFonts w:ascii="Times New Roman" w:hAnsi="Times New Roman" w:cs="Times New Roman"/>
                <w:sz w:val="28"/>
                <w:szCs w:val="28"/>
                <w:lang w:val="en-US"/>
              </w:rPr>
            </w:pPr>
            <w:r w:rsidRPr="004A76E9">
              <w:rPr>
                <w:rFonts w:ascii="Times New Roman" w:hAnsi="Times New Roman" w:cs="Times New Roman"/>
                <w:sz w:val="28"/>
                <w:szCs w:val="28"/>
                <w:lang w:val="en-US"/>
              </w:rPr>
              <w:t>1.0</w:t>
            </w:r>
          </w:p>
        </w:tc>
        <w:tc>
          <w:tcPr>
            <w:tcW w:w="1971" w:type="dxa"/>
          </w:tcPr>
          <w:p w:rsidR="00875052" w:rsidRPr="00875052" w:rsidRDefault="00875052" w:rsidP="00FF3E25">
            <w:pPr>
              <w:tabs>
                <w:tab w:val="left" w:pos="2411"/>
              </w:tabs>
              <w:rPr>
                <w:rFonts w:ascii="Times New Roman" w:hAnsi="Times New Roman" w:cs="Times New Roman"/>
                <w:b/>
                <w:sz w:val="28"/>
                <w:szCs w:val="28"/>
              </w:rPr>
            </w:pPr>
          </w:p>
        </w:tc>
        <w:tc>
          <w:tcPr>
            <w:tcW w:w="1971" w:type="dxa"/>
          </w:tcPr>
          <w:p w:rsidR="00875052" w:rsidRPr="00875052" w:rsidRDefault="00875052" w:rsidP="00FF3E25">
            <w:pPr>
              <w:tabs>
                <w:tab w:val="left" w:pos="2411"/>
              </w:tabs>
              <w:rPr>
                <w:rFonts w:ascii="Times New Roman" w:hAnsi="Times New Roman" w:cs="Times New Roman"/>
                <w:b/>
                <w:sz w:val="28"/>
                <w:szCs w:val="28"/>
              </w:rPr>
            </w:pPr>
          </w:p>
        </w:tc>
      </w:tr>
    </w:tbl>
    <w:p w:rsidR="003B26AA" w:rsidRPr="003B26AA" w:rsidRDefault="003B26AA" w:rsidP="00FF3E25">
      <w:pPr>
        <w:tabs>
          <w:tab w:val="left" w:pos="2411"/>
        </w:tabs>
        <w:spacing w:after="0" w:line="240" w:lineRule="auto"/>
        <w:ind w:firstLine="709"/>
        <w:rPr>
          <w:rFonts w:ascii="Times New Roman" w:hAnsi="Times New Roman" w:cs="Times New Roman"/>
          <w:b/>
          <w:sz w:val="32"/>
          <w:szCs w:val="28"/>
        </w:rPr>
      </w:pPr>
    </w:p>
    <w:p w:rsidR="003B26AA" w:rsidRPr="00FF3E25" w:rsidRDefault="00ED3BC5" w:rsidP="00ED3BC5">
      <w:pPr>
        <w:tabs>
          <w:tab w:val="left" w:pos="2411"/>
        </w:tabs>
        <w:spacing w:after="0" w:line="240" w:lineRule="auto"/>
        <w:ind w:firstLine="709"/>
        <w:jc w:val="both"/>
        <w:rPr>
          <w:rFonts w:ascii="Times New Roman" w:hAnsi="Times New Roman" w:cs="Times New Roman"/>
          <w:sz w:val="28"/>
          <w:szCs w:val="28"/>
        </w:rPr>
      </w:pPr>
      <w:r w:rsidRPr="00ED3BC5">
        <w:rPr>
          <w:rFonts w:ascii="Times New Roman" w:hAnsi="Times New Roman" w:cs="Times New Roman"/>
          <w:sz w:val="28"/>
          <w:szCs w:val="28"/>
        </w:rPr>
        <w:t>Мы видим, что все фирмы произвели одинаковую продукцию,</w:t>
      </w:r>
      <w:r w:rsidRPr="00B24FF4">
        <w:rPr>
          <w:rFonts w:ascii="Times New Roman" w:hAnsi="Times New Roman" w:cs="Times New Roman"/>
          <w:sz w:val="28"/>
          <w:szCs w:val="28"/>
        </w:rPr>
        <w:t xml:space="preserve"> </w:t>
      </w:r>
      <w:r w:rsidRPr="00ED3BC5">
        <w:rPr>
          <w:rFonts w:ascii="Times New Roman" w:hAnsi="Times New Roman" w:cs="Times New Roman"/>
          <w:sz w:val="28"/>
          <w:szCs w:val="28"/>
        </w:rPr>
        <w:t>так что мы можем смело смотреть на проблему во входном пространстве.</w:t>
      </w:r>
      <w:r w:rsidR="00B24FF4" w:rsidRPr="00B24FF4">
        <w:rPr>
          <w:rFonts w:ascii="Times New Roman" w:hAnsi="Times New Roman" w:cs="Times New Roman"/>
          <w:sz w:val="28"/>
          <w:szCs w:val="28"/>
        </w:rPr>
        <w:t xml:space="preserve"> </w:t>
      </w:r>
      <w:r w:rsidRPr="00ED3BC5">
        <w:rPr>
          <w:rFonts w:ascii="Times New Roman" w:hAnsi="Times New Roman" w:cs="Times New Roman"/>
          <w:sz w:val="28"/>
          <w:szCs w:val="28"/>
        </w:rPr>
        <w:t>Предполагая, что свободная доступность и выпуклость (т.е. что мы можем производить по крайней мере такие же результаты с большим количеством входов и что взвешенные средние значения (отрезки линий между наблюдениями) также возможны), мы можем построить технологию на основе этих наблюдений.</w:t>
      </w:r>
      <w:r w:rsidR="00B24FF4" w:rsidRPr="00B24FF4">
        <w:rPr>
          <w:rFonts w:ascii="Times New Roman" w:hAnsi="Times New Roman" w:cs="Times New Roman"/>
          <w:sz w:val="28"/>
          <w:szCs w:val="28"/>
        </w:rPr>
        <w:t xml:space="preserve"> </w:t>
      </w:r>
      <w:r w:rsidR="00B24FF4">
        <w:rPr>
          <w:rFonts w:ascii="Times New Roman" w:hAnsi="Times New Roman" w:cs="Times New Roman"/>
          <w:sz w:val="28"/>
          <w:szCs w:val="28"/>
        </w:rPr>
        <w:t>Входная изокванта (для y</w:t>
      </w:r>
      <w:r w:rsidR="00B24FF4" w:rsidRPr="00EA3BB3">
        <w:rPr>
          <w:rFonts w:ascii="Times New Roman" w:hAnsi="Times New Roman" w:cs="Times New Roman"/>
          <w:sz w:val="28"/>
          <w:szCs w:val="28"/>
        </w:rPr>
        <w:t>=</w:t>
      </w:r>
      <w:r w:rsidRPr="00ED3BC5">
        <w:rPr>
          <w:rFonts w:ascii="Times New Roman" w:hAnsi="Times New Roman" w:cs="Times New Roman"/>
          <w:sz w:val="28"/>
          <w:szCs w:val="28"/>
        </w:rPr>
        <w:t>1) этой технологии показана на рис. 2.10 ниже.</w:t>
      </w:r>
      <w:r w:rsidR="00B24FF4" w:rsidRPr="00B24FF4">
        <w:rPr>
          <w:rFonts w:ascii="Times New Roman" w:hAnsi="Times New Roman" w:cs="Times New Roman"/>
          <w:sz w:val="28"/>
          <w:szCs w:val="28"/>
        </w:rPr>
        <w:t xml:space="preserve"> </w:t>
      </w:r>
      <w:r w:rsidRPr="00ED3BC5">
        <w:rPr>
          <w:rFonts w:ascii="Times New Roman" w:hAnsi="Times New Roman" w:cs="Times New Roman"/>
          <w:sz w:val="28"/>
          <w:szCs w:val="28"/>
        </w:rPr>
        <w:t>Допущения о свободном использовании и выпуклости будут подробно обсуждаться в следующей главе.</w:t>
      </w:r>
    </w:p>
    <w:p w:rsidR="00977BA1" w:rsidRPr="00977BA1" w:rsidRDefault="00977BA1" w:rsidP="00977BA1">
      <w:pPr>
        <w:tabs>
          <w:tab w:val="left" w:pos="2411"/>
        </w:tabs>
        <w:spacing w:after="0" w:line="240" w:lineRule="auto"/>
        <w:ind w:firstLine="709"/>
        <w:jc w:val="both"/>
        <w:rPr>
          <w:rFonts w:ascii="Times New Roman" w:hAnsi="Times New Roman" w:cs="Times New Roman"/>
          <w:sz w:val="28"/>
          <w:szCs w:val="28"/>
        </w:rPr>
      </w:pPr>
      <w:r w:rsidRPr="00977BA1">
        <w:rPr>
          <w:rFonts w:ascii="Times New Roman" w:hAnsi="Times New Roman" w:cs="Times New Roman"/>
          <w:sz w:val="28"/>
          <w:szCs w:val="28"/>
        </w:rPr>
        <w:t>Полученные значения эффективности показаны в таблице 2.3.</w:t>
      </w:r>
    </w:p>
    <w:p w:rsidR="00977BA1" w:rsidRPr="00977BA1" w:rsidRDefault="00977BA1" w:rsidP="00977BA1">
      <w:pPr>
        <w:tabs>
          <w:tab w:val="left" w:pos="2411"/>
        </w:tabs>
        <w:spacing w:after="0" w:line="240" w:lineRule="auto"/>
        <w:ind w:firstLine="709"/>
        <w:jc w:val="both"/>
        <w:rPr>
          <w:rFonts w:ascii="Times New Roman" w:hAnsi="Times New Roman" w:cs="Times New Roman"/>
          <w:sz w:val="28"/>
          <w:szCs w:val="28"/>
        </w:rPr>
      </w:pPr>
      <w:r w:rsidRPr="00977BA1">
        <w:rPr>
          <w:rFonts w:ascii="Times New Roman" w:hAnsi="Times New Roman" w:cs="Times New Roman"/>
          <w:sz w:val="28"/>
          <w:szCs w:val="28"/>
        </w:rPr>
        <w:t>Мы видим, что все фирмы, кроме E и F, находятся на границе и, следовательно, технич</w:t>
      </w:r>
      <w:r>
        <w:rPr>
          <w:rFonts w:ascii="Times New Roman" w:hAnsi="Times New Roman" w:cs="Times New Roman"/>
          <w:sz w:val="28"/>
          <w:szCs w:val="28"/>
        </w:rPr>
        <w:t>ески эффективны;  т.е. имеют TE</w:t>
      </w:r>
      <w:r w:rsidRPr="00977BA1">
        <w:rPr>
          <w:rFonts w:ascii="Times New Roman" w:hAnsi="Times New Roman" w:cs="Times New Roman"/>
          <w:sz w:val="28"/>
          <w:szCs w:val="28"/>
        </w:rPr>
        <w:t>=1. Техническую эффективность фирм E и F можно рассчитать, сначала отметив, что они спроецированы на 0,</w:t>
      </w:r>
      <w:r>
        <w:rPr>
          <w:rFonts w:ascii="Times New Roman" w:hAnsi="Times New Roman" w:cs="Times New Roman"/>
          <w:sz w:val="28"/>
          <w:szCs w:val="28"/>
        </w:rPr>
        <w:t>5C + 0</w:t>
      </w:r>
      <w:r w:rsidRPr="00977BA1">
        <w:rPr>
          <w:rFonts w:ascii="Times New Roman" w:hAnsi="Times New Roman" w:cs="Times New Roman"/>
          <w:sz w:val="28"/>
          <w:szCs w:val="28"/>
        </w:rPr>
        <w:t>,5 D = (</w:t>
      </w:r>
      <w:r>
        <w:rPr>
          <w:rFonts w:ascii="Times New Roman" w:hAnsi="Times New Roman" w:cs="Times New Roman"/>
          <w:sz w:val="28"/>
          <w:szCs w:val="28"/>
        </w:rPr>
        <w:t>7</w:t>
      </w:r>
      <w:r w:rsidRPr="00977BA1">
        <w:rPr>
          <w:rFonts w:ascii="Times New Roman" w:hAnsi="Times New Roman" w:cs="Times New Roman"/>
          <w:sz w:val="28"/>
          <w:szCs w:val="28"/>
        </w:rPr>
        <w:t>.</w:t>
      </w:r>
      <w:r>
        <w:rPr>
          <w:rFonts w:ascii="Times New Roman" w:hAnsi="Times New Roman" w:cs="Times New Roman"/>
          <w:sz w:val="28"/>
          <w:szCs w:val="28"/>
        </w:rPr>
        <w:t>5</w:t>
      </w:r>
      <w:r w:rsidRPr="00977BA1">
        <w:rPr>
          <w:rFonts w:ascii="Times New Roman" w:hAnsi="Times New Roman" w:cs="Times New Roman"/>
          <w:sz w:val="28"/>
          <w:szCs w:val="28"/>
        </w:rPr>
        <w:t>,</w:t>
      </w:r>
      <w:r>
        <w:rPr>
          <w:rFonts w:ascii="Times New Roman" w:hAnsi="Times New Roman" w:cs="Times New Roman"/>
          <w:sz w:val="28"/>
          <w:szCs w:val="28"/>
        </w:rPr>
        <w:t xml:space="preserve">  4</w:t>
      </w:r>
      <w:r w:rsidRPr="00977BA1">
        <w:rPr>
          <w:rFonts w:ascii="Times New Roman" w:hAnsi="Times New Roman" w:cs="Times New Roman"/>
          <w:sz w:val="28"/>
          <w:szCs w:val="28"/>
        </w:rPr>
        <w:t>,5)</w:t>
      </w:r>
      <w:r>
        <w:rPr>
          <w:rFonts w:ascii="Times New Roman" w:hAnsi="Times New Roman" w:cs="Times New Roman"/>
          <w:sz w:val="28"/>
          <w:szCs w:val="28"/>
        </w:rPr>
        <w:t xml:space="preserve"> </w:t>
      </w:r>
      <w:r w:rsidRPr="00977BA1">
        <w:rPr>
          <w:rFonts w:ascii="Times New Roman" w:hAnsi="Times New Roman" w:cs="Times New Roman"/>
          <w:sz w:val="28"/>
          <w:szCs w:val="28"/>
        </w:rPr>
        <w:t xml:space="preserve"> и B=</w:t>
      </w:r>
      <w:r>
        <w:rPr>
          <w:rFonts w:ascii="Times New Roman" w:hAnsi="Times New Roman" w:cs="Times New Roman"/>
          <w:sz w:val="28"/>
          <w:szCs w:val="28"/>
        </w:rPr>
        <w:t xml:space="preserve"> </w:t>
      </w:r>
      <w:r w:rsidRPr="00977BA1">
        <w:rPr>
          <w:rFonts w:ascii="Times New Roman" w:hAnsi="Times New Roman" w:cs="Times New Roman"/>
          <w:sz w:val="28"/>
          <w:szCs w:val="28"/>
        </w:rPr>
        <w:t>(</w:t>
      </w:r>
      <w:r>
        <w:rPr>
          <w:rFonts w:ascii="Times New Roman" w:hAnsi="Times New Roman" w:cs="Times New Roman"/>
          <w:sz w:val="28"/>
          <w:szCs w:val="28"/>
        </w:rPr>
        <w:t>2</w:t>
      </w:r>
      <w:r w:rsidRPr="00977BA1">
        <w:rPr>
          <w:rFonts w:ascii="Times New Roman" w:hAnsi="Times New Roman" w:cs="Times New Roman"/>
          <w:sz w:val="28"/>
          <w:szCs w:val="28"/>
        </w:rPr>
        <w:t>,8)</w:t>
      </w:r>
      <w:r w:rsidR="003C26A4">
        <w:rPr>
          <w:rFonts w:ascii="Times New Roman" w:hAnsi="Times New Roman" w:cs="Times New Roman"/>
          <w:sz w:val="28"/>
          <w:szCs w:val="28"/>
        </w:rPr>
        <w:t xml:space="preserve"> </w:t>
      </w:r>
      <w:r w:rsidRPr="00977BA1">
        <w:rPr>
          <w:rFonts w:ascii="Times New Roman" w:hAnsi="Times New Roman" w:cs="Times New Roman"/>
          <w:sz w:val="28"/>
          <w:szCs w:val="28"/>
        </w:rPr>
        <w:t xml:space="preserve"> соответственно.</w:t>
      </w:r>
    </w:p>
    <w:p w:rsidR="002F125F" w:rsidRDefault="00977BA1" w:rsidP="00977BA1">
      <w:pPr>
        <w:tabs>
          <w:tab w:val="left" w:pos="2411"/>
        </w:tabs>
        <w:spacing w:after="0" w:line="240" w:lineRule="auto"/>
        <w:ind w:firstLine="709"/>
        <w:jc w:val="both"/>
        <w:rPr>
          <w:rFonts w:ascii="Times New Roman" w:hAnsi="Times New Roman" w:cs="Times New Roman"/>
          <w:sz w:val="28"/>
          <w:szCs w:val="28"/>
        </w:rPr>
      </w:pPr>
      <w:r w:rsidRPr="00977BA1">
        <w:rPr>
          <w:rFonts w:ascii="Times New Roman" w:hAnsi="Times New Roman" w:cs="Times New Roman"/>
          <w:sz w:val="28"/>
          <w:szCs w:val="28"/>
        </w:rPr>
        <w:t>Таким образом, например, TE</w:t>
      </w:r>
      <w:r w:rsidR="003C26A4" w:rsidRPr="003C26A4">
        <w:rPr>
          <w:rFonts w:ascii="Times New Roman" w:hAnsi="Times New Roman" w:cs="Times New Roman"/>
          <w:sz w:val="28"/>
          <w:szCs w:val="28"/>
        </w:rPr>
        <w:t xml:space="preserve"> </w:t>
      </w:r>
      <w:r w:rsidR="003C26A4">
        <w:rPr>
          <w:rFonts w:ascii="Times New Roman" w:hAnsi="Times New Roman" w:cs="Times New Roman"/>
          <w:sz w:val="28"/>
          <w:szCs w:val="28"/>
        </w:rPr>
        <w:t xml:space="preserve">от </w:t>
      </w:r>
      <w:r w:rsidRPr="00977BA1">
        <w:rPr>
          <w:rFonts w:ascii="Times New Roman" w:hAnsi="Times New Roman" w:cs="Times New Roman"/>
          <w:sz w:val="28"/>
          <w:szCs w:val="28"/>
        </w:rPr>
        <w:t xml:space="preserve"> F составляет </w:t>
      </w:r>
      <w:r w:rsidR="003C26A4">
        <w:rPr>
          <w:rFonts w:ascii="Times New Roman" w:hAnsi="Times New Roman" w:cs="Times New Roman"/>
          <w:sz w:val="28"/>
          <w:szCs w:val="28"/>
        </w:rPr>
        <w:t xml:space="preserve">  2/ 3=8/12=0.</w:t>
      </w:r>
      <w:r w:rsidRPr="00977BA1">
        <w:rPr>
          <w:rFonts w:ascii="Times New Roman" w:hAnsi="Times New Roman" w:cs="Times New Roman"/>
          <w:sz w:val="28"/>
          <w:szCs w:val="28"/>
        </w:rPr>
        <w:t>66.</w:t>
      </w:r>
    </w:p>
    <w:p w:rsidR="00EA3BB3" w:rsidRDefault="00EA3BB3" w:rsidP="00ED3BC5">
      <w:pPr>
        <w:tabs>
          <w:tab w:val="left" w:pos="2411"/>
        </w:tabs>
        <w:spacing w:after="0" w:line="240" w:lineRule="auto"/>
        <w:ind w:firstLine="709"/>
        <w:jc w:val="both"/>
        <w:rPr>
          <w:rFonts w:ascii="Times New Roman" w:hAnsi="Times New Roman" w:cs="Times New Roman"/>
          <w:sz w:val="28"/>
          <w:szCs w:val="28"/>
        </w:rPr>
      </w:pPr>
    </w:p>
    <w:p w:rsidR="00EA3BB3" w:rsidRDefault="00EA3BB3" w:rsidP="00EA3BB3">
      <w:pPr>
        <w:tabs>
          <w:tab w:val="left" w:pos="2411"/>
        </w:tabs>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2.3</w:t>
      </w:r>
    </w:p>
    <w:p w:rsidR="005F1987" w:rsidRDefault="005F1987" w:rsidP="00EA3BB3">
      <w:pPr>
        <w:tabs>
          <w:tab w:val="left" w:pos="2411"/>
        </w:tabs>
        <w:spacing w:after="0" w:line="240" w:lineRule="auto"/>
        <w:ind w:firstLine="709"/>
        <w:jc w:val="right"/>
        <w:rPr>
          <w:rFonts w:ascii="Times New Roman" w:hAnsi="Times New Roman" w:cs="Times New Roman"/>
          <w:b/>
          <w:sz w:val="28"/>
          <w:szCs w:val="28"/>
        </w:rPr>
      </w:pPr>
    </w:p>
    <w:p w:rsidR="00EA3BB3" w:rsidRDefault="005F1987" w:rsidP="005F1987">
      <w:pPr>
        <w:tabs>
          <w:tab w:val="left" w:pos="2411"/>
        </w:tabs>
        <w:spacing w:after="0" w:line="240" w:lineRule="auto"/>
        <w:ind w:firstLine="709"/>
        <w:jc w:val="center"/>
        <w:rPr>
          <w:rFonts w:ascii="Times New Roman" w:hAnsi="Times New Roman" w:cs="Times New Roman"/>
          <w:b/>
          <w:sz w:val="28"/>
          <w:szCs w:val="28"/>
        </w:rPr>
      </w:pPr>
      <w:r w:rsidRPr="005F1987">
        <w:rPr>
          <w:rFonts w:ascii="Times New Roman" w:hAnsi="Times New Roman" w:cs="Times New Roman"/>
          <w:b/>
          <w:sz w:val="28"/>
          <w:szCs w:val="28"/>
        </w:rPr>
        <w:t>Экономическая эффективность</w:t>
      </w:r>
    </w:p>
    <w:p w:rsidR="005F1987" w:rsidRPr="005F1987" w:rsidRDefault="005F1987" w:rsidP="005F1987">
      <w:pPr>
        <w:tabs>
          <w:tab w:val="left" w:pos="2411"/>
        </w:tabs>
        <w:spacing w:after="0" w:line="240" w:lineRule="auto"/>
        <w:ind w:firstLine="709"/>
        <w:jc w:val="center"/>
        <w:rPr>
          <w:rFonts w:ascii="Times New Roman" w:hAnsi="Times New Roman" w:cs="Times New Roman"/>
          <w:b/>
          <w:szCs w:val="28"/>
        </w:rPr>
      </w:pPr>
    </w:p>
    <w:tbl>
      <w:tblPr>
        <w:tblStyle w:val="a7"/>
        <w:tblW w:w="0" w:type="auto"/>
        <w:jc w:val="center"/>
        <w:tblLook w:val="04A0" w:firstRow="1" w:lastRow="0" w:firstColumn="1" w:lastColumn="0" w:noHBand="0" w:noVBand="1"/>
      </w:tblPr>
      <w:tblGrid>
        <w:gridCol w:w="1970"/>
        <w:gridCol w:w="1971"/>
        <w:gridCol w:w="1971"/>
        <w:gridCol w:w="1971"/>
      </w:tblGrid>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rPr>
            </w:pPr>
            <w:r w:rsidRPr="00875052">
              <w:rPr>
                <w:rFonts w:ascii="Times New Roman" w:hAnsi="Times New Roman" w:cs="Times New Roman"/>
                <w:b/>
                <w:sz w:val="28"/>
                <w:szCs w:val="28"/>
              </w:rPr>
              <w:t>Фирмы</w:t>
            </w:r>
          </w:p>
        </w:tc>
        <w:tc>
          <w:tcPr>
            <w:tcW w:w="1971" w:type="dxa"/>
          </w:tcPr>
          <w:p w:rsidR="00EA3BB3" w:rsidRPr="00EA3BB3"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rPr>
              <w:t>С</w:t>
            </w:r>
            <w:r>
              <w:rPr>
                <w:rFonts w:ascii="Times New Roman" w:hAnsi="Times New Roman" w:cs="Times New Roman"/>
                <w:b/>
                <w:sz w:val="28"/>
                <w:szCs w:val="28"/>
                <w:lang w:val="en-US"/>
              </w:rPr>
              <w:t>E</w:t>
            </w:r>
          </w:p>
        </w:tc>
        <w:tc>
          <w:tcPr>
            <w:tcW w:w="1971"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TE</w:t>
            </w:r>
          </w:p>
        </w:tc>
        <w:tc>
          <w:tcPr>
            <w:tcW w:w="1971"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AE</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p>
        </w:tc>
        <w:tc>
          <w:tcPr>
            <w:tcW w:w="1971" w:type="dxa"/>
          </w:tcPr>
          <w:p w:rsidR="00EA3BB3" w:rsidRPr="00875052" w:rsidRDefault="00EA3BB3" w:rsidP="00EA3BB3">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0.73</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r>
              <w:rPr>
                <w:rFonts w:ascii="Times New Roman" w:hAnsi="Times New Roman" w:cs="Times New Roman"/>
                <w:sz w:val="28"/>
                <w:szCs w:val="28"/>
                <w:lang w:val="en-US"/>
              </w:rPr>
              <w:t>.00</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0,73</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sidRPr="00875052">
              <w:rPr>
                <w:rFonts w:ascii="Times New Roman" w:hAnsi="Times New Roman" w:cs="Times New Roman"/>
                <w:sz w:val="28"/>
                <w:szCs w:val="28"/>
                <w:lang w:val="en-US"/>
              </w:rPr>
              <w:t>1</w:t>
            </w:r>
            <w:r>
              <w:rPr>
                <w:rFonts w:ascii="Times New Roman" w:hAnsi="Times New Roman" w:cs="Times New Roman"/>
                <w:sz w:val="28"/>
                <w:szCs w:val="28"/>
                <w:lang w:val="en-US"/>
              </w:rPr>
              <w:t>.00</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0.88</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0.88</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0.58</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0.58</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E</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0.52</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0.75</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0.70</w:t>
            </w:r>
          </w:p>
        </w:tc>
      </w:tr>
      <w:tr w:rsidR="00EA3BB3" w:rsidRPr="00875052" w:rsidTr="00EA3BB3">
        <w:trPr>
          <w:jc w:val="center"/>
        </w:trPr>
        <w:tc>
          <w:tcPr>
            <w:tcW w:w="1970" w:type="dxa"/>
          </w:tcPr>
          <w:p w:rsidR="00EA3BB3" w:rsidRPr="00875052" w:rsidRDefault="00EA3BB3" w:rsidP="00C216B1">
            <w:pPr>
              <w:tabs>
                <w:tab w:val="left" w:pos="2411"/>
              </w:tabs>
              <w:jc w:val="center"/>
              <w:rPr>
                <w:rFonts w:ascii="Times New Roman" w:hAnsi="Times New Roman" w:cs="Times New Roman"/>
                <w:b/>
                <w:sz w:val="28"/>
                <w:szCs w:val="28"/>
                <w:lang w:val="en-US"/>
              </w:rPr>
            </w:pPr>
            <w:r>
              <w:rPr>
                <w:rFonts w:ascii="Times New Roman" w:hAnsi="Times New Roman" w:cs="Times New Roman"/>
                <w:b/>
                <w:sz w:val="28"/>
                <w:szCs w:val="28"/>
                <w:lang w:val="en-US"/>
              </w:rPr>
              <w:t>F</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0.67</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0.67</w:t>
            </w:r>
          </w:p>
        </w:tc>
        <w:tc>
          <w:tcPr>
            <w:tcW w:w="1971" w:type="dxa"/>
          </w:tcPr>
          <w:p w:rsidR="00EA3BB3" w:rsidRPr="00875052" w:rsidRDefault="00EA3BB3" w:rsidP="00C216B1">
            <w:pPr>
              <w:tabs>
                <w:tab w:val="left" w:pos="2411"/>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r>
    </w:tbl>
    <w:p w:rsidR="001460A7" w:rsidRDefault="003C26A4" w:rsidP="001373BE">
      <w:pPr>
        <w:tabs>
          <w:tab w:val="left" w:pos="2411"/>
        </w:tabs>
        <w:spacing w:after="0" w:line="240" w:lineRule="auto"/>
        <w:ind w:firstLine="709"/>
        <w:jc w:val="both"/>
        <w:rPr>
          <w:rFonts w:ascii="Times New Roman" w:hAnsi="Times New Roman" w:cs="Times New Roman"/>
          <w:sz w:val="28"/>
          <w:szCs w:val="28"/>
        </w:rPr>
      </w:pPr>
      <w:r w:rsidRPr="003C26A4">
        <w:rPr>
          <w:rFonts w:ascii="Times New Roman" w:hAnsi="Times New Roman" w:cs="Times New Roman"/>
          <w:sz w:val="28"/>
          <w:szCs w:val="28"/>
        </w:rPr>
        <w:t>Хотя большинство фирм технически эффективны, они не были одинаково хороши в выборе сочетания затрат с минимальными затратами.</w:t>
      </w:r>
      <w:r w:rsidR="001373BE">
        <w:rPr>
          <w:rFonts w:ascii="Times New Roman" w:hAnsi="Times New Roman" w:cs="Times New Roman"/>
          <w:sz w:val="28"/>
          <w:szCs w:val="28"/>
        </w:rPr>
        <w:t xml:space="preserve"> </w:t>
      </w:r>
      <w:r w:rsidRPr="003C26A4">
        <w:rPr>
          <w:rFonts w:ascii="Times New Roman" w:hAnsi="Times New Roman" w:cs="Times New Roman"/>
          <w:sz w:val="28"/>
          <w:szCs w:val="28"/>
        </w:rPr>
        <w:t xml:space="preserve">Эти различия становятся очевидными, когда мы рассчитываем затраты в последнем столбце таблицы 2.2.  Мы видим, что фирма с наименьшими затратами - это </w:t>
      </w:r>
      <w:r w:rsidRPr="003C26A4">
        <w:rPr>
          <w:rFonts w:ascii="Times New Roman" w:hAnsi="Times New Roman" w:cs="Times New Roman"/>
          <w:sz w:val="28"/>
          <w:szCs w:val="28"/>
          <w:lang w:val="en-US"/>
        </w:rPr>
        <w:t>B</w:t>
      </w:r>
      <w:r w:rsidRPr="003C26A4">
        <w:rPr>
          <w:rFonts w:ascii="Times New Roman" w:hAnsi="Times New Roman" w:cs="Times New Roman"/>
          <w:sz w:val="28"/>
          <w:szCs w:val="28"/>
        </w:rPr>
        <w:t xml:space="preserve"> со стоимостью 11.</w:t>
      </w:r>
      <w:r w:rsidR="001373BE">
        <w:rPr>
          <w:rFonts w:ascii="Times New Roman" w:hAnsi="Times New Roman" w:cs="Times New Roman"/>
          <w:sz w:val="28"/>
          <w:szCs w:val="28"/>
        </w:rPr>
        <w:t xml:space="preserve"> </w:t>
      </w:r>
      <w:r w:rsidRPr="003C26A4">
        <w:rPr>
          <w:rFonts w:ascii="Times New Roman" w:hAnsi="Times New Roman" w:cs="Times New Roman"/>
          <w:sz w:val="28"/>
          <w:szCs w:val="28"/>
        </w:rPr>
        <w:t xml:space="preserve">Этот результат неудивителен, учитывая рис. 2.10, на котором кривая изокосты касается изокванты в точке </w:t>
      </w:r>
      <w:r w:rsidRPr="003C26A4">
        <w:rPr>
          <w:rFonts w:ascii="Times New Roman" w:hAnsi="Times New Roman" w:cs="Times New Roman"/>
          <w:sz w:val="28"/>
          <w:szCs w:val="28"/>
          <w:lang w:val="en-US"/>
        </w:rPr>
        <w:t>B</w:t>
      </w:r>
      <w:r w:rsidRPr="003C26A4">
        <w:rPr>
          <w:rFonts w:ascii="Times New Roman" w:hAnsi="Times New Roman" w:cs="Times New Roman"/>
          <w:sz w:val="28"/>
          <w:szCs w:val="28"/>
        </w:rPr>
        <w:t>.  Расчет рентабельности теперь также является простым.</w:t>
      </w:r>
      <w:r w:rsidR="001373BE">
        <w:rPr>
          <w:rFonts w:ascii="Times New Roman" w:hAnsi="Times New Roman" w:cs="Times New Roman"/>
          <w:sz w:val="28"/>
          <w:szCs w:val="28"/>
        </w:rPr>
        <w:t xml:space="preserve"> </w:t>
      </w:r>
      <w:r w:rsidRPr="003C26A4">
        <w:rPr>
          <w:rFonts w:ascii="Times New Roman" w:hAnsi="Times New Roman" w:cs="Times New Roman"/>
          <w:sz w:val="28"/>
          <w:szCs w:val="28"/>
        </w:rPr>
        <w:t xml:space="preserve">Таким образом, например, рентабельность для фирмы </w:t>
      </w:r>
      <w:r w:rsidRPr="003C26A4">
        <w:rPr>
          <w:rFonts w:ascii="Times New Roman" w:hAnsi="Times New Roman" w:cs="Times New Roman"/>
          <w:sz w:val="28"/>
          <w:szCs w:val="28"/>
          <w:lang w:val="en-US"/>
        </w:rPr>
        <w:t>A</w:t>
      </w:r>
      <w:r w:rsidRPr="003C26A4">
        <w:rPr>
          <w:rFonts w:ascii="Times New Roman" w:hAnsi="Times New Roman" w:cs="Times New Roman"/>
          <w:sz w:val="28"/>
          <w:szCs w:val="28"/>
        </w:rPr>
        <w:t xml:space="preserve"> составляет </w:t>
      </w:r>
      <w:r w:rsidRPr="003C26A4">
        <w:rPr>
          <w:rFonts w:ascii="Times New Roman" w:hAnsi="Times New Roman" w:cs="Times New Roman"/>
          <w:sz w:val="28"/>
          <w:szCs w:val="28"/>
          <w:lang w:val="en-US"/>
        </w:rPr>
        <w:t>CE</w:t>
      </w:r>
      <w:r w:rsidR="001373BE">
        <w:rPr>
          <w:rFonts w:ascii="Times New Roman" w:hAnsi="Times New Roman" w:cs="Times New Roman"/>
          <w:sz w:val="28"/>
          <w:szCs w:val="28"/>
        </w:rPr>
        <w:t>=11/</w:t>
      </w:r>
      <w:r w:rsidRPr="003C26A4">
        <w:rPr>
          <w:rFonts w:ascii="Times New Roman" w:hAnsi="Times New Roman" w:cs="Times New Roman"/>
          <w:sz w:val="28"/>
          <w:szCs w:val="28"/>
        </w:rPr>
        <w:t>15, потому что рентабельность - это минимальные затраты по сравнению с фактическими затратами.</w:t>
      </w:r>
      <w:r w:rsidR="001373BE">
        <w:rPr>
          <w:rFonts w:ascii="Times New Roman" w:hAnsi="Times New Roman" w:cs="Times New Roman"/>
          <w:sz w:val="28"/>
          <w:szCs w:val="28"/>
        </w:rPr>
        <w:t xml:space="preserve"> </w:t>
      </w:r>
      <w:r w:rsidRPr="003C26A4">
        <w:rPr>
          <w:rFonts w:ascii="Times New Roman" w:hAnsi="Times New Roman" w:cs="Times New Roman"/>
          <w:sz w:val="28"/>
          <w:szCs w:val="28"/>
        </w:rPr>
        <w:t>Он аналогичен показателю технической эффективности, за исключением того, что мы проводим оценку с использованием модели с одним входом (стоимостью).</w:t>
      </w:r>
    </w:p>
    <w:p w:rsidR="001373BE" w:rsidRDefault="001373BE" w:rsidP="001373BE">
      <w:pPr>
        <w:tabs>
          <w:tab w:val="left" w:pos="2411"/>
        </w:tabs>
        <w:spacing w:after="0" w:line="240" w:lineRule="auto"/>
        <w:ind w:firstLine="709"/>
        <w:jc w:val="both"/>
        <w:rPr>
          <w:rFonts w:ascii="Times New Roman" w:hAnsi="Times New Roman" w:cs="Times New Roman"/>
          <w:sz w:val="28"/>
          <w:szCs w:val="28"/>
        </w:rPr>
      </w:pPr>
      <w:r w:rsidRPr="001373BE">
        <w:rPr>
          <w:rFonts w:ascii="Times New Roman" w:hAnsi="Times New Roman" w:cs="Times New Roman"/>
          <w:sz w:val="28"/>
          <w:szCs w:val="28"/>
        </w:rPr>
        <w:lastRenderedPageBreak/>
        <w:t>Наконец, рассчитав как TE, так и CE, мы можем легко определить эффективность распр</w:t>
      </w:r>
      <w:r>
        <w:rPr>
          <w:rFonts w:ascii="Times New Roman" w:hAnsi="Times New Roman" w:cs="Times New Roman"/>
          <w:sz w:val="28"/>
          <w:szCs w:val="28"/>
        </w:rPr>
        <w:t xml:space="preserve">еделения, определяемую как AE </w:t>
      </w:r>
      <w:r w:rsidRPr="001373BE">
        <w:rPr>
          <w:rFonts w:ascii="Times New Roman" w:hAnsi="Times New Roman" w:cs="Times New Roman"/>
          <w:sz w:val="28"/>
          <w:szCs w:val="28"/>
        </w:rPr>
        <w:t>=CE</w:t>
      </w:r>
      <w:r>
        <w:rPr>
          <w:rFonts w:ascii="Times New Roman" w:hAnsi="Times New Roman" w:cs="Times New Roman"/>
          <w:sz w:val="28"/>
          <w:szCs w:val="28"/>
        </w:rPr>
        <w:t>/</w:t>
      </w:r>
      <w:r w:rsidRPr="001373BE">
        <w:rPr>
          <w:rFonts w:ascii="Times New Roman" w:hAnsi="Times New Roman" w:cs="Times New Roman"/>
          <w:sz w:val="28"/>
          <w:szCs w:val="28"/>
        </w:rPr>
        <w:t xml:space="preserve"> TE.</w:t>
      </w:r>
    </w:p>
    <w:p w:rsidR="001373BE" w:rsidRDefault="001373BE" w:rsidP="001373BE">
      <w:pPr>
        <w:tabs>
          <w:tab w:val="left" w:pos="2411"/>
        </w:tabs>
        <w:spacing w:after="0" w:line="240" w:lineRule="auto"/>
        <w:ind w:firstLine="709"/>
        <w:jc w:val="both"/>
        <w:rPr>
          <w:rFonts w:ascii="Times New Roman" w:hAnsi="Times New Roman" w:cs="Times New Roman"/>
          <w:sz w:val="28"/>
          <w:szCs w:val="28"/>
        </w:rPr>
      </w:pPr>
      <w:r w:rsidRPr="001373BE">
        <w:rPr>
          <w:rFonts w:ascii="Times New Roman" w:hAnsi="Times New Roman" w:cs="Times New Roman"/>
          <w:sz w:val="28"/>
          <w:szCs w:val="28"/>
        </w:rPr>
        <w:t>Мы также отмечаем, что F эффективен с точки зрения распределения ресурсов, но не эффективен с технической точки зрения.</w:t>
      </w:r>
      <w:r>
        <w:rPr>
          <w:rFonts w:ascii="Times New Roman" w:hAnsi="Times New Roman" w:cs="Times New Roman"/>
          <w:sz w:val="28"/>
          <w:szCs w:val="28"/>
        </w:rPr>
        <w:t xml:space="preserve"> </w:t>
      </w:r>
      <w:r w:rsidRPr="001373BE">
        <w:rPr>
          <w:rFonts w:ascii="Times New Roman" w:hAnsi="Times New Roman" w:cs="Times New Roman"/>
          <w:sz w:val="28"/>
          <w:szCs w:val="28"/>
        </w:rPr>
        <w:t>Это так, потому что F проецируется на план производства B с минимальными затратами, когда мы исключаем техническую эффективность.</w:t>
      </w:r>
      <w:r>
        <w:rPr>
          <w:rFonts w:ascii="Times New Roman" w:hAnsi="Times New Roman" w:cs="Times New Roman"/>
          <w:sz w:val="28"/>
          <w:szCs w:val="28"/>
        </w:rPr>
        <w:t xml:space="preserve"> </w:t>
      </w:r>
      <w:r w:rsidRPr="001373BE">
        <w:rPr>
          <w:rFonts w:ascii="Times New Roman" w:hAnsi="Times New Roman" w:cs="Times New Roman"/>
          <w:sz w:val="28"/>
          <w:szCs w:val="28"/>
        </w:rPr>
        <w:t>Классический подход к распределительной эффективности, который мы здесь ввели, требует всегда измерять аллокационную эффективность на границе.</w:t>
      </w:r>
    </w:p>
    <w:p w:rsidR="00525CC0" w:rsidRPr="003C26A4" w:rsidRDefault="00525CC0" w:rsidP="001373BE">
      <w:pPr>
        <w:tabs>
          <w:tab w:val="left" w:pos="2411"/>
        </w:tabs>
        <w:spacing w:after="0" w:line="240" w:lineRule="auto"/>
        <w:ind w:firstLine="709"/>
        <w:jc w:val="both"/>
        <w:rPr>
          <w:rFonts w:ascii="Times New Roman" w:hAnsi="Times New Roman" w:cs="Times New Roman"/>
          <w:sz w:val="28"/>
          <w:szCs w:val="28"/>
        </w:rPr>
      </w:pPr>
    </w:p>
    <w:p w:rsidR="007B426F" w:rsidRDefault="007B426F" w:rsidP="00525CC0">
      <w:pPr>
        <w:tabs>
          <w:tab w:val="left" w:pos="2411"/>
        </w:tabs>
        <w:spacing w:after="0" w:line="240" w:lineRule="auto"/>
        <w:ind w:firstLine="709"/>
        <w:jc w:val="center"/>
        <w:rPr>
          <w:rFonts w:ascii="Times New Roman" w:hAnsi="Times New Roman" w:cs="Times New Roman"/>
          <w:b/>
          <w:sz w:val="32"/>
          <w:szCs w:val="28"/>
        </w:rPr>
      </w:pPr>
      <w:r w:rsidRPr="00525CC0">
        <w:rPr>
          <w:rFonts w:ascii="Times New Roman" w:hAnsi="Times New Roman" w:cs="Times New Roman"/>
          <w:b/>
          <w:sz w:val="32"/>
          <w:szCs w:val="28"/>
        </w:rPr>
        <w:t>2.6.2 Эффективность распределения доходов и выпуска</w:t>
      </w:r>
    </w:p>
    <w:p w:rsidR="00525CC0" w:rsidRPr="00525CC0" w:rsidRDefault="00525CC0" w:rsidP="00525CC0">
      <w:pPr>
        <w:tabs>
          <w:tab w:val="left" w:pos="2411"/>
        </w:tabs>
        <w:spacing w:after="0" w:line="240" w:lineRule="auto"/>
        <w:ind w:firstLine="709"/>
        <w:jc w:val="center"/>
        <w:rPr>
          <w:rFonts w:ascii="Times New Roman" w:hAnsi="Times New Roman" w:cs="Times New Roman"/>
          <w:b/>
          <w:sz w:val="20"/>
          <w:szCs w:val="28"/>
        </w:rPr>
      </w:pPr>
    </w:p>
    <w:p w:rsidR="001460A7" w:rsidRPr="00DA3C29" w:rsidRDefault="007B426F" w:rsidP="007B426F">
      <w:pPr>
        <w:tabs>
          <w:tab w:val="left" w:pos="2411"/>
        </w:tabs>
        <w:spacing w:after="0" w:line="240" w:lineRule="auto"/>
        <w:ind w:firstLine="709"/>
        <w:jc w:val="both"/>
        <w:rPr>
          <w:rFonts w:ascii="Times New Roman" w:hAnsi="Times New Roman" w:cs="Times New Roman"/>
          <w:sz w:val="28"/>
          <w:szCs w:val="28"/>
        </w:rPr>
      </w:pPr>
      <w:r w:rsidRPr="007B426F">
        <w:rPr>
          <w:rFonts w:ascii="Times New Roman" w:hAnsi="Times New Roman" w:cs="Times New Roman"/>
          <w:sz w:val="28"/>
          <w:szCs w:val="28"/>
        </w:rPr>
        <w:t>На выходной стороне возможна параллельная обработка проблем распределения.</w:t>
      </w:r>
      <w:r w:rsidR="00525CC0">
        <w:rPr>
          <w:rFonts w:ascii="Times New Roman" w:hAnsi="Times New Roman" w:cs="Times New Roman"/>
          <w:sz w:val="28"/>
          <w:szCs w:val="28"/>
        </w:rPr>
        <w:t xml:space="preserve"> </w:t>
      </w:r>
      <w:r w:rsidRPr="007B426F">
        <w:rPr>
          <w:rFonts w:ascii="Times New Roman" w:hAnsi="Times New Roman" w:cs="Times New Roman"/>
          <w:sz w:val="28"/>
          <w:szCs w:val="28"/>
        </w:rPr>
        <w:t>Здесь мы посмотрим, является ли структура выпуска оптимальной с точки зрения максимизации дохода для заданных затрат.</w:t>
      </w:r>
      <w:r w:rsidR="00525CC0">
        <w:rPr>
          <w:rFonts w:ascii="Times New Roman" w:hAnsi="Times New Roman" w:cs="Times New Roman"/>
          <w:sz w:val="28"/>
          <w:szCs w:val="28"/>
        </w:rPr>
        <w:t xml:space="preserve"> Это зависит от отпускных цен pϵ</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i"/>
              </m:rPr>
              <w:rPr>
                <w:rFonts w:ascii="Cambria Math" w:hAnsi="Cambria Math" w:cs="Times New Roman"/>
                <w:sz w:val="28"/>
                <w:szCs w:val="28"/>
                <w:lang w:val="en-US"/>
              </w:rPr>
              <m:t>m</m:t>
            </m:r>
          </m:sup>
        </m:sSubSup>
      </m:oMath>
      <w:r w:rsidR="0001388F" w:rsidRPr="00256B4C">
        <w:rPr>
          <w:rFonts w:ascii="Cambria Math" w:hAnsi="Cambria Math" w:cs="Times New Roman"/>
          <w:b/>
          <w:sz w:val="28"/>
          <w:szCs w:val="28"/>
        </w:rPr>
        <w:t>.</w:t>
      </w:r>
      <w:r w:rsidRPr="007B426F">
        <w:rPr>
          <w:rFonts w:ascii="Times New Roman" w:hAnsi="Times New Roman" w:cs="Times New Roman"/>
          <w:sz w:val="28"/>
          <w:szCs w:val="28"/>
        </w:rPr>
        <w:t>. Иллюстрация представлена ​​на рис. 2.11.</w:t>
      </w:r>
    </w:p>
    <w:p w:rsidR="0001388F" w:rsidRPr="005F1987" w:rsidRDefault="0001388F" w:rsidP="007B426F">
      <w:pPr>
        <w:tabs>
          <w:tab w:val="left" w:pos="2411"/>
        </w:tabs>
        <w:spacing w:after="0" w:line="240" w:lineRule="auto"/>
        <w:ind w:firstLine="709"/>
        <w:jc w:val="both"/>
        <w:rPr>
          <w:rFonts w:ascii="Times New Roman" w:hAnsi="Times New Roman" w:cs="Times New Roman"/>
          <w:spacing w:val="-8"/>
          <w:sz w:val="28"/>
          <w:szCs w:val="28"/>
        </w:rPr>
      </w:pPr>
      <w:r w:rsidRPr="005F1987">
        <w:rPr>
          <w:rFonts w:ascii="Times New Roman" w:hAnsi="Times New Roman" w:cs="Times New Roman"/>
          <w:spacing w:val="-8"/>
          <w:sz w:val="28"/>
          <w:szCs w:val="28"/>
        </w:rPr>
        <w:t>Как и в случае с рентабельностью, мы можем определить рентабельность как:</w:t>
      </w:r>
    </w:p>
    <w:p w:rsidR="001460A7" w:rsidRPr="005F1987" w:rsidRDefault="001460A7" w:rsidP="007B426F">
      <w:pPr>
        <w:tabs>
          <w:tab w:val="left" w:pos="2411"/>
        </w:tabs>
        <w:spacing w:after="0" w:line="240" w:lineRule="auto"/>
        <w:ind w:firstLine="709"/>
        <w:jc w:val="both"/>
        <w:rPr>
          <w:rFonts w:ascii="Times New Roman" w:hAnsi="Times New Roman" w:cs="Times New Roman"/>
          <w:sz w:val="12"/>
          <w:szCs w:val="28"/>
        </w:rPr>
      </w:pPr>
    </w:p>
    <w:p w:rsidR="001460A7" w:rsidRDefault="001460A7" w:rsidP="001460A7">
      <w:pPr>
        <w:tabs>
          <w:tab w:val="left" w:pos="3349"/>
        </w:tabs>
        <w:jc w:val="center"/>
        <w:rPr>
          <w:rFonts w:ascii="Times New Roman" w:hAnsi="Times New Roman" w:cs="Times New Roman"/>
          <w:b/>
          <w:sz w:val="32"/>
          <w:szCs w:val="28"/>
        </w:rPr>
      </w:pPr>
      <w:r>
        <w:rPr>
          <w:rFonts w:ascii="Times New Roman" w:hAnsi="Times New Roman" w:cs="Times New Roman"/>
          <w:b/>
          <w:sz w:val="28"/>
          <w:szCs w:val="28"/>
          <w:lang w:val="en-US"/>
        </w:rPr>
        <w:t>RE</w:t>
      </w:r>
      <w:r w:rsidRPr="001213C1">
        <w:rPr>
          <w:rFonts w:ascii="Times New Roman" w:hAnsi="Times New Roman" w:cs="Times New Roman"/>
          <w:b/>
          <w:sz w:val="28"/>
          <w:szCs w:val="28"/>
        </w:rPr>
        <w:t>=</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py</m:t>
            </m:r>
            <m:r>
              <m:rPr>
                <m:sty m:val="b"/>
              </m:rPr>
              <w:rPr>
                <w:rFonts w:ascii="Cambria Math" w:hAnsi="Cambria Math" w:cs="Times New Roman"/>
                <w:sz w:val="32"/>
                <w:szCs w:val="28"/>
              </w:rPr>
              <m:t>*</m:t>
            </m:r>
          </m:num>
          <m:den>
            <m:r>
              <m:rPr>
                <m:sty m:val="b"/>
              </m:rPr>
              <w:rPr>
                <w:rFonts w:ascii="Cambria Math" w:hAnsi="Cambria Math" w:cs="Times New Roman"/>
                <w:sz w:val="32"/>
                <w:szCs w:val="28"/>
              </w:rPr>
              <m:t>py</m:t>
            </m:r>
          </m:den>
        </m:f>
      </m:oMath>
    </w:p>
    <w:p w:rsidR="0001388F" w:rsidRPr="0001388F" w:rsidRDefault="0001388F" w:rsidP="006747CD">
      <w:pPr>
        <w:tabs>
          <w:tab w:val="left" w:pos="3349"/>
        </w:tabs>
        <w:spacing w:after="0" w:line="240" w:lineRule="auto"/>
        <w:rPr>
          <w:rFonts w:ascii="Times New Roman" w:hAnsi="Times New Roman" w:cs="Times New Roman"/>
          <w:sz w:val="28"/>
          <w:szCs w:val="28"/>
        </w:rPr>
      </w:pPr>
      <w:r w:rsidRPr="0001388F">
        <w:rPr>
          <w:rFonts w:ascii="Times New Roman" w:hAnsi="Times New Roman" w:cs="Times New Roman"/>
          <w:sz w:val="28"/>
          <w:szCs w:val="28"/>
        </w:rPr>
        <w:t>где</w:t>
      </w:r>
      <w:r w:rsidRPr="003F6FC7">
        <w:rPr>
          <w:rFonts w:ascii="Times New Roman" w:hAnsi="Times New Roman" w:cs="Times New Roman"/>
          <w:b/>
          <w:sz w:val="28"/>
          <w:szCs w:val="28"/>
        </w:rPr>
        <w:t xml:space="preserve"> y </w:t>
      </w:r>
      <w:r w:rsidRPr="0001388F">
        <w:rPr>
          <w:rFonts w:ascii="Times New Roman" w:hAnsi="Times New Roman" w:cs="Times New Roman"/>
          <w:sz w:val="28"/>
          <w:szCs w:val="28"/>
        </w:rPr>
        <w:t xml:space="preserve">- наблюдаемый выпуск, а </w:t>
      </w:r>
      <w:r w:rsidRPr="003F6FC7">
        <w:rPr>
          <w:rFonts w:ascii="Times New Roman" w:hAnsi="Times New Roman" w:cs="Times New Roman"/>
          <w:b/>
          <w:sz w:val="28"/>
          <w:szCs w:val="28"/>
        </w:rPr>
        <w:t>y</w:t>
      </w:r>
      <w:r w:rsidR="006747CD" w:rsidRPr="003F6FC7">
        <w:rPr>
          <w:rFonts w:ascii="Times New Roman" w:hAnsi="Times New Roman" w:cs="Times New Roman"/>
          <w:b/>
          <w:sz w:val="28"/>
          <w:szCs w:val="28"/>
        </w:rPr>
        <w:t>*</w:t>
      </w:r>
      <w:r w:rsidRPr="0001388F">
        <w:rPr>
          <w:rFonts w:ascii="Times New Roman" w:hAnsi="Times New Roman" w:cs="Times New Roman"/>
          <w:sz w:val="28"/>
          <w:szCs w:val="28"/>
        </w:rPr>
        <w:t xml:space="preserve"> - оптимальный выпуск дохода, т. е. решение</w:t>
      </w:r>
    </w:p>
    <w:p w:rsidR="0001388F" w:rsidRDefault="0001388F" w:rsidP="006747CD">
      <w:pPr>
        <w:tabs>
          <w:tab w:val="left" w:pos="3349"/>
        </w:tabs>
        <w:spacing w:after="0" w:line="240" w:lineRule="auto"/>
        <w:rPr>
          <w:rFonts w:ascii="Times New Roman" w:hAnsi="Times New Roman" w:cs="Times New Roman"/>
          <w:sz w:val="28"/>
          <w:szCs w:val="28"/>
        </w:rPr>
      </w:pPr>
      <w:r w:rsidRPr="0001388F">
        <w:rPr>
          <w:rFonts w:ascii="Times New Roman" w:hAnsi="Times New Roman" w:cs="Times New Roman"/>
          <w:sz w:val="28"/>
          <w:szCs w:val="28"/>
        </w:rPr>
        <w:t>к проблеме оптимизации доходов</w:t>
      </w:r>
    </w:p>
    <w:p w:rsidR="005F1987" w:rsidRDefault="005F1987" w:rsidP="006747CD">
      <w:pPr>
        <w:tabs>
          <w:tab w:val="left" w:pos="3349"/>
        </w:tabs>
        <w:spacing w:after="0" w:line="240" w:lineRule="auto"/>
        <w:rPr>
          <w:rFonts w:ascii="Times New Roman" w:hAnsi="Times New Roman" w:cs="Times New Roman"/>
          <w:sz w:val="28"/>
          <w:szCs w:val="28"/>
        </w:rPr>
      </w:pPr>
    </w:p>
    <w:p w:rsidR="005F1987" w:rsidRPr="00DA3C29" w:rsidRDefault="005F1987" w:rsidP="005F1987">
      <w:pPr>
        <w:tabs>
          <w:tab w:val="left" w:pos="3349"/>
        </w:tabs>
        <w:spacing w:after="0" w:line="240" w:lineRule="auto"/>
        <w:jc w:val="center"/>
        <w:rPr>
          <w:rFonts w:ascii="Times New Roman" w:hAnsi="Times New Roman" w:cs="Times New Roman"/>
          <w:b/>
          <w:sz w:val="28"/>
          <w:szCs w:val="28"/>
        </w:rPr>
      </w:pPr>
      <w:r w:rsidRPr="005F1987">
        <w:rPr>
          <w:rFonts w:ascii="Times New Roman" w:hAnsi="Times New Roman" w:cs="Times New Roman"/>
          <w:b/>
          <w:sz w:val="28"/>
          <w:szCs w:val="28"/>
          <w:lang w:val="en-US"/>
        </w:rPr>
        <w:t>max</w:t>
      </w:r>
      <w:r w:rsidRPr="005F1987">
        <w:rPr>
          <w:rFonts w:ascii="Times New Roman" w:hAnsi="Times New Roman" w:cs="Times New Roman"/>
          <w:b/>
          <w:sz w:val="28"/>
          <w:szCs w:val="28"/>
        </w:rPr>
        <w:t xml:space="preserve"> </w:t>
      </w:r>
      <w:r w:rsidRPr="005F1987">
        <w:rPr>
          <w:rFonts w:ascii="Times New Roman" w:hAnsi="Times New Roman" w:cs="Times New Roman"/>
          <w:b/>
          <w:sz w:val="28"/>
          <w:szCs w:val="28"/>
          <w:lang w:val="en-US"/>
        </w:rPr>
        <w:t>py</w:t>
      </w:r>
      <w:r w:rsidRPr="005F1987">
        <w:rPr>
          <w:rFonts w:ascii="Times New Roman" w:hAnsi="Times New Roman" w:cs="Times New Roman"/>
          <w:b/>
          <w:sz w:val="28"/>
          <w:szCs w:val="28"/>
        </w:rPr>
        <w:t xml:space="preserve">' </w:t>
      </w:r>
      <w:r w:rsidRPr="005F1987">
        <w:rPr>
          <w:rFonts w:ascii="Times New Roman" w:hAnsi="Times New Roman" w:cs="Times New Roman"/>
          <w:sz w:val="28"/>
          <w:szCs w:val="28"/>
        </w:rPr>
        <w:t xml:space="preserve">при условии </w:t>
      </w:r>
      <w:r w:rsidRPr="005F1987">
        <w:rPr>
          <w:rFonts w:ascii="Times New Roman" w:hAnsi="Times New Roman" w:cs="Times New Roman"/>
          <w:b/>
          <w:sz w:val="28"/>
          <w:szCs w:val="28"/>
        </w:rPr>
        <w:t>(</w:t>
      </w:r>
      <w:r w:rsidRPr="005F1987">
        <w:rPr>
          <w:rFonts w:ascii="Times New Roman" w:hAnsi="Times New Roman" w:cs="Times New Roman"/>
          <w:b/>
          <w:sz w:val="28"/>
          <w:szCs w:val="28"/>
          <w:lang w:val="en-US"/>
        </w:rPr>
        <w:t>x</w:t>
      </w:r>
      <w:r w:rsidRPr="005F1987">
        <w:rPr>
          <w:rFonts w:ascii="Times New Roman" w:hAnsi="Times New Roman" w:cs="Times New Roman"/>
          <w:b/>
          <w:sz w:val="28"/>
          <w:szCs w:val="28"/>
        </w:rPr>
        <w:t xml:space="preserve">, </w:t>
      </w:r>
      <w:r w:rsidRPr="005F1987">
        <w:rPr>
          <w:rFonts w:ascii="Times New Roman" w:hAnsi="Times New Roman" w:cs="Times New Roman"/>
          <w:b/>
          <w:sz w:val="28"/>
          <w:szCs w:val="28"/>
          <w:lang w:val="en-US"/>
        </w:rPr>
        <w:t>y</w:t>
      </w:r>
      <w:r w:rsidRPr="005F1987">
        <w:rPr>
          <w:rFonts w:ascii="Times New Roman" w:hAnsi="Times New Roman" w:cs="Times New Roman"/>
          <w:b/>
          <w:sz w:val="28"/>
          <w:szCs w:val="28"/>
        </w:rPr>
        <w:t>')</w:t>
      </w:r>
      <w:r>
        <w:rPr>
          <w:rFonts w:ascii="Times New Roman" w:hAnsi="Times New Roman" w:cs="Times New Roman"/>
          <w:b/>
          <w:sz w:val="28"/>
          <w:szCs w:val="28"/>
        </w:rPr>
        <w:t>ϵ</w:t>
      </w:r>
      <w:r w:rsidRPr="005F1987">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5F1987" w:rsidRPr="005F1987" w:rsidRDefault="005F1987" w:rsidP="005F1987">
      <w:pPr>
        <w:tabs>
          <w:tab w:val="left" w:pos="3349"/>
        </w:tabs>
        <w:spacing w:after="0" w:line="240" w:lineRule="auto"/>
        <w:jc w:val="center"/>
        <w:rPr>
          <w:rFonts w:ascii="Times New Roman" w:hAnsi="Times New Roman" w:cs="Times New Roman"/>
          <w:sz w:val="28"/>
          <w:szCs w:val="28"/>
        </w:rPr>
      </w:pPr>
    </w:p>
    <w:p w:rsidR="0001388F" w:rsidRDefault="005F1987" w:rsidP="001460A7">
      <w:pPr>
        <w:tabs>
          <w:tab w:val="left" w:pos="3349"/>
        </w:tabs>
        <w:jc w:val="center"/>
        <w:rPr>
          <w:rFonts w:ascii="Times New Roman" w:hAnsi="Times New Roman" w:cs="Times New Roman"/>
          <w:b/>
          <w:sz w:val="32"/>
          <w:szCs w:val="28"/>
          <w:lang w:val="en-US"/>
        </w:rPr>
      </w:pPr>
      <w:r>
        <w:rPr>
          <w:rFonts w:ascii="Times New Roman" w:hAnsi="Times New Roman" w:cs="Times New Roman"/>
          <w:b/>
          <w:noProof/>
          <w:sz w:val="32"/>
          <w:szCs w:val="28"/>
        </w:rPr>
        <w:drawing>
          <wp:inline distT="0" distB="0" distL="0" distR="0">
            <wp:extent cx="2580939" cy="1562986"/>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581226" cy="1563160"/>
                    </a:xfrm>
                    <a:prstGeom prst="rect">
                      <a:avLst/>
                    </a:prstGeom>
                    <a:noFill/>
                    <a:ln w="9525">
                      <a:noFill/>
                      <a:miter lim="800000"/>
                      <a:headEnd/>
                      <a:tailEnd/>
                    </a:ln>
                  </pic:spPr>
                </pic:pic>
              </a:graphicData>
            </a:graphic>
          </wp:inline>
        </w:drawing>
      </w:r>
    </w:p>
    <w:p w:rsidR="005F1987" w:rsidRPr="005F1987" w:rsidRDefault="005F1987" w:rsidP="001460A7">
      <w:pPr>
        <w:tabs>
          <w:tab w:val="left" w:pos="3349"/>
        </w:tabs>
        <w:jc w:val="center"/>
        <w:rPr>
          <w:rFonts w:ascii="Times New Roman" w:hAnsi="Times New Roman" w:cs="Times New Roman"/>
          <w:sz w:val="24"/>
          <w:szCs w:val="28"/>
        </w:rPr>
      </w:pPr>
      <w:r w:rsidRPr="005F1987">
        <w:rPr>
          <w:rFonts w:ascii="Times New Roman" w:hAnsi="Times New Roman" w:cs="Times New Roman"/>
          <w:sz w:val="24"/>
          <w:szCs w:val="28"/>
        </w:rPr>
        <w:t>Рис.</w:t>
      </w:r>
      <w:r>
        <w:rPr>
          <w:rFonts w:ascii="Times New Roman" w:hAnsi="Times New Roman" w:cs="Times New Roman"/>
          <w:sz w:val="24"/>
          <w:szCs w:val="28"/>
        </w:rPr>
        <w:t>2.11.</w:t>
      </w:r>
      <w:r w:rsidRPr="005F1987">
        <w:t xml:space="preserve"> </w:t>
      </w:r>
      <w:r w:rsidRPr="005F1987">
        <w:rPr>
          <w:rFonts w:ascii="Times New Roman" w:hAnsi="Times New Roman" w:cs="Times New Roman"/>
          <w:sz w:val="24"/>
          <w:szCs w:val="28"/>
        </w:rPr>
        <w:t>Максимальный доход</w:t>
      </w:r>
    </w:p>
    <w:p w:rsidR="005F1987" w:rsidRPr="005F1987" w:rsidRDefault="005F1987" w:rsidP="001460A7">
      <w:pPr>
        <w:tabs>
          <w:tab w:val="left" w:pos="3349"/>
        </w:tabs>
        <w:jc w:val="center"/>
        <w:rPr>
          <w:rFonts w:ascii="Times New Roman" w:hAnsi="Times New Roman" w:cs="Times New Roman"/>
          <w:sz w:val="28"/>
          <w:szCs w:val="28"/>
        </w:rPr>
      </w:pPr>
      <w:r w:rsidRPr="005F1987">
        <w:rPr>
          <w:rFonts w:ascii="Times New Roman" w:hAnsi="Times New Roman" w:cs="Times New Roman"/>
          <w:sz w:val="28"/>
          <w:szCs w:val="28"/>
        </w:rPr>
        <w:t>Теперь мы можем переписать эффективность доходов как</w:t>
      </w:r>
      <w:r>
        <w:rPr>
          <w:rFonts w:ascii="Times New Roman" w:hAnsi="Times New Roman" w:cs="Times New Roman"/>
          <w:sz w:val="28"/>
          <w:szCs w:val="28"/>
        </w:rPr>
        <w:t>:</w:t>
      </w:r>
    </w:p>
    <w:p w:rsidR="001460A7" w:rsidRPr="005F1987" w:rsidRDefault="001460A7" w:rsidP="001460A7">
      <w:pPr>
        <w:tabs>
          <w:tab w:val="left" w:pos="3349"/>
        </w:tabs>
        <w:jc w:val="center"/>
        <w:rPr>
          <w:rFonts w:ascii="Times New Roman" w:hAnsi="Times New Roman" w:cs="Times New Roman"/>
          <w:b/>
          <w:sz w:val="32"/>
          <w:szCs w:val="28"/>
          <w:lang w:val="en-US"/>
        </w:rPr>
      </w:pPr>
      <w:r>
        <w:rPr>
          <w:rFonts w:ascii="Times New Roman" w:hAnsi="Times New Roman" w:cs="Times New Roman"/>
          <w:b/>
          <w:sz w:val="28"/>
          <w:szCs w:val="28"/>
          <w:lang w:val="en-US"/>
        </w:rPr>
        <w:t>RE</w:t>
      </w:r>
      <w:r w:rsidRPr="005F1987">
        <w:rPr>
          <w:rFonts w:ascii="Times New Roman" w:hAnsi="Times New Roman" w:cs="Times New Roman"/>
          <w:b/>
          <w:sz w:val="28"/>
          <w:szCs w:val="28"/>
          <w:lang w:val="en-US"/>
        </w:rPr>
        <w:t>=</w:t>
      </w:r>
      <m:oMath>
        <m:r>
          <m:rPr>
            <m:sty m:val="bi"/>
          </m:rPr>
          <w:rPr>
            <w:rFonts w:ascii="Cambria Math" w:hAnsi="Cambria Math" w:cs="Times New Roman"/>
            <w:sz w:val="28"/>
            <w:szCs w:val="28"/>
            <w:lang w:val="en-US"/>
          </w:rPr>
          <m:t xml:space="preserve"> </m:t>
        </m:r>
        <m:f>
          <m:fPr>
            <m:ctrlPr>
              <w:rPr>
                <w:rFonts w:ascii="Cambria Math" w:hAnsi="Cambria Math" w:cs="Times New Roman"/>
                <w:b/>
                <w:sz w:val="32"/>
                <w:szCs w:val="28"/>
              </w:rPr>
            </m:ctrlPr>
          </m:fPr>
          <m:num>
            <m:r>
              <m:rPr>
                <m:sty m:val="b"/>
              </m:rPr>
              <w:rPr>
                <w:rFonts w:ascii="Cambria Math" w:hAnsi="Cambria Math" w:cs="Times New Roman"/>
                <w:sz w:val="32"/>
                <w:szCs w:val="28"/>
                <w:lang w:val="en-US"/>
              </w:rPr>
              <m:t>py*</m:t>
            </m:r>
          </m:num>
          <m:den>
            <m:r>
              <m:rPr>
                <m:sty m:val="b"/>
              </m:rPr>
              <w:rPr>
                <w:rFonts w:ascii="Cambria Math" w:hAnsi="Cambria Math" w:cs="Times New Roman"/>
                <w:sz w:val="32"/>
                <w:szCs w:val="28"/>
              </w:rPr>
              <m:t>py</m:t>
            </m:r>
          </m:den>
        </m:f>
        <m:r>
          <m:rPr>
            <m:sty m:val="b"/>
          </m:rPr>
          <w:rPr>
            <w:rFonts w:ascii="Cambria Math" w:hAnsi="Cambria Math" w:cs="Times New Roman"/>
            <w:sz w:val="32"/>
            <w:szCs w:val="28"/>
            <w:lang w:val="en-US"/>
          </w:rPr>
          <m:t>=</m:t>
        </m:r>
        <m:f>
          <m:fPr>
            <m:ctrlPr>
              <w:rPr>
                <w:rFonts w:ascii="Cambria Math" w:hAnsi="Cambria Math" w:cs="Times New Roman"/>
                <w:b/>
                <w:sz w:val="32"/>
                <w:szCs w:val="28"/>
              </w:rPr>
            </m:ctrlPr>
          </m:fPr>
          <m:num>
            <m:r>
              <m:rPr>
                <m:sty m:val="b"/>
              </m:rPr>
              <w:rPr>
                <w:rFonts w:ascii="Cambria Math" w:hAnsi="Cambria Math" w:cs="Times New Roman"/>
                <w:sz w:val="32"/>
                <w:szCs w:val="28"/>
              </w:rPr>
              <m:t>py</m:t>
            </m:r>
            <m:r>
              <m:rPr>
                <m:sty m:val="b"/>
              </m:rPr>
              <w:rPr>
                <w:rFonts w:ascii="Cambria Math" w:hAnsi="Cambria Math" w:cs="Times New Roman"/>
                <w:sz w:val="32"/>
                <w:szCs w:val="28"/>
                <w:lang w:val="en-US"/>
              </w:rPr>
              <m:t>*</m:t>
            </m:r>
          </m:num>
          <m:den>
            <m:r>
              <m:rPr>
                <m:sty m:val="b"/>
              </m:rPr>
              <w:rPr>
                <w:rFonts w:ascii="Cambria Math" w:hAnsi="Cambria Math" w:cs="Times New Roman"/>
                <w:sz w:val="32"/>
                <w:szCs w:val="28"/>
              </w:rPr>
              <m:t>p</m:t>
            </m:r>
            <m:r>
              <m:rPr>
                <m:sty m:val="b"/>
              </m:rPr>
              <w:rPr>
                <w:rFonts w:ascii="Cambria Math" w:hAnsi="Cambria Math" w:cs="Times New Roman"/>
                <w:sz w:val="32"/>
                <w:szCs w:val="28"/>
                <w:lang w:val="en-US"/>
              </w:rPr>
              <m:t>ỹ</m:t>
            </m:r>
          </m:den>
        </m:f>
        <m:f>
          <m:fPr>
            <m:ctrlPr>
              <w:rPr>
                <w:rFonts w:ascii="Cambria Math" w:hAnsi="Cambria Math" w:cs="Times New Roman"/>
                <w:b/>
                <w:sz w:val="32"/>
                <w:szCs w:val="28"/>
              </w:rPr>
            </m:ctrlPr>
          </m:fPr>
          <m:num>
            <m:r>
              <m:rPr>
                <m:sty m:val="b"/>
              </m:rPr>
              <w:rPr>
                <w:rFonts w:ascii="Cambria Math" w:hAnsi="Cambria Math" w:cs="Times New Roman"/>
                <w:sz w:val="32"/>
                <w:szCs w:val="28"/>
              </w:rPr>
              <m:t>p</m:t>
            </m:r>
            <m:r>
              <m:rPr>
                <m:sty m:val="b"/>
              </m:rPr>
              <w:rPr>
                <w:rFonts w:ascii="Cambria Math" w:hAnsi="Cambria Math" w:cs="Times New Roman"/>
                <w:sz w:val="32"/>
                <w:szCs w:val="28"/>
                <w:lang w:val="en-US"/>
              </w:rPr>
              <m:t>ỹ</m:t>
            </m:r>
          </m:num>
          <m:den>
            <m:r>
              <m:rPr>
                <m:sty m:val="b"/>
              </m:rPr>
              <w:rPr>
                <w:rFonts w:ascii="Cambria Math" w:hAnsi="Cambria Math" w:cs="Times New Roman"/>
                <w:sz w:val="32"/>
                <w:szCs w:val="28"/>
              </w:rPr>
              <m:t>py</m:t>
            </m:r>
          </m:den>
        </m:f>
        <m:r>
          <m:rPr>
            <m:sty m:val="b"/>
          </m:rPr>
          <w:rPr>
            <w:rFonts w:ascii="Cambria Math" w:hAnsi="Cambria Math" w:cs="Times New Roman"/>
            <w:sz w:val="32"/>
            <w:szCs w:val="28"/>
            <w:lang w:val="en-US"/>
          </w:rPr>
          <m:t>=</m:t>
        </m:r>
        <m:f>
          <m:fPr>
            <m:ctrlPr>
              <w:rPr>
                <w:rFonts w:ascii="Cambria Math" w:hAnsi="Cambria Math" w:cs="Times New Roman"/>
                <w:b/>
                <w:sz w:val="32"/>
                <w:szCs w:val="28"/>
              </w:rPr>
            </m:ctrlPr>
          </m:fPr>
          <m:num>
            <m:r>
              <m:rPr>
                <m:sty m:val="b"/>
              </m:rPr>
              <w:rPr>
                <w:rFonts w:ascii="Cambria Math" w:hAnsi="Cambria Math" w:cs="Times New Roman"/>
                <w:sz w:val="32"/>
                <w:szCs w:val="28"/>
              </w:rPr>
              <m:t>py</m:t>
            </m:r>
            <m:r>
              <m:rPr>
                <m:sty m:val="b"/>
              </m:rPr>
              <w:rPr>
                <w:rFonts w:ascii="Cambria Math" w:hAnsi="Cambria Math" w:cs="Times New Roman"/>
                <w:sz w:val="32"/>
                <w:szCs w:val="28"/>
                <w:lang w:val="en-US"/>
              </w:rPr>
              <m:t>*</m:t>
            </m:r>
          </m:num>
          <m:den>
            <m:r>
              <m:rPr>
                <m:sty m:val="b"/>
              </m:rPr>
              <w:rPr>
                <w:rFonts w:ascii="Cambria Math" w:hAnsi="Cambria Math" w:cs="Times New Roman"/>
                <w:sz w:val="32"/>
                <w:szCs w:val="28"/>
              </w:rPr>
              <m:t>p</m:t>
            </m:r>
            <m:r>
              <m:rPr>
                <m:sty m:val="b"/>
              </m:rPr>
              <w:rPr>
                <w:rFonts w:ascii="Cambria Math" w:hAnsi="Cambria Math" w:cs="Times New Roman"/>
                <w:sz w:val="32"/>
                <w:szCs w:val="28"/>
                <w:lang w:val="en-US"/>
              </w:rPr>
              <m:t>ỹ</m:t>
            </m:r>
          </m:den>
        </m:f>
        <m:r>
          <m:rPr>
            <m:sty m:val="b"/>
          </m:rPr>
          <w:rPr>
            <w:rFonts w:ascii="Cambria Math" w:hAnsi="Cambria Math" w:cs="Times New Roman"/>
            <w:sz w:val="32"/>
            <w:szCs w:val="28"/>
          </w:rPr>
          <m:t>F</m:t>
        </m:r>
        <m:r>
          <m:rPr>
            <m:sty m:val="b"/>
          </m:rPr>
          <w:rPr>
            <w:rFonts w:ascii="Cambria Math" w:hAnsi="Cambria Math" w:cs="Times New Roman"/>
            <w:sz w:val="32"/>
            <w:szCs w:val="28"/>
            <w:lang w:val="en-US"/>
          </w:rPr>
          <m:t>=</m:t>
        </m:r>
        <m:r>
          <m:rPr>
            <m:sty m:val="b"/>
          </m:rPr>
          <w:rPr>
            <w:rFonts w:ascii="Cambria Math" w:hAnsi="Cambria Math" w:cs="Times New Roman"/>
            <w:sz w:val="32"/>
            <w:szCs w:val="28"/>
          </w:rPr>
          <m:t>AF</m:t>
        </m:r>
        <m:r>
          <m:rPr>
            <m:sty m:val="b"/>
          </m:rPr>
          <w:rPr>
            <w:rFonts w:ascii="Cambria Math" w:hAnsi="Cambria Math" w:cs="Times New Roman"/>
            <w:sz w:val="32"/>
            <w:szCs w:val="28"/>
            <w:lang w:val="en-US"/>
          </w:rPr>
          <m:t>*</m:t>
        </m:r>
        <m:r>
          <m:rPr>
            <m:sty m:val="b"/>
          </m:rPr>
          <w:rPr>
            <w:rFonts w:ascii="Cambria Math" w:hAnsi="Cambria Math" w:cs="Times New Roman"/>
            <w:sz w:val="32"/>
            <w:szCs w:val="28"/>
          </w:rPr>
          <m:t>F</m:t>
        </m:r>
      </m:oMath>
    </w:p>
    <w:p w:rsidR="001460A7" w:rsidRPr="005F1987" w:rsidRDefault="005F1987" w:rsidP="005F1987">
      <w:pPr>
        <w:tabs>
          <w:tab w:val="left" w:pos="2411"/>
        </w:tabs>
        <w:spacing w:after="0" w:line="240" w:lineRule="auto"/>
        <w:ind w:firstLine="709"/>
        <w:jc w:val="both"/>
        <w:rPr>
          <w:rFonts w:ascii="Times New Roman" w:hAnsi="Times New Roman" w:cs="Times New Roman"/>
          <w:sz w:val="28"/>
          <w:szCs w:val="28"/>
        </w:rPr>
      </w:pPr>
      <w:r w:rsidRPr="005F1987">
        <w:rPr>
          <w:rFonts w:ascii="Times New Roman" w:hAnsi="Times New Roman" w:cs="Times New Roman"/>
          <w:sz w:val="28"/>
          <w:szCs w:val="28"/>
        </w:rPr>
        <w:t>Здесь</w:t>
      </w:r>
      <m:oMath>
        <m:r>
          <w:rPr>
            <w:rFonts w:ascii="Cambria Math" w:hAnsi="Times New Roman" w:cs="Times New Roman"/>
            <w:sz w:val="28"/>
            <w:szCs w:val="28"/>
          </w:rPr>
          <m:t xml:space="preserve">  </m:t>
        </m:r>
        <m:r>
          <m:rPr>
            <m:sty m:val="b"/>
          </m:rPr>
          <w:rPr>
            <w:rFonts w:ascii="Times New Roman" w:hAnsi="Times New Roman" w:cs="Times New Roman"/>
            <w:sz w:val="32"/>
            <w:szCs w:val="28"/>
            <w:lang w:val="en-US"/>
          </w:rPr>
          <m:t>ỹ</m:t>
        </m:r>
      </m:oMath>
      <w:r w:rsidRPr="003F6FC7">
        <w:rPr>
          <w:rFonts w:ascii="Times New Roman" w:hAnsi="Times New Roman" w:cs="Times New Roman"/>
          <w:b/>
          <w:sz w:val="28"/>
          <w:szCs w:val="28"/>
        </w:rPr>
        <w:t xml:space="preserve"> </w:t>
      </w:r>
      <w:r w:rsidR="0017773E" w:rsidRPr="003F6FC7">
        <w:rPr>
          <w:rFonts w:ascii="Times New Roman" w:hAnsi="Times New Roman" w:cs="Times New Roman"/>
          <w:b/>
          <w:sz w:val="28"/>
          <w:szCs w:val="28"/>
        </w:rPr>
        <w:t xml:space="preserve">= </w:t>
      </w:r>
      <w:r w:rsidRPr="003F6FC7">
        <w:rPr>
          <w:rFonts w:ascii="Times New Roman" w:hAnsi="Times New Roman" w:cs="Times New Roman"/>
          <w:b/>
          <w:sz w:val="28"/>
          <w:szCs w:val="28"/>
          <w:lang w:val="en-US"/>
        </w:rPr>
        <w:t>Fy</w:t>
      </w:r>
      <w:r w:rsidRPr="005F1987">
        <w:rPr>
          <w:rFonts w:ascii="Times New Roman" w:hAnsi="Times New Roman" w:cs="Times New Roman"/>
          <w:sz w:val="28"/>
          <w:szCs w:val="28"/>
        </w:rPr>
        <w:t xml:space="preserve">, а </w:t>
      </w:r>
      <w:r w:rsidRPr="003F6FC7">
        <w:rPr>
          <w:rFonts w:ascii="Times New Roman" w:hAnsi="Times New Roman" w:cs="Times New Roman"/>
          <w:b/>
          <w:sz w:val="28"/>
          <w:szCs w:val="28"/>
          <w:lang w:val="en-US"/>
        </w:rPr>
        <w:t>F</w:t>
      </w:r>
      <w:r w:rsidRPr="003F6FC7">
        <w:rPr>
          <w:rFonts w:ascii="Times New Roman" w:hAnsi="Times New Roman" w:cs="Times New Roman"/>
          <w:b/>
          <w:sz w:val="28"/>
          <w:szCs w:val="28"/>
        </w:rPr>
        <w:t xml:space="preserve"> </w:t>
      </w:r>
      <w:r w:rsidRPr="005F1987">
        <w:rPr>
          <w:rFonts w:ascii="Times New Roman" w:hAnsi="Times New Roman" w:cs="Times New Roman"/>
          <w:sz w:val="28"/>
          <w:szCs w:val="28"/>
        </w:rPr>
        <w:t>- выходная техническая эффективность Фаррелла.</w:t>
      </w:r>
      <w:r w:rsidR="0017773E">
        <w:rPr>
          <w:rFonts w:ascii="Times New Roman" w:hAnsi="Times New Roman" w:cs="Times New Roman"/>
          <w:sz w:val="28"/>
          <w:szCs w:val="28"/>
        </w:rPr>
        <w:t xml:space="preserve"> </w:t>
      </w:r>
      <w:r w:rsidRPr="005F1987">
        <w:rPr>
          <w:rFonts w:ascii="Times New Roman" w:hAnsi="Times New Roman" w:cs="Times New Roman"/>
          <w:sz w:val="28"/>
          <w:szCs w:val="28"/>
        </w:rPr>
        <w:t>Следовательно</w:t>
      </w:r>
      <w:r w:rsidR="003F6FC7">
        <w:rPr>
          <w:rFonts w:ascii="Times New Roman" w:hAnsi="Times New Roman" w:cs="Times New Roman"/>
          <w:sz w:val="28"/>
          <w:szCs w:val="28"/>
        </w:rPr>
        <w:t xml:space="preserve"> </w:t>
      </w:r>
      <m:oMath>
        <m:r>
          <m:rPr>
            <m:sty m:val="b"/>
          </m:rPr>
          <w:rPr>
            <w:rFonts w:ascii="Times New Roman" w:hAnsi="Times New Roman" w:cs="Times New Roman"/>
            <w:sz w:val="28"/>
            <w:szCs w:val="28"/>
            <w:lang w:val="en-US"/>
          </w:rPr>
          <m:t>ỹ</m:t>
        </m:r>
      </m:oMath>
      <w:r w:rsidRPr="005F1987">
        <w:rPr>
          <w:rFonts w:ascii="Times New Roman" w:hAnsi="Times New Roman" w:cs="Times New Roman"/>
          <w:sz w:val="28"/>
          <w:szCs w:val="28"/>
        </w:rPr>
        <w:t xml:space="preserve">, - технически эффективная точка, которую мы получаем, когда расширяем </w:t>
      </w:r>
      <w:r w:rsidRPr="003F6FC7">
        <w:rPr>
          <w:rFonts w:ascii="Times New Roman" w:hAnsi="Times New Roman" w:cs="Times New Roman"/>
          <w:b/>
          <w:sz w:val="28"/>
          <w:szCs w:val="28"/>
          <w:lang w:val="en-US"/>
        </w:rPr>
        <w:t>y</w:t>
      </w:r>
      <w:r w:rsidRPr="005F1987">
        <w:rPr>
          <w:rFonts w:ascii="Times New Roman" w:hAnsi="Times New Roman" w:cs="Times New Roman"/>
          <w:sz w:val="28"/>
          <w:szCs w:val="28"/>
        </w:rPr>
        <w:t xml:space="preserve"> радиально вдоль пунктирной линии.  Также обратите внимание, что мы ввели сокращение </w:t>
      </w:r>
      <w:r w:rsidRPr="003F6FC7">
        <w:rPr>
          <w:rFonts w:ascii="Times New Roman" w:hAnsi="Times New Roman" w:cs="Times New Roman"/>
          <w:b/>
          <w:sz w:val="28"/>
          <w:szCs w:val="28"/>
          <w:lang w:val="en-US"/>
        </w:rPr>
        <w:t>AF</w:t>
      </w:r>
      <w:r w:rsidRPr="005F1987">
        <w:rPr>
          <w:rFonts w:ascii="Times New Roman" w:hAnsi="Times New Roman" w:cs="Times New Roman"/>
          <w:sz w:val="28"/>
          <w:szCs w:val="28"/>
        </w:rPr>
        <w:t xml:space="preserve"> для эффективности распределения, ориентированной на результат:</w:t>
      </w:r>
    </w:p>
    <w:p w:rsidR="003F6FC7" w:rsidRDefault="003F6FC7" w:rsidP="00EA3BB3">
      <w:pPr>
        <w:tabs>
          <w:tab w:val="left" w:pos="2411"/>
        </w:tabs>
        <w:spacing w:after="0" w:line="240" w:lineRule="auto"/>
        <w:ind w:firstLine="709"/>
        <w:rPr>
          <w:rFonts w:ascii="Times New Roman" w:hAnsi="Times New Roman" w:cs="Times New Roman"/>
          <w:b/>
          <w:sz w:val="28"/>
          <w:szCs w:val="28"/>
        </w:rPr>
      </w:pPr>
    </w:p>
    <w:p w:rsidR="00C216B1" w:rsidRDefault="00C216B1" w:rsidP="003F6FC7">
      <w:pPr>
        <w:tabs>
          <w:tab w:val="left" w:pos="2411"/>
        </w:tabs>
        <w:spacing w:after="0" w:line="240" w:lineRule="auto"/>
        <w:ind w:firstLine="709"/>
        <w:jc w:val="center"/>
        <w:rPr>
          <w:rFonts w:ascii="Times New Roman" w:hAnsi="Times New Roman" w:cs="Times New Roman"/>
          <w:b/>
          <w:sz w:val="32"/>
          <w:szCs w:val="28"/>
        </w:rPr>
      </w:pPr>
      <w:r>
        <w:rPr>
          <w:rFonts w:ascii="Times New Roman" w:hAnsi="Times New Roman" w:cs="Times New Roman"/>
          <w:b/>
          <w:sz w:val="28"/>
          <w:szCs w:val="28"/>
          <w:lang w:val="en-US"/>
        </w:rPr>
        <w:t>AF</w:t>
      </w:r>
      <w:r w:rsidRPr="005F1987">
        <w:rPr>
          <w:rFonts w:ascii="Times New Roman" w:hAnsi="Times New Roman" w:cs="Times New Roman"/>
          <w:b/>
          <w:sz w:val="28"/>
          <w:szCs w:val="28"/>
        </w:rPr>
        <w:t>=</w:t>
      </w:r>
      <m:oMath>
        <m:f>
          <m:fPr>
            <m:ctrlPr>
              <w:rPr>
                <w:rFonts w:ascii="Cambria Math" w:hAnsi="Cambria Math" w:cs="Times New Roman"/>
                <w:b/>
                <w:sz w:val="32"/>
                <w:szCs w:val="28"/>
              </w:rPr>
            </m:ctrlPr>
          </m:fPr>
          <m:num>
            <m:r>
              <m:rPr>
                <m:sty m:val="b"/>
              </m:rPr>
              <w:rPr>
                <w:rFonts w:ascii="Cambria Math" w:hAnsi="Cambria Math" w:cs="Times New Roman"/>
                <w:sz w:val="32"/>
                <w:szCs w:val="28"/>
                <w:lang w:val="en-US"/>
              </w:rPr>
              <m:t>py</m:t>
            </m:r>
            <m:r>
              <m:rPr>
                <m:sty m:val="b"/>
              </m:rPr>
              <w:rPr>
                <w:rFonts w:ascii="Cambria Math" w:hAnsi="Cambria Math" w:cs="Times New Roman"/>
                <w:sz w:val="32"/>
                <w:szCs w:val="28"/>
              </w:rPr>
              <m:t>*</m:t>
            </m:r>
          </m:num>
          <m:den>
            <m:r>
              <m:rPr>
                <m:sty m:val="b"/>
              </m:rPr>
              <w:rPr>
                <w:rFonts w:ascii="Cambria Math" w:hAnsi="Cambria Math" w:cs="Times New Roman"/>
                <w:sz w:val="32"/>
                <w:szCs w:val="28"/>
              </w:rPr>
              <m:t>py</m:t>
            </m:r>
          </m:den>
        </m:f>
      </m:oMath>
    </w:p>
    <w:p w:rsidR="003F6FC7" w:rsidRDefault="003F6FC7" w:rsidP="003F6FC7">
      <w:pPr>
        <w:tabs>
          <w:tab w:val="left" w:pos="2411"/>
        </w:tabs>
        <w:spacing w:after="0" w:line="240" w:lineRule="auto"/>
        <w:ind w:firstLine="709"/>
        <w:jc w:val="center"/>
        <w:rPr>
          <w:rFonts w:ascii="Times New Roman" w:hAnsi="Times New Roman" w:cs="Times New Roman"/>
          <w:b/>
          <w:sz w:val="32"/>
          <w:szCs w:val="28"/>
        </w:rPr>
      </w:pPr>
    </w:p>
    <w:p w:rsidR="003F6FC7" w:rsidRDefault="003F6FC7" w:rsidP="003F6FC7">
      <w:pPr>
        <w:tabs>
          <w:tab w:val="left" w:pos="2411"/>
        </w:tabs>
        <w:spacing w:after="0" w:line="240" w:lineRule="auto"/>
        <w:ind w:firstLine="709"/>
        <w:jc w:val="both"/>
        <w:rPr>
          <w:rFonts w:ascii="Times New Roman" w:hAnsi="Times New Roman" w:cs="Times New Roman"/>
          <w:sz w:val="28"/>
          <w:szCs w:val="28"/>
        </w:rPr>
      </w:pPr>
      <w:r w:rsidRPr="003F6FC7">
        <w:rPr>
          <w:rFonts w:ascii="Times New Roman" w:hAnsi="Times New Roman" w:cs="Times New Roman"/>
          <w:sz w:val="28"/>
          <w:szCs w:val="28"/>
        </w:rPr>
        <w:t>Эффективность распределения выпуска - это доход, полученный путем выбора наилучшего сочетания выпуска по сравнению с доходом, просто будучи технически эффективным.</w:t>
      </w:r>
    </w:p>
    <w:p w:rsidR="003F6FC7" w:rsidRDefault="003F6FC7" w:rsidP="003F6FC7">
      <w:pPr>
        <w:tabs>
          <w:tab w:val="left" w:pos="2411"/>
        </w:tabs>
        <w:spacing w:after="0" w:line="240" w:lineRule="auto"/>
        <w:ind w:firstLine="709"/>
        <w:jc w:val="both"/>
        <w:rPr>
          <w:rFonts w:ascii="Times New Roman" w:hAnsi="Times New Roman" w:cs="Times New Roman"/>
          <w:sz w:val="28"/>
          <w:szCs w:val="28"/>
        </w:rPr>
      </w:pPr>
      <w:r w:rsidRPr="003F6FC7">
        <w:rPr>
          <w:rFonts w:ascii="Times New Roman" w:hAnsi="Times New Roman" w:cs="Times New Roman"/>
          <w:sz w:val="28"/>
          <w:szCs w:val="28"/>
        </w:rPr>
        <w:t>Чтобы быть полностью рентабельной, фирма должна продемонстрировать как полную техническую продукцию, так и</w:t>
      </w:r>
      <w:r>
        <w:rPr>
          <w:rFonts w:ascii="Times New Roman" w:hAnsi="Times New Roman" w:cs="Times New Roman"/>
          <w:sz w:val="28"/>
          <w:szCs w:val="28"/>
        </w:rPr>
        <w:t xml:space="preserve"> </w:t>
      </w:r>
      <w:r w:rsidRPr="003F6FC7">
        <w:rPr>
          <w:rFonts w:ascii="Times New Roman" w:hAnsi="Times New Roman" w:cs="Times New Roman"/>
          <w:sz w:val="28"/>
          <w:szCs w:val="28"/>
        </w:rPr>
        <w:t>эффективность и эффективность распределения всей продукции.</w:t>
      </w:r>
      <w:r>
        <w:rPr>
          <w:rFonts w:ascii="Times New Roman" w:hAnsi="Times New Roman" w:cs="Times New Roman"/>
          <w:sz w:val="28"/>
          <w:szCs w:val="28"/>
        </w:rPr>
        <w:t xml:space="preserve"> </w:t>
      </w:r>
      <w:r w:rsidRPr="003F6FC7">
        <w:rPr>
          <w:rFonts w:ascii="Times New Roman" w:hAnsi="Times New Roman" w:cs="Times New Roman"/>
          <w:sz w:val="28"/>
          <w:szCs w:val="28"/>
        </w:rPr>
        <w:t>Он должен использовать лучшие процедуры, чтобы получить максимальную отдачу от своих ресурсов, и он должен предоставлять правильный набор услуг.</w:t>
      </w:r>
      <w:r>
        <w:rPr>
          <w:rFonts w:ascii="Times New Roman" w:hAnsi="Times New Roman" w:cs="Times New Roman"/>
          <w:sz w:val="28"/>
          <w:szCs w:val="28"/>
        </w:rPr>
        <w:t xml:space="preserve"> </w:t>
      </w:r>
      <w:r w:rsidRPr="003F6FC7">
        <w:rPr>
          <w:rFonts w:ascii="Times New Roman" w:hAnsi="Times New Roman" w:cs="Times New Roman"/>
          <w:sz w:val="28"/>
          <w:szCs w:val="28"/>
        </w:rPr>
        <w:t>Иногда эту концепцию резюмируют, говоря, что недостаточно делать все правильно;  нужно также делать правильные вещи</w:t>
      </w:r>
      <w:r>
        <w:rPr>
          <w:rFonts w:ascii="Times New Roman" w:hAnsi="Times New Roman" w:cs="Times New Roman"/>
          <w:sz w:val="28"/>
          <w:szCs w:val="28"/>
        </w:rPr>
        <w:t>.</w:t>
      </w:r>
    </w:p>
    <w:p w:rsidR="003F6FC7" w:rsidRDefault="003F6FC7" w:rsidP="003F6FC7">
      <w:pPr>
        <w:tabs>
          <w:tab w:val="left" w:pos="2411"/>
        </w:tabs>
        <w:spacing w:after="0" w:line="240" w:lineRule="auto"/>
        <w:ind w:firstLine="709"/>
        <w:jc w:val="both"/>
        <w:rPr>
          <w:rFonts w:ascii="Times New Roman" w:hAnsi="Times New Roman" w:cs="Times New Roman"/>
          <w:sz w:val="28"/>
          <w:szCs w:val="28"/>
        </w:rPr>
      </w:pPr>
      <w:r w:rsidRPr="003F6FC7">
        <w:rPr>
          <w:rFonts w:ascii="Times New Roman" w:hAnsi="Times New Roman" w:cs="Times New Roman"/>
          <w:sz w:val="28"/>
          <w:szCs w:val="28"/>
        </w:rPr>
        <w:t xml:space="preserve">Как и при анализе входной стороны, мы также можем посмотреть на это разложение эффективности доходов с точки зрения длин векторов.  Чтобы убедиться в этом, давайте определим </w:t>
      </w:r>
      <w:r>
        <w:rPr>
          <w:rFonts w:ascii="Times New Roman" w:hAnsi="Times New Roman" w:cs="Times New Roman"/>
          <w:sz w:val="28"/>
          <w:szCs w:val="28"/>
          <w:lang w:val="en-US"/>
        </w:rPr>
        <w:t>y</w:t>
      </w:r>
      <w:r w:rsidRPr="003F6FC7">
        <w:rPr>
          <w:rFonts w:ascii="Times New Roman" w:hAnsi="Times New Roman" w:cs="Times New Roman"/>
          <w:sz w:val="28"/>
          <w:szCs w:val="28"/>
        </w:rPr>
        <w:t xml:space="preserve">как точку на пунктирной линии расширения, которая имеет тот же доход, что и </w:t>
      </w:r>
      <w:r w:rsidRPr="003F6FC7">
        <w:rPr>
          <w:rFonts w:ascii="Times New Roman" w:hAnsi="Times New Roman" w:cs="Times New Roman"/>
          <w:b/>
          <w:sz w:val="28"/>
          <w:szCs w:val="28"/>
        </w:rPr>
        <w:t xml:space="preserve">y*. </w:t>
      </w:r>
      <w:r w:rsidRPr="003F6FC7">
        <w:rPr>
          <w:rFonts w:ascii="Times New Roman" w:hAnsi="Times New Roman" w:cs="Times New Roman"/>
          <w:sz w:val="28"/>
          <w:szCs w:val="28"/>
        </w:rPr>
        <w:t>Тогда у нас есть</w:t>
      </w:r>
    </w:p>
    <w:p w:rsidR="003F6FC7" w:rsidRPr="00EE1489" w:rsidRDefault="003F6FC7" w:rsidP="003F6FC7">
      <w:pPr>
        <w:rPr>
          <w:rFonts w:ascii="Times New Roman" w:hAnsi="Times New Roman" w:cs="Times New Roman"/>
          <w:sz w:val="18"/>
          <w:szCs w:val="28"/>
        </w:rPr>
      </w:pPr>
    </w:p>
    <w:p w:rsidR="003F6FC7" w:rsidRPr="008F63E4" w:rsidRDefault="003F6FC7" w:rsidP="00EE1489">
      <w:pPr>
        <w:spacing w:after="0" w:line="240" w:lineRule="auto"/>
        <w:ind w:firstLine="709"/>
        <w:jc w:val="center"/>
        <w:rPr>
          <w:rFonts w:ascii="Times New Roman" w:hAnsi="Times New Roman" w:cs="Times New Roman"/>
          <w:b/>
          <w:sz w:val="32"/>
          <w:szCs w:val="28"/>
          <w:lang w:val="en-US"/>
        </w:rPr>
      </w:pPr>
      <w:r>
        <w:rPr>
          <w:rFonts w:ascii="Times New Roman" w:hAnsi="Times New Roman" w:cs="Times New Roman"/>
          <w:b/>
          <w:sz w:val="32"/>
          <w:szCs w:val="28"/>
          <w:lang w:val="en-US"/>
        </w:rPr>
        <w:t>F</w:t>
      </w:r>
      <w:r w:rsidRPr="008F63E4">
        <w:rPr>
          <w:rFonts w:ascii="Times New Roman" w:hAnsi="Times New Roman" w:cs="Times New Roman"/>
          <w:b/>
          <w:sz w:val="32"/>
          <w:szCs w:val="28"/>
          <w:lang w:val="en-US"/>
        </w:rPr>
        <w:t>=</w:t>
      </w:r>
      <m:oMath>
        <m:r>
          <m:rPr>
            <m:sty m:val="bi"/>
          </m:rPr>
          <w:rPr>
            <w:rFonts w:ascii="Cambria Math" w:hAnsi="Times New Roman" w:cs="Times New Roman"/>
            <w:sz w:val="36"/>
            <w:szCs w:val="28"/>
            <w:lang w:val="en-US"/>
          </w:rPr>
          <m:t xml:space="preserve"> </m:t>
        </m:r>
        <m:f>
          <m:fPr>
            <m:ctrlPr>
              <w:rPr>
                <w:rFonts w:ascii="Cambria Math" w:hAnsi="Times New Roman" w:cs="Times New Roman"/>
                <w:b/>
                <w:sz w:val="36"/>
                <w:szCs w:val="28"/>
                <w:lang w:val="en-US"/>
              </w:rPr>
            </m:ctrlPr>
          </m:fPr>
          <m:num>
            <m:r>
              <m:rPr>
                <m:sty m:val="b"/>
              </m:rPr>
              <w:rPr>
                <w:rFonts w:ascii="Cambria Math" w:hAnsi="Times New Roman" w:cs="Times New Roman"/>
                <w:sz w:val="36"/>
                <w:szCs w:val="28"/>
                <w:lang w:val="en-US"/>
              </w:rPr>
              <m:t>||</m:t>
            </m:r>
            <m:r>
              <m:rPr>
                <m:sty m:val="b"/>
              </m:rPr>
              <w:rPr>
                <w:rFonts w:ascii="Times New Roman" w:hAnsi="Times New Roman" w:cs="Times New Roman"/>
                <w:sz w:val="36"/>
                <w:szCs w:val="28"/>
                <w:lang w:val="en-US"/>
              </w:rPr>
              <m:t>ỹ</m:t>
            </m:r>
            <m:r>
              <m:rPr>
                <m:sty m:val="b"/>
              </m:rPr>
              <w:rPr>
                <w:rFonts w:ascii="Cambria Math" w:hAnsi="Times New Roman" w:cs="Times New Roman"/>
                <w:sz w:val="36"/>
                <w:szCs w:val="28"/>
                <w:lang w:val="en-US"/>
              </w:rPr>
              <m:t>||</m:t>
            </m:r>
          </m:num>
          <m:den>
            <m:r>
              <m:rPr>
                <m:sty m:val="b"/>
              </m:rPr>
              <w:rPr>
                <w:rFonts w:ascii="Cambria Math" w:hAnsi="Times New Roman" w:cs="Times New Roman"/>
                <w:sz w:val="36"/>
                <w:szCs w:val="28"/>
                <w:lang w:val="en-US"/>
              </w:rPr>
              <m:t>|</m:t>
            </m:r>
            <m:d>
              <m:dPr>
                <m:begChr m:val="|"/>
                <m:endChr m:val="|"/>
                <m:ctrlPr>
                  <w:rPr>
                    <w:rFonts w:ascii="Cambria Math" w:hAnsi="Times New Roman" w:cs="Times New Roman"/>
                    <w:b/>
                    <w:sz w:val="36"/>
                    <w:szCs w:val="28"/>
                    <w:lang w:val="en-US"/>
                  </w:rPr>
                </m:ctrlPr>
              </m:dPr>
              <m:e>
                <m:r>
                  <m:rPr>
                    <m:sty m:val="b"/>
                  </m:rPr>
                  <w:rPr>
                    <w:rFonts w:ascii="Cambria Math" w:hAnsi="Cambria Math" w:cs="Times New Roman"/>
                    <w:sz w:val="36"/>
                    <w:szCs w:val="28"/>
                    <w:lang w:val="en-US"/>
                  </w:rPr>
                  <m:t>y</m:t>
                </m:r>
              </m:e>
            </m:d>
            <m:r>
              <m:rPr>
                <m:sty m:val="b"/>
              </m:rPr>
              <w:rPr>
                <w:rFonts w:ascii="Cambria Math" w:hAnsi="Times New Roman" w:cs="Times New Roman"/>
                <w:sz w:val="36"/>
                <w:szCs w:val="28"/>
                <w:lang w:val="en-US"/>
              </w:rPr>
              <m:t>|</m:t>
            </m:r>
          </m:den>
        </m:f>
      </m:oMath>
      <w:r w:rsidRPr="008F63E4">
        <w:rPr>
          <w:rFonts w:ascii="Times New Roman" w:hAnsi="Times New Roman" w:cs="Times New Roman"/>
          <w:b/>
          <w:sz w:val="32"/>
          <w:szCs w:val="28"/>
          <w:lang w:val="en-US"/>
        </w:rPr>
        <w:t xml:space="preserve">, </w:t>
      </w:r>
      <w:r>
        <w:rPr>
          <w:rFonts w:ascii="Times New Roman" w:hAnsi="Times New Roman" w:cs="Times New Roman"/>
          <w:b/>
          <w:sz w:val="32"/>
          <w:szCs w:val="28"/>
          <w:lang w:val="en-US"/>
        </w:rPr>
        <w:t>AF</w:t>
      </w:r>
      <w:r w:rsidRPr="008F63E4">
        <w:rPr>
          <w:rFonts w:ascii="Times New Roman" w:hAnsi="Times New Roman" w:cs="Times New Roman"/>
          <w:b/>
          <w:sz w:val="32"/>
          <w:szCs w:val="28"/>
          <w:lang w:val="en-US"/>
        </w:rPr>
        <w:t>=</w:t>
      </w:r>
      <m:oMath>
        <m:r>
          <m:rPr>
            <m:sty m:val="bi"/>
          </m:rPr>
          <w:rPr>
            <w:rFonts w:ascii="Cambria Math" w:hAnsi="Times New Roman" w:cs="Times New Roman"/>
            <w:sz w:val="32"/>
            <w:szCs w:val="28"/>
            <w:lang w:val="en-US"/>
          </w:rPr>
          <m:t xml:space="preserve"> </m:t>
        </m:r>
        <m:f>
          <m:fPr>
            <m:ctrlPr>
              <w:rPr>
                <w:rFonts w:ascii="Cambria Math" w:hAnsi="Times New Roman" w:cs="Times New Roman"/>
                <w:b/>
                <w:sz w:val="32"/>
                <w:szCs w:val="28"/>
                <w:lang w:val="en-US"/>
              </w:rPr>
            </m:ctrlPr>
          </m:fPr>
          <m:num>
            <m:r>
              <m:rPr>
                <m:sty m:val="b"/>
              </m:rPr>
              <w:rPr>
                <w:rFonts w:ascii="Cambria Math" w:hAnsi="Times New Roman" w:cs="Times New Roman"/>
                <w:sz w:val="32"/>
                <w:szCs w:val="28"/>
                <w:lang w:val="en-US"/>
              </w:rPr>
              <m:t>||</m:t>
            </m:r>
            <m:r>
              <m:rPr>
                <m:sty m:val="b"/>
              </m:rPr>
              <w:rPr>
                <w:rFonts w:ascii="Times New Roman" w:hAnsi="Times New Roman" w:cs="Times New Roman"/>
                <w:sz w:val="32"/>
                <w:szCs w:val="28"/>
                <w:lang w:val="en-US"/>
              </w:rPr>
              <m:t>ŷ</m:t>
            </m:r>
            <m:r>
              <m:rPr>
                <m:sty m:val="b"/>
              </m:rPr>
              <w:rPr>
                <w:rFonts w:ascii="Cambria Math" w:hAnsi="Times New Roman" w:cs="Times New Roman"/>
                <w:sz w:val="32"/>
                <w:szCs w:val="28"/>
                <w:lang w:val="en-US"/>
              </w:rPr>
              <m:t>||</m:t>
            </m:r>
          </m:num>
          <m:den>
            <m:r>
              <m:rPr>
                <m:sty m:val="b"/>
              </m:rPr>
              <w:rPr>
                <w:rFonts w:ascii="Cambria Math" w:hAnsi="Times New Roman" w:cs="Times New Roman"/>
                <w:sz w:val="32"/>
                <w:szCs w:val="28"/>
                <w:lang w:val="en-US"/>
              </w:rPr>
              <m:t>|</m:t>
            </m:r>
            <m:d>
              <m:dPr>
                <m:begChr m:val="|"/>
                <m:endChr m:val="|"/>
                <m:ctrlPr>
                  <w:rPr>
                    <w:rFonts w:ascii="Cambria Math" w:hAnsi="Times New Roman" w:cs="Times New Roman"/>
                    <w:b/>
                    <w:sz w:val="32"/>
                    <w:szCs w:val="28"/>
                    <w:lang w:val="en-US"/>
                  </w:rPr>
                </m:ctrlPr>
              </m:dPr>
              <m:e>
                <m:r>
                  <m:rPr>
                    <m:sty m:val="b"/>
                  </m:rPr>
                  <w:rPr>
                    <w:rFonts w:ascii="Times New Roman" w:hAnsi="Times New Roman" w:cs="Times New Roman"/>
                    <w:sz w:val="32"/>
                    <w:szCs w:val="28"/>
                    <w:lang w:val="en-US"/>
                  </w:rPr>
                  <m:t>ỹ</m:t>
                </m:r>
              </m:e>
            </m:d>
            <m:r>
              <m:rPr>
                <m:sty m:val="b"/>
              </m:rPr>
              <w:rPr>
                <w:rFonts w:ascii="Cambria Math" w:hAnsi="Times New Roman" w:cs="Times New Roman"/>
                <w:sz w:val="32"/>
                <w:szCs w:val="28"/>
                <w:lang w:val="en-US"/>
              </w:rPr>
              <m:t>|</m:t>
            </m:r>
          </m:den>
        </m:f>
      </m:oMath>
      <w:r w:rsidRPr="008F63E4">
        <w:rPr>
          <w:rFonts w:ascii="Times New Roman" w:hAnsi="Times New Roman" w:cs="Times New Roman"/>
          <w:b/>
          <w:sz w:val="32"/>
          <w:szCs w:val="28"/>
          <w:lang w:val="en-US"/>
        </w:rPr>
        <w:t xml:space="preserve">, </w:t>
      </w:r>
      <w:r w:rsidR="00EE1489">
        <w:rPr>
          <w:rFonts w:ascii="Times New Roman" w:hAnsi="Times New Roman" w:cs="Times New Roman"/>
          <w:b/>
          <w:sz w:val="32"/>
          <w:szCs w:val="28"/>
          <w:lang w:val="en-US"/>
        </w:rPr>
        <w:t>R</w:t>
      </w:r>
      <w:r w:rsidRPr="001213C1">
        <w:rPr>
          <w:rFonts w:ascii="Times New Roman" w:hAnsi="Times New Roman" w:cs="Times New Roman"/>
          <w:b/>
          <w:sz w:val="32"/>
          <w:szCs w:val="28"/>
          <w:lang w:val="en-US"/>
        </w:rPr>
        <w:t>E</w:t>
      </w:r>
      <w:r w:rsidRPr="008F63E4">
        <w:rPr>
          <w:rFonts w:ascii="Times New Roman" w:hAnsi="Times New Roman" w:cs="Times New Roman"/>
          <w:b/>
          <w:sz w:val="32"/>
          <w:szCs w:val="28"/>
          <w:lang w:val="en-US"/>
        </w:rPr>
        <w:t>=</w:t>
      </w:r>
      <m:oMath>
        <m:r>
          <m:rPr>
            <m:sty m:val="bi"/>
          </m:rPr>
          <w:rPr>
            <w:rFonts w:ascii="Cambria Math" w:hAnsi="Times New Roman" w:cs="Times New Roman"/>
            <w:sz w:val="32"/>
            <w:szCs w:val="28"/>
            <w:lang w:val="en-US"/>
          </w:rPr>
          <m:t xml:space="preserve"> </m:t>
        </m:r>
        <m:f>
          <m:fPr>
            <m:ctrlPr>
              <w:rPr>
                <w:rFonts w:ascii="Cambria Math" w:hAnsi="Times New Roman" w:cs="Times New Roman"/>
                <w:b/>
                <w:sz w:val="32"/>
                <w:szCs w:val="28"/>
                <w:lang w:val="en-US"/>
              </w:rPr>
            </m:ctrlPr>
          </m:fPr>
          <m:num>
            <m:r>
              <m:rPr>
                <m:sty m:val="b"/>
              </m:rPr>
              <w:rPr>
                <w:rFonts w:ascii="Cambria Math" w:hAnsi="Times New Roman" w:cs="Times New Roman"/>
                <w:sz w:val="32"/>
                <w:szCs w:val="28"/>
                <w:lang w:val="en-US"/>
              </w:rPr>
              <m:t>||</m:t>
            </m:r>
            <m:r>
              <m:rPr>
                <m:sty m:val="b"/>
              </m:rPr>
              <w:rPr>
                <w:rFonts w:ascii="Times New Roman" w:hAnsi="Times New Roman" w:cs="Times New Roman"/>
                <w:sz w:val="32"/>
                <w:szCs w:val="28"/>
                <w:lang w:val="en-US"/>
              </w:rPr>
              <m:t>ŷ</m:t>
            </m:r>
            <m:r>
              <m:rPr>
                <m:sty m:val="b"/>
              </m:rPr>
              <w:rPr>
                <w:rFonts w:ascii="Cambria Math" w:hAnsi="Times New Roman" w:cs="Times New Roman"/>
                <w:sz w:val="32"/>
                <w:szCs w:val="28"/>
                <w:lang w:val="en-US"/>
              </w:rPr>
              <m:t>||</m:t>
            </m:r>
          </m:num>
          <m:den>
            <m:r>
              <m:rPr>
                <m:sty m:val="b"/>
              </m:rPr>
              <w:rPr>
                <w:rFonts w:ascii="Cambria Math" w:hAnsi="Times New Roman" w:cs="Times New Roman"/>
                <w:sz w:val="32"/>
                <w:szCs w:val="28"/>
                <w:lang w:val="en-US"/>
              </w:rPr>
              <m:t>|</m:t>
            </m:r>
            <m:d>
              <m:dPr>
                <m:begChr m:val="|"/>
                <m:endChr m:val="|"/>
                <m:ctrlPr>
                  <w:rPr>
                    <w:rFonts w:ascii="Cambria Math" w:hAnsi="Times New Roman" w:cs="Times New Roman"/>
                    <w:b/>
                    <w:sz w:val="32"/>
                    <w:szCs w:val="28"/>
                    <w:lang w:val="en-US"/>
                  </w:rPr>
                </m:ctrlPr>
              </m:dPr>
              <m:e>
                <m:r>
                  <m:rPr>
                    <m:sty m:val="b"/>
                  </m:rPr>
                  <w:rPr>
                    <w:rFonts w:ascii="Cambria Math" w:hAnsi="Cambria Math" w:cs="Times New Roman"/>
                    <w:sz w:val="32"/>
                    <w:szCs w:val="28"/>
                    <w:lang w:val="en-US"/>
                  </w:rPr>
                  <m:t>y</m:t>
                </m:r>
              </m:e>
            </m:d>
            <m:r>
              <m:rPr>
                <m:sty m:val="b"/>
              </m:rPr>
              <w:rPr>
                <w:rFonts w:ascii="Cambria Math" w:hAnsi="Times New Roman" w:cs="Times New Roman"/>
                <w:sz w:val="32"/>
                <w:szCs w:val="28"/>
                <w:lang w:val="en-US"/>
              </w:rPr>
              <m:t>|</m:t>
            </m:r>
          </m:den>
        </m:f>
      </m:oMath>
    </w:p>
    <w:p w:rsidR="00EE1489" w:rsidRPr="008F63E4" w:rsidRDefault="00EE1489" w:rsidP="00EE1489">
      <w:pPr>
        <w:spacing w:after="0" w:line="240" w:lineRule="auto"/>
        <w:ind w:firstLine="709"/>
        <w:jc w:val="center"/>
        <w:rPr>
          <w:rFonts w:ascii="Times New Roman" w:hAnsi="Times New Roman" w:cs="Times New Roman"/>
          <w:b/>
          <w:sz w:val="32"/>
          <w:szCs w:val="28"/>
          <w:lang w:val="en-US"/>
        </w:rPr>
      </w:pPr>
    </w:p>
    <w:p w:rsidR="00EE1489" w:rsidRPr="00EE1489" w:rsidRDefault="00EE1489" w:rsidP="00EE1489">
      <w:pPr>
        <w:spacing w:after="0" w:line="240" w:lineRule="auto"/>
        <w:ind w:firstLine="709"/>
        <w:jc w:val="both"/>
        <w:rPr>
          <w:rFonts w:ascii="Times New Roman" w:hAnsi="Times New Roman" w:cs="Times New Roman"/>
          <w:sz w:val="28"/>
          <w:szCs w:val="28"/>
        </w:rPr>
      </w:pPr>
      <w:r w:rsidRPr="00EE1489">
        <w:rPr>
          <w:rFonts w:ascii="Times New Roman" w:hAnsi="Times New Roman" w:cs="Times New Roman"/>
          <w:sz w:val="28"/>
          <w:szCs w:val="28"/>
        </w:rPr>
        <w:t>т.е. сравнивая длины векторов на пунктирной линии, мы можем вычислить все три значения эффективности.</w:t>
      </w:r>
    </w:p>
    <w:p w:rsidR="003F6FC7" w:rsidRPr="00DA3C29" w:rsidRDefault="003F6FC7" w:rsidP="00EE1489">
      <w:pPr>
        <w:tabs>
          <w:tab w:val="left" w:pos="1892"/>
        </w:tabs>
        <w:jc w:val="both"/>
        <w:rPr>
          <w:rFonts w:ascii="Times New Roman" w:hAnsi="Times New Roman" w:cs="Times New Roman"/>
          <w:sz w:val="24"/>
          <w:szCs w:val="28"/>
        </w:rPr>
      </w:pPr>
    </w:p>
    <w:p w:rsidR="00366CA7" w:rsidRPr="00DA3C29" w:rsidRDefault="00366CA7" w:rsidP="00366CA7">
      <w:pPr>
        <w:tabs>
          <w:tab w:val="left" w:pos="1892"/>
        </w:tabs>
        <w:jc w:val="center"/>
        <w:rPr>
          <w:rFonts w:ascii="Times New Roman" w:hAnsi="Times New Roman" w:cs="Times New Roman"/>
          <w:b/>
          <w:sz w:val="32"/>
          <w:szCs w:val="28"/>
        </w:rPr>
      </w:pPr>
      <w:r w:rsidRPr="00DA3C29">
        <w:rPr>
          <w:rFonts w:ascii="Times New Roman" w:hAnsi="Times New Roman" w:cs="Times New Roman"/>
          <w:b/>
          <w:sz w:val="32"/>
          <w:szCs w:val="28"/>
        </w:rPr>
        <w:t>2.6.3 Эффективность прибыли</w:t>
      </w:r>
    </w:p>
    <w:p w:rsidR="00366CA7" w:rsidRDefault="00366CA7" w:rsidP="00366CA7">
      <w:pPr>
        <w:tabs>
          <w:tab w:val="left" w:pos="1892"/>
        </w:tabs>
        <w:spacing w:after="0" w:line="240" w:lineRule="auto"/>
        <w:ind w:firstLine="709"/>
        <w:jc w:val="both"/>
        <w:rPr>
          <w:rFonts w:ascii="Times New Roman" w:hAnsi="Times New Roman" w:cs="Times New Roman"/>
          <w:sz w:val="28"/>
          <w:szCs w:val="28"/>
        </w:rPr>
      </w:pPr>
      <w:r w:rsidRPr="00366CA7">
        <w:rPr>
          <w:rFonts w:ascii="Times New Roman" w:hAnsi="Times New Roman" w:cs="Times New Roman"/>
          <w:sz w:val="28"/>
          <w:szCs w:val="28"/>
        </w:rPr>
        <w:t xml:space="preserve">Если у нас есть цены </w:t>
      </w:r>
      <w:r w:rsidRPr="00366CA7">
        <w:rPr>
          <w:rFonts w:ascii="Times New Roman" w:hAnsi="Times New Roman" w:cs="Times New Roman"/>
          <w:sz w:val="28"/>
          <w:szCs w:val="28"/>
          <w:lang w:val="en-US"/>
        </w:rPr>
        <w:t>w</w:t>
      </w:r>
      <w:r w:rsidRPr="00366CA7">
        <w:rPr>
          <w:rFonts w:ascii="Times New Roman" w:hAnsi="Times New Roman" w:cs="Times New Roman"/>
          <w:sz w:val="28"/>
          <w:szCs w:val="28"/>
        </w:rPr>
        <w:t xml:space="preserve"> и </w:t>
      </w:r>
      <w:r w:rsidRPr="00366CA7">
        <w:rPr>
          <w:rFonts w:ascii="Times New Roman" w:hAnsi="Times New Roman" w:cs="Times New Roman"/>
          <w:sz w:val="28"/>
          <w:szCs w:val="28"/>
          <w:lang w:val="en-US"/>
        </w:rPr>
        <w:t>p</w:t>
      </w:r>
      <w:r w:rsidRPr="00366CA7">
        <w:rPr>
          <w:rFonts w:ascii="Times New Roman" w:hAnsi="Times New Roman" w:cs="Times New Roman"/>
          <w:sz w:val="28"/>
          <w:szCs w:val="28"/>
        </w:rPr>
        <w:t xml:space="preserve"> как на входе, так и на выходе, мы, конечно, можем также оценить способность фирм получать прибыль и использовать это в качестве </w:t>
      </w:r>
      <w:r>
        <w:rPr>
          <w:rFonts w:ascii="Times New Roman" w:hAnsi="Times New Roman" w:cs="Times New Roman"/>
          <w:sz w:val="28"/>
          <w:szCs w:val="28"/>
        </w:rPr>
        <w:t xml:space="preserve">эталонного анализа. </w:t>
      </w:r>
      <w:r w:rsidRPr="00366CA7">
        <w:rPr>
          <w:rFonts w:ascii="Times New Roman" w:hAnsi="Times New Roman" w:cs="Times New Roman"/>
          <w:sz w:val="28"/>
          <w:szCs w:val="28"/>
        </w:rPr>
        <w:t>В таких ситуациях мы, естественно, определим эффективность прибыли как</w:t>
      </w:r>
      <w:r>
        <w:rPr>
          <w:rFonts w:ascii="Times New Roman" w:hAnsi="Times New Roman" w:cs="Times New Roman"/>
          <w:sz w:val="28"/>
          <w:szCs w:val="28"/>
        </w:rPr>
        <w:t xml:space="preserve">: </w:t>
      </w:r>
    </w:p>
    <w:p w:rsidR="00701802" w:rsidRPr="00646AD7" w:rsidRDefault="00701802" w:rsidP="00366CA7">
      <w:pPr>
        <w:tabs>
          <w:tab w:val="left" w:pos="1892"/>
        </w:tabs>
        <w:spacing w:after="0" w:line="240" w:lineRule="auto"/>
        <w:ind w:firstLine="709"/>
        <w:jc w:val="both"/>
        <w:rPr>
          <w:rFonts w:ascii="Times New Roman" w:hAnsi="Times New Roman" w:cs="Times New Roman"/>
          <w:sz w:val="18"/>
          <w:szCs w:val="28"/>
        </w:rPr>
      </w:pPr>
    </w:p>
    <w:p w:rsidR="00701802" w:rsidRPr="005259C5" w:rsidRDefault="00701802" w:rsidP="00646AD7">
      <w:pPr>
        <w:tabs>
          <w:tab w:val="left" w:pos="1892"/>
        </w:tabs>
        <w:spacing w:after="0" w:line="240" w:lineRule="auto"/>
        <w:ind w:firstLine="709"/>
        <w:jc w:val="center"/>
        <w:rPr>
          <w:rFonts w:ascii="Times New Roman" w:hAnsi="Times New Roman" w:cs="Times New Roman"/>
          <w:b/>
          <w:sz w:val="28"/>
          <w:szCs w:val="28"/>
        </w:rPr>
      </w:pPr>
      <w:r w:rsidRPr="00646AD7">
        <w:rPr>
          <w:rFonts w:ascii="Times New Roman" w:hAnsi="Times New Roman" w:cs="Times New Roman"/>
          <w:b/>
          <w:sz w:val="28"/>
          <w:szCs w:val="28"/>
          <w:lang w:val="en-US"/>
        </w:rPr>
        <w:t>PE</w:t>
      </w:r>
      <w:r w:rsidRPr="00646AD7">
        <w:rPr>
          <w:rFonts w:ascii="Times New Roman" w:hAnsi="Times New Roman" w:cs="Times New Roman"/>
          <w:b/>
          <w:sz w:val="28"/>
          <w:szCs w:val="28"/>
        </w:rPr>
        <w:t>=</w:t>
      </w:r>
      <m:oMath>
        <m:f>
          <m:fPr>
            <m:ctrlPr>
              <w:rPr>
                <w:rFonts w:ascii="Cambria Math" w:hAnsi="Times New Roman" w:cs="Times New Roman"/>
                <w:b/>
                <w:i/>
                <w:sz w:val="28"/>
                <w:szCs w:val="28"/>
              </w:rPr>
            </m:ctrlPr>
          </m:fPr>
          <m:num>
            <m:r>
              <m:rPr>
                <m:sty m:val="b"/>
              </m:rPr>
              <w:rPr>
                <w:rFonts w:ascii="Cambria Math" w:hAnsi="Times New Roman" w:cs="Times New Roman"/>
                <w:sz w:val="28"/>
                <w:szCs w:val="28"/>
              </w:rPr>
              <m:t>py</m:t>
            </m:r>
            <m:r>
              <m:rPr>
                <m:sty m:val="b"/>
              </m:rPr>
              <w:rPr>
                <w:rFonts w:ascii="Cambria Math" w:hAnsi="Cambria Math" w:cs="Times New Roman"/>
                <w:sz w:val="28"/>
                <w:szCs w:val="28"/>
              </w:rPr>
              <m:t>-</m:t>
            </m:r>
            <m:r>
              <m:rPr>
                <m:sty m:val="b"/>
              </m:rPr>
              <w:rPr>
                <w:rFonts w:ascii="Cambria Math" w:hAnsi="Times New Roman" w:cs="Times New Roman"/>
                <w:sz w:val="28"/>
                <w:szCs w:val="28"/>
              </w:rPr>
              <m:t>wx</m:t>
            </m:r>
          </m:num>
          <m:den>
            <m:r>
              <m:rPr>
                <m:sty m:val="b"/>
              </m:rPr>
              <w:rPr>
                <w:rFonts w:ascii="Cambria Math" w:hAnsi="Times New Roman" w:cs="Times New Roman"/>
                <w:sz w:val="28"/>
                <w:szCs w:val="28"/>
              </w:rPr>
              <m:t>py</m:t>
            </m:r>
            <m:r>
              <m:rPr>
                <m:sty m:val="b"/>
              </m:rPr>
              <w:rPr>
                <w:rFonts w:ascii="Cambria Math" w:hAnsi="Cambria Math" w:cs="Times New Roman"/>
                <w:sz w:val="28"/>
                <w:szCs w:val="28"/>
              </w:rPr>
              <m:t>*</m:t>
            </m:r>
            <m:r>
              <m:rPr>
                <m:sty m:val="bi"/>
              </m:rPr>
              <w:rPr>
                <w:rFonts w:ascii="Cambria Math" w:hAnsi="Cambria Math" w:cs="Times New Roman"/>
                <w:sz w:val="28"/>
                <w:szCs w:val="28"/>
              </w:rPr>
              <m:t>-</m:t>
            </m:r>
            <m:r>
              <m:rPr>
                <m:sty m:val="b"/>
              </m:rPr>
              <w:rPr>
                <w:rFonts w:ascii="Cambria Math" w:hAnsi="Times New Roman" w:cs="Times New Roman"/>
                <w:sz w:val="28"/>
                <w:szCs w:val="28"/>
              </w:rPr>
              <m:t>wx</m:t>
            </m:r>
            <m:r>
              <m:rPr>
                <m:sty m:val="b"/>
              </m:rPr>
              <w:rPr>
                <w:rFonts w:ascii="Cambria Math" w:hAnsi="Cambria Math" w:cs="Times New Roman"/>
                <w:sz w:val="28"/>
                <w:szCs w:val="28"/>
              </w:rPr>
              <m:t>*</m:t>
            </m:r>
          </m:den>
        </m:f>
      </m:oMath>
    </w:p>
    <w:p w:rsidR="00DA3C29" w:rsidRPr="004E4C9D" w:rsidRDefault="00DA3C29" w:rsidP="00646AD7">
      <w:pPr>
        <w:tabs>
          <w:tab w:val="left" w:pos="1892"/>
        </w:tabs>
        <w:spacing w:after="0" w:line="240" w:lineRule="auto"/>
        <w:ind w:firstLine="709"/>
        <w:jc w:val="center"/>
        <w:rPr>
          <w:rFonts w:ascii="Times New Roman" w:hAnsi="Times New Roman" w:cs="Times New Roman"/>
          <w:b/>
          <w:sz w:val="28"/>
          <w:szCs w:val="28"/>
        </w:rPr>
      </w:pPr>
      <w:r w:rsidRPr="004E4C9D">
        <w:rPr>
          <w:rFonts w:ascii="Times New Roman" w:hAnsi="Times New Roman" w:cs="Times New Roman"/>
          <w:b/>
          <w:sz w:val="28"/>
          <w:szCs w:val="28"/>
        </w:rPr>
        <w:t xml:space="preserve"> </w:t>
      </w:r>
    </w:p>
    <w:p w:rsidR="00646AD7" w:rsidRPr="00DA3C29" w:rsidRDefault="00646AD7" w:rsidP="00646AD7">
      <w:pPr>
        <w:tabs>
          <w:tab w:val="left" w:pos="189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646AD7">
        <w:rPr>
          <w:rFonts w:ascii="Times New Roman" w:hAnsi="Times New Roman" w:cs="Times New Roman"/>
          <w:sz w:val="28"/>
          <w:szCs w:val="28"/>
        </w:rPr>
        <w:t>(</w:t>
      </w:r>
      <w:r>
        <w:rPr>
          <w:rFonts w:ascii="Times New Roman" w:hAnsi="Times New Roman" w:cs="Times New Roman"/>
          <w:sz w:val="28"/>
          <w:szCs w:val="28"/>
        </w:rPr>
        <w:t>x</w:t>
      </w:r>
      <w:r w:rsidRPr="00646AD7">
        <w:rPr>
          <w:rFonts w:ascii="Times New Roman" w:hAnsi="Times New Roman" w:cs="Times New Roman"/>
          <w:sz w:val="28"/>
          <w:szCs w:val="28"/>
        </w:rPr>
        <w:t>, y)</w:t>
      </w:r>
      <w:r>
        <w:rPr>
          <w:rFonts w:ascii="Times New Roman" w:hAnsi="Times New Roman" w:cs="Times New Roman"/>
          <w:sz w:val="28"/>
          <w:szCs w:val="28"/>
        </w:rPr>
        <w:t xml:space="preserve"> </w:t>
      </w:r>
      <w:r w:rsidRPr="00646AD7">
        <w:rPr>
          <w:rFonts w:ascii="Times New Roman" w:hAnsi="Times New Roman" w:cs="Times New Roman"/>
          <w:sz w:val="28"/>
          <w:szCs w:val="28"/>
        </w:rPr>
        <w:t xml:space="preserve"> - наблюдаемый </w:t>
      </w:r>
      <w:r>
        <w:rPr>
          <w:rFonts w:ascii="Times New Roman" w:hAnsi="Times New Roman" w:cs="Times New Roman"/>
          <w:sz w:val="28"/>
          <w:szCs w:val="28"/>
        </w:rPr>
        <w:t xml:space="preserve">производственный план </w:t>
      </w:r>
      <w:r w:rsidRPr="00646AD7">
        <w:rPr>
          <w:rFonts w:ascii="Times New Roman" w:hAnsi="Times New Roman" w:cs="Times New Roman"/>
          <w:sz w:val="28"/>
          <w:szCs w:val="28"/>
        </w:rPr>
        <w:t>(</w:t>
      </w:r>
      <w:r>
        <w:rPr>
          <w:rFonts w:ascii="Times New Roman" w:hAnsi="Times New Roman" w:cs="Times New Roman"/>
          <w:sz w:val="28"/>
          <w:szCs w:val="28"/>
          <w:lang w:val="en-US"/>
        </w:rPr>
        <w:t>x</w:t>
      </w:r>
      <w:r w:rsidRPr="00646AD7">
        <w:rPr>
          <w:rFonts w:ascii="Times New Roman" w:hAnsi="Times New Roman" w:cs="Times New Roman"/>
          <w:sz w:val="28"/>
          <w:szCs w:val="28"/>
        </w:rPr>
        <w:t xml:space="preserve">*, </w:t>
      </w:r>
      <w:r>
        <w:rPr>
          <w:rFonts w:ascii="Times New Roman" w:hAnsi="Times New Roman" w:cs="Times New Roman"/>
          <w:sz w:val="28"/>
          <w:szCs w:val="28"/>
          <w:lang w:val="en-US"/>
        </w:rPr>
        <w:t>y</w:t>
      </w:r>
      <w:r w:rsidRPr="00646AD7">
        <w:rPr>
          <w:rFonts w:ascii="Times New Roman" w:hAnsi="Times New Roman" w:cs="Times New Roman"/>
          <w:sz w:val="28"/>
          <w:szCs w:val="28"/>
        </w:rPr>
        <w:t>*)</w:t>
      </w:r>
      <w:r>
        <w:rPr>
          <w:rFonts w:ascii="Times New Roman" w:hAnsi="Times New Roman" w:cs="Times New Roman"/>
          <w:sz w:val="28"/>
          <w:szCs w:val="28"/>
        </w:rPr>
        <w:t xml:space="preserve">  </w:t>
      </w:r>
      <w:r w:rsidRPr="00646AD7">
        <w:rPr>
          <w:rFonts w:ascii="Times New Roman" w:hAnsi="Times New Roman" w:cs="Times New Roman"/>
          <w:sz w:val="28"/>
          <w:szCs w:val="28"/>
        </w:rPr>
        <w:t>является производственным планом, максимизирующим прибыль, т. е. решением</w:t>
      </w:r>
    </w:p>
    <w:p w:rsidR="00FF3F9D" w:rsidRPr="00DA3C29" w:rsidRDefault="00FF3F9D" w:rsidP="00646AD7">
      <w:pPr>
        <w:tabs>
          <w:tab w:val="left" w:pos="1892"/>
        </w:tabs>
        <w:spacing w:after="0" w:line="240" w:lineRule="auto"/>
        <w:ind w:firstLine="709"/>
        <w:jc w:val="both"/>
        <w:rPr>
          <w:rFonts w:ascii="Times New Roman" w:hAnsi="Times New Roman" w:cs="Times New Roman"/>
          <w:sz w:val="28"/>
          <w:szCs w:val="28"/>
        </w:rPr>
      </w:pPr>
    </w:p>
    <w:p w:rsidR="00FF3F9D" w:rsidRPr="005259C5" w:rsidRDefault="00FF3F9D" w:rsidP="00FF3F9D">
      <w:pPr>
        <w:tabs>
          <w:tab w:val="left" w:pos="1892"/>
        </w:tabs>
        <w:spacing w:after="0" w:line="240" w:lineRule="auto"/>
        <w:ind w:firstLine="709"/>
        <w:jc w:val="center"/>
        <w:rPr>
          <w:rFonts w:ascii="Times New Roman" w:hAnsi="Times New Roman" w:cs="Times New Roman"/>
          <w:b/>
          <w:sz w:val="28"/>
          <w:szCs w:val="28"/>
        </w:rPr>
      </w:pPr>
      <w:r w:rsidRPr="00586E99">
        <w:rPr>
          <w:rFonts w:ascii="Times New Roman" w:hAnsi="Times New Roman" w:cs="Times New Roman"/>
          <w:b/>
          <w:sz w:val="28"/>
          <w:szCs w:val="28"/>
          <w:lang w:val="en-US"/>
        </w:rPr>
        <w:t>m</w:t>
      </w:r>
      <w:r>
        <w:rPr>
          <w:rFonts w:ascii="Times New Roman" w:hAnsi="Times New Roman" w:cs="Times New Roman"/>
          <w:b/>
          <w:sz w:val="28"/>
          <w:szCs w:val="28"/>
          <w:lang w:val="en-US"/>
        </w:rPr>
        <w:t>ax</w:t>
      </w:r>
      <w:r w:rsidRPr="00586E99">
        <w:rPr>
          <w:rFonts w:ascii="Times New Roman" w:hAnsi="Times New Roman" w:cs="Times New Roman"/>
          <w:b/>
          <w:sz w:val="28"/>
          <w:szCs w:val="28"/>
        </w:rPr>
        <w:t xml:space="preserve">  </w:t>
      </w:r>
      <w:r>
        <w:rPr>
          <w:rFonts w:ascii="Times New Roman" w:hAnsi="Times New Roman" w:cs="Times New Roman"/>
          <w:b/>
          <w:sz w:val="28"/>
          <w:szCs w:val="28"/>
          <w:lang w:val="en-US"/>
        </w:rPr>
        <w:t>py</w:t>
      </w:r>
      <w:r w:rsidRPr="00586E99">
        <w:rPr>
          <w:rFonts w:ascii="Times New Roman" w:hAnsi="Times New Roman" w:cs="Times New Roman"/>
          <w:b/>
          <w:sz w:val="28"/>
          <w:szCs w:val="28"/>
        </w:rPr>
        <w:t>'</w:t>
      </w:r>
      <w:r w:rsidRPr="00586E99">
        <w:rPr>
          <w:rFonts w:ascii="Times New Roman" w:hAnsi="Times New Roman" w:cs="Times New Roman"/>
          <w:b/>
          <w:i/>
          <w:sz w:val="28"/>
          <w:szCs w:val="28"/>
          <w:vertAlign w:val="superscript"/>
        </w:rPr>
        <w:t xml:space="preserve"> </w:t>
      </w:r>
      <w:r w:rsidRPr="00FF3F9D">
        <w:rPr>
          <w:rFonts w:ascii="Times New Roman" w:hAnsi="Times New Roman" w:cs="Times New Roman"/>
          <w:b/>
          <w:sz w:val="28"/>
          <w:szCs w:val="28"/>
        </w:rPr>
        <w:t>-</w:t>
      </w:r>
      <w:r>
        <w:rPr>
          <w:rFonts w:ascii="Times New Roman" w:hAnsi="Times New Roman" w:cs="Times New Roman"/>
          <w:b/>
          <w:sz w:val="28"/>
          <w:szCs w:val="28"/>
          <w:lang w:val="en-US"/>
        </w:rPr>
        <w:t>wx</w:t>
      </w:r>
      <w:r w:rsidRPr="00586E99">
        <w:rPr>
          <w:rFonts w:ascii="Times New Roman" w:hAnsi="Times New Roman" w:cs="Times New Roman"/>
          <w:b/>
          <w:sz w:val="28"/>
          <w:szCs w:val="28"/>
        </w:rPr>
        <w:t>' при условии (</w:t>
      </w:r>
      <w:r w:rsidRPr="00586E99">
        <w:rPr>
          <w:rFonts w:ascii="Times New Roman" w:hAnsi="Times New Roman" w:cs="Times New Roman"/>
          <w:b/>
          <w:sz w:val="28"/>
          <w:szCs w:val="28"/>
          <w:lang w:val="en-US"/>
        </w:rPr>
        <w:t>x</w:t>
      </w:r>
      <w:r w:rsidRPr="00586E99">
        <w:rPr>
          <w:rFonts w:ascii="Times New Roman" w:hAnsi="Times New Roman" w:cs="Times New Roman"/>
          <w:b/>
          <w:sz w:val="28"/>
          <w:szCs w:val="28"/>
        </w:rPr>
        <w:t xml:space="preserve">', </w:t>
      </w:r>
      <w:r w:rsidRPr="00586E99">
        <w:rPr>
          <w:rFonts w:ascii="Times New Roman" w:hAnsi="Times New Roman" w:cs="Times New Roman"/>
          <w:b/>
          <w:sz w:val="28"/>
          <w:szCs w:val="28"/>
          <w:lang w:val="en-US"/>
        </w:rPr>
        <w:t>y</w:t>
      </w:r>
      <w:r w:rsidRPr="00586E99">
        <w:rPr>
          <w:rFonts w:ascii="Times New Roman" w:hAnsi="Times New Roman" w:cs="Times New Roman"/>
          <w:b/>
          <w:sz w:val="28"/>
          <w:szCs w:val="28"/>
        </w:rPr>
        <w:t xml:space="preserve">')ϵ </w:t>
      </w:r>
      <w:r w:rsidRPr="00586E99">
        <w:rPr>
          <w:rFonts w:ascii="Times New Roman" w:hAnsi="Times New Roman" w:cs="Times New Roman"/>
          <w:b/>
          <w:sz w:val="28"/>
          <w:szCs w:val="28"/>
          <w:lang w:val="en-US"/>
        </w:rPr>
        <w:t>T</w:t>
      </w:r>
    </w:p>
    <w:p w:rsidR="004E4C9D" w:rsidRPr="005259C5" w:rsidRDefault="004E4C9D" w:rsidP="00FF3F9D">
      <w:pPr>
        <w:tabs>
          <w:tab w:val="left" w:pos="1892"/>
        </w:tabs>
        <w:spacing w:after="0" w:line="240" w:lineRule="auto"/>
        <w:ind w:firstLine="709"/>
        <w:jc w:val="center"/>
        <w:rPr>
          <w:rFonts w:ascii="Times New Roman" w:hAnsi="Times New Roman" w:cs="Times New Roman"/>
          <w:b/>
          <w:sz w:val="28"/>
          <w:szCs w:val="28"/>
        </w:rPr>
      </w:pPr>
    </w:p>
    <w:p w:rsidR="004E4C9D" w:rsidRDefault="004E4C9D" w:rsidP="004E4C9D">
      <w:pPr>
        <w:tabs>
          <w:tab w:val="left" w:pos="1892"/>
        </w:tabs>
        <w:spacing w:after="0" w:line="240" w:lineRule="auto"/>
        <w:ind w:firstLine="709"/>
        <w:jc w:val="both"/>
      </w:pPr>
      <w:r w:rsidRPr="004E4C9D">
        <w:rPr>
          <w:rFonts w:ascii="Times New Roman" w:hAnsi="Times New Roman" w:cs="Times New Roman"/>
          <w:sz w:val="28"/>
          <w:szCs w:val="28"/>
        </w:rPr>
        <w:t>Небольшое значение PE будет показателем того, что большая прибыль</w:t>
      </w:r>
      <w:r>
        <w:rPr>
          <w:rFonts w:ascii="Times New Roman" w:hAnsi="Times New Roman" w:cs="Times New Roman"/>
          <w:sz w:val="28"/>
          <w:szCs w:val="28"/>
        </w:rPr>
        <w:t xml:space="preserve"> </w:t>
      </w:r>
      <w:r w:rsidRPr="004E4C9D">
        <w:rPr>
          <w:rFonts w:ascii="Times New Roman" w:hAnsi="Times New Roman" w:cs="Times New Roman"/>
          <w:sz w:val="28"/>
          <w:szCs w:val="28"/>
        </w:rPr>
        <w:t xml:space="preserve">   возможности были упущены.</w:t>
      </w:r>
      <w:r w:rsidRPr="004E4C9D">
        <w:t xml:space="preserve"> </w:t>
      </w:r>
    </w:p>
    <w:p w:rsidR="004E4C9D" w:rsidRDefault="004E4C9D" w:rsidP="00DC1D3C">
      <w:pPr>
        <w:tabs>
          <w:tab w:val="left" w:pos="1892"/>
        </w:tabs>
        <w:spacing w:after="0" w:line="240" w:lineRule="auto"/>
        <w:ind w:firstLine="709"/>
        <w:jc w:val="both"/>
        <w:rPr>
          <w:rFonts w:ascii="Times New Roman" w:hAnsi="Times New Roman" w:cs="Times New Roman"/>
          <w:sz w:val="28"/>
          <w:szCs w:val="28"/>
        </w:rPr>
      </w:pPr>
      <w:r w:rsidRPr="004E4C9D">
        <w:rPr>
          <w:rFonts w:ascii="Times New Roman" w:hAnsi="Times New Roman" w:cs="Times New Roman"/>
          <w:sz w:val="28"/>
          <w:szCs w:val="28"/>
        </w:rPr>
        <w:lastRenderedPageBreak/>
        <w:t xml:space="preserve">Опять же, можно разложить неэффективность на различные части, связанные с 1) технической неэффективностью, 2) эффективностью распределения затрат и </w:t>
      </w:r>
      <w:r>
        <w:rPr>
          <w:rFonts w:ascii="Times New Roman" w:hAnsi="Times New Roman" w:cs="Times New Roman"/>
          <w:sz w:val="28"/>
          <w:szCs w:val="28"/>
        </w:rPr>
        <w:t xml:space="preserve"> </w:t>
      </w:r>
      <w:r w:rsidRPr="004E4C9D">
        <w:rPr>
          <w:rFonts w:ascii="Times New Roman" w:hAnsi="Times New Roman" w:cs="Times New Roman"/>
          <w:sz w:val="28"/>
          <w:szCs w:val="28"/>
        </w:rPr>
        <w:t>3) эффективностью распределения результатов.</w:t>
      </w:r>
      <w:r w:rsidRPr="004E4C9D">
        <w:t xml:space="preserve"> </w:t>
      </w:r>
      <w:r w:rsidRPr="004E4C9D">
        <w:rPr>
          <w:rFonts w:ascii="Times New Roman" w:hAnsi="Times New Roman" w:cs="Times New Roman"/>
          <w:sz w:val="28"/>
          <w:szCs w:val="28"/>
        </w:rPr>
        <w:t>Все эти различные формы эффективности описывают способность фирм максимально использовать данные ресурсы, выбирать сочетание затрат с минимальными затратами</w:t>
      </w:r>
      <w:r>
        <w:rPr>
          <w:rFonts w:ascii="Times New Roman" w:hAnsi="Times New Roman" w:cs="Times New Roman"/>
          <w:sz w:val="28"/>
          <w:szCs w:val="28"/>
        </w:rPr>
        <w:t xml:space="preserve"> </w:t>
      </w:r>
      <w:r w:rsidRPr="004E4C9D">
        <w:rPr>
          <w:rFonts w:ascii="Times New Roman" w:hAnsi="Times New Roman" w:cs="Times New Roman"/>
          <w:sz w:val="28"/>
          <w:szCs w:val="28"/>
        </w:rPr>
        <w:t xml:space="preserve">и </w:t>
      </w:r>
      <w:r>
        <w:rPr>
          <w:rFonts w:ascii="Times New Roman" w:hAnsi="Times New Roman" w:cs="Times New Roman"/>
          <w:sz w:val="28"/>
          <w:szCs w:val="28"/>
        </w:rPr>
        <w:t xml:space="preserve"> </w:t>
      </w:r>
      <w:r w:rsidRPr="004E4C9D">
        <w:rPr>
          <w:rFonts w:ascii="Times New Roman" w:hAnsi="Times New Roman" w:cs="Times New Roman"/>
          <w:sz w:val="28"/>
          <w:szCs w:val="28"/>
        </w:rPr>
        <w:t>комбинацию выпуска, максимизирующую доход.</w:t>
      </w:r>
      <w:r w:rsidR="00DC1D3C" w:rsidRPr="00DC1D3C">
        <w:t xml:space="preserve"> </w:t>
      </w:r>
      <w:r w:rsidR="00DC1D3C" w:rsidRPr="00DC1D3C">
        <w:rPr>
          <w:rFonts w:ascii="Times New Roman" w:hAnsi="Times New Roman" w:cs="Times New Roman"/>
          <w:sz w:val="28"/>
          <w:szCs w:val="28"/>
        </w:rPr>
        <w:t>Декомпозиция будет несколько произвольной в зависимости от порядка, в котором мы идентифицируем элементы, и особенно от выбора меры технической эффективности, ориентированной на ввод или вывод.</w:t>
      </w:r>
      <w:r w:rsidR="00DC1D3C">
        <w:rPr>
          <w:rFonts w:ascii="Times New Roman" w:hAnsi="Times New Roman" w:cs="Times New Roman"/>
          <w:sz w:val="28"/>
          <w:szCs w:val="28"/>
        </w:rPr>
        <w:t xml:space="preserve"> </w:t>
      </w:r>
      <w:r w:rsidR="00DC1D3C" w:rsidRPr="00DC1D3C">
        <w:rPr>
          <w:rFonts w:ascii="Times New Roman" w:hAnsi="Times New Roman" w:cs="Times New Roman"/>
          <w:sz w:val="28"/>
          <w:szCs w:val="28"/>
        </w:rPr>
        <w:t>Мы не будем здесь подробно обсуждать альтернативы.</w:t>
      </w:r>
    </w:p>
    <w:p w:rsidR="00DC1D3C" w:rsidRDefault="00DC1D3C" w:rsidP="00DC1D3C">
      <w:pPr>
        <w:tabs>
          <w:tab w:val="left" w:pos="1892"/>
        </w:tabs>
        <w:spacing w:after="0" w:line="240" w:lineRule="auto"/>
        <w:ind w:firstLine="709"/>
        <w:jc w:val="both"/>
        <w:rPr>
          <w:rFonts w:ascii="Times New Roman" w:hAnsi="Times New Roman" w:cs="Times New Roman"/>
          <w:sz w:val="28"/>
          <w:szCs w:val="28"/>
        </w:rPr>
      </w:pPr>
    </w:p>
    <w:p w:rsidR="00DC1D3C" w:rsidRPr="005259C5" w:rsidRDefault="009F660E" w:rsidP="00EA3392">
      <w:pPr>
        <w:tabs>
          <w:tab w:val="left" w:pos="1892"/>
        </w:tabs>
        <w:spacing w:after="0" w:line="240" w:lineRule="auto"/>
        <w:ind w:firstLine="709"/>
        <w:jc w:val="center"/>
        <w:rPr>
          <w:rFonts w:ascii="Times New Roman" w:hAnsi="Times New Roman" w:cs="Times New Roman"/>
          <w:b/>
          <w:sz w:val="28"/>
          <w:szCs w:val="28"/>
        </w:rPr>
      </w:pPr>
      <w:r w:rsidRPr="00EA3392">
        <w:rPr>
          <w:rFonts w:ascii="Times New Roman" w:hAnsi="Times New Roman" w:cs="Times New Roman"/>
          <w:b/>
          <w:sz w:val="28"/>
          <w:szCs w:val="28"/>
        </w:rPr>
        <w:t>2.7.</w:t>
      </w:r>
      <w:r w:rsidR="00EA3392" w:rsidRPr="00EA3392">
        <w:rPr>
          <w:b/>
        </w:rPr>
        <w:t xml:space="preserve"> </w:t>
      </w:r>
      <w:r w:rsidR="00EA3392" w:rsidRPr="00EA3392">
        <w:rPr>
          <w:rFonts w:ascii="Times New Roman" w:hAnsi="Times New Roman" w:cs="Times New Roman"/>
          <w:b/>
          <w:sz w:val="28"/>
          <w:szCs w:val="28"/>
        </w:rPr>
        <w:t>Динамическая эффективность</w:t>
      </w:r>
    </w:p>
    <w:p w:rsidR="00EA3392" w:rsidRPr="005259C5" w:rsidRDefault="00EA3392" w:rsidP="00EA3392">
      <w:pPr>
        <w:tabs>
          <w:tab w:val="left" w:pos="1892"/>
        </w:tabs>
        <w:spacing w:after="0" w:line="240" w:lineRule="auto"/>
        <w:ind w:firstLine="709"/>
        <w:jc w:val="center"/>
        <w:rPr>
          <w:rFonts w:ascii="Times New Roman" w:hAnsi="Times New Roman" w:cs="Times New Roman"/>
          <w:b/>
          <w:sz w:val="28"/>
          <w:szCs w:val="28"/>
        </w:rPr>
      </w:pPr>
    </w:p>
    <w:p w:rsidR="00EA3392" w:rsidRPr="005259C5" w:rsidRDefault="00EA3392" w:rsidP="00EA3392">
      <w:pPr>
        <w:tabs>
          <w:tab w:val="left" w:pos="1892"/>
        </w:tabs>
        <w:spacing w:after="0" w:line="240" w:lineRule="auto"/>
        <w:ind w:firstLine="709"/>
        <w:jc w:val="both"/>
        <w:rPr>
          <w:rFonts w:ascii="Times New Roman" w:hAnsi="Times New Roman" w:cs="Times New Roman"/>
          <w:sz w:val="28"/>
          <w:szCs w:val="28"/>
        </w:rPr>
      </w:pPr>
      <w:r w:rsidRPr="00EA3392">
        <w:rPr>
          <w:rFonts w:ascii="Times New Roman" w:hAnsi="Times New Roman" w:cs="Times New Roman"/>
          <w:sz w:val="28"/>
          <w:szCs w:val="28"/>
        </w:rPr>
        <w:t>Со временем поведение и результаты деятельности фирм могут измениться.   Нам нужны меры, фиксирующие такие изменения.  Кроме того, технология может измениться в связи с техническим прогрессом. Эти изменения делают актуальным измерение не только того, как фирмы меняются с течением времени, но и того, сколько из этих изменений вызвано общим технологическим прогрессом, а сколько можно отнести к особым инициативам со стороны отдельных фирм, которые улучшаются по сравнению с существующими технологиями.</w:t>
      </w:r>
    </w:p>
    <w:p w:rsidR="00EA3392" w:rsidRPr="005259C5" w:rsidRDefault="00EA3392" w:rsidP="00EA3392">
      <w:pPr>
        <w:tabs>
          <w:tab w:val="left" w:pos="1892"/>
        </w:tabs>
        <w:spacing w:after="0" w:line="240" w:lineRule="auto"/>
        <w:ind w:firstLine="709"/>
        <w:jc w:val="both"/>
        <w:rPr>
          <w:rFonts w:ascii="Times New Roman" w:hAnsi="Times New Roman" w:cs="Times New Roman"/>
          <w:sz w:val="28"/>
          <w:szCs w:val="28"/>
        </w:rPr>
      </w:pPr>
      <w:r w:rsidRPr="00EA3392">
        <w:rPr>
          <w:rFonts w:ascii="Times New Roman" w:hAnsi="Times New Roman" w:cs="Times New Roman"/>
          <w:sz w:val="28"/>
          <w:szCs w:val="28"/>
        </w:rPr>
        <w:t xml:space="preserve">Пример этих динамических проблем представлен на рис. 2.12 ниже. Мы изображаем состояние одной фирмы в течение двух периодов: сначала периода </w:t>
      </w:r>
      <w:r w:rsidRPr="00EA3392">
        <w:rPr>
          <w:rFonts w:ascii="Times New Roman" w:hAnsi="Times New Roman" w:cs="Times New Roman"/>
          <w:sz w:val="28"/>
          <w:szCs w:val="28"/>
          <w:lang w:val="en-US"/>
        </w:rPr>
        <w:t>s</w:t>
      </w:r>
      <w:r w:rsidRPr="00EA3392">
        <w:rPr>
          <w:rFonts w:ascii="Times New Roman" w:hAnsi="Times New Roman" w:cs="Times New Roman"/>
          <w:sz w:val="28"/>
          <w:szCs w:val="28"/>
        </w:rPr>
        <w:t xml:space="preserve">, а затем периода </w:t>
      </w:r>
      <w:r w:rsidRPr="00EA3392">
        <w:rPr>
          <w:rFonts w:ascii="Times New Roman" w:hAnsi="Times New Roman" w:cs="Times New Roman"/>
          <w:sz w:val="28"/>
          <w:szCs w:val="28"/>
          <w:lang w:val="en-US"/>
        </w:rPr>
        <w:t>t</w:t>
      </w:r>
      <w:r w:rsidRPr="00EA3392">
        <w:rPr>
          <w:rFonts w:ascii="Times New Roman" w:hAnsi="Times New Roman" w:cs="Times New Roman"/>
          <w:sz w:val="28"/>
          <w:szCs w:val="28"/>
        </w:rPr>
        <w:t xml:space="preserve">.  Точно так же у нас есть две технологии, актуальные для двух периодов. Мы видим, что фирма улучшилась в том смысле, что от </w:t>
      </w:r>
      <w:r w:rsidRPr="00EA3392">
        <w:rPr>
          <w:rFonts w:ascii="Times New Roman" w:hAnsi="Times New Roman" w:cs="Times New Roman"/>
          <w:sz w:val="28"/>
          <w:szCs w:val="28"/>
          <w:lang w:val="en-US"/>
        </w:rPr>
        <w:t>s</w:t>
      </w:r>
      <w:r w:rsidRPr="00EA3392">
        <w:rPr>
          <w:rFonts w:ascii="Times New Roman" w:hAnsi="Times New Roman" w:cs="Times New Roman"/>
          <w:sz w:val="28"/>
          <w:szCs w:val="28"/>
        </w:rPr>
        <w:t xml:space="preserve"> до </w:t>
      </w:r>
      <w:r w:rsidRPr="00EA3392">
        <w:rPr>
          <w:rFonts w:ascii="Times New Roman" w:hAnsi="Times New Roman" w:cs="Times New Roman"/>
          <w:sz w:val="28"/>
          <w:szCs w:val="28"/>
          <w:lang w:val="en-US"/>
        </w:rPr>
        <w:t>t</w:t>
      </w:r>
      <w:r w:rsidRPr="00EA3392">
        <w:rPr>
          <w:rFonts w:ascii="Times New Roman" w:hAnsi="Times New Roman" w:cs="Times New Roman"/>
          <w:sz w:val="28"/>
          <w:szCs w:val="28"/>
        </w:rPr>
        <w:t xml:space="preserve"> она приблизилась к </w:t>
      </w:r>
      <w:r w:rsidRPr="00EA3392">
        <w:rPr>
          <w:rFonts w:ascii="Times New Roman" w:hAnsi="Times New Roman" w:cs="Times New Roman"/>
          <w:sz w:val="28"/>
          <w:szCs w:val="28"/>
          <w:lang w:val="en-US"/>
        </w:rPr>
        <w:t>s</w:t>
      </w:r>
      <w:r w:rsidRPr="00EA3392">
        <w:rPr>
          <w:rFonts w:ascii="Times New Roman" w:hAnsi="Times New Roman" w:cs="Times New Roman"/>
          <w:sz w:val="28"/>
          <w:szCs w:val="28"/>
        </w:rPr>
        <w:t>-технологии.</w:t>
      </w:r>
      <w:r w:rsidRPr="00EA3392">
        <w:t xml:space="preserve"> </w:t>
      </w:r>
      <w:r w:rsidRPr="00EA3392">
        <w:rPr>
          <w:rFonts w:ascii="Times New Roman" w:hAnsi="Times New Roman" w:cs="Times New Roman"/>
          <w:sz w:val="28"/>
          <w:szCs w:val="28"/>
        </w:rPr>
        <w:t>С другой стороны, изменилась и технология, что сделало его менее затратным в производстве.</w:t>
      </w:r>
      <w:r w:rsidRPr="00EA3392">
        <w:t xml:space="preserve"> </w:t>
      </w:r>
      <w:r w:rsidRPr="00EA3392">
        <w:rPr>
          <w:rFonts w:ascii="Times New Roman" w:hAnsi="Times New Roman" w:cs="Times New Roman"/>
          <w:sz w:val="28"/>
          <w:szCs w:val="28"/>
        </w:rPr>
        <w:t>Таким образом, компания не улучшилась настолько, насколько можно было бы ожидать с точки зрения общего технологического развития. В период t у него больше избыточных затрат, чем в период s.</w:t>
      </w:r>
    </w:p>
    <w:p w:rsidR="008D4ABF" w:rsidRPr="008D4ABF" w:rsidRDefault="008D4ABF" w:rsidP="008D4ABF">
      <w:pPr>
        <w:tabs>
          <w:tab w:val="left" w:pos="1892"/>
        </w:tabs>
        <w:spacing w:after="0" w:line="240" w:lineRule="auto"/>
        <w:ind w:firstLine="709"/>
        <w:jc w:val="both"/>
        <w:rPr>
          <w:rFonts w:ascii="Times New Roman" w:hAnsi="Times New Roman" w:cs="Times New Roman"/>
          <w:sz w:val="28"/>
          <w:szCs w:val="28"/>
        </w:rPr>
      </w:pPr>
      <w:r w:rsidRPr="008D4ABF">
        <w:rPr>
          <w:rFonts w:ascii="Times New Roman" w:hAnsi="Times New Roman" w:cs="Times New Roman"/>
          <w:sz w:val="28"/>
          <w:szCs w:val="28"/>
        </w:rPr>
        <w:t>В литературе по сравнительному анализу наиболее популярным подходом к динамическим оценкам является индекс Мальмквиста.  Он работает без цен для агрегирования различных входов и выходов.</w:t>
      </w:r>
    </w:p>
    <w:p w:rsidR="00EA3392" w:rsidRPr="00EA3392" w:rsidRDefault="00EA3392" w:rsidP="00EA3392">
      <w:pPr>
        <w:tabs>
          <w:tab w:val="left" w:pos="1892"/>
        </w:tabs>
        <w:spacing w:after="0" w:line="240" w:lineRule="auto"/>
        <w:ind w:firstLine="709"/>
        <w:jc w:val="center"/>
        <w:rPr>
          <w:rFonts w:ascii="Times New Roman" w:hAnsi="Times New Roman" w:cs="Times New Roman"/>
          <w:b/>
          <w:sz w:val="28"/>
          <w:szCs w:val="28"/>
        </w:rPr>
      </w:pPr>
    </w:p>
    <w:p w:rsidR="00EA3392" w:rsidRPr="00EA3392" w:rsidRDefault="00EA3392" w:rsidP="00EA3392">
      <w:pPr>
        <w:tabs>
          <w:tab w:val="left" w:pos="1892"/>
        </w:tabs>
        <w:spacing w:after="0" w:line="240" w:lineRule="auto"/>
        <w:ind w:firstLine="709"/>
        <w:jc w:val="center"/>
        <w:rPr>
          <w:rFonts w:ascii="Times New Roman" w:hAnsi="Times New Roman" w:cs="Times New Roman"/>
          <w:b/>
          <w:sz w:val="28"/>
          <w:szCs w:val="28"/>
        </w:rPr>
      </w:pPr>
    </w:p>
    <w:p w:rsidR="00EA3392" w:rsidRPr="00EA3392" w:rsidRDefault="00EA3392" w:rsidP="00EA3392">
      <w:pPr>
        <w:tabs>
          <w:tab w:val="left" w:pos="1892"/>
        </w:tabs>
        <w:spacing w:after="0" w:line="240" w:lineRule="auto"/>
        <w:ind w:firstLine="709"/>
        <w:jc w:val="center"/>
        <w:rPr>
          <w:rFonts w:ascii="Times New Roman" w:hAnsi="Times New Roman" w:cs="Times New Roman"/>
          <w:b/>
          <w:sz w:val="28"/>
          <w:szCs w:val="28"/>
        </w:rPr>
      </w:pPr>
    </w:p>
    <w:p w:rsidR="009F660E" w:rsidRDefault="009F660E" w:rsidP="00DC1D3C">
      <w:pPr>
        <w:tabs>
          <w:tab w:val="left" w:pos="1892"/>
        </w:tabs>
        <w:spacing w:after="0" w:line="240" w:lineRule="auto"/>
        <w:ind w:firstLine="709"/>
        <w:jc w:val="both"/>
        <w:rPr>
          <w:rFonts w:ascii="Times New Roman" w:hAnsi="Times New Roman" w:cs="Times New Roman"/>
          <w:sz w:val="28"/>
          <w:szCs w:val="28"/>
        </w:rPr>
      </w:pPr>
    </w:p>
    <w:p w:rsidR="009F660E" w:rsidRDefault="009F660E" w:rsidP="009F660E">
      <w:pPr>
        <w:tabs>
          <w:tab w:val="left" w:pos="1892"/>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67075" cy="2409825"/>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3267075" cy="2409825"/>
                    </a:xfrm>
                    <a:prstGeom prst="rect">
                      <a:avLst/>
                    </a:prstGeom>
                    <a:noFill/>
                    <a:ln w="9525">
                      <a:noFill/>
                      <a:miter lim="800000"/>
                      <a:headEnd/>
                      <a:tailEnd/>
                    </a:ln>
                  </pic:spPr>
                </pic:pic>
              </a:graphicData>
            </a:graphic>
          </wp:inline>
        </w:drawing>
      </w:r>
    </w:p>
    <w:p w:rsidR="009F660E" w:rsidRPr="005259C5" w:rsidRDefault="009F660E" w:rsidP="009F660E">
      <w:pPr>
        <w:tabs>
          <w:tab w:val="left" w:pos="1892"/>
        </w:tabs>
        <w:spacing w:after="0" w:line="240" w:lineRule="auto"/>
        <w:ind w:firstLine="709"/>
        <w:jc w:val="center"/>
        <w:rPr>
          <w:rFonts w:ascii="Times New Roman" w:hAnsi="Times New Roman" w:cs="Times New Roman"/>
          <w:b/>
          <w:sz w:val="24"/>
          <w:szCs w:val="28"/>
        </w:rPr>
      </w:pPr>
      <w:r w:rsidRPr="00903E0F">
        <w:rPr>
          <w:rFonts w:ascii="Times New Roman" w:hAnsi="Times New Roman" w:cs="Times New Roman"/>
          <w:b/>
          <w:sz w:val="24"/>
          <w:szCs w:val="28"/>
        </w:rPr>
        <w:t>Рис.2.12.</w:t>
      </w:r>
      <w:r w:rsidR="008D4ABF" w:rsidRPr="00903E0F">
        <w:rPr>
          <w:b/>
        </w:rPr>
        <w:t xml:space="preserve"> </w:t>
      </w:r>
      <w:r w:rsidR="008D4ABF" w:rsidRPr="00903E0F">
        <w:rPr>
          <w:rFonts w:ascii="Times New Roman" w:hAnsi="Times New Roman" w:cs="Times New Roman"/>
          <w:b/>
          <w:sz w:val="24"/>
          <w:szCs w:val="28"/>
        </w:rPr>
        <w:t>Динамическое изменение производительности и технологий</w:t>
      </w:r>
    </w:p>
    <w:p w:rsidR="008D4ABF" w:rsidRPr="005259C5" w:rsidRDefault="008D4ABF" w:rsidP="009F660E">
      <w:pPr>
        <w:tabs>
          <w:tab w:val="left" w:pos="1892"/>
        </w:tabs>
        <w:spacing w:after="0" w:line="240" w:lineRule="auto"/>
        <w:ind w:firstLine="709"/>
        <w:jc w:val="center"/>
        <w:rPr>
          <w:rFonts w:ascii="Times New Roman" w:hAnsi="Times New Roman" w:cs="Times New Roman"/>
          <w:sz w:val="24"/>
          <w:szCs w:val="28"/>
        </w:rPr>
      </w:pPr>
    </w:p>
    <w:p w:rsidR="00057FC0" w:rsidRDefault="008D4ABF" w:rsidP="00903E0F">
      <w:pPr>
        <w:tabs>
          <w:tab w:val="left" w:pos="1892"/>
        </w:tabs>
        <w:spacing w:after="0" w:line="240" w:lineRule="auto"/>
        <w:ind w:firstLine="709"/>
        <w:jc w:val="both"/>
        <w:rPr>
          <w:rFonts w:ascii="Times New Roman" w:hAnsi="Times New Roman" w:cs="Times New Roman"/>
          <w:b/>
          <w:sz w:val="28"/>
          <w:szCs w:val="28"/>
        </w:rPr>
      </w:pPr>
      <w:r w:rsidRPr="008D4ABF">
        <w:rPr>
          <w:rFonts w:ascii="Times New Roman" w:hAnsi="Times New Roman" w:cs="Times New Roman"/>
          <w:sz w:val="28"/>
          <w:szCs w:val="28"/>
        </w:rPr>
        <w:t xml:space="preserve">Чтобы объяснить идею индекса Мальмквиста, пусть </w:t>
      </w:r>
      <w:r w:rsidRPr="008D4ABF">
        <w:rPr>
          <w:rFonts w:ascii="Times New Roman" w:hAnsi="Times New Roman" w:cs="Times New Roman"/>
          <w:b/>
          <w:sz w:val="28"/>
          <w:szCs w:val="28"/>
          <w:lang w:val="en-US"/>
        </w:rPr>
        <w:t>E</w:t>
      </w:r>
      <w:r w:rsidRPr="008D4ABF">
        <w:rPr>
          <w:rFonts w:ascii="Times New Roman" w:hAnsi="Times New Roman" w:cs="Times New Roman"/>
          <w:b/>
          <w:sz w:val="28"/>
          <w:szCs w:val="28"/>
          <w:vertAlign w:val="superscript"/>
          <w:lang w:val="en-US"/>
        </w:rPr>
        <w:t>i</w:t>
      </w:r>
      <w:r w:rsidRPr="008D4ABF">
        <w:rPr>
          <w:rFonts w:ascii="Times New Roman" w:hAnsi="Times New Roman" w:cs="Times New Roman"/>
          <w:b/>
          <w:sz w:val="28"/>
          <w:szCs w:val="28"/>
        </w:rPr>
        <w:t xml:space="preserve"> (</w:t>
      </w:r>
      <w:r w:rsidRPr="008D4ABF">
        <w:rPr>
          <w:rFonts w:ascii="Times New Roman" w:hAnsi="Times New Roman" w:cs="Times New Roman"/>
          <w:b/>
          <w:sz w:val="28"/>
          <w:szCs w:val="28"/>
          <w:lang w:val="en-US"/>
        </w:rPr>
        <w:t>s</w:t>
      </w:r>
      <w:r w:rsidRPr="008D4ABF">
        <w:rPr>
          <w:rFonts w:ascii="Times New Roman" w:hAnsi="Times New Roman" w:cs="Times New Roman"/>
          <w:b/>
          <w:sz w:val="28"/>
          <w:szCs w:val="28"/>
        </w:rPr>
        <w:t>,</w:t>
      </w:r>
      <w:r w:rsidRPr="008D4ABF">
        <w:rPr>
          <w:rFonts w:ascii="Times New Roman" w:hAnsi="Times New Roman" w:cs="Times New Roman"/>
          <w:b/>
          <w:sz w:val="28"/>
          <w:szCs w:val="28"/>
          <w:lang w:val="en-US"/>
        </w:rPr>
        <w:t>t</w:t>
      </w:r>
      <w:r w:rsidRPr="008D4ABF">
        <w:rPr>
          <w:rFonts w:ascii="Times New Roman" w:hAnsi="Times New Roman" w:cs="Times New Roman"/>
          <w:b/>
          <w:sz w:val="28"/>
          <w:szCs w:val="28"/>
        </w:rPr>
        <w:t xml:space="preserve">)  </w:t>
      </w:r>
      <w:r w:rsidRPr="008D4ABF">
        <w:rPr>
          <w:rFonts w:ascii="Times New Roman" w:hAnsi="Times New Roman" w:cs="Times New Roman"/>
          <w:sz w:val="28"/>
          <w:szCs w:val="28"/>
        </w:rPr>
        <w:t xml:space="preserve">быть мерой эффективности фирмы </w:t>
      </w:r>
      <w:r w:rsidRPr="008D4ABF">
        <w:rPr>
          <w:rFonts w:ascii="Times New Roman" w:hAnsi="Times New Roman" w:cs="Times New Roman"/>
          <w:b/>
          <w:sz w:val="28"/>
          <w:szCs w:val="28"/>
          <w:lang w:val="en-US"/>
        </w:rPr>
        <w:t>i</w:t>
      </w:r>
      <w:r w:rsidRPr="008D4ABF">
        <w:rPr>
          <w:rFonts w:ascii="Times New Roman" w:hAnsi="Times New Roman" w:cs="Times New Roman"/>
          <w:sz w:val="28"/>
          <w:szCs w:val="28"/>
        </w:rPr>
        <w:t xml:space="preserve"> в период </w:t>
      </w:r>
      <w:r w:rsidRPr="008D4ABF">
        <w:rPr>
          <w:rFonts w:ascii="Times New Roman" w:hAnsi="Times New Roman" w:cs="Times New Roman"/>
          <w:sz w:val="28"/>
          <w:szCs w:val="28"/>
          <w:lang w:val="en-US"/>
        </w:rPr>
        <w:t>s</w:t>
      </w:r>
      <w:r w:rsidRPr="008D4ABF">
        <w:rPr>
          <w:rFonts w:ascii="Times New Roman" w:hAnsi="Times New Roman" w:cs="Times New Roman"/>
          <w:sz w:val="28"/>
          <w:szCs w:val="28"/>
        </w:rPr>
        <w:t xml:space="preserve"> по сравнению с технологией в период </w:t>
      </w:r>
      <w:r w:rsidRPr="008D4ABF">
        <w:rPr>
          <w:rFonts w:ascii="Times New Roman" w:hAnsi="Times New Roman" w:cs="Times New Roman"/>
          <w:b/>
          <w:sz w:val="28"/>
          <w:szCs w:val="28"/>
          <w:lang w:val="en-US"/>
        </w:rPr>
        <w:t>t</w:t>
      </w:r>
      <w:r w:rsidRPr="008D4ABF">
        <w:rPr>
          <w:rFonts w:ascii="Times New Roman" w:hAnsi="Times New Roman" w:cs="Times New Roman"/>
          <w:sz w:val="28"/>
          <w:szCs w:val="28"/>
        </w:rPr>
        <w:t>.</w:t>
      </w:r>
      <w:r w:rsidR="00903E0F" w:rsidRPr="00903E0F">
        <w:t xml:space="preserve"> </w:t>
      </w:r>
      <w:r w:rsidR="00903E0F" w:rsidRPr="00903E0F">
        <w:rPr>
          <w:rFonts w:ascii="Times New Roman" w:hAnsi="Times New Roman" w:cs="Times New Roman"/>
          <w:sz w:val="28"/>
          <w:szCs w:val="28"/>
        </w:rPr>
        <w:t>Чтобы объяснить идею индекса Мальмквиста, пусть</w:t>
      </w:r>
      <w:r w:rsidR="00903E0F">
        <w:rPr>
          <w:rFonts w:ascii="Times New Roman" w:hAnsi="Times New Roman" w:cs="Times New Roman"/>
          <w:sz w:val="28"/>
          <w:szCs w:val="28"/>
        </w:rPr>
        <w:t xml:space="preserve"> </w:t>
      </w:r>
      <w:r w:rsidR="00903E0F" w:rsidRPr="008D4ABF">
        <w:rPr>
          <w:rFonts w:ascii="Times New Roman" w:hAnsi="Times New Roman" w:cs="Times New Roman"/>
          <w:b/>
          <w:sz w:val="28"/>
          <w:szCs w:val="28"/>
          <w:lang w:val="en-US"/>
        </w:rPr>
        <w:t>E</w:t>
      </w:r>
      <w:r w:rsidR="00903E0F" w:rsidRPr="008D4ABF">
        <w:rPr>
          <w:rFonts w:ascii="Times New Roman" w:hAnsi="Times New Roman" w:cs="Times New Roman"/>
          <w:b/>
          <w:sz w:val="28"/>
          <w:szCs w:val="28"/>
          <w:vertAlign w:val="superscript"/>
          <w:lang w:val="en-US"/>
        </w:rPr>
        <w:t>i</w:t>
      </w:r>
      <w:r w:rsidR="00903E0F" w:rsidRPr="008D4ABF">
        <w:rPr>
          <w:rFonts w:ascii="Times New Roman" w:hAnsi="Times New Roman" w:cs="Times New Roman"/>
          <w:b/>
          <w:sz w:val="28"/>
          <w:szCs w:val="28"/>
        </w:rPr>
        <w:t xml:space="preserve"> (</w:t>
      </w:r>
      <w:r w:rsidR="00903E0F" w:rsidRPr="008D4ABF">
        <w:rPr>
          <w:rFonts w:ascii="Times New Roman" w:hAnsi="Times New Roman" w:cs="Times New Roman"/>
          <w:b/>
          <w:sz w:val="28"/>
          <w:szCs w:val="28"/>
          <w:lang w:val="en-US"/>
        </w:rPr>
        <w:t>s</w:t>
      </w:r>
      <w:r w:rsidR="00903E0F" w:rsidRPr="008D4ABF">
        <w:rPr>
          <w:rFonts w:ascii="Times New Roman" w:hAnsi="Times New Roman" w:cs="Times New Roman"/>
          <w:b/>
          <w:sz w:val="28"/>
          <w:szCs w:val="28"/>
        </w:rPr>
        <w:t>,</w:t>
      </w:r>
      <w:r w:rsidR="00903E0F" w:rsidRPr="008D4ABF">
        <w:rPr>
          <w:rFonts w:ascii="Times New Roman" w:hAnsi="Times New Roman" w:cs="Times New Roman"/>
          <w:b/>
          <w:sz w:val="28"/>
          <w:szCs w:val="28"/>
          <w:lang w:val="en-US"/>
        </w:rPr>
        <w:t>t</w:t>
      </w:r>
      <w:r w:rsidR="00903E0F" w:rsidRPr="008D4ABF">
        <w:rPr>
          <w:rFonts w:ascii="Times New Roman" w:hAnsi="Times New Roman" w:cs="Times New Roman"/>
          <w:b/>
          <w:sz w:val="28"/>
          <w:szCs w:val="28"/>
        </w:rPr>
        <w:t>)</w:t>
      </w:r>
      <w:r w:rsidR="00903E0F" w:rsidRPr="00903E0F">
        <w:rPr>
          <w:rFonts w:ascii="Times New Roman" w:hAnsi="Times New Roman" w:cs="Times New Roman"/>
          <w:b/>
          <w:sz w:val="28"/>
          <w:szCs w:val="28"/>
        </w:rPr>
        <w:t xml:space="preserve">= </w:t>
      </w:r>
      <w:r w:rsidR="00903E0F">
        <w:rPr>
          <w:rFonts w:ascii="Times New Roman" w:hAnsi="Times New Roman" w:cs="Times New Roman"/>
          <w:b/>
          <w:sz w:val="28"/>
          <w:szCs w:val="28"/>
          <w:lang w:val="en-US"/>
        </w:rPr>
        <w:t>min</w:t>
      </w:r>
      <w:r w:rsidR="00903E0F" w:rsidRPr="00903E0F">
        <w:rPr>
          <w:rFonts w:ascii="Times New Roman" w:hAnsi="Times New Roman" w:cs="Times New Roman"/>
          <w:b/>
          <w:sz w:val="28"/>
          <w:szCs w:val="28"/>
        </w:rPr>
        <w:t xml:space="preserve"> {</w:t>
      </w:r>
      <w:r w:rsidR="00903E0F">
        <w:rPr>
          <w:rFonts w:ascii="Times New Roman" w:hAnsi="Times New Roman" w:cs="Times New Roman"/>
          <w:b/>
          <w:sz w:val="28"/>
          <w:szCs w:val="28"/>
          <w:lang w:val="en-US"/>
        </w:rPr>
        <w:t>E</w:t>
      </w:r>
      <w:r w:rsidR="00903E0F" w:rsidRPr="00903E0F">
        <w:rPr>
          <w:rFonts w:ascii="Times New Roman" w:hAnsi="Times New Roman" w:cs="Times New Roman"/>
          <w:b/>
          <w:sz w:val="28"/>
          <w:szCs w:val="28"/>
        </w:rPr>
        <w:t>&gt;0| (</w:t>
      </w:r>
      <w:r w:rsidR="00903E0F">
        <w:rPr>
          <w:rFonts w:ascii="Times New Roman" w:hAnsi="Times New Roman" w:cs="Times New Roman"/>
          <w:b/>
          <w:sz w:val="28"/>
          <w:szCs w:val="28"/>
          <w:lang w:val="en-US"/>
        </w:rPr>
        <w:t>Ex</w:t>
      </w:r>
      <w:r w:rsidR="00903E0F">
        <w:rPr>
          <w:rFonts w:ascii="Times New Roman" w:hAnsi="Times New Roman" w:cs="Times New Roman"/>
          <w:b/>
          <w:sz w:val="28"/>
          <w:szCs w:val="28"/>
          <w:vertAlign w:val="superscript"/>
          <w:lang w:val="en-US"/>
        </w:rPr>
        <w:t>is</w:t>
      </w:r>
      <w:r w:rsidR="00903E0F" w:rsidRPr="00903E0F">
        <w:rPr>
          <w:rFonts w:ascii="Times New Roman" w:hAnsi="Times New Roman" w:cs="Times New Roman"/>
          <w:b/>
          <w:sz w:val="28"/>
          <w:szCs w:val="28"/>
        </w:rPr>
        <w:t xml:space="preserve">, </w:t>
      </w:r>
      <w:r w:rsidR="00903E0F">
        <w:rPr>
          <w:rFonts w:ascii="Times New Roman" w:hAnsi="Times New Roman" w:cs="Times New Roman"/>
          <w:b/>
          <w:sz w:val="28"/>
          <w:szCs w:val="28"/>
          <w:lang w:val="en-US"/>
        </w:rPr>
        <w:t>y</w:t>
      </w:r>
      <w:r w:rsidR="00903E0F">
        <w:rPr>
          <w:rFonts w:ascii="Times New Roman" w:hAnsi="Times New Roman" w:cs="Times New Roman"/>
          <w:b/>
          <w:sz w:val="28"/>
          <w:szCs w:val="28"/>
          <w:vertAlign w:val="superscript"/>
          <w:lang w:val="en-US"/>
        </w:rPr>
        <w:t>is</w:t>
      </w:r>
      <w:r w:rsidR="00903E0F" w:rsidRPr="00903E0F">
        <w:rPr>
          <w:rFonts w:ascii="Times New Roman" w:hAnsi="Times New Roman" w:cs="Times New Roman"/>
          <w:b/>
          <w:sz w:val="28"/>
          <w:szCs w:val="28"/>
        </w:rPr>
        <w:t xml:space="preserve">) </w:t>
      </w:r>
      <w:r w:rsidR="00903E0F">
        <w:rPr>
          <w:rFonts w:ascii="Times New Roman" w:hAnsi="Times New Roman" w:cs="Times New Roman"/>
          <w:b/>
          <w:sz w:val="28"/>
          <w:szCs w:val="28"/>
        </w:rPr>
        <w:t>ϵ</w:t>
      </w:r>
      <w:r w:rsidR="00903E0F">
        <w:rPr>
          <w:rFonts w:ascii="Times New Roman" w:hAnsi="Times New Roman" w:cs="Times New Roman"/>
          <w:b/>
          <w:sz w:val="28"/>
          <w:szCs w:val="28"/>
          <w:lang w:val="en-US"/>
        </w:rPr>
        <w:t>T</w:t>
      </w:r>
      <w:r w:rsidR="00903E0F">
        <w:rPr>
          <w:rFonts w:ascii="Times New Roman" w:hAnsi="Times New Roman" w:cs="Times New Roman"/>
          <w:b/>
          <w:sz w:val="28"/>
          <w:szCs w:val="28"/>
          <w:vertAlign w:val="superscript"/>
          <w:lang w:val="en-US"/>
        </w:rPr>
        <w:t>t</w:t>
      </w:r>
      <w:r w:rsidR="00903E0F" w:rsidRPr="00903E0F">
        <w:rPr>
          <w:rFonts w:ascii="Times New Roman" w:hAnsi="Times New Roman" w:cs="Times New Roman"/>
          <w:b/>
          <w:sz w:val="28"/>
          <w:szCs w:val="28"/>
        </w:rPr>
        <w:t>)}</w:t>
      </w:r>
      <w:r w:rsidR="00903E0F" w:rsidRPr="00903E0F">
        <w:rPr>
          <w:rFonts w:ascii="Times New Roman" w:hAnsi="Times New Roman" w:cs="Times New Roman"/>
          <w:sz w:val="28"/>
          <w:szCs w:val="28"/>
        </w:rPr>
        <w:t xml:space="preserve"> быть мерой эффективности фирмы </w:t>
      </w:r>
      <w:r w:rsidR="00903E0F" w:rsidRPr="00903E0F">
        <w:rPr>
          <w:rFonts w:ascii="Times New Roman" w:hAnsi="Times New Roman" w:cs="Times New Roman"/>
          <w:b/>
          <w:sz w:val="28"/>
          <w:szCs w:val="28"/>
        </w:rPr>
        <w:t>i</w:t>
      </w:r>
      <w:r w:rsidR="00903E0F" w:rsidRPr="00903E0F">
        <w:rPr>
          <w:rFonts w:ascii="Times New Roman" w:hAnsi="Times New Roman" w:cs="Times New Roman"/>
          <w:sz w:val="28"/>
          <w:szCs w:val="28"/>
        </w:rPr>
        <w:t xml:space="preserve"> в период </w:t>
      </w:r>
      <w:r w:rsidR="00903E0F" w:rsidRPr="00903E0F">
        <w:rPr>
          <w:rFonts w:ascii="Times New Roman" w:hAnsi="Times New Roman" w:cs="Times New Roman"/>
          <w:b/>
          <w:sz w:val="28"/>
          <w:szCs w:val="28"/>
        </w:rPr>
        <w:t>s</w:t>
      </w:r>
      <w:r w:rsidR="00903E0F">
        <w:rPr>
          <w:rFonts w:ascii="Times New Roman" w:hAnsi="Times New Roman" w:cs="Times New Roman"/>
          <w:sz w:val="28"/>
          <w:szCs w:val="28"/>
        </w:rPr>
        <w:t xml:space="preserve"> по сравнению с технологией в</w:t>
      </w:r>
      <w:r w:rsidR="00903E0F" w:rsidRPr="00903E0F">
        <w:rPr>
          <w:rFonts w:ascii="Times New Roman" w:hAnsi="Times New Roman" w:cs="Times New Roman"/>
          <w:sz w:val="28"/>
          <w:szCs w:val="28"/>
        </w:rPr>
        <w:t xml:space="preserve"> период </w:t>
      </w:r>
      <w:r w:rsidR="00903E0F" w:rsidRPr="00903E0F">
        <w:rPr>
          <w:rFonts w:ascii="Times New Roman" w:hAnsi="Times New Roman" w:cs="Times New Roman"/>
          <w:b/>
          <w:sz w:val="28"/>
          <w:szCs w:val="28"/>
        </w:rPr>
        <w:t>t</w:t>
      </w:r>
      <w:r w:rsidR="00903E0F" w:rsidRPr="00903E0F">
        <w:rPr>
          <w:rFonts w:ascii="Times New Roman" w:hAnsi="Times New Roman" w:cs="Times New Roman"/>
          <w:sz w:val="28"/>
          <w:szCs w:val="28"/>
        </w:rPr>
        <w:t>.</w:t>
      </w:r>
      <w:r w:rsidR="00903E0F">
        <w:rPr>
          <w:rFonts w:ascii="Times New Roman" w:hAnsi="Times New Roman" w:cs="Times New Roman"/>
          <w:sz w:val="28"/>
          <w:szCs w:val="28"/>
        </w:rPr>
        <w:t xml:space="preserve"> </w:t>
      </w:r>
      <w:r w:rsidR="00903E0F" w:rsidRPr="00903E0F">
        <w:rPr>
          <w:rFonts w:ascii="Times New Roman" w:hAnsi="Times New Roman" w:cs="Times New Roman"/>
          <w:sz w:val="28"/>
          <w:szCs w:val="28"/>
        </w:rPr>
        <w:t>Однако это могут быть и другие меры, в том числе на основе результатов, если более высокие значения отражают лучшую производительность (близость к границе).</w:t>
      </w:r>
      <w:r w:rsidR="00903E0F" w:rsidRPr="00903E0F">
        <w:t xml:space="preserve"> </w:t>
      </w:r>
      <w:r w:rsidR="00903E0F" w:rsidRPr="00903E0F">
        <w:rPr>
          <w:rFonts w:ascii="Times New Roman" w:hAnsi="Times New Roman" w:cs="Times New Roman"/>
          <w:sz w:val="28"/>
          <w:szCs w:val="28"/>
        </w:rPr>
        <w:t xml:space="preserve">Обратите внимание, что теперь мы различаем данные о технологии и производстве в зависимости от периода, из которого они происходят.  В этом параграфе мы сосредоточимся на результатах деятельности фирмы </w:t>
      </w:r>
      <w:r w:rsidR="00903E0F" w:rsidRPr="00903E0F">
        <w:rPr>
          <w:rFonts w:ascii="Times New Roman" w:hAnsi="Times New Roman" w:cs="Times New Roman"/>
          <w:b/>
          <w:sz w:val="28"/>
          <w:szCs w:val="28"/>
        </w:rPr>
        <w:t>i</w:t>
      </w:r>
      <w:r w:rsidR="00903E0F" w:rsidRPr="00903E0F">
        <w:rPr>
          <w:rFonts w:ascii="Times New Roman" w:hAnsi="Times New Roman" w:cs="Times New Roman"/>
          <w:sz w:val="28"/>
          <w:szCs w:val="28"/>
        </w:rPr>
        <w:t xml:space="preserve">, поэтому мы можем упростить обозначения и использовать </w:t>
      </w:r>
      <w:r w:rsidR="00903E0F" w:rsidRPr="008D4ABF">
        <w:rPr>
          <w:rFonts w:ascii="Times New Roman" w:hAnsi="Times New Roman" w:cs="Times New Roman"/>
          <w:b/>
          <w:sz w:val="28"/>
          <w:szCs w:val="28"/>
          <w:lang w:val="en-US"/>
        </w:rPr>
        <w:t>E</w:t>
      </w:r>
      <w:r w:rsidR="00903E0F">
        <w:rPr>
          <w:rFonts w:ascii="Times New Roman" w:hAnsi="Times New Roman" w:cs="Times New Roman"/>
          <w:b/>
          <w:sz w:val="28"/>
          <w:szCs w:val="28"/>
          <w:vertAlign w:val="superscript"/>
        </w:rPr>
        <w:t xml:space="preserve"> </w:t>
      </w:r>
      <w:r w:rsidR="00903E0F" w:rsidRPr="008D4ABF">
        <w:rPr>
          <w:rFonts w:ascii="Times New Roman" w:hAnsi="Times New Roman" w:cs="Times New Roman"/>
          <w:b/>
          <w:sz w:val="28"/>
          <w:szCs w:val="28"/>
        </w:rPr>
        <w:t>(</w:t>
      </w:r>
      <w:r w:rsidR="00903E0F" w:rsidRPr="008D4ABF">
        <w:rPr>
          <w:rFonts w:ascii="Times New Roman" w:hAnsi="Times New Roman" w:cs="Times New Roman"/>
          <w:b/>
          <w:sz w:val="28"/>
          <w:szCs w:val="28"/>
          <w:lang w:val="en-US"/>
        </w:rPr>
        <w:t>s</w:t>
      </w:r>
      <w:r w:rsidR="00903E0F" w:rsidRPr="008D4ABF">
        <w:rPr>
          <w:rFonts w:ascii="Times New Roman" w:hAnsi="Times New Roman" w:cs="Times New Roman"/>
          <w:b/>
          <w:sz w:val="28"/>
          <w:szCs w:val="28"/>
        </w:rPr>
        <w:t>,</w:t>
      </w:r>
      <w:r w:rsidR="00903E0F" w:rsidRPr="008D4ABF">
        <w:rPr>
          <w:rFonts w:ascii="Times New Roman" w:hAnsi="Times New Roman" w:cs="Times New Roman"/>
          <w:b/>
          <w:sz w:val="28"/>
          <w:szCs w:val="28"/>
          <w:lang w:val="en-US"/>
        </w:rPr>
        <w:t>t</w:t>
      </w:r>
      <w:r w:rsidR="00903E0F" w:rsidRPr="008D4ABF">
        <w:rPr>
          <w:rFonts w:ascii="Times New Roman" w:hAnsi="Times New Roman" w:cs="Times New Roman"/>
          <w:b/>
          <w:sz w:val="28"/>
          <w:szCs w:val="28"/>
        </w:rPr>
        <w:t xml:space="preserve">)  </w:t>
      </w:r>
      <w:r w:rsidR="00903E0F" w:rsidRPr="00903E0F">
        <w:rPr>
          <w:rFonts w:ascii="Times New Roman" w:hAnsi="Times New Roman" w:cs="Times New Roman"/>
          <w:sz w:val="28"/>
          <w:szCs w:val="28"/>
        </w:rPr>
        <w:t xml:space="preserve"> вместо </w:t>
      </w:r>
      <w:r w:rsidR="00903E0F" w:rsidRPr="008D4ABF">
        <w:rPr>
          <w:rFonts w:ascii="Times New Roman" w:hAnsi="Times New Roman" w:cs="Times New Roman"/>
          <w:b/>
          <w:sz w:val="28"/>
          <w:szCs w:val="28"/>
          <w:lang w:val="en-US"/>
        </w:rPr>
        <w:t>E</w:t>
      </w:r>
      <w:r w:rsidR="00903E0F" w:rsidRPr="008D4ABF">
        <w:rPr>
          <w:rFonts w:ascii="Times New Roman" w:hAnsi="Times New Roman" w:cs="Times New Roman"/>
          <w:b/>
          <w:sz w:val="28"/>
          <w:szCs w:val="28"/>
          <w:vertAlign w:val="superscript"/>
          <w:lang w:val="en-US"/>
        </w:rPr>
        <w:t>i</w:t>
      </w:r>
      <w:r w:rsidR="00903E0F" w:rsidRPr="008D4ABF">
        <w:rPr>
          <w:rFonts w:ascii="Times New Roman" w:hAnsi="Times New Roman" w:cs="Times New Roman"/>
          <w:b/>
          <w:sz w:val="28"/>
          <w:szCs w:val="28"/>
        </w:rPr>
        <w:t xml:space="preserve"> (</w:t>
      </w:r>
      <w:r w:rsidR="00903E0F" w:rsidRPr="008D4ABF">
        <w:rPr>
          <w:rFonts w:ascii="Times New Roman" w:hAnsi="Times New Roman" w:cs="Times New Roman"/>
          <w:b/>
          <w:sz w:val="28"/>
          <w:szCs w:val="28"/>
          <w:lang w:val="en-US"/>
        </w:rPr>
        <w:t>s</w:t>
      </w:r>
      <w:r w:rsidR="00903E0F" w:rsidRPr="008D4ABF">
        <w:rPr>
          <w:rFonts w:ascii="Times New Roman" w:hAnsi="Times New Roman" w:cs="Times New Roman"/>
          <w:b/>
          <w:sz w:val="28"/>
          <w:szCs w:val="28"/>
        </w:rPr>
        <w:t>,</w:t>
      </w:r>
      <w:r w:rsidR="00903E0F" w:rsidRPr="008D4ABF">
        <w:rPr>
          <w:rFonts w:ascii="Times New Roman" w:hAnsi="Times New Roman" w:cs="Times New Roman"/>
          <w:b/>
          <w:sz w:val="28"/>
          <w:szCs w:val="28"/>
          <w:lang w:val="en-US"/>
        </w:rPr>
        <w:t>t</w:t>
      </w:r>
      <w:r w:rsidR="00903E0F" w:rsidRPr="008D4ABF">
        <w:rPr>
          <w:rFonts w:ascii="Times New Roman" w:hAnsi="Times New Roman" w:cs="Times New Roman"/>
          <w:b/>
          <w:sz w:val="28"/>
          <w:szCs w:val="28"/>
        </w:rPr>
        <w:t>)</w:t>
      </w:r>
      <w:r w:rsidR="00903E0F">
        <w:rPr>
          <w:rFonts w:ascii="Times New Roman" w:hAnsi="Times New Roman" w:cs="Times New Roman"/>
          <w:b/>
          <w:sz w:val="28"/>
          <w:szCs w:val="28"/>
        </w:rPr>
        <w:t>.</w:t>
      </w:r>
    </w:p>
    <w:p w:rsidR="008D4ABF" w:rsidRPr="00057FC0" w:rsidRDefault="00903E0F" w:rsidP="00057FC0">
      <w:pPr>
        <w:tabs>
          <w:tab w:val="left" w:pos="1892"/>
        </w:tabs>
        <w:spacing w:after="0" w:line="240" w:lineRule="auto"/>
        <w:ind w:firstLine="709"/>
        <w:jc w:val="both"/>
        <w:rPr>
          <w:rFonts w:ascii="Times New Roman" w:hAnsi="Times New Roman" w:cs="Times New Roman"/>
          <w:sz w:val="28"/>
          <w:szCs w:val="28"/>
        </w:rPr>
      </w:pPr>
      <w:r w:rsidRPr="00057FC0">
        <w:rPr>
          <w:rFonts w:ascii="Times New Roman" w:hAnsi="Times New Roman" w:cs="Times New Roman"/>
          <w:sz w:val="28"/>
          <w:szCs w:val="28"/>
        </w:rPr>
        <w:t xml:space="preserve"> </w:t>
      </w:r>
      <w:r w:rsidR="00057FC0" w:rsidRPr="00057FC0">
        <w:rPr>
          <w:rFonts w:ascii="Times New Roman" w:hAnsi="Times New Roman" w:cs="Times New Roman"/>
          <w:sz w:val="28"/>
          <w:szCs w:val="28"/>
        </w:rPr>
        <w:t xml:space="preserve">Чтобы измерить улучшение фирмы </w:t>
      </w:r>
      <w:r w:rsidR="00057FC0" w:rsidRPr="00057FC0">
        <w:rPr>
          <w:rFonts w:ascii="Times New Roman" w:hAnsi="Times New Roman" w:cs="Times New Roman"/>
          <w:b/>
          <w:sz w:val="28"/>
          <w:szCs w:val="28"/>
        </w:rPr>
        <w:t>i</w:t>
      </w:r>
      <w:r w:rsidR="00057FC0" w:rsidRPr="00057FC0">
        <w:rPr>
          <w:rFonts w:ascii="Times New Roman" w:hAnsi="Times New Roman" w:cs="Times New Roman"/>
          <w:sz w:val="28"/>
          <w:szCs w:val="28"/>
        </w:rPr>
        <w:t xml:space="preserve"> от периода </w:t>
      </w:r>
      <w:r w:rsidR="00057FC0" w:rsidRPr="00057FC0">
        <w:rPr>
          <w:rFonts w:ascii="Times New Roman" w:hAnsi="Times New Roman" w:cs="Times New Roman"/>
          <w:b/>
          <w:sz w:val="28"/>
          <w:szCs w:val="28"/>
        </w:rPr>
        <w:t>s</w:t>
      </w:r>
      <w:r w:rsidR="00057FC0" w:rsidRPr="00057FC0">
        <w:rPr>
          <w:rFonts w:ascii="Times New Roman" w:hAnsi="Times New Roman" w:cs="Times New Roman"/>
          <w:sz w:val="28"/>
          <w:szCs w:val="28"/>
        </w:rPr>
        <w:t xml:space="preserve"> к периоду </w:t>
      </w:r>
      <w:r w:rsidR="00057FC0" w:rsidRPr="00057FC0">
        <w:rPr>
          <w:rFonts w:ascii="Times New Roman" w:hAnsi="Times New Roman" w:cs="Times New Roman"/>
          <w:b/>
          <w:sz w:val="28"/>
          <w:szCs w:val="28"/>
        </w:rPr>
        <w:t>t</w:t>
      </w:r>
      <w:r w:rsidR="00057FC0" w:rsidRPr="00057FC0">
        <w:rPr>
          <w:rFonts w:ascii="Times New Roman" w:hAnsi="Times New Roman" w:cs="Times New Roman"/>
          <w:sz w:val="28"/>
          <w:szCs w:val="28"/>
        </w:rPr>
        <w:t>, мы можем посмотреть на изменения эффективности по сравнению с фиксированной технологией.   Если мы используем технологию времени в качестве эталона, мы можем взглянуть на</w:t>
      </w:r>
      <w:r w:rsidR="00057FC0">
        <w:rPr>
          <w:rFonts w:ascii="Times New Roman" w:hAnsi="Times New Roman" w:cs="Times New Roman"/>
          <w:sz w:val="28"/>
          <w:szCs w:val="28"/>
        </w:rPr>
        <w:t>:</w:t>
      </w:r>
      <w:r w:rsidRPr="00057FC0">
        <w:rPr>
          <w:rFonts w:ascii="Times New Roman" w:hAnsi="Times New Roman" w:cs="Times New Roman"/>
          <w:sz w:val="28"/>
          <w:szCs w:val="28"/>
        </w:rPr>
        <w:t xml:space="preserve"> </w:t>
      </w:r>
    </w:p>
    <w:p w:rsidR="009F660E" w:rsidRPr="008D4ABF" w:rsidRDefault="009F660E" w:rsidP="008D4ABF">
      <w:pPr>
        <w:tabs>
          <w:tab w:val="left" w:pos="1892"/>
        </w:tabs>
        <w:spacing w:after="0" w:line="240" w:lineRule="auto"/>
        <w:ind w:firstLine="709"/>
        <w:jc w:val="both"/>
        <w:rPr>
          <w:rFonts w:ascii="Times New Roman" w:hAnsi="Times New Roman" w:cs="Times New Roman"/>
          <w:sz w:val="28"/>
          <w:szCs w:val="28"/>
        </w:rPr>
      </w:pPr>
    </w:p>
    <w:p w:rsidR="009F660E" w:rsidRDefault="009F660E" w:rsidP="009F660E">
      <w:pPr>
        <w:tabs>
          <w:tab w:val="left" w:pos="1892"/>
        </w:tabs>
        <w:spacing w:after="0" w:line="240" w:lineRule="auto"/>
        <w:ind w:firstLine="709"/>
        <w:jc w:val="center"/>
        <w:rPr>
          <w:rFonts w:ascii="Times New Roman" w:hAnsi="Times New Roman" w:cs="Times New Roman"/>
          <w:b/>
          <w:sz w:val="36"/>
          <w:szCs w:val="28"/>
        </w:rPr>
      </w:pPr>
      <w:r w:rsidRPr="009F660E">
        <w:rPr>
          <w:rFonts w:ascii="Times New Roman" w:hAnsi="Times New Roman" w:cs="Times New Roman"/>
          <w:b/>
          <w:sz w:val="32"/>
          <w:szCs w:val="28"/>
          <w:lang w:val="en-US"/>
        </w:rPr>
        <w:t>M</w:t>
      </w:r>
      <w:r w:rsidRPr="009F660E">
        <w:rPr>
          <w:rFonts w:ascii="Times New Roman" w:hAnsi="Times New Roman" w:cs="Times New Roman"/>
          <w:b/>
          <w:sz w:val="32"/>
          <w:szCs w:val="28"/>
          <w:vertAlign w:val="superscript"/>
          <w:lang w:val="en-US"/>
        </w:rPr>
        <w:t>s</w:t>
      </w:r>
      <w:r w:rsidRPr="00EA3392">
        <w:rPr>
          <w:rFonts w:ascii="Times New Roman" w:hAnsi="Times New Roman" w:cs="Times New Roman"/>
          <w:b/>
          <w:sz w:val="32"/>
          <w:szCs w:val="28"/>
        </w:rPr>
        <w:t>=</w:t>
      </w:r>
      <m:oMath>
        <m:f>
          <m:fPr>
            <m:ctrlPr>
              <w:rPr>
                <w:rFonts w:ascii="Cambria Math" w:hAnsi="Cambria Math" w:cs="Times New Roman"/>
                <w:b/>
                <w:sz w:val="36"/>
                <w:szCs w:val="28"/>
                <w:lang w:val="en-US"/>
              </w:rPr>
            </m:ctrlPr>
          </m:fPr>
          <m:num>
            <m:r>
              <m:rPr>
                <m:sty m:val="b"/>
              </m:rPr>
              <w:rPr>
                <w:rFonts w:ascii="Cambria Math" w:hAnsi="Cambria Math" w:cs="Times New Roman"/>
                <w:sz w:val="36"/>
                <w:szCs w:val="28"/>
                <w:lang w:val="en-US"/>
              </w:rPr>
              <m:t>E</m:t>
            </m:r>
            <m:r>
              <m:rPr>
                <m:sty m:val="b"/>
              </m:rPr>
              <w:rPr>
                <w:rFonts w:ascii="Cambria Math" w:hAnsi="Cambria Math" w:cs="Times New Roman"/>
                <w:sz w:val="36"/>
                <w:szCs w:val="28"/>
              </w:rPr>
              <m:t>(</m:t>
            </m:r>
            <m:r>
              <m:rPr>
                <m:sty m:val="b"/>
              </m:rPr>
              <w:rPr>
                <w:rFonts w:ascii="Cambria Math" w:hAnsi="Cambria Math" w:cs="Times New Roman"/>
                <w:sz w:val="36"/>
                <w:szCs w:val="28"/>
                <w:lang w:val="en-US"/>
              </w:rPr>
              <m:t>t</m:t>
            </m:r>
            <m:r>
              <m:rPr>
                <m:sty m:val="b"/>
              </m:rPr>
              <w:rPr>
                <w:rFonts w:ascii="Cambria Math" w:hAnsi="Cambria Math" w:cs="Times New Roman"/>
                <w:sz w:val="36"/>
                <w:szCs w:val="28"/>
              </w:rPr>
              <m:t>,</m:t>
            </m:r>
            <m:r>
              <m:rPr>
                <m:sty m:val="b"/>
              </m:rPr>
              <w:rPr>
                <w:rFonts w:ascii="Cambria Math" w:hAnsi="Cambria Math" w:cs="Times New Roman"/>
                <w:sz w:val="36"/>
                <w:szCs w:val="28"/>
                <w:lang w:val="en-US"/>
              </w:rPr>
              <m:t>s</m:t>
            </m:r>
            <m:r>
              <m:rPr>
                <m:sty m:val="b"/>
              </m:rPr>
              <w:rPr>
                <w:rFonts w:ascii="Cambria Math" w:hAnsi="Cambria Math" w:cs="Times New Roman"/>
                <w:sz w:val="36"/>
                <w:szCs w:val="28"/>
              </w:rPr>
              <m:t>)</m:t>
            </m:r>
          </m:num>
          <m:den>
            <m:r>
              <m:rPr>
                <m:sty m:val="b"/>
              </m:rPr>
              <w:rPr>
                <w:rFonts w:ascii="Cambria Math" w:hAnsi="Cambria Math" w:cs="Times New Roman"/>
                <w:sz w:val="36"/>
                <w:szCs w:val="28"/>
                <w:lang w:val="en-US"/>
              </w:rPr>
              <m:t>E</m:t>
            </m:r>
            <m:r>
              <m:rPr>
                <m:sty m:val="b"/>
              </m:rPr>
              <w:rPr>
                <w:rFonts w:ascii="Cambria Math" w:hAnsi="Cambria Math" w:cs="Times New Roman"/>
                <w:sz w:val="36"/>
                <w:szCs w:val="28"/>
              </w:rPr>
              <m:t>(</m:t>
            </m:r>
            <m:r>
              <m:rPr>
                <m:sty m:val="b"/>
              </m:rPr>
              <w:rPr>
                <w:rFonts w:ascii="Cambria Math" w:hAnsi="Cambria Math" w:cs="Times New Roman"/>
                <w:sz w:val="36"/>
                <w:szCs w:val="28"/>
                <w:lang w:val="en-US"/>
              </w:rPr>
              <m:t>s</m:t>
            </m:r>
            <m:r>
              <m:rPr>
                <m:sty m:val="b"/>
              </m:rPr>
              <w:rPr>
                <w:rFonts w:ascii="Cambria Math" w:hAnsi="Cambria Math" w:cs="Times New Roman"/>
                <w:sz w:val="36"/>
                <w:szCs w:val="28"/>
              </w:rPr>
              <m:t>,</m:t>
            </m:r>
            <m:r>
              <m:rPr>
                <m:sty m:val="b"/>
              </m:rPr>
              <w:rPr>
                <w:rFonts w:ascii="Cambria Math" w:hAnsi="Cambria Math" w:cs="Times New Roman"/>
                <w:sz w:val="36"/>
                <w:szCs w:val="28"/>
                <w:lang w:val="en-US"/>
              </w:rPr>
              <m:t>s</m:t>
            </m:r>
            <m:r>
              <m:rPr>
                <m:sty m:val="b"/>
              </m:rPr>
              <w:rPr>
                <w:rFonts w:ascii="Cambria Math" w:hAnsi="Cambria Math" w:cs="Times New Roman"/>
                <w:sz w:val="36"/>
                <w:szCs w:val="28"/>
              </w:rPr>
              <m:t>)</m:t>
            </m:r>
          </m:den>
        </m:f>
      </m:oMath>
    </w:p>
    <w:p w:rsidR="00057FC0" w:rsidRDefault="00057FC0" w:rsidP="009F660E">
      <w:pPr>
        <w:tabs>
          <w:tab w:val="left" w:pos="1892"/>
        </w:tabs>
        <w:spacing w:after="0" w:line="240" w:lineRule="auto"/>
        <w:ind w:firstLine="709"/>
        <w:jc w:val="center"/>
        <w:rPr>
          <w:rFonts w:ascii="Times New Roman" w:hAnsi="Times New Roman" w:cs="Times New Roman"/>
          <w:b/>
          <w:sz w:val="36"/>
          <w:szCs w:val="28"/>
        </w:rPr>
      </w:pPr>
    </w:p>
    <w:p w:rsidR="00057FC0" w:rsidRPr="00057FC0" w:rsidRDefault="00057FC0" w:rsidP="004E349E">
      <w:pPr>
        <w:tabs>
          <w:tab w:val="left" w:pos="1892"/>
        </w:tabs>
        <w:spacing w:after="0" w:line="240" w:lineRule="auto"/>
        <w:ind w:firstLine="709"/>
        <w:jc w:val="both"/>
        <w:rPr>
          <w:rFonts w:ascii="Times New Roman" w:hAnsi="Times New Roman" w:cs="Times New Roman"/>
          <w:sz w:val="28"/>
          <w:szCs w:val="28"/>
        </w:rPr>
      </w:pPr>
      <w:r w:rsidRPr="00057FC0">
        <w:rPr>
          <w:rFonts w:ascii="Times New Roman" w:hAnsi="Times New Roman" w:cs="Times New Roman"/>
          <w:sz w:val="28"/>
          <w:szCs w:val="28"/>
        </w:rPr>
        <w:t xml:space="preserve">Если фирма улучшилась с периода </w:t>
      </w:r>
      <w:r w:rsidRPr="00057FC0">
        <w:rPr>
          <w:rFonts w:ascii="Times New Roman" w:hAnsi="Times New Roman" w:cs="Times New Roman"/>
          <w:b/>
          <w:sz w:val="28"/>
          <w:szCs w:val="28"/>
        </w:rPr>
        <w:t>s</w:t>
      </w:r>
      <w:r w:rsidRPr="00057FC0">
        <w:rPr>
          <w:rFonts w:ascii="Times New Roman" w:hAnsi="Times New Roman" w:cs="Times New Roman"/>
          <w:sz w:val="28"/>
          <w:szCs w:val="28"/>
        </w:rPr>
        <w:t xml:space="preserve"> до </w:t>
      </w:r>
      <w:r w:rsidRPr="00057FC0">
        <w:rPr>
          <w:rFonts w:ascii="Times New Roman" w:hAnsi="Times New Roman" w:cs="Times New Roman"/>
          <w:b/>
          <w:sz w:val="28"/>
          <w:szCs w:val="28"/>
        </w:rPr>
        <w:t>t</w:t>
      </w:r>
      <w:r>
        <w:rPr>
          <w:rFonts w:ascii="Times New Roman" w:hAnsi="Times New Roman" w:cs="Times New Roman"/>
          <w:b/>
          <w:sz w:val="28"/>
          <w:szCs w:val="28"/>
        </w:rPr>
        <w:t xml:space="preserve">, </w:t>
      </w:r>
      <w:r w:rsidRPr="00057FC0">
        <w:rPr>
          <w:rFonts w:ascii="Times New Roman" w:hAnsi="Times New Roman" w:cs="Times New Roman"/>
          <w:b/>
          <w:sz w:val="28"/>
          <w:szCs w:val="28"/>
        </w:rPr>
        <w:t xml:space="preserve">  </w:t>
      </w:r>
      <w:r w:rsidRPr="008D4ABF">
        <w:rPr>
          <w:rFonts w:ascii="Times New Roman" w:hAnsi="Times New Roman" w:cs="Times New Roman"/>
          <w:b/>
          <w:sz w:val="28"/>
          <w:szCs w:val="28"/>
          <w:lang w:val="en-US"/>
        </w:rPr>
        <w:t>E</w:t>
      </w:r>
      <w:r>
        <w:rPr>
          <w:rFonts w:ascii="Times New Roman" w:hAnsi="Times New Roman" w:cs="Times New Roman"/>
          <w:b/>
          <w:sz w:val="28"/>
          <w:szCs w:val="28"/>
          <w:vertAlign w:val="superscript"/>
        </w:rPr>
        <w:t xml:space="preserve"> </w:t>
      </w:r>
      <w:r w:rsidRPr="008D4ABF">
        <w:rPr>
          <w:rFonts w:ascii="Times New Roman" w:hAnsi="Times New Roman" w:cs="Times New Roman"/>
          <w:b/>
          <w:sz w:val="28"/>
          <w:szCs w:val="28"/>
        </w:rPr>
        <w:t>(</w:t>
      </w:r>
      <w:r>
        <w:rPr>
          <w:rFonts w:ascii="Times New Roman" w:hAnsi="Times New Roman" w:cs="Times New Roman"/>
          <w:b/>
          <w:sz w:val="28"/>
          <w:szCs w:val="28"/>
          <w:lang w:val="en-US"/>
        </w:rPr>
        <w:t>t</w:t>
      </w:r>
      <w:r w:rsidRPr="008D4ABF">
        <w:rPr>
          <w:rFonts w:ascii="Times New Roman" w:hAnsi="Times New Roman" w:cs="Times New Roman"/>
          <w:b/>
          <w:sz w:val="28"/>
          <w:szCs w:val="28"/>
        </w:rPr>
        <w:t>,</w:t>
      </w:r>
      <w:r>
        <w:rPr>
          <w:rFonts w:ascii="Times New Roman" w:hAnsi="Times New Roman" w:cs="Times New Roman"/>
          <w:b/>
          <w:sz w:val="28"/>
          <w:szCs w:val="28"/>
          <w:lang w:val="en-US"/>
        </w:rPr>
        <w:t>s</w:t>
      </w:r>
      <w:r w:rsidRPr="008D4ABF">
        <w:rPr>
          <w:rFonts w:ascii="Times New Roman" w:hAnsi="Times New Roman" w:cs="Times New Roman"/>
          <w:b/>
          <w:sz w:val="28"/>
          <w:szCs w:val="28"/>
        </w:rPr>
        <w:t xml:space="preserve">) </w:t>
      </w:r>
      <w:r>
        <w:rPr>
          <w:rFonts w:ascii="Times New Roman" w:hAnsi="Times New Roman" w:cs="Times New Roman"/>
          <w:b/>
          <w:sz w:val="28"/>
          <w:szCs w:val="28"/>
        </w:rPr>
        <w:t>≥</w:t>
      </w:r>
      <w:r w:rsidRPr="008D4ABF">
        <w:rPr>
          <w:rFonts w:ascii="Times New Roman" w:hAnsi="Times New Roman" w:cs="Times New Roman"/>
          <w:b/>
          <w:sz w:val="28"/>
          <w:szCs w:val="28"/>
        </w:rPr>
        <w:t xml:space="preserve"> </w:t>
      </w:r>
      <w:r w:rsidRPr="008D4ABF">
        <w:rPr>
          <w:rFonts w:ascii="Times New Roman" w:hAnsi="Times New Roman" w:cs="Times New Roman"/>
          <w:b/>
          <w:sz w:val="28"/>
          <w:szCs w:val="28"/>
          <w:lang w:val="en-US"/>
        </w:rPr>
        <w:t>E</w:t>
      </w:r>
      <w:r>
        <w:rPr>
          <w:rFonts w:ascii="Times New Roman" w:hAnsi="Times New Roman" w:cs="Times New Roman"/>
          <w:b/>
          <w:sz w:val="28"/>
          <w:szCs w:val="28"/>
          <w:vertAlign w:val="superscript"/>
        </w:rPr>
        <w:t xml:space="preserve"> </w:t>
      </w:r>
      <w:r w:rsidRPr="008D4ABF">
        <w:rPr>
          <w:rFonts w:ascii="Times New Roman" w:hAnsi="Times New Roman" w:cs="Times New Roman"/>
          <w:b/>
          <w:sz w:val="28"/>
          <w:szCs w:val="28"/>
        </w:rPr>
        <w:t>(</w:t>
      </w:r>
      <w:r w:rsidRPr="008D4ABF">
        <w:rPr>
          <w:rFonts w:ascii="Times New Roman" w:hAnsi="Times New Roman" w:cs="Times New Roman"/>
          <w:b/>
          <w:sz w:val="28"/>
          <w:szCs w:val="28"/>
          <w:lang w:val="en-US"/>
        </w:rPr>
        <w:t>s</w:t>
      </w:r>
      <w:r w:rsidRPr="008D4ABF">
        <w:rPr>
          <w:rFonts w:ascii="Times New Roman" w:hAnsi="Times New Roman" w:cs="Times New Roman"/>
          <w:b/>
          <w:sz w:val="28"/>
          <w:szCs w:val="28"/>
        </w:rPr>
        <w:t>,</w:t>
      </w:r>
      <w:r>
        <w:rPr>
          <w:rFonts w:ascii="Times New Roman" w:hAnsi="Times New Roman" w:cs="Times New Roman"/>
          <w:b/>
          <w:sz w:val="28"/>
          <w:szCs w:val="28"/>
          <w:lang w:val="en-US"/>
        </w:rPr>
        <w:t>s</w:t>
      </w:r>
      <w:r w:rsidRPr="008D4ABF">
        <w:rPr>
          <w:rFonts w:ascii="Times New Roman" w:hAnsi="Times New Roman" w:cs="Times New Roman"/>
          <w:b/>
          <w:sz w:val="28"/>
          <w:szCs w:val="28"/>
        </w:rPr>
        <w:t xml:space="preserve">) </w:t>
      </w:r>
      <w:r w:rsidRPr="00903E0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57FC0">
        <w:rPr>
          <w:rFonts w:ascii="Times New Roman" w:hAnsi="Times New Roman" w:cs="Times New Roman"/>
          <w:sz w:val="28"/>
          <w:szCs w:val="28"/>
        </w:rPr>
        <w:t>следовательно, M</w:t>
      </w:r>
      <w:r w:rsidRPr="00057FC0">
        <w:rPr>
          <w:rFonts w:ascii="Times New Roman" w:hAnsi="Times New Roman" w:cs="Times New Roman"/>
          <w:sz w:val="28"/>
          <w:szCs w:val="28"/>
          <w:vertAlign w:val="superscript"/>
        </w:rPr>
        <w:t>s</w:t>
      </w:r>
      <w:r w:rsidRPr="00057FC0">
        <w:rPr>
          <w:rFonts w:ascii="Times New Roman" w:hAnsi="Times New Roman" w:cs="Times New Roman"/>
          <w:sz w:val="28"/>
          <w:szCs w:val="28"/>
        </w:rPr>
        <w:t xml:space="preserve"> </w:t>
      </w:r>
      <w:r>
        <w:rPr>
          <w:rFonts w:ascii="Times New Roman" w:hAnsi="Times New Roman" w:cs="Times New Roman"/>
          <w:sz w:val="28"/>
          <w:szCs w:val="28"/>
        </w:rPr>
        <w:t>&gt;</w:t>
      </w:r>
      <w:r w:rsidRPr="00057FC0">
        <w:rPr>
          <w:rFonts w:ascii="Times New Roman" w:hAnsi="Times New Roman" w:cs="Times New Roman"/>
          <w:sz w:val="28"/>
          <w:szCs w:val="28"/>
        </w:rPr>
        <w:t xml:space="preserve"> 1.</w:t>
      </w:r>
      <w:r w:rsidR="001F2082" w:rsidRPr="001F2082">
        <w:rPr>
          <w:rFonts w:ascii="Times New Roman" w:hAnsi="Times New Roman" w:cs="Times New Roman"/>
          <w:sz w:val="28"/>
          <w:szCs w:val="28"/>
        </w:rPr>
        <w:t xml:space="preserve"> </w:t>
      </w:r>
      <w:r w:rsidRPr="00057FC0">
        <w:rPr>
          <w:rFonts w:ascii="Times New Roman" w:hAnsi="Times New Roman" w:cs="Times New Roman"/>
          <w:sz w:val="28"/>
          <w:szCs w:val="28"/>
        </w:rPr>
        <w:t xml:space="preserve">Если, с другой стороны, фирма менее эффективна в период </w:t>
      </w:r>
      <w:r w:rsidRPr="001F2082">
        <w:rPr>
          <w:rFonts w:ascii="Times New Roman" w:hAnsi="Times New Roman" w:cs="Times New Roman"/>
          <w:b/>
          <w:sz w:val="28"/>
          <w:szCs w:val="28"/>
        </w:rPr>
        <w:t>t</w:t>
      </w:r>
      <w:r w:rsidRPr="00057FC0">
        <w:rPr>
          <w:rFonts w:ascii="Times New Roman" w:hAnsi="Times New Roman" w:cs="Times New Roman"/>
          <w:sz w:val="28"/>
          <w:szCs w:val="28"/>
        </w:rPr>
        <w:t xml:space="preserve">, чем в период </w:t>
      </w:r>
      <w:r w:rsidRPr="001F2082">
        <w:rPr>
          <w:rFonts w:ascii="Times New Roman" w:hAnsi="Times New Roman" w:cs="Times New Roman"/>
          <w:b/>
          <w:sz w:val="28"/>
          <w:szCs w:val="28"/>
        </w:rPr>
        <w:t>s</w:t>
      </w:r>
      <w:r w:rsidRPr="00057FC0">
        <w:rPr>
          <w:rFonts w:ascii="Times New Roman" w:hAnsi="Times New Roman" w:cs="Times New Roman"/>
          <w:sz w:val="28"/>
          <w:szCs w:val="28"/>
        </w:rPr>
        <w:t xml:space="preserve">, </w:t>
      </w:r>
      <w:r w:rsidR="001F2082">
        <w:rPr>
          <w:rFonts w:ascii="Times New Roman" w:hAnsi="Times New Roman" w:cs="Times New Roman"/>
          <w:sz w:val="28"/>
          <w:szCs w:val="28"/>
        </w:rPr>
        <w:t xml:space="preserve"> </w:t>
      </w:r>
      <w:r w:rsidR="001F2082" w:rsidRPr="008D4ABF">
        <w:rPr>
          <w:rFonts w:ascii="Times New Roman" w:hAnsi="Times New Roman" w:cs="Times New Roman"/>
          <w:b/>
          <w:sz w:val="28"/>
          <w:szCs w:val="28"/>
          <w:lang w:val="en-US"/>
        </w:rPr>
        <w:t>E</w:t>
      </w:r>
      <w:r w:rsidR="001F2082">
        <w:rPr>
          <w:rFonts w:ascii="Times New Roman" w:hAnsi="Times New Roman" w:cs="Times New Roman"/>
          <w:b/>
          <w:sz w:val="28"/>
          <w:szCs w:val="28"/>
          <w:vertAlign w:val="superscript"/>
        </w:rPr>
        <w:t xml:space="preserve"> </w:t>
      </w:r>
      <w:r w:rsidR="001F2082" w:rsidRPr="008D4ABF">
        <w:rPr>
          <w:rFonts w:ascii="Times New Roman" w:hAnsi="Times New Roman" w:cs="Times New Roman"/>
          <w:b/>
          <w:sz w:val="28"/>
          <w:szCs w:val="28"/>
        </w:rPr>
        <w:t>(</w:t>
      </w:r>
      <w:r w:rsidR="001F2082">
        <w:rPr>
          <w:rFonts w:ascii="Times New Roman" w:hAnsi="Times New Roman" w:cs="Times New Roman"/>
          <w:b/>
          <w:sz w:val="28"/>
          <w:szCs w:val="28"/>
          <w:lang w:val="en-US"/>
        </w:rPr>
        <w:t>t</w:t>
      </w:r>
      <w:r w:rsidR="001F2082" w:rsidRPr="008D4ABF">
        <w:rPr>
          <w:rFonts w:ascii="Times New Roman" w:hAnsi="Times New Roman" w:cs="Times New Roman"/>
          <w:b/>
          <w:sz w:val="28"/>
          <w:szCs w:val="28"/>
        </w:rPr>
        <w:t>,</w:t>
      </w:r>
      <w:r w:rsidR="001F2082">
        <w:rPr>
          <w:rFonts w:ascii="Times New Roman" w:hAnsi="Times New Roman" w:cs="Times New Roman"/>
          <w:b/>
          <w:sz w:val="28"/>
          <w:szCs w:val="28"/>
          <w:lang w:val="en-US"/>
        </w:rPr>
        <w:t>s</w:t>
      </w:r>
      <w:r w:rsidR="001F2082" w:rsidRPr="008D4ABF">
        <w:rPr>
          <w:rFonts w:ascii="Times New Roman" w:hAnsi="Times New Roman" w:cs="Times New Roman"/>
          <w:b/>
          <w:sz w:val="28"/>
          <w:szCs w:val="28"/>
        </w:rPr>
        <w:t xml:space="preserve">) </w:t>
      </w:r>
      <w:r w:rsidR="001F2082">
        <w:rPr>
          <w:rFonts w:ascii="Times New Roman" w:hAnsi="Times New Roman" w:cs="Times New Roman"/>
          <w:b/>
          <w:sz w:val="28"/>
          <w:szCs w:val="28"/>
        </w:rPr>
        <w:t>≥</w:t>
      </w:r>
      <w:r w:rsidR="001F2082" w:rsidRPr="008D4ABF">
        <w:rPr>
          <w:rFonts w:ascii="Times New Roman" w:hAnsi="Times New Roman" w:cs="Times New Roman"/>
          <w:b/>
          <w:sz w:val="28"/>
          <w:szCs w:val="28"/>
        </w:rPr>
        <w:t xml:space="preserve"> </w:t>
      </w:r>
      <w:r w:rsidR="001F2082" w:rsidRPr="008D4ABF">
        <w:rPr>
          <w:rFonts w:ascii="Times New Roman" w:hAnsi="Times New Roman" w:cs="Times New Roman"/>
          <w:b/>
          <w:sz w:val="28"/>
          <w:szCs w:val="28"/>
          <w:lang w:val="en-US"/>
        </w:rPr>
        <w:t>E</w:t>
      </w:r>
      <w:r w:rsidR="001F2082">
        <w:rPr>
          <w:rFonts w:ascii="Times New Roman" w:hAnsi="Times New Roman" w:cs="Times New Roman"/>
          <w:b/>
          <w:sz w:val="28"/>
          <w:szCs w:val="28"/>
          <w:vertAlign w:val="superscript"/>
        </w:rPr>
        <w:t xml:space="preserve"> </w:t>
      </w:r>
      <w:r w:rsidR="001F2082" w:rsidRPr="008D4ABF">
        <w:rPr>
          <w:rFonts w:ascii="Times New Roman" w:hAnsi="Times New Roman" w:cs="Times New Roman"/>
          <w:b/>
          <w:sz w:val="28"/>
          <w:szCs w:val="28"/>
        </w:rPr>
        <w:t>(</w:t>
      </w:r>
      <w:r w:rsidR="001F2082" w:rsidRPr="008D4ABF">
        <w:rPr>
          <w:rFonts w:ascii="Times New Roman" w:hAnsi="Times New Roman" w:cs="Times New Roman"/>
          <w:b/>
          <w:sz w:val="28"/>
          <w:szCs w:val="28"/>
          <w:lang w:val="en-US"/>
        </w:rPr>
        <w:t>s</w:t>
      </w:r>
      <w:r w:rsidR="001F2082" w:rsidRPr="008D4ABF">
        <w:rPr>
          <w:rFonts w:ascii="Times New Roman" w:hAnsi="Times New Roman" w:cs="Times New Roman"/>
          <w:b/>
          <w:sz w:val="28"/>
          <w:szCs w:val="28"/>
        </w:rPr>
        <w:t>,</w:t>
      </w:r>
      <w:r w:rsidR="001F2082">
        <w:rPr>
          <w:rFonts w:ascii="Times New Roman" w:hAnsi="Times New Roman" w:cs="Times New Roman"/>
          <w:b/>
          <w:sz w:val="28"/>
          <w:szCs w:val="28"/>
          <w:lang w:val="en-US"/>
        </w:rPr>
        <w:t>s</w:t>
      </w:r>
      <w:r w:rsidR="001F2082" w:rsidRPr="008D4ABF">
        <w:rPr>
          <w:rFonts w:ascii="Times New Roman" w:hAnsi="Times New Roman" w:cs="Times New Roman"/>
          <w:b/>
          <w:sz w:val="28"/>
          <w:szCs w:val="28"/>
        </w:rPr>
        <w:t xml:space="preserve">) </w:t>
      </w:r>
      <w:r w:rsidR="001F2082" w:rsidRPr="00903E0F">
        <w:rPr>
          <w:rFonts w:ascii="Times New Roman" w:hAnsi="Times New Roman" w:cs="Times New Roman"/>
          <w:sz w:val="28"/>
          <w:szCs w:val="28"/>
        </w:rPr>
        <w:t xml:space="preserve"> </w:t>
      </w:r>
      <w:r w:rsidR="001F2082">
        <w:rPr>
          <w:rFonts w:ascii="Times New Roman" w:hAnsi="Times New Roman" w:cs="Times New Roman"/>
          <w:sz w:val="28"/>
          <w:szCs w:val="28"/>
        </w:rPr>
        <w:t xml:space="preserve"> </w:t>
      </w:r>
      <w:r w:rsidR="001F2082" w:rsidRPr="001F2082">
        <w:rPr>
          <w:rFonts w:ascii="Times New Roman" w:hAnsi="Times New Roman" w:cs="Times New Roman"/>
          <w:b/>
          <w:sz w:val="28"/>
          <w:szCs w:val="28"/>
        </w:rPr>
        <w:t xml:space="preserve"> </w:t>
      </w:r>
      <w:r w:rsidRPr="001F2082">
        <w:rPr>
          <w:rFonts w:ascii="Times New Roman" w:hAnsi="Times New Roman" w:cs="Times New Roman"/>
          <w:sz w:val="28"/>
          <w:szCs w:val="28"/>
        </w:rPr>
        <w:t>отношение</w:t>
      </w:r>
      <w:r w:rsidR="001F2082" w:rsidRPr="001F2082">
        <w:rPr>
          <w:rFonts w:ascii="Times New Roman" w:hAnsi="Times New Roman" w:cs="Times New Roman"/>
          <w:b/>
          <w:sz w:val="28"/>
          <w:szCs w:val="28"/>
        </w:rPr>
        <w:t xml:space="preserve"> </w:t>
      </w:r>
      <w:r w:rsidRPr="001F2082">
        <w:rPr>
          <w:rFonts w:ascii="Times New Roman" w:hAnsi="Times New Roman" w:cs="Times New Roman"/>
          <w:b/>
          <w:sz w:val="28"/>
          <w:szCs w:val="28"/>
        </w:rPr>
        <w:t xml:space="preserve"> </w:t>
      </w:r>
      <w:r w:rsidR="001F2082" w:rsidRPr="001F2082">
        <w:rPr>
          <w:rFonts w:ascii="Times New Roman" w:hAnsi="Times New Roman" w:cs="Times New Roman"/>
          <w:b/>
          <w:sz w:val="28"/>
          <w:szCs w:val="28"/>
        </w:rPr>
        <w:t>&lt;</w:t>
      </w:r>
      <w:r w:rsidRPr="001F2082">
        <w:rPr>
          <w:rFonts w:ascii="Times New Roman" w:hAnsi="Times New Roman" w:cs="Times New Roman"/>
          <w:b/>
          <w:sz w:val="28"/>
          <w:szCs w:val="28"/>
        </w:rPr>
        <w:t>1</w:t>
      </w:r>
      <w:r w:rsidRPr="00057FC0">
        <w:rPr>
          <w:rFonts w:ascii="Times New Roman" w:hAnsi="Times New Roman" w:cs="Times New Roman"/>
          <w:sz w:val="28"/>
          <w:szCs w:val="28"/>
        </w:rPr>
        <w:t>.</w:t>
      </w:r>
      <w:r w:rsidR="001F2082">
        <w:rPr>
          <w:rFonts w:ascii="Times New Roman" w:hAnsi="Times New Roman" w:cs="Times New Roman"/>
          <w:sz w:val="28"/>
          <w:szCs w:val="28"/>
        </w:rPr>
        <w:t xml:space="preserve"> </w:t>
      </w:r>
      <w:r w:rsidRPr="00057FC0">
        <w:rPr>
          <w:rFonts w:ascii="Times New Roman" w:hAnsi="Times New Roman" w:cs="Times New Roman"/>
          <w:sz w:val="28"/>
          <w:szCs w:val="28"/>
        </w:rPr>
        <w:t xml:space="preserve">Следовательно, </w:t>
      </w:r>
      <m:oMath>
        <m:r>
          <m:rPr>
            <m:sty m:val="b"/>
          </m:rPr>
          <w:rPr>
            <w:rFonts w:ascii="Cambria Math" w:hAnsi="Cambria Math" w:cs="Times New Roman"/>
            <w:sz w:val="28"/>
            <w:szCs w:val="28"/>
            <w:lang w:val="en-US"/>
          </w:rPr>
          <m:t>E</m:t>
        </m:r>
        <m:r>
          <m:rPr>
            <m:sty m:val="b"/>
          </m:rPr>
          <w:rPr>
            <w:rFonts w:ascii="Cambria Math" w:hAnsi="Times New Roman" w:cs="Times New Roman"/>
            <w:sz w:val="28"/>
            <w:szCs w:val="28"/>
          </w:rPr>
          <m:t>(</m:t>
        </m:r>
        <m:r>
          <m:rPr>
            <m:sty m:val="b"/>
          </m:rPr>
          <w:rPr>
            <w:rFonts w:ascii="Cambria Math" w:hAnsi="Cambria Math" w:cs="Times New Roman"/>
            <w:sz w:val="28"/>
            <w:szCs w:val="28"/>
            <w:lang w:val="en-US"/>
          </w:rPr>
          <m:t>t</m:t>
        </m:r>
        <m:r>
          <m:rPr>
            <m:sty m:val="b"/>
          </m:rPr>
          <w:rPr>
            <w:rFonts w:ascii="Cambria Math" w:hAnsi="Times New Roman" w:cs="Times New Roman"/>
            <w:sz w:val="28"/>
            <w:szCs w:val="28"/>
          </w:rPr>
          <m:t>,</m:t>
        </m:r>
        <m:r>
          <m:rPr>
            <m:sty m:val="b"/>
          </m:rPr>
          <w:rPr>
            <w:rFonts w:ascii="Cambria Math" w:hAnsi="Cambria Math" w:cs="Times New Roman"/>
            <w:sz w:val="28"/>
            <w:szCs w:val="28"/>
            <w:lang w:val="en-US"/>
          </w:rPr>
          <m:t>s</m:t>
        </m:r>
        <m:r>
          <m:rPr>
            <m:sty m:val="b"/>
          </m:rPr>
          <w:rPr>
            <w:rFonts w:ascii="Cambria Math" w:hAnsi="Times New Roman" w:cs="Times New Roman"/>
            <w:sz w:val="28"/>
            <w:szCs w:val="28"/>
          </w:rPr>
          <m:t>)</m:t>
        </m:r>
      </m:oMath>
      <w:r w:rsidR="001F2082" w:rsidRPr="001F2082">
        <w:rPr>
          <w:rFonts w:ascii="Times New Roman" w:hAnsi="Times New Roman" w:cs="Times New Roman"/>
          <w:b/>
          <w:sz w:val="28"/>
          <w:szCs w:val="28"/>
        </w:rPr>
        <w:t>&gt;</w:t>
      </w:r>
      <w:r w:rsidRPr="001F2082">
        <w:rPr>
          <w:rFonts w:ascii="Times New Roman" w:hAnsi="Times New Roman" w:cs="Times New Roman"/>
          <w:b/>
          <w:sz w:val="28"/>
          <w:szCs w:val="28"/>
        </w:rPr>
        <w:t>1</w:t>
      </w:r>
      <w:r w:rsidRPr="00057FC0">
        <w:rPr>
          <w:rFonts w:ascii="Times New Roman" w:hAnsi="Times New Roman" w:cs="Times New Roman"/>
          <w:sz w:val="28"/>
          <w:szCs w:val="28"/>
        </w:rPr>
        <w:t>, когда фирма со временем улу</w:t>
      </w:r>
      <w:r w:rsidR="001F2082">
        <w:rPr>
          <w:rFonts w:ascii="Times New Roman" w:hAnsi="Times New Roman" w:cs="Times New Roman"/>
          <w:sz w:val="28"/>
          <w:szCs w:val="28"/>
        </w:rPr>
        <w:t>чшается</w:t>
      </w:r>
      <w:r w:rsidR="001F2082" w:rsidRPr="001F2082">
        <w:rPr>
          <w:rFonts w:ascii="Times New Roman" w:hAnsi="Times New Roman" w:cs="Times New Roman"/>
          <w:sz w:val="28"/>
          <w:szCs w:val="28"/>
        </w:rPr>
        <w:t xml:space="preserve"> </w:t>
      </w:r>
      <w:r w:rsidR="001F2082">
        <w:rPr>
          <w:rFonts w:ascii="Times New Roman" w:hAnsi="Times New Roman" w:cs="Times New Roman"/>
          <w:sz w:val="28"/>
          <w:szCs w:val="28"/>
        </w:rPr>
        <w:t>и</w:t>
      </w:r>
      <w:r w:rsidRPr="00057FC0">
        <w:rPr>
          <w:rFonts w:ascii="Times New Roman" w:hAnsi="Times New Roman" w:cs="Times New Roman"/>
          <w:sz w:val="28"/>
          <w:szCs w:val="28"/>
        </w:rPr>
        <w:t xml:space="preserve"> </w:t>
      </w:r>
      <w:r w:rsidR="001F2082" w:rsidRPr="001F2082">
        <w:rPr>
          <w:rFonts w:ascii="Times New Roman" w:hAnsi="Times New Roman" w:cs="Times New Roman"/>
          <w:b/>
          <w:sz w:val="28"/>
          <w:szCs w:val="28"/>
        </w:rPr>
        <w:t>&lt;</w:t>
      </w:r>
      <w:r w:rsidRPr="001F2082">
        <w:rPr>
          <w:rFonts w:ascii="Times New Roman" w:hAnsi="Times New Roman" w:cs="Times New Roman"/>
          <w:b/>
          <w:sz w:val="28"/>
          <w:szCs w:val="28"/>
        </w:rPr>
        <w:t>1</w:t>
      </w:r>
      <w:r w:rsidRPr="00057FC0">
        <w:rPr>
          <w:rFonts w:ascii="Times New Roman" w:hAnsi="Times New Roman" w:cs="Times New Roman"/>
          <w:sz w:val="28"/>
          <w:szCs w:val="28"/>
        </w:rPr>
        <w:t>,</w:t>
      </w:r>
      <w:r w:rsidR="001F2082">
        <w:rPr>
          <w:rFonts w:ascii="Times New Roman" w:hAnsi="Times New Roman" w:cs="Times New Roman"/>
          <w:sz w:val="28"/>
          <w:szCs w:val="28"/>
        </w:rPr>
        <w:t xml:space="preserve">то </w:t>
      </w:r>
      <w:r w:rsidRPr="00057FC0">
        <w:rPr>
          <w:rFonts w:ascii="Times New Roman" w:hAnsi="Times New Roman" w:cs="Times New Roman"/>
          <w:sz w:val="28"/>
          <w:szCs w:val="28"/>
        </w:rPr>
        <w:t>она удаляется от границы.</w:t>
      </w:r>
      <w:r w:rsidR="001F2082">
        <w:rPr>
          <w:rFonts w:ascii="Times New Roman" w:hAnsi="Times New Roman" w:cs="Times New Roman"/>
          <w:sz w:val="28"/>
          <w:szCs w:val="28"/>
        </w:rPr>
        <w:t xml:space="preserve"> </w:t>
      </w:r>
      <w:r w:rsidRPr="00057FC0">
        <w:rPr>
          <w:rFonts w:ascii="Times New Roman" w:hAnsi="Times New Roman" w:cs="Times New Roman"/>
          <w:sz w:val="28"/>
          <w:szCs w:val="28"/>
        </w:rPr>
        <w:t xml:space="preserve">Например, если эффективность фирмы 40% в период </w:t>
      </w:r>
      <w:r w:rsidRPr="001F2082">
        <w:rPr>
          <w:rFonts w:ascii="Times New Roman" w:hAnsi="Times New Roman" w:cs="Times New Roman"/>
          <w:b/>
          <w:sz w:val="28"/>
          <w:szCs w:val="28"/>
        </w:rPr>
        <w:t>s</w:t>
      </w:r>
      <w:r w:rsidRPr="00057FC0">
        <w:rPr>
          <w:rFonts w:ascii="Times New Roman" w:hAnsi="Times New Roman" w:cs="Times New Roman"/>
          <w:sz w:val="28"/>
          <w:szCs w:val="28"/>
        </w:rPr>
        <w:t xml:space="preserve"> и 80% в период </w:t>
      </w:r>
      <w:r w:rsidRPr="001F2082">
        <w:rPr>
          <w:rFonts w:ascii="Times New Roman" w:hAnsi="Times New Roman" w:cs="Times New Roman"/>
          <w:b/>
          <w:sz w:val="28"/>
          <w:szCs w:val="28"/>
        </w:rPr>
        <w:t>t</w:t>
      </w:r>
      <w:r w:rsidRPr="00057FC0">
        <w:rPr>
          <w:rFonts w:ascii="Times New Roman" w:hAnsi="Times New Roman" w:cs="Times New Roman"/>
          <w:sz w:val="28"/>
          <w:szCs w:val="28"/>
        </w:rPr>
        <w:t xml:space="preserve">, то она улучшилась </w:t>
      </w:r>
      <w:r w:rsidRPr="001F2082">
        <w:rPr>
          <w:rFonts w:ascii="Times New Roman" w:hAnsi="Times New Roman" w:cs="Times New Roman"/>
          <w:b/>
          <w:sz w:val="28"/>
          <w:szCs w:val="28"/>
        </w:rPr>
        <w:t>в 2 раза.</w:t>
      </w:r>
      <w:r w:rsidR="004E349E">
        <w:rPr>
          <w:rFonts w:ascii="Times New Roman" w:hAnsi="Times New Roman" w:cs="Times New Roman"/>
          <w:b/>
          <w:sz w:val="28"/>
          <w:szCs w:val="28"/>
        </w:rPr>
        <w:t xml:space="preserve"> </w:t>
      </w:r>
      <w:r w:rsidRPr="00057FC0">
        <w:rPr>
          <w:rFonts w:ascii="Times New Roman" w:hAnsi="Times New Roman" w:cs="Times New Roman"/>
          <w:sz w:val="28"/>
          <w:szCs w:val="28"/>
        </w:rPr>
        <w:t xml:space="preserve">Это естественный способ измерить изменение.  Если фирма всегда производит одни и те же результаты и если она использует одну и ту же комбинацию затрат в два периода, то в этом примере она должна вдвое сократить использование ресурсов в период </w:t>
      </w:r>
      <w:r w:rsidRPr="004E349E">
        <w:rPr>
          <w:rFonts w:ascii="Times New Roman" w:hAnsi="Times New Roman" w:cs="Times New Roman"/>
          <w:b/>
          <w:sz w:val="28"/>
          <w:szCs w:val="28"/>
        </w:rPr>
        <w:t>t</w:t>
      </w:r>
      <w:r w:rsidRPr="00057FC0">
        <w:rPr>
          <w:rFonts w:ascii="Times New Roman" w:hAnsi="Times New Roman" w:cs="Times New Roman"/>
          <w:sz w:val="28"/>
          <w:szCs w:val="28"/>
        </w:rPr>
        <w:t xml:space="preserve"> по сравнению с периодом </w:t>
      </w:r>
      <w:r w:rsidRPr="004E349E">
        <w:rPr>
          <w:rFonts w:ascii="Times New Roman" w:hAnsi="Times New Roman" w:cs="Times New Roman"/>
          <w:b/>
          <w:sz w:val="28"/>
          <w:szCs w:val="28"/>
        </w:rPr>
        <w:t>s</w:t>
      </w:r>
      <w:r w:rsidRPr="00057FC0">
        <w:rPr>
          <w:rFonts w:ascii="Times New Roman" w:hAnsi="Times New Roman" w:cs="Times New Roman"/>
          <w:sz w:val="28"/>
          <w:szCs w:val="28"/>
        </w:rPr>
        <w:t>, чтобы показать такое изменение в  его оценка эффективности.</w:t>
      </w:r>
      <w:r w:rsidR="004E349E">
        <w:rPr>
          <w:rFonts w:ascii="Times New Roman" w:hAnsi="Times New Roman" w:cs="Times New Roman"/>
          <w:sz w:val="28"/>
          <w:szCs w:val="28"/>
        </w:rPr>
        <w:t xml:space="preserve"> </w:t>
      </w:r>
      <w:r w:rsidRPr="00057FC0">
        <w:rPr>
          <w:rFonts w:ascii="Times New Roman" w:hAnsi="Times New Roman" w:cs="Times New Roman"/>
          <w:sz w:val="28"/>
          <w:szCs w:val="28"/>
        </w:rPr>
        <w:t xml:space="preserve"> Конечно, настоящие проблемы более сложны, потому что смесь входов и выходов, </w:t>
      </w:r>
      <w:r w:rsidRPr="00057FC0">
        <w:rPr>
          <w:rFonts w:ascii="Times New Roman" w:hAnsi="Times New Roman" w:cs="Times New Roman"/>
          <w:sz w:val="28"/>
          <w:szCs w:val="28"/>
        </w:rPr>
        <w:lastRenderedPageBreak/>
        <w:t>вероятно, также изменится, но интерпретация отношения в основном остается той же.</w:t>
      </w:r>
    </w:p>
    <w:p w:rsidR="004E349E" w:rsidRPr="004B1CF8" w:rsidRDefault="004B1CF8" w:rsidP="004B1CF8">
      <w:pPr>
        <w:tabs>
          <w:tab w:val="left" w:pos="1892"/>
        </w:tabs>
        <w:spacing w:after="0" w:line="240" w:lineRule="auto"/>
        <w:ind w:firstLine="709"/>
        <w:jc w:val="both"/>
        <w:rPr>
          <w:rFonts w:ascii="Times New Roman" w:hAnsi="Times New Roman" w:cs="Times New Roman"/>
          <w:b/>
          <w:sz w:val="52"/>
          <w:szCs w:val="28"/>
        </w:rPr>
      </w:pPr>
      <w:r w:rsidRPr="004B1CF8">
        <w:rPr>
          <w:rFonts w:ascii="Times New Roman" w:eastAsia="MT2MIT" w:hAnsi="Times New Roman" w:cs="Times New Roman"/>
          <w:b/>
          <w:sz w:val="28"/>
          <w:szCs w:val="20"/>
          <w:lang w:val="en-US"/>
        </w:rPr>
        <w:t>M</w:t>
      </w:r>
      <w:r w:rsidRPr="004B1CF8">
        <w:rPr>
          <w:rFonts w:ascii="Times New Roman" w:eastAsia="MT2MIT" w:hAnsi="Times New Roman" w:cs="Times New Roman"/>
          <w:b/>
          <w:sz w:val="28"/>
          <w:szCs w:val="20"/>
          <w:vertAlign w:val="superscript"/>
          <w:lang w:val="en-US"/>
        </w:rPr>
        <w:t>s</w:t>
      </w:r>
      <w:r w:rsidRPr="004B1CF8">
        <w:rPr>
          <w:rFonts w:ascii="Times New Roman" w:eastAsia="MT2MIT" w:hAnsi="Times New Roman" w:cs="Times New Roman"/>
          <w:sz w:val="28"/>
          <w:szCs w:val="20"/>
        </w:rPr>
        <w:t xml:space="preserve"> измеряет улучшение по сравнению с технологией </w:t>
      </w:r>
      <w:r w:rsidRPr="004B1CF8">
        <w:rPr>
          <w:rFonts w:ascii="Times New Roman" w:eastAsia="MT2MIT" w:hAnsi="Times New Roman" w:cs="Times New Roman"/>
          <w:b/>
          <w:sz w:val="28"/>
          <w:szCs w:val="20"/>
          <w:lang w:val="en-US"/>
        </w:rPr>
        <w:t>s</w:t>
      </w:r>
      <w:r w:rsidRPr="004B1CF8">
        <w:rPr>
          <w:rFonts w:ascii="Times New Roman" w:eastAsia="MT2MIT" w:hAnsi="Times New Roman" w:cs="Times New Roman"/>
          <w:sz w:val="28"/>
          <w:szCs w:val="20"/>
        </w:rPr>
        <w:t>.</w:t>
      </w:r>
      <w:r>
        <w:rPr>
          <w:rFonts w:ascii="Times New Roman" w:eastAsia="MT2MIT" w:hAnsi="Times New Roman" w:cs="Times New Roman"/>
          <w:sz w:val="28"/>
          <w:szCs w:val="20"/>
        </w:rPr>
        <w:t xml:space="preserve"> </w:t>
      </w:r>
      <w:r w:rsidRPr="004B1CF8">
        <w:rPr>
          <w:rFonts w:ascii="Times New Roman" w:eastAsia="MT2MIT" w:hAnsi="Times New Roman" w:cs="Times New Roman"/>
          <w:sz w:val="28"/>
          <w:szCs w:val="20"/>
        </w:rPr>
        <w:t xml:space="preserve">В качестве альтернативы мы могли бы использовать технологию в момент времени </w:t>
      </w:r>
      <w:r w:rsidRPr="004B1CF8">
        <w:rPr>
          <w:rFonts w:ascii="Times New Roman" w:eastAsia="MT2MIT" w:hAnsi="Times New Roman" w:cs="Times New Roman"/>
          <w:b/>
          <w:sz w:val="28"/>
          <w:szCs w:val="20"/>
          <w:lang w:val="en-US"/>
        </w:rPr>
        <w:t>t</w:t>
      </w:r>
      <w:r w:rsidRPr="004B1CF8">
        <w:rPr>
          <w:rFonts w:ascii="Times New Roman" w:eastAsia="MT2MIT" w:hAnsi="Times New Roman" w:cs="Times New Roman"/>
          <w:sz w:val="28"/>
          <w:szCs w:val="20"/>
        </w:rPr>
        <w:t xml:space="preserve"> в качестве фиксированной технологии, и в этом случае мы получили бы</w:t>
      </w:r>
      <w:r>
        <w:rPr>
          <w:rFonts w:ascii="Times New Roman" w:eastAsia="MT2MIT" w:hAnsi="Times New Roman" w:cs="Times New Roman"/>
          <w:sz w:val="28"/>
          <w:szCs w:val="20"/>
        </w:rPr>
        <w:t>:</w:t>
      </w:r>
    </w:p>
    <w:p w:rsidR="009F660E" w:rsidRPr="00EA3392" w:rsidRDefault="009F660E" w:rsidP="009F660E">
      <w:pPr>
        <w:tabs>
          <w:tab w:val="left" w:pos="1892"/>
        </w:tabs>
        <w:spacing w:after="0" w:line="240" w:lineRule="auto"/>
        <w:ind w:firstLine="709"/>
        <w:jc w:val="center"/>
        <w:rPr>
          <w:rFonts w:ascii="Times New Roman" w:hAnsi="Times New Roman" w:cs="Times New Roman"/>
          <w:b/>
          <w:sz w:val="36"/>
          <w:szCs w:val="28"/>
        </w:rPr>
      </w:pPr>
      <w:r w:rsidRPr="009F660E">
        <w:rPr>
          <w:rFonts w:ascii="Times New Roman" w:hAnsi="Times New Roman" w:cs="Times New Roman"/>
          <w:b/>
          <w:sz w:val="32"/>
          <w:szCs w:val="28"/>
          <w:lang w:val="en-US"/>
        </w:rPr>
        <w:t>M</w:t>
      </w:r>
      <w:r>
        <w:rPr>
          <w:rFonts w:ascii="Times New Roman" w:hAnsi="Times New Roman" w:cs="Times New Roman"/>
          <w:b/>
          <w:sz w:val="32"/>
          <w:szCs w:val="28"/>
          <w:vertAlign w:val="superscript"/>
          <w:lang w:val="en-US"/>
        </w:rPr>
        <w:t>t</w:t>
      </w:r>
      <w:r w:rsidRPr="00EA3392">
        <w:rPr>
          <w:rFonts w:ascii="Times New Roman" w:hAnsi="Times New Roman" w:cs="Times New Roman"/>
          <w:b/>
          <w:sz w:val="32"/>
          <w:szCs w:val="28"/>
        </w:rPr>
        <w:t>=</w:t>
      </w:r>
      <m:oMath>
        <m:f>
          <m:fPr>
            <m:ctrlPr>
              <w:rPr>
                <w:rFonts w:ascii="Cambria Math" w:hAnsi="Cambria Math" w:cs="Times New Roman"/>
                <w:b/>
                <w:sz w:val="36"/>
                <w:szCs w:val="28"/>
                <w:lang w:val="en-US"/>
              </w:rPr>
            </m:ctrlPr>
          </m:fPr>
          <m:num>
            <m:r>
              <m:rPr>
                <m:sty m:val="b"/>
              </m:rPr>
              <w:rPr>
                <w:rFonts w:ascii="Cambria Math" w:hAnsi="Cambria Math" w:cs="Times New Roman"/>
                <w:sz w:val="36"/>
                <w:szCs w:val="28"/>
                <w:lang w:val="en-US"/>
              </w:rPr>
              <m:t>E</m:t>
            </m:r>
            <m:r>
              <m:rPr>
                <m:sty m:val="b"/>
              </m:rPr>
              <w:rPr>
                <w:rFonts w:ascii="Cambria Math" w:hAnsi="Cambria Math" w:cs="Times New Roman"/>
                <w:sz w:val="36"/>
                <w:szCs w:val="28"/>
              </w:rPr>
              <m:t>(</m:t>
            </m:r>
            <m:r>
              <m:rPr>
                <m:sty m:val="b"/>
              </m:rPr>
              <w:rPr>
                <w:rFonts w:ascii="Cambria Math" w:hAnsi="Cambria Math" w:cs="Times New Roman"/>
                <w:sz w:val="36"/>
                <w:szCs w:val="28"/>
                <w:lang w:val="en-US"/>
              </w:rPr>
              <m:t>t</m:t>
            </m:r>
            <m:r>
              <m:rPr>
                <m:sty m:val="b"/>
              </m:rPr>
              <w:rPr>
                <w:rFonts w:ascii="Cambria Math" w:hAnsi="Cambria Math" w:cs="Times New Roman"/>
                <w:sz w:val="36"/>
                <w:szCs w:val="28"/>
              </w:rPr>
              <m:t>,</m:t>
            </m:r>
            <m:r>
              <m:rPr>
                <m:sty m:val="b"/>
              </m:rPr>
              <w:rPr>
                <w:rFonts w:ascii="Cambria Math" w:hAnsi="Cambria Math" w:cs="Times New Roman"/>
                <w:sz w:val="36"/>
                <w:szCs w:val="28"/>
                <w:lang w:val="en-US"/>
              </w:rPr>
              <m:t>t</m:t>
            </m:r>
            <m:r>
              <m:rPr>
                <m:sty m:val="b"/>
              </m:rPr>
              <w:rPr>
                <w:rFonts w:ascii="Cambria Math" w:hAnsi="Cambria Math" w:cs="Times New Roman"/>
                <w:sz w:val="36"/>
                <w:szCs w:val="28"/>
              </w:rPr>
              <m:t>)</m:t>
            </m:r>
          </m:num>
          <m:den>
            <m:r>
              <m:rPr>
                <m:sty m:val="b"/>
              </m:rPr>
              <w:rPr>
                <w:rFonts w:ascii="Cambria Math" w:hAnsi="Cambria Math" w:cs="Times New Roman"/>
                <w:sz w:val="36"/>
                <w:szCs w:val="28"/>
                <w:lang w:val="en-US"/>
              </w:rPr>
              <m:t>E</m:t>
            </m:r>
            <m:r>
              <m:rPr>
                <m:sty m:val="b"/>
              </m:rPr>
              <w:rPr>
                <w:rFonts w:ascii="Cambria Math" w:hAnsi="Cambria Math" w:cs="Times New Roman"/>
                <w:sz w:val="36"/>
                <w:szCs w:val="28"/>
              </w:rPr>
              <m:t>(</m:t>
            </m:r>
            <m:r>
              <m:rPr>
                <m:sty m:val="b"/>
              </m:rPr>
              <w:rPr>
                <w:rFonts w:ascii="Cambria Math" w:hAnsi="Cambria Math" w:cs="Times New Roman"/>
                <w:sz w:val="36"/>
                <w:szCs w:val="28"/>
                <w:lang w:val="en-US"/>
              </w:rPr>
              <m:t>s</m:t>
            </m:r>
            <m:r>
              <m:rPr>
                <m:sty m:val="b"/>
              </m:rPr>
              <w:rPr>
                <w:rFonts w:ascii="Cambria Math" w:hAnsi="Cambria Math" w:cs="Times New Roman"/>
                <w:sz w:val="36"/>
                <w:szCs w:val="28"/>
              </w:rPr>
              <m:t>,</m:t>
            </m:r>
            <m:r>
              <m:rPr>
                <m:sty m:val="b"/>
              </m:rPr>
              <w:rPr>
                <w:rFonts w:ascii="Cambria Math" w:hAnsi="Cambria Math" w:cs="Times New Roman"/>
                <w:sz w:val="36"/>
                <w:szCs w:val="28"/>
                <w:lang w:val="en-US"/>
              </w:rPr>
              <m:t>t</m:t>
            </m:r>
            <m:r>
              <m:rPr>
                <m:sty m:val="b"/>
              </m:rPr>
              <w:rPr>
                <w:rFonts w:ascii="Cambria Math" w:hAnsi="Cambria Math" w:cs="Times New Roman"/>
                <w:sz w:val="36"/>
                <w:szCs w:val="28"/>
              </w:rPr>
              <m:t>)</m:t>
            </m:r>
          </m:den>
        </m:f>
      </m:oMath>
    </w:p>
    <w:p w:rsidR="00F3388E" w:rsidRPr="00EA3392" w:rsidRDefault="00F3388E" w:rsidP="009F660E">
      <w:pPr>
        <w:tabs>
          <w:tab w:val="left" w:pos="1892"/>
        </w:tabs>
        <w:spacing w:after="0" w:line="240" w:lineRule="auto"/>
        <w:ind w:firstLine="709"/>
        <w:jc w:val="center"/>
        <w:rPr>
          <w:rFonts w:ascii="Times New Roman" w:hAnsi="Times New Roman" w:cs="Times New Roman"/>
          <w:b/>
          <w:sz w:val="36"/>
          <w:szCs w:val="28"/>
        </w:rPr>
      </w:pPr>
    </w:p>
    <w:p w:rsidR="00F3388E" w:rsidRPr="004B1CF8" w:rsidRDefault="004B1CF8" w:rsidP="004B1CF8">
      <w:pPr>
        <w:tabs>
          <w:tab w:val="left" w:pos="1892"/>
        </w:tabs>
        <w:spacing w:after="0" w:line="240" w:lineRule="auto"/>
        <w:ind w:firstLine="709"/>
        <w:jc w:val="both"/>
        <w:rPr>
          <w:rFonts w:ascii="Times New Roman" w:hAnsi="Times New Roman" w:cs="Times New Roman"/>
          <w:sz w:val="28"/>
          <w:szCs w:val="28"/>
        </w:rPr>
      </w:pPr>
      <w:r w:rsidRPr="004B1CF8">
        <w:rPr>
          <w:rFonts w:ascii="Times New Roman" w:hAnsi="Times New Roman" w:cs="Times New Roman"/>
          <w:sz w:val="28"/>
          <w:szCs w:val="28"/>
        </w:rPr>
        <w:t>Поскольку нет причин предпочитать одно другому, индекс Мальмквиста представляет собой просто среднее геометрическое из двух:</w:t>
      </w:r>
    </w:p>
    <w:p w:rsidR="004B1CF8" w:rsidRPr="00EA3392" w:rsidRDefault="004B1CF8" w:rsidP="009F660E">
      <w:pPr>
        <w:tabs>
          <w:tab w:val="left" w:pos="1892"/>
        </w:tabs>
        <w:spacing w:after="0" w:line="240" w:lineRule="auto"/>
        <w:ind w:firstLine="709"/>
        <w:jc w:val="center"/>
        <w:rPr>
          <w:rFonts w:ascii="Times New Roman" w:hAnsi="Times New Roman" w:cs="Times New Roman"/>
          <w:b/>
          <w:sz w:val="32"/>
          <w:szCs w:val="28"/>
        </w:rPr>
      </w:pPr>
    </w:p>
    <w:p w:rsidR="00F3388E" w:rsidRPr="005259C5" w:rsidRDefault="00F3388E" w:rsidP="009F660E">
      <w:pPr>
        <w:tabs>
          <w:tab w:val="left" w:pos="1892"/>
        </w:tabs>
        <w:spacing w:after="0" w:line="240" w:lineRule="auto"/>
        <w:ind w:firstLine="709"/>
        <w:jc w:val="center"/>
        <w:rPr>
          <w:rFonts w:ascii="Times New Roman" w:hAnsi="Times New Roman" w:cs="Times New Roman"/>
          <w:b/>
          <w:sz w:val="32"/>
          <w:szCs w:val="28"/>
          <w:lang w:val="en-US"/>
        </w:rPr>
      </w:pPr>
      <w:r w:rsidRPr="00926F8A">
        <w:rPr>
          <w:rFonts w:ascii="Times New Roman" w:hAnsi="Times New Roman" w:cs="Times New Roman"/>
          <w:b/>
          <w:sz w:val="28"/>
          <w:szCs w:val="28"/>
          <w:lang w:val="en-US"/>
        </w:rPr>
        <w:t>M</w:t>
      </w:r>
      <w:r w:rsidRPr="005259C5">
        <w:rPr>
          <w:rFonts w:ascii="Times New Roman" w:hAnsi="Times New Roman" w:cs="Times New Roman"/>
          <w:b/>
          <w:sz w:val="28"/>
          <w:szCs w:val="28"/>
          <w:lang w:val="en-US"/>
        </w:rPr>
        <w:t>(</w:t>
      </w:r>
      <w:r w:rsidRPr="00926F8A">
        <w:rPr>
          <w:rFonts w:ascii="Times New Roman" w:hAnsi="Times New Roman" w:cs="Times New Roman"/>
          <w:b/>
          <w:sz w:val="28"/>
          <w:szCs w:val="28"/>
          <w:lang w:val="en-US"/>
        </w:rPr>
        <w:t>s</w:t>
      </w:r>
      <w:r w:rsidRPr="005259C5">
        <w:rPr>
          <w:rFonts w:ascii="Times New Roman" w:hAnsi="Times New Roman" w:cs="Times New Roman"/>
          <w:b/>
          <w:sz w:val="28"/>
          <w:szCs w:val="28"/>
          <w:lang w:val="en-US"/>
        </w:rPr>
        <w:t>,</w:t>
      </w:r>
      <w:r w:rsidRPr="00926F8A">
        <w:rPr>
          <w:rFonts w:ascii="Times New Roman" w:hAnsi="Times New Roman" w:cs="Times New Roman"/>
          <w:b/>
          <w:sz w:val="28"/>
          <w:szCs w:val="28"/>
          <w:lang w:val="en-US"/>
        </w:rPr>
        <w:t>t</w:t>
      </w:r>
      <w:r w:rsidRPr="005259C5">
        <w:rPr>
          <w:rFonts w:ascii="Times New Roman" w:hAnsi="Times New Roman" w:cs="Times New Roman"/>
          <w:b/>
          <w:sz w:val="28"/>
          <w:szCs w:val="28"/>
          <w:lang w:val="en-US"/>
        </w:rPr>
        <w:t>)</w:t>
      </w:r>
      <m:oMath>
        <m:r>
          <m:rPr>
            <m:sty m:val="bi"/>
          </m:rPr>
          <w:rPr>
            <w:rFonts w:ascii="Cambria Math" w:hAnsi="Cambria Math" w:cs="Times New Roman"/>
            <w:sz w:val="28"/>
            <w:szCs w:val="28"/>
            <w:lang w:val="en-US"/>
          </w:rPr>
          <m:t>=</m:t>
        </m:r>
        <m:rad>
          <m:radPr>
            <m:degHide m:val="1"/>
            <m:ctrlPr>
              <w:rPr>
                <w:rFonts w:ascii="Cambria Math" w:hAnsi="Times New Roman" w:cs="Times New Roman"/>
                <w:b/>
                <w:i/>
                <w:sz w:val="28"/>
                <w:szCs w:val="28"/>
                <w:lang w:val="en-US"/>
              </w:rPr>
            </m:ctrlPr>
          </m:radPr>
          <m:deg/>
          <m:e>
            <m:sSup>
              <m:sSupPr>
                <m:ctrlPr>
                  <w:rPr>
                    <w:rFonts w:ascii="Cambria Math" w:hAnsi="Times New Roman" w:cs="Times New Roman"/>
                    <w:b/>
                    <w:i/>
                    <w:sz w:val="28"/>
                    <w:szCs w:val="28"/>
                    <w:lang w:val="en-US"/>
                  </w:rPr>
                </m:ctrlPr>
              </m:sSupPr>
              <m:e>
                <m:r>
                  <m:rPr>
                    <m:sty m:val="b"/>
                  </m:rPr>
                  <w:rPr>
                    <w:rFonts w:ascii="Cambria Math" w:hAnsi="Cambria Math" w:cs="Times New Roman"/>
                    <w:sz w:val="28"/>
                    <w:szCs w:val="28"/>
                    <w:lang w:val="en-US"/>
                  </w:rPr>
                  <m:t>M</m:t>
                </m:r>
              </m:e>
              <m:sup>
                <m:r>
                  <m:rPr>
                    <m:sty m:val="bi"/>
                  </m:rPr>
                  <w:rPr>
                    <w:rFonts w:ascii="Cambria Math" w:hAnsi="Cambria Math" w:cs="Times New Roman"/>
                    <w:sz w:val="28"/>
                    <w:szCs w:val="28"/>
                    <w:lang w:val="en-US"/>
                  </w:rPr>
                  <m:t>s</m:t>
                </m:r>
              </m:sup>
            </m:sSup>
            <m:sSup>
              <m:sSupPr>
                <m:ctrlPr>
                  <w:rPr>
                    <w:rFonts w:ascii="Cambria Math" w:hAnsi="Times New Roman" w:cs="Times New Roman"/>
                    <w:b/>
                    <w:i/>
                    <w:sz w:val="28"/>
                    <w:szCs w:val="28"/>
                    <w:lang w:val="en-US"/>
                  </w:rPr>
                </m:ctrlPr>
              </m:sSupPr>
              <m:e>
                <m:r>
                  <m:rPr>
                    <m:sty m:val="b"/>
                  </m:rPr>
                  <w:rPr>
                    <w:rFonts w:ascii="Cambria Math" w:hAnsi="Cambria Math" w:cs="Times New Roman"/>
                    <w:sz w:val="28"/>
                    <w:szCs w:val="28"/>
                    <w:lang w:val="en-US"/>
                  </w:rPr>
                  <m:t>M</m:t>
                </m:r>
              </m:e>
              <m:sup>
                <m:r>
                  <m:rPr>
                    <m:sty m:val="bi"/>
                  </m:rPr>
                  <w:rPr>
                    <w:rFonts w:ascii="Cambria Math" w:hAnsi="Cambria Math" w:cs="Times New Roman"/>
                    <w:sz w:val="28"/>
                    <w:szCs w:val="28"/>
                    <w:lang w:val="en-US"/>
                  </w:rPr>
                  <m:t>t</m:t>
                </m:r>
              </m:sup>
            </m:sSup>
          </m:e>
        </m:rad>
      </m:oMath>
      <w:r w:rsidR="00926F8A" w:rsidRPr="005259C5">
        <w:rPr>
          <w:rFonts w:ascii="Times New Roman" w:hAnsi="Times New Roman" w:cs="Times New Roman"/>
          <w:b/>
          <w:sz w:val="28"/>
          <w:szCs w:val="28"/>
          <w:lang w:val="en-US"/>
        </w:rPr>
        <w:t xml:space="preserve"> </w:t>
      </w:r>
      <w:r w:rsidRPr="005259C5">
        <w:rPr>
          <w:rFonts w:ascii="Times New Roman" w:hAnsi="Times New Roman" w:cs="Times New Roman"/>
          <w:b/>
          <w:sz w:val="28"/>
          <w:szCs w:val="28"/>
          <w:lang w:val="en-US"/>
        </w:rPr>
        <w:t xml:space="preserve">= </w:t>
      </w:r>
      <m:oMath>
        <m:rad>
          <m:radPr>
            <m:degHide m:val="1"/>
            <m:ctrlPr>
              <w:rPr>
                <w:rFonts w:ascii="Cambria Math" w:hAnsi="Times New Roman" w:cs="Times New Roman"/>
                <w:b/>
                <w:i/>
                <w:sz w:val="32"/>
                <w:szCs w:val="28"/>
                <w:lang w:val="en-US"/>
              </w:rPr>
            </m:ctrlPr>
          </m:radPr>
          <m:deg/>
          <m:e>
            <m:f>
              <m:fPr>
                <m:ctrlPr>
                  <w:rPr>
                    <w:rFonts w:ascii="Cambria Math" w:hAnsi="Times New Roman" w:cs="Times New Roman"/>
                    <w:b/>
                    <w:i/>
                    <w:sz w:val="32"/>
                    <w:szCs w:val="28"/>
                    <w:lang w:val="en-US"/>
                  </w:rPr>
                </m:ctrlPr>
              </m:fPr>
              <m:num>
                <m:r>
                  <m:rPr>
                    <m:sty m:val="b"/>
                  </m:rPr>
                  <w:rPr>
                    <w:rFonts w:ascii="Cambria Math" w:hAnsi="Cambria Math" w:cs="Times New Roman"/>
                    <w:sz w:val="32"/>
                    <w:szCs w:val="28"/>
                    <w:lang w:val="en-US"/>
                  </w:rPr>
                  <m:t>E</m:t>
                </m:r>
                <m:d>
                  <m:dPr>
                    <m:ctrlPr>
                      <w:rPr>
                        <w:rFonts w:ascii="Cambria Math" w:hAnsi="Times New Roman" w:cs="Times New Roman"/>
                        <w:b/>
                        <w:sz w:val="32"/>
                        <w:szCs w:val="28"/>
                        <w:lang w:val="en-US"/>
                      </w:rPr>
                    </m:ctrlPr>
                  </m:dPr>
                  <m:e>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s</m:t>
                    </m:r>
                  </m:e>
                </m:d>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E</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num>
              <m:den>
                <m:r>
                  <m:rPr>
                    <m:sty m:val="b"/>
                  </m:rPr>
                  <w:rPr>
                    <w:rFonts w:ascii="Cambria Math" w:hAnsi="Cambria Math" w:cs="Times New Roman"/>
                    <w:sz w:val="32"/>
                    <w:szCs w:val="28"/>
                    <w:lang w:val="en-US"/>
                  </w:rPr>
                  <m:t>E</m:t>
                </m:r>
                <m:d>
                  <m:dPr>
                    <m:ctrlPr>
                      <w:rPr>
                        <w:rFonts w:ascii="Cambria Math" w:hAnsi="Times New Roman" w:cs="Times New Roman"/>
                        <w:b/>
                        <w:sz w:val="32"/>
                        <w:szCs w:val="28"/>
                        <w:lang w:val="en-US"/>
                      </w:rPr>
                    </m:ctrlPr>
                  </m:dPr>
                  <m:e>
                    <m:r>
                      <m:rPr>
                        <m:sty m:val="b"/>
                      </m:rPr>
                      <w:rPr>
                        <w:rFonts w:ascii="Cambria Math" w:hAnsi="Cambria Math" w:cs="Times New Roman"/>
                        <w:sz w:val="32"/>
                        <w:szCs w:val="28"/>
                        <w:lang w:val="en-US"/>
                      </w:rPr>
                      <m:t>s</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s</m:t>
                    </m:r>
                  </m:e>
                </m:d>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E</m:t>
                </m:r>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s</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den>
            </m:f>
          </m:e>
        </m:rad>
      </m:oMath>
    </w:p>
    <w:p w:rsidR="004B1CF8" w:rsidRPr="005259C5" w:rsidRDefault="004B1CF8" w:rsidP="009F660E">
      <w:pPr>
        <w:tabs>
          <w:tab w:val="left" w:pos="1892"/>
        </w:tabs>
        <w:spacing w:after="0" w:line="240" w:lineRule="auto"/>
        <w:ind w:firstLine="709"/>
        <w:jc w:val="center"/>
        <w:rPr>
          <w:rFonts w:ascii="Times New Roman" w:hAnsi="Times New Roman" w:cs="Times New Roman"/>
          <w:b/>
          <w:sz w:val="32"/>
          <w:szCs w:val="28"/>
          <w:lang w:val="en-US"/>
        </w:rPr>
      </w:pPr>
    </w:p>
    <w:p w:rsidR="004B1CF8" w:rsidRPr="004B1CF8" w:rsidRDefault="004B1CF8" w:rsidP="004B1CF8">
      <w:pPr>
        <w:tabs>
          <w:tab w:val="left" w:pos="1892"/>
        </w:tabs>
        <w:spacing w:after="0" w:line="240" w:lineRule="auto"/>
        <w:ind w:firstLine="709"/>
        <w:jc w:val="both"/>
        <w:rPr>
          <w:rFonts w:ascii="Times New Roman" w:hAnsi="Times New Roman" w:cs="Times New Roman"/>
          <w:sz w:val="28"/>
          <w:szCs w:val="28"/>
        </w:rPr>
      </w:pPr>
      <w:r w:rsidRPr="004B1CF8">
        <w:rPr>
          <w:rFonts w:ascii="Times New Roman" w:hAnsi="Times New Roman" w:cs="Times New Roman"/>
          <w:sz w:val="28"/>
          <w:szCs w:val="28"/>
        </w:rPr>
        <w:t xml:space="preserve">Индекс Мальмквиста показывает, насколько фирма улучшилась от одного периода </w:t>
      </w:r>
      <w:r w:rsidRPr="004B1CF8">
        <w:rPr>
          <w:rFonts w:ascii="Times New Roman" w:hAnsi="Times New Roman" w:cs="Times New Roman"/>
          <w:b/>
          <w:sz w:val="28"/>
          <w:szCs w:val="28"/>
        </w:rPr>
        <w:t>s</w:t>
      </w:r>
      <w:r w:rsidRPr="004B1CF8">
        <w:rPr>
          <w:rFonts w:ascii="Times New Roman" w:hAnsi="Times New Roman" w:cs="Times New Roman"/>
          <w:sz w:val="28"/>
          <w:szCs w:val="28"/>
        </w:rPr>
        <w:t xml:space="preserve"> к следующему </w:t>
      </w:r>
      <w:r w:rsidRPr="004B1CF8">
        <w:rPr>
          <w:rFonts w:ascii="Times New Roman" w:hAnsi="Times New Roman" w:cs="Times New Roman"/>
          <w:b/>
          <w:sz w:val="28"/>
          <w:szCs w:val="28"/>
        </w:rPr>
        <w:t>t</w:t>
      </w:r>
      <w:r w:rsidRPr="004B1CF8">
        <w:rPr>
          <w:rFonts w:ascii="Times New Roman" w:hAnsi="Times New Roman" w:cs="Times New Roman"/>
          <w:sz w:val="28"/>
          <w:szCs w:val="28"/>
        </w:rPr>
        <w:t>.  Однако изменение в производительности может быть связано с двумя усиливающими или противодействующими факторами: общим технологическим прогрессом (или регрессом), который, как мы ожидаем, затронет всех, и особыми инициативами в фирме, которые позволили ей изменить свою производительность относительно  у других фирм.</w:t>
      </w:r>
    </w:p>
    <w:p w:rsidR="004B1CF8" w:rsidRPr="004B1CF8" w:rsidRDefault="004B1CF8" w:rsidP="004B1CF8">
      <w:pPr>
        <w:tabs>
          <w:tab w:val="left" w:pos="1892"/>
        </w:tabs>
        <w:spacing w:after="0" w:line="240" w:lineRule="auto"/>
        <w:ind w:firstLine="709"/>
        <w:jc w:val="both"/>
        <w:rPr>
          <w:rFonts w:ascii="Times New Roman" w:hAnsi="Times New Roman" w:cs="Times New Roman"/>
          <w:sz w:val="28"/>
          <w:szCs w:val="28"/>
        </w:rPr>
      </w:pPr>
      <w:r w:rsidRPr="004B1CF8">
        <w:rPr>
          <w:rFonts w:ascii="Times New Roman" w:hAnsi="Times New Roman" w:cs="Times New Roman"/>
          <w:sz w:val="28"/>
          <w:szCs w:val="28"/>
        </w:rPr>
        <w:t xml:space="preserve">  Мы можем разложить меру Мальмквиста на эти два эффекта, переписав </w:t>
      </w:r>
      <w:r w:rsidRPr="0049785F">
        <w:rPr>
          <w:rFonts w:ascii="Times New Roman" w:hAnsi="Times New Roman" w:cs="Times New Roman"/>
          <w:b/>
          <w:sz w:val="28"/>
          <w:szCs w:val="28"/>
        </w:rPr>
        <w:t>M</w:t>
      </w:r>
      <w:r w:rsidRPr="004B1CF8">
        <w:rPr>
          <w:rFonts w:ascii="Times New Roman" w:hAnsi="Times New Roman" w:cs="Times New Roman"/>
          <w:sz w:val="28"/>
          <w:szCs w:val="28"/>
        </w:rPr>
        <w:t xml:space="preserve"> следующим образом:</w:t>
      </w:r>
    </w:p>
    <w:p w:rsidR="004B1CF8" w:rsidRPr="004B1CF8" w:rsidRDefault="004B1CF8" w:rsidP="004B1CF8">
      <w:pPr>
        <w:tabs>
          <w:tab w:val="left" w:pos="1892"/>
        </w:tabs>
        <w:spacing w:after="0" w:line="240" w:lineRule="auto"/>
        <w:ind w:firstLine="709"/>
        <w:jc w:val="center"/>
        <w:rPr>
          <w:rFonts w:ascii="Times New Roman" w:hAnsi="Times New Roman" w:cs="Times New Roman"/>
          <w:b/>
          <w:sz w:val="32"/>
          <w:szCs w:val="28"/>
          <w:lang w:val="en-US"/>
        </w:rPr>
      </w:pPr>
      <w:r w:rsidRPr="00926F8A">
        <w:rPr>
          <w:rFonts w:ascii="Times New Roman" w:hAnsi="Times New Roman" w:cs="Times New Roman"/>
          <w:b/>
          <w:sz w:val="28"/>
          <w:szCs w:val="28"/>
          <w:lang w:val="en-US"/>
        </w:rPr>
        <w:t>M</w:t>
      </w:r>
      <w:r w:rsidRPr="004B1CF8">
        <w:rPr>
          <w:rFonts w:ascii="Times New Roman" w:hAnsi="Times New Roman" w:cs="Times New Roman"/>
          <w:b/>
          <w:sz w:val="28"/>
          <w:szCs w:val="28"/>
          <w:lang w:val="en-US"/>
        </w:rPr>
        <w:t>(</w:t>
      </w:r>
      <w:r w:rsidRPr="00926F8A">
        <w:rPr>
          <w:rFonts w:ascii="Times New Roman" w:hAnsi="Times New Roman" w:cs="Times New Roman"/>
          <w:b/>
          <w:sz w:val="28"/>
          <w:szCs w:val="28"/>
          <w:lang w:val="en-US"/>
        </w:rPr>
        <w:t>s</w:t>
      </w:r>
      <w:r w:rsidRPr="004B1CF8">
        <w:rPr>
          <w:rFonts w:ascii="Times New Roman" w:hAnsi="Times New Roman" w:cs="Times New Roman"/>
          <w:b/>
          <w:sz w:val="28"/>
          <w:szCs w:val="28"/>
          <w:lang w:val="en-US"/>
        </w:rPr>
        <w:t>,</w:t>
      </w:r>
      <w:r w:rsidRPr="00926F8A">
        <w:rPr>
          <w:rFonts w:ascii="Times New Roman" w:hAnsi="Times New Roman" w:cs="Times New Roman"/>
          <w:b/>
          <w:sz w:val="28"/>
          <w:szCs w:val="28"/>
          <w:lang w:val="en-US"/>
        </w:rPr>
        <w:t>t</w:t>
      </w:r>
      <w:r w:rsidRPr="004B1CF8">
        <w:rPr>
          <w:rFonts w:ascii="Times New Roman" w:hAnsi="Times New Roman" w:cs="Times New Roman"/>
          <w:b/>
          <w:sz w:val="28"/>
          <w:szCs w:val="28"/>
          <w:lang w:val="en-US"/>
        </w:rPr>
        <w:t xml:space="preserve">)= </w:t>
      </w:r>
      <m:oMath>
        <m:rad>
          <m:radPr>
            <m:degHide m:val="1"/>
            <m:ctrlPr>
              <w:rPr>
                <w:rFonts w:ascii="Cambria Math" w:hAnsi="Times New Roman" w:cs="Times New Roman"/>
                <w:b/>
                <w:i/>
                <w:sz w:val="36"/>
                <w:szCs w:val="28"/>
                <w:lang w:val="en-US"/>
              </w:rPr>
            </m:ctrlPr>
          </m:radPr>
          <m:deg/>
          <m:e>
            <m:f>
              <m:fPr>
                <m:ctrlPr>
                  <w:rPr>
                    <w:rFonts w:ascii="Cambria Math" w:hAnsi="Times New Roman" w:cs="Times New Roman"/>
                    <w:b/>
                    <w:i/>
                    <w:sz w:val="36"/>
                    <w:szCs w:val="28"/>
                    <w:lang w:val="en-US"/>
                  </w:rPr>
                </m:ctrlPr>
              </m:fPr>
              <m:num>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Cambria Math" w:cs="Times New Roman"/>
                        <w:sz w:val="36"/>
                        <w:szCs w:val="28"/>
                        <w:lang w:val="en-US"/>
                      </w:rPr>
                      <m:t>t</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e>
                </m:d>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num>
              <m:den>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Times New Roman" w:cs="Times New Roman"/>
                        <w:sz w:val="36"/>
                        <w:szCs w:val="28"/>
                        <w:lang w:val="en-US"/>
                      </w:rPr>
                      <m:t>t,</m:t>
                    </m:r>
                    <m:r>
                      <m:rPr>
                        <m:sty m:val="b"/>
                      </m:rPr>
                      <w:rPr>
                        <w:rFonts w:ascii="Cambria Math" w:hAnsi="Cambria Math" w:cs="Times New Roman"/>
                        <w:sz w:val="36"/>
                        <w:szCs w:val="28"/>
                        <w:lang w:val="en-US"/>
                      </w:rPr>
                      <m:t>t</m:t>
                    </m:r>
                  </m:e>
                </m:d>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lang w:val="en-US"/>
                  </w:rPr>
                  <m:t>)</m:t>
                </m:r>
              </m:den>
            </m:f>
          </m:e>
        </m:rad>
      </m:oMath>
      <w:r w:rsidRPr="004B1CF8">
        <w:rPr>
          <w:rFonts w:ascii="Times New Roman" w:hAnsi="Times New Roman" w:cs="Times New Roman"/>
          <w:b/>
          <w:sz w:val="36"/>
          <w:szCs w:val="28"/>
          <w:lang w:val="en-US"/>
        </w:rPr>
        <w:t xml:space="preserve"> </w:t>
      </w:r>
      <m:oMath>
        <m:f>
          <m:fPr>
            <m:ctrlPr>
              <w:rPr>
                <w:rFonts w:ascii="Cambria Math" w:hAnsi="Cambria Math" w:cs="Times New Roman"/>
                <w:b/>
                <w:i/>
                <w:sz w:val="32"/>
                <w:szCs w:val="28"/>
                <w:lang w:val="en-US"/>
              </w:rPr>
            </m:ctrlPr>
          </m:fPr>
          <m:num>
            <m:r>
              <m:rPr>
                <m:sty m:val="b"/>
              </m:rPr>
              <w:rPr>
                <w:rFonts w:ascii="Cambria Math" w:hAnsi="Cambria Math" w:cs="Times New Roman"/>
                <w:sz w:val="32"/>
                <w:szCs w:val="28"/>
                <w:lang w:val="en-US"/>
              </w:rPr>
              <m:t>E(t,t)</m:t>
            </m:r>
          </m:num>
          <m:den>
            <m:r>
              <m:rPr>
                <m:sty m:val="b"/>
              </m:rPr>
              <w:rPr>
                <w:rFonts w:ascii="Cambria Math" w:hAnsi="Cambria Math" w:cs="Times New Roman"/>
                <w:sz w:val="32"/>
                <w:szCs w:val="28"/>
                <w:lang w:val="en-US"/>
              </w:rPr>
              <m:t>E (s,s)</m:t>
            </m:r>
          </m:den>
        </m:f>
        <m:r>
          <m:rPr>
            <m:sty m:val="bi"/>
          </m:rPr>
          <w:rPr>
            <w:rFonts w:ascii="Cambria Math" w:hAnsi="Cambria Math" w:cs="Times New Roman"/>
            <w:sz w:val="32"/>
            <w:szCs w:val="28"/>
            <w:lang w:val="en-US"/>
          </w:rPr>
          <m:t>=</m:t>
        </m:r>
        <m:r>
          <m:rPr>
            <m:sty m:val="b"/>
          </m:rPr>
          <w:rPr>
            <w:rFonts w:ascii="Cambria Math" w:hAnsi="Cambria Math" w:cs="Times New Roman"/>
            <w:sz w:val="32"/>
            <w:szCs w:val="28"/>
            <w:lang w:val="en-US"/>
          </w:rPr>
          <m:t xml:space="preserve">TC </m:t>
        </m:r>
        <m:d>
          <m:dPr>
            <m:ctrlPr>
              <w:rPr>
                <w:rFonts w:ascii="Cambria Math" w:hAnsi="Cambria Math" w:cs="Times New Roman"/>
                <w:b/>
                <w:sz w:val="32"/>
                <w:szCs w:val="28"/>
                <w:lang w:val="en-US"/>
              </w:rPr>
            </m:ctrlPr>
          </m:dPr>
          <m:e>
            <m:r>
              <m:rPr>
                <m:sty m:val="b"/>
              </m:rPr>
              <w:rPr>
                <w:rFonts w:ascii="Cambria Math" w:hAnsi="Cambria Math" w:cs="Times New Roman"/>
                <w:sz w:val="32"/>
                <w:szCs w:val="28"/>
                <w:lang w:val="en-US"/>
              </w:rPr>
              <m:t>s,t</m:t>
            </m:r>
          </m:e>
        </m:d>
        <m:r>
          <m:rPr>
            <m:sty m:val="b"/>
          </m:rPr>
          <w:rPr>
            <w:rFonts w:ascii="Cambria Math" w:hAnsi="Cambria Math" w:cs="Times New Roman"/>
            <w:sz w:val="32"/>
            <w:szCs w:val="28"/>
            <w:lang w:val="en-US"/>
          </w:rPr>
          <m:t xml:space="preserve"> EC (s,t)</m:t>
        </m:r>
      </m:oMath>
    </w:p>
    <w:p w:rsidR="004B1CF8" w:rsidRPr="004B1CF8" w:rsidRDefault="004B1CF8" w:rsidP="009F660E">
      <w:pPr>
        <w:tabs>
          <w:tab w:val="left" w:pos="1892"/>
        </w:tabs>
        <w:spacing w:after="0" w:line="240" w:lineRule="auto"/>
        <w:ind w:firstLine="709"/>
        <w:jc w:val="center"/>
        <w:rPr>
          <w:rFonts w:ascii="Times New Roman" w:hAnsi="Times New Roman" w:cs="Times New Roman"/>
          <w:b/>
          <w:sz w:val="32"/>
          <w:szCs w:val="28"/>
          <w:lang w:val="en-US"/>
        </w:rPr>
      </w:pPr>
    </w:p>
    <w:p w:rsidR="004B1CF8" w:rsidRPr="0049785F" w:rsidRDefault="004B1CF8" w:rsidP="004B1CF8">
      <w:pPr>
        <w:rPr>
          <w:rFonts w:ascii="Times New Roman" w:hAnsi="Times New Roman" w:cs="Times New Roman"/>
          <w:sz w:val="28"/>
          <w:lang w:val="en-US"/>
        </w:rPr>
      </w:pPr>
      <w:r w:rsidRPr="004B1CF8">
        <w:rPr>
          <w:rFonts w:ascii="Times New Roman" w:hAnsi="Times New Roman" w:cs="Times New Roman"/>
          <w:sz w:val="28"/>
        </w:rPr>
        <w:t>Когда</w:t>
      </w:r>
      <w:r w:rsidRPr="0049785F">
        <w:rPr>
          <w:rFonts w:ascii="Times New Roman" w:hAnsi="Times New Roman" w:cs="Times New Roman"/>
          <w:sz w:val="28"/>
          <w:lang w:val="en-US"/>
        </w:rPr>
        <w:t xml:space="preserve"> </w:t>
      </w:r>
    </w:p>
    <w:p w:rsidR="004B1CF8" w:rsidRDefault="0049785F" w:rsidP="009F660E">
      <w:pPr>
        <w:tabs>
          <w:tab w:val="left" w:pos="1892"/>
        </w:tabs>
        <w:spacing w:after="0" w:line="240" w:lineRule="auto"/>
        <w:ind w:firstLine="709"/>
        <w:jc w:val="center"/>
        <w:rPr>
          <w:rFonts w:ascii="Times New Roman" w:hAnsi="Times New Roman" w:cs="Times New Roman"/>
          <w:b/>
          <w:sz w:val="32"/>
          <w:szCs w:val="28"/>
          <w:lang w:val="en-US"/>
        </w:rPr>
      </w:pPr>
      <w:r>
        <w:rPr>
          <w:rFonts w:ascii="Times New Roman" w:hAnsi="Times New Roman" w:cs="Times New Roman"/>
          <w:b/>
          <w:sz w:val="32"/>
          <w:szCs w:val="28"/>
          <w:lang w:val="en-US"/>
        </w:rPr>
        <w:t>TC (s,t)= technical change=</w:t>
      </w:r>
      <m:oMath>
        <m:rad>
          <m:radPr>
            <m:degHide m:val="1"/>
            <m:ctrlPr>
              <w:rPr>
                <w:rFonts w:ascii="Cambria Math" w:hAnsi="Times New Roman" w:cs="Times New Roman"/>
                <w:b/>
                <w:i/>
                <w:sz w:val="32"/>
                <w:szCs w:val="28"/>
                <w:lang w:val="en-US"/>
              </w:rPr>
            </m:ctrlPr>
          </m:radPr>
          <m:deg/>
          <m:e>
            <m:f>
              <m:fPr>
                <m:ctrlPr>
                  <w:rPr>
                    <w:rFonts w:ascii="Cambria Math" w:hAnsi="Times New Roman" w:cs="Times New Roman"/>
                    <w:b/>
                    <w:i/>
                    <w:sz w:val="32"/>
                    <w:szCs w:val="28"/>
                    <w:lang w:val="en-US"/>
                  </w:rPr>
                </m:ctrlPr>
              </m:fPr>
              <m:num>
                <m:r>
                  <m:rPr>
                    <m:sty m:val="b"/>
                  </m:rPr>
                  <w:rPr>
                    <w:rFonts w:ascii="Cambria Math" w:hAnsi="Cambria Math" w:cs="Times New Roman"/>
                    <w:sz w:val="32"/>
                    <w:szCs w:val="28"/>
                    <w:lang w:val="en-US"/>
                  </w:rPr>
                  <m:t>E</m:t>
                </m:r>
                <m:d>
                  <m:dPr>
                    <m:ctrlPr>
                      <w:rPr>
                        <w:rFonts w:ascii="Cambria Math" w:hAnsi="Times New Roman" w:cs="Times New Roman"/>
                        <w:b/>
                        <w:sz w:val="32"/>
                        <w:szCs w:val="28"/>
                        <w:lang w:val="en-US"/>
                      </w:rPr>
                    </m:ctrlPr>
                  </m:dPr>
                  <m:e>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s</m:t>
                    </m:r>
                  </m:e>
                </m:d>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E</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s</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s</m:t>
                </m:r>
                <m:r>
                  <m:rPr>
                    <m:sty m:val="b"/>
                  </m:rPr>
                  <w:rPr>
                    <w:rFonts w:ascii="Cambria Math" w:hAnsi="Times New Roman" w:cs="Times New Roman"/>
                    <w:sz w:val="32"/>
                    <w:szCs w:val="28"/>
                    <w:lang w:val="en-US"/>
                  </w:rPr>
                  <m:t>)</m:t>
                </m:r>
              </m:num>
              <m:den>
                <m:r>
                  <m:rPr>
                    <m:sty m:val="b"/>
                  </m:rPr>
                  <w:rPr>
                    <w:rFonts w:ascii="Cambria Math" w:hAnsi="Cambria Math" w:cs="Times New Roman"/>
                    <w:sz w:val="32"/>
                    <w:szCs w:val="28"/>
                    <w:lang w:val="en-US"/>
                  </w:rPr>
                  <m:t>E</m:t>
                </m:r>
                <m:d>
                  <m:dPr>
                    <m:ctrlPr>
                      <w:rPr>
                        <w:rFonts w:ascii="Cambria Math" w:hAnsi="Times New Roman" w:cs="Times New Roman"/>
                        <w:b/>
                        <w:sz w:val="32"/>
                        <w:szCs w:val="28"/>
                        <w:lang w:val="en-US"/>
                      </w:rPr>
                    </m:ctrlPr>
                  </m:dPr>
                  <m:e>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t</m:t>
                    </m:r>
                  </m:e>
                </m:d>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E</m:t>
                </m:r>
                <m:r>
                  <m:rPr>
                    <m:sty m:val="b"/>
                  </m:rPr>
                  <w:rPr>
                    <w:rFonts w:ascii="Cambria Math" w:hAnsi="Times New Roman" w:cs="Times New Roman"/>
                    <w:sz w:val="32"/>
                    <w:szCs w:val="28"/>
                    <w:lang w:val="en-US"/>
                  </w:rPr>
                  <m:t xml:space="preserve"> (</m:t>
                </m:r>
                <m:r>
                  <m:rPr>
                    <m:sty m:val="b"/>
                  </m:rPr>
                  <w:rPr>
                    <w:rFonts w:ascii="Cambria Math" w:hAnsi="Cambria Math" w:cs="Times New Roman"/>
                    <w:sz w:val="32"/>
                    <w:szCs w:val="28"/>
                    <w:lang w:val="en-US"/>
                  </w:rPr>
                  <m:t>s</m:t>
                </m:r>
                <m:r>
                  <m:rPr>
                    <m:sty m:val="b"/>
                  </m:rPr>
                  <w:rPr>
                    <w:rFonts w:ascii="Cambria Math" w:hAnsi="Times New Roman" w:cs="Times New Roman"/>
                    <w:sz w:val="32"/>
                    <w:szCs w:val="28"/>
                    <w:lang w:val="en-US"/>
                  </w:rPr>
                  <m:t>,</m:t>
                </m:r>
                <m:r>
                  <m:rPr>
                    <m:sty m:val="b"/>
                  </m:rPr>
                  <w:rPr>
                    <w:rFonts w:ascii="Cambria Math" w:hAnsi="Cambria Math" w:cs="Times New Roman"/>
                    <w:sz w:val="32"/>
                    <w:szCs w:val="28"/>
                    <w:lang w:val="en-US"/>
                  </w:rPr>
                  <m:t>t</m:t>
                </m:r>
                <m:r>
                  <m:rPr>
                    <m:sty m:val="b"/>
                  </m:rPr>
                  <w:rPr>
                    <w:rFonts w:ascii="Cambria Math" w:hAnsi="Times New Roman" w:cs="Times New Roman"/>
                    <w:sz w:val="32"/>
                    <w:szCs w:val="28"/>
                    <w:lang w:val="en-US"/>
                  </w:rPr>
                  <m:t>)</m:t>
                </m:r>
              </m:den>
            </m:f>
          </m:e>
        </m:rad>
      </m:oMath>
    </w:p>
    <w:p w:rsidR="0049785F" w:rsidRDefault="0049785F" w:rsidP="0049785F">
      <w:pPr>
        <w:tabs>
          <w:tab w:val="left" w:pos="1892"/>
        </w:tabs>
        <w:spacing w:after="0" w:line="240" w:lineRule="auto"/>
        <w:ind w:firstLine="709"/>
        <w:rPr>
          <w:rFonts w:ascii="Times New Roman" w:hAnsi="Times New Roman" w:cs="Times New Roman"/>
          <w:b/>
          <w:sz w:val="32"/>
          <w:szCs w:val="28"/>
          <w:lang w:val="en-US"/>
        </w:rPr>
      </w:pPr>
      <w:r>
        <w:rPr>
          <w:rFonts w:ascii="Times New Roman" w:hAnsi="Times New Roman" w:cs="Times New Roman"/>
          <w:b/>
          <w:sz w:val="32"/>
          <w:szCs w:val="28"/>
          <w:lang w:val="en-US"/>
        </w:rPr>
        <w:t xml:space="preserve">                        </w:t>
      </w:r>
    </w:p>
    <w:p w:rsidR="0049785F" w:rsidRPr="0049785F" w:rsidRDefault="0049785F" w:rsidP="0049785F">
      <w:pPr>
        <w:tabs>
          <w:tab w:val="left" w:pos="1892"/>
        </w:tabs>
        <w:spacing w:after="0" w:line="240" w:lineRule="auto"/>
        <w:ind w:firstLine="709"/>
        <w:rPr>
          <w:rFonts w:ascii="Times New Roman" w:hAnsi="Times New Roman" w:cs="Times New Roman"/>
          <w:b/>
          <w:sz w:val="24"/>
          <w:szCs w:val="28"/>
          <w:lang w:val="en-US"/>
        </w:rPr>
      </w:pPr>
      <w:r>
        <w:rPr>
          <w:rFonts w:ascii="Times New Roman" w:hAnsi="Times New Roman" w:cs="Times New Roman"/>
          <w:b/>
          <w:sz w:val="32"/>
          <w:szCs w:val="28"/>
          <w:lang w:val="en-US"/>
        </w:rPr>
        <w:t xml:space="preserve">                       EC </w:t>
      </w:r>
      <m:oMath>
        <m:r>
          <m:rPr>
            <m:sty m:val="b"/>
          </m:rPr>
          <w:rPr>
            <w:rFonts w:ascii="Cambria Math" w:hAnsi="Times New Roman" w:cs="Times New Roman"/>
            <w:sz w:val="28"/>
            <w:szCs w:val="28"/>
            <w:lang w:val="en-US"/>
          </w:rPr>
          <m:t>(</m:t>
        </m:r>
        <m:r>
          <m:rPr>
            <m:sty m:val="b"/>
          </m:rPr>
          <w:rPr>
            <w:rFonts w:ascii="Cambria Math" w:hAnsi="Cambria Math" w:cs="Times New Roman"/>
            <w:sz w:val="28"/>
            <w:szCs w:val="28"/>
            <w:lang w:val="en-US"/>
          </w:rPr>
          <m:t>s</m:t>
        </m:r>
        <m:r>
          <m:rPr>
            <m:sty m:val="b"/>
          </m:rPr>
          <w:rPr>
            <w:rFonts w:ascii="Cambria Math" w:hAnsi="Times New Roman" w:cs="Times New Roman"/>
            <w:sz w:val="28"/>
            <w:szCs w:val="28"/>
            <w:lang w:val="en-US"/>
          </w:rPr>
          <m:t>,</m:t>
        </m:r>
        <m:r>
          <m:rPr>
            <m:sty m:val="b"/>
          </m:rPr>
          <w:rPr>
            <w:rFonts w:ascii="Cambria Math" w:hAnsi="Cambria Math" w:cs="Times New Roman"/>
            <w:sz w:val="28"/>
            <w:szCs w:val="28"/>
            <w:lang w:val="en-US"/>
          </w:rPr>
          <m:t>t</m:t>
        </m:r>
        <m:r>
          <m:rPr>
            <m:sty m:val="b"/>
          </m:rPr>
          <w:rPr>
            <w:rFonts w:ascii="Cambria Math" w:hAnsi="Times New Roman" w:cs="Times New Roman"/>
            <w:sz w:val="28"/>
            <w:szCs w:val="28"/>
            <w:lang w:val="en-US"/>
          </w:rPr>
          <m:t>)</m:t>
        </m:r>
      </m:oMath>
      <w:r>
        <w:rPr>
          <w:rFonts w:ascii="Times New Roman" w:hAnsi="Times New Roman" w:cs="Times New Roman"/>
          <w:b/>
          <w:sz w:val="28"/>
          <w:szCs w:val="28"/>
          <w:lang w:val="en-US"/>
        </w:rPr>
        <w:t xml:space="preserve">= </w:t>
      </w:r>
      <w:r w:rsidRPr="0049785F">
        <w:rPr>
          <w:rFonts w:ascii="Times New Roman" w:hAnsi="Times New Roman" w:cs="Times New Roman"/>
          <w:b/>
          <w:sz w:val="32"/>
          <w:szCs w:val="28"/>
          <w:lang w:val="en-US"/>
        </w:rPr>
        <w:t xml:space="preserve">efficiency </w:t>
      </w:r>
      <w:r>
        <w:rPr>
          <w:rFonts w:ascii="Times New Roman" w:hAnsi="Times New Roman" w:cs="Times New Roman"/>
          <w:b/>
          <w:sz w:val="32"/>
          <w:szCs w:val="28"/>
          <w:lang w:val="en-US"/>
        </w:rPr>
        <w:t>change=</w:t>
      </w:r>
      <m:oMath>
        <m:f>
          <m:fPr>
            <m:ctrlPr>
              <w:rPr>
                <w:rFonts w:ascii="Cambria Math" w:hAnsi="Cambria Math" w:cs="Times New Roman"/>
                <w:b/>
                <w:i/>
                <w:sz w:val="32"/>
                <w:szCs w:val="28"/>
                <w:lang w:val="en-US"/>
              </w:rPr>
            </m:ctrlPr>
          </m:fPr>
          <m:num>
            <m:r>
              <m:rPr>
                <m:sty m:val="b"/>
              </m:rPr>
              <w:rPr>
                <w:rFonts w:ascii="Cambria Math" w:hAnsi="Cambria Math" w:cs="Times New Roman"/>
                <w:sz w:val="32"/>
                <w:szCs w:val="28"/>
                <w:lang w:val="en-US"/>
              </w:rPr>
              <m:t>E(t,t)</m:t>
            </m:r>
          </m:num>
          <m:den>
            <m:r>
              <m:rPr>
                <m:sty m:val="b"/>
              </m:rPr>
              <w:rPr>
                <w:rFonts w:ascii="Cambria Math" w:hAnsi="Cambria Math" w:cs="Times New Roman"/>
                <w:sz w:val="32"/>
                <w:szCs w:val="28"/>
                <w:lang w:val="en-US"/>
              </w:rPr>
              <m:t>E (s,s)</m:t>
            </m:r>
          </m:den>
        </m:f>
      </m:oMath>
    </w:p>
    <w:p w:rsidR="0033552C" w:rsidRDefault="0033552C" w:rsidP="009F660E">
      <w:pPr>
        <w:tabs>
          <w:tab w:val="left" w:pos="1892"/>
        </w:tabs>
        <w:spacing w:after="0" w:line="240" w:lineRule="auto"/>
        <w:ind w:firstLine="709"/>
        <w:jc w:val="center"/>
        <w:rPr>
          <w:rFonts w:ascii="Times New Roman" w:hAnsi="Times New Roman" w:cs="Times New Roman"/>
          <w:sz w:val="28"/>
          <w:szCs w:val="28"/>
          <w:lang w:val="en-US"/>
        </w:rPr>
      </w:pPr>
    </w:p>
    <w:p w:rsidR="009F660E" w:rsidRDefault="0033552C" w:rsidP="0033552C">
      <w:pPr>
        <w:spacing w:after="0" w:line="240" w:lineRule="auto"/>
        <w:ind w:firstLine="709"/>
        <w:jc w:val="both"/>
        <w:rPr>
          <w:rFonts w:ascii="Times New Roman" w:hAnsi="Times New Roman" w:cs="Times New Roman"/>
          <w:sz w:val="28"/>
          <w:szCs w:val="28"/>
        </w:rPr>
      </w:pPr>
      <w:r w:rsidRPr="0033552C">
        <w:rPr>
          <w:rFonts w:ascii="Times New Roman" w:hAnsi="Times New Roman" w:cs="Times New Roman"/>
          <w:sz w:val="28"/>
          <w:szCs w:val="28"/>
        </w:rPr>
        <w:t xml:space="preserve">Индекс технических изменений </w:t>
      </w:r>
      <w:r w:rsidRPr="0033552C">
        <w:rPr>
          <w:rFonts w:ascii="Times New Roman" w:hAnsi="Times New Roman" w:cs="Times New Roman"/>
          <w:sz w:val="28"/>
          <w:szCs w:val="28"/>
          <w:lang w:val="en-US"/>
        </w:rPr>
        <w:t>TC</w:t>
      </w:r>
      <w:r w:rsidRPr="0033552C">
        <w:rPr>
          <w:rFonts w:ascii="Times New Roman" w:hAnsi="Times New Roman" w:cs="Times New Roman"/>
          <w:sz w:val="28"/>
          <w:szCs w:val="28"/>
        </w:rPr>
        <w:t xml:space="preserve"> представляет собой среднее геометрическое двух соотношений. В обоих случаях мы фиксируем производственный план фирмы в момент времени </w:t>
      </w:r>
      <w:r w:rsidRPr="0033552C">
        <w:rPr>
          <w:rFonts w:ascii="Times New Roman" w:hAnsi="Times New Roman" w:cs="Times New Roman"/>
          <w:b/>
          <w:sz w:val="28"/>
          <w:szCs w:val="28"/>
          <w:lang w:val="en-US"/>
        </w:rPr>
        <w:t>t</w:t>
      </w:r>
      <w:r w:rsidRPr="0033552C">
        <w:rPr>
          <w:rFonts w:ascii="Times New Roman" w:hAnsi="Times New Roman" w:cs="Times New Roman"/>
          <w:sz w:val="28"/>
          <w:szCs w:val="28"/>
        </w:rPr>
        <w:t xml:space="preserve"> и используем его как фиксированную точку, относительно которой мы измеряем изменения в технологии. Если технология прогрессирует, у нас будет </w:t>
      </w:r>
      <w:r w:rsidRPr="0033552C">
        <w:rPr>
          <w:rFonts w:ascii="Times New Roman" w:hAnsi="Times New Roman" w:cs="Times New Roman"/>
          <w:b/>
          <w:sz w:val="28"/>
          <w:szCs w:val="28"/>
          <w:lang w:val="en-US"/>
        </w:rPr>
        <w:t>E</w:t>
      </w:r>
      <w:r w:rsidRPr="0033552C">
        <w:rPr>
          <w:rFonts w:ascii="Times New Roman" w:hAnsi="Times New Roman" w:cs="Times New Roman"/>
          <w:b/>
          <w:sz w:val="28"/>
          <w:szCs w:val="28"/>
        </w:rPr>
        <w:t xml:space="preserve"> (</w:t>
      </w:r>
      <w:r w:rsidRPr="0033552C">
        <w:rPr>
          <w:rFonts w:ascii="Times New Roman" w:hAnsi="Times New Roman" w:cs="Times New Roman"/>
          <w:b/>
          <w:sz w:val="28"/>
          <w:szCs w:val="28"/>
          <w:lang w:val="en-US"/>
        </w:rPr>
        <w:t>t</w:t>
      </w:r>
      <w:r w:rsidRPr="0033552C">
        <w:rPr>
          <w:rFonts w:ascii="Times New Roman" w:hAnsi="Times New Roman" w:cs="Times New Roman"/>
          <w:b/>
          <w:sz w:val="28"/>
          <w:szCs w:val="28"/>
        </w:rPr>
        <w:t xml:space="preserve">, </w:t>
      </w:r>
      <w:r w:rsidRPr="0033552C">
        <w:rPr>
          <w:rFonts w:ascii="Times New Roman" w:hAnsi="Times New Roman" w:cs="Times New Roman"/>
          <w:b/>
          <w:sz w:val="28"/>
          <w:szCs w:val="28"/>
          <w:lang w:val="en-US"/>
        </w:rPr>
        <w:t>s</w:t>
      </w:r>
      <w:r w:rsidRPr="0033552C">
        <w:rPr>
          <w:rFonts w:ascii="Times New Roman" w:hAnsi="Times New Roman" w:cs="Times New Roman"/>
          <w:b/>
          <w:sz w:val="28"/>
          <w:szCs w:val="28"/>
        </w:rPr>
        <w:t xml:space="preserve">) &gt; </w:t>
      </w:r>
      <w:r w:rsidRPr="0033552C">
        <w:rPr>
          <w:rFonts w:ascii="Times New Roman" w:hAnsi="Times New Roman" w:cs="Times New Roman"/>
          <w:b/>
          <w:sz w:val="28"/>
          <w:szCs w:val="28"/>
          <w:lang w:val="en-US"/>
        </w:rPr>
        <w:t>E</w:t>
      </w:r>
      <w:r w:rsidRPr="0033552C">
        <w:rPr>
          <w:rFonts w:ascii="Times New Roman" w:hAnsi="Times New Roman" w:cs="Times New Roman"/>
          <w:b/>
          <w:sz w:val="28"/>
          <w:szCs w:val="28"/>
        </w:rPr>
        <w:t>(</w:t>
      </w:r>
      <w:r w:rsidRPr="0033552C">
        <w:rPr>
          <w:rFonts w:ascii="Times New Roman" w:hAnsi="Times New Roman" w:cs="Times New Roman"/>
          <w:b/>
          <w:sz w:val="28"/>
          <w:szCs w:val="28"/>
          <w:lang w:val="en-US"/>
        </w:rPr>
        <w:t>t</w:t>
      </w:r>
      <w:r w:rsidRPr="0033552C">
        <w:rPr>
          <w:rFonts w:ascii="Times New Roman" w:hAnsi="Times New Roman" w:cs="Times New Roman"/>
          <w:b/>
          <w:sz w:val="28"/>
          <w:szCs w:val="28"/>
        </w:rPr>
        <w:t xml:space="preserve">, </w:t>
      </w:r>
      <w:r w:rsidRPr="0033552C">
        <w:rPr>
          <w:rFonts w:ascii="Times New Roman" w:hAnsi="Times New Roman" w:cs="Times New Roman"/>
          <w:b/>
          <w:sz w:val="28"/>
          <w:szCs w:val="28"/>
          <w:lang w:val="en-US"/>
        </w:rPr>
        <w:t>t</w:t>
      </w:r>
      <w:r w:rsidRPr="0033552C">
        <w:rPr>
          <w:rFonts w:ascii="Times New Roman" w:hAnsi="Times New Roman" w:cs="Times New Roman"/>
          <w:b/>
          <w:sz w:val="28"/>
          <w:szCs w:val="28"/>
        </w:rPr>
        <w:t>)</w:t>
      </w:r>
      <w:r w:rsidRPr="0033552C">
        <w:rPr>
          <w:rFonts w:ascii="Times New Roman" w:hAnsi="Times New Roman" w:cs="Times New Roman"/>
          <w:sz w:val="28"/>
          <w:szCs w:val="28"/>
        </w:rPr>
        <w:t>, потому что технология отошла от данного наблюдения (т.е. первое отношение в среднем геометрическо</w:t>
      </w:r>
      <w:r>
        <w:rPr>
          <w:rFonts w:ascii="Times New Roman" w:hAnsi="Times New Roman" w:cs="Times New Roman"/>
          <w:sz w:val="28"/>
          <w:szCs w:val="28"/>
        </w:rPr>
        <w:t>е</w:t>
      </w:r>
      <w:r w:rsidRPr="0033552C">
        <w:rPr>
          <w:rFonts w:ascii="Times New Roman" w:hAnsi="Times New Roman" w:cs="Times New Roman"/>
          <w:sz w:val="28"/>
          <w:szCs w:val="28"/>
        </w:rPr>
        <w:t xml:space="preserve"> </w:t>
      </w:r>
      <w:r w:rsidRPr="0033552C">
        <w:rPr>
          <w:rFonts w:ascii="Times New Roman" w:hAnsi="Times New Roman" w:cs="Times New Roman"/>
          <w:b/>
          <w:sz w:val="28"/>
          <w:szCs w:val="28"/>
        </w:rPr>
        <w:t>&gt; 1</w:t>
      </w:r>
      <w:r w:rsidRPr="0033552C">
        <w:rPr>
          <w:rFonts w:ascii="Times New Roman" w:hAnsi="Times New Roman" w:cs="Times New Roman"/>
          <w:sz w:val="28"/>
          <w:szCs w:val="28"/>
        </w:rPr>
        <w:t xml:space="preserve">). Идея второго соотношения та же;  здесь мы просто используем временную версию нашей фирмы как фиксированную </w:t>
      </w:r>
      <w:r w:rsidRPr="0033552C">
        <w:rPr>
          <w:rFonts w:ascii="Times New Roman" w:hAnsi="Times New Roman" w:cs="Times New Roman"/>
          <w:sz w:val="28"/>
          <w:szCs w:val="28"/>
        </w:rPr>
        <w:lastRenderedPageBreak/>
        <w:t xml:space="preserve">точку, когда смотрим на технологические разработки. Таким образом, </w:t>
      </w:r>
      <w:r w:rsidRPr="0033552C">
        <w:rPr>
          <w:rFonts w:ascii="Times New Roman" w:hAnsi="Times New Roman" w:cs="Times New Roman"/>
          <w:b/>
          <w:sz w:val="28"/>
          <w:szCs w:val="28"/>
          <w:lang w:val="en-US"/>
        </w:rPr>
        <w:t>TC</w:t>
      </w:r>
      <w:r w:rsidRPr="0033552C">
        <w:rPr>
          <w:rFonts w:ascii="Times New Roman" w:hAnsi="Times New Roman" w:cs="Times New Roman"/>
          <w:b/>
          <w:sz w:val="28"/>
          <w:szCs w:val="28"/>
        </w:rPr>
        <w:t xml:space="preserve"> </w:t>
      </w:r>
      <w:r w:rsidRPr="0033552C">
        <w:rPr>
          <w:rFonts w:ascii="Times New Roman" w:hAnsi="Times New Roman" w:cs="Times New Roman"/>
          <w:sz w:val="28"/>
          <w:szCs w:val="28"/>
        </w:rPr>
        <w:t xml:space="preserve">измеряет технологические изменения, а значения выше </w:t>
      </w:r>
      <w:r w:rsidRPr="0033552C">
        <w:rPr>
          <w:rFonts w:ascii="Times New Roman" w:hAnsi="Times New Roman" w:cs="Times New Roman"/>
          <w:b/>
          <w:sz w:val="28"/>
          <w:szCs w:val="28"/>
        </w:rPr>
        <w:t>1</w:t>
      </w:r>
      <w:r w:rsidRPr="0033552C">
        <w:rPr>
          <w:rFonts w:ascii="Times New Roman" w:hAnsi="Times New Roman" w:cs="Times New Roman"/>
          <w:sz w:val="28"/>
          <w:szCs w:val="28"/>
        </w:rPr>
        <w:t xml:space="preserve"> представляют технологический прогресс в том смысле, что можно производить больше с использованием меньших ресурсов.</w:t>
      </w:r>
    </w:p>
    <w:p w:rsidR="0033552C" w:rsidRPr="005259C5" w:rsidRDefault="0033552C" w:rsidP="0033552C">
      <w:pPr>
        <w:spacing w:after="0" w:line="240" w:lineRule="auto"/>
        <w:ind w:firstLine="709"/>
        <w:jc w:val="both"/>
        <w:rPr>
          <w:rFonts w:ascii="Times New Roman" w:hAnsi="Times New Roman" w:cs="Times New Roman"/>
          <w:b/>
          <w:sz w:val="28"/>
          <w:szCs w:val="28"/>
        </w:rPr>
      </w:pPr>
      <w:r w:rsidRPr="0033552C">
        <w:rPr>
          <w:rFonts w:ascii="Times New Roman" w:hAnsi="Times New Roman" w:cs="Times New Roman"/>
          <w:sz w:val="28"/>
          <w:szCs w:val="28"/>
        </w:rPr>
        <w:t>Другой фактор - это индекс изменения эффективности EC, который</w:t>
      </w:r>
      <w:r>
        <w:rPr>
          <w:rFonts w:ascii="Times New Roman" w:hAnsi="Times New Roman" w:cs="Times New Roman"/>
          <w:sz w:val="28"/>
          <w:szCs w:val="28"/>
        </w:rPr>
        <w:t xml:space="preserve"> измеряет уровень наверстывания </w:t>
      </w:r>
      <w:r w:rsidRPr="0033552C">
        <w:rPr>
          <w:rFonts w:ascii="Times New Roman" w:hAnsi="Times New Roman" w:cs="Times New Roman"/>
          <w:sz w:val="28"/>
          <w:szCs w:val="28"/>
        </w:rPr>
        <w:t>относительно существующей технологии.</w:t>
      </w:r>
      <w:r>
        <w:rPr>
          <w:rFonts w:ascii="Times New Roman" w:hAnsi="Times New Roman" w:cs="Times New Roman"/>
          <w:sz w:val="28"/>
          <w:szCs w:val="28"/>
        </w:rPr>
        <w:t xml:space="preserve"> </w:t>
      </w:r>
      <w:r w:rsidRPr="0033552C">
        <w:rPr>
          <w:rFonts w:ascii="Times New Roman" w:hAnsi="Times New Roman" w:cs="Times New Roman"/>
          <w:sz w:val="28"/>
          <w:szCs w:val="28"/>
        </w:rPr>
        <w:t>Мы всегда сравниваем этот фактор с существующей технологией, спрашивая, приблизилась ли компания к границе.</w:t>
      </w:r>
      <w:r>
        <w:rPr>
          <w:rFonts w:ascii="Times New Roman" w:hAnsi="Times New Roman" w:cs="Times New Roman"/>
          <w:sz w:val="28"/>
          <w:szCs w:val="28"/>
        </w:rPr>
        <w:t xml:space="preserve">   Если да, </w:t>
      </w:r>
      <w:r w:rsidRPr="0033552C">
        <w:rPr>
          <w:rFonts w:ascii="Times New Roman" w:hAnsi="Times New Roman" w:cs="Times New Roman"/>
          <w:b/>
          <w:sz w:val="28"/>
          <w:szCs w:val="28"/>
        </w:rPr>
        <w:t>E</w:t>
      </w:r>
      <w:r>
        <w:rPr>
          <w:rFonts w:ascii="Times New Roman" w:hAnsi="Times New Roman" w:cs="Times New Roman"/>
          <w:sz w:val="28"/>
          <w:szCs w:val="28"/>
        </w:rPr>
        <w:t xml:space="preserve"> </w:t>
      </w:r>
      <w:r w:rsidRPr="0033552C">
        <w:rPr>
          <w:rFonts w:ascii="Times New Roman" w:hAnsi="Times New Roman" w:cs="Times New Roman"/>
          <w:b/>
          <w:sz w:val="28"/>
          <w:szCs w:val="28"/>
        </w:rPr>
        <w:t xml:space="preserve">(t, t) &gt; E (s, </w:t>
      </w:r>
      <w:r w:rsidRPr="0033552C">
        <w:rPr>
          <w:rFonts w:ascii="Times New Roman" w:hAnsi="Times New Roman" w:cs="Times New Roman"/>
          <w:b/>
          <w:sz w:val="28"/>
          <w:szCs w:val="28"/>
          <w:lang w:val="en-US"/>
        </w:rPr>
        <w:t>s</w:t>
      </w:r>
      <w:r w:rsidRPr="0033552C">
        <w:rPr>
          <w:rFonts w:ascii="Times New Roman" w:hAnsi="Times New Roman" w:cs="Times New Roman"/>
          <w:b/>
          <w:sz w:val="28"/>
          <w:szCs w:val="28"/>
        </w:rPr>
        <w:t>),</w:t>
      </w:r>
      <w:r w:rsidRPr="0033552C">
        <w:rPr>
          <w:rFonts w:ascii="Times New Roman" w:hAnsi="Times New Roman" w:cs="Times New Roman"/>
          <w:sz w:val="28"/>
          <w:szCs w:val="28"/>
        </w:rPr>
        <w:t xml:space="preserve"> а отношение </w:t>
      </w:r>
      <w:r w:rsidRPr="0033552C">
        <w:rPr>
          <w:rFonts w:ascii="Times New Roman" w:hAnsi="Times New Roman" w:cs="Times New Roman"/>
          <w:b/>
          <w:sz w:val="28"/>
          <w:szCs w:val="28"/>
        </w:rPr>
        <w:t>&gt;1.</w:t>
      </w:r>
    </w:p>
    <w:p w:rsidR="00B61914" w:rsidRDefault="006F024C" w:rsidP="00B61914">
      <w:pPr>
        <w:spacing w:after="0" w:line="240" w:lineRule="auto"/>
        <w:ind w:firstLine="709"/>
        <w:jc w:val="both"/>
        <w:rPr>
          <w:rFonts w:ascii="Times New Roman" w:hAnsi="Times New Roman" w:cs="Times New Roman"/>
          <w:sz w:val="28"/>
          <w:szCs w:val="28"/>
        </w:rPr>
      </w:pPr>
      <w:r w:rsidRPr="006F024C">
        <w:rPr>
          <w:rFonts w:ascii="Times New Roman" w:hAnsi="Times New Roman" w:cs="Times New Roman"/>
          <w:sz w:val="28"/>
          <w:szCs w:val="28"/>
        </w:rPr>
        <w:t>Мера Мальмквиста полезна для понимания как результаты сравнительного анализа изменени</w:t>
      </w:r>
      <w:r>
        <w:rPr>
          <w:rFonts w:ascii="Times New Roman" w:hAnsi="Times New Roman" w:cs="Times New Roman"/>
          <w:sz w:val="28"/>
          <w:szCs w:val="28"/>
        </w:rPr>
        <w:t>я</w:t>
      </w:r>
      <w:r w:rsidRPr="006F024C">
        <w:rPr>
          <w:rFonts w:ascii="Times New Roman" w:hAnsi="Times New Roman" w:cs="Times New Roman"/>
          <w:sz w:val="28"/>
          <w:szCs w:val="28"/>
        </w:rPr>
        <w:t xml:space="preserve"> с течением времени.</w:t>
      </w:r>
      <w:r>
        <w:rPr>
          <w:rFonts w:ascii="Times New Roman" w:hAnsi="Times New Roman" w:cs="Times New Roman"/>
          <w:sz w:val="28"/>
          <w:szCs w:val="28"/>
        </w:rPr>
        <w:t xml:space="preserve"> </w:t>
      </w:r>
      <w:r w:rsidR="00B61914" w:rsidRPr="00B61914">
        <w:rPr>
          <w:rFonts w:ascii="Times New Roman" w:hAnsi="Times New Roman" w:cs="Times New Roman"/>
          <w:sz w:val="28"/>
          <w:szCs w:val="28"/>
        </w:rPr>
        <w:t>Фирма, которая добилась улучшений в течение года, может быть разочарована, узнав, что на самом деле дела обстоят хуже в новом сравнительном анализе.</w:t>
      </w:r>
      <w:r>
        <w:rPr>
          <w:rFonts w:ascii="Times New Roman" w:hAnsi="Times New Roman" w:cs="Times New Roman"/>
          <w:sz w:val="28"/>
          <w:szCs w:val="28"/>
        </w:rPr>
        <w:t xml:space="preserve"> </w:t>
      </w:r>
      <w:r w:rsidR="00B61914" w:rsidRPr="00B61914">
        <w:rPr>
          <w:rFonts w:ascii="Times New Roman" w:hAnsi="Times New Roman" w:cs="Times New Roman"/>
          <w:sz w:val="28"/>
          <w:szCs w:val="28"/>
        </w:rPr>
        <w:t xml:space="preserve">  Однако дело в том, что для фирмы недостаточно улучшения по сравнению с самой собой.</w:t>
      </w:r>
      <w:r>
        <w:rPr>
          <w:rFonts w:ascii="Times New Roman" w:hAnsi="Times New Roman" w:cs="Times New Roman"/>
          <w:sz w:val="28"/>
          <w:szCs w:val="28"/>
        </w:rPr>
        <w:t xml:space="preserve"> </w:t>
      </w:r>
      <w:r w:rsidR="00B61914" w:rsidRPr="00B61914">
        <w:rPr>
          <w:rFonts w:ascii="Times New Roman" w:hAnsi="Times New Roman" w:cs="Times New Roman"/>
          <w:sz w:val="28"/>
          <w:szCs w:val="28"/>
        </w:rPr>
        <w:t>Фирма также должна улучшаться по сравнению с другими, и они также извлекли выгоду из общего технического прогресса.</w:t>
      </w:r>
      <w:r>
        <w:rPr>
          <w:rFonts w:ascii="Times New Roman" w:hAnsi="Times New Roman" w:cs="Times New Roman"/>
          <w:sz w:val="28"/>
          <w:szCs w:val="28"/>
        </w:rPr>
        <w:t xml:space="preserve"> </w:t>
      </w:r>
      <w:r w:rsidR="00B61914" w:rsidRPr="00B61914">
        <w:rPr>
          <w:rFonts w:ascii="Times New Roman" w:hAnsi="Times New Roman" w:cs="Times New Roman"/>
          <w:sz w:val="28"/>
          <w:szCs w:val="28"/>
        </w:rPr>
        <w:t>Таким образом, единственный способ стать лучше - это догнать лучших, то есть приблизиться к границе.</w:t>
      </w:r>
    </w:p>
    <w:p w:rsidR="006F024C" w:rsidRDefault="006F024C" w:rsidP="006F024C">
      <w:pPr>
        <w:spacing w:after="0" w:line="240" w:lineRule="auto"/>
        <w:ind w:firstLine="709"/>
        <w:jc w:val="both"/>
        <w:rPr>
          <w:rFonts w:ascii="Times New Roman" w:hAnsi="Times New Roman" w:cs="Times New Roman"/>
          <w:sz w:val="28"/>
          <w:szCs w:val="28"/>
        </w:rPr>
      </w:pPr>
      <w:r w:rsidRPr="006F024C">
        <w:rPr>
          <w:rFonts w:ascii="Times New Roman" w:hAnsi="Times New Roman" w:cs="Times New Roman"/>
          <w:sz w:val="28"/>
          <w:szCs w:val="28"/>
        </w:rPr>
        <w:t>Мера Мальмквиста и ее разложение полезны при захвате динамических</w:t>
      </w:r>
      <w:r>
        <w:rPr>
          <w:rFonts w:ascii="Times New Roman" w:hAnsi="Times New Roman" w:cs="Times New Roman"/>
          <w:sz w:val="28"/>
          <w:szCs w:val="28"/>
        </w:rPr>
        <w:t xml:space="preserve"> </w:t>
      </w:r>
      <w:r w:rsidRPr="006F024C">
        <w:rPr>
          <w:rFonts w:ascii="Times New Roman" w:hAnsi="Times New Roman" w:cs="Times New Roman"/>
          <w:sz w:val="28"/>
          <w:szCs w:val="28"/>
        </w:rPr>
        <w:t>развитие от одного периода к другому.</w:t>
      </w:r>
      <w:r>
        <w:rPr>
          <w:rFonts w:ascii="Times New Roman" w:hAnsi="Times New Roman" w:cs="Times New Roman"/>
          <w:sz w:val="28"/>
          <w:szCs w:val="28"/>
        </w:rPr>
        <w:t xml:space="preserve"> </w:t>
      </w:r>
      <w:r w:rsidRPr="006F024C">
        <w:rPr>
          <w:rFonts w:ascii="Times New Roman" w:hAnsi="Times New Roman" w:cs="Times New Roman"/>
          <w:sz w:val="28"/>
          <w:szCs w:val="28"/>
        </w:rPr>
        <w:t>Следует с осторожностью интерпретировать результаты нескольких периодов.</w:t>
      </w:r>
      <w:r>
        <w:rPr>
          <w:rFonts w:ascii="Times New Roman" w:hAnsi="Times New Roman" w:cs="Times New Roman"/>
          <w:sz w:val="28"/>
          <w:szCs w:val="28"/>
        </w:rPr>
        <w:t xml:space="preserve"> </w:t>
      </w:r>
      <w:r w:rsidRPr="006F024C">
        <w:rPr>
          <w:rFonts w:ascii="Times New Roman" w:hAnsi="Times New Roman" w:cs="Times New Roman"/>
          <w:sz w:val="28"/>
          <w:szCs w:val="28"/>
        </w:rPr>
        <w:t>Нельзя просто накапливать изменения, потому что индекс не удовлетворяет так называемому круговому тес</w:t>
      </w:r>
      <w:r>
        <w:rPr>
          <w:rFonts w:ascii="Times New Roman" w:hAnsi="Times New Roman" w:cs="Times New Roman"/>
          <w:sz w:val="28"/>
          <w:szCs w:val="28"/>
        </w:rPr>
        <w:t xml:space="preserve">ту;  т.е. у нас может не быть </w:t>
      </w:r>
      <w:r w:rsidRPr="006F024C">
        <w:rPr>
          <w:rFonts w:ascii="Times New Roman" w:hAnsi="Times New Roman" w:cs="Times New Roman"/>
          <w:b/>
          <w:sz w:val="28"/>
          <w:szCs w:val="28"/>
        </w:rPr>
        <w:t>M (1, 2) * M (2, 3)= М (1, 3)</w:t>
      </w:r>
      <w:r>
        <w:rPr>
          <w:rFonts w:ascii="Times New Roman" w:hAnsi="Times New Roman" w:cs="Times New Roman"/>
          <w:sz w:val="28"/>
          <w:szCs w:val="28"/>
        </w:rPr>
        <w:t xml:space="preserve"> </w:t>
      </w:r>
      <w:r w:rsidRPr="006F024C">
        <w:rPr>
          <w:rFonts w:ascii="Times New Roman" w:hAnsi="Times New Roman" w:cs="Times New Roman"/>
          <w:sz w:val="28"/>
          <w:szCs w:val="28"/>
        </w:rPr>
        <w:t xml:space="preserve"> за исключением случаев, когда техническое изменение является особенно хорошим (нейтральный по Хиксу).</w:t>
      </w:r>
      <w:r>
        <w:rPr>
          <w:rFonts w:ascii="Times New Roman" w:hAnsi="Times New Roman" w:cs="Times New Roman"/>
          <w:sz w:val="28"/>
          <w:szCs w:val="28"/>
        </w:rPr>
        <w:t xml:space="preserve"> </w:t>
      </w:r>
      <w:r w:rsidRPr="006F024C">
        <w:rPr>
          <w:rFonts w:ascii="Times New Roman" w:hAnsi="Times New Roman" w:cs="Times New Roman"/>
          <w:sz w:val="28"/>
          <w:szCs w:val="28"/>
        </w:rPr>
        <w:t>Этот недостаток характерен для многих других индексов и может быть устранен, например, с помощью технологии с фиксированной базой.</w:t>
      </w:r>
    </w:p>
    <w:p w:rsidR="006F024C" w:rsidRDefault="006F024C" w:rsidP="006F024C">
      <w:pPr>
        <w:spacing w:after="0" w:line="240" w:lineRule="auto"/>
        <w:ind w:firstLine="709"/>
        <w:jc w:val="both"/>
        <w:rPr>
          <w:rFonts w:ascii="Times New Roman" w:hAnsi="Times New Roman" w:cs="Times New Roman"/>
          <w:sz w:val="28"/>
          <w:szCs w:val="28"/>
        </w:rPr>
      </w:pPr>
      <w:r w:rsidRPr="006F024C">
        <w:rPr>
          <w:rFonts w:ascii="Times New Roman" w:hAnsi="Times New Roman" w:cs="Times New Roman"/>
          <w:sz w:val="28"/>
          <w:szCs w:val="28"/>
        </w:rPr>
        <w:t>Наконец, позвольте нам упомянуть, что некоторые идеи подхода Мальмквиста могут также использоваться для определения эффектов других изменений, помимо времени.</w:t>
      </w:r>
      <w:r>
        <w:rPr>
          <w:rFonts w:ascii="Times New Roman" w:hAnsi="Times New Roman" w:cs="Times New Roman"/>
          <w:sz w:val="28"/>
          <w:szCs w:val="28"/>
        </w:rPr>
        <w:t xml:space="preserve"> </w:t>
      </w:r>
      <w:r w:rsidRPr="006F024C">
        <w:rPr>
          <w:rFonts w:ascii="Times New Roman" w:hAnsi="Times New Roman" w:cs="Times New Roman"/>
          <w:sz w:val="28"/>
          <w:szCs w:val="28"/>
        </w:rPr>
        <w:t xml:space="preserve">Мы могли бы, например, позволить </w:t>
      </w:r>
      <w:r w:rsidRPr="006F024C">
        <w:rPr>
          <w:rFonts w:ascii="Times New Roman" w:hAnsi="Times New Roman" w:cs="Times New Roman"/>
          <w:b/>
          <w:sz w:val="28"/>
          <w:szCs w:val="28"/>
        </w:rPr>
        <w:t>s</w:t>
      </w:r>
      <w:r w:rsidRPr="006F024C">
        <w:rPr>
          <w:rFonts w:ascii="Times New Roman" w:hAnsi="Times New Roman" w:cs="Times New Roman"/>
          <w:sz w:val="28"/>
          <w:szCs w:val="28"/>
        </w:rPr>
        <w:t xml:space="preserve"> и </w:t>
      </w:r>
      <w:r w:rsidRPr="006F024C">
        <w:rPr>
          <w:rFonts w:ascii="Times New Roman" w:hAnsi="Times New Roman" w:cs="Times New Roman"/>
          <w:b/>
          <w:sz w:val="28"/>
          <w:szCs w:val="28"/>
        </w:rPr>
        <w:t xml:space="preserve">t </w:t>
      </w:r>
      <w:r w:rsidRPr="006F024C">
        <w:rPr>
          <w:rFonts w:ascii="Times New Roman" w:hAnsi="Times New Roman" w:cs="Times New Roman"/>
          <w:sz w:val="28"/>
          <w:szCs w:val="28"/>
        </w:rPr>
        <w:t>представлять два разных способа организации производства, две разные страны или две технологии, одну с передовой автоматизацией, а другую без передовой автоматизации (роботы).</w:t>
      </w:r>
      <w:r>
        <w:rPr>
          <w:rFonts w:ascii="Times New Roman" w:hAnsi="Times New Roman" w:cs="Times New Roman"/>
          <w:sz w:val="28"/>
          <w:szCs w:val="28"/>
        </w:rPr>
        <w:t xml:space="preserve"> </w:t>
      </w:r>
      <w:r w:rsidRPr="006F024C">
        <w:rPr>
          <w:rFonts w:ascii="Times New Roman" w:hAnsi="Times New Roman" w:cs="Times New Roman"/>
          <w:sz w:val="28"/>
          <w:szCs w:val="28"/>
        </w:rPr>
        <w:t>Технологические изменения (ТС) в таких ситуациях будут отражать общее влияние технологических возможностей, созданных за счет использования альтернативных организационных форм, работы в той или иной стране или внедрения использования роботов.</w:t>
      </w:r>
    </w:p>
    <w:p w:rsidR="006F024C" w:rsidRDefault="006F024C" w:rsidP="006F024C">
      <w:pPr>
        <w:spacing w:after="0" w:line="240" w:lineRule="auto"/>
        <w:ind w:firstLine="709"/>
        <w:jc w:val="both"/>
        <w:rPr>
          <w:rFonts w:ascii="Times New Roman" w:hAnsi="Times New Roman" w:cs="Times New Roman"/>
          <w:sz w:val="28"/>
          <w:szCs w:val="28"/>
        </w:rPr>
      </w:pPr>
    </w:p>
    <w:p w:rsidR="006F024C" w:rsidRDefault="006F024C" w:rsidP="006F024C">
      <w:pPr>
        <w:spacing w:after="0" w:line="240" w:lineRule="auto"/>
        <w:ind w:firstLine="709"/>
        <w:jc w:val="center"/>
        <w:rPr>
          <w:rFonts w:ascii="Times New Roman" w:hAnsi="Times New Roman" w:cs="Times New Roman"/>
          <w:b/>
          <w:sz w:val="32"/>
          <w:szCs w:val="28"/>
        </w:rPr>
      </w:pPr>
      <w:r w:rsidRPr="006F024C">
        <w:rPr>
          <w:rFonts w:ascii="Times New Roman" w:hAnsi="Times New Roman" w:cs="Times New Roman"/>
          <w:b/>
          <w:sz w:val="32"/>
          <w:szCs w:val="28"/>
        </w:rPr>
        <w:t>Числовой пример</w:t>
      </w:r>
    </w:p>
    <w:p w:rsidR="006F024C" w:rsidRDefault="006F024C" w:rsidP="006F024C">
      <w:pPr>
        <w:spacing w:after="0" w:line="240" w:lineRule="auto"/>
        <w:ind w:firstLine="709"/>
        <w:jc w:val="center"/>
        <w:rPr>
          <w:rFonts w:ascii="Times New Roman" w:hAnsi="Times New Roman" w:cs="Times New Roman"/>
          <w:b/>
          <w:sz w:val="32"/>
          <w:szCs w:val="28"/>
        </w:rPr>
      </w:pPr>
    </w:p>
    <w:p w:rsidR="006F024C" w:rsidRDefault="006F024C" w:rsidP="006F024C">
      <w:pPr>
        <w:spacing w:after="0" w:line="240" w:lineRule="auto"/>
        <w:ind w:firstLine="709"/>
        <w:jc w:val="both"/>
        <w:rPr>
          <w:rFonts w:ascii="Times New Roman" w:hAnsi="Times New Roman" w:cs="Times New Roman"/>
          <w:sz w:val="28"/>
          <w:szCs w:val="28"/>
        </w:rPr>
      </w:pPr>
      <w:r w:rsidRPr="006F024C">
        <w:rPr>
          <w:rFonts w:ascii="Times New Roman" w:hAnsi="Times New Roman" w:cs="Times New Roman"/>
          <w:sz w:val="28"/>
          <w:szCs w:val="28"/>
        </w:rPr>
        <w:t>Чтобы дать пример того, как используется формула, давайте вычислим M, TC и EC в примере, показанном на рис. 2.12.</w:t>
      </w:r>
      <w:r>
        <w:rPr>
          <w:rFonts w:ascii="Times New Roman" w:hAnsi="Times New Roman" w:cs="Times New Roman"/>
          <w:sz w:val="28"/>
          <w:szCs w:val="28"/>
        </w:rPr>
        <w:t xml:space="preserve"> </w:t>
      </w:r>
      <w:r w:rsidRPr="006F024C">
        <w:rPr>
          <w:rFonts w:ascii="Times New Roman" w:hAnsi="Times New Roman" w:cs="Times New Roman"/>
          <w:sz w:val="28"/>
          <w:szCs w:val="28"/>
        </w:rPr>
        <w:t xml:space="preserve">Используя эффективность ввода Фаррелла и наблюдая, что входные данные в примере показаны на </w:t>
      </w:r>
      <w:r w:rsidRPr="006F024C">
        <w:rPr>
          <w:rFonts w:ascii="Times New Roman" w:hAnsi="Times New Roman" w:cs="Times New Roman"/>
          <w:sz w:val="28"/>
          <w:szCs w:val="28"/>
        </w:rPr>
        <w:lastRenderedPageBreak/>
        <w:t>вертикальной оси, мы можем наблюдать следующее непосредственно на графиках:</w:t>
      </w:r>
    </w:p>
    <w:p w:rsidR="006F024C" w:rsidRDefault="006F024C" w:rsidP="006F024C">
      <w:pPr>
        <w:spacing w:after="0" w:line="240" w:lineRule="auto"/>
        <w:ind w:firstLine="709"/>
        <w:jc w:val="both"/>
        <w:rPr>
          <w:rFonts w:ascii="Times New Roman" w:hAnsi="Times New Roman" w:cs="Times New Roman"/>
          <w:sz w:val="28"/>
          <w:szCs w:val="28"/>
        </w:rPr>
      </w:pPr>
    </w:p>
    <w:p w:rsidR="006F024C" w:rsidRDefault="006F024C" w:rsidP="006F024C">
      <w:pPr>
        <w:rPr>
          <w:rFonts w:ascii="Times New Roman" w:hAnsi="Times New Roman" w:cs="Times New Roman"/>
          <w:sz w:val="28"/>
          <w:szCs w:val="28"/>
        </w:rPr>
      </w:pPr>
    </w:p>
    <w:p w:rsidR="006F024C" w:rsidRDefault="006F024C" w:rsidP="00103362">
      <w:pPr>
        <w:tabs>
          <w:tab w:val="left" w:pos="1892"/>
        </w:tabs>
        <w:spacing w:after="0" w:line="240" w:lineRule="auto"/>
        <w:ind w:left="993" w:hanging="567"/>
        <w:rPr>
          <w:rFonts w:ascii="Times New Roman" w:hAnsi="Times New Roman" w:cs="Times New Roman"/>
          <w:sz w:val="18"/>
          <w:szCs w:val="28"/>
        </w:rPr>
      </w:pPr>
      <w:r>
        <w:rPr>
          <w:rFonts w:ascii="Times New Roman" w:hAnsi="Times New Roman" w:cs="Times New Roman"/>
          <w:sz w:val="28"/>
          <w:szCs w:val="28"/>
        </w:rPr>
        <w:tab/>
      </w:r>
      <w:r w:rsidR="00103362">
        <w:rPr>
          <w:rFonts w:ascii="Times New Roman" w:hAnsi="Times New Roman" w:cs="Times New Roman"/>
          <w:sz w:val="28"/>
          <w:szCs w:val="28"/>
        </w:rPr>
        <w:t xml:space="preserve">         </w:t>
      </w:r>
      <w:r w:rsidRPr="00926F8A">
        <w:rPr>
          <w:rFonts w:ascii="Times New Roman" w:hAnsi="Times New Roman" w:cs="Times New Roman"/>
          <w:b/>
          <w:sz w:val="28"/>
          <w:szCs w:val="28"/>
          <w:lang w:val="en-US"/>
        </w:rPr>
        <w:t>M</w:t>
      </w:r>
      <w:r w:rsidRPr="00103362">
        <w:rPr>
          <w:rFonts w:ascii="Times New Roman" w:hAnsi="Times New Roman" w:cs="Times New Roman"/>
          <w:b/>
          <w:sz w:val="28"/>
          <w:szCs w:val="28"/>
        </w:rPr>
        <w:t>(</w:t>
      </w:r>
      <w:r w:rsidRPr="00926F8A">
        <w:rPr>
          <w:rFonts w:ascii="Times New Roman" w:hAnsi="Times New Roman" w:cs="Times New Roman"/>
          <w:b/>
          <w:sz w:val="28"/>
          <w:szCs w:val="28"/>
          <w:lang w:val="en-US"/>
        </w:rPr>
        <w:t>s</w:t>
      </w:r>
      <w:r w:rsidRPr="00103362">
        <w:rPr>
          <w:rFonts w:ascii="Times New Roman" w:hAnsi="Times New Roman" w:cs="Times New Roman"/>
          <w:b/>
          <w:sz w:val="28"/>
          <w:szCs w:val="28"/>
        </w:rPr>
        <w:t>,</w:t>
      </w:r>
      <w:r w:rsidRPr="00926F8A">
        <w:rPr>
          <w:rFonts w:ascii="Times New Roman" w:hAnsi="Times New Roman" w:cs="Times New Roman"/>
          <w:b/>
          <w:sz w:val="28"/>
          <w:szCs w:val="28"/>
          <w:lang w:val="en-US"/>
        </w:rPr>
        <w:t>t</w:t>
      </w:r>
      <w:r w:rsidRPr="00103362">
        <w:rPr>
          <w:rFonts w:ascii="Times New Roman" w:hAnsi="Times New Roman" w:cs="Times New Roman"/>
          <w:b/>
          <w:sz w:val="28"/>
          <w:szCs w:val="28"/>
        </w:rPr>
        <w:t>)</w:t>
      </w:r>
      <w:r w:rsidR="001C6619" w:rsidRPr="001C6619">
        <w:rPr>
          <w:rFonts w:ascii="Times New Roman" w:hAnsi="Times New Roman" w:cs="Times New Roman"/>
          <w:b/>
          <w:sz w:val="28"/>
          <w:szCs w:val="28"/>
        </w:rPr>
        <w:t xml:space="preserve"> </w:t>
      </w:r>
      <w:r w:rsidRPr="00103362">
        <w:rPr>
          <w:rFonts w:ascii="Times New Roman" w:hAnsi="Times New Roman" w:cs="Times New Roman"/>
          <w:b/>
          <w:sz w:val="28"/>
          <w:szCs w:val="28"/>
        </w:rPr>
        <w:t xml:space="preserve">= </w:t>
      </w:r>
      <m:oMath>
        <m:rad>
          <m:radPr>
            <m:degHide m:val="1"/>
            <m:ctrlPr>
              <w:rPr>
                <w:rFonts w:ascii="Cambria Math" w:hAnsi="Times New Roman" w:cs="Times New Roman"/>
                <w:b/>
                <w:i/>
                <w:sz w:val="36"/>
                <w:szCs w:val="28"/>
                <w:lang w:val="en-US"/>
              </w:rPr>
            </m:ctrlPr>
          </m:radPr>
          <m:deg/>
          <m:e>
            <m:f>
              <m:fPr>
                <m:ctrlPr>
                  <w:rPr>
                    <w:rFonts w:ascii="Cambria Math" w:hAnsi="Times New Roman" w:cs="Times New Roman"/>
                    <w:b/>
                    <w:i/>
                    <w:sz w:val="36"/>
                    <w:szCs w:val="28"/>
                    <w:lang w:val="en-US"/>
                  </w:rPr>
                </m:ctrlPr>
              </m:fPr>
              <m:num>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s</m:t>
                    </m:r>
                  </m:e>
                </m:d>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num>
              <m:den>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Times New Roman" w:cs="Times New Roman"/>
                        <w:sz w:val="36"/>
                        <w:szCs w:val="28"/>
                        <w:lang w:val="en-US"/>
                      </w:rPr>
                      <m:t>s</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s</m:t>
                    </m:r>
                  </m:e>
                </m:d>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s</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den>
            </m:f>
          </m:e>
        </m:rad>
      </m:oMath>
      <w:r w:rsidRPr="00103362">
        <w:rPr>
          <w:rFonts w:ascii="Times New Roman" w:hAnsi="Times New Roman" w:cs="Times New Roman"/>
          <w:b/>
          <w:sz w:val="36"/>
          <w:szCs w:val="28"/>
        </w:rPr>
        <w:t xml:space="preserve"> </w:t>
      </w:r>
      <w:r w:rsidR="00103362" w:rsidRPr="00103362">
        <w:rPr>
          <w:rFonts w:ascii="Times New Roman" w:hAnsi="Times New Roman" w:cs="Times New Roman"/>
          <w:b/>
          <w:sz w:val="36"/>
          <w:szCs w:val="28"/>
        </w:rPr>
        <w:t>=</w:t>
      </w:r>
      <m:oMath>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40</m:t>
                </m:r>
                <m:r>
                  <m:rPr>
                    <m:sty m:val="bi"/>
                  </m:rPr>
                  <w:rPr>
                    <w:rFonts w:ascii="Cambria Math" w:hAnsi="Cambria Math" w:cs="Times New Roman"/>
                    <w:sz w:val="28"/>
                    <w:szCs w:val="28"/>
                  </w:rPr>
                  <m:t>/</m:t>
                </m:r>
                <m:r>
                  <m:rPr>
                    <m:sty m:val="bi"/>
                  </m:rPr>
                  <w:rPr>
                    <w:rFonts w:ascii="Cambria Math" w:hAnsi="Cambria Math" w:cs="Times New Roman"/>
                    <w:sz w:val="28"/>
                    <w:szCs w:val="28"/>
                    <w:lang w:val="en-US"/>
                  </w:rPr>
                  <m:t>50</m:t>
                </m:r>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25</m:t>
                </m:r>
                <m:r>
                  <m:rPr>
                    <m:sty m:val="bi"/>
                  </m:rPr>
                  <w:rPr>
                    <w:rFonts w:ascii="Cambria Math" w:hAnsi="Cambria Math" w:cs="Times New Roman"/>
                    <w:sz w:val="28"/>
                    <w:szCs w:val="28"/>
                  </w:rPr>
                  <m:t>/</m:t>
                </m:r>
                <m:r>
                  <m:rPr>
                    <m:sty m:val="bi"/>
                  </m:rPr>
                  <w:rPr>
                    <w:rFonts w:ascii="Cambria Math" w:hAnsi="Cambria Math" w:cs="Times New Roman"/>
                    <w:sz w:val="28"/>
                    <w:szCs w:val="28"/>
                    <w:lang w:val="en-US"/>
                  </w:rPr>
                  <m:t>50</m:t>
                </m:r>
              </m:num>
              <m:den>
                <m:r>
                  <m:rPr>
                    <m:sty m:val="bi"/>
                  </m:rPr>
                  <w:rPr>
                    <w:rFonts w:ascii="Cambria Math" w:hAnsi="Cambria Math" w:cs="Times New Roman"/>
                    <w:sz w:val="28"/>
                    <w:szCs w:val="28"/>
                    <w:lang w:val="en-US"/>
                  </w:rPr>
                  <m:t>25</m:t>
                </m:r>
                <m:r>
                  <m:rPr>
                    <m:sty m:val="bi"/>
                  </m:rPr>
                  <w:rPr>
                    <w:rFonts w:ascii="Cambria Math" w:hAnsi="Cambria Math" w:cs="Times New Roman"/>
                    <w:sz w:val="28"/>
                    <w:szCs w:val="28"/>
                  </w:rPr>
                  <m:t>/</m:t>
                </m:r>
                <m:r>
                  <m:rPr>
                    <m:sty m:val="bi"/>
                  </m:rPr>
                  <w:rPr>
                    <w:rFonts w:ascii="Cambria Math" w:hAnsi="Cambria Math" w:cs="Times New Roman"/>
                    <w:sz w:val="28"/>
                    <w:szCs w:val="28"/>
                    <w:lang w:val="en-US"/>
                  </w:rPr>
                  <m:t>45</m:t>
                </m:r>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16</m:t>
                </m:r>
                <m:r>
                  <m:rPr>
                    <m:sty m:val="bi"/>
                  </m:rPr>
                  <w:rPr>
                    <w:rFonts w:ascii="Cambria Math" w:hAnsi="Cambria Math" w:cs="Times New Roman"/>
                    <w:sz w:val="28"/>
                    <w:szCs w:val="28"/>
                  </w:rPr>
                  <m:t>/</m:t>
                </m:r>
                <m:r>
                  <m:rPr>
                    <m:sty m:val="bi"/>
                  </m:rPr>
                  <w:rPr>
                    <w:rFonts w:ascii="Cambria Math" w:hAnsi="Cambria Math" w:cs="Times New Roman"/>
                    <w:sz w:val="28"/>
                    <w:szCs w:val="28"/>
                    <w:lang w:val="en-US"/>
                  </w:rPr>
                  <m:t>45</m:t>
                </m:r>
                <m:r>
                  <m:rPr>
                    <m:sty m:val="bi"/>
                  </m:rPr>
                  <w:rPr>
                    <w:rFonts w:ascii="Cambria Math" w:hAnsi="Cambria Math" w:cs="Times New Roman"/>
                    <w:sz w:val="28"/>
                    <w:szCs w:val="28"/>
                  </w:rPr>
                  <m:t xml:space="preserve"> </m:t>
                </m:r>
              </m:den>
            </m:f>
          </m:e>
        </m:rad>
        <m:r>
          <m:rPr>
            <m:sty m:val="bi"/>
          </m:rPr>
          <w:rPr>
            <w:rFonts w:ascii="Cambria Math" w:hAnsi="Cambria Math" w:cs="Times New Roman"/>
            <w:sz w:val="28"/>
            <w:szCs w:val="28"/>
          </w:rPr>
          <m:t>=</m:t>
        </m:r>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81</m:t>
                </m:r>
              </m:num>
              <m:den>
                <m:r>
                  <m:rPr>
                    <m:sty m:val="bi"/>
                  </m:rPr>
                  <w:rPr>
                    <w:rFonts w:ascii="Cambria Math" w:hAnsi="Cambria Math" w:cs="Times New Roman"/>
                    <w:sz w:val="28"/>
                    <w:szCs w:val="28"/>
                    <w:lang w:val="en-US"/>
                  </w:rPr>
                  <m:t>40</m:t>
                </m:r>
              </m:den>
            </m:f>
          </m:e>
        </m:rad>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r>
          <m:rPr>
            <m:sty m:val="bi"/>
          </m:rPr>
          <w:rPr>
            <w:rFonts w:ascii="Cambria Math" w:hAnsi="Cambria Math" w:cs="Times New Roman"/>
            <w:sz w:val="28"/>
            <w:szCs w:val="28"/>
          </w:rPr>
          <m:t>.423</m:t>
        </m:r>
      </m:oMath>
      <w:r w:rsidR="00103362" w:rsidRPr="00103362">
        <w:rPr>
          <w:rFonts w:ascii="Times New Roman" w:hAnsi="Times New Roman" w:cs="Times New Roman"/>
          <w:sz w:val="18"/>
          <w:szCs w:val="28"/>
        </w:rPr>
        <w:t xml:space="preserve">                         </w:t>
      </w:r>
      <w:r w:rsidR="00103362">
        <w:rPr>
          <w:rFonts w:ascii="Times New Roman" w:hAnsi="Times New Roman" w:cs="Times New Roman"/>
          <w:sz w:val="18"/>
          <w:szCs w:val="28"/>
        </w:rPr>
        <w:t xml:space="preserve">                   </w:t>
      </w:r>
      <w:r w:rsidR="00103362" w:rsidRPr="00103362">
        <w:rPr>
          <w:rFonts w:ascii="Times New Roman" w:hAnsi="Times New Roman" w:cs="Times New Roman"/>
          <w:sz w:val="18"/>
          <w:szCs w:val="28"/>
        </w:rPr>
        <w:t>(Индекс Мальмквиста)</w:t>
      </w:r>
    </w:p>
    <w:p w:rsidR="00103362" w:rsidRDefault="00103362" w:rsidP="00103362">
      <w:pPr>
        <w:tabs>
          <w:tab w:val="left" w:pos="1892"/>
        </w:tabs>
        <w:spacing w:after="0" w:line="240" w:lineRule="auto"/>
        <w:ind w:left="993" w:hanging="567"/>
        <w:rPr>
          <w:rFonts w:ascii="Times New Roman" w:hAnsi="Times New Roman" w:cs="Times New Roman"/>
          <w:sz w:val="18"/>
          <w:szCs w:val="28"/>
        </w:rPr>
      </w:pPr>
    </w:p>
    <w:p w:rsidR="00103362" w:rsidRPr="001C6619" w:rsidRDefault="001C6619" w:rsidP="001C6619">
      <w:pPr>
        <w:tabs>
          <w:tab w:val="left" w:pos="1892"/>
        </w:tabs>
        <w:spacing w:after="0" w:line="240" w:lineRule="auto"/>
        <w:ind w:left="993" w:hanging="567"/>
        <w:jc w:val="center"/>
        <w:rPr>
          <w:rFonts w:ascii="Times New Roman" w:hAnsi="Times New Roman" w:cs="Times New Roman"/>
          <w:b/>
          <w:sz w:val="28"/>
          <w:szCs w:val="28"/>
          <w:lang w:val="en-US"/>
        </w:rPr>
      </w:pPr>
      <w:r>
        <w:rPr>
          <w:rFonts w:ascii="Times New Roman" w:hAnsi="Times New Roman" w:cs="Times New Roman"/>
          <w:b/>
          <w:sz w:val="28"/>
          <w:szCs w:val="28"/>
          <w:lang w:val="en-US"/>
        </w:rPr>
        <w:t>TC</w:t>
      </w:r>
      <w:r w:rsidR="00103362" w:rsidRPr="00103362">
        <w:rPr>
          <w:rFonts w:ascii="Times New Roman" w:hAnsi="Times New Roman" w:cs="Times New Roman"/>
          <w:b/>
          <w:sz w:val="28"/>
          <w:szCs w:val="28"/>
          <w:lang w:val="en-US"/>
        </w:rPr>
        <w:t>(</w:t>
      </w:r>
      <w:r w:rsidR="00103362" w:rsidRPr="00926F8A">
        <w:rPr>
          <w:rFonts w:ascii="Times New Roman" w:hAnsi="Times New Roman" w:cs="Times New Roman"/>
          <w:b/>
          <w:sz w:val="28"/>
          <w:szCs w:val="28"/>
          <w:lang w:val="en-US"/>
        </w:rPr>
        <w:t>s</w:t>
      </w:r>
      <w:r w:rsidR="00103362" w:rsidRPr="00103362">
        <w:rPr>
          <w:rFonts w:ascii="Times New Roman" w:hAnsi="Times New Roman" w:cs="Times New Roman"/>
          <w:b/>
          <w:sz w:val="28"/>
          <w:szCs w:val="28"/>
          <w:lang w:val="en-US"/>
        </w:rPr>
        <w:t>,</w:t>
      </w:r>
      <w:r w:rsidR="00103362" w:rsidRPr="00926F8A">
        <w:rPr>
          <w:rFonts w:ascii="Times New Roman" w:hAnsi="Times New Roman" w:cs="Times New Roman"/>
          <w:b/>
          <w:sz w:val="28"/>
          <w:szCs w:val="28"/>
          <w:lang w:val="en-US"/>
        </w:rPr>
        <w:t>t</w:t>
      </w:r>
      <w:r w:rsidR="00103362" w:rsidRPr="00103362">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00103362" w:rsidRPr="00103362">
        <w:rPr>
          <w:rFonts w:ascii="Times New Roman" w:hAnsi="Times New Roman" w:cs="Times New Roman"/>
          <w:b/>
          <w:sz w:val="28"/>
          <w:szCs w:val="28"/>
          <w:lang w:val="en-US"/>
        </w:rPr>
        <w:t xml:space="preserve">= </w:t>
      </w:r>
      <m:oMath>
        <m:rad>
          <m:radPr>
            <m:degHide m:val="1"/>
            <m:ctrlPr>
              <w:rPr>
                <w:rFonts w:ascii="Cambria Math" w:hAnsi="Times New Roman" w:cs="Times New Roman"/>
                <w:b/>
                <w:i/>
                <w:sz w:val="36"/>
                <w:szCs w:val="28"/>
                <w:lang w:val="en-US"/>
              </w:rPr>
            </m:ctrlPr>
          </m:radPr>
          <m:deg/>
          <m:e>
            <m:f>
              <m:fPr>
                <m:ctrlPr>
                  <w:rPr>
                    <w:rFonts w:ascii="Cambria Math" w:hAnsi="Times New Roman" w:cs="Times New Roman"/>
                    <w:b/>
                    <w:i/>
                    <w:sz w:val="36"/>
                    <w:szCs w:val="28"/>
                    <w:lang w:val="en-US"/>
                  </w:rPr>
                </m:ctrlPr>
              </m:fPr>
              <m:num>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Cambria Math" w:cs="Times New Roman"/>
                        <w:sz w:val="36"/>
                        <w:szCs w:val="28"/>
                        <w:lang w:val="en-US"/>
                      </w:rPr>
                      <m:t>t</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e>
                </m:d>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num>
              <m:den>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Times New Roman" w:cs="Times New Roman"/>
                        <w:sz w:val="36"/>
                        <w:szCs w:val="28"/>
                        <w:lang w:val="en-US"/>
                      </w:rPr>
                      <m:t>t,</m:t>
                    </m:r>
                    <m:r>
                      <m:rPr>
                        <m:sty m:val="b"/>
                      </m:rPr>
                      <w:rPr>
                        <w:rFonts w:ascii="Cambria Math" w:hAnsi="Cambria Math" w:cs="Times New Roman"/>
                        <w:sz w:val="36"/>
                        <w:szCs w:val="28"/>
                        <w:lang w:val="en-US"/>
                      </w:rPr>
                      <m:t>t</m:t>
                    </m:r>
                  </m:e>
                </m:d>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lang w:val="en-US"/>
                  </w:rPr>
                  <m:t xml:space="preserve"> (</m:t>
                </m:r>
                <m:r>
                  <m:rPr>
                    <m:sty m:val="b"/>
                  </m:rPr>
                  <w:rPr>
                    <w:rFonts w:ascii="Cambria Math" w:hAnsi="Cambria Math" w:cs="Times New Roman"/>
                    <w:sz w:val="36"/>
                    <w:szCs w:val="28"/>
                    <w:lang w:val="en-US"/>
                  </w:rPr>
                  <m:t>s</m:t>
                </m:r>
                <m:r>
                  <m:rPr>
                    <m:sty m:val="b"/>
                  </m:rPr>
                  <w:rPr>
                    <w:rFonts w:ascii="Cambria Math" w:hAnsi="Times New Roman" w:cs="Times New Roman"/>
                    <w:sz w:val="36"/>
                    <w:szCs w:val="28"/>
                    <w:lang w:val="en-US"/>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lang w:val="en-US"/>
                  </w:rPr>
                  <m:t>)</m:t>
                </m:r>
              </m:den>
            </m:f>
          </m:e>
        </m:rad>
      </m:oMath>
      <w:r w:rsidR="00103362" w:rsidRPr="00103362">
        <w:rPr>
          <w:rFonts w:ascii="Times New Roman" w:hAnsi="Times New Roman" w:cs="Times New Roman"/>
          <w:b/>
          <w:sz w:val="36"/>
          <w:szCs w:val="28"/>
          <w:lang w:val="en-US"/>
        </w:rPr>
        <w:t xml:space="preserve"> =</w:t>
      </w:r>
      <m:oMath>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40/50   25/45</m:t>
                </m:r>
              </m:num>
              <m:den>
                <m:r>
                  <m:rPr>
                    <m:sty m:val="bi"/>
                  </m:rPr>
                  <w:rPr>
                    <w:rFonts w:ascii="Cambria Math" w:hAnsi="Cambria Math" w:cs="Times New Roman"/>
                    <w:sz w:val="28"/>
                    <w:szCs w:val="28"/>
                    <w:lang w:val="en-US"/>
                  </w:rPr>
                  <m:t xml:space="preserve">25/50   16/45 </m:t>
                </m:r>
              </m:den>
            </m:f>
          </m:e>
        </m:rad>
        <m:r>
          <m:rPr>
            <m:sty m:val="bi"/>
          </m:rPr>
          <w:rPr>
            <w:rFonts w:ascii="Cambria Math" w:hAnsi="Cambria Math" w:cs="Times New Roman"/>
            <w:sz w:val="28"/>
            <w:szCs w:val="28"/>
            <w:lang w:val="en-US"/>
          </w:rPr>
          <m:t>=</m:t>
        </m:r>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5</m:t>
                </m:r>
              </m:num>
              <m:den>
                <m:r>
                  <m:rPr>
                    <m:sty m:val="bi"/>
                  </m:rPr>
                  <w:rPr>
                    <w:rFonts w:ascii="Cambria Math" w:hAnsi="Cambria Math" w:cs="Times New Roman"/>
                    <w:sz w:val="28"/>
                    <w:szCs w:val="28"/>
                    <w:lang w:val="en-US"/>
                  </w:rPr>
                  <m:t>2</m:t>
                </m:r>
              </m:den>
            </m:f>
          </m:e>
        </m:rad>
        <m:r>
          <m:rPr>
            <m:sty m:val="bi"/>
          </m:rPr>
          <w:rPr>
            <w:rFonts w:ascii="Cambria Math" w:hAnsi="Cambria Math" w:cs="Times New Roman"/>
            <w:sz w:val="28"/>
            <w:szCs w:val="28"/>
            <w:lang w:val="en-US"/>
          </w:rPr>
          <m:t>=1.</m:t>
        </m:r>
        <m:r>
          <m:rPr>
            <m:sty m:val="bi"/>
          </m:rPr>
          <w:rPr>
            <w:rFonts w:ascii="Cambria Math" w:hAnsi="Cambria Math" w:cs="Times New Roman"/>
            <w:sz w:val="28"/>
            <w:szCs w:val="28"/>
          </w:rPr>
          <m:t>581</m:t>
        </m:r>
      </m:oMath>
    </w:p>
    <w:p w:rsidR="001C6619" w:rsidRPr="001C6619" w:rsidRDefault="001C6619" w:rsidP="001C6619">
      <w:pPr>
        <w:tabs>
          <w:tab w:val="left" w:pos="1892"/>
        </w:tabs>
        <w:spacing w:after="0" w:line="240" w:lineRule="auto"/>
        <w:ind w:left="993" w:hanging="567"/>
        <w:jc w:val="center"/>
        <w:rPr>
          <w:rFonts w:ascii="Times New Roman" w:hAnsi="Times New Roman" w:cs="Times New Roman"/>
          <w:sz w:val="18"/>
          <w:szCs w:val="28"/>
          <w:lang w:val="en-US"/>
        </w:rPr>
      </w:pPr>
    </w:p>
    <w:p w:rsidR="001C6619" w:rsidRPr="008E4F8A" w:rsidRDefault="001C6619" w:rsidP="00103362">
      <w:pPr>
        <w:tabs>
          <w:tab w:val="left" w:pos="1892"/>
        </w:tabs>
        <w:spacing w:after="0" w:line="240" w:lineRule="auto"/>
        <w:ind w:left="993" w:hanging="567"/>
        <w:rPr>
          <w:rFonts w:ascii="Times New Roman" w:hAnsi="Times New Roman" w:cs="Times New Roman"/>
          <w:sz w:val="18"/>
          <w:szCs w:val="28"/>
        </w:rPr>
      </w:pPr>
      <w:r w:rsidRPr="001C6619">
        <w:rPr>
          <w:rFonts w:ascii="Times New Roman" w:hAnsi="Times New Roman" w:cs="Times New Roman"/>
          <w:sz w:val="18"/>
          <w:szCs w:val="28"/>
          <w:lang w:val="en-US"/>
        </w:rPr>
        <w:t xml:space="preserve">                  </w:t>
      </w:r>
      <w:r w:rsidRPr="008E4F8A">
        <w:rPr>
          <w:rFonts w:ascii="Times New Roman" w:hAnsi="Times New Roman" w:cs="Times New Roman"/>
          <w:sz w:val="18"/>
          <w:szCs w:val="28"/>
        </w:rPr>
        <w:t>(</w:t>
      </w:r>
      <w:r>
        <w:rPr>
          <w:rFonts w:ascii="Times New Roman" w:hAnsi="Times New Roman" w:cs="Times New Roman"/>
          <w:sz w:val="18"/>
          <w:szCs w:val="28"/>
        </w:rPr>
        <w:t>Техническое изменение</w:t>
      </w:r>
      <w:r w:rsidRPr="008E4F8A">
        <w:rPr>
          <w:rFonts w:ascii="Times New Roman" w:hAnsi="Times New Roman" w:cs="Times New Roman"/>
          <w:sz w:val="18"/>
          <w:szCs w:val="28"/>
        </w:rPr>
        <w:t>)</w:t>
      </w:r>
    </w:p>
    <w:p w:rsidR="001C6619" w:rsidRPr="00326634" w:rsidRDefault="00961CF8" w:rsidP="00961CF8">
      <w:pPr>
        <w:tabs>
          <w:tab w:val="left" w:pos="1892"/>
        </w:tabs>
        <w:spacing w:after="0" w:line="240" w:lineRule="auto"/>
        <w:ind w:left="993" w:hanging="567"/>
        <w:rPr>
          <w:rFonts w:ascii="Times New Roman" w:hAnsi="Times New Roman" w:cs="Times New Roman"/>
          <w:b/>
          <w:sz w:val="32"/>
          <w:szCs w:val="28"/>
        </w:rPr>
      </w:pPr>
      <w:r w:rsidRPr="008E4F8A">
        <w:rPr>
          <w:rFonts w:ascii="Times New Roman" w:hAnsi="Times New Roman" w:cs="Times New Roman"/>
          <w:sz w:val="18"/>
          <w:szCs w:val="28"/>
        </w:rPr>
        <w:t xml:space="preserve">                                             </w:t>
      </w:r>
      <w:r>
        <w:rPr>
          <w:rFonts w:ascii="Times New Roman" w:hAnsi="Times New Roman" w:cs="Times New Roman"/>
          <w:b/>
          <w:sz w:val="28"/>
          <w:szCs w:val="28"/>
          <w:lang w:val="en-US"/>
        </w:rPr>
        <w:t>E</w:t>
      </w:r>
      <w:r w:rsidR="001C6619">
        <w:rPr>
          <w:rFonts w:ascii="Times New Roman" w:hAnsi="Times New Roman" w:cs="Times New Roman"/>
          <w:b/>
          <w:sz w:val="28"/>
          <w:szCs w:val="28"/>
          <w:lang w:val="en-US"/>
        </w:rPr>
        <w:t>C</w:t>
      </w:r>
      <w:r w:rsidR="001C6619" w:rsidRPr="00326634">
        <w:rPr>
          <w:rFonts w:ascii="Times New Roman" w:hAnsi="Times New Roman" w:cs="Times New Roman"/>
          <w:b/>
          <w:sz w:val="28"/>
          <w:szCs w:val="28"/>
        </w:rPr>
        <w:t>(</w:t>
      </w:r>
      <w:r w:rsidR="001C6619" w:rsidRPr="00926F8A">
        <w:rPr>
          <w:rFonts w:ascii="Times New Roman" w:hAnsi="Times New Roman" w:cs="Times New Roman"/>
          <w:b/>
          <w:sz w:val="28"/>
          <w:szCs w:val="28"/>
          <w:lang w:val="en-US"/>
        </w:rPr>
        <w:t>s</w:t>
      </w:r>
      <w:r w:rsidR="001C6619" w:rsidRPr="00326634">
        <w:rPr>
          <w:rFonts w:ascii="Times New Roman" w:hAnsi="Times New Roman" w:cs="Times New Roman"/>
          <w:b/>
          <w:sz w:val="28"/>
          <w:szCs w:val="28"/>
        </w:rPr>
        <w:t>,</w:t>
      </w:r>
      <w:r w:rsidR="001C6619" w:rsidRPr="00926F8A">
        <w:rPr>
          <w:rFonts w:ascii="Times New Roman" w:hAnsi="Times New Roman" w:cs="Times New Roman"/>
          <w:b/>
          <w:sz w:val="28"/>
          <w:szCs w:val="28"/>
          <w:lang w:val="en-US"/>
        </w:rPr>
        <w:t>t</w:t>
      </w:r>
      <w:r w:rsidR="001C6619" w:rsidRPr="00326634">
        <w:rPr>
          <w:rFonts w:ascii="Times New Roman" w:hAnsi="Times New Roman" w:cs="Times New Roman"/>
          <w:b/>
          <w:sz w:val="28"/>
          <w:szCs w:val="28"/>
        </w:rPr>
        <w:t xml:space="preserve">) = </w:t>
      </w:r>
      <m:oMath>
        <m:rad>
          <m:radPr>
            <m:degHide m:val="1"/>
            <m:ctrlPr>
              <w:rPr>
                <w:rFonts w:ascii="Cambria Math" w:hAnsi="Times New Roman" w:cs="Times New Roman"/>
                <w:b/>
                <w:i/>
                <w:sz w:val="36"/>
                <w:szCs w:val="28"/>
                <w:lang w:val="en-US"/>
              </w:rPr>
            </m:ctrlPr>
          </m:radPr>
          <m:deg/>
          <m:e>
            <m:f>
              <m:fPr>
                <m:ctrlPr>
                  <w:rPr>
                    <w:rFonts w:ascii="Cambria Math" w:hAnsi="Times New Roman" w:cs="Times New Roman"/>
                    <w:b/>
                    <w:i/>
                    <w:sz w:val="36"/>
                    <w:szCs w:val="28"/>
                    <w:lang w:val="en-US"/>
                  </w:rPr>
                </m:ctrlPr>
              </m:fPr>
              <m:num>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t</m:t>
                    </m:r>
                  </m:e>
                </m:d>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s</m:t>
                </m:r>
                <m:r>
                  <m:rPr>
                    <m:sty m:val="b"/>
                  </m:rPr>
                  <w:rPr>
                    <w:rFonts w:ascii="Cambria Math" w:hAnsi="Times New Roman" w:cs="Times New Roman"/>
                    <w:sz w:val="36"/>
                    <w:szCs w:val="28"/>
                  </w:rPr>
                  <m:t>)</m:t>
                </m:r>
              </m:num>
              <m:den>
                <m:r>
                  <m:rPr>
                    <m:sty m:val="b"/>
                  </m:rPr>
                  <w:rPr>
                    <w:rFonts w:ascii="Cambria Math" w:hAnsi="Cambria Math" w:cs="Times New Roman"/>
                    <w:sz w:val="36"/>
                    <w:szCs w:val="28"/>
                    <w:lang w:val="en-US"/>
                  </w:rPr>
                  <m:t>E</m:t>
                </m:r>
                <m:d>
                  <m:dPr>
                    <m:ctrlPr>
                      <w:rPr>
                        <w:rFonts w:ascii="Cambria Math" w:hAnsi="Times New Roman" w:cs="Times New Roman"/>
                        <w:b/>
                        <w:sz w:val="36"/>
                        <w:szCs w:val="28"/>
                        <w:lang w:val="en-US"/>
                      </w:rPr>
                    </m:ctrlPr>
                  </m:dPr>
                  <m:e>
                    <m:r>
                      <m:rPr>
                        <m:sty m:val="b"/>
                      </m:rPr>
                      <w:rPr>
                        <w:rFonts w:ascii="Cambria Math" w:hAnsi="Times New Roman" w:cs="Times New Roman"/>
                        <w:sz w:val="36"/>
                        <w:szCs w:val="28"/>
                        <w:lang w:val="en-US"/>
                      </w:rPr>
                      <m:t>s</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s</m:t>
                    </m:r>
                  </m:e>
                </m:d>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E</m:t>
                </m:r>
                <m:r>
                  <m:rPr>
                    <m:sty m:val="b"/>
                  </m:rPr>
                  <w:rPr>
                    <w:rFonts w:ascii="Cambria Math" w:hAnsi="Times New Roman" w:cs="Times New Roman"/>
                    <w:sz w:val="36"/>
                    <w:szCs w:val="28"/>
                  </w:rPr>
                  <m:t xml:space="preserve"> (</m:t>
                </m:r>
                <m:r>
                  <m:rPr>
                    <m:sty m:val="b"/>
                  </m:rPr>
                  <w:rPr>
                    <w:rFonts w:ascii="Cambria Math" w:hAnsi="Cambria Math" w:cs="Times New Roman"/>
                    <w:sz w:val="36"/>
                    <w:szCs w:val="28"/>
                    <w:lang w:val="en-US"/>
                  </w:rPr>
                  <m:t>s</m:t>
                </m:r>
                <m:r>
                  <m:rPr>
                    <m:sty m:val="b"/>
                  </m:rPr>
                  <w:rPr>
                    <w:rFonts w:ascii="Cambria Math" w:hAnsi="Times New Roman" w:cs="Times New Roman"/>
                    <w:sz w:val="36"/>
                    <w:szCs w:val="28"/>
                  </w:rPr>
                  <m:t>,</m:t>
                </m:r>
                <m:r>
                  <m:rPr>
                    <m:sty m:val="b"/>
                  </m:rPr>
                  <w:rPr>
                    <w:rFonts w:ascii="Cambria Math" w:hAnsi="Cambria Math" w:cs="Times New Roman"/>
                    <w:sz w:val="36"/>
                    <w:szCs w:val="28"/>
                    <w:lang w:val="en-US"/>
                  </w:rPr>
                  <m:t>t</m:t>
                </m:r>
                <m:r>
                  <m:rPr>
                    <m:sty m:val="b"/>
                  </m:rPr>
                  <w:rPr>
                    <w:rFonts w:ascii="Cambria Math" w:hAnsi="Times New Roman" w:cs="Times New Roman"/>
                    <w:sz w:val="36"/>
                    <w:szCs w:val="28"/>
                  </w:rPr>
                  <m:t>)</m:t>
                </m:r>
              </m:den>
            </m:f>
          </m:e>
        </m:rad>
      </m:oMath>
      <w:r w:rsidR="001C6619" w:rsidRPr="00326634">
        <w:rPr>
          <w:rFonts w:ascii="Times New Roman" w:hAnsi="Times New Roman" w:cs="Times New Roman"/>
          <w:b/>
          <w:sz w:val="36"/>
          <w:szCs w:val="28"/>
        </w:rPr>
        <w:t xml:space="preserve"> =</w:t>
      </w:r>
      <m:oMath>
        <m:f>
          <m:fPr>
            <m:ctrlPr>
              <w:rPr>
                <w:rFonts w:ascii="Cambria Math" w:hAnsi="Cambria Math" w:cs="Times New Roman"/>
                <w:b/>
                <w:i/>
                <w:sz w:val="32"/>
                <w:szCs w:val="28"/>
                <w:lang w:val="en-US"/>
              </w:rPr>
            </m:ctrlPr>
          </m:fPr>
          <m:num>
            <m:r>
              <m:rPr>
                <m:sty m:val="bi"/>
              </m:rPr>
              <w:rPr>
                <w:rFonts w:ascii="Cambria Math" w:hAnsi="Cambria Math" w:cs="Times New Roman"/>
                <w:sz w:val="32"/>
                <w:szCs w:val="28"/>
                <w:lang w:val="en-US"/>
              </w:rPr>
              <m:t>25</m:t>
            </m:r>
            <m:r>
              <m:rPr>
                <m:sty m:val="bi"/>
              </m:rPr>
              <w:rPr>
                <w:rFonts w:ascii="Cambria Math" w:hAnsi="Cambria Math" w:cs="Times New Roman"/>
                <w:sz w:val="32"/>
                <w:szCs w:val="28"/>
              </w:rPr>
              <m:t>/50</m:t>
            </m:r>
          </m:num>
          <m:den>
            <m:r>
              <m:rPr>
                <m:sty m:val="bi"/>
              </m:rPr>
              <w:rPr>
                <w:rFonts w:ascii="Cambria Math" w:hAnsi="Cambria Math" w:cs="Times New Roman"/>
                <w:sz w:val="32"/>
                <w:szCs w:val="28"/>
                <w:lang w:val="en-US"/>
              </w:rPr>
              <m:t>25</m:t>
            </m:r>
            <m:r>
              <m:rPr>
                <m:sty m:val="bi"/>
              </m:rPr>
              <w:rPr>
                <w:rFonts w:ascii="Cambria Math" w:hAnsi="Cambria Math" w:cs="Times New Roman"/>
                <w:sz w:val="32"/>
                <w:szCs w:val="28"/>
              </w:rPr>
              <m:t>/</m:t>
            </m:r>
            <m:r>
              <m:rPr>
                <m:sty m:val="bi"/>
              </m:rPr>
              <w:rPr>
                <w:rFonts w:ascii="Cambria Math" w:hAnsi="Cambria Math" w:cs="Times New Roman"/>
                <w:sz w:val="32"/>
                <w:szCs w:val="28"/>
                <w:lang w:val="en-US"/>
              </w:rPr>
              <m:t>45</m:t>
            </m:r>
          </m:den>
        </m:f>
        <m:r>
          <m:rPr>
            <m:sty m:val="bi"/>
          </m:rPr>
          <w:rPr>
            <w:rFonts w:ascii="Cambria Math" w:hAnsi="Cambria Math" w:cs="Times New Roman"/>
            <w:sz w:val="32"/>
            <w:szCs w:val="28"/>
          </w:rPr>
          <m:t>=</m:t>
        </m:r>
        <m:r>
          <m:rPr>
            <m:sty m:val="bi"/>
          </m:rPr>
          <w:rPr>
            <w:rFonts w:ascii="Cambria Math" w:hAnsi="Cambria Math" w:cs="Times New Roman"/>
            <w:sz w:val="32"/>
            <w:szCs w:val="28"/>
            <w:lang w:val="en-US"/>
          </w:rPr>
          <m:t>0</m:t>
        </m:r>
        <m:r>
          <m:rPr>
            <m:sty m:val="bi"/>
          </m:rPr>
          <w:rPr>
            <w:rFonts w:ascii="Cambria Math" w:hAnsi="Cambria Math" w:cs="Times New Roman"/>
            <w:sz w:val="32"/>
            <w:szCs w:val="28"/>
          </w:rPr>
          <m:t>.</m:t>
        </m:r>
        <m:r>
          <m:rPr>
            <m:sty m:val="bi"/>
          </m:rPr>
          <w:rPr>
            <w:rFonts w:ascii="Cambria Math" w:hAnsi="Cambria Math" w:cs="Times New Roman"/>
            <w:sz w:val="32"/>
            <w:szCs w:val="28"/>
            <w:lang w:val="en-US"/>
          </w:rPr>
          <m:t>9</m:t>
        </m:r>
      </m:oMath>
    </w:p>
    <w:p w:rsidR="00961CF8" w:rsidRDefault="00961CF8" w:rsidP="00961CF8">
      <w:pPr>
        <w:tabs>
          <w:tab w:val="left" w:pos="1892"/>
        </w:tabs>
        <w:spacing w:after="0" w:line="240" w:lineRule="auto"/>
        <w:ind w:left="993" w:hanging="567"/>
        <w:rPr>
          <w:rFonts w:ascii="Times New Roman" w:hAnsi="Times New Roman" w:cs="Times New Roman"/>
          <w:sz w:val="20"/>
          <w:szCs w:val="28"/>
        </w:rPr>
      </w:pPr>
      <w:r w:rsidRPr="00326634">
        <w:rPr>
          <w:rFonts w:ascii="Times New Roman" w:hAnsi="Times New Roman" w:cs="Times New Roman"/>
          <w:sz w:val="20"/>
          <w:szCs w:val="28"/>
        </w:rPr>
        <w:t xml:space="preserve">                      </w:t>
      </w:r>
      <w:r w:rsidRPr="00961CF8">
        <w:rPr>
          <w:rFonts w:ascii="Times New Roman" w:hAnsi="Times New Roman" w:cs="Times New Roman"/>
          <w:sz w:val="20"/>
          <w:szCs w:val="28"/>
        </w:rPr>
        <w:t>(Изменение эффективности)</w:t>
      </w:r>
    </w:p>
    <w:p w:rsidR="00961CF8" w:rsidRDefault="00961CF8" w:rsidP="00961CF8">
      <w:pPr>
        <w:tabs>
          <w:tab w:val="left" w:pos="1892"/>
        </w:tabs>
        <w:spacing w:after="0" w:line="240" w:lineRule="auto"/>
        <w:ind w:left="993" w:hanging="567"/>
        <w:rPr>
          <w:rFonts w:ascii="Times New Roman" w:hAnsi="Times New Roman" w:cs="Times New Roman"/>
          <w:sz w:val="20"/>
          <w:szCs w:val="28"/>
        </w:rPr>
      </w:pPr>
    </w:p>
    <w:p w:rsidR="00961CF8" w:rsidRDefault="00961CF8" w:rsidP="00961CF8">
      <w:pPr>
        <w:tabs>
          <w:tab w:val="left" w:pos="1892"/>
        </w:tabs>
        <w:spacing w:after="0" w:line="240" w:lineRule="auto"/>
        <w:ind w:left="993" w:hanging="567"/>
        <w:rPr>
          <w:rFonts w:ascii="Times New Roman" w:hAnsi="Times New Roman" w:cs="Times New Roman"/>
          <w:sz w:val="20"/>
          <w:szCs w:val="28"/>
        </w:rPr>
      </w:pPr>
    </w:p>
    <w:p w:rsidR="00961CF8" w:rsidRDefault="00961CF8" w:rsidP="00961CF8">
      <w:pPr>
        <w:tabs>
          <w:tab w:val="left" w:pos="1892"/>
        </w:tabs>
        <w:spacing w:after="0" w:line="240" w:lineRule="auto"/>
        <w:ind w:firstLine="709"/>
        <w:jc w:val="both"/>
        <w:rPr>
          <w:rFonts w:ascii="Times New Roman" w:hAnsi="Times New Roman" w:cs="Times New Roman"/>
          <w:b/>
          <w:sz w:val="28"/>
          <w:szCs w:val="28"/>
        </w:rPr>
      </w:pPr>
      <w:r w:rsidRPr="00961CF8">
        <w:rPr>
          <w:rFonts w:ascii="Times New Roman" w:hAnsi="Times New Roman" w:cs="Times New Roman"/>
          <w:sz w:val="28"/>
          <w:szCs w:val="28"/>
        </w:rPr>
        <w:t xml:space="preserve">Это иллюстрирует то, что также можно вывести из графика: фирма улучшилась от периода </w:t>
      </w:r>
      <w:r w:rsidRPr="00961CF8">
        <w:rPr>
          <w:rFonts w:ascii="Times New Roman" w:hAnsi="Times New Roman" w:cs="Times New Roman"/>
          <w:b/>
          <w:sz w:val="28"/>
          <w:szCs w:val="28"/>
        </w:rPr>
        <w:t>s</w:t>
      </w:r>
      <w:r w:rsidRPr="00961CF8">
        <w:rPr>
          <w:rFonts w:ascii="Times New Roman" w:hAnsi="Times New Roman" w:cs="Times New Roman"/>
          <w:sz w:val="28"/>
          <w:szCs w:val="28"/>
        </w:rPr>
        <w:t xml:space="preserve"> до периода</w:t>
      </w:r>
      <w:r w:rsidRPr="00961CF8">
        <w:rPr>
          <w:rFonts w:ascii="Times New Roman" w:hAnsi="Times New Roman" w:cs="Times New Roman"/>
          <w:b/>
          <w:sz w:val="28"/>
          <w:szCs w:val="28"/>
        </w:rPr>
        <w:t xml:space="preserve"> t</w:t>
      </w:r>
      <w:r w:rsidRPr="00961CF8">
        <w:rPr>
          <w:rFonts w:ascii="Times New Roman" w:hAnsi="Times New Roman" w:cs="Times New Roman"/>
          <w:sz w:val="28"/>
          <w:szCs w:val="28"/>
        </w:rPr>
        <w:t>.</w:t>
      </w:r>
      <w:r>
        <w:rPr>
          <w:rFonts w:ascii="Times New Roman" w:hAnsi="Times New Roman" w:cs="Times New Roman"/>
          <w:sz w:val="28"/>
          <w:szCs w:val="28"/>
        </w:rPr>
        <w:t xml:space="preserve"> </w:t>
      </w:r>
      <w:r w:rsidRPr="00961CF8">
        <w:rPr>
          <w:rFonts w:ascii="Times New Roman" w:hAnsi="Times New Roman" w:cs="Times New Roman"/>
          <w:sz w:val="28"/>
          <w:szCs w:val="28"/>
        </w:rPr>
        <w:t>Если мы исправим технологию, мы увидим, что она приблизилась к кривой минимальных затрат.</w:t>
      </w:r>
      <w:r>
        <w:rPr>
          <w:rFonts w:ascii="Times New Roman" w:hAnsi="Times New Roman" w:cs="Times New Roman"/>
          <w:sz w:val="28"/>
          <w:szCs w:val="28"/>
        </w:rPr>
        <w:t xml:space="preserve"> </w:t>
      </w:r>
      <w:r w:rsidRPr="00961CF8">
        <w:rPr>
          <w:rFonts w:ascii="Times New Roman" w:hAnsi="Times New Roman" w:cs="Times New Roman"/>
          <w:sz w:val="28"/>
          <w:szCs w:val="28"/>
        </w:rPr>
        <w:t>Индекс Мальмквиста предполагает улучшение на 42,3%.</w:t>
      </w:r>
      <w:r>
        <w:rPr>
          <w:rFonts w:ascii="Times New Roman" w:hAnsi="Times New Roman" w:cs="Times New Roman"/>
          <w:sz w:val="28"/>
          <w:szCs w:val="28"/>
        </w:rPr>
        <w:t xml:space="preserve"> </w:t>
      </w:r>
      <w:r w:rsidRPr="00961CF8">
        <w:rPr>
          <w:rFonts w:ascii="Times New Roman" w:hAnsi="Times New Roman" w:cs="Times New Roman"/>
          <w:sz w:val="28"/>
          <w:szCs w:val="28"/>
        </w:rPr>
        <w:t>Однако также ясно, что этого улучшения следует ожидать просто на основе технологических достижений.</w:t>
      </w:r>
      <w:r>
        <w:rPr>
          <w:rFonts w:ascii="Times New Roman" w:hAnsi="Times New Roman" w:cs="Times New Roman"/>
          <w:sz w:val="28"/>
          <w:szCs w:val="28"/>
        </w:rPr>
        <w:t xml:space="preserve"> </w:t>
      </w:r>
      <w:r w:rsidRPr="00961CF8">
        <w:rPr>
          <w:rFonts w:ascii="Times New Roman" w:hAnsi="Times New Roman" w:cs="Times New Roman"/>
          <w:sz w:val="28"/>
          <w:szCs w:val="28"/>
        </w:rPr>
        <w:t xml:space="preserve">  Фактически, изменение границ приводит к увеличению затрат на улучшение на 58,1%.  Таким образом, компания не совсем смогла последовать тенденции технологического развития, вместо этого она упала еще на 10%.</w:t>
      </w:r>
      <w:r>
        <w:rPr>
          <w:rFonts w:ascii="Times New Roman" w:hAnsi="Times New Roman" w:cs="Times New Roman"/>
          <w:sz w:val="28"/>
          <w:szCs w:val="28"/>
        </w:rPr>
        <w:t xml:space="preserve"> </w:t>
      </w:r>
      <w:r w:rsidRPr="00961CF8">
        <w:rPr>
          <w:rFonts w:ascii="Times New Roman" w:hAnsi="Times New Roman" w:cs="Times New Roman"/>
          <w:sz w:val="28"/>
          <w:szCs w:val="28"/>
        </w:rPr>
        <w:t xml:space="preserve">Эффекты </w:t>
      </w:r>
      <w:r w:rsidRPr="00961CF8">
        <w:rPr>
          <w:rFonts w:ascii="Times New Roman" w:hAnsi="Times New Roman" w:cs="Times New Roman"/>
          <w:b/>
          <w:sz w:val="28"/>
          <w:szCs w:val="28"/>
        </w:rPr>
        <w:t>EC</w:t>
      </w:r>
      <w:r w:rsidRPr="00961CF8">
        <w:rPr>
          <w:rFonts w:ascii="Times New Roman" w:hAnsi="Times New Roman" w:cs="Times New Roman"/>
          <w:sz w:val="28"/>
          <w:szCs w:val="28"/>
        </w:rPr>
        <w:t xml:space="preserve"> и </w:t>
      </w:r>
      <w:r w:rsidRPr="00961CF8">
        <w:rPr>
          <w:rFonts w:ascii="Times New Roman" w:hAnsi="Times New Roman" w:cs="Times New Roman"/>
          <w:b/>
          <w:sz w:val="28"/>
          <w:szCs w:val="28"/>
        </w:rPr>
        <w:t>TC</w:t>
      </w:r>
      <w:r w:rsidRPr="00961CF8">
        <w:rPr>
          <w:rFonts w:ascii="Times New Roman" w:hAnsi="Times New Roman" w:cs="Times New Roman"/>
          <w:sz w:val="28"/>
          <w:szCs w:val="28"/>
        </w:rPr>
        <w:t xml:space="preserve"> мультипликативны, так что </w:t>
      </w:r>
      <w:r w:rsidRPr="00961CF8">
        <w:rPr>
          <w:rFonts w:ascii="Times New Roman" w:hAnsi="Times New Roman" w:cs="Times New Roman"/>
          <w:b/>
          <w:sz w:val="28"/>
          <w:szCs w:val="28"/>
        </w:rPr>
        <w:t>EC* TC = M.</w:t>
      </w:r>
    </w:p>
    <w:p w:rsidR="00AA1F30" w:rsidRDefault="00AA1F30" w:rsidP="00961CF8">
      <w:pPr>
        <w:tabs>
          <w:tab w:val="left" w:pos="1892"/>
        </w:tabs>
        <w:spacing w:after="0" w:line="240" w:lineRule="auto"/>
        <w:ind w:firstLine="709"/>
        <w:jc w:val="both"/>
        <w:rPr>
          <w:rFonts w:ascii="Times New Roman" w:hAnsi="Times New Roman" w:cs="Times New Roman"/>
          <w:b/>
          <w:sz w:val="28"/>
          <w:szCs w:val="28"/>
        </w:rPr>
      </w:pPr>
    </w:p>
    <w:p w:rsidR="00AA1F30" w:rsidRDefault="00AA1F30" w:rsidP="00961CF8">
      <w:pPr>
        <w:tabs>
          <w:tab w:val="left" w:pos="1892"/>
        </w:tabs>
        <w:spacing w:after="0" w:line="240" w:lineRule="auto"/>
        <w:ind w:firstLine="709"/>
        <w:jc w:val="both"/>
        <w:rPr>
          <w:rFonts w:ascii="Times New Roman" w:hAnsi="Times New Roman" w:cs="Times New Roman"/>
          <w:b/>
          <w:sz w:val="28"/>
          <w:szCs w:val="28"/>
        </w:rPr>
      </w:pPr>
    </w:p>
    <w:p w:rsidR="00AA1F30" w:rsidRPr="00AA1F30" w:rsidRDefault="00AA1F30" w:rsidP="00AA1F30">
      <w:pPr>
        <w:tabs>
          <w:tab w:val="left" w:pos="1892"/>
        </w:tabs>
        <w:spacing w:after="0" w:line="240" w:lineRule="auto"/>
        <w:ind w:firstLine="709"/>
        <w:jc w:val="center"/>
        <w:rPr>
          <w:rFonts w:ascii="Times New Roman" w:hAnsi="Times New Roman" w:cs="Times New Roman"/>
          <w:b/>
          <w:sz w:val="32"/>
          <w:szCs w:val="28"/>
        </w:rPr>
      </w:pPr>
      <w:r w:rsidRPr="00AA1F30">
        <w:rPr>
          <w:rFonts w:ascii="Times New Roman" w:hAnsi="Times New Roman" w:cs="Times New Roman"/>
          <w:b/>
          <w:sz w:val="32"/>
          <w:szCs w:val="28"/>
        </w:rPr>
        <w:t xml:space="preserve">2.8 Структурная и сетевая эффективность </w:t>
      </w:r>
    </w:p>
    <w:p w:rsidR="00AA1F30" w:rsidRPr="00AA1F30" w:rsidRDefault="00AA1F30" w:rsidP="00AA1F30">
      <w:pPr>
        <w:tabs>
          <w:tab w:val="left" w:pos="1892"/>
        </w:tabs>
        <w:spacing w:after="0" w:line="240" w:lineRule="auto"/>
        <w:ind w:firstLine="709"/>
        <w:jc w:val="center"/>
        <w:rPr>
          <w:rFonts w:ascii="Times New Roman" w:hAnsi="Times New Roman" w:cs="Times New Roman"/>
          <w:b/>
          <w:sz w:val="28"/>
          <w:szCs w:val="28"/>
        </w:rPr>
      </w:pPr>
      <w:r w:rsidRPr="00AA1F30">
        <w:rPr>
          <w:rFonts w:ascii="Times New Roman" w:hAnsi="Times New Roman" w:cs="Times New Roman"/>
          <w:b/>
          <w:sz w:val="28"/>
          <w:szCs w:val="28"/>
        </w:rPr>
        <w:t>Практическое применение: Регулирование электрических сетей.</w:t>
      </w:r>
    </w:p>
    <w:p w:rsidR="00103362" w:rsidRPr="005259C5" w:rsidRDefault="00103362" w:rsidP="00961CF8">
      <w:pPr>
        <w:ind w:firstLine="709"/>
        <w:jc w:val="both"/>
        <w:rPr>
          <w:rFonts w:ascii="Times New Roman" w:hAnsi="Times New Roman" w:cs="Times New Roman"/>
          <w:sz w:val="18"/>
          <w:szCs w:val="28"/>
        </w:rPr>
      </w:pPr>
    </w:p>
    <w:p w:rsidR="00AA1F30" w:rsidRDefault="00AA1F30" w:rsidP="00AA1F30">
      <w:pPr>
        <w:spacing w:after="0" w:line="240" w:lineRule="auto"/>
        <w:ind w:firstLine="709"/>
        <w:jc w:val="both"/>
        <w:rPr>
          <w:rFonts w:ascii="Times New Roman" w:hAnsi="Times New Roman" w:cs="Times New Roman"/>
          <w:sz w:val="28"/>
          <w:szCs w:val="28"/>
        </w:rPr>
      </w:pPr>
      <w:r w:rsidRPr="00AA1F30">
        <w:rPr>
          <w:rFonts w:ascii="Times New Roman" w:hAnsi="Times New Roman" w:cs="Times New Roman"/>
          <w:sz w:val="28"/>
          <w:szCs w:val="28"/>
        </w:rPr>
        <w:t>Большинство европейских распределительных компаний, DSO, регулируются антимонопольными органами, ср.  Разд.  1.1.3.</w:t>
      </w:r>
      <w:r>
        <w:rPr>
          <w:rFonts w:ascii="Times New Roman" w:hAnsi="Times New Roman" w:cs="Times New Roman"/>
          <w:sz w:val="28"/>
          <w:szCs w:val="28"/>
        </w:rPr>
        <w:t xml:space="preserve"> </w:t>
      </w:r>
      <w:r w:rsidRPr="00AA1F30">
        <w:rPr>
          <w:rFonts w:ascii="Times New Roman" w:hAnsi="Times New Roman" w:cs="Times New Roman"/>
          <w:sz w:val="28"/>
          <w:szCs w:val="28"/>
        </w:rPr>
        <w:t>Единственным наиболее широко используемым типом регулирования является регулирование верхнего предела доходов, в котором регулирующий орган определяет ожидаемую максимальную разрешенную цену, которую компании могут изменять своим потребителям в течение следующих 3-5 лет.</w:t>
      </w:r>
      <w:r w:rsidR="00017019">
        <w:rPr>
          <w:rFonts w:ascii="Times New Roman" w:hAnsi="Times New Roman" w:cs="Times New Roman"/>
          <w:sz w:val="28"/>
          <w:szCs w:val="28"/>
        </w:rPr>
        <w:t xml:space="preserve"> </w:t>
      </w:r>
      <w:r w:rsidRPr="00AA1F30">
        <w:rPr>
          <w:rFonts w:ascii="Times New Roman" w:hAnsi="Times New Roman" w:cs="Times New Roman"/>
          <w:sz w:val="28"/>
          <w:szCs w:val="28"/>
        </w:rPr>
        <w:t>Типичная схема была бы</w:t>
      </w:r>
      <w:r w:rsidR="00017019">
        <w:rPr>
          <w:rFonts w:ascii="Times New Roman" w:hAnsi="Times New Roman" w:cs="Times New Roman"/>
          <w:sz w:val="28"/>
          <w:szCs w:val="28"/>
        </w:rPr>
        <w:t>:</w:t>
      </w:r>
    </w:p>
    <w:p w:rsidR="00017019" w:rsidRDefault="00017019" w:rsidP="00AA1F30">
      <w:pPr>
        <w:spacing w:after="0" w:line="240" w:lineRule="auto"/>
        <w:ind w:firstLine="709"/>
        <w:jc w:val="both"/>
        <w:rPr>
          <w:rFonts w:ascii="Times New Roman" w:hAnsi="Times New Roman" w:cs="Times New Roman"/>
          <w:sz w:val="28"/>
          <w:szCs w:val="28"/>
        </w:rPr>
      </w:pPr>
    </w:p>
    <w:p w:rsidR="00017019" w:rsidRPr="005259C5" w:rsidRDefault="000A49F0" w:rsidP="000A49F0">
      <w:pPr>
        <w:spacing w:after="0" w:line="240" w:lineRule="auto"/>
        <w:ind w:firstLine="709"/>
        <w:jc w:val="center"/>
        <w:rPr>
          <w:rFonts w:ascii="Times New Roman" w:hAnsi="Times New Roman" w:cs="Times New Roman"/>
          <w:b/>
          <w:sz w:val="28"/>
          <w:szCs w:val="28"/>
        </w:rPr>
      </w:pPr>
      <w:r w:rsidRPr="000A49F0">
        <w:rPr>
          <w:rFonts w:ascii="Times New Roman" w:hAnsi="Times New Roman" w:cs="Times New Roman"/>
          <w:b/>
          <w:sz w:val="28"/>
          <w:szCs w:val="28"/>
          <w:lang w:val="en-US"/>
        </w:rPr>
        <w:t>R</w:t>
      </w:r>
      <w:r w:rsidRPr="000A49F0">
        <w:rPr>
          <w:rFonts w:ascii="Times New Roman" w:hAnsi="Times New Roman" w:cs="Times New Roman"/>
          <w:b/>
          <w:sz w:val="28"/>
          <w:szCs w:val="28"/>
          <w:vertAlign w:val="superscript"/>
          <w:lang w:val="en-US"/>
        </w:rPr>
        <w:t>i</w:t>
      </w:r>
      <w:r w:rsidRPr="005259C5">
        <w:rPr>
          <w:rFonts w:ascii="Times New Roman" w:hAnsi="Times New Roman" w:cs="Times New Roman"/>
          <w:b/>
          <w:sz w:val="28"/>
          <w:szCs w:val="28"/>
        </w:rPr>
        <w:t xml:space="preserve"> (</w:t>
      </w:r>
      <w:r w:rsidRPr="000A49F0">
        <w:rPr>
          <w:rFonts w:ascii="Times New Roman" w:hAnsi="Times New Roman" w:cs="Times New Roman"/>
          <w:b/>
          <w:sz w:val="28"/>
          <w:szCs w:val="28"/>
          <w:lang w:val="en-US"/>
        </w:rPr>
        <w:t>t</w:t>
      </w:r>
      <w:r w:rsidRPr="005259C5">
        <w:rPr>
          <w:rFonts w:ascii="Times New Roman" w:hAnsi="Times New Roman" w:cs="Times New Roman"/>
          <w:b/>
          <w:sz w:val="28"/>
          <w:szCs w:val="28"/>
        </w:rPr>
        <w:t>)=</w:t>
      </w:r>
      <w:r w:rsidRPr="000A49F0">
        <w:rPr>
          <w:rFonts w:ascii="Times New Roman" w:hAnsi="Times New Roman" w:cs="Times New Roman"/>
          <w:b/>
          <w:sz w:val="28"/>
          <w:szCs w:val="28"/>
          <w:lang w:val="en-US"/>
        </w:rPr>
        <w:t>C</w:t>
      </w:r>
      <w:r w:rsidRPr="000A49F0">
        <w:rPr>
          <w:rFonts w:ascii="Times New Roman" w:hAnsi="Times New Roman" w:cs="Times New Roman"/>
          <w:b/>
          <w:sz w:val="28"/>
          <w:szCs w:val="28"/>
          <w:vertAlign w:val="superscript"/>
          <w:lang w:val="en-US"/>
        </w:rPr>
        <w:t>i</w:t>
      </w:r>
      <w:r w:rsidRPr="005259C5">
        <w:rPr>
          <w:rFonts w:ascii="Times New Roman" w:hAnsi="Times New Roman" w:cs="Times New Roman"/>
          <w:b/>
          <w:sz w:val="28"/>
          <w:szCs w:val="28"/>
        </w:rPr>
        <w:t>(0)</w:t>
      </w:r>
      <w:r w:rsidRPr="000A49F0">
        <w:rPr>
          <w:rFonts w:ascii="Times New Roman" w:hAnsi="Times New Roman" w:cs="Times New Roman"/>
          <w:b/>
          <w:sz w:val="28"/>
          <w:szCs w:val="28"/>
          <w:lang w:val="en-US"/>
        </w:rPr>
        <w:t>Q</w:t>
      </w:r>
      <w:r w:rsidRPr="005259C5">
        <w:rPr>
          <w:rFonts w:ascii="Times New Roman" w:hAnsi="Times New Roman" w:cs="Times New Roman"/>
          <w:b/>
          <w:sz w:val="28"/>
          <w:szCs w:val="28"/>
        </w:rPr>
        <w:t>(0,</w:t>
      </w:r>
      <w:r w:rsidRPr="000A49F0">
        <w:rPr>
          <w:rFonts w:ascii="Times New Roman" w:hAnsi="Times New Roman" w:cs="Times New Roman"/>
          <w:b/>
          <w:sz w:val="28"/>
          <w:szCs w:val="28"/>
          <w:lang w:val="en-US"/>
        </w:rPr>
        <w:t>t</w:t>
      </w:r>
      <w:r w:rsidRPr="005259C5">
        <w:rPr>
          <w:rFonts w:ascii="Times New Roman" w:hAnsi="Times New Roman" w:cs="Times New Roman"/>
          <w:b/>
          <w:sz w:val="28"/>
          <w:szCs w:val="28"/>
        </w:rPr>
        <w:t>)</w:t>
      </w:r>
      <w:r w:rsidRPr="000A49F0">
        <w:rPr>
          <w:rFonts w:ascii="Times New Roman" w:hAnsi="Times New Roman" w:cs="Times New Roman"/>
          <w:b/>
          <w:sz w:val="28"/>
          <w:szCs w:val="28"/>
          <w:lang w:val="en-US"/>
        </w:rPr>
        <w:t>P</w:t>
      </w:r>
      <w:r w:rsidRPr="005259C5">
        <w:rPr>
          <w:rFonts w:ascii="Times New Roman" w:hAnsi="Times New Roman" w:cs="Times New Roman"/>
          <w:b/>
          <w:sz w:val="28"/>
          <w:szCs w:val="28"/>
        </w:rPr>
        <w:t>(0,</w:t>
      </w:r>
      <w:r w:rsidRPr="000A49F0">
        <w:rPr>
          <w:rFonts w:ascii="Times New Roman" w:hAnsi="Times New Roman" w:cs="Times New Roman"/>
          <w:b/>
          <w:sz w:val="28"/>
          <w:szCs w:val="28"/>
          <w:lang w:val="en-US"/>
        </w:rPr>
        <w:t>t</w:t>
      </w:r>
      <w:r w:rsidRPr="005259C5">
        <w:rPr>
          <w:rFonts w:ascii="Times New Roman" w:hAnsi="Times New Roman" w:cs="Times New Roman"/>
          <w:b/>
          <w:sz w:val="28"/>
          <w:szCs w:val="28"/>
        </w:rPr>
        <w:t>)(1-</w:t>
      </w:r>
      <w:r w:rsidRPr="000A49F0">
        <w:rPr>
          <w:rFonts w:ascii="Times New Roman" w:hAnsi="Times New Roman" w:cs="Times New Roman"/>
          <w:b/>
          <w:sz w:val="28"/>
          <w:szCs w:val="28"/>
          <w:lang w:val="en-US"/>
        </w:rPr>
        <w:t>x</w:t>
      </w:r>
      <w:r w:rsidRPr="005259C5">
        <w:rPr>
          <w:rFonts w:ascii="Times New Roman" w:hAnsi="Times New Roman" w:cs="Times New Roman"/>
          <w:b/>
          <w:sz w:val="28"/>
          <w:szCs w:val="28"/>
        </w:rPr>
        <w:t>-</w:t>
      </w:r>
      <w:r w:rsidRPr="000A49F0">
        <w:rPr>
          <w:rFonts w:ascii="Times New Roman" w:hAnsi="Times New Roman" w:cs="Times New Roman"/>
          <w:b/>
          <w:sz w:val="28"/>
          <w:szCs w:val="28"/>
          <w:lang w:val="en-US"/>
        </w:rPr>
        <w:t>x</w:t>
      </w:r>
      <w:r w:rsidRPr="000A49F0">
        <w:rPr>
          <w:rFonts w:ascii="Times New Roman" w:hAnsi="Times New Roman" w:cs="Times New Roman"/>
          <w:b/>
          <w:sz w:val="28"/>
          <w:szCs w:val="28"/>
          <w:vertAlign w:val="superscript"/>
          <w:lang w:val="en-US"/>
        </w:rPr>
        <w:t>i</w:t>
      </w:r>
      <w:r w:rsidRPr="005259C5">
        <w:rPr>
          <w:rFonts w:ascii="Times New Roman" w:hAnsi="Times New Roman" w:cs="Times New Roman"/>
          <w:b/>
          <w:sz w:val="28"/>
          <w:szCs w:val="28"/>
        </w:rPr>
        <w:t>)</w:t>
      </w:r>
      <w:r w:rsidRPr="000A49F0">
        <w:rPr>
          <w:rFonts w:ascii="Times New Roman" w:hAnsi="Times New Roman" w:cs="Times New Roman"/>
          <w:b/>
          <w:sz w:val="28"/>
          <w:szCs w:val="28"/>
          <w:vertAlign w:val="superscript"/>
          <w:lang w:val="en-US"/>
        </w:rPr>
        <w:t>t</w:t>
      </w:r>
      <w:r w:rsidRPr="005259C5">
        <w:rPr>
          <w:rFonts w:ascii="Times New Roman" w:hAnsi="Times New Roman" w:cs="Times New Roman"/>
          <w:b/>
          <w:sz w:val="28"/>
          <w:szCs w:val="28"/>
        </w:rPr>
        <w:t xml:space="preserve">, </w:t>
      </w:r>
      <w:r w:rsidRPr="000A49F0">
        <w:rPr>
          <w:rFonts w:ascii="Times New Roman" w:hAnsi="Times New Roman" w:cs="Times New Roman"/>
          <w:b/>
          <w:sz w:val="28"/>
          <w:szCs w:val="28"/>
          <w:lang w:val="en-US"/>
        </w:rPr>
        <w:t>t</w:t>
      </w:r>
      <w:r w:rsidRPr="005259C5">
        <w:rPr>
          <w:rFonts w:ascii="Times New Roman" w:hAnsi="Times New Roman" w:cs="Times New Roman"/>
          <w:b/>
          <w:sz w:val="28"/>
          <w:szCs w:val="28"/>
        </w:rPr>
        <w:t>=1,……5</w:t>
      </w:r>
    </w:p>
    <w:p w:rsidR="000A49F0" w:rsidRPr="005259C5" w:rsidRDefault="000A49F0" w:rsidP="000A49F0">
      <w:pPr>
        <w:spacing w:after="0" w:line="240" w:lineRule="auto"/>
        <w:ind w:firstLine="709"/>
        <w:rPr>
          <w:rFonts w:ascii="Times New Roman" w:hAnsi="Times New Roman" w:cs="Times New Roman"/>
          <w:b/>
          <w:sz w:val="28"/>
          <w:szCs w:val="28"/>
        </w:rPr>
      </w:pPr>
    </w:p>
    <w:p w:rsidR="000A49F0" w:rsidRPr="005259C5" w:rsidRDefault="000A49F0" w:rsidP="000A49F0">
      <w:pPr>
        <w:spacing w:after="0" w:line="240" w:lineRule="auto"/>
        <w:ind w:firstLine="709"/>
        <w:jc w:val="both"/>
        <w:rPr>
          <w:rFonts w:ascii="Times New Roman" w:hAnsi="Times New Roman" w:cs="Times New Roman"/>
          <w:b/>
          <w:sz w:val="28"/>
          <w:szCs w:val="28"/>
        </w:rPr>
      </w:pPr>
      <w:r w:rsidRPr="000A49F0">
        <w:rPr>
          <w:rFonts w:ascii="Times New Roman" w:hAnsi="Times New Roman" w:cs="Times New Roman"/>
          <w:sz w:val="28"/>
          <w:szCs w:val="28"/>
        </w:rPr>
        <w:lastRenderedPageBreak/>
        <w:t xml:space="preserve">где </w:t>
      </w:r>
      <w:r w:rsidRPr="000A49F0">
        <w:rPr>
          <w:rFonts w:ascii="Times New Roman" w:hAnsi="Times New Roman" w:cs="Times New Roman"/>
          <w:b/>
          <w:sz w:val="28"/>
          <w:szCs w:val="28"/>
          <w:lang w:val="en-US"/>
        </w:rPr>
        <w:t>R</w:t>
      </w:r>
      <w:r w:rsidRPr="000A49F0">
        <w:rPr>
          <w:rFonts w:ascii="Times New Roman" w:hAnsi="Times New Roman" w:cs="Times New Roman"/>
          <w:b/>
          <w:sz w:val="28"/>
          <w:szCs w:val="28"/>
          <w:vertAlign w:val="superscript"/>
          <w:lang w:val="en-US"/>
        </w:rPr>
        <w:t>i</w:t>
      </w:r>
      <w:r w:rsidRPr="000A49F0">
        <w:rPr>
          <w:rFonts w:ascii="Times New Roman" w:hAnsi="Times New Roman" w:cs="Times New Roman"/>
          <w:b/>
          <w:sz w:val="28"/>
          <w:szCs w:val="28"/>
        </w:rPr>
        <w:t xml:space="preserve"> (</w:t>
      </w:r>
      <w:r w:rsidRPr="000A49F0">
        <w:rPr>
          <w:rFonts w:ascii="Times New Roman" w:hAnsi="Times New Roman" w:cs="Times New Roman"/>
          <w:b/>
          <w:sz w:val="28"/>
          <w:szCs w:val="28"/>
          <w:lang w:val="en-US"/>
        </w:rPr>
        <w:t>t</w:t>
      </w:r>
      <w:r w:rsidRPr="000A49F0">
        <w:rPr>
          <w:rFonts w:ascii="Times New Roman" w:hAnsi="Times New Roman" w:cs="Times New Roman"/>
          <w:b/>
          <w:sz w:val="28"/>
          <w:szCs w:val="28"/>
        </w:rPr>
        <w:t xml:space="preserve">) - </w:t>
      </w:r>
      <w:r w:rsidRPr="000A49F0">
        <w:rPr>
          <w:rFonts w:ascii="Times New Roman" w:hAnsi="Times New Roman" w:cs="Times New Roman"/>
          <w:sz w:val="28"/>
          <w:szCs w:val="28"/>
        </w:rPr>
        <w:t xml:space="preserve">допустимый доход в период </w:t>
      </w:r>
      <w:r w:rsidRPr="000A49F0">
        <w:rPr>
          <w:rFonts w:ascii="Times New Roman" w:hAnsi="Times New Roman" w:cs="Times New Roman"/>
          <w:b/>
          <w:sz w:val="28"/>
          <w:szCs w:val="28"/>
          <w:lang w:val="en-US"/>
        </w:rPr>
        <w:t>t</w:t>
      </w:r>
      <w:r w:rsidRPr="000A49F0">
        <w:rPr>
          <w:rFonts w:ascii="Times New Roman" w:hAnsi="Times New Roman" w:cs="Times New Roman"/>
          <w:sz w:val="28"/>
          <w:szCs w:val="28"/>
        </w:rPr>
        <w:t xml:space="preserve"> для фирмы </w:t>
      </w:r>
      <w:r w:rsidRPr="000A49F0">
        <w:rPr>
          <w:rFonts w:ascii="Times New Roman" w:hAnsi="Times New Roman" w:cs="Times New Roman"/>
          <w:b/>
          <w:sz w:val="28"/>
          <w:szCs w:val="28"/>
          <w:lang w:val="en-US"/>
        </w:rPr>
        <w:t>i</w:t>
      </w:r>
      <w:r w:rsidRPr="000A49F0">
        <w:rPr>
          <w:rFonts w:ascii="Times New Roman" w:hAnsi="Times New Roman" w:cs="Times New Roman"/>
          <w:sz w:val="28"/>
          <w:szCs w:val="28"/>
        </w:rPr>
        <w:t xml:space="preserve">, </w:t>
      </w:r>
      <w:r w:rsidRPr="000A49F0">
        <w:rPr>
          <w:rFonts w:ascii="Times New Roman" w:hAnsi="Times New Roman" w:cs="Times New Roman"/>
          <w:b/>
          <w:sz w:val="28"/>
          <w:szCs w:val="28"/>
          <w:lang w:val="en-US"/>
        </w:rPr>
        <w:t>C</w:t>
      </w:r>
      <w:r w:rsidRPr="000A49F0">
        <w:rPr>
          <w:rFonts w:ascii="Times New Roman" w:hAnsi="Times New Roman" w:cs="Times New Roman"/>
          <w:b/>
          <w:sz w:val="28"/>
          <w:szCs w:val="28"/>
          <w:vertAlign w:val="superscript"/>
          <w:lang w:val="en-US"/>
        </w:rPr>
        <w:t>i</w:t>
      </w:r>
      <w:r w:rsidRPr="000A49F0">
        <w:rPr>
          <w:rFonts w:ascii="Times New Roman" w:hAnsi="Times New Roman" w:cs="Times New Roman"/>
          <w:b/>
          <w:sz w:val="28"/>
          <w:szCs w:val="28"/>
        </w:rPr>
        <w:t xml:space="preserve">(0) </w:t>
      </w:r>
      <w:r w:rsidRPr="000A49F0">
        <w:rPr>
          <w:rFonts w:ascii="Times New Roman" w:hAnsi="Times New Roman" w:cs="Times New Roman"/>
          <w:sz w:val="28"/>
          <w:szCs w:val="28"/>
        </w:rPr>
        <w:t xml:space="preserve"> - фактические затраты на выполнение </w:t>
      </w:r>
      <w:r w:rsidRPr="000A49F0">
        <w:rPr>
          <w:rFonts w:ascii="Times New Roman" w:hAnsi="Times New Roman" w:cs="Times New Roman"/>
          <w:sz w:val="28"/>
          <w:szCs w:val="28"/>
          <w:lang w:val="en-US"/>
        </w:rPr>
        <w:t>DSO</w:t>
      </w:r>
      <w:r w:rsidRPr="000A49F0">
        <w:rPr>
          <w:rFonts w:ascii="Times New Roman" w:hAnsi="Times New Roman" w:cs="Times New Roman"/>
          <w:sz w:val="28"/>
          <w:szCs w:val="28"/>
        </w:rPr>
        <w:t xml:space="preserve"> в периоде 0, </w:t>
      </w:r>
      <w:r w:rsidRPr="000A49F0">
        <w:rPr>
          <w:rFonts w:ascii="Times New Roman" w:hAnsi="Times New Roman" w:cs="Times New Roman"/>
          <w:b/>
          <w:sz w:val="28"/>
          <w:szCs w:val="28"/>
          <w:lang w:val="en-US"/>
        </w:rPr>
        <w:t>Q</w:t>
      </w:r>
      <w:r w:rsidRPr="000A49F0">
        <w:rPr>
          <w:rFonts w:ascii="Times New Roman" w:hAnsi="Times New Roman" w:cs="Times New Roman"/>
          <w:b/>
          <w:sz w:val="28"/>
          <w:szCs w:val="28"/>
        </w:rPr>
        <w:t>(0,</w:t>
      </w:r>
      <w:r w:rsidRPr="000A49F0">
        <w:rPr>
          <w:rFonts w:ascii="Times New Roman" w:hAnsi="Times New Roman" w:cs="Times New Roman"/>
          <w:b/>
          <w:sz w:val="28"/>
          <w:szCs w:val="28"/>
          <w:lang w:val="en-US"/>
        </w:rPr>
        <w:t>t</w:t>
      </w:r>
      <w:r w:rsidRPr="000A49F0">
        <w:rPr>
          <w:rFonts w:ascii="Times New Roman" w:hAnsi="Times New Roman" w:cs="Times New Roman"/>
          <w:b/>
          <w:sz w:val="28"/>
          <w:szCs w:val="28"/>
        </w:rPr>
        <w:t>)</w:t>
      </w:r>
      <w:r w:rsidRPr="000A49F0">
        <w:rPr>
          <w:rFonts w:ascii="Times New Roman" w:hAnsi="Times New Roman" w:cs="Times New Roman"/>
          <w:sz w:val="28"/>
          <w:szCs w:val="28"/>
        </w:rPr>
        <w:t xml:space="preserve"> - количественный показатель, отражающий увеличение объема услуг с момента </w:t>
      </w:r>
      <w:r w:rsidRPr="000A49F0">
        <w:rPr>
          <w:rFonts w:ascii="Times New Roman" w:hAnsi="Times New Roman" w:cs="Times New Roman"/>
          <w:b/>
          <w:sz w:val="28"/>
          <w:szCs w:val="28"/>
        </w:rPr>
        <w:t>0</w:t>
      </w:r>
      <w:r w:rsidRPr="000A49F0">
        <w:rPr>
          <w:rFonts w:ascii="Times New Roman" w:hAnsi="Times New Roman" w:cs="Times New Roman"/>
          <w:sz w:val="28"/>
          <w:szCs w:val="28"/>
        </w:rPr>
        <w:t xml:space="preserve"> до</w:t>
      </w:r>
      <w:r w:rsidRPr="000A49F0">
        <w:rPr>
          <w:rFonts w:ascii="Times New Roman" w:hAnsi="Times New Roman" w:cs="Times New Roman"/>
          <w:b/>
          <w:sz w:val="28"/>
          <w:szCs w:val="28"/>
        </w:rPr>
        <w:t xml:space="preserve"> </w:t>
      </w:r>
      <w:r w:rsidRPr="000A49F0">
        <w:rPr>
          <w:rFonts w:ascii="Times New Roman" w:hAnsi="Times New Roman" w:cs="Times New Roman"/>
          <w:b/>
          <w:sz w:val="28"/>
          <w:szCs w:val="28"/>
          <w:lang w:val="en-US"/>
        </w:rPr>
        <w:t>t</w:t>
      </w:r>
      <w:r w:rsidRPr="000A49F0">
        <w:rPr>
          <w:rFonts w:ascii="Times New Roman" w:hAnsi="Times New Roman" w:cs="Times New Roman"/>
          <w:sz w:val="28"/>
          <w:szCs w:val="28"/>
        </w:rPr>
        <w:t xml:space="preserve">, </w:t>
      </w:r>
      <w:r w:rsidRPr="000A49F0">
        <w:rPr>
          <w:rFonts w:ascii="Times New Roman" w:hAnsi="Times New Roman" w:cs="Times New Roman"/>
          <w:b/>
          <w:sz w:val="28"/>
          <w:szCs w:val="28"/>
          <w:lang w:val="en-US"/>
        </w:rPr>
        <w:t>P</w:t>
      </w:r>
      <w:r w:rsidRPr="000A49F0">
        <w:rPr>
          <w:rFonts w:ascii="Times New Roman" w:hAnsi="Times New Roman" w:cs="Times New Roman"/>
          <w:b/>
          <w:sz w:val="28"/>
          <w:szCs w:val="28"/>
        </w:rPr>
        <w:t>(0,</w:t>
      </w:r>
      <w:r w:rsidRPr="000A49F0">
        <w:rPr>
          <w:rFonts w:ascii="Times New Roman" w:hAnsi="Times New Roman" w:cs="Times New Roman"/>
          <w:b/>
          <w:sz w:val="28"/>
          <w:szCs w:val="28"/>
          <w:lang w:val="en-US"/>
        </w:rPr>
        <w:t>t</w:t>
      </w:r>
      <w:r w:rsidRPr="000A49F0">
        <w:rPr>
          <w:rFonts w:ascii="Times New Roman" w:hAnsi="Times New Roman" w:cs="Times New Roman"/>
          <w:b/>
          <w:sz w:val="28"/>
          <w:szCs w:val="28"/>
        </w:rPr>
        <w:t xml:space="preserve">) </w:t>
      </w:r>
      <w:r w:rsidRPr="000A49F0">
        <w:rPr>
          <w:rFonts w:ascii="Times New Roman" w:hAnsi="Times New Roman" w:cs="Times New Roman"/>
          <w:sz w:val="28"/>
          <w:szCs w:val="28"/>
        </w:rPr>
        <w:t xml:space="preserve">- аналогичный индекс, отражающий изменение цен  (инфляция), а </w:t>
      </w:r>
      <w:r w:rsidRPr="000A49F0">
        <w:rPr>
          <w:rFonts w:ascii="Times New Roman" w:hAnsi="Times New Roman" w:cs="Times New Roman"/>
          <w:b/>
          <w:sz w:val="28"/>
          <w:szCs w:val="28"/>
          <w:lang w:val="en-US"/>
        </w:rPr>
        <w:t>x</w:t>
      </w:r>
      <w:r w:rsidRPr="000A49F0">
        <w:rPr>
          <w:rFonts w:ascii="Times New Roman" w:hAnsi="Times New Roman" w:cs="Times New Roman"/>
          <w:sz w:val="28"/>
          <w:szCs w:val="28"/>
        </w:rPr>
        <w:t xml:space="preserve"> - общее требование, предъявляемое ко всем фирмам, а </w:t>
      </w:r>
      <w:r w:rsidRPr="000A49F0">
        <w:rPr>
          <w:rFonts w:ascii="Times New Roman" w:hAnsi="Times New Roman" w:cs="Times New Roman"/>
          <w:b/>
          <w:sz w:val="28"/>
          <w:szCs w:val="28"/>
          <w:lang w:val="en-US"/>
        </w:rPr>
        <w:t>x</w:t>
      </w:r>
      <w:r w:rsidRPr="000A49F0">
        <w:rPr>
          <w:rFonts w:ascii="Times New Roman" w:hAnsi="Times New Roman" w:cs="Times New Roman"/>
          <w:b/>
          <w:sz w:val="28"/>
          <w:szCs w:val="28"/>
          <w:vertAlign w:val="superscript"/>
          <w:lang w:val="en-US"/>
        </w:rPr>
        <w:t>i</w:t>
      </w:r>
      <w:r w:rsidRPr="000A49F0">
        <w:rPr>
          <w:rFonts w:ascii="Times New Roman" w:hAnsi="Times New Roman" w:cs="Times New Roman"/>
          <w:sz w:val="28"/>
          <w:szCs w:val="28"/>
        </w:rPr>
        <w:t xml:space="preserve"> - специфическое, дополнительное требовани</w:t>
      </w:r>
      <w:r>
        <w:rPr>
          <w:rFonts w:ascii="Times New Roman" w:hAnsi="Times New Roman" w:cs="Times New Roman"/>
          <w:sz w:val="28"/>
          <w:szCs w:val="28"/>
        </w:rPr>
        <w:t xml:space="preserve">й </w:t>
      </w:r>
      <w:r w:rsidRPr="000A49F0">
        <w:rPr>
          <w:rFonts w:ascii="Times New Roman" w:hAnsi="Times New Roman" w:cs="Times New Roman"/>
          <w:sz w:val="28"/>
          <w:szCs w:val="28"/>
        </w:rPr>
        <w:t xml:space="preserve">к сокращению доходов, наложенное на </w:t>
      </w:r>
      <w:r w:rsidRPr="000A49F0">
        <w:rPr>
          <w:rFonts w:ascii="Times New Roman" w:hAnsi="Times New Roman" w:cs="Times New Roman"/>
          <w:b/>
          <w:sz w:val="28"/>
          <w:szCs w:val="28"/>
          <w:lang w:val="en-US"/>
        </w:rPr>
        <w:t>DSO</w:t>
      </w:r>
      <w:r w:rsidRPr="000A49F0">
        <w:rPr>
          <w:rFonts w:ascii="Times New Roman" w:hAnsi="Times New Roman" w:cs="Times New Roman"/>
          <w:b/>
          <w:sz w:val="28"/>
          <w:szCs w:val="28"/>
        </w:rPr>
        <w:t xml:space="preserve"> </w:t>
      </w:r>
      <w:r w:rsidRPr="000A49F0">
        <w:rPr>
          <w:rFonts w:ascii="Times New Roman" w:hAnsi="Times New Roman" w:cs="Times New Roman"/>
          <w:b/>
          <w:sz w:val="28"/>
          <w:szCs w:val="28"/>
          <w:lang w:val="en-US"/>
        </w:rPr>
        <w:t>i</w:t>
      </w:r>
      <w:r w:rsidRPr="000A49F0">
        <w:rPr>
          <w:rFonts w:ascii="Times New Roman" w:hAnsi="Times New Roman" w:cs="Times New Roman"/>
          <w:b/>
          <w:sz w:val="28"/>
          <w:szCs w:val="28"/>
        </w:rPr>
        <w:t>.</w:t>
      </w:r>
      <w:r>
        <w:rPr>
          <w:rFonts w:ascii="Times New Roman" w:hAnsi="Times New Roman" w:cs="Times New Roman"/>
          <w:b/>
          <w:sz w:val="28"/>
          <w:szCs w:val="28"/>
        </w:rPr>
        <w:t xml:space="preserve"> </w:t>
      </w:r>
      <w:r w:rsidRPr="000A49F0">
        <w:rPr>
          <w:rFonts w:ascii="Times New Roman" w:hAnsi="Times New Roman" w:cs="Times New Roman"/>
          <w:sz w:val="28"/>
          <w:szCs w:val="28"/>
        </w:rPr>
        <w:t xml:space="preserve">Следовательно, идея состоит в том, что регулирующий орган позволяет </w:t>
      </w:r>
      <w:r w:rsidRPr="000A49F0">
        <w:rPr>
          <w:rFonts w:ascii="Times New Roman" w:hAnsi="Times New Roman" w:cs="Times New Roman"/>
          <w:b/>
          <w:sz w:val="28"/>
          <w:szCs w:val="28"/>
          <w:lang w:val="en-US"/>
        </w:rPr>
        <w:t>DSO</w:t>
      </w:r>
      <w:r w:rsidRPr="000A49F0">
        <w:rPr>
          <w:rFonts w:ascii="Times New Roman" w:hAnsi="Times New Roman" w:cs="Times New Roman"/>
          <w:sz w:val="28"/>
          <w:szCs w:val="28"/>
        </w:rPr>
        <w:t xml:space="preserve"> покрывать свои расходы, но на ежегодной основе требует от него снижения общих затрат на </w:t>
      </w:r>
      <w:r w:rsidRPr="000A49F0">
        <w:rPr>
          <w:rFonts w:ascii="Times New Roman" w:hAnsi="Times New Roman" w:cs="Times New Roman"/>
          <w:sz w:val="28"/>
          <w:szCs w:val="28"/>
          <w:lang w:val="en-US"/>
        </w:rPr>
        <w:t>x</w:t>
      </w:r>
      <w:r w:rsidRPr="000A49F0">
        <w:rPr>
          <w:rFonts w:ascii="Times New Roman" w:hAnsi="Times New Roman" w:cs="Times New Roman"/>
          <w:sz w:val="28"/>
          <w:szCs w:val="28"/>
        </w:rPr>
        <w:t xml:space="preserve"> (например, 1,5%) и конкретного снижения затрат на </w:t>
      </w:r>
      <w:r w:rsidRPr="000A49F0">
        <w:rPr>
          <w:rFonts w:ascii="Times New Roman" w:hAnsi="Times New Roman" w:cs="Times New Roman"/>
          <w:b/>
          <w:sz w:val="28"/>
          <w:szCs w:val="28"/>
          <w:lang w:val="en-US"/>
        </w:rPr>
        <w:t>x</w:t>
      </w:r>
      <w:r w:rsidRPr="000A49F0">
        <w:rPr>
          <w:rFonts w:ascii="Times New Roman" w:hAnsi="Times New Roman" w:cs="Times New Roman"/>
          <w:b/>
          <w:sz w:val="28"/>
          <w:szCs w:val="28"/>
          <w:vertAlign w:val="superscript"/>
          <w:lang w:val="en-US"/>
        </w:rPr>
        <w:t>i</w:t>
      </w:r>
      <w:r w:rsidRPr="000A49F0">
        <w:rPr>
          <w:rFonts w:ascii="Times New Roman" w:hAnsi="Times New Roman" w:cs="Times New Roman"/>
          <w:sz w:val="28"/>
          <w:szCs w:val="28"/>
          <w:vertAlign w:val="superscript"/>
        </w:rPr>
        <w:t xml:space="preserve"> </w:t>
      </w:r>
      <w:r>
        <w:rPr>
          <w:rFonts w:ascii="Times New Roman" w:hAnsi="Times New Roman" w:cs="Times New Roman"/>
          <w:sz w:val="28"/>
          <w:szCs w:val="28"/>
        </w:rPr>
        <w:t>(например, 3%</w:t>
      </w:r>
      <w:r w:rsidRPr="000A49F0">
        <w:rPr>
          <w:rFonts w:ascii="Times New Roman" w:hAnsi="Times New Roman" w:cs="Times New Roman"/>
          <w:sz w:val="28"/>
          <w:szCs w:val="28"/>
        </w:rPr>
        <w:t>).</w:t>
      </w:r>
      <w:r>
        <w:rPr>
          <w:rFonts w:ascii="Times New Roman" w:hAnsi="Times New Roman" w:cs="Times New Roman"/>
          <w:sz w:val="28"/>
          <w:szCs w:val="28"/>
        </w:rPr>
        <w:t xml:space="preserve"> </w:t>
      </w:r>
      <w:r w:rsidRPr="000A49F0">
        <w:rPr>
          <w:rFonts w:ascii="Times New Roman" w:hAnsi="Times New Roman" w:cs="Times New Roman"/>
          <w:sz w:val="28"/>
          <w:szCs w:val="28"/>
        </w:rPr>
        <w:t xml:space="preserve">Преимущество этой схемы состоит в том, что она позволяет фирмам сохранять то, что они получают, сокращая издержки (по крайней мере, сверх требования </w:t>
      </w:r>
      <w:r w:rsidR="001546AD">
        <w:rPr>
          <w:rFonts w:ascii="Times New Roman" w:hAnsi="Times New Roman" w:cs="Times New Roman"/>
          <w:sz w:val="28"/>
          <w:szCs w:val="28"/>
        </w:rPr>
        <w:t xml:space="preserve">    </w:t>
      </w:r>
      <w:r w:rsidRPr="001546AD">
        <w:rPr>
          <w:rFonts w:ascii="Times New Roman" w:hAnsi="Times New Roman" w:cs="Times New Roman"/>
          <w:b/>
          <w:sz w:val="28"/>
          <w:szCs w:val="28"/>
          <w:lang w:val="en-US"/>
        </w:rPr>
        <w:t>x</w:t>
      </w:r>
      <w:r w:rsidRPr="001546AD">
        <w:rPr>
          <w:rFonts w:ascii="Times New Roman" w:hAnsi="Times New Roman" w:cs="Times New Roman"/>
          <w:b/>
          <w:sz w:val="28"/>
          <w:szCs w:val="28"/>
        </w:rPr>
        <w:t xml:space="preserve"> </w:t>
      </w:r>
      <w:r w:rsidR="001546AD" w:rsidRPr="001546AD">
        <w:rPr>
          <w:rFonts w:ascii="Times New Roman" w:hAnsi="Times New Roman" w:cs="Times New Roman"/>
          <w:b/>
          <w:sz w:val="28"/>
          <w:szCs w:val="28"/>
        </w:rPr>
        <w:t xml:space="preserve">+ </w:t>
      </w:r>
      <w:r w:rsidRPr="001546AD">
        <w:rPr>
          <w:rFonts w:ascii="Times New Roman" w:hAnsi="Times New Roman" w:cs="Times New Roman"/>
          <w:b/>
          <w:sz w:val="28"/>
          <w:szCs w:val="28"/>
          <w:lang w:val="en-US"/>
        </w:rPr>
        <w:t>x</w:t>
      </w:r>
      <w:r w:rsidRPr="001546AD">
        <w:rPr>
          <w:rFonts w:ascii="Times New Roman" w:hAnsi="Times New Roman" w:cs="Times New Roman"/>
          <w:b/>
          <w:sz w:val="28"/>
          <w:szCs w:val="28"/>
          <w:vertAlign w:val="superscript"/>
          <w:lang w:val="en-US"/>
        </w:rPr>
        <w:t>i</w:t>
      </w:r>
      <w:r w:rsidRPr="000A49F0">
        <w:rPr>
          <w:rFonts w:ascii="Times New Roman" w:hAnsi="Times New Roman" w:cs="Times New Roman"/>
          <w:sz w:val="28"/>
          <w:szCs w:val="28"/>
        </w:rPr>
        <w:t>), тем самым обеспечивая им надлежащие стимулы.</w:t>
      </w:r>
      <w:r w:rsidR="001546AD">
        <w:rPr>
          <w:rFonts w:ascii="Times New Roman" w:hAnsi="Times New Roman" w:cs="Times New Roman"/>
          <w:sz w:val="28"/>
          <w:szCs w:val="28"/>
        </w:rPr>
        <w:t xml:space="preserve"> </w:t>
      </w:r>
      <w:r w:rsidRPr="000A49F0">
        <w:rPr>
          <w:rFonts w:ascii="Times New Roman" w:hAnsi="Times New Roman" w:cs="Times New Roman"/>
          <w:sz w:val="28"/>
          <w:szCs w:val="28"/>
        </w:rPr>
        <w:t xml:space="preserve">Кроме того, схема защищает потребителей от чрезмерных изменений, ожидая снижения тарифов </w:t>
      </w:r>
      <w:r w:rsidR="001546AD" w:rsidRPr="001546AD">
        <w:rPr>
          <w:rFonts w:ascii="Times New Roman" w:hAnsi="Times New Roman" w:cs="Times New Roman"/>
          <w:sz w:val="28"/>
          <w:szCs w:val="28"/>
        </w:rPr>
        <w:t xml:space="preserve">              </w:t>
      </w:r>
      <w:r w:rsidRPr="001546AD">
        <w:rPr>
          <w:rFonts w:ascii="Times New Roman" w:hAnsi="Times New Roman" w:cs="Times New Roman"/>
          <w:b/>
          <w:sz w:val="28"/>
          <w:szCs w:val="28"/>
        </w:rPr>
        <w:t>(</w:t>
      </w:r>
      <w:r w:rsidR="001546AD" w:rsidRPr="001546AD">
        <w:rPr>
          <w:rFonts w:ascii="Times New Roman" w:hAnsi="Times New Roman" w:cs="Times New Roman"/>
          <w:b/>
          <w:sz w:val="28"/>
          <w:szCs w:val="28"/>
          <w:lang w:val="en-US"/>
        </w:rPr>
        <w:t>with</w:t>
      </w:r>
      <w:r w:rsidR="001546AD" w:rsidRPr="001546AD">
        <w:rPr>
          <w:rFonts w:ascii="Times New Roman" w:hAnsi="Times New Roman" w:cs="Times New Roman"/>
          <w:b/>
          <w:sz w:val="28"/>
          <w:szCs w:val="28"/>
        </w:rPr>
        <w:t xml:space="preserve"> </w:t>
      </w:r>
      <w:r w:rsidR="001546AD" w:rsidRPr="001546AD">
        <w:rPr>
          <w:rFonts w:ascii="Times New Roman" w:hAnsi="Times New Roman" w:cs="Times New Roman"/>
          <w:b/>
          <w:sz w:val="28"/>
          <w:szCs w:val="28"/>
          <w:lang w:val="en-US"/>
        </w:rPr>
        <w:t>x</w:t>
      </w:r>
      <w:r w:rsidR="001546AD" w:rsidRPr="001546AD">
        <w:rPr>
          <w:rFonts w:ascii="Times New Roman" w:hAnsi="Times New Roman" w:cs="Times New Roman"/>
          <w:b/>
          <w:sz w:val="28"/>
          <w:szCs w:val="28"/>
        </w:rPr>
        <w:t>+</w:t>
      </w:r>
      <w:r w:rsidRPr="001546AD">
        <w:rPr>
          <w:rFonts w:ascii="Times New Roman" w:hAnsi="Times New Roman" w:cs="Times New Roman"/>
          <w:b/>
          <w:sz w:val="28"/>
          <w:szCs w:val="28"/>
        </w:rPr>
        <w:t xml:space="preserve"> </w:t>
      </w:r>
      <w:r w:rsidRPr="001546AD">
        <w:rPr>
          <w:rFonts w:ascii="Times New Roman" w:hAnsi="Times New Roman" w:cs="Times New Roman"/>
          <w:b/>
          <w:sz w:val="28"/>
          <w:szCs w:val="28"/>
          <w:lang w:val="en-US"/>
        </w:rPr>
        <w:t>x</w:t>
      </w:r>
      <w:r w:rsidRPr="001546AD">
        <w:rPr>
          <w:rFonts w:ascii="Times New Roman" w:hAnsi="Times New Roman" w:cs="Times New Roman"/>
          <w:b/>
          <w:sz w:val="28"/>
          <w:szCs w:val="28"/>
          <w:vertAlign w:val="superscript"/>
          <w:lang w:val="en-US"/>
        </w:rPr>
        <w:t>i</w:t>
      </w:r>
      <w:r w:rsidR="001546AD" w:rsidRPr="001546AD">
        <w:rPr>
          <w:rFonts w:ascii="Times New Roman" w:hAnsi="Times New Roman" w:cs="Times New Roman"/>
          <w:b/>
          <w:sz w:val="28"/>
          <w:szCs w:val="28"/>
        </w:rPr>
        <w:t>)</w:t>
      </w:r>
      <w:r w:rsidRPr="001546AD">
        <w:rPr>
          <w:rFonts w:ascii="Times New Roman" w:hAnsi="Times New Roman" w:cs="Times New Roman"/>
          <w:b/>
          <w:sz w:val="28"/>
          <w:szCs w:val="28"/>
        </w:rPr>
        <w:t>.</w:t>
      </w:r>
    </w:p>
    <w:p w:rsidR="001546AD" w:rsidRPr="005259C5" w:rsidRDefault="001546AD" w:rsidP="001546AD">
      <w:pPr>
        <w:spacing w:after="0" w:line="240" w:lineRule="auto"/>
        <w:ind w:firstLine="709"/>
        <w:jc w:val="both"/>
        <w:rPr>
          <w:rFonts w:ascii="Times New Roman" w:hAnsi="Times New Roman" w:cs="Times New Roman"/>
          <w:b/>
          <w:sz w:val="28"/>
          <w:szCs w:val="28"/>
        </w:rPr>
      </w:pPr>
      <w:r w:rsidRPr="001546AD">
        <w:rPr>
          <w:rFonts w:ascii="Times New Roman" w:hAnsi="Times New Roman" w:cs="Times New Roman"/>
          <w:sz w:val="28"/>
          <w:szCs w:val="28"/>
        </w:rPr>
        <w:t xml:space="preserve">При реализации этих схем сейчас основной вопрос заключается в том, как определить общие и индивидуальные требования, </w:t>
      </w:r>
      <w:r w:rsidRPr="001546AD">
        <w:rPr>
          <w:rFonts w:ascii="Times New Roman" w:hAnsi="Times New Roman" w:cs="Times New Roman"/>
          <w:b/>
          <w:sz w:val="28"/>
          <w:szCs w:val="28"/>
          <w:lang w:val="en-US"/>
        </w:rPr>
        <w:t>x</w:t>
      </w:r>
      <w:r w:rsidRPr="001546AD">
        <w:rPr>
          <w:rFonts w:ascii="Times New Roman" w:hAnsi="Times New Roman" w:cs="Times New Roman"/>
          <w:sz w:val="28"/>
          <w:szCs w:val="28"/>
        </w:rPr>
        <w:t xml:space="preserve"> и </w:t>
      </w:r>
      <w:r w:rsidRPr="001546AD">
        <w:rPr>
          <w:rFonts w:ascii="Times New Roman" w:hAnsi="Times New Roman" w:cs="Times New Roman"/>
          <w:b/>
          <w:sz w:val="28"/>
          <w:szCs w:val="28"/>
          <w:lang w:val="en-US"/>
        </w:rPr>
        <w:t>x</w:t>
      </w:r>
      <w:r w:rsidRPr="001546AD">
        <w:rPr>
          <w:rFonts w:ascii="Times New Roman" w:hAnsi="Times New Roman" w:cs="Times New Roman"/>
          <w:b/>
          <w:sz w:val="28"/>
          <w:szCs w:val="28"/>
          <w:vertAlign w:val="superscript"/>
          <w:lang w:val="en-US"/>
        </w:rPr>
        <w:t>i</w:t>
      </w:r>
      <w:r w:rsidRPr="001546AD">
        <w:rPr>
          <w:rFonts w:ascii="Times New Roman" w:hAnsi="Times New Roman" w:cs="Times New Roman"/>
          <w:sz w:val="28"/>
          <w:szCs w:val="28"/>
        </w:rPr>
        <w:t xml:space="preserve">, соответственно.  В большинстве случаев решение этой проблемы требует использования расширенного тестирования.  Действительно, </w:t>
      </w:r>
      <w:r w:rsidRPr="001546AD">
        <w:rPr>
          <w:rFonts w:ascii="Times New Roman" w:hAnsi="Times New Roman" w:cs="Times New Roman"/>
          <w:b/>
          <w:sz w:val="28"/>
          <w:szCs w:val="28"/>
          <w:lang w:val="en-US"/>
        </w:rPr>
        <w:t>x</w:t>
      </w:r>
      <w:r w:rsidRPr="001546AD">
        <w:rPr>
          <w:rFonts w:ascii="Times New Roman" w:hAnsi="Times New Roman" w:cs="Times New Roman"/>
          <w:b/>
          <w:sz w:val="28"/>
          <w:szCs w:val="28"/>
        </w:rPr>
        <w:t xml:space="preserve"> </w:t>
      </w:r>
      <w:r w:rsidRPr="001546AD">
        <w:rPr>
          <w:rFonts w:ascii="Times New Roman" w:hAnsi="Times New Roman" w:cs="Times New Roman"/>
          <w:sz w:val="28"/>
          <w:szCs w:val="28"/>
        </w:rPr>
        <w:t>часто устанавливается как сдвиг границы в анализе Мальмквиста, основанном на данных за период примерно 3-5 лет до введения регулирования.</w:t>
      </w:r>
      <w:r w:rsidR="00683F92" w:rsidRPr="00683F92">
        <w:rPr>
          <w:rFonts w:ascii="Times New Roman" w:hAnsi="Times New Roman" w:cs="Times New Roman"/>
          <w:sz w:val="28"/>
          <w:szCs w:val="28"/>
        </w:rPr>
        <w:t xml:space="preserve"> </w:t>
      </w:r>
      <w:r w:rsidRPr="001546AD">
        <w:rPr>
          <w:rFonts w:ascii="Times New Roman" w:hAnsi="Times New Roman" w:cs="Times New Roman"/>
          <w:sz w:val="28"/>
          <w:szCs w:val="28"/>
        </w:rPr>
        <w:t xml:space="preserve">Таким образом, если </w:t>
      </w:r>
      <w:r w:rsidRPr="00683F92">
        <w:rPr>
          <w:rFonts w:ascii="Times New Roman" w:hAnsi="Times New Roman" w:cs="Times New Roman"/>
          <w:b/>
          <w:sz w:val="28"/>
          <w:szCs w:val="28"/>
          <w:lang w:val="en-US"/>
        </w:rPr>
        <w:t>TC</w:t>
      </w:r>
      <w:r w:rsidR="00683F92" w:rsidRPr="00683F92">
        <w:rPr>
          <w:rFonts w:ascii="Times New Roman" w:hAnsi="Times New Roman" w:cs="Times New Roman"/>
          <w:b/>
          <w:sz w:val="28"/>
          <w:szCs w:val="28"/>
        </w:rPr>
        <w:t>=1.</w:t>
      </w:r>
      <w:r w:rsidRPr="00683F92">
        <w:rPr>
          <w:rFonts w:ascii="Times New Roman" w:hAnsi="Times New Roman" w:cs="Times New Roman"/>
          <w:b/>
          <w:sz w:val="28"/>
          <w:szCs w:val="28"/>
        </w:rPr>
        <w:t>02</w:t>
      </w:r>
      <w:r w:rsidRPr="001546AD">
        <w:rPr>
          <w:rFonts w:ascii="Times New Roman" w:hAnsi="Times New Roman" w:cs="Times New Roman"/>
          <w:sz w:val="28"/>
          <w:szCs w:val="28"/>
        </w:rPr>
        <w:t xml:space="preserve">, регулятор установит </w:t>
      </w:r>
      <w:r w:rsidRPr="00683F92">
        <w:rPr>
          <w:rFonts w:ascii="Times New Roman" w:hAnsi="Times New Roman" w:cs="Times New Roman"/>
          <w:b/>
          <w:sz w:val="28"/>
          <w:szCs w:val="28"/>
          <w:lang w:val="en-US"/>
        </w:rPr>
        <w:t>x</w:t>
      </w:r>
      <w:r w:rsidRPr="00683F92">
        <w:rPr>
          <w:rFonts w:ascii="Times New Roman" w:hAnsi="Times New Roman" w:cs="Times New Roman"/>
          <w:b/>
          <w:sz w:val="28"/>
          <w:szCs w:val="28"/>
        </w:rPr>
        <w:t xml:space="preserve"> </w:t>
      </w:r>
      <w:r w:rsidR="00683F92" w:rsidRPr="00683F92">
        <w:rPr>
          <w:rFonts w:ascii="Times New Roman" w:hAnsi="Times New Roman" w:cs="Times New Roman"/>
          <w:b/>
          <w:sz w:val="28"/>
          <w:szCs w:val="28"/>
        </w:rPr>
        <w:t xml:space="preserve">= </w:t>
      </w:r>
      <w:r w:rsidRPr="00683F92">
        <w:rPr>
          <w:rFonts w:ascii="Times New Roman" w:hAnsi="Times New Roman" w:cs="Times New Roman"/>
          <w:b/>
          <w:sz w:val="28"/>
          <w:szCs w:val="28"/>
        </w:rPr>
        <w:t>2%.</w:t>
      </w:r>
      <w:r w:rsidR="00110713" w:rsidRPr="00110713">
        <w:rPr>
          <w:rFonts w:ascii="Times New Roman" w:hAnsi="Times New Roman" w:cs="Times New Roman"/>
          <w:b/>
          <w:sz w:val="28"/>
          <w:szCs w:val="28"/>
        </w:rPr>
        <w:t xml:space="preserve"> </w:t>
      </w:r>
      <w:r w:rsidRPr="001546AD">
        <w:rPr>
          <w:rFonts w:ascii="Times New Roman" w:hAnsi="Times New Roman" w:cs="Times New Roman"/>
          <w:sz w:val="28"/>
          <w:szCs w:val="28"/>
        </w:rPr>
        <w:t xml:space="preserve">Аналогичным образом, установка </w:t>
      </w:r>
      <w:r w:rsidRPr="00110713">
        <w:rPr>
          <w:rFonts w:ascii="Times New Roman" w:hAnsi="Times New Roman" w:cs="Times New Roman"/>
          <w:b/>
          <w:sz w:val="28"/>
          <w:szCs w:val="28"/>
          <w:lang w:val="en-US"/>
        </w:rPr>
        <w:t>x</w:t>
      </w:r>
      <w:r w:rsidRPr="00110713">
        <w:rPr>
          <w:rFonts w:ascii="Times New Roman" w:hAnsi="Times New Roman" w:cs="Times New Roman"/>
          <w:b/>
          <w:sz w:val="28"/>
          <w:szCs w:val="28"/>
          <w:vertAlign w:val="superscript"/>
          <w:lang w:val="en-US"/>
        </w:rPr>
        <w:t>i</w:t>
      </w:r>
      <w:r w:rsidRPr="001546AD">
        <w:rPr>
          <w:rFonts w:ascii="Times New Roman" w:hAnsi="Times New Roman" w:cs="Times New Roman"/>
          <w:sz w:val="28"/>
          <w:szCs w:val="28"/>
        </w:rPr>
        <w:t xml:space="preserve"> обычно определяется эталонной моделью, охватывающей:</w:t>
      </w:r>
      <w:r w:rsidR="00683F92" w:rsidRPr="00683F92">
        <w:rPr>
          <w:rFonts w:ascii="Times New Roman" w:hAnsi="Times New Roman" w:cs="Times New Roman"/>
          <w:sz w:val="28"/>
          <w:szCs w:val="28"/>
        </w:rPr>
        <w:t xml:space="preserve"> </w:t>
      </w:r>
      <w:r w:rsidRPr="001546AD">
        <w:rPr>
          <w:rFonts w:ascii="Times New Roman" w:hAnsi="Times New Roman" w:cs="Times New Roman"/>
          <w:sz w:val="28"/>
          <w:szCs w:val="28"/>
        </w:rPr>
        <w:t xml:space="preserve">например, период </w:t>
      </w:r>
      <w:r w:rsidRPr="00683F92">
        <w:rPr>
          <w:rFonts w:ascii="Times New Roman" w:hAnsi="Times New Roman" w:cs="Times New Roman"/>
          <w:b/>
          <w:sz w:val="28"/>
          <w:szCs w:val="28"/>
          <w:lang w:val="en-US"/>
        </w:rPr>
        <w:t>t</w:t>
      </w:r>
      <w:r w:rsidRPr="00683F92">
        <w:rPr>
          <w:rFonts w:ascii="Times New Roman" w:hAnsi="Times New Roman" w:cs="Times New Roman"/>
          <w:b/>
          <w:sz w:val="28"/>
          <w:szCs w:val="28"/>
        </w:rPr>
        <w:t xml:space="preserve"> </w:t>
      </w:r>
      <w:r w:rsidR="00683F92" w:rsidRPr="00683F92">
        <w:rPr>
          <w:rFonts w:ascii="Times New Roman" w:hAnsi="Times New Roman" w:cs="Times New Roman"/>
          <w:b/>
          <w:sz w:val="28"/>
          <w:szCs w:val="28"/>
        </w:rPr>
        <w:t>=</w:t>
      </w:r>
      <w:r w:rsidRPr="00683F92">
        <w:rPr>
          <w:rFonts w:ascii="Times New Roman" w:hAnsi="Times New Roman" w:cs="Times New Roman"/>
          <w:b/>
          <w:sz w:val="28"/>
          <w:szCs w:val="28"/>
        </w:rPr>
        <w:t xml:space="preserve"> 0</w:t>
      </w:r>
      <w:r w:rsidRPr="001546AD">
        <w:rPr>
          <w:rFonts w:ascii="Times New Roman" w:hAnsi="Times New Roman" w:cs="Times New Roman"/>
          <w:sz w:val="28"/>
          <w:szCs w:val="28"/>
        </w:rPr>
        <w:t xml:space="preserve"> или </w:t>
      </w:r>
      <w:r w:rsidRPr="00683F92">
        <w:rPr>
          <w:rFonts w:ascii="Times New Roman" w:hAnsi="Times New Roman" w:cs="Times New Roman"/>
          <w:b/>
          <w:sz w:val="28"/>
          <w:szCs w:val="28"/>
          <w:lang w:val="en-US"/>
        </w:rPr>
        <w:t>t</w:t>
      </w:r>
      <w:r w:rsidRPr="00683F92">
        <w:rPr>
          <w:rFonts w:ascii="Times New Roman" w:hAnsi="Times New Roman" w:cs="Times New Roman"/>
          <w:b/>
          <w:sz w:val="28"/>
          <w:szCs w:val="28"/>
        </w:rPr>
        <w:t xml:space="preserve"> </w:t>
      </w:r>
      <w:r w:rsidR="00683F92" w:rsidRPr="00683F92">
        <w:rPr>
          <w:rFonts w:ascii="Times New Roman" w:hAnsi="Times New Roman" w:cs="Times New Roman"/>
          <w:b/>
          <w:sz w:val="28"/>
          <w:szCs w:val="28"/>
        </w:rPr>
        <w:t>= -</w:t>
      </w:r>
      <w:r w:rsidRPr="00683F92">
        <w:rPr>
          <w:rFonts w:ascii="Times New Roman" w:hAnsi="Times New Roman" w:cs="Times New Roman"/>
          <w:b/>
          <w:sz w:val="28"/>
          <w:szCs w:val="28"/>
        </w:rPr>
        <w:t xml:space="preserve"> 1.</w:t>
      </w:r>
      <w:r w:rsidR="00110713" w:rsidRPr="00110713">
        <w:rPr>
          <w:rFonts w:ascii="Times New Roman" w:hAnsi="Times New Roman" w:cs="Times New Roman"/>
          <w:b/>
          <w:sz w:val="28"/>
          <w:szCs w:val="28"/>
        </w:rPr>
        <w:t xml:space="preserve"> </w:t>
      </w:r>
      <w:r w:rsidRPr="001546AD">
        <w:rPr>
          <w:rFonts w:ascii="Times New Roman" w:hAnsi="Times New Roman" w:cs="Times New Roman"/>
          <w:sz w:val="28"/>
          <w:szCs w:val="28"/>
        </w:rPr>
        <w:t xml:space="preserve">  Типичное сравнительное исследование рассчитывает рентабельность каждой фирмы, а затем решает, сколько лет у нее должно быть, чтобы устранить свою действующую неэффективность, то есть как быстро она должна догнать передовую практику.</w:t>
      </w:r>
      <w:r w:rsidR="00110713" w:rsidRPr="00110713">
        <w:rPr>
          <w:rFonts w:ascii="Times New Roman" w:hAnsi="Times New Roman" w:cs="Times New Roman"/>
          <w:sz w:val="28"/>
          <w:szCs w:val="28"/>
        </w:rPr>
        <w:t xml:space="preserve"> </w:t>
      </w:r>
      <w:r w:rsidRPr="001546AD">
        <w:rPr>
          <w:rFonts w:ascii="Times New Roman" w:hAnsi="Times New Roman" w:cs="Times New Roman"/>
          <w:sz w:val="28"/>
          <w:szCs w:val="28"/>
        </w:rPr>
        <w:t xml:space="preserve">Так, например, если компания имеет рентабельность </w:t>
      </w:r>
      <w:r w:rsidR="00110713" w:rsidRPr="00110713">
        <w:rPr>
          <w:rFonts w:ascii="Times New Roman" w:hAnsi="Times New Roman" w:cs="Times New Roman"/>
          <w:sz w:val="28"/>
          <w:szCs w:val="28"/>
        </w:rPr>
        <w:t xml:space="preserve">               </w:t>
      </w:r>
      <w:r w:rsidRPr="00110713">
        <w:rPr>
          <w:rFonts w:ascii="Times New Roman" w:hAnsi="Times New Roman" w:cs="Times New Roman"/>
          <w:b/>
          <w:sz w:val="28"/>
          <w:szCs w:val="28"/>
          <w:lang w:val="en-US"/>
        </w:rPr>
        <w:t>CE</w:t>
      </w:r>
      <w:r w:rsidR="00110713" w:rsidRPr="00110713">
        <w:rPr>
          <w:rFonts w:ascii="Times New Roman" w:hAnsi="Times New Roman" w:cs="Times New Roman"/>
          <w:b/>
          <w:sz w:val="28"/>
          <w:szCs w:val="28"/>
        </w:rPr>
        <w:t>=0.</w:t>
      </w:r>
      <w:r w:rsidRPr="00110713">
        <w:rPr>
          <w:rFonts w:ascii="Times New Roman" w:hAnsi="Times New Roman" w:cs="Times New Roman"/>
          <w:b/>
          <w:sz w:val="28"/>
          <w:szCs w:val="28"/>
        </w:rPr>
        <w:t>80</w:t>
      </w:r>
      <w:r w:rsidRPr="001546AD">
        <w:rPr>
          <w:rFonts w:ascii="Times New Roman" w:hAnsi="Times New Roman" w:cs="Times New Roman"/>
          <w:sz w:val="28"/>
          <w:szCs w:val="28"/>
        </w:rPr>
        <w:t xml:space="preserve">, ее могут попросить частично устранить это преимущество в течение периода регулирования посредством дополнительного ежегодного снижения затрат, например, на </w:t>
      </w:r>
      <w:r w:rsidRPr="00FB1C4C">
        <w:rPr>
          <w:rFonts w:ascii="Times New Roman" w:hAnsi="Times New Roman" w:cs="Times New Roman"/>
          <w:b/>
          <w:sz w:val="28"/>
          <w:szCs w:val="28"/>
          <w:lang w:val="en-US"/>
        </w:rPr>
        <w:t>x</w:t>
      </w:r>
      <w:r w:rsidRPr="00FB1C4C">
        <w:rPr>
          <w:rFonts w:ascii="Times New Roman" w:hAnsi="Times New Roman" w:cs="Times New Roman"/>
          <w:b/>
          <w:sz w:val="28"/>
          <w:szCs w:val="28"/>
          <w:vertAlign w:val="superscript"/>
          <w:lang w:val="en-US"/>
        </w:rPr>
        <w:t>i</w:t>
      </w:r>
      <w:r w:rsidRPr="00FB1C4C">
        <w:rPr>
          <w:rFonts w:ascii="Times New Roman" w:hAnsi="Times New Roman" w:cs="Times New Roman"/>
          <w:b/>
          <w:sz w:val="28"/>
          <w:szCs w:val="28"/>
          <w:vertAlign w:val="superscript"/>
        </w:rPr>
        <w:t xml:space="preserve"> </w:t>
      </w:r>
      <w:r w:rsidR="00FB1C4C" w:rsidRPr="00FB1C4C">
        <w:rPr>
          <w:rFonts w:ascii="Times New Roman" w:hAnsi="Times New Roman" w:cs="Times New Roman"/>
          <w:b/>
          <w:sz w:val="28"/>
          <w:szCs w:val="28"/>
        </w:rPr>
        <w:t>=</w:t>
      </w:r>
      <w:r w:rsidRPr="00FB1C4C">
        <w:rPr>
          <w:rFonts w:ascii="Times New Roman" w:hAnsi="Times New Roman" w:cs="Times New Roman"/>
          <w:b/>
          <w:sz w:val="28"/>
          <w:szCs w:val="28"/>
        </w:rPr>
        <w:t xml:space="preserve"> 3%.</w:t>
      </w:r>
    </w:p>
    <w:p w:rsidR="00DC0F7D" w:rsidRDefault="00E349EA" w:rsidP="00DC0F7D">
      <w:pPr>
        <w:spacing w:after="0" w:line="240" w:lineRule="auto"/>
        <w:ind w:firstLine="709"/>
        <w:jc w:val="both"/>
        <w:rPr>
          <w:rFonts w:ascii="Times New Roman" w:hAnsi="Times New Roman" w:cs="Times New Roman"/>
          <w:sz w:val="28"/>
          <w:szCs w:val="28"/>
        </w:rPr>
      </w:pPr>
      <w:r w:rsidRPr="00E349EA">
        <w:rPr>
          <w:rFonts w:ascii="Times New Roman" w:hAnsi="Times New Roman" w:cs="Times New Roman"/>
          <w:sz w:val="28"/>
          <w:szCs w:val="28"/>
        </w:rPr>
        <w:t>Подобные схемы используются для регул</w:t>
      </w:r>
      <w:r>
        <w:rPr>
          <w:rFonts w:ascii="Times New Roman" w:hAnsi="Times New Roman" w:cs="Times New Roman"/>
          <w:sz w:val="28"/>
          <w:szCs w:val="28"/>
        </w:rPr>
        <w:t>ирования многих других секторов, а та</w:t>
      </w:r>
      <w:r w:rsidRPr="00E349EA">
        <w:rPr>
          <w:rFonts w:ascii="Times New Roman" w:hAnsi="Times New Roman" w:cs="Times New Roman"/>
          <w:sz w:val="28"/>
          <w:szCs w:val="28"/>
        </w:rPr>
        <w:t>кже для руководства распределением бюджета в государственных и частных организациях.</w:t>
      </w:r>
    </w:p>
    <w:p w:rsidR="00DC0F7D" w:rsidRDefault="00DC0F7D" w:rsidP="00DC0F7D">
      <w:pPr>
        <w:spacing w:after="0" w:line="240" w:lineRule="auto"/>
        <w:ind w:firstLine="709"/>
        <w:jc w:val="both"/>
        <w:rPr>
          <w:rFonts w:ascii="Times New Roman" w:hAnsi="Times New Roman" w:cs="Times New Roman"/>
          <w:sz w:val="28"/>
          <w:szCs w:val="28"/>
        </w:rPr>
      </w:pPr>
    </w:p>
    <w:p w:rsidR="00DC0F7D" w:rsidRPr="00DC0F7D" w:rsidRDefault="00DC0F7D" w:rsidP="00DC0F7D">
      <w:pPr>
        <w:spacing w:after="0" w:line="240" w:lineRule="auto"/>
        <w:ind w:firstLine="708"/>
        <w:jc w:val="center"/>
        <w:rPr>
          <w:rFonts w:ascii="Times New Roman" w:hAnsi="Times New Roman" w:cs="Times New Roman"/>
          <w:b/>
          <w:sz w:val="28"/>
          <w:szCs w:val="28"/>
        </w:rPr>
      </w:pPr>
      <w:r w:rsidRPr="00DC0F7D">
        <w:rPr>
          <w:rFonts w:ascii="Times New Roman" w:hAnsi="Times New Roman" w:cs="Times New Roman"/>
          <w:b/>
          <w:sz w:val="28"/>
          <w:szCs w:val="28"/>
        </w:rPr>
        <w:t>2.8 Структурная и сетевая эффективность</w:t>
      </w:r>
    </w:p>
    <w:p w:rsidR="00DC0F7D" w:rsidRPr="00DC0F7D" w:rsidRDefault="00DC0F7D" w:rsidP="00DC0F7D">
      <w:pPr>
        <w:spacing w:after="0" w:line="240" w:lineRule="auto"/>
        <w:ind w:firstLine="708"/>
        <w:jc w:val="both"/>
        <w:rPr>
          <w:rFonts w:ascii="Times New Roman" w:hAnsi="Times New Roman" w:cs="Times New Roman"/>
          <w:sz w:val="28"/>
          <w:szCs w:val="28"/>
        </w:rPr>
      </w:pPr>
      <w:r w:rsidRPr="00DC0F7D">
        <w:rPr>
          <w:rFonts w:ascii="Times New Roman" w:hAnsi="Times New Roman" w:cs="Times New Roman"/>
          <w:sz w:val="28"/>
          <w:szCs w:val="28"/>
        </w:rPr>
        <w:t xml:space="preserve">Большая часть литературы по сравнительному анализу посвящена оценке эффективности отдельных фирм, т. </w:t>
      </w:r>
      <w:r>
        <w:rPr>
          <w:rFonts w:ascii="Times New Roman" w:hAnsi="Times New Roman" w:cs="Times New Roman"/>
          <w:sz w:val="28"/>
          <w:szCs w:val="28"/>
        </w:rPr>
        <w:t>е</w:t>
      </w:r>
      <w:r w:rsidRPr="00DC0F7D">
        <w:rPr>
          <w:rFonts w:ascii="Times New Roman" w:hAnsi="Times New Roman" w:cs="Times New Roman"/>
          <w:sz w:val="28"/>
          <w:szCs w:val="28"/>
        </w:rPr>
        <w:t xml:space="preserve">. </w:t>
      </w:r>
      <w:r>
        <w:rPr>
          <w:rFonts w:ascii="Times New Roman" w:hAnsi="Times New Roman" w:cs="Times New Roman"/>
          <w:sz w:val="28"/>
          <w:szCs w:val="28"/>
        </w:rPr>
        <w:t>е</w:t>
      </w:r>
      <w:r w:rsidRPr="00DC0F7D">
        <w:rPr>
          <w:rFonts w:ascii="Times New Roman" w:hAnsi="Times New Roman" w:cs="Times New Roman"/>
          <w:sz w:val="28"/>
          <w:szCs w:val="28"/>
        </w:rPr>
        <w:t>диницей анализа являются фирмы.</w:t>
      </w:r>
    </w:p>
    <w:p w:rsidR="00FB1C4C" w:rsidRPr="005259C5" w:rsidRDefault="00DC0F7D" w:rsidP="00DC0F7D">
      <w:pPr>
        <w:spacing w:after="0" w:line="240" w:lineRule="auto"/>
        <w:ind w:firstLine="708"/>
        <w:jc w:val="both"/>
        <w:rPr>
          <w:rFonts w:ascii="Times New Roman" w:hAnsi="Times New Roman" w:cs="Times New Roman"/>
          <w:sz w:val="28"/>
          <w:szCs w:val="28"/>
        </w:rPr>
      </w:pPr>
      <w:r w:rsidRPr="00DC0F7D">
        <w:rPr>
          <w:rFonts w:ascii="Times New Roman" w:hAnsi="Times New Roman" w:cs="Times New Roman"/>
          <w:sz w:val="28"/>
          <w:szCs w:val="28"/>
        </w:rPr>
        <w:t>Однако также возможно оценить эффективность совокупности фирм и, таким образом, оценить, есть ли у нас наилучшая из возможных отраслевых структур или будет ли окупаться перемещение производства, возможно, слияние одних фирм и разделение других.</w:t>
      </w:r>
      <w:r>
        <w:rPr>
          <w:rFonts w:ascii="Times New Roman" w:hAnsi="Times New Roman" w:cs="Times New Roman"/>
          <w:sz w:val="28"/>
          <w:szCs w:val="28"/>
        </w:rPr>
        <w:t xml:space="preserve"> </w:t>
      </w:r>
      <w:r w:rsidRPr="00DC0F7D">
        <w:rPr>
          <w:rFonts w:ascii="Times New Roman" w:hAnsi="Times New Roman" w:cs="Times New Roman"/>
          <w:sz w:val="28"/>
          <w:szCs w:val="28"/>
        </w:rPr>
        <w:t>Мы кратко проиллюстрируем, как можно проводить такой анализ, и вернемся к более полным и сложным случаям в следующих главах.</w:t>
      </w:r>
    </w:p>
    <w:p w:rsidR="00DC752F" w:rsidRPr="00DC752F" w:rsidRDefault="00DC752F" w:rsidP="00DC752F">
      <w:pPr>
        <w:spacing w:after="0" w:line="240" w:lineRule="auto"/>
        <w:ind w:firstLine="708"/>
        <w:jc w:val="both"/>
        <w:rPr>
          <w:rFonts w:ascii="Times New Roman" w:hAnsi="Times New Roman" w:cs="Times New Roman"/>
          <w:sz w:val="28"/>
          <w:szCs w:val="28"/>
        </w:rPr>
      </w:pPr>
      <w:r w:rsidRPr="00DC752F">
        <w:rPr>
          <w:rFonts w:ascii="Times New Roman" w:hAnsi="Times New Roman" w:cs="Times New Roman"/>
          <w:sz w:val="28"/>
          <w:szCs w:val="28"/>
        </w:rPr>
        <w:t xml:space="preserve">Во-первых, рассмотрим возможное влияние слияния фирм 1 и 2, которые использовали аналогичные исходные данные для получения аналогичных </w:t>
      </w:r>
      <w:r w:rsidRPr="00DC752F">
        <w:rPr>
          <w:rFonts w:ascii="Times New Roman" w:hAnsi="Times New Roman" w:cs="Times New Roman"/>
          <w:sz w:val="28"/>
          <w:szCs w:val="28"/>
        </w:rPr>
        <w:lastRenderedPageBreak/>
        <w:t xml:space="preserve">результатов (т. </w:t>
      </w:r>
      <w:r>
        <w:rPr>
          <w:rFonts w:ascii="Times New Roman" w:hAnsi="Times New Roman" w:cs="Times New Roman"/>
          <w:sz w:val="28"/>
          <w:szCs w:val="28"/>
        </w:rPr>
        <w:t>е</w:t>
      </w:r>
      <w:r w:rsidRPr="00DC752F">
        <w:rPr>
          <w:rFonts w:ascii="Times New Roman" w:hAnsi="Times New Roman" w:cs="Times New Roman"/>
          <w:sz w:val="28"/>
          <w:szCs w:val="28"/>
        </w:rPr>
        <w:t xml:space="preserve">. </w:t>
      </w:r>
      <w:r>
        <w:rPr>
          <w:rFonts w:ascii="Times New Roman" w:hAnsi="Times New Roman" w:cs="Times New Roman"/>
          <w:sz w:val="28"/>
          <w:szCs w:val="28"/>
        </w:rPr>
        <w:t>г</w:t>
      </w:r>
      <w:r w:rsidRPr="00DC752F">
        <w:rPr>
          <w:rFonts w:ascii="Times New Roman" w:hAnsi="Times New Roman" w:cs="Times New Roman"/>
          <w:sz w:val="28"/>
          <w:szCs w:val="28"/>
        </w:rPr>
        <w:t>оризонтальное слияние). Пусть</w:t>
      </w:r>
      <w:r>
        <w:rPr>
          <w:rFonts w:ascii="Times New Roman" w:hAnsi="Times New Roman" w:cs="Times New Roman"/>
          <w:sz w:val="28"/>
          <w:szCs w:val="28"/>
        </w:rPr>
        <w:t xml:space="preserve"> их текущее производство будет </w:t>
      </w:r>
      <w:r w:rsidRPr="00DC752F">
        <w:rPr>
          <w:rFonts w:ascii="Times New Roman" w:hAnsi="Times New Roman" w:cs="Times New Roman"/>
          <w:b/>
          <w:sz w:val="28"/>
          <w:szCs w:val="28"/>
        </w:rPr>
        <w:t>(</w:t>
      </w:r>
      <w:r w:rsidRPr="00DC752F">
        <w:rPr>
          <w:rFonts w:ascii="Times New Roman" w:hAnsi="Times New Roman" w:cs="Times New Roman"/>
          <w:b/>
          <w:sz w:val="28"/>
          <w:szCs w:val="28"/>
          <w:lang w:val="en-US"/>
        </w:rPr>
        <w:t>x</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 xml:space="preserve">, </w:t>
      </w:r>
      <w:r w:rsidRPr="00DC752F">
        <w:rPr>
          <w:rFonts w:ascii="Times New Roman" w:hAnsi="Times New Roman" w:cs="Times New Roman"/>
          <w:b/>
          <w:sz w:val="28"/>
          <w:szCs w:val="28"/>
          <w:lang w:val="en-US"/>
        </w:rPr>
        <w:t>y</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 xml:space="preserve">) </w:t>
      </w:r>
      <w:r>
        <w:rPr>
          <w:rFonts w:ascii="Times New Roman" w:hAnsi="Times New Roman" w:cs="Times New Roman"/>
          <w:sz w:val="28"/>
          <w:szCs w:val="28"/>
        </w:rPr>
        <w:t xml:space="preserve">и </w:t>
      </w:r>
      <w:r w:rsidRPr="00DC752F">
        <w:rPr>
          <w:rFonts w:ascii="Times New Roman" w:hAnsi="Times New Roman" w:cs="Times New Roman"/>
          <w:b/>
          <w:sz w:val="28"/>
          <w:szCs w:val="28"/>
        </w:rPr>
        <w:t>(</w:t>
      </w:r>
      <w:r w:rsidRPr="00DC752F">
        <w:rPr>
          <w:rFonts w:ascii="Times New Roman" w:hAnsi="Times New Roman" w:cs="Times New Roman"/>
          <w:b/>
          <w:sz w:val="28"/>
          <w:szCs w:val="28"/>
          <w:lang w:val="en-US"/>
        </w:rPr>
        <w:t>x</w:t>
      </w:r>
      <w:r w:rsidRPr="00DC752F">
        <w:rPr>
          <w:rFonts w:ascii="Times New Roman" w:hAnsi="Times New Roman" w:cs="Times New Roman"/>
          <w:b/>
          <w:sz w:val="28"/>
          <w:szCs w:val="28"/>
          <w:vertAlign w:val="superscript"/>
        </w:rPr>
        <w:t>2</w:t>
      </w:r>
      <w:r w:rsidRPr="00DC752F">
        <w:rPr>
          <w:rFonts w:ascii="Times New Roman" w:hAnsi="Times New Roman" w:cs="Times New Roman"/>
          <w:b/>
          <w:sz w:val="28"/>
          <w:szCs w:val="28"/>
        </w:rPr>
        <w:t xml:space="preserve">, </w:t>
      </w:r>
      <w:r w:rsidRPr="00DC752F">
        <w:rPr>
          <w:rFonts w:ascii="Times New Roman" w:hAnsi="Times New Roman" w:cs="Times New Roman"/>
          <w:b/>
          <w:sz w:val="28"/>
          <w:szCs w:val="28"/>
          <w:lang w:val="en-US"/>
        </w:rPr>
        <w:t>y</w:t>
      </w:r>
      <w:r w:rsidRPr="00DC752F">
        <w:rPr>
          <w:rFonts w:ascii="Times New Roman" w:hAnsi="Times New Roman" w:cs="Times New Roman"/>
          <w:b/>
          <w:sz w:val="28"/>
          <w:szCs w:val="28"/>
          <w:vertAlign w:val="superscript"/>
        </w:rPr>
        <w:t>2</w:t>
      </w:r>
      <w:r w:rsidRPr="00DC752F">
        <w:rPr>
          <w:rFonts w:ascii="Times New Roman" w:hAnsi="Times New Roman" w:cs="Times New Roman"/>
          <w:b/>
          <w:sz w:val="28"/>
          <w:szCs w:val="28"/>
        </w:rPr>
        <w:t xml:space="preserve">)  </w:t>
      </w:r>
      <w:r w:rsidRPr="00DC752F">
        <w:rPr>
          <w:rFonts w:ascii="Times New Roman" w:hAnsi="Times New Roman" w:cs="Times New Roman"/>
          <w:sz w:val="28"/>
          <w:szCs w:val="28"/>
        </w:rPr>
        <w:t xml:space="preserve">соответственно. Мы не требуем, чтобы они использовали одни и те же типы ввода и вывода, потому что мы всегда можем позволить значению некоторых размерностей векторов </w:t>
      </w:r>
      <w:r>
        <w:rPr>
          <w:rFonts w:ascii="Times New Roman" w:hAnsi="Times New Roman" w:cs="Times New Roman"/>
          <w:sz w:val="28"/>
          <w:szCs w:val="28"/>
        </w:rPr>
        <w:t xml:space="preserve"> </w:t>
      </w:r>
      <w:r w:rsidRPr="00DC752F">
        <w:rPr>
          <w:rFonts w:ascii="Times New Roman" w:hAnsi="Times New Roman" w:cs="Times New Roman"/>
          <w:b/>
          <w:sz w:val="28"/>
          <w:szCs w:val="28"/>
          <w:lang w:val="en-US"/>
        </w:rPr>
        <w:t>x</w:t>
      </w:r>
      <w:r w:rsidRPr="00DC752F">
        <w:rPr>
          <w:rFonts w:ascii="Times New Roman" w:hAnsi="Times New Roman" w:cs="Times New Roman"/>
          <w:sz w:val="28"/>
          <w:szCs w:val="28"/>
        </w:rPr>
        <w:t xml:space="preserve"> и</w:t>
      </w:r>
      <w:r w:rsidRPr="00DC752F">
        <w:rPr>
          <w:rFonts w:ascii="Times New Roman" w:hAnsi="Times New Roman" w:cs="Times New Roman"/>
          <w:b/>
          <w:sz w:val="28"/>
          <w:szCs w:val="28"/>
        </w:rPr>
        <w:t xml:space="preserve"> </w:t>
      </w:r>
      <w:r w:rsidRPr="00DC752F">
        <w:rPr>
          <w:rFonts w:ascii="Times New Roman" w:hAnsi="Times New Roman" w:cs="Times New Roman"/>
          <w:b/>
          <w:sz w:val="28"/>
          <w:szCs w:val="28"/>
          <w:lang w:val="en-US"/>
        </w:rPr>
        <w:t>y</w:t>
      </w:r>
      <w:r w:rsidRPr="00DC752F">
        <w:rPr>
          <w:rFonts w:ascii="Times New Roman" w:hAnsi="Times New Roman" w:cs="Times New Roman"/>
          <w:sz w:val="28"/>
          <w:szCs w:val="28"/>
        </w:rPr>
        <w:t xml:space="preserve"> равняться 0.</w:t>
      </w:r>
    </w:p>
    <w:p w:rsidR="00DC752F" w:rsidRPr="005259C5" w:rsidRDefault="00DC752F" w:rsidP="00DC752F">
      <w:pPr>
        <w:spacing w:after="0" w:line="240" w:lineRule="auto"/>
        <w:ind w:firstLine="708"/>
        <w:jc w:val="both"/>
        <w:rPr>
          <w:rFonts w:ascii="Times New Roman" w:hAnsi="Times New Roman" w:cs="Times New Roman"/>
          <w:sz w:val="28"/>
          <w:szCs w:val="28"/>
        </w:rPr>
      </w:pPr>
      <w:r w:rsidRPr="00DC752F">
        <w:rPr>
          <w:rFonts w:ascii="Times New Roman" w:hAnsi="Times New Roman" w:cs="Times New Roman"/>
          <w:sz w:val="28"/>
          <w:szCs w:val="28"/>
        </w:rPr>
        <w:t xml:space="preserve">Если два блока объединяются, но продолжают работать как два независимых объекта, они преобразуют вектор входов </w:t>
      </w:r>
      <w:r w:rsidRPr="00DC752F">
        <w:rPr>
          <w:rFonts w:ascii="Times New Roman" w:hAnsi="Times New Roman" w:cs="Times New Roman"/>
          <w:b/>
          <w:sz w:val="28"/>
          <w:szCs w:val="28"/>
        </w:rPr>
        <w:t>x</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 x</w:t>
      </w:r>
      <w:r w:rsidRPr="00DC752F">
        <w:rPr>
          <w:rFonts w:ascii="Times New Roman" w:hAnsi="Times New Roman" w:cs="Times New Roman"/>
          <w:b/>
          <w:sz w:val="28"/>
          <w:szCs w:val="28"/>
          <w:vertAlign w:val="superscript"/>
        </w:rPr>
        <w:t>2</w:t>
      </w:r>
      <w:r w:rsidRPr="00DC752F">
        <w:rPr>
          <w:rFonts w:ascii="Times New Roman" w:hAnsi="Times New Roman" w:cs="Times New Roman"/>
          <w:sz w:val="28"/>
          <w:szCs w:val="28"/>
        </w:rPr>
        <w:t xml:space="preserve"> в вектор выходов </w:t>
      </w:r>
      <w:r w:rsidRPr="00DC752F">
        <w:rPr>
          <w:rFonts w:ascii="Times New Roman" w:hAnsi="Times New Roman" w:cs="Times New Roman"/>
          <w:b/>
          <w:sz w:val="28"/>
          <w:szCs w:val="28"/>
        </w:rPr>
        <w:t>y</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+y</w:t>
      </w:r>
      <w:r w:rsidRPr="00DC752F">
        <w:rPr>
          <w:rFonts w:ascii="Times New Roman" w:hAnsi="Times New Roman" w:cs="Times New Roman"/>
          <w:b/>
          <w:sz w:val="28"/>
          <w:szCs w:val="28"/>
          <w:vertAlign w:val="superscript"/>
        </w:rPr>
        <w:t>2</w:t>
      </w:r>
      <w:r w:rsidRPr="00DC752F">
        <w:rPr>
          <w:rFonts w:ascii="Times New Roman" w:hAnsi="Times New Roman" w:cs="Times New Roman"/>
          <w:b/>
          <w:sz w:val="28"/>
          <w:szCs w:val="28"/>
        </w:rPr>
        <w:t>.</w:t>
      </w:r>
      <w:r>
        <w:rPr>
          <w:rFonts w:ascii="Times New Roman" w:hAnsi="Times New Roman" w:cs="Times New Roman"/>
          <w:b/>
          <w:sz w:val="28"/>
          <w:szCs w:val="28"/>
        </w:rPr>
        <w:t xml:space="preserve"> </w:t>
      </w:r>
      <w:r w:rsidRPr="00DC752F">
        <w:rPr>
          <w:rFonts w:ascii="Times New Roman" w:hAnsi="Times New Roman" w:cs="Times New Roman"/>
          <w:sz w:val="28"/>
          <w:szCs w:val="28"/>
        </w:rPr>
        <w:t xml:space="preserve">Таким образом, чтобы оценить потенциальный выигрыш в эффективности от слияния, мы можем оценить эффективность последнего преобразования, т. </w:t>
      </w:r>
      <w:r>
        <w:rPr>
          <w:rFonts w:ascii="Times New Roman" w:hAnsi="Times New Roman" w:cs="Times New Roman"/>
          <w:sz w:val="28"/>
          <w:szCs w:val="28"/>
        </w:rPr>
        <w:t xml:space="preserve">е. использования </w:t>
      </w:r>
      <w:r w:rsidRPr="00DC752F">
        <w:rPr>
          <w:rFonts w:ascii="Times New Roman" w:hAnsi="Times New Roman" w:cs="Times New Roman"/>
          <w:b/>
          <w:sz w:val="28"/>
          <w:szCs w:val="28"/>
        </w:rPr>
        <w:t>x</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+x</w:t>
      </w:r>
      <w:r w:rsidRPr="00DC752F">
        <w:rPr>
          <w:rFonts w:ascii="Times New Roman" w:hAnsi="Times New Roman" w:cs="Times New Roman"/>
          <w:b/>
          <w:sz w:val="28"/>
          <w:szCs w:val="28"/>
          <w:vertAlign w:val="superscript"/>
        </w:rPr>
        <w:t>2</w:t>
      </w:r>
      <w:r>
        <w:rPr>
          <w:rFonts w:ascii="Times New Roman" w:hAnsi="Times New Roman" w:cs="Times New Roman"/>
          <w:sz w:val="28"/>
          <w:szCs w:val="28"/>
        </w:rPr>
        <w:t xml:space="preserve"> для получения </w:t>
      </w:r>
      <w:r w:rsidRPr="00DC752F">
        <w:rPr>
          <w:rFonts w:ascii="Times New Roman" w:hAnsi="Times New Roman" w:cs="Times New Roman"/>
          <w:b/>
          <w:sz w:val="28"/>
          <w:szCs w:val="28"/>
        </w:rPr>
        <w:t>y</w:t>
      </w:r>
      <w:r w:rsidRPr="00DC752F">
        <w:rPr>
          <w:rFonts w:ascii="Times New Roman" w:hAnsi="Times New Roman" w:cs="Times New Roman"/>
          <w:b/>
          <w:sz w:val="28"/>
          <w:szCs w:val="28"/>
          <w:vertAlign w:val="superscript"/>
        </w:rPr>
        <w:t>1</w:t>
      </w:r>
      <w:r w:rsidRPr="00DC752F">
        <w:rPr>
          <w:rFonts w:ascii="Times New Roman" w:hAnsi="Times New Roman" w:cs="Times New Roman"/>
          <w:b/>
          <w:sz w:val="28"/>
          <w:szCs w:val="28"/>
        </w:rPr>
        <w:t xml:space="preserve"> + y</w:t>
      </w:r>
      <w:r w:rsidRPr="00DC752F">
        <w:rPr>
          <w:rFonts w:ascii="Times New Roman" w:hAnsi="Times New Roman" w:cs="Times New Roman"/>
          <w:b/>
          <w:sz w:val="28"/>
          <w:szCs w:val="28"/>
          <w:vertAlign w:val="superscript"/>
        </w:rPr>
        <w:t>2</w:t>
      </w:r>
      <w:r w:rsidRPr="00DC752F">
        <w:rPr>
          <w:rFonts w:ascii="Times New Roman" w:hAnsi="Times New Roman" w:cs="Times New Roman"/>
          <w:sz w:val="28"/>
          <w:szCs w:val="28"/>
        </w:rPr>
        <w:t>.</w:t>
      </w:r>
    </w:p>
    <w:p w:rsidR="0078180F" w:rsidRPr="0078180F" w:rsidRDefault="0078180F" w:rsidP="0078180F">
      <w:pPr>
        <w:spacing w:after="0" w:line="240" w:lineRule="auto"/>
        <w:ind w:firstLine="708"/>
        <w:jc w:val="both"/>
        <w:rPr>
          <w:rFonts w:ascii="Times New Roman" w:hAnsi="Times New Roman" w:cs="Times New Roman"/>
          <w:sz w:val="28"/>
          <w:szCs w:val="28"/>
        </w:rPr>
      </w:pPr>
      <w:r w:rsidRPr="0078180F">
        <w:rPr>
          <w:rFonts w:ascii="Times New Roman" w:hAnsi="Times New Roman" w:cs="Times New Roman"/>
          <w:sz w:val="28"/>
          <w:szCs w:val="28"/>
        </w:rPr>
        <w:t>Использование входного подхода Фаррелла обеспечивает   нам со следующей мерой потенциальной выгоды от слияния фирм 1 и 2:</w:t>
      </w:r>
    </w:p>
    <w:p w:rsidR="0078180F" w:rsidRPr="0078180F" w:rsidRDefault="0078180F" w:rsidP="00DC752F">
      <w:pPr>
        <w:spacing w:after="0" w:line="240" w:lineRule="auto"/>
        <w:ind w:firstLine="708"/>
        <w:jc w:val="both"/>
        <w:rPr>
          <w:rFonts w:ascii="Times New Roman" w:hAnsi="Times New Roman" w:cs="Times New Roman"/>
          <w:sz w:val="28"/>
          <w:szCs w:val="28"/>
        </w:rPr>
      </w:pPr>
    </w:p>
    <w:p w:rsidR="00DC752F" w:rsidRPr="005259C5" w:rsidRDefault="00DC752F" w:rsidP="0078180F">
      <w:pPr>
        <w:spacing w:after="0" w:line="240" w:lineRule="auto"/>
        <w:ind w:firstLine="708"/>
        <w:jc w:val="center"/>
        <w:rPr>
          <w:rFonts w:ascii="Times New Roman" w:hAnsi="Times New Roman" w:cs="Times New Roman"/>
          <w:b/>
          <w:sz w:val="28"/>
          <w:szCs w:val="28"/>
        </w:rPr>
      </w:pPr>
      <w:r w:rsidRPr="00A03741">
        <w:rPr>
          <w:rFonts w:ascii="Times New Roman" w:hAnsi="Times New Roman" w:cs="Times New Roman"/>
          <w:b/>
          <w:sz w:val="28"/>
          <w:szCs w:val="28"/>
          <w:lang w:val="en-US"/>
        </w:rPr>
        <w:t>E</w:t>
      </w:r>
      <w:r w:rsidRPr="0078180F">
        <w:rPr>
          <w:rFonts w:ascii="Times New Roman" w:hAnsi="Times New Roman" w:cs="Times New Roman"/>
          <w:b/>
          <w:sz w:val="28"/>
          <w:szCs w:val="28"/>
          <w:vertAlign w:val="superscript"/>
        </w:rPr>
        <w:t>1+2</w:t>
      </w:r>
      <w:r w:rsidRPr="0078180F">
        <w:rPr>
          <w:rFonts w:ascii="Times New Roman" w:hAnsi="Times New Roman" w:cs="Times New Roman"/>
          <w:b/>
          <w:sz w:val="28"/>
          <w:szCs w:val="28"/>
        </w:rPr>
        <w:t>=</w:t>
      </w:r>
      <w:r w:rsidR="00A03741" w:rsidRPr="0078180F">
        <w:rPr>
          <w:rFonts w:ascii="Times New Roman" w:hAnsi="Times New Roman" w:cs="Times New Roman"/>
          <w:b/>
          <w:sz w:val="28"/>
          <w:szCs w:val="28"/>
        </w:rPr>
        <w:t xml:space="preserve"> </w:t>
      </w:r>
      <w:r w:rsidR="00A03741" w:rsidRPr="00A03741">
        <w:rPr>
          <w:rFonts w:ascii="Times New Roman" w:hAnsi="Times New Roman" w:cs="Times New Roman"/>
          <w:b/>
          <w:sz w:val="28"/>
          <w:szCs w:val="28"/>
          <w:lang w:val="en-US"/>
        </w:rPr>
        <w:t>min</w:t>
      </w:r>
      <w:r w:rsidR="00A03741" w:rsidRPr="0078180F">
        <w:rPr>
          <w:rFonts w:ascii="Times New Roman" w:hAnsi="Times New Roman" w:cs="Times New Roman"/>
          <w:b/>
          <w:sz w:val="28"/>
          <w:szCs w:val="28"/>
        </w:rPr>
        <w:t xml:space="preserve"> {</w:t>
      </w:r>
      <w:r w:rsidR="00A03741" w:rsidRPr="00A03741">
        <w:rPr>
          <w:rFonts w:ascii="Times New Roman" w:hAnsi="Times New Roman" w:cs="Times New Roman"/>
          <w:b/>
          <w:sz w:val="28"/>
          <w:szCs w:val="28"/>
          <w:lang w:val="en-US"/>
        </w:rPr>
        <w:t>EϵR</w:t>
      </w:r>
      <w:r w:rsidR="00A03741" w:rsidRPr="0078180F">
        <w:rPr>
          <w:rFonts w:ascii="Times New Roman" w:hAnsi="Times New Roman" w:cs="Times New Roman"/>
          <w:b/>
          <w:sz w:val="28"/>
          <w:szCs w:val="28"/>
          <w:vertAlign w:val="subscript"/>
        </w:rPr>
        <w:t>+</w:t>
      </w:r>
      <w:r w:rsidR="00A03741" w:rsidRPr="0078180F">
        <w:rPr>
          <w:rFonts w:ascii="Times New Roman" w:hAnsi="Times New Roman" w:cs="Times New Roman"/>
          <w:b/>
          <w:sz w:val="28"/>
          <w:szCs w:val="28"/>
        </w:rPr>
        <w:t xml:space="preserve"> | (</w:t>
      </w:r>
      <w:r w:rsidR="00A03741">
        <w:rPr>
          <w:rFonts w:ascii="Times New Roman" w:hAnsi="Times New Roman" w:cs="Times New Roman"/>
          <w:b/>
          <w:sz w:val="28"/>
          <w:szCs w:val="28"/>
          <w:lang w:val="en-US"/>
        </w:rPr>
        <w:t>E</w:t>
      </w:r>
      <w:r w:rsidR="00A03741" w:rsidRPr="0078180F">
        <w:rPr>
          <w:rFonts w:ascii="Times New Roman" w:hAnsi="Times New Roman" w:cs="Times New Roman"/>
          <w:b/>
          <w:sz w:val="28"/>
          <w:szCs w:val="28"/>
        </w:rPr>
        <w:t xml:space="preserve"> (</w:t>
      </w:r>
      <w:r w:rsidR="00A03741">
        <w:rPr>
          <w:rFonts w:ascii="Times New Roman" w:hAnsi="Times New Roman" w:cs="Times New Roman"/>
          <w:b/>
          <w:sz w:val="28"/>
          <w:szCs w:val="28"/>
          <w:lang w:val="en-US"/>
        </w:rPr>
        <w:t>x</w:t>
      </w:r>
      <w:r w:rsidR="00A03741" w:rsidRPr="0078180F">
        <w:rPr>
          <w:rFonts w:ascii="Times New Roman" w:hAnsi="Times New Roman" w:cs="Times New Roman"/>
          <w:b/>
          <w:sz w:val="28"/>
          <w:szCs w:val="28"/>
          <w:vertAlign w:val="superscript"/>
        </w:rPr>
        <w:t>1</w:t>
      </w:r>
      <w:r w:rsidR="00A03741" w:rsidRPr="0078180F">
        <w:rPr>
          <w:rFonts w:ascii="Times New Roman" w:hAnsi="Times New Roman" w:cs="Times New Roman"/>
          <w:b/>
          <w:sz w:val="28"/>
          <w:szCs w:val="28"/>
        </w:rPr>
        <w:t>+</w:t>
      </w:r>
      <w:r w:rsidR="00A03741">
        <w:rPr>
          <w:rFonts w:ascii="Times New Roman" w:hAnsi="Times New Roman" w:cs="Times New Roman"/>
          <w:b/>
          <w:sz w:val="28"/>
          <w:szCs w:val="28"/>
          <w:lang w:val="en-US"/>
        </w:rPr>
        <w:t>x</w:t>
      </w:r>
      <w:r w:rsidR="00A03741" w:rsidRPr="0078180F">
        <w:rPr>
          <w:rFonts w:ascii="Times New Roman" w:hAnsi="Times New Roman" w:cs="Times New Roman"/>
          <w:b/>
          <w:sz w:val="28"/>
          <w:szCs w:val="28"/>
          <w:vertAlign w:val="superscript"/>
        </w:rPr>
        <w:t>2</w:t>
      </w:r>
      <w:r w:rsidR="00A03741" w:rsidRPr="0078180F">
        <w:rPr>
          <w:rFonts w:ascii="Times New Roman" w:hAnsi="Times New Roman" w:cs="Times New Roman"/>
          <w:b/>
          <w:sz w:val="28"/>
          <w:szCs w:val="28"/>
        </w:rPr>
        <w:t xml:space="preserve">), </w:t>
      </w:r>
      <w:r w:rsidR="00A03741">
        <w:rPr>
          <w:rFonts w:ascii="Times New Roman" w:hAnsi="Times New Roman" w:cs="Times New Roman"/>
          <w:b/>
          <w:sz w:val="28"/>
          <w:szCs w:val="28"/>
          <w:lang w:val="en-US"/>
        </w:rPr>
        <w:t>y</w:t>
      </w:r>
      <w:r w:rsidR="00A03741" w:rsidRPr="0078180F">
        <w:rPr>
          <w:rFonts w:ascii="Times New Roman" w:hAnsi="Times New Roman" w:cs="Times New Roman"/>
          <w:b/>
          <w:sz w:val="28"/>
          <w:szCs w:val="28"/>
          <w:vertAlign w:val="superscript"/>
        </w:rPr>
        <w:t>1</w:t>
      </w:r>
      <w:r w:rsidR="00A03741" w:rsidRPr="0078180F">
        <w:rPr>
          <w:rFonts w:ascii="Times New Roman" w:hAnsi="Times New Roman" w:cs="Times New Roman"/>
          <w:b/>
          <w:sz w:val="28"/>
          <w:szCs w:val="28"/>
        </w:rPr>
        <w:t>+</w:t>
      </w:r>
      <w:r w:rsidR="00A03741">
        <w:rPr>
          <w:rFonts w:ascii="Times New Roman" w:hAnsi="Times New Roman" w:cs="Times New Roman"/>
          <w:b/>
          <w:sz w:val="28"/>
          <w:szCs w:val="28"/>
          <w:lang w:val="en-US"/>
        </w:rPr>
        <w:t>y</w:t>
      </w:r>
      <w:r w:rsidR="00A03741" w:rsidRPr="0078180F">
        <w:rPr>
          <w:rFonts w:ascii="Times New Roman" w:hAnsi="Times New Roman" w:cs="Times New Roman"/>
          <w:b/>
          <w:sz w:val="28"/>
          <w:szCs w:val="28"/>
          <w:vertAlign w:val="superscript"/>
        </w:rPr>
        <w:t>2</w:t>
      </w:r>
      <w:r w:rsidR="00A03741" w:rsidRPr="0078180F">
        <w:rPr>
          <w:rFonts w:ascii="Times New Roman" w:hAnsi="Times New Roman" w:cs="Times New Roman"/>
          <w:b/>
          <w:sz w:val="28"/>
          <w:szCs w:val="28"/>
        </w:rPr>
        <w:t>)</w:t>
      </w:r>
      <w:r w:rsidR="00A03741">
        <w:rPr>
          <w:rFonts w:ascii="Times New Roman" w:hAnsi="Times New Roman" w:cs="Times New Roman"/>
          <w:b/>
          <w:sz w:val="28"/>
          <w:szCs w:val="28"/>
          <w:lang w:val="en-US"/>
        </w:rPr>
        <w:t>ϵT</w:t>
      </w:r>
      <w:r w:rsidR="0078180F" w:rsidRPr="0078180F">
        <w:rPr>
          <w:rFonts w:ascii="Times New Roman" w:hAnsi="Times New Roman" w:cs="Times New Roman"/>
          <w:b/>
          <w:sz w:val="28"/>
          <w:szCs w:val="28"/>
        </w:rPr>
        <w:t>}</w:t>
      </w:r>
    </w:p>
    <w:p w:rsidR="0078180F" w:rsidRPr="005259C5" w:rsidRDefault="0078180F" w:rsidP="0078180F">
      <w:pPr>
        <w:spacing w:after="0" w:line="240" w:lineRule="auto"/>
        <w:ind w:firstLine="708"/>
        <w:jc w:val="center"/>
        <w:rPr>
          <w:rFonts w:ascii="Times New Roman" w:hAnsi="Times New Roman" w:cs="Times New Roman"/>
          <w:b/>
          <w:sz w:val="28"/>
          <w:szCs w:val="28"/>
        </w:rPr>
      </w:pPr>
    </w:p>
    <w:p w:rsidR="00CA1AF2" w:rsidRDefault="0078180F" w:rsidP="002E671C">
      <w:pPr>
        <w:spacing w:after="0" w:line="240" w:lineRule="auto"/>
        <w:ind w:firstLine="708"/>
        <w:jc w:val="both"/>
        <w:rPr>
          <w:rFonts w:ascii="Times New Roman" w:hAnsi="Times New Roman" w:cs="Times New Roman"/>
          <w:sz w:val="28"/>
          <w:szCs w:val="28"/>
        </w:rPr>
      </w:pPr>
      <w:r w:rsidRPr="0078180F">
        <w:rPr>
          <w:rFonts w:ascii="Times New Roman" w:hAnsi="Times New Roman" w:cs="Times New Roman"/>
          <w:sz w:val="28"/>
          <w:szCs w:val="28"/>
        </w:rPr>
        <w:t xml:space="preserve">Здесь </w:t>
      </w:r>
      <w:r w:rsidRPr="0078180F">
        <w:rPr>
          <w:rFonts w:ascii="Times New Roman" w:hAnsi="Times New Roman" w:cs="Times New Roman"/>
          <w:b/>
          <w:sz w:val="28"/>
          <w:szCs w:val="28"/>
          <w:lang w:val="en-US"/>
        </w:rPr>
        <w:t>E</w:t>
      </w:r>
      <w:r w:rsidRPr="0078180F">
        <w:rPr>
          <w:rFonts w:ascii="Times New Roman" w:hAnsi="Times New Roman" w:cs="Times New Roman"/>
          <w:b/>
          <w:sz w:val="28"/>
          <w:szCs w:val="28"/>
          <w:vertAlign w:val="superscript"/>
        </w:rPr>
        <w:t>1+2</w:t>
      </w:r>
      <w:r w:rsidRPr="0078180F">
        <w:rPr>
          <w:rFonts w:ascii="Times New Roman" w:hAnsi="Times New Roman" w:cs="Times New Roman"/>
          <w:sz w:val="28"/>
          <w:szCs w:val="28"/>
          <w:vertAlign w:val="superscript"/>
        </w:rPr>
        <w:t xml:space="preserve"> </w:t>
      </w:r>
      <w:r w:rsidRPr="0078180F">
        <w:rPr>
          <w:rFonts w:ascii="Times New Roman" w:hAnsi="Times New Roman" w:cs="Times New Roman"/>
          <w:sz w:val="28"/>
          <w:szCs w:val="28"/>
        </w:rPr>
        <w:t xml:space="preserve">- максимальное пропорциональное уменьшение агрегированных входов </w:t>
      </w:r>
      <w:r w:rsidRPr="0078180F">
        <w:rPr>
          <w:rFonts w:ascii="Times New Roman" w:hAnsi="Times New Roman" w:cs="Times New Roman"/>
          <w:b/>
          <w:sz w:val="28"/>
          <w:szCs w:val="28"/>
          <w:lang w:val="en-US"/>
        </w:rPr>
        <w:t>x</w:t>
      </w:r>
      <w:r w:rsidRPr="0078180F">
        <w:rPr>
          <w:rFonts w:ascii="Times New Roman" w:hAnsi="Times New Roman" w:cs="Times New Roman"/>
          <w:b/>
          <w:sz w:val="28"/>
          <w:szCs w:val="28"/>
          <w:vertAlign w:val="superscript"/>
        </w:rPr>
        <w:t>1</w:t>
      </w:r>
      <w:r w:rsidRPr="0078180F">
        <w:rPr>
          <w:rFonts w:ascii="Times New Roman" w:hAnsi="Times New Roman" w:cs="Times New Roman"/>
          <w:b/>
          <w:sz w:val="28"/>
          <w:szCs w:val="28"/>
        </w:rPr>
        <w:t>+</w:t>
      </w:r>
      <w:r w:rsidRPr="0078180F">
        <w:rPr>
          <w:rFonts w:ascii="Times New Roman" w:hAnsi="Times New Roman" w:cs="Times New Roman"/>
          <w:b/>
          <w:sz w:val="28"/>
          <w:szCs w:val="28"/>
          <w:lang w:val="en-US"/>
        </w:rPr>
        <w:t>x</w:t>
      </w:r>
      <w:r w:rsidRPr="0078180F">
        <w:rPr>
          <w:rFonts w:ascii="Times New Roman" w:hAnsi="Times New Roman" w:cs="Times New Roman"/>
          <w:b/>
          <w:sz w:val="28"/>
          <w:szCs w:val="28"/>
          <w:vertAlign w:val="superscript"/>
        </w:rPr>
        <w:t>2</w:t>
      </w:r>
      <w:r w:rsidR="00760E1F">
        <w:rPr>
          <w:rFonts w:ascii="Times New Roman" w:hAnsi="Times New Roman" w:cs="Times New Roman"/>
          <w:b/>
          <w:sz w:val="28"/>
          <w:szCs w:val="28"/>
        </w:rPr>
        <w:t>,</w:t>
      </w:r>
      <w:r w:rsidRPr="0078180F">
        <w:rPr>
          <w:rFonts w:ascii="Times New Roman" w:hAnsi="Times New Roman" w:cs="Times New Roman"/>
          <w:b/>
          <w:sz w:val="28"/>
          <w:szCs w:val="28"/>
        </w:rPr>
        <w:t xml:space="preserve"> </w:t>
      </w:r>
      <w:r w:rsidRPr="0078180F">
        <w:rPr>
          <w:rFonts w:ascii="Times New Roman" w:hAnsi="Times New Roman" w:cs="Times New Roman"/>
          <w:sz w:val="28"/>
          <w:szCs w:val="28"/>
        </w:rPr>
        <w:t>что позвол</w:t>
      </w:r>
      <w:r w:rsidR="00760E1F">
        <w:rPr>
          <w:rFonts w:ascii="Times New Roman" w:hAnsi="Times New Roman" w:cs="Times New Roman"/>
          <w:sz w:val="28"/>
          <w:szCs w:val="28"/>
        </w:rPr>
        <w:t>и</w:t>
      </w:r>
      <w:r w:rsidRPr="0078180F">
        <w:rPr>
          <w:rFonts w:ascii="Times New Roman" w:hAnsi="Times New Roman" w:cs="Times New Roman"/>
          <w:sz w:val="28"/>
          <w:szCs w:val="28"/>
        </w:rPr>
        <w:t xml:space="preserve">т производить агрегированный выпуск  </w:t>
      </w:r>
      <w:r w:rsidRPr="0078180F">
        <w:rPr>
          <w:rFonts w:ascii="Times New Roman" w:hAnsi="Times New Roman" w:cs="Times New Roman"/>
          <w:b/>
          <w:sz w:val="28"/>
          <w:szCs w:val="28"/>
          <w:lang w:val="en-US"/>
        </w:rPr>
        <w:t>y</w:t>
      </w:r>
      <w:r w:rsidRPr="0078180F">
        <w:rPr>
          <w:rFonts w:ascii="Times New Roman" w:hAnsi="Times New Roman" w:cs="Times New Roman"/>
          <w:b/>
          <w:sz w:val="28"/>
          <w:szCs w:val="28"/>
          <w:vertAlign w:val="superscript"/>
        </w:rPr>
        <w:t>1</w:t>
      </w:r>
      <w:r w:rsidRPr="0078180F">
        <w:rPr>
          <w:rFonts w:ascii="Times New Roman" w:hAnsi="Times New Roman" w:cs="Times New Roman"/>
          <w:b/>
          <w:sz w:val="28"/>
          <w:szCs w:val="28"/>
        </w:rPr>
        <w:t xml:space="preserve"> + </w:t>
      </w:r>
      <w:r w:rsidRPr="0078180F">
        <w:rPr>
          <w:rFonts w:ascii="Times New Roman" w:hAnsi="Times New Roman" w:cs="Times New Roman"/>
          <w:b/>
          <w:sz w:val="28"/>
          <w:szCs w:val="28"/>
          <w:lang w:val="en-US"/>
        </w:rPr>
        <w:t>y</w:t>
      </w:r>
      <w:r w:rsidRPr="0078180F">
        <w:rPr>
          <w:rFonts w:ascii="Times New Roman" w:hAnsi="Times New Roman" w:cs="Times New Roman"/>
          <w:b/>
          <w:sz w:val="28"/>
          <w:szCs w:val="28"/>
          <w:vertAlign w:val="superscript"/>
        </w:rPr>
        <w:t>2</w:t>
      </w:r>
      <w:r w:rsidRPr="0078180F">
        <w:rPr>
          <w:rFonts w:ascii="Times New Roman" w:hAnsi="Times New Roman" w:cs="Times New Roman"/>
          <w:b/>
          <w:sz w:val="28"/>
          <w:szCs w:val="28"/>
        </w:rPr>
        <w:t>.</w:t>
      </w:r>
      <w:r w:rsidR="002E671C">
        <w:rPr>
          <w:rFonts w:ascii="Times New Roman" w:hAnsi="Times New Roman" w:cs="Times New Roman"/>
          <w:b/>
          <w:sz w:val="28"/>
          <w:szCs w:val="28"/>
        </w:rPr>
        <w:t xml:space="preserve"> </w:t>
      </w:r>
      <w:r w:rsidR="00CA1AF2" w:rsidRPr="00CA1AF2">
        <w:rPr>
          <w:rFonts w:ascii="Times New Roman" w:hAnsi="Times New Roman" w:cs="Times New Roman"/>
          <w:sz w:val="28"/>
          <w:szCs w:val="28"/>
        </w:rPr>
        <w:t xml:space="preserve">Если </w:t>
      </w:r>
      <w:r w:rsidR="00CA1AF2">
        <w:rPr>
          <w:rFonts w:ascii="Times New Roman" w:hAnsi="Times New Roman" w:cs="Times New Roman"/>
          <w:sz w:val="28"/>
          <w:szCs w:val="28"/>
        </w:rPr>
        <w:t xml:space="preserve">  </w:t>
      </w:r>
      <w:r w:rsidR="00CA1AF2" w:rsidRPr="0078180F">
        <w:rPr>
          <w:rFonts w:ascii="Times New Roman" w:hAnsi="Times New Roman" w:cs="Times New Roman"/>
          <w:b/>
          <w:sz w:val="28"/>
          <w:szCs w:val="28"/>
          <w:lang w:val="en-US"/>
        </w:rPr>
        <w:t>E</w:t>
      </w:r>
      <w:r w:rsidR="00CA1AF2" w:rsidRPr="0078180F">
        <w:rPr>
          <w:rFonts w:ascii="Times New Roman" w:hAnsi="Times New Roman" w:cs="Times New Roman"/>
          <w:b/>
          <w:sz w:val="28"/>
          <w:szCs w:val="28"/>
          <w:vertAlign w:val="superscript"/>
        </w:rPr>
        <w:t>1+2</w:t>
      </w:r>
      <w:r w:rsidR="00CA1AF2" w:rsidRPr="0078180F">
        <w:rPr>
          <w:rFonts w:ascii="Times New Roman" w:hAnsi="Times New Roman" w:cs="Times New Roman"/>
          <w:sz w:val="28"/>
          <w:szCs w:val="28"/>
          <w:vertAlign w:val="superscript"/>
        </w:rPr>
        <w:t xml:space="preserve"> </w:t>
      </w:r>
      <w:r w:rsidR="00CA1AF2" w:rsidRPr="00CA1AF2">
        <w:rPr>
          <w:rFonts w:ascii="Times New Roman" w:hAnsi="Times New Roman" w:cs="Times New Roman"/>
          <w:b/>
          <w:sz w:val="28"/>
          <w:szCs w:val="28"/>
        </w:rPr>
        <w:t>&lt;1</w:t>
      </w:r>
      <w:r w:rsidR="00CA1AF2" w:rsidRPr="00CA1AF2">
        <w:rPr>
          <w:rFonts w:ascii="Times New Roman" w:hAnsi="Times New Roman" w:cs="Times New Roman"/>
          <w:sz w:val="28"/>
          <w:szCs w:val="28"/>
        </w:rPr>
        <w:t xml:space="preserve">, мы можем сэкономить за счет слияния.  Если </w:t>
      </w:r>
      <w:r w:rsidR="00CA1AF2" w:rsidRPr="0078180F">
        <w:rPr>
          <w:rFonts w:ascii="Times New Roman" w:hAnsi="Times New Roman" w:cs="Times New Roman"/>
          <w:b/>
          <w:sz w:val="28"/>
          <w:szCs w:val="28"/>
          <w:lang w:val="en-US"/>
        </w:rPr>
        <w:t>E</w:t>
      </w:r>
      <w:r w:rsidR="00CA1AF2" w:rsidRPr="0078180F">
        <w:rPr>
          <w:rFonts w:ascii="Times New Roman" w:hAnsi="Times New Roman" w:cs="Times New Roman"/>
          <w:b/>
          <w:sz w:val="28"/>
          <w:szCs w:val="28"/>
          <w:vertAlign w:val="superscript"/>
        </w:rPr>
        <w:t>1+</w:t>
      </w:r>
      <w:r w:rsidR="00CA1AF2" w:rsidRPr="00CA1AF2">
        <w:rPr>
          <w:rFonts w:ascii="Times New Roman" w:hAnsi="Times New Roman" w:cs="Times New Roman"/>
          <w:b/>
          <w:sz w:val="28"/>
          <w:szCs w:val="28"/>
          <w:vertAlign w:val="superscript"/>
        </w:rPr>
        <w:t xml:space="preserve">2 </w:t>
      </w:r>
      <w:r w:rsidR="00CA1AF2" w:rsidRPr="00CA1AF2">
        <w:rPr>
          <w:rFonts w:ascii="Times New Roman" w:hAnsi="Times New Roman" w:cs="Times New Roman"/>
          <w:b/>
          <w:sz w:val="28"/>
          <w:szCs w:val="28"/>
        </w:rPr>
        <w:t>&gt; 1</w:t>
      </w:r>
      <w:r w:rsidR="00CA1AF2" w:rsidRPr="00CA1AF2">
        <w:rPr>
          <w:rFonts w:ascii="Times New Roman" w:hAnsi="Times New Roman" w:cs="Times New Roman"/>
          <w:sz w:val="28"/>
          <w:szCs w:val="28"/>
        </w:rPr>
        <w:t>, слияние обходится дорого.</w:t>
      </w:r>
      <w:r w:rsidR="00CA1AF2">
        <w:rPr>
          <w:rFonts w:ascii="Times New Roman" w:hAnsi="Times New Roman" w:cs="Times New Roman"/>
          <w:sz w:val="28"/>
          <w:szCs w:val="28"/>
        </w:rPr>
        <w:t xml:space="preserve"> </w:t>
      </w:r>
      <w:r w:rsidR="002E671C" w:rsidRPr="002E671C">
        <w:rPr>
          <w:rFonts w:ascii="Times New Roman" w:hAnsi="Times New Roman" w:cs="Times New Roman"/>
          <w:sz w:val="28"/>
          <w:szCs w:val="28"/>
        </w:rPr>
        <w:t xml:space="preserve">Оценка </w:t>
      </w:r>
      <w:r w:rsidR="002E671C" w:rsidRPr="0078180F">
        <w:rPr>
          <w:rFonts w:ascii="Times New Roman" w:hAnsi="Times New Roman" w:cs="Times New Roman"/>
          <w:b/>
          <w:sz w:val="28"/>
          <w:szCs w:val="28"/>
          <w:lang w:val="en-US"/>
        </w:rPr>
        <w:t>E</w:t>
      </w:r>
      <w:r w:rsidR="002E671C" w:rsidRPr="0078180F">
        <w:rPr>
          <w:rFonts w:ascii="Times New Roman" w:hAnsi="Times New Roman" w:cs="Times New Roman"/>
          <w:b/>
          <w:sz w:val="28"/>
          <w:szCs w:val="28"/>
          <w:vertAlign w:val="superscript"/>
        </w:rPr>
        <w:t>1+2</w:t>
      </w:r>
      <w:r w:rsidR="002E671C" w:rsidRPr="0078180F">
        <w:rPr>
          <w:rFonts w:ascii="Times New Roman" w:hAnsi="Times New Roman" w:cs="Times New Roman"/>
          <w:sz w:val="28"/>
          <w:szCs w:val="28"/>
          <w:vertAlign w:val="superscript"/>
        </w:rPr>
        <w:t xml:space="preserve"> </w:t>
      </w:r>
      <w:r w:rsidR="002E671C" w:rsidRPr="002E671C">
        <w:rPr>
          <w:rFonts w:ascii="Times New Roman" w:hAnsi="Times New Roman" w:cs="Times New Roman"/>
          <w:b/>
          <w:sz w:val="28"/>
          <w:szCs w:val="28"/>
        </w:rPr>
        <w:t>= 0.8</w:t>
      </w:r>
      <w:r w:rsidR="002E671C" w:rsidRPr="002E671C">
        <w:rPr>
          <w:rFonts w:ascii="Times New Roman" w:hAnsi="Times New Roman" w:cs="Times New Roman"/>
          <w:sz w:val="28"/>
          <w:szCs w:val="28"/>
        </w:rPr>
        <w:t xml:space="preserve"> </w:t>
      </w:r>
      <w:r w:rsidR="002E671C">
        <w:rPr>
          <w:rFonts w:ascii="Times New Roman" w:hAnsi="Times New Roman" w:cs="Times New Roman"/>
          <w:sz w:val="28"/>
          <w:szCs w:val="28"/>
        </w:rPr>
        <w:t xml:space="preserve"> </w:t>
      </w:r>
      <w:r w:rsidR="002E671C" w:rsidRPr="002E671C">
        <w:rPr>
          <w:rFonts w:ascii="Times New Roman" w:hAnsi="Times New Roman" w:cs="Times New Roman"/>
          <w:sz w:val="28"/>
          <w:szCs w:val="28"/>
        </w:rPr>
        <w:t>предполагает, что 20%</w:t>
      </w:r>
      <w:r w:rsidR="002E671C">
        <w:rPr>
          <w:rFonts w:ascii="Times New Roman" w:hAnsi="Times New Roman" w:cs="Times New Roman"/>
          <w:sz w:val="28"/>
          <w:szCs w:val="28"/>
        </w:rPr>
        <w:t xml:space="preserve"> </w:t>
      </w:r>
      <w:r w:rsidR="002E671C" w:rsidRPr="002E671C">
        <w:rPr>
          <w:rFonts w:ascii="Times New Roman" w:hAnsi="Times New Roman" w:cs="Times New Roman"/>
          <w:sz w:val="28"/>
          <w:szCs w:val="28"/>
        </w:rPr>
        <w:t xml:space="preserve">  всех затрат можно сэкономить, объединив фирмы 1 и 2.  Аналогичным образом, оценка </w:t>
      </w:r>
      <w:r w:rsidR="002E671C" w:rsidRPr="0078180F">
        <w:rPr>
          <w:rFonts w:ascii="Times New Roman" w:hAnsi="Times New Roman" w:cs="Times New Roman"/>
          <w:b/>
          <w:sz w:val="28"/>
          <w:szCs w:val="28"/>
          <w:lang w:val="en-US"/>
        </w:rPr>
        <w:t>E</w:t>
      </w:r>
      <w:r w:rsidR="002E671C" w:rsidRPr="0078180F">
        <w:rPr>
          <w:rFonts w:ascii="Times New Roman" w:hAnsi="Times New Roman" w:cs="Times New Roman"/>
          <w:b/>
          <w:sz w:val="28"/>
          <w:szCs w:val="28"/>
          <w:vertAlign w:val="superscript"/>
        </w:rPr>
        <w:t>1+</w:t>
      </w:r>
      <w:r w:rsidR="002E671C" w:rsidRPr="002E671C">
        <w:rPr>
          <w:rFonts w:ascii="Times New Roman" w:hAnsi="Times New Roman" w:cs="Times New Roman"/>
          <w:b/>
          <w:sz w:val="28"/>
          <w:szCs w:val="28"/>
          <w:vertAlign w:val="superscript"/>
        </w:rPr>
        <w:t xml:space="preserve">2 </w:t>
      </w:r>
      <w:r w:rsidR="002E671C" w:rsidRPr="002E671C">
        <w:rPr>
          <w:rFonts w:ascii="Times New Roman" w:hAnsi="Times New Roman" w:cs="Times New Roman"/>
          <w:b/>
          <w:sz w:val="28"/>
          <w:szCs w:val="28"/>
        </w:rPr>
        <w:t>= 1.3</w:t>
      </w:r>
      <w:r w:rsidR="002E671C" w:rsidRPr="002E671C">
        <w:rPr>
          <w:rFonts w:ascii="Times New Roman" w:hAnsi="Times New Roman" w:cs="Times New Roman"/>
          <w:sz w:val="28"/>
          <w:szCs w:val="28"/>
        </w:rPr>
        <w:t xml:space="preserve"> предполагает, что для интеграции потребуется на 30% больше всех ресурсов.</w:t>
      </w:r>
      <w:r w:rsidR="002E671C">
        <w:rPr>
          <w:rFonts w:ascii="Times New Roman" w:hAnsi="Times New Roman" w:cs="Times New Roman"/>
          <w:sz w:val="28"/>
          <w:szCs w:val="28"/>
        </w:rPr>
        <w:t xml:space="preserve"> </w:t>
      </w:r>
      <w:r w:rsidR="002E671C" w:rsidRPr="002E671C">
        <w:rPr>
          <w:rFonts w:ascii="Times New Roman" w:hAnsi="Times New Roman" w:cs="Times New Roman"/>
          <w:sz w:val="28"/>
          <w:szCs w:val="28"/>
        </w:rPr>
        <w:t>Мы исследуем такие меры и проведем некоторые полезные разложения более подробно в гл.  9.</w:t>
      </w:r>
    </w:p>
    <w:p w:rsidR="000606CF" w:rsidRDefault="000606CF" w:rsidP="002E671C">
      <w:pPr>
        <w:spacing w:after="0" w:line="240" w:lineRule="auto"/>
        <w:ind w:firstLine="708"/>
        <w:jc w:val="both"/>
        <w:rPr>
          <w:rFonts w:ascii="Times New Roman" w:hAnsi="Times New Roman" w:cs="Times New Roman"/>
          <w:sz w:val="28"/>
          <w:szCs w:val="28"/>
        </w:rPr>
      </w:pPr>
    </w:p>
    <w:p w:rsidR="00330A9C" w:rsidRDefault="000606CF" w:rsidP="00330A9C">
      <w:pPr>
        <w:spacing w:after="0" w:line="240" w:lineRule="auto"/>
        <w:ind w:firstLine="708"/>
        <w:jc w:val="center"/>
        <w:rPr>
          <w:rFonts w:ascii="Times New Roman" w:hAnsi="Times New Roman" w:cs="Times New Roman"/>
          <w:b/>
          <w:sz w:val="28"/>
          <w:szCs w:val="28"/>
        </w:rPr>
      </w:pPr>
      <w:r w:rsidRPr="00330A9C">
        <w:rPr>
          <w:rFonts w:ascii="Times New Roman" w:hAnsi="Times New Roman" w:cs="Times New Roman"/>
          <w:b/>
          <w:sz w:val="28"/>
          <w:szCs w:val="28"/>
        </w:rPr>
        <w:t>Практическое применение:</w:t>
      </w:r>
    </w:p>
    <w:p w:rsidR="000606CF" w:rsidRDefault="000606CF" w:rsidP="00330A9C">
      <w:pPr>
        <w:spacing w:after="0" w:line="240" w:lineRule="auto"/>
        <w:ind w:firstLine="708"/>
        <w:jc w:val="center"/>
        <w:rPr>
          <w:rFonts w:ascii="Times New Roman" w:hAnsi="Times New Roman" w:cs="Times New Roman"/>
          <w:b/>
          <w:sz w:val="28"/>
          <w:szCs w:val="28"/>
        </w:rPr>
      </w:pPr>
      <w:r w:rsidRPr="00330A9C">
        <w:rPr>
          <w:rFonts w:ascii="Times New Roman" w:hAnsi="Times New Roman" w:cs="Times New Roman"/>
          <w:b/>
          <w:sz w:val="28"/>
          <w:szCs w:val="28"/>
        </w:rPr>
        <w:t xml:space="preserve"> Контроль за слияниями в здравоохранении.</w:t>
      </w:r>
    </w:p>
    <w:p w:rsidR="00330A9C" w:rsidRDefault="00330A9C" w:rsidP="00330A9C">
      <w:pPr>
        <w:spacing w:after="0" w:line="240" w:lineRule="auto"/>
        <w:ind w:firstLine="708"/>
        <w:jc w:val="both"/>
        <w:rPr>
          <w:rFonts w:ascii="Times New Roman" w:hAnsi="Times New Roman" w:cs="Times New Roman"/>
          <w:b/>
          <w:sz w:val="28"/>
          <w:szCs w:val="28"/>
        </w:rPr>
      </w:pPr>
    </w:p>
    <w:p w:rsidR="00330A9C" w:rsidRPr="008E4F8A" w:rsidRDefault="00330A9C" w:rsidP="00330A9C">
      <w:pPr>
        <w:spacing w:after="0" w:line="240" w:lineRule="auto"/>
        <w:ind w:firstLine="708"/>
        <w:jc w:val="both"/>
        <w:rPr>
          <w:rFonts w:ascii="Times New Roman" w:hAnsi="Times New Roman" w:cs="Times New Roman"/>
          <w:sz w:val="28"/>
          <w:szCs w:val="28"/>
        </w:rPr>
      </w:pPr>
      <w:r w:rsidRPr="00330A9C">
        <w:rPr>
          <w:rFonts w:ascii="Times New Roman" w:hAnsi="Times New Roman" w:cs="Times New Roman"/>
          <w:sz w:val="28"/>
          <w:szCs w:val="28"/>
        </w:rPr>
        <w:t>Оценка потенциальных выгод от слияний используется в голландских нормативных актах для формирования мнения органов здравоохранения о предлагаемых слияниях.</w:t>
      </w:r>
      <w:r w:rsidR="006C4F66">
        <w:rPr>
          <w:rFonts w:ascii="Times New Roman" w:hAnsi="Times New Roman" w:cs="Times New Roman"/>
          <w:sz w:val="28"/>
          <w:szCs w:val="28"/>
        </w:rPr>
        <w:t xml:space="preserve"> </w:t>
      </w:r>
      <w:r w:rsidRPr="00330A9C">
        <w:rPr>
          <w:rFonts w:ascii="Times New Roman" w:hAnsi="Times New Roman" w:cs="Times New Roman"/>
          <w:sz w:val="28"/>
          <w:szCs w:val="28"/>
        </w:rPr>
        <w:t>Если две больницы объединятся, конкуренция в этом секторе снизится, и это, как правило, снизит качество медицинской помощи.</w:t>
      </w:r>
      <w:r w:rsidR="006C4F66">
        <w:rPr>
          <w:rFonts w:ascii="Times New Roman" w:hAnsi="Times New Roman" w:cs="Times New Roman"/>
          <w:sz w:val="28"/>
          <w:szCs w:val="28"/>
        </w:rPr>
        <w:t xml:space="preserve"> </w:t>
      </w:r>
      <w:r w:rsidRPr="00330A9C">
        <w:rPr>
          <w:rFonts w:ascii="Times New Roman" w:hAnsi="Times New Roman" w:cs="Times New Roman"/>
          <w:sz w:val="28"/>
          <w:szCs w:val="28"/>
        </w:rPr>
        <w:t xml:space="preserve">  Модели несовершенной конкуренции в промышленной экономике используются для количественной оценки вероятных негативных рыночных эффектов.</w:t>
      </w:r>
      <w:r w:rsidR="006C4F66">
        <w:rPr>
          <w:rFonts w:ascii="Times New Roman" w:hAnsi="Times New Roman" w:cs="Times New Roman"/>
          <w:sz w:val="28"/>
          <w:szCs w:val="28"/>
        </w:rPr>
        <w:t xml:space="preserve"> </w:t>
      </w:r>
      <w:r w:rsidRPr="00330A9C">
        <w:rPr>
          <w:rFonts w:ascii="Times New Roman" w:hAnsi="Times New Roman" w:cs="Times New Roman"/>
          <w:sz w:val="28"/>
          <w:szCs w:val="28"/>
        </w:rPr>
        <w:t xml:space="preserve">  С другой стороны, слияние также может в достаточной мере повысить эффективность и снизить затраты, чтобы быть привлекательным, несмотря на снижение конкуренции.</w:t>
      </w:r>
      <w:r w:rsidR="006C4F66">
        <w:rPr>
          <w:rFonts w:ascii="Times New Roman" w:hAnsi="Times New Roman" w:cs="Times New Roman"/>
          <w:sz w:val="28"/>
          <w:szCs w:val="28"/>
        </w:rPr>
        <w:t xml:space="preserve"> </w:t>
      </w:r>
      <w:r w:rsidRPr="00330A9C">
        <w:rPr>
          <w:rFonts w:ascii="Times New Roman" w:hAnsi="Times New Roman" w:cs="Times New Roman"/>
          <w:sz w:val="28"/>
          <w:szCs w:val="28"/>
        </w:rPr>
        <w:t xml:space="preserve">Для количественной оценки возможного повышения эффективности голландское управление здравоохранения оценило модели больничного производства и провело оценку прироста, подобную </w:t>
      </w:r>
      <w:r w:rsidR="006C4F66" w:rsidRPr="0078180F">
        <w:rPr>
          <w:rFonts w:ascii="Times New Roman" w:hAnsi="Times New Roman" w:cs="Times New Roman"/>
          <w:b/>
          <w:sz w:val="28"/>
          <w:szCs w:val="28"/>
          <w:lang w:val="en-US"/>
        </w:rPr>
        <w:t>E</w:t>
      </w:r>
      <w:r w:rsidR="006C4F66" w:rsidRPr="0078180F">
        <w:rPr>
          <w:rFonts w:ascii="Times New Roman" w:hAnsi="Times New Roman" w:cs="Times New Roman"/>
          <w:b/>
          <w:sz w:val="28"/>
          <w:szCs w:val="28"/>
          <w:vertAlign w:val="superscript"/>
        </w:rPr>
        <w:t>1+</w:t>
      </w:r>
      <w:r w:rsidR="006C4F66" w:rsidRPr="002E671C">
        <w:rPr>
          <w:rFonts w:ascii="Times New Roman" w:hAnsi="Times New Roman" w:cs="Times New Roman"/>
          <w:b/>
          <w:sz w:val="28"/>
          <w:szCs w:val="28"/>
          <w:vertAlign w:val="superscript"/>
        </w:rPr>
        <w:t xml:space="preserve">2 </w:t>
      </w:r>
      <w:r w:rsidRPr="00330A9C">
        <w:rPr>
          <w:rFonts w:ascii="Times New Roman" w:hAnsi="Times New Roman" w:cs="Times New Roman"/>
          <w:sz w:val="28"/>
          <w:szCs w:val="28"/>
        </w:rPr>
        <w:t xml:space="preserve"> выше.</w:t>
      </w:r>
      <w:r w:rsidR="006C4F66">
        <w:rPr>
          <w:rFonts w:ascii="Times New Roman" w:hAnsi="Times New Roman" w:cs="Times New Roman"/>
          <w:sz w:val="28"/>
          <w:szCs w:val="28"/>
        </w:rPr>
        <w:t xml:space="preserve"> </w:t>
      </w:r>
      <w:r w:rsidRPr="00330A9C">
        <w:rPr>
          <w:rFonts w:ascii="Times New Roman" w:hAnsi="Times New Roman" w:cs="Times New Roman"/>
          <w:sz w:val="28"/>
          <w:szCs w:val="28"/>
        </w:rPr>
        <w:t xml:space="preserve">  Если </w:t>
      </w:r>
      <w:r w:rsidR="006C4F66" w:rsidRPr="0078180F">
        <w:rPr>
          <w:rFonts w:ascii="Times New Roman" w:hAnsi="Times New Roman" w:cs="Times New Roman"/>
          <w:b/>
          <w:sz w:val="28"/>
          <w:szCs w:val="28"/>
          <w:lang w:val="en-US"/>
        </w:rPr>
        <w:t>E</w:t>
      </w:r>
      <w:r w:rsidR="006C4F66" w:rsidRPr="0078180F">
        <w:rPr>
          <w:rFonts w:ascii="Times New Roman" w:hAnsi="Times New Roman" w:cs="Times New Roman"/>
          <w:b/>
          <w:sz w:val="28"/>
          <w:szCs w:val="28"/>
          <w:vertAlign w:val="superscript"/>
        </w:rPr>
        <w:t>1+</w:t>
      </w:r>
      <w:r w:rsidR="006C4F66" w:rsidRPr="002E671C">
        <w:rPr>
          <w:rFonts w:ascii="Times New Roman" w:hAnsi="Times New Roman" w:cs="Times New Roman"/>
          <w:b/>
          <w:sz w:val="28"/>
          <w:szCs w:val="28"/>
          <w:vertAlign w:val="superscript"/>
        </w:rPr>
        <w:t xml:space="preserve">2 </w:t>
      </w:r>
      <w:r w:rsidRPr="00330A9C">
        <w:rPr>
          <w:rFonts w:ascii="Times New Roman" w:hAnsi="Times New Roman" w:cs="Times New Roman"/>
          <w:sz w:val="28"/>
          <w:szCs w:val="28"/>
        </w:rPr>
        <w:t xml:space="preserve"> достаточно мало, это склонит оценщиков к разрешению слияния.</w:t>
      </w:r>
    </w:p>
    <w:p w:rsidR="00F0082C" w:rsidRPr="00F0082C" w:rsidRDefault="00F0082C" w:rsidP="00F0082C">
      <w:pPr>
        <w:spacing w:after="0" w:line="240" w:lineRule="auto"/>
        <w:ind w:firstLine="708"/>
        <w:jc w:val="both"/>
        <w:rPr>
          <w:rFonts w:ascii="Times New Roman" w:hAnsi="Times New Roman" w:cs="Times New Roman"/>
          <w:sz w:val="28"/>
          <w:szCs w:val="28"/>
        </w:rPr>
      </w:pPr>
      <w:r w:rsidRPr="00F0082C">
        <w:rPr>
          <w:rFonts w:ascii="Times New Roman" w:hAnsi="Times New Roman" w:cs="Times New Roman"/>
          <w:sz w:val="28"/>
          <w:szCs w:val="28"/>
        </w:rPr>
        <w:t xml:space="preserve">Вместо того, чтобы объединить два или более фирм, которые могут быть дорогостоящими, особенно если </w:t>
      </w:r>
      <w:r>
        <w:rPr>
          <w:rFonts w:ascii="Times New Roman" w:hAnsi="Times New Roman" w:cs="Times New Roman"/>
          <w:sz w:val="28"/>
          <w:szCs w:val="28"/>
        </w:rPr>
        <w:t>тех</w:t>
      </w:r>
      <w:r w:rsidRPr="00F0082C">
        <w:rPr>
          <w:rFonts w:ascii="Times New Roman" w:hAnsi="Times New Roman" w:cs="Times New Roman"/>
          <w:sz w:val="28"/>
          <w:szCs w:val="28"/>
        </w:rPr>
        <w:t>нология показывает уменьшение доходности до масштаба - мы также можем попытаться сохранить существующ</w:t>
      </w:r>
      <w:r>
        <w:rPr>
          <w:rFonts w:ascii="Times New Roman" w:hAnsi="Times New Roman" w:cs="Times New Roman"/>
          <w:sz w:val="28"/>
          <w:szCs w:val="28"/>
        </w:rPr>
        <w:t>е</w:t>
      </w:r>
      <w:r w:rsidRPr="00F0082C">
        <w:rPr>
          <w:rFonts w:ascii="Times New Roman" w:hAnsi="Times New Roman" w:cs="Times New Roman"/>
          <w:sz w:val="28"/>
          <w:szCs w:val="28"/>
        </w:rPr>
        <w:t>е</w:t>
      </w:r>
      <w:r>
        <w:rPr>
          <w:rFonts w:ascii="Times New Roman" w:hAnsi="Times New Roman" w:cs="Times New Roman"/>
          <w:sz w:val="28"/>
          <w:szCs w:val="28"/>
        </w:rPr>
        <w:t xml:space="preserve"> к</w:t>
      </w:r>
      <w:r w:rsidRPr="00F0082C">
        <w:rPr>
          <w:rFonts w:ascii="Times New Roman" w:hAnsi="Times New Roman" w:cs="Times New Roman"/>
          <w:sz w:val="28"/>
          <w:szCs w:val="28"/>
        </w:rPr>
        <w:t>оличество фирм и просто перераспределяйте производство между ними.</w:t>
      </w:r>
      <w:r>
        <w:rPr>
          <w:rFonts w:ascii="Times New Roman" w:hAnsi="Times New Roman" w:cs="Times New Roman"/>
          <w:sz w:val="28"/>
          <w:szCs w:val="28"/>
        </w:rPr>
        <w:t xml:space="preserve"> </w:t>
      </w:r>
      <w:r w:rsidRPr="00F0082C">
        <w:rPr>
          <w:rFonts w:ascii="Times New Roman" w:hAnsi="Times New Roman" w:cs="Times New Roman"/>
          <w:sz w:val="28"/>
          <w:szCs w:val="28"/>
        </w:rPr>
        <w:t xml:space="preserve">Потенциальная прибыль с этого этапа может быть рассчитана </w:t>
      </w:r>
      <w:r w:rsidRPr="00F0082C">
        <w:rPr>
          <w:rFonts w:ascii="Times New Roman" w:hAnsi="Times New Roman" w:cs="Times New Roman"/>
          <w:sz w:val="28"/>
          <w:szCs w:val="28"/>
        </w:rPr>
        <w:lastRenderedPageBreak/>
        <w:t>следующим образом.</w:t>
      </w:r>
      <w:r>
        <w:rPr>
          <w:rFonts w:ascii="Times New Roman" w:hAnsi="Times New Roman" w:cs="Times New Roman"/>
          <w:sz w:val="28"/>
          <w:szCs w:val="28"/>
        </w:rPr>
        <w:t xml:space="preserve"> </w:t>
      </w:r>
      <w:r w:rsidRPr="00F0082C">
        <w:rPr>
          <w:rFonts w:ascii="Times New Roman" w:hAnsi="Times New Roman" w:cs="Times New Roman"/>
          <w:sz w:val="28"/>
          <w:szCs w:val="28"/>
        </w:rPr>
        <w:t>Представьте, что у нас есть 3 фирмы.</w:t>
      </w:r>
      <w:r>
        <w:rPr>
          <w:rFonts w:ascii="Times New Roman" w:hAnsi="Times New Roman" w:cs="Times New Roman"/>
          <w:sz w:val="28"/>
          <w:szCs w:val="28"/>
        </w:rPr>
        <w:t xml:space="preserve"> </w:t>
      </w:r>
      <w:r w:rsidRPr="00F0082C">
        <w:rPr>
          <w:rFonts w:ascii="Times New Roman" w:hAnsi="Times New Roman" w:cs="Times New Roman"/>
          <w:sz w:val="28"/>
          <w:szCs w:val="28"/>
        </w:rPr>
        <w:t xml:space="preserve">  Обобщения для большего количества фирм просты.</w:t>
      </w:r>
      <w:r>
        <w:rPr>
          <w:rFonts w:ascii="Times New Roman" w:hAnsi="Times New Roman" w:cs="Times New Roman"/>
          <w:sz w:val="28"/>
          <w:szCs w:val="28"/>
        </w:rPr>
        <w:t xml:space="preserve"> </w:t>
      </w:r>
      <w:r w:rsidRPr="00F0082C">
        <w:rPr>
          <w:rFonts w:ascii="Times New Roman" w:hAnsi="Times New Roman" w:cs="Times New Roman"/>
          <w:sz w:val="28"/>
          <w:szCs w:val="28"/>
        </w:rPr>
        <w:t xml:space="preserve">  Пусть фирмы будут обозначаться </w:t>
      </w:r>
      <w:r w:rsidRPr="00CF78ED">
        <w:rPr>
          <w:rFonts w:ascii="Times New Roman" w:hAnsi="Times New Roman" w:cs="Times New Roman"/>
          <w:b/>
          <w:sz w:val="28"/>
          <w:szCs w:val="28"/>
          <w:lang w:val="en-US"/>
        </w:rPr>
        <w:t>k</w:t>
      </w:r>
      <w:r w:rsidRPr="00CF78ED">
        <w:rPr>
          <w:rFonts w:ascii="Times New Roman" w:hAnsi="Times New Roman" w:cs="Times New Roman"/>
          <w:b/>
          <w:sz w:val="28"/>
          <w:szCs w:val="28"/>
        </w:rPr>
        <w:t>= 1, 2,</w:t>
      </w:r>
      <w:r w:rsidRPr="00F0082C">
        <w:rPr>
          <w:rFonts w:ascii="Times New Roman" w:hAnsi="Times New Roman" w:cs="Times New Roman"/>
          <w:sz w:val="28"/>
          <w:szCs w:val="28"/>
        </w:rPr>
        <w:t xml:space="preserve">  </w:t>
      </w:r>
      <w:r w:rsidRPr="00CF78ED">
        <w:rPr>
          <w:rFonts w:ascii="Times New Roman" w:hAnsi="Times New Roman" w:cs="Times New Roman"/>
          <w:b/>
          <w:sz w:val="28"/>
          <w:szCs w:val="28"/>
        </w:rPr>
        <w:t>3</w:t>
      </w:r>
      <w:r w:rsidRPr="00F0082C">
        <w:rPr>
          <w:rFonts w:ascii="Times New Roman" w:hAnsi="Times New Roman" w:cs="Times New Roman"/>
          <w:sz w:val="28"/>
          <w:szCs w:val="28"/>
        </w:rPr>
        <w:t>, и пусть их первоначальные п</w:t>
      </w:r>
      <w:r>
        <w:rPr>
          <w:rFonts w:ascii="Times New Roman" w:hAnsi="Times New Roman" w:cs="Times New Roman"/>
          <w:sz w:val="28"/>
          <w:szCs w:val="28"/>
        </w:rPr>
        <w:t xml:space="preserve">роизводства будут </w:t>
      </w:r>
      <w:r w:rsidRPr="00CF78ED">
        <w:rPr>
          <w:rFonts w:ascii="Times New Roman" w:hAnsi="Times New Roman" w:cs="Times New Roman"/>
          <w:b/>
          <w:sz w:val="28"/>
          <w:szCs w:val="28"/>
        </w:rPr>
        <w:t>(</w:t>
      </w:r>
      <w:r w:rsidRPr="00CF78ED">
        <w:rPr>
          <w:rFonts w:ascii="Times New Roman" w:hAnsi="Times New Roman" w:cs="Times New Roman"/>
          <w:b/>
          <w:sz w:val="28"/>
          <w:szCs w:val="28"/>
          <w:lang w:val="en-US"/>
        </w:rPr>
        <w:t>x</w:t>
      </w:r>
      <w:r w:rsidRPr="00CF78ED">
        <w:rPr>
          <w:rFonts w:ascii="Times New Roman" w:hAnsi="Times New Roman" w:cs="Times New Roman"/>
          <w:b/>
          <w:sz w:val="28"/>
          <w:szCs w:val="28"/>
          <w:vertAlign w:val="superscript"/>
          <w:lang w:val="en-US"/>
        </w:rPr>
        <w:t>k</w:t>
      </w:r>
      <w:r w:rsidRPr="00CF78ED">
        <w:rPr>
          <w:rFonts w:ascii="Times New Roman" w:hAnsi="Times New Roman" w:cs="Times New Roman"/>
          <w:b/>
          <w:sz w:val="28"/>
          <w:szCs w:val="28"/>
        </w:rPr>
        <w:t xml:space="preserve">;  </w:t>
      </w:r>
      <w:r w:rsidRPr="00CF78ED">
        <w:rPr>
          <w:rFonts w:ascii="Times New Roman" w:hAnsi="Times New Roman" w:cs="Times New Roman"/>
          <w:b/>
          <w:sz w:val="28"/>
          <w:szCs w:val="28"/>
          <w:lang w:val="en-US"/>
        </w:rPr>
        <w:t>y</w:t>
      </w:r>
      <w:r w:rsidRPr="00CF78ED">
        <w:rPr>
          <w:rFonts w:ascii="Times New Roman" w:hAnsi="Times New Roman" w:cs="Times New Roman"/>
          <w:b/>
          <w:sz w:val="28"/>
          <w:szCs w:val="28"/>
          <w:vertAlign w:val="superscript"/>
          <w:lang w:val="en-US"/>
        </w:rPr>
        <w:t>k</w:t>
      </w:r>
      <w:r w:rsidRPr="00CF78ED">
        <w:rPr>
          <w:rFonts w:ascii="Times New Roman" w:hAnsi="Times New Roman" w:cs="Times New Roman"/>
          <w:b/>
          <w:sz w:val="28"/>
          <w:szCs w:val="28"/>
        </w:rPr>
        <w:t xml:space="preserve">) , </w:t>
      </w:r>
      <w:r w:rsidRPr="00CF78ED">
        <w:rPr>
          <w:rFonts w:ascii="Times New Roman" w:hAnsi="Times New Roman" w:cs="Times New Roman"/>
          <w:b/>
          <w:sz w:val="28"/>
          <w:szCs w:val="28"/>
          <w:lang w:val="en-US"/>
        </w:rPr>
        <w:t>k</w:t>
      </w:r>
      <w:r w:rsidRPr="00CF78ED">
        <w:rPr>
          <w:rFonts w:ascii="Times New Roman" w:hAnsi="Times New Roman" w:cs="Times New Roman"/>
          <w:b/>
          <w:sz w:val="28"/>
          <w:szCs w:val="28"/>
        </w:rPr>
        <w:t>= 1, 2,  3</w:t>
      </w:r>
    </w:p>
    <w:p w:rsidR="00CF78ED" w:rsidRPr="00CF78ED" w:rsidRDefault="00F0082C" w:rsidP="00CF78ED">
      <w:pPr>
        <w:spacing w:after="0" w:line="240" w:lineRule="auto"/>
        <w:ind w:firstLine="708"/>
        <w:jc w:val="both"/>
        <w:rPr>
          <w:rFonts w:ascii="Times New Roman" w:hAnsi="Times New Roman" w:cs="Times New Roman"/>
          <w:sz w:val="28"/>
          <w:szCs w:val="28"/>
        </w:rPr>
      </w:pPr>
      <w:r w:rsidRPr="00F0082C">
        <w:rPr>
          <w:rFonts w:ascii="Times New Roman" w:hAnsi="Times New Roman" w:cs="Times New Roman"/>
          <w:sz w:val="28"/>
          <w:szCs w:val="28"/>
        </w:rPr>
        <w:t>Предположим, что мы выбирае</w:t>
      </w:r>
      <w:r>
        <w:rPr>
          <w:rFonts w:ascii="Times New Roman" w:hAnsi="Times New Roman" w:cs="Times New Roman"/>
          <w:sz w:val="28"/>
          <w:szCs w:val="28"/>
        </w:rPr>
        <w:t xml:space="preserve">м новые производственные планы </w:t>
      </w:r>
      <w:r w:rsidRPr="00CF78ED">
        <w:rPr>
          <w:rFonts w:ascii="Times New Roman" w:hAnsi="Times New Roman" w:cs="Times New Roman"/>
          <w:b/>
          <w:sz w:val="28"/>
          <w:szCs w:val="28"/>
        </w:rPr>
        <w:t>(</w:t>
      </w:r>
      <w:r w:rsidRP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w:t>
      </w:r>
      <w:r w:rsidR="00CF78ED" w:rsidRPr="00CF78ED">
        <w:rPr>
          <w:rFonts w:ascii="Times New Roman" w:hAnsi="Times New Roman" w:cs="Times New Roman"/>
          <w:b/>
          <w:sz w:val="28"/>
          <w:szCs w:val="28"/>
          <w:vertAlign w:val="superscript"/>
          <w:lang w:val="en-US"/>
        </w:rPr>
        <w:t>k</w:t>
      </w:r>
      <w:r w:rsidRPr="00CF78ED">
        <w:rPr>
          <w:rFonts w:ascii="Times New Roman" w:hAnsi="Times New Roman" w:cs="Times New Roman"/>
          <w:b/>
          <w:sz w:val="28"/>
          <w:szCs w:val="28"/>
        </w:rPr>
        <w:t xml:space="preserve">;  </w:t>
      </w:r>
      <w:r w:rsidRP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w:t>
      </w:r>
      <w:r w:rsidR="00CF78ED" w:rsidRPr="00CF78ED">
        <w:rPr>
          <w:rFonts w:ascii="Times New Roman" w:hAnsi="Times New Roman" w:cs="Times New Roman"/>
          <w:b/>
          <w:sz w:val="28"/>
          <w:szCs w:val="28"/>
          <w:vertAlign w:val="superscript"/>
          <w:lang w:val="en-US"/>
        </w:rPr>
        <w:t>k</w:t>
      </w:r>
      <w:r w:rsidR="00CF78ED" w:rsidRPr="00CF78ED">
        <w:rPr>
          <w:rFonts w:ascii="Times New Roman" w:hAnsi="Times New Roman" w:cs="Times New Roman"/>
          <w:b/>
          <w:sz w:val="28"/>
          <w:szCs w:val="28"/>
        </w:rPr>
        <w:t>)</w:t>
      </w:r>
      <w:r w:rsidR="00CF78ED" w:rsidRPr="00CF78ED">
        <w:rPr>
          <w:rFonts w:ascii="Times New Roman" w:hAnsi="Times New Roman" w:cs="Times New Roman"/>
          <w:sz w:val="28"/>
          <w:szCs w:val="28"/>
        </w:rPr>
        <w:t xml:space="preserve"> </w:t>
      </w:r>
      <w:r w:rsidRPr="00F0082C">
        <w:rPr>
          <w:rFonts w:ascii="Times New Roman" w:hAnsi="Times New Roman" w:cs="Times New Roman"/>
          <w:sz w:val="28"/>
          <w:szCs w:val="28"/>
        </w:rPr>
        <w:t xml:space="preserve"> для каждого </w:t>
      </w:r>
      <w:r w:rsidRPr="00CF78ED">
        <w:rPr>
          <w:rFonts w:ascii="Times New Roman" w:hAnsi="Times New Roman" w:cs="Times New Roman"/>
          <w:b/>
          <w:sz w:val="28"/>
          <w:szCs w:val="28"/>
          <w:lang w:val="en-US"/>
        </w:rPr>
        <w:t>k</w:t>
      </w:r>
      <w:r w:rsidRPr="00CF78ED">
        <w:rPr>
          <w:rFonts w:ascii="Times New Roman" w:hAnsi="Times New Roman" w:cs="Times New Roman"/>
          <w:b/>
          <w:sz w:val="28"/>
          <w:szCs w:val="28"/>
        </w:rPr>
        <w:t xml:space="preserve"> </w:t>
      </w:r>
      <w:r w:rsidR="00CF78ED" w:rsidRPr="00CF78ED">
        <w:rPr>
          <w:rFonts w:ascii="Times New Roman" w:hAnsi="Times New Roman" w:cs="Times New Roman"/>
          <w:b/>
          <w:sz w:val="28"/>
          <w:szCs w:val="28"/>
        </w:rPr>
        <w:t>= 1,  2,</w:t>
      </w:r>
      <w:r w:rsidRPr="00CF78ED">
        <w:rPr>
          <w:rFonts w:ascii="Times New Roman" w:hAnsi="Times New Roman" w:cs="Times New Roman"/>
          <w:b/>
          <w:sz w:val="28"/>
          <w:szCs w:val="28"/>
        </w:rPr>
        <w:t xml:space="preserve">  3</w:t>
      </w:r>
      <w:r w:rsidRPr="00F0082C">
        <w:rPr>
          <w:rFonts w:ascii="Times New Roman" w:hAnsi="Times New Roman" w:cs="Times New Roman"/>
          <w:sz w:val="28"/>
          <w:szCs w:val="28"/>
        </w:rPr>
        <w:t xml:space="preserve"> такое</w:t>
      </w:r>
      <w:r w:rsidR="00CF78ED" w:rsidRPr="00CF78ED">
        <w:t xml:space="preserve"> </w:t>
      </w:r>
      <w:r w:rsidR="00CF78ED" w:rsidRPr="00CF78ED">
        <w:rPr>
          <w:rFonts w:ascii="Times New Roman" w:hAnsi="Times New Roman" w:cs="Times New Roman"/>
          <w:sz w:val="28"/>
        </w:rPr>
        <w:t>как</w:t>
      </w:r>
      <w:r w:rsidR="00CF78ED" w:rsidRPr="00CF78ED">
        <w:rPr>
          <w:rFonts w:ascii="Times New Roman" w:hAnsi="Times New Roman" w:cs="Times New Roman"/>
          <w:sz w:val="28"/>
          <w:szCs w:val="28"/>
        </w:rPr>
        <w:t xml:space="preserve"> общий объем входов и вы</w:t>
      </w:r>
      <w:r w:rsidR="00CF78ED">
        <w:rPr>
          <w:rFonts w:ascii="Times New Roman" w:hAnsi="Times New Roman" w:cs="Times New Roman"/>
          <w:sz w:val="28"/>
          <w:szCs w:val="28"/>
        </w:rPr>
        <w:t xml:space="preserve">ходов остается возможным; </w:t>
      </w:r>
      <w:r w:rsidR="00CF78ED" w:rsidRPr="00CF78ED">
        <w:rPr>
          <w:rFonts w:ascii="Times New Roman" w:hAnsi="Times New Roman" w:cs="Times New Roman"/>
          <w:sz w:val="28"/>
          <w:szCs w:val="28"/>
        </w:rPr>
        <w:t xml:space="preserve"> мы не используем более агрегированные входные данные,</w:t>
      </w:r>
      <w:r w:rsidR="00CF78ED">
        <w:rPr>
          <w:rFonts w:ascii="Times New Roman" w:hAnsi="Times New Roman" w:cs="Times New Roman"/>
          <w:sz w:val="28"/>
          <w:szCs w:val="28"/>
        </w:rPr>
        <w:t xml:space="preserve"> </w:t>
      </w:r>
      <w:r w:rsidR="00CF78ED" w:rsidRP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*1</w:t>
      </w:r>
      <w:r w:rsidR="00CF78ED" w:rsidRPr="00CF78ED">
        <w:rPr>
          <w:rFonts w:ascii="Times New Roman" w:hAnsi="Times New Roman" w:cs="Times New Roman"/>
          <w:b/>
          <w:sz w:val="28"/>
          <w:szCs w:val="28"/>
        </w:rPr>
        <w:t>+</w:t>
      </w:r>
      <w:r w:rsidR="00CF78ED" w:rsidRP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*2</w:t>
      </w:r>
      <w:r w:rsidR="00CF78ED" w:rsidRPr="00CF78ED">
        <w:rPr>
          <w:rFonts w:ascii="Times New Roman" w:hAnsi="Times New Roman" w:cs="Times New Roman"/>
          <w:b/>
          <w:sz w:val="28"/>
          <w:szCs w:val="28"/>
        </w:rPr>
        <w:t>+</w:t>
      </w:r>
      <w:r w:rsidR="00CF78ED" w:rsidRP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*3</w:t>
      </w:r>
      <w:r w:rsidR="00CF78ED" w:rsidRPr="00CF78ED">
        <w:rPr>
          <w:rFonts w:ascii="Times New Roman" w:hAnsi="Times New Roman" w:cs="Times New Roman"/>
          <w:b/>
          <w:sz w:val="28"/>
          <w:szCs w:val="28"/>
        </w:rPr>
        <w:t xml:space="preserve">≤ </w:t>
      </w:r>
      <w:r w:rsid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1</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2</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 xml:space="preserve">3 </w:t>
      </w:r>
      <w:r w:rsidR="00CF78ED" w:rsidRPr="00CF78ED">
        <w:rPr>
          <w:rFonts w:ascii="Times New Roman" w:hAnsi="Times New Roman" w:cs="Times New Roman"/>
          <w:sz w:val="28"/>
          <w:szCs w:val="28"/>
        </w:rPr>
        <w:t xml:space="preserve">и мы производим, по меньшей мере, одинаковую агрегированный выход </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*1</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*2</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*3</w:t>
      </w:r>
      <w:r w:rsid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1</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2</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3</w:t>
      </w:r>
      <w:r w:rsidR="00CF78ED" w:rsidRPr="00CF78ED">
        <w:rPr>
          <w:rFonts w:ascii="Times New Roman" w:hAnsi="Times New Roman" w:cs="Times New Roman"/>
          <w:b/>
          <w:sz w:val="28"/>
          <w:szCs w:val="28"/>
        </w:rPr>
        <w:t>.</w:t>
      </w:r>
      <w:r w:rsidR="00CF78ED" w:rsidRPr="00CF78ED">
        <w:rPr>
          <w:rFonts w:ascii="Times New Roman" w:hAnsi="Times New Roman" w:cs="Times New Roman"/>
          <w:sz w:val="28"/>
          <w:szCs w:val="28"/>
        </w:rPr>
        <w:t xml:space="preserve">  Все новые производственные планы должны быть выполнены   (</w:t>
      </w:r>
      <w:r w:rsidR="00CF78ED">
        <w:rPr>
          <w:rFonts w:ascii="Times New Roman" w:hAnsi="Times New Roman" w:cs="Times New Roman"/>
          <w:b/>
          <w:sz w:val="28"/>
          <w:szCs w:val="28"/>
          <w:lang w:val="en-US"/>
        </w:rPr>
        <w:t>x</w:t>
      </w:r>
      <w:r w:rsidR="00CF78ED" w:rsidRPr="00CF78ED">
        <w:rPr>
          <w:rFonts w:ascii="Times New Roman" w:hAnsi="Times New Roman" w:cs="Times New Roman"/>
          <w:b/>
          <w:sz w:val="28"/>
          <w:szCs w:val="28"/>
          <w:vertAlign w:val="superscript"/>
        </w:rPr>
        <w:t>*</w:t>
      </w:r>
      <w:r w:rsidR="00CF78ED">
        <w:rPr>
          <w:rFonts w:ascii="Times New Roman" w:hAnsi="Times New Roman" w:cs="Times New Roman"/>
          <w:b/>
          <w:sz w:val="28"/>
          <w:szCs w:val="28"/>
          <w:vertAlign w:val="superscript"/>
          <w:lang w:val="en-US"/>
        </w:rPr>
        <w:t>k</w:t>
      </w:r>
      <w:r w:rsidR="00CF78ED" w:rsidRPr="00CF78ED">
        <w:rPr>
          <w:rFonts w:ascii="Times New Roman" w:hAnsi="Times New Roman" w:cs="Times New Roman"/>
          <w:b/>
          <w:sz w:val="28"/>
          <w:szCs w:val="28"/>
        </w:rPr>
        <w:t>,</w:t>
      </w:r>
      <w:r w:rsidR="00CF78ED">
        <w:rPr>
          <w:rFonts w:ascii="Times New Roman" w:hAnsi="Times New Roman" w:cs="Times New Roman"/>
          <w:b/>
          <w:sz w:val="28"/>
          <w:szCs w:val="28"/>
          <w:lang w:val="en-US"/>
        </w:rPr>
        <w:t>y</w:t>
      </w:r>
      <w:r w:rsidR="00CF78ED" w:rsidRPr="00CF78ED">
        <w:rPr>
          <w:rFonts w:ascii="Times New Roman" w:hAnsi="Times New Roman" w:cs="Times New Roman"/>
          <w:b/>
          <w:sz w:val="28"/>
          <w:szCs w:val="28"/>
          <w:vertAlign w:val="superscript"/>
        </w:rPr>
        <w:t>*</w:t>
      </w:r>
      <w:r w:rsidR="00CF78ED">
        <w:rPr>
          <w:rFonts w:ascii="Times New Roman" w:hAnsi="Times New Roman" w:cs="Times New Roman"/>
          <w:b/>
          <w:sz w:val="28"/>
          <w:szCs w:val="28"/>
          <w:vertAlign w:val="superscript"/>
          <w:lang w:val="en-US"/>
        </w:rPr>
        <w:t>k</w:t>
      </w:r>
      <w:r w:rsidR="00CF78ED" w:rsidRPr="00CF78ED">
        <w:rPr>
          <w:rFonts w:ascii="Times New Roman" w:hAnsi="Times New Roman" w:cs="Times New Roman"/>
          <w:b/>
          <w:sz w:val="28"/>
          <w:szCs w:val="28"/>
        </w:rPr>
        <w:t xml:space="preserve"> )</w:t>
      </w:r>
      <w:r w:rsidR="00CF78ED">
        <w:rPr>
          <w:rFonts w:ascii="Times New Roman" w:hAnsi="Times New Roman" w:cs="Times New Roman"/>
          <w:b/>
          <w:sz w:val="28"/>
          <w:szCs w:val="28"/>
          <w:lang w:val="en-US"/>
        </w:rPr>
        <w:t>ϵ</w:t>
      </w:r>
      <w:r w:rsidR="00CF78ED" w:rsidRPr="00CF78ED">
        <w:rPr>
          <w:rFonts w:ascii="Times New Roman" w:hAnsi="Times New Roman" w:cs="Times New Roman"/>
          <w:b/>
          <w:sz w:val="28"/>
          <w:szCs w:val="28"/>
        </w:rPr>
        <w:t xml:space="preserve"> </w:t>
      </w:r>
      <w:r w:rsidR="00CF78ED">
        <w:rPr>
          <w:rFonts w:ascii="Times New Roman" w:hAnsi="Times New Roman" w:cs="Times New Roman"/>
          <w:b/>
          <w:sz w:val="28"/>
          <w:szCs w:val="28"/>
          <w:lang w:val="en-US"/>
        </w:rPr>
        <w:t>T</w:t>
      </w:r>
      <w:r w:rsidR="00CF78ED" w:rsidRPr="00CF78ED">
        <w:rPr>
          <w:rFonts w:ascii="Times New Roman" w:hAnsi="Times New Roman" w:cs="Times New Roman"/>
          <w:sz w:val="28"/>
          <w:szCs w:val="28"/>
        </w:rPr>
        <w:t xml:space="preserve">  </w:t>
      </w:r>
      <w:r w:rsidR="00CF78ED">
        <w:rPr>
          <w:rFonts w:ascii="Times New Roman" w:hAnsi="Times New Roman" w:cs="Times New Roman"/>
          <w:sz w:val="28"/>
          <w:szCs w:val="28"/>
        </w:rPr>
        <w:t xml:space="preserve">для всех </w:t>
      </w:r>
      <w:r w:rsidR="00CF78ED" w:rsidRPr="00CF78ED">
        <w:rPr>
          <w:rFonts w:ascii="Times New Roman" w:hAnsi="Times New Roman" w:cs="Times New Roman"/>
          <w:b/>
          <w:sz w:val="28"/>
          <w:szCs w:val="28"/>
          <w:lang w:val="en-US"/>
        </w:rPr>
        <w:t>k</w:t>
      </w:r>
      <w:r w:rsidR="00CF78ED" w:rsidRPr="00CF78ED">
        <w:rPr>
          <w:rFonts w:ascii="Times New Roman" w:hAnsi="Times New Roman" w:cs="Times New Roman"/>
          <w:b/>
          <w:sz w:val="28"/>
          <w:szCs w:val="28"/>
        </w:rPr>
        <w:t xml:space="preserve"> = 1,  2,  3.</w:t>
      </w:r>
    </w:p>
    <w:p w:rsidR="00F0082C" w:rsidRPr="008E4F8A" w:rsidRDefault="00CF78ED" w:rsidP="00CF78ED">
      <w:pPr>
        <w:spacing w:after="0" w:line="240" w:lineRule="auto"/>
        <w:ind w:firstLine="708"/>
        <w:jc w:val="both"/>
        <w:rPr>
          <w:rFonts w:ascii="Times New Roman" w:hAnsi="Times New Roman" w:cs="Times New Roman"/>
          <w:sz w:val="28"/>
          <w:szCs w:val="28"/>
        </w:rPr>
      </w:pPr>
      <w:r w:rsidRPr="00CF78ED">
        <w:rPr>
          <w:rFonts w:ascii="Times New Roman" w:hAnsi="Times New Roman" w:cs="Times New Roman"/>
          <w:sz w:val="28"/>
          <w:szCs w:val="28"/>
        </w:rPr>
        <w:t xml:space="preserve">Наибольшая пропорциональная экономия на исходном использовании ввода, которое мы можем достичь через такое перераспределение, можно рассчитать путем решения следующей программы: </w:t>
      </w:r>
    </w:p>
    <w:p w:rsidR="00CF78ED" w:rsidRPr="008E4F8A" w:rsidRDefault="00CF78ED" w:rsidP="00CF78ED">
      <w:pPr>
        <w:spacing w:after="0" w:line="240" w:lineRule="auto"/>
        <w:ind w:firstLine="708"/>
        <w:jc w:val="both"/>
        <w:rPr>
          <w:rFonts w:ascii="Times New Roman" w:hAnsi="Times New Roman" w:cs="Times New Roman"/>
          <w:sz w:val="28"/>
          <w:szCs w:val="28"/>
        </w:rPr>
      </w:pPr>
    </w:p>
    <w:p w:rsidR="005259C5" w:rsidRPr="005259C5" w:rsidRDefault="005259C5" w:rsidP="00330A9C">
      <w:pPr>
        <w:spacing w:after="0" w:line="240" w:lineRule="auto"/>
        <w:ind w:firstLine="708"/>
        <w:jc w:val="both"/>
        <w:rPr>
          <w:rFonts w:ascii="Times New Roman" w:hAnsi="Times New Roman" w:cs="Times New Roman"/>
          <w:b/>
          <w:sz w:val="28"/>
          <w:szCs w:val="28"/>
          <w:lang w:val="en-US"/>
        </w:rPr>
      </w:pPr>
      <w:r w:rsidRPr="00F0082C">
        <w:rPr>
          <w:rFonts w:ascii="Times New Roman" w:hAnsi="Times New Roman" w:cs="Times New Roman"/>
          <w:sz w:val="28"/>
          <w:szCs w:val="28"/>
        </w:rPr>
        <w:t xml:space="preserve">                                                         </w:t>
      </w:r>
      <w:r w:rsidRPr="005259C5">
        <w:rPr>
          <w:rFonts w:ascii="Times New Roman" w:hAnsi="Times New Roman" w:cs="Times New Roman"/>
          <w:b/>
          <w:sz w:val="28"/>
          <w:szCs w:val="28"/>
          <w:lang w:val="en-US"/>
        </w:rPr>
        <w:t>min         H</w:t>
      </w:r>
    </w:p>
    <w:p w:rsidR="005259C5" w:rsidRDefault="005259C5" w:rsidP="005259C5">
      <w:pPr>
        <w:spacing w:after="0" w:line="240" w:lineRule="auto"/>
        <w:ind w:firstLine="708"/>
        <w:jc w:val="center"/>
        <w:rPr>
          <w:rFonts w:ascii="Times New Roman" w:hAnsi="Times New Roman" w:cs="Times New Roman"/>
          <w:b/>
          <w:sz w:val="28"/>
          <w:szCs w:val="28"/>
          <w:lang w:val="en-US"/>
        </w:rPr>
      </w:pPr>
      <w:r w:rsidRPr="005259C5">
        <w:rPr>
          <w:rFonts w:ascii="Times New Roman" w:hAnsi="Times New Roman" w:cs="Times New Roman"/>
          <w:b/>
          <w:sz w:val="28"/>
          <w:szCs w:val="28"/>
        </w:rPr>
        <w:t>Н</w:t>
      </w:r>
      <w:r w:rsidRPr="005259C5">
        <w:rPr>
          <w:rFonts w:ascii="Times New Roman" w:hAnsi="Times New Roman" w:cs="Times New Roman"/>
          <w:b/>
          <w:sz w:val="28"/>
          <w:szCs w:val="28"/>
          <w:lang w:val="en-US"/>
        </w:rPr>
        <w:t>, (x</w:t>
      </w:r>
      <w:r w:rsidRPr="005259C5">
        <w:rPr>
          <w:rFonts w:ascii="Times New Roman" w:hAnsi="Times New Roman" w:cs="Times New Roman"/>
          <w:b/>
          <w:sz w:val="28"/>
          <w:szCs w:val="28"/>
          <w:vertAlign w:val="superscript"/>
          <w:lang w:val="en-US"/>
        </w:rPr>
        <w:t>*J</w:t>
      </w:r>
      <w:r w:rsidRPr="005259C5">
        <w:rPr>
          <w:rFonts w:ascii="Times New Roman" w:hAnsi="Times New Roman" w:cs="Times New Roman"/>
          <w:b/>
          <w:sz w:val="28"/>
          <w:szCs w:val="28"/>
          <w:lang w:val="en-US"/>
        </w:rPr>
        <w:t>, y</w:t>
      </w:r>
      <w:r w:rsidRPr="005259C5">
        <w:rPr>
          <w:rFonts w:ascii="Times New Roman" w:hAnsi="Times New Roman" w:cs="Times New Roman"/>
          <w:b/>
          <w:sz w:val="28"/>
          <w:szCs w:val="28"/>
          <w:vertAlign w:val="superscript"/>
          <w:lang w:val="en-US"/>
        </w:rPr>
        <w:t>*J</w:t>
      </w:r>
      <w:r w:rsidRPr="005259C5">
        <w:rPr>
          <w:rFonts w:ascii="Times New Roman" w:hAnsi="Times New Roman" w:cs="Times New Roman"/>
          <w:b/>
          <w:sz w:val="28"/>
          <w:szCs w:val="28"/>
          <w:lang w:val="en-US"/>
        </w:rPr>
        <w:t>), j=1,2,3</w:t>
      </w:r>
    </w:p>
    <w:p w:rsidR="005259C5" w:rsidRDefault="005259C5" w:rsidP="005259C5">
      <w:pPr>
        <w:spacing w:after="0" w:line="240" w:lineRule="auto"/>
        <w:ind w:firstLine="708"/>
        <w:jc w:val="center"/>
        <w:rPr>
          <w:rFonts w:ascii="Times New Roman" w:hAnsi="Times New Roman" w:cs="Times New Roman"/>
          <w:b/>
          <w:sz w:val="28"/>
          <w:szCs w:val="28"/>
          <w:lang w:val="en-US"/>
        </w:rPr>
      </w:pPr>
    </w:p>
    <w:p w:rsidR="005259C5" w:rsidRDefault="005259C5" w:rsidP="005259C5">
      <w:pPr>
        <w:spacing w:after="0" w:line="24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H(x</w:t>
      </w:r>
      <w:r>
        <w:rPr>
          <w:rFonts w:ascii="Times New Roman" w:hAnsi="Times New Roman" w:cs="Times New Roman"/>
          <w:b/>
          <w:sz w:val="28"/>
          <w:szCs w:val="28"/>
          <w:vertAlign w:val="superscript"/>
          <w:lang w:val="en-US"/>
        </w:rPr>
        <w:t>1</w:t>
      </w:r>
      <w:r>
        <w:rPr>
          <w:rFonts w:ascii="Times New Roman" w:hAnsi="Times New Roman" w:cs="Times New Roman"/>
          <w:b/>
          <w:sz w:val="28"/>
          <w:szCs w:val="28"/>
          <w:lang w:val="en-US"/>
        </w:rPr>
        <w:t>+x</w:t>
      </w:r>
      <w:r w:rsidR="00035E51">
        <w:rPr>
          <w:rFonts w:ascii="Times New Roman" w:hAnsi="Times New Roman" w:cs="Times New Roman"/>
          <w:b/>
          <w:sz w:val="28"/>
          <w:szCs w:val="28"/>
          <w:vertAlign w:val="superscript"/>
          <w:lang w:val="en-US"/>
        </w:rPr>
        <w:t>2</w:t>
      </w:r>
      <w:r w:rsidR="00035E51">
        <w:rPr>
          <w:rFonts w:ascii="Times New Roman" w:hAnsi="Times New Roman" w:cs="Times New Roman"/>
          <w:b/>
          <w:sz w:val="28"/>
          <w:szCs w:val="28"/>
          <w:lang w:val="en-US"/>
        </w:rPr>
        <w:t>+x</w:t>
      </w:r>
      <w:r w:rsidR="00035E51">
        <w:rPr>
          <w:rFonts w:ascii="Times New Roman" w:hAnsi="Times New Roman" w:cs="Times New Roman"/>
          <w:b/>
          <w:sz w:val="28"/>
          <w:szCs w:val="28"/>
          <w:vertAlign w:val="superscript"/>
          <w:lang w:val="en-US"/>
        </w:rPr>
        <w:t>3</w:t>
      </w:r>
      <w:r>
        <w:rPr>
          <w:rFonts w:ascii="Times New Roman" w:hAnsi="Times New Roman" w:cs="Times New Roman"/>
          <w:b/>
          <w:sz w:val="28"/>
          <w:szCs w:val="28"/>
          <w:lang w:val="en-US"/>
        </w:rPr>
        <w:t>)</w:t>
      </w:r>
      <w:r w:rsidR="005C5A40">
        <w:rPr>
          <w:rFonts w:ascii="Times New Roman" w:hAnsi="Times New Roman" w:cs="Times New Roman"/>
          <w:b/>
          <w:sz w:val="28"/>
          <w:szCs w:val="28"/>
          <w:lang w:val="en-US"/>
        </w:rPr>
        <w:t xml:space="preserve"> </w:t>
      </w:r>
      <w:r w:rsidR="00035E51">
        <w:rPr>
          <w:rFonts w:ascii="Times New Roman" w:hAnsi="Times New Roman" w:cs="Times New Roman"/>
          <w:b/>
          <w:sz w:val="28"/>
          <w:szCs w:val="28"/>
          <w:lang w:val="en-US"/>
        </w:rPr>
        <w:t>≥</w:t>
      </w:r>
      <w:r w:rsidR="005C5A40">
        <w:rPr>
          <w:rFonts w:ascii="Times New Roman" w:hAnsi="Times New Roman" w:cs="Times New Roman"/>
          <w:b/>
          <w:sz w:val="28"/>
          <w:szCs w:val="28"/>
          <w:lang w:val="en-US"/>
        </w:rPr>
        <w:t xml:space="preserve"> </w:t>
      </w:r>
      <w:r w:rsidR="00035E51">
        <w:rPr>
          <w:rFonts w:ascii="Times New Roman" w:hAnsi="Times New Roman" w:cs="Times New Roman"/>
          <w:b/>
          <w:sz w:val="28"/>
          <w:szCs w:val="28"/>
          <w:lang w:val="en-US"/>
        </w:rPr>
        <w:t>(</w:t>
      </w:r>
      <w:r w:rsidR="00697572">
        <w:rPr>
          <w:rFonts w:ascii="Times New Roman" w:hAnsi="Times New Roman" w:cs="Times New Roman"/>
          <w:b/>
          <w:sz w:val="28"/>
          <w:szCs w:val="28"/>
          <w:lang w:val="en-US"/>
        </w:rPr>
        <w:t>x</w:t>
      </w:r>
      <w:r w:rsidR="00697572" w:rsidRPr="005259C5">
        <w:rPr>
          <w:rFonts w:ascii="Times New Roman" w:hAnsi="Times New Roman" w:cs="Times New Roman"/>
          <w:b/>
          <w:sz w:val="28"/>
          <w:szCs w:val="28"/>
          <w:vertAlign w:val="superscript"/>
          <w:lang w:val="en-US"/>
        </w:rPr>
        <w:t>*</w:t>
      </w:r>
      <w:r w:rsidR="00697572">
        <w:rPr>
          <w:rFonts w:ascii="Times New Roman" w:hAnsi="Times New Roman" w:cs="Times New Roman"/>
          <w:b/>
          <w:sz w:val="28"/>
          <w:szCs w:val="28"/>
          <w:vertAlign w:val="superscript"/>
          <w:lang w:val="en-US"/>
        </w:rPr>
        <w:t>1</w:t>
      </w:r>
      <w:r w:rsidR="00697572">
        <w:rPr>
          <w:rFonts w:ascii="Times New Roman" w:hAnsi="Times New Roman" w:cs="Times New Roman"/>
          <w:b/>
          <w:sz w:val="28"/>
          <w:szCs w:val="28"/>
          <w:lang w:val="en-US"/>
        </w:rPr>
        <w:t>+</w:t>
      </w:r>
      <w:r w:rsidR="00697572" w:rsidRPr="00697572">
        <w:rPr>
          <w:rFonts w:ascii="Times New Roman" w:hAnsi="Times New Roman" w:cs="Times New Roman"/>
          <w:b/>
          <w:sz w:val="28"/>
          <w:szCs w:val="28"/>
          <w:lang w:val="en-US"/>
        </w:rPr>
        <w:t xml:space="preserve"> </w:t>
      </w:r>
      <w:r w:rsidR="00697572">
        <w:rPr>
          <w:rFonts w:ascii="Times New Roman" w:hAnsi="Times New Roman" w:cs="Times New Roman"/>
          <w:b/>
          <w:sz w:val="28"/>
          <w:szCs w:val="28"/>
          <w:lang w:val="en-US"/>
        </w:rPr>
        <w:t>x</w:t>
      </w:r>
      <w:r w:rsidR="00697572" w:rsidRPr="005259C5">
        <w:rPr>
          <w:rFonts w:ascii="Times New Roman" w:hAnsi="Times New Roman" w:cs="Times New Roman"/>
          <w:b/>
          <w:sz w:val="28"/>
          <w:szCs w:val="28"/>
          <w:vertAlign w:val="superscript"/>
          <w:lang w:val="en-US"/>
        </w:rPr>
        <w:t>*</w:t>
      </w:r>
      <w:r w:rsidR="00697572">
        <w:rPr>
          <w:rFonts w:ascii="Times New Roman" w:hAnsi="Times New Roman" w:cs="Times New Roman"/>
          <w:b/>
          <w:sz w:val="28"/>
          <w:szCs w:val="28"/>
          <w:vertAlign w:val="superscript"/>
          <w:lang w:val="en-US"/>
        </w:rPr>
        <w:t>2</w:t>
      </w:r>
      <w:r w:rsidR="00697572">
        <w:rPr>
          <w:rFonts w:ascii="Times New Roman" w:hAnsi="Times New Roman" w:cs="Times New Roman"/>
          <w:b/>
          <w:sz w:val="28"/>
          <w:szCs w:val="28"/>
          <w:lang w:val="en-US"/>
        </w:rPr>
        <w:t>+x</w:t>
      </w:r>
      <w:r w:rsidR="00697572" w:rsidRPr="005259C5">
        <w:rPr>
          <w:rFonts w:ascii="Times New Roman" w:hAnsi="Times New Roman" w:cs="Times New Roman"/>
          <w:b/>
          <w:sz w:val="28"/>
          <w:szCs w:val="28"/>
          <w:vertAlign w:val="superscript"/>
          <w:lang w:val="en-US"/>
        </w:rPr>
        <w:t>*</w:t>
      </w:r>
      <w:r w:rsidR="00697572">
        <w:rPr>
          <w:rFonts w:ascii="Times New Roman" w:hAnsi="Times New Roman" w:cs="Times New Roman"/>
          <w:b/>
          <w:sz w:val="28"/>
          <w:szCs w:val="28"/>
          <w:vertAlign w:val="superscript"/>
          <w:lang w:val="en-US"/>
        </w:rPr>
        <w:t>3</w:t>
      </w:r>
      <w:r w:rsidR="00697572">
        <w:rPr>
          <w:rFonts w:ascii="Times New Roman" w:hAnsi="Times New Roman" w:cs="Times New Roman"/>
          <w:b/>
          <w:sz w:val="28"/>
          <w:szCs w:val="28"/>
          <w:lang w:val="en-US"/>
        </w:rPr>
        <w:t>)</w:t>
      </w:r>
    </w:p>
    <w:p w:rsidR="00697572" w:rsidRDefault="00697572" w:rsidP="005259C5">
      <w:pPr>
        <w:spacing w:after="0" w:line="240" w:lineRule="auto"/>
        <w:ind w:firstLine="708"/>
        <w:jc w:val="center"/>
        <w:rPr>
          <w:rFonts w:ascii="Times New Roman" w:hAnsi="Times New Roman" w:cs="Times New Roman"/>
          <w:b/>
          <w:sz w:val="28"/>
          <w:szCs w:val="28"/>
          <w:lang w:val="en-US"/>
        </w:rPr>
      </w:pPr>
    </w:p>
    <w:p w:rsidR="00697572" w:rsidRDefault="00697572" w:rsidP="005259C5">
      <w:pPr>
        <w:spacing w:after="0" w:line="24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697572">
        <w:rPr>
          <w:rFonts w:ascii="Times New Roman" w:hAnsi="Times New Roman" w:cs="Times New Roman"/>
          <w:b/>
          <w:sz w:val="28"/>
          <w:szCs w:val="28"/>
          <w:vertAlign w:val="superscript"/>
          <w:lang w:val="en-US"/>
        </w:rPr>
        <w:t>1</w:t>
      </w: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2</w:t>
      </w: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3</w:t>
      </w:r>
      <w:r>
        <w:rPr>
          <w:rFonts w:ascii="Times New Roman" w:hAnsi="Times New Roman" w:cs="Times New Roman"/>
          <w:b/>
          <w:sz w:val="28"/>
          <w:szCs w:val="28"/>
          <w:lang w:val="en-US"/>
        </w:rPr>
        <w:t>)</w:t>
      </w:r>
      <w:r w:rsidR="005C5A40">
        <w:rPr>
          <w:rFonts w:ascii="Times New Roman" w:hAnsi="Times New Roman" w:cs="Times New Roman"/>
          <w:b/>
          <w:sz w:val="28"/>
          <w:szCs w:val="28"/>
          <w:lang w:val="en-US"/>
        </w:rPr>
        <w:t xml:space="preserve"> ≤ (y</w:t>
      </w:r>
      <w:r w:rsidR="005C5A40" w:rsidRPr="005259C5">
        <w:rPr>
          <w:rFonts w:ascii="Times New Roman" w:hAnsi="Times New Roman" w:cs="Times New Roman"/>
          <w:b/>
          <w:sz w:val="28"/>
          <w:szCs w:val="28"/>
          <w:vertAlign w:val="superscript"/>
          <w:lang w:val="en-US"/>
        </w:rPr>
        <w:t>*</w:t>
      </w:r>
      <w:r w:rsidR="005C5A40">
        <w:rPr>
          <w:rFonts w:ascii="Times New Roman" w:hAnsi="Times New Roman" w:cs="Times New Roman"/>
          <w:b/>
          <w:sz w:val="28"/>
          <w:szCs w:val="28"/>
          <w:vertAlign w:val="superscript"/>
          <w:lang w:val="en-US"/>
        </w:rPr>
        <w:t>1</w:t>
      </w:r>
      <w:r w:rsidR="005C5A40">
        <w:rPr>
          <w:rFonts w:ascii="Times New Roman" w:hAnsi="Times New Roman" w:cs="Times New Roman"/>
          <w:b/>
          <w:sz w:val="28"/>
          <w:szCs w:val="28"/>
          <w:lang w:val="en-US"/>
        </w:rPr>
        <w:t>+</w:t>
      </w:r>
      <w:r w:rsidR="005C5A40" w:rsidRPr="00697572">
        <w:rPr>
          <w:rFonts w:ascii="Times New Roman" w:hAnsi="Times New Roman" w:cs="Times New Roman"/>
          <w:b/>
          <w:sz w:val="28"/>
          <w:szCs w:val="28"/>
          <w:lang w:val="en-US"/>
        </w:rPr>
        <w:t xml:space="preserve"> </w:t>
      </w:r>
      <w:r w:rsidR="005C5A40">
        <w:rPr>
          <w:rFonts w:ascii="Times New Roman" w:hAnsi="Times New Roman" w:cs="Times New Roman"/>
          <w:b/>
          <w:sz w:val="28"/>
          <w:szCs w:val="28"/>
          <w:lang w:val="en-US"/>
        </w:rPr>
        <w:t>y</w:t>
      </w:r>
      <w:r w:rsidR="005C5A40" w:rsidRPr="005259C5">
        <w:rPr>
          <w:rFonts w:ascii="Times New Roman" w:hAnsi="Times New Roman" w:cs="Times New Roman"/>
          <w:b/>
          <w:sz w:val="28"/>
          <w:szCs w:val="28"/>
          <w:vertAlign w:val="superscript"/>
          <w:lang w:val="en-US"/>
        </w:rPr>
        <w:t>*</w:t>
      </w:r>
      <w:r w:rsidR="005C5A40">
        <w:rPr>
          <w:rFonts w:ascii="Times New Roman" w:hAnsi="Times New Roman" w:cs="Times New Roman"/>
          <w:b/>
          <w:sz w:val="28"/>
          <w:szCs w:val="28"/>
          <w:vertAlign w:val="superscript"/>
          <w:lang w:val="en-US"/>
        </w:rPr>
        <w:t>2</w:t>
      </w:r>
      <w:r w:rsidR="005C5A40">
        <w:rPr>
          <w:rFonts w:ascii="Times New Roman" w:hAnsi="Times New Roman" w:cs="Times New Roman"/>
          <w:b/>
          <w:sz w:val="28"/>
          <w:szCs w:val="28"/>
          <w:lang w:val="en-US"/>
        </w:rPr>
        <w:t>+y</w:t>
      </w:r>
      <w:r w:rsidR="005C5A40" w:rsidRPr="005259C5">
        <w:rPr>
          <w:rFonts w:ascii="Times New Roman" w:hAnsi="Times New Roman" w:cs="Times New Roman"/>
          <w:b/>
          <w:sz w:val="28"/>
          <w:szCs w:val="28"/>
          <w:vertAlign w:val="superscript"/>
          <w:lang w:val="en-US"/>
        </w:rPr>
        <w:t>*</w:t>
      </w:r>
      <w:r w:rsidR="005C5A40">
        <w:rPr>
          <w:rFonts w:ascii="Times New Roman" w:hAnsi="Times New Roman" w:cs="Times New Roman"/>
          <w:b/>
          <w:sz w:val="28"/>
          <w:szCs w:val="28"/>
          <w:vertAlign w:val="superscript"/>
          <w:lang w:val="en-US"/>
        </w:rPr>
        <w:t>3</w:t>
      </w:r>
      <w:r w:rsidR="005C5A40">
        <w:rPr>
          <w:rFonts w:ascii="Times New Roman" w:hAnsi="Times New Roman" w:cs="Times New Roman"/>
          <w:b/>
          <w:sz w:val="28"/>
          <w:szCs w:val="28"/>
          <w:lang w:val="en-US"/>
        </w:rPr>
        <w:t>)</w:t>
      </w:r>
    </w:p>
    <w:p w:rsidR="005C5A40" w:rsidRDefault="005C5A40" w:rsidP="005259C5">
      <w:pPr>
        <w:spacing w:after="0" w:line="240" w:lineRule="auto"/>
        <w:ind w:firstLine="708"/>
        <w:jc w:val="center"/>
        <w:rPr>
          <w:rFonts w:ascii="Times New Roman" w:hAnsi="Times New Roman" w:cs="Times New Roman"/>
          <w:b/>
          <w:sz w:val="28"/>
          <w:szCs w:val="28"/>
          <w:lang w:val="en-US"/>
        </w:rPr>
      </w:pPr>
    </w:p>
    <w:p w:rsidR="005C5A40" w:rsidRPr="008E4F8A" w:rsidRDefault="005C5A40" w:rsidP="005259C5">
      <w:pPr>
        <w:spacing w:after="0" w:line="240" w:lineRule="auto"/>
        <w:ind w:firstLine="708"/>
        <w:jc w:val="center"/>
        <w:rPr>
          <w:rFonts w:ascii="Times New Roman" w:hAnsi="Times New Roman" w:cs="Times New Roman"/>
          <w:b/>
          <w:sz w:val="28"/>
          <w:szCs w:val="28"/>
        </w:rPr>
      </w:pPr>
      <w:r w:rsidRPr="008E4F8A">
        <w:rPr>
          <w:rFonts w:ascii="Times New Roman" w:hAnsi="Times New Roman" w:cs="Times New Roman"/>
          <w:b/>
          <w:sz w:val="28"/>
          <w:szCs w:val="28"/>
        </w:rPr>
        <w:t>(</w:t>
      </w:r>
      <w:r>
        <w:rPr>
          <w:rFonts w:ascii="Times New Roman" w:hAnsi="Times New Roman" w:cs="Times New Roman"/>
          <w:b/>
          <w:sz w:val="28"/>
          <w:szCs w:val="28"/>
          <w:lang w:val="en-US"/>
        </w:rPr>
        <w:t>x</w:t>
      </w:r>
      <w:r w:rsidRPr="008E4F8A">
        <w:rPr>
          <w:rFonts w:ascii="Times New Roman" w:hAnsi="Times New Roman" w:cs="Times New Roman"/>
          <w:b/>
          <w:sz w:val="28"/>
          <w:szCs w:val="28"/>
          <w:vertAlign w:val="superscript"/>
        </w:rPr>
        <w:t>*</w:t>
      </w:r>
      <w:r w:rsidRPr="005259C5">
        <w:rPr>
          <w:rFonts w:ascii="Times New Roman" w:hAnsi="Times New Roman" w:cs="Times New Roman"/>
          <w:b/>
          <w:sz w:val="28"/>
          <w:szCs w:val="28"/>
          <w:vertAlign w:val="superscript"/>
          <w:lang w:val="en-US"/>
        </w:rPr>
        <w:t>J</w:t>
      </w:r>
      <w:r w:rsidRPr="008E4F8A">
        <w:rPr>
          <w:rFonts w:ascii="Times New Roman" w:hAnsi="Times New Roman" w:cs="Times New Roman"/>
          <w:b/>
          <w:sz w:val="28"/>
          <w:szCs w:val="28"/>
        </w:rPr>
        <w:t>,</w:t>
      </w:r>
      <w:r>
        <w:rPr>
          <w:rFonts w:ascii="Times New Roman" w:hAnsi="Times New Roman" w:cs="Times New Roman"/>
          <w:b/>
          <w:sz w:val="28"/>
          <w:szCs w:val="28"/>
          <w:lang w:val="en-US"/>
        </w:rPr>
        <w:t>y</w:t>
      </w:r>
      <w:r w:rsidRPr="008E4F8A">
        <w:rPr>
          <w:rFonts w:ascii="Times New Roman" w:hAnsi="Times New Roman" w:cs="Times New Roman"/>
          <w:b/>
          <w:sz w:val="28"/>
          <w:szCs w:val="28"/>
          <w:vertAlign w:val="superscript"/>
        </w:rPr>
        <w:t>*</w:t>
      </w:r>
      <w:r w:rsidRPr="005259C5">
        <w:rPr>
          <w:rFonts w:ascii="Times New Roman" w:hAnsi="Times New Roman" w:cs="Times New Roman"/>
          <w:b/>
          <w:sz w:val="28"/>
          <w:szCs w:val="28"/>
          <w:vertAlign w:val="superscript"/>
          <w:lang w:val="en-US"/>
        </w:rPr>
        <w:t>J</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ϵ</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T</w:t>
      </w:r>
      <w:r w:rsidR="000942E1" w:rsidRPr="008E4F8A">
        <w:rPr>
          <w:rFonts w:ascii="Times New Roman" w:hAnsi="Times New Roman" w:cs="Times New Roman"/>
          <w:b/>
          <w:sz w:val="28"/>
          <w:szCs w:val="28"/>
        </w:rPr>
        <w:t>,</w:t>
      </w:r>
      <w:r w:rsidR="000942E1">
        <w:rPr>
          <w:rFonts w:ascii="Times New Roman" w:hAnsi="Times New Roman" w:cs="Times New Roman"/>
          <w:b/>
          <w:sz w:val="28"/>
          <w:szCs w:val="28"/>
          <w:lang w:val="en-US"/>
        </w:rPr>
        <w:t>j</w:t>
      </w:r>
      <w:r w:rsidR="000942E1" w:rsidRPr="008E4F8A">
        <w:rPr>
          <w:rFonts w:ascii="Times New Roman" w:hAnsi="Times New Roman" w:cs="Times New Roman"/>
          <w:b/>
          <w:sz w:val="28"/>
          <w:szCs w:val="28"/>
        </w:rPr>
        <w:t xml:space="preserve"> =1,2,3</w:t>
      </w:r>
    </w:p>
    <w:p w:rsidR="00697572" w:rsidRPr="008E4F8A" w:rsidRDefault="00697572" w:rsidP="005259C5">
      <w:pPr>
        <w:spacing w:after="0" w:line="240" w:lineRule="auto"/>
        <w:ind w:firstLine="708"/>
        <w:jc w:val="center"/>
        <w:rPr>
          <w:rFonts w:ascii="Times New Roman" w:hAnsi="Times New Roman" w:cs="Times New Roman"/>
          <w:b/>
          <w:sz w:val="28"/>
          <w:szCs w:val="28"/>
        </w:rPr>
      </w:pPr>
    </w:p>
    <w:p w:rsidR="00242CAA" w:rsidRPr="008E4F8A" w:rsidRDefault="00B54CB0" w:rsidP="00242CAA">
      <w:pPr>
        <w:spacing w:after="0" w:line="240" w:lineRule="auto"/>
        <w:ind w:firstLine="708"/>
        <w:jc w:val="both"/>
        <w:rPr>
          <w:rFonts w:ascii="Times New Roman" w:hAnsi="Times New Roman" w:cs="Times New Roman"/>
          <w:sz w:val="28"/>
          <w:szCs w:val="28"/>
        </w:rPr>
      </w:pPr>
      <w:r w:rsidRPr="00B54CB0">
        <w:rPr>
          <w:rFonts w:ascii="Times New Roman" w:hAnsi="Times New Roman" w:cs="Times New Roman"/>
          <w:sz w:val="28"/>
          <w:szCs w:val="28"/>
        </w:rPr>
        <w:t xml:space="preserve">Следовательно, если </w:t>
      </w:r>
      <w:r>
        <w:rPr>
          <w:rFonts w:ascii="Times New Roman" w:hAnsi="Times New Roman" w:cs="Times New Roman"/>
          <w:sz w:val="28"/>
          <w:szCs w:val="28"/>
          <w:lang w:val="en-US"/>
        </w:rPr>
        <w:t>H</w:t>
      </w:r>
      <w:r w:rsidRPr="00B54CB0">
        <w:rPr>
          <w:rFonts w:ascii="Times New Roman" w:hAnsi="Times New Roman" w:cs="Times New Roman"/>
          <w:sz w:val="28"/>
          <w:szCs w:val="28"/>
        </w:rPr>
        <w:t xml:space="preserve"> </w:t>
      </w:r>
      <w:r w:rsidR="00242CAA" w:rsidRPr="00242CAA">
        <w:rPr>
          <w:rFonts w:ascii="Times New Roman" w:hAnsi="Times New Roman" w:cs="Times New Roman"/>
          <w:sz w:val="28"/>
          <w:szCs w:val="28"/>
        </w:rPr>
        <w:t>=0,</w:t>
      </w:r>
      <w:r w:rsidRPr="00B54CB0">
        <w:rPr>
          <w:rFonts w:ascii="Times New Roman" w:hAnsi="Times New Roman" w:cs="Times New Roman"/>
          <w:sz w:val="28"/>
          <w:szCs w:val="28"/>
        </w:rPr>
        <w:t>9, это означает, что мы можем сэкономить 10% всех ресурсов, используемых в трех фирмах, просто перемещая производство, чтобы воспользоваться преимуществами передового опыта, экономики масштаба и экономики охвата.</w:t>
      </w:r>
      <w:r w:rsidR="00242CAA" w:rsidRPr="00242CAA">
        <w:rPr>
          <w:rFonts w:ascii="Times New Roman" w:hAnsi="Times New Roman" w:cs="Times New Roman"/>
          <w:sz w:val="28"/>
          <w:szCs w:val="28"/>
        </w:rPr>
        <w:t xml:space="preserve"> </w:t>
      </w:r>
      <w:r w:rsidRPr="00B54CB0">
        <w:rPr>
          <w:rFonts w:ascii="Times New Roman" w:hAnsi="Times New Roman" w:cs="Times New Roman"/>
          <w:sz w:val="28"/>
          <w:szCs w:val="28"/>
        </w:rPr>
        <w:t xml:space="preserve">До сих пор мы не сделали никаких предположений о базовом наборе технологии </w:t>
      </w:r>
      <w:r w:rsidRPr="00B54CB0">
        <w:rPr>
          <w:rFonts w:ascii="Times New Roman" w:hAnsi="Times New Roman" w:cs="Times New Roman"/>
          <w:sz w:val="28"/>
          <w:szCs w:val="28"/>
          <w:lang w:val="en-US"/>
        </w:rPr>
        <w:t>T</w:t>
      </w:r>
      <w:r w:rsidRPr="00B54CB0">
        <w:rPr>
          <w:rFonts w:ascii="Times New Roman" w:hAnsi="Times New Roman" w:cs="Times New Roman"/>
          <w:sz w:val="28"/>
          <w:szCs w:val="28"/>
        </w:rPr>
        <w:t xml:space="preserve">, </w:t>
      </w:r>
      <w:r w:rsidR="00242CAA">
        <w:rPr>
          <w:rFonts w:ascii="Times New Roman" w:hAnsi="Times New Roman" w:cs="Times New Roman"/>
          <w:sz w:val="28"/>
          <w:szCs w:val="28"/>
        </w:rPr>
        <w:t>н</w:t>
      </w:r>
      <w:r w:rsidR="00242CAA" w:rsidRPr="00242CAA">
        <w:rPr>
          <w:rFonts w:ascii="Times New Roman" w:hAnsi="Times New Roman" w:cs="Times New Roman"/>
          <w:sz w:val="28"/>
          <w:szCs w:val="28"/>
        </w:rPr>
        <w:t>о если предположить, что он выпуклый, мы мож</w:t>
      </w:r>
      <w:r w:rsidR="00242CAA">
        <w:rPr>
          <w:rFonts w:ascii="Times New Roman" w:hAnsi="Times New Roman" w:cs="Times New Roman"/>
          <w:sz w:val="28"/>
          <w:szCs w:val="28"/>
        </w:rPr>
        <w:t>ем на самом деле показать, что</w:t>
      </w:r>
      <w:r w:rsidR="00242CAA" w:rsidRPr="00242CAA">
        <w:rPr>
          <w:rFonts w:ascii="Times New Roman" w:hAnsi="Times New Roman" w:cs="Times New Roman"/>
          <w:sz w:val="28"/>
          <w:szCs w:val="28"/>
        </w:rPr>
        <w:t xml:space="preserve"> высокий фактор H, показанный выше, также можно рассчитать через простую оценку эффективности ввода Farrell в средней фирме</w:t>
      </w:r>
    </w:p>
    <w:p w:rsidR="00242CAA" w:rsidRPr="008E4F8A" w:rsidRDefault="00242CAA" w:rsidP="00242CAA">
      <w:pPr>
        <w:spacing w:after="0" w:line="240" w:lineRule="auto"/>
        <w:ind w:firstLine="708"/>
        <w:jc w:val="both"/>
        <w:rPr>
          <w:rFonts w:ascii="Times New Roman" w:hAnsi="Times New Roman" w:cs="Times New Roman"/>
          <w:sz w:val="28"/>
          <w:szCs w:val="28"/>
        </w:rPr>
      </w:pPr>
    </w:p>
    <w:p w:rsidR="00DD62C1" w:rsidRPr="008E4F8A" w:rsidRDefault="000942E1" w:rsidP="00242CAA">
      <w:pPr>
        <w:spacing w:after="0" w:line="240" w:lineRule="auto"/>
        <w:ind w:firstLine="708"/>
        <w:jc w:val="center"/>
        <w:rPr>
          <w:rFonts w:ascii="Times New Roman" w:hAnsi="Times New Roman" w:cs="Times New Roman"/>
          <w:b/>
          <w:sz w:val="28"/>
          <w:szCs w:val="28"/>
        </w:rPr>
      </w:pPr>
      <w:r w:rsidRPr="000942E1">
        <w:rPr>
          <w:rFonts w:ascii="Times New Roman" w:hAnsi="Times New Roman" w:cs="Times New Roman"/>
          <w:b/>
          <w:sz w:val="28"/>
          <w:szCs w:val="28"/>
          <w:lang w:val="en-US"/>
        </w:rPr>
        <w:t>H</w:t>
      </w:r>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min</w:t>
      </w:r>
      <w:r w:rsidRPr="008E4F8A">
        <w:rPr>
          <w:rFonts w:ascii="Times New Roman" w:hAnsi="Times New Roman" w:cs="Times New Roman"/>
          <w:b/>
          <w:sz w:val="28"/>
          <w:szCs w:val="28"/>
        </w:rPr>
        <w:t xml:space="preserve">{ </w:t>
      </w:r>
      <w:r w:rsidRPr="000942E1">
        <w:rPr>
          <w:rFonts w:ascii="Times New Roman" w:hAnsi="Times New Roman" w:cs="Times New Roman"/>
          <w:b/>
          <w:sz w:val="28"/>
          <w:szCs w:val="28"/>
          <w:lang w:val="en-US"/>
        </w:rPr>
        <w:t>H</w:t>
      </w:r>
      <w:r w:rsidRPr="008E4F8A">
        <w:rPr>
          <w:rFonts w:ascii="Times New Roman" w:hAnsi="Times New Roman" w:cs="Times New Roman"/>
          <w:b/>
          <w:sz w:val="28"/>
          <w:szCs w:val="28"/>
        </w:rPr>
        <w:t>| (</w:t>
      </w:r>
      <w:r w:rsidRPr="000942E1">
        <w:rPr>
          <w:rFonts w:ascii="Times New Roman" w:hAnsi="Times New Roman" w:cs="Times New Roman"/>
          <w:b/>
          <w:sz w:val="28"/>
          <w:szCs w:val="28"/>
          <w:lang w:val="en-US"/>
        </w:rPr>
        <w:t>H</w:t>
      </w:r>
      <m:oMath>
        <m:r>
          <m:rPr>
            <m:sty m:val="bi"/>
          </m:rPr>
          <w:rPr>
            <w:rFonts w:ascii="Cambria Math" w:hAnsi="Cambria Math" w:cs="Times New Roman"/>
            <w:sz w:val="28"/>
            <w:szCs w:val="28"/>
          </w:rPr>
          <m:t xml:space="preserve"> </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3</m:t>
            </m:r>
          </m:den>
        </m:f>
      </m:oMath>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x</w:t>
      </w:r>
      <w:r w:rsidRPr="008E4F8A">
        <w:rPr>
          <w:rFonts w:ascii="Times New Roman" w:hAnsi="Times New Roman" w:cs="Times New Roman"/>
          <w:b/>
          <w:sz w:val="28"/>
          <w:szCs w:val="28"/>
          <w:vertAlign w:val="superscript"/>
        </w:rPr>
        <w:t>1</w:t>
      </w:r>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x</w:t>
      </w:r>
      <w:r w:rsidRPr="008E4F8A">
        <w:rPr>
          <w:rFonts w:ascii="Times New Roman" w:hAnsi="Times New Roman" w:cs="Times New Roman"/>
          <w:b/>
          <w:sz w:val="28"/>
          <w:szCs w:val="28"/>
          <w:vertAlign w:val="superscript"/>
        </w:rPr>
        <w:t>2</w:t>
      </w:r>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x</w:t>
      </w:r>
      <w:r w:rsidRPr="008E4F8A">
        <w:rPr>
          <w:rFonts w:ascii="Times New Roman" w:hAnsi="Times New Roman" w:cs="Times New Roman"/>
          <w:b/>
          <w:sz w:val="28"/>
          <w:szCs w:val="28"/>
          <w:vertAlign w:val="superscript"/>
        </w:rPr>
        <w:t>3</w:t>
      </w:r>
      <w:r w:rsidRPr="008E4F8A">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3</m:t>
            </m:r>
          </m:den>
        </m:f>
      </m:oMath>
      <w:r w:rsidRPr="008E4F8A">
        <w:rPr>
          <w:rFonts w:ascii="Times New Roman" w:hAnsi="Times New Roman" w:cs="Times New Roman"/>
          <w:b/>
          <w:sz w:val="28"/>
          <w:szCs w:val="28"/>
        </w:rPr>
        <w:t xml:space="preserve"> (</w:t>
      </w:r>
      <w:r w:rsidRPr="000942E1">
        <w:rPr>
          <w:rFonts w:ascii="Times New Roman" w:hAnsi="Times New Roman" w:cs="Times New Roman"/>
          <w:b/>
          <w:sz w:val="28"/>
          <w:szCs w:val="28"/>
          <w:lang w:val="en-US"/>
        </w:rPr>
        <w:t>y</w:t>
      </w:r>
      <w:r w:rsidRPr="008E4F8A">
        <w:rPr>
          <w:rFonts w:ascii="Times New Roman" w:hAnsi="Times New Roman" w:cs="Times New Roman"/>
          <w:b/>
          <w:sz w:val="28"/>
          <w:szCs w:val="28"/>
          <w:vertAlign w:val="superscript"/>
        </w:rPr>
        <w:t>1</w:t>
      </w:r>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y</w:t>
      </w:r>
      <w:r w:rsidRPr="008E4F8A">
        <w:rPr>
          <w:rFonts w:ascii="Times New Roman" w:hAnsi="Times New Roman" w:cs="Times New Roman"/>
          <w:b/>
          <w:sz w:val="28"/>
          <w:szCs w:val="28"/>
          <w:vertAlign w:val="superscript"/>
        </w:rPr>
        <w:t>2</w:t>
      </w:r>
      <w:r w:rsidRPr="008E4F8A">
        <w:rPr>
          <w:rFonts w:ascii="Times New Roman" w:hAnsi="Times New Roman" w:cs="Times New Roman"/>
          <w:b/>
          <w:sz w:val="28"/>
          <w:szCs w:val="28"/>
        </w:rPr>
        <w:t>+</w:t>
      </w:r>
      <w:r w:rsidRPr="000942E1">
        <w:rPr>
          <w:rFonts w:ascii="Times New Roman" w:hAnsi="Times New Roman" w:cs="Times New Roman"/>
          <w:b/>
          <w:sz w:val="28"/>
          <w:szCs w:val="28"/>
          <w:lang w:val="en-US"/>
        </w:rPr>
        <w:t>y</w:t>
      </w:r>
      <w:r w:rsidRPr="008E4F8A">
        <w:rPr>
          <w:rFonts w:ascii="Times New Roman" w:hAnsi="Times New Roman" w:cs="Times New Roman"/>
          <w:b/>
          <w:sz w:val="28"/>
          <w:szCs w:val="28"/>
          <w:vertAlign w:val="superscript"/>
        </w:rPr>
        <w:t>3</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ϵ</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8E4F8A">
        <w:rPr>
          <w:rFonts w:ascii="Times New Roman" w:hAnsi="Times New Roman" w:cs="Times New Roman"/>
          <w:b/>
          <w:sz w:val="28"/>
          <w:szCs w:val="28"/>
        </w:rPr>
        <w:t>}</w:t>
      </w:r>
    </w:p>
    <w:p w:rsidR="00242CAA" w:rsidRPr="008E4F8A" w:rsidRDefault="00242CAA" w:rsidP="00242CAA">
      <w:pPr>
        <w:spacing w:after="0" w:line="240" w:lineRule="auto"/>
        <w:ind w:firstLine="708"/>
        <w:jc w:val="center"/>
        <w:rPr>
          <w:rFonts w:ascii="Times New Roman" w:hAnsi="Times New Roman" w:cs="Times New Roman"/>
          <w:b/>
          <w:sz w:val="28"/>
          <w:szCs w:val="28"/>
        </w:rPr>
      </w:pPr>
    </w:p>
    <w:p w:rsidR="00242CAA" w:rsidRPr="00242CAA" w:rsidRDefault="00242CAA" w:rsidP="00242CAA">
      <w:pPr>
        <w:spacing w:after="0" w:line="240" w:lineRule="auto"/>
        <w:ind w:firstLine="708"/>
        <w:jc w:val="both"/>
        <w:rPr>
          <w:rFonts w:ascii="Times New Roman" w:hAnsi="Times New Roman" w:cs="Times New Roman"/>
          <w:sz w:val="28"/>
          <w:szCs w:val="28"/>
        </w:rPr>
      </w:pPr>
      <w:r w:rsidRPr="00242CAA">
        <w:rPr>
          <w:rFonts w:ascii="Times New Roman" w:hAnsi="Times New Roman" w:cs="Times New Roman"/>
          <w:sz w:val="28"/>
          <w:szCs w:val="28"/>
        </w:rPr>
        <w:t xml:space="preserve">Таким образом, рассчитать </w:t>
      </w:r>
      <w:r>
        <w:rPr>
          <w:rFonts w:ascii="Times New Roman" w:hAnsi="Times New Roman" w:cs="Times New Roman"/>
          <w:sz w:val="28"/>
          <w:szCs w:val="28"/>
          <w:lang w:val="en-US"/>
        </w:rPr>
        <w:t>H</w:t>
      </w:r>
      <w:r w:rsidRPr="00242CAA">
        <w:rPr>
          <w:rFonts w:ascii="Times New Roman" w:hAnsi="Times New Roman" w:cs="Times New Roman"/>
          <w:sz w:val="28"/>
          <w:szCs w:val="28"/>
        </w:rPr>
        <w:t>, мы можем просто сформировать среднюю фирму, то есть гипотетическ</w:t>
      </w:r>
      <w:r>
        <w:rPr>
          <w:rFonts w:ascii="Times New Roman" w:hAnsi="Times New Roman" w:cs="Times New Roman"/>
          <w:sz w:val="28"/>
          <w:szCs w:val="28"/>
        </w:rPr>
        <w:t>ую</w:t>
      </w:r>
      <w:r w:rsidRPr="00242CAA">
        <w:rPr>
          <w:rFonts w:ascii="Times New Roman" w:hAnsi="Times New Roman" w:cs="Times New Roman"/>
          <w:sz w:val="28"/>
          <w:szCs w:val="28"/>
        </w:rPr>
        <w:t xml:space="preserve"> фирм</w:t>
      </w:r>
      <w:r>
        <w:rPr>
          <w:rFonts w:ascii="Times New Roman" w:hAnsi="Times New Roman" w:cs="Times New Roman"/>
          <w:sz w:val="28"/>
          <w:szCs w:val="28"/>
        </w:rPr>
        <w:t>у, и</w:t>
      </w:r>
      <w:r w:rsidRPr="00242CAA">
        <w:rPr>
          <w:rFonts w:ascii="Times New Roman" w:hAnsi="Times New Roman" w:cs="Times New Roman"/>
          <w:sz w:val="28"/>
          <w:szCs w:val="28"/>
        </w:rPr>
        <w:t>спользуя среднее значение всех входных векторов для получения среднего значения всех выходных векторов.</w:t>
      </w:r>
      <w:r>
        <w:rPr>
          <w:rFonts w:ascii="Times New Roman" w:hAnsi="Times New Roman" w:cs="Times New Roman"/>
          <w:sz w:val="28"/>
          <w:szCs w:val="28"/>
        </w:rPr>
        <w:t xml:space="preserve"> </w:t>
      </w:r>
      <w:r w:rsidRPr="00242CAA">
        <w:rPr>
          <w:rFonts w:ascii="Times New Roman" w:hAnsi="Times New Roman" w:cs="Times New Roman"/>
          <w:sz w:val="28"/>
          <w:szCs w:val="28"/>
        </w:rPr>
        <w:t xml:space="preserve">Эффективность Фаррелла этой организации является мерой того, </w:t>
      </w:r>
      <w:r>
        <w:rPr>
          <w:rFonts w:ascii="Times New Roman" w:hAnsi="Times New Roman" w:cs="Times New Roman"/>
          <w:sz w:val="28"/>
          <w:szCs w:val="28"/>
        </w:rPr>
        <w:t>ч</w:t>
      </w:r>
      <w:r w:rsidRPr="00242CAA">
        <w:rPr>
          <w:rFonts w:ascii="Times New Roman" w:hAnsi="Times New Roman" w:cs="Times New Roman"/>
          <w:sz w:val="28"/>
          <w:szCs w:val="28"/>
        </w:rPr>
        <w:t xml:space="preserve">то может быть получено всеми, приспосабливаясь к передовым опытам и перераспределением производства между 3 фирмами.  Мы рассмотрим такие программы и некоторые полезные вариации в главе.  9  </w:t>
      </w:r>
    </w:p>
    <w:p w:rsidR="00242CAA" w:rsidRDefault="00242CAA" w:rsidP="00242CAA">
      <w:pPr>
        <w:spacing w:after="0" w:line="240" w:lineRule="auto"/>
        <w:ind w:firstLine="708"/>
        <w:jc w:val="center"/>
        <w:rPr>
          <w:rFonts w:ascii="Times New Roman" w:hAnsi="Times New Roman" w:cs="Times New Roman"/>
          <w:b/>
          <w:sz w:val="28"/>
          <w:szCs w:val="28"/>
        </w:rPr>
      </w:pPr>
    </w:p>
    <w:p w:rsidR="00242CAA" w:rsidRDefault="00242CAA" w:rsidP="00242CAA">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lang w:val="en-US"/>
        </w:rPr>
        <w:t>y</w:t>
      </w:r>
      <w:r w:rsidRPr="00242CAA">
        <w:rPr>
          <w:rFonts w:ascii="Times New Roman" w:hAnsi="Times New Roman" w:cs="Times New Roman"/>
          <w:b/>
          <w:sz w:val="28"/>
          <w:szCs w:val="28"/>
        </w:rPr>
        <w:t>=</w:t>
      </w:r>
      <m:oMath>
        <m:rad>
          <m:radPr>
            <m:degHide m:val="1"/>
            <m:ctrlPr>
              <w:rPr>
                <w:rFonts w:ascii="Cambria Math" w:hAnsi="Cambria Math" w:cs="Times New Roman"/>
                <w:b/>
                <w:i/>
                <w:sz w:val="28"/>
                <w:szCs w:val="28"/>
                <w:lang w:val="en-US"/>
              </w:rPr>
            </m:ctrlPr>
          </m:radPr>
          <m:deg/>
          <m:e>
            <m:r>
              <m:rPr>
                <m:sty m:val="b"/>
              </m:rPr>
              <w:rPr>
                <w:rFonts w:ascii="Cambria Math" w:hAnsi="Cambria Math" w:cs="Times New Roman"/>
                <w:sz w:val="28"/>
                <w:szCs w:val="28"/>
                <w:lang w:val="en-US"/>
              </w:rPr>
              <m:t>x</m:t>
            </m:r>
            <m:r>
              <m:rPr>
                <m:sty m:val="b"/>
              </m:rPr>
              <w:rPr>
                <w:rFonts w:ascii="Cambria Math" w:hAnsi="Cambria Math" w:cs="Times New Roman"/>
                <w:sz w:val="28"/>
                <w:szCs w:val="28"/>
              </w:rPr>
              <m:t>-</m:t>
            </m:r>
            <m:r>
              <m:rPr>
                <m:sty m:val="b"/>
              </m:rPr>
              <w:rPr>
                <w:rFonts w:ascii="Cambria Math" w:hAnsi="Cambria Math" w:cs="Times New Roman"/>
                <w:sz w:val="28"/>
                <w:szCs w:val="28"/>
                <w:lang w:val="en-US"/>
              </w:rPr>
              <m:t>5</m:t>
            </m:r>
            <m:r>
              <m:rPr>
                <m:sty m:val="b"/>
              </m:rPr>
              <w:rPr>
                <w:rFonts w:ascii="Cambria Math" w:hAnsi="Cambria Math" w:cs="Times New Roman"/>
                <w:sz w:val="28"/>
                <w:szCs w:val="28"/>
              </w:rPr>
              <m:t xml:space="preserve"> </m:t>
            </m:r>
            <m:r>
              <m:rPr>
                <m:sty m:val="bi"/>
              </m:rPr>
              <w:rPr>
                <w:rFonts w:ascii="Cambria Math" w:hAnsi="Cambria Math" w:cs="Times New Roman"/>
                <w:sz w:val="28"/>
                <w:szCs w:val="28"/>
              </w:rPr>
              <m:t xml:space="preserve"> </m:t>
            </m:r>
          </m:e>
        </m:rad>
      </m:oMath>
      <w:r w:rsidRPr="00242CAA">
        <w:rPr>
          <w:rFonts w:ascii="Times New Roman" w:hAnsi="Times New Roman" w:cs="Times New Roman"/>
          <w:b/>
          <w:sz w:val="28"/>
          <w:szCs w:val="28"/>
        </w:rPr>
        <w:t xml:space="preserve"> </w:t>
      </w:r>
      <w:r>
        <w:rPr>
          <w:rFonts w:ascii="Times New Roman" w:hAnsi="Times New Roman" w:cs="Times New Roman"/>
          <w:b/>
          <w:sz w:val="28"/>
          <w:szCs w:val="28"/>
        </w:rPr>
        <w:t xml:space="preserve">при </w:t>
      </w:r>
      <w:r>
        <w:rPr>
          <w:rFonts w:ascii="Times New Roman" w:hAnsi="Times New Roman" w:cs="Times New Roman"/>
          <w:b/>
          <w:sz w:val="28"/>
          <w:szCs w:val="28"/>
          <w:lang w:val="en-US"/>
        </w:rPr>
        <w:t>x</w:t>
      </w:r>
      <w:r w:rsidRPr="00242CAA">
        <w:rPr>
          <w:rFonts w:ascii="Times New Roman" w:hAnsi="Times New Roman" w:cs="Times New Roman"/>
          <w:b/>
          <w:sz w:val="28"/>
          <w:szCs w:val="28"/>
        </w:rPr>
        <w:t xml:space="preserve"> ≤ 5</w:t>
      </w:r>
    </w:p>
    <w:p w:rsidR="003B6B27" w:rsidRDefault="003B6B27" w:rsidP="00242CAA">
      <w:pPr>
        <w:spacing w:after="0" w:line="240" w:lineRule="auto"/>
        <w:ind w:firstLine="708"/>
        <w:jc w:val="center"/>
        <w:rPr>
          <w:rFonts w:ascii="Times New Roman" w:hAnsi="Times New Roman" w:cs="Times New Roman"/>
          <w:b/>
          <w:sz w:val="28"/>
          <w:szCs w:val="28"/>
        </w:rPr>
      </w:pPr>
    </w:p>
    <w:p w:rsidR="003B6B27" w:rsidRPr="003B6B27" w:rsidRDefault="003B6B27" w:rsidP="003B6B27">
      <w:pPr>
        <w:spacing w:after="0" w:line="240" w:lineRule="auto"/>
        <w:ind w:firstLine="708"/>
        <w:rPr>
          <w:rFonts w:ascii="Times New Roman" w:hAnsi="Times New Roman" w:cs="Times New Roman"/>
          <w:sz w:val="28"/>
          <w:szCs w:val="28"/>
        </w:rPr>
      </w:pPr>
      <w:r w:rsidRPr="003B6B27">
        <w:rPr>
          <w:rFonts w:ascii="Times New Roman" w:hAnsi="Times New Roman" w:cs="Times New Roman"/>
          <w:sz w:val="28"/>
          <w:szCs w:val="28"/>
        </w:rPr>
        <w:lastRenderedPageBreak/>
        <w:t>Наблюдаемые комбинации ввода-вывода</w:t>
      </w:r>
    </w:p>
    <w:p w:rsidR="00242CAA" w:rsidRPr="003B6B27" w:rsidRDefault="00242CAA" w:rsidP="00242CAA">
      <w:pPr>
        <w:spacing w:after="0" w:line="240" w:lineRule="auto"/>
        <w:ind w:firstLine="708"/>
        <w:jc w:val="center"/>
        <w:rPr>
          <w:rFonts w:ascii="Times New Roman" w:hAnsi="Times New Roman" w:cs="Times New Roman"/>
          <w:sz w:val="28"/>
          <w:szCs w:val="28"/>
        </w:rPr>
      </w:pPr>
    </w:p>
    <w:p w:rsidR="00242CAA" w:rsidRDefault="00242CAA" w:rsidP="00242CAA">
      <w:pPr>
        <w:spacing w:after="0" w:line="240" w:lineRule="auto"/>
        <w:ind w:firstLine="708"/>
        <w:jc w:val="center"/>
        <w:rPr>
          <w:rFonts w:ascii="Times New Roman" w:hAnsi="Times New Roman" w:cs="Times New Roman"/>
          <w:b/>
          <w:sz w:val="28"/>
          <w:szCs w:val="28"/>
        </w:rPr>
      </w:pPr>
      <w:r w:rsidRPr="003B6B27">
        <w:rPr>
          <w:rFonts w:ascii="Times New Roman" w:hAnsi="Times New Roman" w:cs="Times New Roman"/>
          <w:b/>
          <w:sz w:val="28"/>
          <w:szCs w:val="28"/>
        </w:rPr>
        <w:t>(</w:t>
      </w:r>
      <w:r w:rsidR="003B6B27">
        <w:rPr>
          <w:rFonts w:ascii="Times New Roman" w:hAnsi="Times New Roman" w:cs="Times New Roman"/>
          <w:b/>
          <w:sz w:val="28"/>
          <w:szCs w:val="28"/>
        </w:rPr>
        <w:t>10</w:t>
      </w:r>
      <w:r w:rsidR="003B6B27" w:rsidRPr="003B6B27">
        <w:rPr>
          <w:rFonts w:ascii="Times New Roman" w:hAnsi="Times New Roman" w:cs="Times New Roman"/>
          <w:b/>
          <w:sz w:val="28"/>
          <w:szCs w:val="28"/>
        </w:rPr>
        <w:t>,</w:t>
      </w:r>
      <m:oMath>
        <m:r>
          <m:rPr>
            <m:sty m:val="bi"/>
          </m:rPr>
          <w:rPr>
            <w:rFonts w:ascii="Cambria Math" w:hAnsi="Times New Roman" w:cs="Times New Roman"/>
            <w:sz w:val="28"/>
            <w:szCs w:val="28"/>
          </w:rPr>
          <m:t xml:space="preserve"> </m:t>
        </m:r>
        <m:rad>
          <m:radPr>
            <m:degHide m:val="1"/>
            <m:ctrlPr>
              <w:rPr>
                <w:rFonts w:ascii="Cambria Math" w:hAnsi="Times New Roman" w:cs="Times New Roman"/>
                <w:b/>
                <w:i/>
                <w:sz w:val="28"/>
                <w:szCs w:val="28"/>
                <w:lang w:val="en-US"/>
              </w:rPr>
            </m:ctrlPr>
          </m:radPr>
          <m:deg/>
          <m:e>
            <m:r>
              <m:rPr>
                <m:sty m:val="b"/>
              </m:rPr>
              <w:rPr>
                <w:rFonts w:ascii="Cambria Math" w:hAnsi="Cambria Math" w:cs="Times New Roman"/>
                <w:sz w:val="28"/>
                <w:szCs w:val="28"/>
                <w:lang w:val="en-US"/>
              </w:rPr>
              <m:t>10</m:t>
            </m:r>
            <m:r>
              <m:rPr>
                <m:sty m:val="b"/>
              </m:rPr>
              <w:rPr>
                <w:rFonts w:ascii="Times New Roman" w:hAnsi="Times New Roman" w:cs="Times New Roman"/>
                <w:sz w:val="28"/>
                <w:szCs w:val="28"/>
              </w:rPr>
              <m:t>-</m:t>
            </m:r>
            <m:r>
              <m:rPr>
                <m:sty m:val="b"/>
              </m:rPr>
              <w:rPr>
                <w:rFonts w:ascii="Cambria Math" w:hAnsi="Cambria Math" w:cs="Times New Roman"/>
                <w:sz w:val="28"/>
                <w:szCs w:val="28"/>
                <w:lang w:val="en-US"/>
              </w:rPr>
              <m:t>5</m:t>
            </m:r>
            <m:r>
              <m:rPr>
                <m:sty m:val="b"/>
              </m:rP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e>
        </m:rad>
      </m:oMath>
      <w:r w:rsidR="003B6B27">
        <w:rPr>
          <w:rFonts w:ascii="Times New Roman" w:hAnsi="Times New Roman" w:cs="Times New Roman"/>
          <w:b/>
          <w:sz w:val="28"/>
          <w:szCs w:val="28"/>
        </w:rPr>
        <w:t xml:space="preserve"> </w:t>
      </w:r>
      <w:r w:rsidRPr="003B6B27">
        <w:rPr>
          <w:rFonts w:ascii="Times New Roman" w:hAnsi="Times New Roman" w:cs="Times New Roman"/>
          <w:b/>
          <w:sz w:val="28"/>
          <w:szCs w:val="28"/>
        </w:rPr>
        <w:t>)</w:t>
      </w:r>
      <w:r w:rsidR="003B6B27">
        <w:rPr>
          <w:rFonts w:ascii="Times New Roman" w:hAnsi="Times New Roman" w:cs="Times New Roman"/>
          <w:b/>
          <w:sz w:val="28"/>
          <w:szCs w:val="28"/>
        </w:rPr>
        <w:t xml:space="preserve"> = (10, 2.23)</w:t>
      </w:r>
    </w:p>
    <w:p w:rsidR="003B6B27" w:rsidRDefault="003B6B27" w:rsidP="00242CAA">
      <w:pPr>
        <w:spacing w:after="0" w:line="240" w:lineRule="auto"/>
        <w:ind w:firstLine="708"/>
        <w:jc w:val="center"/>
        <w:rPr>
          <w:rFonts w:ascii="Times New Roman" w:hAnsi="Times New Roman" w:cs="Times New Roman"/>
          <w:b/>
          <w:sz w:val="28"/>
          <w:szCs w:val="28"/>
        </w:rPr>
      </w:pPr>
    </w:p>
    <w:p w:rsidR="003B6B27" w:rsidRDefault="003B6B27" w:rsidP="003B6B27">
      <w:pPr>
        <w:spacing w:after="0" w:line="240" w:lineRule="auto"/>
        <w:ind w:firstLine="708"/>
        <w:jc w:val="center"/>
        <w:rPr>
          <w:rFonts w:ascii="Times New Roman" w:hAnsi="Times New Roman" w:cs="Times New Roman"/>
          <w:b/>
          <w:sz w:val="28"/>
          <w:szCs w:val="28"/>
        </w:rPr>
      </w:pPr>
      <w:r w:rsidRPr="003B6B27">
        <w:rPr>
          <w:rFonts w:ascii="Times New Roman" w:hAnsi="Times New Roman" w:cs="Times New Roman"/>
          <w:b/>
          <w:sz w:val="28"/>
          <w:szCs w:val="28"/>
        </w:rPr>
        <w:t>(</w:t>
      </w:r>
      <w:r>
        <w:rPr>
          <w:rFonts w:ascii="Times New Roman" w:hAnsi="Times New Roman" w:cs="Times New Roman"/>
          <w:b/>
          <w:sz w:val="28"/>
          <w:szCs w:val="28"/>
        </w:rPr>
        <w:t>20</w:t>
      </w:r>
      <w:r w:rsidRPr="003B6B27">
        <w:rPr>
          <w:rFonts w:ascii="Times New Roman" w:hAnsi="Times New Roman" w:cs="Times New Roman"/>
          <w:b/>
          <w:sz w:val="28"/>
          <w:szCs w:val="28"/>
        </w:rPr>
        <w:t>,</w:t>
      </w:r>
      <m:oMath>
        <m:r>
          <m:rPr>
            <m:sty m:val="bi"/>
          </m:rPr>
          <w:rPr>
            <w:rFonts w:ascii="Cambria Math" w:hAnsi="Times New Roman" w:cs="Times New Roman"/>
            <w:sz w:val="28"/>
            <w:szCs w:val="28"/>
          </w:rPr>
          <m:t xml:space="preserve"> </m:t>
        </m:r>
        <m:rad>
          <m:radPr>
            <m:degHide m:val="1"/>
            <m:ctrlPr>
              <w:rPr>
                <w:rFonts w:ascii="Cambria Math" w:hAnsi="Times New Roman" w:cs="Times New Roman"/>
                <w:b/>
                <w:i/>
                <w:sz w:val="28"/>
                <w:szCs w:val="28"/>
                <w:lang w:val="en-US"/>
              </w:rPr>
            </m:ctrlPr>
          </m:radPr>
          <m:deg/>
          <m:e>
            <m:r>
              <m:rPr>
                <m:sty m:val="b"/>
              </m:rPr>
              <w:rPr>
                <w:rFonts w:ascii="Cambria Math" w:hAnsi="Cambria Math" w:cs="Times New Roman"/>
                <w:sz w:val="28"/>
                <w:szCs w:val="28"/>
                <w:lang w:val="en-US"/>
              </w:rPr>
              <m:t>20</m:t>
            </m:r>
            <m:r>
              <m:rPr>
                <m:sty m:val="b"/>
              </m:rPr>
              <w:rPr>
                <w:rFonts w:ascii="Cambria Math" w:hAnsi="Cambria Math" w:cs="Times New Roman"/>
                <w:sz w:val="28"/>
                <w:szCs w:val="28"/>
              </w:rPr>
              <m:t>-</m:t>
            </m:r>
            <m:r>
              <m:rPr>
                <m:sty m:val="b"/>
              </m:rPr>
              <w:rPr>
                <w:rFonts w:ascii="Cambria Math" w:hAnsi="Cambria Math" w:cs="Times New Roman"/>
                <w:sz w:val="28"/>
                <w:szCs w:val="28"/>
                <w:lang w:val="en-US"/>
              </w:rPr>
              <m:t>5</m:t>
            </m:r>
            <m:r>
              <m:rPr>
                <m:sty m:val="b"/>
              </m:rP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e>
        </m:rad>
      </m:oMath>
      <w:r>
        <w:rPr>
          <w:rFonts w:ascii="Times New Roman" w:hAnsi="Times New Roman" w:cs="Times New Roman"/>
          <w:b/>
          <w:sz w:val="28"/>
          <w:szCs w:val="28"/>
        </w:rPr>
        <w:t xml:space="preserve"> </w:t>
      </w:r>
      <w:r w:rsidRPr="003B6B27">
        <w:rPr>
          <w:rFonts w:ascii="Times New Roman" w:hAnsi="Times New Roman" w:cs="Times New Roman"/>
          <w:b/>
          <w:sz w:val="28"/>
          <w:szCs w:val="28"/>
        </w:rPr>
        <w:t>)</w:t>
      </w:r>
      <w:r>
        <w:rPr>
          <w:rFonts w:ascii="Times New Roman" w:hAnsi="Times New Roman" w:cs="Times New Roman"/>
          <w:b/>
          <w:sz w:val="28"/>
          <w:szCs w:val="28"/>
        </w:rPr>
        <w:t xml:space="preserve"> = (20, 3.87)</w:t>
      </w:r>
    </w:p>
    <w:p w:rsidR="003B6B27" w:rsidRDefault="003B6B27" w:rsidP="003B6B27">
      <w:pPr>
        <w:spacing w:after="0" w:line="240" w:lineRule="auto"/>
        <w:ind w:firstLine="708"/>
        <w:jc w:val="center"/>
        <w:rPr>
          <w:rFonts w:ascii="Times New Roman" w:hAnsi="Times New Roman" w:cs="Times New Roman"/>
          <w:b/>
          <w:sz w:val="28"/>
          <w:szCs w:val="28"/>
        </w:rPr>
      </w:pPr>
    </w:p>
    <w:p w:rsidR="003B6B27" w:rsidRDefault="003B6B27" w:rsidP="003B6B27">
      <w:pPr>
        <w:spacing w:after="0" w:line="240" w:lineRule="auto"/>
        <w:ind w:firstLine="708"/>
        <w:jc w:val="center"/>
        <w:rPr>
          <w:rFonts w:ascii="Times New Roman" w:hAnsi="Times New Roman" w:cs="Times New Roman"/>
          <w:b/>
          <w:sz w:val="28"/>
          <w:szCs w:val="28"/>
        </w:rPr>
      </w:pPr>
      <w:r w:rsidRPr="003B6B27">
        <w:rPr>
          <w:rFonts w:ascii="Times New Roman" w:hAnsi="Times New Roman" w:cs="Times New Roman"/>
          <w:b/>
          <w:sz w:val="28"/>
          <w:szCs w:val="28"/>
        </w:rPr>
        <w:t>(</w:t>
      </w:r>
      <w:r>
        <w:rPr>
          <w:rFonts w:ascii="Times New Roman" w:hAnsi="Times New Roman" w:cs="Times New Roman"/>
          <w:b/>
          <w:sz w:val="28"/>
          <w:szCs w:val="28"/>
        </w:rPr>
        <w:t>30</w:t>
      </w:r>
      <w:r w:rsidRPr="003B6B27">
        <w:rPr>
          <w:rFonts w:ascii="Times New Roman" w:hAnsi="Times New Roman" w:cs="Times New Roman"/>
          <w:b/>
          <w:sz w:val="28"/>
          <w:szCs w:val="28"/>
        </w:rPr>
        <w:t>,</w:t>
      </w:r>
      <m:oMath>
        <m:r>
          <m:rPr>
            <m:sty m:val="bi"/>
          </m:rPr>
          <w:rPr>
            <w:rFonts w:ascii="Cambria Math" w:hAnsi="Times New Roman" w:cs="Times New Roman"/>
            <w:sz w:val="28"/>
            <w:szCs w:val="28"/>
          </w:rPr>
          <m:t xml:space="preserve"> </m:t>
        </m:r>
        <m:rad>
          <m:radPr>
            <m:degHide m:val="1"/>
            <m:ctrlPr>
              <w:rPr>
                <w:rFonts w:ascii="Cambria Math" w:hAnsi="Times New Roman" w:cs="Times New Roman"/>
                <w:b/>
                <w:i/>
                <w:sz w:val="28"/>
                <w:szCs w:val="28"/>
                <w:lang w:val="en-US"/>
              </w:rPr>
            </m:ctrlPr>
          </m:radPr>
          <m:deg/>
          <m:e>
            <m:r>
              <m:rPr>
                <m:sty m:val="b"/>
              </m:rPr>
              <w:rPr>
                <w:rFonts w:ascii="Cambria Math" w:hAnsi="Cambria Math" w:cs="Times New Roman"/>
                <w:sz w:val="28"/>
                <w:szCs w:val="28"/>
                <w:lang w:val="en-US"/>
              </w:rPr>
              <m:t>30</m:t>
            </m:r>
            <m:r>
              <m:rPr>
                <m:sty m:val="b"/>
              </m:rPr>
              <w:rPr>
                <w:rFonts w:ascii="Cambria Math" w:hAnsi="Cambria Math" w:cs="Times New Roman"/>
                <w:sz w:val="28"/>
                <w:szCs w:val="28"/>
              </w:rPr>
              <m:t>-</m:t>
            </m:r>
            <m:r>
              <m:rPr>
                <m:sty m:val="b"/>
              </m:rPr>
              <w:rPr>
                <w:rFonts w:ascii="Cambria Math" w:hAnsi="Cambria Math" w:cs="Times New Roman"/>
                <w:sz w:val="28"/>
                <w:szCs w:val="28"/>
                <w:lang w:val="en-US"/>
              </w:rPr>
              <m:t>5</m:t>
            </m:r>
            <m:r>
              <m:rPr>
                <m:sty m:val="b"/>
              </m:rPr>
              <w:rPr>
                <w:rFonts w:ascii="Cambria Math" w:hAnsi="Times New Roman" w:cs="Times New Roman"/>
                <w:sz w:val="28"/>
                <w:szCs w:val="28"/>
              </w:rPr>
              <m:t xml:space="preserve"> </m:t>
            </m:r>
            <m:r>
              <m:rPr>
                <m:sty m:val="bi"/>
              </m:rPr>
              <w:rPr>
                <w:rFonts w:ascii="Cambria Math" w:hAnsi="Times New Roman" w:cs="Times New Roman"/>
                <w:sz w:val="28"/>
                <w:szCs w:val="28"/>
              </w:rPr>
              <m:t xml:space="preserve"> </m:t>
            </m:r>
          </m:e>
        </m:rad>
      </m:oMath>
      <w:r>
        <w:rPr>
          <w:rFonts w:ascii="Times New Roman" w:hAnsi="Times New Roman" w:cs="Times New Roman"/>
          <w:b/>
          <w:sz w:val="28"/>
          <w:szCs w:val="28"/>
        </w:rPr>
        <w:t xml:space="preserve"> </w:t>
      </w:r>
      <w:r w:rsidRPr="003B6B27">
        <w:rPr>
          <w:rFonts w:ascii="Times New Roman" w:hAnsi="Times New Roman" w:cs="Times New Roman"/>
          <w:b/>
          <w:sz w:val="28"/>
          <w:szCs w:val="28"/>
        </w:rPr>
        <w:t>)</w:t>
      </w:r>
      <w:r>
        <w:rPr>
          <w:rFonts w:ascii="Times New Roman" w:hAnsi="Times New Roman" w:cs="Times New Roman"/>
          <w:b/>
          <w:sz w:val="28"/>
          <w:szCs w:val="28"/>
        </w:rPr>
        <w:t xml:space="preserve"> = (30,5)</w:t>
      </w:r>
    </w:p>
    <w:p w:rsidR="003B6B27" w:rsidRPr="003B6B27" w:rsidRDefault="003B6B27" w:rsidP="003B6B27">
      <w:pPr>
        <w:spacing w:after="0" w:line="240" w:lineRule="auto"/>
        <w:ind w:firstLine="708"/>
        <w:jc w:val="both"/>
        <w:rPr>
          <w:rFonts w:ascii="Times New Roman" w:hAnsi="Times New Roman" w:cs="Times New Roman"/>
          <w:sz w:val="28"/>
          <w:szCs w:val="28"/>
        </w:rPr>
      </w:pPr>
      <w:r w:rsidRPr="003B6B27">
        <w:rPr>
          <w:rFonts w:ascii="Times New Roman" w:hAnsi="Times New Roman" w:cs="Times New Roman"/>
          <w:sz w:val="28"/>
          <w:szCs w:val="28"/>
        </w:rPr>
        <w:t>Мы видим, что все они работают на эффективной границе, на индивидуальной основе они не могут улучшить.  Однако, если они сотрудничают и де</w:t>
      </w:r>
      <w:r>
        <w:rPr>
          <w:rFonts w:ascii="Times New Roman" w:hAnsi="Times New Roman" w:cs="Times New Roman"/>
          <w:sz w:val="28"/>
          <w:szCs w:val="28"/>
        </w:rPr>
        <w:t>ля</w:t>
      </w:r>
      <w:r w:rsidRPr="003B6B27">
        <w:rPr>
          <w:rFonts w:ascii="Times New Roman" w:hAnsi="Times New Roman" w:cs="Times New Roman"/>
          <w:sz w:val="28"/>
          <w:szCs w:val="28"/>
        </w:rPr>
        <w:t>тся ресурсами и обязательствами, они могут способствовать сохранению некоторых их агрегированных входов и до сих пор создают тот же агрегированный выход.</w:t>
      </w:r>
      <w:r w:rsidRPr="003B6B27">
        <w:t xml:space="preserve"> </w:t>
      </w:r>
      <w:r w:rsidRPr="003B6B27">
        <w:rPr>
          <w:rFonts w:ascii="Times New Roman" w:hAnsi="Times New Roman" w:cs="Times New Roman"/>
          <w:sz w:val="28"/>
          <w:szCs w:val="28"/>
        </w:rPr>
        <w:t>В частности, следуя рекомендациям выше, мы можем измерить эффективность Farrell средней фирмы.</w:t>
      </w:r>
    </w:p>
    <w:p w:rsidR="003B6B27" w:rsidRDefault="003B6B27" w:rsidP="003B6B27">
      <w:pPr>
        <w:spacing w:after="0" w:line="240" w:lineRule="auto"/>
        <w:ind w:firstLine="708"/>
        <w:jc w:val="both"/>
        <w:rPr>
          <w:rFonts w:ascii="Times New Roman" w:hAnsi="Times New Roman" w:cs="Times New Roman"/>
          <w:sz w:val="28"/>
          <w:szCs w:val="28"/>
        </w:rPr>
      </w:pPr>
      <w:r w:rsidRPr="003B6B27">
        <w:rPr>
          <w:rFonts w:ascii="Times New Roman" w:hAnsi="Times New Roman" w:cs="Times New Roman"/>
          <w:sz w:val="28"/>
          <w:szCs w:val="28"/>
        </w:rPr>
        <w:t>Средняя фирма использовала (10 + 20 + 30) / 3 = 20 входных устройств для получения (2.23 + 3.87 + 5) /3=3.70 выходных блоков.</w:t>
      </w:r>
      <w:r w:rsidR="00712232">
        <w:rPr>
          <w:rFonts w:ascii="Times New Roman" w:hAnsi="Times New Roman" w:cs="Times New Roman"/>
          <w:sz w:val="28"/>
          <w:szCs w:val="28"/>
        </w:rPr>
        <w:t xml:space="preserve"> </w:t>
      </w:r>
      <w:r w:rsidRPr="003B6B27">
        <w:rPr>
          <w:rFonts w:ascii="Times New Roman" w:hAnsi="Times New Roman" w:cs="Times New Roman"/>
          <w:sz w:val="28"/>
          <w:szCs w:val="28"/>
        </w:rPr>
        <w:t>Минимальный ввод, необходимый для производ</w:t>
      </w:r>
      <w:r w:rsidR="00712232">
        <w:rPr>
          <w:rFonts w:ascii="Times New Roman" w:hAnsi="Times New Roman" w:cs="Times New Roman"/>
          <w:sz w:val="28"/>
          <w:szCs w:val="28"/>
        </w:rPr>
        <w:t>ства выхода 3,70, составляет 3,70</w:t>
      </w:r>
      <w:r w:rsidR="00712232">
        <w:rPr>
          <w:rFonts w:ascii="Times New Roman" w:hAnsi="Times New Roman" w:cs="Times New Roman"/>
          <w:sz w:val="28"/>
          <w:szCs w:val="28"/>
          <w:vertAlign w:val="superscript"/>
        </w:rPr>
        <w:t>2</w:t>
      </w:r>
      <w:r w:rsidR="00712232">
        <w:rPr>
          <w:rFonts w:ascii="Times New Roman" w:hAnsi="Times New Roman" w:cs="Times New Roman"/>
          <w:sz w:val="28"/>
          <w:szCs w:val="28"/>
        </w:rPr>
        <w:t xml:space="preserve">+5=18.71. </w:t>
      </w:r>
      <w:r w:rsidRPr="003B6B27">
        <w:rPr>
          <w:rFonts w:ascii="Times New Roman" w:hAnsi="Times New Roman" w:cs="Times New Roman"/>
          <w:sz w:val="28"/>
          <w:szCs w:val="28"/>
        </w:rPr>
        <w:t xml:space="preserve">  </w:t>
      </w:r>
      <w:r w:rsidR="00712232" w:rsidRPr="00712232">
        <w:rPr>
          <w:rFonts w:ascii="Times New Roman" w:hAnsi="Times New Roman" w:cs="Times New Roman"/>
          <w:sz w:val="28"/>
          <w:szCs w:val="28"/>
        </w:rPr>
        <w:t>Таким образом, минимальна</w:t>
      </w:r>
      <w:r w:rsidR="00712232">
        <w:rPr>
          <w:rFonts w:ascii="Times New Roman" w:hAnsi="Times New Roman" w:cs="Times New Roman"/>
          <w:sz w:val="28"/>
          <w:szCs w:val="28"/>
        </w:rPr>
        <w:t>я доля среднего ввода равна</w:t>
      </w:r>
    </w:p>
    <w:p w:rsidR="00712232" w:rsidRDefault="00712232" w:rsidP="003B6B27">
      <w:pPr>
        <w:spacing w:after="0" w:line="240" w:lineRule="auto"/>
        <w:ind w:firstLine="708"/>
        <w:jc w:val="both"/>
        <w:rPr>
          <w:rFonts w:ascii="Times New Roman" w:hAnsi="Times New Roman" w:cs="Times New Roman"/>
          <w:sz w:val="28"/>
          <w:szCs w:val="28"/>
        </w:rPr>
      </w:pPr>
    </w:p>
    <w:p w:rsidR="00712232" w:rsidRDefault="00712232" w:rsidP="00712232">
      <w:pPr>
        <w:spacing w:after="0" w:line="240" w:lineRule="auto"/>
        <w:ind w:firstLine="708"/>
        <w:jc w:val="center"/>
        <w:rPr>
          <w:rFonts w:ascii="Times New Roman" w:hAnsi="Times New Roman" w:cs="Times New Roman"/>
          <w:b/>
          <w:sz w:val="32"/>
          <w:szCs w:val="28"/>
        </w:rPr>
      </w:pPr>
      <w:r w:rsidRPr="00712232">
        <w:rPr>
          <w:rFonts w:ascii="Times New Roman" w:hAnsi="Times New Roman" w:cs="Times New Roman"/>
          <w:b/>
          <w:sz w:val="28"/>
          <w:szCs w:val="28"/>
          <w:lang w:val="en-US"/>
        </w:rPr>
        <w:t>H</w:t>
      </w:r>
      <w:r w:rsidRPr="008E4F8A">
        <w:rPr>
          <w:rFonts w:ascii="Times New Roman" w:hAnsi="Times New Roman" w:cs="Times New Roman"/>
          <w:b/>
          <w:sz w:val="28"/>
          <w:szCs w:val="28"/>
        </w:rPr>
        <w:t>=</w:t>
      </w:r>
      <w:r w:rsidRPr="00712232">
        <w:rPr>
          <w:rFonts w:ascii="Times New Roman" w:hAnsi="Times New Roman" w:cs="Times New Roman"/>
          <w:b/>
          <w:sz w:val="28"/>
          <w:szCs w:val="28"/>
        </w:rPr>
        <w:t xml:space="preserve"> </w:t>
      </w:r>
      <m:oMath>
        <m:f>
          <m:fPr>
            <m:ctrlPr>
              <w:rPr>
                <w:rFonts w:ascii="Cambria Math" w:hAnsi="Times New Roman" w:cs="Times New Roman"/>
                <w:b/>
                <w:i/>
                <w:sz w:val="32"/>
                <w:szCs w:val="28"/>
                <w:lang w:val="en-US"/>
              </w:rPr>
            </m:ctrlPr>
          </m:fPr>
          <m:num>
            <m:r>
              <m:rPr>
                <m:sty m:val="bi"/>
              </m:rPr>
              <w:rPr>
                <w:rFonts w:ascii="Cambria Math" w:hAnsi="Times New Roman" w:cs="Times New Roman"/>
                <w:sz w:val="32"/>
                <w:szCs w:val="28"/>
                <w:lang w:val="en-US"/>
              </w:rPr>
              <m:t>18</m:t>
            </m:r>
            <m:r>
              <m:rPr>
                <m:sty m:val="bi"/>
              </m:rPr>
              <w:rPr>
                <w:rFonts w:ascii="Cambria Math" w:hAnsi="Times New Roman" w:cs="Times New Roman"/>
                <w:sz w:val="32"/>
                <w:szCs w:val="28"/>
              </w:rPr>
              <m:t>.71</m:t>
            </m:r>
          </m:num>
          <m:den>
            <m:r>
              <m:rPr>
                <m:sty m:val="bi"/>
              </m:rPr>
              <w:rPr>
                <w:rFonts w:ascii="Cambria Math" w:hAnsi="Times New Roman" w:cs="Times New Roman"/>
                <w:sz w:val="32"/>
                <w:szCs w:val="28"/>
                <w:lang w:val="en-US"/>
              </w:rPr>
              <m:t>20</m:t>
            </m:r>
          </m:den>
        </m:f>
        <m:r>
          <m:rPr>
            <m:sty m:val="bi"/>
          </m:rPr>
          <w:rPr>
            <w:rFonts w:ascii="Cambria Math" w:hAnsi="Times New Roman" w:cs="Times New Roman"/>
            <w:sz w:val="32"/>
            <w:szCs w:val="28"/>
          </w:rPr>
          <m:t>=</m:t>
        </m:r>
        <m:r>
          <m:rPr>
            <m:sty m:val="bi"/>
          </m:rPr>
          <w:rPr>
            <w:rFonts w:ascii="Cambria Math" w:hAnsi="Times New Roman" w:cs="Times New Roman"/>
            <w:sz w:val="32"/>
            <w:szCs w:val="28"/>
            <w:lang w:val="en-US"/>
          </w:rPr>
          <m:t>0</m:t>
        </m:r>
        <m:r>
          <m:rPr>
            <m:sty m:val="bi"/>
          </m:rPr>
          <w:rPr>
            <w:rFonts w:ascii="Cambria Math" w:hAnsi="Times New Roman" w:cs="Times New Roman"/>
            <w:sz w:val="32"/>
            <w:szCs w:val="28"/>
          </w:rPr>
          <m:t>.</m:t>
        </m:r>
        <m:r>
          <m:rPr>
            <m:sty m:val="bi"/>
          </m:rPr>
          <w:rPr>
            <w:rFonts w:ascii="Cambria Math" w:hAnsi="Times New Roman" w:cs="Times New Roman"/>
            <w:sz w:val="32"/>
            <w:szCs w:val="28"/>
            <w:lang w:val="en-US"/>
          </w:rPr>
          <m:t>94</m:t>
        </m:r>
      </m:oMath>
    </w:p>
    <w:p w:rsidR="00712232" w:rsidRPr="00712232" w:rsidRDefault="00712232" w:rsidP="00712232">
      <w:pPr>
        <w:spacing w:after="0" w:line="240" w:lineRule="auto"/>
        <w:ind w:firstLine="708"/>
        <w:jc w:val="both"/>
        <w:rPr>
          <w:rFonts w:ascii="Times New Roman" w:hAnsi="Times New Roman" w:cs="Times New Roman"/>
          <w:sz w:val="32"/>
          <w:szCs w:val="28"/>
        </w:rPr>
      </w:pPr>
    </w:p>
    <w:p w:rsidR="00712232" w:rsidRDefault="00712232" w:rsidP="00712232">
      <w:pPr>
        <w:spacing w:after="0" w:line="240" w:lineRule="auto"/>
        <w:ind w:firstLine="708"/>
        <w:jc w:val="both"/>
        <w:rPr>
          <w:rFonts w:ascii="Times New Roman" w:hAnsi="Times New Roman" w:cs="Times New Roman"/>
          <w:sz w:val="28"/>
          <w:szCs w:val="28"/>
        </w:rPr>
      </w:pPr>
      <w:r w:rsidRPr="00712232">
        <w:rPr>
          <w:rFonts w:ascii="Times New Roman" w:hAnsi="Times New Roman" w:cs="Times New Roman"/>
          <w:sz w:val="28"/>
          <w:szCs w:val="28"/>
        </w:rPr>
        <w:t>Этот результат показывает, что через перераспределение эта небольш</w:t>
      </w:r>
      <w:r>
        <w:rPr>
          <w:rFonts w:ascii="Times New Roman" w:hAnsi="Times New Roman" w:cs="Times New Roman"/>
          <w:sz w:val="28"/>
          <w:szCs w:val="28"/>
        </w:rPr>
        <w:t>ое</w:t>
      </w:r>
      <w:r w:rsidRPr="00712232">
        <w:rPr>
          <w:rFonts w:ascii="Times New Roman" w:hAnsi="Times New Roman" w:cs="Times New Roman"/>
          <w:sz w:val="28"/>
          <w:szCs w:val="28"/>
        </w:rPr>
        <w:t xml:space="preserve"> </w:t>
      </w:r>
      <w:r>
        <w:rPr>
          <w:rFonts w:ascii="Times New Roman" w:hAnsi="Times New Roman" w:cs="Times New Roman"/>
          <w:sz w:val="28"/>
          <w:szCs w:val="28"/>
        </w:rPr>
        <w:t>производство</w:t>
      </w:r>
      <w:r w:rsidRPr="00712232">
        <w:rPr>
          <w:rFonts w:ascii="Times New Roman" w:hAnsi="Times New Roman" w:cs="Times New Roman"/>
          <w:sz w:val="28"/>
          <w:szCs w:val="28"/>
        </w:rPr>
        <w:t xml:space="preserve"> может сэкономить 6% ввода.</w:t>
      </w:r>
      <w:r w:rsidRPr="00712232">
        <w:t xml:space="preserve"> </w:t>
      </w:r>
      <w:r w:rsidRPr="00712232">
        <w:rPr>
          <w:rFonts w:ascii="Times New Roman" w:hAnsi="Times New Roman" w:cs="Times New Roman"/>
          <w:sz w:val="28"/>
          <w:szCs w:val="28"/>
        </w:rPr>
        <w:t xml:space="preserve">Причина </w:t>
      </w:r>
      <w:r>
        <w:rPr>
          <w:rFonts w:ascii="Times New Roman" w:hAnsi="Times New Roman" w:cs="Times New Roman"/>
          <w:sz w:val="28"/>
          <w:szCs w:val="28"/>
        </w:rPr>
        <w:t xml:space="preserve">вполне очевидна в этом простом </w:t>
      </w:r>
      <w:r w:rsidRPr="00712232">
        <w:rPr>
          <w:rFonts w:ascii="Times New Roman" w:hAnsi="Times New Roman" w:cs="Times New Roman"/>
          <w:sz w:val="28"/>
          <w:szCs w:val="28"/>
        </w:rPr>
        <w:t xml:space="preserve"> входе, одноугольной форме, Поскольку есть недостатки, чтобы быть небольшим</w:t>
      </w:r>
      <w:r>
        <w:rPr>
          <w:rFonts w:ascii="Times New Roman" w:hAnsi="Times New Roman" w:cs="Times New Roman"/>
          <w:sz w:val="28"/>
          <w:szCs w:val="28"/>
        </w:rPr>
        <w:t>и</w:t>
      </w:r>
      <w:r w:rsidRPr="00712232">
        <w:rPr>
          <w:rFonts w:ascii="Times New Roman" w:hAnsi="Times New Roman" w:cs="Times New Roman"/>
          <w:sz w:val="28"/>
          <w:szCs w:val="28"/>
        </w:rPr>
        <w:t xml:space="preserve"> на основе фиксированных затрат и</w:t>
      </w:r>
      <w:r w:rsidR="00005152">
        <w:rPr>
          <w:rFonts w:ascii="Times New Roman" w:hAnsi="Times New Roman" w:cs="Times New Roman"/>
          <w:sz w:val="28"/>
          <w:szCs w:val="28"/>
        </w:rPr>
        <w:t xml:space="preserve"> более </w:t>
      </w:r>
      <w:r>
        <w:rPr>
          <w:rFonts w:ascii="Times New Roman" w:hAnsi="Times New Roman" w:cs="Times New Roman"/>
          <w:sz w:val="28"/>
          <w:szCs w:val="28"/>
        </w:rPr>
        <w:t>крупных</w:t>
      </w:r>
      <w:r w:rsidRPr="00712232">
        <w:rPr>
          <w:rFonts w:ascii="Times New Roman" w:hAnsi="Times New Roman" w:cs="Times New Roman"/>
          <w:sz w:val="28"/>
          <w:szCs w:val="28"/>
        </w:rPr>
        <w:t xml:space="preserve"> недостатков из-за уменьшения </w:t>
      </w:r>
      <w:r w:rsidR="00005152" w:rsidRPr="00712232">
        <w:rPr>
          <w:rFonts w:ascii="Times New Roman" w:hAnsi="Times New Roman" w:cs="Times New Roman"/>
          <w:sz w:val="28"/>
          <w:szCs w:val="28"/>
        </w:rPr>
        <w:t>рентген</w:t>
      </w:r>
      <w:r w:rsidRPr="00712232">
        <w:rPr>
          <w:rFonts w:ascii="Times New Roman" w:hAnsi="Times New Roman" w:cs="Times New Roman"/>
          <w:sz w:val="28"/>
          <w:szCs w:val="28"/>
        </w:rPr>
        <w:t xml:space="preserve"> в масштабе.</w:t>
      </w:r>
      <w:r>
        <w:rPr>
          <w:rFonts w:ascii="Times New Roman" w:hAnsi="Times New Roman" w:cs="Times New Roman"/>
          <w:sz w:val="28"/>
          <w:szCs w:val="28"/>
        </w:rPr>
        <w:t xml:space="preserve"> </w:t>
      </w:r>
      <w:r w:rsidRPr="00712232">
        <w:rPr>
          <w:rFonts w:ascii="Times New Roman" w:hAnsi="Times New Roman" w:cs="Times New Roman"/>
          <w:sz w:val="28"/>
          <w:szCs w:val="28"/>
        </w:rPr>
        <w:t>Следовательно, более выгодно управлять среднего размера фирмы.</w:t>
      </w:r>
    </w:p>
    <w:p w:rsidR="00005152" w:rsidRDefault="00005152" w:rsidP="00712232">
      <w:pPr>
        <w:spacing w:after="0" w:line="240" w:lineRule="auto"/>
        <w:ind w:firstLine="708"/>
        <w:jc w:val="both"/>
        <w:rPr>
          <w:rFonts w:ascii="Times New Roman" w:hAnsi="Times New Roman" w:cs="Times New Roman"/>
          <w:sz w:val="28"/>
          <w:szCs w:val="28"/>
        </w:rPr>
      </w:pPr>
    </w:p>
    <w:p w:rsidR="00005152" w:rsidRPr="00005152" w:rsidRDefault="00005152" w:rsidP="00005152">
      <w:pPr>
        <w:spacing w:after="0" w:line="240" w:lineRule="auto"/>
        <w:ind w:firstLine="708"/>
        <w:jc w:val="center"/>
        <w:rPr>
          <w:rFonts w:ascii="Times New Roman" w:hAnsi="Times New Roman" w:cs="Times New Roman"/>
          <w:b/>
          <w:sz w:val="32"/>
          <w:szCs w:val="28"/>
        </w:rPr>
      </w:pPr>
      <w:r w:rsidRPr="00005152">
        <w:rPr>
          <w:rFonts w:ascii="Times New Roman" w:hAnsi="Times New Roman" w:cs="Times New Roman"/>
          <w:b/>
          <w:sz w:val="32"/>
          <w:szCs w:val="28"/>
        </w:rPr>
        <w:t>2.9 Выбор между мерами эффективности</w:t>
      </w:r>
    </w:p>
    <w:p w:rsidR="00005152" w:rsidRDefault="00005152" w:rsidP="00005152">
      <w:pPr>
        <w:spacing w:after="0" w:line="240" w:lineRule="auto"/>
        <w:ind w:firstLine="708"/>
        <w:jc w:val="both"/>
        <w:rPr>
          <w:rFonts w:ascii="Times New Roman" w:hAnsi="Times New Roman" w:cs="Times New Roman"/>
          <w:sz w:val="28"/>
          <w:szCs w:val="28"/>
        </w:rPr>
      </w:pPr>
      <w:r w:rsidRPr="00005152">
        <w:rPr>
          <w:rFonts w:ascii="Times New Roman" w:hAnsi="Times New Roman" w:cs="Times New Roman"/>
          <w:sz w:val="28"/>
          <w:szCs w:val="28"/>
        </w:rPr>
        <w:t>Вопрос, естественно, возникает относительно того, ка</w:t>
      </w:r>
      <w:r w:rsidR="00194F16">
        <w:rPr>
          <w:rFonts w:ascii="Times New Roman" w:hAnsi="Times New Roman" w:cs="Times New Roman"/>
          <w:sz w:val="28"/>
          <w:szCs w:val="28"/>
        </w:rPr>
        <w:t>кую из</w:t>
      </w:r>
      <w:r w:rsidRPr="00005152">
        <w:rPr>
          <w:rFonts w:ascii="Times New Roman" w:hAnsi="Times New Roman" w:cs="Times New Roman"/>
          <w:sz w:val="28"/>
          <w:szCs w:val="28"/>
        </w:rPr>
        <w:t xml:space="preserve"> множества возможных мер эффективности</w:t>
      </w:r>
      <w:r w:rsidR="00194F16">
        <w:rPr>
          <w:rFonts w:ascii="Times New Roman" w:hAnsi="Times New Roman" w:cs="Times New Roman"/>
          <w:sz w:val="28"/>
          <w:szCs w:val="28"/>
        </w:rPr>
        <w:t xml:space="preserve"> выб</w:t>
      </w:r>
      <w:r w:rsidRPr="00005152">
        <w:rPr>
          <w:rFonts w:ascii="Times New Roman" w:hAnsi="Times New Roman" w:cs="Times New Roman"/>
          <w:sz w:val="28"/>
          <w:szCs w:val="28"/>
        </w:rPr>
        <w:t>рать.</w:t>
      </w:r>
      <w:r w:rsidR="00194F16">
        <w:rPr>
          <w:rFonts w:ascii="Times New Roman" w:hAnsi="Times New Roman" w:cs="Times New Roman"/>
          <w:sz w:val="28"/>
          <w:szCs w:val="28"/>
        </w:rPr>
        <w:t xml:space="preserve"> </w:t>
      </w:r>
      <w:r w:rsidRPr="00005152">
        <w:rPr>
          <w:rFonts w:ascii="Times New Roman" w:hAnsi="Times New Roman" w:cs="Times New Roman"/>
          <w:sz w:val="28"/>
          <w:szCs w:val="28"/>
        </w:rPr>
        <w:t>Существует несколько прикладных, так и теоретических аспектов этого.</w:t>
      </w:r>
    </w:p>
    <w:p w:rsidR="00194F16" w:rsidRDefault="001443B9" w:rsidP="001443B9">
      <w:pPr>
        <w:spacing w:after="0" w:line="240" w:lineRule="auto"/>
        <w:ind w:firstLine="708"/>
        <w:jc w:val="both"/>
        <w:rPr>
          <w:rFonts w:ascii="Times New Roman" w:hAnsi="Times New Roman" w:cs="Times New Roman"/>
          <w:sz w:val="28"/>
          <w:szCs w:val="28"/>
        </w:rPr>
      </w:pPr>
      <w:r w:rsidRPr="001443B9">
        <w:rPr>
          <w:rFonts w:ascii="Times New Roman" w:hAnsi="Times New Roman" w:cs="Times New Roman"/>
          <w:sz w:val="28"/>
          <w:szCs w:val="28"/>
        </w:rPr>
        <w:t>Одним из очень важных аспектов является управляемость.</w:t>
      </w:r>
      <w:r>
        <w:rPr>
          <w:rFonts w:ascii="Times New Roman" w:hAnsi="Times New Roman" w:cs="Times New Roman"/>
          <w:sz w:val="28"/>
          <w:szCs w:val="28"/>
        </w:rPr>
        <w:t xml:space="preserve"> </w:t>
      </w:r>
      <w:r w:rsidRPr="001443B9">
        <w:rPr>
          <w:rFonts w:ascii="Times New Roman" w:hAnsi="Times New Roman" w:cs="Times New Roman"/>
          <w:sz w:val="28"/>
          <w:szCs w:val="28"/>
        </w:rPr>
        <w:t>Входы и выходы, которые можно управлять объектами, которые будут оценены, важны, потому что это, как правило, не очень информативно или мотивируют, чтобы быть оцененным на основе факторов, которые вы не можете контролировать.</w:t>
      </w:r>
      <w:r>
        <w:rPr>
          <w:rFonts w:ascii="Times New Roman" w:hAnsi="Times New Roman" w:cs="Times New Roman"/>
          <w:sz w:val="28"/>
          <w:szCs w:val="28"/>
        </w:rPr>
        <w:t xml:space="preserve"> </w:t>
      </w:r>
      <w:r w:rsidRPr="001443B9">
        <w:rPr>
          <w:rFonts w:ascii="Times New Roman" w:hAnsi="Times New Roman" w:cs="Times New Roman"/>
          <w:sz w:val="28"/>
          <w:szCs w:val="28"/>
        </w:rPr>
        <w:t>Следовательно, выбор между оценками ввода</w:t>
      </w:r>
      <w:r>
        <w:rPr>
          <w:rFonts w:ascii="Times New Roman" w:hAnsi="Times New Roman" w:cs="Times New Roman"/>
          <w:sz w:val="28"/>
          <w:szCs w:val="28"/>
        </w:rPr>
        <w:t xml:space="preserve"> </w:t>
      </w:r>
      <w:r w:rsidRPr="001443B9">
        <w:rPr>
          <w:rFonts w:ascii="Times New Roman" w:hAnsi="Times New Roman" w:cs="Times New Roman"/>
          <w:sz w:val="28"/>
          <w:szCs w:val="28"/>
        </w:rPr>
        <w:t>-</w:t>
      </w:r>
      <w:r>
        <w:rPr>
          <w:rFonts w:ascii="Times New Roman" w:hAnsi="Times New Roman" w:cs="Times New Roman"/>
          <w:sz w:val="28"/>
          <w:szCs w:val="28"/>
        </w:rPr>
        <w:t xml:space="preserve"> </w:t>
      </w:r>
      <w:r w:rsidRPr="001443B9">
        <w:rPr>
          <w:rFonts w:ascii="Times New Roman" w:hAnsi="Times New Roman" w:cs="Times New Roman"/>
          <w:sz w:val="28"/>
          <w:szCs w:val="28"/>
        </w:rPr>
        <w:t>и выходов, между общими оценками или условными оценками, когда некоторые факторы фиксируются, и между выделенной и технической эффективностью очень сильно зависит от управляемости.</w:t>
      </w:r>
    </w:p>
    <w:p w:rsidR="00C366E6" w:rsidRDefault="00C366E6" w:rsidP="00C366E6">
      <w:pPr>
        <w:spacing w:after="0" w:line="240" w:lineRule="auto"/>
        <w:ind w:firstLine="708"/>
        <w:jc w:val="both"/>
        <w:rPr>
          <w:rFonts w:ascii="Times New Roman" w:hAnsi="Times New Roman" w:cs="Times New Roman"/>
          <w:sz w:val="28"/>
          <w:szCs w:val="28"/>
        </w:rPr>
      </w:pPr>
      <w:r w:rsidRPr="00C366E6">
        <w:rPr>
          <w:rFonts w:ascii="Times New Roman" w:hAnsi="Times New Roman" w:cs="Times New Roman"/>
          <w:sz w:val="28"/>
          <w:szCs w:val="28"/>
        </w:rPr>
        <w:t>Время перспектив</w:t>
      </w:r>
      <w:r>
        <w:rPr>
          <w:rFonts w:ascii="Times New Roman" w:hAnsi="Times New Roman" w:cs="Times New Roman"/>
          <w:sz w:val="28"/>
          <w:szCs w:val="28"/>
        </w:rPr>
        <w:t xml:space="preserve"> актуально</w:t>
      </w:r>
      <w:r w:rsidRPr="00C366E6">
        <w:rPr>
          <w:rFonts w:ascii="Times New Roman" w:hAnsi="Times New Roman" w:cs="Times New Roman"/>
          <w:sz w:val="28"/>
          <w:szCs w:val="28"/>
        </w:rPr>
        <w:t>, потому что в конечном итоге больше факторов</w:t>
      </w:r>
      <w:r>
        <w:rPr>
          <w:rFonts w:ascii="Times New Roman" w:hAnsi="Times New Roman" w:cs="Times New Roman"/>
          <w:sz w:val="28"/>
          <w:szCs w:val="28"/>
        </w:rPr>
        <w:t xml:space="preserve"> в</w:t>
      </w:r>
      <w:r w:rsidRPr="00C366E6">
        <w:rPr>
          <w:rFonts w:ascii="Times New Roman" w:hAnsi="Times New Roman" w:cs="Times New Roman"/>
          <w:sz w:val="28"/>
          <w:szCs w:val="28"/>
        </w:rPr>
        <w:t xml:space="preserve"> обычно</w:t>
      </w:r>
      <w:r>
        <w:rPr>
          <w:rFonts w:ascii="Times New Roman" w:hAnsi="Times New Roman" w:cs="Times New Roman"/>
          <w:sz w:val="28"/>
          <w:szCs w:val="28"/>
        </w:rPr>
        <w:t>й</w:t>
      </w:r>
      <w:r w:rsidRPr="00C366E6">
        <w:rPr>
          <w:rFonts w:ascii="Times New Roman" w:hAnsi="Times New Roman" w:cs="Times New Roman"/>
          <w:sz w:val="28"/>
          <w:szCs w:val="28"/>
        </w:rPr>
        <w:t xml:space="preserve"> переменной.</w:t>
      </w:r>
      <w:r w:rsidRPr="00C366E6">
        <w:t xml:space="preserve"> </w:t>
      </w:r>
      <w:r w:rsidRPr="00C366E6">
        <w:rPr>
          <w:rFonts w:ascii="Times New Roman" w:hAnsi="Times New Roman" w:cs="Times New Roman"/>
          <w:sz w:val="28"/>
          <w:szCs w:val="28"/>
        </w:rPr>
        <w:t xml:space="preserve">Диспетчерский менеджер может, например, быть оцененным для технической эффективности, в то время как офицер на </w:t>
      </w:r>
      <w:r w:rsidRPr="00C366E6">
        <w:rPr>
          <w:rFonts w:ascii="Times New Roman" w:hAnsi="Times New Roman" w:cs="Times New Roman"/>
          <w:sz w:val="28"/>
          <w:szCs w:val="28"/>
        </w:rPr>
        <w:lastRenderedPageBreak/>
        <w:t>штаб-квартире, отвечающий за распределение ресурсов, может быть более правильно оценен на основе объективной эффективности или, если цены недоступны, используя меры по эффективности структурной эффективности.</w:t>
      </w:r>
      <w:r>
        <w:rPr>
          <w:rFonts w:ascii="Times New Roman" w:hAnsi="Times New Roman" w:cs="Times New Roman"/>
          <w:sz w:val="28"/>
          <w:szCs w:val="28"/>
        </w:rPr>
        <w:t xml:space="preserve"> </w:t>
      </w:r>
      <w:r w:rsidRPr="00C366E6">
        <w:rPr>
          <w:rFonts w:ascii="Times New Roman" w:hAnsi="Times New Roman" w:cs="Times New Roman"/>
          <w:sz w:val="28"/>
          <w:szCs w:val="28"/>
        </w:rPr>
        <w:t xml:space="preserve">  Больница может не иметь большого контроля над спросом, и, как следствие, входные оценки могут быть более актуальными, в то время как фермер может иметь много фиксированных ресурсов (землей и т. </w:t>
      </w:r>
      <w:r>
        <w:rPr>
          <w:rFonts w:ascii="Times New Roman" w:hAnsi="Times New Roman" w:cs="Times New Roman"/>
          <w:sz w:val="28"/>
          <w:szCs w:val="28"/>
        </w:rPr>
        <w:t>д</w:t>
      </w:r>
      <w:r w:rsidRPr="00C366E6">
        <w:rPr>
          <w:rFonts w:ascii="Times New Roman" w:hAnsi="Times New Roman" w:cs="Times New Roman"/>
          <w:sz w:val="28"/>
          <w:szCs w:val="28"/>
        </w:rPr>
        <w:t xml:space="preserve">.) </w:t>
      </w:r>
      <w:r>
        <w:rPr>
          <w:rFonts w:ascii="Times New Roman" w:hAnsi="Times New Roman" w:cs="Times New Roman"/>
          <w:sz w:val="28"/>
          <w:szCs w:val="28"/>
        </w:rPr>
        <w:t>и</w:t>
      </w:r>
      <w:r w:rsidRPr="00C366E6">
        <w:rPr>
          <w:rFonts w:ascii="Times New Roman" w:hAnsi="Times New Roman" w:cs="Times New Roman"/>
          <w:sz w:val="28"/>
          <w:szCs w:val="28"/>
        </w:rPr>
        <w:t xml:space="preserve">, следовательно, следует оценивать больше с точки зрения  </w:t>
      </w:r>
      <w:r>
        <w:rPr>
          <w:rFonts w:ascii="Times New Roman" w:hAnsi="Times New Roman" w:cs="Times New Roman"/>
          <w:sz w:val="28"/>
          <w:szCs w:val="28"/>
        </w:rPr>
        <w:t>выпуска.</w:t>
      </w:r>
    </w:p>
    <w:p w:rsidR="00C366E6" w:rsidRDefault="00C366E6" w:rsidP="00C366E6">
      <w:pPr>
        <w:spacing w:after="0" w:line="240" w:lineRule="auto"/>
        <w:ind w:firstLine="708"/>
        <w:jc w:val="both"/>
        <w:rPr>
          <w:rFonts w:ascii="Times New Roman" w:hAnsi="Times New Roman" w:cs="Times New Roman"/>
          <w:sz w:val="28"/>
          <w:szCs w:val="28"/>
        </w:rPr>
      </w:pPr>
      <w:r w:rsidRPr="00C366E6">
        <w:rPr>
          <w:rFonts w:ascii="Times New Roman" w:hAnsi="Times New Roman" w:cs="Times New Roman"/>
          <w:sz w:val="28"/>
          <w:szCs w:val="28"/>
        </w:rPr>
        <w:t>Как правило, предполагаемое использование оценки эффективности имеет решающее значение.</w:t>
      </w:r>
      <w:r>
        <w:rPr>
          <w:rFonts w:ascii="Times New Roman" w:hAnsi="Times New Roman" w:cs="Times New Roman"/>
          <w:sz w:val="28"/>
          <w:szCs w:val="28"/>
        </w:rPr>
        <w:t xml:space="preserve"> </w:t>
      </w:r>
      <w:r w:rsidRPr="00C366E6">
        <w:rPr>
          <w:rFonts w:ascii="Times New Roman" w:hAnsi="Times New Roman" w:cs="Times New Roman"/>
          <w:sz w:val="28"/>
          <w:szCs w:val="28"/>
        </w:rPr>
        <w:t>В опыте обучения точное измерение эффективности менее важно, чем способность к тому, что соответствующие сольники с учетом собственных предпочтений фирмы, стратегии.</w:t>
      </w:r>
      <w:r>
        <w:rPr>
          <w:rFonts w:ascii="Times New Roman" w:hAnsi="Times New Roman" w:cs="Times New Roman"/>
          <w:sz w:val="28"/>
          <w:szCs w:val="28"/>
        </w:rPr>
        <w:t xml:space="preserve"> </w:t>
      </w:r>
      <w:r w:rsidRPr="00C366E6">
        <w:rPr>
          <w:rFonts w:ascii="Times New Roman" w:hAnsi="Times New Roman" w:cs="Times New Roman"/>
          <w:sz w:val="28"/>
          <w:szCs w:val="28"/>
        </w:rPr>
        <w:t>Подход функции направления расстояния может быть особенно полезен здесь из-за его гибкости.  В приложении распределения различие между фиксированными и переменными входами и выходами часто важна, что может привести нас к пользу подходу Farrell, с некоторыми входами и выходами, которые не являются дискреционными (или даже находятся подход функции дистанционного расстояния).</w:t>
      </w:r>
      <w:r>
        <w:rPr>
          <w:rFonts w:ascii="Times New Roman" w:hAnsi="Times New Roman" w:cs="Times New Roman"/>
          <w:sz w:val="28"/>
          <w:szCs w:val="28"/>
        </w:rPr>
        <w:t xml:space="preserve"> </w:t>
      </w:r>
      <w:r w:rsidRPr="00C366E6">
        <w:rPr>
          <w:rFonts w:ascii="Times New Roman" w:hAnsi="Times New Roman" w:cs="Times New Roman"/>
          <w:sz w:val="28"/>
          <w:szCs w:val="28"/>
        </w:rPr>
        <w:t>В приложении по стимулированию задача состоит в том, чтобы найти агрегацию производительности, которая позволяет оптимально договариваться</w:t>
      </w:r>
      <w:r w:rsidR="00750234">
        <w:rPr>
          <w:rFonts w:ascii="Times New Roman" w:hAnsi="Times New Roman" w:cs="Times New Roman"/>
          <w:sz w:val="28"/>
          <w:szCs w:val="28"/>
        </w:rPr>
        <w:t>.</w:t>
      </w:r>
      <w:r w:rsidR="00851C19">
        <w:rPr>
          <w:rFonts w:ascii="Times New Roman" w:hAnsi="Times New Roman" w:cs="Times New Roman"/>
          <w:sz w:val="28"/>
          <w:szCs w:val="28"/>
        </w:rPr>
        <w:t xml:space="preserve"> </w:t>
      </w:r>
      <w:r w:rsidR="00851C19" w:rsidRPr="00851C19">
        <w:rPr>
          <w:rFonts w:ascii="Times New Roman" w:hAnsi="Times New Roman" w:cs="Times New Roman"/>
          <w:sz w:val="28"/>
          <w:szCs w:val="28"/>
        </w:rPr>
        <w:t>В более поздних главах мы увидим, что можно реально предоставить стимульные рациональные характеристики для радиальных мер, таких как подход Farrell.</w:t>
      </w:r>
    </w:p>
    <w:p w:rsidR="00D86DAD" w:rsidRPr="00D86DAD" w:rsidRDefault="00851C19" w:rsidP="00D86DAD">
      <w:pPr>
        <w:spacing w:after="0" w:line="240" w:lineRule="auto"/>
        <w:ind w:firstLine="708"/>
        <w:jc w:val="both"/>
        <w:rPr>
          <w:rFonts w:ascii="Times New Roman" w:hAnsi="Times New Roman" w:cs="Times New Roman"/>
          <w:sz w:val="28"/>
          <w:szCs w:val="28"/>
        </w:rPr>
      </w:pPr>
      <w:r w:rsidRPr="00851C19">
        <w:rPr>
          <w:rFonts w:ascii="Times New Roman" w:hAnsi="Times New Roman" w:cs="Times New Roman"/>
          <w:sz w:val="28"/>
          <w:szCs w:val="28"/>
        </w:rPr>
        <w:t>На очень специфическом уровне легкость интерпретации также важна.</w:t>
      </w:r>
      <w:r>
        <w:rPr>
          <w:rFonts w:ascii="Times New Roman" w:hAnsi="Times New Roman" w:cs="Times New Roman"/>
          <w:sz w:val="28"/>
          <w:szCs w:val="28"/>
        </w:rPr>
        <w:t xml:space="preserve"> </w:t>
      </w:r>
      <w:r w:rsidRPr="00851C19">
        <w:rPr>
          <w:rFonts w:ascii="Times New Roman" w:hAnsi="Times New Roman" w:cs="Times New Roman"/>
          <w:sz w:val="28"/>
          <w:szCs w:val="28"/>
        </w:rPr>
        <w:t xml:space="preserve">Одним из преимуществ измерения </w:t>
      </w:r>
      <w:r>
        <w:rPr>
          <w:rFonts w:ascii="Times New Roman" w:hAnsi="Times New Roman" w:cs="Times New Roman"/>
          <w:sz w:val="28"/>
          <w:szCs w:val="28"/>
          <w:lang w:val="en-US"/>
        </w:rPr>
        <w:t>F</w:t>
      </w:r>
      <w:r w:rsidRPr="00851C19">
        <w:rPr>
          <w:rFonts w:ascii="Times New Roman" w:hAnsi="Times New Roman" w:cs="Times New Roman"/>
          <w:sz w:val="28"/>
          <w:szCs w:val="28"/>
        </w:rPr>
        <w:t>arrel</w:t>
      </w:r>
      <w:r>
        <w:rPr>
          <w:rFonts w:ascii="Times New Roman" w:hAnsi="Times New Roman" w:cs="Times New Roman"/>
          <w:sz w:val="28"/>
          <w:szCs w:val="28"/>
          <w:lang w:val="en-US"/>
        </w:rPr>
        <w:t>l</w:t>
      </w:r>
      <w:r w:rsidRPr="00851C19">
        <w:rPr>
          <w:rFonts w:ascii="Times New Roman" w:hAnsi="Times New Roman" w:cs="Times New Roman"/>
          <w:sz w:val="28"/>
          <w:szCs w:val="28"/>
        </w:rPr>
        <w:t xml:space="preserve"> в приложениях является то, что он очень легко интерпретировать. Можно придумать многие более или менее ориентированные системы ранжирования,</w:t>
      </w:r>
      <w:r w:rsidRPr="00851C19">
        <w:t xml:space="preserve"> </w:t>
      </w:r>
      <w:r w:rsidR="00D86DAD">
        <w:rPr>
          <w:rFonts w:ascii="Times New Roman" w:hAnsi="Times New Roman" w:cs="Times New Roman"/>
          <w:sz w:val="28"/>
          <w:szCs w:val="28"/>
        </w:rPr>
        <w:t>и</w:t>
      </w:r>
      <w:r w:rsidRPr="00851C19">
        <w:rPr>
          <w:rFonts w:ascii="Times New Roman" w:hAnsi="Times New Roman" w:cs="Times New Roman"/>
          <w:sz w:val="28"/>
          <w:szCs w:val="28"/>
        </w:rPr>
        <w:t xml:space="preserve"> те, которые не выполняют</w:t>
      </w:r>
      <w:r w:rsidR="00D86DAD">
        <w:rPr>
          <w:rFonts w:ascii="Times New Roman" w:hAnsi="Times New Roman" w:cs="Times New Roman"/>
          <w:sz w:val="28"/>
          <w:szCs w:val="28"/>
        </w:rPr>
        <w:t>ся</w:t>
      </w:r>
      <w:r w:rsidRPr="00851C19">
        <w:rPr>
          <w:rFonts w:ascii="Times New Roman" w:hAnsi="Times New Roman" w:cs="Times New Roman"/>
          <w:sz w:val="28"/>
          <w:szCs w:val="28"/>
        </w:rPr>
        <w:t xml:space="preserve"> хорошо, могут иметь очень сильные возражения относительно того, как был построен рейтинг, и как различные размеры производительности были агрегированы и взвешены.</w:t>
      </w:r>
      <w:r w:rsidR="00D86DAD" w:rsidRPr="00D86DAD">
        <w:t xml:space="preserve"> </w:t>
      </w:r>
      <w:r w:rsidR="00D86DAD" w:rsidRPr="00D86DAD">
        <w:rPr>
          <w:rFonts w:ascii="Times New Roman" w:hAnsi="Times New Roman" w:cs="Times New Roman"/>
          <w:sz w:val="28"/>
          <w:szCs w:val="28"/>
        </w:rPr>
        <w:t>Однако один важный элемент измерения Farrell является то, что он не весит разные размеры.</w:t>
      </w:r>
    </w:p>
    <w:p w:rsidR="00D86DAD" w:rsidRDefault="00D86DAD" w:rsidP="00D86DAD">
      <w:pPr>
        <w:spacing w:after="0" w:line="240" w:lineRule="auto"/>
        <w:ind w:firstLine="708"/>
        <w:jc w:val="both"/>
        <w:rPr>
          <w:rFonts w:ascii="Times New Roman" w:hAnsi="Times New Roman" w:cs="Times New Roman"/>
          <w:sz w:val="28"/>
          <w:szCs w:val="28"/>
        </w:rPr>
      </w:pPr>
      <w:r w:rsidRPr="00D86DAD">
        <w:rPr>
          <w:rFonts w:ascii="Times New Roman" w:hAnsi="Times New Roman" w:cs="Times New Roman"/>
          <w:sz w:val="28"/>
          <w:szCs w:val="28"/>
        </w:rPr>
        <w:t>Если фирма не выполняется хорошо в соответствии с этой мерой, для этой фирмы очень сложно объяснить результаты, потому что она неспецируется во всех областях, а не только в одном потенциальном переоцененном измерении.</w:t>
      </w:r>
      <w:r>
        <w:rPr>
          <w:rFonts w:ascii="Times New Roman" w:hAnsi="Times New Roman" w:cs="Times New Roman"/>
          <w:sz w:val="28"/>
          <w:szCs w:val="28"/>
        </w:rPr>
        <w:t xml:space="preserve"> </w:t>
      </w:r>
      <w:r w:rsidRPr="00D86DAD">
        <w:rPr>
          <w:rFonts w:ascii="Times New Roman" w:hAnsi="Times New Roman" w:cs="Times New Roman"/>
          <w:sz w:val="28"/>
          <w:szCs w:val="28"/>
        </w:rPr>
        <w:t>Это потому, что измерение Farrell использует пропорциональные изменения.</w:t>
      </w:r>
      <w:r>
        <w:rPr>
          <w:rFonts w:ascii="Times New Roman" w:hAnsi="Times New Roman" w:cs="Times New Roman"/>
          <w:sz w:val="28"/>
          <w:szCs w:val="28"/>
        </w:rPr>
        <w:t xml:space="preserve"> </w:t>
      </w:r>
      <w:r w:rsidRPr="00D86DAD">
        <w:rPr>
          <w:rFonts w:ascii="Times New Roman" w:hAnsi="Times New Roman" w:cs="Times New Roman"/>
          <w:sz w:val="28"/>
          <w:szCs w:val="28"/>
        </w:rPr>
        <w:t>Этот аргумент на самом деле может быть предоставлен теоретической формализацией игры, поскольку мы покажем в главе.  5</w:t>
      </w:r>
      <w:r>
        <w:rPr>
          <w:rFonts w:ascii="Times New Roman" w:hAnsi="Times New Roman" w:cs="Times New Roman"/>
          <w:sz w:val="28"/>
          <w:szCs w:val="28"/>
        </w:rPr>
        <w:t>.</w:t>
      </w:r>
      <w:r w:rsidR="00271EDE">
        <w:rPr>
          <w:rFonts w:ascii="Times New Roman" w:hAnsi="Times New Roman" w:cs="Times New Roman"/>
          <w:sz w:val="28"/>
          <w:szCs w:val="28"/>
        </w:rPr>
        <w:t xml:space="preserve"> </w:t>
      </w:r>
      <w:r w:rsidRPr="00D86DAD">
        <w:rPr>
          <w:rFonts w:ascii="Times New Roman" w:hAnsi="Times New Roman" w:cs="Times New Roman"/>
          <w:sz w:val="28"/>
          <w:szCs w:val="28"/>
        </w:rPr>
        <w:t>Цены на наличие входов, например, позволяют нам проводить анализ эффективности затрат, которые разлагают эффективность на основе выплаты и технической эффективности, что обеспечит нам дополнительную информацию HAN чистый анализ технической эффективности.</w:t>
      </w:r>
      <w:r w:rsidR="00271EDE">
        <w:rPr>
          <w:rFonts w:ascii="Times New Roman" w:hAnsi="Times New Roman" w:cs="Times New Roman"/>
          <w:sz w:val="28"/>
          <w:szCs w:val="28"/>
        </w:rPr>
        <w:t xml:space="preserve"> </w:t>
      </w:r>
      <w:r w:rsidRPr="00D86DAD">
        <w:rPr>
          <w:rFonts w:ascii="Times New Roman" w:hAnsi="Times New Roman" w:cs="Times New Roman"/>
          <w:sz w:val="28"/>
          <w:szCs w:val="28"/>
        </w:rPr>
        <w:t>Аналогичным образом, использование данных с нескольких лет позволяет более надежными оценками и возможно, могут позволить нам отдельно рассмотреть общую производительность сдвигов и эффекты укола.</w:t>
      </w:r>
      <w:r w:rsidR="00904815">
        <w:rPr>
          <w:rFonts w:ascii="Times New Roman" w:hAnsi="Times New Roman" w:cs="Times New Roman"/>
          <w:sz w:val="28"/>
          <w:szCs w:val="28"/>
        </w:rPr>
        <w:t xml:space="preserve"> </w:t>
      </w:r>
      <w:r w:rsidRPr="00D86DAD">
        <w:rPr>
          <w:rFonts w:ascii="Times New Roman" w:hAnsi="Times New Roman" w:cs="Times New Roman"/>
          <w:sz w:val="28"/>
          <w:szCs w:val="28"/>
        </w:rPr>
        <w:t xml:space="preserve">Кроме того, в более продвинутых приложениях следует учитывать, например, сложные структурные и сетевые модели, вычислительные вопросы должны </w:t>
      </w:r>
      <w:r w:rsidRPr="00D86DAD">
        <w:rPr>
          <w:rFonts w:ascii="Times New Roman" w:hAnsi="Times New Roman" w:cs="Times New Roman"/>
          <w:sz w:val="28"/>
          <w:szCs w:val="28"/>
        </w:rPr>
        <w:lastRenderedPageBreak/>
        <w:t>рассматриваться.</w:t>
      </w:r>
      <w:r w:rsidR="00904815">
        <w:rPr>
          <w:rFonts w:ascii="Times New Roman" w:hAnsi="Times New Roman" w:cs="Times New Roman"/>
          <w:sz w:val="28"/>
          <w:szCs w:val="28"/>
        </w:rPr>
        <w:t xml:space="preserve"> </w:t>
      </w:r>
      <w:r w:rsidRPr="00D86DAD">
        <w:rPr>
          <w:rFonts w:ascii="Times New Roman" w:hAnsi="Times New Roman" w:cs="Times New Roman"/>
          <w:sz w:val="28"/>
          <w:szCs w:val="28"/>
        </w:rPr>
        <w:t>Менее интересно снабжени</w:t>
      </w:r>
      <w:r w:rsidR="00904815">
        <w:rPr>
          <w:rFonts w:ascii="Times New Roman" w:hAnsi="Times New Roman" w:cs="Times New Roman"/>
          <w:sz w:val="28"/>
          <w:szCs w:val="28"/>
        </w:rPr>
        <w:t>е</w:t>
      </w:r>
      <w:r w:rsidRPr="00D86DAD">
        <w:rPr>
          <w:rFonts w:ascii="Times New Roman" w:hAnsi="Times New Roman" w:cs="Times New Roman"/>
          <w:sz w:val="28"/>
          <w:szCs w:val="28"/>
        </w:rPr>
        <w:t xml:space="preserve"> сложных расчетов, если </w:t>
      </w:r>
      <w:r w:rsidR="00904815">
        <w:rPr>
          <w:rFonts w:ascii="Times New Roman" w:hAnsi="Times New Roman" w:cs="Times New Roman"/>
          <w:sz w:val="28"/>
          <w:szCs w:val="28"/>
        </w:rPr>
        <w:t>их</w:t>
      </w:r>
      <w:r w:rsidRPr="00D86DAD">
        <w:rPr>
          <w:rFonts w:ascii="Times New Roman" w:hAnsi="Times New Roman" w:cs="Times New Roman"/>
          <w:sz w:val="28"/>
          <w:szCs w:val="28"/>
        </w:rPr>
        <w:t xml:space="preserve"> очень сложно реализовать, потому что полученные программы становятся слишком нелинейными, например.</w:t>
      </w:r>
    </w:p>
    <w:p w:rsidR="00904815" w:rsidRDefault="00904815" w:rsidP="00904815">
      <w:pPr>
        <w:spacing w:after="0" w:line="240" w:lineRule="auto"/>
        <w:ind w:firstLine="708"/>
        <w:jc w:val="both"/>
        <w:rPr>
          <w:rFonts w:ascii="Times New Roman" w:hAnsi="Times New Roman" w:cs="Times New Roman"/>
          <w:sz w:val="28"/>
          <w:szCs w:val="28"/>
        </w:rPr>
      </w:pPr>
      <w:r w:rsidRPr="00904815">
        <w:rPr>
          <w:rFonts w:ascii="Times New Roman" w:hAnsi="Times New Roman" w:cs="Times New Roman"/>
          <w:sz w:val="28"/>
          <w:szCs w:val="28"/>
        </w:rPr>
        <w:t>Из более теоретической точки зрения мы можем сравнить общие свойства</w:t>
      </w:r>
      <w:r w:rsidR="00D53973">
        <w:rPr>
          <w:rFonts w:ascii="Times New Roman" w:hAnsi="Times New Roman" w:cs="Times New Roman"/>
          <w:sz w:val="28"/>
          <w:szCs w:val="28"/>
        </w:rPr>
        <w:t xml:space="preserve"> р</w:t>
      </w:r>
      <w:r w:rsidRPr="00904815">
        <w:rPr>
          <w:rFonts w:ascii="Times New Roman" w:hAnsi="Times New Roman" w:cs="Times New Roman"/>
          <w:sz w:val="28"/>
          <w:szCs w:val="28"/>
        </w:rPr>
        <w:t>азны</w:t>
      </w:r>
      <w:r w:rsidR="00D53973">
        <w:rPr>
          <w:rFonts w:ascii="Times New Roman" w:hAnsi="Times New Roman" w:cs="Times New Roman"/>
          <w:sz w:val="28"/>
          <w:szCs w:val="28"/>
        </w:rPr>
        <w:t>х мер</w:t>
      </w:r>
      <w:r w:rsidRPr="00904815">
        <w:rPr>
          <w:rFonts w:ascii="Times New Roman" w:hAnsi="Times New Roman" w:cs="Times New Roman"/>
          <w:sz w:val="28"/>
          <w:szCs w:val="28"/>
        </w:rPr>
        <w:t xml:space="preserve"> с использованием аксиоматической теории.</w:t>
      </w:r>
      <w:r w:rsidR="00D53973">
        <w:rPr>
          <w:rFonts w:ascii="Times New Roman" w:hAnsi="Times New Roman" w:cs="Times New Roman"/>
          <w:sz w:val="28"/>
          <w:szCs w:val="28"/>
        </w:rPr>
        <w:t xml:space="preserve"> </w:t>
      </w:r>
      <w:r w:rsidRPr="00904815">
        <w:rPr>
          <w:rFonts w:ascii="Times New Roman" w:hAnsi="Times New Roman" w:cs="Times New Roman"/>
          <w:sz w:val="28"/>
          <w:szCs w:val="28"/>
        </w:rPr>
        <w:t>Некоторые ключевые результаты приведены в секте.  2.12.</w:t>
      </w:r>
      <w:r w:rsidR="00D53973">
        <w:rPr>
          <w:rFonts w:ascii="Times New Roman" w:hAnsi="Times New Roman" w:cs="Times New Roman"/>
          <w:sz w:val="28"/>
          <w:szCs w:val="28"/>
        </w:rPr>
        <w:t xml:space="preserve"> Т</w:t>
      </w:r>
      <w:r w:rsidRPr="00904815">
        <w:rPr>
          <w:rFonts w:ascii="Times New Roman" w:hAnsi="Times New Roman" w:cs="Times New Roman"/>
          <w:sz w:val="28"/>
          <w:szCs w:val="28"/>
        </w:rPr>
        <w:t>ам, мера Фаррелла имеет несколько преимуществ, но страдает от одного</w:t>
      </w:r>
      <w:r w:rsidR="00D53973">
        <w:rPr>
          <w:rFonts w:ascii="Times New Roman" w:hAnsi="Times New Roman" w:cs="Times New Roman"/>
          <w:sz w:val="28"/>
          <w:szCs w:val="28"/>
        </w:rPr>
        <w:t xml:space="preserve">: </w:t>
      </w:r>
      <w:r w:rsidRPr="00904815">
        <w:rPr>
          <w:rFonts w:ascii="Times New Roman" w:hAnsi="Times New Roman" w:cs="Times New Roman"/>
          <w:sz w:val="28"/>
          <w:szCs w:val="28"/>
        </w:rPr>
        <w:t>отсутствие того, что называется индикацией.</w:t>
      </w:r>
      <w:r w:rsidR="00D53973">
        <w:rPr>
          <w:rFonts w:ascii="Times New Roman" w:hAnsi="Times New Roman" w:cs="Times New Roman"/>
          <w:sz w:val="28"/>
          <w:szCs w:val="28"/>
        </w:rPr>
        <w:t xml:space="preserve"> </w:t>
      </w:r>
      <w:r w:rsidRPr="00904815">
        <w:rPr>
          <w:rFonts w:ascii="Times New Roman" w:hAnsi="Times New Roman" w:cs="Times New Roman"/>
          <w:sz w:val="28"/>
          <w:szCs w:val="28"/>
        </w:rPr>
        <w:t>Фирма может быть эффективной в смысле Фаррелла, даже если он на самом деле не полностью (Koopmans) эффективен.</w:t>
      </w:r>
    </w:p>
    <w:p w:rsidR="00A413AA" w:rsidRDefault="00A413AA" w:rsidP="00A413AA">
      <w:pPr>
        <w:spacing w:after="0" w:line="240" w:lineRule="auto"/>
        <w:ind w:firstLine="708"/>
        <w:jc w:val="both"/>
        <w:rPr>
          <w:rFonts w:ascii="Times New Roman" w:hAnsi="Times New Roman" w:cs="Times New Roman"/>
          <w:sz w:val="28"/>
          <w:szCs w:val="28"/>
        </w:rPr>
      </w:pPr>
      <w:r w:rsidRPr="00A413AA">
        <w:rPr>
          <w:rFonts w:ascii="Times New Roman" w:hAnsi="Times New Roman" w:cs="Times New Roman"/>
          <w:sz w:val="28"/>
          <w:szCs w:val="28"/>
        </w:rPr>
        <w:t>Также важно учитывать рациональную идеальную модель при рассмотрении показателей технической эффективности. В идеале эффективность должна отражать эффективность полезности, поскольку эффективность является своего рода прокси для эффективности полезности.</w:t>
      </w:r>
      <w:r>
        <w:rPr>
          <w:rFonts w:ascii="Times New Roman" w:hAnsi="Times New Roman" w:cs="Times New Roman"/>
          <w:sz w:val="28"/>
          <w:szCs w:val="28"/>
        </w:rPr>
        <w:t xml:space="preserve"> </w:t>
      </w:r>
      <w:r w:rsidRPr="00A413AA">
        <w:rPr>
          <w:rFonts w:ascii="Times New Roman" w:hAnsi="Times New Roman" w:cs="Times New Roman"/>
          <w:sz w:val="28"/>
          <w:szCs w:val="28"/>
        </w:rPr>
        <w:t xml:space="preserve">Мы знаем, что доминирующие отношения поддерживаются под эффективностью утилиты в том смысле, что если одна фирма доминирует </w:t>
      </w:r>
      <w:r>
        <w:rPr>
          <w:rFonts w:ascii="Times New Roman" w:hAnsi="Times New Roman" w:cs="Times New Roman"/>
          <w:sz w:val="28"/>
          <w:szCs w:val="28"/>
        </w:rPr>
        <w:t>над</w:t>
      </w:r>
      <w:r w:rsidRPr="00A413AA">
        <w:rPr>
          <w:rFonts w:ascii="Times New Roman" w:hAnsi="Times New Roman" w:cs="Times New Roman"/>
          <w:sz w:val="28"/>
          <w:szCs w:val="28"/>
        </w:rPr>
        <w:t xml:space="preserve"> </w:t>
      </w:r>
      <w:r>
        <w:rPr>
          <w:rFonts w:ascii="Times New Roman" w:hAnsi="Times New Roman" w:cs="Times New Roman"/>
          <w:sz w:val="28"/>
          <w:szCs w:val="28"/>
        </w:rPr>
        <w:t xml:space="preserve">другой, то это также эффективно. </w:t>
      </w:r>
      <w:r w:rsidRPr="00A413AA">
        <w:rPr>
          <w:rFonts w:ascii="Times New Roman" w:hAnsi="Times New Roman" w:cs="Times New Roman"/>
          <w:sz w:val="28"/>
          <w:szCs w:val="28"/>
        </w:rPr>
        <w:t>Однако мы не можем быть уверены, что неэффективные фирмы менее эффективны, чем некоторые эффективные.</w:t>
      </w:r>
      <w:r>
        <w:rPr>
          <w:rFonts w:ascii="Times New Roman" w:hAnsi="Times New Roman" w:cs="Times New Roman"/>
          <w:sz w:val="28"/>
          <w:szCs w:val="28"/>
        </w:rPr>
        <w:t xml:space="preserve"> </w:t>
      </w:r>
      <w:r w:rsidRPr="00A413AA">
        <w:rPr>
          <w:rFonts w:ascii="Times New Roman" w:hAnsi="Times New Roman" w:cs="Times New Roman"/>
          <w:sz w:val="28"/>
          <w:szCs w:val="28"/>
        </w:rPr>
        <w:t>Поэтому, хотя эффективность обеспечивает полезный фильтр,</w:t>
      </w:r>
      <w:r>
        <w:rPr>
          <w:rFonts w:ascii="Times New Roman" w:hAnsi="Times New Roman" w:cs="Times New Roman"/>
          <w:sz w:val="28"/>
          <w:szCs w:val="28"/>
        </w:rPr>
        <w:t xml:space="preserve"> э</w:t>
      </w:r>
      <w:r w:rsidRPr="00A413AA">
        <w:rPr>
          <w:rFonts w:ascii="Times New Roman" w:hAnsi="Times New Roman" w:cs="Times New Roman"/>
          <w:sz w:val="28"/>
          <w:szCs w:val="28"/>
        </w:rPr>
        <w:t>ффективность не является достаточным условием для эффективности устойчивости, и нельзя слишком зацикливаться на способности эффективности оценки эффективности на основе минимума допущений.</w:t>
      </w:r>
    </w:p>
    <w:p w:rsidR="007D51A8" w:rsidRPr="00851C19" w:rsidRDefault="007D51A8" w:rsidP="00A413AA">
      <w:pPr>
        <w:spacing w:after="0" w:line="240" w:lineRule="auto"/>
        <w:ind w:firstLine="708"/>
        <w:jc w:val="both"/>
        <w:rPr>
          <w:rFonts w:ascii="Times New Roman" w:hAnsi="Times New Roman" w:cs="Times New Roman"/>
          <w:sz w:val="28"/>
          <w:szCs w:val="28"/>
        </w:rPr>
      </w:pPr>
    </w:p>
    <w:p w:rsidR="00851C19" w:rsidRDefault="007D51A8" w:rsidP="007D51A8">
      <w:pPr>
        <w:spacing w:after="0" w:line="240" w:lineRule="auto"/>
        <w:ind w:firstLine="708"/>
        <w:jc w:val="center"/>
        <w:rPr>
          <w:rFonts w:ascii="Times New Roman" w:hAnsi="Times New Roman" w:cs="Times New Roman"/>
          <w:b/>
          <w:sz w:val="28"/>
          <w:szCs w:val="28"/>
        </w:rPr>
      </w:pPr>
      <w:r w:rsidRPr="007D51A8">
        <w:rPr>
          <w:rFonts w:ascii="Times New Roman" w:hAnsi="Times New Roman" w:cs="Times New Roman"/>
          <w:b/>
          <w:sz w:val="28"/>
          <w:szCs w:val="28"/>
        </w:rPr>
        <w:t>2.10 Сводка</w:t>
      </w:r>
    </w:p>
    <w:p w:rsidR="007D51A8" w:rsidRDefault="00157E2D" w:rsidP="00424E58">
      <w:pPr>
        <w:spacing w:after="0" w:line="240" w:lineRule="auto"/>
        <w:ind w:firstLine="708"/>
        <w:jc w:val="both"/>
        <w:rPr>
          <w:rFonts w:ascii="Times New Roman" w:hAnsi="Times New Roman" w:cs="Times New Roman"/>
          <w:sz w:val="28"/>
          <w:szCs w:val="28"/>
        </w:rPr>
      </w:pPr>
      <w:r w:rsidRPr="00157E2D">
        <w:rPr>
          <w:rFonts w:ascii="Times New Roman" w:hAnsi="Times New Roman" w:cs="Times New Roman"/>
          <w:sz w:val="28"/>
          <w:szCs w:val="28"/>
        </w:rPr>
        <w:t>В этой главе мы предприняли несколько ближе к общей проблеме оценки и количественной оценки производительности фирмы, изменяя его против технологии.</w:t>
      </w:r>
      <w:r w:rsidR="00424E58" w:rsidRPr="00424E58">
        <w:t xml:space="preserve"> </w:t>
      </w:r>
      <w:r w:rsidR="00424E58" w:rsidRPr="00424E58">
        <w:rPr>
          <w:rFonts w:ascii="Times New Roman" w:hAnsi="Times New Roman" w:cs="Times New Roman"/>
          <w:sz w:val="28"/>
          <w:szCs w:val="28"/>
        </w:rPr>
        <w:t>Мы определили эффективность как используя наименьшие ресурсы для получения большинства услуг, и мы рассмотрели различные способы измерения уровней эффективности.</w:t>
      </w:r>
      <w:r w:rsidR="00424E58" w:rsidRPr="00424E58">
        <w:t xml:space="preserve"> </w:t>
      </w:r>
      <w:r w:rsidR="00424E58" w:rsidRPr="00424E58">
        <w:rPr>
          <w:rFonts w:ascii="Times New Roman" w:hAnsi="Times New Roman" w:cs="Times New Roman"/>
          <w:sz w:val="28"/>
          <w:szCs w:val="28"/>
        </w:rPr>
        <w:t>Мы перевернули наиболее широко используемую меру, меру эффективности Farrell, ориентируясь на пропорциональные улучшения вводам или выходам, и мы обсудили альтернативные подходы, такие как направленные дистанционные функции с избытком</w:t>
      </w:r>
      <w:r w:rsidR="00424E58">
        <w:rPr>
          <w:rFonts w:ascii="Times New Roman" w:hAnsi="Times New Roman" w:cs="Times New Roman"/>
          <w:sz w:val="28"/>
          <w:szCs w:val="28"/>
        </w:rPr>
        <w:t>.</w:t>
      </w:r>
      <w:r w:rsidR="00424E58" w:rsidRPr="00424E58">
        <w:t xml:space="preserve"> </w:t>
      </w:r>
      <w:r w:rsidR="00424E58" w:rsidRPr="00424E58">
        <w:rPr>
          <w:rFonts w:ascii="Times New Roman" w:hAnsi="Times New Roman" w:cs="Times New Roman"/>
          <w:sz w:val="28"/>
          <w:szCs w:val="28"/>
        </w:rPr>
        <w:t>Мы показали, как можно различать пограничные сдвиги и догнать в динамическом контексте и о том, как структурная эффективность может быть оценена, глядя на сети фирм.</w:t>
      </w:r>
      <w:r w:rsidR="00424E58">
        <w:rPr>
          <w:rFonts w:ascii="Times New Roman" w:hAnsi="Times New Roman" w:cs="Times New Roman"/>
          <w:sz w:val="28"/>
          <w:szCs w:val="28"/>
        </w:rPr>
        <w:t xml:space="preserve"> Наконец, мы</w:t>
      </w:r>
      <w:r w:rsidR="00424E58" w:rsidRPr="00424E58">
        <w:rPr>
          <w:rFonts w:ascii="Times New Roman" w:hAnsi="Times New Roman" w:cs="Times New Roman"/>
          <w:sz w:val="28"/>
          <w:szCs w:val="28"/>
        </w:rPr>
        <w:t xml:space="preserve"> обсудили некоторые ключевые проблемы, связанные с выбором между альтернативными мерами.</w:t>
      </w:r>
      <w:r w:rsidR="00424E58">
        <w:rPr>
          <w:rFonts w:ascii="Times New Roman" w:hAnsi="Times New Roman" w:cs="Times New Roman"/>
          <w:sz w:val="28"/>
          <w:szCs w:val="28"/>
        </w:rPr>
        <w:t xml:space="preserve"> </w:t>
      </w:r>
      <w:r w:rsidR="00424E58" w:rsidRPr="00424E58">
        <w:rPr>
          <w:rFonts w:ascii="Times New Roman" w:hAnsi="Times New Roman" w:cs="Times New Roman"/>
          <w:sz w:val="28"/>
          <w:szCs w:val="28"/>
        </w:rPr>
        <w:t xml:space="preserve">  Некоторые более продвинутые материалы, включая аксиоматическую характеристику некоторых классических мер, предусмотрены в секте.  2.12 ниже.</w:t>
      </w:r>
    </w:p>
    <w:p w:rsidR="0003789A" w:rsidRDefault="0003789A" w:rsidP="00424E58">
      <w:pPr>
        <w:spacing w:after="0" w:line="240" w:lineRule="auto"/>
        <w:ind w:firstLine="708"/>
        <w:jc w:val="both"/>
        <w:rPr>
          <w:rFonts w:ascii="Times New Roman" w:hAnsi="Times New Roman" w:cs="Times New Roman"/>
          <w:sz w:val="28"/>
          <w:szCs w:val="28"/>
        </w:rPr>
      </w:pPr>
    </w:p>
    <w:p w:rsidR="0003789A" w:rsidRDefault="0003789A" w:rsidP="0003789A">
      <w:pPr>
        <w:spacing w:after="0" w:line="240" w:lineRule="auto"/>
        <w:ind w:firstLine="708"/>
        <w:jc w:val="center"/>
        <w:rPr>
          <w:rFonts w:ascii="Times New Roman" w:hAnsi="Times New Roman" w:cs="Times New Roman"/>
          <w:b/>
          <w:sz w:val="32"/>
          <w:szCs w:val="28"/>
        </w:rPr>
      </w:pPr>
      <w:r w:rsidRPr="0003789A">
        <w:rPr>
          <w:rFonts w:ascii="Times New Roman" w:hAnsi="Times New Roman" w:cs="Times New Roman"/>
          <w:b/>
          <w:sz w:val="32"/>
          <w:szCs w:val="28"/>
        </w:rPr>
        <w:t>2.11 Библиографические ноты</w:t>
      </w:r>
    </w:p>
    <w:p w:rsidR="00F52E42" w:rsidRPr="00F52E42" w:rsidRDefault="00F52E42" w:rsidP="0003789A">
      <w:pPr>
        <w:spacing w:after="0" w:line="240" w:lineRule="auto"/>
        <w:ind w:firstLine="708"/>
        <w:jc w:val="center"/>
        <w:rPr>
          <w:rFonts w:ascii="Times New Roman" w:hAnsi="Times New Roman" w:cs="Times New Roman"/>
          <w:b/>
          <w:sz w:val="20"/>
          <w:szCs w:val="28"/>
        </w:rPr>
      </w:pPr>
    </w:p>
    <w:p w:rsidR="0003789A" w:rsidRDefault="00F52E42" w:rsidP="00F52E42">
      <w:pPr>
        <w:spacing w:after="0" w:line="240" w:lineRule="auto"/>
        <w:ind w:firstLine="708"/>
        <w:jc w:val="both"/>
        <w:rPr>
          <w:rFonts w:ascii="Times New Roman" w:hAnsi="Times New Roman" w:cs="Times New Roman"/>
          <w:sz w:val="28"/>
          <w:szCs w:val="28"/>
        </w:rPr>
      </w:pPr>
      <w:r w:rsidRPr="00F52E42">
        <w:rPr>
          <w:rFonts w:ascii="Times New Roman" w:hAnsi="Times New Roman" w:cs="Times New Roman"/>
          <w:sz w:val="28"/>
          <w:szCs w:val="28"/>
        </w:rPr>
        <w:t>Понятие эффективности используется на протяжении всей экономики и, пожалуй, самым известным</w:t>
      </w:r>
      <w:r>
        <w:rPr>
          <w:rFonts w:ascii="Times New Roman" w:hAnsi="Times New Roman" w:cs="Times New Roman"/>
          <w:sz w:val="28"/>
          <w:szCs w:val="28"/>
        </w:rPr>
        <w:t xml:space="preserve"> в</w:t>
      </w:r>
      <w:r w:rsidRPr="00F52E42">
        <w:rPr>
          <w:rFonts w:ascii="Times New Roman" w:hAnsi="Times New Roman" w:cs="Times New Roman"/>
          <w:sz w:val="28"/>
          <w:szCs w:val="28"/>
        </w:rPr>
        <w:t xml:space="preserve"> контексте концепции эффективности Парето, в которой результаты для нескольких людей сравниваются с использованием критерия эффективности.</w:t>
      </w:r>
      <w:r w:rsidRPr="00F52E42">
        <w:t xml:space="preserve"> </w:t>
      </w:r>
      <w:r w:rsidRPr="00F52E42">
        <w:rPr>
          <w:rFonts w:ascii="Times New Roman" w:hAnsi="Times New Roman" w:cs="Times New Roman"/>
          <w:sz w:val="28"/>
          <w:szCs w:val="28"/>
        </w:rPr>
        <w:t xml:space="preserve">В процессе принятия решений по нескольким </w:t>
      </w:r>
      <w:r w:rsidRPr="00F52E42">
        <w:rPr>
          <w:rFonts w:ascii="Times New Roman" w:hAnsi="Times New Roman" w:cs="Times New Roman"/>
          <w:sz w:val="28"/>
          <w:szCs w:val="28"/>
        </w:rPr>
        <w:lastRenderedPageBreak/>
        <w:t>критериям основная тема является то, как найти и выбирать среди эффективных альтернатив, Bogetoft и Pruzan (1991).</w:t>
      </w:r>
      <w:r w:rsidRPr="00F52E42">
        <w:t xml:space="preserve"> </w:t>
      </w:r>
      <w:r w:rsidRPr="00F52E42">
        <w:rPr>
          <w:rFonts w:ascii="Times New Roman" w:hAnsi="Times New Roman" w:cs="Times New Roman"/>
          <w:sz w:val="28"/>
          <w:szCs w:val="28"/>
        </w:rPr>
        <w:t>В контексте экономики производства традиционн</w:t>
      </w:r>
      <w:r>
        <w:rPr>
          <w:rFonts w:ascii="Times New Roman" w:hAnsi="Times New Roman" w:cs="Times New Roman"/>
          <w:sz w:val="28"/>
          <w:szCs w:val="28"/>
        </w:rPr>
        <w:t>ой ссылкой</w:t>
      </w:r>
      <w:r w:rsidRPr="00F52E42">
        <w:rPr>
          <w:rFonts w:ascii="Times New Roman" w:hAnsi="Times New Roman" w:cs="Times New Roman"/>
          <w:sz w:val="28"/>
          <w:szCs w:val="28"/>
        </w:rPr>
        <w:t xml:space="preserve"> является Koopmans (1951).</w:t>
      </w:r>
      <w:r w:rsidRPr="00F52E42">
        <w:t xml:space="preserve"> </w:t>
      </w:r>
      <w:r w:rsidRPr="00F52E42">
        <w:rPr>
          <w:rFonts w:ascii="Times New Roman" w:hAnsi="Times New Roman" w:cs="Times New Roman"/>
          <w:sz w:val="28"/>
          <w:szCs w:val="28"/>
        </w:rPr>
        <w:t xml:space="preserve">Идея всех связанных с ними концепций та же, </w:t>
      </w:r>
      <w:r>
        <w:rPr>
          <w:rFonts w:ascii="Times New Roman" w:hAnsi="Times New Roman" w:cs="Times New Roman"/>
          <w:sz w:val="28"/>
          <w:szCs w:val="28"/>
        </w:rPr>
        <w:t>однако</w:t>
      </w:r>
      <w:r w:rsidRPr="00F52E42">
        <w:rPr>
          <w:rFonts w:ascii="Times New Roman" w:hAnsi="Times New Roman" w:cs="Times New Roman"/>
          <w:sz w:val="28"/>
          <w:szCs w:val="28"/>
        </w:rPr>
        <w:t>: мы избегаем взвешивания разных людей, различных критериев или различных входов и выходов вместе с использованием более лучшего подхода и ищете улучшения, которые происходят в какой-то области без создания худших.</w:t>
      </w:r>
      <w:r w:rsidRPr="00F52E42">
        <w:t xml:space="preserve"> </w:t>
      </w:r>
      <w:r w:rsidRPr="00F52E42">
        <w:rPr>
          <w:rFonts w:ascii="Times New Roman" w:hAnsi="Times New Roman" w:cs="Times New Roman"/>
          <w:sz w:val="28"/>
          <w:szCs w:val="28"/>
        </w:rPr>
        <w:t>В Bogetoft и Pruzan (1991), Приложение 1, мы формализуем, как эффективность связана с рациональными идеальными оценками, которые экономисты стремятся сделать.</w:t>
      </w:r>
    </w:p>
    <w:p w:rsidR="00201FD4" w:rsidRDefault="00201FD4" w:rsidP="00201FD4">
      <w:pPr>
        <w:spacing w:after="0" w:line="240" w:lineRule="auto"/>
        <w:ind w:firstLine="708"/>
        <w:jc w:val="both"/>
        <w:rPr>
          <w:rFonts w:ascii="Times New Roman" w:hAnsi="Times New Roman" w:cs="Times New Roman"/>
          <w:sz w:val="28"/>
          <w:szCs w:val="28"/>
        </w:rPr>
      </w:pPr>
      <w:r w:rsidRPr="00201FD4">
        <w:rPr>
          <w:rFonts w:ascii="Times New Roman" w:hAnsi="Times New Roman" w:cs="Times New Roman"/>
          <w:sz w:val="28"/>
          <w:szCs w:val="28"/>
        </w:rPr>
        <w:t>Основное внимание на пропорциональных улучшениях было предложено Debreu (1951) и</w:t>
      </w:r>
      <w:r>
        <w:rPr>
          <w:rFonts w:ascii="Times New Roman" w:hAnsi="Times New Roman" w:cs="Times New Roman"/>
          <w:sz w:val="28"/>
          <w:szCs w:val="28"/>
        </w:rPr>
        <w:t xml:space="preserve"> </w:t>
      </w:r>
      <w:r w:rsidRPr="00201FD4">
        <w:rPr>
          <w:rFonts w:ascii="Times New Roman" w:hAnsi="Times New Roman" w:cs="Times New Roman"/>
          <w:sz w:val="28"/>
          <w:szCs w:val="28"/>
        </w:rPr>
        <w:t xml:space="preserve">Фаррелл (1957).  Инверсия Фаррелла, функция расстояния Шефада, связана с </w:t>
      </w:r>
      <w:r>
        <w:rPr>
          <w:rFonts w:ascii="Times New Roman" w:hAnsi="Times New Roman" w:cs="Times New Roman"/>
          <w:sz w:val="28"/>
          <w:szCs w:val="28"/>
        </w:rPr>
        <w:t>Ш</w:t>
      </w:r>
      <w:r w:rsidRPr="00201FD4">
        <w:rPr>
          <w:rFonts w:ascii="Times New Roman" w:hAnsi="Times New Roman" w:cs="Times New Roman"/>
          <w:sz w:val="28"/>
          <w:szCs w:val="28"/>
        </w:rPr>
        <w:t>ефардом (1953, 1970).</w:t>
      </w:r>
      <w:r>
        <w:rPr>
          <w:rFonts w:ascii="Times New Roman" w:hAnsi="Times New Roman" w:cs="Times New Roman"/>
          <w:sz w:val="28"/>
          <w:szCs w:val="28"/>
        </w:rPr>
        <w:t xml:space="preserve"> </w:t>
      </w:r>
      <w:r w:rsidRPr="00201FD4">
        <w:rPr>
          <w:rFonts w:ascii="Times New Roman" w:hAnsi="Times New Roman" w:cs="Times New Roman"/>
          <w:sz w:val="28"/>
          <w:szCs w:val="28"/>
        </w:rPr>
        <w:t xml:space="preserve">Использование дискреционных и неуклонительных размеров описано во многих учебниках: например, Charnes  </w:t>
      </w:r>
      <w:r>
        <w:rPr>
          <w:rFonts w:ascii="Times New Roman" w:hAnsi="Times New Roman" w:cs="Times New Roman"/>
          <w:sz w:val="28"/>
          <w:szCs w:val="28"/>
        </w:rPr>
        <w:t>(</w:t>
      </w:r>
      <w:r w:rsidRPr="00201FD4">
        <w:rPr>
          <w:rFonts w:ascii="Times New Roman" w:hAnsi="Times New Roman" w:cs="Times New Roman"/>
          <w:sz w:val="28"/>
          <w:szCs w:val="28"/>
        </w:rPr>
        <w:t>1995).</w:t>
      </w:r>
      <w:r>
        <w:rPr>
          <w:rFonts w:ascii="Times New Roman" w:hAnsi="Times New Roman" w:cs="Times New Roman"/>
          <w:sz w:val="28"/>
          <w:szCs w:val="28"/>
        </w:rPr>
        <w:t xml:space="preserve"> </w:t>
      </w:r>
    </w:p>
    <w:p w:rsidR="00335618" w:rsidRDefault="00201FD4" w:rsidP="00335618">
      <w:pPr>
        <w:spacing w:after="0" w:line="240" w:lineRule="auto"/>
        <w:ind w:firstLine="708"/>
        <w:jc w:val="both"/>
      </w:pPr>
      <w:r w:rsidRPr="00201FD4">
        <w:rPr>
          <w:rFonts w:ascii="Times New Roman" w:hAnsi="Times New Roman" w:cs="Times New Roman"/>
          <w:sz w:val="28"/>
          <w:szCs w:val="28"/>
        </w:rPr>
        <w:t>Мера гиперболической эффективности графа была предложена в Fuseare (1985), в то время как основная работа над избыточной функцией была проведена Luenberger (1992) и Chambers (1998).</w:t>
      </w:r>
      <w:r>
        <w:rPr>
          <w:rFonts w:ascii="Times New Roman" w:hAnsi="Times New Roman" w:cs="Times New Roman"/>
          <w:sz w:val="28"/>
          <w:szCs w:val="28"/>
        </w:rPr>
        <w:t xml:space="preserve"> </w:t>
      </w:r>
      <w:r w:rsidRPr="00201FD4">
        <w:rPr>
          <w:rFonts w:ascii="Times New Roman" w:hAnsi="Times New Roman" w:cs="Times New Roman"/>
          <w:sz w:val="28"/>
          <w:szCs w:val="28"/>
        </w:rPr>
        <w:t>Идея построения интерактивных сравнительных систем было предложено в Bogetoft и Nielsen (2005) и Bogetoft (2006a) и коммерциализированы в интерактивном анализе программного обеспечения IBTM от www.ibensoft.com, используемых Danish Waterworks</w:t>
      </w:r>
      <w:r>
        <w:rPr>
          <w:rFonts w:ascii="Times New Roman" w:hAnsi="Times New Roman" w:cs="Times New Roman"/>
          <w:sz w:val="28"/>
          <w:szCs w:val="28"/>
        </w:rPr>
        <w:t>.</w:t>
      </w:r>
      <w:r w:rsidR="00335618" w:rsidRPr="00335618">
        <w:t xml:space="preserve"> </w:t>
      </w:r>
    </w:p>
    <w:p w:rsidR="00335618" w:rsidRDefault="00335618" w:rsidP="00335618">
      <w:pPr>
        <w:spacing w:after="0" w:line="240" w:lineRule="auto"/>
        <w:ind w:firstLine="708"/>
        <w:jc w:val="both"/>
        <w:rPr>
          <w:rFonts w:ascii="Times New Roman" w:hAnsi="Times New Roman" w:cs="Times New Roman"/>
          <w:sz w:val="28"/>
          <w:szCs w:val="28"/>
        </w:rPr>
      </w:pPr>
      <w:r w:rsidRPr="00335618">
        <w:rPr>
          <w:rFonts w:ascii="Times New Roman" w:hAnsi="Times New Roman" w:cs="Times New Roman"/>
          <w:sz w:val="28"/>
          <w:szCs w:val="28"/>
        </w:rPr>
        <w:t>Идея распределительной эффективности восходит к крайней мере Debreu (1951) и Farrell</w:t>
      </w:r>
      <w:r>
        <w:rPr>
          <w:rFonts w:ascii="Times New Roman" w:hAnsi="Times New Roman" w:cs="Times New Roman"/>
          <w:sz w:val="28"/>
          <w:szCs w:val="28"/>
        </w:rPr>
        <w:t xml:space="preserve"> </w:t>
      </w:r>
      <w:r w:rsidRPr="00335618">
        <w:rPr>
          <w:rFonts w:ascii="Times New Roman" w:hAnsi="Times New Roman" w:cs="Times New Roman"/>
          <w:sz w:val="28"/>
          <w:szCs w:val="28"/>
        </w:rPr>
        <w:t xml:space="preserve"> (1957), в то время как индекс Malmqu</w:t>
      </w:r>
      <w:r>
        <w:rPr>
          <w:rFonts w:ascii="Times New Roman" w:hAnsi="Times New Roman" w:cs="Times New Roman"/>
          <w:sz w:val="28"/>
          <w:szCs w:val="28"/>
        </w:rPr>
        <w:t>ist датируется Malmquist (1953).</w:t>
      </w:r>
    </w:p>
    <w:p w:rsidR="00335618" w:rsidRPr="00335618" w:rsidRDefault="00335618" w:rsidP="00335618">
      <w:pPr>
        <w:spacing w:after="0" w:line="240" w:lineRule="auto"/>
        <w:ind w:firstLine="708"/>
        <w:jc w:val="both"/>
        <w:rPr>
          <w:rFonts w:ascii="Times New Roman" w:hAnsi="Times New Roman" w:cs="Times New Roman"/>
          <w:sz w:val="28"/>
          <w:szCs w:val="28"/>
        </w:rPr>
      </w:pPr>
    </w:p>
    <w:p w:rsidR="00201FD4" w:rsidRDefault="00335618" w:rsidP="00335618">
      <w:pPr>
        <w:spacing w:after="0" w:line="240" w:lineRule="auto"/>
        <w:ind w:firstLine="708"/>
        <w:jc w:val="center"/>
        <w:rPr>
          <w:rFonts w:ascii="Times New Roman" w:hAnsi="Times New Roman" w:cs="Times New Roman"/>
          <w:b/>
          <w:sz w:val="32"/>
          <w:szCs w:val="28"/>
        </w:rPr>
      </w:pPr>
      <w:r w:rsidRPr="00335618">
        <w:rPr>
          <w:rFonts w:ascii="Times New Roman" w:hAnsi="Times New Roman" w:cs="Times New Roman"/>
          <w:b/>
          <w:sz w:val="32"/>
          <w:szCs w:val="28"/>
        </w:rPr>
        <w:t>2.12 Приложение: более продвинутый материал на мерах эффективности</w:t>
      </w:r>
    </w:p>
    <w:p w:rsidR="00B63EDA" w:rsidRDefault="00B63EDA" w:rsidP="00335618">
      <w:pPr>
        <w:spacing w:after="0" w:line="240" w:lineRule="auto"/>
        <w:ind w:firstLine="708"/>
        <w:jc w:val="center"/>
        <w:rPr>
          <w:rFonts w:ascii="Times New Roman" w:hAnsi="Times New Roman" w:cs="Times New Roman"/>
          <w:b/>
          <w:sz w:val="32"/>
          <w:szCs w:val="28"/>
        </w:rPr>
      </w:pPr>
    </w:p>
    <w:p w:rsidR="00B63EDA" w:rsidRDefault="00B63EDA" w:rsidP="00B63EDA">
      <w:pPr>
        <w:spacing w:after="0" w:line="240" w:lineRule="auto"/>
        <w:ind w:firstLine="708"/>
        <w:jc w:val="center"/>
        <w:rPr>
          <w:rFonts w:ascii="Times New Roman" w:hAnsi="Times New Roman" w:cs="Times New Roman"/>
          <w:b/>
          <w:sz w:val="28"/>
          <w:szCs w:val="28"/>
        </w:rPr>
      </w:pPr>
      <w:r w:rsidRPr="00B63EDA">
        <w:rPr>
          <w:rFonts w:ascii="Times New Roman" w:hAnsi="Times New Roman" w:cs="Times New Roman"/>
          <w:b/>
          <w:sz w:val="28"/>
          <w:szCs w:val="28"/>
        </w:rPr>
        <w:t>2.12.1 Обоснование эффективности</w:t>
      </w:r>
    </w:p>
    <w:p w:rsidR="00FE7D55" w:rsidRPr="00FE7D55" w:rsidRDefault="00FE7D55" w:rsidP="00B63EDA">
      <w:pPr>
        <w:spacing w:after="0" w:line="240" w:lineRule="auto"/>
        <w:ind w:firstLine="708"/>
        <w:jc w:val="center"/>
        <w:rPr>
          <w:rFonts w:ascii="Times New Roman" w:hAnsi="Times New Roman" w:cs="Times New Roman"/>
          <w:b/>
          <w:sz w:val="20"/>
          <w:szCs w:val="28"/>
        </w:rPr>
      </w:pPr>
    </w:p>
    <w:p w:rsidR="00335618" w:rsidRDefault="00B63EDA" w:rsidP="00B63EDA">
      <w:pPr>
        <w:spacing w:after="0" w:line="240" w:lineRule="auto"/>
        <w:ind w:firstLine="708"/>
        <w:jc w:val="both"/>
        <w:rPr>
          <w:rFonts w:ascii="Times New Roman" w:hAnsi="Times New Roman" w:cs="Times New Roman"/>
          <w:sz w:val="28"/>
          <w:szCs w:val="28"/>
        </w:rPr>
      </w:pPr>
      <w:r w:rsidRPr="00B63EDA">
        <w:rPr>
          <w:rFonts w:ascii="Times New Roman" w:hAnsi="Times New Roman" w:cs="Times New Roman"/>
          <w:sz w:val="28"/>
          <w:szCs w:val="28"/>
        </w:rPr>
        <w:t>Это, конечно, возможно определить более точные и глубокие мотивы для опоры</w:t>
      </w:r>
      <w:r>
        <w:rPr>
          <w:rFonts w:ascii="Times New Roman" w:hAnsi="Times New Roman" w:cs="Times New Roman"/>
          <w:sz w:val="28"/>
          <w:szCs w:val="28"/>
        </w:rPr>
        <w:t xml:space="preserve"> </w:t>
      </w:r>
      <w:r w:rsidRPr="00B63EDA">
        <w:rPr>
          <w:rFonts w:ascii="Times New Roman" w:hAnsi="Times New Roman" w:cs="Times New Roman"/>
          <w:sz w:val="28"/>
          <w:szCs w:val="28"/>
        </w:rPr>
        <w:t>на эффективность.</w:t>
      </w:r>
      <w:r>
        <w:rPr>
          <w:rFonts w:ascii="Times New Roman" w:hAnsi="Times New Roman" w:cs="Times New Roman"/>
          <w:sz w:val="28"/>
          <w:szCs w:val="28"/>
        </w:rPr>
        <w:t xml:space="preserve"> </w:t>
      </w:r>
      <w:r w:rsidRPr="00B63EDA">
        <w:rPr>
          <w:rFonts w:ascii="Times New Roman" w:hAnsi="Times New Roman" w:cs="Times New Roman"/>
          <w:sz w:val="28"/>
          <w:szCs w:val="28"/>
        </w:rPr>
        <w:t>Рассмотреть одну такую ​​мотивацию, мы теперь будем посмотрим на эффективность в теоретическом контексте принятия решения.</w:t>
      </w:r>
      <w:r>
        <w:rPr>
          <w:rFonts w:ascii="Times New Roman" w:hAnsi="Times New Roman" w:cs="Times New Roman"/>
          <w:sz w:val="28"/>
          <w:szCs w:val="28"/>
        </w:rPr>
        <w:t xml:space="preserve"> </w:t>
      </w:r>
      <w:r w:rsidRPr="00B63EDA">
        <w:rPr>
          <w:rFonts w:ascii="Times New Roman" w:hAnsi="Times New Roman" w:cs="Times New Roman"/>
          <w:sz w:val="28"/>
          <w:szCs w:val="28"/>
        </w:rPr>
        <w:t>Основной экономической моделью (индивидуального) выбора является рациональная идеальная модель.</w:t>
      </w:r>
      <w:r>
        <w:rPr>
          <w:rFonts w:ascii="Times New Roman" w:hAnsi="Times New Roman" w:cs="Times New Roman"/>
          <w:sz w:val="28"/>
          <w:szCs w:val="28"/>
        </w:rPr>
        <w:t xml:space="preserve"> </w:t>
      </w:r>
      <w:r w:rsidRPr="00B63EDA">
        <w:rPr>
          <w:rFonts w:ascii="Times New Roman" w:hAnsi="Times New Roman" w:cs="Times New Roman"/>
          <w:sz w:val="28"/>
          <w:szCs w:val="28"/>
        </w:rPr>
        <w:t xml:space="preserve">Рациональная идеальная модель изображает экономическую организацию (личность или систему), как ищет наилучшие </w:t>
      </w:r>
      <w:r>
        <w:rPr>
          <w:rFonts w:ascii="Times New Roman" w:hAnsi="Times New Roman" w:cs="Times New Roman"/>
          <w:sz w:val="28"/>
          <w:szCs w:val="28"/>
        </w:rPr>
        <w:t>средства для его желаемых целей.</w:t>
      </w:r>
      <w:r w:rsidRPr="00B63EDA">
        <w:rPr>
          <w:rFonts w:ascii="Times New Roman" w:hAnsi="Times New Roman" w:cs="Times New Roman"/>
          <w:sz w:val="28"/>
          <w:szCs w:val="28"/>
        </w:rPr>
        <w:t xml:space="preserve"> Это определяется набором доступных альтернатив и предпочтений относительно их</w:t>
      </w:r>
      <w:r w:rsidR="00FE7D55">
        <w:rPr>
          <w:rFonts w:ascii="Times New Roman" w:hAnsi="Times New Roman" w:cs="Times New Roman"/>
          <w:sz w:val="28"/>
          <w:szCs w:val="28"/>
        </w:rPr>
        <w:t>.</w:t>
      </w:r>
    </w:p>
    <w:p w:rsidR="00FE7D55" w:rsidRPr="008E4F8A" w:rsidRDefault="002D3DD3" w:rsidP="00B63EDA">
      <w:pPr>
        <w:spacing w:after="0" w:line="240" w:lineRule="auto"/>
        <w:ind w:firstLine="708"/>
        <w:jc w:val="both"/>
        <w:rPr>
          <w:rFonts w:ascii="Times New Roman" w:hAnsi="Times New Roman" w:cs="Times New Roman"/>
          <w:sz w:val="28"/>
          <w:szCs w:val="28"/>
        </w:rPr>
      </w:pPr>
      <w:r w:rsidRPr="002D3DD3">
        <w:rPr>
          <w:rFonts w:ascii="Times New Roman" w:hAnsi="Times New Roman" w:cs="Times New Roman"/>
          <w:sz w:val="28"/>
          <w:szCs w:val="28"/>
        </w:rPr>
        <w:t xml:space="preserve">Предположим, что фирма преобразовала </w:t>
      </w:r>
      <w:r>
        <w:rPr>
          <w:rFonts w:ascii="Times New Roman" w:hAnsi="Times New Roman" w:cs="Times New Roman"/>
          <w:sz w:val="28"/>
          <w:szCs w:val="28"/>
          <w:lang w:val="en-US"/>
        </w:rPr>
        <w:t>m</w:t>
      </w:r>
      <w:r w:rsidRPr="002D3DD3">
        <w:rPr>
          <w:rFonts w:ascii="Times New Roman" w:hAnsi="Times New Roman" w:cs="Times New Roman"/>
          <w:sz w:val="28"/>
          <w:szCs w:val="28"/>
        </w:rPr>
        <w:t xml:space="preserve"> входы </w:t>
      </w:r>
      <w:r w:rsidRPr="002D3DD3">
        <w:rPr>
          <w:rFonts w:ascii="Times New Roman" w:hAnsi="Times New Roman" w:cs="Times New Roman"/>
          <w:b/>
          <w:sz w:val="28"/>
          <w:szCs w:val="28"/>
          <w:lang w:val="en-US"/>
        </w:rPr>
        <w:t>x</w:t>
      </w:r>
      <w:r w:rsidRPr="002D3DD3">
        <w:rPr>
          <w:rFonts w:ascii="Times New Roman" w:hAnsi="Times New Roman" w:cs="Times New Roman"/>
          <w:b/>
          <w:sz w:val="28"/>
          <w:szCs w:val="28"/>
        </w:rPr>
        <w:t>*</w:t>
      </w:r>
      <w:r w:rsidRPr="002D3DD3">
        <w:rPr>
          <w:rFonts w:ascii="Times New Roman" w:hAnsi="Times New Roman" w:cs="Times New Roman"/>
          <w:b/>
          <w:sz w:val="28"/>
          <w:szCs w:val="28"/>
          <w:lang w:val="en-US"/>
        </w:rPr>
        <w:t>ϵ</w:t>
      </w:r>
      <w:r w:rsidRPr="002D3DD3">
        <w:rPr>
          <w:rFonts w:ascii="Times New Roman" w:hAnsi="Times New Roman" w:cs="Times New Roman"/>
          <w:b/>
          <w:sz w:val="28"/>
          <w:szCs w:val="28"/>
        </w:rPr>
        <w:t xml:space="preserve"> </w:t>
      </w:r>
      <w:r w:rsidRPr="002D3DD3">
        <w:rPr>
          <w:rFonts w:ascii="Times New Roman" w:hAnsi="Times New Roman" w:cs="Times New Roman"/>
          <w:b/>
          <w:sz w:val="28"/>
          <w:szCs w:val="28"/>
          <w:lang w:val="en-US"/>
        </w:rPr>
        <w:t>R</w:t>
      </w:r>
      <w:r w:rsidRPr="002D3DD3">
        <w:rPr>
          <w:rFonts w:ascii="Times New Roman" w:hAnsi="Times New Roman" w:cs="Times New Roman"/>
          <w:b/>
          <w:sz w:val="28"/>
          <w:szCs w:val="28"/>
          <w:vertAlign w:val="superscript"/>
          <w:lang w:val="en-US"/>
        </w:rPr>
        <w:t>m</w:t>
      </w:r>
      <w:r w:rsidRPr="002D3DD3">
        <w:rPr>
          <w:rFonts w:ascii="Times New Roman" w:hAnsi="Times New Roman" w:cs="Times New Roman"/>
          <w:b/>
          <w:sz w:val="28"/>
          <w:szCs w:val="28"/>
          <w:vertAlign w:val="superscript"/>
        </w:rPr>
        <w:t xml:space="preserve"> </w:t>
      </w:r>
      <w:r>
        <w:rPr>
          <w:rFonts w:ascii="Times New Roman" w:hAnsi="Times New Roman" w:cs="Times New Roman"/>
          <w:sz w:val="28"/>
          <w:szCs w:val="28"/>
        </w:rPr>
        <w:t>и</w:t>
      </w:r>
      <w:r w:rsidRPr="002D3DD3">
        <w:rPr>
          <w:rFonts w:ascii="Times New Roman" w:hAnsi="Times New Roman" w:cs="Times New Roman"/>
          <w:sz w:val="28"/>
          <w:szCs w:val="28"/>
        </w:rPr>
        <w:t xml:space="preserve"> выходов</w:t>
      </w:r>
      <w:r>
        <w:rPr>
          <w:rFonts w:ascii="Times New Roman" w:hAnsi="Times New Roman" w:cs="Times New Roman"/>
          <w:sz w:val="28"/>
          <w:szCs w:val="28"/>
        </w:rPr>
        <w:t xml:space="preserve"> </w:t>
      </w:r>
      <w:r>
        <w:rPr>
          <w:rFonts w:ascii="Times New Roman" w:hAnsi="Times New Roman" w:cs="Times New Roman"/>
          <w:b/>
          <w:sz w:val="28"/>
          <w:szCs w:val="28"/>
          <w:lang w:val="en-US"/>
        </w:rPr>
        <w:t>y</w:t>
      </w:r>
      <w:r w:rsidRPr="002D3DD3">
        <w:rPr>
          <w:rFonts w:ascii="Times New Roman" w:hAnsi="Times New Roman" w:cs="Times New Roman"/>
          <w:b/>
          <w:sz w:val="28"/>
          <w:szCs w:val="28"/>
        </w:rPr>
        <w:t>*</w:t>
      </w:r>
      <w:r w:rsidRPr="002D3DD3">
        <w:rPr>
          <w:rFonts w:ascii="Times New Roman" w:hAnsi="Times New Roman" w:cs="Times New Roman"/>
          <w:b/>
          <w:sz w:val="28"/>
          <w:szCs w:val="28"/>
          <w:lang w:val="en-US"/>
        </w:rPr>
        <w:t>ϵ</w:t>
      </w:r>
      <w:r w:rsidRPr="002D3DD3">
        <w:rPr>
          <w:rFonts w:ascii="Times New Roman" w:hAnsi="Times New Roman" w:cs="Times New Roman"/>
          <w:b/>
          <w:sz w:val="28"/>
          <w:szCs w:val="28"/>
        </w:rPr>
        <w:t xml:space="preserve"> </w:t>
      </w:r>
      <w:r w:rsidRPr="002D3DD3">
        <w:rPr>
          <w:rFonts w:ascii="Times New Roman" w:hAnsi="Times New Roman" w:cs="Times New Roman"/>
          <w:b/>
          <w:sz w:val="28"/>
          <w:szCs w:val="28"/>
          <w:lang w:val="en-US"/>
        </w:rPr>
        <w:t>R</w:t>
      </w:r>
      <w:r>
        <w:rPr>
          <w:rFonts w:ascii="Times New Roman" w:hAnsi="Times New Roman" w:cs="Times New Roman"/>
          <w:b/>
          <w:sz w:val="28"/>
          <w:szCs w:val="28"/>
          <w:vertAlign w:val="superscript"/>
          <w:lang w:val="en-US"/>
        </w:rPr>
        <w:t>n</w:t>
      </w:r>
      <w:r w:rsidRPr="002D3DD3">
        <w:rPr>
          <w:rFonts w:ascii="Times New Roman" w:hAnsi="Times New Roman" w:cs="Times New Roman"/>
          <w:sz w:val="28"/>
          <w:szCs w:val="28"/>
        </w:rPr>
        <w:t>.  Кроме того, пусть будет задана функция объекта или предпочтения</w:t>
      </w:r>
    </w:p>
    <w:p w:rsidR="002D3DD3" w:rsidRPr="008E4F8A" w:rsidRDefault="002D3DD3" w:rsidP="00B63EDA">
      <w:pPr>
        <w:spacing w:after="0" w:line="240" w:lineRule="auto"/>
        <w:ind w:firstLine="708"/>
        <w:jc w:val="both"/>
        <w:rPr>
          <w:rFonts w:ascii="Times New Roman" w:hAnsi="Times New Roman" w:cs="Times New Roman"/>
          <w:sz w:val="14"/>
          <w:szCs w:val="28"/>
        </w:rPr>
      </w:pPr>
    </w:p>
    <w:p w:rsidR="002D3DD3" w:rsidRPr="000337BE" w:rsidRDefault="00BA1F5C" w:rsidP="002D3DD3">
      <w:pPr>
        <w:spacing w:after="0" w:line="240" w:lineRule="auto"/>
        <w:ind w:firstLine="2127"/>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3652520</wp:posOffset>
                </wp:positionH>
                <wp:positionV relativeFrom="paragraph">
                  <wp:posOffset>128270</wp:posOffset>
                </wp:positionV>
                <wp:extent cx="247650" cy="0"/>
                <wp:effectExtent l="9525" t="61595" r="19050" b="52705"/>
                <wp:wrapNone/>
                <wp:docPr id="20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7.6pt;margin-top:10.1pt;width:19.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GvNQIAAF4EAAAOAAAAZHJzL2Uyb0RvYy54bWysVNuO2yAQfa/Uf0C8Z32pk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">
                <v:stroke endarrow="block"/>
              </v:shape>
            </w:pict>
          </mc:Fallback>
        </mc:AlternateContent>
      </w:r>
      <w:r w:rsidR="002D3DD3" w:rsidRPr="000337BE">
        <w:rPr>
          <w:rFonts w:ascii="Times New Roman" w:hAnsi="Times New Roman" w:cs="Times New Roman"/>
          <w:b/>
          <w:sz w:val="28"/>
          <w:szCs w:val="28"/>
        </w:rPr>
        <w:t xml:space="preserve">                                      </w:t>
      </w:r>
      <w:r w:rsidR="002D3DD3" w:rsidRPr="002D3DD3">
        <w:rPr>
          <w:rFonts w:ascii="Times New Roman" w:hAnsi="Times New Roman" w:cs="Times New Roman"/>
          <w:b/>
          <w:sz w:val="28"/>
          <w:szCs w:val="28"/>
          <w:lang w:val="en-US"/>
        </w:rPr>
        <w:t>U</w:t>
      </w:r>
      <w:r w:rsidR="002D3DD3">
        <w:rPr>
          <w:rFonts w:ascii="Times New Roman" w:hAnsi="Times New Roman" w:cs="Times New Roman"/>
          <w:sz w:val="28"/>
          <w:szCs w:val="28"/>
        </w:rPr>
        <w:t>:</w:t>
      </w:r>
      <w:r w:rsidR="002D3DD3" w:rsidRPr="000337BE">
        <w:rPr>
          <w:rFonts w:ascii="Times New Roman" w:hAnsi="Times New Roman" w:cs="Times New Roman"/>
          <w:b/>
          <w:sz w:val="28"/>
          <w:szCs w:val="28"/>
        </w:rPr>
        <w:t xml:space="preserve"> </w:t>
      </w:r>
      <w:r w:rsidR="002D3DD3" w:rsidRPr="002D3DD3">
        <w:rPr>
          <w:rFonts w:ascii="Times New Roman" w:hAnsi="Times New Roman" w:cs="Times New Roman"/>
          <w:b/>
          <w:sz w:val="28"/>
          <w:szCs w:val="28"/>
          <w:lang w:val="en-US"/>
        </w:rPr>
        <w:t>R</w:t>
      </w:r>
      <w:r w:rsidR="002D3DD3" w:rsidRPr="002D3DD3">
        <w:rPr>
          <w:rFonts w:ascii="Times New Roman" w:hAnsi="Times New Roman" w:cs="Times New Roman"/>
          <w:b/>
          <w:sz w:val="28"/>
          <w:szCs w:val="28"/>
          <w:vertAlign w:val="superscript"/>
          <w:lang w:val="en-US"/>
        </w:rPr>
        <w:t>m</w:t>
      </w:r>
      <w:r w:rsidR="002D3DD3">
        <w:rPr>
          <w:rFonts w:ascii="Times New Roman" w:hAnsi="Times New Roman" w:cs="Times New Roman"/>
          <w:b/>
          <w:sz w:val="28"/>
          <w:szCs w:val="28"/>
          <w:vertAlign w:val="superscript"/>
        </w:rPr>
        <w:t>+</w:t>
      </w:r>
      <w:r w:rsidR="002D3DD3">
        <w:rPr>
          <w:rFonts w:ascii="Times New Roman" w:hAnsi="Times New Roman" w:cs="Times New Roman"/>
          <w:b/>
          <w:sz w:val="28"/>
          <w:szCs w:val="28"/>
          <w:vertAlign w:val="superscript"/>
          <w:lang w:val="en-US"/>
        </w:rPr>
        <w:t>n</w:t>
      </w:r>
      <w:r w:rsidR="002D3DD3" w:rsidRPr="000337BE">
        <w:rPr>
          <w:rFonts w:ascii="Times New Roman" w:hAnsi="Times New Roman" w:cs="Times New Roman"/>
          <w:b/>
          <w:sz w:val="28"/>
          <w:szCs w:val="28"/>
        </w:rPr>
        <w:t xml:space="preserve">       </w:t>
      </w:r>
      <w:r w:rsidR="002D3DD3">
        <w:rPr>
          <w:rFonts w:ascii="Times New Roman" w:hAnsi="Times New Roman" w:cs="Times New Roman"/>
          <w:b/>
          <w:sz w:val="28"/>
          <w:szCs w:val="28"/>
          <w:lang w:val="en-US"/>
        </w:rPr>
        <w:t>R</w:t>
      </w:r>
      <w:r w:rsidR="00AF574B" w:rsidRPr="00AF574B">
        <w:rPr>
          <w:rFonts w:ascii="Times New Roman" w:hAnsi="Times New Roman" w:cs="Times New Roman"/>
          <w:b/>
          <w:sz w:val="28"/>
          <w:szCs w:val="28"/>
        </w:rPr>
        <w:t xml:space="preserve"> </w:t>
      </w:r>
    </w:p>
    <w:p w:rsidR="000337BE" w:rsidRDefault="000337BE" w:rsidP="000337BE">
      <w:pPr>
        <w:spacing w:after="0" w:line="240" w:lineRule="auto"/>
        <w:ind w:firstLine="709"/>
        <w:rPr>
          <w:rFonts w:ascii="Times New Roman" w:hAnsi="Times New Roman" w:cs="Times New Roman"/>
          <w:sz w:val="28"/>
          <w:szCs w:val="28"/>
        </w:rPr>
      </w:pPr>
      <w:r w:rsidRPr="000337BE">
        <w:rPr>
          <w:rFonts w:ascii="Times New Roman" w:hAnsi="Times New Roman" w:cs="Times New Roman"/>
          <w:sz w:val="28"/>
          <w:szCs w:val="28"/>
        </w:rPr>
        <w:t xml:space="preserve">где </w:t>
      </w:r>
      <w:r w:rsidRPr="000337BE">
        <w:rPr>
          <w:rFonts w:ascii="Times New Roman" w:hAnsi="Times New Roman" w:cs="Times New Roman"/>
          <w:b/>
          <w:sz w:val="28"/>
          <w:szCs w:val="28"/>
          <w:lang w:val="en-US"/>
        </w:rPr>
        <w:t>U</w:t>
      </w:r>
      <w:r w:rsidRPr="000337BE">
        <w:rPr>
          <w:rFonts w:ascii="Times New Roman" w:hAnsi="Times New Roman" w:cs="Times New Roman"/>
          <w:b/>
          <w:sz w:val="28"/>
          <w:szCs w:val="28"/>
        </w:rPr>
        <w:t xml:space="preserve"> (</w:t>
      </w:r>
      <w:r w:rsidRPr="000337BE">
        <w:rPr>
          <w:rFonts w:ascii="Times New Roman" w:hAnsi="Times New Roman" w:cs="Times New Roman"/>
          <w:b/>
          <w:sz w:val="28"/>
          <w:szCs w:val="28"/>
          <w:lang w:val="en-US"/>
        </w:rPr>
        <w:t>x</w:t>
      </w:r>
      <w:r w:rsidRPr="000337BE">
        <w:rPr>
          <w:rFonts w:ascii="Times New Roman" w:hAnsi="Times New Roman" w:cs="Times New Roman"/>
          <w:b/>
          <w:sz w:val="28"/>
          <w:szCs w:val="28"/>
        </w:rPr>
        <w:t>,</w:t>
      </w:r>
      <w:r w:rsidRPr="000337BE">
        <w:rPr>
          <w:rFonts w:ascii="Times New Roman" w:hAnsi="Times New Roman" w:cs="Times New Roman"/>
          <w:b/>
          <w:sz w:val="28"/>
          <w:szCs w:val="28"/>
          <w:lang w:val="en-US"/>
        </w:rPr>
        <w:t>y</w:t>
      </w:r>
      <w:r w:rsidRPr="000337BE">
        <w:rPr>
          <w:rFonts w:ascii="Times New Roman" w:hAnsi="Times New Roman" w:cs="Times New Roman"/>
          <w:b/>
          <w:sz w:val="28"/>
          <w:szCs w:val="28"/>
        </w:rPr>
        <w:t>)</w:t>
      </w:r>
      <w:r w:rsidRPr="000337BE">
        <w:rPr>
          <w:rFonts w:ascii="Times New Roman" w:hAnsi="Times New Roman" w:cs="Times New Roman"/>
          <w:sz w:val="28"/>
          <w:szCs w:val="28"/>
        </w:rPr>
        <w:t xml:space="preserve"> это утилита, прикрепле</w:t>
      </w:r>
      <w:r>
        <w:rPr>
          <w:rFonts w:ascii="Times New Roman" w:hAnsi="Times New Roman" w:cs="Times New Roman"/>
          <w:sz w:val="28"/>
          <w:szCs w:val="28"/>
        </w:rPr>
        <w:t xml:space="preserve">нная к производственному плану </w:t>
      </w:r>
      <w:r w:rsidRPr="000337BE">
        <w:rPr>
          <w:rFonts w:ascii="Times New Roman" w:hAnsi="Times New Roman" w:cs="Times New Roman"/>
          <w:sz w:val="28"/>
          <w:szCs w:val="28"/>
        </w:rPr>
        <w:t>(</w:t>
      </w:r>
      <w:r>
        <w:rPr>
          <w:rFonts w:ascii="Times New Roman" w:hAnsi="Times New Roman" w:cs="Times New Roman"/>
          <w:sz w:val="28"/>
          <w:szCs w:val="28"/>
          <w:lang w:val="en-US"/>
        </w:rPr>
        <w:t>x</w:t>
      </w:r>
      <w:r w:rsidRPr="000337BE">
        <w:rPr>
          <w:rFonts w:ascii="Times New Roman" w:hAnsi="Times New Roman" w:cs="Times New Roman"/>
          <w:sz w:val="28"/>
          <w:szCs w:val="28"/>
        </w:rPr>
        <w:t>,</w:t>
      </w:r>
      <w:r>
        <w:rPr>
          <w:rFonts w:ascii="Times New Roman" w:hAnsi="Times New Roman" w:cs="Times New Roman"/>
          <w:sz w:val="28"/>
          <w:szCs w:val="28"/>
          <w:lang w:val="en-US"/>
        </w:rPr>
        <w:t>y</w:t>
      </w:r>
      <w:r w:rsidRPr="000337BE">
        <w:rPr>
          <w:rFonts w:ascii="Times New Roman" w:hAnsi="Times New Roman" w:cs="Times New Roman"/>
          <w:sz w:val="28"/>
          <w:szCs w:val="28"/>
        </w:rPr>
        <w:t>) также, давайте предположим</w:t>
      </w:r>
      <w:r w:rsidR="00AF574B">
        <w:rPr>
          <w:rFonts w:ascii="Times New Roman" w:hAnsi="Times New Roman" w:cs="Times New Roman"/>
          <w:sz w:val="28"/>
          <w:szCs w:val="28"/>
        </w:rPr>
        <w:t>,</w:t>
      </w:r>
      <w:r w:rsidR="00AF574B" w:rsidRPr="00AF574B">
        <w:rPr>
          <w:rFonts w:ascii="Times New Roman" w:hAnsi="Times New Roman" w:cs="Times New Roman"/>
          <w:sz w:val="28"/>
          <w:szCs w:val="28"/>
        </w:rPr>
        <w:t xml:space="preserve"> </w:t>
      </w:r>
      <w:r w:rsidRPr="000337BE">
        <w:rPr>
          <w:rFonts w:ascii="Times New Roman" w:hAnsi="Times New Roman" w:cs="Times New Roman"/>
          <w:sz w:val="28"/>
          <w:szCs w:val="28"/>
        </w:rPr>
        <w:t>что набор возможных векторов ввода-вывода</w:t>
      </w:r>
    </w:p>
    <w:p w:rsidR="00AF574B" w:rsidRPr="00DB094C" w:rsidRDefault="00AF574B" w:rsidP="000337BE">
      <w:pPr>
        <w:spacing w:after="0" w:line="240" w:lineRule="auto"/>
        <w:ind w:firstLine="709"/>
        <w:rPr>
          <w:rFonts w:ascii="Times New Roman" w:hAnsi="Times New Roman" w:cs="Times New Roman"/>
          <w:sz w:val="18"/>
          <w:szCs w:val="28"/>
        </w:rPr>
      </w:pPr>
    </w:p>
    <w:p w:rsidR="00AF574B" w:rsidRPr="008E4F8A" w:rsidRDefault="00AF574B" w:rsidP="00AF574B">
      <w:pPr>
        <w:spacing w:after="0" w:line="240" w:lineRule="auto"/>
        <w:ind w:firstLine="709"/>
        <w:jc w:val="center"/>
        <w:rPr>
          <w:rFonts w:ascii="Times New Roman" w:hAnsi="Times New Roman" w:cs="Times New Roman"/>
          <w:b/>
          <w:sz w:val="28"/>
          <w:szCs w:val="28"/>
          <w:vertAlign w:val="superscript"/>
        </w:rPr>
      </w:pPr>
      <w:r w:rsidRPr="00AF574B">
        <w:rPr>
          <w:rFonts w:ascii="Times New Roman" w:hAnsi="Times New Roman" w:cs="Times New Roman"/>
          <w:b/>
          <w:sz w:val="28"/>
          <w:szCs w:val="28"/>
          <w:lang w:val="en-US"/>
        </w:rPr>
        <w:t>T</w:t>
      </w:r>
      <w:r w:rsidRPr="008E4F8A">
        <w:rPr>
          <w:rFonts w:ascii="Times New Roman" w:hAnsi="Times New Roman" w:cs="Times New Roman"/>
          <w:b/>
          <w:sz w:val="28"/>
          <w:szCs w:val="28"/>
        </w:rPr>
        <w:t xml:space="preserve"> </w:t>
      </w:r>
      <w:r>
        <w:rPr>
          <w:rFonts w:ascii="Times New Roman" w:hAnsi="Times New Roman" w:cs="Times New Roman"/>
          <w:noProof/>
          <w:sz w:val="28"/>
          <w:szCs w:val="28"/>
        </w:rPr>
        <w:drawing>
          <wp:inline distT="0" distB="0" distL="0" distR="0">
            <wp:extent cx="257175" cy="1428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8E4F8A">
        <w:rPr>
          <w:rFonts w:ascii="Times New Roman" w:hAnsi="Times New Roman" w:cs="Times New Roman"/>
          <w:b/>
          <w:sz w:val="28"/>
          <w:szCs w:val="28"/>
        </w:rPr>
        <w:t xml:space="preserve"> </w:t>
      </w:r>
      <w:r w:rsidRPr="002D3DD3">
        <w:rPr>
          <w:rFonts w:ascii="Times New Roman" w:hAnsi="Times New Roman" w:cs="Times New Roman"/>
          <w:b/>
          <w:sz w:val="28"/>
          <w:szCs w:val="28"/>
          <w:lang w:val="en-US"/>
        </w:rPr>
        <w:t>R</w:t>
      </w:r>
      <w:r w:rsidRPr="002D3DD3">
        <w:rPr>
          <w:rFonts w:ascii="Times New Roman" w:hAnsi="Times New Roman" w:cs="Times New Roman"/>
          <w:b/>
          <w:sz w:val="28"/>
          <w:szCs w:val="28"/>
          <w:vertAlign w:val="superscript"/>
          <w:lang w:val="en-US"/>
        </w:rPr>
        <w:t>m</w:t>
      </w:r>
      <w:r>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n</w:t>
      </w:r>
    </w:p>
    <w:p w:rsidR="00AF574B" w:rsidRPr="008E4F8A" w:rsidRDefault="00AF574B" w:rsidP="00AF574B">
      <w:pPr>
        <w:spacing w:after="0" w:line="240" w:lineRule="auto"/>
        <w:ind w:firstLine="709"/>
        <w:jc w:val="center"/>
        <w:rPr>
          <w:rFonts w:ascii="Times New Roman" w:hAnsi="Times New Roman" w:cs="Times New Roman"/>
          <w:b/>
          <w:sz w:val="20"/>
          <w:szCs w:val="28"/>
          <w:vertAlign w:val="superscript"/>
        </w:rPr>
      </w:pPr>
    </w:p>
    <w:p w:rsidR="00AF574B" w:rsidRPr="008E4F8A" w:rsidRDefault="00AF574B" w:rsidP="00AF574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этой настройке у нас есть </w:t>
      </w:r>
      <w:r w:rsidRPr="00DB094C">
        <w:rPr>
          <w:rFonts w:ascii="Times New Roman" w:hAnsi="Times New Roman" w:cs="Times New Roman"/>
          <w:b/>
          <w:sz w:val="28"/>
          <w:szCs w:val="28"/>
        </w:rPr>
        <w:t>(</w:t>
      </w:r>
      <w:r w:rsidRPr="00DB094C">
        <w:rPr>
          <w:rFonts w:ascii="Times New Roman" w:hAnsi="Times New Roman" w:cs="Times New Roman"/>
          <w:b/>
          <w:sz w:val="28"/>
          <w:szCs w:val="28"/>
          <w:lang w:val="en-US"/>
        </w:rPr>
        <w:t>x</w:t>
      </w:r>
      <w:r w:rsidR="00DB094C" w:rsidRPr="00DB094C">
        <w:rPr>
          <w:rFonts w:ascii="Times New Roman" w:hAnsi="Times New Roman" w:cs="Times New Roman"/>
          <w:b/>
          <w:sz w:val="28"/>
          <w:szCs w:val="28"/>
          <w:vertAlign w:val="superscript"/>
        </w:rPr>
        <w:t>*</w:t>
      </w:r>
      <w:r w:rsidR="00DB094C" w:rsidRPr="00DB094C">
        <w:rPr>
          <w:rFonts w:ascii="Times New Roman" w:hAnsi="Times New Roman" w:cs="Times New Roman"/>
          <w:b/>
          <w:sz w:val="28"/>
          <w:szCs w:val="28"/>
        </w:rPr>
        <w:t xml:space="preserve">, </w:t>
      </w:r>
      <w:r w:rsidR="00DB094C" w:rsidRPr="00DB094C">
        <w:rPr>
          <w:rFonts w:ascii="Times New Roman" w:hAnsi="Times New Roman" w:cs="Times New Roman"/>
          <w:b/>
          <w:sz w:val="28"/>
          <w:szCs w:val="28"/>
          <w:lang w:val="en-US"/>
        </w:rPr>
        <w:t>y</w:t>
      </w:r>
      <w:r w:rsidR="00DB094C" w:rsidRPr="00DB094C">
        <w:rPr>
          <w:rFonts w:ascii="Times New Roman" w:hAnsi="Times New Roman" w:cs="Times New Roman"/>
          <w:b/>
          <w:sz w:val="28"/>
          <w:szCs w:val="28"/>
        </w:rPr>
        <w:t>*</w:t>
      </w:r>
      <w:r w:rsidRPr="00DB094C">
        <w:rPr>
          <w:rFonts w:ascii="Times New Roman" w:hAnsi="Times New Roman" w:cs="Times New Roman"/>
          <w:b/>
          <w:sz w:val="28"/>
          <w:szCs w:val="28"/>
        </w:rPr>
        <w:t>)</w:t>
      </w:r>
      <w:r w:rsidR="00DB094C" w:rsidRPr="00DB094C">
        <w:rPr>
          <w:rFonts w:ascii="Times New Roman" w:hAnsi="Times New Roman" w:cs="Times New Roman"/>
          <w:sz w:val="28"/>
          <w:szCs w:val="28"/>
        </w:rPr>
        <w:t xml:space="preserve"> </w:t>
      </w:r>
      <w:r w:rsidRPr="00AF574B">
        <w:rPr>
          <w:rFonts w:ascii="Times New Roman" w:hAnsi="Times New Roman" w:cs="Times New Roman"/>
          <w:sz w:val="28"/>
          <w:szCs w:val="28"/>
        </w:rPr>
        <w:t>является оптимальным, если и только если он решает основную проблему решения</w:t>
      </w:r>
    </w:p>
    <w:p w:rsidR="00DB094C" w:rsidRPr="008E4F8A" w:rsidRDefault="00DB094C" w:rsidP="00AF574B">
      <w:pPr>
        <w:spacing w:after="0" w:line="240" w:lineRule="auto"/>
        <w:ind w:firstLine="709"/>
        <w:rPr>
          <w:rFonts w:ascii="Times New Roman" w:hAnsi="Times New Roman" w:cs="Times New Roman"/>
          <w:sz w:val="18"/>
          <w:szCs w:val="28"/>
        </w:rPr>
      </w:pPr>
    </w:p>
    <w:p w:rsidR="00DB094C" w:rsidRPr="008E4F8A" w:rsidRDefault="00DB094C" w:rsidP="00DB094C">
      <w:pPr>
        <w:spacing w:after="0" w:line="240" w:lineRule="auto"/>
        <w:ind w:firstLine="709"/>
        <w:jc w:val="center"/>
        <w:rPr>
          <w:rFonts w:ascii="Times New Roman" w:hAnsi="Times New Roman" w:cs="Times New Roman"/>
          <w:b/>
          <w:sz w:val="28"/>
          <w:szCs w:val="28"/>
        </w:rPr>
      </w:pPr>
      <w:r w:rsidRPr="00DB094C">
        <w:rPr>
          <w:rFonts w:ascii="Times New Roman" w:hAnsi="Times New Roman" w:cs="Times New Roman"/>
          <w:b/>
          <w:sz w:val="28"/>
          <w:szCs w:val="28"/>
          <w:lang w:val="en-US"/>
        </w:rPr>
        <w:t>max</w:t>
      </w:r>
      <w:r w:rsidRPr="008E4F8A">
        <w:rPr>
          <w:rFonts w:ascii="Times New Roman" w:hAnsi="Times New Roman" w:cs="Times New Roman"/>
          <w:b/>
          <w:sz w:val="28"/>
          <w:szCs w:val="28"/>
        </w:rPr>
        <w:t xml:space="preserve"> </w:t>
      </w:r>
      <w:r w:rsidRPr="00DB094C">
        <w:rPr>
          <w:rFonts w:ascii="Times New Roman" w:hAnsi="Times New Roman" w:cs="Times New Roman"/>
          <w:b/>
          <w:sz w:val="28"/>
          <w:szCs w:val="28"/>
          <w:lang w:val="en-US"/>
        </w:rPr>
        <w:t>U</w:t>
      </w:r>
      <w:r w:rsidRPr="008E4F8A">
        <w:rPr>
          <w:rFonts w:ascii="Times New Roman" w:hAnsi="Times New Roman" w:cs="Times New Roman"/>
          <w:b/>
          <w:sz w:val="28"/>
          <w:szCs w:val="28"/>
        </w:rPr>
        <w:t>(</w:t>
      </w:r>
      <w:r w:rsidRPr="00DB094C">
        <w:rPr>
          <w:rFonts w:ascii="Times New Roman" w:hAnsi="Times New Roman" w:cs="Times New Roman"/>
          <w:b/>
          <w:sz w:val="28"/>
          <w:szCs w:val="28"/>
          <w:lang w:val="en-US"/>
        </w:rPr>
        <w:t>x</w:t>
      </w:r>
      <w:r w:rsidRPr="008E4F8A">
        <w:rPr>
          <w:rFonts w:ascii="Times New Roman" w:hAnsi="Times New Roman" w:cs="Times New Roman"/>
          <w:b/>
          <w:sz w:val="28"/>
          <w:szCs w:val="28"/>
        </w:rPr>
        <w:t>,</w:t>
      </w:r>
      <w:r w:rsidRPr="00DB094C">
        <w:rPr>
          <w:rFonts w:ascii="Times New Roman" w:hAnsi="Times New Roman" w:cs="Times New Roman"/>
          <w:b/>
          <w:sz w:val="28"/>
          <w:szCs w:val="28"/>
          <w:lang w:val="en-US"/>
        </w:rPr>
        <w:t>y</w:t>
      </w:r>
      <w:r w:rsidRPr="008E4F8A">
        <w:rPr>
          <w:rFonts w:ascii="Times New Roman" w:hAnsi="Times New Roman" w:cs="Times New Roman"/>
          <w:b/>
          <w:sz w:val="28"/>
          <w:szCs w:val="28"/>
        </w:rPr>
        <w:t>)</w:t>
      </w:r>
    </w:p>
    <w:p w:rsidR="00DB094C" w:rsidRDefault="00DB094C" w:rsidP="00DB094C">
      <w:pPr>
        <w:spacing w:after="0" w:line="240" w:lineRule="auto"/>
        <w:ind w:firstLine="709"/>
        <w:jc w:val="center"/>
        <w:rPr>
          <w:rFonts w:ascii="Times New Roman" w:hAnsi="Times New Roman" w:cs="Times New Roman"/>
          <w:b/>
          <w:sz w:val="28"/>
          <w:szCs w:val="28"/>
        </w:rPr>
      </w:pPr>
      <w:r w:rsidRPr="008E4F8A">
        <w:rPr>
          <w:rFonts w:ascii="Times New Roman" w:hAnsi="Times New Roman" w:cs="Times New Roman"/>
          <w:b/>
          <w:sz w:val="28"/>
          <w:szCs w:val="28"/>
        </w:rPr>
        <w:t>(</w:t>
      </w:r>
      <w:r>
        <w:rPr>
          <w:rFonts w:ascii="Times New Roman" w:hAnsi="Times New Roman" w:cs="Times New Roman"/>
          <w:b/>
          <w:sz w:val="28"/>
          <w:szCs w:val="28"/>
          <w:lang w:val="en-US"/>
        </w:rPr>
        <w:t>x</w:t>
      </w:r>
      <w:r w:rsidRPr="008E4F8A">
        <w:rPr>
          <w:rFonts w:ascii="Times New Roman" w:hAnsi="Times New Roman" w:cs="Times New Roman"/>
          <w:b/>
          <w:sz w:val="28"/>
          <w:szCs w:val="28"/>
        </w:rPr>
        <w:t>,</w:t>
      </w:r>
      <w:r>
        <w:rPr>
          <w:rFonts w:ascii="Times New Roman" w:hAnsi="Times New Roman" w:cs="Times New Roman"/>
          <w:b/>
          <w:sz w:val="28"/>
          <w:szCs w:val="28"/>
          <w:lang w:val="en-US"/>
        </w:rPr>
        <w:t>y</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ϵ</w:t>
      </w:r>
      <w:r w:rsidRPr="008E4F8A">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DB094C" w:rsidRPr="00DB094C" w:rsidRDefault="00DB094C" w:rsidP="00DB094C">
      <w:pPr>
        <w:spacing w:after="0" w:line="240" w:lineRule="auto"/>
        <w:ind w:firstLine="709"/>
        <w:jc w:val="center"/>
        <w:rPr>
          <w:rFonts w:ascii="Times New Roman" w:hAnsi="Times New Roman" w:cs="Times New Roman"/>
          <w:b/>
          <w:sz w:val="28"/>
          <w:szCs w:val="28"/>
        </w:rPr>
      </w:pPr>
    </w:p>
    <w:p w:rsidR="00DB094C" w:rsidRDefault="00DB094C" w:rsidP="00DB094C">
      <w:pPr>
        <w:spacing w:after="0" w:line="240" w:lineRule="auto"/>
        <w:ind w:firstLine="709"/>
        <w:jc w:val="both"/>
        <w:rPr>
          <w:rFonts w:ascii="Times New Roman" w:hAnsi="Times New Roman" w:cs="Times New Roman"/>
          <w:sz w:val="28"/>
          <w:szCs w:val="28"/>
        </w:rPr>
      </w:pPr>
      <w:r w:rsidRPr="00DB094C">
        <w:rPr>
          <w:rFonts w:ascii="Times New Roman" w:hAnsi="Times New Roman" w:cs="Times New Roman"/>
          <w:sz w:val="28"/>
          <w:szCs w:val="28"/>
        </w:rPr>
        <w:t>если фирма сделала лучшее, самое эффективное использование его потенциала</w:t>
      </w:r>
    </w:p>
    <w:p w:rsidR="00556B5B" w:rsidRPr="008E4F8A" w:rsidRDefault="00556B5B" w:rsidP="00556B5B">
      <w:pPr>
        <w:spacing w:after="0" w:line="240" w:lineRule="auto"/>
        <w:ind w:firstLine="709"/>
        <w:jc w:val="both"/>
        <w:rPr>
          <w:rFonts w:ascii="Times New Roman" w:hAnsi="Times New Roman" w:cs="Times New Roman"/>
          <w:sz w:val="28"/>
          <w:szCs w:val="28"/>
        </w:rPr>
      </w:pPr>
      <w:r w:rsidRPr="00556B5B">
        <w:rPr>
          <w:rFonts w:ascii="Times New Roman" w:hAnsi="Times New Roman" w:cs="Times New Roman"/>
          <w:sz w:val="28"/>
          <w:szCs w:val="28"/>
        </w:rPr>
        <w:t>На практике эта идеальная оценка может быть проведена редко.</w:t>
      </w:r>
      <w:r>
        <w:rPr>
          <w:rFonts w:ascii="Times New Roman" w:hAnsi="Times New Roman" w:cs="Times New Roman"/>
          <w:sz w:val="28"/>
          <w:szCs w:val="28"/>
        </w:rPr>
        <w:t xml:space="preserve"> </w:t>
      </w:r>
      <w:r w:rsidRPr="00556B5B">
        <w:rPr>
          <w:rFonts w:ascii="Times New Roman" w:hAnsi="Times New Roman" w:cs="Times New Roman"/>
          <w:sz w:val="28"/>
          <w:szCs w:val="28"/>
        </w:rPr>
        <w:t xml:space="preserve">Общим препятствием является то, что возможные планы производства </w:t>
      </w:r>
      <w:r w:rsidRPr="00556B5B">
        <w:rPr>
          <w:rFonts w:ascii="Times New Roman" w:hAnsi="Times New Roman" w:cs="Times New Roman"/>
          <w:b/>
          <w:sz w:val="28"/>
          <w:szCs w:val="28"/>
        </w:rPr>
        <w:t>T</w:t>
      </w:r>
      <w:r w:rsidRPr="00556B5B">
        <w:rPr>
          <w:rFonts w:ascii="Times New Roman" w:hAnsi="Times New Roman" w:cs="Times New Roman"/>
          <w:sz w:val="28"/>
          <w:szCs w:val="28"/>
        </w:rPr>
        <w:t xml:space="preserve"> не известны.</w:t>
      </w:r>
      <w:r>
        <w:rPr>
          <w:rFonts w:ascii="Times New Roman" w:hAnsi="Times New Roman" w:cs="Times New Roman"/>
          <w:sz w:val="28"/>
          <w:szCs w:val="28"/>
        </w:rPr>
        <w:t xml:space="preserve"> </w:t>
      </w:r>
      <w:r w:rsidRPr="00556B5B">
        <w:rPr>
          <w:rFonts w:ascii="Times New Roman" w:hAnsi="Times New Roman" w:cs="Times New Roman"/>
          <w:sz w:val="28"/>
          <w:szCs w:val="28"/>
        </w:rPr>
        <w:t xml:space="preserve">Другой состоит в том, что фирма или оценщик могут не иметь четких выражений совокупных критериев оценки эффективности </w:t>
      </w:r>
      <w:r w:rsidRPr="00556B5B">
        <w:rPr>
          <w:rFonts w:ascii="Times New Roman" w:hAnsi="Times New Roman" w:cs="Times New Roman"/>
          <w:b/>
          <w:sz w:val="28"/>
          <w:szCs w:val="28"/>
        </w:rPr>
        <w:t>U</w:t>
      </w:r>
      <w:r w:rsidRPr="00556B5B">
        <w:rPr>
          <w:rFonts w:ascii="Times New Roman" w:hAnsi="Times New Roman" w:cs="Times New Roman"/>
          <w:sz w:val="28"/>
          <w:szCs w:val="28"/>
        </w:rPr>
        <w:t>.</w:t>
      </w:r>
      <w:r>
        <w:rPr>
          <w:rFonts w:ascii="Times New Roman" w:hAnsi="Times New Roman" w:cs="Times New Roman"/>
          <w:sz w:val="28"/>
          <w:szCs w:val="28"/>
        </w:rPr>
        <w:t xml:space="preserve"> </w:t>
      </w:r>
      <w:r w:rsidRPr="00556B5B">
        <w:rPr>
          <w:rFonts w:ascii="Times New Roman" w:hAnsi="Times New Roman" w:cs="Times New Roman"/>
          <w:sz w:val="28"/>
          <w:szCs w:val="28"/>
        </w:rPr>
        <w:t>В контекстах государственного сектора, например, где агент может быть школьной, судом или полицейским участком, часто трудно представить явные разграничения вариантов производства.</w:t>
      </w:r>
      <w:r>
        <w:rPr>
          <w:rFonts w:ascii="Times New Roman" w:hAnsi="Times New Roman" w:cs="Times New Roman"/>
          <w:sz w:val="28"/>
          <w:szCs w:val="28"/>
        </w:rPr>
        <w:t xml:space="preserve"> </w:t>
      </w:r>
      <w:r w:rsidRPr="00556B5B">
        <w:rPr>
          <w:rFonts w:ascii="Times New Roman" w:hAnsi="Times New Roman" w:cs="Times New Roman"/>
          <w:sz w:val="28"/>
          <w:szCs w:val="28"/>
        </w:rPr>
        <w:t>Кроме того, несколько выпущенных выходов будут сложными для заполнения, так что обычно не доступно явная структура предпочтений.</w:t>
      </w:r>
    </w:p>
    <w:p w:rsidR="00981175" w:rsidRPr="00981175" w:rsidRDefault="00981175" w:rsidP="00981175">
      <w:pPr>
        <w:spacing w:after="0" w:line="240" w:lineRule="auto"/>
        <w:ind w:firstLine="709"/>
        <w:jc w:val="both"/>
        <w:rPr>
          <w:rFonts w:ascii="Times New Roman" w:hAnsi="Times New Roman" w:cs="Times New Roman"/>
          <w:sz w:val="28"/>
          <w:szCs w:val="28"/>
        </w:rPr>
      </w:pPr>
      <w:r w:rsidRPr="00981175">
        <w:rPr>
          <w:rFonts w:ascii="Times New Roman" w:hAnsi="Times New Roman" w:cs="Times New Roman"/>
          <w:sz w:val="28"/>
          <w:szCs w:val="28"/>
        </w:rPr>
        <w:t xml:space="preserve">Одна перспектива о современной теории анализа производительности состоит в том, что она позволяет делать оценки в контекстах с неполной информацией о параметрах </w:t>
      </w:r>
      <w:r w:rsidRPr="00981175">
        <w:rPr>
          <w:rFonts w:ascii="Times New Roman" w:hAnsi="Times New Roman" w:cs="Times New Roman"/>
          <w:b/>
          <w:sz w:val="28"/>
          <w:szCs w:val="28"/>
          <w:lang w:val="en-US"/>
        </w:rPr>
        <w:t>T</w:t>
      </w:r>
      <w:r w:rsidRPr="00981175">
        <w:rPr>
          <w:rFonts w:ascii="Times New Roman" w:hAnsi="Times New Roman" w:cs="Times New Roman"/>
          <w:sz w:val="28"/>
          <w:szCs w:val="28"/>
        </w:rPr>
        <w:t xml:space="preserve"> и предпочтения</w:t>
      </w:r>
      <w:r>
        <w:rPr>
          <w:rFonts w:ascii="Times New Roman" w:hAnsi="Times New Roman" w:cs="Times New Roman"/>
          <w:sz w:val="28"/>
          <w:szCs w:val="28"/>
          <w:lang w:val="en-US"/>
        </w:rPr>
        <w:t>x</w:t>
      </w:r>
      <w:r w:rsidRPr="00981175">
        <w:rPr>
          <w:rFonts w:ascii="Times New Roman" w:hAnsi="Times New Roman" w:cs="Times New Roman"/>
          <w:sz w:val="28"/>
          <w:szCs w:val="28"/>
        </w:rPr>
        <w:t xml:space="preserve"> </w:t>
      </w:r>
      <w:r w:rsidRPr="00981175">
        <w:rPr>
          <w:rFonts w:ascii="Times New Roman" w:hAnsi="Times New Roman" w:cs="Times New Roman"/>
          <w:b/>
          <w:sz w:val="28"/>
          <w:szCs w:val="28"/>
        </w:rPr>
        <w:t>У</w:t>
      </w:r>
      <w:r w:rsidRPr="00981175">
        <w:rPr>
          <w:rFonts w:ascii="Times New Roman" w:hAnsi="Times New Roman" w:cs="Times New Roman"/>
          <w:sz w:val="28"/>
          <w:szCs w:val="28"/>
        </w:rPr>
        <w:t>. Это делается, сосредоточив внимание на эффективности вместо эффективности и сосредоточив к эффективности относительно построенной технологии, а не в отношении основных истинных, но неизвестных технологий.</w:t>
      </w:r>
    </w:p>
    <w:p w:rsidR="00302B34" w:rsidRPr="00302B34" w:rsidRDefault="00302B34" w:rsidP="00302B34">
      <w:pPr>
        <w:spacing w:after="0" w:line="240" w:lineRule="auto"/>
        <w:ind w:firstLine="709"/>
        <w:jc w:val="both"/>
        <w:rPr>
          <w:rFonts w:ascii="Times New Roman" w:hAnsi="Times New Roman" w:cs="Times New Roman"/>
          <w:sz w:val="28"/>
          <w:szCs w:val="28"/>
        </w:rPr>
      </w:pPr>
      <w:r w:rsidRPr="00302B34">
        <w:rPr>
          <w:rFonts w:ascii="Times New Roman" w:hAnsi="Times New Roman" w:cs="Times New Roman"/>
          <w:sz w:val="28"/>
          <w:szCs w:val="28"/>
        </w:rPr>
        <w:t xml:space="preserve">Давайте сейчас сосредоточимся на первой проблеме, отсутствие информации </w:t>
      </w:r>
      <w:r w:rsidRPr="00DB094C">
        <w:rPr>
          <w:rFonts w:ascii="Times New Roman" w:hAnsi="Times New Roman" w:cs="Times New Roman"/>
          <w:b/>
          <w:sz w:val="28"/>
          <w:szCs w:val="28"/>
          <w:lang w:val="en-US"/>
        </w:rPr>
        <w:t>U</w:t>
      </w:r>
      <w:r w:rsidRPr="00302B34">
        <w:rPr>
          <w:rFonts w:ascii="Times New Roman" w:hAnsi="Times New Roman" w:cs="Times New Roman"/>
          <w:b/>
          <w:sz w:val="28"/>
          <w:szCs w:val="28"/>
        </w:rPr>
        <w:t>(</w:t>
      </w:r>
      <w:r w:rsidRPr="00DB094C">
        <w:rPr>
          <w:rFonts w:ascii="Times New Roman" w:hAnsi="Times New Roman" w:cs="Times New Roman"/>
          <w:b/>
          <w:sz w:val="28"/>
          <w:szCs w:val="28"/>
          <w:lang w:val="en-US"/>
        </w:rPr>
        <w:t>x</w:t>
      </w:r>
      <w:r w:rsidRPr="00302B34">
        <w:rPr>
          <w:rFonts w:ascii="Times New Roman" w:hAnsi="Times New Roman" w:cs="Times New Roman"/>
          <w:b/>
          <w:sz w:val="28"/>
          <w:szCs w:val="28"/>
        </w:rPr>
        <w:t>,</w:t>
      </w:r>
      <w:r w:rsidRPr="00DB094C">
        <w:rPr>
          <w:rFonts w:ascii="Times New Roman" w:hAnsi="Times New Roman" w:cs="Times New Roman"/>
          <w:b/>
          <w:sz w:val="28"/>
          <w:szCs w:val="28"/>
          <w:lang w:val="en-US"/>
        </w:rPr>
        <w:t>y</w:t>
      </w:r>
      <w:r w:rsidRPr="00302B34">
        <w:rPr>
          <w:rFonts w:ascii="Times New Roman" w:hAnsi="Times New Roman" w:cs="Times New Roman"/>
          <w:b/>
          <w:sz w:val="28"/>
          <w:szCs w:val="28"/>
        </w:rPr>
        <w:t xml:space="preserve">) </w:t>
      </w:r>
      <w:r>
        <w:rPr>
          <w:rFonts w:ascii="Times New Roman" w:hAnsi="Times New Roman" w:cs="Times New Roman"/>
          <w:sz w:val="28"/>
          <w:szCs w:val="28"/>
        </w:rPr>
        <w:t>в</w:t>
      </w:r>
      <w:r w:rsidRPr="00302B34">
        <w:rPr>
          <w:rFonts w:ascii="Times New Roman" w:hAnsi="Times New Roman" w:cs="Times New Roman"/>
          <w:sz w:val="28"/>
          <w:szCs w:val="28"/>
        </w:rPr>
        <w:t xml:space="preserve"> результате необходимо сдвинуть наше внимание от эффективности к эффективности.</w:t>
      </w:r>
    </w:p>
    <w:p w:rsidR="00556B5B" w:rsidRDefault="00302B34" w:rsidP="00302B34">
      <w:pPr>
        <w:spacing w:after="0" w:line="240" w:lineRule="auto"/>
        <w:ind w:firstLine="709"/>
        <w:jc w:val="both"/>
        <w:rPr>
          <w:rFonts w:ascii="Times New Roman" w:hAnsi="Times New Roman" w:cs="Times New Roman"/>
          <w:sz w:val="28"/>
          <w:szCs w:val="28"/>
        </w:rPr>
      </w:pPr>
      <w:r w:rsidRPr="00302B34">
        <w:rPr>
          <w:rFonts w:ascii="Times New Roman" w:hAnsi="Times New Roman" w:cs="Times New Roman"/>
          <w:sz w:val="28"/>
          <w:szCs w:val="28"/>
        </w:rPr>
        <w:t>Как вопрос обозначения, вспомните, что входная комбинация</w:t>
      </w:r>
      <w:r w:rsidRPr="00302B34">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lang w:val="en-US"/>
        </w:rPr>
        <w:t>x</w:t>
      </w:r>
      <w:r w:rsidRPr="00302B34">
        <w:rPr>
          <w:rFonts w:ascii="Times New Roman" w:hAnsi="Times New Roman" w:cs="Times New Roman"/>
          <w:b/>
          <w:sz w:val="28"/>
          <w:szCs w:val="28"/>
        </w:rPr>
        <w:t xml:space="preserve">', </w:t>
      </w:r>
      <w:r w:rsidRPr="00556B5B">
        <w:rPr>
          <w:rFonts w:ascii="Times New Roman" w:hAnsi="Times New Roman" w:cs="Times New Roman"/>
          <w:b/>
          <w:sz w:val="28"/>
          <w:szCs w:val="28"/>
          <w:lang w:val="en-US"/>
        </w:rPr>
        <w:t>y</w:t>
      </w:r>
      <w:r w:rsidRPr="00556B5B">
        <w:rPr>
          <w:rFonts w:ascii="Times New Roman" w:hAnsi="Times New Roman" w:cs="Times New Roman"/>
          <w:b/>
          <w:sz w:val="28"/>
          <w:szCs w:val="28"/>
        </w:rPr>
        <w:t>'</w:t>
      </w:r>
      <w:r w:rsidRPr="00302B34">
        <w:rPr>
          <w:rFonts w:ascii="Times New Roman" w:hAnsi="Times New Roman" w:cs="Times New Roman"/>
          <w:b/>
          <w:sz w:val="28"/>
          <w:szCs w:val="28"/>
        </w:rPr>
        <w:t xml:space="preserve">) </w:t>
      </w:r>
      <w:r>
        <w:rPr>
          <w:rFonts w:ascii="Times New Roman" w:hAnsi="Times New Roman" w:cs="Times New Roman"/>
          <w:b/>
          <w:sz w:val="28"/>
          <w:szCs w:val="28"/>
        </w:rPr>
        <w:t>ϵ</w:t>
      </w:r>
      <w:r w:rsidRPr="00302B34">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556B5B">
        <w:rPr>
          <w:rFonts w:ascii="Times New Roman" w:hAnsi="Times New Roman" w:cs="Times New Roman"/>
          <w:b/>
          <w:sz w:val="28"/>
          <w:szCs w:val="28"/>
        </w:rPr>
        <w:t xml:space="preserve"> </w:t>
      </w:r>
      <w:r w:rsidRPr="00302B34">
        <w:rPr>
          <w:rFonts w:ascii="Times New Roman" w:hAnsi="Times New Roman" w:cs="Times New Roman"/>
          <w:b/>
          <w:noProof/>
          <w:sz w:val="28"/>
          <w:szCs w:val="28"/>
        </w:rPr>
        <w:drawing>
          <wp:inline distT="0" distB="0" distL="0" distR="0">
            <wp:extent cx="257175" cy="1428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Pr="00556B5B">
        <w:rPr>
          <w:rFonts w:ascii="Times New Roman" w:hAnsi="Times New Roman" w:cs="Times New Roman"/>
          <w:b/>
          <w:sz w:val="28"/>
          <w:szCs w:val="28"/>
        </w:rPr>
        <w:t xml:space="preserve"> </w:t>
      </w:r>
      <w:r w:rsidRPr="002D3DD3">
        <w:rPr>
          <w:rFonts w:ascii="Times New Roman" w:hAnsi="Times New Roman" w:cs="Times New Roman"/>
          <w:b/>
          <w:sz w:val="28"/>
          <w:szCs w:val="28"/>
          <w:lang w:val="en-US"/>
        </w:rPr>
        <w:t>R</w:t>
      </w:r>
      <w:r w:rsidRPr="002D3DD3">
        <w:rPr>
          <w:rFonts w:ascii="Times New Roman" w:hAnsi="Times New Roman" w:cs="Times New Roman"/>
          <w:b/>
          <w:sz w:val="28"/>
          <w:szCs w:val="28"/>
          <w:vertAlign w:val="superscript"/>
          <w:lang w:val="en-US"/>
        </w:rPr>
        <w:t>m</w:t>
      </w:r>
      <w:r>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n</w:t>
      </w:r>
      <w:r w:rsidRPr="00981175">
        <w:rPr>
          <w:rFonts w:ascii="Times New Roman" w:hAnsi="Times New Roman" w:cs="Times New Roman"/>
          <w:b/>
          <w:sz w:val="28"/>
          <w:szCs w:val="28"/>
        </w:rPr>
        <w:t xml:space="preserve">  </w:t>
      </w:r>
      <w:r w:rsidRPr="00302B34">
        <w:rPr>
          <w:rFonts w:ascii="Times New Roman" w:hAnsi="Times New Roman" w:cs="Times New Roman"/>
          <w:sz w:val="28"/>
          <w:szCs w:val="28"/>
        </w:rPr>
        <w:t xml:space="preserve">эффективен относительно технологии </w:t>
      </w:r>
      <w:r w:rsidRPr="00302B34">
        <w:rPr>
          <w:rFonts w:ascii="Times New Roman" w:hAnsi="Times New Roman" w:cs="Times New Roman"/>
          <w:b/>
          <w:sz w:val="28"/>
          <w:szCs w:val="28"/>
          <w:lang w:val="en-US"/>
        </w:rPr>
        <w:t>T</w:t>
      </w:r>
      <w:r w:rsidRPr="00302B34">
        <w:rPr>
          <w:rFonts w:ascii="Times New Roman" w:hAnsi="Times New Roman" w:cs="Times New Roman"/>
          <w:sz w:val="28"/>
          <w:szCs w:val="28"/>
        </w:rPr>
        <w:t xml:space="preserve"> если и только если</w:t>
      </w:r>
    </w:p>
    <w:p w:rsidR="006E1E29" w:rsidRPr="008E4F8A" w:rsidRDefault="006E1E29" w:rsidP="00556B5B">
      <w:pPr>
        <w:spacing w:after="0" w:line="240" w:lineRule="auto"/>
        <w:ind w:firstLine="709"/>
        <w:jc w:val="center"/>
        <w:rPr>
          <w:rFonts w:ascii="Times New Roman" w:hAnsi="Times New Roman" w:cs="Times New Roman"/>
          <w:b/>
          <w:sz w:val="28"/>
          <w:szCs w:val="28"/>
        </w:rPr>
      </w:pPr>
    </w:p>
    <w:p w:rsidR="00DB094C" w:rsidRPr="008E4F8A" w:rsidRDefault="00BA1F5C" w:rsidP="00556B5B">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3490595</wp:posOffset>
                </wp:positionH>
                <wp:positionV relativeFrom="paragraph">
                  <wp:posOffset>111760</wp:posOffset>
                </wp:positionV>
                <wp:extent cx="276225" cy="90805"/>
                <wp:effectExtent l="9525" t="16510" r="19050" b="16510"/>
                <wp:wrapNone/>
                <wp:docPr id="2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74.85pt;margin-top:8.8pt;width:21.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"/>
            </w:pict>
          </mc:Fallback>
        </mc:AlternateContent>
      </w:r>
      <w:r w:rsidR="00DB094C" w:rsidRPr="008E4F8A">
        <w:rPr>
          <w:rFonts w:ascii="Times New Roman" w:hAnsi="Times New Roman" w:cs="Times New Roman"/>
          <w:b/>
          <w:sz w:val="28"/>
          <w:szCs w:val="28"/>
        </w:rPr>
        <w:t>¥(</w:t>
      </w:r>
      <w:r w:rsidR="00DB094C" w:rsidRPr="00556B5B">
        <w:rPr>
          <w:rFonts w:ascii="Times New Roman" w:hAnsi="Times New Roman" w:cs="Times New Roman"/>
          <w:b/>
          <w:sz w:val="28"/>
          <w:szCs w:val="28"/>
          <w:lang w:val="en-US"/>
        </w:rPr>
        <w:t>x</w:t>
      </w:r>
      <w:r w:rsidR="00556B5B" w:rsidRPr="008E4F8A">
        <w:rPr>
          <w:rFonts w:ascii="Times New Roman" w:hAnsi="Times New Roman" w:cs="Times New Roman"/>
          <w:b/>
          <w:sz w:val="28"/>
          <w:szCs w:val="28"/>
        </w:rPr>
        <w:t xml:space="preserve">, </w:t>
      </w:r>
      <w:r w:rsidR="00DB094C" w:rsidRPr="00556B5B">
        <w:rPr>
          <w:rFonts w:ascii="Times New Roman" w:hAnsi="Times New Roman" w:cs="Times New Roman"/>
          <w:b/>
          <w:sz w:val="28"/>
          <w:szCs w:val="28"/>
          <w:lang w:val="en-US"/>
        </w:rPr>
        <w:t>y</w:t>
      </w:r>
      <w:r w:rsidR="00DB094C" w:rsidRPr="008E4F8A">
        <w:rPr>
          <w:rFonts w:ascii="Times New Roman" w:hAnsi="Times New Roman" w:cs="Times New Roman"/>
          <w:b/>
          <w:sz w:val="28"/>
          <w:szCs w:val="28"/>
        </w:rPr>
        <w:t>)</w:t>
      </w:r>
      <w:r w:rsidR="00DB094C" w:rsidRPr="00556B5B">
        <w:rPr>
          <w:rFonts w:ascii="Times New Roman" w:hAnsi="Times New Roman" w:cs="Times New Roman"/>
          <w:b/>
          <w:sz w:val="28"/>
          <w:szCs w:val="28"/>
        </w:rPr>
        <w:t>ϵ</w:t>
      </w:r>
      <w:r w:rsidR="00DB094C" w:rsidRPr="00556B5B">
        <w:rPr>
          <w:rFonts w:ascii="Times New Roman" w:hAnsi="Times New Roman" w:cs="Times New Roman"/>
          <w:b/>
          <w:sz w:val="28"/>
          <w:szCs w:val="28"/>
          <w:lang w:val="en-US"/>
        </w:rPr>
        <w:t>T</w:t>
      </w:r>
      <w:r w:rsidR="00DB094C" w:rsidRPr="008E4F8A">
        <w:rPr>
          <w:rFonts w:ascii="Times New Roman" w:hAnsi="Times New Roman" w:cs="Times New Roman"/>
          <w:b/>
          <w:sz w:val="28"/>
          <w:szCs w:val="28"/>
        </w:rPr>
        <w:t>:</w:t>
      </w:r>
      <w:r w:rsidR="00981175" w:rsidRPr="008E4F8A">
        <w:rPr>
          <w:rFonts w:ascii="Times New Roman" w:hAnsi="Times New Roman" w:cs="Times New Roman"/>
          <w:b/>
          <w:sz w:val="28"/>
          <w:szCs w:val="28"/>
        </w:rPr>
        <w:t xml:space="preserve"> </w:t>
      </w:r>
      <w:r w:rsidR="00DB094C" w:rsidRPr="00556B5B">
        <w:rPr>
          <w:rFonts w:ascii="Times New Roman" w:hAnsi="Times New Roman" w:cs="Times New Roman"/>
          <w:b/>
          <w:sz w:val="28"/>
          <w:szCs w:val="28"/>
          <w:lang w:val="en-US"/>
        </w:rPr>
        <w:t>x</w:t>
      </w:r>
      <w:r w:rsidR="00DB094C" w:rsidRPr="008E4F8A">
        <w:rPr>
          <w:rFonts w:ascii="Times New Roman" w:hAnsi="Times New Roman" w:cs="Times New Roman"/>
          <w:b/>
          <w:sz w:val="28"/>
          <w:szCs w:val="28"/>
        </w:rPr>
        <w:t>≤</w:t>
      </w:r>
      <w:r w:rsidR="00DB094C" w:rsidRPr="00556B5B">
        <w:rPr>
          <w:rFonts w:ascii="Times New Roman" w:hAnsi="Times New Roman" w:cs="Times New Roman"/>
          <w:b/>
          <w:sz w:val="28"/>
          <w:szCs w:val="28"/>
          <w:lang w:val="en-US"/>
        </w:rPr>
        <w:t>x</w:t>
      </w:r>
      <w:r w:rsidR="00556B5B" w:rsidRPr="008E4F8A">
        <w:rPr>
          <w:rFonts w:ascii="Times New Roman" w:hAnsi="Times New Roman" w:cs="Times New Roman"/>
          <w:b/>
          <w:sz w:val="28"/>
          <w:szCs w:val="28"/>
        </w:rPr>
        <w:t xml:space="preserve">', </w:t>
      </w:r>
      <w:r w:rsidR="00556B5B" w:rsidRPr="00556B5B">
        <w:rPr>
          <w:rFonts w:ascii="Times New Roman" w:hAnsi="Times New Roman" w:cs="Times New Roman"/>
          <w:b/>
          <w:sz w:val="28"/>
          <w:szCs w:val="28"/>
          <w:lang w:val="en-US"/>
        </w:rPr>
        <w:t>y</w:t>
      </w:r>
      <w:r w:rsidR="00556B5B" w:rsidRPr="008E4F8A">
        <w:rPr>
          <w:rFonts w:ascii="Times New Roman" w:hAnsi="Times New Roman" w:cs="Times New Roman"/>
          <w:b/>
          <w:sz w:val="28"/>
          <w:szCs w:val="28"/>
        </w:rPr>
        <w:t>≥</w:t>
      </w:r>
      <w:r w:rsidR="00556B5B" w:rsidRPr="00556B5B">
        <w:rPr>
          <w:rFonts w:ascii="Times New Roman" w:hAnsi="Times New Roman" w:cs="Times New Roman"/>
          <w:b/>
          <w:sz w:val="28"/>
          <w:szCs w:val="28"/>
          <w:lang w:val="en-US"/>
        </w:rPr>
        <w:t>y</w:t>
      </w:r>
      <w:r w:rsidR="00556B5B" w:rsidRPr="008E4F8A">
        <w:rPr>
          <w:rFonts w:ascii="Times New Roman" w:hAnsi="Times New Roman" w:cs="Times New Roman"/>
          <w:b/>
          <w:sz w:val="28"/>
          <w:szCs w:val="28"/>
        </w:rPr>
        <w:t xml:space="preserve">'  </w:t>
      </w:r>
      <w:r w:rsidR="00981175" w:rsidRPr="008E4F8A">
        <w:rPr>
          <w:rFonts w:ascii="Times New Roman" w:hAnsi="Times New Roman" w:cs="Times New Roman"/>
          <w:b/>
          <w:sz w:val="28"/>
          <w:szCs w:val="28"/>
        </w:rPr>
        <w:t xml:space="preserve">      </w:t>
      </w:r>
      <w:r w:rsidR="00556B5B" w:rsidRPr="00556B5B">
        <w:rPr>
          <w:rFonts w:ascii="Times New Roman" w:hAnsi="Times New Roman" w:cs="Times New Roman"/>
          <w:b/>
          <w:sz w:val="28"/>
          <w:szCs w:val="28"/>
          <w:lang w:val="en-US"/>
        </w:rPr>
        <w:t>x</w:t>
      </w:r>
      <w:r w:rsidR="00556B5B" w:rsidRPr="008E4F8A">
        <w:rPr>
          <w:rFonts w:ascii="Times New Roman" w:hAnsi="Times New Roman" w:cs="Times New Roman"/>
          <w:b/>
          <w:sz w:val="28"/>
          <w:szCs w:val="28"/>
        </w:rPr>
        <w:t>=</w:t>
      </w:r>
      <w:r w:rsidR="00556B5B" w:rsidRPr="00556B5B">
        <w:rPr>
          <w:rFonts w:ascii="Times New Roman" w:hAnsi="Times New Roman" w:cs="Times New Roman"/>
          <w:b/>
          <w:sz w:val="28"/>
          <w:szCs w:val="28"/>
          <w:lang w:val="en-US"/>
        </w:rPr>
        <w:t>x</w:t>
      </w:r>
      <w:r w:rsidR="00556B5B" w:rsidRPr="008E4F8A">
        <w:rPr>
          <w:rFonts w:ascii="Times New Roman" w:hAnsi="Times New Roman" w:cs="Times New Roman"/>
          <w:b/>
          <w:sz w:val="28"/>
          <w:szCs w:val="28"/>
        </w:rPr>
        <w:t xml:space="preserve">', </w:t>
      </w:r>
      <w:r w:rsidR="00981175">
        <w:rPr>
          <w:rFonts w:ascii="Times New Roman" w:hAnsi="Times New Roman" w:cs="Times New Roman"/>
          <w:b/>
          <w:sz w:val="28"/>
          <w:szCs w:val="28"/>
          <w:lang w:val="en-US"/>
        </w:rPr>
        <w:t>y</w:t>
      </w:r>
      <w:r w:rsidR="00981175" w:rsidRPr="008E4F8A">
        <w:rPr>
          <w:rFonts w:ascii="Times New Roman" w:hAnsi="Times New Roman" w:cs="Times New Roman"/>
          <w:b/>
          <w:sz w:val="28"/>
          <w:szCs w:val="28"/>
        </w:rPr>
        <w:t>=</w:t>
      </w:r>
      <w:r w:rsidR="00981175">
        <w:rPr>
          <w:rFonts w:ascii="Times New Roman" w:hAnsi="Times New Roman" w:cs="Times New Roman"/>
          <w:b/>
          <w:sz w:val="28"/>
          <w:szCs w:val="28"/>
          <w:lang w:val="en-US"/>
        </w:rPr>
        <w:t>y</w:t>
      </w:r>
      <w:r w:rsidR="00981175" w:rsidRPr="008E4F8A">
        <w:rPr>
          <w:rFonts w:ascii="Times New Roman" w:hAnsi="Times New Roman" w:cs="Times New Roman"/>
          <w:b/>
          <w:sz w:val="28"/>
          <w:szCs w:val="28"/>
        </w:rPr>
        <w:t>'</w:t>
      </w:r>
    </w:p>
    <w:p w:rsidR="006E1E29" w:rsidRPr="008E4F8A" w:rsidRDefault="006E1E29" w:rsidP="00556B5B">
      <w:pPr>
        <w:spacing w:after="0" w:line="240" w:lineRule="auto"/>
        <w:ind w:firstLine="709"/>
        <w:jc w:val="center"/>
        <w:rPr>
          <w:rFonts w:ascii="Times New Roman" w:hAnsi="Times New Roman" w:cs="Times New Roman"/>
          <w:b/>
          <w:sz w:val="28"/>
          <w:szCs w:val="28"/>
        </w:rPr>
      </w:pPr>
    </w:p>
    <w:p w:rsidR="006E1E29" w:rsidRPr="008E4F8A" w:rsidRDefault="006E1E29" w:rsidP="006E1E29">
      <w:pPr>
        <w:spacing w:after="0" w:line="240" w:lineRule="auto"/>
        <w:ind w:firstLine="709"/>
        <w:rPr>
          <w:rFonts w:ascii="Times New Roman" w:hAnsi="Times New Roman" w:cs="Times New Roman"/>
          <w:b/>
          <w:sz w:val="28"/>
          <w:szCs w:val="28"/>
          <w:vertAlign w:val="superscript"/>
        </w:rPr>
      </w:pPr>
      <w:r w:rsidRPr="006E1E29">
        <w:rPr>
          <w:rFonts w:ascii="Times New Roman" w:hAnsi="Times New Roman" w:cs="Times New Roman"/>
          <w:sz w:val="28"/>
          <w:szCs w:val="28"/>
        </w:rPr>
        <w:t xml:space="preserve">Набор эффективных планов обозначается  </w:t>
      </w:r>
      <w:r>
        <w:rPr>
          <w:rFonts w:ascii="Times New Roman" w:hAnsi="Times New Roman" w:cs="Times New Roman"/>
          <w:b/>
          <w:sz w:val="28"/>
          <w:szCs w:val="28"/>
          <w:lang w:val="en-US"/>
        </w:rPr>
        <w:t>T</w:t>
      </w:r>
      <w:r>
        <w:rPr>
          <w:rFonts w:ascii="Times New Roman" w:hAnsi="Times New Roman" w:cs="Times New Roman"/>
          <w:b/>
          <w:sz w:val="28"/>
          <w:szCs w:val="28"/>
          <w:vertAlign w:val="superscript"/>
          <w:lang w:val="en-US"/>
        </w:rPr>
        <w:t>E</w:t>
      </w:r>
    </w:p>
    <w:p w:rsidR="002F3FAC" w:rsidRPr="008E4F8A" w:rsidRDefault="002F3FAC" w:rsidP="006E1E29">
      <w:pPr>
        <w:spacing w:after="0" w:line="240" w:lineRule="auto"/>
        <w:ind w:firstLine="709"/>
        <w:rPr>
          <w:rFonts w:ascii="Times New Roman" w:hAnsi="Times New Roman" w:cs="Times New Roman"/>
          <w:b/>
          <w:sz w:val="28"/>
          <w:szCs w:val="28"/>
          <w:vertAlign w:val="superscript"/>
        </w:rPr>
      </w:pPr>
    </w:p>
    <w:p w:rsidR="002F3FAC" w:rsidRPr="008E4F8A" w:rsidRDefault="002F3FAC" w:rsidP="002F3FAC">
      <w:pPr>
        <w:spacing w:after="0" w:line="240" w:lineRule="auto"/>
        <w:ind w:firstLine="709"/>
        <w:jc w:val="both"/>
        <w:rPr>
          <w:rFonts w:ascii="Times New Roman" w:hAnsi="Times New Roman" w:cs="Times New Roman"/>
          <w:sz w:val="28"/>
          <w:szCs w:val="28"/>
        </w:rPr>
      </w:pPr>
      <w:r w:rsidRPr="002F3FAC">
        <w:rPr>
          <w:rFonts w:ascii="Times New Roman" w:hAnsi="Times New Roman" w:cs="Times New Roman"/>
          <w:sz w:val="28"/>
          <w:szCs w:val="28"/>
        </w:rPr>
        <w:t xml:space="preserve">Основное внимание на эффективности естественно. С одной стороны, эффективность не является слишком сильным требованием, потому что можно всегда найти оптимальный план производства среди эффективных, а с другой стороны, мы не можем укрепить требование эффективности, потому что любой эффективный план может быть уникальным оптимальным планом на основе  один из основных, но неизвестных функций предпочтений. </w:t>
      </w:r>
    </w:p>
    <w:p w:rsidR="002F3FAC" w:rsidRPr="002F3FAC" w:rsidRDefault="002F3FAC" w:rsidP="002F3FAC">
      <w:pPr>
        <w:spacing w:after="0" w:line="240" w:lineRule="auto"/>
        <w:ind w:firstLine="709"/>
        <w:jc w:val="both"/>
        <w:rPr>
          <w:rFonts w:ascii="Times New Roman" w:hAnsi="Times New Roman" w:cs="Times New Roman"/>
          <w:b/>
          <w:sz w:val="28"/>
          <w:szCs w:val="28"/>
        </w:rPr>
      </w:pPr>
      <w:r w:rsidRPr="002F3FAC">
        <w:rPr>
          <w:rFonts w:ascii="Times New Roman" w:hAnsi="Times New Roman" w:cs="Times New Roman"/>
          <w:b/>
          <w:sz w:val="28"/>
          <w:szCs w:val="28"/>
        </w:rPr>
        <w:t>Предложение рациональной эффективности.</w:t>
      </w:r>
    </w:p>
    <w:p w:rsidR="002F3FAC" w:rsidRPr="00423600" w:rsidRDefault="00BA1F5C" w:rsidP="002F3FAC">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3395345</wp:posOffset>
                </wp:positionH>
                <wp:positionV relativeFrom="paragraph">
                  <wp:posOffset>219075</wp:posOffset>
                </wp:positionV>
                <wp:extent cx="247650" cy="90805"/>
                <wp:effectExtent l="9525" t="20320" r="19050" b="22225"/>
                <wp:wrapNone/>
                <wp:docPr id="20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13" style="position:absolute;margin-left:267.35pt;margin-top:17.25pt;width:1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"/>
            </w:pict>
          </mc:Fallback>
        </mc:AlternateContent>
      </w:r>
      <w:r w:rsidR="002F3FAC" w:rsidRPr="002F3FAC">
        <w:rPr>
          <w:rFonts w:ascii="Times New Roman" w:hAnsi="Times New Roman" w:cs="Times New Roman"/>
          <w:sz w:val="28"/>
          <w:szCs w:val="28"/>
        </w:rPr>
        <w:t>Для базовой проблемы решения (2.1), где</w:t>
      </w:r>
      <w:r w:rsidR="002F3FAC" w:rsidRPr="002F3FAC">
        <w:rPr>
          <w:rFonts w:ascii="Times New Roman" w:hAnsi="Times New Roman" w:cs="Times New Roman"/>
          <w:b/>
          <w:sz w:val="28"/>
          <w:szCs w:val="28"/>
        </w:rPr>
        <w:t xml:space="preserve"> </w:t>
      </w:r>
      <w:r w:rsidR="002F3FAC" w:rsidRPr="002F3FAC">
        <w:rPr>
          <w:rFonts w:ascii="Times New Roman" w:hAnsi="Times New Roman" w:cs="Times New Roman"/>
          <w:b/>
          <w:sz w:val="28"/>
          <w:szCs w:val="28"/>
          <w:lang w:val="en-US"/>
        </w:rPr>
        <w:t>U</w:t>
      </w:r>
      <w:r w:rsidR="002F3FAC" w:rsidRPr="002F3FAC">
        <w:rPr>
          <w:rFonts w:ascii="Times New Roman" w:hAnsi="Times New Roman" w:cs="Times New Roman"/>
          <w:sz w:val="28"/>
          <w:szCs w:val="28"/>
        </w:rPr>
        <w:t xml:space="preserve"> слабо увеличивается в </w:t>
      </w:r>
      <w:r w:rsidR="002F3FAC">
        <w:rPr>
          <w:rFonts w:ascii="Times New Roman" w:hAnsi="Times New Roman" w:cs="Times New Roman"/>
          <w:b/>
          <w:sz w:val="28"/>
          <w:szCs w:val="28"/>
          <w:lang w:val="en-US"/>
        </w:rPr>
        <w:t>y</w:t>
      </w:r>
      <w:r w:rsidR="002F3FAC" w:rsidRPr="002F3FAC">
        <w:rPr>
          <w:rFonts w:ascii="Times New Roman" w:hAnsi="Times New Roman" w:cs="Times New Roman"/>
          <w:sz w:val="28"/>
          <w:szCs w:val="28"/>
        </w:rPr>
        <w:t xml:space="preserve"> и слабо уменьшается в </w:t>
      </w:r>
      <w:r w:rsidR="002F3FAC" w:rsidRPr="002F3FAC">
        <w:rPr>
          <w:rFonts w:ascii="Times New Roman" w:hAnsi="Times New Roman" w:cs="Times New Roman"/>
          <w:b/>
          <w:sz w:val="28"/>
          <w:szCs w:val="28"/>
          <w:lang w:val="en-US"/>
        </w:rPr>
        <w:t>x</w:t>
      </w:r>
      <w:r w:rsidR="002F3FAC" w:rsidRPr="002F3FAC">
        <w:rPr>
          <w:rFonts w:ascii="Times New Roman" w:hAnsi="Times New Roman" w:cs="Times New Roman"/>
          <w:sz w:val="28"/>
          <w:szCs w:val="28"/>
        </w:rPr>
        <w:t xml:space="preserve">, то есть </w:t>
      </w:r>
      <w:r w:rsidR="002F3FAC" w:rsidRPr="002F3FAC">
        <w:rPr>
          <w:rFonts w:ascii="Times New Roman" w:hAnsi="Times New Roman" w:cs="Times New Roman"/>
          <w:b/>
          <w:sz w:val="28"/>
          <w:szCs w:val="28"/>
          <w:lang w:val="en-US"/>
        </w:rPr>
        <w:t>x</w:t>
      </w:r>
      <w:r w:rsidR="002F3FAC" w:rsidRPr="002F3FAC">
        <w:rPr>
          <w:rFonts w:ascii="Times New Roman" w:hAnsi="Times New Roman" w:cs="Times New Roman"/>
          <w:b/>
          <w:sz w:val="28"/>
          <w:szCs w:val="28"/>
        </w:rPr>
        <w:t xml:space="preserve"> ≤ </w:t>
      </w:r>
      <w:r w:rsidR="002F3FAC" w:rsidRPr="002F3FAC">
        <w:rPr>
          <w:rFonts w:ascii="Times New Roman" w:hAnsi="Times New Roman" w:cs="Times New Roman"/>
          <w:b/>
          <w:sz w:val="28"/>
          <w:szCs w:val="28"/>
          <w:lang w:val="en-US"/>
        </w:rPr>
        <w:t>x</w:t>
      </w:r>
      <w:r w:rsidR="002F3FAC" w:rsidRPr="002F3FAC">
        <w:rPr>
          <w:rFonts w:ascii="Times New Roman" w:hAnsi="Times New Roman" w:cs="Times New Roman"/>
          <w:b/>
          <w:sz w:val="28"/>
          <w:szCs w:val="28"/>
        </w:rPr>
        <w:t>'</w:t>
      </w:r>
      <w:r w:rsidR="002F3FAC" w:rsidRPr="002F3FAC">
        <w:rPr>
          <w:rFonts w:ascii="Times New Roman" w:hAnsi="Times New Roman" w:cs="Times New Roman"/>
          <w:sz w:val="28"/>
          <w:szCs w:val="28"/>
        </w:rPr>
        <w:t xml:space="preserve">;  </w:t>
      </w:r>
      <w:r w:rsidR="002F3FAC" w:rsidRPr="002F3FAC">
        <w:rPr>
          <w:rFonts w:ascii="Times New Roman" w:hAnsi="Times New Roman" w:cs="Times New Roman"/>
          <w:b/>
          <w:sz w:val="28"/>
          <w:szCs w:val="28"/>
          <w:lang w:val="en-US"/>
        </w:rPr>
        <w:t>y</w:t>
      </w:r>
      <w:r w:rsidR="002F3FAC" w:rsidRPr="002F3FAC">
        <w:rPr>
          <w:rFonts w:ascii="Times New Roman" w:hAnsi="Times New Roman" w:cs="Times New Roman"/>
          <w:b/>
          <w:sz w:val="28"/>
          <w:szCs w:val="28"/>
        </w:rPr>
        <w:t xml:space="preserve"> ≥ </w:t>
      </w:r>
      <w:r w:rsidR="002F3FAC" w:rsidRPr="002F3FAC">
        <w:rPr>
          <w:rFonts w:ascii="Times New Roman" w:hAnsi="Times New Roman" w:cs="Times New Roman"/>
          <w:b/>
          <w:sz w:val="28"/>
          <w:szCs w:val="28"/>
          <w:lang w:val="en-US"/>
        </w:rPr>
        <w:t>y</w:t>
      </w:r>
      <w:r w:rsidR="002F3FAC" w:rsidRPr="002F3FAC">
        <w:rPr>
          <w:rFonts w:ascii="Times New Roman" w:hAnsi="Times New Roman" w:cs="Times New Roman"/>
          <w:b/>
          <w:sz w:val="28"/>
          <w:szCs w:val="28"/>
        </w:rPr>
        <w:t>'</w:t>
      </w:r>
      <w:r w:rsidR="002F3FAC" w:rsidRPr="002F3FAC">
        <w:rPr>
          <w:rFonts w:ascii="Times New Roman" w:hAnsi="Times New Roman" w:cs="Times New Roman"/>
          <w:sz w:val="28"/>
          <w:szCs w:val="28"/>
        </w:rPr>
        <w:t xml:space="preserve">        </w:t>
      </w:r>
      <w:r w:rsidR="00423600" w:rsidRPr="002F3FAC">
        <w:rPr>
          <w:rFonts w:ascii="Times New Roman" w:hAnsi="Times New Roman" w:cs="Times New Roman"/>
          <w:b/>
          <w:sz w:val="28"/>
          <w:szCs w:val="28"/>
          <w:lang w:val="en-US"/>
        </w:rPr>
        <w:t>U</w:t>
      </w:r>
      <w:r w:rsidR="00423600" w:rsidRPr="002F3FAC">
        <w:rPr>
          <w:rFonts w:ascii="Times New Roman" w:hAnsi="Times New Roman" w:cs="Times New Roman"/>
          <w:b/>
          <w:sz w:val="28"/>
          <w:szCs w:val="28"/>
        </w:rPr>
        <w:t>(</w:t>
      </w:r>
      <w:r w:rsidR="00423600" w:rsidRPr="002F3FAC">
        <w:rPr>
          <w:rFonts w:ascii="Times New Roman" w:hAnsi="Times New Roman" w:cs="Times New Roman"/>
          <w:b/>
          <w:sz w:val="28"/>
          <w:szCs w:val="28"/>
          <w:lang w:val="en-US"/>
        </w:rPr>
        <w:t>x</w:t>
      </w:r>
      <w:r w:rsidR="00423600" w:rsidRPr="002F3FAC">
        <w:rPr>
          <w:rFonts w:ascii="Times New Roman" w:hAnsi="Times New Roman" w:cs="Times New Roman"/>
          <w:b/>
          <w:sz w:val="28"/>
          <w:szCs w:val="28"/>
        </w:rPr>
        <w:t>,</w:t>
      </w:r>
      <w:r w:rsidR="00423600" w:rsidRPr="002F3FAC">
        <w:rPr>
          <w:rFonts w:ascii="Times New Roman" w:hAnsi="Times New Roman" w:cs="Times New Roman"/>
          <w:b/>
          <w:sz w:val="28"/>
          <w:szCs w:val="28"/>
          <w:lang w:val="en-US"/>
        </w:rPr>
        <w:t>y</w:t>
      </w:r>
      <w:r w:rsidR="00423600" w:rsidRPr="002F3FAC">
        <w:rPr>
          <w:rFonts w:ascii="Times New Roman" w:hAnsi="Times New Roman" w:cs="Times New Roman"/>
          <w:b/>
          <w:sz w:val="28"/>
          <w:szCs w:val="28"/>
        </w:rPr>
        <w:t xml:space="preserve">) </w:t>
      </w:r>
      <w:r w:rsidR="00423600" w:rsidRPr="00627488">
        <w:rPr>
          <w:rFonts w:ascii="Times New Roman" w:hAnsi="Times New Roman" w:cs="Times New Roman"/>
          <w:b/>
          <w:sz w:val="28"/>
          <w:szCs w:val="28"/>
        </w:rPr>
        <w:t>=</w:t>
      </w:r>
      <w:r w:rsidR="00423600" w:rsidRPr="002F3FAC">
        <w:rPr>
          <w:rFonts w:ascii="Times New Roman" w:hAnsi="Times New Roman" w:cs="Times New Roman"/>
          <w:b/>
          <w:sz w:val="28"/>
          <w:szCs w:val="28"/>
          <w:lang w:val="en-US"/>
        </w:rPr>
        <w:t>U</w:t>
      </w:r>
      <w:r w:rsidR="00423600" w:rsidRPr="002F3FAC">
        <w:rPr>
          <w:rFonts w:ascii="Times New Roman" w:hAnsi="Times New Roman" w:cs="Times New Roman"/>
          <w:b/>
          <w:sz w:val="28"/>
          <w:szCs w:val="28"/>
        </w:rPr>
        <w:t>(</w:t>
      </w:r>
      <w:r w:rsidR="00423600" w:rsidRPr="00627488">
        <w:rPr>
          <w:rFonts w:ascii="Times New Roman" w:hAnsi="Times New Roman" w:cs="Times New Roman"/>
          <w:b/>
          <w:sz w:val="28"/>
          <w:szCs w:val="28"/>
          <w:lang w:val="en-US"/>
        </w:rPr>
        <w:t>x</w:t>
      </w:r>
      <w:r w:rsidR="00423600">
        <w:rPr>
          <w:rFonts w:ascii="Times New Roman" w:hAnsi="Times New Roman" w:cs="Times New Roman"/>
          <w:b/>
          <w:sz w:val="28"/>
          <w:szCs w:val="28"/>
          <w:vertAlign w:val="superscript"/>
        </w:rPr>
        <w:t>'</w:t>
      </w:r>
      <w:r w:rsidR="00423600" w:rsidRPr="00627488">
        <w:rPr>
          <w:rFonts w:ascii="Times New Roman" w:hAnsi="Times New Roman" w:cs="Times New Roman"/>
          <w:b/>
          <w:sz w:val="28"/>
          <w:szCs w:val="28"/>
        </w:rPr>
        <w:t xml:space="preserve">, </w:t>
      </w:r>
      <w:r w:rsidR="00423600" w:rsidRPr="00627488">
        <w:rPr>
          <w:rFonts w:ascii="Times New Roman" w:hAnsi="Times New Roman" w:cs="Times New Roman"/>
          <w:b/>
          <w:sz w:val="28"/>
          <w:szCs w:val="28"/>
          <w:lang w:val="en-US"/>
        </w:rPr>
        <w:t>y</w:t>
      </w:r>
      <w:r w:rsidR="00423600">
        <w:rPr>
          <w:rFonts w:ascii="Times New Roman" w:hAnsi="Times New Roman" w:cs="Times New Roman"/>
          <w:b/>
          <w:sz w:val="28"/>
          <w:szCs w:val="28"/>
        </w:rPr>
        <w:t>'</w:t>
      </w:r>
      <w:r w:rsidR="00423600" w:rsidRPr="00627488">
        <w:rPr>
          <w:rFonts w:ascii="Times New Roman" w:hAnsi="Times New Roman" w:cs="Times New Roman"/>
          <w:b/>
          <w:sz w:val="28"/>
          <w:szCs w:val="28"/>
        </w:rPr>
        <w:t>)</w:t>
      </w:r>
      <w:r w:rsidR="00423600" w:rsidRPr="00423600">
        <w:rPr>
          <w:rFonts w:ascii="Times New Roman" w:hAnsi="Times New Roman" w:cs="Times New Roman"/>
          <w:sz w:val="28"/>
          <w:szCs w:val="28"/>
        </w:rPr>
        <w:t xml:space="preserve"> имеем</w:t>
      </w:r>
    </w:p>
    <w:p w:rsidR="002F3FAC" w:rsidRPr="002F3FAC" w:rsidRDefault="002F3FAC" w:rsidP="002F3FAC">
      <w:pPr>
        <w:spacing w:after="0" w:line="240" w:lineRule="auto"/>
        <w:ind w:firstLine="709"/>
        <w:jc w:val="both"/>
        <w:rPr>
          <w:rFonts w:ascii="Times New Roman" w:hAnsi="Times New Roman" w:cs="Times New Roman"/>
          <w:sz w:val="28"/>
          <w:szCs w:val="28"/>
        </w:rPr>
      </w:pPr>
    </w:p>
    <w:p w:rsidR="002F3FAC" w:rsidRPr="002F3FAC" w:rsidRDefault="002F3FAC" w:rsidP="002F3FAC">
      <w:pPr>
        <w:spacing w:after="0" w:line="240" w:lineRule="auto"/>
        <w:ind w:firstLine="709"/>
        <w:jc w:val="both"/>
        <w:rPr>
          <w:rFonts w:ascii="Times New Roman" w:hAnsi="Times New Roman" w:cs="Times New Roman"/>
          <w:sz w:val="28"/>
          <w:szCs w:val="28"/>
        </w:rPr>
      </w:pPr>
      <w:r w:rsidRPr="002F3FAC">
        <w:rPr>
          <w:rFonts w:ascii="Times New Roman" w:hAnsi="Times New Roman" w:cs="Times New Roman"/>
          <w:sz w:val="28"/>
          <w:szCs w:val="28"/>
        </w:rPr>
        <w:t xml:space="preserve">1. </w:t>
      </w:r>
      <w:r w:rsidR="00627488">
        <w:rPr>
          <w:rFonts w:ascii="Times New Roman" w:hAnsi="Times New Roman" w:cs="Times New Roman"/>
          <w:sz w:val="28"/>
          <w:szCs w:val="28"/>
        </w:rPr>
        <w:t xml:space="preserve">Для любого </w:t>
      </w:r>
      <w:r w:rsidR="00627488" w:rsidRPr="00627488">
        <w:rPr>
          <w:rFonts w:ascii="Times New Roman" w:hAnsi="Times New Roman" w:cs="Times New Roman"/>
          <w:b/>
          <w:sz w:val="28"/>
          <w:szCs w:val="28"/>
        </w:rPr>
        <w:t>(</w:t>
      </w:r>
      <w:r w:rsidR="00627488" w:rsidRPr="00627488">
        <w:rPr>
          <w:rFonts w:ascii="Times New Roman" w:hAnsi="Times New Roman" w:cs="Times New Roman"/>
          <w:b/>
          <w:sz w:val="28"/>
          <w:szCs w:val="28"/>
          <w:lang w:val="en-US"/>
        </w:rPr>
        <w:t>x</w:t>
      </w:r>
      <w:r w:rsidR="00627488" w:rsidRPr="00627488">
        <w:rPr>
          <w:rFonts w:ascii="Times New Roman" w:hAnsi="Times New Roman" w:cs="Times New Roman"/>
          <w:b/>
          <w:sz w:val="28"/>
          <w:szCs w:val="28"/>
          <w:vertAlign w:val="superscript"/>
        </w:rPr>
        <w:t>*</w:t>
      </w:r>
      <w:r w:rsidR="00627488" w:rsidRPr="00627488">
        <w:rPr>
          <w:rFonts w:ascii="Times New Roman" w:hAnsi="Times New Roman" w:cs="Times New Roman"/>
          <w:b/>
          <w:sz w:val="28"/>
          <w:szCs w:val="28"/>
        </w:rPr>
        <w:t xml:space="preserve">, </w:t>
      </w:r>
      <w:r w:rsidR="00627488" w:rsidRPr="00627488">
        <w:rPr>
          <w:rFonts w:ascii="Times New Roman" w:hAnsi="Times New Roman" w:cs="Times New Roman"/>
          <w:b/>
          <w:sz w:val="28"/>
          <w:szCs w:val="28"/>
          <w:lang w:val="en-US"/>
        </w:rPr>
        <w:t>y</w:t>
      </w:r>
      <w:r w:rsidR="00627488" w:rsidRPr="00627488">
        <w:rPr>
          <w:rFonts w:ascii="Times New Roman" w:hAnsi="Times New Roman" w:cs="Times New Roman"/>
          <w:b/>
          <w:sz w:val="28"/>
          <w:szCs w:val="28"/>
        </w:rPr>
        <w:t>*)</w:t>
      </w:r>
      <w:r w:rsidR="00627488">
        <w:rPr>
          <w:rFonts w:ascii="Times New Roman" w:hAnsi="Times New Roman" w:cs="Times New Roman"/>
          <w:sz w:val="28"/>
          <w:szCs w:val="28"/>
        </w:rPr>
        <w:t xml:space="preserve"> о</w:t>
      </w:r>
      <w:r w:rsidRPr="002F3FAC">
        <w:rPr>
          <w:rFonts w:ascii="Times New Roman" w:hAnsi="Times New Roman" w:cs="Times New Roman"/>
          <w:sz w:val="28"/>
          <w:szCs w:val="28"/>
        </w:rPr>
        <w:t xml:space="preserve">птимален в (2.1), существует </w:t>
      </w:r>
      <w:r w:rsidR="00627488" w:rsidRPr="00627488">
        <w:rPr>
          <w:rFonts w:ascii="Times New Roman" w:hAnsi="Times New Roman" w:cs="Times New Roman"/>
          <w:b/>
          <w:sz w:val="28"/>
          <w:szCs w:val="28"/>
          <w:lang w:val="en-US"/>
        </w:rPr>
        <w:t>a</w:t>
      </w:r>
      <w:r w:rsidR="00627488" w:rsidRPr="00627488">
        <w:rPr>
          <w:rFonts w:ascii="Times New Roman" w:hAnsi="Times New Roman" w:cs="Times New Roman"/>
          <w:b/>
          <w:sz w:val="28"/>
          <w:szCs w:val="28"/>
        </w:rPr>
        <w:t>(</w:t>
      </w:r>
      <w:r w:rsidR="00627488" w:rsidRPr="00627488">
        <w:rPr>
          <w:rFonts w:ascii="Times New Roman" w:hAnsi="Times New Roman" w:cs="Times New Roman"/>
          <w:b/>
          <w:sz w:val="28"/>
          <w:szCs w:val="28"/>
          <w:lang w:val="en-US"/>
        </w:rPr>
        <w:t>x</w:t>
      </w:r>
      <w:r w:rsidR="00627488" w:rsidRPr="00627488">
        <w:rPr>
          <w:rFonts w:ascii="Times New Roman" w:hAnsi="Times New Roman" w:cs="Times New Roman"/>
          <w:b/>
          <w:sz w:val="28"/>
          <w:szCs w:val="28"/>
        </w:rPr>
        <w:t>,</w:t>
      </w:r>
      <w:r w:rsidR="00627488" w:rsidRPr="00627488">
        <w:rPr>
          <w:rFonts w:ascii="Times New Roman" w:hAnsi="Times New Roman" w:cs="Times New Roman"/>
          <w:b/>
          <w:sz w:val="28"/>
          <w:szCs w:val="28"/>
          <w:lang w:val="en-US"/>
        </w:rPr>
        <w:t>y</w:t>
      </w:r>
      <w:r w:rsidR="00627488" w:rsidRPr="00627488">
        <w:rPr>
          <w:rFonts w:ascii="Times New Roman" w:hAnsi="Times New Roman" w:cs="Times New Roman"/>
          <w:b/>
          <w:sz w:val="28"/>
          <w:szCs w:val="28"/>
        </w:rPr>
        <w:t xml:space="preserve">) </w:t>
      </w:r>
      <w:r w:rsidR="00627488">
        <w:rPr>
          <w:rFonts w:ascii="Times New Roman" w:hAnsi="Times New Roman" w:cs="Times New Roman"/>
          <w:b/>
          <w:sz w:val="28"/>
          <w:szCs w:val="28"/>
        </w:rPr>
        <w:t>ϵ</w:t>
      </w:r>
      <w:r w:rsidR="00627488" w:rsidRPr="00302B34">
        <w:rPr>
          <w:rFonts w:ascii="Times New Roman" w:hAnsi="Times New Roman" w:cs="Times New Roman"/>
          <w:b/>
          <w:sz w:val="28"/>
          <w:szCs w:val="28"/>
        </w:rPr>
        <w:t xml:space="preserve"> </w:t>
      </w:r>
      <w:r w:rsidR="00627488">
        <w:rPr>
          <w:rFonts w:ascii="Times New Roman" w:hAnsi="Times New Roman" w:cs="Times New Roman"/>
          <w:b/>
          <w:sz w:val="28"/>
          <w:szCs w:val="28"/>
          <w:lang w:val="en-US"/>
        </w:rPr>
        <w:t>T</w:t>
      </w:r>
      <w:r w:rsidR="00627488">
        <w:rPr>
          <w:rFonts w:ascii="Times New Roman" w:hAnsi="Times New Roman" w:cs="Times New Roman"/>
          <w:b/>
          <w:sz w:val="28"/>
          <w:szCs w:val="28"/>
          <w:vertAlign w:val="superscript"/>
          <w:lang w:val="en-US"/>
        </w:rPr>
        <w:t>E</w:t>
      </w:r>
      <w:r w:rsidR="00627488" w:rsidRPr="00627488">
        <w:rPr>
          <w:rFonts w:ascii="Times New Roman" w:hAnsi="Times New Roman" w:cs="Times New Roman"/>
          <w:sz w:val="28"/>
          <w:szCs w:val="28"/>
        </w:rPr>
        <w:t xml:space="preserve">  </w:t>
      </w:r>
      <w:r w:rsidRPr="002F3FAC">
        <w:rPr>
          <w:rFonts w:ascii="Times New Roman" w:hAnsi="Times New Roman" w:cs="Times New Roman"/>
          <w:sz w:val="28"/>
          <w:szCs w:val="28"/>
        </w:rPr>
        <w:t xml:space="preserve">такое, что </w:t>
      </w:r>
      <w:r w:rsidR="00627488" w:rsidRPr="002F3FAC">
        <w:rPr>
          <w:rFonts w:ascii="Times New Roman" w:hAnsi="Times New Roman" w:cs="Times New Roman"/>
          <w:b/>
          <w:sz w:val="28"/>
          <w:szCs w:val="28"/>
          <w:lang w:val="en-US"/>
        </w:rPr>
        <w:t>U</w:t>
      </w:r>
      <w:r w:rsidR="00627488" w:rsidRPr="002F3FAC">
        <w:rPr>
          <w:rFonts w:ascii="Times New Roman" w:hAnsi="Times New Roman" w:cs="Times New Roman"/>
          <w:b/>
          <w:sz w:val="28"/>
          <w:szCs w:val="28"/>
        </w:rPr>
        <w:t>(</w:t>
      </w:r>
      <w:r w:rsidR="00627488" w:rsidRPr="002F3FAC">
        <w:rPr>
          <w:rFonts w:ascii="Times New Roman" w:hAnsi="Times New Roman" w:cs="Times New Roman"/>
          <w:b/>
          <w:sz w:val="28"/>
          <w:szCs w:val="28"/>
          <w:lang w:val="en-US"/>
        </w:rPr>
        <w:t>x</w:t>
      </w:r>
      <w:r w:rsidR="00627488" w:rsidRPr="002F3FAC">
        <w:rPr>
          <w:rFonts w:ascii="Times New Roman" w:hAnsi="Times New Roman" w:cs="Times New Roman"/>
          <w:b/>
          <w:sz w:val="28"/>
          <w:szCs w:val="28"/>
        </w:rPr>
        <w:t>,</w:t>
      </w:r>
      <w:r w:rsidR="00627488" w:rsidRPr="002F3FAC">
        <w:rPr>
          <w:rFonts w:ascii="Times New Roman" w:hAnsi="Times New Roman" w:cs="Times New Roman"/>
          <w:b/>
          <w:sz w:val="28"/>
          <w:szCs w:val="28"/>
          <w:lang w:val="en-US"/>
        </w:rPr>
        <w:t>y</w:t>
      </w:r>
      <w:r w:rsidR="00627488" w:rsidRPr="002F3FAC">
        <w:rPr>
          <w:rFonts w:ascii="Times New Roman" w:hAnsi="Times New Roman" w:cs="Times New Roman"/>
          <w:b/>
          <w:sz w:val="28"/>
          <w:szCs w:val="28"/>
        </w:rPr>
        <w:t xml:space="preserve">) </w:t>
      </w:r>
      <w:r w:rsidR="00627488" w:rsidRPr="00627488">
        <w:rPr>
          <w:rFonts w:ascii="Times New Roman" w:hAnsi="Times New Roman" w:cs="Times New Roman"/>
          <w:b/>
          <w:sz w:val="28"/>
          <w:szCs w:val="28"/>
        </w:rPr>
        <w:t>=</w:t>
      </w:r>
      <w:r w:rsidR="00627488" w:rsidRPr="002F3FAC">
        <w:rPr>
          <w:rFonts w:ascii="Times New Roman" w:hAnsi="Times New Roman" w:cs="Times New Roman"/>
          <w:b/>
          <w:sz w:val="28"/>
          <w:szCs w:val="28"/>
          <w:lang w:val="en-US"/>
        </w:rPr>
        <w:t>U</w:t>
      </w:r>
      <w:r w:rsidR="00627488" w:rsidRPr="002F3FAC">
        <w:rPr>
          <w:rFonts w:ascii="Times New Roman" w:hAnsi="Times New Roman" w:cs="Times New Roman"/>
          <w:b/>
          <w:sz w:val="28"/>
          <w:szCs w:val="28"/>
        </w:rPr>
        <w:t>(</w:t>
      </w:r>
      <w:r w:rsidR="00627488" w:rsidRPr="00627488">
        <w:rPr>
          <w:rFonts w:ascii="Times New Roman" w:hAnsi="Times New Roman" w:cs="Times New Roman"/>
          <w:b/>
          <w:sz w:val="28"/>
          <w:szCs w:val="28"/>
          <w:lang w:val="en-US"/>
        </w:rPr>
        <w:t>x</w:t>
      </w:r>
      <w:r w:rsidR="00627488" w:rsidRPr="00627488">
        <w:rPr>
          <w:rFonts w:ascii="Times New Roman" w:hAnsi="Times New Roman" w:cs="Times New Roman"/>
          <w:b/>
          <w:sz w:val="28"/>
          <w:szCs w:val="28"/>
          <w:vertAlign w:val="superscript"/>
        </w:rPr>
        <w:t>*</w:t>
      </w:r>
      <w:r w:rsidR="00627488" w:rsidRPr="00627488">
        <w:rPr>
          <w:rFonts w:ascii="Times New Roman" w:hAnsi="Times New Roman" w:cs="Times New Roman"/>
          <w:b/>
          <w:sz w:val="28"/>
          <w:szCs w:val="28"/>
        </w:rPr>
        <w:t xml:space="preserve">, </w:t>
      </w:r>
      <w:r w:rsidR="00627488" w:rsidRPr="00627488">
        <w:rPr>
          <w:rFonts w:ascii="Times New Roman" w:hAnsi="Times New Roman" w:cs="Times New Roman"/>
          <w:b/>
          <w:sz w:val="28"/>
          <w:szCs w:val="28"/>
          <w:lang w:val="en-US"/>
        </w:rPr>
        <w:t>y</w:t>
      </w:r>
      <w:r w:rsidR="00627488" w:rsidRPr="00627488">
        <w:rPr>
          <w:rFonts w:ascii="Times New Roman" w:hAnsi="Times New Roman" w:cs="Times New Roman"/>
          <w:b/>
          <w:sz w:val="28"/>
          <w:szCs w:val="28"/>
        </w:rPr>
        <w:t xml:space="preserve">*), </w:t>
      </w:r>
      <w:r w:rsidR="00627488">
        <w:rPr>
          <w:rFonts w:ascii="Times New Roman" w:hAnsi="Times New Roman" w:cs="Times New Roman"/>
          <w:sz w:val="28"/>
          <w:szCs w:val="28"/>
        </w:rPr>
        <w:t xml:space="preserve"> </w:t>
      </w:r>
      <w:r w:rsidRPr="002F3FAC">
        <w:rPr>
          <w:rFonts w:ascii="Times New Roman" w:hAnsi="Times New Roman" w:cs="Times New Roman"/>
          <w:sz w:val="28"/>
          <w:szCs w:val="28"/>
        </w:rPr>
        <w:t>а также</w:t>
      </w:r>
    </w:p>
    <w:p w:rsidR="002F3FAC" w:rsidRPr="008E4F8A" w:rsidRDefault="002F3FAC" w:rsidP="002F3FAC">
      <w:pPr>
        <w:spacing w:after="0" w:line="240" w:lineRule="auto"/>
        <w:ind w:firstLine="709"/>
        <w:jc w:val="both"/>
        <w:rPr>
          <w:rFonts w:ascii="Times New Roman" w:hAnsi="Times New Roman" w:cs="Times New Roman"/>
          <w:sz w:val="28"/>
          <w:szCs w:val="28"/>
        </w:rPr>
      </w:pPr>
      <w:r w:rsidRPr="002F3FAC">
        <w:rPr>
          <w:rFonts w:ascii="Times New Roman" w:hAnsi="Times New Roman" w:cs="Times New Roman"/>
          <w:sz w:val="28"/>
          <w:szCs w:val="28"/>
        </w:rPr>
        <w:t xml:space="preserve">2. Для любого </w:t>
      </w:r>
      <w:r w:rsidR="00DF135B" w:rsidRPr="00DF135B">
        <w:rPr>
          <w:rFonts w:ascii="Times New Roman" w:hAnsi="Times New Roman" w:cs="Times New Roman"/>
          <w:sz w:val="28"/>
          <w:szCs w:val="28"/>
        </w:rPr>
        <w:t xml:space="preserve"> </w:t>
      </w:r>
      <w:r w:rsidR="00DF135B" w:rsidRPr="00627488">
        <w:rPr>
          <w:rFonts w:ascii="Times New Roman" w:hAnsi="Times New Roman" w:cs="Times New Roman"/>
          <w:b/>
          <w:sz w:val="28"/>
          <w:szCs w:val="28"/>
        </w:rPr>
        <w:t>(</w:t>
      </w:r>
      <w:r w:rsidR="00DF135B" w:rsidRPr="00627488">
        <w:rPr>
          <w:rFonts w:ascii="Times New Roman" w:hAnsi="Times New Roman" w:cs="Times New Roman"/>
          <w:b/>
          <w:sz w:val="28"/>
          <w:szCs w:val="28"/>
          <w:lang w:val="en-US"/>
        </w:rPr>
        <w:t>x</w:t>
      </w:r>
      <w:r w:rsidR="00DF135B" w:rsidRPr="00627488">
        <w:rPr>
          <w:rFonts w:ascii="Times New Roman" w:hAnsi="Times New Roman" w:cs="Times New Roman"/>
          <w:b/>
          <w:sz w:val="28"/>
          <w:szCs w:val="28"/>
          <w:vertAlign w:val="superscript"/>
        </w:rPr>
        <w:t>*</w:t>
      </w:r>
      <w:r w:rsidR="00DF135B" w:rsidRPr="00627488">
        <w:rPr>
          <w:rFonts w:ascii="Times New Roman" w:hAnsi="Times New Roman" w:cs="Times New Roman"/>
          <w:b/>
          <w:sz w:val="28"/>
          <w:szCs w:val="28"/>
        </w:rPr>
        <w:t xml:space="preserve">, </w:t>
      </w:r>
      <w:r w:rsidR="00DF135B" w:rsidRPr="00627488">
        <w:rPr>
          <w:rFonts w:ascii="Times New Roman" w:hAnsi="Times New Roman" w:cs="Times New Roman"/>
          <w:b/>
          <w:sz w:val="28"/>
          <w:szCs w:val="28"/>
          <w:lang w:val="en-US"/>
        </w:rPr>
        <w:t>y</w:t>
      </w:r>
      <w:r w:rsidR="00DF135B" w:rsidRPr="00627488">
        <w:rPr>
          <w:rFonts w:ascii="Times New Roman" w:hAnsi="Times New Roman" w:cs="Times New Roman"/>
          <w:b/>
          <w:sz w:val="28"/>
          <w:szCs w:val="28"/>
        </w:rPr>
        <w:t>*)</w:t>
      </w:r>
      <w:r w:rsidR="00DF135B" w:rsidRPr="00DF135B">
        <w:rPr>
          <w:rFonts w:ascii="Times New Roman" w:hAnsi="Times New Roman" w:cs="Times New Roman"/>
          <w:b/>
          <w:sz w:val="28"/>
          <w:szCs w:val="28"/>
        </w:rPr>
        <w:t xml:space="preserve"> </w:t>
      </w:r>
      <w:r w:rsidR="00DF135B">
        <w:rPr>
          <w:rFonts w:ascii="Times New Roman" w:hAnsi="Times New Roman" w:cs="Times New Roman"/>
          <w:b/>
          <w:sz w:val="28"/>
          <w:szCs w:val="28"/>
        </w:rPr>
        <w:t>ϵ</w:t>
      </w:r>
      <w:r w:rsidR="00DF135B" w:rsidRPr="00302B34">
        <w:rPr>
          <w:rFonts w:ascii="Times New Roman" w:hAnsi="Times New Roman" w:cs="Times New Roman"/>
          <w:b/>
          <w:sz w:val="28"/>
          <w:szCs w:val="28"/>
        </w:rPr>
        <w:t xml:space="preserve"> </w:t>
      </w:r>
      <w:r w:rsidR="00DF135B">
        <w:rPr>
          <w:rFonts w:ascii="Times New Roman" w:hAnsi="Times New Roman" w:cs="Times New Roman"/>
          <w:b/>
          <w:sz w:val="28"/>
          <w:szCs w:val="28"/>
          <w:lang w:val="en-US"/>
        </w:rPr>
        <w:t>T</w:t>
      </w:r>
      <w:r w:rsidR="00DF135B">
        <w:rPr>
          <w:rFonts w:ascii="Times New Roman" w:hAnsi="Times New Roman" w:cs="Times New Roman"/>
          <w:b/>
          <w:sz w:val="28"/>
          <w:szCs w:val="28"/>
          <w:vertAlign w:val="superscript"/>
          <w:lang w:val="en-US"/>
        </w:rPr>
        <w:t>E</w:t>
      </w:r>
      <w:r w:rsidR="00DF135B">
        <w:rPr>
          <w:rFonts w:ascii="Times New Roman" w:hAnsi="Times New Roman" w:cs="Times New Roman"/>
          <w:sz w:val="28"/>
          <w:szCs w:val="28"/>
        </w:rPr>
        <w:t xml:space="preserve"> </w:t>
      </w:r>
      <w:r w:rsidR="00DF135B" w:rsidRPr="00DF135B">
        <w:rPr>
          <w:rFonts w:ascii="Times New Roman" w:hAnsi="Times New Roman" w:cs="Times New Roman"/>
          <w:sz w:val="28"/>
          <w:szCs w:val="28"/>
        </w:rPr>
        <w:t>,</w:t>
      </w:r>
      <w:r w:rsidR="00DF135B">
        <w:rPr>
          <w:rFonts w:ascii="Times New Roman" w:hAnsi="Times New Roman" w:cs="Times New Roman"/>
          <w:sz w:val="28"/>
          <w:szCs w:val="28"/>
        </w:rPr>
        <w:t xml:space="preserve"> </w:t>
      </w:r>
      <w:r w:rsidR="00DF135B" w:rsidRPr="00DF135B">
        <w:rPr>
          <w:rFonts w:ascii="Times New Roman" w:hAnsi="Times New Roman" w:cs="Times New Roman"/>
          <w:sz w:val="28"/>
          <w:szCs w:val="28"/>
        </w:rPr>
        <w:t xml:space="preserve"> </w:t>
      </w:r>
      <w:r w:rsidR="00DF135B">
        <w:rPr>
          <w:rFonts w:ascii="Times New Roman" w:hAnsi="Times New Roman" w:cs="Times New Roman"/>
          <w:sz w:val="28"/>
          <w:szCs w:val="28"/>
        </w:rPr>
        <w:t xml:space="preserve">т.е. </w:t>
      </w:r>
      <w:r w:rsidRPr="002F3FAC">
        <w:rPr>
          <w:rFonts w:ascii="Times New Roman" w:hAnsi="Times New Roman" w:cs="Times New Roman"/>
          <w:sz w:val="28"/>
          <w:szCs w:val="28"/>
        </w:rPr>
        <w:t>существует</w:t>
      </w:r>
      <w:r w:rsidR="00DF135B" w:rsidRPr="00DF135B">
        <w:rPr>
          <w:rFonts w:ascii="Times New Roman" w:hAnsi="Times New Roman" w:cs="Times New Roman"/>
          <w:b/>
          <w:sz w:val="28"/>
          <w:szCs w:val="28"/>
        </w:rPr>
        <w:t xml:space="preserve"> </w:t>
      </w:r>
      <w:r w:rsidR="00DF135B" w:rsidRPr="00DF135B">
        <w:rPr>
          <w:rFonts w:ascii="Times New Roman" w:hAnsi="Times New Roman" w:cs="Times New Roman"/>
          <w:b/>
          <w:sz w:val="28"/>
          <w:szCs w:val="28"/>
          <w:lang w:val="en-US"/>
        </w:rPr>
        <w:t>U</w:t>
      </w:r>
      <w:r w:rsidRPr="002F3FAC">
        <w:rPr>
          <w:rFonts w:ascii="Times New Roman" w:hAnsi="Times New Roman" w:cs="Times New Roman"/>
          <w:sz w:val="28"/>
          <w:szCs w:val="28"/>
        </w:rPr>
        <w:t xml:space="preserve"> такое, что это </w:t>
      </w:r>
      <w:r w:rsidR="00DF135B" w:rsidRPr="00DF135B">
        <w:rPr>
          <w:rFonts w:ascii="Times New Roman" w:hAnsi="Times New Roman" w:cs="Times New Roman"/>
          <w:sz w:val="28"/>
          <w:szCs w:val="28"/>
        </w:rPr>
        <w:t>(</w:t>
      </w:r>
      <w:r w:rsidR="00DF135B" w:rsidRPr="00627488">
        <w:rPr>
          <w:rFonts w:ascii="Times New Roman" w:hAnsi="Times New Roman" w:cs="Times New Roman"/>
          <w:b/>
          <w:sz w:val="28"/>
          <w:szCs w:val="28"/>
          <w:lang w:val="en-US"/>
        </w:rPr>
        <w:t>x</w:t>
      </w:r>
      <w:r w:rsidR="00DF135B" w:rsidRPr="00627488">
        <w:rPr>
          <w:rFonts w:ascii="Times New Roman" w:hAnsi="Times New Roman" w:cs="Times New Roman"/>
          <w:b/>
          <w:sz w:val="28"/>
          <w:szCs w:val="28"/>
          <w:vertAlign w:val="superscript"/>
        </w:rPr>
        <w:t>*</w:t>
      </w:r>
      <w:r w:rsidR="00DF135B" w:rsidRPr="00627488">
        <w:rPr>
          <w:rFonts w:ascii="Times New Roman" w:hAnsi="Times New Roman" w:cs="Times New Roman"/>
          <w:b/>
          <w:sz w:val="28"/>
          <w:szCs w:val="28"/>
        </w:rPr>
        <w:t xml:space="preserve">, </w:t>
      </w:r>
      <w:r w:rsidR="00DF135B" w:rsidRPr="00627488">
        <w:rPr>
          <w:rFonts w:ascii="Times New Roman" w:hAnsi="Times New Roman" w:cs="Times New Roman"/>
          <w:b/>
          <w:sz w:val="28"/>
          <w:szCs w:val="28"/>
          <w:lang w:val="en-US"/>
        </w:rPr>
        <w:t>y</w:t>
      </w:r>
      <w:r w:rsidR="00DF135B" w:rsidRPr="00627488">
        <w:rPr>
          <w:rFonts w:ascii="Times New Roman" w:hAnsi="Times New Roman" w:cs="Times New Roman"/>
          <w:b/>
          <w:sz w:val="28"/>
          <w:szCs w:val="28"/>
        </w:rPr>
        <w:t xml:space="preserve">*), </w:t>
      </w:r>
      <w:r w:rsidR="00DF135B">
        <w:rPr>
          <w:rFonts w:ascii="Times New Roman" w:hAnsi="Times New Roman" w:cs="Times New Roman"/>
          <w:sz w:val="28"/>
          <w:szCs w:val="28"/>
        </w:rPr>
        <w:t xml:space="preserve"> </w:t>
      </w:r>
      <w:r w:rsidRPr="002F3FAC">
        <w:rPr>
          <w:rFonts w:ascii="Times New Roman" w:hAnsi="Times New Roman" w:cs="Times New Roman"/>
          <w:sz w:val="28"/>
          <w:szCs w:val="28"/>
        </w:rPr>
        <w:t>уникальное решение</w:t>
      </w:r>
      <w:r w:rsidR="00A93774" w:rsidRPr="00A93774">
        <w:rPr>
          <w:rFonts w:ascii="Times New Roman" w:hAnsi="Times New Roman" w:cs="Times New Roman"/>
          <w:sz w:val="28"/>
          <w:szCs w:val="28"/>
        </w:rPr>
        <w:t xml:space="preserve"> </w:t>
      </w:r>
      <w:r w:rsidRPr="00A93774">
        <w:rPr>
          <w:rFonts w:ascii="Times New Roman" w:hAnsi="Times New Roman" w:cs="Times New Roman"/>
          <w:sz w:val="28"/>
          <w:szCs w:val="28"/>
        </w:rPr>
        <w:t xml:space="preserve"> (2.1).</w:t>
      </w:r>
    </w:p>
    <w:p w:rsidR="00A93774" w:rsidRPr="00A93774" w:rsidRDefault="00A93774" w:rsidP="00A93774">
      <w:pPr>
        <w:spacing w:after="0" w:line="240" w:lineRule="auto"/>
        <w:ind w:firstLine="709"/>
        <w:jc w:val="both"/>
        <w:rPr>
          <w:rFonts w:ascii="Times New Roman" w:hAnsi="Times New Roman" w:cs="Times New Roman"/>
          <w:sz w:val="28"/>
          <w:szCs w:val="28"/>
        </w:rPr>
      </w:pPr>
      <w:r w:rsidRPr="00A93774">
        <w:rPr>
          <w:rFonts w:ascii="Times New Roman" w:hAnsi="Times New Roman" w:cs="Times New Roman"/>
          <w:sz w:val="28"/>
          <w:szCs w:val="28"/>
        </w:rPr>
        <w:t>Это прост</w:t>
      </w:r>
      <w:r>
        <w:rPr>
          <w:rFonts w:ascii="Times New Roman" w:hAnsi="Times New Roman" w:cs="Times New Roman"/>
          <w:sz w:val="28"/>
          <w:szCs w:val="28"/>
        </w:rPr>
        <w:t>ая</w:t>
      </w:r>
      <w:r w:rsidRPr="00A93774">
        <w:rPr>
          <w:rFonts w:ascii="Times New Roman" w:hAnsi="Times New Roman" w:cs="Times New Roman"/>
          <w:sz w:val="28"/>
          <w:szCs w:val="28"/>
        </w:rPr>
        <w:t xml:space="preserve"> модификация известного результата теории решений.</w:t>
      </w:r>
      <w:r w:rsidRPr="00A93774">
        <w:t xml:space="preserve"> </w:t>
      </w:r>
      <w:r w:rsidRPr="00A93774">
        <w:rPr>
          <w:rFonts w:ascii="Times New Roman" w:hAnsi="Times New Roman" w:cs="Times New Roman"/>
          <w:sz w:val="28"/>
          <w:szCs w:val="28"/>
        </w:rPr>
        <w:t>Согласно предложению,</w:t>
      </w:r>
      <w:r w:rsidRPr="00A93774">
        <w:t xml:space="preserve"> </w:t>
      </w:r>
      <w:r>
        <w:rPr>
          <w:rFonts w:ascii="Times New Roman" w:hAnsi="Times New Roman" w:cs="Times New Roman"/>
          <w:sz w:val="28"/>
          <w:szCs w:val="28"/>
        </w:rPr>
        <w:t>м</w:t>
      </w:r>
      <w:r w:rsidRPr="00A93774">
        <w:rPr>
          <w:rFonts w:ascii="Times New Roman" w:hAnsi="Times New Roman" w:cs="Times New Roman"/>
          <w:sz w:val="28"/>
          <w:szCs w:val="28"/>
        </w:rPr>
        <w:t>ы не теряем ничего, сосредоточившись на эффективных планах производства.</w:t>
      </w:r>
    </w:p>
    <w:p w:rsidR="00A93774" w:rsidRPr="00A93774" w:rsidRDefault="00A93774" w:rsidP="00A93774">
      <w:pPr>
        <w:spacing w:after="0" w:line="240" w:lineRule="auto"/>
        <w:ind w:firstLine="709"/>
        <w:jc w:val="both"/>
        <w:rPr>
          <w:rFonts w:ascii="Times New Roman" w:hAnsi="Times New Roman" w:cs="Times New Roman"/>
          <w:sz w:val="28"/>
          <w:szCs w:val="28"/>
        </w:rPr>
      </w:pPr>
      <w:r w:rsidRPr="00A93774">
        <w:rPr>
          <w:rFonts w:ascii="Times New Roman" w:hAnsi="Times New Roman" w:cs="Times New Roman"/>
          <w:sz w:val="28"/>
          <w:szCs w:val="28"/>
        </w:rPr>
        <w:t xml:space="preserve">Первой </w:t>
      </w:r>
      <w:r>
        <w:rPr>
          <w:rFonts w:ascii="Times New Roman" w:hAnsi="Times New Roman" w:cs="Times New Roman"/>
          <w:sz w:val="28"/>
          <w:szCs w:val="28"/>
        </w:rPr>
        <w:t xml:space="preserve">«пулей» </w:t>
      </w:r>
      <w:r w:rsidRPr="00A93774">
        <w:rPr>
          <w:rFonts w:ascii="Times New Roman" w:hAnsi="Times New Roman" w:cs="Times New Roman"/>
          <w:sz w:val="28"/>
          <w:szCs w:val="28"/>
        </w:rPr>
        <w:t>оптимальн</w:t>
      </w:r>
      <w:r>
        <w:rPr>
          <w:rFonts w:ascii="Times New Roman" w:hAnsi="Times New Roman" w:cs="Times New Roman"/>
          <w:sz w:val="28"/>
          <w:szCs w:val="28"/>
        </w:rPr>
        <w:t>ой</w:t>
      </w:r>
      <w:r w:rsidRPr="00A93774">
        <w:rPr>
          <w:rFonts w:ascii="Times New Roman" w:hAnsi="Times New Roman" w:cs="Times New Roman"/>
          <w:sz w:val="28"/>
          <w:szCs w:val="28"/>
        </w:rPr>
        <w:t xml:space="preserve"> альтернатив</w:t>
      </w:r>
      <w:r>
        <w:rPr>
          <w:rFonts w:ascii="Times New Roman" w:hAnsi="Times New Roman" w:cs="Times New Roman"/>
          <w:sz w:val="28"/>
          <w:szCs w:val="28"/>
        </w:rPr>
        <w:t>ой</w:t>
      </w:r>
      <w:r w:rsidRPr="00A93774">
        <w:rPr>
          <w:rFonts w:ascii="Times New Roman" w:hAnsi="Times New Roman" w:cs="Times New Roman"/>
          <w:sz w:val="28"/>
          <w:szCs w:val="28"/>
        </w:rPr>
        <w:t xml:space="preserve"> всегда можно найти среди набора эффективных альтернатив.</w:t>
      </w:r>
      <w:r>
        <w:rPr>
          <w:rFonts w:ascii="Times New Roman" w:hAnsi="Times New Roman" w:cs="Times New Roman"/>
          <w:sz w:val="28"/>
          <w:szCs w:val="28"/>
        </w:rPr>
        <w:t xml:space="preserve"> </w:t>
      </w:r>
      <w:r w:rsidRPr="00A93774">
        <w:rPr>
          <w:rFonts w:ascii="Times New Roman" w:hAnsi="Times New Roman" w:cs="Times New Roman"/>
          <w:sz w:val="28"/>
          <w:szCs w:val="28"/>
        </w:rPr>
        <w:t xml:space="preserve">По второй </w:t>
      </w:r>
      <w:r>
        <w:rPr>
          <w:rFonts w:ascii="Times New Roman" w:hAnsi="Times New Roman" w:cs="Times New Roman"/>
          <w:sz w:val="28"/>
          <w:szCs w:val="28"/>
        </w:rPr>
        <w:t>«</w:t>
      </w:r>
      <w:r w:rsidRPr="00A93774">
        <w:rPr>
          <w:rFonts w:ascii="Times New Roman" w:hAnsi="Times New Roman" w:cs="Times New Roman"/>
          <w:sz w:val="28"/>
          <w:szCs w:val="28"/>
        </w:rPr>
        <w:t>пули</w:t>
      </w:r>
      <w:r>
        <w:rPr>
          <w:rFonts w:ascii="Times New Roman" w:hAnsi="Times New Roman" w:cs="Times New Roman"/>
          <w:sz w:val="28"/>
          <w:szCs w:val="28"/>
        </w:rPr>
        <w:t>»</w:t>
      </w:r>
      <w:r w:rsidRPr="00A93774">
        <w:rPr>
          <w:rFonts w:ascii="Times New Roman" w:hAnsi="Times New Roman" w:cs="Times New Roman"/>
          <w:sz w:val="28"/>
          <w:szCs w:val="28"/>
        </w:rPr>
        <w:t xml:space="preserve"> любой эффективный альтернативец оказывается единственным оптимальным планом для слабого увеличения</w:t>
      </w:r>
      <w:r w:rsidRPr="00A93774">
        <w:rPr>
          <w:rFonts w:ascii="Times New Roman" w:hAnsi="Times New Roman" w:cs="Times New Roman"/>
          <w:b/>
          <w:sz w:val="28"/>
          <w:szCs w:val="28"/>
        </w:rPr>
        <w:t xml:space="preserve"> U</w:t>
      </w:r>
      <w:r w:rsidRPr="00A93774">
        <w:rPr>
          <w:rFonts w:ascii="Times New Roman" w:hAnsi="Times New Roman" w:cs="Times New Roman"/>
          <w:sz w:val="28"/>
          <w:szCs w:val="28"/>
        </w:rPr>
        <w:t>.</w:t>
      </w:r>
      <w:r>
        <w:rPr>
          <w:rFonts w:ascii="Times New Roman" w:hAnsi="Times New Roman" w:cs="Times New Roman"/>
          <w:sz w:val="28"/>
          <w:szCs w:val="28"/>
        </w:rPr>
        <w:t xml:space="preserve"> </w:t>
      </w:r>
      <w:r w:rsidRPr="00A93774">
        <w:rPr>
          <w:rFonts w:ascii="Times New Roman" w:hAnsi="Times New Roman" w:cs="Times New Roman"/>
          <w:sz w:val="28"/>
          <w:szCs w:val="28"/>
        </w:rPr>
        <w:t>Таки</w:t>
      </w:r>
      <w:r>
        <w:rPr>
          <w:rFonts w:ascii="Times New Roman" w:hAnsi="Times New Roman" w:cs="Times New Roman"/>
          <w:sz w:val="28"/>
          <w:szCs w:val="28"/>
        </w:rPr>
        <w:t xml:space="preserve">м образом, эффективный набор </w:t>
      </w:r>
      <w:r w:rsidRPr="00A93774">
        <w:rPr>
          <w:rFonts w:ascii="Times New Roman" w:hAnsi="Times New Roman" w:cs="Times New Roman"/>
          <w:b/>
          <w:sz w:val="28"/>
          <w:szCs w:val="28"/>
        </w:rPr>
        <w:t>T</w:t>
      </w:r>
      <w:r w:rsidRPr="00A93774">
        <w:rPr>
          <w:rFonts w:ascii="Times New Roman" w:hAnsi="Times New Roman" w:cs="Times New Roman"/>
          <w:b/>
          <w:sz w:val="28"/>
          <w:szCs w:val="28"/>
          <w:vertAlign w:val="superscript"/>
          <w:lang w:val="en-US"/>
        </w:rPr>
        <w:t>E</w:t>
      </w:r>
      <w:r w:rsidRPr="00A93774">
        <w:rPr>
          <w:rFonts w:ascii="Times New Roman" w:hAnsi="Times New Roman" w:cs="Times New Roman"/>
          <w:sz w:val="28"/>
          <w:szCs w:val="28"/>
        </w:rPr>
        <w:t xml:space="preserve"> - самый маленький достаточный набор альтернатив для рассмотрения.</w:t>
      </w:r>
    </w:p>
    <w:p w:rsidR="006E1E29" w:rsidRDefault="00A93774" w:rsidP="00A93774">
      <w:pPr>
        <w:spacing w:after="0" w:line="240" w:lineRule="auto"/>
        <w:ind w:firstLine="709"/>
        <w:jc w:val="both"/>
        <w:rPr>
          <w:rFonts w:ascii="Times New Roman" w:hAnsi="Times New Roman" w:cs="Times New Roman"/>
          <w:sz w:val="28"/>
          <w:szCs w:val="28"/>
        </w:rPr>
      </w:pPr>
      <w:r w:rsidRPr="00A93774">
        <w:rPr>
          <w:rFonts w:ascii="Times New Roman" w:hAnsi="Times New Roman" w:cs="Times New Roman"/>
          <w:sz w:val="28"/>
          <w:szCs w:val="28"/>
        </w:rPr>
        <w:t xml:space="preserve">Как отмечено в секте.  2.4 и ниже в аксиоматической характеристике, </w:t>
      </w:r>
      <w:r>
        <w:rPr>
          <w:rFonts w:ascii="Times New Roman" w:hAnsi="Times New Roman" w:cs="Times New Roman"/>
          <w:sz w:val="28"/>
          <w:szCs w:val="28"/>
        </w:rPr>
        <w:t>э</w:t>
      </w:r>
      <w:r w:rsidRPr="00A93774">
        <w:rPr>
          <w:rFonts w:ascii="Times New Roman" w:hAnsi="Times New Roman" w:cs="Times New Roman"/>
          <w:sz w:val="28"/>
          <w:szCs w:val="28"/>
        </w:rPr>
        <w:t>ффективность Фаррелла</w:t>
      </w:r>
      <w:r>
        <w:rPr>
          <w:rFonts w:ascii="Times New Roman" w:hAnsi="Times New Roman" w:cs="Times New Roman"/>
          <w:sz w:val="28"/>
          <w:szCs w:val="28"/>
        </w:rPr>
        <w:t xml:space="preserve"> н</w:t>
      </w:r>
      <w:r w:rsidRPr="00A93774">
        <w:rPr>
          <w:rFonts w:ascii="Times New Roman" w:hAnsi="Times New Roman" w:cs="Times New Roman"/>
          <w:sz w:val="28"/>
          <w:szCs w:val="28"/>
        </w:rPr>
        <w:t>е гарантирует эффективность, потому что может быть ошеломлен, когда мы проецируем точку на границе технологии.</w:t>
      </w:r>
      <w:r w:rsidR="00885C48" w:rsidRPr="00885C48">
        <w:rPr>
          <w:rFonts w:ascii="Times New Roman" w:hAnsi="Times New Roman" w:cs="Times New Roman"/>
          <w:sz w:val="28"/>
          <w:szCs w:val="28"/>
        </w:rPr>
        <w:t xml:space="preserve">  В конце концов, когда мы используем радиальные меры, мы просто найдем более эффективные точки </w:t>
      </w:r>
      <w:r w:rsidR="00C714BC" w:rsidRPr="00A93774">
        <w:rPr>
          <w:rFonts w:ascii="Times New Roman" w:hAnsi="Times New Roman" w:cs="Times New Roman"/>
          <w:sz w:val="28"/>
          <w:szCs w:val="28"/>
        </w:rPr>
        <w:t>Фаррелла</w:t>
      </w:r>
      <w:r w:rsidR="00885C48" w:rsidRPr="00885C48">
        <w:rPr>
          <w:rFonts w:ascii="Times New Roman" w:hAnsi="Times New Roman" w:cs="Times New Roman"/>
          <w:sz w:val="28"/>
          <w:szCs w:val="28"/>
        </w:rPr>
        <w:t xml:space="preserve">, чем действительно эффективные точки, то есть, мы не исключаем никаких интересных точек априори, но мы можем оставить неинтересные точки в эффективном наборе </w:t>
      </w:r>
      <w:r w:rsidR="00C714BC" w:rsidRPr="00A93774">
        <w:rPr>
          <w:rFonts w:ascii="Times New Roman" w:hAnsi="Times New Roman" w:cs="Times New Roman"/>
          <w:sz w:val="28"/>
          <w:szCs w:val="28"/>
        </w:rPr>
        <w:t>Фаррелла</w:t>
      </w:r>
      <w:r w:rsidR="00885C48" w:rsidRPr="00885C48">
        <w:rPr>
          <w:rFonts w:ascii="Times New Roman" w:hAnsi="Times New Roman" w:cs="Times New Roman"/>
          <w:sz w:val="28"/>
          <w:szCs w:val="28"/>
        </w:rPr>
        <w:t>.</w:t>
      </w:r>
    </w:p>
    <w:p w:rsidR="00C714BC" w:rsidRDefault="00C714BC" w:rsidP="00A93774">
      <w:pPr>
        <w:spacing w:after="0" w:line="240" w:lineRule="auto"/>
        <w:ind w:firstLine="709"/>
        <w:jc w:val="both"/>
        <w:rPr>
          <w:rFonts w:ascii="Times New Roman" w:hAnsi="Times New Roman" w:cs="Times New Roman"/>
          <w:sz w:val="28"/>
          <w:szCs w:val="28"/>
        </w:rPr>
      </w:pPr>
    </w:p>
    <w:p w:rsidR="00C714BC" w:rsidRDefault="00C714BC" w:rsidP="00C714BC">
      <w:pPr>
        <w:spacing w:after="0" w:line="240" w:lineRule="auto"/>
        <w:ind w:firstLine="709"/>
        <w:jc w:val="center"/>
        <w:rPr>
          <w:rFonts w:ascii="Times New Roman" w:hAnsi="Times New Roman" w:cs="Times New Roman"/>
          <w:b/>
          <w:sz w:val="28"/>
          <w:szCs w:val="28"/>
        </w:rPr>
      </w:pPr>
      <w:r w:rsidRPr="00C714BC">
        <w:rPr>
          <w:rFonts w:ascii="Times New Roman" w:hAnsi="Times New Roman" w:cs="Times New Roman"/>
          <w:b/>
          <w:sz w:val="28"/>
          <w:szCs w:val="28"/>
        </w:rPr>
        <w:t>2.12.2 Аксиоматическая характеристика мер эффективности</w:t>
      </w:r>
    </w:p>
    <w:p w:rsidR="00C714BC" w:rsidRDefault="00C714BC" w:rsidP="00C714BC">
      <w:pPr>
        <w:spacing w:after="0" w:line="240" w:lineRule="auto"/>
        <w:ind w:firstLine="709"/>
        <w:jc w:val="center"/>
        <w:rPr>
          <w:rFonts w:ascii="Times New Roman" w:hAnsi="Times New Roman" w:cs="Times New Roman"/>
          <w:b/>
          <w:sz w:val="28"/>
          <w:szCs w:val="28"/>
        </w:rPr>
      </w:pPr>
    </w:p>
    <w:p w:rsidR="00C714BC" w:rsidRDefault="00C714BC" w:rsidP="00C714BC">
      <w:pPr>
        <w:spacing w:after="0" w:line="240" w:lineRule="auto"/>
        <w:ind w:firstLine="709"/>
        <w:jc w:val="both"/>
        <w:rPr>
          <w:rFonts w:ascii="Times New Roman" w:hAnsi="Times New Roman" w:cs="Times New Roman"/>
          <w:sz w:val="28"/>
          <w:szCs w:val="28"/>
        </w:rPr>
      </w:pPr>
      <w:r w:rsidRPr="00C714BC">
        <w:rPr>
          <w:rFonts w:ascii="Times New Roman" w:hAnsi="Times New Roman" w:cs="Times New Roman"/>
          <w:sz w:val="28"/>
          <w:szCs w:val="28"/>
        </w:rPr>
        <w:t xml:space="preserve">Чтобы понять плюсы и минусы различных подходов бенчмаркинга, </w:t>
      </w:r>
      <w:r>
        <w:rPr>
          <w:rFonts w:ascii="Times New Roman" w:hAnsi="Times New Roman" w:cs="Times New Roman"/>
          <w:sz w:val="28"/>
          <w:szCs w:val="28"/>
        </w:rPr>
        <w:t xml:space="preserve">для этого </w:t>
      </w:r>
      <w:r w:rsidRPr="00C714BC">
        <w:rPr>
          <w:rFonts w:ascii="Times New Roman" w:hAnsi="Times New Roman" w:cs="Times New Roman"/>
          <w:sz w:val="28"/>
          <w:szCs w:val="28"/>
        </w:rPr>
        <w:t>полезно</w:t>
      </w:r>
      <w:r>
        <w:rPr>
          <w:rFonts w:ascii="Times New Roman" w:hAnsi="Times New Roman" w:cs="Times New Roman"/>
          <w:sz w:val="28"/>
          <w:szCs w:val="28"/>
        </w:rPr>
        <w:t xml:space="preserve">  </w:t>
      </w:r>
      <w:r w:rsidRPr="00C714BC">
        <w:rPr>
          <w:rFonts w:ascii="Times New Roman" w:hAnsi="Times New Roman" w:cs="Times New Roman"/>
          <w:sz w:val="28"/>
          <w:szCs w:val="28"/>
        </w:rPr>
        <w:t>разработать базовое понимание свойств мер эффективности, которые мы</w:t>
      </w:r>
      <w:r>
        <w:rPr>
          <w:rFonts w:ascii="Times New Roman" w:hAnsi="Times New Roman" w:cs="Times New Roman"/>
          <w:sz w:val="28"/>
          <w:szCs w:val="28"/>
        </w:rPr>
        <w:t xml:space="preserve"> использовали</w:t>
      </w:r>
      <w:r w:rsidRPr="00C714BC">
        <w:rPr>
          <w:rFonts w:ascii="Times New Roman" w:hAnsi="Times New Roman" w:cs="Times New Roman"/>
          <w:sz w:val="28"/>
          <w:szCs w:val="28"/>
        </w:rPr>
        <w:t>.  Здесь мы вводим некоторые желаемые свойства мер э</w:t>
      </w:r>
      <w:r>
        <w:rPr>
          <w:rFonts w:ascii="Times New Roman" w:hAnsi="Times New Roman" w:cs="Times New Roman"/>
          <w:sz w:val="28"/>
          <w:szCs w:val="28"/>
        </w:rPr>
        <w:t>ффективности, а затем записываем</w:t>
      </w:r>
      <w:r w:rsidRPr="00C714BC">
        <w:rPr>
          <w:rFonts w:ascii="Times New Roman" w:hAnsi="Times New Roman" w:cs="Times New Roman"/>
          <w:sz w:val="28"/>
          <w:szCs w:val="28"/>
        </w:rPr>
        <w:t>, какие из них меры Фаррелла (и несколько других мер) имеют</w:t>
      </w:r>
      <w:r>
        <w:rPr>
          <w:rFonts w:ascii="Times New Roman" w:hAnsi="Times New Roman" w:cs="Times New Roman"/>
          <w:sz w:val="28"/>
          <w:szCs w:val="28"/>
        </w:rPr>
        <w:t xml:space="preserve"> быть</w:t>
      </w:r>
      <w:r w:rsidRPr="00C714BC">
        <w:rPr>
          <w:rFonts w:ascii="Times New Roman" w:hAnsi="Times New Roman" w:cs="Times New Roman"/>
          <w:sz w:val="28"/>
          <w:szCs w:val="28"/>
        </w:rPr>
        <w:t>.</w:t>
      </w:r>
    </w:p>
    <w:p w:rsidR="00231898" w:rsidRPr="00231898" w:rsidRDefault="00231898" w:rsidP="00231898">
      <w:pPr>
        <w:spacing w:after="0" w:line="240" w:lineRule="auto"/>
        <w:ind w:firstLine="709"/>
        <w:jc w:val="both"/>
        <w:rPr>
          <w:rFonts w:ascii="Times New Roman" w:hAnsi="Times New Roman" w:cs="Times New Roman"/>
          <w:sz w:val="28"/>
          <w:szCs w:val="28"/>
        </w:rPr>
      </w:pPr>
      <w:r w:rsidRPr="00231898">
        <w:rPr>
          <w:rFonts w:ascii="Times New Roman" w:hAnsi="Times New Roman" w:cs="Times New Roman"/>
          <w:sz w:val="28"/>
          <w:szCs w:val="28"/>
        </w:rPr>
        <w:t>Чтобы упростить экспозицию, мы сосредоточимся на входном пространстве.</w:t>
      </w:r>
    </w:p>
    <w:p w:rsidR="00DB094C" w:rsidRDefault="00BA1F5C" w:rsidP="00A9377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2395220</wp:posOffset>
                </wp:positionH>
                <wp:positionV relativeFrom="paragraph">
                  <wp:posOffset>1677035</wp:posOffset>
                </wp:positionV>
                <wp:extent cx="266700" cy="90805"/>
                <wp:effectExtent l="9525" t="15240" r="19050" b="17780"/>
                <wp:wrapNone/>
                <wp:docPr id="2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rightArrow">
                          <a:avLst>
                            <a:gd name="adj1" fmla="val 50000"/>
                            <a:gd name="adj2"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13" style="position:absolute;margin-left:188.6pt;margin-top:132.05pt;width:21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3090545</wp:posOffset>
                </wp:positionH>
                <wp:positionV relativeFrom="paragraph">
                  <wp:posOffset>1467485</wp:posOffset>
                </wp:positionV>
                <wp:extent cx="238125" cy="90805"/>
                <wp:effectExtent l="9525" t="15240" r="19050" b="17780"/>
                <wp:wrapNone/>
                <wp:docPr id="20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ight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13" style="position:absolute;margin-left:243.35pt;margin-top:115.55pt;width:18.7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"/>
            </w:pict>
          </mc:Fallback>
        </mc:AlternateContent>
      </w:r>
      <w:r w:rsidR="00231898" w:rsidRPr="00231898">
        <w:rPr>
          <w:rFonts w:ascii="Times New Roman" w:hAnsi="Times New Roman" w:cs="Times New Roman"/>
          <w:sz w:val="28"/>
          <w:szCs w:val="28"/>
        </w:rPr>
        <w:t>Следовательно, технология может быть определена как набор входных данных L, то есть набор входных комбинаций</w:t>
      </w:r>
      <w:r w:rsidR="00231898">
        <w:rPr>
          <w:rFonts w:ascii="Times New Roman" w:hAnsi="Times New Roman" w:cs="Times New Roman"/>
          <w:sz w:val="28"/>
          <w:szCs w:val="28"/>
        </w:rPr>
        <w:t xml:space="preserve"> </w:t>
      </w:r>
      <w:r w:rsidR="00231898" w:rsidRPr="00231898">
        <w:rPr>
          <w:rFonts w:ascii="Times New Roman" w:hAnsi="Times New Roman" w:cs="Times New Roman"/>
          <w:b/>
          <w:sz w:val="28"/>
          <w:szCs w:val="28"/>
          <w:lang w:val="en-US"/>
        </w:rPr>
        <w:t>x</w:t>
      </w:r>
      <w:r w:rsidR="00231898" w:rsidRPr="00231898">
        <w:rPr>
          <w:rFonts w:ascii="Times New Roman" w:hAnsi="Times New Roman" w:cs="Times New Roman"/>
          <w:b/>
          <w:sz w:val="28"/>
          <w:szCs w:val="28"/>
        </w:rPr>
        <w:t xml:space="preserve"> </w:t>
      </w:r>
      <w:r w:rsidR="00231898" w:rsidRPr="00231898">
        <w:rPr>
          <w:rFonts w:ascii="Times New Roman" w:hAnsi="Times New Roman" w:cs="Times New Roman"/>
          <w:b/>
          <w:sz w:val="28"/>
          <w:szCs w:val="28"/>
          <w:lang w:val="en-US"/>
        </w:rPr>
        <w:t>ϵ</w:t>
      </w:r>
      <w:r w:rsidR="00231898" w:rsidRPr="00231898">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00231898" w:rsidRPr="00231898">
        <w:rPr>
          <w:rFonts w:ascii="Times New Roman" w:hAnsi="Times New Roman" w:cs="Times New Roman"/>
          <w:b/>
          <w:sz w:val="28"/>
          <w:szCs w:val="28"/>
        </w:rPr>
        <w:t>,</w:t>
      </w:r>
      <w:r w:rsidR="00231898" w:rsidRPr="00231898">
        <w:rPr>
          <w:rFonts w:ascii="Times New Roman" w:hAnsi="Times New Roman" w:cs="Times New Roman"/>
          <w:sz w:val="28"/>
          <w:szCs w:val="28"/>
        </w:rPr>
        <w:t xml:space="preserve"> который может вызвать фиксированное количество вывода </w:t>
      </w:r>
      <w:r w:rsidR="00231898">
        <w:rPr>
          <w:rFonts w:ascii="Times New Roman" w:hAnsi="Times New Roman" w:cs="Times New Roman"/>
          <w:b/>
          <w:sz w:val="28"/>
          <w:szCs w:val="28"/>
          <w:lang w:val="en-US"/>
        </w:rPr>
        <w:t>y</w:t>
      </w:r>
      <w:r w:rsidR="00231898" w:rsidRPr="00231898">
        <w:rPr>
          <w:rFonts w:ascii="Times New Roman" w:hAnsi="Times New Roman" w:cs="Times New Roman"/>
          <w:b/>
          <w:sz w:val="28"/>
          <w:szCs w:val="28"/>
        </w:rPr>
        <w:t xml:space="preserve"> </w:t>
      </w:r>
      <w:r w:rsidR="00231898" w:rsidRPr="00231898">
        <w:rPr>
          <w:rFonts w:ascii="Times New Roman" w:hAnsi="Times New Roman" w:cs="Times New Roman"/>
          <w:b/>
          <w:sz w:val="28"/>
          <w:szCs w:val="28"/>
          <w:lang w:val="en-US"/>
        </w:rPr>
        <w:t>ϵ</w:t>
      </w:r>
      <w:r w:rsidR="00231898" w:rsidRPr="00231898">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n</m:t>
            </m:r>
          </m:sup>
        </m:sSubSup>
      </m:oMath>
      <w:r w:rsidR="00231898" w:rsidRPr="00B0690B">
        <w:rPr>
          <w:rFonts w:ascii="Times New Roman" w:hAnsi="Times New Roman" w:cs="Times New Roman"/>
          <w:b/>
          <w:sz w:val="28"/>
          <w:szCs w:val="28"/>
        </w:rPr>
        <w:t>.</w:t>
      </w:r>
      <w:r w:rsidR="00B0690B" w:rsidRPr="00B0690B">
        <w:rPr>
          <w:rFonts w:ascii="Times New Roman" w:hAnsi="Times New Roman" w:cs="Times New Roman"/>
          <w:b/>
          <w:sz w:val="28"/>
          <w:szCs w:val="28"/>
        </w:rPr>
        <w:t xml:space="preserve"> </w:t>
      </w:r>
      <w:r w:rsidR="00B0690B">
        <w:rPr>
          <w:rFonts w:ascii="Times New Roman" w:hAnsi="Times New Roman" w:cs="Times New Roman"/>
          <w:sz w:val="28"/>
          <w:szCs w:val="28"/>
        </w:rPr>
        <w:t>Ф</w:t>
      </w:r>
      <w:r w:rsidR="00231898" w:rsidRPr="00231898">
        <w:rPr>
          <w:rFonts w:ascii="Times New Roman" w:hAnsi="Times New Roman" w:cs="Times New Roman"/>
          <w:sz w:val="28"/>
          <w:szCs w:val="28"/>
        </w:rPr>
        <w:t xml:space="preserve">ормально, </w:t>
      </w:r>
      <w:r w:rsidR="00B0690B" w:rsidRPr="00B0690B">
        <w:rPr>
          <w:rFonts w:ascii="Times New Roman" w:hAnsi="Times New Roman" w:cs="Times New Roman"/>
          <w:b/>
          <w:sz w:val="28"/>
          <w:szCs w:val="28"/>
          <w:lang w:val="en-US"/>
        </w:rPr>
        <w:t>L</w:t>
      </w:r>
      <w:r w:rsidR="00B0690B" w:rsidRPr="00B0690B">
        <w:rPr>
          <w:rFonts w:ascii="Times New Roman" w:hAnsi="Times New Roman" w:cs="Times New Roman"/>
          <w:b/>
          <w:sz w:val="28"/>
          <w:szCs w:val="28"/>
        </w:rPr>
        <w:t>(</w:t>
      </w:r>
      <w:r w:rsidR="00B0690B" w:rsidRPr="00B0690B">
        <w:rPr>
          <w:rFonts w:ascii="Times New Roman" w:hAnsi="Times New Roman" w:cs="Times New Roman"/>
          <w:b/>
          <w:sz w:val="28"/>
          <w:szCs w:val="28"/>
          <w:lang w:val="en-US"/>
        </w:rPr>
        <w:t>y</w:t>
      </w:r>
      <w:r w:rsidR="00B0690B" w:rsidRPr="00B0690B">
        <w:rPr>
          <w:rFonts w:ascii="Times New Roman" w:hAnsi="Times New Roman" w:cs="Times New Roman"/>
          <w:b/>
          <w:sz w:val="28"/>
          <w:szCs w:val="28"/>
        </w:rPr>
        <w:t>)={</w:t>
      </w:r>
      <w:r w:rsidR="003754F8" w:rsidRPr="003754F8">
        <w:rPr>
          <w:rFonts w:ascii="Times New Roman" w:hAnsi="Times New Roman" w:cs="Times New Roman"/>
          <w:b/>
          <w:sz w:val="28"/>
          <w:szCs w:val="28"/>
        </w:rPr>
        <w:t xml:space="preserve"> </w:t>
      </w:r>
      <w:r w:rsidR="00B0690B" w:rsidRPr="00B0690B">
        <w:rPr>
          <w:rFonts w:ascii="Times New Roman" w:hAnsi="Times New Roman" w:cs="Times New Roman"/>
          <w:b/>
          <w:sz w:val="28"/>
          <w:szCs w:val="28"/>
          <w:lang w:val="en-US"/>
        </w:rPr>
        <w:t>yϵ</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i"/>
          </m:rPr>
          <w:rPr>
            <w:rFonts w:ascii="Cambria Math" w:hAnsi="Cambria Math" w:cs="Times New Roman"/>
            <w:sz w:val="28"/>
            <w:szCs w:val="28"/>
          </w:rPr>
          <m:t>|(</m:t>
        </m:r>
        <m:r>
          <m:rPr>
            <m:sty m:val="b"/>
          </m:rPr>
          <w:rPr>
            <w:rFonts w:ascii="Cambria Math" w:hAnsi="Cambria Math" w:cs="Times New Roman"/>
            <w:sz w:val="28"/>
            <w:szCs w:val="28"/>
            <w:lang w:val="en-US"/>
          </w:rPr>
          <m:t>x</m:t>
        </m:r>
        <m:r>
          <m:rPr>
            <m:sty m:val="b"/>
          </m:rPr>
          <w:rPr>
            <w:rFonts w:ascii="Cambria Math" w:hAnsi="Cambria Math" w:cs="Times New Roman"/>
            <w:sz w:val="28"/>
            <w:szCs w:val="28"/>
          </w:rPr>
          <m:t>,</m:t>
        </m:r>
        <m:r>
          <m:rPr>
            <m:sty m:val="b"/>
          </m:rPr>
          <w:rPr>
            <w:rFonts w:ascii="Cambria Math" w:hAnsi="Cambria Math" w:cs="Times New Roman"/>
            <w:sz w:val="28"/>
            <w:szCs w:val="28"/>
            <w:lang w:val="en-US"/>
          </w:rPr>
          <m:t>y</m:t>
        </m:r>
        <m:r>
          <m:rPr>
            <m:sty m:val="bi"/>
          </m:rPr>
          <w:rPr>
            <w:rFonts w:ascii="Cambria Math" w:hAnsi="Cambria Math" w:cs="Times New Roman"/>
            <w:sz w:val="28"/>
            <w:szCs w:val="28"/>
          </w:rPr>
          <m:t>)ϵ</m:t>
        </m:r>
        <m:r>
          <m:rPr>
            <m:sty m:val="b"/>
          </m:rPr>
          <w:rPr>
            <w:rFonts w:ascii="Cambria Math" w:hAnsi="Cambria Math" w:cs="Times New Roman"/>
            <w:sz w:val="28"/>
            <w:szCs w:val="28"/>
          </w:rPr>
          <m:t>T</m:t>
        </m:r>
      </m:oMath>
      <w:r w:rsidR="00B0690B" w:rsidRPr="00B0690B">
        <w:rPr>
          <w:rFonts w:ascii="Times New Roman" w:hAnsi="Times New Roman" w:cs="Times New Roman"/>
          <w:b/>
          <w:sz w:val="28"/>
          <w:szCs w:val="28"/>
        </w:rPr>
        <w:t>}</w:t>
      </w:r>
      <w:r w:rsidR="00231898" w:rsidRPr="00231898">
        <w:rPr>
          <w:rFonts w:ascii="Times New Roman" w:hAnsi="Times New Roman" w:cs="Times New Roman"/>
          <w:sz w:val="28"/>
          <w:szCs w:val="28"/>
        </w:rPr>
        <w:t xml:space="preserve"> </w:t>
      </w:r>
      <w:r w:rsidR="003754F8">
        <w:rPr>
          <w:rFonts w:ascii="Times New Roman" w:hAnsi="Times New Roman" w:cs="Times New Roman"/>
          <w:sz w:val="28"/>
          <w:szCs w:val="28"/>
        </w:rPr>
        <w:t xml:space="preserve">для </w:t>
      </w:r>
      <w:r w:rsidR="003754F8" w:rsidRPr="003754F8">
        <w:rPr>
          <w:rFonts w:ascii="Times New Roman" w:hAnsi="Times New Roman" w:cs="Times New Roman"/>
          <w:sz w:val="28"/>
          <w:szCs w:val="28"/>
        </w:rPr>
        <w:t>упро</w:t>
      </w:r>
      <w:r w:rsidR="003754F8">
        <w:rPr>
          <w:rFonts w:ascii="Times New Roman" w:hAnsi="Times New Roman" w:cs="Times New Roman"/>
          <w:sz w:val="28"/>
          <w:szCs w:val="28"/>
        </w:rPr>
        <w:t xml:space="preserve">щения </w:t>
      </w:r>
      <w:r w:rsidR="003754F8" w:rsidRPr="003754F8">
        <w:rPr>
          <w:rFonts w:ascii="Times New Roman" w:hAnsi="Times New Roman" w:cs="Times New Roman"/>
          <w:sz w:val="28"/>
          <w:szCs w:val="28"/>
        </w:rPr>
        <w:t xml:space="preserve">мы просто пишем </w:t>
      </w:r>
      <w:r w:rsidR="003754F8" w:rsidRPr="003754F8">
        <w:rPr>
          <w:rFonts w:ascii="Times New Roman" w:hAnsi="Times New Roman" w:cs="Times New Roman"/>
          <w:b/>
          <w:sz w:val="28"/>
          <w:szCs w:val="28"/>
          <w:lang w:val="en-US"/>
        </w:rPr>
        <w:t>L</w:t>
      </w:r>
      <w:r w:rsidR="003754F8" w:rsidRPr="003754F8">
        <w:rPr>
          <w:rFonts w:ascii="Times New Roman" w:hAnsi="Times New Roman" w:cs="Times New Roman"/>
          <w:sz w:val="28"/>
          <w:szCs w:val="28"/>
        </w:rPr>
        <w:t xml:space="preserve">, как </w:t>
      </w:r>
      <w:r w:rsidR="003754F8" w:rsidRPr="003754F8">
        <w:rPr>
          <w:rFonts w:ascii="Times New Roman" w:hAnsi="Times New Roman" w:cs="Times New Roman"/>
          <w:b/>
          <w:sz w:val="28"/>
          <w:szCs w:val="28"/>
          <w:lang w:val="en-US"/>
        </w:rPr>
        <w:t>y</w:t>
      </w:r>
      <w:r w:rsidR="003754F8" w:rsidRPr="003754F8">
        <w:rPr>
          <w:rFonts w:ascii="Times New Roman" w:hAnsi="Times New Roman" w:cs="Times New Roman"/>
          <w:sz w:val="28"/>
          <w:szCs w:val="28"/>
        </w:rPr>
        <w:t xml:space="preserve"> исправлено в дальнейшем.</w:t>
      </w:r>
      <w:r w:rsidR="003754F8" w:rsidRPr="003754F8">
        <w:t xml:space="preserve"> </w:t>
      </w:r>
      <w:r w:rsidR="003754F8" w:rsidRPr="003754F8">
        <w:rPr>
          <w:rFonts w:ascii="Times New Roman" w:hAnsi="Times New Roman" w:cs="Times New Roman"/>
          <w:sz w:val="28"/>
          <w:szCs w:val="28"/>
        </w:rPr>
        <w:t xml:space="preserve">С стандартными предположениями регулярности на </w:t>
      </w:r>
      <w:r w:rsidR="003754F8" w:rsidRPr="00C1309F">
        <w:rPr>
          <w:rFonts w:ascii="Times New Roman" w:hAnsi="Times New Roman" w:cs="Times New Roman"/>
          <w:b/>
          <w:sz w:val="28"/>
          <w:szCs w:val="28"/>
        </w:rPr>
        <w:t>T</w:t>
      </w:r>
      <w:r w:rsidR="003754F8" w:rsidRPr="003754F8">
        <w:rPr>
          <w:rFonts w:ascii="Times New Roman" w:hAnsi="Times New Roman" w:cs="Times New Roman"/>
          <w:sz w:val="28"/>
          <w:szCs w:val="28"/>
        </w:rPr>
        <w:t>, если следует, что</w:t>
      </w:r>
      <w:r w:rsidR="003754F8" w:rsidRPr="00C1309F">
        <w:rPr>
          <w:rFonts w:ascii="Times New Roman" w:hAnsi="Times New Roman" w:cs="Times New Roman"/>
          <w:b/>
          <w:sz w:val="28"/>
          <w:szCs w:val="28"/>
        </w:rPr>
        <w:t xml:space="preserve"> L</w:t>
      </w:r>
      <w:r w:rsidR="003754F8" w:rsidRPr="003754F8">
        <w:rPr>
          <w:rFonts w:ascii="Times New Roman" w:hAnsi="Times New Roman" w:cs="Times New Roman"/>
          <w:sz w:val="28"/>
          <w:szCs w:val="28"/>
        </w:rPr>
        <w:t xml:space="preserve"> </w:t>
      </w:r>
      <w:r w:rsidR="00C1309F" w:rsidRPr="00C1309F">
        <w:rPr>
          <w:rFonts w:ascii="Times New Roman" w:hAnsi="Times New Roman" w:cs="Times New Roman"/>
          <w:noProof/>
          <w:sz w:val="28"/>
          <w:szCs w:val="28"/>
        </w:rPr>
        <w:drawing>
          <wp:inline distT="0" distB="0" distL="0" distR="0">
            <wp:extent cx="257175" cy="1428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57175" cy="142875"/>
                    </a:xfrm>
                    <a:prstGeom prst="rect">
                      <a:avLst/>
                    </a:prstGeom>
                    <a:noFill/>
                    <a:ln w="9525">
                      <a:noFill/>
                      <a:miter lim="800000"/>
                      <a:headEnd/>
                      <a:tailEnd/>
                    </a:ln>
                  </pic:spPr>
                </pic:pic>
              </a:graphicData>
            </a:graphic>
          </wp:inline>
        </w:drawing>
      </w:r>
      <w:r w:rsidR="00C1309F" w:rsidRPr="00C1309F">
        <w:rPr>
          <w:rFonts w:ascii="Times New Roman" w:hAnsi="Times New Roman" w:cs="Times New Roman"/>
          <w:b/>
          <w:sz w:val="28"/>
          <w:szCs w:val="28"/>
        </w:rPr>
        <w:t xml:space="preserve"> </w:t>
      </w:r>
      <w:r w:rsidR="00C1309F" w:rsidRPr="00231898">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00C1309F" w:rsidRPr="00231898">
        <w:rPr>
          <w:rFonts w:ascii="Times New Roman" w:hAnsi="Times New Roman" w:cs="Times New Roman"/>
          <w:b/>
          <w:sz w:val="28"/>
          <w:szCs w:val="28"/>
        </w:rPr>
        <w:t>,</w:t>
      </w:r>
      <w:r w:rsidR="00C1309F" w:rsidRPr="00231898">
        <w:rPr>
          <w:rFonts w:ascii="Times New Roman" w:hAnsi="Times New Roman" w:cs="Times New Roman"/>
          <w:sz w:val="28"/>
          <w:szCs w:val="28"/>
        </w:rPr>
        <w:t xml:space="preserve"> </w:t>
      </w:r>
      <w:r w:rsidR="003754F8" w:rsidRPr="003754F8">
        <w:rPr>
          <w:rFonts w:ascii="Times New Roman" w:hAnsi="Times New Roman" w:cs="Times New Roman"/>
          <w:sz w:val="28"/>
          <w:szCs w:val="28"/>
        </w:rPr>
        <w:t xml:space="preserve">имеет свойства не пустых, закрытых и свободных, и каждый </w:t>
      </w:r>
      <w:r w:rsidR="00C1309F" w:rsidRPr="00C1309F">
        <w:rPr>
          <w:rFonts w:ascii="Times New Roman" w:hAnsi="Times New Roman" w:cs="Times New Roman"/>
          <w:sz w:val="28"/>
          <w:szCs w:val="28"/>
        </w:rPr>
        <w:t xml:space="preserve">   </w:t>
      </w:r>
      <w:r w:rsidR="003754F8" w:rsidRPr="00C1309F">
        <w:rPr>
          <w:rFonts w:ascii="Times New Roman" w:hAnsi="Times New Roman" w:cs="Times New Roman"/>
          <w:b/>
          <w:sz w:val="28"/>
          <w:szCs w:val="28"/>
        </w:rPr>
        <w:t>х</w:t>
      </w:r>
      <w:r w:rsidR="003754F8" w:rsidRPr="003754F8">
        <w:rPr>
          <w:rFonts w:ascii="Times New Roman" w:hAnsi="Times New Roman" w:cs="Times New Roman"/>
          <w:sz w:val="28"/>
          <w:szCs w:val="28"/>
        </w:rPr>
        <w:t xml:space="preserve"> </w:t>
      </w:r>
      <w:r w:rsidR="00C1309F" w:rsidRPr="00C1309F">
        <w:rPr>
          <w:rFonts w:ascii="Times New Roman" w:hAnsi="Times New Roman" w:cs="Times New Roman"/>
          <w:b/>
          <w:sz w:val="28"/>
          <w:szCs w:val="28"/>
        </w:rPr>
        <w:t>ϵ</w:t>
      </w:r>
      <w:r w:rsidR="00C1309F" w:rsidRPr="00C1309F">
        <w:rPr>
          <w:rFonts w:ascii="Times New Roman" w:hAnsi="Times New Roman" w:cs="Times New Roman"/>
          <w:sz w:val="28"/>
          <w:szCs w:val="28"/>
        </w:rPr>
        <w:t xml:space="preserve"> </w:t>
      </w:r>
      <w:r w:rsidR="00C1309F" w:rsidRPr="00C1309F">
        <w:rPr>
          <w:rFonts w:ascii="Times New Roman" w:hAnsi="Times New Roman" w:cs="Times New Roman"/>
          <w:b/>
          <w:sz w:val="28"/>
          <w:szCs w:val="28"/>
          <w:lang w:val="en-US"/>
        </w:rPr>
        <w:t>L</w:t>
      </w:r>
      <w:r w:rsidR="003754F8" w:rsidRPr="003754F8">
        <w:rPr>
          <w:rFonts w:ascii="Times New Roman" w:hAnsi="Times New Roman" w:cs="Times New Roman"/>
          <w:sz w:val="28"/>
          <w:szCs w:val="28"/>
        </w:rPr>
        <w:t xml:space="preserve"> может производить </w:t>
      </w:r>
      <w:r w:rsidR="00C1309F" w:rsidRPr="00C1309F">
        <w:rPr>
          <w:rFonts w:ascii="Times New Roman" w:hAnsi="Times New Roman" w:cs="Times New Roman"/>
          <w:b/>
          <w:sz w:val="28"/>
          <w:szCs w:val="28"/>
          <w:lang w:val="en-US"/>
        </w:rPr>
        <w:t>y</w:t>
      </w:r>
      <w:r w:rsidR="003754F8" w:rsidRPr="003754F8">
        <w:rPr>
          <w:rFonts w:ascii="Times New Roman" w:hAnsi="Times New Roman" w:cs="Times New Roman"/>
          <w:sz w:val="28"/>
          <w:szCs w:val="28"/>
        </w:rPr>
        <w:t>.</w:t>
      </w:r>
      <w:r w:rsidR="00C1309F" w:rsidRPr="00C1309F">
        <w:t xml:space="preserve"> </w:t>
      </w:r>
      <w:r w:rsidR="00C1309F" w:rsidRPr="00C1309F">
        <w:rPr>
          <w:rFonts w:ascii="Times New Roman" w:hAnsi="Times New Roman" w:cs="Times New Roman"/>
          <w:sz w:val="28"/>
          <w:szCs w:val="28"/>
        </w:rPr>
        <w:t xml:space="preserve">Определите слабоэффективное (эффективное) подмножество (Farrell) </w:t>
      </w:r>
      <w:r w:rsidR="00C1309F" w:rsidRPr="00C1309F">
        <w:rPr>
          <w:rFonts w:ascii="Times New Roman" w:hAnsi="Times New Roman" w:cs="Times New Roman"/>
          <w:b/>
          <w:sz w:val="28"/>
          <w:szCs w:val="28"/>
          <w:lang w:val="en-US"/>
        </w:rPr>
        <w:t>L</w:t>
      </w:r>
      <w:r w:rsidR="00C1309F" w:rsidRPr="00C1309F">
        <w:rPr>
          <w:rFonts w:ascii="Times New Roman" w:hAnsi="Times New Roman" w:cs="Times New Roman"/>
          <w:b/>
          <w:sz w:val="28"/>
          <w:szCs w:val="28"/>
        </w:rPr>
        <w:t xml:space="preserve"> </w:t>
      </w:r>
      <w:r w:rsidR="00C1309F">
        <w:rPr>
          <w:rFonts w:ascii="Times New Roman" w:hAnsi="Times New Roman" w:cs="Times New Roman"/>
          <w:sz w:val="28"/>
          <w:szCs w:val="28"/>
        </w:rPr>
        <w:t xml:space="preserve">как </w:t>
      </w:r>
      <w:r w:rsidR="00C1309F" w:rsidRPr="00C1309F">
        <w:rPr>
          <w:rFonts w:ascii="Times New Roman" w:hAnsi="Times New Roman" w:cs="Times New Roman"/>
          <w:b/>
          <w:sz w:val="28"/>
          <w:szCs w:val="28"/>
          <w:lang w:val="en-US"/>
        </w:rPr>
        <w:t>I</w:t>
      </w:r>
      <w:r w:rsidR="00C1309F" w:rsidRPr="00C1309F">
        <w:rPr>
          <w:rFonts w:ascii="Times New Roman" w:hAnsi="Times New Roman" w:cs="Times New Roman"/>
          <w:b/>
          <w:sz w:val="28"/>
          <w:szCs w:val="28"/>
        </w:rPr>
        <w:t>=</w:t>
      </w:r>
      <w:r w:rsidR="00C1309F">
        <w:rPr>
          <w:rFonts w:ascii="Times New Roman" w:hAnsi="Times New Roman" w:cs="Times New Roman"/>
          <w:b/>
          <w:sz w:val="28"/>
          <w:szCs w:val="28"/>
        </w:rPr>
        <w:t>{</w:t>
      </w:r>
      <w:r w:rsidR="00C1309F" w:rsidRPr="00C1309F">
        <w:rPr>
          <w:rFonts w:ascii="Times New Roman" w:hAnsi="Times New Roman" w:cs="Times New Roman"/>
          <w:b/>
          <w:sz w:val="28"/>
          <w:szCs w:val="28"/>
          <w:lang w:val="en-US"/>
        </w:rPr>
        <w:t>x</w:t>
      </w:r>
      <w:r w:rsidR="00C1309F" w:rsidRPr="00C1309F">
        <w:rPr>
          <w:rFonts w:ascii="Times New Roman" w:hAnsi="Times New Roman" w:cs="Times New Roman"/>
          <w:b/>
          <w:sz w:val="28"/>
          <w:szCs w:val="28"/>
        </w:rPr>
        <w:t xml:space="preserve"> </w:t>
      </w:r>
      <w:r w:rsidR="00C1309F" w:rsidRPr="00C1309F">
        <w:rPr>
          <w:rFonts w:ascii="Times New Roman" w:hAnsi="Times New Roman" w:cs="Times New Roman"/>
          <w:b/>
          <w:sz w:val="28"/>
          <w:szCs w:val="28"/>
          <w:lang w:val="en-US"/>
        </w:rPr>
        <w:t>ϵ</w:t>
      </w:r>
      <w:r w:rsidR="00C1309F" w:rsidRPr="00C1309F">
        <w:rPr>
          <w:rFonts w:ascii="Times New Roman" w:hAnsi="Times New Roman" w:cs="Times New Roman"/>
          <w:b/>
          <w:sz w:val="28"/>
          <w:szCs w:val="28"/>
        </w:rPr>
        <w:t xml:space="preserve"> </w:t>
      </w:r>
      <w:r w:rsidR="00C1309F">
        <w:rPr>
          <w:rFonts w:ascii="Times New Roman" w:hAnsi="Times New Roman" w:cs="Times New Roman"/>
          <w:b/>
          <w:sz w:val="28"/>
          <w:szCs w:val="28"/>
          <w:lang w:val="en-US"/>
        </w:rPr>
        <w:t>L</w:t>
      </w:r>
      <w:r w:rsidR="00C1309F" w:rsidRPr="00C1309F">
        <w:rPr>
          <w:rFonts w:ascii="Times New Roman" w:hAnsi="Times New Roman" w:cs="Times New Roman"/>
          <w:b/>
          <w:sz w:val="28"/>
          <w:szCs w:val="28"/>
        </w:rPr>
        <w:t xml:space="preserve">| </w:t>
      </w:r>
      <w:r w:rsidR="00C1309F">
        <w:rPr>
          <w:rFonts w:ascii="Times New Roman" w:hAnsi="Times New Roman" w:cs="Times New Roman"/>
          <w:b/>
          <w:sz w:val="28"/>
          <w:szCs w:val="28"/>
        </w:rPr>
        <w:t>£ϵ[</w:t>
      </w:r>
      <w:r w:rsidR="00C1309F" w:rsidRPr="00C1309F">
        <w:rPr>
          <w:rFonts w:ascii="Times New Roman" w:hAnsi="Times New Roman" w:cs="Times New Roman"/>
          <w:b/>
          <w:sz w:val="28"/>
          <w:szCs w:val="28"/>
        </w:rPr>
        <w:t xml:space="preserve"> 0,1</w:t>
      </w:r>
      <w:r w:rsidR="00C1309F">
        <w:rPr>
          <w:rFonts w:ascii="Times New Roman" w:hAnsi="Times New Roman" w:cs="Times New Roman"/>
          <w:b/>
          <w:sz w:val="28"/>
          <w:szCs w:val="28"/>
        </w:rPr>
        <w:t>[</w:t>
      </w:r>
      <w:r w:rsidR="00492CE7">
        <w:rPr>
          <w:rFonts w:ascii="Times New Roman" w:hAnsi="Times New Roman" w:cs="Times New Roman"/>
          <w:b/>
          <w:sz w:val="28"/>
          <w:szCs w:val="28"/>
        </w:rPr>
        <w:t xml:space="preserve">   </w:t>
      </w:r>
      <w:r w:rsidR="00C1309F">
        <w:rPr>
          <w:rFonts w:ascii="Times New Roman" w:hAnsi="Times New Roman" w:cs="Times New Roman"/>
          <w:b/>
          <w:sz w:val="28"/>
          <w:szCs w:val="28"/>
        </w:rPr>
        <w:t>£</w:t>
      </w:r>
      <w:r w:rsidR="00C1309F">
        <w:rPr>
          <w:rFonts w:ascii="Times New Roman" w:hAnsi="Times New Roman" w:cs="Times New Roman"/>
          <w:b/>
          <w:sz w:val="28"/>
          <w:szCs w:val="28"/>
          <w:lang w:val="en-US"/>
        </w:rPr>
        <w:t>x</w:t>
      </w:r>
      <w:r w:rsidR="00C1309F" w:rsidRPr="00C1309F">
        <w:rPr>
          <w:rFonts w:ascii="Times New Roman" w:hAnsi="Times New Roman" w:cs="Times New Roman"/>
          <w:b/>
          <w:sz w:val="28"/>
          <w:szCs w:val="28"/>
        </w:rPr>
        <w:t>¢</w:t>
      </w:r>
      <w:r w:rsidR="00492CE7">
        <w:rPr>
          <w:rFonts w:ascii="Times New Roman" w:hAnsi="Times New Roman" w:cs="Times New Roman"/>
          <w:b/>
          <w:sz w:val="28"/>
          <w:szCs w:val="28"/>
          <w:lang w:val="en-US"/>
        </w:rPr>
        <w:t>L</w:t>
      </w:r>
      <w:r w:rsidR="00492CE7" w:rsidRPr="00492CE7">
        <w:rPr>
          <w:rFonts w:ascii="Times New Roman" w:hAnsi="Times New Roman" w:cs="Times New Roman"/>
          <w:b/>
          <w:sz w:val="28"/>
          <w:szCs w:val="28"/>
        </w:rPr>
        <w:t xml:space="preserve">} </w:t>
      </w:r>
      <w:r w:rsidR="00492CE7" w:rsidRPr="00492CE7">
        <w:rPr>
          <w:rFonts w:ascii="Times New Roman" w:hAnsi="Times New Roman" w:cs="Times New Roman"/>
          <w:sz w:val="28"/>
          <w:szCs w:val="28"/>
        </w:rPr>
        <w:t>и  эффективные</w:t>
      </w:r>
      <w:r w:rsidR="00492CE7">
        <w:rPr>
          <w:rFonts w:ascii="Times New Roman" w:hAnsi="Times New Roman" w:cs="Times New Roman"/>
          <w:sz w:val="28"/>
          <w:szCs w:val="28"/>
        </w:rPr>
        <w:t xml:space="preserve"> </w:t>
      </w:r>
      <w:r w:rsidR="00492CE7" w:rsidRPr="00492CE7">
        <w:rPr>
          <w:rFonts w:ascii="Times New Roman" w:hAnsi="Times New Roman" w:cs="Times New Roman"/>
          <w:b/>
          <w:sz w:val="28"/>
          <w:szCs w:val="28"/>
          <w:lang w:val="en-US"/>
        </w:rPr>
        <w:t>L</w:t>
      </w:r>
      <w:r w:rsidR="00492CE7" w:rsidRPr="00492CE7">
        <w:rPr>
          <w:rFonts w:ascii="Times New Roman" w:hAnsi="Times New Roman" w:cs="Times New Roman"/>
          <w:b/>
          <w:sz w:val="28"/>
          <w:szCs w:val="28"/>
        </w:rPr>
        <w:t xml:space="preserve"> </w:t>
      </w:r>
      <w:r w:rsidR="00492CE7" w:rsidRPr="00492CE7">
        <w:rPr>
          <w:rFonts w:ascii="Times New Roman" w:hAnsi="Times New Roman" w:cs="Times New Roman"/>
          <w:sz w:val="28"/>
          <w:szCs w:val="28"/>
        </w:rPr>
        <w:t>как</w:t>
      </w:r>
      <w:r w:rsidR="00492CE7">
        <w:rPr>
          <w:rFonts w:ascii="Times New Roman" w:hAnsi="Times New Roman" w:cs="Times New Roman"/>
          <w:sz w:val="28"/>
          <w:szCs w:val="28"/>
        </w:rPr>
        <w:t xml:space="preserve"> </w:t>
      </w:r>
      <w:r w:rsidR="00492CE7" w:rsidRPr="00492CE7">
        <w:rPr>
          <w:rFonts w:ascii="Times New Roman" w:hAnsi="Times New Roman" w:cs="Times New Roman"/>
          <w:sz w:val="28"/>
          <w:szCs w:val="28"/>
        </w:rPr>
        <w:t xml:space="preserve">                               </w:t>
      </w:r>
      <w:r w:rsidR="00492CE7" w:rsidRPr="00492CE7">
        <w:rPr>
          <w:rFonts w:ascii="Times New Roman" w:hAnsi="Times New Roman" w:cs="Times New Roman"/>
          <w:b/>
          <w:sz w:val="28"/>
          <w:szCs w:val="28"/>
          <w:lang w:val="en-US"/>
        </w:rPr>
        <w:t>L</w:t>
      </w:r>
      <w:r w:rsidR="00492CE7" w:rsidRPr="00492CE7">
        <w:rPr>
          <w:rFonts w:ascii="Times New Roman" w:hAnsi="Times New Roman" w:cs="Times New Roman"/>
          <w:b/>
          <w:sz w:val="28"/>
          <w:szCs w:val="28"/>
          <w:vertAlign w:val="superscript"/>
          <w:lang w:val="en-US"/>
        </w:rPr>
        <w:t>E</w:t>
      </w:r>
      <w:r w:rsidR="00492CE7" w:rsidRPr="00492CE7">
        <w:rPr>
          <w:rFonts w:ascii="Times New Roman" w:hAnsi="Times New Roman" w:cs="Times New Roman"/>
          <w:b/>
          <w:sz w:val="28"/>
          <w:szCs w:val="28"/>
          <w:vertAlign w:val="superscript"/>
        </w:rPr>
        <w:t xml:space="preserve"> </w:t>
      </w:r>
      <w:r w:rsidR="00492CE7" w:rsidRPr="00423600">
        <w:rPr>
          <w:rFonts w:ascii="Times New Roman" w:hAnsi="Times New Roman" w:cs="Times New Roman"/>
          <w:b/>
          <w:sz w:val="28"/>
          <w:szCs w:val="28"/>
        </w:rPr>
        <w:t xml:space="preserve">= </w:t>
      </w:r>
      <w:r w:rsidR="00492CE7" w:rsidRPr="00423600">
        <w:rPr>
          <w:rFonts w:ascii="Times New Roman" w:hAnsi="Times New Roman" w:cs="Times New Roman"/>
          <w:b/>
          <w:noProof/>
          <w:sz w:val="28"/>
          <w:szCs w:val="28"/>
        </w:rPr>
        <w:t>{</w:t>
      </w:r>
      <w:r w:rsidR="00FE1FD0">
        <w:rPr>
          <w:rFonts w:ascii="Times New Roman" w:hAnsi="Times New Roman" w:cs="Times New Roman"/>
          <w:b/>
          <w:noProof/>
          <w:sz w:val="28"/>
          <w:szCs w:val="28"/>
        </w:rPr>
        <w:t xml:space="preserve"> </w:t>
      </w:r>
      <w:r w:rsidR="00492CE7" w:rsidRPr="00423600">
        <w:rPr>
          <w:rFonts w:ascii="Times New Roman" w:hAnsi="Times New Roman" w:cs="Times New Roman"/>
          <w:b/>
          <w:noProof/>
          <w:sz w:val="28"/>
          <w:szCs w:val="28"/>
          <w:lang w:val="en-US"/>
        </w:rPr>
        <w:t>xϵ</w:t>
      </w:r>
      <w:r w:rsidR="00FE1FD0">
        <w:rPr>
          <w:rFonts w:ascii="Times New Roman" w:hAnsi="Times New Roman" w:cs="Times New Roman"/>
          <w:b/>
          <w:noProof/>
          <w:sz w:val="28"/>
          <w:szCs w:val="28"/>
        </w:rPr>
        <w:t xml:space="preserve"> </w:t>
      </w:r>
      <w:r w:rsidR="00492CE7" w:rsidRPr="00423600">
        <w:rPr>
          <w:rFonts w:ascii="Times New Roman" w:hAnsi="Times New Roman" w:cs="Times New Roman"/>
          <w:b/>
          <w:noProof/>
          <w:sz w:val="28"/>
          <w:szCs w:val="28"/>
          <w:lang w:val="en-US"/>
        </w:rPr>
        <w:t>L</w:t>
      </w:r>
      <w:r w:rsidR="00492CE7" w:rsidRPr="00492CE7">
        <w:rPr>
          <w:rFonts w:ascii="Times New Roman" w:hAnsi="Times New Roman" w:cs="Times New Roman"/>
          <w:noProof/>
          <w:sz w:val="28"/>
          <w:szCs w:val="28"/>
        </w:rPr>
        <w:t>|</w:t>
      </w:r>
      <w:r w:rsidR="00FE1FD0">
        <w:rPr>
          <w:rFonts w:ascii="Times New Roman" w:hAnsi="Times New Roman" w:cs="Times New Roman"/>
          <w:noProof/>
          <w:sz w:val="28"/>
          <w:szCs w:val="28"/>
        </w:rPr>
        <w:t xml:space="preserve"> </w:t>
      </w:r>
      <w:r w:rsidR="00492CE7" w:rsidRPr="00492CE7">
        <w:rPr>
          <w:rFonts w:ascii="Times New Roman" w:hAnsi="Times New Roman" w:cs="Times New Roman"/>
          <w:b/>
          <w:sz w:val="28"/>
          <w:szCs w:val="28"/>
        </w:rPr>
        <w:t>¥</w:t>
      </w:r>
      <w:r w:rsidR="00492CE7">
        <w:rPr>
          <w:rFonts w:ascii="Times New Roman" w:hAnsi="Times New Roman" w:cs="Times New Roman"/>
          <w:b/>
          <w:sz w:val="28"/>
          <w:szCs w:val="28"/>
          <w:lang w:val="en-US"/>
        </w:rPr>
        <w:t>x</w:t>
      </w:r>
      <w:r w:rsidR="00492CE7" w:rsidRPr="00492CE7">
        <w:rPr>
          <w:rFonts w:ascii="Times New Roman" w:hAnsi="Times New Roman" w:cs="Times New Roman"/>
          <w:b/>
          <w:sz w:val="28"/>
          <w:szCs w:val="28"/>
        </w:rPr>
        <w:t>'</w:t>
      </w:r>
      <w:r w:rsidR="00492CE7">
        <w:rPr>
          <w:rFonts w:ascii="Times New Roman" w:hAnsi="Times New Roman" w:cs="Times New Roman"/>
          <w:b/>
          <w:sz w:val="28"/>
          <w:szCs w:val="28"/>
          <w:lang w:val="en-US"/>
        </w:rPr>
        <w:t>ϵ</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00FE1FD0" w:rsidRPr="00FE1FD0">
        <w:rPr>
          <w:rFonts w:ascii="Times New Roman" w:hAnsi="Times New Roman" w:cs="Times New Roman"/>
          <w:b/>
          <w:noProof/>
          <w:sz w:val="28"/>
          <w:szCs w:val="28"/>
        </w:rPr>
        <w:t>:</w:t>
      </w:r>
      <w:r w:rsidR="00FE1FD0" w:rsidRPr="00FE1FD0">
        <w:rPr>
          <w:rFonts w:ascii="Times New Roman" w:hAnsi="Times New Roman" w:cs="Times New Roman"/>
          <w:b/>
          <w:noProof/>
          <w:sz w:val="28"/>
          <w:szCs w:val="28"/>
          <w:lang w:val="en-US"/>
        </w:rPr>
        <w:t>x</w:t>
      </w:r>
      <w:r w:rsidR="00FE1FD0" w:rsidRPr="00FE1FD0">
        <w:rPr>
          <w:rFonts w:ascii="Times New Roman" w:hAnsi="Times New Roman" w:cs="Times New Roman"/>
          <w:b/>
          <w:noProof/>
          <w:sz w:val="28"/>
          <w:szCs w:val="28"/>
        </w:rPr>
        <w:t>'≤</w:t>
      </w:r>
      <w:r w:rsidR="00FE1FD0" w:rsidRPr="00FE1FD0">
        <w:rPr>
          <w:rFonts w:ascii="Times New Roman" w:hAnsi="Times New Roman" w:cs="Times New Roman"/>
          <w:b/>
          <w:noProof/>
          <w:sz w:val="28"/>
          <w:szCs w:val="28"/>
          <w:lang w:val="en-US"/>
        </w:rPr>
        <w:t>x</w:t>
      </w:r>
      <w:r w:rsidR="00FE1FD0" w:rsidRPr="00FE1FD0">
        <w:rPr>
          <w:rFonts w:ascii="Times New Roman" w:hAnsi="Times New Roman" w:cs="Times New Roman"/>
          <w:b/>
          <w:noProof/>
          <w:sz w:val="28"/>
          <w:szCs w:val="28"/>
        </w:rPr>
        <w:t>^</w:t>
      </w:r>
      <w:r w:rsidR="00FE1FD0" w:rsidRPr="00FE1FD0">
        <w:rPr>
          <w:rFonts w:ascii="Times New Roman" w:hAnsi="Times New Roman" w:cs="Times New Roman"/>
          <w:b/>
          <w:noProof/>
          <w:sz w:val="28"/>
          <w:szCs w:val="28"/>
          <w:lang w:val="en-US"/>
        </w:rPr>
        <w:t>x</w:t>
      </w:r>
      <w:r w:rsidR="00FE1FD0" w:rsidRPr="00FE1FD0">
        <w:rPr>
          <w:rFonts w:ascii="Times New Roman" w:hAnsi="Times New Roman" w:cs="Times New Roman"/>
          <w:b/>
          <w:noProof/>
          <w:sz w:val="28"/>
          <w:szCs w:val="28"/>
        </w:rPr>
        <w:t>'≠</w:t>
      </w:r>
      <w:r w:rsidR="00FE1FD0" w:rsidRPr="00FE1FD0">
        <w:rPr>
          <w:rFonts w:ascii="Times New Roman" w:hAnsi="Times New Roman" w:cs="Times New Roman"/>
          <w:b/>
          <w:noProof/>
          <w:sz w:val="28"/>
          <w:szCs w:val="28"/>
          <w:lang w:val="en-US"/>
        </w:rPr>
        <w:t>x</w:t>
      </w:r>
      <w:r w:rsidR="00FE1FD0" w:rsidRPr="00FE1FD0">
        <w:rPr>
          <w:rFonts w:ascii="Times New Roman" w:hAnsi="Times New Roman" w:cs="Times New Roman"/>
          <w:b/>
          <w:noProof/>
          <w:sz w:val="28"/>
          <w:szCs w:val="28"/>
        </w:rPr>
        <w:t xml:space="preserve">        </w:t>
      </w:r>
      <w:r w:rsidR="00FE1FD0" w:rsidRPr="00FE1FD0">
        <w:rPr>
          <w:rFonts w:ascii="Times New Roman" w:hAnsi="Times New Roman" w:cs="Times New Roman"/>
          <w:b/>
          <w:noProof/>
          <w:sz w:val="28"/>
          <w:szCs w:val="28"/>
          <w:lang w:val="en-US"/>
        </w:rPr>
        <w:t>x</w:t>
      </w:r>
      <w:r w:rsidR="00FE1FD0" w:rsidRPr="00FE1FD0">
        <w:rPr>
          <w:rFonts w:ascii="Times New Roman" w:hAnsi="Times New Roman" w:cs="Times New Roman"/>
          <w:b/>
          <w:noProof/>
          <w:sz w:val="28"/>
          <w:szCs w:val="28"/>
        </w:rPr>
        <w:t>'</w:t>
      </w:r>
      <w:r w:rsidR="00492CE7">
        <w:rPr>
          <w:rFonts w:ascii="Times New Roman" w:hAnsi="Times New Roman" w:cs="Times New Roman"/>
          <w:sz w:val="28"/>
          <w:szCs w:val="28"/>
        </w:rPr>
        <w:t xml:space="preserve"> </w:t>
      </w:r>
      <w:r w:rsidR="00FE1FD0" w:rsidRPr="00C1309F">
        <w:rPr>
          <w:rFonts w:ascii="Times New Roman" w:hAnsi="Times New Roman" w:cs="Times New Roman"/>
          <w:b/>
          <w:sz w:val="28"/>
          <w:szCs w:val="28"/>
        </w:rPr>
        <w:t>¢</w:t>
      </w:r>
      <w:r w:rsidR="00FE1FD0">
        <w:rPr>
          <w:rFonts w:ascii="Times New Roman" w:hAnsi="Times New Roman" w:cs="Times New Roman"/>
          <w:b/>
          <w:sz w:val="28"/>
          <w:szCs w:val="28"/>
          <w:lang w:val="en-US"/>
        </w:rPr>
        <w:t>L</w:t>
      </w:r>
      <w:r w:rsidR="00FE1FD0" w:rsidRPr="00FE1FD0">
        <w:rPr>
          <w:rFonts w:ascii="Times New Roman" w:hAnsi="Times New Roman" w:cs="Times New Roman"/>
          <w:b/>
          <w:sz w:val="28"/>
          <w:szCs w:val="28"/>
        </w:rPr>
        <w:t>}</w:t>
      </w:r>
      <w:r w:rsidR="00492CE7">
        <w:rPr>
          <w:rFonts w:ascii="Times New Roman" w:hAnsi="Times New Roman" w:cs="Times New Roman"/>
          <w:sz w:val="28"/>
          <w:szCs w:val="28"/>
        </w:rPr>
        <w:t xml:space="preserve">  </w:t>
      </w:r>
      <w:r w:rsidR="00FE1FD0">
        <w:rPr>
          <w:rFonts w:ascii="Times New Roman" w:hAnsi="Times New Roman" w:cs="Times New Roman"/>
          <w:sz w:val="28"/>
          <w:szCs w:val="28"/>
        </w:rPr>
        <w:t>в</w:t>
      </w:r>
      <w:r w:rsidR="00492CE7" w:rsidRPr="00492CE7">
        <w:rPr>
          <w:rFonts w:ascii="Times New Roman" w:hAnsi="Times New Roman" w:cs="Times New Roman"/>
          <w:sz w:val="28"/>
          <w:szCs w:val="28"/>
        </w:rPr>
        <w:t xml:space="preserve"> двух измерениях часть</w:t>
      </w:r>
      <w:r w:rsidR="00FE1FD0">
        <w:rPr>
          <w:rFonts w:ascii="Times New Roman" w:hAnsi="Times New Roman" w:cs="Times New Roman"/>
          <w:sz w:val="28"/>
          <w:szCs w:val="28"/>
        </w:rPr>
        <w:t xml:space="preserve"> изокванты</w:t>
      </w:r>
      <w:r w:rsidR="00492CE7" w:rsidRPr="00492CE7">
        <w:rPr>
          <w:rFonts w:ascii="Times New Roman" w:hAnsi="Times New Roman" w:cs="Times New Roman"/>
          <w:sz w:val="28"/>
          <w:szCs w:val="28"/>
        </w:rPr>
        <w:t>, которая не содержит вертикальны</w:t>
      </w:r>
      <w:r w:rsidR="00FE1FD0">
        <w:rPr>
          <w:rFonts w:ascii="Times New Roman" w:hAnsi="Times New Roman" w:cs="Times New Roman"/>
          <w:sz w:val="28"/>
          <w:szCs w:val="28"/>
        </w:rPr>
        <w:t xml:space="preserve">е </w:t>
      </w:r>
      <w:r w:rsidR="00492CE7" w:rsidRPr="00492CE7">
        <w:rPr>
          <w:rFonts w:ascii="Times New Roman" w:hAnsi="Times New Roman" w:cs="Times New Roman"/>
          <w:sz w:val="28"/>
          <w:szCs w:val="28"/>
        </w:rPr>
        <w:t>или горизонтальны</w:t>
      </w:r>
      <w:r w:rsidR="00FE1FD0">
        <w:rPr>
          <w:rFonts w:ascii="Times New Roman" w:hAnsi="Times New Roman" w:cs="Times New Roman"/>
          <w:sz w:val="28"/>
          <w:szCs w:val="28"/>
        </w:rPr>
        <w:t>е</w:t>
      </w:r>
      <w:r w:rsidR="00492CE7" w:rsidRPr="00492CE7">
        <w:rPr>
          <w:rFonts w:ascii="Times New Roman" w:hAnsi="Times New Roman" w:cs="Times New Roman"/>
          <w:sz w:val="28"/>
          <w:szCs w:val="28"/>
        </w:rPr>
        <w:t xml:space="preserve"> детал</w:t>
      </w:r>
      <w:r w:rsidR="00FE1FD0">
        <w:rPr>
          <w:rFonts w:ascii="Times New Roman" w:hAnsi="Times New Roman" w:cs="Times New Roman"/>
          <w:sz w:val="28"/>
          <w:szCs w:val="28"/>
        </w:rPr>
        <w:t>и</w:t>
      </w:r>
      <w:r w:rsidR="00492CE7" w:rsidRPr="00492CE7">
        <w:rPr>
          <w:rFonts w:ascii="Times New Roman" w:hAnsi="Times New Roman" w:cs="Times New Roman"/>
          <w:sz w:val="28"/>
          <w:szCs w:val="28"/>
        </w:rPr>
        <w:t>.</w:t>
      </w:r>
      <w:r w:rsidR="00492CE7">
        <w:rPr>
          <w:rFonts w:ascii="Times New Roman" w:hAnsi="Times New Roman" w:cs="Times New Roman"/>
          <w:sz w:val="28"/>
          <w:szCs w:val="28"/>
        </w:rPr>
        <w:t xml:space="preserve">  </w:t>
      </w:r>
    </w:p>
    <w:p w:rsidR="00367096" w:rsidRDefault="00367096" w:rsidP="00367096">
      <w:pPr>
        <w:spacing w:after="0" w:line="240" w:lineRule="auto"/>
        <w:ind w:firstLine="709"/>
        <w:jc w:val="both"/>
        <w:rPr>
          <w:rFonts w:ascii="Times New Roman" w:hAnsi="Times New Roman" w:cs="Times New Roman"/>
          <w:sz w:val="28"/>
          <w:szCs w:val="28"/>
        </w:rPr>
      </w:pPr>
      <w:r w:rsidRPr="00367096">
        <w:rPr>
          <w:rFonts w:ascii="Times New Roman" w:hAnsi="Times New Roman" w:cs="Times New Roman"/>
          <w:sz w:val="28"/>
          <w:szCs w:val="28"/>
        </w:rPr>
        <w:t xml:space="preserve">Концепция эффективности должна быть применима к достаточно большому классу технологий: например, любые технологии в установленном состоянии </w:t>
      </w:r>
      <w:r w:rsidRPr="00367096">
        <w:rPr>
          <w:rFonts w:ascii="Times New Roman" w:hAnsi="Times New Roman" w:cs="Times New Roman"/>
          <w:b/>
          <w:sz w:val="28"/>
          <w:szCs w:val="28"/>
        </w:rPr>
        <w:t>L</w:t>
      </w:r>
      <w:r w:rsidRPr="00367096">
        <w:rPr>
          <w:rFonts w:ascii="Times New Roman" w:hAnsi="Times New Roman" w:cs="Times New Roman"/>
          <w:sz w:val="28"/>
          <w:szCs w:val="28"/>
        </w:rPr>
        <w:t xml:space="preserve"> со свойствами, перечисленными для </w:t>
      </w:r>
      <w:r w:rsidRPr="00367096">
        <w:rPr>
          <w:rFonts w:ascii="Times New Roman" w:hAnsi="Times New Roman" w:cs="Times New Roman"/>
          <w:b/>
          <w:sz w:val="28"/>
          <w:szCs w:val="28"/>
        </w:rPr>
        <w:t>L</w:t>
      </w:r>
      <w:r w:rsidRPr="00367096">
        <w:rPr>
          <w:rFonts w:ascii="Times New Roman" w:hAnsi="Times New Roman" w:cs="Times New Roman"/>
          <w:sz w:val="28"/>
          <w:szCs w:val="28"/>
        </w:rPr>
        <w:t xml:space="preserve"> выше.</w:t>
      </w:r>
      <w:r>
        <w:rPr>
          <w:rFonts w:ascii="Times New Roman" w:hAnsi="Times New Roman" w:cs="Times New Roman"/>
          <w:sz w:val="28"/>
          <w:szCs w:val="28"/>
        </w:rPr>
        <w:t xml:space="preserve"> </w:t>
      </w:r>
      <w:r w:rsidRPr="00367096">
        <w:rPr>
          <w:rFonts w:ascii="Times New Roman" w:hAnsi="Times New Roman" w:cs="Times New Roman"/>
          <w:sz w:val="28"/>
          <w:szCs w:val="28"/>
        </w:rPr>
        <w:t xml:space="preserve">Обратите внимание, </w:t>
      </w:r>
      <w:r w:rsidRPr="00367096">
        <w:rPr>
          <w:rFonts w:ascii="Times New Roman" w:hAnsi="Times New Roman" w:cs="Times New Roman"/>
          <w:sz w:val="28"/>
          <w:szCs w:val="28"/>
        </w:rPr>
        <w:lastRenderedPageBreak/>
        <w:t>что мера эффективности в основном отображает план производства и технологию в реальные числа.</w:t>
      </w:r>
      <w:r>
        <w:rPr>
          <w:rFonts w:ascii="Times New Roman" w:hAnsi="Times New Roman" w:cs="Times New Roman"/>
          <w:sz w:val="28"/>
          <w:szCs w:val="28"/>
        </w:rPr>
        <w:t xml:space="preserve"> </w:t>
      </w:r>
      <w:r w:rsidRPr="00367096">
        <w:rPr>
          <w:rFonts w:ascii="Times New Roman" w:hAnsi="Times New Roman" w:cs="Times New Roman"/>
          <w:sz w:val="28"/>
          <w:szCs w:val="28"/>
        </w:rPr>
        <w:t>Мы можем формально определить его следующим образом.</w:t>
      </w:r>
      <w:r>
        <w:rPr>
          <w:rFonts w:ascii="Times New Roman" w:hAnsi="Times New Roman" w:cs="Times New Roman"/>
          <w:sz w:val="28"/>
          <w:szCs w:val="28"/>
        </w:rPr>
        <w:t xml:space="preserve"> </w:t>
      </w:r>
      <w:r w:rsidRPr="00367096">
        <w:rPr>
          <w:rFonts w:ascii="Times New Roman" w:hAnsi="Times New Roman" w:cs="Times New Roman"/>
          <w:sz w:val="28"/>
          <w:szCs w:val="28"/>
        </w:rPr>
        <w:t>Мера эффективности или индекс является функцией</w:t>
      </w:r>
      <w:r>
        <w:rPr>
          <w:rFonts w:ascii="Times New Roman" w:hAnsi="Times New Roman" w:cs="Times New Roman"/>
          <w:sz w:val="28"/>
          <w:szCs w:val="28"/>
        </w:rPr>
        <w:t>.</w:t>
      </w:r>
    </w:p>
    <w:p w:rsidR="00367096" w:rsidRDefault="00367096" w:rsidP="00367096">
      <w:pPr>
        <w:spacing w:after="0" w:line="240" w:lineRule="auto"/>
        <w:ind w:firstLine="709"/>
        <w:jc w:val="both"/>
        <w:rPr>
          <w:rFonts w:ascii="Times New Roman" w:hAnsi="Times New Roman" w:cs="Times New Roman"/>
          <w:sz w:val="28"/>
          <w:szCs w:val="28"/>
        </w:rPr>
      </w:pPr>
    </w:p>
    <w:p w:rsidR="00367096" w:rsidRPr="008E4F8A" w:rsidRDefault="00BA1F5C" w:rsidP="00367096">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3528695</wp:posOffset>
                </wp:positionH>
                <wp:positionV relativeFrom="paragraph">
                  <wp:posOffset>190500</wp:posOffset>
                </wp:positionV>
                <wp:extent cx="133350" cy="0"/>
                <wp:effectExtent l="9525" t="61595" r="19050" b="52705"/>
                <wp:wrapNone/>
                <wp:docPr id="20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77.85pt;margin-top:15pt;width:1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7rNA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">
                <v:stroke endarrow="block"/>
              </v:shape>
            </w:pict>
          </mc:Fallback>
        </mc:AlternateContent>
      </w:r>
      <w:r w:rsidR="00367096" w:rsidRPr="00367096">
        <w:rPr>
          <w:rFonts w:ascii="Times New Roman" w:hAnsi="Times New Roman" w:cs="Times New Roman"/>
          <w:b/>
          <w:sz w:val="28"/>
          <w:szCs w:val="28"/>
        </w:rPr>
        <w:t>ϵ</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00367096">
        <w:rPr>
          <w:rFonts w:ascii="Times New Roman" w:hAnsi="Times New Roman" w:cs="Times New Roman"/>
          <w:b/>
          <w:sz w:val="28"/>
          <w:szCs w:val="28"/>
        </w:rPr>
        <w:t xml:space="preserve"> </w:t>
      </w:r>
      <w:r w:rsidR="00367096" w:rsidRPr="00367096">
        <w:rPr>
          <w:rFonts w:ascii="Times New Roman" w:hAnsi="Times New Roman" w:cs="Times New Roman"/>
          <w:b/>
          <w:sz w:val="24"/>
          <w:szCs w:val="28"/>
        </w:rPr>
        <w:t>х</w:t>
      </w:r>
      <w:r w:rsidR="00367096">
        <w:rPr>
          <w:rFonts w:ascii="Times New Roman" w:hAnsi="Times New Roman" w:cs="Times New Roman"/>
          <w:b/>
          <w:sz w:val="28"/>
          <w:szCs w:val="28"/>
        </w:rPr>
        <w:t xml:space="preserve"> </w:t>
      </w:r>
      <w:r w:rsidR="00367096" w:rsidRPr="00367096">
        <w:rPr>
          <w:rFonts w:ascii="Times New Roman" w:hAnsi="Times New Roman" w:cs="Times New Roman"/>
          <w:b/>
          <w:sz w:val="40"/>
          <w:szCs w:val="28"/>
        </w:rPr>
        <w:t>£</w:t>
      </w:r>
      <w:r w:rsidR="00367096">
        <w:rPr>
          <w:rFonts w:ascii="Times New Roman" w:hAnsi="Times New Roman" w:cs="Times New Roman"/>
          <w:b/>
          <w:sz w:val="28"/>
          <w:szCs w:val="28"/>
        </w:rPr>
        <w:t xml:space="preserve">   </w:t>
      </w:r>
      <w:r w:rsidR="00367096" w:rsidRPr="008E4F8A">
        <w:rPr>
          <w:rFonts w:ascii="Times New Roman" w:hAnsi="Times New Roman" w:cs="Times New Roman"/>
          <w:b/>
          <w:sz w:val="28"/>
          <w:szCs w:val="28"/>
        </w:rPr>
        <w:t xml:space="preserve">   </w:t>
      </w:r>
      <w:r w:rsidR="00367096">
        <w:rPr>
          <w:rFonts w:ascii="Times New Roman" w:hAnsi="Times New Roman" w:cs="Times New Roman"/>
          <w:b/>
          <w:sz w:val="28"/>
          <w:szCs w:val="28"/>
          <w:lang w:val="en-US"/>
        </w:rPr>
        <w:t>R</w:t>
      </w:r>
    </w:p>
    <w:p w:rsidR="00367096" w:rsidRPr="008E4F8A" w:rsidRDefault="00367096" w:rsidP="00367096">
      <w:pPr>
        <w:spacing w:after="0" w:line="240" w:lineRule="auto"/>
        <w:ind w:firstLine="709"/>
        <w:jc w:val="center"/>
        <w:rPr>
          <w:rFonts w:ascii="Times New Roman" w:hAnsi="Times New Roman" w:cs="Times New Roman"/>
          <w:b/>
          <w:sz w:val="28"/>
          <w:szCs w:val="28"/>
        </w:rPr>
      </w:pPr>
    </w:p>
    <w:p w:rsidR="00367096" w:rsidRPr="0051536B" w:rsidRDefault="00367096" w:rsidP="00367096">
      <w:pPr>
        <w:spacing w:after="0" w:line="240" w:lineRule="auto"/>
        <w:ind w:firstLine="709"/>
        <w:rPr>
          <w:rFonts w:ascii="Times New Roman" w:hAnsi="Times New Roman" w:cs="Times New Roman"/>
          <w:b/>
          <w:sz w:val="28"/>
          <w:szCs w:val="28"/>
        </w:rPr>
      </w:pPr>
      <w:r w:rsidRPr="00367096">
        <w:rPr>
          <w:rFonts w:ascii="Times New Roman" w:hAnsi="Times New Roman" w:cs="Times New Roman"/>
          <w:sz w:val="28"/>
          <w:szCs w:val="28"/>
        </w:rPr>
        <w:t>такой что</w:t>
      </w:r>
      <w:r>
        <w:rPr>
          <w:rFonts w:ascii="Times New Roman" w:hAnsi="Times New Roman" w:cs="Times New Roman"/>
          <w:sz w:val="28"/>
          <w:szCs w:val="28"/>
        </w:rPr>
        <w:t xml:space="preserve"> </w:t>
      </w:r>
      <w:r w:rsidRPr="00367096">
        <w:rPr>
          <w:rFonts w:ascii="Times New Roman" w:hAnsi="Times New Roman" w:cs="Times New Roman"/>
          <w:b/>
          <w:sz w:val="28"/>
          <w:szCs w:val="28"/>
        </w:rPr>
        <w:t>ϵ(</w:t>
      </w:r>
      <w:r w:rsidRPr="00367096">
        <w:rPr>
          <w:rFonts w:ascii="Times New Roman" w:hAnsi="Times New Roman" w:cs="Times New Roman"/>
          <w:b/>
          <w:sz w:val="28"/>
          <w:szCs w:val="28"/>
          <w:lang w:val="en-US"/>
        </w:rPr>
        <w:t>x</w:t>
      </w:r>
      <w:r w:rsidRPr="00367096">
        <w:rPr>
          <w:rFonts w:ascii="Times New Roman" w:hAnsi="Times New Roman" w:cs="Times New Roman"/>
          <w:b/>
          <w:sz w:val="28"/>
          <w:szCs w:val="28"/>
        </w:rPr>
        <w:t xml:space="preserve">, </w:t>
      </w:r>
      <w:r w:rsidRPr="00367096">
        <w:rPr>
          <w:rFonts w:ascii="Times New Roman" w:hAnsi="Times New Roman" w:cs="Times New Roman"/>
          <w:b/>
          <w:sz w:val="28"/>
          <w:szCs w:val="28"/>
          <w:lang w:val="en-US"/>
        </w:rPr>
        <w:t>L</w:t>
      </w:r>
      <w:r w:rsidRPr="00367096">
        <w:rPr>
          <w:rFonts w:ascii="Times New Roman" w:hAnsi="Times New Roman" w:cs="Times New Roman"/>
          <w:b/>
          <w:sz w:val="28"/>
          <w:szCs w:val="28"/>
        </w:rPr>
        <w:t>)ϵ [0,1]</w:t>
      </w:r>
      <w:r w:rsidRPr="00367096">
        <w:rPr>
          <w:rFonts w:ascii="Times New Roman" w:hAnsi="Times New Roman" w:cs="Times New Roman"/>
          <w:sz w:val="28"/>
          <w:szCs w:val="28"/>
        </w:rPr>
        <w:t xml:space="preserve"> </w:t>
      </w:r>
      <w:r>
        <w:rPr>
          <w:rFonts w:ascii="Times New Roman" w:hAnsi="Times New Roman" w:cs="Times New Roman"/>
          <w:sz w:val="28"/>
          <w:szCs w:val="28"/>
        </w:rPr>
        <w:t>для</w:t>
      </w:r>
      <w:r w:rsidRPr="00367096">
        <w:rPr>
          <w:rFonts w:ascii="Times New Roman" w:hAnsi="Times New Roman" w:cs="Times New Roman"/>
          <w:b/>
          <w:sz w:val="28"/>
          <w:szCs w:val="28"/>
        </w:rPr>
        <w:t xml:space="preserve"> </w:t>
      </w:r>
      <w:r w:rsidRPr="00367096">
        <w:rPr>
          <w:rFonts w:ascii="Times New Roman" w:hAnsi="Times New Roman" w:cs="Times New Roman"/>
          <w:b/>
          <w:sz w:val="28"/>
          <w:szCs w:val="28"/>
          <w:lang w:val="en-US"/>
        </w:rPr>
        <w:t>xϵL</w:t>
      </w:r>
    </w:p>
    <w:p w:rsidR="0051536B" w:rsidRPr="0051536B" w:rsidRDefault="0051536B" w:rsidP="0051536B">
      <w:pPr>
        <w:spacing w:after="0" w:line="240" w:lineRule="auto"/>
        <w:ind w:firstLine="709"/>
        <w:jc w:val="both"/>
        <w:rPr>
          <w:rFonts w:ascii="Times New Roman" w:hAnsi="Times New Roman" w:cs="Times New Roman"/>
          <w:sz w:val="28"/>
          <w:szCs w:val="28"/>
        </w:rPr>
      </w:pPr>
      <w:r w:rsidRPr="0051536B">
        <w:rPr>
          <w:rFonts w:ascii="Times New Roman" w:hAnsi="Times New Roman" w:cs="Times New Roman"/>
          <w:sz w:val="28"/>
          <w:szCs w:val="28"/>
        </w:rPr>
        <w:t xml:space="preserve">Мы видим, что мера эффективности </w:t>
      </w:r>
      <w:r>
        <w:rPr>
          <w:rFonts w:ascii="Times New Roman" w:hAnsi="Times New Roman" w:cs="Times New Roman"/>
          <w:sz w:val="28"/>
          <w:szCs w:val="28"/>
        </w:rPr>
        <w:t>Фаррелла</w:t>
      </w:r>
      <w:r w:rsidRPr="0051536B">
        <w:rPr>
          <w:rFonts w:ascii="Times New Roman" w:hAnsi="Times New Roman" w:cs="Times New Roman"/>
          <w:sz w:val="28"/>
          <w:szCs w:val="28"/>
        </w:rPr>
        <w:t xml:space="preserve"> удовлетворяет этим условиям.</w:t>
      </w:r>
    </w:p>
    <w:p w:rsidR="0051536B" w:rsidRPr="001D5FC0" w:rsidRDefault="0051536B" w:rsidP="0051536B">
      <w:pPr>
        <w:spacing w:after="0" w:line="240" w:lineRule="auto"/>
        <w:ind w:firstLine="709"/>
        <w:jc w:val="both"/>
        <w:rPr>
          <w:rFonts w:ascii="Times New Roman" w:hAnsi="Times New Roman" w:cs="Times New Roman"/>
          <w:sz w:val="28"/>
          <w:szCs w:val="28"/>
        </w:rPr>
      </w:pPr>
      <w:r w:rsidRPr="0051536B">
        <w:rPr>
          <w:rFonts w:ascii="Times New Roman" w:hAnsi="Times New Roman" w:cs="Times New Roman"/>
          <w:sz w:val="28"/>
          <w:szCs w:val="28"/>
        </w:rPr>
        <w:t>Еще одна мера, которая была около нескольких лет,</w:t>
      </w:r>
      <w:r>
        <w:rPr>
          <w:rFonts w:ascii="Times New Roman" w:hAnsi="Times New Roman" w:cs="Times New Roman"/>
          <w:sz w:val="28"/>
          <w:szCs w:val="28"/>
        </w:rPr>
        <w:t xml:space="preserve"> </w:t>
      </w:r>
      <w:r w:rsidRPr="0051536B">
        <w:rPr>
          <w:rFonts w:ascii="Times New Roman" w:hAnsi="Times New Roman" w:cs="Times New Roman"/>
          <w:sz w:val="28"/>
          <w:szCs w:val="28"/>
        </w:rPr>
        <w:t xml:space="preserve"> является </w:t>
      </w:r>
      <w:r>
        <w:rPr>
          <w:rFonts w:ascii="Times New Roman" w:hAnsi="Times New Roman" w:cs="Times New Roman"/>
          <w:sz w:val="28"/>
          <w:szCs w:val="28"/>
        </w:rPr>
        <w:t>индекс э</w:t>
      </w:r>
      <w:r w:rsidRPr="0051536B">
        <w:rPr>
          <w:rFonts w:ascii="Times New Roman" w:hAnsi="Times New Roman" w:cs="Times New Roman"/>
          <w:sz w:val="28"/>
          <w:szCs w:val="28"/>
        </w:rPr>
        <w:t xml:space="preserve">ффективность </w:t>
      </w:r>
      <w:r>
        <w:rPr>
          <w:rFonts w:ascii="Times New Roman" w:hAnsi="Times New Roman" w:cs="Times New Roman"/>
          <w:sz w:val="28"/>
          <w:szCs w:val="28"/>
        </w:rPr>
        <w:t>-</w:t>
      </w:r>
      <w:r w:rsidR="001D5FC0" w:rsidRPr="001D5FC0">
        <w:rPr>
          <w:rFonts w:ascii="Times New Roman" w:hAnsi="Times New Roman" w:cs="Times New Roman"/>
          <w:sz w:val="28"/>
          <w:szCs w:val="28"/>
        </w:rPr>
        <w:t xml:space="preserve"> </w:t>
      </w:r>
      <w:r w:rsidR="001D5FC0" w:rsidRPr="00E76585">
        <w:rPr>
          <w:rFonts w:ascii="Times New Roman" w:hAnsi="Times New Roman" w:cs="Times New Roman"/>
          <w:sz w:val="28"/>
          <w:szCs w:val="28"/>
          <w:lang w:val="en-US"/>
        </w:rPr>
        <w:t>Fare</w:t>
      </w:r>
      <w:r w:rsidR="001D5FC0" w:rsidRPr="00E76585">
        <w:rPr>
          <w:rFonts w:ascii="Times New Roman" w:hAnsi="Times New Roman" w:cs="Times New Roman"/>
          <w:sz w:val="28"/>
          <w:szCs w:val="28"/>
        </w:rPr>
        <w:t>-</w:t>
      </w:r>
      <w:r w:rsidR="001D5FC0">
        <w:rPr>
          <w:rFonts w:ascii="Times New Roman" w:hAnsi="Times New Roman" w:cs="Times New Roman"/>
          <w:sz w:val="28"/>
          <w:szCs w:val="28"/>
        </w:rPr>
        <w:t xml:space="preserve"> </w:t>
      </w:r>
      <w:r w:rsidRPr="0051536B">
        <w:rPr>
          <w:rFonts w:ascii="Times New Roman" w:hAnsi="Times New Roman" w:cs="Times New Roman"/>
          <w:sz w:val="28"/>
          <w:szCs w:val="28"/>
        </w:rPr>
        <w:t>Lovell</w:t>
      </w:r>
      <w:r>
        <w:rPr>
          <w:rFonts w:ascii="Times New Roman" w:hAnsi="Times New Roman" w:cs="Times New Roman"/>
          <w:sz w:val="28"/>
          <w:szCs w:val="28"/>
        </w:rPr>
        <w:t>.</w:t>
      </w:r>
    </w:p>
    <w:p w:rsidR="009D5170" w:rsidRPr="001D5FC0" w:rsidRDefault="009D5170" w:rsidP="0051536B">
      <w:pPr>
        <w:spacing w:after="0" w:line="240" w:lineRule="auto"/>
        <w:ind w:firstLine="709"/>
        <w:jc w:val="both"/>
        <w:rPr>
          <w:rFonts w:ascii="Times New Roman" w:hAnsi="Times New Roman" w:cs="Times New Roman"/>
          <w:sz w:val="28"/>
          <w:szCs w:val="28"/>
        </w:rPr>
      </w:pPr>
    </w:p>
    <w:p w:rsidR="00544D8F" w:rsidRPr="00063977" w:rsidRDefault="00544D8F" w:rsidP="0051536B">
      <w:pPr>
        <w:spacing w:after="0" w:line="240" w:lineRule="auto"/>
        <w:ind w:firstLine="709"/>
        <w:jc w:val="both"/>
        <w:rPr>
          <w:rFonts w:ascii="Times New Roman" w:hAnsi="Times New Roman" w:cs="Times New Roman"/>
          <w:sz w:val="28"/>
          <w:szCs w:val="28"/>
        </w:rPr>
      </w:pPr>
      <w:r w:rsidRPr="0000713A">
        <w:rPr>
          <w:rFonts w:ascii="Times New Roman" w:hAnsi="Times New Roman" w:cs="Times New Roman"/>
          <w:b/>
          <w:sz w:val="28"/>
          <w:szCs w:val="28"/>
          <w:lang w:val="en-US"/>
        </w:rPr>
        <w:t>E</w:t>
      </w:r>
      <w:r w:rsidRPr="0000713A">
        <w:rPr>
          <w:rFonts w:ascii="Times New Roman" w:hAnsi="Times New Roman" w:cs="Times New Roman"/>
          <w:b/>
          <w:sz w:val="28"/>
          <w:szCs w:val="28"/>
          <w:vertAlign w:val="subscript"/>
          <w:lang w:val="en-US"/>
        </w:rPr>
        <w:t>FL (x,L)</w:t>
      </w:r>
      <w:r w:rsidR="009D5170" w:rsidRPr="0000713A">
        <w:rPr>
          <w:rFonts w:ascii="Times New Roman" w:hAnsi="Times New Roman" w:cs="Times New Roman"/>
          <w:b/>
          <w:sz w:val="28"/>
          <w:szCs w:val="28"/>
          <w:lang w:val="en-US"/>
        </w:rPr>
        <w:t>= min{</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 {</m:t>
            </m:r>
            <m:r>
              <m:rPr>
                <m:sty m:val="b"/>
              </m:rPr>
              <w:rPr>
                <w:rFonts w:ascii="Cambria Math" w:hAnsi="Cambria Math" w:cs="Times New Roman"/>
                <w:sz w:val="28"/>
                <w:szCs w:val="28"/>
                <w:lang w:val="en-US"/>
              </w:rPr>
              <m:t>i|</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r>
                  <w:rPr>
                    <w:rFonts w:ascii="Cambria Math" w:hAnsi="Cambria Math" w:cs="Times New Roman"/>
                    <w:sz w:val="28"/>
                    <w:szCs w:val="28"/>
                    <w:lang w:val="en-US"/>
                  </w:rPr>
                  <m:t>&gt;0</m:t>
                </m:r>
              </m:sub>
            </m:sSub>
            <m:r>
              <m:rPr>
                <m:sty m:val="b"/>
              </m:rPr>
              <w:rPr>
                <w:rFonts w:ascii="Cambria Math" w:hAnsi="Cambria Math" w:cs="Times New Roman"/>
                <w:sz w:val="28"/>
                <w:szCs w:val="28"/>
                <w:lang w:val="en-US"/>
              </w:rPr>
              <m:t>}</m:t>
            </m:r>
          </m:den>
        </m:f>
      </m:oMath>
      <w:r w:rsidR="009D5170" w:rsidRPr="0000713A">
        <w:rPr>
          <w:rFonts w:ascii="Times New Roman" w:hAnsi="Times New Roman" w:cs="Times New Roman"/>
          <w:b/>
          <w:sz w:val="28"/>
          <w:szCs w:val="28"/>
          <w:lang w:val="en-US"/>
        </w:rPr>
        <w:t xml:space="preserve"> </w:t>
      </w:r>
      <m:oMath>
        <m:nary>
          <m:naryPr>
            <m:chr m:val="∑"/>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i=1</m:t>
            </m:r>
          </m:sub>
          <m:sup>
            <m:r>
              <m:rPr>
                <m:sty m:val="bi"/>
              </m:rPr>
              <w:rPr>
                <w:rFonts w:ascii="Cambria Math" w:hAnsi="Cambria Math" w:cs="Times New Roman"/>
                <w:sz w:val="28"/>
                <w:szCs w:val="28"/>
                <w:lang w:val="en-US"/>
              </w:rPr>
              <m:t>n</m:t>
            </m:r>
          </m:sup>
          <m:e>
            <m:r>
              <m:rPr>
                <m:sty m:val="b"/>
              </m:rPr>
              <w:rPr>
                <w:rFonts w:ascii="Cambria Math" w:hAnsi="Cambria Math" w:cs="Times New Roman"/>
                <w:sz w:val="28"/>
                <w:szCs w:val="28"/>
                <w:lang w:val="en-US"/>
              </w:rPr>
              <m:t>£</m:t>
            </m:r>
            <m:r>
              <m:rPr>
                <m:sty m:val="b"/>
              </m:rPr>
              <w:rPr>
                <w:rFonts w:ascii="Cambria Math" w:hAnsi="Times New Roman" w:cs="Times New Roman"/>
                <w:sz w:val="28"/>
                <w:szCs w:val="28"/>
                <w:lang w:val="en-US"/>
              </w:rPr>
              <m:t>i</m:t>
            </m:r>
            <m:r>
              <m:rPr>
                <m:sty m:val="bi"/>
              </m:rPr>
              <w:rPr>
                <w:rFonts w:ascii="Cambria Math" w:hAnsi="Cambria Math" w:cs="Times New Roman"/>
                <w:sz w:val="28"/>
                <w:szCs w:val="28"/>
                <w:lang w:val="en-US"/>
              </w:rPr>
              <m:t>|</m:t>
            </m:r>
          </m:e>
        </m:nary>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m:t>
            </m:r>
          </m:e>
          <m:sub>
            <m:r>
              <m:rPr>
                <m:sty m:val="b"/>
              </m:rPr>
              <w:rPr>
                <w:rFonts w:ascii="Cambria Math" w:hAnsi="Cambria Math" w:cs="Times New Roman"/>
                <w:sz w:val="28"/>
                <w:szCs w:val="28"/>
                <w:lang w:val="en-US"/>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Sub>
      </m:oMath>
      <w:r w:rsidR="00A40448" w:rsidRPr="0000713A">
        <w:rPr>
          <w:rFonts w:ascii="Times New Roman" w:hAnsi="Times New Roman" w:cs="Times New Roman"/>
          <w:b/>
          <w:sz w:val="28"/>
          <w:szCs w:val="28"/>
          <w:lang w:val="en-US"/>
        </w:rPr>
        <w:t>………</w:t>
      </w:r>
      <m:oMath>
        <m:sSub>
          <m:sSubPr>
            <m:ctrlPr>
              <w:rPr>
                <w:rFonts w:ascii="Cambria Math" w:hAnsi="Cambria Math" w:cs="Times New Roman"/>
                <w:b/>
                <w:i/>
                <w:sz w:val="28"/>
                <w:szCs w:val="28"/>
                <w:lang w:val="en-US"/>
              </w:rPr>
            </m:ctrlPr>
          </m:sSubPr>
          <m:e>
            <m:r>
              <m:rPr>
                <m:sty m:val="b"/>
              </m:rPr>
              <w:rPr>
                <w:rFonts w:ascii="Cambria Math" w:hAnsi="Cambria Math" w:cs="Times New Roman"/>
                <w:sz w:val="28"/>
                <w:szCs w:val="28"/>
                <w:lang w:val="en-US"/>
              </w:rPr>
              <m:t>£</m:t>
            </m:r>
          </m:e>
          <m:sub>
            <m:r>
              <m:rPr>
                <m:sty m:val="b"/>
              </m:rPr>
              <w:rPr>
                <w:rFonts w:ascii="Cambria Math" w:hAnsi="Cambria Math" w:cs="Times New Roman"/>
                <w:sz w:val="28"/>
                <w:szCs w:val="28"/>
                <w:lang w:val="en-US"/>
              </w:rPr>
              <m:t>m</m:t>
            </m:r>
          </m:sub>
        </m:sSub>
        <m:sSub>
          <m:sSubPr>
            <m:ctrlPr>
              <w:rPr>
                <w:rFonts w:ascii="Cambria Math" w:hAnsi="Cambria Math" w:cs="Times New Roman"/>
                <w:b/>
                <w:i/>
                <w:sz w:val="28"/>
                <w:szCs w:val="28"/>
                <w:lang w:val="en-US"/>
              </w:rPr>
            </m:ctrlPr>
          </m:sSubPr>
          <m:e>
            <m:r>
              <m:rPr>
                <m:sty m:val="b"/>
              </m:rPr>
              <w:rPr>
                <w:rFonts w:ascii="Cambria Math" w:hAnsi="Cambria Math" w:cs="Times New Roman"/>
                <w:sz w:val="28"/>
                <w:szCs w:val="28"/>
                <w:lang w:val="en-US"/>
              </w:rPr>
              <m:t>£</m:t>
            </m:r>
          </m:e>
          <m:sub>
            <m:r>
              <m:rPr>
                <m:sty m:val="bi"/>
              </m:rPr>
              <w:rPr>
                <w:rFonts w:ascii="Cambria Math" w:hAnsi="Cambria Math" w:cs="Times New Roman"/>
                <w:sz w:val="28"/>
                <w:szCs w:val="28"/>
                <w:lang w:val="en-US"/>
              </w:rPr>
              <m:t>m</m:t>
            </m:r>
          </m:sub>
        </m:sSub>
        <m:r>
          <m:rPr>
            <m:sty m:val="bi"/>
          </m:rPr>
          <w:rPr>
            <w:rFonts w:ascii="Cambria Math" w:hAnsi="Cambria Math" w:cs="Times New Roman"/>
            <w:sz w:val="28"/>
            <w:szCs w:val="28"/>
            <w:lang w:val="en-US"/>
          </w:rPr>
          <m:t>)ϵ</m:t>
        </m:r>
        <m:r>
          <m:rPr>
            <m:sty m:val="b"/>
          </m:rPr>
          <w:rPr>
            <w:rFonts w:ascii="Cambria Math" w:hAnsi="Cambria Math" w:cs="Times New Roman"/>
            <w:sz w:val="28"/>
            <w:szCs w:val="28"/>
            <w:lang w:val="en-US"/>
          </w:rPr>
          <m:t>L,</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 xml:space="preserve"> £</m:t>
            </m:r>
          </m:e>
          <m:sub>
            <m:r>
              <m:rPr>
                <m:sty m:val="b"/>
              </m:rPr>
              <w:rPr>
                <w:rFonts w:ascii="Cambria Math" w:hAnsi="Cambria Math" w:cs="Times New Roman"/>
                <w:sz w:val="28"/>
                <w:szCs w:val="28"/>
                <w:lang w:val="en-US"/>
              </w:rPr>
              <m:t>i</m:t>
            </m:r>
          </m:sub>
        </m:sSub>
      </m:oMath>
      <w:r w:rsidR="0000713A" w:rsidRPr="0000713A">
        <w:rPr>
          <w:rFonts w:ascii="Times New Roman" w:hAnsi="Times New Roman" w:cs="Times New Roman"/>
          <w:b/>
          <w:sz w:val="28"/>
          <w:szCs w:val="28"/>
          <w:lang w:val="en-US"/>
        </w:rPr>
        <w:t>ϵ</w:t>
      </w:r>
      <w:r w:rsidR="0000713A" w:rsidRPr="0000713A">
        <w:rPr>
          <w:rFonts w:ascii="Times New Roman" w:hAnsi="Times New Roman" w:cs="Times New Roman"/>
          <w:b/>
          <w:sz w:val="28"/>
          <w:szCs w:val="28"/>
        </w:rPr>
        <w:t>[</w:t>
      </w:r>
      <w:r w:rsidR="0000713A" w:rsidRPr="00367096">
        <w:rPr>
          <w:rFonts w:ascii="Times New Roman" w:hAnsi="Times New Roman" w:cs="Times New Roman"/>
          <w:b/>
          <w:sz w:val="28"/>
          <w:szCs w:val="28"/>
        </w:rPr>
        <w:t>0,1]</w:t>
      </w:r>
      <w:r w:rsidR="0000713A" w:rsidRPr="00063977">
        <w:rPr>
          <w:rFonts w:ascii="Times New Roman" w:hAnsi="Times New Roman" w:cs="Times New Roman"/>
          <w:b/>
          <w:sz w:val="28"/>
          <w:szCs w:val="28"/>
        </w:rPr>
        <w:t xml:space="preserve">, </w:t>
      </w:r>
      <w:r w:rsidR="0000713A">
        <w:rPr>
          <w:rFonts w:ascii="Times New Roman" w:hAnsi="Times New Roman" w:cs="Times New Roman"/>
          <w:b/>
          <w:sz w:val="28"/>
          <w:szCs w:val="28"/>
          <w:lang w:val="en-US"/>
        </w:rPr>
        <w:t>xϵL</w:t>
      </w:r>
      <w:r w:rsidR="0000713A" w:rsidRPr="00063977">
        <w:rPr>
          <w:rFonts w:ascii="Times New Roman" w:hAnsi="Times New Roman" w:cs="Times New Roman"/>
          <w:b/>
          <w:sz w:val="28"/>
          <w:szCs w:val="28"/>
        </w:rPr>
        <w:t>}</w:t>
      </w:r>
    </w:p>
    <w:p w:rsidR="0051536B" w:rsidRPr="00063977" w:rsidRDefault="0051536B" w:rsidP="0051536B">
      <w:pPr>
        <w:spacing w:after="0" w:line="240" w:lineRule="auto"/>
        <w:ind w:firstLine="709"/>
        <w:jc w:val="both"/>
        <w:rPr>
          <w:rFonts w:ascii="Times New Roman" w:hAnsi="Times New Roman" w:cs="Times New Roman"/>
          <w:noProof/>
          <w:sz w:val="28"/>
          <w:szCs w:val="28"/>
        </w:rPr>
      </w:pPr>
    </w:p>
    <w:p w:rsidR="00367096" w:rsidRPr="00063977" w:rsidRDefault="0000713A" w:rsidP="00FE4B5F">
      <w:pPr>
        <w:spacing w:after="0" w:line="240" w:lineRule="auto"/>
        <w:ind w:firstLine="709"/>
        <w:jc w:val="both"/>
        <w:rPr>
          <w:rFonts w:ascii="Times New Roman" w:hAnsi="Times New Roman" w:cs="Times New Roman"/>
          <w:b/>
          <w:sz w:val="28"/>
          <w:szCs w:val="28"/>
        </w:rPr>
      </w:pPr>
      <w:r w:rsidRPr="0000713A">
        <w:rPr>
          <w:rFonts w:ascii="Times New Roman" w:hAnsi="Times New Roman" w:cs="Times New Roman"/>
          <w:sz w:val="28"/>
          <w:szCs w:val="28"/>
        </w:rPr>
        <w:t>Идея этой меры заключается в том,</w:t>
      </w:r>
      <w:r w:rsidRPr="0000713A">
        <w:t xml:space="preserve"> </w:t>
      </w:r>
      <w:r w:rsidRPr="0000713A">
        <w:rPr>
          <w:rFonts w:ascii="Times New Roman" w:hAnsi="Times New Roman" w:cs="Times New Roman"/>
          <w:sz w:val="28"/>
          <w:szCs w:val="28"/>
        </w:rPr>
        <w:t>что мы пытаемся минимизировать среднее значение ввода</w:t>
      </w:r>
      <w:r w:rsidR="00FE4B5F" w:rsidRPr="00FE4B5F">
        <w:rPr>
          <w:rFonts w:ascii="Times New Roman" w:hAnsi="Times New Roman" w:cs="Times New Roman"/>
          <w:sz w:val="28"/>
          <w:szCs w:val="28"/>
        </w:rPr>
        <w:t>.</w:t>
      </w:r>
      <w:r w:rsidR="00FE4B5F" w:rsidRPr="00FE4B5F">
        <w:t xml:space="preserve"> </w:t>
      </w:r>
      <w:r w:rsidR="00FE4B5F" w:rsidRPr="00FE4B5F">
        <w:rPr>
          <w:rFonts w:ascii="Times New Roman" w:hAnsi="Times New Roman" w:cs="Times New Roman"/>
          <w:sz w:val="28"/>
          <w:szCs w:val="28"/>
        </w:rPr>
        <w:t xml:space="preserve">Следовательно, этот процесс не обязательно приводит к пропорциональному сокращению, как в </w:t>
      </w:r>
      <w:r w:rsidR="00FE4B5F" w:rsidRPr="00FE4B5F">
        <w:rPr>
          <w:rFonts w:ascii="Times New Roman" w:hAnsi="Times New Roman" w:cs="Times New Roman"/>
          <w:sz w:val="28"/>
          <w:szCs w:val="28"/>
          <w:lang w:val="en-US"/>
        </w:rPr>
        <w:t>Farrell</w:t>
      </w:r>
      <w:r w:rsidR="00FE4B5F" w:rsidRPr="00FE4B5F">
        <w:rPr>
          <w:rFonts w:ascii="Times New Roman" w:hAnsi="Times New Roman" w:cs="Times New Roman"/>
          <w:sz w:val="28"/>
          <w:szCs w:val="28"/>
        </w:rPr>
        <w:t xml:space="preserve"> </w:t>
      </w:r>
      <w:r w:rsidR="00FE4B5F" w:rsidRPr="00FE4B5F">
        <w:rPr>
          <w:rFonts w:ascii="Times New Roman" w:hAnsi="Times New Roman" w:cs="Times New Roman"/>
          <w:sz w:val="28"/>
          <w:szCs w:val="28"/>
          <w:lang w:val="en-US"/>
        </w:rPr>
        <w:t>Case</w:t>
      </w:r>
      <w:r w:rsidR="00FE4B5F" w:rsidRPr="00FE4B5F">
        <w:rPr>
          <w:rFonts w:ascii="Times New Roman" w:hAnsi="Times New Roman" w:cs="Times New Roman"/>
          <w:sz w:val="28"/>
          <w:szCs w:val="28"/>
        </w:rPr>
        <w:t xml:space="preserve">. </w:t>
      </w:r>
      <w:r w:rsidR="00FE4B5F">
        <w:rPr>
          <w:rFonts w:ascii="Times New Roman" w:hAnsi="Times New Roman" w:cs="Times New Roman"/>
          <w:sz w:val="28"/>
          <w:szCs w:val="28"/>
        </w:rPr>
        <w:t>Графические это</w:t>
      </w:r>
      <w:r w:rsidR="00860329">
        <w:rPr>
          <w:rFonts w:ascii="Times New Roman" w:hAnsi="Times New Roman" w:cs="Times New Roman"/>
          <w:sz w:val="28"/>
          <w:szCs w:val="28"/>
        </w:rPr>
        <w:t xml:space="preserve"> </w:t>
      </w:r>
      <w:r w:rsidR="00860329" w:rsidRPr="00244483">
        <w:rPr>
          <w:rFonts w:ascii="Times New Roman" w:hAnsi="Times New Roman" w:cs="Times New Roman"/>
          <w:b/>
          <w:sz w:val="28"/>
          <w:szCs w:val="28"/>
          <w:lang w:val="en-US"/>
        </w:rPr>
        <w:t>x</w:t>
      </w:r>
      <w:r w:rsidR="00860329" w:rsidRPr="00244483">
        <w:rPr>
          <w:rFonts w:ascii="Times New Roman" w:hAnsi="Times New Roman" w:cs="Times New Roman"/>
          <w:b/>
          <w:sz w:val="28"/>
          <w:szCs w:val="28"/>
          <w:vertAlign w:val="subscript"/>
          <w:lang w:val="en-US"/>
        </w:rPr>
        <w:t>i</w:t>
      </w:r>
      <w:r w:rsidR="00E83D20" w:rsidRPr="00244483">
        <w:rPr>
          <w:rFonts w:ascii="Times New Roman" w:hAnsi="Times New Roman" w:cs="Times New Roman"/>
          <w:b/>
          <w:sz w:val="28"/>
          <w:szCs w:val="28"/>
        </w:rPr>
        <w:t>&gt;0,</w:t>
      </w:r>
      <w:r w:rsidR="00E83D20" w:rsidRPr="00E83D20">
        <w:rPr>
          <w:rFonts w:ascii="Times New Roman" w:hAnsi="Times New Roman" w:cs="Times New Roman"/>
          <w:sz w:val="28"/>
          <w:szCs w:val="28"/>
        </w:rPr>
        <w:t xml:space="preserve"> </w:t>
      </w:r>
      <w:r w:rsidR="00E83D20" w:rsidRPr="00244483">
        <w:rPr>
          <w:rFonts w:ascii="Times New Roman" w:hAnsi="Times New Roman" w:cs="Times New Roman"/>
          <w:b/>
          <w:sz w:val="28"/>
          <w:szCs w:val="28"/>
          <w:lang w:val="en-US"/>
        </w:rPr>
        <w:t>i</w:t>
      </w:r>
      <w:r w:rsidR="00E83D20" w:rsidRPr="00244483">
        <w:rPr>
          <w:rFonts w:ascii="Times New Roman" w:hAnsi="Times New Roman" w:cs="Times New Roman"/>
          <w:b/>
          <w:sz w:val="28"/>
          <w:szCs w:val="28"/>
        </w:rPr>
        <w:t>=1……</w:t>
      </w:r>
      <w:r w:rsidR="00E83D20" w:rsidRPr="00244483">
        <w:rPr>
          <w:rFonts w:ascii="Times New Roman" w:hAnsi="Times New Roman" w:cs="Times New Roman"/>
          <w:b/>
          <w:sz w:val="28"/>
          <w:szCs w:val="28"/>
          <w:lang w:val="en-US"/>
        </w:rPr>
        <w:t>m</w:t>
      </w:r>
      <w:r w:rsidR="00E83D20" w:rsidRPr="00E83D20">
        <w:rPr>
          <w:rFonts w:ascii="Times New Roman" w:hAnsi="Times New Roman" w:cs="Times New Roman"/>
          <w:sz w:val="28"/>
          <w:szCs w:val="28"/>
        </w:rPr>
        <w:t xml:space="preserve">  </w:t>
      </w:r>
      <w:r w:rsidR="00E83D20">
        <w:rPr>
          <w:rFonts w:ascii="Times New Roman" w:hAnsi="Times New Roman" w:cs="Times New Roman"/>
          <w:sz w:val="28"/>
          <w:szCs w:val="28"/>
        </w:rPr>
        <w:t>м</w:t>
      </w:r>
      <w:r w:rsidR="00E83D20" w:rsidRPr="00E83D20">
        <w:rPr>
          <w:rFonts w:ascii="Times New Roman" w:hAnsi="Times New Roman" w:cs="Times New Roman"/>
          <w:sz w:val="28"/>
          <w:szCs w:val="28"/>
        </w:rPr>
        <w:t xml:space="preserve">ера соответствует сравнению </w:t>
      </w:r>
      <w:r w:rsidR="00872B87" w:rsidRPr="00872B87">
        <w:rPr>
          <w:rFonts w:ascii="Times New Roman" w:hAnsi="Times New Roman" w:cs="Times New Roman"/>
          <w:b/>
          <w:sz w:val="28"/>
          <w:szCs w:val="28"/>
          <w:lang w:val="en-US"/>
        </w:rPr>
        <w:t>x</w:t>
      </w:r>
      <w:r w:rsidR="00E83D20" w:rsidRPr="00E83D20">
        <w:rPr>
          <w:rFonts w:ascii="Times New Roman" w:hAnsi="Times New Roman" w:cs="Times New Roman"/>
          <w:sz w:val="28"/>
          <w:szCs w:val="28"/>
        </w:rPr>
        <w:t xml:space="preserve"> до точки </w:t>
      </w:r>
      <w:r w:rsidR="00E83D20" w:rsidRPr="00872B87">
        <w:rPr>
          <w:rFonts w:ascii="Times New Roman" w:hAnsi="Times New Roman" w:cs="Times New Roman"/>
          <w:b/>
          <w:sz w:val="28"/>
          <w:szCs w:val="28"/>
          <w:lang w:val="en-US"/>
        </w:rPr>
        <w:t>L</w:t>
      </w:r>
      <w:r w:rsidR="00E83D20" w:rsidRPr="00E83D20">
        <w:rPr>
          <w:rFonts w:ascii="Times New Roman" w:hAnsi="Times New Roman" w:cs="Times New Roman"/>
          <w:sz w:val="28"/>
          <w:szCs w:val="28"/>
        </w:rPr>
        <w:t>, который миними</w:t>
      </w:r>
      <w:r w:rsidR="00872B87">
        <w:rPr>
          <w:rFonts w:ascii="Times New Roman" w:hAnsi="Times New Roman" w:cs="Times New Roman"/>
          <w:sz w:val="28"/>
          <w:szCs w:val="28"/>
        </w:rPr>
        <w:t xml:space="preserve">зирует </w:t>
      </w:r>
      <w:r w:rsidR="00872B87" w:rsidRPr="0024265B">
        <w:rPr>
          <w:rFonts w:ascii="Times New Roman" w:hAnsi="Times New Roman" w:cs="Times New Roman"/>
          <w:sz w:val="28"/>
          <w:szCs w:val="28"/>
        </w:rPr>
        <w:t xml:space="preserve">функцию затрат с ценами </w:t>
      </w:r>
      <w:r w:rsidR="00872B87" w:rsidRPr="0024265B">
        <w:rPr>
          <w:rFonts w:ascii="Times New Roman" w:hAnsi="Times New Roman" w:cs="Times New Roman"/>
          <w:b/>
          <w:sz w:val="28"/>
          <w:szCs w:val="28"/>
        </w:rPr>
        <w:t>(</w:t>
      </w:r>
      <m:oMath>
        <m:sSubSup>
          <m:sSubSupPr>
            <m:ctrlPr>
              <w:rPr>
                <w:rFonts w:ascii="Cambria Math" w:hAnsi="Cambria Math" w:cs="Times New Roman"/>
                <w:b/>
                <w:i/>
                <w:sz w:val="28"/>
                <w:szCs w:val="28"/>
              </w:rPr>
            </m:ctrlPr>
          </m:sSubSupPr>
          <m:e>
            <m:r>
              <m:rPr>
                <m:sty m:val="b"/>
              </m:rPr>
              <w:rPr>
                <w:rFonts w:ascii="Cambria Math" w:hAnsi="Cambria Math" w:cs="Times New Roman"/>
                <w:sz w:val="28"/>
                <w:szCs w:val="28"/>
              </w:rPr>
              <m:t>x</m:t>
            </m:r>
          </m:e>
          <m:sub>
            <m:r>
              <m:rPr>
                <m:sty m:val="bi"/>
              </m:rPr>
              <w:rPr>
                <w:rFonts w:ascii="Cambria Math" w:hAnsi="Cambria Math" w:cs="Times New Roman"/>
                <w:sz w:val="28"/>
                <w:szCs w:val="28"/>
              </w:rPr>
              <m:t>1</m:t>
            </m:r>
          </m:sub>
          <m:sup>
            <m:r>
              <m:rPr>
                <m:sty m:val="bi"/>
              </m:rPr>
              <w:rPr>
                <w:rFonts w:ascii="Cambria Math" w:hAnsi="Cambria Math" w:cs="Times New Roman"/>
                <w:sz w:val="28"/>
                <w:szCs w:val="28"/>
              </w:rPr>
              <m:t>_1</m:t>
            </m:r>
          </m:sup>
        </m:sSubSup>
      </m:oMath>
      <w:r w:rsidR="0066787A" w:rsidRPr="0024265B">
        <w:rPr>
          <w:rFonts w:ascii="Times New Roman" w:hAnsi="Times New Roman" w:cs="Times New Roman"/>
          <w:b/>
          <w:sz w:val="28"/>
          <w:szCs w:val="28"/>
        </w:rPr>
        <w:t xml:space="preserve">, </w:t>
      </w:r>
      <m:oMath>
        <m:sSubSup>
          <m:sSubSupPr>
            <m:ctrlPr>
              <w:rPr>
                <w:rFonts w:ascii="Cambria Math" w:hAnsi="Cambria Math" w:cs="Times New Roman"/>
                <w:b/>
                <w:i/>
                <w:sz w:val="28"/>
                <w:szCs w:val="28"/>
              </w:rPr>
            </m:ctrlPr>
          </m:sSubSupPr>
          <m:e>
            <m:r>
              <m:rPr>
                <m:sty m:val="b"/>
              </m:rPr>
              <w:rPr>
                <w:rFonts w:ascii="Cambria Math" w:hAnsi="Cambria Math" w:cs="Times New Roman"/>
                <w:sz w:val="28"/>
                <w:szCs w:val="28"/>
              </w:rPr>
              <m:t>x</m:t>
            </m:r>
          </m:e>
          <m:sub>
            <m:r>
              <m:rPr>
                <m:sty m:val="bi"/>
              </m:rPr>
              <w:rPr>
                <w:rFonts w:ascii="Cambria Math" w:hAnsi="Cambria Math" w:cs="Times New Roman"/>
                <w:sz w:val="28"/>
                <w:szCs w:val="28"/>
              </w:rPr>
              <m:t>2</m:t>
            </m:r>
          </m:sub>
          <m:sup>
            <m:r>
              <m:rPr>
                <m:sty m:val="bi"/>
              </m:rPr>
              <w:rPr>
                <w:rFonts w:ascii="Cambria Math" w:hAnsi="Cambria Math" w:cs="Times New Roman"/>
                <w:sz w:val="28"/>
                <w:szCs w:val="28"/>
              </w:rPr>
              <m:t>_1</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rPr>
            </m:ctrlPr>
          </m:sSubSupPr>
          <m:e>
            <m:r>
              <m:rPr>
                <m:sty m:val="b"/>
              </m:rPr>
              <w:rPr>
                <w:rFonts w:ascii="Cambria Math" w:hAnsi="Cambria Math" w:cs="Times New Roman"/>
                <w:sz w:val="28"/>
                <w:szCs w:val="28"/>
              </w:rPr>
              <m:t>x</m:t>
            </m:r>
          </m:e>
          <m:sub>
            <m:r>
              <m:rPr>
                <m:sty m:val="bi"/>
              </m:rPr>
              <w:rPr>
                <w:rFonts w:ascii="Cambria Math" w:hAnsi="Cambria Math" w:cs="Times New Roman"/>
                <w:sz w:val="28"/>
                <w:szCs w:val="28"/>
              </w:rPr>
              <m:t>n</m:t>
            </m:r>
          </m:sub>
          <m:sup>
            <m:r>
              <m:rPr>
                <m:sty m:val="bi"/>
              </m:rPr>
              <w:rPr>
                <w:rFonts w:ascii="Cambria Math" w:hAnsi="Cambria Math" w:cs="Times New Roman"/>
                <w:sz w:val="28"/>
                <w:szCs w:val="28"/>
              </w:rPr>
              <m:t>_1</m:t>
            </m:r>
          </m:sup>
        </m:sSubSup>
      </m:oMath>
      <w:r w:rsidR="0066787A" w:rsidRPr="0024265B">
        <w:rPr>
          <w:rFonts w:ascii="Times New Roman" w:hAnsi="Times New Roman" w:cs="Times New Roman"/>
          <w:b/>
          <w:sz w:val="28"/>
          <w:szCs w:val="28"/>
        </w:rPr>
        <w:t>)</w:t>
      </w:r>
      <w:r w:rsidR="0066787A" w:rsidRPr="0024265B">
        <w:rPr>
          <w:rFonts w:ascii="Times New Roman" w:hAnsi="Times New Roman" w:cs="Times New Roman"/>
          <w:sz w:val="28"/>
          <w:szCs w:val="28"/>
        </w:rPr>
        <w:t xml:space="preserve"> Причина в том, что минимизация  </w:t>
      </w:r>
      <m:oMath>
        <m:nary>
          <m:naryPr>
            <m:chr m:val="∑"/>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i</m:t>
            </m:r>
            <m:r>
              <m:rPr>
                <m:sty m:val="bi"/>
              </m:rPr>
              <w:rPr>
                <w:rFonts w:ascii="Cambria Math" w:hAnsi="Cambria Math" w:cs="Times New Roman"/>
                <w:sz w:val="28"/>
                <w:szCs w:val="28"/>
              </w:rPr>
              <m:t>=1</m:t>
            </m:r>
          </m:sub>
          <m:sup>
            <m:r>
              <m:rPr>
                <m:sty m:val="bi"/>
              </m:rPr>
              <w:rPr>
                <w:rFonts w:ascii="Cambria Math" w:hAnsi="Cambria Math" w:cs="Times New Roman"/>
                <w:sz w:val="28"/>
                <w:szCs w:val="28"/>
                <w:lang w:val="en-US"/>
              </w:rPr>
              <m:t>n</m:t>
            </m:r>
          </m:sup>
          <m:e>
            <m:r>
              <m:rPr>
                <m:sty m:val="b"/>
              </m:rPr>
              <w:rPr>
                <w:rFonts w:ascii="Cambria Math" w:hAnsi="Cambria Math" w:cs="Times New Roman"/>
                <w:sz w:val="28"/>
                <w:szCs w:val="28"/>
              </w:rPr>
              <m:t>£</m:t>
            </m:r>
            <m:r>
              <m:rPr>
                <m:sty m:val="b"/>
              </m:rPr>
              <w:rPr>
                <w:rFonts w:ascii="Cambria Math" w:hAnsi="Times New Roman" w:cs="Times New Roman"/>
                <w:sz w:val="28"/>
                <w:szCs w:val="28"/>
                <w:lang w:val="en-US"/>
              </w:rPr>
              <m:t>i</m:t>
            </m:r>
            <m:r>
              <m:rPr>
                <m:sty m:val="bi"/>
              </m:rPr>
              <w:rPr>
                <w:rFonts w:ascii="Cambria Math" w:hAnsi="Cambria Math" w:cs="Times New Roman"/>
                <w:sz w:val="28"/>
                <w:szCs w:val="28"/>
              </w:rPr>
              <m:t xml:space="preserve"> </m:t>
            </m:r>
          </m:e>
        </m:nary>
      </m:oMath>
      <w:r w:rsidR="0066787A" w:rsidRPr="0024265B">
        <w:rPr>
          <w:rFonts w:ascii="Times New Roman" w:hAnsi="Times New Roman" w:cs="Times New Roman"/>
          <w:sz w:val="28"/>
          <w:szCs w:val="28"/>
        </w:rPr>
        <w:t xml:space="preserve">под ограничением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m:t>
            </m:r>
          </m:e>
          <m:sub>
            <m:r>
              <m:rPr>
                <m:sty m:val="b"/>
              </m:rPr>
              <w:rPr>
                <w:rFonts w:ascii="Cambria Math" w:hAnsi="Cambria Math" w:cs="Times New Roman"/>
                <w:sz w:val="28"/>
                <w:szCs w:val="28"/>
                <w:lang w:val="en-US"/>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Sub>
      </m:oMath>
      <w:r w:rsidR="0066787A" w:rsidRPr="0024265B">
        <w:rPr>
          <w:rFonts w:ascii="Times New Roman" w:hAnsi="Times New Roman" w:cs="Times New Roman"/>
          <w:b/>
          <w:sz w:val="28"/>
          <w:szCs w:val="28"/>
        </w:rPr>
        <w:t>………</w:t>
      </w:r>
      <m:oMath>
        <m:sSub>
          <m:sSubPr>
            <m:ctrlPr>
              <w:rPr>
                <w:rFonts w:ascii="Cambria Math" w:hAnsi="Cambria Math" w:cs="Times New Roman"/>
                <w:b/>
                <w:i/>
                <w:sz w:val="28"/>
                <w:szCs w:val="28"/>
                <w:lang w:val="en-US"/>
              </w:rPr>
            </m:ctrlPr>
          </m:sSubPr>
          <m:e>
            <m:r>
              <m:rPr>
                <m:sty m:val="b"/>
              </m:rPr>
              <w:rPr>
                <w:rFonts w:ascii="Cambria Math" w:hAnsi="Cambria Math" w:cs="Times New Roman"/>
                <w:sz w:val="28"/>
                <w:szCs w:val="28"/>
              </w:rPr>
              <m:t>£</m:t>
            </m:r>
          </m:e>
          <m:sub>
            <m:r>
              <m:rPr>
                <m:sty m:val="b"/>
              </m:rPr>
              <w:rPr>
                <w:rFonts w:ascii="Cambria Math" w:hAnsi="Cambria Math" w:cs="Times New Roman"/>
                <w:sz w:val="28"/>
                <w:szCs w:val="28"/>
                <w:lang w:val="en-US"/>
              </w:rPr>
              <m:t>m</m:t>
            </m:r>
          </m:sub>
        </m:sSub>
        <m:sSub>
          <m:sSubPr>
            <m:ctrlPr>
              <w:rPr>
                <w:rFonts w:ascii="Cambria Math" w:hAnsi="Cambria Math" w:cs="Times New Roman"/>
                <w:b/>
                <w:i/>
                <w:sz w:val="28"/>
                <w:szCs w:val="28"/>
                <w:lang w:val="en-US"/>
              </w:rPr>
            </m:ctrlPr>
          </m:sSubPr>
          <m:e>
            <m:r>
              <m:rPr>
                <m:sty m:val="b"/>
              </m:rPr>
              <w:rPr>
                <w:rFonts w:ascii="Cambria Math" w:hAnsi="Cambria Math" w:cs="Times New Roman"/>
                <w:sz w:val="28"/>
                <w:szCs w:val="28"/>
              </w:rPr>
              <m:t>£</m:t>
            </m:r>
          </m:e>
          <m:sub>
            <m:r>
              <m:rPr>
                <m:sty m:val="bi"/>
              </m:rPr>
              <w:rPr>
                <w:rFonts w:ascii="Cambria Math" w:hAnsi="Cambria Math" w:cs="Times New Roman"/>
                <w:sz w:val="28"/>
                <w:szCs w:val="28"/>
                <w:lang w:val="en-US"/>
              </w:rPr>
              <m:t>m</m:t>
            </m:r>
          </m:sub>
        </m:sSub>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ϵ</m:t>
        </m:r>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oMath>
      <w:r w:rsidR="00244483" w:rsidRPr="0024265B">
        <w:rPr>
          <w:sz w:val="28"/>
          <w:szCs w:val="28"/>
        </w:rPr>
        <w:t xml:space="preserve"> </w:t>
      </w:r>
      <w:r w:rsidR="00244483" w:rsidRPr="0024265B">
        <w:rPr>
          <w:rFonts w:ascii="Times New Roman" w:hAnsi="Times New Roman" w:cs="Times New Roman"/>
          <w:sz w:val="28"/>
          <w:szCs w:val="28"/>
        </w:rPr>
        <w:t>эквивалентно минимизации</w:t>
      </w:r>
      <m:oMath>
        <m:r>
          <w:rPr>
            <w:rFonts w:ascii="Cambria Math" w:hAnsi="Cambria Math" w:cs="Times New Roman"/>
            <w:sz w:val="28"/>
            <w:szCs w:val="28"/>
          </w:rPr>
          <m:t xml:space="preserve">  </m:t>
        </m:r>
        <m:nary>
          <m:naryPr>
            <m:chr m:val="∑"/>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i</m:t>
            </m:r>
            <m:r>
              <m:rPr>
                <m:sty m:val="bi"/>
              </m:rPr>
              <w:rPr>
                <w:rFonts w:ascii="Cambria Math" w:hAnsi="Cambria Math" w:cs="Times New Roman"/>
                <w:sz w:val="28"/>
                <w:szCs w:val="28"/>
              </w:rPr>
              <m:t>=1</m:t>
            </m:r>
          </m:sub>
          <m:sup>
            <m:r>
              <m:rPr>
                <m:sty m:val="bi"/>
              </m:rPr>
              <w:rPr>
                <w:rFonts w:ascii="Cambria Math" w:hAnsi="Cambria Math" w:cs="Times New Roman"/>
                <w:sz w:val="28"/>
                <w:szCs w:val="28"/>
                <w:lang w:val="en-US"/>
              </w:rPr>
              <m:t>n</m:t>
            </m:r>
          </m:sup>
          <m:e>
            <m:sSubSup>
              <m:sSubSupPr>
                <m:ctrlPr>
                  <w:rPr>
                    <w:rFonts w:ascii="Cambria Math" w:hAnsi="Cambria Math" w:cs="Times New Roman"/>
                    <w:b/>
                    <w:i/>
                    <w:sz w:val="28"/>
                    <w:szCs w:val="28"/>
                  </w:rPr>
                </m:ctrlPr>
              </m:sSubSupPr>
              <m:e>
                <m:r>
                  <m:rPr>
                    <m:sty m:val="b"/>
                  </m:rPr>
                  <w:rPr>
                    <w:rFonts w:ascii="Cambria Math" w:hAnsi="Cambria Math" w:cs="Times New Roman"/>
                    <w:sz w:val="28"/>
                    <w:szCs w:val="28"/>
                  </w:rPr>
                  <m:t>x</m:t>
                </m:r>
              </m:e>
              <m:sub>
                <m:r>
                  <m:rPr>
                    <m:sty m:val="bi"/>
                  </m:rPr>
                  <w:rPr>
                    <w:rFonts w:ascii="Cambria Math" w:hAnsi="Cambria Math" w:cs="Times New Roman"/>
                    <w:sz w:val="28"/>
                    <w:szCs w:val="28"/>
                  </w:rPr>
                  <m:t>i</m:t>
                </m:r>
              </m:sub>
              <m:sup>
                <m:r>
                  <m:rPr>
                    <m:sty m:val="bi"/>
                  </m:rPr>
                  <w:rPr>
                    <w:rFonts w:ascii="Cambria Math" w:hAnsi="Cambria Math" w:cs="Times New Roman"/>
                    <w:sz w:val="28"/>
                    <w:szCs w:val="28"/>
                  </w:rPr>
                  <m:t>_1</m:t>
                </m:r>
              </m:sup>
            </m:sSubSup>
            <m:sSub>
              <m:sSubPr>
                <m:ctrlPr>
                  <w:rPr>
                    <w:rFonts w:ascii="Cambria Math" w:hAnsi="Cambria Math" w:cs="Times New Roman"/>
                    <w:b/>
                    <w:i/>
                    <w:sz w:val="28"/>
                    <w:szCs w:val="28"/>
                  </w:rPr>
                </m:ctrlPr>
              </m:sSubPr>
              <m:e>
                <m:r>
                  <m:rPr>
                    <m:sty m:val="b"/>
                  </m:rPr>
                  <w:rPr>
                    <w:rFonts w:ascii="Cambria Math" w:hAnsi="Cambria Math" w:cs="Times New Roman"/>
                    <w:sz w:val="28"/>
                    <w:szCs w:val="28"/>
                    <w:lang w:val="en-US"/>
                  </w:rPr>
                  <m:t>ẍ</m:t>
                </m:r>
              </m:e>
              <m:sub>
                <m:r>
                  <m:rPr>
                    <m:sty m:val="bi"/>
                  </m:rPr>
                  <w:rPr>
                    <w:rFonts w:ascii="Cambria Math" w:hAnsi="Cambria Math" w:cs="Times New Roman"/>
                    <w:sz w:val="28"/>
                    <w:szCs w:val="28"/>
                  </w:rPr>
                  <m:t>i</m:t>
                </m:r>
              </m:sub>
            </m:sSub>
            <m:r>
              <m:rPr>
                <m:sty m:val="bi"/>
              </m:rPr>
              <w:rPr>
                <w:rFonts w:ascii="Cambria Math" w:hAnsi="Cambria Math" w:cs="Times New Roman"/>
                <w:sz w:val="28"/>
                <w:szCs w:val="28"/>
              </w:rPr>
              <m:t xml:space="preserve"> </m:t>
            </m:r>
          </m:e>
        </m:nary>
      </m:oMath>
      <w:r w:rsidR="00244483" w:rsidRPr="0024265B">
        <w:rPr>
          <w:rFonts w:ascii="Times New Roman" w:hAnsi="Times New Roman" w:cs="Times New Roman"/>
          <w:b/>
          <w:sz w:val="28"/>
          <w:szCs w:val="28"/>
        </w:rPr>
        <w:t xml:space="preserve"> </w:t>
      </w:r>
      <w:r w:rsidR="00244483" w:rsidRPr="0024265B">
        <w:rPr>
          <w:rFonts w:ascii="Times New Roman" w:hAnsi="Times New Roman" w:cs="Times New Roman"/>
          <w:sz w:val="28"/>
          <w:szCs w:val="28"/>
        </w:rPr>
        <w:t xml:space="preserve">над </w:t>
      </w:r>
      <m:oMath>
        <m:r>
          <m:rPr>
            <m:sty m:val="b"/>
          </m:rPr>
          <w:rPr>
            <w:rFonts w:ascii="Cambria Math" w:hAnsi="Cambria Math" w:cs="Times New Roman"/>
            <w:sz w:val="28"/>
            <w:szCs w:val="28"/>
            <w:lang w:val="en-US"/>
          </w:rPr>
          <m:t>ẍ</m:t>
        </m:r>
        <m:r>
          <m:rPr>
            <m:sty m:val="b"/>
          </m:rPr>
          <w:rPr>
            <w:rFonts w:ascii="Cambria Math" w:hAnsi="Cambria Math" w:cs="Times New Roman"/>
            <w:sz w:val="28"/>
            <w:szCs w:val="28"/>
          </w:rPr>
          <m:t>≤</m:t>
        </m:r>
      </m:oMath>
      <w:r w:rsidR="00244483" w:rsidRPr="0024265B">
        <w:rPr>
          <w:rFonts w:ascii="Times New Roman" w:hAnsi="Times New Roman" w:cs="Times New Roman"/>
          <w:b/>
          <w:sz w:val="28"/>
          <w:szCs w:val="28"/>
          <w:lang w:val="en-US"/>
        </w:rPr>
        <w:t>x</w:t>
      </w:r>
      <w:r w:rsidR="00244483" w:rsidRPr="0024265B">
        <w:rPr>
          <w:rFonts w:ascii="Times New Roman" w:hAnsi="Times New Roman" w:cs="Times New Roman"/>
          <w:b/>
          <w:sz w:val="28"/>
          <w:szCs w:val="28"/>
        </w:rPr>
        <w:t xml:space="preserve">, </w:t>
      </w:r>
      <m:oMath>
        <m:r>
          <m:rPr>
            <m:sty m:val="b"/>
          </m:rPr>
          <w:rPr>
            <w:rFonts w:ascii="Cambria Math" w:hAnsi="Cambria Math" w:cs="Times New Roman"/>
            <w:sz w:val="28"/>
            <w:szCs w:val="28"/>
            <w:lang w:val="en-US"/>
          </w:rPr>
          <m:t>ẍϵL</m:t>
        </m:r>
      </m:oMath>
      <w:r w:rsidR="00244483" w:rsidRPr="0024265B">
        <w:rPr>
          <w:rFonts w:ascii="Times New Roman" w:hAnsi="Times New Roman" w:cs="Times New Roman"/>
          <w:b/>
          <w:sz w:val="28"/>
          <w:szCs w:val="28"/>
        </w:rPr>
        <w:t>.</w:t>
      </w:r>
      <w:r w:rsidR="00244483" w:rsidRPr="0024265B">
        <w:rPr>
          <w:sz w:val="28"/>
          <w:szCs w:val="28"/>
        </w:rPr>
        <w:t xml:space="preserve"> </w:t>
      </w:r>
      <w:r w:rsidR="0024265B" w:rsidRPr="0024265B">
        <w:rPr>
          <w:sz w:val="28"/>
          <w:szCs w:val="28"/>
        </w:rPr>
        <w:t xml:space="preserve"> </w:t>
      </w:r>
      <w:r w:rsidR="00244483" w:rsidRPr="0024265B">
        <w:rPr>
          <w:rFonts w:ascii="Times New Roman" w:hAnsi="Times New Roman" w:cs="Times New Roman"/>
          <w:sz w:val="28"/>
          <w:szCs w:val="28"/>
        </w:rPr>
        <w:t>Просто замените использование</w:t>
      </w:r>
      <w:r w:rsidR="0024265B" w:rsidRPr="00063977">
        <w:rPr>
          <w:rFonts w:ascii="Times New Roman" w:hAnsi="Times New Roman" w:cs="Times New Roman"/>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m:t>
            </m:r>
          </m:e>
          <m:sub>
            <m:r>
              <m:rPr>
                <m:sty m:val="b"/>
              </m:rPr>
              <w:rPr>
                <w:rFonts w:ascii="Cambria Math" w:hAnsi="Cambria Math" w:cs="Times New Roman"/>
                <w:sz w:val="28"/>
                <w:szCs w:val="28"/>
                <w:lang w:val="en-US"/>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Sub>
      </m:oMath>
      <w:r w:rsidR="0024265B" w:rsidRPr="00063977">
        <w:rPr>
          <w:rFonts w:ascii="Times New Roman" w:hAnsi="Times New Roman" w:cs="Times New Roman"/>
          <w:b/>
          <w:sz w:val="28"/>
          <w:szCs w:val="28"/>
        </w:rPr>
        <w:t>=</w:t>
      </w:r>
      <m:oMath>
        <m:sSub>
          <m:sSubPr>
            <m:ctrlPr>
              <w:rPr>
                <w:rFonts w:ascii="Cambria Math" w:hAnsi="Cambria Math" w:cs="Times New Roman"/>
                <w:b/>
                <w:i/>
                <w:sz w:val="28"/>
                <w:szCs w:val="28"/>
              </w:rPr>
            </m:ctrlPr>
          </m:sSubPr>
          <m:e>
            <m:r>
              <m:rPr>
                <m:sty m:val="b"/>
              </m:rPr>
              <w:rPr>
                <w:rFonts w:ascii="Cambria Math" w:hAnsi="Cambria Math" w:cs="Times New Roman"/>
                <w:sz w:val="28"/>
                <w:szCs w:val="28"/>
                <w:lang w:val="en-US"/>
              </w:rPr>
              <m:t>ẍ</m:t>
            </m:r>
          </m:e>
          <m:sub>
            <m:r>
              <m:rPr>
                <m:sty m:val="bi"/>
              </m:rPr>
              <w:rPr>
                <w:rFonts w:ascii="Cambria Math" w:hAnsi="Cambria Math" w:cs="Times New Roman"/>
                <w:sz w:val="28"/>
                <w:szCs w:val="28"/>
              </w:rPr>
              <m:t>i</m:t>
            </m:r>
          </m:sub>
        </m:sSub>
        <m:r>
          <m:rPr>
            <m:sty m:val="bi"/>
          </m:rPr>
          <w:rPr>
            <w:rFonts w:ascii="Cambria Math" w:hAnsi="Cambria Math" w:cs="Times New Roman"/>
            <w:sz w:val="28"/>
            <w:szCs w:val="28"/>
          </w:rPr>
          <m:t xml:space="preserve"> </m:t>
        </m:r>
      </m:oMath>
    </w:p>
    <w:p w:rsidR="0024265B" w:rsidRDefault="0024265B" w:rsidP="00FE4B5F">
      <w:pPr>
        <w:spacing w:after="0" w:line="240" w:lineRule="auto"/>
        <w:ind w:firstLine="709"/>
        <w:jc w:val="both"/>
        <w:rPr>
          <w:rFonts w:ascii="Times New Roman" w:hAnsi="Times New Roman" w:cs="Times New Roman"/>
          <w:sz w:val="28"/>
          <w:szCs w:val="28"/>
        </w:rPr>
      </w:pPr>
      <w:r w:rsidRPr="0024265B">
        <w:rPr>
          <w:rFonts w:ascii="Times New Roman" w:hAnsi="Times New Roman" w:cs="Times New Roman"/>
          <w:sz w:val="28"/>
          <w:szCs w:val="28"/>
        </w:rPr>
        <w:t xml:space="preserve">Третья мера, объединяющая два, является индекс </w:t>
      </w:r>
      <w:r w:rsidRPr="0024265B">
        <w:rPr>
          <w:rFonts w:ascii="Times New Roman" w:hAnsi="Times New Roman" w:cs="Times New Roman"/>
          <w:sz w:val="28"/>
          <w:szCs w:val="28"/>
          <w:lang w:val="en-US"/>
        </w:rPr>
        <w:t>Zieschang</w:t>
      </w:r>
      <w:r w:rsidRPr="0024265B">
        <w:rPr>
          <w:rFonts w:ascii="Times New Roman" w:hAnsi="Times New Roman" w:cs="Times New Roman"/>
          <w:sz w:val="28"/>
          <w:szCs w:val="28"/>
        </w:rPr>
        <w:t>, определ</w:t>
      </w:r>
      <w:r>
        <w:rPr>
          <w:rFonts w:ascii="Times New Roman" w:hAnsi="Times New Roman" w:cs="Times New Roman"/>
          <w:sz w:val="28"/>
          <w:szCs w:val="28"/>
        </w:rPr>
        <w:t xml:space="preserve">яется как </w:t>
      </w:r>
    </w:p>
    <w:p w:rsidR="0024265B" w:rsidRDefault="0024265B" w:rsidP="00893A42">
      <w:pPr>
        <w:spacing w:after="0" w:line="240" w:lineRule="auto"/>
        <w:ind w:firstLine="709"/>
        <w:jc w:val="center"/>
        <w:rPr>
          <w:rFonts w:ascii="Times New Roman" w:hAnsi="Times New Roman" w:cs="Times New Roman"/>
          <w:b/>
          <w:sz w:val="28"/>
          <w:szCs w:val="28"/>
          <w:lang w:val="en-US"/>
        </w:rPr>
      </w:pPr>
      <w:r w:rsidRPr="00E76585">
        <w:rPr>
          <w:rFonts w:ascii="Times New Roman" w:hAnsi="Times New Roman" w:cs="Times New Roman"/>
          <w:b/>
          <w:sz w:val="28"/>
          <w:szCs w:val="28"/>
          <w:lang w:val="en-US"/>
        </w:rPr>
        <w:t>E</w:t>
      </w:r>
      <w:r w:rsidRPr="00E76585">
        <w:rPr>
          <w:rFonts w:ascii="Times New Roman" w:hAnsi="Times New Roman" w:cs="Times New Roman"/>
          <w:b/>
          <w:sz w:val="28"/>
          <w:szCs w:val="28"/>
          <w:vertAlign w:val="subscript"/>
          <w:lang w:val="en-US"/>
        </w:rPr>
        <w:t>z</w:t>
      </w:r>
      <w:r w:rsidRPr="00E76585">
        <w:rPr>
          <w:rFonts w:ascii="Times New Roman" w:hAnsi="Times New Roman" w:cs="Times New Roman"/>
          <w:b/>
          <w:sz w:val="28"/>
          <w:szCs w:val="28"/>
          <w:lang w:val="en-US"/>
        </w:rPr>
        <w:t>(x,L)= E</w:t>
      </w:r>
      <w:r w:rsidR="00893A42" w:rsidRPr="00E76585">
        <w:rPr>
          <w:rFonts w:ascii="Times New Roman" w:hAnsi="Times New Roman" w:cs="Times New Roman"/>
          <w:b/>
          <w:sz w:val="28"/>
          <w:szCs w:val="28"/>
          <w:lang w:val="en-US"/>
        </w:rPr>
        <w:t>(x,L)E</w:t>
      </w:r>
      <w:r w:rsidR="00893A42" w:rsidRPr="00E76585">
        <w:rPr>
          <w:rFonts w:ascii="Times New Roman" w:hAnsi="Times New Roman" w:cs="Times New Roman"/>
          <w:b/>
          <w:sz w:val="28"/>
          <w:szCs w:val="28"/>
          <w:vertAlign w:val="subscript"/>
          <w:lang w:val="en-US"/>
        </w:rPr>
        <w:t>FL</w:t>
      </w:r>
      <w:r w:rsidR="00893A42" w:rsidRPr="00E76585">
        <w:rPr>
          <w:rFonts w:ascii="Times New Roman" w:hAnsi="Times New Roman" w:cs="Times New Roman"/>
          <w:b/>
          <w:sz w:val="28"/>
          <w:szCs w:val="28"/>
          <w:lang w:val="en-US"/>
        </w:rPr>
        <w:t>(Ex,L)</w:t>
      </w:r>
    </w:p>
    <w:p w:rsidR="00E76585" w:rsidRDefault="00E76585" w:rsidP="00E76585">
      <w:pPr>
        <w:spacing w:after="0" w:line="240" w:lineRule="auto"/>
        <w:ind w:firstLine="709"/>
        <w:jc w:val="both"/>
        <w:rPr>
          <w:rFonts w:ascii="Times New Roman" w:hAnsi="Times New Roman" w:cs="Times New Roman"/>
          <w:b/>
          <w:sz w:val="28"/>
          <w:szCs w:val="28"/>
          <w:lang w:val="en-US"/>
        </w:rPr>
      </w:pPr>
    </w:p>
    <w:p w:rsidR="00B47B84" w:rsidRDefault="00E76585" w:rsidP="00E76585">
      <w:pPr>
        <w:spacing w:after="0" w:line="240" w:lineRule="auto"/>
        <w:ind w:firstLine="709"/>
        <w:jc w:val="both"/>
        <w:rPr>
          <w:rFonts w:ascii="Times New Roman" w:hAnsi="Times New Roman" w:cs="Times New Roman"/>
          <w:sz w:val="28"/>
          <w:szCs w:val="28"/>
        </w:rPr>
      </w:pPr>
      <w:r w:rsidRPr="00E76585">
        <w:rPr>
          <w:rFonts w:ascii="Times New Roman" w:hAnsi="Times New Roman" w:cs="Times New Roman"/>
          <w:sz w:val="28"/>
          <w:szCs w:val="28"/>
        </w:rPr>
        <w:t xml:space="preserve">что соответствует эффективности </w:t>
      </w:r>
      <w:r>
        <w:rPr>
          <w:rFonts w:ascii="Times New Roman" w:hAnsi="Times New Roman" w:cs="Times New Roman"/>
          <w:sz w:val="28"/>
          <w:szCs w:val="28"/>
        </w:rPr>
        <w:t>Фаррелл</w:t>
      </w:r>
      <w:r w:rsidRPr="00E76585">
        <w:rPr>
          <w:rFonts w:ascii="Times New Roman" w:hAnsi="Times New Roman" w:cs="Times New Roman"/>
          <w:sz w:val="28"/>
          <w:szCs w:val="28"/>
        </w:rPr>
        <w:t xml:space="preserve">, умноженной на эффективность </w:t>
      </w:r>
      <w:r w:rsidRPr="00E76585">
        <w:rPr>
          <w:rFonts w:ascii="Times New Roman" w:hAnsi="Times New Roman" w:cs="Times New Roman"/>
          <w:sz w:val="28"/>
          <w:szCs w:val="28"/>
          <w:lang w:val="en-US"/>
        </w:rPr>
        <w:t>Fare</w:t>
      </w:r>
      <w:r w:rsidRPr="00E76585">
        <w:rPr>
          <w:rFonts w:ascii="Times New Roman" w:hAnsi="Times New Roman" w:cs="Times New Roman"/>
          <w:sz w:val="28"/>
          <w:szCs w:val="28"/>
        </w:rPr>
        <w:t>-</w:t>
      </w:r>
      <w:r w:rsidRPr="00E76585">
        <w:rPr>
          <w:rFonts w:ascii="Times New Roman" w:hAnsi="Times New Roman" w:cs="Times New Roman"/>
          <w:sz w:val="28"/>
          <w:szCs w:val="28"/>
          <w:lang w:val="en-US"/>
        </w:rPr>
        <w:t>Lovell</w:t>
      </w:r>
      <w:r w:rsidR="00B47B84">
        <w:rPr>
          <w:rFonts w:ascii="Times New Roman" w:hAnsi="Times New Roman" w:cs="Times New Roman"/>
          <w:sz w:val="28"/>
          <w:szCs w:val="28"/>
        </w:rPr>
        <w:t xml:space="preserve"> </w:t>
      </w:r>
      <w:r w:rsidR="00B47B84" w:rsidRPr="00B47B84">
        <w:rPr>
          <w:rFonts w:ascii="Times New Roman" w:hAnsi="Times New Roman" w:cs="Times New Roman"/>
          <w:sz w:val="28"/>
          <w:szCs w:val="28"/>
        </w:rPr>
        <w:t>в рамках проектированной входной комбинации Farrell.</w:t>
      </w:r>
    </w:p>
    <w:p w:rsidR="00E76585" w:rsidRDefault="00B47B84" w:rsidP="00E7658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Можно ле</w:t>
      </w:r>
      <w:r w:rsidR="00E76585" w:rsidRPr="00E76585">
        <w:rPr>
          <w:rFonts w:ascii="Times New Roman" w:hAnsi="Times New Roman" w:cs="Times New Roman"/>
          <w:sz w:val="28"/>
          <w:szCs w:val="28"/>
        </w:rPr>
        <w:t>гко видеть, что</w:t>
      </w:r>
    </w:p>
    <w:p w:rsidR="00B47B84" w:rsidRDefault="00B47B84" w:rsidP="00E76585">
      <w:pPr>
        <w:spacing w:after="0" w:line="240" w:lineRule="auto"/>
        <w:ind w:firstLine="709"/>
        <w:jc w:val="both"/>
        <w:rPr>
          <w:rFonts w:ascii="Times New Roman" w:hAnsi="Times New Roman" w:cs="Times New Roman"/>
          <w:sz w:val="28"/>
          <w:szCs w:val="28"/>
        </w:rPr>
      </w:pPr>
    </w:p>
    <w:p w:rsidR="00B47B84" w:rsidRPr="00326634" w:rsidRDefault="00B47B84" w:rsidP="00B47B84">
      <w:pPr>
        <w:spacing w:after="0" w:line="240" w:lineRule="auto"/>
        <w:ind w:firstLine="709"/>
        <w:jc w:val="center"/>
        <w:rPr>
          <w:rFonts w:ascii="Times New Roman" w:hAnsi="Times New Roman" w:cs="Times New Roman"/>
          <w:b/>
          <w:sz w:val="28"/>
          <w:szCs w:val="28"/>
        </w:rPr>
      </w:pPr>
      <w:r w:rsidRPr="00E76585">
        <w:rPr>
          <w:rFonts w:ascii="Times New Roman" w:hAnsi="Times New Roman" w:cs="Times New Roman"/>
          <w:b/>
          <w:sz w:val="28"/>
          <w:szCs w:val="28"/>
          <w:lang w:val="en-US"/>
        </w:rPr>
        <w:t>E</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x</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L</w:t>
      </w:r>
      <w:r w:rsidRPr="00326634">
        <w:rPr>
          <w:rFonts w:ascii="Times New Roman" w:hAnsi="Times New Roman" w:cs="Times New Roman"/>
          <w:b/>
          <w:sz w:val="28"/>
          <w:szCs w:val="28"/>
        </w:rPr>
        <w:t xml:space="preserve">)≥ </w:t>
      </w:r>
      <w:r w:rsidRPr="00E76585">
        <w:rPr>
          <w:rFonts w:ascii="Times New Roman" w:hAnsi="Times New Roman" w:cs="Times New Roman"/>
          <w:b/>
          <w:sz w:val="28"/>
          <w:szCs w:val="28"/>
          <w:lang w:val="en-US"/>
        </w:rPr>
        <w:t>E</w:t>
      </w:r>
      <w:r w:rsidRPr="00E76585">
        <w:rPr>
          <w:rFonts w:ascii="Times New Roman" w:hAnsi="Times New Roman" w:cs="Times New Roman"/>
          <w:b/>
          <w:sz w:val="28"/>
          <w:szCs w:val="28"/>
          <w:vertAlign w:val="subscript"/>
          <w:lang w:val="en-US"/>
        </w:rPr>
        <w:t>z</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x</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L</w:t>
      </w:r>
      <w:r w:rsidRPr="00326634">
        <w:rPr>
          <w:rFonts w:ascii="Times New Roman" w:hAnsi="Times New Roman" w:cs="Times New Roman"/>
          <w:b/>
          <w:sz w:val="28"/>
          <w:szCs w:val="28"/>
        </w:rPr>
        <w:t xml:space="preserve">)≥ </w:t>
      </w:r>
      <w:r w:rsidRPr="00E76585">
        <w:rPr>
          <w:rFonts w:ascii="Times New Roman" w:hAnsi="Times New Roman" w:cs="Times New Roman"/>
          <w:b/>
          <w:sz w:val="28"/>
          <w:szCs w:val="28"/>
          <w:lang w:val="en-US"/>
        </w:rPr>
        <w:t>E</w:t>
      </w:r>
      <w:r w:rsidRPr="00E76585">
        <w:rPr>
          <w:rFonts w:ascii="Times New Roman" w:hAnsi="Times New Roman" w:cs="Times New Roman"/>
          <w:b/>
          <w:sz w:val="28"/>
          <w:szCs w:val="28"/>
          <w:vertAlign w:val="subscript"/>
          <w:lang w:val="en-US"/>
        </w:rPr>
        <w:t>FL</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Ex</w:t>
      </w:r>
      <w:r w:rsidRPr="00326634">
        <w:rPr>
          <w:rFonts w:ascii="Times New Roman" w:hAnsi="Times New Roman" w:cs="Times New Roman"/>
          <w:b/>
          <w:sz w:val="28"/>
          <w:szCs w:val="28"/>
        </w:rPr>
        <w:t>,</w:t>
      </w:r>
      <w:r w:rsidRPr="00E76585">
        <w:rPr>
          <w:rFonts w:ascii="Times New Roman" w:hAnsi="Times New Roman" w:cs="Times New Roman"/>
          <w:b/>
          <w:sz w:val="28"/>
          <w:szCs w:val="28"/>
          <w:lang w:val="en-US"/>
        </w:rPr>
        <w:t>L</w:t>
      </w:r>
      <w:r w:rsidRPr="00326634">
        <w:rPr>
          <w:rFonts w:ascii="Times New Roman" w:hAnsi="Times New Roman" w:cs="Times New Roman"/>
          <w:b/>
          <w:sz w:val="28"/>
          <w:szCs w:val="28"/>
        </w:rPr>
        <w:t>)</w:t>
      </w:r>
    </w:p>
    <w:p w:rsidR="00A26BF5" w:rsidRPr="00326634" w:rsidRDefault="00A26BF5" w:rsidP="00B47B84">
      <w:pPr>
        <w:spacing w:after="0" w:line="240" w:lineRule="auto"/>
        <w:ind w:firstLine="709"/>
        <w:jc w:val="center"/>
        <w:rPr>
          <w:rFonts w:ascii="Times New Roman" w:hAnsi="Times New Roman" w:cs="Times New Roman"/>
          <w:b/>
          <w:sz w:val="28"/>
          <w:szCs w:val="28"/>
        </w:rPr>
      </w:pPr>
    </w:p>
    <w:p w:rsidR="00A26BF5" w:rsidRPr="008E4F8A" w:rsidRDefault="00A26BF5" w:rsidP="00A26BF5">
      <w:pPr>
        <w:spacing w:after="0" w:line="240" w:lineRule="auto"/>
        <w:ind w:firstLine="709"/>
        <w:rPr>
          <w:rFonts w:ascii="Times New Roman" w:hAnsi="Times New Roman" w:cs="Times New Roman"/>
          <w:sz w:val="28"/>
          <w:szCs w:val="28"/>
        </w:rPr>
      </w:pPr>
      <w:r w:rsidRPr="00A26BF5">
        <w:rPr>
          <w:rFonts w:ascii="Times New Roman" w:hAnsi="Times New Roman" w:cs="Times New Roman"/>
          <w:sz w:val="28"/>
          <w:szCs w:val="28"/>
        </w:rPr>
        <w:t>Теперь давайте рассмотрим некоторые общие и желательные свойства:</w:t>
      </w:r>
    </w:p>
    <w:p w:rsidR="00A26BF5" w:rsidRDefault="00A26BF5" w:rsidP="00A26BF5">
      <w:pPr>
        <w:spacing w:after="0" w:line="240" w:lineRule="auto"/>
        <w:ind w:firstLine="709"/>
        <w:rPr>
          <w:rFonts w:ascii="Times New Roman" w:hAnsi="Times New Roman" w:cs="Times New Roman"/>
          <w:sz w:val="28"/>
          <w:szCs w:val="28"/>
        </w:rPr>
      </w:pPr>
      <w:r w:rsidRPr="00A26BF5">
        <w:rPr>
          <w:rFonts w:ascii="Times New Roman" w:hAnsi="Times New Roman" w:cs="Times New Roman"/>
          <w:sz w:val="28"/>
          <w:szCs w:val="28"/>
        </w:rPr>
        <w:t xml:space="preserve">Соизмеримость / инвариантность к перестановкам </w:t>
      </w:r>
      <w:r w:rsidRPr="005E4847">
        <w:rPr>
          <w:rFonts w:ascii="Times New Roman" w:hAnsi="Times New Roman" w:cs="Times New Roman"/>
          <w:b/>
          <w:sz w:val="28"/>
          <w:szCs w:val="28"/>
        </w:rPr>
        <w:t>(</w:t>
      </w:r>
      <w:r w:rsidRPr="005E4847">
        <w:rPr>
          <w:rFonts w:ascii="Times New Roman" w:hAnsi="Times New Roman" w:cs="Times New Roman"/>
          <w:b/>
          <w:sz w:val="28"/>
          <w:szCs w:val="28"/>
          <w:lang w:val="en-US"/>
        </w:rPr>
        <w:t>A</w:t>
      </w:r>
      <w:r w:rsidRPr="005E4847">
        <w:rPr>
          <w:rFonts w:ascii="Times New Roman" w:hAnsi="Times New Roman" w:cs="Times New Roman"/>
          <w:b/>
          <w:sz w:val="28"/>
          <w:szCs w:val="28"/>
        </w:rPr>
        <w:t>1)</w:t>
      </w:r>
      <w:r w:rsidR="00B72F97" w:rsidRPr="005E4847">
        <w:rPr>
          <w:rFonts w:ascii="Times New Roman" w:hAnsi="Times New Roman" w:cs="Times New Roman"/>
          <w:b/>
          <w:sz w:val="28"/>
          <w:szCs w:val="28"/>
        </w:rPr>
        <w:t xml:space="preserve">. </w:t>
      </w:r>
      <w:r>
        <w:rPr>
          <w:rFonts w:ascii="Times New Roman" w:hAnsi="Times New Roman" w:cs="Times New Roman"/>
          <w:sz w:val="28"/>
          <w:szCs w:val="28"/>
        </w:rPr>
        <w:t>Для</w:t>
      </w:r>
      <w:r w:rsidRPr="00A26BF5">
        <w:rPr>
          <w:rFonts w:ascii="Times New Roman" w:hAnsi="Times New Roman" w:cs="Times New Roman"/>
          <w:sz w:val="28"/>
          <w:szCs w:val="28"/>
        </w:rPr>
        <w:t xml:space="preserve"> всех </w:t>
      </w:r>
      <w:r w:rsidR="00B72F97" w:rsidRPr="00B72F97">
        <w:rPr>
          <w:rFonts w:ascii="Times New Roman" w:hAnsi="Times New Roman" w:cs="Times New Roman"/>
          <w:b/>
          <w:sz w:val="28"/>
          <w:szCs w:val="28"/>
          <w:lang w:val="en-US"/>
        </w:rPr>
        <w:t>m</w:t>
      </w:r>
      <w:r w:rsidR="00B72F97" w:rsidRPr="00B72F97">
        <w:rPr>
          <w:rFonts w:ascii="Times New Roman" w:hAnsi="Times New Roman" w:cs="Times New Roman"/>
          <w:b/>
          <w:szCs w:val="28"/>
        </w:rPr>
        <w:t>х</w:t>
      </w:r>
      <w:r w:rsidR="00B72F97" w:rsidRPr="00B72F97">
        <w:rPr>
          <w:rFonts w:ascii="Times New Roman" w:hAnsi="Times New Roman" w:cs="Times New Roman"/>
          <w:b/>
          <w:sz w:val="28"/>
          <w:szCs w:val="28"/>
          <w:lang w:val="en-US"/>
        </w:rPr>
        <w:t>m</w:t>
      </w:r>
      <w:r w:rsidR="00B72F97">
        <w:rPr>
          <w:rFonts w:ascii="Times New Roman" w:hAnsi="Times New Roman" w:cs="Times New Roman"/>
          <w:b/>
          <w:sz w:val="28"/>
          <w:szCs w:val="28"/>
        </w:rPr>
        <w:t xml:space="preserve"> </w:t>
      </w:r>
      <w:r w:rsidR="00B72F97">
        <w:rPr>
          <w:rFonts w:ascii="Times New Roman" w:hAnsi="Times New Roman" w:cs="Times New Roman"/>
          <w:sz w:val="28"/>
          <w:szCs w:val="28"/>
        </w:rPr>
        <w:t>м</w:t>
      </w:r>
      <w:r w:rsidRPr="00A26BF5">
        <w:rPr>
          <w:rFonts w:ascii="Times New Roman" w:hAnsi="Times New Roman" w:cs="Times New Roman"/>
          <w:sz w:val="28"/>
          <w:szCs w:val="28"/>
        </w:rPr>
        <w:t>атрицы с одним ненулевым и положительным элементом в каждой строке и столбце,</w:t>
      </w:r>
      <w:r w:rsidR="005E4847">
        <w:rPr>
          <w:rFonts w:ascii="Times New Roman" w:hAnsi="Times New Roman" w:cs="Times New Roman"/>
          <w:sz w:val="28"/>
          <w:szCs w:val="28"/>
        </w:rPr>
        <w:t xml:space="preserve"> мы имеем</w:t>
      </w:r>
    </w:p>
    <w:p w:rsidR="00A26BF5" w:rsidRPr="008E4F8A" w:rsidRDefault="00A26BF5" w:rsidP="00A26BF5">
      <w:pPr>
        <w:spacing w:after="0" w:line="240" w:lineRule="auto"/>
        <w:ind w:firstLine="709"/>
        <w:rPr>
          <w:rFonts w:ascii="Times New Roman" w:hAnsi="Times New Roman" w:cs="Times New Roman"/>
          <w:b/>
          <w:sz w:val="28"/>
          <w:szCs w:val="28"/>
        </w:rPr>
      </w:pPr>
      <w:r w:rsidRPr="00A26BF5">
        <w:rPr>
          <w:rFonts w:ascii="Times New Roman" w:hAnsi="Times New Roman" w:cs="Times New Roman"/>
          <w:b/>
          <w:sz w:val="28"/>
          <w:szCs w:val="28"/>
        </w:rPr>
        <w:t>ϵ</w:t>
      </w:r>
      <w:r w:rsidRPr="00A26BF5">
        <w:rPr>
          <w:rFonts w:ascii="Times New Roman" w:hAnsi="Times New Roman" w:cs="Times New Roman"/>
          <w:b/>
          <w:sz w:val="28"/>
          <w:szCs w:val="28"/>
          <w:lang w:val="en-US"/>
        </w:rPr>
        <w:t>XL</w:t>
      </w:r>
      <w:r w:rsidRPr="008E4F8A">
        <w:rPr>
          <w:rFonts w:ascii="Times New Roman" w:hAnsi="Times New Roman" w:cs="Times New Roman"/>
          <w:b/>
          <w:sz w:val="28"/>
          <w:szCs w:val="28"/>
        </w:rPr>
        <w:t>=</w:t>
      </w:r>
      <w:r w:rsidRPr="00A26BF5">
        <w:rPr>
          <w:rFonts w:ascii="Times New Roman" w:hAnsi="Times New Roman" w:cs="Times New Roman"/>
          <w:b/>
          <w:sz w:val="28"/>
          <w:szCs w:val="28"/>
          <w:lang w:val="en-US"/>
        </w:rPr>
        <w:t>ϵ</w:t>
      </w:r>
      <w:r w:rsidRPr="008E4F8A">
        <w:rPr>
          <w:rFonts w:ascii="Times New Roman" w:hAnsi="Times New Roman" w:cs="Times New Roman"/>
          <w:b/>
          <w:sz w:val="28"/>
          <w:szCs w:val="28"/>
        </w:rPr>
        <w:t>(</w:t>
      </w:r>
      <w:r w:rsidRPr="00A26BF5">
        <w:rPr>
          <w:rFonts w:ascii="Times New Roman" w:hAnsi="Times New Roman" w:cs="Times New Roman"/>
          <w:b/>
          <w:sz w:val="28"/>
          <w:szCs w:val="28"/>
          <w:lang w:val="en-US"/>
        </w:rPr>
        <w:t>Ax</w:t>
      </w:r>
      <w:r w:rsidRPr="008E4F8A">
        <w:rPr>
          <w:rFonts w:ascii="Times New Roman" w:hAnsi="Times New Roman" w:cs="Times New Roman"/>
          <w:b/>
          <w:sz w:val="28"/>
          <w:szCs w:val="28"/>
        </w:rPr>
        <w:t xml:space="preserve">, </w:t>
      </w:r>
      <w:r w:rsidRPr="00A26BF5">
        <w:rPr>
          <w:rFonts w:ascii="Times New Roman" w:hAnsi="Times New Roman" w:cs="Times New Roman"/>
          <w:b/>
          <w:sz w:val="28"/>
          <w:szCs w:val="28"/>
          <w:lang w:val="en-US"/>
        </w:rPr>
        <w:t>AL</w:t>
      </w:r>
      <w:r w:rsidRPr="008E4F8A">
        <w:rPr>
          <w:rFonts w:ascii="Times New Roman" w:hAnsi="Times New Roman" w:cs="Times New Roman"/>
          <w:b/>
          <w:sz w:val="28"/>
          <w:szCs w:val="28"/>
        </w:rPr>
        <w:t>)</w:t>
      </w:r>
    </w:p>
    <w:p w:rsidR="005E4847" w:rsidRPr="005E4847" w:rsidRDefault="005E4847" w:rsidP="005E4847">
      <w:pPr>
        <w:spacing w:after="0" w:line="240" w:lineRule="auto"/>
        <w:ind w:firstLine="709"/>
        <w:rPr>
          <w:rFonts w:ascii="Times New Roman" w:hAnsi="Times New Roman" w:cs="Times New Roman"/>
          <w:b/>
          <w:sz w:val="28"/>
          <w:szCs w:val="28"/>
          <w:vertAlign w:val="superscript"/>
        </w:rPr>
      </w:pPr>
      <w:r>
        <w:rPr>
          <w:rFonts w:ascii="Times New Roman" w:hAnsi="Times New Roman" w:cs="Times New Roman"/>
          <w:b/>
          <w:sz w:val="28"/>
          <w:szCs w:val="28"/>
        </w:rPr>
        <w:t>Индикация А(2)</w:t>
      </w:r>
      <w:r w:rsidRPr="005E4847">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26BF5">
        <w:rPr>
          <w:rFonts w:ascii="Times New Roman" w:hAnsi="Times New Roman" w:cs="Times New Roman"/>
          <w:b/>
          <w:sz w:val="28"/>
          <w:szCs w:val="28"/>
        </w:rPr>
        <w:t>ϵ</w:t>
      </w:r>
      <w:r w:rsidRPr="00A26BF5">
        <w:rPr>
          <w:rFonts w:ascii="Times New Roman" w:hAnsi="Times New Roman" w:cs="Times New Roman"/>
          <w:b/>
          <w:sz w:val="28"/>
          <w:szCs w:val="28"/>
          <w:lang w:val="en-US"/>
        </w:rPr>
        <w:t>XL</w:t>
      </w:r>
      <w:r w:rsidRPr="005E4847">
        <w:rPr>
          <w:rFonts w:ascii="Times New Roman" w:hAnsi="Times New Roman" w:cs="Times New Roman"/>
          <w:b/>
          <w:sz w:val="28"/>
          <w:szCs w:val="28"/>
        </w:rPr>
        <w:t xml:space="preserve">=1 </w:t>
      </w:r>
      <w:r w:rsidRPr="005E4847">
        <w:rPr>
          <w:rFonts w:ascii="Times New Roman" w:hAnsi="Times New Roman" w:cs="Times New Roman"/>
          <w:sz w:val="28"/>
          <w:szCs w:val="28"/>
        </w:rPr>
        <w:t>если</w:t>
      </w:r>
      <w:r>
        <w:rPr>
          <w:rFonts w:ascii="Times New Roman" w:hAnsi="Times New Roman" w:cs="Times New Roman"/>
          <w:sz w:val="28"/>
          <w:szCs w:val="28"/>
        </w:rPr>
        <w:t xml:space="preserve"> </w:t>
      </w:r>
      <w:r w:rsidRPr="005E4847">
        <w:rPr>
          <w:rFonts w:ascii="Times New Roman" w:hAnsi="Times New Roman" w:cs="Times New Roman"/>
          <w:b/>
          <w:sz w:val="28"/>
          <w:szCs w:val="28"/>
          <w:lang w:val="en-US"/>
        </w:rPr>
        <w:t>xϵ</w:t>
      </w:r>
      <w:r>
        <w:rPr>
          <w:rFonts w:ascii="Times New Roman" w:hAnsi="Times New Roman" w:cs="Times New Roman"/>
          <w:b/>
          <w:sz w:val="28"/>
          <w:szCs w:val="28"/>
          <w:lang w:val="en-US"/>
        </w:rPr>
        <w:t>L</w:t>
      </w:r>
      <w:r>
        <w:rPr>
          <w:rFonts w:ascii="Times New Roman" w:hAnsi="Times New Roman" w:cs="Times New Roman"/>
          <w:b/>
          <w:sz w:val="28"/>
          <w:szCs w:val="28"/>
          <w:vertAlign w:val="superscript"/>
          <w:lang w:val="en-US"/>
        </w:rPr>
        <w:t>E</w:t>
      </w:r>
    </w:p>
    <w:p w:rsidR="005E4847" w:rsidRPr="00897F40" w:rsidRDefault="005E4847" w:rsidP="00A26BF5">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Однородность степени -1(А3)    ϵ(</w:t>
      </w:r>
      <m:oMath>
        <m:sSub>
          <m:sSubPr>
            <m:ctrlPr>
              <w:rPr>
                <w:rFonts w:ascii="Cambria Math" w:hAnsi="Cambria Math" w:cs="Times New Roman"/>
                <w:b/>
                <w:i/>
                <w:sz w:val="28"/>
                <w:szCs w:val="28"/>
                <w:lang w:val="en-US"/>
              </w:rPr>
            </m:ctrlPr>
          </m:sSubPr>
          <m:e>
            <m:r>
              <m:rPr>
                <m:sty m:val="b"/>
              </m:rPr>
              <w:rPr>
                <w:rFonts w:ascii="Cambria Math" w:hAnsi="Cambria Math" w:cs="Times New Roman"/>
                <w:sz w:val="28"/>
                <w:szCs w:val="28"/>
              </w:rPr>
              <m:t>£</m:t>
            </m:r>
          </m:e>
          <m:sub>
            <m:r>
              <m:rPr>
                <m:sty m:val="b"/>
              </m:rPr>
              <w:rPr>
                <w:rFonts w:ascii="Cambria Math" w:hAnsi="Cambria Math" w:cs="Times New Roman"/>
                <w:sz w:val="28"/>
                <w:szCs w:val="28"/>
                <w:lang w:val="en-US"/>
              </w:rPr>
              <m:t>x</m:t>
            </m:r>
          </m:sub>
        </m:sSub>
      </m:oMath>
      <w:r w:rsidRPr="005E4847">
        <w:rPr>
          <w:rFonts w:ascii="Times New Roman" w:hAnsi="Times New Roman" w:cs="Times New Roman"/>
          <w:b/>
          <w:sz w:val="28"/>
          <w:szCs w:val="28"/>
        </w:rPr>
        <w:t>,</w:t>
      </w:r>
      <w:r>
        <w:rPr>
          <w:rFonts w:ascii="Times New Roman" w:hAnsi="Times New Roman" w:cs="Times New Roman"/>
          <w:b/>
          <w:sz w:val="28"/>
          <w:szCs w:val="28"/>
          <w:lang w:val="en-US"/>
        </w:rPr>
        <w:t>L</w:t>
      </w:r>
      <w:r>
        <w:rPr>
          <w:rFonts w:ascii="Times New Roman" w:hAnsi="Times New Roman" w:cs="Times New Roman"/>
          <w:b/>
          <w:sz w:val="28"/>
          <w:szCs w:val="28"/>
        </w:rPr>
        <w:t>)</w:t>
      </w:r>
      <w:r w:rsidRPr="005E4847">
        <w:rPr>
          <w:rFonts w:ascii="Times New Roman" w:hAnsi="Times New Roman" w:cs="Times New Roman"/>
          <w:b/>
          <w:sz w:val="28"/>
          <w:szCs w:val="28"/>
        </w:rPr>
        <w:t>=</w:t>
      </w:r>
      <m:oMath>
        <m:r>
          <m:rPr>
            <m:sty m:val="b"/>
          </m:rPr>
          <w:rPr>
            <w:rFonts w:ascii="Cambria Math" w:hAnsi="Cambria Math" w:cs="Times New Roman"/>
            <w:sz w:val="28"/>
            <w:szCs w:val="28"/>
          </w:rPr>
          <m:t xml:space="preserve"> </m:t>
        </m:r>
        <m:sSup>
          <m:sSupPr>
            <m:ctrlPr>
              <w:rPr>
                <w:rFonts w:ascii="Cambria Math" w:hAnsi="Cambria Math" w:cs="Times New Roman"/>
                <w:b/>
                <w:sz w:val="28"/>
                <w:szCs w:val="28"/>
              </w:rPr>
            </m:ctrlPr>
          </m:sSupPr>
          <m:e>
            <m:r>
              <m:rPr>
                <m:sty m:val="b"/>
              </m:rPr>
              <w:rPr>
                <w:rFonts w:ascii="Cambria Math" w:hAnsi="Cambria Math" w:cs="Times New Roman"/>
                <w:sz w:val="28"/>
                <w:szCs w:val="28"/>
              </w:rPr>
              <m:t>£</m:t>
            </m:r>
          </m:e>
          <m:sup>
            <m:r>
              <m:rPr>
                <m:sty m:val="b"/>
              </m:rPr>
              <w:rPr>
                <w:rFonts w:ascii="Cambria Math" w:hAnsi="Cambria Math" w:cs="Times New Roman"/>
                <w:sz w:val="28"/>
                <w:szCs w:val="28"/>
              </w:rPr>
              <m:t>-</m:t>
            </m:r>
          </m:sup>
        </m:sSup>
      </m:oMath>
      <w:r w:rsidRPr="005E4847">
        <w:rPr>
          <w:rFonts w:ascii="Times New Roman" w:hAnsi="Times New Roman" w:cs="Times New Roman"/>
          <w:b/>
          <w:sz w:val="28"/>
          <w:szCs w:val="28"/>
        </w:rPr>
        <w:t>1</w:t>
      </w:r>
      <w:r>
        <w:rPr>
          <w:rFonts w:ascii="Times New Roman" w:hAnsi="Times New Roman" w:cs="Times New Roman"/>
          <w:b/>
          <w:sz w:val="28"/>
          <w:szCs w:val="28"/>
        </w:rPr>
        <w:t>ϵ</w:t>
      </w:r>
      <w:r w:rsidRPr="005E4847">
        <w:rPr>
          <w:rFonts w:ascii="Times New Roman" w:hAnsi="Times New Roman" w:cs="Times New Roman"/>
          <w:b/>
          <w:sz w:val="28"/>
          <w:szCs w:val="28"/>
        </w:rPr>
        <w:t>(</w:t>
      </w:r>
      <w:r>
        <w:rPr>
          <w:rFonts w:ascii="Times New Roman" w:hAnsi="Times New Roman" w:cs="Times New Roman"/>
          <w:b/>
          <w:sz w:val="28"/>
          <w:szCs w:val="28"/>
          <w:lang w:val="en-US"/>
        </w:rPr>
        <w:t>x</w:t>
      </w:r>
      <w:r w:rsidRPr="005E4847">
        <w:rPr>
          <w:rFonts w:ascii="Times New Roman" w:hAnsi="Times New Roman" w:cs="Times New Roman"/>
          <w:b/>
          <w:sz w:val="28"/>
          <w:szCs w:val="28"/>
        </w:rPr>
        <w:t>,</w:t>
      </w:r>
      <w:r>
        <w:rPr>
          <w:rFonts w:ascii="Times New Roman" w:hAnsi="Times New Roman" w:cs="Times New Roman"/>
          <w:b/>
          <w:sz w:val="28"/>
          <w:szCs w:val="28"/>
          <w:lang w:val="en-US"/>
        </w:rPr>
        <w:t>L</w:t>
      </w:r>
      <w:r w:rsidRPr="005E4847">
        <w:rPr>
          <w:rFonts w:ascii="Times New Roman" w:hAnsi="Times New Roman" w:cs="Times New Roman"/>
          <w:b/>
          <w:sz w:val="28"/>
          <w:szCs w:val="28"/>
        </w:rPr>
        <w:t xml:space="preserve">) </w:t>
      </w:r>
      <w:r w:rsidRPr="005E4847">
        <w:rPr>
          <w:rFonts w:ascii="Times New Roman" w:hAnsi="Times New Roman" w:cs="Times New Roman"/>
          <w:sz w:val="28"/>
          <w:szCs w:val="28"/>
        </w:rPr>
        <w:t>для всех</w:t>
      </w: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5E4847">
        <w:rPr>
          <w:rFonts w:ascii="Times New Roman" w:hAnsi="Times New Roman" w:cs="Times New Roman"/>
          <w:sz w:val="28"/>
          <w:szCs w:val="28"/>
        </w:rPr>
        <w:t xml:space="preserve">где </w:t>
      </w:r>
      <w:r>
        <w:rPr>
          <w:rFonts w:ascii="Times New Roman" w:hAnsi="Times New Roman" w:cs="Times New Roman"/>
          <w:b/>
          <w:sz w:val="28"/>
          <w:szCs w:val="28"/>
        </w:rPr>
        <w:t>£</w:t>
      </w:r>
      <w:r w:rsidR="00897F40">
        <w:rPr>
          <w:rFonts w:ascii="Times New Roman" w:hAnsi="Times New Roman" w:cs="Times New Roman"/>
          <w:b/>
          <w:sz w:val="28"/>
          <w:szCs w:val="28"/>
          <w:lang w:val="en-US"/>
        </w:rPr>
        <w:t>x</w:t>
      </w:r>
      <w:r w:rsidR="00897F40" w:rsidRPr="00897F40">
        <w:rPr>
          <w:rFonts w:ascii="Times New Roman" w:hAnsi="Times New Roman" w:cs="Times New Roman"/>
          <w:b/>
          <w:sz w:val="28"/>
          <w:szCs w:val="28"/>
        </w:rPr>
        <w:t xml:space="preserve"> </w:t>
      </w:r>
      <w:r w:rsidR="00897F40">
        <w:rPr>
          <w:rFonts w:ascii="Times New Roman" w:hAnsi="Times New Roman" w:cs="Times New Roman"/>
          <w:b/>
          <w:sz w:val="28"/>
          <w:szCs w:val="28"/>
          <w:lang w:val="en-US"/>
        </w:rPr>
        <w:t>ϵ</w:t>
      </w:r>
      <w:r w:rsidR="00897F40" w:rsidRPr="00897F40">
        <w:rPr>
          <w:rFonts w:ascii="Times New Roman" w:hAnsi="Times New Roman" w:cs="Times New Roman"/>
          <w:b/>
          <w:sz w:val="28"/>
          <w:szCs w:val="28"/>
        </w:rPr>
        <w:t xml:space="preserve"> </w:t>
      </w:r>
      <w:r w:rsidR="00897F40">
        <w:rPr>
          <w:rFonts w:ascii="Times New Roman" w:hAnsi="Times New Roman" w:cs="Times New Roman"/>
          <w:b/>
          <w:sz w:val="28"/>
          <w:szCs w:val="28"/>
          <w:lang w:val="en-US"/>
        </w:rPr>
        <w:t>L</w:t>
      </w:r>
    </w:p>
    <w:p w:rsidR="00897F40" w:rsidRPr="00762CB0" w:rsidRDefault="00897F40" w:rsidP="00A26BF5">
      <w:pPr>
        <w:spacing w:after="0" w:line="240" w:lineRule="auto"/>
        <w:ind w:firstLine="709"/>
        <w:rPr>
          <w:rFonts w:ascii="Times New Roman" w:hAnsi="Times New Roman" w:cs="Times New Roman"/>
          <w:b/>
          <w:sz w:val="28"/>
          <w:szCs w:val="28"/>
        </w:rPr>
      </w:pPr>
      <w:r w:rsidRPr="00897F40">
        <w:rPr>
          <w:rFonts w:ascii="Times New Roman" w:hAnsi="Times New Roman" w:cs="Times New Roman"/>
          <w:b/>
          <w:sz w:val="28"/>
          <w:szCs w:val="28"/>
        </w:rPr>
        <w:t xml:space="preserve">Монотонность на входах (A4) </w:t>
      </w:r>
      <w:r>
        <w:rPr>
          <w:rFonts w:ascii="Times New Roman" w:hAnsi="Times New Roman" w:cs="Times New Roman"/>
          <w:b/>
          <w:sz w:val="28"/>
          <w:szCs w:val="28"/>
          <w:lang w:val="en-US"/>
        </w:rPr>
        <w:t>x</w:t>
      </w:r>
      <w:r w:rsidRPr="00897F40">
        <w:rPr>
          <w:rFonts w:ascii="Times New Roman" w:hAnsi="Times New Roman" w:cs="Times New Roman"/>
          <w:b/>
          <w:sz w:val="28"/>
          <w:szCs w:val="28"/>
        </w:rPr>
        <w:t>'≥</w:t>
      </w:r>
      <w:r>
        <w:rPr>
          <w:rFonts w:ascii="Times New Roman" w:hAnsi="Times New Roman" w:cs="Times New Roman"/>
          <w:b/>
          <w:sz w:val="28"/>
          <w:szCs w:val="28"/>
          <w:lang w:val="en-US"/>
        </w:rPr>
        <w:t>x</w:t>
      </w:r>
      <w:r w:rsidRPr="00897F40">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897F40">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x</w:t>
      </w:r>
      <w:r w:rsidRPr="00897F40">
        <w:rPr>
          <w:rFonts w:ascii="Times New Roman" w:hAnsi="Times New Roman" w:cs="Times New Roman"/>
          <w:sz w:val="28"/>
          <w:szCs w:val="28"/>
        </w:rPr>
        <w:t xml:space="preserve"> подразумевает</w:t>
      </w:r>
      <w:r>
        <w:rPr>
          <w:rFonts w:ascii="Times New Roman" w:hAnsi="Times New Roman" w:cs="Times New Roman"/>
          <w:b/>
          <w:sz w:val="28"/>
          <w:szCs w:val="28"/>
        </w:rPr>
        <w:t xml:space="preserve"> </w:t>
      </w:r>
      <w:r w:rsidR="003B7BEB">
        <w:rPr>
          <w:rFonts w:ascii="Times New Roman" w:hAnsi="Times New Roman" w:cs="Times New Roman"/>
          <w:b/>
          <w:sz w:val="28"/>
          <w:szCs w:val="28"/>
        </w:rPr>
        <w:t xml:space="preserve"> ϵ(</w:t>
      </w:r>
      <w:r w:rsidR="003B7BEB">
        <w:rPr>
          <w:rFonts w:ascii="Times New Roman" w:hAnsi="Times New Roman" w:cs="Times New Roman"/>
          <w:b/>
          <w:sz w:val="28"/>
          <w:szCs w:val="28"/>
          <w:lang w:val="en-US"/>
        </w:rPr>
        <w:t>x</w:t>
      </w:r>
      <w:r w:rsidR="003B7BEB" w:rsidRPr="003B7BEB">
        <w:rPr>
          <w:rFonts w:ascii="Times New Roman" w:hAnsi="Times New Roman" w:cs="Times New Roman"/>
          <w:b/>
          <w:sz w:val="28"/>
          <w:szCs w:val="28"/>
        </w:rPr>
        <w:t>,</w:t>
      </w:r>
      <w:r w:rsidR="003B7BEB">
        <w:rPr>
          <w:rFonts w:ascii="Times New Roman" w:hAnsi="Times New Roman" w:cs="Times New Roman"/>
          <w:b/>
          <w:sz w:val="28"/>
          <w:szCs w:val="28"/>
          <w:lang w:val="en-US"/>
        </w:rPr>
        <w:t>L</w:t>
      </w:r>
      <w:r w:rsidR="003B7BEB">
        <w:rPr>
          <w:rFonts w:ascii="Times New Roman" w:hAnsi="Times New Roman" w:cs="Times New Roman"/>
          <w:b/>
          <w:sz w:val="28"/>
          <w:szCs w:val="28"/>
        </w:rPr>
        <w:t>)&gt;</w:t>
      </w:r>
      <w:r w:rsidR="003B7BEB" w:rsidRPr="003B7BEB">
        <w:rPr>
          <w:rFonts w:ascii="Times New Roman" w:hAnsi="Times New Roman" w:cs="Times New Roman"/>
          <w:b/>
          <w:sz w:val="28"/>
          <w:szCs w:val="28"/>
        </w:rPr>
        <w:t xml:space="preserve"> </w:t>
      </w:r>
      <w:r w:rsidR="003B7BEB">
        <w:rPr>
          <w:rFonts w:ascii="Times New Roman" w:hAnsi="Times New Roman" w:cs="Times New Roman"/>
          <w:b/>
          <w:sz w:val="28"/>
          <w:szCs w:val="28"/>
        </w:rPr>
        <w:t>ϵ(</w:t>
      </w:r>
      <w:r w:rsidR="003B7BEB">
        <w:rPr>
          <w:rFonts w:ascii="Times New Roman" w:hAnsi="Times New Roman" w:cs="Times New Roman"/>
          <w:b/>
          <w:sz w:val="28"/>
          <w:szCs w:val="28"/>
          <w:lang w:val="en-US"/>
        </w:rPr>
        <w:t>x</w:t>
      </w:r>
      <w:r w:rsidR="003B7BEB" w:rsidRPr="00762CB0">
        <w:rPr>
          <w:rFonts w:ascii="Times New Roman" w:hAnsi="Times New Roman" w:cs="Times New Roman"/>
          <w:b/>
          <w:sz w:val="28"/>
          <w:szCs w:val="28"/>
        </w:rPr>
        <w:t>'</w:t>
      </w:r>
      <w:r w:rsidR="003B7BEB" w:rsidRPr="003B7BEB">
        <w:rPr>
          <w:rFonts w:ascii="Times New Roman" w:hAnsi="Times New Roman" w:cs="Times New Roman"/>
          <w:b/>
          <w:sz w:val="28"/>
          <w:szCs w:val="28"/>
        </w:rPr>
        <w:t>,</w:t>
      </w:r>
      <w:r w:rsidR="003B7BEB">
        <w:rPr>
          <w:rFonts w:ascii="Times New Roman" w:hAnsi="Times New Roman" w:cs="Times New Roman"/>
          <w:b/>
          <w:sz w:val="28"/>
          <w:szCs w:val="28"/>
          <w:lang w:val="en-US"/>
        </w:rPr>
        <w:t>L</w:t>
      </w:r>
      <w:r w:rsidR="003B7BEB" w:rsidRPr="003B7BEB">
        <w:rPr>
          <w:rFonts w:ascii="Times New Roman" w:hAnsi="Times New Roman" w:cs="Times New Roman"/>
          <w:b/>
          <w:sz w:val="28"/>
          <w:szCs w:val="28"/>
        </w:rPr>
        <w:t>)</w:t>
      </w:r>
    </w:p>
    <w:p w:rsidR="00762CB0" w:rsidRPr="00762CB0" w:rsidRDefault="00762CB0" w:rsidP="00A26BF5">
      <w:pPr>
        <w:spacing w:after="0" w:line="240" w:lineRule="auto"/>
        <w:ind w:firstLine="709"/>
        <w:rPr>
          <w:rFonts w:ascii="Times New Roman" w:hAnsi="Times New Roman" w:cs="Times New Roman"/>
          <w:b/>
          <w:sz w:val="28"/>
          <w:szCs w:val="28"/>
          <w:vertAlign w:val="subscript"/>
        </w:rPr>
      </w:pPr>
      <w:r w:rsidRPr="00762CB0">
        <w:rPr>
          <w:rFonts w:ascii="Times New Roman" w:hAnsi="Times New Roman" w:cs="Times New Roman"/>
          <w:b/>
          <w:sz w:val="28"/>
          <w:szCs w:val="28"/>
        </w:rPr>
        <w:lastRenderedPageBreak/>
        <w:t xml:space="preserve">Преемственность (A5)   </w:t>
      </w:r>
      <w:r>
        <w:rPr>
          <w:rFonts w:ascii="Times New Roman" w:hAnsi="Times New Roman" w:cs="Times New Roman"/>
          <w:b/>
          <w:sz w:val="28"/>
          <w:szCs w:val="28"/>
        </w:rPr>
        <w:t>ϵ</w:t>
      </w:r>
      <w:r w:rsidRPr="00762CB0">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x</w:t>
      </w:r>
      <w:r w:rsidRPr="00762CB0">
        <w:rPr>
          <w:rFonts w:ascii="Times New Roman" w:hAnsi="Times New Roman" w:cs="Times New Roman"/>
          <w:b/>
          <w:sz w:val="28"/>
          <w:szCs w:val="28"/>
        </w:rPr>
        <w:t xml:space="preserve">, </w:t>
      </w:r>
      <w:r>
        <w:rPr>
          <w:rFonts w:ascii="Times New Roman" w:hAnsi="Times New Roman" w:cs="Times New Roman"/>
          <w:b/>
          <w:sz w:val="28"/>
          <w:szCs w:val="28"/>
          <w:lang w:val="en-US"/>
        </w:rPr>
        <w:t>L</w:t>
      </w:r>
      <w:r>
        <w:rPr>
          <w:rFonts w:ascii="Times New Roman" w:hAnsi="Times New Roman" w:cs="Times New Roman"/>
          <w:b/>
          <w:sz w:val="28"/>
          <w:szCs w:val="28"/>
          <w:vertAlign w:val="subscript"/>
          <w:lang w:val="en-US"/>
        </w:rPr>
        <w:t>e</w:t>
      </w:r>
      <w:r w:rsidRPr="00762CB0">
        <w:rPr>
          <w:rFonts w:ascii="Times New Roman" w:hAnsi="Times New Roman" w:cs="Times New Roman"/>
          <w:b/>
          <w:sz w:val="28"/>
          <w:szCs w:val="28"/>
        </w:rPr>
        <w:t xml:space="preserve">) </w:t>
      </w:r>
      <w:r w:rsidRPr="00762CB0">
        <w:rPr>
          <w:rFonts w:ascii="Times New Roman" w:hAnsi="Times New Roman" w:cs="Times New Roman"/>
          <w:sz w:val="28"/>
          <w:szCs w:val="28"/>
        </w:rPr>
        <w:t xml:space="preserve">является непрерывной функцией </w:t>
      </w:r>
      <w:r>
        <w:rPr>
          <w:rFonts w:ascii="Times New Roman" w:hAnsi="Times New Roman" w:cs="Times New Roman"/>
          <w:b/>
          <w:sz w:val="28"/>
          <w:szCs w:val="28"/>
        </w:rPr>
        <w:t>£≥</w:t>
      </w:r>
      <w:r w:rsidRPr="00762CB0">
        <w:rPr>
          <w:rFonts w:ascii="Times New Roman" w:hAnsi="Times New Roman" w:cs="Times New Roman"/>
          <w:b/>
          <w:sz w:val="28"/>
          <w:szCs w:val="28"/>
        </w:rPr>
        <w:t xml:space="preserve">1 </w:t>
      </w:r>
      <w:r w:rsidRPr="00762CB0">
        <w:rPr>
          <w:rFonts w:ascii="Times New Roman" w:hAnsi="Times New Roman" w:cs="Times New Roman"/>
          <w:sz w:val="28"/>
          <w:szCs w:val="28"/>
        </w:rPr>
        <w:t xml:space="preserve">когда </w:t>
      </w:r>
      <w:r w:rsidRPr="00762CB0">
        <w:rPr>
          <w:rFonts w:ascii="Times New Roman" w:hAnsi="Times New Roman" w:cs="Times New Roman"/>
          <w:b/>
          <w:sz w:val="28"/>
          <w:szCs w:val="28"/>
          <w:lang w:val="en-US"/>
        </w:rPr>
        <w:t>L</w:t>
      </w:r>
      <w:r w:rsidRPr="00762CB0">
        <w:rPr>
          <w:rFonts w:ascii="Times New Roman" w:hAnsi="Times New Roman" w:cs="Times New Roman"/>
          <w:b/>
          <w:sz w:val="28"/>
          <w:szCs w:val="28"/>
          <w:vertAlign w:val="subscript"/>
          <w:lang w:val="en-US"/>
        </w:rPr>
        <w:t>e</w:t>
      </w:r>
      <w:r w:rsidRPr="00762CB0">
        <w:rPr>
          <w:rFonts w:ascii="Times New Roman" w:hAnsi="Times New Roman" w:cs="Times New Roman"/>
          <w:b/>
          <w:sz w:val="28"/>
          <w:szCs w:val="28"/>
        </w:rPr>
        <w:t>={</w:t>
      </w:r>
      <w:r w:rsidRPr="00762CB0">
        <w:rPr>
          <w:rFonts w:ascii="Times New Roman" w:hAnsi="Times New Roman" w:cs="Times New Roman"/>
          <w:b/>
          <w:sz w:val="28"/>
          <w:szCs w:val="28"/>
          <w:lang w:val="en-US"/>
        </w:rPr>
        <w:t>x</w:t>
      </w:r>
      <w:r w:rsidRPr="00762CB0">
        <w:rPr>
          <w:rFonts w:ascii="Times New Roman" w:hAnsi="Times New Roman" w:cs="Times New Roman"/>
          <w:b/>
          <w:sz w:val="28"/>
          <w:szCs w:val="28"/>
        </w:rPr>
        <w:t xml:space="preserve"> </w:t>
      </w:r>
      <w:r w:rsidRPr="00762CB0">
        <w:rPr>
          <w:rFonts w:ascii="Times New Roman" w:hAnsi="Times New Roman" w:cs="Times New Roman"/>
          <w:b/>
          <w:sz w:val="28"/>
          <w:szCs w:val="28"/>
          <w:lang w:val="en-US"/>
        </w:rPr>
        <w:t>ϵ</w:t>
      </w:r>
      <m:oMath>
        <m:sSubSup>
          <m:sSubSupPr>
            <m:ctrlPr>
              <w:rPr>
                <w:rFonts w:ascii="Cambria Math" w:hAnsi="Cambria Math" w:cs="Times New Roman"/>
                <w:b/>
                <w:i/>
                <w:sz w:val="28"/>
                <w:szCs w:val="28"/>
                <w:lang w:val="en-US"/>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e>
          <m:sub>
            <m:r>
              <m:rPr>
                <m:sty m:val="bi"/>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Pr="00762CB0">
        <w:rPr>
          <w:rFonts w:ascii="Times New Roman" w:hAnsi="Times New Roman" w:cs="Times New Roman"/>
          <w:b/>
          <w:sz w:val="28"/>
          <w:szCs w:val="28"/>
        </w:rPr>
        <w:t>|</w:t>
      </w:r>
      <w:r>
        <w:rPr>
          <w:rFonts w:ascii="Times New Roman" w:hAnsi="Times New Roman" w:cs="Times New Roman"/>
          <w:b/>
          <w:sz w:val="28"/>
          <w:szCs w:val="28"/>
          <w:lang w:val="en-US"/>
        </w:rPr>
        <w:t>x</w:t>
      </w:r>
      <w:r w:rsidRPr="00762CB0">
        <w:rPr>
          <w:rFonts w:ascii="Times New Roman" w:hAnsi="Times New Roman" w:cs="Times New Roman"/>
          <w:b/>
          <w:sz w:val="28"/>
          <w:szCs w:val="28"/>
        </w:rPr>
        <w:t>≥</w:t>
      </w:r>
      <w:r>
        <w:rPr>
          <w:rFonts w:ascii="Times New Roman" w:hAnsi="Times New Roman" w:cs="Times New Roman"/>
          <w:b/>
          <w:sz w:val="28"/>
          <w:szCs w:val="28"/>
          <w:lang w:val="en-US"/>
        </w:rPr>
        <w:t>e</w:t>
      </w:r>
      <w:r>
        <w:rPr>
          <w:rFonts w:ascii="Times New Roman" w:hAnsi="Times New Roman" w:cs="Times New Roman"/>
          <w:sz w:val="28"/>
          <w:szCs w:val="28"/>
        </w:rPr>
        <w:t>}</w:t>
      </w:r>
      <w:r w:rsidRPr="00762CB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62CB0">
        <w:rPr>
          <w:rFonts w:ascii="Times New Roman" w:hAnsi="Times New Roman" w:cs="Times New Roman"/>
          <w:b/>
          <w:sz w:val="28"/>
          <w:szCs w:val="28"/>
          <w:lang w:val="en-US"/>
        </w:rPr>
        <w:t>x</w:t>
      </w:r>
      <w:r w:rsidRPr="00762CB0">
        <w:rPr>
          <w:rFonts w:ascii="Times New Roman" w:hAnsi="Times New Roman" w:cs="Times New Roman"/>
          <w:b/>
          <w:sz w:val="28"/>
          <w:szCs w:val="28"/>
        </w:rPr>
        <w:t xml:space="preserve"> </w:t>
      </w:r>
      <w:r w:rsidRPr="00762CB0">
        <w:rPr>
          <w:rFonts w:ascii="Times New Roman" w:hAnsi="Times New Roman" w:cs="Times New Roman"/>
          <w:b/>
          <w:sz w:val="28"/>
          <w:szCs w:val="28"/>
          <w:lang w:val="en-US"/>
        </w:rPr>
        <w:t>ϵ</w:t>
      </w:r>
      <w:r w:rsidRPr="00762CB0">
        <w:rPr>
          <w:rFonts w:ascii="Times New Roman" w:hAnsi="Times New Roman" w:cs="Times New Roman"/>
          <w:b/>
          <w:sz w:val="28"/>
          <w:szCs w:val="28"/>
        </w:rPr>
        <w:t xml:space="preserve"> </w:t>
      </w:r>
      <w:r w:rsidRPr="00762CB0">
        <w:rPr>
          <w:rFonts w:ascii="Times New Roman" w:hAnsi="Times New Roman" w:cs="Times New Roman"/>
          <w:b/>
          <w:sz w:val="28"/>
          <w:szCs w:val="28"/>
          <w:lang w:val="en-US"/>
        </w:rPr>
        <w:t>L</w:t>
      </w:r>
      <w:r w:rsidRPr="00762CB0">
        <w:rPr>
          <w:rFonts w:ascii="Times New Roman" w:hAnsi="Times New Roman" w:cs="Times New Roman"/>
          <w:b/>
          <w:sz w:val="28"/>
          <w:szCs w:val="28"/>
          <w:vertAlign w:val="subscript"/>
          <w:lang w:val="en-US"/>
        </w:rPr>
        <w:t>e</w:t>
      </w:r>
      <w:r w:rsidRPr="00762CB0">
        <w:rPr>
          <w:rFonts w:ascii="Times New Roman" w:hAnsi="Times New Roman" w:cs="Times New Roman"/>
          <w:b/>
          <w:sz w:val="28"/>
          <w:szCs w:val="28"/>
          <w:vertAlign w:val="subscript"/>
        </w:rPr>
        <w:t>.</w:t>
      </w:r>
    </w:p>
    <w:p w:rsidR="00210C8A" w:rsidRPr="00210C8A" w:rsidRDefault="00210C8A" w:rsidP="00210C8A">
      <w:pPr>
        <w:spacing w:after="0" w:line="240" w:lineRule="auto"/>
        <w:ind w:firstLine="709"/>
        <w:rPr>
          <w:rFonts w:ascii="Times New Roman" w:hAnsi="Times New Roman" w:cs="Times New Roman"/>
          <w:b/>
          <w:sz w:val="28"/>
          <w:szCs w:val="28"/>
        </w:rPr>
      </w:pPr>
      <w:r w:rsidRPr="00210C8A">
        <w:rPr>
          <w:rFonts w:ascii="Times New Roman" w:hAnsi="Times New Roman" w:cs="Times New Roman"/>
          <w:b/>
          <w:sz w:val="28"/>
          <w:szCs w:val="28"/>
        </w:rPr>
        <w:t>Мы интерпретируем эти свойства следующим образом:</w:t>
      </w:r>
    </w:p>
    <w:p w:rsidR="00762CB0" w:rsidRDefault="00210C8A" w:rsidP="00210C8A">
      <w:pPr>
        <w:spacing w:after="0" w:line="240" w:lineRule="auto"/>
        <w:ind w:firstLine="709"/>
        <w:jc w:val="both"/>
        <w:rPr>
          <w:rFonts w:ascii="Times New Roman" w:hAnsi="Times New Roman" w:cs="Times New Roman"/>
          <w:sz w:val="28"/>
          <w:szCs w:val="28"/>
        </w:rPr>
      </w:pPr>
      <w:r w:rsidRPr="00210C8A">
        <w:rPr>
          <w:rFonts w:ascii="Times New Roman" w:hAnsi="Times New Roman" w:cs="Times New Roman"/>
          <w:sz w:val="28"/>
          <w:szCs w:val="28"/>
        </w:rPr>
        <w:t xml:space="preserve">Соизмеримость </w:t>
      </w:r>
      <w:r w:rsidRPr="00AC213B">
        <w:rPr>
          <w:rFonts w:ascii="Times New Roman" w:hAnsi="Times New Roman" w:cs="Times New Roman"/>
          <w:b/>
          <w:sz w:val="28"/>
          <w:szCs w:val="28"/>
        </w:rPr>
        <w:t>(A1)</w:t>
      </w:r>
      <w:r w:rsidRPr="00210C8A">
        <w:rPr>
          <w:rFonts w:ascii="Times New Roman" w:hAnsi="Times New Roman" w:cs="Times New Roman"/>
          <w:sz w:val="28"/>
          <w:szCs w:val="28"/>
        </w:rPr>
        <w:t xml:space="preserve"> означает, что эффективность не зависит от различных перестановок входов,</w:t>
      </w:r>
      <w:r w:rsidRPr="00210C8A">
        <w:t xml:space="preserve"> </w:t>
      </w:r>
      <w:r>
        <w:rPr>
          <w:rFonts w:ascii="Times New Roman" w:hAnsi="Times New Roman" w:cs="Times New Roman"/>
          <w:sz w:val="28"/>
          <w:szCs w:val="28"/>
        </w:rPr>
        <w:t>э</w:t>
      </w:r>
      <w:r w:rsidRPr="00210C8A">
        <w:rPr>
          <w:rFonts w:ascii="Times New Roman" w:hAnsi="Times New Roman" w:cs="Times New Roman"/>
          <w:sz w:val="28"/>
          <w:szCs w:val="28"/>
        </w:rPr>
        <w:t>то не имеет значения, в каком порядке мы перечисляем входы.</w:t>
      </w:r>
      <w:r w:rsidRPr="00210C8A">
        <w:t xml:space="preserve"> </w:t>
      </w:r>
      <w:r w:rsidRPr="00210C8A">
        <w:rPr>
          <w:rFonts w:ascii="Times New Roman" w:hAnsi="Times New Roman" w:cs="Times New Roman"/>
          <w:sz w:val="28"/>
          <w:szCs w:val="28"/>
        </w:rPr>
        <w:t>Более того, эффективность не зависит от линейных повторных масштабов различных входов.</w:t>
      </w:r>
      <w:r>
        <w:rPr>
          <w:rFonts w:ascii="Times New Roman" w:hAnsi="Times New Roman" w:cs="Times New Roman"/>
          <w:sz w:val="28"/>
          <w:szCs w:val="28"/>
        </w:rPr>
        <w:t xml:space="preserve"> </w:t>
      </w:r>
      <w:r w:rsidRPr="00210C8A">
        <w:rPr>
          <w:rFonts w:ascii="Times New Roman" w:hAnsi="Times New Roman" w:cs="Times New Roman"/>
          <w:sz w:val="28"/>
          <w:szCs w:val="28"/>
        </w:rPr>
        <w:t>Таким образом, например, это не имеет значения, если мы измеряем в кг или тонны.</w:t>
      </w:r>
      <w:r>
        <w:rPr>
          <w:rFonts w:ascii="Times New Roman" w:hAnsi="Times New Roman" w:cs="Times New Roman"/>
          <w:sz w:val="28"/>
          <w:szCs w:val="28"/>
        </w:rPr>
        <w:t xml:space="preserve"> </w:t>
      </w:r>
      <w:r w:rsidRPr="001D5FC0">
        <w:rPr>
          <w:rFonts w:ascii="Times New Roman" w:hAnsi="Times New Roman" w:cs="Times New Roman"/>
          <w:b/>
          <w:sz w:val="28"/>
          <w:szCs w:val="28"/>
        </w:rPr>
        <w:t>E, E</w:t>
      </w:r>
      <w:r w:rsidRPr="001D5FC0">
        <w:rPr>
          <w:rFonts w:ascii="Times New Roman" w:hAnsi="Times New Roman" w:cs="Times New Roman"/>
          <w:b/>
          <w:sz w:val="28"/>
          <w:szCs w:val="28"/>
          <w:vertAlign w:val="subscript"/>
        </w:rPr>
        <w:t>FL</w:t>
      </w:r>
      <w:r w:rsidRPr="00210C8A">
        <w:rPr>
          <w:rFonts w:ascii="Times New Roman" w:hAnsi="Times New Roman" w:cs="Times New Roman"/>
          <w:sz w:val="28"/>
          <w:szCs w:val="28"/>
        </w:rPr>
        <w:t xml:space="preserve"> и E</w:t>
      </w:r>
      <w:r w:rsidRPr="00210C8A">
        <w:rPr>
          <w:rFonts w:ascii="Times New Roman" w:hAnsi="Times New Roman" w:cs="Times New Roman"/>
          <w:sz w:val="28"/>
          <w:szCs w:val="28"/>
          <w:vertAlign w:val="subscript"/>
        </w:rPr>
        <w:t>Z</w:t>
      </w:r>
      <w:r w:rsidRPr="00210C8A">
        <w:rPr>
          <w:rFonts w:ascii="Times New Roman" w:hAnsi="Times New Roman" w:cs="Times New Roman"/>
          <w:sz w:val="28"/>
          <w:szCs w:val="28"/>
        </w:rPr>
        <w:t xml:space="preserve"> явно имеют это свойство.</w:t>
      </w:r>
    </w:p>
    <w:p w:rsidR="009F3CAA" w:rsidRDefault="009F3CAA" w:rsidP="009F3CAA">
      <w:pPr>
        <w:spacing w:after="0" w:line="240" w:lineRule="auto"/>
        <w:ind w:firstLine="709"/>
        <w:jc w:val="both"/>
        <w:rPr>
          <w:rFonts w:ascii="Times New Roman" w:hAnsi="Times New Roman" w:cs="Times New Roman"/>
          <w:sz w:val="28"/>
          <w:szCs w:val="28"/>
        </w:rPr>
      </w:pPr>
      <w:r w:rsidRPr="009F3CAA">
        <w:rPr>
          <w:rFonts w:ascii="Times New Roman" w:hAnsi="Times New Roman" w:cs="Times New Roman"/>
          <w:sz w:val="28"/>
          <w:szCs w:val="28"/>
        </w:rPr>
        <w:t xml:space="preserve">Индикация </w:t>
      </w:r>
      <w:r w:rsidRPr="00AC213B">
        <w:rPr>
          <w:rFonts w:ascii="Times New Roman" w:hAnsi="Times New Roman" w:cs="Times New Roman"/>
          <w:b/>
          <w:sz w:val="28"/>
          <w:szCs w:val="28"/>
        </w:rPr>
        <w:t>(A2)</w:t>
      </w:r>
      <w:r w:rsidRPr="009F3CAA">
        <w:rPr>
          <w:rFonts w:ascii="Times New Roman" w:hAnsi="Times New Roman" w:cs="Times New Roman"/>
          <w:sz w:val="28"/>
          <w:szCs w:val="28"/>
        </w:rPr>
        <w:t xml:space="preserve"> означает, что мы назначаем только значение 1 к точкам, которые являются эффективными</w:t>
      </w:r>
      <w:r>
        <w:rPr>
          <w:rFonts w:ascii="Times New Roman" w:hAnsi="Times New Roman" w:cs="Times New Roman"/>
          <w:sz w:val="28"/>
          <w:szCs w:val="28"/>
        </w:rPr>
        <w:t xml:space="preserve">. </w:t>
      </w:r>
      <w:r w:rsidRPr="009F3CAA">
        <w:rPr>
          <w:rFonts w:ascii="Times New Roman" w:hAnsi="Times New Roman" w:cs="Times New Roman"/>
          <w:sz w:val="28"/>
          <w:szCs w:val="28"/>
        </w:rPr>
        <w:t xml:space="preserve">Мера </w:t>
      </w:r>
      <w:r>
        <w:rPr>
          <w:rFonts w:ascii="Times New Roman" w:hAnsi="Times New Roman" w:cs="Times New Roman"/>
          <w:sz w:val="28"/>
          <w:szCs w:val="28"/>
        </w:rPr>
        <w:t>Фаррела</w:t>
      </w:r>
      <w:r w:rsidRPr="009F3CAA">
        <w:rPr>
          <w:rFonts w:ascii="Times New Roman" w:hAnsi="Times New Roman" w:cs="Times New Roman"/>
          <w:sz w:val="28"/>
          <w:szCs w:val="28"/>
        </w:rPr>
        <w:t xml:space="preserve"> не имеет этой недвижимости, потому что радиальный проект может закончиться на вертикальной или горизонтальной части изокунта.</w:t>
      </w:r>
      <w:r>
        <w:rPr>
          <w:rFonts w:ascii="Times New Roman" w:hAnsi="Times New Roman" w:cs="Times New Roman"/>
          <w:sz w:val="28"/>
          <w:szCs w:val="28"/>
        </w:rPr>
        <w:t xml:space="preserve"> </w:t>
      </w:r>
      <w:r w:rsidRPr="009F3CAA">
        <w:rPr>
          <w:rFonts w:ascii="Times New Roman" w:hAnsi="Times New Roman" w:cs="Times New Roman"/>
          <w:sz w:val="28"/>
          <w:szCs w:val="28"/>
        </w:rPr>
        <w:t xml:space="preserve">  Это главный недостаток измерения Фаррелла и одной из мотивов</w:t>
      </w:r>
      <w:r>
        <w:rPr>
          <w:rFonts w:ascii="Times New Roman" w:hAnsi="Times New Roman" w:cs="Times New Roman"/>
          <w:sz w:val="28"/>
          <w:szCs w:val="28"/>
        </w:rPr>
        <w:t xml:space="preserve"> для индексов F</w:t>
      </w:r>
      <w:r w:rsidRPr="009F3CAA">
        <w:rPr>
          <w:rFonts w:ascii="Times New Roman" w:hAnsi="Times New Roman" w:cs="Times New Roman"/>
          <w:sz w:val="28"/>
          <w:szCs w:val="28"/>
        </w:rPr>
        <w:t>are-Lovell и Zieschang.</w:t>
      </w:r>
    </w:p>
    <w:p w:rsidR="009F3CAA" w:rsidRDefault="00AC213B" w:rsidP="009F3CAA">
      <w:pPr>
        <w:spacing w:after="0" w:line="240" w:lineRule="auto"/>
        <w:ind w:firstLine="709"/>
        <w:jc w:val="both"/>
        <w:rPr>
          <w:rFonts w:ascii="Times New Roman" w:hAnsi="Times New Roman" w:cs="Times New Roman"/>
          <w:sz w:val="28"/>
          <w:szCs w:val="28"/>
        </w:rPr>
      </w:pPr>
      <w:r w:rsidRPr="00AC213B">
        <w:rPr>
          <w:rFonts w:ascii="Times New Roman" w:hAnsi="Times New Roman" w:cs="Times New Roman"/>
          <w:sz w:val="28"/>
          <w:szCs w:val="28"/>
        </w:rPr>
        <w:t xml:space="preserve">Однородность степени -1 </w:t>
      </w:r>
      <w:r w:rsidRPr="00AC213B">
        <w:rPr>
          <w:rFonts w:ascii="Times New Roman" w:hAnsi="Times New Roman" w:cs="Times New Roman"/>
          <w:b/>
          <w:sz w:val="28"/>
          <w:szCs w:val="28"/>
        </w:rPr>
        <w:t>(A3)</w:t>
      </w:r>
      <w:r w:rsidRPr="00AC213B">
        <w:rPr>
          <w:rFonts w:ascii="Times New Roman" w:hAnsi="Times New Roman" w:cs="Times New Roman"/>
          <w:sz w:val="28"/>
          <w:szCs w:val="28"/>
        </w:rPr>
        <w:t xml:space="preserve"> означает</w:t>
      </w:r>
      <w:r>
        <w:rPr>
          <w:rFonts w:ascii="Times New Roman" w:hAnsi="Times New Roman" w:cs="Times New Roman"/>
          <w:sz w:val="28"/>
          <w:szCs w:val="28"/>
        </w:rPr>
        <w:t xml:space="preserve">, </w:t>
      </w:r>
      <w:r w:rsidRPr="00AC213B">
        <w:rPr>
          <w:rFonts w:ascii="Times New Roman" w:hAnsi="Times New Roman" w:cs="Times New Roman"/>
          <w:sz w:val="28"/>
          <w:szCs w:val="28"/>
        </w:rPr>
        <w:t>если мы удвоим входы, мы похитили эффективность</w:t>
      </w:r>
      <w:r>
        <w:rPr>
          <w:rFonts w:ascii="Times New Roman" w:hAnsi="Times New Roman" w:cs="Times New Roman"/>
          <w:sz w:val="28"/>
          <w:szCs w:val="28"/>
        </w:rPr>
        <w:t xml:space="preserve">. </w:t>
      </w:r>
      <w:r w:rsidR="009F3CAA" w:rsidRPr="009F3CAA">
        <w:rPr>
          <w:rFonts w:ascii="Times New Roman" w:hAnsi="Times New Roman" w:cs="Times New Roman"/>
          <w:sz w:val="28"/>
          <w:szCs w:val="28"/>
        </w:rPr>
        <w:t xml:space="preserve">Эффективность Фаррелла и эффективность </w:t>
      </w:r>
      <w:r w:rsidR="009F3CAA" w:rsidRPr="009F3CAA">
        <w:rPr>
          <w:rFonts w:ascii="Times New Roman" w:hAnsi="Times New Roman" w:cs="Times New Roman"/>
          <w:sz w:val="28"/>
          <w:szCs w:val="20"/>
        </w:rPr>
        <w:t>Zieschang</w:t>
      </w:r>
      <w:r w:rsidR="009F3CAA" w:rsidRPr="009F3CAA">
        <w:rPr>
          <w:rFonts w:ascii="Times New Roman" w:hAnsi="Times New Roman" w:cs="Times New Roman"/>
          <w:sz w:val="28"/>
          <w:szCs w:val="28"/>
        </w:rPr>
        <w:t xml:space="preserve"> удовлетворяют </w:t>
      </w:r>
      <w:r w:rsidR="009F3CAA">
        <w:rPr>
          <w:rFonts w:ascii="Times New Roman" w:hAnsi="Times New Roman" w:cs="Times New Roman"/>
          <w:sz w:val="28"/>
          <w:szCs w:val="28"/>
        </w:rPr>
        <w:t>этому, но индекс Fare-Lovell нет.</w:t>
      </w:r>
    </w:p>
    <w:p w:rsidR="009F3CAA" w:rsidRDefault="009F3CAA" w:rsidP="009F3CAA">
      <w:pPr>
        <w:spacing w:after="0" w:line="240" w:lineRule="auto"/>
        <w:ind w:firstLine="709"/>
        <w:jc w:val="both"/>
        <w:rPr>
          <w:rFonts w:ascii="Times New Roman" w:hAnsi="Times New Roman" w:cs="Times New Roman"/>
          <w:sz w:val="28"/>
          <w:szCs w:val="28"/>
        </w:rPr>
      </w:pPr>
      <w:r w:rsidRPr="009F3CAA">
        <w:rPr>
          <w:rFonts w:ascii="Times New Roman" w:hAnsi="Times New Roman" w:cs="Times New Roman"/>
          <w:sz w:val="28"/>
          <w:szCs w:val="28"/>
        </w:rPr>
        <w:t xml:space="preserve">Монотонность входов </w:t>
      </w:r>
      <w:r w:rsidRPr="00AC213B">
        <w:rPr>
          <w:rFonts w:ascii="Times New Roman" w:hAnsi="Times New Roman" w:cs="Times New Roman"/>
          <w:b/>
          <w:sz w:val="28"/>
          <w:szCs w:val="28"/>
        </w:rPr>
        <w:t>(A4)</w:t>
      </w:r>
      <w:r w:rsidRPr="009F3CAA">
        <w:rPr>
          <w:rFonts w:ascii="Times New Roman" w:hAnsi="Times New Roman" w:cs="Times New Roman"/>
          <w:sz w:val="28"/>
          <w:szCs w:val="28"/>
        </w:rPr>
        <w:t xml:space="preserve"> требует, чтобы если мы увеличиваем использование хотя бы одного входа, мы опускаем счет эффективности.</w:t>
      </w:r>
    </w:p>
    <w:p w:rsidR="00AC213B" w:rsidRDefault="00AC213B" w:rsidP="00CB4485">
      <w:pPr>
        <w:spacing w:after="0" w:line="240" w:lineRule="auto"/>
        <w:ind w:firstLine="709"/>
        <w:jc w:val="both"/>
        <w:rPr>
          <w:rFonts w:ascii="Times New Roman" w:hAnsi="Times New Roman" w:cs="Times New Roman"/>
          <w:sz w:val="28"/>
          <w:szCs w:val="28"/>
        </w:rPr>
      </w:pPr>
      <w:r w:rsidRPr="00AC213B">
        <w:rPr>
          <w:rFonts w:ascii="Times New Roman" w:hAnsi="Times New Roman" w:cs="Times New Roman"/>
          <w:sz w:val="28"/>
          <w:szCs w:val="28"/>
        </w:rPr>
        <w:t xml:space="preserve">Преемственность </w:t>
      </w:r>
      <w:r w:rsidRPr="00AC213B">
        <w:rPr>
          <w:rFonts w:ascii="Times New Roman" w:hAnsi="Times New Roman" w:cs="Times New Roman"/>
          <w:b/>
          <w:sz w:val="28"/>
          <w:szCs w:val="28"/>
        </w:rPr>
        <w:t>(A5)</w:t>
      </w:r>
      <w:r>
        <w:rPr>
          <w:rFonts w:ascii="Times New Roman" w:hAnsi="Times New Roman" w:cs="Times New Roman"/>
          <w:b/>
          <w:sz w:val="28"/>
          <w:szCs w:val="28"/>
        </w:rPr>
        <w:t xml:space="preserve"> </w:t>
      </w:r>
      <w:r w:rsidR="00CB4485" w:rsidRPr="00CB4485">
        <w:rPr>
          <w:rFonts w:ascii="Times New Roman" w:hAnsi="Times New Roman" w:cs="Times New Roman"/>
          <w:sz w:val="28"/>
          <w:szCs w:val="28"/>
        </w:rPr>
        <w:t>если у нас есть технология Leontief и варьируем вход</w:t>
      </w:r>
      <w:r w:rsidR="00CB4485">
        <w:rPr>
          <w:rFonts w:ascii="Times New Roman" w:hAnsi="Times New Roman" w:cs="Times New Roman"/>
          <w:sz w:val="28"/>
          <w:szCs w:val="28"/>
        </w:rPr>
        <w:t>.</w:t>
      </w:r>
      <w:r w:rsidR="00CB4485" w:rsidRPr="00CB4485">
        <w:t xml:space="preserve"> </w:t>
      </w:r>
      <w:r w:rsidR="00CB4485" w:rsidRPr="00CB4485">
        <w:rPr>
          <w:rFonts w:ascii="Times New Roman" w:hAnsi="Times New Roman" w:cs="Times New Roman"/>
          <w:sz w:val="28"/>
          <w:szCs w:val="28"/>
        </w:rPr>
        <w:t>Расход пропорционально для технологии, то оценка эффективности будет непрерывно варьироваться.</w:t>
      </w:r>
      <w:r w:rsidR="00CB4485">
        <w:rPr>
          <w:rFonts w:ascii="Times New Roman" w:hAnsi="Times New Roman" w:cs="Times New Roman"/>
          <w:sz w:val="28"/>
          <w:szCs w:val="28"/>
        </w:rPr>
        <w:t xml:space="preserve"> </w:t>
      </w:r>
      <w:r w:rsidR="00CB4485" w:rsidRPr="00CB4485">
        <w:rPr>
          <w:rFonts w:ascii="Times New Roman" w:hAnsi="Times New Roman" w:cs="Times New Roman"/>
          <w:sz w:val="28"/>
          <w:szCs w:val="28"/>
        </w:rPr>
        <w:t>Это желаемое недвижимость на практике, потому что мы не хотим, чтобы некоторые ошибки данных оказывают драматическое влияние на оценку эффективности.  К сожалению, это требование не легко выполнить.</w:t>
      </w:r>
    </w:p>
    <w:p w:rsidR="00CB4485" w:rsidRDefault="00CB4485" w:rsidP="00CB4485">
      <w:pPr>
        <w:spacing w:after="0" w:line="240" w:lineRule="auto"/>
        <w:ind w:firstLine="709"/>
        <w:jc w:val="both"/>
        <w:rPr>
          <w:rFonts w:ascii="Times New Roman" w:hAnsi="Times New Roman" w:cs="Times New Roman"/>
          <w:sz w:val="28"/>
          <w:szCs w:val="28"/>
        </w:rPr>
      </w:pPr>
      <w:r w:rsidRPr="00CB4485">
        <w:rPr>
          <w:rFonts w:ascii="Times New Roman" w:hAnsi="Times New Roman" w:cs="Times New Roman"/>
          <w:sz w:val="28"/>
          <w:szCs w:val="28"/>
        </w:rPr>
        <w:t>Хотя эти свойства кажутся разумными, их нелегко выполнять.</w:t>
      </w:r>
      <w:r w:rsidRPr="00CB4485">
        <w:t xml:space="preserve"> </w:t>
      </w:r>
      <w:r w:rsidRPr="00CB4485">
        <w:rPr>
          <w:rFonts w:ascii="Times New Roman" w:hAnsi="Times New Roman" w:cs="Times New Roman"/>
          <w:sz w:val="28"/>
          <w:szCs w:val="28"/>
        </w:rPr>
        <w:t xml:space="preserve">В качестве общей теоремы не существования мы отмечаем, что нельзя построить меру, которая удовлетворяет </w:t>
      </w:r>
      <w:r w:rsidRPr="00CB4485">
        <w:rPr>
          <w:rFonts w:ascii="Times New Roman" w:hAnsi="Times New Roman" w:cs="Times New Roman"/>
          <w:b/>
          <w:sz w:val="28"/>
          <w:szCs w:val="28"/>
        </w:rPr>
        <w:t xml:space="preserve">A2, A3 и A4, </w:t>
      </w:r>
      <w:r w:rsidRPr="00CB4485">
        <w:rPr>
          <w:rFonts w:ascii="Times New Roman" w:hAnsi="Times New Roman" w:cs="Times New Roman"/>
          <w:sz w:val="28"/>
          <w:szCs w:val="28"/>
        </w:rPr>
        <w:t>одновременно для простого класса технологий, что мы рассмотрели здесь.</w:t>
      </w:r>
      <w:r>
        <w:rPr>
          <w:rFonts w:ascii="Times New Roman" w:hAnsi="Times New Roman" w:cs="Times New Roman"/>
          <w:sz w:val="28"/>
          <w:szCs w:val="28"/>
        </w:rPr>
        <w:t xml:space="preserve"> </w:t>
      </w:r>
      <w:r w:rsidRPr="00CB4485">
        <w:rPr>
          <w:rFonts w:ascii="Times New Roman" w:hAnsi="Times New Roman" w:cs="Times New Roman"/>
          <w:sz w:val="28"/>
          <w:szCs w:val="28"/>
        </w:rPr>
        <w:t>В этом смысле нет лучшей эффективности, чтобы всегда использоваться в эффективности и анализе ориентира</w:t>
      </w:r>
      <w:r>
        <w:rPr>
          <w:rFonts w:ascii="Times New Roman" w:hAnsi="Times New Roman" w:cs="Times New Roman"/>
          <w:sz w:val="28"/>
          <w:szCs w:val="28"/>
        </w:rPr>
        <w:t>.</w:t>
      </w:r>
    </w:p>
    <w:p w:rsidR="00CB4485" w:rsidRDefault="00CB4485" w:rsidP="00CB4485">
      <w:pPr>
        <w:spacing w:after="0" w:line="240" w:lineRule="auto"/>
        <w:ind w:firstLine="709"/>
        <w:jc w:val="both"/>
        <w:rPr>
          <w:rFonts w:ascii="Times New Roman" w:hAnsi="Times New Roman" w:cs="Times New Roman"/>
          <w:sz w:val="28"/>
          <w:szCs w:val="28"/>
        </w:rPr>
      </w:pPr>
      <w:r w:rsidRPr="00CB4485">
        <w:rPr>
          <w:rFonts w:ascii="Times New Roman" w:hAnsi="Times New Roman" w:cs="Times New Roman"/>
          <w:b/>
          <w:sz w:val="28"/>
          <w:szCs w:val="28"/>
        </w:rPr>
        <w:t>Таблица 2.4</w:t>
      </w:r>
      <w:r w:rsidRPr="00CB4485">
        <w:rPr>
          <w:rFonts w:ascii="Times New Roman" w:hAnsi="Times New Roman" w:cs="Times New Roman"/>
          <w:sz w:val="28"/>
          <w:szCs w:val="28"/>
        </w:rPr>
        <w:t xml:space="preserve"> суммирует свойства</w:t>
      </w:r>
      <w:r>
        <w:rPr>
          <w:rFonts w:ascii="Times New Roman" w:hAnsi="Times New Roman" w:cs="Times New Roman"/>
          <w:sz w:val="28"/>
          <w:szCs w:val="28"/>
        </w:rPr>
        <w:t xml:space="preserve"> меры</w:t>
      </w:r>
      <w:r w:rsidRPr="00CB4485">
        <w:rPr>
          <w:rFonts w:ascii="Times New Roman" w:hAnsi="Times New Roman" w:cs="Times New Roman"/>
          <w:sz w:val="28"/>
          <w:szCs w:val="28"/>
        </w:rPr>
        <w:t xml:space="preserve"> Farrell, Fare-Lovell и Zieschang</w:t>
      </w:r>
      <w:r>
        <w:rPr>
          <w:rFonts w:ascii="Times New Roman" w:hAnsi="Times New Roman" w:cs="Times New Roman"/>
          <w:sz w:val="28"/>
          <w:szCs w:val="28"/>
        </w:rPr>
        <w:t xml:space="preserve">. </w:t>
      </w:r>
      <w:r w:rsidRPr="00CB4485">
        <w:rPr>
          <w:rFonts w:ascii="Times New Roman" w:hAnsi="Times New Roman" w:cs="Times New Roman"/>
          <w:sz w:val="28"/>
          <w:szCs w:val="28"/>
        </w:rPr>
        <w:t xml:space="preserve">  В таблице означает</w:t>
      </w:r>
      <w:r>
        <w:rPr>
          <w:rFonts w:ascii="Times New Roman" w:hAnsi="Times New Roman" w:cs="Times New Roman"/>
          <w:sz w:val="28"/>
          <w:szCs w:val="28"/>
        </w:rPr>
        <w:t>ся</w:t>
      </w:r>
      <w:r w:rsidRPr="00CB4485">
        <w:rPr>
          <w:rFonts w:ascii="Times New Roman" w:hAnsi="Times New Roman" w:cs="Times New Roman"/>
          <w:sz w:val="28"/>
          <w:szCs w:val="28"/>
        </w:rPr>
        <w:t xml:space="preserve"> </w:t>
      </w:r>
      <w:r w:rsidRPr="00CB4485">
        <w:rPr>
          <w:rFonts w:ascii="Times New Roman" w:hAnsi="Times New Roman" w:cs="Times New Roman"/>
          <w:b/>
          <w:sz w:val="28"/>
          <w:szCs w:val="28"/>
        </w:rPr>
        <w:t>да</w:t>
      </w:r>
      <w:r w:rsidRPr="00CB4485">
        <w:rPr>
          <w:rFonts w:ascii="Times New Roman" w:hAnsi="Times New Roman" w:cs="Times New Roman"/>
          <w:sz w:val="28"/>
          <w:szCs w:val="28"/>
        </w:rPr>
        <w:t>, если мы считаем только строго положительные входные векторы.</w:t>
      </w:r>
    </w:p>
    <w:p w:rsidR="007C2C30" w:rsidRDefault="007C2C30" w:rsidP="00CB4485">
      <w:pPr>
        <w:spacing w:after="0" w:line="240" w:lineRule="auto"/>
        <w:ind w:firstLine="709"/>
        <w:jc w:val="both"/>
        <w:rPr>
          <w:rFonts w:ascii="Times New Roman" w:hAnsi="Times New Roman" w:cs="Times New Roman"/>
          <w:sz w:val="28"/>
          <w:szCs w:val="28"/>
        </w:rPr>
      </w:pPr>
    </w:p>
    <w:p w:rsidR="007C2C30" w:rsidRDefault="007C2C30" w:rsidP="007C2C30">
      <w:pPr>
        <w:spacing w:after="0" w:line="240" w:lineRule="auto"/>
        <w:ind w:firstLine="709"/>
        <w:jc w:val="center"/>
        <w:rPr>
          <w:rFonts w:ascii="Times New Roman" w:hAnsi="Times New Roman" w:cs="Times New Roman"/>
          <w:b/>
          <w:sz w:val="28"/>
          <w:szCs w:val="28"/>
        </w:rPr>
      </w:pPr>
      <w:r w:rsidRPr="007C2C30">
        <w:rPr>
          <w:rFonts w:ascii="Times New Roman" w:hAnsi="Times New Roman" w:cs="Times New Roman"/>
          <w:b/>
          <w:sz w:val="28"/>
          <w:szCs w:val="28"/>
        </w:rPr>
        <w:t>Таблица 2.4 Свойства мер эффективности</w:t>
      </w:r>
    </w:p>
    <w:p w:rsidR="007C2C30" w:rsidRDefault="007C2C30" w:rsidP="007C2C30">
      <w:pPr>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3085"/>
        <w:gridCol w:w="2268"/>
        <w:gridCol w:w="2126"/>
        <w:gridCol w:w="2127"/>
      </w:tblGrid>
      <w:tr w:rsidR="007C2C30" w:rsidTr="00D95812">
        <w:tc>
          <w:tcPr>
            <w:tcW w:w="3085" w:type="dxa"/>
          </w:tcPr>
          <w:p w:rsidR="007C2C30" w:rsidRPr="00FC57C7" w:rsidRDefault="00FC57C7" w:rsidP="007C2C30">
            <w:pPr>
              <w:jc w:val="center"/>
              <w:rPr>
                <w:rFonts w:ascii="Times New Roman" w:hAnsi="Times New Roman" w:cs="Times New Roman"/>
                <w:b/>
                <w:sz w:val="28"/>
                <w:szCs w:val="28"/>
              </w:rPr>
            </w:pPr>
            <w:r>
              <w:rPr>
                <w:rFonts w:ascii="Times New Roman" w:hAnsi="Times New Roman" w:cs="Times New Roman"/>
                <w:b/>
                <w:sz w:val="28"/>
                <w:szCs w:val="28"/>
              </w:rPr>
              <w:t>Свойство</w:t>
            </w:r>
          </w:p>
        </w:tc>
        <w:tc>
          <w:tcPr>
            <w:tcW w:w="2268" w:type="dxa"/>
          </w:tcPr>
          <w:p w:rsidR="007C2C30" w:rsidRPr="007C2C30" w:rsidRDefault="007C2C30" w:rsidP="007C2C30">
            <w:pPr>
              <w:jc w:val="center"/>
              <w:rPr>
                <w:rFonts w:ascii="Times New Roman" w:hAnsi="Times New Roman" w:cs="Times New Roman"/>
                <w:b/>
                <w:sz w:val="28"/>
                <w:szCs w:val="28"/>
                <w:lang w:val="en-US"/>
              </w:rPr>
            </w:pPr>
            <w:r>
              <w:rPr>
                <w:rFonts w:ascii="Times New Roman" w:hAnsi="Times New Roman" w:cs="Times New Roman"/>
                <w:b/>
                <w:sz w:val="28"/>
                <w:szCs w:val="28"/>
                <w:lang w:val="en-US"/>
              </w:rPr>
              <w:t>E</w:t>
            </w:r>
          </w:p>
        </w:tc>
        <w:tc>
          <w:tcPr>
            <w:tcW w:w="2126" w:type="dxa"/>
          </w:tcPr>
          <w:p w:rsidR="007C2C30" w:rsidRDefault="007C2C30" w:rsidP="007C2C30">
            <w:pPr>
              <w:jc w:val="center"/>
              <w:rPr>
                <w:rFonts w:ascii="Times New Roman" w:hAnsi="Times New Roman" w:cs="Times New Roman"/>
                <w:b/>
                <w:sz w:val="28"/>
                <w:szCs w:val="28"/>
              </w:rPr>
            </w:pPr>
            <w:r w:rsidRPr="001D5FC0">
              <w:rPr>
                <w:rFonts w:ascii="Times New Roman" w:hAnsi="Times New Roman" w:cs="Times New Roman"/>
                <w:b/>
                <w:sz w:val="28"/>
                <w:szCs w:val="28"/>
              </w:rPr>
              <w:t>E</w:t>
            </w:r>
            <w:r w:rsidRPr="001D5FC0">
              <w:rPr>
                <w:rFonts w:ascii="Times New Roman" w:hAnsi="Times New Roman" w:cs="Times New Roman"/>
                <w:b/>
                <w:sz w:val="28"/>
                <w:szCs w:val="28"/>
                <w:vertAlign w:val="subscript"/>
              </w:rPr>
              <w:t>FL</w:t>
            </w:r>
          </w:p>
        </w:tc>
        <w:tc>
          <w:tcPr>
            <w:tcW w:w="2127" w:type="dxa"/>
          </w:tcPr>
          <w:p w:rsidR="007C2C30" w:rsidRPr="007C2C30" w:rsidRDefault="007C2C30" w:rsidP="007C2C30">
            <w:pPr>
              <w:jc w:val="cente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E</w:t>
            </w:r>
            <w:r w:rsidR="00FC57C7">
              <w:rPr>
                <w:rFonts w:ascii="Times New Roman" w:hAnsi="Times New Roman" w:cs="Times New Roman"/>
                <w:b/>
                <w:sz w:val="28"/>
                <w:szCs w:val="28"/>
                <w:vertAlign w:val="subscript"/>
                <w:lang w:val="en-US"/>
              </w:rPr>
              <w:t>z</w:t>
            </w:r>
          </w:p>
        </w:tc>
      </w:tr>
      <w:tr w:rsidR="007C2C30" w:rsidTr="00D95812">
        <w:tc>
          <w:tcPr>
            <w:tcW w:w="3085" w:type="dxa"/>
          </w:tcPr>
          <w:p w:rsidR="007C2C30" w:rsidRDefault="00FC57C7" w:rsidP="007C2C30">
            <w:pPr>
              <w:jc w:val="center"/>
              <w:rPr>
                <w:rFonts w:ascii="Times New Roman" w:hAnsi="Times New Roman" w:cs="Times New Roman"/>
                <w:b/>
                <w:sz w:val="28"/>
                <w:szCs w:val="28"/>
              </w:rPr>
            </w:pPr>
            <w:r w:rsidRPr="00FC57C7">
              <w:rPr>
                <w:rFonts w:ascii="Times New Roman" w:hAnsi="Times New Roman" w:cs="Times New Roman"/>
                <w:b/>
                <w:sz w:val="28"/>
                <w:szCs w:val="28"/>
              </w:rPr>
              <w:t>Соизмеримость (A1)</w:t>
            </w:r>
          </w:p>
        </w:tc>
        <w:tc>
          <w:tcPr>
            <w:tcW w:w="2268"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6"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7"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r>
      <w:tr w:rsidR="007C2C30" w:rsidTr="00D95812">
        <w:tc>
          <w:tcPr>
            <w:tcW w:w="3085" w:type="dxa"/>
          </w:tcPr>
          <w:p w:rsidR="007C2C30" w:rsidRDefault="00D95812" w:rsidP="007C2C30">
            <w:pPr>
              <w:jc w:val="center"/>
              <w:rPr>
                <w:rFonts w:ascii="Times New Roman" w:hAnsi="Times New Roman" w:cs="Times New Roman"/>
                <w:b/>
                <w:sz w:val="28"/>
                <w:szCs w:val="28"/>
              </w:rPr>
            </w:pPr>
            <w:r>
              <w:rPr>
                <w:rFonts w:ascii="Times New Roman" w:hAnsi="Times New Roman" w:cs="Times New Roman"/>
                <w:b/>
                <w:sz w:val="28"/>
                <w:szCs w:val="28"/>
              </w:rPr>
              <w:t>Индикация (А2)</w:t>
            </w:r>
          </w:p>
        </w:tc>
        <w:tc>
          <w:tcPr>
            <w:tcW w:w="2268"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c>
          <w:tcPr>
            <w:tcW w:w="2126"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7"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r>
      <w:tr w:rsidR="007C2C30" w:rsidTr="00D95812">
        <w:tc>
          <w:tcPr>
            <w:tcW w:w="3085" w:type="dxa"/>
          </w:tcPr>
          <w:p w:rsidR="007C2C30" w:rsidRDefault="00D95812" w:rsidP="007C2C30">
            <w:pPr>
              <w:jc w:val="center"/>
              <w:rPr>
                <w:rFonts w:ascii="Times New Roman" w:hAnsi="Times New Roman" w:cs="Times New Roman"/>
                <w:b/>
                <w:sz w:val="28"/>
                <w:szCs w:val="28"/>
              </w:rPr>
            </w:pPr>
            <w:r>
              <w:rPr>
                <w:rFonts w:ascii="Times New Roman" w:hAnsi="Times New Roman" w:cs="Times New Roman"/>
                <w:b/>
                <w:sz w:val="28"/>
                <w:szCs w:val="28"/>
              </w:rPr>
              <w:t>Однородность (А3)</w:t>
            </w:r>
          </w:p>
        </w:tc>
        <w:tc>
          <w:tcPr>
            <w:tcW w:w="2268"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6"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c>
          <w:tcPr>
            <w:tcW w:w="2127"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r>
      <w:tr w:rsidR="007C2C30" w:rsidTr="00D95812">
        <w:tc>
          <w:tcPr>
            <w:tcW w:w="3085" w:type="dxa"/>
          </w:tcPr>
          <w:p w:rsidR="007C2C30" w:rsidRDefault="00597C92" w:rsidP="007C2C30">
            <w:pPr>
              <w:jc w:val="center"/>
              <w:rPr>
                <w:rFonts w:ascii="Times New Roman" w:hAnsi="Times New Roman" w:cs="Times New Roman"/>
                <w:b/>
                <w:sz w:val="28"/>
                <w:szCs w:val="28"/>
              </w:rPr>
            </w:pPr>
            <w:r>
              <w:rPr>
                <w:rFonts w:ascii="Times New Roman" w:hAnsi="Times New Roman" w:cs="Times New Roman"/>
                <w:b/>
                <w:sz w:val="28"/>
                <w:szCs w:val="28"/>
              </w:rPr>
              <w:t xml:space="preserve">Монотонность </w:t>
            </w:r>
            <w:r w:rsidR="00D95812">
              <w:rPr>
                <w:rFonts w:ascii="Times New Roman" w:hAnsi="Times New Roman" w:cs="Times New Roman"/>
                <w:b/>
                <w:sz w:val="28"/>
                <w:szCs w:val="28"/>
              </w:rPr>
              <w:t>(А4)</w:t>
            </w:r>
          </w:p>
        </w:tc>
        <w:tc>
          <w:tcPr>
            <w:tcW w:w="2268"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c>
          <w:tcPr>
            <w:tcW w:w="2126"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7"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r>
      <w:tr w:rsidR="007C2C30" w:rsidTr="00D95812">
        <w:tc>
          <w:tcPr>
            <w:tcW w:w="3085" w:type="dxa"/>
          </w:tcPr>
          <w:p w:rsidR="007C2C30" w:rsidRDefault="00597C92" w:rsidP="007C2C30">
            <w:pPr>
              <w:jc w:val="center"/>
              <w:rPr>
                <w:rFonts w:ascii="Times New Roman" w:hAnsi="Times New Roman" w:cs="Times New Roman"/>
                <w:b/>
                <w:sz w:val="28"/>
                <w:szCs w:val="28"/>
              </w:rPr>
            </w:pPr>
            <w:r>
              <w:rPr>
                <w:rFonts w:ascii="Times New Roman" w:hAnsi="Times New Roman" w:cs="Times New Roman"/>
                <w:b/>
                <w:sz w:val="28"/>
                <w:szCs w:val="28"/>
              </w:rPr>
              <w:t xml:space="preserve">Непрерывность </w:t>
            </w:r>
            <w:r w:rsidR="00D95812">
              <w:rPr>
                <w:rFonts w:ascii="Times New Roman" w:hAnsi="Times New Roman" w:cs="Times New Roman"/>
                <w:b/>
                <w:sz w:val="28"/>
                <w:szCs w:val="28"/>
              </w:rPr>
              <w:t>(А5)</w:t>
            </w:r>
          </w:p>
        </w:tc>
        <w:tc>
          <w:tcPr>
            <w:tcW w:w="2268"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(Да)</w:t>
            </w:r>
          </w:p>
        </w:tc>
        <w:tc>
          <w:tcPr>
            <w:tcW w:w="2126"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c>
          <w:tcPr>
            <w:tcW w:w="2127" w:type="dxa"/>
          </w:tcPr>
          <w:p w:rsidR="007C2C30" w:rsidRPr="00D95812" w:rsidRDefault="00D95812" w:rsidP="007C2C30">
            <w:pPr>
              <w:jc w:val="center"/>
              <w:rPr>
                <w:rFonts w:ascii="Times New Roman" w:hAnsi="Times New Roman" w:cs="Times New Roman"/>
                <w:sz w:val="28"/>
                <w:szCs w:val="28"/>
              </w:rPr>
            </w:pPr>
            <w:r w:rsidRPr="00D95812">
              <w:rPr>
                <w:rFonts w:ascii="Times New Roman" w:hAnsi="Times New Roman" w:cs="Times New Roman"/>
                <w:sz w:val="28"/>
                <w:szCs w:val="28"/>
              </w:rPr>
              <w:t>Нет</w:t>
            </w:r>
          </w:p>
        </w:tc>
      </w:tr>
    </w:tbl>
    <w:p w:rsidR="00597C92" w:rsidRDefault="00597C92" w:rsidP="007C2C30">
      <w:pPr>
        <w:spacing w:after="0" w:line="240" w:lineRule="auto"/>
        <w:ind w:firstLine="709"/>
        <w:jc w:val="center"/>
        <w:rPr>
          <w:rFonts w:ascii="Times New Roman" w:hAnsi="Times New Roman" w:cs="Times New Roman"/>
          <w:b/>
          <w:sz w:val="28"/>
          <w:szCs w:val="28"/>
        </w:rPr>
      </w:pPr>
    </w:p>
    <w:p w:rsidR="008E4F8A" w:rsidRDefault="00597C92" w:rsidP="008E4F8A">
      <w:pPr>
        <w:tabs>
          <w:tab w:val="left" w:pos="2895"/>
        </w:tabs>
        <w:spacing w:after="0"/>
        <w:rPr>
          <w:rFonts w:ascii="Times New Roman" w:hAnsi="Times New Roman" w:cs="Times New Roman"/>
          <w:sz w:val="28"/>
          <w:szCs w:val="28"/>
        </w:rPr>
      </w:pPr>
      <w:r>
        <w:rPr>
          <w:rFonts w:ascii="Times New Roman" w:hAnsi="Times New Roman" w:cs="Times New Roman"/>
          <w:sz w:val="28"/>
          <w:szCs w:val="28"/>
        </w:rPr>
        <w:tab/>
      </w:r>
      <w:r w:rsidR="008E4F8A">
        <w:rPr>
          <w:rFonts w:ascii="Times New Roman" w:hAnsi="Times New Roman" w:cs="Times New Roman"/>
          <w:sz w:val="28"/>
          <w:szCs w:val="28"/>
        </w:rPr>
        <w:t xml:space="preserve">                      </w:t>
      </w:r>
    </w:p>
    <w:p w:rsidR="008E4F8A" w:rsidRDefault="008E4F8A" w:rsidP="008E4F8A">
      <w:pPr>
        <w:tabs>
          <w:tab w:val="left" w:pos="2895"/>
        </w:tabs>
        <w:spacing w:after="0"/>
        <w:rPr>
          <w:rFonts w:ascii="Times New Roman" w:hAnsi="Times New Roman" w:cs="Times New Roman"/>
          <w:sz w:val="28"/>
          <w:szCs w:val="28"/>
        </w:rPr>
      </w:pPr>
    </w:p>
    <w:p w:rsidR="008E4F8A" w:rsidRPr="006D018F" w:rsidRDefault="008E4F8A" w:rsidP="008E4F8A">
      <w:pPr>
        <w:tabs>
          <w:tab w:val="left" w:pos="2895"/>
        </w:tabs>
        <w:spacing w:after="0"/>
        <w:rPr>
          <w:rFonts w:ascii="Times New Roman" w:hAnsi="Times New Roman" w:cs="Times New Roman"/>
          <w:b/>
          <w:sz w:val="36"/>
          <w:szCs w:val="28"/>
        </w:rPr>
      </w:pPr>
      <w:r>
        <w:rPr>
          <w:rFonts w:ascii="Times New Roman" w:hAnsi="Times New Roman" w:cs="Times New Roman"/>
          <w:sz w:val="28"/>
          <w:szCs w:val="28"/>
        </w:rPr>
        <w:t xml:space="preserve">                                                                 </w:t>
      </w:r>
      <w:r w:rsidRPr="006D018F">
        <w:rPr>
          <w:rFonts w:ascii="Times New Roman" w:hAnsi="Times New Roman" w:cs="Times New Roman"/>
          <w:b/>
          <w:sz w:val="36"/>
          <w:szCs w:val="28"/>
        </w:rPr>
        <w:t>Глава 3</w:t>
      </w:r>
    </w:p>
    <w:p w:rsidR="008E4F8A" w:rsidRPr="006D018F" w:rsidRDefault="008E4F8A" w:rsidP="008E4F8A">
      <w:pPr>
        <w:tabs>
          <w:tab w:val="left" w:pos="2895"/>
        </w:tabs>
        <w:spacing w:after="0"/>
        <w:jc w:val="center"/>
        <w:rPr>
          <w:rFonts w:ascii="Times New Roman" w:hAnsi="Times New Roman" w:cs="Times New Roman"/>
          <w:b/>
          <w:sz w:val="36"/>
          <w:szCs w:val="28"/>
        </w:rPr>
      </w:pPr>
      <w:r w:rsidRPr="006D018F">
        <w:rPr>
          <w:rFonts w:ascii="Times New Roman" w:hAnsi="Times New Roman" w:cs="Times New Roman"/>
          <w:b/>
          <w:sz w:val="36"/>
          <w:szCs w:val="28"/>
        </w:rPr>
        <w:t>Производственные модели и технологии</w:t>
      </w:r>
    </w:p>
    <w:p w:rsidR="008E4F8A" w:rsidRPr="00951256" w:rsidRDefault="008E4F8A" w:rsidP="008E4F8A">
      <w:pPr>
        <w:jc w:val="center"/>
        <w:rPr>
          <w:rFonts w:ascii="Times New Roman" w:hAnsi="Times New Roman" w:cs="Times New Roman"/>
          <w:b/>
          <w:sz w:val="28"/>
        </w:rPr>
      </w:pPr>
      <w:r w:rsidRPr="00951256">
        <w:rPr>
          <w:rFonts w:ascii="Times New Roman" w:hAnsi="Times New Roman" w:cs="Times New Roman"/>
          <w:b/>
          <w:sz w:val="28"/>
        </w:rPr>
        <w:t>3.1 ВВЕДЕНИЕ</w:t>
      </w:r>
    </w:p>
    <w:p w:rsidR="008E4F8A" w:rsidRDefault="008E4F8A" w:rsidP="008E4F8A">
      <w:pPr>
        <w:spacing w:after="0" w:line="240" w:lineRule="auto"/>
        <w:ind w:firstLine="709"/>
        <w:jc w:val="both"/>
        <w:rPr>
          <w:rFonts w:ascii="Times New Roman" w:hAnsi="Times New Roman" w:cs="Times New Roman"/>
          <w:sz w:val="28"/>
        </w:rPr>
      </w:pPr>
      <w:r w:rsidRPr="00951256">
        <w:rPr>
          <w:rFonts w:ascii="Times New Roman" w:hAnsi="Times New Roman" w:cs="Times New Roman"/>
          <w:sz w:val="28"/>
        </w:rPr>
        <w:t>В главе.  1, мы кратко представили концепцию производственного набора или технологии как способ охарактеризовать возможности производства в данном применении.</w:t>
      </w:r>
      <w:r>
        <w:rPr>
          <w:rFonts w:ascii="Times New Roman" w:hAnsi="Times New Roman" w:cs="Times New Roman"/>
          <w:sz w:val="28"/>
        </w:rPr>
        <w:t xml:space="preserve"> </w:t>
      </w:r>
      <w:r w:rsidRPr="00951256">
        <w:rPr>
          <w:rFonts w:ascii="Times New Roman" w:hAnsi="Times New Roman" w:cs="Times New Roman"/>
          <w:sz w:val="28"/>
        </w:rPr>
        <w:t>Эта концепция имеет решающее значение в расширенном сравнительном анализе, потому что она определяет множество возможных результатов производительности, против которых мы можем оценить фактическую производительность данной фирмы.</w:t>
      </w:r>
    </w:p>
    <w:p w:rsidR="008E4F8A" w:rsidRDefault="008E4F8A" w:rsidP="008E4F8A">
      <w:pPr>
        <w:spacing w:after="0" w:line="240" w:lineRule="auto"/>
        <w:ind w:firstLine="709"/>
        <w:jc w:val="both"/>
        <w:rPr>
          <w:rFonts w:ascii="Times New Roman" w:hAnsi="Times New Roman" w:cs="Times New Roman"/>
          <w:sz w:val="28"/>
        </w:rPr>
      </w:pPr>
      <w:r w:rsidRPr="00FD4E1F">
        <w:rPr>
          <w:rFonts w:ascii="Times New Roman" w:hAnsi="Times New Roman" w:cs="Times New Roman"/>
          <w:sz w:val="28"/>
        </w:rPr>
        <w:t>Все анализы, связанные с производством, зависит от техники, зависит от техники или иных способов.</w:t>
      </w:r>
      <w:r w:rsidRPr="00FD4E1F">
        <w:t xml:space="preserve"> </w:t>
      </w:r>
      <w:r w:rsidRPr="00FD4E1F">
        <w:rPr>
          <w:rFonts w:ascii="Times New Roman" w:hAnsi="Times New Roman" w:cs="Times New Roman"/>
          <w:sz w:val="28"/>
        </w:rPr>
        <w:t>Технология показывает,</w:t>
      </w:r>
      <w:r w:rsidRPr="00FD4E1F">
        <w:t xml:space="preserve"> </w:t>
      </w:r>
      <w:r>
        <w:rPr>
          <w:rFonts w:ascii="Times New Roman" w:hAnsi="Times New Roman" w:cs="Times New Roman"/>
          <w:sz w:val="28"/>
        </w:rPr>
        <w:t>к</w:t>
      </w:r>
      <w:r w:rsidRPr="00FD4E1F">
        <w:rPr>
          <w:rFonts w:ascii="Times New Roman" w:hAnsi="Times New Roman" w:cs="Times New Roman"/>
          <w:sz w:val="28"/>
        </w:rPr>
        <w:t>ак входы могут быть превращены в выходы, как входы могут быть замещены друг для друга, как выходы зависят от входов, а выходы являются результатом совместного или</w:t>
      </w:r>
      <w:r>
        <w:rPr>
          <w:rFonts w:ascii="Times New Roman" w:hAnsi="Times New Roman" w:cs="Times New Roman"/>
          <w:sz w:val="28"/>
        </w:rPr>
        <w:t xml:space="preserve"> объединенного процесс</w:t>
      </w:r>
      <w:r w:rsidRPr="00FD4E1F">
        <w:rPr>
          <w:rFonts w:ascii="Times New Roman" w:hAnsi="Times New Roman" w:cs="Times New Roman"/>
          <w:sz w:val="28"/>
        </w:rPr>
        <w:t>а.</w:t>
      </w:r>
    </w:p>
    <w:p w:rsidR="008E4F8A" w:rsidRDefault="008E4F8A" w:rsidP="008E4F8A">
      <w:pPr>
        <w:spacing w:after="0" w:line="240" w:lineRule="auto"/>
        <w:ind w:firstLine="709"/>
        <w:jc w:val="both"/>
        <w:rPr>
          <w:rFonts w:ascii="Times New Roman" w:hAnsi="Times New Roman" w:cs="Times New Roman"/>
          <w:sz w:val="28"/>
        </w:rPr>
      </w:pPr>
      <w:r w:rsidRPr="004338C1">
        <w:rPr>
          <w:rFonts w:ascii="Times New Roman" w:hAnsi="Times New Roman" w:cs="Times New Roman"/>
          <w:sz w:val="28"/>
        </w:rPr>
        <w:t>В этой главе мы обсудим технологию, установленную более подробно.</w:t>
      </w:r>
      <w:r w:rsidRPr="004338C1">
        <w:t xml:space="preserve"> </w:t>
      </w:r>
      <w:r w:rsidRPr="004338C1">
        <w:rPr>
          <w:rFonts w:ascii="Times New Roman" w:hAnsi="Times New Roman" w:cs="Times New Roman"/>
          <w:sz w:val="28"/>
        </w:rPr>
        <w:t>Мы подчеркиваем некоторые общие свойства технологических наборов: распоряжение, выпуклость и возврат к масштабу.</w:t>
      </w:r>
      <w:r w:rsidRPr="004338C1">
        <w:t xml:space="preserve"> </w:t>
      </w:r>
      <w:r w:rsidRPr="004338C1">
        <w:rPr>
          <w:rFonts w:ascii="Times New Roman" w:hAnsi="Times New Roman" w:cs="Times New Roman"/>
          <w:sz w:val="28"/>
        </w:rPr>
        <w:t>Хорошее понимание и ощущение этих свойств важно в сравнительном бассейне, потому что они ведут большую часть процесса сравнения.</w:t>
      </w:r>
      <w:r w:rsidRPr="004338C1">
        <w:t xml:space="preserve"> </w:t>
      </w:r>
      <w:r w:rsidRPr="004338C1">
        <w:rPr>
          <w:rFonts w:ascii="Times New Roman" w:hAnsi="Times New Roman" w:cs="Times New Roman"/>
          <w:sz w:val="28"/>
        </w:rPr>
        <w:t>Мы также включаем краткое введение в двойственность.  Этот более продвинутый материал менее важен для первого чтения.</w:t>
      </w:r>
    </w:p>
    <w:p w:rsidR="008E4F8A" w:rsidRDefault="008E4F8A" w:rsidP="008E4F8A">
      <w:pPr>
        <w:spacing w:after="0" w:line="240" w:lineRule="auto"/>
        <w:ind w:firstLine="709"/>
        <w:jc w:val="both"/>
        <w:rPr>
          <w:rFonts w:ascii="Times New Roman" w:hAnsi="Times New Roman" w:cs="Times New Roman"/>
          <w:sz w:val="28"/>
        </w:rPr>
      </w:pPr>
    </w:p>
    <w:p w:rsidR="008E4F8A" w:rsidRPr="004338C1" w:rsidRDefault="008E4F8A" w:rsidP="008E4F8A">
      <w:pPr>
        <w:spacing w:after="0" w:line="240" w:lineRule="auto"/>
        <w:ind w:firstLine="709"/>
        <w:jc w:val="center"/>
        <w:rPr>
          <w:rFonts w:ascii="Times New Roman" w:hAnsi="Times New Roman" w:cs="Times New Roman"/>
          <w:b/>
          <w:sz w:val="32"/>
        </w:rPr>
      </w:pPr>
      <w:r w:rsidRPr="004338C1">
        <w:rPr>
          <w:rFonts w:ascii="Times New Roman" w:hAnsi="Times New Roman" w:cs="Times New Roman"/>
          <w:b/>
          <w:sz w:val="32"/>
        </w:rPr>
        <w:t>3.2 Установка</w:t>
      </w:r>
    </w:p>
    <w:p w:rsidR="008E4F8A" w:rsidRPr="004A2BBA" w:rsidRDefault="008E4F8A" w:rsidP="008E4F8A">
      <w:pPr>
        <w:spacing w:after="0" w:line="240" w:lineRule="auto"/>
        <w:ind w:firstLine="709"/>
        <w:jc w:val="both"/>
        <w:rPr>
          <w:rFonts w:ascii="Times New Roman" w:hAnsi="Times New Roman" w:cs="Times New Roman"/>
          <w:sz w:val="28"/>
        </w:rPr>
      </w:pPr>
      <w:r w:rsidRPr="004338C1">
        <w:rPr>
          <w:rFonts w:ascii="Times New Roman" w:hAnsi="Times New Roman" w:cs="Times New Roman"/>
          <w:sz w:val="28"/>
        </w:rPr>
        <w:t>Фирма может считаться единицей принятия решений, который выбирает производственный план</w:t>
      </w:r>
      <w:r>
        <w:rPr>
          <w:rFonts w:ascii="Times New Roman" w:hAnsi="Times New Roman" w:cs="Times New Roman"/>
          <w:sz w:val="28"/>
        </w:rPr>
        <w:t xml:space="preserve"> </w:t>
      </w:r>
      <w:r w:rsidRPr="004338C1">
        <w:rPr>
          <w:rFonts w:ascii="Times New Roman" w:hAnsi="Times New Roman" w:cs="Times New Roman"/>
          <w:sz w:val="28"/>
        </w:rPr>
        <w:t xml:space="preserve"> (</w:t>
      </w:r>
      <w:r>
        <w:rPr>
          <w:rFonts w:ascii="Times New Roman" w:hAnsi="Times New Roman" w:cs="Times New Roman"/>
          <w:sz w:val="28"/>
        </w:rPr>
        <w:t>т.е.</w:t>
      </w:r>
      <w:r w:rsidRPr="004338C1">
        <w:rPr>
          <w:rFonts w:ascii="Times New Roman" w:hAnsi="Times New Roman" w:cs="Times New Roman"/>
          <w:sz w:val="28"/>
        </w:rPr>
        <w:t xml:space="preserve"> комбинация входов и выходов).</w:t>
      </w:r>
      <w:r w:rsidRPr="004A2BBA">
        <w:t xml:space="preserve"> </w:t>
      </w:r>
      <w:r w:rsidRPr="004A2BBA">
        <w:rPr>
          <w:rFonts w:ascii="Times New Roman" w:hAnsi="Times New Roman" w:cs="Times New Roman"/>
          <w:sz w:val="28"/>
        </w:rPr>
        <w:t>С этой точки зрения фирма служит для преобразования входов на выходы.</w:t>
      </w:r>
      <w:r>
        <w:rPr>
          <w:rFonts w:ascii="Times New Roman" w:hAnsi="Times New Roman" w:cs="Times New Roman"/>
          <w:sz w:val="28"/>
        </w:rPr>
        <w:t xml:space="preserve"> </w:t>
      </w:r>
      <w:r w:rsidRPr="004A2BBA">
        <w:rPr>
          <w:rFonts w:ascii="Times New Roman" w:hAnsi="Times New Roman" w:cs="Times New Roman"/>
          <w:sz w:val="28"/>
        </w:rPr>
        <w:t xml:space="preserve">  Это проиллюстрировано на рисунке 3.1.</w:t>
      </w:r>
    </w:p>
    <w:p w:rsidR="008E4F8A" w:rsidRPr="00417193" w:rsidRDefault="008E4F8A" w:rsidP="008E4F8A">
      <w:pPr>
        <w:spacing w:after="0" w:line="240" w:lineRule="auto"/>
        <w:ind w:firstLine="709"/>
        <w:jc w:val="both"/>
        <w:rPr>
          <w:rFonts w:ascii="Times New Roman" w:hAnsi="Times New Roman" w:cs="Times New Roman"/>
          <w:sz w:val="28"/>
        </w:rPr>
      </w:pPr>
      <w:r w:rsidRPr="004A2BBA">
        <w:rPr>
          <w:rFonts w:ascii="Times New Roman" w:hAnsi="Times New Roman" w:cs="Times New Roman"/>
          <w:sz w:val="28"/>
        </w:rPr>
        <w:t xml:space="preserve">Мы предполагаем, что у нас есть </w:t>
      </w:r>
      <w:r w:rsidRPr="004A2BBA">
        <w:rPr>
          <w:rFonts w:ascii="Times New Roman" w:hAnsi="Times New Roman" w:cs="Times New Roman"/>
          <w:b/>
          <w:sz w:val="28"/>
        </w:rPr>
        <w:t>K</w:t>
      </w:r>
      <w:r w:rsidRPr="004A2BBA">
        <w:rPr>
          <w:rFonts w:ascii="Times New Roman" w:hAnsi="Times New Roman" w:cs="Times New Roman"/>
          <w:sz w:val="28"/>
        </w:rPr>
        <w:t xml:space="preserve"> фирмы, проиндексированные </w:t>
      </w:r>
      <w:r>
        <w:rPr>
          <w:rFonts w:ascii="Times New Roman" w:hAnsi="Times New Roman" w:cs="Times New Roman"/>
          <w:sz w:val="28"/>
          <w:lang w:val="en-US"/>
        </w:rPr>
        <w:t>k</w:t>
      </w:r>
      <w:r>
        <w:rPr>
          <w:rFonts w:ascii="Times New Roman" w:hAnsi="Times New Roman" w:cs="Times New Roman"/>
          <w:sz w:val="28"/>
        </w:rPr>
        <w:t>=1</w:t>
      </w:r>
      <w:r w:rsidRPr="004A2BBA">
        <w:rPr>
          <w:rFonts w:ascii="Times New Roman" w:hAnsi="Times New Roman" w:cs="Times New Roman"/>
          <w:sz w:val="28"/>
        </w:rPr>
        <w:t>,</w:t>
      </w:r>
      <w:r>
        <w:rPr>
          <w:rFonts w:ascii="Times New Roman" w:hAnsi="Times New Roman" w:cs="Times New Roman"/>
          <w:sz w:val="28"/>
        </w:rPr>
        <w:t>……</w:t>
      </w:r>
      <w:r w:rsidRPr="004A2BBA">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en-US"/>
        </w:rPr>
        <w:t>K</w:t>
      </w:r>
      <w:r w:rsidRPr="00417193">
        <w:rPr>
          <w:rFonts w:ascii="Times New Roman" w:hAnsi="Times New Roman" w:cs="Times New Roman"/>
          <w:sz w:val="28"/>
        </w:rPr>
        <w:t>.</w:t>
      </w:r>
      <w:r w:rsidRPr="00417193">
        <w:t xml:space="preserve">  </w:t>
      </w:r>
      <w:r w:rsidRPr="00417193">
        <w:rPr>
          <w:rFonts w:ascii="Times New Roman" w:hAnsi="Times New Roman" w:cs="Times New Roman"/>
          <w:sz w:val="28"/>
        </w:rPr>
        <w:t xml:space="preserve">Каждая фирма использует </w:t>
      </w:r>
      <w:r w:rsidRPr="00417193">
        <w:rPr>
          <w:rFonts w:ascii="Times New Roman" w:hAnsi="Times New Roman" w:cs="Times New Roman"/>
          <w:b/>
          <w:sz w:val="28"/>
          <w:lang w:val="en-US"/>
        </w:rPr>
        <w:t>m</w:t>
      </w:r>
      <w:r w:rsidRPr="00417193">
        <w:rPr>
          <w:rFonts w:ascii="Times New Roman" w:hAnsi="Times New Roman" w:cs="Times New Roman"/>
          <w:sz w:val="28"/>
        </w:rPr>
        <w:t xml:space="preserve"> входов для получения </w:t>
      </w:r>
      <w:r w:rsidRPr="00417193">
        <w:rPr>
          <w:rFonts w:ascii="Times New Roman" w:hAnsi="Times New Roman" w:cs="Times New Roman"/>
          <w:b/>
          <w:sz w:val="28"/>
          <w:lang w:val="en-US"/>
        </w:rPr>
        <w:t>n</w:t>
      </w:r>
      <w:r w:rsidRPr="00417193">
        <w:rPr>
          <w:rFonts w:ascii="Times New Roman" w:hAnsi="Times New Roman" w:cs="Times New Roman"/>
          <w:sz w:val="28"/>
        </w:rPr>
        <w:t xml:space="preserve"> выходов.</w:t>
      </w:r>
      <w:r w:rsidRPr="00D4368E">
        <w:rPr>
          <w:rFonts w:ascii="Times New Roman" w:hAnsi="Times New Roman" w:cs="Times New Roman"/>
          <w:sz w:val="28"/>
        </w:rPr>
        <w:t xml:space="preserve"> </w:t>
      </w:r>
      <w:r w:rsidRPr="00417193">
        <w:rPr>
          <w:rFonts w:ascii="Times New Roman" w:hAnsi="Times New Roman" w:cs="Times New Roman"/>
          <w:sz w:val="28"/>
        </w:rPr>
        <w:t>Некоторые из этих результатов могут быть н</w:t>
      </w:r>
      <w:r>
        <w:rPr>
          <w:rFonts w:ascii="Times New Roman" w:hAnsi="Times New Roman" w:cs="Times New Roman"/>
          <w:sz w:val="28"/>
        </w:rPr>
        <w:t>улевыми, с</w:t>
      </w:r>
      <w:r w:rsidRPr="00417193">
        <w:rPr>
          <w:rFonts w:ascii="Times New Roman" w:hAnsi="Times New Roman" w:cs="Times New Roman"/>
          <w:sz w:val="28"/>
        </w:rPr>
        <w:t>ледовательно, настройка не такая ограничен</w:t>
      </w:r>
      <w:r>
        <w:rPr>
          <w:rFonts w:ascii="Times New Roman" w:hAnsi="Times New Roman" w:cs="Times New Roman"/>
          <w:sz w:val="28"/>
        </w:rPr>
        <w:t>н</w:t>
      </w:r>
      <w:r w:rsidRPr="00417193">
        <w:rPr>
          <w:rFonts w:ascii="Times New Roman" w:hAnsi="Times New Roman" w:cs="Times New Roman"/>
          <w:sz w:val="28"/>
        </w:rPr>
        <w:t>а</w:t>
      </w:r>
      <w:r>
        <w:rPr>
          <w:rFonts w:ascii="Times New Roman" w:hAnsi="Times New Roman" w:cs="Times New Roman"/>
          <w:sz w:val="28"/>
        </w:rPr>
        <w:t>я</w:t>
      </w:r>
      <w:r w:rsidRPr="00417193">
        <w:rPr>
          <w:rFonts w:ascii="Times New Roman" w:hAnsi="Times New Roman" w:cs="Times New Roman"/>
          <w:sz w:val="28"/>
        </w:rPr>
        <w:t>.</w:t>
      </w:r>
    </w:p>
    <w:p w:rsidR="008E4F8A" w:rsidRPr="00417193" w:rsidRDefault="008E4F8A" w:rsidP="008E4F8A">
      <w:pPr>
        <w:spacing w:after="0" w:line="240" w:lineRule="auto"/>
        <w:ind w:firstLine="709"/>
        <w:jc w:val="both"/>
        <w:rPr>
          <w:rFonts w:ascii="Times New Roman" w:hAnsi="Times New Roman" w:cs="Times New Roman"/>
          <w:sz w:val="28"/>
        </w:rPr>
      </w:pPr>
    </w:p>
    <w:p w:rsidR="008E4F8A" w:rsidRPr="00417193" w:rsidRDefault="008E4F8A" w:rsidP="008E4F8A">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17193">
        <w:rPr>
          <w:rFonts w:ascii="Times New Roman" w:hAnsi="Times New Roman" w:cs="Times New Roman"/>
          <w:sz w:val="28"/>
        </w:rPr>
        <w:t xml:space="preserve">  </w:t>
      </w:r>
      <w:r w:rsidRPr="00417193">
        <w:rPr>
          <w:rFonts w:ascii="Times New Roman" w:hAnsi="Times New Roman" w:cs="Times New Roman"/>
          <w:b/>
          <w:sz w:val="28"/>
        </w:rPr>
        <w:t>Вход</w:t>
      </w:r>
      <w:r>
        <w:rPr>
          <w:rFonts w:ascii="Times New Roman" w:hAnsi="Times New Roman" w:cs="Times New Roman"/>
          <w:b/>
          <w:sz w:val="28"/>
        </w:rPr>
        <w:t xml:space="preserve"> </w:t>
      </w:r>
      <w:r>
        <w:rPr>
          <w:rFonts w:ascii="Times New Roman" w:hAnsi="Times New Roman" w:cs="Times New Roman"/>
          <w:sz w:val="28"/>
          <w:lang w:val="en-US"/>
        </w:rPr>
        <w:t xml:space="preserve">     </w:t>
      </w:r>
      <w:r>
        <w:rPr>
          <w:rFonts w:ascii="Times New Roman" w:hAnsi="Times New Roman" w:cs="Times New Roman"/>
          <w:sz w:val="28"/>
        </w:rPr>
        <w:t xml:space="preserve">                                          </w:t>
      </w:r>
      <w:r w:rsidRPr="00417193">
        <w:rPr>
          <w:rFonts w:ascii="Times New Roman" w:hAnsi="Times New Roman" w:cs="Times New Roman"/>
          <w:b/>
          <w:sz w:val="28"/>
        </w:rPr>
        <w:t>Выход</w:t>
      </w:r>
    </w:p>
    <w:tbl>
      <w:tblPr>
        <w:tblW w:w="0" w:type="auto"/>
        <w:jc w:val="center"/>
        <w:tblInd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tblGrid>
      <w:tr w:rsidR="008E4F8A" w:rsidTr="00AA0DF4">
        <w:trPr>
          <w:trHeight w:val="690"/>
          <w:jc w:val="center"/>
        </w:trPr>
        <w:tc>
          <w:tcPr>
            <w:tcW w:w="2235" w:type="dxa"/>
            <w:vAlign w:val="center"/>
          </w:tcPr>
          <w:p w:rsidR="008E4F8A" w:rsidRPr="00417193" w:rsidRDefault="00BA1F5C" w:rsidP="00AA0DF4">
            <w:pPr>
              <w:spacing w:after="0" w:line="240" w:lineRule="auto"/>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72576" behindDoc="0" locked="0" layoutInCell="1" allowOverlap="1">
                      <wp:simplePos x="0" y="0"/>
                      <wp:positionH relativeFrom="column">
                        <wp:posOffset>1391285</wp:posOffset>
                      </wp:positionH>
                      <wp:positionV relativeFrom="paragraph">
                        <wp:posOffset>95250</wp:posOffset>
                      </wp:positionV>
                      <wp:extent cx="968375" cy="9525"/>
                      <wp:effectExtent l="5080" t="55880" r="17145" b="48895"/>
                      <wp:wrapNone/>
                      <wp:docPr id="20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83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9.55pt;margin-top:7.5pt;width:76.2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">
                      <v:stroke endarrow="block"/>
                    </v:shape>
                  </w:pict>
                </mc:Fallback>
              </mc:AlternateContent>
            </w:r>
            <w:r>
              <w:rPr>
                <w:rFonts w:ascii="Times New Roman" w:hAnsi="Times New Roman" w:cs="Times New Roman"/>
                <w:b/>
                <w:noProof/>
                <w:sz w:val="28"/>
              </w:rPr>
              <mc:AlternateContent>
                <mc:Choice Requires="wps">
                  <w:drawing>
                    <wp:anchor distT="0" distB="0" distL="114300" distR="114300" simplePos="0" relativeHeight="251671552" behindDoc="0" locked="0" layoutInCell="1" allowOverlap="1">
                      <wp:simplePos x="0" y="0"/>
                      <wp:positionH relativeFrom="column">
                        <wp:posOffset>-1129665</wp:posOffset>
                      </wp:positionH>
                      <wp:positionV relativeFrom="paragraph">
                        <wp:posOffset>114300</wp:posOffset>
                      </wp:positionV>
                      <wp:extent cx="1028700" cy="0"/>
                      <wp:effectExtent l="8255" t="55880" r="20320" b="58420"/>
                      <wp:wrapNone/>
                      <wp:docPr id="19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8.95pt;margin-top:9pt;width:8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Yt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">
                      <v:stroke endarrow="block"/>
                    </v:shape>
                  </w:pict>
                </mc:Fallback>
              </mc:AlternateContent>
            </w:r>
            <w:r w:rsidR="008E4F8A" w:rsidRPr="00417193">
              <w:rPr>
                <w:rFonts w:ascii="Times New Roman" w:hAnsi="Times New Roman" w:cs="Times New Roman"/>
                <w:b/>
                <w:sz w:val="28"/>
              </w:rPr>
              <w:t xml:space="preserve">Фирма </w:t>
            </w:r>
            <w:r w:rsidR="008E4F8A" w:rsidRPr="00417193">
              <w:rPr>
                <w:rFonts w:ascii="Times New Roman" w:hAnsi="Times New Roman" w:cs="Times New Roman"/>
                <w:b/>
                <w:sz w:val="28"/>
                <w:lang w:val="en-US"/>
              </w:rPr>
              <w:t>K</w:t>
            </w:r>
          </w:p>
        </w:tc>
      </w:tr>
    </w:tbl>
    <w:p w:rsidR="008E4F8A" w:rsidRDefault="008E4F8A" w:rsidP="008E4F8A">
      <w:pPr>
        <w:spacing w:after="0" w:line="240" w:lineRule="auto"/>
        <w:ind w:firstLine="709"/>
        <w:jc w:val="both"/>
        <w:rPr>
          <w:rFonts w:ascii="Times New Roman" w:hAnsi="Times New Roman" w:cs="Times New Roman"/>
          <w:b/>
          <w:sz w:val="28"/>
          <w:vertAlign w:val="superscript"/>
        </w:rPr>
      </w:pPr>
      <w:r>
        <w:rPr>
          <w:rFonts w:ascii="Times New Roman" w:hAnsi="Times New Roman" w:cs="Times New Roman"/>
          <w:sz w:val="28"/>
          <w:lang w:val="en-US"/>
        </w:rPr>
        <w:t xml:space="preserve">                          </w:t>
      </w:r>
      <w:r w:rsidRPr="00417193">
        <w:rPr>
          <w:rFonts w:ascii="Times New Roman" w:hAnsi="Times New Roman" w:cs="Times New Roman"/>
          <w:b/>
          <w:sz w:val="28"/>
          <w:lang w:val="en-US"/>
        </w:rPr>
        <w:t>x</w:t>
      </w:r>
      <w:r w:rsidRPr="00417193">
        <w:rPr>
          <w:rFonts w:ascii="Times New Roman" w:hAnsi="Times New Roman" w:cs="Times New Roman"/>
          <w:b/>
          <w:sz w:val="28"/>
          <w:vertAlign w:val="superscript"/>
          <w:lang w:val="en-US"/>
        </w:rPr>
        <w:t xml:space="preserve">k </w:t>
      </w:r>
      <w:r>
        <w:rPr>
          <w:rFonts w:ascii="Times New Roman" w:hAnsi="Times New Roman" w:cs="Times New Roman"/>
          <w:sz w:val="28"/>
          <w:vertAlign w:val="superscript"/>
          <w:lang w:val="en-US"/>
        </w:rPr>
        <w:t xml:space="preserve">                                                                                     </w:t>
      </w:r>
      <w:r w:rsidRPr="00417193">
        <w:rPr>
          <w:rFonts w:ascii="Times New Roman" w:hAnsi="Times New Roman" w:cs="Times New Roman"/>
          <w:b/>
          <w:sz w:val="28"/>
          <w:lang w:val="en-US"/>
        </w:rPr>
        <w:t>y</w:t>
      </w:r>
      <w:r w:rsidRPr="00417193">
        <w:rPr>
          <w:rFonts w:ascii="Times New Roman" w:hAnsi="Times New Roman" w:cs="Times New Roman"/>
          <w:b/>
          <w:sz w:val="28"/>
          <w:vertAlign w:val="superscript"/>
          <w:lang w:val="en-US"/>
        </w:rPr>
        <w:t xml:space="preserve">k </w:t>
      </w:r>
    </w:p>
    <w:p w:rsidR="008E4F8A" w:rsidRDefault="008E4F8A" w:rsidP="008E4F8A">
      <w:pPr>
        <w:spacing w:after="0" w:line="240" w:lineRule="auto"/>
        <w:ind w:firstLine="709"/>
        <w:jc w:val="both"/>
        <w:rPr>
          <w:rFonts w:ascii="Times New Roman" w:hAnsi="Times New Roman" w:cs="Times New Roman"/>
          <w:b/>
          <w:sz w:val="28"/>
          <w:vertAlign w:val="superscript"/>
        </w:rPr>
      </w:pPr>
    </w:p>
    <w:p w:rsidR="008E4F8A" w:rsidRDefault="008E4F8A" w:rsidP="008E4F8A">
      <w:pPr>
        <w:spacing w:after="0" w:line="240" w:lineRule="auto"/>
        <w:ind w:firstLine="709"/>
        <w:jc w:val="both"/>
        <w:rPr>
          <w:rFonts w:ascii="Times New Roman" w:hAnsi="Times New Roman" w:cs="Times New Roman"/>
          <w:b/>
          <w:sz w:val="24"/>
        </w:rPr>
      </w:pPr>
      <w:r>
        <w:rPr>
          <w:rFonts w:ascii="Times New Roman" w:hAnsi="Times New Roman" w:cs="Times New Roman"/>
          <w:b/>
          <w:sz w:val="28"/>
          <w:vertAlign w:val="superscript"/>
        </w:rPr>
        <w:t xml:space="preserve">                                      </w:t>
      </w:r>
      <w:r w:rsidR="00AA0DF4">
        <w:rPr>
          <w:rFonts w:ascii="Times New Roman" w:hAnsi="Times New Roman" w:cs="Times New Roman"/>
          <w:b/>
          <w:sz w:val="28"/>
          <w:vertAlign w:val="superscript"/>
        </w:rPr>
        <w:t xml:space="preserve">      </w:t>
      </w:r>
      <w:r>
        <w:rPr>
          <w:rFonts w:ascii="Times New Roman" w:hAnsi="Times New Roman" w:cs="Times New Roman"/>
          <w:b/>
          <w:sz w:val="28"/>
          <w:vertAlign w:val="superscript"/>
        </w:rPr>
        <w:t xml:space="preserve">                   </w:t>
      </w:r>
      <w:r w:rsidRPr="00CC2268">
        <w:rPr>
          <w:rFonts w:ascii="Times New Roman" w:hAnsi="Times New Roman" w:cs="Times New Roman"/>
          <w:b/>
          <w:sz w:val="24"/>
        </w:rPr>
        <w:t>Рис. 3.1. Простая фирма</w:t>
      </w:r>
    </w:p>
    <w:p w:rsidR="008E4F8A" w:rsidRDefault="008E4F8A" w:rsidP="008E4F8A">
      <w:pPr>
        <w:spacing w:after="0" w:line="240" w:lineRule="auto"/>
        <w:ind w:firstLine="709"/>
        <w:jc w:val="both"/>
        <w:rPr>
          <w:rFonts w:ascii="Times New Roman" w:hAnsi="Times New Roman" w:cs="Times New Roman"/>
          <w:b/>
          <w:sz w:val="24"/>
        </w:rPr>
      </w:pPr>
    </w:p>
    <w:p w:rsidR="008E4F8A" w:rsidRPr="008E4F8A" w:rsidRDefault="008E4F8A" w:rsidP="008E4F8A">
      <w:pPr>
        <w:spacing w:after="0" w:line="240" w:lineRule="auto"/>
        <w:ind w:firstLine="709"/>
        <w:jc w:val="both"/>
        <w:rPr>
          <w:rFonts w:ascii="Times New Roman" w:hAnsi="Times New Roman" w:cs="Times New Roman"/>
          <w:sz w:val="28"/>
        </w:rPr>
      </w:pPr>
      <w:r w:rsidRPr="00C039F3">
        <w:rPr>
          <w:rFonts w:ascii="Times New Roman" w:hAnsi="Times New Roman" w:cs="Times New Roman"/>
          <w:sz w:val="28"/>
        </w:rPr>
        <w:t xml:space="preserve">Обычно мы обозначаем входы для фирмы </w:t>
      </w:r>
      <w:r w:rsidRPr="00C039F3">
        <w:rPr>
          <w:rFonts w:ascii="Times New Roman" w:hAnsi="Times New Roman" w:cs="Times New Roman"/>
          <w:b/>
          <w:sz w:val="28"/>
        </w:rPr>
        <w:t>k</w:t>
      </w:r>
      <w:r w:rsidRPr="00C039F3">
        <w:rPr>
          <w:rFonts w:ascii="Times New Roman" w:hAnsi="Times New Roman" w:cs="Times New Roman"/>
          <w:sz w:val="28"/>
        </w:rPr>
        <w:t xml:space="preserve"> как </w:t>
      </w:r>
      <w:r w:rsidRPr="00C039F3">
        <w:rPr>
          <w:rFonts w:ascii="Times New Roman" w:hAnsi="Times New Roman" w:cs="Times New Roman"/>
          <w:b/>
          <w:sz w:val="28"/>
        </w:rPr>
        <w:t>m-vector</w:t>
      </w:r>
    </w:p>
    <w:p w:rsidR="008E4F8A" w:rsidRPr="008E4F8A" w:rsidRDefault="008E4F8A" w:rsidP="008E4F8A">
      <w:pPr>
        <w:spacing w:after="0" w:line="240" w:lineRule="auto"/>
        <w:ind w:firstLine="709"/>
        <w:jc w:val="both"/>
        <w:rPr>
          <w:rFonts w:ascii="Times New Roman" w:hAnsi="Times New Roman" w:cs="Times New Roman"/>
          <w:sz w:val="28"/>
        </w:rPr>
      </w:pPr>
    </w:p>
    <w:p w:rsidR="008E4F8A" w:rsidRPr="008E4F8A" w:rsidRDefault="008E4F8A" w:rsidP="008E4F8A">
      <w:pPr>
        <w:spacing w:after="0" w:line="240" w:lineRule="auto"/>
        <w:ind w:firstLine="709"/>
        <w:jc w:val="center"/>
        <w:rPr>
          <w:rFonts w:ascii="Times New Roman" w:hAnsi="Times New Roman" w:cs="Times New Roman"/>
          <w:b/>
          <w:sz w:val="28"/>
        </w:rPr>
      </w:pPr>
      <w:r w:rsidRPr="00051ADA">
        <w:rPr>
          <w:rFonts w:ascii="Times New Roman" w:hAnsi="Times New Roman" w:cs="Times New Roman"/>
          <w:b/>
          <w:sz w:val="28"/>
          <w:lang w:val="en-US"/>
        </w:rPr>
        <w:t>x</w:t>
      </w:r>
      <w:r w:rsidRPr="00051ADA">
        <w:rPr>
          <w:rFonts w:ascii="Times New Roman" w:hAnsi="Times New Roman" w:cs="Times New Roman"/>
          <w:b/>
          <w:sz w:val="28"/>
          <w:vertAlign w:val="superscript"/>
          <w:lang w:val="en-US"/>
        </w:rPr>
        <w:t>k</w:t>
      </w:r>
      <w:r w:rsidRPr="008E4F8A">
        <w:rPr>
          <w:rFonts w:ascii="Times New Roman" w:hAnsi="Times New Roman" w:cs="Times New Roman"/>
          <w:b/>
          <w:sz w:val="28"/>
        </w:rPr>
        <w:t>= (</w:t>
      </w:r>
      <m:oMath>
        <m:sSubSup>
          <m:sSubSupPr>
            <m:ctrlPr>
              <w:rPr>
                <w:rFonts w:ascii="Cambria Math" w:hAnsi="Cambria Math" w:cs="Times New Roman"/>
                <w:b/>
                <w:i/>
                <w:sz w:val="28"/>
                <w:lang w:val="en-US"/>
              </w:rPr>
            </m:ctrlPr>
          </m:sSubSupPr>
          <m:e>
            <m:r>
              <m:rPr>
                <m:sty m:val="b"/>
              </m:rPr>
              <w:rPr>
                <w:rFonts w:ascii="Cambria Math" w:hAnsi="Cambria Math" w:cs="Times New Roman"/>
                <w:sz w:val="28"/>
                <w:lang w:val="en-US"/>
              </w:rPr>
              <m:t>x</m:t>
            </m:r>
          </m:e>
          <m:sub>
            <m:r>
              <m:rPr>
                <m:sty m:val="bi"/>
              </m:rPr>
              <w:rPr>
                <w:rFonts w:ascii="Cambria Math" w:hAnsi="Cambria Math" w:cs="Times New Roman"/>
                <w:sz w:val="28"/>
                <w:lang w:val="en-US"/>
              </w:rPr>
              <m:t>1</m:t>
            </m:r>
          </m:sub>
          <m:sup>
            <m:r>
              <m:rPr>
                <m:sty m:val="b"/>
              </m:rPr>
              <w:rPr>
                <w:rFonts w:ascii="Cambria Math" w:hAnsi="Cambria Math" w:cs="Times New Roman"/>
                <w:sz w:val="28"/>
                <w:lang w:val="en-US"/>
              </w:rPr>
              <m:t>k</m:t>
            </m:r>
          </m:sup>
        </m:sSubSup>
        <m:r>
          <m:rPr>
            <m:sty m:val="bi"/>
          </m:rPr>
          <w:rPr>
            <w:rFonts w:ascii="Cambria Math" w:hAnsi="Cambria Math" w:cs="Times New Roman"/>
            <w:sz w:val="28"/>
          </w:rPr>
          <m:t>,………</m:t>
        </m:r>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x</m:t>
            </m:r>
          </m:e>
          <m:sub>
            <m:r>
              <m:rPr>
                <m:sty m:val="b"/>
              </m:rPr>
              <w:rPr>
                <w:rFonts w:ascii="Cambria Math" w:hAnsi="Cambria Math" w:cs="Times New Roman"/>
                <w:sz w:val="28"/>
                <w:lang w:val="en-US"/>
              </w:rPr>
              <m:t>m</m:t>
            </m:r>
          </m:sub>
          <m:sup>
            <m:r>
              <m:rPr>
                <m:sty m:val="b"/>
              </m:rPr>
              <w:rPr>
                <w:rFonts w:ascii="Cambria Math" w:hAnsi="Cambria Math" w:cs="Times New Roman"/>
                <w:sz w:val="28"/>
                <w:lang w:val="en-US"/>
              </w:rPr>
              <m:t>k</m:t>
            </m:r>
          </m:sup>
        </m:sSubSup>
      </m:oMath>
      <w:r w:rsidRPr="008E4F8A">
        <w:rPr>
          <w:rFonts w:ascii="Times New Roman" w:hAnsi="Times New Roman" w:cs="Times New Roman"/>
          <w:b/>
          <w:sz w:val="28"/>
        </w:rPr>
        <w:t>)</w:t>
      </w:r>
      <w:r w:rsidRPr="00051ADA">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m</m:t>
            </m:r>
          </m:sup>
        </m:sSubSup>
      </m:oMath>
    </w:p>
    <w:p w:rsidR="008E4F8A" w:rsidRPr="008E4F8A" w:rsidRDefault="008E4F8A" w:rsidP="008E4F8A">
      <w:pPr>
        <w:spacing w:after="0" w:line="240" w:lineRule="auto"/>
        <w:ind w:firstLine="709"/>
        <w:jc w:val="center"/>
        <w:rPr>
          <w:rFonts w:ascii="Times New Roman" w:hAnsi="Times New Roman" w:cs="Times New Roman"/>
          <w:b/>
          <w:sz w:val="28"/>
        </w:rPr>
      </w:pPr>
    </w:p>
    <w:p w:rsidR="008E4F8A" w:rsidRPr="009057F7" w:rsidRDefault="008E4F8A" w:rsidP="008E4F8A">
      <w:pPr>
        <w:spacing w:after="0" w:line="240" w:lineRule="auto"/>
        <w:ind w:firstLine="709"/>
        <w:jc w:val="center"/>
        <w:rPr>
          <w:rFonts w:ascii="Times New Roman" w:hAnsi="Times New Roman" w:cs="Times New Roman"/>
          <w:sz w:val="28"/>
        </w:rPr>
      </w:pPr>
      <w:r w:rsidRPr="009057F7">
        <w:rPr>
          <w:rFonts w:ascii="Times New Roman" w:hAnsi="Times New Roman" w:cs="Times New Roman"/>
          <w:sz w:val="28"/>
        </w:rPr>
        <w:t xml:space="preserve">и выходы для фирмы </w:t>
      </w:r>
      <w:r w:rsidRPr="009057F7">
        <w:rPr>
          <w:rFonts w:ascii="Times New Roman" w:hAnsi="Times New Roman" w:cs="Times New Roman"/>
          <w:sz w:val="28"/>
          <w:lang w:val="en-US"/>
        </w:rPr>
        <w:t>k</w:t>
      </w:r>
      <w:r w:rsidRPr="009057F7">
        <w:rPr>
          <w:rFonts w:ascii="Times New Roman" w:hAnsi="Times New Roman" w:cs="Times New Roman"/>
          <w:sz w:val="28"/>
        </w:rPr>
        <w:t xml:space="preserve"> как </w:t>
      </w:r>
      <w:r w:rsidRPr="009057F7">
        <w:rPr>
          <w:rFonts w:ascii="Times New Roman" w:hAnsi="Times New Roman" w:cs="Times New Roman"/>
          <w:sz w:val="28"/>
          <w:lang w:val="en-US"/>
        </w:rPr>
        <w:t>n</w:t>
      </w:r>
      <w:r w:rsidRPr="009057F7">
        <w:rPr>
          <w:rFonts w:ascii="Times New Roman" w:hAnsi="Times New Roman" w:cs="Times New Roman"/>
          <w:sz w:val="28"/>
        </w:rPr>
        <w:t>-вектор</w:t>
      </w:r>
    </w:p>
    <w:p w:rsidR="008E4F8A" w:rsidRPr="009057F7" w:rsidRDefault="008E4F8A" w:rsidP="008E4F8A">
      <w:pPr>
        <w:spacing w:after="0" w:line="240" w:lineRule="auto"/>
        <w:ind w:firstLine="709"/>
        <w:jc w:val="center"/>
        <w:rPr>
          <w:rFonts w:ascii="Times New Roman" w:hAnsi="Times New Roman" w:cs="Times New Roman"/>
          <w:b/>
          <w:sz w:val="28"/>
        </w:rPr>
      </w:pPr>
    </w:p>
    <w:p w:rsidR="008E4F8A" w:rsidRDefault="008E4F8A" w:rsidP="008E4F8A">
      <w:pPr>
        <w:spacing w:after="0" w:line="240" w:lineRule="auto"/>
        <w:ind w:firstLine="709"/>
        <w:jc w:val="center"/>
        <w:rPr>
          <w:rFonts w:ascii="Times New Roman" w:hAnsi="Times New Roman" w:cs="Times New Roman"/>
          <w:b/>
          <w:sz w:val="28"/>
          <w:lang w:val="en-US"/>
        </w:rPr>
      </w:pPr>
      <w:r>
        <w:rPr>
          <w:rFonts w:ascii="Times New Roman" w:hAnsi="Times New Roman" w:cs="Times New Roman"/>
          <w:b/>
          <w:sz w:val="28"/>
          <w:lang w:val="en-US"/>
        </w:rPr>
        <w:t>y</w:t>
      </w:r>
      <w:r w:rsidRPr="00051ADA">
        <w:rPr>
          <w:rFonts w:ascii="Times New Roman" w:hAnsi="Times New Roman" w:cs="Times New Roman"/>
          <w:b/>
          <w:sz w:val="28"/>
          <w:vertAlign w:val="superscript"/>
          <w:lang w:val="en-US"/>
        </w:rPr>
        <w:t>k</w:t>
      </w:r>
      <w:r w:rsidRPr="00051ADA">
        <w:rPr>
          <w:rFonts w:ascii="Times New Roman" w:hAnsi="Times New Roman" w:cs="Times New Roman"/>
          <w:b/>
          <w:sz w:val="28"/>
          <w:lang w:val="en-US"/>
        </w:rPr>
        <w:t>= (</w:t>
      </w:r>
      <m:oMath>
        <m:sSubSup>
          <m:sSubSupPr>
            <m:ctrlPr>
              <w:rPr>
                <w:rFonts w:ascii="Cambria Math" w:hAnsi="Cambria Math" w:cs="Times New Roman"/>
                <w:b/>
                <w:i/>
                <w:sz w:val="28"/>
                <w:lang w:val="en-US"/>
              </w:rPr>
            </m:ctrlPr>
          </m:sSubSupPr>
          <m:e>
            <m:r>
              <m:rPr>
                <m:sty m:val="b"/>
              </m:rPr>
              <w:rPr>
                <w:rFonts w:ascii="Cambria Math" w:hAnsi="Cambria Math" w:cs="Times New Roman"/>
                <w:sz w:val="28"/>
                <w:lang w:val="en-US"/>
              </w:rPr>
              <m:t>y</m:t>
            </m:r>
          </m:e>
          <m:sub>
            <m:r>
              <m:rPr>
                <m:sty m:val="bi"/>
              </m:rPr>
              <w:rPr>
                <w:rFonts w:ascii="Cambria Math" w:hAnsi="Cambria Math" w:cs="Times New Roman"/>
                <w:sz w:val="28"/>
                <w:lang w:val="en-US"/>
              </w:rPr>
              <m:t>1</m:t>
            </m:r>
          </m:sub>
          <m:sup>
            <m:r>
              <m:rPr>
                <m:sty m:val="b"/>
              </m:rPr>
              <w:rPr>
                <w:rFonts w:ascii="Cambria Math" w:hAnsi="Cambria Math" w:cs="Times New Roman"/>
                <w:sz w:val="28"/>
                <w:lang w:val="en-US"/>
              </w:rPr>
              <m:t>k</m:t>
            </m:r>
          </m:sup>
        </m:sSubSup>
        <m:r>
          <m:rPr>
            <m:sty m:val="bi"/>
          </m:rPr>
          <w:rPr>
            <w:rFonts w:ascii="Cambria Math" w:hAnsi="Cambria Math" w:cs="Times New Roman"/>
            <w:sz w:val="28"/>
            <w:lang w:val="en-US"/>
          </w:rPr>
          <m:t>,………</m:t>
        </m:r>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y</m:t>
            </m:r>
          </m:e>
          <m:sub>
            <m:r>
              <m:rPr>
                <m:sty m:val="b"/>
              </m:rPr>
              <w:rPr>
                <w:rFonts w:ascii="Cambria Math" w:hAnsi="Cambria Math" w:cs="Times New Roman"/>
                <w:sz w:val="28"/>
                <w:lang w:val="en-US"/>
              </w:rPr>
              <m:t>n</m:t>
            </m:r>
          </m:sub>
          <m:sup>
            <m:r>
              <m:rPr>
                <m:sty m:val="b"/>
              </m:rPr>
              <w:rPr>
                <w:rFonts w:ascii="Cambria Math" w:hAnsi="Cambria Math" w:cs="Times New Roman"/>
                <w:sz w:val="28"/>
                <w:lang w:val="en-US"/>
              </w:rPr>
              <m:t>k</m:t>
            </m:r>
          </m:sup>
        </m:sSubSup>
      </m:oMath>
      <w:r w:rsidRPr="00051ADA">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R</m:t>
            </m:r>
          </m:e>
          <m:sub>
            <m:r>
              <m:rPr>
                <m:sty m:val="b"/>
              </m:rPr>
              <w:rPr>
                <w:rFonts w:ascii="Cambria Math" w:hAnsi="Cambria Math" w:cs="Times New Roman"/>
                <w:sz w:val="28"/>
                <w:lang w:val="en-US"/>
              </w:rPr>
              <m:t>+</m:t>
            </m:r>
          </m:sub>
          <m:sup>
            <m:r>
              <m:rPr>
                <m:sty m:val="b"/>
              </m:rPr>
              <w:rPr>
                <w:rFonts w:ascii="Cambria Math" w:hAnsi="Cambria Math" w:cs="Times New Roman"/>
                <w:sz w:val="28"/>
                <w:lang w:val="en-US"/>
              </w:rPr>
              <m:t>n</m:t>
            </m:r>
          </m:sup>
        </m:sSubSup>
      </m:oMath>
    </w:p>
    <w:p w:rsidR="008E4F8A" w:rsidRDefault="008E4F8A" w:rsidP="008E4F8A">
      <w:pPr>
        <w:spacing w:after="0" w:line="240" w:lineRule="auto"/>
        <w:ind w:firstLine="709"/>
        <w:jc w:val="center"/>
        <w:rPr>
          <w:rFonts w:ascii="Times New Roman" w:hAnsi="Times New Roman" w:cs="Times New Roman"/>
          <w:b/>
          <w:sz w:val="28"/>
          <w:lang w:val="en-US"/>
        </w:rPr>
      </w:pPr>
    </w:p>
    <w:p w:rsidR="008E4F8A" w:rsidRPr="009057F7" w:rsidRDefault="008E4F8A" w:rsidP="008E4F8A">
      <w:pPr>
        <w:spacing w:after="0" w:line="240" w:lineRule="auto"/>
        <w:ind w:firstLine="709"/>
        <w:jc w:val="center"/>
        <w:rPr>
          <w:rFonts w:ascii="Times New Roman" w:hAnsi="Times New Roman" w:cs="Times New Roman"/>
          <w:sz w:val="28"/>
        </w:rPr>
      </w:pPr>
      <w:r w:rsidRPr="009057F7">
        <w:rPr>
          <w:rFonts w:ascii="Times New Roman" w:hAnsi="Times New Roman" w:cs="Times New Roman"/>
          <w:sz w:val="28"/>
        </w:rPr>
        <w:t xml:space="preserve">Таким образом, производственный план для фирмы </w:t>
      </w:r>
      <w:r w:rsidRPr="009057F7">
        <w:rPr>
          <w:rFonts w:ascii="Times New Roman" w:hAnsi="Times New Roman" w:cs="Times New Roman"/>
          <w:sz w:val="28"/>
          <w:lang w:val="en-US"/>
        </w:rPr>
        <w:t>K</w:t>
      </w:r>
      <w:r w:rsidRPr="009057F7">
        <w:rPr>
          <w:rFonts w:ascii="Times New Roman" w:hAnsi="Times New Roman" w:cs="Times New Roman"/>
          <w:sz w:val="28"/>
        </w:rPr>
        <w:t xml:space="preserve"> является парой входных и выходных векторов</w:t>
      </w:r>
    </w:p>
    <w:p w:rsidR="008E4F8A" w:rsidRPr="009057F7" w:rsidRDefault="008E4F8A" w:rsidP="008E4F8A">
      <w:pPr>
        <w:spacing w:after="0" w:line="240" w:lineRule="auto"/>
        <w:ind w:firstLine="709"/>
        <w:jc w:val="center"/>
        <w:rPr>
          <w:rFonts w:ascii="Times New Roman" w:hAnsi="Times New Roman" w:cs="Times New Roman"/>
          <w:b/>
          <w:sz w:val="28"/>
        </w:rPr>
      </w:pPr>
    </w:p>
    <w:p w:rsidR="008E4F8A" w:rsidRPr="00895D97" w:rsidRDefault="008E4F8A" w:rsidP="008E4F8A">
      <w:pPr>
        <w:spacing w:after="0" w:line="240" w:lineRule="auto"/>
        <w:ind w:firstLine="709"/>
        <w:jc w:val="center"/>
        <w:rPr>
          <w:rFonts w:ascii="Times New Roman" w:hAnsi="Times New Roman" w:cs="Times New Roman"/>
          <w:b/>
          <w:sz w:val="28"/>
        </w:rPr>
      </w:pPr>
      <w:r w:rsidRPr="00895D97">
        <w:rPr>
          <w:rFonts w:ascii="Times New Roman" w:hAnsi="Times New Roman" w:cs="Times New Roman"/>
          <w:b/>
          <w:sz w:val="28"/>
        </w:rPr>
        <w:t>(</w:t>
      </w:r>
      <w:r>
        <w:rPr>
          <w:rFonts w:ascii="Times New Roman" w:hAnsi="Times New Roman" w:cs="Times New Roman"/>
          <w:b/>
          <w:sz w:val="28"/>
          <w:lang w:val="en-US"/>
        </w:rPr>
        <w:t>x</w:t>
      </w:r>
      <w:r>
        <w:rPr>
          <w:rFonts w:ascii="Times New Roman" w:hAnsi="Times New Roman" w:cs="Times New Roman"/>
          <w:b/>
          <w:sz w:val="28"/>
          <w:vertAlign w:val="superscript"/>
          <w:lang w:val="en-US"/>
        </w:rPr>
        <w:t>k</w:t>
      </w:r>
      <w:r w:rsidRPr="00895D97">
        <w:rPr>
          <w:rFonts w:ascii="Times New Roman" w:hAnsi="Times New Roman" w:cs="Times New Roman"/>
          <w:b/>
          <w:sz w:val="28"/>
        </w:rPr>
        <w:t xml:space="preserve">, </w:t>
      </w:r>
      <w:r>
        <w:rPr>
          <w:rFonts w:ascii="Times New Roman" w:hAnsi="Times New Roman" w:cs="Times New Roman"/>
          <w:b/>
          <w:sz w:val="28"/>
          <w:lang w:val="en-US"/>
        </w:rPr>
        <w:t>y</w:t>
      </w:r>
      <w:r>
        <w:rPr>
          <w:rFonts w:ascii="Times New Roman" w:hAnsi="Times New Roman" w:cs="Times New Roman"/>
          <w:b/>
          <w:sz w:val="28"/>
          <w:vertAlign w:val="superscript"/>
          <w:lang w:val="en-US"/>
        </w:rPr>
        <w:t>k</w:t>
      </w:r>
      <w:r w:rsidRPr="00895D97">
        <w:rPr>
          <w:rFonts w:ascii="Times New Roman" w:hAnsi="Times New Roman" w:cs="Times New Roman"/>
          <w:b/>
          <w:sz w:val="28"/>
        </w:rPr>
        <w:t>)</w:t>
      </w:r>
      <w:r>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m</m:t>
            </m:r>
          </m:sup>
        </m:sSubSup>
        <m:r>
          <m:rPr>
            <m:sty m:val="b"/>
          </m:rPr>
          <w:rPr>
            <w:rFonts w:ascii="Cambria Math" w:hAnsi="Cambria Math" w:cs="Times New Roman"/>
            <w:sz w:val="28"/>
          </w:rPr>
          <m:t xml:space="preserve"> </m:t>
        </m:r>
      </m:oMath>
      <w:r w:rsidRPr="00895D97">
        <w:rPr>
          <w:rFonts w:ascii="Times New Roman" w:hAnsi="Times New Roman" w:cs="Times New Roman"/>
          <w:b/>
          <w:sz w:val="24"/>
        </w:rPr>
        <w:t>х</w:t>
      </w:r>
      <w:r w:rsidRPr="00895D97">
        <w:rPr>
          <w:rFonts w:ascii="Times New Roman" w:hAnsi="Times New Roman" w:cs="Times New Roman"/>
          <w:b/>
          <w:sz w:val="28"/>
        </w:rPr>
        <w:t xml:space="preserve"> </w:t>
      </w:r>
      <m:oMath>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p>
    <w:p w:rsidR="008E4F8A" w:rsidRPr="00895D97" w:rsidRDefault="008E4F8A" w:rsidP="008E4F8A">
      <w:pPr>
        <w:spacing w:after="0" w:line="240" w:lineRule="auto"/>
        <w:ind w:firstLine="709"/>
        <w:jc w:val="center"/>
        <w:rPr>
          <w:rFonts w:ascii="Times New Roman" w:hAnsi="Times New Roman" w:cs="Times New Roman"/>
          <w:b/>
          <w:sz w:val="28"/>
        </w:rPr>
      </w:pPr>
    </w:p>
    <w:p w:rsidR="008E4F8A" w:rsidRDefault="008E4F8A" w:rsidP="008E4F8A">
      <w:pPr>
        <w:spacing w:after="0" w:line="240" w:lineRule="auto"/>
        <w:ind w:firstLine="709"/>
        <w:jc w:val="both"/>
        <w:rPr>
          <w:rFonts w:ascii="Times New Roman" w:hAnsi="Times New Roman" w:cs="Times New Roman"/>
          <w:sz w:val="28"/>
        </w:rPr>
      </w:pPr>
      <w:r w:rsidRPr="009057F7">
        <w:rPr>
          <w:rFonts w:ascii="Times New Roman" w:hAnsi="Times New Roman" w:cs="Times New Roman"/>
          <w:sz w:val="28"/>
        </w:rPr>
        <w:t xml:space="preserve">Обратите внимание, как мы используем </w:t>
      </w:r>
      <w:r w:rsidRPr="009057F7">
        <w:rPr>
          <w:rFonts w:ascii="Times New Roman" w:hAnsi="Times New Roman" w:cs="Times New Roman"/>
          <w:sz w:val="28"/>
          <w:lang w:val="en-US"/>
        </w:rPr>
        <w:t>Superscripts</w:t>
      </w:r>
      <w:r w:rsidRPr="009057F7">
        <w:rPr>
          <w:rFonts w:ascii="Times New Roman" w:hAnsi="Times New Roman" w:cs="Times New Roman"/>
          <w:sz w:val="28"/>
        </w:rPr>
        <w:t xml:space="preserve"> для обозначения фирм и подписку для обозначения различных </w:t>
      </w:r>
      <w:r>
        <w:rPr>
          <w:rFonts w:ascii="Times New Roman" w:hAnsi="Times New Roman" w:cs="Times New Roman"/>
          <w:sz w:val="28"/>
        </w:rPr>
        <w:t>типов</w:t>
      </w:r>
      <w:r w:rsidRPr="009057F7">
        <w:rPr>
          <w:rFonts w:ascii="Times New Roman" w:hAnsi="Times New Roman" w:cs="Times New Roman"/>
          <w:sz w:val="28"/>
        </w:rPr>
        <w:t xml:space="preserve"> входов и выходов.</w:t>
      </w:r>
      <w:r>
        <w:rPr>
          <w:rFonts w:ascii="Times New Roman" w:hAnsi="Times New Roman" w:cs="Times New Roman"/>
          <w:sz w:val="28"/>
        </w:rPr>
        <w:t xml:space="preserve"> </w:t>
      </w:r>
      <w:r w:rsidRPr="009057F7">
        <w:rPr>
          <w:rFonts w:ascii="Times New Roman" w:hAnsi="Times New Roman" w:cs="Times New Roman"/>
          <w:sz w:val="28"/>
        </w:rPr>
        <w:t>Когда у нас нет подписчиков, мы рассмотрим все входы или выходы в векторном формате</w:t>
      </w:r>
      <w:r>
        <w:rPr>
          <w:rFonts w:ascii="Times New Roman" w:hAnsi="Times New Roman" w:cs="Times New Roman"/>
          <w:sz w:val="28"/>
        </w:rPr>
        <w:t>.</w:t>
      </w:r>
    </w:p>
    <w:p w:rsidR="008E4F8A" w:rsidRDefault="008E4F8A" w:rsidP="008E4F8A">
      <w:pPr>
        <w:spacing w:after="0" w:line="240" w:lineRule="auto"/>
        <w:ind w:firstLine="709"/>
        <w:jc w:val="both"/>
        <w:rPr>
          <w:rFonts w:ascii="Times New Roman" w:hAnsi="Times New Roman" w:cs="Times New Roman"/>
          <w:sz w:val="28"/>
        </w:rPr>
      </w:pPr>
      <w:r>
        <w:rPr>
          <w:rFonts w:ascii="Times New Roman" w:hAnsi="Times New Roman" w:cs="Times New Roman"/>
          <w:sz w:val="28"/>
        </w:rPr>
        <w:t>В по</w:t>
      </w:r>
      <w:r w:rsidRPr="009057F7">
        <w:rPr>
          <w:rFonts w:ascii="Times New Roman" w:hAnsi="Times New Roman" w:cs="Times New Roman"/>
          <w:sz w:val="28"/>
        </w:rPr>
        <w:t>следний общих обозначени</w:t>
      </w:r>
      <w:r>
        <w:rPr>
          <w:rFonts w:ascii="Times New Roman" w:hAnsi="Times New Roman" w:cs="Times New Roman"/>
          <w:sz w:val="28"/>
        </w:rPr>
        <w:t xml:space="preserve">ях  </w:t>
      </w:r>
      <w:r w:rsidRPr="009057F7">
        <w:rPr>
          <w:rFonts w:ascii="Times New Roman" w:hAnsi="Times New Roman" w:cs="Times New Roman"/>
          <w:sz w:val="28"/>
        </w:rPr>
        <w:t xml:space="preserve">мы используем </w:t>
      </w:r>
      <w:r>
        <w:rPr>
          <w:rFonts w:ascii="Times New Roman" w:hAnsi="Times New Roman" w:cs="Times New Roman"/>
          <w:sz w:val="28"/>
        </w:rPr>
        <w:t xml:space="preserve"> </w:t>
      </w:r>
      <w:r w:rsidRPr="009057F7">
        <w:rPr>
          <w:rFonts w:ascii="Times New Roman" w:hAnsi="Times New Roman" w:cs="Times New Roman"/>
          <w:b/>
          <w:sz w:val="28"/>
          <w:lang w:val="en-US"/>
        </w:rPr>
        <w:t>R</w:t>
      </w:r>
      <w:r w:rsidRPr="009057F7">
        <w:rPr>
          <w:rFonts w:ascii="Times New Roman" w:hAnsi="Times New Roman" w:cs="Times New Roman"/>
          <w:b/>
          <w:sz w:val="28"/>
          <w:vertAlign w:val="subscript"/>
        </w:rPr>
        <w:t>+</w:t>
      </w:r>
      <w:r w:rsidRPr="009057F7">
        <w:rPr>
          <w:rFonts w:ascii="Times New Roman" w:hAnsi="Times New Roman" w:cs="Times New Roman"/>
          <w:b/>
          <w:sz w:val="28"/>
        </w:rPr>
        <w:t>={</w:t>
      </w:r>
      <w:r w:rsidRPr="009057F7">
        <w:rPr>
          <w:rFonts w:ascii="Times New Roman" w:hAnsi="Times New Roman" w:cs="Times New Roman"/>
          <w:b/>
          <w:sz w:val="28"/>
          <w:lang w:val="en-US"/>
        </w:rPr>
        <w:t>a</w:t>
      </w:r>
      <w:r w:rsidRPr="009057F7">
        <w:rPr>
          <w:rFonts w:ascii="Times New Roman" w:hAnsi="Times New Roman" w:cs="Times New Roman"/>
          <w:b/>
          <w:sz w:val="28"/>
        </w:rPr>
        <w:t xml:space="preserve"> </w:t>
      </w:r>
      <w:r w:rsidRPr="009057F7">
        <w:rPr>
          <w:rFonts w:ascii="Times New Roman" w:hAnsi="Times New Roman" w:cs="Times New Roman"/>
          <w:b/>
          <w:sz w:val="28"/>
          <w:lang w:val="en-US"/>
        </w:rPr>
        <w:t>ϵ</w:t>
      </w:r>
      <w:r w:rsidRPr="009057F7">
        <w:rPr>
          <w:rFonts w:ascii="Times New Roman" w:hAnsi="Times New Roman" w:cs="Times New Roman"/>
          <w:b/>
          <w:sz w:val="28"/>
        </w:rPr>
        <w:t xml:space="preserve"> </w:t>
      </w:r>
      <w:r w:rsidRPr="009057F7">
        <w:rPr>
          <w:rFonts w:ascii="Times New Roman" w:hAnsi="Times New Roman" w:cs="Times New Roman"/>
          <w:b/>
          <w:sz w:val="28"/>
          <w:lang w:val="en-US"/>
        </w:rPr>
        <w:t>R</w:t>
      </w:r>
      <w:r w:rsidRPr="009057F7">
        <w:rPr>
          <w:rFonts w:ascii="Times New Roman" w:hAnsi="Times New Roman" w:cs="Times New Roman"/>
          <w:b/>
          <w:sz w:val="28"/>
        </w:rPr>
        <w:t xml:space="preserve">| </w:t>
      </w:r>
      <w:r>
        <w:rPr>
          <w:rFonts w:ascii="Times New Roman" w:hAnsi="Times New Roman" w:cs="Times New Roman"/>
          <w:b/>
          <w:sz w:val="28"/>
          <w:lang w:val="en-US"/>
        </w:rPr>
        <w:t>a</w:t>
      </w:r>
      <w:r w:rsidRPr="009057F7">
        <w:rPr>
          <w:rFonts w:ascii="Times New Roman" w:hAnsi="Times New Roman" w:cs="Times New Roman"/>
          <w:b/>
          <w:sz w:val="28"/>
        </w:rPr>
        <w:t>≥0</w:t>
      </w:r>
      <w:r>
        <w:rPr>
          <w:rFonts w:ascii="Times New Roman" w:hAnsi="Times New Roman" w:cs="Times New Roman"/>
          <w:b/>
          <w:sz w:val="28"/>
        </w:rPr>
        <w:t>}</w:t>
      </w:r>
      <w:r w:rsidRPr="009057F7">
        <w:rPr>
          <w:rFonts w:ascii="Times New Roman" w:hAnsi="Times New Roman" w:cs="Times New Roman"/>
          <w:b/>
          <w:sz w:val="28"/>
        </w:rPr>
        <w:t xml:space="preserve"> </w:t>
      </w:r>
      <w:r>
        <w:rPr>
          <w:rFonts w:ascii="Times New Roman" w:hAnsi="Times New Roman" w:cs="Times New Roman"/>
          <w:b/>
          <w:sz w:val="28"/>
        </w:rPr>
        <w:t xml:space="preserve">и </w:t>
      </w:r>
      <w:r w:rsidRPr="009057F7">
        <w:rPr>
          <w:rFonts w:ascii="Times New Roman" w:hAnsi="Times New Roman" w:cs="Times New Roman"/>
          <w:b/>
          <w:sz w:val="28"/>
          <w:lang w:val="en-US"/>
        </w:rPr>
        <w:t>R</w:t>
      </w:r>
      <w:r w:rsidRPr="009057F7">
        <w:rPr>
          <w:rFonts w:ascii="Times New Roman" w:hAnsi="Times New Roman" w:cs="Times New Roman"/>
          <w:b/>
          <w:sz w:val="28"/>
          <w:vertAlign w:val="subscript"/>
        </w:rPr>
        <w:t>+</w:t>
      </w:r>
      <w:r>
        <w:rPr>
          <w:rFonts w:ascii="Times New Roman" w:hAnsi="Times New Roman" w:cs="Times New Roman"/>
          <w:b/>
          <w:sz w:val="28"/>
          <w:vertAlign w:val="subscript"/>
        </w:rPr>
        <w:t>+</w:t>
      </w:r>
      <w:r>
        <w:rPr>
          <w:rFonts w:ascii="Times New Roman" w:hAnsi="Times New Roman" w:cs="Times New Roman"/>
          <w:b/>
          <w:sz w:val="28"/>
        </w:rPr>
        <w:t>=</w:t>
      </w:r>
      <w:r w:rsidRPr="009057F7">
        <w:rPr>
          <w:rFonts w:ascii="Times New Roman" w:hAnsi="Times New Roman" w:cs="Times New Roman"/>
          <w:b/>
          <w:sz w:val="28"/>
        </w:rPr>
        <w:t>{</w:t>
      </w:r>
      <w:r w:rsidRPr="009057F7">
        <w:rPr>
          <w:rFonts w:ascii="Times New Roman" w:hAnsi="Times New Roman" w:cs="Times New Roman"/>
          <w:b/>
          <w:sz w:val="28"/>
          <w:lang w:val="en-US"/>
        </w:rPr>
        <w:t>a</w:t>
      </w:r>
      <w:r w:rsidRPr="009057F7">
        <w:rPr>
          <w:rFonts w:ascii="Times New Roman" w:hAnsi="Times New Roman" w:cs="Times New Roman"/>
          <w:b/>
          <w:sz w:val="28"/>
        </w:rPr>
        <w:t xml:space="preserve"> </w:t>
      </w:r>
      <w:r w:rsidRPr="009057F7">
        <w:rPr>
          <w:rFonts w:ascii="Times New Roman" w:hAnsi="Times New Roman" w:cs="Times New Roman"/>
          <w:b/>
          <w:sz w:val="28"/>
          <w:lang w:val="en-US"/>
        </w:rPr>
        <w:t>ϵ</w:t>
      </w:r>
      <w:r w:rsidRPr="009057F7">
        <w:rPr>
          <w:rFonts w:ascii="Times New Roman" w:hAnsi="Times New Roman" w:cs="Times New Roman"/>
          <w:b/>
          <w:sz w:val="28"/>
        </w:rPr>
        <w:t xml:space="preserve"> </w:t>
      </w:r>
      <w:r w:rsidRPr="009057F7">
        <w:rPr>
          <w:rFonts w:ascii="Times New Roman" w:hAnsi="Times New Roman" w:cs="Times New Roman"/>
          <w:b/>
          <w:sz w:val="28"/>
          <w:lang w:val="en-US"/>
        </w:rPr>
        <w:t>R</w:t>
      </w:r>
      <w:r w:rsidRPr="009057F7">
        <w:rPr>
          <w:rFonts w:ascii="Times New Roman" w:hAnsi="Times New Roman" w:cs="Times New Roman"/>
          <w:b/>
          <w:sz w:val="28"/>
        </w:rPr>
        <w:t xml:space="preserve">| </w:t>
      </w:r>
      <w:r>
        <w:rPr>
          <w:rFonts w:ascii="Times New Roman" w:hAnsi="Times New Roman" w:cs="Times New Roman"/>
          <w:b/>
          <w:sz w:val="28"/>
          <w:lang w:val="en-US"/>
        </w:rPr>
        <w:t>a</w:t>
      </w:r>
      <w:r w:rsidRPr="00A22ECE">
        <w:rPr>
          <w:rFonts w:ascii="Times New Roman" w:hAnsi="Times New Roman" w:cs="Times New Roman"/>
          <w:b/>
          <w:sz w:val="28"/>
        </w:rPr>
        <w:t>&gt;</w:t>
      </w:r>
      <w:r w:rsidRPr="009057F7">
        <w:rPr>
          <w:rFonts w:ascii="Times New Roman" w:hAnsi="Times New Roman" w:cs="Times New Roman"/>
          <w:b/>
          <w:sz w:val="28"/>
        </w:rPr>
        <w:t>0</w:t>
      </w:r>
      <w:r>
        <w:rPr>
          <w:rFonts w:ascii="Times New Roman" w:hAnsi="Times New Roman" w:cs="Times New Roman"/>
          <w:b/>
          <w:sz w:val="28"/>
        </w:rPr>
        <w:t xml:space="preserve">}. </w:t>
      </w:r>
      <w:r w:rsidRPr="00A22ECE">
        <w:rPr>
          <w:rFonts w:ascii="Times New Roman" w:hAnsi="Times New Roman" w:cs="Times New Roman"/>
          <w:sz w:val="28"/>
        </w:rPr>
        <w:t>Таким образом, мы предполагаем, что в настоящее время как входы, так и выходы являются неотрицательными числами, то есть, что они являются положительными или ноль.</w:t>
      </w:r>
    </w:p>
    <w:p w:rsidR="008E4F8A" w:rsidRPr="008E4F8A" w:rsidRDefault="008E4F8A" w:rsidP="008E4F8A">
      <w:pPr>
        <w:spacing w:after="0" w:line="240" w:lineRule="auto"/>
        <w:ind w:firstLine="709"/>
        <w:jc w:val="both"/>
        <w:rPr>
          <w:rFonts w:ascii="Times New Roman" w:hAnsi="Times New Roman" w:cs="Times New Roman"/>
          <w:sz w:val="28"/>
        </w:rPr>
      </w:pPr>
      <w:r w:rsidRPr="00A4075D">
        <w:rPr>
          <w:rFonts w:ascii="Times New Roman" w:hAnsi="Times New Roman" w:cs="Times New Roman"/>
          <w:sz w:val="28"/>
        </w:rPr>
        <w:t>Поэтому наша отправная точка наблюдает</w:t>
      </w:r>
      <w:r>
        <w:rPr>
          <w:rFonts w:ascii="Times New Roman" w:hAnsi="Times New Roman" w:cs="Times New Roman"/>
          <w:sz w:val="28"/>
        </w:rPr>
        <w:t>ся</w:t>
      </w:r>
      <w:r w:rsidRPr="00A4075D">
        <w:rPr>
          <w:rFonts w:ascii="Times New Roman" w:hAnsi="Times New Roman" w:cs="Times New Roman"/>
          <w:sz w:val="28"/>
        </w:rPr>
        <w:t xml:space="preserve"> за данными от </w:t>
      </w:r>
      <w:r w:rsidRPr="00A4075D">
        <w:rPr>
          <w:rFonts w:ascii="Times New Roman" w:hAnsi="Times New Roman" w:cs="Times New Roman"/>
          <w:b/>
          <w:sz w:val="28"/>
        </w:rPr>
        <w:t>K</w:t>
      </w:r>
      <w:r>
        <w:rPr>
          <w:rFonts w:ascii="Times New Roman" w:hAnsi="Times New Roman" w:cs="Times New Roman"/>
          <w:sz w:val="28"/>
        </w:rPr>
        <w:t xml:space="preserve"> фирм в виде выходов (</w:t>
      </w:r>
      <w:r w:rsidRPr="00A4075D">
        <w:rPr>
          <w:rFonts w:ascii="Times New Roman" w:hAnsi="Times New Roman" w:cs="Times New Roman"/>
          <w:sz w:val="28"/>
        </w:rPr>
        <w:t>y</w:t>
      </w:r>
      <w:r w:rsidRPr="00A4075D">
        <w:rPr>
          <w:rFonts w:ascii="Times New Roman" w:hAnsi="Times New Roman" w:cs="Times New Roman"/>
          <w:sz w:val="28"/>
          <w:vertAlign w:val="superscript"/>
        </w:rPr>
        <w:t>1</w:t>
      </w:r>
      <w:r>
        <w:rPr>
          <w:rFonts w:ascii="Times New Roman" w:hAnsi="Times New Roman" w:cs="Times New Roman"/>
          <w:sz w:val="28"/>
        </w:rPr>
        <w:t>…………</w:t>
      </w:r>
      <w:r>
        <w:rPr>
          <w:rFonts w:ascii="Times New Roman" w:hAnsi="Times New Roman" w:cs="Times New Roman"/>
          <w:sz w:val="28"/>
          <w:lang w:val="en-US"/>
        </w:rPr>
        <w:t>y</w:t>
      </w:r>
      <w:r>
        <w:rPr>
          <w:rFonts w:ascii="Times New Roman" w:hAnsi="Times New Roman" w:cs="Times New Roman"/>
          <w:sz w:val="28"/>
          <w:vertAlign w:val="superscript"/>
          <w:lang w:val="en-US"/>
        </w:rPr>
        <w:t>k</w:t>
      </w:r>
      <w:r>
        <w:rPr>
          <w:rFonts w:ascii="Times New Roman" w:hAnsi="Times New Roman" w:cs="Times New Roman"/>
          <w:sz w:val="28"/>
        </w:rPr>
        <w:t xml:space="preserve">) и входы </w:t>
      </w:r>
      <w:r w:rsidRPr="00A4075D">
        <w:rPr>
          <w:rFonts w:ascii="Times New Roman" w:hAnsi="Times New Roman" w:cs="Times New Roman"/>
          <w:sz w:val="28"/>
        </w:rPr>
        <w:t>(</w:t>
      </w:r>
      <w:r>
        <w:rPr>
          <w:rFonts w:ascii="Times New Roman" w:hAnsi="Times New Roman" w:cs="Times New Roman"/>
          <w:sz w:val="28"/>
          <w:lang w:val="en-US"/>
        </w:rPr>
        <w:t>x</w:t>
      </w:r>
      <w:r w:rsidRPr="00A4075D">
        <w:rPr>
          <w:rFonts w:ascii="Times New Roman" w:hAnsi="Times New Roman" w:cs="Times New Roman"/>
          <w:sz w:val="28"/>
          <w:vertAlign w:val="superscript"/>
        </w:rPr>
        <w:t>1</w:t>
      </w:r>
      <w:r>
        <w:rPr>
          <w:rFonts w:ascii="Times New Roman" w:hAnsi="Times New Roman" w:cs="Times New Roman"/>
          <w:sz w:val="28"/>
        </w:rPr>
        <w:t>……</w:t>
      </w:r>
      <w:r w:rsidRPr="00A4075D">
        <w:rPr>
          <w:rFonts w:ascii="Times New Roman" w:hAnsi="Times New Roman" w:cs="Times New Roman"/>
          <w:sz w:val="28"/>
        </w:rPr>
        <w:t>….).</w:t>
      </w:r>
      <w:r>
        <w:rPr>
          <w:rFonts w:ascii="Times New Roman" w:hAnsi="Times New Roman" w:cs="Times New Roman"/>
          <w:sz w:val="28"/>
        </w:rPr>
        <w:t xml:space="preserve"> </w:t>
      </w:r>
      <w:r w:rsidRPr="00A4075D">
        <w:rPr>
          <w:rFonts w:ascii="Times New Roman" w:hAnsi="Times New Roman" w:cs="Times New Roman"/>
          <w:sz w:val="28"/>
        </w:rPr>
        <w:t>Входы и соответствующие выходы для различных фирм могут быть собраны в таблицу, подобную таблице 3.1.</w:t>
      </w:r>
    </w:p>
    <w:p w:rsidR="008E4F8A" w:rsidRPr="008E4F8A" w:rsidRDefault="008E4F8A" w:rsidP="008E4F8A">
      <w:pPr>
        <w:spacing w:after="0" w:line="240" w:lineRule="auto"/>
        <w:ind w:firstLine="709"/>
        <w:jc w:val="both"/>
        <w:rPr>
          <w:rFonts w:ascii="Times New Roman" w:hAnsi="Times New Roman" w:cs="Times New Roman"/>
          <w:sz w:val="28"/>
        </w:rPr>
      </w:pPr>
    </w:p>
    <w:p w:rsidR="008E4F8A" w:rsidRPr="00864A89" w:rsidRDefault="008E4F8A" w:rsidP="008E4F8A">
      <w:pPr>
        <w:spacing w:after="0" w:line="240" w:lineRule="auto"/>
        <w:ind w:firstLine="709"/>
        <w:jc w:val="right"/>
        <w:rPr>
          <w:rFonts w:ascii="Times New Roman" w:hAnsi="Times New Roman" w:cs="Times New Roman"/>
          <w:b/>
          <w:sz w:val="28"/>
        </w:rPr>
      </w:pPr>
      <w:r w:rsidRPr="00864A89">
        <w:rPr>
          <w:rFonts w:ascii="Times New Roman" w:hAnsi="Times New Roman" w:cs="Times New Roman"/>
          <w:b/>
          <w:sz w:val="28"/>
        </w:rPr>
        <w:t>Таблица 3.1.</w:t>
      </w:r>
    </w:p>
    <w:p w:rsidR="008E4F8A" w:rsidRPr="00864A89" w:rsidRDefault="008E4F8A" w:rsidP="008E4F8A">
      <w:pPr>
        <w:spacing w:after="0" w:line="240" w:lineRule="auto"/>
        <w:ind w:firstLine="709"/>
        <w:jc w:val="right"/>
        <w:rPr>
          <w:rFonts w:ascii="Times New Roman" w:hAnsi="Times New Roman" w:cs="Times New Roman"/>
          <w:sz w:val="20"/>
        </w:rPr>
      </w:pPr>
    </w:p>
    <w:tbl>
      <w:tblPr>
        <w:tblStyle w:val="a7"/>
        <w:tblW w:w="0" w:type="auto"/>
        <w:tblInd w:w="392" w:type="dxa"/>
        <w:tblLook w:val="04A0" w:firstRow="1" w:lastRow="0" w:firstColumn="1" w:lastColumn="0" w:noHBand="0" w:noVBand="1"/>
      </w:tblPr>
      <w:tblGrid>
        <w:gridCol w:w="2798"/>
        <w:gridCol w:w="3190"/>
        <w:gridCol w:w="2800"/>
      </w:tblGrid>
      <w:tr w:rsidR="008E4F8A" w:rsidTr="00AA0DF4">
        <w:tc>
          <w:tcPr>
            <w:tcW w:w="2798" w:type="dxa"/>
          </w:tcPr>
          <w:p w:rsidR="008E4F8A" w:rsidRPr="00864A89" w:rsidRDefault="008E4F8A" w:rsidP="00AA0DF4">
            <w:pPr>
              <w:jc w:val="center"/>
              <w:rPr>
                <w:rFonts w:ascii="Times New Roman" w:hAnsi="Times New Roman" w:cs="Times New Roman"/>
                <w:b/>
                <w:sz w:val="28"/>
              </w:rPr>
            </w:pPr>
            <w:r w:rsidRPr="00864A89">
              <w:rPr>
                <w:rFonts w:ascii="Times New Roman" w:hAnsi="Times New Roman" w:cs="Times New Roman"/>
                <w:b/>
                <w:sz w:val="28"/>
              </w:rPr>
              <w:t>Фирмы</w:t>
            </w:r>
          </w:p>
        </w:tc>
        <w:tc>
          <w:tcPr>
            <w:tcW w:w="3190" w:type="dxa"/>
          </w:tcPr>
          <w:p w:rsidR="008E4F8A" w:rsidRPr="00864A89" w:rsidRDefault="008E4F8A" w:rsidP="00AA0DF4">
            <w:pPr>
              <w:jc w:val="center"/>
              <w:rPr>
                <w:rFonts w:ascii="Times New Roman" w:hAnsi="Times New Roman" w:cs="Times New Roman"/>
                <w:b/>
                <w:sz w:val="28"/>
              </w:rPr>
            </w:pPr>
            <w:r>
              <w:rPr>
                <w:rFonts w:ascii="Times New Roman" w:hAnsi="Times New Roman" w:cs="Times New Roman"/>
                <w:b/>
                <w:sz w:val="28"/>
              </w:rPr>
              <w:t>Вход</w:t>
            </w:r>
          </w:p>
        </w:tc>
        <w:tc>
          <w:tcPr>
            <w:tcW w:w="2800" w:type="dxa"/>
          </w:tcPr>
          <w:p w:rsidR="008E4F8A" w:rsidRPr="00864A89" w:rsidRDefault="008E4F8A" w:rsidP="00AA0DF4">
            <w:pPr>
              <w:jc w:val="center"/>
              <w:rPr>
                <w:rFonts w:ascii="Times New Roman" w:hAnsi="Times New Roman" w:cs="Times New Roman"/>
                <w:b/>
                <w:sz w:val="28"/>
              </w:rPr>
            </w:pPr>
            <w:r>
              <w:rPr>
                <w:rFonts w:ascii="Times New Roman" w:hAnsi="Times New Roman" w:cs="Times New Roman"/>
                <w:b/>
                <w:sz w:val="28"/>
              </w:rPr>
              <w:t>Выход</w:t>
            </w:r>
          </w:p>
        </w:tc>
      </w:tr>
      <w:tr w:rsidR="008E4F8A" w:rsidTr="00AA0DF4">
        <w:tc>
          <w:tcPr>
            <w:tcW w:w="2798" w:type="dxa"/>
          </w:tcPr>
          <w:p w:rsidR="008E4F8A" w:rsidRDefault="008E4F8A" w:rsidP="00AA0DF4">
            <w:pPr>
              <w:jc w:val="center"/>
              <w:rPr>
                <w:rFonts w:ascii="Times New Roman" w:hAnsi="Times New Roman" w:cs="Times New Roman"/>
                <w:sz w:val="28"/>
              </w:rPr>
            </w:pPr>
            <w:r>
              <w:rPr>
                <w:rFonts w:ascii="Times New Roman" w:hAnsi="Times New Roman" w:cs="Times New Roman"/>
                <w:sz w:val="28"/>
              </w:rPr>
              <w:t>1</w:t>
            </w:r>
          </w:p>
        </w:tc>
        <w:tc>
          <w:tcPr>
            <w:tcW w:w="319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x</w:t>
            </w:r>
            <w:r>
              <w:rPr>
                <w:rFonts w:ascii="Times New Roman" w:hAnsi="Times New Roman" w:cs="Times New Roman"/>
                <w:sz w:val="28"/>
                <w:vertAlign w:val="superscript"/>
                <w:lang w:val="en-US"/>
              </w:rPr>
              <w:t>1</w:t>
            </w:r>
          </w:p>
        </w:tc>
        <w:tc>
          <w:tcPr>
            <w:tcW w:w="280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y</w:t>
            </w:r>
            <w:r>
              <w:rPr>
                <w:rFonts w:ascii="Times New Roman" w:hAnsi="Times New Roman" w:cs="Times New Roman"/>
                <w:sz w:val="28"/>
                <w:vertAlign w:val="superscript"/>
                <w:lang w:val="en-US"/>
              </w:rPr>
              <w:t>1</w:t>
            </w:r>
          </w:p>
        </w:tc>
      </w:tr>
      <w:tr w:rsidR="008E4F8A" w:rsidTr="00AA0DF4">
        <w:tc>
          <w:tcPr>
            <w:tcW w:w="2798" w:type="dxa"/>
          </w:tcPr>
          <w:p w:rsidR="008E4F8A" w:rsidRDefault="008E4F8A" w:rsidP="00AA0DF4">
            <w:pPr>
              <w:jc w:val="center"/>
              <w:rPr>
                <w:rFonts w:ascii="Times New Roman" w:hAnsi="Times New Roman" w:cs="Times New Roman"/>
                <w:sz w:val="28"/>
              </w:rPr>
            </w:pPr>
            <w:r>
              <w:rPr>
                <w:rFonts w:ascii="Times New Roman" w:hAnsi="Times New Roman" w:cs="Times New Roman"/>
                <w:sz w:val="28"/>
              </w:rPr>
              <w:t>2</w:t>
            </w:r>
          </w:p>
        </w:tc>
        <w:tc>
          <w:tcPr>
            <w:tcW w:w="319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x</w:t>
            </w:r>
            <w:r>
              <w:rPr>
                <w:rFonts w:ascii="Times New Roman" w:hAnsi="Times New Roman" w:cs="Times New Roman"/>
                <w:sz w:val="28"/>
                <w:vertAlign w:val="superscript"/>
                <w:lang w:val="en-US"/>
              </w:rPr>
              <w:t>2</w:t>
            </w:r>
          </w:p>
        </w:tc>
        <w:tc>
          <w:tcPr>
            <w:tcW w:w="280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y</w:t>
            </w:r>
            <w:r>
              <w:rPr>
                <w:rFonts w:ascii="Times New Roman" w:hAnsi="Times New Roman" w:cs="Times New Roman"/>
                <w:sz w:val="28"/>
                <w:vertAlign w:val="superscript"/>
                <w:lang w:val="en-US"/>
              </w:rPr>
              <w:t>2</w:t>
            </w:r>
          </w:p>
        </w:tc>
      </w:tr>
      <w:tr w:rsidR="008E4F8A" w:rsidTr="00AA0DF4">
        <w:tc>
          <w:tcPr>
            <w:tcW w:w="2798" w:type="dxa"/>
          </w:tcPr>
          <w:p w:rsidR="008E4F8A" w:rsidRDefault="008E4F8A" w:rsidP="00AA0DF4">
            <w:pPr>
              <w:jc w:val="center"/>
              <w:rPr>
                <w:rFonts w:ascii="Times New Roman" w:hAnsi="Times New Roman" w:cs="Times New Roman"/>
                <w:sz w:val="28"/>
              </w:rPr>
            </w:pPr>
            <w:r>
              <w:rPr>
                <w:rFonts w:ascii="Times New Roman" w:hAnsi="Times New Roman" w:cs="Times New Roman"/>
                <w:sz w:val="28"/>
              </w:rPr>
              <w:t>К</w:t>
            </w:r>
          </w:p>
        </w:tc>
        <w:tc>
          <w:tcPr>
            <w:tcW w:w="319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x</w:t>
            </w:r>
            <w:r>
              <w:rPr>
                <w:rFonts w:ascii="Times New Roman" w:hAnsi="Times New Roman" w:cs="Times New Roman"/>
                <w:sz w:val="28"/>
                <w:vertAlign w:val="superscript"/>
                <w:lang w:val="en-US"/>
              </w:rPr>
              <w:t>k</w:t>
            </w:r>
          </w:p>
        </w:tc>
        <w:tc>
          <w:tcPr>
            <w:tcW w:w="2800" w:type="dxa"/>
          </w:tcPr>
          <w:p w:rsidR="008E4F8A" w:rsidRPr="00B57ACE" w:rsidRDefault="008E4F8A" w:rsidP="00AA0DF4">
            <w:pPr>
              <w:jc w:val="center"/>
              <w:rPr>
                <w:rFonts w:ascii="Times New Roman" w:hAnsi="Times New Roman" w:cs="Times New Roman"/>
                <w:sz w:val="28"/>
                <w:vertAlign w:val="superscript"/>
                <w:lang w:val="en-US"/>
              </w:rPr>
            </w:pPr>
            <w:r>
              <w:rPr>
                <w:rFonts w:ascii="Times New Roman" w:hAnsi="Times New Roman" w:cs="Times New Roman"/>
                <w:sz w:val="28"/>
                <w:lang w:val="en-US"/>
              </w:rPr>
              <w:t>y</w:t>
            </w:r>
            <w:r>
              <w:rPr>
                <w:rFonts w:ascii="Times New Roman" w:hAnsi="Times New Roman" w:cs="Times New Roman"/>
                <w:sz w:val="28"/>
                <w:vertAlign w:val="superscript"/>
                <w:lang w:val="en-US"/>
              </w:rPr>
              <w:t>k</w:t>
            </w:r>
          </w:p>
        </w:tc>
      </w:tr>
    </w:tbl>
    <w:p w:rsidR="008E4F8A" w:rsidRPr="00B274C5" w:rsidRDefault="008E4F8A" w:rsidP="008E4F8A">
      <w:pPr>
        <w:spacing w:after="0" w:line="240" w:lineRule="auto"/>
        <w:ind w:firstLine="709"/>
        <w:rPr>
          <w:rFonts w:ascii="Times New Roman" w:hAnsi="Times New Roman" w:cs="Times New Roman"/>
          <w:sz w:val="28"/>
        </w:rPr>
      </w:pPr>
    </w:p>
    <w:p w:rsidR="008E4F8A" w:rsidRDefault="008E4F8A" w:rsidP="008E4F8A">
      <w:pPr>
        <w:spacing w:after="0" w:line="240" w:lineRule="auto"/>
        <w:ind w:firstLine="709"/>
        <w:jc w:val="center"/>
        <w:rPr>
          <w:rFonts w:ascii="Times New Roman" w:hAnsi="Times New Roman" w:cs="Times New Roman"/>
          <w:b/>
          <w:sz w:val="32"/>
          <w:lang w:val="en-US"/>
        </w:rPr>
      </w:pPr>
      <w:r w:rsidRPr="00844BDC">
        <w:rPr>
          <w:rFonts w:ascii="Times New Roman" w:hAnsi="Times New Roman" w:cs="Times New Roman"/>
          <w:b/>
          <w:sz w:val="32"/>
        </w:rPr>
        <w:t>3.3 Набор технологий</w:t>
      </w:r>
    </w:p>
    <w:p w:rsidR="008E4F8A" w:rsidRPr="00844BDC" w:rsidRDefault="008E4F8A" w:rsidP="008E4F8A">
      <w:pPr>
        <w:spacing w:after="0" w:line="240" w:lineRule="auto"/>
        <w:ind w:firstLine="709"/>
        <w:jc w:val="center"/>
        <w:rPr>
          <w:rFonts w:ascii="Times New Roman" w:hAnsi="Times New Roman" w:cs="Times New Roman"/>
          <w:sz w:val="28"/>
          <w:lang w:val="en-US"/>
        </w:rPr>
      </w:pPr>
    </w:p>
    <w:p w:rsidR="008E4F8A" w:rsidRPr="008E4F8A" w:rsidRDefault="008E4F8A" w:rsidP="008E4F8A">
      <w:pPr>
        <w:spacing w:after="0" w:line="240" w:lineRule="auto"/>
        <w:ind w:firstLine="709"/>
        <w:jc w:val="both"/>
        <w:rPr>
          <w:rFonts w:ascii="Times New Roman" w:hAnsi="Times New Roman" w:cs="Times New Roman"/>
          <w:sz w:val="28"/>
        </w:rPr>
      </w:pPr>
      <w:r w:rsidRPr="00844BDC">
        <w:rPr>
          <w:rFonts w:ascii="Times New Roman" w:hAnsi="Times New Roman" w:cs="Times New Roman"/>
          <w:sz w:val="28"/>
        </w:rPr>
        <w:t xml:space="preserve">Общая идея в бенчмаркинге заключается в том, что фирмы, которые мы сравниваем </w:t>
      </w:r>
      <w:r w:rsidRPr="00AB7A96">
        <w:rPr>
          <w:rFonts w:ascii="Times New Roman" w:hAnsi="Times New Roman" w:cs="Times New Roman"/>
          <w:sz w:val="28"/>
        </w:rPr>
        <w:t>общую базовую технологию, как определено технологией или возможности производства</w:t>
      </w:r>
      <w:r w:rsidRPr="00655747">
        <w:rPr>
          <w:rFonts w:ascii="Times New Roman" w:hAnsi="Times New Roman" w:cs="Times New Roman"/>
          <w:sz w:val="28"/>
        </w:rPr>
        <w:t xml:space="preserve"> </w:t>
      </w:r>
      <w:r w:rsidRPr="00655747">
        <w:rPr>
          <w:rFonts w:ascii="Times New Roman" w:hAnsi="Times New Roman" w:cs="Times New Roman"/>
          <w:b/>
          <w:sz w:val="28"/>
          <w:lang w:val="en-US"/>
        </w:rPr>
        <w:t>T</w:t>
      </w:r>
      <w:r w:rsidRPr="00655747">
        <w:rPr>
          <w:rFonts w:ascii="Times New Roman" w:hAnsi="Times New Roman" w:cs="Times New Roman"/>
          <w:sz w:val="28"/>
        </w:rPr>
        <w:t>.</w:t>
      </w:r>
    </w:p>
    <w:p w:rsidR="008E4F8A" w:rsidRPr="008E4F8A" w:rsidRDefault="008E4F8A" w:rsidP="008E4F8A">
      <w:pPr>
        <w:spacing w:after="0" w:line="240" w:lineRule="auto"/>
        <w:ind w:firstLine="709"/>
        <w:jc w:val="both"/>
        <w:rPr>
          <w:rFonts w:ascii="Times New Roman" w:hAnsi="Times New Roman" w:cs="Times New Roman"/>
          <w:sz w:val="28"/>
        </w:rPr>
      </w:pPr>
    </w:p>
    <w:p w:rsidR="008E4F8A" w:rsidRPr="00895D97" w:rsidRDefault="008E4F8A" w:rsidP="008E4F8A">
      <w:pPr>
        <w:spacing w:after="0" w:line="240" w:lineRule="auto"/>
        <w:ind w:firstLine="709"/>
        <w:jc w:val="center"/>
        <w:rPr>
          <w:rFonts w:ascii="Times New Roman" w:hAnsi="Times New Roman" w:cs="Times New Roman"/>
          <w:b/>
          <w:sz w:val="28"/>
        </w:rPr>
      </w:pPr>
      <w:r w:rsidRPr="00655747">
        <w:rPr>
          <w:rFonts w:ascii="Times New Roman" w:hAnsi="Times New Roman" w:cs="Times New Roman"/>
          <w:b/>
          <w:sz w:val="28"/>
          <w:lang w:val="en-US"/>
        </w:rPr>
        <w:t>T</w:t>
      </w:r>
      <w:r w:rsidRPr="00655747">
        <w:rPr>
          <w:rFonts w:ascii="Times New Roman" w:hAnsi="Times New Roman" w:cs="Times New Roman"/>
          <w:b/>
          <w:sz w:val="28"/>
        </w:rPr>
        <w:t>={(</w:t>
      </w:r>
      <w:r w:rsidRPr="00655747">
        <w:rPr>
          <w:rFonts w:ascii="Times New Roman" w:hAnsi="Times New Roman" w:cs="Times New Roman"/>
          <w:b/>
          <w:sz w:val="28"/>
          <w:lang w:val="en-US"/>
        </w:rPr>
        <w:t>x</w:t>
      </w:r>
      <w:r w:rsidRPr="00655747">
        <w:rPr>
          <w:rFonts w:ascii="Times New Roman" w:hAnsi="Times New Roman" w:cs="Times New Roman"/>
          <w:b/>
          <w:sz w:val="28"/>
        </w:rPr>
        <w:t xml:space="preserve">, </w:t>
      </w:r>
      <w:r w:rsidRPr="00655747">
        <w:rPr>
          <w:rFonts w:ascii="Times New Roman" w:hAnsi="Times New Roman" w:cs="Times New Roman"/>
          <w:b/>
          <w:sz w:val="28"/>
          <w:lang w:val="en-US"/>
        </w:rPr>
        <w:t>y</w:t>
      </w:r>
      <w:r w:rsidRPr="00655747">
        <w:rPr>
          <w:rFonts w:ascii="Times New Roman" w:hAnsi="Times New Roman" w:cs="Times New Roman"/>
          <w:b/>
          <w:sz w:val="28"/>
        </w:rPr>
        <w:t>)</w:t>
      </w:r>
      <w:r w:rsidRPr="00655747">
        <w:rPr>
          <w:rFonts w:ascii="Times New Roman" w:hAnsi="Times New Roman" w:cs="Times New Roman"/>
          <w:b/>
          <w:sz w:val="28"/>
          <w:lang w:val="en-US"/>
        </w:rPr>
        <w:t>ϵ</w:t>
      </w:r>
      <w:r w:rsidRPr="00655747">
        <w:rPr>
          <w:rFonts w:ascii="Times New Roman" w:hAnsi="Times New Roman" w:cs="Times New Roman"/>
          <w:b/>
          <w:sz w:val="28"/>
        </w:rPr>
        <w:t xml:space="preserve"> </w:t>
      </w:r>
      <m:oMath>
        <m:sSubSup>
          <m:sSubSupPr>
            <m:ctrlPr>
              <w:rPr>
                <w:rFonts w:ascii="Cambria Math" w:hAnsi="Cambria Math" w:cs="Times New Roman"/>
                <w:b/>
                <w:sz w:val="28"/>
                <w:lang w:val="en-US"/>
              </w:rPr>
            </m:ctrlPr>
          </m:sSubSupPr>
          <m:e>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 xml:space="preserve">| </m:t>
        </m:r>
        <m:r>
          <m:rPr>
            <m:sty m:val="b"/>
          </m:rPr>
          <w:rPr>
            <w:rFonts w:ascii="Cambria Math" w:hAnsi="Cambria Math" w:cs="Times New Roman"/>
            <w:sz w:val="28"/>
            <w:lang w:val="en-US"/>
          </w:rPr>
          <m:t>x</m:t>
        </m:r>
      </m:oMath>
      <w:r w:rsidRPr="00655747">
        <w:rPr>
          <w:rFonts w:ascii="Times New Roman" w:hAnsi="Times New Roman" w:cs="Times New Roman"/>
          <w:b/>
          <w:sz w:val="28"/>
        </w:rPr>
        <w:t xml:space="preserve"> может производить </w:t>
      </w:r>
      <w:r w:rsidRPr="00655747">
        <w:rPr>
          <w:rFonts w:ascii="Times New Roman" w:hAnsi="Times New Roman" w:cs="Times New Roman"/>
          <w:b/>
          <w:sz w:val="28"/>
          <w:lang w:val="en-US"/>
        </w:rPr>
        <w:t>y</w:t>
      </w:r>
      <w:r w:rsidRPr="00655747">
        <w:rPr>
          <w:rFonts w:ascii="Times New Roman" w:hAnsi="Times New Roman" w:cs="Times New Roman"/>
          <w:b/>
          <w:sz w:val="28"/>
        </w:rPr>
        <w:t>}</w:t>
      </w:r>
    </w:p>
    <w:p w:rsidR="008E4F8A" w:rsidRPr="00895D97" w:rsidRDefault="008E4F8A" w:rsidP="008E4F8A">
      <w:pPr>
        <w:spacing w:after="0" w:line="240" w:lineRule="auto"/>
        <w:ind w:firstLine="709"/>
        <w:jc w:val="center"/>
        <w:rPr>
          <w:rFonts w:ascii="Times New Roman" w:hAnsi="Times New Roman" w:cs="Times New Roman"/>
          <w:b/>
          <w:sz w:val="28"/>
        </w:rPr>
      </w:pPr>
    </w:p>
    <w:p w:rsidR="008E4F8A" w:rsidRDefault="008E4F8A" w:rsidP="008E4F8A">
      <w:pPr>
        <w:spacing w:after="0" w:line="240" w:lineRule="auto"/>
        <w:ind w:firstLine="709"/>
        <w:jc w:val="both"/>
        <w:rPr>
          <w:rFonts w:ascii="Times New Roman" w:hAnsi="Times New Roman" w:cs="Times New Roman"/>
          <w:sz w:val="28"/>
        </w:rPr>
      </w:pPr>
      <w:r w:rsidRPr="00655747">
        <w:rPr>
          <w:rFonts w:ascii="Times New Roman" w:hAnsi="Times New Roman" w:cs="Times New Roman"/>
          <w:sz w:val="28"/>
        </w:rPr>
        <w:lastRenderedPageBreak/>
        <w:t xml:space="preserve">Технология определяется социальным, техническим, механическим, химическим </w:t>
      </w:r>
      <w:r>
        <w:rPr>
          <w:rFonts w:ascii="Times New Roman" w:hAnsi="Times New Roman" w:cs="Times New Roman"/>
          <w:sz w:val="28"/>
        </w:rPr>
        <w:t xml:space="preserve">составом, </w:t>
      </w:r>
      <w:r w:rsidRPr="00655747">
        <w:rPr>
          <w:rFonts w:ascii="Times New Roman" w:hAnsi="Times New Roman" w:cs="Times New Roman"/>
          <w:sz w:val="28"/>
        </w:rPr>
        <w:t xml:space="preserve"> в которо</w:t>
      </w:r>
      <w:r>
        <w:rPr>
          <w:rFonts w:ascii="Times New Roman" w:hAnsi="Times New Roman" w:cs="Times New Roman"/>
          <w:sz w:val="28"/>
        </w:rPr>
        <w:t xml:space="preserve">м </w:t>
      </w:r>
      <w:r w:rsidRPr="00655747">
        <w:rPr>
          <w:rFonts w:ascii="Times New Roman" w:hAnsi="Times New Roman" w:cs="Times New Roman"/>
          <w:sz w:val="28"/>
        </w:rPr>
        <w:t xml:space="preserve"> происходит процесс производства.</w:t>
      </w:r>
      <w:r>
        <w:rPr>
          <w:rFonts w:ascii="Times New Roman" w:hAnsi="Times New Roman" w:cs="Times New Roman"/>
          <w:sz w:val="28"/>
        </w:rPr>
        <w:t xml:space="preserve"> Во </w:t>
      </w:r>
      <w:r w:rsidRPr="00BF2D89">
        <w:rPr>
          <w:rFonts w:ascii="Times New Roman" w:hAnsi="Times New Roman" w:cs="Times New Roman"/>
          <w:sz w:val="28"/>
        </w:rPr>
        <w:t xml:space="preserve"> многих приложениях основной набор возможностей производства неизвестен.</w:t>
      </w:r>
      <w:r>
        <w:rPr>
          <w:rFonts w:ascii="Times New Roman" w:hAnsi="Times New Roman" w:cs="Times New Roman"/>
          <w:sz w:val="28"/>
        </w:rPr>
        <w:t xml:space="preserve"> </w:t>
      </w:r>
      <w:r w:rsidRPr="00BF2D89">
        <w:rPr>
          <w:rFonts w:ascii="Times New Roman" w:hAnsi="Times New Roman" w:cs="Times New Roman"/>
          <w:sz w:val="28"/>
        </w:rPr>
        <w:t>Поэтому необходимо оценить технологию, на основе наблюдаемых точек данных, а затем для оценки наблюдаемой продукции фирмы относительно предполагаемой технологии.</w:t>
      </w:r>
    </w:p>
    <w:p w:rsidR="008E4F8A" w:rsidRDefault="008E4F8A" w:rsidP="008E4F8A">
      <w:pPr>
        <w:spacing w:after="0" w:line="240" w:lineRule="auto"/>
        <w:ind w:firstLine="709"/>
        <w:jc w:val="both"/>
        <w:rPr>
          <w:rFonts w:ascii="Times New Roman" w:hAnsi="Times New Roman" w:cs="Times New Roman"/>
          <w:sz w:val="28"/>
        </w:rPr>
      </w:pPr>
      <w:r w:rsidRPr="00793823">
        <w:rPr>
          <w:rFonts w:ascii="Times New Roman" w:hAnsi="Times New Roman" w:cs="Times New Roman"/>
          <w:sz w:val="28"/>
        </w:rPr>
        <w:t xml:space="preserve">Это означает, что фактические наблюдения должны принадлежать </w:t>
      </w:r>
      <w:r w:rsidRPr="00793823">
        <w:rPr>
          <w:rFonts w:ascii="Times New Roman" w:hAnsi="Times New Roman" w:cs="Times New Roman"/>
          <w:b/>
          <w:sz w:val="28"/>
        </w:rPr>
        <w:t>T.</w:t>
      </w:r>
      <w:r>
        <w:rPr>
          <w:rFonts w:ascii="Times New Roman" w:hAnsi="Times New Roman" w:cs="Times New Roman"/>
          <w:sz w:val="28"/>
        </w:rPr>
        <w:t xml:space="preserve"> Фактические наблюдения должны  </w:t>
      </w:r>
      <w:r w:rsidRPr="00793823">
        <w:rPr>
          <w:rFonts w:ascii="Times New Roman" w:hAnsi="Times New Roman" w:cs="Times New Roman"/>
          <w:sz w:val="28"/>
        </w:rPr>
        <w:t xml:space="preserve">принадлежать </w:t>
      </w:r>
      <w:r w:rsidRPr="00793823">
        <w:rPr>
          <w:rFonts w:ascii="Times New Roman" w:hAnsi="Times New Roman" w:cs="Times New Roman"/>
          <w:b/>
          <w:sz w:val="28"/>
        </w:rPr>
        <w:t>T</w:t>
      </w:r>
      <w:r w:rsidRPr="00793823">
        <w:rPr>
          <w:rFonts w:ascii="Times New Roman" w:hAnsi="Times New Roman" w:cs="Times New Roman"/>
          <w:sz w:val="28"/>
        </w:rPr>
        <w:t>.</w:t>
      </w:r>
    </w:p>
    <w:p w:rsidR="008E4F8A" w:rsidRPr="008E4F8A" w:rsidRDefault="008E4F8A" w:rsidP="008E4F8A">
      <w:pPr>
        <w:spacing w:after="0" w:line="240" w:lineRule="auto"/>
        <w:ind w:firstLine="709"/>
        <w:jc w:val="center"/>
        <w:rPr>
          <w:rFonts w:ascii="Times New Roman" w:hAnsi="Times New Roman" w:cs="Times New Roman"/>
          <w:b/>
          <w:sz w:val="28"/>
        </w:rPr>
      </w:pPr>
      <w:r w:rsidRPr="002C2564">
        <w:rPr>
          <w:rFonts w:ascii="Times New Roman" w:hAnsi="Times New Roman" w:cs="Times New Roman"/>
          <w:b/>
          <w:sz w:val="28"/>
        </w:rPr>
        <w:t>(</w:t>
      </w:r>
      <w:r w:rsidRPr="002C2564">
        <w:rPr>
          <w:rFonts w:ascii="Times New Roman" w:hAnsi="Times New Roman" w:cs="Times New Roman"/>
          <w:b/>
          <w:sz w:val="28"/>
          <w:lang w:val="en-US"/>
        </w:rPr>
        <w:t>x</w:t>
      </w:r>
      <w:r w:rsidRPr="002C2564">
        <w:rPr>
          <w:rFonts w:ascii="Times New Roman" w:hAnsi="Times New Roman" w:cs="Times New Roman"/>
          <w:b/>
          <w:sz w:val="28"/>
          <w:vertAlign w:val="superscript"/>
          <w:lang w:val="en-US"/>
        </w:rPr>
        <w:t>k</w:t>
      </w:r>
      <w:r w:rsidRPr="008E4F8A">
        <w:rPr>
          <w:rFonts w:ascii="Times New Roman" w:hAnsi="Times New Roman" w:cs="Times New Roman"/>
          <w:b/>
          <w:sz w:val="28"/>
        </w:rPr>
        <w:t xml:space="preserve">, </w:t>
      </w:r>
      <w:r w:rsidRPr="002C2564">
        <w:rPr>
          <w:rFonts w:ascii="Times New Roman" w:hAnsi="Times New Roman" w:cs="Times New Roman"/>
          <w:b/>
          <w:sz w:val="28"/>
          <w:lang w:val="en-US"/>
        </w:rPr>
        <w:t>y</w:t>
      </w:r>
      <w:r w:rsidRPr="002C2564">
        <w:rPr>
          <w:rFonts w:ascii="Times New Roman" w:hAnsi="Times New Roman" w:cs="Times New Roman"/>
          <w:b/>
          <w:sz w:val="28"/>
          <w:vertAlign w:val="superscript"/>
          <w:lang w:val="en-US"/>
        </w:rPr>
        <w:t>k</w:t>
      </w:r>
      <w:r w:rsidRPr="002C2564">
        <w:rPr>
          <w:rFonts w:ascii="Times New Roman" w:hAnsi="Times New Roman" w:cs="Times New Roman"/>
          <w:b/>
          <w:sz w:val="28"/>
        </w:rPr>
        <w:t>)ϵ</w:t>
      </w:r>
      <w:r w:rsidRPr="008E4F8A">
        <w:rPr>
          <w:rFonts w:ascii="Times New Roman" w:hAnsi="Times New Roman" w:cs="Times New Roman"/>
          <w:b/>
          <w:sz w:val="28"/>
        </w:rPr>
        <w:t xml:space="preserve"> </w:t>
      </w:r>
      <w:r w:rsidRPr="002C2564">
        <w:rPr>
          <w:rFonts w:ascii="Times New Roman" w:hAnsi="Times New Roman" w:cs="Times New Roman"/>
          <w:b/>
          <w:sz w:val="28"/>
          <w:lang w:val="en-US"/>
        </w:rPr>
        <w:t>T</w:t>
      </w:r>
      <w:r w:rsidRPr="008E4F8A">
        <w:rPr>
          <w:rFonts w:ascii="Times New Roman" w:hAnsi="Times New Roman" w:cs="Times New Roman"/>
          <w:b/>
          <w:sz w:val="28"/>
        </w:rPr>
        <w:t xml:space="preserve"> </w:t>
      </w:r>
      <w:r>
        <w:rPr>
          <w:rFonts w:ascii="Times New Roman" w:hAnsi="Times New Roman" w:cs="Times New Roman"/>
          <w:b/>
          <w:sz w:val="28"/>
          <w:lang w:val="en-US"/>
        </w:rPr>
        <w:t>k</w:t>
      </w:r>
      <w:r w:rsidRPr="008E4F8A">
        <w:rPr>
          <w:rFonts w:ascii="Times New Roman" w:hAnsi="Times New Roman" w:cs="Times New Roman"/>
          <w:b/>
          <w:sz w:val="28"/>
        </w:rPr>
        <w:t>=1……</w:t>
      </w:r>
      <w:r>
        <w:rPr>
          <w:rFonts w:ascii="Times New Roman" w:hAnsi="Times New Roman" w:cs="Times New Roman"/>
          <w:b/>
          <w:sz w:val="28"/>
          <w:lang w:val="en-US"/>
        </w:rPr>
        <w:t>K</w:t>
      </w:r>
    </w:p>
    <w:p w:rsidR="008E4F8A" w:rsidRPr="008E4F8A" w:rsidRDefault="008E4F8A" w:rsidP="008E4F8A">
      <w:pPr>
        <w:spacing w:after="0" w:line="240" w:lineRule="auto"/>
        <w:ind w:firstLine="709"/>
        <w:jc w:val="center"/>
        <w:rPr>
          <w:rFonts w:ascii="Times New Roman" w:hAnsi="Times New Roman" w:cs="Times New Roman"/>
          <w:b/>
          <w:sz w:val="28"/>
        </w:rPr>
      </w:pPr>
    </w:p>
    <w:p w:rsidR="008E4F8A" w:rsidRPr="002C2564" w:rsidRDefault="008E4F8A" w:rsidP="008E4F8A">
      <w:pPr>
        <w:spacing w:after="0" w:line="240" w:lineRule="auto"/>
        <w:ind w:firstLine="709"/>
        <w:jc w:val="both"/>
        <w:rPr>
          <w:rFonts w:ascii="Times New Roman" w:hAnsi="Times New Roman" w:cs="Times New Roman"/>
          <w:sz w:val="28"/>
        </w:rPr>
      </w:pPr>
      <w:r w:rsidRPr="002C2564">
        <w:rPr>
          <w:rFonts w:ascii="Times New Roman" w:hAnsi="Times New Roman" w:cs="Times New Roman"/>
          <w:sz w:val="28"/>
        </w:rPr>
        <w:t>Отсюда следует, что самый маленький набор, который содержит данные</w:t>
      </w:r>
    </w:p>
    <w:p w:rsidR="008E4F8A" w:rsidRPr="008E4F8A" w:rsidRDefault="008E4F8A" w:rsidP="008E4F8A">
      <w:pPr>
        <w:spacing w:after="0" w:line="240" w:lineRule="auto"/>
        <w:ind w:firstLine="709"/>
        <w:jc w:val="center"/>
        <w:rPr>
          <w:rFonts w:ascii="Times New Roman" w:hAnsi="Times New Roman" w:cs="Times New Roman"/>
          <w:b/>
          <w:sz w:val="28"/>
          <w:vertAlign w:val="superscript"/>
        </w:rPr>
      </w:pPr>
    </w:p>
    <w:p w:rsidR="008E4F8A" w:rsidRDefault="008E4F8A" w:rsidP="008E4F8A">
      <w:pPr>
        <w:spacing w:after="0" w:line="240" w:lineRule="auto"/>
        <w:ind w:firstLine="709"/>
        <w:jc w:val="center"/>
        <w:rPr>
          <w:rFonts w:ascii="Times New Roman" w:hAnsi="Times New Roman" w:cs="Times New Roman"/>
          <w:b/>
          <w:sz w:val="28"/>
        </w:rPr>
      </w:pPr>
      <w:r>
        <w:rPr>
          <w:rFonts w:ascii="Times New Roman" w:hAnsi="Times New Roman" w:cs="Times New Roman"/>
          <w:b/>
          <w:sz w:val="28"/>
          <w:lang w:val="en-US"/>
        </w:rPr>
        <w:t>T</w:t>
      </w:r>
      <w:r w:rsidRPr="00063977">
        <w:rPr>
          <w:rFonts w:ascii="Times New Roman" w:hAnsi="Times New Roman" w:cs="Times New Roman"/>
          <w:b/>
          <w:sz w:val="28"/>
        </w:rPr>
        <w:t>={(</w:t>
      </w:r>
      <w:r>
        <w:rPr>
          <w:rFonts w:ascii="Times New Roman" w:hAnsi="Times New Roman" w:cs="Times New Roman"/>
          <w:b/>
          <w:sz w:val="28"/>
          <w:lang w:val="en-US"/>
        </w:rPr>
        <w:t>x</w:t>
      </w:r>
      <w:r w:rsidRPr="00063977">
        <w:rPr>
          <w:rFonts w:ascii="Times New Roman" w:hAnsi="Times New Roman" w:cs="Times New Roman"/>
          <w:b/>
          <w:sz w:val="28"/>
          <w:vertAlign w:val="superscript"/>
        </w:rPr>
        <w:t>1</w:t>
      </w:r>
      <w:r w:rsidRPr="00063977">
        <w:rPr>
          <w:rFonts w:ascii="Times New Roman" w:hAnsi="Times New Roman" w:cs="Times New Roman"/>
          <w:b/>
          <w:sz w:val="28"/>
        </w:rPr>
        <w:t>,</w:t>
      </w:r>
      <w:r>
        <w:rPr>
          <w:rFonts w:ascii="Times New Roman" w:hAnsi="Times New Roman" w:cs="Times New Roman"/>
          <w:b/>
          <w:sz w:val="28"/>
          <w:lang w:val="en-US"/>
        </w:rPr>
        <w:t>y</w:t>
      </w:r>
      <w:r w:rsidRPr="00063977">
        <w:rPr>
          <w:rFonts w:ascii="Times New Roman" w:hAnsi="Times New Roman" w:cs="Times New Roman"/>
          <w:b/>
          <w:sz w:val="28"/>
          <w:vertAlign w:val="superscript"/>
        </w:rPr>
        <w:t>1</w:t>
      </w:r>
      <w:r w:rsidRPr="00063977">
        <w:rPr>
          <w:rFonts w:ascii="Times New Roman" w:hAnsi="Times New Roman" w:cs="Times New Roman"/>
          <w:b/>
          <w:sz w:val="28"/>
        </w:rPr>
        <w:t>),…..(</w:t>
      </w:r>
      <w:r>
        <w:rPr>
          <w:rFonts w:ascii="Times New Roman" w:hAnsi="Times New Roman" w:cs="Times New Roman"/>
          <w:b/>
          <w:sz w:val="28"/>
          <w:lang w:val="en-US"/>
        </w:rPr>
        <w:t>x</w:t>
      </w:r>
      <w:r>
        <w:rPr>
          <w:rFonts w:ascii="Times New Roman" w:hAnsi="Times New Roman" w:cs="Times New Roman"/>
          <w:b/>
          <w:sz w:val="28"/>
          <w:vertAlign w:val="superscript"/>
          <w:lang w:val="en-US"/>
        </w:rPr>
        <w:t>k</w:t>
      </w:r>
      <w:r w:rsidRPr="00063977">
        <w:rPr>
          <w:rFonts w:ascii="Times New Roman" w:hAnsi="Times New Roman" w:cs="Times New Roman"/>
          <w:b/>
          <w:sz w:val="28"/>
        </w:rPr>
        <w:t xml:space="preserve">, </w:t>
      </w:r>
      <w:r>
        <w:rPr>
          <w:rFonts w:ascii="Times New Roman" w:hAnsi="Times New Roman" w:cs="Times New Roman"/>
          <w:b/>
          <w:sz w:val="28"/>
          <w:lang w:val="en-US"/>
        </w:rPr>
        <w:t>y</w:t>
      </w:r>
      <w:r>
        <w:rPr>
          <w:rFonts w:ascii="Times New Roman" w:hAnsi="Times New Roman" w:cs="Times New Roman"/>
          <w:b/>
          <w:sz w:val="28"/>
          <w:vertAlign w:val="superscript"/>
          <w:lang w:val="en-US"/>
        </w:rPr>
        <w:t>k</w:t>
      </w:r>
      <w:r w:rsidRPr="00063977">
        <w:rPr>
          <w:rFonts w:ascii="Times New Roman" w:hAnsi="Times New Roman" w:cs="Times New Roman"/>
          <w:b/>
          <w:sz w:val="28"/>
        </w:rPr>
        <w:t>)}</w:t>
      </w:r>
    </w:p>
    <w:p w:rsidR="00AA0DF4" w:rsidRDefault="00AA0DF4" w:rsidP="008E4F8A">
      <w:pPr>
        <w:spacing w:after="0" w:line="240" w:lineRule="auto"/>
        <w:ind w:firstLine="709"/>
        <w:jc w:val="center"/>
        <w:rPr>
          <w:rFonts w:ascii="Times New Roman" w:hAnsi="Times New Roman" w:cs="Times New Roman"/>
          <w:b/>
          <w:sz w:val="28"/>
        </w:rPr>
      </w:pPr>
    </w:p>
    <w:p w:rsidR="008E4F8A" w:rsidRDefault="00AA0DF4" w:rsidP="00AA0DF4">
      <w:pPr>
        <w:spacing w:after="0" w:line="240" w:lineRule="auto"/>
        <w:ind w:firstLine="709"/>
        <w:jc w:val="both"/>
        <w:rPr>
          <w:rFonts w:ascii="Times New Roman" w:hAnsi="Times New Roman" w:cs="Times New Roman"/>
          <w:sz w:val="28"/>
        </w:rPr>
      </w:pPr>
      <w:r w:rsidRPr="00AA0DF4">
        <w:rPr>
          <w:rFonts w:ascii="Times New Roman" w:hAnsi="Times New Roman" w:cs="Times New Roman"/>
          <w:sz w:val="28"/>
        </w:rPr>
        <w:t xml:space="preserve">Чтобы подготовиться к следующему, мы можем выразить это иначе, говоря, что </w:t>
      </w:r>
      <w:r w:rsidRPr="00AA0DF4">
        <w:rPr>
          <w:rFonts w:ascii="Times New Roman" w:hAnsi="Times New Roman" w:cs="Times New Roman"/>
          <w:b/>
          <w:sz w:val="28"/>
        </w:rPr>
        <w:t>T</w:t>
      </w:r>
      <w:r>
        <w:rPr>
          <w:rFonts w:ascii="Times New Roman" w:hAnsi="Times New Roman" w:cs="Times New Roman"/>
          <w:sz w:val="28"/>
        </w:rPr>
        <w:t xml:space="preserve"> - это набор </w:t>
      </w:r>
      <w:r w:rsidRPr="00AA0DF4">
        <w:rPr>
          <w:rFonts w:ascii="Times New Roman" w:hAnsi="Times New Roman" w:cs="Times New Roman"/>
          <w:b/>
          <w:sz w:val="28"/>
        </w:rPr>
        <w:t>(x, y)</w:t>
      </w:r>
      <w:r>
        <w:rPr>
          <w:rFonts w:ascii="Times New Roman" w:hAnsi="Times New Roman" w:cs="Times New Roman"/>
          <w:sz w:val="28"/>
        </w:rPr>
        <w:t xml:space="preserve"> </w:t>
      </w:r>
      <w:r w:rsidRPr="00AA0DF4">
        <w:rPr>
          <w:rFonts w:ascii="Times New Roman" w:hAnsi="Times New Roman" w:cs="Times New Roman"/>
          <w:sz w:val="28"/>
        </w:rPr>
        <w:t xml:space="preserve"> значения, для которых существует </w:t>
      </w:r>
      <w:r w:rsidRPr="00AA0DF4">
        <w:rPr>
          <w:rFonts w:ascii="Times New Roman" w:hAnsi="Times New Roman" w:cs="Times New Roman"/>
          <w:b/>
          <w:sz w:val="28"/>
        </w:rPr>
        <w:t>k</w:t>
      </w:r>
      <w:r w:rsidRPr="00AA0DF4">
        <w:rPr>
          <w:rFonts w:ascii="Times New Roman" w:hAnsi="Times New Roman" w:cs="Times New Roman"/>
          <w:sz w:val="28"/>
        </w:rPr>
        <w:t xml:space="preserve"> такого, что </w:t>
      </w:r>
      <w:r w:rsidRPr="00AA0DF4">
        <w:rPr>
          <w:rFonts w:ascii="Times New Roman" w:hAnsi="Times New Roman" w:cs="Times New Roman"/>
          <w:b/>
          <w:sz w:val="28"/>
        </w:rPr>
        <w:t>(</w:t>
      </w:r>
      <w:r w:rsidRPr="00AA0DF4">
        <w:rPr>
          <w:rFonts w:ascii="Times New Roman" w:hAnsi="Times New Roman" w:cs="Times New Roman"/>
          <w:b/>
          <w:sz w:val="28"/>
          <w:lang w:val="en-US"/>
        </w:rPr>
        <w:t>x</w:t>
      </w:r>
      <w:r w:rsidRPr="00AA0DF4">
        <w:rPr>
          <w:rFonts w:ascii="Times New Roman" w:hAnsi="Times New Roman" w:cs="Times New Roman"/>
          <w:b/>
          <w:sz w:val="28"/>
        </w:rPr>
        <w:t>,</w:t>
      </w:r>
      <w:r w:rsidRPr="00AA0DF4">
        <w:rPr>
          <w:rFonts w:ascii="Times New Roman" w:hAnsi="Times New Roman" w:cs="Times New Roman"/>
          <w:b/>
          <w:sz w:val="28"/>
          <w:lang w:val="en-US"/>
        </w:rPr>
        <w:t>y</w:t>
      </w:r>
      <w:r w:rsidRPr="00AA0DF4">
        <w:rPr>
          <w:rFonts w:ascii="Times New Roman" w:hAnsi="Times New Roman" w:cs="Times New Roman"/>
          <w:b/>
          <w:sz w:val="28"/>
        </w:rPr>
        <w:t>)=(</w:t>
      </w:r>
      <w:r w:rsidRPr="00AA0DF4">
        <w:rPr>
          <w:rFonts w:ascii="Times New Roman" w:hAnsi="Times New Roman" w:cs="Times New Roman"/>
          <w:b/>
          <w:sz w:val="28"/>
          <w:lang w:val="en-US"/>
        </w:rPr>
        <w:t>x</w:t>
      </w:r>
      <w:r w:rsidRPr="00AA0DF4">
        <w:rPr>
          <w:rFonts w:ascii="Times New Roman" w:hAnsi="Times New Roman" w:cs="Times New Roman"/>
          <w:b/>
          <w:sz w:val="28"/>
          <w:vertAlign w:val="superscript"/>
          <w:lang w:val="en-US"/>
        </w:rPr>
        <w:t>k</w:t>
      </w:r>
      <w:r w:rsidRPr="00AA0DF4">
        <w:rPr>
          <w:rFonts w:ascii="Times New Roman" w:hAnsi="Times New Roman" w:cs="Times New Roman"/>
          <w:b/>
          <w:sz w:val="28"/>
        </w:rPr>
        <w:t xml:space="preserve">, </w:t>
      </w:r>
      <w:r w:rsidRPr="00AA0DF4">
        <w:rPr>
          <w:rFonts w:ascii="Times New Roman" w:hAnsi="Times New Roman" w:cs="Times New Roman"/>
          <w:b/>
          <w:sz w:val="28"/>
          <w:lang w:val="en-US"/>
        </w:rPr>
        <w:t>y</w:t>
      </w:r>
      <w:r w:rsidRPr="00AA0DF4">
        <w:rPr>
          <w:rFonts w:ascii="Times New Roman" w:hAnsi="Times New Roman" w:cs="Times New Roman"/>
          <w:b/>
          <w:sz w:val="28"/>
          <w:vertAlign w:val="superscript"/>
          <w:lang w:val="en-US"/>
        </w:rPr>
        <w:t>k</w:t>
      </w:r>
      <w:r w:rsidRPr="00AA0DF4">
        <w:rPr>
          <w:rFonts w:ascii="Times New Roman" w:hAnsi="Times New Roman" w:cs="Times New Roman"/>
          <w:b/>
          <w:sz w:val="28"/>
        </w:rPr>
        <w:t xml:space="preserve">),/ </w:t>
      </w:r>
      <w:r>
        <w:rPr>
          <w:rFonts w:ascii="Times New Roman" w:hAnsi="Times New Roman" w:cs="Times New Roman"/>
          <w:sz w:val="28"/>
        </w:rPr>
        <w:t>т.е.</w:t>
      </w:r>
    </w:p>
    <w:p w:rsidR="00AA0DF4" w:rsidRDefault="00AA0DF4" w:rsidP="00AA0DF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 </w:t>
      </w:r>
    </w:p>
    <w:p w:rsidR="00AA0DF4" w:rsidRPr="00063977" w:rsidRDefault="00AA0DF4" w:rsidP="000962FE">
      <w:pPr>
        <w:spacing w:after="0" w:line="240" w:lineRule="auto"/>
        <w:ind w:firstLine="709"/>
        <w:jc w:val="center"/>
        <w:rPr>
          <w:rFonts w:ascii="Times New Roman" w:hAnsi="Times New Roman" w:cs="Times New Roman"/>
          <w:b/>
          <w:sz w:val="28"/>
        </w:rPr>
      </w:pPr>
      <w:r w:rsidRPr="00AA0DF4">
        <w:rPr>
          <w:rFonts w:ascii="Times New Roman" w:hAnsi="Times New Roman" w:cs="Times New Roman"/>
          <w:b/>
          <w:sz w:val="28"/>
          <w:lang w:val="en-US"/>
        </w:rPr>
        <w:t>T</w:t>
      </w:r>
      <w:r w:rsidRPr="000962FE">
        <w:rPr>
          <w:rFonts w:ascii="Times New Roman" w:hAnsi="Times New Roman" w:cs="Times New Roman"/>
          <w:b/>
          <w:sz w:val="28"/>
        </w:rPr>
        <w:t>={(</w:t>
      </w:r>
      <w:r w:rsidRPr="00AA0DF4">
        <w:rPr>
          <w:rFonts w:ascii="Times New Roman" w:hAnsi="Times New Roman" w:cs="Times New Roman"/>
          <w:b/>
          <w:sz w:val="28"/>
          <w:lang w:val="en-US"/>
        </w:rPr>
        <w:t>x</w:t>
      </w:r>
      <w:r w:rsidRPr="000962FE">
        <w:rPr>
          <w:rFonts w:ascii="Times New Roman" w:hAnsi="Times New Roman" w:cs="Times New Roman"/>
          <w:b/>
          <w:sz w:val="28"/>
        </w:rPr>
        <w:t>,</w:t>
      </w:r>
      <w:r w:rsidRPr="00AA0DF4">
        <w:rPr>
          <w:rFonts w:ascii="Times New Roman" w:hAnsi="Times New Roman" w:cs="Times New Roman"/>
          <w:b/>
          <w:sz w:val="28"/>
          <w:lang w:val="en-US"/>
        </w:rPr>
        <w:t>y</w:t>
      </w:r>
      <w:r w:rsidRPr="000962FE">
        <w:rPr>
          <w:rFonts w:ascii="Times New Roman" w:hAnsi="Times New Roman" w:cs="Times New Roman"/>
          <w:b/>
          <w:sz w:val="28"/>
        </w:rPr>
        <w:t xml:space="preserve">) </w:t>
      </w:r>
      <w:r w:rsidRPr="00AA0DF4">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|ɜkϵ {1….K</m:t>
        </m:r>
      </m:oMath>
      <w:r w:rsidRPr="000962FE">
        <w:rPr>
          <w:rFonts w:ascii="Times New Roman" w:hAnsi="Times New Roman" w:cs="Times New Roman"/>
          <w:b/>
          <w:sz w:val="28"/>
        </w:rPr>
        <w:t>}</w:t>
      </w:r>
      <w:r w:rsidR="000962FE" w:rsidRPr="000962FE">
        <w:rPr>
          <w:rFonts w:ascii="Times New Roman" w:hAnsi="Times New Roman" w:cs="Times New Roman"/>
          <w:b/>
          <w:sz w:val="28"/>
        </w:rPr>
        <w:t>: (</w:t>
      </w:r>
      <w:r w:rsidR="000962FE" w:rsidRPr="000962FE">
        <w:rPr>
          <w:rFonts w:ascii="Times New Roman" w:hAnsi="Times New Roman" w:cs="Times New Roman"/>
          <w:b/>
          <w:sz w:val="28"/>
          <w:lang w:val="en-US"/>
        </w:rPr>
        <w:t>x</w:t>
      </w:r>
      <w:r w:rsidR="000962FE" w:rsidRPr="000962FE">
        <w:rPr>
          <w:rFonts w:ascii="Times New Roman" w:hAnsi="Times New Roman" w:cs="Times New Roman"/>
          <w:b/>
          <w:sz w:val="28"/>
        </w:rPr>
        <w:t>,</w:t>
      </w:r>
      <w:r w:rsidR="000962FE" w:rsidRPr="000962FE">
        <w:rPr>
          <w:rFonts w:ascii="Times New Roman" w:hAnsi="Times New Roman" w:cs="Times New Roman"/>
          <w:b/>
          <w:sz w:val="28"/>
          <w:lang w:val="en-US"/>
        </w:rPr>
        <w:t>y</w:t>
      </w:r>
      <w:r w:rsidR="000962FE" w:rsidRPr="000962FE">
        <w:rPr>
          <w:rFonts w:ascii="Times New Roman" w:hAnsi="Times New Roman" w:cs="Times New Roman"/>
          <w:b/>
          <w:sz w:val="28"/>
        </w:rPr>
        <w:t>)= (</w:t>
      </w:r>
      <w:r w:rsidR="000962FE" w:rsidRPr="000962FE">
        <w:rPr>
          <w:rFonts w:ascii="Times New Roman" w:hAnsi="Times New Roman" w:cs="Times New Roman"/>
          <w:b/>
          <w:sz w:val="28"/>
          <w:lang w:val="en-US"/>
        </w:rPr>
        <w:t>x</w:t>
      </w:r>
      <w:r w:rsidR="000962FE" w:rsidRPr="000962FE">
        <w:rPr>
          <w:rFonts w:ascii="Times New Roman" w:hAnsi="Times New Roman" w:cs="Times New Roman"/>
          <w:b/>
          <w:sz w:val="28"/>
          <w:vertAlign w:val="superscript"/>
          <w:lang w:val="en-US"/>
        </w:rPr>
        <w:t>k</w:t>
      </w:r>
      <w:r w:rsidR="000962FE" w:rsidRPr="000962FE">
        <w:rPr>
          <w:rFonts w:ascii="Times New Roman" w:hAnsi="Times New Roman" w:cs="Times New Roman"/>
          <w:b/>
          <w:sz w:val="28"/>
        </w:rPr>
        <w:t>,</w:t>
      </w:r>
      <w:r w:rsidR="000962FE" w:rsidRPr="000962FE">
        <w:rPr>
          <w:rFonts w:ascii="Times New Roman" w:hAnsi="Times New Roman" w:cs="Times New Roman"/>
          <w:b/>
          <w:sz w:val="28"/>
          <w:lang w:val="en-US"/>
        </w:rPr>
        <w:t>y</w:t>
      </w:r>
      <w:r w:rsidR="000962FE" w:rsidRPr="000962FE">
        <w:rPr>
          <w:rFonts w:ascii="Times New Roman" w:hAnsi="Times New Roman" w:cs="Times New Roman"/>
          <w:b/>
          <w:sz w:val="28"/>
          <w:vertAlign w:val="superscript"/>
          <w:lang w:val="en-US"/>
        </w:rPr>
        <w:t>k</w:t>
      </w:r>
      <w:r w:rsidR="000962FE" w:rsidRPr="000962FE">
        <w:rPr>
          <w:rFonts w:ascii="Times New Roman" w:hAnsi="Times New Roman" w:cs="Times New Roman"/>
          <w:b/>
          <w:sz w:val="28"/>
        </w:rPr>
        <w:t>)}</w:t>
      </w:r>
    </w:p>
    <w:p w:rsidR="000962FE" w:rsidRPr="00063977" w:rsidRDefault="000962FE" w:rsidP="000962FE">
      <w:pPr>
        <w:spacing w:after="0" w:line="240" w:lineRule="auto"/>
        <w:ind w:firstLine="709"/>
        <w:jc w:val="both"/>
        <w:rPr>
          <w:rFonts w:ascii="Times New Roman" w:hAnsi="Times New Roman" w:cs="Times New Roman"/>
          <w:sz w:val="28"/>
        </w:rPr>
      </w:pPr>
      <w:r w:rsidRPr="000962FE">
        <w:rPr>
          <w:rFonts w:ascii="Times New Roman" w:hAnsi="Times New Roman" w:cs="Times New Roman"/>
          <w:sz w:val="28"/>
        </w:rPr>
        <w:t>В общем, это не тематическая интересная технология. Новые данные почти наверняка увелич</w:t>
      </w:r>
      <w:r>
        <w:rPr>
          <w:rFonts w:ascii="Times New Roman" w:hAnsi="Times New Roman" w:cs="Times New Roman"/>
          <w:sz w:val="28"/>
        </w:rPr>
        <w:t>а</w:t>
      </w:r>
      <w:r w:rsidRPr="000962FE">
        <w:rPr>
          <w:rFonts w:ascii="Times New Roman" w:hAnsi="Times New Roman" w:cs="Times New Roman"/>
          <w:sz w:val="28"/>
        </w:rPr>
        <w:t>т набор технологий, и если фирма хочет изменить свой процесс производства в рамках этой технологии, это может сделать только то, что одна из других фирм уже добивается.</w:t>
      </w:r>
    </w:p>
    <w:p w:rsidR="00257490" w:rsidRPr="00257490" w:rsidRDefault="00257490" w:rsidP="000962FE">
      <w:pPr>
        <w:spacing w:after="0" w:line="240" w:lineRule="auto"/>
        <w:ind w:firstLine="709"/>
        <w:jc w:val="both"/>
        <w:rPr>
          <w:rFonts w:ascii="Times New Roman" w:hAnsi="Times New Roman" w:cs="Times New Roman"/>
          <w:sz w:val="28"/>
        </w:rPr>
      </w:pPr>
      <w:r w:rsidRPr="00257490">
        <w:rPr>
          <w:rFonts w:ascii="Times New Roman" w:hAnsi="Times New Roman" w:cs="Times New Roman"/>
          <w:sz w:val="28"/>
        </w:rPr>
        <w:t>У другого экстремального является крупнейший возможный набор технологий,</w:t>
      </w:r>
    </w:p>
    <w:p w:rsidR="000962FE" w:rsidRDefault="000962FE" w:rsidP="000962FE">
      <w:pPr>
        <w:spacing w:after="0" w:line="240" w:lineRule="auto"/>
        <w:ind w:firstLine="709"/>
        <w:jc w:val="both"/>
        <w:rPr>
          <w:rFonts w:ascii="Times New Roman" w:hAnsi="Times New Roman" w:cs="Times New Roman"/>
          <w:sz w:val="28"/>
        </w:rPr>
      </w:pPr>
    </w:p>
    <w:p w:rsidR="000962FE" w:rsidRPr="00063977" w:rsidRDefault="000962FE" w:rsidP="000962FE">
      <w:pPr>
        <w:spacing w:after="0" w:line="240" w:lineRule="auto"/>
        <w:ind w:firstLine="709"/>
        <w:jc w:val="center"/>
        <w:rPr>
          <w:rFonts w:ascii="Times New Roman" w:hAnsi="Times New Roman" w:cs="Times New Roman"/>
          <w:b/>
          <w:sz w:val="28"/>
        </w:rPr>
      </w:pPr>
      <w:r w:rsidRPr="000962FE">
        <w:rPr>
          <w:rFonts w:ascii="Times New Roman" w:hAnsi="Times New Roman" w:cs="Times New Roman"/>
          <w:b/>
          <w:sz w:val="28"/>
          <w:lang w:val="en-US"/>
        </w:rPr>
        <w:t>T</w:t>
      </w:r>
      <w:r w:rsidRPr="00063977">
        <w:rPr>
          <w:rFonts w:ascii="Times New Roman" w:hAnsi="Times New Roman" w:cs="Times New Roman"/>
          <w:b/>
          <w:sz w:val="28"/>
        </w:rPr>
        <w:t>=</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p>
    <w:p w:rsidR="00257490" w:rsidRPr="00063977" w:rsidRDefault="00257490" w:rsidP="000962FE">
      <w:pPr>
        <w:spacing w:after="0" w:line="240" w:lineRule="auto"/>
        <w:ind w:firstLine="709"/>
        <w:jc w:val="center"/>
        <w:rPr>
          <w:rFonts w:ascii="Times New Roman" w:hAnsi="Times New Roman" w:cs="Times New Roman"/>
          <w:b/>
          <w:sz w:val="28"/>
        </w:rPr>
      </w:pPr>
    </w:p>
    <w:p w:rsidR="00257490" w:rsidRDefault="00257490" w:rsidP="00257490">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где </w:t>
      </w:r>
      <w:r w:rsidRPr="00257490">
        <w:rPr>
          <w:rFonts w:ascii="Times New Roman" w:hAnsi="Times New Roman" w:cs="Times New Roman"/>
          <w:sz w:val="28"/>
        </w:rPr>
        <w:t xml:space="preserve"> </w:t>
      </w:r>
      <w:r>
        <w:rPr>
          <w:rFonts w:ascii="Times New Roman" w:hAnsi="Times New Roman" w:cs="Times New Roman"/>
          <w:sz w:val="28"/>
        </w:rPr>
        <w:t>можно</w:t>
      </w:r>
      <w:r w:rsidRPr="00257490">
        <w:rPr>
          <w:rFonts w:ascii="Times New Roman" w:hAnsi="Times New Roman" w:cs="Times New Roman"/>
          <w:sz w:val="28"/>
        </w:rPr>
        <w:t xml:space="preserve"> произвести что-либо.</w:t>
      </w:r>
      <w:r>
        <w:rPr>
          <w:rFonts w:ascii="Times New Roman" w:hAnsi="Times New Roman" w:cs="Times New Roman"/>
          <w:sz w:val="28"/>
        </w:rPr>
        <w:t xml:space="preserve"> </w:t>
      </w:r>
      <w:r w:rsidRPr="00257490">
        <w:rPr>
          <w:rFonts w:ascii="Times New Roman" w:hAnsi="Times New Roman" w:cs="Times New Roman"/>
          <w:sz w:val="28"/>
        </w:rPr>
        <w:t>Это также не очень интересная модель</w:t>
      </w:r>
      <w:r>
        <w:rPr>
          <w:rFonts w:ascii="Times New Roman" w:hAnsi="Times New Roman" w:cs="Times New Roman"/>
          <w:sz w:val="28"/>
        </w:rPr>
        <w:t>.</w:t>
      </w:r>
    </w:p>
    <w:p w:rsidR="000962FE" w:rsidRDefault="00257490" w:rsidP="00FB441F">
      <w:pPr>
        <w:spacing w:after="0" w:line="240" w:lineRule="auto"/>
        <w:ind w:firstLine="709"/>
        <w:jc w:val="both"/>
        <w:rPr>
          <w:rFonts w:ascii="Times New Roman" w:hAnsi="Times New Roman" w:cs="Times New Roman"/>
          <w:sz w:val="28"/>
        </w:rPr>
      </w:pPr>
      <w:r w:rsidRPr="00257490">
        <w:rPr>
          <w:rFonts w:ascii="Times New Roman" w:hAnsi="Times New Roman" w:cs="Times New Roman"/>
          <w:sz w:val="28"/>
        </w:rPr>
        <w:t>Теперь мы посмотрим на набор технологий,</w:t>
      </w:r>
      <w:r>
        <w:rPr>
          <w:rFonts w:ascii="Times New Roman" w:hAnsi="Times New Roman" w:cs="Times New Roman"/>
          <w:sz w:val="28"/>
        </w:rPr>
        <w:t xml:space="preserve"> </w:t>
      </w:r>
      <w:r w:rsidRPr="00257490">
        <w:rPr>
          <w:rFonts w:ascii="Times New Roman" w:hAnsi="Times New Roman" w:cs="Times New Roman"/>
          <w:sz w:val="28"/>
        </w:rPr>
        <w:t>что лежит между наименьшими возможными и крупными возможными технологическими набо</w:t>
      </w:r>
      <w:r>
        <w:rPr>
          <w:rFonts w:ascii="Times New Roman" w:hAnsi="Times New Roman" w:cs="Times New Roman"/>
          <w:sz w:val="28"/>
        </w:rPr>
        <w:t>рами, содержащими данные.</w:t>
      </w:r>
      <w:r w:rsidR="00E22A1B" w:rsidRPr="00E22A1B">
        <w:t xml:space="preserve"> </w:t>
      </w:r>
      <w:r w:rsidR="00E22A1B" w:rsidRPr="00E22A1B">
        <w:rPr>
          <w:rFonts w:ascii="Times New Roman" w:hAnsi="Times New Roman" w:cs="Times New Roman"/>
          <w:sz w:val="28"/>
        </w:rPr>
        <w:t>Мы все равно будем использовать наблюдения в качестве нашей отправной точки</w:t>
      </w:r>
      <w:r w:rsidR="00E22A1B">
        <w:rPr>
          <w:rFonts w:ascii="Times New Roman" w:hAnsi="Times New Roman" w:cs="Times New Roman"/>
          <w:sz w:val="28"/>
        </w:rPr>
        <w:t xml:space="preserve">, </w:t>
      </w:r>
      <w:r w:rsidR="00E22A1B" w:rsidRPr="00E22A1B">
        <w:rPr>
          <w:rFonts w:ascii="Times New Roman" w:hAnsi="Times New Roman" w:cs="Times New Roman"/>
          <w:sz w:val="28"/>
        </w:rPr>
        <w:t>но мы добавим предположения, чтобы увеличить технологию, установленную достаточно, чтобы сделать ее интересным, но недостаточно, чтобы допустить всего чего-либо.</w:t>
      </w:r>
      <w:r w:rsidR="000B4A75" w:rsidRPr="000B4A75">
        <w:t xml:space="preserve"> </w:t>
      </w:r>
      <w:r w:rsidR="000B4A75">
        <w:rPr>
          <w:rFonts w:ascii="Times New Roman" w:hAnsi="Times New Roman" w:cs="Times New Roman"/>
          <w:sz w:val="28"/>
        </w:rPr>
        <w:t>Мы обсудим способы прове</w:t>
      </w:r>
      <w:r w:rsidR="000B4A75" w:rsidRPr="000B4A75">
        <w:rPr>
          <w:rFonts w:ascii="Times New Roman" w:hAnsi="Times New Roman" w:cs="Times New Roman"/>
          <w:sz w:val="28"/>
        </w:rPr>
        <w:t>д</w:t>
      </w:r>
      <w:r w:rsidR="000B4A75">
        <w:rPr>
          <w:rFonts w:ascii="Times New Roman" w:hAnsi="Times New Roman" w:cs="Times New Roman"/>
          <w:sz w:val="28"/>
        </w:rPr>
        <w:t>ения</w:t>
      </w:r>
      <w:r w:rsidR="000B4A75" w:rsidRPr="000B4A75">
        <w:rPr>
          <w:rFonts w:ascii="Times New Roman" w:hAnsi="Times New Roman" w:cs="Times New Roman"/>
          <w:sz w:val="28"/>
        </w:rPr>
        <w:t xml:space="preserve"> интерполяции и экстраполяции наблюдений</w:t>
      </w:r>
      <w:r w:rsidR="00FB441F">
        <w:rPr>
          <w:rFonts w:ascii="Times New Roman" w:hAnsi="Times New Roman" w:cs="Times New Roman"/>
          <w:sz w:val="28"/>
        </w:rPr>
        <w:t xml:space="preserve">. </w:t>
      </w:r>
      <w:r w:rsidR="00FB441F" w:rsidRPr="00FB441F">
        <w:rPr>
          <w:rFonts w:ascii="Times New Roman" w:hAnsi="Times New Roman" w:cs="Times New Roman"/>
          <w:sz w:val="28"/>
        </w:rPr>
        <w:t>Однако прежде чем мы сделаем это, следует отметить, что есть ситуации, в которых</w:t>
      </w:r>
      <w:r w:rsidR="002375EC">
        <w:rPr>
          <w:rFonts w:ascii="Times New Roman" w:hAnsi="Times New Roman" w:cs="Times New Roman"/>
          <w:sz w:val="28"/>
        </w:rPr>
        <w:t xml:space="preserve"> н</w:t>
      </w:r>
      <w:r w:rsidR="00FB441F" w:rsidRPr="00FB441F">
        <w:rPr>
          <w:rFonts w:ascii="Times New Roman" w:hAnsi="Times New Roman" w:cs="Times New Roman"/>
          <w:sz w:val="28"/>
        </w:rPr>
        <w:t>аименьший набор технологий на самом деле актуален.</w:t>
      </w:r>
    </w:p>
    <w:p w:rsidR="00C93F99" w:rsidRPr="00E22A1B" w:rsidRDefault="00C93F99" w:rsidP="00FB441F">
      <w:pPr>
        <w:spacing w:after="0" w:line="240" w:lineRule="auto"/>
        <w:ind w:firstLine="709"/>
        <w:jc w:val="both"/>
        <w:rPr>
          <w:rFonts w:ascii="Times New Roman" w:hAnsi="Times New Roman" w:cs="Times New Roman"/>
          <w:sz w:val="28"/>
        </w:rPr>
      </w:pPr>
    </w:p>
    <w:p w:rsidR="000962FE" w:rsidRDefault="00C93F99" w:rsidP="000962FE">
      <w:pPr>
        <w:spacing w:after="0" w:line="240" w:lineRule="auto"/>
        <w:ind w:firstLine="709"/>
        <w:jc w:val="center"/>
        <w:rPr>
          <w:rFonts w:ascii="Times New Roman" w:hAnsi="Times New Roman" w:cs="Times New Roman"/>
          <w:b/>
          <w:sz w:val="28"/>
        </w:rPr>
      </w:pPr>
      <w:r w:rsidRPr="00C93F99">
        <w:rPr>
          <w:rFonts w:ascii="Times New Roman" w:hAnsi="Times New Roman" w:cs="Times New Roman"/>
          <w:b/>
          <w:sz w:val="28"/>
        </w:rPr>
        <w:t>Практическое применение</w:t>
      </w:r>
    </w:p>
    <w:p w:rsidR="00C93F99" w:rsidRDefault="00C93F99" w:rsidP="000962FE">
      <w:pPr>
        <w:spacing w:after="0" w:line="240" w:lineRule="auto"/>
        <w:ind w:firstLine="709"/>
        <w:jc w:val="center"/>
        <w:rPr>
          <w:rFonts w:ascii="Times New Roman" w:hAnsi="Times New Roman" w:cs="Times New Roman"/>
          <w:b/>
          <w:sz w:val="28"/>
        </w:rPr>
      </w:pPr>
    </w:p>
    <w:p w:rsidR="00C93F99" w:rsidRDefault="00C93F99" w:rsidP="008E626B">
      <w:pPr>
        <w:spacing w:after="0" w:line="240" w:lineRule="auto"/>
        <w:ind w:firstLine="709"/>
        <w:jc w:val="both"/>
        <w:rPr>
          <w:rFonts w:ascii="Times New Roman" w:hAnsi="Times New Roman" w:cs="Times New Roman"/>
          <w:sz w:val="28"/>
        </w:rPr>
      </w:pPr>
      <w:r w:rsidRPr="00C93F99">
        <w:rPr>
          <w:rFonts w:ascii="Times New Roman" w:hAnsi="Times New Roman" w:cs="Times New Roman"/>
          <w:sz w:val="28"/>
        </w:rPr>
        <w:t>В 2005-2007 годах группа датских экономистов и количественных генетиков экспериментировала</w:t>
      </w:r>
      <w:r>
        <w:rPr>
          <w:rFonts w:ascii="Times New Roman" w:hAnsi="Times New Roman" w:cs="Times New Roman"/>
          <w:sz w:val="28"/>
        </w:rPr>
        <w:t xml:space="preserve"> </w:t>
      </w:r>
      <w:r w:rsidRPr="00C93F99">
        <w:rPr>
          <w:rFonts w:ascii="Times New Roman" w:hAnsi="Times New Roman" w:cs="Times New Roman"/>
          <w:sz w:val="28"/>
        </w:rPr>
        <w:t>с использованием бенчмаркинга в качестве поддержки размножения</w:t>
      </w:r>
      <w:r w:rsidR="008E626B">
        <w:rPr>
          <w:rFonts w:ascii="Times New Roman" w:hAnsi="Times New Roman" w:cs="Times New Roman"/>
          <w:sz w:val="28"/>
        </w:rPr>
        <w:t xml:space="preserve">. </w:t>
      </w:r>
      <w:r w:rsidR="008E626B" w:rsidRPr="008E626B">
        <w:rPr>
          <w:rFonts w:ascii="Times New Roman" w:hAnsi="Times New Roman" w:cs="Times New Roman"/>
          <w:sz w:val="28"/>
        </w:rPr>
        <w:t>Набор данных включал более 1500 датск</w:t>
      </w:r>
      <w:r w:rsidR="008E626B">
        <w:rPr>
          <w:rFonts w:ascii="Times New Roman" w:hAnsi="Times New Roman" w:cs="Times New Roman"/>
          <w:sz w:val="28"/>
        </w:rPr>
        <w:t xml:space="preserve">их быков </w:t>
      </w:r>
      <w:r w:rsidR="008E626B" w:rsidRPr="008E626B">
        <w:rPr>
          <w:rFonts w:ascii="Times New Roman" w:hAnsi="Times New Roman" w:cs="Times New Roman"/>
          <w:sz w:val="28"/>
        </w:rPr>
        <w:lastRenderedPageBreak/>
        <w:t>конкретной породы (SDM), который был описан в терминах 14 измерен</w:t>
      </w:r>
      <w:r w:rsidR="008E626B">
        <w:rPr>
          <w:rFonts w:ascii="Times New Roman" w:hAnsi="Times New Roman" w:cs="Times New Roman"/>
          <w:sz w:val="28"/>
        </w:rPr>
        <w:t xml:space="preserve">ий в </w:t>
      </w:r>
      <w:r w:rsidR="008E626B" w:rsidRPr="008E626B">
        <w:rPr>
          <w:rFonts w:ascii="Times New Roman" w:hAnsi="Times New Roman" w:cs="Times New Roman"/>
          <w:sz w:val="28"/>
        </w:rPr>
        <w:t xml:space="preserve">  </w:t>
      </w:r>
      <w:r w:rsidR="008E626B">
        <w:rPr>
          <w:rFonts w:ascii="Times New Roman" w:hAnsi="Times New Roman" w:cs="Times New Roman"/>
          <w:sz w:val="28"/>
        </w:rPr>
        <w:t>т</w:t>
      </w:r>
      <w:r w:rsidR="008E626B" w:rsidRPr="008E626B">
        <w:rPr>
          <w:rFonts w:ascii="Times New Roman" w:hAnsi="Times New Roman" w:cs="Times New Roman"/>
          <w:sz w:val="28"/>
        </w:rPr>
        <w:t>аблиц</w:t>
      </w:r>
      <w:r w:rsidR="008E626B">
        <w:rPr>
          <w:rFonts w:ascii="Times New Roman" w:hAnsi="Times New Roman" w:cs="Times New Roman"/>
          <w:sz w:val="28"/>
        </w:rPr>
        <w:t>е</w:t>
      </w:r>
      <w:r w:rsidR="008E626B" w:rsidRPr="008E626B">
        <w:rPr>
          <w:rFonts w:ascii="Times New Roman" w:hAnsi="Times New Roman" w:cs="Times New Roman"/>
          <w:sz w:val="28"/>
        </w:rPr>
        <w:t xml:space="preserve"> 3.2.</w:t>
      </w:r>
      <w:r w:rsidR="004B497C">
        <w:rPr>
          <w:rFonts w:ascii="Times New Roman" w:hAnsi="Times New Roman" w:cs="Times New Roman"/>
          <w:sz w:val="28"/>
        </w:rPr>
        <w:t xml:space="preserve"> Каждое </w:t>
      </w:r>
      <w:r w:rsidR="008E626B" w:rsidRPr="008E626B">
        <w:rPr>
          <w:rFonts w:ascii="Times New Roman" w:hAnsi="Times New Roman" w:cs="Times New Roman"/>
          <w:sz w:val="28"/>
        </w:rPr>
        <w:t>измерение было обобщено как индекс от 1 до 100, причем 100 - лучший, и поэтому они могут рассматриваться как выходы.</w:t>
      </w:r>
    </w:p>
    <w:p w:rsidR="004B497C" w:rsidRDefault="004B497C" w:rsidP="008E626B">
      <w:pPr>
        <w:spacing w:after="0" w:line="240" w:lineRule="auto"/>
        <w:ind w:firstLine="709"/>
        <w:jc w:val="both"/>
        <w:rPr>
          <w:rFonts w:ascii="Times New Roman" w:hAnsi="Times New Roman" w:cs="Times New Roman"/>
          <w:sz w:val="28"/>
        </w:rPr>
      </w:pPr>
    </w:p>
    <w:p w:rsidR="004B497C" w:rsidRPr="008E4837" w:rsidRDefault="004B497C" w:rsidP="004B497C">
      <w:pPr>
        <w:spacing w:after="0" w:line="240" w:lineRule="auto"/>
        <w:ind w:firstLine="709"/>
        <w:jc w:val="right"/>
        <w:rPr>
          <w:rFonts w:ascii="Times New Roman" w:hAnsi="Times New Roman" w:cs="Times New Roman"/>
          <w:b/>
          <w:sz w:val="28"/>
        </w:rPr>
      </w:pPr>
      <w:r w:rsidRPr="008E4837">
        <w:rPr>
          <w:rFonts w:ascii="Times New Roman" w:hAnsi="Times New Roman" w:cs="Times New Roman"/>
          <w:b/>
          <w:sz w:val="28"/>
        </w:rPr>
        <w:t>Таблица 3.2.</w:t>
      </w:r>
    </w:p>
    <w:tbl>
      <w:tblPr>
        <w:tblStyle w:val="a7"/>
        <w:tblW w:w="0" w:type="auto"/>
        <w:tblLook w:val="04A0" w:firstRow="1" w:lastRow="0" w:firstColumn="1" w:lastColumn="0" w:noHBand="0" w:noVBand="1"/>
      </w:tblPr>
      <w:tblGrid>
        <w:gridCol w:w="3227"/>
        <w:gridCol w:w="6379"/>
      </w:tblGrid>
      <w:tr w:rsidR="004B497C" w:rsidTr="008E4837">
        <w:tc>
          <w:tcPr>
            <w:tcW w:w="3227" w:type="dxa"/>
          </w:tcPr>
          <w:p w:rsidR="004B497C" w:rsidRPr="008E4837" w:rsidRDefault="008E4837" w:rsidP="008E4837">
            <w:pPr>
              <w:jc w:val="center"/>
              <w:rPr>
                <w:rFonts w:ascii="Times New Roman" w:hAnsi="Times New Roman" w:cs="Times New Roman"/>
                <w:b/>
                <w:sz w:val="28"/>
              </w:rPr>
            </w:pPr>
            <w:r w:rsidRPr="008E4837">
              <w:rPr>
                <w:rFonts w:ascii="Times New Roman" w:hAnsi="Times New Roman" w:cs="Times New Roman"/>
                <w:b/>
                <w:sz w:val="28"/>
              </w:rPr>
              <w:t>Выход</w:t>
            </w:r>
          </w:p>
        </w:tc>
        <w:tc>
          <w:tcPr>
            <w:tcW w:w="6379" w:type="dxa"/>
          </w:tcPr>
          <w:p w:rsidR="004B497C" w:rsidRDefault="008B2FB2" w:rsidP="008B2FB2">
            <w:pPr>
              <w:jc w:val="both"/>
              <w:rPr>
                <w:rFonts w:ascii="Times New Roman" w:hAnsi="Times New Roman" w:cs="Times New Roman"/>
                <w:sz w:val="28"/>
              </w:rPr>
            </w:pPr>
            <w:r w:rsidRPr="008B2FB2">
              <w:rPr>
                <w:rFonts w:ascii="Times New Roman" w:hAnsi="Times New Roman" w:cs="Times New Roman"/>
                <w:sz w:val="28"/>
              </w:rPr>
              <w:t>Y-индекс, общая заслуга, те</w:t>
            </w:r>
            <w:r>
              <w:rPr>
                <w:rFonts w:ascii="Times New Roman" w:hAnsi="Times New Roman" w:cs="Times New Roman"/>
                <w:sz w:val="28"/>
              </w:rPr>
              <w:t xml:space="preserve">ло, ноги, </w:t>
            </w:r>
            <w:r w:rsidRPr="008B2FB2">
              <w:rPr>
                <w:rFonts w:ascii="Times New Roman" w:hAnsi="Times New Roman" w:cs="Times New Roman"/>
                <w:sz w:val="28"/>
              </w:rPr>
              <w:t>система молочной железы, доение</w:t>
            </w:r>
            <w:r>
              <w:rPr>
                <w:rFonts w:ascii="Times New Roman" w:hAnsi="Times New Roman" w:cs="Times New Roman"/>
                <w:sz w:val="28"/>
              </w:rPr>
              <w:t>, скорость, темперамент, до</w:t>
            </w:r>
            <w:r w:rsidRPr="008B2FB2">
              <w:rPr>
                <w:rFonts w:ascii="Times New Roman" w:hAnsi="Times New Roman" w:cs="Times New Roman"/>
                <w:sz w:val="28"/>
              </w:rPr>
              <w:t>черняя фертильность, резистентность мастита,</w:t>
            </w:r>
            <w:r>
              <w:rPr>
                <w:rFonts w:ascii="Times New Roman" w:hAnsi="Times New Roman" w:cs="Times New Roman"/>
                <w:sz w:val="28"/>
              </w:rPr>
              <w:t xml:space="preserve"> и</w:t>
            </w:r>
            <w:r w:rsidRPr="008B2FB2">
              <w:rPr>
                <w:rFonts w:ascii="Times New Roman" w:hAnsi="Times New Roman" w:cs="Times New Roman"/>
                <w:sz w:val="28"/>
              </w:rPr>
              <w:t>ндекс рождения, долговечность, другое здоровье</w:t>
            </w:r>
            <w:r>
              <w:rPr>
                <w:rFonts w:ascii="Times New Roman" w:hAnsi="Times New Roman" w:cs="Times New Roman"/>
                <w:sz w:val="28"/>
              </w:rPr>
              <w:t>, ч</w:t>
            </w:r>
            <w:r w:rsidRPr="008B2FB2">
              <w:rPr>
                <w:rFonts w:ascii="Times New Roman" w:hAnsi="Times New Roman" w:cs="Times New Roman"/>
                <w:sz w:val="28"/>
              </w:rPr>
              <w:t>ерты, производство говядины</w:t>
            </w:r>
          </w:p>
        </w:tc>
      </w:tr>
    </w:tbl>
    <w:p w:rsidR="004B497C" w:rsidRPr="00C93F99" w:rsidRDefault="004B497C" w:rsidP="008E626B">
      <w:pPr>
        <w:spacing w:after="0" w:line="240" w:lineRule="auto"/>
        <w:ind w:firstLine="709"/>
        <w:jc w:val="both"/>
        <w:rPr>
          <w:rFonts w:ascii="Times New Roman" w:hAnsi="Times New Roman" w:cs="Times New Roman"/>
          <w:sz w:val="28"/>
        </w:rPr>
      </w:pPr>
    </w:p>
    <w:p w:rsidR="00C93F99" w:rsidRDefault="008E4837" w:rsidP="008B2FB2">
      <w:pPr>
        <w:spacing w:after="0" w:line="240" w:lineRule="auto"/>
        <w:ind w:firstLine="709"/>
        <w:jc w:val="both"/>
        <w:rPr>
          <w:rFonts w:ascii="Times New Roman" w:hAnsi="Times New Roman" w:cs="Times New Roman"/>
          <w:sz w:val="28"/>
        </w:rPr>
      </w:pPr>
      <w:r w:rsidRPr="008E4837">
        <w:rPr>
          <w:rFonts w:ascii="Times New Roman" w:hAnsi="Times New Roman" w:cs="Times New Roman"/>
          <w:sz w:val="28"/>
        </w:rPr>
        <w:t>В этом случае у нас не было никаких входов, хотя стоимость спермы может быть очевидным выбором.</w:t>
      </w:r>
      <w:r>
        <w:rPr>
          <w:rFonts w:ascii="Times New Roman" w:hAnsi="Times New Roman" w:cs="Times New Roman"/>
          <w:sz w:val="28"/>
        </w:rPr>
        <w:t xml:space="preserve"> </w:t>
      </w:r>
      <w:r w:rsidRPr="008E4837">
        <w:rPr>
          <w:rFonts w:ascii="Times New Roman" w:hAnsi="Times New Roman" w:cs="Times New Roman"/>
          <w:sz w:val="28"/>
        </w:rPr>
        <w:t>Мы также не использовали данные быков напрямую.</w:t>
      </w:r>
      <w:r w:rsidR="008B2FB2" w:rsidRPr="008B2FB2">
        <w:t xml:space="preserve"> </w:t>
      </w:r>
      <w:r w:rsidR="008B2FB2" w:rsidRPr="008B2FB2">
        <w:rPr>
          <w:rFonts w:ascii="Times New Roman" w:hAnsi="Times New Roman" w:cs="Times New Roman"/>
          <w:sz w:val="28"/>
        </w:rPr>
        <w:t>Вместо этого мы использовали прогнозируемые свойства телят, которые будут рождены от заданной коровы (указанного пользователем), с каждым из 1500+ быков.  В этом случае технологии на самом деле набор этих 1500+ ожидаемых телят.</w:t>
      </w:r>
      <w:r w:rsidR="008B2FB2" w:rsidRPr="008B2FB2">
        <w:t xml:space="preserve"> </w:t>
      </w:r>
      <w:r w:rsidR="008B2FB2" w:rsidRPr="008B2FB2">
        <w:rPr>
          <w:rFonts w:ascii="Times New Roman" w:hAnsi="Times New Roman" w:cs="Times New Roman"/>
          <w:sz w:val="28"/>
        </w:rPr>
        <w:t>Например, это не имеет смысла, чтобы взять среднее значение двух телят (если, возможно, не один рандомизировал выбор спермы).</w:t>
      </w:r>
      <w:r w:rsidR="008B2FB2">
        <w:rPr>
          <w:rFonts w:ascii="Times New Roman" w:hAnsi="Times New Roman" w:cs="Times New Roman"/>
          <w:sz w:val="28"/>
        </w:rPr>
        <w:t xml:space="preserve"> </w:t>
      </w:r>
      <w:r w:rsidR="008B2FB2" w:rsidRPr="008B2FB2">
        <w:rPr>
          <w:rFonts w:ascii="Times New Roman" w:hAnsi="Times New Roman" w:cs="Times New Roman"/>
          <w:sz w:val="28"/>
        </w:rPr>
        <w:t>Однако благодаря размеру множества потенциальных телят, все еще можно сделать интересные сравнения.</w:t>
      </w:r>
    </w:p>
    <w:p w:rsidR="008B2FB2" w:rsidRDefault="00BA4BD2" w:rsidP="008B2FB2">
      <w:pPr>
        <w:spacing w:after="0" w:line="240" w:lineRule="auto"/>
        <w:ind w:firstLine="709"/>
        <w:jc w:val="center"/>
        <w:rPr>
          <w:rFonts w:ascii="Times New Roman" w:hAnsi="Times New Roman" w:cs="Times New Roman"/>
          <w:b/>
          <w:sz w:val="32"/>
        </w:rPr>
      </w:pPr>
      <w:r>
        <w:rPr>
          <w:rFonts w:ascii="Times New Roman" w:hAnsi="Times New Roman" w:cs="Times New Roman"/>
          <w:b/>
          <w:sz w:val="32"/>
        </w:rPr>
        <w:t xml:space="preserve">3.4 Бесплатное распоряжение </w:t>
      </w:r>
      <w:r w:rsidR="008B2FB2" w:rsidRPr="008B2FB2">
        <w:rPr>
          <w:rFonts w:ascii="Times New Roman" w:hAnsi="Times New Roman" w:cs="Times New Roman"/>
          <w:b/>
          <w:sz w:val="32"/>
        </w:rPr>
        <w:t>ввода и вывода</w:t>
      </w:r>
    </w:p>
    <w:p w:rsidR="00BA4BD2" w:rsidRPr="00BA4BD2" w:rsidRDefault="00BA4BD2" w:rsidP="008B2FB2">
      <w:pPr>
        <w:spacing w:after="0" w:line="240" w:lineRule="auto"/>
        <w:ind w:firstLine="709"/>
        <w:jc w:val="center"/>
        <w:rPr>
          <w:rFonts w:ascii="Times New Roman" w:hAnsi="Times New Roman" w:cs="Times New Roman"/>
          <w:b/>
          <w:sz w:val="20"/>
        </w:rPr>
      </w:pPr>
    </w:p>
    <w:p w:rsidR="008E4F8A" w:rsidRDefault="00BA4BD2" w:rsidP="00BA4BD2">
      <w:pPr>
        <w:spacing w:after="0" w:line="240" w:lineRule="auto"/>
        <w:ind w:firstLine="709"/>
        <w:jc w:val="both"/>
        <w:rPr>
          <w:rFonts w:ascii="Times New Roman" w:hAnsi="Times New Roman" w:cs="Times New Roman"/>
          <w:sz w:val="28"/>
        </w:rPr>
      </w:pPr>
      <w:r w:rsidRPr="00BA4BD2">
        <w:rPr>
          <w:rFonts w:ascii="Times New Roman" w:hAnsi="Times New Roman" w:cs="Times New Roman"/>
          <w:sz w:val="28"/>
        </w:rPr>
        <w:t>Наше первое предположение состоит в том, что мы можем утилизировать нежелательные входы и выходы.</w:t>
      </w:r>
      <w:r w:rsidRPr="00BA4BD2">
        <w:t xml:space="preserve"> </w:t>
      </w:r>
      <w:r w:rsidRPr="00BA4BD2">
        <w:rPr>
          <w:rFonts w:ascii="Times New Roman" w:hAnsi="Times New Roman" w:cs="Times New Roman"/>
          <w:sz w:val="28"/>
        </w:rPr>
        <w:t>Конечно, если цены положительны, мы не хотим просто утилизировать результаты, если мы можем</w:t>
      </w:r>
      <w:r>
        <w:rPr>
          <w:rFonts w:ascii="Times New Roman" w:hAnsi="Times New Roman" w:cs="Times New Roman"/>
          <w:sz w:val="28"/>
        </w:rPr>
        <w:t xml:space="preserve"> на</w:t>
      </w:r>
      <w:r w:rsidRPr="00BA4BD2">
        <w:rPr>
          <w:rFonts w:ascii="Times New Roman" w:hAnsi="Times New Roman" w:cs="Times New Roman"/>
          <w:sz w:val="28"/>
        </w:rPr>
        <w:t xml:space="preserve"> самом деле продавать их или купить входы, которые мы не используем, но на данный момент мы рассматриваем только технологические возможности, не учитывая все, что включает в себя рынки или предпочтения</w:t>
      </w:r>
      <w:r w:rsidR="00FD0D56">
        <w:rPr>
          <w:rFonts w:ascii="Times New Roman" w:hAnsi="Times New Roman" w:cs="Times New Roman"/>
          <w:sz w:val="28"/>
        </w:rPr>
        <w:t>.</w:t>
      </w:r>
    </w:p>
    <w:p w:rsidR="008E4F8A" w:rsidRDefault="00FD0D56" w:rsidP="00FD0D56">
      <w:pPr>
        <w:spacing w:after="0" w:line="240" w:lineRule="auto"/>
        <w:ind w:firstLine="709"/>
        <w:jc w:val="both"/>
        <w:rPr>
          <w:rFonts w:ascii="Times New Roman" w:hAnsi="Times New Roman" w:cs="Times New Roman"/>
          <w:b/>
          <w:sz w:val="28"/>
        </w:rPr>
      </w:pPr>
      <w:r w:rsidRPr="00FD0D56">
        <w:rPr>
          <w:rFonts w:ascii="Times New Roman" w:hAnsi="Times New Roman" w:cs="Times New Roman"/>
          <w:sz w:val="28"/>
        </w:rPr>
        <w:t>Таким образом, первая идея заключается в том, что если мы можем создавать определенное количество выходов с заданным количеством ввода, то мы также можем создавать одинаковое количество выходов с большим количеством входов.</w:t>
      </w:r>
      <w:r w:rsidRPr="00FD0D56">
        <w:t xml:space="preserve"> </w:t>
      </w:r>
      <w:r w:rsidRPr="00FD0D56">
        <w:rPr>
          <w:rFonts w:ascii="Times New Roman" w:hAnsi="Times New Roman" w:cs="Times New Roman"/>
          <w:sz w:val="28"/>
        </w:rPr>
        <w:t>Один из способов интерпретировать это предположение, чтобы сказать, что мы можем свободно распоряжаться избыточными входами.</w:t>
      </w:r>
      <w:r>
        <w:rPr>
          <w:rFonts w:ascii="Times New Roman" w:hAnsi="Times New Roman" w:cs="Times New Roman"/>
          <w:sz w:val="28"/>
        </w:rPr>
        <w:t xml:space="preserve"> </w:t>
      </w:r>
      <w:r w:rsidRPr="00FD0D56">
        <w:rPr>
          <w:rFonts w:ascii="Times New Roman" w:hAnsi="Times New Roman" w:cs="Times New Roman"/>
          <w:sz w:val="28"/>
        </w:rPr>
        <w:t>Мы называем это предположение о свободной оптимизации ввода.</w:t>
      </w:r>
      <w:r>
        <w:rPr>
          <w:rFonts w:ascii="Times New Roman" w:hAnsi="Times New Roman" w:cs="Times New Roman"/>
          <w:sz w:val="28"/>
        </w:rPr>
        <w:t xml:space="preserve"> </w:t>
      </w:r>
      <w:r w:rsidRPr="00FD0D56">
        <w:rPr>
          <w:rFonts w:ascii="Times New Roman" w:hAnsi="Times New Roman" w:cs="Times New Roman"/>
          <w:sz w:val="28"/>
        </w:rPr>
        <w:t xml:space="preserve">Мы можем формализовать эту идею, сказав, что если </w:t>
      </w:r>
      <w:r>
        <w:rPr>
          <w:rFonts w:ascii="Times New Roman" w:hAnsi="Times New Roman" w:cs="Times New Roman"/>
          <w:sz w:val="28"/>
        </w:rPr>
        <w:t xml:space="preserve"> </w:t>
      </w:r>
      <w:r w:rsidRPr="00FD0D56">
        <w:rPr>
          <w:rFonts w:ascii="Times New Roman" w:hAnsi="Times New Roman" w:cs="Times New Roman"/>
          <w:b/>
          <w:sz w:val="28"/>
        </w:rPr>
        <w:t>(</w:t>
      </w:r>
      <w:r w:rsidRPr="00FD0D56">
        <w:rPr>
          <w:rFonts w:ascii="Times New Roman" w:hAnsi="Times New Roman" w:cs="Times New Roman"/>
          <w:b/>
          <w:sz w:val="28"/>
          <w:lang w:val="en-US"/>
        </w:rPr>
        <w:t>x</w:t>
      </w:r>
      <w:r w:rsidRPr="00FD0D56">
        <w:rPr>
          <w:rFonts w:ascii="Times New Roman" w:hAnsi="Times New Roman" w:cs="Times New Roman"/>
          <w:b/>
          <w:sz w:val="28"/>
        </w:rPr>
        <w:t>,</w:t>
      </w:r>
      <w:r w:rsidRPr="00FD0D56">
        <w:rPr>
          <w:rFonts w:ascii="Times New Roman" w:hAnsi="Times New Roman" w:cs="Times New Roman"/>
          <w:b/>
          <w:sz w:val="28"/>
          <w:lang w:val="en-US"/>
        </w:rPr>
        <w:t>y</w:t>
      </w:r>
      <w:r w:rsidRPr="00FD0D56">
        <w:rPr>
          <w:rFonts w:ascii="Times New Roman" w:hAnsi="Times New Roman" w:cs="Times New Roman"/>
          <w:b/>
          <w:sz w:val="28"/>
        </w:rPr>
        <w:t xml:space="preserve">)ϵ </w:t>
      </w:r>
      <w:r w:rsidRPr="00FD0D56">
        <w:rPr>
          <w:rFonts w:ascii="Times New Roman" w:hAnsi="Times New Roman" w:cs="Times New Roman"/>
          <w:b/>
          <w:sz w:val="28"/>
          <w:lang w:val="en-US"/>
        </w:rPr>
        <w:t>T</w:t>
      </w:r>
      <w:r w:rsidRPr="00FD0D56">
        <w:rPr>
          <w:rFonts w:ascii="Times New Roman" w:hAnsi="Times New Roman" w:cs="Times New Roman"/>
          <w:b/>
          <w:sz w:val="28"/>
        </w:rPr>
        <w:t xml:space="preserve"> и </w:t>
      </w:r>
      <w:r w:rsidRPr="00FD0D56">
        <w:rPr>
          <w:rFonts w:ascii="Times New Roman" w:hAnsi="Times New Roman" w:cs="Times New Roman"/>
          <w:b/>
          <w:sz w:val="28"/>
          <w:lang w:val="en-US"/>
        </w:rPr>
        <w:t>x</w:t>
      </w:r>
      <w:r w:rsidRPr="00FD0D56">
        <w:rPr>
          <w:rFonts w:ascii="Times New Roman" w:hAnsi="Times New Roman" w:cs="Times New Roman"/>
          <w:b/>
          <w:sz w:val="28"/>
        </w:rPr>
        <w:t>'≥</w:t>
      </w:r>
      <w:r w:rsidRPr="00FD0D56">
        <w:rPr>
          <w:rFonts w:ascii="Times New Roman" w:hAnsi="Times New Roman" w:cs="Times New Roman"/>
          <w:b/>
          <w:sz w:val="28"/>
          <w:lang w:val="en-US"/>
        </w:rPr>
        <w:t>x</w:t>
      </w:r>
      <w:r w:rsidRPr="00FD0D56">
        <w:rPr>
          <w:rFonts w:ascii="Times New Roman" w:hAnsi="Times New Roman" w:cs="Times New Roman"/>
          <w:b/>
          <w:sz w:val="28"/>
        </w:rPr>
        <w:t xml:space="preserve">    тогда  (</w:t>
      </w:r>
      <w:r w:rsidRPr="00FD0D56">
        <w:rPr>
          <w:rFonts w:ascii="Times New Roman" w:hAnsi="Times New Roman" w:cs="Times New Roman"/>
          <w:b/>
          <w:sz w:val="28"/>
          <w:lang w:val="en-US"/>
        </w:rPr>
        <w:t>x</w:t>
      </w:r>
      <w:r w:rsidRPr="00FD0D56">
        <w:rPr>
          <w:rFonts w:ascii="Times New Roman" w:hAnsi="Times New Roman" w:cs="Times New Roman"/>
          <w:b/>
          <w:sz w:val="28"/>
        </w:rPr>
        <w:t>',</w:t>
      </w:r>
      <w:r w:rsidRPr="00FD0D56">
        <w:rPr>
          <w:rFonts w:ascii="Times New Roman" w:hAnsi="Times New Roman" w:cs="Times New Roman"/>
          <w:b/>
          <w:sz w:val="28"/>
          <w:lang w:val="en-US"/>
        </w:rPr>
        <w:t>y</w:t>
      </w:r>
      <w:r w:rsidRPr="00FD0D56">
        <w:rPr>
          <w:rFonts w:ascii="Times New Roman" w:hAnsi="Times New Roman" w:cs="Times New Roman"/>
          <w:b/>
          <w:sz w:val="28"/>
        </w:rPr>
        <w:t>)ϵ</w:t>
      </w:r>
      <w:r w:rsidRPr="00FD0D56">
        <w:rPr>
          <w:rFonts w:ascii="Times New Roman" w:hAnsi="Times New Roman" w:cs="Times New Roman"/>
          <w:b/>
          <w:sz w:val="28"/>
          <w:lang w:val="en-US"/>
        </w:rPr>
        <w:t>T</w:t>
      </w:r>
    </w:p>
    <w:p w:rsidR="00D12FC6" w:rsidRPr="00D12FC6" w:rsidRDefault="00D12FC6" w:rsidP="00FD0D56">
      <w:pPr>
        <w:spacing w:after="0" w:line="240" w:lineRule="auto"/>
        <w:ind w:firstLine="709"/>
        <w:jc w:val="both"/>
        <w:rPr>
          <w:rFonts w:ascii="Times New Roman" w:hAnsi="Times New Roman" w:cs="Times New Roman"/>
          <w:sz w:val="28"/>
        </w:rPr>
      </w:pPr>
    </w:p>
    <w:p w:rsidR="00FD0D56" w:rsidRDefault="00BA1F5C" w:rsidP="00FD0D56">
      <w:pPr>
        <w:tabs>
          <w:tab w:val="left" w:pos="2895"/>
        </w:tabs>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73600" behindDoc="0" locked="0" layoutInCell="1" allowOverlap="1">
                <wp:simplePos x="0" y="0"/>
                <wp:positionH relativeFrom="column">
                  <wp:posOffset>3185795</wp:posOffset>
                </wp:positionH>
                <wp:positionV relativeFrom="paragraph">
                  <wp:posOffset>46990</wp:posOffset>
                </wp:positionV>
                <wp:extent cx="228600" cy="90805"/>
                <wp:effectExtent l="9525" t="24130" r="19050" b="18415"/>
                <wp:wrapNone/>
                <wp:docPr id="19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ight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13" style="position:absolute;margin-left:250.85pt;margin-top:3.7pt;width:18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"/>
            </w:pict>
          </mc:Fallback>
        </mc:AlternateContent>
      </w:r>
      <w:r w:rsidR="00FD0D56" w:rsidRPr="00FD0D56">
        <w:rPr>
          <w:rFonts w:ascii="Times New Roman" w:hAnsi="Times New Roman" w:cs="Times New Roman"/>
          <w:b/>
          <w:sz w:val="28"/>
        </w:rPr>
        <w:t>(</w:t>
      </w:r>
      <w:r w:rsidR="00FD0D56" w:rsidRPr="00FD0D56">
        <w:rPr>
          <w:rFonts w:ascii="Times New Roman" w:hAnsi="Times New Roman" w:cs="Times New Roman"/>
          <w:b/>
          <w:sz w:val="28"/>
          <w:lang w:val="en-US"/>
        </w:rPr>
        <w:t>x</w:t>
      </w:r>
      <w:r w:rsidR="00FD0D56" w:rsidRPr="00FD0D56">
        <w:rPr>
          <w:rFonts w:ascii="Times New Roman" w:hAnsi="Times New Roman" w:cs="Times New Roman"/>
          <w:b/>
          <w:sz w:val="28"/>
        </w:rPr>
        <w:t>,</w:t>
      </w:r>
      <w:r w:rsidR="00FD0D56" w:rsidRPr="00FD0D56">
        <w:rPr>
          <w:rFonts w:ascii="Times New Roman" w:hAnsi="Times New Roman" w:cs="Times New Roman"/>
          <w:b/>
          <w:sz w:val="28"/>
          <w:lang w:val="en-US"/>
        </w:rPr>
        <w:t>y</w:t>
      </w:r>
      <w:r w:rsidR="00FD0D56" w:rsidRPr="00FD0D56">
        <w:rPr>
          <w:rFonts w:ascii="Times New Roman" w:hAnsi="Times New Roman" w:cs="Times New Roman"/>
          <w:b/>
          <w:sz w:val="28"/>
        </w:rPr>
        <w:t xml:space="preserve">)ϵ </w:t>
      </w:r>
      <w:r w:rsidR="00FD0D56" w:rsidRPr="00FD0D56">
        <w:rPr>
          <w:rFonts w:ascii="Times New Roman" w:hAnsi="Times New Roman" w:cs="Times New Roman"/>
          <w:b/>
          <w:sz w:val="28"/>
          <w:lang w:val="en-US"/>
        </w:rPr>
        <w:t>T</w:t>
      </w:r>
      <w:r w:rsidR="00FD0D56">
        <w:rPr>
          <w:rFonts w:ascii="Times New Roman" w:hAnsi="Times New Roman" w:cs="Times New Roman"/>
          <w:b/>
          <w:sz w:val="28"/>
        </w:rPr>
        <w:t xml:space="preserve">, </w:t>
      </w:r>
      <w:r w:rsidR="00FD0D56" w:rsidRPr="00FD0D56">
        <w:rPr>
          <w:rFonts w:ascii="Times New Roman" w:hAnsi="Times New Roman" w:cs="Times New Roman"/>
          <w:b/>
          <w:sz w:val="28"/>
          <w:lang w:val="en-US"/>
        </w:rPr>
        <w:t>x</w:t>
      </w:r>
      <w:r w:rsidR="00FD0D56" w:rsidRPr="00FD0D56">
        <w:rPr>
          <w:rFonts w:ascii="Times New Roman" w:hAnsi="Times New Roman" w:cs="Times New Roman"/>
          <w:b/>
          <w:sz w:val="28"/>
        </w:rPr>
        <w:t>'≥</w:t>
      </w:r>
      <w:r w:rsidR="00FD0D56" w:rsidRPr="00FD0D56">
        <w:rPr>
          <w:rFonts w:ascii="Times New Roman" w:hAnsi="Times New Roman" w:cs="Times New Roman"/>
          <w:b/>
          <w:sz w:val="28"/>
          <w:lang w:val="en-US"/>
        </w:rPr>
        <w:t>x</w:t>
      </w:r>
      <w:r w:rsidR="00FD0D56" w:rsidRPr="00FD0D56">
        <w:rPr>
          <w:rFonts w:ascii="Times New Roman" w:hAnsi="Times New Roman" w:cs="Times New Roman"/>
          <w:b/>
          <w:sz w:val="28"/>
        </w:rPr>
        <w:t xml:space="preserve">      (</w:t>
      </w:r>
      <w:r w:rsidR="00FD0D56" w:rsidRPr="00FD0D56">
        <w:rPr>
          <w:rFonts w:ascii="Times New Roman" w:hAnsi="Times New Roman" w:cs="Times New Roman"/>
          <w:b/>
          <w:sz w:val="28"/>
          <w:lang w:val="en-US"/>
        </w:rPr>
        <w:t>x</w:t>
      </w:r>
      <w:r w:rsidR="00FD0D56" w:rsidRPr="00FD0D56">
        <w:rPr>
          <w:rFonts w:ascii="Times New Roman" w:hAnsi="Times New Roman" w:cs="Times New Roman"/>
          <w:b/>
          <w:sz w:val="28"/>
        </w:rPr>
        <w:t>',</w:t>
      </w:r>
      <w:r w:rsidR="00FD0D56" w:rsidRPr="00FD0D56">
        <w:rPr>
          <w:rFonts w:ascii="Times New Roman" w:hAnsi="Times New Roman" w:cs="Times New Roman"/>
          <w:b/>
          <w:sz w:val="28"/>
          <w:lang w:val="en-US"/>
        </w:rPr>
        <w:t>y</w:t>
      </w:r>
      <w:r w:rsidR="00FD0D56" w:rsidRPr="00FD0D56">
        <w:rPr>
          <w:rFonts w:ascii="Times New Roman" w:hAnsi="Times New Roman" w:cs="Times New Roman"/>
          <w:b/>
          <w:sz w:val="28"/>
        </w:rPr>
        <w:t>)ϵ</w:t>
      </w:r>
      <w:r w:rsidR="00FD0D56" w:rsidRPr="00FD0D56">
        <w:rPr>
          <w:rFonts w:ascii="Times New Roman" w:hAnsi="Times New Roman" w:cs="Times New Roman"/>
          <w:b/>
          <w:sz w:val="28"/>
          <w:lang w:val="en-US"/>
        </w:rPr>
        <w:t>T</w:t>
      </w:r>
    </w:p>
    <w:p w:rsidR="00483310" w:rsidRPr="00483310" w:rsidRDefault="00D12FC6" w:rsidP="00483310">
      <w:pPr>
        <w:tabs>
          <w:tab w:val="left" w:pos="2895"/>
        </w:tabs>
        <w:spacing w:after="0" w:line="240" w:lineRule="auto"/>
        <w:ind w:firstLine="709"/>
        <w:jc w:val="both"/>
        <w:rPr>
          <w:rFonts w:ascii="Times New Roman" w:hAnsi="Times New Roman" w:cs="Times New Roman"/>
          <w:sz w:val="28"/>
        </w:rPr>
      </w:pPr>
      <w:r w:rsidRPr="00D12FC6">
        <w:rPr>
          <w:rFonts w:ascii="Times New Roman" w:hAnsi="Times New Roman" w:cs="Times New Roman"/>
          <w:sz w:val="28"/>
        </w:rPr>
        <w:t>Аналогичным образом, если данное количество входов может создавать данное количество выходов</w:t>
      </w:r>
      <w:r w:rsidR="00483310">
        <w:rPr>
          <w:rFonts w:ascii="Times New Roman" w:hAnsi="Times New Roman" w:cs="Times New Roman"/>
          <w:sz w:val="28"/>
        </w:rPr>
        <w:t xml:space="preserve">. </w:t>
      </w:r>
      <w:r w:rsidR="00483310" w:rsidRPr="00483310">
        <w:rPr>
          <w:rFonts w:ascii="Times New Roman" w:hAnsi="Times New Roman" w:cs="Times New Roman"/>
          <w:sz w:val="28"/>
        </w:rPr>
        <w:t>Тогда тот же самый вход также может быть использован для получения меньшего количества выводов - мы можем предоставлять избыток выхода бесплатно.</w:t>
      </w:r>
    </w:p>
    <w:p w:rsidR="00D12FC6" w:rsidRPr="00FC462A" w:rsidRDefault="00483310" w:rsidP="00483310">
      <w:pPr>
        <w:tabs>
          <w:tab w:val="left" w:pos="2895"/>
        </w:tabs>
        <w:spacing w:after="0" w:line="240" w:lineRule="auto"/>
        <w:ind w:firstLine="709"/>
        <w:jc w:val="both"/>
        <w:rPr>
          <w:rFonts w:ascii="Times New Roman" w:hAnsi="Times New Roman" w:cs="Times New Roman"/>
          <w:b/>
          <w:sz w:val="28"/>
        </w:rPr>
      </w:pPr>
      <w:r w:rsidRPr="00483310">
        <w:rPr>
          <w:rFonts w:ascii="Times New Roman" w:hAnsi="Times New Roman" w:cs="Times New Roman"/>
          <w:sz w:val="28"/>
        </w:rPr>
        <w:lastRenderedPageBreak/>
        <w:t xml:space="preserve">  Мы называем это предположение о свободной оптимизации вывода, и мы можем формализовать ее, сказав, что если </w:t>
      </w:r>
      <w:r w:rsidRPr="00FD0D56">
        <w:rPr>
          <w:rFonts w:ascii="Times New Roman" w:hAnsi="Times New Roman" w:cs="Times New Roman"/>
          <w:b/>
          <w:sz w:val="28"/>
        </w:rPr>
        <w:t>(</w:t>
      </w:r>
      <w:r w:rsidRPr="00FD0D56">
        <w:rPr>
          <w:rFonts w:ascii="Times New Roman" w:hAnsi="Times New Roman" w:cs="Times New Roman"/>
          <w:b/>
          <w:sz w:val="28"/>
          <w:lang w:val="en-US"/>
        </w:rPr>
        <w:t>x</w:t>
      </w:r>
      <w:r w:rsidRPr="00FD0D56">
        <w:rPr>
          <w:rFonts w:ascii="Times New Roman" w:hAnsi="Times New Roman" w:cs="Times New Roman"/>
          <w:b/>
          <w:sz w:val="28"/>
        </w:rPr>
        <w:t>,</w:t>
      </w:r>
      <w:r w:rsidRPr="00FD0D56">
        <w:rPr>
          <w:rFonts w:ascii="Times New Roman" w:hAnsi="Times New Roman" w:cs="Times New Roman"/>
          <w:b/>
          <w:sz w:val="28"/>
          <w:lang w:val="en-US"/>
        </w:rPr>
        <w:t>y</w:t>
      </w:r>
      <w:r w:rsidRPr="00FD0D56">
        <w:rPr>
          <w:rFonts w:ascii="Times New Roman" w:hAnsi="Times New Roman" w:cs="Times New Roman"/>
          <w:b/>
          <w:sz w:val="28"/>
        </w:rPr>
        <w:t xml:space="preserve">)ϵ </w:t>
      </w:r>
      <w:r w:rsidRPr="00FD0D56">
        <w:rPr>
          <w:rFonts w:ascii="Times New Roman" w:hAnsi="Times New Roman" w:cs="Times New Roman"/>
          <w:b/>
          <w:sz w:val="28"/>
          <w:lang w:val="en-US"/>
        </w:rPr>
        <w:t>T</w:t>
      </w:r>
      <w:r>
        <w:rPr>
          <w:rFonts w:ascii="Times New Roman" w:hAnsi="Times New Roman" w:cs="Times New Roman"/>
          <w:b/>
          <w:sz w:val="28"/>
        </w:rPr>
        <w:t xml:space="preserve"> </w:t>
      </w:r>
      <w:r>
        <w:rPr>
          <w:rFonts w:ascii="Times New Roman" w:hAnsi="Times New Roman" w:cs="Times New Roman"/>
          <w:sz w:val="28"/>
        </w:rPr>
        <w:t xml:space="preserve">и </w:t>
      </w:r>
      <w:r w:rsidRPr="00483310">
        <w:rPr>
          <w:rFonts w:ascii="Times New Roman" w:hAnsi="Times New Roman" w:cs="Times New Roman"/>
          <w:b/>
          <w:sz w:val="28"/>
          <w:lang w:val="en-US"/>
        </w:rPr>
        <w:t>y</w:t>
      </w:r>
      <w:r w:rsidRPr="00483310">
        <w:rPr>
          <w:rFonts w:ascii="Times New Roman" w:hAnsi="Times New Roman" w:cs="Times New Roman"/>
          <w:b/>
          <w:sz w:val="28"/>
        </w:rPr>
        <w:t>'≤</w:t>
      </w:r>
      <w:r w:rsidRPr="00483310">
        <w:rPr>
          <w:rFonts w:ascii="Times New Roman" w:hAnsi="Times New Roman" w:cs="Times New Roman"/>
          <w:b/>
          <w:sz w:val="28"/>
          <w:lang w:val="en-US"/>
        </w:rPr>
        <w:t>y</w:t>
      </w:r>
      <w:r w:rsidRPr="00483310">
        <w:rPr>
          <w:rFonts w:ascii="Times New Roman" w:hAnsi="Times New Roman" w:cs="Times New Roman"/>
          <w:b/>
          <w:sz w:val="28"/>
        </w:rPr>
        <w:t xml:space="preserve"> </w:t>
      </w:r>
      <w:r>
        <w:rPr>
          <w:rFonts w:ascii="Times New Roman" w:hAnsi="Times New Roman" w:cs="Times New Roman"/>
          <w:sz w:val="28"/>
        </w:rPr>
        <w:t>тогда</w:t>
      </w:r>
      <w:r w:rsidRPr="00FC462A">
        <w:rPr>
          <w:rFonts w:ascii="Times New Roman" w:hAnsi="Times New Roman" w:cs="Times New Roman"/>
          <w:b/>
          <w:sz w:val="28"/>
        </w:rPr>
        <w:t xml:space="preserve"> </w:t>
      </w:r>
      <w:r w:rsidR="00FC462A" w:rsidRPr="00FC462A">
        <w:rPr>
          <w:rFonts w:ascii="Times New Roman" w:hAnsi="Times New Roman" w:cs="Times New Roman"/>
          <w:b/>
          <w:sz w:val="28"/>
        </w:rPr>
        <w:t>(</w:t>
      </w:r>
      <w:r w:rsidR="00FC462A" w:rsidRPr="00FC462A">
        <w:rPr>
          <w:rFonts w:ascii="Times New Roman" w:hAnsi="Times New Roman" w:cs="Times New Roman"/>
          <w:b/>
          <w:sz w:val="28"/>
          <w:lang w:val="en-US"/>
        </w:rPr>
        <w:t>x</w:t>
      </w:r>
      <w:r w:rsidR="00FC462A" w:rsidRPr="00FC462A">
        <w:rPr>
          <w:rFonts w:ascii="Times New Roman" w:hAnsi="Times New Roman" w:cs="Times New Roman"/>
          <w:b/>
          <w:sz w:val="28"/>
        </w:rPr>
        <w:t xml:space="preserve">, </w:t>
      </w:r>
      <w:r w:rsidR="00FC462A" w:rsidRPr="00FC462A">
        <w:rPr>
          <w:rFonts w:ascii="Times New Roman" w:hAnsi="Times New Roman" w:cs="Times New Roman"/>
          <w:b/>
          <w:sz w:val="28"/>
          <w:lang w:val="en-US"/>
        </w:rPr>
        <w:t>y</w:t>
      </w:r>
      <w:r w:rsidR="00FC462A" w:rsidRPr="00FC462A">
        <w:rPr>
          <w:rFonts w:ascii="Times New Roman" w:hAnsi="Times New Roman" w:cs="Times New Roman"/>
          <w:b/>
          <w:sz w:val="28"/>
        </w:rPr>
        <w:t xml:space="preserve">')ϵ </w:t>
      </w:r>
      <w:r w:rsidR="00FC462A" w:rsidRPr="00FC462A">
        <w:rPr>
          <w:rFonts w:ascii="Times New Roman" w:hAnsi="Times New Roman" w:cs="Times New Roman"/>
          <w:b/>
          <w:sz w:val="28"/>
          <w:lang w:val="en-US"/>
        </w:rPr>
        <w:t>T</w:t>
      </w:r>
      <w:r w:rsidR="00FC462A" w:rsidRPr="00FC462A">
        <w:rPr>
          <w:rFonts w:ascii="Times New Roman" w:hAnsi="Times New Roman" w:cs="Times New Roman"/>
          <w:b/>
          <w:sz w:val="28"/>
        </w:rPr>
        <w:t xml:space="preserve">, </w:t>
      </w:r>
      <w:r w:rsidR="00FC462A" w:rsidRPr="00FC462A">
        <w:rPr>
          <w:rFonts w:ascii="Times New Roman" w:hAnsi="Times New Roman" w:cs="Times New Roman"/>
          <w:sz w:val="28"/>
        </w:rPr>
        <w:t>т.е.</w:t>
      </w:r>
    </w:p>
    <w:p w:rsidR="00FC462A" w:rsidRPr="00063977" w:rsidRDefault="00BA1F5C" w:rsidP="00FC462A">
      <w:pPr>
        <w:tabs>
          <w:tab w:val="left" w:pos="2895"/>
        </w:tabs>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75648" behindDoc="0" locked="0" layoutInCell="1" allowOverlap="1">
                <wp:simplePos x="0" y="0"/>
                <wp:positionH relativeFrom="column">
                  <wp:posOffset>3185795</wp:posOffset>
                </wp:positionH>
                <wp:positionV relativeFrom="paragraph">
                  <wp:posOffset>46990</wp:posOffset>
                </wp:positionV>
                <wp:extent cx="228600" cy="90805"/>
                <wp:effectExtent l="9525" t="18415" r="19050" b="24130"/>
                <wp:wrapNone/>
                <wp:docPr id="19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ight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13" style="position:absolute;margin-left:250.85pt;margin-top:3.7pt;width:18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"/>
            </w:pict>
          </mc:Fallback>
        </mc:AlternateContent>
      </w:r>
      <w:r w:rsidR="00FC462A" w:rsidRPr="00FD0D56">
        <w:rPr>
          <w:rFonts w:ascii="Times New Roman" w:hAnsi="Times New Roman" w:cs="Times New Roman"/>
          <w:b/>
          <w:sz w:val="28"/>
        </w:rPr>
        <w:t>(</w:t>
      </w:r>
      <w:r w:rsidR="00FC462A" w:rsidRPr="00FD0D56">
        <w:rPr>
          <w:rFonts w:ascii="Times New Roman" w:hAnsi="Times New Roman" w:cs="Times New Roman"/>
          <w:b/>
          <w:sz w:val="28"/>
          <w:lang w:val="en-US"/>
        </w:rPr>
        <w:t>x</w:t>
      </w:r>
      <w:r w:rsidR="00FC462A" w:rsidRPr="00FD0D56">
        <w:rPr>
          <w:rFonts w:ascii="Times New Roman" w:hAnsi="Times New Roman" w:cs="Times New Roman"/>
          <w:b/>
          <w:sz w:val="28"/>
        </w:rPr>
        <w:t>,</w:t>
      </w:r>
      <w:r w:rsidR="00FC462A" w:rsidRPr="00FD0D56">
        <w:rPr>
          <w:rFonts w:ascii="Times New Roman" w:hAnsi="Times New Roman" w:cs="Times New Roman"/>
          <w:b/>
          <w:sz w:val="28"/>
          <w:lang w:val="en-US"/>
        </w:rPr>
        <w:t>y</w:t>
      </w:r>
      <w:r w:rsidR="00FC462A" w:rsidRPr="00FD0D56">
        <w:rPr>
          <w:rFonts w:ascii="Times New Roman" w:hAnsi="Times New Roman" w:cs="Times New Roman"/>
          <w:b/>
          <w:sz w:val="28"/>
        </w:rPr>
        <w:t xml:space="preserve">)ϵ </w:t>
      </w:r>
      <w:r w:rsidR="00FC462A" w:rsidRPr="00FD0D56">
        <w:rPr>
          <w:rFonts w:ascii="Times New Roman" w:hAnsi="Times New Roman" w:cs="Times New Roman"/>
          <w:b/>
          <w:sz w:val="28"/>
          <w:lang w:val="en-US"/>
        </w:rPr>
        <w:t>T</w:t>
      </w:r>
      <w:r w:rsidR="00FC462A">
        <w:rPr>
          <w:rFonts w:ascii="Times New Roman" w:hAnsi="Times New Roman" w:cs="Times New Roman"/>
          <w:b/>
          <w:sz w:val="28"/>
        </w:rPr>
        <w:t xml:space="preserve">, </w:t>
      </w:r>
      <w:r w:rsidR="00FC462A">
        <w:rPr>
          <w:rFonts w:ascii="Times New Roman" w:hAnsi="Times New Roman" w:cs="Times New Roman"/>
          <w:b/>
          <w:sz w:val="28"/>
          <w:lang w:val="en-US"/>
        </w:rPr>
        <w:t>y</w:t>
      </w:r>
      <w:r w:rsidR="00FC462A" w:rsidRPr="00FD0D56">
        <w:rPr>
          <w:rFonts w:ascii="Times New Roman" w:hAnsi="Times New Roman" w:cs="Times New Roman"/>
          <w:b/>
          <w:sz w:val="28"/>
        </w:rPr>
        <w:t>'≥</w:t>
      </w:r>
      <w:r w:rsidR="00FC462A">
        <w:rPr>
          <w:rFonts w:ascii="Times New Roman" w:hAnsi="Times New Roman" w:cs="Times New Roman"/>
          <w:b/>
          <w:sz w:val="28"/>
          <w:lang w:val="en-US"/>
        </w:rPr>
        <w:t>y</w:t>
      </w:r>
      <w:r w:rsidR="00FC462A" w:rsidRPr="00FD0D56">
        <w:rPr>
          <w:rFonts w:ascii="Times New Roman" w:hAnsi="Times New Roman" w:cs="Times New Roman"/>
          <w:b/>
          <w:sz w:val="28"/>
        </w:rPr>
        <w:t xml:space="preserve">      (</w:t>
      </w:r>
      <w:r w:rsidR="00FC462A" w:rsidRPr="00FD0D56">
        <w:rPr>
          <w:rFonts w:ascii="Times New Roman" w:hAnsi="Times New Roman" w:cs="Times New Roman"/>
          <w:b/>
          <w:sz w:val="28"/>
          <w:lang w:val="en-US"/>
        </w:rPr>
        <w:t>x</w:t>
      </w:r>
      <w:r w:rsidR="00FC462A" w:rsidRPr="00FD0D56">
        <w:rPr>
          <w:rFonts w:ascii="Times New Roman" w:hAnsi="Times New Roman" w:cs="Times New Roman"/>
          <w:b/>
          <w:sz w:val="28"/>
        </w:rPr>
        <w:t>,</w:t>
      </w:r>
      <w:r w:rsidR="00FC462A" w:rsidRPr="00FD0D56">
        <w:rPr>
          <w:rFonts w:ascii="Times New Roman" w:hAnsi="Times New Roman" w:cs="Times New Roman"/>
          <w:b/>
          <w:sz w:val="28"/>
          <w:lang w:val="en-US"/>
        </w:rPr>
        <w:t>y</w:t>
      </w:r>
      <w:r w:rsidR="00FC462A" w:rsidRPr="00FC462A">
        <w:rPr>
          <w:rFonts w:ascii="Times New Roman" w:hAnsi="Times New Roman" w:cs="Times New Roman"/>
          <w:b/>
          <w:sz w:val="28"/>
        </w:rPr>
        <w:t>'</w:t>
      </w:r>
      <w:r w:rsidR="00FC462A" w:rsidRPr="00FD0D56">
        <w:rPr>
          <w:rFonts w:ascii="Times New Roman" w:hAnsi="Times New Roman" w:cs="Times New Roman"/>
          <w:b/>
          <w:sz w:val="28"/>
        </w:rPr>
        <w:t>)ϵ</w:t>
      </w:r>
      <w:r w:rsidR="00FC462A" w:rsidRPr="00FD0D56">
        <w:rPr>
          <w:rFonts w:ascii="Times New Roman" w:hAnsi="Times New Roman" w:cs="Times New Roman"/>
          <w:b/>
          <w:sz w:val="28"/>
          <w:lang w:val="en-US"/>
        </w:rPr>
        <w:t>T</w:t>
      </w:r>
    </w:p>
    <w:p w:rsidR="00FC462A" w:rsidRPr="008058BB" w:rsidRDefault="00C47319" w:rsidP="00C47319">
      <w:pPr>
        <w:tabs>
          <w:tab w:val="left" w:pos="2895"/>
        </w:tabs>
        <w:spacing w:after="0" w:line="240" w:lineRule="auto"/>
        <w:ind w:firstLine="709"/>
        <w:jc w:val="both"/>
        <w:rPr>
          <w:rFonts w:ascii="Times New Roman" w:hAnsi="Times New Roman" w:cs="Times New Roman"/>
          <w:sz w:val="28"/>
        </w:rPr>
      </w:pPr>
      <w:r w:rsidRPr="00C47319">
        <w:rPr>
          <w:rFonts w:ascii="Times New Roman" w:hAnsi="Times New Roman" w:cs="Times New Roman"/>
          <w:sz w:val="28"/>
        </w:rPr>
        <w:t xml:space="preserve">Тогда тот же самый вход также может быть использован для получения меньшего количества выводов - мы можем предоставлять избыток выхода бесплатно.  Мы называем это предположение о свободной оптимизации вывода, и мы можем формализовать ее, сказав, что если </w:t>
      </w:r>
      <w:r w:rsidR="008058BB" w:rsidRPr="00FD0D56">
        <w:rPr>
          <w:rFonts w:ascii="Times New Roman" w:hAnsi="Times New Roman" w:cs="Times New Roman"/>
          <w:b/>
          <w:sz w:val="28"/>
        </w:rPr>
        <w:t>(</w:t>
      </w:r>
      <w:r w:rsidR="008058BB" w:rsidRPr="00FD0D56">
        <w:rPr>
          <w:rFonts w:ascii="Times New Roman" w:hAnsi="Times New Roman" w:cs="Times New Roman"/>
          <w:b/>
          <w:sz w:val="28"/>
          <w:lang w:val="en-US"/>
        </w:rPr>
        <w:t>x</w:t>
      </w:r>
      <w:r w:rsidR="008058BB" w:rsidRPr="00FD0D56">
        <w:rPr>
          <w:rFonts w:ascii="Times New Roman" w:hAnsi="Times New Roman" w:cs="Times New Roman"/>
          <w:b/>
          <w:sz w:val="28"/>
        </w:rPr>
        <w:t>,</w:t>
      </w:r>
      <w:r w:rsidR="008058BB" w:rsidRPr="00FD0D56">
        <w:rPr>
          <w:rFonts w:ascii="Times New Roman" w:hAnsi="Times New Roman" w:cs="Times New Roman"/>
          <w:b/>
          <w:sz w:val="28"/>
          <w:lang w:val="en-US"/>
        </w:rPr>
        <w:t>y</w:t>
      </w:r>
      <w:r w:rsidR="008058BB" w:rsidRPr="00FD0D56">
        <w:rPr>
          <w:rFonts w:ascii="Times New Roman" w:hAnsi="Times New Roman" w:cs="Times New Roman"/>
          <w:b/>
          <w:sz w:val="28"/>
        </w:rPr>
        <w:t xml:space="preserve">)ϵ </w:t>
      </w:r>
      <w:r w:rsidR="008058BB" w:rsidRPr="00FD0D56">
        <w:rPr>
          <w:rFonts w:ascii="Times New Roman" w:hAnsi="Times New Roman" w:cs="Times New Roman"/>
          <w:b/>
          <w:sz w:val="28"/>
          <w:lang w:val="en-US"/>
        </w:rPr>
        <w:t>T</w:t>
      </w:r>
      <w:r w:rsidR="008058BB" w:rsidRPr="008058BB">
        <w:rPr>
          <w:rFonts w:ascii="Times New Roman" w:hAnsi="Times New Roman" w:cs="Times New Roman"/>
          <w:b/>
          <w:sz w:val="28"/>
        </w:rPr>
        <w:t xml:space="preserve">, </w:t>
      </w:r>
      <w:r w:rsidR="00C72624">
        <w:rPr>
          <w:rFonts w:ascii="Times New Roman" w:hAnsi="Times New Roman" w:cs="Times New Roman"/>
          <w:b/>
          <w:sz w:val="28"/>
        </w:rPr>
        <w:t xml:space="preserve"> </w:t>
      </w:r>
      <w:r w:rsidR="00C72624" w:rsidRPr="00FD0D56">
        <w:rPr>
          <w:rFonts w:ascii="Times New Roman" w:hAnsi="Times New Roman" w:cs="Times New Roman"/>
          <w:b/>
          <w:sz w:val="28"/>
          <w:lang w:val="en-US"/>
        </w:rPr>
        <w:t>x</w: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x</w:t>
      </w:r>
      <w:r w:rsidR="00C72624">
        <w:rPr>
          <w:rFonts w:ascii="Times New Roman" w:hAnsi="Times New Roman" w:cs="Times New Roman"/>
          <w:b/>
          <w:sz w:val="28"/>
        </w:rPr>
        <w:t>,</w:t>
      </w:r>
      <w:r w:rsidR="00C72624" w:rsidRPr="00FD0D56">
        <w:rPr>
          <w:rFonts w:ascii="Times New Roman" w:hAnsi="Times New Roman" w:cs="Times New Roman"/>
          <w:b/>
          <w:sz w:val="28"/>
        </w:rPr>
        <w:t xml:space="preserve">  </w:t>
      </w:r>
      <w:r w:rsidR="00C72624">
        <w:rPr>
          <w:rFonts w:ascii="Times New Roman" w:hAnsi="Times New Roman" w:cs="Times New Roman"/>
          <w:b/>
          <w:sz w:val="28"/>
        </w:rPr>
        <w:t xml:space="preserve">и  </w:t>
      </w:r>
      <w:r w:rsidR="00C72624" w:rsidRPr="00483310">
        <w:rPr>
          <w:rFonts w:ascii="Times New Roman" w:hAnsi="Times New Roman" w:cs="Times New Roman"/>
          <w:b/>
          <w:sz w:val="28"/>
          <w:lang w:val="en-US"/>
        </w:rPr>
        <w:t>y</w:t>
      </w:r>
      <w:r w:rsidR="00C72624" w:rsidRPr="00483310">
        <w:rPr>
          <w:rFonts w:ascii="Times New Roman" w:hAnsi="Times New Roman" w:cs="Times New Roman"/>
          <w:b/>
          <w:sz w:val="28"/>
        </w:rPr>
        <w:t>'≤</w:t>
      </w:r>
      <w:r w:rsidR="00C72624" w:rsidRPr="00483310">
        <w:rPr>
          <w:rFonts w:ascii="Times New Roman" w:hAnsi="Times New Roman" w:cs="Times New Roman"/>
          <w:b/>
          <w:sz w:val="28"/>
          <w:lang w:val="en-US"/>
        </w:rPr>
        <w:t>y</w:t>
      </w:r>
      <w:r w:rsidR="00C72624" w:rsidRPr="00483310">
        <w:rPr>
          <w:rFonts w:ascii="Times New Roman" w:hAnsi="Times New Roman" w:cs="Times New Roman"/>
          <w:b/>
          <w:sz w:val="28"/>
        </w:rPr>
        <w:t xml:space="preserve"> </w:t>
      </w:r>
      <w:r w:rsidR="00C72624">
        <w:rPr>
          <w:rFonts w:ascii="Times New Roman" w:hAnsi="Times New Roman" w:cs="Times New Roman"/>
          <w:sz w:val="28"/>
        </w:rPr>
        <w:t xml:space="preserve">тогда </w:t>
      </w:r>
      <w:r w:rsidR="008058BB">
        <w:rPr>
          <w:rFonts w:ascii="Times New Roman" w:hAnsi="Times New Roman" w:cs="Times New Roman"/>
          <w:b/>
          <w:sz w:val="28"/>
        </w:rPr>
        <w:t xml:space="preserve"> </w: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x</w: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y</w:t>
      </w:r>
      <w:r w:rsidR="00C72624" w:rsidRPr="00C72624">
        <w:rPr>
          <w:rFonts w:ascii="Times New Roman" w:hAnsi="Times New Roman" w:cs="Times New Roman"/>
          <w:b/>
          <w:sz w:val="28"/>
        </w:rPr>
        <w:t>'</w:t>
      </w:r>
      <w:r w:rsidR="00C72624" w:rsidRPr="00FD0D56">
        <w:rPr>
          <w:rFonts w:ascii="Times New Roman" w:hAnsi="Times New Roman" w:cs="Times New Roman"/>
          <w:b/>
          <w:sz w:val="28"/>
        </w:rPr>
        <w:t>)ϵ</w:t>
      </w:r>
      <w:r w:rsidR="00C72624" w:rsidRPr="00FD0D56">
        <w:rPr>
          <w:rFonts w:ascii="Times New Roman" w:hAnsi="Times New Roman" w:cs="Times New Roman"/>
          <w:b/>
          <w:sz w:val="28"/>
          <w:lang w:val="en-US"/>
        </w:rPr>
        <w:t>T</w:t>
      </w:r>
    </w:p>
    <w:p w:rsidR="00C72624" w:rsidRDefault="00BA1F5C" w:rsidP="00C72624">
      <w:pPr>
        <w:tabs>
          <w:tab w:val="left" w:pos="2895"/>
        </w:tabs>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76672" behindDoc="0" locked="0" layoutInCell="1" allowOverlap="1">
                <wp:simplePos x="0" y="0"/>
                <wp:positionH relativeFrom="column">
                  <wp:posOffset>3414395</wp:posOffset>
                </wp:positionH>
                <wp:positionV relativeFrom="paragraph">
                  <wp:posOffset>46355</wp:posOffset>
                </wp:positionV>
                <wp:extent cx="228600" cy="90805"/>
                <wp:effectExtent l="9525" t="20955" r="19050" b="21590"/>
                <wp:wrapNone/>
                <wp:docPr id="19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ight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13" style="position:absolute;margin-left:268.85pt;margin-top:3.65pt;width:18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"/>
            </w:pict>
          </mc:Fallback>
        </mc:AlternateConten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x</w: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y</w:t>
      </w:r>
      <w:r w:rsidR="00C72624" w:rsidRPr="00FD0D56">
        <w:rPr>
          <w:rFonts w:ascii="Times New Roman" w:hAnsi="Times New Roman" w:cs="Times New Roman"/>
          <w:b/>
          <w:sz w:val="28"/>
        </w:rPr>
        <w:t xml:space="preserve">)ϵ </w:t>
      </w:r>
      <w:r w:rsidR="00C72624" w:rsidRPr="00FD0D56">
        <w:rPr>
          <w:rFonts w:ascii="Times New Roman" w:hAnsi="Times New Roman" w:cs="Times New Roman"/>
          <w:b/>
          <w:sz w:val="28"/>
          <w:lang w:val="en-US"/>
        </w:rPr>
        <w:t>T</w:t>
      </w:r>
      <w:r w:rsidR="00C72624">
        <w:rPr>
          <w:rFonts w:ascii="Times New Roman" w:hAnsi="Times New Roman" w:cs="Times New Roman"/>
          <w:b/>
          <w:sz w:val="28"/>
        </w:rPr>
        <w:t xml:space="preserve">, </w:t>
      </w:r>
      <w:r w:rsidR="00C72624">
        <w:rPr>
          <w:rFonts w:ascii="Times New Roman" w:hAnsi="Times New Roman" w:cs="Times New Roman"/>
          <w:b/>
          <w:sz w:val="28"/>
          <w:lang w:val="en-US"/>
        </w:rPr>
        <w:t>x</w:t>
      </w:r>
      <w:r w:rsidR="00C72624" w:rsidRPr="00FD0D56">
        <w:rPr>
          <w:rFonts w:ascii="Times New Roman" w:hAnsi="Times New Roman" w:cs="Times New Roman"/>
          <w:b/>
          <w:sz w:val="28"/>
        </w:rPr>
        <w:t>'≥</w:t>
      </w:r>
      <w:r w:rsidR="00C72624">
        <w:rPr>
          <w:rFonts w:ascii="Times New Roman" w:hAnsi="Times New Roman" w:cs="Times New Roman"/>
          <w:b/>
          <w:sz w:val="28"/>
          <w:lang w:val="en-US"/>
        </w:rPr>
        <w:t>x</w:t>
      </w:r>
      <w:r w:rsidR="00C72624" w:rsidRPr="00C72624">
        <w:rPr>
          <w:rFonts w:ascii="Times New Roman" w:hAnsi="Times New Roman" w:cs="Times New Roman"/>
          <w:b/>
          <w:sz w:val="28"/>
        </w:rPr>
        <w:t xml:space="preserve">, </w:t>
      </w:r>
      <w:r w:rsidR="00C72624" w:rsidRPr="00FD0D56">
        <w:rPr>
          <w:rFonts w:ascii="Times New Roman" w:hAnsi="Times New Roman" w:cs="Times New Roman"/>
          <w:b/>
          <w:sz w:val="28"/>
        </w:rPr>
        <w:t xml:space="preserve"> </w:t>
      </w:r>
      <w:r w:rsidR="00C72624" w:rsidRPr="00483310">
        <w:rPr>
          <w:rFonts w:ascii="Times New Roman" w:hAnsi="Times New Roman" w:cs="Times New Roman"/>
          <w:b/>
          <w:sz w:val="28"/>
          <w:lang w:val="en-US"/>
        </w:rPr>
        <w:t>y</w:t>
      </w:r>
      <w:r w:rsidR="00C72624" w:rsidRPr="00483310">
        <w:rPr>
          <w:rFonts w:ascii="Times New Roman" w:hAnsi="Times New Roman" w:cs="Times New Roman"/>
          <w:b/>
          <w:sz w:val="28"/>
        </w:rPr>
        <w:t>'≤</w:t>
      </w:r>
      <w:r w:rsidR="00C72624" w:rsidRPr="00483310">
        <w:rPr>
          <w:rFonts w:ascii="Times New Roman" w:hAnsi="Times New Roman" w:cs="Times New Roman"/>
          <w:b/>
          <w:sz w:val="28"/>
          <w:lang w:val="en-US"/>
        </w:rPr>
        <w:t>y</w:t>
      </w:r>
      <w:r w:rsidR="00C72624" w:rsidRPr="00FD0D56">
        <w:rPr>
          <w:rFonts w:ascii="Times New Roman" w:hAnsi="Times New Roman" w:cs="Times New Roman"/>
          <w:b/>
          <w:sz w:val="28"/>
        </w:rPr>
        <w:t xml:space="preserve">  </w:t>
      </w:r>
      <w:r w:rsidR="00C72624" w:rsidRPr="00C72624">
        <w:rPr>
          <w:rFonts w:ascii="Times New Roman" w:hAnsi="Times New Roman" w:cs="Times New Roman"/>
          <w:b/>
          <w:sz w:val="28"/>
        </w:rPr>
        <w:t xml:space="preserve">  </w:t>
      </w:r>
      <w:r w:rsidR="00C72624" w:rsidRPr="00FD0D56">
        <w:rPr>
          <w:rFonts w:ascii="Times New Roman" w:hAnsi="Times New Roman" w:cs="Times New Roman"/>
          <w:b/>
          <w:sz w:val="28"/>
        </w:rPr>
        <w:t xml:space="preserve">   (</w:t>
      </w:r>
      <w:r w:rsidR="00C72624" w:rsidRPr="00FD0D56">
        <w:rPr>
          <w:rFonts w:ascii="Times New Roman" w:hAnsi="Times New Roman" w:cs="Times New Roman"/>
          <w:b/>
          <w:sz w:val="28"/>
          <w:lang w:val="en-US"/>
        </w:rPr>
        <w:t>x</w:t>
      </w:r>
      <w:r w:rsidR="00C72624" w:rsidRPr="00C72624">
        <w:rPr>
          <w:rFonts w:ascii="Times New Roman" w:hAnsi="Times New Roman" w:cs="Times New Roman"/>
          <w:b/>
          <w:sz w:val="28"/>
        </w:rPr>
        <w:t>'</w:t>
      </w:r>
      <w:r w:rsidR="00C72624" w:rsidRPr="00FD0D56">
        <w:rPr>
          <w:rFonts w:ascii="Times New Roman" w:hAnsi="Times New Roman" w:cs="Times New Roman"/>
          <w:b/>
          <w:sz w:val="28"/>
        </w:rPr>
        <w:t>,</w:t>
      </w:r>
      <w:r w:rsidR="00C72624" w:rsidRPr="00FD0D56">
        <w:rPr>
          <w:rFonts w:ascii="Times New Roman" w:hAnsi="Times New Roman" w:cs="Times New Roman"/>
          <w:b/>
          <w:sz w:val="28"/>
          <w:lang w:val="en-US"/>
        </w:rPr>
        <w:t>y</w:t>
      </w:r>
      <w:r w:rsidR="00C72624" w:rsidRPr="00FC462A">
        <w:rPr>
          <w:rFonts w:ascii="Times New Roman" w:hAnsi="Times New Roman" w:cs="Times New Roman"/>
          <w:b/>
          <w:sz w:val="28"/>
        </w:rPr>
        <w:t>'</w:t>
      </w:r>
      <w:r w:rsidR="00C72624" w:rsidRPr="00FD0D56">
        <w:rPr>
          <w:rFonts w:ascii="Times New Roman" w:hAnsi="Times New Roman" w:cs="Times New Roman"/>
          <w:b/>
          <w:sz w:val="28"/>
        </w:rPr>
        <w:t>)ϵ</w:t>
      </w:r>
      <w:r w:rsidR="00C72624" w:rsidRPr="00FD0D56">
        <w:rPr>
          <w:rFonts w:ascii="Times New Roman" w:hAnsi="Times New Roman" w:cs="Times New Roman"/>
          <w:b/>
          <w:sz w:val="28"/>
          <w:lang w:val="en-US"/>
        </w:rPr>
        <w:t>T</w:t>
      </w:r>
    </w:p>
    <w:p w:rsidR="00E07086" w:rsidRDefault="008D7166" w:rsidP="00E07086">
      <w:pPr>
        <w:tabs>
          <w:tab w:val="left" w:pos="2895"/>
        </w:tabs>
        <w:spacing w:after="0" w:line="240" w:lineRule="auto"/>
        <w:ind w:firstLine="709"/>
        <w:jc w:val="both"/>
        <w:rPr>
          <w:rFonts w:ascii="Times New Roman" w:hAnsi="Times New Roman" w:cs="Times New Roman"/>
          <w:sz w:val="28"/>
        </w:rPr>
      </w:pPr>
      <w:r w:rsidRPr="008D7166">
        <w:rPr>
          <w:rFonts w:ascii="Times New Roman" w:hAnsi="Times New Roman" w:cs="Times New Roman"/>
          <w:sz w:val="28"/>
        </w:rPr>
        <w:t>Давайте нарисуем картину этого предположения.</w:t>
      </w:r>
      <w:r w:rsidRPr="008D7166">
        <w:t xml:space="preserve"> </w:t>
      </w:r>
      <w:r w:rsidRPr="008D7166">
        <w:rPr>
          <w:rFonts w:ascii="Times New Roman" w:hAnsi="Times New Roman" w:cs="Times New Roman"/>
          <w:sz w:val="28"/>
        </w:rPr>
        <w:t>Одним из наблюдений (K</w:t>
      </w:r>
      <w:r w:rsidR="00C22456" w:rsidRPr="00C22456">
        <w:rPr>
          <w:rFonts w:ascii="Times New Roman" w:hAnsi="Times New Roman" w:cs="Times New Roman"/>
          <w:sz w:val="28"/>
        </w:rPr>
        <w:t>=</w:t>
      </w:r>
      <w:r w:rsidRPr="008D7166">
        <w:rPr>
          <w:rFonts w:ascii="Times New Roman" w:hAnsi="Times New Roman" w:cs="Times New Roman"/>
          <w:sz w:val="28"/>
        </w:rPr>
        <w:t>1) дает ситуацию, изображенную на рис. 3.2.</w:t>
      </w:r>
      <w:r>
        <w:rPr>
          <w:rFonts w:ascii="Times New Roman" w:hAnsi="Times New Roman" w:cs="Times New Roman"/>
          <w:sz w:val="28"/>
        </w:rPr>
        <w:t xml:space="preserve"> </w:t>
      </w:r>
      <w:r w:rsidRPr="008D7166">
        <w:rPr>
          <w:rFonts w:ascii="Times New Roman" w:hAnsi="Times New Roman" w:cs="Times New Roman"/>
          <w:sz w:val="28"/>
        </w:rPr>
        <w:t xml:space="preserve">Вертикальная пунктирная линия под наблюдением иллюстрирует производство более низкого выхода, чем </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1</w:t>
      </w:r>
      <w:r w:rsidRPr="008D7166">
        <w:rPr>
          <w:rFonts w:ascii="Times New Roman" w:hAnsi="Times New Roman" w:cs="Times New Roman"/>
          <w:sz w:val="28"/>
        </w:rPr>
        <w:t xml:space="preserve">, используя входные данные </w:t>
      </w:r>
      <w:r w:rsidRPr="00C22456">
        <w:rPr>
          <w:rFonts w:ascii="Times New Roman" w:hAnsi="Times New Roman" w:cs="Times New Roman"/>
          <w:b/>
          <w:sz w:val="28"/>
        </w:rPr>
        <w:t>x</w:t>
      </w:r>
      <w:r w:rsidRPr="00C22456">
        <w:rPr>
          <w:rFonts w:ascii="Times New Roman" w:hAnsi="Times New Roman" w:cs="Times New Roman"/>
          <w:b/>
          <w:sz w:val="28"/>
          <w:vertAlign w:val="superscript"/>
        </w:rPr>
        <w:t>1</w:t>
      </w:r>
      <w:r w:rsidRPr="008D7166">
        <w:rPr>
          <w:rFonts w:ascii="Times New Roman" w:hAnsi="Times New Roman" w:cs="Times New Roman"/>
          <w:sz w:val="28"/>
        </w:rPr>
        <w:t xml:space="preserve">, а горизонтальная пунктирная линия справа от наблюдения иллюстрирует производство </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1</w:t>
      </w:r>
      <w:r w:rsidRPr="008D7166">
        <w:rPr>
          <w:rFonts w:ascii="Times New Roman" w:hAnsi="Times New Roman" w:cs="Times New Roman"/>
          <w:sz w:val="28"/>
        </w:rPr>
        <w:t xml:space="preserve"> с более входным, чем </w:t>
      </w:r>
      <w:r w:rsidRPr="00C22456">
        <w:rPr>
          <w:rFonts w:ascii="Times New Roman" w:hAnsi="Times New Roman" w:cs="Times New Roman"/>
          <w:b/>
          <w:sz w:val="28"/>
          <w:lang w:val="en-US"/>
        </w:rPr>
        <w:t>x</w:t>
      </w:r>
      <w:r w:rsidRPr="00C22456">
        <w:rPr>
          <w:rFonts w:ascii="Times New Roman" w:hAnsi="Times New Roman" w:cs="Times New Roman"/>
          <w:b/>
          <w:sz w:val="28"/>
          <w:vertAlign w:val="superscript"/>
        </w:rPr>
        <w:t>1</w:t>
      </w:r>
      <w:r w:rsidRPr="008D7166">
        <w:rPr>
          <w:rFonts w:ascii="Times New Roman" w:hAnsi="Times New Roman" w:cs="Times New Roman"/>
          <w:sz w:val="28"/>
        </w:rPr>
        <w:t>.</w:t>
      </w:r>
      <w:r w:rsidR="00BB6D4C" w:rsidRPr="00BB6D4C">
        <w:t xml:space="preserve"> </w:t>
      </w:r>
      <w:r w:rsidR="00BB6D4C" w:rsidRPr="00BB6D4C">
        <w:rPr>
          <w:rFonts w:ascii="Times New Roman" w:hAnsi="Times New Roman" w:cs="Times New Roman"/>
          <w:sz w:val="28"/>
        </w:rPr>
        <w:t>Затененная область указывает на свободн</w:t>
      </w:r>
      <w:r w:rsidR="00131EDF">
        <w:rPr>
          <w:rFonts w:ascii="Times New Roman" w:hAnsi="Times New Roman" w:cs="Times New Roman"/>
          <w:sz w:val="28"/>
        </w:rPr>
        <w:t xml:space="preserve">ое распоряжение </w:t>
      </w:r>
      <w:r w:rsidR="00BB6D4C" w:rsidRPr="00BB6D4C">
        <w:rPr>
          <w:rFonts w:ascii="Times New Roman" w:hAnsi="Times New Roman" w:cs="Times New Roman"/>
          <w:sz w:val="28"/>
        </w:rPr>
        <w:t>как ввода, так и вывода.</w:t>
      </w:r>
      <w:r w:rsidR="00E07086">
        <w:rPr>
          <w:rFonts w:ascii="Times New Roman" w:hAnsi="Times New Roman" w:cs="Times New Roman"/>
          <w:sz w:val="28"/>
        </w:rPr>
        <w:t xml:space="preserve"> </w:t>
      </w:r>
      <w:r w:rsidR="00E07086" w:rsidRPr="00E07086">
        <w:rPr>
          <w:rFonts w:ascii="Times New Roman" w:hAnsi="Times New Roman" w:cs="Times New Roman"/>
          <w:sz w:val="28"/>
        </w:rPr>
        <w:t>Таким образом, основываясь на одном наблюдении и это предположении, мы уже разработали</w:t>
      </w:r>
      <w:r w:rsidR="00E07086">
        <w:rPr>
          <w:rFonts w:ascii="Times New Roman" w:hAnsi="Times New Roman" w:cs="Times New Roman"/>
          <w:sz w:val="28"/>
        </w:rPr>
        <w:t xml:space="preserve"> </w:t>
      </w:r>
      <w:r w:rsidR="00E07086" w:rsidRPr="00E07086">
        <w:rPr>
          <w:rFonts w:ascii="Times New Roman" w:hAnsi="Times New Roman" w:cs="Times New Roman"/>
          <w:sz w:val="28"/>
        </w:rPr>
        <w:t xml:space="preserve"> (простой) набор технологий, которы</w:t>
      </w:r>
      <w:r w:rsidR="00E07086">
        <w:rPr>
          <w:rFonts w:ascii="Times New Roman" w:hAnsi="Times New Roman" w:cs="Times New Roman"/>
          <w:sz w:val="28"/>
        </w:rPr>
        <w:t>й</w:t>
      </w:r>
      <w:r w:rsidR="00E07086" w:rsidRPr="00E07086">
        <w:rPr>
          <w:rFonts w:ascii="Times New Roman" w:hAnsi="Times New Roman" w:cs="Times New Roman"/>
          <w:sz w:val="28"/>
        </w:rPr>
        <w:t xml:space="preserve"> не обязательно буд</w:t>
      </w:r>
      <w:r w:rsidR="00E07086">
        <w:rPr>
          <w:rFonts w:ascii="Times New Roman" w:hAnsi="Times New Roman" w:cs="Times New Roman"/>
          <w:sz w:val="28"/>
        </w:rPr>
        <w:t>е</w:t>
      </w:r>
      <w:r w:rsidR="00E07086" w:rsidRPr="00E07086">
        <w:rPr>
          <w:rFonts w:ascii="Times New Roman" w:hAnsi="Times New Roman" w:cs="Times New Roman"/>
          <w:sz w:val="28"/>
        </w:rPr>
        <w:t>т изменен</w:t>
      </w:r>
      <w:r w:rsidR="00E07086">
        <w:rPr>
          <w:rFonts w:ascii="Times New Roman" w:hAnsi="Times New Roman" w:cs="Times New Roman"/>
          <w:sz w:val="28"/>
        </w:rPr>
        <w:t xml:space="preserve"> </w:t>
      </w:r>
      <w:r w:rsidR="00E07086" w:rsidRPr="00E07086">
        <w:rPr>
          <w:rFonts w:ascii="Times New Roman" w:hAnsi="Times New Roman" w:cs="Times New Roman"/>
          <w:sz w:val="28"/>
        </w:rPr>
        <w:t xml:space="preserve"> на основе нового наблюдения.</w:t>
      </w:r>
    </w:p>
    <w:p w:rsidR="00FD0D56" w:rsidRDefault="00C72624" w:rsidP="00FC462A">
      <w:pPr>
        <w:tabs>
          <w:tab w:val="left" w:pos="2895"/>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190875" cy="202882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3190875" cy="2028825"/>
                    </a:xfrm>
                    <a:prstGeom prst="rect">
                      <a:avLst/>
                    </a:prstGeom>
                    <a:noFill/>
                    <a:ln w="9525">
                      <a:noFill/>
                      <a:miter lim="800000"/>
                      <a:headEnd/>
                      <a:tailEnd/>
                    </a:ln>
                  </pic:spPr>
                </pic:pic>
              </a:graphicData>
            </a:graphic>
          </wp:inline>
        </w:drawing>
      </w:r>
    </w:p>
    <w:p w:rsidR="00C72624" w:rsidRPr="00372D52" w:rsidRDefault="00C72624" w:rsidP="00FC462A">
      <w:pPr>
        <w:tabs>
          <w:tab w:val="left" w:pos="2895"/>
        </w:tabs>
        <w:jc w:val="center"/>
        <w:rPr>
          <w:rFonts w:ascii="Times New Roman" w:hAnsi="Times New Roman" w:cs="Times New Roman"/>
          <w:b/>
          <w:sz w:val="28"/>
          <w:szCs w:val="28"/>
        </w:rPr>
      </w:pPr>
      <w:r w:rsidRPr="00372D52">
        <w:rPr>
          <w:rFonts w:ascii="Times New Roman" w:hAnsi="Times New Roman" w:cs="Times New Roman"/>
          <w:b/>
          <w:sz w:val="28"/>
          <w:szCs w:val="28"/>
        </w:rPr>
        <w:t>Рис.3.2.</w:t>
      </w:r>
      <w:r w:rsidR="00C22456" w:rsidRPr="00372D52">
        <w:rPr>
          <w:rFonts w:ascii="Times-Roman" w:hAnsi="Times-Roman" w:cs="Times-Roman"/>
          <w:b/>
          <w:sz w:val="28"/>
          <w:szCs w:val="28"/>
        </w:rPr>
        <w:t xml:space="preserve"> </w:t>
      </w:r>
      <w:r w:rsidR="00C22456" w:rsidRPr="00372D52">
        <w:rPr>
          <w:rFonts w:cs="Times-Roman"/>
          <w:b/>
          <w:sz w:val="28"/>
          <w:szCs w:val="28"/>
        </w:rPr>
        <w:t>О</w:t>
      </w:r>
      <w:r w:rsidR="00C22456" w:rsidRPr="00372D52">
        <w:rPr>
          <w:rFonts w:ascii="Times-Roman" w:hAnsi="Times-Roman" w:cs="Times-Roman"/>
          <w:b/>
          <w:sz w:val="28"/>
          <w:szCs w:val="28"/>
        </w:rPr>
        <w:t>дна фирма</w:t>
      </w:r>
    </w:p>
    <w:p w:rsidR="00372D52" w:rsidRDefault="00C22456" w:rsidP="00372D52">
      <w:pPr>
        <w:tabs>
          <w:tab w:val="left" w:pos="2895"/>
        </w:tabs>
        <w:spacing w:after="0" w:line="240" w:lineRule="auto"/>
        <w:ind w:firstLine="709"/>
        <w:jc w:val="both"/>
        <w:rPr>
          <w:rFonts w:ascii="Times New Roman" w:hAnsi="Times New Roman" w:cs="Times New Roman"/>
          <w:sz w:val="28"/>
        </w:rPr>
      </w:pPr>
      <w:r w:rsidRPr="00777354">
        <w:rPr>
          <w:rFonts w:ascii="Times New Roman" w:hAnsi="Times New Roman" w:cs="Times New Roman"/>
          <w:sz w:val="28"/>
        </w:rPr>
        <w:t>Когда у нас больше точек данных, таких как</w:t>
      </w:r>
      <w:r>
        <w:rPr>
          <w:rFonts w:ascii="Times New Roman" w:hAnsi="Times New Roman" w:cs="Times New Roman"/>
          <w:sz w:val="28"/>
        </w:rPr>
        <w:t xml:space="preserve"> </w:t>
      </w:r>
      <w:r w:rsidRPr="00C22456">
        <w:rPr>
          <w:rFonts w:ascii="Times New Roman" w:hAnsi="Times New Roman" w:cs="Times New Roman"/>
          <w:b/>
          <w:sz w:val="28"/>
        </w:rPr>
        <w:t>(</w:t>
      </w:r>
      <w:r w:rsidRPr="00C22456">
        <w:rPr>
          <w:rFonts w:ascii="Times New Roman" w:hAnsi="Times New Roman" w:cs="Times New Roman"/>
          <w:b/>
          <w:sz w:val="28"/>
          <w:lang w:val="en-US"/>
        </w:rPr>
        <w:t>x</w:t>
      </w:r>
      <w:r w:rsidRPr="00C22456">
        <w:rPr>
          <w:rFonts w:ascii="Times New Roman" w:hAnsi="Times New Roman" w:cs="Times New Roman"/>
          <w:b/>
          <w:sz w:val="28"/>
          <w:vertAlign w:val="superscript"/>
        </w:rPr>
        <w:t>1</w:t>
      </w:r>
      <w:r w:rsidRPr="00C22456">
        <w:rPr>
          <w:rFonts w:ascii="Times New Roman" w:hAnsi="Times New Roman" w:cs="Times New Roman"/>
          <w:b/>
          <w:sz w:val="28"/>
        </w:rPr>
        <w:t xml:space="preserve">, </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1</w:t>
      </w:r>
      <w:r w:rsidRPr="00C22456">
        <w:rPr>
          <w:rFonts w:ascii="Times New Roman" w:hAnsi="Times New Roman" w:cs="Times New Roman"/>
          <w:b/>
          <w:sz w:val="28"/>
        </w:rPr>
        <w:t>) (</w:t>
      </w:r>
      <w:r w:rsidRPr="00C22456">
        <w:rPr>
          <w:rFonts w:ascii="Times New Roman" w:hAnsi="Times New Roman" w:cs="Times New Roman"/>
          <w:b/>
          <w:sz w:val="28"/>
          <w:lang w:val="en-US"/>
        </w:rPr>
        <w:t>x</w:t>
      </w:r>
      <w:r w:rsidRPr="00C22456">
        <w:rPr>
          <w:rFonts w:ascii="Times New Roman" w:hAnsi="Times New Roman" w:cs="Times New Roman"/>
          <w:b/>
          <w:sz w:val="28"/>
          <w:vertAlign w:val="superscript"/>
        </w:rPr>
        <w:t>2</w:t>
      </w:r>
      <w:r w:rsidRPr="00C22456">
        <w:rPr>
          <w:rFonts w:ascii="Times New Roman" w:hAnsi="Times New Roman" w:cs="Times New Roman"/>
          <w:b/>
          <w:sz w:val="28"/>
        </w:rPr>
        <w:t xml:space="preserve">, </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2</w:t>
      </w:r>
      <w:r w:rsidRPr="00C22456">
        <w:rPr>
          <w:rFonts w:ascii="Times New Roman" w:hAnsi="Times New Roman" w:cs="Times New Roman"/>
          <w:b/>
          <w:sz w:val="28"/>
        </w:rPr>
        <w:t>) (</w:t>
      </w:r>
      <w:r w:rsidRPr="00C22456">
        <w:rPr>
          <w:rFonts w:ascii="Times New Roman" w:hAnsi="Times New Roman" w:cs="Times New Roman"/>
          <w:b/>
          <w:sz w:val="28"/>
          <w:lang w:val="en-US"/>
        </w:rPr>
        <w:t>x</w:t>
      </w:r>
      <w:r w:rsidRPr="00C22456">
        <w:rPr>
          <w:rFonts w:ascii="Times New Roman" w:hAnsi="Times New Roman" w:cs="Times New Roman"/>
          <w:b/>
          <w:sz w:val="28"/>
          <w:vertAlign w:val="superscript"/>
        </w:rPr>
        <w:t>3</w:t>
      </w:r>
      <w:r w:rsidRPr="00C22456">
        <w:rPr>
          <w:rFonts w:ascii="Times New Roman" w:hAnsi="Times New Roman" w:cs="Times New Roman"/>
          <w:b/>
          <w:sz w:val="28"/>
        </w:rPr>
        <w:t>,</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3</w:t>
      </w:r>
      <w:r w:rsidRPr="00C22456">
        <w:rPr>
          <w:rFonts w:ascii="Times New Roman" w:hAnsi="Times New Roman" w:cs="Times New Roman"/>
          <w:b/>
          <w:sz w:val="28"/>
        </w:rPr>
        <w:t>) и (</w:t>
      </w:r>
      <w:r w:rsidRPr="00C22456">
        <w:rPr>
          <w:rFonts w:ascii="Times New Roman" w:hAnsi="Times New Roman" w:cs="Times New Roman"/>
          <w:b/>
          <w:sz w:val="28"/>
          <w:lang w:val="en-US"/>
        </w:rPr>
        <w:t>x</w:t>
      </w:r>
      <w:r w:rsidRPr="00C22456">
        <w:rPr>
          <w:rFonts w:ascii="Times New Roman" w:hAnsi="Times New Roman" w:cs="Times New Roman"/>
          <w:b/>
          <w:sz w:val="28"/>
          <w:vertAlign w:val="superscript"/>
        </w:rPr>
        <w:t>4</w:t>
      </w:r>
      <w:r w:rsidRPr="00C22456">
        <w:rPr>
          <w:rFonts w:ascii="Times New Roman" w:hAnsi="Times New Roman" w:cs="Times New Roman"/>
          <w:b/>
          <w:sz w:val="28"/>
        </w:rPr>
        <w:t>,</w:t>
      </w:r>
      <w:r w:rsidRPr="00C22456">
        <w:rPr>
          <w:rFonts w:ascii="Times New Roman" w:hAnsi="Times New Roman" w:cs="Times New Roman"/>
          <w:b/>
          <w:sz w:val="28"/>
          <w:lang w:val="en-US"/>
        </w:rPr>
        <w:t>y</w:t>
      </w:r>
      <w:r w:rsidRPr="00C22456">
        <w:rPr>
          <w:rFonts w:ascii="Times New Roman" w:hAnsi="Times New Roman" w:cs="Times New Roman"/>
          <w:b/>
          <w:sz w:val="28"/>
          <w:vertAlign w:val="superscript"/>
        </w:rPr>
        <w:t>4</w:t>
      </w:r>
      <w:r w:rsidRPr="00C22456">
        <w:rPr>
          <w:rFonts w:ascii="Times New Roman" w:hAnsi="Times New Roman" w:cs="Times New Roman"/>
          <w:b/>
          <w:sz w:val="28"/>
        </w:rPr>
        <w:t xml:space="preserve">) </w:t>
      </w:r>
      <w:r>
        <w:rPr>
          <w:rFonts w:ascii="Times New Roman" w:hAnsi="Times New Roman" w:cs="Times New Roman"/>
          <w:b/>
          <w:sz w:val="28"/>
        </w:rPr>
        <w:t>на рис.3.3.</w:t>
      </w:r>
      <w:r w:rsidRPr="00C22456">
        <w:t xml:space="preserve"> </w:t>
      </w:r>
      <w:r w:rsidRPr="00C22456">
        <w:rPr>
          <w:rFonts w:ascii="Times New Roman" w:hAnsi="Times New Roman" w:cs="Times New Roman"/>
          <w:sz w:val="28"/>
        </w:rPr>
        <w:t>Набор технологий - это любая комбинация ввода-вывода ниже и справа от точек данных (</w:t>
      </w:r>
      <w:r>
        <w:rPr>
          <w:rFonts w:ascii="Times New Roman" w:hAnsi="Times New Roman" w:cs="Times New Roman"/>
          <w:sz w:val="28"/>
        </w:rPr>
        <w:t>т.е.</w:t>
      </w:r>
      <w:r w:rsidRPr="00C22456">
        <w:rPr>
          <w:rFonts w:ascii="Times New Roman" w:hAnsi="Times New Roman" w:cs="Times New Roman"/>
          <w:sz w:val="28"/>
        </w:rPr>
        <w:t xml:space="preserve"> затененной области на рисунке)</w:t>
      </w:r>
      <w:r w:rsidR="00E224E2">
        <w:rPr>
          <w:rFonts w:ascii="Times New Roman" w:hAnsi="Times New Roman" w:cs="Times New Roman"/>
          <w:sz w:val="28"/>
        </w:rPr>
        <w:t xml:space="preserve">. </w:t>
      </w:r>
      <w:r w:rsidR="00E224E2" w:rsidRPr="00E224E2">
        <w:rPr>
          <w:rFonts w:ascii="Times New Roman" w:hAnsi="Times New Roman" w:cs="Times New Roman"/>
          <w:sz w:val="28"/>
        </w:rPr>
        <w:t>Мы видим, что этот набор на самом деле н</w:t>
      </w:r>
      <w:r w:rsidR="00E224E2">
        <w:rPr>
          <w:rFonts w:ascii="Times New Roman" w:hAnsi="Times New Roman" w:cs="Times New Roman"/>
          <w:sz w:val="28"/>
        </w:rPr>
        <w:t xml:space="preserve">е зависит от наблюдения </w:t>
      </w:r>
      <w:r w:rsidR="00E224E2" w:rsidRPr="00372D52">
        <w:rPr>
          <w:rFonts w:ascii="Times New Roman" w:hAnsi="Times New Roman" w:cs="Times New Roman"/>
          <w:b/>
          <w:sz w:val="28"/>
        </w:rPr>
        <w:t>(</w:t>
      </w:r>
      <w:r w:rsidR="00E224E2" w:rsidRPr="00372D52">
        <w:rPr>
          <w:rFonts w:ascii="Times New Roman" w:hAnsi="Times New Roman" w:cs="Times New Roman"/>
          <w:b/>
          <w:sz w:val="28"/>
          <w:lang w:val="en-US"/>
        </w:rPr>
        <w:t>x</w:t>
      </w:r>
      <w:r w:rsidR="00372D52" w:rsidRPr="00372D52">
        <w:rPr>
          <w:rFonts w:ascii="Times New Roman" w:hAnsi="Times New Roman" w:cs="Times New Roman"/>
          <w:b/>
          <w:sz w:val="28"/>
          <w:vertAlign w:val="superscript"/>
        </w:rPr>
        <w:t>4</w:t>
      </w:r>
      <w:r w:rsidR="00372D52" w:rsidRPr="00372D52">
        <w:rPr>
          <w:rFonts w:ascii="Times New Roman" w:hAnsi="Times New Roman" w:cs="Times New Roman"/>
          <w:b/>
          <w:sz w:val="28"/>
        </w:rPr>
        <w:t xml:space="preserve">, </w:t>
      </w:r>
      <w:r w:rsidR="00372D52" w:rsidRPr="00372D52">
        <w:rPr>
          <w:rFonts w:ascii="Times New Roman" w:hAnsi="Times New Roman" w:cs="Times New Roman"/>
          <w:b/>
          <w:sz w:val="28"/>
          <w:lang w:val="en-US"/>
        </w:rPr>
        <w:t>y</w:t>
      </w:r>
      <w:r w:rsidR="00372D52" w:rsidRPr="00372D52">
        <w:rPr>
          <w:rFonts w:ascii="Times New Roman" w:hAnsi="Times New Roman" w:cs="Times New Roman"/>
          <w:b/>
          <w:sz w:val="28"/>
          <w:vertAlign w:val="superscript"/>
        </w:rPr>
        <w:t>4</w:t>
      </w:r>
      <w:r w:rsidR="00E224E2" w:rsidRPr="00372D52">
        <w:rPr>
          <w:rFonts w:ascii="Times New Roman" w:hAnsi="Times New Roman" w:cs="Times New Roman"/>
          <w:b/>
          <w:sz w:val="28"/>
        </w:rPr>
        <w:t>)</w:t>
      </w:r>
      <w:r w:rsidR="00E224E2" w:rsidRPr="00E224E2">
        <w:rPr>
          <w:rFonts w:ascii="Times New Roman" w:hAnsi="Times New Roman" w:cs="Times New Roman"/>
          <w:sz w:val="28"/>
        </w:rPr>
        <w:t xml:space="preserve"> потому, что мы можем выводить целесообразность этой точки, основанно</w:t>
      </w:r>
      <w:r w:rsidR="00372D52">
        <w:rPr>
          <w:rFonts w:ascii="Times New Roman" w:hAnsi="Times New Roman" w:cs="Times New Roman"/>
          <w:sz w:val="28"/>
        </w:rPr>
        <w:t xml:space="preserve">й на целесообразности </w:t>
      </w:r>
      <w:r w:rsidR="00372D52" w:rsidRPr="00372D52">
        <w:rPr>
          <w:rFonts w:ascii="Times New Roman" w:hAnsi="Times New Roman" w:cs="Times New Roman"/>
          <w:sz w:val="28"/>
        </w:rPr>
        <w:t xml:space="preserve"> </w:t>
      </w:r>
      <w:r w:rsidR="00372D52" w:rsidRPr="00372D52">
        <w:rPr>
          <w:rFonts w:ascii="Times New Roman" w:hAnsi="Times New Roman" w:cs="Times New Roman"/>
          <w:b/>
          <w:sz w:val="28"/>
        </w:rPr>
        <w:t>(</w:t>
      </w:r>
      <w:r w:rsidR="00372D52" w:rsidRPr="00372D52">
        <w:rPr>
          <w:rFonts w:ascii="Times New Roman" w:hAnsi="Times New Roman" w:cs="Times New Roman"/>
          <w:b/>
          <w:sz w:val="28"/>
          <w:lang w:val="en-US"/>
        </w:rPr>
        <w:t>x</w:t>
      </w:r>
      <w:r w:rsidR="00372D52" w:rsidRPr="00372D52">
        <w:rPr>
          <w:rFonts w:ascii="Times New Roman" w:hAnsi="Times New Roman" w:cs="Times New Roman"/>
          <w:b/>
          <w:sz w:val="28"/>
          <w:vertAlign w:val="superscript"/>
        </w:rPr>
        <w:t>3</w:t>
      </w:r>
      <w:r w:rsidR="00372D52" w:rsidRPr="00372D52">
        <w:rPr>
          <w:rFonts w:ascii="Times New Roman" w:hAnsi="Times New Roman" w:cs="Times New Roman"/>
          <w:b/>
          <w:sz w:val="28"/>
        </w:rPr>
        <w:t xml:space="preserve">, </w:t>
      </w:r>
      <w:r w:rsidR="00372D52" w:rsidRPr="00372D52">
        <w:rPr>
          <w:rFonts w:ascii="Times New Roman" w:hAnsi="Times New Roman" w:cs="Times New Roman"/>
          <w:b/>
          <w:sz w:val="28"/>
          <w:lang w:val="en-US"/>
        </w:rPr>
        <w:t>y</w:t>
      </w:r>
      <w:r w:rsidR="00372D52" w:rsidRPr="00372D52">
        <w:rPr>
          <w:rFonts w:ascii="Times New Roman" w:hAnsi="Times New Roman" w:cs="Times New Roman"/>
          <w:b/>
          <w:sz w:val="28"/>
          <w:vertAlign w:val="superscript"/>
        </w:rPr>
        <w:t>3</w:t>
      </w:r>
      <w:r w:rsidR="00372D52" w:rsidRPr="00372D52">
        <w:rPr>
          <w:rFonts w:ascii="Times New Roman" w:hAnsi="Times New Roman" w:cs="Times New Roman"/>
          <w:b/>
          <w:sz w:val="28"/>
        </w:rPr>
        <w:t>)</w:t>
      </w:r>
      <w:r w:rsidR="00372D52" w:rsidRPr="00E224E2">
        <w:rPr>
          <w:rFonts w:ascii="Times New Roman" w:hAnsi="Times New Roman" w:cs="Times New Roman"/>
          <w:sz w:val="28"/>
        </w:rPr>
        <w:t xml:space="preserve"> </w:t>
      </w:r>
      <w:r w:rsidR="00E224E2" w:rsidRPr="00E224E2">
        <w:rPr>
          <w:rFonts w:ascii="Times New Roman" w:hAnsi="Times New Roman" w:cs="Times New Roman"/>
          <w:sz w:val="28"/>
        </w:rPr>
        <w:t xml:space="preserve"> </w:t>
      </w:r>
      <w:r w:rsidR="00372D52" w:rsidRPr="00372D52">
        <w:rPr>
          <w:rFonts w:ascii="Times New Roman" w:hAnsi="Times New Roman" w:cs="Times New Roman"/>
          <w:sz w:val="28"/>
        </w:rPr>
        <w:t xml:space="preserve">и предположение о свободной части </w:t>
      </w:r>
      <w:r w:rsidR="00372D52">
        <w:rPr>
          <w:rFonts w:ascii="Times New Roman" w:hAnsi="Times New Roman" w:cs="Times New Roman"/>
          <w:sz w:val="28"/>
        </w:rPr>
        <w:t>распоряжения</w:t>
      </w:r>
      <w:r w:rsidR="00372D52" w:rsidRPr="00372D52">
        <w:rPr>
          <w:rFonts w:ascii="Times New Roman" w:hAnsi="Times New Roman" w:cs="Times New Roman"/>
          <w:sz w:val="28"/>
        </w:rPr>
        <w:t>.</w:t>
      </w:r>
    </w:p>
    <w:p w:rsidR="00C22456" w:rsidRDefault="006750CD" w:rsidP="00372D52">
      <w:pPr>
        <w:tabs>
          <w:tab w:val="left" w:pos="2895"/>
        </w:tabs>
        <w:spacing w:after="0" w:line="240" w:lineRule="auto"/>
        <w:ind w:firstLine="709"/>
        <w:jc w:val="both"/>
        <w:rPr>
          <w:rFonts w:ascii="Times New Roman" w:hAnsi="Times New Roman" w:cs="Times New Roman"/>
          <w:sz w:val="28"/>
        </w:rPr>
      </w:pPr>
      <w:r w:rsidRPr="006750CD">
        <w:rPr>
          <w:rFonts w:ascii="Times New Roman" w:hAnsi="Times New Roman" w:cs="Times New Roman"/>
          <w:sz w:val="28"/>
        </w:rPr>
        <w:t>Технология, построенная из набора наблюдений и свободной обеспокоенности</w:t>
      </w:r>
      <w:r>
        <w:rPr>
          <w:rFonts w:ascii="Times New Roman" w:hAnsi="Times New Roman" w:cs="Times New Roman"/>
          <w:sz w:val="28"/>
        </w:rPr>
        <w:t xml:space="preserve"> п</w:t>
      </w:r>
      <w:r w:rsidRPr="006750CD">
        <w:rPr>
          <w:rFonts w:ascii="Times New Roman" w:hAnsi="Times New Roman" w:cs="Times New Roman"/>
          <w:sz w:val="28"/>
        </w:rPr>
        <w:t>редположени</w:t>
      </w:r>
      <w:r>
        <w:rPr>
          <w:rFonts w:ascii="Times New Roman" w:hAnsi="Times New Roman" w:cs="Times New Roman"/>
          <w:sz w:val="28"/>
        </w:rPr>
        <w:t>я</w:t>
      </w:r>
      <w:r w:rsidRPr="006750CD">
        <w:rPr>
          <w:rFonts w:ascii="Times New Roman" w:hAnsi="Times New Roman" w:cs="Times New Roman"/>
          <w:sz w:val="28"/>
        </w:rPr>
        <w:t xml:space="preserve"> часто называют бесплатным одноразовым корпусом (FHD) в бенчмаркинге</w:t>
      </w:r>
      <w:r w:rsidR="00E05541">
        <w:rPr>
          <w:rFonts w:ascii="Times New Roman" w:hAnsi="Times New Roman" w:cs="Times New Roman"/>
          <w:sz w:val="28"/>
        </w:rPr>
        <w:t xml:space="preserve">. </w:t>
      </w:r>
      <w:r w:rsidR="00E05541" w:rsidRPr="00E05541">
        <w:rPr>
          <w:rFonts w:ascii="Times New Roman" w:hAnsi="Times New Roman" w:cs="Times New Roman"/>
          <w:sz w:val="28"/>
        </w:rPr>
        <w:t>Мы мо</w:t>
      </w:r>
      <w:r w:rsidR="00E05541">
        <w:rPr>
          <w:rFonts w:ascii="Times New Roman" w:hAnsi="Times New Roman" w:cs="Times New Roman"/>
          <w:sz w:val="28"/>
        </w:rPr>
        <w:t xml:space="preserve">жем формализовать эту концепцию </w:t>
      </w:r>
      <w:r w:rsidR="00E05541" w:rsidRPr="00E05541">
        <w:rPr>
          <w:rFonts w:ascii="Times New Roman" w:hAnsi="Times New Roman" w:cs="Times New Roman"/>
          <w:b/>
          <w:sz w:val="28"/>
        </w:rPr>
        <w:t>(</w:t>
      </w:r>
      <w:r w:rsidR="00E05541" w:rsidRPr="00E05541">
        <w:rPr>
          <w:rFonts w:ascii="Times New Roman" w:hAnsi="Times New Roman" w:cs="Times New Roman"/>
          <w:b/>
          <w:sz w:val="28"/>
          <w:lang w:val="en-US"/>
        </w:rPr>
        <w:t>x</w:t>
      </w:r>
      <w:r w:rsidR="00E05541" w:rsidRPr="00E05541">
        <w:rPr>
          <w:rFonts w:ascii="Times New Roman" w:hAnsi="Times New Roman" w:cs="Times New Roman"/>
          <w:b/>
          <w:sz w:val="28"/>
        </w:rPr>
        <w:t>,</w:t>
      </w:r>
      <w:r w:rsidR="00E05541" w:rsidRPr="00E05541">
        <w:rPr>
          <w:rFonts w:ascii="Times New Roman" w:hAnsi="Times New Roman" w:cs="Times New Roman"/>
          <w:b/>
          <w:sz w:val="28"/>
          <w:lang w:val="en-US"/>
        </w:rPr>
        <w:t>y</w:t>
      </w:r>
      <w:r w:rsidR="00E05541" w:rsidRPr="00E05541">
        <w:rPr>
          <w:rFonts w:ascii="Times New Roman" w:hAnsi="Times New Roman" w:cs="Times New Roman"/>
          <w:b/>
          <w:sz w:val="28"/>
        </w:rPr>
        <w:t xml:space="preserve">) ϵ </w:t>
      </w:r>
      <w:r w:rsidR="00E05541" w:rsidRPr="00E05541">
        <w:rPr>
          <w:rFonts w:ascii="Times New Roman" w:hAnsi="Times New Roman" w:cs="Times New Roman"/>
          <w:b/>
          <w:sz w:val="28"/>
          <w:lang w:val="en-US"/>
        </w:rPr>
        <w:t>T</w:t>
      </w:r>
      <w:r w:rsidR="00E05541" w:rsidRPr="00E05541">
        <w:rPr>
          <w:rFonts w:ascii="Times New Roman" w:hAnsi="Times New Roman" w:cs="Times New Roman"/>
          <w:b/>
          <w:sz w:val="28"/>
        </w:rPr>
        <w:t xml:space="preserve"> </w:t>
      </w:r>
      <w:r w:rsidR="00E05541">
        <w:rPr>
          <w:rFonts w:ascii="Times New Roman" w:hAnsi="Times New Roman" w:cs="Times New Roman"/>
          <w:sz w:val="28"/>
        </w:rPr>
        <w:t xml:space="preserve">если </w:t>
      </w:r>
      <w:r w:rsidR="00E05541" w:rsidRPr="00E05541">
        <w:rPr>
          <w:rFonts w:ascii="Times New Roman" w:hAnsi="Times New Roman" w:cs="Times New Roman"/>
          <w:b/>
          <w:sz w:val="28"/>
          <w:lang w:val="en-US"/>
        </w:rPr>
        <w:t>k</w:t>
      </w:r>
      <w:r w:rsidR="00E05541" w:rsidRPr="00E05541">
        <w:rPr>
          <w:rFonts w:ascii="Times New Roman" w:hAnsi="Times New Roman" w:cs="Times New Roman"/>
          <w:b/>
          <w:sz w:val="28"/>
        </w:rPr>
        <w:t xml:space="preserve"> </w:t>
      </w:r>
      <w:r w:rsidR="00E05541" w:rsidRPr="00E05541">
        <w:rPr>
          <w:rFonts w:ascii="Times New Roman" w:hAnsi="Times New Roman" w:cs="Times New Roman"/>
          <w:b/>
          <w:sz w:val="28"/>
          <w:lang w:val="en-US"/>
        </w:rPr>
        <w:t>ϵ</w:t>
      </w:r>
      <w:r w:rsidR="00E05541" w:rsidRPr="00E05541">
        <w:rPr>
          <w:rFonts w:ascii="Times New Roman" w:hAnsi="Times New Roman" w:cs="Times New Roman"/>
          <w:b/>
          <w:sz w:val="28"/>
        </w:rPr>
        <w:t>{1,…..</w:t>
      </w:r>
      <w:r w:rsidR="00E05541">
        <w:rPr>
          <w:rFonts w:ascii="Times New Roman" w:hAnsi="Times New Roman" w:cs="Times New Roman"/>
          <w:b/>
          <w:sz w:val="28"/>
          <w:lang w:val="en-US"/>
        </w:rPr>
        <w:t>K</w:t>
      </w:r>
      <w:r w:rsidR="00E05541" w:rsidRPr="00E05541">
        <w:rPr>
          <w:rFonts w:ascii="Times New Roman" w:hAnsi="Times New Roman" w:cs="Times New Roman"/>
          <w:b/>
          <w:sz w:val="28"/>
        </w:rPr>
        <w:t xml:space="preserve">} </w:t>
      </w:r>
      <w:r w:rsidR="00E05541">
        <w:rPr>
          <w:rFonts w:ascii="Times New Roman" w:hAnsi="Times New Roman" w:cs="Times New Roman"/>
          <w:sz w:val="28"/>
        </w:rPr>
        <w:t xml:space="preserve">такой что </w:t>
      </w:r>
      <w:r w:rsidR="00E05541" w:rsidRPr="00E05541">
        <w:rPr>
          <w:rFonts w:ascii="Times New Roman" w:hAnsi="Times New Roman" w:cs="Times New Roman"/>
          <w:b/>
          <w:sz w:val="28"/>
          <w:lang w:val="en-US"/>
        </w:rPr>
        <w:t>x</w:t>
      </w:r>
      <w:r w:rsidR="00E05541" w:rsidRPr="00E05541">
        <w:rPr>
          <w:rFonts w:ascii="Times New Roman" w:hAnsi="Times New Roman" w:cs="Times New Roman"/>
          <w:b/>
          <w:sz w:val="28"/>
        </w:rPr>
        <w:t>≥</w:t>
      </w:r>
      <w:r w:rsidR="00E05541" w:rsidRPr="00E05541">
        <w:rPr>
          <w:rFonts w:ascii="Times New Roman" w:hAnsi="Times New Roman" w:cs="Times New Roman"/>
          <w:b/>
          <w:sz w:val="28"/>
          <w:lang w:val="en-US"/>
        </w:rPr>
        <w:t>x</w:t>
      </w:r>
      <w:r w:rsidR="00E05541" w:rsidRPr="00E05541">
        <w:rPr>
          <w:rFonts w:ascii="Times New Roman" w:hAnsi="Times New Roman" w:cs="Times New Roman"/>
          <w:b/>
          <w:sz w:val="28"/>
          <w:vertAlign w:val="superscript"/>
          <w:lang w:val="en-US"/>
        </w:rPr>
        <w:t>k</w:t>
      </w:r>
      <w:r w:rsidR="00E05541" w:rsidRPr="00E05541">
        <w:rPr>
          <w:rFonts w:ascii="Times New Roman" w:hAnsi="Times New Roman" w:cs="Times New Roman"/>
          <w:b/>
          <w:sz w:val="28"/>
        </w:rPr>
        <w:t xml:space="preserve"> </w:t>
      </w:r>
      <w:r w:rsidR="00E05541">
        <w:rPr>
          <w:rFonts w:ascii="Times New Roman" w:hAnsi="Times New Roman" w:cs="Times New Roman"/>
          <w:sz w:val="28"/>
        </w:rPr>
        <w:t xml:space="preserve">и </w:t>
      </w:r>
      <w:r w:rsidR="00134262" w:rsidRPr="00134262">
        <w:rPr>
          <w:rFonts w:ascii="Times New Roman" w:hAnsi="Times New Roman" w:cs="Times New Roman"/>
          <w:b/>
          <w:sz w:val="28"/>
          <w:lang w:val="en-US"/>
        </w:rPr>
        <w:t>y</w:t>
      </w:r>
      <w:r w:rsidR="00134262" w:rsidRPr="00134262">
        <w:rPr>
          <w:rFonts w:ascii="Times New Roman" w:hAnsi="Times New Roman" w:cs="Times New Roman"/>
          <w:b/>
          <w:sz w:val="28"/>
        </w:rPr>
        <w:t>≤</w:t>
      </w:r>
      <w:r w:rsidR="00134262" w:rsidRPr="00134262">
        <w:rPr>
          <w:rFonts w:ascii="Times New Roman" w:hAnsi="Times New Roman" w:cs="Times New Roman"/>
          <w:b/>
          <w:sz w:val="28"/>
          <w:lang w:val="en-US"/>
        </w:rPr>
        <w:t>y</w:t>
      </w:r>
      <w:r w:rsidR="00134262" w:rsidRPr="00134262">
        <w:rPr>
          <w:rFonts w:ascii="Times New Roman" w:hAnsi="Times New Roman" w:cs="Times New Roman"/>
          <w:b/>
          <w:sz w:val="28"/>
          <w:vertAlign w:val="superscript"/>
          <w:lang w:val="en-US"/>
        </w:rPr>
        <w:t>k</w:t>
      </w:r>
      <w:r w:rsidR="00134262" w:rsidRPr="00134262">
        <w:rPr>
          <w:rFonts w:ascii="Times New Roman" w:hAnsi="Times New Roman" w:cs="Times New Roman"/>
          <w:b/>
          <w:sz w:val="28"/>
        </w:rPr>
        <w:t xml:space="preserve"> </w:t>
      </w:r>
      <w:r w:rsidR="009C0B6C" w:rsidRPr="009C0B6C">
        <w:rPr>
          <w:rFonts w:ascii="Times New Roman" w:hAnsi="Times New Roman" w:cs="Times New Roman"/>
          <w:b/>
          <w:sz w:val="28"/>
        </w:rPr>
        <w:t xml:space="preserve">. </w:t>
      </w:r>
      <w:r w:rsidR="005D1F28" w:rsidRPr="005D1F28">
        <w:rPr>
          <w:rFonts w:ascii="Times New Roman" w:hAnsi="Times New Roman" w:cs="Times New Roman"/>
          <w:sz w:val="28"/>
        </w:rPr>
        <w:t xml:space="preserve">Теперь мы можем написать </w:t>
      </w:r>
      <w:r w:rsidR="005D1F28" w:rsidRPr="005D1F28">
        <w:rPr>
          <w:rFonts w:ascii="Times New Roman" w:hAnsi="Times New Roman" w:cs="Times New Roman"/>
          <w:sz w:val="28"/>
        </w:rPr>
        <w:lastRenderedPageBreak/>
        <w:t xml:space="preserve">технологию, установленную </w:t>
      </w:r>
      <w:r w:rsidR="005D1F28" w:rsidRPr="005D1F28">
        <w:rPr>
          <w:rFonts w:ascii="Times New Roman" w:hAnsi="Times New Roman" w:cs="Times New Roman"/>
          <w:b/>
          <w:sz w:val="28"/>
          <w:lang w:val="en-US"/>
        </w:rPr>
        <w:t>T</w:t>
      </w:r>
      <w:r w:rsidR="005D1F28" w:rsidRPr="005D1F28">
        <w:rPr>
          <w:rFonts w:ascii="Times New Roman" w:hAnsi="Times New Roman" w:cs="Times New Roman"/>
          <w:sz w:val="28"/>
        </w:rPr>
        <w:t xml:space="preserve"> таким образом как указано в формуле.  (3.1) на стр. 59, отметив, что комбинация ввода-вывода </w:t>
      </w:r>
      <w:r w:rsidR="005D1F28" w:rsidRPr="005D1F28">
        <w:rPr>
          <w:rFonts w:ascii="Times New Roman" w:hAnsi="Times New Roman" w:cs="Times New Roman"/>
          <w:b/>
          <w:sz w:val="28"/>
        </w:rPr>
        <w:t>(</w:t>
      </w:r>
      <w:r w:rsidR="005D1F28" w:rsidRPr="005D1F28">
        <w:rPr>
          <w:rFonts w:ascii="Times New Roman" w:hAnsi="Times New Roman" w:cs="Times New Roman"/>
          <w:b/>
          <w:sz w:val="28"/>
          <w:lang w:val="en-US"/>
        </w:rPr>
        <w:t>x</w:t>
      </w:r>
      <w:r w:rsidR="005D1F28" w:rsidRPr="005D1F28">
        <w:rPr>
          <w:rFonts w:ascii="Times New Roman" w:hAnsi="Times New Roman" w:cs="Times New Roman"/>
          <w:b/>
          <w:sz w:val="28"/>
        </w:rPr>
        <w:t xml:space="preserve">, </w:t>
      </w:r>
      <w:r w:rsidR="005D1F28" w:rsidRPr="005D1F28">
        <w:rPr>
          <w:rFonts w:ascii="Times New Roman" w:hAnsi="Times New Roman" w:cs="Times New Roman"/>
          <w:b/>
          <w:sz w:val="28"/>
          <w:lang w:val="en-US"/>
        </w:rPr>
        <w:t>y</w:t>
      </w:r>
      <w:r w:rsidR="005D1F28" w:rsidRPr="005D1F28">
        <w:rPr>
          <w:rFonts w:ascii="Times New Roman" w:hAnsi="Times New Roman" w:cs="Times New Roman"/>
          <w:b/>
          <w:sz w:val="28"/>
        </w:rPr>
        <w:t>)</w:t>
      </w:r>
      <w:r w:rsidR="005D1F28" w:rsidRPr="005D1F28">
        <w:rPr>
          <w:rFonts w:ascii="Times New Roman" w:hAnsi="Times New Roman" w:cs="Times New Roman"/>
          <w:sz w:val="28"/>
        </w:rPr>
        <w:t xml:space="preserve">  возможен, если и то</w:t>
      </w:r>
      <w:r w:rsidR="005D1F28">
        <w:rPr>
          <w:rFonts w:ascii="Times New Roman" w:hAnsi="Times New Roman" w:cs="Times New Roman"/>
          <w:sz w:val="28"/>
        </w:rPr>
        <w:t>лько если существует наблюдение</w:t>
      </w:r>
      <w:r w:rsidR="005D1F28" w:rsidRPr="005D1F28">
        <w:rPr>
          <w:rFonts w:ascii="Times New Roman" w:hAnsi="Times New Roman" w:cs="Times New Roman"/>
          <w:sz w:val="28"/>
        </w:rPr>
        <w:t xml:space="preserve">   </w:t>
      </w:r>
      <w:r w:rsidR="005D1F28" w:rsidRPr="005D1F28">
        <w:rPr>
          <w:rFonts w:ascii="Times New Roman" w:hAnsi="Times New Roman" w:cs="Times New Roman"/>
          <w:b/>
          <w:sz w:val="28"/>
        </w:rPr>
        <w:t>(</w:t>
      </w:r>
      <w:r w:rsidR="005D1F28" w:rsidRPr="005D1F28">
        <w:rPr>
          <w:rFonts w:ascii="Times New Roman" w:hAnsi="Times New Roman" w:cs="Times New Roman"/>
          <w:b/>
          <w:sz w:val="28"/>
          <w:lang w:val="en-US"/>
        </w:rPr>
        <w:t>x</w:t>
      </w:r>
      <w:r w:rsidR="005D1F28" w:rsidRPr="005D1F28">
        <w:rPr>
          <w:rFonts w:ascii="Times New Roman" w:hAnsi="Times New Roman" w:cs="Times New Roman"/>
          <w:b/>
          <w:sz w:val="28"/>
          <w:vertAlign w:val="superscript"/>
          <w:lang w:val="en-US"/>
        </w:rPr>
        <w:t>k</w:t>
      </w:r>
      <w:r w:rsidR="005D1F28" w:rsidRPr="005D1F28">
        <w:rPr>
          <w:rFonts w:ascii="Times New Roman" w:hAnsi="Times New Roman" w:cs="Times New Roman"/>
          <w:b/>
          <w:sz w:val="28"/>
        </w:rPr>
        <w:t>,</w:t>
      </w:r>
      <w:r w:rsidR="005D1F28" w:rsidRPr="005D1F28">
        <w:rPr>
          <w:rFonts w:ascii="Times New Roman" w:hAnsi="Times New Roman" w:cs="Times New Roman"/>
          <w:b/>
          <w:sz w:val="28"/>
          <w:lang w:val="en-US"/>
        </w:rPr>
        <w:t>y</w:t>
      </w:r>
      <w:r w:rsidR="005D1F28" w:rsidRPr="005D1F28">
        <w:rPr>
          <w:rFonts w:ascii="Times New Roman" w:hAnsi="Times New Roman" w:cs="Times New Roman"/>
          <w:b/>
          <w:sz w:val="28"/>
          <w:vertAlign w:val="superscript"/>
          <w:lang w:val="en-US"/>
        </w:rPr>
        <w:t>k</w:t>
      </w:r>
      <w:r w:rsidR="005D1F28" w:rsidRPr="005D1F28">
        <w:rPr>
          <w:rFonts w:ascii="Times New Roman" w:hAnsi="Times New Roman" w:cs="Times New Roman"/>
          <w:b/>
          <w:sz w:val="28"/>
        </w:rPr>
        <w:t>)</w:t>
      </w:r>
      <w:r w:rsidR="005D1F28" w:rsidRPr="005D1F28">
        <w:rPr>
          <w:rFonts w:ascii="Times New Roman" w:hAnsi="Times New Roman" w:cs="Times New Roman"/>
          <w:sz w:val="28"/>
        </w:rPr>
        <w:t xml:space="preserve">  такой, что </w:t>
      </w:r>
      <w:r w:rsidR="005D1F28" w:rsidRPr="005D1F28">
        <w:rPr>
          <w:rFonts w:ascii="Times New Roman" w:hAnsi="Times New Roman" w:cs="Times New Roman"/>
          <w:b/>
          <w:sz w:val="28"/>
          <w:lang w:val="en-US"/>
        </w:rPr>
        <w:t>x</w:t>
      </w:r>
      <w:r w:rsidR="005D1F28" w:rsidRPr="005D1F28">
        <w:rPr>
          <w:rFonts w:ascii="Times New Roman" w:hAnsi="Times New Roman" w:cs="Times New Roman"/>
          <w:b/>
          <w:sz w:val="28"/>
        </w:rPr>
        <w:t>≥</w:t>
      </w:r>
      <w:r w:rsidR="005D1F28" w:rsidRPr="005D1F28">
        <w:rPr>
          <w:rFonts w:ascii="Times New Roman" w:hAnsi="Times New Roman" w:cs="Times New Roman"/>
          <w:b/>
          <w:sz w:val="28"/>
          <w:lang w:val="en-US"/>
        </w:rPr>
        <w:t>x</w:t>
      </w:r>
      <w:r w:rsidR="005D1F28" w:rsidRPr="005D1F28">
        <w:rPr>
          <w:rFonts w:ascii="Times New Roman" w:hAnsi="Times New Roman" w:cs="Times New Roman"/>
          <w:b/>
          <w:sz w:val="28"/>
          <w:vertAlign w:val="superscript"/>
          <w:lang w:val="en-US"/>
        </w:rPr>
        <w:t>k</w:t>
      </w:r>
      <w:r w:rsidR="005D1F28" w:rsidRPr="005D1F28">
        <w:rPr>
          <w:rFonts w:ascii="Times New Roman" w:hAnsi="Times New Roman" w:cs="Times New Roman"/>
          <w:sz w:val="28"/>
        </w:rPr>
        <w:t xml:space="preserve"> </w:t>
      </w:r>
      <w:r w:rsidR="005D1F28">
        <w:rPr>
          <w:rFonts w:ascii="Times New Roman" w:hAnsi="Times New Roman" w:cs="Times New Roman"/>
          <w:sz w:val="28"/>
        </w:rPr>
        <w:t xml:space="preserve">и </w:t>
      </w:r>
      <w:r w:rsidR="0005309F" w:rsidRPr="0005309F">
        <w:rPr>
          <w:rFonts w:ascii="Times New Roman" w:hAnsi="Times New Roman" w:cs="Times New Roman"/>
          <w:b/>
          <w:sz w:val="28"/>
          <w:lang w:val="en-US"/>
        </w:rPr>
        <w:t>y</w:t>
      </w:r>
      <w:r w:rsidR="0005309F" w:rsidRPr="0005309F">
        <w:rPr>
          <w:rFonts w:ascii="Times New Roman" w:hAnsi="Times New Roman" w:cs="Times New Roman"/>
          <w:b/>
          <w:sz w:val="28"/>
        </w:rPr>
        <w:t>≤</w:t>
      </w:r>
      <w:r w:rsidR="0005309F">
        <w:rPr>
          <w:rFonts w:ascii="Times New Roman" w:hAnsi="Times New Roman" w:cs="Times New Roman"/>
          <w:b/>
          <w:sz w:val="28"/>
          <w:lang w:val="en-US"/>
        </w:rPr>
        <w:t>y</w:t>
      </w:r>
      <w:r w:rsidR="0005309F">
        <w:rPr>
          <w:rFonts w:ascii="Times New Roman" w:hAnsi="Times New Roman" w:cs="Times New Roman"/>
          <w:b/>
          <w:sz w:val="28"/>
          <w:vertAlign w:val="superscript"/>
          <w:lang w:val="en-US"/>
        </w:rPr>
        <w:t>k</w:t>
      </w:r>
      <w:r w:rsidR="0005309F" w:rsidRPr="0005309F">
        <w:rPr>
          <w:rFonts w:ascii="Times New Roman" w:hAnsi="Times New Roman" w:cs="Times New Roman"/>
          <w:b/>
          <w:sz w:val="28"/>
        </w:rPr>
        <w:t xml:space="preserve">, </w:t>
      </w:r>
      <w:r w:rsidR="0005309F">
        <w:rPr>
          <w:rFonts w:ascii="Times New Roman" w:hAnsi="Times New Roman" w:cs="Times New Roman"/>
          <w:sz w:val="28"/>
        </w:rPr>
        <w:t>т.е.</w:t>
      </w:r>
    </w:p>
    <w:p w:rsidR="0005309F" w:rsidRDefault="0005309F" w:rsidP="00372D52">
      <w:pPr>
        <w:tabs>
          <w:tab w:val="left" w:pos="2895"/>
        </w:tabs>
        <w:spacing w:after="0" w:line="240" w:lineRule="auto"/>
        <w:ind w:firstLine="709"/>
        <w:jc w:val="both"/>
        <w:rPr>
          <w:rFonts w:ascii="Times New Roman" w:hAnsi="Times New Roman" w:cs="Times New Roman"/>
          <w:sz w:val="28"/>
        </w:rPr>
      </w:pPr>
    </w:p>
    <w:p w:rsidR="00F26CDE" w:rsidRPr="00063977" w:rsidRDefault="00F26CDE" w:rsidP="0054029D">
      <w:pPr>
        <w:tabs>
          <w:tab w:val="left" w:pos="2895"/>
        </w:tabs>
        <w:spacing w:after="0" w:line="240" w:lineRule="auto"/>
        <w:ind w:firstLine="709"/>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|ɜkϵ {1….K</m:t>
        </m:r>
      </m:oMath>
      <w:r w:rsidR="0054029D" w:rsidRPr="000962FE">
        <w:rPr>
          <w:rFonts w:ascii="Times New Roman" w:hAnsi="Times New Roman" w:cs="Times New Roman"/>
          <w:b/>
          <w:sz w:val="28"/>
        </w:rPr>
        <w:t xml:space="preserve">}: </w:t>
      </w:r>
      <w:r w:rsidR="0054029D">
        <w:rPr>
          <w:rFonts w:ascii="Times New Roman" w:hAnsi="Times New Roman" w:cs="Times New Roman"/>
          <w:b/>
          <w:sz w:val="28"/>
          <w:lang w:val="en-US"/>
        </w:rPr>
        <w:t>x</w:t>
      </w:r>
      <w:r w:rsidR="0054029D" w:rsidRPr="0054029D">
        <w:rPr>
          <w:rFonts w:ascii="Times New Roman" w:hAnsi="Times New Roman" w:cs="Times New Roman"/>
          <w:b/>
          <w:sz w:val="28"/>
        </w:rPr>
        <w:t>≥</w:t>
      </w:r>
      <w:r w:rsidR="0054029D">
        <w:rPr>
          <w:rFonts w:ascii="Times New Roman" w:hAnsi="Times New Roman" w:cs="Times New Roman"/>
          <w:b/>
          <w:sz w:val="28"/>
          <w:lang w:val="en-US"/>
        </w:rPr>
        <w:t>x</w:t>
      </w:r>
      <w:r w:rsidR="0054029D">
        <w:rPr>
          <w:rFonts w:ascii="Times New Roman" w:hAnsi="Times New Roman" w:cs="Times New Roman"/>
          <w:b/>
          <w:sz w:val="28"/>
          <w:vertAlign w:val="superscript"/>
          <w:lang w:val="en-US"/>
        </w:rPr>
        <w:t>k</w:t>
      </w:r>
      <w:r w:rsidR="0054029D" w:rsidRPr="0054029D">
        <w:rPr>
          <w:rFonts w:ascii="Times New Roman" w:hAnsi="Times New Roman" w:cs="Times New Roman"/>
          <w:b/>
          <w:sz w:val="28"/>
        </w:rPr>
        <w:t xml:space="preserve">, </w:t>
      </w:r>
      <w:r w:rsidR="0054029D">
        <w:rPr>
          <w:rFonts w:ascii="Times New Roman" w:hAnsi="Times New Roman" w:cs="Times New Roman"/>
          <w:b/>
          <w:sz w:val="28"/>
          <w:lang w:val="en-US"/>
        </w:rPr>
        <w:t>y</w:t>
      </w:r>
      <w:r w:rsidR="0054029D" w:rsidRPr="0054029D">
        <w:rPr>
          <w:rFonts w:ascii="Times New Roman" w:hAnsi="Times New Roman" w:cs="Times New Roman"/>
          <w:b/>
          <w:sz w:val="28"/>
        </w:rPr>
        <w:t>≤</w:t>
      </w:r>
      <w:r w:rsidR="0054029D">
        <w:rPr>
          <w:rFonts w:ascii="Times New Roman" w:hAnsi="Times New Roman" w:cs="Times New Roman"/>
          <w:b/>
          <w:sz w:val="28"/>
          <w:lang w:val="en-US"/>
        </w:rPr>
        <w:t>y</w:t>
      </w:r>
      <w:r w:rsidR="0054029D">
        <w:rPr>
          <w:rFonts w:ascii="Times New Roman" w:hAnsi="Times New Roman" w:cs="Times New Roman"/>
          <w:b/>
          <w:sz w:val="28"/>
          <w:vertAlign w:val="superscript"/>
          <w:lang w:val="en-US"/>
        </w:rPr>
        <w:t>k</w:t>
      </w:r>
      <w:r w:rsidRPr="0054029D">
        <w:rPr>
          <w:rFonts w:ascii="Times New Roman" w:hAnsi="Times New Roman" w:cs="Times New Roman"/>
          <w:sz w:val="28"/>
        </w:rPr>
        <w:t>}</w:t>
      </w:r>
    </w:p>
    <w:p w:rsidR="00120EE8" w:rsidRPr="00063977" w:rsidRDefault="00120EE8" w:rsidP="0054029D">
      <w:pPr>
        <w:tabs>
          <w:tab w:val="left" w:pos="2895"/>
        </w:tabs>
        <w:spacing w:after="0" w:line="240" w:lineRule="auto"/>
        <w:ind w:firstLine="709"/>
        <w:jc w:val="center"/>
        <w:rPr>
          <w:rFonts w:ascii="Times New Roman" w:hAnsi="Times New Roman" w:cs="Times New Roman"/>
          <w:sz w:val="28"/>
        </w:rPr>
      </w:pPr>
    </w:p>
    <w:p w:rsidR="00120EE8" w:rsidRDefault="00120EE8" w:rsidP="00E30D7B">
      <w:pPr>
        <w:tabs>
          <w:tab w:val="left" w:pos="2895"/>
        </w:tabs>
        <w:spacing w:after="0" w:line="240" w:lineRule="auto"/>
        <w:ind w:firstLine="709"/>
        <w:jc w:val="both"/>
        <w:rPr>
          <w:rFonts w:ascii="Times New Roman" w:hAnsi="Times New Roman" w:cs="Times New Roman"/>
          <w:sz w:val="28"/>
          <w:szCs w:val="28"/>
        </w:rPr>
      </w:pPr>
      <w:r w:rsidRPr="00120EE8">
        <w:rPr>
          <w:rFonts w:ascii="Times New Roman" w:hAnsi="Times New Roman" w:cs="Times New Roman"/>
          <w:sz w:val="28"/>
          <w:szCs w:val="28"/>
        </w:rPr>
        <w:t>Бесплатная обеспокоенность означает, что входы и выходы могут свободно быть утилизированными</w:t>
      </w:r>
      <w:r w:rsidR="00635485" w:rsidRPr="00635485">
        <w:rPr>
          <w:rFonts w:ascii="Times New Roman" w:hAnsi="Times New Roman" w:cs="Times New Roman"/>
          <w:sz w:val="28"/>
          <w:szCs w:val="28"/>
        </w:rPr>
        <w:t xml:space="preserve">, </w:t>
      </w:r>
      <w:r w:rsidR="00635485">
        <w:rPr>
          <w:rFonts w:ascii="Times New Roman" w:hAnsi="Times New Roman" w:cs="Times New Roman"/>
          <w:sz w:val="28"/>
          <w:szCs w:val="28"/>
        </w:rPr>
        <w:t>ч</w:t>
      </w:r>
      <w:r w:rsidR="00635485" w:rsidRPr="00635485">
        <w:rPr>
          <w:rFonts w:ascii="Times New Roman" w:hAnsi="Times New Roman" w:cs="Times New Roman"/>
          <w:sz w:val="28"/>
          <w:szCs w:val="28"/>
        </w:rPr>
        <w:t>тобы построить его по-разному, мы всегда можем производить меньшее количество выходов с большим количеством входов.</w:t>
      </w:r>
      <w:r w:rsidR="00E30D7B" w:rsidRPr="00E30D7B">
        <w:t xml:space="preserve"> </w:t>
      </w:r>
      <w:r w:rsidR="00E30D7B">
        <w:t xml:space="preserve"> </w:t>
      </w:r>
      <w:r w:rsidR="00E30D7B" w:rsidRPr="00E30D7B">
        <w:rPr>
          <w:rFonts w:ascii="Times New Roman" w:hAnsi="Times New Roman" w:cs="Times New Roman"/>
          <w:sz w:val="28"/>
          <w:szCs w:val="28"/>
        </w:rPr>
        <w:t>В некоторых случаях совместного производства это может не удержать.</w:t>
      </w:r>
      <w:r w:rsidR="00E30D7B" w:rsidRPr="00E30D7B">
        <w:t xml:space="preserve"> </w:t>
      </w:r>
      <w:r w:rsidR="00E30D7B">
        <w:rPr>
          <w:rFonts w:ascii="Times New Roman" w:hAnsi="Times New Roman" w:cs="Times New Roman"/>
          <w:sz w:val="28"/>
          <w:szCs w:val="28"/>
        </w:rPr>
        <w:t>Не</w:t>
      </w:r>
      <w:r w:rsidR="00E30D7B" w:rsidRPr="00E30D7B">
        <w:rPr>
          <w:rFonts w:ascii="Times New Roman" w:hAnsi="Times New Roman" w:cs="Times New Roman"/>
          <w:sz w:val="28"/>
          <w:szCs w:val="28"/>
        </w:rPr>
        <w:t>возможно уменьшить непривлекательный тип вывода, такого как выбросы CO</w:t>
      </w:r>
      <w:r w:rsidR="00E30D7B" w:rsidRPr="00E30D7B">
        <w:rPr>
          <w:rFonts w:ascii="Times New Roman" w:hAnsi="Times New Roman" w:cs="Times New Roman"/>
          <w:sz w:val="28"/>
          <w:szCs w:val="28"/>
          <w:vertAlign w:val="subscript"/>
        </w:rPr>
        <w:t>2</w:t>
      </w:r>
      <w:r w:rsidR="00E30D7B" w:rsidRPr="00E30D7B">
        <w:rPr>
          <w:rFonts w:ascii="Times New Roman" w:hAnsi="Times New Roman" w:cs="Times New Roman"/>
          <w:sz w:val="28"/>
          <w:szCs w:val="28"/>
        </w:rPr>
        <w:t xml:space="preserve"> без соответствующего снижения привлекательных результатов, таких как автомобильная транспортировка.</w:t>
      </w:r>
      <w:r w:rsidR="00E30D7B">
        <w:rPr>
          <w:rFonts w:ascii="Times New Roman" w:hAnsi="Times New Roman" w:cs="Times New Roman"/>
          <w:sz w:val="28"/>
          <w:szCs w:val="28"/>
        </w:rPr>
        <w:t xml:space="preserve"> </w:t>
      </w:r>
      <w:r w:rsidR="00E30D7B" w:rsidRPr="00E30D7B">
        <w:rPr>
          <w:rFonts w:ascii="Times New Roman" w:hAnsi="Times New Roman" w:cs="Times New Roman"/>
          <w:sz w:val="28"/>
          <w:szCs w:val="28"/>
        </w:rPr>
        <w:t>Соответственно, может быть невозможно уменьшить вывод,</w:t>
      </w:r>
      <w:r w:rsidR="00E30D7B">
        <w:rPr>
          <w:rFonts w:ascii="Times New Roman" w:hAnsi="Times New Roman" w:cs="Times New Roman"/>
          <w:sz w:val="28"/>
          <w:szCs w:val="28"/>
        </w:rPr>
        <w:t xml:space="preserve"> </w:t>
      </w:r>
      <w:r w:rsidR="00E30D7B" w:rsidRPr="00E30D7B">
        <w:rPr>
          <w:rFonts w:ascii="Times New Roman" w:hAnsi="Times New Roman" w:cs="Times New Roman"/>
          <w:sz w:val="28"/>
          <w:szCs w:val="28"/>
        </w:rPr>
        <w:t xml:space="preserve"> как навоз, не уменьшая вывод свиней.</w:t>
      </w:r>
      <w:r w:rsidR="00E30D7B">
        <w:rPr>
          <w:rFonts w:ascii="Times New Roman" w:hAnsi="Times New Roman" w:cs="Times New Roman"/>
          <w:sz w:val="28"/>
          <w:szCs w:val="28"/>
        </w:rPr>
        <w:t xml:space="preserve"> </w:t>
      </w:r>
      <w:r w:rsidR="00E30D7B" w:rsidRPr="00E30D7B">
        <w:rPr>
          <w:rFonts w:ascii="Times New Roman" w:hAnsi="Times New Roman" w:cs="Times New Roman"/>
          <w:sz w:val="28"/>
          <w:szCs w:val="28"/>
        </w:rPr>
        <w:t>Для моделирования таких технологий мы используем более слабые виды предположений на убытки.</w:t>
      </w:r>
      <w:r w:rsidR="00E30D7B">
        <w:rPr>
          <w:rFonts w:ascii="Times New Roman" w:hAnsi="Times New Roman" w:cs="Times New Roman"/>
          <w:sz w:val="28"/>
          <w:szCs w:val="28"/>
        </w:rPr>
        <w:t xml:space="preserve"> </w:t>
      </w:r>
      <w:r w:rsidR="00E30D7B" w:rsidRPr="00E30D7B">
        <w:rPr>
          <w:rFonts w:ascii="Times New Roman" w:hAnsi="Times New Roman" w:cs="Times New Roman"/>
          <w:sz w:val="28"/>
          <w:szCs w:val="28"/>
        </w:rPr>
        <w:t xml:space="preserve">  Например, мы можем предположить, что входы или выходы могут быть уменьшены пропорционально.</w:t>
      </w:r>
    </w:p>
    <w:p w:rsidR="00E57720" w:rsidRDefault="00E57720" w:rsidP="00454A8A">
      <w:pPr>
        <w:tabs>
          <w:tab w:val="left" w:pos="2895"/>
        </w:tabs>
        <w:spacing w:after="0" w:line="240" w:lineRule="auto"/>
        <w:ind w:firstLine="709"/>
        <w:jc w:val="both"/>
        <w:rPr>
          <w:rFonts w:ascii="Times New Roman" w:hAnsi="Times New Roman" w:cs="Times New Roman"/>
          <w:sz w:val="28"/>
          <w:szCs w:val="28"/>
        </w:rPr>
      </w:pPr>
      <w:r w:rsidRPr="00E57720">
        <w:rPr>
          <w:rFonts w:ascii="Times New Roman" w:hAnsi="Times New Roman" w:cs="Times New Roman"/>
          <w:sz w:val="28"/>
          <w:szCs w:val="28"/>
        </w:rPr>
        <w:t>Тем не менее, в большинстве случаев бесплатная удобность является безопасной и слабой регулярностью предположения в построении эмпирической справочной технологии.</w:t>
      </w:r>
      <w:r w:rsidR="006B1FBD" w:rsidRPr="006B1FBD">
        <w:t xml:space="preserve"> </w:t>
      </w:r>
      <w:r w:rsidR="006B1FBD" w:rsidRPr="006B1FBD">
        <w:rPr>
          <w:rFonts w:ascii="Times New Roman" w:hAnsi="Times New Roman" w:cs="Times New Roman"/>
          <w:sz w:val="28"/>
          <w:szCs w:val="28"/>
        </w:rPr>
        <w:t>Более того, это предположение оказывает значительную привлекательность в приложениях, поскольку сверстники могут быть выявлены непосредственно и являются реальными единицами, а не подразделенными, построенные с помощью некоторой математической комбинации многих единиц.</w:t>
      </w:r>
      <w:r w:rsidR="006B1FBD" w:rsidRPr="006B1FBD">
        <w:t xml:space="preserve"> </w:t>
      </w:r>
      <w:r w:rsidR="006B1FBD" w:rsidRPr="00454A8A">
        <w:rPr>
          <w:rFonts w:ascii="Times New Roman" w:hAnsi="Times New Roman" w:cs="Times New Roman"/>
          <w:b/>
          <w:sz w:val="28"/>
          <w:szCs w:val="28"/>
        </w:rPr>
        <w:t>На рис. 3.3,</w:t>
      </w:r>
      <w:r w:rsidR="006B1FBD">
        <w:rPr>
          <w:rFonts w:ascii="Times New Roman" w:hAnsi="Times New Roman" w:cs="Times New Roman"/>
          <w:sz w:val="28"/>
          <w:szCs w:val="28"/>
        </w:rPr>
        <w:t xml:space="preserve"> например, ясно, что </w:t>
      </w:r>
      <w:r w:rsidR="006B1FBD" w:rsidRPr="00454A8A">
        <w:rPr>
          <w:rFonts w:ascii="Times New Roman" w:hAnsi="Times New Roman" w:cs="Times New Roman"/>
          <w:b/>
          <w:sz w:val="28"/>
          <w:szCs w:val="28"/>
        </w:rPr>
        <w:t>(x</w:t>
      </w:r>
      <w:r w:rsidR="006B1FBD" w:rsidRPr="00454A8A">
        <w:rPr>
          <w:rFonts w:ascii="Times New Roman" w:hAnsi="Times New Roman" w:cs="Times New Roman"/>
          <w:b/>
          <w:sz w:val="28"/>
          <w:szCs w:val="28"/>
          <w:vertAlign w:val="superscript"/>
        </w:rPr>
        <w:t>4</w:t>
      </w:r>
      <w:r w:rsidR="006B1FBD" w:rsidRPr="00454A8A">
        <w:rPr>
          <w:rFonts w:ascii="Times New Roman" w:hAnsi="Times New Roman" w:cs="Times New Roman"/>
          <w:b/>
          <w:sz w:val="28"/>
          <w:szCs w:val="28"/>
        </w:rPr>
        <w:t xml:space="preserve">, </w:t>
      </w:r>
      <w:r w:rsidR="006B1FBD" w:rsidRPr="00454A8A">
        <w:rPr>
          <w:rFonts w:ascii="Times New Roman" w:hAnsi="Times New Roman" w:cs="Times New Roman"/>
          <w:b/>
          <w:sz w:val="28"/>
          <w:szCs w:val="28"/>
          <w:lang w:val="en-US"/>
        </w:rPr>
        <w:t>y</w:t>
      </w:r>
      <w:r w:rsidR="006B1FBD" w:rsidRPr="00454A8A">
        <w:rPr>
          <w:rFonts w:ascii="Times New Roman" w:hAnsi="Times New Roman" w:cs="Times New Roman"/>
          <w:b/>
          <w:sz w:val="28"/>
          <w:szCs w:val="28"/>
          <w:vertAlign w:val="superscript"/>
        </w:rPr>
        <w:t>4</w:t>
      </w:r>
      <w:r w:rsidR="006B1FBD" w:rsidRPr="00454A8A">
        <w:rPr>
          <w:rFonts w:ascii="Times New Roman" w:hAnsi="Times New Roman" w:cs="Times New Roman"/>
          <w:b/>
          <w:sz w:val="28"/>
          <w:szCs w:val="28"/>
        </w:rPr>
        <w:t>)</w:t>
      </w:r>
      <w:r w:rsidR="00454A8A">
        <w:rPr>
          <w:rFonts w:ascii="Times New Roman" w:hAnsi="Times New Roman" w:cs="Times New Roman"/>
          <w:sz w:val="28"/>
          <w:szCs w:val="28"/>
        </w:rPr>
        <w:t xml:space="preserve"> </w:t>
      </w:r>
      <w:r w:rsidR="006B1FBD">
        <w:rPr>
          <w:rFonts w:ascii="Times New Roman" w:hAnsi="Times New Roman" w:cs="Times New Roman"/>
          <w:sz w:val="28"/>
          <w:szCs w:val="28"/>
        </w:rPr>
        <w:t xml:space="preserve">делает хуже </w:t>
      </w:r>
      <w:r w:rsidR="006B1FBD" w:rsidRPr="00454A8A">
        <w:rPr>
          <w:rFonts w:ascii="Times New Roman" w:hAnsi="Times New Roman" w:cs="Times New Roman"/>
          <w:b/>
          <w:sz w:val="28"/>
          <w:szCs w:val="28"/>
        </w:rPr>
        <w:t>(</w:t>
      </w:r>
      <w:r w:rsidR="006B1FBD" w:rsidRPr="00454A8A">
        <w:rPr>
          <w:rFonts w:ascii="Times New Roman" w:hAnsi="Times New Roman" w:cs="Times New Roman"/>
          <w:b/>
          <w:sz w:val="28"/>
          <w:szCs w:val="28"/>
          <w:lang w:val="en-US"/>
        </w:rPr>
        <w:t>x</w:t>
      </w:r>
      <w:r w:rsidR="006B1FBD" w:rsidRPr="00454A8A">
        <w:rPr>
          <w:rFonts w:ascii="Times New Roman" w:hAnsi="Times New Roman" w:cs="Times New Roman"/>
          <w:b/>
          <w:sz w:val="28"/>
          <w:szCs w:val="28"/>
          <w:vertAlign w:val="superscript"/>
        </w:rPr>
        <w:t>3</w:t>
      </w:r>
      <w:r w:rsidR="006B1FBD" w:rsidRPr="00454A8A">
        <w:rPr>
          <w:rFonts w:ascii="Times New Roman" w:hAnsi="Times New Roman" w:cs="Times New Roman"/>
          <w:b/>
          <w:sz w:val="28"/>
          <w:szCs w:val="28"/>
        </w:rPr>
        <w:t xml:space="preserve">, </w:t>
      </w:r>
      <w:r w:rsidR="00454A8A" w:rsidRPr="00454A8A">
        <w:rPr>
          <w:rFonts w:ascii="Times New Roman" w:hAnsi="Times New Roman" w:cs="Times New Roman"/>
          <w:b/>
          <w:sz w:val="28"/>
          <w:szCs w:val="28"/>
          <w:lang w:val="en-US"/>
        </w:rPr>
        <w:t>y</w:t>
      </w:r>
      <w:r w:rsidR="00454A8A" w:rsidRPr="00454A8A">
        <w:rPr>
          <w:rFonts w:ascii="Times New Roman" w:hAnsi="Times New Roman" w:cs="Times New Roman"/>
          <w:b/>
          <w:sz w:val="28"/>
          <w:szCs w:val="28"/>
          <w:vertAlign w:val="superscript"/>
        </w:rPr>
        <w:t>3</w:t>
      </w:r>
      <w:r w:rsidR="00454A8A" w:rsidRPr="00454A8A">
        <w:rPr>
          <w:rFonts w:ascii="Times New Roman" w:hAnsi="Times New Roman" w:cs="Times New Roman"/>
          <w:b/>
          <w:sz w:val="28"/>
          <w:szCs w:val="28"/>
        </w:rPr>
        <w:t>),</w:t>
      </w:r>
      <w:r w:rsidR="00454A8A" w:rsidRPr="00454A8A">
        <w:rPr>
          <w:rFonts w:ascii="Times New Roman" w:hAnsi="Times New Roman" w:cs="Times New Roman"/>
          <w:sz w:val="28"/>
          <w:szCs w:val="28"/>
        </w:rPr>
        <w:t xml:space="preserve"> </w:t>
      </w:r>
      <w:r w:rsidR="00454A8A">
        <w:rPr>
          <w:rFonts w:ascii="Times New Roman" w:hAnsi="Times New Roman" w:cs="Times New Roman"/>
          <w:sz w:val="28"/>
          <w:szCs w:val="28"/>
        </w:rPr>
        <w:t>п</w:t>
      </w:r>
      <w:r w:rsidR="006B1FBD" w:rsidRPr="006B1FBD">
        <w:rPr>
          <w:rFonts w:ascii="Times New Roman" w:hAnsi="Times New Roman" w:cs="Times New Roman"/>
          <w:sz w:val="28"/>
          <w:szCs w:val="28"/>
        </w:rPr>
        <w:t>оскольку он использует больше входов для создания меньшего количества выходов.</w:t>
      </w:r>
      <w:r w:rsidR="00454A8A" w:rsidRPr="00454A8A">
        <w:t xml:space="preserve"> </w:t>
      </w:r>
      <w:r w:rsidR="00454A8A" w:rsidRPr="00454A8A">
        <w:rPr>
          <w:rFonts w:ascii="Times New Roman" w:hAnsi="Times New Roman" w:cs="Times New Roman"/>
          <w:sz w:val="28"/>
          <w:szCs w:val="28"/>
        </w:rPr>
        <w:t>Если набор данных достаточно велик</w:t>
      </w:r>
      <w:r w:rsidR="00454A8A" w:rsidRPr="00454A8A">
        <w:t xml:space="preserve"> </w:t>
      </w:r>
      <w:r w:rsidR="00454A8A" w:rsidRPr="00454A8A">
        <w:rPr>
          <w:rFonts w:ascii="Times New Roman" w:hAnsi="Times New Roman" w:cs="Times New Roman"/>
          <w:sz w:val="28"/>
          <w:szCs w:val="28"/>
        </w:rPr>
        <w:t>(</w:t>
      </w:r>
      <w:r w:rsidR="00454A8A">
        <w:rPr>
          <w:rFonts w:ascii="Times New Roman" w:hAnsi="Times New Roman" w:cs="Times New Roman"/>
          <w:sz w:val="28"/>
          <w:szCs w:val="28"/>
        </w:rPr>
        <w:t>т.е</w:t>
      </w:r>
      <w:r w:rsidR="00454A8A" w:rsidRPr="00454A8A">
        <w:rPr>
          <w:rFonts w:ascii="Times New Roman" w:hAnsi="Times New Roman" w:cs="Times New Roman"/>
          <w:sz w:val="28"/>
          <w:szCs w:val="28"/>
        </w:rPr>
        <w:t xml:space="preserve">, если количество фирм </w:t>
      </w:r>
      <w:r w:rsidR="00454A8A" w:rsidRPr="00454A8A">
        <w:rPr>
          <w:rFonts w:ascii="Times New Roman" w:hAnsi="Times New Roman" w:cs="Times New Roman"/>
          <w:b/>
          <w:sz w:val="28"/>
          <w:szCs w:val="28"/>
        </w:rPr>
        <w:t>К</w:t>
      </w:r>
      <w:r w:rsidR="00454A8A" w:rsidRPr="00454A8A">
        <w:rPr>
          <w:rFonts w:ascii="Times New Roman" w:hAnsi="Times New Roman" w:cs="Times New Roman"/>
          <w:sz w:val="28"/>
          <w:szCs w:val="28"/>
        </w:rPr>
        <w:t xml:space="preserve"> относительно количества входов </w:t>
      </w:r>
      <w:r w:rsidR="00454A8A">
        <w:rPr>
          <w:rFonts w:ascii="Times New Roman" w:hAnsi="Times New Roman" w:cs="Times New Roman"/>
          <w:b/>
          <w:sz w:val="28"/>
          <w:szCs w:val="28"/>
          <w:lang w:val="en-US"/>
        </w:rPr>
        <w:t>m</w:t>
      </w:r>
      <w:r w:rsidR="00454A8A" w:rsidRPr="00454A8A">
        <w:rPr>
          <w:rFonts w:ascii="Times New Roman" w:hAnsi="Times New Roman" w:cs="Times New Roman"/>
          <w:sz w:val="28"/>
          <w:szCs w:val="28"/>
        </w:rPr>
        <w:t xml:space="preserve"> и выходов </w:t>
      </w:r>
      <w:r w:rsidR="00454A8A" w:rsidRPr="00454A8A">
        <w:rPr>
          <w:rFonts w:ascii="Times New Roman" w:hAnsi="Times New Roman" w:cs="Times New Roman"/>
          <w:b/>
          <w:sz w:val="28"/>
          <w:szCs w:val="28"/>
        </w:rPr>
        <w:t>n</w:t>
      </w:r>
      <w:r w:rsidR="00454A8A" w:rsidRPr="00454A8A">
        <w:rPr>
          <w:rFonts w:ascii="Times New Roman" w:hAnsi="Times New Roman" w:cs="Times New Roman"/>
          <w:sz w:val="28"/>
          <w:szCs w:val="28"/>
        </w:rPr>
        <w:t>, необходимых для описания видов деятельности), то свободная обеспокоенность также является достаточно мощной для создания достаточного количества соответствующих сравнений.</w:t>
      </w:r>
      <w:r w:rsidR="00454A8A" w:rsidRPr="00454A8A">
        <w:t xml:space="preserve"> </w:t>
      </w:r>
      <w:r w:rsidR="00454A8A" w:rsidRPr="00454A8A">
        <w:rPr>
          <w:rFonts w:ascii="Times New Roman" w:hAnsi="Times New Roman" w:cs="Times New Roman"/>
          <w:sz w:val="28"/>
          <w:szCs w:val="28"/>
        </w:rPr>
        <w:t>Если набор данных небольшой, дискриминационная мощность анализа будет иметь тенденцию ослабить в том смысле, что почти все фирмы будут на границе построенного набора технологий и поэтому будут эффективными, без возможностей изучать лучшие практики. Несколько крупномасштабных проектов бенчмаркинга, основанные почти полностью на технологии FDH, описаны в следующем разделе.</w:t>
      </w:r>
    </w:p>
    <w:p w:rsidR="006B1FBD" w:rsidRDefault="006B1FBD" w:rsidP="00E30D7B">
      <w:pPr>
        <w:tabs>
          <w:tab w:val="left" w:pos="2895"/>
        </w:tabs>
        <w:spacing w:after="0" w:line="240" w:lineRule="auto"/>
        <w:ind w:firstLine="709"/>
        <w:jc w:val="both"/>
        <w:rPr>
          <w:rFonts w:ascii="Times New Roman" w:hAnsi="Times New Roman" w:cs="Times New Roman"/>
          <w:sz w:val="28"/>
          <w:szCs w:val="28"/>
        </w:rPr>
      </w:pPr>
    </w:p>
    <w:p w:rsidR="006D1573" w:rsidRDefault="006B1FBD" w:rsidP="006B1FBD">
      <w:pPr>
        <w:tabs>
          <w:tab w:val="left" w:pos="2895"/>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19575" cy="240982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4219575" cy="2409825"/>
                    </a:xfrm>
                    <a:prstGeom prst="rect">
                      <a:avLst/>
                    </a:prstGeom>
                    <a:noFill/>
                    <a:ln w="9525">
                      <a:noFill/>
                      <a:miter lim="800000"/>
                      <a:headEnd/>
                      <a:tailEnd/>
                    </a:ln>
                  </pic:spPr>
                </pic:pic>
              </a:graphicData>
            </a:graphic>
          </wp:inline>
        </w:drawing>
      </w:r>
    </w:p>
    <w:p w:rsidR="006D1573" w:rsidRPr="006D1573" w:rsidRDefault="006D1573" w:rsidP="006D1573">
      <w:pPr>
        <w:rPr>
          <w:rFonts w:ascii="Times New Roman" w:hAnsi="Times New Roman" w:cs="Times New Roman"/>
          <w:sz w:val="28"/>
          <w:szCs w:val="28"/>
        </w:rPr>
      </w:pPr>
    </w:p>
    <w:p w:rsidR="006D1573" w:rsidRDefault="006D1573" w:rsidP="006D1573">
      <w:pPr>
        <w:rPr>
          <w:rFonts w:ascii="Times New Roman" w:hAnsi="Times New Roman" w:cs="Times New Roman"/>
          <w:sz w:val="28"/>
          <w:szCs w:val="28"/>
        </w:rPr>
      </w:pPr>
    </w:p>
    <w:p w:rsidR="006B1FBD" w:rsidRPr="00063977" w:rsidRDefault="006D1573" w:rsidP="006D1573">
      <w:pPr>
        <w:tabs>
          <w:tab w:val="left" w:pos="4335"/>
        </w:tabs>
        <w:jc w:val="center"/>
        <w:rPr>
          <w:rFonts w:ascii="Times New Roman" w:hAnsi="Times New Roman" w:cs="Times New Roman"/>
          <w:b/>
          <w:sz w:val="28"/>
          <w:szCs w:val="28"/>
        </w:rPr>
      </w:pPr>
      <w:r w:rsidRPr="006D1573">
        <w:rPr>
          <w:rFonts w:ascii="Times New Roman" w:hAnsi="Times New Roman" w:cs="Times New Roman"/>
          <w:b/>
          <w:sz w:val="28"/>
          <w:szCs w:val="28"/>
        </w:rPr>
        <w:t>Практическое применение: кредитные союзы</w:t>
      </w:r>
    </w:p>
    <w:p w:rsidR="006D1573" w:rsidRDefault="006D1573" w:rsidP="006D1573">
      <w:pPr>
        <w:tabs>
          <w:tab w:val="left" w:pos="4335"/>
        </w:tabs>
        <w:spacing w:after="0" w:line="240" w:lineRule="auto"/>
        <w:ind w:firstLine="709"/>
        <w:jc w:val="both"/>
        <w:rPr>
          <w:rFonts w:ascii="Times New Roman" w:hAnsi="Times New Roman" w:cs="Times New Roman"/>
          <w:sz w:val="28"/>
          <w:szCs w:val="28"/>
        </w:rPr>
      </w:pPr>
      <w:r w:rsidRPr="006D1573">
        <w:rPr>
          <w:rFonts w:ascii="Times New Roman" w:hAnsi="Times New Roman" w:cs="Times New Roman"/>
          <w:sz w:val="28"/>
          <w:szCs w:val="28"/>
        </w:rPr>
        <w:t>В 2004-2006 годах международная команда сравнивающихся профессоров по сравнению с бенчмаркингом была занята Национальной ассоциацией кредитного союза (</w:t>
      </w:r>
      <w:r w:rsidRPr="006D1573">
        <w:rPr>
          <w:rFonts w:ascii="Times New Roman" w:hAnsi="Times New Roman" w:cs="Times New Roman"/>
          <w:sz w:val="28"/>
          <w:szCs w:val="28"/>
          <w:lang w:val="en-US"/>
        </w:rPr>
        <w:t>Cuna</w:t>
      </w:r>
      <w:r w:rsidRPr="006D1573">
        <w:rPr>
          <w:rFonts w:ascii="Times New Roman" w:hAnsi="Times New Roman" w:cs="Times New Roman"/>
          <w:sz w:val="28"/>
          <w:szCs w:val="28"/>
        </w:rPr>
        <w:t>) в Мэдисоне, штат Висконсин для разработки сравнительной среды.</w:t>
      </w:r>
      <w:r w:rsidR="00035A31" w:rsidRPr="00035A31">
        <w:t xml:space="preserve"> </w:t>
      </w:r>
      <w:r w:rsidR="00035A31" w:rsidRPr="00035A31">
        <w:rPr>
          <w:rFonts w:ascii="Times New Roman" w:hAnsi="Times New Roman" w:cs="Times New Roman"/>
          <w:sz w:val="28"/>
          <w:szCs w:val="28"/>
        </w:rPr>
        <w:t>Набор имеющихся данных был массивным и включен в более чем 700 переменных от более чем 10000 кредитных союзов в каждом из 6 периодов.</w:t>
      </w:r>
      <w:r w:rsidR="006D011C" w:rsidRPr="006D011C">
        <w:t xml:space="preserve"> </w:t>
      </w:r>
      <w:r w:rsidR="006D011C" w:rsidRPr="006D011C">
        <w:rPr>
          <w:rFonts w:ascii="Times New Roman" w:hAnsi="Times New Roman" w:cs="Times New Roman"/>
          <w:sz w:val="28"/>
          <w:szCs w:val="28"/>
        </w:rPr>
        <w:t>Система, которая была разработана и реализована</w:t>
      </w:r>
      <w:r w:rsidR="006B2F0C" w:rsidRPr="006B2F0C">
        <w:rPr>
          <w:rFonts w:ascii="Times New Roman" w:hAnsi="Times New Roman" w:cs="Times New Roman"/>
          <w:sz w:val="28"/>
          <w:szCs w:val="28"/>
        </w:rPr>
        <w:t xml:space="preserve">, </w:t>
      </w:r>
      <w:r w:rsidR="006B2F0C">
        <w:rPr>
          <w:rFonts w:ascii="Times New Roman" w:hAnsi="Times New Roman" w:cs="Times New Roman"/>
          <w:sz w:val="28"/>
          <w:szCs w:val="28"/>
        </w:rPr>
        <w:t>к</w:t>
      </w:r>
      <w:r w:rsidR="006B2F0C" w:rsidRPr="006B2F0C">
        <w:rPr>
          <w:rFonts w:ascii="Times New Roman" w:hAnsi="Times New Roman" w:cs="Times New Roman"/>
          <w:sz w:val="28"/>
          <w:szCs w:val="28"/>
        </w:rPr>
        <w:t>редитным союзным бенрмармаркеро</w:t>
      </w:r>
      <w:r w:rsidR="006B2F0C">
        <w:rPr>
          <w:rFonts w:ascii="Times New Roman" w:hAnsi="Times New Roman" w:cs="Times New Roman"/>
          <w:sz w:val="28"/>
          <w:szCs w:val="28"/>
        </w:rPr>
        <w:t>м</w:t>
      </w:r>
      <w:r w:rsidR="006B2F0C" w:rsidRPr="006B2F0C">
        <w:rPr>
          <w:rFonts w:ascii="Times New Roman" w:hAnsi="Times New Roman" w:cs="Times New Roman"/>
          <w:sz w:val="28"/>
          <w:szCs w:val="28"/>
        </w:rPr>
        <w:t xml:space="preserve"> (детеныши</w:t>
      </w:r>
      <w:r w:rsidR="006B2F0C">
        <w:rPr>
          <w:rFonts w:ascii="Times New Roman" w:hAnsi="Times New Roman" w:cs="Times New Roman"/>
          <w:sz w:val="28"/>
          <w:szCs w:val="28"/>
        </w:rPr>
        <w:t>), все еще используется сегодня, в</w:t>
      </w:r>
      <w:r w:rsidR="006B2F0C" w:rsidRPr="006B2F0C">
        <w:rPr>
          <w:rFonts w:ascii="Times New Roman" w:hAnsi="Times New Roman" w:cs="Times New Roman"/>
          <w:sz w:val="28"/>
          <w:szCs w:val="28"/>
        </w:rPr>
        <w:t>оспользовалось преимуществами больших наборов данных путем основания технологических оценок в первую очередь на недвижимость в свободном распоряжении.</w:t>
      </w:r>
    </w:p>
    <w:p w:rsidR="00711BE9" w:rsidRPr="00480C2E" w:rsidRDefault="00711BE9" w:rsidP="000F3423">
      <w:pPr>
        <w:tabs>
          <w:tab w:val="left" w:pos="4335"/>
        </w:tabs>
        <w:spacing w:after="0" w:line="240" w:lineRule="auto"/>
        <w:ind w:firstLine="709"/>
        <w:jc w:val="both"/>
        <w:rPr>
          <w:rFonts w:ascii="Times New Roman" w:hAnsi="Times New Roman" w:cs="Times New Roman"/>
          <w:sz w:val="28"/>
          <w:szCs w:val="28"/>
        </w:rPr>
      </w:pPr>
      <w:r w:rsidRPr="00711BE9">
        <w:rPr>
          <w:rFonts w:ascii="Times New Roman" w:hAnsi="Times New Roman" w:cs="Times New Roman"/>
          <w:sz w:val="28"/>
          <w:szCs w:val="28"/>
        </w:rPr>
        <w:t>Целью детенышей состояла в том, чтобы генерировать соответствующие сравнения с учетом множественности входов и выходов в соответствии с видом на систему.</w:t>
      </w:r>
      <w:r w:rsidRPr="00711BE9">
        <w:t xml:space="preserve"> </w:t>
      </w:r>
      <w:r w:rsidRPr="00711BE9">
        <w:rPr>
          <w:rFonts w:ascii="Times New Roman" w:hAnsi="Times New Roman" w:cs="Times New Roman"/>
          <w:sz w:val="28"/>
          <w:szCs w:val="28"/>
        </w:rPr>
        <w:t>Созданы модели для целых кредитных союзов и для различных подпроцессов.</w:t>
      </w:r>
      <w:r w:rsidR="006F6FFE" w:rsidRPr="006F6FFE">
        <w:t xml:space="preserve"> </w:t>
      </w:r>
      <w:r w:rsidR="006F6FFE" w:rsidRPr="006F6FFE">
        <w:rPr>
          <w:rFonts w:ascii="Times New Roman" w:hAnsi="Times New Roman" w:cs="Times New Roman"/>
          <w:sz w:val="28"/>
          <w:szCs w:val="28"/>
        </w:rPr>
        <w:t xml:space="preserve">Целью было также дать возможность пользователям гибкости в </w:t>
      </w:r>
      <w:r w:rsidR="006F6FFE">
        <w:rPr>
          <w:rFonts w:ascii="Times New Roman" w:hAnsi="Times New Roman" w:cs="Times New Roman"/>
          <w:sz w:val="28"/>
          <w:szCs w:val="28"/>
        </w:rPr>
        <w:t>выборе перспектив</w:t>
      </w:r>
      <w:r w:rsidR="006F6FFE" w:rsidRPr="006F6FFE">
        <w:rPr>
          <w:rFonts w:ascii="Times New Roman" w:hAnsi="Times New Roman" w:cs="Times New Roman"/>
          <w:sz w:val="28"/>
          <w:szCs w:val="28"/>
        </w:rPr>
        <w:t xml:space="preserve"> и</w:t>
      </w:r>
      <w:r w:rsidR="006F6FFE">
        <w:rPr>
          <w:rFonts w:ascii="Times New Roman" w:hAnsi="Times New Roman" w:cs="Times New Roman"/>
          <w:sz w:val="28"/>
          <w:szCs w:val="28"/>
        </w:rPr>
        <w:t xml:space="preserve"> что позволит</w:t>
      </w:r>
      <w:r w:rsidR="006F6FFE" w:rsidRPr="006F6FFE">
        <w:rPr>
          <w:rFonts w:ascii="Times New Roman" w:hAnsi="Times New Roman" w:cs="Times New Roman"/>
          <w:sz w:val="28"/>
          <w:szCs w:val="28"/>
        </w:rPr>
        <w:t xml:space="preserve"> пользователям гибкости по их выбору потенциальных сверстников.</w:t>
      </w:r>
      <w:r w:rsidR="006F6FFE" w:rsidRPr="006F6FFE">
        <w:t xml:space="preserve"> </w:t>
      </w:r>
      <w:r w:rsidR="006F6FFE" w:rsidRPr="006F6FFE">
        <w:rPr>
          <w:rFonts w:ascii="Times New Roman" w:hAnsi="Times New Roman" w:cs="Times New Roman"/>
          <w:sz w:val="28"/>
          <w:szCs w:val="28"/>
        </w:rPr>
        <w:t xml:space="preserve">Более конкретно, пользователь может выбрать </w:t>
      </w:r>
      <w:r w:rsidR="00264558" w:rsidRPr="008F1A13">
        <w:rPr>
          <w:rFonts w:ascii="Times New Roman" w:hAnsi="Times New Roman" w:cs="Times New Roman"/>
          <w:b/>
          <w:sz w:val="28"/>
          <w:szCs w:val="28"/>
          <w:lang w:val="en-US"/>
        </w:rPr>
        <w:t>m</w:t>
      </w:r>
      <w:r w:rsidR="006F6FFE" w:rsidRPr="006F6FFE">
        <w:rPr>
          <w:rFonts w:ascii="Times New Roman" w:hAnsi="Times New Roman" w:cs="Times New Roman"/>
          <w:sz w:val="28"/>
          <w:szCs w:val="28"/>
        </w:rPr>
        <w:t xml:space="preserve"> входов, </w:t>
      </w:r>
      <w:r w:rsidR="00264558" w:rsidRPr="008F1A13">
        <w:rPr>
          <w:rFonts w:ascii="Times New Roman" w:hAnsi="Times New Roman" w:cs="Times New Roman"/>
          <w:b/>
          <w:sz w:val="28"/>
          <w:szCs w:val="28"/>
          <w:lang w:val="en-US"/>
        </w:rPr>
        <w:t>n</w:t>
      </w:r>
      <w:r w:rsidR="006F6FFE" w:rsidRPr="006F6FFE">
        <w:rPr>
          <w:rFonts w:ascii="Times New Roman" w:hAnsi="Times New Roman" w:cs="Times New Roman"/>
          <w:sz w:val="28"/>
          <w:szCs w:val="28"/>
        </w:rPr>
        <w:t xml:space="preserve"> выходов и </w:t>
      </w:r>
      <w:r w:rsidR="006F6FFE" w:rsidRPr="008F1A13">
        <w:rPr>
          <w:rFonts w:ascii="Times New Roman" w:hAnsi="Times New Roman" w:cs="Times New Roman"/>
          <w:b/>
          <w:sz w:val="28"/>
          <w:szCs w:val="28"/>
        </w:rPr>
        <w:t>K</w:t>
      </w:r>
      <w:r w:rsidR="006F6FFE" w:rsidRPr="006F6FFE">
        <w:rPr>
          <w:rFonts w:ascii="Times New Roman" w:hAnsi="Times New Roman" w:cs="Times New Roman"/>
          <w:sz w:val="28"/>
          <w:szCs w:val="28"/>
        </w:rPr>
        <w:t xml:space="preserve"> кредитных союзов для характеристики технологии.</w:t>
      </w:r>
      <w:r w:rsidR="00AF7C29" w:rsidRPr="00AF7C29">
        <w:t xml:space="preserve"> </w:t>
      </w:r>
      <w:r w:rsidR="00AF7C29" w:rsidRPr="00AF7C29">
        <w:rPr>
          <w:rFonts w:ascii="Times New Roman" w:hAnsi="Times New Roman" w:cs="Times New Roman"/>
          <w:sz w:val="28"/>
          <w:szCs w:val="28"/>
        </w:rPr>
        <w:t xml:space="preserve">Таким образом, пользователь может сочетать силу наблюдаемых данных с субъективными убеждениями и предпочтениями.   Например, эти убеждения и предпочтения могут быть отражены в установленном </w:t>
      </w:r>
      <w:r w:rsidR="00AF7C29" w:rsidRPr="00AF7C29">
        <w:rPr>
          <w:rFonts w:ascii="Times New Roman" w:hAnsi="Times New Roman" w:cs="Times New Roman"/>
          <w:b/>
          <w:sz w:val="28"/>
          <w:szCs w:val="28"/>
        </w:rPr>
        <w:t>K</w:t>
      </w:r>
      <w:r w:rsidR="00AF7C29" w:rsidRPr="00AF7C29">
        <w:rPr>
          <w:rFonts w:ascii="Times New Roman" w:hAnsi="Times New Roman" w:cs="Times New Roman"/>
          <w:sz w:val="28"/>
          <w:szCs w:val="28"/>
        </w:rPr>
        <w:t xml:space="preserve"> кредитных союзов </w:t>
      </w:r>
      <w:r w:rsidR="00AF7C29" w:rsidRPr="00AF7C29">
        <w:rPr>
          <w:rFonts w:ascii="Times New Roman" w:hAnsi="Times New Roman" w:cs="Times New Roman"/>
          <w:b/>
          <w:sz w:val="28"/>
          <w:szCs w:val="28"/>
        </w:rPr>
        <w:t>K</w:t>
      </w:r>
      <w:r w:rsidR="00AF7C29" w:rsidRPr="00AF7C29">
        <w:rPr>
          <w:rFonts w:ascii="Times New Roman" w:hAnsi="Times New Roman" w:cs="Times New Roman"/>
          <w:sz w:val="28"/>
          <w:szCs w:val="28"/>
        </w:rPr>
        <w:t>, что пользователь нашел его стоящим, чтобы сравнить.</w:t>
      </w:r>
      <w:r w:rsidR="00642A71" w:rsidRPr="00642A71">
        <w:t xml:space="preserve"> </w:t>
      </w:r>
      <w:r w:rsidR="00642A71" w:rsidRPr="00642A71">
        <w:rPr>
          <w:rFonts w:ascii="Times New Roman" w:hAnsi="Times New Roman" w:cs="Times New Roman"/>
          <w:sz w:val="28"/>
          <w:szCs w:val="28"/>
        </w:rPr>
        <w:t xml:space="preserve">Кредитные союзы </w:t>
      </w:r>
      <w:r w:rsidR="00642A71" w:rsidRPr="00642A71">
        <w:rPr>
          <w:rFonts w:ascii="Times New Roman" w:hAnsi="Times New Roman" w:cs="Times New Roman"/>
          <w:b/>
          <w:sz w:val="28"/>
          <w:szCs w:val="28"/>
        </w:rPr>
        <w:t>K</w:t>
      </w:r>
      <w:r w:rsidR="00642A71" w:rsidRPr="00642A71">
        <w:rPr>
          <w:rFonts w:ascii="Times New Roman" w:hAnsi="Times New Roman" w:cs="Times New Roman"/>
          <w:sz w:val="28"/>
          <w:szCs w:val="28"/>
        </w:rPr>
        <w:t xml:space="preserve"> могут быть выбраны для обеспечения использования аналогичных технологий (например, поскольку считается, что отраслевые кредитные союзы имеют больше сходства, чем отраслевые и региональные кредитные союзы).</w:t>
      </w:r>
      <w:r w:rsidR="000F3423" w:rsidRPr="000F3423">
        <w:t xml:space="preserve"> </w:t>
      </w:r>
      <w:r w:rsidR="000F3423" w:rsidRPr="000F3423">
        <w:rPr>
          <w:rFonts w:ascii="Times New Roman" w:hAnsi="Times New Roman" w:cs="Times New Roman"/>
          <w:sz w:val="28"/>
          <w:szCs w:val="28"/>
        </w:rPr>
        <w:t xml:space="preserve">Кредитное объединение также может быть выбрано для отражения предпочтений (например, предпочтение обучения у кредитных союзов в том же </w:t>
      </w:r>
      <w:r w:rsidR="000F3423" w:rsidRPr="000F3423">
        <w:rPr>
          <w:rFonts w:ascii="Times New Roman" w:hAnsi="Times New Roman" w:cs="Times New Roman"/>
          <w:sz w:val="28"/>
          <w:szCs w:val="28"/>
        </w:rPr>
        <w:lastRenderedPageBreak/>
        <w:t>состоянии или регионе, а не в другом).</w:t>
      </w:r>
      <w:r w:rsidR="000F3423" w:rsidRPr="000F3423">
        <w:t xml:space="preserve"> </w:t>
      </w:r>
      <w:r w:rsidR="000F3423" w:rsidRPr="000F3423">
        <w:rPr>
          <w:rFonts w:ascii="Times New Roman" w:hAnsi="Times New Roman" w:cs="Times New Roman"/>
          <w:sz w:val="28"/>
          <w:szCs w:val="28"/>
        </w:rPr>
        <w:t>Из-за большого количества наблюдений, свободная обеспокоенность была достаточной для создания интересных результатов в большинстве случаев. Чтобы поддержать другие случаи и предоставить более богатый набор информации, система также включала возможность призыва от ограниченного отсекания и нечетких сравнений для увеличения набора технологий</w:t>
      </w:r>
      <w:r w:rsidR="00480C2E" w:rsidRPr="00480C2E">
        <w:rPr>
          <w:rFonts w:ascii="Times New Roman" w:hAnsi="Times New Roman" w:cs="Times New Roman"/>
          <w:sz w:val="28"/>
          <w:szCs w:val="28"/>
        </w:rPr>
        <w:t>.</w:t>
      </w:r>
    </w:p>
    <w:p w:rsidR="00480C2E" w:rsidRPr="00063977" w:rsidRDefault="00480C2E" w:rsidP="000F3423">
      <w:pPr>
        <w:tabs>
          <w:tab w:val="left" w:pos="4335"/>
        </w:tabs>
        <w:spacing w:after="0" w:line="240" w:lineRule="auto"/>
        <w:ind w:firstLine="709"/>
        <w:jc w:val="both"/>
        <w:rPr>
          <w:rFonts w:ascii="Times New Roman" w:hAnsi="Times New Roman" w:cs="Times New Roman"/>
          <w:sz w:val="28"/>
          <w:szCs w:val="28"/>
        </w:rPr>
      </w:pPr>
    </w:p>
    <w:p w:rsidR="00480C2E" w:rsidRDefault="00480C2E" w:rsidP="00480C2E">
      <w:pPr>
        <w:tabs>
          <w:tab w:val="left" w:pos="4335"/>
        </w:tabs>
        <w:spacing w:after="0" w:line="240" w:lineRule="auto"/>
        <w:ind w:firstLine="709"/>
        <w:jc w:val="center"/>
        <w:rPr>
          <w:rFonts w:ascii="Times New Roman" w:hAnsi="Times New Roman" w:cs="Times New Roman"/>
          <w:b/>
          <w:sz w:val="28"/>
          <w:szCs w:val="28"/>
        </w:rPr>
      </w:pPr>
      <w:r w:rsidRPr="00063977">
        <w:rPr>
          <w:rFonts w:ascii="Times New Roman" w:hAnsi="Times New Roman" w:cs="Times New Roman"/>
          <w:b/>
          <w:sz w:val="28"/>
          <w:szCs w:val="28"/>
        </w:rPr>
        <w:t>Практическое применение: университеты</w:t>
      </w:r>
    </w:p>
    <w:p w:rsidR="00CD2266" w:rsidRDefault="00CD2266" w:rsidP="00CD2266">
      <w:pPr>
        <w:tabs>
          <w:tab w:val="left" w:pos="4335"/>
        </w:tabs>
        <w:spacing w:after="0" w:line="240" w:lineRule="auto"/>
        <w:ind w:firstLine="709"/>
        <w:jc w:val="both"/>
        <w:rPr>
          <w:rFonts w:ascii="Times New Roman" w:hAnsi="Times New Roman" w:cs="Times New Roman"/>
          <w:b/>
          <w:sz w:val="28"/>
          <w:szCs w:val="28"/>
        </w:rPr>
      </w:pPr>
    </w:p>
    <w:p w:rsidR="0064253D" w:rsidRDefault="00CD2266" w:rsidP="00CD2266">
      <w:pPr>
        <w:tabs>
          <w:tab w:val="left" w:pos="4335"/>
        </w:tabs>
        <w:spacing w:after="0" w:line="240" w:lineRule="auto"/>
        <w:ind w:firstLine="709"/>
        <w:jc w:val="both"/>
      </w:pPr>
      <w:r>
        <w:rPr>
          <w:rFonts w:ascii="Times New Roman" w:hAnsi="Times New Roman" w:cs="Times New Roman"/>
          <w:sz w:val="28"/>
          <w:szCs w:val="28"/>
        </w:rPr>
        <w:t xml:space="preserve">В 2006-2008 годах была разработа </w:t>
      </w:r>
      <w:r w:rsidRPr="00CD2266">
        <w:rPr>
          <w:rFonts w:ascii="Times New Roman" w:hAnsi="Times New Roman" w:cs="Times New Roman"/>
          <w:sz w:val="28"/>
          <w:szCs w:val="28"/>
        </w:rPr>
        <w:t>Система сравнительно</w:t>
      </w:r>
      <w:r>
        <w:rPr>
          <w:rFonts w:ascii="Times New Roman" w:hAnsi="Times New Roman" w:cs="Times New Roman"/>
          <w:sz w:val="28"/>
          <w:szCs w:val="28"/>
        </w:rPr>
        <w:t>й</w:t>
      </w:r>
      <w:r w:rsidRPr="00CD2266">
        <w:rPr>
          <w:rFonts w:ascii="Times New Roman" w:hAnsi="Times New Roman" w:cs="Times New Roman"/>
          <w:sz w:val="28"/>
          <w:szCs w:val="28"/>
        </w:rPr>
        <w:t xml:space="preserve"> аналогии, использующая аналогичные идеи, была разработана как часть проекта AquaMeth в рамках Prime Every Example.</w:t>
      </w:r>
      <w:r w:rsidRPr="00CD2266">
        <w:t xml:space="preserve"> </w:t>
      </w:r>
      <w:r>
        <w:rPr>
          <w:rFonts w:ascii="Times New Roman" w:hAnsi="Times New Roman" w:cs="Times New Roman"/>
          <w:sz w:val="28"/>
          <w:szCs w:val="28"/>
        </w:rPr>
        <w:t>В центре внимания проекта был показан план</w:t>
      </w:r>
      <w:r w:rsidRPr="00CD2266">
        <w:rPr>
          <w:rFonts w:ascii="Times New Roman" w:hAnsi="Times New Roman" w:cs="Times New Roman"/>
          <w:sz w:val="28"/>
          <w:szCs w:val="28"/>
        </w:rPr>
        <w:t xml:space="preserve"> о стратегическом рулевом управлении университетам в Европе на основе сбора и интеграции больших наборов данных, охватывающих индивидуальные университеты в Великобритании, Испании, Италии, Норвегии, Португалии и Швейцарии.</w:t>
      </w:r>
      <w:r w:rsidRPr="00CD2266">
        <w:t xml:space="preserve"> </w:t>
      </w:r>
      <w:r w:rsidRPr="00CD2266">
        <w:rPr>
          <w:rFonts w:ascii="Times New Roman" w:hAnsi="Times New Roman" w:cs="Times New Roman"/>
          <w:sz w:val="28"/>
          <w:szCs w:val="28"/>
        </w:rPr>
        <w:t>Это был первый набор набора данных, который был на международном уровне, который был основан на временной серии индикаторов на основе микроактивных показателей на уровне университета.</w:t>
      </w:r>
      <w:r w:rsidRPr="00CD2266">
        <w:t xml:space="preserve"> </w:t>
      </w:r>
      <w:r w:rsidRPr="00CD2266">
        <w:rPr>
          <w:rFonts w:ascii="Times New Roman" w:hAnsi="Times New Roman" w:cs="Times New Roman"/>
          <w:sz w:val="28"/>
          <w:szCs w:val="28"/>
        </w:rPr>
        <w:t>Набор данных включал в себя информацию по некоторым 300 университетам, в Великобритании и Италии как крупнейшие группы.</w:t>
      </w:r>
      <w:r>
        <w:rPr>
          <w:rFonts w:ascii="Times New Roman" w:hAnsi="Times New Roman" w:cs="Times New Roman"/>
          <w:sz w:val="28"/>
          <w:szCs w:val="28"/>
        </w:rPr>
        <w:t xml:space="preserve"> </w:t>
      </w:r>
      <w:r w:rsidRPr="00CD2266">
        <w:rPr>
          <w:rFonts w:ascii="Times New Roman" w:hAnsi="Times New Roman" w:cs="Times New Roman"/>
          <w:sz w:val="28"/>
          <w:szCs w:val="28"/>
        </w:rPr>
        <w:t>Данные от до 10 лет объединяли, получая общий набор данных некоторых 2450 университетских лет и почти 60 переменных, используемых в качестве прокси-входов и выходов (см. Таблицу 3.3).</w:t>
      </w:r>
      <w:r w:rsidR="0064253D" w:rsidRPr="0064253D">
        <w:t xml:space="preserve"> </w:t>
      </w:r>
    </w:p>
    <w:p w:rsidR="00CD2266" w:rsidRDefault="0064253D" w:rsidP="00CD2266">
      <w:pPr>
        <w:tabs>
          <w:tab w:val="left" w:pos="4335"/>
        </w:tabs>
        <w:spacing w:after="0" w:line="240" w:lineRule="auto"/>
        <w:ind w:firstLine="709"/>
        <w:jc w:val="both"/>
        <w:rPr>
          <w:rFonts w:ascii="Times New Roman" w:hAnsi="Times New Roman" w:cs="Times New Roman"/>
          <w:sz w:val="28"/>
          <w:szCs w:val="28"/>
        </w:rPr>
      </w:pPr>
      <w:r w:rsidRPr="0064253D">
        <w:rPr>
          <w:rFonts w:ascii="Times New Roman" w:hAnsi="Times New Roman" w:cs="Times New Roman"/>
          <w:sz w:val="28"/>
          <w:szCs w:val="28"/>
        </w:rPr>
        <w:t>В университетском контексте,</w:t>
      </w:r>
      <w:r w:rsidRPr="0064253D">
        <w:t xml:space="preserve"> </w:t>
      </w:r>
      <w:r w:rsidRPr="0064253D">
        <w:rPr>
          <w:rFonts w:ascii="Times New Roman" w:hAnsi="Times New Roman" w:cs="Times New Roman"/>
          <w:sz w:val="28"/>
          <w:szCs w:val="28"/>
        </w:rPr>
        <w:t>Использование нескольких лет может быть важным из-за значительного времени в производстве исследовательских результатов</w:t>
      </w:r>
      <w:r w:rsidR="00197DAE">
        <w:rPr>
          <w:rFonts w:ascii="Times New Roman" w:hAnsi="Times New Roman" w:cs="Times New Roman"/>
          <w:sz w:val="28"/>
          <w:szCs w:val="28"/>
        </w:rPr>
        <w:t>.</w:t>
      </w:r>
    </w:p>
    <w:p w:rsidR="00197DAE" w:rsidRPr="00CD2266" w:rsidRDefault="00197DAE" w:rsidP="00F27D72">
      <w:pPr>
        <w:tabs>
          <w:tab w:val="left" w:pos="4335"/>
        </w:tabs>
        <w:spacing w:after="0" w:line="240" w:lineRule="auto"/>
        <w:ind w:firstLine="709"/>
        <w:jc w:val="both"/>
        <w:rPr>
          <w:rFonts w:ascii="Times New Roman" w:hAnsi="Times New Roman" w:cs="Times New Roman"/>
          <w:sz w:val="28"/>
          <w:szCs w:val="28"/>
        </w:rPr>
      </w:pPr>
      <w:r w:rsidRPr="00197DAE">
        <w:rPr>
          <w:rFonts w:ascii="Times New Roman" w:hAnsi="Times New Roman" w:cs="Times New Roman"/>
          <w:sz w:val="28"/>
          <w:szCs w:val="28"/>
        </w:rPr>
        <w:t>Из списка переменных можно ясно</w:t>
      </w:r>
      <w:r>
        <w:rPr>
          <w:rFonts w:ascii="Times New Roman" w:hAnsi="Times New Roman" w:cs="Times New Roman"/>
          <w:sz w:val="28"/>
          <w:szCs w:val="28"/>
        </w:rPr>
        <w:t xml:space="preserve"> сказать</w:t>
      </w:r>
      <w:r w:rsidRPr="00197DAE">
        <w:rPr>
          <w:rFonts w:ascii="Times New Roman" w:hAnsi="Times New Roman" w:cs="Times New Roman"/>
          <w:sz w:val="28"/>
          <w:szCs w:val="28"/>
        </w:rPr>
        <w:t>, что многие характеристики модели возможны.</w:t>
      </w:r>
      <w:r w:rsidR="006F6DB8" w:rsidRPr="006F6DB8">
        <w:t xml:space="preserve"> </w:t>
      </w:r>
      <w:r w:rsidR="006F6DB8" w:rsidRPr="006F6DB8">
        <w:rPr>
          <w:rFonts w:ascii="Times New Roman" w:hAnsi="Times New Roman" w:cs="Times New Roman"/>
          <w:sz w:val="28"/>
          <w:szCs w:val="28"/>
        </w:rPr>
        <w:t>Высоко агрегатная модель, ориентированная на обучение, так и на исследовательской миссии университета,</w:t>
      </w:r>
      <w:r w:rsidR="006F6DB8" w:rsidRPr="006F6DB8">
        <w:t xml:space="preserve"> </w:t>
      </w:r>
      <w:r w:rsidR="006F6DB8" w:rsidRPr="006F6DB8">
        <w:rPr>
          <w:rFonts w:ascii="Times New Roman" w:hAnsi="Times New Roman" w:cs="Times New Roman"/>
          <w:sz w:val="28"/>
          <w:szCs w:val="28"/>
        </w:rPr>
        <w:t>может включать в себя входы, такие как академический персонал, а также аспирант</w:t>
      </w:r>
      <w:r w:rsidR="006F6DB8">
        <w:rPr>
          <w:rFonts w:ascii="Times New Roman" w:hAnsi="Times New Roman" w:cs="Times New Roman"/>
          <w:sz w:val="28"/>
          <w:szCs w:val="28"/>
        </w:rPr>
        <w:t>ов и</w:t>
      </w:r>
      <w:r w:rsidR="006F6DB8" w:rsidRPr="006F6DB8">
        <w:rPr>
          <w:rFonts w:ascii="Times New Roman" w:hAnsi="Times New Roman" w:cs="Times New Roman"/>
          <w:sz w:val="28"/>
          <w:szCs w:val="28"/>
        </w:rPr>
        <w:t xml:space="preserve"> количество публикаций.</w:t>
      </w:r>
      <w:r w:rsidR="00315E94" w:rsidRPr="00315E94">
        <w:t xml:space="preserve"> </w:t>
      </w:r>
      <w:r w:rsidR="00315E94" w:rsidRPr="00315E94">
        <w:rPr>
          <w:rFonts w:ascii="Times New Roman" w:hAnsi="Times New Roman" w:cs="Times New Roman"/>
          <w:sz w:val="28"/>
          <w:szCs w:val="28"/>
        </w:rPr>
        <w:t>Несмотря на большое количество наблюдений</w:t>
      </w:r>
      <w:r w:rsidR="00315E94" w:rsidRPr="00315E94">
        <w:t xml:space="preserve"> </w:t>
      </w:r>
      <w:r w:rsidR="00315E94" w:rsidRPr="00315E94">
        <w:rPr>
          <w:rFonts w:ascii="Times New Roman" w:hAnsi="Times New Roman" w:cs="Times New Roman"/>
          <w:sz w:val="28"/>
        </w:rPr>
        <w:t>выявляется</w:t>
      </w:r>
      <w:r w:rsidR="00315E94">
        <w:rPr>
          <w:rFonts w:ascii="Times New Roman" w:hAnsi="Times New Roman" w:cs="Times New Roman"/>
          <w:sz w:val="28"/>
        </w:rPr>
        <w:t xml:space="preserve"> </w:t>
      </w:r>
      <w:r w:rsidR="00315E94">
        <w:rPr>
          <w:rFonts w:ascii="Times New Roman" w:hAnsi="Times New Roman" w:cs="Times New Roman"/>
          <w:sz w:val="28"/>
          <w:szCs w:val="28"/>
        </w:rPr>
        <w:t>т</w:t>
      </w:r>
      <w:r w:rsidR="00315E94" w:rsidRPr="00315E94">
        <w:rPr>
          <w:rFonts w:ascii="Times New Roman" w:hAnsi="Times New Roman" w:cs="Times New Roman"/>
          <w:sz w:val="28"/>
          <w:szCs w:val="28"/>
        </w:rPr>
        <w:t xml:space="preserve">от факт, что набор данных панели не сбалансирован, означает, что во многих сравнениях (то есть для многих вариантов для </w:t>
      </w:r>
      <w:r w:rsidR="00315E94" w:rsidRPr="00315E94">
        <w:rPr>
          <w:rFonts w:ascii="Times New Roman" w:hAnsi="Times New Roman" w:cs="Times New Roman"/>
          <w:b/>
          <w:sz w:val="28"/>
          <w:szCs w:val="28"/>
        </w:rPr>
        <w:t>m, n и k</w:t>
      </w:r>
      <w:r w:rsidR="00315E94" w:rsidRPr="00315E94">
        <w:rPr>
          <w:rFonts w:ascii="Times New Roman" w:hAnsi="Times New Roman" w:cs="Times New Roman"/>
          <w:sz w:val="28"/>
          <w:szCs w:val="28"/>
        </w:rPr>
        <w:t>) имеющийся набор данных значительно меньше.</w:t>
      </w:r>
      <w:r w:rsidR="00F27D72" w:rsidRPr="00F27D72">
        <w:t xml:space="preserve"> </w:t>
      </w:r>
      <w:r w:rsidR="00F27D72" w:rsidRPr="00F27D72">
        <w:rPr>
          <w:rFonts w:ascii="Times New Roman" w:hAnsi="Times New Roman" w:cs="Times New Roman"/>
          <w:sz w:val="28"/>
          <w:szCs w:val="28"/>
        </w:rPr>
        <w:t>Тем не менее, базовый набор технологий, используемых для построения технологий, основан на допущении свободной оптимизации.  Как и в случае кредитных союзов, мы также разрешаем некоторые отбавляющие и нечеткие сравнения, что еще более важно в настоящем случае, потому что набор данных меньше.</w:t>
      </w:r>
    </w:p>
    <w:p w:rsidR="00CD2266" w:rsidRPr="00CD2266" w:rsidRDefault="00CD2266" w:rsidP="00CD2266">
      <w:pPr>
        <w:tabs>
          <w:tab w:val="left" w:pos="4335"/>
        </w:tabs>
        <w:spacing w:after="0" w:line="240" w:lineRule="auto"/>
        <w:ind w:firstLine="709"/>
        <w:rPr>
          <w:rFonts w:ascii="Times New Roman" w:hAnsi="Times New Roman" w:cs="Times New Roman"/>
          <w:sz w:val="28"/>
          <w:szCs w:val="28"/>
        </w:rPr>
      </w:pPr>
    </w:p>
    <w:p w:rsidR="00CD2266" w:rsidRDefault="00CD2266" w:rsidP="00480C2E">
      <w:pPr>
        <w:tabs>
          <w:tab w:val="left" w:pos="4335"/>
        </w:tabs>
        <w:spacing w:after="0" w:line="240" w:lineRule="auto"/>
        <w:ind w:firstLine="709"/>
        <w:jc w:val="center"/>
        <w:rPr>
          <w:rFonts w:ascii="Times New Roman" w:hAnsi="Times New Roman" w:cs="Times New Roman"/>
          <w:b/>
          <w:sz w:val="28"/>
          <w:szCs w:val="28"/>
        </w:rPr>
      </w:pPr>
    </w:p>
    <w:p w:rsidR="00CD2266" w:rsidRDefault="00CD2266" w:rsidP="00CD2266">
      <w:pPr>
        <w:tabs>
          <w:tab w:val="left" w:pos="4335"/>
        </w:tabs>
        <w:spacing w:after="0" w:line="240" w:lineRule="auto"/>
        <w:ind w:firstLine="709"/>
        <w:jc w:val="right"/>
        <w:rPr>
          <w:rFonts w:ascii="Times New Roman" w:hAnsi="Times New Roman" w:cs="Times New Roman"/>
          <w:b/>
          <w:sz w:val="28"/>
          <w:szCs w:val="28"/>
        </w:rPr>
      </w:pPr>
      <w:r>
        <w:rPr>
          <w:rFonts w:ascii="Times New Roman" w:hAnsi="Times New Roman" w:cs="Times New Roman"/>
          <w:b/>
          <w:sz w:val="28"/>
          <w:szCs w:val="28"/>
        </w:rPr>
        <w:t>Таблица 3.3.</w:t>
      </w:r>
    </w:p>
    <w:p w:rsidR="00CD2266" w:rsidRDefault="00CD2266" w:rsidP="00CD2266">
      <w:pPr>
        <w:tabs>
          <w:tab w:val="left" w:pos="4335"/>
        </w:tabs>
        <w:spacing w:after="0" w:line="240" w:lineRule="auto"/>
        <w:ind w:firstLine="709"/>
        <w:jc w:val="right"/>
        <w:rPr>
          <w:rFonts w:ascii="Times New Roman" w:hAnsi="Times New Roman" w:cs="Times New Roman"/>
          <w:b/>
          <w:sz w:val="28"/>
          <w:szCs w:val="28"/>
        </w:rPr>
      </w:pPr>
    </w:p>
    <w:p w:rsidR="00CD2266" w:rsidRDefault="00DD510B" w:rsidP="00CD2266">
      <w:pPr>
        <w:tabs>
          <w:tab w:val="left" w:pos="4335"/>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Данные у</w:t>
      </w:r>
      <w:r w:rsidR="00CD2266">
        <w:rPr>
          <w:rFonts w:ascii="Times New Roman" w:hAnsi="Times New Roman" w:cs="Times New Roman"/>
          <w:b/>
          <w:sz w:val="28"/>
          <w:szCs w:val="28"/>
        </w:rPr>
        <w:t>ниверситет</w:t>
      </w:r>
      <w:r>
        <w:rPr>
          <w:rFonts w:ascii="Times New Roman" w:hAnsi="Times New Roman" w:cs="Times New Roman"/>
          <w:b/>
          <w:sz w:val="28"/>
          <w:szCs w:val="28"/>
        </w:rPr>
        <w:t>а</w:t>
      </w:r>
    </w:p>
    <w:p w:rsidR="00DD510B" w:rsidRDefault="00DD510B" w:rsidP="00CD2266">
      <w:pPr>
        <w:tabs>
          <w:tab w:val="left" w:pos="4335"/>
        </w:tabs>
        <w:spacing w:after="0" w:line="240" w:lineRule="auto"/>
        <w:ind w:firstLine="709"/>
        <w:jc w:val="center"/>
        <w:rPr>
          <w:rFonts w:ascii="Times New Roman" w:hAnsi="Times New Roman" w:cs="Times New Roman"/>
          <w:b/>
          <w:sz w:val="28"/>
          <w:szCs w:val="28"/>
        </w:rPr>
      </w:pPr>
    </w:p>
    <w:tbl>
      <w:tblPr>
        <w:tblStyle w:val="a7"/>
        <w:tblW w:w="0" w:type="auto"/>
        <w:tblInd w:w="108" w:type="dxa"/>
        <w:tblLook w:val="04A0" w:firstRow="1" w:lastRow="0" w:firstColumn="1" w:lastColumn="0" w:noHBand="0" w:noVBand="1"/>
      </w:tblPr>
      <w:tblGrid>
        <w:gridCol w:w="3261"/>
        <w:gridCol w:w="3118"/>
        <w:gridCol w:w="3260"/>
      </w:tblGrid>
      <w:tr w:rsidR="00CD2266" w:rsidTr="00C130C2">
        <w:trPr>
          <w:trHeight w:val="252"/>
        </w:trPr>
        <w:tc>
          <w:tcPr>
            <w:tcW w:w="3261" w:type="dxa"/>
          </w:tcPr>
          <w:p w:rsidR="00DD510B" w:rsidRPr="00DD510B" w:rsidRDefault="00DD510B" w:rsidP="00DD510B">
            <w:pPr>
              <w:tabs>
                <w:tab w:val="left" w:pos="4335"/>
              </w:tabs>
              <w:jc w:val="center"/>
              <w:rPr>
                <w:rFonts w:ascii="Times New Roman" w:hAnsi="Times New Roman" w:cs="Times New Roman"/>
                <w:b/>
                <w:sz w:val="28"/>
                <w:szCs w:val="28"/>
              </w:rPr>
            </w:pPr>
            <w:r w:rsidRPr="00DD510B">
              <w:rPr>
                <w:rFonts w:ascii="Times New Roman" w:hAnsi="Times New Roman" w:cs="Times New Roman"/>
                <w:b/>
                <w:sz w:val="28"/>
                <w:szCs w:val="28"/>
              </w:rPr>
              <w:lastRenderedPageBreak/>
              <w:t xml:space="preserve">Финансовые входы </w:t>
            </w:r>
          </w:p>
          <w:p w:rsidR="00CD2266" w:rsidRPr="00DD510B" w:rsidRDefault="00DD510B" w:rsidP="00DD510B">
            <w:pPr>
              <w:tabs>
                <w:tab w:val="left" w:pos="4335"/>
              </w:tabs>
              <w:jc w:val="center"/>
              <w:rPr>
                <w:rFonts w:ascii="Times New Roman" w:hAnsi="Times New Roman" w:cs="Times New Roman"/>
                <w:b/>
                <w:sz w:val="8"/>
                <w:szCs w:val="28"/>
              </w:rPr>
            </w:pPr>
            <w:r w:rsidRPr="00DD510B">
              <w:rPr>
                <w:rFonts w:ascii="Times New Roman" w:hAnsi="Times New Roman" w:cs="Times New Roman"/>
                <w:b/>
                <w:sz w:val="28"/>
                <w:szCs w:val="28"/>
              </w:rPr>
              <w:t xml:space="preserve"> </w:t>
            </w:r>
          </w:p>
        </w:tc>
        <w:tc>
          <w:tcPr>
            <w:tcW w:w="3118" w:type="dxa"/>
          </w:tcPr>
          <w:p w:rsidR="00CD2266" w:rsidRDefault="00DD510B" w:rsidP="00480C2E">
            <w:pPr>
              <w:tabs>
                <w:tab w:val="left" w:pos="4335"/>
              </w:tabs>
              <w:jc w:val="center"/>
              <w:rPr>
                <w:rFonts w:ascii="Times New Roman" w:hAnsi="Times New Roman" w:cs="Times New Roman"/>
                <w:b/>
                <w:sz w:val="28"/>
                <w:szCs w:val="28"/>
              </w:rPr>
            </w:pPr>
            <w:r>
              <w:rPr>
                <w:rFonts w:ascii="Times New Roman" w:hAnsi="Times New Roman" w:cs="Times New Roman"/>
                <w:b/>
                <w:sz w:val="28"/>
                <w:szCs w:val="28"/>
              </w:rPr>
              <w:t>Ф</w:t>
            </w:r>
            <w:r w:rsidRPr="00DD510B">
              <w:rPr>
                <w:rFonts w:ascii="Times New Roman" w:hAnsi="Times New Roman" w:cs="Times New Roman"/>
                <w:b/>
                <w:sz w:val="28"/>
                <w:szCs w:val="28"/>
              </w:rPr>
              <w:t>изические входы</w:t>
            </w:r>
          </w:p>
        </w:tc>
        <w:tc>
          <w:tcPr>
            <w:tcW w:w="3260" w:type="dxa"/>
          </w:tcPr>
          <w:p w:rsidR="00CD2266" w:rsidRDefault="00DD510B" w:rsidP="00480C2E">
            <w:pPr>
              <w:tabs>
                <w:tab w:val="left" w:pos="4335"/>
              </w:tabs>
              <w:jc w:val="center"/>
              <w:rPr>
                <w:rFonts w:ascii="Times New Roman" w:hAnsi="Times New Roman" w:cs="Times New Roman"/>
                <w:b/>
                <w:sz w:val="28"/>
                <w:szCs w:val="28"/>
              </w:rPr>
            </w:pPr>
            <w:r w:rsidRPr="00DD510B">
              <w:rPr>
                <w:rFonts w:ascii="Times New Roman" w:hAnsi="Times New Roman" w:cs="Times New Roman"/>
                <w:b/>
                <w:sz w:val="28"/>
                <w:szCs w:val="28"/>
              </w:rPr>
              <w:t>Выходы</w:t>
            </w:r>
          </w:p>
        </w:tc>
      </w:tr>
      <w:tr w:rsidR="00CD2266" w:rsidTr="00C130C2">
        <w:tc>
          <w:tcPr>
            <w:tcW w:w="3261" w:type="dxa"/>
          </w:tcPr>
          <w:p w:rsidR="00D459A9" w:rsidRDefault="00D459A9" w:rsidP="00D459A9">
            <w:pPr>
              <w:tabs>
                <w:tab w:val="left" w:pos="4335"/>
              </w:tabs>
              <w:jc w:val="both"/>
              <w:rPr>
                <w:rFonts w:ascii="Times New Roman" w:hAnsi="Times New Roman" w:cs="Times New Roman"/>
                <w:sz w:val="27"/>
                <w:szCs w:val="27"/>
              </w:rPr>
            </w:pPr>
            <w:r w:rsidRPr="00D459A9">
              <w:rPr>
                <w:rFonts w:ascii="Times New Roman" w:hAnsi="Times New Roman" w:cs="Times New Roman"/>
                <w:sz w:val="27"/>
                <w:szCs w:val="27"/>
              </w:rPr>
              <w:t>Общая сумма средств, студенч</w:t>
            </w:r>
            <w:r>
              <w:rPr>
                <w:rFonts w:ascii="Times New Roman" w:hAnsi="Times New Roman" w:cs="Times New Roman"/>
                <w:sz w:val="27"/>
                <w:szCs w:val="27"/>
              </w:rPr>
              <w:t>еские платежи</w:t>
            </w:r>
            <w:r w:rsidRPr="00D459A9">
              <w:rPr>
                <w:rFonts w:ascii="Times New Roman" w:hAnsi="Times New Roman" w:cs="Times New Roman"/>
                <w:sz w:val="27"/>
                <w:szCs w:val="27"/>
              </w:rPr>
              <w:t xml:space="preserve">, государственное финансирование, финансирование ЕС, частные фонды, доходы от активов, </w:t>
            </w:r>
          </w:p>
          <w:p w:rsidR="00D459A9" w:rsidRDefault="00D459A9" w:rsidP="00D459A9">
            <w:pPr>
              <w:tabs>
                <w:tab w:val="left" w:pos="4335"/>
              </w:tabs>
              <w:jc w:val="both"/>
              <w:rPr>
                <w:rFonts w:ascii="Times New Roman" w:hAnsi="Times New Roman" w:cs="Times New Roman"/>
                <w:sz w:val="27"/>
                <w:szCs w:val="27"/>
              </w:rPr>
            </w:pPr>
            <w:r w:rsidRPr="00D459A9">
              <w:rPr>
                <w:rFonts w:ascii="Times New Roman" w:hAnsi="Times New Roman" w:cs="Times New Roman"/>
                <w:sz w:val="27"/>
                <w:szCs w:val="27"/>
              </w:rPr>
              <w:t xml:space="preserve">другие фонды, </w:t>
            </w:r>
          </w:p>
          <w:p w:rsidR="00D459A9" w:rsidRDefault="00D459A9" w:rsidP="00D459A9">
            <w:pPr>
              <w:tabs>
                <w:tab w:val="left" w:pos="4335"/>
              </w:tabs>
              <w:jc w:val="both"/>
              <w:rPr>
                <w:rFonts w:ascii="Times New Roman" w:hAnsi="Times New Roman" w:cs="Times New Roman"/>
                <w:sz w:val="27"/>
                <w:szCs w:val="27"/>
              </w:rPr>
            </w:pPr>
            <w:r w:rsidRPr="00D459A9">
              <w:rPr>
                <w:rFonts w:ascii="Times New Roman" w:hAnsi="Times New Roman" w:cs="Times New Roman"/>
                <w:sz w:val="27"/>
                <w:szCs w:val="27"/>
              </w:rPr>
              <w:t xml:space="preserve">общие расходы, </w:t>
            </w:r>
          </w:p>
          <w:p w:rsidR="00CD2266" w:rsidRPr="00D459A9" w:rsidRDefault="00D459A9" w:rsidP="00D459A9">
            <w:pPr>
              <w:tabs>
                <w:tab w:val="left" w:pos="4335"/>
              </w:tabs>
              <w:jc w:val="both"/>
              <w:rPr>
                <w:rFonts w:ascii="Times New Roman" w:hAnsi="Times New Roman" w:cs="Times New Roman"/>
                <w:sz w:val="27"/>
                <w:szCs w:val="27"/>
              </w:rPr>
            </w:pPr>
            <w:r w:rsidRPr="00D459A9">
              <w:rPr>
                <w:rFonts w:ascii="Times New Roman" w:hAnsi="Times New Roman" w:cs="Times New Roman"/>
                <w:sz w:val="27"/>
                <w:szCs w:val="27"/>
              </w:rPr>
              <w:t xml:space="preserve">расходы на академических </w:t>
            </w:r>
            <w:r>
              <w:rPr>
                <w:rFonts w:ascii="Times New Roman" w:hAnsi="Times New Roman" w:cs="Times New Roman"/>
                <w:sz w:val="27"/>
                <w:szCs w:val="27"/>
              </w:rPr>
              <w:t>сотрудников</w:t>
            </w:r>
            <w:r w:rsidRPr="00D459A9">
              <w:rPr>
                <w:rFonts w:ascii="Times New Roman" w:hAnsi="Times New Roman" w:cs="Times New Roman"/>
                <w:sz w:val="27"/>
                <w:szCs w:val="27"/>
              </w:rPr>
              <w:t>, не</w:t>
            </w:r>
            <w:r>
              <w:rPr>
                <w:rFonts w:ascii="Times New Roman" w:hAnsi="Times New Roman" w:cs="Times New Roman"/>
                <w:sz w:val="27"/>
                <w:szCs w:val="27"/>
              </w:rPr>
              <w:t>а</w:t>
            </w:r>
            <w:r w:rsidRPr="00D459A9">
              <w:rPr>
                <w:rFonts w:ascii="Times New Roman" w:hAnsi="Times New Roman" w:cs="Times New Roman"/>
                <w:sz w:val="27"/>
                <w:szCs w:val="27"/>
              </w:rPr>
              <w:t>ка</w:t>
            </w:r>
            <w:r>
              <w:rPr>
                <w:rFonts w:ascii="Times New Roman" w:hAnsi="Times New Roman" w:cs="Times New Roman"/>
                <w:sz w:val="27"/>
                <w:szCs w:val="27"/>
              </w:rPr>
              <w:t>де</w:t>
            </w:r>
            <w:r w:rsidRPr="00D459A9">
              <w:rPr>
                <w:rFonts w:ascii="Times New Roman" w:hAnsi="Times New Roman" w:cs="Times New Roman"/>
                <w:sz w:val="27"/>
                <w:szCs w:val="27"/>
              </w:rPr>
              <w:t>мические расходы на персонал, другие текущие расходы, капитальные расходы, другие расходы</w:t>
            </w:r>
          </w:p>
        </w:tc>
        <w:tc>
          <w:tcPr>
            <w:tcW w:w="3118" w:type="dxa"/>
          </w:tcPr>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 xml:space="preserve">Общий академический персонал, </w:t>
            </w:r>
          </w:p>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полные проф</w:t>
            </w:r>
            <w:r>
              <w:rPr>
                <w:rFonts w:ascii="Times New Roman" w:hAnsi="Times New Roman" w:cs="Times New Roman"/>
                <w:sz w:val="27"/>
                <w:szCs w:val="27"/>
              </w:rPr>
              <w:t>ессора, полные профессора (женщины</w:t>
            </w:r>
            <w:r w:rsidRPr="00E33AA2">
              <w:rPr>
                <w:rFonts w:ascii="Times New Roman" w:hAnsi="Times New Roman" w:cs="Times New Roman"/>
                <w:sz w:val="27"/>
                <w:szCs w:val="27"/>
              </w:rPr>
              <w:t xml:space="preserve">), </w:t>
            </w:r>
          </w:p>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полные профессора (мужчин</w:t>
            </w:r>
            <w:r>
              <w:rPr>
                <w:rFonts w:ascii="Times New Roman" w:hAnsi="Times New Roman" w:cs="Times New Roman"/>
                <w:sz w:val="27"/>
                <w:szCs w:val="27"/>
              </w:rPr>
              <w:t>ы</w:t>
            </w:r>
            <w:r w:rsidRPr="00E33AA2">
              <w:rPr>
                <w:rFonts w:ascii="Times New Roman" w:hAnsi="Times New Roman" w:cs="Times New Roman"/>
                <w:sz w:val="27"/>
                <w:szCs w:val="27"/>
              </w:rPr>
              <w:t xml:space="preserve">), </w:t>
            </w:r>
            <w:r>
              <w:rPr>
                <w:rFonts w:ascii="Times New Roman" w:hAnsi="Times New Roman" w:cs="Times New Roman"/>
                <w:sz w:val="27"/>
                <w:szCs w:val="27"/>
              </w:rPr>
              <w:t xml:space="preserve"> </w:t>
            </w:r>
            <w:r w:rsidRPr="00E33AA2">
              <w:rPr>
                <w:rFonts w:ascii="Times New Roman" w:hAnsi="Times New Roman" w:cs="Times New Roman"/>
                <w:sz w:val="27"/>
                <w:szCs w:val="27"/>
              </w:rPr>
              <w:t xml:space="preserve">доценты, </w:t>
            </w:r>
          </w:p>
          <w:p w:rsidR="00E33AA2" w:rsidRP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доценты (</w:t>
            </w:r>
            <w:r>
              <w:rPr>
                <w:rFonts w:ascii="Times New Roman" w:hAnsi="Times New Roman" w:cs="Times New Roman"/>
                <w:sz w:val="27"/>
                <w:szCs w:val="27"/>
              </w:rPr>
              <w:t>женщины</w:t>
            </w:r>
            <w:r w:rsidRPr="00E33AA2">
              <w:rPr>
                <w:rFonts w:ascii="Times New Roman" w:hAnsi="Times New Roman" w:cs="Times New Roman"/>
                <w:sz w:val="27"/>
                <w:szCs w:val="27"/>
              </w:rPr>
              <w:t>), доценты (мужчин</w:t>
            </w:r>
            <w:r>
              <w:rPr>
                <w:rFonts w:ascii="Times New Roman" w:hAnsi="Times New Roman" w:cs="Times New Roman"/>
                <w:sz w:val="27"/>
                <w:szCs w:val="27"/>
              </w:rPr>
              <w:t>ы</w:t>
            </w:r>
            <w:r w:rsidRPr="00E33AA2">
              <w:rPr>
                <w:rFonts w:ascii="Times New Roman" w:hAnsi="Times New Roman" w:cs="Times New Roman"/>
                <w:sz w:val="27"/>
                <w:szCs w:val="27"/>
              </w:rPr>
              <w:t>),</w:t>
            </w:r>
          </w:p>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Исследователи, исследователи (</w:t>
            </w:r>
            <w:r>
              <w:rPr>
                <w:rFonts w:ascii="Times New Roman" w:hAnsi="Times New Roman" w:cs="Times New Roman"/>
                <w:sz w:val="27"/>
                <w:szCs w:val="27"/>
              </w:rPr>
              <w:t>женщины), исследователи (мужчины</w:t>
            </w:r>
            <w:r w:rsidRPr="00E33AA2">
              <w:rPr>
                <w:rFonts w:ascii="Times New Roman" w:hAnsi="Times New Roman" w:cs="Times New Roman"/>
                <w:sz w:val="27"/>
                <w:szCs w:val="27"/>
              </w:rPr>
              <w:t xml:space="preserve">), </w:t>
            </w:r>
          </w:p>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 xml:space="preserve">другие академические сотрудники, </w:t>
            </w:r>
          </w:p>
          <w:p w:rsid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другие</w:t>
            </w:r>
            <w:r>
              <w:rPr>
                <w:rFonts w:ascii="Times New Roman" w:hAnsi="Times New Roman" w:cs="Times New Roman"/>
                <w:sz w:val="27"/>
                <w:szCs w:val="27"/>
              </w:rPr>
              <w:t xml:space="preserve"> академические сотрудники (женщины</w:t>
            </w:r>
            <w:r w:rsidRPr="00E33AA2">
              <w:rPr>
                <w:rFonts w:ascii="Times New Roman" w:hAnsi="Times New Roman" w:cs="Times New Roman"/>
                <w:sz w:val="27"/>
                <w:szCs w:val="27"/>
              </w:rPr>
              <w:t>), другие академ</w:t>
            </w:r>
            <w:r>
              <w:rPr>
                <w:rFonts w:ascii="Times New Roman" w:hAnsi="Times New Roman" w:cs="Times New Roman"/>
                <w:sz w:val="27"/>
                <w:szCs w:val="27"/>
              </w:rPr>
              <w:t>ические сотрудники (мужчины</w:t>
            </w:r>
            <w:r w:rsidRPr="00E33AA2">
              <w:rPr>
                <w:rFonts w:ascii="Times New Roman" w:hAnsi="Times New Roman" w:cs="Times New Roman"/>
                <w:sz w:val="27"/>
                <w:szCs w:val="27"/>
              </w:rPr>
              <w:t xml:space="preserve">), технический персонал, административный персонал, </w:t>
            </w:r>
          </w:p>
          <w:p w:rsidR="00CD2266" w:rsidRPr="00E33AA2" w:rsidRDefault="00E33AA2" w:rsidP="00E33AA2">
            <w:pPr>
              <w:tabs>
                <w:tab w:val="left" w:pos="4335"/>
              </w:tabs>
              <w:jc w:val="both"/>
              <w:rPr>
                <w:rFonts w:ascii="Times New Roman" w:hAnsi="Times New Roman" w:cs="Times New Roman"/>
                <w:sz w:val="27"/>
                <w:szCs w:val="27"/>
              </w:rPr>
            </w:pPr>
            <w:r w:rsidRPr="00E33AA2">
              <w:rPr>
                <w:rFonts w:ascii="Times New Roman" w:hAnsi="Times New Roman" w:cs="Times New Roman"/>
                <w:sz w:val="27"/>
                <w:szCs w:val="27"/>
              </w:rPr>
              <w:t>лекционные комнаты, научные лаборатории, компьютерные лаборатории, лингвистические лаборатории, библиотеки</w:t>
            </w:r>
            <w:r>
              <w:rPr>
                <w:rFonts w:ascii="Times New Roman" w:hAnsi="Times New Roman" w:cs="Times New Roman"/>
                <w:sz w:val="27"/>
                <w:szCs w:val="27"/>
              </w:rPr>
              <w:t>.</w:t>
            </w:r>
          </w:p>
        </w:tc>
        <w:tc>
          <w:tcPr>
            <w:tcW w:w="3260" w:type="dxa"/>
          </w:tcPr>
          <w:p w:rsidR="00E9451F" w:rsidRPr="00E9451F" w:rsidRDefault="00E9451F" w:rsidP="00E9451F">
            <w:pPr>
              <w:tabs>
                <w:tab w:val="left" w:pos="4335"/>
              </w:tabs>
              <w:jc w:val="both"/>
              <w:rPr>
                <w:rFonts w:ascii="Times New Roman" w:hAnsi="Times New Roman" w:cs="Times New Roman"/>
                <w:sz w:val="27"/>
                <w:szCs w:val="27"/>
              </w:rPr>
            </w:pPr>
            <w:r w:rsidRPr="00E9451F">
              <w:rPr>
                <w:rFonts w:ascii="Times New Roman" w:hAnsi="Times New Roman" w:cs="Times New Roman"/>
                <w:sz w:val="27"/>
                <w:szCs w:val="27"/>
              </w:rPr>
              <w:t>Зарегистрированные студенты, зачисленные студенты из внешнего региона, зарегистрированные студенты (мужчина),</w:t>
            </w:r>
          </w:p>
          <w:p w:rsidR="00E9451F" w:rsidRPr="00E9451F" w:rsidRDefault="00E9451F" w:rsidP="00E9451F">
            <w:pPr>
              <w:tabs>
                <w:tab w:val="left" w:pos="4335"/>
              </w:tabs>
              <w:jc w:val="both"/>
              <w:rPr>
                <w:rFonts w:ascii="Times New Roman" w:hAnsi="Times New Roman" w:cs="Times New Roman"/>
                <w:sz w:val="27"/>
                <w:szCs w:val="27"/>
              </w:rPr>
            </w:pPr>
            <w:r>
              <w:rPr>
                <w:rFonts w:ascii="Times New Roman" w:hAnsi="Times New Roman" w:cs="Times New Roman"/>
                <w:sz w:val="27"/>
                <w:szCs w:val="27"/>
              </w:rPr>
              <w:t>з</w:t>
            </w:r>
            <w:r w:rsidRPr="00E9451F">
              <w:rPr>
                <w:rFonts w:ascii="Times New Roman" w:hAnsi="Times New Roman" w:cs="Times New Roman"/>
                <w:sz w:val="27"/>
                <w:szCs w:val="27"/>
              </w:rPr>
              <w:t>арегистрированные студенты (женщины), аспиранты, аспиранты из внешнего региона, аспиранты (мужчина), аспиранты (</w:t>
            </w:r>
            <w:r>
              <w:rPr>
                <w:rFonts w:ascii="Times New Roman" w:hAnsi="Times New Roman" w:cs="Times New Roman"/>
                <w:sz w:val="27"/>
                <w:szCs w:val="27"/>
              </w:rPr>
              <w:t>женщины),</w:t>
            </w:r>
          </w:p>
          <w:p w:rsidR="00CD2266" w:rsidRDefault="00E9451F" w:rsidP="00E9451F">
            <w:pPr>
              <w:tabs>
                <w:tab w:val="left" w:pos="4335"/>
              </w:tabs>
              <w:jc w:val="both"/>
              <w:rPr>
                <w:rFonts w:ascii="Times New Roman" w:hAnsi="Times New Roman" w:cs="Times New Roman"/>
                <w:b/>
                <w:sz w:val="28"/>
                <w:szCs w:val="28"/>
              </w:rPr>
            </w:pPr>
            <w:r>
              <w:rPr>
                <w:rFonts w:ascii="Times New Roman" w:hAnsi="Times New Roman" w:cs="Times New Roman"/>
                <w:sz w:val="27"/>
                <w:szCs w:val="27"/>
              </w:rPr>
              <w:t>магист</w:t>
            </w:r>
            <w:r w:rsidRPr="00E9451F">
              <w:rPr>
                <w:rFonts w:ascii="Times New Roman" w:hAnsi="Times New Roman" w:cs="Times New Roman"/>
                <w:sz w:val="27"/>
                <w:szCs w:val="27"/>
              </w:rPr>
              <w:t>р</w:t>
            </w:r>
            <w:r>
              <w:rPr>
                <w:rFonts w:ascii="Times New Roman" w:hAnsi="Times New Roman" w:cs="Times New Roman"/>
                <w:sz w:val="27"/>
                <w:szCs w:val="27"/>
              </w:rPr>
              <w:t xml:space="preserve">ы, </w:t>
            </w:r>
            <w:r w:rsidRPr="00E9451F">
              <w:rPr>
                <w:rFonts w:ascii="Times New Roman" w:hAnsi="Times New Roman" w:cs="Times New Roman"/>
                <w:sz w:val="27"/>
                <w:szCs w:val="27"/>
              </w:rPr>
              <w:t>патенты, выручка от патентов, расписки, соглашения о сотрудничестве, совместные публикации с отраслью</w:t>
            </w:r>
          </w:p>
        </w:tc>
      </w:tr>
    </w:tbl>
    <w:p w:rsidR="00CD2266" w:rsidRDefault="00CD2266" w:rsidP="00480C2E">
      <w:pPr>
        <w:tabs>
          <w:tab w:val="left" w:pos="4335"/>
        </w:tabs>
        <w:spacing w:after="0" w:line="240" w:lineRule="auto"/>
        <w:ind w:firstLine="709"/>
        <w:jc w:val="center"/>
        <w:rPr>
          <w:rFonts w:ascii="Times New Roman" w:hAnsi="Times New Roman" w:cs="Times New Roman"/>
          <w:b/>
          <w:sz w:val="28"/>
          <w:szCs w:val="28"/>
        </w:rPr>
      </w:pPr>
    </w:p>
    <w:p w:rsidR="00DD5750" w:rsidRDefault="00DD5750" w:rsidP="00480C2E">
      <w:pPr>
        <w:tabs>
          <w:tab w:val="left" w:pos="4335"/>
        </w:tabs>
        <w:spacing w:after="0" w:line="240" w:lineRule="auto"/>
        <w:ind w:firstLine="709"/>
        <w:jc w:val="center"/>
        <w:rPr>
          <w:rFonts w:ascii="Times New Roman" w:hAnsi="Times New Roman" w:cs="Times New Roman"/>
          <w:b/>
          <w:sz w:val="28"/>
          <w:szCs w:val="28"/>
        </w:rPr>
      </w:pPr>
    </w:p>
    <w:p w:rsidR="00DD5750" w:rsidRDefault="00DD5750" w:rsidP="00480C2E">
      <w:pPr>
        <w:tabs>
          <w:tab w:val="left" w:pos="4335"/>
        </w:tabs>
        <w:spacing w:after="0" w:line="240" w:lineRule="auto"/>
        <w:ind w:firstLine="709"/>
        <w:jc w:val="center"/>
        <w:rPr>
          <w:rFonts w:ascii="Times New Roman" w:hAnsi="Times New Roman" w:cs="Times New Roman"/>
          <w:b/>
          <w:sz w:val="28"/>
          <w:szCs w:val="28"/>
        </w:rPr>
      </w:pPr>
    </w:p>
    <w:p w:rsidR="00DD5750" w:rsidRDefault="00DD5750" w:rsidP="00DD5750">
      <w:pPr>
        <w:tabs>
          <w:tab w:val="left" w:pos="4335"/>
        </w:tabs>
        <w:spacing w:after="0" w:line="240" w:lineRule="auto"/>
        <w:ind w:firstLine="709"/>
        <w:jc w:val="center"/>
        <w:rPr>
          <w:rFonts w:ascii="Times New Roman" w:hAnsi="Times New Roman" w:cs="Times New Roman"/>
          <w:b/>
          <w:sz w:val="32"/>
          <w:szCs w:val="28"/>
        </w:rPr>
      </w:pPr>
      <w:r w:rsidRPr="00DD5750">
        <w:rPr>
          <w:rFonts w:ascii="Times New Roman" w:hAnsi="Times New Roman" w:cs="Times New Roman"/>
          <w:b/>
          <w:sz w:val="32"/>
          <w:szCs w:val="28"/>
        </w:rPr>
        <w:t>3.5 Выпуклость</w:t>
      </w:r>
    </w:p>
    <w:p w:rsidR="00DD5750" w:rsidRPr="00DD5750" w:rsidRDefault="00DD5750" w:rsidP="00DD5750">
      <w:pPr>
        <w:tabs>
          <w:tab w:val="left" w:pos="4335"/>
        </w:tabs>
        <w:spacing w:after="0" w:line="240" w:lineRule="auto"/>
        <w:ind w:firstLine="709"/>
        <w:jc w:val="center"/>
        <w:rPr>
          <w:rFonts w:ascii="Times New Roman" w:hAnsi="Times New Roman" w:cs="Times New Roman"/>
          <w:b/>
          <w:sz w:val="32"/>
          <w:szCs w:val="28"/>
        </w:rPr>
      </w:pPr>
    </w:p>
    <w:p w:rsidR="00CE7D3C" w:rsidRDefault="00DD5750" w:rsidP="00CE7D3C">
      <w:pPr>
        <w:tabs>
          <w:tab w:val="left" w:pos="4335"/>
        </w:tabs>
        <w:spacing w:after="0" w:line="240" w:lineRule="auto"/>
        <w:ind w:firstLine="709"/>
        <w:jc w:val="both"/>
        <w:rPr>
          <w:rFonts w:ascii="Times New Roman" w:hAnsi="Times New Roman" w:cs="Times New Roman"/>
          <w:sz w:val="28"/>
          <w:szCs w:val="28"/>
        </w:rPr>
      </w:pPr>
      <w:r w:rsidRPr="00DD5750">
        <w:rPr>
          <w:rFonts w:ascii="Times New Roman" w:hAnsi="Times New Roman" w:cs="Times New Roman"/>
          <w:sz w:val="28"/>
          <w:szCs w:val="28"/>
        </w:rPr>
        <w:t>Очень мощное свойство, которое часто предполагается в экономике в целом и бенчмаркинг, в частности, является выпуклость</w:t>
      </w:r>
      <w:r>
        <w:rPr>
          <w:rFonts w:ascii="Times New Roman" w:hAnsi="Times New Roman" w:cs="Times New Roman"/>
          <w:sz w:val="28"/>
          <w:szCs w:val="28"/>
        </w:rPr>
        <w:t>ю.</w:t>
      </w:r>
      <w:r w:rsidRPr="00DD5750">
        <w:t xml:space="preserve"> </w:t>
      </w:r>
      <w:r w:rsidRPr="00DD5750">
        <w:rPr>
          <w:rFonts w:ascii="Times New Roman" w:hAnsi="Times New Roman" w:cs="Times New Roman"/>
          <w:sz w:val="28"/>
          <w:szCs w:val="28"/>
        </w:rPr>
        <w:t>На самом деле, в экономике, выпуклость настолько распространена, что мы часто принимаем его как должное.  В бенчмаркинге в</w:t>
      </w:r>
      <w:r w:rsidR="00CE7D3C">
        <w:rPr>
          <w:rFonts w:ascii="Times New Roman" w:hAnsi="Times New Roman" w:cs="Times New Roman"/>
          <w:sz w:val="28"/>
          <w:szCs w:val="28"/>
        </w:rPr>
        <w:t>ыпуклость служит р</w:t>
      </w:r>
      <w:r w:rsidRPr="00DD5750">
        <w:rPr>
          <w:rFonts w:ascii="Times New Roman" w:hAnsi="Times New Roman" w:cs="Times New Roman"/>
          <w:sz w:val="28"/>
          <w:szCs w:val="28"/>
        </w:rPr>
        <w:t>олью расширения технологии, особенно когда есть только несколько наблюдений.</w:t>
      </w:r>
      <w:r>
        <w:rPr>
          <w:rFonts w:ascii="Times New Roman" w:hAnsi="Times New Roman" w:cs="Times New Roman"/>
          <w:sz w:val="28"/>
          <w:szCs w:val="28"/>
        </w:rPr>
        <w:t xml:space="preserve"> </w:t>
      </w:r>
      <w:r w:rsidRPr="00DD5750">
        <w:rPr>
          <w:rFonts w:ascii="Times New Roman" w:hAnsi="Times New Roman" w:cs="Times New Roman"/>
          <w:sz w:val="28"/>
          <w:szCs w:val="28"/>
        </w:rPr>
        <w:t>В свою очередь, выпуклость также создает технологии, которые лучше различать среднюю производительность и лучшие практики.</w:t>
      </w:r>
      <w:r>
        <w:rPr>
          <w:rFonts w:ascii="Times New Roman" w:hAnsi="Times New Roman" w:cs="Times New Roman"/>
          <w:sz w:val="28"/>
          <w:szCs w:val="28"/>
        </w:rPr>
        <w:t xml:space="preserve"> </w:t>
      </w:r>
      <w:r w:rsidRPr="00DD5750">
        <w:rPr>
          <w:rFonts w:ascii="Times New Roman" w:hAnsi="Times New Roman" w:cs="Times New Roman"/>
          <w:sz w:val="28"/>
          <w:szCs w:val="28"/>
        </w:rPr>
        <w:t>Теперь мы объясним идею выпукло</w:t>
      </w:r>
      <w:r w:rsidR="00CE7D3C">
        <w:rPr>
          <w:rFonts w:ascii="Times New Roman" w:hAnsi="Times New Roman" w:cs="Times New Roman"/>
          <w:sz w:val="28"/>
          <w:szCs w:val="28"/>
        </w:rPr>
        <w:t>стью.</w:t>
      </w:r>
    </w:p>
    <w:p w:rsidR="00CE7D3C" w:rsidRPr="00CE7D3C" w:rsidRDefault="00CE7D3C" w:rsidP="00CE7D3C">
      <w:pPr>
        <w:tabs>
          <w:tab w:val="left" w:pos="4335"/>
        </w:tabs>
        <w:spacing w:after="0" w:line="240" w:lineRule="auto"/>
        <w:ind w:firstLine="709"/>
        <w:jc w:val="both"/>
        <w:rPr>
          <w:rFonts w:ascii="Times New Roman" w:hAnsi="Times New Roman" w:cs="Times New Roman"/>
          <w:sz w:val="28"/>
          <w:szCs w:val="28"/>
        </w:rPr>
      </w:pPr>
      <w:r w:rsidRPr="00CE7D3C">
        <w:lastRenderedPageBreak/>
        <w:t xml:space="preserve"> </w:t>
      </w:r>
      <w:r w:rsidRPr="00CE7D3C">
        <w:rPr>
          <w:rFonts w:ascii="Times New Roman" w:hAnsi="Times New Roman" w:cs="Times New Roman"/>
          <w:sz w:val="28"/>
          <w:szCs w:val="28"/>
        </w:rPr>
        <w:t>Если у нас есть два возможных плана производства, часто предполагается, что все взвешенные</w:t>
      </w:r>
      <w:r>
        <w:rPr>
          <w:rFonts w:ascii="Times New Roman" w:hAnsi="Times New Roman" w:cs="Times New Roman"/>
          <w:sz w:val="28"/>
          <w:szCs w:val="28"/>
        </w:rPr>
        <w:t xml:space="preserve">. </w:t>
      </w:r>
      <w:r w:rsidRPr="00CE7D3C">
        <w:rPr>
          <w:rFonts w:ascii="Times New Roman" w:hAnsi="Times New Roman" w:cs="Times New Roman"/>
          <w:sz w:val="28"/>
          <w:szCs w:val="28"/>
        </w:rPr>
        <w:t>Средние значения двух также возможны.</w:t>
      </w:r>
      <w:r>
        <w:rPr>
          <w:rFonts w:ascii="Times New Roman" w:hAnsi="Times New Roman" w:cs="Times New Roman"/>
          <w:sz w:val="28"/>
          <w:szCs w:val="28"/>
        </w:rPr>
        <w:t xml:space="preserve"> </w:t>
      </w:r>
      <w:r w:rsidRPr="00CE7D3C">
        <w:rPr>
          <w:rFonts w:ascii="Times New Roman" w:hAnsi="Times New Roman" w:cs="Times New Roman"/>
          <w:sz w:val="28"/>
          <w:szCs w:val="28"/>
        </w:rPr>
        <w:t>В геометрических терминах это означало бы, что для любых двух точек в технологии установлена ​​</w:t>
      </w:r>
      <w:r w:rsidRPr="00CE7D3C">
        <w:rPr>
          <w:rFonts w:ascii="Times New Roman" w:hAnsi="Times New Roman" w:cs="Times New Roman"/>
          <w:b/>
          <w:sz w:val="28"/>
          <w:szCs w:val="28"/>
        </w:rPr>
        <w:t>T</w:t>
      </w:r>
      <w:r w:rsidRPr="00CE7D3C">
        <w:rPr>
          <w:rFonts w:ascii="Times New Roman" w:hAnsi="Times New Roman" w:cs="Times New Roman"/>
          <w:sz w:val="28"/>
          <w:szCs w:val="28"/>
        </w:rPr>
        <w:t xml:space="preserve">, планы на линии между ними также в </w:t>
      </w:r>
      <w:r w:rsidRPr="00CE7D3C">
        <w:rPr>
          <w:rFonts w:ascii="Times New Roman" w:hAnsi="Times New Roman" w:cs="Times New Roman"/>
          <w:b/>
          <w:sz w:val="28"/>
          <w:szCs w:val="28"/>
        </w:rPr>
        <w:t>T</w:t>
      </w:r>
      <w:r w:rsidRPr="00CE7D3C">
        <w:rPr>
          <w:rFonts w:ascii="Times New Roman" w:hAnsi="Times New Roman" w:cs="Times New Roman"/>
          <w:sz w:val="28"/>
          <w:szCs w:val="28"/>
        </w:rPr>
        <w:t xml:space="preserve">.  В математике набор </w:t>
      </w:r>
      <w:r w:rsidRPr="00CE7D3C">
        <w:rPr>
          <w:rFonts w:ascii="Times New Roman" w:hAnsi="Times New Roman" w:cs="Times New Roman"/>
          <w:b/>
          <w:sz w:val="28"/>
          <w:szCs w:val="28"/>
        </w:rPr>
        <w:t xml:space="preserve">T </w:t>
      </w:r>
      <w:r w:rsidRPr="00CE7D3C">
        <w:rPr>
          <w:rFonts w:ascii="Times New Roman" w:hAnsi="Times New Roman" w:cs="Times New Roman"/>
          <w:sz w:val="28"/>
          <w:szCs w:val="28"/>
        </w:rPr>
        <w:t>с этим свойством называется выпуклой.</w:t>
      </w:r>
      <w:r>
        <w:rPr>
          <w:rFonts w:ascii="Times New Roman" w:hAnsi="Times New Roman" w:cs="Times New Roman"/>
          <w:sz w:val="28"/>
          <w:szCs w:val="28"/>
        </w:rPr>
        <w:t xml:space="preserve"> </w:t>
      </w:r>
      <w:r w:rsidRPr="00CE7D3C">
        <w:rPr>
          <w:rFonts w:ascii="Times New Roman" w:hAnsi="Times New Roman" w:cs="Times New Roman"/>
          <w:sz w:val="28"/>
          <w:szCs w:val="28"/>
        </w:rPr>
        <w:t>Таким образом, общее предположение в бен</w:t>
      </w:r>
      <w:r>
        <w:rPr>
          <w:rFonts w:ascii="Times New Roman" w:hAnsi="Times New Roman" w:cs="Times New Roman"/>
          <w:sz w:val="28"/>
          <w:szCs w:val="28"/>
        </w:rPr>
        <w:t>чмаркере может быть обобщено как:</w:t>
      </w:r>
    </w:p>
    <w:p w:rsidR="00CE7D3C" w:rsidRDefault="00CE7D3C" w:rsidP="00CE7D3C">
      <w:pPr>
        <w:tabs>
          <w:tab w:val="left" w:pos="4335"/>
        </w:tabs>
        <w:spacing w:after="0" w:line="240" w:lineRule="auto"/>
        <w:ind w:firstLine="709"/>
        <w:jc w:val="both"/>
        <w:rPr>
          <w:rFonts w:ascii="Times New Roman" w:hAnsi="Times New Roman" w:cs="Times New Roman"/>
          <w:sz w:val="28"/>
          <w:szCs w:val="28"/>
        </w:rPr>
      </w:pPr>
    </w:p>
    <w:p w:rsidR="00CE7D3C" w:rsidRPr="00063977" w:rsidRDefault="00CE7D3C" w:rsidP="00CE7D3C">
      <w:pPr>
        <w:tabs>
          <w:tab w:val="left" w:pos="4335"/>
        </w:tabs>
        <w:spacing w:after="0" w:line="240" w:lineRule="auto"/>
        <w:ind w:firstLine="709"/>
        <w:jc w:val="center"/>
        <w:rPr>
          <w:rFonts w:ascii="Times New Roman" w:hAnsi="Times New Roman" w:cs="Times New Roman"/>
          <w:sz w:val="28"/>
          <w:szCs w:val="28"/>
        </w:rPr>
      </w:pPr>
      <w:r w:rsidRPr="00CE7D3C">
        <w:rPr>
          <w:rFonts w:ascii="Times New Roman" w:hAnsi="Times New Roman" w:cs="Times New Roman"/>
          <w:b/>
          <w:sz w:val="28"/>
          <w:szCs w:val="28"/>
          <w:lang w:val="en-US"/>
        </w:rPr>
        <w:t>T</w:t>
      </w:r>
      <w:r w:rsidRPr="003009CE">
        <w:rPr>
          <w:rFonts w:ascii="Times New Roman" w:hAnsi="Times New Roman" w:cs="Times New Roman"/>
          <w:b/>
          <w:sz w:val="28"/>
          <w:szCs w:val="28"/>
        </w:rPr>
        <w:t xml:space="preserve"> </w:t>
      </w:r>
      <w:r>
        <w:rPr>
          <w:rFonts w:ascii="Times New Roman" w:hAnsi="Times New Roman" w:cs="Times New Roman"/>
          <w:sz w:val="28"/>
          <w:szCs w:val="28"/>
        </w:rPr>
        <w:t>это выпуклая</w:t>
      </w:r>
    </w:p>
    <w:p w:rsidR="00097D7B" w:rsidRPr="00063977" w:rsidRDefault="00097D7B" w:rsidP="00CE7D3C">
      <w:pPr>
        <w:tabs>
          <w:tab w:val="left" w:pos="4335"/>
        </w:tabs>
        <w:spacing w:after="0" w:line="240" w:lineRule="auto"/>
        <w:ind w:firstLine="709"/>
        <w:jc w:val="center"/>
        <w:rPr>
          <w:rFonts w:ascii="Times New Roman" w:hAnsi="Times New Roman" w:cs="Times New Roman"/>
          <w:sz w:val="28"/>
          <w:szCs w:val="28"/>
        </w:rPr>
      </w:pPr>
    </w:p>
    <w:p w:rsidR="00DD5750" w:rsidRPr="00063977" w:rsidRDefault="00097D7B" w:rsidP="00DD5750">
      <w:pPr>
        <w:tabs>
          <w:tab w:val="left" w:pos="4335"/>
        </w:tabs>
        <w:spacing w:after="0" w:line="240" w:lineRule="auto"/>
        <w:ind w:firstLine="709"/>
        <w:jc w:val="both"/>
        <w:rPr>
          <w:rFonts w:ascii="Times New Roman" w:hAnsi="Times New Roman" w:cs="Times New Roman"/>
          <w:b/>
          <w:sz w:val="28"/>
          <w:szCs w:val="28"/>
        </w:rPr>
      </w:pPr>
      <w:r w:rsidRPr="00097D7B">
        <w:rPr>
          <w:rFonts w:ascii="Times New Roman" w:hAnsi="Times New Roman" w:cs="Times New Roman"/>
          <w:sz w:val="28"/>
          <w:szCs w:val="28"/>
        </w:rPr>
        <w:t>Формально</w:t>
      </w:r>
      <w:r w:rsidRPr="00063977">
        <w:rPr>
          <w:rFonts w:ascii="Times New Roman" w:hAnsi="Times New Roman" w:cs="Times New Roman"/>
          <w:sz w:val="28"/>
          <w:szCs w:val="28"/>
        </w:rPr>
        <w:t xml:space="preserve"> </w:t>
      </w:r>
      <w:r w:rsidRPr="00097D7B">
        <w:rPr>
          <w:rFonts w:ascii="Times New Roman" w:hAnsi="Times New Roman" w:cs="Times New Roman"/>
          <w:sz w:val="28"/>
          <w:szCs w:val="28"/>
        </w:rPr>
        <w:t>набор</w:t>
      </w:r>
      <w:r w:rsidRPr="00063977">
        <w:rPr>
          <w:rFonts w:ascii="Times New Roman" w:hAnsi="Times New Roman" w:cs="Times New Roman"/>
          <w:sz w:val="28"/>
          <w:szCs w:val="28"/>
        </w:rPr>
        <w:t xml:space="preserve"> </w:t>
      </w:r>
      <w:r>
        <w:rPr>
          <w:rFonts w:ascii="Times New Roman" w:hAnsi="Times New Roman" w:cs="Times New Roman"/>
          <w:sz w:val="28"/>
          <w:szCs w:val="28"/>
          <w:lang w:val="en-US"/>
        </w:rPr>
        <w:t>T</w:t>
      </w:r>
      <w:r w:rsidRPr="00063977">
        <w:rPr>
          <w:rFonts w:ascii="Times New Roman" w:hAnsi="Times New Roman" w:cs="Times New Roman"/>
          <w:sz w:val="28"/>
          <w:szCs w:val="28"/>
        </w:rPr>
        <w:t xml:space="preserve"> </w:t>
      </w:r>
      <w:r w:rsidRPr="00097D7B">
        <w:rPr>
          <w:rFonts w:ascii="Times New Roman" w:hAnsi="Times New Roman" w:cs="Times New Roman"/>
          <w:sz w:val="28"/>
          <w:szCs w:val="28"/>
        </w:rPr>
        <w:t>выпуклый</w:t>
      </w:r>
      <w:r w:rsidRPr="00063977">
        <w:rPr>
          <w:rFonts w:ascii="Times New Roman" w:hAnsi="Times New Roman" w:cs="Times New Roman"/>
          <w:sz w:val="28"/>
          <w:szCs w:val="28"/>
        </w:rPr>
        <w:t xml:space="preserve"> </w:t>
      </w:r>
      <w:r w:rsidR="003009CE" w:rsidRPr="00063977">
        <w:rPr>
          <w:rFonts w:ascii="Times New Roman" w:hAnsi="Times New Roman" w:cs="Times New Roman"/>
          <w:b/>
          <w:sz w:val="28"/>
          <w:szCs w:val="28"/>
        </w:rPr>
        <w:t>(</w:t>
      </w:r>
      <w:r w:rsidR="003009CE" w:rsidRPr="003009CE">
        <w:rPr>
          <w:rFonts w:ascii="Times New Roman" w:hAnsi="Times New Roman" w:cs="Times New Roman"/>
          <w:b/>
          <w:sz w:val="28"/>
          <w:szCs w:val="28"/>
          <w:lang w:val="en-US"/>
        </w:rPr>
        <w:t>x</w:t>
      </w:r>
      <w:r w:rsidR="003009CE" w:rsidRPr="00063977">
        <w:rPr>
          <w:rFonts w:ascii="Times New Roman" w:hAnsi="Times New Roman" w:cs="Times New Roman"/>
          <w:b/>
          <w:sz w:val="28"/>
          <w:szCs w:val="28"/>
          <w:vertAlign w:val="superscript"/>
        </w:rPr>
        <w:t>0</w:t>
      </w:r>
      <w:r w:rsidR="003009CE" w:rsidRPr="00063977">
        <w:rPr>
          <w:rFonts w:ascii="Times New Roman" w:hAnsi="Times New Roman" w:cs="Times New Roman"/>
          <w:b/>
          <w:sz w:val="28"/>
          <w:szCs w:val="28"/>
        </w:rPr>
        <w:t>,</w:t>
      </w:r>
      <w:r w:rsidR="003009CE" w:rsidRPr="003009CE">
        <w:rPr>
          <w:rFonts w:ascii="Times New Roman" w:hAnsi="Times New Roman" w:cs="Times New Roman"/>
          <w:b/>
          <w:sz w:val="28"/>
          <w:szCs w:val="28"/>
          <w:lang w:val="en-US"/>
        </w:rPr>
        <w:t>y</w:t>
      </w:r>
      <w:r w:rsidR="003009CE" w:rsidRPr="00063977">
        <w:rPr>
          <w:rFonts w:ascii="Times New Roman" w:hAnsi="Times New Roman" w:cs="Times New Roman"/>
          <w:b/>
          <w:sz w:val="28"/>
          <w:szCs w:val="28"/>
          <w:vertAlign w:val="superscript"/>
        </w:rPr>
        <w:t>0</w:t>
      </w:r>
      <w:r w:rsidR="003009CE" w:rsidRPr="00063977">
        <w:rPr>
          <w:rFonts w:ascii="Times New Roman" w:hAnsi="Times New Roman" w:cs="Times New Roman"/>
          <w:b/>
          <w:sz w:val="28"/>
          <w:szCs w:val="28"/>
        </w:rPr>
        <w:t>)</w:t>
      </w:r>
      <w:r w:rsidR="003009CE" w:rsidRPr="003009CE">
        <w:rPr>
          <w:rFonts w:ascii="Times New Roman" w:hAnsi="Times New Roman" w:cs="Times New Roman"/>
          <w:b/>
          <w:sz w:val="28"/>
          <w:szCs w:val="28"/>
        </w:rPr>
        <w:t>ϵ</w:t>
      </w:r>
      <w:r w:rsidR="003009CE" w:rsidRPr="00063977">
        <w:rPr>
          <w:rFonts w:ascii="Times New Roman" w:hAnsi="Times New Roman" w:cs="Times New Roman"/>
          <w:b/>
          <w:sz w:val="28"/>
          <w:szCs w:val="28"/>
        </w:rPr>
        <w:t xml:space="preserve"> </w:t>
      </w:r>
      <w:r w:rsidR="003009CE" w:rsidRPr="003009CE">
        <w:rPr>
          <w:rFonts w:ascii="Times New Roman" w:hAnsi="Times New Roman" w:cs="Times New Roman"/>
          <w:b/>
          <w:sz w:val="28"/>
          <w:szCs w:val="28"/>
          <w:lang w:val="en-US"/>
        </w:rPr>
        <w:t>T</w:t>
      </w:r>
      <w:r w:rsidR="003009CE" w:rsidRPr="00063977">
        <w:rPr>
          <w:rFonts w:ascii="Times New Roman" w:hAnsi="Times New Roman" w:cs="Times New Roman"/>
          <w:b/>
          <w:sz w:val="28"/>
          <w:szCs w:val="28"/>
        </w:rPr>
        <w:t>, (</w:t>
      </w:r>
      <w:r w:rsidR="003009CE">
        <w:rPr>
          <w:rFonts w:ascii="Times New Roman" w:hAnsi="Times New Roman" w:cs="Times New Roman"/>
          <w:b/>
          <w:sz w:val="28"/>
          <w:szCs w:val="28"/>
          <w:lang w:val="en-US"/>
        </w:rPr>
        <w:t>x</w:t>
      </w:r>
      <w:r w:rsidR="003009CE" w:rsidRPr="00063977">
        <w:rPr>
          <w:rFonts w:ascii="Times New Roman" w:hAnsi="Times New Roman" w:cs="Times New Roman"/>
          <w:b/>
          <w:sz w:val="28"/>
          <w:szCs w:val="28"/>
          <w:vertAlign w:val="superscript"/>
        </w:rPr>
        <w:t>1</w:t>
      </w:r>
      <w:r w:rsidR="003009CE" w:rsidRPr="00063977">
        <w:rPr>
          <w:rFonts w:ascii="Times New Roman" w:hAnsi="Times New Roman" w:cs="Times New Roman"/>
          <w:b/>
          <w:sz w:val="28"/>
          <w:szCs w:val="28"/>
        </w:rPr>
        <w:t>,</w:t>
      </w:r>
      <w:r w:rsidR="003009CE">
        <w:rPr>
          <w:rFonts w:ascii="Times New Roman" w:hAnsi="Times New Roman" w:cs="Times New Roman"/>
          <w:b/>
          <w:sz w:val="28"/>
          <w:szCs w:val="28"/>
          <w:lang w:val="en-US"/>
        </w:rPr>
        <w:t>x</w:t>
      </w:r>
      <w:r w:rsidR="003009CE" w:rsidRPr="00063977">
        <w:rPr>
          <w:rFonts w:ascii="Times New Roman" w:hAnsi="Times New Roman" w:cs="Times New Roman"/>
          <w:b/>
          <w:sz w:val="28"/>
          <w:szCs w:val="28"/>
          <w:vertAlign w:val="superscript"/>
        </w:rPr>
        <w:t>1</w:t>
      </w:r>
      <w:r w:rsidR="003009CE" w:rsidRPr="00063977">
        <w:rPr>
          <w:rFonts w:ascii="Times New Roman" w:hAnsi="Times New Roman" w:cs="Times New Roman"/>
          <w:b/>
          <w:sz w:val="28"/>
          <w:szCs w:val="28"/>
        </w:rPr>
        <w:t>)</w:t>
      </w:r>
      <w:r w:rsidR="003009CE">
        <w:rPr>
          <w:rFonts w:ascii="Times New Roman" w:hAnsi="Times New Roman" w:cs="Times New Roman"/>
          <w:b/>
          <w:sz w:val="28"/>
          <w:szCs w:val="28"/>
          <w:lang w:val="en-US"/>
        </w:rPr>
        <w:t>ϵT</w:t>
      </w:r>
      <w:r w:rsidR="003009CE" w:rsidRPr="00063977">
        <w:rPr>
          <w:rFonts w:ascii="Times New Roman" w:hAnsi="Times New Roman" w:cs="Times New Roman"/>
          <w:sz w:val="28"/>
          <w:szCs w:val="28"/>
        </w:rPr>
        <w:t xml:space="preserve"> </w:t>
      </w:r>
      <w:r w:rsidR="00586219">
        <w:rPr>
          <w:rFonts w:ascii="Times New Roman" w:hAnsi="Times New Roman" w:cs="Times New Roman"/>
          <w:sz w:val="28"/>
          <w:szCs w:val="28"/>
        </w:rPr>
        <w:t>для</w:t>
      </w:r>
      <w:r w:rsidR="00586219" w:rsidRPr="00063977">
        <w:rPr>
          <w:rFonts w:ascii="Times New Roman" w:hAnsi="Times New Roman" w:cs="Times New Roman"/>
          <w:sz w:val="28"/>
          <w:szCs w:val="28"/>
        </w:rPr>
        <w:t xml:space="preserve"> </w:t>
      </w:r>
      <w:r w:rsidR="003009CE" w:rsidRPr="00063977">
        <w:rPr>
          <w:rFonts w:ascii="Times New Roman" w:hAnsi="Times New Roman" w:cs="Times New Roman"/>
          <w:b/>
          <w:sz w:val="28"/>
          <w:szCs w:val="28"/>
        </w:rPr>
        <w:t>0≤</w:t>
      </w:r>
      <w:r w:rsidR="006C1442" w:rsidRPr="00063977">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6C1442" w:rsidRPr="00063977">
        <w:rPr>
          <w:rFonts w:ascii="Times New Roman" w:hAnsi="Times New Roman" w:cs="Times New Roman"/>
          <w:b/>
          <w:sz w:val="28"/>
          <w:szCs w:val="28"/>
        </w:rPr>
        <w:t xml:space="preserve"> </w:t>
      </w:r>
      <w:r w:rsidR="003009CE" w:rsidRPr="00063977">
        <w:rPr>
          <w:rFonts w:ascii="Times New Roman" w:hAnsi="Times New Roman" w:cs="Times New Roman"/>
          <w:b/>
          <w:sz w:val="28"/>
          <w:szCs w:val="28"/>
        </w:rPr>
        <w:t>≤1</w:t>
      </w:r>
      <w:r w:rsidR="00586219" w:rsidRPr="00063977">
        <w:rPr>
          <w:rFonts w:ascii="Times New Roman" w:hAnsi="Times New Roman" w:cs="Times New Roman"/>
          <w:sz w:val="28"/>
          <w:szCs w:val="28"/>
        </w:rPr>
        <w:t xml:space="preserve"> </w:t>
      </w:r>
      <w:r w:rsidR="00586219" w:rsidRPr="00586219">
        <w:rPr>
          <w:rFonts w:ascii="Times New Roman" w:hAnsi="Times New Roman" w:cs="Times New Roman"/>
          <w:sz w:val="28"/>
          <w:szCs w:val="28"/>
        </w:rPr>
        <w:t>для</w:t>
      </w:r>
      <w:r w:rsidR="00586219" w:rsidRPr="00063977">
        <w:rPr>
          <w:rFonts w:ascii="Times New Roman" w:hAnsi="Times New Roman" w:cs="Times New Roman"/>
          <w:sz w:val="28"/>
          <w:szCs w:val="28"/>
        </w:rPr>
        <w:t xml:space="preserve"> </w:t>
      </w:r>
      <w:r w:rsidR="00586219" w:rsidRPr="00586219">
        <w:rPr>
          <w:rFonts w:ascii="Times New Roman" w:hAnsi="Times New Roman" w:cs="Times New Roman"/>
          <w:sz w:val="28"/>
          <w:szCs w:val="28"/>
        </w:rPr>
        <w:t>любого</w:t>
      </w:r>
      <w:r w:rsidR="005B2BA8" w:rsidRPr="00063977">
        <w:rPr>
          <w:rFonts w:ascii="Times New Roman" w:hAnsi="Times New Roman" w:cs="Times New Roman"/>
          <w:sz w:val="28"/>
          <w:szCs w:val="28"/>
        </w:rPr>
        <w:t xml:space="preserve">  </w:t>
      </w:r>
      <w:r w:rsidR="005B2BA8" w:rsidRPr="00063977">
        <w:rPr>
          <w:rFonts w:ascii="Times New Roman" w:hAnsi="Times New Roman" w:cs="Times New Roman"/>
          <w:b/>
          <w:sz w:val="28"/>
          <w:szCs w:val="28"/>
        </w:rPr>
        <w:t xml:space="preserve">     (1-</w:t>
      </w:r>
      <w:r w:rsidR="006C1442" w:rsidRPr="00063977">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5B2BA8" w:rsidRPr="00063977">
        <w:rPr>
          <w:rFonts w:ascii="Times New Roman" w:hAnsi="Times New Roman" w:cs="Times New Roman"/>
          <w:b/>
          <w:sz w:val="28"/>
          <w:szCs w:val="28"/>
        </w:rPr>
        <w:t>)(</w:t>
      </w:r>
      <w:r w:rsidR="005B2BA8">
        <w:rPr>
          <w:rFonts w:ascii="Times New Roman" w:hAnsi="Times New Roman" w:cs="Times New Roman"/>
          <w:b/>
          <w:sz w:val="28"/>
          <w:szCs w:val="28"/>
          <w:lang w:val="en-US"/>
        </w:rPr>
        <w:t>x</w:t>
      </w:r>
      <w:r w:rsidR="005B2BA8" w:rsidRPr="00063977">
        <w:rPr>
          <w:rFonts w:ascii="Times New Roman" w:hAnsi="Times New Roman" w:cs="Times New Roman"/>
          <w:b/>
          <w:sz w:val="28"/>
          <w:szCs w:val="28"/>
          <w:vertAlign w:val="superscript"/>
        </w:rPr>
        <w:t>0</w:t>
      </w:r>
      <w:r w:rsidR="005B2BA8" w:rsidRPr="00063977">
        <w:rPr>
          <w:rFonts w:ascii="Times New Roman" w:hAnsi="Times New Roman" w:cs="Times New Roman"/>
          <w:b/>
          <w:sz w:val="28"/>
          <w:szCs w:val="28"/>
        </w:rPr>
        <w:t>,</w:t>
      </w:r>
      <w:r w:rsidR="005B2BA8">
        <w:rPr>
          <w:rFonts w:ascii="Times New Roman" w:hAnsi="Times New Roman" w:cs="Times New Roman"/>
          <w:b/>
          <w:sz w:val="28"/>
          <w:szCs w:val="28"/>
          <w:lang w:val="en-US"/>
        </w:rPr>
        <w:t>y</w:t>
      </w:r>
      <w:r w:rsidR="005B2BA8" w:rsidRPr="00063977">
        <w:rPr>
          <w:rFonts w:ascii="Times New Roman" w:hAnsi="Times New Roman" w:cs="Times New Roman"/>
          <w:b/>
          <w:sz w:val="28"/>
          <w:szCs w:val="28"/>
          <w:vertAlign w:val="superscript"/>
        </w:rPr>
        <w:t>0</w:t>
      </w:r>
      <w:r w:rsidR="005B2BA8" w:rsidRPr="00063977">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6C1442" w:rsidRPr="00063977">
        <w:rPr>
          <w:rFonts w:ascii="Times New Roman" w:hAnsi="Times New Roman" w:cs="Times New Roman"/>
          <w:b/>
          <w:sz w:val="28"/>
          <w:szCs w:val="28"/>
        </w:rPr>
        <w:t xml:space="preserve"> </w:t>
      </w:r>
      <w:r w:rsidR="005B2BA8" w:rsidRPr="00063977">
        <w:rPr>
          <w:rFonts w:ascii="Times New Roman" w:hAnsi="Times New Roman" w:cs="Times New Roman"/>
          <w:b/>
          <w:sz w:val="28"/>
          <w:szCs w:val="28"/>
        </w:rPr>
        <w:t>(</w:t>
      </w:r>
      <w:r w:rsidR="005B2BA8">
        <w:rPr>
          <w:rFonts w:ascii="Times New Roman" w:hAnsi="Times New Roman" w:cs="Times New Roman"/>
          <w:b/>
          <w:sz w:val="28"/>
          <w:szCs w:val="28"/>
          <w:lang w:val="en-US"/>
        </w:rPr>
        <w:t>x</w:t>
      </w:r>
      <w:r w:rsidR="005B2BA8" w:rsidRPr="00063977">
        <w:rPr>
          <w:rFonts w:ascii="Times New Roman" w:hAnsi="Times New Roman" w:cs="Times New Roman"/>
          <w:b/>
          <w:sz w:val="28"/>
          <w:szCs w:val="28"/>
          <w:vertAlign w:val="superscript"/>
        </w:rPr>
        <w:t>1</w:t>
      </w:r>
      <w:r w:rsidR="005B2BA8" w:rsidRPr="00063977">
        <w:rPr>
          <w:rFonts w:ascii="Times New Roman" w:hAnsi="Times New Roman" w:cs="Times New Roman"/>
          <w:b/>
          <w:sz w:val="28"/>
          <w:szCs w:val="28"/>
        </w:rPr>
        <w:t>,</w:t>
      </w:r>
      <w:r w:rsidR="005B2BA8">
        <w:rPr>
          <w:rFonts w:ascii="Times New Roman" w:hAnsi="Times New Roman" w:cs="Times New Roman"/>
          <w:b/>
          <w:sz w:val="28"/>
          <w:szCs w:val="28"/>
          <w:lang w:val="en-US"/>
        </w:rPr>
        <w:t>y</w:t>
      </w:r>
      <w:r w:rsidR="005B2BA8" w:rsidRPr="00063977">
        <w:rPr>
          <w:rFonts w:ascii="Times New Roman" w:hAnsi="Times New Roman" w:cs="Times New Roman"/>
          <w:b/>
          <w:sz w:val="28"/>
          <w:szCs w:val="28"/>
          <w:vertAlign w:val="superscript"/>
        </w:rPr>
        <w:t>1</w:t>
      </w:r>
      <w:r w:rsidR="005B2BA8" w:rsidRPr="00063977">
        <w:rPr>
          <w:rFonts w:ascii="Times New Roman" w:hAnsi="Times New Roman" w:cs="Times New Roman"/>
          <w:b/>
          <w:sz w:val="28"/>
          <w:szCs w:val="28"/>
        </w:rPr>
        <w:t>)</w:t>
      </w:r>
      <w:r w:rsidR="00586219" w:rsidRPr="00063977">
        <w:rPr>
          <w:rFonts w:ascii="Times New Roman" w:hAnsi="Times New Roman" w:cs="Times New Roman"/>
          <w:b/>
          <w:sz w:val="28"/>
          <w:szCs w:val="28"/>
        </w:rPr>
        <w:t xml:space="preserve"> </w:t>
      </w:r>
      <w:r w:rsidR="00586219" w:rsidRPr="00586219">
        <w:rPr>
          <w:rFonts w:ascii="Times New Roman" w:hAnsi="Times New Roman" w:cs="Times New Roman"/>
          <w:sz w:val="28"/>
          <w:szCs w:val="28"/>
        </w:rPr>
        <w:t>для</w:t>
      </w:r>
      <w:r w:rsidR="00586219" w:rsidRPr="00063977">
        <w:rPr>
          <w:rFonts w:ascii="Times New Roman" w:hAnsi="Times New Roman" w:cs="Times New Roman"/>
          <w:sz w:val="28"/>
          <w:szCs w:val="28"/>
        </w:rPr>
        <w:t xml:space="preserve"> </w:t>
      </w:r>
      <w:r w:rsidR="00586219" w:rsidRPr="00586219">
        <w:rPr>
          <w:rFonts w:ascii="Times New Roman" w:hAnsi="Times New Roman" w:cs="Times New Roman"/>
          <w:b/>
          <w:sz w:val="28"/>
          <w:szCs w:val="28"/>
          <w:lang w:val="en-US"/>
        </w:rPr>
        <w:t>T</w:t>
      </w:r>
      <w:r w:rsidR="00586219" w:rsidRPr="00063977">
        <w:rPr>
          <w:rFonts w:ascii="Times New Roman" w:hAnsi="Times New Roman" w:cs="Times New Roman"/>
          <w:b/>
          <w:sz w:val="28"/>
          <w:szCs w:val="28"/>
        </w:rPr>
        <w:t xml:space="preserve">, </w:t>
      </w:r>
      <w:r w:rsidR="00586219">
        <w:rPr>
          <w:rFonts w:ascii="Times New Roman" w:hAnsi="Times New Roman" w:cs="Times New Roman"/>
          <w:b/>
          <w:sz w:val="28"/>
          <w:szCs w:val="28"/>
        </w:rPr>
        <w:t>т</w:t>
      </w:r>
      <w:r w:rsidR="00586219" w:rsidRPr="00063977">
        <w:rPr>
          <w:rFonts w:ascii="Times New Roman" w:hAnsi="Times New Roman" w:cs="Times New Roman"/>
          <w:b/>
          <w:sz w:val="28"/>
          <w:szCs w:val="28"/>
        </w:rPr>
        <w:t>.</w:t>
      </w:r>
      <w:r w:rsidR="00586219">
        <w:rPr>
          <w:rFonts w:ascii="Times New Roman" w:hAnsi="Times New Roman" w:cs="Times New Roman"/>
          <w:b/>
          <w:sz w:val="28"/>
          <w:szCs w:val="28"/>
        </w:rPr>
        <w:t>е</w:t>
      </w:r>
      <w:r w:rsidR="00586219" w:rsidRPr="00063977">
        <w:rPr>
          <w:rFonts w:ascii="Times New Roman" w:hAnsi="Times New Roman" w:cs="Times New Roman"/>
          <w:b/>
          <w:sz w:val="28"/>
          <w:szCs w:val="28"/>
        </w:rPr>
        <w:t>.</w:t>
      </w:r>
    </w:p>
    <w:p w:rsidR="005B2BA8" w:rsidRPr="00063977" w:rsidRDefault="005B2BA8" w:rsidP="00DD5750">
      <w:pPr>
        <w:tabs>
          <w:tab w:val="left" w:pos="4335"/>
        </w:tabs>
        <w:spacing w:after="0" w:line="240" w:lineRule="auto"/>
        <w:ind w:firstLine="709"/>
        <w:jc w:val="both"/>
        <w:rPr>
          <w:rFonts w:ascii="Times New Roman" w:hAnsi="Times New Roman" w:cs="Times New Roman"/>
          <w:b/>
          <w:sz w:val="28"/>
          <w:szCs w:val="28"/>
        </w:rPr>
      </w:pPr>
    </w:p>
    <w:p w:rsidR="005B2BA8" w:rsidRDefault="00BA1F5C" w:rsidP="00AD6098">
      <w:pPr>
        <w:tabs>
          <w:tab w:val="left" w:pos="4335"/>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simplePos x="0" y="0"/>
                <wp:positionH relativeFrom="column">
                  <wp:posOffset>3328670</wp:posOffset>
                </wp:positionH>
                <wp:positionV relativeFrom="paragraph">
                  <wp:posOffset>38735</wp:posOffset>
                </wp:positionV>
                <wp:extent cx="228600" cy="90805"/>
                <wp:effectExtent l="9525" t="21590" r="19050" b="20955"/>
                <wp:wrapNone/>
                <wp:docPr id="1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0805"/>
                        </a:xfrm>
                        <a:prstGeom prst="rightArrow">
                          <a:avLst>
                            <a:gd name="adj1" fmla="val 50000"/>
                            <a:gd name="adj2" fmla="val 6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13" style="position:absolute;margin-left:262.1pt;margin-top:3.05pt;width:18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"/>
            </w:pict>
          </mc:Fallback>
        </mc:AlternateContent>
      </w:r>
      <w:r w:rsidR="005B2BA8" w:rsidRPr="00C82E45">
        <w:rPr>
          <w:rFonts w:ascii="Times New Roman" w:hAnsi="Times New Roman" w:cs="Times New Roman"/>
          <w:b/>
          <w:sz w:val="28"/>
          <w:szCs w:val="28"/>
        </w:rPr>
        <w:t>(</w:t>
      </w:r>
      <w:r w:rsidR="005B2BA8" w:rsidRPr="003009CE">
        <w:rPr>
          <w:rFonts w:ascii="Times New Roman" w:hAnsi="Times New Roman" w:cs="Times New Roman"/>
          <w:b/>
          <w:sz w:val="28"/>
          <w:szCs w:val="28"/>
          <w:lang w:val="en-US"/>
        </w:rPr>
        <w:t>x</w:t>
      </w:r>
      <w:r w:rsidR="005B2BA8" w:rsidRPr="00C82E45">
        <w:rPr>
          <w:rFonts w:ascii="Times New Roman" w:hAnsi="Times New Roman" w:cs="Times New Roman"/>
          <w:b/>
          <w:sz w:val="28"/>
          <w:szCs w:val="28"/>
          <w:vertAlign w:val="superscript"/>
        </w:rPr>
        <w:t>0</w:t>
      </w:r>
      <w:r w:rsidR="005B2BA8" w:rsidRPr="00C82E45">
        <w:rPr>
          <w:rFonts w:ascii="Times New Roman" w:hAnsi="Times New Roman" w:cs="Times New Roman"/>
          <w:b/>
          <w:sz w:val="28"/>
          <w:szCs w:val="28"/>
        </w:rPr>
        <w:t>,</w:t>
      </w:r>
      <w:r w:rsidR="005B2BA8" w:rsidRPr="003009CE">
        <w:rPr>
          <w:rFonts w:ascii="Times New Roman" w:hAnsi="Times New Roman" w:cs="Times New Roman"/>
          <w:b/>
          <w:sz w:val="28"/>
          <w:szCs w:val="28"/>
          <w:lang w:val="en-US"/>
        </w:rPr>
        <w:t>y</w:t>
      </w:r>
      <w:r w:rsidR="005B2BA8" w:rsidRPr="00C82E45">
        <w:rPr>
          <w:rFonts w:ascii="Times New Roman" w:hAnsi="Times New Roman" w:cs="Times New Roman"/>
          <w:b/>
          <w:sz w:val="28"/>
          <w:szCs w:val="28"/>
          <w:vertAlign w:val="superscript"/>
        </w:rPr>
        <w:t>0</w:t>
      </w:r>
      <w:r w:rsidR="005B2BA8" w:rsidRPr="00C82E45">
        <w:rPr>
          <w:rFonts w:ascii="Times New Roman" w:hAnsi="Times New Roman" w:cs="Times New Roman"/>
          <w:b/>
          <w:sz w:val="28"/>
          <w:szCs w:val="28"/>
        </w:rPr>
        <w:t>)</w:t>
      </w:r>
      <w:r w:rsidR="005B2BA8" w:rsidRPr="003009CE">
        <w:rPr>
          <w:rFonts w:ascii="Times New Roman" w:hAnsi="Times New Roman" w:cs="Times New Roman"/>
          <w:b/>
          <w:sz w:val="28"/>
          <w:szCs w:val="28"/>
        </w:rPr>
        <w:t>ϵ</w:t>
      </w:r>
      <w:r w:rsidR="005B2BA8" w:rsidRPr="00C82E45">
        <w:rPr>
          <w:rFonts w:ascii="Times New Roman" w:hAnsi="Times New Roman" w:cs="Times New Roman"/>
          <w:b/>
          <w:sz w:val="28"/>
          <w:szCs w:val="28"/>
        </w:rPr>
        <w:t xml:space="preserve"> </w:t>
      </w:r>
      <w:r w:rsidR="005B2BA8" w:rsidRPr="003009CE">
        <w:rPr>
          <w:rFonts w:ascii="Times New Roman" w:hAnsi="Times New Roman" w:cs="Times New Roman"/>
          <w:b/>
          <w:sz w:val="28"/>
          <w:szCs w:val="28"/>
          <w:lang w:val="en-US"/>
        </w:rPr>
        <w:t>T</w:t>
      </w:r>
      <w:r w:rsidR="005B2BA8" w:rsidRPr="00C82E45">
        <w:rPr>
          <w:rFonts w:ascii="Times New Roman" w:hAnsi="Times New Roman" w:cs="Times New Roman"/>
          <w:b/>
          <w:sz w:val="28"/>
          <w:szCs w:val="28"/>
        </w:rPr>
        <w:t>,  (</w:t>
      </w:r>
      <w:r w:rsidR="005B2BA8">
        <w:rPr>
          <w:rFonts w:ascii="Times New Roman" w:hAnsi="Times New Roman" w:cs="Times New Roman"/>
          <w:b/>
          <w:sz w:val="28"/>
          <w:szCs w:val="28"/>
          <w:lang w:val="en-US"/>
        </w:rPr>
        <w:t>x</w:t>
      </w:r>
      <w:r w:rsidR="005B2BA8" w:rsidRPr="00C82E45">
        <w:rPr>
          <w:rFonts w:ascii="Times New Roman" w:hAnsi="Times New Roman" w:cs="Times New Roman"/>
          <w:b/>
          <w:sz w:val="28"/>
          <w:szCs w:val="28"/>
          <w:vertAlign w:val="superscript"/>
        </w:rPr>
        <w:t>1</w:t>
      </w:r>
      <w:r w:rsidR="005B2BA8" w:rsidRPr="00C82E45">
        <w:rPr>
          <w:rFonts w:ascii="Times New Roman" w:hAnsi="Times New Roman" w:cs="Times New Roman"/>
          <w:b/>
          <w:sz w:val="28"/>
          <w:szCs w:val="28"/>
        </w:rPr>
        <w:t>,</w:t>
      </w:r>
      <w:r w:rsidR="005B2BA8">
        <w:rPr>
          <w:rFonts w:ascii="Times New Roman" w:hAnsi="Times New Roman" w:cs="Times New Roman"/>
          <w:b/>
          <w:sz w:val="28"/>
          <w:szCs w:val="28"/>
          <w:lang w:val="en-US"/>
        </w:rPr>
        <w:t>y</w:t>
      </w:r>
      <w:r w:rsidR="005B2BA8" w:rsidRPr="00C82E45">
        <w:rPr>
          <w:rFonts w:ascii="Times New Roman" w:hAnsi="Times New Roman" w:cs="Times New Roman"/>
          <w:b/>
          <w:sz w:val="28"/>
          <w:szCs w:val="28"/>
          <w:vertAlign w:val="superscript"/>
        </w:rPr>
        <w:t>1</w:t>
      </w:r>
      <w:r w:rsidR="005B2BA8" w:rsidRPr="00C82E45">
        <w:rPr>
          <w:rFonts w:ascii="Times New Roman" w:hAnsi="Times New Roman" w:cs="Times New Roman"/>
          <w:b/>
          <w:sz w:val="28"/>
          <w:szCs w:val="28"/>
        </w:rPr>
        <w:t>)</w:t>
      </w:r>
      <w:r w:rsidR="005B2BA8">
        <w:rPr>
          <w:rFonts w:ascii="Times New Roman" w:hAnsi="Times New Roman" w:cs="Times New Roman"/>
          <w:b/>
          <w:sz w:val="28"/>
          <w:szCs w:val="28"/>
          <w:lang w:val="en-US"/>
        </w:rPr>
        <w:t>ϵT</w:t>
      </w:r>
      <w:r w:rsidR="005B2BA8" w:rsidRPr="00C82E45">
        <w:rPr>
          <w:rFonts w:ascii="Times New Roman" w:hAnsi="Times New Roman" w:cs="Times New Roman"/>
          <w:b/>
          <w:sz w:val="28"/>
          <w:szCs w:val="28"/>
        </w:rPr>
        <w:t>,   0≤£≤1        (1-</w:t>
      </w:r>
      <w:r w:rsidR="006C1442" w:rsidRPr="006C1442">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5B2BA8" w:rsidRPr="00C82E45">
        <w:rPr>
          <w:rFonts w:ascii="Times New Roman" w:hAnsi="Times New Roman" w:cs="Times New Roman"/>
          <w:b/>
          <w:sz w:val="28"/>
          <w:szCs w:val="28"/>
        </w:rPr>
        <w:t>)(</w:t>
      </w:r>
      <w:r w:rsidR="005B2BA8">
        <w:rPr>
          <w:rFonts w:ascii="Times New Roman" w:hAnsi="Times New Roman" w:cs="Times New Roman"/>
          <w:b/>
          <w:sz w:val="28"/>
          <w:szCs w:val="28"/>
          <w:lang w:val="en-US"/>
        </w:rPr>
        <w:t>x</w:t>
      </w:r>
      <w:r w:rsidR="005B2BA8" w:rsidRPr="00C82E45">
        <w:rPr>
          <w:rFonts w:ascii="Times New Roman" w:hAnsi="Times New Roman" w:cs="Times New Roman"/>
          <w:b/>
          <w:sz w:val="28"/>
          <w:szCs w:val="28"/>
          <w:vertAlign w:val="superscript"/>
        </w:rPr>
        <w:t>0</w:t>
      </w:r>
      <w:r w:rsidR="005B2BA8" w:rsidRPr="00C82E45">
        <w:rPr>
          <w:rFonts w:ascii="Times New Roman" w:hAnsi="Times New Roman" w:cs="Times New Roman"/>
          <w:b/>
          <w:sz w:val="28"/>
          <w:szCs w:val="28"/>
        </w:rPr>
        <w:t>,</w:t>
      </w:r>
      <w:r w:rsidR="005B2BA8">
        <w:rPr>
          <w:rFonts w:ascii="Times New Roman" w:hAnsi="Times New Roman" w:cs="Times New Roman"/>
          <w:b/>
          <w:sz w:val="28"/>
          <w:szCs w:val="28"/>
          <w:lang w:val="en-US"/>
        </w:rPr>
        <w:t>y</w:t>
      </w:r>
      <w:r w:rsidR="005B2BA8" w:rsidRPr="00C82E45">
        <w:rPr>
          <w:rFonts w:ascii="Times New Roman" w:hAnsi="Times New Roman" w:cs="Times New Roman"/>
          <w:b/>
          <w:sz w:val="28"/>
          <w:szCs w:val="28"/>
          <w:vertAlign w:val="superscript"/>
        </w:rPr>
        <w:t>0</w:t>
      </w:r>
      <w:r w:rsidR="005B2BA8" w:rsidRPr="00C82E45">
        <w:rPr>
          <w:rFonts w:ascii="Times New Roman" w:hAnsi="Times New Roman" w:cs="Times New Roman"/>
          <w:b/>
          <w:sz w:val="28"/>
          <w:szCs w:val="28"/>
        </w:rPr>
        <w:t>)</w:t>
      </w:r>
      <w:r w:rsidR="00097D7B" w:rsidRPr="00C82E45">
        <w:rPr>
          <w:rFonts w:ascii="Times New Roman" w:hAnsi="Times New Roman" w:cs="Times New Roman"/>
          <w:b/>
          <w:sz w:val="28"/>
          <w:szCs w:val="28"/>
        </w:rPr>
        <w:t xml:space="preserve"> +</w:t>
      </w:r>
      <w:r w:rsidR="006C1442" w:rsidRPr="006C1442">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6C1442" w:rsidRPr="005B2BA8">
        <w:rPr>
          <w:rFonts w:ascii="Times New Roman" w:hAnsi="Times New Roman" w:cs="Times New Roman"/>
          <w:b/>
          <w:sz w:val="28"/>
          <w:szCs w:val="28"/>
        </w:rPr>
        <w:t xml:space="preserve"> </w:t>
      </w:r>
      <w:r w:rsidR="00C82E45" w:rsidRPr="005B2BA8">
        <w:rPr>
          <w:rFonts w:ascii="Times New Roman" w:hAnsi="Times New Roman" w:cs="Times New Roman"/>
          <w:b/>
          <w:sz w:val="28"/>
          <w:szCs w:val="28"/>
        </w:rPr>
        <w:t>(</w:t>
      </w:r>
      <w:r w:rsidR="00C82E45">
        <w:rPr>
          <w:rFonts w:ascii="Times New Roman" w:hAnsi="Times New Roman" w:cs="Times New Roman"/>
          <w:b/>
          <w:sz w:val="28"/>
          <w:szCs w:val="28"/>
          <w:lang w:val="en-US"/>
        </w:rPr>
        <w:t>x</w:t>
      </w:r>
      <w:r w:rsidR="00C82E45" w:rsidRPr="005B2BA8">
        <w:rPr>
          <w:rFonts w:ascii="Times New Roman" w:hAnsi="Times New Roman" w:cs="Times New Roman"/>
          <w:b/>
          <w:sz w:val="28"/>
          <w:szCs w:val="28"/>
          <w:vertAlign w:val="superscript"/>
        </w:rPr>
        <w:t>1</w:t>
      </w:r>
      <w:r w:rsidR="00C82E45" w:rsidRPr="005B2BA8">
        <w:rPr>
          <w:rFonts w:ascii="Times New Roman" w:hAnsi="Times New Roman" w:cs="Times New Roman"/>
          <w:b/>
          <w:sz w:val="28"/>
          <w:szCs w:val="28"/>
        </w:rPr>
        <w:t>,</w:t>
      </w:r>
      <w:r w:rsidR="00C82E45">
        <w:rPr>
          <w:rFonts w:ascii="Times New Roman" w:hAnsi="Times New Roman" w:cs="Times New Roman"/>
          <w:b/>
          <w:sz w:val="28"/>
          <w:szCs w:val="28"/>
          <w:lang w:val="en-US"/>
        </w:rPr>
        <w:t>y</w:t>
      </w:r>
      <w:r w:rsidR="00C82E45" w:rsidRPr="005B2BA8">
        <w:rPr>
          <w:rFonts w:ascii="Times New Roman" w:hAnsi="Times New Roman" w:cs="Times New Roman"/>
          <w:b/>
          <w:sz w:val="28"/>
          <w:szCs w:val="28"/>
          <w:vertAlign w:val="superscript"/>
        </w:rPr>
        <w:t>1</w:t>
      </w:r>
      <w:r w:rsidR="00C82E45" w:rsidRPr="005B2BA8">
        <w:rPr>
          <w:rFonts w:ascii="Times New Roman" w:hAnsi="Times New Roman" w:cs="Times New Roman"/>
          <w:b/>
          <w:sz w:val="28"/>
          <w:szCs w:val="28"/>
        </w:rPr>
        <w:t>)</w:t>
      </w:r>
      <w:r w:rsidR="005B2BA8" w:rsidRPr="00C82E45">
        <w:rPr>
          <w:rFonts w:ascii="Times New Roman" w:hAnsi="Times New Roman" w:cs="Times New Roman"/>
          <w:b/>
          <w:sz w:val="28"/>
          <w:szCs w:val="28"/>
        </w:rPr>
        <w:t xml:space="preserve"> </w:t>
      </w:r>
      <w:r w:rsidR="00C82E45">
        <w:rPr>
          <w:rFonts w:ascii="Times New Roman" w:hAnsi="Times New Roman" w:cs="Times New Roman"/>
          <w:b/>
          <w:sz w:val="28"/>
          <w:szCs w:val="28"/>
          <w:lang w:val="en-US"/>
        </w:rPr>
        <w:t>ϵT</w:t>
      </w:r>
    </w:p>
    <w:p w:rsidR="00AD6098" w:rsidRDefault="00AD6098" w:rsidP="00AD6098">
      <w:pPr>
        <w:tabs>
          <w:tab w:val="left" w:pos="4335"/>
        </w:tabs>
        <w:spacing w:after="0" w:line="240" w:lineRule="auto"/>
        <w:ind w:firstLine="709"/>
        <w:rPr>
          <w:rFonts w:ascii="Times New Roman" w:hAnsi="Times New Roman" w:cs="Times New Roman"/>
          <w:b/>
          <w:sz w:val="28"/>
          <w:szCs w:val="28"/>
        </w:rPr>
      </w:pPr>
    </w:p>
    <w:p w:rsidR="00AD6098" w:rsidRDefault="00AD6098" w:rsidP="00AD6098">
      <w:pPr>
        <w:tabs>
          <w:tab w:val="left" w:pos="4335"/>
        </w:tabs>
        <w:spacing w:after="0" w:line="240" w:lineRule="auto"/>
        <w:ind w:firstLine="709"/>
        <w:rPr>
          <w:rFonts w:ascii="Times New Roman" w:hAnsi="Times New Roman" w:cs="Times New Roman"/>
          <w:sz w:val="28"/>
          <w:szCs w:val="28"/>
        </w:rPr>
      </w:pPr>
      <w:r w:rsidRPr="00AD6098">
        <w:rPr>
          <w:rFonts w:ascii="Times New Roman" w:hAnsi="Times New Roman" w:cs="Times New Roman"/>
          <w:sz w:val="28"/>
          <w:szCs w:val="28"/>
        </w:rPr>
        <w:t>Взвешенная сумма двух планов</w:t>
      </w:r>
    </w:p>
    <w:p w:rsidR="00AD6098" w:rsidRDefault="00AD6098" w:rsidP="00AD6098">
      <w:pPr>
        <w:tabs>
          <w:tab w:val="left" w:pos="4335"/>
        </w:tabs>
        <w:spacing w:after="0" w:line="240" w:lineRule="auto"/>
        <w:ind w:firstLine="709"/>
        <w:rPr>
          <w:rFonts w:ascii="Times New Roman" w:hAnsi="Times New Roman" w:cs="Times New Roman"/>
          <w:sz w:val="28"/>
          <w:szCs w:val="28"/>
        </w:rPr>
      </w:pPr>
    </w:p>
    <w:p w:rsidR="00AD6098" w:rsidRPr="006C1442" w:rsidRDefault="00AD6098" w:rsidP="00AD6098">
      <w:pPr>
        <w:tabs>
          <w:tab w:val="left" w:pos="4335"/>
        </w:tabs>
        <w:spacing w:after="0" w:line="240" w:lineRule="auto"/>
        <w:ind w:firstLine="709"/>
        <w:jc w:val="center"/>
        <w:rPr>
          <w:rFonts w:ascii="Times New Roman" w:hAnsi="Times New Roman" w:cs="Times New Roman"/>
          <w:b/>
          <w:sz w:val="28"/>
          <w:szCs w:val="28"/>
        </w:rPr>
      </w:pPr>
      <w:r w:rsidRPr="00AD6098">
        <w:rPr>
          <w:rFonts w:ascii="Times New Roman" w:hAnsi="Times New Roman" w:cs="Times New Roman"/>
          <w:b/>
          <w:sz w:val="28"/>
          <w:szCs w:val="28"/>
        </w:rPr>
        <w:t>(</w:t>
      </w:r>
      <w:r w:rsidRPr="00AD6098">
        <w:rPr>
          <w:rFonts w:ascii="Times New Roman" w:hAnsi="Times New Roman" w:cs="Times New Roman"/>
          <w:b/>
          <w:sz w:val="28"/>
          <w:szCs w:val="28"/>
          <w:lang w:val="en-US"/>
        </w:rPr>
        <w:t>x</w:t>
      </w:r>
      <w:r w:rsidR="006C1442" w:rsidRPr="006C1442">
        <w:rPr>
          <w:rFonts w:ascii="Times New Roman" w:hAnsi="Times New Roman" w:cs="Times New Roman"/>
          <w:b/>
          <w:sz w:val="28"/>
          <w:szCs w:val="28"/>
          <w:vertAlign w:val="superscript"/>
          <w:lang w:val="en-US"/>
        </w:rPr>
        <w:t>λ</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sidR="006C1442" w:rsidRPr="006C1442">
        <w:rPr>
          <w:rFonts w:ascii="Times New Roman" w:hAnsi="Times New Roman" w:cs="Times New Roman"/>
          <w:b/>
          <w:sz w:val="28"/>
          <w:szCs w:val="28"/>
          <w:vertAlign w:val="superscript"/>
          <w:lang w:val="en-US"/>
        </w:rPr>
        <w:t>λ</w:t>
      </w:r>
      <w:r w:rsidRPr="00AD6098">
        <w:rPr>
          <w:rFonts w:ascii="Times New Roman" w:hAnsi="Times New Roman" w:cs="Times New Roman"/>
          <w:b/>
          <w:sz w:val="28"/>
          <w:szCs w:val="28"/>
        </w:rPr>
        <w:t>)</w:t>
      </w:r>
      <w:r w:rsidRPr="006C1442">
        <w:rPr>
          <w:rFonts w:ascii="Times New Roman" w:hAnsi="Times New Roman" w:cs="Times New Roman"/>
          <w:b/>
          <w:sz w:val="28"/>
          <w:szCs w:val="28"/>
        </w:rPr>
        <w:t>=(1-</w:t>
      </w:r>
      <w:r w:rsidR="006C1442" w:rsidRPr="006C1442">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x</w:t>
      </w:r>
      <w:r w:rsidRPr="006C1442">
        <w:rPr>
          <w:rFonts w:ascii="Times New Roman" w:hAnsi="Times New Roman" w:cs="Times New Roman"/>
          <w:b/>
          <w:sz w:val="28"/>
          <w:szCs w:val="28"/>
          <w:vertAlign w:val="superscript"/>
        </w:rPr>
        <w:t>0</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sidRPr="006C1442">
        <w:rPr>
          <w:rFonts w:ascii="Times New Roman" w:hAnsi="Times New Roman" w:cs="Times New Roman"/>
          <w:b/>
          <w:sz w:val="28"/>
          <w:szCs w:val="28"/>
          <w:vertAlign w:val="superscript"/>
        </w:rPr>
        <w:t>0</w:t>
      </w:r>
      <w:r w:rsidRPr="006C1442">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6C1442" w:rsidRPr="006C1442">
        <w:rPr>
          <w:rFonts w:ascii="Times New Roman" w:hAnsi="Times New Roman" w:cs="Times New Roman"/>
          <w:b/>
          <w:sz w:val="28"/>
          <w:szCs w:val="28"/>
        </w:rPr>
        <w:t xml:space="preserve"> </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x</w:t>
      </w:r>
      <w:r w:rsidRPr="006C1442">
        <w:rPr>
          <w:rFonts w:ascii="Times New Roman" w:hAnsi="Times New Roman" w:cs="Times New Roman"/>
          <w:b/>
          <w:sz w:val="28"/>
          <w:szCs w:val="28"/>
          <w:vertAlign w:val="superscript"/>
        </w:rPr>
        <w:t>1</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sidRPr="006C1442">
        <w:rPr>
          <w:rFonts w:ascii="Times New Roman" w:hAnsi="Times New Roman" w:cs="Times New Roman"/>
          <w:b/>
          <w:sz w:val="28"/>
          <w:szCs w:val="28"/>
          <w:vertAlign w:val="superscript"/>
        </w:rPr>
        <w:t>1</w:t>
      </w:r>
      <w:r w:rsidRPr="006C1442">
        <w:rPr>
          <w:rFonts w:ascii="Times New Roman" w:hAnsi="Times New Roman" w:cs="Times New Roman"/>
          <w:b/>
          <w:sz w:val="28"/>
          <w:szCs w:val="28"/>
        </w:rPr>
        <w:t>)          (0≤£≤1)</w:t>
      </w:r>
    </w:p>
    <w:p w:rsidR="00AD6098" w:rsidRPr="006C1442" w:rsidRDefault="00AD6098" w:rsidP="00AD6098">
      <w:pPr>
        <w:tabs>
          <w:tab w:val="left" w:pos="4335"/>
        </w:tabs>
        <w:spacing w:after="0" w:line="240" w:lineRule="auto"/>
        <w:ind w:firstLine="709"/>
        <w:rPr>
          <w:rFonts w:ascii="Times New Roman" w:hAnsi="Times New Roman" w:cs="Times New Roman"/>
          <w:b/>
          <w:sz w:val="28"/>
          <w:szCs w:val="28"/>
        </w:rPr>
      </w:pPr>
    </w:p>
    <w:p w:rsidR="00F72093" w:rsidRDefault="00AD6098" w:rsidP="00AD6098">
      <w:pPr>
        <w:tabs>
          <w:tab w:val="left" w:pos="4335"/>
        </w:tabs>
        <w:spacing w:after="0" w:line="240" w:lineRule="auto"/>
        <w:ind w:firstLine="709"/>
        <w:rPr>
          <w:rFonts w:ascii="Times New Roman" w:hAnsi="Times New Roman" w:cs="Times New Roman"/>
          <w:b/>
          <w:sz w:val="28"/>
          <w:szCs w:val="28"/>
        </w:rPr>
      </w:pPr>
      <w:r w:rsidRPr="00AD6098">
        <w:rPr>
          <w:rFonts w:ascii="Times New Roman" w:hAnsi="Times New Roman" w:cs="Times New Roman"/>
          <w:sz w:val="28"/>
          <w:szCs w:val="28"/>
        </w:rPr>
        <w:t xml:space="preserve">называется выпуклой комбинацией </w:t>
      </w:r>
      <w:r w:rsidRPr="00C82E45">
        <w:rPr>
          <w:rFonts w:ascii="Times New Roman" w:hAnsi="Times New Roman" w:cs="Times New Roman"/>
          <w:b/>
          <w:sz w:val="28"/>
          <w:szCs w:val="28"/>
        </w:rPr>
        <w:t>(</w:t>
      </w:r>
      <w:r w:rsidRPr="003009CE">
        <w:rPr>
          <w:rFonts w:ascii="Times New Roman" w:hAnsi="Times New Roman" w:cs="Times New Roman"/>
          <w:b/>
          <w:sz w:val="28"/>
          <w:szCs w:val="28"/>
          <w:lang w:val="en-US"/>
        </w:rPr>
        <w:t>x</w:t>
      </w:r>
      <w:r w:rsidRPr="00C82E45">
        <w:rPr>
          <w:rFonts w:ascii="Times New Roman" w:hAnsi="Times New Roman" w:cs="Times New Roman"/>
          <w:b/>
          <w:sz w:val="28"/>
          <w:szCs w:val="28"/>
          <w:vertAlign w:val="superscript"/>
        </w:rPr>
        <w:t>0</w:t>
      </w:r>
      <w:r w:rsidRPr="00C82E45">
        <w:rPr>
          <w:rFonts w:ascii="Times New Roman" w:hAnsi="Times New Roman" w:cs="Times New Roman"/>
          <w:b/>
          <w:sz w:val="28"/>
          <w:szCs w:val="28"/>
        </w:rPr>
        <w:t>,</w:t>
      </w:r>
      <w:r w:rsidRPr="003009CE">
        <w:rPr>
          <w:rFonts w:ascii="Times New Roman" w:hAnsi="Times New Roman" w:cs="Times New Roman"/>
          <w:b/>
          <w:sz w:val="28"/>
          <w:szCs w:val="28"/>
          <w:lang w:val="en-US"/>
        </w:rPr>
        <w:t>y</w:t>
      </w:r>
      <w:r w:rsidRPr="00C82E45">
        <w:rPr>
          <w:rFonts w:ascii="Times New Roman" w:hAnsi="Times New Roman" w:cs="Times New Roman"/>
          <w:b/>
          <w:sz w:val="28"/>
          <w:szCs w:val="28"/>
          <w:vertAlign w:val="superscript"/>
        </w:rPr>
        <w:t>0</w:t>
      </w:r>
      <w:r w:rsidRPr="00C82E45">
        <w:rPr>
          <w:rFonts w:ascii="Times New Roman" w:hAnsi="Times New Roman" w:cs="Times New Roman"/>
          <w:b/>
          <w:sz w:val="28"/>
          <w:szCs w:val="28"/>
        </w:rPr>
        <w:t>)</w:t>
      </w:r>
      <w:r w:rsidRPr="00AD6098">
        <w:rPr>
          <w:rFonts w:ascii="Times New Roman" w:hAnsi="Times New Roman" w:cs="Times New Roman"/>
          <w:b/>
          <w:sz w:val="28"/>
          <w:szCs w:val="28"/>
        </w:rPr>
        <w:t xml:space="preserve"> </w:t>
      </w:r>
      <w:r w:rsidRPr="00AD6098">
        <w:rPr>
          <w:rFonts w:ascii="Times New Roman" w:hAnsi="Times New Roman" w:cs="Times New Roman"/>
          <w:sz w:val="28"/>
          <w:szCs w:val="28"/>
        </w:rPr>
        <w:t>и</w:t>
      </w:r>
      <w:r>
        <w:rPr>
          <w:rFonts w:ascii="Times New Roman" w:hAnsi="Times New Roman" w:cs="Times New Roman"/>
          <w:sz w:val="28"/>
          <w:szCs w:val="28"/>
        </w:rPr>
        <w:t xml:space="preserve"> </w:t>
      </w:r>
      <w:r w:rsidRPr="00AD6098">
        <w:rPr>
          <w:rFonts w:ascii="Times New Roman" w:hAnsi="Times New Roman" w:cs="Times New Roman"/>
          <w:sz w:val="28"/>
          <w:szCs w:val="28"/>
        </w:rPr>
        <w:t xml:space="preserve"> </w:t>
      </w:r>
      <w:r w:rsidRPr="005B2BA8">
        <w:rPr>
          <w:rFonts w:ascii="Times New Roman" w:hAnsi="Times New Roman" w:cs="Times New Roman"/>
          <w:b/>
          <w:sz w:val="28"/>
          <w:szCs w:val="28"/>
        </w:rPr>
        <w:t>(</w:t>
      </w:r>
      <w:r>
        <w:rPr>
          <w:rFonts w:ascii="Times New Roman" w:hAnsi="Times New Roman" w:cs="Times New Roman"/>
          <w:b/>
          <w:sz w:val="28"/>
          <w:szCs w:val="28"/>
          <w:lang w:val="en-US"/>
        </w:rPr>
        <w:t>x</w:t>
      </w:r>
      <w:r w:rsidRPr="005B2BA8">
        <w:rPr>
          <w:rFonts w:ascii="Times New Roman" w:hAnsi="Times New Roman" w:cs="Times New Roman"/>
          <w:b/>
          <w:sz w:val="28"/>
          <w:szCs w:val="28"/>
          <w:vertAlign w:val="superscript"/>
        </w:rPr>
        <w:t>1</w:t>
      </w:r>
      <w:r w:rsidRPr="005B2BA8">
        <w:rPr>
          <w:rFonts w:ascii="Times New Roman" w:hAnsi="Times New Roman" w:cs="Times New Roman"/>
          <w:b/>
          <w:sz w:val="28"/>
          <w:szCs w:val="28"/>
        </w:rPr>
        <w:t>,</w:t>
      </w:r>
      <w:r>
        <w:rPr>
          <w:rFonts w:ascii="Times New Roman" w:hAnsi="Times New Roman" w:cs="Times New Roman"/>
          <w:b/>
          <w:sz w:val="28"/>
          <w:szCs w:val="28"/>
          <w:lang w:val="en-US"/>
        </w:rPr>
        <w:t>x</w:t>
      </w:r>
      <w:r w:rsidRPr="005B2BA8">
        <w:rPr>
          <w:rFonts w:ascii="Times New Roman" w:hAnsi="Times New Roman" w:cs="Times New Roman"/>
          <w:b/>
          <w:sz w:val="28"/>
          <w:szCs w:val="28"/>
          <w:vertAlign w:val="superscript"/>
        </w:rPr>
        <w:t>1</w:t>
      </w:r>
      <w:r w:rsidRPr="005B2BA8">
        <w:rPr>
          <w:rFonts w:ascii="Times New Roman" w:hAnsi="Times New Roman" w:cs="Times New Roman"/>
          <w:b/>
          <w:sz w:val="28"/>
          <w:szCs w:val="28"/>
        </w:rPr>
        <w:t>)</w:t>
      </w:r>
      <w:r>
        <w:rPr>
          <w:rFonts w:ascii="Times New Roman" w:hAnsi="Times New Roman" w:cs="Times New Roman"/>
          <w:b/>
          <w:sz w:val="28"/>
          <w:szCs w:val="28"/>
        </w:rPr>
        <w:t xml:space="preserve"> с</w:t>
      </w:r>
      <w:r w:rsidRPr="006C1442">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sidR="00F72093">
        <w:rPr>
          <w:rFonts w:ascii="Times New Roman" w:hAnsi="Times New Roman" w:cs="Times New Roman"/>
          <w:b/>
          <w:sz w:val="28"/>
          <w:szCs w:val="28"/>
        </w:rPr>
        <w:t xml:space="preserve">. </w:t>
      </w:r>
    </w:p>
    <w:p w:rsidR="00AD6098" w:rsidRPr="00F72093" w:rsidRDefault="00F72093" w:rsidP="00AD6098">
      <w:pPr>
        <w:tabs>
          <w:tab w:val="left" w:pos="4335"/>
        </w:tabs>
        <w:spacing w:after="0" w:line="240" w:lineRule="auto"/>
        <w:ind w:firstLine="709"/>
        <w:rPr>
          <w:rFonts w:ascii="Times New Roman" w:hAnsi="Times New Roman" w:cs="Times New Roman"/>
          <w:i/>
          <w:sz w:val="28"/>
          <w:szCs w:val="28"/>
        </w:rPr>
      </w:pPr>
      <w:r w:rsidRPr="00F72093">
        <w:rPr>
          <w:rFonts w:ascii="Times New Roman" w:hAnsi="Times New Roman" w:cs="Times New Roman"/>
          <w:sz w:val="28"/>
          <w:szCs w:val="28"/>
        </w:rPr>
        <w:t>Для</w:t>
      </w:r>
      <w:r>
        <w:rPr>
          <w:rFonts w:ascii="Times New Roman" w:hAnsi="Times New Roman" w:cs="Times New Roman"/>
          <w:b/>
          <w:sz w:val="28"/>
          <w:szCs w:val="28"/>
        </w:rPr>
        <w:t xml:space="preserve"> </w:t>
      </w:r>
      <w:r w:rsidR="006C1442" w:rsidRPr="006C1442">
        <w:rPr>
          <w:rFonts w:ascii="Times New Roman" w:hAnsi="Times New Roman" w:cs="Times New Roman"/>
          <w:b/>
          <w:sz w:val="28"/>
          <w:szCs w:val="28"/>
          <w:lang w:val="en-US"/>
        </w:rPr>
        <w:t>λ</w:t>
      </w:r>
      <w:r>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oMath>
      <w:r>
        <w:rPr>
          <w:rFonts w:ascii="Times New Roman" w:hAnsi="Times New Roman" w:cs="Times New Roman"/>
          <w:b/>
          <w:sz w:val="28"/>
          <w:szCs w:val="28"/>
        </w:rPr>
        <w:t xml:space="preserve">, </w:t>
      </w:r>
      <w:r w:rsidRPr="00F72093">
        <w:rPr>
          <w:rFonts w:ascii="Times New Roman" w:hAnsi="Times New Roman" w:cs="Times New Roman"/>
          <w:sz w:val="28"/>
          <w:szCs w:val="28"/>
        </w:rPr>
        <w:t>мы</w:t>
      </w:r>
      <w:r>
        <w:rPr>
          <w:rFonts w:ascii="Times New Roman" w:hAnsi="Times New Roman" w:cs="Times New Roman"/>
          <w:sz w:val="28"/>
          <w:szCs w:val="28"/>
        </w:rPr>
        <w:t xml:space="preserve"> берем</w:t>
      </w:r>
      <w:r>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r>
              <m:rPr>
                <m:sty m:val="b"/>
              </m:rPr>
              <w:rPr>
                <w:rFonts w:ascii="Cambria Math" w:hAnsi="Cambria Math" w:cs="Times New Roman"/>
                <w:sz w:val="28"/>
                <w:szCs w:val="28"/>
              </w:rPr>
              <m:t>(x</m:t>
            </m:r>
          </m:e>
          <m:sup>
            <m:r>
              <m:rPr>
                <m:sty m:val="bi"/>
              </m:rPr>
              <w:rPr>
                <w:rFonts w:ascii="Cambria Math" w:hAnsi="Cambria Math" w:cs="Times New Roman"/>
                <w:sz w:val="28"/>
                <w:szCs w:val="28"/>
              </w:rPr>
              <m:t>1/2</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
              </m:rPr>
              <w:rPr>
                <w:rFonts w:ascii="Cambria Math" w:hAnsi="Cambria Math" w:cs="Times New Roman"/>
                <w:sz w:val="28"/>
                <w:szCs w:val="28"/>
              </w:rPr>
              <m:t>y</m:t>
            </m:r>
          </m:e>
          <m:sup>
            <m:r>
              <m:rPr>
                <m:sty m:val="bi"/>
              </m:rPr>
              <w:rPr>
                <w:rFonts w:ascii="Cambria Math" w:hAnsi="Cambria Math" w:cs="Times New Roman"/>
                <w:sz w:val="28"/>
                <w:szCs w:val="28"/>
              </w:rPr>
              <m:t>1/2</m:t>
            </m:r>
          </m:sup>
        </m:sSup>
      </m:oMath>
      <w:r>
        <w:rPr>
          <w:rFonts w:ascii="Times New Roman" w:hAnsi="Times New Roman" w:cs="Times New Roman"/>
          <w:b/>
          <w:sz w:val="28"/>
          <w:szCs w:val="28"/>
        </w:rPr>
        <w:t xml:space="preserve">)=(1 - </w:t>
      </w:r>
      <m:oMath>
        <m:f>
          <m:fPr>
            <m:ctrlPr>
              <w:rPr>
                <w:rFonts w:ascii="Cambria Math" w:hAnsi="Cambria Math" w:cs="Times New Roman"/>
                <w:b/>
                <w:i/>
                <w:sz w:val="28"/>
                <w:szCs w:val="28"/>
              </w:rPr>
            </m:ctrlPr>
          </m:fPr>
          <m:num>
            <m:r>
              <m:rPr>
                <m:sty m:val="b"/>
              </m:rPr>
              <w:rPr>
                <w:rFonts w:ascii="Cambria Math" w:hAnsi="Cambria Math" w:cs="Times New Roman"/>
                <w:sz w:val="28"/>
                <w:szCs w:val="28"/>
              </w:rPr>
              <m:t xml:space="preserve"> 1</m:t>
            </m:r>
          </m:num>
          <m:den>
            <m:r>
              <m:rPr>
                <m:sty m:val="bi"/>
              </m:rPr>
              <w:rPr>
                <w:rFonts w:ascii="Cambria Math" w:hAnsi="Cambria Math" w:cs="Times New Roman"/>
                <w:sz w:val="28"/>
                <w:szCs w:val="28"/>
              </w:rPr>
              <m:t xml:space="preserve"> 2</m:t>
            </m:r>
          </m:den>
        </m:f>
      </m:oMath>
      <w:r>
        <w:rPr>
          <w:rFonts w:ascii="Times New Roman" w:hAnsi="Times New Roman" w:cs="Times New Roman"/>
          <w:b/>
          <w:sz w:val="28"/>
          <w:szCs w:val="28"/>
        </w:rPr>
        <w:t>)(</w:t>
      </w:r>
      <w:r w:rsidRPr="00F72093">
        <w:rPr>
          <w:rFonts w:ascii="Times New Roman" w:hAnsi="Times New Roman" w:cs="Times New Roman"/>
          <w:b/>
          <w:sz w:val="28"/>
          <w:szCs w:val="28"/>
        </w:rPr>
        <w:t xml:space="preserve"> </w:t>
      </w:r>
      <w:r w:rsidRPr="003009CE">
        <w:rPr>
          <w:rFonts w:ascii="Times New Roman" w:hAnsi="Times New Roman" w:cs="Times New Roman"/>
          <w:b/>
          <w:sz w:val="28"/>
          <w:szCs w:val="28"/>
          <w:lang w:val="en-US"/>
        </w:rPr>
        <w:t>x</w:t>
      </w:r>
      <w:r w:rsidRPr="003009CE">
        <w:rPr>
          <w:rFonts w:ascii="Times New Roman" w:hAnsi="Times New Roman" w:cs="Times New Roman"/>
          <w:b/>
          <w:sz w:val="28"/>
          <w:szCs w:val="28"/>
          <w:vertAlign w:val="superscript"/>
        </w:rPr>
        <w:t>0</w:t>
      </w:r>
      <w:r w:rsidRPr="003009CE">
        <w:rPr>
          <w:rFonts w:ascii="Times New Roman" w:hAnsi="Times New Roman" w:cs="Times New Roman"/>
          <w:b/>
          <w:sz w:val="28"/>
          <w:szCs w:val="28"/>
        </w:rPr>
        <w:t>,</w:t>
      </w:r>
      <w:r w:rsidRPr="003009CE">
        <w:rPr>
          <w:rFonts w:ascii="Times New Roman" w:hAnsi="Times New Roman" w:cs="Times New Roman"/>
          <w:b/>
          <w:sz w:val="28"/>
          <w:szCs w:val="28"/>
          <w:lang w:val="en-US"/>
        </w:rPr>
        <w:t>y</w:t>
      </w:r>
      <w:r w:rsidRPr="003009CE">
        <w:rPr>
          <w:rFonts w:ascii="Times New Roman" w:hAnsi="Times New Roman" w:cs="Times New Roman"/>
          <w:b/>
          <w:sz w:val="28"/>
          <w:szCs w:val="28"/>
          <w:vertAlign w:val="superscript"/>
        </w:rPr>
        <w:t>0</w:t>
      </w:r>
      <w:r>
        <w:rPr>
          <w:rFonts w:ascii="Times New Roman" w:hAnsi="Times New Roman" w:cs="Times New Roman"/>
          <w:b/>
          <w:sz w:val="28"/>
          <w:szCs w:val="28"/>
        </w:rPr>
        <w:t>)+</w:t>
      </w:r>
      <m:oMath>
        <m:r>
          <m:rPr>
            <m:sty m:val="bi"/>
          </m:rPr>
          <w:rPr>
            <w:rFonts w:ascii="Cambria Math" w:hAnsi="Cambria Math" w:cs="Times New Roman"/>
            <w:sz w:val="28"/>
            <w:szCs w:val="28"/>
          </w:rPr>
          <m:t xml:space="preserve"> </m:t>
        </m:r>
        <m:f>
          <m:fPr>
            <m:ctrlPr>
              <w:rPr>
                <w:rFonts w:ascii="Cambria Math" w:hAnsi="Cambria Math" w:cs="Times New Roman"/>
                <w:b/>
                <w:i/>
                <w:sz w:val="28"/>
                <w:szCs w:val="28"/>
              </w:rPr>
            </m:ctrlPr>
          </m:fPr>
          <m:num>
            <m:r>
              <m:rPr>
                <m:sty m:val="b"/>
              </m:rPr>
              <w:rPr>
                <w:rFonts w:ascii="Cambria Math" w:hAnsi="Cambria Math" w:cs="Times New Roman"/>
                <w:sz w:val="28"/>
                <w:szCs w:val="28"/>
              </w:rPr>
              <m:t xml:space="preserve"> 1</m:t>
            </m:r>
          </m:num>
          <m:den>
            <m:r>
              <m:rPr>
                <m:sty m:val="bi"/>
              </m:rPr>
              <w:rPr>
                <w:rFonts w:ascii="Cambria Math" w:hAnsi="Cambria Math" w:cs="Times New Roman"/>
                <w:sz w:val="28"/>
                <w:szCs w:val="28"/>
              </w:rPr>
              <m:t xml:space="preserve"> 2</m:t>
            </m:r>
          </m:den>
        </m:f>
      </m:oMath>
      <w:r>
        <w:rPr>
          <w:rFonts w:ascii="Times New Roman" w:hAnsi="Times New Roman" w:cs="Times New Roman"/>
          <w:b/>
          <w:sz w:val="28"/>
          <w:szCs w:val="28"/>
        </w:rPr>
        <w:t>(</w:t>
      </w:r>
      <w:r>
        <w:rPr>
          <w:rFonts w:ascii="Times New Roman" w:hAnsi="Times New Roman" w:cs="Times New Roman"/>
          <w:b/>
          <w:sz w:val="28"/>
          <w:szCs w:val="28"/>
          <w:lang w:val="en-US"/>
        </w:rPr>
        <w:t>x</w:t>
      </w:r>
      <w:r w:rsidRPr="00F72093">
        <w:rPr>
          <w:rFonts w:ascii="Times New Roman" w:hAnsi="Times New Roman" w:cs="Times New Roman"/>
          <w:b/>
          <w:sz w:val="28"/>
          <w:szCs w:val="28"/>
          <w:vertAlign w:val="superscript"/>
        </w:rPr>
        <w:t>1</w:t>
      </w:r>
      <w:r>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F72093">
        <w:rPr>
          <w:rFonts w:ascii="Times New Roman" w:hAnsi="Times New Roman" w:cs="Times New Roman"/>
          <w:b/>
          <w:sz w:val="28"/>
          <w:szCs w:val="28"/>
          <w:vertAlign w:val="superscript"/>
        </w:rPr>
        <w:t>1</w:t>
      </w:r>
      <w:r w:rsidRPr="00F72093">
        <w:rPr>
          <w:rFonts w:ascii="Times New Roman" w:hAnsi="Times New Roman" w:cs="Times New Roman"/>
          <w:b/>
          <w:sz w:val="28"/>
          <w:szCs w:val="28"/>
        </w:rPr>
        <w:t>)=</w:t>
      </w:r>
      <m:oMath>
        <m:r>
          <m:rPr>
            <m:sty m:val="bi"/>
          </m:rPr>
          <w:rPr>
            <w:rFonts w:ascii="Cambria Math" w:hAnsi="Cambria Math" w:cs="Times New Roman"/>
            <w:sz w:val="28"/>
            <w:szCs w:val="28"/>
          </w:rPr>
          <m:t xml:space="preserve"> </m:t>
        </m:r>
        <m:f>
          <m:fPr>
            <m:ctrlPr>
              <w:rPr>
                <w:rFonts w:ascii="Cambria Math" w:hAnsi="Cambria Math" w:cs="Times New Roman"/>
                <w:b/>
                <w:i/>
                <w:sz w:val="28"/>
                <w:szCs w:val="28"/>
              </w:rPr>
            </m:ctrlPr>
          </m:fPr>
          <m:num>
            <m:r>
              <m:rPr>
                <m:sty m:val="b"/>
              </m:rPr>
              <w:rPr>
                <w:rFonts w:ascii="Cambria Math" w:hAnsi="Cambria Math" w:cs="Times New Roman"/>
                <w:sz w:val="28"/>
                <w:szCs w:val="28"/>
              </w:rPr>
              <m:t xml:space="preserve"> 1</m:t>
            </m:r>
          </m:num>
          <m:den>
            <m:r>
              <m:rPr>
                <m:sty m:val="bi"/>
              </m:rPr>
              <w:rPr>
                <w:rFonts w:ascii="Cambria Math" w:hAnsi="Cambria Math" w:cs="Times New Roman"/>
                <w:sz w:val="28"/>
                <w:szCs w:val="28"/>
              </w:rPr>
              <m:t xml:space="preserve"> 2</m:t>
            </m:r>
          </m:den>
        </m:f>
      </m:oMath>
      <w:r>
        <w:rPr>
          <w:rFonts w:ascii="Times New Roman" w:hAnsi="Times New Roman" w:cs="Times New Roman"/>
          <w:b/>
          <w:sz w:val="28"/>
          <w:szCs w:val="28"/>
        </w:rPr>
        <w:t>(</w:t>
      </w:r>
      <w:r>
        <w:rPr>
          <w:rFonts w:ascii="Times New Roman" w:hAnsi="Times New Roman" w:cs="Times New Roman"/>
          <w:b/>
          <w:sz w:val="28"/>
          <w:szCs w:val="28"/>
          <w:lang w:val="en-US"/>
        </w:rPr>
        <w:t>x</w:t>
      </w:r>
      <w:r w:rsidRPr="00F72093">
        <w:rPr>
          <w:rFonts w:ascii="Times New Roman" w:hAnsi="Times New Roman" w:cs="Times New Roman"/>
          <w:b/>
          <w:sz w:val="28"/>
          <w:szCs w:val="28"/>
          <w:vertAlign w:val="superscript"/>
        </w:rPr>
        <w:t>0</w:t>
      </w:r>
      <w:r w:rsidRPr="00F72093">
        <w:rPr>
          <w:rFonts w:ascii="Times New Roman" w:hAnsi="Times New Roman" w:cs="Times New Roman"/>
          <w:b/>
          <w:sz w:val="28"/>
          <w:szCs w:val="28"/>
        </w:rPr>
        <w:t>+</w:t>
      </w:r>
      <w:r>
        <w:rPr>
          <w:rFonts w:ascii="Times New Roman" w:hAnsi="Times New Roman" w:cs="Times New Roman"/>
          <w:b/>
          <w:sz w:val="28"/>
          <w:szCs w:val="28"/>
          <w:lang w:val="en-US"/>
        </w:rPr>
        <w:t>x</w:t>
      </w:r>
      <w:r w:rsidRPr="00F72093">
        <w:rPr>
          <w:rFonts w:ascii="Times New Roman" w:hAnsi="Times New Roman" w:cs="Times New Roman"/>
          <w:b/>
          <w:sz w:val="28"/>
          <w:szCs w:val="28"/>
          <w:vertAlign w:val="superscript"/>
        </w:rPr>
        <w:t>1</w:t>
      </w:r>
      <w:r w:rsidRPr="00F72093">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F72093">
        <w:rPr>
          <w:rFonts w:ascii="Times New Roman" w:hAnsi="Times New Roman" w:cs="Times New Roman"/>
          <w:b/>
          <w:sz w:val="28"/>
          <w:szCs w:val="28"/>
          <w:vertAlign w:val="superscript"/>
        </w:rPr>
        <w:t>0</w:t>
      </w:r>
      <w:r w:rsidRPr="00F72093">
        <w:rPr>
          <w:rFonts w:ascii="Times New Roman" w:hAnsi="Times New Roman" w:cs="Times New Roman"/>
          <w:b/>
          <w:sz w:val="28"/>
          <w:szCs w:val="28"/>
        </w:rPr>
        <w:t>+</w:t>
      </w:r>
      <w:r>
        <w:rPr>
          <w:rFonts w:ascii="Times New Roman" w:hAnsi="Times New Roman" w:cs="Times New Roman"/>
          <w:b/>
          <w:sz w:val="28"/>
          <w:szCs w:val="28"/>
          <w:lang w:val="en-US"/>
        </w:rPr>
        <w:t>y</w:t>
      </w:r>
      <w:r w:rsidRPr="00F72093">
        <w:rPr>
          <w:rFonts w:ascii="Times New Roman" w:hAnsi="Times New Roman" w:cs="Times New Roman"/>
          <w:b/>
          <w:sz w:val="28"/>
          <w:szCs w:val="28"/>
          <w:vertAlign w:val="superscript"/>
        </w:rPr>
        <w:t>1</w:t>
      </w:r>
      <w:r w:rsidRPr="00F72093">
        <w:rPr>
          <w:rFonts w:ascii="Times New Roman" w:hAnsi="Times New Roman" w:cs="Times New Roman"/>
          <w:b/>
          <w:sz w:val="28"/>
          <w:szCs w:val="28"/>
        </w:rPr>
        <w:t xml:space="preserve">). </w:t>
      </w:r>
      <w:r>
        <w:rPr>
          <w:rFonts w:ascii="Times New Roman" w:hAnsi="Times New Roman" w:cs="Times New Roman"/>
          <w:sz w:val="28"/>
          <w:szCs w:val="28"/>
        </w:rPr>
        <w:t xml:space="preserve">На рис.3.4. мы показываем </w:t>
      </w:r>
      <m:oMath>
        <m:sSup>
          <m:sSupPr>
            <m:ctrlPr>
              <w:rPr>
                <w:rFonts w:ascii="Cambria Math" w:hAnsi="Cambria Math" w:cs="Times New Roman"/>
                <w:b/>
                <w:i/>
                <w:sz w:val="28"/>
                <w:szCs w:val="28"/>
              </w:rPr>
            </m:ctrlPr>
          </m:sSupPr>
          <m:e>
            <m:r>
              <m:rPr>
                <m:sty m:val="b"/>
              </m:rPr>
              <w:rPr>
                <w:rFonts w:ascii="Cambria Math" w:hAnsi="Cambria Math" w:cs="Times New Roman"/>
                <w:sz w:val="28"/>
                <w:szCs w:val="28"/>
              </w:rPr>
              <m:t>(x</m:t>
            </m:r>
          </m:e>
          <m:sup>
            <m:r>
              <m:rPr>
                <m:sty m:val="bi"/>
              </m:rPr>
              <w:rPr>
                <w:rFonts w:ascii="Cambria Math" w:hAnsi="Cambria Math" w:cs="Times New Roman"/>
                <w:sz w:val="28"/>
                <w:szCs w:val="28"/>
              </w:rPr>
              <m:t>1/4</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
              </m:rPr>
              <w:rPr>
                <w:rFonts w:ascii="Cambria Math" w:hAnsi="Cambria Math" w:cs="Times New Roman"/>
                <w:sz w:val="28"/>
                <w:szCs w:val="28"/>
              </w:rPr>
              <m:t>y</m:t>
            </m:r>
          </m:e>
          <m:sup>
            <m:r>
              <m:rPr>
                <m:sty m:val="bi"/>
              </m:rPr>
              <w:rPr>
                <w:rFonts w:ascii="Cambria Math" w:hAnsi="Cambria Math" w:cs="Times New Roman"/>
                <w:sz w:val="28"/>
                <w:szCs w:val="28"/>
              </w:rPr>
              <m:t>1/4</m:t>
            </m:r>
          </m:sup>
        </m:sSup>
      </m:oMath>
      <w:r>
        <w:rPr>
          <w:rFonts w:ascii="Times New Roman" w:hAnsi="Times New Roman" w:cs="Times New Roman"/>
          <w:b/>
          <w:sz w:val="28"/>
          <w:szCs w:val="28"/>
        </w:rPr>
        <w:t>)</w:t>
      </w:r>
      <w:r w:rsidR="00D11793">
        <w:rPr>
          <w:rFonts w:ascii="Times New Roman" w:hAnsi="Times New Roman" w:cs="Times New Roman"/>
          <w:b/>
          <w:sz w:val="28"/>
          <w:szCs w:val="28"/>
        </w:rPr>
        <w:t xml:space="preserve"> и </w:t>
      </w:r>
      <w:r>
        <w:rPr>
          <w:rFonts w:ascii="Times New Roman" w:hAnsi="Times New Roman" w:cs="Times New Roman"/>
          <w:b/>
          <w:sz w:val="28"/>
          <w:szCs w:val="28"/>
        </w:rPr>
        <w:t>(</w:t>
      </w:r>
      <m:oMath>
        <m:sSup>
          <m:sSupPr>
            <m:ctrlPr>
              <w:rPr>
                <w:rFonts w:ascii="Cambria Math" w:hAnsi="Cambria Math" w:cs="Times New Roman"/>
                <w:b/>
                <w:i/>
                <w:sz w:val="28"/>
                <w:szCs w:val="28"/>
              </w:rPr>
            </m:ctrlPr>
          </m:sSupPr>
          <m:e>
            <m:r>
              <m:rPr>
                <m:sty m:val="b"/>
              </m:rPr>
              <w:rPr>
                <w:rFonts w:ascii="Cambria Math" w:hAnsi="Cambria Math" w:cs="Times New Roman"/>
                <w:sz w:val="28"/>
                <w:szCs w:val="28"/>
              </w:rPr>
              <m:t>x</m:t>
            </m:r>
          </m:e>
          <m:sup>
            <m:r>
              <m:rPr>
                <m:sty m:val="bi"/>
              </m:rPr>
              <w:rPr>
                <w:rFonts w:ascii="Cambria Math" w:hAnsi="Cambria Math" w:cs="Times New Roman"/>
                <w:sz w:val="28"/>
                <w:szCs w:val="28"/>
              </w:rPr>
              <m:t>1/2</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
              </m:rPr>
              <w:rPr>
                <w:rFonts w:ascii="Cambria Math" w:hAnsi="Cambria Math" w:cs="Times New Roman"/>
                <w:sz w:val="28"/>
                <w:szCs w:val="28"/>
              </w:rPr>
              <m:t>y</m:t>
            </m:r>
          </m:e>
          <m:sup>
            <m:r>
              <m:rPr>
                <m:sty m:val="bi"/>
              </m:rPr>
              <w:rPr>
                <w:rFonts w:ascii="Cambria Math" w:hAnsi="Cambria Math" w:cs="Times New Roman"/>
                <w:sz w:val="28"/>
                <w:szCs w:val="28"/>
              </w:rPr>
              <m:t>1/2</m:t>
            </m:r>
          </m:sup>
        </m:sSup>
      </m:oMath>
      <w:r w:rsidR="00D11793">
        <w:rPr>
          <w:rFonts w:ascii="Times New Roman" w:hAnsi="Times New Roman" w:cs="Times New Roman"/>
          <w:b/>
          <w:sz w:val="28"/>
          <w:szCs w:val="28"/>
        </w:rPr>
        <w:t xml:space="preserve">) </w:t>
      </w:r>
      <w:r w:rsidR="00F20B74" w:rsidRPr="00F20B74">
        <w:rPr>
          <w:rFonts w:ascii="Times New Roman" w:hAnsi="Times New Roman" w:cs="Times New Roman"/>
          <w:sz w:val="28"/>
          <w:szCs w:val="28"/>
        </w:rPr>
        <w:t>в примере</w:t>
      </w:r>
    </w:p>
    <w:p w:rsidR="00F20B74" w:rsidRDefault="00F20B74" w:rsidP="00AD6098">
      <w:pPr>
        <w:tabs>
          <w:tab w:val="left" w:pos="4335"/>
        </w:tabs>
        <w:spacing w:after="0" w:line="240" w:lineRule="auto"/>
        <w:ind w:firstLine="709"/>
        <w:rPr>
          <w:rFonts w:ascii="Times New Roman" w:hAnsi="Times New Roman" w:cs="Times New Roman"/>
          <w:sz w:val="28"/>
          <w:szCs w:val="28"/>
        </w:rPr>
      </w:pPr>
    </w:p>
    <w:p w:rsidR="00F20B74" w:rsidRDefault="00F20B74" w:rsidP="00F20B74">
      <w:pPr>
        <w:tabs>
          <w:tab w:val="left" w:pos="4335"/>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14675" cy="1857375"/>
            <wp:effectExtent l="19050" t="0" r="9525"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3114675" cy="1857375"/>
                    </a:xfrm>
                    <a:prstGeom prst="rect">
                      <a:avLst/>
                    </a:prstGeom>
                    <a:noFill/>
                    <a:ln w="9525">
                      <a:noFill/>
                      <a:miter lim="800000"/>
                      <a:headEnd/>
                      <a:tailEnd/>
                    </a:ln>
                  </pic:spPr>
                </pic:pic>
              </a:graphicData>
            </a:graphic>
          </wp:inline>
        </w:drawing>
      </w:r>
    </w:p>
    <w:p w:rsidR="00F20B74" w:rsidRDefault="00F20B74" w:rsidP="00F20B74">
      <w:pPr>
        <w:tabs>
          <w:tab w:val="left" w:pos="4335"/>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Рис.3.4.</w:t>
      </w:r>
      <w:r w:rsidRPr="00F20B74">
        <w:t xml:space="preserve"> </w:t>
      </w:r>
      <w:r w:rsidRPr="00F20B74">
        <w:rPr>
          <w:rFonts w:ascii="Times New Roman" w:hAnsi="Times New Roman" w:cs="Times New Roman"/>
          <w:sz w:val="28"/>
          <w:szCs w:val="28"/>
        </w:rPr>
        <w:t>Выпуклые комбинации</w:t>
      </w:r>
    </w:p>
    <w:p w:rsidR="00F20B74" w:rsidRDefault="00F20B74" w:rsidP="00F20B74">
      <w:pPr>
        <w:tabs>
          <w:tab w:val="left" w:pos="4335"/>
        </w:tabs>
        <w:spacing w:after="0" w:line="240" w:lineRule="auto"/>
        <w:ind w:firstLine="709"/>
        <w:jc w:val="center"/>
        <w:rPr>
          <w:rFonts w:ascii="Times New Roman" w:hAnsi="Times New Roman" w:cs="Times New Roman"/>
          <w:sz w:val="28"/>
          <w:szCs w:val="28"/>
        </w:rPr>
      </w:pPr>
    </w:p>
    <w:p w:rsidR="00F20B74" w:rsidRPr="006C1442" w:rsidRDefault="0040412A" w:rsidP="003554C4">
      <w:pPr>
        <w:tabs>
          <w:tab w:val="left" w:pos="4335"/>
        </w:tabs>
        <w:spacing w:after="0" w:line="240" w:lineRule="auto"/>
        <w:ind w:firstLine="709"/>
        <w:jc w:val="both"/>
        <w:rPr>
          <w:rFonts w:ascii="Times New Roman" w:hAnsi="Times New Roman" w:cs="Times New Roman"/>
          <w:sz w:val="28"/>
          <w:szCs w:val="28"/>
        </w:rPr>
      </w:pPr>
      <w:r w:rsidRPr="0040412A">
        <w:rPr>
          <w:rFonts w:ascii="Times New Roman" w:hAnsi="Times New Roman" w:cs="Times New Roman"/>
          <w:sz w:val="28"/>
          <w:szCs w:val="28"/>
        </w:rPr>
        <w:t>Когда у нас есть больше фирм и, следовательно, более наблюдаемых точек данных, как показано на рис. 3.5,</w:t>
      </w:r>
      <w:r>
        <w:rPr>
          <w:rFonts w:ascii="Times New Roman" w:hAnsi="Times New Roman" w:cs="Times New Roman"/>
          <w:sz w:val="28"/>
          <w:szCs w:val="28"/>
        </w:rPr>
        <w:t xml:space="preserve"> м</w:t>
      </w:r>
      <w:r w:rsidRPr="0040412A">
        <w:rPr>
          <w:rFonts w:ascii="Times New Roman" w:hAnsi="Times New Roman" w:cs="Times New Roman"/>
          <w:sz w:val="28"/>
          <w:szCs w:val="28"/>
        </w:rPr>
        <w:t>ы можем создавать не только выпуклые комбинации оригинальных точек, но и выпуклые</w:t>
      </w:r>
      <w:r>
        <w:rPr>
          <w:rFonts w:ascii="Times New Roman" w:hAnsi="Times New Roman" w:cs="Times New Roman"/>
          <w:sz w:val="28"/>
          <w:szCs w:val="28"/>
        </w:rPr>
        <w:t xml:space="preserve"> к</w:t>
      </w:r>
      <w:r w:rsidRPr="0040412A">
        <w:rPr>
          <w:rFonts w:ascii="Times New Roman" w:hAnsi="Times New Roman" w:cs="Times New Roman"/>
          <w:sz w:val="28"/>
          <w:szCs w:val="28"/>
        </w:rPr>
        <w:t>омбинации этих выпуклых комбинаций и так далее.</w:t>
      </w:r>
      <w:r>
        <w:rPr>
          <w:rFonts w:ascii="Times New Roman" w:hAnsi="Times New Roman" w:cs="Times New Roman"/>
          <w:sz w:val="28"/>
          <w:szCs w:val="28"/>
        </w:rPr>
        <w:t xml:space="preserve"> </w:t>
      </w:r>
      <w:r w:rsidRPr="0040412A">
        <w:rPr>
          <w:rFonts w:ascii="Times New Roman" w:hAnsi="Times New Roman" w:cs="Times New Roman"/>
          <w:sz w:val="28"/>
          <w:szCs w:val="28"/>
        </w:rPr>
        <w:t>Это дает нам затененную область на рис. 3.5</w:t>
      </w:r>
      <w:r>
        <w:rPr>
          <w:rFonts w:ascii="Times New Roman" w:hAnsi="Times New Roman" w:cs="Times New Roman"/>
          <w:sz w:val="28"/>
          <w:szCs w:val="28"/>
        </w:rPr>
        <w:t>.</w:t>
      </w:r>
      <w:r w:rsidRPr="0040412A">
        <w:t xml:space="preserve"> </w:t>
      </w:r>
      <w:r w:rsidRPr="0040412A">
        <w:rPr>
          <w:rFonts w:ascii="Times New Roman" w:hAnsi="Times New Roman" w:cs="Times New Roman"/>
          <w:sz w:val="28"/>
          <w:szCs w:val="28"/>
        </w:rPr>
        <w:t>Мы можем подумать о любой такой выпуклую комбинации выпуклой комбинации как одна гигантская выпуклая комбинация более двух точек.</w:t>
      </w:r>
      <w:r w:rsidR="00A4778F">
        <w:rPr>
          <w:rFonts w:ascii="Times New Roman" w:hAnsi="Times New Roman" w:cs="Times New Roman"/>
          <w:sz w:val="28"/>
          <w:szCs w:val="28"/>
        </w:rPr>
        <w:t xml:space="preserve"> </w:t>
      </w:r>
      <w:r w:rsidRPr="0040412A">
        <w:rPr>
          <w:rFonts w:ascii="Times New Roman" w:hAnsi="Times New Roman" w:cs="Times New Roman"/>
          <w:sz w:val="28"/>
          <w:szCs w:val="28"/>
        </w:rPr>
        <w:t xml:space="preserve">  Давайте рассмотрим пример с 3 баллами: </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x</w:t>
      </w:r>
      <w:r w:rsidR="003554C4" w:rsidRPr="00C82E45">
        <w:rPr>
          <w:rFonts w:ascii="Times New Roman" w:hAnsi="Times New Roman" w:cs="Times New Roman"/>
          <w:b/>
          <w:sz w:val="28"/>
          <w:szCs w:val="28"/>
          <w:vertAlign w:val="superscript"/>
        </w:rPr>
        <w:t>1</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y</w:t>
      </w:r>
      <w:r w:rsidR="003554C4" w:rsidRPr="00C82E45">
        <w:rPr>
          <w:rFonts w:ascii="Times New Roman" w:hAnsi="Times New Roman" w:cs="Times New Roman"/>
          <w:b/>
          <w:sz w:val="28"/>
          <w:szCs w:val="28"/>
          <w:vertAlign w:val="superscript"/>
        </w:rPr>
        <w:t>1</w:t>
      </w:r>
      <w:r w:rsidR="003554C4" w:rsidRPr="00C82E45">
        <w:rPr>
          <w:rFonts w:ascii="Times New Roman" w:hAnsi="Times New Roman" w:cs="Times New Roman"/>
          <w:b/>
          <w:sz w:val="28"/>
          <w:szCs w:val="28"/>
        </w:rPr>
        <w:t>)</w:t>
      </w:r>
      <w:r w:rsidR="003554C4">
        <w:rPr>
          <w:rFonts w:ascii="Times New Roman" w:hAnsi="Times New Roman" w:cs="Times New Roman"/>
          <w:b/>
          <w:sz w:val="28"/>
          <w:szCs w:val="28"/>
        </w:rPr>
        <w:t xml:space="preserve">, </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x</w:t>
      </w:r>
      <w:r w:rsidR="003554C4">
        <w:rPr>
          <w:rFonts w:ascii="Times New Roman" w:hAnsi="Times New Roman" w:cs="Times New Roman"/>
          <w:b/>
          <w:sz w:val="28"/>
          <w:szCs w:val="28"/>
          <w:vertAlign w:val="superscript"/>
        </w:rPr>
        <w:t>2</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y</w:t>
      </w:r>
      <w:r w:rsidR="003554C4">
        <w:rPr>
          <w:rFonts w:ascii="Times New Roman" w:hAnsi="Times New Roman" w:cs="Times New Roman"/>
          <w:b/>
          <w:sz w:val="28"/>
          <w:szCs w:val="28"/>
          <w:vertAlign w:val="superscript"/>
        </w:rPr>
        <w:t>2</w:t>
      </w:r>
      <w:r w:rsidR="003554C4" w:rsidRPr="00C82E45">
        <w:rPr>
          <w:rFonts w:ascii="Times New Roman" w:hAnsi="Times New Roman" w:cs="Times New Roman"/>
          <w:b/>
          <w:sz w:val="28"/>
          <w:szCs w:val="28"/>
        </w:rPr>
        <w:t>)</w:t>
      </w:r>
      <w:r w:rsidR="003554C4">
        <w:rPr>
          <w:rFonts w:ascii="Times New Roman" w:hAnsi="Times New Roman" w:cs="Times New Roman"/>
          <w:b/>
          <w:sz w:val="28"/>
          <w:szCs w:val="28"/>
        </w:rPr>
        <w:t xml:space="preserve"> и </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x</w:t>
      </w:r>
      <w:r w:rsidR="003554C4">
        <w:rPr>
          <w:rFonts w:ascii="Times New Roman" w:hAnsi="Times New Roman" w:cs="Times New Roman"/>
          <w:b/>
          <w:sz w:val="28"/>
          <w:szCs w:val="28"/>
          <w:vertAlign w:val="superscript"/>
        </w:rPr>
        <w:t>3</w:t>
      </w:r>
      <w:r w:rsidR="003554C4" w:rsidRPr="00C82E45">
        <w:rPr>
          <w:rFonts w:ascii="Times New Roman" w:hAnsi="Times New Roman" w:cs="Times New Roman"/>
          <w:b/>
          <w:sz w:val="28"/>
          <w:szCs w:val="28"/>
        </w:rPr>
        <w:t>,</w:t>
      </w:r>
      <w:r w:rsidR="003554C4">
        <w:rPr>
          <w:rFonts w:ascii="Times New Roman" w:hAnsi="Times New Roman" w:cs="Times New Roman"/>
          <w:b/>
          <w:sz w:val="28"/>
          <w:szCs w:val="28"/>
          <w:lang w:val="en-US"/>
        </w:rPr>
        <w:t>y</w:t>
      </w:r>
      <w:r w:rsidR="003554C4">
        <w:rPr>
          <w:rFonts w:ascii="Times New Roman" w:hAnsi="Times New Roman" w:cs="Times New Roman"/>
          <w:b/>
          <w:sz w:val="28"/>
          <w:szCs w:val="28"/>
          <w:vertAlign w:val="superscript"/>
        </w:rPr>
        <w:t>3</w:t>
      </w:r>
      <w:r w:rsidR="003554C4" w:rsidRPr="00C82E45">
        <w:rPr>
          <w:rFonts w:ascii="Times New Roman" w:hAnsi="Times New Roman" w:cs="Times New Roman"/>
          <w:b/>
          <w:sz w:val="28"/>
          <w:szCs w:val="28"/>
        </w:rPr>
        <w:t>)</w:t>
      </w:r>
      <w:r w:rsidR="003554C4">
        <w:rPr>
          <w:rFonts w:ascii="Times New Roman" w:hAnsi="Times New Roman" w:cs="Times New Roman"/>
          <w:b/>
          <w:sz w:val="28"/>
          <w:szCs w:val="28"/>
        </w:rPr>
        <w:t xml:space="preserve">, </w:t>
      </w:r>
      <w:r w:rsidRPr="0040412A">
        <w:rPr>
          <w:rFonts w:ascii="Times New Roman" w:hAnsi="Times New Roman" w:cs="Times New Roman"/>
          <w:sz w:val="28"/>
          <w:szCs w:val="28"/>
        </w:rPr>
        <w:t>а две выпуклые комбинации, данные</w:t>
      </w:r>
      <w:r w:rsidR="003554C4">
        <w:rPr>
          <w:rFonts w:ascii="Times New Roman" w:hAnsi="Times New Roman" w:cs="Times New Roman"/>
          <w:sz w:val="28"/>
          <w:szCs w:val="28"/>
        </w:rPr>
        <w:t xml:space="preserve"> составляют</w:t>
      </w:r>
    </w:p>
    <w:p w:rsidR="006C1442" w:rsidRDefault="006C1442" w:rsidP="003554C4">
      <w:pPr>
        <w:tabs>
          <w:tab w:val="left" w:pos="4335"/>
        </w:tabs>
        <w:spacing w:after="0" w:line="240" w:lineRule="auto"/>
        <w:ind w:firstLine="709"/>
        <w:jc w:val="both"/>
        <w:rPr>
          <w:rFonts w:ascii="Times New Roman" w:hAnsi="Times New Roman" w:cs="Times New Roman"/>
          <w:sz w:val="28"/>
          <w:szCs w:val="28"/>
        </w:rPr>
      </w:pPr>
    </w:p>
    <w:p w:rsidR="003554C4" w:rsidRDefault="006C1442" w:rsidP="006C1442">
      <w:pPr>
        <w:tabs>
          <w:tab w:val="left" w:pos="4335"/>
        </w:tabs>
        <w:spacing w:after="0" w:line="240" w:lineRule="auto"/>
        <w:jc w:val="center"/>
        <w:rPr>
          <w:rFonts w:ascii="Times New Roman" w:hAnsi="Times New Roman" w:cs="Times New Roman"/>
          <w:b/>
          <w:sz w:val="28"/>
          <w:szCs w:val="28"/>
        </w:rPr>
      </w:pPr>
      <w:r w:rsidRPr="00AD6098">
        <w:rPr>
          <w:rFonts w:ascii="Times New Roman" w:hAnsi="Times New Roman" w:cs="Times New Roman"/>
          <w:b/>
          <w:sz w:val="28"/>
          <w:szCs w:val="28"/>
        </w:rPr>
        <w:t>(</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λ</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λ</w:t>
      </w:r>
      <w:r w:rsidRPr="00AD6098">
        <w:rPr>
          <w:rFonts w:ascii="Times New Roman" w:hAnsi="Times New Roman" w:cs="Times New Roman"/>
          <w:b/>
          <w:sz w:val="28"/>
          <w:szCs w:val="28"/>
        </w:rPr>
        <w:t>)</w:t>
      </w:r>
      <w:r w:rsidRPr="006C1442">
        <w:rPr>
          <w:rFonts w:ascii="Times New Roman" w:hAnsi="Times New Roman" w:cs="Times New Roman"/>
          <w:b/>
          <w:sz w:val="28"/>
          <w:szCs w:val="28"/>
        </w:rPr>
        <w:t>=(1-</w:t>
      </w:r>
      <w:r w:rsidRPr="006C1442">
        <w:rPr>
          <w:rFonts w:ascii="Times New Roman" w:hAnsi="Times New Roman" w:cs="Times New Roman"/>
          <w:b/>
          <w:sz w:val="28"/>
          <w:szCs w:val="28"/>
          <w:lang w:val="en-US"/>
        </w:rPr>
        <w:t>λ</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rPr>
        <w:t>1</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rPr>
        <w:t>1</w:t>
      </w:r>
      <w:r w:rsidRPr="006C1442">
        <w:rPr>
          <w:rFonts w:ascii="Times New Roman" w:hAnsi="Times New Roman" w:cs="Times New Roman"/>
          <w:b/>
          <w:sz w:val="28"/>
          <w:szCs w:val="28"/>
        </w:rPr>
        <w:t xml:space="preserve">)+ </w:t>
      </w:r>
      <w:r w:rsidRPr="006C1442">
        <w:rPr>
          <w:rFonts w:ascii="Times New Roman" w:hAnsi="Times New Roman" w:cs="Times New Roman"/>
          <w:b/>
          <w:sz w:val="28"/>
          <w:szCs w:val="28"/>
          <w:lang w:val="en-US"/>
        </w:rPr>
        <w:t>λ</w:t>
      </w:r>
      <w:r w:rsidRPr="006C1442">
        <w:rPr>
          <w:rFonts w:ascii="Times New Roman" w:hAnsi="Times New Roman" w:cs="Times New Roman"/>
          <w:b/>
          <w:sz w:val="28"/>
          <w:szCs w:val="28"/>
        </w:rPr>
        <w:t xml:space="preserve"> (</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rPr>
        <w:t>2</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rPr>
        <w:t>2</w:t>
      </w:r>
      <w:r w:rsidRPr="006C1442">
        <w:rPr>
          <w:rFonts w:ascii="Times New Roman" w:hAnsi="Times New Roman" w:cs="Times New Roman"/>
          <w:b/>
          <w:sz w:val="28"/>
          <w:szCs w:val="28"/>
        </w:rPr>
        <w:t>)</w:t>
      </w:r>
    </w:p>
    <w:p w:rsidR="006C1442" w:rsidRPr="006C1442" w:rsidRDefault="006C1442" w:rsidP="006C1442">
      <w:pPr>
        <w:tabs>
          <w:tab w:val="left" w:pos="4335"/>
        </w:tabs>
        <w:spacing w:after="0" w:line="240" w:lineRule="auto"/>
        <w:jc w:val="center"/>
        <w:rPr>
          <w:rFonts w:ascii="Times New Roman" w:hAnsi="Times New Roman" w:cs="Times New Roman"/>
          <w:sz w:val="14"/>
          <w:szCs w:val="28"/>
        </w:rPr>
      </w:pPr>
    </w:p>
    <w:p w:rsidR="006C1442" w:rsidRDefault="006C1442" w:rsidP="006C1442">
      <w:pPr>
        <w:tabs>
          <w:tab w:val="left" w:pos="4335"/>
        </w:tabs>
        <w:spacing w:after="0" w:line="240" w:lineRule="auto"/>
        <w:jc w:val="center"/>
        <w:rPr>
          <w:rFonts w:ascii="Times New Roman" w:hAnsi="Times New Roman" w:cs="Times New Roman"/>
          <w:b/>
          <w:sz w:val="28"/>
          <w:szCs w:val="28"/>
        </w:rPr>
      </w:pPr>
      <w:r w:rsidRPr="00AD6098">
        <w:rPr>
          <w:rFonts w:ascii="Times New Roman" w:hAnsi="Times New Roman" w:cs="Times New Roman"/>
          <w:b/>
          <w:sz w:val="28"/>
          <w:szCs w:val="28"/>
        </w:rPr>
        <w:t>(</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μ</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μ</w:t>
      </w:r>
      <w:r w:rsidRPr="00AD6098">
        <w:rPr>
          <w:rFonts w:ascii="Times New Roman" w:hAnsi="Times New Roman" w:cs="Times New Roman"/>
          <w:b/>
          <w:sz w:val="28"/>
          <w:szCs w:val="28"/>
        </w:rPr>
        <w:t>)</w:t>
      </w:r>
      <w:r w:rsidRPr="006C1442">
        <w:rPr>
          <w:rFonts w:ascii="Times New Roman" w:hAnsi="Times New Roman" w:cs="Times New Roman"/>
          <w:b/>
          <w:sz w:val="28"/>
          <w:szCs w:val="28"/>
        </w:rPr>
        <w:t>=(1-</w:t>
      </w:r>
      <w:r w:rsidRPr="006C1442">
        <w:rPr>
          <w:rFonts w:ascii="Times New Roman" w:hAnsi="Times New Roman" w:cs="Times New Roman"/>
          <w:b/>
          <w:sz w:val="28"/>
          <w:szCs w:val="28"/>
          <w:lang w:val="en-US"/>
        </w:rPr>
        <w:t>μ</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rPr>
        <w:t>2</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rPr>
        <w:t>2</w:t>
      </w:r>
      <w:r w:rsidRPr="006C1442">
        <w:rPr>
          <w:rFonts w:ascii="Times New Roman" w:hAnsi="Times New Roman" w:cs="Times New Roman"/>
          <w:b/>
          <w:sz w:val="28"/>
          <w:szCs w:val="28"/>
        </w:rPr>
        <w:t xml:space="preserve">)+ </w:t>
      </w:r>
      <w:r w:rsidRPr="006C1442">
        <w:rPr>
          <w:rFonts w:ascii="Times New Roman" w:hAnsi="Times New Roman" w:cs="Times New Roman"/>
          <w:b/>
          <w:sz w:val="28"/>
          <w:szCs w:val="28"/>
          <w:lang w:val="en-US"/>
        </w:rPr>
        <w:t>μ</w:t>
      </w:r>
      <w:r w:rsidRPr="006C1442">
        <w:rPr>
          <w:rFonts w:ascii="Times New Roman" w:hAnsi="Times New Roman" w:cs="Times New Roman"/>
          <w:b/>
          <w:sz w:val="28"/>
          <w:szCs w:val="28"/>
        </w:rPr>
        <w:t xml:space="preserve"> (</w:t>
      </w:r>
      <w:r w:rsidRPr="00AD6098">
        <w:rPr>
          <w:rFonts w:ascii="Times New Roman" w:hAnsi="Times New Roman" w:cs="Times New Roman"/>
          <w:b/>
          <w:sz w:val="28"/>
          <w:szCs w:val="28"/>
          <w:lang w:val="en-US"/>
        </w:rPr>
        <w:t>x</w:t>
      </w:r>
      <w:r>
        <w:rPr>
          <w:rFonts w:ascii="Times New Roman" w:hAnsi="Times New Roman" w:cs="Times New Roman"/>
          <w:b/>
          <w:sz w:val="28"/>
          <w:szCs w:val="28"/>
          <w:vertAlign w:val="superscript"/>
        </w:rPr>
        <w:t>3</w:t>
      </w:r>
      <w:r w:rsidRPr="006C1442">
        <w:rPr>
          <w:rFonts w:ascii="Times New Roman" w:hAnsi="Times New Roman" w:cs="Times New Roman"/>
          <w:b/>
          <w:sz w:val="28"/>
          <w:szCs w:val="28"/>
        </w:rPr>
        <w:t>,</w:t>
      </w:r>
      <w:r w:rsidRPr="00AD6098">
        <w:rPr>
          <w:rFonts w:ascii="Times New Roman" w:hAnsi="Times New Roman" w:cs="Times New Roman"/>
          <w:b/>
          <w:sz w:val="28"/>
          <w:szCs w:val="28"/>
          <w:lang w:val="en-US"/>
        </w:rPr>
        <w:t>y</w:t>
      </w:r>
      <w:r>
        <w:rPr>
          <w:rFonts w:ascii="Times New Roman" w:hAnsi="Times New Roman" w:cs="Times New Roman"/>
          <w:b/>
          <w:sz w:val="28"/>
          <w:szCs w:val="28"/>
          <w:vertAlign w:val="superscript"/>
        </w:rPr>
        <w:t>3</w:t>
      </w:r>
      <w:r w:rsidRPr="006C1442">
        <w:rPr>
          <w:rFonts w:ascii="Times New Roman" w:hAnsi="Times New Roman" w:cs="Times New Roman"/>
          <w:b/>
          <w:sz w:val="28"/>
          <w:szCs w:val="28"/>
        </w:rPr>
        <w:t>)</w:t>
      </w:r>
    </w:p>
    <w:p w:rsidR="00185B79" w:rsidRDefault="00185B79" w:rsidP="006C1442">
      <w:pPr>
        <w:tabs>
          <w:tab w:val="left" w:pos="4335"/>
        </w:tabs>
        <w:spacing w:after="0" w:line="240" w:lineRule="auto"/>
        <w:jc w:val="center"/>
        <w:rPr>
          <w:rFonts w:ascii="Times New Roman" w:hAnsi="Times New Roman" w:cs="Times New Roman"/>
          <w:b/>
          <w:sz w:val="28"/>
          <w:szCs w:val="28"/>
        </w:rPr>
      </w:pPr>
    </w:p>
    <w:p w:rsidR="00185B79" w:rsidRPr="009B5201" w:rsidRDefault="00185B79" w:rsidP="00185B79">
      <w:pPr>
        <w:tabs>
          <w:tab w:val="left" w:pos="4335"/>
        </w:tabs>
        <w:spacing w:after="0" w:line="240" w:lineRule="auto"/>
        <w:ind w:firstLine="709"/>
        <w:jc w:val="center"/>
        <w:rPr>
          <w:rFonts w:ascii="Times New Roman" w:hAnsi="Times New Roman" w:cs="Times New Roman"/>
          <w:sz w:val="10"/>
          <w:szCs w:val="28"/>
        </w:rPr>
      </w:pPr>
    </w:p>
    <w:p w:rsidR="00185B79" w:rsidRDefault="00185B79" w:rsidP="00185B79">
      <w:pPr>
        <w:tabs>
          <w:tab w:val="left" w:pos="4335"/>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62275" cy="1895475"/>
            <wp:effectExtent l="19050" t="0" r="952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2962275" cy="1895475"/>
                    </a:xfrm>
                    <a:prstGeom prst="rect">
                      <a:avLst/>
                    </a:prstGeom>
                    <a:noFill/>
                    <a:ln w="9525">
                      <a:noFill/>
                      <a:miter lim="800000"/>
                      <a:headEnd/>
                      <a:tailEnd/>
                    </a:ln>
                  </pic:spPr>
                </pic:pic>
              </a:graphicData>
            </a:graphic>
          </wp:inline>
        </w:drawing>
      </w:r>
    </w:p>
    <w:p w:rsidR="00185B79" w:rsidRDefault="00185B79" w:rsidP="00185B79">
      <w:pPr>
        <w:tabs>
          <w:tab w:val="left" w:pos="4335"/>
        </w:tabs>
        <w:spacing w:after="0" w:line="240" w:lineRule="auto"/>
        <w:ind w:firstLine="709"/>
        <w:jc w:val="center"/>
        <w:rPr>
          <w:rFonts w:ascii="Times New Roman" w:hAnsi="Times New Roman" w:cs="Times New Roman"/>
          <w:sz w:val="28"/>
          <w:szCs w:val="28"/>
        </w:rPr>
      </w:pPr>
    </w:p>
    <w:p w:rsidR="0040412A" w:rsidRDefault="00185B79" w:rsidP="00185B79">
      <w:pPr>
        <w:tabs>
          <w:tab w:val="left" w:pos="4335"/>
        </w:tabs>
        <w:spacing w:after="0" w:line="240" w:lineRule="auto"/>
        <w:ind w:firstLine="709"/>
        <w:rPr>
          <w:rFonts w:ascii="Times New Roman" w:hAnsi="Times New Roman" w:cs="Times New Roman"/>
          <w:sz w:val="28"/>
          <w:szCs w:val="28"/>
        </w:rPr>
      </w:pPr>
      <w:r w:rsidRPr="00185B79">
        <w:rPr>
          <w:rFonts w:ascii="Times New Roman" w:hAnsi="Times New Roman" w:cs="Times New Roman"/>
          <w:sz w:val="28"/>
          <w:szCs w:val="28"/>
        </w:rPr>
        <w:t>Теперь рассмотрите выпуклое сочетание этих комбинаций</w:t>
      </w:r>
    </w:p>
    <w:p w:rsidR="00185B79" w:rsidRPr="00063977" w:rsidRDefault="00185B79" w:rsidP="00F800A2">
      <w:pPr>
        <w:tabs>
          <w:tab w:val="left" w:pos="4335"/>
        </w:tabs>
        <w:spacing w:after="0" w:line="240" w:lineRule="auto"/>
        <w:ind w:firstLine="709"/>
        <w:jc w:val="center"/>
        <w:rPr>
          <w:rFonts w:ascii="Times New Roman" w:hAnsi="Times New Roman" w:cs="Times New Roman"/>
          <w:b/>
          <w:sz w:val="28"/>
          <w:szCs w:val="28"/>
        </w:rPr>
      </w:pPr>
      <w:r w:rsidRPr="00F800A2">
        <w:rPr>
          <w:rFonts w:ascii="Times New Roman" w:hAnsi="Times New Roman" w:cs="Times New Roman"/>
          <w:b/>
          <w:sz w:val="28"/>
          <w:szCs w:val="28"/>
        </w:rPr>
        <w:t>(</w:t>
      </w:r>
      <w:r w:rsidRPr="00F800A2">
        <w:rPr>
          <w:rFonts w:ascii="Times New Roman" w:hAnsi="Times New Roman" w:cs="Times New Roman"/>
          <w:b/>
          <w:sz w:val="28"/>
          <w:szCs w:val="28"/>
          <w:lang w:val="en-US"/>
        </w:rPr>
        <w:t>x</w:t>
      </w:r>
      <w:r w:rsidRPr="00F800A2">
        <w:rPr>
          <w:rFonts w:ascii="Times New Roman" w:hAnsi="Times New Roman" w:cs="Times New Roman"/>
          <w:b/>
          <w:sz w:val="28"/>
          <w:szCs w:val="28"/>
          <w:vertAlign w:val="superscript"/>
          <w:lang w:val="en-US"/>
        </w:rPr>
        <w:t>θ</w:t>
      </w:r>
      <w:r w:rsidRPr="00F800A2">
        <w:rPr>
          <w:rFonts w:ascii="Times New Roman" w:hAnsi="Times New Roman" w:cs="Times New Roman"/>
          <w:b/>
          <w:sz w:val="28"/>
          <w:szCs w:val="28"/>
        </w:rPr>
        <w:t>,</w:t>
      </w:r>
      <w:r w:rsidRPr="00F800A2">
        <w:rPr>
          <w:rFonts w:ascii="Times New Roman" w:hAnsi="Times New Roman" w:cs="Times New Roman"/>
          <w:b/>
          <w:sz w:val="28"/>
          <w:szCs w:val="28"/>
          <w:lang w:val="en-US"/>
        </w:rPr>
        <w:t>y</w:t>
      </w:r>
      <w:r w:rsidR="00F800A2" w:rsidRPr="00F800A2">
        <w:rPr>
          <w:rFonts w:ascii="Times New Roman" w:hAnsi="Times New Roman" w:cs="Times New Roman"/>
          <w:b/>
          <w:sz w:val="28"/>
          <w:szCs w:val="28"/>
          <w:vertAlign w:val="superscript"/>
          <w:lang w:val="en-US"/>
        </w:rPr>
        <w:t>θ</w:t>
      </w:r>
      <w:r w:rsidRPr="00F800A2">
        <w:rPr>
          <w:rFonts w:ascii="Times New Roman" w:hAnsi="Times New Roman" w:cs="Times New Roman"/>
          <w:b/>
          <w:sz w:val="28"/>
          <w:szCs w:val="28"/>
        </w:rPr>
        <w:t>)</w:t>
      </w:r>
      <w:r w:rsidR="00F800A2" w:rsidRPr="00F800A2">
        <w:rPr>
          <w:rFonts w:ascii="Times New Roman" w:hAnsi="Times New Roman" w:cs="Times New Roman"/>
          <w:b/>
          <w:sz w:val="28"/>
          <w:szCs w:val="28"/>
        </w:rPr>
        <w:t>= (1-</w:t>
      </w:r>
      <w:r w:rsidR="00F800A2" w:rsidRPr="00F800A2">
        <w:rPr>
          <w:rFonts w:ascii="Times New Roman" w:hAnsi="Times New Roman" w:cs="Times New Roman"/>
          <w:b/>
          <w:sz w:val="28"/>
          <w:szCs w:val="28"/>
          <w:lang w:val="en-US"/>
        </w:rPr>
        <w:t>θ</w:t>
      </w:r>
      <w:r w:rsidR="00F800A2" w:rsidRPr="00F800A2">
        <w:rPr>
          <w:rFonts w:ascii="Times New Roman" w:hAnsi="Times New Roman" w:cs="Times New Roman"/>
          <w:b/>
          <w:sz w:val="28"/>
          <w:szCs w:val="28"/>
        </w:rPr>
        <w:t>)(</w:t>
      </w:r>
      <w:r w:rsidR="00F800A2">
        <w:rPr>
          <w:rFonts w:ascii="Times New Roman" w:hAnsi="Times New Roman" w:cs="Times New Roman"/>
          <w:b/>
          <w:sz w:val="28"/>
          <w:szCs w:val="28"/>
          <w:lang w:val="en-US"/>
        </w:rPr>
        <w:t>x</w:t>
      </w:r>
      <w:r w:rsidR="00F800A2">
        <w:rPr>
          <w:rFonts w:ascii="Times New Roman" w:hAnsi="Times New Roman" w:cs="Times New Roman"/>
          <w:b/>
          <w:sz w:val="28"/>
          <w:szCs w:val="28"/>
          <w:vertAlign w:val="superscript"/>
          <w:lang w:val="en-US"/>
        </w:rPr>
        <w:t>λ</w:t>
      </w:r>
      <w:r w:rsidR="00F800A2" w:rsidRPr="00F800A2">
        <w:rPr>
          <w:rFonts w:ascii="Times New Roman" w:hAnsi="Times New Roman" w:cs="Times New Roman"/>
          <w:b/>
          <w:sz w:val="28"/>
          <w:szCs w:val="28"/>
        </w:rPr>
        <w:t>,</w:t>
      </w:r>
      <w:r w:rsidR="00F800A2">
        <w:rPr>
          <w:rFonts w:ascii="Times New Roman" w:hAnsi="Times New Roman" w:cs="Times New Roman"/>
          <w:b/>
          <w:sz w:val="28"/>
          <w:szCs w:val="28"/>
          <w:lang w:val="en-US"/>
        </w:rPr>
        <w:t>y</w:t>
      </w:r>
      <w:r w:rsidR="00F800A2">
        <w:rPr>
          <w:rFonts w:ascii="Times New Roman" w:hAnsi="Times New Roman" w:cs="Times New Roman"/>
          <w:b/>
          <w:sz w:val="28"/>
          <w:szCs w:val="28"/>
          <w:vertAlign w:val="superscript"/>
          <w:lang w:val="en-US"/>
        </w:rPr>
        <w:t>λ</w:t>
      </w:r>
      <w:r w:rsidR="00F800A2" w:rsidRPr="00F800A2">
        <w:rPr>
          <w:rFonts w:ascii="Times New Roman" w:hAnsi="Times New Roman" w:cs="Times New Roman"/>
          <w:b/>
          <w:sz w:val="28"/>
          <w:szCs w:val="28"/>
        </w:rPr>
        <w:t xml:space="preserve">)+ </w:t>
      </w:r>
      <w:r w:rsidR="00F800A2" w:rsidRPr="00F800A2">
        <w:rPr>
          <w:rFonts w:ascii="Times New Roman" w:hAnsi="Times New Roman" w:cs="Times New Roman"/>
          <w:b/>
          <w:sz w:val="28"/>
          <w:szCs w:val="28"/>
          <w:lang w:val="en-US"/>
        </w:rPr>
        <w:t>θ</w:t>
      </w:r>
      <w:r w:rsidR="00F800A2" w:rsidRPr="00F800A2">
        <w:rPr>
          <w:rFonts w:ascii="Times New Roman" w:hAnsi="Times New Roman" w:cs="Times New Roman"/>
          <w:b/>
          <w:sz w:val="28"/>
          <w:szCs w:val="28"/>
        </w:rPr>
        <w:t>(</w:t>
      </w:r>
      <w:r w:rsidR="00F800A2">
        <w:rPr>
          <w:rFonts w:ascii="Times New Roman" w:hAnsi="Times New Roman" w:cs="Times New Roman"/>
          <w:b/>
          <w:sz w:val="28"/>
          <w:szCs w:val="28"/>
          <w:lang w:val="en-US"/>
        </w:rPr>
        <w:t>x</w:t>
      </w:r>
      <w:r w:rsidR="00F800A2">
        <w:rPr>
          <w:rFonts w:ascii="Times New Roman" w:hAnsi="Times New Roman" w:cs="Times New Roman"/>
          <w:b/>
          <w:sz w:val="28"/>
          <w:szCs w:val="28"/>
          <w:vertAlign w:val="superscript"/>
          <w:lang w:val="en-US"/>
        </w:rPr>
        <w:t>μ</w:t>
      </w:r>
      <w:r w:rsidR="00F800A2" w:rsidRPr="00F800A2">
        <w:rPr>
          <w:rFonts w:ascii="Times New Roman" w:hAnsi="Times New Roman" w:cs="Times New Roman"/>
          <w:b/>
          <w:sz w:val="28"/>
          <w:szCs w:val="28"/>
        </w:rPr>
        <w:t>,</w:t>
      </w:r>
      <w:r w:rsidR="00F800A2">
        <w:rPr>
          <w:rFonts w:ascii="Times New Roman" w:hAnsi="Times New Roman" w:cs="Times New Roman"/>
          <w:b/>
          <w:sz w:val="28"/>
          <w:szCs w:val="28"/>
          <w:lang w:val="en-US"/>
        </w:rPr>
        <w:t>y</w:t>
      </w:r>
      <w:r w:rsidR="00F800A2">
        <w:rPr>
          <w:rFonts w:ascii="Times New Roman" w:hAnsi="Times New Roman" w:cs="Times New Roman"/>
          <w:b/>
          <w:sz w:val="28"/>
          <w:szCs w:val="28"/>
          <w:vertAlign w:val="superscript"/>
          <w:lang w:val="en-US"/>
        </w:rPr>
        <w:t>μ</w:t>
      </w:r>
      <w:r w:rsidR="00F800A2" w:rsidRPr="00F800A2">
        <w:rPr>
          <w:rFonts w:ascii="Times New Roman" w:hAnsi="Times New Roman" w:cs="Times New Roman"/>
          <w:b/>
          <w:sz w:val="28"/>
          <w:szCs w:val="28"/>
        </w:rPr>
        <w:t>)</w:t>
      </w:r>
    </w:p>
    <w:p w:rsidR="00AC4FF3" w:rsidRPr="00063977" w:rsidRDefault="00AC4FF3" w:rsidP="00F800A2">
      <w:pPr>
        <w:tabs>
          <w:tab w:val="left" w:pos="4335"/>
        </w:tabs>
        <w:spacing w:after="0" w:line="240" w:lineRule="auto"/>
        <w:ind w:firstLine="709"/>
        <w:jc w:val="center"/>
        <w:rPr>
          <w:rFonts w:ascii="Times New Roman" w:hAnsi="Times New Roman" w:cs="Times New Roman"/>
          <w:b/>
          <w:sz w:val="28"/>
          <w:szCs w:val="28"/>
        </w:rPr>
      </w:pPr>
    </w:p>
    <w:p w:rsidR="00AC4FF3" w:rsidRDefault="001E1FB4" w:rsidP="001E1FB4">
      <w:pPr>
        <w:tabs>
          <w:tab w:val="left" w:pos="4335"/>
        </w:tabs>
        <w:spacing w:after="0" w:line="240" w:lineRule="auto"/>
        <w:ind w:firstLine="709"/>
        <w:jc w:val="both"/>
        <w:rPr>
          <w:rFonts w:ascii="Times New Roman" w:hAnsi="Times New Roman" w:cs="Times New Roman"/>
          <w:sz w:val="28"/>
          <w:szCs w:val="28"/>
        </w:rPr>
      </w:pPr>
      <w:r w:rsidRPr="001E1FB4">
        <w:rPr>
          <w:rFonts w:ascii="Times New Roman" w:hAnsi="Times New Roman" w:cs="Times New Roman"/>
          <w:sz w:val="28"/>
          <w:szCs w:val="28"/>
        </w:rPr>
        <w:t>Теп</w:t>
      </w:r>
      <w:r w:rsidR="00A64232">
        <w:rPr>
          <w:rFonts w:ascii="Times New Roman" w:hAnsi="Times New Roman" w:cs="Times New Roman"/>
          <w:sz w:val="28"/>
          <w:szCs w:val="28"/>
        </w:rPr>
        <w:t>ерь мы переписываем эту выпукл</w:t>
      </w:r>
      <w:r w:rsidRPr="001E1FB4">
        <w:rPr>
          <w:rFonts w:ascii="Times New Roman" w:hAnsi="Times New Roman" w:cs="Times New Roman"/>
          <w:sz w:val="28"/>
          <w:szCs w:val="28"/>
        </w:rPr>
        <w:t xml:space="preserve">ую комбинацию выпуклой комбинации.  </w:t>
      </w:r>
      <w:r>
        <w:rPr>
          <w:rFonts w:ascii="Times New Roman" w:hAnsi="Times New Roman" w:cs="Times New Roman"/>
          <w:sz w:val="28"/>
          <w:szCs w:val="28"/>
        </w:rPr>
        <w:t>М</w:t>
      </w:r>
      <w:r w:rsidRPr="001E1FB4">
        <w:rPr>
          <w:rFonts w:ascii="Times New Roman" w:hAnsi="Times New Roman" w:cs="Times New Roman"/>
          <w:sz w:val="28"/>
          <w:szCs w:val="28"/>
        </w:rPr>
        <w:t>ы ориентируемся на входных данны</w:t>
      </w:r>
      <w:r>
        <w:rPr>
          <w:rFonts w:ascii="Times New Roman" w:hAnsi="Times New Roman" w:cs="Times New Roman"/>
          <w:sz w:val="28"/>
          <w:szCs w:val="28"/>
        </w:rPr>
        <w:t xml:space="preserve">е </w:t>
      </w:r>
      <w:r w:rsidRPr="001E1FB4">
        <w:rPr>
          <w:rFonts w:ascii="Times New Roman" w:hAnsi="Times New Roman" w:cs="Times New Roman"/>
          <w:sz w:val="28"/>
          <w:szCs w:val="28"/>
        </w:rPr>
        <w:t xml:space="preserve"> </w:t>
      </w:r>
      <w:r w:rsidRPr="001E1FB4">
        <w:rPr>
          <w:rFonts w:ascii="Times New Roman" w:hAnsi="Times New Roman" w:cs="Times New Roman"/>
          <w:b/>
          <w:sz w:val="28"/>
          <w:szCs w:val="28"/>
          <w:lang w:val="en-US"/>
        </w:rPr>
        <w:t>x</w:t>
      </w:r>
      <w:r w:rsidRPr="001E1FB4">
        <w:rPr>
          <w:rFonts w:ascii="Times New Roman" w:hAnsi="Times New Roman" w:cs="Times New Roman"/>
          <w:sz w:val="28"/>
          <w:szCs w:val="28"/>
        </w:rPr>
        <w:t>.</w:t>
      </w:r>
      <w:r>
        <w:rPr>
          <w:rFonts w:ascii="Times New Roman" w:hAnsi="Times New Roman" w:cs="Times New Roman"/>
          <w:sz w:val="28"/>
          <w:szCs w:val="28"/>
        </w:rPr>
        <w:t xml:space="preserve"> </w:t>
      </w:r>
      <w:r w:rsidRPr="001E1FB4">
        <w:rPr>
          <w:rFonts w:ascii="Times New Roman" w:hAnsi="Times New Roman" w:cs="Times New Roman"/>
          <w:sz w:val="28"/>
          <w:szCs w:val="28"/>
        </w:rPr>
        <w:t>Комбинация может быть переписана следующим образом:</w:t>
      </w:r>
    </w:p>
    <w:p w:rsidR="00A64232" w:rsidRDefault="00A64232" w:rsidP="001E1FB4">
      <w:pPr>
        <w:tabs>
          <w:tab w:val="left" w:pos="4335"/>
        </w:tabs>
        <w:spacing w:after="0" w:line="240" w:lineRule="auto"/>
        <w:ind w:firstLine="709"/>
        <w:jc w:val="both"/>
        <w:rPr>
          <w:rFonts w:ascii="Times New Roman" w:hAnsi="Times New Roman" w:cs="Times New Roman"/>
          <w:sz w:val="28"/>
          <w:szCs w:val="28"/>
        </w:rPr>
      </w:pPr>
    </w:p>
    <w:p w:rsidR="008A709A" w:rsidRPr="00063977" w:rsidRDefault="00A64232" w:rsidP="00A64232">
      <w:pPr>
        <w:tabs>
          <w:tab w:val="left" w:pos="4335"/>
        </w:tabs>
        <w:spacing w:after="0" w:line="240" w:lineRule="auto"/>
        <w:ind w:firstLine="709"/>
        <w:jc w:val="center"/>
        <w:rPr>
          <w:rFonts w:ascii="Times New Roman" w:hAnsi="Times New Roman" w:cs="Times New Roman"/>
          <w:b/>
          <w:sz w:val="28"/>
          <w:szCs w:val="28"/>
        </w:rPr>
      </w:pPr>
      <w:r w:rsidRPr="00A64232">
        <w:rPr>
          <w:rFonts w:ascii="Times New Roman" w:hAnsi="Times New Roman" w:cs="Times New Roman"/>
          <w:b/>
          <w:sz w:val="28"/>
          <w:szCs w:val="28"/>
          <w:lang w:val="en-US"/>
        </w:rPr>
        <w:t>x</w:t>
      </w:r>
      <w:r w:rsidRPr="00A64232">
        <w:rPr>
          <w:rFonts w:ascii="Times New Roman" w:hAnsi="Times New Roman" w:cs="Times New Roman"/>
          <w:b/>
          <w:sz w:val="28"/>
          <w:szCs w:val="28"/>
          <w:vertAlign w:val="superscript"/>
          <w:lang w:val="en-US"/>
        </w:rPr>
        <w:t>θ</w:t>
      </w:r>
      <w:r w:rsidRPr="00F674CF">
        <w:rPr>
          <w:rFonts w:ascii="Times New Roman" w:hAnsi="Times New Roman" w:cs="Times New Roman"/>
          <w:b/>
          <w:sz w:val="28"/>
          <w:szCs w:val="28"/>
        </w:rPr>
        <w:t xml:space="preserve">= </w:t>
      </w:r>
      <w:r w:rsidRPr="00F800A2">
        <w:rPr>
          <w:rFonts w:ascii="Times New Roman" w:hAnsi="Times New Roman" w:cs="Times New Roman"/>
          <w:b/>
          <w:sz w:val="28"/>
          <w:szCs w:val="28"/>
        </w:rPr>
        <w:t>(1-</w:t>
      </w:r>
      <w:r w:rsidRPr="00F800A2">
        <w:rPr>
          <w:rFonts w:ascii="Times New Roman" w:hAnsi="Times New Roman" w:cs="Times New Roman"/>
          <w:b/>
          <w:sz w:val="28"/>
          <w:szCs w:val="28"/>
          <w:lang w:val="en-US"/>
        </w:rPr>
        <w:t>θ</w:t>
      </w:r>
      <w:r w:rsidRPr="00F800A2">
        <w:rPr>
          <w:rFonts w:ascii="Times New Roman" w:hAnsi="Times New Roman" w:cs="Times New Roman"/>
          <w:b/>
          <w:sz w:val="28"/>
          <w:szCs w:val="28"/>
        </w:rPr>
        <w:t>)</w:t>
      </w:r>
      <w:r>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λ</w:t>
      </w:r>
      <w:r w:rsidRPr="00F674CF">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μ</w:t>
      </w:r>
      <w:r w:rsidR="00F674CF" w:rsidRPr="00F674CF">
        <w:rPr>
          <w:rFonts w:ascii="Times New Roman" w:hAnsi="Times New Roman" w:cs="Times New Roman"/>
          <w:b/>
          <w:sz w:val="28"/>
          <w:szCs w:val="28"/>
        </w:rPr>
        <w:t>=</w:t>
      </w:r>
    </w:p>
    <w:p w:rsidR="008A709A" w:rsidRPr="00063977" w:rsidRDefault="008A709A" w:rsidP="00A64232">
      <w:pPr>
        <w:tabs>
          <w:tab w:val="left" w:pos="4335"/>
        </w:tabs>
        <w:spacing w:after="0" w:line="240" w:lineRule="auto"/>
        <w:ind w:firstLine="709"/>
        <w:jc w:val="center"/>
        <w:rPr>
          <w:rFonts w:ascii="Times New Roman" w:hAnsi="Times New Roman" w:cs="Times New Roman"/>
          <w:b/>
          <w:sz w:val="28"/>
          <w:szCs w:val="28"/>
        </w:rPr>
      </w:pPr>
      <w:r w:rsidRPr="00063977">
        <w:rPr>
          <w:rFonts w:ascii="Times New Roman" w:hAnsi="Times New Roman" w:cs="Times New Roman"/>
          <w:b/>
          <w:sz w:val="28"/>
          <w:szCs w:val="28"/>
        </w:rPr>
        <w:t xml:space="preserve">= </w:t>
      </w:r>
      <w:r w:rsidR="00F674CF" w:rsidRPr="00063977">
        <w:rPr>
          <w:rFonts w:ascii="Times New Roman" w:hAnsi="Times New Roman" w:cs="Times New Roman"/>
          <w:b/>
          <w:sz w:val="28"/>
          <w:szCs w:val="28"/>
        </w:rPr>
        <w:t>(1-</w:t>
      </w:r>
      <w:r w:rsidR="00F674CF" w:rsidRPr="00F800A2">
        <w:rPr>
          <w:rFonts w:ascii="Times New Roman" w:hAnsi="Times New Roman" w:cs="Times New Roman"/>
          <w:b/>
          <w:sz w:val="28"/>
          <w:szCs w:val="28"/>
          <w:lang w:val="en-US"/>
        </w:rPr>
        <w:t>θ</w:t>
      </w:r>
      <w:r w:rsidR="00F674CF" w:rsidRPr="00063977">
        <w:rPr>
          <w:rFonts w:ascii="Times New Roman" w:hAnsi="Times New Roman" w:cs="Times New Roman"/>
          <w:b/>
          <w:sz w:val="28"/>
          <w:szCs w:val="28"/>
        </w:rPr>
        <w:t>)((1-</w:t>
      </w:r>
      <w:r w:rsidR="00F674CF" w:rsidRPr="00F674CF">
        <w:rPr>
          <w:rFonts w:ascii="Times New Roman" w:hAnsi="Times New Roman" w:cs="Times New Roman"/>
          <w:b/>
          <w:sz w:val="28"/>
          <w:szCs w:val="28"/>
          <w:lang w:val="en-US"/>
        </w:rPr>
        <w:t>λ</w:t>
      </w:r>
      <w:r w:rsidR="00F674CF" w:rsidRPr="00063977">
        <w:rPr>
          <w:rFonts w:ascii="Times New Roman" w:hAnsi="Times New Roman" w:cs="Times New Roman"/>
          <w:b/>
          <w:sz w:val="28"/>
          <w:szCs w:val="28"/>
        </w:rPr>
        <w:t>)</w:t>
      </w:r>
      <w:r w:rsidR="00F674CF">
        <w:rPr>
          <w:rFonts w:ascii="Times New Roman" w:hAnsi="Times New Roman" w:cs="Times New Roman"/>
          <w:b/>
          <w:sz w:val="28"/>
          <w:szCs w:val="28"/>
          <w:lang w:val="en-US"/>
        </w:rPr>
        <w:t>x</w:t>
      </w:r>
      <w:r w:rsidR="00F674CF" w:rsidRPr="00063977">
        <w:rPr>
          <w:rFonts w:ascii="Times New Roman" w:hAnsi="Times New Roman" w:cs="Times New Roman"/>
          <w:b/>
          <w:sz w:val="28"/>
          <w:szCs w:val="28"/>
          <w:vertAlign w:val="superscript"/>
        </w:rPr>
        <w:t>1</w:t>
      </w:r>
      <w:r w:rsidR="00F674CF" w:rsidRPr="00063977">
        <w:rPr>
          <w:rFonts w:ascii="Times New Roman" w:hAnsi="Times New Roman" w:cs="Times New Roman"/>
          <w:b/>
          <w:sz w:val="28"/>
          <w:szCs w:val="28"/>
        </w:rPr>
        <w:t xml:space="preserve">+ </w:t>
      </w:r>
      <w:r w:rsidR="00F674CF" w:rsidRPr="00F674CF">
        <w:rPr>
          <w:rFonts w:ascii="Times New Roman" w:hAnsi="Times New Roman" w:cs="Times New Roman"/>
          <w:b/>
          <w:sz w:val="28"/>
          <w:szCs w:val="28"/>
          <w:lang w:val="en-US"/>
        </w:rPr>
        <w:t>λ</w:t>
      </w:r>
      <w:r w:rsidR="00C255BA">
        <w:rPr>
          <w:rFonts w:ascii="Times New Roman" w:hAnsi="Times New Roman" w:cs="Times New Roman"/>
          <w:b/>
          <w:sz w:val="28"/>
          <w:szCs w:val="28"/>
          <w:lang w:val="en-US"/>
        </w:rPr>
        <w:t>x</w:t>
      </w:r>
      <w:r w:rsidR="00C255BA" w:rsidRPr="00063977">
        <w:rPr>
          <w:rFonts w:ascii="Times New Roman" w:hAnsi="Times New Roman" w:cs="Times New Roman"/>
          <w:b/>
          <w:sz w:val="28"/>
          <w:szCs w:val="28"/>
          <w:vertAlign w:val="superscript"/>
        </w:rPr>
        <w:t>2</w:t>
      </w:r>
      <w:r w:rsidR="00C255BA" w:rsidRPr="00063977">
        <w:rPr>
          <w:rFonts w:ascii="Times New Roman" w:hAnsi="Times New Roman" w:cs="Times New Roman"/>
          <w:b/>
          <w:sz w:val="28"/>
          <w:szCs w:val="28"/>
        </w:rPr>
        <w:t xml:space="preserve">)+ </w:t>
      </w:r>
      <w:r w:rsidR="00C255BA" w:rsidRPr="00F800A2">
        <w:rPr>
          <w:rFonts w:ascii="Times New Roman" w:hAnsi="Times New Roman" w:cs="Times New Roman"/>
          <w:b/>
          <w:sz w:val="28"/>
          <w:szCs w:val="28"/>
          <w:lang w:val="en-US"/>
        </w:rPr>
        <w:t>θ</w:t>
      </w:r>
      <w:r w:rsidR="00C255BA" w:rsidRPr="00063977">
        <w:rPr>
          <w:rFonts w:ascii="Times New Roman" w:hAnsi="Times New Roman" w:cs="Times New Roman"/>
          <w:b/>
          <w:sz w:val="28"/>
          <w:szCs w:val="28"/>
        </w:rPr>
        <w:t>((1-</w:t>
      </w:r>
      <w:r w:rsidR="00C255BA" w:rsidRPr="00C255BA">
        <w:rPr>
          <w:rFonts w:ascii="Times New Roman" w:hAnsi="Times New Roman" w:cs="Times New Roman"/>
          <w:b/>
          <w:sz w:val="28"/>
          <w:szCs w:val="28"/>
          <w:lang w:val="en-US"/>
        </w:rPr>
        <w:t>μ</w:t>
      </w:r>
      <w:r w:rsidR="00C255BA" w:rsidRPr="00063977">
        <w:rPr>
          <w:rFonts w:ascii="Times New Roman" w:hAnsi="Times New Roman" w:cs="Times New Roman"/>
          <w:b/>
          <w:sz w:val="28"/>
          <w:szCs w:val="28"/>
        </w:rPr>
        <w:t>)</w:t>
      </w:r>
      <w:r w:rsidR="00C255BA">
        <w:rPr>
          <w:rFonts w:ascii="Times New Roman" w:hAnsi="Times New Roman" w:cs="Times New Roman"/>
          <w:b/>
          <w:sz w:val="28"/>
          <w:szCs w:val="28"/>
          <w:lang w:val="en-US"/>
        </w:rPr>
        <w:t>x</w:t>
      </w:r>
      <w:r w:rsidR="00C255BA" w:rsidRPr="00063977">
        <w:rPr>
          <w:rFonts w:ascii="Times New Roman" w:hAnsi="Times New Roman" w:cs="Times New Roman"/>
          <w:b/>
          <w:sz w:val="28"/>
          <w:szCs w:val="28"/>
          <w:vertAlign w:val="superscript"/>
        </w:rPr>
        <w:t>2</w:t>
      </w:r>
      <w:r w:rsidR="00C255BA" w:rsidRPr="00063977">
        <w:rPr>
          <w:rFonts w:ascii="Times New Roman" w:hAnsi="Times New Roman" w:cs="Times New Roman"/>
          <w:b/>
          <w:sz w:val="28"/>
          <w:szCs w:val="28"/>
        </w:rPr>
        <w:t xml:space="preserve">+ </w:t>
      </w:r>
      <w:r w:rsidR="00C255BA" w:rsidRPr="00C255BA">
        <w:rPr>
          <w:rFonts w:ascii="Times New Roman" w:hAnsi="Times New Roman" w:cs="Times New Roman"/>
          <w:b/>
          <w:sz w:val="28"/>
          <w:szCs w:val="28"/>
          <w:lang w:val="en-US"/>
        </w:rPr>
        <w:t>μ</w:t>
      </w:r>
      <w:r w:rsidR="00C255BA">
        <w:rPr>
          <w:rFonts w:ascii="Times New Roman" w:hAnsi="Times New Roman" w:cs="Times New Roman"/>
          <w:b/>
          <w:sz w:val="28"/>
          <w:szCs w:val="28"/>
          <w:lang w:val="en-US"/>
        </w:rPr>
        <w:t>x</w:t>
      </w:r>
      <w:r w:rsidR="00C255BA" w:rsidRPr="00063977">
        <w:rPr>
          <w:rFonts w:ascii="Times New Roman" w:hAnsi="Times New Roman" w:cs="Times New Roman"/>
          <w:b/>
          <w:sz w:val="28"/>
          <w:szCs w:val="28"/>
          <w:vertAlign w:val="superscript"/>
        </w:rPr>
        <w:t>3</w:t>
      </w:r>
      <w:r w:rsidRPr="00063977">
        <w:rPr>
          <w:rFonts w:ascii="Times New Roman" w:hAnsi="Times New Roman" w:cs="Times New Roman"/>
          <w:b/>
          <w:sz w:val="28"/>
          <w:szCs w:val="28"/>
        </w:rPr>
        <w:t>) =</w:t>
      </w:r>
    </w:p>
    <w:p w:rsidR="008A709A" w:rsidRPr="00063977" w:rsidRDefault="001522C6" w:rsidP="00A64232">
      <w:pPr>
        <w:tabs>
          <w:tab w:val="left" w:pos="4335"/>
        </w:tabs>
        <w:spacing w:after="0" w:line="240" w:lineRule="auto"/>
        <w:ind w:firstLine="709"/>
        <w:jc w:val="center"/>
        <w:rPr>
          <w:rFonts w:ascii="Times New Roman" w:hAnsi="Times New Roman" w:cs="Times New Roman"/>
          <w:b/>
          <w:sz w:val="28"/>
          <w:szCs w:val="28"/>
        </w:rPr>
      </w:pPr>
      <w:r w:rsidRPr="00063977">
        <w:rPr>
          <w:rFonts w:ascii="Times New Roman" w:hAnsi="Times New Roman" w:cs="Times New Roman"/>
          <w:b/>
          <w:sz w:val="28"/>
          <w:szCs w:val="28"/>
        </w:rPr>
        <w:t xml:space="preserve">                               </w:t>
      </w:r>
      <w:r w:rsidR="008A709A" w:rsidRPr="00063977">
        <w:rPr>
          <w:rFonts w:ascii="Times New Roman" w:hAnsi="Times New Roman" w:cs="Times New Roman"/>
          <w:b/>
          <w:sz w:val="28"/>
          <w:szCs w:val="28"/>
        </w:rPr>
        <w:t>= (1-</w:t>
      </w:r>
      <w:r w:rsidR="008A709A" w:rsidRPr="00F800A2">
        <w:rPr>
          <w:rFonts w:ascii="Times New Roman" w:hAnsi="Times New Roman" w:cs="Times New Roman"/>
          <w:b/>
          <w:sz w:val="28"/>
          <w:szCs w:val="28"/>
          <w:lang w:val="en-US"/>
        </w:rPr>
        <w:t>θ</w:t>
      </w:r>
      <w:r w:rsidR="008A709A" w:rsidRPr="00063977">
        <w:rPr>
          <w:rFonts w:ascii="Times New Roman" w:hAnsi="Times New Roman" w:cs="Times New Roman"/>
          <w:b/>
          <w:sz w:val="28"/>
          <w:szCs w:val="28"/>
        </w:rPr>
        <w:t>)(1-</w:t>
      </w:r>
      <w:r w:rsidR="008A709A" w:rsidRPr="00F674CF">
        <w:rPr>
          <w:rFonts w:ascii="Times New Roman" w:hAnsi="Times New Roman" w:cs="Times New Roman"/>
          <w:b/>
          <w:sz w:val="28"/>
          <w:szCs w:val="28"/>
          <w:lang w:val="en-US"/>
        </w:rPr>
        <w:t>λ</w:t>
      </w:r>
      <w:r w:rsidR="008A709A" w:rsidRPr="00063977">
        <w:rPr>
          <w:rFonts w:ascii="Times New Roman" w:hAnsi="Times New Roman" w:cs="Times New Roman"/>
          <w:b/>
          <w:sz w:val="28"/>
          <w:szCs w:val="28"/>
        </w:rPr>
        <w:t>)</w:t>
      </w:r>
      <w:r w:rsidR="008A709A">
        <w:rPr>
          <w:rFonts w:ascii="Times New Roman" w:hAnsi="Times New Roman" w:cs="Times New Roman"/>
          <w:b/>
          <w:sz w:val="28"/>
          <w:szCs w:val="28"/>
          <w:lang w:val="en-US"/>
        </w:rPr>
        <w:t>x</w:t>
      </w:r>
      <w:r w:rsidR="008A709A" w:rsidRPr="00063977">
        <w:rPr>
          <w:rFonts w:ascii="Times New Roman" w:hAnsi="Times New Roman" w:cs="Times New Roman"/>
          <w:b/>
          <w:sz w:val="28"/>
          <w:szCs w:val="28"/>
          <w:vertAlign w:val="superscript"/>
        </w:rPr>
        <w:t>1</w:t>
      </w:r>
      <w:r w:rsidR="008A709A" w:rsidRPr="00063977">
        <w:rPr>
          <w:rFonts w:ascii="Times New Roman" w:hAnsi="Times New Roman" w:cs="Times New Roman"/>
          <w:b/>
          <w:sz w:val="28"/>
          <w:szCs w:val="28"/>
        </w:rPr>
        <w:t xml:space="preserve">+(1- </w:t>
      </w:r>
      <w:r w:rsidR="008A709A" w:rsidRPr="00F800A2">
        <w:rPr>
          <w:rFonts w:ascii="Times New Roman" w:hAnsi="Times New Roman" w:cs="Times New Roman"/>
          <w:b/>
          <w:sz w:val="28"/>
          <w:szCs w:val="28"/>
          <w:lang w:val="en-US"/>
        </w:rPr>
        <w:t>θ</w:t>
      </w:r>
      <w:r w:rsidR="008A709A" w:rsidRPr="00063977">
        <w:rPr>
          <w:rFonts w:ascii="Times New Roman" w:hAnsi="Times New Roman" w:cs="Times New Roman"/>
          <w:b/>
          <w:sz w:val="28"/>
          <w:szCs w:val="28"/>
        </w:rPr>
        <w:t>)</w:t>
      </w:r>
      <w:r w:rsidR="008A709A" w:rsidRPr="00F674CF">
        <w:rPr>
          <w:rFonts w:ascii="Times New Roman" w:hAnsi="Times New Roman" w:cs="Times New Roman"/>
          <w:b/>
          <w:sz w:val="28"/>
          <w:szCs w:val="28"/>
          <w:lang w:val="en-US"/>
        </w:rPr>
        <w:t>λ</w:t>
      </w:r>
      <w:r w:rsidR="008A709A" w:rsidRPr="00063977">
        <w:rPr>
          <w:rFonts w:ascii="Times New Roman" w:hAnsi="Times New Roman" w:cs="Times New Roman"/>
          <w:b/>
          <w:sz w:val="28"/>
          <w:szCs w:val="28"/>
        </w:rPr>
        <w:t>(</w:t>
      </w:r>
      <w:r w:rsidR="008A709A">
        <w:rPr>
          <w:rFonts w:ascii="Times New Roman" w:hAnsi="Times New Roman" w:cs="Times New Roman"/>
          <w:b/>
          <w:sz w:val="28"/>
          <w:szCs w:val="28"/>
          <w:lang w:val="en-US"/>
        </w:rPr>
        <w:t>x</w:t>
      </w:r>
      <w:r w:rsidR="008A709A" w:rsidRPr="00063977">
        <w:rPr>
          <w:rFonts w:ascii="Times New Roman" w:hAnsi="Times New Roman" w:cs="Times New Roman"/>
          <w:b/>
          <w:sz w:val="28"/>
          <w:szCs w:val="28"/>
          <w:vertAlign w:val="superscript"/>
        </w:rPr>
        <w:t>2</w:t>
      </w:r>
      <w:r w:rsidR="008A709A" w:rsidRPr="00063977">
        <w:rPr>
          <w:rFonts w:ascii="Times New Roman" w:hAnsi="Times New Roman" w:cs="Times New Roman"/>
          <w:b/>
          <w:sz w:val="28"/>
          <w:szCs w:val="28"/>
        </w:rPr>
        <w:t xml:space="preserve">+ </w:t>
      </w:r>
      <w:r w:rsidR="008A709A" w:rsidRPr="00F800A2">
        <w:rPr>
          <w:rFonts w:ascii="Times New Roman" w:hAnsi="Times New Roman" w:cs="Times New Roman"/>
          <w:b/>
          <w:sz w:val="28"/>
          <w:szCs w:val="28"/>
          <w:lang w:val="en-US"/>
        </w:rPr>
        <w:t>θ</w:t>
      </w:r>
      <w:r w:rsidR="008A709A" w:rsidRPr="00063977">
        <w:rPr>
          <w:rFonts w:ascii="Times New Roman" w:hAnsi="Times New Roman" w:cs="Times New Roman"/>
          <w:b/>
          <w:sz w:val="28"/>
          <w:szCs w:val="28"/>
        </w:rPr>
        <w:t>(1-</w:t>
      </w:r>
      <w:r w:rsidR="008A709A" w:rsidRPr="00C255BA">
        <w:rPr>
          <w:rFonts w:ascii="Times New Roman" w:hAnsi="Times New Roman" w:cs="Times New Roman"/>
          <w:b/>
          <w:sz w:val="28"/>
          <w:szCs w:val="28"/>
          <w:lang w:val="en-US"/>
        </w:rPr>
        <w:t>μ</w:t>
      </w:r>
      <w:r w:rsidR="008A709A" w:rsidRPr="00063977">
        <w:rPr>
          <w:rFonts w:ascii="Times New Roman" w:hAnsi="Times New Roman" w:cs="Times New Roman"/>
          <w:b/>
          <w:sz w:val="28"/>
          <w:szCs w:val="28"/>
        </w:rPr>
        <w:t>)</w:t>
      </w:r>
      <w:r w:rsidR="008A709A">
        <w:rPr>
          <w:rFonts w:ascii="Times New Roman" w:hAnsi="Times New Roman" w:cs="Times New Roman"/>
          <w:b/>
          <w:sz w:val="28"/>
          <w:szCs w:val="28"/>
          <w:lang w:val="en-US"/>
        </w:rPr>
        <w:t>x</w:t>
      </w:r>
      <w:r w:rsidR="008A709A" w:rsidRPr="00063977">
        <w:rPr>
          <w:rFonts w:ascii="Times New Roman" w:hAnsi="Times New Roman" w:cs="Times New Roman"/>
          <w:b/>
          <w:sz w:val="28"/>
          <w:szCs w:val="28"/>
          <w:vertAlign w:val="superscript"/>
        </w:rPr>
        <w:t>2</w:t>
      </w:r>
      <w:r w:rsidR="008A709A" w:rsidRPr="00063977">
        <w:rPr>
          <w:rFonts w:ascii="Times New Roman" w:hAnsi="Times New Roman" w:cs="Times New Roman"/>
          <w:b/>
          <w:sz w:val="28"/>
          <w:szCs w:val="28"/>
        </w:rPr>
        <w:t>+</w:t>
      </w:r>
      <w:r w:rsidR="008A709A" w:rsidRPr="00F800A2">
        <w:rPr>
          <w:rFonts w:ascii="Times New Roman" w:hAnsi="Times New Roman" w:cs="Times New Roman"/>
          <w:b/>
          <w:sz w:val="28"/>
          <w:szCs w:val="28"/>
          <w:lang w:val="en-US"/>
        </w:rPr>
        <w:t>θ</w:t>
      </w:r>
      <w:r w:rsidR="008A709A" w:rsidRPr="00C255BA">
        <w:rPr>
          <w:rFonts w:ascii="Times New Roman" w:hAnsi="Times New Roman" w:cs="Times New Roman"/>
          <w:b/>
          <w:sz w:val="28"/>
          <w:szCs w:val="28"/>
          <w:lang w:val="en-US"/>
        </w:rPr>
        <w:t>μ</w:t>
      </w:r>
      <w:r w:rsidR="008A709A">
        <w:rPr>
          <w:rFonts w:ascii="Times New Roman" w:hAnsi="Times New Roman" w:cs="Times New Roman"/>
          <w:b/>
          <w:sz w:val="28"/>
          <w:szCs w:val="28"/>
          <w:lang w:val="en-US"/>
        </w:rPr>
        <w:t>x</w:t>
      </w:r>
      <w:r w:rsidR="008A709A" w:rsidRPr="00063977">
        <w:rPr>
          <w:rFonts w:ascii="Times New Roman" w:hAnsi="Times New Roman" w:cs="Times New Roman"/>
          <w:b/>
          <w:sz w:val="28"/>
          <w:szCs w:val="28"/>
          <w:vertAlign w:val="superscript"/>
        </w:rPr>
        <w:t>3</w:t>
      </w:r>
      <w:r w:rsidR="008A709A" w:rsidRPr="00063977">
        <w:rPr>
          <w:rFonts w:ascii="Times New Roman" w:hAnsi="Times New Roman" w:cs="Times New Roman"/>
          <w:b/>
          <w:sz w:val="28"/>
          <w:szCs w:val="28"/>
        </w:rPr>
        <w:t xml:space="preserve">= </w:t>
      </w:r>
      <w:r w:rsidRPr="00063977">
        <w:rPr>
          <w:rFonts w:ascii="Times New Roman" w:hAnsi="Times New Roman" w:cs="Times New Roman"/>
          <w:b/>
          <w:sz w:val="28"/>
          <w:szCs w:val="28"/>
        </w:rPr>
        <w:t xml:space="preserve">                  (3.3)</w:t>
      </w:r>
    </w:p>
    <w:p w:rsidR="00A64232" w:rsidRPr="00063977" w:rsidRDefault="008A709A" w:rsidP="00A64232">
      <w:pPr>
        <w:tabs>
          <w:tab w:val="left" w:pos="4335"/>
        </w:tabs>
        <w:spacing w:after="0" w:line="240" w:lineRule="auto"/>
        <w:ind w:firstLine="709"/>
        <w:jc w:val="center"/>
        <w:rPr>
          <w:rFonts w:ascii="Times New Roman" w:hAnsi="Times New Roman" w:cs="Times New Roman"/>
          <w:b/>
          <w:sz w:val="28"/>
          <w:szCs w:val="28"/>
          <w:vertAlign w:val="superscript"/>
        </w:rPr>
      </w:pPr>
      <w:r w:rsidRPr="00063977">
        <w:rPr>
          <w:rFonts w:ascii="Times New Roman" w:hAnsi="Times New Roman" w:cs="Times New Roman"/>
          <w:b/>
          <w:sz w:val="28"/>
          <w:szCs w:val="28"/>
        </w:rPr>
        <w:t>= (1-</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rPr>
        <w:t>)(1-</w:t>
      </w:r>
      <w:r w:rsidRPr="00F674CF">
        <w:rPr>
          <w:rFonts w:ascii="Times New Roman" w:hAnsi="Times New Roman" w:cs="Times New Roman"/>
          <w:b/>
          <w:sz w:val="28"/>
          <w:szCs w:val="28"/>
          <w:lang w:val="en-US"/>
        </w:rPr>
        <w:t>λ</w:t>
      </w:r>
      <w:r w:rsidRPr="00063977">
        <w:rPr>
          <w:rFonts w:ascii="Times New Roman" w:hAnsi="Times New Roman" w:cs="Times New Roman"/>
          <w:b/>
          <w:sz w:val="28"/>
          <w:szCs w:val="28"/>
        </w:rPr>
        <w:t>)</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1</w:t>
      </w:r>
      <w:r w:rsidRPr="00063977">
        <w:rPr>
          <w:rFonts w:ascii="Times New Roman" w:hAnsi="Times New Roman" w:cs="Times New Roman"/>
          <w:b/>
          <w:sz w:val="28"/>
          <w:szCs w:val="28"/>
        </w:rPr>
        <w:t xml:space="preserve">+((1- </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rPr>
        <w:t>)</w:t>
      </w:r>
      <w:r w:rsidRPr="00F674CF">
        <w:rPr>
          <w:rFonts w:ascii="Times New Roman" w:hAnsi="Times New Roman" w:cs="Times New Roman"/>
          <w:b/>
          <w:sz w:val="28"/>
          <w:szCs w:val="28"/>
          <w:lang w:val="en-US"/>
        </w:rPr>
        <w:t>λ</w:t>
      </w:r>
      <w:r w:rsidRPr="00063977">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rPr>
        <w:t>(1-</w:t>
      </w:r>
      <w:r w:rsidRPr="00C255BA">
        <w:rPr>
          <w:rFonts w:ascii="Times New Roman" w:hAnsi="Times New Roman" w:cs="Times New Roman"/>
          <w:b/>
          <w:sz w:val="28"/>
          <w:szCs w:val="28"/>
          <w:lang w:val="en-US"/>
        </w:rPr>
        <w:t>μ</w:t>
      </w:r>
      <w:r w:rsidRPr="00063977">
        <w:rPr>
          <w:rFonts w:ascii="Times New Roman" w:hAnsi="Times New Roman" w:cs="Times New Roman"/>
          <w:b/>
          <w:sz w:val="28"/>
          <w:szCs w:val="28"/>
        </w:rPr>
        <w:t>))</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2</w:t>
      </w:r>
      <w:r w:rsidRPr="00063977">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C255BA">
        <w:rPr>
          <w:rFonts w:ascii="Times New Roman" w:hAnsi="Times New Roman" w:cs="Times New Roman"/>
          <w:b/>
          <w:sz w:val="28"/>
          <w:szCs w:val="28"/>
          <w:lang w:val="en-US"/>
        </w:rPr>
        <w:t>μ</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3</w:t>
      </w:r>
    </w:p>
    <w:p w:rsidR="008A709A" w:rsidRPr="00063977" w:rsidRDefault="008A709A" w:rsidP="00A64232">
      <w:pPr>
        <w:tabs>
          <w:tab w:val="left" w:pos="4335"/>
        </w:tabs>
        <w:spacing w:after="0" w:line="240" w:lineRule="auto"/>
        <w:ind w:firstLine="709"/>
        <w:jc w:val="center"/>
        <w:rPr>
          <w:rFonts w:ascii="Times New Roman" w:hAnsi="Times New Roman" w:cs="Times New Roman"/>
          <w:b/>
          <w:sz w:val="28"/>
          <w:szCs w:val="28"/>
          <w:vertAlign w:val="superscript"/>
        </w:rPr>
      </w:pPr>
    </w:p>
    <w:p w:rsidR="008A709A" w:rsidRDefault="009C61AF" w:rsidP="008A709A">
      <w:pPr>
        <w:tabs>
          <w:tab w:val="left" w:pos="4335"/>
        </w:tabs>
        <w:spacing w:after="0" w:line="240" w:lineRule="auto"/>
        <w:ind w:firstLine="709"/>
        <w:rPr>
          <w:rFonts w:ascii="Times New Roman" w:hAnsi="Times New Roman" w:cs="Times New Roman"/>
          <w:sz w:val="28"/>
          <w:szCs w:val="28"/>
        </w:rPr>
      </w:pPr>
      <w:r w:rsidRPr="009C61AF">
        <w:rPr>
          <w:rFonts w:ascii="Times New Roman" w:hAnsi="Times New Roman" w:cs="Times New Roman"/>
          <w:sz w:val="28"/>
          <w:szCs w:val="28"/>
        </w:rPr>
        <w:t>Обратите внимание, что сумма коэфф</w:t>
      </w:r>
      <w:r>
        <w:rPr>
          <w:rFonts w:ascii="Times New Roman" w:hAnsi="Times New Roman" w:cs="Times New Roman"/>
          <w:sz w:val="28"/>
          <w:szCs w:val="28"/>
        </w:rPr>
        <w:t>ициентов равна</w:t>
      </w:r>
    </w:p>
    <w:p w:rsidR="009C61AF" w:rsidRDefault="009C61AF" w:rsidP="008A709A">
      <w:pPr>
        <w:tabs>
          <w:tab w:val="left" w:pos="4335"/>
        </w:tabs>
        <w:spacing w:after="0" w:line="240" w:lineRule="auto"/>
        <w:ind w:firstLine="709"/>
        <w:rPr>
          <w:rFonts w:ascii="Times New Roman" w:hAnsi="Times New Roman" w:cs="Times New Roman"/>
          <w:sz w:val="28"/>
          <w:szCs w:val="28"/>
        </w:rPr>
      </w:pPr>
    </w:p>
    <w:p w:rsidR="009C61AF" w:rsidRDefault="009C61AF" w:rsidP="008A709A">
      <w:pPr>
        <w:tabs>
          <w:tab w:val="left" w:pos="4335"/>
        </w:tabs>
        <w:spacing w:after="0" w:line="240" w:lineRule="auto"/>
        <w:ind w:firstLine="709"/>
        <w:rPr>
          <w:rFonts w:ascii="Times New Roman" w:hAnsi="Times New Roman" w:cs="Times New Roman"/>
          <w:b/>
          <w:sz w:val="28"/>
          <w:szCs w:val="28"/>
        </w:rPr>
      </w:pPr>
      <w:r w:rsidRPr="009C61AF">
        <w:rPr>
          <w:rFonts w:ascii="Times New Roman" w:hAnsi="Times New Roman" w:cs="Times New Roman"/>
          <w:b/>
          <w:sz w:val="28"/>
          <w:szCs w:val="28"/>
        </w:rPr>
        <w:t xml:space="preserve"> (1-</w:t>
      </w:r>
      <w:r w:rsidRPr="00F800A2">
        <w:rPr>
          <w:rFonts w:ascii="Times New Roman" w:hAnsi="Times New Roman" w:cs="Times New Roman"/>
          <w:b/>
          <w:sz w:val="28"/>
          <w:szCs w:val="28"/>
          <w:lang w:val="en-US"/>
        </w:rPr>
        <w:t>θ</w:t>
      </w:r>
      <w:r w:rsidRPr="009C61AF">
        <w:rPr>
          <w:rFonts w:ascii="Times New Roman" w:hAnsi="Times New Roman" w:cs="Times New Roman"/>
          <w:b/>
          <w:sz w:val="28"/>
          <w:szCs w:val="28"/>
        </w:rPr>
        <w:t>)(1-</w:t>
      </w:r>
      <w:r w:rsidRPr="00F674CF">
        <w:rPr>
          <w:rFonts w:ascii="Times New Roman" w:hAnsi="Times New Roman" w:cs="Times New Roman"/>
          <w:b/>
          <w:sz w:val="28"/>
          <w:szCs w:val="28"/>
          <w:lang w:val="en-US"/>
        </w:rPr>
        <w:t>λ</w:t>
      </w:r>
      <w:r w:rsidRPr="009C61AF">
        <w:rPr>
          <w:rFonts w:ascii="Times New Roman" w:hAnsi="Times New Roman" w:cs="Times New Roman"/>
          <w:b/>
          <w:sz w:val="28"/>
          <w:szCs w:val="28"/>
        </w:rPr>
        <w:t>)</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Pr>
          <w:rFonts w:ascii="Times New Roman" w:hAnsi="Times New Roman" w:cs="Times New Roman"/>
          <w:b/>
          <w:sz w:val="28"/>
          <w:szCs w:val="28"/>
        </w:rPr>
        <w:t>)</w:t>
      </w:r>
      <w:r w:rsidRPr="009C61AF">
        <w:rPr>
          <w:rFonts w:ascii="Times New Roman" w:hAnsi="Times New Roman" w:cs="Times New Roman"/>
          <w:b/>
          <w:sz w:val="28"/>
          <w:szCs w:val="28"/>
        </w:rPr>
        <w:t xml:space="preserve"> </w:t>
      </w:r>
      <w:r w:rsidRPr="00F674CF">
        <w:rPr>
          <w:rFonts w:ascii="Times New Roman" w:hAnsi="Times New Roman" w:cs="Times New Roman"/>
          <w:b/>
          <w:sz w:val="28"/>
          <w:szCs w:val="28"/>
          <w:lang w:val="en-US"/>
        </w:rPr>
        <w:t>λ</w:t>
      </w:r>
      <w:r>
        <w:rPr>
          <w:rFonts w:ascii="Times New Roman" w:hAnsi="Times New Roman" w:cs="Times New Roman"/>
          <w:b/>
          <w:sz w:val="28"/>
          <w:szCs w:val="28"/>
        </w:rPr>
        <w:t>+</w:t>
      </w:r>
      <w:r w:rsidRPr="00F800A2">
        <w:rPr>
          <w:rFonts w:ascii="Times New Roman" w:hAnsi="Times New Roman" w:cs="Times New Roman"/>
          <w:b/>
          <w:sz w:val="28"/>
          <w:szCs w:val="28"/>
          <w:lang w:val="en-US"/>
        </w:rPr>
        <w:t>θ</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C255BA">
        <w:rPr>
          <w:rFonts w:ascii="Times New Roman" w:hAnsi="Times New Roman" w:cs="Times New Roman"/>
          <w:b/>
          <w:sz w:val="28"/>
          <w:szCs w:val="28"/>
          <w:lang w:val="en-US"/>
        </w:rPr>
        <w:t>μ</w:t>
      </w:r>
      <w:r>
        <w:rPr>
          <w:rFonts w:ascii="Times New Roman" w:hAnsi="Times New Roman" w:cs="Times New Roman"/>
          <w:b/>
          <w:sz w:val="28"/>
          <w:szCs w:val="28"/>
        </w:rPr>
        <w:t>))+</w:t>
      </w:r>
      <w:r w:rsidRPr="009C61AF">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C255BA">
        <w:rPr>
          <w:rFonts w:ascii="Times New Roman" w:hAnsi="Times New Roman" w:cs="Times New Roman"/>
          <w:b/>
          <w:sz w:val="28"/>
          <w:szCs w:val="28"/>
          <w:lang w:val="en-US"/>
        </w:rPr>
        <w:t>μ</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F674CF">
        <w:rPr>
          <w:rFonts w:ascii="Times New Roman" w:hAnsi="Times New Roman" w:cs="Times New Roman"/>
          <w:b/>
          <w:sz w:val="28"/>
          <w:szCs w:val="28"/>
          <w:lang w:val="en-US"/>
        </w:rPr>
        <w:t>λ</w:t>
      </w:r>
      <w:r>
        <w:rPr>
          <w:rFonts w:ascii="Times New Roman" w:hAnsi="Times New Roman" w:cs="Times New Roman"/>
          <w:b/>
          <w:sz w:val="28"/>
          <w:szCs w:val="28"/>
        </w:rPr>
        <w:t>+</w:t>
      </w:r>
      <w:r w:rsidRPr="009C61AF">
        <w:rPr>
          <w:rFonts w:ascii="Times New Roman" w:hAnsi="Times New Roman" w:cs="Times New Roman"/>
          <w:b/>
          <w:sz w:val="28"/>
          <w:szCs w:val="28"/>
        </w:rPr>
        <w:t xml:space="preserve"> </w:t>
      </w:r>
      <w:r w:rsidRPr="00F674CF">
        <w:rPr>
          <w:rFonts w:ascii="Times New Roman" w:hAnsi="Times New Roman" w:cs="Times New Roman"/>
          <w:b/>
          <w:sz w:val="28"/>
          <w:szCs w:val="28"/>
          <w:lang w:val="en-US"/>
        </w:rPr>
        <w:t>λ</w:t>
      </w:r>
      <w:r>
        <w:rPr>
          <w:rFonts w:ascii="Times New Roman" w:hAnsi="Times New Roman" w:cs="Times New Roman"/>
          <w:b/>
          <w:sz w:val="28"/>
          <w:szCs w:val="28"/>
        </w:rPr>
        <w:t>)+</w:t>
      </w:r>
      <w:r w:rsidRPr="00F800A2">
        <w:rPr>
          <w:rFonts w:ascii="Times New Roman" w:hAnsi="Times New Roman" w:cs="Times New Roman"/>
          <w:b/>
          <w:sz w:val="28"/>
          <w:szCs w:val="28"/>
          <w:lang w:val="en-US"/>
        </w:rPr>
        <w:t>θ</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C255BA">
        <w:rPr>
          <w:rFonts w:ascii="Times New Roman" w:hAnsi="Times New Roman" w:cs="Times New Roman"/>
          <w:b/>
          <w:sz w:val="28"/>
          <w:szCs w:val="28"/>
          <w:lang w:val="en-US"/>
        </w:rPr>
        <w:t>μ</w:t>
      </w:r>
      <w:r>
        <w:rPr>
          <w:rFonts w:ascii="Times New Roman" w:hAnsi="Times New Roman" w:cs="Times New Roman"/>
          <w:b/>
          <w:sz w:val="28"/>
          <w:szCs w:val="28"/>
        </w:rPr>
        <w:t>+</w:t>
      </w:r>
      <w:r w:rsidRPr="009C61AF">
        <w:rPr>
          <w:rFonts w:ascii="Times New Roman" w:hAnsi="Times New Roman" w:cs="Times New Roman"/>
          <w:b/>
          <w:sz w:val="28"/>
          <w:szCs w:val="28"/>
        </w:rPr>
        <w:t xml:space="preserve"> </w:t>
      </w:r>
      <w:r w:rsidRPr="00C255BA">
        <w:rPr>
          <w:rFonts w:ascii="Times New Roman" w:hAnsi="Times New Roman" w:cs="Times New Roman"/>
          <w:b/>
          <w:sz w:val="28"/>
          <w:szCs w:val="28"/>
          <w:lang w:val="en-US"/>
        </w:rPr>
        <w:t>μ</w:t>
      </w:r>
      <w:r>
        <w:rPr>
          <w:rFonts w:ascii="Times New Roman" w:hAnsi="Times New Roman" w:cs="Times New Roman"/>
          <w:b/>
          <w:sz w:val="28"/>
          <w:szCs w:val="28"/>
        </w:rPr>
        <w:t>)=1-</w:t>
      </w:r>
      <w:r w:rsidRPr="009C61AF">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Pr>
          <w:rFonts w:ascii="Times New Roman" w:hAnsi="Times New Roman" w:cs="Times New Roman"/>
          <w:b/>
          <w:sz w:val="28"/>
          <w:szCs w:val="28"/>
        </w:rPr>
        <w:t>+</w:t>
      </w:r>
      <w:r w:rsidRPr="00F800A2">
        <w:rPr>
          <w:rFonts w:ascii="Times New Roman" w:hAnsi="Times New Roman" w:cs="Times New Roman"/>
          <w:b/>
          <w:sz w:val="28"/>
          <w:szCs w:val="28"/>
          <w:lang w:val="en-US"/>
        </w:rPr>
        <w:t>θ</w:t>
      </w:r>
      <w:r>
        <w:rPr>
          <w:rFonts w:ascii="Times New Roman" w:hAnsi="Times New Roman" w:cs="Times New Roman"/>
          <w:b/>
          <w:sz w:val="28"/>
          <w:szCs w:val="28"/>
        </w:rPr>
        <w:t>=1</w:t>
      </w:r>
    </w:p>
    <w:p w:rsidR="009B5201" w:rsidRDefault="009B5201" w:rsidP="008A709A">
      <w:pPr>
        <w:tabs>
          <w:tab w:val="left" w:pos="4335"/>
        </w:tabs>
        <w:spacing w:after="0" w:line="240" w:lineRule="auto"/>
        <w:ind w:firstLine="709"/>
        <w:rPr>
          <w:rFonts w:ascii="Times New Roman" w:hAnsi="Times New Roman" w:cs="Times New Roman"/>
          <w:b/>
          <w:sz w:val="28"/>
          <w:szCs w:val="28"/>
        </w:rPr>
      </w:pPr>
    </w:p>
    <w:p w:rsidR="009B5201" w:rsidRPr="00063977" w:rsidRDefault="009B5201" w:rsidP="008A709A">
      <w:pPr>
        <w:tabs>
          <w:tab w:val="left" w:pos="4335"/>
        </w:tabs>
        <w:spacing w:after="0" w:line="240" w:lineRule="auto"/>
        <w:ind w:firstLine="709"/>
        <w:rPr>
          <w:rFonts w:ascii="Times New Roman" w:hAnsi="Times New Roman" w:cs="Times New Roman"/>
          <w:sz w:val="28"/>
          <w:szCs w:val="28"/>
        </w:rPr>
      </w:pPr>
      <w:r w:rsidRPr="009B5201">
        <w:rPr>
          <w:rFonts w:ascii="Times New Roman" w:hAnsi="Times New Roman" w:cs="Times New Roman"/>
          <w:sz w:val="28"/>
          <w:szCs w:val="28"/>
        </w:rPr>
        <w:t>Поэтому мы можем изменить обозначение и писать</w:t>
      </w:r>
    </w:p>
    <w:p w:rsidR="009B5201" w:rsidRPr="00063977" w:rsidRDefault="009B5201" w:rsidP="008A709A">
      <w:pPr>
        <w:tabs>
          <w:tab w:val="left" w:pos="4335"/>
        </w:tabs>
        <w:spacing w:after="0" w:line="240" w:lineRule="auto"/>
        <w:ind w:firstLine="709"/>
        <w:rPr>
          <w:rFonts w:ascii="Times New Roman" w:hAnsi="Times New Roman" w:cs="Times New Roman"/>
          <w:sz w:val="28"/>
          <w:szCs w:val="28"/>
        </w:rPr>
      </w:pPr>
    </w:p>
    <w:p w:rsidR="009B5201" w:rsidRPr="00063977" w:rsidRDefault="009B5201" w:rsidP="009B5201">
      <w:pPr>
        <w:tabs>
          <w:tab w:val="left" w:pos="4335"/>
        </w:tabs>
        <w:spacing w:after="0" w:line="240" w:lineRule="auto"/>
        <w:ind w:firstLine="709"/>
        <w:jc w:val="center"/>
        <w:rPr>
          <w:rFonts w:ascii="Times New Roman" w:hAnsi="Times New Roman" w:cs="Times New Roman"/>
          <w:b/>
          <w:sz w:val="28"/>
          <w:szCs w:val="28"/>
          <w:vertAlign w:val="superscript"/>
        </w:rPr>
      </w:pPr>
      <w:r>
        <w:rPr>
          <w:rFonts w:ascii="Times New Roman" w:hAnsi="Times New Roman" w:cs="Times New Roman"/>
          <w:b/>
          <w:sz w:val="28"/>
          <w:szCs w:val="28"/>
          <w:lang w:val="en-US"/>
        </w:rPr>
        <w:t>x</w:t>
      </w:r>
      <w:r w:rsidRPr="009B5201">
        <w:rPr>
          <w:rFonts w:ascii="Times New Roman" w:hAnsi="Times New Roman" w:cs="Times New Roman"/>
          <w:b/>
          <w:sz w:val="28"/>
          <w:szCs w:val="28"/>
          <w:vertAlign w:val="superscript"/>
          <w:lang w:val="en-US"/>
        </w:rPr>
        <w:t>θ</w:t>
      </w:r>
      <w:r w:rsidRPr="00063977">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vertAlign w:val="superscript"/>
        </w:rPr>
        <w:t>1</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1</w:t>
      </w:r>
      <w:r w:rsidRPr="00063977">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vertAlign w:val="superscript"/>
        </w:rPr>
        <w:t>2</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2</w:t>
      </w:r>
      <w:r w:rsidRPr="00063977">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063977">
        <w:rPr>
          <w:rFonts w:ascii="Times New Roman" w:hAnsi="Times New Roman" w:cs="Times New Roman"/>
          <w:b/>
          <w:sz w:val="28"/>
          <w:szCs w:val="28"/>
          <w:vertAlign w:val="superscript"/>
        </w:rPr>
        <w:t>3</w:t>
      </w:r>
      <w:r>
        <w:rPr>
          <w:rFonts w:ascii="Times New Roman" w:hAnsi="Times New Roman" w:cs="Times New Roman"/>
          <w:b/>
          <w:sz w:val="28"/>
          <w:szCs w:val="28"/>
          <w:lang w:val="en-US"/>
        </w:rPr>
        <w:t>x</w:t>
      </w:r>
      <w:r w:rsidRPr="00063977">
        <w:rPr>
          <w:rFonts w:ascii="Times New Roman" w:hAnsi="Times New Roman" w:cs="Times New Roman"/>
          <w:b/>
          <w:sz w:val="28"/>
          <w:szCs w:val="28"/>
          <w:vertAlign w:val="superscript"/>
        </w:rPr>
        <w:t>3</w:t>
      </w:r>
    </w:p>
    <w:p w:rsidR="009B5201" w:rsidRPr="00063977" w:rsidRDefault="009B5201" w:rsidP="009B5201">
      <w:pPr>
        <w:tabs>
          <w:tab w:val="left" w:pos="4335"/>
        </w:tabs>
        <w:spacing w:after="0" w:line="240" w:lineRule="auto"/>
        <w:ind w:firstLine="709"/>
        <w:jc w:val="center"/>
        <w:rPr>
          <w:rFonts w:ascii="Times New Roman" w:hAnsi="Times New Roman" w:cs="Times New Roman"/>
          <w:b/>
          <w:sz w:val="14"/>
          <w:szCs w:val="28"/>
          <w:vertAlign w:val="superscript"/>
        </w:rPr>
      </w:pPr>
    </w:p>
    <w:p w:rsidR="009B5201" w:rsidRDefault="009B5201" w:rsidP="009B5201">
      <w:pPr>
        <w:tabs>
          <w:tab w:val="left" w:pos="433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где</w:t>
      </w:r>
    </w:p>
    <w:p w:rsidR="009B5201" w:rsidRPr="006A0905" w:rsidRDefault="009B5201" w:rsidP="006A0905">
      <w:pPr>
        <w:tabs>
          <w:tab w:val="left" w:pos="4335"/>
        </w:tabs>
        <w:spacing w:after="0" w:line="240" w:lineRule="auto"/>
        <w:ind w:firstLine="709"/>
        <w:jc w:val="center"/>
        <w:rPr>
          <w:rFonts w:ascii="Times New Roman" w:hAnsi="Times New Roman" w:cs="Times New Roman"/>
          <w:b/>
          <w:sz w:val="28"/>
          <w:szCs w:val="28"/>
        </w:rPr>
      </w:pPr>
      <w:r w:rsidRPr="00F800A2">
        <w:rPr>
          <w:rFonts w:ascii="Times New Roman" w:hAnsi="Times New Roman" w:cs="Times New Roman"/>
          <w:b/>
          <w:sz w:val="28"/>
          <w:szCs w:val="28"/>
          <w:lang w:val="en-US"/>
        </w:rPr>
        <w:t>θ</w:t>
      </w:r>
      <w:r w:rsidRPr="00EF3ADD">
        <w:rPr>
          <w:rFonts w:ascii="Times New Roman" w:hAnsi="Times New Roman" w:cs="Times New Roman"/>
          <w:b/>
          <w:sz w:val="28"/>
          <w:szCs w:val="28"/>
          <w:vertAlign w:val="superscript"/>
        </w:rPr>
        <w:t>1</w:t>
      </w:r>
      <w:r w:rsidRPr="00EF3ADD">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EF3ADD">
        <w:rPr>
          <w:rFonts w:ascii="Times New Roman" w:hAnsi="Times New Roman" w:cs="Times New Roman"/>
          <w:b/>
          <w:sz w:val="28"/>
          <w:szCs w:val="28"/>
          <w:vertAlign w:val="superscript"/>
        </w:rPr>
        <w:t>2</w:t>
      </w:r>
      <w:r w:rsidRPr="00EF3ADD">
        <w:rPr>
          <w:rFonts w:ascii="Times New Roman" w:hAnsi="Times New Roman" w:cs="Times New Roman"/>
          <w:b/>
          <w:sz w:val="28"/>
          <w:szCs w:val="28"/>
        </w:rPr>
        <w:t xml:space="preserve">+ </w:t>
      </w:r>
      <w:r w:rsidRPr="00F800A2">
        <w:rPr>
          <w:rFonts w:ascii="Times New Roman" w:hAnsi="Times New Roman" w:cs="Times New Roman"/>
          <w:b/>
          <w:sz w:val="28"/>
          <w:szCs w:val="28"/>
          <w:lang w:val="en-US"/>
        </w:rPr>
        <w:t>θ</w:t>
      </w:r>
      <w:r w:rsidRPr="00EF3ADD">
        <w:rPr>
          <w:rFonts w:ascii="Times New Roman" w:hAnsi="Times New Roman" w:cs="Times New Roman"/>
          <w:b/>
          <w:sz w:val="28"/>
          <w:szCs w:val="28"/>
          <w:vertAlign w:val="superscript"/>
        </w:rPr>
        <w:t>3</w:t>
      </w:r>
      <w:r>
        <w:rPr>
          <w:rFonts w:ascii="Times New Roman" w:hAnsi="Times New Roman" w:cs="Times New Roman"/>
          <w:b/>
          <w:sz w:val="28"/>
          <w:szCs w:val="28"/>
        </w:rPr>
        <w:t xml:space="preserve">=1,       </w:t>
      </w:r>
      <w:r w:rsidR="006A0905" w:rsidRPr="00F800A2">
        <w:rPr>
          <w:rFonts w:ascii="Times New Roman" w:hAnsi="Times New Roman" w:cs="Times New Roman"/>
          <w:b/>
          <w:sz w:val="28"/>
          <w:szCs w:val="28"/>
          <w:lang w:val="en-US"/>
        </w:rPr>
        <w:t>θ</w:t>
      </w:r>
      <w:r w:rsidR="006A0905" w:rsidRPr="00EF3ADD">
        <w:rPr>
          <w:rFonts w:ascii="Times New Roman" w:hAnsi="Times New Roman" w:cs="Times New Roman"/>
          <w:b/>
          <w:sz w:val="28"/>
          <w:szCs w:val="28"/>
          <w:vertAlign w:val="superscript"/>
        </w:rPr>
        <w:t>1</w:t>
      </w:r>
      <w:r w:rsidR="006A0905" w:rsidRPr="00EF3ADD">
        <w:rPr>
          <w:rFonts w:ascii="Times New Roman" w:hAnsi="Times New Roman" w:cs="Times New Roman"/>
          <w:b/>
          <w:sz w:val="28"/>
          <w:szCs w:val="28"/>
        </w:rPr>
        <w:t>≥</w:t>
      </w:r>
      <w:r w:rsidR="006A0905">
        <w:rPr>
          <w:rFonts w:ascii="Times New Roman" w:hAnsi="Times New Roman" w:cs="Times New Roman"/>
          <w:b/>
          <w:sz w:val="28"/>
          <w:szCs w:val="28"/>
        </w:rPr>
        <w:t xml:space="preserve">0,        </w:t>
      </w:r>
      <w:r w:rsidR="006A0905" w:rsidRPr="00F800A2">
        <w:rPr>
          <w:rFonts w:ascii="Times New Roman" w:hAnsi="Times New Roman" w:cs="Times New Roman"/>
          <w:b/>
          <w:sz w:val="28"/>
          <w:szCs w:val="28"/>
          <w:lang w:val="en-US"/>
        </w:rPr>
        <w:t>θ</w:t>
      </w:r>
      <w:r w:rsidR="006A0905">
        <w:rPr>
          <w:rFonts w:ascii="Times New Roman" w:hAnsi="Times New Roman" w:cs="Times New Roman"/>
          <w:b/>
          <w:sz w:val="28"/>
          <w:szCs w:val="28"/>
          <w:vertAlign w:val="superscript"/>
        </w:rPr>
        <w:t>2</w:t>
      </w:r>
      <w:r w:rsidR="006A0905" w:rsidRPr="00EF3ADD">
        <w:rPr>
          <w:rFonts w:ascii="Times New Roman" w:hAnsi="Times New Roman" w:cs="Times New Roman"/>
          <w:b/>
          <w:sz w:val="28"/>
          <w:szCs w:val="28"/>
        </w:rPr>
        <w:t>≥</w:t>
      </w:r>
      <w:r w:rsidR="006A0905">
        <w:rPr>
          <w:rFonts w:ascii="Times New Roman" w:hAnsi="Times New Roman" w:cs="Times New Roman"/>
          <w:b/>
          <w:sz w:val="28"/>
          <w:szCs w:val="28"/>
        </w:rPr>
        <w:t xml:space="preserve">0,        </w:t>
      </w:r>
      <w:r w:rsidR="006A0905" w:rsidRPr="00F800A2">
        <w:rPr>
          <w:rFonts w:ascii="Times New Roman" w:hAnsi="Times New Roman" w:cs="Times New Roman"/>
          <w:b/>
          <w:sz w:val="28"/>
          <w:szCs w:val="28"/>
          <w:lang w:val="en-US"/>
        </w:rPr>
        <w:t>θ</w:t>
      </w:r>
      <w:r w:rsidR="006A0905">
        <w:rPr>
          <w:rFonts w:ascii="Times New Roman" w:hAnsi="Times New Roman" w:cs="Times New Roman"/>
          <w:b/>
          <w:sz w:val="28"/>
          <w:szCs w:val="28"/>
          <w:vertAlign w:val="superscript"/>
        </w:rPr>
        <w:t>3</w:t>
      </w:r>
      <w:r w:rsidR="006A0905" w:rsidRPr="00EF3ADD">
        <w:rPr>
          <w:rFonts w:ascii="Times New Roman" w:hAnsi="Times New Roman" w:cs="Times New Roman"/>
          <w:b/>
          <w:sz w:val="28"/>
          <w:szCs w:val="28"/>
        </w:rPr>
        <w:t>≥</w:t>
      </w:r>
      <w:r w:rsidR="006A0905">
        <w:rPr>
          <w:rFonts w:ascii="Times New Roman" w:hAnsi="Times New Roman" w:cs="Times New Roman"/>
          <w:b/>
          <w:sz w:val="28"/>
          <w:szCs w:val="28"/>
        </w:rPr>
        <w:t>0.</w:t>
      </w:r>
    </w:p>
    <w:p w:rsidR="009B5201" w:rsidRPr="00063977" w:rsidRDefault="00EF3ADD" w:rsidP="009B5201">
      <w:pPr>
        <w:tabs>
          <w:tab w:val="left" w:pos="4335"/>
        </w:tabs>
        <w:spacing w:after="0" w:line="240" w:lineRule="auto"/>
        <w:ind w:firstLine="709"/>
        <w:jc w:val="both"/>
        <w:rPr>
          <w:rFonts w:ascii="Times New Roman" w:hAnsi="Times New Roman" w:cs="Times New Roman"/>
          <w:b/>
          <w:sz w:val="28"/>
          <w:szCs w:val="28"/>
        </w:rPr>
      </w:pPr>
      <w:r w:rsidRPr="00EF3ADD">
        <w:rPr>
          <w:rFonts w:ascii="Times New Roman" w:hAnsi="Times New Roman" w:cs="Times New Roman"/>
          <w:sz w:val="28"/>
          <w:szCs w:val="28"/>
        </w:rPr>
        <w:t xml:space="preserve">И сказать, что </w:t>
      </w:r>
      <w:r>
        <w:rPr>
          <w:rFonts w:ascii="Times New Roman" w:hAnsi="Times New Roman" w:cs="Times New Roman"/>
          <w:b/>
          <w:sz w:val="28"/>
          <w:szCs w:val="28"/>
          <w:lang w:val="en-US"/>
        </w:rPr>
        <w:t>x</w:t>
      </w:r>
      <w:r w:rsidRPr="009B5201">
        <w:rPr>
          <w:rFonts w:ascii="Times New Roman" w:hAnsi="Times New Roman" w:cs="Times New Roman"/>
          <w:b/>
          <w:sz w:val="28"/>
          <w:szCs w:val="28"/>
          <w:vertAlign w:val="superscript"/>
          <w:lang w:val="en-US"/>
        </w:rPr>
        <w:t>θ</w:t>
      </w:r>
      <w:r w:rsidRPr="00EF3ADD">
        <w:rPr>
          <w:rFonts w:ascii="Times New Roman" w:hAnsi="Times New Roman" w:cs="Times New Roman"/>
          <w:sz w:val="28"/>
          <w:szCs w:val="28"/>
        </w:rPr>
        <w:t xml:space="preserve"> - выпуклая комбинация </w:t>
      </w:r>
      <w:r w:rsidRPr="00EF3ADD">
        <w:rPr>
          <w:rFonts w:ascii="Times New Roman" w:hAnsi="Times New Roman" w:cs="Times New Roman"/>
          <w:b/>
          <w:sz w:val="28"/>
          <w:szCs w:val="28"/>
          <w:lang w:val="en-US"/>
        </w:rPr>
        <w:t>x</w:t>
      </w:r>
      <w:r w:rsidRPr="00EF3ADD">
        <w:rPr>
          <w:rFonts w:ascii="Times New Roman" w:hAnsi="Times New Roman" w:cs="Times New Roman"/>
          <w:b/>
          <w:sz w:val="28"/>
          <w:szCs w:val="28"/>
          <w:vertAlign w:val="superscript"/>
        </w:rPr>
        <w:t>1</w:t>
      </w:r>
      <w:r w:rsidRPr="00EF3ADD">
        <w:rPr>
          <w:rFonts w:ascii="Times New Roman" w:hAnsi="Times New Roman" w:cs="Times New Roman"/>
          <w:b/>
          <w:sz w:val="28"/>
          <w:szCs w:val="28"/>
        </w:rPr>
        <w:t xml:space="preserve">, </w:t>
      </w:r>
      <w:r w:rsidRPr="00EF3ADD">
        <w:rPr>
          <w:rFonts w:ascii="Times New Roman" w:hAnsi="Times New Roman" w:cs="Times New Roman"/>
          <w:b/>
          <w:sz w:val="28"/>
          <w:szCs w:val="28"/>
          <w:lang w:val="en-US"/>
        </w:rPr>
        <w:t>x</w:t>
      </w:r>
      <w:r w:rsidRPr="00EF3ADD">
        <w:rPr>
          <w:rFonts w:ascii="Times New Roman" w:hAnsi="Times New Roman" w:cs="Times New Roman"/>
          <w:b/>
          <w:sz w:val="28"/>
          <w:szCs w:val="28"/>
          <w:vertAlign w:val="superscript"/>
        </w:rPr>
        <w:t>2</w:t>
      </w:r>
      <w:r w:rsidRPr="00EF3ADD">
        <w:rPr>
          <w:rFonts w:ascii="Times New Roman" w:hAnsi="Times New Roman" w:cs="Times New Roman"/>
          <w:b/>
          <w:sz w:val="28"/>
          <w:szCs w:val="28"/>
        </w:rPr>
        <w:t xml:space="preserve"> и </w:t>
      </w:r>
      <w:r w:rsidRPr="00EF3ADD">
        <w:rPr>
          <w:rFonts w:ascii="Times New Roman" w:hAnsi="Times New Roman" w:cs="Times New Roman"/>
          <w:b/>
          <w:sz w:val="28"/>
          <w:szCs w:val="28"/>
          <w:lang w:val="en-US"/>
        </w:rPr>
        <w:t>x</w:t>
      </w:r>
      <w:r w:rsidRPr="00EF3ADD">
        <w:rPr>
          <w:rFonts w:ascii="Times New Roman" w:hAnsi="Times New Roman" w:cs="Times New Roman"/>
          <w:b/>
          <w:sz w:val="28"/>
          <w:szCs w:val="28"/>
          <w:vertAlign w:val="superscript"/>
        </w:rPr>
        <w:t>3</w:t>
      </w:r>
      <w:r w:rsidRPr="00EF3ADD">
        <w:rPr>
          <w:rFonts w:ascii="Times New Roman" w:hAnsi="Times New Roman" w:cs="Times New Roman"/>
          <w:b/>
          <w:sz w:val="28"/>
          <w:szCs w:val="28"/>
        </w:rPr>
        <w:t>.</w:t>
      </w:r>
    </w:p>
    <w:p w:rsidR="00683130" w:rsidRPr="00063977" w:rsidRDefault="00683130" w:rsidP="009B5201">
      <w:pPr>
        <w:tabs>
          <w:tab w:val="left" w:pos="4335"/>
        </w:tabs>
        <w:spacing w:after="0" w:line="240" w:lineRule="auto"/>
        <w:ind w:firstLine="709"/>
        <w:jc w:val="both"/>
        <w:rPr>
          <w:rFonts w:ascii="Times New Roman" w:hAnsi="Times New Roman" w:cs="Times New Roman"/>
          <w:sz w:val="28"/>
          <w:szCs w:val="28"/>
        </w:rPr>
      </w:pPr>
    </w:p>
    <w:p w:rsidR="00BA0386" w:rsidRPr="00063977" w:rsidRDefault="00683130" w:rsidP="009B5201">
      <w:pPr>
        <w:tabs>
          <w:tab w:val="left" w:pos="4335"/>
        </w:tabs>
        <w:spacing w:after="0" w:line="240" w:lineRule="auto"/>
        <w:ind w:firstLine="709"/>
        <w:jc w:val="both"/>
        <w:rPr>
          <w:rFonts w:ascii="Times New Roman" w:hAnsi="Times New Roman" w:cs="Times New Roman"/>
          <w:sz w:val="28"/>
          <w:szCs w:val="28"/>
        </w:rPr>
      </w:pPr>
      <w:r w:rsidRPr="00683130">
        <w:rPr>
          <w:rFonts w:ascii="Times New Roman" w:hAnsi="Times New Roman" w:cs="Times New Roman"/>
          <w:sz w:val="28"/>
          <w:szCs w:val="28"/>
        </w:rPr>
        <w:t xml:space="preserve">Поэтому мы можем написать технологию, установленную </w:t>
      </w:r>
      <w:r w:rsidRPr="00683130">
        <w:rPr>
          <w:rFonts w:ascii="Times New Roman" w:hAnsi="Times New Roman" w:cs="Times New Roman"/>
          <w:b/>
          <w:sz w:val="28"/>
          <w:szCs w:val="28"/>
          <w:lang w:val="en-US"/>
        </w:rPr>
        <w:t>T</w:t>
      </w:r>
      <w:r w:rsidRPr="00683130">
        <w:rPr>
          <w:rFonts w:ascii="Times New Roman" w:hAnsi="Times New Roman" w:cs="Times New Roman"/>
          <w:sz w:val="28"/>
          <w:szCs w:val="28"/>
        </w:rPr>
        <w:t xml:space="preserve"> на основании </w:t>
      </w:r>
      <w:r w:rsidRPr="00683130">
        <w:rPr>
          <w:rFonts w:ascii="Times New Roman" w:hAnsi="Times New Roman" w:cs="Times New Roman"/>
          <w:b/>
          <w:sz w:val="28"/>
          <w:szCs w:val="28"/>
          <w:lang w:val="en-US"/>
        </w:rPr>
        <w:t>K</w:t>
      </w:r>
      <w:r w:rsidRPr="00683130">
        <w:rPr>
          <w:rFonts w:ascii="Times New Roman" w:hAnsi="Times New Roman" w:cs="Times New Roman"/>
          <w:sz w:val="28"/>
          <w:szCs w:val="28"/>
        </w:rPr>
        <w:t xml:space="preserve"> наблюдений от фирм и предположения о выпуклости как</w:t>
      </w:r>
    </w:p>
    <w:p w:rsidR="00683130" w:rsidRPr="00063977" w:rsidRDefault="00683130" w:rsidP="00683130">
      <w:pPr>
        <w:tabs>
          <w:tab w:val="left" w:pos="4335"/>
        </w:tabs>
        <w:spacing w:after="0" w:line="240" w:lineRule="auto"/>
        <w:ind w:firstLine="709"/>
        <w:jc w:val="center"/>
        <w:rPr>
          <w:rFonts w:ascii="Times New Roman" w:hAnsi="Times New Roman" w:cs="Times New Roman"/>
          <w:sz w:val="28"/>
          <w:szCs w:val="28"/>
        </w:rPr>
      </w:pPr>
    </w:p>
    <w:p w:rsidR="002F7A44" w:rsidRDefault="002F7A44" w:rsidP="00683130">
      <w:pPr>
        <w:tabs>
          <w:tab w:val="left" w:pos="4335"/>
        </w:tabs>
        <w:spacing w:after="0" w:line="240" w:lineRule="auto"/>
        <w:ind w:firstLine="426"/>
        <w:jc w:val="center"/>
        <w:rPr>
          <w:rFonts w:ascii="Times New Roman" w:hAnsi="Times New Roman" w:cs="Times New Roman"/>
          <w:b/>
          <w:spacing w:val="-6"/>
          <w:sz w:val="28"/>
          <w:szCs w:val="28"/>
        </w:rPr>
      </w:pPr>
      <w:r w:rsidRPr="00683130">
        <w:rPr>
          <w:rFonts w:ascii="Times New Roman" w:hAnsi="Times New Roman" w:cs="Times New Roman"/>
          <w:b/>
          <w:spacing w:val="-6"/>
          <w:sz w:val="28"/>
          <w:szCs w:val="28"/>
          <w:lang w:val="en-US"/>
        </w:rPr>
        <w:t>T</w:t>
      </w:r>
      <w:r w:rsidRPr="00063977">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x</w:t>
      </w:r>
      <w:r w:rsidRPr="00063977">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y</w:t>
      </w:r>
      <w:r w:rsidRPr="00063977">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x</w:t>
      </w:r>
      <w:r w:rsidRPr="00063977">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063977">
        <w:rPr>
          <w:rFonts w:ascii="Times New Roman" w:hAnsi="Times New Roman" w:cs="Times New Roman"/>
          <w:b/>
          <w:spacing w:val="-6"/>
          <w:sz w:val="28"/>
          <w:szCs w:val="28"/>
          <w:vertAlign w:val="superscript"/>
        </w:rPr>
        <w:t>1</w:t>
      </w:r>
      <w:r w:rsidRPr="00683130">
        <w:rPr>
          <w:rFonts w:ascii="Times New Roman" w:hAnsi="Times New Roman" w:cs="Times New Roman"/>
          <w:b/>
          <w:spacing w:val="-6"/>
          <w:sz w:val="28"/>
          <w:szCs w:val="28"/>
          <w:lang w:val="en-US"/>
        </w:rPr>
        <w:t>x</w:t>
      </w:r>
      <w:r w:rsidRPr="00063977">
        <w:rPr>
          <w:rFonts w:ascii="Times New Roman" w:hAnsi="Times New Roman" w:cs="Times New Roman"/>
          <w:b/>
          <w:spacing w:val="-6"/>
          <w:sz w:val="28"/>
          <w:szCs w:val="28"/>
          <w:vertAlign w:val="superscript"/>
        </w:rPr>
        <w:t>1</w:t>
      </w:r>
      <w:r w:rsidRPr="00063977">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683130">
        <w:rPr>
          <w:rFonts w:ascii="Times New Roman" w:hAnsi="Times New Roman" w:cs="Times New Roman"/>
          <w:b/>
          <w:spacing w:val="-6"/>
          <w:sz w:val="28"/>
          <w:szCs w:val="28"/>
          <w:vertAlign w:val="superscript"/>
          <w:lang w:val="en-US"/>
        </w:rPr>
        <w:t>k</w:t>
      </w:r>
      <w:r w:rsidRPr="00683130">
        <w:rPr>
          <w:rFonts w:ascii="Times New Roman" w:hAnsi="Times New Roman" w:cs="Times New Roman"/>
          <w:b/>
          <w:spacing w:val="-6"/>
          <w:sz w:val="28"/>
          <w:szCs w:val="28"/>
          <w:lang w:val="en-US"/>
        </w:rPr>
        <w:t>x</w:t>
      </w:r>
      <w:r w:rsidRPr="00683130">
        <w:rPr>
          <w:rFonts w:ascii="Times New Roman" w:hAnsi="Times New Roman" w:cs="Times New Roman"/>
          <w:b/>
          <w:spacing w:val="-6"/>
          <w:sz w:val="28"/>
          <w:szCs w:val="28"/>
          <w:vertAlign w:val="superscript"/>
          <w:lang w:val="en-US"/>
        </w:rPr>
        <w:t>k</w:t>
      </w:r>
      <w:r w:rsidRPr="00063977">
        <w:rPr>
          <w:rFonts w:ascii="Times New Roman" w:hAnsi="Times New Roman" w:cs="Times New Roman"/>
          <w:b/>
          <w:spacing w:val="-6"/>
          <w:sz w:val="28"/>
          <w:szCs w:val="28"/>
          <w:vertAlign w:val="superscript"/>
        </w:rPr>
        <w:t xml:space="preserve">  </w:t>
      </w:r>
      <w:r w:rsidRPr="00683130">
        <w:rPr>
          <w:rFonts w:ascii="Times New Roman" w:hAnsi="Times New Roman" w:cs="Times New Roman"/>
          <w:b/>
          <w:spacing w:val="-6"/>
          <w:sz w:val="28"/>
          <w:szCs w:val="28"/>
        </w:rPr>
        <w:t>и</w:t>
      </w:r>
      <w:r w:rsidRPr="00063977">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y</w:t>
      </w:r>
      <w:r w:rsidRPr="00063977">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063977">
        <w:rPr>
          <w:rFonts w:ascii="Times New Roman" w:hAnsi="Times New Roman" w:cs="Times New Roman"/>
          <w:b/>
          <w:spacing w:val="-6"/>
          <w:sz w:val="28"/>
          <w:szCs w:val="28"/>
          <w:vertAlign w:val="superscript"/>
        </w:rPr>
        <w:t>1</w:t>
      </w:r>
      <w:r w:rsidRPr="00683130">
        <w:rPr>
          <w:rFonts w:ascii="Times New Roman" w:hAnsi="Times New Roman" w:cs="Times New Roman"/>
          <w:b/>
          <w:spacing w:val="-6"/>
          <w:sz w:val="28"/>
          <w:szCs w:val="28"/>
          <w:lang w:val="en-US"/>
        </w:rPr>
        <w:t>x</w:t>
      </w:r>
      <w:r w:rsidRPr="00063977">
        <w:rPr>
          <w:rFonts w:ascii="Times New Roman" w:hAnsi="Times New Roman" w:cs="Times New Roman"/>
          <w:b/>
          <w:spacing w:val="-6"/>
          <w:sz w:val="28"/>
          <w:szCs w:val="28"/>
          <w:vertAlign w:val="superscript"/>
        </w:rPr>
        <w:t>1</w:t>
      </w:r>
      <w:r w:rsidRPr="00063977">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683130">
        <w:rPr>
          <w:rFonts w:ascii="Times New Roman" w:hAnsi="Times New Roman" w:cs="Times New Roman"/>
          <w:b/>
          <w:spacing w:val="-6"/>
          <w:sz w:val="28"/>
          <w:szCs w:val="28"/>
          <w:vertAlign w:val="superscript"/>
          <w:lang w:val="en-US"/>
        </w:rPr>
        <w:t>k</w:t>
      </w:r>
      <w:r w:rsidRPr="00683130">
        <w:rPr>
          <w:rFonts w:ascii="Times New Roman" w:hAnsi="Times New Roman" w:cs="Times New Roman"/>
          <w:b/>
          <w:spacing w:val="-6"/>
          <w:sz w:val="28"/>
          <w:szCs w:val="28"/>
          <w:lang w:val="en-US"/>
        </w:rPr>
        <w:t>x</w:t>
      </w:r>
      <w:r w:rsidRPr="00683130">
        <w:rPr>
          <w:rFonts w:ascii="Times New Roman" w:hAnsi="Times New Roman" w:cs="Times New Roman"/>
          <w:b/>
          <w:spacing w:val="-6"/>
          <w:sz w:val="28"/>
          <w:szCs w:val="28"/>
          <w:vertAlign w:val="superscript"/>
          <w:lang w:val="en-US"/>
        </w:rPr>
        <w:t>k</w:t>
      </w:r>
      <w:r w:rsidRPr="00063977">
        <w:rPr>
          <w:rFonts w:ascii="Times New Roman" w:hAnsi="Times New Roman" w:cs="Times New Roman"/>
          <w:b/>
          <w:spacing w:val="-6"/>
          <w:sz w:val="28"/>
          <w:szCs w:val="28"/>
          <w:vertAlign w:val="superscript"/>
        </w:rPr>
        <w:t xml:space="preserve"> </w:t>
      </w:r>
      <w:r w:rsidR="00683130" w:rsidRPr="00063977">
        <w:rPr>
          <w:rFonts w:ascii="Times New Roman" w:hAnsi="Times New Roman" w:cs="Times New Roman"/>
          <w:b/>
          <w:spacing w:val="-6"/>
          <w:sz w:val="28"/>
          <w:szCs w:val="28"/>
        </w:rPr>
        <w:t xml:space="preserve"> </w:t>
      </w:r>
      <w:r w:rsidR="00683130" w:rsidRPr="00683130">
        <w:rPr>
          <w:rFonts w:ascii="Times New Roman" w:hAnsi="Times New Roman" w:cs="Times New Roman"/>
          <w:spacing w:val="-6"/>
          <w:sz w:val="28"/>
          <w:szCs w:val="28"/>
        </w:rPr>
        <w:t>для</w:t>
      </w:r>
      <w:r w:rsidR="00683130" w:rsidRPr="00063977">
        <w:rPr>
          <w:rFonts w:ascii="Times New Roman" w:hAnsi="Times New Roman" w:cs="Times New Roman"/>
          <w:b/>
          <w:spacing w:val="-6"/>
          <w:sz w:val="28"/>
          <w:szCs w:val="28"/>
        </w:rPr>
        <w:t xml:space="preserve"> </w:t>
      </w:r>
      <w:r w:rsidRPr="00063977">
        <w:rPr>
          <w:rFonts w:ascii="Times New Roman" w:hAnsi="Times New Roman" w:cs="Times New Roman"/>
          <w:b/>
          <w:spacing w:val="-6"/>
          <w:sz w:val="28"/>
          <w:szCs w:val="28"/>
          <w:vertAlign w:val="superscript"/>
        </w:rPr>
        <w:t xml:space="preserve"> </w:t>
      </w:r>
      <w:r w:rsidR="00683130" w:rsidRPr="00683130">
        <w:rPr>
          <w:rFonts w:ascii="Times New Roman" w:hAnsi="Times New Roman" w:cs="Times New Roman"/>
          <w:b/>
          <w:spacing w:val="-6"/>
          <w:sz w:val="28"/>
          <w:szCs w:val="28"/>
          <w:lang w:val="en-US"/>
        </w:rPr>
        <w:t>λ</w:t>
      </w:r>
      <w:r w:rsidR="00683130" w:rsidRPr="00063977">
        <w:rPr>
          <w:rFonts w:ascii="Times New Roman" w:hAnsi="Times New Roman" w:cs="Times New Roman"/>
          <w:b/>
          <w:spacing w:val="-6"/>
          <w:sz w:val="28"/>
          <w:szCs w:val="28"/>
          <w:vertAlign w:val="superscript"/>
        </w:rPr>
        <w:t>1</w:t>
      </w:r>
      <w:r w:rsidR="00683130" w:rsidRPr="00063977">
        <w:rPr>
          <w:rFonts w:ascii="Times New Roman" w:hAnsi="Times New Roman" w:cs="Times New Roman"/>
          <w:b/>
          <w:spacing w:val="-6"/>
          <w:sz w:val="28"/>
          <w:szCs w:val="28"/>
        </w:rPr>
        <w:t>+…..+</w:t>
      </w:r>
      <w:r w:rsidR="00683130" w:rsidRPr="00683130">
        <w:rPr>
          <w:rFonts w:ascii="Times New Roman" w:hAnsi="Times New Roman" w:cs="Times New Roman"/>
          <w:b/>
          <w:spacing w:val="-6"/>
          <w:sz w:val="28"/>
          <w:szCs w:val="28"/>
          <w:lang w:val="en-US"/>
        </w:rPr>
        <w:t>λ</w:t>
      </w:r>
      <w:r w:rsidR="00683130" w:rsidRPr="00683130">
        <w:rPr>
          <w:rFonts w:ascii="Times New Roman" w:hAnsi="Times New Roman" w:cs="Times New Roman"/>
          <w:b/>
          <w:spacing w:val="-6"/>
          <w:sz w:val="28"/>
          <w:szCs w:val="28"/>
          <w:vertAlign w:val="superscript"/>
          <w:lang w:val="en-US"/>
        </w:rPr>
        <w:t>k</w:t>
      </w:r>
      <w:r w:rsidR="00683130" w:rsidRPr="00063977">
        <w:rPr>
          <w:rFonts w:ascii="Times New Roman" w:hAnsi="Times New Roman" w:cs="Times New Roman"/>
          <w:b/>
          <w:spacing w:val="-6"/>
          <w:sz w:val="28"/>
          <w:szCs w:val="28"/>
        </w:rPr>
        <w:t xml:space="preserve">=1 </w:t>
      </w:r>
      <w:r w:rsidR="00683130" w:rsidRPr="00683130">
        <w:rPr>
          <w:rFonts w:ascii="Times New Roman" w:hAnsi="Times New Roman" w:cs="Times New Roman"/>
          <w:spacing w:val="-6"/>
          <w:sz w:val="28"/>
          <w:szCs w:val="28"/>
        </w:rPr>
        <w:t>и</w:t>
      </w:r>
      <w:r w:rsidR="00683130" w:rsidRPr="00063977">
        <w:rPr>
          <w:rFonts w:ascii="Times New Roman" w:hAnsi="Times New Roman" w:cs="Times New Roman"/>
          <w:b/>
          <w:spacing w:val="-6"/>
          <w:sz w:val="28"/>
          <w:szCs w:val="28"/>
        </w:rPr>
        <w:t xml:space="preserve"> (</w:t>
      </w:r>
      <w:r w:rsidR="00683130" w:rsidRPr="00683130">
        <w:rPr>
          <w:rFonts w:ascii="Times New Roman" w:hAnsi="Times New Roman" w:cs="Times New Roman"/>
          <w:b/>
          <w:spacing w:val="-6"/>
          <w:sz w:val="28"/>
          <w:szCs w:val="28"/>
          <w:lang w:val="en-US"/>
        </w:rPr>
        <w:t>λ</w:t>
      </w:r>
      <w:r w:rsidR="00683130" w:rsidRPr="00063977">
        <w:rPr>
          <w:rFonts w:ascii="Times New Roman" w:hAnsi="Times New Roman" w:cs="Times New Roman"/>
          <w:b/>
          <w:spacing w:val="-6"/>
          <w:sz w:val="28"/>
          <w:szCs w:val="28"/>
          <w:vertAlign w:val="superscript"/>
        </w:rPr>
        <w:t>1</w:t>
      </w:r>
      <w:r w:rsidR="00683130" w:rsidRPr="00063977">
        <w:rPr>
          <w:rFonts w:ascii="Times New Roman" w:hAnsi="Times New Roman" w:cs="Times New Roman"/>
          <w:b/>
          <w:spacing w:val="-6"/>
          <w:sz w:val="28"/>
          <w:szCs w:val="28"/>
        </w:rPr>
        <w:t xml:space="preserve">,… </w:t>
      </w:r>
      <w:r w:rsidR="00683130" w:rsidRPr="00683130">
        <w:rPr>
          <w:rFonts w:ascii="Times New Roman" w:hAnsi="Times New Roman" w:cs="Times New Roman"/>
          <w:b/>
          <w:spacing w:val="-6"/>
          <w:sz w:val="28"/>
          <w:szCs w:val="28"/>
          <w:lang w:val="en-US"/>
        </w:rPr>
        <w:t>λ</w:t>
      </w:r>
      <w:r w:rsidR="00683130" w:rsidRPr="00683130">
        <w:rPr>
          <w:rFonts w:ascii="Times New Roman" w:hAnsi="Times New Roman" w:cs="Times New Roman"/>
          <w:b/>
          <w:spacing w:val="-6"/>
          <w:sz w:val="28"/>
          <w:szCs w:val="28"/>
          <w:vertAlign w:val="superscript"/>
          <w:lang w:val="en-US"/>
        </w:rPr>
        <w:t>k</w:t>
      </w:r>
      <w:r w:rsidR="00683130" w:rsidRPr="00063977">
        <w:rPr>
          <w:rFonts w:ascii="Times New Roman" w:hAnsi="Times New Roman" w:cs="Times New Roman"/>
          <w:b/>
          <w:spacing w:val="-6"/>
          <w:sz w:val="28"/>
          <w:szCs w:val="28"/>
        </w:rPr>
        <w:t xml:space="preserve">) ≥0} </w:t>
      </w:r>
    </w:p>
    <w:p w:rsidR="00A2152E" w:rsidRPr="00063977" w:rsidRDefault="00A2152E" w:rsidP="00683130">
      <w:pPr>
        <w:tabs>
          <w:tab w:val="left" w:pos="4335"/>
        </w:tabs>
        <w:spacing w:after="0" w:line="240" w:lineRule="auto"/>
        <w:ind w:firstLine="426"/>
        <w:jc w:val="center"/>
        <w:rPr>
          <w:rFonts w:ascii="Times New Roman" w:hAnsi="Times New Roman" w:cs="Times New Roman"/>
          <w:b/>
          <w:spacing w:val="-6"/>
          <w:sz w:val="28"/>
          <w:szCs w:val="28"/>
        </w:rPr>
      </w:pPr>
      <w:r w:rsidRPr="00063977">
        <w:rPr>
          <w:rFonts w:ascii="Times New Roman" w:hAnsi="Times New Roman" w:cs="Times New Roman"/>
          <w:b/>
          <w:spacing w:val="-6"/>
          <w:sz w:val="28"/>
          <w:szCs w:val="28"/>
        </w:rPr>
        <w:t xml:space="preserve"> </w:t>
      </w:r>
    </w:p>
    <w:p w:rsidR="00A2152E" w:rsidRPr="00A2152E" w:rsidRDefault="00A2152E" w:rsidP="00683130">
      <w:pPr>
        <w:tabs>
          <w:tab w:val="left" w:pos="4335"/>
        </w:tabs>
        <w:spacing w:after="0" w:line="240" w:lineRule="auto"/>
        <w:ind w:firstLine="426"/>
        <w:jc w:val="center"/>
        <w:rPr>
          <w:rFonts w:ascii="Times New Roman" w:hAnsi="Times New Roman" w:cs="Times New Roman"/>
          <w:b/>
          <w:spacing w:val="-6"/>
          <w:sz w:val="28"/>
          <w:szCs w:val="28"/>
        </w:rPr>
      </w:pPr>
      <w:r>
        <w:rPr>
          <w:rFonts w:ascii="Times New Roman" w:hAnsi="Times New Roman" w:cs="Times New Roman"/>
          <w:b/>
          <w:spacing w:val="-6"/>
          <w:sz w:val="28"/>
          <w:szCs w:val="28"/>
        </w:rPr>
        <w:t>или</w:t>
      </w:r>
    </w:p>
    <w:p w:rsidR="00A2152E" w:rsidRDefault="00A2152E" w:rsidP="00683130">
      <w:pPr>
        <w:tabs>
          <w:tab w:val="left" w:pos="4335"/>
        </w:tabs>
        <w:spacing w:after="0" w:line="240" w:lineRule="auto"/>
        <w:ind w:firstLine="426"/>
        <w:jc w:val="center"/>
        <w:rPr>
          <w:rFonts w:ascii="Times New Roman" w:hAnsi="Times New Roman" w:cs="Times New Roman"/>
          <w:b/>
          <w:spacing w:val="-6"/>
          <w:sz w:val="28"/>
          <w:szCs w:val="28"/>
        </w:rPr>
      </w:pPr>
    </w:p>
    <w:p w:rsidR="00A2152E" w:rsidRPr="00326634" w:rsidRDefault="001522C6" w:rsidP="00A2152E">
      <w:pPr>
        <w:tabs>
          <w:tab w:val="left" w:pos="4335"/>
        </w:tabs>
        <w:spacing w:after="0" w:line="240" w:lineRule="auto"/>
        <w:ind w:firstLine="426"/>
        <w:jc w:val="center"/>
        <w:rPr>
          <w:rFonts w:ascii="Times New Roman" w:hAnsi="Times New Roman" w:cs="Times New Roman"/>
          <w:b/>
          <w:spacing w:val="-6"/>
          <w:sz w:val="28"/>
          <w:szCs w:val="28"/>
        </w:rPr>
      </w:pPr>
      <w:r w:rsidRPr="00063977">
        <w:rPr>
          <w:rFonts w:ascii="Times New Roman" w:hAnsi="Times New Roman" w:cs="Times New Roman"/>
          <w:b/>
          <w:spacing w:val="-6"/>
          <w:sz w:val="28"/>
          <w:szCs w:val="28"/>
        </w:rPr>
        <w:lastRenderedPageBreak/>
        <w:t xml:space="preserve">        </w:t>
      </w:r>
      <w:r w:rsidR="00A2152E">
        <w:rPr>
          <w:rFonts w:ascii="Times New Roman" w:hAnsi="Times New Roman" w:cs="Times New Roman"/>
          <w:b/>
          <w:spacing w:val="-6"/>
          <w:sz w:val="28"/>
          <w:szCs w:val="28"/>
          <w:lang w:val="en-US"/>
        </w:rPr>
        <w:t>T</w:t>
      </w:r>
      <w:r w:rsidR="00A2152E" w:rsidRPr="00326634">
        <w:rPr>
          <w:rFonts w:ascii="Times New Roman" w:hAnsi="Times New Roman" w:cs="Times New Roman"/>
          <w:b/>
          <w:spacing w:val="-6"/>
          <w:sz w:val="28"/>
          <w:szCs w:val="28"/>
        </w:rPr>
        <w:t>={</w:t>
      </w:r>
      <m:oMath>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1</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i/>
                    <w:spacing w:val="-6"/>
                    <w:sz w:val="28"/>
                    <w:szCs w:val="28"/>
                    <w:lang w:val="en-US"/>
                  </w:rPr>
                </m:ctrlPr>
              </m:sSupPr>
              <m:e>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x</m:t>
                </m:r>
              </m:e>
              <m:sup>
                <m:r>
                  <m:rPr>
                    <m:sty m:val="b"/>
                  </m:rPr>
                  <w:rPr>
                    <w:rFonts w:ascii="Cambria Math" w:hAnsi="Cambria Math" w:cs="Times New Roman"/>
                    <w:spacing w:val="-6"/>
                    <w:sz w:val="28"/>
                    <w:szCs w:val="28"/>
                    <w:lang w:val="en-US"/>
                  </w:rPr>
                  <m:t>k</m:t>
                </m:r>
              </m:sup>
            </m:sSup>
            <m:r>
              <m:rPr>
                <m:sty m:val="bi"/>
              </m:rPr>
              <w:rPr>
                <w:rFonts w:ascii="Cambria Math" w:hAnsi="Cambria Math" w:cs="Times New Roman"/>
                <w:spacing w:val="-6"/>
                <w:sz w:val="28"/>
                <w:szCs w:val="28"/>
              </w:rPr>
              <m:t>,</m:t>
            </m:r>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1</m:t>
                </m:r>
                <m:r>
                  <m:rPr>
                    <m:sty m:val="b"/>
                  </m:rPr>
                  <w:rPr>
                    <w:rFonts w:ascii="Cambria Math" w:hAnsi="Cambria Math" w:cs="Times New Roman"/>
                    <w:spacing w:val="-6"/>
                    <w:sz w:val="28"/>
                    <w:szCs w:val="28"/>
                  </w:rPr>
                  <m:t>,</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spacing w:val="-6"/>
                        <w:sz w:val="28"/>
                        <w:szCs w:val="28"/>
                        <w:lang w:val="en-US"/>
                      </w:rPr>
                    </m:ctrlPr>
                  </m:sSupPr>
                  <m:e>
                    <m:r>
                      <m:rPr>
                        <m:sty m:val="b"/>
                      </m:rPr>
                      <w:rPr>
                        <w:rFonts w:ascii="Cambria Math" w:hAnsi="Cambria Math" w:cs="Times New Roman"/>
                        <w:spacing w:val="-6"/>
                        <w:sz w:val="28"/>
                        <w:szCs w:val="28"/>
                        <w:lang w:val="en-US"/>
                      </w:rPr>
                      <m:t>y</m:t>
                    </m:r>
                  </m:e>
                  <m:sup>
                    <m:r>
                      <m:rPr>
                        <m:sty m:val="b"/>
                      </m:rPr>
                      <w:rPr>
                        <w:rFonts w:ascii="Cambria Math" w:hAnsi="Cambria Math" w:cs="Times New Roman"/>
                        <w:spacing w:val="-6"/>
                        <w:sz w:val="28"/>
                        <w:szCs w:val="28"/>
                        <w:lang w:val="en-US"/>
                      </w:rPr>
                      <m:t>k</m:t>
                    </m:r>
                  </m:sup>
                </m:sSup>
                <m:r>
                  <m:rPr>
                    <m:sty m:val="b"/>
                  </m:rPr>
                  <w:rPr>
                    <w:rFonts w:ascii="Cambria Math" w:hAnsi="Cambria Math" w:cs="Times New Roman"/>
                    <w:spacing w:val="-6"/>
                    <w:sz w:val="28"/>
                    <w:szCs w:val="28"/>
                  </w:rPr>
                  <m:t xml:space="preserve">)| </m:t>
                </m:r>
              </m:e>
            </m:nary>
          </m:e>
        </m:nary>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1</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i/>
                    <w:spacing w:val="-6"/>
                    <w:sz w:val="28"/>
                    <w:szCs w:val="28"/>
                    <w:lang w:val="en-US"/>
                  </w:rPr>
                </m:ctrlPr>
              </m:sSupPr>
              <m:e>
                <m:r>
                  <m:rPr>
                    <m:sty m:val="b"/>
                  </m:rPr>
                  <w:rPr>
                    <w:rFonts w:ascii="Cambria Math" w:hAnsi="Cambria Math" w:cs="Times New Roman"/>
                    <w:spacing w:val="-6"/>
                    <w:sz w:val="28"/>
                    <w:szCs w:val="28"/>
                    <w:lang w:val="en-US"/>
                  </w:rPr>
                  <m:t>λ</m:t>
                </m:r>
              </m:e>
              <m:sup>
                <m:r>
                  <m:rPr>
                    <m:sty m:val="b"/>
                  </m:rPr>
                  <w:rPr>
                    <w:rFonts w:ascii="Cambria Math" w:hAnsi="Cambria Math" w:cs="Times New Roman"/>
                    <w:spacing w:val="-6"/>
                    <w:sz w:val="28"/>
                    <w:szCs w:val="28"/>
                    <w:lang w:val="en-US"/>
                  </w:rPr>
                  <m:t>k</m:t>
                </m:r>
              </m:sup>
            </m:sSup>
            <m:r>
              <m:rPr>
                <m:sty m:val="bi"/>
              </m:rPr>
              <w:rPr>
                <w:rFonts w:ascii="Cambria Math" w:hAnsi="Cambria Math" w:cs="Times New Roman"/>
                <w:spacing w:val="-6"/>
                <w:sz w:val="28"/>
                <w:szCs w:val="28"/>
              </w:rPr>
              <m:t>=</m:t>
            </m:r>
            <m:r>
              <m:rPr>
                <m:sty m:val="bi"/>
              </m:rPr>
              <w:rPr>
                <w:rFonts w:ascii="Cambria Math" w:hAnsi="Cambria Math" w:cs="Times New Roman"/>
                <w:spacing w:val="-6"/>
                <w:sz w:val="28"/>
                <w:szCs w:val="28"/>
                <w:lang w:val="en-US"/>
              </w:rPr>
              <m:t>1</m:t>
            </m:r>
            <m:r>
              <m:rPr>
                <m:sty m:val="bi"/>
              </m:rPr>
              <w:rPr>
                <w:rFonts w:ascii="Cambria Math" w:hAnsi="Cambria Math" w:cs="Times New Roman"/>
                <w:spacing w:val="-6"/>
                <w:sz w:val="28"/>
                <w:szCs w:val="28"/>
              </w:rPr>
              <m:t xml:space="preserve">,  </m:t>
            </m:r>
          </m:e>
        </m:nary>
        <m:r>
          <m:rPr>
            <m:sty m:val="b"/>
          </m:rPr>
          <w:rPr>
            <w:rFonts w:ascii="Cambria Math" w:hAnsi="Cambria Math" w:cs="Times New Roman"/>
            <w:spacing w:val="-6"/>
            <w:sz w:val="28"/>
            <w:szCs w:val="28"/>
          </w:rPr>
          <m:t xml:space="preserve"> </m:t>
        </m:r>
        <m:sSup>
          <m:sSupPr>
            <m:ctrlPr>
              <w:rPr>
                <w:rFonts w:ascii="Cambria Math" w:hAnsi="Cambria Math" w:cs="Times New Roman"/>
                <w:b/>
                <w:spacing w:val="-6"/>
                <w:sz w:val="28"/>
                <w:szCs w:val="28"/>
                <w:lang w:val="en-US"/>
              </w:rPr>
            </m:ctrlPr>
          </m:sSupPr>
          <m:e>
            <m:r>
              <m:rPr>
                <m:sty m:val="b"/>
              </m:rPr>
              <w:rPr>
                <w:rFonts w:ascii="Cambria Math" w:hAnsi="Cambria Math" w:cs="Times New Roman"/>
                <w:spacing w:val="-6"/>
                <w:sz w:val="28"/>
                <w:szCs w:val="28"/>
                <w:lang w:val="en-US"/>
              </w:rPr>
              <m:t>λ</m:t>
            </m:r>
          </m:e>
          <m:sup>
            <m:r>
              <m:rPr>
                <m:sty m:val="b"/>
              </m:rPr>
              <w:rPr>
                <w:rFonts w:ascii="Cambria Math" w:hAnsi="Cambria Math" w:cs="Times New Roman"/>
                <w:spacing w:val="-6"/>
                <w:sz w:val="28"/>
                <w:szCs w:val="28"/>
                <w:lang w:val="en-US"/>
              </w:rPr>
              <m:t>k</m:t>
            </m:r>
          </m:sup>
        </m:sSup>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1</m:t>
        </m:r>
        <m:r>
          <m:rPr>
            <m:sty m:val="b"/>
          </m:rPr>
          <w:rPr>
            <w:rFonts w:ascii="Cambria Math" w:hAnsi="Cambria Math" w:cs="Times New Roman"/>
            <w:spacing w:val="-6"/>
            <w:sz w:val="28"/>
            <w:szCs w:val="28"/>
          </w:rPr>
          <m:t xml:space="preserve">, </m:t>
        </m:r>
        <m:sSup>
          <m:sSupPr>
            <m:ctrlPr>
              <w:rPr>
                <w:rFonts w:ascii="Cambria Math" w:hAnsi="Cambria Math" w:cs="Times New Roman"/>
                <w:b/>
                <w:spacing w:val="-6"/>
                <w:sz w:val="28"/>
                <w:szCs w:val="28"/>
                <w:lang w:val="en-US"/>
              </w:rPr>
            </m:ctrlPr>
          </m:sSupPr>
          <m:e>
            <m:r>
              <m:rPr>
                <m:sty m:val="b"/>
              </m:rPr>
              <w:rPr>
                <w:rFonts w:ascii="Cambria Math" w:hAnsi="Cambria Math" w:cs="Times New Roman"/>
                <w:spacing w:val="-6"/>
                <w:sz w:val="28"/>
                <w:szCs w:val="28"/>
                <w:lang w:val="en-US"/>
              </w:rPr>
              <m:t>λ</m:t>
            </m:r>
          </m:e>
          <m:sup>
            <m:r>
              <m:rPr>
                <m:sty m:val="b"/>
              </m:rPr>
              <w:rPr>
                <w:rFonts w:ascii="Cambria Math" w:hAnsi="Cambria Math" w:cs="Times New Roman"/>
                <w:spacing w:val="-6"/>
                <w:sz w:val="28"/>
                <w:szCs w:val="28"/>
                <w:lang w:val="en-US"/>
              </w:rPr>
              <m:t>k</m:t>
            </m:r>
          </m:sup>
        </m:sSup>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0</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k</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1</m:t>
        </m:r>
        <m:r>
          <m:rPr>
            <m:sty m:val="b"/>
          </m:rPr>
          <w:rPr>
            <w:rFonts w:ascii="Cambria Math" w:hAnsi="Cambria Math" w:cs="Times New Roman"/>
            <w:spacing w:val="-6"/>
            <w:sz w:val="28"/>
            <w:szCs w:val="28"/>
          </w:rPr>
          <m:t>,….</m:t>
        </m:r>
        <m:r>
          <m:rPr>
            <m:sty m:val="b"/>
          </m:rPr>
          <w:rPr>
            <w:rFonts w:ascii="Cambria Math" w:hAnsi="Cambria Math" w:cs="Times New Roman"/>
            <w:spacing w:val="-6"/>
            <w:sz w:val="28"/>
            <w:szCs w:val="28"/>
            <w:lang w:val="en-US"/>
          </w:rPr>
          <m:t>K</m:t>
        </m:r>
        <m:r>
          <m:rPr>
            <m:sty m:val="b"/>
          </m:rPr>
          <w:rPr>
            <w:rFonts w:ascii="Cambria Math" w:hAnsi="Cambria Math" w:cs="Times New Roman"/>
            <w:spacing w:val="-6"/>
            <w:sz w:val="28"/>
            <w:szCs w:val="28"/>
          </w:rPr>
          <m:t>}</m:t>
        </m:r>
      </m:oMath>
      <w:r w:rsidRPr="00326634">
        <w:rPr>
          <w:rFonts w:ascii="Times New Roman" w:hAnsi="Times New Roman" w:cs="Times New Roman"/>
          <w:b/>
          <w:spacing w:val="-6"/>
          <w:sz w:val="28"/>
          <w:szCs w:val="28"/>
        </w:rPr>
        <w:t xml:space="preserve">     (3.4.)</w:t>
      </w:r>
    </w:p>
    <w:p w:rsidR="009565CF" w:rsidRPr="00326634" w:rsidRDefault="009565CF" w:rsidP="00E76461">
      <w:pPr>
        <w:tabs>
          <w:tab w:val="left" w:pos="4335"/>
        </w:tabs>
        <w:spacing w:after="0" w:line="240" w:lineRule="auto"/>
        <w:ind w:firstLine="426"/>
        <w:jc w:val="both"/>
        <w:rPr>
          <w:rFonts w:ascii="Times New Roman" w:hAnsi="Times New Roman" w:cs="Times New Roman"/>
          <w:b/>
          <w:spacing w:val="-6"/>
          <w:sz w:val="28"/>
          <w:szCs w:val="28"/>
        </w:rPr>
      </w:pPr>
    </w:p>
    <w:p w:rsidR="009565CF" w:rsidRPr="009565CF" w:rsidRDefault="009565CF" w:rsidP="00E76461">
      <w:pPr>
        <w:tabs>
          <w:tab w:val="left" w:pos="4335"/>
        </w:tabs>
        <w:spacing w:after="0" w:line="240" w:lineRule="auto"/>
        <w:ind w:firstLine="426"/>
        <w:jc w:val="both"/>
        <w:rPr>
          <w:rFonts w:ascii="Times New Roman" w:hAnsi="Times New Roman" w:cs="Times New Roman"/>
          <w:spacing w:val="-6"/>
          <w:sz w:val="28"/>
          <w:szCs w:val="28"/>
        </w:rPr>
      </w:pPr>
      <w:r w:rsidRPr="009565CF">
        <w:rPr>
          <w:rFonts w:ascii="Times New Roman" w:hAnsi="Times New Roman" w:cs="Times New Roman"/>
          <w:spacing w:val="-6"/>
          <w:sz w:val="28"/>
          <w:szCs w:val="28"/>
        </w:rPr>
        <w:t xml:space="preserve">Это самый маленький выпуклый набор, который содержит </w:t>
      </w:r>
      <w:r w:rsidR="00CC0F4F" w:rsidRPr="00CC0F4F">
        <w:rPr>
          <w:rFonts w:ascii="Times New Roman" w:hAnsi="Times New Roman" w:cs="Times New Roman"/>
          <w:spacing w:val="-6"/>
          <w:sz w:val="28"/>
          <w:szCs w:val="28"/>
        </w:rPr>
        <w:t xml:space="preserve"> </w:t>
      </w:r>
      <w:r w:rsidRPr="009565CF">
        <w:rPr>
          <w:rFonts w:ascii="Times New Roman" w:hAnsi="Times New Roman" w:cs="Times New Roman"/>
          <w:b/>
          <w:spacing w:val="-6"/>
          <w:sz w:val="28"/>
          <w:szCs w:val="28"/>
          <w:lang w:val="en-US"/>
        </w:rPr>
        <w:t>K</w:t>
      </w:r>
      <w:r w:rsidRPr="009565CF">
        <w:rPr>
          <w:rFonts w:ascii="Times New Roman" w:hAnsi="Times New Roman" w:cs="Times New Roman"/>
          <w:spacing w:val="-6"/>
          <w:sz w:val="28"/>
          <w:szCs w:val="28"/>
        </w:rPr>
        <w:t xml:space="preserve"> </w:t>
      </w:r>
      <w:r w:rsidR="00E76461" w:rsidRPr="00E76461">
        <w:rPr>
          <w:rFonts w:ascii="Times New Roman" w:hAnsi="Times New Roman" w:cs="Times New Roman"/>
          <w:spacing w:val="-6"/>
          <w:sz w:val="28"/>
          <w:szCs w:val="28"/>
        </w:rPr>
        <w:t xml:space="preserve"> </w:t>
      </w:r>
      <w:r w:rsidR="00E76461">
        <w:rPr>
          <w:rFonts w:ascii="Times New Roman" w:hAnsi="Times New Roman" w:cs="Times New Roman"/>
          <w:spacing w:val="-6"/>
          <w:sz w:val="28"/>
          <w:szCs w:val="28"/>
        </w:rPr>
        <w:t xml:space="preserve"> и </w:t>
      </w:r>
      <w:r w:rsidRPr="009565CF">
        <w:rPr>
          <w:rFonts w:ascii="Times New Roman" w:hAnsi="Times New Roman" w:cs="Times New Roman"/>
          <w:spacing w:val="-6"/>
          <w:sz w:val="28"/>
          <w:szCs w:val="28"/>
        </w:rPr>
        <w:t>называется</w:t>
      </w:r>
    </w:p>
    <w:p w:rsidR="009565CF" w:rsidRPr="00063977" w:rsidRDefault="00E76461" w:rsidP="00E76461">
      <w:pPr>
        <w:tabs>
          <w:tab w:val="left" w:pos="4335"/>
        </w:tabs>
        <w:spacing w:after="0" w:line="240" w:lineRule="auto"/>
        <w:ind w:firstLine="426"/>
        <w:jc w:val="both"/>
        <w:rPr>
          <w:rFonts w:ascii="Times New Roman" w:hAnsi="Times New Roman" w:cs="Times New Roman"/>
          <w:b/>
          <w:spacing w:val="-6"/>
          <w:sz w:val="28"/>
          <w:szCs w:val="28"/>
        </w:rPr>
      </w:pPr>
      <w:r>
        <w:rPr>
          <w:rFonts w:ascii="Times New Roman" w:hAnsi="Times New Roman" w:cs="Times New Roman"/>
          <w:spacing w:val="-6"/>
          <w:sz w:val="28"/>
          <w:szCs w:val="28"/>
        </w:rPr>
        <w:t xml:space="preserve">выпуклый корпус набора данных </w:t>
      </w:r>
      <w:r w:rsidR="009565CF" w:rsidRPr="009565CF">
        <w:rPr>
          <w:rFonts w:ascii="Times New Roman" w:hAnsi="Times New Roman" w:cs="Times New Roman"/>
          <w:spacing w:val="-6"/>
          <w:sz w:val="28"/>
          <w:szCs w:val="28"/>
        </w:rPr>
        <w:t xml:space="preserve"> </w:t>
      </w:r>
      <w:r w:rsidRPr="00926E6A">
        <w:rPr>
          <w:rFonts w:ascii="Times New Roman" w:hAnsi="Times New Roman" w:cs="Times New Roman"/>
          <w:b/>
          <w:spacing w:val="-6"/>
          <w:sz w:val="28"/>
          <w:szCs w:val="28"/>
        </w:rPr>
        <w:t>{(</w:t>
      </w:r>
      <w:r w:rsidRPr="00926E6A">
        <w:rPr>
          <w:rFonts w:ascii="Times New Roman" w:hAnsi="Times New Roman" w:cs="Times New Roman"/>
          <w:b/>
          <w:spacing w:val="-6"/>
          <w:sz w:val="28"/>
          <w:szCs w:val="28"/>
          <w:lang w:val="en-US"/>
        </w:rPr>
        <w:t>x</w:t>
      </w:r>
      <w:r w:rsidRPr="00926E6A">
        <w:rPr>
          <w:rFonts w:ascii="Times New Roman" w:hAnsi="Times New Roman" w:cs="Times New Roman"/>
          <w:b/>
          <w:spacing w:val="-6"/>
          <w:sz w:val="28"/>
          <w:szCs w:val="28"/>
          <w:vertAlign w:val="superscript"/>
        </w:rPr>
        <w:t>1</w:t>
      </w:r>
      <w:r w:rsidRPr="00926E6A">
        <w:rPr>
          <w:rFonts w:ascii="Times New Roman" w:hAnsi="Times New Roman" w:cs="Times New Roman"/>
          <w:b/>
          <w:spacing w:val="-6"/>
          <w:sz w:val="28"/>
          <w:szCs w:val="28"/>
        </w:rPr>
        <w:t xml:space="preserve">, </w:t>
      </w:r>
      <w:r w:rsidRPr="00926E6A">
        <w:rPr>
          <w:rFonts w:ascii="Times New Roman" w:hAnsi="Times New Roman" w:cs="Times New Roman"/>
          <w:b/>
          <w:spacing w:val="-6"/>
          <w:sz w:val="28"/>
          <w:szCs w:val="28"/>
          <w:lang w:val="en-US"/>
        </w:rPr>
        <w:t>y</w:t>
      </w:r>
      <w:r w:rsidRPr="00926E6A">
        <w:rPr>
          <w:rFonts w:ascii="Times New Roman" w:hAnsi="Times New Roman" w:cs="Times New Roman"/>
          <w:b/>
          <w:spacing w:val="-6"/>
          <w:sz w:val="28"/>
          <w:szCs w:val="28"/>
          <w:vertAlign w:val="superscript"/>
        </w:rPr>
        <w:t>1</w:t>
      </w:r>
      <w:r w:rsidRPr="00926E6A">
        <w:rPr>
          <w:rFonts w:ascii="Times New Roman" w:hAnsi="Times New Roman" w:cs="Times New Roman"/>
          <w:b/>
          <w:spacing w:val="-6"/>
          <w:sz w:val="28"/>
          <w:szCs w:val="28"/>
        </w:rPr>
        <w:t>), (</w:t>
      </w:r>
      <w:r w:rsidRPr="00926E6A">
        <w:rPr>
          <w:rFonts w:ascii="Times New Roman" w:hAnsi="Times New Roman" w:cs="Times New Roman"/>
          <w:b/>
          <w:spacing w:val="-6"/>
          <w:sz w:val="28"/>
          <w:szCs w:val="28"/>
          <w:lang w:val="en-US"/>
        </w:rPr>
        <w:t>x</w:t>
      </w:r>
      <w:r w:rsidRPr="00926E6A">
        <w:rPr>
          <w:rFonts w:ascii="Times New Roman" w:hAnsi="Times New Roman" w:cs="Times New Roman"/>
          <w:b/>
          <w:spacing w:val="-6"/>
          <w:sz w:val="28"/>
          <w:szCs w:val="28"/>
          <w:vertAlign w:val="superscript"/>
        </w:rPr>
        <w:t>2</w:t>
      </w:r>
      <w:r w:rsidRPr="00926E6A">
        <w:rPr>
          <w:rFonts w:ascii="Times New Roman" w:hAnsi="Times New Roman" w:cs="Times New Roman"/>
          <w:b/>
          <w:spacing w:val="-6"/>
          <w:sz w:val="28"/>
          <w:szCs w:val="28"/>
        </w:rPr>
        <w:t>,</w:t>
      </w:r>
      <w:r w:rsidRPr="00926E6A">
        <w:rPr>
          <w:rFonts w:ascii="Times New Roman" w:hAnsi="Times New Roman" w:cs="Times New Roman"/>
          <w:b/>
          <w:spacing w:val="-6"/>
          <w:sz w:val="28"/>
          <w:szCs w:val="28"/>
          <w:lang w:val="en-US"/>
        </w:rPr>
        <w:t>y</w:t>
      </w:r>
      <w:r w:rsidRPr="00926E6A">
        <w:rPr>
          <w:rFonts w:ascii="Times New Roman" w:hAnsi="Times New Roman" w:cs="Times New Roman"/>
          <w:b/>
          <w:spacing w:val="-6"/>
          <w:sz w:val="28"/>
          <w:szCs w:val="28"/>
          <w:vertAlign w:val="superscript"/>
        </w:rPr>
        <w:t>2</w:t>
      </w:r>
      <w:r w:rsidRPr="00926E6A">
        <w:rPr>
          <w:rFonts w:ascii="Times New Roman" w:hAnsi="Times New Roman" w:cs="Times New Roman"/>
          <w:b/>
          <w:spacing w:val="-6"/>
          <w:sz w:val="28"/>
          <w:szCs w:val="28"/>
        </w:rPr>
        <w:t>),….(</w:t>
      </w:r>
      <w:r w:rsidRPr="00926E6A">
        <w:rPr>
          <w:rFonts w:ascii="Times New Roman" w:hAnsi="Times New Roman" w:cs="Times New Roman"/>
          <w:b/>
          <w:spacing w:val="-6"/>
          <w:sz w:val="28"/>
          <w:szCs w:val="28"/>
          <w:lang w:val="en-US"/>
        </w:rPr>
        <w:t>x</w:t>
      </w:r>
      <w:r w:rsidR="00926E6A" w:rsidRPr="00926E6A">
        <w:rPr>
          <w:rFonts w:ascii="Times New Roman" w:hAnsi="Times New Roman" w:cs="Times New Roman"/>
          <w:b/>
          <w:spacing w:val="-6"/>
          <w:sz w:val="28"/>
          <w:szCs w:val="28"/>
          <w:vertAlign w:val="superscript"/>
          <w:lang w:val="en-US"/>
        </w:rPr>
        <w:t>k</w:t>
      </w:r>
      <w:r w:rsidR="00926E6A" w:rsidRPr="00926E6A">
        <w:rPr>
          <w:rFonts w:ascii="Times New Roman" w:hAnsi="Times New Roman" w:cs="Times New Roman"/>
          <w:b/>
          <w:spacing w:val="-6"/>
          <w:sz w:val="28"/>
          <w:szCs w:val="28"/>
        </w:rPr>
        <w:t xml:space="preserve">, </w:t>
      </w:r>
      <w:r w:rsidR="00926E6A" w:rsidRPr="00926E6A">
        <w:rPr>
          <w:rFonts w:ascii="Times New Roman" w:hAnsi="Times New Roman" w:cs="Times New Roman"/>
          <w:b/>
          <w:spacing w:val="-6"/>
          <w:sz w:val="28"/>
          <w:szCs w:val="28"/>
          <w:lang w:val="en-US"/>
        </w:rPr>
        <w:t>y</w:t>
      </w:r>
      <w:r w:rsidR="00926E6A" w:rsidRPr="00926E6A">
        <w:rPr>
          <w:rFonts w:ascii="Times New Roman" w:hAnsi="Times New Roman" w:cs="Times New Roman"/>
          <w:b/>
          <w:spacing w:val="-6"/>
          <w:sz w:val="28"/>
          <w:szCs w:val="28"/>
          <w:vertAlign w:val="superscript"/>
          <w:lang w:val="en-US"/>
        </w:rPr>
        <w:t>k</w:t>
      </w:r>
      <w:r w:rsidRPr="00926E6A">
        <w:rPr>
          <w:rFonts w:ascii="Times New Roman" w:hAnsi="Times New Roman" w:cs="Times New Roman"/>
          <w:b/>
          <w:spacing w:val="-6"/>
          <w:sz w:val="28"/>
          <w:szCs w:val="28"/>
        </w:rPr>
        <w:t>)}</w:t>
      </w:r>
    </w:p>
    <w:p w:rsidR="00EF3ADD" w:rsidRDefault="000C0E2C" w:rsidP="000C0E2C">
      <w:pPr>
        <w:tabs>
          <w:tab w:val="left" w:pos="4335"/>
        </w:tabs>
        <w:spacing w:after="0" w:line="240" w:lineRule="auto"/>
        <w:ind w:firstLine="709"/>
        <w:jc w:val="both"/>
        <w:rPr>
          <w:rFonts w:ascii="Times New Roman" w:hAnsi="Times New Roman" w:cs="Times New Roman"/>
          <w:sz w:val="28"/>
          <w:szCs w:val="28"/>
        </w:rPr>
      </w:pPr>
      <w:r w:rsidRPr="000C0E2C">
        <w:rPr>
          <w:rFonts w:ascii="Times New Roman" w:hAnsi="Times New Roman" w:cs="Times New Roman"/>
          <w:b/>
          <w:sz w:val="28"/>
          <w:szCs w:val="28"/>
        </w:rPr>
        <w:t xml:space="preserve">Выпуклость </w:t>
      </w:r>
      <w:r w:rsidRPr="000C0E2C">
        <w:rPr>
          <w:rFonts w:ascii="Times New Roman" w:hAnsi="Times New Roman" w:cs="Times New Roman"/>
          <w:sz w:val="28"/>
          <w:szCs w:val="28"/>
        </w:rPr>
        <w:t>- это сильное предположение, которое часто обсуждается в приложениях и в литератур</w:t>
      </w:r>
      <w:r>
        <w:rPr>
          <w:rFonts w:ascii="Times New Roman" w:hAnsi="Times New Roman" w:cs="Times New Roman"/>
          <w:sz w:val="28"/>
          <w:szCs w:val="28"/>
        </w:rPr>
        <w:t>е</w:t>
      </w:r>
      <w:r w:rsidRPr="000C0E2C">
        <w:rPr>
          <w:rFonts w:ascii="Times New Roman" w:hAnsi="Times New Roman" w:cs="Times New Roman"/>
          <w:sz w:val="28"/>
          <w:szCs w:val="28"/>
        </w:rPr>
        <w:t>.</w:t>
      </w:r>
      <w:r>
        <w:rPr>
          <w:rFonts w:ascii="Times New Roman" w:hAnsi="Times New Roman" w:cs="Times New Roman"/>
          <w:sz w:val="28"/>
          <w:szCs w:val="28"/>
        </w:rPr>
        <w:t xml:space="preserve"> </w:t>
      </w:r>
      <w:r w:rsidRPr="000C0E2C">
        <w:rPr>
          <w:rFonts w:ascii="Times New Roman" w:hAnsi="Times New Roman" w:cs="Times New Roman"/>
          <w:sz w:val="28"/>
          <w:szCs w:val="28"/>
        </w:rPr>
        <w:t xml:space="preserve">Например, в литературе </w:t>
      </w:r>
      <w:r w:rsidRPr="000C0E2C">
        <w:rPr>
          <w:rFonts w:ascii="Times New Roman" w:hAnsi="Times New Roman" w:cs="Times New Roman"/>
          <w:b/>
          <w:sz w:val="28"/>
          <w:szCs w:val="28"/>
        </w:rPr>
        <w:t>DEA</w:t>
      </w:r>
      <w:r w:rsidRPr="000C0E2C">
        <w:rPr>
          <w:rFonts w:ascii="Times New Roman" w:hAnsi="Times New Roman" w:cs="Times New Roman"/>
          <w:sz w:val="28"/>
          <w:szCs w:val="28"/>
        </w:rPr>
        <w:t xml:space="preserve"> было предложено несколько релаксаций, некоторые из которых мы обсудим позже в книге.</w:t>
      </w:r>
    </w:p>
    <w:p w:rsidR="00DE43A3" w:rsidRDefault="00DE43A3" w:rsidP="00DE43A3">
      <w:pPr>
        <w:tabs>
          <w:tab w:val="left" w:pos="4335"/>
        </w:tabs>
        <w:spacing w:after="0" w:line="240" w:lineRule="auto"/>
        <w:ind w:firstLine="709"/>
        <w:jc w:val="both"/>
        <w:rPr>
          <w:rFonts w:ascii="Times New Roman" w:hAnsi="Times New Roman" w:cs="Times New Roman"/>
          <w:sz w:val="28"/>
          <w:szCs w:val="28"/>
        </w:rPr>
      </w:pPr>
      <w:r w:rsidRPr="00DE43A3">
        <w:rPr>
          <w:rFonts w:ascii="Times New Roman" w:hAnsi="Times New Roman" w:cs="Times New Roman"/>
          <w:sz w:val="28"/>
          <w:szCs w:val="28"/>
        </w:rPr>
        <w:t>Одним из мотиваций допущений выпуклости в микроэкономике является математическ</w:t>
      </w:r>
      <w:r w:rsidR="005839D4">
        <w:rPr>
          <w:rFonts w:ascii="Times New Roman" w:hAnsi="Times New Roman" w:cs="Times New Roman"/>
          <w:sz w:val="28"/>
          <w:szCs w:val="28"/>
        </w:rPr>
        <w:t>им</w:t>
      </w:r>
      <w:r w:rsidRPr="00DE43A3">
        <w:rPr>
          <w:rFonts w:ascii="Times New Roman" w:hAnsi="Times New Roman" w:cs="Times New Roman"/>
          <w:sz w:val="28"/>
          <w:szCs w:val="28"/>
        </w:rPr>
        <w:t xml:space="preserve"> удобство</w:t>
      </w:r>
      <w:r w:rsidR="005839D4">
        <w:rPr>
          <w:rFonts w:ascii="Times New Roman" w:hAnsi="Times New Roman" w:cs="Times New Roman"/>
          <w:sz w:val="28"/>
          <w:szCs w:val="28"/>
        </w:rPr>
        <w:t>м</w:t>
      </w:r>
      <w:r w:rsidRPr="00DE43A3">
        <w:rPr>
          <w:rFonts w:ascii="Times New Roman" w:hAnsi="Times New Roman" w:cs="Times New Roman"/>
          <w:sz w:val="28"/>
          <w:szCs w:val="28"/>
        </w:rPr>
        <w:t>.  Действительно, выпуклость требуется для многих микроэкономических ключевых результатов, на которых мы часто полагаемся.</w:t>
      </w:r>
      <w:r w:rsidR="005839D4">
        <w:rPr>
          <w:rFonts w:ascii="Times New Roman" w:hAnsi="Times New Roman" w:cs="Times New Roman"/>
          <w:sz w:val="28"/>
          <w:szCs w:val="28"/>
        </w:rPr>
        <w:t xml:space="preserve"> </w:t>
      </w:r>
      <w:r w:rsidRPr="00DE43A3">
        <w:rPr>
          <w:rFonts w:ascii="Times New Roman" w:hAnsi="Times New Roman" w:cs="Times New Roman"/>
          <w:sz w:val="28"/>
          <w:szCs w:val="28"/>
        </w:rPr>
        <w:t>С выпуклыми наборами цены являются полезными элементами управления и предлагают двойное представление на основе разделения гиперплоскостей.</w:t>
      </w:r>
    </w:p>
    <w:p w:rsidR="005839D4" w:rsidRDefault="005839D4" w:rsidP="00DE43A3">
      <w:pPr>
        <w:tabs>
          <w:tab w:val="left" w:pos="4335"/>
        </w:tabs>
        <w:spacing w:after="0" w:line="240" w:lineRule="auto"/>
        <w:ind w:firstLine="709"/>
        <w:jc w:val="both"/>
        <w:rPr>
          <w:rFonts w:ascii="Times New Roman" w:hAnsi="Times New Roman" w:cs="Times New Roman"/>
          <w:b/>
          <w:sz w:val="28"/>
          <w:szCs w:val="28"/>
        </w:rPr>
      </w:pPr>
      <w:r w:rsidRPr="005839D4">
        <w:rPr>
          <w:rFonts w:ascii="Times New Roman" w:hAnsi="Times New Roman" w:cs="Times New Roman"/>
          <w:b/>
          <w:sz w:val="28"/>
          <w:szCs w:val="28"/>
        </w:rPr>
        <w:t>Другие более основные мотивации включают следующее:</w:t>
      </w:r>
    </w:p>
    <w:p w:rsidR="005624A9" w:rsidRPr="005624A9" w:rsidRDefault="005624A9" w:rsidP="00DE43A3">
      <w:pPr>
        <w:tabs>
          <w:tab w:val="left" w:pos="4335"/>
        </w:tabs>
        <w:spacing w:after="0" w:line="240" w:lineRule="auto"/>
        <w:ind w:firstLine="709"/>
        <w:jc w:val="both"/>
        <w:rPr>
          <w:rFonts w:ascii="Times New Roman" w:hAnsi="Times New Roman" w:cs="Times New Roman"/>
          <w:b/>
          <w:sz w:val="12"/>
          <w:szCs w:val="28"/>
        </w:rPr>
      </w:pPr>
    </w:p>
    <w:p w:rsidR="009A66F5" w:rsidRDefault="009A66F5" w:rsidP="009A66F5">
      <w:pPr>
        <w:tabs>
          <w:tab w:val="left" w:pos="4335"/>
        </w:tabs>
        <w:spacing w:after="0" w:line="240" w:lineRule="auto"/>
        <w:ind w:firstLine="709"/>
        <w:jc w:val="both"/>
        <w:rPr>
          <w:rFonts w:ascii="Times New Roman" w:hAnsi="Times New Roman" w:cs="Times New Roman"/>
          <w:sz w:val="28"/>
          <w:szCs w:val="28"/>
        </w:rPr>
      </w:pPr>
      <w:r w:rsidRPr="005624A9">
        <w:rPr>
          <w:rFonts w:ascii="Times New Roman" w:hAnsi="Times New Roman" w:cs="Times New Roman"/>
          <w:sz w:val="28"/>
          <w:szCs w:val="28"/>
        </w:rPr>
        <w:t>-</w:t>
      </w:r>
      <w:r>
        <w:rPr>
          <w:rFonts w:ascii="Times New Roman" w:hAnsi="Times New Roman" w:cs="Times New Roman"/>
          <w:b/>
          <w:sz w:val="28"/>
          <w:szCs w:val="28"/>
        </w:rPr>
        <w:t xml:space="preserve"> </w:t>
      </w:r>
      <w:r w:rsidRPr="009A66F5">
        <w:rPr>
          <w:rFonts w:ascii="Times New Roman" w:hAnsi="Times New Roman" w:cs="Times New Roman"/>
          <w:sz w:val="28"/>
          <w:szCs w:val="28"/>
        </w:rPr>
        <w:t>Выпуклость происходит естественным образом в некоторых контекстах.  В частности, это происходит, когда доступны различные процессы, и организация может решить, сколько времени и других ресурсов выделяют различные процессы.</w:t>
      </w:r>
    </w:p>
    <w:p w:rsidR="005624A9" w:rsidRDefault="005624A9" w:rsidP="005624A9">
      <w:pPr>
        <w:tabs>
          <w:tab w:val="left" w:pos="43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624A9">
        <w:rPr>
          <w:rFonts w:ascii="Times New Roman" w:hAnsi="Times New Roman" w:cs="Times New Roman"/>
          <w:sz w:val="28"/>
          <w:szCs w:val="28"/>
        </w:rPr>
        <w:t>Выпуклость обеспечивает разумное приближение в некоторых контекстах.</w:t>
      </w:r>
      <w:r>
        <w:rPr>
          <w:rFonts w:ascii="Times New Roman" w:hAnsi="Times New Roman" w:cs="Times New Roman"/>
          <w:sz w:val="28"/>
          <w:szCs w:val="28"/>
        </w:rPr>
        <w:t xml:space="preserve"> </w:t>
      </w:r>
      <w:r w:rsidRPr="005624A9">
        <w:rPr>
          <w:rFonts w:ascii="Times New Roman" w:hAnsi="Times New Roman" w:cs="Times New Roman"/>
          <w:sz w:val="28"/>
          <w:szCs w:val="28"/>
        </w:rPr>
        <w:t>В частности, если данные, доступные на данном фирме совокупных данных о процессах, используемых в разных субъединицах или субъектах, выпуклая комбинация может приближать альтернативные, но не наблюдаемые агрегации.</w:t>
      </w:r>
    </w:p>
    <w:p w:rsidR="005624A9" w:rsidRPr="009A66F5" w:rsidRDefault="005624A9" w:rsidP="005624A9">
      <w:pPr>
        <w:tabs>
          <w:tab w:val="left" w:pos="43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624A9">
        <w:rPr>
          <w:rFonts w:ascii="Times New Roman" w:hAnsi="Times New Roman" w:cs="Times New Roman"/>
          <w:sz w:val="28"/>
          <w:szCs w:val="28"/>
        </w:rPr>
        <w:t>Выпуклость иногда является эксплуатационно удобным, но безвредным предположением, насколько это касается результатов.</w:t>
      </w:r>
      <w:r w:rsidR="007B4292">
        <w:rPr>
          <w:rFonts w:ascii="Times New Roman" w:hAnsi="Times New Roman" w:cs="Times New Roman"/>
          <w:sz w:val="28"/>
          <w:szCs w:val="28"/>
        </w:rPr>
        <w:t xml:space="preserve"> </w:t>
      </w:r>
      <w:r w:rsidRPr="005624A9">
        <w:rPr>
          <w:rFonts w:ascii="Times New Roman" w:hAnsi="Times New Roman" w:cs="Times New Roman"/>
          <w:sz w:val="28"/>
          <w:szCs w:val="28"/>
        </w:rPr>
        <w:t>Это так, например, когда мы сосредоточены на эффективности стоимости, эффективности доходов и эффективности прибыли в установлении с фиксированными ценами.</w:t>
      </w:r>
      <w:r w:rsidR="007B4292">
        <w:rPr>
          <w:rFonts w:ascii="Times New Roman" w:hAnsi="Times New Roman" w:cs="Times New Roman"/>
          <w:sz w:val="28"/>
          <w:szCs w:val="28"/>
        </w:rPr>
        <w:t xml:space="preserve"> </w:t>
      </w:r>
      <w:r w:rsidRPr="005624A9">
        <w:rPr>
          <w:rFonts w:ascii="Times New Roman" w:hAnsi="Times New Roman" w:cs="Times New Roman"/>
          <w:sz w:val="28"/>
          <w:szCs w:val="28"/>
        </w:rPr>
        <w:t>В таких случаях результаты не меняются, если мы вызовем минимальный выпуклый набор.</w:t>
      </w:r>
    </w:p>
    <w:p w:rsidR="005839D4" w:rsidRDefault="007B4292" w:rsidP="007B4292">
      <w:pPr>
        <w:tabs>
          <w:tab w:val="left" w:pos="4335"/>
        </w:tabs>
        <w:spacing w:after="0" w:line="240" w:lineRule="auto"/>
        <w:ind w:firstLine="709"/>
        <w:jc w:val="both"/>
        <w:rPr>
          <w:rFonts w:ascii="Times New Roman" w:hAnsi="Times New Roman" w:cs="Times New Roman"/>
          <w:sz w:val="28"/>
          <w:szCs w:val="28"/>
        </w:rPr>
      </w:pPr>
      <w:r w:rsidRPr="007B4292">
        <w:rPr>
          <w:rFonts w:ascii="Times New Roman" w:hAnsi="Times New Roman" w:cs="Times New Roman"/>
          <w:sz w:val="28"/>
          <w:szCs w:val="28"/>
        </w:rPr>
        <w:t>Однако из теоретической и примененной точки зрения</w:t>
      </w:r>
      <w:r>
        <w:rPr>
          <w:rFonts w:ascii="Times New Roman" w:hAnsi="Times New Roman" w:cs="Times New Roman"/>
          <w:sz w:val="28"/>
          <w:szCs w:val="28"/>
        </w:rPr>
        <w:t>, о</w:t>
      </w:r>
      <w:r w:rsidRPr="007B4292">
        <w:rPr>
          <w:rFonts w:ascii="Times New Roman" w:hAnsi="Times New Roman" w:cs="Times New Roman"/>
          <w:sz w:val="28"/>
          <w:szCs w:val="28"/>
        </w:rPr>
        <w:t>днако выпуклость предположения не является неоспоримой.</w:t>
      </w:r>
      <w:r>
        <w:rPr>
          <w:rFonts w:ascii="Times New Roman" w:hAnsi="Times New Roman" w:cs="Times New Roman"/>
          <w:sz w:val="28"/>
          <w:szCs w:val="28"/>
        </w:rPr>
        <w:t xml:space="preserve"> </w:t>
      </w:r>
      <w:r w:rsidRPr="007B4292">
        <w:rPr>
          <w:rFonts w:ascii="Times New Roman" w:hAnsi="Times New Roman" w:cs="Times New Roman"/>
          <w:sz w:val="28"/>
          <w:szCs w:val="28"/>
        </w:rPr>
        <w:t>Проблемы с глобальными допущениями выпуклости включают следующее:</w:t>
      </w:r>
    </w:p>
    <w:p w:rsidR="007B4292" w:rsidRPr="007B4292" w:rsidRDefault="007B4292" w:rsidP="007B4292">
      <w:pPr>
        <w:tabs>
          <w:tab w:val="left" w:pos="43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4292">
        <w:rPr>
          <w:rFonts w:ascii="Times New Roman" w:hAnsi="Times New Roman" w:cs="Times New Roman"/>
          <w:sz w:val="28"/>
          <w:szCs w:val="28"/>
        </w:rPr>
        <w:t xml:space="preserve"> Выпуклость требует делимости</w:t>
      </w:r>
      <w:r>
        <w:rPr>
          <w:rFonts w:ascii="Times New Roman" w:hAnsi="Times New Roman" w:cs="Times New Roman"/>
          <w:sz w:val="28"/>
          <w:szCs w:val="28"/>
        </w:rPr>
        <w:t xml:space="preserve"> </w:t>
      </w:r>
      <w:r w:rsidRPr="007B4292">
        <w:rPr>
          <w:rFonts w:ascii="Times New Roman" w:hAnsi="Times New Roman" w:cs="Times New Roman"/>
          <w:sz w:val="28"/>
          <w:szCs w:val="28"/>
        </w:rPr>
        <w:t>(</w:t>
      </w:r>
      <w:r>
        <w:rPr>
          <w:rFonts w:ascii="Times New Roman" w:hAnsi="Times New Roman" w:cs="Times New Roman"/>
          <w:sz w:val="28"/>
          <w:szCs w:val="28"/>
        </w:rPr>
        <w:t>п</w:t>
      </w:r>
      <w:r w:rsidRPr="007B4292">
        <w:rPr>
          <w:rFonts w:ascii="Times New Roman" w:hAnsi="Times New Roman" w:cs="Times New Roman"/>
          <w:sz w:val="28"/>
          <w:szCs w:val="28"/>
        </w:rPr>
        <w:t>оскольку выпуклая комбинация в основном является добавлением масштабированных планов).</w:t>
      </w:r>
      <w:r>
        <w:rPr>
          <w:rFonts w:ascii="Times New Roman" w:hAnsi="Times New Roman" w:cs="Times New Roman"/>
          <w:sz w:val="28"/>
          <w:szCs w:val="28"/>
        </w:rPr>
        <w:t xml:space="preserve"> </w:t>
      </w:r>
      <w:r w:rsidRPr="007B4292">
        <w:rPr>
          <w:rFonts w:ascii="Times New Roman" w:hAnsi="Times New Roman" w:cs="Times New Roman"/>
          <w:sz w:val="28"/>
          <w:szCs w:val="28"/>
        </w:rPr>
        <w:t>Это может быть невозможно, когда рассматриваются разные инвестиции, например, или когда приняты во время установки и расходы на коммутацию.</w:t>
      </w:r>
    </w:p>
    <w:p w:rsidR="007B4292" w:rsidRDefault="007B4292" w:rsidP="007B4292">
      <w:pPr>
        <w:tabs>
          <w:tab w:val="left" w:pos="43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B4292">
        <w:rPr>
          <w:rFonts w:ascii="Times New Roman" w:hAnsi="Times New Roman" w:cs="Times New Roman"/>
          <w:sz w:val="28"/>
          <w:szCs w:val="28"/>
        </w:rPr>
        <w:t>Выпуклость не учитывает экономику масштаба и масштаба (специализацию), которые присутствуют во многих отраслях промышленности.</w:t>
      </w:r>
    </w:p>
    <w:p w:rsidR="007B4292" w:rsidRDefault="007B4292" w:rsidP="007B4292">
      <w:pPr>
        <w:tabs>
          <w:tab w:val="left" w:pos="433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91D4F">
        <w:rPr>
          <w:rFonts w:ascii="Times New Roman" w:hAnsi="Times New Roman" w:cs="Times New Roman"/>
          <w:sz w:val="28"/>
          <w:szCs w:val="28"/>
        </w:rPr>
        <w:t xml:space="preserve">  Ц</w:t>
      </w:r>
      <w:r w:rsidRPr="007B4292">
        <w:rPr>
          <w:rFonts w:ascii="Times New Roman" w:hAnsi="Times New Roman" w:cs="Times New Roman"/>
          <w:sz w:val="28"/>
          <w:szCs w:val="28"/>
        </w:rPr>
        <w:t>ены могут зависеть от количества, и, таким образом, введение выпуклости не является безвредным удобством.</w:t>
      </w:r>
    </w:p>
    <w:p w:rsidR="008B1EB7" w:rsidRDefault="00581C62" w:rsidP="007B4292">
      <w:pPr>
        <w:tabs>
          <w:tab w:val="left" w:pos="4335"/>
        </w:tabs>
        <w:spacing w:after="0" w:line="240" w:lineRule="auto"/>
        <w:ind w:firstLine="709"/>
        <w:jc w:val="both"/>
        <w:rPr>
          <w:rFonts w:ascii="Times New Roman" w:hAnsi="Times New Roman" w:cs="Times New Roman"/>
          <w:sz w:val="28"/>
          <w:szCs w:val="28"/>
        </w:rPr>
      </w:pPr>
      <w:r w:rsidRPr="00581C62">
        <w:rPr>
          <w:rFonts w:ascii="Times New Roman" w:hAnsi="Times New Roman" w:cs="Times New Roman"/>
          <w:sz w:val="28"/>
          <w:szCs w:val="28"/>
        </w:rPr>
        <w:t>Выпуклость позволяет нам интерполировать от наблюдаемых фирм к фирмам с профилями ввода-вывода между наблюдениями.</w:t>
      </w:r>
      <w:r>
        <w:rPr>
          <w:rFonts w:ascii="Times New Roman" w:hAnsi="Times New Roman" w:cs="Times New Roman"/>
          <w:sz w:val="28"/>
          <w:szCs w:val="28"/>
        </w:rPr>
        <w:t xml:space="preserve"> </w:t>
      </w:r>
      <w:r w:rsidRPr="00581C62">
        <w:rPr>
          <w:rFonts w:ascii="Times New Roman" w:hAnsi="Times New Roman" w:cs="Times New Roman"/>
          <w:sz w:val="28"/>
          <w:szCs w:val="28"/>
        </w:rPr>
        <w:t>Выпуская, тем самым расшир</w:t>
      </w:r>
      <w:r>
        <w:rPr>
          <w:rFonts w:ascii="Times New Roman" w:hAnsi="Times New Roman" w:cs="Times New Roman"/>
          <w:sz w:val="28"/>
          <w:szCs w:val="28"/>
        </w:rPr>
        <w:t>ение</w:t>
      </w:r>
      <w:r w:rsidRPr="00581C62">
        <w:rPr>
          <w:rFonts w:ascii="Times New Roman" w:hAnsi="Times New Roman" w:cs="Times New Roman"/>
          <w:sz w:val="28"/>
          <w:szCs w:val="28"/>
        </w:rPr>
        <w:t xml:space="preserve"> технологи</w:t>
      </w:r>
      <w:r>
        <w:rPr>
          <w:rFonts w:ascii="Times New Roman" w:hAnsi="Times New Roman" w:cs="Times New Roman"/>
          <w:sz w:val="28"/>
          <w:szCs w:val="28"/>
        </w:rPr>
        <w:t>и</w:t>
      </w:r>
      <w:r w:rsidRPr="00581C62">
        <w:rPr>
          <w:rFonts w:ascii="Times New Roman" w:hAnsi="Times New Roman" w:cs="Times New Roman"/>
          <w:sz w:val="28"/>
          <w:szCs w:val="28"/>
        </w:rPr>
        <w:t xml:space="preserve">, которая, в свою очередь, позволяет нам полагаться на меньшее количество наблюдений и до сих пор достичь </w:t>
      </w:r>
      <w:r w:rsidRPr="00581C62">
        <w:rPr>
          <w:rFonts w:ascii="Times New Roman" w:hAnsi="Times New Roman" w:cs="Times New Roman"/>
          <w:sz w:val="28"/>
          <w:szCs w:val="28"/>
        </w:rPr>
        <w:lastRenderedPageBreak/>
        <w:t xml:space="preserve">интересных результатов, где не </w:t>
      </w:r>
      <w:r>
        <w:rPr>
          <w:rFonts w:ascii="Times New Roman" w:hAnsi="Times New Roman" w:cs="Times New Roman"/>
          <w:sz w:val="28"/>
          <w:szCs w:val="28"/>
        </w:rPr>
        <w:t>все фирмы находятся на границе.</w:t>
      </w:r>
      <w:r w:rsidR="00C91D4F" w:rsidRPr="00C91D4F">
        <w:t xml:space="preserve"> </w:t>
      </w:r>
      <w:r w:rsidR="00C91D4F" w:rsidRPr="00C91D4F">
        <w:rPr>
          <w:rFonts w:ascii="Times New Roman" w:hAnsi="Times New Roman" w:cs="Times New Roman"/>
          <w:sz w:val="28"/>
          <w:szCs w:val="28"/>
        </w:rPr>
        <w:t xml:space="preserve">Все классические модели </w:t>
      </w:r>
      <w:r w:rsidR="00C91D4F" w:rsidRPr="00C91D4F">
        <w:rPr>
          <w:rFonts w:ascii="Times New Roman" w:hAnsi="Times New Roman" w:cs="Times New Roman"/>
          <w:b/>
          <w:sz w:val="28"/>
          <w:szCs w:val="28"/>
        </w:rPr>
        <w:t>DEA</w:t>
      </w:r>
      <w:r w:rsidR="00C91D4F" w:rsidRPr="00C91D4F">
        <w:rPr>
          <w:rFonts w:ascii="Times New Roman" w:hAnsi="Times New Roman" w:cs="Times New Roman"/>
          <w:sz w:val="28"/>
          <w:szCs w:val="28"/>
        </w:rPr>
        <w:t xml:space="preserve"> и </w:t>
      </w:r>
      <w:r w:rsidR="00C91D4F" w:rsidRPr="00C91D4F">
        <w:rPr>
          <w:rFonts w:ascii="Times New Roman" w:hAnsi="Times New Roman" w:cs="Times New Roman"/>
          <w:b/>
          <w:sz w:val="28"/>
          <w:szCs w:val="28"/>
        </w:rPr>
        <w:t>SFA</w:t>
      </w:r>
      <w:r w:rsidR="00C91D4F" w:rsidRPr="00C91D4F">
        <w:rPr>
          <w:rFonts w:ascii="Times New Roman" w:hAnsi="Times New Roman" w:cs="Times New Roman"/>
          <w:sz w:val="28"/>
          <w:szCs w:val="28"/>
        </w:rPr>
        <w:t xml:space="preserve"> предполагают выпуклость.</w:t>
      </w:r>
    </w:p>
    <w:p w:rsidR="00581C62" w:rsidRDefault="008B1EB7" w:rsidP="008B1EB7">
      <w:pPr>
        <w:tabs>
          <w:tab w:val="left" w:pos="3420"/>
        </w:tabs>
        <w:rPr>
          <w:rFonts w:ascii="Times New Roman" w:hAnsi="Times New Roman" w:cs="Times New Roman"/>
          <w:sz w:val="28"/>
          <w:szCs w:val="28"/>
        </w:rPr>
      </w:pPr>
      <w:r>
        <w:rPr>
          <w:rFonts w:ascii="Times New Roman" w:hAnsi="Times New Roman" w:cs="Times New Roman"/>
          <w:sz w:val="28"/>
          <w:szCs w:val="28"/>
        </w:rPr>
        <w:tab/>
      </w:r>
    </w:p>
    <w:p w:rsidR="008B1EB7" w:rsidRDefault="008B1EB7" w:rsidP="008B1EB7">
      <w:pPr>
        <w:tabs>
          <w:tab w:val="left" w:pos="3420"/>
        </w:tabs>
        <w:jc w:val="center"/>
        <w:rPr>
          <w:rFonts w:ascii="Times New Roman" w:hAnsi="Times New Roman" w:cs="Times New Roman"/>
          <w:b/>
          <w:sz w:val="32"/>
          <w:szCs w:val="28"/>
        </w:rPr>
      </w:pPr>
      <w:r w:rsidRPr="008B1EB7">
        <w:rPr>
          <w:rFonts w:ascii="Times New Roman" w:hAnsi="Times New Roman" w:cs="Times New Roman"/>
          <w:b/>
          <w:sz w:val="32"/>
          <w:szCs w:val="28"/>
        </w:rPr>
        <w:t>3.6 Бесплатное распоряжение и выпуклые</w:t>
      </w:r>
    </w:p>
    <w:p w:rsidR="00857DBB" w:rsidRPr="00857DBB" w:rsidRDefault="00857DBB" w:rsidP="00857DBB">
      <w:pPr>
        <w:tabs>
          <w:tab w:val="left" w:pos="3420"/>
        </w:tabs>
        <w:spacing w:after="0" w:line="240" w:lineRule="auto"/>
        <w:ind w:firstLine="709"/>
        <w:jc w:val="both"/>
        <w:rPr>
          <w:rFonts w:ascii="Times New Roman" w:hAnsi="Times New Roman" w:cs="Times New Roman"/>
          <w:sz w:val="28"/>
          <w:szCs w:val="28"/>
        </w:rPr>
      </w:pPr>
      <w:r w:rsidRPr="00857DBB">
        <w:rPr>
          <w:rFonts w:ascii="Times New Roman" w:hAnsi="Times New Roman" w:cs="Times New Roman"/>
          <w:sz w:val="28"/>
          <w:szCs w:val="28"/>
        </w:rPr>
        <w:t xml:space="preserve">Когда мы объединяем предположения о свободной обеспокоенности и выпуклости, </w:t>
      </w:r>
      <w:r w:rsidR="00573D6F">
        <w:rPr>
          <w:rFonts w:ascii="Times New Roman" w:hAnsi="Times New Roman" w:cs="Times New Roman"/>
          <w:sz w:val="28"/>
          <w:szCs w:val="28"/>
        </w:rPr>
        <w:t>м</w:t>
      </w:r>
      <w:r w:rsidRPr="00857DBB">
        <w:rPr>
          <w:rFonts w:ascii="Times New Roman" w:hAnsi="Times New Roman" w:cs="Times New Roman"/>
          <w:sz w:val="28"/>
          <w:szCs w:val="28"/>
        </w:rPr>
        <w:t>ы получаем затененную область на рисунке 3.6.</w:t>
      </w:r>
    </w:p>
    <w:p w:rsidR="00824953" w:rsidRDefault="009B7CAF" w:rsidP="008B1EB7">
      <w:pPr>
        <w:tabs>
          <w:tab w:val="left" w:pos="3420"/>
        </w:tabs>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3000375" cy="2324100"/>
            <wp:effectExtent l="19050" t="0" r="9525"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3000375" cy="2324100"/>
                    </a:xfrm>
                    <a:prstGeom prst="rect">
                      <a:avLst/>
                    </a:prstGeom>
                    <a:noFill/>
                    <a:ln w="9525">
                      <a:noFill/>
                      <a:miter lim="800000"/>
                      <a:headEnd/>
                      <a:tailEnd/>
                    </a:ln>
                  </pic:spPr>
                </pic:pic>
              </a:graphicData>
            </a:graphic>
          </wp:inline>
        </w:drawing>
      </w:r>
    </w:p>
    <w:p w:rsidR="00824953" w:rsidRPr="00F641A5" w:rsidRDefault="00824953" w:rsidP="008B1EB7">
      <w:pPr>
        <w:tabs>
          <w:tab w:val="left" w:pos="3420"/>
        </w:tabs>
        <w:jc w:val="center"/>
        <w:rPr>
          <w:rFonts w:ascii="Times New Roman" w:hAnsi="Times New Roman" w:cs="Times New Roman"/>
          <w:b/>
          <w:sz w:val="24"/>
          <w:szCs w:val="28"/>
        </w:rPr>
      </w:pPr>
      <w:r w:rsidRPr="00F641A5">
        <w:rPr>
          <w:rFonts w:ascii="Times New Roman" w:hAnsi="Times New Roman" w:cs="Times New Roman"/>
          <w:b/>
          <w:sz w:val="24"/>
          <w:szCs w:val="28"/>
        </w:rPr>
        <w:t>Рис. 3.6 Выпуклы</w:t>
      </w:r>
      <w:r w:rsidR="009B7CAF" w:rsidRPr="00F641A5">
        <w:rPr>
          <w:rFonts w:ascii="Times New Roman" w:hAnsi="Times New Roman" w:cs="Times New Roman"/>
          <w:b/>
          <w:sz w:val="24"/>
          <w:szCs w:val="28"/>
        </w:rPr>
        <w:t>й технологический</w:t>
      </w:r>
      <w:r w:rsidRPr="00F641A5">
        <w:rPr>
          <w:rFonts w:ascii="Times New Roman" w:hAnsi="Times New Roman" w:cs="Times New Roman"/>
          <w:b/>
          <w:sz w:val="24"/>
          <w:szCs w:val="28"/>
        </w:rPr>
        <w:t xml:space="preserve"> набор с бесплатной обеспокоенностью</w:t>
      </w:r>
    </w:p>
    <w:p w:rsidR="00A12140" w:rsidRDefault="00FF3296" w:rsidP="00FF3296">
      <w:pPr>
        <w:tabs>
          <w:tab w:val="left" w:pos="3420"/>
        </w:tabs>
        <w:spacing w:after="0" w:line="240" w:lineRule="auto"/>
        <w:jc w:val="both"/>
        <w:rPr>
          <w:rFonts w:ascii="Times New Roman" w:hAnsi="Times New Roman" w:cs="Times New Roman"/>
          <w:sz w:val="28"/>
          <w:szCs w:val="28"/>
        </w:rPr>
      </w:pPr>
      <w:r w:rsidRPr="00FF3296">
        <w:rPr>
          <w:rFonts w:ascii="Times New Roman" w:hAnsi="Times New Roman" w:cs="Times New Roman"/>
          <w:sz w:val="28"/>
          <w:szCs w:val="28"/>
        </w:rPr>
        <w:t xml:space="preserve">Выпуклые и бесплатные технологии корпуса утилизации, полученные от </w:t>
      </w:r>
      <w:r w:rsidRPr="00FF3296">
        <w:rPr>
          <w:rFonts w:ascii="Times New Roman" w:hAnsi="Times New Roman" w:cs="Times New Roman"/>
          <w:b/>
          <w:sz w:val="28"/>
          <w:szCs w:val="28"/>
        </w:rPr>
        <w:t xml:space="preserve">K </w:t>
      </w:r>
      <w:r w:rsidRPr="00FF3296">
        <w:rPr>
          <w:rFonts w:ascii="Times New Roman" w:hAnsi="Times New Roman" w:cs="Times New Roman"/>
          <w:sz w:val="28"/>
          <w:szCs w:val="28"/>
        </w:rPr>
        <w:t>наблюдений</w:t>
      </w:r>
      <w:r>
        <w:rPr>
          <w:rFonts w:ascii="Times New Roman" w:hAnsi="Times New Roman" w:cs="Times New Roman"/>
          <w:sz w:val="28"/>
          <w:szCs w:val="28"/>
        </w:rPr>
        <w:t xml:space="preserve"> и соответствует уравнению</w:t>
      </w:r>
      <w:r w:rsidRPr="00FF3296">
        <w:rPr>
          <w:rFonts w:ascii="Times New Roman" w:hAnsi="Times New Roman" w:cs="Times New Roman"/>
          <w:sz w:val="28"/>
          <w:szCs w:val="28"/>
        </w:rPr>
        <w:t xml:space="preserve">  (3.3) </w:t>
      </w:r>
    </w:p>
    <w:p w:rsidR="00FF3296" w:rsidRPr="00FF3296" w:rsidRDefault="00FF3296" w:rsidP="00FF3296">
      <w:pPr>
        <w:tabs>
          <w:tab w:val="left" w:pos="3420"/>
        </w:tabs>
        <w:spacing w:after="0" w:line="240" w:lineRule="auto"/>
        <w:jc w:val="both"/>
        <w:rPr>
          <w:rFonts w:ascii="Times New Roman" w:hAnsi="Times New Roman" w:cs="Times New Roman"/>
          <w:sz w:val="28"/>
          <w:szCs w:val="28"/>
        </w:rPr>
      </w:pPr>
    </w:p>
    <w:p w:rsidR="00A12140" w:rsidRDefault="00A12140" w:rsidP="00A12140">
      <w:pPr>
        <w:tabs>
          <w:tab w:val="left" w:pos="3420"/>
        </w:tabs>
        <w:jc w:val="center"/>
        <w:rPr>
          <w:rFonts w:ascii="Times New Roman" w:hAnsi="Times New Roman" w:cs="Times New Roman"/>
          <w:b/>
          <w:spacing w:val="-6"/>
          <w:sz w:val="28"/>
          <w:szCs w:val="28"/>
        </w:rPr>
      </w:pPr>
      <w:r w:rsidRPr="00683130">
        <w:rPr>
          <w:rFonts w:ascii="Times New Roman" w:hAnsi="Times New Roman" w:cs="Times New Roman"/>
          <w:b/>
          <w:spacing w:val="-6"/>
          <w:sz w:val="28"/>
          <w:szCs w:val="28"/>
          <w:lang w:val="en-US"/>
        </w:rPr>
        <w:t>T</w:t>
      </w:r>
      <w:r w:rsidRPr="00A12140">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x</w:t>
      </w:r>
      <w:r w:rsidRPr="00A12140">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y</w:t>
      </w:r>
      <w:r w:rsidRPr="00A12140">
        <w:rPr>
          <w:rFonts w:ascii="Times New Roman" w:hAnsi="Times New Roman" w:cs="Times New Roman"/>
          <w:b/>
          <w:spacing w:val="-6"/>
          <w:sz w:val="28"/>
          <w:szCs w:val="28"/>
        </w:rPr>
        <w:t>)|</w:t>
      </w:r>
      <w:r>
        <w:rPr>
          <w:rFonts w:ascii="Times New Roman" w:hAnsi="Times New Roman" w:cs="Times New Roman"/>
          <w:b/>
          <w:spacing w:val="-6"/>
          <w:sz w:val="28"/>
          <w:szCs w:val="28"/>
          <w:lang w:val="en-US"/>
        </w:rPr>
        <w:t>x</w:t>
      </w:r>
      <w:r w:rsidRPr="00A12140">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A12140">
        <w:rPr>
          <w:rFonts w:ascii="Times New Roman" w:hAnsi="Times New Roman" w:cs="Times New Roman"/>
          <w:b/>
          <w:spacing w:val="-6"/>
          <w:sz w:val="28"/>
          <w:szCs w:val="28"/>
          <w:vertAlign w:val="superscript"/>
        </w:rPr>
        <w:t>1</w:t>
      </w:r>
      <w:r w:rsidRPr="00683130">
        <w:rPr>
          <w:rFonts w:ascii="Times New Roman" w:hAnsi="Times New Roman" w:cs="Times New Roman"/>
          <w:b/>
          <w:spacing w:val="-6"/>
          <w:sz w:val="28"/>
          <w:szCs w:val="28"/>
          <w:lang w:val="en-US"/>
        </w:rPr>
        <w:t>x</w:t>
      </w:r>
      <w:r w:rsidRPr="00A12140">
        <w:rPr>
          <w:rFonts w:ascii="Times New Roman" w:hAnsi="Times New Roman" w:cs="Times New Roman"/>
          <w:b/>
          <w:spacing w:val="-6"/>
          <w:sz w:val="28"/>
          <w:szCs w:val="28"/>
          <w:vertAlign w:val="superscript"/>
        </w:rPr>
        <w:t>1</w:t>
      </w:r>
      <w:r w:rsidRPr="00A12140">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683130">
        <w:rPr>
          <w:rFonts w:ascii="Times New Roman" w:hAnsi="Times New Roman" w:cs="Times New Roman"/>
          <w:b/>
          <w:spacing w:val="-6"/>
          <w:sz w:val="28"/>
          <w:szCs w:val="28"/>
          <w:vertAlign w:val="superscript"/>
          <w:lang w:val="en-US"/>
        </w:rPr>
        <w:t>k</w:t>
      </w:r>
      <w:r w:rsidRPr="00683130">
        <w:rPr>
          <w:rFonts w:ascii="Times New Roman" w:hAnsi="Times New Roman" w:cs="Times New Roman"/>
          <w:b/>
          <w:spacing w:val="-6"/>
          <w:sz w:val="28"/>
          <w:szCs w:val="28"/>
          <w:lang w:val="en-US"/>
        </w:rPr>
        <w:t>x</w:t>
      </w:r>
      <w:r w:rsidRPr="00683130">
        <w:rPr>
          <w:rFonts w:ascii="Times New Roman" w:hAnsi="Times New Roman" w:cs="Times New Roman"/>
          <w:b/>
          <w:spacing w:val="-6"/>
          <w:sz w:val="28"/>
          <w:szCs w:val="28"/>
          <w:vertAlign w:val="superscript"/>
          <w:lang w:val="en-US"/>
        </w:rPr>
        <w:t>k</w:t>
      </w:r>
      <w:r w:rsidRPr="00A12140">
        <w:rPr>
          <w:rFonts w:ascii="Times New Roman" w:hAnsi="Times New Roman" w:cs="Times New Roman"/>
          <w:b/>
          <w:spacing w:val="-6"/>
          <w:sz w:val="28"/>
          <w:szCs w:val="28"/>
        </w:rPr>
        <w:t xml:space="preserve"> </w:t>
      </w:r>
      <w:r w:rsidRPr="00A12140">
        <w:rPr>
          <w:rFonts w:ascii="Times New Roman" w:hAnsi="Times New Roman" w:cs="Times New Roman"/>
          <w:spacing w:val="-6"/>
          <w:sz w:val="28"/>
          <w:szCs w:val="28"/>
        </w:rPr>
        <w:t>и</w:t>
      </w:r>
      <w:r>
        <w:rPr>
          <w:rFonts w:ascii="Times New Roman" w:hAnsi="Times New Roman" w:cs="Times New Roman"/>
          <w:b/>
          <w:spacing w:val="-6"/>
          <w:sz w:val="28"/>
          <w:szCs w:val="28"/>
        </w:rPr>
        <w:t xml:space="preserve"> </w:t>
      </w:r>
    </w:p>
    <w:p w:rsidR="00A12140" w:rsidRDefault="001522C6" w:rsidP="00A12140">
      <w:pPr>
        <w:tabs>
          <w:tab w:val="left" w:pos="0"/>
        </w:tabs>
        <w:jc w:val="center"/>
        <w:rPr>
          <w:rFonts w:ascii="Times New Roman" w:hAnsi="Times New Roman" w:cs="Times New Roman"/>
          <w:spacing w:val="-6"/>
          <w:sz w:val="28"/>
          <w:szCs w:val="28"/>
        </w:rPr>
      </w:pPr>
      <w:r>
        <w:rPr>
          <w:rFonts w:ascii="Times New Roman" w:hAnsi="Times New Roman" w:cs="Times New Roman"/>
          <w:b/>
          <w:spacing w:val="-6"/>
          <w:sz w:val="28"/>
          <w:szCs w:val="28"/>
        </w:rPr>
        <w:t xml:space="preserve">                            </w:t>
      </w:r>
      <w:r w:rsidR="00A12140">
        <w:rPr>
          <w:rFonts w:ascii="Times New Roman" w:hAnsi="Times New Roman" w:cs="Times New Roman"/>
          <w:b/>
          <w:spacing w:val="-6"/>
          <w:sz w:val="28"/>
          <w:szCs w:val="28"/>
          <w:lang w:val="en-US"/>
        </w:rPr>
        <w:t>y</w:t>
      </w:r>
      <w:r w:rsidR="00A12140" w:rsidRPr="00A12140">
        <w:rPr>
          <w:rFonts w:ascii="Times New Roman" w:hAnsi="Times New Roman" w:cs="Times New Roman"/>
          <w:b/>
          <w:spacing w:val="-6"/>
          <w:sz w:val="28"/>
          <w:szCs w:val="28"/>
        </w:rPr>
        <w:t xml:space="preserve">≤ </w:t>
      </w:r>
      <w:r w:rsidR="00A12140" w:rsidRPr="00683130">
        <w:rPr>
          <w:rFonts w:ascii="Times New Roman" w:hAnsi="Times New Roman" w:cs="Times New Roman"/>
          <w:b/>
          <w:spacing w:val="-6"/>
          <w:sz w:val="28"/>
          <w:szCs w:val="28"/>
          <w:lang w:val="en-US"/>
        </w:rPr>
        <w:t>λ</w:t>
      </w:r>
      <w:r w:rsidR="00A12140" w:rsidRPr="00A12140">
        <w:rPr>
          <w:rFonts w:ascii="Times New Roman" w:hAnsi="Times New Roman" w:cs="Times New Roman"/>
          <w:b/>
          <w:spacing w:val="-6"/>
          <w:sz w:val="28"/>
          <w:szCs w:val="28"/>
          <w:vertAlign w:val="superscript"/>
        </w:rPr>
        <w:t>1</w:t>
      </w:r>
      <w:r w:rsidR="00A12140" w:rsidRPr="00683130">
        <w:rPr>
          <w:rFonts w:ascii="Times New Roman" w:hAnsi="Times New Roman" w:cs="Times New Roman"/>
          <w:b/>
          <w:spacing w:val="-6"/>
          <w:sz w:val="28"/>
          <w:szCs w:val="28"/>
          <w:lang w:val="en-US"/>
        </w:rPr>
        <w:t>x</w:t>
      </w:r>
      <w:r w:rsidR="00A12140" w:rsidRPr="00A12140">
        <w:rPr>
          <w:rFonts w:ascii="Times New Roman" w:hAnsi="Times New Roman" w:cs="Times New Roman"/>
          <w:b/>
          <w:spacing w:val="-6"/>
          <w:sz w:val="28"/>
          <w:szCs w:val="28"/>
          <w:vertAlign w:val="superscript"/>
        </w:rPr>
        <w:t>1</w:t>
      </w:r>
      <w:r w:rsidR="00A12140" w:rsidRPr="00A12140">
        <w:rPr>
          <w:rFonts w:ascii="Times New Roman" w:hAnsi="Times New Roman" w:cs="Times New Roman"/>
          <w:b/>
          <w:spacing w:val="-6"/>
          <w:sz w:val="28"/>
          <w:szCs w:val="28"/>
        </w:rPr>
        <w:t>+….</w:t>
      </w:r>
      <w:r w:rsidR="00A12140">
        <w:rPr>
          <w:rFonts w:ascii="Times New Roman" w:hAnsi="Times New Roman" w:cs="Times New Roman"/>
          <w:b/>
          <w:spacing w:val="-6"/>
          <w:sz w:val="28"/>
          <w:szCs w:val="28"/>
        </w:rPr>
        <w:t>+</w:t>
      </w:r>
      <w:r w:rsidR="00A12140" w:rsidRPr="00683130">
        <w:rPr>
          <w:rFonts w:ascii="Times New Roman" w:hAnsi="Times New Roman" w:cs="Times New Roman"/>
          <w:b/>
          <w:spacing w:val="-6"/>
          <w:sz w:val="28"/>
          <w:szCs w:val="28"/>
          <w:lang w:val="en-US"/>
        </w:rPr>
        <w:t>λ</w:t>
      </w:r>
      <w:r w:rsidR="00A12140" w:rsidRPr="00683130">
        <w:rPr>
          <w:rFonts w:ascii="Times New Roman" w:hAnsi="Times New Roman" w:cs="Times New Roman"/>
          <w:b/>
          <w:spacing w:val="-6"/>
          <w:sz w:val="28"/>
          <w:szCs w:val="28"/>
          <w:vertAlign w:val="superscript"/>
          <w:lang w:val="en-US"/>
        </w:rPr>
        <w:t>k</w:t>
      </w:r>
      <w:r w:rsidR="00A12140" w:rsidRPr="00683130">
        <w:rPr>
          <w:rFonts w:ascii="Times New Roman" w:hAnsi="Times New Roman" w:cs="Times New Roman"/>
          <w:b/>
          <w:spacing w:val="-6"/>
          <w:sz w:val="28"/>
          <w:szCs w:val="28"/>
          <w:lang w:val="en-US"/>
        </w:rPr>
        <w:t>x</w:t>
      </w:r>
      <w:r w:rsidR="00A12140" w:rsidRPr="00683130">
        <w:rPr>
          <w:rFonts w:ascii="Times New Roman" w:hAnsi="Times New Roman" w:cs="Times New Roman"/>
          <w:b/>
          <w:spacing w:val="-6"/>
          <w:sz w:val="28"/>
          <w:szCs w:val="28"/>
          <w:vertAlign w:val="superscript"/>
          <w:lang w:val="en-US"/>
        </w:rPr>
        <w:t>k</w:t>
      </w:r>
      <w:r w:rsidR="00A12140" w:rsidRPr="00A12140">
        <w:rPr>
          <w:rFonts w:ascii="Times New Roman" w:hAnsi="Times New Roman" w:cs="Times New Roman"/>
          <w:b/>
          <w:spacing w:val="-6"/>
          <w:sz w:val="28"/>
          <w:szCs w:val="28"/>
        </w:rPr>
        <w:t xml:space="preserve"> </w:t>
      </w:r>
      <w:r>
        <w:rPr>
          <w:rFonts w:ascii="Times New Roman" w:hAnsi="Times New Roman" w:cs="Times New Roman"/>
          <w:b/>
          <w:spacing w:val="-6"/>
          <w:sz w:val="28"/>
          <w:szCs w:val="28"/>
        </w:rPr>
        <w:t xml:space="preserve">  </w:t>
      </w:r>
      <w:r w:rsidR="00A12140" w:rsidRPr="00A12140">
        <w:rPr>
          <w:rFonts w:ascii="Times New Roman" w:hAnsi="Times New Roman" w:cs="Times New Roman"/>
          <w:spacing w:val="-6"/>
          <w:sz w:val="28"/>
          <w:szCs w:val="28"/>
        </w:rPr>
        <w:t>для</w:t>
      </w:r>
      <w:r>
        <w:rPr>
          <w:rFonts w:ascii="Times New Roman" w:hAnsi="Times New Roman" w:cs="Times New Roman"/>
          <w:spacing w:val="-6"/>
          <w:sz w:val="28"/>
          <w:szCs w:val="28"/>
        </w:rPr>
        <w:t xml:space="preserve">                       </w:t>
      </w:r>
      <w:r w:rsidRPr="001522C6">
        <w:rPr>
          <w:rFonts w:ascii="Times New Roman" w:hAnsi="Times New Roman" w:cs="Times New Roman"/>
          <w:b/>
          <w:spacing w:val="-6"/>
          <w:sz w:val="28"/>
          <w:szCs w:val="28"/>
        </w:rPr>
        <w:t>(3.5)</w:t>
      </w:r>
    </w:p>
    <w:p w:rsidR="00A12140" w:rsidRDefault="00A12140" w:rsidP="00A12140">
      <w:pPr>
        <w:tabs>
          <w:tab w:val="left" w:pos="0"/>
        </w:tabs>
        <w:jc w:val="center"/>
        <w:rPr>
          <w:rFonts w:ascii="Times New Roman" w:hAnsi="Times New Roman" w:cs="Times New Roman"/>
          <w:b/>
          <w:spacing w:val="-6"/>
          <w:sz w:val="28"/>
          <w:szCs w:val="28"/>
        </w:rPr>
      </w:pPr>
      <w:r w:rsidRPr="00683130">
        <w:rPr>
          <w:rFonts w:ascii="Times New Roman" w:hAnsi="Times New Roman" w:cs="Times New Roman"/>
          <w:b/>
          <w:spacing w:val="-6"/>
          <w:sz w:val="28"/>
          <w:szCs w:val="28"/>
          <w:lang w:val="en-US"/>
        </w:rPr>
        <w:t>λ</w:t>
      </w:r>
      <w:r w:rsidRPr="00A12140">
        <w:rPr>
          <w:rFonts w:ascii="Times New Roman" w:hAnsi="Times New Roman" w:cs="Times New Roman"/>
          <w:b/>
          <w:spacing w:val="-6"/>
          <w:sz w:val="28"/>
          <w:szCs w:val="28"/>
          <w:vertAlign w:val="superscript"/>
        </w:rPr>
        <w:t>1</w:t>
      </w:r>
      <w:r>
        <w:rPr>
          <w:rFonts w:ascii="Times New Roman" w:hAnsi="Times New Roman" w:cs="Times New Roman"/>
          <w:b/>
          <w:spacing w:val="-6"/>
          <w:sz w:val="28"/>
          <w:szCs w:val="28"/>
        </w:rPr>
        <w:t>+….+</w:t>
      </w:r>
      <w:r w:rsidRPr="00683130">
        <w:rPr>
          <w:rFonts w:ascii="Times New Roman" w:hAnsi="Times New Roman" w:cs="Times New Roman"/>
          <w:b/>
          <w:spacing w:val="-6"/>
          <w:sz w:val="28"/>
          <w:szCs w:val="28"/>
          <w:lang w:val="en-US"/>
        </w:rPr>
        <w:t>λ</w:t>
      </w:r>
      <w:r w:rsidRPr="00683130">
        <w:rPr>
          <w:rFonts w:ascii="Times New Roman" w:hAnsi="Times New Roman" w:cs="Times New Roman"/>
          <w:b/>
          <w:spacing w:val="-6"/>
          <w:sz w:val="28"/>
          <w:szCs w:val="28"/>
          <w:vertAlign w:val="superscript"/>
          <w:lang w:val="en-US"/>
        </w:rPr>
        <w:t>k</w:t>
      </w:r>
      <w:r>
        <w:rPr>
          <w:rFonts w:ascii="Times New Roman" w:hAnsi="Times New Roman" w:cs="Times New Roman"/>
          <w:b/>
          <w:spacing w:val="-6"/>
          <w:sz w:val="28"/>
          <w:szCs w:val="28"/>
        </w:rPr>
        <w:t xml:space="preserve">=1 </w:t>
      </w:r>
      <w:r w:rsidRPr="00A12140">
        <w:rPr>
          <w:rFonts w:ascii="Times New Roman" w:hAnsi="Times New Roman" w:cs="Times New Roman"/>
          <w:spacing w:val="-6"/>
          <w:sz w:val="28"/>
          <w:szCs w:val="28"/>
        </w:rPr>
        <w:t>и</w:t>
      </w:r>
      <w:r>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A12140">
        <w:rPr>
          <w:rFonts w:ascii="Times New Roman" w:hAnsi="Times New Roman" w:cs="Times New Roman"/>
          <w:b/>
          <w:spacing w:val="-6"/>
          <w:sz w:val="28"/>
          <w:szCs w:val="28"/>
          <w:vertAlign w:val="superscript"/>
        </w:rPr>
        <w:t>1</w:t>
      </w:r>
      <w:r>
        <w:rPr>
          <w:rFonts w:ascii="Times New Roman" w:hAnsi="Times New Roman" w:cs="Times New Roman"/>
          <w:b/>
          <w:spacing w:val="-6"/>
          <w:sz w:val="28"/>
          <w:szCs w:val="28"/>
        </w:rPr>
        <w:t>,….</w:t>
      </w:r>
      <w:r w:rsidRPr="001522C6">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683130">
        <w:rPr>
          <w:rFonts w:ascii="Times New Roman" w:hAnsi="Times New Roman" w:cs="Times New Roman"/>
          <w:b/>
          <w:spacing w:val="-6"/>
          <w:sz w:val="28"/>
          <w:szCs w:val="28"/>
          <w:vertAlign w:val="superscript"/>
          <w:lang w:val="en-US"/>
        </w:rPr>
        <w:t>k</w:t>
      </w:r>
      <w:r>
        <w:rPr>
          <w:rFonts w:ascii="Times New Roman" w:hAnsi="Times New Roman" w:cs="Times New Roman"/>
          <w:b/>
          <w:spacing w:val="-6"/>
          <w:sz w:val="28"/>
          <w:szCs w:val="28"/>
        </w:rPr>
        <w:t>)≥ 0}</w:t>
      </w:r>
    </w:p>
    <w:p w:rsidR="00FF3296" w:rsidRDefault="00FF3296" w:rsidP="00FF3296">
      <w:pPr>
        <w:tabs>
          <w:tab w:val="left" w:pos="0"/>
        </w:tabs>
        <w:rPr>
          <w:rFonts w:ascii="Times New Roman" w:hAnsi="Times New Roman" w:cs="Times New Roman"/>
          <w:spacing w:val="-6"/>
          <w:sz w:val="28"/>
          <w:szCs w:val="28"/>
        </w:rPr>
      </w:pPr>
      <w:r w:rsidRPr="00FF3296">
        <w:rPr>
          <w:rFonts w:ascii="Times New Roman" w:hAnsi="Times New Roman" w:cs="Times New Roman"/>
          <w:spacing w:val="-6"/>
          <w:sz w:val="28"/>
          <w:szCs w:val="28"/>
        </w:rPr>
        <w:t>или, в более конденсированной форме, как</w:t>
      </w:r>
    </w:p>
    <w:p w:rsidR="00DF3C6A" w:rsidRDefault="00DF3C6A" w:rsidP="00DF3C6A">
      <w:pPr>
        <w:tabs>
          <w:tab w:val="left" w:pos="4335"/>
        </w:tabs>
        <w:spacing w:after="0" w:line="240" w:lineRule="auto"/>
        <w:ind w:firstLine="426"/>
        <w:jc w:val="center"/>
        <w:rPr>
          <w:rFonts w:ascii="Times New Roman" w:hAnsi="Times New Roman" w:cs="Times New Roman"/>
          <w:b/>
          <w:spacing w:val="-6"/>
          <w:sz w:val="28"/>
          <w:szCs w:val="28"/>
          <w:lang w:val="en-US"/>
        </w:rPr>
      </w:pPr>
      <w:r>
        <w:rPr>
          <w:rFonts w:ascii="Times New Roman" w:hAnsi="Times New Roman" w:cs="Times New Roman"/>
          <w:b/>
          <w:spacing w:val="-6"/>
          <w:sz w:val="28"/>
          <w:szCs w:val="28"/>
          <w:lang w:val="en-US"/>
        </w:rPr>
        <w:t>T</w:t>
      </w:r>
      <w:r w:rsidRPr="00DF3C6A">
        <w:rPr>
          <w:rFonts w:ascii="Times New Roman" w:hAnsi="Times New Roman" w:cs="Times New Roman"/>
          <w:b/>
          <w:spacing w:val="-6"/>
          <w:sz w:val="28"/>
          <w:szCs w:val="28"/>
          <w:lang w:val="en-US"/>
        </w:rPr>
        <w:t>={</w:t>
      </w:r>
      <m:oMath>
        <m:d>
          <m:dPr>
            <m:ctrlPr>
              <w:rPr>
                <w:rFonts w:ascii="Cambria Math" w:hAnsi="Cambria Math" w:cs="Times New Roman"/>
                <w:b/>
                <w:i/>
                <w:spacing w:val="-6"/>
                <w:sz w:val="28"/>
                <w:szCs w:val="28"/>
                <w:lang w:val="en-US"/>
              </w:rPr>
            </m:ctrlPr>
          </m:dPr>
          <m:e>
            <m:r>
              <m:rPr>
                <m:sty m:val="b"/>
              </m:rPr>
              <w:rPr>
                <w:rFonts w:ascii="Cambria Math" w:hAnsi="Cambria Math" w:cs="Times New Roman"/>
                <w:spacing w:val="-6"/>
                <w:sz w:val="28"/>
                <w:szCs w:val="28"/>
                <w:lang w:val="en-US"/>
              </w:rPr>
              <m:t>x,y</m:t>
            </m:r>
          </m:e>
        </m:d>
        <m:r>
          <m:rPr>
            <m:sty m:val="bi"/>
          </m:rPr>
          <w:rPr>
            <w:rFonts w:ascii="Cambria Math" w:hAnsi="Cambria Math" w:cs="Times New Roman"/>
            <w:spacing w:val="-6"/>
            <w:sz w:val="28"/>
            <w:szCs w:val="28"/>
            <w:lang w:val="en-US"/>
          </w:rPr>
          <m:t>|</m:t>
        </m:r>
        <m:r>
          <m:rPr>
            <m:sty m:val="b"/>
          </m:rPr>
          <w:rPr>
            <w:rFonts w:ascii="Cambria Math" w:hAnsi="Cambria Math" w:cs="Times New Roman"/>
            <w:spacing w:val="-6"/>
            <w:sz w:val="28"/>
            <w:szCs w:val="28"/>
            <w:lang w:val="en-US"/>
          </w:rPr>
          <m:t>x</m:t>
        </m:r>
        <m:r>
          <m:rPr>
            <m:sty m:val="bi"/>
          </m:rPr>
          <w:rPr>
            <w:rFonts w:ascii="Cambria Math" w:hAnsi="Cambria Math" w:cs="Times New Roman"/>
            <w:spacing w:val="-6"/>
            <w:sz w:val="28"/>
            <w:szCs w:val="28"/>
            <w:lang w:val="en-US"/>
          </w:rPr>
          <m:t>≥</m:t>
        </m:r>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k=1</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i/>
                    <w:spacing w:val="-6"/>
                    <w:sz w:val="28"/>
                    <w:szCs w:val="28"/>
                    <w:lang w:val="en-US"/>
                  </w:rPr>
                </m:ctrlPr>
              </m:sSupPr>
              <m:e>
                <m:r>
                  <m:rPr>
                    <m:sty m:val="b"/>
                  </m:rPr>
                  <w:rPr>
                    <w:rFonts w:ascii="Cambria Math" w:hAnsi="Cambria Math" w:cs="Times New Roman"/>
                    <w:spacing w:val="-6"/>
                    <w:sz w:val="28"/>
                    <w:szCs w:val="28"/>
                    <w:lang w:val="en-US"/>
                  </w:rPr>
                  <m:t>x</m:t>
                </m:r>
              </m:e>
              <m:sup>
                <m:r>
                  <m:rPr>
                    <m:sty m:val="b"/>
                  </m:rPr>
                  <w:rPr>
                    <w:rFonts w:ascii="Cambria Math" w:hAnsi="Cambria Math" w:cs="Times New Roman"/>
                    <w:spacing w:val="-6"/>
                    <w:sz w:val="28"/>
                    <w:szCs w:val="28"/>
                    <w:lang w:val="en-US"/>
                  </w:rPr>
                  <m:t>k</m:t>
                </m:r>
              </m:sup>
            </m:sSup>
            <m:r>
              <m:rPr>
                <m:sty m:val="bi"/>
              </m:rPr>
              <w:rPr>
                <w:rFonts w:ascii="Cambria Math" w:hAnsi="Cambria Math" w:cs="Times New Roman"/>
                <w:spacing w:val="-6"/>
                <w:sz w:val="28"/>
                <w:szCs w:val="28"/>
                <w:lang w:val="en-US"/>
              </w:rPr>
              <m:t>,</m:t>
            </m:r>
            <m:r>
              <m:rPr>
                <m:sty m:val="b"/>
              </m:rPr>
              <w:rPr>
                <w:rFonts w:ascii="Cambria Math" w:hAnsi="Cambria Math" w:cs="Times New Roman"/>
                <w:spacing w:val="-6"/>
                <w:sz w:val="28"/>
                <w:szCs w:val="28"/>
                <w:lang w:val="en-US"/>
              </w:rPr>
              <m:t>y</m:t>
            </m:r>
            <m:r>
              <m:rPr>
                <m:sty m:val="bi"/>
              </m:rPr>
              <w:rPr>
                <w:rFonts w:ascii="Cambria Math" w:hAnsi="Cambria Math" w:cs="Times New Roman"/>
                <w:spacing w:val="-6"/>
                <w:sz w:val="28"/>
                <w:szCs w:val="28"/>
                <w:lang w:val="en-US"/>
              </w:rPr>
              <m:t>≤</m:t>
            </m:r>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k=1</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spacing w:val="-6"/>
                        <w:sz w:val="28"/>
                        <w:szCs w:val="28"/>
                        <w:lang w:val="en-US"/>
                      </w:rPr>
                    </m:ctrlPr>
                  </m:sSupPr>
                  <m:e>
                    <m:r>
                      <m:rPr>
                        <m:sty m:val="b"/>
                      </m:rPr>
                      <w:rPr>
                        <w:rFonts w:ascii="Cambria Math" w:hAnsi="Cambria Math" w:cs="Times New Roman"/>
                        <w:spacing w:val="-6"/>
                        <w:sz w:val="28"/>
                        <w:szCs w:val="28"/>
                        <w:lang w:val="en-US"/>
                      </w:rPr>
                      <m:t>y</m:t>
                    </m:r>
                  </m:e>
                  <m:sup>
                    <m:r>
                      <m:rPr>
                        <m:sty m:val="b"/>
                      </m:rPr>
                      <w:rPr>
                        <w:rFonts w:ascii="Cambria Math" w:hAnsi="Cambria Math" w:cs="Times New Roman"/>
                        <w:spacing w:val="-6"/>
                        <w:sz w:val="28"/>
                        <w:szCs w:val="28"/>
                        <w:lang w:val="en-US"/>
                      </w:rPr>
                      <m:t>k</m:t>
                    </m:r>
                  </m:sup>
                </m:sSup>
                <m:r>
                  <m:rPr>
                    <m:sty m:val="b"/>
                  </m:rPr>
                  <w:rPr>
                    <w:rFonts w:ascii="Cambria Math" w:hAnsi="Cambria Math" w:cs="Times New Roman"/>
                    <w:spacing w:val="-6"/>
                    <w:sz w:val="28"/>
                    <w:szCs w:val="28"/>
                    <w:lang w:val="en-US"/>
                  </w:rPr>
                  <m:t xml:space="preserve">, </m:t>
                </m:r>
              </m:e>
            </m:nary>
          </m:e>
        </m:nary>
        <m:r>
          <m:rPr>
            <m:sty m:val="bi"/>
          </m:rPr>
          <w:rPr>
            <w:rFonts w:ascii="Cambria Math" w:hAnsi="Cambria Math" w:cs="Times New Roman"/>
            <w:spacing w:val="-6"/>
            <w:sz w:val="28"/>
            <w:szCs w:val="28"/>
            <w:lang w:val="en-US"/>
          </w:rPr>
          <m:t xml:space="preserve"> </m:t>
        </m:r>
        <m:nary>
          <m:naryPr>
            <m:chr m:val="∑"/>
            <m:limLoc m:val="undOvr"/>
            <m:ctrlPr>
              <w:rPr>
                <w:rFonts w:ascii="Cambria Math" w:hAnsi="Cambria Math" w:cs="Times New Roman"/>
                <w:b/>
                <w:i/>
                <w:spacing w:val="-6"/>
                <w:sz w:val="28"/>
                <w:szCs w:val="28"/>
                <w:lang w:val="en-US"/>
              </w:rPr>
            </m:ctrlPr>
          </m:naryPr>
          <m:sub>
            <m:r>
              <m:rPr>
                <m:sty m:val="b"/>
              </m:rPr>
              <w:rPr>
                <w:rFonts w:ascii="Cambria Math" w:hAnsi="Cambria Math" w:cs="Times New Roman"/>
                <w:spacing w:val="-6"/>
                <w:sz w:val="28"/>
                <w:szCs w:val="28"/>
                <w:lang w:val="en-US"/>
              </w:rPr>
              <m:t>k=1</m:t>
            </m:r>
          </m:sub>
          <m:sup>
            <m:r>
              <m:rPr>
                <m:sty m:val="b"/>
              </m:rPr>
              <w:rPr>
                <w:rFonts w:ascii="Cambria Math" w:hAnsi="Cambria Math" w:cs="Times New Roman"/>
                <w:spacing w:val="-6"/>
                <w:sz w:val="28"/>
                <w:szCs w:val="28"/>
                <w:lang w:val="en-US"/>
              </w:rPr>
              <m:t>k</m:t>
            </m:r>
          </m:sup>
          <m:e>
            <m:sSup>
              <m:sSupPr>
                <m:ctrlPr>
                  <w:rPr>
                    <w:rFonts w:ascii="Cambria Math" w:hAnsi="Cambria Math" w:cs="Times New Roman"/>
                    <w:b/>
                    <w:i/>
                    <w:spacing w:val="-6"/>
                    <w:sz w:val="28"/>
                    <w:szCs w:val="28"/>
                    <w:lang w:val="en-US"/>
                  </w:rPr>
                </m:ctrlPr>
              </m:sSupPr>
              <m:e>
                <m:r>
                  <m:rPr>
                    <m:sty m:val="b"/>
                  </m:rPr>
                  <w:rPr>
                    <w:rFonts w:ascii="Cambria Math" w:hAnsi="Cambria Math" w:cs="Times New Roman"/>
                    <w:spacing w:val="-6"/>
                    <w:sz w:val="28"/>
                    <w:szCs w:val="28"/>
                    <w:lang w:val="en-US"/>
                  </w:rPr>
                  <m:t>λ</m:t>
                </m:r>
              </m:e>
              <m:sup>
                <m:r>
                  <m:rPr>
                    <m:sty m:val="b"/>
                  </m:rPr>
                  <w:rPr>
                    <w:rFonts w:ascii="Cambria Math" w:hAnsi="Cambria Math" w:cs="Times New Roman"/>
                    <w:spacing w:val="-6"/>
                    <w:sz w:val="28"/>
                    <w:szCs w:val="28"/>
                    <w:lang w:val="en-US"/>
                  </w:rPr>
                  <m:t>k</m:t>
                </m:r>
              </m:sup>
            </m:sSup>
            <m:r>
              <m:rPr>
                <m:sty m:val="bi"/>
              </m:rPr>
              <w:rPr>
                <w:rFonts w:ascii="Cambria Math" w:hAnsi="Cambria Math" w:cs="Times New Roman"/>
                <w:spacing w:val="-6"/>
                <w:sz w:val="28"/>
                <w:szCs w:val="28"/>
                <w:lang w:val="en-US"/>
              </w:rPr>
              <m:t xml:space="preserve">=1,  </m:t>
            </m:r>
          </m:e>
        </m:nary>
        <m:r>
          <m:rPr>
            <m:sty m:val="b"/>
          </m:rPr>
          <w:rPr>
            <w:rFonts w:ascii="Cambria Math" w:hAnsi="Cambria Math" w:cs="Times New Roman"/>
            <w:spacing w:val="-6"/>
            <w:sz w:val="28"/>
            <w:szCs w:val="28"/>
            <w:lang w:val="en-US"/>
          </w:rPr>
          <m:t xml:space="preserve"> </m:t>
        </m:r>
        <m:sSup>
          <m:sSupPr>
            <m:ctrlPr>
              <w:rPr>
                <w:rFonts w:ascii="Cambria Math" w:hAnsi="Cambria Math" w:cs="Times New Roman"/>
                <w:b/>
                <w:spacing w:val="-6"/>
                <w:sz w:val="28"/>
                <w:szCs w:val="28"/>
                <w:lang w:val="en-US"/>
              </w:rPr>
            </m:ctrlPr>
          </m:sSupPr>
          <m:e>
            <m:r>
              <m:rPr>
                <m:sty m:val="b"/>
              </m:rPr>
              <w:rPr>
                <w:rFonts w:ascii="Cambria Math" w:hAnsi="Cambria Math" w:cs="Times New Roman"/>
                <w:spacing w:val="-6"/>
                <w:sz w:val="28"/>
                <w:szCs w:val="28"/>
                <w:lang w:val="en-US"/>
              </w:rPr>
              <m:t>λ</m:t>
            </m:r>
          </m:e>
          <m:sup>
            <m:r>
              <m:rPr>
                <m:sty m:val="b"/>
              </m:rPr>
              <w:rPr>
                <w:rFonts w:ascii="Cambria Math" w:hAnsi="Cambria Math" w:cs="Times New Roman"/>
                <w:spacing w:val="-6"/>
                <w:sz w:val="28"/>
                <w:szCs w:val="28"/>
                <w:lang w:val="en-US"/>
              </w:rPr>
              <m:t>k</m:t>
            </m:r>
          </m:sup>
        </m:sSup>
        <m:r>
          <m:rPr>
            <m:sty m:val="b"/>
          </m:rPr>
          <w:rPr>
            <w:rFonts w:ascii="Cambria Math" w:hAnsi="Cambria Math" w:cs="Times New Roman"/>
            <w:spacing w:val="-6"/>
            <w:sz w:val="28"/>
            <w:szCs w:val="28"/>
            <w:lang w:val="en-US"/>
          </w:rPr>
          <m:t>≥0,k=1,….K}</m:t>
        </m:r>
      </m:oMath>
    </w:p>
    <w:p w:rsidR="00F641A5" w:rsidRPr="00DF3C6A" w:rsidRDefault="00F641A5" w:rsidP="00DF3C6A">
      <w:pPr>
        <w:tabs>
          <w:tab w:val="left" w:pos="4335"/>
        </w:tabs>
        <w:spacing w:after="0" w:line="240" w:lineRule="auto"/>
        <w:ind w:firstLine="426"/>
        <w:jc w:val="center"/>
        <w:rPr>
          <w:rFonts w:ascii="Times New Roman" w:hAnsi="Times New Roman" w:cs="Times New Roman"/>
          <w:b/>
          <w:spacing w:val="-6"/>
          <w:sz w:val="28"/>
          <w:szCs w:val="28"/>
          <w:lang w:val="en-US"/>
        </w:rPr>
      </w:pPr>
    </w:p>
    <w:p w:rsidR="00DF3C6A" w:rsidRPr="00F641A5" w:rsidRDefault="00F641A5" w:rsidP="001522C6">
      <w:pPr>
        <w:tabs>
          <w:tab w:val="left" w:pos="0"/>
        </w:tabs>
        <w:spacing w:after="0" w:line="240" w:lineRule="auto"/>
        <w:ind w:firstLine="709"/>
        <w:jc w:val="both"/>
        <w:rPr>
          <w:rFonts w:ascii="Times New Roman" w:hAnsi="Times New Roman" w:cs="Times New Roman"/>
          <w:spacing w:val="-6"/>
          <w:sz w:val="28"/>
          <w:szCs w:val="28"/>
        </w:rPr>
      </w:pPr>
      <w:r w:rsidRPr="00F641A5">
        <w:rPr>
          <w:rFonts w:ascii="Times New Roman" w:hAnsi="Times New Roman" w:cs="Times New Roman"/>
          <w:spacing w:val="-6"/>
          <w:sz w:val="28"/>
          <w:szCs w:val="28"/>
        </w:rPr>
        <w:t>Мы видим, что мы образуем выпук</w:t>
      </w:r>
      <w:r>
        <w:rPr>
          <w:rFonts w:ascii="Times New Roman" w:hAnsi="Times New Roman" w:cs="Times New Roman"/>
          <w:spacing w:val="-6"/>
          <w:sz w:val="28"/>
          <w:szCs w:val="28"/>
        </w:rPr>
        <w:t>лые комбинации, как в уравнении</w:t>
      </w:r>
      <w:r w:rsidRPr="00F641A5">
        <w:rPr>
          <w:rFonts w:ascii="Times New Roman" w:hAnsi="Times New Roman" w:cs="Times New Roman"/>
          <w:spacing w:val="-6"/>
          <w:sz w:val="28"/>
          <w:szCs w:val="28"/>
        </w:rPr>
        <w:t xml:space="preserve">  (3.3)</w:t>
      </w:r>
      <w:r>
        <w:rPr>
          <w:rFonts w:ascii="Times New Roman" w:hAnsi="Times New Roman" w:cs="Times New Roman"/>
          <w:spacing w:val="-6"/>
          <w:sz w:val="28"/>
          <w:szCs w:val="28"/>
        </w:rPr>
        <w:t xml:space="preserve">, </w:t>
      </w:r>
      <w:r w:rsidR="001522C6">
        <w:rPr>
          <w:rFonts w:ascii="Times New Roman" w:hAnsi="Times New Roman" w:cs="Times New Roman"/>
          <w:spacing w:val="-6"/>
          <w:sz w:val="28"/>
          <w:szCs w:val="28"/>
        </w:rPr>
        <w:t>но не требуем (x</w:t>
      </w:r>
      <w:r w:rsidR="001522C6" w:rsidRPr="001522C6">
        <w:rPr>
          <w:rFonts w:ascii="Times New Roman" w:hAnsi="Times New Roman" w:cs="Times New Roman"/>
          <w:spacing w:val="-6"/>
          <w:sz w:val="28"/>
          <w:szCs w:val="28"/>
        </w:rPr>
        <w:t xml:space="preserve">,  y) точно соответствовать этой выпуклой комбинации, потому что нам нужен только слабо входной </w:t>
      </w:r>
      <w:r w:rsidR="001522C6" w:rsidRPr="001522C6">
        <w:rPr>
          <w:rFonts w:ascii="Times New Roman" w:hAnsi="Times New Roman" w:cs="Times New Roman"/>
          <w:b/>
          <w:spacing w:val="-6"/>
          <w:sz w:val="28"/>
          <w:szCs w:val="28"/>
        </w:rPr>
        <w:t>x</w:t>
      </w:r>
      <w:r w:rsidR="001522C6" w:rsidRPr="001522C6">
        <w:rPr>
          <w:rFonts w:ascii="Times New Roman" w:hAnsi="Times New Roman" w:cs="Times New Roman"/>
          <w:spacing w:val="-6"/>
          <w:sz w:val="28"/>
          <w:szCs w:val="28"/>
        </w:rPr>
        <w:t xml:space="preserve"> и слабо меньшего выхода </w:t>
      </w:r>
      <w:r w:rsidR="001522C6" w:rsidRPr="001522C6">
        <w:rPr>
          <w:rFonts w:ascii="Times New Roman" w:hAnsi="Times New Roman" w:cs="Times New Roman"/>
          <w:b/>
          <w:spacing w:val="-6"/>
          <w:sz w:val="28"/>
          <w:szCs w:val="28"/>
        </w:rPr>
        <w:t>y</w:t>
      </w:r>
      <w:r w:rsidR="001522C6" w:rsidRPr="001522C6">
        <w:rPr>
          <w:rFonts w:ascii="Times New Roman" w:hAnsi="Times New Roman" w:cs="Times New Roman"/>
          <w:spacing w:val="-6"/>
          <w:sz w:val="28"/>
          <w:szCs w:val="28"/>
        </w:rPr>
        <w:t xml:space="preserve">, чтобы обеспечить </w:t>
      </w:r>
      <w:r w:rsidR="001522C6">
        <w:rPr>
          <w:rFonts w:ascii="Times New Roman" w:hAnsi="Times New Roman" w:cs="Times New Roman"/>
          <w:spacing w:val="-6"/>
          <w:sz w:val="28"/>
          <w:szCs w:val="28"/>
        </w:rPr>
        <w:t>это осуществить. Набор в уравнении</w:t>
      </w:r>
      <w:r w:rsidR="001522C6" w:rsidRPr="001522C6">
        <w:rPr>
          <w:rFonts w:ascii="Times New Roman" w:hAnsi="Times New Roman" w:cs="Times New Roman"/>
          <w:spacing w:val="-6"/>
          <w:sz w:val="28"/>
          <w:szCs w:val="28"/>
        </w:rPr>
        <w:t xml:space="preserve">  </w:t>
      </w:r>
      <w:r w:rsidR="001522C6" w:rsidRPr="001522C6">
        <w:rPr>
          <w:rFonts w:ascii="Times New Roman" w:hAnsi="Times New Roman" w:cs="Times New Roman"/>
          <w:b/>
          <w:spacing w:val="-6"/>
          <w:sz w:val="28"/>
          <w:szCs w:val="28"/>
        </w:rPr>
        <w:t>(3.5)</w:t>
      </w:r>
      <w:r w:rsidR="001522C6" w:rsidRPr="001522C6">
        <w:rPr>
          <w:rFonts w:ascii="Times New Roman" w:hAnsi="Times New Roman" w:cs="Times New Roman"/>
          <w:spacing w:val="-6"/>
          <w:sz w:val="28"/>
          <w:szCs w:val="28"/>
        </w:rPr>
        <w:t xml:space="preserve"> является наименьшим набором, содержащим данные, которые являются оба выпуклыми, так и свободными одноразовыми</w:t>
      </w:r>
      <w:r w:rsidR="001522C6">
        <w:rPr>
          <w:rFonts w:ascii="Times New Roman" w:hAnsi="Times New Roman" w:cs="Times New Roman"/>
          <w:spacing w:val="-6"/>
          <w:sz w:val="28"/>
          <w:szCs w:val="28"/>
        </w:rPr>
        <w:t>.</w:t>
      </w:r>
    </w:p>
    <w:p w:rsidR="00FF3296" w:rsidRPr="00F641A5" w:rsidRDefault="00FF3296" w:rsidP="001522C6">
      <w:pPr>
        <w:tabs>
          <w:tab w:val="left" w:pos="0"/>
        </w:tabs>
        <w:spacing w:after="0" w:line="240" w:lineRule="auto"/>
        <w:jc w:val="both"/>
        <w:rPr>
          <w:rFonts w:ascii="Times New Roman" w:hAnsi="Times New Roman" w:cs="Times New Roman"/>
          <w:spacing w:val="-6"/>
          <w:sz w:val="28"/>
          <w:szCs w:val="28"/>
        </w:rPr>
      </w:pPr>
    </w:p>
    <w:p w:rsidR="0089054A" w:rsidRPr="0089054A" w:rsidRDefault="0089054A" w:rsidP="0089054A">
      <w:pPr>
        <w:tabs>
          <w:tab w:val="left" w:pos="0"/>
          <w:tab w:val="left" w:pos="1320"/>
        </w:tabs>
        <w:spacing w:after="0" w:line="240" w:lineRule="auto"/>
        <w:jc w:val="both"/>
        <w:rPr>
          <w:rFonts w:ascii="Times New Roman" w:hAnsi="Times New Roman" w:cs="Times New Roman"/>
          <w:b/>
          <w:spacing w:val="-6"/>
          <w:sz w:val="28"/>
          <w:szCs w:val="28"/>
        </w:rPr>
      </w:pPr>
      <w:r>
        <w:rPr>
          <w:rFonts w:ascii="Times New Roman" w:hAnsi="Times New Roman" w:cs="Times New Roman"/>
          <w:b/>
          <w:spacing w:val="-6"/>
          <w:sz w:val="28"/>
          <w:szCs w:val="28"/>
        </w:rPr>
        <w:tab/>
      </w:r>
      <w:r w:rsidRPr="0089054A">
        <w:rPr>
          <w:rFonts w:ascii="Times New Roman" w:hAnsi="Times New Roman" w:cs="Times New Roman"/>
          <w:b/>
          <w:spacing w:val="-6"/>
          <w:sz w:val="28"/>
          <w:szCs w:val="28"/>
        </w:rPr>
        <w:t>Численный пример</w:t>
      </w:r>
    </w:p>
    <w:p w:rsidR="00A12140" w:rsidRDefault="0089054A" w:rsidP="0089054A">
      <w:pPr>
        <w:tabs>
          <w:tab w:val="left" w:pos="0"/>
          <w:tab w:val="left" w:pos="1320"/>
        </w:tabs>
        <w:spacing w:after="0" w:line="240" w:lineRule="auto"/>
        <w:ind w:firstLine="709"/>
        <w:jc w:val="both"/>
        <w:rPr>
          <w:rFonts w:ascii="Times New Roman" w:hAnsi="Times New Roman" w:cs="Times New Roman"/>
          <w:spacing w:val="-6"/>
          <w:sz w:val="28"/>
          <w:szCs w:val="28"/>
        </w:rPr>
      </w:pPr>
      <w:r w:rsidRPr="0089054A">
        <w:rPr>
          <w:rFonts w:ascii="Times New Roman" w:hAnsi="Times New Roman" w:cs="Times New Roman"/>
          <w:spacing w:val="-6"/>
          <w:sz w:val="28"/>
          <w:szCs w:val="28"/>
        </w:rPr>
        <w:t>Для читателей, которые никогда не работали с выпуклостью, вышеупомянутые составы могут показаться абстрактными.</w:t>
      </w:r>
      <w:r>
        <w:rPr>
          <w:rFonts w:ascii="Times New Roman" w:hAnsi="Times New Roman" w:cs="Times New Roman"/>
          <w:spacing w:val="-6"/>
          <w:sz w:val="28"/>
          <w:szCs w:val="28"/>
        </w:rPr>
        <w:t xml:space="preserve"> </w:t>
      </w:r>
      <w:r w:rsidRPr="0089054A">
        <w:rPr>
          <w:rFonts w:ascii="Times New Roman" w:hAnsi="Times New Roman" w:cs="Times New Roman"/>
          <w:spacing w:val="-6"/>
          <w:sz w:val="28"/>
          <w:szCs w:val="28"/>
        </w:rPr>
        <w:t xml:space="preserve">Поэтому мы </w:t>
      </w:r>
      <w:r w:rsidRPr="0089054A">
        <w:rPr>
          <w:rFonts w:ascii="Times New Roman" w:hAnsi="Times New Roman" w:cs="Times New Roman"/>
          <w:spacing w:val="-6"/>
          <w:sz w:val="28"/>
          <w:szCs w:val="28"/>
        </w:rPr>
        <w:lastRenderedPageBreak/>
        <w:t>предоставляем небольшой численный пример.</w:t>
      </w:r>
      <w:r>
        <w:rPr>
          <w:rFonts w:ascii="Times New Roman" w:hAnsi="Times New Roman" w:cs="Times New Roman"/>
          <w:spacing w:val="-6"/>
          <w:sz w:val="28"/>
          <w:szCs w:val="28"/>
        </w:rPr>
        <w:t xml:space="preserve"> </w:t>
      </w:r>
      <w:r w:rsidRPr="0089054A">
        <w:rPr>
          <w:rFonts w:ascii="Times New Roman" w:hAnsi="Times New Roman" w:cs="Times New Roman"/>
          <w:spacing w:val="-6"/>
          <w:sz w:val="28"/>
          <w:szCs w:val="28"/>
        </w:rPr>
        <w:t xml:space="preserve">  Рассмотрим наблюдения в таблице 3.4.</w:t>
      </w:r>
      <w:r>
        <w:rPr>
          <w:rFonts w:ascii="Times New Roman" w:hAnsi="Times New Roman" w:cs="Times New Roman"/>
          <w:spacing w:val="-6"/>
          <w:sz w:val="28"/>
          <w:szCs w:val="28"/>
        </w:rPr>
        <w:t xml:space="preserve"> </w:t>
      </w:r>
      <w:r w:rsidRPr="0089054A">
        <w:rPr>
          <w:rFonts w:ascii="Times New Roman" w:hAnsi="Times New Roman" w:cs="Times New Roman"/>
          <w:spacing w:val="-6"/>
          <w:sz w:val="28"/>
          <w:szCs w:val="28"/>
        </w:rPr>
        <w:t>Наблюдения нанесены на рис. 3.7.  Здесь мы также показали самую маленькую возможную выпуклость и свободную одноразовую технологию, определенную из фирм 1</w:t>
      </w:r>
      <w:r>
        <w:rPr>
          <w:rFonts w:ascii="Times New Roman" w:hAnsi="Times New Roman" w:cs="Times New Roman"/>
          <w:spacing w:val="-6"/>
          <w:sz w:val="28"/>
          <w:szCs w:val="28"/>
        </w:rPr>
        <w:t>-4.  Фирм</w:t>
      </w:r>
      <w:r w:rsidRPr="0089054A">
        <w:rPr>
          <w:rFonts w:ascii="Times New Roman" w:hAnsi="Times New Roman" w:cs="Times New Roman"/>
          <w:spacing w:val="-6"/>
          <w:sz w:val="28"/>
          <w:szCs w:val="28"/>
        </w:rPr>
        <w:t xml:space="preserve"> нет</w:t>
      </w:r>
      <w:r>
        <w:rPr>
          <w:rFonts w:ascii="Times New Roman" w:hAnsi="Times New Roman" w:cs="Times New Roman"/>
          <w:spacing w:val="-6"/>
          <w:sz w:val="28"/>
          <w:szCs w:val="28"/>
        </w:rPr>
        <w:t>, а</w:t>
      </w:r>
      <w:r w:rsidRPr="0089054A">
        <w:rPr>
          <w:rFonts w:ascii="Times New Roman" w:hAnsi="Times New Roman" w:cs="Times New Roman"/>
          <w:spacing w:val="-6"/>
          <w:sz w:val="28"/>
          <w:szCs w:val="28"/>
        </w:rPr>
        <w:t xml:space="preserve">  5 и 6 являются дополнительными фирмами, к которым мы вернемся.</w:t>
      </w:r>
    </w:p>
    <w:p w:rsidR="0089054A" w:rsidRPr="009A1794" w:rsidRDefault="0089054A" w:rsidP="0089054A">
      <w:pPr>
        <w:tabs>
          <w:tab w:val="left" w:pos="0"/>
          <w:tab w:val="left" w:pos="1320"/>
        </w:tabs>
        <w:spacing w:after="0" w:line="240" w:lineRule="auto"/>
        <w:ind w:firstLine="709"/>
        <w:jc w:val="both"/>
        <w:rPr>
          <w:rFonts w:ascii="Times New Roman" w:hAnsi="Times New Roman" w:cs="Times New Roman"/>
          <w:spacing w:val="-6"/>
          <w:sz w:val="10"/>
          <w:szCs w:val="28"/>
        </w:rPr>
      </w:pPr>
    </w:p>
    <w:p w:rsidR="0089054A" w:rsidRDefault="0089054A" w:rsidP="0089054A">
      <w:pPr>
        <w:tabs>
          <w:tab w:val="left" w:pos="0"/>
          <w:tab w:val="left" w:pos="1320"/>
        </w:tabs>
        <w:spacing w:after="0" w:line="240" w:lineRule="auto"/>
        <w:ind w:firstLine="709"/>
        <w:jc w:val="right"/>
        <w:rPr>
          <w:rFonts w:ascii="Times New Roman" w:hAnsi="Times New Roman" w:cs="Times New Roman"/>
          <w:b/>
          <w:spacing w:val="-6"/>
          <w:sz w:val="28"/>
          <w:szCs w:val="28"/>
        </w:rPr>
      </w:pPr>
      <w:r w:rsidRPr="0089054A">
        <w:rPr>
          <w:rFonts w:ascii="Times New Roman" w:hAnsi="Times New Roman" w:cs="Times New Roman"/>
          <w:b/>
          <w:spacing w:val="-6"/>
          <w:sz w:val="28"/>
          <w:szCs w:val="28"/>
        </w:rPr>
        <w:t>Таблица 3.4.</w:t>
      </w:r>
    </w:p>
    <w:p w:rsidR="00972C47" w:rsidRPr="0089054A" w:rsidRDefault="00972C47" w:rsidP="0089054A">
      <w:pPr>
        <w:tabs>
          <w:tab w:val="left" w:pos="0"/>
          <w:tab w:val="left" w:pos="1320"/>
        </w:tabs>
        <w:spacing w:after="0" w:line="240" w:lineRule="auto"/>
        <w:ind w:firstLine="709"/>
        <w:jc w:val="right"/>
        <w:rPr>
          <w:rFonts w:ascii="Times New Roman" w:hAnsi="Times New Roman" w:cs="Times New Roman"/>
          <w:b/>
          <w:spacing w:val="-6"/>
          <w:sz w:val="28"/>
          <w:szCs w:val="28"/>
        </w:rPr>
      </w:pPr>
    </w:p>
    <w:p w:rsidR="00A12140" w:rsidRDefault="00972C47" w:rsidP="00972C47">
      <w:pPr>
        <w:tabs>
          <w:tab w:val="left" w:pos="3420"/>
        </w:tabs>
        <w:ind w:firstLine="709"/>
        <w:jc w:val="center"/>
        <w:rPr>
          <w:rFonts w:ascii="Times New Roman" w:hAnsi="Times New Roman" w:cs="Times New Roman"/>
          <w:b/>
          <w:sz w:val="32"/>
          <w:szCs w:val="28"/>
        </w:rPr>
      </w:pPr>
      <w:r w:rsidRPr="00972C47">
        <w:rPr>
          <w:rFonts w:ascii="Times New Roman" w:hAnsi="Times New Roman" w:cs="Times New Roman"/>
          <w:b/>
          <w:sz w:val="32"/>
          <w:szCs w:val="28"/>
        </w:rPr>
        <w:t>Численный ввод и вывод для 4 фирм</w:t>
      </w:r>
    </w:p>
    <w:tbl>
      <w:tblPr>
        <w:tblStyle w:val="a7"/>
        <w:tblW w:w="0" w:type="auto"/>
        <w:tblLook w:val="04A0" w:firstRow="1" w:lastRow="0" w:firstColumn="1" w:lastColumn="0" w:noHBand="0" w:noVBand="1"/>
      </w:tblPr>
      <w:tblGrid>
        <w:gridCol w:w="3284"/>
        <w:gridCol w:w="3285"/>
        <w:gridCol w:w="3285"/>
      </w:tblGrid>
      <w:tr w:rsidR="00972C47" w:rsidTr="00972C47">
        <w:tc>
          <w:tcPr>
            <w:tcW w:w="3284" w:type="dxa"/>
          </w:tcPr>
          <w:p w:rsidR="00972C47" w:rsidRPr="00972C47" w:rsidRDefault="00972C47" w:rsidP="00972C47">
            <w:pPr>
              <w:tabs>
                <w:tab w:val="left" w:pos="3420"/>
              </w:tabs>
              <w:jc w:val="center"/>
              <w:rPr>
                <w:rFonts w:ascii="Times New Roman" w:hAnsi="Times New Roman" w:cs="Times New Roman"/>
                <w:b/>
                <w:sz w:val="28"/>
                <w:szCs w:val="28"/>
              </w:rPr>
            </w:pPr>
            <w:r w:rsidRPr="00972C47">
              <w:rPr>
                <w:rFonts w:ascii="Times New Roman" w:hAnsi="Times New Roman" w:cs="Times New Roman"/>
                <w:b/>
                <w:sz w:val="28"/>
                <w:szCs w:val="28"/>
              </w:rPr>
              <w:t>Фирма</w:t>
            </w:r>
          </w:p>
        </w:tc>
        <w:tc>
          <w:tcPr>
            <w:tcW w:w="3285" w:type="dxa"/>
          </w:tcPr>
          <w:p w:rsidR="00972C47" w:rsidRPr="00972C47" w:rsidRDefault="00972C47" w:rsidP="00972C47">
            <w:pPr>
              <w:tabs>
                <w:tab w:val="left" w:pos="3420"/>
              </w:tabs>
              <w:jc w:val="center"/>
              <w:rPr>
                <w:rFonts w:ascii="Times New Roman" w:hAnsi="Times New Roman" w:cs="Times New Roman"/>
                <w:b/>
                <w:sz w:val="28"/>
                <w:szCs w:val="28"/>
              </w:rPr>
            </w:pPr>
            <w:r w:rsidRPr="00972C47">
              <w:rPr>
                <w:rFonts w:ascii="Times New Roman" w:hAnsi="Times New Roman" w:cs="Times New Roman"/>
                <w:b/>
                <w:sz w:val="28"/>
                <w:szCs w:val="28"/>
              </w:rPr>
              <w:t>Вход</w:t>
            </w:r>
          </w:p>
        </w:tc>
        <w:tc>
          <w:tcPr>
            <w:tcW w:w="3285" w:type="dxa"/>
          </w:tcPr>
          <w:p w:rsidR="00972C47" w:rsidRPr="00972C47" w:rsidRDefault="00972C47" w:rsidP="00972C47">
            <w:pPr>
              <w:tabs>
                <w:tab w:val="left" w:pos="3420"/>
              </w:tabs>
              <w:jc w:val="center"/>
              <w:rPr>
                <w:rFonts w:ascii="Times New Roman" w:hAnsi="Times New Roman" w:cs="Times New Roman"/>
                <w:b/>
                <w:sz w:val="28"/>
                <w:szCs w:val="28"/>
              </w:rPr>
            </w:pPr>
            <w:r w:rsidRPr="00972C47">
              <w:rPr>
                <w:rFonts w:ascii="Times New Roman" w:hAnsi="Times New Roman" w:cs="Times New Roman"/>
                <w:b/>
                <w:sz w:val="28"/>
                <w:szCs w:val="28"/>
              </w:rPr>
              <w:t>Выход</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1</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100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75</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2</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200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100</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3</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300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300</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4</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500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400</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5</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400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200</w:t>
            </w:r>
          </w:p>
        </w:tc>
      </w:tr>
      <w:tr w:rsidR="00972C47" w:rsidTr="00972C47">
        <w:tc>
          <w:tcPr>
            <w:tcW w:w="3284" w:type="dxa"/>
          </w:tcPr>
          <w:p w:rsidR="00972C47" w:rsidRDefault="00972C47"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6</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400</w:t>
            </w:r>
          </w:p>
        </w:tc>
        <w:tc>
          <w:tcPr>
            <w:tcW w:w="3285" w:type="dxa"/>
          </w:tcPr>
          <w:p w:rsidR="00972C47" w:rsidRDefault="003920CF" w:rsidP="00972C47">
            <w:pPr>
              <w:tabs>
                <w:tab w:val="left" w:pos="3420"/>
              </w:tabs>
              <w:jc w:val="center"/>
              <w:rPr>
                <w:rFonts w:ascii="Times New Roman" w:hAnsi="Times New Roman" w:cs="Times New Roman"/>
                <w:sz w:val="28"/>
                <w:szCs w:val="28"/>
              </w:rPr>
            </w:pPr>
            <w:r>
              <w:rPr>
                <w:rFonts w:ascii="Times New Roman" w:hAnsi="Times New Roman" w:cs="Times New Roman"/>
                <w:sz w:val="28"/>
                <w:szCs w:val="28"/>
              </w:rPr>
              <w:t>375</w:t>
            </w:r>
          </w:p>
        </w:tc>
      </w:tr>
    </w:tbl>
    <w:p w:rsidR="009747A0" w:rsidRDefault="009747A0" w:rsidP="009747A0">
      <w:pPr>
        <w:tabs>
          <w:tab w:val="left" w:pos="3420"/>
        </w:tabs>
        <w:spacing w:after="0" w:line="240" w:lineRule="auto"/>
        <w:ind w:firstLine="709"/>
        <w:jc w:val="both"/>
        <w:rPr>
          <w:rFonts w:ascii="Times New Roman" w:hAnsi="Times New Roman" w:cs="Times New Roman"/>
          <w:sz w:val="28"/>
          <w:szCs w:val="28"/>
        </w:rPr>
      </w:pPr>
    </w:p>
    <w:p w:rsidR="00972C47" w:rsidRDefault="009747A0" w:rsidP="009747A0">
      <w:pPr>
        <w:tabs>
          <w:tab w:val="left" w:pos="3420"/>
        </w:tabs>
        <w:spacing w:after="0" w:line="240" w:lineRule="auto"/>
        <w:ind w:firstLine="709"/>
        <w:jc w:val="both"/>
        <w:rPr>
          <w:rFonts w:ascii="Times New Roman" w:hAnsi="Times New Roman" w:cs="Times New Roman"/>
          <w:sz w:val="28"/>
          <w:szCs w:val="28"/>
        </w:rPr>
      </w:pPr>
      <w:r w:rsidRPr="009747A0">
        <w:rPr>
          <w:rFonts w:ascii="Times New Roman" w:hAnsi="Times New Roman" w:cs="Times New Roman"/>
          <w:sz w:val="28"/>
          <w:szCs w:val="28"/>
        </w:rPr>
        <w:t>Формула дл</w:t>
      </w:r>
      <w:r>
        <w:rPr>
          <w:rFonts w:ascii="Times New Roman" w:hAnsi="Times New Roman" w:cs="Times New Roman"/>
          <w:sz w:val="28"/>
          <w:szCs w:val="28"/>
        </w:rPr>
        <w:t>я технологии, образованной фирма</w:t>
      </w:r>
      <w:r w:rsidRPr="009747A0">
        <w:rPr>
          <w:rFonts w:ascii="Times New Roman" w:hAnsi="Times New Roman" w:cs="Times New Roman"/>
          <w:sz w:val="28"/>
          <w:szCs w:val="28"/>
        </w:rPr>
        <w:t>ми 1-4, предполага</w:t>
      </w:r>
      <w:r>
        <w:rPr>
          <w:rFonts w:ascii="Times New Roman" w:hAnsi="Times New Roman" w:cs="Times New Roman"/>
          <w:sz w:val="28"/>
          <w:szCs w:val="28"/>
        </w:rPr>
        <w:t>ет</w:t>
      </w:r>
      <w:r w:rsidRPr="009747A0">
        <w:rPr>
          <w:rFonts w:ascii="Times New Roman" w:hAnsi="Times New Roman" w:cs="Times New Roman"/>
          <w:sz w:val="28"/>
          <w:szCs w:val="28"/>
        </w:rPr>
        <w:t xml:space="preserve"> </w:t>
      </w:r>
      <w:r>
        <w:rPr>
          <w:rFonts w:ascii="Times New Roman" w:hAnsi="Times New Roman" w:cs="Times New Roman"/>
          <w:sz w:val="28"/>
          <w:szCs w:val="28"/>
        </w:rPr>
        <w:t>свободное распоряжение и заключается в следующем (см. т</w:t>
      </w:r>
      <w:r w:rsidRPr="009747A0">
        <w:rPr>
          <w:rFonts w:ascii="Times New Roman" w:hAnsi="Times New Roman" w:cs="Times New Roman"/>
          <w:sz w:val="28"/>
          <w:szCs w:val="28"/>
        </w:rPr>
        <w:t>акже уравнение. (3.5))</w:t>
      </w:r>
    </w:p>
    <w:p w:rsidR="009747A0" w:rsidRDefault="009747A0" w:rsidP="009747A0">
      <w:pPr>
        <w:tabs>
          <w:tab w:val="left" w:pos="3420"/>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47975" cy="2200275"/>
            <wp:effectExtent l="1905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p w:rsidR="009747A0" w:rsidRDefault="009747A0" w:rsidP="009747A0">
      <w:pPr>
        <w:tabs>
          <w:tab w:val="left" w:pos="2730"/>
        </w:tabs>
        <w:jc w:val="center"/>
        <w:rPr>
          <w:rFonts w:ascii="Times New Roman" w:hAnsi="Times New Roman" w:cs="Times New Roman"/>
          <w:b/>
          <w:sz w:val="24"/>
          <w:szCs w:val="28"/>
        </w:rPr>
      </w:pPr>
      <w:r w:rsidRPr="009747A0">
        <w:rPr>
          <w:rFonts w:ascii="Times New Roman" w:hAnsi="Times New Roman" w:cs="Times New Roman"/>
          <w:b/>
          <w:sz w:val="24"/>
          <w:szCs w:val="28"/>
        </w:rPr>
        <w:t>Рис. 3.7 Технология для численного ввода и вывода</w:t>
      </w:r>
    </w:p>
    <w:p w:rsidR="0083039D" w:rsidRPr="00063977" w:rsidRDefault="0083039D" w:rsidP="009747A0">
      <w:pPr>
        <w:tabs>
          <w:tab w:val="left" w:pos="2730"/>
        </w:tabs>
        <w:jc w:val="center"/>
        <w:rPr>
          <w:rFonts w:ascii="Times New Roman" w:hAnsi="Times New Roman" w:cs="Times New Roman"/>
          <w:b/>
          <w:sz w:val="4"/>
          <w:szCs w:val="28"/>
        </w:rPr>
      </w:pPr>
    </w:p>
    <w:p w:rsidR="009A1794" w:rsidRPr="008E4815" w:rsidRDefault="009A1794" w:rsidP="009747A0">
      <w:pPr>
        <w:tabs>
          <w:tab w:val="left" w:pos="2730"/>
        </w:tabs>
        <w:jc w:val="center"/>
        <w:rPr>
          <w:rFonts w:ascii="Times New Roman" w:hAnsi="Times New Roman" w:cs="Times New Roman"/>
          <w:b/>
          <w:spacing w:val="-6"/>
          <w:sz w:val="28"/>
          <w:szCs w:val="28"/>
        </w:rPr>
      </w:pPr>
      <w:r w:rsidRPr="009A1794">
        <w:rPr>
          <w:rFonts w:ascii="Times New Roman" w:hAnsi="Times New Roman" w:cs="Times New Roman"/>
          <w:b/>
          <w:sz w:val="28"/>
          <w:szCs w:val="28"/>
          <w:lang w:val="en-US"/>
        </w:rPr>
        <w:t>T</w:t>
      </w:r>
      <w:r w:rsidRPr="008E4815">
        <w:rPr>
          <w:rFonts w:ascii="Times New Roman" w:hAnsi="Times New Roman" w:cs="Times New Roman"/>
          <w:b/>
          <w:sz w:val="28"/>
          <w:szCs w:val="28"/>
        </w:rPr>
        <w:t>={(</w:t>
      </w:r>
      <w:r w:rsidRPr="009A1794">
        <w:rPr>
          <w:rFonts w:ascii="Times New Roman" w:hAnsi="Times New Roman" w:cs="Times New Roman"/>
          <w:b/>
          <w:sz w:val="28"/>
          <w:szCs w:val="28"/>
          <w:lang w:val="en-US"/>
        </w:rPr>
        <w:t>x</w:t>
      </w:r>
      <w:r w:rsidRPr="008E4815">
        <w:rPr>
          <w:rFonts w:ascii="Times New Roman" w:hAnsi="Times New Roman" w:cs="Times New Roman"/>
          <w:b/>
          <w:sz w:val="28"/>
          <w:szCs w:val="28"/>
        </w:rPr>
        <w:t>,</w:t>
      </w:r>
      <w:r w:rsidRPr="009A1794">
        <w:rPr>
          <w:rFonts w:ascii="Times New Roman" w:hAnsi="Times New Roman" w:cs="Times New Roman"/>
          <w:b/>
          <w:sz w:val="28"/>
          <w:szCs w:val="28"/>
          <w:lang w:val="en-US"/>
        </w:rPr>
        <w:t>y</w:t>
      </w:r>
      <w:r w:rsidRPr="008E4815">
        <w:rPr>
          <w:rFonts w:ascii="Times New Roman" w:hAnsi="Times New Roman" w:cs="Times New Roman"/>
          <w:b/>
          <w:sz w:val="28"/>
          <w:szCs w:val="28"/>
        </w:rPr>
        <w:t>) |</w:t>
      </w:r>
      <w:r w:rsidRPr="009A1794">
        <w:rPr>
          <w:rFonts w:ascii="Times New Roman" w:hAnsi="Times New Roman" w:cs="Times New Roman"/>
          <w:b/>
          <w:sz w:val="28"/>
          <w:szCs w:val="28"/>
          <w:lang w:val="en-US"/>
        </w:rPr>
        <w:t>x</w:t>
      </w:r>
      <w:r w:rsidRPr="008E4815">
        <w:rPr>
          <w:rFonts w:ascii="Times New Roman" w:hAnsi="Times New Roman" w:cs="Times New Roman"/>
          <w:b/>
          <w:sz w:val="28"/>
          <w:szCs w:val="28"/>
        </w:rPr>
        <w:t>≥</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1</w:t>
      </w:r>
      <w:r w:rsidRPr="008E4815">
        <w:rPr>
          <w:rFonts w:ascii="Times New Roman" w:hAnsi="Times New Roman" w:cs="Times New Roman"/>
          <w:b/>
          <w:spacing w:val="-6"/>
          <w:sz w:val="28"/>
          <w:szCs w:val="28"/>
        </w:rPr>
        <w:t xml:space="preserve">100+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2</w:t>
      </w:r>
      <w:r w:rsidRPr="008E4815">
        <w:rPr>
          <w:rFonts w:ascii="Times New Roman" w:hAnsi="Times New Roman" w:cs="Times New Roman"/>
          <w:b/>
          <w:spacing w:val="-6"/>
          <w:sz w:val="28"/>
          <w:szCs w:val="28"/>
        </w:rPr>
        <w:t xml:space="preserve">200+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3</w:t>
      </w:r>
      <w:r w:rsidRPr="008E4815">
        <w:rPr>
          <w:rFonts w:ascii="Times New Roman" w:hAnsi="Times New Roman" w:cs="Times New Roman"/>
          <w:b/>
          <w:spacing w:val="-6"/>
          <w:sz w:val="28"/>
          <w:szCs w:val="28"/>
        </w:rPr>
        <w:t xml:space="preserve">300+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4</w:t>
      </w:r>
      <w:r w:rsidRPr="008E4815">
        <w:rPr>
          <w:rFonts w:ascii="Times New Roman" w:hAnsi="Times New Roman" w:cs="Times New Roman"/>
          <w:b/>
          <w:spacing w:val="-6"/>
          <w:sz w:val="28"/>
          <w:szCs w:val="28"/>
        </w:rPr>
        <w:t>500</w:t>
      </w:r>
    </w:p>
    <w:p w:rsidR="009A1794" w:rsidRPr="008E4815" w:rsidRDefault="009A1794" w:rsidP="009A1794">
      <w:pPr>
        <w:jc w:val="center"/>
        <w:rPr>
          <w:rFonts w:ascii="Times New Roman" w:hAnsi="Times New Roman" w:cs="Times New Roman"/>
          <w:b/>
          <w:spacing w:val="-6"/>
          <w:sz w:val="28"/>
          <w:szCs w:val="28"/>
        </w:rPr>
      </w:pPr>
      <w:r>
        <w:rPr>
          <w:rFonts w:ascii="Times New Roman" w:hAnsi="Times New Roman" w:cs="Times New Roman"/>
          <w:b/>
          <w:spacing w:val="-6"/>
          <w:sz w:val="28"/>
          <w:szCs w:val="28"/>
          <w:lang w:val="en-US"/>
        </w:rPr>
        <w:t>y</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1</w:t>
      </w:r>
      <w:r w:rsidRPr="008E4815">
        <w:rPr>
          <w:rFonts w:ascii="Times New Roman" w:hAnsi="Times New Roman" w:cs="Times New Roman"/>
          <w:b/>
          <w:spacing w:val="-6"/>
          <w:sz w:val="28"/>
          <w:szCs w:val="28"/>
        </w:rPr>
        <w:t xml:space="preserve">75+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2</w:t>
      </w:r>
      <w:r w:rsidRPr="008E4815">
        <w:rPr>
          <w:rFonts w:ascii="Times New Roman" w:hAnsi="Times New Roman" w:cs="Times New Roman"/>
          <w:b/>
          <w:spacing w:val="-6"/>
          <w:sz w:val="28"/>
          <w:szCs w:val="28"/>
        </w:rPr>
        <w:t xml:space="preserve">100+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3</w:t>
      </w:r>
      <w:r w:rsidRPr="008E4815">
        <w:rPr>
          <w:rFonts w:ascii="Times New Roman" w:hAnsi="Times New Roman" w:cs="Times New Roman"/>
          <w:b/>
          <w:spacing w:val="-6"/>
          <w:sz w:val="28"/>
          <w:szCs w:val="28"/>
        </w:rPr>
        <w:t xml:space="preserve">300+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4</w:t>
      </w:r>
      <w:r w:rsidRPr="008E4815">
        <w:rPr>
          <w:rFonts w:ascii="Times New Roman" w:hAnsi="Times New Roman" w:cs="Times New Roman"/>
          <w:b/>
          <w:spacing w:val="-6"/>
          <w:sz w:val="28"/>
          <w:szCs w:val="28"/>
        </w:rPr>
        <w:t>400</w:t>
      </w:r>
    </w:p>
    <w:p w:rsidR="009A1794" w:rsidRPr="008E4815" w:rsidRDefault="009A1794" w:rsidP="009A1794">
      <w:pPr>
        <w:jc w:val="center"/>
        <w:rPr>
          <w:rFonts w:ascii="Times New Roman" w:hAnsi="Times New Roman" w:cs="Times New Roman"/>
          <w:b/>
          <w:spacing w:val="-6"/>
          <w:sz w:val="28"/>
          <w:szCs w:val="28"/>
        </w:rPr>
      </w:pP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1</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2</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3</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4</w:t>
      </w:r>
      <w:r w:rsidRPr="008E4815">
        <w:rPr>
          <w:rFonts w:ascii="Times New Roman" w:hAnsi="Times New Roman" w:cs="Times New Roman"/>
          <w:b/>
          <w:spacing w:val="-6"/>
          <w:sz w:val="28"/>
          <w:szCs w:val="28"/>
        </w:rPr>
        <w:t xml:space="preserve">=1,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1</w:t>
      </w:r>
      <w:r w:rsidRPr="008E4815">
        <w:rPr>
          <w:rFonts w:ascii="Times New Roman" w:hAnsi="Times New Roman" w:cs="Times New Roman"/>
          <w:b/>
          <w:spacing w:val="-6"/>
          <w:sz w:val="28"/>
          <w:szCs w:val="28"/>
        </w:rPr>
        <w:t>≥0,….,</w:t>
      </w:r>
      <w:r w:rsidR="008F30CC" w:rsidRPr="008E4815">
        <w:rPr>
          <w:rFonts w:ascii="Times New Roman" w:hAnsi="Times New Roman" w:cs="Times New Roman"/>
          <w:b/>
          <w:spacing w:val="-6"/>
          <w:sz w:val="28"/>
          <w:szCs w:val="28"/>
        </w:rPr>
        <w:t xml:space="preserve"> </w:t>
      </w:r>
      <w:r w:rsidR="008F30CC" w:rsidRPr="00683130">
        <w:rPr>
          <w:rFonts w:ascii="Times New Roman" w:hAnsi="Times New Roman" w:cs="Times New Roman"/>
          <w:b/>
          <w:spacing w:val="-6"/>
          <w:sz w:val="28"/>
          <w:szCs w:val="28"/>
          <w:lang w:val="en-US"/>
        </w:rPr>
        <w:t>λ</w:t>
      </w:r>
      <w:r w:rsidR="008F30CC" w:rsidRPr="008E4815">
        <w:rPr>
          <w:rFonts w:ascii="Times New Roman" w:hAnsi="Times New Roman" w:cs="Times New Roman"/>
          <w:b/>
          <w:spacing w:val="-6"/>
          <w:sz w:val="28"/>
          <w:szCs w:val="28"/>
          <w:vertAlign w:val="superscript"/>
        </w:rPr>
        <w:t>4</w:t>
      </w:r>
      <w:r w:rsidR="008F30CC" w:rsidRPr="008E4815">
        <w:rPr>
          <w:rFonts w:ascii="Times New Roman" w:hAnsi="Times New Roman" w:cs="Times New Roman"/>
          <w:b/>
          <w:spacing w:val="-6"/>
          <w:sz w:val="28"/>
          <w:szCs w:val="28"/>
        </w:rPr>
        <w:t>≥0}</w:t>
      </w:r>
    </w:p>
    <w:p w:rsidR="0083039D" w:rsidRDefault="0083039D" w:rsidP="0083039D">
      <w:pPr>
        <w:spacing w:after="0" w:line="240" w:lineRule="auto"/>
        <w:ind w:firstLine="709"/>
        <w:jc w:val="both"/>
        <w:rPr>
          <w:rFonts w:ascii="Times New Roman" w:hAnsi="Times New Roman" w:cs="Times New Roman"/>
          <w:spacing w:val="-6"/>
          <w:sz w:val="28"/>
          <w:szCs w:val="28"/>
        </w:rPr>
      </w:pPr>
      <w:r w:rsidRPr="0083039D">
        <w:rPr>
          <w:rFonts w:ascii="Times New Roman" w:hAnsi="Times New Roman" w:cs="Times New Roman"/>
          <w:b/>
          <w:sz w:val="28"/>
          <w:szCs w:val="28"/>
        </w:rPr>
        <w:t>Фирма 1</w:t>
      </w:r>
      <w:r w:rsidRPr="0083039D">
        <w:rPr>
          <w:rFonts w:ascii="Times New Roman" w:hAnsi="Times New Roman" w:cs="Times New Roman"/>
          <w:sz w:val="28"/>
          <w:szCs w:val="28"/>
        </w:rPr>
        <w:t xml:space="preserve"> находится в этой </w:t>
      </w:r>
      <w:r>
        <w:rPr>
          <w:rFonts w:ascii="Times New Roman" w:hAnsi="Times New Roman" w:cs="Times New Roman"/>
          <w:sz w:val="28"/>
          <w:szCs w:val="28"/>
        </w:rPr>
        <w:t xml:space="preserve">же технологии, позволяя </w:t>
      </w:r>
      <w:r w:rsidRPr="0083039D">
        <w:rPr>
          <w:rFonts w:ascii="Times New Roman" w:hAnsi="Times New Roman" w:cs="Times New Roman"/>
          <w:b/>
          <w:spacing w:val="-6"/>
          <w:sz w:val="28"/>
          <w:szCs w:val="28"/>
          <w:lang w:val="en-US"/>
        </w:rPr>
        <w:t>λ</w:t>
      </w:r>
      <w:r w:rsidRPr="0083039D">
        <w:rPr>
          <w:rFonts w:ascii="Times New Roman" w:hAnsi="Times New Roman" w:cs="Times New Roman"/>
          <w:b/>
          <w:spacing w:val="-6"/>
          <w:sz w:val="28"/>
          <w:szCs w:val="28"/>
          <w:vertAlign w:val="superscript"/>
        </w:rPr>
        <w:t>1</w:t>
      </w:r>
      <w:r>
        <w:rPr>
          <w:rFonts w:ascii="Times New Roman" w:hAnsi="Times New Roman" w:cs="Times New Roman"/>
          <w:b/>
          <w:spacing w:val="-6"/>
          <w:sz w:val="28"/>
          <w:szCs w:val="28"/>
        </w:rPr>
        <w:t xml:space="preserve">=1 </w:t>
      </w:r>
      <w:r w:rsidRPr="0083039D">
        <w:rPr>
          <w:rFonts w:ascii="Times New Roman" w:hAnsi="Times New Roman" w:cs="Times New Roman"/>
          <w:sz w:val="28"/>
          <w:szCs w:val="28"/>
        </w:rPr>
        <w:t>и</w:t>
      </w:r>
      <w:r>
        <w:rPr>
          <w:rFonts w:ascii="Times New Roman" w:hAnsi="Times New Roman" w:cs="Times New Roman"/>
          <w:sz w:val="28"/>
          <w:szCs w:val="28"/>
        </w:rPr>
        <w:t xml:space="preserve"> всему остальному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lang w:val="en-US"/>
        </w:rPr>
        <w:t>s</w:t>
      </w:r>
      <w:r w:rsidRPr="0083039D">
        <w:rPr>
          <w:rFonts w:ascii="Times New Roman" w:hAnsi="Times New Roman" w:cs="Times New Roman"/>
          <w:sz w:val="28"/>
          <w:szCs w:val="28"/>
        </w:rPr>
        <w:t xml:space="preserve"> равен нулю. </w:t>
      </w:r>
      <w:r w:rsidRPr="0083039D">
        <w:rPr>
          <w:rFonts w:ascii="Times New Roman" w:hAnsi="Times New Roman" w:cs="Times New Roman"/>
          <w:b/>
          <w:sz w:val="28"/>
          <w:szCs w:val="28"/>
        </w:rPr>
        <w:t>Фирма 2</w:t>
      </w:r>
      <w:r w:rsidRPr="0083039D">
        <w:rPr>
          <w:rFonts w:ascii="Times New Roman" w:hAnsi="Times New Roman" w:cs="Times New Roman"/>
          <w:sz w:val="28"/>
          <w:szCs w:val="28"/>
        </w:rPr>
        <w:t xml:space="preserve"> находится в технологии, установленной на основе аналогичного аргумента, но фирма 2 также находится в наборе для других значений </w:t>
      </w:r>
      <w:r w:rsidRPr="0083039D">
        <w:rPr>
          <w:rFonts w:ascii="Times New Roman" w:hAnsi="Times New Roman" w:cs="Times New Roman"/>
          <w:b/>
          <w:spacing w:val="-6"/>
          <w:sz w:val="28"/>
          <w:szCs w:val="28"/>
          <w:lang w:val="en-US"/>
        </w:rPr>
        <w:t>λ</w:t>
      </w:r>
      <w:r w:rsidRPr="0083039D">
        <w:rPr>
          <w:rFonts w:ascii="Times New Roman" w:hAnsi="Times New Roman" w:cs="Times New Roman"/>
          <w:sz w:val="28"/>
          <w:szCs w:val="28"/>
        </w:rPr>
        <w:t xml:space="preserve">.  Например, </w:t>
      </w:r>
      <w:r w:rsidRPr="0083039D">
        <w:rPr>
          <w:rFonts w:ascii="Times New Roman" w:hAnsi="Times New Roman" w:cs="Times New Roman"/>
          <w:b/>
          <w:spacing w:val="-6"/>
          <w:sz w:val="28"/>
          <w:szCs w:val="28"/>
          <w:lang w:val="en-US"/>
        </w:rPr>
        <w:t>λ</w:t>
      </w:r>
      <w:r w:rsidRPr="0083039D">
        <w:rPr>
          <w:rFonts w:ascii="Times New Roman" w:hAnsi="Times New Roman" w:cs="Times New Roman"/>
          <w:b/>
          <w:spacing w:val="-6"/>
          <w:sz w:val="28"/>
          <w:szCs w:val="28"/>
          <w:vertAlign w:val="superscript"/>
        </w:rPr>
        <w:t>1</w:t>
      </w:r>
      <w:r>
        <w:rPr>
          <w:rFonts w:ascii="Times New Roman" w:hAnsi="Times New Roman" w:cs="Times New Roman"/>
          <w:b/>
          <w:spacing w:val="-6"/>
          <w:sz w:val="28"/>
          <w:szCs w:val="28"/>
        </w:rPr>
        <w:t>=</w:t>
      </w:r>
      <w:r w:rsidRPr="00CF6DD2">
        <w:rPr>
          <w:rFonts w:ascii="Times New Roman" w:hAnsi="Times New Roman" w:cs="Times New Roman"/>
          <w:b/>
          <w:spacing w:val="-6"/>
          <w:sz w:val="28"/>
          <w:szCs w:val="28"/>
        </w:rPr>
        <w:t xml:space="preserve">0.6, </w:t>
      </w:r>
      <w:r w:rsidRPr="0083039D">
        <w:rPr>
          <w:rFonts w:ascii="Times New Roman" w:hAnsi="Times New Roman" w:cs="Times New Roman"/>
          <w:b/>
          <w:spacing w:val="-6"/>
          <w:sz w:val="28"/>
          <w:szCs w:val="28"/>
          <w:lang w:val="en-US"/>
        </w:rPr>
        <w:t>λ</w:t>
      </w:r>
      <w:r w:rsidRPr="00CF6DD2">
        <w:rPr>
          <w:rFonts w:ascii="Times New Roman" w:hAnsi="Times New Roman" w:cs="Times New Roman"/>
          <w:b/>
          <w:spacing w:val="-6"/>
          <w:sz w:val="28"/>
          <w:szCs w:val="28"/>
          <w:vertAlign w:val="superscript"/>
        </w:rPr>
        <w:t>3</w:t>
      </w:r>
      <w:r>
        <w:rPr>
          <w:rFonts w:ascii="Times New Roman" w:hAnsi="Times New Roman" w:cs="Times New Roman"/>
          <w:b/>
          <w:spacing w:val="-6"/>
          <w:sz w:val="28"/>
          <w:szCs w:val="28"/>
        </w:rPr>
        <w:t>=</w:t>
      </w:r>
      <w:r w:rsidRPr="00CF6DD2">
        <w:rPr>
          <w:rFonts w:ascii="Times New Roman" w:hAnsi="Times New Roman" w:cs="Times New Roman"/>
          <w:b/>
          <w:spacing w:val="-6"/>
          <w:sz w:val="28"/>
          <w:szCs w:val="28"/>
        </w:rPr>
        <w:t xml:space="preserve">0.4 </w:t>
      </w:r>
      <w:r>
        <w:rPr>
          <w:rFonts w:ascii="Times New Roman" w:hAnsi="Times New Roman" w:cs="Times New Roman"/>
          <w:b/>
          <w:spacing w:val="-6"/>
          <w:sz w:val="28"/>
          <w:szCs w:val="28"/>
        </w:rPr>
        <w:t xml:space="preserve">и </w:t>
      </w:r>
      <w:r w:rsidRPr="00683130">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2</w:t>
      </w:r>
      <w:r>
        <w:rPr>
          <w:rFonts w:ascii="Times New Roman" w:hAnsi="Times New Roman" w:cs="Times New Roman"/>
          <w:b/>
          <w:spacing w:val="-6"/>
          <w:sz w:val="28"/>
          <w:szCs w:val="28"/>
        </w:rPr>
        <w:t>=</w:t>
      </w:r>
      <w:r w:rsidRPr="00CF6DD2">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4</w:t>
      </w:r>
      <w:r>
        <w:rPr>
          <w:rFonts w:ascii="Times New Roman" w:hAnsi="Times New Roman" w:cs="Times New Roman"/>
          <w:b/>
          <w:spacing w:val="-6"/>
          <w:sz w:val="28"/>
          <w:szCs w:val="28"/>
        </w:rPr>
        <w:t>=0</w:t>
      </w:r>
      <w:r w:rsidR="0066004D">
        <w:rPr>
          <w:rFonts w:ascii="Times New Roman" w:hAnsi="Times New Roman" w:cs="Times New Roman"/>
          <w:b/>
          <w:spacing w:val="-6"/>
          <w:sz w:val="28"/>
          <w:szCs w:val="28"/>
        </w:rPr>
        <w:t xml:space="preserve">  </w:t>
      </w:r>
      <w:r w:rsidR="0066004D" w:rsidRPr="0066004D">
        <w:rPr>
          <w:rFonts w:ascii="Times New Roman" w:hAnsi="Times New Roman" w:cs="Times New Roman"/>
          <w:spacing w:val="-6"/>
          <w:sz w:val="28"/>
          <w:szCs w:val="28"/>
        </w:rPr>
        <w:t>дает в равенствах</w:t>
      </w:r>
    </w:p>
    <w:p w:rsidR="0066004D" w:rsidRDefault="0066004D" w:rsidP="0083039D">
      <w:pPr>
        <w:spacing w:after="0" w:line="240" w:lineRule="auto"/>
        <w:ind w:firstLine="709"/>
        <w:jc w:val="both"/>
        <w:rPr>
          <w:rFonts w:ascii="Times New Roman" w:hAnsi="Times New Roman" w:cs="Times New Roman"/>
          <w:spacing w:val="-6"/>
          <w:sz w:val="28"/>
          <w:szCs w:val="28"/>
        </w:rPr>
      </w:pPr>
    </w:p>
    <w:p w:rsidR="0066004D" w:rsidRDefault="0066004D" w:rsidP="0066004D">
      <w:pPr>
        <w:spacing w:after="0" w:line="240" w:lineRule="auto"/>
        <w:ind w:firstLine="709"/>
        <w:jc w:val="center"/>
        <w:rPr>
          <w:rFonts w:ascii="Times New Roman" w:hAnsi="Times New Roman" w:cs="Times New Roman"/>
          <w:b/>
          <w:spacing w:val="-6"/>
          <w:sz w:val="28"/>
          <w:szCs w:val="28"/>
        </w:rPr>
      </w:pPr>
      <w:r w:rsidRPr="0066004D">
        <w:rPr>
          <w:rFonts w:ascii="Times New Roman" w:hAnsi="Times New Roman" w:cs="Times New Roman"/>
          <w:b/>
          <w:spacing w:val="-6"/>
          <w:sz w:val="28"/>
          <w:szCs w:val="28"/>
        </w:rPr>
        <w:lastRenderedPageBreak/>
        <w:t>200≥0.6*100+0.4*300=180</w:t>
      </w:r>
    </w:p>
    <w:p w:rsidR="0066004D" w:rsidRDefault="0066004D" w:rsidP="0066004D">
      <w:pPr>
        <w:spacing w:after="0" w:line="240" w:lineRule="auto"/>
        <w:ind w:firstLine="709"/>
        <w:jc w:val="center"/>
        <w:rPr>
          <w:rFonts w:ascii="Times New Roman" w:hAnsi="Times New Roman" w:cs="Times New Roman"/>
          <w:b/>
          <w:spacing w:val="-6"/>
          <w:sz w:val="28"/>
          <w:szCs w:val="28"/>
        </w:rPr>
      </w:pPr>
      <w:r>
        <w:rPr>
          <w:rFonts w:ascii="Times New Roman" w:hAnsi="Times New Roman" w:cs="Times New Roman"/>
          <w:b/>
          <w:spacing w:val="-6"/>
          <w:sz w:val="28"/>
          <w:szCs w:val="28"/>
        </w:rPr>
        <w:t>100≤0.6*75+0.4*300=165</w:t>
      </w:r>
    </w:p>
    <w:p w:rsidR="0066004D" w:rsidRDefault="0066004D" w:rsidP="0066004D">
      <w:pPr>
        <w:spacing w:after="0" w:line="240" w:lineRule="auto"/>
        <w:ind w:firstLine="709"/>
        <w:jc w:val="center"/>
        <w:rPr>
          <w:rFonts w:ascii="Times New Roman" w:hAnsi="Times New Roman" w:cs="Times New Roman"/>
          <w:b/>
          <w:spacing w:val="-6"/>
          <w:sz w:val="28"/>
          <w:szCs w:val="28"/>
        </w:rPr>
      </w:pPr>
      <w:r>
        <w:rPr>
          <w:rFonts w:ascii="Times New Roman" w:hAnsi="Times New Roman" w:cs="Times New Roman"/>
          <w:b/>
          <w:spacing w:val="-6"/>
          <w:sz w:val="28"/>
          <w:szCs w:val="28"/>
        </w:rPr>
        <w:t>0.6+0.4=1</w:t>
      </w:r>
    </w:p>
    <w:p w:rsidR="008C0425" w:rsidRPr="008C0425" w:rsidRDefault="008C0425" w:rsidP="008C0425">
      <w:pPr>
        <w:spacing w:after="0" w:line="240" w:lineRule="auto"/>
        <w:ind w:firstLine="709"/>
        <w:rPr>
          <w:rFonts w:ascii="Times New Roman" w:hAnsi="Times New Roman" w:cs="Times New Roman"/>
          <w:sz w:val="28"/>
          <w:szCs w:val="28"/>
        </w:rPr>
      </w:pPr>
      <w:r w:rsidRPr="008C0425">
        <w:rPr>
          <w:rFonts w:ascii="Times New Roman" w:hAnsi="Times New Roman" w:cs="Times New Roman"/>
          <w:sz w:val="28"/>
          <w:szCs w:val="28"/>
        </w:rPr>
        <w:t>которые выполнены.</w:t>
      </w:r>
    </w:p>
    <w:p w:rsidR="0066004D" w:rsidRDefault="008C0425" w:rsidP="008C0425">
      <w:pPr>
        <w:spacing w:after="0" w:line="240" w:lineRule="auto"/>
        <w:ind w:firstLine="709"/>
        <w:jc w:val="both"/>
        <w:rPr>
          <w:rFonts w:ascii="Times New Roman" w:hAnsi="Times New Roman" w:cs="Times New Roman"/>
          <w:sz w:val="28"/>
          <w:szCs w:val="28"/>
        </w:rPr>
      </w:pPr>
      <w:r w:rsidRPr="008C0425">
        <w:rPr>
          <w:rFonts w:ascii="Times New Roman" w:hAnsi="Times New Roman" w:cs="Times New Roman"/>
          <w:b/>
          <w:sz w:val="28"/>
          <w:szCs w:val="28"/>
        </w:rPr>
        <w:t>Фирма 5</w:t>
      </w:r>
      <w:r w:rsidRPr="008C0425">
        <w:rPr>
          <w:rFonts w:ascii="Times New Roman" w:hAnsi="Times New Roman" w:cs="Times New Roman"/>
          <w:sz w:val="28"/>
          <w:szCs w:val="28"/>
        </w:rPr>
        <w:t xml:space="preserve">, с </w:t>
      </w:r>
      <w:r w:rsidRPr="008C0425">
        <w:rPr>
          <w:rFonts w:ascii="Times New Roman" w:hAnsi="Times New Roman" w:cs="Times New Roman"/>
          <w:b/>
          <w:sz w:val="28"/>
          <w:szCs w:val="28"/>
          <w:lang w:val="en-US"/>
        </w:rPr>
        <w:t>x</w:t>
      </w:r>
      <w:r w:rsidRPr="008C0425">
        <w:rPr>
          <w:rFonts w:ascii="Times New Roman" w:hAnsi="Times New Roman" w:cs="Times New Roman"/>
          <w:b/>
          <w:sz w:val="28"/>
          <w:szCs w:val="28"/>
        </w:rPr>
        <w:t>=400</w:t>
      </w:r>
      <w:r w:rsidRPr="008C0425">
        <w:rPr>
          <w:rFonts w:ascii="Times New Roman" w:hAnsi="Times New Roman" w:cs="Times New Roman"/>
          <w:sz w:val="28"/>
          <w:szCs w:val="28"/>
        </w:rPr>
        <w:t xml:space="preserve"> и </w:t>
      </w:r>
      <w:r w:rsidRPr="008C0425">
        <w:rPr>
          <w:rFonts w:ascii="Times New Roman" w:hAnsi="Times New Roman" w:cs="Times New Roman"/>
          <w:b/>
          <w:sz w:val="28"/>
          <w:szCs w:val="28"/>
          <w:lang w:val="en-US"/>
        </w:rPr>
        <w:t>y</w:t>
      </w:r>
      <w:r w:rsidRPr="008C0425">
        <w:rPr>
          <w:rFonts w:ascii="Times New Roman" w:hAnsi="Times New Roman" w:cs="Times New Roman"/>
          <w:b/>
          <w:sz w:val="28"/>
          <w:szCs w:val="28"/>
        </w:rPr>
        <w:t>=200</w:t>
      </w:r>
      <w:r w:rsidRPr="008C0425">
        <w:rPr>
          <w:rFonts w:ascii="Times New Roman" w:hAnsi="Times New Roman" w:cs="Times New Roman"/>
          <w:sz w:val="28"/>
          <w:szCs w:val="28"/>
        </w:rPr>
        <w:t xml:space="preserve">, также находится в наборе технологии </w:t>
      </w:r>
      <w:r>
        <w:rPr>
          <w:rFonts w:ascii="Times New Roman" w:hAnsi="Times New Roman" w:cs="Times New Roman"/>
          <w:sz w:val="28"/>
          <w:szCs w:val="28"/>
        </w:rPr>
        <w:t xml:space="preserve">для  </w:t>
      </w:r>
      <w:r w:rsidRPr="008C0425">
        <w:rPr>
          <w:rFonts w:ascii="Times New Roman" w:hAnsi="Times New Roman" w:cs="Times New Roman"/>
          <w:b/>
          <w:spacing w:val="-6"/>
          <w:sz w:val="28"/>
          <w:szCs w:val="28"/>
        </w:rPr>
        <w:t xml:space="preserve"> </w:t>
      </w:r>
      <w:r w:rsidRPr="0083039D">
        <w:rPr>
          <w:rFonts w:ascii="Times New Roman" w:hAnsi="Times New Roman" w:cs="Times New Roman"/>
          <w:b/>
          <w:spacing w:val="-6"/>
          <w:sz w:val="28"/>
          <w:szCs w:val="28"/>
          <w:lang w:val="en-US"/>
        </w:rPr>
        <w:t>λ</w:t>
      </w:r>
      <w:r w:rsidRPr="008C0425">
        <w:rPr>
          <w:rFonts w:ascii="Times New Roman" w:hAnsi="Times New Roman" w:cs="Times New Roman"/>
          <w:b/>
          <w:spacing w:val="-6"/>
          <w:sz w:val="28"/>
          <w:szCs w:val="28"/>
          <w:vertAlign w:val="superscript"/>
        </w:rPr>
        <w:t>3</w:t>
      </w:r>
      <w:r>
        <w:rPr>
          <w:rFonts w:ascii="Times New Roman" w:hAnsi="Times New Roman" w:cs="Times New Roman"/>
          <w:b/>
          <w:spacing w:val="-6"/>
          <w:sz w:val="28"/>
          <w:szCs w:val="28"/>
        </w:rPr>
        <w:t xml:space="preserve">=1 и </w:t>
      </w:r>
      <w:r w:rsidRPr="008C0425">
        <w:rPr>
          <w:rFonts w:ascii="Times New Roman" w:hAnsi="Times New Roman" w:cs="Times New Roman"/>
          <w:sz w:val="28"/>
          <w:szCs w:val="28"/>
        </w:rPr>
        <w:t>мы получили</w:t>
      </w:r>
    </w:p>
    <w:p w:rsidR="008C0425" w:rsidRPr="008C0425" w:rsidRDefault="008C0425" w:rsidP="008C0425">
      <w:pPr>
        <w:spacing w:after="0" w:line="240" w:lineRule="auto"/>
        <w:ind w:firstLine="709"/>
        <w:jc w:val="center"/>
        <w:rPr>
          <w:rFonts w:ascii="Times New Roman" w:hAnsi="Times New Roman" w:cs="Times New Roman"/>
          <w:b/>
          <w:sz w:val="28"/>
          <w:szCs w:val="28"/>
        </w:rPr>
      </w:pPr>
      <w:r w:rsidRPr="008C0425">
        <w:rPr>
          <w:rFonts w:ascii="Times New Roman" w:hAnsi="Times New Roman" w:cs="Times New Roman"/>
          <w:b/>
          <w:sz w:val="28"/>
          <w:szCs w:val="28"/>
        </w:rPr>
        <w:t>400≥1*300</w:t>
      </w:r>
    </w:p>
    <w:p w:rsidR="008C0425" w:rsidRDefault="008C0425" w:rsidP="008C0425">
      <w:pPr>
        <w:spacing w:after="0" w:line="240" w:lineRule="auto"/>
        <w:ind w:firstLine="709"/>
        <w:jc w:val="center"/>
        <w:rPr>
          <w:rFonts w:ascii="Times New Roman" w:hAnsi="Times New Roman" w:cs="Times New Roman"/>
          <w:b/>
          <w:sz w:val="28"/>
          <w:szCs w:val="28"/>
        </w:rPr>
      </w:pPr>
      <w:r w:rsidRPr="008C0425">
        <w:rPr>
          <w:rFonts w:ascii="Times New Roman" w:hAnsi="Times New Roman" w:cs="Times New Roman"/>
          <w:b/>
          <w:sz w:val="28"/>
          <w:szCs w:val="28"/>
        </w:rPr>
        <w:t>200≤1*300</w:t>
      </w:r>
    </w:p>
    <w:p w:rsidR="008C0425" w:rsidRDefault="008C0425" w:rsidP="008C0425">
      <w:pPr>
        <w:spacing w:after="0" w:line="240" w:lineRule="auto"/>
        <w:ind w:firstLine="709"/>
        <w:jc w:val="center"/>
        <w:rPr>
          <w:rFonts w:ascii="Times New Roman" w:hAnsi="Times New Roman" w:cs="Times New Roman"/>
          <w:b/>
          <w:sz w:val="28"/>
          <w:szCs w:val="28"/>
        </w:rPr>
      </w:pPr>
    </w:p>
    <w:p w:rsidR="008C0425" w:rsidRDefault="008C0425" w:rsidP="008C04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w:t>
      </w:r>
      <w:r w:rsidRPr="008C0425">
        <w:rPr>
          <w:rFonts w:ascii="Times New Roman" w:hAnsi="Times New Roman" w:cs="Times New Roman"/>
          <w:b/>
          <w:sz w:val="28"/>
          <w:szCs w:val="28"/>
        </w:rPr>
        <w:t>фирма 6</w:t>
      </w:r>
      <w:r>
        <w:rPr>
          <w:rFonts w:ascii="Times New Roman" w:hAnsi="Times New Roman" w:cs="Times New Roman"/>
          <w:sz w:val="28"/>
          <w:szCs w:val="28"/>
        </w:rPr>
        <w:t xml:space="preserve">, с </w:t>
      </w:r>
      <w:r w:rsidRPr="008C0425">
        <w:rPr>
          <w:rFonts w:ascii="Times New Roman" w:hAnsi="Times New Roman" w:cs="Times New Roman"/>
          <w:b/>
          <w:sz w:val="28"/>
          <w:szCs w:val="28"/>
          <w:lang w:val="en-US"/>
        </w:rPr>
        <w:t>x</w:t>
      </w:r>
      <w:r w:rsidRPr="008C0425">
        <w:rPr>
          <w:rFonts w:ascii="Times New Roman" w:hAnsi="Times New Roman" w:cs="Times New Roman"/>
          <w:b/>
          <w:sz w:val="28"/>
          <w:szCs w:val="28"/>
        </w:rPr>
        <w:t>=400</w:t>
      </w:r>
      <w:r w:rsidRPr="008C0425">
        <w:rPr>
          <w:rFonts w:ascii="Times New Roman" w:hAnsi="Times New Roman" w:cs="Times New Roman"/>
          <w:sz w:val="28"/>
          <w:szCs w:val="28"/>
        </w:rPr>
        <w:t xml:space="preserve"> </w:t>
      </w:r>
      <w:r>
        <w:rPr>
          <w:rFonts w:ascii="Times New Roman" w:hAnsi="Times New Roman" w:cs="Times New Roman"/>
          <w:sz w:val="28"/>
          <w:szCs w:val="28"/>
        </w:rPr>
        <w:t xml:space="preserve"> и  </w:t>
      </w:r>
      <w:r w:rsidRPr="008C0425">
        <w:rPr>
          <w:rFonts w:ascii="Times New Roman" w:hAnsi="Times New Roman" w:cs="Times New Roman"/>
          <w:b/>
          <w:sz w:val="28"/>
          <w:szCs w:val="28"/>
          <w:lang w:val="en-US"/>
        </w:rPr>
        <w:t>y</w:t>
      </w:r>
      <w:r w:rsidRPr="008C0425">
        <w:rPr>
          <w:rFonts w:ascii="Times New Roman" w:hAnsi="Times New Roman" w:cs="Times New Roman"/>
          <w:b/>
          <w:sz w:val="28"/>
          <w:szCs w:val="28"/>
        </w:rPr>
        <w:t>=</w:t>
      </w:r>
      <w:r>
        <w:rPr>
          <w:rFonts w:ascii="Times New Roman" w:hAnsi="Times New Roman" w:cs="Times New Roman"/>
          <w:b/>
          <w:sz w:val="28"/>
          <w:szCs w:val="28"/>
        </w:rPr>
        <w:t>375</w:t>
      </w:r>
      <w:r w:rsidRPr="008C0425">
        <w:rPr>
          <w:rFonts w:ascii="Times New Roman" w:hAnsi="Times New Roman" w:cs="Times New Roman"/>
          <w:sz w:val="28"/>
          <w:szCs w:val="28"/>
        </w:rPr>
        <w:t>, не находится в наборе технологии.</w:t>
      </w:r>
      <w:r>
        <w:rPr>
          <w:rFonts w:ascii="Times New Roman" w:hAnsi="Times New Roman" w:cs="Times New Roman"/>
          <w:sz w:val="28"/>
          <w:szCs w:val="28"/>
        </w:rPr>
        <w:t xml:space="preserve"> </w:t>
      </w:r>
      <w:r w:rsidRPr="008C0425">
        <w:rPr>
          <w:rFonts w:ascii="Times New Roman" w:hAnsi="Times New Roman" w:cs="Times New Roman"/>
          <w:sz w:val="28"/>
          <w:szCs w:val="28"/>
        </w:rPr>
        <w:t>Чтобы увидеть это, рассмотрите использование выпуклой комбинации фирм 3 и 4.</w:t>
      </w:r>
      <w:r>
        <w:rPr>
          <w:rFonts w:ascii="Times New Roman" w:hAnsi="Times New Roman" w:cs="Times New Roman"/>
          <w:sz w:val="28"/>
          <w:szCs w:val="28"/>
        </w:rPr>
        <w:t xml:space="preserve"> </w:t>
      </w:r>
      <w:r w:rsidRPr="008C0425">
        <w:rPr>
          <w:rFonts w:ascii="Times New Roman" w:hAnsi="Times New Roman" w:cs="Times New Roman"/>
          <w:sz w:val="28"/>
          <w:szCs w:val="28"/>
        </w:rPr>
        <w:t>Это наша лучшая вероятность выявления неравенств, которые проводятся. Мы получаем</w:t>
      </w:r>
    </w:p>
    <w:p w:rsidR="008C0425" w:rsidRDefault="008C0425" w:rsidP="008C0425">
      <w:pPr>
        <w:spacing w:after="0" w:line="240" w:lineRule="auto"/>
        <w:ind w:firstLine="709"/>
        <w:jc w:val="both"/>
        <w:rPr>
          <w:rFonts w:ascii="Times New Roman" w:hAnsi="Times New Roman" w:cs="Times New Roman"/>
          <w:spacing w:val="-6"/>
          <w:sz w:val="28"/>
          <w:szCs w:val="28"/>
        </w:rPr>
      </w:pPr>
    </w:p>
    <w:p w:rsidR="008C0425" w:rsidRDefault="008C0425" w:rsidP="008C0425">
      <w:pPr>
        <w:spacing w:after="0" w:line="240" w:lineRule="auto"/>
        <w:ind w:firstLine="709"/>
        <w:jc w:val="center"/>
        <w:rPr>
          <w:rFonts w:ascii="Times New Roman" w:hAnsi="Times New Roman" w:cs="Times New Roman"/>
          <w:b/>
          <w:spacing w:val="-6"/>
          <w:sz w:val="28"/>
          <w:szCs w:val="28"/>
        </w:rPr>
      </w:pPr>
      <w:r>
        <w:rPr>
          <w:rFonts w:ascii="Times New Roman" w:hAnsi="Times New Roman" w:cs="Times New Roman"/>
          <w:b/>
          <w:spacing w:val="-6"/>
          <w:sz w:val="28"/>
          <w:szCs w:val="28"/>
        </w:rPr>
        <w:t>4</w:t>
      </w:r>
      <w:r w:rsidRPr="0066004D">
        <w:rPr>
          <w:rFonts w:ascii="Times New Roman" w:hAnsi="Times New Roman" w:cs="Times New Roman"/>
          <w:b/>
          <w:spacing w:val="-6"/>
          <w:sz w:val="28"/>
          <w:szCs w:val="28"/>
        </w:rPr>
        <w:t>00≥</w:t>
      </w:r>
      <w:r w:rsidRPr="00CF6DD2">
        <w:rPr>
          <w:rFonts w:ascii="Times New Roman" w:hAnsi="Times New Roman" w:cs="Times New Roman"/>
          <w:b/>
          <w:spacing w:val="-6"/>
          <w:sz w:val="28"/>
          <w:szCs w:val="28"/>
        </w:rPr>
        <w:t xml:space="preserve"> </w:t>
      </w:r>
      <w:r w:rsidRPr="0083039D">
        <w:rPr>
          <w:rFonts w:ascii="Times New Roman" w:hAnsi="Times New Roman" w:cs="Times New Roman"/>
          <w:b/>
          <w:spacing w:val="-6"/>
          <w:sz w:val="28"/>
          <w:szCs w:val="28"/>
          <w:lang w:val="en-US"/>
        </w:rPr>
        <w:t>λ</w:t>
      </w:r>
      <w:r w:rsidRPr="00CF6DD2">
        <w:rPr>
          <w:rFonts w:ascii="Times New Roman" w:hAnsi="Times New Roman" w:cs="Times New Roman"/>
          <w:b/>
          <w:spacing w:val="-6"/>
          <w:sz w:val="28"/>
          <w:szCs w:val="28"/>
          <w:vertAlign w:val="superscript"/>
        </w:rPr>
        <w:t>3</w:t>
      </w:r>
      <w:r>
        <w:rPr>
          <w:rFonts w:ascii="Times New Roman" w:hAnsi="Times New Roman" w:cs="Times New Roman"/>
          <w:b/>
          <w:spacing w:val="-6"/>
          <w:sz w:val="28"/>
          <w:szCs w:val="28"/>
        </w:rPr>
        <w:t>*300+</w:t>
      </w:r>
      <w:r w:rsidRPr="00CF6DD2">
        <w:rPr>
          <w:rFonts w:ascii="Times New Roman" w:hAnsi="Times New Roman" w:cs="Times New Roman"/>
          <w:b/>
          <w:spacing w:val="-6"/>
          <w:sz w:val="28"/>
          <w:szCs w:val="28"/>
        </w:rPr>
        <w:t xml:space="preserve">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4</w:t>
      </w:r>
      <w:r>
        <w:rPr>
          <w:rFonts w:ascii="Times New Roman" w:hAnsi="Times New Roman" w:cs="Times New Roman"/>
          <w:b/>
          <w:spacing w:val="-6"/>
          <w:sz w:val="28"/>
          <w:szCs w:val="28"/>
        </w:rPr>
        <w:t>*500</w:t>
      </w:r>
    </w:p>
    <w:p w:rsidR="008C0425" w:rsidRDefault="008C0425" w:rsidP="008C0425">
      <w:pPr>
        <w:spacing w:after="0" w:line="240" w:lineRule="auto"/>
        <w:ind w:firstLine="709"/>
        <w:jc w:val="center"/>
        <w:rPr>
          <w:rFonts w:ascii="Times New Roman" w:hAnsi="Times New Roman" w:cs="Times New Roman"/>
          <w:b/>
          <w:spacing w:val="-6"/>
          <w:sz w:val="28"/>
          <w:szCs w:val="28"/>
        </w:rPr>
      </w:pPr>
      <w:r>
        <w:rPr>
          <w:rFonts w:ascii="Times New Roman" w:hAnsi="Times New Roman" w:cs="Times New Roman"/>
          <w:b/>
          <w:spacing w:val="-6"/>
          <w:sz w:val="28"/>
          <w:szCs w:val="28"/>
        </w:rPr>
        <w:t>375</w:t>
      </w:r>
      <w:r w:rsidRPr="0066004D">
        <w:rPr>
          <w:rFonts w:ascii="Times New Roman" w:hAnsi="Times New Roman" w:cs="Times New Roman"/>
          <w:b/>
          <w:spacing w:val="-6"/>
          <w:sz w:val="28"/>
          <w:szCs w:val="28"/>
        </w:rPr>
        <w:t>≥</w:t>
      </w:r>
      <w:r w:rsidRPr="008E4815">
        <w:rPr>
          <w:rFonts w:ascii="Times New Roman" w:hAnsi="Times New Roman" w:cs="Times New Roman"/>
          <w:b/>
          <w:spacing w:val="-6"/>
          <w:sz w:val="28"/>
          <w:szCs w:val="28"/>
        </w:rPr>
        <w:t xml:space="preserve"> </w:t>
      </w:r>
      <w:r w:rsidRPr="0083039D">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3</w:t>
      </w:r>
      <w:r>
        <w:rPr>
          <w:rFonts w:ascii="Times New Roman" w:hAnsi="Times New Roman" w:cs="Times New Roman"/>
          <w:b/>
          <w:spacing w:val="-6"/>
          <w:sz w:val="28"/>
          <w:szCs w:val="28"/>
        </w:rPr>
        <w:t>*300+</w:t>
      </w:r>
      <w:r w:rsidRPr="008E4815">
        <w:rPr>
          <w:rFonts w:ascii="Times New Roman" w:hAnsi="Times New Roman" w:cs="Times New Roman"/>
          <w:b/>
          <w:spacing w:val="-6"/>
          <w:sz w:val="28"/>
          <w:szCs w:val="28"/>
        </w:rPr>
        <w:t xml:space="preserve">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4</w:t>
      </w:r>
      <w:r>
        <w:rPr>
          <w:rFonts w:ascii="Times New Roman" w:hAnsi="Times New Roman" w:cs="Times New Roman"/>
          <w:b/>
          <w:spacing w:val="-6"/>
          <w:sz w:val="28"/>
          <w:szCs w:val="28"/>
        </w:rPr>
        <w:t>*400</w:t>
      </w:r>
    </w:p>
    <w:p w:rsidR="008C0425" w:rsidRDefault="008C0425" w:rsidP="008C0425">
      <w:pPr>
        <w:spacing w:after="0" w:line="240" w:lineRule="auto"/>
        <w:ind w:firstLine="709"/>
        <w:jc w:val="center"/>
        <w:rPr>
          <w:rFonts w:ascii="Times New Roman" w:hAnsi="Times New Roman" w:cs="Times New Roman"/>
          <w:b/>
          <w:spacing w:val="-6"/>
          <w:sz w:val="28"/>
          <w:szCs w:val="28"/>
        </w:rPr>
      </w:pP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3</w:t>
      </w:r>
      <w:r w:rsidRPr="008E4815">
        <w:rPr>
          <w:rFonts w:ascii="Times New Roman" w:hAnsi="Times New Roman" w:cs="Times New Roman"/>
          <w:b/>
          <w:spacing w:val="-6"/>
          <w:sz w:val="28"/>
          <w:szCs w:val="28"/>
        </w:rPr>
        <w:t xml:space="preserve">+ </w:t>
      </w:r>
      <w:r w:rsidRPr="00683130">
        <w:rPr>
          <w:rFonts w:ascii="Times New Roman" w:hAnsi="Times New Roman" w:cs="Times New Roman"/>
          <w:b/>
          <w:spacing w:val="-6"/>
          <w:sz w:val="28"/>
          <w:szCs w:val="28"/>
          <w:lang w:val="en-US"/>
        </w:rPr>
        <w:t>λ</w:t>
      </w:r>
      <w:r w:rsidRPr="008E4815">
        <w:rPr>
          <w:rFonts w:ascii="Times New Roman" w:hAnsi="Times New Roman" w:cs="Times New Roman"/>
          <w:b/>
          <w:spacing w:val="-6"/>
          <w:sz w:val="28"/>
          <w:szCs w:val="28"/>
          <w:vertAlign w:val="superscript"/>
        </w:rPr>
        <w:t>4</w:t>
      </w:r>
      <w:r w:rsidRPr="008E4815">
        <w:rPr>
          <w:rFonts w:ascii="Times New Roman" w:hAnsi="Times New Roman" w:cs="Times New Roman"/>
          <w:b/>
          <w:spacing w:val="-6"/>
          <w:sz w:val="28"/>
          <w:szCs w:val="28"/>
        </w:rPr>
        <w:t>=1</w:t>
      </w:r>
    </w:p>
    <w:p w:rsidR="008C0425" w:rsidRDefault="008C0425" w:rsidP="007B243C">
      <w:pPr>
        <w:tabs>
          <w:tab w:val="left" w:pos="4680"/>
        </w:tabs>
        <w:spacing w:after="0" w:line="240" w:lineRule="auto"/>
        <w:ind w:firstLine="709"/>
        <w:jc w:val="both"/>
        <w:rPr>
          <w:rFonts w:ascii="Times New Roman" w:hAnsi="Times New Roman" w:cs="Times New Roman"/>
          <w:b/>
          <w:spacing w:val="-6"/>
          <w:sz w:val="28"/>
          <w:szCs w:val="28"/>
        </w:rPr>
      </w:pPr>
      <w:r>
        <w:rPr>
          <w:rFonts w:ascii="Times New Roman" w:hAnsi="Times New Roman" w:cs="Times New Roman"/>
          <w:sz w:val="28"/>
          <w:szCs w:val="28"/>
        </w:rPr>
        <w:tab/>
      </w:r>
      <w:r w:rsidRPr="00683130">
        <w:rPr>
          <w:rFonts w:ascii="Times New Roman" w:hAnsi="Times New Roman" w:cs="Times New Roman"/>
          <w:b/>
          <w:spacing w:val="-6"/>
          <w:sz w:val="28"/>
          <w:szCs w:val="28"/>
          <w:lang w:val="en-US"/>
        </w:rPr>
        <w:t>λ</w:t>
      </w:r>
      <w:r w:rsidRPr="007B243C">
        <w:rPr>
          <w:rFonts w:ascii="Times New Roman" w:hAnsi="Times New Roman" w:cs="Times New Roman"/>
          <w:b/>
          <w:spacing w:val="-6"/>
          <w:sz w:val="28"/>
          <w:szCs w:val="28"/>
          <w:vertAlign w:val="superscript"/>
        </w:rPr>
        <w:t>3</w:t>
      </w:r>
      <w:r w:rsidRPr="007B243C">
        <w:rPr>
          <w:rFonts w:ascii="Times New Roman" w:hAnsi="Times New Roman" w:cs="Times New Roman"/>
          <w:b/>
          <w:spacing w:val="-6"/>
          <w:sz w:val="28"/>
          <w:szCs w:val="28"/>
        </w:rPr>
        <w:t>≥</w:t>
      </w:r>
      <w:r>
        <w:rPr>
          <w:rFonts w:ascii="Times New Roman" w:hAnsi="Times New Roman" w:cs="Times New Roman"/>
          <w:b/>
          <w:spacing w:val="-6"/>
          <w:sz w:val="28"/>
          <w:szCs w:val="28"/>
        </w:rPr>
        <w:t xml:space="preserve">0, </w:t>
      </w:r>
      <w:r w:rsidRPr="00683130">
        <w:rPr>
          <w:rFonts w:ascii="Times New Roman" w:hAnsi="Times New Roman" w:cs="Times New Roman"/>
          <w:b/>
          <w:spacing w:val="-6"/>
          <w:sz w:val="28"/>
          <w:szCs w:val="28"/>
          <w:lang w:val="en-US"/>
        </w:rPr>
        <w:t>λ</w:t>
      </w:r>
      <w:r w:rsidRPr="007B243C">
        <w:rPr>
          <w:rFonts w:ascii="Times New Roman" w:hAnsi="Times New Roman" w:cs="Times New Roman"/>
          <w:b/>
          <w:spacing w:val="-6"/>
          <w:sz w:val="28"/>
          <w:szCs w:val="28"/>
          <w:vertAlign w:val="superscript"/>
        </w:rPr>
        <w:t>4</w:t>
      </w:r>
      <w:r w:rsidRPr="007B243C">
        <w:rPr>
          <w:rFonts w:ascii="Times New Roman" w:hAnsi="Times New Roman" w:cs="Times New Roman"/>
          <w:b/>
          <w:spacing w:val="-6"/>
          <w:sz w:val="28"/>
          <w:szCs w:val="28"/>
        </w:rPr>
        <w:t>≥</w:t>
      </w:r>
      <w:r>
        <w:rPr>
          <w:rFonts w:ascii="Times New Roman" w:hAnsi="Times New Roman" w:cs="Times New Roman"/>
          <w:b/>
          <w:spacing w:val="-6"/>
          <w:sz w:val="28"/>
          <w:szCs w:val="28"/>
        </w:rPr>
        <w:t>0</w:t>
      </w:r>
    </w:p>
    <w:p w:rsidR="00F75E27" w:rsidRDefault="00F75E27" w:rsidP="007B243C">
      <w:pPr>
        <w:tabs>
          <w:tab w:val="left" w:pos="4680"/>
        </w:tabs>
        <w:spacing w:after="0" w:line="240" w:lineRule="auto"/>
        <w:ind w:firstLine="709"/>
        <w:jc w:val="both"/>
        <w:rPr>
          <w:rFonts w:ascii="Times New Roman" w:hAnsi="Times New Roman" w:cs="Times New Roman"/>
          <w:b/>
          <w:spacing w:val="-6"/>
          <w:sz w:val="28"/>
          <w:szCs w:val="28"/>
        </w:rPr>
      </w:pPr>
    </w:p>
    <w:p w:rsidR="008C0425" w:rsidRDefault="007B243C" w:rsidP="007B243C">
      <w:pPr>
        <w:tabs>
          <w:tab w:val="left" w:pos="4680"/>
        </w:tabs>
        <w:spacing w:after="0" w:line="240" w:lineRule="auto"/>
        <w:ind w:firstLine="709"/>
        <w:jc w:val="both"/>
        <w:rPr>
          <w:rFonts w:ascii="Times New Roman" w:hAnsi="Times New Roman" w:cs="Times New Roman"/>
          <w:sz w:val="28"/>
          <w:szCs w:val="28"/>
        </w:rPr>
      </w:pPr>
      <w:r w:rsidRPr="007B243C">
        <w:rPr>
          <w:rFonts w:ascii="Times New Roman" w:hAnsi="Times New Roman" w:cs="Times New Roman"/>
          <w:sz w:val="28"/>
          <w:szCs w:val="28"/>
        </w:rPr>
        <w:t xml:space="preserve">Понятно, что нет значений </w:t>
      </w:r>
      <w:r w:rsidRPr="0083039D">
        <w:rPr>
          <w:rFonts w:ascii="Times New Roman" w:hAnsi="Times New Roman" w:cs="Times New Roman"/>
          <w:b/>
          <w:spacing w:val="-6"/>
          <w:sz w:val="28"/>
          <w:szCs w:val="28"/>
          <w:lang w:val="en-US"/>
        </w:rPr>
        <w:t>λ</w:t>
      </w:r>
      <w:r w:rsidRPr="007B243C">
        <w:rPr>
          <w:rFonts w:ascii="Times New Roman" w:hAnsi="Times New Roman" w:cs="Times New Roman"/>
          <w:b/>
          <w:spacing w:val="-6"/>
          <w:sz w:val="28"/>
          <w:szCs w:val="28"/>
          <w:vertAlign w:val="superscript"/>
        </w:rPr>
        <w:t>3</w:t>
      </w:r>
      <w:r w:rsidRPr="007B243C">
        <w:rPr>
          <w:rFonts w:ascii="Times New Roman" w:hAnsi="Times New Roman" w:cs="Times New Roman"/>
          <w:sz w:val="28"/>
          <w:szCs w:val="28"/>
        </w:rPr>
        <w:t xml:space="preserve"> и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4</w:t>
      </w:r>
      <w:r w:rsidRPr="007B243C">
        <w:rPr>
          <w:rFonts w:ascii="Times New Roman" w:hAnsi="Times New Roman" w:cs="Times New Roman"/>
          <w:sz w:val="28"/>
          <w:szCs w:val="28"/>
        </w:rPr>
        <w:t>, которые выполняют эти условия.</w:t>
      </w:r>
      <w:r>
        <w:rPr>
          <w:rFonts w:ascii="Times New Roman" w:hAnsi="Times New Roman" w:cs="Times New Roman"/>
          <w:sz w:val="28"/>
          <w:szCs w:val="28"/>
        </w:rPr>
        <w:t xml:space="preserve">  </w:t>
      </w:r>
      <w:r w:rsidRPr="007B243C">
        <w:rPr>
          <w:rFonts w:ascii="Times New Roman" w:hAnsi="Times New Roman" w:cs="Times New Roman"/>
          <w:sz w:val="28"/>
          <w:szCs w:val="28"/>
        </w:rPr>
        <w:t xml:space="preserve">Например, можно использовать уравнение для получения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3</w:t>
      </w:r>
      <w:r>
        <w:rPr>
          <w:rFonts w:ascii="Times New Roman" w:hAnsi="Times New Roman" w:cs="Times New Roman"/>
          <w:b/>
          <w:spacing w:val="-6"/>
          <w:sz w:val="28"/>
          <w:szCs w:val="28"/>
        </w:rPr>
        <w:t>=1-</w:t>
      </w:r>
      <w:r>
        <w:rPr>
          <w:rFonts w:ascii="Times New Roman" w:hAnsi="Times New Roman" w:cs="Times New Roman"/>
          <w:b/>
          <w:spacing w:val="-6"/>
          <w:sz w:val="28"/>
          <w:szCs w:val="28"/>
          <w:vertAlign w:val="superscript"/>
        </w:rPr>
        <w:t xml:space="preserve"> </w:t>
      </w:r>
      <w:r w:rsidRPr="0083039D">
        <w:rPr>
          <w:rFonts w:ascii="Times New Roman" w:hAnsi="Times New Roman" w:cs="Times New Roman"/>
          <w:b/>
          <w:spacing w:val="-6"/>
          <w:sz w:val="28"/>
          <w:szCs w:val="28"/>
          <w:lang w:val="en-US"/>
        </w:rPr>
        <w:t>λ</w:t>
      </w:r>
      <w:r>
        <w:rPr>
          <w:rFonts w:ascii="Times New Roman" w:hAnsi="Times New Roman" w:cs="Times New Roman"/>
          <w:b/>
          <w:spacing w:val="-6"/>
          <w:sz w:val="28"/>
          <w:szCs w:val="28"/>
          <w:vertAlign w:val="superscript"/>
        </w:rPr>
        <w:t>4</w:t>
      </w:r>
      <w:r>
        <w:rPr>
          <w:rFonts w:ascii="Times New Roman" w:hAnsi="Times New Roman" w:cs="Times New Roman"/>
          <w:b/>
          <w:spacing w:val="-6"/>
          <w:sz w:val="28"/>
          <w:szCs w:val="28"/>
        </w:rPr>
        <w:t xml:space="preserve"> </w:t>
      </w:r>
      <w:r>
        <w:rPr>
          <w:rFonts w:ascii="Times New Roman" w:hAnsi="Times New Roman" w:cs="Times New Roman"/>
          <w:b/>
          <w:spacing w:val="-6"/>
          <w:sz w:val="28"/>
          <w:szCs w:val="28"/>
          <w:vertAlign w:val="superscript"/>
        </w:rPr>
        <w:t xml:space="preserve"> </w:t>
      </w:r>
      <w:r w:rsidRPr="007B243C">
        <w:rPr>
          <w:rFonts w:ascii="Times New Roman" w:hAnsi="Times New Roman" w:cs="Times New Roman"/>
          <w:sz w:val="28"/>
          <w:szCs w:val="28"/>
        </w:rPr>
        <w:t>и заменит</w:t>
      </w:r>
      <w:r>
        <w:rPr>
          <w:rFonts w:ascii="Times New Roman" w:hAnsi="Times New Roman" w:cs="Times New Roman"/>
          <w:sz w:val="28"/>
          <w:szCs w:val="28"/>
        </w:rPr>
        <w:t>ь</w:t>
      </w:r>
      <w:r w:rsidRPr="007B243C">
        <w:rPr>
          <w:rFonts w:ascii="Times New Roman" w:hAnsi="Times New Roman" w:cs="Times New Roman"/>
          <w:sz w:val="28"/>
          <w:szCs w:val="28"/>
        </w:rPr>
        <w:t xml:space="preserve"> это</w:t>
      </w:r>
      <w:r>
        <w:rPr>
          <w:rFonts w:ascii="Times New Roman" w:hAnsi="Times New Roman" w:cs="Times New Roman"/>
          <w:sz w:val="28"/>
          <w:szCs w:val="28"/>
        </w:rPr>
        <w:t xml:space="preserve"> </w:t>
      </w:r>
      <w:r w:rsidRPr="007B243C">
        <w:rPr>
          <w:rFonts w:ascii="Times New Roman" w:hAnsi="Times New Roman" w:cs="Times New Roman"/>
          <w:sz w:val="28"/>
          <w:szCs w:val="28"/>
        </w:rPr>
        <w:t>в первое неравенство.</w:t>
      </w:r>
      <w:r>
        <w:rPr>
          <w:rFonts w:ascii="Times New Roman" w:hAnsi="Times New Roman" w:cs="Times New Roman"/>
          <w:sz w:val="28"/>
          <w:szCs w:val="28"/>
        </w:rPr>
        <w:t xml:space="preserve"> </w:t>
      </w:r>
      <w:r w:rsidRPr="007B243C">
        <w:rPr>
          <w:rFonts w:ascii="Times New Roman" w:hAnsi="Times New Roman" w:cs="Times New Roman"/>
          <w:sz w:val="28"/>
          <w:szCs w:val="28"/>
        </w:rPr>
        <w:t>Переме</w:t>
      </w:r>
      <w:r>
        <w:rPr>
          <w:rFonts w:ascii="Times New Roman" w:hAnsi="Times New Roman" w:cs="Times New Roman"/>
          <w:sz w:val="28"/>
          <w:szCs w:val="28"/>
        </w:rPr>
        <w:t>стив</w:t>
      </w:r>
      <w:r w:rsidRPr="007B243C">
        <w:rPr>
          <w:rFonts w:ascii="Times New Roman" w:hAnsi="Times New Roman" w:cs="Times New Roman"/>
          <w:sz w:val="28"/>
          <w:szCs w:val="28"/>
        </w:rPr>
        <w:t xml:space="preserve"> услови</w:t>
      </w:r>
      <w:r>
        <w:rPr>
          <w:rFonts w:ascii="Times New Roman" w:hAnsi="Times New Roman" w:cs="Times New Roman"/>
          <w:sz w:val="28"/>
          <w:szCs w:val="28"/>
        </w:rPr>
        <w:t xml:space="preserve">я вокруг и </w:t>
      </w:r>
      <w:r w:rsidR="00F75E27">
        <w:rPr>
          <w:rFonts w:ascii="Times New Roman" w:hAnsi="Times New Roman" w:cs="Times New Roman"/>
          <w:sz w:val="28"/>
          <w:szCs w:val="28"/>
        </w:rPr>
        <w:t xml:space="preserve"> мы находим, что</w:t>
      </w:r>
      <w:r w:rsidR="00F75E27" w:rsidRPr="00F75E27">
        <w:rPr>
          <w:rFonts w:ascii="Times New Roman" w:hAnsi="Times New Roman" w:cs="Times New Roman"/>
          <w:b/>
          <w:spacing w:val="-6"/>
          <w:sz w:val="28"/>
          <w:szCs w:val="28"/>
        </w:rPr>
        <w:t xml:space="preserve"> </w:t>
      </w:r>
      <w:r w:rsidR="00F75E27" w:rsidRPr="0083039D">
        <w:rPr>
          <w:rFonts w:ascii="Times New Roman" w:hAnsi="Times New Roman" w:cs="Times New Roman"/>
          <w:b/>
          <w:spacing w:val="-6"/>
          <w:sz w:val="28"/>
          <w:szCs w:val="28"/>
          <w:lang w:val="en-US"/>
        </w:rPr>
        <w:t>λ</w:t>
      </w:r>
      <w:r w:rsidR="00F75E27">
        <w:rPr>
          <w:rFonts w:ascii="Times New Roman" w:hAnsi="Times New Roman" w:cs="Times New Roman"/>
          <w:b/>
          <w:spacing w:val="-6"/>
          <w:sz w:val="28"/>
          <w:szCs w:val="28"/>
          <w:vertAlign w:val="superscript"/>
        </w:rPr>
        <w:t xml:space="preserve">4 </w:t>
      </w:r>
      <w:r w:rsidR="00F75E27">
        <w:rPr>
          <w:rFonts w:ascii="Times New Roman" w:hAnsi="Times New Roman" w:cs="Times New Roman"/>
          <w:b/>
          <w:spacing w:val="-6"/>
          <w:sz w:val="28"/>
          <w:szCs w:val="28"/>
        </w:rPr>
        <w:t xml:space="preserve">≤ 0.5 </w:t>
      </w:r>
      <w:r w:rsidRPr="007B243C">
        <w:rPr>
          <w:rFonts w:ascii="Times New Roman" w:hAnsi="Times New Roman" w:cs="Times New Roman"/>
          <w:sz w:val="28"/>
          <w:szCs w:val="28"/>
        </w:rPr>
        <w:t xml:space="preserve">Теперь мы можем заменить </w:t>
      </w:r>
      <w:r w:rsidR="00F75E27" w:rsidRPr="0083039D">
        <w:rPr>
          <w:rFonts w:ascii="Times New Roman" w:hAnsi="Times New Roman" w:cs="Times New Roman"/>
          <w:b/>
          <w:spacing w:val="-6"/>
          <w:sz w:val="28"/>
          <w:szCs w:val="28"/>
          <w:lang w:val="en-US"/>
        </w:rPr>
        <w:t>λ</w:t>
      </w:r>
      <w:r w:rsidR="00F75E27">
        <w:rPr>
          <w:rFonts w:ascii="Times New Roman" w:hAnsi="Times New Roman" w:cs="Times New Roman"/>
          <w:b/>
          <w:spacing w:val="-6"/>
          <w:sz w:val="28"/>
          <w:szCs w:val="28"/>
          <w:vertAlign w:val="superscript"/>
        </w:rPr>
        <w:t>3</w:t>
      </w:r>
      <w:r w:rsidR="00F75E27">
        <w:rPr>
          <w:rFonts w:ascii="Times New Roman" w:hAnsi="Times New Roman" w:cs="Times New Roman"/>
          <w:b/>
          <w:spacing w:val="-6"/>
          <w:sz w:val="28"/>
          <w:szCs w:val="28"/>
        </w:rPr>
        <w:t>=1-</w:t>
      </w:r>
      <w:r w:rsidR="00F75E27">
        <w:rPr>
          <w:rFonts w:ascii="Times New Roman" w:hAnsi="Times New Roman" w:cs="Times New Roman"/>
          <w:b/>
          <w:spacing w:val="-6"/>
          <w:sz w:val="28"/>
          <w:szCs w:val="28"/>
          <w:vertAlign w:val="superscript"/>
        </w:rPr>
        <w:t xml:space="preserve"> </w:t>
      </w:r>
      <w:r w:rsidR="00F75E27" w:rsidRPr="0083039D">
        <w:rPr>
          <w:rFonts w:ascii="Times New Roman" w:hAnsi="Times New Roman" w:cs="Times New Roman"/>
          <w:b/>
          <w:spacing w:val="-6"/>
          <w:sz w:val="28"/>
          <w:szCs w:val="28"/>
          <w:lang w:val="en-US"/>
        </w:rPr>
        <w:t>λ</w:t>
      </w:r>
      <w:r w:rsidR="00F75E27">
        <w:rPr>
          <w:rFonts w:ascii="Times New Roman" w:hAnsi="Times New Roman" w:cs="Times New Roman"/>
          <w:b/>
          <w:spacing w:val="-6"/>
          <w:sz w:val="28"/>
          <w:szCs w:val="28"/>
          <w:vertAlign w:val="superscript"/>
        </w:rPr>
        <w:t>4</w:t>
      </w:r>
      <w:r w:rsidR="00F75E27">
        <w:rPr>
          <w:rFonts w:ascii="Times New Roman" w:hAnsi="Times New Roman" w:cs="Times New Roman"/>
          <w:b/>
          <w:spacing w:val="-6"/>
          <w:sz w:val="28"/>
          <w:szCs w:val="28"/>
        </w:rPr>
        <w:t xml:space="preserve"> </w:t>
      </w:r>
      <w:r w:rsidR="00F75E27">
        <w:rPr>
          <w:rFonts w:ascii="Times New Roman" w:hAnsi="Times New Roman" w:cs="Times New Roman"/>
          <w:b/>
          <w:spacing w:val="-6"/>
          <w:sz w:val="28"/>
          <w:szCs w:val="28"/>
          <w:vertAlign w:val="superscript"/>
        </w:rPr>
        <w:t xml:space="preserve"> </w:t>
      </w:r>
      <w:r w:rsidRPr="007B243C">
        <w:rPr>
          <w:rFonts w:ascii="Times New Roman" w:hAnsi="Times New Roman" w:cs="Times New Roman"/>
          <w:sz w:val="28"/>
          <w:szCs w:val="28"/>
        </w:rPr>
        <w:t>во втор</w:t>
      </w:r>
      <w:r w:rsidR="00F75E27">
        <w:rPr>
          <w:rFonts w:ascii="Times New Roman" w:hAnsi="Times New Roman" w:cs="Times New Roman"/>
          <w:sz w:val="28"/>
          <w:szCs w:val="28"/>
        </w:rPr>
        <w:t>ое неравенство и  о</w:t>
      </w:r>
      <w:r w:rsidRPr="007B243C">
        <w:rPr>
          <w:rFonts w:ascii="Times New Roman" w:hAnsi="Times New Roman" w:cs="Times New Roman"/>
          <w:sz w:val="28"/>
          <w:szCs w:val="28"/>
        </w:rPr>
        <w:t xml:space="preserve">пять же, несколько манипуляций дают нам </w:t>
      </w:r>
      <w:r w:rsidR="00F75E27">
        <w:rPr>
          <w:rFonts w:ascii="Times New Roman" w:hAnsi="Times New Roman" w:cs="Times New Roman"/>
          <w:sz w:val="28"/>
          <w:szCs w:val="28"/>
        </w:rPr>
        <w:t xml:space="preserve"> </w:t>
      </w:r>
      <w:r w:rsidR="00F75E27" w:rsidRPr="0083039D">
        <w:rPr>
          <w:rFonts w:ascii="Times New Roman" w:hAnsi="Times New Roman" w:cs="Times New Roman"/>
          <w:b/>
          <w:spacing w:val="-6"/>
          <w:sz w:val="28"/>
          <w:szCs w:val="28"/>
          <w:lang w:val="en-US"/>
        </w:rPr>
        <w:t>λ</w:t>
      </w:r>
      <w:r w:rsidR="00F75E27">
        <w:rPr>
          <w:rFonts w:ascii="Times New Roman" w:hAnsi="Times New Roman" w:cs="Times New Roman"/>
          <w:b/>
          <w:spacing w:val="-6"/>
          <w:sz w:val="28"/>
          <w:szCs w:val="28"/>
          <w:vertAlign w:val="superscript"/>
        </w:rPr>
        <w:t xml:space="preserve">4 </w:t>
      </w:r>
      <w:r w:rsidR="00F75E27" w:rsidRPr="00F75E27">
        <w:rPr>
          <w:rFonts w:ascii="Times New Roman" w:hAnsi="Times New Roman" w:cs="Times New Roman"/>
          <w:b/>
          <w:spacing w:val="-6"/>
          <w:sz w:val="28"/>
          <w:szCs w:val="28"/>
        </w:rPr>
        <w:t>≥</w:t>
      </w:r>
      <w:r w:rsidR="00F75E27">
        <w:rPr>
          <w:rFonts w:ascii="Times New Roman" w:hAnsi="Times New Roman" w:cs="Times New Roman"/>
          <w:b/>
          <w:spacing w:val="-6"/>
          <w:sz w:val="28"/>
          <w:szCs w:val="28"/>
          <w:vertAlign w:val="superscript"/>
        </w:rPr>
        <w:t xml:space="preserve"> </w:t>
      </w:r>
      <w:r w:rsidR="00F75E27">
        <w:rPr>
          <w:rFonts w:ascii="Times New Roman" w:hAnsi="Times New Roman" w:cs="Times New Roman"/>
          <w:b/>
          <w:spacing w:val="-6"/>
          <w:sz w:val="28"/>
          <w:szCs w:val="28"/>
        </w:rPr>
        <w:t xml:space="preserve">0.75 </w:t>
      </w:r>
      <w:r w:rsidRPr="007B243C">
        <w:rPr>
          <w:rFonts w:ascii="Times New Roman" w:hAnsi="Times New Roman" w:cs="Times New Roman"/>
          <w:sz w:val="28"/>
          <w:szCs w:val="28"/>
        </w:rPr>
        <w:t>Эти два требования несовместимы, и, таким образом, неравенства несовместимы</w:t>
      </w:r>
      <w:r w:rsidR="00F75E27">
        <w:rPr>
          <w:rFonts w:ascii="Times New Roman" w:hAnsi="Times New Roman" w:cs="Times New Roman"/>
          <w:sz w:val="28"/>
          <w:szCs w:val="28"/>
        </w:rPr>
        <w:t>, т.е.</w:t>
      </w:r>
      <w:r w:rsidRPr="007B243C">
        <w:rPr>
          <w:rFonts w:ascii="Times New Roman" w:hAnsi="Times New Roman" w:cs="Times New Roman"/>
          <w:sz w:val="28"/>
          <w:szCs w:val="28"/>
        </w:rPr>
        <w:t xml:space="preserve"> наблюдение 6 не в на</w:t>
      </w:r>
      <w:r w:rsidR="00F75E27">
        <w:rPr>
          <w:rFonts w:ascii="Times New Roman" w:hAnsi="Times New Roman" w:cs="Times New Roman"/>
          <w:sz w:val="28"/>
          <w:szCs w:val="28"/>
        </w:rPr>
        <w:t>боре технологии, как показывается графически.</w:t>
      </w:r>
    </w:p>
    <w:p w:rsidR="00063977" w:rsidRDefault="00063977" w:rsidP="007B243C">
      <w:pPr>
        <w:tabs>
          <w:tab w:val="left" w:pos="4680"/>
        </w:tabs>
        <w:spacing w:after="0" w:line="240" w:lineRule="auto"/>
        <w:ind w:firstLine="709"/>
        <w:jc w:val="both"/>
        <w:rPr>
          <w:rFonts w:ascii="Times New Roman" w:hAnsi="Times New Roman" w:cs="Times New Roman"/>
          <w:sz w:val="28"/>
          <w:szCs w:val="28"/>
        </w:rPr>
      </w:pPr>
    </w:p>
    <w:p w:rsidR="00063977" w:rsidRDefault="00063977" w:rsidP="008E4815">
      <w:pPr>
        <w:tabs>
          <w:tab w:val="left" w:pos="4680"/>
        </w:tabs>
        <w:spacing w:after="0" w:line="240" w:lineRule="auto"/>
        <w:ind w:firstLine="709"/>
        <w:jc w:val="center"/>
        <w:rPr>
          <w:rFonts w:ascii="Times New Roman" w:hAnsi="Times New Roman" w:cs="Times New Roman"/>
          <w:b/>
          <w:sz w:val="32"/>
          <w:szCs w:val="28"/>
        </w:rPr>
      </w:pPr>
      <w:r w:rsidRPr="00063977">
        <w:rPr>
          <w:rFonts w:ascii="Times New Roman" w:hAnsi="Times New Roman" w:cs="Times New Roman"/>
          <w:b/>
          <w:sz w:val="32"/>
          <w:szCs w:val="28"/>
        </w:rPr>
        <w:t>3.7.</w:t>
      </w:r>
      <w:r w:rsidR="008E4815">
        <w:t xml:space="preserve"> </w:t>
      </w:r>
      <w:r w:rsidR="008E4815" w:rsidRPr="008E4815">
        <w:rPr>
          <w:rFonts w:ascii="Times New Roman" w:hAnsi="Times New Roman" w:cs="Times New Roman"/>
          <w:b/>
          <w:sz w:val="32"/>
          <w:szCs w:val="28"/>
        </w:rPr>
        <w:t>Масштабирование и добавка</w:t>
      </w:r>
    </w:p>
    <w:p w:rsidR="008E4815" w:rsidRDefault="008E4815" w:rsidP="008E4815">
      <w:pPr>
        <w:tabs>
          <w:tab w:val="left" w:pos="4680"/>
        </w:tabs>
        <w:spacing w:after="0" w:line="240" w:lineRule="auto"/>
        <w:ind w:firstLine="709"/>
        <w:jc w:val="center"/>
        <w:rPr>
          <w:rFonts w:ascii="Times New Roman" w:hAnsi="Times New Roman" w:cs="Times New Roman"/>
          <w:b/>
          <w:sz w:val="32"/>
          <w:szCs w:val="28"/>
        </w:rPr>
      </w:pPr>
    </w:p>
    <w:p w:rsidR="00EE3265" w:rsidRDefault="008E4815" w:rsidP="008E4815">
      <w:pPr>
        <w:tabs>
          <w:tab w:val="left" w:pos="4680"/>
        </w:tabs>
        <w:spacing w:after="0" w:line="240" w:lineRule="auto"/>
        <w:ind w:firstLine="709"/>
        <w:jc w:val="both"/>
        <w:rPr>
          <w:rFonts w:ascii="Times New Roman" w:hAnsi="Times New Roman" w:cs="Times New Roman"/>
          <w:sz w:val="28"/>
          <w:szCs w:val="28"/>
        </w:rPr>
      </w:pPr>
      <w:r w:rsidRPr="008E4815">
        <w:rPr>
          <w:rFonts w:ascii="Times New Roman" w:hAnsi="Times New Roman" w:cs="Times New Roman"/>
          <w:sz w:val="28"/>
          <w:szCs w:val="28"/>
        </w:rPr>
        <w:t>Последний класс допущений, обычно введенных как в экономике, так и по сравнению с оценкой, касается варианта масштабирования операций.</w:t>
      </w:r>
      <w:r>
        <w:rPr>
          <w:rFonts w:ascii="Times New Roman" w:hAnsi="Times New Roman" w:cs="Times New Roman"/>
          <w:sz w:val="28"/>
          <w:szCs w:val="28"/>
        </w:rPr>
        <w:t xml:space="preserve"> </w:t>
      </w:r>
      <w:r w:rsidRPr="008E4815">
        <w:rPr>
          <w:rFonts w:ascii="Times New Roman" w:hAnsi="Times New Roman" w:cs="Times New Roman"/>
          <w:sz w:val="28"/>
          <w:szCs w:val="28"/>
        </w:rPr>
        <w:t>Кажется вероятным, что если какой-то план производства будет возможен, то мы также можем использовать несколько меньшего количества входов для получения несколько меньшего количества выходов и слегка увеличения входов для получения слегка увеличения выходов.</w:t>
      </w:r>
    </w:p>
    <w:p w:rsidR="008E4815" w:rsidRPr="00CF6DD2" w:rsidRDefault="008E4815" w:rsidP="008E4815">
      <w:pPr>
        <w:tabs>
          <w:tab w:val="left" w:pos="4680"/>
        </w:tabs>
        <w:spacing w:after="0" w:line="240" w:lineRule="auto"/>
        <w:ind w:firstLine="709"/>
        <w:jc w:val="both"/>
        <w:rPr>
          <w:rFonts w:ascii="Times New Roman" w:hAnsi="Times New Roman" w:cs="Times New Roman"/>
          <w:b/>
          <w:spacing w:val="-6"/>
          <w:sz w:val="28"/>
          <w:szCs w:val="28"/>
        </w:rPr>
      </w:pPr>
      <w:r>
        <w:rPr>
          <w:rFonts w:ascii="Times New Roman" w:hAnsi="Times New Roman" w:cs="Times New Roman"/>
          <w:sz w:val="28"/>
          <w:szCs w:val="28"/>
        </w:rPr>
        <w:t xml:space="preserve">Более формально, если </w:t>
      </w:r>
      <w:r w:rsidRPr="008E4815">
        <w:rPr>
          <w:rFonts w:ascii="Times New Roman" w:hAnsi="Times New Roman" w:cs="Times New Roman"/>
          <w:b/>
          <w:sz w:val="28"/>
          <w:szCs w:val="28"/>
        </w:rPr>
        <w:t>(</w:t>
      </w:r>
      <w:r w:rsidRPr="008E4815">
        <w:rPr>
          <w:rFonts w:ascii="Times New Roman" w:hAnsi="Times New Roman" w:cs="Times New Roman"/>
          <w:b/>
          <w:sz w:val="28"/>
          <w:szCs w:val="28"/>
          <w:lang w:val="en-US"/>
        </w:rPr>
        <w:t>x</w:t>
      </w:r>
      <w:r w:rsidR="00B20D76">
        <w:rPr>
          <w:rFonts w:ascii="Times New Roman" w:hAnsi="Times New Roman" w:cs="Times New Roman"/>
          <w:b/>
          <w:sz w:val="28"/>
          <w:szCs w:val="28"/>
        </w:rPr>
        <w:t>,</w:t>
      </w:r>
      <w:r w:rsidRPr="008E4815">
        <w:rPr>
          <w:rFonts w:ascii="Times New Roman" w:hAnsi="Times New Roman" w:cs="Times New Roman"/>
          <w:b/>
          <w:sz w:val="28"/>
          <w:szCs w:val="28"/>
          <w:lang w:val="en-US"/>
        </w:rPr>
        <w:t>y</w:t>
      </w:r>
      <w:r w:rsidRPr="008E4815">
        <w:rPr>
          <w:rFonts w:ascii="Times New Roman" w:hAnsi="Times New Roman" w:cs="Times New Roman"/>
          <w:b/>
          <w:sz w:val="28"/>
          <w:szCs w:val="28"/>
        </w:rPr>
        <w:t>)ϵ</w:t>
      </w:r>
      <w:r w:rsidRPr="008E4815">
        <w:rPr>
          <w:rFonts w:ascii="Times New Roman" w:hAnsi="Times New Roman" w:cs="Times New Roman"/>
          <w:b/>
          <w:sz w:val="28"/>
          <w:szCs w:val="28"/>
          <w:lang w:val="en-US"/>
        </w:rPr>
        <w:t>T</w:t>
      </w:r>
      <w:r w:rsidRPr="008E4815">
        <w:rPr>
          <w:rFonts w:ascii="Times New Roman" w:hAnsi="Times New Roman" w:cs="Times New Roman"/>
          <w:sz w:val="28"/>
          <w:szCs w:val="28"/>
        </w:rPr>
        <w:t xml:space="preserve">, тогда мы также должны ожидать </w:t>
      </w:r>
      <w:r w:rsidR="00B20D76" w:rsidRPr="00B20D76">
        <w:rPr>
          <w:rFonts w:ascii="Times New Roman" w:hAnsi="Times New Roman" w:cs="Times New Roman"/>
          <w:sz w:val="28"/>
          <w:szCs w:val="28"/>
        </w:rPr>
        <w:t xml:space="preserve">                  </w:t>
      </w:r>
      <w:r w:rsidR="00634646" w:rsidRPr="0083039D">
        <w:rPr>
          <w:rFonts w:ascii="Times New Roman" w:hAnsi="Times New Roman" w:cs="Times New Roman"/>
          <w:b/>
          <w:spacing w:val="-6"/>
          <w:sz w:val="28"/>
          <w:szCs w:val="28"/>
          <w:lang w:val="en-US"/>
        </w:rPr>
        <w:t>λ</w:t>
      </w:r>
      <w:r w:rsidR="00B20D76" w:rsidRPr="008E4815">
        <w:rPr>
          <w:rFonts w:ascii="Times New Roman" w:hAnsi="Times New Roman" w:cs="Times New Roman"/>
          <w:b/>
          <w:sz w:val="28"/>
          <w:szCs w:val="28"/>
        </w:rPr>
        <w:t>(</w:t>
      </w:r>
      <w:r w:rsidR="00B20D76" w:rsidRPr="008E4815">
        <w:rPr>
          <w:rFonts w:ascii="Times New Roman" w:hAnsi="Times New Roman" w:cs="Times New Roman"/>
          <w:b/>
          <w:sz w:val="28"/>
          <w:szCs w:val="28"/>
          <w:lang w:val="en-US"/>
        </w:rPr>
        <w:t>x</w:t>
      </w:r>
      <w:r w:rsidR="00B20D76" w:rsidRPr="008E4815">
        <w:rPr>
          <w:rFonts w:ascii="Times New Roman" w:hAnsi="Times New Roman" w:cs="Times New Roman"/>
          <w:b/>
          <w:sz w:val="28"/>
          <w:szCs w:val="28"/>
        </w:rPr>
        <w:t xml:space="preserve">, </w:t>
      </w:r>
      <w:r w:rsidR="00B20D76" w:rsidRPr="008E4815">
        <w:rPr>
          <w:rFonts w:ascii="Times New Roman" w:hAnsi="Times New Roman" w:cs="Times New Roman"/>
          <w:b/>
          <w:sz w:val="28"/>
          <w:szCs w:val="28"/>
          <w:lang w:val="en-US"/>
        </w:rPr>
        <w:t>y</w:t>
      </w:r>
      <w:r w:rsidR="00B20D76" w:rsidRPr="008E4815">
        <w:rPr>
          <w:rFonts w:ascii="Times New Roman" w:hAnsi="Times New Roman" w:cs="Times New Roman"/>
          <w:b/>
          <w:sz w:val="28"/>
          <w:szCs w:val="28"/>
        </w:rPr>
        <w:t>)</w:t>
      </w:r>
      <w:r w:rsidR="00B20D76" w:rsidRPr="00B20D76">
        <w:rPr>
          <w:rFonts w:ascii="Times New Roman" w:hAnsi="Times New Roman" w:cs="Times New Roman"/>
          <w:sz w:val="28"/>
          <w:szCs w:val="28"/>
        </w:rPr>
        <w:t xml:space="preserve"> </w:t>
      </w:r>
      <w:r w:rsidR="00B20D76" w:rsidRPr="008E4815">
        <w:rPr>
          <w:rFonts w:ascii="Times New Roman" w:hAnsi="Times New Roman" w:cs="Times New Roman"/>
          <w:b/>
          <w:sz w:val="28"/>
          <w:szCs w:val="28"/>
        </w:rPr>
        <w:t>ϵ</w:t>
      </w:r>
      <w:r w:rsidR="00B20D76" w:rsidRPr="008E4815">
        <w:rPr>
          <w:rFonts w:ascii="Times New Roman" w:hAnsi="Times New Roman" w:cs="Times New Roman"/>
          <w:b/>
          <w:sz w:val="28"/>
          <w:szCs w:val="28"/>
          <w:lang w:val="en-US"/>
        </w:rPr>
        <w:t>T</w:t>
      </w:r>
      <w:r w:rsidR="00B20D76" w:rsidRPr="00B20D76">
        <w:rPr>
          <w:rFonts w:ascii="Times New Roman" w:hAnsi="Times New Roman" w:cs="Times New Roman"/>
          <w:sz w:val="28"/>
          <w:szCs w:val="28"/>
        </w:rPr>
        <w:t xml:space="preserve"> </w:t>
      </w:r>
      <w:r w:rsidRPr="008E4815">
        <w:rPr>
          <w:rFonts w:ascii="Times New Roman" w:hAnsi="Times New Roman" w:cs="Times New Roman"/>
          <w:sz w:val="28"/>
          <w:szCs w:val="28"/>
        </w:rPr>
        <w:t>для значений</w:t>
      </w:r>
      <w:r w:rsidR="00B20D76" w:rsidRPr="00B20D76">
        <w:rPr>
          <w:rFonts w:ascii="Times New Roman" w:hAnsi="Times New Roman" w:cs="Times New Roman"/>
          <w:sz w:val="28"/>
          <w:szCs w:val="28"/>
        </w:rPr>
        <w:t xml:space="preserve"> </w:t>
      </w:r>
      <w:r w:rsidR="00B20D76" w:rsidRPr="0083039D">
        <w:rPr>
          <w:rFonts w:ascii="Times New Roman" w:hAnsi="Times New Roman" w:cs="Times New Roman"/>
          <w:b/>
          <w:spacing w:val="-6"/>
          <w:sz w:val="28"/>
          <w:szCs w:val="28"/>
          <w:lang w:val="en-US"/>
        </w:rPr>
        <w:t>λ</w:t>
      </w:r>
      <w:r w:rsidR="00B20D76" w:rsidRPr="008E4815">
        <w:rPr>
          <w:rFonts w:ascii="Times New Roman" w:hAnsi="Times New Roman" w:cs="Times New Roman"/>
          <w:sz w:val="28"/>
          <w:szCs w:val="28"/>
        </w:rPr>
        <w:t xml:space="preserve"> </w:t>
      </w:r>
      <w:r w:rsidRPr="008E4815">
        <w:rPr>
          <w:rFonts w:ascii="Times New Roman" w:hAnsi="Times New Roman" w:cs="Times New Roman"/>
          <w:sz w:val="28"/>
          <w:szCs w:val="28"/>
        </w:rPr>
        <w:t>близко к 1.</w:t>
      </w:r>
      <w:r w:rsidR="00B20D76" w:rsidRPr="00B20D76">
        <w:rPr>
          <w:rFonts w:ascii="Times New Roman" w:hAnsi="Times New Roman" w:cs="Times New Roman"/>
          <w:sz w:val="28"/>
          <w:szCs w:val="28"/>
        </w:rPr>
        <w:t xml:space="preserve"> </w:t>
      </w:r>
      <w:r w:rsidRPr="008E4815">
        <w:rPr>
          <w:rFonts w:ascii="Times New Roman" w:hAnsi="Times New Roman" w:cs="Times New Roman"/>
          <w:sz w:val="28"/>
          <w:szCs w:val="28"/>
        </w:rPr>
        <w:t>Теперь вопрос становится тем, какие значения мы можем использовать.</w:t>
      </w:r>
      <w:r w:rsidR="00B20D76" w:rsidRPr="00B20D76">
        <w:rPr>
          <w:rFonts w:ascii="Times New Roman" w:hAnsi="Times New Roman" w:cs="Times New Roman"/>
          <w:sz w:val="28"/>
          <w:szCs w:val="28"/>
        </w:rPr>
        <w:t xml:space="preserve"> У нас есть предположение о постоянных возврате к масштабу (CRS), если какая-либо возможная комбинация производства может произвольно масштабироваться вверх или вниз: то есть, если </w:t>
      </w:r>
      <w:r w:rsidR="00B20D76" w:rsidRPr="0083039D">
        <w:rPr>
          <w:rFonts w:ascii="Times New Roman" w:hAnsi="Times New Roman" w:cs="Times New Roman"/>
          <w:b/>
          <w:spacing w:val="-6"/>
          <w:sz w:val="28"/>
          <w:szCs w:val="28"/>
          <w:lang w:val="en-US"/>
        </w:rPr>
        <w:t>λ</w:t>
      </w:r>
      <w:r w:rsidR="00B20D76" w:rsidRPr="008E4815">
        <w:rPr>
          <w:rFonts w:ascii="Times New Roman" w:hAnsi="Times New Roman" w:cs="Times New Roman"/>
          <w:b/>
          <w:sz w:val="28"/>
          <w:szCs w:val="28"/>
        </w:rPr>
        <w:t>(</w:t>
      </w:r>
      <w:r w:rsidR="00B20D76" w:rsidRPr="008E4815">
        <w:rPr>
          <w:rFonts w:ascii="Times New Roman" w:hAnsi="Times New Roman" w:cs="Times New Roman"/>
          <w:b/>
          <w:sz w:val="28"/>
          <w:szCs w:val="28"/>
          <w:lang w:val="en-US"/>
        </w:rPr>
        <w:t>x</w:t>
      </w:r>
      <w:r w:rsidR="00B20D76" w:rsidRPr="008E4815">
        <w:rPr>
          <w:rFonts w:ascii="Times New Roman" w:hAnsi="Times New Roman" w:cs="Times New Roman"/>
          <w:b/>
          <w:sz w:val="28"/>
          <w:szCs w:val="28"/>
        </w:rPr>
        <w:t xml:space="preserve">, </w:t>
      </w:r>
      <w:r w:rsidR="00B20D76" w:rsidRPr="008E4815">
        <w:rPr>
          <w:rFonts w:ascii="Times New Roman" w:hAnsi="Times New Roman" w:cs="Times New Roman"/>
          <w:b/>
          <w:sz w:val="28"/>
          <w:szCs w:val="28"/>
          <w:lang w:val="en-US"/>
        </w:rPr>
        <w:t>y</w:t>
      </w:r>
      <w:r w:rsidR="00B20D76" w:rsidRPr="008E4815">
        <w:rPr>
          <w:rFonts w:ascii="Times New Roman" w:hAnsi="Times New Roman" w:cs="Times New Roman"/>
          <w:b/>
          <w:sz w:val="28"/>
          <w:szCs w:val="28"/>
        </w:rPr>
        <w:t>)</w:t>
      </w:r>
      <w:r w:rsidR="00B20D76" w:rsidRPr="00B20D76">
        <w:rPr>
          <w:rFonts w:ascii="Times New Roman" w:hAnsi="Times New Roman" w:cs="Times New Roman"/>
          <w:sz w:val="28"/>
          <w:szCs w:val="28"/>
        </w:rPr>
        <w:t xml:space="preserve"> </w:t>
      </w:r>
      <w:r w:rsidR="00B20D76" w:rsidRPr="008E4815">
        <w:rPr>
          <w:rFonts w:ascii="Times New Roman" w:hAnsi="Times New Roman" w:cs="Times New Roman"/>
          <w:b/>
          <w:sz w:val="28"/>
          <w:szCs w:val="28"/>
        </w:rPr>
        <w:t>ϵ</w:t>
      </w:r>
      <w:r w:rsidR="00B20D76" w:rsidRPr="008E4815">
        <w:rPr>
          <w:rFonts w:ascii="Times New Roman" w:hAnsi="Times New Roman" w:cs="Times New Roman"/>
          <w:b/>
          <w:sz w:val="28"/>
          <w:szCs w:val="28"/>
          <w:lang w:val="en-US"/>
        </w:rPr>
        <w:t>T</w:t>
      </w:r>
      <w:r w:rsidR="00B20D76" w:rsidRPr="00B20D76">
        <w:rPr>
          <w:rFonts w:ascii="Times New Roman" w:hAnsi="Times New Roman" w:cs="Times New Roman"/>
          <w:b/>
          <w:sz w:val="28"/>
          <w:szCs w:val="28"/>
        </w:rPr>
        <w:t xml:space="preserve"> </w:t>
      </w:r>
      <w:r w:rsidR="00B20D76" w:rsidRPr="00B20D76">
        <w:rPr>
          <w:rFonts w:ascii="Times New Roman" w:hAnsi="Times New Roman" w:cs="Times New Roman"/>
          <w:sz w:val="28"/>
          <w:szCs w:val="28"/>
        </w:rPr>
        <w:t>для</w:t>
      </w:r>
      <w:r w:rsidR="00B20D76">
        <w:rPr>
          <w:rFonts w:ascii="Times New Roman" w:hAnsi="Times New Roman" w:cs="Times New Roman"/>
          <w:b/>
          <w:sz w:val="28"/>
          <w:szCs w:val="28"/>
        </w:rPr>
        <w:t xml:space="preserve"> </w:t>
      </w:r>
      <w:r w:rsidR="00B20D76" w:rsidRPr="008E4815">
        <w:rPr>
          <w:rFonts w:ascii="Times New Roman" w:hAnsi="Times New Roman" w:cs="Times New Roman"/>
          <w:b/>
          <w:sz w:val="28"/>
          <w:szCs w:val="28"/>
        </w:rPr>
        <w:t>(</w:t>
      </w:r>
      <w:r w:rsidR="00B20D76" w:rsidRPr="008E4815">
        <w:rPr>
          <w:rFonts w:ascii="Times New Roman" w:hAnsi="Times New Roman" w:cs="Times New Roman"/>
          <w:b/>
          <w:sz w:val="28"/>
          <w:szCs w:val="28"/>
          <w:lang w:val="en-US"/>
        </w:rPr>
        <w:t>x</w:t>
      </w:r>
      <w:r w:rsidR="00B20D76" w:rsidRPr="008E4815">
        <w:rPr>
          <w:rFonts w:ascii="Times New Roman" w:hAnsi="Times New Roman" w:cs="Times New Roman"/>
          <w:b/>
          <w:sz w:val="28"/>
          <w:szCs w:val="28"/>
        </w:rPr>
        <w:t xml:space="preserve">, </w:t>
      </w:r>
      <w:r w:rsidR="00B20D76" w:rsidRPr="008E4815">
        <w:rPr>
          <w:rFonts w:ascii="Times New Roman" w:hAnsi="Times New Roman" w:cs="Times New Roman"/>
          <w:b/>
          <w:sz w:val="28"/>
          <w:szCs w:val="28"/>
          <w:lang w:val="en-US"/>
        </w:rPr>
        <w:t>y</w:t>
      </w:r>
      <w:r w:rsidR="00B20D76" w:rsidRPr="008E4815">
        <w:rPr>
          <w:rFonts w:ascii="Times New Roman" w:hAnsi="Times New Roman" w:cs="Times New Roman"/>
          <w:b/>
          <w:sz w:val="28"/>
          <w:szCs w:val="28"/>
        </w:rPr>
        <w:t>)ϵ</w:t>
      </w:r>
      <w:r w:rsidR="00B20D76" w:rsidRPr="008E4815">
        <w:rPr>
          <w:rFonts w:ascii="Times New Roman" w:hAnsi="Times New Roman" w:cs="Times New Roman"/>
          <w:b/>
          <w:sz w:val="28"/>
          <w:szCs w:val="28"/>
          <w:lang w:val="en-US"/>
        </w:rPr>
        <w:t>T</w:t>
      </w:r>
      <w:r w:rsidR="00B20D76">
        <w:rPr>
          <w:rFonts w:ascii="Times New Roman" w:hAnsi="Times New Roman" w:cs="Times New Roman"/>
          <w:b/>
          <w:sz w:val="28"/>
          <w:szCs w:val="28"/>
        </w:rPr>
        <w:t xml:space="preserve"> </w:t>
      </w:r>
      <w:r w:rsidR="00B20D76" w:rsidRPr="00B20D76">
        <w:rPr>
          <w:rFonts w:ascii="Times New Roman" w:hAnsi="Times New Roman" w:cs="Times New Roman"/>
          <w:sz w:val="28"/>
          <w:szCs w:val="28"/>
        </w:rPr>
        <w:t>и</w:t>
      </w:r>
      <w:r w:rsidR="00B20D76">
        <w:rPr>
          <w:rFonts w:ascii="Times New Roman" w:hAnsi="Times New Roman" w:cs="Times New Roman"/>
          <w:b/>
          <w:sz w:val="28"/>
          <w:szCs w:val="28"/>
        </w:rPr>
        <w:t xml:space="preserve"> </w:t>
      </w:r>
      <w:r w:rsidR="00B20D76" w:rsidRPr="00B20D76">
        <w:rPr>
          <w:rFonts w:ascii="Times New Roman" w:hAnsi="Times New Roman" w:cs="Times New Roman"/>
          <w:sz w:val="28"/>
          <w:szCs w:val="28"/>
        </w:rPr>
        <w:t xml:space="preserve"> </w:t>
      </w:r>
      <w:r w:rsidR="00B20D76" w:rsidRPr="00683130">
        <w:rPr>
          <w:rFonts w:ascii="Times New Roman" w:hAnsi="Times New Roman" w:cs="Times New Roman"/>
          <w:b/>
          <w:spacing w:val="-6"/>
          <w:sz w:val="28"/>
          <w:szCs w:val="28"/>
          <w:lang w:val="en-US"/>
        </w:rPr>
        <w:t>λ</w:t>
      </w:r>
      <w:r w:rsidR="00B20D76" w:rsidRPr="007B243C">
        <w:rPr>
          <w:rFonts w:ascii="Times New Roman" w:hAnsi="Times New Roman" w:cs="Times New Roman"/>
          <w:b/>
          <w:spacing w:val="-6"/>
          <w:sz w:val="28"/>
          <w:szCs w:val="28"/>
        </w:rPr>
        <w:t>≥</w:t>
      </w:r>
      <w:r w:rsidR="00B20D76">
        <w:rPr>
          <w:rFonts w:ascii="Times New Roman" w:hAnsi="Times New Roman" w:cs="Times New Roman"/>
          <w:b/>
          <w:spacing w:val="-6"/>
          <w:sz w:val="28"/>
          <w:szCs w:val="28"/>
        </w:rPr>
        <w:t xml:space="preserve">0, </w:t>
      </w:r>
      <w:r w:rsidR="00B20D76" w:rsidRPr="00B20D76">
        <w:rPr>
          <w:rFonts w:ascii="Times New Roman" w:hAnsi="Times New Roman" w:cs="Times New Roman"/>
          <w:spacing w:val="-6"/>
          <w:sz w:val="28"/>
          <w:szCs w:val="28"/>
        </w:rPr>
        <w:t>т.е.</w:t>
      </w:r>
      <w:r w:rsidR="00B20D76">
        <w:rPr>
          <w:rFonts w:ascii="Times New Roman" w:hAnsi="Times New Roman" w:cs="Times New Roman"/>
          <w:b/>
          <w:spacing w:val="-6"/>
          <w:sz w:val="28"/>
          <w:szCs w:val="28"/>
        </w:rPr>
        <w:t xml:space="preserve"> </w:t>
      </w:r>
    </w:p>
    <w:p w:rsidR="000402DE" w:rsidRPr="00CF6DD2" w:rsidRDefault="000402DE" w:rsidP="008E4815">
      <w:pPr>
        <w:tabs>
          <w:tab w:val="left" w:pos="4680"/>
        </w:tabs>
        <w:spacing w:after="0" w:line="240" w:lineRule="auto"/>
        <w:ind w:firstLine="709"/>
        <w:jc w:val="both"/>
        <w:rPr>
          <w:rFonts w:ascii="Times New Roman" w:hAnsi="Times New Roman" w:cs="Times New Roman"/>
          <w:b/>
          <w:spacing w:val="-6"/>
          <w:sz w:val="28"/>
          <w:szCs w:val="28"/>
        </w:rPr>
      </w:pPr>
    </w:p>
    <w:p w:rsidR="000402DE" w:rsidRPr="00EE3265" w:rsidRDefault="00BA1F5C" w:rsidP="000402DE">
      <w:pPr>
        <w:tabs>
          <w:tab w:val="left" w:pos="468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9744" behindDoc="0" locked="0" layoutInCell="1" allowOverlap="1">
                <wp:simplePos x="0" y="0"/>
                <wp:positionH relativeFrom="column">
                  <wp:posOffset>3290570</wp:posOffset>
                </wp:positionH>
                <wp:positionV relativeFrom="paragraph">
                  <wp:posOffset>99695</wp:posOffset>
                </wp:positionV>
                <wp:extent cx="247650" cy="90805"/>
                <wp:effectExtent l="9525" t="16510" r="19050" b="16510"/>
                <wp:wrapNone/>
                <wp:docPr id="19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3" style="position:absolute;margin-left:259.1pt;margin-top:7.85pt;width:19.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"/>
            </w:pict>
          </mc:Fallback>
        </mc:AlternateContent>
      </w:r>
      <w:r w:rsidR="000402DE" w:rsidRPr="00EE3265">
        <w:rPr>
          <w:rFonts w:ascii="Times New Roman" w:hAnsi="Times New Roman" w:cs="Times New Roman"/>
          <w:b/>
          <w:sz w:val="28"/>
          <w:szCs w:val="28"/>
        </w:rPr>
        <w:t>(</w:t>
      </w:r>
      <w:r w:rsidR="000402DE">
        <w:rPr>
          <w:rFonts w:ascii="Times New Roman" w:hAnsi="Times New Roman" w:cs="Times New Roman"/>
          <w:b/>
          <w:sz w:val="28"/>
          <w:szCs w:val="28"/>
          <w:lang w:val="en-US"/>
        </w:rPr>
        <w:t>x</w:t>
      </w:r>
      <w:r w:rsidR="000402DE" w:rsidRPr="00EE3265">
        <w:rPr>
          <w:rFonts w:ascii="Times New Roman" w:hAnsi="Times New Roman" w:cs="Times New Roman"/>
          <w:b/>
          <w:sz w:val="28"/>
          <w:szCs w:val="28"/>
        </w:rPr>
        <w:t>,</w:t>
      </w:r>
      <w:r w:rsidR="000402DE">
        <w:rPr>
          <w:rFonts w:ascii="Times New Roman" w:hAnsi="Times New Roman" w:cs="Times New Roman"/>
          <w:b/>
          <w:sz w:val="28"/>
          <w:szCs w:val="28"/>
          <w:lang w:val="en-US"/>
        </w:rPr>
        <w:t>y</w:t>
      </w:r>
      <w:r w:rsidR="000402DE" w:rsidRPr="00EE3265">
        <w:rPr>
          <w:rFonts w:ascii="Times New Roman" w:hAnsi="Times New Roman" w:cs="Times New Roman"/>
          <w:b/>
          <w:sz w:val="28"/>
          <w:szCs w:val="28"/>
        </w:rPr>
        <w:t>)</w:t>
      </w:r>
      <w:r w:rsidR="000402DE">
        <w:rPr>
          <w:rFonts w:ascii="Times New Roman" w:hAnsi="Times New Roman" w:cs="Times New Roman"/>
          <w:b/>
          <w:sz w:val="28"/>
          <w:szCs w:val="28"/>
        </w:rPr>
        <w:t>ϵ</w:t>
      </w:r>
      <w:r w:rsidR="000402DE">
        <w:rPr>
          <w:rFonts w:ascii="Times New Roman" w:hAnsi="Times New Roman" w:cs="Times New Roman"/>
          <w:b/>
          <w:sz w:val="28"/>
          <w:szCs w:val="28"/>
          <w:lang w:val="en-US"/>
        </w:rPr>
        <w:t>T</w:t>
      </w:r>
      <w:r w:rsidR="000402DE" w:rsidRPr="00EE3265">
        <w:rPr>
          <w:rFonts w:ascii="Times New Roman" w:hAnsi="Times New Roman" w:cs="Times New Roman"/>
          <w:b/>
          <w:sz w:val="28"/>
          <w:szCs w:val="28"/>
        </w:rPr>
        <w:t xml:space="preserve">, </w:t>
      </w:r>
      <w:r w:rsidR="000402DE" w:rsidRPr="00683130">
        <w:rPr>
          <w:rFonts w:ascii="Times New Roman" w:hAnsi="Times New Roman" w:cs="Times New Roman"/>
          <w:b/>
          <w:spacing w:val="-6"/>
          <w:sz w:val="28"/>
          <w:szCs w:val="28"/>
          <w:lang w:val="en-US"/>
        </w:rPr>
        <w:t>λ</w:t>
      </w:r>
      <w:r w:rsidR="000402DE" w:rsidRPr="007B243C">
        <w:rPr>
          <w:rFonts w:ascii="Times New Roman" w:hAnsi="Times New Roman" w:cs="Times New Roman"/>
          <w:b/>
          <w:spacing w:val="-6"/>
          <w:sz w:val="28"/>
          <w:szCs w:val="28"/>
        </w:rPr>
        <w:t>≥</w:t>
      </w:r>
      <w:r w:rsidR="000402DE">
        <w:rPr>
          <w:rFonts w:ascii="Times New Roman" w:hAnsi="Times New Roman" w:cs="Times New Roman"/>
          <w:b/>
          <w:spacing w:val="-6"/>
          <w:sz w:val="28"/>
          <w:szCs w:val="28"/>
        </w:rPr>
        <w:t>0</w:t>
      </w:r>
      <w:r w:rsidR="000402DE" w:rsidRPr="00EE3265">
        <w:rPr>
          <w:rFonts w:ascii="Times New Roman" w:hAnsi="Times New Roman" w:cs="Times New Roman"/>
          <w:b/>
          <w:spacing w:val="-6"/>
          <w:sz w:val="28"/>
          <w:szCs w:val="28"/>
        </w:rPr>
        <w:t xml:space="preserve">        </w:t>
      </w:r>
      <w:r w:rsidR="000402DE" w:rsidRPr="00683130">
        <w:rPr>
          <w:rFonts w:ascii="Times New Roman" w:hAnsi="Times New Roman" w:cs="Times New Roman"/>
          <w:b/>
          <w:spacing w:val="-6"/>
          <w:sz w:val="28"/>
          <w:szCs w:val="28"/>
          <w:lang w:val="en-US"/>
        </w:rPr>
        <w:t>λ</w:t>
      </w:r>
      <w:r w:rsidR="000402DE" w:rsidRPr="00EE3265">
        <w:rPr>
          <w:rFonts w:ascii="Times New Roman" w:hAnsi="Times New Roman" w:cs="Times New Roman"/>
          <w:b/>
          <w:spacing w:val="-6"/>
          <w:sz w:val="28"/>
          <w:szCs w:val="28"/>
        </w:rPr>
        <w:t>(</w:t>
      </w:r>
      <w:r w:rsidR="000402DE">
        <w:rPr>
          <w:rFonts w:ascii="Times New Roman" w:hAnsi="Times New Roman" w:cs="Times New Roman"/>
          <w:b/>
          <w:sz w:val="28"/>
          <w:szCs w:val="28"/>
          <w:lang w:val="en-US"/>
        </w:rPr>
        <w:t>x</w:t>
      </w:r>
      <w:r w:rsidR="000402DE" w:rsidRPr="00EE3265">
        <w:rPr>
          <w:rFonts w:ascii="Times New Roman" w:hAnsi="Times New Roman" w:cs="Times New Roman"/>
          <w:b/>
          <w:sz w:val="28"/>
          <w:szCs w:val="28"/>
        </w:rPr>
        <w:t>,</w:t>
      </w:r>
      <w:r w:rsidR="000402DE">
        <w:rPr>
          <w:rFonts w:ascii="Times New Roman" w:hAnsi="Times New Roman" w:cs="Times New Roman"/>
          <w:b/>
          <w:sz w:val="28"/>
          <w:szCs w:val="28"/>
          <w:lang w:val="en-US"/>
        </w:rPr>
        <w:t>y</w:t>
      </w:r>
      <w:r w:rsidR="000402DE" w:rsidRPr="00EE3265">
        <w:rPr>
          <w:rFonts w:ascii="Times New Roman" w:hAnsi="Times New Roman" w:cs="Times New Roman"/>
          <w:b/>
          <w:spacing w:val="-6"/>
          <w:sz w:val="28"/>
          <w:szCs w:val="28"/>
        </w:rPr>
        <w:t>)</w:t>
      </w:r>
      <w:r w:rsidR="000402DE" w:rsidRPr="00EE3265">
        <w:rPr>
          <w:rFonts w:ascii="Times New Roman" w:hAnsi="Times New Roman" w:cs="Times New Roman"/>
          <w:b/>
          <w:sz w:val="28"/>
          <w:szCs w:val="28"/>
        </w:rPr>
        <w:t xml:space="preserve"> </w:t>
      </w:r>
      <w:r w:rsidR="000402DE">
        <w:rPr>
          <w:rFonts w:ascii="Times New Roman" w:hAnsi="Times New Roman" w:cs="Times New Roman"/>
          <w:b/>
          <w:sz w:val="28"/>
          <w:szCs w:val="28"/>
        </w:rPr>
        <w:t>ϵ</w:t>
      </w:r>
      <w:r w:rsidR="000402DE">
        <w:rPr>
          <w:rFonts w:ascii="Times New Roman" w:hAnsi="Times New Roman" w:cs="Times New Roman"/>
          <w:b/>
          <w:sz w:val="28"/>
          <w:szCs w:val="28"/>
          <w:lang w:val="en-US"/>
        </w:rPr>
        <w:t>T</w:t>
      </w:r>
    </w:p>
    <w:p w:rsidR="000402DE" w:rsidRPr="00CF6DD2" w:rsidRDefault="000402DE" w:rsidP="008E4815">
      <w:pPr>
        <w:tabs>
          <w:tab w:val="left" w:pos="4680"/>
        </w:tabs>
        <w:spacing w:after="0" w:line="240" w:lineRule="auto"/>
        <w:ind w:firstLine="709"/>
        <w:jc w:val="both"/>
        <w:rPr>
          <w:rFonts w:ascii="Times New Roman" w:hAnsi="Times New Roman" w:cs="Times New Roman"/>
          <w:b/>
          <w:spacing w:val="-6"/>
          <w:sz w:val="28"/>
          <w:szCs w:val="28"/>
        </w:rPr>
      </w:pPr>
    </w:p>
    <w:p w:rsidR="00B20D76" w:rsidRPr="00CF6DD2" w:rsidRDefault="00B20D76" w:rsidP="00B20D76">
      <w:pPr>
        <w:tabs>
          <w:tab w:val="left" w:pos="4680"/>
        </w:tabs>
        <w:spacing w:after="0" w:line="240" w:lineRule="auto"/>
        <w:ind w:firstLine="709"/>
        <w:jc w:val="both"/>
        <w:rPr>
          <w:rFonts w:ascii="Times New Roman" w:hAnsi="Times New Roman" w:cs="Times New Roman"/>
          <w:sz w:val="28"/>
          <w:szCs w:val="28"/>
        </w:rPr>
      </w:pPr>
      <w:r w:rsidRPr="00B20D76">
        <w:rPr>
          <w:rFonts w:ascii="Times New Roman" w:hAnsi="Times New Roman" w:cs="Times New Roman"/>
          <w:sz w:val="28"/>
          <w:szCs w:val="28"/>
        </w:rPr>
        <w:t xml:space="preserve">Графически, постоянные возвраты в масштабе означают, что когда </w:t>
      </w:r>
      <w:r>
        <w:rPr>
          <w:rFonts w:ascii="Times New Roman" w:hAnsi="Times New Roman" w:cs="Times New Roman"/>
          <w:sz w:val="28"/>
          <w:szCs w:val="28"/>
        </w:rPr>
        <w:t xml:space="preserve"> </w:t>
      </w:r>
      <w:r w:rsidRPr="00B20D76">
        <w:rPr>
          <w:rFonts w:ascii="Times New Roman" w:hAnsi="Times New Roman" w:cs="Times New Roman"/>
          <w:sz w:val="28"/>
          <w:szCs w:val="28"/>
        </w:rPr>
        <w:t xml:space="preserve">                 </w:t>
      </w:r>
      <w:r w:rsidRPr="00B20D76">
        <w:rPr>
          <w:rFonts w:ascii="Times New Roman" w:hAnsi="Times New Roman" w:cs="Times New Roman"/>
          <w:b/>
          <w:sz w:val="28"/>
          <w:szCs w:val="28"/>
        </w:rPr>
        <w:t>(</w:t>
      </w:r>
      <w:r w:rsidRPr="00B20D76">
        <w:rPr>
          <w:rFonts w:ascii="Times New Roman" w:hAnsi="Times New Roman" w:cs="Times New Roman"/>
          <w:b/>
          <w:sz w:val="28"/>
          <w:szCs w:val="28"/>
          <w:lang w:val="en-US"/>
        </w:rPr>
        <w:t>x</w:t>
      </w:r>
      <w:r w:rsidRPr="00B20D76">
        <w:rPr>
          <w:rFonts w:ascii="Times New Roman" w:hAnsi="Times New Roman" w:cs="Times New Roman"/>
          <w:b/>
          <w:sz w:val="28"/>
          <w:szCs w:val="28"/>
        </w:rPr>
        <w:t xml:space="preserve">, </w:t>
      </w:r>
      <w:r w:rsidRPr="00B20D76">
        <w:rPr>
          <w:rFonts w:ascii="Times New Roman" w:hAnsi="Times New Roman" w:cs="Times New Roman"/>
          <w:b/>
          <w:sz w:val="28"/>
          <w:szCs w:val="28"/>
          <w:lang w:val="en-US"/>
        </w:rPr>
        <w:t>y</w:t>
      </w:r>
      <w:r w:rsidRPr="00B20D76">
        <w:rPr>
          <w:rFonts w:ascii="Times New Roman" w:hAnsi="Times New Roman" w:cs="Times New Roman"/>
          <w:b/>
          <w:sz w:val="28"/>
          <w:szCs w:val="28"/>
        </w:rPr>
        <w:t>)</w:t>
      </w:r>
      <w:r w:rsidRPr="00B20D76">
        <w:rPr>
          <w:rFonts w:ascii="Times New Roman" w:hAnsi="Times New Roman" w:cs="Times New Roman"/>
          <w:sz w:val="28"/>
          <w:szCs w:val="28"/>
        </w:rPr>
        <w:t xml:space="preserve"> это возможно, </w:t>
      </w:r>
      <w:r>
        <w:rPr>
          <w:rFonts w:ascii="Times New Roman" w:hAnsi="Times New Roman" w:cs="Times New Roman"/>
          <w:sz w:val="28"/>
          <w:szCs w:val="28"/>
        </w:rPr>
        <w:t>т</w:t>
      </w:r>
      <w:r w:rsidRPr="00B20D76">
        <w:rPr>
          <w:rFonts w:ascii="Times New Roman" w:hAnsi="Times New Roman" w:cs="Times New Roman"/>
          <w:sz w:val="28"/>
          <w:szCs w:val="28"/>
        </w:rPr>
        <w:t>огда</w:t>
      </w:r>
      <w:r>
        <w:rPr>
          <w:rFonts w:ascii="Times New Roman" w:hAnsi="Times New Roman" w:cs="Times New Roman"/>
          <w:sz w:val="28"/>
          <w:szCs w:val="28"/>
        </w:rPr>
        <w:t xml:space="preserve"> любая точка на луче от  </w:t>
      </w:r>
      <w:r w:rsidRPr="00B20D76">
        <w:rPr>
          <w:rFonts w:ascii="Times New Roman" w:hAnsi="Times New Roman" w:cs="Times New Roman"/>
          <w:b/>
          <w:sz w:val="28"/>
          <w:szCs w:val="28"/>
        </w:rPr>
        <w:t>(0,0)</w:t>
      </w:r>
      <w:r w:rsidRPr="00B20D76">
        <w:rPr>
          <w:rFonts w:ascii="Times New Roman" w:hAnsi="Times New Roman" w:cs="Times New Roman"/>
          <w:sz w:val="28"/>
          <w:szCs w:val="28"/>
        </w:rPr>
        <w:t xml:space="preserve"> что проходит через </w:t>
      </w:r>
      <w:r w:rsidRPr="00B20D76">
        <w:rPr>
          <w:rFonts w:ascii="Times New Roman" w:hAnsi="Times New Roman" w:cs="Times New Roman"/>
          <w:b/>
          <w:sz w:val="28"/>
          <w:szCs w:val="28"/>
        </w:rPr>
        <w:t>(</w:t>
      </w:r>
      <w:r w:rsidRPr="00B20D76">
        <w:rPr>
          <w:rFonts w:ascii="Times New Roman" w:hAnsi="Times New Roman" w:cs="Times New Roman"/>
          <w:b/>
          <w:sz w:val="28"/>
          <w:szCs w:val="28"/>
          <w:lang w:val="en-US"/>
        </w:rPr>
        <w:t>x</w:t>
      </w:r>
      <w:r w:rsidRPr="00B20D76">
        <w:rPr>
          <w:rFonts w:ascii="Times New Roman" w:hAnsi="Times New Roman" w:cs="Times New Roman"/>
          <w:b/>
          <w:sz w:val="28"/>
          <w:szCs w:val="28"/>
        </w:rPr>
        <w:t>,</w:t>
      </w:r>
      <w:r w:rsidRPr="00B20D76">
        <w:rPr>
          <w:rFonts w:ascii="Times New Roman" w:hAnsi="Times New Roman" w:cs="Times New Roman"/>
          <w:b/>
          <w:sz w:val="28"/>
          <w:szCs w:val="28"/>
          <w:lang w:val="en-US"/>
        </w:rPr>
        <w:t>y</w:t>
      </w:r>
      <w:r w:rsidRPr="00B20D76">
        <w:rPr>
          <w:rFonts w:ascii="Times New Roman" w:hAnsi="Times New Roman" w:cs="Times New Roman"/>
          <w:b/>
          <w:sz w:val="28"/>
          <w:szCs w:val="28"/>
        </w:rPr>
        <w:t>)</w:t>
      </w:r>
      <w:r w:rsidRPr="00B20D76">
        <w:rPr>
          <w:rFonts w:ascii="Times New Roman" w:hAnsi="Times New Roman" w:cs="Times New Roman"/>
          <w:sz w:val="28"/>
          <w:szCs w:val="28"/>
        </w:rPr>
        <w:t xml:space="preserve"> это возможно.</w:t>
      </w:r>
      <w:r w:rsidR="000402DE" w:rsidRPr="000402DE">
        <w:rPr>
          <w:rFonts w:ascii="Times New Roman" w:hAnsi="Times New Roman" w:cs="Times New Roman"/>
          <w:sz w:val="28"/>
          <w:szCs w:val="28"/>
        </w:rPr>
        <w:t xml:space="preserve"> </w:t>
      </w:r>
      <w:r w:rsidRPr="00B20D76">
        <w:rPr>
          <w:rFonts w:ascii="Times New Roman" w:hAnsi="Times New Roman" w:cs="Times New Roman"/>
          <w:sz w:val="28"/>
          <w:szCs w:val="28"/>
        </w:rPr>
        <w:t>Когда мы также принимаем бесплатное распоряжение, результат является затененной областью на рис. 3.8.</w:t>
      </w:r>
    </w:p>
    <w:p w:rsidR="00063977" w:rsidRDefault="00063977" w:rsidP="007B243C">
      <w:pPr>
        <w:tabs>
          <w:tab w:val="left" w:pos="4680"/>
        </w:tabs>
        <w:spacing w:after="0" w:line="240" w:lineRule="auto"/>
        <w:ind w:firstLine="709"/>
        <w:jc w:val="both"/>
        <w:rPr>
          <w:rFonts w:ascii="Times New Roman" w:hAnsi="Times New Roman" w:cs="Times New Roman"/>
          <w:sz w:val="28"/>
          <w:szCs w:val="28"/>
        </w:rPr>
      </w:pPr>
    </w:p>
    <w:p w:rsidR="00063977" w:rsidRDefault="00063977" w:rsidP="002909E0">
      <w:pPr>
        <w:tabs>
          <w:tab w:val="left" w:pos="1860"/>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771775" cy="1905000"/>
            <wp:effectExtent l="19050" t="0" r="952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p w:rsidR="002909E0" w:rsidRPr="002909E0" w:rsidRDefault="002909E0" w:rsidP="002909E0">
      <w:pPr>
        <w:tabs>
          <w:tab w:val="left" w:pos="1860"/>
        </w:tabs>
        <w:jc w:val="center"/>
        <w:rPr>
          <w:rFonts w:ascii="Times New Roman" w:hAnsi="Times New Roman" w:cs="Times New Roman"/>
          <w:b/>
          <w:sz w:val="24"/>
          <w:szCs w:val="28"/>
        </w:rPr>
      </w:pPr>
      <w:r w:rsidRPr="00A45598">
        <w:rPr>
          <w:rFonts w:ascii="Times New Roman" w:hAnsi="Times New Roman" w:cs="Times New Roman"/>
          <w:b/>
          <w:sz w:val="24"/>
          <w:szCs w:val="28"/>
        </w:rPr>
        <w:t>Рис. 3.8 Константы в масштаб</w:t>
      </w:r>
      <w:r w:rsidRPr="002909E0">
        <w:rPr>
          <w:rFonts w:ascii="Times New Roman" w:hAnsi="Times New Roman" w:cs="Times New Roman"/>
          <w:b/>
          <w:sz w:val="24"/>
          <w:szCs w:val="28"/>
        </w:rPr>
        <w:t>е</w:t>
      </w:r>
    </w:p>
    <w:p w:rsidR="002909E0" w:rsidRDefault="00A45598" w:rsidP="00A45598">
      <w:pPr>
        <w:tabs>
          <w:tab w:val="left" w:pos="1860"/>
        </w:tabs>
        <w:ind w:firstLine="709"/>
        <w:jc w:val="both"/>
        <w:rPr>
          <w:rFonts w:ascii="Times New Roman" w:hAnsi="Times New Roman" w:cs="Times New Roman"/>
          <w:sz w:val="28"/>
          <w:szCs w:val="28"/>
        </w:rPr>
      </w:pPr>
      <w:r w:rsidRPr="00A45598">
        <w:rPr>
          <w:rFonts w:ascii="Times New Roman" w:hAnsi="Times New Roman" w:cs="Times New Roman"/>
          <w:sz w:val="28"/>
          <w:szCs w:val="28"/>
        </w:rPr>
        <w:t>Менее крайнее предположение состоит в том, что не увеличение доходности до масштаба (</w:t>
      </w:r>
      <w:r w:rsidRPr="00A45598">
        <w:rPr>
          <w:rFonts w:ascii="Times New Roman" w:hAnsi="Times New Roman" w:cs="Times New Roman"/>
          <w:sz w:val="28"/>
          <w:szCs w:val="28"/>
          <w:lang w:val="en-US"/>
        </w:rPr>
        <w:t>NIRS</w:t>
      </w:r>
      <w:r w:rsidRPr="00A45598">
        <w:rPr>
          <w:rFonts w:ascii="Times New Roman" w:hAnsi="Times New Roman" w:cs="Times New Roman"/>
          <w:sz w:val="28"/>
          <w:szCs w:val="28"/>
        </w:rPr>
        <w:t>)</w:t>
      </w:r>
      <w:r w:rsidRPr="00A45598">
        <w:t xml:space="preserve"> </w:t>
      </w:r>
      <w:r w:rsidRPr="00A45598">
        <w:rPr>
          <w:rFonts w:ascii="Times New Roman" w:hAnsi="Times New Roman" w:cs="Times New Roman"/>
          <w:sz w:val="28"/>
          <w:szCs w:val="28"/>
        </w:rPr>
        <w:t>или (поставить его таким образом, чтобы немного</w:t>
      </w:r>
      <w:r>
        <w:rPr>
          <w:rFonts w:ascii="Times New Roman" w:hAnsi="Times New Roman" w:cs="Times New Roman"/>
          <w:sz w:val="28"/>
          <w:szCs w:val="28"/>
        </w:rPr>
        <w:t xml:space="preserve">  быть </w:t>
      </w:r>
      <w:r w:rsidRPr="00A45598">
        <w:rPr>
          <w:rFonts w:ascii="Times New Roman" w:hAnsi="Times New Roman" w:cs="Times New Roman"/>
          <w:sz w:val="28"/>
          <w:szCs w:val="28"/>
        </w:rPr>
        <w:t xml:space="preserve"> точн</w:t>
      </w:r>
      <w:r>
        <w:rPr>
          <w:rFonts w:ascii="Times New Roman" w:hAnsi="Times New Roman" w:cs="Times New Roman"/>
          <w:sz w:val="28"/>
          <w:szCs w:val="28"/>
        </w:rPr>
        <w:t>ее</w:t>
      </w:r>
      <w:r w:rsidRPr="00A45598">
        <w:rPr>
          <w:rFonts w:ascii="Times New Roman" w:hAnsi="Times New Roman" w:cs="Times New Roman"/>
          <w:sz w:val="28"/>
          <w:szCs w:val="28"/>
        </w:rPr>
        <w:t>, но проще сказать и понять) уменьшение доходности к масштабу (DRS).</w:t>
      </w:r>
      <w:r w:rsidRPr="00A45598">
        <w:t xml:space="preserve"> </w:t>
      </w:r>
      <w:r w:rsidRPr="00A45598">
        <w:rPr>
          <w:rFonts w:ascii="Times New Roman" w:hAnsi="Times New Roman" w:cs="Times New Roman"/>
          <w:sz w:val="28"/>
          <w:szCs w:val="28"/>
        </w:rPr>
        <w:t xml:space="preserve">Эта ситуация преобладает, если для любого возможного производственного процесса мы можем произвольно снизить масштаб операции;  </w:t>
      </w:r>
      <w:r>
        <w:rPr>
          <w:rFonts w:ascii="Times New Roman" w:hAnsi="Times New Roman" w:cs="Times New Roman"/>
          <w:sz w:val="28"/>
          <w:szCs w:val="28"/>
        </w:rPr>
        <w:t>т.е.</w:t>
      </w:r>
    </w:p>
    <w:p w:rsidR="00A45598" w:rsidRDefault="00BA1F5C" w:rsidP="00A45598">
      <w:pPr>
        <w:tabs>
          <w:tab w:val="left" w:pos="468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3462020</wp:posOffset>
                </wp:positionH>
                <wp:positionV relativeFrom="paragraph">
                  <wp:posOffset>99695</wp:posOffset>
                </wp:positionV>
                <wp:extent cx="247650" cy="90805"/>
                <wp:effectExtent l="9525" t="22225" r="19050" b="20320"/>
                <wp:wrapNone/>
                <wp:docPr id="19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13" style="position:absolute;margin-left:272.6pt;margin-top:7.85pt;width:19.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"/>
            </w:pict>
          </mc:Fallback>
        </mc:AlternateConten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x</w: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y</w:t>
      </w:r>
      <w:r w:rsidR="00A45598" w:rsidRPr="00EE3265">
        <w:rPr>
          <w:rFonts w:ascii="Times New Roman" w:hAnsi="Times New Roman" w:cs="Times New Roman"/>
          <w:b/>
          <w:sz w:val="28"/>
          <w:szCs w:val="28"/>
        </w:rPr>
        <w:t>)</w:t>
      </w:r>
      <w:r w:rsidR="00A45598">
        <w:rPr>
          <w:rFonts w:ascii="Times New Roman" w:hAnsi="Times New Roman" w:cs="Times New Roman"/>
          <w:b/>
          <w:sz w:val="28"/>
          <w:szCs w:val="28"/>
        </w:rPr>
        <w:t>ϵ</w:t>
      </w:r>
      <w:r w:rsidR="00A45598">
        <w:rPr>
          <w:rFonts w:ascii="Times New Roman" w:hAnsi="Times New Roman" w:cs="Times New Roman"/>
          <w:b/>
          <w:sz w:val="28"/>
          <w:szCs w:val="28"/>
          <w:lang w:val="en-US"/>
        </w:rPr>
        <w:t>T</w:t>
      </w:r>
      <w:r w:rsidR="00A45598" w:rsidRPr="00EE3265">
        <w:rPr>
          <w:rFonts w:ascii="Times New Roman" w:hAnsi="Times New Roman" w:cs="Times New Roman"/>
          <w:b/>
          <w:sz w:val="28"/>
          <w:szCs w:val="28"/>
        </w:rPr>
        <w:t>,</w:t>
      </w:r>
      <w:r w:rsidR="00A45598">
        <w:rPr>
          <w:rFonts w:ascii="Times New Roman" w:hAnsi="Times New Roman" w:cs="Times New Roman"/>
          <w:b/>
          <w:sz w:val="28"/>
          <w:szCs w:val="28"/>
        </w:rPr>
        <w:t>0≤</w:t>
      </w:r>
      <w:r w:rsidR="00A45598" w:rsidRPr="00EE3265">
        <w:rPr>
          <w:rFonts w:ascii="Times New Roman" w:hAnsi="Times New Roman" w:cs="Times New Roman"/>
          <w:b/>
          <w:sz w:val="28"/>
          <w:szCs w:val="28"/>
        </w:rPr>
        <w:t xml:space="preserve"> </w:t>
      </w:r>
      <w:r w:rsidR="00A45598" w:rsidRPr="00683130">
        <w:rPr>
          <w:rFonts w:ascii="Times New Roman" w:hAnsi="Times New Roman" w:cs="Times New Roman"/>
          <w:b/>
          <w:spacing w:val="-6"/>
          <w:sz w:val="28"/>
          <w:szCs w:val="28"/>
          <w:lang w:val="en-US"/>
        </w:rPr>
        <w:t>λ</w:t>
      </w:r>
      <w:r w:rsidR="00A45598">
        <w:rPr>
          <w:rFonts w:ascii="Times New Roman" w:hAnsi="Times New Roman" w:cs="Times New Roman"/>
          <w:b/>
          <w:spacing w:val="-6"/>
          <w:sz w:val="28"/>
          <w:szCs w:val="28"/>
        </w:rPr>
        <w:t xml:space="preserve">≤1           </w:t>
      </w:r>
      <w:r w:rsidR="00A45598" w:rsidRPr="00683130">
        <w:rPr>
          <w:rFonts w:ascii="Times New Roman" w:hAnsi="Times New Roman" w:cs="Times New Roman"/>
          <w:b/>
          <w:spacing w:val="-6"/>
          <w:sz w:val="28"/>
          <w:szCs w:val="28"/>
          <w:lang w:val="en-US"/>
        </w:rPr>
        <w:t>λ</w:t>
      </w:r>
      <w:r w:rsidR="00A45598" w:rsidRPr="00EE3265">
        <w:rPr>
          <w:rFonts w:ascii="Times New Roman" w:hAnsi="Times New Roman" w:cs="Times New Roman"/>
          <w:b/>
          <w:spacing w:val="-6"/>
          <w:sz w:val="28"/>
          <w:szCs w:val="28"/>
        </w:rPr>
        <w:t>(</w:t>
      </w:r>
      <w:r w:rsidR="00A45598">
        <w:rPr>
          <w:rFonts w:ascii="Times New Roman" w:hAnsi="Times New Roman" w:cs="Times New Roman"/>
          <w:b/>
          <w:sz w:val="28"/>
          <w:szCs w:val="28"/>
          <w:lang w:val="en-US"/>
        </w:rPr>
        <w:t>x</w: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y</w:t>
      </w:r>
      <w:r w:rsidR="00A45598" w:rsidRPr="00EE3265">
        <w:rPr>
          <w:rFonts w:ascii="Times New Roman" w:hAnsi="Times New Roman" w:cs="Times New Roman"/>
          <w:b/>
          <w:spacing w:val="-6"/>
          <w:sz w:val="28"/>
          <w:szCs w:val="28"/>
        </w:rPr>
        <w:t>)</w:t>
      </w:r>
      <w:r w:rsidR="00A45598" w:rsidRPr="00EE3265">
        <w:rPr>
          <w:rFonts w:ascii="Times New Roman" w:hAnsi="Times New Roman" w:cs="Times New Roman"/>
          <w:b/>
          <w:sz w:val="28"/>
          <w:szCs w:val="28"/>
        </w:rPr>
        <w:t xml:space="preserve"> </w:t>
      </w:r>
      <w:r w:rsidR="00A45598">
        <w:rPr>
          <w:rFonts w:ascii="Times New Roman" w:hAnsi="Times New Roman" w:cs="Times New Roman"/>
          <w:b/>
          <w:sz w:val="28"/>
          <w:szCs w:val="28"/>
        </w:rPr>
        <w:t>ϵ</w:t>
      </w:r>
      <w:r w:rsidR="00A45598">
        <w:rPr>
          <w:rFonts w:ascii="Times New Roman" w:hAnsi="Times New Roman" w:cs="Times New Roman"/>
          <w:b/>
          <w:sz w:val="28"/>
          <w:szCs w:val="28"/>
          <w:lang w:val="en-US"/>
        </w:rPr>
        <w:t>T</w:t>
      </w:r>
    </w:p>
    <w:p w:rsidR="00A45598" w:rsidRDefault="00A45598" w:rsidP="00A45598">
      <w:pPr>
        <w:tabs>
          <w:tab w:val="left" w:pos="4680"/>
        </w:tabs>
        <w:spacing w:after="0" w:line="240" w:lineRule="auto"/>
        <w:ind w:firstLine="709"/>
        <w:jc w:val="center"/>
        <w:rPr>
          <w:rFonts w:ascii="Times New Roman" w:hAnsi="Times New Roman" w:cs="Times New Roman"/>
          <w:b/>
          <w:sz w:val="28"/>
          <w:szCs w:val="28"/>
        </w:rPr>
      </w:pPr>
    </w:p>
    <w:p w:rsidR="00A45598" w:rsidRDefault="00A45598" w:rsidP="00A45598">
      <w:pPr>
        <w:tabs>
          <w:tab w:val="left" w:pos="4680"/>
        </w:tabs>
        <w:spacing w:after="0" w:line="240" w:lineRule="auto"/>
        <w:ind w:firstLine="709"/>
        <w:jc w:val="both"/>
        <w:rPr>
          <w:rFonts w:ascii="Times New Roman" w:hAnsi="Times New Roman" w:cs="Times New Roman"/>
          <w:sz w:val="28"/>
          <w:szCs w:val="28"/>
        </w:rPr>
      </w:pPr>
      <w:r w:rsidRPr="00A45598">
        <w:rPr>
          <w:rFonts w:ascii="Times New Roman" w:hAnsi="Times New Roman" w:cs="Times New Roman"/>
          <w:sz w:val="28"/>
          <w:szCs w:val="28"/>
        </w:rPr>
        <w:t>Уменьшение доходности в масштабе означает,</w:t>
      </w:r>
      <w:r>
        <w:rPr>
          <w:rFonts w:ascii="Times New Roman" w:hAnsi="Times New Roman" w:cs="Times New Roman"/>
          <w:sz w:val="28"/>
          <w:szCs w:val="28"/>
        </w:rPr>
        <w:t xml:space="preserve"> что выход</w:t>
      </w:r>
      <w:r w:rsidRPr="00A45598">
        <w:t xml:space="preserve"> </w:t>
      </w:r>
      <w:r w:rsidRPr="00A45598">
        <w:rPr>
          <w:rFonts w:ascii="Times New Roman" w:hAnsi="Times New Roman" w:cs="Times New Roman"/>
          <w:sz w:val="28"/>
          <w:szCs w:val="28"/>
        </w:rPr>
        <w:t>будет иметь тенденцию увеличиваться меньше, чем ввод, что можно будет уменьшаться, но не вверх.</w:t>
      </w:r>
      <w:r w:rsidR="00E3417B" w:rsidRPr="00E3417B">
        <w:t xml:space="preserve"> </w:t>
      </w:r>
      <w:r w:rsidR="00E3417B" w:rsidRPr="00E3417B">
        <w:rPr>
          <w:rFonts w:ascii="Times New Roman" w:hAnsi="Times New Roman" w:cs="Times New Roman"/>
          <w:sz w:val="28"/>
          <w:szCs w:val="28"/>
        </w:rPr>
        <w:t>Причины ожидать уменьшения доходности в масштабе включают в себя, может ли фирм выполнять процесс при пониженной скорости, уменьшить использование мощностей или уменьшить колич</w:t>
      </w:r>
      <w:r w:rsidR="00E3417B">
        <w:rPr>
          <w:rFonts w:ascii="Times New Roman" w:hAnsi="Times New Roman" w:cs="Times New Roman"/>
          <w:sz w:val="28"/>
          <w:szCs w:val="28"/>
        </w:rPr>
        <w:t xml:space="preserve">ество времени, которое требует </w:t>
      </w:r>
      <w:r w:rsidR="00E3417B" w:rsidRPr="00E3417B">
        <w:rPr>
          <w:rFonts w:ascii="Times New Roman" w:hAnsi="Times New Roman" w:cs="Times New Roman"/>
          <w:sz w:val="28"/>
          <w:szCs w:val="28"/>
        </w:rPr>
        <w:t xml:space="preserve"> процесс.</w:t>
      </w:r>
    </w:p>
    <w:p w:rsidR="00E3417B" w:rsidRDefault="00E3417B" w:rsidP="00A45598">
      <w:pPr>
        <w:tabs>
          <w:tab w:val="left" w:pos="4680"/>
        </w:tabs>
        <w:spacing w:after="0" w:line="240" w:lineRule="auto"/>
        <w:ind w:firstLine="709"/>
        <w:jc w:val="both"/>
        <w:rPr>
          <w:rFonts w:ascii="Times New Roman" w:hAnsi="Times New Roman" w:cs="Times New Roman"/>
          <w:sz w:val="28"/>
          <w:szCs w:val="28"/>
        </w:rPr>
      </w:pPr>
      <w:r w:rsidRPr="00E3417B">
        <w:rPr>
          <w:rFonts w:ascii="Times New Roman" w:hAnsi="Times New Roman" w:cs="Times New Roman"/>
          <w:sz w:val="28"/>
          <w:szCs w:val="28"/>
        </w:rPr>
        <w:t xml:space="preserve">Графически это означает, что для данного производственного плана все планы на линии между нулем </w:t>
      </w:r>
      <w:r>
        <w:rPr>
          <w:rFonts w:ascii="Times New Roman" w:hAnsi="Times New Roman" w:cs="Times New Roman"/>
          <w:sz w:val="28"/>
          <w:szCs w:val="28"/>
        </w:rPr>
        <w:t>и выполнением планов.</w:t>
      </w:r>
      <w:r w:rsidRPr="00E3417B">
        <w:t xml:space="preserve"> </w:t>
      </w:r>
      <w:r w:rsidRPr="00E3417B">
        <w:rPr>
          <w:rFonts w:ascii="Times New Roman" w:hAnsi="Times New Roman" w:cs="Times New Roman"/>
          <w:sz w:val="28"/>
          <w:szCs w:val="28"/>
        </w:rPr>
        <w:t>Это проиллюстрировано на рис. 3.9, где технология, основанная на трех наблюдениях, и предположение о не увеличении доходности до масштаба, состоит из трех линий сегментов.</w:t>
      </w:r>
      <w:r w:rsidRPr="00E3417B">
        <w:t xml:space="preserve"> </w:t>
      </w:r>
      <w:r w:rsidRPr="00E3417B">
        <w:rPr>
          <w:rFonts w:ascii="Times New Roman" w:hAnsi="Times New Roman" w:cs="Times New Roman"/>
          <w:sz w:val="28"/>
          <w:szCs w:val="28"/>
        </w:rPr>
        <w:t>Если существует также свободная обеспокоенность, набор технологий указан в затененной области.</w:t>
      </w:r>
    </w:p>
    <w:p w:rsidR="00E3417B" w:rsidRPr="00A45598" w:rsidRDefault="00E3417B" w:rsidP="00E3417B">
      <w:pPr>
        <w:tabs>
          <w:tab w:val="left" w:pos="4680"/>
        </w:tabs>
        <w:spacing w:after="0" w:line="240" w:lineRule="auto"/>
        <w:ind w:firstLine="709"/>
        <w:jc w:val="both"/>
        <w:rPr>
          <w:rFonts w:ascii="Times New Roman" w:hAnsi="Times New Roman" w:cs="Times New Roman"/>
          <w:sz w:val="28"/>
          <w:szCs w:val="28"/>
        </w:rPr>
      </w:pPr>
      <w:r w:rsidRPr="00E3417B">
        <w:rPr>
          <w:rFonts w:ascii="Times New Roman" w:hAnsi="Times New Roman" w:cs="Times New Roman"/>
          <w:sz w:val="28"/>
          <w:szCs w:val="28"/>
        </w:rPr>
        <w:t>Вместо того, чтобы предположить, что мы можем масштабироваться, но не вплоть, мы можем предположить, что мы можем масштабировать, но не вниз.</w:t>
      </w:r>
      <w:r w:rsidRPr="00E3417B">
        <w:t xml:space="preserve"> </w:t>
      </w:r>
      <w:r w:rsidRPr="00E3417B">
        <w:rPr>
          <w:rFonts w:ascii="Times New Roman" w:hAnsi="Times New Roman" w:cs="Times New Roman"/>
          <w:sz w:val="28"/>
          <w:szCs w:val="28"/>
        </w:rPr>
        <w:t xml:space="preserve">Это приводит к тому, что мы, естественно, можем назвать не уменьшение доходности в масштабирование (NDRS) или, чуть менее точных, увеличением </w:t>
      </w:r>
      <w:r w:rsidRPr="00E3417B">
        <w:rPr>
          <w:rFonts w:ascii="Times New Roman" w:hAnsi="Times New Roman" w:cs="Times New Roman"/>
          <w:sz w:val="28"/>
          <w:szCs w:val="28"/>
        </w:rPr>
        <w:lastRenderedPageBreak/>
        <w:t>возврата к масштабу (IRS).</w:t>
      </w:r>
      <w:r>
        <w:rPr>
          <w:rFonts w:ascii="Times New Roman" w:hAnsi="Times New Roman" w:cs="Times New Roman"/>
          <w:sz w:val="28"/>
          <w:szCs w:val="28"/>
        </w:rPr>
        <w:t xml:space="preserve"> </w:t>
      </w:r>
      <w:r w:rsidRPr="00E3417B">
        <w:rPr>
          <w:rFonts w:ascii="Times New Roman" w:hAnsi="Times New Roman" w:cs="Times New Roman"/>
          <w:sz w:val="28"/>
          <w:szCs w:val="28"/>
        </w:rPr>
        <w:t>Эта ситуация преобладает, если для любого возможного производственного процесса мы можем произвольно увеличить масштаб операции</w:t>
      </w:r>
      <w:r>
        <w:rPr>
          <w:rFonts w:ascii="Times New Roman" w:hAnsi="Times New Roman" w:cs="Times New Roman"/>
          <w:sz w:val="28"/>
          <w:szCs w:val="28"/>
        </w:rPr>
        <w:t>, т.е.</w:t>
      </w:r>
    </w:p>
    <w:p w:rsidR="00A45598" w:rsidRDefault="00A45598" w:rsidP="00A45598">
      <w:pPr>
        <w:tabs>
          <w:tab w:val="left" w:pos="4680"/>
        </w:tabs>
        <w:spacing w:after="0" w:line="240" w:lineRule="auto"/>
        <w:ind w:firstLine="709"/>
        <w:jc w:val="center"/>
        <w:rPr>
          <w:rFonts w:ascii="Times New Roman" w:hAnsi="Times New Roman" w:cs="Times New Roman"/>
          <w:b/>
          <w:sz w:val="28"/>
          <w:szCs w:val="28"/>
        </w:rPr>
      </w:pPr>
    </w:p>
    <w:p w:rsidR="00A45598" w:rsidRPr="00EE3265" w:rsidRDefault="00BA1F5C" w:rsidP="00A45598">
      <w:pPr>
        <w:tabs>
          <w:tab w:val="left" w:pos="468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5888" behindDoc="0" locked="0" layoutInCell="1" allowOverlap="1">
                <wp:simplePos x="0" y="0"/>
                <wp:positionH relativeFrom="column">
                  <wp:posOffset>3290570</wp:posOffset>
                </wp:positionH>
                <wp:positionV relativeFrom="paragraph">
                  <wp:posOffset>99695</wp:posOffset>
                </wp:positionV>
                <wp:extent cx="247650" cy="90805"/>
                <wp:effectExtent l="9525" t="18415" r="19050" b="14605"/>
                <wp:wrapNone/>
                <wp:docPr id="19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ightArrow">
                          <a:avLst>
                            <a:gd name="adj1" fmla="val 50000"/>
                            <a:gd name="adj2" fmla="val 6818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259.1pt;margin-top:7.85pt;width:19.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"/>
            </w:pict>
          </mc:Fallback>
        </mc:AlternateConten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x</w: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y</w:t>
      </w:r>
      <w:r w:rsidR="00A45598" w:rsidRPr="00EE3265">
        <w:rPr>
          <w:rFonts w:ascii="Times New Roman" w:hAnsi="Times New Roman" w:cs="Times New Roman"/>
          <w:b/>
          <w:sz w:val="28"/>
          <w:szCs w:val="28"/>
        </w:rPr>
        <w:t>)</w:t>
      </w:r>
      <w:r w:rsidR="00A45598">
        <w:rPr>
          <w:rFonts w:ascii="Times New Roman" w:hAnsi="Times New Roman" w:cs="Times New Roman"/>
          <w:b/>
          <w:sz w:val="28"/>
          <w:szCs w:val="28"/>
        </w:rPr>
        <w:t>ϵ</w:t>
      </w:r>
      <w:r w:rsidR="00A45598">
        <w:rPr>
          <w:rFonts w:ascii="Times New Roman" w:hAnsi="Times New Roman" w:cs="Times New Roman"/>
          <w:b/>
          <w:sz w:val="28"/>
          <w:szCs w:val="28"/>
          <w:lang w:val="en-US"/>
        </w:rPr>
        <w:t>T</w:t>
      </w:r>
      <w:r w:rsidR="00A45598" w:rsidRPr="00EE3265">
        <w:rPr>
          <w:rFonts w:ascii="Times New Roman" w:hAnsi="Times New Roman" w:cs="Times New Roman"/>
          <w:b/>
          <w:sz w:val="28"/>
          <w:szCs w:val="28"/>
        </w:rPr>
        <w:t xml:space="preserve">, </w:t>
      </w:r>
      <w:r w:rsidR="00A45598" w:rsidRPr="00683130">
        <w:rPr>
          <w:rFonts w:ascii="Times New Roman" w:hAnsi="Times New Roman" w:cs="Times New Roman"/>
          <w:b/>
          <w:spacing w:val="-6"/>
          <w:sz w:val="28"/>
          <w:szCs w:val="28"/>
          <w:lang w:val="en-US"/>
        </w:rPr>
        <w:t>λ</w:t>
      </w:r>
      <w:r w:rsidR="00A45598" w:rsidRPr="007B243C">
        <w:rPr>
          <w:rFonts w:ascii="Times New Roman" w:hAnsi="Times New Roman" w:cs="Times New Roman"/>
          <w:b/>
          <w:spacing w:val="-6"/>
          <w:sz w:val="28"/>
          <w:szCs w:val="28"/>
        </w:rPr>
        <w:t>≥</w:t>
      </w:r>
      <w:r w:rsidR="00A45598">
        <w:rPr>
          <w:rFonts w:ascii="Times New Roman" w:hAnsi="Times New Roman" w:cs="Times New Roman"/>
          <w:b/>
          <w:spacing w:val="-6"/>
          <w:sz w:val="28"/>
          <w:szCs w:val="28"/>
        </w:rPr>
        <w:t>1</w:t>
      </w:r>
      <w:r w:rsidR="00A45598" w:rsidRPr="00EE3265">
        <w:rPr>
          <w:rFonts w:ascii="Times New Roman" w:hAnsi="Times New Roman" w:cs="Times New Roman"/>
          <w:b/>
          <w:spacing w:val="-6"/>
          <w:sz w:val="28"/>
          <w:szCs w:val="28"/>
        </w:rPr>
        <w:t xml:space="preserve">        </w:t>
      </w:r>
      <w:r w:rsidR="00A45598" w:rsidRPr="00683130">
        <w:rPr>
          <w:rFonts w:ascii="Times New Roman" w:hAnsi="Times New Roman" w:cs="Times New Roman"/>
          <w:b/>
          <w:spacing w:val="-6"/>
          <w:sz w:val="28"/>
          <w:szCs w:val="28"/>
          <w:lang w:val="en-US"/>
        </w:rPr>
        <w:t>λ</w:t>
      </w:r>
      <w:r w:rsidR="00A45598" w:rsidRPr="00EE3265">
        <w:rPr>
          <w:rFonts w:ascii="Times New Roman" w:hAnsi="Times New Roman" w:cs="Times New Roman"/>
          <w:b/>
          <w:spacing w:val="-6"/>
          <w:sz w:val="28"/>
          <w:szCs w:val="28"/>
        </w:rPr>
        <w:t>(</w:t>
      </w:r>
      <w:r w:rsidR="00A45598">
        <w:rPr>
          <w:rFonts w:ascii="Times New Roman" w:hAnsi="Times New Roman" w:cs="Times New Roman"/>
          <w:b/>
          <w:sz w:val="28"/>
          <w:szCs w:val="28"/>
          <w:lang w:val="en-US"/>
        </w:rPr>
        <w:t>x</w:t>
      </w:r>
      <w:r w:rsidR="00A45598" w:rsidRPr="00EE3265">
        <w:rPr>
          <w:rFonts w:ascii="Times New Roman" w:hAnsi="Times New Roman" w:cs="Times New Roman"/>
          <w:b/>
          <w:sz w:val="28"/>
          <w:szCs w:val="28"/>
        </w:rPr>
        <w:t>,</w:t>
      </w:r>
      <w:r w:rsidR="00A45598">
        <w:rPr>
          <w:rFonts w:ascii="Times New Roman" w:hAnsi="Times New Roman" w:cs="Times New Roman"/>
          <w:b/>
          <w:sz w:val="28"/>
          <w:szCs w:val="28"/>
          <w:lang w:val="en-US"/>
        </w:rPr>
        <w:t>y</w:t>
      </w:r>
      <w:r w:rsidR="00A45598" w:rsidRPr="00EE3265">
        <w:rPr>
          <w:rFonts w:ascii="Times New Roman" w:hAnsi="Times New Roman" w:cs="Times New Roman"/>
          <w:b/>
          <w:spacing w:val="-6"/>
          <w:sz w:val="28"/>
          <w:szCs w:val="28"/>
        </w:rPr>
        <w:t>)</w:t>
      </w:r>
      <w:r w:rsidR="00A45598" w:rsidRPr="00EE3265">
        <w:rPr>
          <w:rFonts w:ascii="Times New Roman" w:hAnsi="Times New Roman" w:cs="Times New Roman"/>
          <w:b/>
          <w:sz w:val="28"/>
          <w:szCs w:val="28"/>
        </w:rPr>
        <w:t xml:space="preserve"> </w:t>
      </w:r>
      <w:r w:rsidR="00A45598">
        <w:rPr>
          <w:rFonts w:ascii="Times New Roman" w:hAnsi="Times New Roman" w:cs="Times New Roman"/>
          <w:b/>
          <w:sz w:val="28"/>
          <w:szCs w:val="28"/>
        </w:rPr>
        <w:t>ϵ</w:t>
      </w:r>
      <w:r w:rsidR="00A45598">
        <w:rPr>
          <w:rFonts w:ascii="Times New Roman" w:hAnsi="Times New Roman" w:cs="Times New Roman"/>
          <w:b/>
          <w:sz w:val="28"/>
          <w:szCs w:val="28"/>
          <w:lang w:val="en-US"/>
        </w:rPr>
        <w:t>T</w:t>
      </w:r>
    </w:p>
    <w:p w:rsidR="00A45598" w:rsidRDefault="00A45598" w:rsidP="00A45598">
      <w:pPr>
        <w:tabs>
          <w:tab w:val="left" w:pos="4680"/>
        </w:tabs>
        <w:spacing w:after="0" w:line="240" w:lineRule="auto"/>
        <w:ind w:firstLine="709"/>
        <w:jc w:val="center"/>
        <w:rPr>
          <w:rFonts w:ascii="Times New Roman" w:hAnsi="Times New Roman" w:cs="Times New Roman"/>
          <w:b/>
          <w:sz w:val="28"/>
          <w:szCs w:val="28"/>
        </w:rPr>
      </w:pPr>
    </w:p>
    <w:p w:rsidR="00A45598" w:rsidRDefault="00E3417B" w:rsidP="00E3417B">
      <w:pPr>
        <w:tabs>
          <w:tab w:val="left" w:pos="4680"/>
        </w:tabs>
        <w:spacing w:after="0" w:line="240" w:lineRule="auto"/>
        <w:ind w:firstLine="709"/>
        <w:jc w:val="both"/>
        <w:rPr>
          <w:rFonts w:ascii="Times New Roman" w:hAnsi="Times New Roman" w:cs="Times New Roman"/>
          <w:sz w:val="28"/>
          <w:szCs w:val="28"/>
        </w:rPr>
      </w:pPr>
      <w:r w:rsidRPr="00E3417B">
        <w:rPr>
          <w:rFonts w:ascii="Times New Roman" w:hAnsi="Times New Roman" w:cs="Times New Roman"/>
          <w:sz w:val="28"/>
          <w:szCs w:val="28"/>
        </w:rPr>
        <w:t>Увеличение возврата в масштабе означает, что выход будет иметь тенденцию расти быстрее, чем вход.</w:t>
      </w:r>
      <w:r>
        <w:rPr>
          <w:rFonts w:ascii="Times New Roman" w:hAnsi="Times New Roman" w:cs="Times New Roman"/>
          <w:sz w:val="28"/>
          <w:szCs w:val="28"/>
        </w:rPr>
        <w:t xml:space="preserve"> </w:t>
      </w:r>
      <w:r w:rsidRPr="00E3417B">
        <w:rPr>
          <w:rFonts w:ascii="Times New Roman" w:hAnsi="Times New Roman" w:cs="Times New Roman"/>
          <w:sz w:val="28"/>
          <w:szCs w:val="28"/>
        </w:rPr>
        <w:t>Одна из причин этого является то, что большая ш</w:t>
      </w:r>
      <w:r>
        <w:rPr>
          <w:rFonts w:ascii="Times New Roman" w:hAnsi="Times New Roman" w:cs="Times New Roman"/>
          <w:sz w:val="28"/>
          <w:szCs w:val="28"/>
        </w:rPr>
        <w:t>кала подразумевает больше опыта и б</w:t>
      </w:r>
      <w:r w:rsidRPr="00E3417B">
        <w:rPr>
          <w:rFonts w:ascii="Times New Roman" w:hAnsi="Times New Roman" w:cs="Times New Roman"/>
          <w:sz w:val="28"/>
          <w:szCs w:val="28"/>
        </w:rPr>
        <w:t>олее эффективн</w:t>
      </w:r>
      <w:r>
        <w:rPr>
          <w:rFonts w:ascii="Times New Roman" w:hAnsi="Times New Roman" w:cs="Times New Roman"/>
          <w:sz w:val="28"/>
          <w:szCs w:val="28"/>
        </w:rPr>
        <w:t>ого</w:t>
      </w:r>
      <w:r w:rsidRPr="00E3417B">
        <w:rPr>
          <w:rFonts w:ascii="Times New Roman" w:hAnsi="Times New Roman" w:cs="Times New Roman"/>
          <w:sz w:val="28"/>
          <w:szCs w:val="28"/>
        </w:rPr>
        <w:t xml:space="preserve"> процесс</w:t>
      </w:r>
      <w:r>
        <w:rPr>
          <w:rFonts w:ascii="Times New Roman" w:hAnsi="Times New Roman" w:cs="Times New Roman"/>
          <w:sz w:val="28"/>
          <w:szCs w:val="28"/>
        </w:rPr>
        <w:t>а</w:t>
      </w:r>
      <w:r w:rsidRPr="00E3417B">
        <w:rPr>
          <w:rFonts w:ascii="Times New Roman" w:hAnsi="Times New Roman" w:cs="Times New Roman"/>
          <w:sz w:val="28"/>
          <w:szCs w:val="28"/>
        </w:rPr>
        <w:t xml:space="preserve"> и лучш</w:t>
      </w:r>
      <w:r>
        <w:rPr>
          <w:rFonts w:ascii="Times New Roman" w:hAnsi="Times New Roman" w:cs="Times New Roman"/>
          <w:sz w:val="28"/>
          <w:szCs w:val="28"/>
        </w:rPr>
        <w:t>ей</w:t>
      </w:r>
      <w:r w:rsidRPr="00E3417B">
        <w:rPr>
          <w:rFonts w:ascii="Times New Roman" w:hAnsi="Times New Roman" w:cs="Times New Roman"/>
          <w:sz w:val="28"/>
          <w:szCs w:val="28"/>
        </w:rPr>
        <w:t xml:space="preserve"> способност</w:t>
      </w:r>
      <w:r>
        <w:rPr>
          <w:rFonts w:ascii="Times New Roman" w:hAnsi="Times New Roman" w:cs="Times New Roman"/>
          <w:sz w:val="28"/>
          <w:szCs w:val="28"/>
        </w:rPr>
        <w:t xml:space="preserve">и </w:t>
      </w:r>
      <w:r w:rsidRPr="00E3417B">
        <w:rPr>
          <w:rFonts w:ascii="Times New Roman" w:hAnsi="Times New Roman" w:cs="Times New Roman"/>
          <w:sz w:val="28"/>
          <w:szCs w:val="28"/>
        </w:rPr>
        <w:t xml:space="preserve"> использова</w:t>
      </w:r>
      <w:r>
        <w:rPr>
          <w:rFonts w:ascii="Times New Roman" w:hAnsi="Times New Roman" w:cs="Times New Roman"/>
          <w:sz w:val="28"/>
          <w:szCs w:val="28"/>
        </w:rPr>
        <w:t xml:space="preserve">ния </w:t>
      </w:r>
      <w:r w:rsidRPr="00E3417B">
        <w:rPr>
          <w:rFonts w:ascii="Times New Roman" w:hAnsi="Times New Roman" w:cs="Times New Roman"/>
          <w:sz w:val="28"/>
          <w:szCs w:val="28"/>
        </w:rPr>
        <w:t>возможности специализации.</w:t>
      </w:r>
    </w:p>
    <w:p w:rsidR="001F5AB8" w:rsidRPr="00E3417B" w:rsidRDefault="001F5AB8" w:rsidP="00E3417B">
      <w:pPr>
        <w:tabs>
          <w:tab w:val="left" w:pos="4680"/>
        </w:tabs>
        <w:spacing w:after="0" w:line="240" w:lineRule="auto"/>
        <w:ind w:firstLine="709"/>
        <w:jc w:val="both"/>
        <w:rPr>
          <w:rFonts w:ascii="Times New Roman" w:hAnsi="Times New Roman" w:cs="Times New Roman"/>
          <w:sz w:val="28"/>
          <w:szCs w:val="28"/>
        </w:rPr>
      </w:pPr>
    </w:p>
    <w:p w:rsidR="00EE3265" w:rsidRDefault="00EE3265" w:rsidP="001F5AB8">
      <w:pPr>
        <w:tabs>
          <w:tab w:val="left" w:pos="186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8475" cy="1905000"/>
            <wp:effectExtent l="19050" t="0" r="9525"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038475" cy="1905000"/>
                    </a:xfrm>
                    <a:prstGeom prst="rect">
                      <a:avLst/>
                    </a:prstGeom>
                    <a:noFill/>
                    <a:ln w="9525">
                      <a:noFill/>
                      <a:miter lim="800000"/>
                      <a:headEnd/>
                      <a:tailEnd/>
                    </a:ln>
                  </pic:spPr>
                </pic:pic>
              </a:graphicData>
            </a:graphic>
          </wp:inline>
        </w:drawing>
      </w:r>
    </w:p>
    <w:p w:rsidR="00EE3265" w:rsidRPr="001F5AB8" w:rsidRDefault="001F5AB8" w:rsidP="001F5AB8">
      <w:pPr>
        <w:jc w:val="center"/>
        <w:rPr>
          <w:rFonts w:ascii="Times New Roman" w:hAnsi="Times New Roman" w:cs="Times New Roman"/>
          <w:b/>
          <w:sz w:val="24"/>
          <w:szCs w:val="28"/>
        </w:rPr>
      </w:pPr>
      <w:r w:rsidRPr="001F5AB8">
        <w:rPr>
          <w:rFonts w:ascii="Times New Roman" w:hAnsi="Times New Roman" w:cs="Times New Roman"/>
          <w:b/>
          <w:sz w:val="24"/>
          <w:szCs w:val="28"/>
        </w:rPr>
        <w:t>Рис. 3.9.</w:t>
      </w:r>
      <w:r w:rsidRPr="001F5AB8">
        <w:t xml:space="preserve"> </w:t>
      </w:r>
      <w:r w:rsidR="00AA1332">
        <w:rPr>
          <w:rFonts w:ascii="Times New Roman" w:hAnsi="Times New Roman" w:cs="Times New Roman"/>
          <w:b/>
          <w:sz w:val="24"/>
          <w:szCs w:val="28"/>
        </w:rPr>
        <w:t>Не</w:t>
      </w:r>
      <w:r>
        <w:rPr>
          <w:rFonts w:ascii="Times New Roman" w:hAnsi="Times New Roman" w:cs="Times New Roman"/>
          <w:b/>
          <w:sz w:val="24"/>
          <w:szCs w:val="28"/>
        </w:rPr>
        <w:t>увеличенная</w:t>
      </w:r>
      <w:r w:rsidRPr="001F5AB8">
        <w:rPr>
          <w:rFonts w:ascii="Times New Roman" w:hAnsi="Times New Roman" w:cs="Times New Roman"/>
          <w:b/>
          <w:sz w:val="24"/>
          <w:szCs w:val="28"/>
        </w:rPr>
        <w:t xml:space="preserve"> доходность к масштабу</w:t>
      </w:r>
    </w:p>
    <w:p w:rsidR="00AA1332" w:rsidRPr="00AA1332" w:rsidRDefault="001F5AB8" w:rsidP="00AA13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Графически это означает, </w:t>
      </w:r>
      <w:r w:rsidRPr="001F5AB8">
        <w:rPr>
          <w:rFonts w:ascii="Times New Roman" w:hAnsi="Times New Roman" w:cs="Times New Roman"/>
          <w:sz w:val="28"/>
          <w:szCs w:val="28"/>
        </w:rPr>
        <w:t>что для данного производственного плана все планы на линии, простирающиеся от точки, но на то</w:t>
      </w:r>
      <w:r w:rsidR="00AA1332">
        <w:rPr>
          <w:rFonts w:ascii="Times New Roman" w:hAnsi="Times New Roman" w:cs="Times New Roman"/>
          <w:sz w:val="28"/>
          <w:szCs w:val="28"/>
        </w:rPr>
        <w:t xml:space="preserve">м </w:t>
      </w:r>
      <w:r w:rsidRPr="001F5AB8">
        <w:rPr>
          <w:rFonts w:ascii="Times New Roman" w:hAnsi="Times New Roman" w:cs="Times New Roman"/>
          <w:sz w:val="28"/>
          <w:szCs w:val="28"/>
        </w:rPr>
        <w:t>же луче по сравнению с нулем, когда точка также возможн</w:t>
      </w:r>
      <w:r w:rsidR="00AA1332">
        <w:rPr>
          <w:rFonts w:ascii="Times New Roman" w:hAnsi="Times New Roman" w:cs="Times New Roman"/>
          <w:sz w:val="28"/>
          <w:szCs w:val="28"/>
        </w:rPr>
        <w:t>а</w:t>
      </w:r>
      <w:r w:rsidRPr="001F5AB8">
        <w:rPr>
          <w:rFonts w:ascii="Times New Roman" w:hAnsi="Times New Roman" w:cs="Times New Roman"/>
          <w:sz w:val="28"/>
          <w:szCs w:val="28"/>
        </w:rPr>
        <w:t>.</w:t>
      </w:r>
      <w:r w:rsidR="00AA1332" w:rsidRPr="00AA1332">
        <w:t xml:space="preserve"> </w:t>
      </w:r>
      <w:r w:rsidR="00AA1332" w:rsidRPr="00AA1332">
        <w:rPr>
          <w:rFonts w:ascii="Times New Roman" w:hAnsi="Times New Roman" w:cs="Times New Roman"/>
          <w:sz w:val="28"/>
          <w:szCs w:val="28"/>
        </w:rPr>
        <w:t>Это проиллюстрировано на рис. 3.10,</w:t>
      </w:r>
      <w:r w:rsidR="00AA1332">
        <w:rPr>
          <w:rFonts w:ascii="Times New Roman" w:hAnsi="Times New Roman" w:cs="Times New Roman"/>
          <w:sz w:val="28"/>
          <w:szCs w:val="28"/>
        </w:rPr>
        <w:t>там</w:t>
      </w:r>
      <w:r w:rsidR="00AA1332" w:rsidRPr="00AA1332">
        <w:rPr>
          <w:rFonts w:ascii="Times New Roman" w:hAnsi="Times New Roman" w:cs="Times New Roman"/>
          <w:sz w:val="28"/>
          <w:szCs w:val="28"/>
        </w:rPr>
        <w:t xml:space="preserve">, где технология, основанная на тех же трех наблюдениях, и предположение о </w:t>
      </w:r>
      <w:r w:rsidR="00AA1332">
        <w:rPr>
          <w:rFonts w:ascii="Times New Roman" w:hAnsi="Times New Roman" w:cs="Times New Roman"/>
          <w:sz w:val="28"/>
          <w:szCs w:val="28"/>
        </w:rPr>
        <w:t xml:space="preserve">           неувеличенных </w:t>
      </w:r>
      <w:r w:rsidR="00AA1332" w:rsidRPr="00AA1332">
        <w:rPr>
          <w:rFonts w:ascii="Times New Roman" w:hAnsi="Times New Roman" w:cs="Times New Roman"/>
          <w:sz w:val="28"/>
          <w:szCs w:val="28"/>
        </w:rPr>
        <w:t>доходах к масштабам состоит из трех линий сегментов.</w:t>
      </w:r>
      <w:r w:rsidR="00AA1332" w:rsidRPr="00AA1332">
        <w:t xml:space="preserve"> </w:t>
      </w:r>
      <w:r w:rsidR="00AA1332" w:rsidRPr="00AA1332">
        <w:rPr>
          <w:rFonts w:ascii="Times New Roman" w:hAnsi="Times New Roman" w:cs="Times New Roman"/>
          <w:sz w:val="28"/>
          <w:szCs w:val="28"/>
        </w:rPr>
        <w:t xml:space="preserve">Существует также оптимальность, </w:t>
      </w:r>
      <w:r w:rsidR="00AA1332">
        <w:rPr>
          <w:rFonts w:ascii="Times New Roman" w:hAnsi="Times New Roman" w:cs="Times New Roman"/>
          <w:sz w:val="28"/>
          <w:szCs w:val="28"/>
        </w:rPr>
        <w:t xml:space="preserve">что </w:t>
      </w:r>
      <w:r w:rsidR="00AA1332" w:rsidRPr="00AA1332">
        <w:rPr>
          <w:rFonts w:ascii="Times New Roman" w:hAnsi="Times New Roman" w:cs="Times New Roman"/>
          <w:sz w:val="28"/>
          <w:szCs w:val="28"/>
        </w:rPr>
        <w:t>набор технологий указывается затененной областью.</w:t>
      </w:r>
    </w:p>
    <w:p w:rsidR="00AA1332" w:rsidRDefault="00AA1332" w:rsidP="00AA1332">
      <w:pPr>
        <w:tabs>
          <w:tab w:val="left" w:pos="930"/>
        </w:tabs>
        <w:jc w:val="center"/>
        <w:rPr>
          <w:rFonts w:ascii="Times New Roman" w:hAnsi="Times New Roman" w:cs="Times New Roman"/>
          <w:sz w:val="28"/>
          <w:szCs w:val="28"/>
        </w:rPr>
      </w:pPr>
      <w:r>
        <w:rPr>
          <w:rFonts w:ascii="Times New Roman" w:hAnsi="Times New Roman" w:cs="Times New Roman"/>
          <w:sz w:val="28"/>
          <w:szCs w:val="28"/>
        </w:rPr>
        <w:t>.</w:t>
      </w:r>
      <w:r w:rsidR="00EE3265">
        <w:rPr>
          <w:rFonts w:ascii="Times New Roman" w:hAnsi="Times New Roman" w:cs="Times New Roman"/>
          <w:noProof/>
          <w:sz w:val="28"/>
          <w:szCs w:val="28"/>
        </w:rPr>
        <w:drawing>
          <wp:inline distT="0" distB="0" distL="0" distR="0">
            <wp:extent cx="2638425" cy="1962150"/>
            <wp:effectExtent l="19050" t="0" r="9525"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638425" cy="1962150"/>
                    </a:xfrm>
                    <a:prstGeom prst="rect">
                      <a:avLst/>
                    </a:prstGeom>
                    <a:noFill/>
                    <a:ln w="9525">
                      <a:noFill/>
                      <a:miter lim="800000"/>
                      <a:headEnd/>
                      <a:tailEnd/>
                    </a:ln>
                  </pic:spPr>
                </pic:pic>
              </a:graphicData>
            </a:graphic>
          </wp:inline>
        </w:drawing>
      </w:r>
    </w:p>
    <w:p w:rsidR="00EE3265" w:rsidRDefault="00AA1332" w:rsidP="00AA1332">
      <w:pPr>
        <w:tabs>
          <w:tab w:val="left" w:pos="2370"/>
        </w:tabs>
        <w:rPr>
          <w:rFonts w:ascii="Times New Roman" w:hAnsi="Times New Roman" w:cs="Times New Roman"/>
          <w:b/>
          <w:sz w:val="24"/>
          <w:szCs w:val="28"/>
        </w:rPr>
      </w:pPr>
      <w:r>
        <w:rPr>
          <w:rFonts w:ascii="Times New Roman" w:hAnsi="Times New Roman" w:cs="Times New Roman"/>
          <w:sz w:val="28"/>
          <w:szCs w:val="28"/>
        </w:rPr>
        <w:tab/>
      </w:r>
      <w:r w:rsidRPr="008A5A1E">
        <w:rPr>
          <w:rFonts w:ascii="Times New Roman" w:hAnsi="Times New Roman" w:cs="Times New Roman"/>
          <w:b/>
          <w:sz w:val="24"/>
          <w:szCs w:val="28"/>
        </w:rPr>
        <w:t>Рис.</w:t>
      </w:r>
      <w:r w:rsidR="008A5A1E" w:rsidRPr="008A5A1E">
        <w:t xml:space="preserve"> </w:t>
      </w:r>
      <w:r w:rsidR="008A5A1E">
        <w:t xml:space="preserve"> </w:t>
      </w:r>
      <w:r w:rsidR="008A5A1E">
        <w:rPr>
          <w:rFonts w:ascii="Times New Roman" w:hAnsi="Times New Roman" w:cs="Times New Roman"/>
          <w:b/>
          <w:sz w:val="24"/>
          <w:szCs w:val="28"/>
        </w:rPr>
        <w:t>Не</w:t>
      </w:r>
      <w:r w:rsidR="008A5A1E" w:rsidRPr="008A5A1E">
        <w:rPr>
          <w:rFonts w:ascii="Times New Roman" w:hAnsi="Times New Roman" w:cs="Times New Roman"/>
          <w:b/>
          <w:sz w:val="24"/>
          <w:szCs w:val="28"/>
        </w:rPr>
        <w:t>уменьша</w:t>
      </w:r>
      <w:r w:rsidR="008A5A1E">
        <w:rPr>
          <w:rFonts w:ascii="Times New Roman" w:hAnsi="Times New Roman" w:cs="Times New Roman"/>
          <w:b/>
          <w:sz w:val="24"/>
          <w:szCs w:val="28"/>
        </w:rPr>
        <w:t xml:space="preserve">емая </w:t>
      </w:r>
      <w:r w:rsidR="008A5A1E" w:rsidRPr="008A5A1E">
        <w:rPr>
          <w:rFonts w:ascii="Times New Roman" w:hAnsi="Times New Roman" w:cs="Times New Roman"/>
          <w:b/>
          <w:sz w:val="24"/>
          <w:szCs w:val="28"/>
        </w:rPr>
        <w:t>доходность к масштабу</w:t>
      </w:r>
    </w:p>
    <w:p w:rsidR="008A5A1E" w:rsidRDefault="008A5A1E" w:rsidP="008A5A1E">
      <w:pPr>
        <w:tabs>
          <w:tab w:val="left" w:pos="2370"/>
        </w:tabs>
        <w:spacing w:after="0" w:line="240" w:lineRule="auto"/>
        <w:ind w:firstLine="709"/>
        <w:jc w:val="both"/>
        <w:rPr>
          <w:rFonts w:ascii="Times New Roman" w:hAnsi="Times New Roman" w:cs="Times New Roman"/>
          <w:sz w:val="28"/>
          <w:szCs w:val="28"/>
        </w:rPr>
      </w:pPr>
      <w:r w:rsidRPr="008A5A1E">
        <w:rPr>
          <w:rFonts w:ascii="Times New Roman" w:hAnsi="Times New Roman" w:cs="Times New Roman"/>
          <w:sz w:val="28"/>
          <w:szCs w:val="28"/>
        </w:rPr>
        <w:t xml:space="preserve">Когда у нас есть два возможных плана производства, мы можем посмотреть на сумму двух планов.  Если мы ничего не сделаем, то, кажется, </w:t>
      </w:r>
      <w:r w:rsidRPr="008A5A1E">
        <w:rPr>
          <w:rFonts w:ascii="Times New Roman" w:hAnsi="Times New Roman" w:cs="Times New Roman"/>
          <w:sz w:val="28"/>
          <w:szCs w:val="28"/>
        </w:rPr>
        <w:lastRenderedPageBreak/>
        <w:t>правдоподобно, что сумма из двух также возможн</w:t>
      </w:r>
      <w:r w:rsidR="00006D12">
        <w:rPr>
          <w:rFonts w:ascii="Times New Roman" w:hAnsi="Times New Roman" w:cs="Times New Roman"/>
          <w:sz w:val="28"/>
          <w:szCs w:val="28"/>
        </w:rPr>
        <w:t>а</w:t>
      </w:r>
      <w:r w:rsidRPr="008A5A1E">
        <w:rPr>
          <w:rFonts w:ascii="Times New Roman" w:hAnsi="Times New Roman" w:cs="Times New Roman"/>
          <w:sz w:val="28"/>
          <w:szCs w:val="28"/>
        </w:rPr>
        <w:t>.</w:t>
      </w:r>
      <w:r w:rsidR="00006D12">
        <w:rPr>
          <w:rFonts w:ascii="Times New Roman" w:hAnsi="Times New Roman" w:cs="Times New Roman"/>
          <w:sz w:val="28"/>
          <w:szCs w:val="28"/>
        </w:rPr>
        <w:t xml:space="preserve"> </w:t>
      </w:r>
      <w:r w:rsidRPr="008A5A1E">
        <w:rPr>
          <w:rFonts w:ascii="Times New Roman" w:hAnsi="Times New Roman" w:cs="Times New Roman"/>
          <w:sz w:val="28"/>
          <w:szCs w:val="28"/>
        </w:rPr>
        <w:t>Это предположение о добавлении, что формально может быть выражено как</w:t>
      </w:r>
    </w:p>
    <w:p w:rsidR="00006D12" w:rsidRDefault="00006D12" w:rsidP="008A5A1E">
      <w:pPr>
        <w:tabs>
          <w:tab w:val="left" w:pos="2370"/>
        </w:tabs>
        <w:spacing w:after="0" w:line="240" w:lineRule="auto"/>
        <w:ind w:firstLine="709"/>
        <w:jc w:val="both"/>
        <w:rPr>
          <w:rFonts w:ascii="Times New Roman" w:hAnsi="Times New Roman" w:cs="Times New Roman"/>
          <w:sz w:val="28"/>
          <w:szCs w:val="28"/>
        </w:rPr>
      </w:pPr>
    </w:p>
    <w:p w:rsidR="00006D12" w:rsidRPr="00CF6DD2" w:rsidRDefault="00BA1F5C" w:rsidP="002A754E">
      <w:pPr>
        <w:tabs>
          <w:tab w:val="left" w:pos="237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3338195</wp:posOffset>
                </wp:positionH>
                <wp:positionV relativeFrom="paragraph">
                  <wp:posOffset>86360</wp:posOffset>
                </wp:positionV>
                <wp:extent cx="266700" cy="90805"/>
                <wp:effectExtent l="9525" t="19685" r="19050" b="22860"/>
                <wp:wrapNone/>
                <wp:docPr id="19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0805"/>
                        </a:xfrm>
                        <a:prstGeom prst="rightArrow">
                          <a:avLst>
                            <a:gd name="adj1" fmla="val 50000"/>
                            <a:gd name="adj2" fmla="val 734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262.85pt;margin-top:6.8pt;width:21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"/>
            </w:pict>
          </mc:Fallback>
        </mc:AlternateContent>
      </w:r>
      <w:r w:rsidR="00006D12" w:rsidRPr="002A754E">
        <w:rPr>
          <w:rFonts w:ascii="Times New Roman" w:hAnsi="Times New Roman" w:cs="Times New Roman"/>
          <w:b/>
          <w:sz w:val="28"/>
          <w:szCs w:val="28"/>
        </w:rPr>
        <w:t>(</w:t>
      </w:r>
      <w:r w:rsidR="00006D12">
        <w:rPr>
          <w:rFonts w:ascii="Times New Roman" w:hAnsi="Times New Roman" w:cs="Times New Roman"/>
          <w:b/>
          <w:sz w:val="28"/>
          <w:szCs w:val="28"/>
          <w:lang w:val="en-US"/>
        </w:rPr>
        <w:t>x</w:t>
      </w:r>
      <w:r w:rsidR="00006D12" w:rsidRPr="002A754E">
        <w:rPr>
          <w:rFonts w:ascii="Times New Roman" w:hAnsi="Times New Roman" w:cs="Times New Roman"/>
          <w:b/>
          <w:sz w:val="28"/>
          <w:szCs w:val="28"/>
        </w:rPr>
        <w:t>,</w:t>
      </w:r>
      <w:r w:rsidR="00006D12">
        <w:rPr>
          <w:rFonts w:ascii="Times New Roman" w:hAnsi="Times New Roman" w:cs="Times New Roman"/>
          <w:b/>
          <w:sz w:val="28"/>
          <w:szCs w:val="28"/>
          <w:lang w:val="en-US"/>
        </w:rPr>
        <w:t>y</w:t>
      </w:r>
      <w:r w:rsidR="00006D12" w:rsidRPr="002A754E">
        <w:rPr>
          <w:rFonts w:ascii="Times New Roman" w:hAnsi="Times New Roman" w:cs="Times New Roman"/>
          <w:b/>
          <w:sz w:val="28"/>
          <w:szCs w:val="28"/>
        </w:rPr>
        <w:t>)</w:t>
      </w:r>
      <w:r w:rsidR="00006D12">
        <w:rPr>
          <w:rFonts w:ascii="Times New Roman" w:hAnsi="Times New Roman" w:cs="Times New Roman"/>
          <w:b/>
          <w:sz w:val="28"/>
          <w:szCs w:val="28"/>
        </w:rPr>
        <w:t>ϵ</w:t>
      </w:r>
      <w:r w:rsidR="00006D12">
        <w:rPr>
          <w:rFonts w:ascii="Times New Roman" w:hAnsi="Times New Roman" w:cs="Times New Roman"/>
          <w:b/>
          <w:sz w:val="28"/>
          <w:szCs w:val="28"/>
          <w:lang w:val="en-US"/>
        </w:rPr>
        <w:t>T</w:t>
      </w:r>
      <w:r w:rsidR="002A754E" w:rsidRPr="002A754E">
        <w:rPr>
          <w:rFonts w:ascii="Times New Roman" w:hAnsi="Times New Roman" w:cs="Times New Roman"/>
          <w:b/>
          <w:sz w:val="28"/>
          <w:szCs w:val="28"/>
        </w:rPr>
        <w:t>,  (</w:t>
      </w:r>
      <w:r w:rsidR="002A754E">
        <w:rPr>
          <w:rFonts w:ascii="Times New Roman" w:hAnsi="Times New Roman" w:cs="Times New Roman"/>
          <w:b/>
          <w:sz w:val="28"/>
          <w:szCs w:val="28"/>
          <w:lang w:val="en-US"/>
        </w:rPr>
        <w:t>x</w:t>
      </w:r>
      <w:r w:rsidR="002A754E" w:rsidRPr="002A754E">
        <w:rPr>
          <w:rFonts w:ascii="Times New Roman" w:hAnsi="Times New Roman" w:cs="Times New Roman"/>
          <w:b/>
          <w:sz w:val="28"/>
          <w:szCs w:val="28"/>
        </w:rPr>
        <w:t xml:space="preserve">', </w:t>
      </w:r>
      <w:r w:rsidR="002A754E">
        <w:rPr>
          <w:rFonts w:ascii="Times New Roman" w:hAnsi="Times New Roman" w:cs="Times New Roman"/>
          <w:b/>
          <w:sz w:val="28"/>
          <w:szCs w:val="28"/>
          <w:lang w:val="en-US"/>
        </w:rPr>
        <w:t>y</w:t>
      </w:r>
      <w:r w:rsidR="002A754E" w:rsidRPr="002A754E">
        <w:rPr>
          <w:rFonts w:ascii="Times New Roman" w:hAnsi="Times New Roman" w:cs="Times New Roman"/>
          <w:b/>
          <w:sz w:val="28"/>
          <w:szCs w:val="28"/>
        </w:rPr>
        <w:t>'</w:t>
      </w:r>
      <w:r w:rsidR="00006D12" w:rsidRPr="002A754E">
        <w:rPr>
          <w:rFonts w:ascii="Times New Roman" w:hAnsi="Times New Roman" w:cs="Times New Roman"/>
          <w:b/>
          <w:sz w:val="28"/>
          <w:szCs w:val="28"/>
        </w:rPr>
        <w:t>)</w:t>
      </w:r>
      <w:r w:rsidR="002A754E" w:rsidRPr="002A754E">
        <w:rPr>
          <w:rFonts w:ascii="Times New Roman" w:hAnsi="Times New Roman" w:cs="Times New Roman"/>
          <w:b/>
          <w:sz w:val="28"/>
          <w:szCs w:val="28"/>
        </w:rPr>
        <w:t xml:space="preserve"> </w:t>
      </w:r>
      <w:r w:rsidR="002A754E">
        <w:rPr>
          <w:rFonts w:ascii="Times New Roman" w:hAnsi="Times New Roman" w:cs="Times New Roman"/>
          <w:b/>
          <w:sz w:val="28"/>
          <w:szCs w:val="28"/>
        </w:rPr>
        <w:t>ϵ</w:t>
      </w:r>
      <w:r w:rsidR="002A754E">
        <w:rPr>
          <w:rFonts w:ascii="Times New Roman" w:hAnsi="Times New Roman" w:cs="Times New Roman"/>
          <w:b/>
          <w:sz w:val="28"/>
          <w:szCs w:val="28"/>
          <w:lang w:val="en-US"/>
        </w:rPr>
        <w:t>T</w:t>
      </w:r>
      <w:r w:rsidR="002A754E" w:rsidRPr="002A754E">
        <w:rPr>
          <w:rFonts w:ascii="Times New Roman" w:hAnsi="Times New Roman" w:cs="Times New Roman"/>
          <w:b/>
          <w:sz w:val="28"/>
          <w:szCs w:val="28"/>
        </w:rPr>
        <w:t xml:space="preserve">         (</w:t>
      </w:r>
      <w:r w:rsidR="002A754E">
        <w:rPr>
          <w:rFonts w:ascii="Times New Roman" w:hAnsi="Times New Roman" w:cs="Times New Roman"/>
          <w:b/>
          <w:sz w:val="28"/>
          <w:szCs w:val="28"/>
          <w:lang w:val="en-US"/>
        </w:rPr>
        <w:t>x</w:t>
      </w:r>
      <w:r w:rsidR="002A754E" w:rsidRPr="002A754E">
        <w:rPr>
          <w:rFonts w:ascii="Times New Roman" w:hAnsi="Times New Roman" w:cs="Times New Roman"/>
          <w:b/>
          <w:sz w:val="28"/>
          <w:szCs w:val="28"/>
        </w:rPr>
        <w:t>+</w:t>
      </w:r>
      <w:r w:rsidR="002A754E">
        <w:rPr>
          <w:rFonts w:ascii="Times New Roman" w:hAnsi="Times New Roman" w:cs="Times New Roman"/>
          <w:b/>
          <w:sz w:val="28"/>
          <w:szCs w:val="28"/>
          <w:lang w:val="en-US"/>
        </w:rPr>
        <w:t>x</w:t>
      </w:r>
      <w:r w:rsidR="002A754E" w:rsidRPr="002A754E">
        <w:rPr>
          <w:rFonts w:ascii="Times New Roman" w:hAnsi="Times New Roman" w:cs="Times New Roman"/>
          <w:b/>
          <w:sz w:val="28"/>
          <w:szCs w:val="28"/>
        </w:rPr>
        <w:t xml:space="preserve">', </w:t>
      </w:r>
      <w:r w:rsidR="002A754E">
        <w:rPr>
          <w:rFonts w:ascii="Times New Roman" w:hAnsi="Times New Roman" w:cs="Times New Roman"/>
          <w:b/>
          <w:sz w:val="28"/>
          <w:szCs w:val="28"/>
          <w:lang w:val="en-US"/>
        </w:rPr>
        <w:t>y</w:t>
      </w:r>
      <w:r w:rsidR="002A754E" w:rsidRPr="002A754E">
        <w:rPr>
          <w:rFonts w:ascii="Times New Roman" w:hAnsi="Times New Roman" w:cs="Times New Roman"/>
          <w:b/>
          <w:sz w:val="28"/>
          <w:szCs w:val="28"/>
        </w:rPr>
        <w:t>+</w:t>
      </w:r>
      <w:r w:rsidR="002A754E">
        <w:rPr>
          <w:rFonts w:ascii="Times New Roman" w:hAnsi="Times New Roman" w:cs="Times New Roman"/>
          <w:b/>
          <w:sz w:val="28"/>
          <w:szCs w:val="28"/>
          <w:lang w:val="en-US"/>
        </w:rPr>
        <w:t>y</w:t>
      </w:r>
      <w:r w:rsidR="002A754E" w:rsidRPr="002A754E">
        <w:rPr>
          <w:rFonts w:ascii="Times New Roman" w:hAnsi="Times New Roman" w:cs="Times New Roman"/>
          <w:b/>
          <w:sz w:val="28"/>
          <w:szCs w:val="28"/>
        </w:rPr>
        <w:t>')</w:t>
      </w:r>
      <w:r w:rsidR="002A754E">
        <w:rPr>
          <w:rFonts w:ascii="Times New Roman" w:hAnsi="Times New Roman" w:cs="Times New Roman"/>
          <w:b/>
          <w:sz w:val="28"/>
          <w:szCs w:val="28"/>
          <w:lang w:val="en-US"/>
        </w:rPr>
        <w:t>ϵT</w:t>
      </w:r>
    </w:p>
    <w:p w:rsidR="002A754E" w:rsidRPr="00CF6DD2" w:rsidRDefault="002A754E" w:rsidP="002A754E">
      <w:pPr>
        <w:tabs>
          <w:tab w:val="left" w:pos="2370"/>
        </w:tabs>
        <w:spacing w:after="0" w:line="240" w:lineRule="auto"/>
        <w:ind w:firstLine="709"/>
        <w:jc w:val="center"/>
        <w:rPr>
          <w:rFonts w:ascii="Times New Roman" w:hAnsi="Times New Roman" w:cs="Times New Roman"/>
          <w:b/>
          <w:sz w:val="28"/>
          <w:szCs w:val="28"/>
        </w:rPr>
      </w:pPr>
    </w:p>
    <w:p w:rsidR="002A754E" w:rsidRPr="002A754E" w:rsidRDefault="002A754E" w:rsidP="002A754E">
      <w:pPr>
        <w:tabs>
          <w:tab w:val="left" w:pos="2370"/>
        </w:tabs>
        <w:spacing w:after="0" w:line="240" w:lineRule="auto"/>
        <w:ind w:firstLine="709"/>
        <w:jc w:val="both"/>
        <w:rPr>
          <w:rFonts w:ascii="Times New Roman" w:hAnsi="Times New Roman" w:cs="Times New Roman"/>
          <w:b/>
          <w:sz w:val="28"/>
          <w:szCs w:val="28"/>
        </w:rPr>
      </w:pPr>
      <w:r w:rsidRPr="002A754E">
        <w:rPr>
          <w:rFonts w:ascii="Times New Roman" w:hAnsi="Times New Roman" w:cs="Times New Roman"/>
          <w:sz w:val="28"/>
          <w:szCs w:val="28"/>
        </w:rPr>
        <w:t>Роль добавки показана на рис. 3.11.</w:t>
      </w:r>
      <w:r w:rsidRPr="002A754E">
        <w:t xml:space="preserve"> </w:t>
      </w:r>
      <w:r w:rsidRPr="002A754E">
        <w:rPr>
          <w:rFonts w:ascii="Times New Roman" w:hAnsi="Times New Roman" w:cs="Times New Roman"/>
          <w:sz w:val="28"/>
          <w:szCs w:val="28"/>
        </w:rPr>
        <w:t xml:space="preserve">Здесь, чтобы упростить изображение, мы назвали два наблюдаемых комбинации ввода-вывода </w:t>
      </w:r>
      <w:r w:rsidRPr="002A754E">
        <w:rPr>
          <w:rFonts w:ascii="Times New Roman" w:hAnsi="Times New Roman" w:cs="Times New Roman"/>
          <w:b/>
          <w:sz w:val="28"/>
          <w:szCs w:val="28"/>
          <w:lang w:val="en-US"/>
        </w:rPr>
        <w:t>a</w:t>
      </w:r>
      <w:r w:rsidRPr="002A754E">
        <w:rPr>
          <w:rFonts w:ascii="Times New Roman" w:hAnsi="Times New Roman" w:cs="Times New Roman"/>
          <w:b/>
          <w:sz w:val="28"/>
          <w:szCs w:val="28"/>
        </w:rPr>
        <w:t xml:space="preserve"> и </w:t>
      </w:r>
      <w:r w:rsidRPr="002A754E">
        <w:rPr>
          <w:rFonts w:ascii="Times New Roman" w:hAnsi="Times New Roman" w:cs="Times New Roman"/>
          <w:b/>
          <w:sz w:val="28"/>
          <w:szCs w:val="28"/>
          <w:lang w:val="en-US"/>
        </w:rPr>
        <w:t>b</w:t>
      </w:r>
      <w:r w:rsidRPr="002A754E">
        <w:rPr>
          <w:rFonts w:ascii="Times New Roman" w:hAnsi="Times New Roman" w:cs="Times New Roman"/>
          <w:sz w:val="28"/>
          <w:szCs w:val="28"/>
        </w:rPr>
        <w:t xml:space="preserve">, а не </w:t>
      </w:r>
      <w:r>
        <w:rPr>
          <w:rFonts w:ascii="Times New Roman" w:hAnsi="Times New Roman" w:cs="Times New Roman"/>
          <w:sz w:val="28"/>
          <w:szCs w:val="28"/>
        </w:rPr>
        <w:t xml:space="preserve">длиннее </w:t>
      </w:r>
      <w:r w:rsidRPr="002A754E">
        <w:rPr>
          <w:rFonts w:ascii="Times New Roman" w:hAnsi="Times New Roman" w:cs="Times New Roman"/>
          <w:sz w:val="28"/>
          <w:szCs w:val="28"/>
        </w:rPr>
        <w:t xml:space="preserve"> </w:t>
      </w:r>
      <w:r w:rsidRPr="002A754E">
        <w:rPr>
          <w:rFonts w:ascii="Times New Roman" w:hAnsi="Times New Roman" w:cs="Times New Roman"/>
          <w:b/>
          <w:sz w:val="28"/>
          <w:szCs w:val="28"/>
        </w:rPr>
        <w:t>(</w:t>
      </w:r>
      <w:r w:rsidRPr="002A754E">
        <w:rPr>
          <w:rFonts w:ascii="Times New Roman" w:hAnsi="Times New Roman" w:cs="Times New Roman"/>
          <w:b/>
          <w:sz w:val="28"/>
          <w:szCs w:val="28"/>
          <w:lang w:val="en-US"/>
        </w:rPr>
        <w:t>x</w:t>
      </w:r>
      <w:r w:rsidRPr="002A754E">
        <w:rPr>
          <w:rFonts w:ascii="Times New Roman" w:hAnsi="Times New Roman" w:cs="Times New Roman"/>
          <w:b/>
          <w:sz w:val="28"/>
          <w:szCs w:val="28"/>
          <w:vertAlign w:val="superscript"/>
        </w:rPr>
        <w:t>1</w:t>
      </w:r>
      <w:r w:rsidRPr="002A754E">
        <w:rPr>
          <w:rFonts w:ascii="Times New Roman" w:hAnsi="Times New Roman" w:cs="Times New Roman"/>
          <w:b/>
          <w:sz w:val="28"/>
          <w:szCs w:val="28"/>
        </w:rPr>
        <w:t xml:space="preserve">, </w:t>
      </w:r>
      <w:r w:rsidRPr="002A754E">
        <w:rPr>
          <w:rFonts w:ascii="Times New Roman" w:hAnsi="Times New Roman" w:cs="Times New Roman"/>
          <w:b/>
          <w:sz w:val="28"/>
          <w:szCs w:val="28"/>
          <w:lang w:val="en-US"/>
        </w:rPr>
        <w:t>y</w:t>
      </w:r>
      <w:r w:rsidRPr="002A754E">
        <w:rPr>
          <w:rFonts w:ascii="Times New Roman" w:hAnsi="Times New Roman" w:cs="Times New Roman"/>
          <w:b/>
          <w:sz w:val="28"/>
          <w:szCs w:val="28"/>
          <w:vertAlign w:val="superscript"/>
        </w:rPr>
        <w:t>1</w:t>
      </w:r>
      <w:r w:rsidRPr="002A754E">
        <w:rPr>
          <w:rFonts w:ascii="Times New Roman" w:hAnsi="Times New Roman" w:cs="Times New Roman"/>
          <w:b/>
          <w:sz w:val="28"/>
          <w:szCs w:val="28"/>
        </w:rPr>
        <w:t>) и (</w:t>
      </w:r>
      <w:r w:rsidRPr="002A754E">
        <w:rPr>
          <w:rFonts w:ascii="Times New Roman" w:hAnsi="Times New Roman" w:cs="Times New Roman"/>
          <w:b/>
          <w:sz w:val="28"/>
          <w:szCs w:val="28"/>
          <w:lang w:val="en-US"/>
        </w:rPr>
        <w:t>x</w:t>
      </w:r>
      <w:r w:rsidRPr="002A754E">
        <w:rPr>
          <w:rFonts w:ascii="Times New Roman" w:hAnsi="Times New Roman" w:cs="Times New Roman"/>
          <w:b/>
          <w:sz w:val="28"/>
          <w:szCs w:val="28"/>
          <w:vertAlign w:val="superscript"/>
        </w:rPr>
        <w:t>2</w:t>
      </w:r>
      <w:r w:rsidRPr="002A754E">
        <w:rPr>
          <w:rFonts w:ascii="Times New Roman" w:hAnsi="Times New Roman" w:cs="Times New Roman"/>
          <w:b/>
          <w:sz w:val="28"/>
          <w:szCs w:val="28"/>
        </w:rPr>
        <w:t xml:space="preserve">, </w:t>
      </w:r>
      <w:r w:rsidRPr="002A754E">
        <w:rPr>
          <w:rFonts w:ascii="Times New Roman" w:hAnsi="Times New Roman" w:cs="Times New Roman"/>
          <w:b/>
          <w:sz w:val="28"/>
          <w:szCs w:val="28"/>
          <w:lang w:val="en-US"/>
        </w:rPr>
        <w:t>y</w:t>
      </w:r>
      <w:r w:rsidRPr="002A754E">
        <w:rPr>
          <w:rFonts w:ascii="Times New Roman" w:hAnsi="Times New Roman" w:cs="Times New Roman"/>
          <w:b/>
          <w:sz w:val="28"/>
          <w:szCs w:val="28"/>
          <w:vertAlign w:val="superscript"/>
        </w:rPr>
        <w:t>2</w:t>
      </w:r>
      <w:r w:rsidRPr="002A754E">
        <w:rPr>
          <w:rFonts w:ascii="Times New Roman" w:hAnsi="Times New Roman" w:cs="Times New Roman"/>
          <w:b/>
          <w:sz w:val="28"/>
          <w:szCs w:val="28"/>
        </w:rPr>
        <w:t>).</w:t>
      </w:r>
    </w:p>
    <w:p w:rsidR="002A754E" w:rsidRPr="00CF6DD2" w:rsidRDefault="002A754E" w:rsidP="002A754E">
      <w:pPr>
        <w:tabs>
          <w:tab w:val="left" w:pos="2370"/>
        </w:tabs>
        <w:spacing w:after="0" w:line="240" w:lineRule="auto"/>
        <w:ind w:firstLine="709"/>
        <w:jc w:val="both"/>
        <w:rPr>
          <w:rFonts w:ascii="Times New Roman" w:hAnsi="Times New Roman" w:cs="Times New Roman"/>
          <w:b/>
          <w:sz w:val="28"/>
          <w:szCs w:val="28"/>
        </w:rPr>
      </w:pPr>
    </w:p>
    <w:p w:rsidR="00A159A9" w:rsidRDefault="002A754E" w:rsidP="002A754E">
      <w:pPr>
        <w:tabs>
          <w:tab w:val="left" w:pos="237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733675" cy="1743075"/>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733675" cy="1743075"/>
                    </a:xfrm>
                    <a:prstGeom prst="rect">
                      <a:avLst/>
                    </a:prstGeom>
                    <a:noFill/>
                    <a:ln w="9525">
                      <a:noFill/>
                      <a:miter lim="800000"/>
                      <a:headEnd/>
                      <a:tailEnd/>
                    </a:ln>
                  </pic:spPr>
                </pic:pic>
              </a:graphicData>
            </a:graphic>
          </wp:inline>
        </w:drawing>
      </w:r>
    </w:p>
    <w:p w:rsidR="002A754E" w:rsidRPr="00A159A9" w:rsidRDefault="00A159A9" w:rsidP="00A159A9">
      <w:pPr>
        <w:tabs>
          <w:tab w:val="left" w:pos="3120"/>
        </w:tabs>
        <w:rPr>
          <w:rFonts w:ascii="Times New Roman" w:hAnsi="Times New Roman" w:cs="Times New Roman"/>
          <w:sz w:val="10"/>
          <w:szCs w:val="28"/>
          <w:lang w:val="en-US"/>
        </w:rPr>
      </w:pPr>
      <w:r>
        <w:rPr>
          <w:rFonts w:ascii="Times New Roman" w:hAnsi="Times New Roman" w:cs="Times New Roman"/>
          <w:sz w:val="28"/>
          <w:szCs w:val="28"/>
        </w:rPr>
        <w:tab/>
      </w:r>
    </w:p>
    <w:p w:rsidR="00A159A9" w:rsidRDefault="00A159A9" w:rsidP="00A159A9">
      <w:pPr>
        <w:tabs>
          <w:tab w:val="left" w:pos="3120"/>
        </w:tabs>
        <w:jc w:val="center"/>
        <w:rPr>
          <w:rFonts w:ascii="Times New Roman" w:hAnsi="Times New Roman" w:cs="Times New Roman"/>
          <w:b/>
          <w:sz w:val="24"/>
          <w:szCs w:val="28"/>
        </w:rPr>
      </w:pPr>
      <w:r w:rsidRPr="00A159A9">
        <w:rPr>
          <w:rFonts w:ascii="Times New Roman" w:hAnsi="Times New Roman" w:cs="Times New Roman"/>
          <w:b/>
          <w:sz w:val="24"/>
          <w:szCs w:val="28"/>
        </w:rPr>
        <w:t>Рис.</w:t>
      </w:r>
      <w:r>
        <w:rPr>
          <w:rFonts w:ascii="Times New Roman" w:hAnsi="Times New Roman" w:cs="Times New Roman"/>
          <w:b/>
          <w:sz w:val="24"/>
          <w:szCs w:val="28"/>
        </w:rPr>
        <w:t>3.11. Аддитивность</w:t>
      </w:r>
    </w:p>
    <w:p w:rsidR="00AB6EFB" w:rsidRPr="002448DE" w:rsidRDefault="00A159A9" w:rsidP="00A159A9">
      <w:pPr>
        <w:tabs>
          <w:tab w:val="left" w:pos="3120"/>
        </w:tabs>
        <w:spacing w:after="0" w:line="240" w:lineRule="auto"/>
        <w:ind w:firstLine="709"/>
        <w:jc w:val="both"/>
        <w:rPr>
          <w:rFonts w:ascii="Times New Roman" w:hAnsi="Times New Roman" w:cs="Times New Roman"/>
          <w:sz w:val="28"/>
          <w:szCs w:val="28"/>
        </w:rPr>
      </w:pPr>
      <w:r w:rsidRPr="00A159A9">
        <w:rPr>
          <w:rFonts w:ascii="Times New Roman" w:hAnsi="Times New Roman" w:cs="Times New Roman"/>
          <w:sz w:val="28"/>
          <w:szCs w:val="28"/>
        </w:rPr>
        <w:t>Обратите внимание, что аддитивность</w:t>
      </w:r>
      <w:r>
        <w:rPr>
          <w:rFonts w:ascii="Times New Roman" w:hAnsi="Times New Roman" w:cs="Times New Roman"/>
          <w:sz w:val="28"/>
          <w:szCs w:val="28"/>
        </w:rPr>
        <w:t xml:space="preserve"> также подразумевает, что если </w:t>
      </w:r>
      <w:r w:rsidRPr="00A159A9">
        <w:rPr>
          <w:rFonts w:ascii="Times New Roman" w:hAnsi="Times New Roman" w:cs="Times New Roman"/>
          <w:b/>
          <w:sz w:val="28"/>
          <w:szCs w:val="28"/>
        </w:rPr>
        <w:t>2(</w:t>
      </w:r>
      <w:r w:rsidRPr="00A159A9">
        <w:rPr>
          <w:rFonts w:ascii="Times New Roman" w:hAnsi="Times New Roman" w:cs="Times New Roman"/>
          <w:b/>
          <w:sz w:val="28"/>
          <w:szCs w:val="28"/>
          <w:lang w:val="en-US"/>
        </w:rPr>
        <w:t>x</w:t>
      </w:r>
      <w:r w:rsidRPr="00A159A9">
        <w:rPr>
          <w:rFonts w:ascii="Times New Roman" w:hAnsi="Times New Roman" w:cs="Times New Roman"/>
          <w:b/>
          <w:sz w:val="28"/>
          <w:szCs w:val="28"/>
        </w:rPr>
        <w:t>,</w:t>
      </w:r>
      <w:r w:rsidRPr="00A159A9">
        <w:rPr>
          <w:rFonts w:ascii="Times New Roman" w:hAnsi="Times New Roman" w:cs="Times New Roman"/>
          <w:b/>
          <w:sz w:val="28"/>
          <w:szCs w:val="28"/>
          <w:lang w:val="en-US"/>
        </w:rPr>
        <w:t>y</w:t>
      </w:r>
      <w:r w:rsidRPr="00A159A9">
        <w:rPr>
          <w:rFonts w:ascii="Times New Roman" w:hAnsi="Times New Roman" w:cs="Times New Roman"/>
          <w:b/>
          <w:sz w:val="28"/>
          <w:szCs w:val="28"/>
        </w:rPr>
        <w:t>)=(</w:t>
      </w:r>
      <w:r w:rsidRPr="00A159A9">
        <w:rPr>
          <w:rFonts w:ascii="Times New Roman" w:hAnsi="Times New Roman" w:cs="Times New Roman"/>
          <w:b/>
          <w:sz w:val="28"/>
          <w:szCs w:val="28"/>
          <w:lang w:val="en-US"/>
        </w:rPr>
        <w:t>x</w:t>
      </w:r>
      <w:r w:rsidRPr="00A159A9">
        <w:rPr>
          <w:rFonts w:ascii="Times New Roman" w:hAnsi="Times New Roman" w:cs="Times New Roman"/>
          <w:b/>
          <w:sz w:val="28"/>
          <w:szCs w:val="28"/>
        </w:rPr>
        <w:t>,</w:t>
      </w:r>
      <w:r w:rsidRPr="00A159A9">
        <w:rPr>
          <w:rFonts w:ascii="Times New Roman" w:hAnsi="Times New Roman" w:cs="Times New Roman"/>
          <w:b/>
          <w:sz w:val="28"/>
          <w:szCs w:val="28"/>
          <w:lang w:val="en-US"/>
        </w:rPr>
        <w:t>y</w:t>
      </w:r>
      <w:r w:rsidRPr="00A159A9">
        <w:rPr>
          <w:rFonts w:ascii="Times New Roman" w:hAnsi="Times New Roman" w:cs="Times New Roman"/>
          <w:b/>
          <w:sz w:val="28"/>
          <w:szCs w:val="28"/>
        </w:rPr>
        <w:t>) +(</w:t>
      </w:r>
      <w:r w:rsidRPr="00A159A9">
        <w:rPr>
          <w:rFonts w:ascii="Times New Roman" w:hAnsi="Times New Roman" w:cs="Times New Roman"/>
          <w:b/>
          <w:sz w:val="28"/>
          <w:szCs w:val="28"/>
          <w:lang w:val="en-US"/>
        </w:rPr>
        <w:t>x</w:t>
      </w:r>
      <w:r w:rsidRPr="00A159A9">
        <w:rPr>
          <w:rFonts w:ascii="Times New Roman" w:hAnsi="Times New Roman" w:cs="Times New Roman"/>
          <w:b/>
          <w:sz w:val="28"/>
          <w:szCs w:val="28"/>
        </w:rPr>
        <w:t>,</w:t>
      </w:r>
      <w:r w:rsidRPr="00A159A9">
        <w:rPr>
          <w:rFonts w:ascii="Times New Roman" w:hAnsi="Times New Roman" w:cs="Times New Roman"/>
          <w:b/>
          <w:sz w:val="28"/>
          <w:szCs w:val="28"/>
          <w:lang w:val="en-US"/>
        </w:rPr>
        <w:t>y</w:t>
      </w:r>
      <w:r w:rsidRPr="00A159A9">
        <w:rPr>
          <w:rFonts w:ascii="Times New Roman" w:hAnsi="Times New Roman" w:cs="Times New Roman"/>
          <w:b/>
          <w:sz w:val="28"/>
          <w:szCs w:val="28"/>
        </w:rPr>
        <w:t>)</w:t>
      </w:r>
      <w:r w:rsidR="00AB6EFB" w:rsidRPr="00AB6EFB">
        <w:rPr>
          <w:rFonts w:ascii="Times New Roman" w:hAnsi="Times New Roman" w:cs="Times New Roman"/>
          <w:b/>
          <w:sz w:val="28"/>
          <w:szCs w:val="28"/>
        </w:rPr>
        <w:t xml:space="preserve"> </w:t>
      </w:r>
      <w:r w:rsidR="00AB6EFB">
        <w:rPr>
          <w:rFonts w:ascii="Times New Roman" w:hAnsi="Times New Roman" w:cs="Times New Roman"/>
          <w:sz w:val="28"/>
          <w:szCs w:val="28"/>
        </w:rPr>
        <w:t xml:space="preserve">и поэтому </w:t>
      </w:r>
      <w:r w:rsidR="00AB6EFB">
        <w:rPr>
          <w:rFonts w:ascii="Times New Roman" w:hAnsi="Times New Roman" w:cs="Times New Roman"/>
          <w:b/>
          <w:sz w:val="28"/>
          <w:szCs w:val="28"/>
        </w:rPr>
        <w:t>3</w:t>
      </w:r>
      <w:r w:rsidR="00AB6EFB" w:rsidRPr="00A159A9">
        <w:rPr>
          <w:rFonts w:ascii="Times New Roman" w:hAnsi="Times New Roman" w:cs="Times New Roman"/>
          <w:b/>
          <w:sz w:val="28"/>
          <w:szCs w:val="28"/>
        </w:rPr>
        <w:t>(</w:t>
      </w:r>
      <w:r w:rsidR="00AB6EFB" w:rsidRPr="00A159A9">
        <w:rPr>
          <w:rFonts w:ascii="Times New Roman" w:hAnsi="Times New Roman" w:cs="Times New Roman"/>
          <w:b/>
          <w:sz w:val="28"/>
          <w:szCs w:val="28"/>
          <w:lang w:val="en-US"/>
        </w:rPr>
        <w:t>x</w:t>
      </w:r>
      <w:r w:rsidR="00AB6EFB" w:rsidRPr="00A159A9">
        <w:rPr>
          <w:rFonts w:ascii="Times New Roman" w:hAnsi="Times New Roman" w:cs="Times New Roman"/>
          <w:b/>
          <w:sz w:val="28"/>
          <w:szCs w:val="28"/>
        </w:rPr>
        <w:t>,</w:t>
      </w:r>
      <w:r w:rsidR="00AB6EFB" w:rsidRPr="00A159A9">
        <w:rPr>
          <w:rFonts w:ascii="Times New Roman" w:hAnsi="Times New Roman" w:cs="Times New Roman"/>
          <w:b/>
          <w:sz w:val="28"/>
          <w:szCs w:val="28"/>
          <w:lang w:val="en-US"/>
        </w:rPr>
        <w:t>y</w:t>
      </w:r>
      <w:r w:rsidR="00AB6EFB" w:rsidRPr="00A159A9">
        <w:rPr>
          <w:rFonts w:ascii="Times New Roman" w:hAnsi="Times New Roman" w:cs="Times New Roman"/>
          <w:b/>
          <w:sz w:val="28"/>
          <w:szCs w:val="28"/>
        </w:rPr>
        <w:t>)=</w:t>
      </w:r>
      <w:r w:rsidR="00AB6EFB">
        <w:rPr>
          <w:rFonts w:ascii="Times New Roman" w:hAnsi="Times New Roman" w:cs="Times New Roman"/>
          <w:b/>
          <w:sz w:val="28"/>
          <w:szCs w:val="28"/>
        </w:rPr>
        <w:t>2</w:t>
      </w:r>
      <w:r w:rsidR="00AB6EFB" w:rsidRPr="00A159A9">
        <w:rPr>
          <w:rFonts w:ascii="Times New Roman" w:hAnsi="Times New Roman" w:cs="Times New Roman"/>
          <w:b/>
          <w:sz w:val="28"/>
          <w:szCs w:val="28"/>
        </w:rPr>
        <w:t>(</w:t>
      </w:r>
      <w:r w:rsidR="00AB6EFB" w:rsidRPr="00A159A9">
        <w:rPr>
          <w:rFonts w:ascii="Times New Roman" w:hAnsi="Times New Roman" w:cs="Times New Roman"/>
          <w:b/>
          <w:sz w:val="28"/>
          <w:szCs w:val="28"/>
          <w:lang w:val="en-US"/>
        </w:rPr>
        <w:t>x</w:t>
      </w:r>
      <w:r w:rsidR="00AB6EFB" w:rsidRPr="00A159A9">
        <w:rPr>
          <w:rFonts w:ascii="Times New Roman" w:hAnsi="Times New Roman" w:cs="Times New Roman"/>
          <w:b/>
          <w:sz w:val="28"/>
          <w:szCs w:val="28"/>
        </w:rPr>
        <w:t>,</w:t>
      </w:r>
      <w:r w:rsidR="00AB6EFB" w:rsidRPr="00A159A9">
        <w:rPr>
          <w:rFonts w:ascii="Times New Roman" w:hAnsi="Times New Roman" w:cs="Times New Roman"/>
          <w:b/>
          <w:sz w:val="28"/>
          <w:szCs w:val="28"/>
          <w:lang w:val="en-US"/>
        </w:rPr>
        <w:t>y</w:t>
      </w:r>
      <w:r w:rsidR="00AB6EFB" w:rsidRPr="00A159A9">
        <w:rPr>
          <w:rFonts w:ascii="Times New Roman" w:hAnsi="Times New Roman" w:cs="Times New Roman"/>
          <w:b/>
          <w:sz w:val="28"/>
          <w:szCs w:val="28"/>
        </w:rPr>
        <w:t>) +(</w:t>
      </w:r>
      <w:r w:rsidR="00AB6EFB" w:rsidRPr="00A159A9">
        <w:rPr>
          <w:rFonts w:ascii="Times New Roman" w:hAnsi="Times New Roman" w:cs="Times New Roman"/>
          <w:b/>
          <w:sz w:val="28"/>
          <w:szCs w:val="28"/>
          <w:lang w:val="en-US"/>
        </w:rPr>
        <w:t>x</w:t>
      </w:r>
      <w:r w:rsidR="00AB6EFB" w:rsidRPr="00A159A9">
        <w:rPr>
          <w:rFonts w:ascii="Times New Roman" w:hAnsi="Times New Roman" w:cs="Times New Roman"/>
          <w:b/>
          <w:sz w:val="28"/>
          <w:szCs w:val="28"/>
        </w:rPr>
        <w:t>,</w:t>
      </w:r>
      <w:r w:rsidR="00AB6EFB" w:rsidRPr="00A159A9">
        <w:rPr>
          <w:rFonts w:ascii="Times New Roman" w:hAnsi="Times New Roman" w:cs="Times New Roman"/>
          <w:b/>
          <w:sz w:val="28"/>
          <w:szCs w:val="28"/>
          <w:lang w:val="en-US"/>
        </w:rPr>
        <w:t>y</w:t>
      </w:r>
      <w:r w:rsidR="00AB6EFB" w:rsidRPr="00A159A9">
        <w:rPr>
          <w:rFonts w:ascii="Times New Roman" w:hAnsi="Times New Roman" w:cs="Times New Roman"/>
          <w:b/>
          <w:sz w:val="28"/>
          <w:szCs w:val="28"/>
        </w:rPr>
        <w:t>)</w:t>
      </w:r>
      <w:r w:rsidR="00AB6EFB">
        <w:rPr>
          <w:rFonts w:ascii="Times New Roman" w:hAnsi="Times New Roman" w:cs="Times New Roman"/>
          <w:b/>
          <w:sz w:val="28"/>
          <w:szCs w:val="28"/>
        </w:rPr>
        <w:t xml:space="preserve">  </w:t>
      </w:r>
      <w:r w:rsidR="00AB6EFB" w:rsidRPr="00055D26">
        <w:rPr>
          <w:rFonts w:ascii="Times New Roman" w:hAnsi="Times New Roman" w:cs="Times New Roman"/>
          <w:sz w:val="28"/>
          <w:szCs w:val="28"/>
        </w:rPr>
        <w:t>и так далее</w:t>
      </w:r>
      <w:r w:rsidR="00FC0A46">
        <w:rPr>
          <w:rFonts w:ascii="Times New Roman" w:hAnsi="Times New Roman" w:cs="Times New Roman"/>
          <w:sz w:val="28"/>
          <w:szCs w:val="28"/>
        </w:rPr>
        <w:t xml:space="preserve">. </w:t>
      </w:r>
      <w:r w:rsidR="00FC0A46" w:rsidRPr="00FC0A46">
        <w:rPr>
          <w:rFonts w:ascii="Times New Roman" w:hAnsi="Times New Roman" w:cs="Times New Roman"/>
          <w:sz w:val="28"/>
          <w:szCs w:val="28"/>
        </w:rPr>
        <w:t>Аналогично, если</w:t>
      </w:r>
      <w:r w:rsidR="00FC0A46">
        <w:rPr>
          <w:rFonts w:ascii="Times New Roman" w:hAnsi="Times New Roman" w:cs="Times New Roman"/>
          <w:sz w:val="28"/>
          <w:szCs w:val="28"/>
        </w:rPr>
        <w:t xml:space="preserve"> </w:t>
      </w:r>
      <w:r w:rsidR="00FC0A46" w:rsidRPr="00FC0A46">
        <w:rPr>
          <w:rFonts w:ascii="Times New Roman" w:hAnsi="Times New Roman" w:cs="Times New Roman"/>
          <w:b/>
          <w:sz w:val="28"/>
          <w:szCs w:val="28"/>
        </w:rPr>
        <w:t>(</w:t>
      </w:r>
      <w:r w:rsidR="00FC0A46" w:rsidRPr="00FC0A46">
        <w:rPr>
          <w:rFonts w:ascii="Times New Roman" w:hAnsi="Times New Roman" w:cs="Times New Roman"/>
          <w:b/>
          <w:sz w:val="28"/>
          <w:szCs w:val="28"/>
          <w:lang w:val="en-US"/>
        </w:rPr>
        <w:t>x</w:t>
      </w:r>
      <w:r w:rsidR="00FC0A46" w:rsidRPr="00FC0A46">
        <w:rPr>
          <w:rFonts w:ascii="Times New Roman" w:hAnsi="Times New Roman" w:cs="Times New Roman"/>
          <w:b/>
          <w:sz w:val="28"/>
          <w:szCs w:val="28"/>
        </w:rPr>
        <w:t>,</w:t>
      </w:r>
      <w:r w:rsidR="00FC0A46" w:rsidRPr="00FC0A46">
        <w:rPr>
          <w:rFonts w:ascii="Times New Roman" w:hAnsi="Times New Roman" w:cs="Times New Roman"/>
          <w:b/>
          <w:sz w:val="28"/>
          <w:szCs w:val="28"/>
          <w:lang w:val="en-US"/>
        </w:rPr>
        <w:t>y</w:t>
      </w:r>
      <w:r w:rsidR="00FC0A46" w:rsidRPr="00FC0A46">
        <w:rPr>
          <w:rFonts w:ascii="Times New Roman" w:hAnsi="Times New Roman" w:cs="Times New Roman"/>
          <w:b/>
          <w:sz w:val="28"/>
          <w:szCs w:val="28"/>
        </w:rPr>
        <w:t>) и (</w:t>
      </w:r>
      <w:r w:rsidR="00FC0A46" w:rsidRPr="00FC0A46">
        <w:rPr>
          <w:rFonts w:ascii="Times New Roman" w:hAnsi="Times New Roman" w:cs="Times New Roman"/>
          <w:b/>
          <w:sz w:val="28"/>
          <w:szCs w:val="28"/>
          <w:lang w:val="en-US"/>
        </w:rPr>
        <w:t>x</w:t>
      </w:r>
      <w:r w:rsidR="00FC0A46" w:rsidRPr="00FC0A46">
        <w:rPr>
          <w:rFonts w:ascii="Times New Roman" w:hAnsi="Times New Roman" w:cs="Times New Roman"/>
          <w:b/>
          <w:sz w:val="28"/>
          <w:szCs w:val="28"/>
        </w:rPr>
        <w:t>',</w:t>
      </w:r>
      <w:r w:rsidR="00FC0A46" w:rsidRPr="00FC0A46">
        <w:rPr>
          <w:rFonts w:ascii="Times New Roman" w:hAnsi="Times New Roman" w:cs="Times New Roman"/>
          <w:b/>
          <w:sz w:val="28"/>
          <w:szCs w:val="28"/>
          <w:lang w:val="en-US"/>
        </w:rPr>
        <w:t>y</w:t>
      </w:r>
      <w:r w:rsidR="00FC0A46" w:rsidRPr="00FC0A46">
        <w:rPr>
          <w:rFonts w:ascii="Times New Roman" w:hAnsi="Times New Roman" w:cs="Times New Roman"/>
          <w:b/>
          <w:sz w:val="28"/>
          <w:szCs w:val="28"/>
        </w:rPr>
        <w:t xml:space="preserve">') </w:t>
      </w:r>
      <w:r w:rsidR="00FC0A46">
        <w:rPr>
          <w:rFonts w:ascii="Times New Roman" w:hAnsi="Times New Roman" w:cs="Times New Roman"/>
          <w:sz w:val="28"/>
          <w:szCs w:val="28"/>
        </w:rPr>
        <w:t xml:space="preserve">возможны как </w:t>
      </w:r>
      <w:r w:rsidR="00FC0A46" w:rsidRPr="00FC0A46">
        <w:rPr>
          <w:rFonts w:ascii="Times New Roman" w:hAnsi="Times New Roman" w:cs="Times New Roman"/>
          <w:sz w:val="28"/>
          <w:szCs w:val="28"/>
        </w:rPr>
        <w:t xml:space="preserve">  </w:t>
      </w:r>
      <w:r w:rsidR="00FC0A46" w:rsidRPr="00FC0A46">
        <w:rPr>
          <w:rFonts w:ascii="Times New Roman" w:hAnsi="Times New Roman" w:cs="Times New Roman"/>
          <w:b/>
          <w:sz w:val="28"/>
          <w:szCs w:val="28"/>
          <w:lang w:val="en-US"/>
        </w:rPr>
        <w:t>h</w:t>
      </w:r>
      <w:r w:rsidR="00FC0A46" w:rsidRPr="00FC0A46">
        <w:rPr>
          <w:rFonts w:ascii="Times New Roman" w:hAnsi="Times New Roman" w:cs="Times New Roman"/>
          <w:b/>
          <w:sz w:val="28"/>
          <w:szCs w:val="28"/>
        </w:rPr>
        <w:t>(</w:t>
      </w:r>
      <w:r w:rsidR="00FC0A46" w:rsidRPr="00FC0A46">
        <w:rPr>
          <w:rFonts w:ascii="Times New Roman" w:hAnsi="Times New Roman" w:cs="Times New Roman"/>
          <w:b/>
          <w:sz w:val="28"/>
          <w:szCs w:val="28"/>
          <w:lang w:val="en-US"/>
        </w:rPr>
        <w:t>x</w:t>
      </w:r>
      <w:r w:rsidR="00FC0A46" w:rsidRPr="00FC0A46">
        <w:rPr>
          <w:rFonts w:ascii="Times New Roman" w:hAnsi="Times New Roman" w:cs="Times New Roman"/>
          <w:b/>
          <w:sz w:val="28"/>
          <w:szCs w:val="28"/>
        </w:rPr>
        <w:t>,</w:t>
      </w:r>
      <w:r w:rsidR="00FC0A46" w:rsidRPr="00FC0A46">
        <w:rPr>
          <w:rFonts w:ascii="Times New Roman" w:hAnsi="Times New Roman" w:cs="Times New Roman"/>
          <w:b/>
          <w:sz w:val="28"/>
          <w:szCs w:val="28"/>
          <w:lang w:val="en-US"/>
        </w:rPr>
        <w:t>y</w:t>
      </w:r>
      <w:r w:rsidR="00FC0A46" w:rsidRPr="00FC0A46">
        <w:rPr>
          <w:rFonts w:ascii="Times New Roman" w:hAnsi="Times New Roman" w:cs="Times New Roman"/>
          <w:b/>
          <w:sz w:val="28"/>
          <w:szCs w:val="28"/>
        </w:rPr>
        <w:t>)+</w:t>
      </w:r>
      <w:r w:rsidR="00AF0C37">
        <w:rPr>
          <w:rFonts w:ascii="Times New Roman" w:hAnsi="Times New Roman" w:cs="Times New Roman"/>
          <w:b/>
          <w:sz w:val="28"/>
          <w:szCs w:val="28"/>
          <w:lang w:val="en-US"/>
        </w:rPr>
        <w:t>k</w:t>
      </w:r>
      <w:r w:rsidR="00AF0C37" w:rsidRPr="00AF0C37">
        <w:rPr>
          <w:rFonts w:ascii="Times New Roman" w:hAnsi="Times New Roman" w:cs="Times New Roman"/>
          <w:b/>
          <w:sz w:val="28"/>
          <w:szCs w:val="28"/>
        </w:rPr>
        <w:t>(</w:t>
      </w:r>
      <w:r w:rsidR="00AF0C37">
        <w:rPr>
          <w:rFonts w:ascii="Times New Roman" w:hAnsi="Times New Roman" w:cs="Times New Roman"/>
          <w:b/>
          <w:sz w:val="28"/>
          <w:szCs w:val="28"/>
          <w:lang w:val="en-US"/>
        </w:rPr>
        <w:t>x</w:t>
      </w:r>
      <w:r w:rsidR="00AF0C37" w:rsidRPr="00AF0C37">
        <w:rPr>
          <w:rFonts w:ascii="Times New Roman" w:hAnsi="Times New Roman" w:cs="Times New Roman"/>
          <w:b/>
          <w:sz w:val="28"/>
          <w:szCs w:val="28"/>
        </w:rPr>
        <w:t>',</w:t>
      </w:r>
      <w:r w:rsidR="00AF0C37">
        <w:rPr>
          <w:rFonts w:ascii="Times New Roman" w:hAnsi="Times New Roman" w:cs="Times New Roman"/>
          <w:b/>
          <w:sz w:val="28"/>
          <w:szCs w:val="28"/>
          <w:lang w:val="en-US"/>
        </w:rPr>
        <w:t>y</w:t>
      </w:r>
      <w:r w:rsidR="00AF0C37" w:rsidRPr="00AF0C37">
        <w:rPr>
          <w:rFonts w:ascii="Times New Roman" w:hAnsi="Times New Roman" w:cs="Times New Roman"/>
          <w:b/>
          <w:sz w:val="28"/>
          <w:szCs w:val="28"/>
        </w:rPr>
        <w:t>')</w:t>
      </w:r>
      <w:r w:rsidR="00D83A38" w:rsidRPr="00D83A38">
        <w:rPr>
          <w:rFonts w:ascii="Times New Roman" w:hAnsi="Times New Roman" w:cs="Times New Roman"/>
          <w:b/>
          <w:sz w:val="28"/>
          <w:szCs w:val="28"/>
        </w:rPr>
        <w:t xml:space="preserve"> </w:t>
      </w:r>
      <w:r w:rsidR="00D83A38" w:rsidRPr="00D83A38">
        <w:rPr>
          <w:rFonts w:ascii="Times New Roman" w:hAnsi="Times New Roman" w:cs="Times New Roman"/>
          <w:sz w:val="28"/>
          <w:szCs w:val="28"/>
        </w:rPr>
        <w:t xml:space="preserve">для произвольных значений </w:t>
      </w:r>
      <w:r w:rsidR="00D83A38" w:rsidRPr="00D83A38">
        <w:rPr>
          <w:rFonts w:ascii="Times New Roman" w:hAnsi="Times New Roman" w:cs="Times New Roman"/>
          <w:b/>
          <w:sz w:val="28"/>
          <w:szCs w:val="28"/>
          <w:lang w:val="en-US"/>
        </w:rPr>
        <w:t>h</w:t>
      </w:r>
      <w:r w:rsidR="00D83A38" w:rsidRPr="00D83A38">
        <w:rPr>
          <w:rFonts w:ascii="Times New Roman" w:hAnsi="Times New Roman" w:cs="Times New Roman"/>
          <w:b/>
          <w:sz w:val="28"/>
          <w:szCs w:val="28"/>
        </w:rPr>
        <w:t xml:space="preserve"> и </w:t>
      </w:r>
      <w:r w:rsidR="00D83A38" w:rsidRPr="00D83A38">
        <w:rPr>
          <w:rFonts w:ascii="Times New Roman" w:hAnsi="Times New Roman" w:cs="Times New Roman"/>
          <w:b/>
          <w:sz w:val="28"/>
          <w:szCs w:val="28"/>
          <w:lang w:val="en-US"/>
        </w:rPr>
        <w:t>k</w:t>
      </w:r>
      <w:r w:rsidR="00D83A38" w:rsidRPr="00D83A38">
        <w:rPr>
          <w:rFonts w:ascii="Times New Roman" w:hAnsi="Times New Roman" w:cs="Times New Roman"/>
          <w:b/>
          <w:sz w:val="28"/>
          <w:szCs w:val="28"/>
        </w:rPr>
        <w:t xml:space="preserve"> </w:t>
      </w:r>
      <w:r w:rsidR="00804248" w:rsidRPr="00804248">
        <w:rPr>
          <w:rFonts w:ascii="Times New Roman" w:hAnsi="Times New Roman" w:cs="Times New Roman"/>
          <w:b/>
          <w:sz w:val="28"/>
          <w:szCs w:val="28"/>
        </w:rPr>
        <w:t xml:space="preserve"> </w:t>
      </w:r>
      <w:r w:rsidR="00804248">
        <w:rPr>
          <w:rFonts w:ascii="Times New Roman" w:hAnsi="Times New Roman" w:cs="Times New Roman"/>
          <w:b/>
          <w:sz w:val="28"/>
          <w:szCs w:val="28"/>
        </w:rPr>
        <w:t>и</w:t>
      </w:r>
      <w:r w:rsidR="00804248" w:rsidRPr="00804248">
        <w:rPr>
          <w:rFonts w:ascii="Times New Roman" w:hAnsi="Times New Roman" w:cs="Times New Roman"/>
          <w:b/>
          <w:sz w:val="28"/>
          <w:szCs w:val="28"/>
        </w:rPr>
        <w:t xml:space="preserve"> </w:t>
      </w:r>
      <w:r w:rsidR="00804248">
        <w:rPr>
          <w:rFonts w:ascii="Times New Roman" w:hAnsi="Times New Roman" w:cs="Times New Roman"/>
          <w:sz w:val="28"/>
          <w:szCs w:val="28"/>
        </w:rPr>
        <w:t xml:space="preserve">значений   </w:t>
      </w:r>
      <w:r w:rsidR="00804248" w:rsidRPr="00804248">
        <w:rPr>
          <w:rFonts w:ascii="Times New Roman" w:hAnsi="Times New Roman" w:cs="Times New Roman"/>
          <w:b/>
          <w:sz w:val="28"/>
          <w:szCs w:val="28"/>
        </w:rPr>
        <w:t xml:space="preserve"> 0,</w:t>
      </w:r>
      <w:r w:rsidR="00804248">
        <w:rPr>
          <w:rFonts w:ascii="Times New Roman" w:hAnsi="Times New Roman" w:cs="Times New Roman"/>
          <w:b/>
          <w:sz w:val="28"/>
          <w:szCs w:val="28"/>
        </w:rPr>
        <w:t xml:space="preserve">  1</w:t>
      </w:r>
      <w:r w:rsidR="00804248" w:rsidRPr="00804248">
        <w:rPr>
          <w:rFonts w:ascii="Times New Roman" w:hAnsi="Times New Roman" w:cs="Times New Roman"/>
          <w:b/>
          <w:sz w:val="28"/>
          <w:szCs w:val="28"/>
        </w:rPr>
        <w:t>,</w:t>
      </w:r>
      <w:r w:rsidR="00804248">
        <w:rPr>
          <w:rFonts w:ascii="Times New Roman" w:hAnsi="Times New Roman" w:cs="Times New Roman"/>
          <w:b/>
          <w:sz w:val="28"/>
          <w:szCs w:val="28"/>
        </w:rPr>
        <w:t xml:space="preserve">  2,</w:t>
      </w:r>
      <w:r w:rsidR="00804248" w:rsidRPr="00804248">
        <w:rPr>
          <w:rFonts w:ascii="Times New Roman" w:hAnsi="Times New Roman" w:cs="Times New Roman"/>
          <w:b/>
          <w:sz w:val="28"/>
          <w:szCs w:val="28"/>
        </w:rPr>
        <w:t xml:space="preserve">  3</w:t>
      </w:r>
      <w:r w:rsidR="00804248">
        <w:rPr>
          <w:rFonts w:ascii="Times New Roman" w:hAnsi="Times New Roman" w:cs="Times New Roman"/>
          <w:b/>
          <w:sz w:val="28"/>
          <w:szCs w:val="28"/>
        </w:rPr>
        <w:t xml:space="preserve"> </w:t>
      </w:r>
      <w:r w:rsidR="00804248" w:rsidRPr="00804248">
        <w:rPr>
          <w:rFonts w:ascii="Times New Roman" w:hAnsi="Times New Roman" w:cs="Times New Roman"/>
          <w:b/>
          <w:sz w:val="28"/>
          <w:szCs w:val="28"/>
        </w:rPr>
        <w:t xml:space="preserve"> </w:t>
      </w:r>
      <w:r w:rsidR="00804248" w:rsidRPr="00804248">
        <w:rPr>
          <w:rFonts w:ascii="Times New Roman" w:hAnsi="Times New Roman" w:cs="Times New Roman"/>
          <w:sz w:val="28"/>
          <w:szCs w:val="28"/>
        </w:rPr>
        <w:t>(т.е. пр</w:t>
      </w:r>
      <w:r w:rsidR="00804248">
        <w:rPr>
          <w:rFonts w:ascii="Times New Roman" w:hAnsi="Times New Roman" w:cs="Times New Roman"/>
          <w:sz w:val="28"/>
          <w:szCs w:val="28"/>
        </w:rPr>
        <w:t xml:space="preserve">оизвольное естественное число </w:t>
      </w:r>
      <w:r w:rsidR="00804248" w:rsidRPr="00804248">
        <w:rPr>
          <w:rFonts w:ascii="Times New Roman" w:hAnsi="Times New Roman" w:cs="Times New Roman"/>
          <w:b/>
          <w:sz w:val="28"/>
          <w:szCs w:val="28"/>
        </w:rPr>
        <w:t xml:space="preserve">hϵ </w:t>
      </w:r>
      <w:r w:rsidR="00804248" w:rsidRPr="00804248">
        <w:rPr>
          <w:rFonts w:ascii="Times New Roman" w:hAnsi="Times New Roman" w:cs="Times New Roman"/>
          <w:b/>
          <w:sz w:val="28"/>
          <w:szCs w:val="28"/>
          <w:lang w:val="en-US"/>
        </w:rPr>
        <w:t>N</w:t>
      </w:r>
      <w:r w:rsidR="00804248" w:rsidRPr="00804248">
        <w:rPr>
          <w:rFonts w:ascii="Times New Roman" w:hAnsi="Times New Roman" w:cs="Times New Roman"/>
          <w:sz w:val="28"/>
          <w:szCs w:val="28"/>
        </w:rPr>
        <w:t xml:space="preserve"> и </w:t>
      </w:r>
      <w:r w:rsidR="00804248" w:rsidRPr="00804248">
        <w:rPr>
          <w:rFonts w:ascii="Times New Roman" w:hAnsi="Times New Roman" w:cs="Times New Roman"/>
          <w:b/>
          <w:sz w:val="28"/>
          <w:szCs w:val="28"/>
        </w:rPr>
        <w:t>kϵ</w:t>
      </w:r>
      <w:r w:rsidR="00804248" w:rsidRPr="00804248">
        <w:rPr>
          <w:rFonts w:ascii="Times New Roman" w:hAnsi="Times New Roman" w:cs="Times New Roman"/>
          <w:b/>
          <w:sz w:val="28"/>
          <w:szCs w:val="28"/>
          <w:lang w:val="en-US"/>
        </w:rPr>
        <w:t>N</w:t>
      </w:r>
      <w:r w:rsidR="00804248" w:rsidRPr="00804248">
        <w:rPr>
          <w:rFonts w:ascii="Times New Roman" w:hAnsi="Times New Roman" w:cs="Times New Roman"/>
          <w:sz w:val="28"/>
          <w:szCs w:val="28"/>
        </w:rPr>
        <w:t>).</w:t>
      </w:r>
      <w:r w:rsidR="006E0EC9" w:rsidRPr="006E0EC9">
        <w:t xml:space="preserve"> </w:t>
      </w:r>
      <w:r w:rsidR="006E0EC9" w:rsidRPr="006E0EC9">
        <w:rPr>
          <w:rFonts w:ascii="Times New Roman" w:hAnsi="Times New Roman" w:cs="Times New Roman"/>
          <w:sz w:val="28"/>
          <w:szCs w:val="28"/>
        </w:rPr>
        <w:t>Поэтому мы получаем полную сетку возможных планов производства, даже если мы только заметили два таких планах.</w:t>
      </w:r>
    </w:p>
    <w:p w:rsidR="00A159A9" w:rsidRPr="002026F6" w:rsidRDefault="002448DE" w:rsidP="006C732B">
      <w:pPr>
        <w:tabs>
          <w:tab w:val="left" w:pos="3120"/>
        </w:tabs>
        <w:spacing w:after="0" w:line="240" w:lineRule="auto"/>
        <w:ind w:firstLine="709"/>
        <w:jc w:val="both"/>
        <w:rPr>
          <w:rFonts w:ascii="Times New Roman" w:hAnsi="Times New Roman" w:cs="Times New Roman"/>
          <w:sz w:val="28"/>
          <w:szCs w:val="28"/>
        </w:rPr>
      </w:pPr>
      <w:r w:rsidRPr="002448DE">
        <w:rPr>
          <w:rFonts w:ascii="Times New Roman" w:hAnsi="Times New Roman" w:cs="Times New Roman"/>
          <w:sz w:val="28"/>
          <w:szCs w:val="28"/>
        </w:rPr>
        <w:t>Добавление - это привлекательное предположение, потому что можно подумать о добавленных планах, которые были выполнены путем выполнения двух автономных производственных линий или фирм по соседству.</w:t>
      </w:r>
      <w:r w:rsidR="006C732B" w:rsidRPr="006C732B">
        <w:t xml:space="preserve"> </w:t>
      </w:r>
      <w:r w:rsidR="006C732B" w:rsidRPr="006C732B">
        <w:rPr>
          <w:rFonts w:ascii="Times New Roman" w:hAnsi="Times New Roman" w:cs="Times New Roman"/>
          <w:sz w:val="28"/>
          <w:szCs w:val="28"/>
        </w:rPr>
        <w:t>Предположение аддитивности в основном исключает положительные или отрицательные внешние факторы между двумя планами производства.   Концептуально, следовательно, аддитивность - это привлекательное предположение. К сожалению, модели на основе аддитивности - это то, что сложнее реализовать. Например, в контексте математического программирования мы можем использовать смешанное целочисленное программирование для представления этого свойства.</w:t>
      </w:r>
    </w:p>
    <w:p w:rsidR="002026F6" w:rsidRDefault="002026F6" w:rsidP="002026F6">
      <w:pPr>
        <w:tabs>
          <w:tab w:val="left" w:pos="3120"/>
        </w:tabs>
        <w:spacing w:after="0" w:line="240" w:lineRule="auto"/>
        <w:ind w:firstLine="709"/>
        <w:jc w:val="both"/>
        <w:rPr>
          <w:rFonts w:ascii="Times New Roman" w:hAnsi="Times New Roman" w:cs="Times New Roman"/>
          <w:sz w:val="28"/>
          <w:szCs w:val="28"/>
        </w:rPr>
      </w:pPr>
      <w:r w:rsidRPr="002026F6">
        <w:rPr>
          <w:rFonts w:ascii="Times New Roman" w:hAnsi="Times New Roman" w:cs="Times New Roman"/>
          <w:sz w:val="28"/>
          <w:szCs w:val="28"/>
        </w:rPr>
        <w:t xml:space="preserve">Конечно, </w:t>
      </w:r>
      <w:r>
        <w:rPr>
          <w:rFonts w:ascii="Times New Roman" w:hAnsi="Times New Roman" w:cs="Times New Roman"/>
          <w:sz w:val="28"/>
          <w:szCs w:val="28"/>
          <w:lang w:val="en-US"/>
        </w:rPr>
        <w:t>c</w:t>
      </w:r>
      <w:r w:rsidRPr="002026F6">
        <w:rPr>
          <w:rFonts w:ascii="Times New Roman" w:hAnsi="Times New Roman" w:cs="Times New Roman"/>
          <w:sz w:val="28"/>
          <w:szCs w:val="28"/>
        </w:rPr>
        <w:t>уществуют некоторые отношения между разными закономерностями, которые мы ввели.</w:t>
      </w:r>
      <w:r w:rsidRPr="002026F6">
        <w:t xml:space="preserve"> </w:t>
      </w:r>
      <w:r w:rsidRPr="002026F6">
        <w:rPr>
          <w:rFonts w:ascii="Times New Roman" w:hAnsi="Times New Roman" w:cs="Times New Roman"/>
          <w:sz w:val="28"/>
          <w:szCs w:val="28"/>
        </w:rPr>
        <w:t>Давайте сделаем несколько наблюдений, которые также показывают потенциальную мощность предположения аддитивности.</w:t>
      </w:r>
      <w:r w:rsidRPr="002026F6">
        <w:t xml:space="preserve">  </w:t>
      </w:r>
      <w:r w:rsidRPr="002026F6">
        <w:rPr>
          <w:rFonts w:ascii="Times New Roman" w:hAnsi="Times New Roman" w:cs="Times New Roman"/>
          <w:sz w:val="28"/>
          <w:szCs w:val="28"/>
        </w:rPr>
        <w:t>Если мы предположим</w:t>
      </w:r>
      <w:r w:rsidR="00A476C3">
        <w:rPr>
          <w:rFonts w:ascii="Times New Roman" w:hAnsi="Times New Roman" w:cs="Times New Roman"/>
          <w:sz w:val="28"/>
          <w:szCs w:val="28"/>
        </w:rPr>
        <w:t>, что н</w:t>
      </w:r>
      <w:r w:rsidR="00A476C3" w:rsidRPr="00A476C3">
        <w:rPr>
          <w:rFonts w:ascii="Times New Roman" w:hAnsi="Times New Roman" w:cs="Times New Roman"/>
          <w:sz w:val="28"/>
          <w:szCs w:val="28"/>
        </w:rPr>
        <w:t>еуменьшаемая доходность</w:t>
      </w:r>
      <w:r w:rsidR="00A476C3" w:rsidRPr="00A476C3">
        <w:rPr>
          <w:rFonts w:ascii="Times New Roman" w:hAnsi="Times New Roman" w:cs="Times New Roman"/>
          <w:b/>
          <w:sz w:val="28"/>
          <w:szCs w:val="28"/>
        </w:rPr>
        <w:t xml:space="preserve"> </w:t>
      </w:r>
      <w:r w:rsidRPr="002026F6">
        <w:rPr>
          <w:rFonts w:ascii="Times New Roman" w:hAnsi="Times New Roman" w:cs="Times New Roman"/>
          <w:sz w:val="28"/>
          <w:szCs w:val="28"/>
        </w:rPr>
        <w:t>возвращается к масштабу и добавлению, то мы можем просто принять выпуску и постоянную доходность к масштабу.</w:t>
      </w:r>
      <w:r w:rsidR="00A476C3">
        <w:rPr>
          <w:rFonts w:ascii="Times New Roman" w:hAnsi="Times New Roman" w:cs="Times New Roman"/>
          <w:sz w:val="28"/>
          <w:szCs w:val="28"/>
        </w:rPr>
        <w:t xml:space="preserve"> </w:t>
      </w:r>
      <w:r w:rsidRPr="002026F6">
        <w:rPr>
          <w:rFonts w:ascii="Times New Roman" w:hAnsi="Times New Roman" w:cs="Times New Roman"/>
          <w:sz w:val="28"/>
          <w:szCs w:val="28"/>
        </w:rPr>
        <w:t>Если мы предположим, что выпуклость и добавка, то у нас также есть постоянные возвраты в масштабе.</w:t>
      </w:r>
    </w:p>
    <w:p w:rsidR="00621BDA" w:rsidRDefault="00621BDA" w:rsidP="00621BDA">
      <w:pPr>
        <w:tabs>
          <w:tab w:val="left" w:pos="3120"/>
        </w:tabs>
        <w:spacing w:after="0" w:line="240" w:lineRule="auto"/>
        <w:ind w:firstLine="709"/>
        <w:jc w:val="center"/>
        <w:rPr>
          <w:rFonts w:ascii="Times New Roman" w:hAnsi="Times New Roman" w:cs="Times New Roman"/>
          <w:b/>
          <w:sz w:val="32"/>
          <w:szCs w:val="28"/>
        </w:rPr>
      </w:pPr>
      <w:r w:rsidRPr="00621BDA">
        <w:rPr>
          <w:rFonts w:ascii="Times New Roman" w:hAnsi="Times New Roman" w:cs="Times New Roman"/>
          <w:b/>
          <w:sz w:val="32"/>
          <w:szCs w:val="28"/>
        </w:rPr>
        <w:lastRenderedPageBreak/>
        <w:t>Практическое применение: водопроводные работы</w:t>
      </w:r>
    </w:p>
    <w:p w:rsidR="00621BDA" w:rsidRPr="00621BDA" w:rsidRDefault="00621BDA" w:rsidP="00621BDA">
      <w:pPr>
        <w:tabs>
          <w:tab w:val="left" w:pos="3120"/>
        </w:tabs>
        <w:spacing w:after="0" w:line="240" w:lineRule="auto"/>
        <w:ind w:firstLine="709"/>
        <w:jc w:val="center"/>
        <w:rPr>
          <w:rFonts w:ascii="Times New Roman" w:hAnsi="Times New Roman" w:cs="Times New Roman"/>
          <w:b/>
          <w:sz w:val="32"/>
          <w:szCs w:val="28"/>
        </w:rPr>
      </w:pPr>
    </w:p>
    <w:p w:rsidR="00A159A9" w:rsidRDefault="00621BDA" w:rsidP="009328B6">
      <w:pPr>
        <w:tabs>
          <w:tab w:val="left" w:pos="3120"/>
        </w:tabs>
        <w:spacing w:after="0" w:line="240" w:lineRule="auto"/>
        <w:ind w:firstLine="709"/>
        <w:jc w:val="both"/>
        <w:rPr>
          <w:rFonts w:ascii="Times New Roman" w:hAnsi="Times New Roman" w:cs="Times New Roman"/>
          <w:sz w:val="28"/>
          <w:szCs w:val="28"/>
        </w:rPr>
      </w:pPr>
      <w:r w:rsidRPr="00621BDA">
        <w:rPr>
          <w:rFonts w:ascii="Times New Roman" w:hAnsi="Times New Roman" w:cs="Times New Roman"/>
          <w:sz w:val="28"/>
          <w:szCs w:val="28"/>
        </w:rPr>
        <w:t>Интерактивная система бенчмаркинга IBEN,</w:t>
      </w:r>
      <w:r>
        <w:rPr>
          <w:rFonts w:ascii="Times New Roman" w:hAnsi="Times New Roman" w:cs="Times New Roman"/>
          <w:sz w:val="28"/>
          <w:szCs w:val="28"/>
        </w:rPr>
        <w:t xml:space="preserve"> </w:t>
      </w:r>
      <w:r w:rsidR="009328B6">
        <w:rPr>
          <w:rFonts w:ascii="Times New Roman" w:hAnsi="Times New Roman" w:cs="Times New Roman"/>
          <w:sz w:val="28"/>
          <w:szCs w:val="28"/>
        </w:rPr>
        <w:t>р</w:t>
      </w:r>
      <w:r w:rsidRPr="00621BDA">
        <w:rPr>
          <w:rFonts w:ascii="Times New Roman" w:hAnsi="Times New Roman" w:cs="Times New Roman"/>
          <w:sz w:val="28"/>
          <w:szCs w:val="28"/>
        </w:rPr>
        <w:t>еализуется ассоциацией водоснабжения датской воды и отходов (см. Также Page 3), позволяет использовать несколько технологий, включая все технологии, обсуждаемые в этой главе.</w:t>
      </w:r>
      <w:r w:rsidR="009328B6" w:rsidRPr="009328B6">
        <w:t xml:space="preserve"> </w:t>
      </w:r>
      <w:r w:rsidR="009328B6">
        <w:t xml:space="preserve"> </w:t>
      </w:r>
      <w:r w:rsidR="009328B6" w:rsidRPr="009328B6">
        <w:rPr>
          <w:rFonts w:ascii="Times New Roman" w:hAnsi="Times New Roman" w:cs="Times New Roman"/>
          <w:sz w:val="28"/>
          <w:szCs w:val="28"/>
        </w:rPr>
        <w:t>Кроме того, предполагается, что специальный вариант свободной обеспокоенности, который называется FDH +.</w:t>
      </w:r>
      <w:r w:rsidR="009328B6" w:rsidRPr="009328B6">
        <w:t xml:space="preserve"> </w:t>
      </w:r>
      <w:r w:rsidR="009328B6" w:rsidRPr="009328B6">
        <w:rPr>
          <w:rFonts w:ascii="Times New Roman" w:hAnsi="Times New Roman" w:cs="Times New Roman"/>
          <w:sz w:val="28"/>
          <w:szCs w:val="28"/>
        </w:rPr>
        <w:t>Один из способов взглянуть на это предположение, заключается в том, чтобы сказать, что он сочетает в себе допущение свободного использования с предположением о ограниченной постоянной доходности в масштабе в том смысле, что</w:t>
      </w:r>
    </w:p>
    <w:p w:rsidR="009328B6" w:rsidRDefault="009328B6" w:rsidP="009328B6">
      <w:pPr>
        <w:tabs>
          <w:tab w:val="left" w:pos="3120"/>
        </w:tabs>
        <w:spacing w:after="0" w:line="240" w:lineRule="auto"/>
        <w:ind w:firstLine="709"/>
        <w:jc w:val="both"/>
        <w:rPr>
          <w:rFonts w:ascii="Times New Roman" w:hAnsi="Times New Roman" w:cs="Times New Roman"/>
          <w:sz w:val="28"/>
          <w:szCs w:val="28"/>
        </w:rPr>
      </w:pPr>
    </w:p>
    <w:p w:rsidR="009328B6" w:rsidRPr="00CF6DD2" w:rsidRDefault="00BA1F5C" w:rsidP="009328B6">
      <w:pPr>
        <w:tabs>
          <w:tab w:val="left" w:pos="312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87936" behindDoc="0" locked="0" layoutInCell="1" allowOverlap="1">
                <wp:simplePos x="0" y="0"/>
                <wp:positionH relativeFrom="column">
                  <wp:posOffset>4452620</wp:posOffset>
                </wp:positionH>
                <wp:positionV relativeFrom="paragraph">
                  <wp:posOffset>77470</wp:posOffset>
                </wp:positionV>
                <wp:extent cx="276225" cy="90805"/>
                <wp:effectExtent l="9525" t="19050" r="19050" b="13970"/>
                <wp:wrapNone/>
                <wp:docPr id="19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350.6pt;margin-top:6.1pt;width:21.7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"/>
            </w:pict>
          </mc:Fallback>
        </mc:AlternateContent>
      </w:r>
      <w:r w:rsidR="009328B6" w:rsidRPr="009328B6">
        <w:rPr>
          <w:rFonts w:ascii="Times New Roman" w:hAnsi="Times New Roman" w:cs="Times New Roman"/>
          <w:b/>
          <w:sz w:val="28"/>
          <w:szCs w:val="28"/>
        </w:rPr>
        <w:t>(</w:t>
      </w:r>
      <w:r w:rsidR="009328B6" w:rsidRPr="009328B6">
        <w:rPr>
          <w:rFonts w:ascii="Times New Roman" w:hAnsi="Times New Roman" w:cs="Times New Roman"/>
          <w:b/>
          <w:sz w:val="28"/>
          <w:szCs w:val="28"/>
          <w:lang w:val="en-US"/>
        </w:rPr>
        <w:t>x</w:t>
      </w:r>
      <w:r w:rsidR="009328B6" w:rsidRPr="009328B6">
        <w:rPr>
          <w:rFonts w:ascii="Times New Roman" w:hAnsi="Times New Roman" w:cs="Times New Roman"/>
          <w:b/>
          <w:sz w:val="28"/>
          <w:szCs w:val="28"/>
        </w:rPr>
        <w:t>,</w:t>
      </w:r>
      <w:r w:rsidR="009328B6" w:rsidRPr="009328B6">
        <w:rPr>
          <w:rFonts w:ascii="Times New Roman" w:hAnsi="Times New Roman" w:cs="Times New Roman"/>
          <w:b/>
          <w:sz w:val="28"/>
          <w:szCs w:val="28"/>
          <w:lang w:val="en-US"/>
        </w:rPr>
        <w:t>y</w:t>
      </w:r>
      <w:r w:rsidR="009328B6" w:rsidRPr="009328B6">
        <w:rPr>
          <w:rFonts w:ascii="Times New Roman" w:hAnsi="Times New Roman" w:cs="Times New Roman"/>
          <w:b/>
          <w:sz w:val="28"/>
          <w:szCs w:val="28"/>
        </w:rPr>
        <w:t>)ϵ{(</w:t>
      </w:r>
      <w:r w:rsidR="009328B6" w:rsidRPr="009328B6">
        <w:rPr>
          <w:rFonts w:ascii="Times New Roman" w:hAnsi="Times New Roman" w:cs="Times New Roman"/>
          <w:b/>
          <w:sz w:val="28"/>
          <w:szCs w:val="28"/>
          <w:lang w:val="en-US"/>
        </w:rPr>
        <w:t>x</w:t>
      </w:r>
      <w:r w:rsidR="009328B6" w:rsidRPr="009328B6">
        <w:rPr>
          <w:rFonts w:ascii="Times New Roman" w:hAnsi="Times New Roman" w:cs="Times New Roman"/>
          <w:b/>
          <w:sz w:val="28"/>
          <w:szCs w:val="28"/>
          <w:vertAlign w:val="superscript"/>
        </w:rPr>
        <w:t>1</w:t>
      </w:r>
      <w:r w:rsidR="009328B6" w:rsidRPr="009328B6">
        <w:rPr>
          <w:rFonts w:ascii="Times New Roman" w:hAnsi="Times New Roman" w:cs="Times New Roman"/>
          <w:b/>
          <w:sz w:val="28"/>
          <w:szCs w:val="28"/>
        </w:rPr>
        <w:t xml:space="preserve">, </w:t>
      </w:r>
      <w:r w:rsidR="009328B6" w:rsidRPr="009328B6">
        <w:rPr>
          <w:rFonts w:ascii="Times New Roman" w:hAnsi="Times New Roman" w:cs="Times New Roman"/>
          <w:b/>
          <w:sz w:val="28"/>
          <w:szCs w:val="28"/>
          <w:lang w:val="en-US"/>
        </w:rPr>
        <w:t>y</w:t>
      </w:r>
      <w:r w:rsidR="009328B6" w:rsidRPr="009328B6">
        <w:rPr>
          <w:rFonts w:ascii="Times New Roman" w:hAnsi="Times New Roman" w:cs="Times New Roman"/>
          <w:b/>
          <w:sz w:val="28"/>
          <w:szCs w:val="28"/>
          <w:vertAlign w:val="superscript"/>
        </w:rPr>
        <w:t>1</w:t>
      </w:r>
      <w:r w:rsidR="009328B6" w:rsidRPr="009328B6">
        <w:rPr>
          <w:rFonts w:ascii="Times New Roman" w:hAnsi="Times New Roman" w:cs="Times New Roman"/>
          <w:b/>
          <w:sz w:val="28"/>
          <w:szCs w:val="28"/>
        </w:rPr>
        <w:t>), (</w:t>
      </w:r>
      <w:r w:rsidR="009328B6" w:rsidRPr="009328B6">
        <w:rPr>
          <w:rFonts w:ascii="Times New Roman" w:hAnsi="Times New Roman" w:cs="Times New Roman"/>
          <w:b/>
          <w:sz w:val="28"/>
          <w:szCs w:val="28"/>
          <w:lang w:val="en-US"/>
        </w:rPr>
        <w:t>x</w:t>
      </w:r>
      <w:r w:rsidR="009328B6" w:rsidRPr="009328B6">
        <w:rPr>
          <w:rFonts w:ascii="Times New Roman" w:hAnsi="Times New Roman" w:cs="Times New Roman"/>
          <w:b/>
          <w:sz w:val="28"/>
          <w:szCs w:val="28"/>
          <w:vertAlign w:val="superscript"/>
        </w:rPr>
        <w:t>2</w:t>
      </w:r>
      <w:r w:rsidR="009328B6" w:rsidRPr="009328B6">
        <w:rPr>
          <w:rFonts w:ascii="Times New Roman" w:hAnsi="Times New Roman" w:cs="Times New Roman"/>
          <w:b/>
          <w:sz w:val="28"/>
          <w:szCs w:val="28"/>
        </w:rPr>
        <w:t>,</w:t>
      </w:r>
      <w:r w:rsidR="009328B6" w:rsidRPr="009328B6">
        <w:rPr>
          <w:rFonts w:ascii="Times New Roman" w:hAnsi="Times New Roman" w:cs="Times New Roman"/>
          <w:b/>
          <w:sz w:val="28"/>
          <w:szCs w:val="28"/>
          <w:lang w:val="en-US"/>
        </w:rPr>
        <w:t>y</w:t>
      </w:r>
      <w:r w:rsidR="009328B6" w:rsidRPr="009328B6">
        <w:rPr>
          <w:rFonts w:ascii="Times New Roman" w:hAnsi="Times New Roman" w:cs="Times New Roman"/>
          <w:b/>
          <w:sz w:val="28"/>
          <w:szCs w:val="28"/>
          <w:vertAlign w:val="superscript"/>
        </w:rPr>
        <w:t>2</w:t>
      </w:r>
      <w:r w:rsidR="009328B6" w:rsidRPr="009328B6">
        <w:rPr>
          <w:rFonts w:ascii="Times New Roman" w:hAnsi="Times New Roman" w:cs="Times New Roman"/>
          <w:b/>
          <w:sz w:val="28"/>
          <w:szCs w:val="28"/>
        </w:rPr>
        <w:t>),……(</w:t>
      </w:r>
      <w:r w:rsidR="009328B6" w:rsidRPr="009328B6">
        <w:rPr>
          <w:rFonts w:ascii="Times New Roman" w:hAnsi="Times New Roman" w:cs="Times New Roman"/>
          <w:b/>
          <w:sz w:val="28"/>
          <w:szCs w:val="28"/>
          <w:lang w:val="en-US"/>
        </w:rPr>
        <w:t>x</w:t>
      </w:r>
      <w:r w:rsidR="009328B6" w:rsidRPr="009328B6">
        <w:rPr>
          <w:rFonts w:ascii="Times New Roman" w:hAnsi="Times New Roman" w:cs="Times New Roman"/>
          <w:b/>
          <w:sz w:val="28"/>
          <w:szCs w:val="28"/>
          <w:vertAlign w:val="superscript"/>
          <w:lang w:val="en-US"/>
        </w:rPr>
        <w:t>k</w:t>
      </w:r>
      <w:r w:rsidR="009328B6" w:rsidRPr="009328B6">
        <w:rPr>
          <w:rFonts w:ascii="Times New Roman" w:hAnsi="Times New Roman" w:cs="Times New Roman"/>
          <w:b/>
          <w:sz w:val="28"/>
          <w:szCs w:val="28"/>
        </w:rPr>
        <w:t xml:space="preserve">, </w:t>
      </w:r>
      <w:r w:rsidR="009328B6" w:rsidRPr="009328B6">
        <w:rPr>
          <w:rFonts w:ascii="Times New Roman" w:hAnsi="Times New Roman" w:cs="Times New Roman"/>
          <w:b/>
          <w:sz w:val="28"/>
          <w:szCs w:val="28"/>
          <w:lang w:val="en-US"/>
        </w:rPr>
        <w:t>y</w:t>
      </w:r>
      <w:r w:rsidR="009328B6" w:rsidRPr="009328B6">
        <w:rPr>
          <w:rFonts w:ascii="Times New Roman" w:hAnsi="Times New Roman" w:cs="Times New Roman"/>
          <w:b/>
          <w:sz w:val="28"/>
          <w:szCs w:val="28"/>
          <w:vertAlign w:val="superscript"/>
          <w:lang w:val="en-US"/>
        </w:rPr>
        <w:t>k</w:t>
      </w:r>
      <w:r w:rsidR="009328B6" w:rsidRPr="009328B6">
        <w:rPr>
          <w:rFonts w:ascii="Times New Roman" w:hAnsi="Times New Roman" w:cs="Times New Roman"/>
          <w:b/>
          <w:sz w:val="28"/>
          <w:szCs w:val="28"/>
        </w:rPr>
        <w:t xml:space="preserve">)}, </w:t>
      </w:r>
      <w:r w:rsidR="009328B6" w:rsidRPr="009328B6">
        <w:rPr>
          <w:rFonts w:ascii="Times New Roman" w:hAnsi="Times New Roman" w:cs="Times New Roman"/>
          <w:b/>
          <w:sz w:val="28"/>
          <w:szCs w:val="28"/>
          <w:lang w:val="en-US"/>
        </w:rPr>
        <w:t>L</w:t>
      </w:r>
      <w:r w:rsidR="009328B6" w:rsidRPr="009328B6">
        <w:rPr>
          <w:rFonts w:ascii="Times New Roman" w:hAnsi="Times New Roman" w:cs="Times New Roman"/>
          <w:b/>
          <w:sz w:val="28"/>
          <w:szCs w:val="28"/>
        </w:rPr>
        <w:t>≤λ≤</w:t>
      </w:r>
      <w:r w:rsidR="009328B6" w:rsidRPr="009328B6">
        <w:rPr>
          <w:rFonts w:ascii="Times New Roman" w:hAnsi="Times New Roman" w:cs="Times New Roman"/>
          <w:b/>
          <w:sz w:val="28"/>
          <w:szCs w:val="28"/>
          <w:lang w:val="en-US"/>
        </w:rPr>
        <w:t>H</w:t>
      </w:r>
      <w:r w:rsidR="009328B6" w:rsidRPr="009328B6">
        <w:rPr>
          <w:rFonts w:ascii="Times New Roman" w:hAnsi="Times New Roman" w:cs="Times New Roman"/>
          <w:b/>
          <w:sz w:val="28"/>
          <w:szCs w:val="28"/>
        </w:rPr>
        <w:t xml:space="preserve">         λ(</w:t>
      </w:r>
      <w:r w:rsidR="009328B6" w:rsidRPr="009328B6">
        <w:rPr>
          <w:rFonts w:ascii="Times New Roman" w:hAnsi="Times New Roman" w:cs="Times New Roman"/>
          <w:b/>
          <w:sz w:val="28"/>
          <w:szCs w:val="28"/>
          <w:lang w:val="en-US"/>
        </w:rPr>
        <w:t>x</w:t>
      </w:r>
      <w:r w:rsidR="009328B6" w:rsidRPr="009328B6">
        <w:rPr>
          <w:rFonts w:ascii="Times New Roman" w:hAnsi="Times New Roman" w:cs="Times New Roman"/>
          <w:b/>
          <w:sz w:val="28"/>
          <w:szCs w:val="28"/>
        </w:rPr>
        <w:t>,</w:t>
      </w:r>
      <w:r w:rsidR="009328B6" w:rsidRPr="009328B6">
        <w:rPr>
          <w:rFonts w:ascii="Times New Roman" w:hAnsi="Times New Roman" w:cs="Times New Roman"/>
          <w:b/>
          <w:sz w:val="28"/>
          <w:szCs w:val="28"/>
          <w:lang w:val="en-US"/>
        </w:rPr>
        <w:t>y</w:t>
      </w:r>
      <w:r w:rsidR="009328B6" w:rsidRPr="009328B6">
        <w:rPr>
          <w:rFonts w:ascii="Times New Roman" w:hAnsi="Times New Roman" w:cs="Times New Roman"/>
          <w:b/>
          <w:sz w:val="28"/>
          <w:szCs w:val="28"/>
        </w:rPr>
        <w:t>)ϵ</w:t>
      </w:r>
      <w:r w:rsidR="009328B6" w:rsidRPr="009328B6">
        <w:rPr>
          <w:rFonts w:ascii="Times New Roman" w:hAnsi="Times New Roman" w:cs="Times New Roman"/>
          <w:b/>
          <w:sz w:val="28"/>
          <w:szCs w:val="28"/>
          <w:lang w:val="en-US"/>
        </w:rPr>
        <w:t>T</w:t>
      </w:r>
    </w:p>
    <w:p w:rsidR="004E489E" w:rsidRPr="00CF6DD2" w:rsidRDefault="004E489E" w:rsidP="009328B6">
      <w:pPr>
        <w:tabs>
          <w:tab w:val="left" w:pos="3120"/>
        </w:tabs>
        <w:spacing w:after="0" w:line="240" w:lineRule="auto"/>
        <w:ind w:firstLine="709"/>
        <w:jc w:val="center"/>
        <w:rPr>
          <w:rFonts w:ascii="Times New Roman" w:hAnsi="Times New Roman" w:cs="Times New Roman"/>
          <w:b/>
          <w:sz w:val="28"/>
          <w:szCs w:val="28"/>
        </w:rPr>
      </w:pPr>
    </w:p>
    <w:p w:rsidR="004E489E" w:rsidRPr="00CF6DD2" w:rsidRDefault="004E489E" w:rsidP="004E489E">
      <w:pPr>
        <w:tabs>
          <w:tab w:val="left" w:pos="3120"/>
        </w:tabs>
        <w:spacing w:after="0" w:line="240" w:lineRule="auto"/>
        <w:ind w:firstLine="709"/>
        <w:jc w:val="both"/>
        <w:rPr>
          <w:rFonts w:ascii="Times New Roman" w:hAnsi="Times New Roman" w:cs="Times New Roman"/>
          <w:sz w:val="28"/>
          <w:szCs w:val="28"/>
        </w:rPr>
      </w:pPr>
      <w:r w:rsidRPr="004E489E">
        <w:rPr>
          <w:rFonts w:ascii="Times New Roman" w:hAnsi="Times New Roman" w:cs="Times New Roman"/>
          <w:sz w:val="28"/>
          <w:szCs w:val="28"/>
        </w:rPr>
        <w:t xml:space="preserve">где </w:t>
      </w:r>
      <w:r w:rsidRPr="004E489E">
        <w:rPr>
          <w:rFonts w:ascii="Times New Roman" w:hAnsi="Times New Roman" w:cs="Times New Roman"/>
          <w:b/>
          <w:sz w:val="28"/>
          <w:szCs w:val="28"/>
          <w:lang w:val="en-US"/>
        </w:rPr>
        <w:t>L</w:t>
      </w:r>
      <w:r w:rsidRPr="004E489E">
        <w:rPr>
          <w:rFonts w:ascii="Times New Roman" w:hAnsi="Times New Roman" w:cs="Times New Roman"/>
          <w:b/>
          <w:sz w:val="28"/>
          <w:szCs w:val="28"/>
        </w:rPr>
        <w:t>≤1</w:t>
      </w:r>
      <w:r w:rsidRPr="004E489E">
        <w:rPr>
          <w:rFonts w:ascii="Times New Roman" w:hAnsi="Times New Roman" w:cs="Times New Roman"/>
          <w:sz w:val="28"/>
          <w:szCs w:val="28"/>
        </w:rPr>
        <w:t xml:space="preserve"> и </w:t>
      </w:r>
      <w:r w:rsidRPr="004E489E">
        <w:rPr>
          <w:rFonts w:ascii="Times New Roman" w:hAnsi="Times New Roman" w:cs="Times New Roman"/>
          <w:b/>
          <w:sz w:val="28"/>
          <w:szCs w:val="28"/>
          <w:lang w:val="en-US"/>
        </w:rPr>
        <w:t>H</w:t>
      </w:r>
      <w:r w:rsidRPr="004E489E">
        <w:rPr>
          <w:rFonts w:ascii="Times New Roman" w:hAnsi="Times New Roman" w:cs="Times New Roman"/>
          <w:b/>
          <w:sz w:val="28"/>
          <w:szCs w:val="28"/>
        </w:rPr>
        <w:t>≥ 1</w:t>
      </w:r>
      <w:r w:rsidRPr="004E489E">
        <w:rPr>
          <w:rFonts w:ascii="Times New Roman" w:hAnsi="Times New Roman" w:cs="Times New Roman"/>
          <w:sz w:val="28"/>
          <w:szCs w:val="28"/>
        </w:rPr>
        <w:t xml:space="preserve"> - два числа, которые не очень далеко от 1.  Таким образом, предполагается, что если производственный план возможен, то мы также можем использовать немного меньше входных данных для получения немного меньшего количества выходов и немного больше входов для получения чуть более выходов.</w:t>
      </w:r>
    </w:p>
    <w:p w:rsidR="004E489E" w:rsidRPr="004E489E" w:rsidRDefault="004E489E" w:rsidP="004E489E">
      <w:pPr>
        <w:tabs>
          <w:tab w:val="left" w:pos="3120"/>
        </w:tabs>
        <w:spacing w:after="0" w:line="240" w:lineRule="auto"/>
        <w:ind w:firstLine="709"/>
        <w:jc w:val="both"/>
        <w:rPr>
          <w:rFonts w:ascii="Times New Roman" w:hAnsi="Times New Roman" w:cs="Times New Roman"/>
          <w:sz w:val="28"/>
          <w:szCs w:val="28"/>
        </w:rPr>
      </w:pPr>
      <w:r w:rsidRPr="004E489E">
        <w:rPr>
          <w:rFonts w:ascii="Times New Roman" w:hAnsi="Times New Roman" w:cs="Times New Roman"/>
          <w:sz w:val="28"/>
          <w:szCs w:val="28"/>
        </w:rPr>
        <w:t xml:space="preserve">Набор технологий, возникающий в результате наших трех наблюдений на предыдущих фигурах, когда мы предполагаем ограниченную </w:t>
      </w:r>
      <w:r w:rsidR="00023D8D">
        <w:rPr>
          <w:rFonts w:ascii="Times New Roman" w:hAnsi="Times New Roman" w:cs="Times New Roman"/>
          <w:sz w:val="28"/>
          <w:szCs w:val="28"/>
        </w:rPr>
        <w:t>постоянную доходность в масштаб</w:t>
      </w:r>
      <w:r w:rsidRPr="004E489E">
        <w:rPr>
          <w:rFonts w:ascii="Times New Roman" w:hAnsi="Times New Roman" w:cs="Times New Roman"/>
          <w:sz w:val="28"/>
          <w:szCs w:val="28"/>
        </w:rPr>
        <w:t>, иллюстрируется на рис. 3.12.</w:t>
      </w:r>
    </w:p>
    <w:p w:rsidR="004E489E" w:rsidRPr="004E489E" w:rsidRDefault="004E489E" w:rsidP="009328B6">
      <w:pPr>
        <w:tabs>
          <w:tab w:val="left" w:pos="3120"/>
        </w:tabs>
        <w:spacing w:after="0" w:line="240" w:lineRule="auto"/>
        <w:ind w:firstLine="709"/>
        <w:jc w:val="center"/>
        <w:rPr>
          <w:rFonts w:ascii="Times New Roman" w:hAnsi="Times New Roman" w:cs="Times New Roman"/>
          <w:b/>
          <w:sz w:val="28"/>
          <w:szCs w:val="28"/>
        </w:rPr>
      </w:pPr>
    </w:p>
    <w:p w:rsidR="004E489E" w:rsidRPr="009328B6" w:rsidRDefault="004E489E" w:rsidP="009328B6">
      <w:pPr>
        <w:tabs>
          <w:tab w:val="left" w:pos="312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419350" cy="1895475"/>
            <wp:effectExtent l="19050" t="0" r="0"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419350" cy="1895475"/>
                    </a:xfrm>
                    <a:prstGeom prst="rect">
                      <a:avLst/>
                    </a:prstGeom>
                    <a:noFill/>
                    <a:ln w="9525">
                      <a:noFill/>
                      <a:miter lim="800000"/>
                      <a:headEnd/>
                      <a:tailEnd/>
                    </a:ln>
                  </pic:spPr>
                </pic:pic>
              </a:graphicData>
            </a:graphic>
          </wp:inline>
        </w:drawing>
      </w:r>
    </w:p>
    <w:p w:rsidR="009328B6" w:rsidRPr="009328B6" w:rsidRDefault="009328B6" w:rsidP="009328B6">
      <w:pPr>
        <w:tabs>
          <w:tab w:val="left" w:pos="3120"/>
        </w:tabs>
        <w:spacing w:after="0" w:line="240" w:lineRule="auto"/>
        <w:ind w:firstLine="709"/>
        <w:jc w:val="both"/>
        <w:rPr>
          <w:rFonts w:ascii="Times New Roman" w:hAnsi="Times New Roman" w:cs="Times New Roman"/>
          <w:sz w:val="28"/>
          <w:szCs w:val="28"/>
        </w:rPr>
      </w:pPr>
    </w:p>
    <w:p w:rsidR="00023D8D" w:rsidRDefault="00023D8D" w:rsidP="00023D8D">
      <w:pPr>
        <w:tabs>
          <w:tab w:val="left" w:pos="3120"/>
        </w:tabs>
        <w:spacing w:after="0" w:line="240" w:lineRule="auto"/>
        <w:ind w:firstLine="709"/>
        <w:jc w:val="center"/>
        <w:rPr>
          <w:rFonts w:ascii="Times New Roman" w:hAnsi="Times New Roman" w:cs="Times New Roman"/>
          <w:b/>
          <w:sz w:val="24"/>
          <w:szCs w:val="28"/>
        </w:rPr>
      </w:pPr>
      <w:r w:rsidRPr="00023D8D">
        <w:rPr>
          <w:rFonts w:ascii="Times New Roman" w:hAnsi="Times New Roman" w:cs="Times New Roman"/>
          <w:b/>
          <w:sz w:val="24"/>
          <w:szCs w:val="28"/>
        </w:rPr>
        <w:t>Рис. 3.12 FDH + метод, разрешенный в датских водонапорных работах</w:t>
      </w:r>
    </w:p>
    <w:p w:rsidR="009328B6" w:rsidRPr="00CF6DD2" w:rsidRDefault="00023D8D" w:rsidP="00023D8D">
      <w:pPr>
        <w:tabs>
          <w:tab w:val="left" w:pos="1185"/>
        </w:tabs>
        <w:rPr>
          <w:rFonts w:ascii="Times New Roman" w:hAnsi="Times New Roman" w:cs="Times New Roman"/>
          <w:sz w:val="6"/>
          <w:szCs w:val="28"/>
        </w:rPr>
      </w:pPr>
      <w:r>
        <w:rPr>
          <w:rFonts w:ascii="Times New Roman" w:hAnsi="Times New Roman" w:cs="Times New Roman"/>
          <w:sz w:val="24"/>
          <w:szCs w:val="28"/>
        </w:rPr>
        <w:tab/>
      </w:r>
    </w:p>
    <w:p w:rsidR="00023D8D" w:rsidRDefault="00023D8D" w:rsidP="008074B7">
      <w:pPr>
        <w:tabs>
          <w:tab w:val="left" w:pos="1185"/>
        </w:tabs>
        <w:spacing w:after="0" w:line="240" w:lineRule="auto"/>
        <w:ind w:firstLine="709"/>
        <w:jc w:val="both"/>
        <w:rPr>
          <w:rFonts w:ascii="Times New Roman" w:hAnsi="Times New Roman" w:cs="Times New Roman"/>
          <w:sz w:val="28"/>
          <w:szCs w:val="28"/>
        </w:rPr>
      </w:pPr>
      <w:r w:rsidRPr="00023D8D">
        <w:rPr>
          <w:rFonts w:ascii="Times New Roman" w:hAnsi="Times New Roman" w:cs="Times New Roman"/>
          <w:sz w:val="28"/>
          <w:szCs w:val="28"/>
        </w:rPr>
        <w:t>Теоретически, это свойство не может быть привлекательным, и это может даже казаться внутренне несовместимы</w:t>
      </w:r>
      <w:r>
        <w:rPr>
          <w:rFonts w:ascii="Times New Roman" w:hAnsi="Times New Roman" w:cs="Times New Roman"/>
          <w:sz w:val="28"/>
          <w:szCs w:val="28"/>
        </w:rPr>
        <w:t>м, п</w:t>
      </w:r>
      <w:r w:rsidRPr="00023D8D">
        <w:rPr>
          <w:rFonts w:ascii="Times New Roman" w:hAnsi="Times New Roman" w:cs="Times New Roman"/>
          <w:sz w:val="28"/>
          <w:szCs w:val="28"/>
        </w:rPr>
        <w:t xml:space="preserve">оскольку мы не в полной мере используем вариант </w:t>
      </w:r>
      <w:r w:rsidR="00E440D1">
        <w:rPr>
          <w:rFonts w:ascii="Times New Roman" w:hAnsi="Times New Roman" w:cs="Times New Roman"/>
          <w:sz w:val="28"/>
          <w:szCs w:val="28"/>
        </w:rPr>
        <w:t>изменения масштаба</w:t>
      </w:r>
      <w:r w:rsidRPr="00023D8D">
        <w:rPr>
          <w:rFonts w:ascii="Times New Roman" w:hAnsi="Times New Roman" w:cs="Times New Roman"/>
          <w:sz w:val="28"/>
          <w:szCs w:val="28"/>
        </w:rPr>
        <w:t xml:space="preserve"> - мы допускаем высказывание фактических наблюдений, а не о наблюдениях, сформированных с использованием свободной односторонней обеспокоенности существующих наблюдений.</w:t>
      </w:r>
      <w:r w:rsidR="008074B7" w:rsidRPr="008074B7">
        <w:t xml:space="preserve"> </w:t>
      </w:r>
      <w:r w:rsidR="008074B7" w:rsidRPr="008074B7">
        <w:rPr>
          <w:rFonts w:ascii="Times New Roman" w:hAnsi="Times New Roman" w:cs="Times New Roman"/>
          <w:sz w:val="28"/>
          <w:szCs w:val="28"/>
        </w:rPr>
        <w:t>Тем не менее, с точки зрения приложений, это свойство имеет значительную привлекательность.</w:t>
      </w:r>
      <w:r w:rsidR="008074B7">
        <w:rPr>
          <w:rFonts w:ascii="Times New Roman" w:hAnsi="Times New Roman" w:cs="Times New Roman"/>
          <w:sz w:val="28"/>
          <w:szCs w:val="28"/>
        </w:rPr>
        <w:t xml:space="preserve"> </w:t>
      </w:r>
      <w:r w:rsidR="008074B7" w:rsidRPr="008074B7">
        <w:rPr>
          <w:rFonts w:ascii="Times New Roman" w:hAnsi="Times New Roman" w:cs="Times New Roman"/>
          <w:sz w:val="28"/>
          <w:szCs w:val="28"/>
        </w:rPr>
        <w:t xml:space="preserve">Это позволяет пользователю определить конкретные существующие фирмы для подражания в зависимости от </w:t>
      </w:r>
      <w:r w:rsidR="008074B7" w:rsidRPr="008074B7">
        <w:rPr>
          <w:rFonts w:ascii="Times New Roman" w:hAnsi="Times New Roman" w:cs="Times New Roman"/>
          <w:sz w:val="28"/>
          <w:szCs w:val="28"/>
        </w:rPr>
        <w:lastRenderedPageBreak/>
        <w:t>правдоподобного условия, что фирма может быть изменена в ограниченной степени, не изменяя организацию и режим работы.</w:t>
      </w:r>
    </w:p>
    <w:p w:rsidR="00D6590C" w:rsidRDefault="00D6590C" w:rsidP="00D6590C">
      <w:pPr>
        <w:tabs>
          <w:tab w:val="left" w:pos="1185"/>
        </w:tabs>
        <w:spacing w:after="0" w:line="240" w:lineRule="auto"/>
        <w:ind w:firstLine="709"/>
        <w:jc w:val="center"/>
        <w:rPr>
          <w:rFonts w:ascii="Times New Roman" w:hAnsi="Times New Roman" w:cs="Times New Roman"/>
          <w:b/>
          <w:sz w:val="32"/>
          <w:szCs w:val="28"/>
        </w:rPr>
      </w:pPr>
      <w:r w:rsidRPr="00D6590C">
        <w:rPr>
          <w:rFonts w:ascii="Times New Roman" w:hAnsi="Times New Roman" w:cs="Times New Roman"/>
          <w:b/>
          <w:sz w:val="32"/>
          <w:szCs w:val="28"/>
        </w:rPr>
        <w:t>3.8 Альтернативные описания технологии</w:t>
      </w:r>
    </w:p>
    <w:p w:rsidR="00D00AF4" w:rsidRDefault="00D00AF4" w:rsidP="0010526A">
      <w:pPr>
        <w:tabs>
          <w:tab w:val="left" w:pos="1185"/>
        </w:tabs>
        <w:spacing w:after="0" w:line="240" w:lineRule="auto"/>
        <w:ind w:firstLine="709"/>
        <w:jc w:val="both"/>
        <w:rPr>
          <w:rFonts w:ascii="Times New Roman" w:hAnsi="Times New Roman" w:cs="Times New Roman"/>
          <w:sz w:val="28"/>
          <w:szCs w:val="28"/>
        </w:rPr>
      </w:pPr>
    </w:p>
    <w:p w:rsidR="00D00AF4" w:rsidRDefault="00D00AF4" w:rsidP="0010526A">
      <w:pPr>
        <w:tabs>
          <w:tab w:val="left" w:pos="1185"/>
        </w:tabs>
        <w:spacing w:after="0" w:line="240" w:lineRule="auto"/>
        <w:ind w:firstLine="709"/>
        <w:jc w:val="both"/>
        <w:rPr>
          <w:rFonts w:ascii="Times New Roman" w:hAnsi="Times New Roman" w:cs="Times New Roman"/>
          <w:sz w:val="28"/>
          <w:szCs w:val="28"/>
        </w:rPr>
      </w:pPr>
      <w:r w:rsidRPr="00D00AF4">
        <w:rPr>
          <w:rFonts w:ascii="Times New Roman" w:hAnsi="Times New Roman" w:cs="Times New Roman"/>
          <w:sz w:val="28"/>
          <w:szCs w:val="28"/>
        </w:rPr>
        <w:t>До сих пор мы описали технологию установленным значением</w:t>
      </w:r>
      <w:r>
        <w:rPr>
          <w:rFonts w:ascii="Times New Roman" w:hAnsi="Times New Roman" w:cs="Times New Roman"/>
          <w:sz w:val="28"/>
          <w:szCs w:val="28"/>
        </w:rPr>
        <w:t xml:space="preserve"> </w:t>
      </w:r>
      <w:r>
        <w:rPr>
          <w:rFonts w:ascii="Times New Roman" w:hAnsi="Times New Roman" w:cs="Times New Roman"/>
          <w:sz w:val="28"/>
          <w:szCs w:val="28"/>
          <w:lang w:val="en-US"/>
        </w:rPr>
        <w:t>T</w:t>
      </w:r>
      <w:r w:rsidRPr="00D00AF4">
        <w:rPr>
          <w:rFonts w:ascii="Times New Roman" w:hAnsi="Times New Roman" w:cs="Times New Roman"/>
          <w:sz w:val="28"/>
          <w:szCs w:val="28"/>
        </w:rPr>
        <w:t xml:space="preserve">, </w:t>
      </w:r>
      <w:r w:rsidR="0010526A">
        <w:rPr>
          <w:rFonts w:ascii="Times New Roman" w:hAnsi="Times New Roman" w:cs="Times New Roman"/>
          <w:sz w:val="28"/>
          <w:szCs w:val="28"/>
        </w:rPr>
        <w:t xml:space="preserve">где </w:t>
      </w:r>
      <w:r w:rsidRPr="00D00AF4">
        <w:rPr>
          <w:rFonts w:ascii="Times New Roman" w:hAnsi="Times New Roman" w:cs="Times New Roman"/>
          <w:sz w:val="28"/>
          <w:szCs w:val="28"/>
        </w:rPr>
        <w:t>определяется как набор комбинаций ввода-выходных комбинаций, которые мы считаем возможным в данном деловом случае</w:t>
      </w:r>
    </w:p>
    <w:p w:rsidR="0010526A" w:rsidRDefault="0010526A" w:rsidP="0010526A">
      <w:pPr>
        <w:tabs>
          <w:tab w:val="left" w:pos="1185"/>
        </w:tabs>
        <w:spacing w:after="0" w:line="240" w:lineRule="auto"/>
        <w:ind w:firstLine="709"/>
        <w:jc w:val="both"/>
        <w:rPr>
          <w:rFonts w:ascii="Times New Roman" w:hAnsi="Times New Roman" w:cs="Times New Roman"/>
          <w:sz w:val="28"/>
          <w:szCs w:val="28"/>
        </w:rPr>
      </w:pPr>
    </w:p>
    <w:p w:rsidR="0010526A" w:rsidRPr="00CF6DD2" w:rsidRDefault="0010526A" w:rsidP="0010526A">
      <w:pPr>
        <w:tabs>
          <w:tab w:val="left" w:pos="2895"/>
        </w:tabs>
        <w:spacing w:after="0" w:line="240" w:lineRule="auto"/>
        <w:ind w:firstLine="709"/>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Pr>
          <w:rFonts w:ascii="Times New Roman" w:hAnsi="Times New Roman" w:cs="Times New Roman"/>
          <w:b/>
          <w:sz w:val="28"/>
          <w:lang w:val="en-US"/>
        </w:rPr>
        <w:t>x</w:t>
      </w:r>
      <w:r w:rsidRPr="0010526A">
        <w:rPr>
          <w:rFonts w:ascii="Times New Roman" w:hAnsi="Times New Roman" w:cs="Times New Roman"/>
          <w:b/>
          <w:sz w:val="28"/>
        </w:rPr>
        <w:t xml:space="preserve">  может производить </w:t>
      </w:r>
      <w:r w:rsidRPr="0010526A">
        <w:rPr>
          <w:rFonts w:ascii="Times New Roman" w:hAnsi="Times New Roman" w:cs="Times New Roman"/>
          <w:b/>
          <w:sz w:val="28"/>
          <w:lang w:val="en-US"/>
        </w:rPr>
        <w:t>y</w:t>
      </w:r>
      <w:r w:rsidRPr="0054029D">
        <w:rPr>
          <w:rFonts w:ascii="Times New Roman" w:hAnsi="Times New Roman" w:cs="Times New Roman"/>
          <w:sz w:val="28"/>
        </w:rPr>
        <w:t>}</w:t>
      </w:r>
    </w:p>
    <w:p w:rsidR="0010526A" w:rsidRPr="00CF6DD2" w:rsidRDefault="0010526A" w:rsidP="0010526A">
      <w:pPr>
        <w:tabs>
          <w:tab w:val="left" w:pos="2895"/>
        </w:tabs>
        <w:spacing w:after="0" w:line="240" w:lineRule="auto"/>
        <w:ind w:firstLine="709"/>
        <w:jc w:val="center"/>
        <w:rPr>
          <w:rFonts w:ascii="Times New Roman" w:hAnsi="Times New Roman" w:cs="Times New Roman"/>
          <w:sz w:val="28"/>
        </w:rPr>
      </w:pPr>
    </w:p>
    <w:p w:rsidR="0010526A" w:rsidRDefault="0010526A" w:rsidP="0010526A">
      <w:pPr>
        <w:tabs>
          <w:tab w:val="left" w:pos="2895"/>
        </w:tabs>
        <w:spacing w:after="0" w:line="240" w:lineRule="auto"/>
        <w:ind w:firstLine="709"/>
        <w:jc w:val="both"/>
        <w:rPr>
          <w:rFonts w:ascii="Times New Roman" w:hAnsi="Times New Roman" w:cs="Times New Roman"/>
          <w:sz w:val="28"/>
        </w:rPr>
      </w:pPr>
      <w:r w:rsidRPr="0010526A">
        <w:rPr>
          <w:rFonts w:ascii="Times New Roman" w:hAnsi="Times New Roman" w:cs="Times New Roman"/>
          <w:sz w:val="28"/>
        </w:rPr>
        <w:t xml:space="preserve">Мы взяли эмпирический подход и проиллюстрировали, как получить представление о T, </w:t>
      </w:r>
      <w:r>
        <w:rPr>
          <w:rFonts w:ascii="Times New Roman" w:hAnsi="Times New Roman" w:cs="Times New Roman"/>
          <w:sz w:val="28"/>
        </w:rPr>
        <w:t>о</w:t>
      </w:r>
      <w:r w:rsidRPr="0010526A">
        <w:rPr>
          <w:rFonts w:ascii="Times New Roman" w:hAnsi="Times New Roman" w:cs="Times New Roman"/>
          <w:sz w:val="28"/>
        </w:rPr>
        <w:t>бъединяя данные наблюдения с простыми интерполяциями и экстраполяциями от таких наблюдений.</w:t>
      </w:r>
      <w:r>
        <w:rPr>
          <w:rFonts w:ascii="Times New Roman" w:hAnsi="Times New Roman" w:cs="Times New Roman"/>
          <w:sz w:val="28"/>
        </w:rPr>
        <w:t xml:space="preserve"> </w:t>
      </w:r>
      <w:r w:rsidRPr="0010526A">
        <w:rPr>
          <w:rFonts w:ascii="Times New Roman" w:hAnsi="Times New Roman" w:cs="Times New Roman"/>
          <w:sz w:val="28"/>
        </w:rPr>
        <w:t>Используемые принципы основаны на концепциях экономики производства, таких как бесплатная оптимальность, выпуклость и возврат к масштабу.</w:t>
      </w:r>
    </w:p>
    <w:p w:rsidR="0010526A" w:rsidRDefault="0010526A" w:rsidP="0010526A">
      <w:pPr>
        <w:tabs>
          <w:tab w:val="left" w:pos="2895"/>
        </w:tabs>
        <w:spacing w:after="0" w:line="240" w:lineRule="auto"/>
        <w:ind w:firstLine="709"/>
        <w:jc w:val="both"/>
        <w:rPr>
          <w:rFonts w:ascii="Times New Roman" w:hAnsi="Times New Roman" w:cs="Times New Roman"/>
          <w:sz w:val="28"/>
        </w:rPr>
      </w:pPr>
      <w:r w:rsidRPr="0010526A">
        <w:rPr>
          <w:rFonts w:ascii="Times New Roman" w:hAnsi="Times New Roman" w:cs="Times New Roman"/>
          <w:sz w:val="28"/>
        </w:rPr>
        <w:t>В разработке моделей, вычислительных методов и приложений,</w:t>
      </w:r>
      <w:r w:rsidRPr="0010526A">
        <w:t xml:space="preserve"> </w:t>
      </w:r>
      <w:r>
        <w:rPr>
          <w:rFonts w:ascii="Times New Roman" w:hAnsi="Times New Roman" w:cs="Times New Roman"/>
          <w:sz w:val="28"/>
        </w:rPr>
        <w:t>и</w:t>
      </w:r>
      <w:r w:rsidRPr="0010526A">
        <w:rPr>
          <w:rFonts w:ascii="Times New Roman" w:hAnsi="Times New Roman" w:cs="Times New Roman"/>
          <w:sz w:val="28"/>
        </w:rPr>
        <w:t>ногда полезно использовать альтернативные способы характеристики технологии.</w:t>
      </w:r>
      <w:r>
        <w:rPr>
          <w:rFonts w:ascii="Times New Roman" w:hAnsi="Times New Roman" w:cs="Times New Roman"/>
          <w:sz w:val="28"/>
        </w:rPr>
        <w:t xml:space="preserve"> </w:t>
      </w:r>
      <w:r w:rsidRPr="0010526A">
        <w:rPr>
          <w:rFonts w:ascii="Times New Roman" w:hAnsi="Times New Roman" w:cs="Times New Roman"/>
          <w:sz w:val="28"/>
        </w:rPr>
        <w:t>Поэтому мы закроем эту главу с несколькими наблюдениями на таких альтернативах.</w:t>
      </w:r>
    </w:p>
    <w:p w:rsidR="000F3FFA" w:rsidRPr="0010526A" w:rsidRDefault="00BA1F5C" w:rsidP="0010526A">
      <w:pPr>
        <w:tabs>
          <w:tab w:val="left" w:pos="2895"/>
        </w:tabs>
        <w:spacing w:after="0" w:line="240" w:lineRule="auto"/>
        <w:ind w:firstLine="709"/>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89984" behindDoc="0" locked="0" layoutInCell="1" allowOverlap="1">
                <wp:simplePos x="0" y="0"/>
                <wp:positionH relativeFrom="column">
                  <wp:posOffset>3690620</wp:posOffset>
                </wp:positionH>
                <wp:positionV relativeFrom="paragraph">
                  <wp:posOffset>304800</wp:posOffset>
                </wp:positionV>
                <wp:extent cx="228600" cy="0"/>
                <wp:effectExtent l="9525" t="56515" r="19050" b="57785"/>
                <wp:wrapNone/>
                <wp:docPr id="1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90.6pt;margin-top:24pt;width:1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WC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">
                <v:stroke endarrow="block"/>
              </v:shape>
            </w:pict>
          </mc:Fallback>
        </mc:AlternateContent>
      </w:r>
      <w:r>
        <w:rPr>
          <w:rFonts w:ascii="Times New Roman" w:hAnsi="Times New Roman" w:cs="Times New Roman"/>
          <w:noProof/>
          <w:sz w:val="28"/>
        </w:rPr>
        <mc:AlternateContent>
          <mc:Choice Requires="wps">
            <w:drawing>
              <wp:anchor distT="0" distB="0" distL="114300" distR="114300" simplePos="0" relativeHeight="251688960" behindDoc="0" locked="0" layoutInCell="1" allowOverlap="1">
                <wp:simplePos x="0" y="0"/>
                <wp:positionH relativeFrom="column">
                  <wp:posOffset>2633345</wp:posOffset>
                </wp:positionH>
                <wp:positionV relativeFrom="paragraph">
                  <wp:posOffset>304800</wp:posOffset>
                </wp:positionV>
                <wp:extent cx="400050" cy="0"/>
                <wp:effectExtent l="9525" t="56515" r="19050" b="57785"/>
                <wp:wrapNone/>
                <wp:docPr id="18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07.35pt;margin-top:24pt;width:31.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KP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">
                <v:stroke endarrow="block"/>
              </v:shape>
            </w:pict>
          </mc:Fallback>
        </mc:AlternateContent>
      </w:r>
      <w:r w:rsidR="000F3FFA" w:rsidRPr="000F3FFA">
        <w:rPr>
          <w:rFonts w:ascii="Times New Roman" w:hAnsi="Times New Roman" w:cs="Times New Roman"/>
          <w:sz w:val="28"/>
        </w:rPr>
        <w:t>Иногда удобно описывать технологию от входной или выходной стороне.</w:t>
      </w:r>
      <w:r w:rsidR="00515534" w:rsidRPr="00515534">
        <w:rPr>
          <w:rFonts w:ascii="Times New Roman" w:hAnsi="Times New Roman" w:cs="Times New Roman"/>
          <w:sz w:val="28"/>
        </w:rPr>
        <w:t xml:space="preserve">  В таких случаях мы позволяем </w:t>
      </w:r>
      <w:r w:rsidR="00CE1599" w:rsidRPr="00CE1599">
        <w:rPr>
          <w:rFonts w:ascii="Times New Roman" w:hAnsi="Times New Roman" w:cs="Times New Roman"/>
          <w:b/>
          <w:sz w:val="28"/>
          <w:lang w:val="en-US"/>
        </w:rPr>
        <w:t>x</w:t>
      </w:r>
      <w:r w:rsidR="00CE1599" w:rsidRPr="00CE1599">
        <w:rPr>
          <w:rFonts w:ascii="Times New Roman" w:hAnsi="Times New Roman" w:cs="Times New Roman"/>
          <w:b/>
          <w:sz w:val="28"/>
        </w:rPr>
        <w:t xml:space="preserve">       </w:t>
      </w:r>
      <w:r w:rsidR="00517869" w:rsidRPr="00517869">
        <w:rPr>
          <w:rFonts w:ascii="Times New Roman" w:hAnsi="Times New Roman" w:cs="Times New Roman"/>
          <w:b/>
          <w:sz w:val="28"/>
        </w:rPr>
        <w:t xml:space="preserve">   </w:t>
      </w:r>
      <w:r w:rsidR="00CE1599" w:rsidRPr="00CE1599">
        <w:rPr>
          <w:rFonts w:ascii="Times New Roman" w:hAnsi="Times New Roman" w:cs="Times New Roman"/>
          <w:b/>
          <w:sz w:val="28"/>
        </w:rPr>
        <w:t>P(x)</w:t>
      </w:r>
      <w:r w:rsidR="00515534" w:rsidRPr="00CE1599">
        <w:rPr>
          <w:rFonts w:ascii="Times New Roman" w:hAnsi="Times New Roman" w:cs="Times New Roman"/>
          <w:b/>
          <w:sz w:val="28"/>
        </w:rPr>
        <w:t xml:space="preserve"> </w:t>
      </w:r>
      <w:r w:rsidR="00CE1599" w:rsidRPr="00CE1599">
        <w:rPr>
          <w:rFonts w:ascii="Times New Roman" w:hAnsi="Times New Roman" w:cs="Times New Roman"/>
          <w:b/>
          <w:sz w:val="28"/>
        </w:rPr>
        <w:t xml:space="preserve">и  </w:t>
      </w:r>
      <w:r w:rsidR="00CE1599" w:rsidRPr="00CE1599">
        <w:rPr>
          <w:rFonts w:ascii="Times New Roman" w:hAnsi="Times New Roman" w:cs="Times New Roman"/>
          <w:b/>
          <w:sz w:val="28"/>
          <w:lang w:val="en-US"/>
        </w:rPr>
        <w:t>y</w:t>
      </w:r>
      <w:r w:rsidR="00CE1599" w:rsidRPr="00CE1599">
        <w:rPr>
          <w:rFonts w:ascii="Times New Roman" w:hAnsi="Times New Roman" w:cs="Times New Roman"/>
          <w:b/>
          <w:sz w:val="28"/>
        </w:rPr>
        <w:t xml:space="preserve">     L(y)</w:t>
      </w:r>
      <w:r w:rsidR="00515534" w:rsidRPr="00515534">
        <w:rPr>
          <w:rFonts w:ascii="Times New Roman" w:hAnsi="Times New Roman" w:cs="Times New Roman"/>
          <w:sz w:val="28"/>
        </w:rPr>
        <w:t xml:space="preserve"> быть соответствующим корреспондентом производства и потребления</w:t>
      </w:r>
    </w:p>
    <w:p w:rsidR="0010526A" w:rsidRDefault="0010526A" w:rsidP="0010526A">
      <w:pPr>
        <w:tabs>
          <w:tab w:val="left" w:pos="1185"/>
        </w:tabs>
        <w:spacing w:after="0" w:line="240" w:lineRule="auto"/>
        <w:ind w:firstLine="709"/>
        <w:jc w:val="both"/>
        <w:rPr>
          <w:rFonts w:ascii="Times New Roman" w:hAnsi="Times New Roman" w:cs="Times New Roman"/>
          <w:sz w:val="28"/>
          <w:szCs w:val="28"/>
        </w:rPr>
      </w:pPr>
    </w:p>
    <w:p w:rsidR="009A1FB6" w:rsidRPr="009A1FB6" w:rsidRDefault="009A1FB6" w:rsidP="009A1FB6">
      <w:pPr>
        <w:tabs>
          <w:tab w:val="left" w:pos="1185"/>
        </w:tabs>
        <w:spacing w:after="0" w:line="240" w:lineRule="auto"/>
        <w:ind w:firstLine="709"/>
        <w:jc w:val="center"/>
        <w:rPr>
          <w:rFonts w:ascii="Times New Roman" w:hAnsi="Times New Roman" w:cs="Times New Roman"/>
          <w:b/>
          <w:sz w:val="28"/>
          <w:szCs w:val="28"/>
        </w:rPr>
      </w:pPr>
      <w:r w:rsidRPr="009A1FB6">
        <w:rPr>
          <w:rFonts w:ascii="Times New Roman" w:hAnsi="Times New Roman" w:cs="Times New Roman"/>
          <w:b/>
          <w:sz w:val="28"/>
          <w:szCs w:val="28"/>
          <w:lang w:val="en-US"/>
        </w:rPr>
        <w:t>P</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x</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y</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x</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y</w:t>
      </w:r>
      <w:r w:rsidRPr="009A1FB6">
        <w:rPr>
          <w:rFonts w:ascii="Times New Roman" w:hAnsi="Times New Roman" w:cs="Times New Roman"/>
          <w:b/>
          <w:sz w:val="28"/>
          <w:szCs w:val="28"/>
        </w:rPr>
        <w:t>)ϵ</w:t>
      </w:r>
      <w:r w:rsidRPr="009A1FB6">
        <w:rPr>
          <w:rFonts w:ascii="Times New Roman" w:hAnsi="Times New Roman" w:cs="Times New Roman"/>
          <w:b/>
          <w:sz w:val="28"/>
          <w:szCs w:val="28"/>
          <w:lang w:val="en-US"/>
        </w:rPr>
        <w:t>T</w:t>
      </w:r>
      <w:r w:rsidRPr="009A1FB6">
        <w:rPr>
          <w:rFonts w:ascii="Times New Roman" w:hAnsi="Times New Roman" w:cs="Times New Roman"/>
          <w:b/>
          <w:sz w:val="28"/>
          <w:szCs w:val="28"/>
        </w:rPr>
        <w:t>}</w:t>
      </w:r>
    </w:p>
    <w:p w:rsidR="009A1FB6" w:rsidRPr="00CF6DD2" w:rsidRDefault="009A1FB6" w:rsidP="009A1FB6">
      <w:pPr>
        <w:tabs>
          <w:tab w:val="left" w:pos="1185"/>
        </w:tabs>
        <w:spacing w:after="0" w:line="240" w:lineRule="auto"/>
        <w:ind w:firstLine="709"/>
        <w:jc w:val="center"/>
        <w:rPr>
          <w:rFonts w:ascii="Times New Roman" w:hAnsi="Times New Roman" w:cs="Times New Roman"/>
          <w:b/>
          <w:sz w:val="28"/>
          <w:szCs w:val="28"/>
        </w:rPr>
      </w:pPr>
      <w:r w:rsidRPr="009A1FB6">
        <w:rPr>
          <w:rFonts w:ascii="Times New Roman" w:hAnsi="Times New Roman" w:cs="Times New Roman"/>
          <w:b/>
          <w:sz w:val="28"/>
          <w:szCs w:val="28"/>
          <w:lang w:val="en-US"/>
        </w:rPr>
        <w:t>L</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x</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x</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x</w:t>
      </w:r>
      <w:r w:rsidRPr="009A1FB6">
        <w:rPr>
          <w:rFonts w:ascii="Times New Roman" w:hAnsi="Times New Roman" w:cs="Times New Roman"/>
          <w:b/>
          <w:sz w:val="28"/>
          <w:szCs w:val="28"/>
        </w:rPr>
        <w:t>,</w:t>
      </w:r>
      <w:r w:rsidRPr="009A1FB6">
        <w:rPr>
          <w:rFonts w:ascii="Times New Roman" w:hAnsi="Times New Roman" w:cs="Times New Roman"/>
          <w:b/>
          <w:sz w:val="28"/>
          <w:szCs w:val="28"/>
          <w:lang w:val="en-US"/>
        </w:rPr>
        <w:t>y</w:t>
      </w:r>
      <w:r w:rsidRPr="009A1FB6">
        <w:rPr>
          <w:rFonts w:ascii="Times New Roman" w:hAnsi="Times New Roman" w:cs="Times New Roman"/>
          <w:b/>
          <w:sz w:val="28"/>
          <w:szCs w:val="28"/>
        </w:rPr>
        <w:t>)ϵ</w:t>
      </w:r>
      <w:r w:rsidRPr="009A1FB6">
        <w:rPr>
          <w:rFonts w:ascii="Times New Roman" w:hAnsi="Times New Roman" w:cs="Times New Roman"/>
          <w:b/>
          <w:sz w:val="28"/>
          <w:szCs w:val="28"/>
          <w:lang w:val="en-US"/>
        </w:rPr>
        <w:t>T</w:t>
      </w:r>
      <w:r w:rsidRPr="009A1FB6">
        <w:rPr>
          <w:rFonts w:ascii="Times New Roman" w:hAnsi="Times New Roman" w:cs="Times New Roman"/>
          <w:b/>
          <w:sz w:val="28"/>
          <w:szCs w:val="28"/>
        </w:rPr>
        <w:t>}</w:t>
      </w:r>
    </w:p>
    <w:p w:rsidR="009A1FB6" w:rsidRPr="00CF6DD2" w:rsidRDefault="009A1FB6" w:rsidP="009A1FB6">
      <w:pPr>
        <w:tabs>
          <w:tab w:val="left" w:pos="1185"/>
        </w:tabs>
        <w:spacing w:after="0" w:line="240" w:lineRule="auto"/>
        <w:ind w:firstLine="709"/>
        <w:jc w:val="center"/>
        <w:rPr>
          <w:rFonts w:ascii="Times New Roman" w:hAnsi="Times New Roman" w:cs="Times New Roman"/>
          <w:b/>
          <w:sz w:val="28"/>
          <w:szCs w:val="28"/>
        </w:rPr>
      </w:pPr>
    </w:p>
    <w:p w:rsidR="009A1FB6" w:rsidRPr="007E1D9F" w:rsidRDefault="009A1FB6" w:rsidP="009A1FB6">
      <w:pPr>
        <w:tabs>
          <w:tab w:val="left" w:pos="1185"/>
        </w:tabs>
        <w:spacing w:after="0" w:line="240" w:lineRule="auto"/>
        <w:ind w:firstLine="709"/>
        <w:jc w:val="both"/>
        <w:rPr>
          <w:rFonts w:ascii="Times New Roman" w:hAnsi="Times New Roman" w:cs="Times New Roman"/>
          <w:sz w:val="28"/>
          <w:szCs w:val="28"/>
        </w:rPr>
      </w:pPr>
      <w:r w:rsidRPr="009A1FB6">
        <w:rPr>
          <w:rFonts w:ascii="Times New Roman" w:hAnsi="Times New Roman" w:cs="Times New Roman"/>
          <w:sz w:val="28"/>
          <w:szCs w:val="28"/>
        </w:rPr>
        <w:t>Производственная корреспонденция иногда называют набором вывода</w:t>
      </w:r>
      <w:r w:rsidR="007E1D9F" w:rsidRPr="007E1D9F">
        <w:rPr>
          <w:rFonts w:ascii="Times New Roman" w:hAnsi="Times New Roman" w:cs="Times New Roman"/>
          <w:sz w:val="28"/>
          <w:szCs w:val="28"/>
        </w:rPr>
        <w:t xml:space="preserve"> или просто набор выходных данных, и корреспонденция потребления иногда называют набором входных требований или просто входным набором.</w:t>
      </w:r>
    </w:p>
    <w:p w:rsidR="007E1D9F" w:rsidRPr="00CF6DD2" w:rsidRDefault="007E1D9F" w:rsidP="009A1FB6">
      <w:pPr>
        <w:tabs>
          <w:tab w:val="left" w:pos="118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Понятно, что если мы знаем </w:t>
      </w:r>
      <w:r w:rsidRPr="007E1D9F">
        <w:rPr>
          <w:rFonts w:ascii="Times New Roman" w:hAnsi="Times New Roman" w:cs="Times New Roman"/>
          <w:b/>
          <w:sz w:val="28"/>
          <w:szCs w:val="28"/>
        </w:rPr>
        <w:t>P (·)</w:t>
      </w:r>
      <w:r w:rsidRPr="007E1D9F">
        <w:rPr>
          <w:rFonts w:ascii="Times New Roman" w:hAnsi="Times New Roman" w:cs="Times New Roman"/>
          <w:sz w:val="28"/>
          <w:szCs w:val="28"/>
        </w:rPr>
        <w:t xml:space="preserve"> для всех значений </w:t>
      </w:r>
      <w:r w:rsidRPr="007E1D9F">
        <w:rPr>
          <w:rFonts w:ascii="Times New Roman" w:hAnsi="Times New Roman" w:cs="Times New Roman"/>
          <w:b/>
          <w:sz w:val="28"/>
          <w:szCs w:val="28"/>
        </w:rPr>
        <w:t xml:space="preserve">x </w:t>
      </w:r>
      <w:r>
        <w:rPr>
          <w:rFonts w:ascii="Times New Roman" w:hAnsi="Times New Roman" w:cs="Times New Roman"/>
          <w:sz w:val="28"/>
          <w:szCs w:val="28"/>
        </w:rPr>
        <w:t xml:space="preserve">или </w:t>
      </w:r>
      <w:r w:rsidRPr="007E1D9F">
        <w:rPr>
          <w:rFonts w:ascii="Times New Roman" w:hAnsi="Times New Roman" w:cs="Times New Roman"/>
          <w:b/>
          <w:sz w:val="28"/>
          <w:szCs w:val="28"/>
          <w:lang w:val="en-US"/>
        </w:rPr>
        <w:t>L</w:t>
      </w:r>
      <w:r w:rsidRPr="007E1D9F">
        <w:rPr>
          <w:rFonts w:ascii="Times New Roman" w:hAnsi="Times New Roman" w:cs="Times New Roman"/>
          <w:b/>
          <w:sz w:val="28"/>
          <w:szCs w:val="28"/>
        </w:rPr>
        <w:t>(·)</w:t>
      </w:r>
      <w:r w:rsidRPr="007E1D9F">
        <w:rPr>
          <w:rFonts w:ascii="Times New Roman" w:hAnsi="Times New Roman" w:cs="Times New Roman"/>
          <w:sz w:val="28"/>
          <w:szCs w:val="28"/>
        </w:rPr>
        <w:t xml:space="preserve"> для всех значений  </w:t>
      </w:r>
      <w:r w:rsidRPr="007E1D9F">
        <w:rPr>
          <w:rFonts w:ascii="Times New Roman" w:hAnsi="Times New Roman" w:cs="Times New Roman"/>
          <w:b/>
          <w:sz w:val="28"/>
          <w:szCs w:val="28"/>
          <w:lang w:val="en-US"/>
        </w:rPr>
        <w:t>y</w:t>
      </w:r>
      <w:r>
        <w:rPr>
          <w:rFonts w:ascii="Times New Roman" w:hAnsi="Times New Roman" w:cs="Times New Roman"/>
          <w:sz w:val="28"/>
          <w:szCs w:val="28"/>
        </w:rPr>
        <w:t xml:space="preserve">, мы также можем </w:t>
      </w:r>
      <w:r w:rsidRPr="007E1D9F">
        <w:rPr>
          <w:rFonts w:ascii="Times New Roman" w:hAnsi="Times New Roman" w:cs="Times New Roman"/>
          <w:sz w:val="28"/>
          <w:szCs w:val="28"/>
        </w:rPr>
        <w:t xml:space="preserve">строить </w:t>
      </w:r>
      <w:r>
        <w:rPr>
          <w:rFonts w:ascii="Times New Roman" w:hAnsi="Times New Roman" w:cs="Times New Roman"/>
          <w:b/>
          <w:sz w:val="28"/>
          <w:szCs w:val="28"/>
          <w:lang w:val="en-US"/>
        </w:rPr>
        <w:t>T</w:t>
      </w:r>
      <w:r w:rsidRPr="007E1D9F">
        <w:rPr>
          <w:rFonts w:ascii="Times New Roman" w:hAnsi="Times New Roman" w:cs="Times New Roman"/>
          <w:sz w:val="28"/>
          <w:szCs w:val="28"/>
        </w:rPr>
        <w:t>.</w:t>
      </w:r>
      <w:r w:rsidR="00896D15" w:rsidRPr="00896D15">
        <w:t xml:space="preserve"> </w:t>
      </w:r>
      <w:r w:rsidR="00896D15" w:rsidRPr="00896D15">
        <w:rPr>
          <w:rFonts w:ascii="Times New Roman" w:hAnsi="Times New Roman" w:cs="Times New Roman"/>
          <w:sz w:val="28"/>
          <w:szCs w:val="28"/>
        </w:rPr>
        <w:t>Следовательно, корреспонденция ввода и вывода дают альтернативные способы описания той же технологии.</w:t>
      </w:r>
    </w:p>
    <w:p w:rsidR="00896D15" w:rsidRDefault="00896D15" w:rsidP="009A1FB6">
      <w:pPr>
        <w:tabs>
          <w:tab w:val="left" w:pos="1185"/>
        </w:tabs>
        <w:spacing w:after="0" w:line="240" w:lineRule="auto"/>
        <w:ind w:firstLine="709"/>
        <w:jc w:val="both"/>
        <w:rPr>
          <w:rFonts w:ascii="Times New Roman" w:hAnsi="Times New Roman" w:cs="Times New Roman"/>
          <w:sz w:val="28"/>
          <w:szCs w:val="28"/>
        </w:rPr>
      </w:pPr>
      <w:r w:rsidRPr="00896D15">
        <w:rPr>
          <w:rFonts w:ascii="Times New Roman" w:hAnsi="Times New Roman" w:cs="Times New Roman"/>
          <w:sz w:val="28"/>
          <w:szCs w:val="28"/>
        </w:rPr>
        <w:t>На иллюстрациях, мы часто заинтересованы</w:t>
      </w:r>
      <w:r>
        <w:rPr>
          <w:rFonts w:ascii="Times New Roman" w:hAnsi="Times New Roman" w:cs="Times New Roman"/>
          <w:sz w:val="28"/>
          <w:szCs w:val="28"/>
        </w:rPr>
        <w:t xml:space="preserve"> </w:t>
      </w:r>
      <w:r w:rsidRPr="00896D15">
        <w:rPr>
          <w:rFonts w:ascii="Times New Roman" w:hAnsi="Times New Roman" w:cs="Times New Roman"/>
          <w:sz w:val="28"/>
          <w:szCs w:val="28"/>
        </w:rPr>
        <w:t xml:space="preserve">в </w:t>
      </w:r>
      <w:r w:rsidRPr="00B42E2D">
        <w:rPr>
          <w:rFonts w:ascii="Times New Roman" w:hAnsi="Times New Roman" w:cs="Times New Roman"/>
          <w:b/>
          <w:sz w:val="28"/>
          <w:szCs w:val="28"/>
        </w:rPr>
        <w:t>Isoquans</w:t>
      </w:r>
      <w:r w:rsidRPr="00896D15">
        <w:rPr>
          <w:rFonts w:ascii="Times New Roman" w:hAnsi="Times New Roman" w:cs="Times New Roman"/>
          <w:sz w:val="28"/>
          <w:szCs w:val="28"/>
        </w:rPr>
        <w:t>, то ест</w:t>
      </w:r>
      <w:r>
        <w:rPr>
          <w:rFonts w:ascii="Times New Roman" w:hAnsi="Times New Roman" w:cs="Times New Roman"/>
          <w:sz w:val="28"/>
          <w:szCs w:val="28"/>
        </w:rPr>
        <w:t xml:space="preserve">ь верхние и нижние границы </w:t>
      </w:r>
      <w:r w:rsidRPr="00896D15">
        <w:rPr>
          <w:rFonts w:ascii="Times New Roman" w:hAnsi="Times New Roman" w:cs="Times New Roman"/>
          <w:b/>
          <w:sz w:val="28"/>
          <w:szCs w:val="28"/>
        </w:rPr>
        <w:t>P(</w:t>
      </w:r>
      <w:r w:rsidRPr="00896D15">
        <w:rPr>
          <w:rFonts w:ascii="Times New Roman" w:hAnsi="Times New Roman" w:cs="Times New Roman"/>
          <w:b/>
          <w:sz w:val="28"/>
          <w:szCs w:val="28"/>
          <w:lang w:val="en-US"/>
        </w:rPr>
        <w:t>x</w:t>
      </w:r>
      <w:r w:rsidRPr="00896D15">
        <w:rPr>
          <w:rFonts w:ascii="Times New Roman" w:hAnsi="Times New Roman" w:cs="Times New Roman"/>
          <w:b/>
          <w:sz w:val="28"/>
          <w:szCs w:val="28"/>
        </w:rPr>
        <w:t xml:space="preserve">) </w:t>
      </w:r>
      <w:r w:rsidRPr="00896D15">
        <w:rPr>
          <w:rFonts w:ascii="Times New Roman" w:hAnsi="Times New Roman" w:cs="Times New Roman"/>
          <w:sz w:val="28"/>
          <w:szCs w:val="28"/>
        </w:rPr>
        <w:t xml:space="preserve">и  </w:t>
      </w:r>
      <w:r w:rsidRPr="00896D15">
        <w:rPr>
          <w:rFonts w:ascii="Times New Roman" w:hAnsi="Times New Roman" w:cs="Times New Roman"/>
          <w:b/>
          <w:sz w:val="28"/>
          <w:szCs w:val="28"/>
          <w:lang w:val="en-US"/>
        </w:rPr>
        <w:t>L</w:t>
      </w:r>
      <w:r w:rsidRPr="00896D15">
        <w:rPr>
          <w:rFonts w:ascii="Times New Roman" w:hAnsi="Times New Roman" w:cs="Times New Roman"/>
          <w:b/>
          <w:sz w:val="28"/>
          <w:szCs w:val="28"/>
        </w:rPr>
        <w:t>(</w:t>
      </w:r>
      <w:r w:rsidRPr="00896D15">
        <w:rPr>
          <w:rFonts w:ascii="Times New Roman" w:hAnsi="Times New Roman" w:cs="Times New Roman"/>
          <w:b/>
          <w:sz w:val="28"/>
          <w:szCs w:val="28"/>
          <w:lang w:val="en-US"/>
        </w:rPr>
        <w:t>y</w:t>
      </w:r>
      <w:r w:rsidRPr="00896D15">
        <w:rPr>
          <w:rFonts w:ascii="Times New Roman" w:hAnsi="Times New Roman" w:cs="Times New Roman"/>
          <w:b/>
          <w:sz w:val="28"/>
          <w:szCs w:val="28"/>
        </w:rPr>
        <w:t>)</w:t>
      </w:r>
      <w:r w:rsidRPr="00896D15">
        <w:rPr>
          <w:rFonts w:ascii="Times New Roman" w:hAnsi="Times New Roman" w:cs="Times New Roman"/>
          <w:sz w:val="28"/>
          <w:szCs w:val="28"/>
        </w:rPr>
        <w:t xml:space="preserve"> соответственно.  Формально, они определяются как</w:t>
      </w:r>
      <w:r>
        <w:rPr>
          <w:rFonts w:ascii="Times New Roman" w:hAnsi="Times New Roman" w:cs="Times New Roman"/>
          <w:sz w:val="28"/>
          <w:szCs w:val="28"/>
        </w:rPr>
        <w:t>:</w:t>
      </w:r>
    </w:p>
    <w:p w:rsidR="00896D15" w:rsidRPr="00D666DB" w:rsidRDefault="00896D15" w:rsidP="009A1FB6">
      <w:pPr>
        <w:tabs>
          <w:tab w:val="left" w:pos="1185"/>
        </w:tabs>
        <w:spacing w:after="0" w:line="240" w:lineRule="auto"/>
        <w:ind w:firstLine="709"/>
        <w:jc w:val="both"/>
        <w:rPr>
          <w:rFonts w:ascii="Times New Roman" w:hAnsi="Times New Roman" w:cs="Times New Roman"/>
          <w:sz w:val="8"/>
          <w:szCs w:val="28"/>
        </w:rPr>
      </w:pPr>
    </w:p>
    <w:p w:rsidR="00B42E2D" w:rsidRPr="00B42E2D" w:rsidRDefault="00B42E2D" w:rsidP="00B42E2D">
      <w:pPr>
        <w:tabs>
          <w:tab w:val="left" w:pos="1185"/>
        </w:tabs>
        <w:spacing w:after="0" w:line="240" w:lineRule="auto"/>
        <w:ind w:firstLine="709"/>
        <w:jc w:val="center"/>
        <w:rPr>
          <w:rFonts w:ascii="Times New Roman" w:hAnsi="Times New Roman" w:cs="Times New Roman"/>
          <w:sz w:val="28"/>
          <w:szCs w:val="28"/>
        </w:rPr>
      </w:pPr>
      <w:r w:rsidRPr="00B42E2D">
        <w:rPr>
          <w:rFonts w:ascii="Times New Roman" w:hAnsi="Times New Roman" w:cs="Times New Roman"/>
          <w:b/>
          <w:sz w:val="28"/>
          <w:szCs w:val="28"/>
          <w:lang w:val="en-US"/>
        </w:rPr>
        <w:t>Isoquans</w:t>
      </w:r>
      <w:r w:rsidRPr="00B42E2D">
        <w:rPr>
          <w:rFonts w:ascii="Times New Roman" w:hAnsi="Times New Roman" w:cs="Times New Roman"/>
          <w:b/>
          <w:sz w:val="28"/>
          <w:szCs w:val="28"/>
        </w:rPr>
        <w:t xml:space="preserve"> </w:t>
      </w:r>
      <w:r w:rsidRPr="00B42E2D">
        <w:rPr>
          <w:rFonts w:ascii="Times New Roman" w:hAnsi="Times New Roman" w:cs="Times New Roman"/>
          <w:b/>
          <w:sz w:val="28"/>
          <w:szCs w:val="28"/>
          <w:lang w:val="en-US"/>
        </w:rPr>
        <w:t>P</w:t>
      </w:r>
      <w:r w:rsidRPr="00B42E2D">
        <w:rPr>
          <w:rFonts w:ascii="Times New Roman" w:hAnsi="Times New Roman" w:cs="Times New Roman"/>
          <w:b/>
          <w:sz w:val="28"/>
          <w:szCs w:val="28"/>
        </w:rPr>
        <w:t>(</w:t>
      </w:r>
      <w:r w:rsidRPr="00896D15">
        <w:rPr>
          <w:rFonts w:ascii="Times New Roman" w:hAnsi="Times New Roman" w:cs="Times New Roman"/>
          <w:b/>
          <w:sz w:val="28"/>
          <w:szCs w:val="28"/>
          <w:lang w:val="en-US"/>
        </w:rPr>
        <w:t>x</w:t>
      </w:r>
      <w:r w:rsidRPr="00B42E2D">
        <w:rPr>
          <w:rFonts w:ascii="Times New Roman" w:hAnsi="Times New Roman" w:cs="Times New Roman"/>
          <w:b/>
          <w:sz w:val="28"/>
          <w:szCs w:val="28"/>
        </w:rPr>
        <w:t>)= {</w:t>
      </w:r>
      <w:r>
        <w:rPr>
          <w:rFonts w:ascii="Times New Roman" w:hAnsi="Times New Roman" w:cs="Times New Roman"/>
          <w:b/>
          <w:sz w:val="28"/>
          <w:szCs w:val="28"/>
          <w:lang w:val="en-US"/>
        </w:rPr>
        <w:t>yϵ</w:t>
      </w:r>
      <w:r w:rsidRPr="00B42E2D">
        <w:rPr>
          <w:rFonts w:ascii="Times New Roman" w:hAnsi="Times New Roman" w:cs="Times New Roman"/>
          <w:b/>
          <w:sz w:val="28"/>
          <w:szCs w:val="28"/>
        </w:rPr>
        <w:t xml:space="preserve"> </w:t>
      </w:r>
      <w:r w:rsidRPr="00B42E2D">
        <w:rPr>
          <w:rFonts w:ascii="Times New Roman" w:hAnsi="Times New Roman" w:cs="Times New Roman"/>
          <w:b/>
          <w:sz w:val="28"/>
          <w:szCs w:val="28"/>
          <w:lang w:val="en-US"/>
        </w:rPr>
        <w:t>P</w:t>
      </w:r>
      <w:r w:rsidRPr="00B42E2D">
        <w:rPr>
          <w:rFonts w:ascii="Times New Roman" w:hAnsi="Times New Roman" w:cs="Times New Roman"/>
          <w:b/>
          <w:sz w:val="28"/>
          <w:szCs w:val="28"/>
        </w:rPr>
        <w:t>(</w:t>
      </w:r>
      <w:r w:rsidRPr="00896D15">
        <w:rPr>
          <w:rFonts w:ascii="Times New Roman" w:hAnsi="Times New Roman" w:cs="Times New Roman"/>
          <w:b/>
          <w:sz w:val="28"/>
          <w:szCs w:val="28"/>
          <w:lang w:val="en-US"/>
        </w:rPr>
        <w:t>x</w:t>
      </w:r>
      <w:r w:rsidRPr="00B42E2D">
        <w:rPr>
          <w:rFonts w:ascii="Times New Roman" w:hAnsi="Times New Roman" w:cs="Times New Roman"/>
          <w:b/>
          <w:sz w:val="28"/>
          <w:szCs w:val="28"/>
        </w:rPr>
        <w:t>)</w:t>
      </w:r>
      <w:r w:rsidR="003A25AB" w:rsidRPr="003A25AB">
        <w:rPr>
          <w:rFonts w:ascii="Times New Roman" w:hAnsi="Times New Roman" w:cs="Times New Roman"/>
          <w:b/>
          <w:sz w:val="28"/>
          <w:szCs w:val="28"/>
        </w:rPr>
        <w:t xml:space="preserve"> </w:t>
      </w:r>
      <w:r w:rsidRPr="00B42E2D">
        <w:rPr>
          <w:rFonts w:ascii="Times New Roman" w:hAnsi="Times New Roman" w:cs="Times New Roman"/>
          <w:b/>
          <w:sz w:val="28"/>
          <w:szCs w:val="28"/>
        </w:rPr>
        <w:t>|</w:t>
      </w:r>
      <w:r>
        <w:rPr>
          <w:rFonts w:ascii="Times New Roman" w:hAnsi="Times New Roman" w:cs="Times New Roman"/>
          <w:b/>
          <w:sz w:val="28"/>
          <w:szCs w:val="28"/>
          <w:lang w:val="en-US"/>
        </w:rPr>
        <w:t>θ</w:t>
      </w:r>
      <w:r>
        <w:rPr>
          <w:rFonts w:ascii="Times New Roman" w:hAnsi="Times New Roman" w:cs="Times New Roman"/>
          <w:b/>
          <w:sz w:val="28"/>
          <w:szCs w:val="28"/>
          <w:vertAlign w:val="subscript"/>
          <w:lang w:val="en-US"/>
        </w:rPr>
        <w:t>y</w:t>
      </w:r>
      <w:r w:rsidRPr="00B42E2D">
        <w:rPr>
          <w:rFonts w:ascii="Times New Roman" w:hAnsi="Times New Roman" w:cs="Times New Roman"/>
          <w:b/>
          <w:sz w:val="28"/>
          <w:szCs w:val="28"/>
          <w:vertAlign w:val="subscript"/>
        </w:rPr>
        <w:t xml:space="preserve"> </w:t>
      </w:r>
      <w:r w:rsidRPr="00B42E2D">
        <w:rPr>
          <w:rFonts w:ascii="Times New Roman" w:hAnsi="Times New Roman" w:cs="Times New Roman"/>
          <w:b/>
          <w:sz w:val="28"/>
          <w:szCs w:val="28"/>
        </w:rPr>
        <w:t xml:space="preserve">¢ </w:t>
      </w:r>
      <w:r w:rsidRPr="00B42E2D">
        <w:rPr>
          <w:rFonts w:ascii="Times New Roman" w:hAnsi="Times New Roman" w:cs="Times New Roman"/>
          <w:b/>
          <w:sz w:val="28"/>
          <w:szCs w:val="28"/>
          <w:lang w:val="en-US"/>
        </w:rPr>
        <w:t>P</w:t>
      </w:r>
      <w:r w:rsidRPr="00B42E2D">
        <w:rPr>
          <w:rFonts w:ascii="Times New Roman" w:hAnsi="Times New Roman" w:cs="Times New Roman"/>
          <w:b/>
          <w:sz w:val="28"/>
          <w:szCs w:val="28"/>
        </w:rPr>
        <w:t>(</w:t>
      </w:r>
      <w:r w:rsidRPr="00896D15">
        <w:rPr>
          <w:rFonts w:ascii="Times New Roman" w:hAnsi="Times New Roman" w:cs="Times New Roman"/>
          <w:b/>
          <w:sz w:val="28"/>
          <w:szCs w:val="28"/>
          <w:lang w:val="en-US"/>
        </w:rPr>
        <w:t>x</w:t>
      </w:r>
      <w:r w:rsidRPr="00B42E2D">
        <w:rPr>
          <w:rFonts w:ascii="Times New Roman" w:hAnsi="Times New Roman" w:cs="Times New Roman"/>
          <w:b/>
          <w:sz w:val="28"/>
          <w:szCs w:val="28"/>
        </w:rPr>
        <w:t xml:space="preserve">) </w:t>
      </w:r>
      <w:r>
        <w:rPr>
          <w:rFonts w:ascii="Times New Roman" w:hAnsi="Times New Roman" w:cs="Times New Roman"/>
          <w:b/>
          <w:sz w:val="28"/>
          <w:szCs w:val="28"/>
        </w:rPr>
        <w:t>для θ&gt;1</w:t>
      </w:r>
      <w:r w:rsidRPr="00B42E2D">
        <w:rPr>
          <w:rFonts w:ascii="Times New Roman" w:hAnsi="Times New Roman" w:cs="Times New Roman"/>
          <w:b/>
          <w:sz w:val="28"/>
          <w:szCs w:val="28"/>
        </w:rPr>
        <w:t>}</w:t>
      </w:r>
    </w:p>
    <w:p w:rsidR="007E1D9F" w:rsidRPr="003A25AB" w:rsidRDefault="00B42E2D" w:rsidP="00B42E2D">
      <w:pPr>
        <w:ind w:firstLine="708"/>
        <w:jc w:val="center"/>
        <w:rPr>
          <w:rFonts w:ascii="Times New Roman" w:hAnsi="Times New Roman" w:cs="Times New Roman"/>
          <w:b/>
          <w:sz w:val="28"/>
          <w:szCs w:val="28"/>
        </w:rPr>
      </w:pPr>
      <w:r w:rsidRPr="00B42E2D">
        <w:rPr>
          <w:rFonts w:ascii="Times New Roman" w:hAnsi="Times New Roman" w:cs="Times New Roman"/>
          <w:b/>
          <w:sz w:val="28"/>
          <w:szCs w:val="28"/>
          <w:lang w:val="en-US"/>
        </w:rPr>
        <w:t>Isoquans</w:t>
      </w:r>
      <w:r w:rsidRPr="00B42E2D">
        <w:rPr>
          <w:rFonts w:ascii="Times New Roman" w:hAnsi="Times New Roman" w:cs="Times New Roman"/>
          <w:b/>
          <w:sz w:val="28"/>
          <w:szCs w:val="28"/>
        </w:rPr>
        <w:t xml:space="preserve"> </w:t>
      </w:r>
      <w:r w:rsidRPr="00896D15">
        <w:rPr>
          <w:rFonts w:ascii="Times New Roman" w:hAnsi="Times New Roman" w:cs="Times New Roman"/>
          <w:b/>
          <w:sz w:val="28"/>
          <w:szCs w:val="28"/>
          <w:lang w:val="en-US"/>
        </w:rPr>
        <w:t>L</w:t>
      </w:r>
      <w:r w:rsidRPr="00B42E2D">
        <w:rPr>
          <w:rFonts w:ascii="Times New Roman" w:hAnsi="Times New Roman" w:cs="Times New Roman"/>
          <w:b/>
          <w:sz w:val="28"/>
          <w:szCs w:val="28"/>
        </w:rPr>
        <w:t>(</w:t>
      </w:r>
      <w:r w:rsidRPr="00896D15">
        <w:rPr>
          <w:rFonts w:ascii="Times New Roman" w:hAnsi="Times New Roman" w:cs="Times New Roman"/>
          <w:b/>
          <w:sz w:val="28"/>
          <w:szCs w:val="28"/>
          <w:lang w:val="en-US"/>
        </w:rPr>
        <w:t>y</w:t>
      </w:r>
      <w:r w:rsidRPr="00B42E2D">
        <w:rPr>
          <w:rFonts w:ascii="Times New Roman" w:hAnsi="Times New Roman" w:cs="Times New Roman"/>
          <w:b/>
          <w:sz w:val="28"/>
          <w:szCs w:val="28"/>
        </w:rPr>
        <w:t>)= {</w:t>
      </w:r>
      <w:r w:rsidR="003A25AB">
        <w:rPr>
          <w:rFonts w:ascii="Times New Roman" w:hAnsi="Times New Roman" w:cs="Times New Roman"/>
          <w:b/>
          <w:sz w:val="28"/>
          <w:szCs w:val="28"/>
          <w:lang w:val="en-US"/>
        </w:rPr>
        <w:t>x</w:t>
      </w:r>
      <w:r>
        <w:rPr>
          <w:rFonts w:ascii="Times New Roman" w:hAnsi="Times New Roman" w:cs="Times New Roman"/>
          <w:b/>
          <w:sz w:val="28"/>
          <w:szCs w:val="28"/>
          <w:lang w:val="en-US"/>
        </w:rPr>
        <w:t>ϵ</w:t>
      </w:r>
      <w:r w:rsidRPr="00B42E2D">
        <w:rPr>
          <w:rFonts w:ascii="Times New Roman" w:hAnsi="Times New Roman" w:cs="Times New Roman"/>
          <w:b/>
          <w:sz w:val="28"/>
          <w:szCs w:val="28"/>
        </w:rPr>
        <w:t xml:space="preserve"> </w:t>
      </w:r>
      <w:r w:rsidR="003A25AB" w:rsidRPr="00896D15">
        <w:rPr>
          <w:rFonts w:ascii="Times New Roman" w:hAnsi="Times New Roman" w:cs="Times New Roman"/>
          <w:b/>
          <w:sz w:val="28"/>
          <w:szCs w:val="28"/>
          <w:lang w:val="en-US"/>
        </w:rPr>
        <w:t>L</w:t>
      </w:r>
      <w:r w:rsidR="003A25AB" w:rsidRPr="00B42E2D">
        <w:rPr>
          <w:rFonts w:ascii="Times New Roman" w:hAnsi="Times New Roman" w:cs="Times New Roman"/>
          <w:b/>
          <w:sz w:val="28"/>
          <w:szCs w:val="28"/>
        </w:rPr>
        <w:t>(</w:t>
      </w:r>
      <w:r w:rsidR="003A25AB" w:rsidRPr="00896D15">
        <w:rPr>
          <w:rFonts w:ascii="Times New Roman" w:hAnsi="Times New Roman" w:cs="Times New Roman"/>
          <w:b/>
          <w:sz w:val="28"/>
          <w:szCs w:val="28"/>
          <w:lang w:val="en-US"/>
        </w:rPr>
        <w:t>y</w:t>
      </w:r>
      <w:r w:rsidR="003A25AB" w:rsidRPr="00B42E2D">
        <w:rPr>
          <w:rFonts w:ascii="Times New Roman" w:hAnsi="Times New Roman" w:cs="Times New Roman"/>
          <w:b/>
          <w:sz w:val="28"/>
          <w:szCs w:val="28"/>
        </w:rPr>
        <w:t>)</w:t>
      </w:r>
      <w:r w:rsidR="003A25AB" w:rsidRPr="003A25AB">
        <w:rPr>
          <w:rFonts w:ascii="Times New Roman" w:hAnsi="Times New Roman" w:cs="Times New Roman"/>
          <w:b/>
          <w:sz w:val="28"/>
          <w:szCs w:val="28"/>
        </w:rPr>
        <w:t xml:space="preserve"> |</w:t>
      </w:r>
      <w:r>
        <w:rPr>
          <w:rFonts w:ascii="Times New Roman" w:hAnsi="Times New Roman" w:cs="Times New Roman"/>
          <w:b/>
          <w:sz w:val="28"/>
          <w:szCs w:val="28"/>
          <w:lang w:val="en-US"/>
        </w:rPr>
        <w:t>θ</w:t>
      </w:r>
      <w:r w:rsidR="003A25AB">
        <w:rPr>
          <w:rFonts w:ascii="Times New Roman" w:hAnsi="Times New Roman" w:cs="Times New Roman"/>
          <w:b/>
          <w:sz w:val="28"/>
          <w:szCs w:val="28"/>
          <w:vertAlign w:val="subscript"/>
          <w:lang w:val="en-US"/>
        </w:rPr>
        <w:t>x</w:t>
      </w:r>
      <w:r w:rsidRPr="00B42E2D">
        <w:rPr>
          <w:rFonts w:ascii="Times New Roman" w:hAnsi="Times New Roman" w:cs="Times New Roman"/>
          <w:b/>
          <w:sz w:val="28"/>
          <w:szCs w:val="28"/>
          <w:vertAlign w:val="subscript"/>
        </w:rPr>
        <w:t xml:space="preserve"> </w:t>
      </w:r>
      <w:r w:rsidRPr="00B42E2D">
        <w:rPr>
          <w:rFonts w:ascii="Times New Roman" w:hAnsi="Times New Roman" w:cs="Times New Roman"/>
          <w:b/>
          <w:sz w:val="28"/>
          <w:szCs w:val="28"/>
        </w:rPr>
        <w:t xml:space="preserve">¢ </w:t>
      </w:r>
      <w:r w:rsidR="003A25AB" w:rsidRPr="00896D15">
        <w:rPr>
          <w:rFonts w:ascii="Times New Roman" w:hAnsi="Times New Roman" w:cs="Times New Roman"/>
          <w:b/>
          <w:sz w:val="28"/>
          <w:szCs w:val="28"/>
          <w:lang w:val="en-US"/>
        </w:rPr>
        <w:t>L</w:t>
      </w:r>
      <w:r w:rsidR="003A25AB" w:rsidRPr="00B42E2D">
        <w:rPr>
          <w:rFonts w:ascii="Times New Roman" w:hAnsi="Times New Roman" w:cs="Times New Roman"/>
          <w:b/>
          <w:sz w:val="28"/>
          <w:szCs w:val="28"/>
        </w:rPr>
        <w:t>(</w:t>
      </w:r>
      <w:r w:rsidR="003A25AB" w:rsidRPr="00896D15">
        <w:rPr>
          <w:rFonts w:ascii="Times New Roman" w:hAnsi="Times New Roman" w:cs="Times New Roman"/>
          <w:b/>
          <w:sz w:val="28"/>
          <w:szCs w:val="28"/>
          <w:lang w:val="en-US"/>
        </w:rPr>
        <w:t>y</w:t>
      </w:r>
      <w:r w:rsidR="003A25AB" w:rsidRPr="00B42E2D">
        <w:rPr>
          <w:rFonts w:ascii="Times New Roman" w:hAnsi="Times New Roman" w:cs="Times New Roman"/>
          <w:b/>
          <w:sz w:val="28"/>
          <w:szCs w:val="28"/>
        </w:rPr>
        <w:t>)</w:t>
      </w:r>
      <w:r w:rsidRPr="00B42E2D">
        <w:rPr>
          <w:rFonts w:ascii="Times New Roman" w:hAnsi="Times New Roman" w:cs="Times New Roman"/>
          <w:b/>
          <w:sz w:val="28"/>
          <w:szCs w:val="28"/>
        </w:rPr>
        <w:t xml:space="preserve"> </w:t>
      </w:r>
      <w:r>
        <w:rPr>
          <w:rFonts w:ascii="Times New Roman" w:hAnsi="Times New Roman" w:cs="Times New Roman"/>
          <w:b/>
          <w:sz w:val="28"/>
          <w:szCs w:val="28"/>
        </w:rPr>
        <w:t>для θ</w:t>
      </w:r>
      <w:r w:rsidR="003A25AB">
        <w:rPr>
          <w:rFonts w:ascii="Times New Roman" w:hAnsi="Times New Roman" w:cs="Times New Roman"/>
          <w:b/>
          <w:sz w:val="28"/>
          <w:szCs w:val="28"/>
        </w:rPr>
        <w:t>&lt;</w:t>
      </w:r>
      <w:r>
        <w:rPr>
          <w:rFonts w:ascii="Times New Roman" w:hAnsi="Times New Roman" w:cs="Times New Roman"/>
          <w:b/>
          <w:sz w:val="28"/>
          <w:szCs w:val="28"/>
        </w:rPr>
        <w:t>1</w:t>
      </w:r>
      <w:r w:rsidRPr="00B42E2D">
        <w:rPr>
          <w:rFonts w:ascii="Times New Roman" w:hAnsi="Times New Roman" w:cs="Times New Roman"/>
          <w:b/>
          <w:sz w:val="28"/>
          <w:szCs w:val="28"/>
        </w:rPr>
        <w:t>}</w:t>
      </w:r>
    </w:p>
    <w:p w:rsidR="003A25AB" w:rsidRDefault="003A25AB" w:rsidP="003A25AB">
      <w:pPr>
        <w:ind w:firstLine="708"/>
        <w:jc w:val="both"/>
        <w:rPr>
          <w:rFonts w:ascii="Times New Roman" w:hAnsi="Times New Roman" w:cs="Times New Roman"/>
          <w:sz w:val="28"/>
          <w:szCs w:val="28"/>
        </w:rPr>
      </w:pPr>
      <w:r w:rsidRPr="003A25AB">
        <w:rPr>
          <w:rFonts w:ascii="Times New Roman" w:hAnsi="Times New Roman" w:cs="Times New Roman"/>
          <w:sz w:val="28"/>
          <w:szCs w:val="28"/>
        </w:rPr>
        <w:t xml:space="preserve">Когда у нас есть только один вывод, </w:t>
      </w:r>
      <w:r w:rsidRPr="003A25AB">
        <w:rPr>
          <w:rFonts w:ascii="Times New Roman" w:hAnsi="Times New Roman" w:cs="Times New Roman"/>
          <w:b/>
          <w:sz w:val="28"/>
          <w:szCs w:val="28"/>
          <w:lang w:val="en-US"/>
        </w:rPr>
        <w:t>n</w:t>
      </w:r>
      <w:r w:rsidRPr="003A25AB">
        <w:rPr>
          <w:rFonts w:ascii="Times New Roman" w:hAnsi="Times New Roman" w:cs="Times New Roman"/>
          <w:b/>
          <w:sz w:val="28"/>
          <w:szCs w:val="28"/>
        </w:rPr>
        <w:t>=1</w:t>
      </w:r>
      <w:r w:rsidRPr="003A25AB">
        <w:rPr>
          <w:rFonts w:ascii="Times New Roman" w:hAnsi="Times New Roman" w:cs="Times New Roman"/>
          <w:sz w:val="28"/>
          <w:szCs w:val="28"/>
        </w:rPr>
        <w:t xml:space="preserve">, мы можем определить функцию производства </w:t>
      </w:r>
      <w:r w:rsidRPr="003A25AB">
        <w:rPr>
          <w:rFonts w:ascii="Times New Roman" w:hAnsi="Times New Roman" w:cs="Times New Roman"/>
          <w:b/>
          <w:sz w:val="28"/>
          <w:szCs w:val="28"/>
        </w:rPr>
        <w:t>f</w:t>
      </w:r>
      <w:r w:rsidRPr="003A25AB">
        <w:rPr>
          <w:rFonts w:ascii="Times New Roman" w:hAnsi="Times New Roman" w:cs="Times New Roman"/>
          <w:sz w:val="28"/>
          <w:szCs w:val="28"/>
        </w:rPr>
        <w:t xml:space="preserve"> как</w:t>
      </w:r>
      <w:r>
        <w:rPr>
          <w:rFonts w:ascii="Times New Roman" w:hAnsi="Times New Roman" w:cs="Times New Roman"/>
          <w:sz w:val="28"/>
          <w:szCs w:val="28"/>
        </w:rPr>
        <w:t>:</w:t>
      </w:r>
    </w:p>
    <w:p w:rsidR="003A25AB" w:rsidRPr="00CF6DD2" w:rsidRDefault="003A25AB" w:rsidP="003A25AB">
      <w:pPr>
        <w:ind w:firstLine="708"/>
        <w:jc w:val="center"/>
        <w:rPr>
          <w:rFonts w:ascii="Times New Roman" w:hAnsi="Times New Roman" w:cs="Times New Roman"/>
          <w:b/>
          <w:sz w:val="28"/>
          <w:szCs w:val="28"/>
        </w:rPr>
      </w:pPr>
      <w:r w:rsidRPr="003A25AB">
        <w:rPr>
          <w:rFonts w:ascii="Times New Roman" w:hAnsi="Times New Roman" w:cs="Times New Roman"/>
          <w:b/>
          <w:sz w:val="28"/>
          <w:szCs w:val="28"/>
          <w:lang w:val="en-US"/>
        </w:rPr>
        <w:t>y</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f</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x</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max</w:t>
      </w:r>
      <w:r w:rsidRPr="003A25AB">
        <w:rPr>
          <w:rFonts w:ascii="Times New Roman" w:hAnsi="Times New Roman" w:cs="Times New Roman"/>
          <w:b/>
          <w:sz w:val="28"/>
          <w:szCs w:val="28"/>
        </w:rPr>
        <w:t xml:space="preserve"> {</w:t>
      </w:r>
      <w:r w:rsidRPr="003A25AB">
        <w:rPr>
          <w:rFonts w:ascii="Times New Roman" w:hAnsi="Times New Roman" w:cs="Times New Roman"/>
          <w:b/>
          <w:sz w:val="28"/>
          <w:szCs w:val="28"/>
          <w:lang w:val="en-US"/>
        </w:rPr>
        <w:t>y</w:t>
      </w:r>
      <w:r w:rsidRPr="003A25AB">
        <w:rPr>
          <w:rFonts w:ascii="Times New Roman" w:hAnsi="Times New Roman" w:cs="Times New Roman"/>
          <w:b/>
          <w:sz w:val="28"/>
          <w:szCs w:val="28"/>
        </w:rPr>
        <w:t>| (</w:t>
      </w:r>
      <w:r w:rsidRPr="003A25AB">
        <w:rPr>
          <w:rFonts w:ascii="Times New Roman" w:hAnsi="Times New Roman" w:cs="Times New Roman"/>
          <w:b/>
          <w:sz w:val="28"/>
          <w:szCs w:val="28"/>
          <w:lang w:val="en-US"/>
        </w:rPr>
        <w:t>x</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y</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ϵT</w:t>
      </w:r>
      <w:r w:rsidRPr="003A25AB">
        <w:rPr>
          <w:rFonts w:ascii="Times New Roman" w:hAnsi="Times New Roman" w:cs="Times New Roman"/>
          <w:b/>
          <w:sz w:val="28"/>
          <w:szCs w:val="28"/>
        </w:rPr>
        <w:t>}</w:t>
      </w:r>
    </w:p>
    <w:p w:rsidR="00D666DB" w:rsidRDefault="00D666DB" w:rsidP="00D666DB">
      <w:pPr>
        <w:ind w:firstLine="708"/>
        <w:jc w:val="both"/>
        <w:rPr>
          <w:rFonts w:ascii="Times New Roman" w:hAnsi="Times New Roman" w:cs="Times New Roman"/>
          <w:b/>
          <w:sz w:val="28"/>
          <w:szCs w:val="28"/>
        </w:rPr>
      </w:pPr>
      <w:r w:rsidRPr="00D666DB">
        <w:rPr>
          <w:rFonts w:ascii="Times New Roman" w:hAnsi="Times New Roman" w:cs="Times New Roman"/>
          <w:sz w:val="28"/>
          <w:szCs w:val="28"/>
        </w:rPr>
        <w:lastRenderedPageBreak/>
        <w:t>Если, с другой стороны, у нас есть функция производства</w:t>
      </w:r>
      <w:r w:rsidRPr="00D666DB">
        <w:rPr>
          <w:rFonts w:ascii="Times New Roman" w:hAnsi="Times New Roman" w:cs="Times New Roman"/>
          <w:b/>
          <w:sz w:val="28"/>
          <w:szCs w:val="28"/>
        </w:rPr>
        <w:t xml:space="preserve"> </w:t>
      </w:r>
      <w:r w:rsidRPr="003A25AB">
        <w:rPr>
          <w:rFonts w:ascii="Times New Roman" w:hAnsi="Times New Roman" w:cs="Times New Roman"/>
          <w:b/>
          <w:sz w:val="28"/>
          <w:szCs w:val="28"/>
          <w:lang w:val="en-US"/>
        </w:rPr>
        <w:t>f</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x</w:t>
      </w:r>
      <w:r w:rsidRPr="003A25AB">
        <w:rPr>
          <w:rFonts w:ascii="Times New Roman" w:hAnsi="Times New Roman" w:cs="Times New Roman"/>
          <w:b/>
          <w:sz w:val="28"/>
          <w:szCs w:val="28"/>
        </w:rPr>
        <w:t>)</w:t>
      </w:r>
      <w:r w:rsidRPr="00D666DB">
        <w:rPr>
          <w:rFonts w:ascii="Times New Roman" w:hAnsi="Times New Roman" w:cs="Times New Roman"/>
          <w:sz w:val="28"/>
          <w:szCs w:val="28"/>
        </w:rPr>
        <w:t xml:space="preserve"> , мы можем определить технологию</w:t>
      </w:r>
      <w:r w:rsidRPr="00D666DB">
        <w:rPr>
          <w:rFonts w:ascii="Times New Roman" w:hAnsi="Times New Roman" w:cs="Times New Roman"/>
          <w:b/>
          <w:sz w:val="28"/>
          <w:szCs w:val="28"/>
        </w:rPr>
        <w:t xml:space="preserve"> </w:t>
      </w:r>
      <w:r>
        <w:rPr>
          <w:rFonts w:ascii="Times New Roman" w:hAnsi="Times New Roman" w:cs="Times New Roman"/>
          <w:b/>
          <w:sz w:val="28"/>
          <w:szCs w:val="28"/>
          <w:lang w:val="en-US"/>
        </w:rPr>
        <w:t>T</w:t>
      </w:r>
      <w:r>
        <w:rPr>
          <w:rFonts w:ascii="Times New Roman" w:hAnsi="Times New Roman" w:cs="Times New Roman"/>
          <w:b/>
          <w:sz w:val="28"/>
          <w:szCs w:val="28"/>
        </w:rPr>
        <w:t>:</w:t>
      </w:r>
    </w:p>
    <w:p w:rsidR="003A25AB" w:rsidRPr="0076473E" w:rsidRDefault="00D666DB" w:rsidP="00D666DB">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Pr>
          <w:rFonts w:ascii="Times New Roman" w:hAnsi="Times New Roman" w:cs="Times New Roman"/>
          <w:b/>
          <w:sz w:val="28"/>
          <w:lang w:val="en-US"/>
        </w:rPr>
        <w:t>y</w:t>
      </w:r>
      <w:r w:rsidRPr="0010526A">
        <w:rPr>
          <w:rFonts w:ascii="Times New Roman" w:hAnsi="Times New Roman" w:cs="Times New Roman"/>
          <w:b/>
          <w:sz w:val="28"/>
        </w:rPr>
        <w:t xml:space="preserve"> </w:t>
      </w:r>
      <w:r>
        <w:rPr>
          <w:rFonts w:ascii="Times New Roman" w:hAnsi="Times New Roman" w:cs="Times New Roman"/>
          <w:b/>
          <w:sz w:val="28"/>
        </w:rPr>
        <w:t>≤</w:t>
      </w:r>
      <w:r w:rsidRPr="0076473E">
        <w:rPr>
          <w:rFonts w:ascii="Times New Roman" w:hAnsi="Times New Roman" w:cs="Times New Roman"/>
          <w:b/>
          <w:sz w:val="28"/>
          <w:szCs w:val="28"/>
        </w:rPr>
        <w:t xml:space="preserve"> </w:t>
      </w:r>
      <w:r w:rsidRPr="003A25AB">
        <w:rPr>
          <w:rFonts w:ascii="Times New Roman" w:hAnsi="Times New Roman" w:cs="Times New Roman"/>
          <w:b/>
          <w:sz w:val="28"/>
          <w:szCs w:val="28"/>
          <w:lang w:val="en-US"/>
        </w:rPr>
        <w:t>f</w:t>
      </w:r>
      <w:r w:rsidRPr="003A25AB">
        <w:rPr>
          <w:rFonts w:ascii="Times New Roman" w:hAnsi="Times New Roman" w:cs="Times New Roman"/>
          <w:b/>
          <w:sz w:val="28"/>
          <w:szCs w:val="28"/>
        </w:rPr>
        <w:t>(</w:t>
      </w:r>
      <w:r w:rsidRPr="003A25AB">
        <w:rPr>
          <w:rFonts w:ascii="Times New Roman" w:hAnsi="Times New Roman" w:cs="Times New Roman"/>
          <w:b/>
          <w:sz w:val="28"/>
          <w:szCs w:val="28"/>
          <w:lang w:val="en-US"/>
        </w:rPr>
        <w:t>x</w:t>
      </w:r>
      <w:r w:rsidRPr="003A25AB">
        <w:rPr>
          <w:rFonts w:ascii="Times New Roman" w:hAnsi="Times New Roman" w:cs="Times New Roman"/>
          <w:b/>
          <w:sz w:val="28"/>
          <w:szCs w:val="28"/>
        </w:rPr>
        <w:t>)</w:t>
      </w:r>
      <w:r w:rsidRPr="0054029D">
        <w:rPr>
          <w:rFonts w:ascii="Times New Roman" w:hAnsi="Times New Roman" w:cs="Times New Roman"/>
          <w:sz w:val="28"/>
        </w:rPr>
        <w:t>}</w:t>
      </w:r>
    </w:p>
    <w:p w:rsidR="0076473E" w:rsidRPr="00CF6DD2" w:rsidRDefault="0076473E" w:rsidP="0076473E">
      <w:pPr>
        <w:ind w:firstLine="708"/>
        <w:jc w:val="both"/>
        <w:rPr>
          <w:rFonts w:ascii="Times New Roman" w:hAnsi="Times New Roman" w:cs="Times New Roman"/>
          <w:sz w:val="28"/>
          <w:szCs w:val="28"/>
        </w:rPr>
      </w:pPr>
      <w:r w:rsidRPr="0076473E">
        <w:rPr>
          <w:rFonts w:ascii="Times New Roman" w:hAnsi="Times New Roman" w:cs="Times New Roman"/>
          <w:sz w:val="28"/>
          <w:szCs w:val="28"/>
        </w:rPr>
        <w:t xml:space="preserve">Для функции производства </w:t>
      </w:r>
      <w:r w:rsidRPr="0076473E">
        <w:rPr>
          <w:rFonts w:ascii="Times New Roman" w:hAnsi="Times New Roman" w:cs="Times New Roman"/>
          <w:b/>
          <w:sz w:val="28"/>
          <w:szCs w:val="28"/>
        </w:rPr>
        <w:t>Cobb-Douglas</w:t>
      </w:r>
      <w:r w:rsidRPr="0076473E">
        <w:rPr>
          <w:rFonts w:ascii="Times New Roman" w:hAnsi="Times New Roman" w:cs="Times New Roman"/>
          <w:sz w:val="28"/>
          <w:szCs w:val="28"/>
        </w:rPr>
        <w:t>, например, набор технологий</w:t>
      </w:r>
    </w:p>
    <w:p w:rsidR="0076473E" w:rsidRPr="00CF6DD2" w:rsidRDefault="0076473E" w:rsidP="0076473E">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CF6DD2">
        <w:rPr>
          <w:rFonts w:ascii="Times New Roman" w:hAnsi="Times New Roman" w:cs="Times New Roman"/>
          <w:b/>
          <w:sz w:val="28"/>
        </w:rPr>
        <w:t>={(</w:t>
      </w:r>
      <w:r w:rsidRPr="0054029D">
        <w:rPr>
          <w:rFonts w:ascii="Times New Roman" w:hAnsi="Times New Roman" w:cs="Times New Roman"/>
          <w:b/>
          <w:sz w:val="28"/>
          <w:lang w:val="en-US"/>
        </w:rPr>
        <w:t>x</w:t>
      </w:r>
      <w:r w:rsidRPr="00CF6DD2">
        <w:rPr>
          <w:rFonts w:ascii="Times New Roman" w:hAnsi="Times New Roman" w:cs="Times New Roman"/>
          <w:b/>
          <w:sz w:val="28"/>
          <w:vertAlign w:val="subscript"/>
        </w:rPr>
        <w:t>1</w:t>
      </w:r>
      <w:r w:rsidRPr="00CF6DD2">
        <w:rPr>
          <w:rFonts w:ascii="Times New Roman" w:hAnsi="Times New Roman" w:cs="Times New Roman"/>
          <w:b/>
          <w:sz w:val="28"/>
        </w:rPr>
        <w:t xml:space="preserve">, </w:t>
      </w:r>
      <w:r>
        <w:rPr>
          <w:rFonts w:ascii="Times New Roman" w:hAnsi="Times New Roman" w:cs="Times New Roman"/>
          <w:b/>
          <w:sz w:val="28"/>
          <w:lang w:val="en-US"/>
        </w:rPr>
        <w:t>x</w:t>
      </w:r>
      <w:r w:rsidRPr="00CF6DD2">
        <w:rPr>
          <w:rFonts w:ascii="Times New Roman" w:hAnsi="Times New Roman" w:cs="Times New Roman"/>
          <w:b/>
          <w:sz w:val="28"/>
          <w:vertAlign w:val="subscript"/>
        </w:rPr>
        <w:t>2</w:t>
      </w:r>
      <w:r w:rsidRPr="00CF6DD2">
        <w:rPr>
          <w:rFonts w:ascii="Times New Roman" w:hAnsi="Times New Roman" w:cs="Times New Roman"/>
          <w:b/>
          <w:sz w:val="28"/>
        </w:rPr>
        <w:t>,</w:t>
      </w:r>
      <w:r>
        <w:rPr>
          <w:rFonts w:ascii="Times New Roman" w:hAnsi="Times New Roman" w:cs="Times New Roman"/>
          <w:b/>
          <w:sz w:val="28"/>
          <w:lang w:val="en-US"/>
        </w:rPr>
        <w:t>y</w:t>
      </w:r>
      <w:r w:rsidRPr="00CF6DD2">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3</m:t>
            </m:r>
          </m:sup>
        </m:sSubSup>
        <m:r>
          <m:rPr>
            <m:sty m:val="b"/>
          </m:rPr>
          <w:rPr>
            <w:rFonts w:ascii="Cambria Math" w:hAnsi="Cambria Math" w:cs="Times New Roman"/>
            <w:sz w:val="28"/>
          </w:rPr>
          <m:t>|</m:t>
        </m:r>
      </m:oMath>
      <w:r>
        <w:rPr>
          <w:rFonts w:ascii="Times New Roman" w:hAnsi="Times New Roman" w:cs="Times New Roman"/>
          <w:b/>
          <w:sz w:val="28"/>
          <w:lang w:val="en-US"/>
        </w:rPr>
        <w:t>y</w:t>
      </w:r>
      <w:r w:rsidRPr="00CF6DD2">
        <w:rPr>
          <w:rFonts w:ascii="Times New Roman" w:hAnsi="Times New Roman" w:cs="Times New Roman"/>
          <w:b/>
          <w:sz w:val="28"/>
        </w:rPr>
        <w:t xml:space="preserve"> ≤</w:t>
      </w:r>
      <w:r w:rsidRPr="00CF6DD2">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α1</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2</m:t>
            </m:r>
          </m:sub>
          <m:sup>
            <m:r>
              <m:rPr>
                <m:sty m:val="b"/>
              </m:rPr>
              <w:rPr>
                <w:rFonts w:ascii="Cambria Math" w:hAnsi="Cambria Math" w:cs="Times New Roman"/>
                <w:sz w:val="28"/>
                <w:szCs w:val="28"/>
                <w:lang w:val="en-US"/>
              </w:rPr>
              <m:t>α2</m:t>
            </m:r>
          </m:sup>
        </m:sSubSup>
        <m:r>
          <m:rPr>
            <m:sty m:val="b"/>
          </m:rPr>
          <w:rPr>
            <w:rFonts w:ascii="Cambria Math" w:hAnsi="Cambria Math" w:cs="Times New Roman"/>
            <w:sz w:val="28"/>
            <w:szCs w:val="28"/>
          </w:rPr>
          <m:t xml:space="preserve"> </m:t>
        </m:r>
      </m:oMath>
      <w:r w:rsidRPr="00CF6DD2">
        <w:rPr>
          <w:rFonts w:ascii="Times New Roman" w:hAnsi="Times New Roman" w:cs="Times New Roman"/>
          <w:sz w:val="28"/>
        </w:rPr>
        <w:t>}</w:t>
      </w:r>
    </w:p>
    <w:p w:rsidR="0076473E" w:rsidRDefault="0076473E" w:rsidP="00910475">
      <w:pPr>
        <w:spacing w:after="0" w:line="240" w:lineRule="auto"/>
        <w:ind w:firstLine="709"/>
        <w:jc w:val="both"/>
        <w:rPr>
          <w:rFonts w:ascii="Times New Roman" w:hAnsi="Times New Roman" w:cs="Times New Roman"/>
          <w:sz w:val="28"/>
        </w:rPr>
      </w:pPr>
      <w:r>
        <w:rPr>
          <w:rFonts w:ascii="Times New Roman" w:hAnsi="Times New Roman" w:cs="Times New Roman"/>
          <w:sz w:val="28"/>
        </w:rPr>
        <w:t>Обратите внимание, ч</w:t>
      </w:r>
      <w:r w:rsidRPr="0076473E">
        <w:rPr>
          <w:rFonts w:ascii="Times New Roman" w:hAnsi="Times New Roman" w:cs="Times New Roman"/>
          <w:sz w:val="28"/>
        </w:rPr>
        <w:t>то этот набор технологий выполняет предположения о свободной оптими</w:t>
      </w:r>
      <w:r w:rsidR="005A7E49">
        <w:rPr>
          <w:rFonts w:ascii="Times New Roman" w:hAnsi="Times New Roman" w:cs="Times New Roman"/>
          <w:sz w:val="28"/>
        </w:rPr>
        <w:t>зи</w:t>
      </w:r>
      <w:r w:rsidRPr="0076473E">
        <w:rPr>
          <w:rFonts w:ascii="Times New Roman" w:hAnsi="Times New Roman" w:cs="Times New Roman"/>
          <w:sz w:val="28"/>
        </w:rPr>
        <w:t xml:space="preserve">рованности, если </w:t>
      </w:r>
      <w:r w:rsidR="005A7E49" w:rsidRPr="005A7E49">
        <w:rPr>
          <w:rFonts w:ascii="Times New Roman" w:hAnsi="Times New Roman" w:cs="Times New Roman"/>
          <w:b/>
          <w:sz w:val="28"/>
          <w:lang w:val="en-US"/>
        </w:rPr>
        <w:t>f</w:t>
      </w:r>
      <w:r w:rsidRPr="0076473E">
        <w:rPr>
          <w:rFonts w:ascii="Times New Roman" w:hAnsi="Times New Roman" w:cs="Times New Roman"/>
          <w:sz w:val="28"/>
        </w:rPr>
        <w:t xml:space="preserve"> слабо увеличивается, то есть, если </w:t>
      </w:r>
      <w:r w:rsidRPr="005A7E49">
        <w:rPr>
          <w:rFonts w:ascii="Times New Roman" w:hAnsi="Times New Roman" w:cs="Times New Roman"/>
          <w:b/>
          <w:sz w:val="28"/>
          <w:lang w:val="en-US"/>
        </w:rPr>
        <w:t>x</w:t>
      </w:r>
      <w:r w:rsidR="005A7E49" w:rsidRPr="005A7E49">
        <w:rPr>
          <w:rFonts w:ascii="Times New Roman" w:hAnsi="Times New Roman" w:cs="Times New Roman"/>
          <w:b/>
          <w:sz w:val="28"/>
        </w:rPr>
        <w:t>'</w:t>
      </w:r>
      <w:r w:rsidRPr="005A7E49">
        <w:rPr>
          <w:rFonts w:ascii="Times New Roman" w:hAnsi="Times New Roman" w:cs="Times New Roman"/>
          <w:b/>
          <w:sz w:val="28"/>
        </w:rPr>
        <w:t xml:space="preserve">&gt; </w:t>
      </w:r>
      <w:r w:rsidRPr="005A7E49">
        <w:rPr>
          <w:rFonts w:ascii="Times New Roman" w:hAnsi="Times New Roman" w:cs="Times New Roman"/>
          <w:b/>
          <w:sz w:val="28"/>
          <w:lang w:val="en-US"/>
        </w:rPr>
        <w:t>x</w:t>
      </w:r>
      <w:r w:rsidRPr="0076473E">
        <w:rPr>
          <w:rFonts w:ascii="Times New Roman" w:hAnsi="Times New Roman" w:cs="Times New Roman"/>
          <w:sz w:val="28"/>
        </w:rPr>
        <w:t xml:space="preserve"> подразумевает, что </w:t>
      </w:r>
      <w:r w:rsidRPr="005A7E49">
        <w:rPr>
          <w:rFonts w:ascii="Times New Roman" w:hAnsi="Times New Roman" w:cs="Times New Roman"/>
          <w:b/>
          <w:sz w:val="28"/>
          <w:lang w:val="en-US"/>
        </w:rPr>
        <w:t>f</w:t>
      </w:r>
      <w:r w:rsidR="005A7E49" w:rsidRPr="005A7E49">
        <w:rPr>
          <w:rFonts w:ascii="Times New Roman" w:hAnsi="Times New Roman" w:cs="Times New Roman"/>
          <w:b/>
          <w:sz w:val="28"/>
        </w:rPr>
        <w:t>(</w:t>
      </w:r>
      <w:r w:rsidRPr="005A7E49">
        <w:rPr>
          <w:rFonts w:ascii="Times New Roman" w:hAnsi="Times New Roman" w:cs="Times New Roman"/>
          <w:b/>
          <w:sz w:val="28"/>
          <w:lang w:val="en-US"/>
        </w:rPr>
        <w:t>x</w:t>
      </w:r>
      <w:r w:rsidR="005A7E49" w:rsidRPr="005A7E49">
        <w:rPr>
          <w:rFonts w:ascii="Times New Roman" w:hAnsi="Times New Roman" w:cs="Times New Roman"/>
          <w:b/>
          <w:sz w:val="28"/>
        </w:rPr>
        <w:t>') ≥</w:t>
      </w:r>
      <w:r w:rsidRPr="005A7E49">
        <w:rPr>
          <w:rFonts w:ascii="Times New Roman" w:hAnsi="Times New Roman" w:cs="Times New Roman"/>
          <w:b/>
          <w:sz w:val="28"/>
        </w:rPr>
        <w:t xml:space="preserve"> </w:t>
      </w:r>
      <w:r w:rsidRPr="005A7E49">
        <w:rPr>
          <w:rFonts w:ascii="Times New Roman" w:hAnsi="Times New Roman" w:cs="Times New Roman"/>
          <w:b/>
          <w:sz w:val="28"/>
          <w:lang w:val="en-US"/>
        </w:rPr>
        <w:t>f</w:t>
      </w:r>
      <w:r w:rsidR="005A7E49" w:rsidRPr="005A7E49">
        <w:rPr>
          <w:rFonts w:ascii="Times New Roman" w:hAnsi="Times New Roman" w:cs="Times New Roman"/>
          <w:b/>
          <w:sz w:val="28"/>
        </w:rPr>
        <w:t>(</w:t>
      </w:r>
      <w:r w:rsidRPr="005A7E49">
        <w:rPr>
          <w:rFonts w:ascii="Times New Roman" w:hAnsi="Times New Roman" w:cs="Times New Roman"/>
          <w:b/>
          <w:sz w:val="28"/>
          <w:lang w:val="en-US"/>
        </w:rPr>
        <w:t>x</w:t>
      </w:r>
      <w:r w:rsidR="005A7E49" w:rsidRPr="005A7E49">
        <w:rPr>
          <w:rFonts w:ascii="Times New Roman" w:hAnsi="Times New Roman" w:cs="Times New Roman"/>
          <w:b/>
          <w:sz w:val="28"/>
        </w:rPr>
        <w:t>)</w:t>
      </w:r>
      <w:r w:rsidRPr="005A7E49">
        <w:rPr>
          <w:rFonts w:ascii="Times New Roman" w:hAnsi="Times New Roman" w:cs="Times New Roman"/>
          <w:b/>
          <w:sz w:val="28"/>
        </w:rPr>
        <w:t>.</w:t>
      </w:r>
      <w:r w:rsidR="005A7E49" w:rsidRPr="005A7E49">
        <w:t xml:space="preserve"> </w:t>
      </w:r>
      <w:r w:rsidR="005A7E49" w:rsidRPr="005A7E49">
        <w:rPr>
          <w:rFonts w:ascii="Times New Roman" w:hAnsi="Times New Roman" w:cs="Times New Roman"/>
          <w:sz w:val="28"/>
        </w:rPr>
        <w:t xml:space="preserve">Аналогичным образом мы можем ввести свойства </w:t>
      </w:r>
      <w:r w:rsidR="005A7E49" w:rsidRPr="005A7E49">
        <w:rPr>
          <w:rFonts w:ascii="Times New Roman" w:hAnsi="Times New Roman" w:cs="Times New Roman"/>
          <w:b/>
          <w:sz w:val="28"/>
          <w:lang w:val="en-US"/>
        </w:rPr>
        <w:t>f</w:t>
      </w:r>
      <w:r w:rsidR="005A7E49" w:rsidRPr="005A7E49">
        <w:rPr>
          <w:rFonts w:ascii="Times New Roman" w:hAnsi="Times New Roman" w:cs="Times New Roman"/>
          <w:sz w:val="28"/>
        </w:rPr>
        <w:t xml:space="preserve">, которые соответствуют другим общим свойствам </w:t>
      </w:r>
      <w:r w:rsidR="005A7E49" w:rsidRPr="005A7E49">
        <w:rPr>
          <w:rFonts w:ascii="Times New Roman" w:hAnsi="Times New Roman" w:cs="Times New Roman"/>
          <w:b/>
          <w:sz w:val="28"/>
        </w:rPr>
        <w:t>T</w:t>
      </w:r>
      <w:r w:rsidR="005A7E49" w:rsidRPr="005A7E49">
        <w:rPr>
          <w:rFonts w:ascii="Times New Roman" w:hAnsi="Times New Roman" w:cs="Times New Roman"/>
          <w:sz w:val="28"/>
        </w:rPr>
        <w:t xml:space="preserve">  </w:t>
      </w:r>
      <w:r w:rsidR="005A7E49">
        <w:rPr>
          <w:rFonts w:ascii="Times New Roman" w:hAnsi="Times New Roman" w:cs="Times New Roman"/>
          <w:sz w:val="28"/>
        </w:rPr>
        <w:t>см.</w:t>
      </w:r>
      <w:r w:rsidR="005A7E49" w:rsidRPr="005A7E49">
        <w:rPr>
          <w:rFonts w:ascii="Times New Roman" w:hAnsi="Times New Roman" w:cs="Times New Roman"/>
          <w:sz w:val="28"/>
        </w:rPr>
        <w:t>выше.</w:t>
      </w:r>
      <w:r w:rsidR="005A7E49" w:rsidRPr="005A7E49">
        <w:t xml:space="preserve"> </w:t>
      </w:r>
      <w:r w:rsidR="005A7E49" w:rsidRPr="005A7E49">
        <w:rPr>
          <w:rFonts w:ascii="Times New Roman" w:hAnsi="Times New Roman" w:cs="Times New Roman"/>
          <w:sz w:val="28"/>
        </w:rPr>
        <w:t xml:space="preserve">Если например </w:t>
      </w:r>
      <w:r w:rsidR="005A7E49" w:rsidRPr="005A7E49">
        <w:rPr>
          <w:rFonts w:ascii="Times New Roman" w:hAnsi="Times New Roman" w:cs="Times New Roman"/>
          <w:b/>
          <w:sz w:val="28"/>
          <w:lang w:val="en-US"/>
        </w:rPr>
        <w:t>f</w:t>
      </w:r>
      <w:r w:rsidR="005A7E49" w:rsidRPr="005A7E49">
        <w:rPr>
          <w:rFonts w:ascii="Times New Roman" w:hAnsi="Times New Roman" w:cs="Times New Roman"/>
          <w:sz w:val="28"/>
        </w:rPr>
        <w:t xml:space="preserve"> вогнут, мы получим выпукл</w:t>
      </w:r>
      <w:r w:rsidR="005A7E49">
        <w:rPr>
          <w:rFonts w:ascii="Times New Roman" w:hAnsi="Times New Roman" w:cs="Times New Roman"/>
          <w:sz w:val="28"/>
        </w:rPr>
        <w:t>ую</w:t>
      </w:r>
      <w:r w:rsidR="005A7E49" w:rsidRPr="005A7E49">
        <w:rPr>
          <w:rFonts w:ascii="Times New Roman" w:hAnsi="Times New Roman" w:cs="Times New Roman"/>
          <w:sz w:val="28"/>
        </w:rPr>
        <w:t xml:space="preserve"> возможност</w:t>
      </w:r>
      <w:r w:rsidR="005A7E49">
        <w:rPr>
          <w:rFonts w:ascii="Times New Roman" w:hAnsi="Times New Roman" w:cs="Times New Roman"/>
          <w:sz w:val="28"/>
        </w:rPr>
        <w:t>ь</w:t>
      </w:r>
      <w:r w:rsidR="005A7E49" w:rsidRPr="005A7E49">
        <w:rPr>
          <w:rFonts w:ascii="Times New Roman" w:hAnsi="Times New Roman" w:cs="Times New Roman"/>
          <w:sz w:val="28"/>
        </w:rPr>
        <w:t xml:space="preserve"> производства, установленную </w:t>
      </w:r>
      <w:r w:rsidR="005A7E49" w:rsidRPr="005A7E49">
        <w:rPr>
          <w:rFonts w:ascii="Times New Roman" w:hAnsi="Times New Roman" w:cs="Times New Roman"/>
          <w:b/>
          <w:sz w:val="28"/>
        </w:rPr>
        <w:t>T</w:t>
      </w:r>
      <w:r w:rsidR="005A7E49" w:rsidRPr="005A7E49">
        <w:rPr>
          <w:rFonts w:ascii="Times New Roman" w:hAnsi="Times New Roman" w:cs="Times New Roman"/>
          <w:sz w:val="28"/>
        </w:rPr>
        <w:t>, как показано на рис. 3.13.</w:t>
      </w:r>
    </w:p>
    <w:p w:rsidR="00910475" w:rsidRDefault="00910475" w:rsidP="00910475">
      <w:pPr>
        <w:spacing w:after="0" w:line="240" w:lineRule="auto"/>
        <w:ind w:firstLine="709"/>
        <w:jc w:val="both"/>
        <w:rPr>
          <w:rFonts w:ascii="Times New Roman" w:hAnsi="Times New Roman" w:cs="Times New Roman"/>
          <w:sz w:val="28"/>
        </w:rPr>
      </w:pPr>
      <w:r w:rsidRPr="00910475">
        <w:rPr>
          <w:rFonts w:ascii="Times New Roman" w:hAnsi="Times New Roman" w:cs="Times New Roman"/>
          <w:sz w:val="28"/>
        </w:rPr>
        <w:t xml:space="preserve">Таким образом, это не имеет значения, опишем ли мы технологию технологией, установленной </w:t>
      </w:r>
      <w:r>
        <w:rPr>
          <w:rFonts w:ascii="Times New Roman" w:hAnsi="Times New Roman" w:cs="Times New Roman"/>
          <w:sz w:val="28"/>
        </w:rPr>
        <w:t>на</w:t>
      </w:r>
      <w:r w:rsidRPr="00910475">
        <w:rPr>
          <w:rFonts w:ascii="Times New Roman" w:hAnsi="Times New Roman" w:cs="Times New Roman"/>
          <w:sz w:val="28"/>
        </w:rPr>
        <w:t xml:space="preserve"> производственной функци</w:t>
      </w:r>
      <w:r>
        <w:rPr>
          <w:rFonts w:ascii="Times New Roman" w:hAnsi="Times New Roman" w:cs="Times New Roman"/>
          <w:sz w:val="28"/>
        </w:rPr>
        <w:t>и</w:t>
      </w:r>
      <w:r w:rsidRPr="00910475">
        <w:rPr>
          <w:rFonts w:ascii="Times New Roman" w:hAnsi="Times New Roman" w:cs="Times New Roman"/>
          <w:sz w:val="28"/>
        </w:rPr>
        <w:t>.</w:t>
      </w:r>
      <w:r>
        <w:rPr>
          <w:rFonts w:ascii="Times New Roman" w:hAnsi="Times New Roman" w:cs="Times New Roman"/>
          <w:sz w:val="28"/>
        </w:rPr>
        <w:t xml:space="preserve"> </w:t>
      </w:r>
      <w:r w:rsidRPr="00910475">
        <w:rPr>
          <w:rFonts w:ascii="Times New Roman" w:hAnsi="Times New Roman" w:cs="Times New Roman"/>
          <w:sz w:val="28"/>
        </w:rPr>
        <w:t>Мы можем использовать представление, которое наиболее удобно в конкретном приложении.</w:t>
      </w:r>
    </w:p>
    <w:p w:rsidR="00910475" w:rsidRDefault="00910475" w:rsidP="00910475">
      <w:pPr>
        <w:spacing w:after="0" w:line="240" w:lineRule="auto"/>
        <w:ind w:firstLine="709"/>
        <w:jc w:val="both"/>
        <w:rPr>
          <w:rFonts w:ascii="Times New Roman" w:hAnsi="Times New Roman" w:cs="Times New Roman"/>
          <w:sz w:val="28"/>
        </w:rPr>
      </w:pPr>
      <w:r w:rsidRPr="00910475">
        <w:rPr>
          <w:rFonts w:ascii="Times New Roman" w:hAnsi="Times New Roman" w:cs="Times New Roman"/>
          <w:sz w:val="28"/>
        </w:rPr>
        <w:t xml:space="preserve">Если есть более одного вывода, </w:t>
      </w:r>
      <w:r w:rsidRPr="00910475">
        <w:rPr>
          <w:rFonts w:ascii="Times New Roman" w:hAnsi="Times New Roman" w:cs="Times New Roman"/>
          <w:b/>
          <w:sz w:val="28"/>
          <w:lang w:val="en-US"/>
        </w:rPr>
        <w:t>n</w:t>
      </w:r>
      <w:r w:rsidRPr="00910475">
        <w:rPr>
          <w:rFonts w:ascii="Times New Roman" w:hAnsi="Times New Roman" w:cs="Times New Roman"/>
          <w:b/>
          <w:sz w:val="28"/>
        </w:rPr>
        <w:t xml:space="preserve">&gt; 1, </w:t>
      </w:r>
      <w:r>
        <w:rPr>
          <w:rFonts w:ascii="Times New Roman" w:hAnsi="Times New Roman" w:cs="Times New Roman"/>
          <w:sz w:val="28"/>
        </w:rPr>
        <w:t>т.е.</w:t>
      </w:r>
      <w:r w:rsidRPr="00910475">
        <w:t xml:space="preserve"> </w:t>
      </w:r>
      <w:r>
        <w:rPr>
          <w:rFonts w:ascii="Times New Roman" w:hAnsi="Times New Roman" w:cs="Times New Roman"/>
          <w:sz w:val="28"/>
        </w:rPr>
        <w:t>в</w:t>
      </w:r>
      <w:r w:rsidRPr="00910475">
        <w:rPr>
          <w:rFonts w:ascii="Times New Roman" w:hAnsi="Times New Roman" w:cs="Times New Roman"/>
          <w:sz w:val="28"/>
        </w:rPr>
        <w:t xml:space="preserve"> общей многопользовательской многоуровневой структуре производства подход функции производства менее полезен, поскольку мы должны описать замену между различными выходами, которые обычно могут быть получены данным входным вектором.</w:t>
      </w:r>
      <w:r w:rsidR="00E72335" w:rsidRPr="00E72335">
        <w:t xml:space="preserve"> </w:t>
      </w:r>
      <w:r w:rsidR="00E72335" w:rsidRPr="00E72335">
        <w:rPr>
          <w:rFonts w:ascii="Times New Roman" w:hAnsi="Times New Roman" w:cs="Times New Roman"/>
          <w:sz w:val="28"/>
        </w:rPr>
        <w:t>В таких случаях мы будем либо работать напрямую с набором технологии, либо мы будем использовать функциональное представление на основе других типов функций.</w:t>
      </w:r>
    </w:p>
    <w:p w:rsidR="004D30B3" w:rsidRPr="00910475" w:rsidRDefault="004D30B3" w:rsidP="00910475">
      <w:pPr>
        <w:spacing w:after="0" w:line="240" w:lineRule="auto"/>
        <w:ind w:firstLine="709"/>
        <w:jc w:val="both"/>
        <w:rPr>
          <w:rFonts w:ascii="Times New Roman" w:hAnsi="Times New Roman" w:cs="Times New Roman"/>
          <w:sz w:val="36"/>
        </w:rPr>
      </w:pPr>
    </w:p>
    <w:p w:rsidR="004D30B3" w:rsidRDefault="004D30B3" w:rsidP="004D30B3">
      <w:pPr>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8450" cy="1819275"/>
            <wp:effectExtent l="1905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2838450" cy="1819275"/>
                    </a:xfrm>
                    <a:prstGeom prst="rect">
                      <a:avLst/>
                    </a:prstGeom>
                    <a:noFill/>
                    <a:ln w="9525">
                      <a:noFill/>
                      <a:miter lim="800000"/>
                      <a:headEnd/>
                      <a:tailEnd/>
                    </a:ln>
                  </pic:spPr>
                </pic:pic>
              </a:graphicData>
            </a:graphic>
          </wp:inline>
        </w:drawing>
      </w:r>
    </w:p>
    <w:p w:rsidR="0076473E" w:rsidRDefault="004D30B3" w:rsidP="004D30B3">
      <w:pPr>
        <w:tabs>
          <w:tab w:val="left" w:pos="3990"/>
        </w:tabs>
        <w:jc w:val="center"/>
        <w:rPr>
          <w:rFonts w:ascii="Times New Roman" w:hAnsi="Times New Roman" w:cs="Times New Roman"/>
          <w:b/>
          <w:sz w:val="24"/>
          <w:szCs w:val="28"/>
        </w:rPr>
      </w:pPr>
      <w:r w:rsidRPr="004D30B3">
        <w:rPr>
          <w:rFonts w:ascii="Times New Roman" w:hAnsi="Times New Roman" w:cs="Times New Roman"/>
          <w:b/>
          <w:sz w:val="24"/>
          <w:szCs w:val="28"/>
        </w:rPr>
        <w:t>Рис.3.13.</w:t>
      </w:r>
      <w:r w:rsidRPr="004D30B3">
        <w:rPr>
          <w:b/>
          <w:sz w:val="20"/>
        </w:rPr>
        <w:t xml:space="preserve"> </w:t>
      </w:r>
      <w:r w:rsidRPr="004D30B3">
        <w:rPr>
          <w:rFonts w:ascii="Times New Roman" w:hAnsi="Times New Roman" w:cs="Times New Roman"/>
          <w:b/>
          <w:sz w:val="24"/>
          <w:szCs w:val="28"/>
        </w:rPr>
        <w:t>Функция производства и технологии</w:t>
      </w:r>
    </w:p>
    <w:p w:rsidR="00FD0F92" w:rsidRDefault="00310AFE" w:rsidP="00310AFE">
      <w:pPr>
        <w:tabs>
          <w:tab w:val="left" w:pos="3990"/>
        </w:tabs>
        <w:spacing w:after="0" w:line="240" w:lineRule="auto"/>
        <w:ind w:firstLine="709"/>
        <w:jc w:val="both"/>
        <w:rPr>
          <w:rFonts w:ascii="Times New Roman" w:hAnsi="Times New Roman" w:cs="Times New Roman"/>
          <w:sz w:val="28"/>
          <w:szCs w:val="28"/>
        </w:rPr>
      </w:pPr>
      <w:r w:rsidRPr="00310AFE">
        <w:rPr>
          <w:rFonts w:ascii="Times New Roman" w:hAnsi="Times New Roman" w:cs="Times New Roman"/>
          <w:sz w:val="28"/>
          <w:szCs w:val="28"/>
        </w:rPr>
        <w:t>Одной из таких возможностей является использование функций дистанционного управления.</w:t>
      </w:r>
      <w:r w:rsidRPr="00310AFE">
        <w:t xml:space="preserve"> </w:t>
      </w:r>
      <w:r>
        <w:rPr>
          <w:rFonts w:ascii="Times New Roman" w:hAnsi="Times New Roman" w:cs="Times New Roman"/>
          <w:sz w:val="28"/>
          <w:szCs w:val="28"/>
        </w:rPr>
        <w:t>В главе.</w:t>
      </w:r>
      <w:r w:rsidRPr="00310AFE">
        <w:rPr>
          <w:rFonts w:ascii="Times New Roman" w:hAnsi="Times New Roman" w:cs="Times New Roman"/>
          <w:sz w:val="28"/>
          <w:szCs w:val="28"/>
        </w:rPr>
        <w:t xml:space="preserve"> 2 </w:t>
      </w:r>
      <w:r>
        <w:rPr>
          <w:rFonts w:ascii="Times New Roman" w:hAnsi="Times New Roman" w:cs="Times New Roman"/>
          <w:sz w:val="28"/>
          <w:szCs w:val="28"/>
        </w:rPr>
        <w:t>м</w:t>
      </w:r>
      <w:r w:rsidRPr="00310AFE">
        <w:rPr>
          <w:rFonts w:ascii="Times New Roman" w:hAnsi="Times New Roman" w:cs="Times New Roman"/>
          <w:sz w:val="28"/>
          <w:szCs w:val="28"/>
        </w:rPr>
        <w:t xml:space="preserve">ы представили дистанционные функции </w:t>
      </w:r>
      <w:r w:rsidRPr="00310AFE">
        <w:rPr>
          <w:rFonts w:ascii="Times New Roman" w:hAnsi="Times New Roman" w:cs="Times New Roman"/>
          <w:b/>
          <w:sz w:val="28"/>
          <w:szCs w:val="28"/>
        </w:rPr>
        <w:t>Farrell</w:t>
      </w:r>
      <w:r w:rsidRPr="00310AFE">
        <w:rPr>
          <w:rFonts w:ascii="Times New Roman" w:hAnsi="Times New Roman" w:cs="Times New Roman"/>
          <w:sz w:val="28"/>
          <w:szCs w:val="28"/>
        </w:rPr>
        <w:t xml:space="preserve"> и </w:t>
      </w:r>
      <w:r w:rsidRPr="00310AFE">
        <w:rPr>
          <w:rFonts w:ascii="Times New Roman" w:hAnsi="Times New Roman" w:cs="Times New Roman"/>
          <w:b/>
          <w:sz w:val="28"/>
          <w:szCs w:val="28"/>
        </w:rPr>
        <w:t xml:space="preserve">Shaphard </w:t>
      </w:r>
      <w:r w:rsidRPr="00310AFE">
        <w:rPr>
          <w:rFonts w:ascii="Times New Roman" w:hAnsi="Times New Roman" w:cs="Times New Roman"/>
          <w:sz w:val="28"/>
          <w:szCs w:val="28"/>
        </w:rPr>
        <w:t>как меры эффективности, то есть. Мы использовали функцию расстояния для оценки производительности.</w:t>
      </w:r>
      <w:r w:rsidRPr="00310AFE">
        <w:t xml:space="preserve"> </w:t>
      </w:r>
      <w:r w:rsidRPr="00310AFE">
        <w:rPr>
          <w:rFonts w:ascii="Times New Roman" w:hAnsi="Times New Roman" w:cs="Times New Roman"/>
          <w:sz w:val="28"/>
          <w:szCs w:val="28"/>
        </w:rPr>
        <w:t>Однако мы можем также смотреть на дистанционные функции как способ описания технологии.  Идея проста.</w:t>
      </w:r>
      <w:r>
        <w:rPr>
          <w:rFonts w:ascii="Times New Roman" w:hAnsi="Times New Roman" w:cs="Times New Roman"/>
          <w:sz w:val="28"/>
          <w:szCs w:val="28"/>
        </w:rPr>
        <w:t xml:space="preserve"> </w:t>
      </w:r>
      <w:r w:rsidRPr="00310AFE">
        <w:rPr>
          <w:rFonts w:ascii="Times New Roman" w:hAnsi="Times New Roman" w:cs="Times New Roman"/>
          <w:sz w:val="28"/>
          <w:szCs w:val="28"/>
        </w:rPr>
        <w:t>Производственные планы в</w:t>
      </w:r>
      <w:r>
        <w:rPr>
          <w:rFonts w:ascii="Times New Roman" w:hAnsi="Times New Roman" w:cs="Times New Roman"/>
          <w:sz w:val="28"/>
          <w:szCs w:val="28"/>
        </w:rPr>
        <w:t xml:space="preserve">озможны, когда они не </w:t>
      </w:r>
      <w:r>
        <w:rPr>
          <w:rFonts w:ascii="Times New Roman" w:hAnsi="Times New Roman" w:cs="Times New Roman"/>
          <w:sz w:val="28"/>
          <w:szCs w:val="28"/>
        </w:rPr>
        <w:lastRenderedPageBreak/>
        <w:t xml:space="preserve">выполняются. </w:t>
      </w:r>
      <w:r w:rsidRPr="00310AFE">
        <w:rPr>
          <w:rFonts w:ascii="Times New Roman" w:hAnsi="Times New Roman" w:cs="Times New Roman"/>
          <w:sz w:val="28"/>
          <w:szCs w:val="28"/>
        </w:rPr>
        <w:t xml:space="preserve">Напомним из </w:t>
      </w:r>
      <w:r>
        <w:rPr>
          <w:rFonts w:ascii="Times New Roman" w:hAnsi="Times New Roman" w:cs="Times New Roman"/>
          <w:sz w:val="28"/>
          <w:szCs w:val="28"/>
        </w:rPr>
        <w:t>п.</w:t>
      </w:r>
      <w:r w:rsidRPr="00310AFE">
        <w:rPr>
          <w:rFonts w:ascii="Times New Roman" w:hAnsi="Times New Roman" w:cs="Times New Roman"/>
          <w:sz w:val="28"/>
          <w:szCs w:val="28"/>
        </w:rPr>
        <w:t xml:space="preserve">  2.4, что функция э</w:t>
      </w:r>
      <w:r>
        <w:rPr>
          <w:rFonts w:ascii="Times New Roman" w:hAnsi="Times New Roman" w:cs="Times New Roman"/>
          <w:sz w:val="28"/>
          <w:szCs w:val="28"/>
        </w:rPr>
        <w:t xml:space="preserve">лектронного расстояния </w:t>
      </w:r>
      <w:r w:rsidRPr="00310AFE">
        <w:rPr>
          <w:rFonts w:ascii="Times New Roman" w:hAnsi="Times New Roman" w:cs="Times New Roman"/>
          <w:b/>
          <w:sz w:val="28"/>
          <w:szCs w:val="28"/>
        </w:rPr>
        <w:t xml:space="preserve">Farrell </w:t>
      </w:r>
      <w:r w:rsidRPr="00310AFE">
        <w:rPr>
          <w:rFonts w:ascii="Times New Roman" w:hAnsi="Times New Roman" w:cs="Times New Roman"/>
          <w:sz w:val="28"/>
          <w:szCs w:val="28"/>
        </w:rPr>
        <w:t xml:space="preserve"> и функция </w:t>
      </w:r>
      <w:r w:rsidRPr="00310AFE">
        <w:rPr>
          <w:rFonts w:ascii="Times New Roman" w:hAnsi="Times New Roman" w:cs="Times New Roman"/>
          <w:b/>
          <w:sz w:val="28"/>
          <w:szCs w:val="28"/>
        </w:rPr>
        <w:t>E</w:t>
      </w:r>
      <w:r w:rsidRPr="00310AFE">
        <w:rPr>
          <w:rFonts w:ascii="Times New Roman" w:hAnsi="Times New Roman" w:cs="Times New Roman"/>
          <w:sz w:val="28"/>
          <w:szCs w:val="28"/>
        </w:rPr>
        <w:t xml:space="preserve"> и выходная дистанция </w:t>
      </w:r>
      <w:r>
        <w:rPr>
          <w:rFonts w:ascii="Times New Roman" w:hAnsi="Times New Roman" w:cs="Times New Roman"/>
          <w:sz w:val="28"/>
          <w:szCs w:val="28"/>
        </w:rPr>
        <w:t xml:space="preserve"> </w:t>
      </w:r>
      <w:r w:rsidRPr="00310AFE">
        <w:rPr>
          <w:rFonts w:ascii="Times New Roman" w:hAnsi="Times New Roman" w:cs="Times New Roman"/>
          <w:b/>
          <w:sz w:val="28"/>
          <w:szCs w:val="28"/>
          <w:lang w:val="en-US"/>
        </w:rPr>
        <w:t>F</w:t>
      </w:r>
      <w:r w:rsidRPr="00310AFE">
        <w:rPr>
          <w:rFonts w:ascii="Times New Roman" w:hAnsi="Times New Roman" w:cs="Times New Roman"/>
          <w:sz w:val="28"/>
          <w:szCs w:val="28"/>
        </w:rPr>
        <w:t xml:space="preserve"> определена как</w:t>
      </w:r>
      <w:r>
        <w:rPr>
          <w:rFonts w:ascii="Times New Roman" w:hAnsi="Times New Roman" w:cs="Times New Roman"/>
          <w:sz w:val="28"/>
          <w:szCs w:val="28"/>
        </w:rPr>
        <w:t>:</w:t>
      </w:r>
    </w:p>
    <w:p w:rsidR="00B83148" w:rsidRDefault="00B83148" w:rsidP="00310AFE">
      <w:pPr>
        <w:tabs>
          <w:tab w:val="left" w:pos="3990"/>
        </w:tabs>
        <w:spacing w:after="0" w:line="240" w:lineRule="auto"/>
        <w:ind w:firstLine="709"/>
        <w:jc w:val="both"/>
        <w:rPr>
          <w:rFonts w:ascii="Times New Roman" w:hAnsi="Times New Roman" w:cs="Times New Roman"/>
          <w:sz w:val="28"/>
          <w:szCs w:val="28"/>
        </w:rPr>
      </w:pPr>
    </w:p>
    <w:p w:rsidR="00B83148" w:rsidRPr="00B14220" w:rsidRDefault="00B83148" w:rsidP="00B14220">
      <w:pPr>
        <w:tabs>
          <w:tab w:val="left" w:pos="3990"/>
        </w:tabs>
        <w:spacing w:after="0" w:line="240" w:lineRule="auto"/>
        <w:ind w:firstLine="709"/>
        <w:jc w:val="center"/>
        <w:rPr>
          <w:rFonts w:ascii="Times New Roman" w:hAnsi="Times New Roman" w:cs="Times New Roman"/>
          <w:b/>
          <w:sz w:val="28"/>
          <w:szCs w:val="28"/>
        </w:rPr>
      </w:pPr>
      <w:r w:rsidRPr="00B14220">
        <w:rPr>
          <w:rFonts w:ascii="Times New Roman" w:hAnsi="Times New Roman" w:cs="Times New Roman"/>
          <w:b/>
          <w:sz w:val="28"/>
          <w:szCs w:val="28"/>
          <w:lang w:val="en-US"/>
        </w:rPr>
        <w:t>E</w:t>
      </w:r>
      <w:r w:rsidRPr="00B14220">
        <w:rPr>
          <w:rFonts w:ascii="Times New Roman" w:hAnsi="Times New Roman" w:cs="Times New Roman"/>
          <w:b/>
          <w:sz w:val="28"/>
          <w:szCs w:val="28"/>
        </w:rPr>
        <w:t>=</w:t>
      </w:r>
      <w:r w:rsidRPr="00B14220">
        <w:rPr>
          <w:rFonts w:ascii="Times New Roman" w:hAnsi="Times New Roman" w:cs="Times New Roman"/>
          <w:b/>
          <w:sz w:val="28"/>
          <w:szCs w:val="28"/>
          <w:lang w:val="en-US"/>
        </w:rPr>
        <w:t>E</w:t>
      </w:r>
      <w:r w:rsidRPr="00B14220">
        <w:rPr>
          <w:rFonts w:ascii="Times New Roman" w:hAnsi="Times New Roman" w:cs="Times New Roman"/>
          <w:b/>
          <w:sz w:val="28"/>
          <w:szCs w:val="28"/>
        </w:rPr>
        <w:t>(</w:t>
      </w:r>
      <w:r w:rsidRPr="00B14220">
        <w:rPr>
          <w:rFonts w:ascii="Times New Roman" w:hAnsi="Times New Roman" w:cs="Times New Roman"/>
          <w:b/>
          <w:sz w:val="28"/>
          <w:szCs w:val="28"/>
          <w:lang w:val="en-US"/>
        </w:rPr>
        <w:t>x</w:t>
      </w:r>
      <w:r w:rsidRPr="00B14220">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B14220">
        <w:rPr>
          <w:rFonts w:ascii="Times New Roman" w:hAnsi="Times New Roman" w:cs="Times New Roman"/>
          <w:b/>
          <w:sz w:val="28"/>
          <w:szCs w:val="28"/>
        </w:rPr>
        <w:t>)</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min</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E</w:t>
      </w:r>
      <w:r w:rsidR="00B14220" w:rsidRPr="00B14220">
        <w:rPr>
          <w:rFonts w:ascii="Times New Roman" w:hAnsi="Times New Roman" w:cs="Times New Roman"/>
          <w:b/>
          <w:sz w:val="28"/>
          <w:szCs w:val="28"/>
        </w:rPr>
        <w:t>&gt;0|(</w:t>
      </w:r>
      <w:r w:rsidR="00B14220" w:rsidRPr="00B14220">
        <w:rPr>
          <w:rFonts w:ascii="Times New Roman" w:hAnsi="Times New Roman" w:cs="Times New Roman"/>
          <w:b/>
          <w:sz w:val="28"/>
          <w:szCs w:val="28"/>
          <w:lang w:val="en-US"/>
        </w:rPr>
        <w:t>Ex</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y</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ϵT</w:t>
      </w:r>
      <w:r w:rsidR="00B14220" w:rsidRPr="00B14220">
        <w:rPr>
          <w:rFonts w:ascii="Times New Roman" w:hAnsi="Times New Roman" w:cs="Times New Roman"/>
          <w:b/>
          <w:sz w:val="28"/>
          <w:szCs w:val="28"/>
        </w:rPr>
        <w:t>}</w:t>
      </w:r>
    </w:p>
    <w:p w:rsidR="00B83148" w:rsidRDefault="00B83148" w:rsidP="00B14220">
      <w:pPr>
        <w:tabs>
          <w:tab w:val="left" w:pos="3990"/>
        </w:tabs>
        <w:spacing w:after="0" w:line="240" w:lineRule="auto"/>
        <w:ind w:firstLine="709"/>
        <w:jc w:val="center"/>
        <w:rPr>
          <w:rFonts w:ascii="Times New Roman" w:hAnsi="Times New Roman" w:cs="Times New Roman"/>
          <w:b/>
          <w:sz w:val="28"/>
          <w:szCs w:val="28"/>
        </w:rPr>
      </w:pPr>
      <w:r w:rsidRPr="00B14220">
        <w:rPr>
          <w:rFonts w:ascii="Times New Roman" w:hAnsi="Times New Roman" w:cs="Times New Roman"/>
          <w:b/>
          <w:sz w:val="28"/>
          <w:szCs w:val="28"/>
          <w:lang w:val="en-US"/>
        </w:rPr>
        <w:t>F</w:t>
      </w:r>
      <w:r w:rsidRPr="00B14220">
        <w:rPr>
          <w:rFonts w:ascii="Times New Roman" w:hAnsi="Times New Roman" w:cs="Times New Roman"/>
          <w:b/>
          <w:sz w:val="28"/>
          <w:szCs w:val="28"/>
        </w:rPr>
        <w:t>=</w:t>
      </w:r>
      <w:r w:rsidRPr="00B14220">
        <w:rPr>
          <w:rFonts w:ascii="Times New Roman" w:hAnsi="Times New Roman" w:cs="Times New Roman"/>
          <w:b/>
          <w:sz w:val="28"/>
          <w:szCs w:val="28"/>
          <w:lang w:val="en-US"/>
        </w:rPr>
        <w:t>F</w:t>
      </w:r>
      <w:r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x</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y</w:t>
      </w:r>
      <w:r w:rsidRPr="00B14220">
        <w:rPr>
          <w:rFonts w:ascii="Times New Roman" w:hAnsi="Times New Roman" w:cs="Times New Roman"/>
          <w:b/>
          <w:sz w:val="28"/>
          <w:szCs w:val="28"/>
        </w:rPr>
        <w:t>)</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max</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F</w:t>
      </w:r>
      <w:r w:rsidR="00B14220" w:rsidRPr="00B14220">
        <w:rPr>
          <w:rFonts w:ascii="Times New Roman" w:hAnsi="Times New Roman" w:cs="Times New Roman"/>
          <w:b/>
          <w:sz w:val="28"/>
          <w:szCs w:val="28"/>
        </w:rPr>
        <w:t>&gt;0|(</w:t>
      </w:r>
      <w:r w:rsidR="00B14220" w:rsidRPr="00B14220">
        <w:rPr>
          <w:rFonts w:ascii="Times New Roman" w:hAnsi="Times New Roman" w:cs="Times New Roman"/>
          <w:b/>
          <w:sz w:val="28"/>
          <w:szCs w:val="28"/>
          <w:lang w:val="en-US"/>
        </w:rPr>
        <w:t>x</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Fy</w:t>
      </w:r>
      <w:r w:rsidR="00B14220" w:rsidRPr="00B14220">
        <w:rPr>
          <w:rFonts w:ascii="Times New Roman" w:hAnsi="Times New Roman" w:cs="Times New Roman"/>
          <w:b/>
          <w:sz w:val="28"/>
          <w:szCs w:val="28"/>
        </w:rPr>
        <w:t>)</w:t>
      </w:r>
      <w:r w:rsidR="00B14220" w:rsidRPr="00B14220">
        <w:rPr>
          <w:rFonts w:ascii="Times New Roman" w:hAnsi="Times New Roman" w:cs="Times New Roman"/>
          <w:b/>
          <w:sz w:val="28"/>
          <w:szCs w:val="28"/>
          <w:lang w:val="en-US"/>
        </w:rPr>
        <w:t>ϵT</w:t>
      </w:r>
      <w:r w:rsidR="00B14220" w:rsidRPr="00B14220">
        <w:rPr>
          <w:rFonts w:ascii="Times New Roman" w:hAnsi="Times New Roman" w:cs="Times New Roman"/>
          <w:b/>
          <w:sz w:val="28"/>
          <w:szCs w:val="28"/>
        </w:rPr>
        <w:t>}</w:t>
      </w:r>
    </w:p>
    <w:p w:rsidR="00B14220" w:rsidRPr="00CF6DD2" w:rsidRDefault="00B14220" w:rsidP="00B14220">
      <w:pPr>
        <w:tabs>
          <w:tab w:val="left" w:pos="3990"/>
        </w:tabs>
        <w:spacing w:after="0" w:line="240" w:lineRule="auto"/>
        <w:ind w:firstLine="709"/>
        <w:jc w:val="center"/>
        <w:rPr>
          <w:rFonts w:ascii="Times New Roman" w:hAnsi="Times New Roman" w:cs="Times New Roman"/>
          <w:b/>
          <w:sz w:val="28"/>
          <w:szCs w:val="28"/>
        </w:rPr>
      </w:pPr>
    </w:p>
    <w:p w:rsidR="00B14220" w:rsidRPr="00CF6DD2" w:rsidRDefault="00B14220" w:rsidP="00B14220">
      <w:pPr>
        <w:tabs>
          <w:tab w:val="left" w:pos="39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w:t>
      </w:r>
      <w:r w:rsidRPr="00B14220">
        <w:t xml:space="preserve"> </w:t>
      </w:r>
      <w:r w:rsidRPr="00010B24">
        <w:rPr>
          <w:rFonts w:ascii="Times New Roman" w:hAnsi="Times New Roman" w:cs="Times New Roman"/>
          <w:b/>
          <w:sz w:val="28"/>
          <w:szCs w:val="28"/>
        </w:rPr>
        <w:t>E</w:t>
      </w:r>
      <w:r w:rsidRPr="00B14220">
        <w:rPr>
          <w:rFonts w:ascii="Times New Roman" w:hAnsi="Times New Roman" w:cs="Times New Roman"/>
          <w:sz w:val="28"/>
          <w:szCs w:val="28"/>
        </w:rPr>
        <w:t xml:space="preserve"> - максимальное пропорциональное сокращение всех входов </w:t>
      </w:r>
      <w:r w:rsidR="00D330E0" w:rsidRPr="00D330E0">
        <w:rPr>
          <w:rFonts w:ascii="Times New Roman" w:hAnsi="Times New Roman" w:cs="Times New Roman"/>
          <w:b/>
          <w:sz w:val="28"/>
          <w:szCs w:val="28"/>
          <w:lang w:val="en-US"/>
        </w:rPr>
        <w:t>x</w:t>
      </w:r>
      <w:r w:rsidRPr="00D330E0">
        <w:rPr>
          <w:rFonts w:ascii="Times New Roman" w:hAnsi="Times New Roman" w:cs="Times New Roman"/>
          <w:b/>
          <w:sz w:val="28"/>
          <w:szCs w:val="28"/>
        </w:rPr>
        <w:t>,</w:t>
      </w:r>
      <w:r w:rsidRPr="00B14220">
        <w:rPr>
          <w:rFonts w:ascii="Times New Roman" w:hAnsi="Times New Roman" w:cs="Times New Roman"/>
          <w:sz w:val="28"/>
          <w:szCs w:val="28"/>
        </w:rPr>
        <w:t xml:space="preserve"> которое позволяет нам производить </w:t>
      </w:r>
      <w:r w:rsidRPr="00D330E0">
        <w:rPr>
          <w:rFonts w:ascii="Times New Roman" w:hAnsi="Times New Roman" w:cs="Times New Roman"/>
          <w:b/>
          <w:sz w:val="28"/>
          <w:szCs w:val="28"/>
        </w:rPr>
        <w:t>y</w:t>
      </w:r>
      <w:r w:rsidRPr="00B14220">
        <w:rPr>
          <w:rFonts w:ascii="Times New Roman" w:hAnsi="Times New Roman" w:cs="Times New Roman"/>
          <w:sz w:val="28"/>
          <w:szCs w:val="28"/>
        </w:rPr>
        <w:t xml:space="preserve"> и </w:t>
      </w:r>
      <w:r w:rsidR="00D330E0" w:rsidRPr="00D330E0">
        <w:rPr>
          <w:rFonts w:ascii="Times New Roman" w:hAnsi="Times New Roman" w:cs="Times New Roman"/>
          <w:b/>
          <w:sz w:val="28"/>
          <w:szCs w:val="28"/>
          <w:lang w:val="en-US"/>
        </w:rPr>
        <w:t>F</w:t>
      </w:r>
      <w:r w:rsidRPr="00B14220">
        <w:rPr>
          <w:rFonts w:ascii="Times New Roman" w:hAnsi="Times New Roman" w:cs="Times New Roman"/>
          <w:sz w:val="28"/>
          <w:szCs w:val="28"/>
        </w:rPr>
        <w:t xml:space="preserve"> - максимальное пропорциональное расширение всех выходов </w:t>
      </w:r>
      <w:r w:rsidRPr="00D330E0">
        <w:rPr>
          <w:rFonts w:ascii="Times New Roman" w:hAnsi="Times New Roman" w:cs="Times New Roman"/>
          <w:b/>
          <w:sz w:val="28"/>
          <w:szCs w:val="28"/>
        </w:rPr>
        <w:t>y</w:t>
      </w:r>
      <w:r w:rsidRPr="00B14220">
        <w:rPr>
          <w:rFonts w:ascii="Times New Roman" w:hAnsi="Times New Roman" w:cs="Times New Roman"/>
          <w:sz w:val="28"/>
          <w:szCs w:val="28"/>
        </w:rPr>
        <w:t xml:space="preserve">, которые выполняются с данными вводами </w:t>
      </w:r>
      <w:r w:rsidRPr="00D330E0">
        <w:rPr>
          <w:rFonts w:ascii="Times New Roman" w:hAnsi="Times New Roman" w:cs="Times New Roman"/>
          <w:b/>
          <w:sz w:val="28"/>
          <w:szCs w:val="28"/>
        </w:rPr>
        <w:t>x</w:t>
      </w:r>
      <w:r w:rsidRPr="00B14220">
        <w:rPr>
          <w:rFonts w:ascii="Times New Roman" w:hAnsi="Times New Roman" w:cs="Times New Roman"/>
          <w:sz w:val="28"/>
          <w:szCs w:val="28"/>
        </w:rPr>
        <w:t>.</w:t>
      </w:r>
      <w:r w:rsidR="00D330E0" w:rsidRPr="00D330E0">
        <w:t xml:space="preserve"> </w:t>
      </w:r>
      <w:r w:rsidR="00D330E0" w:rsidRPr="00D330E0">
        <w:rPr>
          <w:rFonts w:ascii="Times New Roman" w:hAnsi="Times New Roman" w:cs="Times New Roman"/>
          <w:sz w:val="28"/>
          <w:szCs w:val="28"/>
        </w:rPr>
        <w:t>Теперь эти функции расстояния обеспечивают альтернативное описание технологии.</w:t>
      </w:r>
      <w:r w:rsidR="00D330E0" w:rsidRPr="00D330E0">
        <w:t xml:space="preserve"> </w:t>
      </w:r>
      <w:r w:rsidR="00D330E0" w:rsidRPr="00D330E0">
        <w:rPr>
          <w:rFonts w:ascii="Times New Roman" w:hAnsi="Times New Roman" w:cs="Times New Roman"/>
          <w:sz w:val="28"/>
          <w:szCs w:val="28"/>
        </w:rPr>
        <w:t>Обратите внимание, что если мы знаем</w:t>
      </w:r>
      <w:r w:rsidR="00D330E0" w:rsidRPr="00D330E0">
        <w:rPr>
          <w:rFonts w:ascii="Times New Roman" w:hAnsi="Times New Roman" w:cs="Times New Roman"/>
          <w:b/>
          <w:sz w:val="28"/>
          <w:szCs w:val="28"/>
        </w:rPr>
        <w:t xml:space="preserve"> </w:t>
      </w:r>
      <w:r w:rsidR="00D330E0" w:rsidRPr="00B14220">
        <w:rPr>
          <w:rFonts w:ascii="Times New Roman" w:hAnsi="Times New Roman" w:cs="Times New Roman"/>
          <w:b/>
          <w:sz w:val="28"/>
          <w:szCs w:val="28"/>
          <w:lang w:val="en-US"/>
        </w:rPr>
        <w:t>E</w:t>
      </w:r>
      <w:r w:rsidR="00D330E0" w:rsidRPr="00B14220">
        <w:rPr>
          <w:rFonts w:ascii="Times New Roman" w:hAnsi="Times New Roman" w:cs="Times New Roman"/>
          <w:b/>
          <w:sz w:val="28"/>
          <w:szCs w:val="28"/>
        </w:rPr>
        <w:t>(</w:t>
      </w:r>
      <w:r w:rsidR="00D330E0" w:rsidRPr="00B14220">
        <w:rPr>
          <w:rFonts w:ascii="Times New Roman" w:hAnsi="Times New Roman" w:cs="Times New Roman"/>
          <w:b/>
          <w:sz w:val="28"/>
          <w:szCs w:val="28"/>
          <w:lang w:val="en-US"/>
        </w:rPr>
        <w:t>x</w:t>
      </w:r>
      <w:r w:rsidR="00D330E0" w:rsidRPr="00B14220">
        <w:rPr>
          <w:rFonts w:ascii="Times New Roman" w:hAnsi="Times New Roman" w:cs="Times New Roman"/>
          <w:b/>
          <w:sz w:val="28"/>
          <w:szCs w:val="28"/>
        </w:rPr>
        <w:t>,</w:t>
      </w:r>
      <w:r w:rsidR="00D330E0" w:rsidRPr="00B14220">
        <w:rPr>
          <w:rFonts w:ascii="Times New Roman" w:hAnsi="Times New Roman" w:cs="Times New Roman"/>
          <w:b/>
          <w:sz w:val="28"/>
          <w:szCs w:val="28"/>
          <w:lang w:val="en-US"/>
        </w:rPr>
        <w:t>y</w:t>
      </w:r>
      <w:r w:rsidR="00D330E0" w:rsidRPr="00B14220">
        <w:rPr>
          <w:rFonts w:ascii="Times New Roman" w:hAnsi="Times New Roman" w:cs="Times New Roman"/>
          <w:b/>
          <w:sz w:val="28"/>
          <w:szCs w:val="28"/>
        </w:rPr>
        <w:t>)</w:t>
      </w:r>
      <w:r w:rsidR="00D330E0" w:rsidRPr="00D330E0">
        <w:rPr>
          <w:rFonts w:ascii="Times New Roman" w:hAnsi="Times New Roman" w:cs="Times New Roman"/>
          <w:b/>
          <w:sz w:val="28"/>
          <w:szCs w:val="28"/>
        </w:rPr>
        <w:t xml:space="preserve"> </w:t>
      </w:r>
      <w:r w:rsidR="00D330E0">
        <w:rPr>
          <w:rFonts w:ascii="Times New Roman" w:hAnsi="Times New Roman" w:cs="Times New Roman"/>
          <w:b/>
          <w:sz w:val="28"/>
          <w:szCs w:val="28"/>
        </w:rPr>
        <w:t xml:space="preserve">или </w:t>
      </w:r>
      <w:r w:rsidR="00D330E0" w:rsidRPr="00B14220">
        <w:rPr>
          <w:rFonts w:ascii="Times New Roman" w:hAnsi="Times New Roman" w:cs="Times New Roman"/>
          <w:b/>
          <w:sz w:val="28"/>
          <w:szCs w:val="28"/>
          <w:lang w:val="en-US"/>
        </w:rPr>
        <w:t>F</w:t>
      </w:r>
      <w:r w:rsidR="00D330E0" w:rsidRPr="00B14220">
        <w:rPr>
          <w:rFonts w:ascii="Times New Roman" w:hAnsi="Times New Roman" w:cs="Times New Roman"/>
          <w:b/>
          <w:sz w:val="28"/>
          <w:szCs w:val="28"/>
        </w:rPr>
        <w:t>(</w:t>
      </w:r>
      <w:r w:rsidR="00D330E0" w:rsidRPr="00B14220">
        <w:rPr>
          <w:rFonts w:ascii="Times New Roman" w:hAnsi="Times New Roman" w:cs="Times New Roman"/>
          <w:b/>
          <w:sz w:val="28"/>
          <w:szCs w:val="28"/>
          <w:lang w:val="en-US"/>
        </w:rPr>
        <w:t>x</w:t>
      </w:r>
      <w:r w:rsidR="00D330E0" w:rsidRPr="00B14220">
        <w:rPr>
          <w:rFonts w:ascii="Times New Roman" w:hAnsi="Times New Roman" w:cs="Times New Roman"/>
          <w:b/>
          <w:sz w:val="28"/>
          <w:szCs w:val="28"/>
        </w:rPr>
        <w:t>,</w:t>
      </w:r>
      <w:r w:rsidR="00D330E0" w:rsidRPr="00B14220">
        <w:rPr>
          <w:rFonts w:ascii="Times New Roman" w:hAnsi="Times New Roman" w:cs="Times New Roman"/>
          <w:b/>
          <w:sz w:val="28"/>
          <w:szCs w:val="28"/>
          <w:lang w:val="en-US"/>
        </w:rPr>
        <w:t>y</w:t>
      </w:r>
      <w:r w:rsidR="00D330E0" w:rsidRPr="00B14220">
        <w:rPr>
          <w:rFonts w:ascii="Times New Roman" w:hAnsi="Times New Roman" w:cs="Times New Roman"/>
          <w:b/>
          <w:sz w:val="28"/>
          <w:szCs w:val="28"/>
        </w:rPr>
        <w:t>)</w:t>
      </w:r>
      <w:r w:rsidR="00D330E0">
        <w:rPr>
          <w:rFonts w:ascii="Times New Roman" w:hAnsi="Times New Roman" w:cs="Times New Roman"/>
          <w:b/>
          <w:sz w:val="28"/>
          <w:szCs w:val="28"/>
        </w:rPr>
        <w:t xml:space="preserve"> для </w:t>
      </w:r>
      <w:r w:rsidR="00D330E0" w:rsidRPr="00D330E0">
        <w:rPr>
          <w:rFonts w:ascii="Times New Roman" w:hAnsi="Times New Roman" w:cs="Times New Roman"/>
          <w:sz w:val="28"/>
          <w:szCs w:val="28"/>
        </w:rPr>
        <w:t xml:space="preserve">                </w:t>
      </w:r>
      <w:r w:rsidR="00D330E0" w:rsidRPr="00D330E0">
        <w:rPr>
          <w:rFonts w:ascii="Times New Roman" w:hAnsi="Times New Roman" w:cs="Times New Roman"/>
          <w:b/>
          <w:sz w:val="28"/>
          <w:szCs w:val="28"/>
        </w:rPr>
        <w:t>(</w:t>
      </w:r>
      <w:r w:rsidR="00D330E0" w:rsidRPr="00D330E0">
        <w:rPr>
          <w:rFonts w:ascii="Times New Roman" w:hAnsi="Times New Roman" w:cs="Times New Roman"/>
          <w:b/>
          <w:sz w:val="28"/>
          <w:szCs w:val="28"/>
          <w:lang w:val="en-US"/>
        </w:rPr>
        <w:t>x</w:t>
      </w:r>
      <w:r w:rsidR="00D330E0" w:rsidRPr="00D330E0">
        <w:rPr>
          <w:rFonts w:ascii="Times New Roman" w:hAnsi="Times New Roman" w:cs="Times New Roman"/>
          <w:b/>
          <w:sz w:val="28"/>
          <w:szCs w:val="28"/>
        </w:rPr>
        <w:t>,</w:t>
      </w:r>
      <w:r w:rsidR="00D330E0" w:rsidRPr="00D330E0">
        <w:rPr>
          <w:rFonts w:ascii="Times New Roman" w:hAnsi="Times New Roman" w:cs="Times New Roman"/>
          <w:b/>
          <w:sz w:val="28"/>
          <w:szCs w:val="28"/>
          <w:lang w:val="en-US"/>
        </w:rPr>
        <w:t>y</w:t>
      </w:r>
      <w:r w:rsidR="00D330E0" w:rsidRPr="00D330E0">
        <w:rPr>
          <w:rFonts w:ascii="Times New Roman" w:hAnsi="Times New Roman" w:cs="Times New Roman"/>
          <w:b/>
          <w:sz w:val="28"/>
          <w:szCs w:val="28"/>
        </w:rPr>
        <w:t xml:space="preserve">) </w:t>
      </w:r>
      <w:r w:rsidR="00D330E0"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sidR="00D330E0" w:rsidRPr="00D330E0">
        <w:rPr>
          <w:rFonts w:ascii="Times New Roman" w:hAnsi="Times New Roman" w:cs="Times New Roman"/>
          <w:b/>
          <w:sz w:val="28"/>
        </w:rPr>
        <w:t xml:space="preserve">  </w:t>
      </w:r>
      <w:r w:rsidR="00D330E0">
        <w:rPr>
          <w:rFonts w:ascii="Times New Roman" w:hAnsi="Times New Roman" w:cs="Times New Roman"/>
          <w:sz w:val="28"/>
          <w:szCs w:val="28"/>
        </w:rPr>
        <w:t>мы, по сути</w:t>
      </w:r>
      <w:r w:rsidR="00D330E0" w:rsidRPr="00D330E0">
        <w:rPr>
          <w:rFonts w:ascii="Times New Roman" w:hAnsi="Times New Roman" w:cs="Times New Roman"/>
          <w:sz w:val="28"/>
          <w:szCs w:val="28"/>
        </w:rPr>
        <w:t xml:space="preserve"> </w:t>
      </w:r>
      <w:r w:rsidR="00D330E0" w:rsidRPr="00D330E0">
        <w:rPr>
          <w:rFonts w:ascii="Times New Roman" w:hAnsi="Times New Roman" w:cs="Times New Roman"/>
          <w:b/>
          <w:sz w:val="28"/>
          <w:szCs w:val="28"/>
          <w:lang w:val="en-US"/>
        </w:rPr>
        <w:t>T</w:t>
      </w:r>
      <w:r w:rsidR="00D330E0" w:rsidRPr="00D330E0">
        <w:rPr>
          <w:rFonts w:ascii="Times New Roman" w:hAnsi="Times New Roman" w:cs="Times New Roman"/>
          <w:sz w:val="28"/>
          <w:szCs w:val="28"/>
        </w:rPr>
        <w:t xml:space="preserve"> как и все.</w:t>
      </w:r>
      <w:r w:rsidR="001C3E98" w:rsidRPr="001C3E98">
        <w:t xml:space="preserve"> </w:t>
      </w:r>
      <w:r w:rsidR="001C3E98" w:rsidRPr="001C3E98">
        <w:rPr>
          <w:rFonts w:ascii="Times New Roman" w:hAnsi="Times New Roman" w:cs="Times New Roman"/>
          <w:sz w:val="28"/>
          <w:szCs w:val="28"/>
        </w:rPr>
        <w:t xml:space="preserve">Таким образом, каждая из этих функций обеспечивает полную характеристику технологии </w:t>
      </w:r>
      <w:r w:rsidR="001C3E98" w:rsidRPr="001C3E98">
        <w:rPr>
          <w:rFonts w:ascii="Times New Roman" w:hAnsi="Times New Roman" w:cs="Times New Roman"/>
          <w:b/>
          <w:sz w:val="28"/>
          <w:szCs w:val="28"/>
        </w:rPr>
        <w:t>T</w:t>
      </w:r>
      <w:r w:rsidR="001C3E98" w:rsidRPr="001C3E98">
        <w:rPr>
          <w:rFonts w:ascii="Times New Roman" w:hAnsi="Times New Roman" w:cs="Times New Roman"/>
          <w:sz w:val="28"/>
          <w:szCs w:val="28"/>
        </w:rPr>
        <w:t>, потому что</w:t>
      </w:r>
    </w:p>
    <w:p w:rsidR="001C3E98" w:rsidRPr="00CF6DD2" w:rsidRDefault="001C3E98" w:rsidP="00B14220">
      <w:pPr>
        <w:tabs>
          <w:tab w:val="left" w:pos="3990"/>
        </w:tabs>
        <w:spacing w:after="0" w:line="240" w:lineRule="auto"/>
        <w:ind w:firstLine="709"/>
        <w:jc w:val="both"/>
        <w:rPr>
          <w:rFonts w:ascii="Times New Roman" w:hAnsi="Times New Roman" w:cs="Times New Roman"/>
          <w:sz w:val="28"/>
          <w:szCs w:val="28"/>
        </w:rPr>
      </w:pPr>
    </w:p>
    <w:p w:rsidR="001C3E98" w:rsidRPr="00CF6DD2" w:rsidRDefault="001C3E98" w:rsidP="001C3E98">
      <w:pPr>
        <w:tabs>
          <w:tab w:val="left" w:pos="3990"/>
        </w:tabs>
        <w:spacing w:after="0" w:line="240" w:lineRule="auto"/>
        <w:ind w:firstLine="709"/>
        <w:jc w:val="center"/>
        <w:rPr>
          <w:rFonts w:ascii="Times New Roman" w:hAnsi="Times New Roman" w:cs="Times New Roman"/>
          <w:b/>
          <w:sz w:val="28"/>
          <w:szCs w:val="28"/>
        </w:rPr>
      </w:pPr>
      <w:r w:rsidRPr="00B14220">
        <w:rPr>
          <w:rFonts w:ascii="Times New Roman" w:hAnsi="Times New Roman" w:cs="Times New Roman"/>
          <w:b/>
          <w:sz w:val="28"/>
          <w:szCs w:val="28"/>
          <w:lang w:val="en-US"/>
        </w:rPr>
        <w:t>E</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x</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F6DD2">
        <w:rPr>
          <w:rFonts w:ascii="Times New Roman" w:hAnsi="Times New Roman" w:cs="Times New Roman"/>
          <w:b/>
          <w:sz w:val="28"/>
          <w:szCs w:val="28"/>
        </w:rPr>
        <w:t>)≤1↔(</w:t>
      </w:r>
      <w:r w:rsidRPr="00B14220">
        <w:rPr>
          <w:rFonts w:ascii="Times New Roman" w:hAnsi="Times New Roman" w:cs="Times New Roman"/>
          <w:b/>
          <w:sz w:val="28"/>
          <w:szCs w:val="28"/>
          <w:lang w:val="en-US"/>
        </w:rPr>
        <w:t>x</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F6DD2">
        <w:rPr>
          <w:rFonts w:ascii="Times New Roman" w:hAnsi="Times New Roman" w:cs="Times New Roman"/>
          <w:b/>
          <w:sz w:val="28"/>
          <w:szCs w:val="28"/>
        </w:rPr>
        <w:t>)</w:t>
      </w:r>
      <w:r>
        <w:rPr>
          <w:rFonts w:ascii="Times New Roman" w:hAnsi="Times New Roman" w:cs="Times New Roman"/>
          <w:b/>
          <w:sz w:val="28"/>
          <w:szCs w:val="28"/>
          <w:lang w:val="en-US"/>
        </w:rPr>
        <w:t>ϵ</w:t>
      </w:r>
      <w:r w:rsidRPr="00CF6DD2">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1C3E98" w:rsidRPr="00CF6DD2" w:rsidRDefault="001C3E98" w:rsidP="001C3E98">
      <w:pPr>
        <w:tabs>
          <w:tab w:val="left" w:pos="3990"/>
        </w:tabs>
        <w:spacing w:after="0" w:line="240" w:lineRule="auto"/>
        <w:ind w:firstLine="709"/>
        <w:jc w:val="center"/>
        <w:rPr>
          <w:rFonts w:ascii="Times New Roman" w:hAnsi="Times New Roman" w:cs="Times New Roman"/>
          <w:b/>
          <w:sz w:val="28"/>
          <w:szCs w:val="28"/>
        </w:rPr>
      </w:pPr>
      <w:r w:rsidRPr="00B14220">
        <w:rPr>
          <w:rFonts w:ascii="Times New Roman" w:hAnsi="Times New Roman" w:cs="Times New Roman"/>
          <w:b/>
          <w:sz w:val="28"/>
          <w:szCs w:val="28"/>
          <w:lang w:val="en-US"/>
        </w:rPr>
        <w:t>F</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x</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F6DD2">
        <w:rPr>
          <w:rFonts w:ascii="Times New Roman" w:hAnsi="Times New Roman" w:cs="Times New Roman"/>
          <w:b/>
          <w:sz w:val="28"/>
          <w:szCs w:val="28"/>
        </w:rPr>
        <w:t>)≥1↔(</w:t>
      </w:r>
      <w:r w:rsidRPr="00B14220">
        <w:rPr>
          <w:rFonts w:ascii="Times New Roman" w:hAnsi="Times New Roman" w:cs="Times New Roman"/>
          <w:b/>
          <w:sz w:val="28"/>
          <w:szCs w:val="28"/>
          <w:lang w:val="en-US"/>
        </w:rPr>
        <w:t>x</w:t>
      </w:r>
      <w:r w:rsidRPr="00CF6DD2">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F6DD2">
        <w:rPr>
          <w:rFonts w:ascii="Times New Roman" w:hAnsi="Times New Roman" w:cs="Times New Roman"/>
          <w:b/>
          <w:sz w:val="28"/>
          <w:szCs w:val="28"/>
        </w:rPr>
        <w:t>)</w:t>
      </w:r>
      <w:r>
        <w:rPr>
          <w:rFonts w:ascii="Times New Roman" w:hAnsi="Times New Roman" w:cs="Times New Roman"/>
          <w:b/>
          <w:sz w:val="28"/>
          <w:szCs w:val="28"/>
          <w:lang w:val="en-US"/>
        </w:rPr>
        <w:t>ϵ</w:t>
      </w:r>
      <w:r w:rsidRPr="00CF6DD2">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1C3E98" w:rsidRPr="00CF6DD2" w:rsidRDefault="001C3E98" w:rsidP="001C3E98">
      <w:pPr>
        <w:tabs>
          <w:tab w:val="left" w:pos="3990"/>
        </w:tabs>
        <w:spacing w:after="0" w:line="240" w:lineRule="auto"/>
        <w:ind w:firstLine="709"/>
        <w:jc w:val="center"/>
        <w:rPr>
          <w:rFonts w:ascii="Times New Roman" w:hAnsi="Times New Roman" w:cs="Times New Roman"/>
          <w:b/>
          <w:sz w:val="28"/>
          <w:szCs w:val="28"/>
        </w:rPr>
      </w:pPr>
    </w:p>
    <w:p w:rsidR="001C3E98" w:rsidRDefault="001C3E98" w:rsidP="001C3E98">
      <w:pPr>
        <w:ind w:firstLine="708"/>
        <w:jc w:val="both"/>
        <w:rPr>
          <w:rFonts w:ascii="Times New Roman" w:hAnsi="Times New Roman" w:cs="Times New Roman"/>
          <w:b/>
          <w:sz w:val="28"/>
          <w:szCs w:val="28"/>
        </w:rPr>
      </w:pPr>
      <w:r>
        <w:rPr>
          <w:rFonts w:ascii="Times New Roman" w:hAnsi="Times New Roman" w:cs="Times New Roman"/>
          <w:sz w:val="28"/>
          <w:szCs w:val="28"/>
        </w:rPr>
        <w:t>Или</w:t>
      </w:r>
      <w:r w:rsidRPr="001C3E98">
        <w:rPr>
          <w:rFonts w:ascii="Times New Roman" w:hAnsi="Times New Roman" w:cs="Times New Roman"/>
          <w:sz w:val="28"/>
          <w:szCs w:val="28"/>
        </w:rPr>
        <w:t xml:space="preserve"> </w:t>
      </w:r>
      <w:r>
        <w:rPr>
          <w:rFonts w:ascii="Times New Roman" w:hAnsi="Times New Roman" w:cs="Times New Roman"/>
          <w:sz w:val="28"/>
          <w:szCs w:val="28"/>
        </w:rPr>
        <w:t>,</w:t>
      </w:r>
      <w:r w:rsidRPr="001C3E98">
        <w:rPr>
          <w:rFonts w:ascii="Times New Roman" w:hAnsi="Times New Roman" w:cs="Times New Roman"/>
          <w:sz w:val="28"/>
          <w:szCs w:val="28"/>
        </w:rPr>
        <w:t>по-другому,</w:t>
      </w:r>
      <w:r w:rsidRPr="001C3E98">
        <w:rPr>
          <w:rFonts w:ascii="Times New Roman" w:hAnsi="Times New Roman" w:cs="Times New Roman"/>
          <w:b/>
          <w:sz w:val="28"/>
          <w:szCs w:val="28"/>
        </w:rPr>
        <w:t xml:space="preserve"> </w:t>
      </w:r>
    </w:p>
    <w:p w:rsidR="001C3E98" w:rsidRPr="0076473E" w:rsidRDefault="001C3E98" w:rsidP="001C3E98">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3E98">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E</w:t>
      </w:r>
      <w:r w:rsidRPr="001C3E98">
        <w:rPr>
          <w:rFonts w:ascii="Times New Roman" w:hAnsi="Times New Roman" w:cs="Times New Roman"/>
          <w:b/>
          <w:sz w:val="28"/>
          <w:szCs w:val="28"/>
        </w:rPr>
        <w:t>(</w:t>
      </w:r>
      <w:r w:rsidRPr="00B14220">
        <w:rPr>
          <w:rFonts w:ascii="Times New Roman" w:hAnsi="Times New Roman" w:cs="Times New Roman"/>
          <w:b/>
          <w:sz w:val="28"/>
          <w:szCs w:val="28"/>
          <w:lang w:val="en-US"/>
        </w:rPr>
        <w:t>x</w:t>
      </w:r>
      <w:r w:rsidRPr="001C3E98">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3A25AB">
        <w:rPr>
          <w:rFonts w:ascii="Times New Roman" w:hAnsi="Times New Roman" w:cs="Times New Roman"/>
          <w:b/>
          <w:sz w:val="28"/>
          <w:szCs w:val="28"/>
        </w:rPr>
        <w:t>)</w:t>
      </w:r>
      <w:r>
        <w:rPr>
          <w:rFonts w:ascii="Times New Roman" w:hAnsi="Times New Roman" w:cs="Times New Roman"/>
          <w:b/>
          <w:sz w:val="28"/>
          <w:szCs w:val="28"/>
        </w:rPr>
        <w:t>≤</w:t>
      </w:r>
      <w:r w:rsidRPr="001C3E98">
        <w:rPr>
          <w:rFonts w:ascii="Times New Roman" w:hAnsi="Times New Roman" w:cs="Times New Roman"/>
          <w:b/>
          <w:sz w:val="28"/>
          <w:szCs w:val="28"/>
        </w:rPr>
        <w:t>1</w:t>
      </w:r>
      <w:r w:rsidRPr="0054029D">
        <w:rPr>
          <w:rFonts w:ascii="Times New Roman" w:hAnsi="Times New Roman" w:cs="Times New Roman"/>
          <w:sz w:val="28"/>
        </w:rPr>
        <w:t>}</w:t>
      </w:r>
    </w:p>
    <w:p w:rsidR="001C3E98" w:rsidRPr="0076473E" w:rsidRDefault="001C3E98" w:rsidP="001C3E98">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65FB">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F</w:t>
      </w:r>
      <w:r w:rsidRPr="001C65FB">
        <w:rPr>
          <w:rFonts w:ascii="Times New Roman" w:hAnsi="Times New Roman" w:cs="Times New Roman"/>
          <w:b/>
          <w:sz w:val="28"/>
          <w:szCs w:val="28"/>
        </w:rPr>
        <w:t>(</w:t>
      </w:r>
      <w:r w:rsidRPr="00B14220">
        <w:rPr>
          <w:rFonts w:ascii="Times New Roman" w:hAnsi="Times New Roman" w:cs="Times New Roman"/>
          <w:b/>
          <w:sz w:val="28"/>
          <w:szCs w:val="28"/>
          <w:lang w:val="en-US"/>
        </w:rPr>
        <w:t>x</w:t>
      </w:r>
      <w:r w:rsidRPr="001C65FB">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1C65FB">
        <w:rPr>
          <w:rFonts w:ascii="Times New Roman" w:hAnsi="Times New Roman" w:cs="Times New Roman"/>
          <w:b/>
          <w:sz w:val="28"/>
          <w:szCs w:val="28"/>
        </w:rPr>
        <w:t>)≥1</w:t>
      </w:r>
      <w:r w:rsidRPr="0054029D">
        <w:rPr>
          <w:rFonts w:ascii="Times New Roman" w:hAnsi="Times New Roman" w:cs="Times New Roman"/>
          <w:sz w:val="28"/>
        </w:rPr>
        <w:t>}</w:t>
      </w:r>
    </w:p>
    <w:p w:rsidR="001C3E98" w:rsidRPr="001C3E98" w:rsidRDefault="001C3E98" w:rsidP="001C3E98">
      <w:pPr>
        <w:tabs>
          <w:tab w:val="left" w:pos="3990"/>
        </w:tabs>
        <w:spacing w:after="0" w:line="240" w:lineRule="auto"/>
        <w:ind w:firstLine="709"/>
        <w:rPr>
          <w:rFonts w:ascii="Times New Roman" w:hAnsi="Times New Roman" w:cs="Times New Roman"/>
          <w:sz w:val="28"/>
          <w:szCs w:val="28"/>
        </w:rPr>
      </w:pPr>
    </w:p>
    <w:p w:rsidR="001C3E98" w:rsidRDefault="001C65FB" w:rsidP="001C3E98">
      <w:pPr>
        <w:tabs>
          <w:tab w:val="left" w:pos="3990"/>
        </w:tabs>
        <w:spacing w:after="0" w:line="240" w:lineRule="auto"/>
        <w:ind w:firstLine="709"/>
        <w:rPr>
          <w:rFonts w:ascii="Times New Roman" w:hAnsi="Times New Roman" w:cs="Times New Roman"/>
          <w:b/>
          <w:sz w:val="28"/>
          <w:szCs w:val="28"/>
        </w:rPr>
      </w:pPr>
      <w:r w:rsidRPr="001C65FB">
        <w:rPr>
          <w:rFonts w:ascii="Times New Roman" w:hAnsi="Times New Roman" w:cs="Times New Roman"/>
          <w:sz w:val="28"/>
          <w:szCs w:val="28"/>
        </w:rPr>
        <w:t xml:space="preserve">В случае функций расстояния </w:t>
      </w:r>
      <w:r w:rsidRPr="001C65FB">
        <w:rPr>
          <w:rFonts w:ascii="Times New Roman" w:hAnsi="Times New Roman" w:cs="Times New Roman"/>
          <w:b/>
          <w:sz w:val="28"/>
          <w:szCs w:val="28"/>
        </w:rPr>
        <w:t>Шефа</w:t>
      </w:r>
      <w:r>
        <w:rPr>
          <w:rFonts w:ascii="Times New Roman" w:hAnsi="Times New Roman" w:cs="Times New Roman"/>
          <w:b/>
          <w:sz w:val="28"/>
          <w:szCs w:val="28"/>
        </w:rPr>
        <w:t>р</w:t>
      </w:r>
      <w:r w:rsidRPr="001C65FB">
        <w:rPr>
          <w:rFonts w:ascii="Times New Roman" w:hAnsi="Times New Roman" w:cs="Times New Roman"/>
          <w:b/>
          <w:sz w:val="28"/>
          <w:szCs w:val="28"/>
        </w:rPr>
        <w:t>да</w:t>
      </w:r>
    </w:p>
    <w:p w:rsidR="001C65FB" w:rsidRDefault="001C65FB" w:rsidP="001C3E98">
      <w:pPr>
        <w:tabs>
          <w:tab w:val="left" w:pos="3990"/>
        </w:tabs>
        <w:spacing w:after="0" w:line="240" w:lineRule="auto"/>
        <w:ind w:firstLine="709"/>
        <w:rPr>
          <w:rFonts w:ascii="Times New Roman" w:hAnsi="Times New Roman" w:cs="Times New Roman"/>
          <w:b/>
          <w:sz w:val="28"/>
          <w:szCs w:val="28"/>
        </w:rPr>
      </w:pPr>
    </w:p>
    <w:p w:rsidR="001C65FB" w:rsidRPr="00C60357" w:rsidRDefault="001C65FB" w:rsidP="00EE16C9">
      <w:pPr>
        <w:tabs>
          <w:tab w:val="left" w:pos="399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i</w:t>
      </w:r>
      <w:r w:rsidRPr="00C60357">
        <w:rPr>
          <w:rFonts w:ascii="Times New Roman" w:hAnsi="Times New Roman" w:cs="Times New Roman"/>
          <w:b/>
          <w:sz w:val="28"/>
          <w:szCs w:val="28"/>
        </w:rPr>
        <w:t>(</w:t>
      </w:r>
      <w:r>
        <w:rPr>
          <w:rFonts w:ascii="Times New Roman" w:hAnsi="Times New Roman" w:cs="Times New Roman"/>
          <w:b/>
          <w:sz w:val="28"/>
          <w:szCs w:val="28"/>
          <w:lang w:val="en-US"/>
        </w:rPr>
        <w:t>x</w:t>
      </w:r>
      <w:r w:rsidRPr="00C60357">
        <w:rPr>
          <w:rFonts w:ascii="Times New Roman" w:hAnsi="Times New Roman" w:cs="Times New Roman"/>
          <w:b/>
          <w:sz w:val="28"/>
          <w:szCs w:val="28"/>
        </w:rPr>
        <w:t>,</w:t>
      </w:r>
      <w:r>
        <w:rPr>
          <w:rFonts w:ascii="Times New Roman" w:hAnsi="Times New Roman" w:cs="Times New Roman"/>
          <w:b/>
          <w:sz w:val="28"/>
          <w:szCs w:val="28"/>
          <w:lang w:val="en-US"/>
        </w:rPr>
        <w:t>y</w:t>
      </w:r>
      <w:r w:rsidRPr="00C60357">
        <w:rPr>
          <w:rFonts w:ascii="Times New Roman" w:hAnsi="Times New Roman" w:cs="Times New Roman"/>
          <w:b/>
          <w:sz w:val="28"/>
          <w:szCs w:val="28"/>
        </w:rPr>
        <w:t>)=</w:t>
      </w:r>
      <w:r>
        <w:rPr>
          <w:rFonts w:ascii="Times New Roman" w:hAnsi="Times New Roman" w:cs="Times New Roman"/>
          <w:b/>
          <w:sz w:val="28"/>
          <w:szCs w:val="28"/>
          <w:lang w:val="en-US"/>
        </w:rPr>
        <w:t>max</w:t>
      </w:r>
      <w:r w:rsidR="00C60357" w:rsidRPr="00C60357">
        <w:rPr>
          <w:rFonts w:ascii="Times New Roman" w:hAnsi="Times New Roman" w:cs="Times New Roman"/>
          <w:b/>
          <w:sz w:val="28"/>
          <w:szCs w:val="28"/>
        </w:rPr>
        <w:t>{</w:t>
      </w:r>
      <w:r w:rsidR="00C60357">
        <w:rPr>
          <w:rFonts w:ascii="Times New Roman" w:hAnsi="Times New Roman" w:cs="Times New Roman"/>
          <w:b/>
          <w:sz w:val="28"/>
          <w:szCs w:val="28"/>
          <w:lang w:val="en-US"/>
        </w:rPr>
        <w:t>D</w:t>
      </w:r>
      <w:r w:rsidR="00C60357" w:rsidRPr="00C60357">
        <w:rPr>
          <w:rFonts w:ascii="Times New Roman" w:hAnsi="Times New Roman" w:cs="Times New Roman"/>
          <w:b/>
          <w:sz w:val="28"/>
          <w:szCs w:val="28"/>
        </w:rPr>
        <w:t>&gt;0|(</w:t>
      </w:r>
      <m:oMath>
        <m:f>
          <m:fPr>
            <m:ctrlPr>
              <w:rPr>
                <w:rFonts w:ascii="Cambria Math" w:hAnsi="Cambria Math" w:cs="Times New Roman"/>
                <w:b/>
                <w:sz w:val="28"/>
                <w:szCs w:val="28"/>
              </w:rPr>
            </m:ctrlPr>
          </m:fPr>
          <m:num>
            <m:r>
              <m:rPr>
                <m:sty m:val="b"/>
              </m:rPr>
              <w:rPr>
                <w:rFonts w:ascii="Cambria Math" w:hAnsi="Cambria Math" w:cs="Times New Roman"/>
                <w:sz w:val="28"/>
                <w:szCs w:val="28"/>
              </w:rPr>
              <m:t>x</m:t>
            </m:r>
          </m:num>
          <m:den>
            <m:r>
              <m:rPr>
                <m:sty m:val="b"/>
              </m:rPr>
              <w:rPr>
                <w:rFonts w:ascii="Cambria Math" w:hAnsi="Cambria Math" w:cs="Times New Roman"/>
                <w:sz w:val="28"/>
                <w:szCs w:val="28"/>
              </w:rPr>
              <m:t>D</m:t>
            </m:r>
          </m:den>
        </m:f>
        <m:r>
          <m:rPr>
            <m:sty m:val="b"/>
          </m:rPr>
          <w:rPr>
            <w:rFonts w:ascii="Cambria Math" w:hAnsi="Cambria Math" w:cs="Times New Roman"/>
            <w:sz w:val="28"/>
            <w:szCs w:val="28"/>
          </w:rPr>
          <m:t>, y</m:t>
        </m:r>
      </m:oMath>
      <w:r w:rsidR="00C60357" w:rsidRPr="00C60357">
        <w:rPr>
          <w:rFonts w:ascii="Times New Roman" w:hAnsi="Times New Roman" w:cs="Times New Roman"/>
          <w:b/>
          <w:sz w:val="28"/>
          <w:szCs w:val="28"/>
        </w:rPr>
        <w:t>)</w:t>
      </w:r>
      <w:r w:rsidR="00C60357">
        <w:rPr>
          <w:rFonts w:ascii="Times New Roman" w:hAnsi="Times New Roman" w:cs="Times New Roman"/>
          <w:b/>
          <w:sz w:val="28"/>
          <w:szCs w:val="28"/>
          <w:lang w:val="en-US"/>
        </w:rPr>
        <w:t>ϵT</w:t>
      </w:r>
      <w:r w:rsidR="00C60357" w:rsidRPr="00C60357">
        <w:rPr>
          <w:rFonts w:ascii="Times New Roman" w:hAnsi="Times New Roman" w:cs="Times New Roman"/>
          <w:b/>
          <w:sz w:val="28"/>
          <w:szCs w:val="28"/>
        </w:rPr>
        <w:t>}</w:t>
      </w:r>
    </w:p>
    <w:p w:rsidR="001C65FB" w:rsidRDefault="001C65FB" w:rsidP="00EE16C9">
      <w:pPr>
        <w:tabs>
          <w:tab w:val="left" w:pos="3990"/>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r w:rsidRPr="00C60357">
        <w:rPr>
          <w:rFonts w:ascii="Times New Roman" w:hAnsi="Times New Roman" w:cs="Times New Roman"/>
          <w:b/>
          <w:sz w:val="28"/>
          <w:szCs w:val="28"/>
          <w:vertAlign w:val="subscript"/>
          <w:lang w:val="en-US"/>
        </w:rPr>
        <w:t>0</w:t>
      </w:r>
      <w:r w:rsidRPr="00C60357">
        <w:rPr>
          <w:rFonts w:ascii="Times New Roman" w:hAnsi="Times New Roman" w:cs="Times New Roman"/>
          <w:b/>
          <w:sz w:val="28"/>
          <w:szCs w:val="28"/>
          <w:lang w:val="en-US"/>
        </w:rPr>
        <w:t>(</w:t>
      </w:r>
      <w:r>
        <w:rPr>
          <w:rFonts w:ascii="Times New Roman" w:hAnsi="Times New Roman" w:cs="Times New Roman"/>
          <w:b/>
          <w:sz w:val="28"/>
          <w:szCs w:val="28"/>
          <w:lang w:val="en-US"/>
        </w:rPr>
        <w:t>x</w:t>
      </w:r>
      <w:r w:rsidRPr="00C60357">
        <w:rPr>
          <w:rFonts w:ascii="Times New Roman" w:hAnsi="Times New Roman" w:cs="Times New Roman"/>
          <w:b/>
          <w:sz w:val="28"/>
          <w:szCs w:val="28"/>
          <w:lang w:val="en-US"/>
        </w:rPr>
        <w:t>,</w:t>
      </w:r>
      <w:r>
        <w:rPr>
          <w:rFonts w:ascii="Times New Roman" w:hAnsi="Times New Roman" w:cs="Times New Roman"/>
          <w:b/>
          <w:sz w:val="28"/>
          <w:szCs w:val="28"/>
          <w:lang w:val="en-US"/>
        </w:rPr>
        <w:t>y</w:t>
      </w:r>
      <w:r w:rsidRPr="00C60357">
        <w:rPr>
          <w:rFonts w:ascii="Times New Roman" w:hAnsi="Times New Roman" w:cs="Times New Roman"/>
          <w:b/>
          <w:sz w:val="28"/>
          <w:szCs w:val="28"/>
          <w:lang w:val="en-US"/>
        </w:rPr>
        <w:t>)=</w:t>
      </w:r>
      <w:r>
        <w:rPr>
          <w:rFonts w:ascii="Times New Roman" w:hAnsi="Times New Roman" w:cs="Times New Roman"/>
          <w:b/>
          <w:sz w:val="28"/>
          <w:szCs w:val="28"/>
          <w:lang w:val="en-US"/>
        </w:rPr>
        <w:t>min</w:t>
      </w:r>
      <w:r w:rsidR="00C60357" w:rsidRPr="00C60357">
        <w:rPr>
          <w:rFonts w:ascii="Times New Roman" w:hAnsi="Times New Roman" w:cs="Times New Roman"/>
          <w:b/>
          <w:sz w:val="28"/>
          <w:szCs w:val="28"/>
          <w:lang w:val="en-US"/>
        </w:rPr>
        <w:t xml:space="preserve"> {</w:t>
      </w:r>
      <w:r w:rsidR="00C60357">
        <w:rPr>
          <w:rFonts w:ascii="Times New Roman" w:hAnsi="Times New Roman" w:cs="Times New Roman"/>
          <w:b/>
          <w:sz w:val="28"/>
          <w:szCs w:val="28"/>
          <w:lang w:val="en-US"/>
        </w:rPr>
        <w:t>D</w:t>
      </w:r>
      <w:r w:rsidR="00C60357" w:rsidRPr="00C60357">
        <w:rPr>
          <w:rFonts w:ascii="Times New Roman" w:hAnsi="Times New Roman" w:cs="Times New Roman"/>
          <w:b/>
          <w:sz w:val="28"/>
          <w:szCs w:val="28"/>
          <w:lang w:val="en-US"/>
        </w:rPr>
        <w:t>&gt;0|(</w:t>
      </w:r>
      <w:r w:rsidR="00C60357">
        <w:rPr>
          <w:rFonts w:ascii="Times New Roman" w:hAnsi="Times New Roman" w:cs="Times New Roman"/>
          <w:b/>
          <w:sz w:val="28"/>
          <w:szCs w:val="28"/>
          <w:lang w:val="en-US"/>
        </w:rPr>
        <w:t>x,</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y</m:t>
            </m:r>
          </m:num>
          <m:den>
            <m:r>
              <m:rPr>
                <m:sty m:val="b"/>
              </m:rPr>
              <w:rPr>
                <w:rFonts w:ascii="Cambria Math" w:hAnsi="Cambria Math" w:cs="Times New Roman"/>
                <w:sz w:val="28"/>
                <w:szCs w:val="28"/>
                <w:lang w:val="en-US"/>
              </w:rPr>
              <m:t>D</m:t>
            </m:r>
          </m:den>
        </m:f>
      </m:oMath>
      <w:r w:rsidR="00C60357" w:rsidRPr="00C60357">
        <w:rPr>
          <w:rFonts w:ascii="Times New Roman" w:hAnsi="Times New Roman" w:cs="Times New Roman"/>
          <w:b/>
          <w:sz w:val="28"/>
          <w:szCs w:val="28"/>
          <w:lang w:val="en-US"/>
        </w:rPr>
        <w:t>)</w:t>
      </w:r>
      <w:r w:rsidR="00C60357">
        <w:rPr>
          <w:rFonts w:ascii="Times New Roman" w:hAnsi="Times New Roman" w:cs="Times New Roman"/>
          <w:b/>
          <w:sz w:val="28"/>
          <w:szCs w:val="28"/>
          <w:lang w:val="en-US"/>
        </w:rPr>
        <w:t>ϵT</w:t>
      </w:r>
      <w:r w:rsidR="00C60357" w:rsidRPr="00C60357">
        <w:rPr>
          <w:rFonts w:ascii="Times New Roman" w:hAnsi="Times New Roman" w:cs="Times New Roman"/>
          <w:b/>
          <w:sz w:val="28"/>
          <w:szCs w:val="28"/>
          <w:lang w:val="en-US"/>
        </w:rPr>
        <w:t>}</w:t>
      </w:r>
    </w:p>
    <w:p w:rsidR="00C60357" w:rsidRDefault="00C60357" w:rsidP="00EE16C9">
      <w:pPr>
        <w:tabs>
          <w:tab w:val="left" w:pos="3990"/>
        </w:tabs>
        <w:spacing w:after="0" w:line="240" w:lineRule="auto"/>
        <w:ind w:firstLine="709"/>
        <w:jc w:val="center"/>
        <w:rPr>
          <w:rFonts w:ascii="Times New Roman" w:hAnsi="Times New Roman" w:cs="Times New Roman"/>
          <w:b/>
          <w:sz w:val="28"/>
          <w:szCs w:val="28"/>
          <w:lang w:val="en-US"/>
        </w:rPr>
      </w:pPr>
    </w:p>
    <w:p w:rsidR="00C60357" w:rsidRPr="00C60357" w:rsidRDefault="00C60357" w:rsidP="00C60357">
      <w:pPr>
        <w:tabs>
          <w:tab w:val="left" w:pos="399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w:t>
      </w:r>
      <w:r w:rsidRPr="00C60357">
        <w:rPr>
          <w:rFonts w:ascii="Times New Roman" w:hAnsi="Times New Roman" w:cs="Times New Roman"/>
          <w:sz w:val="28"/>
          <w:szCs w:val="28"/>
        </w:rPr>
        <w:t>ы, конечно, получаем параллельные результаты</w:t>
      </w:r>
    </w:p>
    <w:p w:rsidR="001C3E98" w:rsidRPr="00C60357" w:rsidRDefault="001C3E98" w:rsidP="001C3E98">
      <w:pPr>
        <w:tabs>
          <w:tab w:val="left" w:pos="3990"/>
        </w:tabs>
        <w:spacing w:after="0" w:line="240" w:lineRule="auto"/>
        <w:ind w:firstLine="709"/>
        <w:jc w:val="center"/>
        <w:rPr>
          <w:rFonts w:ascii="Times New Roman" w:hAnsi="Times New Roman" w:cs="Times New Roman"/>
          <w:sz w:val="28"/>
          <w:szCs w:val="28"/>
        </w:rPr>
      </w:pPr>
    </w:p>
    <w:p w:rsidR="00C60357" w:rsidRPr="00C60357" w:rsidRDefault="00C60357" w:rsidP="00C60357">
      <w:pPr>
        <w:tabs>
          <w:tab w:val="left" w:pos="399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i</w:t>
      </w:r>
      <w:r w:rsidRPr="00C60357">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x</w:t>
      </w:r>
      <w:r w:rsidRPr="00C60357">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60357">
        <w:rPr>
          <w:rFonts w:ascii="Times New Roman" w:hAnsi="Times New Roman" w:cs="Times New Roman"/>
          <w:b/>
          <w:sz w:val="28"/>
          <w:szCs w:val="28"/>
        </w:rPr>
        <w:t>)</w:t>
      </w:r>
      <w:r>
        <w:rPr>
          <w:rFonts w:ascii="Times New Roman" w:hAnsi="Times New Roman" w:cs="Times New Roman"/>
          <w:b/>
          <w:sz w:val="28"/>
          <w:szCs w:val="28"/>
        </w:rPr>
        <w:t>≥</w:t>
      </w:r>
      <w:r w:rsidRPr="00C60357">
        <w:rPr>
          <w:rFonts w:ascii="Times New Roman" w:hAnsi="Times New Roman" w:cs="Times New Roman"/>
          <w:b/>
          <w:sz w:val="28"/>
          <w:szCs w:val="28"/>
        </w:rPr>
        <w:t>1↔(</w:t>
      </w:r>
      <w:r w:rsidRPr="00B14220">
        <w:rPr>
          <w:rFonts w:ascii="Times New Roman" w:hAnsi="Times New Roman" w:cs="Times New Roman"/>
          <w:b/>
          <w:sz w:val="28"/>
          <w:szCs w:val="28"/>
          <w:lang w:val="en-US"/>
        </w:rPr>
        <w:t>x</w:t>
      </w:r>
      <w:r w:rsidRPr="00C60357">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60357">
        <w:rPr>
          <w:rFonts w:ascii="Times New Roman" w:hAnsi="Times New Roman" w:cs="Times New Roman"/>
          <w:b/>
          <w:sz w:val="28"/>
          <w:szCs w:val="28"/>
        </w:rPr>
        <w:t>)</w:t>
      </w:r>
      <w:r>
        <w:rPr>
          <w:rFonts w:ascii="Times New Roman" w:hAnsi="Times New Roman" w:cs="Times New Roman"/>
          <w:b/>
          <w:sz w:val="28"/>
          <w:szCs w:val="28"/>
          <w:lang w:val="en-US"/>
        </w:rPr>
        <w:t>ϵ</w:t>
      </w:r>
      <w:r w:rsidRPr="00C60357">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C60357" w:rsidRDefault="00C60357" w:rsidP="00C60357">
      <w:pPr>
        <w:tabs>
          <w:tab w:val="left" w:pos="399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D</w:t>
      </w:r>
      <w:r w:rsidRPr="00C60357">
        <w:rPr>
          <w:rFonts w:ascii="Times New Roman" w:hAnsi="Times New Roman" w:cs="Times New Roman"/>
          <w:b/>
          <w:sz w:val="28"/>
          <w:szCs w:val="28"/>
          <w:vertAlign w:val="subscript"/>
        </w:rPr>
        <w:t>0</w:t>
      </w:r>
      <w:r w:rsidRPr="00C60357">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x</w:t>
      </w:r>
      <w:r w:rsidRPr="00C60357">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60357">
        <w:rPr>
          <w:rFonts w:ascii="Times New Roman" w:hAnsi="Times New Roman" w:cs="Times New Roman"/>
          <w:b/>
          <w:sz w:val="28"/>
          <w:szCs w:val="28"/>
        </w:rPr>
        <w:t>)</w:t>
      </w:r>
      <w:r>
        <w:rPr>
          <w:rFonts w:ascii="Times New Roman" w:hAnsi="Times New Roman" w:cs="Times New Roman"/>
          <w:b/>
          <w:sz w:val="28"/>
          <w:szCs w:val="28"/>
        </w:rPr>
        <w:t>≤</w:t>
      </w:r>
      <w:r w:rsidRPr="00C60357">
        <w:rPr>
          <w:rFonts w:ascii="Times New Roman" w:hAnsi="Times New Roman" w:cs="Times New Roman"/>
          <w:b/>
          <w:sz w:val="28"/>
          <w:szCs w:val="28"/>
        </w:rPr>
        <w:t>1↔(</w:t>
      </w:r>
      <w:r w:rsidRPr="00B14220">
        <w:rPr>
          <w:rFonts w:ascii="Times New Roman" w:hAnsi="Times New Roman" w:cs="Times New Roman"/>
          <w:b/>
          <w:sz w:val="28"/>
          <w:szCs w:val="28"/>
          <w:lang w:val="en-US"/>
        </w:rPr>
        <w:t>x</w:t>
      </w:r>
      <w:r w:rsidRPr="00C60357">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C60357">
        <w:rPr>
          <w:rFonts w:ascii="Times New Roman" w:hAnsi="Times New Roman" w:cs="Times New Roman"/>
          <w:b/>
          <w:sz w:val="28"/>
          <w:szCs w:val="28"/>
        </w:rPr>
        <w:t>)</w:t>
      </w:r>
      <w:r>
        <w:rPr>
          <w:rFonts w:ascii="Times New Roman" w:hAnsi="Times New Roman" w:cs="Times New Roman"/>
          <w:b/>
          <w:sz w:val="28"/>
          <w:szCs w:val="28"/>
          <w:lang w:val="en-US"/>
        </w:rPr>
        <w:t>ϵ</w:t>
      </w:r>
      <w:r w:rsidRPr="00C60357">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2F4630" w:rsidRDefault="002F4630" w:rsidP="002F4630">
      <w:pPr>
        <w:tabs>
          <w:tab w:val="left" w:pos="3990"/>
        </w:tabs>
        <w:spacing w:after="0" w:line="240" w:lineRule="auto"/>
        <w:ind w:firstLine="709"/>
        <w:rPr>
          <w:rFonts w:ascii="Times New Roman" w:hAnsi="Times New Roman" w:cs="Times New Roman"/>
          <w:b/>
          <w:sz w:val="28"/>
          <w:szCs w:val="28"/>
        </w:rPr>
      </w:pPr>
    </w:p>
    <w:p w:rsidR="002F4630" w:rsidRDefault="002F4630" w:rsidP="002F4630">
      <w:pPr>
        <w:tabs>
          <w:tab w:val="left" w:pos="3990"/>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и</w:t>
      </w:r>
    </w:p>
    <w:p w:rsidR="002F4630" w:rsidRDefault="002F4630" w:rsidP="002F4630">
      <w:pPr>
        <w:tabs>
          <w:tab w:val="left" w:pos="3990"/>
        </w:tabs>
        <w:spacing w:after="0" w:line="240" w:lineRule="auto"/>
        <w:ind w:firstLine="709"/>
        <w:rPr>
          <w:rFonts w:ascii="Times New Roman" w:hAnsi="Times New Roman" w:cs="Times New Roman"/>
          <w:b/>
          <w:sz w:val="28"/>
          <w:szCs w:val="28"/>
        </w:rPr>
      </w:pPr>
    </w:p>
    <w:p w:rsidR="002F4630" w:rsidRPr="0076473E" w:rsidRDefault="002F4630" w:rsidP="002F4630">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3E98">
        <w:rPr>
          <w:rFonts w:ascii="Times New Roman" w:hAnsi="Times New Roman" w:cs="Times New Roman"/>
          <w:b/>
          <w:sz w:val="28"/>
          <w:szCs w:val="28"/>
        </w:rPr>
        <w:t xml:space="preserve"> </w:t>
      </w:r>
      <w:r>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i</w:t>
      </w:r>
      <w:r w:rsidRPr="001C3E98">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x</w:t>
      </w:r>
      <w:r w:rsidRPr="001C3E98">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3A25AB">
        <w:rPr>
          <w:rFonts w:ascii="Times New Roman" w:hAnsi="Times New Roman" w:cs="Times New Roman"/>
          <w:b/>
          <w:sz w:val="28"/>
          <w:szCs w:val="28"/>
        </w:rPr>
        <w:t>)</w:t>
      </w:r>
      <w:r>
        <w:rPr>
          <w:rFonts w:ascii="Times New Roman" w:hAnsi="Times New Roman" w:cs="Times New Roman"/>
          <w:b/>
          <w:sz w:val="28"/>
          <w:szCs w:val="28"/>
        </w:rPr>
        <w:t>≥</w:t>
      </w:r>
      <w:r w:rsidRPr="001C3E98">
        <w:rPr>
          <w:rFonts w:ascii="Times New Roman" w:hAnsi="Times New Roman" w:cs="Times New Roman"/>
          <w:b/>
          <w:sz w:val="28"/>
          <w:szCs w:val="28"/>
        </w:rPr>
        <w:t>1</w:t>
      </w:r>
      <w:r w:rsidRPr="0054029D">
        <w:rPr>
          <w:rFonts w:ascii="Times New Roman" w:hAnsi="Times New Roman" w:cs="Times New Roman"/>
          <w:sz w:val="28"/>
        </w:rPr>
        <w:t>}</w:t>
      </w:r>
    </w:p>
    <w:p w:rsidR="002F4630" w:rsidRDefault="002F4630" w:rsidP="002F4630">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65FB">
        <w:rPr>
          <w:rFonts w:ascii="Times New Roman" w:hAnsi="Times New Roman" w:cs="Times New Roman"/>
          <w:b/>
          <w:sz w:val="28"/>
          <w:szCs w:val="28"/>
        </w:rPr>
        <w:t xml:space="preserve"> </w:t>
      </w:r>
      <w:r>
        <w:rPr>
          <w:rFonts w:ascii="Times New Roman" w:hAnsi="Times New Roman" w:cs="Times New Roman"/>
          <w:b/>
          <w:sz w:val="28"/>
          <w:szCs w:val="28"/>
          <w:lang w:val="en-US"/>
        </w:rPr>
        <w:t>D</w:t>
      </w:r>
      <w:r w:rsidRPr="00C60357">
        <w:rPr>
          <w:rFonts w:ascii="Times New Roman" w:hAnsi="Times New Roman" w:cs="Times New Roman"/>
          <w:b/>
          <w:sz w:val="28"/>
          <w:szCs w:val="28"/>
          <w:vertAlign w:val="subscript"/>
        </w:rPr>
        <w:t>0</w:t>
      </w:r>
      <w:r w:rsidRPr="001C65FB">
        <w:rPr>
          <w:rFonts w:ascii="Times New Roman" w:hAnsi="Times New Roman" w:cs="Times New Roman"/>
          <w:b/>
          <w:sz w:val="28"/>
          <w:szCs w:val="28"/>
        </w:rPr>
        <w:t xml:space="preserve"> (</w:t>
      </w:r>
      <w:r w:rsidRPr="00B14220">
        <w:rPr>
          <w:rFonts w:ascii="Times New Roman" w:hAnsi="Times New Roman" w:cs="Times New Roman"/>
          <w:b/>
          <w:sz w:val="28"/>
          <w:szCs w:val="28"/>
          <w:lang w:val="en-US"/>
        </w:rPr>
        <w:t>x</w:t>
      </w:r>
      <w:r w:rsidRPr="001C65FB">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1C65FB">
        <w:rPr>
          <w:rFonts w:ascii="Times New Roman" w:hAnsi="Times New Roman" w:cs="Times New Roman"/>
          <w:b/>
          <w:sz w:val="28"/>
          <w:szCs w:val="28"/>
        </w:rPr>
        <w:t>)</w:t>
      </w:r>
      <w:r>
        <w:rPr>
          <w:rFonts w:ascii="Times New Roman" w:hAnsi="Times New Roman" w:cs="Times New Roman"/>
          <w:b/>
          <w:sz w:val="28"/>
          <w:szCs w:val="28"/>
        </w:rPr>
        <w:t>≤</w:t>
      </w:r>
      <w:r w:rsidRPr="001C65FB">
        <w:rPr>
          <w:rFonts w:ascii="Times New Roman" w:hAnsi="Times New Roman" w:cs="Times New Roman"/>
          <w:b/>
          <w:sz w:val="28"/>
          <w:szCs w:val="28"/>
        </w:rPr>
        <w:t>1</w:t>
      </w:r>
      <w:r w:rsidRPr="0054029D">
        <w:rPr>
          <w:rFonts w:ascii="Times New Roman" w:hAnsi="Times New Roman" w:cs="Times New Roman"/>
          <w:sz w:val="28"/>
        </w:rPr>
        <w:t>}</w:t>
      </w:r>
    </w:p>
    <w:p w:rsidR="002F4630" w:rsidRPr="0076473E" w:rsidRDefault="002F4630" w:rsidP="002F4630">
      <w:pPr>
        <w:spacing w:after="0" w:line="240" w:lineRule="auto"/>
        <w:ind w:firstLine="708"/>
        <w:jc w:val="both"/>
        <w:rPr>
          <w:rFonts w:ascii="Times New Roman" w:hAnsi="Times New Roman" w:cs="Times New Roman"/>
          <w:sz w:val="28"/>
        </w:rPr>
      </w:pPr>
      <w:r w:rsidRPr="002F4630">
        <w:rPr>
          <w:rFonts w:ascii="Times New Roman" w:hAnsi="Times New Roman" w:cs="Times New Roman"/>
          <w:sz w:val="28"/>
        </w:rPr>
        <w:t>Мы также можем представлять общие множественные входы</w:t>
      </w:r>
      <w:r>
        <w:rPr>
          <w:rFonts w:ascii="Times New Roman" w:hAnsi="Times New Roman" w:cs="Times New Roman"/>
          <w:sz w:val="28"/>
        </w:rPr>
        <w:t>,</w:t>
      </w:r>
      <w:r w:rsidRPr="002F4630">
        <w:rPr>
          <w:rFonts w:ascii="Times New Roman" w:hAnsi="Times New Roman" w:cs="Times New Roman"/>
          <w:sz w:val="28"/>
        </w:rPr>
        <w:t xml:space="preserve"> несколько выходов производства </w:t>
      </w:r>
      <w:r>
        <w:rPr>
          <w:rFonts w:ascii="Times New Roman" w:hAnsi="Times New Roman" w:cs="Times New Roman"/>
          <w:sz w:val="28"/>
        </w:rPr>
        <w:t xml:space="preserve"> и </w:t>
      </w:r>
      <w:r w:rsidRPr="002F4630">
        <w:rPr>
          <w:rFonts w:ascii="Times New Roman" w:hAnsi="Times New Roman" w:cs="Times New Roman"/>
          <w:sz w:val="28"/>
        </w:rPr>
        <w:t xml:space="preserve"> други</w:t>
      </w:r>
      <w:r>
        <w:rPr>
          <w:rFonts w:ascii="Times New Roman" w:hAnsi="Times New Roman" w:cs="Times New Roman"/>
          <w:sz w:val="28"/>
        </w:rPr>
        <w:t xml:space="preserve">е </w:t>
      </w:r>
      <w:r w:rsidRPr="002F4630">
        <w:rPr>
          <w:rFonts w:ascii="Times New Roman" w:hAnsi="Times New Roman" w:cs="Times New Roman"/>
          <w:sz w:val="28"/>
        </w:rPr>
        <w:t xml:space="preserve"> функциональны</w:t>
      </w:r>
      <w:r>
        <w:rPr>
          <w:rFonts w:ascii="Times New Roman" w:hAnsi="Times New Roman" w:cs="Times New Roman"/>
          <w:sz w:val="28"/>
        </w:rPr>
        <w:t xml:space="preserve">е </w:t>
      </w:r>
      <w:r w:rsidRPr="002F4630">
        <w:rPr>
          <w:rFonts w:ascii="Times New Roman" w:hAnsi="Times New Roman" w:cs="Times New Roman"/>
          <w:sz w:val="28"/>
        </w:rPr>
        <w:t xml:space="preserve"> форм</w:t>
      </w:r>
      <w:r>
        <w:rPr>
          <w:rFonts w:ascii="Times New Roman" w:hAnsi="Times New Roman" w:cs="Times New Roman"/>
          <w:sz w:val="28"/>
        </w:rPr>
        <w:t xml:space="preserve">ы. </w:t>
      </w:r>
      <w:r w:rsidRPr="002F4630">
        <w:rPr>
          <w:rFonts w:ascii="Times New Roman" w:hAnsi="Times New Roman" w:cs="Times New Roman"/>
          <w:sz w:val="28"/>
        </w:rPr>
        <w:t xml:space="preserve">В частности, если технология выпуклая, мы можем использовать то, что обычно называют двойными представлениями технологии с использованием функций затрат, </w:t>
      </w:r>
      <w:r w:rsidRPr="002F4630">
        <w:rPr>
          <w:rFonts w:ascii="Times New Roman" w:hAnsi="Times New Roman" w:cs="Times New Roman"/>
          <w:sz w:val="28"/>
        </w:rPr>
        <w:lastRenderedPageBreak/>
        <w:t>функции доходов или функций прибыли.</w:t>
      </w:r>
      <w:r>
        <w:rPr>
          <w:rFonts w:ascii="Times New Roman" w:hAnsi="Times New Roman" w:cs="Times New Roman"/>
          <w:sz w:val="28"/>
        </w:rPr>
        <w:t xml:space="preserve"> </w:t>
      </w:r>
      <w:r w:rsidRPr="002F4630">
        <w:rPr>
          <w:rFonts w:ascii="Times New Roman" w:hAnsi="Times New Roman" w:cs="Times New Roman"/>
          <w:sz w:val="28"/>
        </w:rPr>
        <w:t>Детали приведены в Приложении 3.11.</w:t>
      </w:r>
    </w:p>
    <w:p w:rsidR="002F4630" w:rsidRDefault="002F4630" w:rsidP="002F4630">
      <w:pPr>
        <w:tabs>
          <w:tab w:val="left" w:pos="3990"/>
        </w:tabs>
        <w:spacing w:after="0" w:line="240" w:lineRule="auto"/>
        <w:ind w:firstLine="709"/>
        <w:jc w:val="both"/>
        <w:rPr>
          <w:rFonts w:ascii="Times New Roman" w:hAnsi="Times New Roman" w:cs="Times New Roman"/>
          <w:b/>
          <w:sz w:val="28"/>
          <w:szCs w:val="28"/>
        </w:rPr>
      </w:pPr>
    </w:p>
    <w:p w:rsidR="00CA4037" w:rsidRDefault="00CA4037" w:rsidP="002F4630">
      <w:pPr>
        <w:tabs>
          <w:tab w:val="left" w:pos="3990"/>
        </w:tabs>
        <w:spacing w:after="0" w:line="240" w:lineRule="auto"/>
        <w:ind w:firstLine="709"/>
        <w:jc w:val="both"/>
        <w:rPr>
          <w:rFonts w:ascii="Times New Roman" w:hAnsi="Times New Roman" w:cs="Times New Roman"/>
          <w:b/>
          <w:sz w:val="28"/>
          <w:szCs w:val="28"/>
        </w:rPr>
      </w:pPr>
    </w:p>
    <w:p w:rsidR="00CA4037" w:rsidRDefault="00CA4037" w:rsidP="002F4630">
      <w:pPr>
        <w:tabs>
          <w:tab w:val="left" w:pos="3990"/>
        </w:tabs>
        <w:spacing w:after="0" w:line="240" w:lineRule="auto"/>
        <w:ind w:firstLine="709"/>
        <w:jc w:val="both"/>
        <w:rPr>
          <w:rFonts w:ascii="Times New Roman" w:hAnsi="Times New Roman" w:cs="Times New Roman"/>
          <w:b/>
          <w:sz w:val="28"/>
          <w:szCs w:val="28"/>
        </w:rPr>
      </w:pPr>
    </w:p>
    <w:p w:rsidR="00CA4037" w:rsidRDefault="00CA4037" w:rsidP="002F4630">
      <w:pPr>
        <w:tabs>
          <w:tab w:val="left" w:pos="3990"/>
        </w:tabs>
        <w:spacing w:after="0" w:line="240" w:lineRule="auto"/>
        <w:ind w:firstLine="709"/>
        <w:jc w:val="both"/>
        <w:rPr>
          <w:rFonts w:ascii="Times New Roman" w:hAnsi="Times New Roman" w:cs="Times New Roman"/>
          <w:b/>
          <w:sz w:val="28"/>
          <w:szCs w:val="28"/>
        </w:rPr>
      </w:pPr>
    </w:p>
    <w:p w:rsidR="00CA4037" w:rsidRDefault="00CA4037" w:rsidP="002F4630">
      <w:pPr>
        <w:tabs>
          <w:tab w:val="left" w:pos="3990"/>
        </w:tabs>
        <w:spacing w:after="0" w:line="240" w:lineRule="auto"/>
        <w:ind w:firstLine="709"/>
        <w:jc w:val="both"/>
        <w:rPr>
          <w:rFonts w:ascii="Times New Roman" w:hAnsi="Times New Roman" w:cs="Times New Roman"/>
          <w:b/>
          <w:sz w:val="28"/>
          <w:szCs w:val="28"/>
        </w:rPr>
      </w:pPr>
    </w:p>
    <w:p w:rsidR="002F4630" w:rsidRDefault="002F4630" w:rsidP="002F4630">
      <w:pPr>
        <w:tabs>
          <w:tab w:val="left" w:pos="3990"/>
        </w:tabs>
        <w:spacing w:after="0" w:line="240" w:lineRule="auto"/>
        <w:ind w:firstLine="709"/>
        <w:jc w:val="center"/>
        <w:rPr>
          <w:rFonts w:ascii="Times New Roman" w:hAnsi="Times New Roman" w:cs="Times New Roman"/>
          <w:b/>
          <w:sz w:val="28"/>
          <w:szCs w:val="28"/>
        </w:rPr>
      </w:pPr>
      <w:r w:rsidRPr="002F4630">
        <w:rPr>
          <w:rFonts w:ascii="Times New Roman" w:hAnsi="Times New Roman" w:cs="Times New Roman"/>
          <w:b/>
          <w:sz w:val="28"/>
          <w:szCs w:val="28"/>
        </w:rPr>
        <w:t>3.9 Резюме</w:t>
      </w:r>
    </w:p>
    <w:p w:rsidR="002F4630" w:rsidRPr="002F4630" w:rsidRDefault="002F4630" w:rsidP="002F4630">
      <w:pPr>
        <w:tabs>
          <w:tab w:val="left" w:pos="3990"/>
        </w:tabs>
        <w:spacing w:after="0" w:line="240" w:lineRule="auto"/>
        <w:ind w:firstLine="709"/>
        <w:jc w:val="both"/>
        <w:rPr>
          <w:rFonts w:ascii="Times New Roman" w:hAnsi="Times New Roman" w:cs="Times New Roman"/>
          <w:b/>
          <w:sz w:val="28"/>
          <w:szCs w:val="28"/>
        </w:rPr>
      </w:pPr>
    </w:p>
    <w:p w:rsidR="00C60357" w:rsidRDefault="00CA4037" w:rsidP="00CA4037">
      <w:pPr>
        <w:tabs>
          <w:tab w:val="left" w:pos="3990"/>
        </w:tabs>
        <w:spacing w:after="0" w:line="240" w:lineRule="auto"/>
        <w:ind w:firstLine="709"/>
        <w:jc w:val="both"/>
        <w:rPr>
          <w:rFonts w:ascii="Times New Roman" w:hAnsi="Times New Roman" w:cs="Times New Roman"/>
          <w:sz w:val="28"/>
          <w:szCs w:val="28"/>
        </w:rPr>
      </w:pPr>
      <w:r w:rsidRPr="00CA4037">
        <w:rPr>
          <w:rFonts w:ascii="Times New Roman" w:hAnsi="Times New Roman" w:cs="Times New Roman"/>
          <w:sz w:val="28"/>
          <w:szCs w:val="28"/>
        </w:rPr>
        <w:t>Одна из характеристик расширенных сравнительных исследований состоит в том,</w:t>
      </w:r>
      <w:r w:rsidRPr="00CA4037">
        <w:t xml:space="preserve"> </w:t>
      </w:r>
      <w:r w:rsidRPr="00CA4037">
        <w:rPr>
          <w:rFonts w:ascii="Times New Roman" w:hAnsi="Times New Roman" w:cs="Times New Roman"/>
          <w:sz w:val="28"/>
          <w:szCs w:val="28"/>
        </w:rPr>
        <w:t>что они сравнивают наблюдаемые показатели против систематического описания возможных выступлений.</w:t>
      </w:r>
      <w:r w:rsidR="00515265" w:rsidRPr="00515265">
        <w:t xml:space="preserve"> </w:t>
      </w:r>
      <w:r w:rsidR="00515265" w:rsidRPr="00515265">
        <w:rPr>
          <w:rFonts w:ascii="Times New Roman" w:hAnsi="Times New Roman" w:cs="Times New Roman"/>
          <w:sz w:val="28"/>
          <w:szCs w:val="28"/>
        </w:rPr>
        <w:t>Последнее предоставляется тем, что мы называем набор технологий, и поэтому хорошо относится к характеру технологий, которые важны в сравнительном анализе.</w:t>
      </w:r>
      <w:r w:rsidR="00CA6324" w:rsidRPr="00CA6324">
        <w:t xml:space="preserve"> </w:t>
      </w:r>
      <w:r w:rsidR="00CA6324" w:rsidRPr="00CA6324">
        <w:rPr>
          <w:rFonts w:ascii="Times New Roman" w:hAnsi="Times New Roman" w:cs="Times New Roman"/>
          <w:sz w:val="28"/>
          <w:szCs w:val="28"/>
        </w:rPr>
        <w:t>Набор технологий - это описание комбинаций ввода-вывода, которые мы предполагаем, возможны в данном контексте.</w:t>
      </w:r>
      <w:r w:rsidR="00CA6324" w:rsidRPr="00CA6324">
        <w:t xml:space="preserve"> </w:t>
      </w:r>
      <w:r w:rsidR="00CA6324" w:rsidRPr="00CA6324">
        <w:rPr>
          <w:rFonts w:ascii="Times New Roman" w:hAnsi="Times New Roman" w:cs="Times New Roman"/>
          <w:sz w:val="28"/>
          <w:szCs w:val="28"/>
        </w:rPr>
        <w:t>Поэтому важно понимать, какие предположения могут разумно сделать, явно или неявно, в построении технологий на основе фактических наблюдений</w:t>
      </w:r>
      <w:r w:rsidR="00CA6324">
        <w:rPr>
          <w:rFonts w:ascii="Times New Roman" w:hAnsi="Times New Roman" w:cs="Times New Roman"/>
          <w:sz w:val="28"/>
          <w:szCs w:val="28"/>
        </w:rPr>
        <w:t>.</w:t>
      </w:r>
    </w:p>
    <w:p w:rsidR="00CA6324" w:rsidRPr="00CA6324" w:rsidRDefault="00CA6324" w:rsidP="00CA6324">
      <w:pPr>
        <w:tabs>
          <w:tab w:val="left" w:pos="3990"/>
        </w:tabs>
        <w:spacing w:after="0" w:line="240" w:lineRule="auto"/>
        <w:ind w:firstLine="709"/>
        <w:jc w:val="both"/>
        <w:rPr>
          <w:rFonts w:ascii="Times New Roman" w:hAnsi="Times New Roman" w:cs="Times New Roman"/>
          <w:sz w:val="28"/>
          <w:szCs w:val="28"/>
        </w:rPr>
      </w:pPr>
      <w:r w:rsidRPr="00CA6324">
        <w:rPr>
          <w:rFonts w:ascii="Times New Roman" w:hAnsi="Times New Roman" w:cs="Times New Roman"/>
          <w:sz w:val="28"/>
          <w:szCs w:val="28"/>
        </w:rPr>
        <w:t>В этой главе мы охватываем три основных классов допущений: распоряжение,</w:t>
      </w:r>
      <w:r>
        <w:rPr>
          <w:rFonts w:ascii="Times New Roman" w:hAnsi="Times New Roman" w:cs="Times New Roman"/>
          <w:sz w:val="28"/>
          <w:szCs w:val="28"/>
        </w:rPr>
        <w:t xml:space="preserve"> выпуклость и возвращение </w:t>
      </w:r>
      <w:r w:rsidRPr="00CA6324">
        <w:rPr>
          <w:rFonts w:ascii="Times New Roman" w:hAnsi="Times New Roman" w:cs="Times New Roman"/>
          <w:sz w:val="28"/>
          <w:szCs w:val="28"/>
        </w:rPr>
        <w:t xml:space="preserve"> к масштабу.</w:t>
      </w:r>
    </w:p>
    <w:p w:rsidR="00CA6324" w:rsidRPr="00CA4037" w:rsidRDefault="00CA6324" w:rsidP="00CA6324">
      <w:pPr>
        <w:tabs>
          <w:tab w:val="left" w:pos="3990"/>
        </w:tabs>
        <w:spacing w:after="0" w:line="240" w:lineRule="auto"/>
        <w:ind w:firstLine="709"/>
        <w:jc w:val="both"/>
        <w:rPr>
          <w:rFonts w:ascii="Times New Roman" w:hAnsi="Times New Roman" w:cs="Times New Roman"/>
          <w:sz w:val="28"/>
          <w:szCs w:val="28"/>
        </w:rPr>
      </w:pPr>
      <w:r w:rsidRPr="00CA6324">
        <w:rPr>
          <w:rFonts w:ascii="Times New Roman" w:hAnsi="Times New Roman" w:cs="Times New Roman"/>
          <w:sz w:val="28"/>
          <w:szCs w:val="28"/>
        </w:rPr>
        <w:t>Самое главное, что мы определили и показали несколько деталей следующих ключевых свойств:</w:t>
      </w:r>
    </w:p>
    <w:p w:rsidR="001C3E98" w:rsidRPr="00CF6DD2" w:rsidRDefault="00C10413" w:rsidP="00C10413">
      <w:pPr>
        <w:tabs>
          <w:tab w:val="left" w:pos="3990"/>
        </w:tabs>
        <w:spacing w:after="0" w:line="240" w:lineRule="auto"/>
        <w:ind w:firstLine="709"/>
        <w:jc w:val="both"/>
        <w:rPr>
          <w:rFonts w:ascii="Times New Roman" w:hAnsi="Times New Roman" w:cs="Times New Roman"/>
          <w:b/>
          <w:sz w:val="28"/>
          <w:szCs w:val="28"/>
        </w:rPr>
      </w:pPr>
      <w:r w:rsidRPr="00C10413">
        <w:rPr>
          <w:rFonts w:ascii="Times New Roman" w:hAnsi="Times New Roman" w:cs="Times New Roman"/>
          <w:sz w:val="28"/>
          <w:szCs w:val="28"/>
        </w:rPr>
        <w:t>Бесплатная удобность ввода.</w:t>
      </w:r>
      <w:r w:rsidRPr="00C10413">
        <w:t xml:space="preserve"> </w:t>
      </w:r>
      <w:r w:rsidRPr="00C10413">
        <w:rPr>
          <w:rFonts w:ascii="Times New Roman" w:hAnsi="Times New Roman" w:cs="Times New Roman"/>
          <w:sz w:val="28"/>
          <w:szCs w:val="28"/>
        </w:rPr>
        <w:t>Мы можем создать тот же выход с</w:t>
      </w:r>
      <w:r>
        <w:rPr>
          <w:rFonts w:ascii="Times New Roman" w:hAnsi="Times New Roman" w:cs="Times New Roman"/>
          <w:sz w:val="28"/>
          <w:szCs w:val="28"/>
        </w:rPr>
        <w:t>о</w:t>
      </w:r>
      <w:r w:rsidRPr="00C10413">
        <w:rPr>
          <w:rFonts w:ascii="Times New Roman" w:hAnsi="Times New Roman" w:cs="Times New Roman"/>
          <w:sz w:val="28"/>
          <w:szCs w:val="28"/>
        </w:rPr>
        <w:t xml:space="preserve"> входом, то есть </w:t>
      </w:r>
      <w:r w:rsidRPr="00626D1A">
        <w:rPr>
          <w:rFonts w:ascii="Times New Roman" w:hAnsi="Times New Roman" w:cs="Times New Roman"/>
          <w:b/>
          <w:sz w:val="28"/>
          <w:szCs w:val="28"/>
        </w:rPr>
        <w:t xml:space="preserve">(x, </w:t>
      </w:r>
      <w:r w:rsidRPr="00626D1A">
        <w:rPr>
          <w:rFonts w:ascii="Times New Roman" w:hAnsi="Times New Roman" w:cs="Times New Roman"/>
          <w:b/>
          <w:sz w:val="28"/>
          <w:szCs w:val="28"/>
          <w:lang w:val="en-US"/>
        </w:rPr>
        <w:t>y</w:t>
      </w:r>
      <w:r w:rsidRPr="00626D1A">
        <w:rPr>
          <w:rFonts w:ascii="Times New Roman" w:hAnsi="Times New Roman" w:cs="Times New Roman"/>
          <w:b/>
          <w:sz w:val="28"/>
          <w:szCs w:val="28"/>
        </w:rPr>
        <w:t>)ϵ</w:t>
      </w:r>
      <w:r w:rsidRPr="00626D1A">
        <w:rPr>
          <w:rFonts w:ascii="Times New Roman" w:hAnsi="Times New Roman" w:cs="Times New Roman"/>
          <w:b/>
          <w:sz w:val="28"/>
          <w:szCs w:val="28"/>
          <w:lang w:val="en-US"/>
        </w:rPr>
        <w:t>T</w:t>
      </w:r>
      <w:r w:rsidRPr="00626D1A">
        <w:rPr>
          <w:rFonts w:ascii="Times New Roman" w:hAnsi="Times New Roman" w:cs="Times New Roman"/>
          <w:b/>
          <w:sz w:val="28"/>
          <w:szCs w:val="28"/>
        </w:rPr>
        <w:t xml:space="preserve">, </w:t>
      </w:r>
      <w:r w:rsidR="00626D1A" w:rsidRPr="00626D1A">
        <w:rPr>
          <w:rFonts w:ascii="Times New Roman" w:hAnsi="Times New Roman" w:cs="Times New Roman"/>
          <w:b/>
          <w:sz w:val="28"/>
          <w:szCs w:val="28"/>
        </w:rPr>
        <w:t xml:space="preserve"> </w:t>
      </w:r>
      <w:r w:rsidRPr="00626D1A">
        <w:rPr>
          <w:rFonts w:ascii="Times New Roman" w:hAnsi="Times New Roman" w:cs="Times New Roman"/>
          <w:b/>
          <w:sz w:val="28"/>
          <w:szCs w:val="28"/>
          <w:lang w:val="en-US"/>
        </w:rPr>
        <w:t>x</w:t>
      </w:r>
      <w:r w:rsidRPr="00626D1A">
        <w:rPr>
          <w:rFonts w:ascii="Times New Roman" w:hAnsi="Times New Roman" w:cs="Times New Roman"/>
          <w:b/>
          <w:sz w:val="28"/>
          <w:szCs w:val="28"/>
        </w:rPr>
        <w:t>'≥</w:t>
      </w:r>
      <w:r w:rsidRPr="00626D1A">
        <w:rPr>
          <w:rFonts w:ascii="Times New Roman" w:hAnsi="Times New Roman" w:cs="Times New Roman"/>
          <w:b/>
          <w:sz w:val="28"/>
          <w:szCs w:val="28"/>
          <w:lang w:val="en-US"/>
        </w:rPr>
        <w:t>x</w:t>
      </w:r>
      <w:r w:rsidR="00626D1A" w:rsidRPr="00626D1A">
        <w:rPr>
          <w:rFonts w:ascii="Times New Roman" w:hAnsi="Times New Roman" w:cs="Times New Roman"/>
          <w:b/>
          <w:sz w:val="28"/>
          <w:szCs w:val="28"/>
        </w:rPr>
        <w:t>→(</w:t>
      </w:r>
      <w:r w:rsidR="00626D1A" w:rsidRPr="00626D1A">
        <w:rPr>
          <w:rFonts w:ascii="Times New Roman" w:hAnsi="Times New Roman" w:cs="Times New Roman"/>
          <w:b/>
          <w:sz w:val="28"/>
          <w:szCs w:val="28"/>
          <w:lang w:val="en-US"/>
        </w:rPr>
        <w:t>x</w:t>
      </w:r>
      <w:r w:rsidR="00626D1A" w:rsidRPr="00626D1A">
        <w:rPr>
          <w:rFonts w:ascii="Times New Roman" w:hAnsi="Times New Roman" w:cs="Times New Roman"/>
          <w:b/>
          <w:sz w:val="28"/>
          <w:szCs w:val="28"/>
        </w:rPr>
        <w:t>',</w:t>
      </w:r>
      <w:r w:rsidR="00626D1A" w:rsidRPr="00626D1A">
        <w:rPr>
          <w:rFonts w:ascii="Times New Roman" w:hAnsi="Times New Roman" w:cs="Times New Roman"/>
          <w:b/>
          <w:sz w:val="28"/>
          <w:szCs w:val="28"/>
          <w:lang w:val="en-US"/>
        </w:rPr>
        <w:t>y</w:t>
      </w:r>
      <w:r w:rsidR="00626D1A" w:rsidRPr="00626D1A">
        <w:rPr>
          <w:rFonts w:ascii="Times New Roman" w:hAnsi="Times New Roman" w:cs="Times New Roman"/>
          <w:b/>
          <w:sz w:val="28"/>
          <w:szCs w:val="28"/>
        </w:rPr>
        <w:t>)ϵ</w:t>
      </w:r>
      <w:r w:rsidR="00626D1A" w:rsidRPr="00626D1A">
        <w:rPr>
          <w:rFonts w:ascii="Times New Roman" w:hAnsi="Times New Roman" w:cs="Times New Roman"/>
          <w:b/>
          <w:sz w:val="28"/>
          <w:szCs w:val="28"/>
          <w:lang w:val="en-US"/>
        </w:rPr>
        <w:t>T</w:t>
      </w:r>
      <w:r w:rsidR="00626D1A" w:rsidRPr="00626D1A">
        <w:rPr>
          <w:rFonts w:ascii="Times New Roman" w:hAnsi="Times New Roman" w:cs="Times New Roman"/>
          <w:b/>
          <w:sz w:val="28"/>
          <w:szCs w:val="28"/>
        </w:rPr>
        <w:t xml:space="preserve">. </w:t>
      </w:r>
    </w:p>
    <w:p w:rsidR="008C5EC7" w:rsidRPr="00CF6DD2" w:rsidRDefault="00DA1589" w:rsidP="008C5EC7">
      <w:pPr>
        <w:tabs>
          <w:tab w:val="left" w:pos="3990"/>
        </w:tabs>
        <w:spacing w:after="0" w:line="240" w:lineRule="auto"/>
        <w:ind w:firstLine="709"/>
        <w:jc w:val="both"/>
        <w:rPr>
          <w:rFonts w:ascii="Times New Roman" w:hAnsi="Times New Roman" w:cs="Times New Roman"/>
          <w:b/>
          <w:sz w:val="28"/>
          <w:szCs w:val="28"/>
        </w:rPr>
      </w:pPr>
      <w:r w:rsidRPr="00C10413">
        <w:rPr>
          <w:rFonts w:ascii="Times New Roman" w:hAnsi="Times New Roman" w:cs="Times New Roman"/>
          <w:sz w:val="28"/>
          <w:szCs w:val="28"/>
        </w:rPr>
        <w:t>Бесплатная удобность в</w:t>
      </w:r>
      <w:r>
        <w:rPr>
          <w:rFonts w:ascii="Times New Roman" w:hAnsi="Times New Roman" w:cs="Times New Roman"/>
          <w:sz w:val="28"/>
          <w:szCs w:val="28"/>
        </w:rPr>
        <w:t>ывода.</w:t>
      </w:r>
      <w:r w:rsidR="008C5EC7" w:rsidRPr="008C5EC7">
        <w:t xml:space="preserve"> </w:t>
      </w:r>
      <w:r w:rsidR="008C5EC7" w:rsidRPr="008C5EC7">
        <w:rPr>
          <w:rFonts w:ascii="Times New Roman" w:hAnsi="Times New Roman" w:cs="Times New Roman"/>
          <w:sz w:val="28"/>
          <w:szCs w:val="28"/>
        </w:rPr>
        <w:t>Мы можем производить меньше выхода с тем же входом, то есть</w:t>
      </w:r>
      <w:r w:rsidR="008C5EC7">
        <w:rPr>
          <w:rFonts w:ascii="Times New Roman" w:hAnsi="Times New Roman" w:cs="Times New Roman"/>
          <w:sz w:val="28"/>
          <w:szCs w:val="28"/>
        </w:rPr>
        <w:t xml:space="preserve"> </w:t>
      </w:r>
      <w:r w:rsidR="008C5EC7" w:rsidRPr="00626D1A">
        <w:rPr>
          <w:rFonts w:ascii="Times New Roman" w:hAnsi="Times New Roman" w:cs="Times New Roman"/>
          <w:b/>
          <w:sz w:val="28"/>
          <w:szCs w:val="28"/>
        </w:rPr>
        <w:t xml:space="preserve">(x, </w:t>
      </w:r>
      <w:r w:rsidR="008C5EC7" w:rsidRPr="00626D1A">
        <w:rPr>
          <w:rFonts w:ascii="Times New Roman" w:hAnsi="Times New Roman" w:cs="Times New Roman"/>
          <w:b/>
          <w:sz w:val="28"/>
          <w:szCs w:val="28"/>
          <w:lang w:val="en-US"/>
        </w:rPr>
        <w:t>y</w:t>
      </w:r>
      <w:r w:rsidR="008C5EC7" w:rsidRPr="00626D1A">
        <w:rPr>
          <w:rFonts w:ascii="Times New Roman" w:hAnsi="Times New Roman" w:cs="Times New Roman"/>
          <w:b/>
          <w:sz w:val="28"/>
          <w:szCs w:val="28"/>
        </w:rPr>
        <w:t>)ϵ</w:t>
      </w:r>
      <w:r w:rsidR="008C5EC7" w:rsidRPr="00626D1A">
        <w:rPr>
          <w:rFonts w:ascii="Times New Roman" w:hAnsi="Times New Roman" w:cs="Times New Roman"/>
          <w:b/>
          <w:sz w:val="28"/>
          <w:szCs w:val="28"/>
          <w:lang w:val="en-US"/>
        </w:rPr>
        <w:t>T</w:t>
      </w:r>
      <w:r w:rsidR="008C5EC7" w:rsidRPr="00626D1A">
        <w:rPr>
          <w:rFonts w:ascii="Times New Roman" w:hAnsi="Times New Roman" w:cs="Times New Roman"/>
          <w:b/>
          <w:sz w:val="28"/>
          <w:szCs w:val="28"/>
        </w:rPr>
        <w:t xml:space="preserve">,  </w:t>
      </w:r>
      <w:r w:rsidR="008C5EC7">
        <w:rPr>
          <w:rFonts w:ascii="Times New Roman" w:hAnsi="Times New Roman" w:cs="Times New Roman"/>
          <w:b/>
          <w:sz w:val="28"/>
          <w:szCs w:val="28"/>
          <w:lang w:val="en-US"/>
        </w:rPr>
        <w:t>y</w:t>
      </w:r>
      <w:r w:rsidR="008C5EC7" w:rsidRPr="00626D1A">
        <w:rPr>
          <w:rFonts w:ascii="Times New Roman" w:hAnsi="Times New Roman" w:cs="Times New Roman"/>
          <w:b/>
          <w:sz w:val="28"/>
          <w:szCs w:val="28"/>
        </w:rPr>
        <w:t>'</w:t>
      </w:r>
      <w:r w:rsidR="008C5EC7">
        <w:rPr>
          <w:rFonts w:ascii="Times New Roman" w:hAnsi="Times New Roman" w:cs="Times New Roman"/>
          <w:b/>
          <w:sz w:val="28"/>
          <w:szCs w:val="28"/>
        </w:rPr>
        <w:t>≤</w:t>
      </w:r>
      <w:r w:rsidR="008C5EC7" w:rsidRPr="00626D1A">
        <w:rPr>
          <w:rFonts w:ascii="Times New Roman" w:hAnsi="Times New Roman" w:cs="Times New Roman"/>
          <w:b/>
          <w:sz w:val="28"/>
          <w:szCs w:val="28"/>
          <w:lang w:val="en-US"/>
        </w:rPr>
        <w:t>x</w:t>
      </w:r>
      <w:r w:rsidR="008C5EC7" w:rsidRPr="00626D1A">
        <w:rPr>
          <w:rFonts w:ascii="Times New Roman" w:hAnsi="Times New Roman" w:cs="Times New Roman"/>
          <w:b/>
          <w:sz w:val="28"/>
          <w:szCs w:val="28"/>
        </w:rPr>
        <w:t>→(</w:t>
      </w:r>
      <w:r w:rsidR="008C5EC7" w:rsidRPr="00626D1A">
        <w:rPr>
          <w:rFonts w:ascii="Times New Roman" w:hAnsi="Times New Roman" w:cs="Times New Roman"/>
          <w:b/>
          <w:sz w:val="28"/>
          <w:szCs w:val="28"/>
          <w:lang w:val="en-US"/>
        </w:rPr>
        <w:t>x</w:t>
      </w:r>
      <w:r w:rsidR="008C5EC7" w:rsidRPr="00626D1A">
        <w:rPr>
          <w:rFonts w:ascii="Times New Roman" w:hAnsi="Times New Roman" w:cs="Times New Roman"/>
          <w:b/>
          <w:sz w:val="28"/>
          <w:szCs w:val="28"/>
        </w:rPr>
        <w:t>,</w:t>
      </w:r>
      <w:r w:rsidR="008C5EC7" w:rsidRPr="00626D1A">
        <w:rPr>
          <w:rFonts w:ascii="Times New Roman" w:hAnsi="Times New Roman" w:cs="Times New Roman"/>
          <w:b/>
          <w:sz w:val="28"/>
          <w:szCs w:val="28"/>
          <w:lang w:val="en-US"/>
        </w:rPr>
        <w:t>y</w:t>
      </w:r>
      <w:r w:rsidR="008C5EC7" w:rsidRPr="008C5EC7">
        <w:rPr>
          <w:rFonts w:ascii="Times New Roman" w:hAnsi="Times New Roman" w:cs="Times New Roman"/>
          <w:b/>
          <w:sz w:val="28"/>
          <w:szCs w:val="28"/>
        </w:rPr>
        <w:t>'</w:t>
      </w:r>
      <w:r w:rsidR="008C5EC7" w:rsidRPr="00626D1A">
        <w:rPr>
          <w:rFonts w:ascii="Times New Roman" w:hAnsi="Times New Roman" w:cs="Times New Roman"/>
          <w:b/>
          <w:sz w:val="28"/>
          <w:szCs w:val="28"/>
        </w:rPr>
        <w:t>)ϵ</w:t>
      </w:r>
      <w:r w:rsidR="008C5EC7" w:rsidRPr="00626D1A">
        <w:rPr>
          <w:rFonts w:ascii="Times New Roman" w:hAnsi="Times New Roman" w:cs="Times New Roman"/>
          <w:b/>
          <w:sz w:val="28"/>
          <w:szCs w:val="28"/>
          <w:lang w:val="en-US"/>
        </w:rPr>
        <w:t>T</w:t>
      </w:r>
      <w:r w:rsidR="008C5EC7" w:rsidRPr="00626D1A">
        <w:rPr>
          <w:rFonts w:ascii="Times New Roman" w:hAnsi="Times New Roman" w:cs="Times New Roman"/>
          <w:b/>
          <w:sz w:val="28"/>
          <w:szCs w:val="28"/>
        </w:rPr>
        <w:t xml:space="preserve">. </w:t>
      </w:r>
    </w:p>
    <w:p w:rsidR="008C5EC7" w:rsidRPr="003C0CFA" w:rsidRDefault="008C5EC7" w:rsidP="008C5EC7">
      <w:pPr>
        <w:tabs>
          <w:tab w:val="left" w:pos="3990"/>
        </w:tabs>
        <w:spacing w:after="0" w:line="240" w:lineRule="auto"/>
        <w:ind w:firstLine="709"/>
        <w:jc w:val="both"/>
        <w:rPr>
          <w:rFonts w:ascii="Times New Roman" w:hAnsi="Times New Roman" w:cs="Times New Roman"/>
          <w:b/>
          <w:sz w:val="28"/>
          <w:szCs w:val="28"/>
        </w:rPr>
      </w:pPr>
      <w:r w:rsidRPr="008C5EC7">
        <w:rPr>
          <w:rFonts w:ascii="Times New Roman" w:hAnsi="Times New Roman" w:cs="Times New Roman"/>
          <w:sz w:val="28"/>
          <w:szCs w:val="28"/>
        </w:rPr>
        <w:t>Бесплатная удобность.</w:t>
      </w:r>
      <w:r w:rsidRPr="008C5EC7">
        <w:t xml:space="preserve">  </w:t>
      </w:r>
      <w:r w:rsidRPr="008C5EC7">
        <w:rPr>
          <w:rFonts w:ascii="Times New Roman" w:hAnsi="Times New Roman" w:cs="Times New Roman"/>
          <w:sz w:val="28"/>
          <w:szCs w:val="28"/>
        </w:rPr>
        <w:t xml:space="preserve">Мы можем производить меньше с большей, </w:t>
      </w:r>
      <w:r>
        <w:rPr>
          <w:rFonts w:ascii="Times New Roman" w:hAnsi="Times New Roman" w:cs="Times New Roman"/>
          <w:sz w:val="28"/>
          <w:szCs w:val="28"/>
        </w:rPr>
        <w:t xml:space="preserve">то есть </w:t>
      </w:r>
      <w:r w:rsidRPr="00626D1A">
        <w:rPr>
          <w:rFonts w:ascii="Times New Roman" w:hAnsi="Times New Roman" w:cs="Times New Roman"/>
          <w:b/>
          <w:sz w:val="28"/>
          <w:szCs w:val="28"/>
        </w:rPr>
        <w:t xml:space="preserve">(x, </w:t>
      </w:r>
      <w:r w:rsidRPr="00626D1A">
        <w:rPr>
          <w:rFonts w:ascii="Times New Roman" w:hAnsi="Times New Roman" w:cs="Times New Roman"/>
          <w:b/>
          <w:sz w:val="28"/>
          <w:szCs w:val="28"/>
          <w:lang w:val="en-US"/>
        </w:rPr>
        <w:t>y</w:t>
      </w:r>
      <w:r w:rsidRPr="00626D1A">
        <w:rPr>
          <w:rFonts w:ascii="Times New Roman" w:hAnsi="Times New Roman" w:cs="Times New Roman"/>
          <w:b/>
          <w:sz w:val="28"/>
          <w:szCs w:val="28"/>
        </w:rPr>
        <w:t>)ϵ</w:t>
      </w:r>
      <w:r w:rsidRPr="00626D1A">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8C5EC7">
        <w:rPr>
          <w:rFonts w:ascii="Times New Roman" w:hAnsi="Times New Roman" w:cs="Times New Roman"/>
          <w:b/>
          <w:sz w:val="28"/>
          <w:szCs w:val="28"/>
        </w:rPr>
        <w:t>(</w:t>
      </w:r>
      <w:r>
        <w:rPr>
          <w:rFonts w:ascii="Times New Roman" w:hAnsi="Times New Roman" w:cs="Times New Roman"/>
          <w:b/>
          <w:sz w:val="28"/>
          <w:szCs w:val="28"/>
          <w:lang w:val="en-US"/>
        </w:rPr>
        <w:t>x</w:t>
      </w:r>
      <w:r w:rsidRPr="008C5EC7">
        <w:rPr>
          <w:rFonts w:ascii="Times New Roman" w:hAnsi="Times New Roman" w:cs="Times New Roman"/>
          <w:b/>
          <w:sz w:val="28"/>
          <w:szCs w:val="28"/>
        </w:rPr>
        <w:t>,</w:t>
      </w:r>
      <w:r>
        <w:rPr>
          <w:rFonts w:ascii="Times New Roman" w:hAnsi="Times New Roman" w:cs="Times New Roman"/>
          <w:b/>
          <w:sz w:val="28"/>
          <w:szCs w:val="28"/>
          <w:lang w:val="en-US"/>
        </w:rPr>
        <w:t>y</w:t>
      </w:r>
      <w:r w:rsidRPr="008C5EC7">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r w:rsidRPr="008C5EC7">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8C5EC7">
        <w:rPr>
          <w:rFonts w:ascii="Times New Roman" w:hAnsi="Times New Roman" w:cs="Times New Roman"/>
          <w:b/>
          <w:sz w:val="28"/>
          <w:szCs w:val="28"/>
        </w:rPr>
        <w:t>'≥</w:t>
      </w:r>
      <w:r>
        <w:rPr>
          <w:rFonts w:ascii="Times New Roman" w:hAnsi="Times New Roman" w:cs="Times New Roman"/>
          <w:b/>
          <w:sz w:val="28"/>
          <w:szCs w:val="28"/>
          <w:lang w:val="en-US"/>
        </w:rPr>
        <w:t>x</w:t>
      </w:r>
      <w:r w:rsidRPr="008C5EC7">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8C5EC7">
        <w:rPr>
          <w:rFonts w:ascii="Times New Roman" w:hAnsi="Times New Roman" w:cs="Times New Roman"/>
          <w:b/>
          <w:sz w:val="28"/>
          <w:szCs w:val="28"/>
        </w:rPr>
        <w:t>'≤</w:t>
      </w:r>
      <w:r>
        <w:rPr>
          <w:rFonts w:ascii="Times New Roman" w:hAnsi="Times New Roman" w:cs="Times New Roman"/>
          <w:b/>
          <w:sz w:val="28"/>
          <w:szCs w:val="28"/>
          <w:lang w:val="en-US"/>
        </w:rPr>
        <w:t>y</w:t>
      </w:r>
      <w:r w:rsidRPr="008C5EC7">
        <w:rPr>
          <w:rFonts w:ascii="Times New Roman" w:hAnsi="Times New Roman" w:cs="Times New Roman"/>
          <w:b/>
          <w:sz w:val="28"/>
          <w:szCs w:val="28"/>
        </w:rPr>
        <w:t>→(</w:t>
      </w:r>
      <w:r>
        <w:rPr>
          <w:rFonts w:ascii="Times New Roman" w:hAnsi="Times New Roman" w:cs="Times New Roman"/>
          <w:b/>
          <w:sz w:val="28"/>
          <w:szCs w:val="28"/>
          <w:lang w:val="en-US"/>
        </w:rPr>
        <w:t>x</w:t>
      </w:r>
      <w:r w:rsidRPr="008C5EC7">
        <w:rPr>
          <w:rFonts w:ascii="Times New Roman" w:hAnsi="Times New Roman" w:cs="Times New Roman"/>
          <w:b/>
          <w:sz w:val="28"/>
          <w:szCs w:val="28"/>
        </w:rPr>
        <w:t>',</w:t>
      </w:r>
      <w:r>
        <w:rPr>
          <w:rFonts w:ascii="Times New Roman" w:hAnsi="Times New Roman" w:cs="Times New Roman"/>
          <w:b/>
          <w:sz w:val="28"/>
          <w:szCs w:val="28"/>
          <w:lang w:val="en-US"/>
        </w:rPr>
        <w:t>y</w:t>
      </w:r>
      <w:r w:rsidRPr="008C5EC7">
        <w:rPr>
          <w:rFonts w:ascii="Times New Roman" w:hAnsi="Times New Roman" w:cs="Times New Roman"/>
          <w:b/>
          <w:sz w:val="28"/>
          <w:szCs w:val="28"/>
        </w:rPr>
        <w:t>')</w:t>
      </w:r>
      <w:r w:rsidR="003C0CFA">
        <w:rPr>
          <w:rFonts w:ascii="Times New Roman" w:hAnsi="Times New Roman" w:cs="Times New Roman"/>
          <w:b/>
          <w:sz w:val="28"/>
          <w:szCs w:val="28"/>
        </w:rPr>
        <w:t>ϵ</w:t>
      </w:r>
      <w:r w:rsidR="003C0CFA">
        <w:rPr>
          <w:rFonts w:ascii="Times New Roman" w:hAnsi="Times New Roman" w:cs="Times New Roman"/>
          <w:b/>
          <w:sz w:val="28"/>
          <w:szCs w:val="28"/>
          <w:lang w:val="en-US"/>
        </w:rPr>
        <w:t>T</w:t>
      </w:r>
      <w:r w:rsidR="003C0CFA" w:rsidRPr="003C0CFA">
        <w:rPr>
          <w:rFonts w:ascii="Times New Roman" w:hAnsi="Times New Roman" w:cs="Times New Roman"/>
          <w:b/>
          <w:sz w:val="28"/>
          <w:szCs w:val="28"/>
        </w:rPr>
        <w:t>.</w:t>
      </w:r>
    </w:p>
    <w:p w:rsidR="003C0CFA" w:rsidRPr="00A33A6F" w:rsidRDefault="003C0CFA" w:rsidP="008C5EC7">
      <w:pPr>
        <w:tabs>
          <w:tab w:val="left" w:pos="3990"/>
        </w:tabs>
        <w:spacing w:after="0" w:line="240" w:lineRule="auto"/>
        <w:ind w:firstLine="709"/>
        <w:jc w:val="both"/>
        <w:rPr>
          <w:rFonts w:ascii="Times New Roman" w:hAnsi="Times New Roman" w:cs="Times New Roman"/>
          <w:b/>
          <w:sz w:val="28"/>
          <w:szCs w:val="28"/>
        </w:rPr>
      </w:pPr>
      <w:r w:rsidRPr="003C0CFA">
        <w:rPr>
          <w:rFonts w:ascii="Times New Roman" w:hAnsi="Times New Roman" w:cs="Times New Roman"/>
          <w:sz w:val="28"/>
          <w:szCs w:val="28"/>
        </w:rPr>
        <w:t>Выпуклый.</w:t>
      </w:r>
      <w:r>
        <w:rPr>
          <w:rFonts w:ascii="Times New Roman" w:hAnsi="Times New Roman" w:cs="Times New Roman"/>
          <w:sz w:val="28"/>
          <w:szCs w:val="28"/>
        </w:rPr>
        <w:t xml:space="preserve">  Среднее</w:t>
      </w:r>
      <w:r w:rsidRPr="003C0CFA">
        <w:rPr>
          <w:rFonts w:ascii="Times New Roman" w:hAnsi="Times New Roman" w:cs="Times New Roman"/>
          <w:sz w:val="28"/>
          <w:szCs w:val="28"/>
        </w:rPr>
        <w:t xml:space="preserve"> извлечение возможного производства также выполнимо</w:t>
      </w:r>
      <w:r w:rsidR="00DE7ADC" w:rsidRPr="00DE7ADC">
        <w:rPr>
          <w:rFonts w:ascii="Times New Roman" w:hAnsi="Times New Roman" w:cs="Times New Roman"/>
          <w:sz w:val="28"/>
          <w:szCs w:val="28"/>
        </w:rPr>
        <w:t xml:space="preserve">, </w:t>
      </w:r>
      <w:r w:rsidR="00DE7ADC">
        <w:rPr>
          <w:rFonts w:ascii="Times New Roman" w:hAnsi="Times New Roman" w:cs="Times New Roman"/>
          <w:sz w:val="28"/>
          <w:szCs w:val="28"/>
        </w:rPr>
        <w:t xml:space="preserve">то есть </w:t>
      </w:r>
      <w:r w:rsidR="00DE7ADC" w:rsidRPr="00DE7ADC">
        <w:rPr>
          <w:rFonts w:ascii="Times New Roman" w:hAnsi="Times New Roman" w:cs="Times New Roman"/>
          <w:b/>
          <w:sz w:val="28"/>
          <w:szCs w:val="28"/>
        </w:rPr>
        <w:t>(</w:t>
      </w:r>
      <w:r w:rsidR="00DE7ADC" w:rsidRPr="00DE7ADC">
        <w:rPr>
          <w:rFonts w:ascii="Times New Roman" w:hAnsi="Times New Roman" w:cs="Times New Roman"/>
          <w:b/>
          <w:sz w:val="28"/>
          <w:szCs w:val="28"/>
          <w:lang w:val="en-US"/>
        </w:rPr>
        <w:t>x</w:t>
      </w:r>
      <w:r w:rsidR="00DE7ADC" w:rsidRPr="00DE7ADC">
        <w:rPr>
          <w:rFonts w:ascii="Times New Roman" w:hAnsi="Times New Roman" w:cs="Times New Roman"/>
          <w:b/>
          <w:sz w:val="28"/>
          <w:szCs w:val="28"/>
          <w:vertAlign w:val="superscript"/>
        </w:rPr>
        <w:t>0</w:t>
      </w:r>
      <w:r w:rsidR="00DE7ADC" w:rsidRPr="00DE7ADC">
        <w:rPr>
          <w:rFonts w:ascii="Times New Roman" w:hAnsi="Times New Roman" w:cs="Times New Roman"/>
          <w:b/>
          <w:sz w:val="28"/>
          <w:szCs w:val="28"/>
        </w:rPr>
        <w:t>,</w:t>
      </w:r>
      <w:r w:rsidR="00DE7ADC" w:rsidRPr="00DE7ADC">
        <w:rPr>
          <w:rFonts w:ascii="Times New Roman" w:hAnsi="Times New Roman" w:cs="Times New Roman"/>
          <w:b/>
          <w:sz w:val="28"/>
          <w:szCs w:val="28"/>
          <w:lang w:val="en-US"/>
        </w:rPr>
        <w:t>y</w:t>
      </w:r>
      <w:r w:rsidR="00DE7ADC" w:rsidRPr="00DE7ADC">
        <w:rPr>
          <w:rFonts w:ascii="Times New Roman" w:hAnsi="Times New Roman" w:cs="Times New Roman"/>
          <w:b/>
          <w:sz w:val="28"/>
          <w:szCs w:val="28"/>
          <w:vertAlign w:val="superscript"/>
        </w:rPr>
        <w:t>0</w:t>
      </w:r>
      <w:r w:rsidR="00DE7ADC" w:rsidRPr="00DE7ADC">
        <w:rPr>
          <w:rFonts w:ascii="Times New Roman" w:hAnsi="Times New Roman" w:cs="Times New Roman"/>
          <w:b/>
          <w:sz w:val="28"/>
          <w:szCs w:val="28"/>
        </w:rPr>
        <w:t>)ϵ</w:t>
      </w:r>
      <w:r w:rsidR="00DE7ADC" w:rsidRPr="00DE7ADC">
        <w:rPr>
          <w:rFonts w:ascii="Times New Roman" w:hAnsi="Times New Roman" w:cs="Times New Roman"/>
          <w:b/>
          <w:sz w:val="28"/>
          <w:szCs w:val="28"/>
          <w:lang w:val="en-US"/>
        </w:rPr>
        <w:t>T</w:t>
      </w:r>
      <w:r w:rsidR="000409F5" w:rsidRPr="000409F5">
        <w:rPr>
          <w:rFonts w:ascii="Times New Roman" w:hAnsi="Times New Roman" w:cs="Times New Roman"/>
          <w:b/>
          <w:sz w:val="28"/>
          <w:szCs w:val="28"/>
        </w:rPr>
        <w:t>, (</w:t>
      </w:r>
      <w:r w:rsidR="000409F5">
        <w:rPr>
          <w:rFonts w:ascii="Times New Roman" w:hAnsi="Times New Roman" w:cs="Times New Roman"/>
          <w:b/>
          <w:sz w:val="28"/>
          <w:szCs w:val="28"/>
          <w:lang w:val="en-US"/>
        </w:rPr>
        <w:t>x</w:t>
      </w:r>
      <w:r w:rsidR="000409F5" w:rsidRPr="000409F5">
        <w:rPr>
          <w:rFonts w:ascii="Times New Roman" w:hAnsi="Times New Roman" w:cs="Times New Roman"/>
          <w:b/>
          <w:sz w:val="28"/>
          <w:szCs w:val="28"/>
          <w:vertAlign w:val="superscript"/>
        </w:rPr>
        <w:t>1</w:t>
      </w:r>
      <w:r w:rsidR="000409F5" w:rsidRPr="000409F5">
        <w:rPr>
          <w:rFonts w:ascii="Times New Roman" w:hAnsi="Times New Roman" w:cs="Times New Roman"/>
          <w:b/>
          <w:sz w:val="28"/>
          <w:szCs w:val="28"/>
        </w:rPr>
        <w:t>,</w:t>
      </w:r>
      <w:r w:rsidR="000409F5">
        <w:rPr>
          <w:rFonts w:ascii="Times New Roman" w:hAnsi="Times New Roman" w:cs="Times New Roman"/>
          <w:b/>
          <w:sz w:val="28"/>
          <w:szCs w:val="28"/>
          <w:lang w:val="en-US"/>
        </w:rPr>
        <w:t>y</w:t>
      </w:r>
      <w:r w:rsidR="000409F5" w:rsidRPr="000409F5">
        <w:rPr>
          <w:rFonts w:ascii="Times New Roman" w:hAnsi="Times New Roman" w:cs="Times New Roman"/>
          <w:b/>
          <w:sz w:val="28"/>
          <w:szCs w:val="28"/>
          <w:vertAlign w:val="superscript"/>
        </w:rPr>
        <w:t>1</w:t>
      </w:r>
      <w:r w:rsidR="000409F5" w:rsidRPr="000409F5">
        <w:rPr>
          <w:rFonts w:ascii="Times New Roman" w:hAnsi="Times New Roman" w:cs="Times New Roman"/>
          <w:b/>
          <w:sz w:val="28"/>
          <w:szCs w:val="28"/>
        </w:rPr>
        <w:t>)</w:t>
      </w:r>
      <w:r w:rsidR="000409F5">
        <w:rPr>
          <w:rFonts w:ascii="Times New Roman" w:hAnsi="Times New Roman" w:cs="Times New Roman"/>
          <w:b/>
          <w:sz w:val="28"/>
          <w:szCs w:val="28"/>
        </w:rPr>
        <w:t>ϵ</w:t>
      </w:r>
      <w:r w:rsidR="000409F5">
        <w:rPr>
          <w:rFonts w:ascii="Times New Roman" w:hAnsi="Times New Roman" w:cs="Times New Roman"/>
          <w:b/>
          <w:sz w:val="28"/>
          <w:szCs w:val="28"/>
          <w:lang w:val="en-US"/>
        </w:rPr>
        <w:t>T</w:t>
      </w:r>
      <w:r w:rsidR="000409F5" w:rsidRPr="000409F5">
        <w:rPr>
          <w:rFonts w:ascii="Times New Roman" w:hAnsi="Times New Roman" w:cs="Times New Roman"/>
          <w:b/>
          <w:sz w:val="28"/>
          <w:szCs w:val="28"/>
        </w:rPr>
        <w:t>, 0</w:t>
      </w:r>
      <w:r w:rsidR="000409F5">
        <w:rPr>
          <w:rFonts w:ascii="Times New Roman" w:hAnsi="Times New Roman" w:cs="Times New Roman"/>
          <w:b/>
          <w:sz w:val="28"/>
          <w:szCs w:val="28"/>
        </w:rPr>
        <w:t>&lt;λ&lt;</w:t>
      </w:r>
      <w:r w:rsidR="000409F5" w:rsidRPr="000409F5">
        <w:rPr>
          <w:rFonts w:ascii="Times New Roman" w:hAnsi="Times New Roman" w:cs="Times New Roman"/>
          <w:b/>
          <w:sz w:val="28"/>
          <w:szCs w:val="28"/>
        </w:rPr>
        <w:t>1</w:t>
      </w:r>
      <w:r w:rsidR="000409F5" w:rsidRPr="008C5EC7">
        <w:rPr>
          <w:rFonts w:ascii="Times New Roman" w:hAnsi="Times New Roman" w:cs="Times New Roman"/>
          <w:b/>
          <w:sz w:val="28"/>
          <w:szCs w:val="28"/>
        </w:rPr>
        <w:t>→</w:t>
      </w:r>
      <w:r w:rsidR="000409F5" w:rsidRPr="000409F5">
        <w:rPr>
          <w:rFonts w:ascii="Times New Roman" w:hAnsi="Times New Roman" w:cs="Times New Roman"/>
          <w:b/>
          <w:sz w:val="28"/>
          <w:szCs w:val="28"/>
        </w:rPr>
        <w:t>((1-</w:t>
      </w:r>
      <w:r w:rsidR="000409F5">
        <w:rPr>
          <w:rFonts w:ascii="Times New Roman" w:hAnsi="Times New Roman" w:cs="Times New Roman"/>
          <w:b/>
          <w:sz w:val="28"/>
          <w:szCs w:val="28"/>
        </w:rPr>
        <w:t>λ</w:t>
      </w:r>
      <w:r w:rsidR="000409F5" w:rsidRPr="000409F5">
        <w:rPr>
          <w:rFonts w:ascii="Times New Roman" w:hAnsi="Times New Roman" w:cs="Times New Roman"/>
          <w:b/>
          <w:sz w:val="28"/>
          <w:szCs w:val="28"/>
        </w:rPr>
        <w:t>)</w:t>
      </w:r>
      <w:r w:rsidR="008A72D2">
        <w:rPr>
          <w:rFonts w:ascii="Times New Roman" w:hAnsi="Times New Roman" w:cs="Times New Roman"/>
          <w:b/>
          <w:sz w:val="28"/>
          <w:szCs w:val="28"/>
          <w:lang w:val="en-US"/>
        </w:rPr>
        <w:t>x</w:t>
      </w:r>
      <w:r w:rsidR="008A72D2" w:rsidRPr="008A72D2">
        <w:rPr>
          <w:rFonts w:ascii="Times New Roman" w:hAnsi="Times New Roman" w:cs="Times New Roman"/>
          <w:b/>
          <w:sz w:val="28"/>
          <w:szCs w:val="28"/>
          <w:vertAlign w:val="superscript"/>
        </w:rPr>
        <w:t>0</w:t>
      </w:r>
      <w:r w:rsidR="008A72D2" w:rsidRPr="008A72D2">
        <w:rPr>
          <w:rFonts w:ascii="Times New Roman" w:hAnsi="Times New Roman" w:cs="Times New Roman"/>
          <w:b/>
          <w:sz w:val="28"/>
          <w:szCs w:val="28"/>
        </w:rPr>
        <w:t>+</w:t>
      </w:r>
      <w:r w:rsidR="008A72D2">
        <w:rPr>
          <w:rFonts w:ascii="Times New Roman" w:hAnsi="Times New Roman" w:cs="Times New Roman"/>
          <w:b/>
          <w:sz w:val="28"/>
          <w:szCs w:val="28"/>
        </w:rPr>
        <w:t>λ</w:t>
      </w:r>
      <w:r w:rsidR="008A72D2">
        <w:rPr>
          <w:rFonts w:ascii="Times New Roman" w:hAnsi="Times New Roman" w:cs="Times New Roman"/>
          <w:b/>
          <w:sz w:val="28"/>
          <w:szCs w:val="28"/>
          <w:lang w:val="en-US"/>
        </w:rPr>
        <w:t>x</w:t>
      </w:r>
      <w:r w:rsidR="008A72D2" w:rsidRPr="008A72D2">
        <w:rPr>
          <w:rFonts w:ascii="Times New Roman" w:hAnsi="Times New Roman" w:cs="Times New Roman"/>
          <w:b/>
          <w:sz w:val="28"/>
          <w:szCs w:val="28"/>
          <w:vertAlign w:val="superscript"/>
        </w:rPr>
        <w:t>1</w:t>
      </w:r>
      <w:r w:rsidR="008A72D2" w:rsidRPr="008A72D2">
        <w:rPr>
          <w:rFonts w:ascii="Times New Roman" w:hAnsi="Times New Roman" w:cs="Times New Roman"/>
          <w:b/>
          <w:sz w:val="28"/>
          <w:szCs w:val="28"/>
        </w:rPr>
        <w:t>, (1-</w:t>
      </w:r>
      <w:r w:rsidR="008A72D2">
        <w:rPr>
          <w:rFonts w:ascii="Times New Roman" w:hAnsi="Times New Roman" w:cs="Times New Roman"/>
          <w:b/>
          <w:sz w:val="28"/>
          <w:szCs w:val="28"/>
        </w:rPr>
        <w:t>λ</w:t>
      </w:r>
      <w:r w:rsidR="008A72D2" w:rsidRPr="008A72D2">
        <w:rPr>
          <w:rFonts w:ascii="Times New Roman" w:hAnsi="Times New Roman" w:cs="Times New Roman"/>
          <w:b/>
          <w:sz w:val="28"/>
          <w:szCs w:val="28"/>
        </w:rPr>
        <w:t>)</w:t>
      </w:r>
      <w:r w:rsidR="008A72D2">
        <w:rPr>
          <w:rFonts w:ascii="Times New Roman" w:hAnsi="Times New Roman" w:cs="Times New Roman"/>
          <w:b/>
          <w:sz w:val="28"/>
          <w:szCs w:val="28"/>
          <w:lang w:val="en-US"/>
        </w:rPr>
        <w:t>y</w:t>
      </w:r>
      <w:r w:rsidR="008A72D2" w:rsidRPr="008A72D2">
        <w:rPr>
          <w:rFonts w:ascii="Times New Roman" w:hAnsi="Times New Roman" w:cs="Times New Roman"/>
          <w:b/>
          <w:sz w:val="28"/>
          <w:szCs w:val="28"/>
          <w:vertAlign w:val="superscript"/>
        </w:rPr>
        <w:t>0</w:t>
      </w:r>
      <w:r w:rsidR="008A72D2" w:rsidRPr="008A72D2">
        <w:rPr>
          <w:rFonts w:ascii="Times New Roman" w:hAnsi="Times New Roman" w:cs="Times New Roman"/>
          <w:b/>
          <w:sz w:val="28"/>
          <w:szCs w:val="28"/>
        </w:rPr>
        <w:t>+</w:t>
      </w:r>
      <w:r w:rsidR="008A72D2">
        <w:rPr>
          <w:rFonts w:ascii="Times New Roman" w:hAnsi="Times New Roman" w:cs="Times New Roman"/>
          <w:b/>
          <w:sz w:val="28"/>
          <w:szCs w:val="28"/>
        </w:rPr>
        <w:t>λ</w:t>
      </w:r>
      <w:r w:rsidR="008A72D2">
        <w:rPr>
          <w:rFonts w:ascii="Times New Roman" w:hAnsi="Times New Roman" w:cs="Times New Roman"/>
          <w:b/>
          <w:sz w:val="28"/>
          <w:szCs w:val="28"/>
          <w:lang w:val="en-US"/>
        </w:rPr>
        <w:t>y</w:t>
      </w:r>
      <w:r w:rsidR="008A72D2" w:rsidRPr="008A72D2">
        <w:rPr>
          <w:rFonts w:ascii="Times New Roman" w:hAnsi="Times New Roman" w:cs="Times New Roman"/>
          <w:b/>
          <w:sz w:val="28"/>
          <w:szCs w:val="28"/>
          <w:vertAlign w:val="superscript"/>
        </w:rPr>
        <w:t>1</w:t>
      </w:r>
      <w:r w:rsidR="008A72D2" w:rsidRPr="008A72D2">
        <w:rPr>
          <w:rFonts w:ascii="Times New Roman" w:hAnsi="Times New Roman" w:cs="Times New Roman"/>
          <w:b/>
          <w:sz w:val="28"/>
          <w:szCs w:val="28"/>
        </w:rPr>
        <w:t>)</w:t>
      </w:r>
      <w:r w:rsidR="008A72D2">
        <w:rPr>
          <w:rFonts w:ascii="Times New Roman" w:hAnsi="Times New Roman" w:cs="Times New Roman"/>
          <w:b/>
          <w:sz w:val="28"/>
          <w:szCs w:val="28"/>
        </w:rPr>
        <w:t>ϵ</w:t>
      </w:r>
      <w:r w:rsidR="008A72D2">
        <w:rPr>
          <w:rFonts w:ascii="Times New Roman" w:hAnsi="Times New Roman" w:cs="Times New Roman"/>
          <w:b/>
          <w:sz w:val="28"/>
          <w:szCs w:val="28"/>
          <w:lang w:val="en-US"/>
        </w:rPr>
        <w:t>T</w:t>
      </w:r>
      <w:r w:rsidR="00A33A6F" w:rsidRPr="00A33A6F">
        <w:rPr>
          <w:rFonts w:ascii="Times New Roman" w:hAnsi="Times New Roman" w:cs="Times New Roman"/>
          <w:b/>
          <w:sz w:val="28"/>
          <w:szCs w:val="28"/>
        </w:rPr>
        <w:t>.</w:t>
      </w:r>
    </w:p>
    <w:p w:rsidR="00A33A6F" w:rsidRPr="00CF6DD2" w:rsidRDefault="00A33A6F" w:rsidP="008C5EC7">
      <w:pPr>
        <w:tabs>
          <w:tab w:val="left" w:pos="3990"/>
        </w:tabs>
        <w:spacing w:after="0" w:line="240" w:lineRule="auto"/>
        <w:ind w:firstLine="709"/>
        <w:jc w:val="both"/>
        <w:rPr>
          <w:rFonts w:ascii="Times New Roman" w:hAnsi="Times New Roman" w:cs="Times New Roman"/>
          <w:b/>
          <w:sz w:val="28"/>
          <w:szCs w:val="28"/>
        </w:rPr>
      </w:pPr>
      <w:r w:rsidRPr="00A33A6F">
        <w:rPr>
          <w:rFonts w:ascii="Times New Roman" w:hAnsi="Times New Roman" w:cs="Times New Roman"/>
          <w:sz w:val="28"/>
          <w:szCs w:val="28"/>
        </w:rPr>
        <w:t>Константа возвращается к масштабу.</w:t>
      </w:r>
      <w:r w:rsidRPr="00A33A6F">
        <w:t xml:space="preserve"> </w:t>
      </w:r>
      <w:r w:rsidRPr="00A33A6F">
        <w:rPr>
          <w:rFonts w:ascii="Times New Roman" w:hAnsi="Times New Roman" w:cs="Times New Roman"/>
          <w:sz w:val="28"/>
          <w:szCs w:val="28"/>
        </w:rPr>
        <w:t xml:space="preserve">Производство может быть произвольно расширено вверх и вниз, </w:t>
      </w:r>
      <w:r>
        <w:rPr>
          <w:rFonts w:ascii="Times New Roman" w:hAnsi="Times New Roman" w:cs="Times New Roman"/>
          <w:sz w:val="28"/>
          <w:szCs w:val="28"/>
        </w:rPr>
        <w:t>т.е.</w:t>
      </w:r>
      <w:r w:rsidR="00655941" w:rsidRPr="00655941">
        <w:rPr>
          <w:rFonts w:ascii="Times New Roman" w:hAnsi="Times New Roman" w:cs="Times New Roman"/>
          <w:sz w:val="28"/>
          <w:szCs w:val="28"/>
        </w:rPr>
        <w:t xml:space="preserve"> </w:t>
      </w:r>
      <w:r w:rsidR="00655941" w:rsidRPr="00655941">
        <w:rPr>
          <w:rFonts w:ascii="Times New Roman" w:hAnsi="Times New Roman" w:cs="Times New Roman"/>
          <w:b/>
          <w:sz w:val="28"/>
          <w:szCs w:val="28"/>
        </w:rPr>
        <w:t>(</w:t>
      </w:r>
      <w:r w:rsidR="00655941" w:rsidRPr="00655941">
        <w:rPr>
          <w:rFonts w:ascii="Times New Roman" w:hAnsi="Times New Roman" w:cs="Times New Roman"/>
          <w:b/>
          <w:sz w:val="28"/>
          <w:szCs w:val="28"/>
          <w:lang w:val="en-US"/>
        </w:rPr>
        <w:t>x</w:t>
      </w:r>
      <w:r w:rsidR="00655941" w:rsidRPr="00655941">
        <w:rPr>
          <w:rFonts w:ascii="Times New Roman" w:hAnsi="Times New Roman" w:cs="Times New Roman"/>
          <w:b/>
          <w:sz w:val="28"/>
          <w:szCs w:val="28"/>
        </w:rPr>
        <w:t>,</w:t>
      </w:r>
      <w:r w:rsidR="00655941" w:rsidRPr="00655941">
        <w:rPr>
          <w:rFonts w:ascii="Times New Roman" w:hAnsi="Times New Roman" w:cs="Times New Roman"/>
          <w:b/>
          <w:sz w:val="28"/>
          <w:szCs w:val="28"/>
          <w:lang w:val="en-US"/>
        </w:rPr>
        <w:t>y</w:t>
      </w:r>
      <w:r w:rsidR="00655941" w:rsidRPr="00655941">
        <w:rPr>
          <w:rFonts w:ascii="Times New Roman" w:hAnsi="Times New Roman" w:cs="Times New Roman"/>
          <w:b/>
          <w:sz w:val="28"/>
          <w:szCs w:val="28"/>
        </w:rPr>
        <w:t>)</w:t>
      </w:r>
      <w:r w:rsidR="00655941">
        <w:rPr>
          <w:rFonts w:ascii="Times New Roman" w:hAnsi="Times New Roman" w:cs="Times New Roman"/>
          <w:b/>
          <w:sz w:val="28"/>
          <w:szCs w:val="28"/>
        </w:rPr>
        <w:t>ϵ</w:t>
      </w:r>
      <w:r w:rsidR="00655941">
        <w:rPr>
          <w:rFonts w:ascii="Times New Roman" w:hAnsi="Times New Roman" w:cs="Times New Roman"/>
          <w:b/>
          <w:sz w:val="28"/>
          <w:szCs w:val="28"/>
          <w:lang w:val="en-US"/>
        </w:rPr>
        <w:t>T</w:t>
      </w:r>
      <w:r w:rsidR="00655941" w:rsidRPr="00655941">
        <w:rPr>
          <w:rFonts w:ascii="Times New Roman" w:hAnsi="Times New Roman" w:cs="Times New Roman"/>
          <w:b/>
          <w:sz w:val="28"/>
          <w:szCs w:val="28"/>
        </w:rPr>
        <w:t>, 0</w:t>
      </w:r>
      <w:r w:rsidR="00655941">
        <w:rPr>
          <w:rFonts w:ascii="Times New Roman" w:hAnsi="Times New Roman" w:cs="Times New Roman"/>
          <w:b/>
          <w:sz w:val="28"/>
          <w:szCs w:val="28"/>
        </w:rPr>
        <w:t>≤λ</w:t>
      </w:r>
      <w:r w:rsidR="00655941" w:rsidRPr="008C5EC7">
        <w:rPr>
          <w:rFonts w:ascii="Times New Roman" w:hAnsi="Times New Roman" w:cs="Times New Roman"/>
          <w:b/>
          <w:sz w:val="28"/>
          <w:szCs w:val="28"/>
        </w:rPr>
        <w:t>→</w:t>
      </w:r>
      <w:r w:rsidR="00655941">
        <w:rPr>
          <w:rFonts w:ascii="Times New Roman" w:hAnsi="Times New Roman" w:cs="Times New Roman"/>
          <w:b/>
          <w:sz w:val="28"/>
          <w:szCs w:val="28"/>
        </w:rPr>
        <w:t>λ</w:t>
      </w:r>
      <w:r w:rsidR="00655941" w:rsidRPr="00655941">
        <w:rPr>
          <w:rFonts w:ascii="Times New Roman" w:hAnsi="Times New Roman" w:cs="Times New Roman"/>
          <w:b/>
          <w:sz w:val="28"/>
          <w:szCs w:val="28"/>
        </w:rPr>
        <w:t>(</w:t>
      </w:r>
      <w:r w:rsidR="00655941">
        <w:rPr>
          <w:rFonts w:ascii="Times New Roman" w:hAnsi="Times New Roman" w:cs="Times New Roman"/>
          <w:b/>
          <w:sz w:val="28"/>
          <w:szCs w:val="28"/>
          <w:lang w:val="en-US"/>
        </w:rPr>
        <w:t>x</w:t>
      </w:r>
      <w:r w:rsidR="00655941" w:rsidRPr="00655941">
        <w:rPr>
          <w:rFonts w:ascii="Times New Roman" w:hAnsi="Times New Roman" w:cs="Times New Roman"/>
          <w:b/>
          <w:sz w:val="28"/>
          <w:szCs w:val="28"/>
        </w:rPr>
        <w:t>,</w:t>
      </w:r>
      <w:r w:rsidR="00655941">
        <w:rPr>
          <w:rFonts w:ascii="Times New Roman" w:hAnsi="Times New Roman" w:cs="Times New Roman"/>
          <w:b/>
          <w:sz w:val="28"/>
          <w:szCs w:val="28"/>
          <w:lang w:val="en-US"/>
        </w:rPr>
        <w:t>y</w:t>
      </w:r>
      <w:r w:rsidR="00655941" w:rsidRPr="00655941">
        <w:rPr>
          <w:rFonts w:ascii="Times New Roman" w:hAnsi="Times New Roman" w:cs="Times New Roman"/>
          <w:b/>
          <w:sz w:val="28"/>
          <w:szCs w:val="28"/>
        </w:rPr>
        <w:t>)</w:t>
      </w:r>
      <w:r w:rsidR="00655941">
        <w:rPr>
          <w:rFonts w:ascii="Times New Roman" w:hAnsi="Times New Roman" w:cs="Times New Roman"/>
          <w:b/>
          <w:sz w:val="28"/>
          <w:szCs w:val="28"/>
          <w:lang w:val="en-US"/>
        </w:rPr>
        <w:t>ϵT</w:t>
      </w:r>
      <w:r w:rsidR="00655941" w:rsidRPr="00655941">
        <w:rPr>
          <w:rFonts w:ascii="Times New Roman" w:hAnsi="Times New Roman" w:cs="Times New Roman"/>
          <w:b/>
          <w:sz w:val="28"/>
          <w:szCs w:val="28"/>
        </w:rPr>
        <w:t>.</w:t>
      </w:r>
    </w:p>
    <w:p w:rsidR="008843A3" w:rsidRPr="00CF6DD2" w:rsidRDefault="008843A3" w:rsidP="008843A3">
      <w:pPr>
        <w:tabs>
          <w:tab w:val="left" w:pos="3990"/>
        </w:tabs>
        <w:spacing w:after="0" w:line="240" w:lineRule="auto"/>
        <w:ind w:firstLine="709"/>
        <w:jc w:val="both"/>
        <w:rPr>
          <w:rFonts w:ascii="Times New Roman" w:hAnsi="Times New Roman" w:cs="Times New Roman"/>
          <w:sz w:val="28"/>
          <w:szCs w:val="28"/>
        </w:rPr>
      </w:pPr>
      <w:r w:rsidRPr="008843A3">
        <w:rPr>
          <w:rFonts w:ascii="Times New Roman" w:hAnsi="Times New Roman" w:cs="Times New Roman"/>
          <w:sz w:val="28"/>
          <w:szCs w:val="28"/>
        </w:rPr>
        <w:t>Не увеличивая доходность к масштабу.  «Уменьшение возврата к масштабу». Производство может быть сколетир</w:t>
      </w:r>
      <w:r>
        <w:rPr>
          <w:rFonts w:ascii="Times New Roman" w:hAnsi="Times New Roman" w:cs="Times New Roman"/>
          <w:sz w:val="28"/>
          <w:szCs w:val="28"/>
        </w:rPr>
        <w:t>овано произвольно вниз, то есть</w:t>
      </w:r>
      <w:r w:rsidRPr="008843A3">
        <w:rPr>
          <w:rFonts w:ascii="Times New Roman" w:hAnsi="Times New Roman" w:cs="Times New Roman"/>
          <w:sz w:val="28"/>
          <w:szCs w:val="28"/>
        </w:rPr>
        <w:t xml:space="preserve"> </w:t>
      </w:r>
      <w:r w:rsidRPr="00655941">
        <w:rPr>
          <w:rFonts w:ascii="Times New Roman" w:hAnsi="Times New Roman" w:cs="Times New Roman"/>
          <w:b/>
          <w:sz w:val="28"/>
          <w:szCs w:val="28"/>
        </w:rPr>
        <w:t>(</w:t>
      </w:r>
      <w:r w:rsidRPr="00655941">
        <w:rPr>
          <w:rFonts w:ascii="Times New Roman" w:hAnsi="Times New Roman" w:cs="Times New Roman"/>
          <w:b/>
          <w:sz w:val="28"/>
          <w:szCs w:val="28"/>
          <w:lang w:val="en-US"/>
        </w:rPr>
        <w:t>x</w:t>
      </w:r>
      <w:r w:rsidRPr="00655941">
        <w:rPr>
          <w:rFonts w:ascii="Times New Roman" w:hAnsi="Times New Roman" w:cs="Times New Roman"/>
          <w:b/>
          <w:sz w:val="28"/>
          <w:szCs w:val="28"/>
        </w:rPr>
        <w:t>,</w:t>
      </w:r>
      <w:r w:rsidRPr="00655941">
        <w:rPr>
          <w:rFonts w:ascii="Times New Roman" w:hAnsi="Times New Roman" w:cs="Times New Roman"/>
          <w:b/>
          <w:sz w:val="28"/>
          <w:szCs w:val="28"/>
          <w:lang w:val="en-US"/>
        </w:rPr>
        <w:t>y</w:t>
      </w:r>
      <w:r w:rsidRPr="00655941">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r w:rsidRPr="00655941">
        <w:rPr>
          <w:rFonts w:ascii="Times New Roman" w:hAnsi="Times New Roman" w:cs="Times New Roman"/>
          <w:b/>
          <w:sz w:val="28"/>
          <w:szCs w:val="28"/>
        </w:rPr>
        <w:t>, 0</w:t>
      </w:r>
      <w:r>
        <w:rPr>
          <w:rFonts w:ascii="Times New Roman" w:hAnsi="Times New Roman" w:cs="Times New Roman"/>
          <w:b/>
          <w:sz w:val="28"/>
          <w:szCs w:val="28"/>
        </w:rPr>
        <w:t>≤λ≤</w:t>
      </w:r>
      <w:r w:rsidRPr="008843A3">
        <w:rPr>
          <w:rFonts w:ascii="Times New Roman" w:hAnsi="Times New Roman" w:cs="Times New Roman"/>
          <w:b/>
          <w:sz w:val="28"/>
          <w:szCs w:val="28"/>
        </w:rPr>
        <w:t xml:space="preserve">1  </w:t>
      </w:r>
      <w:r>
        <w:rPr>
          <w:rFonts w:ascii="Times New Roman" w:hAnsi="Times New Roman" w:cs="Times New Roman"/>
          <w:b/>
          <w:sz w:val="28"/>
          <w:szCs w:val="28"/>
        </w:rPr>
        <w:t>→</w:t>
      </w:r>
      <w:r w:rsidRPr="008843A3">
        <w:rPr>
          <w:rFonts w:ascii="Times New Roman" w:hAnsi="Times New Roman" w:cs="Times New Roman"/>
          <w:b/>
          <w:sz w:val="28"/>
          <w:szCs w:val="28"/>
        </w:rPr>
        <w:t xml:space="preserve"> </w:t>
      </w:r>
      <w:r>
        <w:rPr>
          <w:rFonts w:ascii="Times New Roman" w:hAnsi="Times New Roman" w:cs="Times New Roman"/>
          <w:b/>
          <w:sz w:val="28"/>
          <w:szCs w:val="28"/>
        </w:rPr>
        <w:t>λ</w:t>
      </w:r>
      <w:r w:rsidRPr="00655941">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655941">
        <w:rPr>
          <w:rFonts w:ascii="Times New Roman" w:hAnsi="Times New Roman" w:cs="Times New Roman"/>
          <w:b/>
          <w:sz w:val="28"/>
          <w:szCs w:val="28"/>
        </w:rPr>
        <w:t>,</w:t>
      </w:r>
      <w:r>
        <w:rPr>
          <w:rFonts w:ascii="Times New Roman" w:hAnsi="Times New Roman" w:cs="Times New Roman"/>
          <w:b/>
          <w:sz w:val="28"/>
          <w:szCs w:val="28"/>
          <w:lang w:val="en-US"/>
        </w:rPr>
        <w:t>y</w:t>
      </w:r>
      <w:r w:rsidRPr="00655941">
        <w:rPr>
          <w:rFonts w:ascii="Times New Roman" w:hAnsi="Times New Roman" w:cs="Times New Roman"/>
          <w:b/>
          <w:sz w:val="28"/>
          <w:szCs w:val="28"/>
        </w:rPr>
        <w:t>)</w:t>
      </w:r>
      <w:r>
        <w:rPr>
          <w:rFonts w:ascii="Times New Roman" w:hAnsi="Times New Roman" w:cs="Times New Roman"/>
          <w:b/>
          <w:sz w:val="28"/>
          <w:szCs w:val="28"/>
          <w:lang w:val="en-US"/>
        </w:rPr>
        <w:t>ϵT</w:t>
      </w:r>
      <w:r w:rsidRPr="00655941">
        <w:rPr>
          <w:rFonts w:ascii="Times New Roman" w:hAnsi="Times New Roman" w:cs="Times New Roman"/>
          <w:b/>
          <w:sz w:val="28"/>
          <w:szCs w:val="28"/>
        </w:rPr>
        <w:t>.</w:t>
      </w:r>
      <w:r w:rsidRPr="008843A3">
        <w:rPr>
          <w:rFonts w:ascii="Times New Roman" w:hAnsi="Times New Roman" w:cs="Times New Roman"/>
          <w:sz w:val="28"/>
          <w:szCs w:val="28"/>
        </w:rPr>
        <w:t xml:space="preserve"> </w:t>
      </w:r>
    </w:p>
    <w:p w:rsidR="008843A3" w:rsidRPr="00CF6DD2" w:rsidRDefault="008843A3" w:rsidP="008843A3">
      <w:pPr>
        <w:tabs>
          <w:tab w:val="left" w:pos="3990"/>
        </w:tabs>
        <w:spacing w:after="0" w:line="240" w:lineRule="auto"/>
        <w:ind w:firstLine="709"/>
        <w:jc w:val="both"/>
        <w:rPr>
          <w:rFonts w:ascii="Times New Roman" w:hAnsi="Times New Roman" w:cs="Times New Roman"/>
          <w:b/>
          <w:sz w:val="28"/>
          <w:szCs w:val="28"/>
        </w:rPr>
      </w:pPr>
      <w:r w:rsidRPr="008843A3">
        <w:rPr>
          <w:rFonts w:ascii="Times New Roman" w:hAnsi="Times New Roman" w:cs="Times New Roman"/>
          <w:sz w:val="28"/>
          <w:szCs w:val="28"/>
        </w:rPr>
        <w:t xml:space="preserve">Не уменьшается доходность к масштабу.  «Увеличение возврата к масштабу». Производство может быть произвольно масштабировано, то есть </w:t>
      </w:r>
      <w:r w:rsidRPr="00655941">
        <w:rPr>
          <w:rFonts w:ascii="Times New Roman" w:hAnsi="Times New Roman" w:cs="Times New Roman"/>
          <w:b/>
          <w:sz w:val="28"/>
          <w:szCs w:val="28"/>
        </w:rPr>
        <w:t>(</w:t>
      </w:r>
      <w:r w:rsidRPr="00655941">
        <w:rPr>
          <w:rFonts w:ascii="Times New Roman" w:hAnsi="Times New Roman" w:cs="Times New Roman"/>
          <w:b/>
          <w:sz w:val="28"/>
          <w:szCs w:val="28"/>
          <w:lang w:val="en-US"/>
        </w:rPr>
        <w:t>x</w:t>
      </w:r>
      <w:r w:rsidRPr="00655941">
        <w:rPr>
          <w:rFonts w:ascii="Times New Roman" w:hAnsi="Times New Roman" w:cs="Times New Roman"/>
          <w:b/>
          <w:sz w:val="28"/>
          <w:szCs w:val="28"/>
        </w:rPr>
        <w:t>,</w:t>
      </w:r>
      <w:r w:rsidRPr="00655941">
        <w:rPr>
          <w:rFonts w:ascii="Times New Roman" w:hAnsi="Times New Roman" w:cs="Times New Roman"/>
          <w:b/>
          <w:sz w:val="28"/>
          <w:szCs w:val="28"/>
          <w:lang w:val="en-US"/>
        </w:rPr>
        <w:t>y</w:t>
      </w:r>
      <w:r w:rsidRPr="00655941">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r w:rsidRPr="00655941">
        <w:rPr>
          <w:rFonts w:ascii="Times New Roman" w:hAnsi="Times New Roman" w:cs="Times New Roman"/>
          <w:b/>
          <w:sz w:val="28"/>
          <w:szCs w:val="28"/>
        </w:rPr>
        <w:t xml:space="preserve">, </w:t>
      </w:r>
      <w:r>
        <w:rPr>
          <w:rFonts w:ascii="Times New Roman" w:hAnsi="Times New Roman" w:cs="Times New Roman"/>
          <w:b/>
          <w:sz w:val="28"/>
          <w:szCs w:val="28"/>
        </w:rPr>
        <w:t>λ≥</w:t>
      </w:r>
      <w:r w:rsidRPr="008843A3">
        <w:rPr>
          <w:rFonts w:ascii="Times New Roman" w:hAnsi="Times New Roman" w:cs="Times New Roman"/>
          <w:b/>
          <w:sz w:val="28"/>
          <w:szCs w:val="28"/>
        </w:rPr>
        <w:t>1</w:t>
      </w:r>
      <w:r w:rsidRPr="008C5EC7">
        <w:rPr>
          <w:rFonts w:ascii="Times New Roman" w:hAnsi="Times New Roman" w:cs="Times New Roman"/>
          <w:b/>
          <w:sz w:val="28"/>
          <w:szCs w:val="28"/>
        </w:rPr>
        <w:t>→</w:t>
      </w:r>
      <w:r>
        <w:rPr>
          <w:rFonts w:ascii="Times New Roman" w:hAnsi="Times New Roman" w:cs="Times New Roman"/>
          <w:b/>
          <w:sz w:val="28"/>
          <w:szCs w:val="28"/>
        </w:rPr>
        <w:t>λ</w:t>
      </w:r>
      <w:r w:rsidRPr="00655941">
        <w:rPr>
          <w:rFonts w:ascii="Times New Roman" w:hAnsi="Times New Roman" w:cs="Times New Roman"/>
          <w:b/>
          <w:sz w:val="28"/>
          <w:szCs w:val="28"/>
        </w:rPr>
        <w:t>(</w:t>
      </w:r>
      <w:r>
        <w:rPr>
          <w:rFonts w:ascii="Times New Roman" w:hAnsi="Times New Roman" w:cs="Times New Roman"/>
          <w:b/>
          <w:sz w:val="28"/>
          <w:szCs w:val="28"/>
          <w:lang w:val="en-US"/>
        </w:rPr>
        <w:t>x</w:t>
      </w:r>
      <w:r w:rsidRPr="00655941">
        <w:rPr>
          <w:rFonts w:ascii="Times New Roman" w:hAnsi="Times New Roman" w:cs="Times New Roman"/>
          <w:b/>
          <w:sz w:val="28"/>
          <w:szCs w:val="28"/>
        </w:rPr>
        <w:t>,</w:t>
      </w:r>
      <w:r>
        <w:rPr>
          <w:rFonts w:ascii="Times New Roman" w:hAnsi="Times New Roman" w:cs="Times New Roman"/>
          <w:b/>
          <w:sz w:val="28"/>
          <w:szCs w:val="28"/>
          <w:lang w:val="en-US"/>
        </w:rPr>
        <w:t>y</w:t>
      </w:r>
      <w:r w:rsidRPr="00655941">
        <w:rPr>
          <w:rFonts w:ascii="Times New Roman" w:hAnsi="Times New Roman" w:cs="Times New Roman"/>
          <w:b/>
          <w:sz w:val="28"/>
          <w:szCs w:val="28"/>
        </w:rPr>
        <w:t>)</w:t>
      </w:r>
      <w:r>
        <w:rPr>
          <w:rFonts w:ascii="Times New Roman" w:hAnsi="Times New Roman" w:cs="Times New Roman"/>
          <w:b/>
          <w:sz w:val="28"/>
          <w:szCs w:val="28"/>
          <w:lang w:val="en-US"/>
        </w:rPr>
        <w:t>ϵT</w:t>
      </w:r>
      <w:r w:rsidRPr="00655941">
        <w:rPr>
          <w:rFonts w:ascii="Times New Roman" w:hAnsi="Times New Roman" w:cs="Times New Roman"/>
          <w:b/>
          <w:sz w:val="28"/>
          <w:szCs w:val="28"/>
        </w:rPr>
        <w:t>.</w:t>
      </w:r>
    </w:p>
    <w:p w:rsidR="00626D1A" w:rsidRPr="00CF6DD2" w:rsidRDefault="00C259D5" w:rsidP="00C10413">
      <w:pPr>
        <w:tabs>
          <w:tab w:val="left" w:pos="3990"/>
        </w:tabs>
        <w:spacing w:after="0" w:line="240" w:lineRule="auto"/>
        <w:ind w:firstLine="709"/>
        <w:jc w:val="both"/>
        <w:rPr>
          <w:rFonts w:ascii="Times New Roman" w:hAnsi="Times New Roman" w:cs="Times New Roman"/>
          <w:sz w:val="28"/>
          <w:szCs w:val="28"/>
        </w:rPr>
      </w:pPr>
      <w:r w:rsidRPr="00C259D5">
        <w:rPr>
          <w:rFonts w:ascii="Times New Roman" w:hAnsi="Times New Roman" w:cs="Times New Roman"/>
          <w:sz w:val="28"/>
          <w:szCs w:val="28"/>
        </w:rPr>
        <w:t>Большинство методов бенчмаркинга предполагают бесплатную обеспокоенность и выпуклость.</w:t>
      </w:r>
      <w:r w:rsidRPr="00C259D5">
        <w:t xml:space="preserve"> </w:t>
      </w:r>
      <w:r w:rsidRPr="00C259D5">
        <w:rPr>
          <w:rFonts w:ascii="Times New Roman" w:hAnsi="Times New Roman" w:cs="Times New Roman"/>
          <w:sz w:val="28"/>
          <w:szCs w:val="28"/>
        </w:rPr>
        <w:t>Кроме того,</w:t>
      </w:r>
      <w:r w:rsidRPr="00C259D5">
        <w:t xml:space="preserve"> </w:t>
      </w:r>
      <w:r w:rsidRPr="00C259D5">
        <w:rPr>
          <w:rFonts w:ascii="Times New Roman" w:hAnsi="Times New Roman" w:cs="Times New Roman"/>
          <w:sz w:val="28"/>
          <w:szCs w:val="28"/>
        </w:rPr>
        <w:t>В прикладных и менее усовершенствованных исследованиях бенчмаркинга она не всегда явно заявлена, какие предположения используются, но это важно расследовать и понимать, потому что это влияет на достоверность ориентиров, которые мы получаем.</w:t>
      </w:r>
    </w:p>
    <w:p w:rsidR="00C04DBA" w:rsidRPr="00C04DBA" w:rsidRDefault="00C04DBA" w:rsidP="00C04DBA">
      <w:pPr>
        <w:tabs>
          <w:tab w:val="left" w:pos="3990"/>
        </w:tabs>
        <w:spacing w:after="0" w:line="240" w:lineRule="auto"/>
        <w:ind w:firstLine="709"/>
        <w:jc w:val="both"/>
        <w:rPr>
          <w:rFonts w:ascii="Times New Roman" w:hAnsi="Times New Roman" w:cs="Times New Roman"/>
          <w:sz w:val="28"/>
          <w:szCs w:val="28"/>
        </w:rPr>
      </w:pPr>
      <w:r w:rsidRPr="00C04DBA">
        <w:rPr>
          <w:rFonts w:ascii="Times New Roman" w:hAnsi="Times New Roman" w:cs="Times New Roman"/>
          <w:sz w:val="28"/>
          <w:szCs w:val="28"/>
        </w:rPr>
        <w:lastRenderedPageBreak/>
        <w:t>В дополнение к вышеуказанным допущениям большинство методов вызывают другие закономерности. У некоторых есть экономический контент, тогда как другие вызывают для математического удобства.</w:t>
      </w:r>
    </w:p>
    <w:p w:rsidR="008B6D8D" w:rsidRPr="008B6D8D" w:rsidRDefault="00C04DBA" w:rsidP="008B6D8D">
      <w:pPr>
        <w:tabs>
          <w:tab w:val="left" w:pos="3990"/>
        </w:tabs>
        <w:spacing w:after="0" w:line="240" w:lineRule="auto"/>
        <w:ind w:firstLine="709"/>
        <w:jc w:val="both"/>
        <w:rPr>
          <w:rFonts w:ascii="Times New Roman" w:hAnsi="Times New Roman" w:cs="Times New Roman"/>
          <w:sz w:val="28"/>
          <w:szCs w:val="28"/>
        </w:rPr>
      </w:pPr>
      <w:r w:rsidRPr="00C04DBA">
        <w:rPr>
          <w:rFonts w:ascii="Times New Roman" w:hAnsi="Times New Roman" w:cs="Times New Roman"/>
          <w:sz w:val="28"/>
          <w:szCs w:val="28"/>
        </w:rPr>
        <w:t>Мы также обсудили альтернативные эквивалентные способы моделирования технологии.</w:t>
      </w:r>
      <w:r w:rsidR="008B6D8D" w:rsidRPr="008B6D8D">
        <w:t xml:space="preserve"> </w:t>
      </w:r>
      <w:r w:rsidR="008B6D8D" w:rsidRPr="008B6D8D">
        <w:rPr>
          <w:rFonts w:ascii="Times New Roman" w:hAnsi="Times New Roman" w:cs="Times New Roman"/>
          <w:sz w:val="28"/>
          <w:szCs w:val="28"/>
        </w:rPr>
        <w:t>Вместо использования наборов мы можем использовать входные и выходные настройки.</w:t>
      </w:r>
    </w:p>
    <w:p w:rsidR="00C04DBA" w:rsidRPr="007B7DB3" w:rsidRDefault="008B6D8D" w:rsidP="008B6D8D">
      <w:pPr>
        <w:tabs>
          <w:tab w:val="left" w:pos="3990"/>
        </w:tabs>
        <w:spacing w:after="0" w:line="240" w:lineRule="auto"/>
        <w:ind w:firstLine="709"/>
        <w:jc w:val="both"/>
        <w:rPr>
          <w:rFonts w:ascii="Times New Roman" w:hAnsi="Times New Roman" w:cs="Times New Roman"/>
          <w:sz w:val="28"/>
          <w:szCs w:val="28"/>
        </w:rPr>
      </w:pPr>
      <w:r w:rsidRPr="008B6D8D">
        <w:rPr>
          <w:rFonts w:ascii="Times New Roman" w:hAnsi="Times New Roman" w:cs="Times New Roman"/>
          <w:sz w:val="28"/>
          <w:szCs w:val="28"/>
        </w:rPr>
        <w:t>Кроме того, мы можем использовать дистанционные функции и когда есть только один выход, производственные функции. В приложении мы обсудим двойные представления на основе функций затрат, функции доходов и функциям прибыли.</w:t>
      </w:r>
    </w:p>
    <w:p w:rsidR="007B7DB3" w:rsidRPr="00CF6DD2" w:rsidRDefault="007B7DB3" w:rsidP="008B6D8D">
      <w:pPr>
        <w:tabs>
          <w:tab w:val="left" w:pos="3990"/>
        </w:tabs>
        <w:spacing w:after="0" w:line="240" w:lineRule="auto"/>
        <w:ind w:firstLine="709"/>
        <w:jc w:val="both"/>
        <w:rPr>
          <w:rFonts w:ascii="Times New Roman" w:hAnsi="Times New Roman" w:cs="Times New Roman"/>
          <w:sz w:val="28"/>
          <w:szCs w:val="28"/>
        </w:rPr>
      </w:pPr>
    </w:p>
    <w:p w:rsidR="007B7DB3" w:rsidRPr="00CF6DD2" w:rsidRDefault="007B7DB3" w:rsidP="007B7DB3">
      <w:pPr>
        <w:tabs>
          <w:tab w:val="left" w:pos="3990"/>
        </w:tabs>
        <w:spacing w:after="0" w:line="240" w:lineRule="auto"/>
        <w:ind w:firstLine="709"/>
        <w:jc w:val="center"/>
        <w:rPr>
          <w:rFonts w:ascii="Times New Roman" w:hAnsi="Times New Roman" w:cs="Times New Roman"/>
          <w:b/>
          <w:sz w:val="28"/>
          <w:szCs w:val="28"/>
        </w:rPr>
      </w:pPr>
      <w:r w:rsidRPr="00CF6DD2">
        <w:rPr>
          <w:rFonts w:ascii="Times New Roman" w:hAnsi="Times New Roman" w:cs="Times New Roman"/>
          <w:b/>
          <w:sz w:val="28"/>
          <w:szCs w:val="28"/>
        </w:rPr>
        <w:t>3.11 Приложение: Дистанционные функции и двойственность</w:t>
      </w:r>
    </w:p>
    <w:p w:rsidR="00A13A8E" w:rsidRPr="00CF6DD2" w:rsidRDefault="00A13A8E" w:rsidP="007B7DB3">
      <w:pPr>
        <w:tabs>
          <w:tab w:val="left" w:pos="3990"/>
        </w:tabs>
        <w:spacing w:after="0" w:line="240" w:lineRule="auto"/>
        <w:ind w:firstLine="709"/>
        <w:jc w:val="center"/>
        <w:rPr>
          <w:rFonts w:ascii="Times New Roman" w:hAnsi="Times New Roman" w:cs="Times New Roman"/>
          <w:b/>
          <w:sz w:val="28"/>
          <w:szCs w:val="28"/>
        </w:rPr>
      </w:pPr>
    </w:p>
    <w:p w:rsidR="00A13A8E" w:rsidRDefault="00A13A8E" w:rsidP="00A13A8E">
      <w:pPr>
        <w:tabs>
          <w:tab w:val="left" w:pos="3990"/>
        </w:tabs>
        <w:spacing w:after="0" w:line="240" w:lineRule="auto"/>
        <w:ind w:firstLine="709"/>
        <w:jc w:val="both"/>
        <w:rPr>
          <w:rFonts w:ascii="Times New Roman" w:hAnsi="Times New Roman" w:cs="Times New Roman"/>
          <w:sz w:val="28"/>
          <w:szCs w:val="28"/>
        </w:rPr>
      </w:pPr>
      <w:r w:rsidRPr="00A13A8E">
        <w:rPr>
          <w:rFonts w:ascii="Times New Roman" w:hAnsi="Times New Roman" w:cs="Times New Roman"/>
          <w:sz w:val="28"/>
          <w:szCs w:val="28"/>
        </w:rPr>
        <w:t xml:space="preserve">Как упоминалось в </w:t>
      </w:r>
      <w:r>
        <w:rPr>
          <w:rFonts w:ascii="Times New Roman" w:hAnsi="Times New Roman" w:cs="Times New Roman"/>
          <w:sz w:val="28"/>
          <w:szCs w:val="28"/>
        </w:rPr>
        <w:t>п.</w:t>
      </w:r>
      <w:r w:rsidRPr="00A13A8E">
        <w:rPr>
          <w:rFonts w:ascii="Times New Roman" w:hAnsi="Times New Roman" w:cs="Times New Roman"/>
          <w:sz w:val="28"/>
          <w:szCs w:val="28"/>
        </w:rPr>
        <w:t xml:space="preserve">  3.8, </w:t>
      </w:r>
      <w:r>
        <w:rPr>
          <w:rFonts w:ascii="Times New Roman" w:hAnsi="Times New Roman" w:cs="Times New Roman"/>
          <w:sz w:val="28"/>
          <w:szCs w:val="28"/>
        </w:rPr>
        <w:t>м</w:t>
      </w:r>
      <w:r w:rsidRPr="00A13A8E">
        <w:rPr>
          <w:rFonts w:ascii="Times New Roman" w:hAnsi="Times New Roman" w:cs="Times New Roman"/>
          <w:sz w:val="28"/>
          <w:szCs w:val="28"/>
        </w:rPr>
        <w:t>ы можем представлять собой общие многократные входы несколько выходов производства производства альтернативными функциональными формами.  В частности, если технология выпуклая, мы можем использовать то, что обычно называют двойными представлениями технологии с использованием функций затрат, функции доходов или функций прибыли.</w:t>
      </w:r>
      <w:r>
        <w:rPr>
          <w:rFonts w:ascii="Times New Roman" w:hAnsi="Times New Roman" w:cs="Times New Roman"/>
          <w:sz w:val="28"/>
          <w:szCs w:val="28"/>
        </w:rPr>
        <w:t xml:space="preserve"> </w:t>
      </w:r>
      <w:r w:rsidRPr="00A13A8E">
        <w:rPr>
          <w:rFonts w:ascii="Times New Roman" w:hAnsi="Times New Roman" w:cs="Times New Roman"/>
          <w:sz w:val="28"/>
          <w:szCs w:val="28"/>
        </w:rPr>
        <w:t>Еще несколько деталей приведены в этом приложении.</w:t>
      </w:r>
    </w:p>
    <w:p w:rsidR="00A13A8E" w:rsidRPr="00CF6DD2" w:rsidRDefault="00A13A8E" w:rsidP="00A13A8E">
      <w:pPr>
        <w:tabs>
          <w:tab w:val="left" w:pos="3990"/>
        </w:tabs>
        <w:spacing w:after="0" w:line="240" w:lineRule="auto"/>
        <w:ind w:firstLine="709"/>
        <w:jc w:val="both"/>
        <w:rPr>
          <w:rFonts w:ascii="Times New Roman" w:hAnsi="Times New Roman" w:cs="Times New Roman"/>
          <w:b/>
          <w:sz w:val="28"/>
          <w:szCs w:val="28"/>
        </w:rPr>
      </w:pPr>
      <w:r w:rsidRPr="00A13A8E">
        <w:rPr>
          <w:rFonts w:ascii="Times New Roman" w:hAnsi="Times New Roman" w:cs="Times New Roman"/>
          <w:sz w:val="28"/>
          <w:szCs w:val="28"/>
        </w:rPr>
        <w:t>Первоначально отметим, что дистанционные функции имеют некоторые полезные свойства однородности.</w:t>
      </w:r>
      <w:r w:rsidR="00755F5B">
        <w:rPr>
          <w:rFonts w:ascii="Times New Roman" w:hAnsi="Times New Roman" w:cs="Times New Roman"/>
          <w:sz w:val="28"/>
          <w:szCs w:val="28"/>
        </w:rPr>
        <w:t xml:space="preserve"> </w:t>
      </w:r>
      <w:r w:rsidRPr="00A13A8E">
        <w:rPr>
          <w:rFonts w:ascii="Times New Roman" w:hAnsi="Times New Roman" w:cs="Times New Roman"/>
          <w:sz w:val="28"/>
          <w:szCs w:val="28"/>
        </w:rPr>
        <w:t>Таким образом, функции эффективности ввода Farrell</w:t>
      </w:r>
      <w:r w:rsidR="00755F5B">
        <w:rPr>
          <w:rFonts w:ascii="Times New Roman" w:hAnsi="Times New Roman" w:cs="Times New Roman"/>
          <w:sz w:val="28"/>
          <w:szCs w:val="28"/>
        </w:rPr>
        <w:t xml:space="preserve"> </w:t>
      </w:r>
      <w:r w:rsidR="00755F5B" w:rsidRPr="00755F5B">
        <w:rPr>
          <w:rFonts w:ascii="Times New Roman" w:hAnsi="Times New Roman" w:cs="Times New Roman"/>
          <w:sz w:val="28"/>
          <w:szCs w:val="28"/>
        </w:rPr>
        <w:t xml:space="preserve"> </w:t>
      </w:r>
      <w:r w:rsidR="00755F5B" w:rsidRPr="00755F5B">
        <w:rPr>
          <w:rFonts w:ascii="Times New Roman" w:hAnsi="Times New Roman" w:cs="Times New Roman"/>
          <w:b/>
          <w:sz w:val="28"/>
          <w:szCs w:val="28"/>
        </w:rPr>
        <w:t>E (x,</w:t>
      </w:r>
      <w:r w:rsidR="00755F5B" w:rsidRPr="00755F5B">
        <w:rPr>
          <w:rFonts w:ascii="Times New Roman" w:hAnsi="Times New Roman" w:cs="Times New Roman"/>
          <w:b/>
          <w:sz w:val="28"/>
          <w:szCs w:val="28"/>
          <w:lang w:val="en-US"/>
        </w:rPr>
        <w:t>y</w:t>
      </w:r>
      <w:r w:rsidR="00755F5B" w:rsidRPr="00755F5B">
        <w:rPr>
          <w:rFonts w:ascii="Times New Roman" w:hAnsi="Times New Roman" w:cs="Times New Roman"/>
          <w:b/>
          <w:sz w:val="28"/>
          <w:szCs w:val="28"/>
        </w:rPr>
        <w:t>)</w:t>
      </w:r>
      <w:r w:rsidRPr="00A13A8E">
        <w:rPr>
          <w:rFonts w:ascii="Times New Roman" w:hAnsi="Times New Roman" w:cs="Times New Roman"/>
          <w:sz w:val="28"/>
          <w:szCs w:val="28"/>
        </w:rPr>
        <w:t xml:space="preserve">  </w:t>
      </w:r>
      <w:r w:rsidR="00755F5B">
        <w:rPr>
          <w:rFonts w:ascii="Times New Roman" w:hAnsi="Times New Roman" w:cs="Times New Roman"/>
          <w:sz w:val="28"/>
          <w:szCs w:val="28"/>
        </w:rPr>
        <w:t>о</w:t>
      </w:r>
      <w:r w:rsidRPr="00A13A8E">
        <w:rPr>
          <w:rFonts w:ascii="Times New Roman" w:hAnsi="Times New Roman" w:cs="Times New Roman"/>
          <w:sz w:val="28"/>
          <w:szCs w:val="28"/>
        </w:rPr>
        <w:t xml:space="preserve">днородные степени </w:t>
      </w:r>
      <w:r w:rsidR="00755F5B" w:rsidRPr="00DA732D">
        <w:rPr>
          <w:rFonts w:ascii="Times New Roman" w:hAnsi="Times New Roman" w:cs="Times New Roman"/>
          <w:b/>
          <w:sz w:val="28"/>
          <w:szCs w:val="28"/>
        </w:rPr>
        <w:t>-</w:t>
      </w:r>
      <w:r w:rsidRPr="00DA732D">
        <w:rPr>
          <w:rFonts w:ascii="Times New Roman" w:hAnsi="Times New Roman" w:cs="Times New Roman"/>
          <w:b/>
          <w:sz w:val="28"/>
          <w:szCs w:val="28"/>
        </w:rPr>
        <w:t xml:space="preserve">1 в </w:t>
      </w:r>
      <w:r w:rsidR="00755F5B" w:rsidRPr="00DA732D">
        <w:rPr>
          <w:rFonts w:ascii="Times New Roman" w:hAnsi="Times New Roman" w:cs="Times New Roman"/>
          <w:b/>
          <w:sz w:val="28"/>
          <w:szCs w:val="28"/>
          <w:lang w:val="en-US"/>
        </w:rPr>
        <w:t>x</w:t>
      </w:r>
      <w:r w:rsidRPr="00A13A8E">
        <w:rPr>
          <w:rFonts w:ascii="Times New Roman" w:hAnsi="Times New Roman" w:cs="Times New Roman"/>
          <w:sz w:val="28"/>
          <w:szCs w:val="28"/>
        </w:rPr>
        <w:t xml:space="preserve">, как видно в следующих вычислениях для </w:t>
      </w:r>
      <w:r w:rsidR="00755F5B" w:rsidRPr="00DA732D">
        <w:rPr>
          <w:rFonts w:ascii="Times New Roman" w:hAnsi="Times New Roman" w:cs="Times New Roman"/>
          <w:b/>
          <w:sz w:val="28"/>
          <w:szCs w:val="28"/>
          <w:lang w:val="en-US"/>
        </w:rPr>
        <w:t>t</w:t>
      </w:r>
      <w:r w:rsidRPr="00DA732D">
        <w:rPr>
          <w:rFonts w:ascii="Times New Roman" w:hAnsi="Times New Roman" w:cs="Times New Roman"/>
          <w:b/>
          <w:sz w:val="28"/>
          <w:szCs w:val="28"/>
        </w:rPr>
        <w:t>&gt; 0:</w:t>
      </w:r>
    </w:p>
    <w:p w:rsidR="00975332" w:rsidRPr="00CF6DD2" w:rsidRDefault="00975332" w:rsidP="00A13A8E">
      <w:pPr>
        <w:tabs>
          <w:tab w:val="left" w:pos="3990"/>
        </w:tabs>
        <w:spacing w:after="0" w:line="240" w:lineRule="auto"/>
        <w:ind w:firstLine="709"/>
        <w:jc w:val="both"/>
        <w:rPr>
          <w:rFonts w:ascii="Times New Roman" w:hAnsi="Times New Roman" w:cs="Times New Roman"/>
          <w:b/>
          <w:sz w:val="28"/>
          <w:szCs w:val="28"/>
        </w:rPr>
      </w:pPr>
    </w:p>
    <w:p w:rsidR="00975332" w:rsidRPr="00CF6DD2" w:rsidRDefault="00975332" w:rsidP="00975332">
      <w:pPr>
        <w:tabs>
          <w:tab w:val="left" w:pos="2268"/>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E</w:t>
      </w:r>
      <w:r w:rsidRPr="00CF6DD2">
        <w:rPr>
          <w:rFonts w:ascii="Times New Roman" w:hAnsi="Times New Roman" w:cs="Times New Roman"/>
          <w:b/>
          <w:sz w:val="28"/>
          <w:szCs w:val="28"/>
        </w:rPr>
        <w:t>(</w:t>
      </w:r>
      <w:r>
        <w:rPr>
          <w:rFonts w:ascii="Times New Roman" w:hAnsi="Times New Roman" w:cs="Times New Roman"/>
          <w:b/>
          <w:sz w:val="28"/>
          <w:szCs w:val="28"/>
          <w:lang w:val="en-US"/>
        </w:rPr>
        <w:t>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 =</w:t>
      </w:r>
      <w:r>
        <w:rPr>
          <w:rFonts w:ascii="Times New Roman" w:hAnsi="Times New Roman" w:cs="Times New Roman"/>
          <w:b/>
          <w:sz w:val="28"/>
          <w:szCs w:val="28"/>
          <w:lang w:val="en-US"/>
        </w:rPr>
        <w:t>min</w:t>
      </w:r>
      <w:r w:rsidRPr="00CF6DD2">
        <w:rPr>
          <w:rFonts w:ascii="Times New Roman" w:hAnsi="Times New Roman" w:cs="Times New Roman"/>
          <w:b/>
          <w:sz w:val="28"/>
          <w:szCs w:val="28"/>
        </w:rPr>
        <w:t>{</w:t>
      </w:r>
      <w:r>
        <w:rPr>
          <w:rFonts w:ascii="Times New Roman" w:hAnsi="Times New Roman" w:cs="Times New Roman"/>
          <w:b/>
          <w:sz w:val="28"/>
          <w:szCs w:val="28"/>
          <w:lang w:val="en-US"/>
        </w:rPr>
        <w:t>E</w:t>
      </w:r>
      <w:r w:rsidRPr="00CF6DD2">
        <w:rPr>
          <w:rFonts w:ascii="Times New Roman" w:hAnsi="Times New Roman" w:cs="Times New Roman"/>
          <w:b/>
          <w:sz w:val="28"/>
          <w:szCs w:val="28"/>
        </w:rPr>
        <w:t>|(</w:t>
      </w:r>
      <w:r>
        <w:rPr>
          <w:rFonts w:ascii="Times New Roman" w:hAnsi="Times New Roman" w:cs="Times New Roman"/>
          <w:b/>
          <w:sz w:val="28"/>
          <w:szCs w:val="28"/>
          <w:lang w:val="en-US"/>
        </w:rPr>
        <w:t>Etx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w:t>
      </w:r>
      <w:r>
        <w:rPr>
          <w:rFonts w:ascii="Times New Roman" w:hAnsi="Times New Roman" w:cs="Times New Roman"/>
          <w:b/>
          <w:sz w:val="28"/>
          <w:szCs w:val="28"/>
          <w:lang w:val="en-US"/>
        </w:rPr>
        <w:t>ϵT</w:t>
      </w:r>
      <w:r w:rsidRPr="00CF6DD2">
        <w:rPr>
          <w:rFonts w:ascii="Times New Roman" w:hAnsi="Times New Roman" w:cs="Times New Roman"/>
          <w:b/>
          <w:sz w:val="28"/>
          <w:szCs w:val="28"/>
        </w:rPr>
        <w:t>}</w:t>
      </w:r>
    </w:p>
    <w:p w:rsidR="00975332" w:rsidRDefault="00975332" w:rsidP="00975332">
      <w:pPr>
        <w:tabs>
          <w:tab w:val="left" w:pos="3990"/>
          <w:tab w:val="left" w:pos="4425"/>
          <w:tab w:val="center" w:pos="5173"/>
        </w:tabs>
        <w:spacing w:after="0" w:line="240" w:lineRule="auto"/>
        <w:ind w:firstLine="709"/>
        <w:rPr>
          <w:rFonts w:ascii="Times New Roman" w:hAnsi="Times New Roman" w:cs="Times New Roman"/>
          <w:sz w:val="28"/>
          <w:szCs w:val="28"/>
          <w:lang w:val="en-US"/>
        </w:rPr>
      </w:pPr>
      <w:r w:rsidRPr="00CF6DD2">
        <w:rPr>
          <w:rFonts w:ascii="Times New Roman" w:hAnsi="Times New Roman" w:cs="Times New Roman"/>
          <w:b/>
          <w:sz w:val="28"/>
          <w:szCs w:val="28"/>
        </w:rPr>
        <w:tab/>
      </w:r>
      <w:r w:rsidRPr="00CF6DD2">
        <w:rPr>
          <w:rFonts w:ascii="Times New Roman" w:hAnsi="Times New Roman" w:cs="Times New Roman"/>
          <w:b/>
          <w:sz w:val="28"/>
          <w:szCs w:val="28"/>
        </w:rPr>
        <w:tab/>
        <w:t xml:space="preserve"> </w:t>
      </w:r>
      <w:r>
        <w:rPr>
          <w:rFonts w:ascii="Times New Roman" w:hAnsi="Times New Roman" w:cs="Times New Roman"/>
          <w:b/>
          <w:sz w:val="28"/>
          <w:szCs w:val="28"/>
          <w:lang w:val="en-US"/>
        </w:rPr>
        <w:t>= min{</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e</m:t>
            </m:r>
          </m:num>
          <m:den>
            <m:r>
              <m:rPr>
                <m:sty m:val="b"/>
              </m:rPr>
              <w:rPr>
                <w:rFonts w:ascii="Cambria Math" w:hAnsi="Cambria Math" w:cs="Times New Roman"/>
                <w:sz w:val="28"/>
                <w:szCs w:val="28"/>
                <w:lang w:val="en-US"/>
              </w:rPr>
              <m:t>t</m:t>
            </m:r>
          </m:den>
        </m:f>
        <m:r>
          <m:rPr>
            <m:sty m:val="b"/>
          </m:rPr>
          <w:rPr>
            <w:rFonts w:ascii="Cambria Math" w:hAnsi="Cambria Math" w:cs="Times New Roman"/>
            <w:sz w:val="28"/>
            <w:szCs w:val="28"/>
            <w:lang w:val="en-US"/>
          </w:rPr>
          <m:t>|(ex,y)ϵT</m:t>
        </m:r>
      </m:oMath>
      <w:r>
        <w:rPr>
          <w:rFonts w:ascii="Times New Roman" w:hAnsi="Times New Roman" w:cs="Times New Roman"/>
          <w:b/>
          <w:sz w:val="28"/>
          <w:szCs w:val="28"/>
          <w:lang w:val="en-US"/>
        </w:rPr>
        <w:t>}</w:t>
      </w:r>
      <w:r w:rsidR="00DE03C6">
        <w:rPr>
          <w:rFonts w:ascii="Times New Roman" w:hAnsi="Times New Roman" w:cs="Times New Roman"/>
          <w:b/>
          <w:sz w:val="28"/>
          <w:szCs w:val="28"/>
          <w:lang w:val="en-US"/>
        </w:rPr>
        <w:t xml:space="preserve"> </w:t>
      </w:r>
      <w:r>
        <w:rPr>
          <w:rFonts w:ascii="Times New Roman" w:hAnsi="Times New Roman" w:cs="Times New Roman"/>
          <w:b/>
          <w:sz w:val="28"/>
          <w:szCs w:val="28"/>
          <w:lang w:val="en-US"/>
        </w:rPr>
        <w:tab/>
        <w:t xml:space="preserve"> (e=Et)</w:t>
      </w:r>
    </w:p>
    <w:p w:rsidR="00975332" w:rsidRDefault="00975332" w:rsidP="00975332">
      <w:pPr>
        <w:tabs>
          <w:tab w:val="left" w:pos="3990"/>
          <w:tab w:val="left" w:pos="4425"/>
          <w:tab w:val="center" w:pos="5173"/>
        </w:tabs>
        <w:spacing w:after="0" w:line="240" w:lineRule="auto"/>
        <w:ind w:firstLine="709"/>
        <w:rPr>
          <w:rFonts w:ascii="Times New Roman" w:hAnsi="Times New Roman" w:cs="Times New Roman"/>
          <w:b/>
          <w:sz w:val="28"/>
          <w:szCs w:val="28"/>
          <w:lang w:val="en-US"/>
        </w:rPr>
      </w:pPr>
      <w:r w:rsidRPr="00975332">
        <w:rPr>
          <w:rFonts w:ascii="Times New Roman" w:hAnsi="Times New Roman" w:cs="Times New Roman"/>
          <w:b/>
          <w:sz w:val="28"/>
          <w:szCs w:val="28"/>
          <w:lang w:val="en-US"/>
        </w:rPr>
        <w:t xml:space="preserve">                                                      =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t</m:t>
            </m:r>
          </m:e>
          <m:sup>
            <m:r>
              <m:rPr>
                <m:sty m:val="b"/>
              </m:rPr>
              <w:rPr>
                <w:rFonts w:ascii="Cambria Math" w:hAnsi="Cambria Math" w:cs="Times New Roman"/>
                <w:sz w:val="28"/>
                <w:szCs w:val="28"/>
                <w:lang w:val="en-US"/>
              </w:rPr>
              <m:t>-1</m:t>
            </m:r>
          </m:sup>
        </m:sSup>
        <m:r>
          <m:rPr>
            <m:sty m:val="b"/>
          </m:rPr>
          <w:rPr>
            <w:rFonts w:ascii="Cambria Math" w:hAnsi="Cambria Math" w:cs="Times New Roman"/>
            <w:sz w:val="28"/>
            <w:szCs w:val="28"/>
            <w:lang w:val="en-US"/>
          </w:rPr>
          <m:t>min{e|(ex,y)ϵT}</m:t>
        </m:r>
      </m:oMath>
    </w:p>
    <w:p w:rsidR="00975332" w:rsidRPr="00CF6DD2" w:rsidRDefault="00975332" w:rsidP="00975332">
      <w:pPr>
        <w:tabs>
          <w:tab w:val="left" w:pos="3990"/>
          <w:tab w:val="left" w:pos="4425"/>
          <w:tab w:val="center" w:pos="5173"/>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lang w:val="en-US"/>
        </w:rPr>
        <w:t xml:space="preserve">                                                       </w:t>
      </w:r>
      <w:r w:rsidRPr="00CF6DD2">
        <w:rPr>
          <w:rFonts w:ascii="Times New Roman" w:hAnsi="Times New Roman" w:cs="Times New Roman"/>
          <w:b/>
          <w:sz w:val="28"/>
          <w:szCs w:val="28"/>
        </w:rPr>
        <w:t xml:space="preserve">= </w:t>
      </w:r>
      <m:oMath>
        <m:sSup>
          <m:sSupPr>
            <m:ctrlPr>
              <w:rPr>
                <w:rFonts w:ascii="Cambria Math" w:hAnsi="Cambria Math" w:cs="Times New Roman"/>
                <w:b/>
                <w:i/>
                <w:sz w:val="28"/>
                <w:szCs w:val="28"/>
                <w:lang w:val="en-US"/>
              </w:rPr>
            </m:ctrlPr>
          </m:sSupPr>
          <m:e>
            <m:r>
              <m:rPr>
                <m:sty m:val="b"/>
              </m:rPr>
              <w:rPr>
                <w:rFonts w:ascii="Cambria Math" w:hAnsi="Cambria Math" w:cs="Times New Roman"/>
                <w:sz w:val="28"/>
                <w:szCs w:val="28"/>
                <w:lang w:val="en-US"/>
              </w:rPr>
              <m:t>t</m:t>
            </m:r>
          </m:e>
          <m:sup>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p>
        </m:sSup>
      </m:oMath>
      <w:r>
        <w:rPr>
          <w:rFonts w:ascii="Times New Roman" w:hAnsi="Times New Roman" w:cs="Times New Roman"/>
          <w:b/>
          <w:sz w:val="28"/>
          <w:szCs w:val="28"/>
          <w:lang w:val="en-US"/>
        </w:rPr>
        <w:t>E</w:t>
      </w:r>
      <w:r w:rsidRPr="00CF6DD2">
        <w:rPr>
          <w:rFonts w:ascii="Times New Roman" w:hAnsi="Times New Roman" w:cs="Times New Roman"/>
          <w:b/>
          <w:sz w:val="28"/>
          <w:szCs w:val="28"/>
        </w:rPr>
        <w:t>(</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w:t>
      </w:r>
    </w:p>
    <w:p w:rsidR="00713675" w:rsidRPr="00CF6DD2" w:rsidRDefault="00713675" w:rsidP="00713675">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713675" w:rsidRPr="00CF6DD2" w:rsidRDefault="00DE03C6" w:rsidP="00713675">
      <w:pPr>
        <w:tabs>
          <w:tab w:val="left" w:pos="3990"/>
          <w:tab w:val="left" w:pos="4425"/>
          <w:tab w:val="center" w:pos="517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13675" w:rsidRPr="00713675">
        <w:rPr>
          <w:rFonts w:ascii="Times New Roman" w:hAnsi="Times New Roman" w:cs="Times New Roman"/>
          <w:sz w:val="28"/>
          <w:szCs w:val="28"/>
        </w:rPr>
        <w:t xml:space="preserve"> функция выходной дистанции </w:t>
      </w:r>
      <w:r w:rsidR="00713675" w:rsidRPr="00713675">
        <w:rPr>
          <w:rFonts w:ascii="Times New Roman" w:hAnsi="Times New Roman" w:cs="Times New Roman"/>
          <w:sz w:val="28"/>
          <w:szCs w:val="28"/>
          <w:lang w:val="en-US"/>
        </w:rPr>
        <w:t>Farrell</w:t>
      </w:r>
      <w:r w:rsidR="00713675" w:rsidRPr="00713675">
        <w:rPr>
          <w:rFonts w:ascii="Times New Roman" w:hAnsi="Times New Roman" w:cs="Times New Roman"/>
          <w:sz w:val="28"/>
          <w:szCs w:val="28"/>
        </w:rPr>
        <w:t xml:space="preserve"> является однородной степенью </w:t>
      </w:r>
      <w:r w:rsidRPr="00DE03C6">
        <w:rPr>
          <w:rFonts w:ascii="Times New Roman" w:hAnsi="Times New Roman" w:cs="Times New Roman"/>
          <w:b/>
          <w:sz w:val="28"/>
          <w:szCs w:val="28"/>
        </w:rPr>
        <w:t>-</w:t>
      </w:r>
      <w:r w:rsidR="00713675" w:rsidRPr="00DE03C6">
        <w:rPr>
          <w:rFonts w:ascii="Times New Roman" w:hAnsi="Times New Roman" w:cs="Times New Roman"/>
          <w:b/>
          <w:sz w:val="28"/>
          <w:szCs w:val="28"/>
        </w:rPr>
        <w:t>1</w:t>
      </w:r>
      <w:r w:rsidR="00713675" w:rsidRPr="00DE03C6">
        <w:rPr>
          <w:rFonts w:ascii="Times New Roman" w:hAnsi="Times New Roman" w:cs="Times New Roman"/>
          <w:sz w:val="28"/>
          <w:szCs w:val="28"/>
        </w:rPr>
        <w:t xml:space="preserve"> в выходе </w:t>
      </w:r>
      <w:r w:rsidRPr="00DE03C6">
        <w:rPr>
          <w:rFonts w:ascii="Times New Roman" w:hAnsi="Times New Roman" w:cs="Times New Roman"/>
          <w:b/>
          <w:sz w:val="28"/>
          <w:szCs w:val="28"/>
          <w:lang w:val="en-US"/>
        </w:rPr>
        <w:t>y</w:t>
      </w:r>
      <w:r w:rsidR="00713675" w:rsidRPr="00DE03C6">
        <w:rPr>
          <w:rFonts w:ascii="Times New Roman" w:hAnsi="Times New Roman" w:cs="Times New Roman"/>
          <w:sz w:val="28"/>
          <w:szCs w:val="28"/>
        </w:rPr>
        <w:t>,</w:t>
      </w:r>
    </w:p>
    <w:p w:rsidR="00DE03C6" w:rsidRPr="00CF6DD2" w:rsidRDefault="00DE03C6" w:rsidP="00DE03C6">
      <w:pPr>
        <w:tabs>
          <w:tab w:val="left" w:pos="3990"/>
          <w:tab w:val="left" w:pos="4425"/>
          <w:tab w:val="center" w:pos="5173"/>
        </w:tabs>
        <w:spacing w:after="0" w:line="240" w:lineRule="auto"/>
        <w:ind w:firstLine="709"/>
        <w:jc w:val="center"/>
        <w:rPr>
          <w:rFonts w:ascii="Times New Roman" w:hAnsi="Times New Roman" w:cs="Times New Roman"/>
          <w:sz w:val="8"/>
          <w:szCs w:val="28"/>
        </w:rPr>
      </w:pPr>
    </w:p>
    <w:p w:rsidR="00DE03C6" w:rsidRPr="00CF6DD2" w:rsidRDefault="00DE03C6" w:rsidP="00DE03C6">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F</w:t>
      </w:r>
      <w:r w:rsidRPr="00CF6DD2">
        <w:rPr>
          <w:rFonts w:ascii="Times New Roman" w:hAnsi="Times New Roman" w:cs="Times New Roman"/>
          <w:b/>
          <w:sz w:val="28"/>
          <w:szCs w:val="28"/>
        </w:rPr>
        <w:t>(</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ty</w:t>
      </w:r>
      <w:r w:rsidRPr="00CF6DD2">
        <w:rPr>
          <w:rFonts w:ascii="Times New Roman" w:hAnsi="Times New Roman" w:cs="Times New Roman"/>
          <w:b/>
          <w:sz w:val="28"/>
          <w:szCs w:val="28"/>
        </w:rPr>
        <w:t>)=</w:t>
      </w:r>
      <m:oMath>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t</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Pr>
          <w:rFonts w:ascii="Times New Roman" w:hAnsi="Times New Roman" w:cs="Times New Roman"/>
          <w:b/>
          <w:sz w:val="28"/>
          <w:szCs w:val="28"/>
          <w:lang w:val="en-US"/>
        </w:rPr>
        <w:t>F</w:t>
      </w:r>
      <w:r w:rsidRPr="00CF6DD2">
        <w:rPr>
          <w:rFonts w:ascii="Times New Roman" w:hAnsi="Times New Roman" w:cs="Times New Roman"/>
          <w:b/>
          <w:sz w:val="28"/>
          <w:szCs w:val="28"/>
        </w:rPr>
        <w:t>(</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w:t>
      </w:r>
    </w:p>
    <w:p w:rsidR="00DE03C6" w:rsidRPr="00CF6DD2" w:rsidRDefault="00DE03C6" w:rsidP="00DE03C6">
      <w:pPr>
        <w:tabs>
          <w:tab w:val="left" w:pos="3990"/>
          <w:tab w:val="left" w:pos="4425"/>
          <w:tab w:val="center" w:pos="5173"/>
        </w:tabs>
        <w:spacing w:after="0" w:line="240" w:lineRule="auto"/>
        <w:ind w:firstLine="709"/>
        <w:jc w:val="center"/>
        <w:rPr>
          <w:rFonts w:ascii="Times New Roman" w:hAnsi="Times New Roman" w:cs="Times New Roman"/>
          <w:sz w:val="28"/>
          <w:szCs w:val="28"/>
        </w:rPr>
      </w:pPr>
    </w:p>
    <w:p w:rsidR="00DE03C6" w:rsidRDefault="00DE03C6" w:rsidP="00DE03C6">
      <w:pPr>
        <w:tabs>
          <w:tab w:val="left" w:pos="3990"/>
          <w:tab w:val="left" w:pos="4425"/>
          <w:tab w:val="center" w:pos="5173"/>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w:t>
      </w:r>
      <w:r w:rsidRPr="00DE03C6">
        <w:rPr>
          <w:rFonts w:ascii="Times New Roman" w:hAnsi="Times New Roman" w:cs="Times New Roman"/>
          <w:sz w:val="28"/>
          <w:szCs w:val="28"/>
        </w:rPr>
        <w:t xml:space="preserve">ак можно показаться так же, как мы сделали выше для </w:t>
      </w:r>
      <w:r w:rsidRPr="00DE03C6">
        <w:rPr>
          <w:rFonts w:ascii="Times New Roman" w:hAnsi="Times New Roman" w:cs="Times New Roman"/>
          <w:sz w:val="28"/>
          <w:szCs w:val="28"/>
          <w:lang w:val="en-US"/>
        </w:rPr>
        <w:t>E</w:t>
      </w:r>
      <w:r w:rsidRPr="00DE03C6">
        <w:rPr>
          <w:rFonts w:ascii="Times New Roman" w:hAnsi="Times New Roman" w:cs="Times New Roman"/>
          <w:b/>
          <w:sz w:val="28"/>
          <w:szCs w:val="28"/>
        </w:rPr>
        <w:t>.</w:t>
      </w:r>
    </w:p>
    <w:p w:rsidR="00DE03C6" w:rsidRPr="00CF6DD2" w:rsidRDefault="00DE03C6" w:rsidP="00DE03C6">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DE03C6">
        <w:rPr>
          <w:rFonts w:ascii="Times New Roman" w:hAnsi="Times New Roman" w:cs="Times New Roman"/>
          <w:sz w:val="28"/>
          <w:szCs w:val="28"/>
        </w:rPr>
        <w:t xml:space="preserve">В случае функций расстояния Шефарда мы соответственно, что </w:t>
      </w:r>
      <w:r w:rsidRPr="00DE03C6">
        <w:rPr>
          <w:rFonts w:ascii="Times New Roman" w:hAnsi="Times New Roman" w:cs="Times New Roman"/>
          <w:b/>
          <w:sz w:val="28"/>
          <w:szCs w:val="28"/>
          <w:lang w:val="en-US"/>
        </w:rPr>
        <w:t>D</w:t>
      </w:r>
      <w:r w:rsidRPr="00DE03C6">
        <w:rPr>
          <w:rFonts w:ascii="Times New Roman" w:hAnsi="Times New Roman" w:cs="Times New Roman"/>
          <w:b/>
          <w:sz w:val="28"/>
          <w:szCs w:val="28"/>
          <w:vertAlign w:val="subscript"/>
          <w:lang w:val="en-US"/>
        </w:rPr>
        <w:t>i</w:t>
      </w:r>
      <w:r w:rsidRPr="00DE03C6">
        <w:rPr>
          <w:rFonts w:ascii="Times New Roman" w:hAnsi="Times New Roman" w:cs="Times New Roman"/>
          <w:b/>
          <w:sz w:val="28"/>
          <w:szCs w:val="28"/>
        </w:rPr>
        <w:t>(</w:t>
      </w:r>
      <w:r w:rsidRPr="00DE03C6">
        <w:rPr>
          <w:rFonts w:ascii="Times New Roman" w:hAnsi="Times New Roman" w:cs="Times New Roman"/>
          <w:b/>
          <w:sz w:val="28"/>
          <w:szCs w:val="28"/>
          <w:lang w:val="en-US"/>
        </w:rPr>
        <w:t>x</w:t>
      </w:r>
      <w:r w:rsidRPr="00DE03C6">
        <w:rPr>
          <w:rFonts w:ascii="Times New Roman" w:hAnsi="Times New Roman" w:cs="Times New Roman"/>
          <w:b/>
          <w:sz w:val="28"/>
          <w:szCs w:val="28"/>
        </w:rPr>
        <w:t>,</w:t>
      </w:r>
      <w:r w:rsidRPr="00DE03C6">
        <w:rPr>
          <w:rFonts w:ascii="Times New Roman" w:hAnsi="Times New Roman" w:cs="Times New Roman"/>
          <w:b/>
          <w:sz w:val="28"/>
          <w:szCs w:val="28"/>
          <w:lang w:val="en-US"/>
        </w:rPr>
        <w:t>y</w:t>
      </w:r>
      <w:r w:rsidRPr="00DE03C6">
        <w:rPr>
          <w:rFonts w:ascii="Times New Roman" w:hAnsi="Times New Roman" w:cs="Times New Roman"/>
          <w:b/>
          <w:sz w:val="28"/>
          <w:szCs w:val="28"/>
        </w:rPr>
        <w:t xml:space="preserve">)   </w:t>
      </w:r>
      <w:r w:rsidRPr="00DE03C6">
        <w:rPr>
          <w:rFonts w:ascii="Times New Roman" w:hAnsi="Times New Roman" w:cs="Times New Roman"/>
          <w:sz w:val="28"/>
          <w:szCs w:val="28"/>
        </w:rPr>
        <w:t xml:space="preserve">однородно из степени </w:t>
      </w:r>
      <w:r w:rsidRPr="00DE03C6">
        <w:rPr>
          <w:rFonts w:ascii="Times New Roman" w:hAnsi="Times New Roman" w:cs="Times New Roman"/>
          <w:b/>
          <w:sz w:val="28"/>
          <w:szCs w:val="28"/>
        </w:rPr>
        <w:t>1</w:t>
      </w:r>
      <w:r w:rsidRPr="00DE03C6">
        <w:rPr>
          <w:rFonts w:ascii="Times New Roman" w:hAnsi="Times New Roman" w:cs="Times New Roman"/>
          <w:sz w:val="28"/>
          <w:szCs w:val="28"/>
        </w:rPr>
        <w:t xml:space="preserve"> в </w:t>
      </w:r>
      <w:r>
        <w:rPr>
          <w:rFonts w:ascii="Times New Roman" w:hAnsi="Times New Roman" w:cs="Times New Roman"/>
          <w:sz w:val="28"/>
          <w:szCs w:val="28"/>
          <w:lang w:val="en-US"/>
        </w:rPr>
        <w:t>x</w:t>
      </w:r>
      <w:r w:rsidRPr="00DE03C6">
        <w:rPr>
          <w:rFonts w:ascii="Times New Roman" w:hAnsi="Times New Roman" w:cs="Times New Roman"/>
          <w:sz w:val="28"/>
          <w:szCs w:val="28"/>
        </w:rPr>
        <w:t xml:space="preserve"> и что  </w:t>
      </w:r>
      <w:r w:rsidRPr="00DE03C6">
        <w:rPr>
          <w:rFonts w:ascii="Times New Roman" w:hAnsi="Times New Roman" w:cs="Times New Roman"/>
          <w:b/>
          <w:sz w:val="28"/>
          <w:szCs w:val="28"/>
          <w:lang w:val="en-US"/>
        </w:rPr>
        <w:t>D</w:t>
      </w:r>
      <w:r w:rsidRPr="00DE03C6">
        <w:rPr>
          <w:rFonts w:ascii="Times New Roman" w:hAnsi="Times New Roman" w:cs="Times New Roman"/>
          <w:b/>
          <w:sz w:val="28"/>
          <w:szCs w:val="28"/>
          <w:vertAlign w:val="subscript"/>
        </w:rPr>
        <w:t>0</w:t>
      </w:r>
      <w:r w:rsidRPr="00DE03C6">
        <w:rPr>
          <w:rFonts w:ascii="Times New Roman" w:hAnsi="Times New Roman" w:cs="Times New Roman"/>
          <w:b/>
          <w:sz w:val="28"/>
          <w:szCs w:val="28"/>
        </w:rPr>
        <w:t>(</w:t>
      </w:r>
      <w:r w:rsidRPr="00DE03C6">
        <w:rPr>
          <w:rFonts w:ascii="Times New Roman" w:hAnsi="Times New Roman" w:cs="Times New Roman"/>
          <w:b/>
          <w:sz w:val="28"/>
          <w:szCs w:val="28"/>
          <w:lang w:val="en-US"/>
        </w:rPr>
        <w:t>x</w:t>
      </w:r>
      <w:r w:rsidRPr="00DE03C6">
        <w:rPr>
          <w:rFonts w:ascii="Times New Roman" w:hAnsi="Times New Roman" w:cs="Times New Roman"/>
          <w:b/>
          <w:sz w:val="28"/>
          <w:szCs w:val="28"/>
        </w:rPr>
        <w:t>,</w:t>
      </w:r>
      <w:r w:rsidRPr="00DE03C6">
        <w:rPr>
          <w:rFonts w:ascii="Times New Roman" w:hAnsi="Times New Roman" w:cs="Times New Roman"/>
          <w:b/>
          <w:sz w:val="28"/>
          <w:szCs w:val="28"/>
          <w:lang w:val="en-US"/>
        </w:rPr>
        <w:t>y</w:t>
      </w:r>
      <w:r w:rsidRPr="00DE03C6">
        <w:rPr>
          <w:rFonts w:ascii="Times New Roman" w:hAnsi="Times New Roman" w:cs="Times New Roman"/>
          <w:b/>
          <w:sz w:val="28"/>
          <w:szCs w:val="28"/>
        </w:rPr>
        <w:t xml:space="preserve">)   </w:t>
      </w:r>
      <w:r w:rsidRPr="00DE03C6">
        <w:rPr>
          <w:rFonts w:ascii="Times New Roman" w:hAnsi="Times New Roman" w:cs="Times New Roman"/>
          <w:sz w:val="28"/>
          <w:szCs w:val="28"/>
        </w:rPr>
        <w:t>гомогенный степени 1 в выходах</w:t>
      </w:r>
    </w:p>
    <w:p w:rsidR="00DE03C6" w:rsidRPr="00CF6DD2" w:rsidRDefault="00DE03C6" w:rsidP="00DE03C6">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DE03C6" w:rsidRDefault="00DE03C6" w:rsidP="00DE03C6">
      <w:pPr>
        <w:tabs>
          <w:tab w:val="left" w:pos="3990"/>
          <w:tab w:val="left" w:pos="4425"/>
          <w:tab w:val="center" w:pos="5173"/>
        </w:tabs>
        <w:spacing w:after="0" w:line="240" w:lineRule="auto"/>
        <w:ind w:firstLine="709"/>
        <w:jc w:val="center"/>
        <w:rPr>
          <w:rFonts w:ascii="Times New Roman" w:hAnsi="Times New Roman" w:cs="Times New Roman"/>
          <w:b/>
          <w:sz w:val="28"/>
          <w:szCs w:val="28"/>
          <w:lang w:val="en-US"/>
        </w:rPr>
      </w:pPr>
      <w:r w:rsidRPr="00DE03C6">
        <w:rPr>
          <w:rFonts w:ascii="Times New Roman" w:hAnsi="Times New Roman" w:cs="Times New Roman"/>
          <w:b/>
          <w:sz w:val="28"/>
          <w:szCs w:val="28"/>
          <w:lang w:val="en-US"/>
        </w:rPr>
        <w:t>D</w:t>
      </w:r>
      <w:r w:rsidRPr="00DE03C6">
        <w:rPr>
          <w:rFonts w:ascii="Times New Roman" w:hAnsi="Times New Roman" w:cs="Times New Roman"/>
          <w:b/>
          <w:sz w:val="28"/>
          <w:szCs w:val="28"/>
          <w:vertAlign w:val="subscript"/>
          <w:lang w:val="en-US"/>
        </w:rPr>
        <w:t>i</w:t>
      </w:r>
      <w:r w:rsidRPr="00DE03C6">
        <w:rPr>
          <w:rFonts w:ascii="Times New Roman" w:hAnsi="Times New Roman" w:cs="Times New Roman"/>
          <w:b/>
          <w:sz w:val="28"/>
          <w:szCs w:val="28"/>
          <w:lang w:val="en-US"/>
        </w:rPr>
        <w:t>(</w:t>
      </w:r>
      <w:r>
        <w:rPr>
          <w:rFonts w:ascii="Times New Roman" w:hAnsi="Times New Roman" w:cs="Times New Roman"/>
          <w:b/>
          <w:sz w:val="28"/>
          <w:szCs w:val="28"/>
          <w:lang w:val="en-US"/>
        </w:rPr>
        <w:t>t</w:t>
      </w:r>
      <w:r w:rsidRPr="00DE03C6">
        <w:rPr>
          <w:rFonts w:ascii="Times New Roman" w:hAnsi="Times New Roman" w:cs="Times New Roman"/>
          <w:b/>
          <w:sz w:val="28"/>
          <w:szCs w:val="28"/>
          <w:lang w:val="en-US"/>
        </w:rPr>
        <w:t xml:space="preserve">x,y) </w:t>
      </w:r>
      <w:r>
        <w:rPr>
          <w:rFonts w:ascii="Times New Roman" w:hAnsi="Times New Roman" w:cs="Times New Roman"/>
          <w:b/>
          <w:sz w:val="28"/>
          <w:szCs w:val="28"/>
          <w:lang w:val="en-US"/>
        </w:rPr>
        <w:t>= t</w:t>
      </w:r>
      <w:r w:rsidRPr="00DE03C6">
        <w:rPr>
          <w:rFonts w:ascii="Times New Roman" w:hAnsi="Times New Roman" w:cs="Times New Roman"/>
          <w:b/>
          <w:sz w:val="28"/>
          <w:szCs w:val="28"/>
          <w:lang w:val="en-US"/>
        </w:rPr>
        <w:t>D</w:t>
      </w:r>
      <w:r w:rsidRPr="00DE03C6">
        <w:rPr>
          <w:rFonts w:ascii="Times New Roman" w:hAnsi="Times New Roman" w:cs="Times New Roman"/>
          <w:b/>
          <w:sz w:val="28"/>
          <w:szCs w:val="28"/>
          <w:vertAlign w:val="subscript"/>
          <w:lang w:val="en-US"/>
        </w:rPr>
        <w:t>i</w:t>
      </w:r>
      <w:r w:rsidRPr="00DE03C6">
        <w:rPr>
          <w:rFonts w:ascii="Times New Roman" w:hAnsi="Times New Roman" w:cs="Times New Roman"/>
          <w:b/>
          <w:sz w:val="28"/>
          <w:szCs w:val="28"/>
          <w:lang w:val="en-US"/>
        </w:rPr>
        <w:t xml:space="preserve"> </w:t>
      </w:r>
      <w:r>
        <w:rPr>
          <w:rFonts w:ascii="Times New Roman" w:hAnsi="Times New Roman" w:cs="Times New Roman"/>
          <w:b/>
          <w:sz w:val="28"/>
          <w:szCs w:val="28"/>
          <w:lang w:val="en-US"/>
        </w:rPr>
        <w:t>(x,y)</w:t>
      </w:r>
      <w:r w:rsidRPr="00DE03C6">
        <w:rPr>
          <w:rFonts w:ascii="Times New Roman" w:hAnsi="Times New Roman" w:cs="Times New Roman"/>
          <w:b/>
          <w:sz w:val="28"/>
          <w:szCs w:val="28"/>
          <w:lang w:val="en-US"/>
        </w:rPr>
        <w:t xml:space="preserve"> </w:t>
      </w:r>
    </w:p>
    <w:p w:rsidR="00DE03C6" w:rsidRPr="00CF6DD2" w:rsidRDefault="006B0D30" w:rsidP="006B0D30">
      <w:pPr>
        <w:tabs>
          <w:tab w:val="left" w:pos="3990"/>
          <w:tab w:val="left" w:pos="4065"/>
          <w:tab w:val="left" w:pos="4425"/>
          <w:tab w:val="center" w:pos="5173"/>
        </w:tabs>
        <w:spacing w:after="0" w:line="240" w:lineRule="auto"/>
        <w:ind w:firstLine="709"/>
        <w:rPr>
          <w:rFonts w:ascii="Times New Roman" w:hAnsi="Times New Roman" w:cs="Times New Roman"/>
          <w:b/>
          <w:sz w:val="28"/>
          <w:szCs w:val="28"/>
        </w:rPr>
      </w:pPr>
      <w:r>
        <w:rPr>
          <w:rFonts w:ascii="Times New Roman" w:hAnsi="Times New Roman" w:cs="Times New Roman"/>
          <w:sz w:val="28"/>
          <w:szCs w:val="28"/>
          <w:lang w:val="en-US"/>
        </w:rPr>
        <w:tab/>
      </w:r>
      <w:r>
        <w:rPr>
          <w:rFonts w:ascii="Times New Roman" w:hAnsi="Times New Roman" w:cs="Times New Roman"/>
          <w:sz w:val="28"/>
          <w:szCs w:val="28"/>
          <w:lang w:val="en-US"/>
        </w:rPr>
        <w:tab/>
      </w:r>
      <w:r w:rsidRPr="00DE03C6">
        <w:rPr>
          <w:rFonts w:ascii="Times New Roman" w:hAnsi="Times New Roman" w:cs="Times New Roman"/>
          <w:b/>
          <w:sz w:val="28"/>
          <w:szCs w:val="28"/>
          <w:lang w:val="en-US"/>
        </w:rPr>
        <w:t>D</w:t>
      </w:r>
      <w:r w:rsidRPr="00DE03C6">
        <w:rPr>
          <w:rFonts w:ascii="Times New Roman" w:hAnsi="Times New Roman" w:cs="Times New Roman"/>
          <w:b/>
          <w:sz w:val="28"/>
          <w:szCs w:val="28"/>
          <w:vertAlign w:val="subscript"/>
        </w:rPr>
        <w:t>0</w:t>
      </w:r>
      <w:r w:rsidRPr="00DE03C6">
        <w:rPr>
          <w:rFonts w:ascii="Times New Roman" w:hAnsi="Times New Roman" w:cs="Times New Roman"/>
          <w:b/>
          <w:sz w:val="28"/>
          <w:szCs w:val="28"/>
        </w:rPr>
        <w:t>(</w:t>
      </w:r>
      <w:r w:rsidRPr="00DE03C6">
        <w:rPr>
          <w:rFonts w:ascii="Times New Roman" w:hAnsi="Times New Roman" w:cs="Times New Roman"/>
          <w:b/>
          <w:sz w:val="28"/>
          <w:szCs w:val="28"/>
          <w:lang w:val="en-US"/>
        </w:rPr>
        <w:t>x</w:t>
      </w:r>
      <w:r w:rsidRPr="00DE03C6">
        <w:rPr>
          <w:rFonts w:ascii="Times New Roman" w:hAnsi="Times New Roman" w:cs="Times New Roman"/>
          <w:b/>
          <w:sz w:val="28"/>
          <w:szCs w:val="28"/>
        </w:rPr>
        <w:t>,</w:t>
      </w:r>
      <w:r>
        <w:rPr>
          <w:rFonts w:ascii="Times New Roman" w:hAnsi="Times New Roman" w:cs="Times New Roman"/>
          <w:b/>
          <w:sz w:val="28"/>
          <w:szCs w:val="28"/>
          <w:lang w:val="en-US"/>
        </w:rPr>
        <w:t>ty</w:t>
      </w:r>
      <w:r w:rsidRPr="00DE03C6">
        <w:rPr>
          <w:rFonts w:ascii="Times New Roman" w:hAnsi="Times New Roman" w:cs="Times New Roman"/>
          <w:b/>
          <w:sz w:val="28"/>
          <w:szCs w:val="28"/>
        </w:rPr>
        <w:t xml:space="preserve">) </w:t>
      </w:r>
      <w:r w:rsidRPr="00CF6DD2">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DE03C6">
        <w:rPr>
          <w:rFonts w:ascii="Times New Roman" w:hAnsi="Times New Roman" w:cs="Times New Roman"/>
          <w:b/>
          <w:sz w:val="28"/>
          <w:szCs w:val="28"/>
          <w:lang w:val="en-US"/>
        </w:rPr>
        <w:t>D</w:t>
      </w:r>
      <w:r w:rsidRPr="00CF6DD2">
        <w:rPr>
          <w:rFonts w:ascii="Times New Roman" w:hAnsi="Times New Roman" w:cs="Times New Roman"/>
          <w:b/>
          <w:sz w:val="28"/>
          <w:szCs w:val="28"/>
          <w:vertAlign w:val="subscript"/>
        </w:rPr>
        <w:t>0</w:t>
      </w:r>
      <w:r w:rsidRPr="00CF6DD2">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 xml:space="preserve">) </w:t>
      </w:r>
      <w:r w:rsidRPr="00DE03C6">
        <w:rPr>
          <w:rFonts w:ascii="Times New Roman" w:hAnsi="Times New Roman" w:cs="Times New Roman"/>
          <w:b/>
          <w:sz w:val="28"/>
          <w:szCs w:val="28"/>
        </w:rPr>
        <w:t xml:space="preserve"> </w:t>
      </w:r>
      <w:r w:rsidRPr="00CF6DD2">
        <w:rPr>
          <w:rFonts w:ascii="Times New Roman" w:hAnsi="Times New Roman" w:cs="Times New Roman"/>
          <w:sz w:val="28"/>
          <w:szCs w:val="28"/>
        </w:rPr>
        <w:tab/>
        <w:t xml:space="preserve"> </w:t>
      </w:r>
      <w:r w:rsidRPr="00CF6DD2">
        <w:rPr>
          <w:rFonts w:ascii="Times New Roman" w:hAnsi="Times New Roman" w:cs="Times New Roman"/>
          <w:b/>
          <w:sz w:val="28"/>
          <w:szCs w:val="28"/>
        </w:rPr>
        <w:t xml:space="preserve"> (</w:t>
      </w:r>
      <w:r w:rsidRPr="006B0D30">
        <w:rPr>
          <w:rFonts w:ascii="Times New Roman" w:hAnsi="Times New Roman" w:cs="Times New Roman"/>
          <w:b/>
          <w:sz w:val="28"/>
          <w:szCs w:val="28"/>
          <w:lang w:val="en-US"/>
        </w:rPr>
        <w:t>t</w:t>
      </w:r>
      <w:r w:rsidRPr="00CF6DD2">
        <w:rPr>
          <w:rFonts w:ascii="Times New Roman" w:hAnsi="Times New Roman" w:cs="Times New Roman"/>
          <w:b/>
          <w:sz w:val="28"/>
          <w:szCs w:val="28"/>
        </w:rPr>
        <w:t>&gt;0)</w:t>
      </w:r>
      <w:r w:rsidRPr="00CF6DD2">
        <w:rPr>
          <w:rFonts w:ascii="Times New Roman" w:hAnsi="Times New Roman" w:cs="Times New Roman"/>
          <w:b/>
          <w:sz w:val="28"/>
          <w:szCs w:val="28"/>
        </w:rPr>
        <w:tab/>
      </w:r>
    </w:p>
    <w:p w:rsidR="006B0D30" w:rsidRPr="00CF6DD2" w:rsidRDefault="006B0D30" w:rsidP="006B0D30">
      <w:pPr>
        <w:tabs>
          <w:tab w:val="left" w:pos="3990"/>
          <w:tab w:val="left" w:pos="4065"/>
          <w:tab w:val="left" w:pos="4425"/>
          <w:tab w:val="center" w:pos="5173"/>
        </w:tabs>
        <w:spacing w:after="0" w:line="240" w:lineRule="auto"/>
        <w:ind w:firstLine="709"/>
        <w:rPr>
          <w:rFonts w:ascii="Times New Roman" w:hAnsi="Times New Roman" w:cs="Times New Roman"/>
          <w:b/>
          <w:sz w:val="28"/>
          <w:szCs w:val="28"/>
        </w:rPr>
      </w:pPr>
    </w:p>
    <w:p w:rsidR="006B0D30" w:rsidRPr="006B0D30" w:rsidRDefault="006B0D30" w:rsidP="006B0D30">
      <w:pPr>
        <w:tabs>
          <w:tab w:val="left" w:pos="3990"/>
          <w:tab w:val="left" w:pos="4065"/>
          <w:tab w:val="left" w:pos="4425"/>
          <w:tab w:val="center" w:pos="5173"/>
        </w:tabs>
        <w:spacing w:after="0" w:line="240" w:lineRule="auto"/>
        <w:ind w:firstLine="709"/>
        <w:rPr>
          <w:rFonts w:ascii="Times New Roman" w:hAnsi="Times New Roman" w:cs="Times New Roman"/>
          <w:sz w:val="28"/>
          <w:szCs w:val="28"/>
        </w:rPr>
      </w:pPr>
      <w:r w:rsidRPr="006B0D30">
        <w:rPr>
          <w:rFonts w:ascii="Times New Roman" w:hAnsi="Times New Roman" w:cs="Times New Roman"/>
          <w:sz w:val="28"/>
          <w:szCs w:val="28"/>
        </w:rPr>
        <w:lastRenderedPageBreak/>
        <w:t>Дистанционные функции и набор технологий являются разными способами описания технологических ограничений, и мы видели, что они при определенных допущениях эквивалентн</w:t>
      </w:r>
      <w:r>
        <w:rPr>
          <w:rFonts w:ascii="Times New Roman" w:hAnsi="Times New Roman" w:cs="Times New Roman"/>
          <w:sz w:val="28"/>
          <w:szCs w:val="28"/>
        </w:rPr>
        <w:t>ы</w:t>
      </w:r>
      <w:r w:rsidRPr="006B0D30">
        <w:rPr>
          <w:rFonts w:ascii="Times New Roman" w:hAnsi="Times New Roman" w:cs="Times New Roman"/>
          <w:sz w:val="28"/>
          <w:szCs w:val="28"/>
        </w:rPr>
        <w:t>.</w:t>
      </w:r>
    </w:p>
    <w:p w:rsidR="00DE03C6" w:rsidRDefault="006B0D30" w:rsidP="006B0D30">
      <w:pPr>
        <w:tabs>
          <w:tab w:val="left" w:pos="3990"/>
          <w:tab w:val="left" w:pos="4425"/>
          <w:tab w:val="center" w:pos="517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6B0D30">
        <w:rPr>
          <w:rFonts w:ascii="Times New Roman" w:hAnsi="Times New Roman" w:cs="Times New Roman"/>
          <w:sz w:val="28"/>
          <w:szCs w:val="28"/>
        </w:rPr>
        <w:t>акая же дуальность существует между ценами, доходами и прибылью и технологиями.</w:t>
      </w:r>
      <w:r>
        <w:rPr>
          <w:rFonts w:ascii="Times New Roman" w:hAnsi="Times New Roman" w:cs="Times New Roman"/>
          <w:sz w:val="28"/>
          <w:szCs w:val="28"/>
        </w:rPr>
        <w:t xml:space="preserve"> </w:t>
      </w:r>
      <w:r w:rsidRPr="006B0D30">
        <w:rPr>
          <w:rFonts w:ascii="Times New Roman" w:hAnsi="Times New Roman" w:cs="Times New Roman"/>
          <w:sz w:val="28"/>
          <w:szCs w:val="28"/>
        </w:rPr>
        <w:t>Функция затрат определяется как</w:t>
      </w:r>
    </w:p>
    <w:p w:rsidR="00370458" w:rsidRDefault="00370458" w:rsidP="006B0D30">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370458" w:rsidRPr="00CF6DD2" w:rsidRDefault="00370458" w:rsidP="00370458">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sidRPr="00370458">
        <w:rPr>
          <w:rFonts w:ascii="Times New Roman" w:hAnsi="Times New Roman" w:cs="Times New Roman"/>
          <w:b/>
          <w:sz w:val="28"/>
          <w:szCs w:val="28"/>
        </w:rPr>
        <w:t>с(</w:t>
      </w:r>
      <w:r w:rsidRPr="00370458">
        <w:rPr>
          <w:rFonts w:ascii="Times New Roman" w:hAnsi="Times New Roman" w:cs="Times New Roman"/>
          <w:b/>
          <w:sz w:val="28"/>
          <w:szCs w:val="28"/>
          <w:lang w:val="en-US"/>
        </w:rPr>
        <w:t>w</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y</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min</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wx</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x</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y</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ϵT</w:t>
      </w:r>
      <w:r w:rsidRPr="00370458">
        <w:rPr>
          <w:rFonts w:ascii="Times New Roman" w:hAnsi="Times New Roman" w:cs="Times New Roman"/>
          <w:b/>
          <w:sz w:val="28"/>
          <w:szCs w:val="28"/>
        </w:rPr>
        <w:t>}</w:t>
      </w:r>
    </w:p>
    <w:p w:rsidR="00370458" w:rsidRPr="00CF6DD2" w:rsidRDefault="00370458" w:rsidP="00370458">
      <w:pPr>
        <w:tabs>
          <w:tab w:val="left" w:pos="3990"/>
          <w:tab w:val="left" w:pos="4425"/>
          <w:tab w:val="center" w:pos="5173"/>
        </w:tabs>
        <w:spacing w:after="0" w:line="240" w:lineRule="auto"/>
        <w:ind w:firstLine="709"/>
        <w:jc w:val="center"/>
        <w:rPr>
          <w:rFonts w:ascii="Times New Roman" w:hAnsi="Times New Roman" w:cs="Times New Roman"/>
          <w:b/>
          <w:sz w:val="28"/>
          <w:szCs w:val="28"/>
        </w:rPr>
      </w:pPr>
    </w:p>
    <w:p w:rsidR="00370458" w:rsidRDefault="00370458" w:rsidP="00370458">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370458">
        <w:rPr>
          <w:rFonts w:ascii="Times New Roman" w:hAnsi="Times New Roman" w:cs="Times New Roman"/>
          <w:sz w:val="28"/>
          <w:szCs w:val="28"/>
        </w:rPr>
        <w:t xml:space="preserve">где </w:t>
      </w:r>
      <w:r w:rsidRPr="00370458">
        <w:rPr>
          <w:rFonts w:ascii="Times New Roman" w:hAnsi="Times New Roman" w:cs="Times New Roman"/>
          <w:b/>
          <w:sz w:val="28"/>
          <w:szCs w:val="28"/>
          <w:lang w:val="en-US"/>
        </w:rPr>
        <w:t>w</w:t>
      </w:r>
      <w:r w:rsidRPr="00370458">
        <w:rPr>
          <w:rFonts w:ascii="Times New Roman" w:hAnsi="Times New Roman" w:cs="Times New Roman"/>
          <w:b/>
          <w:sz w:val="28"/>
          <w:szCs w:val="28"/>
        </w:rPr>
        <w:t xml:space="preserve"> 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oMath>
      <w:r w:rsidRPr="00370458">
        <w:rPr>
          <w:rFonts w:ascii="Times New Roman" w:hAnsi="Times New Roman" w:cs="Times New Roman"/>
          <w:b/>
          <w:sz w:val="28"/>
          <w:szCs w:val="28"/>
        </w:rPr>
        <w:t>-</w:t>
      </w:r>
      <w:r w:rsidRPr="00370458">
        <w:rPr>
          <w:rFonts w:ascii="Times New Roman" w:hAnsi="Times New Roman" w:cs="Times New Roman"/>
          <w:sz w:val="28"/>
          <w:szCs w:val="28"/>
        </w:rPr>
        <w:t xml:space="preserve"> вектор входных цен. Используя разделение гиперплоскостей от выпуклой, можно показать, что если</w:t>
      </w:r>
      <w:r w:rsidR="00A7763F" w:rsidRPr="00A7763F">
        <w:rPr>
          <w:rFonts w:ascii="Times New Roman" w:hAnsi="Times New Roman" w:cs="Times New Roman"/>
          <w:sz w:val="28"/>
          <w:szCs w:val="28"/>
        </w:rPr>
        <w:t xml:space="preserve"> </w:t>
      </w:r>
      <w:r w:rsidR="00A7763F" w:rsidRPr="00A7763F">
        <w:rPr>
          <w:rFonts w:ascii="Times New Roman" w:hAnsi="Times New Roman" w:cs="Times New Roman"/>
          <w:b/>
          <w:sz w:val="28"/>
          <w:szCs w:val="28"/>
          <w:lang w:val="en-US"/>
        </w:rPr>
        <w:t>T</w:t>
      </w:r>
      <w:r w:rsidRPr="00370458">
        <w:rPr>
          <w:rFonts w:ascii="Times New Roman" w:hAnsi="Times New Roman" w:cs="Times New Roman"/>
          <w:sz w:val="28"/>
          <w:szCs w:val="28"/>
        </w:rPr>
        <w:t xml:space="preserve"> выпукл</w:t>
      </w:r>
      <w:r w:rsidR="00A7763F">
        <w:rPr>
          <w:rFonts w:ascii="Times New Roman" w:hAnsi="Times New Roman" w:cs="Times New Roman"/>
          <w:sz w:val="28"/>
          <w:szCs w:val="28"/>
        </w:rPr>
        <w:t>ая</w:t>
      </w:r>
      <w:r w:rsidRPr="00370458">
        <w:rPr>
          <w:rFonts w:ascii="Times New Roman" w:hAnsi="Times New Roman" w:cs="Times New Roman"/>
          <w:sz w:val="28"/>
          <w:szCs w:val="28"/>
        </w:rPr>
        <w:t>, то</w:t>
      </w:r>
    </w:p>
    <w:p w:rsidR="00E936E2" w:rsidRDefault="00E936E2" w:rsidP="00370458">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E936E2" w:rsidRPr="0076473E" w:rsidRDefault="00E936E2" w:rsidP="00E936E2">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3E98">
        <w:rPr>
          <w:rFonts w:ascii="Times New Roman" w:hAnsi="Times New Roman" w:cs="Times New Roman"/>
          <w:b/>
          <w:sz w:val="28"/>
          <w:szCs w:val="28"/>
        </w:rPr>
        <w:t xml:space="preserve"> </w:t>
      </w:r>
      <w:r>
        <w:rPr>
          <w:rFonts w:ascii="Times New Roman" w:hAnsi="Times New Roman" w:cs="Times New Roman"/>
          <w:b/>
          <w:sz w:val="28"/>
          <w:szCs w:val="28"/>
          <w:lang w:val="en-US"/>
        </w:rPr>
        <w:t>wx</w:t>
      </w:r>
      <w:r w:rsidRPr="00E936E2">
        <w:rPr>
          <w:rFonts w:ascii="Times New Roman" w:hAnsi="Times New Roman" w:cs="Times New Roman"/>
          <w:b/>
          <w:sz w:val="28"/>
          <w:szCs w:val="28"/>
        </w:rPr>
        <w:t>≥</w:t>
      </w:r>
      <w:r>
        <w:rPr>
          <w:rFonts w:ascii="Times New Roman" w:hAnsi="Times New Roman" w:cs="Times New Roman"/>
          <w:b/>
          <w:sz w:val="28"/>
          <w:szCs w:val="28"/>
          <w:lang w:val="en-US"/>
        </w:rPr>
        <w:t>c</w:t>
      </w:r>
      <w:r w:rsidRPr="001C3E98">
        <w:rPr>
          <w:rFonts w:ascii="Times New Roman" w:hAnsi="Times New Roman" w:cs="Times New Roman"/>
          <w:b/>
          <w:sz w:val="28"/>
          <w:szCs w:val="28"/>
        </w:rPr>
        <w:t>(</w:t>
      </w:r>
      <w:r>
        <w:rPr>
          <w:rFonts w:ascii="Times New Roman" w:hAnsi="Times New Roman" w:cs="Times New Roman"/>
          <w:b/>
          <w:sz w:val="28"/>
          <w:szCs w:val="28"/>
          <w:lang w:val="en-US"/>
        </w:rPr>
        <w:t>w</w:t>
      </w:r>
      <w:r w:rsidRPr="001C3E98">
        <w:rPr>
          <w:rFonts w:ascii="Times New Roman" w:hAnsi="Times New Roman" w:cs="Times New Roman"/>
          <w:b/>
          <w:sz w:val="28"/>
          <w:szCs w:val="28"/>
        </w:rPr>
        <w:t>,</w:t>
      </w:r>
      <w:r w:rsidRPr="00B14220">
        <w:rPr>
          <w:rFonts w:ascii="Times New Roman" w:hAnsi="Times New Roman" w:cs="Times New Roman"/>
          <w:b/>
          <w:sz w:val="28"/>
          <w:szCs w:val="28"/>
          <w:lang w:val="en-US"/>
        </w:rPr>
        <w:t>y</w:t>
      </w:r>
      <w:r w:rsidRPr="003A25AB">
        <w:rPr>
          <w:rFonts w:ascii="Times New Roman" w:hAnsi="Times New Roman" w:cs="Times New Roman"/>
          <w:b/>
          <w:sz w:val="28"/>
          <w:szCs w:val="28"/>
        </w:rPr>
        <w:t>)</w:t>
      </w:r>
      <w:r w:rsidRPr="00E936E2">
        <w:rPr>
          <w:rFonts w:ascii="Times New Roman" w:hAnsi="Times New Roman" w:cs="Times New Roman"/>
          <w:b/>
          <w:sz w:val="28"/>
          <w:szCs w:val="28"/>
        </w:rPr>
        <w:t xml:space="preserve"> </w:t>
      </w:r>
      <w:r>
        <w:rPr>
          <w:rFonts w:ascii="Times New Roman" w:hAnsi="Times New Roman" w:cs="Times New Roman"/>
          <w:b/>
          <w:sz w:val="28"/>
          <w:szCs w:val="28"/>
        </w:rPr>
        <w:t xml:space="preserve">для всех </w:t>
      </w:r>
      <w:r>
        <w:rPr>
          <w:rFonts w:ascii="Times New Roman" w:hAnsi="Times New Roman" w:cs="Times New Roman"/>
          <w:b/>
          <w:sz w:val="28"/>
          <w:szCs w:val="28"/>
          <w:lang w:val="en-US"/>
        </w:rPr>
        <w:t>wϵ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oMath>
      <w:r w:rsidRPr="0054029D">
        <w:rPr>
          <w:rFonts w:ascii="Times New Roman" w:hAnsi="Times New Roman" w:cs="Times New Roman"/>
          <w:sz w:val="28"/>
        </w:rPr>
        <w:t>}</w:t>
      </w:r>
    </w:p>
    <w:p w:rsidR="00E936E2" w:rsidRPr="00CF6DD2" w:rsidRDefault="001E52C0" w:rsidP="00E936E2">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1E52C0">
        <w:rPr>
          <w:rFonts w:ascii="Times New Roman" w:hAnsi="Times New Roman" w:cs="Times New Roman"/>
          <w:sz w:val="28"/>
          <w:szCs w:val="28"/>
        </w:rPr>
        <w:t>Приведенное выше мы также имеем двойственность между дистанционными функциями и функциями стоимости.</w:t>
      </w:r>
    </w:p>
    <w:p w:rsidR="00041F8E" w:rsidRPr="00CF6DD2" w:rsidRDefault="00041F8E" w:rsidP="00E936E2">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1B53E6" w:rsidRPr="00CF6DD2" w:rsidRDefault="001B53E6" w:rsidP="001B53E6">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sidRPr="001B53E6">
        <w:rPr>
          <w:rFonts w:ascii="Times New Roman" w:hAnsi="Times New Roman" w:cs="Times New Roman"/>
          <w:b/>
          <w:sz w:val="28"/>
          <w:szCs w:val="28"/>
          <w:lang w:val="en-US"/>
        </w:rPr>
        <w:t>c</w:t>
      </w:r>
      <w:r w:rsidRPr="00CF6DD2">
        <w:rPr>
          <w:rFonts w:ascii="Times New Roman" w:hAnsi="Times New Roman" w:cs="Times New Roman"/>
          <w:b/>
          <w:sz w:val="28"/>
          <w:szCs w:val="28"/>
        </w:rPr>
        <w:t xml:space="preserve"> (</w:t>
      </w:r>
      <w:r w:rsidRPr="001B53E6">
        <w:rPr>
          <w:rFonts w:ascii="Times New Roman" w:hAnsi="Times New Roman" w:cs="Times New Roman"/>
          <w:b/>
          <w:sz w:val="28"/>
          <w:szCs w:val="28"/>
          <w:lang w:val="en-US"/>
        </w:rPr>
        <w:t>w</w:t>
      </w:r>
      <w:r w:rsidRPr="00CF6DD2">
        <w:rPr>
          <w:rFonts w:ascii="Times New Roman" w:hAnsi="Times New Roman" w:cs="Times New Roman"/>
          <w:b/>
          <w:sz w:val="28"/>
          <w:szCs w:val="28"/>
        </w:rPr>
        <w:t>,</w:t>
      </w:r>
      <w:r w:rsidRPr="001B53E6">
        <w:rPr>
          <w:rFonts w:ascii="Times New Roman" w:hAnsi="Times New Roman" w:cs="Times New Roman"/>
          <w:b/>
          <w:sz w:val="28"/>
          <w:szCs w:val="28"/>
          <w:lang w:val="en-US"/>
        </w:rPr>
        <w:t>y</w:t>
      </w:r>
      <w:r w:rsidRPr="00CF6DD2">
        <w:rPr>
          <w:rFonts w:ascii="Times New Roman" w:hAnsi="Times New Roman" w:cs="Times New Roman"/>
          <w:b/>
          <w:sz w:val="28"/>
          <w:szCs w:val="28"/>
        </w:rPr>
        <w:t>)=</w:t>
      </w:r>
      <w:r w:rsidRPr="00CF6DD2">
        <w:rPr>
          <w:rFonts w:ascii="Times New Roman" w:hAnsi="Times New Roman" w:cs="Times New Roman"/>
          <w:sz w:val="28"/>
          <w:szCs w:val="28"/>
        </w:rPr>
        <w:t xml:space="preserve"> </w:t>
      </w:r>
      <w:r w:rsidRPr="00370458">
        <w:rPr>
          <w:rFonts w:ascii="Times New Roman" w:hAnsi="Times New Roman" w:cs="Times New Roman"/>
          <w:b/>
          <w:sz w:val="28"/>
          <w:szCs w:val="28"/>
          <w:lang w:val="en-US"/>
        </w:rPr>
        <w:t>min</w:t>
      </w:r>
      <w:r w:rsidRPr="00CF6DD2">
        <w:rPr>
          <w:rFonts w:ascii="Times New Roman" w:hAnsi="Times New Roman" w:cs="Times New Roman"/>
          <w:b/>
          <w:sz w:val="28"/>
          <w:szCs w:val="28"/>
        </w:rPr>
        <w:t>{</w:t>
      </w:r>
      <w:r w:rsidRPr="00370458">
        <w:rPr>
          <w:rFonts w:ascii="Times New Roman" w:hAnsi="Times New Roman" w:cs="Times New Roman"/>
          <w:b/>
          <w:sz w:val="28"/>
          <w:szCs w:val="28"/>
          <w:lang w:val="en-US"/>
        </w:rPr>
        <w:t>wx</w:t>
      </w:r>
      <w:r w:rsidRPr="00CF6DD2">
        <w:rPr>
          <w:rFonts w:ascii="Times New Roman" w:hAnsi="Times New Roman" w:cs="Times New Roman"/>
          <w:b/>
          <w:sz w:val="28"/>
          <w:szCs w:val="28"/>
        </w:rPr>
        <w:t>|</w:t>
      </w:r>
      <w:r w:rsidR="00133C3A">
        <w:rPr>
          <w:rFonts w:ascii="Times New Roman" w:hAnsi="Times New Roman" w:cs="Times New Roman"/>
          <w:b/>
          <w:sz w:val="28"/>
          <w:szCs w:val="28"/>
          <w:lang w:val="en-US"/>
        </w:rPr>
        <w:t>D</w:t>
      </w:r>
      <w:r w:rsidR="00133C3A">
        <w:rPr>
          <w:rFonts w:ascii="Times New Roman" w:hAnsi="Times New Roman" w:cs="Times New Roman"/>
          <w:b/>
          <w:sz w:val="28"/>
          <w:szCs w:val="28"/>
          <w:vertAlign w:val="subscript"/>
          <w:lang w:val="en-US"/>
        </w:rPr>
        <w:t>i</w:t>
      </w:r>
      <w:r w:rsidR="00C94E2E" w:rsidRPr="00CF6DD2">
        <w:rPr>
          <w:rFonts w:ascii="Times New Roman" w:hAnsi="Times New Roman" w:cs="Times New Roman"/>
          <w:b/>
          <w:sz w:val="28"/>
          <w:szCs w:val="28"/>
          <w:vertAlign w:val="subscript"/>
        </w:rPr>
        <w:t xml:space="preserve"> </w:t>
      </w:r>
      <w:r w:rsidRPr="00CF6DD2">
        <w:rPr>
          <w:rFonts w:ascii="Times New Roman" w:hAnsi="Times New Roman" w:cs="Times New Roman"/>
          <w:b/>
          <w:sz w:val="28"/>
          <w:szCs w:val="28"/>
        </w:rPr>
        <w:t>(</w:t>
      </w:r>
      <w:r w:rsidRPr="00370458">
        <w:rPr>
          <w:rFonts w:ascii="Times New Roman" w:hAnsi="Times New Roman" w:cs="Times New Roman"/>
          <w:b/>
          <w:sz w:val="28"/>
          <w:szCs w:val="28"/>
          <w:lang w:val="en-US"/>
        </w:rPr>
        <w:t>x</w:t>
      </w:r>
      <w:r w:rsidRPr="00CF6DD2">
        <w:rPr>
          <w:rFonts w:ascii="Times New Roman" w:hAnsi="Times New Roman" w:cs="Times New Roman"/>
          <w:b/>
          <w:sz w:val="28"/>
          <w:szCs w:val="28"/>
        </w:rPr>
        <w:t>,</w:t>
      </w:r>
      <w:r w:rsidRPr="00370458">
        <w:rPr>
          <w:rFonts w:ascii="Times New Roman" w:hAnsi="Times New Roman" w:cs="Times New Roman"/>
          <w:b/>
          <w:sz w:val="28"/>
          <w:szCs w:val="28"/>
          <w:lang w:val="en-US"/>
        </w:rPr>
        <w:t>y</w:t>
      </w:r>
      <w:r w:rsidRPr="00CF6DD2">
        <w:rPr>
          <w:rFonts w:ascii="Times New Roman" w:hAnsi="Times New Roman" w:cs="Times New Roman"/>
          <w:b/>
          <w:sz w:val="28"/>
          <w:szCs w:val="28"/>
        </w:rPr>
        <w:t>)</w:t>
      </w:r>
      <w:r w:rsidR="00C94E2E" w:rsidRPr="00CF6DD2">
        <w:rPr>
          <w:rFonts w:ascii="Times New Roman" w:hAnsi="Times New Roman" w:cs="Times New Roman"/>
          <w:b/>
          <w:sz w:val="28"/>
          <w:szCs w:val="28"/>
        </w:rPr>
        <w:t>≥1</w:t>
      </w:r>
      <w:r w:rsidRPr="00CF6DD2">
        <w:rPr>
          <w:rFonts w:ascii="Times New Roman" w:hAnsi="Times New Roman" w:cs="Times New Roman"/>
          <w:b/>
          <w:sz w:val="28"/>
          <w:szCs w:val="28"/>
        </w:rPr>
        <w:t>}</w:t>
      </w:r>
    </w:p>
    <w:p w:rsidR="00C94E2E" w:rsidRPr="00CF6DD2" w:rsidRDefault="00C94E2E" w:rsidP="001B53E6">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i</w:t>
      </w:r>
      <w:r w:rsidRPr="00CF6DD2">
        <w:rPr>
          <w:rFonts w:ascii="Times New Roman" w:hAnsi="Times New Roman" w:cs="Times New Roman"/>
          <w:b/>
          <w:sz w:val="28"/>
          <w:szCs w:val="28"/>
          <w:vertAlign w:val="subscript"/>
        </w:rPr>
        <w:t xml:space="preserve"> </w:t>
      </w:r>
      <w:r w:rsidRPr="00CF6DD2">
        <w:rPr>
          <w:rFonts w:ascii="Times New Roman" w:hAnsi="Times New Roman" w:cs="Times New Roman"/>
          <w:b/>
          <w:sz w:val="28"/>
          <w:szCs w:val="28"/>
        </w:rPr>
        <w:t>(</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w:t>
      </w:r>
      <w:r>
        <w:rPr>
          <w:rFonts w:ascii="Times New Roman" w:hAnsi="Times New Roman" w:cs="Times New Roman"/>
          <w:b/>
          <w:sz w:val="28"/>
          <w:szCs w:val="28"/>
          <w:lang w:val="en-US"/>
        </w:rPr>
        <w:t>min</w:t>
      </w:r>
      <w:r w:rsidRPr="00CF6DD2">
        <w:rPr>
          <w:rFonts w:ascii="Times New Roman" w:hAnsi="Times New Roman" w:cs="Times New Roman"/>
          <w:b/>
          <w:sz w:val="28"/>
          <w:szCs w:val="28"/>
        </w:rPr>
        <w:t xml:space="preserve"> {</w:t>
      </w:r>
      <w:r>
        <w:rPr>
          <w:rFonts w:ascii="Times New Roman" w:hAnsi="Times New Roman" w:cs="Times New Roman"/>
          <w:b/>
          <w:sz w:val="28"/>
          <w:szCs w:val="28"/>
          <w:lang w:val="en-US"/>
        </w:rPr>
        <w:t>wx</w:t>
      </w:r>
      <w:r w:rsidRPr="00CF6DD2">
        <w:rPr>
          <w:rFonts w:ascii="Times New Roman" w:hAnsi="Times New Roman" w:cs="Times New Roman"/>
          <w:b/>
          <w:sz w:val="28"/>
          <w:szCs w:val="28"/>
        </w:rPr>
        <w:t>}</w:t>
      </w:r>
      <w:r>
        <w:rPr>
          <w:rFonts w:ascii="Times New Roman" w:hAnsi="Times New Roman" w:cs="Times New Roman"/>
          <w:b/>
          <w:sz w:val="28"/>
          <w:szCs w:val="28"/>
          <w:lang w:val="en-US"/>
        </w:rPr>
        <w:t>c</w:t>
      </w:r>
      <w:r w:rsidRPr="00CF6DD2">
        <w:rPr>
          <w:rFonts w:ascii="Times New Roman" w:hAnsi="Times New Roman" w:cs="Times New Roman"/>
          <w:b/>
          <w:sz w:val="28"/>
          <w:szCs w:val="28"/>
        </w:rPr>
        <w:t>(</w:t>
      </w:r>
      <w:r>
        <w:rPr>
          <w:rFonts w:ascii="Times New Roman" w:hAnsi="Times New Roman" w:cs="Times New Roman"/>
          <w:b/>
          <w:sz w:val="28"/>
          <w:szCs w:val="28"/>
          <w:lang w:val="en-US"/>
        </w:rPr>
        <w:t>w</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)≥1}</w:t>
      </w:r>
    </w:p>
    <w:p w:rsidR="008F34E1" w:rsidRPr="00CF6DD2" w:rsidRDefault="008F34E1" w:rsidP="001B53E6">
      <w:pPr>
        <w:tabs>
          <w:tab w:val="left" w:pos="3990"/>
          <w:tab w:val="left" w:pos="4425"/>
          <w:tab w:val="center" w:pos="5173"/>
        </w:tabs>
        <w:spacing w:after="0" w:line="240" w:lineRule="auto"/>
        <w:ind w:firstLine="709"/>
        <w:jc w:val="center"/>
        <w:rPr>
          <w:rFonts w:ascii="Times New Roman" w:hAnsi="Times New Roman" w:cs="Times New Roman"/>
          <w:b/>
          <w:sz w:val="28"/>
          <w:szCs w:val="28"/>
        </w:rPr>
      </w:pPr>
    </w:p>
    <w:p w:rsidR="008F34E1" w:rsidRDefault="008F34E1" w:rsidP="008F34E1">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8F34E1">
        <w:rPr>
          <w:rFonts w:ascii="Times New Roman" w:hAnsi="Times New Roman" w:cs="Times New Roman"/>
          <w:sz w:val="28"/>
          <w:szCs w:val="28"/>
        </w:rPr>
        <w:t>Та же дуальность  существует  и для функции доходов</w:t>
      </w:r>
    </w:p>
    <w:p w:rsidR="008F34E1" w:rsidRDefault="008F34E1" w:rsidP="008F34E1">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8F34E1" w:rsidRPr="00CB7E45" w:rsidRDefault="00CF3762" w:rsidP="00771927">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sidRPr="00CF3762">
        <w:rPr>
          <w:rFonts w:ascii="Times New Roman" w:hAnsi="Times New Roman" w:cs="Times New Roman"/>
          <w:b/>
          <w:sz w:val="28"/>
          <w:szCs w:val="28"/>
          <w:lang w:val="en-US"/>
        </w:rPr>
        <w:t>r</w:t>
      </w:r>
      <w:r w:rsidRPr="00CF3762">
        <w:rPr>
          <w:rFonts w:ascii="Times New Roman" w:hAnsi="Times New Roman" w:cs="Times New Roman"/>
          <w:b/>
          <w:sz w:val="28"/>
          <w:szCs w:val="28"/>
        </w:rPr>
        <w:t>(</w:t>
      </w:r>
      <w:r w:rsidRPr="00CF3762">
        <w:rPr>
          <w:rFonts w:ascii="Times New Roman" w:hAnsi="Times New Roman" w:cs="Times New Roman"/>
          <w:b/>
          <w:sz w:val="28"/>
          <w:szCs w:val="28"/>
          <w:lang w:val="en-US"/>
        </w:rPr>
        <w:t>x</w:t>
      </w:r>
      <w:r w:rsidRPr="00CF3762">
        <w:rPr>
          <w:rFonts w:ascii="Times New Roman" w:hAnsi="Times New Roman" w:cs="Times New Roman"/>
          <w:b/>
          <w:sz w:val="28"/>
          <w:szCs w:val="28"/>
        </w:rPr>
        <w:t>,</w:t>
      </w:r>
      <w:r w:rsidRPr="00CF3762">
        <w:rPr>
          <w:rFonts w:ascii="Times New Roman" w:hAnsi="Times New Roman" w:cs="Times New Roman"/>
          <w:b/>
          <w:sz w:val="28"/>
          <w:szCs w:val="28"/>
          <w:lang w:val="en-US"/>
        </w:rPr>
        <w:t>p</w:t>
      </w:r>
      <w:r w:rsidRPr="00CF3762">
        <w:rPr>
          <w:rFonts w:ascii="Times New Roman" w:hAnsi="Times New Roman" w:cs="Times New Roman"/>
          <w:b/>
          <w:sz w:val="28"/>
          <w:szCs w:val="28"/>
        </w:rPr>
        <w:t>)=</w:t>
      </w:r>
      <w:r w:rsidRPr="00CF3762">
        <w:rPr>
          <w:rFonts w:ascii="Times New Roman" w:hAnsi="Times New Roman" w:cs="Times New Roman"/>
          <w:b/>
          <w:sz w:val="28"/>
          <w:szCs w:val="28"/>
          <w:lang w:val="en-US"/>
        </w:rPr>
        <w:t>max</w:t>
      </w:r>
      <w:r w:rsidRPr="00CF3762">
        <w:rPr>
          <w:rFonts w:ascii="Times New Roman" w:hAnsi="Times New Roman" w:cs="Times New Roman"/>
          <w:sz w:val="28"/>
          <w:szCs w:val="28"/>
        </w:rPr>
        <w:t xml:space="preserve"> </w:t>
      </w:r>
      <w:r w:rsidRPr="00370458">
        <w:rPr>
          <w:rFonts w:ascii="Times New Roman" w:hAnsi="Times New Roman" w:cs="Times New Roman"/>
          <w:b/>
          <w:sz w:val="28"/>
          <w:szCs w:val="28"/>
        </w:rPr>
        <w:t>{</w:t>
      </w:r>
      <w:r>
        <w:rPr>
          <w:rFonts w:ascii="Times New Roman" w:hAnsi="Times New Roman" w:cs="Times New Roman"/>
          <w:b/>
          <w:sz w:val="28"/>
          <w:szCs w:val="28"/>
          <w:lang w:val="en-US"/>
        </w:rPr>
        <w:t>py</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x</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y</w:t>
      </w:r>
      <w:r w:rsidRPr="00370458">
        <w:rPr>
          <w:rFonts w:ascii="Times New Roman" w:hAnsi="Times New Roman" w:cs="Times New Roman"/>
          <w:b/>
          <w:sz w:val="28"/>
          <w:szCs w:val="28"/>
        </w:rPr>
        <w:t>)</w:t>
      </w:r>
      <w:r w:rsidRPr="00370458">
        <w:rPr>
          <w:rFonts w:ascii="Times New Roman" w:hAnsi="Times New Roman" w:cs="Times New Roman"/>
          <w:b/>
          <w:sz w:val="28"/>
          <w:szCs w:val="28"/>
          <w:lang w:val="en-US"/>
        </w:rPr>
        <w:t>ϵT</w:t>
      </w:r>
      <w:r w:rsidRPr="00370458">
        <w:rPr>
          <w:rFonts w:ascii="Times New Roman" w:hAnsi="Times New Roman" w:cs="Times New Roman"/>
          <w:b/>
          <w:sz w:val="28"/>
          <w:szCs w:val="28"/>
        </w:rPr>
        <w:t>}</w:t>
      </w:r>
    </w:p>
    <w:p w:rsidR="00CB7E45" w:rsidRPr="00CF6DD2" w:rsidRDefault="00CB7E45" w:rsidP="00771927">
      <w:pPr>
        <w:tabs>
          <w:tab w:val="left" w:pos="3990"/>
          <w:tab w:val="left" w:pos="4425"/>
          <w:tab w:val="center" w:pos="5173"/>
        </w:tabs>
        <w:spacing w:after="0" w:line="240" w:lineRule="auto"/>
        <w:ind w:firstLine="709"/>
        <w:jc w:val="center"/>
        <w:rPr>
          <w:rFonts w:ascii="Times New Roman" w:hAnsi="Times New Roman" w:cs="Times New Roman"/>
          <w:b/>
          <w:sz w:val="28"/>
          <w:szCs w:val="28"/>
        </w:rPr>
      </w:pPr>
    </w:p>
    <w:p w:rsidR="00CB7E45" w:rsidRPr="00CF6DD2" w:rsidRDefault="00CB7E45" w:rsidP="00771927">
      <w:pPr>
        <w:tabs>
          <w:tab w:val="left" w:pos="3990"/>
          <w:tab w:val="left" w:pos="4425"/>
          <w:tab w:val="center" w:pos="5173"/>
        </w:tabs>
        <w:spacing w:after="0" w:line="240" w:lineRule="auto"/>
        <w:ind w:firstLine="709"/>
        <w:jc w:val="center"/>
        <w:rPr>
          <w:rFonts w:ascii="Times New Roman" w:hAnsi="Times New Roman" w:cs="Times New Roman"/>
          <w:sz w:val="28"/>
          <w:szCs w:val="28"/>
        </w:rPr>
      </w:pPr>
    </w:p>
    <w:p w:rsidR="00C94E2E" w:rsidRPr="00CF6DD2" w:rsidRDefault="00CB7E45" w:rsidP="00CB7E45">
      <w:pPr>
        <w:tabs>
          <w:tab w:val="left" w:pos="3990"/>
          <w:tab w:val="left" w:pos="4425"/>
          <w:tab w:val="center" w:pos="5173"/>
        </w:tabs>
        <w:spacing w:after="0" w:line="240" w:lineRule="auto"/>
        <w:ind w:firstLine="709"/>
        <w:rPr>
          <w:rFonts w:ascii="Times New Roman" w:hAnsi="Times New Roman" w:cs="Times New Roman"/>
          <w:sz w:val="28"/>
          <w:szCs w:val="28"/>
        </w:rPr>
      </w:pPr>
      <w:r w:rsidRPr="00CB7E45">
        <w:rPr>
          <w:rFonts w:ascii="Times New Roman" w:hAnsi="Times New Roman" w:cs="Times New Roman"/>
          <w:sz w:val="28"/>
          <w:szCs w:val="28"/>
        </w:rPr>
        <w:t>и функция прибыли</w:t>
      </w:r>
    </w:p>
    <w:p w:rsidR="00CB7E45" w:rsidRPr="00CF6DD2" w:rsidRDefault="00CB7E45" w:rsidP="00CB7E45">
      <w:pPr>
        <w:tabs>
          <w:tab w:val="left" w:pos="3990"/>
          <w:tab w:val="left" w:pos="4425"/>
          <w:tab w:val="center" w:pos="5173"/>
        </w:tabs>
        <w:spacing w:after="0" w:line="240" w:lineRule="auto"/>
        <w:ind w:firstLine="709"/>
        <w:rPr>
          <w:rFonts w:ascii="Times New Roman" w:hAnsi="Times New Roman" w:cs="Times New Roman"/>
          <w:sz w:val="28"/>
          <w:szCs w:val="28"/>
        </w:rPr>
      </w:pPr>
    </w:p>
    <w:p w:rsidR="00CB7E45" w:rsidRPr="00CF6DD2" w:rsidRDefault="00CB7E45" w:rsidP="00CB7E45">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sidRPr="00CB7E45">
        <w:rPr>
          <w:rFonts w:ascii="Times New Roman" w:hAnsi="Times New Roman" w:cs="Times New Roman"/>
          <w:b/>
          <w:sz w:val="28"/>
          <w:szCs w:val="28"/>
          <w:lang w:val="en-US"/>
        </w:rPr>
        <w:t>π</w:t>
      </w:r>
      <w:r w:rsidRPr="00CF6DD2">
        <w:rPr>
          <w:rFonts w:ascii="Times New Roman" w:hAnsi="Times New Roman" w:cs="Times New Roman"/>
          <w:b/>
          <w:sz w:val="28"/>
          <w:szCs w:val="28"/>
        </w:rPr>
        <w:t>(</w:t>
      </w:r>
      <w:r w:rsidRPr="00CB7E45">
        <w:rPr>
          <w:rFonts w:ascii="Times New Roman" w:hAnsi="Times New Roman" w:cs="Times New Roman"/>
          <w:b/>
          <w:sz w:val="28"/>
          <w:szCs w:val="28"/>
          <w:lang w:val="en-US"/>
        </w:rPr>
        <w:t>w</w:t>
      </w:r>
      <w:r w:rsidRPr="00CF6DD2">
        <w:rPr>
          <w:rFonts w:ascii="Times New Roman" w:hAnsi="Times New Roman" w:cs="Times New Roman"/>
          <w:b/>
          <w:sz w:val="28"/>
          <w:szCs w:val="28"/>
        </w:rPr>
        <w:t>,</w:t>
      </w:r>
      <w:r w:rsidRPr="00CB7E45">
        <w:rPr>
          <w:rFonts w:ascii="Times New Roman" w:hAnsi="Times New Roman" w:cs="Times New Roman"/>
          <w:b/>
          <w:sz w:val="28"/>
          <w:szCs w:val="28"/>
          <w:lang w:val="en-US"/>
        </w:rPr>
        <w:t>p</w:t>
      </w:r>
      <w:r w:rsidRPr="00CF6DD2">
        <w:rPr>
          <w:rFonts w:ascii="Times New Roman" w:hAnsi="Times New Roman" w:cs="Times New Roman"/>
          <w:b/>
          <w:sz w:val="28"/>
          <w:szCs w:val="28"/>
        </w:rPr>
        <w:t xml:space="preserve">)= </w:t>
      </w:r>
      <w:r w:rsidRPr="00CB7E45">
        <w:rPr>
          <w:rFonts w:ascii="Times New Roman" w:hAnsi="Times New Roman" w:cs="Times New Roman"/>
          <w:b/>
          <w:sz w:val="28"/>
          <w:szCs w:val="28"/>
          <w:lang w:val="en-US"/>
        </w:rPr>
        <w:t>max</w:t>
      </w:r>
      <w:r w:rsidRPr="00CF6DD2">
        <w:rPr>
          <w:rFonts w:ascii="Times New Roman" w:hAnsi="Times New Roman" w:cs="Times New Roman"/>
          <w:b/>
          <w:sz w:val="28"/>
          <w:szCs w:val="28"/>
        </w:rPr>
        <w:t>{</w:t>
      </w:r>
      <w:r>
        <w:rPr>
          <w:rFonts w:ascii="Times New Roman" w:hAnsi="Times New Roman" w:cs="Times New Roman"/>
          <w:b/>
          <w:sz w:val="28"/>
          <w:szCs w:val="28"/>
          <w:lang w:val="en-US"/>
        </w:rPr>
        <w:t>py</w:t>
      </w:r>
      <w:r w:rsidRPr="00CF6DD2">
        <w:rPr>
          <w:rFonts w:ascii="Times New Roman" w:hAnsi="Times New Roman" w:cs="Times New Roman"/>
          <w:b/>
          <w:sz w:val="28"/>
          <w:szCs w:val="28"/>
        </w:rPr>
        <w:t>-</w:t>
      </w:r>
      <w:r>
        <w:rPr>
          <w:rFonts w:ascii="Times New Roman" w:hAnsi="Times New Roman" w:cs="Times New Roman"/>
          <w:b/>
          <w:sz w:val="28"/>
          <w:szCs w:val="28"/>
          <w:lang w:val="en-US"/>
        </w:rPr>
        <w:t>wx</w:t>
      </w:r>
      <w:r w:rsidRPr="00CF6DD2">
        <w:rPr>
          <w:rFonts w:ascii="Times New Roman" w:hAnsi="Times New Roman" w:cs="Times New Roman"/>
          <w:b/>
          <w:sz w:val="28"/>
          <w:szCs w:val="28"/>
        </w:rPr>
        <w:t>|(</w:t>
      </w:r>
      <w:r>
        <w:rPr>
          <w:rFonts w:ascii="Times New Roman" w:hAnsi="Times New Roman" w:cs="Times New Roman"/>
          <w:b/>
          <w:sz w:val="28"/>
          <w:szCs w:val="28"/>
          <w:lang w:val="en-US"/>
        </w:rPr>
        <w:t>x</w:t>
      </w:r>
      <w:r w:rsidRPr="00CF6DD2">
        <w:rPr>
          <w:rFonts w:ascii="Times New Roman" w:hAnsi="Times New Roman" w:cs="Times New Roman"/>
          <w:b/>
          <w:sz w:val="28"/>
          <w:szCs w:val="28"/>
        </w:rPr>
        <w:t>,</w:t>
      </w:r>
      <w:r>
        <w:rPr>
          <w:rFonts w:ascii="Times New Roman" w:hAnsi="Times New Roman" w:cs="Times New Roman"/>
          <w:b/>
          <w:sz w:val="28"/>
          <w:szCs w:val="28"/>
          <w:lang w:val="en-US"/>
        </w:rPr>
        <w:t>y</w:t>
      </w:r>
      <w:r w:rsidRPr="00CF6DD2">
        <w:rPr>
          <w:rFonts w:ascii="Times New Roman" w:hAnsi="Times New Roman" w:cs="Times New Roman"/>
          <w:b/>
          <w:sz w:val="28"/>
          <w:szCs w:val="28"/>
        </w:rPr>
        <w:t>)</w:t>
      </w:r>
      <w:r>
        <w:rPr>
          <w:rFonts w:ascii="Times New Roman" w:hAnsi="Times New Roman" w:cs="Times New Roman"/>
          <w:b/>
          <w:sz w:val="28"/>
          <w:szCs w:val="28"/>
          <w:lang w:val="en-US"/>
        </w:rPr>
        <w:t>ϵT</w:t>
      </w:r>
      <w:r w:rsidRPr="00CF6DD2">
        <w:rPr>
          <w:rFonts w:ascii="Times New Roman" w:hAnsi="Times New Roman" w:cs="Times New Roman"/>
          <w:b/>
          <w:sz w:val="28"/>
          <w:szCs w:val="28"/>
        </w:rPr>
        <w:t>}</w:t>
      </w:r>
    </w:p>
    <w:p w:rsidR="00CB7E45" w:rsidRPr="00CF6DD2" w:rsidRDefault="00CB7E45" w:rsidP="00CB7E45">
      <w:pPr>
        <w:tabs>
          <w:tab w:val="left" w:pos="3990"/>
          <w:tab w:val="left" w:pos="4425"/>
          <w:tab w:val="center" w:pos="5173"/>
        </w:tabs>
        <w:spacing w:after="0" w:line="240" w:lineRule="auto"/>
        <w:ind w:firstLine="709"/>
        <w:jc w:val="center"/>
        <w:rPr>
          <w:rFonts w:ascii="Times New Roman" w:hAnsi="Times New Roman" w:cs="Times New Roman"/>
          <w:b/>
          <w:sz w:val="28"/>
          <w:szCs w:val="28"/>
        </w:rPr>
      </w:pPr>
    </w:p>
    <w:p w:rsidR="00CB7E45" w:rsidRDefault="00CB7E45" w:rsidP="00CB7E45">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CB7E45">
        <w:rPr>
          <w:rFonts w:ascii="Times New Roman" w:hAnsi="Times New Roman" w:cs="Times New Roman"/>
          <w:sz w:val="28"/>
          <w:szCs w:val="28"/>
        </w:rPr>
        <w:t xml:space="preserve">где </w:t>
      </w:r>
      <w:r w:rsidRPr="0067633F">
        <w:rPr>
          <w:rFonts w:ascii="Times New Roman" w:hAnsi="Times New Roman" w:cs="Times New Roman"/>
          <w:b/>
          <w:sz w:val="28"/>
          <w:szCs w:val="28"/>
          <w:lang w:val="en-US"/>
        </w:rPr>
        <w:t>p</w:t>
      </w:r>
      <w:r w:rsidR="0067633F" w:rsidRPr="0067633F">
        <w:rPr>
          <w:rFonts w:ascii="Times New Roman" w:hAnsi="Times New Roman" w:cs="Times New Roman"/>
          <w:b/>
          <w:sz w:val="28"/>
          <w:szCs w:val="28"/>
        </w:rPr>
        <w:t xml:space="preserve"> 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sidRPr="00CB7E45">
        <w:rPr>
          <w:rFonts w:ascii="Times New Roman" w:hAnsi="Times New Roman" w:cs="Times New Roman"/>
          <w:sz w:val="28"/>
          <w:szCs w:val="28"/>
        </w:rPr>
        <w:t xml:space="preserve"> </w:t>
      </w:r>
      <w:r w:rsidRPr="00CB7E45">
        <w:rPr>
          <w:rFonts w:ascii="Times New Roman" w:hAnsi="Times New Roman" w:cs="Times New Roman"/>
          <w:sz w:val="28"/>
          <w:szCs w:val="28"/>
          <w:lang w:val="en-US"/>
        </w:rPr>
        <w:t>c</w:t>
      </w:r>
      <w:r w:rsidRPr="00CB7E45">
        <w:rPr>
          <w:rFonts w:ascii="Times New Roman" w:hAnsi="Times New Roman" w:cs="Times New Roman"/>
          <w:sz w:val="28"/>
          <w:szCs w:val="28"/>
        </w:rPr>
        <w:t xml:space="preserve"> представляет собой вектор продуктивных цен.</w:t>
      </w:r>
      <w:r w:rsidR="0067633F" w:rsidRPr="0067633F">
        <w:rPr>
          <w:rFonts w:ascii="Times New Roman" w:hAnsi="Times New Roman" w:cs="Times New Roman"/>
          <w:sz w:val="28"/>
          <w:szCs w:val="28"/>
        </w:rPr>
        <w:t xml:space="preserve"> </w:t>
      </w:r>
      <w:r w:rsidRPr="00CB7E45">
        <w:rPr>
          <w:rFonts w:ascii="Times New Roman" w:hAnsi="Times New Roman" w:cs="Times New Roman"/>
          <w:sz w:val="28"/>
          <w:szCs w:val="28"/>
        </w:rPr>
        <w:t xml:space="preserve">Таким образом, если </w:t>
      </w:r>
      <w:r w:rsidRPr="0067633F">
        <w:rPr>
          <w:rFonts w:ascii="Times New Roman" w:hAnsi="Times New Roman" w:cs="Times New Roman"/>
          <w:b/>
          <w:sz w:val="28"/>
          <w:szCs w:val="28"/>
          <w:lang w:val="en-US"/>
        </w:rPr>
        <w:t>T</w:t>
      </w:r>
      <w:r w:rsidRPr="00CB7E45">
        <w:rPr>
          <w:rFonts w:ascii="Times New Roman" w:hAnsi="Times New Roman" w:cs="Times New Roman"/>
          <w:sz w:val="28"/>
          <w:szCs w:val="28"/>
        </w:rPr>
        <w:t xml:space="preserve"> имеет свободную оптим</w:t>
      </w:r>
      <w:r w:rsidR="0067633F">
        <w:rPr>
          <w:rFonts w:ascii="Times New Roman" w:hAnsi="Times New Roman" w:cs="Times New Roman"/>
          <w:sz w:val="28"/>
          <w:szCs w:val="28"/>
        </w:rPr>
        <w:t>альную выпуклую.</w:t>
      </w:r>
    </w:p>
    <w:p w:rsidR="001E40AA" w:rsidRDefault="001E40AA" w:rsidP="00CB7E45">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1E40AA" w:rsidRPr="00CB7E45" w:rsidRDefault="001E40AA" w:rsidP="00CB7E45">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1E40AA" w:rsidRPr="0076473E" w:rsidRDefault="001E40AA" w:rsidP="001E40AA">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3E98">
        <w:rPr>
          <w:rFonts w:ascii="Times New Roman" w:hAnsi="Times New Roman" w:cs="Times New Roman"/>
          <w:b/>
          <w:sz w:val="28"/>
          <w:szCs w:val="28"/>
        </w:rPr>
        <w:t xml:space="preserve"> </w:t>
      </w:r>
      <w:r>
        <w:rPr>
          <w:rFonts w:ascii="Times New Roman" w:hAnsi="Times New Roman" w:cs="Times New Roman"/>
          <w:b/>
          <w:sz w:val="28"/>
          <w:szCs w:val="28"/>
          <w:lang w:val="en-US"/>
        </w:rPr>
        <w:t>py</w:t>
      </w:r>
      <w:r>
        <w:rPr>
          <w:rFonts w:ascii="Times New Roman" w:hAnsi="Times New Roman" w:cs="Times New Roman"/>
          <w:b/>
          <w:sz w:val="28"/>
          <w:szCs w:val="28"/>
        </w:rPr>
        <w:t>≤</w:t>
      </w:r>
      <w:r>
        <w:rPr>
          <w:rFonts w:ascii="Times New Roman" w:hAnsi="Times New Roman" w:cs="Times New Roman"/>
          <w:b/>
          <w:sz w:val="28"/>
          <w:szCs w:val="28"/>
          <w:lang w:val="en-US"/>
        </w:rPr>
        <w:t>r</w:t>
      </w:r>
      <w:r w:rsidRPr="001C3E98">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1E40AA">
        <w:rPr>
          <w:rFonts w:ascii="Times New Roman" w:hAnsi="Times New Roman" w:cs="Times New Roman"/>
          <w:b/>
          <w:sz w:val="28"/>
          <w:szCs w:val="28"/>
        </w:rPr>
        <w:t>,</w:t>
      </w:r>
      <w:r>
        <w:rPr>
          <w:rFonts w:ascii="Times New Roman" w:hAnsi="Times New Roman" w:cs="Times New Roman"/>
          <w:b/>
          <w:sz w:val="28"/>
          <w:szCs w:val="28"/>
          <w:lang w:val="en-US"/>
        </w:rPr>
        <w:t>p</w:t>
      </w:r>
      <w:r w:rsidRPr="003A25AB">
        <w:rPr>
          <w:rFonts w:ascii="Times New Roman" w:hAnsi="Times New Roman" w:cs="Times New Roman"/>
          <w:b/>
          <w:sz w:val="28"/>
          <w:szCs w:val="28"/>
        </w:rPr>
        <w:t>)</w:t>
      </w:r>
      <w:r w:rsidRPr="00E936E2">
        <w:rPr>
          <w:rFonts w:ascii="Times New Roman" w:hAnsi="Times New Roman" w:cs="Times New Roman"/>
          <w:b/>
          <w:sz w:val="28"/>
          <w:szCs w:val="28"/>
        </w:rPr>
        <w:t xml:space="preserve"> </w:t>
      </w:r>
      <w:r>
        <w:rPr>
          <w:rFonts w:ascii="Times New Roman" w:hAnsi="Times New Roman" w:cs="Times New Roman"/>
          <w:b/>
          <w:sz w:val="28"/>
          <w:szCs w:val="28"/>
        </w:rPr>
        <w:t xml:space="preserve">для всех </w:t>
      </w:r>
      <w:r>
        <w:rPr>
          <w:rFonts w:ascii="Times New Roman" w:hAnsi="Times New Roman" w:cs="Times New Roman"/>
          <w:b/>
          <w:sz w:val="28"/>
          <w:szCs w:val="28"/>
          <w:lang w:val="en-US"/>
        </w:rPr>
        <w:t>pϵ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n</m:t>
            </m:r>
          </m:sup>
        </m:sSubSup>
      </m:oMath>
      <w:r w:rsidRPr="0054029D">
        <w:rPr>
          <w:rFonts w:ascii="Times New Roman" w:hAnsi="Times New Roman" w:cs="Times New Roman"/>
          <w:sz w:val="28"/>
        </w:rPr>
        <w:t>}</w:t>
      </w:r>
    </w:p>
    <w:p w:rsidR="001E40AA" w:rsidRPr="0076473E" w:rsidRDefault="001E40AA" w:rsidP="001E40AA">
      <w:pPr>
        <w:ind w:firstLine="708"/>
        <w:jc w:val="center"/>
        <w:rPr>
          <w:rFonts w:ascii="Times New Roman" w:hAnsi="Times New Roman" w:cs="Times New Roman"/>
          <w:sz w:val="28"/>
        </w:rPr>
      </w:pPr>
      <w:r w:rsidRPr="0054029D">
        <w:rPr>
          <w:rFonts w:ascii="Times New Roman" w:hAnsi="Times New Roman" w:cs="Times New Roman"/>
          <w:b/>
          <w:sz w:val="28"/>
          <w:lang w:val="en-US"/>
        </w:rPr>
        <w:t>T</w:t>
      </w:r>
      <w:r w:rsidRPr="0054029D">
        <w:rPr>
          <w:rFonts w:ascii="Times New Roman" w:hAnsi="Times New Roman" w:cs="Times New Roman"/>
          <w:b/>
          <w:sz w:val="28"/>
        </w:rPr>
        <w:t>={(</w:t>
      </w:r>
      <w:r w:rsidRPr="0054029D">
        <w:rPr>
          <w:rFonts w:ascii="Times New Roman" w:hAnsi="Times New Roman" w:cs="Times New Roman"/>
          <w:b/>
          <w:sz w:val="28"/>
          <w:lang w:val="en-US"/>
        </w:rPr>
        <w:t>x</w:t>
      </w:r>
      <w:r w:rsidRPr="0054029D">
        <w:rPr>
          <w:rFonts w:ascii="Times New Roman" w:hAnsi="Times New Roman" w:cs="Times New Roman"/>
          <w:b/>
          <w:sz w:val="28"/>
        </w:rPr>
        <w:t>,</w:t>
      </w:r>
      <w:r w:rsidRPr="0054029D">
        <w:rPr>
          <w:rFonts w:ascii="Times New Roman" w:hAnsi="Times New Roman" w:cs="Times New Roman"/>
          <w:b/>
          <w:sz w:val="28"/>
          <w:lang w:val="en-US"/>
        </w:rPr>
        <w:t>y</w:t>
      </w:r>
      <w:r w:rsidRPr="0054029D">
        <w:rPr>
          <w:rFonts w:ascii="Times New Roman" w:hAnsi="Times New Roman" w:cs="Times New Roman"/>
          <w:b/>
          <w:sz w:val="28"/>
        </w:rPr>
        <w:t>)</w:t>
      </w:r>
      <w:r w:rsidRPr="0054029D">
        <w:rPr>
          <w:rFonts w:ascii="Times New Roman" w:hAnsi="Times New Roman" w:cs="Times New Roman"/>
          <w:b/>
          <w:sz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m:t>
        </m:r>
      </m:oMath>
      <w:r w:rsidRPr="001C3E98">
        <w:rPr>
          <w:rFonts w:ascii="Times New Roman" w:hAnsi="Times New Roman" w:cs="Times New Roman"/>
          <w:b/>
          <w:sz w:val="28"/>
          <w:szCs w:val="28"/>
        </w:rPr>
        <w:t xml:space="preserve"> </w:t>
      </w:r>
      <w:r>
        <w:rPr>
          <w:rFonts w:ascii="Times New Roman" w:hAnsi="Times New Roman" w:cs="Times New Roman"/>
          <w:b/>
          <w:sz w:val="28"/>
          <w:szCs w:val="28"/>
          <w:lang w:val="en-US"/>
        </w:rPr>
        <w:t>py</w:t>
      </w:r>
      <w:r w:rsidRPr="00501A02">
        <w:rPr>
          <w:rFonts w:ascii="Times New Roman" w:hAnsi="Times New Roman" w:cs="Times New Roman"/>
          <w:b/>
          <w:sz w:val="28"/>
          <w:szCs w:val="28"/>
        </w:rPr>
        <w:t>-</w:t>
      </w:r>
      <w:r>
        <w:rPr>
          <w:rFonts w:ascii="Times New Roman" w:hAnsi="Times New Roman" w:cs="Times New Roman"/>
          <w:b/>
          <w:sz w:val="28"/>
          <w:szCs w:val="28"/>
          <w:lang w:val="en-US"/>
        </w:rPr>
        <w:t>wx</w:t>
      </w:r>
      <w:r w:rsidRPr="00501A02">
        <w:rPr>
          <w:rFonts w:ascii="Times New Roman" w:hAnsi="Times New Roman" w:cs="Times New Roman"/>
          <w:b/>
          <w:sz w:val="28"/>
          <w:szCs w:val="28"/>
        </w:rPr>
        <w:t>≤</w:t>
      </w:r>
      <w:r>
        <w:rPr>
          <w:rFonts w:ascii="Times New Roman" w:hAnsi="Times New Roman" w:cs="Times New Roman"/>
          <w:b/>
          <w:sz w:val="28"/>
          <w:szCs w:val="28"/>
          <w:lang w:val="en-US"/>
        </w:rPr>
        <w:t>π</w:t>
      </w:r>
      <w:r w:rsidRPr="001C3E98">
        <w:rPr>
          <w:rFonts w:ascii="Times New Roman" w:hAnsi="Times New Roman" w:cs="Times New Roman"/>
          <w:b/>
          <w:sz w:val="28"/>
          <w:szCs w:val="28"/>
        </w:rPr>
        <w:t xml:space="preserve"> (</w:t>
      </w:r>
      <w:r w:rsidR="00501A02">
        <w:rPr>
          <w:rFonts w:ascii="Times New Roman" w:hAnsi="Times New Roman" w:cs="Times New Roman"/>
          <w:b/>
          <w:sz w:val="28"/>
          <w:szCs w:val="28"/>
          <w:lang w:val="en-US"/>
        </w:rPr>
        <w:t>w</w:t>
      </w:r>
      <w:r w:rsidRPr="001E40AA">
        <w:rPr>
          <w:rFonts w:ascii="Times New Roman" w:hAnsi="Times New Roman" w:cs="Times New Roman"/>
          <w:b/>
          <w:sz w:val="28"/>
          <w:szCs w:val="28"/>
        </w:rPr>
        <w:t>,</w:t>
      </w:r>
      <w:r>
        <w:rPr>
          <w:rFonts w:ascii="Times New Roman" w:hAnsi="Times New Roman" w:cs="Times New Roman"/>
          <w:b/>
          <w:sz w:val="28"/>
          <w:szCs w:val="28"/>
          <w:lang w:val="en-US"/>
        </w:rPr>
        <w:t>p</w:t>
      </w:r>
      <w:r w:rsidRPr="003A25AB">
        <w:rPr>
          <w:rFonts w:ascii="Times New Roman" w:hAnsi="Times New Roman" w:cs="Times New Roman"/>
          <w:b/>
          <w:sz w:val="28"/>
          <w:szCs w:val="28"/>
        </w:rPr>
        <w:t>)</w:t>
      </w:r>
      <w:r w:rsidRPr="00E936E2">
        <w:rPr>
          <w:rFonts w:ascii="Times New Roman" w:hAnsi="Times New Roman" w:cs="Times New Roman"/>
          <w:b/>
          <w:sz w:val="28"/>
          <w:szCs w:val="28"/>
        </w:rPr>
        <w:t xml:space="preserve"> </w:t>
      </w:r>
      <w:r>
        <w:rPr>
          <w:rFonts w:ascii="Times New Roman" w:hAnsi="Times New Roman" w:cs="Times New Roman"/>
          <w:b/>
          <w:sz w:val="28"/>
          <w:szCs w:val="28"/>
        </w:rPr>
        <w:t xml:space="preserve">для всех </w:t>
      </w:r>
      <w:r w:rsidR="00501A02" w:rsidRPr="00501A02">
        <w:rPr>
          <w:rFonts w:ascii="Times New Roman" w:hAnsi="Times New Roman" w:cs="Times New Roman"/>
          <w:b/>
          <w:sz w:val="28"/>
          <w:szCs w:val="28"/>
        </w:rPr>
        <w:t>(</w:t>
      </w:r>
      <w:r w:rsidR="00501A02">
        <w:rPr>
          <w:rFonts w:ascii="Times New Roman" w:hAnsi="Times New Roman" w:cs="Times New Roman"/>
          <w:b/>
          <w:sz w:val="28"/>
          <w:szCs w:val="28"/>
          <w:lang w:val="en-US"/>
        </w:rPr>
        <w:t>w</w:t>
      </w:r>
      <w:r w:rsidR="00501A02" w:rsidRPr="00501A02">
        <w:rPr>
          <w:rFonts w:ascii="Times New Roman" w:hAnsi="Times New Roman" w:cs="Times New Roman"/>
          <w:b/>
          <w:sz w:val="28"/>
          <w:szCs w:val="28"/>
        </w:rPr>
        <w:t>,</w:t>
      </w:r>
      <w:r w:rsidR="00501A02">
        <w:rPr>
          <w:rFonts w:ascii="Times New Roman" w:hAnsi="Times New Roman" w:cs="Times New Roman"/>
          <w:b/>
          <w:sz w:val="28"/>
          <w:szCs w:val="28"/>
          <w:lang w:val="en-US"/>
        </w:rPr>
        <w:t>p</w:t>
      </w:r>
      <w:r w:rsidR="00501A02" w:rsidRPr="00501A02">
        <w:rPr>
          <w:rFonts w:ascii="Times New Roman" w:hAnsi="Times New Roman" w:cs="Times New Roman"/>
          <w:b/>
          <w:sz w:val="28"/>
          <w:szCs w:val="28"/>
        </w:rPr>
        <w:t>)</w:t>
      </w:r>
      <w:r>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sidRPr="0054029D">
        <w:rPr>
          <w:rFonts w:ascii="Times New Roman" w:hAnsi="Times New Roman" w:cs="Times New Roman"/>
          <w:sz w:val="28"/>
        </w:rPr>
        <w:t>}</w:t>
      </w:r>
    </w:p>
    <w:p w:rsidR="00C94E2E" w:rsidRPr="00CB7E45" w:rsidRDefault="00C94E2E" w:rsidP="00CB7E45">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041F8E" w:rsidRDefault="00EE4906" w:rsidP="00EE4906">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EE4906">
        <w:rPr>
          <w:rFonts w:ascii="Times New Roman" w:hAnsi="Times New Roman" w:cs="Times New Roman"/>
          <w:sz w:val="28"/>
          <w:szCs w:val="28"/>
        </w:rPr>
        <w:t xml:space="preserve">Двойные отношения существуют </w:t>
      </w:r>
      <w:r w:rsidR="00DB031E">
        <w:rPr>
          <w:rFonts w:ascii="Times New Roman" w:hAnsi="Times New Roman" w:cs="Times New Roman"/>
          <w:sz w:val="28"/>
          <w:szCs w:val="28"/>
        </w:rPr>
        <w:t>т</w:t>
      </w:r>
      <w:r w:rsidRPr="00EE4906">
        <w:rPr>
          <w:rFonts w:ascii="Times New Roman" w:hAnsi="Times New Roman" w:cs="Times New Roman"/>
          <w:sz w:val="28"/>
          <w:szCs w:val="28"/>
        </w:rPr>
        <w:t xml:space="preserve">акже для подхода к направленному расстоянию и избыточной функции, упомянутой в </w:t>
      </w:r>
      <w:r w:rsidR="00DB031E">
        <w:rPr>
          <w:rFonts w:ascii="Times New Roman" w:hAnsi="Times New Roman" w:cs="Times New Roman"/>
          <w:sz w:val="28"/>
          <w:szCs w:val="28"/>
        </w:rPr>
        <w:t>п</w:t>
      </w:r>
      <w:r w:rsidRPr="00EE4906">
        <w:rPr>
          <w:rFonts w:ascii="Times New Roman" w:hAnsi="Times New Roman" w:cs="Times New Roman"/>
          <w:sz w:val="28"/>
          <w:szCs w:val="28"/>
        </w:rPr>
        <w:t xml:space="preserve">.  </w:t>
      </w:r>
      <w:r w:rsidRPr="00DB031E">
        <w:rPr>
          <w:rFonts w:ascii="Times New Roman" w:hAnsi="Times New Roman" w:cs="Times New Roman"/>
          <w:sz w:val="28"/>
          <w:szCs w:val="28"/>
        </w:rPr>
        <w:t>2.5.</w:t>
      </w:r>
      <w:r w:rsidR="00DB031E">
        <w:rPr>
          <w:rFonts w:ascii="Times New Roman" w:hAnsi="Times New Roman" w:cs="Times New Roman"/>
          <w:sz w:val="28"/>
          <w:szCs w:val="28"/>
        </w:rPr>
        <w:t xml:space="preserve"> </w:t>
      </w:r>
      <w:r w:rsidRPr="00EE4906">
        <w:rPr>
          <w:rFonts w:ascii="Times New Roman" w:hAnsi="Times New Roman" w:cs="Times New Roman"/>
          <w:sz w:val="28"/>
          <w:szCs w:val="28"/>
        </w:rPr>
        <w:t>Когда</w:t>
      </w:r>
      <w:r w:rsidR="00DB031E" w:rsidRPr="00CF6DD2">
        <w:rPr>
          <w:rFonts w:ascii="Times New Roman" w:hAnsi="Times New Roman" w:cs="Times New Roman"/>
          <w:sz w:val="28"/>
          <w:szCs w:val="28"/>
        </w:rPr>
        <w:t xml:space="preserve"> </w:t>
      </w:r>
      <w:r w:rsidR="00DB031E" w:rsidRPr="00CA37B3">
        <w:rPr>
          <w:rFonts w:ascii="Times New Roman" w:hAnsi="Times New Roman" w:cs="Times New Roman"/>
          <w:b/>
          <w:sz w:val="28"/>
          <w:szCs w:val="28"/>
          <w:lang w:val="en-US"/>
        </w:rPr>
        <w:t>T</w:t>
      </w:r>
      <w:r w:rsidRPr="00EE4906">
        <w:rPr>
          <w:rFonts w:ascii="Times New Roman" w:hAnsi="Times New Roman" w:cs="Times New Roman"/>
          <w:sz w:val="28"/>
          <w:szCs w:val="28"/>
        </w:rPr>
        <w:t xml:space="preserve"> - выпукл</w:t>
      </w:r>
      <w:r w:rsidR="00DB031E">
        <w:rPr>
          <w:rFonts w:ascii="Times New Roman" w:hAnsi="Times New Roman" w:cs="Times New Roman"/>
          <w:sz w:val="28"/>
          <w:szCs w:val="28"/>
        </w:rPr>
        <w:t>ая</w:t>
      </w:r>
      <w:r w:rsidRPr="00EE4906">
        <w:rPr>
          <w:rFonts w:ascii="Times New Roman" w:hAnsi="Times New Roman" w:cs="Times New Roman"/>
          <w:sz w:val="28"/>
          <w:szCs w:val="28"/>
        </w:rPr>
        <w:t xml:space="preserve"> и </w:t>
      </w:r>
      <w:r w:rsidRPr="00DB031E">
        <w:rPr>
          <w:rFonts w:ascii="Times New Roman" w:hAnsi="Times New Roman" w:cs="Times New Roman"/>
          <w:b/>
          <w:sz w:val="28"/>
          <w:szCs w:val="28"/>
          <w:lang w:val="en-US"/>
        </w:rPr>
        <w:t>wd</w:t>
      </w:r>
      <w:r w:rsidRPr="00DB031E">
        <w:rPr>
          <w:rFonts w:ascii="Times New Roman" w:hAnsi="Times New Roman" w:cs="Times New Roman"/>
          <w:b/>
          <w:sz w:val="28"/>
          <w:szCs w:val="28"/>
        </w:rPr>
        <w:t>&gt; 0</w:t>
      </w:r>
      <w:r w:rsidRPr="00EE4906">
        <w:rPr>
          <w:rFonts w:ascii="Times New Roman" w:hAnsi="Times New Roman" w:cs="Times New Roman"/>
          <w:sz w:val="28"/>
          <w:szCs w:val="28"/>
        </w:rPr>
        <w:t>, у нас есть</w:t>
      </w:r>
    </w:p>
    <w:p w:rsidR="00E3460C" w:rsidRDefault="00E3460C" w:rsidP="00EE4906">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E3460C" w:rsidRPr="00CF6DD2" w:rsidRDefault="00E3460C" w:rsidP="00E3460C">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sidRPr="00E3460C">
        <w:rPr>
          <w:rFonts w:ascii="Times New Roman" w:hAnsi="Times New Roman" w:cs="Times New Roman"/>
          <w:b/>
          <w:sz w:val="28"/>
          <w:szCs w:val="28"/>
        </w:rPr>
        <w:t>с(</w:t>
      </w:r>
      <w:r w:rsidRPr="00E3460C">
        <w:rPr>
          <w:rFonts w:ascii="Times New Roman" w:hAnsi="Times New Roman" w:cs="Times New Roman"/>
          <w:b/>
          <w:sz w:val="28"/>
          <w:szCs w:val="28"/>
          <w:lang w:val="en-US"/>
        </w:rPr>
        <w:t>y</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w</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min</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wx</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e</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x</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y</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d</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dw</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x</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y</w:t>
      </w:r>
      <w:r w:rsidRPr="00E3460C">
        <w:rPr>
          <w:rFonts w:ascii="Times New Roman" w:hAnsi="Times New Roman" w:cs="Times New Roman"/>
          <w:b/>
          <w:sz w:val="28"/>
          <w:szCs w:val="28"/>
        </w:rPr>
        <w:t>)</w:t>
      </w:r>
      <w:r w:rsidRPr="00E3460C">
        <w:rPr>
          <w:rFonts w:ascii="Times New Roman" w:hAnsi="Times New Roman" w:cs="Times New Roman"/>
          <w:b/>
          <w:sz w:val="28"/>
          <w:szCs w:val="28"/>
          <w:lang w:val="en-US"/>
        </w:rPr>
        <w:t>ϵT</w:t>
      </w:r>
      <w:r w:rsidRPr="00E3460C">
        <w:rPr>
          <w:rFonts w:ascii="Times New Roman" w:hAnsi="Times New Roman" w:cs="Times New Roman"/>
          <w:b/>
          <w:sz w:val="28"/>
          <w:szCs w:val="28"/>
        </w:rPr>
        <w:t>}</w:t>
      </w:r>
    </w:p>
    <w:p w:rsidR="00E3460C" w:rsidRDefault="00E3460C" w:rsidP="00E3460C">
      <w:pPr>
        <w:tabs>
          <w:tab w:val="left" w:pos="3990"/>
          <w:tab w:val="left" w:pos="4425"/>
          <w:tab w:val="center" w:pos="5173"/>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и</w:t>
      </w:r>
    </w:p>
    <w:p w:rsidR="00E3460C" w:rsidRDefault="00E3460C" w:rsidP="00E3460C">
      <w:pPr>
        <w:tabs>
          <w:tab w:val="left" w:pos="3990"/>
          <w:tab w:val="left" w:pos="4425"/>
          <w:tab w:val="center" w:pos="5173"/>
        </w:tabs>
        <w:spacing w:after="0" w:line="240" w:lineRule="auto"/>
        <w:ind w:firstLine="709"/>
        <w:rPr>
          <w:rFonts w:ascii="Times New Roman" w:hAnsi="Times New Roman" w:cs="Times New Roman"/>
          <w:b/>
          <w:sz w:val="28"/>
          <w:szCs w:val="28"/>
        </w:rPr>
      </w:pPr>
    </w:p>
    <w:p w:rsidR="00E3460C" w:rsidRPr="00326634" w:rsidRDefault="00E3460C" w:rsidP="00E3460C">
      <w:pPr>
        <w:tabs>
          <w:tab w:val="left" w:pos="3990"/>
          <w:tab w:val="left" w:pos="4425"/>
          <w:tab w:val="center" w:pos="517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e</w:t>
      </w:r>
      <w:r w:rsidRPr="00326634">
        <w:rPr>
          <w:rFonts w:ascii="Times New Roman" w:hAnsi="Times New Roman" w:cs="Times New Roman"/>
          <w:b/>
          <w:sz w:val="28"/>
          <w:szCs w:val="28"/>
        </w:rPr>
        <w:t>(</w:t>
      </w:r>
      <w:r>
        <w:rPr>
          <w:rFonts w:ascii="Times New Roman" w:hAnsi="Times New Roman" w:cs="Times New Roman"/>
          <w:b/>
          <w:sz w:val="28"/>
          <w:szCs w:val="28"/>
          <w:lang w:val="en-US"/>
        </w:rPr>
        <w:t>x</w:t>
      </w:r>
      <w:r w:rsidRPr="00326634">
        <w:rPr>
          <w:rFonts w:ascii="Times New Roman" w:hAnsi="Times New Roman" w:cs="Times New Roman"/>
          <w:b/>
          <w:sz w:val="28"/>
          <w:szCs w:val="28"/>
        </w:rPr>
        <w:t>,</w:t>
      </w:r>
      <w:r>
        <w:rPr>
          <w:rFonts w:ascii="Times New Roman" w:hAnsi="Times New Roman" w:cs="Times New Roman"/>
          <w:b/>
          <w:sz w:val="28"/>
          <w:szCs w:val="28"/>
          <w:lang w:val="en-US"/>
        </w:rPr>
        <w:t>y</w:t>
      </w:r>
      <w:r w:rsidRPr="00326634">
        <w:rPr>
          <w:rFonts w:ascii="Times New Roman" w:hAnsi="Times New Roman" w:cs="Times New Roman"/>
          <w:b/>
          <w:sz w:val="28"/>
          <w:szCs w:val="28"/>
        </w:rPr>
        <w:t>,</w:t>
      </w:r>
      <w:r>
        <w:rPr>
          <w:rFonts w:ascii="Times New Roman" w:hAnsi="Times New Roman" w:cs="Times New Roman"/>
          <w:b/>
          <w:sz w:val="28"/>
          <w:szCs w:val="28"/>
          <w:lang w:val="en-US"/>
        </w:rPr>
        <w:t>d</w:t>
      </w:r>
      <w:r w:rsidRPr="00326634">
        <w:rPr>
          <w:rFonts w:ascii="Times New Roman" w:hAnsi="Times New Roman" w:cs="Times New Roman"/>
          <w:b/>
          <w:sz w:val="28"/>
          <w:szCs w:val="28"/>
        </w:rPr>
        <w:t>)=</w:t>
      </w:r>
      <w:r>
        <w:rPr>
          <w:rFonts w:ascii="Times New Roman" w:hAnsi="Times New Roman" w:cs="Times New Roman"/>
          <w:b/>
          <w:sz w:val="28"/>
          <w:szCs w:val="28"/>
          <w:lang w:val="en-US"/>
        </w:rPr>
        <w:t>min</w:t>
      </w:r>
      <w:r w:rsidRPr="00326634">
        <w:rPr>
          <w:rFonts w:ascii="Times New Roman" w:hAnsi="Times New Roman" w:cs="Times New Roman"/>
          <w:b/>
          <w:sz w:val="28"/>
          <w:szCs w:val="28"/>
        </w:rPr>
        <w:t>{</w:t>
      </w:r>
      <w:r>
        <w:rPr>
          <w:rFonts w:ascii="Times New Roman" w:hAnsi="Times New Roman" w:cs="Times New Roman"/>
          <w:b/>
          <w:sz w:val="28"/>
          <w:szCs w:val="28"/>
          <w:lang w:val="en-US"/>
        </w:rPr>
        <w:t>wx</w:t>
      </w:r>
      <w:r w:rsidRPr="00326634">
        <w:rPr>
          <w:rFonts w:ascii="Times New Roman" w:hAnsi="Times New Roman" w:cs="Times New Roman"/>
          <w:b/>
          <w:sz w:val="28"/>
          <w:szCs w:val="28"/>
        </w:rPr>
        <w:t>-</w:t>
      </w:r>
      <w:r>
        <w:rPr>
          <w:rFonts w:ascii="Times New Roman" w:hAnsi="Times New Roman" w:cs="Times New Roman"/>
          <w:b/>
          <w:sz w:val="28"/>
          <w:szCs w:val="28"/>
          <w:lang w:val="en-US"/>
        </w:rPr>
        <w:t>c</w:t>
      </w:r>
      <w:r w:rsidRPr="00326634">
        <w:rPr>
          <w:rFonts w:ascii="Times New Roman" w:hAnsi="Times New Roman" w:cs="Times New Roman"/>
          <w:b/>
          <w:sz w:val="28"/>
          <w:szCs w:val="28"/>
        </w:rPr>
        <w:t>(</w:t>
      </w:r>
      <w:r>
        <w:rPr>
          <w:rFonts w:ascii="Times New Roman" w:hAnsi="Times New Roman" w:cs="Times New Roman"/>
          <w:b/>
          <w:sz w:val="28"/>
          <w:szCs w:val="28"/>
          <w:lang w:val="en-US"/>
        </w:rPr>
        <w:t>y</w:t>
      </w:r>
      <w:r w:rsidRPr="00326634">
        <w:rPr>
          <w:rFonts w:ascii="Times New Roman" w:hAnsi="Times New Roman" w:cs="Times New Roman"/>
          <w:b/>
          <w:sz w:val="28"/>
          <w:szCs w:val="28"/>
        </w:rPr>
        <w:t>,</w:t>
      </w:r>
      <w:r>
        <w:rPr>
          <w:rFonts w:ascii="Times New Roman" w:hAnsi="Times New Roman" w:cs="Times New Roman"/>
          <w:b/>
          <w:sz w:val="28"/>
          <w:szCs w:val="28"/>
          <w:lang w:val="en-US"/>
        </w:rPr>
        <w:t>w</w:t>
      </w:r>
      <w:r w:rsidRPr="00326634">
        <w:rPr>
          <w:rFonts w:ascii="Times New Roman" w:hAnsi="Times New Roman" w:cs="Times New Roman"/>
          <w:b/>
          <w:sz w:val="28"/>
          <w:szCs w:val="28"/>
        </w:rPr>
        <w:t>)|</w:t>
      </w:r>
      <w:r>
        <w:rPr>
          <w:rFonts w:ascii="Times New Roman" w:hAnsi="Times New Roman" w:cs="Times New Roman"/>
          <w:b/>
          <w:sz w:val="28"/>
          <w:szCs w:val="28"/>
          <w:lang w:val="en-US"/>
        </w:rPr>
        <w:t>wd</w:t>
      </w:r>
      <w:r w:rsidRPr="00326634">
        <w:rPr>
          <w:rFonts w:ascii="Times New Roman" w:hAnsi="Times New Roman" w:cs="Times New Roman"/>
          <w:b/>
          <w:sz w:val="28"/>
          <w:szCs w:val="28"/>
        </w:rPr>
        <w:t>=1}</w:t>
      </w:r>
    </w:p>
    <w:p w:rsidR="00E3460C" w:rsidRPr="00326634" w:rsidRDefault="00E3460C" w:rsidP="00E3460C">
      <w:pPr>
        <w:tabs>
          <w:tab w:val="left" w:pos="3990"/>
          <w:tab w:val="left" w:pos="4425"/>
          <w:tab w:val="center" w:pos="5173"/>
        </w:tabs>
        <w:spacing w:after="0" w:line="240" w:lineRule="auto"/>
        <w:ind w:firstLine="709"/>
        <w:jc w:val="center"/>
        <w:rPr>
          <w:rFonts w:ascii="Times New Roman" w:hAnsi="Times New Roman" w:cs="Times New Roman"/>
          <w:b/>
          <w:sz w:val="28"/>
          <w:szCs w:val="28"/>
        </w:rPr>
      </w:pPr>
    </w:p>
    <w:p w:rsidR="00E3460C" w:rsidRPr="00CF6DD2" w:rsidRDefault="00E3460C" w:rsidP="00E3460C">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E3460C">
        <w:rPr>
          <w:rFonts w:ascii="Times New Roman" w:hAnsi="Times New Roman" w:cs="Times New Roman"/>
          <w:sz w:val="28"/>
          <w:szCs w:val="28"/>
        </w:rPr>
        <w:t>Следовательно</w:t>
      </w:r>
      <w:r w:rsidRPr="00E3460C">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E3460C">
        <w:rPr>
          <w:rFonts w:ascii="Times New Roman" w:hAnsi="Times New Roman" w:cs="Times New Roman"/>
          <w:b/>
          <w:sz w:val="28"/>
          <w:szCs w:val="28"/>
        </w:rPr>
        <w:t>(</w:t>
      </w:r>
      <w:r>
        <w:rPr>
          <w:rFonts w:ascii="Times New Roman" w:hAnsi="Times New Roman" w:cs="Times New Roman"/>
          <w:b/>
          <w:sz w:val="28"/>
          <w:szCs w:val="28"/>
          <w:lang w:val="en-US"/>
        </w:rPr>
        <w:t>x</w:t>
      </w:r>
      <w:r w:rsidRPr="00E3460C">
        <w:rPr>
          <w:rFonts w:ascii="Times New Roman" w:hAnsi="Times New Roman" w:cs="Times New Roman"/>
          <w:b/>
          <w:sz w:val="28"/>
          <w:szCs w:val="28"/>
        </w:rPr>
        <w:t>,</w:t>
      </w:r>
      <w:r>
        <w:rPr>
          <w:rFonts w:ascii="Times New Roman" w:hAnsi="Times New Roman" w:cs="Times New Roman"/>
          <w:b/>
          <w:sz w:val="28"/>
          <w:szCs w:val="28"/>
          <w:lang w:val="en-US"/>
        </w:rPr>
        <w:t>y</w:t>
      </w:r>
      <w:r w:rsidRPr="00E3460C">
        <w:rPr>
          <w:rFonts w:ascii="Times New Roman" w:hAnsi="Times New Roman" w:cs="Times New Roman"/>
          <w:b/>
          <w:sz w:val="28"/>
          <w:szCs w:val="28"/>
        </w:rPr>
        <w:t>,</w:t>
      </w:r>
      <w:r>
        <w:rPr>
          <w:rFonts w:ascii="Times New Roman" w:hAnsi="Times New Roman" w:cs="Times New Roman"/>
          <w:b/>
          <w:sz w:val="28"/>
          <w:szCs w:val="28"/>
          <w:lang w:val="en-US"/>
        </w:rPr>
        <w:t>d</w:t>
      </w:r>
      <w:r w:rsidRPr="00E3460C">
        <w:rPr>
          <w:rFonts w:ascii="Times New Roman" w:hAnsi="Times New Roman" w:cs="Times New Roman"/>
          <w:b/>
          <w:sz w:val="28"/>
          <w:szCs w:val="28"/>
        </w:rPr>
        <w:t>)</w:t>
      </w:r>
      <w:r>
        <w:rPr>
          <w:rFonts w:ascii="Times New Roman" w:hAnsi="Times New Roman" w:cs="Times New Roman"/>
          <w:b/>
          <w:sz w:val="28"/>
          <w:szCs w:val="28"/>
          <w:lang w:val="en-US"/>
        </w:rPr>
        <w:t>dw</w:t>
      </w:r>
      <w:r w:rsidRPr="00E3460C">
        <w:rPr>
          <w:rFonts w:ascii="Times New Roman" w:hAnsi="Times New Roman" w:cs="Times New Roman"/>
          <w:sz w:val="28"/>
          <w:szCs w:val="28"/>
        </w:rPr>
        <w:t xml:space="preserve">, может быть интерпретировано как дополнительные затраты на производство </w:t>
      </w:r>
      <w:r w:rsidRPr="00A61726">
        <w:rPr>
          <w:rFonts w:ascii="Times New Roman" w:hAnsi="Times New Roman" w:cs="Times New Roman"/>
          <w:b/>
          <w:sz w:val="28"/>
          <w:szCs w:val="28"/>
          <w:lang w:val="en-US"/>
        </w:rPr>
        <w:t>y</w:t>
      </w:r>
      <w:r w:rsidRPr="00E3460C">
        <w:rPr>
          <w:rFonts w:ascii="Times New Roman" w:hAnsi="Times New Roman" w:cs="Times New Roman"/>
          <w:sz w:val="28"/>
          <w:szCs w:val="28"/>
        </w:rPr>
        <w:t xml:space="preserve"> через </w:t>
      </w:r>
      <w:r w:rsidRPr="003B7B3A">
        <w:rPr>
          <w:rFonts w:ascii="Times New Roman" w:hAnsi="Times New Roman" w:cs="Times New Roman"/>
          <w:b/>
          <w:sz w:val="28"/>
          <w:szCs w:val="28"/>
          <w:lang w:val="en-US"/>
        </w:rPr>
        <w:t>x</w:t>
      </w:r>
      <w:r w:rsidRPr="00E3460C">
        <w:rPr>
          <w:rFonts w:ascii="Times New Roman" w:hAnsi="Times New Roman" w:cs="Times New Roman"/>
          <w:sz w:val="28"/>
          <w:szCs w:val="28"/>
        </w:rPr>
        <w:t>.</w:t>
      </w:r>
    </w:p>
    <w:p w:rsidR="00A61726" w:rsidRDefault="003B7B3A" w:rsidP="00E3460C">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3B7B3A">
        <w:rPr>
          <w:rFonts w:ascii="Times New Roman" w:hAnsi="Times New Roman" w:cs="Times New Roman"/>
          <w:sz w:val="28"/>
          <w:szCs w:val="28"/>
        </w:rPr>
        <w:t>С теоретической перспективы набор технологий является чисто описательной концепцией, как и функции расстояния и связанные с этим эффективность.</w:t>
      </w:r>
      <w:r w:rsidRPr="003B7B3A">
        <w:t xml:space="preserve"> </w:t>
      </w:r>
      <w:r w:rsidRPr="003B7B3A">
        <w:rPr>
          <w:rFonts w:ascii="Times New Roman" w:hAnsi="Times New Roman" w:cs="Times New Roman"/>
          <w:sz w:val="28"/>
          <w:szCs w:val="28"/>
        </w:rPr>
        <w:t>Примечательно, что набор технологий может быть получен из функции прибыли, которая обычно считается нормативной концепцией.</w:t>
      </w:r>
      <w:r w:rsidRPr="003B7B3A">
        <w:t xml:space="preserve"> </w:t>
      </w:r>
      <w:r w:rsidRPr="003B7B3A">
        <w:rPr>
          <w:rFonts w:ascii="Times New Roman" w:hAnsi="Times New Roman" w:cs="Times New Roman"/>
          <w:sz w:val="28"/>
          <w:szCs w:val="28"/>
        </w:rPr>
        <w:t>То же самое</w:t>
      </w:r>
      <w:r>
        <w:rPr>
          <w:rFonts w:ascii="Times New Roman" w:hAnsi="Times New Roman" w:cs="Times New Roman"/>
          <w:sz w:val="28"/>
          <w:szCs w:val="28"/>
        </w:rPr>
        <w:t xml:space="preserve"> касается условий эффективности,</w:t>
      </w:r>
      <w:r w:rsidRPr="003B7B3A">
        <w:t xml:space="preserve"> </w:t>
      </w:r>
      <w:r>
        <w:rPr>
          <w:rFonts w:ascii="Times New Roman" w:hAnsi="Times New Roman" w:cs="Times New Roman"/>
          <w:sz w:val="28"/>
          <w:szCs w:val="28"/>
        </w:rPr>
        <w:t>о</w:t>
      </w:r>
      <w:r w:rsidRPr="003B7B3A">
        <w:rPr>
          <w:rFonts w:ascii="Times New Roman" w:hAnsi="Times New Roman" w:cs="Times New Roman"/>
          <w:sz w:val="28"/>
          <w:szCs w:val="28"/>
        </w:rPr>
        <w:t>ни описательны по своей природе</w:t>
      </w:r>
      <w:r>
        <w:rPr>
          <w:rFonts w:ascii="Times New Roman" w:hAnsi="Times New Roman" w:cs="Times New Roman"/>
          <w:sz w:val="28"/>
          <w:szCs w:val="28"/>
        </w:rPr>
        <w:t>.</w:t>
      </w:r>
      <w:r w:rsidRPr="003B7B3A">
        <w:t xml:space="preserve"> </w:t>
      </w:r>
      <w:r w:rsidRPr="003B7B3A">
        <w:rPr>
          <w:rFonts w:ascii="Times New Roman" w:hAnsi="Times New Roman" w:cs="Times New Roman"/>
          <w:sz w:val="28"/>
          <w:szCs w:val="28"/>
        </w:rPr>
        <w:t xml:space="preserve">Поэтому нормативный характер эффективности является только неявным введением предпочтений, как обсуждалось в </w:t>
      </w:r>
      <w:r>
        <w:rPr>
          <w:rFonts w:ascii="Times New Roman" w:hAnsi="Times New Roman" w:cs="Times New Roman"/>
          <w:sz w:val="28"/>
          <w:szCs w:val="28"/>
        </w:rPr>
        <w:t xml:space="preserve">п. </w:t>
      </w:r>
      <w:r w:rsidRPr="003B7B3A">
        <w:rPr>
          <w:rFonts w:ascii="Times New Roman" w:hAnsi="Times New Roman" w:cs="Times New Roman"/>
          <w:sz w:val="28"/>
          <w:szCs w:val="28"/>
        </w:rPr>
        <w:t>1.6.</w:t>
      </w:r>
    </w:p>
    <w:p w:rsidR="00691666" w:rsidRDefault="00691666" w:rsidP="00E3460C">
      <w:pPr>
        <w:tabs>
          <w:tab w:val="left" w:pos="3990"/>
          <w:tab w:val="left" w:pos="4425"/>
          <w:tab w:val="center" w:pos="5173"/>
        </w:tabs>
        <w:spacing w:after="0" w:line="240" w:lineRule="auto"/>
        <w:ind w:firstLine="709"/>
        <w:jc w:val="both"/>
        <w:rPr>
          <w:rFonts w:ascii="Times New Roman" w:hAnsi="Times New Roman" w:cs="Times New Roman"/>
          <w:sz w:val="28"/>
          <w:szCs w:val="28"/>
        </w:rPr>
      </w:pPr>
    </w:p>
    <w:p w:rsidR="00691666" w:rsidRPr="00371A5D" w:rsidRDefault="00691666" w:rsidP="00691666">
      <w:pPr>
        <w:tabs>
          <w:tab w:val="left" w:pos="3990"/>
          <w:tab w:val="left" w:pos="4425"/>
          <w:tab w:val="center" w:pos="5173"/>
        </w:tabs>
        <w:spacing w:after="0" w:line="240" w:lineRule="auto"/>
        <w:ind w:firstLine="709"/>
        <w:jc w:val="center"/>
        <w:rPr>
          <w:rFonts w:ascii="Times New Roman" w:hAnsi="Times New Roman" w:cs="Times New Roman"/>
          <w:b/>
          <w:sz w:val="36"/>
          <w:szCs w:val="28"/>
        </w:rPr>
      </w:pPr>
      <w:r w:rsidRPr="00371A5D">
        <w:rPr>
          <w:rFonts w:ascii="Times New Roman" w:hAnsi="Times New Roman" w:cs="Times New Roman"/>
          <w:b/>
          <w:sz w:val="36"/>
          <w:szCs w:val="28"/>
        </w:rPr>
        <w:t>Глава 4</w:t>
      </w:r>
    </w:p>
    <w:p w:rsidR="00691666" w:rsidRDefault="00691666" w:rsidP="00691666">
      <w:pPr>
        <w:tabs>
          <w:tab w:val="left" w:pos="3990"/>
          <w:tab w:val="left" w:pos="4425"/>
          <w:tab w:val="center" w:pos="5173"/>
        </w:tabs>
        <w:spacing w:after="0" w:line="240" w:lineRule="auto"/>
        <w:ind w:firstLine="709"/>
        <w:jc w:val="center"/>
        <w:rPr>
          <w:rFonts w:ascii="Times New Roman" w:hAnsi="Times New Roman" w:cs="Times New Roman"/>
          <w:b/>
          <w:sz w:val="32"/>
          <w:szCs w:val="28"/>
        </w:rPr>
      </w:pPr>
      <w:r w:rsidRPr="00691666">
        <w:rPr>
          <w:rFonts w:ascii="Times New Roman" w:hAnsi="Times New Roman" w:cs="Times New Roman"/>
          <w:b/>
          <w:sz w:val="32"/>
          <w:szCs w:val="28"/>
        </w:rPr>
        <w:t>Анализ конвертации данных DEA</w:t>
      </w:r>
    </w:p>
    <w:p w:rsidR="00691666" w:rsidRDefault="00691666" w:rsidP="00691666">
      <w:pPr>
        <w:tabs>
          <w:tab w:val="left" w:pos="3990"/>
          <w:tab w:val="left" w:pos="4425"/>
          <w:tab w:val="center" w:pos="5173"/>
        </w:tabs>
        <w:spacing w:after="0" w:line="240" w:lineRule="auto"/>
        <w:ind w:firstLine="709"/>
        <w:jc w:val="center"/>
        <w:rPr>
          <w:rFonts w:ascii="Times New Roman" w:hAnsi="Times New Roman" w:cs="Times New Roman"/>
          <w:b/>
          <w:sz w:val="32"/>
          <w:szCs w:val="28"/>
        </w:rPr>
      </w:pPr>
    </w:p>
    <w:p w:rsidR="00691666" w:rsidRDefault="00691666" w:rsidP="00691666">
      <w:pPr>
        <w:tabs>
          <w:tab w:val="left" w:pos="3990"/>
          <w:tab w:val="left" w:pos="4425"/>
          <w:tab w:val="center" w:pos="5173"/>
        </w:tabs>
        <w:spacing w:after="0" w:line="240" w:lineRule="auto"/>
        <w:ind w:firstLine="709"/>
        <w:jc w:val="center"/>
        <w:rPr>
          <w:rFonts w:ascii="Times New Roman" w:hAnsi="Times New Roman" w:cs="Times New Roman"/>
          <w:b/>
          <w:sz w:val="32"/>
          <w:szCs w:val="28"/>
        </w:rPr>
      </w:pPr>
      <w:r w:rsidRPr="00691666">
        <w:rPr>
          <w:rFonts w:ascii="Times New Roman" w:hAnsi="Times New Roman" w:cs="Times New Roman"/>
          <w:b/>
          <w:sz w:val="32"/>
          <w:szCs w:val="28"/>
        </w:rPr>
        <w:t>4.1 Введение</w:t>
      </w:r>
    </w:p>
    <w:p w:rsidR="00691666" w:rsidRPr="009C7F1B" w:rsidRDefault="00691666" w:rsidP="00691666">
      <w:pPr>
        <w:tabs>
          <w:tab w:val="left" w:pos="3990"/>
          <w:tab w:val="left" w:pos="4425"/>
          <w:tab w:val="center" w:pos="5173"/>
        </w:tabs>
        <w:spacing w:after="0" w:line="240" w:lineRule="auto"/>
        <w:ind w:firstLine="709"/>
        <w:jc w:val="center"/>
        <w:rPr>
          <w:rFonts w:ascii="Times New Roman" w:hAnsi="Times New Roman" w:cs="Times New Roman"/>
          <w:b/>
          <w:sz w:val="24"/>
          <w:szCs w:val="28"/>
        </w:rPr>
      </w:pPr>
    </w:p>
    <w:p w:rsidR="00C360BE" w:rsidRDefault="009C7F1B" w:rsidP="00C360BE">
      <w:pPr>
        <w:tabs>
          <w:tab w:val="left" w:pos="3990"/>
          <w:tab w:val="left" w:pos="4425"/>
          <w:tab w:val="center" w:pos="5173"/>
        </w:tabs>
        <w:spacing w:after="0" w:line="240" w:lineRule="auto"/>
        <w:ind w:firstLine="709"/>
        <w:jc w:val="both"/>
        <w:rPr>
          <w:rFonts w:ascii="Times New Roman" w:hAnsi="Times New Roman" w:cs="Times New Roman"/>
          <w:sz w:val="28"/>
          <w:szCs w:val="28"/>
        </w:rPr>
      </w:pPr>
      <w:r w:rsidRPr="009C7F1B">
        <w:rPr>
          <w:rFonts w:ascii="Times New Roman" w:hAnsi="Times New Roman" w:cs="Times New Roman"/>
          <w:sz w:val="28"/>
          <w:szCs w:val="28"/>
        </w:rPr>
        <w:t>В этой и следующей главе мы охватываем основы и некоторые дополнительные материалы на анализ охвата данных (DEA).</w:t>
      </w:r>
      <w:r w:rsidRPr="009C7F1B">
        <w:t xml:space="preserve"> </w:t>
      </w:r>
      <w:r w:rsidRPr="009C7F1B">
        <w:rPr>
          <w:rFonts w:ascii="Times New Roman" w:hAnsi="Times New Roman" w:cs="Times New Roman"/>
          <w:sz w:val="28"/>
          <w:szCs w:val="28"/>
        </w:rPr>
        <w:t>DEA сочетает в себе оценку технологии с измерением производительности, связанной с этой технологией.</w:t>
      </w:r>
      <w:r w:rsidRPr="009C7F1B">
        <w:t xml:space="preserve"> </w:t>
      </w:r>
      <w:r w:rsidRPr="009C7F1B">
        <w:rPr>
          <w:rFonts w:ascii="Times New Roman" w:hAnsi="Times New Roman" w:cs="Times New Roman"/>
          <w:sz w:val="28"/>
          <w:szCs w:val="28"/>
        </w:rPr>
        <w:t>Таким образом, это объединяет две основные проблемы</w:t>
      </w:r>
      <w:r>
        <w:rPr>
          <w:rFonts w:ascii="Times New Roman" w:hAnsi="Times New Roman" w:cs="Times New Roman"/>
          <w:sz w:val="28"/>
          <w:szCs w:val="28"/>
        </w:rPr>
        <w:t xml:space="preserve">:                         </w:t>
      </w:r>
      <w:r w:rsidRPr="009C7F1B">
        <w:rPr>
          <w:rFonts w:ascii="Times New Roman" w:hAnsi="Times New Roman" w:cs="Times New Roman"/>
          <w:sz w:val="28"/>
          <w:szCs w:val="28"/>
        </w:rPr>
        <w:t>а) Определение стандарта производительности, технологии и  б) Оценка достижений против установленного стандарта.</w:t>
      </w:r>
      <w:r w:rsidRPr="009C7F1B">
        <w:t xml:space="preserve"> </w:t>
      </w:r>
      <w:r w:rsidRPr="009C7F1B">
        <w:rPr>
          <w:rFonts w:ascii="Times New Roman" w:hAnsi="Times New Roman" w:cs="Times New Roman"/>
          <w:sz w:val="28"/>
          <w:szCs w:val="28"/>
        </w:rPr>
        <w:t>Существует несколько методов DEA, которые различаются с точки зрения предполагаемой технологии и используемой концепции эффективности.</w:t>
      </w:r>
      <w:r>
        <w:rPr>
          <w:rFonts w:ascii="Times New Roman" w:hAnsi="Times New Roman" w:cs="Times New Roman"/>
          <w:sz w:val="28"/>
          <w:szCs w:val="28"/>
        </w:rPr>
        <w:t xml:space="preserve"> </w:t>
      </w:r>
      <w:r w:rsidRPr="009C7F1B">
        <w:rPr>
          <w:rFonts w:ascii="Times New Roman" w:hAnsi="Times New Roman" w:cs="Times New Roman"/>
          <w:sz w:val="28"/>
          <w:szCs w:val="28"/>
        </w:rPr>
        <w:t xml:space="preserve">Мы охватим самые важные и подчеркивающие, что объединяет класс методов, которые составляют </w:t>
      </w:r>
      <w:r w:rsidRPr="009C7F1B">
        <w:rPr>
          <w:rFonts w:ascii="Times New Roman" w:hAnsi="Times New Roman" w:cs="Times New Roman"/>
          <w:b/>
          <w:sz w:val="32"/>
          <w:szCs w:val="28"/>
        </w:rPr>
        <w:t>dea.</w:t>
      </w:r>
    </w:p>
    <w:p w:rsidR="00691666" w:rsidRDefault="00C360BE" w:rsidP="00605F19">
      <w:pPr>
        <w:spacing w:after="0" w:line="240" w:lineRule="auto"/>
        <w:ind w:firstLine="708"/>
        <w:jc w:val="both"/>
        <w:rPr>
          <w:rFonts w:ascii="Times New Roman" w:hAnsi="Times New Roman" w:cs="Times New Roman"/>
          <w:sz w:val="28"/>
          <w:szCs w:val="28"/>
        </w:rPr>
      </w:pPr>
      <w:r w:rsidRPr="00C360BE">
        <w:rPr>
          <w:rFonts w:ascii="Times New Roman" w:hAnsi="Times New Roman" w:cs="Times New Roman"/>
          <w:sz w:val="28"/>
          <w:szCs w:val="28"/>
        </w:rPr>
        <w:t>Современные методы бенчмаркинга являются сочетанием двух исследовательских традиций.</w:t>
      </w:r>
      <w:r w:rsidRPr="00C360BE">
        <w:t xml:space="preserve"> </w:t>
      </w:r>
      <w:r w:rsidRPr="00C360BE">
        <w:rPr>
          <w:rFonts w:ascii="Times New Roman" w:hAnsi="Times New Roman" w:cs="Times New Roman"/>
          <w:sz w:val="28"/>
          <w:szCs w:val="28"/>
        </w:rPr>
        <w:t>Его происхождение в области упр</w:t>
      </w:r>
      <w:r w:rsidR="00E53DA1">
        <w:rPr>
          <w:rFonts w:ascii="Times New Roman" w:hAnsi="Times New Roman" w:cs="Times New Roman"/>
          <w:sz w:val="28"/>
          <w:szCs w:val="28"/>
        </w:rPr>
        <w:t xml:space="preserve">авления наукой, математическими, </w:t>
      </w:r>
      <w:r w:rsidRPr="00C360BE">
        <w:rPr>
          <w:rFonts w:ascii="Times New Roman" w:hAnsi="Times New Roman" w:cs="Times New Roman"/>
          <w:sz w:val="28"/>
          <w:szCs w:val="28"/>
        </w:rPr>
        <w:t>программическими и операционными исследованиями.</w:t>
      </w:r>
      <w:r w:rsidR="00E53DA1" w:rsidRPr="00E53DA1">
        <w:t xml:space="preserve"> </w:t>
      </w:r>
      <w:r w:rsidR="00E53DA1" w:rsidRPr="00E53DA1">
        <w:rPr>
          <w:rFonts w:ascii="Times New Roman" w:hAnsi="Times New Roman" w:cs="Times New Roman"/>
          <w:sz w:val="28"/>
          <w:szCs w:val="28"/>
        </w:rPr>
        <w:t xml:space="preserve">Это класс подходов, которые мы называем моделями </w:t>
      </w:r>
      <w:r w:rsidR="00E53DA1" w:rsidRPr="00E53DA1">
        <w:rPr>
          <w:rFonts w:ascii="Times New Roman" w:hAnsi="Times New Roman" w:cs="Times New Roman"/>
          <w:b/>
          <w:sz w:val="28"/>
          <w:szCs w:val="28"/>
        </w:rPr>
        <w:t>DEA.</w:t>
      </w:r>
      <w:r w:rsidR="00E53DA1">
        <w:rPr>
          <w:rFonts w:ascii="Times New Roman" w:hAnsi="Times New Roman" w:cs="Times New Roman"/>
          <w:b/>
          <w:sz w:val="28"/>
          <w:szCs w:val="28"/>
        </w:rPr>
        <w:t xml:space="preserve"> </w:t>
      </w:r>
      <w:r w:rsidR="00E53DA1" w:rsidRPr="00E53DA1">
        <w:t xml:space="preserve"> </w:t>
      </w:r>
      <w:r w:rsidR="00E53DA1" w:rsidRPr="00E53DA1">
        <w:rPr>
          <w:rFonts w:ascii="Times New Roman" w:hAnsi="Times New Roman" w:cs="Times New Roman"/>
          <w:sz w:val="28"/>
          <w:szCs w:val="28"/>
        </w:rPr>
        <w:t>Другие</w:t>
      </w:r>
      <w:r w:rsidR="00E53DA1" w:rsidRPr="00E53DA1">
        <w:t xml:space="preserve"> </w:t>
      </w:r>
      <w:r w:rsidR="00E53DA1">
        <w:rPr>
          <w:rFonts w:ascii="Times New Roman" w:hAnsi="Times New Roman" w:cs="Times New Roman"/>
          <w:sz w:val="28"/>
          <w:szCs w:val="28"/>
        </w:rPr>
        <w:t>н</w:t>
      </w:r>
      <w:r w:rsidR="00E53DA1" w:rsidRPr="00E53DA1">
        <w:rPr>
          <w:rFonts w:ascii="Times New Roman" w:hAnsi="Times New Roman" w:cs="Times New Roman"/>
          <w:sz w:val="28"/>
          <w:szCs w:val="28"/>
        </w:rPr>
        <w:t>аучно-исследовательск</w:t>
      </w:r>
      <w:r w:rsidR="00E53DA1">
        <w:rPr>
          <w:rFonts w:ascii="Times New Roman" w:hAnsi="Times New Roman" w:cs="Times New Roman"/>
          <w:sz w:val="28"/>
          <w:szCs w:val="28"/>
        </w:rPr>
        <w:t>ие</w:t>
      </w:r>
      <w:r w:rsidR="00E53DA1" w:rsidRPr="00E53DA1">
        <w:rPr>
          <w:rFonts w:ascii="Times New Roman" w:hAnsi="Times New Roman" w:cs="Times New Roman"/>
          <w:sz w:val="28"/>
          <w:szCs w:val="28"/>
        </w:rPr>
        <w:t xml:space="preserve"> традици</w:t>
      </w:r>
      <w:r w:rsidR="00E53DA1">
        <w:rPr>
          <w:rFonts w:ascii="Times New Roman" w:hAnsi="Times New Roman" w:cs="Times New Roman"/>
          <w:sz w:val="28"/>
          <w:szCs w:val="28"/>
        </w:rPr>
        <w:t>и</w:t>
      </w:r>
      <w:r w:rsidR="00E53DA1" w:rsidRPr="00E53DA1">
        <w:rPr>
          <w:rFonts w:ascii="Times New Roman" w:hAnsi="Times New Roman" w:cs="Times New Roman"/>
          <w:sz w:val="28"/>
          <w:szCs w:val="28"/>
        </w:rPr>
        <w:t xml:space="preserve"> име</w:t>
      </w:r>
      <w:r w:rsidR="00E53DA1">
        <w:rPr>
          <w:rFonts w:ascii="Times New Roman" w:hAnsi="Times New Roman" w:cs="Times New Roman"/>
          <w:sz w:val="28"/>
          <w:szCs w:val="28"/>
        </w:rPr>
        <w:t>ю</w:t>
      </w:r>
      <w:r w:rsidR="00E53DA1" w:rsidRPr="00E53DA1">
        <w:rPr>
          <w:rFonts w:ascii="Times New Roman" w:hAnsi="Times New Roman" w:cs="Times New Roman"/>
          <w:sz w:val="28"/>
          <w:szCs w:val="28"/>
        </w:rPr>
        <w:t>т более экономичный и эконометрический фон.</w:t>
      </w:r>
      <w:r w:rsidR="00605F19" w:rsidRPr="00605F19">
        <w:t xml:space="preserve"> </w:t>
      </w:r>
      <w:r w:rsidR="00605F19" w:rsidRPr="00605F19">
        <w:rPr>
          <w:rFonts w:ascii="Times New Roman" w:hAnsi="Times New Roman" w:cs="Times New Roman"/>
          <w:sz w:val="28"/>
          <w:szCs w:val="28"/>
        </w:rPr>
        <w:t>Это подходы SFA, которые мы обсудим в более поздних главах.</w:t>
      </w:r>
      <w:r w:rsidR="00605F19">
        <w:rPr>
          <w:rFonts w:ascii="Times New Roman" w:hAnsi="Times New Roman" w:cs="Times New Roman"/>
          <w:sz w:val="28"/>
          <w:szCs w:val="28"/>
        </w:rPr>
        <w:t xml:space="preserve"> </w:t>
      </w:r>
      <w:r w:rsidR="00605F19" w:rsidRPr="00605F19">
        <w:rPr>
          <w:rFonts w:ascii="Times New Roman" w:hAnsi="Times New Roman" w:cs="Times New Roman"/>
          <w:sz w:val="28"/>
          <w:szCs w:val="28"/>
        </w:rPr>
        <w:t xml:space="preserve">  Дв</w:t>
      </w:r>
      <w:r w:rsidR="00605F19">
        <w:rPr>
          <w:rFonts w:ascii="Times New Roman" w:hAnsi="Times New Roman" w:cs="Times New Roman"/>
          <w:sz w:val="28"/>
          <w:szCs w:val="28"/>
        </w:rPr>
        <w:t xml:space="preserve">а </w:t>
      </w:r>
      <w:r w:rsidR="00605F19" w:rsidRPr="00605F19">
        <w:rPr>
          <w:rFonts w:ascii="Times New Roman" w:hAnsi="Times New Roman" w:cs="Times New Roman"/>
          <w:sz w:val="28"/>
          <w:szCs w:val="28"/>
        </w:rPr>
        <w:t>направления исследований проживали бок о бок в течение многих лет, каждая со своей группой сторонников.</w:t>
      </w:r>
      <w:r w:rsidR="00605F19" w:rsidRPr="00605F19">
        <w:t xml:space="preserve"> </w:t>
      </w:r>
      <w:r w:rsidR="00605F19" w:rsidRPr="00605F19">
        <w:rPr>
          <w:rFonts w:ascii="Times New Roman" w:hAnsi="Times New Roman" w:cs="Times New Roman"/>
          <w:sz w:val="28"/>
          <w:szCs w:val="28"/>
        </w:rPr>
        <w:t>Интеграция методов все еще ограничена с методологической точки зрения, но исследователи обоих лагерей регулярно встречаются на ежегодных конференциях, и все больше исследователей и консультантов используют оба типа методов приложений.</w:t>
      </w:r>
      <w:r w:rsidR="007C16D2" w:rsidRPr="007C16D2">
        <w:t xml:space="preserve"> </w:t>
      </w:r>
      <w:r w:rsidR="007C16D2" w:rsidRPr="007C16D2">
        <w:rPr>
          <w:rFonts w:ascii="Times New Roman" w:hAnsi="Times New Roman" w:cs="Times New Roman"/>
          <w:sz w:val="28"/>
          <w:szCs w:val="28"/>
        </w:rPr>
        <w:t>Как мы уже указали в главе.  1, оба подхода имеют свои достоинства, и лучше видеть их как дополнения, а не как заменители.</w:t>
      </w:r>
    </w:p>
    <w:p w:rsidR="007C16D2" w:rsidRDefault="007C16D2" w:rsidP="007C16D2">
      <w:pPr>
        <w:spacing w:after="0" w:line="240" w:lineRule="auto"/>
        <w:ind w:firstLine="708"/>
        <w:jc w:val="both"/>
        <w:rPr>
          <w:rFonts w:ascii="Times New Roman" w:hAnsi="Times New Roman" w:cs="Times New Roman"/>
          <w:sz w:val="28"/>
          <w:szCs w:val="28"/>
        </w:rPr>
      </w:pPr>
      <w:r w:rsidRPr="007C16D2">
        <w:rPr>
          <w:rFonts w:ascii="Times New Roman" w:hAnsi="Times New Roman" w:cs="Times New Roman"/>
          <w:sz w:val="28"/>
          <w:szCs w:val="28"/>
        </w:rPr>
        <w:t xml:space="preserve">Как и техника, подход </w:t>
      </w:r>
      <w:r w:rsidRPr="007C16D2">
        <w:rPr>
          <w:rFonts w:ascii="Times New Roman" w:hAnsi="Times New Roman" w:cs="Times New Roman"/>
          <w:b/>
          <w:sz w:val="28"/>
          <w:szCs w:val="28"/>
        </w:rPr>
        <w:t xml:space="preserve">DEA </w:t>
      </w:r>
      <w:r w:rsidRPr="007C16D2">
        <w:rPr>
          <w:rFonts w:ascii="Times New Roman" w:hAnsi="Times New Roman" w:cs="Times New Roman"/>
          <w:sz w:val="28"/>
          <w:szCs w:val="28"/>
        </w:rPr>
        <w:t>приобрел впечатляющий импульс, поскольку он был впервые предложен в конце семидесятых годов.</w:t>
      </w:r>
      <w:r>
        <w:rPr>
          <w:rFonts w:ascii="Times New Roman" w:hAnsi="Times New Roman" w:cs="Times New Roman"/>
          <w:sz w:val="28"/>
          <w:szCs w:val="28"/>
        </w:rPr>
        <w:t xml:space="preserve"> </w:t>
      </w:r>
      <w:r w:rsidRPr="007C16D2">
        <w:rPr>
          <w:rFonts w:ascii="Times New Roman" w:hAnsi="Times New Roman" w:cs="Times New Roman"/>
          <w:sz w:val="28"/>
          <w:szCs w:val="28"/>
        </w:rPr>
        <w:t>Сейчас есть несколько тысяч зарегистрированных научных взносов, некоторые теоретические и некоторые применяемые.</w:t>
      </w:r>
    </w:p>
    <w:p w:rsidR="007C16D2" w:rsidRDefault="007C16D2" w:rsidP="007C16D2">
      <w:pPr>
        <w:spacing w:after="0" w:line="240" w:lineRule="auto"/>
        <w:ind w:firstLine="709"/>
        <w:jc w:val="both"/>
        <w:rPr>
          <w:rFonts w:ascii="Times New Roman" w:hAnsi="Times New Roman" w:cs="Times New Roman"/>
          <w:sz w:val="28"/>
          <w:szCs w:val="28"/>
        </w:rPr>
      </w:pPr>
      <w:r w:rsidRPr="007C16D2">
        <w:rPr>
          <w:rFonts w:ascii="Times New Roman" w:hAnsi="Times New Roman" w:cs="Times New Roman"/>
          <w:sz w:val="28"/>
          <w:szCs w:val="28"/>
        </w:rPr>
        <w:lastRenderedPageBreak/>
        <w:t>Краткое определение DEA заключается в том</w:t>
      </w:r>
      <w:r>
        <w:rPr>
          <w:rFonts w:ascii="Times New Roman" w:hAnsi="Times New Roman" w:cs="Times New Roman"/>
          <w:sz w:val="28"/>
          <w:szCs w:val="28"/>
        </w:rPr>
        <w:t xml:space="preserve">, </w:t>
      </w:r>
      <w:r w:rsidRPr="007C16D2">
        <w:t xml:space="preserve"> </w:t>
      </w:r>
      <w:r w:rsidRPr="007C16D2">
        <w:rPr>
          <w:rFonts w:ascii="Times New Roman" w:hAnsi="Times New Roman" w:cs="Times New Roman"/>
          <w:sz w:val="28"/>
          <w:szCs w:val="28"/>
        </w:rPr>
        <w:t>что он предоставляет метод математического программирования оценки наилучших практических границ и оценки относительной эффективности различных объектов.</w:t>
      </w:r>
      <w:r w:rsidR="00044FF0" w:rsidRPr="00044FF0">
        <w:t xml:space="preserve"> </w:t>
      </w:r>
      <w:r w:rsidR="00044FF0" w:rsidRPr="00044FF0">
        <w:rPr>
          <w:rFonts w:ascii="Times New Roman" w:hAnsi="Times New Roman" w:cs="Times New Roman"/>
          <w:sz w:val="28"/>
          <w:szCs w:val="28"/>
        </w:rPr>
        <w:t>В литературе DEA обычно называются единицами для принятия решений (DMUS),</w:t>
      </w:r>
      <w:r w:rsidR="00044FF0" w:rsidRPr="00044FF0">
        <w:t xml:space="preserve"> </w:t>
      </w:r>
      <w:r w:rsidR="00044FF0">
        <w:rPr>
          <w:rFonts w:ascii="Times New Roman" w:hAnsi="Times New Roman" w:cs="Times New Roman"/>
          <w:sz w:val="28"/>
          <w:szCs w:val="28"/>
        </w:rPr>
        <w:t>н</w:t>
      </w:r>
      <w:r w:rsidR="00044FF0" w:rsidRPr="00044FF0">
        <w:rPr>
          <w:rFonts w:ascii="Times New Roman" w:hAnsi="Times New Roman" w:cs="Times New Roman"/>
          <w:sz w:val="28"/>
          <w:szCs w:val="28"/>
        </w:rPr>
        <w:t>о мы будем продолжать ссылаться на оцененные организации в качестве фирм.</w:t>
      </w:r>
    </w:p>
    <w:p w:rsidR="008A5D15" w:rsidRDefault="008A5D15" w:rsidP="007C16D2">
      <w:pPr>
        <w:spacing w:after="0" w:line="240" w:lineRule="auto"/>
        <w:ind w:firstLine="709"/>
        <w:jc w:val="both"/>
        <w:rPr>
          <w:rFonts w:ascii="Times New Roman" w:hAnsi="Times New Roman" w:cs="Times New Roman"/>
          <w:sz w:val="28"/>
          <w:szCs w:val="28"/>
        </w:rPr>
      </w:pPr>
    </w:p>
    <w:p w:rsidR="008A5D15" w:rsidRDefault="008A5D15" w:rsidP="008A5D15">
      <w:pPr>
        <w:spacing w:after="0" w:line="240" w:lineRule="auto"/>
        <w:ind w:firstLine="709"/>
        <w:jc w:val="center"/>
        <w:rPr>
          <w:rFonts w:ascii="Times New Roman" w:hAnsi="Times New Roman" w:cs="Times New Roman"/>
          <w:b/>
          <w:sz w:val="32"/>
          <w:szCs w:val="28"/>
        </w:rPr>
      </w:pPr>
      <w:r w:rsidRPr="008A5D15">
        <w:rPr>
          <w:rFonts w:ascii="Times New Roman" w:hAnsi="Times New Roman" w:cs="Times New Roman"/>
          <w:b/>
          <w:sz w:val="32"/>
          <w:szCs w:val="28"/>
        </w:rPr>
        <w:t>4.2 Установка</w:t>
      </w:r>
    </w:p>
    <w:p w:rsidR="008A5D15" w:rsidRPr="008A5D15" w:rsidRDefault="008A5D15" w:rsidP="008A5D15">
      <w:pPr>
        <w:spacing w:after="0" w:line="240" w:lineRule="auto"/>
        <w:ind w:firstLine="709"/>
        <w:jc w:val="center"/>
        <w:rPr>
          <w:rFonts w:ascii="Times New Roman" w:hAnsi="Times New Roman" w:cs="Times New Roman"/>
          <w:b/>
          <w:sz w:val="14"/>
          <w:szCs w:val="28"/>
        </w:rPr>
      </w:pPr>
    </w:p>
    <w:p w:rsidR="0003443D" w:rsidRDefault="008A5D15" w:rsidP="008A5D15">
      <w:pPr>
        <w:spacing w:after="0" w:line="240" w:lineRule="auto"/>
        <w:ind w:firstLine="709"/>
        <w:jc w:val="both"/>
        <w:rPr>
          <w:rFonts w:ascii="Times New Roman" w:hAnsi="Times New Roman" w:cs="Times New Roman"/>
          <w:sz w:val="28"/>
          <w:szCs w:val="28"/>
        </w:rPr>
      </w:pPr>
      <w:r w:rsidRPr="008A5D15">
        <w:rPr>
          <w:rFonts w:ascii="Times New Roman" w:hAnsi="Times New Roman" w:cs="Times New Roman"/>
          <w:sz w:val="28"/>
          <w:szCs w:val="28"/>
        </w:rPr>
        <w:t xml:space="preserve">Напомним, что наша общая настройка включает в себя </w:t>
      </w:r>
      <w:r w:rsidRPr="008A5D15">
        <w:rPr>
          <w:rFonts w:ascii="Times New Roman" w:hAnsi="Times New Roman" w:cs="Times New Roman"/>
          <w:b/>
          <w:sz w:val="28"/>
          <w:szCs w:val="28"/>
          <w:lang w:val="en-US"/>
        </w:rPr>
        <w:t>K</w:t>
      </w:r>
      <w:r w:rsidRPr="008A5D15">
        <w:rPr>
          <w:rFonts w:ascii="Times New Roman" w:hAnsi="Times New Roman" w:cs="Times New Roman"/>
          <w:sz w:val="28"/>
          <w:szCs w:val="28"/>
        </w:rPr>
        <w:t xml:space="preserve"> фирмы, которые используют  </w:t>
      </w:r>
      <w:r w:rsidRPr="008A5D15">
        <w:rPr>
          <w:rFonts w:ascii="Times New Roman" w:hAnsi="Times New Roman" w:cs="Times New Roman"/>
          <w:b/>
          <w:sz w:val="28"/>
          <w:szCs w:val="28"/>
          <w:lang w:val="en-US"/>
        </w:rPr>
        <w:t>m</w:t>
      </w:r>
      <w:r w:rsidRPr="008A5D15">
        <w:rPr>
          <w:rFonts w:ascii="Times New Roman" w:hAnsi="Times New Roman" w:cs="Times New Roman"/>
          <w:sz w:val="28"/>
          <w:szCs w:val="28"/>
        </w:rPr>
        <w:t xml:space="preserve">  входов для получения </w:t>
      </w:r>
      <w:r w:rsidRPr="008A5D15">
        <w:rPr>
          <w:rFonts w:ascii="Times New Roman" w:hAnsi="Times New Roman" w:cs="Times New Roman"/>
          <w:b/>
          <w:sz w:val="28"/>
          <w:szCs w:val="28"/>
          <w:lang w:val="en-US"/>
        </w:rPr>
        <w:t>n</w:t>
      </w:r>
      <w:r w:rsidRPr="008A5D15">
        <w:rPr>
          <w:rFonts w:ascii="Times New Roman" w:hAnsi="Times New Roman" w:cs="Times New Roman"/>
          <w:b/>
          <w:sz w:val="28"/>
          <w:szCs w:val="28"/>
        </w:rPr>
        <w:t xml:space="preserve"> </w:t>
      </w:r>
      <w:r>
        <w:rPr>
          <w:rFonts w:ascii="Times New Roman" w:hAnsi="Times New Roman" w:cs="Times New Roman"/>
          <w:sz w:val="28"/>
          <w:szCs w:val="28"/>
        </w:rPr>
        <w:t>выходов.</w:t>
      </w:r>
      <w:r w:rsidR="00C06AC6">
        <w:rPr>
          <w:rFonts w:ascii="Times New Roman" w:hAnsi="Times New Roman" w:cs="Times New Roman"/>
          <w:sz w:val="28"/>
          <w:szCs w:val="28"/>
        </w:rPr>
        <w:t xml:space="preserve"> Дополнительно пусть </w:t>
      </w:r>
      <w:r w:rsidR="00C06AC6" w:rsidRPr="00C06AC6">
        <w:rPr>
          <w:rFonts w:ascii="Times New Roman" w:hAnsi="Times New Roman" w:cs="Times New Roman"/>
          <w:b/>
          <w:sz w:val="28"/>
          <w:szCs w:val="28"/>
          <w:lang w:val="en-US"/>
        </w:rPr>
        <w:t>x</w:t>
      </w:r>
      <w:r w:rsidR="00C06AC6" w:rsidRPr="00C06AC6">
        <w:rPr>
          <w:rFonts w:ascii="Times New Roman" w:hAnsi="Times New Roman" w:cs="Times New Roman"/>
          <w:b/>
          <w:sz w:val="28"/>
          <w:szCs w:val="28"/>
          <w:vertAlign w:val="superscript"/>
          <w:lang w:val="en-US"/>
        </w:rPr>
        <w:t>k</w:t>
      </w:r>
      <w:r w:rsidR="00C06AC6" w:rsidRPr="00C06AC6">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sSubSup>
      </m:oMath>
      <w:r w:rsidR="00C06AC6" w:rsidRPr="00C06AC6">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up>
            <m:r>
              <m:rPr>
                <m:sty m:val="b"/>
              </m:rPr>
              <w:rPr>
                <w:rFonts w:ascii="Cambria Math" w:hAnsi="Cambria Math" w:cs="Times New Roman"/>
                <w:sz w:val="28"/>
                <w:szCs w:val="28"/>
                <w:lang w:val="en-US"/>
              </w:rPr>
              <m:t>k</m:t>
            </m:r>
          </m:sup>
        </m:sSubSup>
      </m:oMath>
      <w:r w:rsidR="00C06AC6" w:rsidRPr="00C06AC6">
        <w:rPr>
          <w:rFonts w:ascii="Times New Roman" w:hAnsi="Times New Roman" w:cs="Times New Roman"/>
          <w:b/>
          <w:sz w:val="28"/>
          <w:szCs w:val="28"/>
        </w:rPr>
        <w:t>)</w:t>
      </w:r>
      <w:r w:rsidR="00C06AC6">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oMath>
      <w:r w:rsidR="00C06AC6" w:rsidRPr="00C06AC6">
        <w:rPr>
          <w:rFonts w:ascii="Times New Roman" w:hAnsi="Times New Roman" w:cs="Times New Roman"/>
          <w:b/>
          <w:sz w:val="28"/>
        </w:rPr>
        <w:t xml:space="preserve"> </w:t>
      </w:r>
      <w:r w:rsidR="00C06AC6" w:rsidRPr="00C06AC6">
        <w:rPr>
          <w:rFonts w:ascii="Times New Roman" w:hAnsi="Times New Roman" w:cs="Times New Roman"/>
          <w:sz w:val="28"/>
        </w:rPr>
        <w:t xml:space="preserve">быть использованными входами </w:t>
      </w:r>
      <w:r w:rsidR="00C06AC6">
        <w:rPr>
          <w:rFonts w:ascii="Times New Roman" w:hAnsi="Times New Roman" w:cs="Times New Roman"/>
          <w:b/>
          <w:sz w:val="28"/>
          <w:szCs w:val="28"/>
          <w:lang w:val="en-US"/>
        </w:rPr>
        <w:t>y</w:t>
      </w:r>
      <w:r w:rsidR="00C06AC6" w:rsidRPr="00C06AC6">
        <w:rPr>
          <w:rFonts w:ascii="Times New Roman" w:hAnsi="Times New Roman" w:cs="Times New Roman"/>
          <w:b/>
          <w:sz w:val="28"/>
          <w:szCs w:val="28"/>
          <w:vertAlign w:val="superscript"/>
          <w:lang w:val="en-US"/>
        </w:rPr>
        <w:t>k</w:t>
      </w:r>
      <w:r w:rsidR="00C06AC6" w:rsidRPr="00C06AC6">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sSubSup>
      </m:oMath>
      <w:r w:rsidR="00C06AC6" w:rsidRPr="00C06AC6">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n</m:t>
            </m:r>
          </m:sub>
          <m:sup>
            <m:r>
              <m:rPr>
                <m:sty m:val="b"/>
              </m:rPr>
              <w:rPr>
                <w:rFonts w:ascii="Cambria Math" w:hAnsi="Cambria Math" w:cs="Times New Roman"/>
                <w:sz w:val="28"/>
                <w:szCs w:val="28"/>
                <w:lang w:val="en-US"/>
              </w:rPr>
              <m:t>k</m:t>
            </m:r>
          </m:sup>
        </m:sSubSup>
      </m:oMath>
      <w:r w:rsidR="00C06AC6" w:rsidRPr="00C06AC6">
        <w:rPr>
          <w:rFonts w:ascii="Times New Roman" w:hAnsi="Times New Roman" w:cs="Times New Roman"/>
          <w:b/>
          <w:sz w:val="28"/>
          <w:szCs w:val="28"/>
        </w:rPr>
        <w:t>)</w:t>
      </w:r>
      <w:r w:rsidR="00C06AC6">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n</m:t>
            </m:r>
          </m:sup>
        </m:sSubSup>
      </m:oMath>
      <w:r w:rsidR="00C06AC6" w:rsidRPr="00C06AC6">
        <w:rPr>
          <w:rFonts w:ascii="Times New Roman" w:hAnsi="Times New Roman" w:cs="Times New Roman"/>
          <w:b/>
          <w:sz w:val="28"/>
        </w:rPr>
        <w:t xml:space="preserve">, </w:t>
      </w:r>
      <w:r w:rsidR="00C06AC6" w:rsidRPr="00D446DF">
        <w:rPr>
          <w:rFonts w:ascii="Times New Roman" w:hAnsi="Times New Roman" w:cs="Times New Roman"/>
          <w:sz w:val="28"/>
        </w:rPr>
        <w:t xml:space="preserve">выходы, произведенные фирмой </w:t>
      </w:r>
      <w:r w:rsidR="00C06AC6" w:rsidRPr="00D446DF">
        <w:rPr>
          <w:rFonts w:ascii="Times New Roman" w:hAnsi="Times New Roman" w:cs="Times New Roman"/>
          <w:b/>
          <w:sz w:val="28"/>
          <w:lang w:val="en-US"/>
        </w:rPr>
        <w:t>k</w:t>
      </w:r>
      <w:r w:rsidR="00C06AC6" w:rsidRPr="00D446DF">
        <w:rPr>
          <w:rFonts w:ascii="Times New Roman" w:hAnsi="Times New Roman" w:cs="Times New Roman"/>
          <w:b/>
          <w:sz w:val="28"/>
        </w:rPr>
        <w:t xml:space="preserve">, </w:t>
      </w:r>
      <w:r w:rsidR="00C06AC6" w:rsidRPr="00D446DF">
        <w:rPr>
          <w:rFonts w:ascii="Times New Roman" w:hAnsi="Times New Roman" w:cs="Times New Roman"/>
          <w:b/>
          <w:sz w:val="28"/>
          <w:lang w:val="en-US"/>
        </w:rPr>
        <w:t>k</w:t>
      </w:r>
      <w:r w:rsidR="00C06AC6" w:rsidRPr="00D446DF">
        <w:rPr>
          <w:rFonts w:ascii="Times New Roman" w:hAnsi="Times New Roman" w:cs="Times New Roman"/>
          <w:b/>
          <w:sz w:val="28"/>
        </w:rPr>
        <w:t>=1,…….,</w:t>
      </w:r>
      <w:r w:rsidR="00C06AC6" w:rsidRPr="00D446DF">
        <w:rPr>
          <w:rFonts w:ascii="Times New Roman" w:hAnsi="Times New Roman" w:cs="Times New Roman"/>
          <w:b/>
          <w:sz w:val="28"/>
          <w:lang w:val="en-US"/>
        </w:rPr>
        <w:t>K</w:t>
      </w:r>
      <w:r w:rsidR="002267B3" w:rsidRPr="00D446DF">
        <w:rPr>
          <w:rFonts w:ascii="Times New Roman" w:hAnsi="Times New Roman" w:cs="Times New Roman"/>
          <w:b/>
          <w:sz w:val="28"/>
        </w:rPr>
        <w:t xml:space="preserve">. </w:t>
      </w:r>
      <w:r w:rsidR="002267B3" w:rsidRPr="00D446DF">
        <w:rPr>
          <w:rFonts w:ascii="Times New Roman" w:hAnsi="Times New Roman" w:cs="Times New Roman"/>
          <w:sz w:val="28"/>
        </w:rPr>
        <w:t xml:space="preserve">Мы думаем об этом как об </w:t>
      </w:r>
      <w:r w:rsidR="002267B3" w:rsidRPr="002267B3">
        <w:rPr>
          <w:rFonts w:ascii="Times New Roman" w:hAnsi="Times New Roman" w:cs="Times New Roman"/>
          <w:sz w:val="28"/>
        </w:rPr>
        <w:t xml:space="preserve">таковых векторах.  Если цены на входные коэффициенты и цены на продукцию доступны, мы обозначаем их как </w:t>
      </w:r>
      <w:r w:rsidR="0003443D">
        <w:rPr>
          <w:rFonts w:ascii="Times New Roman" w:hAnsi="Times New Roman" w:cs="Times New Roman"/>
          <w:b/>
          <w:sz w:val="28"/>
          <w:szCs w:val="28"/>
          <w:lang w:val="en-US"/>
        </w:rPr>
        <w:t>w</w:t>
      </w:r>
      <w:r w:rsidR="002267B3" w:rsidRPr="00C06AC6">
        <w:rPr>
          <w:rFonts w:ascii="Times New Roman" w:hAnsi="Times New Roman" w:cs="Times New Roman"/>
          <w:b/>
          <w:sz w:val="28"/>
          <w:szCs w:val="28"/>
          <w:vertAlign w:val="superscript"/>
          <w:lang w:val="en-US"/>
        </w:rPr>
        <w:t>k</w:t>
      </w:r>
      <w:r w:rsidR="002267B3" w:rsidRPr="00C06AC6">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sSubSup>
      </m:oMath>
      <w:r w:rsidR="002267B3" w:rsidRPr="00C06AC6">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m</m:t>
            </m:r>
          </m:sub>
          <m:sup>
            <m:r>
              <m:rPr>
                <m:sty m:val="b"/>
              </m:rPr>
              <w:rPr>
                <w:rFonts w:ascii="Cambria Math" w:hAnsi="Cambria Math" w:cs="Times New Roman"/>
                <w:sz w:val="28"/>
                <w:szCs w:val="28"/>
                <w:lang w:val="en-US"/>
              </w:rPr>
              <m:t>k</m:t>
            </m:r>
          </m:sup>
        </m:sSubSup>
      </m:oMath>
      <w:r w:rsidR="002267B3" w:rsidRPr="00C06AC6">
        <w:rPr>
          <w:rFonts w:ascii="Times New Roman" w:hAnsi="Times New Roman" w:cs="Times New Roman"/>
          <w:b/>
          <w:sz w:val="28"/>
          <w:szCs w:val="28"/>
        </w:rPr>
        <w:t>)</w:t>
      </w:r>
      <w:r w:rsidR="002267B3">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oMath>
      <w:r w:rsidR="0003443D" w:rsidRPr="0003443D">
        <w:rPr>
          <w:rFonts w:ascii="Times New Roman" w:hAnsi="Times New Roman" w:cs="Times New Roman"/>
          <w:b/>
          <w:sz w:val="28"/>
        </w:rPr>
        <w:t xml:space="preserve"> </w:t>
      </w:r>
      <w:r w:rsidR="0003443D">
        <w:rPr>
          <w:rFonts w:ascii="Times New Roman" w:hAnsi="Times New Roman" w:cs="Times New Roman"/>
          <w:b/>
          <w:sz w:val="28"/>
        </w:rPr>
        <w:t xml:space="preserve">и </w:t>
      </w:r>
      <w:r w:rsidR="0003443D">
        <w:rPr>
          <w:rFonts w:ascii="Times New Roman" w:hAnsi="Times New Roman" w:cs="Times New Roman"/>
          <w:b/>
          <w:sz w:val="28"/>
          <w:szCs w:val="28"/>
          <w:lang w:val="en-US"/>
        </w:rPr>
        <w:t>p</w:t>
      </w:r>
      <w:r w:rsidR="0003443D" w:rsidRPr="00C06AC6">
        <w:rPr>
          <w:rFonts w:ascii="Times New Roman" w:hAnsi="Times New Roman" w:cs="Times New Roman"/>
          <w:b/>
          <w:sz w:val="28"/>
          <w:szCs w:val="28"/>
          <w:vertAlign w:val="superscript"/>
          <w:lang w:val="en-US"/>
        </w:rPr>
        <w:t>k</w:t>
      </w:r>
      <w:r w:rsidR="0003443D" w:rsidRPr="00C06AC6">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p</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sSubSup>
      </m:oMath>
      <w:r w:rsidR="0003443D" w:rsidRPr="00C06AC6">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p</m:t>
            </m:r>
          </m:e>
          <m:sub>
            <m:r>
              <m:rPr>
                <m:sty m:val="b"/>
              </m:rPr>
              <w:rPr>
                <w:rFonts w:ascii="Cambria Math" w:hAnsi="Cambria Math" w:cs="Times New Roman"/>
                <w:sz w:val="28"/>
                <w:szCs w:val="28"/>
                <w:lang w:val="en-US"/>
              </w:rPr>
              <m:t>m</m:t>
            </m:r>
          </m:sub>
          <m:sup>
            <m:r>
              <m:rPr>
                <m:sty m:val="b"/>
              </m:rPr>
              <w:rPr>
                <w:rFonts w:ascii="Cambria Math" w:hAnsi="Cambria Math" w:cs="Times New Roman"/>
                <w:sz w:val="28"/>
                <w:szCs w:val="28"/>
                <w:lang w:val="en-US"/>
              </w:rPr>
              <m:t>k</m:t>
            </m:r>
          </m:sup>
        </m:sSubSup>
      </m:oMath>
      <w:r w:rsidR="0003443D" w:rsidRPr="00C06AC6">
        <w:rPr>
          <w:rFonts w:ascii="Times New Roman" w:hAnsi="Times New Roman" w:cs="Times New Roman"/>
          <w:b/>
          <w:sz w:val="28"/>
          <w:szCs w:val="28"/>
        </w:rPr>
        <w:t>)</w:t>
      </w:r>
      <w:r w:rsidR="0003443D">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n</m:t>
            </m:r>
          </m:sup>
        </m:sSubSup>
      </m:oMath>
      <w:r w:rsidR="0003443D" w:rsidRPr="0003443D">
        <w:rPr>
          <w:rFonts w:ascii="Times New Roman" w:hAnsi="Times New Roman" w:cs="Times New Roman"/>
          <w:sz w:val="28"/>
        </w:rPr>
        <w:t xml:space="preserve">для фирмы </w:t>
      </w:r>
      <w:r w:rsidR="0003443D">
        <w:rPr>
          <w:rFonts w:ascii="Times New Roman" w:hAnsi="Times New Roman" w:cs="Times New Roman"/>
          <w:b/>
          <w:sz w:val="28"/>
          <w:lang w:val="en-US"/>
        </w:rPr>
        <w:t>k</w:t>
      </w:r>
      <w:r w:rsidR="0003443D" w:rsidRPr="0003443D">
        <w:rPr>
          <w:rFonts w:ascii="Times New Roman" w:hAnsi="Times New Roman" w:cs="Times New Roman"/>
          <w:b/>
          <w:sz w:val="28"/>
        </w:rPr>
        <w:t>.</w:t>
      </w:r>
      <w:r w:rsidR="0003443D" w:rsidRPr="0003443D">
        <w:t xml:space="preserve"> </w:t>
      </w:r>
      <w:r w:rsidR="0003443D" w:rsidRPr="0003443D">
        <w:rPr>
          <w:rFonts w:ascii="Times New Roman" w:hAnsi="Times New Roman" w:cs="Times New Roman"/>
          <w:sz w:val="28"/>
        </w:rPr>
        <w:t xml:space="preserve">Обратите внимание, что мы продолжаем указывать на идентичность фирмы через </w:t>
      </w:r>
      <w:r w:rsidR="0003443D" w:rsidRPr="0003443D">
        <w:rPr>
          <w:rFonts w:ascii="Times New Roman" w:hAnsi="Times New Roman" w:cs="Times New Roman"/>
          <w:b/>
          <w:sz w:val="28"/>
          <w:lang w:val="en-US"/>
        </w:rPr>
        <w:t>SuperScript</w:t>
      </w:r>
      <w:r w:rsidR="0003443D" w:rsidRPr="0003443D">
        <w:rPr>
          <w:rFonts w:ascii="Times New Roman" w:hAnsi="Times New Roman" w:cs="Times New Roman"/>
          <w:sz w:val="28"/>
        </w:rPr>
        <w:t xml:space="preserve"> и отдельные входы и выходы через подписки.</w:t>
      </w:r>
    </w:p>
    <w:p w:rsidR="00B94518" w:rsidRPr="00B94518" w:rsidRDefault="0003443D" w:rsidP="00B94518">
      <w:pPr>
        <w:spacing w:after="0" w:line="240" w:lineRule="auto"/>
        <w:ind w:firstLine="709"/>
        <w:jc w:val="both"/>
        <w:rPr>
          <w:rFonts w:ascii="Times New Roman" w:hAnsi="Times New Roman" w:cs="Times New Roman"/>
          <w:sz w:val="28"/>
          <w:szCs w:val="28"/>
        </w:rPr>
      </w:pPr>
      <w:r w:rsidRPr="0003443D">
        <w:rPr>
          <w:rFonts w:ascii="Times New Roman" w:hAnsi="Times New Roman" w:cs="Times New Roman"/>
          <w:sz w:val="28"/>
          <w:szCs w:val="28"/>
        </w:rPr>
        <w:t>Для конденсации нашего обозначения мы будем часто писать программы в векторной форме</w:t>
      </w:r>
      <w:r w:rsidRPr="0003443D">
        <w:t xml:space="preserve"> </w:t>
      </w:r>
      <w:r w:rsidRPr="0003443D">
        <w:rPr>
          <w:rFonts w:ascii="Times New Roman" w:hAnsi="Times New Roman" w:cs="Times New Roman"/>
          <w:sz w:val="28"/>
          <w:szCs w:val="28"/>
        </w:rPr>
        <w:t xml:space="preserve"> </w:t>
      </w:r>
      <w:r>
        <w:rPr>
          <w:rFonts w:ascii="Times New Roman" w:hAnsi="Times New Roman" w:cs="Times New Roman"/>
          <w:sz w:val="28"/>
          <w:szCs w:val="28"/>
        </w:rPr>
        <w:t>т</w:t>
      </w:r>
      <w:r w:rsidRPr="0003443D">
        <w:rPr>
          <w:rFonts w:ascii="Times New Roman" w:hAnsi="Times New Roman" w:cs="Times New Roman"/>
          <w:sz w:val="28"/>
          <w:szCs w:val="28"/>
        </w:rPr>
        <w:t>ако</w:t>
      </w:r>
      <w:r>
        <w:rPr>
          <w:rFonts w:ascii="Times New Roman" w:hAnsi="Times New Roman" w:cs="Times New Roman"/>
          <w:sz w:val="28"/>
          <w:szCs w:val="28"/>
        </w:rPr>
        <w:t>й</w:t>
      </w:r>
      <w:r w:rsidRPr="0003443D">
        <w:rPr>
          <w:rFonts w:ascii="Times New Roman" w:hAnsi="Times New Roman" w:cs="Times New Roman"/>
          <w:sz w:val="28"/>
          <w:szCs w:val="28"/>
        </w:rPr>
        <w:t xml:space="preserve">, что план производства фирмы, программа или действия или действие фирмы написано просто как </w:t>
      </w:r>
      <w:r>
        <w:rPr>
          <w:rFonts w:ascii="Times New Roman" w:hAnsi="Times New Roman" w:cs="Times New Roman"/>
          <w:sz w:val="28"/>
          <w:szCs w:val="28"/>
        </w:rPr>
        <w:t xml:space="preserve"> </w:t>
      </w:r>
      <w:r w:rsidRPr="0003443D">
        <w:rPr>
          <w:rFonts w:ascii="Times New Roman" w:hAnsi="Times New Roman" w:cs="Times New Roman"/>
          <w:b/>
          <w:sz w:val="28"/>
          <w:szCs w:val="28"/>
        </w:rPr>
        <w:t>(</w:t>
      </w:r>
      <w:r w:rsidRPr="0003443D">
        <w:rPr>
          <w:rFonts w:ascii="Times New Roman" w:hAnsi="Times New Roman" w:cs="Times New Roman"/>
          <w:b/>
          <w:sz w:val="28"/>
          <w:szCs w:val="28"/>
          <w:lang w:val="en-US"/>
        </w:rPr>
        <w:t>x</w:t>
      </w:r>
      <w:r w:rsidRPr="0003443D">
        <w:rPr>
          <w:rFonts w:ascii="Times New Roman" w:hAnsi="Times New Roman" w:cs="Times New Roman"/>
          <w:b/>
          <w:sz w:val="28"/>
          <w:szCs w:val="28"/>
          <w:vertAlign w:val="superscript"/>
          <w:lang w:val="en-US"/>
        </w:rPr>
        <w:t>k</w:t>
      </w:r>
      <w:r w:rsidRPr="0003443D">
        <w:rPr>
          <w:rFonts w:ascii="Times New Roman" w:hAnsi="Times New Roman" w:cs="Times New Roman"/>
          <w:b/>
          <w:sz w:val="28"/>
          <w:szCs w:val="28"/>
        </w:rPr>
        <w:t xml:space="preserve">, </w:t>
      </w:r>
      <w:r w:rsidRPr="0003443D">
        <w:rPr>
          <w:rFonts w:ascii="Times New Roman" w:hAnsi="Times New Roman" w:cs="Times New Roman"/>
          <w:b/>
          <w:sz w:val="28"/>
          <w:szCs w:val="28"/>
          <w:lang w:val="en-US"/>
        </w:rPr>
        <w:t>y</w:t>
      </w:r>
      <w:r w:rsidRPr="0003443D">
        <w:rPr>
          <w:rFonts w:ascii="Times New Roman" w:hAnsi="Times New Roman" w:cs="Times New Roman"/>
          <w:b/>
          <w:sz w:val="28"/>
          <w:szCs w:val="28"/>
          <w:vertAlign w:val="superscript"/>
          <w:lang w:val="en-US"/>
        </w:rPr>
        <w:t>k</w:t>
      </w:r>
      <w:r w:rsidRPr="0003443D">
        <w:rPr>
          <w:rFonts w:ascii="Times New Roman" w:hAnsi="Times New Roman" w:cs="Times New Roman"/>
          <w:b/>
          <w:sz w:val="28"/>
          <w:szCs w:val="28"/>
        </w:rPr>
        <w:t xml:space="preserve">). </w:t>
      </w:r>
      <w:r w:rsidR="003050FB" w:rsidRPr="003050FB">
        <w:rPr>
          <w:rFonts w:ascii="Times New Roman" w:hAnsi="Times New Roman" w:cs="Times New Roman"/>
          <w:sz w:val="28"/>
          <w:szCs w:val="28"/>
        </w:rPr>
        <w:t xml:space="preserve">Чтобы упростить обозначение, мы можем отбросить </w:t>
      </w:r>
      <w:r w:rsidR="003050FB" w:rsidRPr="003050FB">
        <w:rPr>
          <w:rFonts w:ascii="Times New Roman" w:hAnsi="Times New Roman" w:cs="Times New Roman"/>
          <w:b/>
          <w:sz w:val="28"/>
          <w:lang w:val="en-US"/>
        </w:rPr>
        <w:t>SuperScript</w:t>
      </w:r>
      <w:r w:rsidR="003050FB" w:rsidRPr="003050FB">
        <w:rPr>
          <w:rFonts w:ascii="Times New Roman" w:hAnsi="Times New Roman" w:cs="Times New Roman"/>
          <w:b/>
          <w:sz w:val="28"/>
          <w:szCs w:val="28"/>
        </w:rPr>
        <w:t xml:space="preserve">, </w:t>
      </w:r>
      <w:r w:rsidR="003050FB" w:rsidRPr="003050FB">
        <w:rPr>
          <w:rFonts w:ascii="Times New Roman" w:hAnsi="Times New Roman" w:cs="Times New Roman"/>
          <w:sz w:val="28"/>
          <w:szCs w:val="28"/>
        </w:rPr>
        <w:t>когда не может быть никаких сомнений, как к какой фирме мы рассматриваем.</w:t>
      </w:r>
      <w:r w:rsidR="003050FB" w:rsidRPr="003050FB">
        <w:t xml:space="preserve"> </w:t>
      </w:r>
      <w:r w:rsidR="003050FB" w:rsidRPr="003050FB">
        <w:rPr>
          <w:rFonts w:ascii="Times New Roman" w:hAnsi="Times New Roman" w:cs="Times New Roman"/>
          <w:sz w:val="28"/>
          <w:szCs w:val="28"/>
        </w:rPr>
        <w:t xml:space="preserve">Если мы хотим иметь планы производства всех фирм, </w:t>
      </w:r>
      <w:r w:rsidR="003050FB">
        <w:rPr>
          <w:rFonts w:ascii="Times New Roman" w:hAnsi="Times New Roman" w:cs="Times New Roman"/>
          <w:sz w:val="28"/>
          <w:szCs w:val="28"/>
        </w:rPr>
        <w:t xml:space="preserve">то </w:t>
      </w:r>
      <w:r w:rsidR="003050FB" w:rsidRPr="003050FB">
        <w:rPr>
          <w:rFonts w:ascii="Times New Roman" w:hAnsi="Times New Roman" w:cs="Times New Roman"/>
          <w:sz w:val="28"/>
          <w:szCs w:val="28"/>
        </w:rPr>
        <w:t xml:space="preserve"> м</w:t>
      </w:r>
      <w:r w:rsidR="003050FB">
        <w:rPr>
          <w:rFonts w:ascii="Times New Roman" w:hAnsi="Times New Roman" w:cs="Times New Roman"/>
          <w:sz w:val="28"/>
          <w:szCs w:val="28"/>
        </w:rPr>
        <w:t>ы пропишем</w:t>
      </w:r>
      <w:r w:rsidR="003050FB" w:rsidRPr="003050FB">
        <w:rPr>
          <w:rFonts w:ascii="Times New Roman" w:hAnsi="Times New Roman" w:cs="Times New Roman"/>
          <w:sz w:val="28"/>
          <w:szCs w:val="28"/>
        </w:rPr>
        <w:t xml:space="preserve"> в формате</w:t>
      </w:r>
      <w:r w:rsidR="003050FB">
        <w:rPr>
          <w:rFonts w:ascii="Times New Roman" w:hAnsi="Times New Roman" w:cs="Times New Roman"/>
          <w:sz w:val="28"/>
          <w:szCs w:val="28"/>
        </w:rPr>
        <w:t xml:space="preserve"> </w:t>
      </w:r>
      <w:r w:rsidR="003050FB" w:rsidRPr="003050FB">
        <w:rPr>
          <w:rFonts w:ascii="Times New Roman" w:hAnsi="Times New Roman" w:cs="Times New Roman"/>
          <w:b/>
          <w:sz w:val="28"/>
          <w:szCs w:val="28"/>
          <w:lang w:val="en-US"/>
        </w:rPr>
        <w:t>X</w:t>
      </w:r>
      <w:r w:rsidR="003050FB" w:rsidRPr="003050FB">
        <w:rPr>
          <w:rFonts w:ascii="Times New Roman" w:hAnsi="Times New Roman" w:cs="Times New Roman"/>
          <w:b/>
          <w:sz w:val="28"/>
          <w:szCs w:val="28"/>
        </w:rPr>
        <w:t>=(</w:t>
      </w:r>
      <w:r w:rsidR="003050FB" w:rsidRPr="003050FB">
        <w:rPr>
          <w:rFonts w:ascii="Times New Roman" w:hAnsi="Times New Roman" w:cs="Times New Roman"/>
          <w:b/>
          <w:sz w:val="28"/>
          <w:szCs w:val="28"/>
          <w:lang w:val="en-US"/>
        </w:rPr>
        <w:t>x</w:t>
      </w:r>
      <w:r w:rsidR="003050FB" w:rsidRPr="003050FB">
        <w:rPr>
          <w:rFonts w:ascii="Times New Roman" w:hAnsi="Times New Roman" w:cs="Times New Roman"/>
          <w:b/>
          <w:sz w:val="28"/>
          <w:szCs w:val="28"/>
          <w:vertAlign w:val="superscript"/>
        </w:rPr>
        <w:t>1</w:t>
      </w:r>
      <w:r w:rsidR="003050FB" w:rsidRPr="003050FB">
        <w:rPr>
          <w:rFonts w:ascii="Times New Roman" w:hAnsi="Times New Roman" w:cs="Times New Roman"/>
          <w:b/>
          <w:sz w:val="28"/>
          <w:szCs w:val="28"/>
        </w:rPr>
        <w:t xml:space="preserve">, </w:t>
      </w:r>
      <w:r w:rsidR="003050FB" w:rsidRPr="003050FB">
        <w:rPr>
          <w:rFonts w:ascii="Times New Roman" w:hAnsi="Times New Roman" w:cs="Times New Roman"/>
          <w:b/>
          <w:sz w:val="28"/>
          <w:szCs w:val="28"/>
          <w:lang w:val="en-US"/>
        </w:rPr>
        <w:t>x</w:t>
      </w:r>
      <w:r w:rsidR="003050FB" w:rsidRPr="003050FB">
        <w:rPr>
          <w:rFonts w:ascii="Times New Roman" w:hAnsi="Times New Roman" w:cs="Times New Roman"/>
          <w:b/>
          <w:sz w:val="28"/>
          <w:szCs w:val="28"/>
          <w:vertAlign w:val="superscript"/>
        </w:rPr>
        <w:t>2</w:t>
      </w:r>
      <w:r w:rsidR="003050FB" w:rsidRPr="003050FB">
        <w:rPr>
          <w:rFonts w:ascii="Times New Roman" w:hAnsi="Times New Roman" w:cs="Times New Roman"/>
          <w:b/>
          <w:sz w:val="28"/>
          <w:szCs w:val="28"/>
        </w:rPr>
        <w:t>,…….</w:t>
      </w:r>
      <w:r w:rsidR="003050FB" w:rsidRPr="003050FB">
        <w:rPr>
          <w:rFonts w:ascii="Times New Roman" w:hAnsi="Times New Roman" w:cs="Times New Roman"/>
          <w:b/>
          <w:sz w:val="28"/>
          <w:szCs w:val="28"/>
          <w:lang w:val="en-US"/>
        </w:rPr>
        <w:t>x</w:t>
      </w:r>
      <w:r w:rsidR="003050FB" w:rsidRPr="003050FB">
        <w:rPr>
          <w:rFonts w:ascii="Times New Roman" w:hAnsi="Times New Roman" w:cs="Times New Roman"/>
          <w:b/>
          <w:sz w:val="28"/>
          <w:szCs w:val="28"/>
          <w:vertAlign w:val="superscript"/>
          <w:lang w:val="en-US"/>
        </w:rPr>
        <w:t>k</w:t>
      </w:r>
      <w:r w:rsidR="003050FB" w:rsidRPr="003050FB">
        <w:rPr>
          <w:rFonts w:ascii="Times New Roman" w:hAnsi="Times New Roman" w:cs="Times New Roman"/>
          <w:b/>
          <w:sz w:val="28"/>
          <w:szCs w:val="28"/>
        </w:rPr>
        <w:t>) и</w:t>
      </w:r>
      <w:r w:rsidR="00B94518">
        <w:rPr>
          <w:rFonts w:ascii="Times New Roman" w:hAnsi="Times New Roman" w:cs="Times New Roman"/>
          <w:b/>
          <w:sz w:val="28"/>
          <w:szCs w:val="28"/>
        </w:rPr>
        <w:t xml:space="preserve"> </w:t>
      </w:r>
      <w:r w:rsidR="00B94518" w:rsidRPr="00B94518">
        <w:rPr>
          <w:rFonts w:ascii="Times New Roman" w:hAnsi="Times New Roman" w:cs="Times New Roman"/>
          <w:b/>
          <w:sz w:val="28"/>
          <w:szCs w:val="28"/>
        </w:rPr>
        <w:t xml:space="preserve">                </w:t>
      </w:r>
      <w:r w:rsidR="00B94518">
        <w:rPr>
          <w:rFonts w:ascii="Times New Roman" w:hAnsi="Times New Roman" w:cs="Times New Roman"/>
          <w:b/>
          <w:sz w:val="28"/>
          <w:szCs w:val="28"/>
          <w:lang w:val="en-US"/>
        </w:rPr>
        <w:t>Y</w:t>
      </w:r>
      <w:r w:rsidR="00B94518" w:rsidRPr="00B94518">
        <w:rPr>
          <w:rFonts w:ascii="Times New Roman" w:hAnsi="Times New Roman" w:cs="Times New Roman"/>
          <w:b/>
          <w:sz w:val="28"/>
          <w:szCs w:val="28"/>
        </w:rPr>
        <w:t>=</w:t>
      </w:r>
      <w:r w:rsidR="003050FB" w:rsidRPr="003050FB">
        <w:rPr>
          <w:rFonts w:ascii="Times New Roman" w:hAnsi="Times New Roman" w:cs="Times New Roman"/>
          <w:b/>
          <w:sz w:val="28"/>
          <w:szCs w:val="28"/>
        </w:rPr>
        <w:t xml:space="preserve"> (</w:t>
      </w:r>
      <w:r w:rsidR="00B94518">
        <w:rPr>
          <w:rFonts w:ascii="Times New Roman" w:hAnsi="Times New Roman" w:cs="Times New Roman"/>
          <w:b/>
          <w:sz w:val="28"/>
          <w:szCs w:val="28"/>
          <w:lang w:val="en-US"/>
        </w:rPr>
        <w:t>y</w:t>
      </w:r>
      <w:r w:rsidR="00B94518" w:rsidRPr="003050FB">
        <w:rPr>
          <w:rFonts w:ascii="Times New Roman" w:hAnsi="Times New Roman" w:cs="Times New Roman"/>
          <w:b/>
          <w:sz w:val="28"/>
          <w:szCs w:val="28"/>
          <w:vertAlign w:val="superscript"/>
        </w:rPr>
        <w:t>1</w:t>
      </w:r>
      <w:r w:rsidR="00B94518" w:rsidRPr="003050FB">
        <w:rPr>
          <w:rFonts w:ascii="Times New Roman" w:hAnsi="Times New Roman" w:cs="Times New Roman"/>
          <w:b/>
          <w:sz w:val="28"/>
          <w:szCs w:val="28"/>
        </w:rPr>
        <w:t xml:space="preserve">, </w:t>
      </w:r>
      <w:r w:rsidR="00B94518">
        <w:rPr>
          <w:rFonts w:ascii="Times New Roman" w:hAnsi="Times New Roman" w:cs="Times New Roman"/>
          <w:b/>
          <w:sz w:val="28"/>
          <w:szCs w:val="28"/>
          <w:lang w:val="en-US"/>
        </w:rPr>
        <w:t>y</w:t>
      </w:r>
      <w:r w:rsidR="00B94518" w:rsidRPr="003050FB">
        <w:rPr>
          <w:rFonts w:ascii="Times New Roman" w:hAnsi="Times New Roman" w:cs="Times New Roman"/>
          <w:b/>
          <w:sz w:val="28"/>
          <w:szCs w:val="28"/>
          <w:vertAlign w:val="superscript"/>
        </w:rPr>
        <w:t>2</w:t>
      </w:r>
      <w:r w:rsidR="00B94518" w:rsidRPr="003050FB">
        <w:rPr>
          <w:rFonts w:ascii="Times New Roman" w:hAnsi="Times New Roman" w:cs="Times New Roman"/>
          <w:b/>
          <w:sz w:val="28"/>
          <w:szCs w:val="28"/>
        </w:rPr>
        <w:t>,…….</w:t>
      </w:r>
      <w:r w:rsidR="00B94518">
        <w:rPr>
          <w:rFonts w:ascii="Times New Roman" w:hAnsi="Times New Roman" w:cs="Times New Roman"/>
          <w:b/>
          <w:sz w:val="28"/>
          <w:szCs w:val="28"/>
          <w:lang w:val="en-US"/>
        </w:rPr>
        <w:t>y</w:t>
      </w:r>
      <w:r w:rsidR="00B94518" w:rsidRPr="003050FB">
        <w:rPr>
          <w:rFonts w:ascii="Times New Roman" w:hAnsi="Times New Roman" w:cs="Times New Roman"/>
          <w:b/>
          <w:sz w:val="28"/>
          <w:szCs w:val="28"/>
          <w:vertAlign w:val="superscript"/>
          <w:lang w:val="en-US"/>
        </w:rPr>
        <w:t>k</w:t>
      </w:r>
      <w:r w:rsidR="003050FB" w:rsidRPr="003050FB">
        <w:rPr>
          <w:rFonts w:ascii="Times New Roman" w:hAnsi="Times New Roman" w:cs="Times New Roman"/>
          <w:b/>
          <w:sz w:val="28"/>
          <w:szCs w:val="28"/>
        </w:rPr>
        <w:t>)</w:t>
      </w:r>
      <w:r w:rsidR="00B94518" w:rsidRPr="00B94518">
        <w:rPr>
          <w:rFonts w:ascii="Times New Roman" w:hAnsi="Times New Roman" w:cs="Times New Roman"/>
          <w:b/>
          <w:sz w:val="28"/>
          <w:szCs w:val="28"/>
        </w:rPr>
        <w:t xml:space="preserve">. </w:t>
      </w:r>
      <w:r w:rsidR="00B94518" w:rsidRPr="00B94518">
        <w:rPr>
          <w:rFonts w:ascii="Times New Roman" w:hAnsi="Times New Roman" w:cs="Times New Roman"/>
          <w:sz w:val="28"/>
          <w:szCs w:val="28"/>
        </w:rPr>
        <w:t xml:space="preserve">Наконец, соблюдайте, что мы используем </w:t>
      </w:r>
      <w:r w:rsidR="00B94518" w:rsidRPr="00B94518">
        <w:rPr>
          <w:rFonts w:ascii="Times New Roman" w:hAnsi="Times New Roman" w:cs="Times New Roman"/>
          <w:b/>
          <w:sz w:val="28"/>
          <w:szCs w:val="28"/>
          <w:lang w:val="en-US"/>
        </w:rPr>
        <w:t>R</w:t>
      </w:r>
      <w:r w:rsidR="00B94518" w:rsidRPr="00B94518">
        <w:rPr>
          <w:rFonts w:ascii="Times New Roman" w:hAnsi="Times New Roman" w:cs="Times New Roman"/>
          <w:b/>
          <w:sz w:val="28"/>
          <w:szCs w:val="28"/>
          <w:vertAlign w:val="subscript"/>
        </w:rPr>
        <w:t>+</w:t>
      </w:r>
      <w:r w:rsidR="00B94518" w:rsidRPr="00B94518">
        <w:rPr>
          <w:rFonts w:ascii="Times New Roman" w:hAnsi="Times New Roman" w:cs="Times New Roman"/>
          <w:sz w:val="28"/>
          <w:szCs w:val="28"/>
          <w:vertAlign w:val="subscript"/>
        </w:rPr>
        <w:t xml:space="preserve"> </w:t>
      </w:r>
      <w:r w:rsidR="00B94518" w:rsidRPr="00B94518">
        <w:rPr>
          <w:rFonts w:ascii="Times New Roman" w:hAnsi="Times New Roman" w:cs="Times New Roman"/>
          <w:sz w:val="28"/>
          <w:szCs w:val="28"/>
        </w:rPr>
        <w:t xml:space="preserve">для обозначения набора неотрицательных действительных чисел. При необходимости мы обозначаем множество строго позитивных действительных чисел в виде </w:t>
      </w:r>
      <w:r w:rsidR="00B94518" w:rsidRPr="00B94518">
        <w:rPr>
          <w:rFonts w:ascii="Times New Roman" w:hAnsi="Times New Roman" w:cs="Times New Roman"/>
          <w:b/>
          <w:sz w:val="28"/>
          <w:szCs w:val="28"/>
          <w:lang w:val="en-US"/>
        </w:rPr>
        <w:t>R</w:t>
      </w:r>
      <w:r w:rsidR="00B94518" w:rsidRPr="00B94518">
        <w:rPr>
          <w:rFonts w:ascii="Times New Roman" w:hAnsi="Times New Roman" w:cs="Times New Roman"/>
          <w:b/>
          <w:sz w:val="28"/>
          <w:szCs w:val="28"/>
          <w:vertAlign w:val="subscript"/>
        </w:rPr>
        <w:t>++</w:t>
      </w:r>
      <w:r w:rsidR="00B94518" w:rsidRPr="00B94518">
        <w:rPr>
          <w:rFonts w:ascii="Times New Roman" w:hAnsi="Times New Roman" w:cs="Times New Roman"/>
          <w:sz w:val="28"/>
          <w:szCs w:val="28"/>
        </w:rPr>
        <w:t>.</w:t>
      </w:r>
    </w:p>
    <w:p w:rsidR="008A5D15" w:rsidRDefault="00B94518" w:rsidP="00B94518">
      <w:pPr>
        <w:spacing w:after="0" w:line="240" w:lineRule="auto"/>
        <w:ind w:firstLine="709"/>
        <w:jc w:val="both"/>
        <w:rPr>
          <w:rFonts w:ascii="Times New Roman" w:hAnsi="Times New Roman" w:cs="Times New Roman"/>
          <w:sz w:val="28"/>
          <w:szCs w:val="28"/>
        </w:rPr>
      </w:pPr>
      <w:r w:rsidRPr="00B94518">
        <w:rPr>
          <w:rFonts w:ascii="Times New Roman" w:hAnsi="Times New Roman" w:cs="Times New Roman"/>
          <w:sz w:val="28"/>
          <w:szCs w:val="28"/>
        </w:rPr>
        <w:t>Наконец, давайте представим набор технологий или набор производственных возможностей</w:t>
      </w:r>
      <w:r>
        <w:rPr>
          <w:rFonts w:ascii="Times New Roman" w:hAnsi="Times New Roman" w:cs="Times New Roman"/>
          <w:sz w:val="28"/>
          <w:szCs w:val="28"/>
        </w:rPr>
        <w:t>:</w:t>
      </w:r>
    </w:p>
    <w:p w:rsidR="00B94518" w:rsidRPr="00B94518" w:rsidRDefault="00B94518" w:rsidP="00B94518">
      <w:pPr>
        <w:spacing w:after="0" w:line="240" w:lineRule="auto"/>
        <w:ind w:firstLine="709"/>
        <w:jc w:val="both"/>
        <w:rPr>
          <w:rFonts w:ascii="Times New Roman" w:hAnsi="Times New Roman" w:cs="Times New Roman"/>
          <w:sz w:val="28"/>
          <w:szCs w:val="28"/>
        </w:rPr>
      </w:pPr>
    </w:p>
    <w:p w:rsidR="00B94518" w:rsidRDefault="00B94518">
      <w:pPr>
        <w:spacing w:after="0" w:line="240" w:lineRule="auto"/>
        <w:ind w:firstLine="709"/>
        <w:jc w:val="center"/>
        <w:rPr>
          <w:rFonts w:ascii="Times New Roman" w:hAnsi="Times New Roman" w:cs="Times New Roman"/>
          <w:b/>
          <w:sz w:val="28"/>
          <w:szCs w:val="28"/>
        </w:rPr>
      </w:pPr>
      <w:r w:rsidRPr="00B94518">
        <w:rPr>
          <w:rFonts w:ascii="Times New Roman" w:hAnsi="Times New Roman" w:cs="Times New Roman"/>
          <w:b/>
          <w:sz w:val="28"/>
          <w:szCs w:val="28"/>
          <w:lang w:val="en-US"/>
        </w:rPr>
        <w:t>T</w:t>
      </w:r>
      <w:r w:rsidRPr="00B94518">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x</w:t>
      </w:r>
      <w:r w:rsidRPr="00B94518">
        <w:rPr>
          <w:rFonts w:ascii="Times New Roman" w:hAnsi="Times New Roman" w:cs="Times New Roman"/>
          <w:b/>
          <w:sz w:val="28"/>
          <w:szCs w:val="28"/>
        </w:rPr>
        <w:t>,</w:t>
      </w:r>
      <w:r>
        <w:rPr>
          <w:rFonts w:ascii="Times New Roman" w:hAnsi="Times New Roman" w:cs="Times New Roman"/>
          <w:b/>
          <w:sz w:val="28"/>
          <w:szCs w:val="28"/>
          <w:lang w:val="en-US"/>
        </w:rPr>
        <w:t>y</w:t>
      </w:r>
      <w:r>
        <w:rPr>
          <w:rFonts w:ascii="Times New Roman" w:hAnsi="Times New Roman" w:cs="Times New Roman"/>
          <w:b/>
          <w:sz w:val="28"/>
          <w:szCs w:val="28"/>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r>
              <m:rPr>
                <m:sty m:val="b"/>
              </m:rPr>
              <w:rPr>
                <w:rFonts w:ascii="Cambria Math" w:hAnsi="Cambria Math" w:cs="Times New Roman"/>
                <w:sz w:val="28"/>
              </w:rPr>
              <m:t xml:space="preserve"> </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x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n</m:t>
            </m:r>
          </m:sup>
        </m:sSubSup>
      </m:oMath>
      <w:r w:rsidRPr="00B94518">
        <w:rPr>
          <w:rFonts w:ascii="Times New Roman" w:hAnsi="Times New Roman" w:cs="Times New Roman"/>
          <w:b/>
          <w:sz w:val="28"/>
        </w:rPr>
        <w:t xml:space="preserve">| </w:t>
      </w:r>
      <w:r w:rsidRPr="00B94518">
        <w:rPr>
          <w:rFonts w:ascii="Times New Roman" w:hAnsi="Times New Roman" w:cs="Times New Roman"/>
          <w:b/>
          <w:sz w:val="28"/>
          <w:szCs w:val="28"/>
        </w:rPr>
        <w:t xml:space="preserve">х может производить </w:t>
      </w:r>
      <w:r w:rsidRPr="00B94518">
        <w:rPr>
          <w:rFonts w:ascii="Times New Roman" w:hAnsi="Times New Roman" w:cs="Times New Roman"/>
          <w:b/>
          <w:sz w:val="28"/>
          <w:szCs w:val="28"/>
          <w:lang w:val="en-US"/>
        </w:rPr>
        <w:t>y</w:t>
      </w:r>
    </w:p>
    <w:p w:rsidR="00B94518" w:rsidRDefault="00B94518" w:rsidP="00B94518">
      <w:pPr>
        <w:spacing w:after="0" w:line="240" w:lineRule="auto"/>
        <w:rPr>
          <w:rFonts w:ascii="Times New Roman" w:hAnsi="Times New Roman" w:cs="Times New Roman"/>
          <w:sz w:val="28"/>
          <w:szCs w:val="28"/>
        </w:rPr>
      </w:pPr>
    </w:p>
    <w:p w:rsidR="00B94518" w:rsidRPr="001A41A1" w:rsidRDefault="00B94518" w:rsidP="00B94518">
      <w:pPr>
        <w:spacing w:after="0" w:line="240" w:lineRule="auto"/>
        <w:ind w:firstLine="708"/>
        <w:jc w:val="both"/>
        <w:rPr>
          <w:rFonts w:ascii="Times New Roman" w:hAnsi="Times New Roman" w:cs="Times New Roman"/>
          <w:sz w:val="28"/>
          <w:szCs w:val="28"/>
        </w:rPr>
      </w:pPr>
      <w:r w:rsidRPr="00B94518">
        <w:rPr>
          <w:rFonts w:ascii="Times New Roman" w:hAnsi="Times New Roman" w:cs="Times New Roman"/>
          <w:sz w:val="28"/>
          <w:szCs w:val="28"/>
        </w:rPr>
        <w:t xml:space="preserve">Литература </w:t>
      </w:r>
      <w:r w:rsidRPr="00B94518">
        <w:rPr>
          <w:rFonts w:ascii="Times New Roman" w:hAnsi="Times New Roman" w:cs="Times New Roman"/>
          <w:b/>
          <w:sz w:val="28"/>
          <w:szCs w:val="28"/>
        </w:rPr>
        <w:t>DEA</w:t>
      </w:r>
      <w:r w:rsidRPr="00B94518">
        <w:rPr>
          <w:rFonts w:ascii="Times New Roman" w:hAnsi="Times New Roman" w:cs="Times New Roman"/>
          <w:sz w:val="28"/>
          <w:szCs w:val="28"/>
        </w:rPr>
        <w:t xml:space="preserve"> - это теория производства, и идея состоит в том, что фирмы имеют общую базовую технологию</w:t>
      </w:r>
      <w:r w:rsidRPr="00B94518">
        <w:rPr>
          <w:rFonts w:ascii="Times New Roman" w:hAnsi="Times New Roman" w:cs="Times New Roman"/>
          <w:b/>
          <w:sz w:val="28"/>
          <w:szCs w:val="28"/>
        </w:rPr>
        <w:t xml:space="preserve"> T</w:t>
      </w:r>
      <w:r w:rsidRPr="00B94518">
        <w:rPr>
          <w:rFonts w:ascii="Times New Roman" w:hAnsi="Times New Roman" w:cs="Times New Roman"/>
          <w:sz w:val="28"/>
          <w:szCs w:val="28"/>
        </w:rPr>
        <w:t>.</w:t>
      </w:r>
    </w:p>
    <w:p w:rsidR="002C1F18" w:rsidRPr="001A41A1" w:rsidRDefault="002C1F18" w:rsidP="00B94518">
      <w:pPr>
        <w:spacing w:after="0" w:line="240" w:lineRule="auto"/>
        <w:ind w:firstLine="708"/>
        <w:jc w:val="both"/>
        <w:rPr>
          <w:rFonts w:ascii="Times New Roman" w:hAnsi="Times New Roman" w:cs="Times New Roman"/>
          <w:sz w:val="28"/>
          <w:szCs w:val="28"/>
        </w:rPr>
      </w:pPr>
    </w:p>
    <w:p w:rsidR="002C1F18" w:rsidRPr="001A41A1" w:rsidRDefault="002C1F18" w:rsidP="002C1F18">
      <w:pPr>
        <w:spacing w:after="0" w:line="240" w:lineRule="auto"/>
        <w:ind w:firstLine="708"/>
        <w:jc w:val="center"/>
        <w:rPr>
          <w:rFonts w:ascii="Times New Roman" w:hAnsi="Times New Roman" w:cs="Times New Roman"/>
          <w:b/>
          <w:sz w:val="32"/>
          <w:szCs w:val="28"/>
        </w:rPr>
      </w:pPr>
      <w:r w:rsidRPr="001A41A1">
        <w:rPr>
          <w:rFonts w:ascii="Times New Roman" w:hAnsi="Times New Roman" w:cs="Times New Roman"/>
          <w:b/>
          <w:sz w:val="32"/>
          <w:szCs w:val="28"/>
        </w:rPr>
        <w:t>4.3 Минимальная экстраполяция</w:t>
      </w:r>
    </w:p>
    <w:p w:rsidR="00920196" w:rsidRPr="001A41A1" w:rsidRDefault="00920196" w:rsidP="002C1F18">
      <w:pPr>
        <w:spacing w:after="0" w:line="240" w:lineRule="auto"/>
        <w:ind w:firstLine="708"/>
        <w:jc w:val="center"/>
        <w:rPr>
          <w:rFonts w:ascii="Times New Roman" w:hAnsi="Times New Roman" w:cs="Times New Roman"/>
          <w:b/>
          <w:sz w:val="20"/>
          <w:szCs w:val="28"/>
        </w:rPr>
      </w:pPr>
    </w:p>
    <w:p w:rsidR="002C1F18" w:rsidRDefault="00920196" w:rsidP="00C5151A">
      <w:pPr>
        <w:spacing w:after="0" w:line="240" w:lineRule="auto"/>
        <w:ind w:firstLine="709"/>
        <w:jc w:val="both"/>
        <w:rPr>
          <w:rFonts w:ascii="Times New Roman" w:hAnsi="Times New Roman" w:cs="Times New Roman"/>
          <w:sz w:val="28"/>
          <w:szCs w:val="28"/>
        </w:rPr>
      </w:pPr>
      <w:r w:rsidRPr="00920196">
        <w:rPr>
          <w:rFonts w:ascii="Times New Roman" w:hAnsi="Times New Roman" w:cs="Times New Roman"/>
          <w:sz w:val="28"/>
          <w:szCs w:val="28"/>
        </w:rPr>
        <w:t xml:space="preserve">Сейчас на самом деле мы редко знаем технологию </w:t>
      </w:r>
      <w:r w:rsidRPr="00920196">
        <w:rPr>
          <w:rFonts w:ascii="Times New Roman" w:hAnsi="Times New Roman" w:cs="Times New Roman"/>
          <w:b/>
          <w:sz w:val="28"/>
          <w:szCs w:val="28"/>
          <w:lang w:val="en-US"/>
        </w:rPr>
        <w:t>T</w:t>
      </w:r>
      <w:r w:rsidRPr="00920196">
        <w:rPr>
          <w:rFonts w:ascii="Times New Roman" w:hAnsi="Times New Roman" w:cs="Times New Roman"/>
          <w:sz w:val="28"/>
          <w:szCs w:val="28"/>
        </w:rPr>
        <w:t>.</w:t>
      </w:r>
      <w:r w:rsidRPr="00920196">
        <w:t xml:space="preserve"> </w:t>
      </w:r>
      <w:r w:rsidRPr="00920196">
        <w:rPr>
          <w:rFonts w:ascii="Times New Roman" w:hAnsi="Times New Roman" w:cs="Times New Roman"/>
          <w:sz w:val="28"/>
          <w:szCs w:val="28"/>
        </w:rPr>
        <w:t>DEA преодолевает эту проблему, оценивая технологию T *от наблюдаемых исторических или поперечных данных о фактических производственных мероприятиях.</w:t>
      </w:r>
      <w:r w:rsidR="00C5151A" w:rsidRPr="00C5151A">
        <w:t xml:space="preserve"> </w:t>
      </w:r>
      <w:r w:rsidR="00C5151A" w:rsidRPr="00C5151A">
        <w:rPr>
          <w:rFonts w:ascii="Times New Roman" w:hAnsi="Times New Roman" w:cs="Times New Roman"/>
          <w:sz w:val="28"/>
          <w:szCs w:val="28"/>
        </w:rPr>
        <w:t xml:space="preserve">Идея подстановки нижележащего, но неизвестных возможностей производства, установленных с оценкой, конечно, не является уникальным для подхода DEA. Это также сделано в оценках производительности, используя традиционные </w:t>
      </w:r>
      <w:r w:rsidR="00C5151A" w:rsidRPr="00C5151A">
        <w:rPr>
          <w:rFonts w:ascii="Times New Roman" w:hAnsi="Times New Roman" w:cs="Times New Roman"/>
          <w:sz w:val="28"/>
          <w:szCs w:val="28"/>
        </w:rPr>
        <w:lastRenderedPageBreak/>
        <w:t>статистические мет</w:t>
      </w:r>
      <w:r w:rsidR="00C5151A">
        <w:rPr>
          <w:rFonts w:ascii="Times New Roman" w:hAnsi="Times New Roman" w:cs="Times New Roman"/>
          <w:sz w:val="28"/>
          <w:szCs w:val="28"/>
        </w:rPr>
        <w:t>оды, бухгалтерские подходы и т.д</w:t>
      </w:r>
      <w:r w:rsidR="00C5151A" w:rsidRPr="00C5151A">
        <w:rPr>
          <w:rFonts w:ascii="Times New Roman" w:hAnsi="Times New Roman" w:cs="Times New Roman"/>
          <w:sz w:val="28"/>
          <w:szCs w:val="28"/>
        </w:rPr>
        <w:t>.</w:t>
      </w:r>
      <w:r w:rsidR="00C5151A" w:rsidRPr="00C5151A">
        <w:t xml:space="preserve"> </w:t>
      </w:r>
      <w:r w:rsidR="00C5151A" w:rsidRPr="00C5151A">
        <w:rPr>
          <w:rFonts w:ascii="Times New Roman" w:hAnsi="Times New Roman" w:cs="Times New Roman"/>
          <w:sz w:val="28"/>
          <w:szCs w:val="28"/>
        </w:rPr>
        <w:t>Особенно по отношению к подходу DEA</w:t>
      </w:r>
      <w:r w:rsidR="00C5151A">
        <w:rPr>
          <w:rFonts w:ascii="Times New Roman" w:hAnsi="Times New Roman" w:cs="Times New Roman"/>
          <w:sz w:val="28"/>
          <w:szCs w:val="28"/>
        </w:rPr>
        <w:t>- этот</w:t>
      </w:r>
      <w:r w:rsidR="00C5151A" w:rsidRPr="00C5151A">
        <w:rPr>
          <w:rFonts w:ascii="Times New Roman" w:hAnsi="Times New Roman" w:cs="Times New Roman"/>
          <w:sz w:val="28"/>
          <w:szCs w:val="28"/>
        </w:rPr>
        <w:t xml:space="preserve"> способ построен </w:t>
      </w:r>
      <w:r w:rsidR="00C5151A">
        <w:rPr>
          <w:rFonts w:ascii="Times New Roman" w:hAnsi="Times New Roman" w:cs="Times New Roman"/>
          <w:sz w:val="28"/>
          <w:szCs w:val="28"/>
        </w:rPr>
        <w:t xml:space="preserve">на </w:t>
      </w:r>
      <w:r w:rsidR="00C5151A" w:rsidRPr="00C5151A">
        <w:rPr>
          <w:rFonts w:ascii="Times New Roman" w:hAnsi="Times New Roman" w:cs="Times New Roman"/>
          <w:sz w:val="28"/>
          <w:szCs w:val="28"/>
        </w:rPr>
        <w:t>аппроксимаци</w:t>
      </w:r>
      <w:r w:rsidR="00C5151A">
        <w:rPr>
          <w:rFonts w:ascii="Times New Roman" w:hAnsi="Times New Roman" w:cs="Times New Roman"/>
          <w:sz w:val="28"/>
          <w:szCs w:val="28"/>
        </w:rPr>
        <w:t>и</w:t>
      </w:r>
      <w:r w:rsidR="00C5151A" w:rsidRPr="00C5151A">
        <w:rPr>
          <w:rFonts w:ascii="Times New Roman" w:hAnsi="Times New Roman" w:cs="Times New Roman"/>
          <w:sz w:val="28"/>
          <w:szCs w:val="28"/>
        </w:rPr>
        <w:t xml:space="preserve"> технологии и полученны</w:t>
      </w:r>
      <w:r w:rsidR="00C5151A">
        <w:rPr>
          <w:rFonts w:ascii="Times New Roman" w:hAnsi="Times New Roman" w:cs="Times New Roman"/>
          <w:sz w:val="28"/>
          <w:szCs w:val="28"/>
        </w:rPr>
        <w:t>х</w:t>
      </w:r>
      <w:r w:rsidR="00C5151A" w:rsidRPr="00C5151A">
        <w:rPr>
          <w:rFonts w:ascii="Times New Roman" w:hAnsi="Times New Roman" w:cs="Times New Roman"/>
          <w:sz w:val="28"/>
          <w:szCs w:val="28"/>
        </w:rPr>
        <w:t xml:space="preserve"> свойств оценок.</w:t>
      </w:r>
      <w:r w:rsidR="0025001E" w:rsidRPr="0025001E">
        <w:t xml:space="preserve"> </w:t>
      </w:r>
      <w:r w:rsidR="0025001E" w:rsidRPr="0025001E">
        <w:rPr>
          <w:rFonts w:ascii="Times New Roman" w:hAnsi="Times New Roman" w:cs="Times New Roman"/>
          <w:sz w:val="28"/>
          <w:szCs w:val="28"/>
        </w:rPr>
        <w:t>Технически DEA использует математическое программирование</w:t>
      </w:r>
      <w:r w:rsidR="0025001E">
        <w:rPr>
          <w:rFonts w:ascii="Times New Roman" w:hAnsi="Times New Roman" w:cs="Times New Roman"/>
          <w:sz w:val="28"/>
          <w:szCs w:val="28"/>
        </w:rPr>
        <w:t xml:space="preserve"> и</w:t>
      </w:r>
      <w:r w:rsidR="0025001E" w:rsidRPr="0025001E">
        <w:rPr>
          <w:rFonts w:ascii="Times New Roman" w:hAnsi="Times New Roman" w:cs="Times New Roman"/>
          <w:sz w:val="28"/>
          <w:szCs w:val="28"/>
        </w:rPr>
        <w:t xml:space="preserve"> подход анализа активности, в то время как статистические методы, как правило, основаны на максимальном подходе правдоподобия.</w:t>
      </w:r>
      <w:r w:rsidR="0025001E" w:rsidRPr="0025001E">
        <w:t xml:space="preserve"> </w:t>
      </w:r>
      <w:r w:rsidR="0025001E" w:rsidRPr="0025001E">
        <w:rPr>
          <w:rFonts w:ascii="Times New Roman" w:hAnsi="Times New Roman" w:cs="Times New Roman"/>
          <w:sz w:val="28"/>
          <w:szCs w:val="28"/>
        </w:rPr>
        <w:t>Мы вернемся к техническим деталям и здесь фокусируемся на главной концептуальной идее.</w:t>
      </w:r>
    </w:p>
    <w:p w:rsidR="00AE4309" w:rsidRPr="00AE4309" w:rsidRDefault="009C5199" w:rsidP="00AE4309">
      <w:pPr>
        <w:spacing w:after="0" w:line="240" w:lineRule="auto"/>
        <w:ind w:firstLine="709"/>
        <w:jc w:val="both"/>
        <w:rPr>
          <w:rFonts w:ascii="Times New Roman" w:hAnsi="Times New Roman" w:cs="Times New Roman"/>
          <w:sz w:val="28"/>
        </w:rPr>
      </w:pPr>
      <w:r w:rsidRPr="009C5199">
        <w:rPr>
          <w:rFonts w:ascii="Times New Roman" w:hAnsi="Times New Roman" w:cs="Times New Roman"/>
          <w:sz w:val="28"/>
          <w:szCs w:val="28"/>
        </w:rPr>
        <w:t xml:space="preserve">В DEA, </w:t>
      </w:r>
      <w:r w:rsidR="00CC37F0">
        <w:rPr>
          <w:rFonts w:ascii="Times New Roman" w:hAnsi="Times New Roman" w:cs="Times New Roman"/>
          <w:sz w:val="28"/>
          <w:szCs w:val="28"/>
        </w:rPr>
        <w:t xml:space="preserve">в </w:t>
      </w:r>
      <w:r w:rsidRPr="009C5199">
        <w:rPr>
          <w:rFonts w:ascii="Times New Roman" w:hAnsi="Times New Roman" w:cs="Times New Roman"/>
          <w:sz w:val="28"/>
          <w:szCs w:val="28"/>
        </w:rPr>
        <w:t>оценк</w:t>
      </w:r>
      <w:r w:rsidR="00CC37F0">
        <w:rPr>
          <w:rFonts w:ascii="Times New Roman" w:hAnsi="Times New Roman" w:cs="Times New Roman"/>
          <w:sz w:val="28"/>
          <w:szCs w:val="28"/>
        </w:rPr>
        <w:t xml:space="preserve">е </w:t>
      </w:r>
      <w:r w:rsidRPr="009C5199">
        <w:rPr>
          <w:rFonts w:ascii="Times New Roman" w:hAnsi="Times New Roman" w:cs="Times New Roman"/>
          <w:sz w:val="28"/>
          <w:szCs w:val="28"/>
        </w:rPr>
        <w:t xml:space="preserve"> технологии </w:t>
      </w:r>
      <w:r w:rsidRPr="00CC37F0">
        <w:rPr>
          <w:rFonts w:ascii="Times New Roman" w:hAnsi="Times New Roman" w:cs="Times New Roman"/>
          <w:b/>
          <w:sz w:val="28"/>
          <w:szCs w:val="28"/>
        </w:rPr>
        <w:t>T</w:t>
      </w:r>
      <w:r w:rsidR="00CC37F0">
        <w:rPr>
          <w:rFonts w:ascii="Times New Roman" w:hAnsi="Times New Roman" w:cs="Times New Roman"/>
          <w:sz w:val="28"/>
          <w:szCs w:val="28"/>
        </w:rPr>
        <w:t xml:space="preserve"> э</w:t>
      </w:r>
      <w:r w:rsidR="00CC37F0" w:rsidRPr="00CC37F0">
        <w:rPr>
          <w:rFonts w:ascii="Times New Roman" w:hAnsi="Times New Roman" w:cs="Times New Roman"/>
          <w:sz w:val="28"/>
          <w:szCs w:val="28"/>
        </w:rPr>
        <w:t xml:space="preserve">мпирическая справочная технология </w:t>
      </w:r>
      <w:r w:rsidR="00CC37F0" w:rsidRPr="00D446DF">
        <w:rPr>
          <w:rFonts w:ascii="Times New Roman" w:hAnsi="Times New Roman" w:cs="Times New Roman"/>
          <w:b/>
          <w:sz w:val="28"/>
          <w:szCs w:val="28"/>
        </w:rPr>
        <w:t>T</w:t>
      </w:r>
      <w:r w:rsidR="00D446DF">
        <w:rPr>
          <w:rFonts w:ascii="Times New Roman" w:hAnsi="Times New Roman" w:cs="Times New Roman"/>
          <w:sz w:val="28"/>
          <w:szCs w:val="28"/>
        </w:rPr>
        <w:t xml:space="preserve">* </w:t>
      </w:r>
      <w:r w:rsidR="00CC37F0" w:rsidRPr="00CC37F0">
        <w:rPr>
          <w:rFonts w:ascii="Times New Roman" w:hAnsi="Times New Roman" w:cs="Times New Roman"/>
          <w:sz w:val="28"/>
          <w:szCs w:val="28"/>
        </w:rPr>
        <w:t xml:space="preserve">построена в соответствии с минимальным принципом экстраполяции: </w:t>
      </w:r>
      <w:r w:rsidR="00CC37F0" w:rsidRPr="00D446DF">
        <w:rPr>
          <w:rFonts w:ascii="Times New Roman" w:hAnsi="Times New Roman" w:cs="Times New Roman"/>
          <w:b/>
          <w:sz w:val="28"/>
          <w:szCs w:val="28"/>
        </w:rPr>
        <w:t>T</w:t>
      </w:r>
      <w:r w:rsidR="00D446DF">
        <w:rPr>
          <w:rFonts w:ascii="Times New Roman" w:hAnsi="Times New Roman" w:cs="Times New Roman"/>
          <w:b/>
          <w:sz w:val="28"/>
          <w:szCs w:val="28"/>
        </w:rPr>
        <w:t>*</w:t>
      </w:r>
      <w:r w:rsidR="00CC37F0" w:rsidRPr="00CC37F0">
        <w:rPr>
          <w:rFonts w:ascii="Times New Roman" w:hAnsi="Times New Roman" w:cs="Times New Roman"/>
          <w:sz w:val="28"/>
          <w:szCs w:val="28"/>
        </w:rPr>
        <w:t xml:space="preserve"> - самое маленькое подмножество </w:t>
      </w:r>
      <w:r w:rsidR="00D446DF">
        <w:rPr>
          <w:rFonts w:ascii="Times New Roman" w:hAnsi="Times New Roman" w:cs="Times New Roman"/>
          <w:sz w:val="28"/>
          <w:szCs w:val="28"/>
        </w:rPr>
        <w:t xml:space="preserve"> </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 xml:space="preserve">, </m:t>
        </m:r>
      </m:oMath>
      <w:r w:rsidR="00D446DF" w:rsidRPr="00D446DF">
        <w:rPr>
          <w:rFonts w:ascii="Times New Roman" w:hAnsi="Times New Roman" w:cs="Times New Roman"/>
          <w:sz w:val="28"/>
        </w:rPr>
        <w:t>который содержит данные</w:t>
      </w:r>
      <w:r w:rsidR="00EE3552">
        <w:rPr>
          <w:rFonts w:ascii="Times New Roman" w:hAnsi="Times New Roman" w:cs="Times New Roman"/>
          <w:sz w:val="28"/>
        </w:rPr>
        <w:t xml:space="preserve"> </w:t>
      </w:r>
      <w:r w:rsidR="00EE3552" w:rsidRPr="00EE3552">
        <w:rPr>
          <w:rFonts w:ascii="Times New Roman" w:hAnsi="Times New Roman" w:cs="Times New Roman"/>
          <w:sz w:val="28"/>
        </w:rPr>
        <w:t xml:space="preserve">                   </w:t>
      </w:r>
      <w:r w:rsidR="00EE3552">
        <w:rPr>
          <w:rFonts w:ascii="Times New Roman" w:hAnsi="Times New Roman" w:cs="Times New Roman"/>
          <w:sz w:val="28"/>
        </w:rPr>
        <w:t>(</w:t>
      </w:r>
      <w:r w:rsidR="00EE3552">
        <w:rPr>
          <w:rFonts w:ascii="Times New Roman" w:hAnsi="Times New Roman" w:cs="Times New Roman"/>
          <w:sz w:val="28"/>
          <w:lang w:val="en-US"/>
        </w:rPr>
        <w:t>x</w:t>
      </w:r>
      <w:r w:rsidR="00EE3552">
        <w:rPr>
          <w:rFonts w:ascii="Times New Roman" w:hAnsi="Times New Roman" w:cs="Times New Roman"/>
          <w:sz w:val="28"/>
          <w:vertAlign w:val="superscript"/>
          <w:lang w:val="en-US"/>
        </w:rPr>
        <w:t>k</w:t>
      </w:r>
      <w:r w:rsidR="00EE3552" w:rsidRPr="00EE3552">
        <w:rPr>
          <w:rFonts w:ascii="Times New Roman" w:hAnsi="Times New Roman" w:cs="Times New Roman"/>
          <w:sz w:val="28"/>
        </w:rPr>
        <w:t>,</w:t>
      </w:r>
      <w:r w:rsidR="00EE3552">
        <w:rPr>
          <w:rFonts w:ascii="Times New Roman" w:hAnsi="Times New Roman" w:cs="Times New Roman"/>
          <w:sz w:val="28"/>
          <w:lang w:val="en-US"/>
        </w:rPr>
        <w:t>y</w:t>
      </w:r>
      <w:r w:rsidR="00EE3552">
        <w:rPr>
          <w:rFonts w:ascii="Times New Roman" w:hAnsi="Times New Roman" w:cs="Times New Roman"/>
          <w:sz w:val="28"/>
          <w:vertAlign w:val="superscript"/>
          <w:lang w:val="en-US"/>
        </w:rPr>
        <w:t>k</w:t>
      </w:r>
      <w:r w:rsidR="00EE3552">
        <w:rPr>
          <w:rFonts w:ascii="Times New Roman" w:hAnsi="Times New Roman" w:cs="Times New Roman"/>
          <w:sz w:val="28"/>
        </w:rPr>
        <w:t>)</w:t>
      </w:r>
      <w:r w:rsidR="00EE3552" w:rsidRPr="00EE3552">
        <w:rPr>
          <w:rFonts w:ascii="Times New Roman" w:hAnsi="Times New Roman" w:cs="Times New Roman"/>
          <w:sz w:val="28"/>
        </w:rPr>
        <w:t xml:space="preserve">, </w:t>
      </w:r>
      <w:r w:rsidR="00EE3552">
        <w:rPr>
          <w:rFonts w:ascii="Times New Roman" w:hAnsi="Times New Roman" w:cs="Times New Roman"/>
          <w:sz w:val="28"/>
          <w:lang w:val="en-US"/>
        </w:rPr>
        <w:t>k</w:t>
      </w:r>
      <w:r w:rsidR="00EE3552" w:rsidRPr="00EE3552">
        <w:rPr>
          <w:rFonts w:ascii="Times New Roman" w:hAnsi="Times New Roman" w:cs="Times New Roman"/>
          <w:sz w:val="28"/>
        </w:rPr>
        <w:t>=1,….</w:t>
      </w:r>
      <w:r w:rsidR="00EE3552">
        <w:rPr>
          <w:rFonts w:ascii="Times New Roman" w:hAnsi="Times New Roman" w:cs="Times New Roman"/>
          <w:sz w:val="28"/>
          <w:lang w:val="en-US"/>
        </w:rPr>
        <w:t>K</w:t>
      </w:r>
      <w:r w:rsidR="00EE3552" w:rsidRPr="00EE3552">
        <w:rPr>
          <w:rFonts w:ascii="Times New Roman" w:hAnsi="Times New Roman" w:cs="Times New Roman"/>
          <w:sz w:val="28"/>
        </w:rPr>
        <w:t xml:space="preserve">  </w:t>
      </w:r>
      <w:r w:rsidR="00EE3552">
        <w:rPr>
          <w:rFonts w:ascii="Times New Roman" w:hAnsi="Times New Roman" w:cs="Times New Roman"/>
          <w:sz w:val="28"/>
        </w:rPr>
        <w:t xml:space="preserve">и </w:t>
      </w:r>
      <w:r w:rsidR="00AE4309" w:rsidRPr="00AE4309">
        <w:rPr>
          <w:rFonts w:ascii="Times New Roman" w:hAnsi="Times New Roman" w:cs="Times New Roman"/>
          <w:sz w:val="28"/>
        </w:rPr>
        <w:t>удовлетворяет определенные технологические предположения, спе</w:t>
      </w:r>
      <w:r w:rsidR="00AE4309">
        <w:rPr>
          <w:rFonts w:ascii="Times New Roman" w:hAnsi="Times New Roman" w:cs="Times New Roman"/>
          <w:sz w:val="28"/>
        </w:rPr>
        <w:t>цифичные для данного подхода;  н</w:t>
      </w:r>
      <w:r w:rsidR="00AE4309" w:rsidRPr="00AE4309">
        <w:rPr>
          <w:rFonts w:ascii="Times New Roman" w:hAnsi="Times New Roman" w:cs="Times New Roman"/>
          <w:sz w:val="28"/>
        </w:rPr>
        <w:t>апример, бесплатная оптимальность и некоторая форма выпуклости.</w:t>
      </w:r>
    </w:p>
    <w:p w:rsidR="009C5199" w:rsidRDefault="00AE4309" w:rsidP="00AE4309">
      <w:pPr>
        <w:spacing w:after="0" w:line="240" w:lineRule="auto"/>
        <w:ind w:firstLine="709"/>
        <w:jc w:val="both"/>
        <w:rPr>
          <w:rFonts w:ascii="Times New Roman" w:hAnsi="Times New Roman" w:cs="Times New Roman"/>
          <w:sz w:val="28"/>
        </w:rPr>
      </w:pPr>
      <w:r w:rsidRPr="00AE4309">
        <w:rPr>
          <w:rFonts w:ascii="Times New Roman" w:hAnsi="Times New Roman" w:cs="Times New Roman"/>
          <w:sz w:val="28"/>
          <w:szCs w:val="28"/>
        </w:rPr>
        <w:t xml:space="preserve">Чтобы оформить минимальный принцип экстраполяции, рассмотрим </w:t>
      </w:r>
      <w:r w:rsidRPr="00AE4309">
        <w:rPr>
          <w:rFonts w:ascii="Times New Roman" w:hAnsi="Times New Roman" w:cs="Times New Roman"/>
          <w:b/>
          <w:sz w:val="28"/>
          <w:szCs w:val="28"/>
        </w:rPr>
        <w:t>Command Technologies</w:t>
      </w:r>
      <w:r>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AE4309">
        <w:rPr>
          <w:rFonts w:ascii="Times New Roman" w:hAnsi="Times New Roman" w:cs="Times New Roman"/>
          <w:b/>
          <w:sz w:val="28"/>
          <w:szCs w:val="28"/>
        </w:rPr>
        <w:t>'</w:t>
      </w:r>
      <w:r>
        <w:rPr>
          <w:rFonts w:ascii="Times New Roman" w:hAnsi="Times New Roman" w:cs="Times New Roman"/>
          <w:b/>
          <w:sz w:val="28"/>
          <w:szCs w:val="28"/>
        </w:rPr>
        <w:t>,</w:t>
      </w:r>
      <w:r w:rsidRPr="00AE4309">
        <w:rPr>
          <w:rFonts w:ascii="Times New Roman" w:hAnsi="Times New Roman" w:cs="Times New Roman"/>
          <w:b/>
          <w:sz w:val="28"/>
          <w:szCs w:val="28"/>
        </w:rPr>
        <w:t xml:space="preserve"> </w:t>
      </w:r>
      <w:r w:rsidRPr="00AE4309">
        <w:rPr>
          <w:rFonts w:ascii="Times New Roman" w:hAnsi="Times New Roman" w:cs="Times New Roman"/>
          <w:sz w:val="28"/>
          <w:szCs w:val="28"/>
        </w:rPr>
        <w:t>которые являются подмножественными сообщениями</w:t>
      </w:r>
      <w:r>
        <w:rPr>
          <w:rFonts w:ascii="Times New Roman" w:hAnsi="Times New Roman" w:cs="Times New Roman"/>
          <w:sz w:val="28"/>
          <w:szCs w:val="28"/>
        </w:rPr>
        <w:t xml:space="preserve"> </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Pr>
          <w:rFonts w:ascii="Times New Roman" w:hAnsi="Times New Roman" w:cs="Times New Roman"/>
          <w:b/>
          <w:sz w:val="28"/>
        </w:rPr>
        <w:t xml:space="preserve"> </w:t>
      </w:r>
      <w:r w:rsidRPr="00AE4309">
        <w:rPr>
          <w:rFonts w:ascii="Times New Roman" w:hAnsi="Times New Roman" w:cs="Times New Roman"/>
          <w:sz w:val="28"/>
        </w:rPr>
        <w:t>и что</w:t>
      </w:r>
      <w:r>
        <w:rPr>
          <w:rFonts w:ascii="Times New Roman" w:hAnsi="Times New Roman" w:cs="Times New Roman"/>
          <w:b/>
          <w:sz w:val="28"/>
        </w:rPr>
        <w:t xml:space="preserve"> </w:t>
      </w:r>
      <w:r>
        <w:rPr>
          <w:rFonts w:ascii="Times New Roman" w:hAnsi="Times New Roman" w:cs="Times New Roman"/>
          <w:b/>
          <w:sz w:val="28"/>
          <w:lang w:val="en-US"/>
        </w:rPr>
        <w:t>D</w:t>
      </w:r>
      <w:r w:rsidRPr="00AE4309">
        <w:rPr>
          <w:rFonts w:ascii="Times New Roman" w:hAnsi="Times New Roman" w:cs="Times New Roman"/>
          <w:b/>
          <w:sz w:val="28"/>
        </w:rPr>
        <w:t xml:space="preserve"> </w:t>
      </w:r>
      <w:r w:rsidRPr="00AE4309">
        <w:rPr>
          <w:rFonts w:ascii="Times New Roman" w:hAnsi="Times New Roman" w:cs="Times New Roman"/>
          <w:sz w:val="28"/>
        </w:rPr>
        <w:t>содержит данные</w:t>
      </w:r>
      <w:r>
        <w:rPr>
          <w:rFonts w:ascii="Times New Roman" w:hAnsi="Times New Roman" w:cs="Times New Roman"/>
          <w:b/>
          <w:sz w:val="28"/>
        </w:rPr>
        <w:t xml:space="preserve"> </w:t>
      </w:r>
      <w:r w:rsidR="009208C8">
        <w:rPr>
          <w:rFonts w:ascii="Times New Roman" w:hAnsi="Times New Roman" w:cs="Times New Roman"/>
          <w:b/>
          <w:sz w:val="28"/>
        </w:rPr>
        <w:t>(</w:t>
      </w:r>
      <w:r w:rsidR="009208C8">
        <w:rPr>
          <w:rFonts w:ascii="Times New Roman" w:hAnsi="Times New Roman" w:cs="Times New Roman"/>
          <w:b/>
          <w:sz w:val="28"/>
          <w:lang w:val="en-US"/>
        </w:rPr>
        <w:t>x</w:t>
      </w:r>
      <w:r w:rsidR="009208C8">
        <w:rPr>
          <w:rFonts w:ascii="Times New Roman" w:hAnsi="Times New Roman" w:cs="Times New Roman"/>
          <w:b/>
          <w:sz w:val="28"/>
          <w:vertAlign w:val="superscript"/>
          <w:lang w:val="en-US"/>
        </w:rPr>
        <w:t>k</w:t>
      </w:r>
      <w:r w:rsidR="009208C8" w:rsidRPr="009208C8">
        <w:rPr>
          <w:rFonts w:ascii="Times New Roman" w:hAnsi="Times New Roman" w:cs="Times New Roman"/>
          <w:b/>
          <w:sz w:val="28"/>
        </w:rPr>
        <w:t>,</w:t>
      </w:r>
      <w:r w:rsidR="009208C8">
        <w:rPr>
          <w:rFonts w:ascii="Times New Roman" w:hAnsi="Times New Roman" w:cs="Times New Roman"/>
          <w:b/>
          <w:sz w:val="28"/>
          <w:lang w:val="en-US"/>
        </w:rPr>
        <w:t>y</w:t>
      </w:r>
      <w:r w:rsidR="009208C8">
        <w:rPr>
          <w:rFonts w:ascii="Times New Roman" w:hAnsi="Times New Roman" w:cs="Times New Roman"/>
          <w:b/>
          <w:sz w:val="28"/>
          <w:vertAlign w:val="superscript"/>
          <w:lang w:val="en-US"/>
        </w:rPr>
        <w:t>k</w:t>
      </w:r>
      <w:r w:rsidR="009208C8">
        <w:rPr>
          <w:rFonts w:ascii="Times New Roman" w:hAnsi="Times New Roman" w:cs="Times New Roman"/>
          <w:b/>
          <w:sz w:val="28"/>
        </w:rPr>
        <w:t>)ϵ</w:t>
      </w:r>
      <w:r w:rsidR="009208C8">
        <w:rPr>
          <w:rFonts w:ascii="Times New Roman" w:hAnsi="Times New Roman" w:cs="Times New Roman"/>
          <w:b/>
          <w:sz w:val="28"/>
          <w:lang w:val="en-US"/>
        </w:rPr>
        <w:t>T</w:t>
      </w:r>
      <w:r w:rsidR="009208C8" w:rsidRPr="009208C8">
        <w:rPr>
          <w:rFonts w:ascii="Times New Roman" w:hAnsi="Times New Roman" w:cs="Times New Roman"/>
          <w:b/>
          <w:sz w:val="28"/>
        </w:rPr>
        <w:t xml:space="preserve">', </w:t>
      </w:r>
      <w:r w:rsidR="009208C8">
        <w:rPr>
          <w:rFonts w:ascii="Times New Roman" w:hAnsi="Times New Roman" w:cs="Times New Roman"/>
          <w:b/>
          <w:sz w:val="28"/>
          <w:lang w:val="en-US"/>
        </w:rPr>
        <w:t>k</w:t>
      </w:r>
      <w:r w:rsidR="009208C8" w:rsidRPr="009208C8">
        <w:rPr>
          <w:rFonts w:ascii="Times New Roman" w:hAnsi="Times New Roman" w:cs="Times New Roman"/>
          <w:b/>
          <w:sz w:val="28"/>
        </w:rPr>
        <w:t>=1,….</w:t>
      </w:r>
      <w:r w:rsidR="009208C8">
        <w:rPr>
          <w:rFonts w:ascii="Times New Roman" w:hAnsi="Times New Roman" w:cs="Times New Roman"/>
          <w:b/>
          <w:sz w:val="28"/>
          <w:lang w:val="en-US"/>
        </w:rPr>
        <w:t>K</w:t>
      </w:r>
      <w:r w:rsidR="009208C8" w:rsidRPr="009208C8">
        <w:rPr>
          <w:rFonts w:ascii="Times New Roman" w:hAnsi="Times New Roman" w:cs="Times New Roman"/>
          <w:b/>
          <w:sz w:val="28"/>
        </w:rPr>
        <w:t xml:space="preserve"> </w:t>
      </w:r>
      <w:r w:rsidR="009208C8" w:rsidRPr="009208C8">
        <w:rPr>
          <w:rFonts w:ascii="Times New Roman" w:hAnsi="Times New Roman" w:cs="Times New Roman"/>
          <w:sz w:val="28"/>
        </w:rPr>
        <w:t xml:space="preserve">и </w:t>
      </w:r>
      <w:r w:rsidR="009208C8" w:rsidRPr="009208C8">
        <w:rPr>
          <w:rFonts w:ascii="Times New Roman" w:hAnsi="Times New Roman" w:cs="Times New Roman"/>
          <w:b/>
          <w:sz w:val="28"/>
        </w:rPr>
        <w:t>(</w:t>
      </w:r>
      <w:r w:rsidR="009208C8">
        <w:rPr>
          <w:rFonts w:ascii="Times New Roman" w:hAnsi="Times New Roman" w:cs="Times New Roman"/>
          <w:b/>
          <w:sz w:val="28"/>
          <w:lang w:val="en-US"/>
        </w:rPr>
        <w:t>R</w:t>
      </w:r>
      <w:r w:rsidR="009208C8" w:rsidRPr="009208C8">
        <w:rPr>
          <w:rFonts w:ascii="Times New Roman" w:hAnsi="Times New Roman" w:cs="Times New Roman"/>
          <w:b/>
          <w:sz w:val="28"/>
        </w:rPr>
        <w:t xml:space="preserve">). </w:t>
      </w:r>
      <w:r w:rsidR="009208C8">
        <w:rPr>
          <w:rFonts w:ascii="Times New Roman" w:hAnsi="Times New Roman" w:cs="Times New Roman"/>
          <w:sz w:val="28"/>
        </w:rPr>
        <w:t xml:space="preserve">Пусть набор таких </w:t>
      </w:r>
      <w:r w:rsidR="009208C8" w:rsidRPr="009208C8">
        <w:rPr>
          <w:rFonts w:ascii="Times New Roman" w:hAnsi="Times New Roman" w:cs="Times New Roman"/>
          <w:sz w:val="28"/>
        </w:rPr>
        <w:t xml:space="preserve"> технологий обозначен как</w:t>
      </w:r>
      <w:r w:rsidR="009208C8">
        <w:rPr>
          <w:rFonts w:ascii="Times New Roman" w:hAnsi="Times New Roman" w:cs="Times New Roman"/>
          <w:sz w:val="28"/>
        </w:rPr>
        <w:t>:</w:t>
      </w:r>
    </w:p>
    <w:p w:rsidR="009208C8" w:rsidRDefault="009208C8" w:rsidP="00AE4309">
      <w:pPr>
        <w:spacing w:after="0" w:line="240" w:lineRule="auto"/>
        <w:ind w:firstLine="709"/>
        <w:jc w:val="both"/>
        <w:rPr>
          <w:rFonts w:ascii="Times New Roman" w:hAnsi="Times New Roman" w:cs="Times New Roman"/>
          <w:sz w:val="28"/>
        </w:rPr>
      </w:pPr>
    </w:p>
    <w:p w:rsidR="009208C8" w:rsidRPr="00280FE9" w:rsidRDefault="009208C8" w:rsidP="00280FE9">
      <w:pPr>
        <w:spacing w:after="0" w:line="240" w:lineRule="auto"/>
        <w:ind w:firstLine="709"/>
        <w:jc w:val="center"/>
        <w:rPr>
          <w:rFonts w:ascii="Times New Roman" w:hAnsi="Times New Roman" w:cs="Times New Roman"/>
          <w:b/>
          <w:sz w:val="28"/>
        </w:rPr>
      </w:pPr>
      <w:r w:rsidRPr="009208C8">
        <w:rPr>
          <w:rFonts w:ascii="Times New Roman" w:hAnsi="Times New Roman" w:cs="Times New Roman"/>
          <w:b/>
          <w:sz w:val="48"/>
        </w:rPr>
        <w:t>τ</w:t>
      </w:r>
      <w:r w:rsidRPr="009208C8">
        <w:rPr>
          <w:rFonts w:ascii="Times New Roman" w:hAnsi="Times New Roman" w:cs="Times New Roman"/>
          <w:b/>
          <w:sz w:val="28"/>
        </w:rPr>
        <w:t>=</w:t>
      </w:r>
      <w:r>
        <w:rPr>
          <w:rFonts w:ascii="Times New Roman" w:hAnsi="Times New Roman" w:cs="Times New Roman"/>
          <w:b/>
          <w:sz w:val="28"/>
        </w:rPr>
        <w:t>{</w:t>
      </w:r>
      <w:r>
        <w:rPr>
          <w:rFonts w:ascii="Times New Roman" w:hAnsi="Times New Roman" w:cs="Times New Roman"/>
          <w:b/>
          <w:sz w:val="28"/>
          <w:lang w:val="en-US"/>
        </w:rPr>
        <w:t>T</w:t>
      </w:r>
      <w:r w:rsidRPr="00280FE9">
        <w:rPr>
          <w:rFonts w:ascii="Times New Roman" w:hAnsi="Times New Roman" w:cs="Times New Roman"/>
          <w:b/>
          <w:sz w:val="28"/>
        </w:rPr>
        <w:t>'</w:t>
      </w:r>
      <w:r>
        <w:rPr>
          <w:rFonts w:ascii="Times New Roman" w:hAnsi="Times New Roman" w:cs="Times New Roman"/>
          <w:b/>
          <w:noProof/>
          <w:sz w:val="28"/>
        </w:rPr>
        <w:drawing>
          <wp:inline distT="0" distB="0" distL="0" distR="0">
            <wp:extent cx="314842" cy="125315"/>
            <wp:effectExtent l="19050" t="0" r="9008" b="0"/>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320185" cy="127442"/>
                    </a:xfrm>
                    <a:prstGeom prst="rect">
                      <a:avLst/>
                    </a:prstGeom>
                    <a:noFill/>
                    <a:ln w="9525">
                      <a:noFill/>
                      <a:miter lim="800000"/>
                      <a:headEnd/>
                      <a:tailEnd/>
                    </a:ln>
                  </pic:spPr>
                </pic:pic>
              </a:graphicData>
            </a:graphic>
          </wp:inline>
        </w:drawing>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r>
          <m:rPr>
            <m:sty m:val="b"/>
          </m:rPr>
          <w:rPr>
            <w:rFonts w:ascii="Cambria Math" w:hAnsi="Cambria Math" w:cs="Times New Roman"/>
            <w:sz w:val="28"/>
          </w:rPr>
          <m:t xml:space="preserve">, </m:t>
        </m:r>
      </m:oMath>
      <w:r w:rsidRPr="00280FE9">
        <w:rPr>
          <w:rFonts w:ascii="Times New Roman" w:hAnsi="Times New Roman" w:cs="Times New Roman"/>
          <w:b/>
          <w:noProof/>
          <w:sz w:val="28"/>
        </w:rPr>
        <w:t>|</w:t>
      </w:r>
      <w:r>
        <w:rPr>
          <w:rFonts w:ascii="Times New Roman" w:hAnsi="Times New Roman" w:cs="Times New Roman"/>
          <w:b/>
          <w:noProof/>
          <w:sz w:val="28"/>
          <w:lang w:val="en-US"/>
        </w:rPr>
        <w:t>T</w:t>
      </w:r>
      <w:r w:rsidRPr="00280FE9">
        <w:rPr>
          <w:rFonts w:ascii="Times New Roman" w:hAnsi="Times New Roman" w:cs="Times New Roman"/>
          <w:b/>
          <w:noProof/>
          <w:sz w:val="28"/>
        </w:rPr>
        <w:t xml:space="preserve">' </w:t>
      </w:r>
      <w:r>
        <w:rPr>
          <w:rFonts w:ascii="Times New Roman" w:hAnsi="Times New Roman" w:cs="Times New Roman"/>
          <w:b/>
          <w:noProof/>
          <w:sz w:val="28"/>
        </w:rPr>
        <w:t xml:space="preserve">удовлетворить </w:t>
      </w:r>
      <w:r w:rsidR="00280FE9" w:rsidRPr="00280FE9">
        <w:rPr>
          <w:rFonts w:ascii="Times New Roman" w:hAnsi="Times New Roman" w:cs="Times New Roman"/>
          <w:b/>
          <w:noProof/>
          <w:sz w:val="28"/>
        </w:rPr>
        <w:t>(</w:t>
      </w:r>
      <w:r w:rsidR="00280FE9">
        <w:rPr>
          <w:rFonts w:ascii="Times New Roman" w:hAnsi="Times New Roman" w:cs="Times New Roman"/>
          <w:b/>
          <w:noProof/>
          <w:sz w:val="28"/>
          <w:lang w:val="en-US"/>
        </w:rPr>
        <w:t>D</w:t>
      </w:r>
      <w:r w:rsidR="00280FE9" w:rsidRPr="00280FE9">
        <w:rPr>
          <w:rFonts w:ascii="Times New Roman" w:hAnsi="Times New Roman" w:cs="Times New Roman"/>
          <w:b/>
          <w:noProof/>
          <w:sz w:val="28"/>
        </w:rPr>
        <w:t xml:space="preserve">) </w:t>
      </w:r>
      <w:r w:rsidR="00280FE9">
        <w:rPr>
          <w:rFonts w:ascii="Times New Roman" w:hAnsi="Times New Roman" w:cs="Times New Roman"/>
          <w:b/>
          <w:noProof/>
          <w:sz w:val="28"/>
        </w:rPr>
        <w:t xml:space="preserve">и </w:t>
      </w:r>
      <w:r w:rsidR="00280FE9" w:rsidRPr="00280FE9">
        <w:rPr>
          <w:rFonts w:ascii="Times New Roman" w:hAnsi="Times New Roman" w:cs="Times New Roman"/>
          <w:b/>
          <w:noProof/>
          <w:sz w:val="28"/>
        </w:rPr>
        <w:t>(</w:t>
      </w:r>
      <w:r w:rsidR="00280FE9">
        <w:rPr>
          <w:rFonts w:ascii="Times New Roman" w:hAnsi="Times New Roman" w:cs="Times New Roman"/>
          <w:b/>
          <w:noProof/>
          <w:sz w:val="28"/>
          <w:lang w:val="en-US"/>
        </w:rPr>
        <w:t>R</w:t>
      </w:r>
      <w:r w:rsidR="00280FE9" w:rsidRPr="00280FE9">
        <w:rPr>
          <w:rFonts w:ascii="Times New Roman" w:hAnsi="Times New Roman" w:cs="Times New Roman"/>
          <w:b/>
          <w:noProof/>
          <w:sz w:val="28"/>
        </w:rPr>
        <w:t>)</w:t>
      </w:r>
      <w:r>
        <w:rPr>
          <w:rFonts w:ascii="Times New Roman" w:hAnsi="Times New Roman" w:cs="Times New Roman"/>
          <w:b/>
          <w:sz w:val="28"/>
        </w:rPr>
        <w:t>}</w:t>
      </w:r>
    </w:p>
    <w:p w:rsidR="00280FE9" w:rsidRPr="00CF6DD2" w:rsidRDefault="00280FE9" w:rsidP="00AE4309">
      <w:pPr>
        <w:spacing w:after="0" w:line="240" w:lineRule="auto"/>
        <w:ind w:firstLine="709"/>
        <w:jc w:val="both"/>
        <w:rPr>
          <w:rFonts w:ascii="Times New Roman" w:hAnsi="Times New Roman" w:cs="Times New Roman"/>
          <w:b/>
          <w:sz w:val="28"/>
        </w:rPr>
      </w:pPr>
    </w:p>
    <w:p w:rsidR="00280FE9" w:rsidRPr="001A41A1" w:rsidRDefault="00280FE9" w:rsidP="00AE4309">
      <w:pPr>
        <w:spacing w:after="0" w:line="240" w:lineRule="auto"/>
        <w:ind w:firstLine="709"/>
        <w:jc w:val="both"/>
        <w:rPr>
          <w:rFonts w:ascii="Times New Roman" w:hAnsi="Times New Roman" w:cs="Times New Roman"/>
          <w:sz w:val="28"/>
        </w:rPr>
      </w:pPr>
      <w:r w:rsidRPr="00280FE9">
        <w:rPr>
          <w:rFonts w:ascii="Times New Roman" w:hAnsi="Times New Roman" w:cs="Times New Roman"/>
          <w:sz w:val="28"/>
        </w:rPr>
        <w:t xml:space="preserve">Минимальный принцип экстраполяции означает, что мы оцениваем базовую но неизвестную технологию </w:t>
      </w:r>
      <w:r w:rsidRPr="00280FE9">
        <w:rPr>
          <w:rFonts w:ascii="Times New Roman" w:hAnsi="Times New Roman" w:cs="Times New Roman"/>
          <w:sz w:val="28"/>
          <w:lang w:val="en-US"/>
        </w:rPr>
        <w:t>T</w:t>
      </w:r>
      <w:r w:rsidRPr="001A41A1">
        <w:rPr>
          <w:rFonts w:ascii="Times New Roman" w:hAnsi="Times New Roman" w:cs="Times New Roman"/>
          <w:sz w:val="28"/>
        </w:rPr>
        <w:t xml:space="preserve"> на множестве</w:t>
      </w:r>
    </w:p>
    <w:p w:rsidR="009208C8" w:rsidRPr="00280FE9" w:rsidRDefault="009208C8" w:rsidP="00AE4309">
      <w:pPr>
        <w:spacing w:after="0" w:line="240" w:lineRule="auto"/>
        <w:ind w:firstLine="709"/>
        <w:jc w:val="both"/>
        <w:rPr>
          <w:rFonts w:ascii="Times New Roman" w:hAnsi="Times New Roman" w:cs="Times New Roman"/>
          <w:b/>
          <w:sz w:val="28"/>
        </w:rPr>
      </w:pPr>
    </w:p>
    <w:p w:rsidR="00280FE9" w:rsidRPr="001A41A1" w:rsidRDefault="00280FE9" w:rsidP="00280FE9">
      <w:pPr>
        <w:spacing w:after="0" w:line="240" w:lineRule="auto"/>
        <w:ind w:firstLine="709"/>
        <w:jc w:val="center"/>
        <w:rPr>
          <w:rFonts w:ascii="Times New Roman" w:hAnsi="Times New Roman" w:cs="Times New Roman"/>
          <w:b/>
          <w:sz w:val="36"/>
          <w:szCs w:val="28"/>
        </w:rPr>
      </w:pPr>
      <w:r w:rsidRPr="00280FE9">
        <w:rPr>
          <w:rFonts w:ascii="Times New Roman" w:hAnsi="Times New Roman" w:cs="Times New Roman"/>
          <w:b/>
          <w:sz w:val="36"/>
          <w:szCs w:val="28"/>
          <w:lang w:val="en-US"/>
        </w:rPr>
        <w:t>T</w:t>
      </w:r>
      <w:r w:rsidRPr="001A41A1">
        <w:rPr>
          <w:rFonts w:ascii="Times New Roman" w:hAnsi="Times New Roman" w:cs="Times New Roman"/>
          <w:b/>
          <w:sz w:val="36"/>
          <w:szCs w:val="28"/>
        </w:rPr>
        <w:t>*=</w:t>
      </w:r>
      <w:r w:rsidRPr="00280FE9">
        <w:rPr>
          <w:rFonts w:ascii="Times New Roman" w:hAnsi="Times New Roman" w:cs="Times New Roman"/>
          <w:b/>
          <w:noProof/>
          <w:sz w:val="36"/>
          <w:szCs w:val="28"/>
        </w:rPr>
        <w:drawing>
          <wp:inline distT="0" distB="0" distL="0" distR="0">
            <wp:extent cx="394791" cy="191121"/>
            <wp:effectExtent l="19050" t="0" r="5259" b="0"/>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395689" cy="191555"/>
                    </a:xfrm>
                    <a:prstGeom prst="rect">
                      <a:avLst/>
                    </a:prstGeom>
                    <a:noFill/>
                    <a:ln w="9525">
                      <a:noFill/>
                      <a:miter lim="800000"/>
                      <a:headEnd/>
                      <a:tailEnd/>
                    </a:ln>
                  </pic:spPr>
                </pic:pic>
              </a:graphicData>
            </a:graphic>
          </wp:inline>
        </w:drawing>
      </w:r>
      <w:r>
        <w:rPr>
          <w:rFonts w:ascii="Times New Roman" w:hAnsi="Times New Roman" w:cs="Times New Roman"/>
          <w:b/>
          <w:sz w:val="36"/>
          <w:szCs w:val="28"/>
          <w:lang w:val="en-US"/>
        </w:rPr>
        <w:t>T</w:t>
      </w:r>
      <w:r w:rsidRPr="001A41A1">
        <w:rPr>
          <w:rFonts w:ascii="Times New Roman" w:hAnsi="Times New Roman" w:cs="Times New Roman"/>
          <w:b/>
          <w:sz w:val="36"/>
          <w:szCs w:val="28"/>
        </w:rPr>
        <w:t>'</w:t>
      </w:r>
    </w:p>
    <w:p w:rsidR="00280FE9" w:rsidRPr="001A41A1" w:rsidRDefault="00280FE9" w:rsidP="00280FE9">
      <w:pPr>
        <w:tabs>
          <w:tab w:val="left" w:pos="6798"/>
        </w:tabs>
        <w:spacing w:after="0" w:line="240" w:lineRule="auto"/>
        <w:ind w:firstLine="709"/>
        <w:jc w:val="both"/>
        <w:rPr>
          <w:rFonts w:ascii="Times New Roman" w:hAnsi="Times New Roman" w:cs="Times New Roman"/>
          <w:b/>
          <w:szCs w:val="28"/>
        </w:rPr>
      </w:pPr>
      <w:r w:rsidRPr="001A41A1">
        <w:rPr>
          <w:rFonts w:ascii="Times New Roman" w:hAnsi="Times New Roman" w:cs="Times New Roman"/>
          <w:b/>
          <w:sz w:val="36"/>
          <w:szCs w:val="28"/>
        </w:rPr>
        <w:t xml:space="preserve">                                                </w:t>
      </w:r>
      <w:r w:rsidRPr="001A41A1">
        <w:rPr>
          <w:rFonts w:ascii="Times New Roman" w:hAnsi="Times New Roman" w:cs="Times New Roman"/>
          <w:b/>
          <w:sz w:val="32"/>
          <w:szCs w:val="28"/>
        </w:rPr>
        <w:t xml:space="preserve"> </w:t>
      </w:r>
      <w:r w:rsidRPr="00280FE9">
        <w:rPr>
          <w:rFonts w:ascii="Times New Roman" w:hAnsi="Times New Roman" w:cs="Times New Roman"/>
          <w:b/>
          <w:szCs w:val="28"/>
          <w:lang w:val="en-US"/>
        </w:rPr>
        <w:t>T</w:t>
      </w:r>
      <w:r w:rsidRPr="001A41A1">
        <w:rPr>
          <w:rFonts w:ascii="Times New Roman" w:hAnsi="Times New Roman" w:cs="Times New Roman"/>
          <w:b/>
          <w:szCs w:val="28"/>
        </w:rPr>
        <w:t>'</w:t>
      </w:r>
      <w:r w:rsidRPr="00280FE9">
        <w:rPr>
          <w:rFonts w:ascii="Times New Roman" w:hAnsi="Times New Roman" w:cs="Times New Roman"/>
          <w:b/>
          <w:szCs w:val="28"/>
          <w:lang w:val="en-US"/>
        </w:rPr>
        <w:t>ϵτ</w:t>
      </w:r>
      <w:r w:rsidRPr="001A41A1">
        <w:rPr>
          <w:rFonts w:ascii="Times New Roman" w:hAnsi="Times New Roman" w:cs="Times New Roman"/>
          <w:b/>
          <w:szCs w:val="28"/>
        </w:rPr>
        <w:tab/>
      </w:r>
    </w:p>
    <w:p w:rsidR="00280FE9" w:rsidRPr="001A41A1" w:rsidRDefault="00280FE9" w:rsidP="00280FE9">
      <w:pPr>
        <w:tabs>
          <w:tab w:val="left" w:pos="6798"/>
        </w:tabs>
        <w:spacing w:after="0" w:line="240" w:lineRule="auto"/>
        <w:ind w:firstLine="709"/>
        <w:jc w:val="both"/>
        <w:rPr>
          <w:rFonts w:ascii="Times New Roman" w:hAnsi="Times New Roman" w:cs="Times New Roman"/>
          <w:sz w:val="24"/>
          <w:szCs w:val="28"/>
        </w:rPr>
      </w:pPr>
    </w:p>
    <w:p w:rsidR="00F824A1" w:rsidRPr="007B7B6D" w:rsidRDefault="00280FE9" w:rsidP="00D07F57">
      <w:pPr>
        <w:tabs>
          <w:tab w:val="left" w:pos="6798"/>
        </w:tabs>
        <w:spacing w:after="0" w:line="240" w:lineRule="auto"/>
        <w:ind w:firstLine="709"/>
        <w:jc w:val="both"/>
        <w:rPr>
          <w:rFonts w:ascii="Times New Roman" w:hAnsi="Times New Roman" w:cs="Times New Roman"/>
          <w:b/>
          <w:sz w:val="28"/>
          <w:szCs w:val="28"/>
        </w:rPr>
      </w:pPr>
      <w:r w:rsidRPr="00280FE9">
        <w:rPr>
          <w:rFonts w:ascii="Times New Roman" w:hAnsi="Times New Roman" w:cs="Times New Roman"/>
          <w:sz w:val="28"/>
          <w:szCs w:val="28"/>
        </w:rPr>
        <w:t>В соответствии с предпо</w:t>
      </w:r>
      <w:r w:rsidR="008B32FA">
        <w:rPr>
          <w:rFonts w:ascii="Times New Roman" w:hAnsi="Times New Roman" w:cs="Times New Roman"/>
          <w:sz w:val="28"/>
          <w:szCs w:val="28"/>
        </w:rPr>
        <w:t>ложениями регулярности мы видим</w:t>
      </w:r>
      <w:r w:rsidRPr="00280FE9">
        <w:rPr>
          <w:rFonts w:ascii="Times New Roman" w:hAnsi="Times New Roman" w:cs="Times New Roman"/>
          <w:sz w:val="28"/>
          <w:szCs w:val="28"/>
        </w:rPr>
        <w:t xml:space="preserve"> что это самый маленький набор, который соответствует данным.</w:t>
      </w:r>
      <w:r w:rsidR="00F824A1" w:rsidRPr="00F824A1">
        <w:t xml:space="preserve"> </w:t>
      </w:r>
      <w:r w:rsidR="00F824A1" w:rsidRPr="00F824A1">
        <w:rPr>
          <w:rFonts w:ascii="Times New Roman" w:hAnsi="Times New Roman" w:cs="Times New Roman"/>
          <w:sz w:val="28"/>
          <w:szCs w:val="28"/>
        </w:rPr>
        <w:t xml:space="preserve">Формально это следует из следующего аргумента противоречие: если </w:t>
      </w:r>
      <w:r w:rsidR="00F824A1" w:rsidRPr="00F824A1">
        <w:rPr>
          <w:rFonts w:ascii="Times New Roman" w:hAnsi="Times New Roman" w:cs="Times New Roman"/>
          <w:b/>
          <w:sz w:val="28"/>
          <w:szCs w:val="28"/>
        </w:rPr>
        <w:t>T*</w:t>
      </w:r>
      <w:r w:rsidR="00F824A1" w:rsidRPr="00F824A1">
        <w:rPr>
          <w:rFonts w:ascii="Times New Roman" w:hAnsi="Times New Roman" w:cs="Times New Roman"/>
          <w:sz w:val="28"/>
          <w:szCs w:val="28"/>
        </w:rPr>
        <w:t xml:space="preserve"> не самое маленькое подмножество, то существует  что удовлетворяет </w:t>
      </w:r>
      <w:r w:rsidR="00F824A1" w:rsidRPr="00531ACD">
        <w:rPr>
          <w:rFonts w:ascii="Times New Roman" w:hAnsi="Times New Roman" w:cs="Times New Roman"/>
          <w:b/>
          <w:sz w:val="28"/>
          <w:szCs w:val="28"/>
        </w:rPr>
        <w:t>(</w:t>
      </w:r>
      <w:r w:rsidR="00D07F57">
        <w:rPr>
          <w:rFonts w:ascii="Times New Roman" w:hAnsi="Times New Roman" w:cs="Times New Roman"/>
          <w:b/>
          <w:sz w:val="28"/>
          <w:szCs w:val="28"/>
          <w:lang w:val="en-US"/>
        </w:rPr>
        <w:t>D</w:t>
      </w:r>
      <w:r w:rsidR="00F824A1" w:rsidRPr="00531ACD">
        <w:rPr>
          <w:rFonts w:ascii="Times New Roman" w:hAnsi="Times New Roman" w:cs="Times New Roman"/>
          <w:b/>
          <w:sz w:val="28"/>
          <w:szCs w:val="28"/>
        </w:rPr>
        <w:t>) и (</w:t>
      </w:r>
      <w:r w:rsidR="00D07F57">
        <w:rPr>
          <w:rFonts w:ascii="Times New Roman" w:hAnsi="Times New Roman" w:cs="Times New Roman"/>
          <w:b/>
          <w:sz w:val="28"/>
          <w:szCs w:val="28"/>
          <w:lang w:val="en-US"/>
        </w:rPr>
        <w:t>R</w:t>
      </w:r>
      <w:r w:rsidR="00F824A1" w:rsidRPr="00531ACD">
        <w:rPr>
          <w:rFonts w:ascii="Times New Roman" w:hAnsi="Times New Roman" w:cs="Times New Roman"/>
          <w:b/>
          <w:sz w:val="28"/>
          <w:szCs w:val="28"/>
        </w:rPr>
        <w:t>).</w:t>
      </w:r>
      <w:r w:rsidR="00D07F57" w:rsidRPr="00D07F57">
        <w:rPr>
          <w:rFonts w:ascii="Times New Roman" w:hAnsi="Times New Roman" w:cs="Times New Roman"/>
          <w:b/>
          <w:sz w:val="28"/>
          <w:szCs w:val="28"/>
        </w:rPr>
        <w:t xml:space="preserve">  </w:t>
      </w:r>
      <w:r w:rsidR="00EE4496" w:rsidRPr="00EE4496">
        <w:rPr>
          <w:rFonts w:ascii="Times New Roman" w:hAnsi="Times New Roman" w:cs="Times New Roman"/>
          <w:sz w:val="28"/>
          <w:szCs w:val="28"/>
        </w:rPr>
        <w:t>Однако</w:t>
      </w:r>
      <w:r w:rsidR="00EE4496">
        <w:rPr>
          <w:rFonts w:ascii="Times New Roman" w:hAnsi="Times New Roman" w:cs="Times New Roman"/>
          <w:b/>
          <w:sz w:val="28"/>
          <w:szCs w:val="28"/>
        </w:rPr>
        <w:t xml:space="preserve"> </w:t>
      </w:r>
      <w:r w:rsidR="00D07F57" w:rsidRPr="00D07F57">
        <w:rPr>
          <w:rFonts w:ascii="Times New Roman" w:hAnsi="Times New Roman" w:cs="Times New Roman"/>
          <w:b/>
          <w:sz w:val="28"/>
          <w:szCs w:val="28"/>
        </w:rPr>
        <w:t xml:space="preserve"> </w:t>
      </w:r>
      <w:r w:rsidR="00F824A1" w:rsidRPr="007B7B6D">
        <w:rPr>
          <w:rFonts w:ascii="Times New Roman" w:hAnsi="Times New Roman" w:cs="Times New Roman"/>
          <w:b/>
          <w:sz w:val="36"/>
          <w:szCs w:val="28"/>
        </w:rPr>
        <w:t>Ť</w:t>
      </w:r>
      <w:r w:rsidR="00D07F57" w:rsidRPr="00D07F57">
        <w:rPr>
          <w:rFonts w:ascii="Times New Roman" w:hAnsi="Times New Roman" w:cs="Times New Roman"/>
          <w:b/>
          <w:sz w:val="40"/>
          <w:szCs w:val="28"/>
        </w:rPr>
        <w:t>ϵτ</w:t>
      </w:r>
      <w:r w:rsidR="00EE4496" w:rsidRPr="002B6482">
        <w:rPr>
          <w:rFonts w:ascii="Times New Roman" w:hAnsi="Times New Roman" w:cs="Times New Roman"/>
          <w:b/>
          <w:sz w:val="40"/>
          <w:szCs w:val="28"/>
        </w:rPr>
        <w:t xml:space="preserve"> </w:t>
      </w:r>
      <w:r w:rsidR="00EE4496">
        <w:rPr>
          <w:rFonts w:ascii="Times New Roman" w:hAnsi="Times New Roman" w:cs="Times New Roman"/>
          <w:sz w:val="28"/>
          <w:szCs w:val="28"/>
        </w:rPr>
        <w:t xml:space="preserve">и поэтому </w:t>
      </w:r>
      <w:r w:rsidR="00EE4496" w:rsidRPr="00EE4496">
        <w:rPr>
          <w:rFonts w:ascii="Times New Roman" w:hAnsi="Times New Roman" w:cs="Times New Roman"/>
          <w:b/>
          <w:sz w:val="28"/>
          <w:szCs w:val="28"/>
          <w:lang w:val="en-US"/>
        </w:rPr>
        <w:t>T</w:t>
      </w:r>
      <w:r w:rsidR="00EE4496" w:rsidRPr="002B6482">
        <w:rPr>
          <w:rFonts w:ascii="Times New Roman" w:hAnsi="Times New Roman" w:cs="Times New Roman"/>
          <w:b/>
          <w:sz w:val="28"/>
          <w:szCs w:val="28"/>
        </w:rPr>
        <w:t>*=</w:t>
      </w:r>
      <w:r w:rsidR="00077DFA" w:rsidRPr="00077DFA">
        <w:rPr>
          <w:rFonts w:ascii="Times New Roman" w:hAnsi="Times New Roman" w:cs="Times New Roman"/>
          <w:b/>
          <w:noProof/>
          <w:sz w:val="28"/>
          <w:szCs w:val="28"/>
        </w:rPr>
        <w:drawing>
          <wp:inline distT="0" distB="0" distL="0" distR="0">
            <wp:extent cx="397786" cy="127591"/>
            <wp:effectExtent l="19050" t="0" r="2264"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419524" cy="134563"/>
                    </a:xfrm>
                    <a:prstGeom prst="rect">
                      <a:avLst/>
                    </a:prstGeom>
                    <a:noFill/>
                    <a:ln w="9525">
                      <a:noFill/>
                      <a:miter lim="800000"/>
                      <a:headEnd/>
                      <a:tailEnd/>
                    </a:ln>
                  </pic:spPr>
                </pic:pic>
              </a:graphicData>
            </a:graphic>
          </wp:inline>
        </w:drawing>
      </w:r>
      <w:r w:rsidR="00077DFA">
        <w:rPr>
          <w:rFonts w:ascii="Times New Roman" w:hAnsi="Times New Roman" w:cs="Times New Roman"/>
          <w:b/>
          <w:sz w:val="28"/>
          <w:szCs w:val="28"/>
          <w:lang w:val="en-US"/>
        </w:rPr>
        <w:t>T</w:t>
      </w:r>
      <w:r w:rsidR="00077DFA" w:rsidRPr="002B6482">
        <w:rPr>
          <w:rFonts w:ascii="Times New Roman" w:hAnsi="Times New Roman" w:cs="Times New Roman"/>
          <w:b/>
          <w:sz w:val="28"/>
          <w:szCs w:val="28"/>
        </w:rPr>
        <w:t>'</w:t>
      </w:r>
      <w:r w:rsidR="00077DFA">
        <w:rPr>
          <w:rFonts w:ascii="Times New Roman" w:hAnsi="Times New Roman" w:cs="Times New Roman"/>
          <w:b/>
          <w:sz w:val="28"/>
          <w:szCs w:val="28"/>
          <w:lang w:val="en-US"/>
        </w:rPr>
        <w:t>ϵτ</w:t>
      </w:r>
      <w:r w:rsidR="006B17BF" w:rsidRPr="006B17BF">
        <w:rPr>
          <w:rFonts w:ascii="Times New Roman" w:hAnsi="Times New Roman" w:cs="Times New Roman"/>
          <w:b/>
          <w:noProof/>
          <w:sz w:val="24"/>
          <w:szCs w:val="28"/>
        </w:rPr>
        <w:drawing>
          <wp:inline distT="0" distB="0" distL="0" distR="0">
            <wp:extent cx="314842" cy="125315"/>
            <wp:effectExtent l="19050" t="0" r="9008"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320185" cy="127442"/>
                    </a:xfrm>
                    <a:prstGeom prst="rect">
                      <a:avLst/>
                    </a:prstGeom>
                    <a:noFill/>
                    <a:ln w="9525">
                      <a:noFill/>
                      <a:miter lim="800000"/>
                      <a:headEnd/>
                      <a:tailEnd/>
                    </a:ln>
                  </pic:spPr>
                </pic:pic>
              </a:graphicData>
            </a:graphic>
          </wp:inline>
        </w:drawing>
      </w:r>
      <w:r w:rsidR="006B17BF" w:rsidRPr="006B17BF">
        <w:rPr>
          <w:rFonts w:ascii="Times New Roman" w:hAnsi="Times New Roman" w:cs="Times New Roman"/>
          <w:b/>
          <w:sz w:val="28"/>
          <w:szCs w:val="28"/>
        </w:rPr>
        <w:t>Ť</w:t>
      </w:r>
      <w:r w:rsidR="006B17BF" w:rsidRPr="002B6482">
        <w:rPr>
          <w:rFonts w:ascii="Times New Roman" w:hAnsi="Times New Roman" w:cs="Times New Roman"/>
          <w:b/>
          <w:sz w:val="28"/>
          <w:szCs w:val="28"/>
        </w:rPr>
        <w:t xml:space="preserve"> </w:t>
      </w:r>
      <w:r w:rsidR="006B17BF" w:rsidRPr="006B17BF">
        <w:rPr>
          <w:rFonts w:ascii="Times New Roman" w:hAnsi="Times New Roman" w:cs="Times New Roman"/>
          <w:sz w:val="28"/>
          <w:szCs w:val="28"/>
        </w:rPr>
        <w:t>у нас есть</w:t>
      </w:r>
      <w:r w:rsidR="006B17BF">
        <w:rPr>
          <w:rFonts w:ascii="Times New Roman" w:hAnsi="Times New Roman" w:cs="Times New Roman"/>
          <w:sz w:val="28"/>
          <w:szCs w:val="28"/>
        </w:rPr>
        <w:t xml:space="preserve"> </w:t>
      </w:r>
      <w:r w:rsidR="002B6482" w:rsidRPr="006B17BF">
        <w:rPr>
          <w:rFonts w:ascii="Times New Roman" w:hAnsi="Times New Roman" w:cs="Times New Roman"/>
          <w:b/>
          <w:sz w:val="28"/>
          <w:szCs w:val="28"/>
        </w:rPr>
        <w:t>Ť</w:t>
      </w:r>
      <w:r w:rsidR="007B7B6D" w:rsidRPr="007B7B6D">
        <w:rPr>
          <w:rFonts w:ascii="Times New Roman" w:hAnsi="Times New Roman" w:cs="Times New Roman"/>
          <w:b/>
          <w:noProof/>
          <w:sz w:val="28"/>
          <w:szCs w:val="28"/>
        </w:rPr>
        <w:drawing>
          <wp:inline distT="0" distB="0" distL="0" distR="0">
            <wp:extent cx="180975" cy="159385"/>
            <wp:effectExtent l="19050" t="0" r="9525"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002B6482">
        <w:rPr>
          <w:rFonts w:ascii="Times New Roman" w:hAnsi="Times New Roman" w:cs="Times New Roman"/>
          <w:b/>
          <w:sz w:val="28"/>
          <w:szCs w:val="28"/>
          <w:lang w:val="en-US"/>
        </w:rPr>
        <w:t>T</w:t>
      </w:r>
      <w:r w:rsidR="002B6482" w:rsidRPr="002B6482">
        <w:rPr>
          <w:rFonts w:ascii="Times New Roman" w:hAnsi="Times New Roman" w:cs="Times New Roman"/>
          <w:b/>
          <w:sz w:val="28"/>
          <w:szCs w:val="28"/>
        </w:rPr>
        <w:t>*</w:t>
      </w:r>
      <w:r w:rsidR="007B7B6D" w:rsidRPr="007B7B6D">
        <w:rPr>
          <w:rFonts w:ascii="Times New Roman" w:hAnsi="Times New Roman" w:cs="Times New Roman"/>
          <w:b/>
          <w:sz w:val="28"/>
          <w:szCs w:val="28"/>
        </w:rPr>
        <w:t xml:space="preserve"> </w:t>
      </w:r>
      <w:r w:rsidR="007B7B6D">
        <w:rPr>
          <w:rFonts w:ascii="Times New Roman" w:hAnsi="Times New Roman" w:cs="Times New Roman"/>
          <w:b/>
          <w:sz w:val="28"/>
          <w:szCs w:val="28"/>
        </w:rPr>
        <w:t xml:space="preserve">и </w:t>
      </w:r>
      <w:r w:rsidR="007B7B6D">
        <w:rPr>
          <w:rFonts w:ascii="Times New Roman" w:hAnsi="Times New Roman" w:cs="Times New Roman"/>
          <w:b/>
          <w:sz w:val="28"/>
          <w:szCs w:val="28"/>
          <w:lang w:val="en-US"/>
        </w:rPr>
        <w:t>T</w:t>
      </w:r>
      <w:r w:rsidR="007B7B6D" w:rsidRPr="007B7B6D">
        <w:rPr>
          <w:rFonts w:ascii="Times New Roman" w:hAnsi="Times New Roman" w:cs="Times New Roman"/>
          <w:b/>
          <w:sz w:val="28"/>
          <w:szCs w:val="28"/>
        </w:rPr>
        <w:t>*</w:t>
      </w:r>
      <w:r w:rsidR="007B7B6D" w:rsidRPr="007B7B6D">
        <w:rPr>
          <w:rFonts w:ascii="Times New Roman" w:hAnsi="Times New Roman" w:cs="Times New Roman"/>
          <w:b/>
          <w:noProof/>
          <w:sz w:val="28"/>
          <w:szCs w:val="28"/>
        </w:rPr>
        <w:drawing>
          <wp:inline distT="0" distB="0" distL="0" distR="0">
            <wp:extent cx="180975" cy="159385"/>
            <wp:effectExtent l="19050" t="0" r="9525"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007B7B6D" w:rsidRPr="006B17BF">
        <w:rPr>
          <w:rFonts w:ascii="Times New Roman" w:hAnsi="Times New Roman" w:cs="Times New Roman"/>
          <w:b/>
          <w:sz w:val="28"/>
          <w:szCs w:val="28"/>
        </w:rPr>
        <w:t>Ť</w:t>
      </w:r>
      <w:r w:rsidR="007B7B6D" w:rsidRPr="007B7B6D">
        <w:rPr>
          <w:rFonts w:ascii="Times New Roman" w:hAnsi="Times New Roman" w:cs="Times New Roman"/>
          <w:b/>
          <w:sz w:val="28"/>
          <w:szCs w:val="28"/>
        </w:rPr>
        <w:t>.</w:t>
      </w:r>
    </w:p>
    <w:p w:rsidR="007B7B6D" w:rsidRPr="007B7B6D" w:rsidRDefault="007B7B6D" w:rsidP="00D07F57">
      <w:pPr>
        <w:tabs>
          <w:tab w:val="left" w:pos="6798"/>
        </w:tabs>
        <w:spacing w:after="0" w:line="240" w:lineRule="auto"/>
        <w:ind w:firstLine="709"/>
        <w:jc w:val="both"/>
        <w:rPr>
          <w:rFonts w:ascii="Times New Roman" w:hAnsi="Times New Roman" w:cs="Times New Roman"/>
          <w:sz w:val="20"/>
          <w:szCs w:val="28"/>
        </w:rPr>
      </w:pPr>
      <w:r w:rsidRPr="007B7B6D">
        <w:rPr>
          <w:rFonts w:ascii="Times New Roman" w:hAnsi="Times New Roman" w:cs="Times New Roman"/>
          <w:sz w:val="28"/>
          <w:szCs w:val="28"/>
        </w:rPr>
        <w:t>Мы также можем увидеть,</w:t>
      </w:r>
      <w:r w:rsidRPr="007B7B6D">
        <w:t xml:space="preserve"> </w:t>
      </w:r>
      <w:r w:rsidRPr="007B7B6D">
        <w:rPr>
          <w:rFonts w:ascii="Times New Roman" w:hAnsi="Times New Roman" w:cs="Times New Roman"/>
          <w:sz w:val="28"/>
          <w:szCs w:val="28"/>
        </w:rPr>
        <w:t xml:space="preserve">что до тех пор, пока истинная технология </w:t>
      </w:r>
      <w:r>
        <w:rPr>
          <w:rFonts w:ascii="Times New Roman" w:hAnsi="Times New Roman" w:cs="Times New Roman"/>
          <w:sz w:val="28"/>
          <w:szCs w:val="28"/>
          <w:lang w:val="en-US"/>
        </w:rPr>
        <w:t>T</w:t>
      </w:r>
      <w:r w:rsidRPr="007B7B6D">
        <w:rPr>
          <w:rFonts w:ascii="Times New Roman" w:hAnsi="Times New Roman" w:cs="Times New Roman"/>
          <w:sz w:val="28"/>
          <w:szCs w:val="28"/>
        </w:rPr>
        <w:t xml:space="preserve"> удовлетворяет свойствам регулярности, то </w:t>
      </w:r>
      <w:r w:rsidRPr="007B7B6D">
        <w:rPr>
          <w:rFonts w:ascii="Times New Roman" w:hAnsi="Times New Roman" w:cs="Times New Roman"/>
          <w:b/>
          <w:sz w:val="32"/>
          <w:szCs w:val="28"/>
          <w:lang w:val="en-US"/>
        </w:rPr>
        <w:t>T</w:t>
      </w:r>
      <w:r w:rsidRPr="00D07F57">
        <w:rPr>
          <w:rFonts w:ascii="Times New Roman" w:hAnsi="Times New Roman" w:cs="Times New Roman"/>
          <w:b/>
          <w:sz w:val="40"/>
          <w:szCs w:val="28"/>
        </w:rPr>
        <w:t>ϵτ</w:t>
      </w:r>
      <w:r w:rsidRPr="007B7B6D">
        <w:rPr>
          <w:rFonts w:ascii="Times New Roman" w:hAnsi="Times New Roman" w:cs="Times New Roman"/>
          <w:b/>
          <w:sz w:val="40"/>
          <w:szCs w:val="28"/>
        </w:rPr>
        <w:t xml:space="preserve">. </w:t>
      </w:r>
      <w:r w:rsidRPr="007B7B6D">
        <w:rPr>
          <w:rFonts w:ascii="Times New Roman" w:hAnsi="Times New Roman" w:cs="Times New Roman"/>
          <w:sz w:val="28"/>
          <w:szCs w:val="28"/>
        </w:rPr>
        <w:t xml:space="preserve">Приближение, которое мы будем развиваться, станет подмножеством истинной технологии </w:t>
      </w:r>
      <w:r w:rsidRPr="001702B5">
        <w:rPr>
          <w:rFonts w:ascii="Times New Roman" w:hAnsi="Times New Roman" w:cs="Times New Roman"/>
          <w:b/>
          <w:sz w:val="32"/>
          <w:szCs w:val="28"/>
          <w:lang w:val="en-US"/>
        </w:rPr>
        <w:t>T</w:t>
      </w:r>
      <w:r w:rsidR="001702B5" w:rsidRPr="001702B5">
        <w:rPr>
          <w:rFonts w:ascii="Times New Roman" w:hAnsi="Times New Roman" w:cs="Times New Roman"/>
          <w:b/>
          <w:sz w:val="32"/>
          <w:szCs w:val="28"/>
        </w:rPr>
        <w:t>*</w:t>
      </w:r>
      <w:r w:rsidRPr="001702B5">
        <w:rPr>
          <w:rFonts w:ascii="Times New Roman" w:hAnsi="Times New Roman" w:cs="Times New Roman"/>
          <w:b/>
          <w:noProof/>
          <w:sz w:val="32"/>
          <w:szCs w:val="28"/>
        </w:rPr>
        <w:drawing>
          <wp:inline distT="0" distB="0" distL="0" distR="0">
            <wp:extent cx="180975" cy="159385"/>
            <wp:effectExtent l="19050" t="0" r="9525" b="0"/>
            <wp:docPr id="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a:stretch>
                      <a:fillRect/>
                    </a:stretch>
                  </pic:blipFill>
                  <pic:spPr bwMode="auto">
                    <a:xfrm>
                      <a:off x="0" y="0"/>
                      <a:ext cx="180975" cy="159385"/>
                    </a:xfrm>
                    <a:prstGeom prst="rect">
                      <a:avLst/>
                    </a:prstGeom>
                    <a:noFill/>
                    <a:ln w="9525">
                      <a:noFill/>
                      <a:miter lim="800000"/>
                      <a:headEnd/>
                      <a:tailEnd/>
                    </a:ln>
                  </pic:spPr>
                </pic:pic>
              </a:graphicData>
            </a:graphic>
          </wp:inline>
        </w:drawing>
      </w:r>
      <w:r w:rsidRPr="001702B5">
        <w:rPr>
          <w:rFonts w:ascii="Times New Roman" w:hAnsi="Times New Roman" w:cs="Times New Roman"/>
          <w:b/>
          <w:sz w:val="32"/>
          <w:szCs w:val="28"/>
          <w:lang w:val="en-US"/>
        </w:rPr>
        <w:t>T</w:t>
      </w:r>
      <w:r w:rsidRPr="007B7B6D">
        <w:rPr>
          <w:rFonts w:ascii="Times New Roman" w:hAnsi="Times New Roman" w:cs="Times New Roman"/>
          <w:sz w:val="28"/>
          <w:szCs w:val="28"/>
        </w:rPr>
        <w:t>. Мы ссылаемся на это как внутреннее приближение технологии.</w:t>
      </w:r>
    </w:p>
    <w:p w:rsidR="007B7B6D" w:rsidRPr="005E0F0D" w:rsidRDefault="001702B5" w:rsidP="00D07F57">
      <w:pPr>
        <w:tabs>
          <w:tab w:val="left" w:pos="6798"/>
        </w:tabs>
        <w:spacing w:after="0" w:line="240" w:lineRule="auto"/>
        <w:ind w:firstLine="709"/>
        <w:jc w:val="both"/>
        <w:rPr>
          <w:rFonts w:ascii="Times New Roman" w:hAnsi="Times New Roman" w:cs="Times New Roman"/>
          <w:sz w:val="28"/>
          <w:szCs w:val="28"/>
        </w:rPr>
      </w:pPr>
      <w:r w:rsidRPr="001702B5">
        <w:rPr>
          <w:rFonts w:ascii="Times New Roman" w:hAnsi="Times New Roman" w:cs="Times New Roman"/>
          <w:sz w:val="28"/>
          <w:szCs w:val="28"/>
        </w:rPr>
        <w:t>Стоит подчеркивать, что минимальный принцип экстраполяции не применим с любым набором предположений.</w:t>
      </w:r>
      <w:r w:rsidR="00A91F50" w:rsidRPr="00A91F50">
        <w:t xml:space="preserve"> </w:t>
      </w:r>
      <w:r w:rsidR="00A91F50" w:rsidRPr="00A91F50">
        <w:rPr>
          <w:rFonts w:ascii="Times New Roman" w:hAnsi="Times New Roman" w:cs="Times New Roman"/>
          <w:sz w:val="28"/>
          <w:szCs w:val="28"/>
        </w:rPr>
        <w:t xml:space="preserve">Может быть, существуют различные подмножества  </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sidR="00A91F50" w:rsidRPr="00A91F50">
        <w:rPr>
          <w:rFonts w:ascii="Times New Roman" w:hAnsi="Times New Roman" w:cs="Times New Roman"/>
          <w:b/>
          <w:sz w:val="28"/>
        </w:rPr>
        <w:t xml:space="preserve">, </w:t>
      </w:r>
      <w:r w:rsidR="00A91F50" w:rsidRPr="00A91F50">
        <w:rPr>
          <w:rFonts w:ascii="Times New Roman" w:hAnsi="Times New Roman" w:cs="Times New Roman"/>
          <w:sz w:val="28"/>
        </w:rPr>
        <w:t>содержащие наблюдаемые данные и удовлетворяющие допущениям без какой-либо возможности уменьшения множеств.</w:t>
      </w:r>
      <w:r w:rsidR="005038E4" w:rsidRPr="005038E4">
        <w:t xml:space="preserve"> </w:t>
      </w:r>
      <w:r w:rsidR="005038E4" w:rsidRPr="005038E4">
        <w:rPr>
          <w:rFonts w:ascii="Times New Roman" w:hAnsi="Times New Roman" w:cs="Times New Roman"/>
          <w:sz w:val="28"/>
        </w:rPr>
        <w:t xml:space="preserve">Следовательно, при разработке альтернативных моделей </w:t>
      </w:r>
      <w:r w:rsidR="005038E4" w:rsidRPr="005038E4">
        <w:rPr>
          <w:rFonts w:ascii="Times New Roman" w:hAnsi="Times New Roman" w:cs="Times New Roman"/>
          <w:b/>
          <w:sz w:val="28"/>
        </w:rPr>
        <w:t xml:space="preserve">DEA </w:t>
      </w:r>
      <w:r w:rsidR="005038E4" w:rsidRPr="005038E4">
        <w:rPr>
          <w:rFonts w:ascii="Times New Roman" w:hAnsi="Times New Roman" w:cs="Times New Roman"/>
          <w:sz w:val="28"/>
        </w:rPr>
        <w:t>необходимо доказать существование наименьшей технологии.</w:t>
      </w:r>
      <w:r w:rsidR="005038E4" w:rsidRPr="005038E4">
        <w:t xml:space="preserve"> </w:t>
      </w:r>
      <w:r w:rsidR="005038E4" w:rsidRPr="005038E4">
        <w:rPr>
          <w:rFonts w:ascii="Times New Roman" w:hAnsi="Times New Roman" w:cs="Times New Roman"/>
          <w:sz w:val="28"/>
        </w:rPr>
        <w:t xml:space="preserve">Однако для этого для любой модели, основанной на комбинации свободной оптимизации, </w:t>
      </w:r>
      <w:r w:rsidR="005038E4" w:rsidRPr="005038E4">
        <w:rPr>
          <w:rFonts w:ascii="Times New Roman" w:hAnsi="Times New Roman" w:cs="Times New Roman"/>
          <w:sz w:val="28"/>
        </w:rPr>
        <w:lastRenderedPageBreak/>
        <w:t>выпуклости и стандартного возврата в масштабные свойства, обсуждаемые в главе.  3</w:t>
      </w:r>
      <w:r w:rsidR="005C78DB" w:rsidRPr="005C78DB">
        <w:rPr>
          <w:rFonts w:ascii="Times New Roman" w:hAnsi="Times New Roman" w:cs="Times New Roman"/>
          <w:sz w:val="28"/>
        </w:rPr>
        <w:t xml:space="preserve">. Для этих свойств он удерживает, что если два набора </w:t>
      </w:r>
      <w:r w:rsidR="005C78DB" w:rsidRPr="00335940">
        <w:rPr>
          <w:rFonts w:ascii="Times New Roman" w:hAnsi="Times New Roman" w:cs="Times New Roman"/>
          <w:b/>
          <w:sz w:val="28"/>
          <w:lang w:val="en-US"/>
        </w:rPr>
        <w:t>T</w:t>
      </w:r>
      <w:r w:rsidR="005C78DB" w:rsidRPr="00335940">
        <w:rPr>
          <w:rFonts w:ascii="Times New Roman" w:hAnsi="Times New Roman" w:cs="Times New Roman"/>
          <w:b/>
          <w:sz w:val="28"/>
          <w:vertAlign w:val="superscript"/>
        </w:rPr>
        <w:t>1</w:t>
      </w:r>
      <w:r w:rsidR="005C78DB" w:rsidRPr="00335940">
        <w:rPr>
          <w:rFonts w:ascii="Times New Roman" w:hAnsi="Times New Roman" w:cs="Times New Roman"/>
          <w:b/>
          <w:sz w:val="28"/>
        </w:rPr>
        <w:t xml:space="preserve"> и </w:t>
      </w:r>
      <w:r w:rsidR="005C78DB" w:rsidRPr="00335940">
        <w:rPr>
          <w:rFonts w:ascii="Times New Roman" w:hAnsi="Times New Roman" w:cs="Times New Roman"/>
          <w:b/>
          <w:sz w:val="28"/>
          <w:lang w:val="en-US"/>
        </w:rPr>
        <w:t>T</w:t>
      </w:r>
      <w:r w:rsidR="005C78DB" w:rsidRPr="00335940">
        <w:rPr>
          <w:rFonts w:ascii="Times New Roman" w:hAnsi="Times New Roman" w:cs="Times New Roman"/>
          <w:b/>
          <w:sz w:val="28"/>
          <w:vertAlign w:val="superscript"/>
        </w:rPr>
        <w:t>2</w:t>
      </w:r>
      <w:r w:rsidR="005C78DB" w:rsidRPr="005C78DB">
        <w:rPr>
          <w:rFonts w:ascii="Times New Roman" w:hAnsi="Times New Roman" w:cs="Times New Roman"/>
          <w:sz w:val="28"/>
          <w:vertAlign w:val="superscript"/>
        </w:rPr>
        <w:t xml:space="preserve"> </w:t>
      </w:r>
      <w:r w:rsidR="005C78DB" w:rsidRPr="005C78DB">
        <w:rPr>
          <w:rFonts w:ascii="Times New Roman" w:hAnsi="Times New Roman" w:cs="Times New Roman"/>
          <w:sz w:val="28"/>
        </w:rPr>
        <w:t xml:space="preserve">удовлетворяют все условия, так что делает </w:t>
      </w:r>
      <w:r w:rsidR="005C78DB" w:rsidRPr="00335940">
        <w:rPr>
          <w:rFonts w:ascii="Times New Roman" w:hAnsi="Times New Roman" w:cs="Times New Roman"/>
          <w:b/>
          <w:sz w:val="28"/>
          <w:lang w:val="en-US"/>
        </w:rPr>
        <w:t>T</w:t>
      </w:r>
      <w:r w:rsidR="005C78DB" w:rsidRPr="00335940">
        <w:rPr>
          <w:rFonts w:ascii="Times New Roman" w:hAnsi="Times New Roman" w:cs="Times New Roman"/>
          <w:b/>
          <w:sz w:val="28"/>
        </w:rPr>
        <w:t xml:space="preserve"> </w:t>
      </w:r>
      <w:r w:rsidR="005C78DB" w:rsidRPr="00335940">
        <w:rPr>
          <w:rFonts w:ascii="Times New Roman" w:hAnsi="Times New Roman" w:cs="Times New Roman"/>
          <w:b/>
          <w:sz w:val="28"/>
          <w:vertAlign w:val="superscript"/>
        </w:rPr>
        <w:t>1</w:t>
      </w:r>
      <w:r w:rsidR="00335940" w:rsidRPr="00335940">
        <w:rPr>
          <w:rFonts w:ascii="Times New Roman" w:hAnsi="Times New Roman" w:cs="Times New Roman"/>
          <w:b/>
          <w:noProof/>
          <w:sz w:val="28"/>
        </w:rPr>
        <w:drawing>
          <wp:inline distT="0" distB="0" distL="0" distR="0">
            <wp:extent cx="397784" cy="127590"/>
            <wp:effectExtent l="19050" t="0" r="2266" b="0"/>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432667" cy="138779"/>
                    </a:xfrm>
                    <a:prstGeom prst="rect">
                      <a:avLst/>
                    </a:prstGeom>
                    <a:noFill/>
                    <a:ln w="9525">
                      <a:noFill/>
                      <a:miter lim="800000"/>
                      <a:headEnd/>
                      <a:tailEnd/>
                    </a:ln>
                  </pic:spPr>
                </pic:pic>
              </a:graphicData>
            </a:graphic>
          </wp:inline>
        </w:drawing>
      </w:r>
      <w:r w:rsidR="005C78DB" w:rsidRPr="00335940">
        <w:rPr>
          <w:rFonts w:ascii="Times New Roman" w:hAnsi="Times New Roman" w:cs="Times New Roman"/>
          <w:b/>
          <w:sz w:val="28"/>
          <w:lang w:val="en-US"/>
        </w:rPr>
        <w:t>T</w:t>
      </w:r>
      <w:r w:rsidR="005C78DB" w:rsidRPr="00335940">
        <w:rPr>
          <w:rFonts w:ascii="Times New Roman" w:hAnsi="Times New Roman" w:cs="Times New Roman"/>
          <w:b/>
          <w:sz w:val="28"/>
        </w:rPr>
        <w:t xml:space="preserve"> </w:t>
      </w:r>
      <w:r w:rsidR="005C78DB" w:rsidRPr="00335940">
        <w:rPr>
          <w:rFonts w:ascii="Times New Roman" w:hAnsi="Times New Roman" w:cs="Times New Roman"/>
          <w:b/>
          <w:sz w:val="28"/>
          <w:vertAlign w:val="superscript"/>
        </w:rPr>
        <w:t>2</w:t>
      </w:r>
      <w:r w:rsidR="005C78DB" w:rsidRPr="00335940">
        <w:rPr>
          <w:rFonts w:ascii="Times New Roman" w:hAnsi="Times New Roman" w:cs="Times New Roman"/>
          <w:b/>
          <w:sz w:val="28"/>
        </w:rPr>
        <w:t>.</w:t>
      </w:r>
      <w:r w:rsidR="005E0F0D" w:rsidRPr="005E0F0D">
        <w:t xml:space="preserve"> </w:t>
      </w:r>
      <w:r w:rsidR="005E0F0D" w:rsidRPr="005E0F0D">
        <w:rPr>
          <w:rFonts w:ascii="Times New Roman" w:hAnsi="Times New Roman" w:cs="Times New Roman"/>
          <w:sz w:val="28"/>
        </w:rPr>
        <w:t>Аналогично, если два множества оба содержат исходные наблюдения, так и их пересечение.  Следовательно, минимальный набор может быть сконструирован как пересечение всех наборов, содержащих данные и удовлетворяющую предположения, и этот набор будет наследует эти свойства.</w:t>
      </w:r>
    </w:p>
    <w:p w:rsidR="00280FE9" w:rsidRDefault="00C45A97" w:rsidP="00AE4309">
      <w:pPr>
        <w:spacing w:after="0" w:line="240" w:lineRule="auto"/>
        <w:ind w:firstLine="709"/>
        <w:jc w:val="both"/>
      </w:pPr>
      <w:r w:rsidRPr="00C45A97">
        <w:rPr>
          <w:rFonts w:ascii="Times New Roman" w:hAnsi="Times New Roman" w:cs="Times New Roman"/>
          <w:sz w:val="28"/>
          <w:szCs w:val="28"/>
        </w:rPr>
        <w:t>Таким образом, наша оценка набора технологий является наименьшим возможным набором, который содержит данные и соответствует предположениям регулярности.</w:t>
      </w:r>
      <w:r w:rsidRPr="00C45A97">
        <w:t xml:space="preserve"> </w:t>
      </w:r>
      <w:r w:rsidRPr="00C45A97">
        <w:rPr>
          <w:rFonts w:ascii="Times New Roman" w:hAnsi="Times New Roman" w:cs="Times New Roman"/>
          <w:sz w:val="28"/>
          <w:szCs w:val="28"/>
        </w:rPr>
        <w:t>Выбирая самый маленький набор, мы делаем осторожную или консервативную оценку технологической установки и, следовательно, также осторожной или консервативной оценке предполагаемой эффективности и потери из-за неэффективности.</w:t>
      </w:r>
      <w:r w:rsidR="007B0FA1">
        <w:rPr>
          <w:rFonts w:ascii="Times New Roman" w:hAnsi="Times New Roman" w:cs="Times New Roman"/>
          <w:sz w:val="28"/>
          <w:szCs w:val="28"/>
        </w:rPr>
        <w:t xml:space="preserve"> </w:t>
      </w:r>
      <w:r w:rsidRPr="00C45A97">
        <w:rPr>
          <w:rFonts w:ascii="Times New Roman" w:hAnsi="Times New Roman" w:cs="Times New Roman"/>
          <w:sz w:val="28"/>
          <w:szCs w:val="28"/>
        </w:rPr>
        <w:t>Уверенность по внутренним приближениям и построению осторожных оценок неэффективности важна в приложениях.</w:t>
      </w:r>
      <w:r w:rsidRPr="00C45A97">
        <w:t xml:space="preserve"> </w:t>
      </w:r>
    </w:p>
    <w:p w:rsidR="006B2CAC" w:rsidRDefault="006B2CAC" w:rsidP="0048291B">
      <w:pPr>
        <w:spacing w:after="0" w:line="240" w:lineRule="auto"/>
        <w:ind w:firstLine="709"/>
        <w:jc w:val="both"/>
        <w:rPr>
          <w:rFonts w:ascii="Times New Roman" w:hAnsi="Times New Roman" w:cs="Times New Roman"/>
          <w:sz w:val="28"/>
          <w:szCs w:val="28"/>
        </w:rPr>
      </w:pPr>
      <w:r w:rsidRPr="006B2CAC">
        <w:rPr>
          <w:rFonts w:ascii="Times New Roman" w:hAnsi="Times New Roman" w:cs="Times New Roman"/>
          <w:sz w:val="28"/>
          <w:szCs w:val="28"/>
        </w:rPr>
        <w:t>Помимо продаж, важно понимать,</w:t>
      </w:r>
      <w:r w:rsidR="00CB5434" w:rsidRPr="00CB5434">
        <w:t xml:space="preserve"> </w:t>
      </w:r>
      <w:r w:rsidR="00CB5434" w:rsidRPr="00CB5434">
        <w:rPr>
          <w:rFonts w:ascii="Times New Roman" w:hAnsi="Times New Roman" w:cs="Times New Roman"/>
          <w:sz w:val="28"/>
          <w:szCs w:val="28"/>
        </w:rPr>
        <w:t>что предполагаемая технология набора, которую мы используем в DEA, основана на минимальном принципе экстраполяции.</w:t>
      </w:r>
      <w:r w:rsidR="0048291B" w:rsidRPr="0048291B">
        <w:t xml:space="preserve"> </w:t>
      </w:r>
      <w:r w:rsidR="0048291B" w:rsidRPr="0048291B">
        <w:rPr>
          <w:rFonts w:ascii="Times New Roman" w:hAnsi="Times New Roman" w:cs="Times New Roman"/>
          <w:sz w:val="28"/>
          <w:szCs w:val="28"/>
        </w:rPr>
        <w:t>Также важно понимать, что он основан на неявном предположении, что нет шума в данных.</w:t>
      </w:r>
      <w:r w:rsidR="00AC2C11" w:rsidRPr="00AC2C11">
        <w:t xml:space="preserve"> </w:t>
      </w:r>
      <w:r w:rsidR="00AC2C11" w:rsidRPr="00AC2C11">
        <w:rPr>
          <w:rFonts w:ascii="Times New Roman" w:hAnsi="Times New Roman" w:cs="Times New Roman"/>
          <w:sz w:val="28"/>
          <w:szCs w:val="28"/>
        </w:rPr>
        <w:t>Если используемые данные несколько случайные - из-за экзогенных колонок, плохой практики или двусмысленности отчетности в методах учета, например - результат не будет действительным.</w:t>
      </w:r>
      <w:r w:rsidR="009678EB" w:rsidRPr="009678EB">
        <w:t xml:space="preserve"> </w:t>
      </w:r>
      <w:r w:rsidR="009678EB" w:rsidRPr="009678EB">
        <w:rPr>
          <w:rFonts w:ascii="Times New Roman" w:hAnsi="Times New Roman" w:cs="Times New Roman"/>
          <w:sz w:val="28"/>
          <w:szCs w:val="28"/>
        </w:rPr>
        <w:t>Это может дать некоторое вещество общей реакции фирмы после оценки: а именно, что они были оценены против самых сложных возможных стандартов (возможно, самые счастливые фирмы), а не против осторожного стандарта.</w:t>
      </w:r>
    </w:p>
    <w:p w:rsidR="00146EA0" w:rsidRDefault="00146EA0" w:rsidP="0048291B">
      <w:pPr>
        <w:spacing w:after="0" w:line="240" w:lineRule="auto"/>
        <w:ind w:firstLine="709"/>
        <w:jc w:val="both"/>
        <w:rPr>
          <w:rFonts w:ascii="Times New Roman" w:hAnsi="Times New Roman" w:cs="Times New Roman"/>
          <w:sz w:val="28"/>
          <w:szCs w:val="28"/>
        </w:rPr>
      </w:pPr>
    </w:p>
    <w:p w:rsidR="00146EA0" w:rsidRDefault="00146EA0" w:rsidP="00146EA0">
      <w:pPr>
        <w:spacing w:after="0" w:line="240" w:lineRule="auto"/>
        <w:ind w:firstLine="709"/>
        <w:jc w:val="center"/>
        <w:rPr>
          <w:rFonts w:ascii="Times New Roman" w:hAnsi="Times New Roman" w:cs="Times New Roman"/>
          <w:b/>
          <w:sz w:val="28"/>
          <w:szCs w:val="28"/>
        </w:rPr>
      </w:pPr>
      <w:r w:rsidRPr="009678EB">
        <w:rPr>
          <w:rFonts w:ascii="Times New Roman" w:hAnsi="Times New Roman" w:cs="Times New Roman"/>
          <w:b/>
          <w:sz w:val="28"/>
          <w:szCs w:val="28"/>
        </w:rPr>
        <w:t>Численный пример</w:t>
      </w:r>
    </w:p>
    <w:p w:rsidR="00146EA0" w:rsidRPr="009678EB" w:rsidRDefault="00146EA0" w:rsidP="00146EA0">
      <w:pPr>
        <w:spacing w:after="0" w:line="240" w:lineRule="auto"/>
        <w:ind w:firstLine="709"/>
        <w:jc w:val="center"/>
        <w:rPr>
          <w:rFonts w:ascii="Times New Roman" w:hAnsi="Times New Roman" w:cs="Times New Roman"/>
          <w:b/>
          <w:sz w:val="28"/>
          <w:szCs w:val="28"/>
        </w:rPr>
      </w:pPr>
    </w:p>
    <w:p w:rsidR="00146EA0" w:rsidRDefault="00146EA0" w:rsidP="00146EA0">
      <w:pPr>
        <w:spacing w:after="0" w:line="240" w:lineRule="auto"/>
        <w:ind w:firstLine="709"/>
        <w:jc w:val="both"/>
        <w:rPr>
          <w:rFonts w:ascii="Times New Roman" w:hAnsi="Times New Roman" w:cs="Times New Roman"/>
          <w:sz w:val="28"/>
          <w:szCs w:val="28"/>
        </w:rPr>
      </w:pPr>
      <w:r w:rsidRPr="009678EB">
        <w:rPr>
          <w:rFonts w:ascii="Times New Roman" w:hAnsi="Times New Roman" w:cs="Times New Roman"/>
          <w:sz w:val="28"/>
          <w:szCs w:val="28"/>
        </w:rPr>
        <w:t>Чтобы проиллюстрировать</w:t>
      </w:r>
      <w:r>
        <w:rPr>
          <w:rFonts w:ascii="Times New Roman" w:hAnsi="Times New Roman" w:cs="Times New Roman"/>
          <w:sz w:val="28"/>
          <w:szCs w:val="28"/>
        </w:rPr>
        <w:t>, п</w:t>
      </w:r>
      <w:r w:rsidRPr="009678EB">
        <w:rPr>
          <w:rFonts w:ascii="Times New Roman" w:hAnsi="Times New Roman" w:cs="Times New Roman"/>
          <w:sz w:val="28"/>
          <w:szCs w:val="28"/>
        </w:rPr>
        <w:t>очему минимальный принцип экстраполяции иногда работает,</w:t>
      </w:r>
      <w:r w:rsidRPr="009678EB">
        <w:t xml:space="preserve"> </w:t>
      </w:r>
      <w:r>
        <w:rPr>
          <w:rFonts w:ascii="Times New Roman" w:hAnsi="Times New Roman" w:cs="Times New Roman"/>
          <w:sz w:val="28"/>
          <w:szCs w:val="28"/>
        </w:rPr>
        <w:t>р</w:t>
      </w:r>
      <w:r w:rsidRPr="009678EB">
        <w:rPr>
          <w:rFonts w:ascii="Times New Roman" w:hAnsi="Times New Roman" w:cs="Times New Roman"/>
          <w:sz w:val="28"/>
          <w:szCs w:val="28"/>
        </w:rPr>
        <w:t>ассмотрим простой пример, в котором</w:t>
      </w:r>
      <w:r>
        <w:rPr>
          <w:rFonts w:ascii="Times New Roman" w:hAnsi="Times New Roman" w:cs="Times New Roman"/>
          <w:sz w:val="28"/>
          <w:szCs w:val="28"/>
        </w:rPr>
        <w:t xml:space="preserve"> 4</w:t>
      </w:r>
      <w:r w:rsidRPr="009678EB">
        <w:rPr>
          <w:rFonts w:ascii="Times New Roman" w:hAnsi="Times New Roman" w:cs="Times New Roman"/>
          <w:sz w:val="28"/>
          <w:szCs w:val="28"/>
        </w:rPr>
        <w:t xml:space="preserve"> фирмы использовали один вход </w:t>
      </w:r>
      <w:r w:rsidRPr="009678EB">
        <w:rPr>
          <w:rFonts w:ascii="Times New Roman" w:hAnsi="Times New Roman" w:cs="Times New Roman"/>
          <w:b/>
          <w:sz w:val="28"/>
          <w:szCs w:val="28"/>
          <w:lang w:val="en-US"/>
        </w:rPr>
        <w:t>x</w:t>
      </w:r>
      <w:r w:rsidRPr="009678EB">
        <w:rPr>
          <w:rFonts w:ascii="Times New Roman" w:hAnsi="Times New Roman" w:cs="Times New Roman"/>
          <w:sz w:val="28"/>
          <w:szCs w:val="28"/>
        </w:rPr>
        <w:t xml:space="preserve"> для получения одного выхода </w:t>
      </w:r>
      <w:r w:rsidRPr="009678EB">
        <w:rPr>
          <w:rFonts w:ascii="Times New Roman" w:hAnsi="Times New Roman" w:cs="Times New Roman"/>
          <w:b/>
          <w:sz w:val="28"/>
          <w:szCs w:val="28"/>
        </w:rPr>
        <w:t>y</w:t>
      </w:r>
      <w:r w:rsidRPr="009678EB">
        <w:rPr>
          <w:rFonts w:ascii="Times New Roman" w:hAnsi="Times New Roman" w:cs="Times New Roman"/>
          <w:sz w:val="28"/>
          <w:szCs w:val="28"/>
        </w:rPr>
        <w:t xml:space="preserve">, как показано на </w:t>
      </w:r>
      <w:r>
        <w:rPr>
          <w:rFonts w:ascii="Times New Roman" w:hAnsi="Times New Roman" w:cs="Times New Roman"/>
          <w:sz w:val="28"/>
          <w:szCs w:val="28"/>
        </w:rPr>
        <w:t>рис</w:t>
      </w:r>
      <w:r w:rsidRPr="009678EB">
        <w:rPr>
          <w:rFonts w:ascii="Times New Roman" w:hAnsi="Times New Roman" w:cs="Times New Roman"/>
          <w:sz w:val="28"/>
          <w:szCs w:val="28"/>
        </w:rPr>
        <w:t>. 4.1</w:t>
      </w:r>
      <w:r>
        <w:rPr>
          <w:rFonts w:ascii="Times New Roman" w:hAnsi="Times New Roman" w:cs="Times New Roman"/>
          <w:sz w:val="28"/>
          <w:szCs w:val="28"/>
        </w:rPr>
        <w:t xml:space="preserve">. </w:t>
      </w:r>
      <w:r w:rsidRPr="009678EB">
        <w:rPr>
          <w:rFonts w:ascii="Times New Roman" w:hAnsi="Times New Roman" w:cs="Times New Roman"/>
          <w:sz w:val="28"/>
          <w:szCs w:val="28"/>
        </w:rPr>
        <w:t>Кроме того, давайте предположим, что мы хотим использовать наборы, которые определяются линейными (на самом деле, аффинные) производственные функции в том смысле, что</w:t>
      </w:r>
    </w:p>
    <w:p w:rsidR="00146EA0" w:rsidRPr="009678EB" w:rsidRDefault="00146EA0" w:rsidP="00146EA0">
      <w:pPr>
        <w:spacing w:after="0" w:line="240" w:lineRule="auto"/>
        <w:ind w:firstLine="709"/>
        <w:jc w:val="both"/>
        <w:rPr>
          <w:rFonts w:ascii="Times New Roman" w:hAnsi="Times New Roman" w:cs="Times New Roman"/>
          <w:sz w:val="20"/>
          <w:szCs w:val="28"/>
        </w:rPr>
      </w:pPr>
    </w:p>
    <w:p w:rsidR="00146EA0" w:rsidRPr="001A5A48" w:rsidRDefault="00146EA0" w:rsidP="00146EA0">
      <w:pPr>
        <w:spacing w:after="0" w:line="240" w:lineRule="auto"/>
        <w:ind w:firstLine="709"/>
        <w:jc w:val="center"/>
        <w:rPr>
          <w:rFonts w:ascii="Cambria Math" w:hAnsi="Cambria Math" w:cs="Times New Roman"/>
          <w:b/>
          <w:sz w:val="28"/>
          <w:szCs w:val="28"/>
        </w:rPr>
      </w:pPr>
      <w:r w:rsidRPr="009678EB">
        <w:rPr>
          <w:rFonts w:ascii="Times New Roman" w:hAnsi="Times New Roman" w:cs="Times New Roman"/>
          <w:b/>
          <w:sz w:val="28"/>
          <w:szCs w:val="28"/>
          <w:lang w:val="en-US"/>
        </w:rPr>
        <w:t>y</w:t>
      </w:r>
      <w:r w:rsidRPr="001A5A48">
        <w:rPr>
          <w:rFonts w:ascii="Times New Roman" w:hAnsi="Times New Roman" w:cs="Times New Roman"/>
          <w:b/>
          <w:sz w:val="28"/>
          <w:szCs w:val="28"/>
        </w:rPr>
        <w:t>≤</w:t>
      </w:r>
      <w:r>
        <w:rPr>
          <w:rFonts w:ascii="Cambria Math" w:hAnsi="Cambria Math" w:cs="Times New Roman"/>
          <w:b/>
          <w:sz w:val="28"/>
          <w:szCs w:val="28"/>
          <w:lang w:val="en-US"/>
        </w:rPr>
        <w:t>𝛼</w:t>
      </w:r>
      <w:r w:rsidRPr="001A5A48">
        <w:rPr>
          <w:rFonts w:ascii="Cambria Math" w:hAnsi="Cambria Math" w:cs="Times New Roman"/>
          <w:b/>
          <w:sz w:val="28"/>
          <w:szCs w:val="28"/>
        </w:rPr>
        <w:t>+</w:t>
      </w:r>
      <w:r>
        <w:rPr>
          <w:rFonts w:ascii="Cambria Math" w:hAnsi="Cambria Math" w:cs="Times New Roman"/>
          <w:b/>
          <w:sz w:val="28"/>
          <w:szCs w:val="28"/>
          <w:lang w:val="en-US"/>
        </w:rPr>
        <w:t>𝛽x</w:t>
      </w:r>
    </w:p>
    <w:p w:rsidR="00146EA0" w:rsidRPr="001A5A48" w:rsidRDefault="00146EA0" w:rsidP="00146EA0">
      <w:pPr>
        <w:spacing w:after="0" w:line="240" w:lineRule="auto"/>
        <w:ind w:firstLine="709"/>
        <w:jc w:val="center"/>
        <w:rPr>
          <w:rFonts w:ascii="Cambria Math" w:hAnsi="Cambria Math" w:cs="Times New Roman"/>
          <w:b/>
          <w:sz w:val="28"/>
          <w:szCs w:val="28"/>
        </w:rPr>
      </w:pPr>
    </w:p>
    <w:p w:rsidR="00146EA0" w:rsidRDefault="00146EA0" w:rsidP="00146EA0">
      <w:pPr>
        <w:spacing w:after="0" w:line="240" w:lineRule="auto"/>
        <w:ind w:firstLine="709"/>
        <w:jc w:val="both"/>
        <w:rPr>
          <w:rFonts w:ascii="Times New Roman" w:hAnsi="Times New Roman" w:cs="Times New Roman"/>
          <w:b/>
          <w:sz w:val="32"/>
          <w:szCs w:val="28"/>
        </w:rPr>
      </w:pPr>
      <w:r w:rsidRPr="008A3C2B">
        <w:rPr>
          <w:rFonts w:ascii="Times New Roman" w:hAnsi="Times New Roman" w:cs="Times New Roman"/>
          <w:sz w:val="28"/>
          <w:szCs w:val="28"/>
        </w:rPr>
        <w:t xml:space="preserve">для некоторых неизвестных констант </w:t>
      </w:r>
      <w:r>
        <w:rPr>
          <w:rFonts w:ascii="Cambria Math" w:hAnsi="Cambria Math" w:cs="Times New Roman"/>
          <w:b/>
          <w:sz w:val="28"/>
          <w:szCs w:val="28"/>
          <w:lang w:val="en-US"/>
        </w:rPr>
        <w:t>𝛼</w:t>
      </w:r>
      <w:r w:rsidRPr="008A3C2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3C2B">
        <w:rPr>
          <w:rFonts w:ascii="Times New Roman" w:hAnsi="Times New Roman" w:cs="Times New Roman"/>
          <w:sz w:val="28"/>
          <w:szCs w:val="28"/>
        </w:rPr>
        <w:t>и</w:t>
      </w:r>
      <w:r>
        <w:rPr>
          <w:rFonts w:ascii="Times New Roman" w:hAnsi="Times New Roman" w:cs="Times New Roman"/>
          <w:sz w:val="28"/>
          <w:szCs w:val="28"/>
        </w:rPr>
        <w:t xml:space="preserve"> </w:t>
      </w:r>
      <w:r>
        <w:rPr>
          <w:rFonts w:ascii="Cambria Math" w:hAnsi="Cambria Math" w:cs="Times New Roman"/>
          <w:b/>
          <w:sz w:val="28"/>
          <w:szCs w:val="28"/>
          <w:lang w:val="en-US"/>
        </w:rPr>
        <w:t>𝛽</w:t>
      </w:r>
      <w:r w:rsidRPr="008A3C2B">
        <w:rPr>
          <w:rFonts w:ascii="Times New Roman" w:hAnsi="Times New Roman" w:cs="Times New Roman"/>
          <w:sz w:val="28"/>
          <w:szCs w:val="28"/>
        </w:rPr>
        <w:t>.</w:t>
      </w:r>
      <w:r w:rsidRPr="003C5809">
        <w:t xml:space="preserve"> </w:t>
      </w:r>
      <w:r w:rsidRPr="003C5809">
        <w:rPr>
          <w:rFonts w:ascii="Times New Roman" w:hAnsi="Times New Roman" w:cs="Times New Roman"/>
          <w:sz w:val="28"/>
          <w:szCs w:val="28"/>
        </w:rPr>
        <w:t>Это соответствует обычным линейным моделям, которые мы построим в линейной регрессии, а также обычный бухгалтерский анализ функций производства и затрат, где могут быть некоторые фиксированные расходы и некоторые переменные затраты.</w:t>
      </w:r>
      <w:r w:rsidRPr="003C5809">
        <w:t xml:space="preserve"> </w:t>
      </w:r>
      <w:r w:rsidRPr="003C5809">
        <w:rPr>
          <w:rFonts w:ascii="Times New Roman" w:hAnsi="Times New Roman" w:cs="Times New Roman"/>
          <w:sz w:val="28"/>
          <w:szCs w:val="28"/>
        </w:rPr>
        <w:t xml:space="preserve">(Обратите внимание, что фиксированные затраты здесь будут </w:t>
      </w:r>
      <m:oMath>
        <m:f>
          <m:fPr>
            <m:ctrlPr>
              <w:rPr>
                <w:rFonts w:ascii="Cambria Math" w:hAnsi="Cambria Math" w:cs="Times New Roman"/>
                <w:b/>
                <w:sz w:val="32"/>
                <w:szCs w:val="28"/>
              </w:rPr>
            </m:ctrlPr>
          </m:fPr>
          <m:num>
            <m:r>
              <m:rPr>
                <m:sty m:val="b"/>
              </m:rPr>
              <w:rPr>
                <w:rFonts w:ascii="Cambria Math" w:hAnsi="Cambria Math" w:cs="Times New Roman"/>
                <w:sz w:val="32"/>
                <w:szCs w:val="28"/>
              </w:rPr>
              <m:t>-α</m:t>
            </m:r>
          </m:num>
          <m:den>
            <m:r>
              <m:rPr>
                <m:sty m:val="b"/>
              </m:rPr>
              <w:rPr>
                <w:rFonts w:ascii="Cambria Math" w:hAnsi="Cambria Math" w:cs="Times New Roman"/>
                <w:sz w:val="32"/>
                <w:szCs w:val="28"/>
              </w:rPr>
              <m:t>β</m:t>
            </m:r>
          </m:den>
        </m:f>
      </m:oMath>
      <w:r w:rsidRPr="003C5809">
        <w:rPr>
          <w:rFonts w:ascii="Times New Roman" w:hAnsi="Times New Roman" w:cs="Times New Roman"/>
          <w:sz w:val="28"/>
          <w:szCs w:val="28"/>
        </w:rPr>
        <w:t xml:space="preserve">во время переменной стоимости за единицу выпущенных </w:t>
      </w:r>
      <w:r w:rsidRPr="00371A5D">
        <w:rPr>
          <w:rFonts w:ascii="Times New Roman" w:hAnsi="Times New Roman" w:cs="Times New Roman"/>
          <w:b/>
          <w:sz w:val="28"/>
          <w:szCs w:val="28"/>
        </w:rPr>
        <w:t>y</w:t>
      </w:r>
      <w:r>
        <w:rPr>
          <w:rFonts w:ascii="Times New Roman" w:hAnsi="Times New Roman" w:cs="Times New Roman"/>
          <w:sz w:val="28"/>
          <w:szCs w:val="28"/>
        </w:rPr>
        <w:t xml:space="preserve"> и </w:t>
      </w:r>
      <w:r w:rsidRPr="003C5809">
        <w:rPr>
          <w:rFonts w:ascii="Times New Roman" w:hAnsi="Times New Roman" w:cs="Times New Roman"/>
          <w:sz w:val="28"/>
          <w:szCs w:val="28"/>
        </w:rPr>
        <w:t>составляет</w:t>
      </w:r>
      <m:oMath>
        <m:r>
          <w:rPr>
            <w:rFonts w:ascii="Cambria Math" w:hAnsi="Cambria Math" w:cs="Times New Roman"/>
            <w:sz w:val="32"/>
            <w:szCs w:val="28"/>
          </w:rPr>
          <m:t xml:space="preserve">   </m:t>
        </m:r>
        <m:f>
          <m:fPr>
            <m:ctrlPr>
              <w:rPr>
                <w:rFonts w:ascii="Cambria Math" w:hAnsi="Cambria Math" w:cs="Times New Roman"/>
                <w:b/>
                <w:i/>
                <w:sz w:val="32"/>
                <w:szCs w:val="28"/>
              </w:rPr>
            </m:ctrlPr>
          </m:fPr>
          <m:num>
            <m:r>
              <m:rPr>
                <m:sty m:val="bi"/>
              </m:rPr>
              <w:rPr>
                <w:rFonts w:ascii="Cambria Math" w:hAnsi="Cambria Math" w:cs="Times New Roman"/>
                <w:sz w:val="32"/>
                <w:szCs w:val="28"/>
              </w:rPr>
              <m:t>1</m:t>
            </m:r>
          </m:num>
          <m:den>
            <m:r>
              <m:rPr>
                <m:sty m:val="bi"/>
              </m:rPr>
              <w:rPr>
                <w:rFonts w:ascii="Cambria Math" w:hAnsi="Cambria Math" w:cs="Times New Roman"/>
                <w:sz w:val="32"/>
                <w:szCs w:val="28"/>
              </w:rPr>
              <m:t>β</m:t>
            </m:r>
          </m:den>
        </m:f>
      </m:oMath>
      <w:r w:rsidRPr="00371A5D">
        <w:rPr>
          <w:rFonts w:ascii="Times New Roman" w:hAnsi="Times New Roman" w:cs="Times New Roman"/>
          <w:b/>
          <w:sz w:val="32"/>
          <w:szCs w:val="28"/>
        </w:rPr>
        <w:t>)</w:t>
      </w:r>
    </w:p>
    <w:p w:rsidR="0020153B" w:rsidRDefault="0020153B" w:rsidP="00146EA0">
      <w:pPr>
        <w:spacing w:after="0" w:line="240" w:lineRule="auto"/>
        <w:ind w:firstLine="709"/>
        <w:jc w:val="both"/>
        <w:rPr>
          <w:rFonts w:ascii="Times New Roman" w:hAnsi="Times New Roman" w:cs="Times New Roman"/>
          <w:b/>
          <w:sz w:val="32"/>
          <w:szCs w:val="28"/>
        </w:rPr>
      </w:pPr>
    </w:p>
    <w:p w:rsidR="0020153B" w:rsidRDefault="0020153B" w:rsidP="0020153B">
      <w:pPr>
        <w:spacing w:after="0" w:line="240" w:lineRule="auto"/>
        <w:ind w:firstLine="709"/>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2883638" cy="2062716"/>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2883455" cy="2062585"/>
                    </a:xfrm>
                    <a:prstGeom prst="rect">
                      <a:avLst/>
                    </a:prstGeom>
                    <a:noFill/>
                    <a:ln w="9525">
                      <a:noFill/>
                      <a:miter lim="800000"/>
                      <a:headEnd/>
                      <a:tailEnd/>
                    </a:ln>
                  </pic:spPr>
                </pic:pic>
              </a:graphicData>
            </a:graphic>
          </wp:inline>
        </w:drawing>
      </w:r>
    </w:p>
    <w:p w:rsidR="0020153B" w:rsidRDefault="0020153B" w:rsidP="00146EA0">
      <w:pPr>
        <w:spacing w:after="0" w:line="240" w:lineRule="auto"/>
        <w:ind w:firstLine="709"/>
        <w:jc w:val="both"/>
        <w:rPr>
          <w:rFonts w:ascii="Times New Roman" w:hAnsi="Times New Roman" w:cs="Times New Roman"/>
          <w:b/>
          <w:sz w:val="32"/>
          <w:szCs w:val="28"/>
        </w:rPr>
      </w:pPr>
    </w:p>
    <w:p w:rsidR="0020153B" w:rsidRDefault="0020153B" w:rsidP="00146EA0">
      <w:pPr>
        <w:spacing w:after="0" w:line="240" w:lineRule="auto"/>
        <w:ind w:firstLine="709"/>
        <w:jc w:val="both"/>
        <w:rPr>
          <w:rFonts w:ascii="Times New Roman" w:hAnsi="Times New Roman" w:cs="Times New Roman"/>
          <w:b/>
          <w:sz w:val="32"/>
          <w:szCs w:val="28"/>
        </w:rPr>
      </w:pPr>
    </w:p>
    <w:p w:rsidR="0020153B" w:rsidRPr="0020153B" w:rsidRDefault="0020153B" w:rsidP="0020153B">
      <w:pPr>
        <w:spacing w:after="0" w:line="240" w:lineRule="auto"/>
        <w:ind w:firstLine="709"/>
        <w:jc w:val="center"/>
        <w:rPr>
          <w:rFonts w:ascii="Times New Roman" w:hAnsi="Times New Roman" w:cs="Times New Roman"/>
          <w:b/>
          <w:sz w:val="24"/>
          <w:szCs w:val="28"/>
        </w:rPr>
      </w:pPr>
      <w:r w:rsidRPr="0020153B">
        <w:rPr>
          <w:rFonts w:ascii="Times New Roman" w:hAnsi="Times New Roman" w:cs="Times New Roman"/>
          <w:b/>
          <w:sz w:val="24"/>
          <w:szCs w:val="28"/>
        </w:rPr>
        <w:t>Рис.4.1</w:t>
      </w:r>
      <w:r>
        <w:rPr>
          <w:rFonts w:ascii="Times New Roman" w:hAnsi="Times New Roman" w:cs="Times New Roman"/>
          <w:b/>
          <w:sz w:val="24"/>
          <w:szCs w:val="28"/>
        </w:rPr>
        <w:t>.</w:t>
      </w:r>
      <w:r w:rsidRPr="0020153B">
        <w:t xml:space="preserve"> </w:t>
      </w:r>
      <w:r w:rsidRPr="0020153B">
        <w:rPr>
          <w:rFonts w:ascii="Times New Roman" w:hAnsi="Times New Roman" w:cs="Times New Roman"/>
          <w:b/>
          <w:sz w:val="24"/>
          <w:szCs w:val="28"/>
        </w:rPr>
        <w:t>Линейные (аффинные) приближения</w:t>
      </w:r>
    </w:p>
    <w:p w:rsidR="00146EA0" w:rsidRPr="00371A5D" w:rsidRDefault="00146EA0" w:rsidP="00146EA0">
      <w:pPr>
        <w:spacing w:after="0" w:line="240" w:lineRule="auto"/>
        <w:ind w:firstLine="709"/>
        <w:jc w:val="both"/>
        <w:rPr>
          <w:rFonts w:ascii="Times New Roman" w:hAnsi="Times New Roman" w:cs="Times New Roman"/>
          <w:sz w:val="24"/>
          <w:szCs w:val="28"/>
        </w:rPr>
      </w:pPr>
      <w:r w:rsidRPr="00371A5D">
        <w:rPr>
          <w:rFonts w:ascii="Times New Roman" w:hAnsi="Times New Roman" w:cs="Times New Roman"/>
          <w:sz w:val="28"/>
          <w:szCs w:val="28"/>
        </w:rPr>
        <w:t>Этот способ моделирования</w:t>
      </w:r>
      <w:r>
        <w:rPr>
          <w:rFonts w:ascii="Times New Roman" w:hAnsi="Times New Roman" w:cs="Times New Roman"/>
          <w:sz w:val="28"/>
          <w:szCs w:val="28"/>
        </w:rPr>
        <w:t xml:space="preserve"> т</w:t>
      </w:r>
      <w:r w:rsidRPr="00371A5D">
        <w:rPr>
          <w:rFonts w:ascii="Times New Roman" w:hAnsi="Times New Roman" w:cs="Times New Roman"/>
          <w:sz w:val="28"/>
          <w:szCs w:val="28"/>
        </w:rPr>
        <w:t>ехнологи</w:t>
      </w:r>
      <w:r>
        <w:rPr>
          <w:rFonts w:ascii="Times New Roman" w:hAnsi="Times New Roman" w:cs="Times New Roman"/>
          <w:sz w:val="28"/>
          <w:szCs w:val="28"/>
        </w:rPr>
        <w:t xml:space="preserve">и </w:t>
      </w:r>
      <w:r w:rsidRPr="00371A5D">
        <w:rPr>
          <w:rFonts w:ascii="Times New Roman" w:hAnsi="Times New Roman" w:cs="Times New Roman"/>
          <w:sz w:val="28"/>
          <w:szCs w:val="28"/>
        </w:rPr>
        <w:t>хорошо работает с минимальным принципом экстраполяции.</w:t>
      </w:r>
      <w:r>
        <w:rPr>
          <w:rFonts w:ascii="Times New Roman" w:hAnsi="Times New Roman" w:cs="Times New Roman"/>
          <w:sz w:val="28"/>
          <w:szCs w:val="28"/>
        </w:rPr>
        <w:t xml:space="preserve"> </w:t>
      </w:r>
      <w:r w:rsidRPr="00371A5D">
        <w:rPr>
          <w:rFonts w:ascii="Times New Roman" w:hAnsi="Times New Roman" w:cs="Times New Roman"/>
          <w:sz w:val="28"/>
          <w:szCs w:val="28"/>
        </w:rPr>
        <w:t>На рисунке мы проиллюстрировали три возможных набора</w:t>
      </w:r>
      <w:r>
        <w:rPr>
          <w:rFonts w:ascii="Times New Roman" w:hAnsi="Times New Roman" w:cs="Times New Roman"/>
          <w:sz w:val="28"/>
          <w:szCs w:val="28"/>
        </w:rPr>
        <w:t xml:space="preserve"> </w:t>
      </w:r>
      <w:r w:rsidRPr="00371A5D">
        <w:rPr>
          <w:rFonts w:ascii="Times New Roman" w:hAnsi="Times New Roman" w:cs="Times New Roman"/>
          <w:sz w:val="28"/>
          <w:szCs w:val="28"/>
        </w:rPr>
        <w:t>(ниже пунктирных линий), которые имеют желаемую линейную регулярность и содержат данные (данные ниже пунктирных линий).</w:t>
      </w:r>
      <w:r w:rsidRPr="00371A5D">
        <w:t xml:space="preserve"> </w:t>
      </w:r>
      <w:r w:rsidRPr="00371A5D">
        <w:rPr>
          <w:rFonts w:ascii="Times New Roman" w:hAnsi="Times New Roman" w:cs="Times New Roman"/>
          <w:sz w:val="28"/>
          <w:szCs w:val="28"/>
        </w:rPr>
        <w:t>Понятно, что есть много других, и что, если мы возьмем пересечение всех возможных множеств</w:t>
      </w:r>
      <w:r>
        <w:rPr>
          <w:rFonts w:ascii="Times New Roman" w:hAnsi="Times New Roman" w:cs="Times New Roman"/>
          <w:sz w:val="28"/>
          <w:szCs w:val="28"/>
        </w:rPr>
        <w:t xml:space="preserve">, т.е. построим </w:t>
      </w:r>
      <w:r w:rsidRPr="00371A5D">
        <w:rPr>
          <w:rFonts w:ascii="Times New Roman" w:hAnsi="Times New Roman" w:cs="Times New Roman"/>
          <w:b/>
          <w:sz w:val="28"/>
          <w:szCs w:val="28"/>
          <w:lang w:val="en-US"/>
        </w:rPr>
        <w:t>T</w:t>
      </w:r>
      <w:r w:rsidRPr="00371A5D">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 xml:space="preserve">а затем получим затененную область. Эта область </w:t>
      </w:r>
      <w:r w:rsidRPr="00371A5D">
        <w:rPr>
          <w:rFonts w:ascii="Times New Roman" w:hAnsi="Times New Roman" w:cs="Times New Roman"/>
          <w:sz w:val="28"/>
          <w:szCs w:val="28"/>
        </w:rPr>
        <w:t>не имеет нужной природы, то есть не очерчена аффинной функцией.</w:t>
      </w:r>
      <w:r w:rsidRPr="00371A5D">
        <w:t xml:space="preserve"> </w:t>
      </w:r>
      <w:r w:rsidRPr="00371A5D">
        <w:rPr>
          <w:rFonts w:ascii="Times New Roman" w:hAnsi="Times New Roman" w:cs="Times New Roman"/>
          <w:sz w:val="28"/>
          <w:szCs w:val="28"/>
        </w:rPr>
        <w:t>Проблема в том, что для того, чтобы получить жесткую пригодность для разных точек, мы должны выбрать разные</w:t>
      </w:r>
      <w:r>
        <w:rPr>
          <w:rFonts w:ascii="Times New Roman" w:hAnsi="Times New Roman" w:cs="Times New Roman"/>
          <w:sz w:val="28"/>
          <w:szCs w:val="28"/>
        </w:rPr>
        <w:t xml:space="preserve"> </w:t>
      </w:r>
      <w:r w:rsidRPr="00371A5D">
        <w:rPr>
          <w:rFonts w:ascii="Times New Roman" w:hAnsi="Times New Roman" w:cs="Times New Roman"/>
          <w:sz w:val="28"/>
          <w:szCs w:val="28"/>
        </w:rPr>
        <w:t>линии</w:t>
      </w:r>
      <w:r>
        <w:rPr>
          <w:rFonts w:ascii="Times New Roman" w:hAnsi="Times New Roman" w:cs="Times New Roman"/>
          <w:sz w:val="28"/>
          <w:szCs w:val="28"/>
        </w:rPr>
        <w:t xml:space="preserve"> и</w:t>
      </w:r>
      <w:r w:rsidRPr="00371A5D">
        <w:rPr>
          <w:rFonts w:ascii="Times New Roman" w:hAnsi="Times New Roman" w:cs="Times New Roman"/>
          <w:sz w:val="28"/>
          <w:szCs w:val="28"/>
        </w:rPr>
        <w:t xml:space="preserve"> нет единой строки, которая одновременно дает самую консервативную оценку всех наблюдений.</w:t>
      </w:r>
    </w:p>
    <w:p w:rsidR="00146EA0" w:rsidRDefault="00146EA0" w:rsidP="00146EA0">
      <w:pPr>
        <w:spacing w:after="0" w:line="240" w:lineRule="auto"/>
        <w:ind w:firstLine="709"/>
        <w:jc w:val="both"/>
        <w:rPr>
          <w:rFonts w:ascii="Times New Roman" w:hAnsi="Times New Roman" w:cs="Times New Roman"/>
          <w:b/>
          <w:sz w:val="28"/>
          <w:szCs w:val="28"/>
        </w:rPr>
      </w:pPr>
      <w:r w:rsidRPr="00371A5D">
        <w:rPr>
          <w:rFonts w:ascii="Times New Roman" w:hAnsi="Times New Roman" w:cs="Times New Roman"/>
          <w:b/>
          <w:sz w:val="28"/>
          <w:szCs w:val="28"/>
        </w:rPr>
        <w:t xml:space="preserve"> </w:t>
      </w:r>
    </w:p>
    <w:p w:rsidR="00CF6DD2" w:rsidRDefault="00CF6DD2" w:rsidP="00146EA0">
      <w:pPr>
        <w:spacing w:after="0" w:line="240" w:lineRule="auto"/>
        <w:ind w:firstLine="709"/>
        <w:jc w:val="both"/>
        <w:rPr>
          <w:rFonts w:ascii="Times New Roman" w:hAnsi="Times New Roman" w:cs="Times New Roman"/>
          <w:b/>
          <w:sz w:val="28"/>
          <w:szCs w:val="28"/>
        </w:rPr>
      </w:pPr>
    </w:p>
    <w:p w:rsidR="00CF6DD2" w:rsidRPr="00371A5D" w:rsidRDefault="00CF6DD2" w:rsidP="00146EA0">
      <w:pPr>
        <w:spacing w:after="0" w:line="240" w:lineRule="auto"/>
        <w:ind w:firstLine="709"/>
        <w:jc w:val="both"/>
        <w:rPr>
          <w:rFonts w:ascii="Times New Roman" w:hAnsi="Times New Roman" w:cs="Times New Roman"/>
          <w:b/>
          <w:sz w:val="28"/>
          <w:szCs w:val="28"/>
        </w:rPr>
      </w:pPr>
    </w:p>
    <w:p w:rsidR="00146EA0" w:rsidRDefault="00CF6DD2" w:rsidP="00146EA0">
      <w:pPr>
        <w:jc w:val="center"/>
        <w:rPr>
          <w:rFonts w:ascii="Times New Roman" w:hAnsi="Times New Roman" w:cs="Times New Roman"/>
          <w:b/>
          <w:sz w:val="32"/>
        </w:rPr>
      </w:pPr>
      <w:r w:rsidRPr="00CF6DD2">
        <w:rPr>
          <w:rFonts w:ascii="Times New Roman" w:hAnsi="Times New Roman" w:cs="Times New Roman"/>
          <w:b/>
          <w:sz w:val="32"/>
        </w:rPr>
        <w:t>Практическое применение: регуляторные модели</w:t>
      </w:r>
    </w:p>
    <w:p w:rsidR="009208C8" w:rsidRDefault="00CF6DD2" w:rsidP="00C91A26">
      <w:pPr>
        <w:spacing w:after="0" w:line="240" w:lineRule="auto"/>
        <w:ind w:firstLine="709"/>
        <w:jc w:val="both"/>
        <w:rPr>
          <w:rFonts w:ascii="Times New Roman" w:hAnsi="Times New Roman" w:cs="Times New Roman"/>
          <w:sz w:val="28"/>
        </w:rPr>
      </w:pPr>
      <w:r>
        <w:rPr>
          <w:rFonts w:ascii="Times New Roman" w:hAnsi="Times New Roman" w:cs="Times New Roman"/>
          <w:sz w:val="28"/>
        </w:rPr>
        <w:t>П</w:t>
      </w:r>
      <w:r w:rsidRPr="00CF6DD2">
        <w:rPr>
          <w:rFonts w:ascii="Times New Roman" w:hAnsi="Times New Roman" w:cs="Times New Roman"/>
          <w:sz w:val="28"/>
        </w:rPr>
        <w:t>оложения стимула, как в регуляторных моделях DSOS, впервые введенного в секте.  1.1.3, минимальный принцип экстраполяции также важен.</w:t>
      </w:r>
      <w:r w:rsidRPr="00CF6DD2">
        <w:t xml:space="preserve"> </w:t>
      </w:r>
      <w:r w:rsidRPr="00CF6DD2">
        <w:rPr>
          <w:rFonts w:ascii="Times New Roman" w:hAnsi="Times New Roman" w:cs="Times New Roman"/>
          <w:sz w:val="28"/>
        </w:rPr>
        <w:t>Мы могли бы</w:t>
      </w:r>
      <w:r>
        <w:rPr>
          <w:rFonts w:ascii="Times New Roman" w:hAnsi="Times New Roman" w:cs="Times New Roman"/>
          <w:sz w:val="28"/>
        </w:rPr>
        <w:t xml:space="preserve"> получить </w:t>
      </w:r>
      <w:r w:rsidRPr="00CF6DD2">
        <w:rPr>
          <w:rFonts w:ascii="Times New Roman" w:hAnsi="Times New Roman" w:cs="Times New Roman"/>
          <w:sz w:val="28"/>
        </w:rPr>
        <w:t>слишком высокую оценку затрат и слишком низкую оценку выходов,</w:t>
      </w:r>
      <w:r w:rsidRPr="00CF6DD2">
        <w:t xml:space="preserve"> </w:t>
      </w:r>
      <w:r>
        <w:rPr>
          <w:rFonts w:ascii="Times New Roman" w:hAnsi="Times New Roman" w:cs="Times New Roman"/>
          <w:sz w:val="28"/>
        </w:rPr>
        <w:t>и</w:t>
      </w:r>
      <w:r w:rsidRPr="00CF6DD2">
        <w:rPr>
          <w:rFonts w:ascii="Times New Roman" w:hAnsi="Times New Roman" w:cs="Times New Roman"/>
          <w:sz w:val="28"/>
        </w:rPr>
        <w:t>, следовательно, фирмы</w:t>
      </w:r>
      <w:r w:rsidR="00774E22" w:rsidRPr="00774E22">
        <w:t xml:space="preserve"> </w:t>
      </w:r>
      <w:r w:rsidR="00774E22" w:rsidRPr="00774E22">
        <w:rPr>
          <w:rFonts w:ascii="Times New Roman" w:hAnsi="Times New Roman" w:cs="Times New Roman"/>
          <w:sz w:val="28"/>
        </w:rPr>
        <w:t>могут получить информационную арендную плату, потому что они в состоянии сократить затраты или получить более высокий доход, чем мы предусматриваем.</w:t>
      </w:r>
      <w:r w:rsidR="0045562B" w:rsidRPr="0045562B">
        <w:t xml:space="preserve"> </w:t>
      </w:r>
      <w:r w:rsidR="0045562B" w:rsidRPr="0045562B">
        <w:rPr>
          <w:rFonts w:ascii="Times New Roman" w:hAnsi="Times New Roman" w:cs="Times New Roman"/>
          <w:sz w:val="28"/>
        </w:rPr>
        <w:t>Это важное свойство, потому что мы хотим регулирующие системы, которые индивидуально рациональны, то есть, что гарантирует, что фирмы будут участвовать, а не обанкротиться.</w:t>
      </w:r>
      <w:r w:rsidR="0045562B" w:rsidRPr="0045562B">
        <w:t xml:space="preserve"> </w:t>
      </w:r>
      <w:r w:rsidR="0045562B" w:rsidRPr="0045562B">
        <w:rPr>
          <w:rFonts w:ascii="Times New Roman" w:hAnsi="Times New Roman" w:cs="Times New Roman"/>
          <w:sz w:val="28"/>
        </w:rPr>
        <w:t xml:space="preserve">Это объясняет тесную связь между минимальной экстраполяцией и индивидуальной рациональностью, которую мы сталкиваемся в главе.  10, где мы охватываем некоторые официальные результаты режимов стимулирования на основе </w:t>
      </w:r>
      <w:r w:rsidR="0045562B" w:rsidRPr="0045562B">
        <w:rPr>
          <w:rFonts w:ascii="Times New Roman" w:hAnsi="Times New Roman" w:cs="Times New Roman"/>
          <w:b/>
          <w:sz w:val="28"/>
        </w:rPr>
        <w:t>DEA</w:t>
      </w:r>
      <w:r w:rsidR="0045562B" w:rsidRPr="0045562B">
        <w:rPr>
          <w:rFonts w:ascii="Times New Roman" w:hAnsi="Times New Roman" w:cs="Times New Roman"/>
          <w:sz w:val="28"/>
        </w:rPr>
        <w:t>.</w:t>
      </w:r>
    </w:p>
    <w:p w:rsidR="0020153B" w:rsidRDefault="0020153B" w:rsidP="00E61617">
      <w:pPr>
        <w:ind w:firstLine="709"/>
        <w:jc w:val="center"/>
        <w:rPr>
          <w:rFonts w:ascii="Times New Roman" w:hAnsi="Times New Roman" w:cs="Times New Roman"/>
          <w:b/>
          <w:sz w:val="32"/>
          <w:szCs w:val="28"/>
        </w:rPr>
      </w:pPr>
      <w:r w:rsidRPr="0020153B">
        <w:rPr>
          <w:rFonts w:ascii="Times New Roman" w:hAnsi="Times New Roman" w:cs="Times New Roman"/>
          <w:b/>
          <w:sz w:val="32"/>
          <w:szCs w:val="28"/>
        </w:rPr>
        <w:t>4.4 Технологии DEA</w:t>
      </w:r>
    </w:p>
    <w:p w:rsidR="00E61617" w:rsidRDefault="00072E2F" w:rsidP="00E61617">
      <w:pPr>
        <w:spacing w:after="0" w:line="240" w:lineRule="auto"/>
        <w:ind w:firstLine="709"/>
        <w:jc w:val="both"/>
        <w:rPr>
          <w:rFonts w:ascii="Times New Roman" w:hAnsi="Times New Roman" w:cs="Times New Roman"/>
          <w:sz w:val="28"/>
          <w:szCs w:val="28"/>
        </w:rPr>
      </w:pPr>
      <w:r w:rsidRPr="00072E2F">
        <w:rPr>
          <w:rFonts w:ascii="Times New Roman" w:hAnsi="Times New Roman" w:cs="Times New Roman"/>
          <w:sz w:val="28"/>
          <w:szCs w:val="28"/>
        </w:rPr>
        <w:lastRenderedPageBreak/>
        <w:t>Основные модели DEA</w:t>
      </w:r>
      <w:r w:rsidR="00E61617" w:rsidRPr="00E61617">
        <w:t xml:space="preserve"> </w:t>
      </w:r>
      <w:r w:rsidR="00E61617">
        <w:rPr>
          <w:rFonts w:ascii="Times New Roman" w:hAnsi="Times New Roman" w:cs="Times New Roman"/>
          <w:sz w:val="28"/>
          <w:szCs w:val="28"/>
        </w:rPr>
        <w:t xml:space="preserve"> </w:t>
      </w:r>
      <w:r w:rsidR="00E61617" w:rsidRPr="00E61617">
        <w:rPr>
          <w:rFonts w:ascii="Times New Roman" w:hAnsi="Times New Roman" w:cs="Times New Roman"/>
          <w:sz w:val="28"/>
          <w:szCs w:val="28"/>
        </w:rPr>
        <w:t xml:space="preserve"> в основном различаются в предположениях, которые они делают о технологии T.</w:t>
      </w:r>
      <w:r w:rsidR="00E61617">
        <w:rPr>
          <w:rFonts w:ascii="Times New Roman" w:hAnsi="Times New Roman" w:cs="Times New Roman"/>
          <w:sz w:val="28"/>
          <w:szCs w:val="28"/>
        </w:rPr>
        <w:t xml:space="preserve"> </w:t>
      </w:r>
      <w:r w:rsidR="00E61617" w:rsidRPr="00E61617">
        <w:rPr>
          <w:rFonts w:ascii="Times New Roman" w:hAnsi="Times New Roman" w:cs="Times New Roman"/>
          <w:sz w:val="28"/>
          <w:szCs w:val="28"/>
        </w:rPr>
        <w:t>Наиболее важными предположениями являются те, которые мы уже обсуждали в главе.  3, где мы также предоставили небольшие иллюстрации.</w:t>
      </w:r>
    </w:p>
    <w:p w:rsidR="0020153B" w:rsidRDefault="00E61617" w:rsidP="00E61617">
      <w:pPr>
        <w:tabs>
          <w:tab w:val="left" w:pos="709"/>
        </w:tabs>
        <w:rPr>
          <w:rFonts w:ascii="Times New Roman" w:hAnsi="Times New Roman" w:cs="Times New Roman"/>
          <w:sz w:val="28"/>
          <w:szCs w:val="28"/>
        </w:rPr>
      </w:pPr>
      <w:r>
        <w:rPr>
          <w:rFonts w:ascii="Times New Roman" w:hAnsi="Times New Roman" w:cs="Times New Roman"/>
          <w:sz w:val="28"/>
          <w:szCs w:val="28"/>
        </w:rPr>
        <w:tab/>
      </w:r>
      <w:r w:rsidRPr="00E61617">
        <w:rPr>
          <w:rFonts w:ascii="Times New Roman" w:hAnsi="Times New Roman" w:cs="Times New Roman"/>
          <w:sz w:val="28"/>
          <w:szCs w:val="28"/>
        </w:rPr>
        <w:t>Напомним следующее:</w:t>
      </w:r>
    </w:p>
    <w:p w:rsidR="00E61617" w:rsidRPr="001A41A1" w:rsidRDefault="00E61617" w:rsidP="00E61617">
      <w:pPr>
        <w:tabs>
          <w:tab w:val="left" w:pos="709"/>
        </w:tabs>
        <w:jc w:val="both"/>
        <w:rPr>
          <w:rFonts w:ascii="Times New Roman" w:hAnsi="Times New Roman" w:cs="Times New Roman"/>
          <w:b/>
          <w:sz w:val="28"/>
          <w:szCs w:val="28"/>
        </w:rPr>
      </w:pPr>
      <w:r w:rsidRPr="00E61617">
        <w:rPr>
          <w:rFonts w:ascii="Times New Roman" w:hAnsi="Times New Roman" w:cs="Times New Roman"/>
          <w:b/>
          <w:sz w:val="28"/>
          <w:szCs w:val="28"/>
        </w:rPr>
        <w:t>А1</w:t>
      </w:r>
      <w:r>
        <w:rPr>
          <w:rFonts w:ascii="Times New Roman" w:hAnsi="Times New Roman" w:cs="Times New Roman"/>
          <w:sz w:val="28"/>
          <w:szCs w:val="28"/>
        </w:rPr>
        <w:t xml:space="preserve">   </w:t>
      </w:r>
      <w:r w:rsidRPr="00E61617">
        <w:rPr>
          <w:rFonts w:ascii="Times New Roman" w:hAnsi="Times New Roman" w:cs="Times New Roman"/>
          <w:sz w:val="28"/>
          <w:szCs w:val="28"/>
        </w:rPr>
        <w:t>Бесплатная оптимальность.</w:t>
      </w:r>
      <w:r w:rsidRPr="00E61617">
        <w:t xml:space="preserve"> </w:t>
      </w:r>
      <w:r w:rsidRPr="00E61617">
        <w:rPr>
          <w:rFonts w:ascii="Times New Roman" w:hAnsi="Times New Roman" w:cs="Times New Roman"/>
          <w:sz w:val="28"/>
          <w:szCs w:val="28"/>
        </w:rPr>
        <w:t>Мы можем про</w:t>
      </w:r>
      <w:r>
        <w:rPr>
          <w:rFonts w:ascii="Times New Roman" w:hAnsi="Times New Roman" w:cs="Times New Roman"/>
          <w:sz w:val="28"/>
          <w:szCs w:val="28"/>
        </w:rPr>
        <w:t xml:space="preserve">изводить меньше с большей;  это </w:t>
      </w:r>
      <w:r w:rsidRPr="00CB6C56">
        <w:rPr>
          <w:rFonts w:ascii="Times New Roman" w:hAnsi="Times New Roman" w:cs="Times New Roman"/>
          <w:b/>
          <w:sz w:val="28"/>
          <w:szCs w:val="28"/>
        </w:rPr>
        <w:t>(</w:t>
      </w:r>
      <w:r w:rsidRPr="00CB6C56">
        <w:rPr>
          <w:rFonts w:ascii="Times New Roman" w:hAnsi="Times New Roman" w:cs="Times New Roman"/>
          <w:b/>
          <w:sz w:val="28"/>
          <w:szCs w:val="28"/>
          <w:lang w:val="en-US"/>
        </w:rPr>
        <w:t>x</w:t>
      </w:r>
      <w:r w:rsidRPr="00CB6C56">
        <w:rPr>
          <w:rFonts w:ascii="Times New Roman" w:hAnsi="Times New Roman" w:cs="Times New Roman"/>
          <w:b/>
          <w:sz w:val="28"/>
          <w:szCs w:val="28"/>
        </w:rPr>
        <w:t>,</w:t>
      </w:r>
      <w:r w:rsidRPr="00CB6C56">
        <w:rPr>
          <w:rFonts w:ascii="Times New Roman" w:hAnsi="Times New Roman" w:cs="Times New Roman"/>
          <w:b/>
          <w:sz w:val="28"/>
          <w:szCs w:val="28"/>
          <w:lang w:val="en-US"/>
        </w:rPr>
        <w:t>y</w:t>
      </w:r>
      <w:r w:rsidRPr="00CB6C56">
        <w:rPr>
          <w:rFonts w:ascii="Times New Roman" w:hAnsi="Times New Roman" w:cs="Times New Roman"/>
          <w:b/>
          <w:sz w:val="28"/>
          <w:szCs w:val="28"/>
        </w:rPr>
        <w:t>)ϵ</w:t>
      </w:r>
      <w:r w:rsidRPr="00CB6C56">
        <w:rPr>
          <w:rFonts w:ascii="Times New Roman" w:hAnsi="Times New Roman" w:cs="Times New Roman"/>
          <w:b/>
          <w:sz w:val="28"/>
          <w:szCs w:val="28"/>
          <w:lang w:val="en-US"/>
        </w:rPr>
        <w:t>T</w:t>
      </w:r>
      <w:r w:rsidRPr="00CB6C56">
        <w:rPr>
          <w:rFonts w:ascii="Times New Roman" w:hAnsi="Times New Roman" w:cs="Times New Roman"/>
          <w:b/>
          <w:sz w:val="28"/>
          <w:szCs w:val="28"/>
        </w:rPr>
        <w:t xml:space="preserve">, </w:t>
      </w:r>
      <w:r w:rsidRPr="00CB6C56">
        <w:rPr>
          <w:rFonts w:ascii="Times New Roman" w:hAnsi="Times New Roman" w:cs="Times New Roman"/>
          <w:b/>
          <w:sz w:val="28"/>
          <w:szCs w:val="28"/>
          <w:lang w:val="en-US"/>
        </w:rPr>
        <w:t>x</w:t>
      </w:r>
      <w:r w:rsidRPr="00CB6C56">
        <w:rPr>
          <w:rFonts w:ascii="Times New Roman" w:hAnsi="Times New Roman" w:cs="Times New Roman"/>
          <w:b/>
          <w:sz w:val="28"/>
          <w:szCs w:val="28"/>
        </w:rPr>
        <w:t>'≥</w:t>
      </w:r>
      <w:r w:rsidR="00CB6C56">
        <w:rPr>
          <w:rFonts w:ascii="Times New Roman" w:hAnsi="Times New Roman" w:cs="Times New Roman"/>
          <w:b/>
          <w:sz w:val="28"/>
          <w:szCs w:val="28"/>
          <w:lang w:val="en-US"/>
        </w:rPr>
        <w:t>x</w:t>
      </w:r>
      <w:r w:rsidR="00CB6C56" w:rsidRPr="00CB6C56">
        <w:rPr>
          <w:rFonts w:ascii="Times New Roman" w:hAnsi="Times New Roman" w:cs="Times New Roman"/>
          <w:b/>
          <w:sz w:val="28"/>
          <w:szCs w:val="28"/>
        </w:rPr>
        <w:t xml:space="preserve"> </w:t>
      </w:r>
      <w:r w:rsidR="00CB6C56">
        <w:rPr>
          <w:rFonts w:ascii="Times New Roman" w:hAnsi="Times New Roman" w:cs="Times New Roman"/>
          <w:b/>
          <w:sz w:val="28"/>
          <w:szCs w:val="28"/>
        </w:rPr>
        <w:t xml:space="preserve">и </w:t>
      </w:r>
      <w:r w:rsidR="00CB6C56">
        <w:rPr>
          <w:rFonts w:ascii="Times New Roman" w:hAnsi="Times New Roman" w:cs="Times New Roman"/>
          <w:b/>
          <w:sz w:val="28"/>
          <w:szCs w:val="28"/>
          <w:lang w:val="en-US"/>
        </w:rPr>
        <w:t>y</w:t>
      </w:r>
      <w:r w:rsidR="00CB6C56" w:rsidRPr="00CB6C56">
        <w:rPr>
          <w:rFonts w:ascii="Times New Roman" w:hAnsi="Times New Roman" w:cs="Times New Roman"/>
          <w:b/>
          <w:sz w:val="28"/>
          <w:szCs w:val="28"/>
        </w:rPr>
        <w:t>'</w:t>
      </w:r>
      <w:r w:rsidR="00CB6C56">
        <w:rPr>
          <w:rFonts w:ascii="Times New Roman" w:hAnsi="Times New Roman" w:cs="Times New Roman"/>
          <w:b/>
          <w:sz w:val="28"/>
          <w:szCs w:val="28"/>
        </w:rPr>
        <w:t>≤</w:t>
      </w:r>
      <w:r w:rsidR="00CB6C56">
        <w:rPr>
          <w:rFonts w:ascii="Times New Roman" w:hAnsi="Times New Roman" w:cs="Times New Roman"/>
          <w:b/>
          <w:sz w:val="28"/>
          <w:szCs w:val="28"/>
          <w:lang w:val="en-US"/>
        </w:rPr>
        <w:t>y</w:t>
      </w:r>
      <w:r w:rsidR="00CB6C56" w:rsidRPr="00CB6C56">
        <w:rPr>
          <w:rFonts w:ascii="Times New Roman" w:hAnsi="Times New Roman" w:cs="Times New Roman"/>
          <w:b/>
          <w:sz w:val="28"/>
          <w:szCs w:val="28"/>
        </w:rPr>
        <w:t>→(</w:t>
      </w:r>
      <w:r w:rsidR="00CB6C56">
        <w:rPr>
          <w:rFonts w:ascii="Times New Roman" w:hAnsi="Times New Roman" w:cs="Times New Roman"/>
          <w:b/>
          <w:sz w:val="28"/>
          <w:szCs w:val="28"/>
          <w:lang w:val="en-US"/>
        </w:rPr>
        <w:t>x</w:t>
      </w:r>
      <w:r w:rsidR="00CB6C56" w:rsidRPr="00CB6C56">
        <w:rPr>
          <w:rFonts w:ascii="Times New Roman" w:hAnsi="Times New Roman" w:cs="Times New Roman"/>
          <w:b/>
          <w:sz w:val="28"/>
          <w:szCs w:val="28"/>
        </w:rPr>
        <w:t>',</w:t>
      </w:r>
      <w:r w:rsidR="00CB6C56">
        <w:rPr>
          <w:rFonts w:ascii="Times New Roman" w:hAnsi="Times New Roman" w:cs="Times New Roman"/>
          <w:b/>
          <w:sz w:val="28"/>
          <w:szCs w:val="28"/>
          <w:lang w:val="en-US"/>
        </w:rPr>
        <w:t>y</w:t>
      </w:r>
      <w:r w:rsidR="00CB6C56" w:rsidRPr="00CB6C56">
        <w:rPr>
          <w:rFonts w:ascii="Times New Roman" w:hAnsi="Times New Roman" w:cs="Times New Roman"/>
          <w:b/>
          <w:sz w:val="28"/>
          <w:szCs w:val="28"/>
        </w:rPr>
        <w:t>')</w:t>
      </w:r>
      <w:r w:rsidR="00CB6C56">
        <w:rPr>
          <w:rFonts w:ascii="Times New Roman" w:hAnsi="Times New Roman" w:cs="Times New Roman"/>
          <w:b/>
          <w:sz w:val="28"/>
          <w:szCs w:val="28"/>
        </w:rPr>
        <w:t>ϵ</w:t>
      </w:r>
      <w:r w:rsidR="00E21316">
        <w:rPr>
          <w:rFonts w:ascii="Times New Roman" w:hAnsi="Times New Roman" w:cs="Times New Roman"/>
          <w:b/>
          <w:sz w:val="28"/>
          <w:szCs w:val="28"/>
          <w:lang w:val="en-US"/>
        </w:rPr>
        <w:t>T</w:t>
      </w:r>
    </w:p>
    <w:p w:rsidR="00E21316" w:rsidRPr="001A41A1" w:rsidRDefault="00E21316" w:rsidP="00E21316">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А2 </w:t>
      </w:r>
      <w:r w:rsidRPr="00E21316">
        <w:rPr>
          <w:rFonts w:ascii="Times New Roman" w:hAnsi="Times New Roman" w:cs="Times New Roman"/>
          <w:sz w:val="28"/>
          <w:szCs w:val="28"/>
        </w:rPr>
        <w:t>Выпуклость.  Любое средневзвешенное среднее о возможн</w:t>
      </w:r>
      <w:r>
        <w:rPr>
          <w:rFonts w:ascii="Times New Roman" w:hAnsi="Times New Roman" w:cs="Times New Roman"/>
          <w:sz w:val="28"/>
          <w:szCs w:val="28"/>
        </w:rPr>
        <w:t xml:space="preserve">ых </w:t>
      </w:r>
      <w:r w:rsidRPr="00E21316">
        <w:rPr>
          <w:rFonts w:ascii="Times New Roman" w:hAnsi="Times New Roman" w:cs="Times New Roman"/>
          <w:sz w:val="28"/>
          <w:szCs w:val="28"/>
        </w:rPr>
        <w:t>производственных планах производства осуществима как</w:t>
      </w:r>
      <w:r>
        <w:rPr>
          <w:rFonts w:ascii="Times New Roman" w:hAnsi="Times New Roman" w:cs="Times New Roman"/>
          <w:sz w:val="28"/>
          <w:szCs w:val="28"/>
        </w:rPr>
        <w:t xml:space="preserve">: </w:t>
      </w:r>
      <w:r w:rsidRPr="00E21316">
        <w:rPr>
          <w:rFonts w:ascii="Times New Roman" w:hAnsi="Times New Roman" w:cs="Times New Roman"/>
          <w:b/>
          <w:sz w:val="28"/>
          <w:szCs w:val="28"/>
        </w:rPr>
        <w:t>(</w:t>
      </w:r>
      <w:r w:rsidRPr="00E21316">
        <w:rPr>
          <w:rFonts w:ascii="Times New Roman" w:hAnsi="Times New Roman" w:cs="Times New Roman"/>
          <w:b/>
          <w:sz w:val="28"/>
          <w:szCs w:val="28"/>
          <w:lang w:val="en-US"/>
        </w:rPr>
        <w:t>x</w:t>
      </w:r>
      <w:r w:rsidRPr="00E21316">
        <w:rPr>
          <w:rFonts w:ascii="Times New Roman" w:hAnsi="Times New Roman" w:cs="Times New Roman"/>
          <w:b/>
          <w:sz w:val="28"/>
          <w:szCs w:val="28"/>
        </w:rPr>
        <w:t>,</w:t>
      </w:r>
      <w:r w:rsidRPr="00E21316">
        <w:rPr>
          <w:rFonts w:ascii="Times New Roman" w:hAnsi="Times New Roman" w:cs="Times New Roman"/>
          <w:b/>
          <w:sz w:val="28"/>
          <w:szCs w:val="28"/>
          <w:lang w:val="en-US"/>
        </w:rPr>
        <w:t>y</w:t>
      </w:r>
      <w:r w:rsidRPr="00E21316">
        <w:rPr>
          <w:rFonts w:ascii="Times New Roman" w:hAnsi="Times New Roman" w:cs="Times New Roman"/>
          <w:b/>
          <w:sz w:val="28"/>
          <w:szCs w:val="28"/>
        </w:rPr>
        <w:t>)ϵ</w:t>
      </w:r>
      <w:r w:rsidRPr="00E21316">
        <w:rPr>
          <w:rFonts w:ascii="Times New Roman" w:hAnsi="Times New Roman" w:cs="Times New Roman"/>
          <w:b/>
          <w:sz w:val="28"/>
          <w:szCs w:val="28"/>
          <w:lang w:val="en-US"/>
        </w:rPr>
        <w:t>T</w:t>
      </w:r>
      <w:r w:rsidRPr="00E21316">
        <w:rPr>
          <w:rFonts w:ascii="Times New Roman" w:hAnsi="Times New Roman" w:cs="Times New Roman"/>
          <w:sz w:val="28"/>
          <w:szCs w:val="28"/>
        </w:rPr>
        <w:t xml:space="preserve">, </w:t>
      </w:r>
      <w:r w:rsidRPr="00CB6C56">
        <w:rPr>
          <w:rFonts w:ascii="Times New Roman" w:hAnsi="Times New Roman" w:cs="Times New Roman"/>
          <w:b/>
          <w:sz w:val="28"/>
          <w:szCs w:val="28"/>
        </w:rPr>
        <w:t>(</w:t>
      </w:r>
      <w:r>
        <w:rPr>
          <w:rFonts w:ascii="Times New Roman" w:hAnsi="Times New Roman" w:cs="Times New Roman"/>
          <w:b/>
          <w:sz w:val="28"/>
          <w:szCs w:val="28"/>
          <w:lang w:val="en-US"/>
        </w:rPr>
        <w:t>x</w:t>
      </w:r>
      <w:r w:rsidRPr="00CB6C56">
        <w:rPr>
          <w:rFonts w:ascii="Times New Roman" w:hAnsi="Times New Roman" w:cs="Times New Roman"/>
          <w:b/>
          <w:sz w:val="28"/>
          <w:szCs w:val="28"/>
        </w:rPr>
        <w:t>',</w:t>
      </w:r>
      <w:r>
        <w:rPr>
          <w:rFonts w:ascii="Times New Roman" w:hAnsi="Times New Roman" w:cs="Times New Roman"/>
          <w:b/>
          <w:sz w:val="28"/>
          <w:szCs w:val="28"/>
          <w:lang w:val="en-US"/>
        </w:rPr>
        <w:t>y</w:t>
      </w:r>
      <w:r w:rsidRPr="00CB6C56">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r w:rsidRPr="00E21316">
        <w:rPr>
          <w:rFonts w:ascii="Times New Roman" w:hAnsi="Times New Roman" w:cs="Times New Roman"/>
          <w:b/>
          <w:sz w:val="28"/>
          <w:szCs w:val="28"/>
        </w:rPr>
        <w:t xml:space="preserve">, </w:t>
      </w:r>
      <w:r>
        <w:rPr>
          <w:rFonts w:ascii="Cambria Math" w:hAnsi="Cambria Math" w:cs="Times New Roman"/>
          <w:b/>
          <w:sz w:val="28"/>
          <w:szCs w:val="28"/>
        </w:rPr>
        <w:t>𝛼</w:t>
      </w:r>
      <w:r>
        <w:rPr>
          <w:rFonts w:ascii="Times New Roman" w:hAnsi="Times New Roman" w:cs="Times New Roman"/>
          <w:b/>
          <w:sz w:val="28"/>
          <w:szCs w:val="28"/>
        </w:rPr>
        <w:t>ϵ[</w:t>
      </w:r>
      <w:r w:rsidRPr="00E21316">
        <w:rPr>
          <w:rFonts w:ascii="Times New Roman" w:hAnsi="Times New Roman" w:cs="Times New Roman"/>
          <w:b/>
          <w:sz w:val="28"/>
          <w:szCs w:val="28"/>
        </w:rPr>
        <w:t>0,1</w:t>
      </w:r>
      <w:r>
        <w:rPr>
          <w:rFonts w:ascii="Times New Roman" w:hAnsi="Times New Roman" w:cs="Times New Roman"/>
          <w:b/>
          <w:sz w:val="28"/>
          <w:szCs w:val="28"/>
        </w:rPr>
        <w:t>]→</w:t>
      </w:r>
      <w:r>
        <w:rPr>
          <w:rFonts w:ascii="Cambria Math" w:hAnsi="Cambria Math" w:cs="Times New Roman"/>
          <w:b/>
          <w:sz w:val="28"/>
          <w:szCs w:val="28"/>
        </w:rPr>
        <w:t>𝛼</w:t>
      </w:r>
      <w:r w:rsidRPr="00E21316">
        <w:rPr>
          <w:rFonts w:ascii="Times New Roman" w:hAnsi="Times New Roman" w:cs="Times New Roman"/>
          <w:b/>
          <w:sz w:val="28"/>
          <w:szCs w:val="28"/>
        </w:rPr>
        <w:t>(</w:t>
      </w:r>
      <w:r>
        <w:rPr>
          <w:rFonts w:ascii="Times New Roman" w:hAnsi="Times New Roman" w:cs="Times New Roman"/>
          <w:b/>
          <w:sz w:val="28"/>
          <w:szCs w:val="28"/>
          <w:lang w:val="en-US"/>
        </w:rPr>
        <w:t>x</w:t>
      </w:r>
      <w:r w:rsidRPr="00E21316">
        <w:rPr>
          <w:rFonts w:ascii="Times New Roman" w:hAnsi="Times New Roman" w:cs="Times New Roman"/>
          <w:b/>
          <w:sz w:val="28"/>
          <w:szCs w:val="28"/>
        </w:rPr>
        <w:t>,</w:t>
      </w:r>
      <w:r>
        <w:rPr>
          <w:rFonts w:ascii="Times New Roman" w:hAnsi="Times New Roman" w:cs="Times New Roman"/>
          <w:b/>
          <w:sz w:val="28"/>
          <w:szCs w:val="28"/>
          <w:lang w:val="en-US"/>
        </w:rPr>
        <w:t>y</w:t>
      </w:r>
      <w:r w:rsidRPr="00E21316">
        <w:rPr>
          <w:rFonts w:ascii="Times New Roman" w:hAnsi="Times New Roman" w:cs="Times New Roman"/>
          <w:b/>
          <w:sz w:val="28"/>
          <w:szCs w:val="28"/>
        </w:rPr>
        <w:t>)+(1-</w:t>
      </w:r>
      <w:r>
        <w:rPr>
          <w:rFonts w:ascii="Cambria Math" w:hAnsi="Cambria Math" w:cs="Times New Roman"/>
          <w:b/>
          <w:sz w:val="28"/>
          <w:szCs w:val="28"/>
        </w:rPr>
        <w:t>𝛼</w:t>
      </w:r>
      <w:r w:rsidRPr="00E21316">
        <w:rPr>
          <w:rFonts w:ascii="Times New Roman" w:hAnsi="Times New Roman" w:cs="Times New Roman"/>
          <w:b/>
          <w:sz w:val="28"/>
          <w:szCs w:val="28"/>
        </w:rPr>
        <w:t>)(</w:t>
      </w:r>
      <w:r>
        <w:rPr>
          <w:rFonts w:ascii="Times New Roman" w:hAnsi="Times New Roman" w:cs="Times New Roman"/>
          <w:b/>
          <w:sz w:val="28"/>
          <w:szCs w:val="28"/>
          <w:lang w:val="en-US"/>
        </w:rPr>
        <w:t>x</w:t>
      </w:r>
      <w:r w:rsidRPr="00E21316">
        <w:rPr>
          <w:rFonts w:ascii="Times New Roman" w:hAnsi="Times New Roman" w:cs="Times New Roman"/>
          <w:b/>
          <w:sz w:val="28"/>
          <w:szCs w:val="28"/>
        </w:rPr>
        <w:t>',</w:t>
      </w:r>
      <w:r>
        <w:rPr>
          <w:rFonts w:ascii="Times New Roman" w:hAnsi="Times New Roman" w:cs="Times New Roman"/>
          <w:b/>
          <w:sz w:val="28"/>
          <w:szCs w:val="28"/>
          <w:lang w:val="en-US"/>
        </w:rPr>
        <w:t>y</w:t>
      </w:r>
      <w:r w:rsidRPr="00E21316">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p>
    <w:p w:rsidR="00E21316" w:rsidRPr="001A41A1" w:rsidRDefault="00E21316" w:rsidP="00E21316">
      <w:pPr>
        <w:tabs>
          <w:tab w:val="left" w:pos="709"/>
        </w:tabs>
        <w:spacing w:after="0" w:line="240" w:lineRule="auto"/>
        <w:jc w:val="both"/>
        <w:rPr>
          <w:rFonts w:ascii="Times New Roman" w:hAnsi="Times New Roman" w:cs="Times New Roman"/>
          <w:b/>
          <w:sz w:val="28"/>
          <w:szCs w:val="28"/>
        </w:rPr>
      </w:pPr>
    </w:p>
    <w:p w:rsidR="00E21316" w:rsidRPr="001A41A1" w:rsidRDefault="00E21316" w:rsidP="00E21316">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А3  </w:t>
      </w:r>
      <w:r w:rsidRPr="00E21316">
        <w:rPr>
          <w:rFonts w:ascii="Times New Roman" w:hAnsi="Times New Roman" w:cs="Times New Roman"/>
          <w:sz w:val="28"/>
          <w:szCs w:val="28"/>
        </w:rPr>
        <w:t>λ-вернуться к масштабу.  Производство можно масштабировать с любым из данного набора факторов</w:t>
      </w:r>
      <w:r>
        <w:rPr>
          <w:rFonts w:ascii="Times New Roman" w:hAnsi="Times New Roman" w:cs="Times New Roman"/>
          <w:sz w:val="28"/>
          <w:szCs w:val="28"/>
        </w:rPr>
        <w:t xml:space="preserve">: </w:t>
      </w:r>
      <w:r w:rsidRPr="00CB6C56">
        <w:rPr>
          <w:rFonts w:ascii="Times New Roman" w:hAnsi="Times New Roman" w:cs="Times New Roman"/>
          <w:b/>
          <w:sz w:val="28"/>
          <w:szCs w:val="28"/>
        </w:rPr>
        <w:t>(</w:t>
      </w:r>
      <w:r w:rsidRPr="00CB6C56">
        <w:rPr>
          <w:rFonts w:ascii="Times New Roman" w:hAnsi="Times New Roman" w:cs="Times New Roman"/>
          <w:b/>
          <w:sz w:val="28"/>
          <w:szCs w:val="28"/>
          <w:lang w:val="en-US"/>
        </w:rPr>
        <w:t>x</w:t>
      </w:r>
      <w:r w:rsidRPr="00CB6C56">
        <w:rPr>
          <w:rFonts w:ascii="Times New Roman" w:hAnsi="Times New Roman" w:cs="Times New Roman"/>
          <w:b/>
          <w:sz w:val="28"/>
          <w:szCs w:val="28"/>
        </w:rPr>
        <w:t>,</w:t>
      </w:r>
      <w:r w:rsidRPr="00CB6C56">
        <w:rPr>
          <w:rFonts w:ascii="Times New Roman" w:hAnsi="Times New Roman" w:cs="Times New Roman"/>
          <w:b/>
          <w:sz w:val="28"/>
          <w:szCs w:val="28"/>
          <w:lang w:val="en-US"/>
        </w:rPr>
        <w:t>y</w:t>
      </w:r>
      <w:r w:rsidRPr="00CB6C56">
        <w:rPr>
          <w:rFonts w:ascii="Times New Roman" w:hAnsi="Times New Roman" w:cs="Times New Roman"/>
          <w:b/>
          <w:sz w:val="28"/>
          <w:szCs w:val="28"/>
        </w:rPr>
        <w:t>)ϵ</w:t>
      </w:r>
      <w:r w:rsidRPr="00CB6C56">
        <w:rPr>
          <w:rFonts w:ascii="Times New Roman" w:hAnsi="Times New Roman" w:cs="Times New Roman"/>
          <w:b/>
          <w:sz w:val="28"/>
          <w:szCs w:val="28"/>
          <w:lang w:val="en-US"/>
        </w:rPr>
        <w:t>T</w:t>
      </w:r>
      <w:r>
        <w:rPr>
          <w:rFonts w:ascii="Times New Roman" w:hAnsi="Times New Roman" w:cs="Times New Roman"/>
          <w:b/>
          <w:sz w:val="28"/>
          <w:szCs w:val="28"/>
        </w:rPr>
        <w:t xml:space="preserve">, </w:t>
      </w:r>
      <w:r w:rsidRPr="00E21316">
        <w:rPr>
          <w:rFonts w:ascii="Times New Roman" w:hAnsi="Times New Roman" w:cs="Times New Roman"/>
          <w:b/>
          <w:sz w:val="28"/>
          <w:szCs w:val="28"/>
        </w:rPr>
        <w:t>(</w:t>
      </w:r>
      <w:r>
        <w:rPr>
          <w:rFonts w:ascii="Times New Roman" w:hAnsi="Times New Roman" w:cs="Times New Roman"/>
          <w:b/>
          <w:sz w:val="28"/>
          <w:szCs w:val="28"/>
          <w:lang w:val="en-US"/>
        </w:rPr>
        <w:t>x</w:t>
      </w:r>
      <w:r w:rsidRPr="00E21316">
        <w:rPr>
          <w:rFonts w:ascii="Times New Roman" w:hAnsi="Times New Roman" w:cs="Times New Roman"/>
          <w:b/>
          <w:sz w:val="28"/>
          <w:szCs w:val="28"/>
        </w:rPr>
        <w:t>',</w:t>
      </w:r>
      <w:r>
        <w:rPr>
          <w:rFonts w:ascii="Times New Roman" w:hAnsi="Times New Roman" w:cs="Times New Roman"/>
          <w:b/>
          <w:sz w:val="28"/>
          <w:szCs w:val="28"/>
          <w:lang w:val="en-US"/>
        </w:rPr>
        <w:t>y</w:t>
      </w:r>
      <w:r w:rsidRPr="00E21316">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r w:rsidRPr="00E21316">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x</w:t>
      </w:r>
      <w:r w:rsidRPr="00E21316">
        <w:rPr>
          <w:rFonts w:ascii="Times New Roman" w:hAnsi="Times New Roman" w:cs="Times New Roman"/>
          <w:b/>
          <w:sz w:val="28"/>
          <w:szCs w:val="28"/>
        </w:rPr>
        <w:t>+</w:t>
      </w:r>
      <w:r>
        <w:rPr>
          <w:rFonts w:ascii="Times New Roman" w:hAnsi="Times New Roman" w:cs="Times New Roman"/>
          <w:b/>
          <w:sz w:val="28"/>
          <w:szCs w:val="28"/>
          <w:lang w:val="en-US"/>
        </w:rPr>
        <w:t>x</w:t>
      </w:r>
      <w:r w:rsidRPr="00E21316">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E21316">
        <w:rPr>
          <w:rFonts w:ascii="Times New Roman" w:hAnsi="Times New Roman" w:cs="Times New Roman"/>
          <w:b/>
          <w:sz w:val="28"/>
          <w:szCs w:val="28"/>
        </w:rPr>
        <w:t>+</w:t>
      </w:r>
      <w:r>
        <w:rPr>
          <w:rFonts w:ascii="Times New Roman" w:hAnsi="Times New Roman" w:cs="Times New Roman"/>
          <w:b/>
          <w:sz w:val="28"/>
          <w:szCs w:val="28"/>
          <w:lang w:val="en-US"/>
        </w:rPr>
        <w:t>y</w:t>
      </w:r>
      <w:r w:rsidRPr="00E21316">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p>
    <w:p w:rsidR="00E21316" w:rsidRPr="001A41A1" w:rsidRDefault="00E21316" w:rsidP="00E21316">
      <w:pPr>
        <w:tabs>
          <w:tab w:val="left" w:pos="709"/>
        </w:tabs>
        <w:spacing w:after="0" w:line="240" w:lineRule="auto"/>
        <w:jc w:val="both"/>
        <w:rPr>
          <w:rFonts w:ascii="Times New Roman" w:hAnsi="Times New Roman" w:cs="Times New Roman"/>
          <w:b/>
          <w:sz w:val="28"/>
          <w:szCs w:val="28"/>
        </w:rPr>
      </w:pPr>
    </w:p>
    <w:p w:rsidR="00E21316" w:rsidRPr="001A41A1" w:rsidRDefault="00E21316" w:rsidP="00E21316">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А4</w:t>
      </w:r>
      <w:r w:rsidR="008E7E4B">
        <w:rPr>
          <w:rFonts w:ascii="Times New Roman" w:hAnsi="Times New Roman" w:cs="Times New Roman"/>
          <w:b/>
          <w:sz w:val="28"/>
          <w:szCs w:val="28"/>
        </w:rPr>
        <w:t xml:space="preserve">    </w:t>
      </w:r>
      <w:r w:rsidR="008E7E4B" w:rsidRPr="008E7E4B">
        <w:rPr>
          <w:rFonts w:ascii="Times New Roman" w:hAnsi="Times New Roman" w:cs="Times New Roman"/>
          <w:sz w:val="28"/>
          <w:szCs w:val="28"/>
        </w:rPr>
        <w:t>Добавление, репливируемость.  Сумма любых двух возможных планов производства также выполнимо:</w:t>
      </w:r>
      <w:r w:rsidR="00111BDC">
        <w:rPr>
          <w:rFonts w:ascii="Times New Roman" w:hAnsi="Times New Roman" w:cs="Times New Roman"/>
          <w:sz w:val="28"/>
          <w:szCs w:val="28"/>
        </w:rPr>
        <w:t xml:space="preserve"> </w:t>
      </w:r>
      <w:r w:rsidR="00111BDC" w:rsidRPr="00111BDC">
        <w:rPr>
          <w:rFonts w:ascii="Times New Roman" w:hAnsi="Times New Roman" w:cs="Times New Roman"/>
          <w:b/>
          <w:sz w:val="28"/>
          <w:szCs w:val="28"/>
        </w:rPr>
        <w:t>(</w:t>
      </w:r>
      <w:r w:rsidR="00111BDC" w:rsidRPr="00111BDC">
        <w:rPr>
          <w:rFonts w:ascii="Times New Roman" w:hAnsi="Times New Roman" w:cs="Times New Roman"/>
          <w:b/>
          <w:sz w:val="28"/>
          <w:szCs w:val="28"/>
          <w:lang w:val="en-US"/>
        </w:rPr>
        <w:t>x</w:t>
      </w:r>
      <w:r w:rsidR="00111BDC" w:rsidRPr="00111BDC">
        <w:rPr>
          <w:rFonts w:ascii="Times New Roman" w:hAnsi="Times New Roman" w:cs="Times New Roman"/>
          <w:b/>
          <w:sz w:val="28"/>
          <w:szCs w:val="28"/>
        </w:rPr>
        <w:t>,</w:t>
      </w:r>
      <w:r w:rsidR="00111BDC" w:rsidRPr="00111BDC">
        <w:rPr>
          <w:rFonts w:ascii="Times New Roman" w:hAnsi="Times New Roman" w:cs="Times New Roman"/>
          <w:b/>
          <w:sz w:val="28"/>
          <w:szCs w:val="28"/>
          <w:lang w:val="en-US"/>
        </w:rPr>
        <w:t>y</w:t>
      </w:r>
      <w:r w:rsidR="00111BDC" w:rsidRPr="00111BDC">
        <w:rPr>
          <w:rFonts w:ascii="Times New Roman" w:hAnsi="Times New Roman" w:cs="Times New Roman"/>
          <w:b/>
          <w:sz w:val="28"/>
          <w:szCs w:val="28"/>
        </w:rPr>
        <w:t xml:space="preserve"> )ϵ</w:t>
      </w:r>
      <w:r w:rsidR="00111BDC" w:rsidRPr="00111BDC">
        <w:rPr>
          <w:rFonts w:ascii="Times New Roman" w:hAnsi="Times New Roman" w:cs="Times New Roman"/>
          <w:b/>
          <w:sz w:val="28"/>
          <w:szCs w:val="28"/>
          <w:lang w:val="en-US"/>
        </w:rPr>
        <w:t>T</w:t>
      </w:r>
      <w:r w:rsidR="00111BDC" w:rsidRPr="00111BDC">
        <w:rPr>
          <w:rFonts w:ascii="Times New Roman" w:hAnsi="Times New Roman" w:cs="Times New Roman"/>
          <w:b/>
          <w:sz w:val="28"/>
          <w:szCs w:val="28"/>
        </w:rPr>
        <w:t>, (</w:t>
      </w:r>
      <w:r w:rsidR="00111BDC" w:rsidRPr="00111BDC">
        <w:rPr>
          <w:rFonts w:ascii="Times New Roman" w:hAnsi="Times New Roman" w:cs="Times New Roman"/>
          <w:b/>
          <w:sz w:val="28"/>
          <w:szCs w:val="28"/>
          <w:lang w:val="en-US"/>
        </w:rPr>
        <w:t>x</w:t>
      </w:r>
      <w:r w:rsidR="00111BDC" w:rsidRPr="00111BDC">
        <w:rPr>
          <w:rFonts w:ascii="Times New Roman" w:hAnsi="Times New Roman" w:cs="Times New Roman"/>
          <w:b/>
          <w:sz w:val="28"/>
          <w:szCs w:val="28"/>
        </w:rPr>
        <w:t>',</w:t>
      </w:r>
      <w:r w:rsidR="00111BDC" w:rsidRPr="00111BDC">
        <w:rPr>
          <w:rFonts w:ascii="Times New Roman" w:hAnsi="Times New Roman" w:cs="Times New Roman"/>
          <w:b/>
          <w:sz w:val="28"/>
          <w:szCs w:val="28"/>
          <w:lang w:val="en-US"/>
        </w:rPr>
        <w:t>y</w:t>
      </w:r>
      <w:r w:rsidR="00111BDC" w:rsidRPr="00111BDC">
        <w:rPr>
          <w:rFonts w:ascii="Times New Roman" w:hAnsi="Times New Roman" w:cs="Times New Roman"/>
          <w:b/>
          <w:sz w:val="28"/>
          <w:szCs w:val="28"/>
        </w:rPr>
        <w:t>')</w:t>
      </w:r>
      <w:r w:rsidR="00111BDC">
        <w:rPr>
          <w:rFonts w:ascii="Times New Roman" w:hAnsi="Times New Roman" w:cs="Times New Roman"/>
          <w:b/>
          <w:sz w:val="28"/>
          <w:szCs w:val="28"/>
        </w:rPr>
        <w:t>ϵ</w:t>
      </w:r>
      <w:r w:rsidR="00111BDC">
        <w:rPr>
          <w:rFonts w:ascii="Times New Roman" w:hAnsi="Times New Roman" w:cs="Times New Roman"/>
          <w:b/>
          <w:sz w:val="28"/>
          <w:szCs w:val="28"/>
          <w:lang w:val="en-US"/>
        </w:rPr>
        <w:t>T</w:t>
      </w:r>
      <w:r w:rsidR="00111BDC" w:rsidRPr="00111BDC">
        <w:rPr>
          <w:rFonts w:ascii="Times New Roman" w:hAnsi="Times New Roman" w:cs="Times New Roman"/>
          <w:b/>
          <w:sz w:val="28"/>
          <w:szCs w:val="28"/>
        </w:rPr>
        <w:t>→(</w:t>
      </w:r>
      <w:r w:rsidR="00111BDC">
        <w:rPr>
          <w:rFonts w:ascii="Times New Roman" w:hAnsi="Times New Roman" w:cs="Times New Roman"/>
          <w:b/>
          <w:sz w:val="28"/>
          <w:szCs w:val="28"/>
          <w:lang w:val="en-US"/>
        </w:rPr>
        <w:t>x</w:t>
      </w:r>
      <w:r w:rsidR="00111BDC" w:rsidRPr="00111BDC">
        <w:rPr>
          <w:rFonts w:ascii="Times New Roman" w:hAnsi="Times New Roman" w:cs="Times New Roman"/>
          <w:b/>
          <w:sz w:val="28"/>
          <w:szCs w:val="28"/>
        </w:rPr>
        <w:t>+</w:t>
      </w:r>
      <w:r w:rsidR="00111BDC">
        <w:rPr>
          <w:rFonts w:ascii="Times New Roman" w:hAnsi="Times New Roman" w:cs="Times New Roman"/>
          <w:b/>
          <w:sz w:val="28"/>
          <w:szCs w:val="28"/>
          <w:lang w:val="en-US"/>
        </w:rPr>
        <w:t>x</w:t>
      </w:r>
      <w:r w:rsidR="00111BDC" w:rsidRPr="00111BDC">
        <w:rPr>
          <w:rFonts w:ascii="Times New Roman" w:hAnsi="Times New Roman" w:cs="Times New Roman"/>
          <w:b/>
          <w:sz w:val="28"/>
          <w:szCs w:val="28"/>
        </w:rPr>
        <w:t xml:space="preserve">', </w:t>
      </w:r>
      <w:r w:rsidR="00111BDC">
        <w:rPr>
          <w:rFonts w:ascii="Times New Roman" w:hAnsi="Times New Roman" w:cs="Times New Roman"/>
          <w:b/>
          <w:sz w:val="28"/>
          <w:szCs w:val="28"/>
          <w:lang w:val="en-US"/>
        </w:rPr>
        <w:t>y</w:t>
      </w:r>
      <w:r w:rsidR="00111BDC" w:rsidRPr="00111BDC">
        <w:rPr>
          <w:rFonts w:ascii="Times New Roman" w:hAnsi="Times New Roman" w:cs="Times New Roman"/>
          <w:b/>
          <w:sz w:val="28"/>
          <w:szCs w:val="28"/>
        </w:rPr>
        <w:t>+</w:t>
      </w:r>
      <w:r w:rsidR="00111BDC">
        <w:rPr>
          <w:rFonts w:ascii="Times New Roman" w:hAnsi="Times New Roman" w:cs="Times New Roman"/>
          <w:b/>
          <w:sz w:val="28"/>
          <w:szCs w:val="28"/>
          <w:lang w:val="en-US"/>
        </w:rPr>
        <w:t>y</w:t>
      </w:r>
      <w:r w:rsidR="00111BDC" w:rsidRPr="00111BDC">
        <w:rPr>
          <w:rFonts w:ascii="Times New Roman" w:hAnsi="Times New Roman" w:cs="Times New Roman"/>
          <w:b/>
          <w:sz w:val="28"/>
          <w:szCs w:val="28"/>
        </w:rPr>
        <w:t>')</w:t>
      </w:r>
      <w:r w:rsidR="00111BDC">
        <w:rPr>
          <w:rFonts w:ascii="Times New Roman" w:hAnsi="Times New Roman" w:cs="Times New Roman"/>
          <w:b/>
          <w:sz w:val="28"/>
          <w:szCs w:val="28"/>
        </w:rPr>
        <w:t>ϵ</w:t>
      </w:r>
      <w:r w:rsidR="00111BDC">
        <w:rPr>
          <w:rFonts w:ascii="Times New Roman" w:hAnsi="Times New Roman" w:cs="Times New Roman"/>
          <w:b/>
          <w:sz w:val="28"/>
          <w:szCs w:val="28"/>
          <w:lang w:val="en-US"/>
        </w:rPr>
        <w:t>T</w:t>
      </w:r>
    </w:p>
    <w:p w:rsidR="00111BDC" w:rsidRPr="001A41A1" w:rsidRDefault="00111BDC" w:rsidP="00E21316">
      <w:pPr>
        <w:tabs>
          <w:tab w:val="left" w:pos="709"/>
        </w:tabs>
        <w:spacing w:after="0" w:line="240" w:lineRule="auto"/>
        <w:jc w:val="both"/>
        <w:rPr>
          <w:rFonts w:ascii="Times New Roman" w:hAnsi="Times New Roman" w:cs="Times New Roman"/>
          <w:b/>
          <w:sz w:val="28"/>
          <w:szCs w:val="28"/>
        </w:rPr>
      </w:pPr>
    </w:p>
    <w:p w:rsidR="00111BDC" w:rsidRPr="00DE1DE8" w:rsidRDefault="00982B78" w:rsidP="00E21316">
      <w:pPr>
        <w:tabs>
          <w:tab w:val="left" w:pos="709"/>
        </w:tabs>
        <w:spacing w:after="0" w:line="240" w:lineRule="auto"/>
        <w:jc w:val="both"/>
        <w:rPr>
          <w:rFonts w:ascii="Times New Roman" w:hAnsi="Times New Roman" w:cs="Times New Roman"/>
          <w:sz w:val="28"/>
          <w:szCs w:val="28"/>
        </w:rPr>
      </w:pPr>
      <w:r w:rsidRPr="00982B78">
        <w:rPr>
          <w:rFonts w:ascii="Times New Roman" w:hAnsi="Times New Roman" w:cs="Times New Roman"/>
          <w:sz w:val="28"/>
          <w:szCs w:val="28"/>
        </w:rPr>
        <w:t>где</w:t>
      </w:r>
      <w:r w:rsidRPr="00E642C9">
        <w:rPr>
          <w:rFonts w:ascii="Times New Roman" w:hAnsi="Times New Roman" w:cs="Times New Roman"/>
          <w:sz w:val="28"/>
          <w:szCs w:val="28"/>
        </w:rPr>
        <w:t xml:space="preserve"> </w:t>
      </w:r>
      <w:r w:rsidRPr="00982B78">
        <w:rPr>
          <w:rFonts w:ascii="Times New Roman" w:hAnsi="Times New Roman" w:cs="Times New Roman"/>
          <w:sz w:val="28"/>
          <w:szCs w:val="28"/>
        </w:rPr>
        <w:t>для</w:t>
      </w:r>
      <w:r w:rsidRPr="00E642C9">
        <w:rPr>
          <w:rFonts w:ascii="Times New Roman" w:hAnsi="Times New Roman" w:cs="Times New Roman"/>
          <w:b/>
          <w:sz w:val="28"/>
          <w:szCs w:val="28"/>
        </w:rPr>
        <w:t xml:space="preserve"> </w:t>
      </w:r>
      <w:r>
        <w:rPr>
          <w:rFonts w:ascii="Times New Roman" w:hAnsi="Times New Roman" w:cs="Times New Roman"/>
          <w:b/>
          <w:sz w:val="28"/>
          <w:szCs w:val="28"/>
        </w:rPr>
        <w:t>λ</w:t>
      </w:r>
      <w:r w:rsidRPr="00E642C9">
        <w:rPr>
          <w:rFonts w:ascii="Times New Roman" w:hAnsi="Times New Roman" w:cs="Times New Roman"/>
          <w:b/>
          <w:sz w:val="28"/>
          <w:szCs w:val="28"/>
        </w:rPr>
        <w:t xml:space="preserve">= </w:t>
      </w:r>
      <w:r w:rsidRPr="00E642C9">
        <w:rPr>
          <w:rFonts w:ascii="Times New Roman" w:hAnsi="Times New Roman" w:cs="Times New Roman"/>
          <w:b/>
          <w:sz w:val="28"/>
          <w:szCs w:val="28"/>
          <w:lang w:val="en-US"/>
        </w:rPr>
        <w:t>CRS</w:t>
      </w:r>
      <w:r w:rsidRPr="00E642C9">
        <w:rPr>
          <w:rFonts w:ascii="Times New Roman" w:hAnsi="Times New Roman" w:cs="Times New Roman"/>
          <w:b/>
          <w:sz w:val="28"/>
          <w:szCs w:val="28"/>
        </w:rPr>
        <w:t xml:space="preserve">, </w:t>
      </w:r>
      <w:r w:rsidRPr="00E642C9">
        <w:rPr>
          <w:rFonts w:ascii="Times New Roman" w:hAnsi="Times New Roman" w:cs="Times New Roman"/>
          <w:b/>
          <w:sz w:val="28"/>
          <w:szCs w:val="28"/>
          <w:lang w:val="en-US"/>
        </w:rPr>
        <w:t>DRS</w:t>
      </w:r>
      <w:r w:rsidRPr="00E642C9">
        <w:rPr>
          <w:rFonts w:ascii="Times New Roman" w:hAnsi="Times New Roman" w:cs="Times New Roman"/>
          <w:b/>
          <w:sz w:val="28"/>
          <w:szCs w:val="28"/>
        </w:rPr>
        <w:t xml:space="preserve">, </w:t>
      </w:r>
      <w:r w:rsidRPr="00E642C9">
        <w:rPr>
          <w:rFonts w:ascii="Times New Roman" w:hAnsi="Times New Roman" w:cs="Times New Roman"/>
          <w:b/>
          <w:sz w:val="28"/>
          <w:szCs w:val="28"/>
          <w:lang w:val="en-US"/>
        </w:rPr>
        <w:t>IRS</w:t>
      </w:r>
      <w:r w:rsidRPr="00E642C9">
        <w:rPr>
          <w:rFonts w:ascii="Times New Roman" w:hAnsi="Times New Roman" w:cs="Times New Roman"/>
          <w:b/>
          <w:sz w:val="28"/>
          <w:szCs w:val="28"/>
        </w:rPr>
        <w:t xml:space="preserve"> </w:t>
      </w:r>
      <w:r w:rsidRPr="00982B78">
        <w:rPr>
          <w:rFonts w:ascii="Times New Roman" w:hAnsi="Times New Roman" w:cs="Times New Roman"/>
          <w:b/>
          <w:sz w:val="28"/>
          <w:szCs w:val="28"/>
        </w:rPr>
        <w:t>или</w:t>
      </w:r>
      <w:r w:rsidRPr="00E642C9">
        <w:rPr>
          <w:rFonts w:ascii="Times New Roman" w:hAnsi="Times New Roman" w:cs="Times New Roman"/>
          <w:b/>
          <w:sz w:val="28"/>
          <w:szCs w:val="28"/>
        </w:rPr>
        <w:t xml:space="preserve"> </w:t>
      </w:r>
      <w:r w:rsidRPr="00E642C9">
        <w:rPr>
          <w:rFonts w:ascii="Times New Roman" w:hAnsi="Times New Roman" w:cs="Times New Roman"/>
          <w:b/>
          <w:sz w:val="28"/>
          <w:szCs w:val="28"/>
          <w:lang w:val="en-US"/>
        </w:rPr>
        <w:t>VRS</w:t>
      </w:r>
      <w:r w:rsidRPr="00E642C9">
        <w:rPr>
          <w:rFonts w:ascii="Times New Roman" w:hAnsi="Times New Roman" w:cs="Times New Roman"/>
          <w:b/>
          <w:sz w:val="28"/>
          <w:szCs w:val="28"/>
        </w:rPr>
        <w:t xml:space="preserve"> </w:t>
      </w:r>
      <w:r>
        <w:rPr>
          <w:rFonts w:ascii="Times New Roman" w:hAnsi="Times New Roman" w:cs="Times New Roman"/>
          <w:b/>
          <w:sz w:val="28"/>
          <w:szCs w:val="28"/>
        </w:rPr>
        <w:t>и</w:t>
      </w:r>
      <w:r w:rsidRPr="00E642C9">
        <w:rPr>
          <w:rFonts w:ascii="Times New Roman" w:hAnsi="Times New Roman" w:cs="Times New Roman"/>
          <w:b/>
          <w:sz w:val="28"/>
          <w:szCs w:val="28"/>
        </w:rPr>
        <w:t xml:space="preserve"> </w:t>
      </w:r>
      <w:r w:rsidR="00E642C9" w:rsidRPr="00E642C9">
        <w:rPr>
          <w:rFonts w:ascii="Times New Roman" w:hAnsi="Times New Roman" w:cs="Times New Roman"/>
          <w:sz w:val="28"/>
          <w:szCs w:val="28"/>
        </w:rPr>
        <w:t>где наборы возможных факторов масштабирования даны</w:t>
      </w:r>
      <w:r w:rsidR="00E642C9">
        <w:rPr>
          <w:rFonts w:ascii="Times New Roman" w:hAnsi="Times New Roman" w:cs="Times New Roman"/>
          <w:sz w:val="28"/>
          <w:szCs w:val="28"/>
        </w:rPr>
        <w:t xml:space="preserve"> </w:t>
      </w:r>
      <w:r w:rsidR="00E642C9" w:rsidRPr="00E642C9">
        <w:rPr>
          <w:rFonts w:ascii="Times New Roman" w:hAnsi="Times New Roman" w:cs="Times New Roman"/>
          <w:b/>
          <w:sz w:val="28"/>
          <w:szCs w:val="28"/>
        </w:rPr>
        <w:t>Г(</w:t>
      </w:r>
      <w:r w:rsidR="00E642C9" w:rsidRPr="00E642C9">
        <w:rPr>
          <w:rFonts w:ascii="Times New Roman" w:hAnsi="Times New Roman" w:cs="Times New Roman"/>
          <w:b/>
          <w:sz w:val="28"/>
          <w:szCs w:val="28"/>
          <w:lang w:val="en-US"/>
        </w:rPr>
        <w:t>crs</w:t>
      </w:r>
      <w:r w:rsidR="00E642C9" w:rsidRPr="00E642C9">
        <w:rPr>
          <w:rFonts w:ascii="Times New Roman" w:hAnsi="Times New Roman" w:cs="Times New Roman"/>
          <w:b/>
          <w:sz w:val="28"/>
          <w:szCs w:val="28"/>
        </w:rPr>
        <w:t>)=</w:t>
      </w:r>
      <w:r w:rsidR="00E642C9" w:rsidRPr="00E642C9">
        <w:rPr>
          <w:rFonts w:ascii="Times New Roman" w:hAnsi="Times New Roman" w:cs="Times New Roman"/>
          <w:b/>
          <w:sz w:val="28"/>
          <w:szCs w:val="28"/>
          <w:lang w:val="en-US"/>
        </w:rPr>
        <w:t>R</w:t>
      </w:r>
      <w:r w:rsidR="00E642C9" w:rsidRPr="00E642C9">
        <w:rPr>
          <w:rFonts w:ascii="Times New Roman" w:hAnsi="Times New Roman" w:cs="Times New Roman"/>
          <w:b/>
          <w:sz w:val="28"/>
          <w:szCs w:val="28"/>
        </w:rPr>
        <w:t xml:space="preserve">,  </w:t>
      </w:r>
      <w:r w:rsidR="00E642C9" w:rsidRPr="00E642C9">
        <w:rPr>
          <w:rFonts w:ascii="Times New Roman" w:hAnsi="Times New Roman" w:cs="Times New Roman"/>
          <w:sz w:val="28"/>
          <w:szCs w:val="28"/>
          <w:vertAlign w:val="subscript"/>
        </w:rPr>
        <w:t xml:space="preserve"> </w:t>
      </w:r>
      <w:r w:rsidR="00E642C9" w:rsidRPr="00E642C9">
        <w:rPr>
          <w:rFonts w:ascii="Times New Roman" w:hAnsi="Times New Roman" w:cs="Times New Roman"/>
          <w:b/>
          <w:sz w:val="28"/>
          <w:szCs w:val="28"/>
        </w:rPr>
        <w:t>Г(</w:t>
      </w:r>
      <w:r w:rsidR="00E642C9">
        <w:rPr>
          <w:rFonts w:ascii="Times New Roman" w:hAnsi="Times New Roman" w:cs="Times New Roman"/>
          <w:b/>
          <w:sz w:val="28"/>
          <w:szCs w:val="28"/>
          <w:lang w:val="en-US"/>
        </w:rPr>
        <w:t>d</w:t>
      </w:r>
      <w:r w:rsidR="00E642C9" w:rsidRPr="00E642C9">
        <w:rPr>
          <w:rFonts w:ascii="Times New Roman" w:hAnsi="Times New Roman" w:cs="Times New Roman"/>
          <w:b/>
          <w:sz w:val="28"/>
          <w:szCs w:val="28"/>
          <w:lang w:val="en-US"/>
        </w:rPr>
        <w:t>rs</w:t>
      </w:r>
      <w:r w:rsidR="00E642C9" w:rsidRPr="00E642C9">
        <w:rPr>
          <w:rFonts w:ascii="Times New Roman" w:hAnsi="Times New Roman" w:cs="Times New Roman"/>
          <w:b/>
          <w:sz w:val="28"/>
          <w:szCs w:val="28"/>
        </w:rPr>
        <w:t xml:space="preserve">)= </w:t>
      </w:r>
      <w:r w:rsidR="00E642C9">
        <w:rPr>
          <w:rFonts w:ascii="Times New Roman" w:hAnsi="Times New Roman" w:cs="Times New Roman"/>
          <w:b/>
          <w:sz w:val="28"/>
          <w:szCs w:val="28"/>
        </w:rPr>
        <w:t>[</w:t>
      </w:r>
      <w:r w:rsidR="00E642C9" w:rsidRPr="00E642C9">
        <w:rPr>
          <w:rFonts w:ascii="Times New Roman" w:hAnsi="Times New Roman" w:cs="Times New Roman"/>
          <w:b/>
          <w:sz w:val="28"/>
          <w:szCs w:val="28"/>
        </w:rPr>
        <w:t>0,1</w:t>
      </w:r>
      <w:r w:rsidR="00E642C9">
        <w:rPr>
          <w:rFonts w:ascii="Times New Roman" w:hAnsi="Times New Roman" w:cs="Times New Roman"/>
          <w:b/>
          <w:sz w:val="28"/>
          <w:szCs w:val="28"/>
        </w:rPr>
        <w:t>]</w:t>
      </w:r>
      <w:r w:rsidR="00E642C9" w:rsidRPr="00E642C9">
        <w:rPr>
          <w:rFonts w:ascii="Times New Roman" w:hAnsi="Times New Roman" w:cs="Times New Roman"/>
          <w:b/>
          <w:sz w:val="28"/>
          <w:szCs w:val="28"/>
        </w:rPr>
        <w:t xml:space="preserve"> </w:t>
      </w:r>
      <w:r w:rsidR="00E642C9">
        <w:rPr>
          <w:rFonts w:ascii="Times New Roman" w:hAnsi="Times New Roman" w:cs="Times New Roman"/>
          <w:b/>
          <w:sz w:val="28"/>
          <w:szCs w:val="28"/>
        </w:rPr>
        <w:t>и Г(</w:t>
      </w:r>
      <w:r w:rsidR="00E642C9">
        <w:rPr>
          <w:rFonts w:ascii="Times New Roman" w:hAnsi="Times New Roman" w:cs="Times New Roman"/>
          <w:b/>
          <w:sz w:val="28"/>
          <w:szCs w:val="28"/>
          <w:lang w:val="en-US"/>
        </w:rPr>
        <w:t>irs</w:t>
      </w:r>
      <w:r w:rsidR="00E642C9">
        <w:rPr>
          <w:rFonts w:ascii="Times New Roman" w:hAnsi="Times New Roman" w:cs="Times New Roman"/>
          <w:b/>
          <w:sz w:val="28"/>
          <w:szCs w:val="28"/>
        </w:rPr>
        <w:t>)</w:t>
      </w:r>
      <w:r w:rsidR="00E642C9" w:rsidRPr="00E642C9">
        <w:rPr>
          <w:rFonts w:ascii="Times New Roman" w:hAnsi="Times New Roman" w:cs="Times New Roman"/>
          <w:b/>
          <w:sz w:val="28"/>
          <w:szCs w:val="28"/>
        </w:rPr>
        <w:t xml:space="preserve">= </w:t>
      </w:r>
      <w:r w:rsidR="00E642C9">
        <w:rPr>
          <w:rFonts w:ascii="Times New Roman" w:hAnsi="Times New Roman" w:cs="Times New Roman"/>
          <w:b/>
          <w:sz w:val="28"/>
          <w:szCs w:val="28"/>
        </w:rPr>
        <w:t>[</w:t>
      </w:r>
      <w:r w:rsidR="00E642C9" w:rsidRPr="00E642C9">
        <w:rPr>
          <w:rFonts w:ascii="Times New Roman" w:hAnsi="Times New Roman" w:cs="Times New Roman"/>
          <w:b/>
          <w:sz w:val="28"/>
          <w:szCs w:val="28"/>
        </w:rPr>
        <w:t xml:space="preserve">1, </w:t>
      </w:r>
      <w:r w:rsidR="00844BCB">
        <w:rPr>
          <w:rFonts w:ascii="Times New Roman" w:hAnsi="Times New Roman" w:cs="Times New Roman"/>
          <w:b/>
          <w:noProof/>
          <w:sz w:val="28"/>
          <w:szCs w:val="28"/>
        </w:rPr>
        <w:drawing>
          <wp:inline distT="0" distB="0" distL="0" distR="0">
            <wp:extent cx="180975" cy="138430"/>
            <wp:effectExtent l="19050" t="0" r="9525"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180975" cy="138430"/>
                    </a:xfrm>
                    <a:prstGeom prst="rect">
                      <a:avLst/>
                    </a:prstGeom>
                    <a:noFill/>
                    <a:ln w="9525">
                      <a:noFill/>
                      <a:miter lim="800000"/>
                      <a:headEnd/>
                      <a:tailEnd/>
                    </a:ln>
                  </pic:spPr>
                </pic:pic>
              </a:graphicData>
            </a:graphic>
          </wp:inline>
        </w:drawing>
      </w:r>
      <w:r w:rsidR="00E642C9">
        <w:rPr>
          <w:rFonts w:ascii="Times New Roman" w:hAnsi="Times New Roman" w:cs="Times New Roman"/>
          <w:b/>
          <w:sz w:val="28"/>
          <w:szCs w:val="28"/>
        </w:rPr>
        <w:t>]</w:t>
      </w:r>
      <w:r w:rsidR="00DE1DE8" w:rsidRPr="00DE1DE8">
        <w:rPr>
          <w:rFonts w:ascii="Times New Roman" w:hAnsi="Times New Roman" w:cs="Times New Roman"/>
          <w:b/>
          <w:sz w:val="28"/>
          <w:szCs w:val="28"/>
        </w:rPr>
        <w:t xml:space="preserve">, </w:t>
      </w:r>
      <w:r w:rsidR="00DE1DE8">
        <w:rPr>
          <w:rFonts w:ascii="Times New Roman" w:hAnsi="Times New Roman" w:cs="Times New Roman"/>
          <w:b/>
          <w:sz w:val="28"/>
          <w:szCs w:val="28"/>
        </w:rPr>
        <w:t>Г(</w:t>
      </w:r>
      <w:r w:rsidR="00DE1DE8">
        <w:rPr>
          <w:rFonts w:ascii="Times New Roman" w:hAnsi="Times New Roman" w:cs="Times New Roman"/>
          <w:b/>
          <w:sz w:val="28"/>
          <w:szCs w:val="28"/>
          <w:lang w:val="en-US"/>
        </w:rPr>
        <w:t>vrs</w:t>
      </w:r>
      <w:r w:rsidR="00DE1DE8">
        <w:rPr>
          <w:rFonts w:ascii="Times New Roman" w:hAnsi="Times New Roman" w:cs="Times New Roman"/>
          <w:b/>
          <w:sz w:val="28"/>
          <w:szCs w:val="28"/>
        </w:rPr>
        <w:t>)</w:t>
      </w:r>
      <w:r w:rsidR="00DE1DE8" w:rsidRPr="00DE1DE8">
        <w:rPr>
          <w:rFonts w:ascii="Times New Roman" w:hAnsi="Times New Roman" w:cs="Times New Roman"/>
          <w:b/>
          <w:sz w:val="28"/>
          <w:szCs w:val="28"/>
        </w:rPr>
        <w:t>=</w:t>
      </w:r>
      <w:r w:rsidR="00DE1DE8">
        <w:rPr>
          <w:rFonts w:ascii="Times New Roman" w:hAnsi="Times New Roman" w:cs="Times New Roman"/>
          <w:b/>
          <w:sz w:val="28"/>
          <w:szCs w:val="28"/>
        </w:rPr>
        <w:t>{</w:t>
      </w:r>
      <w:r w:rsidR="00DE1DE8" w:rsidRPr="00DE1DE8">
        <w:rPr>
          <w:rFonts w:ascii="Times New Roman" w:hAnsi="Times New Roman" w:cs="Times New Roman"/>
          <w:b/>
          <w:sz w:val="28"/>
          <w:szCs w:val="28"/>
        </w:rPr>
        <w:t>1</w:t>
      </w:r>
      <w:r w:rsidR="00DE1DE8">
        <w:rPr>
          <w:rFonts w:ascii="Times New Roman" w:hAnsi="Times New Roman" w:cs="Times New Roman"/>
          <w:b/>
          <w:sz w:val="28"/>
          <w:szCs w:val="28"/>
        </w:rPr>
        <w:t>}</w:t>
      </w:r>
      <w:r w:rsidR="00DE1DE8" w:rsidRPr="00DE1DE8">
        <w:rPr>
          <w:rFonts w:ascii="Times New Roman" w:hAnsi="Times New Roman" w:cs="Times New Roman"/>
          <w:b/>
          <w:sz w:val="28"/>
          <w:szCs w:val="28"/>
        </w:rPr>
        <w:t xml:space="preserve">, </w:t>
      </w:r>
      <w:r w:rsidR="00DE1DE8" w:rsidRPr="00DE1DE8">
        <w:rPr>
          <w:rFonts w:ascii="Times New Roman" w:hAnsi="Times New Roman" w:cs="Times New Roman"/>
          <w:sz w:val="28"/>
          <w:szCs w:val="28"/>
        </w:rPr>
        <w:t>соответственно.</w:t>
      </w:r>
    </w:p>
    <w:p w:rsidR="00E41A5E" w:rsidRDefault="00D7485A" w:rsidP="00D7485A">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D7485A">
        <w:rPr>
          <w:rFonts w:ascii="Times New Roman" w:hAnsi="Times New Roman" w:cs="Times New Roman"/>
          <w:sz w:val="28"/>
          <w:szCs w:val="28"/>
        </w:rPr>
        <w:t>ы можем свободно отменить ненужн</w:t>
      </w:r>
      <w:r w:rsidR="00BC659B">
        <w:rPr>
          <w:rFonts w:ascii="Times New Roman" w:hAnsi="Times New Roman" w:cs="Times New Roman"/>
          <w:sz w:val="28"/>
          <w:szCs w:val="28"/>
        </w:rPr>
        <w:t>ые входы и нежелательные выходы, з</w:t>
      </w:r>
      <w:r w:rsidR="00BC659B" w:rsidRPr="00BC659B">
        <w:rPr>
          <w:rFonts w:ascii="Times New Roman" w:hAnsi="Times New Roman" w:cs="Times New Roman"/>
          <w:sz w:val="28"/>
          <w:szCs w:val="28"/>
        </w:rPr>
        <w:t>а исключением некоторых случаев совместного производства</w:t>
      </w:r>
      <w:r w:rsidR="00BF5A0E" w:rsidRPr="00BF5A0E">
        <w:t xml:space="preserve"> </w:t>
      </w:r>
      <w:r w:rsidR="00BF5A0E" w:rsidRPr="00BF5A0E">
        <w:rPr>
          <w:rFonts w:ascii="Times New Roman" w:hAnsi="Times New Roman" w:cs="Times New Roman"/>
          <w:sz w:val="28"/>
          <w:szCs w:val="28"/>
        </w:rPr>
        <w:t>(</w:t>
      </w:r>
      <w:r w:rsidR="00BF5A0E">
        <w:rPr>
          <w:rFonts w:ascii="Times New Roman" w:hAnsi="Times New Roman" w:cs="Times New Roman"/>
          <w:sz w:val="28"/>
          <w:szCs w:val="28"/>
        </w:rPr>
        <w:t>н</w:t>
      </w:r>
      <w:r w:rsidR="00BF5A0E" w:rsidRPr="00BF5A0E">
        <w:rPr>
          <w:rFonts w:ascii="Times New Roman" w:hAnsi="Times New Roman" w:cs="Times New Roman"/>
          <w:sz w:val="28"/>
          <w:szCs w:val="28"/>
        </w:rPr>
        <w:t>апример, где загрязнение производится совместно с желательными выходами), это безопасное и слабое предположение.</w:t>
      </w:r>
    </w:p>
    <w:p w:rsidR="00E41A5E" w:rsidRDefault="00E41A5E" w:rsidP="00E41A5E">
      <w:pPr>
        <w:spacing w:after="0" w:line="240" w:lineRule="auto"/>
        <w:ind w:firstLine="709"/>
        <w:jc w:val="both"/>
        <w:rPr>
          <w:rFonts w:ascii="Times New Roman" w:hAnsi="Times New Roman" w:cs="Times New Roman"/>
          <w:sz w:val="28"/>
          <w:szCs w:val="28"/>
        </w:rPr>
      </w:pPr>
      <w:r w:rsidRPr="00E41A5E">
        <w:rPr>
          <w:rFonts w:ascii="Times New Roman" w:hAnsi="Times New Roman" w:cs="Times New Roman"/>
          <w:sz w:val="28"/>
          <w:szCs w:val="28"/>
        </w:rPr>
        <w:t>Мы имеем в виду, что безопасно принимать это предположение, потому что он</w:t>
      </w:r>
      <w:r>
        <w:rPr>
          <w:rFonts w:ascii="Times New Roman" w:hAnsi="Times New Roman" w:cs="Times New Roman"/>
          <w:sz w:val="28"/>
          <w:szCs w:val="28"/>
        </w:rPr>
        <w:t>о</w:t>
      </w:r>
      <w:r w:rsidRPr="00E41A5E">
        <w:rPr>
          <w:rFonts w:ascii="Times New Roman" w:hAnsi="Times New Roman" w:cs="Times New Roman"/>
          <w:sz w:val="28"/>
          <w:szCs w:val="28"/>
        </w:rPr>
        <w:t xml:space="preserve"> чаще всего будет выполнен</w:t>
      </w:r>
      <w:r>
        <w:rPr>
          <w:rFonts w:ascii="Times New Roman" w:hAnsi="Times New Roman" w:cs="Times New Roman"/>
          <w:sz w:val="28"/>
          <w:szCs w:val="28"/>
        </w:rPr>
        <w:t>о</w:t>
      </w:r>
      <w:r w:rsidRPr="00E41A5E">
        <w:rPr>
          <w:rFonts w:ascii="Times New Roman" w:hAnsi="Times New Roman" w:cs="Times New Roman"/>
          <w:sz w:val="28"/>
          <w:szCs w:val="28"/>
        </w:rPr>
        <w:t>, но он</w:t>
      </w:r>
      <w:r>
        <w:rPr>
          <w:rFonts w:ascii="Times New Roman" w:hAnsi="Times New Roman" w:cs="Times New Roman"/>
          <w:sz w:val="28"/>
          <w:szCs w:val="28"/>
        </w:rPr>
        <w:t>о</w:t>
      </w:r>
      <w:r w:rsidRPr="00E41A5E">
        <w:rPr>
          <w:rFonts w:ascii="Times New Roman" w:hAnsi="Times New Roman" w:cs="Times New Roman"/>
          <w:sz w:val="28"/>
          <w:szCs w:val="28"/>
        </w:rPr>
        <w:t xml:space="preserve"> содержит меньше энергии в смысле расширения набора возможностей производства.</w:t>
      </w:r>
      <w:r>
        <w:rPr>
          <w:rFonts w:ascii="Times New Roman" w:hAnsi="Times New Roman" w:cs="Times New Roman"/>
          <w:sz w:val="28"/>
          <w:szCs w:val="28"/>
        </w:rPr>
        <w:t xml:space="preserve"> </w:t>
      </w:r>
      <w:r w:rsidRPr="00E41A5E">
        <w:rPr>
          <w:rFonts w:ascii="Times New Roman" w:hAnsi="Times New Roman" w:cs="Times New Roman"/>
          <w:sz w:val="28"/>
          <w:szCs w:val="28"/>
        </w:rPr>
        <w:t>Сильные предположения находятся наоборот.</w:t>
      </w:r>
    </w:p>
    <w:p w:rsidR="00DE1DE8" w:rsidRPr="001A41A1" w:rsidRDefault="00E41A5E" w:rsidP="00A9586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E41A5E">
        <w:rPr>
          <w:rFonts w:ascii="Times New Roman" w:hAnsi="Times New Roman" w:cs="Times New Roman"/>
          <w:sz w:val="28"/>
          <w:szCs w:val="28"/>
        </w:rPr>
        <w:t>Допущение выпуклости утверждает, что любая средневзвешенная</w:t>
      </w:r>
      <w:r w:rsidRPr="00E41A5E">
        <w:t xml:space="preserve"> </w:t>
      </w:r>
      <w:r>
        <w:t xml:space="preserve"> (</w:t>
      </w:r>
      <w:r w:rsidRPr="00E41A5E">
        <w:rPr>
          <w:rFonts w:ascii="Times New Roman" w:hAnsi="Times New Roman" w:cs="Times New Roman"/>
          <w:sz w:val="28"/>
          <w:szCs w:val="28"/>
        </w:rPr>
        <w:t>выпуклая комбинация) возможных планов производства выполним</w:t>
      </w:r>
      <w:r>
        <w:rPr>
          <w:rFonts w:ascii="Times New Roman" w:hAnsi="Times New Roman" w:cs="Times New Roman"/>
          <w:sz w:val="28"/>
          <w:szCs w:val="28"/>
        </w:rPr>
        <w:t>а.</w:t>
      </w:r>
      <w:r w:rsidR="007A7E7D" w:rsidRPr="007A7E7D">
        <w:t xml:space="preserve"> </w:t>
      </w:r>
      <w:r w:rsidR="007A7E7D" w:rsidRPr="007A7E7D">
        <w:rPr>
          <w:rFonts w:ascii="Times New Roman" w:hAnsi="Times New Roman" w:cs="Times New Roman"/>
          <w:sz w:val="28"/>
          <w:szCs w:val="28"/>
        </w:rPr>
        <w:t>Это предположение аналитически удобно, а некоторая выпуклость обычно предполагается в экономических моделях.</w:t>
      </w:r>
      <w:r w:rsidR="00E659D1" w:rsidRPr="00E659D1">
        <w:t xml:space="preserve"> </w:t>
      </w:r>
      <w:r w:rsidR="00E659D1" w:rsidRPr="00E659D1">
        <w:rPr>
          <w:rFonts w:ascii="Times New Roman" w:hAnsi="Times New Roman" w:cs="Times New Roman"/>
          <w:sz w:val="28"/>
          <w:szCs w:val="28"/>
        </w:rPr>
        <w:t>Действительно, выпуклость необходима для рыночных систем с ценовой координацией для эффективной работы.</w:t>
      </w:r>
      <w:r w:rsidR="00A95867" w:rsidRPr="00A95867">
        <w:t xml:space="preserve"> </w:t>
      </w:r>
      <w:r w:rsidR="00A95867" w:rsidRPr="00A95867">
        <w:rPr>
          <w:rFonts w:ascii="Times New Roman" w:hAnsi="Times New Roman" w:cs="Times New Roman"/>
          <w:sz w:val="28"/>
          <w:szCs w:val="28"/>
        </w:rPr>
        <w:t>Тем не менее, выпуклость не является невинным допущением, и в литературе DEA было сделано много попыток использовать более слабые допущения выпуклости:</w:t>
      </w:r>
      <w:r w:rsidR="00A95867" w:rsidRPr="00A95867">
        <w:t xml:space="preserve"> </w:t>
      </w:r>
      <w:r w:rsidR="00A95867">
        <w:rPr>
          <w:rFonts w:ascii="Times New Roman" w:hAnsi="Times New Roman" w:cs="Times New Roman"/>
          <w:sz w:val="28"/>
          <w:szCs w:val="28"/>
        </w:rPr>
        <w:t xml:space="preserve">например, </w:t>
      </w:r>
      <w:r w:rsidR="00574D3B">
        <w:rPr>
          <w:rFonts w:ascii="Times New Roman" w:hAnsi="Times New Roman" w:cs="Times New Roman"/>
          <w:sz w:val="28"/>
          <w:szCs w:val="28"/>
        </w:rPr>
        <w:t xml:space="preserve"> чтобы принять только </w:t>
      </w:r>
      <w:r w:rsidR="00A95867" w:rsidRPr="00A95867">
        <w:rPr>
          <w:rFonts w:ascii="Times New Roman" w:hAnsi="Times New Roman" w:cs="Times New Roman"/>
          <w:sz w:val="28"/>
          <w:szCs w:val="28"/>
        </w:rPr>
        <w:t xml:space="preserve"> расходные наборы входных </w:t>
      </w:r>
      <w:r w:rsidR="00574D3B">
        <w:rPr>
          <w:rFonts w:ascii="Times New Roman" w:hAnsi="Times New Roman" w:cs="Times New Roman"/>
          <w:sz w:val="28"/>
          <w:szCs w:val="28"/>
        </w:rPr>
        <w:t xml:space="preserve">наборов </w:t>
      </w:r>
      <w:r w:rsidR="00574D3B" w:rsidRPr="00574D3B">
        <w:rPr>
          <w:rFonts w:ascii="Times New Roman" w:hAnsi="Times New Roman" w:cs="Times New Roman"/>
          <w:b/>
          <w:sz w:val="28"/>
          <w:szCs w:val="28"/>
          <w:lang w:val="en-US"/>
        </w:rPr>
        <w:t>L</w:t>
      </w:r>
      <w:r w:rsidR="00574D3B" w:rsidRPr="00574D3B">
        <w:rPr>
          <w:rFonts w:ascii="Times New Roman" w:hAnsi="Times New Roman" w:cs="Times New Roman"/>
          <w:b/>
          <w:sz w:val="28"/>
          <w:szCs w:val="28"/>
        </w:rPr>
        <w:t>(</w:t>
      </w:r>
      <w:r w:rsidR="00574D3B" w:rsidRPr="00574D3B">
        <w:rPr>
          <w:rFonts w:ascii="Times New Roman" w:hAnsi="Times New Roman" w:cs="Times New Roman"/>
          <w:b/>
          <w:sz w:val="28"/>
          <w:szCs w:val="28"/>
          <w:lang w:val="en-US"/>
        </w:rPr>
        <w:t>y</w:t>
      </w:r>
      <w:r w:rsidR="00574D3B" w:rsidRPr="00574D3B">
        <w:rPr>
          <w:rFonts w:ascii="Times New Roman" w:hAnsi="Times New Roman" w:cs="Times New Roman"/>
          <w:b/>
          <w:sz w:val="28"/>
          <w:szCs w:val="28"/>
        </w:rPr>
        <w:t>)</w:t>
      </w:r>
      <w:r w:rsidR="00574D3B">
        <w:rPr>
          <w:rFonts w:ascii="Times New Roman" w:hAnsi="Times New Roman" w:cs="Times New Roman"/>
          <w:sz w:val="28"/>
          <w:szCs w:val="28"/>
        </w:rPr>
        <w:t xml:space="preserve"> и выходных наборов </w:t>
      </w:r>
      <w:r w:rsidR="00574D3B" w:rsidRPr="00574D3B">
        <w:rPr>
          <w:rFonts w:ascii="Times New Roman" w:hAnsi="Times New Roman" w:cs="Times New Roman"/>
          <w:b/>
          <w:sz w:val="28"/>
          <w:szCs w:val="28"/>
        </w:rPr>
        <w:t>P(</w:t>
      </w:r>
      <w:r w:rsidR="00A95867" w:rsidRPr="00574D3B">
        <w:rPr>
          <w:rFonts w:ascii="Times New Roman" w:hAnsi="Times New Roman" w:cs="Times New Roman"/>
          <w:b/>
          <w:sz w:val="28"/>
          <w:szCs w:val="28"/>
        </w:rPr>
        <w:t>x</w:t>
      </w:r>
      <w:r w:rsidR="00574D3B" w:rsidRPr="00574D3B">
        <w:rPr>
          <w:rFonts w:ascii="Times New Roman" w:hAnsi="Times New Roman" w:cs="Times New Roman"/>
          <w:b/>
          <w:sz w:val="28"/>
          <w:szCs w:val="28"/>
        </w:rPr>
        <w:t>)</w:t>
      </w:r>
      <w:r w:rsidR="00A95867" w:rsidRPr="00A95867">
        <w:rPr>
          <w:rFonts w:ascii="Times New Roman" w:hAnsi="Times New Roman" w:cs="Times New Roman"/>
          <w:sz w:val="28"/>
          <w:szCs w:val="28"/>
        </w:rPr>
        <w:t xml:space="preserve">, а не для взноса выпуклости полного набора </w:t>
      </w:r>
      <w:r w:rsidR="00A95867" w:rsidRPr="00574D3B">
        <w:rPr>
          <w:rFonts w:ascii="Times New Roman" w:hAnsi="Times New Roman" w:cs="Times New Roman"/>
          <w:b/>
          <w:sz w:val="28"/>
          <w:szCs w:val="28"/>
        </w:rPr>
        <w:t>T</w:t>
      </w:r>
      <w:r w:rsidR="00A95867" w:rsidRPr="00A95867">
        <w:rPr>
          <w:rFonts w:ascii="Times New Roman" w:hAnsi="Times New Roman" w:cs="Times New Roman"/>
          <w:sz w:val="28"/>
          <w:szCs w:val="28"/>
        </w:rPr>
        <w:t>. В небольших наборах данных выпуклость имеет значительную мощность.</w:t>
      </w:r>
    </w:p>
    <w:p w:rsidR="009F478E" w:rsidRDefault="009F478E" w:rsidP="009F478E">
      <w:pPr>
        <w:tabs>
          <w:tab w:val="left" w:pos="709"/>
        </w:tabs>
        <w:spacing w:after="0" w:line="240" w:lineRule="auto"/>
        <w:ind w:firstLine="709"/>
        <w:jc w:val="both"/>
        <w:rPr>
          <w:rFonts w:ascii="Times New Roman" w:hAnsi="Times New Roman" w:cs="Times New Roman"/>
          <w:sz w:val="28"/>
          <w:szCs w:val="28"/>
        </w:rPr>
      </w:pPr>
      <w:r w:rsidRPr="00214E52">
        <w:rPr>
          <w:rFonts w:ascii="Times New Roman" w:hAnsi="Times New Roman" w:cs="Times New Roman"/>
          <w:sz w:val="28"/>
          <w:szCs w:val="28"/>
        </w:rPr>
        <w:t>Различные допущения были сделаны в отношении степени</w:t>
      </w:r>
      <w:r w:rsidR="00214E52" w:rsidRPr="00214E52">
        <w:t xml:space="preserve"> </w:t>
      </w:r>
      <w:r w:rsidR="00214E52" w:rsidRPr="00214E52">
        <w:rPr>
          <w:rFonts w:ascii="Times New Roman" w:hAnsi="Times New Roman" w:cs="Times New Roman"/>
          <w:sz w:val="28"/>
          <w:szCs w:val="28"/>
        </w:rPr>
        <w:t>и природа осуществимого реканалирования.</w:t>
      </w:r>
      <w:r w:rsidR="00891C2A" w:rsidRPr="00891C2A">
        <w:t xml:space="preserve"> </w:t>
      </w:r>
      <w:r w:rsidR="00891C2A" w:rsidRPr="00891C2A">
        <w:rPr>
          <w:rFonts w:ascii="Times New Roman" w:hAnsi="Times New Roman" w:cs="Times New Roman"/>
          <w:sz w:val="28"/>
          <w:szCs w:val="28"/>
        </w:rPr>
        <w:t>Самое слабые предположения состоит в том, что нет возможности рекасляции</w:t>
      </w:r>
      <w:r w:rsidR="00323609" w:rsidRPr="00323609">
        <w:rPr>
          <w:rFonts w:ascii="Times New Roman" w:hAnsi="Times New Roman" w:cs="Times New Roman"/>
          <w:sz w:val="28"/>
          <w:szCs w:val="28"/>
        </w:rPr>
        <w:t xml:space="preserve"> </w:t>
      </w:r>
      <w:r w:rsidR="00323609" w:rsidRPr="008D5036">
        <w:rPr>
          <w:rFonts w:ascii="Times New Roman" w:hAnsi="Times New Roman" w:cs="Times New Roman"/>
          <w:b/>
          <w:sz w:val="28"/>
          <w:szCs w:val="28"/>
        </w:rPr>
        <w:t>λ=1</w:t>
      </w:r>
      <w:r w:rsidR="00891C2A" w:rsidRPr="00891C2A">
        <w:rPr>
          <w:rFonts w:ascii="Times New Roman" w:hAnsi="Times New Roman" w:cs="Times New Roman"/>
          <w:sz w:val="28"/>
          <w:szCs w:val="28"/>
        </w:rPr>
        <w:t xml:space="preserve">, а самые сильные - это постоянное </w:t>
      </w:r>
      <w:r w:rsidR="00891C2A" w:rsidRPr="00891C2A">
        <w:rPr>
          <w:rFonts w:ascii="Times New Roman" w:hAnsi="Times New Roman" w:cs="Times New Roman"/>
          <w:sz w:val="28"/>
          <w:szCs w:val="28"/>
        </w:rPr>
        <w:lastRenderedPageBreak/>
        <w:t>возвращение к масштабу</w:t>
      </w:r>
      <w:r w:rsidR="00323609" w:rsidRPr="00323609">
        <w:rPr>
          <w:rFonts w:ascii="Times New Roman" w:hAnsi="Times New Roman" w:cs="Times New Roman"/>
          <w:sz w:val="28"/>
          <w:szCs w:val="28"/>
        </w:rPr>
        <w:t xml:space="preserve"> </w:t>
      </w:r>
      <w:r w:rsidR="00323609" w:rsidRPr="008D5036">
        <w:rPr>
          <w:rFonts w:ascii="Times New Roman" w:hAnsi="Times New Roman" w:cs="Times New Roman"/>
          <w:b/>
          <w:sz w:val="28"/>
          <w:szCs w:val="28"/>
        </w:rPr>
        <w:t>λ≥0</w:t>
      </w:r>
      <w:r w:rsidR="00323609" w:rsidRPr="00323609">
        <w:rPr>
          <w:rFonts w:ascii="Times New Roman" w:hAnsi="Times New Roman" w:cs="Times New Roman"/>
          <w:sz w:val="28"/>
          <w:szCs w:val="28"/>
        </w:rPr>
        <w:t>.</w:t>
      </w:r>
      <w:r w:rsidR="00F53CDB" w:rsidRPr="00F53CDB">
        <w:t xml:space="preserve"> </w:t>
      </w:r>
      <w:r w:rsidR="00F53CDB" w:rsidRPr="00F53CDB">
        <w:rPr>
          <w:rFonts w:ascii="Times New Roman" w:hAnsi="Times New Roman" w:cs="Times New Roman"/>
          <w:sz w:val="28"/>
          <w:szCs w:val="28"/>
        </w:rPr>
        <w:t>Рекасляция также называется переменными возвратами в масштабе для получения общей терминологии.</w:t>
      </w:r>
      <w:r w:rsidR="00B0222B" w:rsidRPr="00B0222B">
        <w:t xml:space="preserve"> </w:t>
      </w:r>
      <w:r w:rsidR="00B0222B" w:rsidRPr="00B0222B">
        <w:rPr>
          <w:rFonts w:ascii="Times New Roman" w:hAnsi="Times New Roman" w:cs="Times New Roman"/>
          <w:sz w:val="28"/>
          <w:szCs w:val="28"/>
        </w:rPr>
        <w:t>Между ними мы можем предположить, что любая степень понижения возможна, но не какая-либо степень выделения</w:t>
      </w:r>
      <w:r w:rsidR="009C08C1" w:rsidRPr="009C08C1">
        <w:rPr>
          <w:rFonts w:ascii="Times New Roman" w:hAnsi="Times New Roman" w:cs="Times New Roman"/>
          <w:sz w:val="28"/>
          <w:szCs w:val="28"/>
        </w:rPr>
        <w:t xml:space="preserve"> </w:t>
      </w:r>
      <w:r w:rsidR="009C08C1" w:rsidRPr="009C08C1">
        <w:rPr>
          <w:rFonts w:ascii="Times New Roman" w:hAnsi="Times New Roman" w:cs="Times New Roman"/>
          <w:b/>
          <w:sz w:val="28"/>
          <w:szCs w:val="28"/>
        </w:rPr>
        <w:t>λ≤1.</w:t>
      </w:r>
      <w:r w:rsidR="00B0222B" w:rsidRPr="00B0222B">
        <w:t xml:space="preserve"> </w:t>
      </w:r>
      <w:r w:rsidR="001046A4" w:rsidRPr="001046A4">
        <w:t xml:space="preserve"> </w:t>
      </w:r>
      <w:r w:rsidR="00B0222B" w:rsidRPr="00B0222B">
        <w:rPr>
          <w:rFonts w:ascii="Times New Roman" w:hAnsi="Times New Roman" w:cs="Times New Roman"/>
          <w:sz w:val="28"/>
          <w:szCs w:val="28"/>
        </w:rPr>
        <w:t>Это означает</w:t>
      </w:r>
      <w:r w:rsidR="001046A4" w:rsidRPr="001046A4">
        <w:t xml:space="preserve"> </w:t>
      </w:r>
      <w:r w:rsidR="001046A4">
        <w:rPr>
          <w:rFonts w:ascii="Times New Roman" w:hAnsi="Times New Roman" w:cs="Times New Roman"/>
          <w:sz w:val="28"/>
          <w:szCs w:val="28"/>
        </w:rPr>
        <w:t>т</w:t>
      </w:r>
      <w:r w:rsidR="001046A4" w:rsidRPr="001046A4">
        <w:rPr>
          <w:rFonts w:ascii="Times New Roman" w:hAnsi="Times New Roman" w:cs="Times New Roman"/>
          <w:sz w:val="28"/>
          <w:szCs w:val="28"/>
        </w:rPr>
        <w:t>о, что</w:t>
      </w:r>
      <w:r w:rsidR="001046A4">
        <w:t xml:space="preserve"> </w:t>
      </w:r>
      <w:r w:rsidR="001046A4" w:rsidRPr="001046A4">
        <w:rPr>
          <w:rFonts w:ascii="Times New Roman" w:hAnsi="Times New Roman" w:cs="Times New Roman"/>
          <w:sz w:val="28"/>
          <w:szCs w:val="28"/>
        </w:rPr>
        <w:t xml:space="preserve"> </w:t>
      </w:r>
      <w:r w:rsidR="001046A4">
        <w:rPr>
          <w:rFonts w:ascii="Times New Roman" w:hAnsi="Times New Roman" w:cs="Times New Roman"/>
          <w:sz w:val="28"/>
          <w:szCs w:val="28"/>
        </w:rPr>
        <w:t>нельзя</w:t>
      </w:r>
      <w:r w:rsidR="001046A4" w:rsidRPr="001046A4">
        <w:rPr>
          <w:rFonts w:ascii="Times New Roman" w:hAnsi="Times New Roman" w:cs="Times New Roman"/>
          <w:sz w:val="28"/>
          <w:szCs w:val="28"/>
        </w:rPr>
        <w:t xml:space="preserve"> быть невыгодным, чтобы быть маленьким, но </w:t>
      </w:r>
      <w:r w:rsidR="001046A4">
        <w:rPr>
          <w:rFonts w:ascii="Times New Roman" w:hAnsi="Times New Roman" w:cs="Times New Roman"/>
          <w:sz w:val="28"/>
          <w:szCs w:val="28"/>
        </w:rPr>
        <w:t xml:space="preserve">и </w:t>
      </w:r>
      <w:r w:rsidR="001046A4" w:rsidRPr="001046A4">
        <w:rPr>
          <w:rFonts w:ascii="Times New Roman" w:hAnsi="Times New Roman" w:cs="Times New Roman"/>
          <w:sz w:val="28"/>
          <w:szCs w:val="28"/>
        </w:rPr>
        <w:t xml:space="preserve"> невыгодн</w:t>
      </w:r>
      <w:r w:rsidR="001046A4">
        <w:rPr>
          <w:rFonts w:ascii="Times New Roman" w:hAnsi="Times New Roman" w:cs="Times New Roman"/>
          <w:sz w:val="28"/>
          <w:szCs w:val="28"/>
        </w:rPr>
        <w:t>о</w:t>
      </w:r>
      <w:r w:rsidR="001046A4" w:rsidRPr="001046A4">
        <w:rPr>
          <w:rFonts w:ascii="Times New Roman" w:hAnsi="Times New Roman" w:cs="Times New Roman"/>
          <w:sz w:val="28"/>
          <w:szCs w:val="28"/>
        </w:rPr>
        <w:t>, чтобы быть большими, то есть может быть уменьшение доходности к масштабу.</w:t>
      </w:r>
      <w:r w:rsidR="001046A4" w:rsidRPr="001046A4">
        <w:t xml:space="preserve"> </w:t>
      </w:r>
      <w:r w:rsidR="001046A4" w:rsidRPr="001046A4">
        <w:rPr>
          <w:rFonts w:ascii="Times New Roman" w:hAnsi="Times New Roman" w:cs="Times New Roman"/>
          <w:sz w:val="28"/>
          <w:szCs w:val="28"/>
        </w:rPr>
        <w:t>Точнее эта концепция</w:t>
      </w:r>
      <w:r w:rsidR="001046A4">
        <w:rPr>
          <w:rFonts w:ascii="Times New Roman" w:hAnsi="Times New Roman" w:cs="Times New Roman"/>
          <w:sz w:val="28"/>
          <w:szCs w:val="28"/>
        </w:rPr>
        <w:t xml:space="preserve"> называется не увеличенная доходность к масштабам.</w:t>
      </w:r>
      <w:r w:rsidR="001046A4" w:rsidRPr="001046A4">
        <w:t xml:space="preserve"> </w:t>
      </w:r>
      <w:r w:rsidR="001046A4" w:rsidRPr="001046A4">
        <w:rPr>
          <w:rFonts w:ascii="Times New Roman" w:hAnsi="Times New Roman" w:cs="Times New Roman"/>
          <w:sz w:val="28"/>
          <w:szCs w:val="28"/>
        </w:rPr>
        <w:t>Последнее и менее используемое предположение, которое на самом деле довольно естественно и привлекательно, - это увеличение (или не уменьшение) возврата к масштабу</w:t>
      </w:r>
      <w:r w:rsidR="001046A4">
        <w:rPr>
          <w:rFonts w:ascii="Times New Roman" w:hAnsi="Times New Roman" w:cs="Times New Roman"/>
          <w:sz w:val="28"/>
          <w:szCs w:val="28"/>
        </w:rPr>
        <w:t>.</w:t>
      </w:r>
      <w:r w:rsidR="001046A4" w:rsidRPr="001046A4">
        <w:t xml:space="preserve"> </w:t>
      </w:r>
      <w:r w:rsidR="001046A4" w:rsidRPr="001046A4">
        <w:rPr>
          <w:rFonts w:ascii="Times New Roman" w:hAnsi="Times New Roman" w:cs="Times New Roman"/>
          <w:sz w:val="28"/>
          <w:szCs w:val="28"/>
        </w:rPr>
        <w:t>Идея здесь состоит в том</w:t>
      </w:r>
      <w:r w:rsidR="000404AD">
        <w:rPr>
          <w:rFonts w:ascii="Times New Roman" w:hAnsi="Times New Roman" w:cs="Times New Roman"/>
          <w:sz w:val="28"/>
          <w:szCs w:val="28"/>
        </w:rPr>
        <w:t xml:space="preserve">, что </w:t>
      </w:r>
      <w:r w:rsidR="000404AD" w:rsidRPr="000404AD">
        <w:t xml:space="preserve"> </w:t>
      </w:r>
      <w:r w:rsidR="000404AD">
        <w:rPr>
          <w:rFonts w:ascii="Times New Roman" w:hAnsi="Times New Roman" w:cs="Times New Roman"/>
          <w:sz w:val="28"/>
          <w:szCs w:val="28"/>
        </w:rPr>
        <w:t>э</w:t>
      </w:r>
      <w:r w:rsidR="000404AD" w:rsidRPr="000404AD">
        <w:rPr>
          <w:rFonts w:ascii="Times New Roman" w:hAnsi="Times New Roman" w:cs="Times New Roman"/>
          <w:sz w:val="28"/>
          <w:szCs w:val="28"/>
        </w:rPr>
        <w:t>то не может быть недостатком, но это может быть невыгодным</w:t>
      </w:r>
      <w:r w:rsidR="000404AD">
        <w:rPr>
          <w:rFonts w:ascii="Times New Roman" w:hAnsi="Times New Roman" w:cs="Times New Roman"/>
          <w:sz w:val="28"/>
          <w:szCs w:val="28"/>
        </w:rPr>
        <w:t>.</w:t>
      </w:r>
    </w:p>
    <w:p w:rsidR="00065CFB" w:rsidRDefault="003D717C" w:rsidP="003D717C">
      <w:pPr>
        <w:tabs>
          <w:tab w:val="left" w:pos="709"/>
        </w:tabs>
        <w:spacing w:after="0" w:line="240" w:lineRule="auto"/>
        <w:ind w:firstLine="709"/>
        <w:jc w:val="both"/>
        <w:rPr>
          <w:rFonts w:ascii="Times New Roman" w:hAnsi="Times New Roman" w:cs="Times New Roman"/>
          <w:sz w:val="28"/>
          <w:szCs w:val="28"/>
        </w:rPr>
      </w:pPr>
      <w:r w:rsidRPr="003D717C">
        <w:rPr>
          <w:rFonts w:ascii="Times New Roman" w:hAnsi="Times New Roman" w:cs="Times New Roman"/>
          <w:sz w:val="28"/>
          <w:szCs w:val="28"/>
        </w:rPr>
        <w:t xml:space="preserve">Опять же, </w:t>
      </w:r>
      <w:r>
        <w:rPr>
          <w:rFonts w:ascii="Times New Roman" w:hAnsi="Times New Roman" w:cs="Times New Roman"/>
          <w:sz w:val="28"/>
          <w:szCs w:val="28"/>
        </w:rPr>
        <w:t>если предположить, что н</w:t>
      </w:r>
      <w:r w:rsidRPr="003D717C">
        <w:rPr>
          <w:rFonts w:ascii="Times New Roman" w:hAnsi="Times New Roman" w:cs="Times New Roman"/>
          <w:sz w:val="28"/>
          <w:szCs w:val="28"/>
        </w:rPr>
        <w:t>апример, два оригинальных производственных участка были построены по соседству и запускаются при независимом управлении.</w:t>
      </w:r>
      <w:r w:rsidRPr="003D717C">
        <w:t xml:space="preserve"> </w:t>
      </w:r>
      <w:r w:rsidRPr="003D717C">
        <w:rPr>
          <w:rFonts w:ascii="Times New Roman" w:hAnsi="Times New Roman" w:cs="Times New Roman"/>
          <w:sz w:val="28"/>
          <w:szCs w:val="28"/>
        </w:rPr>
        <w:t>Используя оригинальные входы, поэтому сайты должны иметь возможность производить тот же выход, и фирма должна иметь возможность производить сумму.</w:t>
      </w:r>
      <w:r>
        <w:rPr>
          <w:rFonts w:ascii="Times New Roman" w:hAnsi="Times New Roman" w:cs="Times New Roman"/>
          <w:sz w:val="28"/>
          <w:szCs w:val="28"/>
        </w:rPr>
        <w:t xml:space="preserve"> </w:t>
      </w:r>
      <w:r w:rsidRPr="003D717C">
        <w:rPr>
          <w:rFonts w:ascii="Times New Roman" w:hAnsi="Times New Roman" w:cs="Times New Roman"/>
          <w:sz w:val="28"/>
          <w:szCs w:val="28"/>
        </w:rPr>
        <w:t>К сожалению, аддитивность также является трудным предположением для работы и поэтому наименее распространена из допущений.</w:t>
      </w:r>
    </w:p>
    <w:p w:rsidR="00065CFB" w:rsidRPr="00065CFB" w:rsidRDefault="00065CFB" w:rsidP="00065CFB">
      <w:pPr>
        <w:spacing w:after="0" w:line="240" w:lineRule="auto"/>
        <w:ind w:firstLine="709"/>
        <w:jc w:val="both"/>
        <w:rPr>
          <w:rFonts w:ascii="Times New Roman" w:hAnsi="Times New Roman" w:cs="Times New Roman"/>
          <w:sz w:val="28"/>
          <w:szCs w:val="28"/>
        </w:rPr>
      </w:pPr>
      <w:r w:rsidRPr="00065CFB">
        <w:rPr>
          <w:rFonts w:ascii="Times New Roman" w:hAnsi="Times New Roman" w:cs="Times New Roman"/>
          <w:sz w:val="28"/>
          <w:szCs w:val="28"/>
        </w:rPr>
        <w:t>Как упомянуто выше, все модели DEA делятся идеей оценки технологии</w:t>
      </w:r>
    </w:p>
    <w:p w:rsidR="003D717C" w:rsidRDefault="00065CFB" w:rsidP="00065CFB">
      <w:pPr>
        <w:spacing w:after="0" w:line="240" w:lineRule="auto"/>
        <w:jc w:val="both"/>
        <w:rPr>
          <w:rFonts w:ascii="Times New Roman" w:hAnsi="Times New Roman" w:cs="Times New Roman"/>
          <w:sz w:val="28"/>
          <w:szCs w:val="28"/>
        </w:rPr>
      </w:pPr>
      <w:r w:rsidRPr="00065CFB">
        <w:rPr>
          <w:rFonts w:ascii="Times New Roman" w:hAnsi="Times New Roman" w:cs="Times New Roman"/>
          <w:sz w:val="28"/>
          <w:szCs w:val="28"/>
        </w:rPr>
        <w:t>используя минимальный подход экстраполяции,</w:t>
      </w:r>
      <w:r w:rsidRPr="00065CFB">
        <w:t xml:space="preserve"> </w:t>
      </w:r>
      <w:r>
        <w:rPr>
          <w:rFonts w:ascii="Times New Roman" w:hAnsi="Times New Roman" w:cs="Times New Roman"/>
          <w:sz w:val="28"/>
          <w:szCs w:val="28"/>
        </w:rPr>
        <w:t>и</w:t>
      </w:r>
      <w:r w:rsidRPr="00065CFB">
        <w:rPr>
          <w:rFonts w:ascii="Times New Roman" w:hAnsi="Times New Roman" w:cs="Times New Roman"/>
          <w:sz w:val="28"/>
          <w:szCs w:val="28"/>
        </w:rPr>
        <w:t xml:space="preserve"> они отличаются только в предположениях, которые они вызывают.</w:t>
      </w:r>
      <w:r w:rsidRPr="00065CFB">
        <w:t xml:space="preserve"> </w:t>
      </w:r>
      <w:r w:rsidRPr="00065CFB">
        <w:rPr>
          <w:rFonts w:ascii="Times New Roman" w:hAnsi="Times New Roman" w:cs="Times New Roman"/>
          <w:sz w:val="28"/>
          <w:szCs w:val="28"/>
        </w:rPr>
        <w:t>В таблице 4.1</w:t>
      </w:r>
      <w:r w:rsidRPr="00065CFB">
        <w:t xml:space="preserve"> </w:t>
      </w:r>
      <w:r>
        <w:rPr>
          <w:rFonts w:ascii="Times New Roman" w:hAnsi="Times New Roman" w:cs="Times New Roman"/>
          <w:sz w:val="28"/>
          <w:szCs w:val="28"/>
        </w:rPr>
        <w:t>н</w:t>
      </w:r>
      <w:r w:rsidRPr="00065CFB">
        <w:rPr>
          <w:rFonts w:ascii="Times New Roman" w:hAnsi="Times New Roman" w:cs="Times New Roman"/>
          <w:sz w:val="28"/>
          <w:szCs w:val="28"/>
        </w:rPr>
        <w:t>иже мы суммируем приведенные предположения, вызываемые в шести классических моделях DEA: а именно, оригинальное постоянное возвращение в масштаб (CRS) модели;</w:t>
      </w:r>
      <w:r w:rsidRPr="00065CFB">
        <w:t xml:space="preserve"> </w:t>
      </w:r>
      <w:r>
        <w:rPr>
          <w:rFonts w:ascii="Times New Roman" w:hAnsi="Times New Roman" w:cs="Times New Roman"/>
          <w:sz w:val="28"/>
          <w:szCs w:val="28"/>
        </w:rPr>
        <w:t>у</w:t>
      </w:r>
      <w:r w:rsidRPr="00065CFB">
        <w:rPr>
          <w:rFonts w:ascii="Times New Roman" w:hAnsi="Times New Roman" w:cs="Times New Roman"/>
          <w:sz w:val="28"/>
          <w:szCs w:val="28"/>
        </w:rPr>
        <w:t>меньшение, увеличение и изменение возврата к масштабам (DRS, IRS и VRS) моделям;</w:t>
      </w:r>
      <w:r>
        <w:t xml:space="preserve"> </w:t>
      </w:r>
      <w:r>
        <w:rPr>
          <w:rFonts w:ascii="Times New Roman" w:hAnsi="Times New Roman" w:cs="Times New Roman"/>
          <w:sz w:val="28"/>
        </w:rPr>
        <w:t>и</w:t>
      </w:r>
      <w:r w:rsidRPr="00065CFB">
        <w:rPr>
          <w:rFonts w:ascii="Times New Roman" w:hAnsi="Times New Roman" w:cs="Times New Roman"/>
          <w:sz w:val="28"/>
          <w:szCs w:val="28"/>
        </w:rPr>
        <w:t xml:space="preserve"> моделями бесплатной обеспокоенности (FDH, FRH).</w:t>
      </w:r>
      <w:r w:rsidRPr="00065CFB">
        <w:t xml:space="preserve"> </w:t>
      </w:r>
      <w:r w:rsidRPr="00065CFB">
        <w:rPr>
          <w:rFonts w:ascii="Times New Roman" w:hAnsi="Times New Roman" w:cs="Times New Roman"/>
          <w:sz w:val="28"/>
          <w:szCs w:val="28"/>
        </w:rPr>
        <w:t>Последние не всегда называются моделями DEA, но мы используем эту терминологию из-за общей концептуальной идеи минимальной экстраполяции.</w:t>
      </w:r>
      <w:r>
        <w:rPr>
          <w:rFonts w:ascii="Times New Roman" w:hAnsi="Times New Roman" w:cs="Times New Roman"/>
          <w:sz w:val="28"/>
          <w:szCs w:val="28"/>
        </w:rPr>
        <w:t xml:space="preserve"> </w:t>
      </w:r>
      <w:r w:rsidRPr="00065CFB">
        <w:rPr>
          <w:rFonts w:ascii="Times New Roman" w:hAnsi="Times New Roman" w:cs="Times New Roman"/>
          <w:sz w:val="28"/>
          <w:szCs w:val="28"/>
        </w:rPr>
        <w:t xml:space="preserve">Последний ряд </w:t>
      </w:r>
      <w:r w:rsidRPr="00065CFB">
        <w:rPr>
          <w:rFonts w:ascii="Times New Roman" w:hAnsi="Times New Roman" w:cs="Times New Roman"/>
          <w:b/>
          <w:sz w:val="28"/>
          <w:szCs w:val="28"/>
        </w:rPr>
        <w:t>таблицы 4.1</w:t>
      </w:r>
      <w:r w:rsidRPr="00065CFB">
        <w:rPr>
          <w:rFonts w:ascii="Times New Roman" w:hAnsi="Times New Roman" w:cs="Times New Roman"/>
          <w:sz w:val="28"/>
          <w:szCs w:val="28"/>
        </w:rPr>
        <w:t xml:space="preserve"> определяет некоторые наборы параметров</w:t>
      </w:r>
      <w:r>
        <w:rPr>
          <w:rFonts w:ascii="Times New Roman" w:hAnsi="Times New Roman" w:cs="Times New Roman"/>
          <w:sz w:val="28"/>
          <w:szCs w:val="28"/>
        </w:rPr>
        <w:t xml:space="preserve"> </w:t>
      </w:r>
      <w:r w:rsidRPr="00065CFB">
        <w:rPr>
          <w:rFonts w:ascii="Times New Roman" w:hAnsi="Times New Roman" w:cs="Times New Roman"/>
          <w:b/>
          <w:sz w:val="36"/>
          <w:szCs w:val="28"/>
        </w:rPr>
        <w:t>ᴧ</w:t>
      </w:r>
      <w:r w:rsidRPr="00065CFB">
        <w:rPr>
          <w:rFonts w:ascii="Times New Roman" w:hAnsi="Times New Roman" w:cs="Times New Roman"/>
          <w:sz w:val="28"/>
          <w:szCs w:val="28"/>
        </w:rPr>
        <w:t>, которые мы будем использовать в конструкции технологий из фактических наборов ниже.</w:t>
      </w:r>
    </w:p>
    <w:p w:rsidR="001A6E98" w:rsidRDefault="001A6E98" w:rsidP="00065CFB">
      <w:pPr>
        <w:spacing w:after="0" w:line="240" w:lineRule="auto"/>
        <w:jc w:val="both"/>
        <w:rPr>
          <w:rFonts w:ascii="Times New Roman" w:hAnsi="Times New Roman" w:cs="Times New Roman"/>
          <w:sz w:val="28"/>
          <w:szCs w:val="28"/>
        </w:rPr>
      </w:pPr>
    </w:p>
    <w:p w:rsidR="001A6E98" w:rsidRDefault="001A6E98" w:rsidP="00065CFB">
      <w:pPr>
        <w:spacing w:after="0" w:line="240" w:lineRule="auto"/>
        <w:jc w:val="both"/>
        <w:rPr>
          <w:rFonts w:ascii="Times New Roman" w:hAnsi="Times New Roman" w:cs="Times New Roman"/>
          <w:sz w:val="28"/>
          <w:szCs w:val="28"/>
        </w:rPr>
      </w:pPr>
    </w:p>
    <w:p w:rsidR="001A6E98" w:rsidRDefault="001A6E98" w:rsidP="001A6E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420938" cy="4944140"/>
            <wp:effectExtent l="19050" t="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420689" cy="4943861"/>
                    </a:xfrm>
                    <a:prstGeom prst="rect">
                      <a:avLst/>
                    </a:prstGeom>
                    <a:noFill/>
                    <a:ln w="9525">
                      <a:noFill/>
                      <a:miter lim="800000"/>
                      <a:headEnd/>
                      <a:tailEnd/>
                    </a:ln>
                  </pic:spPr>
                </pic:pic>
              </a:graphicData>
            </a:graphic>
          </wp:inline>
        </w:drawing>
      </w:r>
    </w:p>
    <w:p w:rsidR="001A6E98" w:rsidRDefault="001A6E98" w:rsidP="00065CFB">
      <w:pPr>
        <w:spacing w:after="0" w:line="240" w:lineRule="auto"/>
        <w:jc w:val="both"/>
        <w:rPr>
          <w:rFonts w:ascii="Times New Roman" w:hAnsi="Times New Roman" w:cs="Times New Roman"/>
          <w:sz w:val="28"/>
          <w:szCs w:val="28"/>
        </w:rPr>
      </w:pPr>
    </w:p>
    <w:p w:rsidR="001A6E98" w:rsidRDefault="001A6E98" w:rsidP="00065CFB">
      <w:pPr>
        <w:spacing w:after="0" w:line="240" w:lineRule="auto"/>
        <w:jc w:val="both"/>
        <w:rPr>
          <w:rFonts w:ascii="Times New Roman" w:hAnsi="Times New Roman" w:cs="Times New Roman"/>
          <w:sz w:val="28"/>
          <w:szCs w:val="28"/>
        </w:rPr>
      </w:pPr>
    </w:p>
    <w:p w:rsidR="001A6E98" w:rsidRDefault="001A6E98" w:rsidP="001A6E98">
      <w:pPr>
        <w:spacing w:after="0" w:line="240" w:lineRule="auto"/>
        <w:jc w:val="center"/>
        <w:rPr>
          <w:rFonts w:ascii="Times New Roman" w:hAnsi="Times New Roman" w:cs="Times New Roman"/>
          <w:b/>
          <w:sz w:val="24"/>
          <w:szCs w:val="28"/>
        </w:rPr>
      </w:pPr>
      <w:r w:rsidRPr="001A6E98">
        <w:rPr>
          <w:rFonts w:ascii="Times New Roman" w:hAnsi="Times New Roman" w:cs="Times New Roman"/>
          <w:b/>
          <w:sz w:val="24"/>
          <w:szCs w:val="28"/>
        </w:rPr>
        <w:t>Рис.4.2. Наборы технологий DEA под разными предположениями</w:t>
      </w:r>
    </w:p>
    <w:p w:rsidR="001A6E98" w:rsidRDefault="001A6E98" w:rsidP="001A6E98">
      <w:pPr>
        <w:spacing w:after="0" w:line="240" w:lineRule="auto"/>
        <w:jc w:val="center"/>
        <w:rPr>
          <w:rFonts w:ascii="Times New Roman" w:hAnsi="Times New Roman" w:cs="Times New Roman"/>
          <w:b/>
          <w:sz w:val="24"/>
          <w:szCs w:val="28"/>
        </w:rPr>
      </w:pPr>
    </w:p>
    <w:p w:rsidR="001A6E98" w:rsidRDefault="001A6E98" w:rsidP="001A6E98">
      <w:pPr>
        <w:spacing w:after="0" w:line="240" w:lineRule="auto"/>
        <w:ind w:firstLine="709"/>
        <w:jc w:val="both"/>
        <w:rPr>
          <w:rFonts w:ascii="Times New Roman" w:hAnsi="Times New Roman" w:cs="Times New Roman"/>
          <w:sz w:val="28"/>
          <w:szCs w:val="28"/>
        </w:rPr>
      </w:pPr>
      <w:r w:rsidRPr="001A6E98">
        <w:rPr>
          <w:rFonts w:ascii="Times New Roman" w:hAnsi="Times New Roman" w:cs="Times New Roman"/>
          <w:sz w:val="28"/>
          <w:szCs w:val="28"/>
        </w:rPr>
        <w:t>В главе.  3, мы уже предоставили небольшие графические иллюстрации разных</w:t>
      </w:r>
      <w:r>
        <w:rPr>
          <w:rFonts w:ascii="Times New Roman" w:hAnsi="Times New Roman" w:cs="Times New Roman"/>
          <w:sz w:val="28"/>
          <w:szCs w:val="28"/>
        </w:rPr>
        <w:t xml:space="preserve"> </w:t>
      </w:r>
      <w:r w:rsidRPr="001A6E98">
        <w:rPr>
          <w:rFonts w:ascii="Times New Roman" w:hAnsi="Times New Roman" w:cs="Times New Roman"/>
          <w:sz w:val="28"/>
          <w:szCs w:val="28"/>
        </w:rPr>
        <w:t>предположени</w:t>
      </w:r>
      <w:r>
        <w:rPr>
          <w:rFonts w:ascii="Times New Roman" w:hAnsi="Times New Roman" w:cs="Times New Roman"/>
          <w:sz w:val="28"/>
          <w:szCs w:val="28"/>
        </w:rPr>
        <w:t>й</w:t>
      </w:r>
      <w:r w:rsidRPr="001A6E98">
        <w:rPr>
          <w:rFonts w:ascii="Times New Roman" w:hAnsi="Times New Roman" w:cs="Times New Roman"/>
          <w:sz w:val="28"/>
          <w:szCs w:val="28"/>
        </w:rPr>
        <w:t xml:space="preserve"> и указали, что мы можем сделать вывод из данных наблюдений</w:t>
      </w:r>
      <w:r>
        <w:rPr>
          <w:rFonts w:ascii="Times New Roman" w:hAnsi="Times New Roman" w:cs="Times New Roman"/>
          <w:sz w:val="28"/>
          <w:szCs w:val="28"/>
        </w:rPr>
        <w:t xml:space="preserve">, </w:t>
      </w:r>
      <w:r w:rsidRPr="001A6E98">
        <w:rPr>
          <w:rFonts w:ascii="Times New Roman" w:hAnsi="Times New Roman" w:cs="Times New Roman"/>
          <w:sz w:val="28"/>
          <w:szCs w:val="28"/>
        </w:rPr>
        <w:t>вызывая их индивидуально, а также в сочетании друг с другом.</w:t>
      </w:r>
      <w:r w:rsidR="00776110">
        <w:rPr>
          <w:rFonts w:ascii="Times New Roman" w:hAnsi="Times New Roman" w:cs="Times New Roman"/>
          <w:sz w:val="28"/>
          <w:szCs w:val="28"/>
        </w:rPr>
        <w:t xml:space="preserve"> </w:t>
      </w:r>
      <w:r w:rsidRPr="001A6E98">
        <w:rPr>
          <w:rFonts w:ascii="Times New Roman" w:hAnsi="Times New Roman" w:cs="Times New Roman"/>
          <w:sz w:val="28"/>
          <w:szCs w:val="28"/>
        </w:rPr>
        <w:t>Используя тот же подход здесь,</w:t>
      </w:r>
      <w:r w:rsidR="00776110" w:rsidRPr="00776110">
        <w:t xml:space="preserve"> </w:t>
      </w:r>
      <w:r w:rsidR="00776110">
        <w:rPr>
          <w:rFonts w:ascii="Times New Roman" w:hAnsi="Times New Roman" w:cs="Times New Roman"/>
          <w:sz w:val="28"/>
          <w:szCs w:val="28"/>
        </w:rPr>
        <w:t>м</w:t>
      </w:r>
      <w:r w:rsidR="00776110" w:rsidRPr="00776110">
        <w:rPr>
          <w:rFonts w:ascii="Times New Roman" w:hAnsi="Times New Roman" w:cs="Times New Roman"/>
          <w:sz w:val="28"/>
          <w:szCs w:val="28"/>
        </w:rPr>
        <w:t>ы видим, что шесть моделей DEA на одном входе</w:t>
      </w:r>
      <w:r w:rsidR="00776110">
        <w:rPr>
          <w:rFonts w:ascii="Times New Roman" w:hAnsi="Times New Roman" w:cs="Times New Roman"/>
          <w:sz w:val="28"/>
          <w:szCs w:val="28"/>
        </w:rPr>
        <w:t xml:space="preserve"> </w:t>
      </w:r>
      <w:r w:rsidR="00776110" w:rsidRPr="00776110">
        <w:rPr>
          <w:rFonts w:ascii="Times New Roman" w:hAnsi="Times New Roman" w:cs="Times New Roman"/>
          <w:sz w:val="28"/>
          <w:szCs w:val="28"/>
        </w:rPr>
        <w:t xml:space="preserve"> </w:t>
      </w:r>
      <w:r w:rsidR="00776110">
        <w:rPr>
          <w:rFonts w:ascii="Times New Roman" w:hAnsi="Times New Roman" w:cs="Times New Roman"/>
          <w:sz w:val="28"/>
          <w:szCs w:val="28"/>
        </w:rPr>
        <w:t xml:space="preserve">и </w:t>
      </w:r>
      <w:r w:rsidR="00776110" w:rsidRPr="00776110">
        <w:rPr>
          <w:rFonts w:ascii="Times New Roman" w:hAnsi="Times New Roman" w:cs="Times New Roman"/>
          <w:sz w:val="28"/>
          <w:szCs w:val="28"/>
        </w:rPr>
        <w:t>с одним выходом генерирует технологии, такие как те, которые показаны на рисунке 4.2.</w:t>
      </w:r>
    </w:p>
    <w:p w:rsidR="004D160B" w:rsidRDefault="00DD42B9" w:rsidP="00DD42B9">
      <w:pPr>
        <w:spacing w:after="0" w:line="240" w:lineRule="auto"/>
        <w:ind w:firstLine="709"/>
        <w:jc w:val="both"/>
        <w:rPr>
          <w:rFonts w:ascii="Times New Roman" w:hAnsi="Times New Roman" w:cs="Times New Roman"/>
          <w:sz w:val="28"/>
          <w:szCs w:val="28"/>
        </w:rPr>
      </w:pPr>
      <w:r w:rsidRPr="00DD42B9">
        <w:rPr>
          <w:rFonts w:ascii="Times New Roman" w:hAnsi="Times New Roman" w:cs="Times New Roman"/>
          <w:sz w:val="28"/>
          <w:szCs w:val="28"/>
        </w:rPr>
        <w:t>Мы видим, что подход DEA включает в себя поиск наименьшего набора, который включает или конвертирует наблюдения ввода-вывода для всех фирм.</w:t>
      </w:r>
      <w:r>
        <w:rPr>
          <w:rFonts w:ascii="Times New Roman" w:hAnsi="Times New Roman" w:cs="Times New Roman"/>
          <w:sz w:val="28"/>
          <w:szCs w:val="28"/>
        </w:rPr>
        <w:t xml:space="preserve"> </w:t>
      </w:r>
      <w:r w:rsidRPr="00DD42B9">
        <w:rPr>
          <w:rFonts w:ascii="Times New Roman" w:hAnsi="Times New Roman" w:cs="Times New Roman"/>
          <w:sz w:val="28"/>
          <w:szCs w:val="28"/>
        </w:rPr>
        <w:t>Это также объясняет имя: анализ охвата данных.</w:t>
      </w:r>
    </w:p>
    <w:p w:rsidR="004D160B" w:rsidRPr="004D160B" w:rsidRDefault="004D160B" w:rsidP="004D160B">
      <w:pPr>
        <w:ind w:firstLine="708"/>
        <w:jc w:val="right"/>
        <w:rPr>
          <w:rFonts w:ascii="Times New Roman" w:hAnsi="Times New Roman" w:cs="Times New Roman"/>
          <w:b/>
          <w:sz w:val="28"/>
          <w:szCs w:val="28"/>
        </w:rPr>
      </w:pPr>
      <w:r w:rsidRPr="004D160B">
        <w:rPr>
          <w:rFonts w:ascii="Times New Roman" w:hAnsi="Times New Roman" w:cs="Times New Roman"/>
          <w:b/>
          <w:sz w:val="28"/>
          <w:szCs w:val="28"/>
        </w:rPr>
        <w:t xml:space="preserve">Таблица 4.1 </w:t>
      </w:r>
    </w:p>
    <w:p w:rsidR="00DD42B9" w:rsidRDefault="004D160B" w:rsidP="004D160B">
      <w:pPr>
        <w:ind w:firstLine="708"/>
        <w:jc w:val="center"/>
        <w:rPr>
          <w:rFonts w:ascii="Times New Roman" w:hAnsi="Times New Roman" w:cs="Times New Roman"/>
          <w:b/>
          <w:sz w:val="32"/>
          <w:szCs w:val="28"/>
        </w:rPr>
      </w:pPr>
      <w:r w:rsidRPr="004D160B">
        <w:rPr>
          <w:rFonts w:ascii="Times New Roman" w:hAnsi="Times New Roman" w:cs="Times New Roman"/>
          <w:b/>
          <w:sz w:val="32"/>
          <w:szCs w:val="28"/>
        </w:rPr>
        <w:t>Допущения DEA модел</w:t>
      </w:r>
      <w:r>
        <w:rPr>
          <w:rFonts w:ascii="Times New Roman" w:hAnsi="Times New Roman" w:cs="Times New Roman"/>
          <w:b/>
          <w:sz w:val="32"/>
          <w:szCs w:val="28"/>
        </w:rPr>
        <w:t>и</w:t>
      </w:r>
    </w:p>
    <w:tbl>
      <w:tblPr>
        <w:tblStyle w:val="a7"/>
        <w:tblW w:w="0" w:type="auto"/>
        <w:tblLayout w:type="fixed"/>
        <w:tblLook w:val="04A0" w:firstRow="1" w:lastRow="0" w:firstColumn="1" w:lastColumn="0" w:noHBand="0" w:noVBand="1"/>
      </w:tblPr>
      <w:tblGrid>
        <w:gridCol w:w="1668"/>
        <w:gridCol w:w="1701"/>
        <w:gridCol w:w="1680"/>
        <w:gridCol w:w="1403"/>
        <w:gridCol w:w="1346"/>
        <w:gridCol w:w="2056"/>
      </w:tblGrid>
      <w:tr w:rsidR="004705D4" w:rsidTr="00C91A26">
        <w:tc>
          <w:tcPr>
            <w:tcW w:w="1668" w:type="dxa"/>
          </w:tcPr>
          <w:p w:rsidR="004705D4" w:rsidRP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Модели</w:t>
            </w:r>
          </w:p>
        </w:tc>
        <w:tc>
          <w:tcPr>
            <w:tcW w:w="1701" w:type="dxa"/>
          </w:tcPr>
          <w:p w:rsidR="004705D4" w:rsidRP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А1</w:t>
            </w:r>
          </w:p>
          <w:p w:rsidR="004705D4" w:rsidRP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Бесплатный спорт</w:t>
            </w:r>
          </w:p>
        </w:tc>
        <w:tc>
          <w:tcPr>
            <w:tcW w:w="1680" w:type="dxa"/>
          </w:tcPr>
          <w:p w:rsidR="004705D4" w:rsidRP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А2</w:t>
            </w:r>
          </w:p>
          <w:p w:rsidR="004705D4" w:rsidRP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Выпуклость</w:t>
            </w:r>
          </w:p>
        </w:tc>
        <w:tc>
          <w:tcPr>
            <w:tcW w:w="1403" w:type="dxa"/>
          </w:tcPr>
          <w:p w:rsid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А3</w:t>
            </w:r>
          </w:p>
          <w:p w:rsidR="004705D4" w:rsidRPr="004705D4" w:rsidRDefault="00C91A26" w:rsidP="004D160B">
            <w:pPr>
              <w:jc w:val="center"/>
              <w:rPr>
                <w:rFonts w:ascii="Times New Roman" w:hAnsi="Times New Roman" w:cs="Times New Roman"/>
                <w:b/>
                <w:sz w:val="26"/>
                <w:szCs w:val="26"/>
              </w:rPr>
            </w:pPr>
            <w:r>
              <w:rPr>
                <w:rFonts w:ascii="Times New Roman" w:hAnsi="Times New Roman" w:cs="Times New Roman"/>
                <w:b/>
                <w:sz w:val="26"/>
                <w:szCs w:val="26"/>
              </w:rPr>
              <w:t xml:space="preserve">γ </w:t>
            </w:r>
            <w:r w:rsidR="004705D4">
              <w:rPr>
                <w:rFonts w:ascii="Times New Roman" w:hAnsi="Times New Roman" w:cs="Times New Roman"/>
                <w:b/>
                <w:sz w:val="26"/>
                <w:szCs w:val="26"/>
              </w:rPr>
              <w:t>возврат</w:t>
            </w:r>
          </w:p>
        </w:tc>
        <w:tc>
          <w:tcPr>
            <w:tcW w:w="1346" w:type="dxa"/>
          </w:tcPr>
          <w:p w:rsid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А4</w:t>
            </w:r>
          </w:p>
          <w:p w:rsidR="00C91A26" w:rsidRPr="004705D4" w:rsidRDefault="00C91A26" w:rsidP="004D160B">
            <w:pPr>
              <w:jc w:val="center"/>
              <w:rPr>
                <w:rFonts w:ascii="Times New Roman" w:hAnsi="Times New Roman" w:cs="Times New Roman"/>
                <w:b/>
                <w:sz w:val="26"/>
                <w:szCs w:val="26"/>
              </w:rPr>
            </w:pPr>
            <w:r>
              <w:rPr>
                <w:rFonts w:ascii="Times New Roman" w:hAnsi="Times New Roman" w:cs="Times New Roman"/>
                <w:b/>
                <w:sz w:val="26"/>
                <w:szCs w:val="26"/>
              </w:rPr>
              <w:t>добавить</w:t>
            </w:r>
          </w:p>
        </w:tc>
        <w:tc>
          <w:tcPr>
            <w:tcW w:w="2056" w:type="dxa"/>
          </w:tcPr>
          <w:p w:rsidR="004705D4" w:rsidRDefault="004705D4" w:rsidP="004D160B">
            <w:pPr>
              <w:jc w:val="center"/>
              <w:rPr>
                <w:rFonts w:ascii="Times New Roman" w:hAnsi="Times New Roman" w:cs="Times New Roman"/>
                <w:b/>
                <w:sz w:val="26"/>
                <w:szCs w:val="26"/>
              </w:rPr>
            </w:pPr>
            <w:r w:rsidRPr="004705D4">
              <w:rPr>
                <w:rFonts w:ascii="Times New Roman" w:hAnsi="Times New Roman" w:cs="Times New Roman"/>
                <w:b/>
                <w:sz w:val="26"/>
                <w:szCs w:val="26"/>
              </w:rPr>
              <w:t>Набор параметров</w:t>
            </w:r>
          </w:p>
          <w:p w:rsidR="00C91A26" w:rsidRPr="004705D4" w:rsidRDefault="00C91A26" w:rsidP="004D160B">
            <w:pPr>
              <w:jc w:val="center"/>
              <w:rPr>
                <w:rFonts w:ascii="Times New Roman" w:hAnsi="Times New Roman" w:cs="Times New Roman"/>
                <w:b/>
                <w:sz w:val="26"/>
                <w:szCs w:val="26"/>
              </w:rPr>
            </w:pPr>
            <w:r>
              <w:rPr>
                <w:rFonts w:ascii="Times New Roman" w:hAnsi="Times New Roman" w:cs="Times New Roman"/>
                <w:b/>
                <w:sz w:val="26"/>
                <w:szCs w:val="26"/>
              </w:rPr>
              <w:t>λϵ</w:t>
            </w:r>
            <m:oMath>
              <m:sSubSup>
                <m:sSubSupPr>
                  <m:ctrlPr>
                    <w:rPr>
                      <w:rFonts w:ascii="Cambria Math" w:hAnsi="Cambria Math" w:cs="Times New Roman"/>
                      <w:b/>
                      <w:sz w:val="26"/>
                      <w:szCs w:val="26"/>
                    </w:rPr>
                  </m:ctrlPr>
                </m:sSubSupPr>
                <m:e>
                  <m:r>
                    <m:rPr>
                      <m:sty m:val="b"/>
                    </m:rPr>
                    <w:rPr>
                      <w:rFonts w:ascii="Cambria Math" w:hAnsi="Cambria Math" w:cs="Times New Roman"/>
                      <w:sz w:val="26"/>
                      <w:szCs w:val="26"/>
                      <w:lang w:val="en-US"/>
                    </w:rPr>
                    <m:t>R</m:t>
                  </m:r>
                </m:e>
                <m:sub>
                  <m:r>
                    <m:rPr>
                      <m:sty m:val="b"/>
                    </m:rPr>
                    <w:rPr>
                      <w:rFonts w:ascii="Cambria Math" w:hAnsi="Cambria Math" w:cs="Times New Roman"/>
                      <w:sz w:val="26"/>
                      <w:szCs w:val="26"/>
                    </w:rPr>
                    <m:t>+</m:t>
                  </m:r>
                </m:sub>
                <m:sup>
                  <m:r>
                    <m:rPr>
                      <m:sty m:val="b"/>
                    </m:rPr>
                    <w:rPr>
                      <w:rFonts w:ascii="Cambria Math" w:hAnsi="Cambria Math" w:cs="Times New Roman"/>
                      <w:sz w:val="26"/>
                      <w:szCs w:val="26"/>
                    </w:rPr>
                    <m:t>k</m:t>
                  </m:r>
                </m:sup>
              </m:sSubSup>
            </m:oMath>
          </w:p>
        </w:tc>
      </w:tr>
      <w:tr w:rsidR="004705D4" w:rsidTr="00C91A26">
        <w:tc>
          <w:tcPr>
            <w:tcW w:w="1668" w:type="dxa"/>
          </w:tcPr>
          <w:p w:rsidR="004705D4" w:rsidRPr="00C91A26" w:rsidRDefault="00C91A26" w:rsidP="004D160B">
            <w:pPr>
              <w:jc w:val="center"/>
              <w:rPr>
                <w:rFonts w:ascii="Times New Roman" w:hAnsi="Times New Roman" w:cs="Times New Roman"/>
                <w:b/>
                <w:sz w:val="26"/>
                <w:szCs w:val="26"/>
                <w:lang w:val="en-US"/>
              </w:rPr>
            </w:pPr>
            <w:r>
              <w:rPr>
                <w:rFonts w:ascii="Times New Roman" w:hAnsi="Times New Roman" w:cs="Times New Roman"/>
                <w:b/>
                <w:sz w:val="26"/>
                <w:szCs w:val="26"/>
                <w:lang w:val="en-US"/>
              </w:rPr>
              <w:lastRenderedPageBreak/>
              <w:t>FDH</w:t>
            </w:r>
          </w:p>
        </w:tc>
        <w:tc>
          <w:tcPr>
            <w:tcW w:w="1701" w:type="dxa"/>
          </w:tcPr>
          <w:p w:rsidR="004705D4" w:rsidRPr="00215781" w:rsidRDefault="00215781" w:rsidP="004D160B">
            <w:pPr>
              <w:jc w:val="center"/>
              <w:rPr>
                <w:rFonts w:ascii="Times New Roman" w:hAnsi="Times New Roman" w:cs="Times New Roman"/>
                <w:b/>
                <w:sz w:val="26"/>
                <w:szCs w:val="26"/>
                <w:lang w:val="en-US"/>
              </w:rPr>
            </w:pPr>
            <w:r>
              <w:rPr>
                <w:rFonts w:ascii="Times New Roman" w:hAnsi="Times New Roman" w:cs="Times New Roman"/>
                <w:b/>
                <w:sz w:val="26"/>
                <w:szCs w:val="26"/>
                <w:lang w:val="en-US"/>
              </w:rPr>
              <w:t>+</w:t>
            </w:r>
          </w:p>
        </w:tc>
        <w:tc>
          <w:tcPr>
            <w:tcW w:w="1680" w:type="dxa"/>
          </w:tcPr>
          <w:p w:rsidR="004705D4" w:rsidRPr="004705D4" w:rsidRDefault="004705D4" w:rsidP="004D160B">
            <w:pPr>
              <w:jc w:val="center"/>
              <w:rPr>
                <w:rFonts w:ascii="Times New Roman" w:hAnsi="Times New Roman" w:cs="Times New Roman"/>
                <w:b/>
                <w:sz w:val="26"/>
                <w:szCs w:val="26"/>
              </w:rPr>
            </w:pPr>
          </w:p>
        </w:tc>
        <w:tc>
          <w:tcPr>
            <w:tcW w:w="1403" w:type="dxa"/>
          </w:tcPr>
          <w:p w:rsidR="004705D4" w:rsidRPr="00215781" w:rsidRDefault="00215781" w:rsidP="004D160B">
            <w:pPr>
              <w:jc w:val="center"/>
              <w:rPr>
                <w:rFonts w:ascii="Times New Roman" w:hAnsi="Times New Roman" w:cs="Times New Roman"/>
                <w:b/>
                <w:sz w:val="26"/>
                <w:szCs w:val="26"/>
                <w:lang w:val="en-US"/>
              </w:rPr>
            </w:pPr>
            <w:r>
              <w:rPr>
                <w:rFonts w:ascii="Times New Roman" w:hAnsi="Times New Roman" w:cs="Times New Roman"/>
                <w:b/>
                <w:sz w:val="26"/>
                <w:szCs w:val="26"/>
                <w:lang w:val="en-US"/>
              </w:rPr>
              <w:t>k=1</w:t>
            </w:r>
          </w:p>
        </w:tc>
        <w:tc>
          <w:tcPr>
            <w:tcW w:w="1346" w:type="dxa"/>
          </w:tcPr>
          <w:p w:rsidR="004705D4" w:rsidRPr="004705D4" w:rsidRDefault="004705D4" w:rsidP="004D160B">
            <w:pPr>
              <w:jc w:val="center"/>
              <w:rPr>
                <w:rFonts w:ascii="Times New Roman" w:hAnsi="Times New Roman" w:cs="Times New Roman"/>
                <w:b/>
                <w:sz w:val="26"/>
                <w:szCs w:val="26"/>
              </w:rPr>
            </w:pPr>
          </w:p>
        </w:tc>
        <w:tc>
          <w:tcPr>
            <w:tcW w:w="2056" w:type="dxa"/>
          </w:tcPr>
          <w:p w:rsidR="004705D4" w:rsidRPr="009A3DC3" w:rsidRDefault="009A3DC3" w:rsidP="009A3DC3">
            <w:pPr>
              <w:jc w:val="center"/>
              <w:rPr>
                <w:rFonts w:ascii="Times New Roman" w:hAnsi="Times New Roman" w:cs="Times New Roman"/>
                <w:b/>
                <w:sz w:val="26"/>
                <w:szCs w:val="26"/>
              </w:rPr>
            </w:pPr>
            <w:r w:rsidRPr="009A3DC3">
              <w:rPr>
                <w:rFonts w:ascii="Times New Roman" w:hAnsi="Times New Roman" w:cs="Times New Roman"/>
                <w:b/>
                <w:sz w:val="26"/>
                <w:szCs w:val="26"/>
              </w:rPr>
              <w:t>∑</w:t>
            </w: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sidRPr="009A3DC3">
              <w:rPr>
                <w:rFonts w:ascii="Times New Roman" w:hAnsi="Times New Roman" w:cs="Times New Roman"/>
                <w:b/>
                <w:sz w:val="26"/>
                <w:szCs w:val="26"/>
              </w:rPr>
              <w:t>=1,</w:t>
            </w: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Pr>
                <w:rFonts w:ascii="Times New Roman" w:hAnsi="Times New Roman" w:cs="Times New Roman"/>
                <w:b/>
                <w:sz w:val="26"/>
                <w:szCs w:val="26"/>
                <w:lang w:val="en-US"/>
              </w:rPr>
              <w:t>ϵ</w:t>
            </w:r>
            <w:r w:rsidRPr="009A3DC3">
              <w:rPr>
                <w:rFonts w:ascii="Times New Roman" w:hAnsi="Times New Roman" w:cs="Times New Roman"/>
                <w:b/>
                <w:sz w:val="26"/>
                <w:szCs w:val="26"/>
              </w:rPr>
              <w:t>{</w:t>
            </w:r>
            <w:r>
              <w:rPr>
                <w:rFonts w:ascii="Times New Roman" w:hAnsi="Times New Roman" w:cs="Times New Roman"/>
                <w:b/>
                <w:sz w:val="26"/>
                <w:szCs w:val="26"/>
              </w:rPr>
              <w:t>0</w:t>
            </w:r>
            <w:r>
              <w:rPr>
                <w:rFonts w:ascii="Times New Roman" w:hAnsi="Times New Roman" w:cs="Times New Roman"/>
                <w:b/>
                <w:sz w:val="26"/>
                <w:szCs w:val="26"/>
                <w:lang w:val="en-US"/>
              </w:rPr>
              <w:t>,</w:t>
            </w:r>
            <w:r w:rsidRPr="009A3DC3">
              <w:rPr>
                <w:rFonts w:ascii="Times New Roman" w:hAnsi="Times New Roman" w:cs="Times New Roman"/>
                <w:b/>
                <w:sz w:val="26"/>
                <w:szCs w:val="26"/>
              </w:rPr>
              <w:t>1}</w:t>
            </w:r>
          </w:p>
        </w:tc>
      </w:tr>
      <w:tr w:rsidR="004705D4" w:rsidTr="00C91A26">
        <w:tc>
          <w:tcPr>
            <w:tcW w:w="1668" w:type="dxa"/>
          </w:tcPr>
          <w:p w:rsidR="004705D4" w:rsidRPr="009A3DC3" w:rsidRDefault="00C91A26" w:rsidP="004D160B">
            <w:pPr>
              <w:jc w:val="center"/>
              <w:rPr>
                <w:rFonts w:ascii="Times New Roman" w:hAnsi="Times New Roman" w:cs="Times New Roman"/>
                <w:b/>
                <w:sz w:val="26"/>
                <w:szCs w:val="26"/>
              </w:rPr>
            </w:pPr>
            <w:r>
              <w:rPr>
                <w:rFonts w:ascii="Times New Roman" w:hAnsi="Times New Roman" w:cs="Times New Roman"/>
                <w:b/>
                <w:sz w:val="26"/>
                <w:szCs w:val="26"/>
                <w:lang w:val="en-US"/>
              </w:rPr>
              <w:t>VRS</w:t>
            </w:r>
          </w:p>
        </w:tc>
        <w:tc>
          <w:tcPr>
            <w:tcW w:w="1701"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680"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403" w:type="dxa"/>
          </w:tcPr>
          <w:p w:rsidR="004705D4" w:rsidRPr="004705D4" w:rsidRDefault="00215781" w:rsidP="004D160B">
            <w:pPr>
              <w:jc w:val="center"/>
              <w:rPr>
                <w:rFonts w:ascii="Times New Roman" w:hAnsi="Times New Roman" w:cs="Times New Roman"/>
                <w:b/>
                <w:sz w:val="26"/>
                <w:szCs w:val="26"/>
              </w:rPr>
            </w:pPr>
            <w:r>
              <w:rPr>
                <w:rFonts w:ascii="Times New Roman" w:hAnsi="Times New Roman" w:cs="Times New Roman"/>
                <w:b/>
                <w:sz w:val="26"/>
                <w:szCs w:val="26"/>
                <w:lang w:val="en-US"/>
              </w:rPr>
              <w:t>k</w:t>
            </w:r>
            <w:r w:rsidRPr="009A3DC3">
              <w:rPr>
                <w:rFonts w:ascii="Times New Roman" w:hAnsi="Times New Roman" w:cs="Times New Roman"/>
                <w:b/>
                <w:sz w:val="26"/>
                <w:szCs w:val="26"/>
              </w:rPr>
              <w:t>=1</w:t>
            </w:r>
          </w:p>
        </w:tc>
        <w:tc>
          <w:tcPr>
            <w:tcW w:w="1346" w:type="dxa"/>
          </w:tcPr>
          <w:p w:rsidR="004705D4" w:rsidRPr="004705D4" w:rsidRDefault="004705D4" w:rsidP="004D160B">
            <w:pPr>
              <w:jc w:val="center"/>
              <w:rPr>
                <w:rFonts w:ascii="Times New Roman" w:hAnsi="Times New Roman" w:cs="Times New Roman"/>
                <w:b/>
                <w:sz w:val="26"/>
                <w:szCs w:val="26"/>
              </w:rPr>
            </w:pPr>
          </w:p>
        </w:tc>
        <w:tc>
          <w:tcPr>
            <w:tcW w:w="2056" w:type="dxa"/>
          </w:tcPr>
          <w:p w:rsidR="004705D4" w:rsidRPr="004705D4" w:rsidRDefault="00531B89"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sidRPr="009A3DC3">
              <w:rPr>
                <w:rFonts w:ascii="Times New Roman" w:hAnsi="Times New Roman" w:cs="Times New Roman"/>
                <w:b/>
                <w:sz w:val="26"/>
                <w:szCs w:val="26"/>
              </w:rPr>
              <w:t>=1</w:t>
            </w:r>
          </w:p>
        </w:tc>
      </w:tr>
      <w:tr w:rsidR="004705D4" w:rsidTr="00C91A26">
        <w:tc>
          <w:tcPr>
            <w:tcW w:w="1668" w:type="dxa"/>
          </w:tcPr>
          <w:p w:rsidR="004705D4" w:rsidRPr="009A3DC3" w:rsidRDefault="00C91A26" w:rsidP="004D160B">
            <w:pPr>
              <w:jc w:val="center"/>
              <w:rPr>
                <w:rFonts w:ascii="Times New Roman" w:hAnsi="Times New Roman" w:cs="Times New Roman"/>
                <w:b/>
                <w:sz w:val="26"/>
                <w:szCs w:val="26"/>
              </w:rPr>
            </w:pPr>
            <w:r>
              <w:rPr>
                <w:rFonts w:ascii="Times New Roman" w:hAnsi="Times New Roman" w:cs="Times New Roman"/>
                <w:b/>
                <w:sz w:val="26"/>
                <w:szCs w:val="26"/>
                <w:lang w:val="en-US"/>
              </w:rPr>
              <w:t>DRS</w:t>
            </w:r>
            <w:r w:rsidRPr="009A3DC3">
              <w:rPr>
                <w:rFonts w:ascii="Times New Roman" w:hAnsi="Times New Roman" w:cs="Times New Roman"/>
                <w:b/>
                <w:sz w:val="26"/>
                <w:szCs w:val="26"/>
              </w:rPr>
              <w:t>(</w:t>
            </w:r>
            <w:r>
              <w:rPr>
                <w:rFonts w:ascii="Times New Roman" w:hAnsi="Times New Roman" w:cs="Times New Roman"/>
                <w:b/>
                <w:sz w:val="26"/>
                <w:szCs w:val="26"/>
                <w:lang w:val="en-US"/>
              </w:rPr>
              <w:t>NIRS</w:t>
            </w:r>
            <w:r w:rsidRPr="009A3DC3">
              <w:rPr>
                <w:rFonts w:ascii="Times New Roman" w:hAnsi="Times New Roman" w:cs="Times New Roman"/>
                <w:b/>
                <w:sz w:val="26"/>
                <w:szCs w:val="26"/>
              </w:rPr>
              <w:t>)</w:t>
            </w:r>
          </w:p>
        </w:tc>
        <w:tc>
          <w:tcPr>
            <w:tcW w:w="1701"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680"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403" w:type="dxa"/>
          </w:tcPr>
          <w:p w:rsidR="004705D4" w:rsidRPr="009A3DC3" w:rsidRDefault="00215781" w:rsidP="004D160B">
            <w:pPr>
              <w:jc w:val="center"/>
              <w:rPr>
                <w:rFonts w:ascii="Times New Roman" w:hAnsi="Times New Roman" w:cs="Times New Roman"/>
                <w:b/>
                <w:sz w:val="26"/>
                <w:szCs w:val="26"/>
              </w:rPr>
            </w:pPr>
            <w:r>
              <w:rPr>
                <w:rFonts w:ascii="Times New Roman" w:hAnsi="Times New Roman" w:cs="Times New Roman"/>
                <w:b/>
                <w:sz w:val="26"/>
                <w:szCs w:val="26"/>
                <w:lang w:val="en-US"/>
              </w:rPr>
              <w:t>k</w:t>
            </w:r>
            <w:r w:rsidRPr="009A3DC3">
              <w:rPr>
                <w:rFonts w:ascii="Times New Roman" w:hAnsi="Times New Roman" w:cs="Times New Roman"/>
                <w:b/>
                <w:sz w:val="26"/>
                <w:szCs w:val="26"/>
              </w:rPr>
              <w:t>≤1</w:t>
            </w:r>
          </w:p>
        </w:tc>
        <w:tc>
          <w:tcPr>
            <w:tcW w:w="1346" w:type="dxa"/>
          </w:tcPr>
          <w:p w:rsidR="004705D4" w:rsidRPr="004705D4" w:rsidRDefault="004705D4" w:rsidP="004D160B">
            <w:pPr>
              <w:jc w:val="center"/>
              <w:rPr>
                <w:rFonts w:ascii="Times New Roman" w:hAnsi="Times New Roman" w:cs="Times New Roman"/>
                <w:b/>
                <w:sz w:val="26"/>
                <w:szCs w:val="26"/>
              </w:rPr>
            </w:pPr>
          </w:p>
        </w:tc>
        <w:tc>
          <w:tcPr>
            <w:tcW w:w="2056" w:type="dxa"/>
          </w:tcPr>
          <w:p w:rsidR="004705D4" w:rsidRPr="004705D4" w:rsidRDefault="00531B89" w:rsidP="00531B89">
            <w:pPr>
              <w:jc w:val="center"/>
              <w:rPr>
                <w:rFonts w:ascii="Times New Roman" w:hAnsi="Times New Roman" w:cs="Times New Roman"/>
                <w:b/>
                <w:sz w:val="26"/>
                <w:szCs w:val="26"/>
              </w:rPr>
            </w:pPr>
            <w:r w:rsidRPr="009A3DC3">
              <w:rPr>
                <w:rFonts w:ascii="Times New Roman" w:hAnsi="Times New Roman" w:cs="Times New Roman"/>
                <w:b/>
                <w:sz w:val="26"/>
                <w:szCs w:val="26"/>
              </w:rPr>
              <w:t>∑</w:t>
            </w: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Pr>
                <w:rFonts w:ascii="Times New Roman" w:hAnsi="Times New Roman" w:cs="Times New Roman"/>
                <w:b/>
                <w:sz w:val="26"/>
                <w:szCs w:val="26"/>
              </w:rPr>
              <w:t>≤</w:t>
            </w:r>
            <w:r w:rsidRPr="009A3DC3">
              <w:rPr>
                <w:rFonts w:ascii="Times New Roman" w:hAnsi="Times New Roman" w:cs="Times New Roman"/>
                <w:b/>
                <w:sz w:val="26"/>
                <w:szCs w:val="26"/>
              </w:rPr>
              <w:t>1</w:t>
            </w:r>
          </w:p>
        </w:tc>
      </w:tr>
      <w:tr w:rsidR="004705D4" w:rsidTr="00C91A26">
        <w:tc>
          <w:tcPr>
            <w:tcW w:w="1668" w:type="dxa"/>
          </w:tcPr>
          <w:p w:rsidR="004705D4" w:rsidRPr="009A3DC3" w:rsidRDefault="00C91A26" w:rsidP="004D160B">
            <w:pPr>
              <w:jc w:val="center"/>
              <w:rPr>
                <w:rFonts w:ascii="Times New Roman" w:hAnsi="Times New Roman" w:cs="Times New Roman"/>
                <w:b/>
                <w:sz w:val="26"/>
                <w:szCs w:val="26"/>
              </w:rPr>
            </w:pPr>
            <w:r>
              <w:rPr>
                <w:rFonts w:ascii="Times New Roman" w:hAnsi="Times New Roman" w:cs="Times New Roman"/>
                <w:b/>
                <w:sz w:val="26"/>
                <w:szCs w:val="26"/>
                <w:lang w:val="en-US"/>
              </w:rPr>
              <w:t>IRS</w:t>
            </w:r>
            <w:r w:rsidRPr="009A3DC3">
              <w:rPr>
                <w:rFonts w:ascii="Times New Roman" w:hAnsi="Times New Roman" w:cs="Times New Roman"/>
                <w:b/>
                <w:sz w:val="26"/>
                <w:szCs w:val="26"/>
              </w:rPr>
              <w:t xml:space="preserve"> (</w:t>
            </w:r>
            <w:r>
              <w:rPr>
                <w:rFonts w:ascii="Times New Roman" w:hAnsi="Times New Roman" w:cs="Times New Roman"/>
                <w:b/>
                <w:sz w:val="26"/>
                <w:szCs w:val="26"/>
                <w:lang w:val="en-US"/>
              </w:rPr>
              <w:t>NDRS</w:t>
            </w:r>
            <w:r w:rsidRPr="009A3DC3">
              <w:rPr>
                <w:rFonts w:ascii="Times New Roman" w:hAnsi="Times New Roman" w:cs="Times New Roman"/>
                <w:b/>
                <w:sz w:val="26"/>
                <w:szCs w:val="26"/>
              </w:rPr>
              <w:t>)</w:t>
            </w:r>
          </w:p>
        </w:tc>
        <w:tc>
          <w:tcPr>
            <w:tcW w:w="1701"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680"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403" w:type="dxa"/>
          </w:tcPr>
          <w:p w:rsidR="004705D4" w:rsidRPr="009A3DC3" w:rsidRDefault="00215781" w:rsidP="004D160B">
            <w:pPr>
              <w:jc w:val="center"/>
              <w:rPr>
                <w:rFonts w:ascii="Times New Roman" w:hAnsi="Times New Roman" w:cs="Times New Roman"/>
                <w:b/>
                <w:sz w:val="26"/>
                <w:szCs w:val="26"/>
              </w:rPr>
            </w:pPr>
            <w:r>
              <w:rPr>
                <w:rFonts w:ascii="Times New Roman" w:hAnsi="Times New Roman" w:cs="Times New Roman"/>
                <w:b/>
                <w:sz w:val="26"/>
                <w:szCs w:val="26"/>
                <w:lang w:val="en-US"/>
              </w:rPr>
              <w:t>k</w:t>
            </w:r>
            <w:r w:rsidRPr="009A3DC3">
              <w:rPr>
                <w:rFonts w:ascii="Times New Roman" w:hAnsi="Times New Roman" w:cs="Times New Roman"/>
                <w:b/>
                <w:sz w:val="26"/>
                <w:szCs w:val="26"/>
              </w:rPr>
              <w:t>≥1</w:t>
            </w:r>
          </w:p>
        </w:tc>
        <w:tc>
          <w:tcPr>
            <w:tcW w:w="1346" w:type="dxa"/>
          </w:tcPr>
          <w:p w:rsidR="004705D4" w:rsidRPr="004705D4" w:rsidRDefault="004705D4" w:rsidP="004D160B">
            <w:pPr>
              <w:jc w:val="center"/>
              <w:rPr>
                <w:rFonts w:ascii="Times New Roman" w:hAnsi="Times New Roman" w:cs="Times New Roman"/>
                <w:b/>
                <w:sz w:val="26"/>
                <w:szCs w:val="26"/>
              </w:rPr>
            </w:pPr>
          </w:p>
        </w:tc>
        <w:tc>
          <w:tcPr>
            <w:tcW w:w="2056" w:type="dxa"/>
          </w:tcPr>
          <w:p w:rsidR="004705D4" w:rsidRPr="004705D4" w:rsidRDefault="00531B89" w:rsidP="00531B89">
            <w:pPr>
              <w:jc w:val="center"/>
              <w:rPr>
                <w:rFonts w:ascii="Times New Roman" w:hAnsi="Times New Roman" w:cs="Times New Roman"/>
                <w:b/>
                <w:sz w:val="26"/>
                <w:szCs w:val="26"/>
              </w:rPr>
            </w:pPr>
            <w:r w:rsidRPr="009A3DC3">
              <w:rPr>
                <w:rFonts w:ascii="Times New Roman" w:hAnsi="Times New Roman" w:cs="Times New Roman"/>
                <w:b/>
                <w:sz w:val="26"/>
                <w:szCs w:val="26"/>
              </w:rPr>
              <w:t>∑</w:t>
            </w: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Pr>
                <w:rFonts w:ascii="Times New Roman" w:hAnsi="Times New Roman" w:cs="Times New Roman"/>
                <w:b/>
                <w:sz w:val="26"/>
                <w:szCs w:val="26"/>
              </w:rPr>
              <w:t>≥</w:t>
            </w:r>
            <w:r w:rsidRPr="009A3DC3">
              <w:rPr>
                <w:rFonts w:ascii="Times New Roman" w:hAnsi="Times New Roman" w:cs="Times New Roman"/>
                <w:b/>
                <w:sz w:val="26"/>
                <w:szCs w:val="26"/>
              </w:rPr>
              <w:t>1</w:t>
            </w:r>
          </w:p>
        </w:tc>
      </w:tr>
      <w:tr w:rsidR="004705D4" w:rsidTr="00C91A26">
        <w:tc>
          <w:tcPr>
            <w:tcW w:w="1668" w:type="dxa"/>
          </w:tcPr>
          <w:p w:rsidR="004705D4" w:rsidRPr="009A3DC3" w:rsidRDefault="00E63A83" w:rsidP="004D160B">
            <w:pPr>
              <w:jc w:val="center"/>
              <w:rPr>
                <w:rFonts w:ascii="Times New Roman" w:hAnsi="Times New Roman" w:cs="Times New Roman"/>
                <w:b/>
                <w:sz w:val="26"/>
                <w:szCs w:val="26"/>
              </w:rPr>
            </w:pPr>
            <w:r>
              <w:rPr>
                <w:rFonts w:ascii="Times New Roman" w:hAnsi="Times New Roman" w:cs="Times New Roman"/>
                <w:b/>
                <w:sz w:val="26"/>
                <w:szCs w:val="26"/>
                <w:lang w:val="en-US"/>
              </w:rPr>
              <w:t>CRS</w:t>
            </w:r>
          </w:p>
        </w:tc>
        <w:tc>
          <w:tcPr>
            <w:tcW w:w="1701"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680"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403" w:type="dxa"/>
          </w:tcPr>
          <w:p w:rsidR="004705D4" w:rsidRPr="009A3DC3" w:rsidRDefault="00215781" w:rsidP="004D160B">
            <w:pPr>
              <w:jc w:val="center"/>
              <w:rPr>
                <w:rFonts w:ascii="Times New Roman" w:hAnsi="Times New Roman" w:cs="Times New Roman"/>
                <w:b/>
                <w:sz w:val="26"/>
                <w:szCs w:val="26"/>
              </w:rPr>
            </w:pPr>
            <w:r>
              <w:rPr>
                <w:rFonts w:ascii="Times New Roman" w:hAnsi="Times New Roman" w:cs="Times New Roman"/>
                <w:b/>
                <w:sz w:val="26"/>
                <w:szCs w:val="26"/>
                <w:lang w:val="en-US"/>
              </w:rPr>
              <w:t>k</w:t>
            </w:r>
            <w:r w:rsidRPr="009A3DC3">
              <w:rPr>
                <w:rFonts w:ascii="Times New Roman" w:hAnsi="Times New Roman" w:cs="Times New Roman"/>
                <w:b/>
                <w:sz w:val="26"/>
                <w:szCs w:val="26"/>
              </w:rPr>
              <w:t>≥1</w:t>
            </w:r>
          </w:p>
        </w:tc>
        <w:tc>
          <w:tcPr>
            <w:tcW w:w="1346" w:type="dxa"/>
          </w:tcPr>
          <w:p w:rsidR="004705D4" w:rsidRPr="004705D4" w:rsidRDefault="004705D4" w:rsidP="004D160B">
            <w:pPr>
              <w:jc w:val="center"/>
              <w:rPr>
                <w:rFonts w:ascii="Times New Roman" w:hAnsi="Times New Roman" w:cs="Times New Roman"/>
                <w:b/>
                <w:sz w:val="26"/>
                <w:szCs w:val="26"/>
              </w:rPr>
            </w:pPr>
          </w:p>
        </w:tc>
        <w:tc>
          <w:tcPr>
            <w:tcW w:w="2056" w:type="dxa"/>
          </w:tcPr>
          <w:p w:rsidR="004705D4" w:rsidRPr="006E0197" w:rsidRDefault="006E0197" w:rsidP="004D160B">
            <w:pPr>
              <w:jc w:val="center"/>
              <w:rPr>
                <w:rFonts w:ascii="Times New Roman" w:hAnsi="Times New Roman" w:cs="Times New Roman"/>
                <w:b/>
                <w:sz w:val="26"/>
                <w:szCs w:val="26"/>
                <w:lang w:val="en-US"/>
              </w:rPr>
            </w:pP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Pr>
                <w:rFonts w:ascii="Times New Roman" w:hAnsi="Times New Roman" w:cs="Times New Roman"/>
                <w:b/>
                <w:sz w:val="26"/>
                <w:szCs w:val="26"/>
              </w:rPr>
              <w:t>≥</w:t>
            </w:r>
            <w:r>
              <w:rPr>
                <w:rFonts w:ascii="Times New Roman" w:hAnsi="Times New Roman" w:cs="Times New Roman"/>
                <w:b/>
                <w:sz w:val="26"/>
                <w:szCs w:val="26"/>
                <w:lang w:val="en-US"/>
              </w:rPr>
              <w:t>0</w:t>
            </w:r>
          </w:p>
        </w:tc>
      </w:tr>
      <w:tr w:rsidR="004705D4" w:rsidTr="00C91A26">
        <w:tc>
          <w:tcPr>
            <w:tcW w:w="1668" w:type="dxa"/>
          </w:tcPr>
          <w:p w:rsidR="004705D4" w:rsidRPr="009A3DC3" w:rsidRDefault="00E63A83" w:rsidP="004D160B">
            <w:pPr>
              <w:jc w:val="center"/>
              <w:rPr>
                <w:rFonts w:ascii="Times New Roman" w:hAnsi="Times New Roman" w:cs="Times New Roman"/>
                <w:b/>
                <w:sz w:val="26"/>
                <w:szCs w:val="26"/>
              </w:rPr>
            </w:pPr>
            <w:r>
              <w:rPr>
                <w:rFonts w:ascii="Times New Roman" w:hAnsi="Times New Roman" w:cs="Times New Roman"/>
                <w:b/>
                <w:sz w:val="26"/>
                <w:szCs w:val="26"/>
                <w:lang w:val="en-US"/>
              </w:rPr>
              <w:t>FRH</w:t>
            </w:r>
          </w:p>
        </w:tc>
        <w:tc>
          <w:tcPr>
            <w:tcW w:w="1701" w:type="dxa"/>
          </w:tcPr>
          <w:p w:rsidR="004705D4" w:rsidRPr="009A3DC3" w:rsidRDefault="00215781"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1680" w:type="dxa"/>
          </w:tcPr>
          <w:p w:rsidR="004705D4" w:rsidRPr="004705D4" w:rsidRDefault="004705D4" w:rsidP="004D160B">
            <w:pPr>
              <w:jc w:val="center"/>
              <w:rPr>
                <w:rFonts w:ascii="Times New Roman" w:hAnsi="Times New Roman" w:cs="Times New Roman"/>
                <w:b/>
                <w:sz w:val="26"/>
                <w:szCs w:val="26"/>
              </w:rPr>
            </w:pPr>
          </w:p>
        </w:tc>
        <w:tc>
          <w:tcPr>
            <w:tcW w:w="1403" w:type="dxa"/>
          </w:tcPr>
          <w:p w:rsidR="004705D4" w:rsidRPr="009A3DC3" w:rsidRDefault="00215781" w:rsidP="004D160B">
            <w:pPr>
              <w:jc w:val="center"/>
              <w:rPr>
                <w:rFonts w:ascii="Times New Roman" w:hAnsi="Times New Roman" w:cs="Times New Roman"/>
                <w:b/>
                <w:sz w:val="26"/>
                <w:szCs w:val="26"/>
              </w:rPr>
            </w:pPr>
            <w:r>
              <w:rPr>
                <w:rFonts w:ascii="Times New Roman" w:hAnsi="Times New Roman" w:cs="Times New Roman"/>
                <w:b/>
                <w:sz w:val="26"/>
                <w:szCs w:val="26"/>
                <w:lang w:val="en-US"/>
              </w:rPr>
              <w:t>k</w:t>
            </w:r>
            <w:r w:rsidRPr="009A3DC3">
              <w:rPr>
                <w:rFonts w:ascii="Times New Roman" w:hAnsi="Times New Roman" w:cs="Times New Roman"/>
                <w:b/>
                <w:sz w:val="26"/>
                <w:szCs w:val="26"/>
              </w:rPr>
              <w:t>=1</w:t>
            </w:r>
          </w:p>
        </w:tc>
        <w:tc>
          <w:tcPr>
            <w:tcW w:w="1346" w:type="dxa"/>
          </w:tcPr>
          <w:p w:rsidR="004705D4" w:rsidRPr="009A3DC3" w:rsidRDefault="001F4AA9" w:rsidP="004D160B">
            <w:pPr>
              <w:jc w:val="center"/>
              <w:rPr>
                <w:rFonts w:ascii="Times New Roman" w:hAnsi="Times New Roman" w:cs="Times New Roman"/>
                <w:b/>
                <w:sz w:val="26"/>
                <w:szCs w:val="26"/>
              </w:rPr>
            </w:pPr>
            <w:r w:rsidRPr="009A3DC3">
              <w:rPr>
                <w:rFonts w:ascii="Times New Roman" w:hAnsi="Times New Roman" w:cs="Times New Roman"/>
                <w:b/>
                <w:sz w:val="26"/>
                <w:szCs w:val="26"/>
              </w:rPr>
              <w:t>+</w:t>
            </w:r>
          </w:p>
        </w:tc>
        <w:tc>
          <w:tcPr>
            <w:tcW w:w="2056" w:type="dxa"/>
          </w:tcPr>
          <w:p w:rsidR="004705D4" w:rsidRPr="006E0197" w:rsidRDefault="006E0197" w:rsidP="004D160B">
            <w:pPr>
              <w:jc w:val="center"/>
              <w:rPr>
                <w:rFonts w:ascii="Times New Roman" w:hAnsi="Times New Roman" w:cs="Times New Roman"/>
                <w:b/>
                <w:sz w:val="26"/>
                <w:szCs w:val="26"/>
                <w:vertAlign w:val="subscript"/>
              </w:rPr>
            </w:pPr>
            <w:r>
              <w:rPr>
                <w:rFonts w:ascii="Times New Roman" w:hAnsi="Times New Roman" w:cs="Times New Roman"/>
                <w:b/>
                <w:sz w:val="26"/>
                <w:szCs w:val="26"/>
                <w:lang w:val="en-US"/>
              </w:rPr>
              <w:t>λ</w:t>
            </w:r>
            <w:r>
              <w:rPr>
                <w:rFonts w:ascii="Times New Roman" w:hAnsi="Times New Roman" w:cs="Times New Roman"/>
                <w:b/>
                <w:sz w:val="26"/>
                <w:szCs w:val="26"/>
                <w:vertAlign w:val="superscript"/>
                <w:lang w:val="en-US"/>
              </w:rPr>
              <w:t>k</w:t>
            </w:r>
            <w:r>
              <w:rPr>
                <w:rFonts w:ascii="Times New Roman" w:hAnsi="Times New Roman" w:cs="Times New Roman"/>
                <w:b/>
                <w:sz w:val="26"/>
                <w:szCs w:val="26"/>
                <w:lang w:val="en-US"/>
              </w:rPr>
              <w:t>ϵN</w:t>
            </w:r>
            <w:r>
              <w:rPr>
                <w:rFonts w:ascii="Times New Roman" w:hAnsi="Times New Roman" w:cs="Times New Roman"/>
                <w:b/>
                <w:sz w:val="26"/>
                <w:szCs w:val="26"/>
                <w:vertAlign w:val="subscript"/>
                <w:lang w:val="en-US"/>
              </w:rPr>
              <w:t>0</w:t>
            </w:r>
          </w:p>
        </w:tc>
      </w:tr>
    </w:tbl>
    <w:p w:rsidR="00037131" w:rsidRPr="00037131" w:rsidRDefault="00037131" w:rsidP="001A41A1">
      <w:pPr>
        <w:ind w:firstLine="708"/>
        <w:jc w:val="both"/>
        <w:rPr>
          <w:rFonts w:ascii="Times New Roman" w:hAnsi="Times New Roman" w:cs="Times New Roman"/>
          <w:sz w:val="12"/>
          <w:szCs w:val="28"/>
        </w:rPr>
      </w:pPr>
    </w:p>
    <w:p w:rsidR="001A41A1" w:rsidRDefault="001A41A1" w:rsidP="001A41A1">
      <w:pPr>
        <w:ind w:firstLine="708"/>
        <w:jc w:val="both"/>
        <w:rPr>
          <w:rFonts w:ascii="Times New Roman" w:hAnsi="Times New Roman" w:cs="Times New Roman"/>
          <w:sz w:val="28"/>
          <w:szCs w:val="28"/>
        </w:rPr>
      </w:pPr>
      <w:r w:rsidRPr="001A41A1">
        <w:rPr>
          <w:rFonts w:ascii="Times New Roman" w:hAnsi="Times New Roman" w:cs="Times New Roman"/>
          <w:sz w:val="28"/>
          <w:szCs w:val="28"/>
        </w:rPr>
        <w:t xml:space="preserve">Сравнительно легко доказать, </w:t>
      </w:r>
      <w:r w:rsidRPr="00037131">
        <w:rPr>
          <w:rFonts w:ascii="Times New Roman" w:hAnsi="Times New Roman" w:cs="Times New Roman"/>
          <w:b/>
          <w:sz w:val="28"/>
          <w:szCs w:val="28"/>
        </w:rPr>
        <w:t>см.4.1.раздел</w:t>
      </w:r>
      <w:r w:rsidRPr="001A41A1">
        <w:rPr>
          <w:rFonts w:ascii="Times New Roman" w:hAnsi="Times New Roman" w:cs="Times New Roman"/>
          <w:sz w:val="28"/>
          <w:szCs w:val="28"/>
        </w:rPr>
        <w:t>, что минимальные технологии экстраполяции в шести моделях</w:t>
      </w:r>
      <w:r w:rsidR="00037131">
        <w:rPr>
          <w:rFonts w:ascii="Times New Roman" w:hAnsi="Times New Roman" w:cs="Times New Roman"/>
          <w:sz w:val="28"/>
          <w:szCs w:val="28"/>
        </w:rPr>
        <w:t>.</w:t>
      </w:r>
    </w:p>
    <w:p w:rsidR="00F07825" w:rsidRPr="0017130F" w:rsidRDefault="00FA01A8" w:rsidP="001A41A1">
      <w:pPr>
        <w:ind w:firstLine="708"/>
        <w:jc w:val="both"/>
        <w:rPr>
          <w:rFonts w:ascii="Times New Roman" w:hAnsi="Times New Roman" w:cs="Times New Roman"/>
          <w:b/>
          <w:sz w:val="28"/>
          <w:szCs w:val="28"/>
        </w:rPr>
      </w:pPr>
      <w:r w:rsidRPr="00FA01A8">
        <w:rPr>
          <w:rFonts w:ascii="Times New Roman" w:hAnsi="Times New Roman" w:cs="Times New Roman"/>
          <w:b/>
          <w:sz w:val="28"/>
          <w:szCs w:val="28"/>
          <w:lang w:val="en-US"/>
        </w:rPr>
        <w:t>T</w:t>
      </w:r>
      <w:r w:rsidRPr="00FA01A8">
        <w:rPr>
          <w:rFonts w:ascii="Times New Roman" w:hAnsi="Times New Roman" w:cs="Times New Roman"/>
          <w:b/>
          <w:sz w:val="28"/>
          <w:szCs w:val="28"/>
        </w:rPr>
        <w:t>*(</w:t>
      </w:r>
      <w:r w:rsidRPr="00FA01A8">
        <w:rPr>
          <w:rFonts w:ascii="Times New Roman" w:hAnsi="Times New Roman" w:cs="Times New Roman"/>
          <w:b/>
          <w:sz w:val="28"/>
          <w:szCs w:val="28"/>
          <w:lang w:val="en-US"/>
        </w:rPr>
        <w:t>γ</w:t>
      </w:r>
      <w:r w:rsidRPr="00FA01A8">
        <w:rPr>
          <w:rFonts w:ascii="Times New Roman" w:hAnsi="Times New Roman" w:cs="Times New Roman"/>
          <w:b/>
          <w:sz w:val="28"/>
          <w:szCs w:val="28"/>
        </w:rPr>
        <w:t>)={(</w:t>
      </w:r>
      <w:r w:rsidRPr="00FA01A8">
        <w:rPr>
          <w:rFonts w:ascii="Times New Roman" w:hAnsi="Times New Roman" w:cs="Times New Roman"/>
          <w:b/>
          <w:sz w:val="28"/>
          <w:szCs w:val="28"/>
          <w:lang w:val="en-US"/>
        </w:rPr>
        <w:t>x</w:t>
      </w:r>
      <w:r w:rsidRPr="00FA01A8">
        <w:rPr>
          <w:rFonts w:ascii="Times New Roman" w:hAnsi="Times New Roman" w:cs="Times New Roman"/>
          <w:b/>
          <w:sz w:val="28"/>
          <w:szCs w:val="28"/>
        </w:rPr>
        <w:t>,</w:t>
      </w:r>
      <w:r w:rsidRPr="00FA01A8">
        <w:rPr>
          <w:rFonts w:ascii="Times New Roman" w:hAnsi="Times New Roman" w:cs="Times New Roman"/>
          <w:b/>
          <w:sz w:val="28"/>
          <w:szCs w:val="28"/>
          <w:lang w:val="en-US"/>
        </w:rPr>
        <w:t>y</w:t>
      </w:r>
      <w:r w:rsidRPr="00FA01A8">
        <w:rPr>
          <w:rFonts w:ascii="Times New Roman" w:hAnsi="Times New Roman" w:cs="Times New Roman"/>
          <w:b/>
          <w:sz w:val="28"/>
          <w:szCs w:val="28"/>
        </w:rPr>
        <w:t>)</w:t>
      </w:r>
      <w:r w:rsidRPr="00FA01A8">
        <w:rPr>
          <w:rFonts w:ascii="Times New Roman" w:hAnsi="Times New Roman" w:cs="Times New Roman"/>
          <w:b/>
          <w:sz w:val="28"/>
          <w:szCs w:val="28"/>
          <w:lang w:val="en-US"/>
        </w:rPr>
        <w:t>ϵ</w:t>
      </w:r>
      <m:oMath>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rPr>
              <m:t>+</m:t>
            </m:r>
          </m:sub>
          <m:sup>
            <m:r>
              <m:rPr>
                <m:sty m:val="b"/>
              </m:rPr>
              <w:rPr>
                <w:rFonts w:ascii="Cambria Math" w:hAnsi="Cambria Math" w:cs="Times New Roman"/>
                <w:sz w:val="32"/>
                <w:szCs w:val="28"/>
                <w:lang w:val="en-US"/>
              </w:rPr>
              <m:t>m</m:t>
            </m:r>
          </m:sup>
        </m:sSubSup>
        <m:r>
          <m:rPr>
            <m:sty m:val="b"/>
          </m:rPr>
          <w:rPr>
            <w:rFonts w:ascii="Cambria Math" w:hAnsi="Cambria Math" w:cs="Times New Roman"/>
            <w:sz w:val="32"/>
            <w:szCs w:val="28"/>
            <w:lang w:val="en-US"/>
          </w:rPr>
          <m:t>x</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rPr>
              <m:t>+</m:t>
            </m:r>
          </m:sub>
          <m:sup>
            <m:r>
              <m:rPr>
                <m:sty m:val="b"/>
              </m:rPr>
              <w:rPr>
                <w:rFonts w:ascii="Cambria Math" w:hAnsi="Cambria Math" w:cs="Times New Roman"/>
                <w:sz w:val="32"/>
                <w:szCs w:val="28"/>
                <w:lang w:val="en-US"/>
              </w:rPr>
              <m:t>n</m:t>
            </m:r>
          </m:sup>
        </m:sSubSup>
        <m:r>
          <m:rPr>
            <m:sty m:val="b"/>
          </m:rPr>
          <w:rPr>
            <w:rFonts w:ascii="Cambria Math" w:hAnsi="Cambria Math" w:cs="Times New Roman"/>
            <w:sz w:val="32"/>
            <w:szCs w:val="28"/>
          </w:rPr>
          <m:t>|</m:t>
        </m:r>
        <m:r>
          <m:rPr>
            <m:scr m:val="sans-serif"/>
            <m:sty m:val="b"/>
          </m:rPr>
          <w:rPr>
            <w:rFonts w:ascii="Cambria Math" w:hAnsi="Cambria Math" w:cs="Times New Roman"/>
            <w:sz w:val="32"/>
            <w:szCs w:val="28"/>
            <w:lang w:val="en-US"/>
          </w:rPr>
          <m:t>y</m:t>
        </m:r>
        <m:r>
          <m:rPr>
            <m:sty m:val="b"/>
          </m:rPr>
          <w:rPr>
            <w:rFonts w:ascii="Cambria Math" w:hAnsi="Cambria Math" w:cs="Times New Roman"/>
            <w:sz w:val="32"/>
            <w:szCs w:val="28"/>
            <w:lang w:val="en-US"/>
          </w:rPr>
          <m:t>Ξλϵ</m:t>
        </m:r>
      </m:oMath>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00640679" w:rsidRPr="00640679">
        <w:rPr>
          <w:rFonts w:ascii="Times New Roman" w:hAnsi="Times New Roman" w:cs="Times New Roman"/>
          <w:b/>
          <w:sz w:val="28"/>
          <w:szCs w:val="28"/>
        </w:rPr>
        <w:t>(</w:t>
      </w:r>
      <w:r w:rsidR="00640679">
        <w:rPr>
          <w:rFonts w:ascii="Times New Roman" w:hAnsi="Times New Roman" w:cs="Times New Roman"/>
          <w:b/>
          <w:sz w:val="28"/>
          <w:szCs w:val="28"/>
          <w:lang w:val="en-US"/>
        </w:rPr>
        <w:t>γ</w:t>
      </w:r>
      <w:r w:rsidR="00640679" w:rsidRPr="00640679">
        <w:rPr>
          <w:rFonts w:ascii="Times New Roman" w:hAnsi="Times New Roman" w:cs="Times New Roman"/>
          <w:b/>
          <w:sz w:val="28"/>
          <w:szCs w:val="28"/>
        </w:rPr>
        <w:t>)</w:t>
      </w:r>
      <w:r w:rsidR="00640679">
        <w:rPr>
          <w:rFonts w:ascii="Times New Roman" w:hAnsi="Times New Roman" w:cs="Times New Roman"/>
          <w:b/>
          <w:sz w:val="28"/>
          <w:szCs w:val="28"/>
        </w:rPr>
        <w:t>:</w:t>
      </w:r>
      <w:r w:rsidR="00640679">
        <w:rPr>
          <w:rFonts w:ascii="Times New Roman" w:hAnsi="Times New Roman" w:cs="Times New Roman"/>
          <w:b/>
          <w:sz w:val="28"/>
          <w:szCs w:val="28"/>
          <w:lang w:val="en-US"/>
        </w:rPr>
        <w:t>x</w:t>
      </w:r>
      <w:r w:rsidR="00640679" w:rsidRPr="00640679">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640679" w:rsidRPr="00640679">
        <w:rPr>
          <w:rFonts w:ascii="Times New Roman" w:hAnsi="Times New Roman" w:cs="Times New Roman"/>
          <w:b/>
          <w:sz w:val="28"/>
          <w:szCs w:val="28"/>
        </w:rPr>
        <w:t xml:space="preserve">, </w:t>
      </w:r>
      <w:r w:rsidR="00640679">
        <w:rPr>
          <w:rFonts w:ascii="Times New Roman" w:hAnsi="Times New Roman" w:cs="Times New Roman"/>
          <w:b/>
          <w:sz w:val="28"/>
          <w:szCs w:val="28"/>
          <w:lang w:val="en-US"/>
        </w:rPr>
        <w:t>y</w:t>
      </w:r>
      <w:r w:rsidR="00640679" w:rsidRPr="00640679">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640679">
        <w:rPr>
          <w:rFonts w:ascii="Times New Roman" w:hAnsi="Times New Roman" w:cs="Times New Roman"/>
          <w:b/>
          <w:sz w:val="28"/>
          <w:szCs w:val="28"/>
        </w:rPr>
        <w:t>}</w:t>
      </w:r>
    </w:p>
    <w:p w:rsidR="00640679" w:rsidRPr="0017130F" w:rsidRDefault="00640679" w:rsidP="001A41A1">
      <w:pPr>
        <w:ind w:firstLine="708"/>
        <w:jc w:val="both"/>
        <w:rPr>
          <w:rFonts w:ascii="Times New Roman" w:hAnsi="Times New Roman" w:cs="Times New Roman"/>
          <w:b/>
          <w:sz w:val="28"/>
          <w:szCs w:val="28"/>
        </w:rPr>
      </w:pPr>
      <w:r>
        <w:rPr>
          <w:rFonts w:ascii="Times New Roman" w:hAnsi="Times New Roman" w:cs="Times New Roman"/>
          <w:b/>
          <w:sz w:val="28"/>
          <w:szCs w:val="28"/>
        </w:rPr>
        <w:t>где</w:t>
      </w:r>
    </w:p>
    <w:p w:rsidR="00640679" w:rsidRPr="0017130F" w:rsidRDefault="00640679" w:rsidP="00640679">
      <w:pPr>
        <w:ind w:firstLine="708"/>
        <w:jc w:val="center"/>
        <w:rPr>
          <w:rFonts w:ascii="Times New Roman" w:hAnsi="Times New Roman" w:cs="Times New Roman"/>
          <w:b/>
          <w:sz w:val="28"/>
          <w:szCs w:val="28"/>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17130F">
        <w:rPr>
          <w:rFonts w:ascii="Times New Roman" w:hAnsi="Times New Roman" w:cs="Times New Roman"/>
          <w:b/>
          <w:sz w:val="28"/>
          <w:szCs w:val="28"/>
        </w:rPr>
        <w:t xml:space="preserve"> (</w:t>
      </w:r>
      <w:r>
        <w:rPr>
          <w:rFonts w:ascii="Times New Roman" w:hAnsi="Times New Roman" w:cs="Times New Roman"/>
          <w:b/>
          <w:sz w:val="28"/>
          <w:szCs w:val="28"/>
          <w:lang w:val="en-US"/>
        </w:rPr>
        <w:t>fdh</w:t>
      </w:r>
      <w:r w:rsidRPr="0017130F">
        <w:rPr>
          <w:rFonts w:ascii="Times New Roman" w:hAnsi="Times New Roman" w:cs="Times New Roman"/>
          <w:b/>
          <w:sz w:val="32"/>
          <w:szCs w:val="28"/>
        </w:rPr>
        <w:t>)={</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N</m:t>
            </m:r>
          </m:e>
          <m:sub>
            <m:r>
              <m:rPr>
                <m:sty m:val="b"/>
              </m:rPr>
              <w:rPr>
                <w:rFonts w:ascii="Cambria Math" w:hAnsi="Cambria Math" w:cs="Times New Roman"/>
                <w:sz w:val="32"/>
                <w:szCs w:val="28"/>
              </w:rPr>
              <m:t>+</m:t>
            </m:r>
          </m:sub>
          <m:sup>
            <m:r>
              <m:rPr>
                <m:sty m:val="b"/>
              </m:rPr>
              <w:rPr>
                <w:rFonts w:ascii="Cambria Math" w:hAnsi="Cambria Math" w:cs="Times New Roman"/>
                <w:sz w:val="32"/>
                <w:szCs w:val="28"/>
                <w:lang w:val="en-US"/>
              </w:rPr>
              <m:t>k</m:t>
            </m:r>
          </m:sup>
        </m:sSubSup>
      </m:oMath>
      <w:r w:rsidRPr="0017130F">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=1}</m:t>
            </m:r>
          </m:e>
        </m:nary>
      </m:oMath>
    </w:p>
    <w:p w:rsidR="00B823B8" w:rsidRPr="0017130F" w:rsidRDefault="00B823B8" w:rsidP="00B823B8">
      <w:pPr>
        <w:ind w:firstLine="708"/>
        <w:jc w:val="center"/>
        <w:rPr>
          <w:rFonts w:ascii="Times New Roman" w:hAnsi="Times New Roman" w:cs="Times New Roman"/>
          <w:b/>
          <w:sz w:val="28"/>
          <w:szCs w:val="28"/>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17130F">
        <w:rPr>
          <w:rFonts w:ascii="Times New Roman" w:hAnsi="Times New Roman" w:cs="Times New Roman"/>
          <w:b/>
          <w:sz w:val="28"/>
          <w:szCs w:val="28"/>
        </w:rPr>
        <w:t xml:space="preserve"> (</w:t>
      </w:r>
      <w:r>
        <w:rPr>
          <w:rFonts w:ascii="Times New Roman" w:hAnsi="Times New Roman" w:cs="Times New Roman"/>
          <w:b/>
          <w:sz w:val="28"/>
          <w:szCs w:val="28"/>
          <w:lang w:val="en-US"/>
        </w:rPr>
        <w:t>vrs</w:t>
      </w:r>
      <w:r w:rsidRPr="0017130F">
        <w:rPr>
          <w:rFonts w:ascii="Times New Roman" w:hAnsi="Times New Roman" w:cs="Times New Roman"/>
          <w:b/>
          <w:sz w:val="32"/>
          <w:szCs w:val="28"/>
        </w:rPr>
        <w:t>)={</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rPr>
              <m:t>+</m:t>
            </m:r>
          </m:sub>
          <m:sup>
            <m:r>
              <m:rPr>
                <m:sty m:val="b"/>
              </m:rPr>
              <w:rPr>
                <w:rFonts w:ascii="Cambria Math" w:hAnsi="Cambria Math" w:cs="Times New Roman"/>
                <w:sz w:val="32"/>
                <w:szCs w:val="28"/>
                <w:lang w:val="en-US"/>
              </w:rPr>
              <m:t>k</m:t>
            </m:r>
          </m:sup>
        </m:sSubSup>
      </m:oMath>
      <w:r w:rsidRPr="0017130F">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=1}</m:t>
            </m:r>
          </m:e>
        </m:nary>
      </m:oMath>
    </w:p>
    <w:p w:rsidR="00B823B8" w:rsidRPr="0017130F" w:rsidRDefault="00B823B8" w:rsidP="00B823B8">
      <w:pPr>
        <w:ind w:firstLine="708"/>
        <w:jc w:val="center"/>
        <w:rPr>
          <w:rFonts w:ascii="Times New Roman" w:hAnsi="Times New Roman" w:cs="Times New Roman"/>
          <w:b/>
          <w:sz w:val="28"/>
          <w:szCs w:val="28"/>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17130F">
        <w:rPr>
          <w:rFonts w:ascii="Times New Roman" w:hAnsi="Times New Roman" w:cs="Times New Roman"/>
          <w:b/>
          <w:sz w:val="28"/>
          <w:szCs w:val="28"/>
        </w:rPr>
        <w:t xml:space="preserve"> (</w:t>
      </w:r>
      <w:r>
        <w:rPr>
          <w:rFonts w:ascii="Times New Roman" w:hAnsi="Times New Roman" w:cs="Times New Roman"/>
          <w:b/>
          <w:sz w:val="28"/>
          <w:szCs w:val="28"/>
          <w:lang w:val="en-US"/>
        </w:rPr>
        <w:t>drs</w:t>
      </w:r>
      <w:r w:rsidRPr="0017130F">
        <w:rPr>
          <w:rFonts w:ascii="Times New Roman" w:hAnsi="Times New Roman" w:cs="Times New Roman"/>
          <w:b/>
          <w:sz w:val="32"/>
          <w:szCs w:val="28"/>
        </w:rPr>
        <w:t>)={</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rPr>
              <m:t>+</m:t>
            </m:r>
          </m:sub>
          <m:sup>
            <m:r>
              <m:rPr>
                <m:sty m:val="b"/>
              </m:rPr>
              <w:rPr>
                <w:rFonts w:ascii="Cambria Math" w:hAnsi="Cambria Math" w:cs="Times New Roman"/>
                <w:sz w:val="32"/>
                <w:szCs w:val="28"/>
                <w:lang w:val="en-US"/>
              </w:rPr>
              <m:t>k</m:t>
            </m:r>
          </m:sup>
        </m:sSubSup>
      </m:oMath>
      <w:r w:rsidRPr="0017130F">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≤1}</m:t>
            </m:r>
          </m:e>
        </m:nary>
      </m:oMath>
    </w:p>
    <w:p w:rsidR="00B823B8" w:rsidRDefault="00B823B8" w:rsidP="00B823B8">
      <w:pPr>
        <w:ind w:firstLine="708"/>
        <w:jc w:val="center"/>
        <w:rPr>
          <w:rFonts w:ascii="Times New Roman" w:hAnsi="Times New Roman" w:cs="Times New Roman"/>
          <w:b/>
          <w:sz w:val="28"/>
          <w:szCs w:val="28"/>
          <w:lang w:val="en-US"/>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640679">
        <w:rPr>
          <w:rFonts w:ascii="Times New Roman" w:hAnsi="Times New Roman" w:cs="Times New Roman"/>
          <w:b/>
          <w:sz w:val="28"/>
          <w:szCs w:val="28"/>
          <w:lang w:val="en-US"/>
        </w:rPr>
        <w:t xml:space="preserve"> (</w:t>
      </w:r>
      <w:r>
        <w:rPr>
          <w:rFonts w:ascii="Times New Roman" w:hAnsi="Times New Roman" w:cs="Times New Roman"/>
          <w:b/>
          <w:sz w:val="28"/>
          <w:szCs w:val="28"/>
          <w:lang w:val="en-US"/>
        </w:rPr>
        <w:t>irs</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lang w:val="en-US"/>
              </w:rPr>
              <m:t>+</m:t>
            </m:r>
          </m:sub>
          <m:sup>
            <m:r>
              <m:rPr>
                <m:sty m:val="b"/>
              </m:rPr>
              <w:rPr>
                <w:rFonts w:ascii="Cambria Math" w:hAnsi="Cambria Math" w:cs="Times New Roman"/>
                <w:sz w:val="32"/>
                <w:szCs w:val="28"/>
                <w:lang w:val="en-US"/>
              </w:rPr>
              <m:t>k</m:t>
            </m:r>
          </m:sup>
        </m:sSubSup>
      </m:oMath>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r>
              <m:rPr>
                <m:sty m:val="b"/>
              </m:rPr>
              <w:rPr>
                <w:rFonts w:ascii="Cambria Math" w:hAnsi="Cambria Math" w:cs="Times New Roman"/>
                <w:sz w:val="28"/>
                <w:szCs w:val="28"/>
                <w:lang w:val="en-US"/>
              </w:rPr>
              <m:t>}</m:t>
            </m:r>
          </m:e>
        </m:nary>
      </m:oMath>
    </w:p>
    <w:p w:rsidR="00B823B8" w:rsidRPr="0017130F" w:rsidRDefault="00B823B8" w:rsidP="00B823B8">
      <w:pPr>
        <w:ind w:firstLine="708"/>
        <w:jc w:val="center"/>
        <w:rPr>
          <w:rFonts w:ascii="Times New Roman" w:hAnsi="Times New Roman" w:cs="Times New Roman"/>
          <w:b/>
          <w:sz w:val="32"/>
          <w:szCs w:val="28"/>
          <w:lang w:val="en-US"/>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640679">
        <w:rPr>
          <w:rFonts w:ascii="Times New Roman" w:hAnsi="Times New Roman" w:cs="Times New Roman"/>
          <w:b/>
          <w:sz w:val="28"/>
          <w:szCs w:val="28"/>
          <w:lang w:val="en-US"/>
        </w:rPr>
        <w:t xml:space="preserve"> (</w:t>
      </w:r>
      <w:r>
        <w:rPr>
          <w:rFonts w:ascii="Times New Roman" w:hAnsi="Times New Roman" w:cs="Times New Roman"/>
          <w:b/>
          <w:sz w:val="28"/>
          <w:szCs w:val="28"/>
          <w:lang w:val="en-US"/>
        </w:rPr>
        <w:t>crs</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lang w:val="en-US"/>
              </w:rPr>
              <m:t>+</m:t>
            </m:r>
          </m:sub>
          <m:sup>
            <m:r>
              <m:rPr>
                <m:sty m:val="b"/>
              </m:rPr>
              <w:rPr>
                <w:rFonts w:ascii="Cambria Math" w:hAnsi="Cambria Math" w:cs="Times New Roman"/>
                <w:sz w:val="32"/>
                <w:szCs w:val="28"/>
                <w:lang w:val="en-US"/>
              </w:rPr>
              <m:t>k</m:t>
            </m:r>
          </m:sup>
        </m:sSubSup>
      </m:oMath>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r>
              <m:rPr>
                <m:sty m:val="b"/>
              </m:rPr>
              <w:rPr>
                <w:rFonts w:ascii="Cambria Math" w:hAnsi="Cambria Math" w:cs="Times New Roman"/>
                <w:sz w:val="28"/>
                <w:szCs w:val="28"/>
                <w:lang w:val="en-US"/>
              </w:rPr>
              <m:t xml:space="preserve"> </m:t>
            </m:r>
            <m:r>
              <m:rPr>
                <m:sty m:val="bi"/>
              </m:rPr>
              <w:rPr>
                <w:rFonts w:ascii="Cambria Math" w:hAnsi="Cambria Math" w:cs="Times New Roman"/>
                <w:sz w:val="28"/>
                <w:szCs w:val="28"/>
              </w:rPr>
              <m:t>бесплатно</m:t>
            </m:r>
            <m:r>
              <m:rPr>
                <m:sty m:val="b"/>
              </m:rPr>
              <w:rPr>
                <w:rFonts w:ascii="Cambria Math" w:hAnsi="Cambria Math" w:cs="Times New Roman"/>
                <w:sz w:val="28"/>
                <w:szCs w:val="28"/>
                <w:lang w:val="en-US"/>
              </w:rPr>
              <m:t>}</m:t>
            </m:r>
          </m:e>
        </m:nary>
      </m:oMath>
      <w:r>
        <w:rPr>
          <w:rFonts w:ascii="Times New Roman" w:hAnsi="Times New Roman" w:cs="Times New Roman"/>
          <w:b/>
          <w:sz w:val="28"/>
          <w:szCs w:val="28"/>
          <w:lang w:val="en-US"/>
        </w:rPr>
        <w:t>=</w:t>
      </w:r>
      <m:oMath>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R</m:t>
            </m:r>
          </m:e>
          <m:sub>
            <m:r>
              <m:rPr>
                <m:sty m:val="b"/>
              </m:rPr>
              <w:rPr>
                <w:rFonts w:ascii="Cambria Math" w:hAnsi="Cambria Math" w:cs="Times New Roman"/>
                <w:sz w:val="32"/>
                <w:szCs w:val="28"/>
                <w:lang w:val="en-US"/>
              </w:rPr>
              <m:t>+</m:t>
            </m:r>
          </m:sub>
          <m:sup>
            <m:r>
              <m:rPr>
                <m:sty m:val="b"/>
              </m:rPr>
              <w:rPr>
                <w:rFonts w:ascii="Cambria Math" w:hAnsi="Cambria Math" w:cs="Times New Roman"/>
                <w:sz w:val="32"/>
                <w:szCs w:val="28"/>
                <w:lang w:val="en-US"/>
              </w:rPr>
              <m:t>k</m:t>
            </m:r>
          </m:sup>
        </m:sSubSup>
      </m:oMath>
    </w:p>
    <w:p w:rsidR="002A74BA" w:rsidRDefault="002A74BA" w:rsidP="002A74BA">
      <w:pPr>
        <w:ind w:firstLine="708"/>
        <w:jc w:val="center"/>
        <w:rPr>
          <w:rFonts w:ascii="Times New Roman" w:hAnsi="Times New Roman" w:cs="Times New Roman"/>
          <w:b/>
          <w:sz w:val="32"/>
          <w:szCs w:val="28"/>
          <w:lang w:val="en-US"/>
        </w:rPr>
      </w:pP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17130F">
        <w:rPr>
          <w:rFonts w:ascii="Times New Roman" w:hAnsi="Times New Roman" w:cs="Times New Roman"/>
          <w:b/>
          <w:sz w:val="28"/>
          <w:szCs w:val="28"/>
          <w:lang w:val="en-US"/>
        </w:rPr>
        <w:t xml:space="preserve"> (</w:t>
      </w:r>
      <w:r>
        <w:rPr>
          <w:rFonts w:ascii="Times New Roman" w:hAnsi="Times New Roman" w:cs="Times New Roman"/>
          <w:b/>
          <w:sz w:val="28"/>
          <w:szCs w:val="28"/>
          <w:lang w:val="en-US"/>
        </w:rPr>
        <w:t>frh</w:t>
      </w:r>
      <w:r w:rsidRPr="0017130F">
        <w:rPr>
          <w:rFonts w:ascii="Times New Roman" w:hAnsi="Times New Roman" w:cs="Times New Roman"/>
          <w:b/>
          <w:sz w:val="32"/>
          <w:szCs w:val="28"/>
          <w:lang w:val="en-US"/>
        </w:rPr>
        <w:t>)={</w:t>
      </w:r>
      <w:r w:rsidRPr="00640679">
        <w:rPr>
          <w:rFonts w:ascii="Times New Roman" w:hAnsi="Times New Roman" w:cs="Times New Roman"/>
          <w:b/>
          <w:sz w:val="32"/>
          <w:szCs w:val="28"/>
          <w:lang w:val="en-US"/>
        </w:rPr>
        <w:t>λ</w:t>
      </w:r>
      <m:oMath>
        <m:r>
          <m:rPr>
            <m:sty m:val="bi"/>
          </m:rPr>
          <w:rPr>
            <w:rFonts w:ascii="Cambria Math" w:hAnsi="Cambria Math" w:cs="Times New Roman"/>
            <w:sz w:val="28"/>
            <w:szCs w:val="28"/>
            <w:lang w:val="en-US"/>
          </w:rPr>
          <m:t>ϵ</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N</m:t>
            </m:r>
          </m:e>
          <m:sub>
            <m:r>
              <m:rPr>
                <m:sty m:val="b"/>
              </m:rPr>
              <w:rPr>
                <w:rFonts w:ascii="Cambria Math" w:hAnsi="Cambria Math" w:cs="Times New Roman"/>
                <w:sz w:val="32"/>
                <w:szCs w:val="28"/>
                <w:lang w:val="en-US"/>
              </w:rPr>
              <m:t>+</m:t>
            </m:r>
          </m:sub>
          <m:sup>
            <m:r>
              <m:rPr>
                <m:sty m:val="b"/>
              </m:rPr>
              <w:rPr>
                <w:rFonts w:ascii="Cambria Math" w:hAnsi="Cambria Math" w:cs="Times New Roman"/>
                <w:sz w:val="32"/>
                <w:szCs w:val="28"/>
                <w:lang w:val="en-US"/>
              </w:rPr>
              <m:t>k</m:t>
            </m:r>
          </m:sup>
        </m:sSubSup>
      </m:oMath>
      <w:r w:rsidRPr="0017130F">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r>
              <m:rPr>
                <m:sty m:val="b"/>
              </m:rPr>
              <w:rPr>
                <w:rFonts w:ascii="Cambria Math" w:hAnsi="Cambria Math" w:cs="Times New Roman"/>
                <w:sz w:val="28"/>
                <w:szCs w:val="28"/>
                <w:lang w:val="en-US"/>
              </w:rPr>
              <m:t xml:space="preserve"> </m:t>
            </m:r>
            <m:r>
              <m:rPr>
                <m:sty m:val="bi"/>
              </m:rPr>
              <w:rPr>
                <w:rFonts w:ascii="Cambria Math" w:hAnsi="Cambria Math" w:cs="Times New Roman"/>
                <w:sz w:val="28"/>
                <w:szCs w:val="28"/>
              </w:rPr>
              <m:t>бесплатно</m:t>
            </m:r>
            <m:r>
              <m:rPr>
                <m:sty m:val="b"/>
              </m:rPr>
              <w:rPr>
                <w:rFonts w:ascii="Cambria Math" w:hAnsi="Cambria Math" w:cs="Times New Roman"/>
                <w:sz w:val="28"/>
                <w:szCs w:val="28"/>
                <w:lang w:val="en-US"/>
              </w:rPr>
              <m:t>}</m:t>
            </m:r>
          </m:e>
        </m:nary>
      </m:oMath>
      <w:r w:rsidRPr="0017130F">
        <w:rPr>
          <w:rFonts w:ascii="Times New Roman" w:hAnsi="Times New Roman" w:cs="Times New Roman"/>
          <w:b/>
          <w:sz w:val="28"/>
          <w:szCs w:val="28"/>
          <w:lang w:val="en-US"/>
        </w:rPr>
        <w:t>=</w:t>
      </w:r>
      <m:oMath>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N</m:t>
            </m:r>
          </m:e>
          <m:sub>
            <m:r>
              <m:rPr>
                <m:sty m:val="b"/>
              </m:rPr>
              <w:rPr>
                <w:rFonts w:ascii="Cambria Math" w:hAnsi="Cambria Math" w:cs="Times New Roman"/>
                <w:sz w:val="32"/>
                <w:szCs w:val="28"/>
                <w:lang w:val="en-US"/>
              </w:rPr>
              <m:t>+</m:t>
            </m:r>
          </m:sub>
          <m:sup>
            <m:r>
              <m:rPr>
                <m:sty m:val="b"/>
              </m:rPr>
              <w:rPr>
                <w:rFonts w:ascii="Cambria Math" w:hAnsi="Cambria Math" w:cs="Times New Roman"/>
                <w:sz w:val="32"/>
                <w:szCs w:val="28"/>
                <w:lang w:val="en-US"/>
              </w:rPr>
              <m:t>k</m:t>
            </m:r>
          </m:sup>
        </m:sSubSup>
      </m:oMath>
    </w:p>
    <w:p w:rsidR="00C17FB5" w:rsidRPr="0017130F" w:rsidRDefault="00C17FB5" w:rsidP="00C17FB5">
      <w:pPr>
        <w:spacing w:after="0" w:line="240" w:lineRule="auto"/>
        <w:ind w:firstLine="709"/>
        <w:jc w:val="both"/>
        <w:rPr>
          <w:rFonts w:ascii="Times New Roman" w:hAnsi="Times New Roman" w:cs="Times New Roman"/>
          <w:sz w:val="28"/>
          <w:szCs w:val="28"/>
        </w:rPr>
      </w:pPr>
      <w:r w:rsidRPr="00C17FB5">
        <w:rPr>
          <w:rFonts w:ascii="Times New Roman" w:hAnsi="Times New Roman" w:cs="Times New Roman"/>
          <w:sz w:val="28"/>
          <w:szCs w:val="28"/>
        </w:rPr>
        <w:t xml:space="preserve">и где мы использовали </w:t>
      </w:r>
      <w:r w:rsidRPr="00E34538">
        <w:rPr>
          <w:rFonts w:ascii="Times New Roman" w:hAnsi="Times New Roman" w:cs="Times New Roman"/>
          <w:b/>
          <w:sz w:val="28"/>
          <w:szCs w:val="28"/>
        </w:rPr>
        <w:t>N</w:t>
      </w:r>
      <w:r w:rsidR="00E34538" w:rsidRPr="00E34538">
        <w:rPr>
          <w:rFonts w:ascii="Times New Roman" w:hAnsi="Times New Roman" w:cs="Times New Roman"/>
          <w:b/>
          <w:sz w:val="28"/>
          <w:szCs w:val="28"/>
          <w:vertAlign w:val="subscript"/>
        </w:rPr>
        <w:t>+</w:t>
      </w:r>
      <w:r w:rsidRPr="00C17FB5">
        <w:rPr>
          <w:rFonts w:ascii="Times New Roman" w:hAnsi="Times New Roman" w:cs="Times New Roman"/>
          <w:sz w:val="28"/>
          <w:szCs w:val="28"/>
        </w:rPr>
        <w:t xml:space="preserve"> для обозначения неотрицательных целых чисел (натуральных чисел).</w:t>
      </w:r>
    </w:p>
    <w:p w:rsidR="00E34538" w:rsidRPr="0017130F" w:rsidRDefault="00E34538" w:rsidP="00C17FB5">
      <w:pPr>
        <w:spacing w:after="0" w:line="240" w:lineRule="auto"/>
        <w:ind w:firstLine="709"/>
        <w:jc w:val="both"/>
        <w:rPr>
          <w:rFonts w:ascii="Times New Roman" w:hAnsi="Times New Roman" w:cs="Times New Roman"/>
          <w:sz w:val="28"/>
          <w:szCs w:val="28"/>
        </w:rPr>
      </w:pPr>
      <w:r w:rsidRPr="00E34538">
        <w:rPr>
          <w:rFonts w:ascii="Times New Roman" w:hAnsi="Times New Roman" w:cs="Times New Roman"/>
          <w:sz w:val="28"/>
          <w:szCs w:val="28"/>
        </w:rPr>
        <w:t>Важно понимать, что оценки технологии,</w:t>
      </w:r>
      <w:r w:rsidR="00D6765E" w:rsidRPr="00D6765E">
        <w:rPr>
          <w:rFonts w:ascii="Times New Roman" w:hAnsi="Times New Roman" w:cs="Times New Roman"/>
          <w:sz w:val="28"/>
          <w:szCs w:val="28"/>
        </w:rPr>
        <w:t xml:space="preserve"> </w:t>
      </w:r>
      <w:r w:rsidR="00D6765E" w:rsidRPr="006F18E3">
        <w:rPr>
          <w:rFonts w:ascii="Times New Roman" w:hAnsi="Times New Roman" w:cs="Times New Roman"/>
          <w:b/>
          <w:sz w:val="28"/>
          <w:szCs w:val="28"/>
          <w:lang w:val="en-US"/>
        </w:rPr>
        <w:t>T</w:t>
      </w:r>
      <w:r w:rsidR="00D6765E" w:rsidRPr="006F18E3">
        <w:rPr>
          <w:rFonts w:ascii="Times New Roman" w:hAnsi="Times New Roman" w:cs="Times New Roman"/>
          <w:b/>
          <w:sz w:val="28"/>
          <w:szCs w:val="28"/>
        </w:rPr>
        <w:t>*(</w:t>
      </w:r>
      <w:r w:rsidR="006F18E3" w:rsidRPr="006F18E3">
        <w:rPr>
          <w:rFonts w:ascii="Times New Roman" w:hAnsi="Times New Roman" w:cs="Times New Roman"/>
          <w:b/>
          <w:sz w:val="28"/>
          <w:szCs w:val="28"/>
        </w:rPr>
        <w:t>γ</w:t>
      </w:r>
      <w:r w:rsidR="00D6765E" w:rsidRPr="006F18E3">
        <w:rPr>
          <w:rFonts w:ascii="Times New Roman" w:hAnsi="Times New Roman" w:cs="Times New Roman"/>
          <w:b/>
          <w:sz w:val="28"/>
          <w:szCs w:val="28"/>
        </w:rPr>
        <w:t>)</w:t>
      </w:r>
      <w:r w:rsidRPr="00E34538">
        <w:rPr>
          <w:rFonts w:ascii="Times New Roman" w:hAnsi="Times New Roman" w:cs="Times New Roman"/>
          <w:sz w:val="28"/>
          <w:szCs w:val="28"/>
        </w:rPr>
        <w:t xml:space="preserve"> наборы выводятся из выполнимости наблюдений и допущений регулярности с использованием принципа минимальной экстраполяции.</w:t>
      </w:r>
      <w:r w:rsidRPr="00E34538">
        <w:t xml:space="preserve"> </w:t>
      </w:r>
      <w:r w:rsidRPr="00E34538">
        <w:rPr>
          <w:rFonts w:ascii="Times New Roman" w:hAnsi="Times New Roman" w:cs="Times New Roman"/>
          <w:sz w:val="28"/>
          <w:szCs w:val="28"/>
        </w:rPr>
        <w:t xml:space="preserve">То есть математический набор </w:t>
      </w:r>
      <w:r w:rsidR="006F18E3" w:rsidRPr="006F18E3">
        <w:rPr>
          <w:rFonts w:ascii="Times New Roman" w:hAnsi="Times New Roman" w:cs="Times New Roman"/>
          <w:b/>
          <w:sz w:val="28"/>
          <w:szCs w:val="28"/>
          <w:lang w:val="en-US"/>
        </w:rPr>
        <w:t>T</w:t>
      </w:r>
      <w:r w:rsidR="006F18E3" w:rsidRPr="006F18E3">
        <w:rPr>
          <w:rFonts w:ascii="Times New Roman" w:hAnsi="Times New Roman" w:cs="Times New Roman"/>
          <w:b/>
          <w:sz w:val="28"/>
          <w:szCs w:val="28"/>
        </w:rPr>
        <w:t>*(γ)</w:t>
      </w:r>
      <w:r w:rsidR="006F18E3" w:rsidRPr="00E34538">
        <w:rPr>
          <w:rFonts w:ascii="Times New Roman" w:hAnsi="Times New Roman" w:cs="Times New Roman"/>
          <w:sz w:val="28"/>
          <w:szCs w:val="28"/>
        </w:rPr>
        <w:t xml:space="preserve"> </w:t>
      </w:r>
      <w:r w:rsidRPr="00E34538">
        <w:rPr>
          <w:rFonts w:ascii="Times New Roman" w:hAnsi="Times New Roman" w:cs="Times New Roman"/>
          <w:sz w:val="28"/>
          <w:szCs w:val="28"/>
        </w:rPr>
        <w:t xml:space="preserve"> - это наименьший набор, содержащий данные и выполняющий предположения, которые мы перечислили в модели, которую мы вызываем</w:t>
      </w:r>
      <w:r w:rsidR="006F18E3" w:rsidRPr="006F18E3">
        <w:rPr>
          <w:rFonts w:ascii="Times New Roman" w:hAnsi="Times New Roman" w:cs="Times New Roman"/>
          <w:b/>
          <w:sz w:val="28"/>
          <w:szCs w:val="28"/>
        </w:rPr>
        <w:t xml:space="preserve"> </w:t>
      </w:r>
      <w:r w:rsidR="006F18E3">
        <w:rPr>
          <w:rFonts w:ascii="Times New Roman" w:hAnsi="Times New Roman" w:cs="Times New Roman"/>
          <w:b/>
          <w:sz w:val="28"/>
          <w:szCs w:val="28"/>
        </w:rPr>
        <w:t>γ</w:t>
      </w:r>
      <w:r w:rsidR="006F18E3" w:rsidRPr="00E34538">
        <w:rPr>
          <w:rFonts w:ascii="Times New Roman" w:hAnsi="Times New Roman" w:cs="Times New Roman"/>
          <w:sz w:val="28"/>
          <w:szCs w:val="28"/>
        </w:rPr>
        <w:t xml:space="preserve"> </w:t>
      </w:r>
      <w:r w:rsidRPr="00E34538">
        <w:rPr>
          <w:rFonts w:ascii="Times New Roman" w:hAnsi="Times New Roman" w:cs="Times New Roman"/>
          <w:sz w:val="28"/>
          <w:szCs w:val="28"/>
        </w:rPr>
        <w:t>.</w:t>
      </w:r>
    </w:p>
    <w:p w:rsidR="00D0394B" w:rsidRPr="0017130F" w:rsidRDefault="00D0394B" w:rsidP="00C17FB5">
      <w:pPr>
        <w:spacing w:after="0" w:line="240" w:lineRule="auto"/>
        <w:ind w:firstLine="709"/>
        <w:jc w:val="both"/>
        <w:rPr>
          <w:rFonts w:ascii="Times New Roman" w:hAnsi="Times New Roman" w:cs="Times New Roman"/>
          <w:sz w:val="28"/>
          <w:szCs w:val="28"/>
        </w:rPr>
      </w:pPr>
      <w:r w:rsidRPr="00D0394B">
        <w:rPr>
          <w:rFonts w:ascii="Times New Roman" w:hAnsi="Times New Roman" w:cs="Times New Roman"/>
          <w:sz w:val="28"/>
          <w:szCs w:val="28"/>
        </w:rPr>
        <w:t xml:space="preserve">То, как мы выражаем модель </w:t>
      </w:r>
      <w:r w:rsidRPr="00D0394B">
        <w:rPr>
          <w:rFonts w:ascii="Times New Roman" w:hAnsi="Times New Roman" w:cs="Times New Roman"/>
          <w:b/>
          <w:sz w:val="28"/>
          <w:szCs w:val="28"/>
          <w:lang w:val="en-US"/>
        </w:rPr>
        <w:t>FDH</w:t>
      </w:r>
      <w:r w:rsidRPr="00D0394B">
        <w:rPr>
          <w:rFonts w:ascii="Times New Roman" w:hAnsi="Times New Roman" w:cs="Times New Roman"/>
          <w:sz w:val="28"/>
          <w:szCs w:val="28"/>
        </w:rPr>
        <w:t xml:space="preserve">, может выглядеть несколько сложным по сравнению с простотой технологии </w:t>
      </w:r>
      <w:r w:rsidRPr="00D0394B">
        <w:rPr>
          <w:rFonts w:ascii="Times New Roman" w:hAnsi="Times New Roman" w:cs="Times New Roman"/>
          <w:b/>
          <w:sz w:val="28"/>
          <w:szCs w:val="28"/>
          <w:lang w:val="en-US"/>
        </w:rPr>
        <w:t>FDH</w:t>
      </w:r>
      <w:r w:rsidRPr="00D0394B">
        <w:rPr>
          <w:rFonts w:ascii="Times New Roman" w:hAnsi="Times New Roman" w:cs="Times New Roman"/>
          <w:sz w:val="28"/>
          <w:szCs w:val="28"/>
        </w:rPr>
        <w:t>.</w:t>
      </w:r>
      <w:r w:rsidRPr="00D0394B">
        <w:t xml:space="preserve"> </w:t>
      </w:r>
      <w:r w:rsidRPr="00D0394B">
        <w:rPr>
          <w:rFonts w:ascii="Times New Roman" w:hAnsi="Times New Roman" w:cs="Times New Roman"/>
          <w:sz w:val="28"/>
          <w:szCs w:val="28"/>
        </w:rPr>
        <w:t>Однако эта сложность позволяет нам выразить все модели одинаковым образом и тем самым подчеркнуть их взаимосвязь.</w:t>
      </w:r>
    </w:p>
    <w:p w:rsidR="002A74BA" w:rsidRDefault="009C0231" w:rsidP="009C0231">
      <w:pPr>
        <w:spacing w:after="0" w:line="240" w:lineRule="auto"/>
        <w:ind w:firstLine="709"/>
        <w:jc w:val="both"/>
        <w:rPr>
          <w:rFonts w:ascii="Times New Roman" w:hAnsi="Times New Roman" w:cs="Times New Roman"/>
          <w:sz w:val="28"/>
          <w:szCs w:val="28"/>
        </w:rPr>
      </w:pPr>
      <w:r w:rsidRPr="009C0231">
        <w:rPr>
          <w:rFonts w:ascii="Times New Roman" w:hAnsi="Times New Roman" w:cs="Times New Roman"/>
          <w:sz w:val="28"/>
          <w:szCs w:val="28"/>
        </w:rPr>
        <w:t xml:space="preserve">То, как мы выражаем модель </w:t>
      </w:r>
      <w:r w:rsidRPr="009C0231">
        <w:rPr>
          <w:rFonts w:ascii="Times New Roman" w:hAnsi="Times New Roman" w:cs="Times New Roman"/>
          <w:b/>
          <w:sz w:val="28"/>
          <w:szCs w:val="28"/>
          <w:lang w:val="en-US"/>
        </w:rPr>
        <w:t>FDH</w:t>
      </w:r>
      <w:r w:rsidRPr="009C0231">
        <w:rPr>
          <w:rFonts w:ascii="Times New Roman" w:hAnsi="Times New Roman" w:cs="Times New Roman"/>
          <w:sz w:val="28"/>
          <w:szCs w:val="28"/>
        </w:rPr>
        <w:t xml:space="preserve">, может выглядеть несколько сложн по сравнению с простотой технологии </w:t>
      </w:r>
      <w:r w:rsidRPr="009C0231">
        <w:rPr>
          <w:rFonts w:ascii="Times New Roman" w:hAnsi="Times New Roman" w:cs="Times New Roman"/>
          <w:b/>
          <w:sz w:val="28"/>
          <w:szCs w:val="28"/>
          <w:lang w:val="en-US"/>
        </w:rPr>
        <w:t>FDH</w:t>
      </w:r>
      <w:r w:rsidRPr="009C0231">
        <w:rPr>
          <w:rFonts w:ascii="Times New Roman" w:hAnsi="Times New Roman" w:cs="Times New Roman"/>
          <w:sz w:val="28"/>
          <w:szCs w:val="28"/>
        </w:rPr>
        <w:t>. Однако эта сложность позволяет нам выразить все модели одинаковым образом и тем самым подчеркнуть их взаимосвязь.</w:t>
      </w:r>
      <w:r w:rsidRPr="009C0231">
        <w:t xml:space="preserve"> </w:t>
      </w:r>
      <w:r w:rsidRPr="009C0231">
        <w:rPr>
          <w:rFonts w:ascii="Times New Roman" w:hAnsi="Times New Roman" w:cs="Times New Roman"/>
          <w:sz w:val="28"/>
          <w:szCs w:val="28"/>
        </w:rPr>
        <w:t xml:space="preserve">Таким образом, из приведенных выше формулировок ясно, что чем больше набор </w:t>
      </w:r>
      <w:r w:rsidRPr="00640679">
        <w:rPr>
          <w:rFonts w:ascii="Times New Roman" w:hAnsi="Times New Roman" w:cs="Times New Roman"/>
          <w:b/>
          <w:sz w:val="32"/>
          <w:szCs w:val="28"/>
        </w:rPr>
        <w:t>ᴧ</w:t>
      </w:r>
      <w:r>
        <w:rPr>
          <w:rFonts w:ascii="Times New Roman" w:hAnsi="Times New Roman" w:cs="Times New Roman"/>
          <w:b/>
          <w:sz w:val="28"/>
          <w:szCs w:val="28"/>
          <w:vertAlign w:val="superscript"/>
          <w:lang w:val="en-US"/>
        </w:rPr>
        <w:t>k</w:t>
      </w:r>
      <w:r w:rsidRPr="00640679">
        <w:rPr>
          <w:rFonts w:ascii="Times New Roman" w:hAnsi="Times New Roman" w:cs="Times New Roman"/>
          <w:b/>
          <w:sz w:val="28"/>
          <w:szCs w:val="28"/>
        </w:rPr>
        <w:t>(</w:t>
      </w:r>
      <w:r>
        <w:rPr>
          <w:rFonts w:ascii="Times New Roman" w:hAnsi="Times New Roman" w:cs="Times New Roman"/>
          <w:b/>
          <w:sz w:val="28"/>
          <w:szCs w:val="28"/>
          <w:lang w:val="en-US"/>
        </w:rPr>
        <w:t>γ</w:t>
      </w:r>
      <w:r w:rsidRPr="00640679">
        <w:rPr>
          <w:rFonts w:ascii="Times New Roman" w:hAnsi="Times New Roman" w:cs="Times New Roman"/>
          <w:b/>
          <w:sz w:val="28"/>
          <w:szCs w:val="28"/>
        </w:rPr>
        <w:t>)</w:t>
      </w:r>
      <w:r w:rsidRPr="009C0231">
        <w:rPr>
          <w:rFonts w:ascii="Times New Roman" w:hAnsi="Times New Roman" w:cs="Times New Roman"/>
          <w:sz w:val="28"/>
          <w:szCs w:val="28"/>
        </w:rPr>
        <w:t>, тем больше оцениваемая технология.</w:t>
      </w:r>
      <w:r w:rsidRPr="009C0231">
        <w:t xml:space="preserve"> </w:t>
      </w:r>
      <w:r w:rsidRPr="009C0231">
        <w:rPr>
          <w:rFonts w:ascii="Times New Roman" w:hAnsi="Times New Roman" w:cs="Times New Roman"/>
          <w:sz w:val="28"/>
          <w:szCs w:val="28"/>
        </w:rPr>
        <w:t xml:space="preserve">Отсюда следует, </w:t>
      </w:r>
      <w:r w:rsidRPr="009C0231">
        <w:rPr>
          <w:rFonts w:ascii="Times New Roman" w:hAnsi="Times New Roman" w:cs="Times New Roman"/>
          <w:sz w:val="28"/>
          <w:szCs w:val="28"/>
        </w:rPr>
        <w:lastRenderedPageBreak/>
        <w:t>что мы можем частично ранжировать технологии от меньшего к большему (показано стрелками ниже) следующим образом:</w:t>
      </w:r>
    </w:p>
    <w:p w:rsidR="003A293F" w:rsidRPr="0017130F" w:rsidRDefault="003A293F" w:rsidP="009C0231">
      <w:pPr>
        <w:spacing w:after="0" w:line="240" w:lineRule="auto"/>
        <w:ind w:firstLine="709"/>
        <w:jc w:val="both"/>
        <w:rPr>
          <w:rFonts w:ascii="Times New Roman" w:hAnsi="Times New Roman" w:cs="Times New Roman"/>
          <w:sz w:val="28"/>
          <w:szCs w:val="28"/>
        </w:rPr>
      </w:pPr>
    </w:p>
    <w:p w:rsidR="00264311" w:rsidRDefault="003A293F" w:rsidP="003A293F">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732405" cy="1286510"/>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732405" cy="1286510"/>
                    </a:xfrm>
                    <a:prstGeom prst="rect">
                      <a:avLst/>
                    </a:prstGeom>
                    <a:noFill/>
                    <a:ln w="9525">
                      <a:noFill/>
                      <a:miter lim="800000"/>
                      <a:headEnd/>
                      <a:tailEnd/>
                    </a:ln>
                  </pic:spPr>
                </pic:pic>
              </a:graphicData>
            </a:graphic>
          </wp:inline>
        </w:drawing>
      </w:r>
    </w:p>
    <w:p w:rsidR="00264311" w:rsidRDefault="00264311" w:rsidP="009C0231">
      <w:pPr>
        <w:spacing w:after="0" w:line="240" w:lineRule="auto"/>
        <w:ind w:firstLine="709"/>
        <w:jc w:val="both"/>
        <w:rPr>
          <w:rFonts w:ascii="Times New Roman" w:hAnsi="Times New Roman" w:cs="Times New Roman"/>
          <w:sz w:val="28"/>
          <w:szCs w:val="28"/>
          <w:lang w:val="en-US"/>
        </w:rPr>
      </w:pPr>
    </w:p>
    <w:p w:rsidR="00B823B8" w:rsidRPr="00264311" w:rsidRDefault="00264311" w:rsidP="00913762">
      <w:pPr>
        <w:spacing w:after="0" w:line="240" w:lineRule="auto"/>
        <w:ind w:firstLine="709"/>
        <w:jc w:val="both"/>
        <w:rPr>
          <w:rFonts w:ascii="Times New Roman" w:hAnsi="Times New Roman" w:cs="Times New Roman"/>
          <w:sz w:val="36"/>
          <w:szCs w:val="28"/>
        </w:rPr>
      </w:pPr>
      <w:r w:rsidRPr="00264311">
        <w:rPr>
          <w:rFonts w:ascii="Times New Roman" w:hAnsi="Times New Roman" w:cs="Times New Roman"/>
          <w:sz w:val="28"/>
          <w:szCs w:val="28"/>
        </w:rPr>
        <w:t xml:space="preserve">Таким образом, </w:t>
      </w:r>
      <w:r w:rsidRPr="00264311">
        <w:rPr>
          <w:rFonts w:ascii="Times New Roman" w:hAnsi="Times New Roman" w:cs="Times New Roman"/>
          <w:b/>
          <w:sz w:val="28"/>
          <w:szCs w:val="28"/>
        </w:rPr>
        <w:t>FDH</w:t>
      </w:r>
      <w:r w:rsidRPr="00264311">
        <w:rPr>
          <w:rFonts w:ascii="Times New Roman" w:hAnsi="Times New Roman" w:cs="Times New Roman"/>
          <w:sz w:val="28"/>
          <w:szCs w:val="28"/>
        </w:rPr>
        <w:t xml:space="preserve"> - это наименьший технологический набор. </w:t>
      </w:r>
      <w:r w:rsidRPr="00264311">
        <w:rPr>
          <w:rFonts w:ascii="Times New Roman" w:hAnsi="Times New Roman" w:cs="Times New Roman"/>
          <w:b/>
          <w:sz w:val="28"/>
          <w:szCs w:val="28"/>
        </w:rPr>
        <w:t>VRS</w:t>
      </w:r>
      <w:r w:rsidRPr="00264311">
        <w:rPr>
          <w:rFonts w:ascii="Times New Roman" w:hAnsi="Times New Roman" w:cs="Times New Roman"/>
          <w:sz w:val="28"/>
          <w:szCs w:val="28"/>
        </w:rPr>
        <w:t xml:space="preserve"> больше, потому что мы «заполнили дыры».</w:t>
      </w:r>
      <w:r w:rsidRPr="00264311">
        <w:t xml:space="preserve"> </w:t>
      </w:r>
      <w:r w:rsidRPr="00264311">
        <w:rPr>
          <w:rFonts w:ascii="Times New Roman" w:hAnsi="Times New Roman" w:cs="Times New Roman"/>
          <w:sz w:val="28"/>
          <w:szCs w:val="28"/>
        </w:rPr>
        <w:t>Допуская некоторое масштабирование,</w:t>
      </w:r>
      <w:r w:rsidRPr="00264311">
        <w:t xml:space="preserve"> </w:t>
      </w:r>
      <w:r w:rsidRPr="00264311">
        <w:rPr>
          <w:rFonts w:ascii="Times New Roman" w:hAnsi="Times New Roman" w:cs="Times New Roman"/>
          <w:sz w:val="28"/>
        </w:rPr>
        <w:t xml:space="preserve">мы приходим к большему набору, либо </w:t>
      </w:r>
      <w:r w:rsidRPr="00264311">
        <w:rPr>
          <w:rFonts w:ascii="Times New Roman" w:hAnsi="Times New Roman" w:cs="Times New Roman"/>
          <w:b/>
          <w:sz w:val="28"/>
        </w:rPr>
        <w:t>DRS</w:t>
      </w:r>
      <w:r w:rsidRPr="00264311">
        <w:rPr>
          <w:rFonts w:ascii="Times New Roman" w:hAnsi="Times New Roman" w:cs="Times New Roman"/>
          <w:sz w:val="28"/>
        </w:rPr>
        <w:t xml:space="preserve"> (который расширяет набор для небольших входных значений), либо </w:t>
      </w:r>
      <w:r w:rsidRPr="00264311">
        <w:rPr>
          <w:rFonts w:ascii="Times New Roman" w:hAnsi="Times New Roman" w:cs="Times New Roman"/>
          <w:b/>
          <w:sz w:val="28"/>
        </w:rPr>
        <w:t>IRS</w:t>
      </w:r>
      <w:r w:rsidRPr="00264311">
        <w:rPr>
          <w:rFonts w:ascii="Times New Roman" w:hAnsi="Times New Roman" w:cs="Times New Roman"/>
          <w:sz w:val="28"/>
        </w:rPr>
        <w:t>, который расширяет технологию для больших входных значений.</w:t>
      </w:r>
      <w:r w:rsidR="00913762" w:rsidRPr="00913762">
        <w:t xml:space="preserve"> </w:t>
      </w:r>
      <w:r w:rsidR="00913762" w:rsidRPr="00913762">
        <w:rPr>
          <w:rFonts w:ascii="Times New Roman" w:hAnsi="Times New Roman" w:cs="Times New Roman"/>
          <w:sz w:val="28"/>
        </w:rPr>
        <w:t xml:space="preserve">Допуская полное изменение масштаба и выпуклость, мы определяем нашу крупнейшую технологию - технологию </w:t>
      </w:r>
      <w:r w:rsidR="00913762" w:rsidRPr="00913762">
        <w:rPr>
          <w:rFonts w:ascii="Times New Roman" w:hAnsi="Times New Roman" w:cs="Times New Roman"/>
          <w:b/>
          <w:sz w:val="28"/>
        </w:rPr>
        <w:t>CRS. FRH</w:t>
      </w:r>
      <w:r w:rsidR="00913762" w:rsidRPr="00913762">
        <w:rPr>
          <w:rFonts w:ascii="Times New Roman" w:hAnsi="Times New Roman" w:cs="Times New Roman"/>
          <w:sz w:val="28"/>
        </w:rPr>
        <w:t xml:space="preserve"> несколько менее сопоставим с другими, но он больше, чем </w:t>
      </w:r>
      <w:r w:rsidR="00913762" w:rsidRPr="00913762">
        <w:rPr>
          <w:rFonts w:ascii="Times New Roman" w:hAnsi="Times New Roman" w:cs="Times New Roman"/>
          <w:b/>
          <w:sz w:val="28"/>
        </w:rPr>
        <w:t>FDH</w:t>
      </w:r>
      <w:r w:rsidR="00913762" w:rsidRPr="00913762">
        <w:rPr>
          <w:rFonts w:ascii="Times New Roman" w:hAnsi="Times New Roman" w:cs="Times New Roman"/>
          <w:sz w:val="28"/>
        </w:rPr>
        <w:t xml:space="preserve">, и меньше, чем </w:t>
      </w:r>
      <w:r w:rsidR="00913762" w:rsidRPr="00913762">
        <w:rPr>
          <w:rFonts w:ascii="Times New Roman" w:hAnsi="Times New Roman" w:cs="Times New Roman"/>
          <w:b/>
          <w:sz w:val="28"/>
        </w:rPr>
        <w:t>CRS</w:t>
      </w:r>
      <w:r w:rsidR="00913762" w:rsidRPr="00913762">
        <w:rPr>
          <w:rFonts w:ascii="Times New Roman" w:hAnsi="Times New Roman" w:cs="Times New Roman"/>
          <w:sz w:val="28"/>
        </w:rPr>
        <w:t xml:space="preserve">. Конечно, это также можно увидеть из </w:t>
      </w:r>
      <w:r w:rsidR="00913762" w:rsidRPr="00913762">
        <w:rPr>
          <w:rFonts w:ascii="Times New Roman" w:hAnsi="Times New Roman" w:cs="Times New Roman"/>
          <w:b/>
          <w:sz w:val="28"/>
        </w:rPr>
        <w:t>таблицы 4.1.</w:t>
      </w:r>
    </w:p>
    <w:p w:rsidR="00B823B8" w:rsidRDefault="00A55FC1" w:rsidP="00A55FC1">
      <w:pPr>
        <w:spacing w:after="0" w:line="240" w:lineRule="auto"/>
        <w:ind w:firstLine="709"/>
        <w:jc w:val="both"/>
        <w:rPr>
          <w:rFonts w:ascii="Times New Roman" w:hAnsi="Times New Roman" w:cs="Times New Roman"/>
          <w:b/>
          <w:sz w:val="28"/>
          <w:szCs w:val="28"/>
        </w:rPr>
      </w:pPr>
      <w:r w:rsidRPr="00A55FC1">
        <w:rPr>
          <w:rFonts w:ascii="Times New Roman" w:hAnsi="Times New Roman" w:cs="Times New Roman"/>
          <w:sz w:val="28"/>
          <w:szCs w:val="28"/>
        </w:rPr>
        <w:t>Эти отношения интересны, потому что они предполагают систематические различия  между результатами сравнительного анализа</w:t>
      </w:r>
      <w:r>
        <w:rPr>
          <w:rFonts w:ascii="Times New Roman" w:hAnsi="Times New Roman" w:cs="Times New Roman"/>
          <w:sz w:val="28"/>
          <w:szCs w:val="28"/>
        </w:rPr>
        <w:t xml:space="preserve"> в зависимости от предположений</w:t>
      </w:r>
      <w:r w:rsidRPr="00A55FC1">
        <w:rPr>
          <w:rFonts w:ascii="Times New Roman" w:hAnsi="Times New Roman" w:cs="Times New Roman"/>
          <w:sz w:val="28"/>
          <w:szCs w:val="28"/>
        </w:rPr>
        <w:t>, которые мы делаем априори.</w:t>
      </w:r>
      <w:r w:rsidRPr="00A55FC1">
        <w:t xml:space="preserve"> </w:t>
      </w:r>
      <w:r w:rsidRPr="00A55FC1">
        <w:rPr>
          <w:rFonts w:ascii="Times New Roman" w:hAnsi="Times New Roman" w:cs="Times New Roman"/>
          <w:sz w:val="28"/>
          <w:szCs w:val="28"/>
        </w:rPr>
        <w:t xml:space="preserve">Чем больше наборов </w:t>
      </w:r>
      <w:r w:rsidRPr="00A55FC1">
        <w:rPr>
          <w:rFonts w:ascii="Times New Roman" w:hAnsi="Times New Roman" w:cs="Times New Roman"/>
          <w:b/>
          <w:sz w:val="28"/>
          <w:szCs w:val="28"/>
        </w:rPr>
        <w:t>Г</w:t>
      </w:r>
      <w:r w:rsidRPr="00A55FC1">
        <w:rPr>
          <w:rFonts w:ascii="Times New Roman" w:hAnsi="Times New Roman" w:cs="Times New Roman"/>
          <w:b/>
          <w:sz w:val="28"/>
          <w:szCs w:val="28"/>
          <w:vertAlign w:val="superscript"/>
          <w:lang w:val="en-US"/>
        </w:rPr>
        <w:t>k</w:t>
      </w:r>
      <w:r w:rsidRPr="00A55FC1">
        <w:rPr>
          <w:rFonts w:ascii="Times New Roman" w:hAnsi="Times New Roman" w:cs="Times New Roman"/>
          <w:b/>
          <w:sz w:val="28"/>
          <w:szCs w:val="28"/>
        </w:rPr>
        <w:t>,</w:t>
      </w:r>
      <w:r w:rsidRPr="00A55FC1">
        <w:rPr>
          <w:rFonts w:ascii="Times New Roman" w:hAnsi="Times New Roman" w:cs="Times New Roman"/>
          <w:sz w:val="28"/>
          <w:szCs w:val="28"/>
        </w:rPr>
        <w:t xml:space="preserve"> тем больше предполагаемая технология, т.</w:t>
      </w:r>
      <w:r>
        <w:rPr>
          <w:rFonts w:ascii="Times New Roman" w:hAnsi="Times New Roman" w:cs="Times New Roman"/>
          <w:sz w:val="28"/>
          <w:szCs w:val="28"/>
        </w:rPr>
        <w:t>е</w:t>
      </w:r>
      <w:r w:rsidRPr="00A55FC1">
        <w:rPr>
          <w:rFonts w:ascii="Times New Roman" w:hAnsi="Times New Roman" w:cs="Times New Roman"/>
          <w:sz w:val="28"/>
          <w:szCs w:val="28"/>
        </w:rPr>
        <w:t>. тем более оптимистично мы оцениваем потенциал улучшения фирмы.</w:t>
      </w:r>
      <w:r w:rsidRPr="00A55FC1">
        <w:t xml:space="preserve"> </w:t>
      </w:r>
      <w:r w:rsidRPr="00A55FC1">
        <w:rPr>
          <w:rFonts w:ascii="Times New Roman" w:hAnsi="Times New Roman" w:cs="Times New Roman"/>
          <w:sz w:val="28"/>
          <w:szCs w:val="28"/>
        </w:rPr>
        <w:t xml:space="preserve">Обратной стороной этого, конечно же, является то, что фирмы выглядят менее эффективными в более крупных моделях. В идеале, тогда выбор допущений должен быть тщательно аргументирован и, если возможно, протестирован. Мы покажем некоторые такие тесты в </w:t>
      </w:r>
      <w:r w:rsidRPr="00A55FC1">
        <w:rPr>
          <w:rFonts w:ascii="Times New Roman" w:hAnsi="Times New Roman" w:cs="Times New Roman"/>
          <w:b/>
          <w:sz w:val="28"/>
          <w:szCs w:val="28"/>
        </w:rPr>
        <w:t>гл. 6.</w:t>
      </w:r>
    </w:p>
    <w:p w:rsidR="003A293F" w:rsidRPr="002A74BA" w:rsidRDefault="003A293F" w:rsidP="00A55FC1">
      <w:pPr>
        <w:spacing w:after="0" w:line="240" w:lineRule="auto"/>
        <w:ind w:firstLine="709"/>
        <w:jc w:val="both"/>
        <w:rPr>
          <w:rFonts w:ascii="Times New Roman" w:hAnsi="Times New Roman" w:cs="Times New Roman"/>
          <w:b/>
          <w:sz w:val="28"/>
          <w:szCs w:val="28"/>
        </w:rPr>
      </w:pPr>
    </w:p>
    <w:p w:rsidR="003A293F" w:rsidRDefault="003A293F" w:rsidP="003A293F">
      <w:pPr>
        <w:spacing w:after="0" w:line="240" w:lineRule="auto"/>
        <w:ind w:firstLine="709"/>
        <w:jc w:val="center"/>
        <w:rPr>
          <w:rFonts w:ascii="Times New Roman" w:hAnsi="Times New Roman" w:cs="Times New Roman"/>
          <w:b/>
          <w:sz w:val="28"/>
          <w:szCs w:val="28"/>
        </w:rPr>
      </w:pPr>
      <w:r w:rsidRPr="003A293F">
        <w:rPr>
          <w:rFonts w:ascii="Times New Roman" w:hAnsi="Times New Roman" w:cs="Times New Roman"/>
          <w:b/>
          <w:sz w:val="28"/>
          <w:szCs w:val="28"/>
        </w:rPr>
        <w:t>Практическое применение: регулирование DSO</w:t>
      </w:r>
    </w:p>
    <w:p w:rsidR="003A293F" w:rsidRPr="003A293F" w:rsidRDefault="003A293F" w:rsidP="003A293F">
      <w:pPr>
        <w:spacing w:after="0" w:line="240" w:lineRule="auto"/>
        <w:ind w:firstLine="709"/>
        <w:jc w:val="center"/>
        <w:rPr>
          <w:rFonts w:ascii="Times New Roman" w:hAnsi="Times New Roman" w:cs="Times New Roman"/>
          <w:b/>
          <w:sz w:val="28"/>
          <w:szCs w:val="28"/>
        </w:rPr>
      </w:pPr>
    </w:p>
    <w:p w:rsidR="005F2584" w:rsidRDefault="003A293F" w:rsidP="003A293F">
      <w:pPr>
        <w:spacing w:after="0" w:line="240" w:lineRule="auto"/>
        <w:ind w:firstLine="709"/>
        <w:jc w:val="both"/>
      </w:pPr>
      <w:r w:rsidRPr="003A293F">
        <w:rPr>
          <w:rFonts w:ascii="Times New Roman" w:hAnsi="Times New Roman" w:cs="Times New Roman"/>
          <w:sz w:val="28"/>
          <w:szCs w:val="28"/>
        </w:rPr>
        <w:t xml:space="preserve">В регулирующих приложениях всегда важно обсуждать, какие предположения </w:t>
      </w:r>
      <w:r>
        <w:rPr>
          <w:rFonts w:ascii="Times New Roman" w:hAnsi="Times New Roman" w:cs="Times New Roman"/>
          <w:sz w:val="28"/>
          <w:szCs w:val="28"/>
        </w:rPr>
        <w:t xml:space="preserve"> </w:t>
      </w:r>
      <w:r w:rsidRPr="003A293F">
        <w:rPr>
          <w:rFonts w:ascii="Times New Roman" w:hAnsi="Times New Roman" w:cs="Times New Roman"/>
          <w:sz w:val="28"/>
          <w:szCs w:val="28"/>
        </w:rPr>
        <w:t xml:space="preserve">делать априори, и это обсуждение привлекает большое внимание. </w:t>
      </w:r>
      <w:r w:rsidR="00F05156">
        <w:rPr>
          <w:rFonts w:ascii="Times New Roman" w:hAnsi="Times New Roman" w:cs="Times New Roman"/>
          <w:sz w:val="28"/>
          <w:szCs w:val="28"/>
        </w:rPr>
        <w:t xml:space="preserve"> </w:t>
      </w:r>
      <w:r w:rsidRPr="003A293F">
        <w:rPr>
          <w:rFonts w:ascii="Times New Roman" w:hAnsi="Times New Roman" w:cs="Times New Roman"/>
          <w:sz w:val="28"/>
          <w:szCs w:val="28"/>
        </w:rPr>
        <w:t>Это неудивительно, потому что это может иметь огромное влияние на доходы, которые компаниям разрешено взимать</w:t>
      </w:r>
      <w:r w:rsidR="005F2584">
        <w:rPr>
          <w:rFonts w:ascii="Times New Roman" w:hAnsi="Times New Roman" w:cs="Times New Roman"/>
          <w:sz w:val="28"/>
          <w:szCs w:val="28"/>
        </w:rPr>
        <w:t>.</w:t>
      </w:r>
      <w:r w:rsidR="005F2584" w:rsidRPr="005F2584">
        <w:t xml:space="preserve"> </w:t>
      </w:r>
    </w:p>
    <w:p w:rsidR="004D160B" w:rsidRDefault="005F2584" w:rsidP="00B34076">
      <w:pPr>
        <w:spacing w:after="0" w:line="240" w:lineRule="auto"/>
        <w:ind w:firstLine="709"/>
        <w:jc w:val="both"/>
        <w:rPr>
          <w:rFonts w:ascii="Times New Roman" w:hAnsi="Times New Roman" w:cs="Times New Roman"/>
          <w:sz w:val="28"/>
          <w:szCs w:val="28"/>
        </w:rPr>
      </w:pPr>
      <w:r w:rsidRPr="005F2584">
        <w:rPr>
          <w:rFonts w:ascii="Times New Roman" w:hAnsi="Times New Roman" w:cs="Times New Roman"/>
          <w:sz w:val="28"/>
          <w:szCs w:val="28"/>
        </w:rPr>
        <w:t xml:space="preserve">Поэтому фирмы обычно единодушно предпочитают модель </w:t>
      </w:r>
      <w:r w:rsidRPr="00B34076">
        <w:rPr>
          <w:rFonts w:ascii="Times New Roman" w:hAnsi="Times New Roman" w:cs="Times New Roman"/>
          <w:b/>
          <w:sz w:val="28"/>
          <w:szCs w:val="28"/>
        </w:rPr>
        <w:t>FDH</w:t>
      </w:r>
      <w:r w:rsidRPr="005F2584">
        <w:rPr>
          <w:rFonts w:ascii="Times New Roman" w:hAnsi="Times New Roman" w:cs="Times New Roman"/>
          <w:sz w:val="28"/>
          <w:szCs w:val="28"/>
        </w:rPr>
        <w:t>.</w:t>
      </w:r>
      <w:r w:rsidR="00B34076" w:rsidRPr="00B34076">
        <w:t xml:space="preserve"> </w:t>
      </w:r>
      <w:r w:rsidR="00B34076" w:rsidRPr="00B34076">
        <w:rPr>
          <w:rFonts w:ascii="Times New Roman" w:hAnsi="Times New Roman" w:cs="Times New Roman"/>
          <w:sz w:val="28"/>
          <w:szCs w:val="28"/>
        </w:rPr>
        <w:t>Однако в нормативных актах редко бывает достаточно данных, чтобы избежать предположени</w:t>
      </w:r>
      <w:r w:rsidR="00B34076">
        <w:rPr>
          <w:rFonts w:ascii="Times New Roman" w:hAnsi="Times New Roman" w:cs="Times New Roman"/>
          <w:sz w:val="28"/>
          <w:szCs w:val="28"/>
        </w:rPr>
        <w:t>й</w:t>
      </w:r>
      <w:r w:rsidR="00B34076" w:rsidRPr="00B34076">
        <w:rPr>
          <w:rFonts w:ascii="Times New Roman" w:hAnsi="Times New Roman" w:cs="Times New Roman"/>
          <w:sz w:val="28"/>
          <w:szCs w:val="28"/>
        </w:rPr>
        <w:t xml:space="preserve"> о выпуклости. Из моделей </w:t>
      </w:r>
      <w:r w:rsidR="00B34076" w:rsidRPr="00B34076">
        <w:rPr>
          <w:rFonts w:ascii="Times New Roman" w:hAnsi="Times New Roman" w:cs="Times New Roman"/>
          <w:b/>
          <w:sz w:val="28"/>
          <w:szCs w:val="28"/>
        </w:rPr>
        <w:t>VRS, DRS, IRS и CRS</w:t>
      </w:r>
      <w:r w:rsidR="00B34076" w:rsidRPr="00B34076">
        <w:rPr>
          <w:rFonts w:ascii="Times New Roman" w:hAnsi="Times New Roman" w:cs="Times New Roman"/>
          <w:sz w:val="28"/>
          <w:szCs w:val="28"/>
        </w:rPr>
        <w:t xml:space="preserve"> фирмы также предпочитают модели </w:t>
      </w:r>
      <w:r w:rsidR="00B34076" w:rsidRPr="00B34076">
        <w:rPr>
          <w:rFonts w:ascii="Times New Roman" w:hAnsi="Times New Roman" w:cs="Times New Roman"/>
          <w:b/>
          <w:sz w:val="28"/>
          <w:szCs w:val="28"/>
        </w:rPr>
        <w:t>VRS</w:t>
      </w:r>
      <w:r w:rsidR="00B34076" w:rsidRPr="00B34076">
        <w:rPr>
          <w:rFonts w:ascii="Times New Roman" w:hAnsi="Times New Roman" w:cs="Times New Roman"/>
          <w:sz w:val="28"/>
          <w:szCs w:val="28"/>
        </w:rPr>
        <w:t>, потому что все они имеют более высокие показатели эффективности и, следовательно, более высокие нормы затрат</w:t>
      </w:r>
      <w:r w:rsidR="00B34076">
        <w:rPr>
          <w:rFonts w:ascii="Times New Roman" w:hAnsi="Times New Roman" w:cs="Times New Roman"/>
          <w:sz w:val="28"/>
          <w:szCs w:val="28"/>
        </w:rPr>
        <w:t>.</w:t>
      </w:r>
      <w:r w:rsidR="00B34076" w:rsidRPr="00B34076">
        <w:t xml:space="preserve"> </w:t>
      </w:r>
      <w:r w:rsidR="00B34076" w:rsidRPr="00B34076">
        <w:rPr>
          <w:rFonts w:ascii="Times New Roman" w:hAnsi="Times New Roman" w:cs="Times New Roman"/>
          <w:sz w:val="28"/>
          <w:szCs w:val="28"/>
        </w:rPr>
        <w:t xml:space="preserve">Выбор между </w:t>
      </w:r>
      <w:r w:rsidR="00B34076" w:rsidRPr="00B34076">
        <w:rPr>
          <w:rFonts w:ascii="Times New Roman" w:hAnsi="Times New Roman" w:cs="Times New Roman"/>
          <w:b/>
          <w:sz w:val="28"/>
          <w:szCs w:val="28"/>
        </w:rPr>
        <w:t>DRS и IRS</w:t>
      </w:r>
      <w:r w:rsidR="00B34076" w:rsidRPr="00B34076">
        <w:rPr>
          <w:rFonts w:ascii="Times New Roman" w:hAnsi="Times New Roman" w:cs="Times New Roman"/>
          <w:sz w:val="28"/>
          <w:szCs w:val="28"/>
        </w:rPr>
        <w:t xml:space="preserve"> рассматривается как предпочтительный либо для крупных, либо для мелких, в то время как </w:t>
      </w:r>
      <w:r w:rsidR="00B34076" w:rsidRPr="00B34076">
        <w:rPr>
          <w:rFonts w:ascii="Times New Roman" w:hAnsi="Times New Roman" w:cs="Times New Roman"/>
          <w:b/>
          <w:sz w:val="28"/>
          <w:szCs w:val="28"/>
        </w:rPr>
        <w:t xml:space="preserve">CRS </w:t>
      </w:r>
      <w:r w:rsidR="00B34076" w:rsidRPr="00B34076">
        <w:rPr>
          <w:rFonts w:ascii="Times New Roman" w:hAnsi="Times New Roman" w:cs="Times New Roman"/>
          <w:sz w:val="28"/>
          <w:szCs w:val="28"/>
        </w:rPr>
        <w:t>- наихудшая альтернатива для большинства фирм.</w:t>
      </w:r>
    </w:p>
    <w:p w:rsidR="00245793" w:rsidRDefault="00245793" w:rsidP="00A839C4">
      <w:pPr>
        <w:spacing w:after="0" w:line="240" w:lineRule="auto"/>
        <w:ind w:firstLine="709"/>
        <w:jc w:val="both"/>
        <w:rPr>
          <w:rFonts w:ascii="Times New Roman" w:hAnsi="Times New Roman" w:cs="Times New Roman"/>
          <w:b/>
          <w:sz w:val="28"/>
          <w:szCs w:val="28"/>
        </w:rPr>
      </w:pPr>
      <w:r w:rsidRPr="00245793">
        <w:rPr>
          <w:rFonts w:ascii="Times New Roman" w:hAnsi="Times New Roman" w:cs="Times New Roman"/>
          <w:sz w:val="28"/>
          <w:szCs w:val="28"/>
        </w:rPr>
        <w:lastRenderedPageBreak/>
        <w:t>Однако у регулятора должны быть другие интересы.</w:t>
      </w:r>
      <w:r w:rsidRPr="00245793">
        <w:t xml:space="preserve"> </w:t>
      </w:r>
      <w:r w:rsidRPr="00245793">
        <w:rPr>
          <w:rFonts w:ascii="Times New Roman" w:hAnsi="Times New Roman" w:cs="Times New Roman"/>
          <w:sz w:val="28"/>
          <w:szCs w:val="28"/>
        </w:rPr>
        <w:t>Чтобы ограничить информационную ренту</w:t>
      </w:r>
      <w:r>
        <w:rPr>
          <w:rFonts w:ascii="Times New Roman" w:hAnsi="Times New Roman" w:cs="Times New Roman"/>
          <w:sz w:val="28"/>
          <w:szCs w:val="28"/>
        </w:rPr>
        <w:t xml:space="preserve"> </w:t>
      </w:r>
      <w:r w:rsidRPr="00245793">
        <w:rPr>
          <w:rFonts w:ascii="Times New Roman" w:hAnsi="Times New Roman" w:cs="Times New Roman"/>
          <w:sz w:val="28"/>
          <w:szCs w:val="28"/>
        </w:rPr>
        <w:t>и как (частичны</w:t>
      </w:r>
      <w:r>
        <w:rPr>
          <w:rFonts w:ascii="Times New Roman" w:hAnsi="Times New Roman" w:cs="Times New Roman"/>
          <w:sz w:val="28"/>
          <w:szCs w:val="28"/>
        </w:rPr>
        <w:t xml:space="preserve">й) представитель потребителей, </w:t>
      </w:r>
      <w:r w:rsidRPr="00245793">
        <w:rPr>
          <w:rFonts w:ascii="Times New Roman" w:hAnsi="Times New Roman" w:cs="Times New Roman"/>
          <w:sz w:val="28"/>
          <w:szCs w:val="28"/>
        </w:rPr>
        <w:t>регулирующий орган будет склонен отдавать предпочтение крупным моделям для снижения разумных сборов.</w:t>
      </w:r>
      <w:r w:rsidRPr="00245793">
        <w:t xml:space="preserve"> </w:t>
      </w:r>
      <w:r w:rsidRPr="00245793">
        <w:rPr>
          <w:rFonts w:ascii="Times New Roman" w:hAnsi="Times New Roman" w:cs="Times New Roman"/>
          <w:sz w:val="28"/>
          <w:szCs w:val="28"/>
        </w:rPr>
        <w:t>Однако это не единственная забота регулятора.</w:t>
      </w:r>
      <w:r w:rsidR="003D40FC" w:rsidRPr="003D40FC">
        <w:t xml:space="preserve"> </w:t>
      </w:r>
      <w:r w:rsidR="003D40FC" w:rsidRPr="003D40FC">
        <w:rPr>
          <w:rFonts w:ascii="Times New Roman" w:hAnsi="Times New Roman" w:cs="Times New Roman"/>
          <w:sz w:val="28"/>
          <w:szCs w:val="28"/>
        </w:rPr>
        <w:t>Регулирующий орган также не захочет быть слишком суровым, потому что это может сократить необходимое обслуживание, остановить соответствующие новые инвестиции или, в худшем случае, привести к банкротству надежных фирм.</w:t>
      </w:r>
      <w:r w:rsidR="00A839C4" w:rsidRPr="00A839C4">
        <w:t xml:space="preserve"> </w:t>
      </w:r>
      <w:r w:rsidR="00A839C4" w:rsidRPr="00A839C4">
        <w:rPr>
          <w:rFonts w:ascii="Times New Roman" w:hAnsi="Times New Roman" w:cs="Times New Roman"/>
          <w:sz w:val="28"/>
          <w:szCs w:val="28"/>
        </w:rPr>
        <w:t>Это может привести к тому, что регулирующий орган предпочтет модель меньшего размера. Третьей проблемой для регулирующего органа может быть структурное развитие.</w:t>
      </w:r>
      <w:r w:rsidR="00A839C4" w:rsidRPr="00A839C4">
        <w:t xml:space="preserve"> </w:t>
      </w:r>
      <w:r w:rsidR="00A839C4" w:rsidRPr="00A839C4">
        <w:rPr>
          <w:rFonts w:ascii="Times New Roman" w:hAnsi="Times New Roman" w:cs="Times New Roman"/>
          <w:sz w:val="28"/>
          <w:szCs w:val="28"/>
        </w:rPr>
        <w:t xml:space="preserve">Например, выбор модели </w:t>
      </w:r>
      <w:r w:rsidR="00A839C4" w:rsidRPr="00A839C4">
        <w:rPr>
          <w:rFonts w:ascii="Times New Roman" w:hAnsi="Times New Roman" w:cs="Times New Roman"/>
          <w:b/>
          <w:sz w:val="28"/>
          <w:szCs w:val="28"/>
        </w:rPr>
        <w:t>CRS</w:t>
      </w:r>
      <w:r w:rsidR="00A839C4" w:rsidRPr="00A839C4">
        <w:rPr>
          <w:rFonts w:ascii="Times New Roman" w:hAnsi="Times New Roman" w:cs="Times New Roman"/>
          <w:sz w:val="28"/>
          <w:szCs w:val="28"/>
        </w:rPr>
        <w:t xml:space="preserve"> даст фирмам стимул к реорганизации и слиянию. которые слишком малы, и разделяющие слишком большие, чтобы настроить их до оптимального масштаба, как мы увидим в </w:t>
      </w:r>
      <w:r w:rsidR="00A839C4" w:rsidRPr="00A839C4">
        <w:rPr>
          <w:rFonts w:ascii="Times New Roman" w:hAnsi="Times New Roman" w:cs="Times New Roman"/>
          <w:b/>
          <w:sz w:val="28"/>
          <w:szCs w:val="28"/>
        </w:rPr>
        <w:t>Разд. 4.8 ниже.</w:t>
      </w:r>
    </w:p>
    <w:p w:rsidR="00CD7ED2" w:rsidRDefault="00CD7ED2" w:rsidP="00A839C4">
      <w:pPr>
        <w:spacing w:after="0" w:line="240" w:lineRule="auto"/>
        <w:ind w:firstLine="709"/>
        <w:jc w:val="both"/>
        <w:rPr>
          <w:rFonts w:ascii="Times New Roman" w:hAnsi="Times New Roman" w:cs="Times New Roman"/>
          <w:b/>
          <w:sz w:val="28"/>
          <w:szCs w:val="28"/>
        </w:rPr>
      </w:pPr>
    </w:p>
    <w:p w:rsidR="00CD7ED2" w:rsidRDefault="00CD7ED2" w:rsidP="00CD7ED2">
      <w:pPr>
        <w:spacing w:after="0" w:line="240" w:lineRule="auto"/>
        <w:ind w:firstLine="709"/>
        <w:jc w:val="center"/>
        <w:rPr>
          <w:rFonts w:ascii="Times New Roman" w:hAnsi="Times New Roman" w:cs="Times New Roman"/>
          <w:b/>
          <w:sz w:val="32"/>
          <w:szCs w:val="28"/>
        </w:rPr>
      </w:pPr>
      <w:r w:rsidRPr="00CD7ED2">
        <w:rPr>
          <w:rFonts w:ascii="Times New Roman" w:hAnsi="Times New Roman" w:cs="Times New Roman"/>
          <w:b/>
          <w:sz w:val="32"/>
          <w:szCs w:val="28"/>
        </w:rPr>
        <w:t>4.5 Программы DEA</w:t>
      </w:r>
    </w:p>
    <w:p w:rsidR="00CD7ED2" w:rsidRPr="00CD7ED2" w:rsidRDefault="00CD7ED2" w:rsidP="00CD7ED2">
      <w:pPr>
        <w:spacing w:after="0" w:line="240" w:lineRule="auto"/>
        <w:ind w:firstLine="709"/>
        <w:jc w:val="center"/>
        <w:rPr>
          <w:rFonts w:ascii="Times New Roman" w:hAnsi="Times New Roman" w:cs="Times New Roman"/>
          <w:b/>
          <w:sz w:val="18"/>
          <w:szCs w:val="28"/>
        </w:rPr>
      </w:pPr>
    </w:p>
    <w:p w:rsidR="00CD7ED2" w:rsidRDefault="00CD7ED2" w:rsidP="00CD7ED2">
      <w:pPr>
        <w:spacing w:after="0" w:line="240" w:lineRule="auto"/>
        <w:ind w:firstLine="709"/>
        <w:jc w:val="both"/>
        <w:rPr>
          <w:rFonts w:ascii="Times New Roman" w:hAnsi="Times New Roman" w:cs="Times New Roman"/>
          <w:sz w:val="28"/>
          <w:szCs w:val="28"/>
        </w:rPr>
      </w:pPr>
      <w:r w:rsidRPr="00CD7ED2">
        <w:rPr>
          <w:rFonts w:ascii="Times New Roman" w:hAnsi="Times New Roman" w:cs="Times New Roman"/>
          <w:sz w:val="28"/>
          <w:szCs w:val="28"/>
        </w:rPr>
        <w:t xml:space="preserve">Когда мы объединяем идею минимальной экстраполяции с идеей Фаррелла об измерении эффективности как пропорционального улучшения, мы получаем математические программы, которые многие считают синонимом подхода </w:t>
      </w:r>
      <w:r w:rsidRPr="00817D9A">
        <w:rPr>
          <w:rFonts w:ascii="Times New Roman" w:hAnsi="Times New Roman" w:cs="Times New Roman"/>
          <w:b/>
          <w:sz w:val="28"/>
          <w:szCs w:val="28"/>
        </w:rPr>
        <w:t>DEA .</w:t>
      </w:r>
    </w:p>
    <w:p w:rsidR="0059590A" w:rsidRDefault="00817D9A" w:rsidP="00CD7ED2">
      <w:pPr>
        <w:spacing w:after="0" w:line="240" w:lineRule="auto"/>
        <w:ind w:firstLine="709"/>
        <w:jc w:val="both"/>
        <w:rPr>
          <w:rFonts w:ascii="Times New Roman" w:hAnsi="Times New Roman" w:cs="Times New Roman"/>
          <w:sz w:val="28"/>
          <w:szCs w:val="28"/>
        </w:rPr>
      </w:pPr>
      <w:r w:rsidRPr="00817D9A">
        <w:rPr>
          <w:rFonts w:ascii="Times New Roman" w:hAnsi="Times New Roman" w:cs="Times New Roman"/>
          <w:sz w:val="28"/>
          <w:szCs w:val="28"/>
        </w:rPr>
        <w:t>На входной стороне мы измеряем эффективность Фаррелла фирмы o как входн</w:t>
      </w:r>
      <w:r>
        <w:rPr>
          <w:rFonts w:ascii="Times New Roman" w:hAnsi="Times New Roman" w:cs="Times New Roman"/>
          <w:sz w:val="28"/>
          <w:szCs w:val="28"/>
        </w:rPr>
        <w:t>ой эффективности</w:t>
      </w:r>
    </w:p>
    <w:p w:rsidR="0059590A" w:rsidRDefault="0059590A" w:rsidP="00CD7ED2">
      <w:pPr>
        <w:spacing w:after="0" w:line="240" w:lineRule="auto"/>
        <w:ind w:firstLine="709"/>
        <w:jc w:val="both"/>
        <w:rPr>
          <w:rFonts w:ascii="Times New Roman" w:hAnsi="Times New Roman" w:cs="Times New Roman"/>
          <w:sz w:val="28"/>
          <w:szCs w:val="28"/>
        </w:rPr>
      </w:pPr>
    </w:p>
    <w:p w:rsidR="00817D9A" w:rsidRPr="0017130F" w:rsidRDefault="0059590A" w:rsidP="004E3CB9">
      <w:pPr>
        <w:spacing w:after="0" w:line="240" w:lineRule="auto"/>
        <w:ind w:firstLine="709"/>
        <w:jc w:val="center"/>
        <w:rPr>
          <w:rFonts w:ascii="Times New Roman" w:hAnsi="Times New Roman" w:cs="Times New Roman"/>
          <w:b/>
          <w:sz w:val="28"/>
          <w:szCs w:val="28"/>
        </w:rPr>
      </w:pPr>
      <w:r w:rsidRPr="004E3CB9">
        <w:rPr>
          <w:rFonts w:ascii="Times New Roman" w:hAnsi="Times New Roman" w:cs="Times New Roman"/>
          <w:b/>
          <w:sz w:val="28"/>
          <w:szCs w:val="28"/>
          <w:lang w:val="en-US"/>
        </w:rPr>
        <w:t>E</w:t>
      </w:r>
      <w:r w:rsidRPr="004E3CB9">
        <w:rPr>
          <w:rFonts w:ascii="Times New Roman" w:hAnsi="Times New Roman" w:cs="Times New Roman"/>
          <w:b/>
          <w:sz w:val="28"/>
          <w:szCs w:val="28"/>
          <w:vertAlign w:val="superscript"/>
        </w:rPr>
        <w:t>0</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E</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x</w:t>
      </w:r>
      <w:r w:rsidRPr="004E3CB9">
        <w:rPr>
          <w:rFonts w:ascii="Times New Roman" w:hAnsi="Times New Roman" w:cs="Times New Roman"/>
          <w:b/>
          <w:sz w:val="28"/>
          <w:szCs w:val="28"/>
          <w:vertAlign w:val="superscript"/>
        </w:rPr>
        <w:t>0</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y</w:t>
      </w:r>
      <w:r w:rsidRPr="004E3CB9">
        <w:rPr>
          <w:rFonts w:ascii="Times New Roman" w:hAnsi="Times New Roman" w:cs="Times New Roman"/>
          <w:b/>
          <w:sz w:val="28"/>
          <w:szCs w:val="28"/>
          <w:vertAlign w:val="superscript"/>
        </w:rPr>
        <w:t>0</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T</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min</w:t>
      </w:r>
      <w:r w:rsidRPr="004E3CB9">
        <w:rPr>
          <w:rFonts w:ascii="Times New Roman" w:hAnsi="Times New Roman" w:cs="Times New Roman"/>
          <w:b/>
          <w:sz w:val="28"/>
          <w:szCs w:val="28"/>
        </w:rPr>
        <w:t>{</w:t>
      </w:r>
      <w:r w:rsidRPr="004E3CB9">
        <w:rPr>
          <w:rFonts w:ascii="Times New Roman" w:hAnsi="Times New Roman" w:cs="Times New Roman"/>
          <w:b/>
          <w:sz w:val="28"/>
          <w:szCs w:val="28"/>
          <w:lang w:val="en-US"/>
        </w:rPr>
        <w:t>EϵR</w:t>
      </w:r>
      <w:r w:rsidRPr="004E3CB9">
        <w:rPr>
          <w:rFonts w:ascii="Times New Roman" w:hAnsi="Times New Roman" w:cs="Times New Roman"/>
          <w:b/>
          <w:sz w:val="28"/>
          <w:szCs w:val="28"/>
          <w:vertAlign w:val="subscript"/>
        </w:rPr>
        <w:t>+</w:t>
      </w:r>
      <w:r w:rsidRPr="004E3CB9">
        <w:rPr>
          <w:rFonts w:ascii="Times New Roman" w:hAnsi="Times New Roman" w:cs="Times New Roman"/>
          <w:b/>
          <w:sz w:val="28"/>
          <w:szCs w:val="28"/>
        </w:rPr>
        <w:t>|</w:t>
      </w:r>
      <w:r w:rsidR="004E3CB9" w:rsidRPr="004E3CB9">
        <w:rPr>
          <w:rFonts w:ascii="Times New Roman" w:hAnsi="Times New Roman" w:cs="Times New Roman"/>
          <w:b/>
          <w:sz w:val="28"/>
          <w:szCs w:val="28"/>
        </w:rPr>
        <w:t>(</w:t>
      </w:r>
      <w:r w:rsidR="004E3CB9" w:rsidRPr="004E3CB9">
        <w:rPr>
          <w:rFonts w:ascii="Times New Roman" w:hAnsi="Times New Roman" w:cs="Times New Roman"/>
          <w:b/>
          <w:sz w:val="28"/>
          <w:szCs w:val="28"/>
          <w:lang w:val="en-US"/>
        </w:rPr>
        <w:t>Ex</w:t>
      </w:r>
      <w:r w:rsidR="004E3CB9" w:rsidRPr="004E3CB9">
        <w:rPr>
          <w:rFonts w:ascii="Times New Roman" w:hAnsi="Times New Roman" w:cs="Times New Roman"/>
          <w:b/>
          <w:sz w:val="28"/>
          <w:szCs w:val="28"/>
          <w:vertAlign w:val="superscript"/>
        </w:rPr>
        <w:t>0</w:t>
      </w:r>
      <w:r w:rsidR="004E3CB9" w:rsidRPr="004E3CB9">
        <w:rPr>
          <w:rFonts w:ascii="Times New Roman" w:hAnsi="Times New Roman" w:cs="Times New Roman"/>
          <w:b/>
          <w:sz w:val="28"/>
          <w:szCs w:val="28"/>
        </w:rPr>
        <w:t xml:space="preserve">, </w:t>
      </w:r>
      <w:r w:rsidR="004E3CB9" w:rsidRPr="004E3CB9">
        <w:rPr>
          <w:rFonts w:ascii="Times New Roman" w:hAnsi="Times New Roman" w:cs="Times New Roman"/>
          <w:b/>
          <w:sz w:val="28"/>
          <w:szCs w:val="28"/>
          <w:lang w:val="en-US"/>
        </w:rPr>
        <w:t>y</w:t>
      </w:r>
      <w:r w:rsidR="004E3CB9" w:rsidRPr="004E3CB9">
        <w:rPr>
          <w:rFonts w:ascii="Times New Roman" w:hAnsi="Times New Roman" w:cs="Times New Roman"/>
          <w:b/>
          <w:sz w:val="28"/>
          <w:szCs w:val="28"/>
          <w:vertAlign w:val="superscript"/>
        </w:rPr>
        <w:t>0</w:t>
      </w:r>
      <w:r w:rsidR="004E3CB9" w:rsidRPr="004E3CB9">
        <w:rPr>
          <w:rFonts w:ascii="Times New Roman" w:hAnsi="Times New Roman" w:cs="Times New Roman"/>
          <w:b/>
          <w:sz w:val="28"/>
          <w:szCs w:val="28"/>
        </w:rPr>
        <w:t>)</w:t>
      </w:r>
      <w:r w:rsidR="004E3CB9" w:rsidRPr="004E3CB9">
        <w:rPr>
          <w:rFonts w:ascii="Times New Roman" w:hAnsi="Times New Roman" w:cs="Times New Roman"/>
          <w:b/>
          <w:sz w:val="28"/>
          <w:szCs w:val="28"/>
          <w:lang w:val="en-US"/>
        </w:rPr>
        <w:t>ϵT</w:t>
      </w:r>
      <w:r w:rsidR="004E3CB9" w:rsidRPr="004E3CB9">
        <w:rPr>
          <w:rFonts w:ascii="Times New Roman" w:hAnsi="Times New Roman" w:cs="Times New Roman"/>
          <w:b/>
          <w:sz w:val="28"/>
          <w:szCs w:val="28"/>
        </w:rPr>
        <w:t>*}</w:t>
      </w:r>
    </w:p>
    <w:p w:rsidR="004E3CB9" w:rsidRPr="0017130F" w:rsidRDefault="004E3CB9" w:rsidP="004E3CB9">
      <w:pPr>
        <w:spacing w:after="0" w:line="240" w:lineRule="auto"/>
        <w:ind w:firstLine="709"/>
        <w:jc w:val="center"/>
        <w:rPr>
          <w:rFonts w:ascii="Times New Roman" w:hAnsi="Times New Roman" w:cs="Times New Roman"/>
          <w:b/>
          <w:sz w:val="28"/>
          <w:szCs w:val="28"/>
        </w:rPr>
      </w:pPr>
    </w:p>
    <w:p w:rsidR="004E3CB9" w:rsidRPr="0017130F" w:rsidRDefault="004E3CB9" w:rsidP="00471F1D">
      <w:pPr>
        <w:spacing w:after="0" w:line="240" w:lineRule="auto"/>
        <w:ind w:firstLine="709"/>
        <w:rPr>
          <w:rFonts w:ascii="Times New Roman" w:hAnsi="Times New Roman" w:cs="Times New Roman"/>
          <w:sz w:val="28"/>
          <w:szCs w:val="28"/>
        </w:rPr>
      </w:pPr>
      <w:r w:rsidRPr="00471F1D">
        <w:rPr>
          <w:rFonts w:ascii="Times New Roman" w:hAnsi="Times New Roman" w:cs="Times New Roman"/>
          <w:sz w:val="28"/>
          <w:szCs w:val="28"/>
        </w:rPr>
        <w:t>Если мы вставим формулировку</w:t>
      </w:r>
      <w:r w:rsidRPr="00471F1D">
        <w:rPr>
          <w:rFonts w:ascii="Times New Roman" w:hAnsi="Times New Roman" w:cs="Times New Roman"/>
          <w:b/>
          <w:sz w:val="28"/>
          <w:szCs w:val="28"/>
        </w:rPr>
        <w:t xml:space="preserve"> T*(</w:t>
      </w:r>
      <w:r w:rsidR="00471F1D" w:rsidRPr="00471F1D">
        <w:rPr>
          <w:rFonts w:ascii="Times New Roman" w:hAnsi="Times New Roman" w:cs="Times New Roman"/>
          <w:b/>
          <w:sz w:val="28"/>
          <w:szCs w:val="28"/>
          <w:lang w:val="en-US"/>
        </w:rPr>
        <w:t>γ</w:t>
      </w:r>
      <w:r w:rsidRPr="00471F1D">
        <w:rPr>
          <w:rFonts w:ascii="Times New Roman" w:hAnsi="Times New Roman" w:cs="Times New Roman"/>
          <w:b/>
          <w:sz w:val="28"/>
          <w:szCs w:val="28"/>
        </w:rPr>
        <w:t>)</w:t>
      </w:r>
      <w:r w:rsidR="00471F1D" w:rsidRPr="00471F1D">
        <w:rPr>
          <w:rFonts w:ascii="Times New Roman" w:hAnsi="Times New Roman" w:cs="Times New Roman"/>
          <w:b/>
          <w:sz w:val="28"/>
          <w:szCs w:val="28"/>
        </w:rPr>
        <w:t xml:space="preserve"> </w:t>
      </w:r>
      <w:r w:rsidRPr="00471F1D">
        <w:rPr>
          <w:rFonts w:ascii="Times New Roman" w:hAnsi="Times New Roman" w:cs="Times New Roman"/>
          <w:b/>
          <w:sz w:val="28"/>
          <w:szCs w:val="28"/>
        </w:rPr>
        <w:t xml:space="preserve"> </w:t>
      </w:r>
      <w:r w:rsidRPr="00471F1D">
        <w:rPr>
          <w:rFonts w:ascii="Times New Roman" w:hAnsi="Times New Roman" w:cs="Times New Roman"/>
          <w:sz w:val="28"/>
          <w:szCs w:val="28"/>
        </w:rPr>
        <w:t>мы получим</w:t>
      </w:r>
    </w:p>
    <w:p w:rsidR="00584DDB" w:rsidRPr="0017130F" w:rsidRDefault="00584DDB" w:rsidP="00471F1D">
      <w:pPr>
        <w:spacing w:after="0" w:line="240" w:lineRule="auto"/>
        <w:ind w:firstLine="709"/>
        <w:rPr>
          <w:rFonts w:ascii="Times New Roman" w:hAnsi="Times New Roman" w:cs="Times New Roman"/>
          <w:sz w:val="28"/>
          <w:szCs w:val="28"/>
        </w:rPr>
      </w:pPr>
    </w:p>
    <w:p w:rsidR="00584DDB" w:rsidRPr="00584DDB" w:rsidRDefault="00584DDB" w:rsidP="00584DDB">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min         E</w:t>
      </w:r>
    </w:p>
    <w:p w:rsidR="00584DDB" w:rsidRPr="00584DDB" w:rsidRDefault="00584DDB" w:rsidP="00584DDB">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E, γ</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γ</w:t>
      </w:r>
      <w:r w:rsidRPr="00584DDB">
        <w:rPr>
          <w:rFonts w:ascii="Times New Roman" w:hAnsi="Times New Roman" w:cs="Times New Roman"/>
          <w:b/>
          <w:sz w:val="28"/>
          <w:szCs w:val="28"/>
          <w:vertAlign w:val="superscript"/>
          <w:lang w:val="en-US"/>
        </w:rPr>
        <w:t xml:space="preserve"> k</w:t>
      </w:r>
    </w:p>
    <w:p w:rsidR="00584DDB" w:rsidRDefault="00584DDB" w:rsidP="00584DDB">
      <w:pPr>
        <w:spacing w:after="0" w:line="240" w:lineRule="auto"/>
        <w:ind w:firstLine="709"/>
        <w:jc w:val="center"/>
        <w:rPr>
          <w:rFonts w:ascii="Times New Roman" w:hAnsi="Times New Roman" w:cs="Times New Roman"/>
          <w:b/>
          <w:sz w:val="28"/>
          <w:szCs w:val="28"/>
          <w:lang w:val="en-US"/>
        </w:rPr>
      </w:pPr>
    </w:p>
    <w:p w:rsidR="00584DDB" w:rsidRDefault="00584DDB" w:rsidP="00584DDB">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Ex</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p>
    <w:p w:rsidR="00584DDB" w:rsidRDefault="00584DDB" w:rsidP="00584DDB">
      <w:pPr>
        <w:spacing w:after="0" w:line="240" w:lineRule="auto"/>
        <w:ind w:firstLine="709"/>
        <w:jc w:val="center"/>
        <w:rPr>
          <w:rFonts w:ascii="Times New Roman" w:hAnsi="Times New Roman" w:cs="Times New Roman"/>
          <w:b/>
          <w:sz w:val="28"/>
          <w:szCs w:val="28"/>
          <w:lang w:val="en-US"/>
        </w:rPr>
      </w:pPr>
    </w:p>
    <w:p w:rsidR="00584DDB" w:rsidRPr="00326634" w:rsidRDefault="00584DDB" w:rsidP="00584DDB">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326634">
        <w:rPr>
          <w:rFonts w:ascii="Times New Roman" w:hAnsi="Times New Roman" w:cs="Times New Roman"/>
          <w:b/>
          <w:sz w:val="28"/>
          <w:szCs w:val="28"/>
          <w:vertAlign w:val="superscript"/>
          <w:lang w:val="en-US"/>
        </w:rPr>
        <w:t>0</w:t>
      </w:r>
      <w:r w:rsidRPr="00326634">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p>
    <w:p w:rsidR="00584DDB" w:rsidRPr="00326634" w:rsidRDefault="00584DDB" w:rsidP="00584DDB">
      <w:pPr>
        <w:spacing w:after="0" w:line="240" w:lineRule="auto"/>
        <w:ind w:firstLine="709"/>
        <w:jc w:val="center"/>
        <w:rPr>
          <w:rFonts w:ascii="Times New Roman" w:hAnsi="Times New Roman" w:cs="Times New Roman"/>
          <w:b/>
          <w:sz w:val="28"/>
          <w:szCs w:val="28"/>
          <w:lang w:val="en-US"/>
        </w:rPr>
      </w:pPr>
    </w:p>
    <w:p w:rsidR="00584DDB" w:rsidRPr="00326634" w:rsidRDefault="00584DDB" w:rsidP="00584DDB">
      <w:pPr>
        <w:spacing w:after="0" w:line="240" w:lineRule="auto"/>
        <w:ind w:firstLine="709"/>
        <w:jc w:val="center"/>
        <w:rPr>
          <w:rFonts w:ascii="Times New Roman" w:hAnsi="Times New Roman" w:cs="Times New Roman"/>
          <w:b/>
          <w:sz w:val="32"/>
          <w:szCs w:val="28"/>
          <w:lang w:val="en-US"/>
        </w:rPr>
      </w:pPr>
      <w:r w:rsidRPr="00584DDB">
        <w:rPr>
          <w:rFonts w:ascii="Times New Roman" w:hAnsi="Times New Roman" w:cs="Times New Roman"/>
          <w:b/>
          <w:sz w:val="32"/>
          <w:szCs w:val="28"/>
          <w:lang w:val="en-US"/>
        </w:rPr>
        <w:t>λϵᴧ</w:t>
      </w:r>
      <w:r w:rsidRPr="00584DDB">
        <w:rPr>
          <w:rFonts w:ascii="Times New Roman" w:hAnsi="Times New Roman" w:cs="Times New Roman"/>
          <w:b/>
          <w:sz w:val="32"/>
          <w:szCs w:val="28"/>
          <w:vertAlign w:val="superscript"/>
          <w:lang w:val="en-US"/>
        </w:rPr>
        <w:t>k</w:t>
      </w:r>
      <w:r w:rsidRPr="00326634">
        <w:rPr>
          <w:rFonts w:ascii="Times New Roman" w:hAnsi="Times New Roman" w:cs="Times New Roman"/>
          <w:b/>
          <w:sz w:val="32"/>
          <w:szCs w:val="28"/>
          <w:lang w:val="en-US"/>
        </w:rPr>
        <w:t>(</w:t>
      </w:r>
      <w:r w:rsidRPr="00584DDB">
        <w:rPr>
          <w:rFonts w:ascii="Times New Roman" w:hAnsi="Times New Roman" w:cs="Times New Roman"/>
          <w:b/>
          <w:sz w:val="32"/>
          <w:szCs w:val="28"/>
          <w:lang w:val="en-US"/>
        </w:rPr>
        <w:t>γ</w:t>
      </w:r>
      <w:r w:rsidRPr="00326634">
        <w:rPr>
          <w:rFonts w:ascii="Times New Roman" w:hAnsi="Times New Roman" w:cs="Times New Roman"/>
          <w:b/>
          <w:sz w:val="32"/>
          <w:szCs w:val="28"/>
          <w:lang w:val="en-US"/>
        </w:rPr>
        <w:t>)</w:t>
      </w:r>
    </w:p>
    <w:p w:rsidR="00584DDB" w:rsidRPr="00326634" w:rsidRDefault="00584DDB" w:rsidP="00584DDB">
      <w:pPr>
        <w:spacing w:after="0" w:line="240" w:lineRule="auto"/>
        <w:ind w:firstLine="709"/>
        <w:jc w:val="center"/>
        <w:rPr>
          <w:rFonts w:ascii="Times New Roman" w:hAnsi="Times New Roman" w:cs="Times New Roman"/>
          <w:b/>
          <w:sz w:val="32"/>
          <w:szCs w:val="28"/>
          <w:lang w:val="en-US"/>
        </w:rPr>
      </w:pPr>
    </w:p>
    <w:p w:rsidR="00584DDB" w:rsidRPr="00584DDB" w:rsidRDefault="00584DDB" w:rsidP="00584DDB">
      <w:pPr>
        <w:spacing w:after="0" w:line="240" w:lineRule="auto"/>
        <w:ind w:firstLine="709"/>
        <w:jc w:val="both"/>
        <w:rPr>
          <w:rFonts w:ascii="Times New Roman" w:hAnsi="Times New Roman" w:cs="Times New Roman"/>
          <w:sz w:val="28"/>
          <w:szCs w:val="28"/>
        </w:rPr>
      </w:pPr>
      <w:r w:rsidRPr="00584DDB">
        <w:rPr>
          <w:rFonts w:ascii="Times New Roman" w:hAnsi="Times New Roman" w:cs="Times New Roman"/>
          <w:sz w:val="28"/>
          <w:szCs w:val="28"/>
        </w:rPr>
        <w:t>Для ясности запишем эту несколько компактную векторную форму в координатной форме как</w:t>
      </w:r>
    </w:p>
    <w:p w:rsidR="00584DDB" w:rsidRPr="00584DDB" w:rsidRDefault="00584DDB" w:rsidP="00584DDB">
      <w:pPr>
        <w:spacing w:after="0" w:line="240" w:lineRule="auto"/>
        <w:ind w:firstLine="709"/>
        <w:jc w:val="both"/>
        <w:rPr>
          <w:rFonts w:ascii="Times New Roman" w:hAnsi="Times New Roman" w:cs="Times New Roman"/>
          <w:sz w:val="24"/>
          <w:szCs w:val="28"/>
        </w:rPr>
      </w:pPr>
    </w:p>
    <w:p w:rsidR="00584DDB" w:rsidRPr="00584DDB" w:rsidRDefault="00584DDB" w:rsidP="00584DDB">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min         E</w:t>
      </w:r>
    </w:p>
    <w:p w:rsidR="00584DDB" w:rsidRPr="00584DDB" w:rsidRDefault="00584DDB" w:rsidP="00584DDB">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E, γ</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γ</w:t>
      </w:r>
      <w:r w:rsidRPr="00584DDB">
        <w:rPr>
          <w:rFonts w:ascii="Times New Roman" w:hAnsi="Times New Roman" w:cs="Times New Roman"/>
          <w:b/>
          <w:sz w:val="28"/>
          <w:szCs w:val="28"/>
          <w:vertAlign w:val="superscript"/>
          <w:lang w:val="en-US"/>
        </w:rPr>
        <w:t xml:space="preserve"> k</w:t>
      </w:r>
    </w:p>
    <w:p w:rsidR="00584DDB" w:rsidRDefault="00584DDB" w:rsidP="00584DDB">
      <w:pPr>
        <w:spacing w:after="0" w:line="240" w:lineRule="auto"/>
        <w:ind w:firstLine="709"/>
        <w:jc w:val="center"/>
        <w:rPr>
          <w:rFonts w:ascii="Times New Roman" w:hAnsi="Times New Roman" w:cs="Times New Roman"/>
          <w:b/>
          <w:sz w:val="28"/>
          <w:szCs w:val="28"/>
          <w:lang w:val="en-US"/>
        </w:rPr>
      </w:pPr>
    </w:p>
    <w:p w:rsidR="002C298E" w:rsidRDefault="002C298E" w:rsidP="002C298E">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Ex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i=1,…..m</w:t>
      </w:r>
    </w:p>
    <w:p w:rsidR="002C298E" w:rsidRDefault="002C298E" w:rsidP="002C298E">
      <w:pPr>
        <w:spacing w:after="0" w:line="240" w:lineRule="auto"/>
        <w:ind w:firstLine="709"/>
        <w:jc w:val="center"/>
        <w:rPr>
          <w:rFonts w:ascii="Times New Roman" w:hAnsi="Times New Roman" w:cs="Times New Roman"/>
          <w:b/>
          <w:sz w:val="28"/>
          <w:szCs w:val="28"/>
          <w:lang w:val="en-US"/>
        </w:rPr>
      </w:pPr>
    </w:p>
    <w:p w:rsidR="002C298E" w:rsidRPr="002C298E" w:rsidRDefault="002C298E" w:rsidP="002C298E">
      <w:pPr>
        <w:spacing w:after="0" w:line="240" w:lineRule="auto"/>
        <w:ind w:firstLine="709"/>
        <w:jc w:val="center"/>
        <w:rPr>
          <w:rFonts w:ascii="Times New Roman" w:hAnsi="Times New Roman" w:cs="Times New Roman"/>
          <w:b/>
          <w:sz w:val="28"/>
          <w:szCs w:val="28"/>
          <w:lang w:val="en-US"/>
        </w:rPr>
      </w:pPr>
    </w:p>
    <w:p w:rsidR="002C298E" w:rsidRDefault="002C298E" w:rsidP="002C298E">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j</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j=1,…..n</w:t>
      </w:r>
    </w:p>
    <w:p w:rsidR="002C298E" w:rsidRPr="002C298E" w:rsidRDefault="002C298E" w:rsidP="002C298E">
      <w:pPr>
        <w:spacing w:after="0" w:line="240" w:lineRule="auto"/>
        <w:ind w:firstLine="709"/>
        <w:jc w:val="center"/>
        <w:rPr>
          <w:rFonts w:ascii="Times New Roman" w:hAnsi="Times New Roman" w:cs="Times New Roman"/>
          <w:b/>
          <w:sz w:val="28"/>
          <w:szCs w:val="28"/>
          <w:lang w:val="en-US"/>
        </w:rPr>
      </w:pPr>
    </w:p>
    <w:p w:rsidR="002C298E" w:rsidRPr="00154C53" w:rsidRDefault="001F4984" w:rsidP="002C298E">
      <w:pPr>
        <w:spacing w:after="0" w:line="240" w:lineRule="auto"/>
        <w:ind w:firstLine="709"/>
        <w:jc w:val="center"/>
        <w:rPr>
          <w:rFonts w:ascii="Times New Roman" w:hAnsi="Times New Roman" w:cs="Times New Roman"/>
          <w:b/>
          <w:sz w:val="32"/>
          <w:szCs w:val="28"/>
        </w:rPr>
      </w:pPr>
      <w:r w:rsidRPr="0017130F">
        <w:rPr>
          <w:rFonts w:ascii="Times New Roman" w:hAnsi="Times New Roman" w:cs="Times New Roman"/>
          <w:b/>
          <w:sz w:val="32"/>
          <w:szCs w:val="28"/>
          <w:lang w:val="en-US"/>
        </w:rPr>
        <w:t xml:space="preserve">                                                </w:t>
      </w:r>
      <w:r w:rsidR="002C298E" w:rsidRPr="00584DDB">
        <w:rPr>
          <w:rFonts w:ascii="Times New Roman" w:hAnsi="Times New Roman" w:cs="Times New Roman"/>
          <w:b/>
          <w:sz w:val="32"/>
          <w:szCs w:val="28"/>
          <w:lang w:val="en-US"/>
        </w:rPr>
        <w:t>λϵᴧ</w:t>
      </w:r>
      <w:r w:rsidR="002C298E" w:rsidRPr="00584DDB">
        <w:rPr>
          <w:rFonts w:ascii="Times New Roman" w:hAnsi="Times New Roman" w:cs="Times New Roman"/>
          <w:b/>
          <w:sz w:val="32"/>
          <w:szCs w:val="28"/>
          <w:vertAlign w:val="superscript"/>
          <w:lang w:val="en-US"/>
        </w:rPr>
        <w:t>k</w:t>
      </w:r>
      <w:r w:rsidR="002C298E" w:rsidRPr="00154C53">
        <w:rPr>
          <w:rFonts w:ascii="Times New Roman" w:hAnsi="Times New Roman" w:cs="Times New Roman"/>
          <w:b/>
          <w:sz w:val="32"/>
          <w:szCs w:val="28"/>
        </w:rPr>
        <w:t>(</w:t>
      </w:r>
      <w:r w:rsidR="002C298E" w:rsidRPr="00584DDB">
        <w:rPr>
          <w:rFonts w:ascii="Times New Roman" w:hAnsi="Times New Roman" w:cs="Times New Roman"/>
          <w:b/>
          <w:sz w:val="32"/>
          <w:szCs w:val="28"/>
          <w:lang w:val="en-US"/>
        </w:rPr>
        <w:t>γ</w:t>
      </w:r>
      <w:r w:rsidR="002C298E" w:rsidRPr="00154C53">
        <w:rPr>
          <w:rFonts w:ascii="Times New Roman" w:hAnsi="Times New Roman" w:cs="Times New Roman"/>
          <w:b/>
          <w:sz w:val="32"/>
          <w:szCs w:val="28"/>
        </w:rPr>
        <w:t>)</w:t>
      </w:r>
      <w:r w:rsidRPr="00154C53">
        <w:rPr>
          <w:rFonts w:ascii="Times New Roman" w:hAnsi="Times New Roman" w:cs="Times New Roman"/>
          <w:b/>
          <w:sz w:val="32"/>
          <w:szCs w:val="28"/>
        </w:rPr>
        <w:t xml:space="preserve">                                       (4.1)</w:t>
      </w:r>
    </w:p>
    <w:p w:rsidR="002C298E" w:rsidRPr="00154C53" w:rsidRDefault="002C298E" w:rsidP="00584DDB">
      <w:pPr>
        <w:spacing w:after="0" w:line="240" w:lineRule="auto"/>
        <w:ind w:firstLine="709"/>
        <w:jc w:val="center"/>
        <w:rPr>
          <w:rFonts w:ascii="Times New Roman" w:hAnsi="Times New Roman" w:cs="Times New Roman"/>
          <w:b/>
          <w:sz w:val="28"/>
          <w:szCs w:val="28"/>
        </w:rPr>
      </w:pPr>
    </w:p>
    <w:p w:rsidR="00154C53" w:rsidRDefault="00154C53" w:rsidP="00154C53">
      <w:pPr>
        <w:spacing w:after="0" w:line="240" w:lineRule="auto"/>
        <w:ind w:firstLine="709"/>
        <w:jc w:val="both"/>
        <w:rPr>
          <w:rFonts w:ascii="Times New Roman" w:hAnsi="Times New Roman" w:cs="Times New Roman"/>
          <w:b/>
          <w:sz w:val="28"/>
          <w:szCs w:val="28"/>
        </w:rPr>
      </w:pPr>
      <w:r w:rsidRPr="00154C53">
        <w:rPr>
          <w:rFonts w:ascii="Times New Roman" w:hAnsi="Times New Roman" w:cs="Times New Roman"/>
          <w:sz w:val="28"/>
          <w:szCs w:val="28"/>
        </w:rPr>
        <w:t xml:space="preserve">Следовательно, подход </w:t>
      </w:r>
      <w:r w:rsidRPr="00154C53">
        <w:rPr>
          <w:rFonts w:ascii="Times New Roman" w:hAnsi="Times New Roman" w:cs="Times New Roman"/>
          <w:sz w:val="28"/>
          <w:szCs w:val="28"/>
          <w:lang w:val="en-US"/>
        </w:rPr>
        <w:t>DEA</w:t>
      </w:r>
      <w:r w:rsidRPr="00154C53">
        <w:rPr>
          <w:rFonts w:ascii="Times New Roman" w:hAnsi="Times New Roman" w:cs="Times New Roman"/>
          <w:sz w:val="28"/>
          <w:szCs w:val="28"/>
        </w:rPr>
        <w:t xml:space="preserve"> к измерению эффективности приводит к проблеме математической оптимизации. Это объясняет, почему DEA иногда называют подходом математического программирования к анализу эффективности.</w:t>
      </w:r>
    </w:p>
    <w:p w:rsidR="00471F1D" w:rsidRDefault="00154C53" w:rsidP="00154C53">
      <w:pPr>
        <w:ind w:firstLine="708"/>
        <w:jc w:val="both"/>
        <w:rPr>
          <w:rFonts w:ascii="Times New Roman" w:hAnsi="Times New Roman" w:cs="Times New Roman"/>
          <w:sz w:val="28"/>
          <w:szCs w:val="28"/>
        </w:rPr>
      </w:pPr>
      <w:r>
        <w:rPr>
          <w:rFonts w:ascii="Times New Roman" w:hAnsi="Times New Roman" w:cs="Times New Roman"/>
          <w:sz w:val="28"/>
          <w:szCs w:val="28"/>
        </w:rPr>
        <w:t>М</w:t>
      </w:r>
      <w:r w:rsidRPr="00154C53">
        <w:rPr>
          <w:rFonts w:ascii="Times New Roman" w:hAnsi="Times New Roman" w:cs="Times New Roman"/>
          <w:sz w:val="28"/>
          <w:szCs w:val="28"/>
        </w:rPr>
        <w:t>ы аналогичным образом измеряем эффективность фирмы как эффективность выпуска, используя</w:t>
      </w:r>
    </w:p>
    <w:p w:rsidR="00154C53" w:rsidRDefault="00154C53" w:rsidP="00154C53">
      <w:pPr>
        <w:ind w:firstLine="708"/>
        <w:jc w:val="center"/>
        <w:rPr>
          <w:rFonts w:ascii="Times New Roman" w:hAnsi="Times New Roman" w:cs="Times New Roman"/>
          <w:b/>
          <w:sz w:val="28"/>
          <w:szCs w:val="28"/>
        </w:rPr>
      </w:pPr>
      <w:r w:rsidRPr="00154C53">
        <w:rPr>
          <w:rFonts w:ascii="Times New Roman" w:hAnsi="Times New Roman" w:cs="Times New Roman"/>
          <w:b/>
          <w:sz w:val="28"/>
          <w:szCs w:val="28"/>
          <w:lang w:val="en-US"/>
        </w:rPr>
        <w:t>F</w:t>
      </w:r>
      <w:r w:rsidRPr="00154C53">
        <w:rPr>
          <w:rFonts w:ascii="Times New Roman" w:hAnsi="Times New Roman" w:cs="Times New Roman"/>
          <w:b/>
          <w:sz w:val="28"/>
          <w:szCs w:val="28"/>
          <w:vertAlign w:val="superscript"/>
        </w:rPr>
        <w:t>0</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F</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x</w:t>
      </w:r>
      <w:r w:rsidRPr="00154C53">
        <w:rPr>
          <w:rFonts w:ascii="Times New Roman" w:hAnsi="Times New Roman" w:cs="Times New Roman"/>
          <w:b/>
          <w:sz w:val="28"/>
          <w:szCs w:val="28"/>
          <w:vertAlign w:val="superscript"/>
        </w:rPr>
        <w:t>0</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y</w:t>
      </w:r>
      <w:r w:rsidRPr="00154C53">
        <w:rPr>
          <w:rFonts w:ascii="Times New Roman" w:hAnsi="Times New Roman" w:cs="Times New Roman"/>
          <w:b/>
          <w:sz w:val="28"/>
          <w:szCs w:val="28"/>
          <w:vertAlign w:val="superscript"/>
        </w:rPr>
        <w:t>0</w:t>
      </w:r>
      <w:r w:rsidRPr="00154C53">
        <w:rPr>
          <w:rFonts w:ascii="Times New Roman" w:hAnsi="Times New Roman" w:cs="Times New Roman"/>
          <w:b/>
          <w:sz w:val="28"/>
          <w:szCs w:val="28"/>
        </w:rPr>
        <w:t xml:space="preserve">); </w:t>
      </w:r>
      <w:r w:rsidRPr="00154C53">
        <w:rPr>
          <w:rFonts w:ascii="Times New Roman" w:hAnsi="Times New Roman" w:cs="Times New Roman"/>
          <w:b/>
          <w:sz w:val="28"/>
          <w:szCs w:val="28"/>
          <w:lang w:val="en-US"/>
        </w:rPr>
        <w:t>T</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max</w:t>
      </w:r>
      <w:r w:rsidRPr="00154C53">
        <w:rPr>
          <w:rFonts w:ascii="Times New Roman" w:hAnsi="Times New Roman" w:cs="Times New Roman"/>
          <w:b/>
          <w:sz w:val="28"/>
          <w:szCs w:val="28"/>
        </w:rPr>
        <w:t xml:space="preserve"> {</w:t>
      </w:r>
      <w:r w:rsidRPr="00154C53">
        <w:rPr>
          <w:rFonts w:ascii="Times New Roman" w:hAnsi="Times New Roman" w:cs="Times New Roman"/>
          <w:b/>
          <w:sz w:val="28"/>
          <w:szCs w:val="28"/>
          <w:lang w:val="en-US"/>
        </w:rPr>
        <w:t>FϵR</w:t>
      </w:r>
      <w:r w:rsidRPr="00154C53">
        <w:rPr>
          <w:rFonts w:ascii="Times New Roman" w:hAnsi="Times New Roman" w:cs="Times New Roman"/>
          <w:b/>
          <w:sz w:val="28"/>
          <w:szCs w:val="28"/>
          <w:vertAlign w:val="subscript"/>
        </w:rPr>
        <w:t>+</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x</w:t>
      </w:r>
      <w:r w:rsidRPr="00154C53">
        <w:rPr>
          <w:rFonts w:ascii="Times New Roman" w:hAnsi="Times New Roman" w:cs="Times New Roman"/>
          <w:b/>
          <w:sz w:val="28"/>
          <w:szCs w:val="28"/>
          <w:vertAlign w:val="superscript"/>
        </w:rPr>
        <w:t>0</w:t>
      </w:r>
      <w:r w:rsidRPr="00154C53">
        <w:rPr>
          <w:rFonts w:ascii="Times New Roman" w:hAnsi="Times New Roman" w:cs="Times New Roman"/>
          <w:b/>
          <w:sz w:val="28"/>
          <w:szCs w:val="28"/>
        </w:rPr>
        <w:t xml:space="preserve">, </w:t>
      </w:r>
      <w:r w:rsidRPr="00154C53">
        <w:rPr>
          <w:rFonts w:ascii="Times New Roman" w:hAnsi="Times New Roman" w:cs="Times New Roman"/>
          <w:b/>
          <w:sz w:val="28"/>
          <w:szCs w:val="28"/>
          <w:lang w:val="en-US"/>
        </w:rPr>
        <w:t>Fy</w:t>
      </w:r>
      <w:r w:rsidRPr="00154C53">
        <w:rPr>
          <w:rFonts w:ascii="Times New Roman" w:hAnsi="Times New Roman" w:cs="Times New Roman"/>
          <w:b/>
          <w:sz w:val="28"/>
          <w:szCs w:val="28"/>
          <w:vertAlign w:val="superscript"/>
        </w:rPr>
        <w:t>0</w:t>
      </w:r>
      <w:r w:rsidRPr="00154C53">
        <w:rPr>
          <w:rFonts w:ascii="Times New Roman" w:hAnsi="Times New Roman" w:cs="Times New Roman"/>
          <w:b/>
          <w:sz w:val="28"/>
          <w:szCs w:val="28"/>
        </w:rPr>
        <w:t>)</w:t>
      </w:r>
      <w:r w:rsidRPr="00154C53">
        <w:rPr>
          <w:rFonts w:ascii="Times New Roman" w:hAnsi="Times New Roman" w:cs="Times New Roman"/>
          <w:b/>
          <w:sz w:val="28"/>
          <w:szCs w:val="28"/>
          <w:lang w:val="en-US"/>
        </w:rPr>
        <w:t>ϵT</w:t>
      </w:r>
      <w:r w:rsidRPr="00154C53">
        <w:rPr>
          <w:rFonts w:ascii="Times New Roman" w:hAnsi="Times New Roman" w:cs="Times New Roman"/>
          <w:b/>
          <w:sz w:val="28"/>
          <w:szCs w:val="28"/>
        </w:rPr>
        <w:t>*}</w:t>
      </w:r>
    </w:p>
    <w:p w:rsidR="00154C53" w:rsidRDefault="00154C53" w:rsidP="00154C53">
      <w:pPr>
        <w:ind w:firstLine="708"/>
        <w:jc w:val="both"/>
        <w:rPr>
          <w:rFonts w:ascii="Times New Roman" w:hAnsi="Times New Roman" w:cs="Times New Roman"/>
          <w:sz w:val="28"/>
          <w:szCs w:val="28"/>
        </w:rPr>
      </w:pPr>
      <w:r w:rsidRPr="00154C53">
        <w:rPr>
          <w:rFonts w:ascii="Times New Roman" w:hAnsi="Times New Roman" w:cs="Times New Roman"/>
          <w:sz w:val="28"/>
          <w:szCs w:val="28"/>
        </w:rPr>
        <w:t xml:space="preserve">и вставляя формулировку </w:t>
      </w:r>
      <w:r w:rsidRPr="00154C53">
        <w:rPr>
          <w:rFonts w:ascii="Times New Roman" w:hAnsi="Times New Roman" w:cs="Times New Roman"/>
          <w:b/>
          <w:sz w:val="28"/>
          <w:szCs w:val="28"/>
          <w:lang w:val="en-US"/>
        </w:rPr>
        <w:t>T</w:t>
      </w:r>
      <w:r w:rsidRPr="00154C53">
        <w:rPr>
          <w:rFonts w:ascii="Times New Roman" w:hAnsi="Times New Roman" w:cs="Times New Roman"/>
          <w:b/>
          <w:sz w:val="28"/>
          <w:szCs w:val="28"/>
        </w:rPr>
        <w:t>*</w:t>
      </w:r>
      <w:r>
        <w:rPr>
          <w:rFonts w:ascii="Times New Roman" w:hAnsi="Times New Roman" w:cs="Times New Roman"/>
          <w:sz w:val="28"/>
          <w:szCs w:val="28"/>
        </w:rPr>
        <w:t xml:space="preserve"> мы </w:t>
      </w:r>
      <w:r w:rsidRPr="00154C53">
        <w:rPr>
          <w:rFonts w:ascii="Times New Roman" w:hAnsi="Times New Roman" w:cs="Times New Roman"/>
          <w:sz w:val="28"/>
          <w:szCs w:val="28"/>
        </w:rPr>
        <w:t xml:space="preserve"> получаем следующую задачу линейного программирования:</w:t>
      </w:r>
    </w:p>
    <w:p w:rsidR="00244BBF" w:rsidRPr="00584DDB" w:rsidRDefault="00244BBF" w:rsidP="00244BBF">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m</w:t>
      </w:r>
      <w:r>
        <w:rPr>
          <w:rFonts w:ascii="Times New Roman" w:hAnsi="Times New Roman" w:cs="Times New Roman"/>
          <w:b/>
          <w:sz w:val="28"/>
          <w:szCs w:val="28"/>
          <w:lang w:val="en-US"/>
        </w:rPr>
        <w:t>ax</w:t>
      </w:r>
      <w:r w:rsidRPr="00584DDB">
        <w:rPr>
          <w:rFonts w:ascii="Times New Roman" w:hAnsi="Times New Roman" w:cs="Times New Roman"/>
          <w:b/>
          <w:sz w:val="28"/>
          <w:szCs w:val="28"/>
          <w:lang w:val="en-US"/>
        </w:rPr>
        <w:t xml:space="preserve">         E</w:t>
      </w:r>
    </w:p>
    <w:p w:rsidR="00244BBF" w:rsidRDefault="00244BBF" w:rsidP="00244BBF">
      <w:pPr>
        <w:spacing w:after="0" w:line="240" w:lineRule="auto"/>
        <w:ind w:firstLine="709"/>
        <w:jc w:val="center"/>
        <w:rPr>
          <w:rFonts w:ascii="Times New Roman" w:hAnsi="Times New Roman" w:cs="Times New Roman"/>
          <w:b/>
          <w:sz w:val="28"/>
          <w:szCs w:val="28"/>
          <w:vertAlign w:val="superscript"/>
          <w:lang w:val="en-US"/>
        </w:rPr>
      </w:pPr>
      <w:r w:rsidRPr="00584DDB">
        <w:rPr>
          <w:rFonts w:ascii="Times New Roman" w:hAnsi="Times New Roman" w:cs="Times New Roman"/>
          <w:b/>
          <w:sz w:val="28"/>
          <w:szCs w:val="28"/>
          <w:lang w:val="en-US"/>
        </w:rPr>
        <w:t xml:space="preserve">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 xml:space="preserve"> k</w:t>
      </w:r>
    </w:p>
    <w:p w:rsidR="00244BBF" w:rsidRDefault="00244BBF" w:rsidP="00244BBF">
      <w:pPr>
        <w:spacing w:after="0" w:line="240" w:lineRule="auto"/>
        <w:ind w:firstLine="709"/>
        <w:jc w:val="center"/>
        <w:rPr>
          <w:rFonts w:ascii="Times New Roman" w:hAnsi="Times New Roman" w:cs="Times New Roman"/>
          <w:b/>
          <w:sz w:val="28"/>
          <w:szCs w:val="28"/>
          <w:vertAlign w:val="superscript"/>
          <w:lang w:val="en-US"/>
        </w:rPr>
      </w:pPr>
    </w:p>
    <w:p w:rsidR="00244BBF" w:rsidRDefault="00244BBF" w:rsidP="00244BBF">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Pr>
          <w:rFonts w:ascii="Times New Roman" w:hAnsi="Times New Roman" w:cs="Times New Roman"/>
          <w:b/>
          <w:sz w:val="28"/>
          <w:szCs w:val="28"/>
          <w:lang w:val="en-US"/>
        </w:rPr>
        <w:t xml:space="preserve">, </w:t>
      </w:r>
    </w:p>
    <w:p w:rsidR="00244BBF" w:rsidRPr="00244BBF" w:rsidRDefault="00244BBF" w:rsidP="00244BBF">
      <w:pPr>
        <w:spacing w:after="0" w:line="240" w:lineRule="auto"/>
        <w:ind w:firstLine="709"/>
        <w:jc w:val="center"/>
        <w:rPr>
          <w:rFonts w:ascii="Times New Roman" w:hAnsi="Times New Roman" w:cs="Times New Roman"/>
          <w:b/>
          <w:sz w:val="28"/>
          <w:szCs w:val="28"/>
          <w:lang w:val="en-US"/>
        </w:rPr>
      </w:pPr>
    </w:p>
    <w:p w:rsidR="007A10F4" w:rsidRPr="00E95687" w:rsidRDefault="00572CCA" w:rsidP="00572CCA">
      <w:pPr>
        <w:ind w:firstLine="708"/>
        <w:rPr>
          <w:rFonts w:ascii="Times New Roman" w:hAnsi="Times New Roman" w:cs="Times New Roman"/>
          <w:b/>
          <w:sz w:val="32"/>
          <w:szCs w:val="28"/>
        </w:rPr>
      </w:pPr>
      <w:r w:rsidRPr="0017130F">
        <w:rPr>
          <w:rFonts w:ascii="Times New Roman" w:hAnsi="Times New Roman" w:cs="Times New Roman"/>
          <w:b/>
          <w:sz w:val="32"/>
          <w:szCs w:val="28"/>
          <w:lang w:val="en-US"/>
        </w:rPr>
        <w:t xml:space="preserve">                                                </w:t>
      </w:r>
      <w:r w:rsidRPr="00584DDB">
        <w:rPr>
          <w:rFonts w:ascii="Times New Roman" w:hAnsi="Times New Roman" w:cs="Times New Roman"/>
          <w:b/>
          <w:sz w:val="32"/>
          <w:szCs w:val="28"/>
          <w:lang w:val="en-US"/>
        </w:rPr>
        <w:t>λϵᴧ</w:t>
      </w:r>
      <w:r w:rsidRPr="00584DDB">
        <w:rPr>
          <w:rFonts w:ascii="Times New Roman" w:hAnsi="Times New Roman" w:cs="Times New Roman"/>
          <w:b/>
          <w:sz w:val="32"/>
          <w:szCs w:val="28"/>
          <w:vertAlign w:val="superscript"/>
          <w:lang w:val="en-US"/>
        </w:rPr>
        <w:t>k</w:t>
      </w:r>
      <w:r w:rsidRPr="00E95687">
        <w:rPr>
          <w:rFonts w:ascii="Times New Roman" w:hAnsi="Times New Roman" w:cs="Times New Roman"/>
          <w:b/>
          <w:sz w:val="32"/>
          <w:szCs w:val="28"/>
        </w:rPr>
        <w:t>(</w:t>
      </w:r>
      <w:r w:rsidRPr="00584DDB">
        <w:rPr>
          <w:rFonts w:ascii="Times New Roman" w:hAnsi="Times New Roman" w:cs="Times New Roman"/>
          <w:b/>
          <w:sz w:val="32"/>
          <w:szCs w:val="28"/>
          <w:lang w:val="en-US"/>
        </w:rPr>
        <w:t>γ</w:t>
      </w:r>
      <w:r w:rsidRPr="00E95687">
        <w:rPr>
          <w:rFonts w:ascii="Times New Roman" w:hAnsi="Times New Roman" w:cs="Times New Roman"/>
          <w:b/>
          <w:sz w:val="32"/>
          <w:szCs w:val="28"/>
        </w:rPr>
        <w:t>)</w:t>
      </w:r>
    </w:p>
    <w:p w:rsidR="007A10F4" w:rsidRPr="00E95687" w:rsidRDefault="00572CCA" w:rsidP="00E95687">
      <w:pPr>
        <w:spacing w:after="0" w:line="240" w:lineRule="auto"/>
        <w:ind w:firstLine="709"/>
        <w:jc w:val="both"/>
        <w:rPr>
          <w:rFonts w:ascii="Times New Roman" w:hAnsi="Times New Roman" w:cs="Times New Roman"/>
          <w:b/>
          <w:sz w:val="28"/>
          <w:szCs w:val="28"/>
        </w:rPr>
      </w:pPr>
      <w:r w:rsidRPr="007A10F4">
        <w:rPr>
          <w:rFonts w:ascii="Times New Roman" w:hAnsi="Times New Roman" w:cs="Times New Roman"/>
          <w:sz w:val="28"/>
          <w:szCs w:val="28"/>
        </w:rPr>
        <w:t xml:space="preserve">  </w:t>
      </w:r>
      <w:r w:rsidR="007A10F4" w:rsidRPr="007A10F4">
        <w:rPr>
          <w:rFonts w:ascii="Times New Roman" w:hAnsi="Times New Roman" w:cs="Times New Roman"/>
          <w:sz w:val="28"/>
          <w:szCs w:val="28"/>
        </w:rPr>
        <w:t>В случае постоянной отдачи от масштаба мы должны столкнуться с обратной зависимостью между входной и выходной эффективностью:</w:t>
      </w:r>
      <w:r w:rsidRPr="007A10F4">
        <w:rPr>
          <w:rFonts w:ascii="Times New Roman" w:hAnsi="Times New Roman" w:cs="Times New Roman"/>
          <w:sz w:val="28"/>
          <w:szCs w:val="28"/>
        </w:rPr>
        <w:t xml:space="preserve">     </w:t>
      </w:r>
      <w:r w:rsidR="007A10F4" w:rsidRPr="007A10F4">
        <w:rPr>
          <w:rFonts w:ascii="Times New Roman" w:hAnsi="Times New Roman" w:cs="Times New Roman"/>
          <w:b/>
          <w:sz w:val="28"/>
          <w:szCs w:val="28"/>
          <w:lang w:val="en-US"/>
        </w:rPr>
        <w:t>F</w:t>
      </w:r>
      <w:r w:rsidR="007A10F4" w:rsidRPr="007A10F4">
        <w:rPr>
          <w:rFonts w:ascii="Times New Roman" w:hAnsi="Times New Roman" w:cs="Times New Roman"/>
          <w:b/>
          <w:sz w:val="28"/>
          <w:szCs w:val="28"/>
        </w:rPr>
        <w:t>=1/</w:t>
      </w:r>
      <w:r w:rsidR="007A10F4" w:rsidRPr="007A10F4">
        <w:rPr>
          <w:rFonts w:ascii="Times New Roman" w:hAnsi="Times New Roman" w:cs="Times New Roman"/>
          <w:b/>
          <w:sz w:val="28"/>
          <w:szCs w:val="28"/>
          <w:lang w:val="en-US"/>
        </w:rPr>
        <w:t>E</w:t>
      </w:r>
      <w:r w:rsidR="00E95687" w:rsidRPr="00E95687">
        <w:rPr>
          <w:rFonts w:ascii="Times New Roman" w:hAnsi="Times New Roman" w:cs="Times New Roman"/>
          <w:b/>
          <w:sz w:val="28"/>
          <w:szCs w:val="28"/>
        </w:rPr>
        <w:t>.</w:t>
      </w:r>
      <w:r w:rsidRPr="007A10F4">
        <w:rPr>
          <w:rFonts w:ascii="Times New Roman" w:hAnsi="Times New Roman" w:cs="Times New Roman"/>
          <w:b/>
          <w:sz w:val="28"/>
          <w:szCs w:val="28"/>
        </w:rPr>
        <w:t xml:space="preserve">   </w:t>
      </w:r>
    </w:p>
    <w:p w:rsidR="00E95687" w:rsidRPr="00E95687" w:rsidRDefault="00572CCA" w:rsidP="00E95687">
      <w:pPr>
        <w:spacing w:after="0" w:line="240" w:lineRule="auto"/>
        <w:ind w:firstLine="708"/>
        <w:jc w:val="both"/>
        <w:rPr>
          <w:rFonts w:ascii="Times New Roman" w:hAnsi="Times New Roman" w:cs="Times New Roman"/>
          <w:sz w:val="28"/>
          <w:szCs w:val="28"/>
        </w:rPr>
      </w:pPr>
      <w:r w:rsidRPr="007A10F4">
        <w:rPr>
          <w:rFonts w:ascii="Times New Roman" w:hAnsi="Times New Roman" w:cs="Times New Roman"/>
          <w:sz w:val="28"/>
          <w:szCs w:val="28"/>
        </w:rPr>
        <w:t xml:space="preserve">  </w:t>
      </w:r>
      <w:r w:rsidR="007A10F4" w:rsidRPr="00E95687">
        <w:rPr>
          <w:rFonts w:ascii="Times New Roman" w:hAnsi="Times New Roman" w:cs="Times New Roman"/>
          <w:sz w:val="28"/>
          <w:szCs w:val="28"/>
        </w:rPr>
        <w:t xml:space="preserve">Во всех рассмотренных нами классических случаях задачи оптимизации относительно просты. </w:t>
      </w:r>
      <w:r w:rsidR="00E95687" w:rsidRPr="00E95687">
        <w:rPr>
          <w:rFonts w:ascii="Times New Roman" w:hAnsi="Times New Roman" w:cs="Times New Roman"/>
          <w:sz w:val="28"/>
          <w:szCs w:val="28"/>
        </w:rPr>
        <w:t xml:space="preserve"> </w:t>
      </w:r>
      <w:r w:rsidRPr="00E95687">
        <w:rPr>
          <w:rFonts w:ascii="Times New Roman" w:hAnsi="Times New Roman" w:cs="Times New Roman"/>
          <w:sz w:val="28"/>
          <w:szCs w:val="28"/>
        </w:rPr>
        <w:t xml:space="preserve"> </w:t>
      </w:r>
      <w:r w:rsidR="00E95687" w:rsidRPr="00E95687">
        <w:rPr>
          <w:rFonts w:ascii="Times New Roman" w:hAnsi="Times New Roman" w:cs="Times New Roman"/>
          <w:sz w:val="28"/>
          <w:szCs w:val="28"/>
        </w:rPr>
        <w:t xml:space="preserve">Они включают переменные </w:t>
      </w:r>
      <w:r w:rsidR="00E95687" w:rsidRPr="00E95687">
        <w:rPr>
          <w:rFonts w:ascii="Times New Roman" w:hAnsi="Times New Roman" w:cs="Times New Roman"/>
          <w:b/>
          <w:sz w:val="28"/>
          <w:szCs w:val="28"/>
        </w:rPr>
        <w:t>K+1</w:t>
      </w:r>
      <w:r w:rsidR="00E95687" w:rsidRPr="00E95687">
        <w:rPr>
          <w:rFonts w:ascii="Times New Roman" w:hAnsi="Times New Roman" w:cs="Times New Roman"/>
          <w:sz w:val="28"/>
          <w:szCs w:val="28"/>
        </w:rPr>
        <w:t xml:space="preserve">, линейную целевую функцию, </w:t>
      </w:r>
      <w:r w:rsidR="00E95687" w:rsidRPr="00E95687">
        <w:rPr>
          <w:rFonts w:ascii="Times New Roman" w:hAnsi="Times New Roman" w:cs="Times New Roman"/>
          <w:b/>
          <w:sz w:val="28"/>
          <w:szCs w:val="28"/>
        </w:rPr>
        <w:t>m</w:t>
      </w:r>
      <w:r w:rsidR="00E95687" w:rsidRPr="00E95687">
        <w:rPr>
          <w:rFonts w:ascii="Times New Roman" w:hAnsi="Times New Roman" w:cs="Times New Roman"/>
          <w:sz w:val="28"/>
          <w:szCs w:val="28"/>
        </w:rPr>
        <w:t xml:space="preserve"> линейных входных ограничений и </w:t>
      </w:r>
      <w:r w:rsidR="00E95687" w:rsidRPr="00E95687">
        <w:rPr>
          <w:rFonts w:ascii="Times New Roman" w:hAnsi="Times New Roman" w:cs="Times New Roman"/>
          <w:b/>
          <w:sz w:val="28"/>
          <w:szCs w:val="28"/>
        </w:rPr>
        <w:t>n</w:t>
      </w:r>
      <w:r w:rsidR="00E95687" w:rsidRPr="00E95687">
        <w:rPr>
          <w:rFonts w:ascii="Times New Roman" w:hAnsi="Times New Roman" w:cs="Times New Roman"/>
          <w:sz w:val="28"/>
          <w:szCs w:val="28"/>
        </w:rPr>
        <w:t xml:space="preserve"> линейных выходных ограничений плюс, возможно, дополнительное линейное ограничение и возможные целочисленные ограничения </w:t>
      </w:r>
      <w:r w:rsidR="00E95687" w:rsidRPr="00E95687">
        <w:rPr>
          <w:rFonts w:ascii="Times New Roman" w:hAnsi="Times New Roman" w:cs="Times New Roman"/>
          <w:b/>
          <w:sz w:val="28"/>
          <w:szCs w:val="28"/>
          <w:lang w:val="en-US"/>
        </w:rPr>
        <w:t>λϵᴧ</w:t>
      </w:r>
      <w:r w:rsidR="00E95687" w:rsidRPr="00E95687">
        <w:rPr>
          <w:rFonts w:ascii="Times New Roman" w:hAnsi="Times New Roman" w:cs="Times New Roman"/>
          <w:b/>
          <w:sz w:val="28"/>
          <w:szCs w:val="28"/>
          <w:vertAlign w:val="superscript"/>
          <w:lang w:val="en-US"/>
        </w:rPr>
        <w:t>k</w:t>
      </w:r>
      <w:r w:rsidR="00E95687" w:rsidRPr="00E95687">
        <w:rPr>
          <w:rFonts w:ascii="Times New Roman" w:hAnsi="Times New Roman" w:cs="Times New Roman"/>
          <w:b/>
          <w:sz w:val="28"/>
          <w:szCs w:val="28"/>
        </w:rPr>
        <w:t>(</w:t>
      </w:r>
      <w:r w:rsidR="00E95687" w:rsidRPr="00E95687">
        <w:rPr>
          <w:rFonts w:ascii="Times New Roman" w:hAnsi="Times New Roman" w:cs="Times New Roman"/>
          <w:b/>
          <w:sz w:val="28"/>
          <w:szCs w:val="28"/>
          <w:lang w:val="en-US"/>
        </w:rPr>
        <w:t>γ</w:t>
      </w:r>
      <w:r w:rsidR="00E95687" w:rsidRPr="00E95687">
        <w:rPr>
          <w:rFonts w:ascii="Times New Roman" w:hAnsi="Times New Roman" w:cs="Times New Roman"/>
          <w:b/>
          <w:sz w:val="28"/>
          <w:szCs w:val="28"/>
        </w:rPr>
        <w:t>).</w:t>
      </w:r>
      <w:r w:rsidR="00E95687" w:rsidRPr="00E95687">
        <w:rPr>
          <w:sz w:val="28"/>
          <w:szCs w:val="28"/>
        </w:rPr>
        <w:t xml:space="preserve"> </w:t>
      </w:r>
      <w:r w:rsidR="00E95687" w:rsidRPr="00E95687">
        <w:rPr>
          <w:rFonts w:ascii="Times New Roman" w:hAnsi="Times New Roman" w:cs="Times New Roman"/>
          <w:sz w:val="28"/>
          <w:szCs w:val="28"/>
        </w:rPr>
        <w:t xml:space="preserve">В случаях </w:t>
      </w:r>
      <w:r w:rsidR="00E95687" w:rsidRPr="00E95687">
        <w:rPr>
          <w:rFonts w:ascii="Times New Roman" w:hAnsi="Times New Roman" w:cs="Times New Roman"/>
          <w:b/>
          <w:sz w:val="28"/>
          <w:szCs w:val="28"/>
        </w:rPr>
        <w:t>CRS</w:t>
      </w:r>
      <w:r w:rsidR="00E95687" w:rsidRPr="00E95687">
        <w:rPr>
          <w:rFonts w:ascii="Times New Roman" w:hAnsi="Times New Roman" w:cs="Times New Roman"/>
          <w:sz w:val="28"/>
          <w:szCs w:val="28"/>
        </w:rPr>
        <w:t xml:space="preserve">, </w:t>
      </w:r>
      <w:r w:rsidR="00E95687" w:rsidRPr="00E95687">
        <w:rPr>
          <w:rFonts w:ascii="Times New Roman" w:hAnsi="Times New Roman" w:cs="Times New Roman"/>
          <w:b/>
          <w:sz w:val="28"/>
          <w:szCs w:val="28"/>
        </w:rPr>
        <w:t>VRS и DRS</w:t>
      </w:r>
      <w:r w:rsidR="00E95687" w:rsidRPr="00E95687">
        <w:rPr>
          <w:rFonts w:ascii="Times New Roman" w:hAnsi="Times New Roman" w:cs="Times New Roman"/>
          <w:sz w:val="28"/>
          <w:szCs w:val="28"/>
        </w:rPr>
        <w:t xml:space="preserve"> программы представляют собой задачи простого линейного программирования </w:t>
      </w:r>
      <w:r w:rsidR="00E95687" w:rsidRPr="00E95687">
        <w:rPr>
          <w:rFonts w:ascii="Times New Roman" w:hAnsi="Times New Roman" w:cs="Times New Roman"/>
          <w:b/>
          <w:sz w:val="28"/>
          <w:szCs w:val="28"/>
        </w:rPr>
        <w:t>(LP)</w:t>
      </w:r>
      <w:r w:rsidR="00E95687" w:rsidRPr="00E95687">
        <w:rPr>
          <w:rFonts w:ascii="Times New Roman" w:hAnsi="Times New Roman" w:cs="Times New Roman"/>
          <w:sz w:val="28"/>
          <w:szCs w:val="28"/>
        </w:rPr>
        <w:t xml:space="preserve">, а в случаях </w:t>
      </w:r>
      <w:r w:rsidR="00E95687" w:rsidRPr="00E95687">
        <w:rPr>
          <w:rFonts w:ascii="Times New Roman" w:hAnsi="Times New Roman" w:cs="Times New Roman"/>
          <w:b/>
          <w:sz w:val="28"/>
          <w:szCs w:val="28"/>
        </w:rPr>
        <w:t>FDH и FRH</w:t>
      </w:r>
      <w:r w:rsidR="00E95687" w:rsidRPr="00E95687">
        <w:rPr>
          <w:rFonts w:ascii="Times New Roman" w:hAnsi="Times New Roman" w:cs="Times New Roman"/>
          <w:sz w:val="28"/>
          <w:szCs w:val="28"/>
        </w:rPr>
        <w:t xml:space="preserve"> они пре</w:t>
      </w:r>
      <w:r w:rsidR="00E95687">
        <w:rPr>
          <w:rFonts w:ascii="Times New Roman" w:hAnsi="Times New Roman" w:cs="Times New Roman"/>
          <w:sz w:val="28"/>
          <w:szCs w:val="28"/>
        </w:rPr>
        <w:t>дставляют собой з</w:t>
      </w:r>
      <w:r w:rsidR="00E95687" w:rsidRPr="00E95687">
        <w:rPr>
          <w:rFonts w:ascii="Times New Roman" w:hAnsi="Times New Roman" w:cs="Times New Roman"/>
          <w:sz w:val="28"/>
          <w:szCs w:val="28"/>
        </w:rPr>
        <w:t>адачи</w:t>
      </w:r>
      <w:r w:rsidR="00E95687">
        <w:rPr>
          <w:rFonts w:ascii="Times New Roman" w:hAnsi="Times New Roman" w:cs="Times New Roman"/>
          <w:sz w:val="28"/>
          <w:szCs w:val="28"/>
        </w:rPr>
        <w:t xml:space="preserve"> </w:t>
      </w:r>
      <w:r w:rsidR="00E95687" w:rsidRPr="00E95687">
        <w:rPr>
          <w:rFonts w:ascii="Times New Roman" w:hAnsi="Times New Roman" w:cs="Times New Roman"/>
          <w:b/>
          <w:sz w:val="28"/>
          <w:szCs w:val="28"/>
        </w:rPr>
        <w:t>λ</w:t>
      </w:r>
      <w:r w:rsidR="00E95687" w:rsidRPr="00E95687">
        <w:rPr>
          <w:rFonts w:ascii="Times New Roman" w:hAnsi="Times New Roman" w:cs="Times New Roman"/>
          <w:sz w:val="28"/>
          <w:szCs w:val="28"/>
        </w:rPr>
        <w:t xml:space="preserve"> с целочисленными переменными.  </w:t>
      </w:r>
      <w:r w:rsidR="00E95687" w:rsidRPr="00E95687">
        <w:rPr>
          <w:rFonts w:ascii="Times New Roman" w:hAnsi="Times New Roman" w:cs="Times New Roman"/>
          <w:b/>
          <w:sz w:val="28"/>
          <w:szCs w:val="28"/>
        </w:rPr>
        <w:t>(MIP)</w:t>
      </w:r>
      <w:r w:rsidR="00E95687">
        <w:rPr>
          <w:rFonts w:ascii="Times New Roman" w:hAnsi="Times New Roman" w:cs="Times New Roman"/>
          <w:b/>
          <w:sz w:val="28"/>
          <w:szCs w:val="28"/>
        </w:rPr>
        <w:t>.</w:t>
      </w:r>
      <w:r w:rsidR="00E95687" w:rsidRPr="00E95687">
        <w:t xml:space="preserve"> </w:t>
      </w:r>
      <w:r w:rsidR="00E95687" w:rsidRPr="00E95687">
        <w:rPr>
          <w:rFonts w:ascii="Times New Roman" w:hAnsi="Times New Roman" w:cs="Times New Roman"/>
          <w:sz w:val="28"/>
          <w:szCs w:val="28"/>
        </w:rPr>
        <w:t>Мы даем краткое введение в некоторы</w:t>
      </w:r>
      <w:r w:rsidR="00E95687">
        <w:rPr>
          <w:rFonts w:ascii="Times New Roman" w:hAnsi="Times New Roman" w:cs="Times New Roman"/>
          <w:sz w:val="28"/>
          <w:szCs w:val="28"/>
        </w:rPr>
        <w:t>х</w:t>
      </w:r>
      <w:r w:rsidR="00E95687" w:rsidRPr="00E95687">
        <w:rPr>
          <w:rFonts w:ascii="Times New Roman" w:hAnsi="Times New Roman" w:cs="Times New Roman"/>
          <w:sz w:val="28"/>
          <w:szCs w:val="28"/>
        </w:rPr>
        <w:t xml:space="preserve"> ключевы</w:t>
      </w:r>
      <w:r w:rsidR="00E95687">
        <w:rPr>
          <w:rFonts w:ascii="Times New Roman" w:hAnsi="Times New Roman" w:cs="Times New Roman"/>
          <w:sz w:val="28"/>
          <w:szCs w:val="28"/>
        </w:rPr>
        <w:t xml:space="preserve">х </w:t>
      </w:r>
      <w:r w:rsidR="00E95687" w:rsidRPr="00E95687">
        <w:rPr>
          <w:rFonts w:ascii="Times New Roman" w:hAnsi="Times New Roman" w:cs="Times New Roman"/>
          <w:sz w:val="28"/>
          <w:szCs w:val="28"/>
        </w:rPr>
        <w:t xml:space="preserve"> результат</w:t>
      </w:r>
      <w:r w:rsidR="00E95687">
        <w:rPr>
          <w:rFonts w:ascii="Times New Roman" w:hAnsi="Times New Roman" w:cs="Times New Roman"/>
          <w:sz w:val="28"/>
          <w:szCs w:val="28"/>
        </w:rPr>
        <w:t>ах</w:t>
      </w:r>
      <w:r w:rsidR="00E95687" w:rsidRPr="00E95687">
        <w:rPr>
          <w:rFonts w:ascii="Times New Roman" w:hAnsi="Times New Roman" w:cs="Times New Roman"/>
          <w:sz w:val="28"/>
          <w:szCs w:val="28"/>
        </w:rPr>
        <w:t xml:space="preserve"> линейного программирования в </w:t>
      </w:r>
      <w:r w:rsidR="00E95687" w:rsidRPr="00E95687">
        <w:rPr>
          <w:rFonts w:ascii="Times New Roman" w:hAnsi="Times New Roman" w:cs="Times New Roman"/>
          <w:b/>
          <w:sz w:val="28"/>
          <w:szCs w:val="28"/>
        </w:rPr>
        <w:t>Приложении 4.11.</w:t>
      </w:r>
    </w:p>
    <w:p w:rsidR="00E95687" w:rsidRPr="0017130F" w:rsidRDefault="007C6A36" w:rsidP="007C6A36">
      <w:pPr>
        <w:spacing w:after="0" w:line="240" w:lineRule="auto"/>
        <w:ind w:firstLine="708"/>
        <w:jc w:val="both"/>
        <w:rPr>
          <w:rFonts w:ascii="Times New Roman" w:hAnsi="Times New Roman" w:cs="Times New Roman"/>
          <w:sz w:val="28"/>
          <w:szCs w:val="28"/>
        </w:rPr>
      </w:pPr>
      <w:r w:rsidRPr="007C6A36">
        <w:rPr>
          <w:rFonts w:ascii="Times New Roman" w:hAnsi="Times New Roman" w:cs="Times New Roman"/>
          <w:sz w:val="28"/>
          <w:szCs w:val="28"/>
        </w:rPr>
        <w:t xml:space="preserve">Хотя мы сформулировали модель </w:t>
      </w:r>
      <w:r w:rsidRPr="007C6A36">
        <w:rPr>
          <w:rFonts w:ascii="Times New Roman" w:hAnsi="Times New Roman" w:cs="Times New Roman"/>
          <w:b/>
          <w:sz w:val="28"/>
          <w:szCs w:val="28"/>
        </w:rPr>
        <w:t>FDH</w:t>
      </w:r>
      <w:r w:rsidRPr="007C6A36">
        <w:rPr>
          <w:rFonts w:ascii="Times New Roman" w:hAnsi="Times New Roman" w:cs="Times New Roman"/>
          <w:sz w:val="28"/>
          <w:szCs w:val="28"/>
        </w:rPr>
        <w:t xml:space="preserve">, аналогичную другим моделям выше, мы должны отметить, что модель </w:t>
      </w:r>
      <w:r w:rsidRPr="007C6A36">
        <w:rPr>
          <w:rFonts w:ascii="Times New Roman" w:hAnsi="Times New Roman" w:cs="Times New Roman"/>
          <w:b/>
          <w:sz w:val="28"/>
          <w:szCs w:val="28"/>
        </w:rPr>
        <w:t>FDH</w:t>
      </w:r>
      <w:r w:rsidRPr="007C6A36">
        <w:rPr>
          <w:rFonts w:ascii="Times New Roman" w:hAnsi="Times New Roman" w:cs="Times New Roman"/>
          <w:sz w:val="28"/>
          <w:szCs w:val="28"/>
        </w:rPr>
        <w:t xml:space="preserve"> обычно не решается с использованием подпрограмм </w:t>
      </w:r>
      <w:r w:rsidRPr="007C6A36">
        <w:rPr>
          <w:rFonts w:ascii="Times New Roman" w:hAnsi="Times New Roman" w:cs="Times New Roman"/>
          <w:b/>
          <w:sz w:val="28"/>
          <w:szCs w:val="28"/>
        </w:rPr>
        <w:t>MIP</w:t>
      </w:r>
      <w:r w:rsidRPr="007C6A36">
        <w:rPr>
          <w:rFonts w:ascii="Times New Roman" w:hAnsi="Times New Roman" w:cs="Times New Roman"/>
          <w:sz w:val="28"/>
          <w:szCs w:val="28"/>
        </w:rPr>
        <w:t>.</w:t>
      </w:r>
      <w:r>
        <w:rPr>
          <w:rFonts w:ascii="Times New Roman" w:hAnsi="Times New Roman" w:cs="Times New Roman"/>
          <w:sz w:val="28"/>
          <w:szCs w:val="28"/>
        </w:rPr>
        <w:t xml:space="preserve"> </w:t>
      </w:r>
      <w:r w:rsidRPr="007C6A36">
        <w:t xml:space="preserve"> </w:t>
      </w:r>
      <w:r w:rsidRPr="007C6A36">
        <w:rPr>
          <w:rFonts w:ascii="Times New Roman" w:hAnsi="Times New Roman" w:cs="Times New Roman"/>
          <w:sz w:val="28"/>
          <w:szCs w:val="28"/>
        </w:rPr>
        <w:t>Фактически, это было бы излишним</w:t>
      </w:r>
      <w:r>
        <w:rPr>
          <w:rFonts w:ascii="Times New Roman" w:hAnsi="Times New Roman" w:cs="Times New Roman"/>
          <w:sz w:val="28"/>
          <w:szCs w:val="28"/>
        </w:rPr>
        <w:t xml:space="preserve">, </w:t>
      </w:r>
      <w:r w:rsidRPr="007C6A36">
        <w:rPr>
          <w:rFonts w:ascii="Times New Roman" w:hAnsi="Times New Roman" w:cs="Times New Roman"/>
          <w:sz w:val="28"/>
          <w:szCs w:val="28"/>
        </w:rPr>
        <w:t>потому что можно переписать прог</w:t>
      </w:r>
      <w:r>
        <w:rPr>
          <w:rFonts w:ascii="Times New Roman" w:hAnsi="Times New Roman" w:cs="Times New Roman"/>
          <w:sz w:val="28"/>
          <w:szCs w:val="28"/>
        </w:rPr>
        <w:t>рамму как серию простых минималь</w:t>
      </w:r>
      <w:r w:rsidRPr="007C6A36">
        <w:rPr>
          <w:rFonts w:ascii="Times New Roman" w:hAnsi="Times New Roman" w:cs="Times New Roman"/>
          <w:sz w:val="28"/>
          <w:szCs w:val="28"/>
        </w:rPr>
        <w:t>ных задач, которые могут быть решены с помощью четко определенной серии простых сравнений.</w:t>
      </w:r>
      <w:r w:rsidRPr="007C6A36">
        <w:t xml:space="preserve"> </w:t>
      </w:r>
      <w:r w:rsidRPr="007C6A36">
        <w:rPr>
          <w:rFonts w:ascii="Times New Roman" w:hAnsi="Times New Roman" w:cs="Times New Roman"/>
          <w:sz w:val="28"/>
          <w:szCs w:val="28"/>
        </w:rPr>
        <w:t>Например, легко увидеть, что эффективность ввода и вывода</w:t>
      </w:r>
      <w:r>
        <w:rPr>
          <w:rFonts w:ascii="Times New Roman" w:hAnsi="Times New Roman" w:cs="Times New Roman"/>
          <w:sz w:val="28"/>
          <w:szCs w:val="28"/>
        </w:rPr>
        <w:t xml:space="preserve"> </w:t>
      </w:r>
      <w:r w:rsidRPr="007C6A36">
        <w:rPr>
          <w:rFonts w:ascii="Times New Roman" w:hAnsi="Times New Roman" w:cs="Times New Roman"/>
          <w:b/>
          <w:sz w:val="28"/>
          <w:szCs w:val="28"/>
        </w:rPr>
        <w:t>(</w:t>
      </w:r>
      <w:r w:rsidRPr="007C6A36">
        <w:rPr>
          <w:rFonts w:ascii="Times New Roman" w:hAnsi="Times New Roman" w:cs="Times New Roman"/>
          <w:b/>
          <w:sz w:val="28"/>
          <w:szCs w:val="28"/>
          <w:lang w:val="en-US"/>
        </w:rPr>
        <w:t>x</w:t>
      </w:r>
      <w:r w:rsidRPr="007C6A36">
        <w:rPr>
          <w:rFonts w:ascii="Times New Roman" w:hAnsi="Times New Roman" w:cs="Times New Roman"/>
          <w:b/>
          <w:sz w:val="28"/>
          <w:szCs w:val="28"/>
          <w:vertAlign w:val="superscript"/>
        </w:rPr>
        <w:t>0</w:t>
      </w:r>
      <w:r w:rsidRPr="007C6A36">
        <w:rPr>
          <w:rFonts w:ascii="Times New Roman" w:hAnsi="Times New Roman" w:cs="Times New Roman"/>
          <w:b/>
          <w:sz w:val="28"/>
          <w:szCs w:val="28"/>
        </w:rPr>
        <w:t>,</w:t>
      </w:r>
      <w:r w:rsidRPr="007C6A36">
        <w:rPr>
          <w:rFonts w:ascii="Times New Roman" w:hAnsi="Times New Roman" w:cs="Times New Roman"/>
          <w:b/>
          <w:sz w:val="28"/>
          <w:szCs w:val="28"/>
          <w:lang w:val="en-US"/>
        </w:rPr>
        <w:t>y</w:t>
      </w:r>
      <w:r w:rsidRPr="007C6A36">
        <w:rPr>
          <w:rFonts w:ascii="Times New Roman" w:hAnsi="Times New Roman" w:cs="Times New Roman"/>
          <w:b/>
          <w:sz w:val="28"/>
          <w:szCs w:val="28"/>
          <w:vertAlign w:val="superscript"/>
        </w:rPr>
        <w:t>0</w:t>
      </w:r>
      <w:r w:rsidRPr="007C6A36">
        <w:rPr>
          <w:rFonts w:ascii="Times New Roman" w:hAnsi="Times New Roman" w:cs="Times New Roman"/>
          <w:b/>
          <w:sz w:val="28"/>
          <w:szCs w:val="28"/>
        </w:rPr>
        <w:t>)</w:t>
      </w:r>
      <w:r w:rsidRPr="007C6A36">
        <w:rPr>
          <w:rFonts w:ascii="Times New Roman" w:hAnsi="Times New Roman" w:cs="Times New Roman"/>
          <w:sz w:val="28"/>
          <w:szCs w:val="28"/>
        </w:rPr>
        <w:t xml:space="preserve"> по сравнению с технологией </w:t>
      </w:r>
      <w:r w:rsidRPr="007C6A36">
        <w:rPr>
          <w:rFonts w:ascii="Times New Roman" w:hAnsi="Times New Roman" w:cs="Times New Roman"/>
          <w:b/>
          <w:sz w:val="28"/>
          <w:szCs w:val="28"/>
        </w:rPr>
        <w:t xml:space="preserve">FDH </w:t>
      </w:r>
      <w:r w:rsidRPr="007C6A36">
        <w:rPr>
          <w:rFonts w:ascii="Times New Roman" w:hAnsi="Times New Roman" w:cs="Times New Roman"/>
          <w:sz w:val="28"/>
          <w:szCs w:val="28"/>
        </w:rPr>
        <w:t>равна</w:t>
      </w:r>
    </w:p>
    <w:p w:rsidR="007C6A36" w:rsidRPr="0017130F" w:rsidRDefault="007C6A36" w:rsidP="007C6A36">
      <w:pPr>
        <w:spacing w:after="0" w:line="240" w:lineRule="auto"/>
        <w:ind w:firstLine="708"/>
        <w:jc w:val="both"/>
        <w:rPr>
          <w:rFonts w:ascii="Times New Roman" w:hAnsi="Times New Roman" w:cs="Times New Roman"/>
          <w:sz w:val="28"/>
          <w:szCs w:val="28"/>
        </w:rPr>
      </w:pPr>
    </w:p>
    <w:p w:rsidR="007C6A36" w:rsidRPr="0017130F" w:rsidRDefault="007C6A36" w:rsidP="007C6A36">
      <w:pPr>
        <w:spacing w:after="0" w:line="240" w:lineRule="auto"/>
        <w:ind w:firstLine="708"/>
        <w:jc w:val="both"/>
        <w:rPr>
          <w:rFonts w:ascii="Times New Roman" w:hAnsi="Times New Roman" w:cs="Times New Roman"/>
          <w:sz w:val="28"/>
          <w:szCs w:val="28"/>
        </w:rPr>
      </w:pPr>
    </w:p>
    <w:p w:rsidR="00317307" w:rsidRPr="00317307" w:rsidRDefault="00317307" w:rsidP="00317307">
      <w:pPr>
        <w:spacing w:after="0" w:line="240" w:lineRule="auto"/>
        <w:ind w:firstLine="709"/>
        <w:jc w:val="center"/>
        <w:rPr>
          <w:rFonts w:ascii="Times New Roman" w:hAnsi="Times New Roman" w:cs="Times New Roman"/>
          <w:b/>
          <w:sz w:val="28"/>
          <w:szCs w:val="28"/>
          <w:lang w:val="en-US"/>
        </w:rPr>
      </w:pPr>
      <w:r w:rsidRPr="00317307">
        <w:rPr>
          <w:rFonts w:ascii="Times New Roman" w:hAnsi="Times New Roman" w:cs="Times New Roman"/>
          <w:b/>
          <w:sz w:val="28"/>
          <w:szCs w:val="28"/>
          <w:lang w:val="en-US"/>
        </w:rPr>
        <w:t>E</w:t>
      </w:r>
      <w:r w:rsidRPr="00317307">
        <w:rPr>
          <w:rFonts w:ascii="Times New Roman" w:hAnsi="Times New Roman" w:cs="Times New Roman"/>
          <w:b/>
          <w:sz w:val="28"/>
          <w:szCs w:val="28"/>
          <w:vertAlign w:val="superscript"/>
          <w:lang w:val="en-US"/>
        </w:rPr>
        <w:t>0</w:t>
      </w:r>
      <w:r w:rsidRPr="00317307">
        <w:rPr>
          <w:rFonts w:ascii="Times New Roman" w:hAnsi="Times New Roman" w:cs="Times New Roman"/>
          <w:b/>
          <w:sz w:val="28"/>
          <w:szCs w:val="28"/>
          <w:lang w:val="en-US"/>
        </w:rPr>
        <w:t>(fdh)=</w:t>
      </w:r>
      <w:r>
        <w:rPr>
          <w:rFonts w:ascii="Times New Roman" w:hAnsi="Times New Roman" w:cs="Times New Roman"/>
          <w:b/>
          <w:sz w:val="28"/>
          <w:szCs w:val="28"/>
          <w:lang w:val="en-US"/>
        </w:rPr>
        <w:t xml:space="preserve"> min         max   </w:t>
      </w:r>
      <m:oMath>
        <m:f>
          <m:fPr>
            <m:ctrlPr>
              <w:rPr>
                <w:rFonts w:ascii="Cambria Math" w:hAnsi="Times New Roman" w:cs="Times New Roman"/>
                <w:b/>
                <w:sz w:val="28"/>
                <w:szCs w:val="28"/>
                <w:lang w:val="en-US"/>
              </w:rPr>
            </m:ctrlPr>
          </m:fPr>
          <m:num>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num>
          <m:den>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den>
        </m:f>
      </m:oMath>
    </w:p>
    <w:p w:rsidR="00317307" w:rsidRPr="00317307" w:rsidRDefault="00317307" w:rsidP="00317307">
      <w:pPr>
        <w:tabs>
          <w:tab w:val="left" w:pos="3767"/>
        </w:tabs>
        <w:spacing w:after="0" w:line="240" w:lineRule="auto"/>
        <w:ind w:firstLine="709"/>
        <w:rPr>
          <w:rFonts w:ascii="Times New Roman" w:hAnsi="Times New Roman" w:cs="Times New Roman"/>
          <w:b/>
          <w:sz w:val="24"/>
          <w:szCs w:val="28"/>
          <w:lang w:val="en-US"/>
        </w:rPr>
      </w:pPr>
      <w:r>
        <w:rPr>
          <w:rFonts w:ascii="Times New Roman" w:hAnsi="Times New Roman" w:cs="Times New Roman"/>
          <w:b/>
          <w:sz w:val="28"/>
          <w:szCs w:val="28"/>
          <w:lang w:val="en-US"/>
        </w:rPr>
        <w:tab/>
        <w:t xml:space="preserve">             </w:t>
      </w:r>
      <w:r w:rsidRPr="00317307">
        <w:rPr>
          <w:rFonts w:ascii="Times New Roman" w:hAnsi="Times New Roman" w:cs="Times New Roman"/>
          <w:b/>
          <w:sz w:val="24"/>
          <w:szCs w:val="28"/>
          <w:lang w:val="en-US"/>
        </w:rPr>
        <w:t>k:y</w:t>
      </w:r>
      <w:r w:rsidRPr="00317307">
        <w:rPr>
          <w:rFonts w:ascii="Times New Roman" w:hAnsi="Times New Roman" w:cs="Times New Roman"/>
          <w:b/>
          <w:sz w:val="24"/>
          <w:szCs w:val="28"/>
          <w:vertAlign w:val="superscript"/>
          <w:lang w:val="en-US"/>
        </w:rPr>
        <w:t>k</w:t>
      </w:r>
      <w:r w:rsidRPr="00317307">
        <w:rPr>
          <w:rFonts w:ascii="Times New Roman" w:hAnsi="Times New Roman" w:cs="Times New Roman"/>
          <w:b/>
          <w:sz w:val="24"/>
          <w:szCs w:val="28"/>
          <w:lang w:val="en-US"/>
        </w:rPr>
        <w:t>≥y</w:t>
      </w:r>
      <w:r w:rsidRPr="00317307">
        <w:rPr>
          <w:rFonts w:ascii="Times New Roman" w:hAnsi="Times New Roman" w:cs="Times New Roman"/>
          <w:b/>
          <w:sz w:val="24"/>
          <w:szCs w:val="28"/>
          <w:vertAlign w:val="superscript"/>
          <w:lang w:val="en-US"/>
        </w:rPr>
        <w:t xml:space="preserve">0  </w:t>
      </w:r>
      <w:r>
        <w:rPr>
          <w:rFonts w:ascii="Times New Roman" w:hAnsi="Times New Roman" w:cs="Times New Roman"/>
          <w:b/>
          <w:sz w:val="24"/>
          <w:szCs w:val="28"/>
          <w:vertAlign w:val="superscript"/>
          <w:lang w:val="en-US"/>
        </w:rPr>
        <w:t xml:space="preserve"> </w:t>
      </w:r>
      <w:r>
        <w:rPr>
          <w:rFonts w:ascii="Times New Roman" w:hAnsi="Times New Roman" w:cs="Times New Roman"/>
          <w:b/>
          <w:sz w:val="24"/>
          <w:szCs w:val="28"/>
          <w:lang w:val="en-US"/>
        </w:rPr>
        <w:t xml:space="preserve"> i=1,….m</w:t>
      </w:r>
    </w:p>
    <w:p w:rsidR="00317307" w:rsidRPr="00317307" w:rsidRDefault="00317307" w:rsidP="00317307">
      <w:pPr>
        <w:spacing w:after="0" w:line="240" w:lineRule="auto"/>
        <w:ind w:firstLine="709"/>
        <w:jc w:val="center"/>
        <w:rPr>
          <w:rFonts w:ascii="Times New Roman" w:hAnsi="Times New Roman" w:cs="Times New Roman"/>
          <w:b/>
          <w:sz w:val="28"/>
          <w:szCs w:val="28"/>
          <w:lang w:val="en-US"/>
        </w:rPr>
      </w:pPr>
    </w:p>
    <w:p w:rsidR="00317307" w:rsidRPr="00317307" w:rsidRDefault="00317307" w:rsidP="00317307">
      <w:pPr>
        <w:spacing w:after="0" w:line="240" w:lineRule="auto"/>
        <w:ind w:firstLine="709"/>
        <w:jc w:val="center"/>
        <w:rPr>
          <w:rFonts w:ascii="Times New Roman" w:hAnsi="Times New Roman" w:cs="Times New Roman"/>
          <w:b/>
          <w:sz w:val="28"/>
          <w:szCs w:val="28"/>
          <w:lang w:val="en-US"/>
        </w:rPr>
      </w:pPr>
      <w:r w:rsidRPr="00317307">
        <w:rPr>
          <w:rFonts w:ascii="Times New Roman" w:hAnsi="Times New Roman" w:cs="Times New Roman"/>
          <w:b/>
          <w:sz w:val="28"/>
          <w:szCs w:val="28"/>
          <w:lang w:val="en-US"/>
        </w:rPr>
        <w:t>F</w:t>
      </w:r>
      <w:r w:rsidRPr="00317307">
        <w:rPr>
          <w:rFonts w:ascii="Times New Roman" w:hAnsi="Times New Roman" w:cs="Times New Roman"/>
          <w:b/>
          <w:sz w:val="28"/>
          <w:szCs w:val="28"/>
          <w:vertAlign w:val="superscript"/>
          <w:lang w:val="en-US"/>
        </w:rPr>
        <w:t>0</w:t>
      </w:r>
      <w:r w:rsidRPr="00317307">
        <w:rPr>
          <w:rFonts w:ascii="Times New Roman" w:hAnsi="Times New Roman" w:cs="Times New Roman"/>
          <w:b/>
          <w:sz w:val="28"/>
          <w:szCs w:val="28"/>
          <w:lang w:val="en-US"/>
        </w:rPr>
        <w:t>(fdh)=</w:t>
      </w:r>
      <w:r>
        <w:rPr>
          <w:rFonts w:ascii="Times New Roman" w:hAnsi="Times New Roman" w:cs="Times New Roman"/>
          <w:b/>
          <w:sz w:val="28"/>
          <w:szCs w:val="28"/>
          <w:lang w:val="en-US"/>
        </w:rPr>
        <w:t xml:space="preserve">max     min   </w:t>
      </w:r>
      <m:oMath>
        <m:f>
          <m:fPr>
            <m:ctrlPr>
              <w:rPr>
                <w:rFonts w:ascii="Cambria Math" w:hAnsi="Times New Roman" w:cs="Times New Roman"/>
                <w:b/>
                <w:sz w:val="28"/>
                <w:szCs w:val="28"/>
                <w:lang w:val="en-US"/>
              </w:rPr>
            </m:ctrlPr>
          </m:fPr>
          <m:num>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num>
          <m:den>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den>
        </m:f>
      </m:oMath>
    </w:p>
    <w:p w:rsidR="00154C53" w:rsidRPr="0017130F" w:rsidRDefault="00317307" w:rsidP="00D32B6B">
      <w:pPr>
        <w:spacing w:after="0" w:line="240" w:lineRule="auto"/>
        <w:ind w:firstLine="709"/>
        <w:jc w:val="both"/>
        <w:rPr>
          <w:rFonts w:ascii="Times New Roman" w:hAnsi="Times New Roman" w:cs="Times New Roman"/>
          <w:b/>
          <w:sz w:val="24"/>
          <w:szCs w:val="28"/>
        </w:rPr>
      </w:pPr>
      <w:r w:rsidRPr="0017130F">
        <w:rPr>
          <w:rFonts w:ascii="Times New Roman" w:hAnsi="Times New Roman" w:cs="Times New Roman"/>
          <w:b/>
          <w:sz w:val="28"/>
          <w:szCs w:val="28"/>
          <w:lang w:val="en-US"/>
        </w:rPr>
        <w:t xml:space="preserve">            </w:t>
      </w:r>
      <w:r w:rsidR="00D32B6B">
        <w:rPr>
          <w:rFonts w:ascii="Times New Roman" w:hAnsi="Times New Roman" w:cs="Times New Roman"/>
          <w:b/>
          <w:sz w:val="28"/>
          <w:szCs w:val="28"/>
          <w:lang w:val="en-US"/>
        </w:rPr>
        <w:t xml:space="preserve">                                          </w:t>
      </w:r>
      <w:r w:rsidRPr="0017130F">
        <w:rPr>
          <w:rFonts w:ascii="Times New Roman" w:hAnsi="Times New Roman" w:cs="Times New Roman"/>
          <w:b/>
          <w:sz w:val="28"/>
          <w:szCs w:val="28"/>
          <w:lang w:val="en-US"/>
        </w:rPr>
        <w:t xml:space="preserve"> </w:t>
      </w:r>
      <w:r w:rsidRPr="00317307">
        <w:rPr>
          <w:rFonts w:ascii="Times New Roman" w:hAnsi="Times New Roman" w:cs="Times New Roman"/>
          <w:b/>
          <w:sz w:val="24"/>
          <w:szCs w:val="28"/>
          <w:lang w:val="en-US"/>
        </w:rPr>
        <w:t>k</w:t>
      </w:r>
      <w:r w:rsidRPr="00317307">
        <w:rPr>
          <w:rFonts w:ascii="Times New Roman" w:hAnsi="Times New Roman" w:cs="Times New Roman"/>
          <w:b/>
          <w:sz w:val="24"/>
          <w:szCs w:val="28"/>
        </w:rPr>
        <w:t>:</w:t>
      </w:r>
      <w:r>
        <w:rPr>
          <w:rFonts w:ascii="Times New Roman" w:hAnsi="Times New Roman" w:cs="Times New Roman"/>
          <w:b/>
          <w:sz w:val="24"/>
          <w:szCs w:val="28"/>
          <w:lang w:val="en-US"/>
        </w:rPr>
        <w:t>x</w:t>
      </w:r>
      <w:r w:rsidRPr="00317307">
        <w:rPr>
          <w:rFonts w:ascii="Times New Roman" w:hAnsi="Times New Roman" w:cs="Times New Roman"/>
          <w:b/>
          <w:sz w:val="24"/>
          <w:szCs w:val="28"/>
          <w:vertAlign w:val="superscript"/>
          <w:lang w:val="en-US"/>
        </w:rPr>
        <w:t>k</w:t>
      </w:r>
      <w:r w:rsidRPr="00317307">
        <w:rPr>
          <w:rFonts w:ascii="Times New Roman" w:hAnsi="Times New Roman" w:cs="Times New Roman"/>
          <w:b/>
          <w:sz w:val="24"/>
          <w:szCs w:val="28"/>
        </w:rPr>
        <w:t>≤</w:t>
      </w:r>
      <w:r>
        <w:rPr>
          <w:rFonts w:ascii="Times New Roman" w:hAnsi="Times New Roman" w:cs="Times New Roman"/>
          <w:b/>
          <w:sz w:val="24"/>
          <w:szCs w:val="28"/>
          <w:lang w:val="en-US"/>
        </w:rPr>
        <w:t>x</w:t>
      </w:r>
      <w:r w:rsidRPr="00317307">
        <w:rPr>
          <w:rFonts w:ascii="Times New Roman" w:hAnsi="Times New Roman" w:cs="Times New Roman"/>
          <w:b/>
          <w:sz w:val="24"/>
          <w:szCs w:val="28"/>
          <w:vertAlign w:val="superscript"/>
        </w:rPr>
        <w:t xml:space="preserve">0   </w:t>
      </w:r>
      <w:r w:rsidRPr="00317307">
        <w:rPr>
          <w:rFonts w:ascii="Times New Roman" w:hAnsi="Times New Roman" w:cs="Times New Roman"/>
          <w:b/>
          <w:sz w:val="24"/>
          <w:szCs w:val="28"/>
        </w:rPr>
        <w:t xml:space="preserve"> </w:t>
      </w:r>
      <w:r w:rsidR="00D32B6B" w:rsidRPr="0017130F">
        <w:rPr>
          <w:rFonts w:ascii="Times New Roman" w:hAnsi="Times New Roman" w:cs="Times New Roman"/>
          <w:b/>
          <w:sz w:val="24"/>
          <w:szCs w:val="28"/>
        </w:rPr>
        <w:t xml:space="preserve"> </w:t>
      </w:r>
      <w:r>
        <w:rPr>
          <w:rFonts w:ascii="Times New Roman" w:hAnsi="Times New Roman" w:cs="Times New Roman"/>
          <w:b/>
          <w:sz w:val="24"/>
          <w:szCs w:val="28"/>
          <w:lang w:val="en-US"/>
        </w:rPr>
        <w:t>i</w:t>
      </w:r>
      <w:r w:rsidRPr="00317307">
        <w:rPr>
          <w:rFonts w:ascii="Times New Roman" w:hAnsi="Times New Roman" w:cs="Times New Roman"/>
          <w:b/>
          <w:sz w:val="24"/>
          <w:szCs w:val="28"/>
        </w:rPr>
        <w:t>=1,….</w:t>
      </w:r>
      <w:r>
        <w:rPr>
          <w:rFonts w:ascii="Times New Roman" w:hAnsi="Times New Roman" w:cs="Times New Roman"/>
          <w:b/>
          <w:sz w:val="24"/>
          <w:szCs w:val="28"/>
          <w:lang w:val="en-US"/>
        </w:rPr>
        <w:t>n</w:t>
      </w:r>
    </w:p>
    <w:p w:rsidR="00D32B6B" w:rsidRPr="00317307" w:rsidRDefault="00D32B6B" w:rsidP="00D32B6B">
      <w:pPr>
        <w:spacing w:after="0" w:line="240" w:lineRule="auto"/>
        <w:ind w:firstLine="709"/>
        <w:jc w:val="both"/>
        <w:rPr>
          <w:rFonts w:ascii="Times New Roman" w:hAnsi="Times New Roman" w:cs="Times New Roman"/>
          <w:b/>
          <w:sz w:val="24"/>
          <w:szCs w:val="28"/>
        </w:rPr>
      </w:pPr>
    </w:p>
    <w:p w:rsidR="00B16140" w:rsidRPr="00B16140" w:rsidRDefault="00317307" w:rsidP="00B16140">
      <w:pPr>
        <w:spacing w:after="0" w:line="240" w:lineRule="auto"/>
        <w:ind w:firstLine="709"/>
        <w:jc w:val="both"/>
        <w:rPr>
          <w:rFonts w:ascii="Times New Roman" w:hAnsi="Times New Roman" w:cs="Times New Roman"/>
          <w:sz w:val="28"/>
          <w:szCs w:val="28"/>
        </w:rPr>
      </w:pPr>
      <w:r w:rsidRPr="00D32B6B">
        <w:rPr>
          <w:rFonts w:ascii="Times New Roman" w:hAnsi="Times New Roman" w:cs="Times New Roman"/>
          <w:sz w:val="28"/>
          <w:szCs w:val="28"/>
        </w:rPr>
        <w:t>Чтобы понять эти формулировки,</w:t>
      </w:r>
      <w:r w:rsidR="00D32B6B" w:rsidRPr="00D32B6B">
        <w:t xml:space="preserve"> </w:t>
      </w:r>
      <w:r w:rsidR="00D32B6B" w:rsidRPr="00D32B6B">
        <w:rPr>
          <w:rFonts w:ascii="Times New Roman" w:hAnsi="Times New Roman" w:cs="Times New Roman"/>
          <w:sz w:val="28"/>
          <w:szCs w:val="28"/>
        </w:rPr>
        <w:t>Обратите внимание, что для определения эффективности использования ресурсов технологии FDH мы должны посмотреть на все фирмы, которые производят больше результатов, чтобы найти соответствующий компаратор.</w:t>
      </w:r>
      <w:r w:rsidR="00B16140" w:rsidRPr="00B16140">
        <w:t xml:space="preserve"> </w:t>
      </w:r>
      <w:r w:rsidR="00B16140" w:rsidRPr="00B16140">
        <w:rPr>
          <w:rFonts w:ascii="Times New Roman" w:hAnsi="Times New Roman" w:cs="Times New Roman"/>
          <w:sz w:val="28"/>
          <w:szCs w:val="28"/>
        </w:rPr>
        <w:t>Мы ищем компаратор, который заставит компанию выглядеть наименее эффективной, поэтому сначала минимизируем внешнюю оптимизацию.  Теперь, для кандидата в одноранговую единицу, мы должны определить, какие входные данные приводят к наивысш</w:t>
      </w:r>
      <w:r w:rsidR="00B16140">
        <w:rPr>
          <w:rFonts w:ascii="Times New Roman" w:hAnsi="Times New Roman" w:cs="Times New Roman"/>
          <w:sz w:val="28"/>
          <w:szCs w:val="28"/>
        </w:rPr>
        <w:t>ей оценке эффективности фирмы</w:t>
      </w:r>
      <w:r w:rsidR="00B16140" w:rsidRPr="00B16140">
        <w:rPr>
          <w:rFonts w:ascii="Times New Roman" w:hAnsi="Times New Roman" w:cs="Times New Roman"/>
          <w:sz w:val="28"/>
          <w:szCs w:val="28"/>
        </w:rPr>
        <w:t>, потому что это определяет наибольшее пропорциональное сокращение, которое мы можем сделать для всех входов одновременно.</w:t>
      </w:r>
      <w:r w:rsidR="00B16140" w:rsidRPr="00B16140">
        <w:t xml:space="preserve"> </w:t>
      </w:r>
      <w:r w:rsidR="00B16140" w:rsidRPr="00B16140">
        <w:rPr>
          <w:rFonts w:ascii="Times New Roman" w:hAnsi="Times New Roman" w:cs="Times New Roman"/>
          <w:sz w:val="28"/>
          <w:szCs w:val="28"/>
        </w:rPr>
        <w:t xml:space="preserve">Затем, во второй, внутренней оптимизации, мы максимизируем. </w:t>
      </w:r>
    </w:p>
    <w:p w:rsidR="00317307" w:rsidRPr="00D32B6B" w:rsidRDefault="00B16140" w:rsidP="00B16140">
      <w:pPr>
        <w:spacing w:after="0" w:line="240" w:lineRule="auto"/>
        <w:ind w:firstLine="709"/>
        <w:jc w:val="both"/>
        <w:rPr>
          <w:rFonts w:ascii="Times New Roman" w:hAnsi="Times New Roman" w:cs="Times New Roman"/>
          <w:sz w:val="28"/>
          <w:szCs w:val="28"/>
        </w:rPr>
      </w:pPr>
      <w:r w:rsidRPr="00B16140">
        <w:rPr>
          <w:rFonts w:ascii="Times New Roman" w:hAnsi="Times New Roman" w:cs="Times New Roman"/>
          <w:sz w:val="28"/>
          <w:szCs w:val="28"/>
        </w:rPr>
        <w:t xml:space="preserve">Логика измерения на основе выхода в случае </w:t>
      </w:r>
      <w:r w:rsidRPr="00B16140">
        <w:rPr>
          <w:rFonts w:ascii="Times New Roman" w:hAnsi="Times New Roman" w:cs="Times New Roman"/>
          <w:b/>
          <w:sz w:val="28"/>
          <w:szCs w:val="28"/>
        </w:rPr>
        <w:t>FDH</w:t>
      </w:r>
      <w:r w:rsidRPr="00B16140">
        <w:rPr>
          <w:rFonts w:ascii="Times New Roman" w:hAnsi="Times New Roman" w:cs="Times New Roman"/>
          <w:sz w:val="28"/>
          <w:szCs w:val="28"/>
        </w:rPr>
        <w:t xml:space="preserve"> аналогична. В результате этих формулировок можно легко написать проце</w:t>
      </w:r>
      <w:r>
        <w:rPr>
          <w:rFonts w:ascii="Times New Roman" w:hAnsi="Times New Roman" w:cs="Times New Roman"/>
          <w:sz w:val="28"/>
          <w:szCs w:val="28"/>
        </w:rPr>
        <w:t>дуры с двумя вложенными циклами</w:t>
      </w:r>
      <w:r w:rsidRPr="00B16140">
        <w:rPr>
          <w:rFonts w:ascii="Times New Roman" w:hAnsi="Times New Roman" w:cs="Times New Roman"/>
          <w:sz w:val="28"/>
          <w:szCs w:val="28"/>
        </w:rPr>
        <w:t xml:space="preserve">, которые определяют показатели эффективности </w:t>
      </w:r>
      <w:r w:rsidRPr="00B16140">
        <w:rPr>
          <w:rFonts w:ascii="Times New Roman" w:hAnsi="Times New Roman" w:cs="Times New Roman"/>
          <w:b/>
          <w:sz w:val="28"/>
          <w:szCs w:val="28"/>
        </w:rPr>
        <w:t>FDH.</w:t>
      </w:r>
    </w:p>
    <w:p w:rsidR="00317307" w:rsidRPr="0017130F" w:rsidRDefault="00317307" w:rsidP="00317307">
      <w:pPr>
        <w:jc w:val="center"/>
        <w:rPr>
          <w:rFonts w:ascii="Times New Roman" w:hAnsi="Times New Roman" w:cs="Times New Roman"/>
          <w:b/>
          <w:sz w:val="28"/>
          <w:szCs w:val="28"/>
        </w:rPr>
      </w:pPr>
    </w:p>
    <w:p w:rsidR="00B16140" w:rsidRPr="0017130F" w:rsidRDefault="00B16140" w:rsidP="00317307">
      <w:pPr>
        <w:jc w:val="center"/>
        <w:rPr>
          <w:rFonts w:ascii="Times New Roman" w:hAnsi="Times New Roman" w:cs="Times New Roman"/>
          <w:b/>
          <w:sz w:val="32"/>
          <w:szCs w:val="28"/>
        </w:rPr>
      </w:pPr>
      <w:r w:rsidRPr="0017130F">
        <w:rPr>
          <w:rFonts w:ascii="Times New Roman" w:hAnsi="Times New Roman" w:cs="Times New Roman"/>
          <w:b/>
          <w:sz w:val="32"/>
          <w:szCs w:val="28"/>
        </w:rPr>
        <w:t xml:space="preserve">Практическое применение: таблицы рейтингов </w:t>
      </w:r>
      <w:r w:rsidRPr="00B16140">
        <w:rPr>
          <w:rFonts w:ascii="Times New Roman" w:hAnsi="Times New Roman" w:cs="Times New Roman"/>
          <w:b/>
          <w:sz w:val="32"/>
          <w:szCs w:val="28"/>
          <w:lang w:val="en-US"/>
        </w:rPr>
        <w:t>DSO</w:t>
      </w:r>
    </w:p>
    <w:p w:rsidR="00DF35C0" w:rsidRDefault="00B16140" w:rsidP="008B63AD">
      <w:pPr>
        <w:spacing w:after="0" w:line="240" w:lineRule="auto"/>
        <w:ind w:firstLine="709"/>
        <w:jc w:val="both"/>
        <w:rPr>
          <w:rFonts w:ascii="Times New Roman" w:hAnsi="Times New Roman" w:cs="Times New Roman"/>
          <w:sz w:val="28"/>
          <w:szCs w:val="28"/>
        </w:rPr>
      </w:pPr>
      <w:r w:rsidRPr="008B63AD">
        <w:rPr>
          <w:rFonts w:ascii="Times New Roman" w:hAnsi="Times New Roman" w:cs="Times New Roman"/>
          <w:sz w:val="28"/>
          <w:szCs w:val="28"/>
        </w:rPr>
        <w:t xml:space="preserve">Как упоминалось в </w:t>
      </w:r>
      <w:r w:rsidRPr="008B63AD">
        <w:rPr>
          <w:rFonts w:ascii="Times New Roman" w:hAnsi="Times New Roman" w:cs="Times New Roman"/>
          <w:b/>
          <w:sz w:val="28"/>
          <w:szCs w:val="28"/>
        </w:rPr>
        <w:t>разд. 1.1.3,</w:t>
      </w:r>
      <w:r w:rsidR="008B63AD" w:rsidRPr="008B63AD">
        <w:t xml:space="preserve"> </w:t>
      </w:r>
      <w:r w:rsidR="008B63AD" w:rsidRPr="008B63AD">
        <w:rPr>
          <w:rFonts w:ascii="Times New Roman" w:hAnsi="Times New Roman" w:cs="Times New Roman"/>
          <w:sz w:val="28"/>
          <w:szCs w:val="28"/>
        </w:rPr>
        <w:t xml:space="preserve">многие европейские страны регулярно проводят сравнительный анализ своих систем распределения электроэнергии или </w:t>
      </w:r>
      <w:r w:rsidR="008B63AD" w:rsidRPr="008B63AD">
        <w:rPr>
          <w:rFonts w:ascii="Times New Roman" w:hAnsi="Times New Roman" w:cs="Times New Roman"/>
          <w:b/>
          <w:sz w:val="28"/>
          <w:szCs w:val="28"/>
          <w:lang w:val="en-US"/>
        </w:rPr>
        <w:t>DSO</w:t>
      </w:r>
      <w:r w:rsidR="008B63AD" w:rsidRPr="008B63AD">
        <w:rPr>
          <w:rFonts w:ascii="Times New Roman" w:hAnsi="Times New Roman" w:cs="Times New Roman"/>
          <w:b/>
          <w:sz w:val="28"/>
          <w:szCs w:val="28"/>
        </w:rPr>
        <w:t>.</w:t>
      </w:r>
      <w:r w:rsidR="008B63AD" w:rsidRPr="008B63AD">
        <w:t xml:space="preserve"> </w:t>
      </w:r>
      <w:r w:rsidR="008B63AD" w:rsidRPr="008B63AD">
        <w:rPr>
          <w:rFonts w:ascii="Times New Roman" w:hAnsi="Times New Roman" w:cs="Times New Roman"/>
          <w:sz w:val="28"/>
          <w:szCs w:val="28"/>
        </w:rPr>
        <w:t>В Швеции, например, это началось в 2000 году, когда ряд моделей был проанализирован с целью установления полезных и надежных показателей эффективности для более чем 200 шведских DSO. Результаты публикуются ежегодно и с большим интересом читаются компаниями, а также местными политиками и потребителями.</w:t>
      </w:r>
    </w:p>
    <w:p w:rsidR="00DF35C0" w:rsidRPr="00DF35C0" w:rsidRDefault="00DF35C0" w:rsidP="00DF35C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DF35C0">
        <w:rPr>
          <w:rFonts w:ascii="Times New Roman" w:hAnsi="Times New Roman" w:cs="Times New Roman"/>
          <w:sz w:val="28"/>
          <w:szCs w:val="28"/>
        </w:rPr>
        <w:t>Пример того, как могут выглядеть опубликованные результаты, показан</w:t>
      </w:r>
      <w:r>
        <w:rPr>
          <w:rFonts w:ascii="Times New Roman" w:hAnsi="Times New Roman" w:cs="Times New Roman"/>
          <w:sz w:val="28"/>
          <w:szCs w:val="28"/>
        </w:rPr>
        <w:t xml:space="preserve">ные </w:t>
      </w:r>
      <w:r w:rsidRPr="00DF35C0">
        <w:rPr>
          <w:rFonts w:ascii="Times New Roman" w:hAnsi="Times New Roman" w:cs="Times New Roman"/>
          <w:sz w:val="28"/>
          <w:szCs w:val="28"/>
        </w:rPr>
        <w:t xml:space="preserve"> </w:t>
      </w:r>
      <w:r w:rsidRPr="00DF35C0">
        <w:rPr>
          <w:rFonts w:ascii="Times New Roman" w:hAnsi="Times New Roman" w:cs="Times New Roman"/>
          <w:b/>
          <w:sz w:val="28"/>
          <w:szCs w:val="28"/>
        </w:rPr>
        <w:t>на рис. 4.3 ниже</w:t>
      </w:r>
      <w:r>
        <w:rPr>
          <w:rFonts w:ascii="Times New Roman" w:hAnsi="Times New Roman" w:cs="Times New Roman"/>
          <w:b/>
          <w:sz w:val="28"/>
          <w:szCs w:val="28"/>
        </w:rPr>
        <w:t xml:space="preserve">. </w:t>
      </w:r>
      <w:r w:rsidRPr="00DF35C0">
        <w:rPr>
          <w:rFonts w:ascii="Times New Roman" w:hAnsi="Times New Roman" w:cs="Times New Roman"/>
          <w:sz w:val="28"/>
          <w:szCs w:val="28"/>
        </w:rPr>
        <w:t>Такие таблицы - обычные первичные результаты упражнений по сравнительному анализу.</w:t>
      </w:r>
      <w:r w:rsidRPr="00DF35C0">
        <w:t xml:space="preserve"> </w:t>
      </w:r>
      <w:r w:rsidRPr="00DF35C0">
        <w:rPr>
          <w:rFonts w:ascii="Times New Roman" w:hAnsi="Times New Roman" w:cs="Times New Roman"/>
          <w:sz w:val="28"/>
          <w:szCs w:val="28"/>
        </w:rPr>
        <w:t xml:space="preserve">Фактически, в Швеции регулирующий орган идет еще дальше, предлагая результаты нескольких моделей и предоставляя цветовую кодировку для облегчения интерпретации. </w:t>
      </w:r>
    </w:p>
    <w:p w:rsidR="00B16140" w:rsidRDefault="00DF35C0" w:rsidP="00DF35C0">
      <w:pPr>
        <w:tabs>
          <w:tab w:val="left" w:pos="709"/>
        </w:tabs>
        <w:spacing w:after="0" w:line="240" w:lineRule="auto"/>
        <w:jc w:val="both"/>
        <w:rPr>
          <w:rFonts w:ascii="Times New Roman" w:hAnsi="Times New Roman" w:cs="Times New Roman"/>
          <w:sz w:val="28"/>
          <w:szCs w:val="28"/>
        </w:rPr>
      </w:pPr>
      <w:r w:rsidRPr="00DF35C0">
        <w:rPr>
          <w:rFonts w:ascii="Times New Roman" w:hAnsi="Times New Roman" w:cs="Times New Roman"/>
          <w:sz w:val="28"/>
          <w:szCs w:val="28"/>
        </w:rPr>
        <w:t>В цветовой кодировке используется зеленый цвет как признак высокой производительности, желтый как показатель качества, за которым следует более внимательно следить, и красный как показатель того, что производительность явно неудовлетворительна.</w:t>
      </w:r>
    </w:p>
    <w:p w:rsidR="008D0537" w:rsidRDefault="008D0537" w:rsidP="008D0537">
      <w:pPr>
        <w:tabs>
          <w:tab w:val="left" w:pos="709"/>
        </w:tabs>
        <w:spacing w:after="0" w:line="240" w:lineRule="auto"/>
        <w:ind w:firstLine="709"/>
        <w:contextualSpacing/>
        <w:jc w:val="both"/>
        <w:rPr>
          <w:rFonts w:ascii="Times New Roman" w:hAnsi="Times New Roman" w:cs="Times New Roman"/>
          <w:sz w:val="28"/>
          <w:szCs w:val="28"/>
        </w:rPr>
      </w:pPr>
      <w:r w:rsidRPr="008D0537">
        <w:rPr>
          <w:rFonts w:ascii="Times New Roman" w:hAnsi="Times New Roman" w:cs="Times New Roman"/>
          <w:b/>
          <w:sz w:val="28"/>
          <w:szCs w:val="28"/>
        </w:rPr>
        <w:lastRenderedPageBreak/>
        <w:t>На рис. 4.3</w:t>
      </w:r>
      <w:r w:rsidRPr="008D0537">
        <w:rPr>
          <w:rFonts w:ascii="Times New Roman" w:hAnsi="Times New Roman" w:cs="Times New Roman"/>
          <w:sz w:val="28"/>
          <w:szCs w:val="28"/>
        </w:rPr>
        <w:t xml:space="preserve"> мы также видим четыре столбца оценок эффективности.</w:t>
      </w:r>
      <w:r>
        <w:rPr>
          <w:rFonts w:ascii="Times New Roman" w:hAnsi="Times New Roman" w:cs="Times New Roman"/>
          <w:sz w:val="28"/>
          <w:szCs w:val="28"/>
        </w:rPr>
        <w:t xml:space="preserve"> </w:t>
      </w:r>
      <w:r w:rsidRPr="008D0537">
        <w:rPr>
          <w:rFonts w:ascii="Times New Roman" w:hAnsi="Times New Roman" w:cs="Times New Roman"/>
          <w:sz w:val="28"/>
          <w:szCs w:val="28"/>
        </w:rPr>
        <w:t>Первые три - это традиционные оценки эффективности ввода Фаррелла, а последний - показатель эффективности шкалы, к которому мы вернемся ниже.</w:t>
      </w:r>
      <w:r w:rsidRPr="008D0537">
        <w:t xml:space="preserve"> </w:t>
      </w:r>
      <w:r w:rsidRPr="008D0537">
        <w:rPr>
          <w:rFonts w:ascii="Times New Roman" w:hAnsi="Times New Roman" w:cs="Times New Roman"/>
          <w:sz w:val="28"/>
          <w:szCs w:val="28"/>
        </w:rPr>
        <w:t>Три показателя эффективности Фаррелла получены на основе трех различных моделей.</w:t>
      </w:r>
      <w:r w:rsidRPr="008D0537">
        <w:t xml:space="preserve"> </w:t>
      </w:r>
      <w:r w:rsidRPr="008D0537">
        <w:rPr>
          <w:rFonts w:ascii="Times New Roman" w:hAnsi="Times New Roman" w:cs="Times New Roman"/>
          <w:sz w:val="28"/>
          <w:szCs w:val="28"/>
        </w:rPr>
        <w:t xml:space="preserve">Каждая модель описывает производство в </w:t>
      </w:r>
      <w:r w:rsidRPr="008D0537">
        <w:rPr>
          <w:rFonts w:ascii="Times New Roman" w:hAnsi="Times New Roman" w:cs="Times New Roman"/>
          <w:b/>
          <w:sz w:val="28"/>
          <w:szCs w:val="28"/>
        </w:rPr>
        <w:t>DSO</w:t>
      </w:r>
      <w:r w:rsidRPr="008D0537">
        <w:rPr>
          <w:rFonts w:ascii="Times New Roman" w:hAnsi="Times New Roman" w:cs="Times New Roman"/>
          <w:sz w:val="28"/>
          <w:szCs w:val="28"/>
        </w:rPr>
        <w:t xml:space="preserve"> как преобразование различных типов затрат в 5 выходов: передаваемая энергия - высокое напряжение (МВтч), передаваемая энергия - низкое напряжение (МВтч), количество подключений, высокое напряжение, количество подключений, высокое напряжение, и максимальное потребление. (МВт). Это сделано с учетом 3 условий окружающей среды, включая длину сети и климат</w:t>
      </w:r>
      <w:r>
        <w:rPr>
          <w:rFonts w:ascii="Times New Roman" w:hAnsi="Times New Roman" w:cs="Times New Roman"/>
          <w:sz w:val="28"/>
          <w:szCs w:val="28"/>
        </w:rPr>
        <w:t>а</w:t>
      </w:r>
      <w:r w:rsidRPr="008D0537">
        <w:rPr>
          <w:rFonts w:ascii="Times New Roman" w:hAnsi="Times New Roman" w:cs="Times New Roman"/>
          <w:sz w:val="28"/>
          <w:szCs w:val="28"/>
        </w:rPr>
        <w:t>.</w:t>
      </w:r>
      <w:r w:rsidRPr="008D0537">
        <w:t xml:space="preserve"> </w:t>
      </w:r>
      <w:r w:rsidRPr="008D0537">
        <w:rPr>
          <w:rFonts w:ascii="Times New Roman" w:hAnsi="Times New Roman" w:cs="Times New Roman"/>
          <w:sz w:val="28"/>
          <w:szCs w:val="28"/>
        </w:rPr>
        <w:t xml:space="preserve">Эти три модели различаются на входной стороне, где краткосрочная модель (SR) фокусируется на сокращении операционных расходов </w:t>
      </w:r>
      <w:r w:rsidRPr="008D0537">
        <w:rPr>
          <w:rFonts w:ascii="Times New Roman" w:hAnsi="Times New Roman" w:cs="Times New Roman"/>
          <w:b/>
          <w:sz w:val="28"/>
          <w:szCs w:val="28"/>
        </w:rPr>
        <w:t>Opex</w:t>
      </w:r>
      <w:r w:rsidRPr="008D0537">
        <w:rPr>
          <w:rFonts w:ascii="Times New Roman" w:hAnsi="Times New Roman" w:cs="Times New Roman"/>
          <w:sz w:val="28"/>
          <w:szCs w:val="28"/>
        </w:rPr>
        <w:t xml:space="preserve">, а долгосрочная модель (LR) также фокусируется на сокращении чистых убытков и капитальных затрат, </w:t>
      </w:r>
      <w:r w:rsidRPr="008D0537">
        <w:rPr>
          <w:rFonts w:ascii="Times New Roman" w:hAnsi="Times New Roman" w:cs="Times New Roman"/>
          <w:b/>
          <w:sz w:val="28"/>
          <w:szCs w:val="28"/>
        </w:rPr>
        <w:t>Capex.</w:t>
      </w:r>
      <w:r w:rsidRPr="008D0537">
        <w:t xml:space="preserve"> </w:t>
      </w:r>
      <w:r w:rsidRPr="008D0537">
        <w:rPr>
          <w:rFonts w:ascii="Times New Roman" w:hAnsi="Times New Roman" w:cs="Times New Roman"/>
          <w:sz w:val="28"/>
          <w:szCs w:val="28"/>
        </w:rPr>
        <w:t>Наконец, модель эффективности цены (PE) фокусируется на затратах для потребителей, которые могут отличаться от издержек фирм, если фирмы имеют разную маржу прибыли. Модели также различаются с точки зрения предполагаемой отдачи от масштаба.</w:t>
      </w:r>
      <w:r w:rsidR="006403CD" w:rsidRPr="006403CD">
        <w:t xml:space="preserve"> </w:t>
      </w:r>
      <w:r w:rsidR="006403CD" w:rsidRPr="006403CD">
        <w:rPr>
          <w:rFonts w:ascii="Times New Roman" w:hAnsi="Times New Roman" w:cs="Times New Roman"/>
          <w:sz w:val="28"/>
          <w:szCs w:val="28"/>
        </w:rPr>
        <w:t>В краткосрочной модели предполагаетс</w:t>
      </w:r>
      <w:r w:rsidR="006403CD">
        <w:rPr>
          <w:rFonts w:ascii="Times New Roman" w:hAnsi="Times New Roman" w:cs="Times New Roman"/>
          <w:sz w:val="28"/>
          <w:szCs w:val="28"/>
        </w:rPr>
        <w:t>я</w:t>
      </w:r>
      <w:r w:rsidR="006403CD" w:rsidRPr="006403CD">
        <w:rPr>
          <w:rFonts w:ascii="Times New Roman" w:hAnsi="Times New Roman" w:cs="Times New Roman"/>
          <w:sz w:val="28"/>
          <w:szCs w:val="28"/>
        </w:rPr>
        <w:t xml:space="preserve">, что спецификация </w:t>
      </w:r>
      <w:r w:rsidR="006403CD" w:rsidRPr="006403CD">
        <w:rPr>
          <w:rFonts w:ascii="Times New Roman" w:hAnsi="Times New Roman" w:cs="Times New Roman"/>
          <w:b/>
          <w:sz w:val="28"/>
          <w:szCs w:val="28"/>
        </w:rPr>
        <w:t>VRS</w:t>
      </w:r>
      <w:r w:rsidR="006403CD" w:rsidRPr="006403CD">
        <w:rPr>
          <w:rFonts w:ascii="Times New Roman" w:hAnsi="Times New Roman" w:cs="Times New Roman"/>
          <w:sz w:val="28"/>
          <w:szCs w:val="28"/>
        </w:rPr>
        <w:t xml:space="preserve"> наиболее актуальна, потому что </w:t>
      </w:r>
      <w:r w:rsidR="006403CD" w:rsidRPr="006403CD">
        <w:rPr>
          <w:rFonts w:ascii="Times New Roman" w:hAnsi="Times New Roman" w:cs="Times New Roman"/>
          <w:b/>
          <w:sz w:val="28"/>
          <w:szCs w:val="28"/>
        </w:rPr>
        <w:t xml:space="preserve">DSO </w:t>
      </w:r>
      <w:r w:rsidR="006403CD" w:rsidRPr="006403CD">
        <w:rPr>
          <w:rFonts w:ascii="Times New Roman" w:hAnsi="Times New Roman" w:cs="Times New Roman"/>
          <w:sz w:val="28"/>
          <w:szCs w:val="28"/>
        </w:rPr>
        <w:t>имеют ограниченные возможности реорганизации в краткосрочной перспективе.</w:t>
      </w:r>
      <w:r w:rsidR="006403CD" w:rsidRPr="006403CD">
        <w:t xml:space="preserve"> </w:t>
      </w:r>
      <w:r w:rsidR="006403CD" w:rsidRPr="006403CD">
        <w:rPr>
          <w:rFonts w:ascii="Times New Roman" w:hAnsi="Times New Roman" w:cs="Times New Roman"/>
          <w:sz w:val="28"/>
          <w:szCs w:val="28"/>
        </w:rPr>
        <w:t>Модель</w:t>
      </w:r>
      <w:r w:rsidR="006403CD" w:rsidRPr="006403CD">
        <w:rPr>
          <w:rFonts w:ascii="Times New Roman" w:hAnsi="Times New Roman" w:cs="Times New Roman"/>
          <w:b/>
          <w:sz w:val="28"/>
          <w:szCs w:val="28"/>
        </w:rPr>
        <w:t xml:space="preserve"> LR</w:t>
      </w:r>
      <w:r w:rsidR="006403CD" w:rsidRPr="006403CD">
        <w:rPr>
          <w:rFonts w:ascii="Times New Roman" w:hAnsi="Times New Roman" w:cs="Times New Roman"/>
          <w:sz w:val="28"/>
          <w:szCs w:val="28"/>
        </w:rPr>
        <w:t xml:space="preserve">, с другой стороны, предполагает </w:t>
      </w:r>
      <w:r w:rsidR="006403CD" w:rsidRPr="006403CD">
        <w:rPr>
          <w:rFonts w:ascii="Times New Roman" w:hAnsi="Times New Roman" w:cs="Times New Roman"/>
          <w:b/>
          <w:sz w:val="28"/>
          <w:szCs w:val="28"/>
        </w:rPr>
        <w:t>CRS</w:t>
      </w:r>
      <w:r w:rsidR="006403CD" w:rsidRPr="006403CD">
        <w:rPr>
          <w:rFonts w:ascii="Times New Roman" w:hAnsi="Times New Roman" w:cs="Times New Roman"/>
          <w:sz w:val="28"/>
          <w:szCs w:val="28"/>
        </w:rPr>
        <w:t>, потому что различные концессионные участки могут быть интегрированы в течение более длительного периода времени.</w:t>
      </w:r>
    </w:p>
    <w:p w:rsidR="000433CE" w:rsidRPr="0005668B" w:rsidRDefault="000433CE" w:rsidP="008D0537">
      <w:pPr>
        <w:tabs>
          <w:tab w:val="left" w:pos="709"/>
        </w:tabs>
        <w:spacing w:after="0" w:line="240" w:lineRule="auto"/>
        <w:ind w:firstLine="709"/>
        <w:contextualSpacing/>
        <w:jc w:val="both"/>
        <w:rPr>
          <w:rFonts w:ascii="Times New Roman" w:hAnsi="Times New Roman" w:cs="Times New Roman"/>
          <w:sz w:val="16"/>
          <w:szCs w:val="28"/>
        </w:rPr>
      </w:pPr>
    </w:p>
    <w:p w:rsidR="000433CE" w:rsidRDefault="0005668B" w:rsidP="0005668B">
      <w:pPr>
        <w:tabs>
          <w:tab w:val="left" w:pos="709"/>
        </w:tab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81541" cy="3221665"/>
            <wp:effectExtent l="19050" t="0" r="9359"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3381375" cy="3221507"/>
                    </a:xfrm>
                    <a:prstGeom prst="rect">
                      <a:avLst/>
                    </a:prstGeom>
                    <a:noFill/>
                    <a:ln w="9525">
                      <a:noFill/>
                      <a:miter lim="800000"/>
                      <a:headEnd/>
                      <a:tailEnd/>
                    </a:ln>
                  </pic:spPr>
                </pic:pic>
              </a:graphicData>
            </a:graphic>
          </wp:inline>
        </w:drawing>
      </w:r>
    </w:p>
    <w:p w:rsidR="000433CE" w:rsidRDefault="000433CE" w:rsidP="008D0537">
      <w:pPr>
        <w:tabs>
          <w:tab w:val="left" w:pos="709"/>
        </w:tabs>
        <w:spacing w:after="0" w:line="240" w:lineRule="auto"/>
        <w:ind w:firstLine="709"/>
        <w:contextualSpacing/>
        <w:jc w:val="both"/>
        <w:rPr>
          <w:rFonts w:ascii="Times New Roman" w:hAnsi="Times New Roman" w:cs="Times New Roman"/>
          <w:sz w:val="28"/>
          <w:szCs w:val="28"/>
        </w:rPr>
      </w:pPr>
    </w:p>
    <w:p w:rsidR="0005668B" w:rsidRDefault="0005668B" w:rsidP="000433CE">
      <w:pPr>
        <w:tabs>
          <w:tab w:val="left" w:pos="709"/>
        </w:tabs>
        <w:spacing w:after="0" w:line="240" w:lineRule="auto"/>
        <w:ind w:firstLine="709"/>
        <w:contextualSpacing/>
        <w:jc w:val="center"/>
        <w:rPr>
          <w:rFonts w:ascii="Times New Roman" w:hAnsi="Times New Roman" w:cs="Times New Roman"/>
          <w:b/>
          <w:sz w:val="24"/>
          <w:szCs w:val="28"/>
        </w:rPr>
      </w:pPr>
      <w:r>
        <w:rPr>
          <w:rFonts w:ascii="Times New Roman" w:hAnsi="Times New Roman" w:cs="Times New Roman"/>
          <w:b/>
          <w:sz w:val="24"/>
          <w:szCs w:val="28"/>
        </w:rPr>
        <w:t>Р</w:t>
      </w:r>
      <w:r w:rsidR="000433CE" w:rsidRPr="000433CE">
        <w:rPr>
          <w:rFonts w:ascii="Times New Roman" w:hAnsi="Times New Roman" w:cs="Times New Roman"/>
          <w:b/>
          <w:sz w:val="24"/>
          <w:szCs w:val="28"/>
        </w:rPr>
        <w:t xml:space="preserve">ис. 4.3 Часть шведской таблицы производительности DSO за 2002 год </w:t>
      </w:r>
    </w:p>
    <w:p w:rsidR="000433CE" w:rsidRDefault="000433CE" w:rsidP="000433CE">
      <w:pPr>
        <w:tabs>
          <w:tab w:val="left" w:pos="709"/>
        </w:tabs>
        <w:spacing w:after="0" w:line="240" w:lineRule="auto"/>
        <w:ind w:firstLine="709"/>
        <w:contextualSpacing/>
        <w:jc w:val="center"/>
        <w:rPr>
          <w:rFonts w:ascii="Times New Roman" w:hAnsi="Times New Roman" w:cs="Times New Roman"/>
          <w:b/>
          <w:sz w:val="24"/>
          <w:szCs w:val="28"/>
        </w:rPr>
      </w:pPr>
      <w:r w:rsidRPr="000433CE">
        <w:rPr>
          <w:rFonts w:ascii="Times New Roman" w:hAnsi="Times New Roman" w:cs="Times New Roman"/>
          <w:b/>
          <w:sz w:val="24"/>
          <w:szCs w:val="28"/>
        </w:rPr>
        <w:t>(тестовая версия)</w:t>
      </w:r>
    </w:p>
    <w:p w:rsidR="00173922" w:rsidRDefault="00173922" w:rsidP="00173922">
      <w:pPr>
        <w:tabs>
          <w:tab w:val="left" w:pos="709"/>
        </w:tabs>
        <w:spacing w:after="0" w:line="240" w:lineRule="auto"/>
        <w:ind w:firstLine="709"/>
        <w:contextualSpacing/>
        <w:jc w:val="center"/>
        <w:rPr>
          <w:rFonts w:ascii="Times New Roman" w:hAnsi="Times New Roman" w:cs="Times New Roman"/>
          <w:b/>
          <w:sz w:val="32"/>
          <w:szCs w:val="28"/>
        </w:rPr>
      </w:pPr>
      <w:r w:rsidRPr="00173922">
        <w:rPr>
          <w:rFonts w:ascii="Times New Roman" w:hAnsi="Times New Roman" w:cs="Times New Roman"/>
          <w:b/>
          <w:sz w:val="32"/>
          <w:szCs w:val="28"/>
        </w:rPr>
        <w:t xml:space="preserve">4.6 Одноранговые единицы </w:t>
      </w:r>
    </w:p>
    <w:p w:rsidR="00173922" w:rsidRPr="00173922" w:rsidRDefault="00173922" w:rsidP="00173922">
      <w:pPr>
        <w:tabs>
          <w:tab w:val="left" w:pos="709"/>
        </w:tabs>
        <w:spacing w:after="0" w:line="240" w:lineRule="auto"/>
        <w:ind w:firstLine="709"/>
        <w:contextualSpacing/>
        <w:jc w:val="center"/>
        <w:rPr>
          <w:rFonts w:ascii="Times New Roman" w:hAnsi="Times New Roman" w:cs="Times New Roman"/>
          <w:b/>
          <w:sz w:val="32"/>
          <w:szCs w:val="28"/>
        </w:rPr>
      </w:pPr>
    </w:p>
    <w:p w:rsidR="00173922" w:rsidRDefault="00173922" w:rsidP="00173922">
      <w:pPr>
        <w:tabs>
          <w:tab w:val="left" w:pos="709"/>
        </w:tabs>
        <w:spacing w:after="0" w:line="240" w:lineRule="auto"/>
        <w:ind w:firstLine="709"/>
        <w:contextualSpacing/>
        <w:jc w:val="both"/>
        <w:rPr>
          <w:rFonts w:ascii="Times New Roman" w:hAnsi="Times New Roman" w:cs="Times New Roman"/>
          <w:sz w:val="28"/>
          <w:szCs w:val="28"/>
        </w:rPr>
      </w:pPr>
      <w:r w:rsidRPr="00173922">
        <w:rPr>
          <w:rFonts w:ascii="Times New Roman" w:hAnsi="Times New Roman" w:cs="Times New Roman"/>
          <w:sz w:val="28"/>
          <w:szCs w:val="28"/>
        </w:rPr>
        <w:lastRenderedPageBreak/>
        <w:t xml:space="preserve">Правые части в программе </w:t>
      </w:r>
      <w:r w:rsidRPr="00173922">
        <w:rPr>
          <w:rFonts w:ascii="Times New Roman" w:hAnsi="Times New Roman" w:cs="Times New Roman"/>
          <w:b/>
          <w:sz w:val="28"/>
          <w:szCs w:val="28"/>
        </w:rPr>
        <w:t>DEA (4.1)</w:t>
      </w:r>
      <w:r w:rsidRPr="00173922">
        <w:rPr>
          <w:rFonts w:ascii="Times New Roman" w:hAnsi="Times New Roman" w:cs="Times New Roman"/>
          <w:sz w:val="28"/>
          <w:szCs w:val="28"/>
        </w:rPr>
        <w:t xml:space="preserve"> определяет эталонную единицу</w:t>
      </w:r>
    </w:p>
    <w:p w:rsidR="00173922" w:rsidRDefault="00173922" w:rsidP="00173922">
      <w:pPr>
        <w:tabs>
          <w:tab w:val="left" w:pos="709"/>
        </w:tabs>
        <w:spacing w:after="0" w:line="240" w:lineRule="auto"/>
        <w:ind w:firstLine="709"/>
        <w:contextualSpacing/>
        <w:jc w:val="both"/>
        <w:rPr>
          <w:rFonts w:ascii="Times New Roman" w:hAnsi="Times New Roman" w:cs="Times New Roman"/>
          <w:sz w:val="28"/>
          <w:szCs w:val="28"/>
        </w:rPr>
      </w:pPr>
    </w:p>
    <w:p w:rsidR="00173922" w:rsidRPr="00173922" w:rsidRDefault="00173922" w:rsidP="00173922">
      <w:pPr>
        <w:tabs>
          <w:tab w:val="left" w:pos="709"/>
        </w:tab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e>
        </m:nary>
        <m:r>
          <m:rPr>
            <m:sty m:val="b"/>
          </m:rPr>
          <w:rPr>
            <w:rFonts w:ascii="Cambria Math" w:hAnsi="Cambria Math" w:cs="Times New Roman"/>
            <w:sz w:val="28"/>
            <w:szCs w:val="28"/>
          </w:rPr>
          <m:t xml:space="preserve">, </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173922">
        <w:rPr>
          <w:rFonts w:ascii="Times New Roman" w:hAnsi="Times New Roman" w:cs="Times New Roman"/>
          <w:sz w:val="28"/>
          <w:szCs w:val="28"/>
        </w:rPr>
        <w:t>)</w:t>
      </w:r>
    </w:p>
    <w:p w:rsidR="00173922" w:rsidRPr="0017130F" w:rsidRDefault="00173922" w:rsidP="00E25614">
      <w:pPr>
        <w:tabs>
          <w:tab w:val="left" w:pos="709"/>
        </w:tabs>
        <w:spacing w:after="0" w:line="240" w:lineRule="auto"/>
        <w:ind w:firstLine="709"/>
        <w:contextualSpacing/>
        <w:rPr>
          <w:rFonts w:ascii="Times New Roman" w:hAnsi="Times New Roman" w:cs="Times New Roman"/>
          <w:sz w:val="28"/>
          <w:szCs w:val="28"/>
        </w:rPr>
      </w:pPr>
    </w:p>
    <w:p w:rsidR="00E25614" w:rsidRPr="0017130F" w:rsidRDefault="00E25614" w:rsidP="00E25614">
      <w:pPr>
        <w:tabs>
          <w:tab w:val="left" w:pos="709"/>
        </w:tabs>
        <w:spacing w:after="0" w:line="240" w:lineRule="auto"/>
        <w:ind w:firstLine="709"/>
        <w:contextualSpacing/>
        <w:jc w:val="both"/>
        <w:rPr>
          <w:rFonts w:ascii="Times New Roman" w:hAnsi="Times New Roman" w:cs="Times New Roman"/>
          <w:sz w:val="28"/>
          <w:szCs w:val="28"/>
        </w:rPr>
      </w:pPr>
      <w:r w:rsidRPr="00E25614">
        <w:rPr>
          <w:rFonts w:ascii="Times New Roman" w:hAnsi="Times New Roman" w:cs="Times New Roman"/>
          <w:sz w:val="28"/>
          <w:szCs w:val="28"/>
        </w:rPr>
        <w:t xml:space="preserve">с которым мы сравниваем фирму </w:t>
      </w:r>
      <w:r w:rsidRPr="008E5E83">
        <w:rPr>
          <w:rFonts w:ascii="Times New Roman" w:hAnsi="Times New Roman" w:cs="Times New Roman"/>
          <w:b/>
          <w:sz w:val="28"/>
          <w:szCs w:val="28"/>
          <w:lang w:val="en-US"/>
        </w:rPr>
        <w:t>o</w:t>
      </w:r>
      <w:r w:rsidRPr="00E25614">
        <w:rPr>
          <w:rFonts w:ascii="Times New Roman" w:hAnsi="Times New Roman" w:cs="Times New Roman"/>
          <w:sz w:val="28"/>
          <w:szCs w:val="28"/>
        </w:rPr>
        <w:t xml:space="preserve">. Мы видим, что программа </w:t>
      </w:r>
      <w:r w:rsidRPr="008E5E83">
        <w:rPr>
          <w:rFonts w:ascii="Times New Roman" w:hAnsi="Times New Roman" w:cs="Times New Roman"/>
          <w:b/>
          <w:sz w:val="28"/>
          <w:szCs w:val="28"/>
          <w:lang w:val="en-US"/>
        </w:rPr>
        <w:t>DEA</w:t>
      </w:r>
      <w:r w:rsidRPr="008E5E83">
        <w:rPr>
          <w:rFonts w:ascii="Times New Roman" w:hAnsi="Times New Roman" w:cs="Times New Roman"/>
          <w:b/>
          <w:sz w:val="28"/>
          <w:szCs w:val="28"/>
        </w:rPr>
        <w:t xml:space="preserve"> </w:t>
      </w:r>
      <w:r w:rsidRPr="00E25614">
        <w:rPr>
          <w:rFonts w:ascii="Times New Roman" w:hAnsi="Times New Roman" w:cs="Times New Roman"/>
          <w:sz w:val="28"/>
          <w:szCs w:val="28"/>
        </w:rPr>
        <w:t>определяет конкретную эталонную единицу, чаще всего это средневзвешенное значение существующих единиц, и что эталонная единица может варьироваться в зависимости от оцениваемой единицы. Обычно единицы с положительным весом называемые одноранговыми единицами, т.е.</w:t>
      </w:r>
    </w:p>
    <w:p w:rsidR="008E5E83" w:rsidRPr="0017130F" w:rsidRDefault="008E5E83" w:rsidP="00E25614">
      <w:pPr>
        <w:tabs>
          <w:tab w:val="left" w:pos="709"/>
        </w:tabs>
        <w:spacing w:after="0" w:line="240" w:lineRule="auto"/>
        <w:ind w:firstLine="709"/>
        <w:contextualSpacing/>
        <w:jc w:val="both"/>
        <w:rPr>
          <w:rFonts w:ascii="Times New Roman" w:hAnsi="Times New Roman" w:cs="Times New Roman"/>
          <w:sz w:val="28"/>
          <w:szCs w:val="28"/>
        </w:rPr>
      </w:pPr>
    </w:p>
    <w:p w:rsidR="008E5E83" w:rsidRPr="0017130F" w:rsidRDefault="008E5E83" w:rsidP="008E5E83">
      <w:pPr>
        <w:tabs>
          <w:tab w:val="left" w:pos="709"/>
        </w:tabs>
        <w:spacing w:after="0" w:line="240" w:lineRule="auto"/>
        <w:ind w:firstLine="709"/>
        <w:contextualSpacing/>
        <w:jc w:val="center"/>
        <w:rPr>
          <w:rFonts w:ascii="Times New Roman" w:hAnsi="Times New Roman" w:cs="Times New Roman"/>
          <w:b/>
          <w:sz w:val="28"/>
          <w:szCs w:val="28"/>
        </w:rPr>
      </w:pPr>
      <w:r w:rsidRPr="008E5E83">
        <w:rPr>
          <w:rFonts w:ascii="Times New Roman" w:hAnsi="Times New Roman" w:cs="Times New Roman"/>
          <w:b/>
          <w:sz w:val="28"/>
          <w:szCs w:val="28"/>
        </w:rPr>
        <w:t>Одноранговые единицы={</w:t>
      </w:r>
      <w:r w:rsidRPr="008E5E83">
        <w:rPr>
          <w:rFonts w:ascii="Times New Roman" w:hAnsi="Times New Roman" w:cs="Times New Roman"/>
          <w:b/>
          <w:sz w:val="28"/>
          <w:szCs w:val="28"/>
          <w:lang w:val="en-US"/>
        </w:rPr>
        <w:t>kϵ</w:t>
      </w:r>
      <w:r w:rsidRPr="008E5E83">
        <w:rPr>
          <w:rFonts w:ascii="Times New Roman" w:hAnsi="Times New Roman" w:cs="Times New Roman"/>
          <w:b/>
          <w:sz w:val="28"/>
          <w:szCs w:val="28"/>
        </w:rPr>
        <w:t>{1,…..</w:t>
      </w:r>
      <w:r w:rsidRPr="008E5E83">
        <w:rPr>
          <w:rFonts w:ascii="Times New Roman" w:hAnsi="Times New Roman" w:cs="Times New Roman"/>
          <w:b/>
          <w:sz w:val="28"/>
          <w:szCs w:val="28"/>
          <w:lang w:val="en-US"/>
        </w:rPr>
        <w:t>K</w:t>
      </w:r>
      <w:r w:rsidRPr="008E5E83">
        <w:rPr>
          <w:rFonts w:ascii="Times New Roman" w:hAnsi="Times New Roman" w:cs="Times New Roman"/>
          <w:b/>
          <w:sz w:val="28"/>
          <w:szCs w:val="28"/>
        </w:rPr>
        <w:t>}|</w:t>
      </w:r>
      <w:r w:rsidRPr="008E5E83">
        <w:rPr>
          <w:rFonts w:ascii="Times New Roman" w:hAnsi="Times New Roman" w:cs="Times New Roman"/>
          <w:b/>
          <w:sz w:val="28"/>
          <w:szCs w:val="28"/>
          <w:lang w:val="en-US"/>
        </w:rPr>
        <w:t>λ</w:t>
      </w:r>
      <w:r w:rsidRPr="008E5E83">
        <w:rPr>
          <w:rFonts w:ascii="Times New Roman" w:hAnsi="Times New Roman" w:cs="Times New Roman"/>
          <w:b/>
          <w:sz w:val="28"/>
          <w:szCs w:val="28"/>
          <w:vertAlign w:val="superscript"/>
          <w:lang w:val="en-US"/>
        </w:rPr>
        <w:t>k</w:t>
      </w:r>
      <w:r w:rsidRPr="008E5E83">
        <w:rPr>
          <w:rFonts w:ascii="Times New Roman" w:hAnsi="Times New Roman" w:cs="Times New Roman"/>
          <w:b/>
          <w:sz w:val="28"/>
          <w:szCs w:val="28"/>
        </w:rPr>
        <w:t>&gt;0}</w:t>
      </w:r>
    </w:p>
    <w:p w:rsidR="008E5E83" w:rsidRPr="0017130F" w:rsidRDefault="008E5E83" w:rsidP="008E5E83">
      <w:pPr>
        <w:tabs>
          <w:tab w:val="left" w:pos="709"/>
        </w:tabs>
        <w:spacing w:after="0" w:line="240" w:lineRule="auto"/>
        <w:ind w:firstLine="709"/>
        <w:contextualSpacing/>
        <w:jc w:val="center"/>
        <w:rPr>
          <w:rFonts w:ascii="Times New Roman" w:hAnsi="Times New Roman" w:cs="Times New Roman"/>
          <w:b/>
          <w:sz w:val="28"/>
          <w:szCs w:val="28"/>
        </w:rPr>
      </w:pPr>
    </w:p>
    <w:p w:rsidR="007A2CA9" w:rsidRDefault="008E5E83" w:rsidP="007A2CA9">
      <w:pPr>
        <w:tabs>
          <w:tab w:val="left" w:pos="709"/>
        </w:tabs>
        <w:spacing w:after="0" w:line="240" w:lineRule="auto"/>
        <w:ind w:firstLine="709"/>
        <w:contextualSpacing/>
        <w:jc w:val="both"/>
        <w:rPr>
          <w:rFonts w:ascii="Times New Roman" w:hAnsi="Times New Roman" w:cs="Times New Roman"/>
          <w:sz w:val="28"/>
          <w:szCs w:val="28"/>
        </w:rPr>
      </w:pPr>
      <w:r w:rsidRPr="008E5E83">
        <w:rPr>
          <w:rFonts w:ascii="Times New Roman" w:hAnsi="Times New Roman" w:cs="Times New Roman"/>
          <w:sz w:val="28"/>
          <w:szCs w:val="28"/>
        </w:rPr>
        <w:t>и поэтому мы можем сказать,</w:t>
      </w:r>
      <w:r w:rsidR="00790B3D" w:rsidRPr="00790B3D">
        <w:t xml:space="preserve"> </w:t>
      </w:r>
      <w:r w:rsidR="00790B3D" w:rsidRPr="00790B3D">
        <w:rPr>
          <w:rFonts w:ascii="Times New Roman" w:hAnsi="Times New Roman" w:cs="Times New Roman"/>
          <w:sz w:val="28"/>
          <w:szCs w:val="28"/>
        </w:rPr>
        <w:t xml:space="preserve">что </w:t>
      </w:r>
      <w:r w:rsidR="00790B3D" w:rsidRPr="00790B3D">
        <w:rPr>
          <w:rFonts w:ascii="Times New Roman" w:hAnsi="Times New Roman" w:cs="Times New Roman"/>
          <w:b/>
          <w:sz w:val="28"/>
          <w:szCs w:val="28"/>
        </w:rPr>
        <w:t>DEA</w:t>
      </w:r>
      <w:r w:rsidR="00790B3D" w:rsidRPr="00790B3D">
        <w:rPr>
          <w:rFonts w:ascii="Times New Roman" w:hAnsi="Times New Roman" w:cs="Times New Roman"/>
          <w:sz w:val="28"/>
          <w:szCs w:val="28"/>
        </w:rPr>
        <w:t xml:space="preserve"> явно идентифицирует реальные равноправные единицы для каждой оцениваемой единицы.</w:t>
      </w:r>
      <w:r w:rsidR="007A2CA9" w:rsidRPr="007A2CA9">
        <w:t xml:space="preserve"> </w:t>
      </w:r>
      <w:r w:rsidR="007A2CA9" w:rsidRPr="007A2CA9">
        <w:rPr>
          <w:rFonts w:ascii="Times New Roman" w:hAnsi="Times New Roman" w:cs="Times New Roman"/>
          <w:sz w:val="28"/>
          <w:szCs w:val="28"/>
        </w:rPr>
        <w:t xml:space="preserve">Графически эталонная единица - это единица на технологической границе, на которую проецируется фирма </w:t>
      </w:r>
      <w:r w:rsidR="007A2CA9" w:rsidRPr="007A2CA9">
        <w:rPr>
          <w:rFonts w:ascii="Times New Roman" w:hAnsi="Times New Roman" w:cs="Times New Roman"/>
          <w:b/>
          <w:sz w:val="28"/>
          <w:szCs w:val="28"/>
        </w:rPr>
        <w:t>o</w:t>
      </w:r>
      <w:r w:rsidR="007A2CA9" w:rsidRPr="007A2CA9">
        <w:rPr>
          <w:rFonts w:ascii="Times New Roman" w:hAnsi="Times New Roman" w:cs="Times New Roman"/>
          <w:sz w:val="28"/>
          <w:szCs w:val="28"/>
        </w:rPr>
        <w:t xml:space="preserve">, а равноправные единицы - это фактические граничные единицы, которые охватывают ту часть границы, где расположена эталонная единица. Числовой пример приведен в разд. </w:t>
      </w:r>
      <w:r w:rsidR="007A2CA9" w:rsidRPr="007A2CA9">
        <w:rPr>
          <w:rFonts w:ascii="Times New Roman" w:hAnsi="Times New Roman" w:cs="Times New Roman"/>
          <w:b/>
          <w:sz w:val="28"/>
          <w:szCs w:val="28"/>
        </w:rPr>
        <w:t>4.6.1.</w:t>
      </w:r>
      <w:r w:rsidR="007A2CA9" w:rsidRPr="00FF5498">
        <w:rPr>
          <w:rFonts w:ascii="Times New Roman" w:hAnsi="Times New Roman" w:cs="Times New Roman"/>
          <w:sz w:val="28"/>
          <w:szCs w:val="28"/>
        </w:rPr>
        <w:t xml:space="preserve"> </w:t>
      </w:r>
      <w:r w:rsidR="00FF5498" w:rsidRPr="00FF5498">
        <w:rPr>
          <w:rFonts w:ascii="Times New Roman" w:hAnsi="Times New Roman" w:cs="Times New Roman"/>
          <w:sz w:val="28"/>
          <w:szCs w:val="28"/>
        </w:rPr>
        <w:t>Эталонная единица и связанные с ней одноранговые единицы обычно интерпретируютс</w:t>
      </w:r>
      <w:r w:rsidR="00FF5498">
        <w:rPr>
          <w:rFonts w:ascii="Times New Roman" w:hAnsi="Times New Roman" w:cs="Times New Roman"/>
          <w:sz w:val="28"/>
          <w:szCs w:val="28"/>
        </w:rPr>
        <w:t>я как единицы, демонстрирующие</w:t>
      </w:r>
      <w:r w:rsidR="00FF5498" w:rsidRPr="00FF5498">
        <w:rPr>
          <w:rFonts w:ascii="Times New Roman" w:hAnsi="Times New Roman" w:cs="Times New Roman"/>
          <w:sz w:val="28"/>
          <w:szCs w:val="28"/>
        </w:rPr>
        <w:t xml:space="preserve"> </w:t>
      </w:r>
      <w:r w:rsidR="00FF5498">
        <w:rPr>
          <w:rFonts w:ascii="Times New Roman" w:hAnsi="Times New Roman" w:cs="Times New Roman"/>
          <w:sz w:val="28"/>
          <w:szCs w:val="28"/>
        </w:rPr>
        <w:t>улучшение фирмы.</w:t>
      </w:r>
    </w:p>
    <w:p w:rsidR="00194126" w:rsidRDefault="00194126" w:rsidP="00194126">
      <w:pPr>
        <w:tabs>
          <w:tab w:val="left" w:pos="709"/>
        </w:tabs>
        <w:spacing w:after="0" w:line="240" w:lineRule="auto"/>
        <w:ind w:firstLine="709"/>
        <w:contextualSpacing/>
        <w:jc w:val="both"/>
        <w:rPr>
          <w:rFonts w:ascii="Times New Roman" w:hAnsi="Times New Roman" w:cs="Times New Roman"/>
          <w:sz w:val="28"/>
          <w:szCs w:val="28"/>
        </w:rPr>
      </w:pPr>
      <w:r w:rsidRPr="00194126">
        <w:rPr>
          <w:rFonts w:ascii="Times New Roman" w:hAnsi="Times New Roman" w:cs="Times New Roman"/>
          <w:sz w:val="28"/>
          <w:szCs w:val="28"/>
        </w:rPr>
        <w:t xml:space="preserve">Конечно, этот аргумент наиболее убедителен, когда на самом деле есть только одно одноранговое </w:t>
      </w:r>
      <w:r>
        <w:rPr>
          <w:rFonts w:ascii="Times New Roman" w:hAnsi="Times New Roman" w:cs="Times New Roman"/>
          <w:sz w:val="28"/>
          <w:szCs w:val="28"/>
        </w:rPr>
        <w:t xml:space="preserve"> </w:t>
      </w:r>
      <w:r w:rsidRPr="00194126">
        <w:rPr>
          <w:rFonts w:ascii="Times New Roman" w:hAnsi="Times New Roman" w:cs="Times New Roman"/>
          <w:sz w:val="28"/>
          <w:szCs w:val="28"/>
        </w:rPr>
        <w:t>устройство,</w:t>
      </w:r>
      <w:r w:rsidRPr="00194126">
        <w:t xml:space="preserve"> </w:t>
      </w:r>
      <w:r w:rsidRPr="00194126">
        <w:rPr>
          <w:rFonts w:ascii="Times New Roman" w:hAnsi="Times New Roman" w:cs="Times New Roman"/>
          <w:sz w:val="28"/>
          <w:szCs w:val="28"/>
        </w:rPr>
        <w:t>потому что неясно, как точно имитировать выпуклую комбинацию, особенно когда участвующие одноранговые узлы сильно различаются с точки зрения комбинаций ресурсов, которые они используют, и комбинаций услуг, которые они предоставляют.</w:t>
      </w:r>
      <w:r w:rsidRPr="00194126">
        <w:t xml:space="preserve"> </w:t>
      </w:r>
      <w:r w:rsidRPr="00194126">
        <w:rPr>
          <w:rFonts w:ascii="Times New Roman" w:hAnsi="Times New Roman" w:cs="Times New Roman"/>
          <w:sz w:val="28"/>
          <w:szCs w:val="28"/>
        </w:rPr>
        <w:t xml:space="preserve">Это делает подход </w:t>
      </w:r>
      <w:r w:rsidRPr="00194126">
        <w:rPr>
          <w:rFonts w:ascii="Times New Roman" w:hAnsi="Times New Roman" w:cs="Times New Roman"/>
          <w:b/>
          <w:sz w:val="28"/>
          <w:szCs w:val="28"/>
        </w:rPr>
        <w:t>FDH</w:t>
      </w:r>
      <w:r w:rsidRPr="00194126">
        <w:rPr>
          <w:rFonts w:ascii="Times New Roman" w:hAnsi="Times New Roman" w:cs="Times New Roman"/>
          <w:sz w:val="28"/>
          <w:szCs w:val="28"/>
        </w:rPr>
        <w:t xml:space="preserve"> особенно привлекательным.</w:t>
      </w:r>
      <w:r w:rsidRPr="00194126">
        <w:t xml:space="preserve"> </w:t>
      </w:r>
      <w:r w:rsidRPr="00194126">
        <w:rPr>
          <w:rFonts w:ascii="Times New Roman" w:hAnsi="Times New Roman" w:cs="Times New Roman"/>
          <w:sz w:val="28"/>
          <w:szCs w:val="28"/>
        </w:rPr>
        <w:t xml:space="preserve">Кроме того, подход </w:t>
      </w:r>
      <w:r w:rsidRPr="00194126">
        <w:rPr>
          <w:rFonts w:ascii="Times New Roman" w:hAnsi="Times New Roman" w:cs="Times New Roman"/>
          <w:b/>
          <w:sz w:val="28"/>
          <w:szCs w:val="28"/>
        </w:rPr>
        <w:t xml:space="preserve">FRH </w:t>
      </w:r>
      <w:r w:rsidRPr="00194126">
        <w:rPr>
          <w:rFonts w:ascii="Times New Roman" w:hAnsi="Times New Roman" w:cs="Times New Roman"/>
          <w:sz w:val="28"/>
          <w:szCs w:val="28"/>
        </w:rPr>
        <w:t xml:space="preserve">можно рассматривать таким образом, потому что эталонная единица в этом случае может пониматься как сумма существующих фирм, и это может определять стратегические решения, направленные на улучшение фирмы </w:t>
      </w:r>
      <w:r w:rsidRPr="00194126">
        <w:rPr>
          <w:rFonts w:ascii="Times New Roman" w:hAnsi="Times New Roman" w:cs="Times New Roman"/>
          <w:b/>
          <w:sz w:val="28"/>
          <w:szCs w:val="28"/>
        </w:rPr>
        <w:t>o</w:t>
      </w:r>
      <w:r w:rsidRPr="00194126">
        <w:rPr>
          <w:rFonts w:ascii="Times New Roman" w:hAnsi="Times New Roman" w:cs="Times New Roman"/>
          <w:sz w:val="28"/>
          <w:szCs w:val="28"/>
        </w:rPr>
        <w:t>.</w:t>
      </w:r>
    </w:p>
    <w:p w:rsidR="00194126" w:rsidRPr="00FF5498" w:rsidRDefault="00194126" w:rsidP="00194126">
      <w:pPr>
        <w:tabs>
          <w:tab w:val="left" w:pos="709"/>
        </w:tabs>
        <w:spacing w:after="0" w:line="240" w:lineRule="auto"/>
        <w:ind w:firstLine="709"/>
        <w:contextualSpacing/>
        <w:jc w:val="both"/>
        <w:rPr>
          <w:rFonts w:ascii="Times New Roman" w:hAnsi="Times New Roman" w:cs="Times New Roman"/>
          <w:sz w:val="28"/>
          <w:szCs w:val="28"/>
        </w:rPr>
      </w:pPr>
      <w:r w:rsidRPr="00194126">
        <w:rPr>
          <w:rFonts w:ascii="Times New Roman" w:hAnsi="Times New Roman" w:cs="Times New Roman"/>
          <w:sz w:val="28"/>
          <w:szCs w:val="28"/>
        </w:rPr>
        <w:t xml:space="preserve">Хотя классические модели </w:t>
      </w:r>
      <w:r w:rsidRPr="00194126">
        <w:rPr>
          <w:rFonts w:ascii="Times New Roman" w:hAnsi="Times New Roman" w:cs="Times New Roman"/>
          <w:b/>
          <w:sz w:val="28"/>
          <w:szCs w:val="28"/>
        </w:rPr>
        <w:t xml:space="preserve">DEA </w:t>
      </w:r>
      <w:r w:rsidRPr="00194126">
        <w:rPr>
          <w:rFonts w:ascii="Times New Roman" w:hAnsi="Times New Roman" w:cs="Times New Roman"/>
          <w:sz w:val="28"/>
          <w:szCs w:val="28"/>
        </w:rPr>
        <w:t xml:space="preserve">обычно производят комбинированные эталонные единицы, то есть используют средневзвешенные цифры для нескольких фирм, все же в моделях </w:t>
      </w:r>
      <w:r w:rsidRPr="00194126">
        <w:rPr>
          <w:rFonts w:ascii="Times New Roman" w:hAnsi="Times New Roman" w:cs="Times New Roman"/>
          <w:b/>
          <w:sz w:val="28"/>
          <w:szCs w:val="28"/>
        </w:rPr>
        <w:t>DEA</w:t>
      </w:r>
      <w:r w:rsidRPr="00194126">
        <w:rPr>
          <w:rFonts w:ascii="Times New Roman" w:hAnsi="Times New Roman" w:cs="Times New Roman"/>
          <w:sz w:val="28"/>
          <w:szCs w:val="28"/>
        </w:rPr>
        <w:t xml:space="preserve"> будут использоваться ссылки, основанные на значительно сокращенном наборе фирм по сравнению, например, с параметрическим</w:t>
      </w:r>
      <w:r>
        <w:rPr>
          <w:rFonts w:ascii="Times New Roman" w:hAnsi="Times New Roman" w:cs="Times New Roman"/>
          <w:sz w:val="28"/>
          <w:szCs w:val="28"/>
        </w:rPr>
        <w:t>и</w:t>
      </w:r>
      <w:r w:rsidRPr="00194126">
        <w:rPr>
          <w:rFonts w:ascii="Times New Roman" w:hAnsi="Times New Roman" w:cs="Times New Roman"/>
          <w:sz w:val="28"/>
          <w:szCs w:val="28"/>
        </w:rPr>
        <w:t xml:space="preserve"> модел</w:t>
      </w:r>
      <w:r>
        <w:rPr>
          <w:rFonts w:ascii="Times New Roman" w:hAnsi="Times New Roman" w:cs="Times New Roman"/>
          <w:sz w:val="28"/>
          <w:szCs w:val="28"/>
        </w:rPr>
        <w:t>ями</w:t>
      </w:r>
      <w:r w:rsidRPr="00194126">
        <w:rPr>
          <w:rFonts w:ascii="Times New Roman" w:hAnsi="Times New Roman" w:cs="Times New Roman"/>
          <w:sz w:val="28"/>
          <w:szCs w:val="28"/>
        </w:rPr>
        <w:t>.</w:t>
      </w:r>
      <w:r w:rsidRPr="00194126">
        <w:t xml:space="preserve"> </w:t>
      </w:r>
      <w:r w:rsidRPr="00194126">
        <w:rPr>
          <w:rFonts w:ascii="Times New Roman" w:hAnsi="Times New Roman" w:cs="Times New Roman"/>
          <w:sz w:val="28"/>
          <w:szCs w:val="28"/>
        </w:rPr>
        <w:t xml:space="preserve">Таким образом, можно утверждать, что явным преимуществом </w:t>
      </w:r>
      <w:r w:rsidRPr="00194126">
        <w:rPr>
          <w:rFonts w:ascii="Times New Roman" w:hAnsi="Times New Roman" w:cs="Times New Roman"/>
          <w:b/>
          <w:sz w:val="28"/>
          <w:szCs w:val="28"/>
        </w:rPr>
        <w:t>DEA</w:t>
      </w:r>
      <w:r w:rsidRPr="00194126">
        <w:rPr>
          <w:rFonts w:ascii="Times New Roman" w:hAnsi="Times New Roman" w:cs="Times New Roman"/>
          <w:sz w:val="28"/>
          <w:szCs w:val="28"/>
        </w:rPr>
        <w:t xml:space="preserve"> является то, что он предоставляет явные, реальные одноранговые единицы.</w:t>
      </w:r>
    </w:p>
    <w:p w:rsidR="008E5E83" w:rsidRDefault="0069783C" w:rsidP="008B367D">
      <w:pPr>
        <w:tabs>
          <w:tab w:val="left" w:pos="709"/>
        </w:tabs>
        <w:spacing w:after="0" w:line="240" w:lineRule="auto"/>
        <w:ind w:firstLine="709"/>
        <w:contextualSpacing/>
        <w:jc w:val="both"/>
        <w:rPr>
          <w:rFonts w:ascii="Times New Roman" w:hAnsi="Times New Roman" w:cs="Times New Roman"/>
          <w:sz w:val="28"/>
          <w:szCs w:val="28"/>
        </w:rPr>
      </w:pPr>
      <w:r w:rsidRPr="0069783C">
        <w:rPr>
          <w:rFonts w:ascii="Times New Roman" w:hAnsi="Times New Roman" w:cs="Times New Roman"/>
          <w:sz w:val="28"/>
          <w:szCs w:val="28"/>
        </w:rPr>
        <w:t>В моделях DEA количество возможных одноранговых единиц для данной фирмы равно количеству входов плюс количество выходов, за исключением случая CRS, где, как правило, может быть на одну одноранговую единицу меньше.</w:t>
      </w:r>
      <w:r w:rsidRPr="0069783C">
        <w:t xml:space="preserve"> </w:t>
      </w:r>
      <w:r w:rsidRPr="0069783C">
        <w:rPr>
          <w:rFonts w:ascii="Times New Roman" w:hAnsi="Times New Roman" w:cs="Times New Roman"/>
          <w:sz w:val="28"/>
          <w:szCs w:val="28"/>
        </w:rPr>
        <w:t xml:space="preserve">Это следует из фундаментальных результатов линейного программирования, изложенных в </w:t>
      </w:r>
      <w:r w:rsidRPr="0069783C">
        <w:rPr>
          <w:rFonts w:ascii="Times New Roman" w:hAnsi="Times New Roman" w:cs="Times New Roman"/>
          <w:b/>
          <w:sz w:val="28"/>
          <w:szCs w:val="28"/>
        </w:rPr>
        <w:t>Приложении 4.11.</w:t>
      </w:r>
      <w:r w:rsidRPr="0069783C">
        <w:t xml:space="preserve"> </w:t>
      </w:r>
      <w:r w:rsidRPr="0069783C">
        <w:rPr>
          <w:rFonts w:ascii="Times New Roman" w:hAnsi="Times New Roman" w:cs="Times New Roman"/>
          <w:sz w:val="28"/>
          <w:szCs w:val="28"/>
        </w:rPr>
        <w:t xml:space="preserve">Согласно теории LP, если существует оптимальное решение, существует базисное оптимальное решение, для которого количество положительных переменных не более чем равно </w:t>
      </w:r>
      <w:r w:rsidRPr="0069783C">
        <w:rPr>
          <w:rFonts w:ascii="Times New Roman" w:hAnsi="Times New Roman" w:cs="Times New Roman"/>
          <w:sz w:val="28"/>
          <w:szCs w:val="28"/>
        </w:rPr>
        <w:lastRenderedPageBreak/>
        <w:t>количеству линейных ограничений.</w:t>
      </w:r>
      <w:r w:rsidR="00D837C7" w:rsidRPr="00D837C7">
        <w:t xml:space="preserve"> </w:t>
      </w:r>
      <w:r w:rsidR="00D837C7" w:rsidRPr="00D837C7">
        <w:rPr>
          <w:rFonts w:ascii="Times New Roman" w:hAnsi="Times New Roman" w:cs="Times New Roman"/>
          <w:sz w:val="28"/>
          <w:szCs w:val="28"/>
        </w:rPr>
        <w:t xml:space="preserve">В программах </w:t>
      </w:r>
      <w:r w:rsidR="00D837C7" w:rsidRPr="00D837C7">
        <w:rPr>
          <w:rFonts w:ascii="Times New Roman" w:hAnsi="Times New Roman" w:cs="Times New Roman"/>
          <w:b/>
          <w:sz w:val="28"/>
          <w:szCs w:val="28"/>
        </w:rPr>
        <w:t>VRS, DRS и IRS</w:t>
      </w:r>
      <w:r w:rsidR="00D837C7" w:rsidRPr="00D837C7">
        <w:rPr>
          <w:rFonts w:ascii="Times New Roman" w:hAnsi="Times New Roman" w:cs="Times New Roman"/>
          <w:sz w:val="28"/>
          <w:szCs w:val="28"/>
        </w:rPr>
        <w:t xml:space="preserve"> есть</w:t>
      </w:r>
      <w:r w:rsidR="00D837C7">
        <w:rPr>
          <w:rFonts w:ascii="Times New Roman" w:hAnsi="Times New Roman" w:cs="Times New Roman"/>
          <w:sz w:val="28"/>
          <w:szCs w:val="28"/>
        </w:rPr>
        <w:t xml:space="preserve">                  </w:t>
      </w:r>
      <w:r w:rsidR="00D837C7" w:rsidRPr="00D837C7">
        <w:rPr>
          <w:rFonts w:ascii="Times New Roman" w:hAnsi="Times New Roman" w:cs="Times New Roman"/>
          <w:sz w:val="28"/>
          <w:szCs w:val="28"/>
        </w:rPr>
        <w:t xml:space="preserve"> </w:t>
      </w:r>
      <w:r w:rsidR="00D837C7" w:rsidRPr="00D837C7">
        <w:rPr>
          <w:rFonts w:ascii="Times New Roman" w:hAnsi="Times New Roman" w:cs="Times New Roman"/>
          <w:b/>
          <w:sz w:val="28"/>
          <w:szCs w:val="28"/>
        </w:rPr>
        <w:t>m+ n+1</w:t>
      </w:r>
      <w:r w:rsidR="00D837C7" w:rsidRPr="00D837C7">
        <w:rPr>
          <w:rFonts w:ascii="Times New Roman" w:hAnsi="Times New Roman" w:cs="Times New Roman"/>
          <w:sz w:val="28"/>
          <w:szCs w:val="28"/>
        </w:rPr>
        <w:t xml:space="preserve"> строк </w:t>
      </w:r>
      <w:r w:rsidR="00D837C7" w:rsidRPr="00D837C7">
        <w:rPr>
          <w:rFonts w:ascii="Times New Roman" w:hAnsi="Times New Roman" w:cs="Times New Roman"/>
          <w:b/>
          <w:sz w:val="28"/>
          <w:szCs w:val="28"/>
        </w:rPr>
        <w:t>K +1</w:t>
      </w:r>
      <w:r w:rsidR="00D837C7" w:rsidRPr="00D837C7">
        <w:rPr>
          <w:rFonts w:ascii="Times New Roman" w:hAnsi="Times New Roman" w:cs="Times New Roman"/>
          <w:sz w:val="28"/>
          <w:szCs w:val="28"/>
        </w:rPr>
        <w:t xml:space="preserve"> переменных (</w:t>
      </w:r>
      <w:r w:rsidR="00D837C7" w:rsidRPr="00D837C7">
        <w:rPr>
          <w:rFonts w:ascii="Times New Roman" w:hAnsi="Times New Roman" w:cs="Times New Roman"/>
          <w:b/>
          <w:sz w:val="28"/>
          <w:szCs w:val="28"/>
        </w:rPr>
        <w:t>λ</w:t>
      </w:r>
      <w:r w:rsidR="00D837C7">
        <w:rPr>
          <w:rFonts w:ascii="Times New Roman" w:hAnsi="Times New Roman" w:cs="Times New Roman"/>
          <w:sz w:val="28"/>
          <w:szCs w:val="28"/>
        </w:rPr>
        <w:t xml:space="preserve"> и</w:t>
      </w:r>
      <w:r w:rsidR="00D837C7" w:rsidRPr="00D837C7">
        <w:rPr>
          <w:rFonts w:ascii="Times New Roman" w:hAnsi="Times New Roman" w:cs="Times New Roman"/>
          <w:sz w:val="28"/>
          <w:szCs w:val="28"/>
        </w:rPr>
        <w:t xml:space="preserve"> </w:t>
      </w:r>
      <w:r w:rsidR="00D837C7" w:rsidRPr="00D837C7">
        <w:rPr>
          <w:rFonts w:ascii="Times New Roman" w:hAnsi="Times New Roman" w:cs="Times New Roman"/>
          <w:b/>
          <w:sz w:val="28"/>
          <w:szCs w:val="28"/>
        </w:rPr>
        <w:t>E</w:t>
      </w:r>
      <w:r w:rsidR="00D837C7" w:rsidRPr="00D837C7">
        <w:rPr>
          <w:rFonts w:ascii="Times New Roman" w:hAnsi="Times New Roman" w:cs="Times New Roman"/>
          <w:sz w:val="28"/>
          <w:szCs w:val="28"/>
        </w:rPr>
        <w:t xml:space="preserve">), и поскольку </w:t>
      </w:r>
      <w:r w:rsidR="00D837C7" w:rsidRPr="00D837C7">
        <w:rPr>
          <w:rFonts w:ascii="Times New Roman" w:hAnsi="Times New Roman" w:cs="Times New Roman"/>
          <w:b/>
          <w:sz w:val="28"/>
          <w:szCs w:val="28"/>
        </w:rPr>
        <w:t>E</w:t>
      </w:r>
      <w:r w:rsidR="00D837C7" w:rsidRPr="00D837C7">
        <w:rPr>
          <w:rFonts w:ascii="Times New Roman" w:hAnsi="Times New Roman" w:cs="Times New Roman"/>
          <w:sz w:val="28"/>
          <w:szCs w:val="28"/>
        </w:rPr>
        <w:t xml:space="preserve"> обычно положительно, остается </w:t>
      </w:r>
      <w:r w:rsidR="00D837C7" w:rsidRPr="00D837C7">
        <w:rPr>
          <w:rFonts w:ascii="Times New Roman" w:hAnsi="Times New Roman" w:cs="Times New Roman"/>
          <w:b/>
          <w:sz w:val="28"/>
          <w:szCs w:val="28"/>
        </w:rPr>
        <w:t>m + n +</w:t>
      </w:r>
      <w:r w:rsidR="008B367D">
        <w:rPr>
          <w:rFonts w:ascii="Times New Roman" w:hAnsi="Times New Roman" w:cs="Times New Roman"/>
          <w:b/>
          <w:sz w:val="28"/>
          <w:szCs w:val="28"/>
        </w:rPr>
        <w:t xml:space="preserve"> 1 </w:t>
      </w:r>
      <w:r w:rsidR="00D837C7" w:rsidRPr="00D837C7">
        <w:rPr>
          <w:rFonts w:ascii="Times New Roman" w:hAnsi="Times New Roman" w:cs="Times New Roman"/>
          <w:b/>
          <w:sz w:val="28"/>
          <w:szCs w:val="28"/>
        </w:rPr>
        <w:t>-</w:t>
      </w:r>
      <w:r w:rsidR="008B367D">
        <w:rPr>
          <w:rFonts w:ascii="Times New Roman" w:hAnsi="Times New Roman" w:cs="Times New Roman"/>
          <w:b/>
          <w:sz w:val="28"/>
          <w:szCs w:val="28"/>
        </w:rPr>
        <w:t xml:space="preserve"> </w:t>
      </w:r>
      <w:r w:rsidR="00D837C7" w:rsidRPr="00D837C7">
        <w:rPr>
          <w:rFonts w:ascii="Times New Roman" w:hAnsi="Times New Roman" w:cs="Times New Roman"/>
          <w:b/>
          <w:sz w:val="28"/>
          <w:szCs w:val="28"/>
        </w:rPr>
        <w:t>1 = m + n</w:t>
      </w:r>
      <w:r w:rsidR="00D837C7" w:rsidRPr="00D837C7">
        <w:rPr>
          <w:rFonts w:ascii="Times New Roman" w:hAnsi="Times New Roman" w:cs="Times New Roman"/>
          <w:sz w:val="28"/>
          <w:szCs w:val="28"/>
        </w:rPr>
        <w:t xml:space="preserve"> переменны</w:t>
      </w:r>
      <w:r w:rsidR="00D837C7">
        <w:rPr>
          <w:rFonts w:ascii="Times New Roman" w:hAnsi="Times New Roman" w:cs="Times New Roman"/>
          <w:sz w:val="28"/>
          <w:szCs w:val="28"/>
        </w:rPr>
        <w:t>е</w:t>
      </w:r>
      <w:r w:rsidR="00D837C7" w:rsidRPr="00D837C7">
        <w:rPr>
          <w:rFonts w:ascii="Times New Roman" w:hAnsi="Times New Roman" w:cs="Times New Roman"/>
          <w:sz w:val="28"/>
          <w:szCs w:val="28"/>
        </w:rPr>
        <w:t xml:space="preserve">, которые могут </w:t>
      </w:r>
      <w:r w:rsidR="00D837C7">
        <w:rPr>
          <w:rFonts w:ascii="Times New Roman" w:hAnsi="Times New Roman" w:cs="Times New Roman"/>
          <w:sz w:val="28"/>
          <w:szCs w:val="28"/>
        </w:rPr>
        <w:t>быть положительными.</w:t>
      </w:r>
      <w:r w:rsidR="008B367D" w:rsidRPr="008B367D">
        <w:t xml:space="preserve"> </w:t>
      </w:r>
      <w:r w:rsidR="008B367D" w:rsidRPr="008B367D">
        <w:rPr>
          <w:rFonts w:ascii="Times New Roman" w:hAnsi="Times New Roman" w:cs="Times New Roman"/>
          <w:sz w:val="28"/>
          <w:szCs w:val="28"/>
        </w:rPr>
        <w:t xml:space="preserve">В модели </w:t>
      </w:r>
      <w:r w:rsidR="008B367D" w:rsidRPr="008B367D">
        <w:rPr>
          <w:rFonts w:ascii="Times New Roman" w:hAnsi="Times New Roman" w:cs="Times New Roman"/>
          <w:b/>
          <w:sz w:val="28"/>
          <w:szCs w:val="28"/>
        </w:rPr>
        <w:t>CRS</w:t>
      </w:r>
      <w:r w:rsidR="008B367D" w:rsidRPr="008B367D">
        <w:rPr>
          <w:rFonts w:ascii="Times New Roman" w:hAnsi="Times New Roman" w:cs="Times New Roman"/>
          <w:sz w:val="28"/>
          <w:szCs w:val="28"/>
        </w:rPr>
        <w:t xml:space="preserve"> </w:t>
      </w:r>
      <w:r w:rsidR="008B367D">
        <w:rPr>
          <w:rFonts w:ascii="Times New Roman" w:hAnsi="Times New Roman" w:cs="Times New Roman"/>
          <w:sz w:val="28"/>
          <w:szCs w:val="28"/>
        </w:rPr>
        <w:t>есть  одно ограничение</w:t>
      </w:r>
      <w:r w:rsidR="008B367D" w:rsidRPr="008B367D">
        <w:rPr>
          <w:rFonts w:ascii="Times New Roman" w:hAnsi="Times New Roman" w:cs="Times New Roman"/>
          <w:sz w:val="28"/>
          <w:szCs w:val="28"/>
        </w:rPr>
        <w:t>.</w:t>
      </w:r>
      <w:r w:rsidR="008B367D">
        <w:rPr>
          <w:rFonts w:ascii="Times New Roman" w:hAnsi="Times New Roman" w:cs="Times New Roman"/>
          <w:sz w:val="28"/>
          <w:szCs w:val="28"/>
        </w:rPr>
        <w:t xml:space="preserve"> </w:t>
      </w:r>
      <w:r w:rsidR="008B367D" w:rsidRPr="008B367D">
        <w:rPr>
          <w:rFonts w:ascii="Times New Roman" w:hAnsi="Times New Roman" w:cs="Times New Roman"/>
          <w:sz w:val="28"/>
          <w:szCs w:val="28"/>
        </w:rPr>
        <w:t xml:space="preserve">Несмотря на то, что для данной фирмы могут быть равные единицы </w:t>
      </w:r>
      <w:r w:rsidR="008B367D" w:rsidRPr="008B367D">
        <w:rPr>
          <w:rFonts w:ascii="Times New Roman" w:hAnsi="Times New Roman" w:cs="Times New Roman"/>
          <w:b/>
          <w:sz w:val="28"/>
          <w:szCs w:val="28"/>
        </w:rPr>
        <w:t>m+n</w:t>
      </w:r>
      <w:r w:rsidR="008B367D" w:rsidRPr="008B367D">
        <w:rPr>
          <w:rFonts w:ascii="Times New Roman" w:hAnsi="Times New Roman" w:cs="Times New Roman"/>
          <w:sz w:val="28"/>
          <w:szCs w:val="28"/>
        </w:rPr>
        <w:t xml:space="preserve"> или </w:t>
      </w:r>
      <w:r w:rsidR="008B367D" w:rsidRPr="008B367D">
        <w:rPr>
          <w:rFonts w:ascii="Times New Roman" w:hAnsi="Times New Roman" w:cs="Times New Roman"/>
          <w:b/>
          <w:sz w:val="28"/>
          <w:szCs w:val="28"/>
        </w:rPr>
        <w:t>m+n-1</w:t>
      </w:r>
      <w:r w:rsidR="008B367D" w:rsidRPr="008B367D">
        <w:rPr>
          <w:rFonts w:ascii="Times New Roman" w:hAnsi="Times New Roman" w:cs="Times New Roman"/>
          <w:sz w:val="28"/>
          <w:szCs w:val="28"/>
        </w:rPr>
        <w:t>, обычно их меньше. Это происходит, когда в решении есть пробелы. Мы вернемся к этому ниже.</w:t>
      </w:r>
    </w:p>
    <w:p w:rsidR="00B56A8B" w:rsidRDefault="00B56A8B" w:rsidP="00B56A8B">
      <w:pPr>
        <w:tabs>
          <w:tab w:val="left" w:pos="709"/>
        </w:tabs>
        <w:spacing w:after="0" w:line="240" w:lineRule="auto"/>
        <w:ind w:firstLine="709"/>
        <w:contextualSpacing/>
        <w:jc w:val="both"/>
        <w:rPr>
          <w:rFonts w:ascii="Times New Roman" w:hAnsi="Times New Roman" w:cs="Times New Roman"/>
          <w:sz w:val="28"/>
          <w:szCs w:val="28"/>
        </w:rPr>
      </w:pPr>
      <w:r w:rsidRPr="00B56A8B">
        <w:rPr>
          <w:rFonts w:ascii="Times New Roman" w:hAnsi="Times New Roman" w:cs="Times New Roman"/>
          <w:sz w:val="28"/>
          <w:szCs w:val="28"/>
        </w:rPr>
        <w:t>Результатом вышесказанного является то, что чем больше входов и выходов включается в анализ, тем больше фирм входит в эталонный набор и тем больше фирм имеют эффективность, равную единице. Следовательно, следует только для включения входов и выходов, которые определенно важны</w:t>
      </w:r>
      <w:r>
        <w:rPr>
          <w:rFonts w:ascii="Times New Roman" w:hAnsi="Times New Roman" w:cs="Times New Roman"/>
          <w:sz w:val="28"/>
          <w:szCs w:val="28"/>
        </w:rPr>
        <w:t>.</w:t>
      </w:r>
      <w:r w:rsidRPr="00B56A8B">
        <w:t xml:space="preserve"> </w:t>
      </w:r>
      <w:r w:rsidRPr="00B56A8B">
        <w:rPr>
          <w:rFonts w:ascii="Times New Roman" w:hAnsi="Times New Roman" w:cs="Times New Roman"/>
          <w:sz w:val="28"/>
          <w:szCs w:val="28"/>
        </w:rPr>
        <w:t>Результатом вышесказанного является то, что чем больше входов и выходов включается в анализ, тем больше фирм входит в эталонный набор и тем больше фирм имеют эффективность, равную единице. Следовательно, следует только для включения входов и выходов, которые определенно важны</w:t>
      </w:r>
      <w:r>
        <w:rPr>
          <w:rFonts w:ascii="Times New Roman" w:hAnsi="Times New Roman" w:cs="Times New Roman"/>
          <w:sz w:val="28"/>
          <w:szCs w:val="28"/>
        </w:rPr>
        <w:t>.</w:t>
      </w:r>
    </w:p>
    <w:p w:rsidR="00B56A8B" w:rsidRDefault="00B56A8B" w:rsidP="00B56A8B">
      <w:pPr>
        <w:tabs>
          <w:tab w:val="left" w:pos="709"/>
        </w:tabs>
        <w:spacing w:after="0" w:line="240" w:lineRule="auto"/>
        <w:ind w:firstLine="709"/>
        <w:contextualSpacing/>
        <w:jc w:val="both"/>
        <w:rPr>
          <w:rFonts w:ascii="Times New Roman" w:hAnsi="Times New Roman" w:cs="Times New Roman"/>
          <w:b/>
          <w:sz w:val="28"/>
          <w:szCs w:val="28"/>
        </w:rPr>
      </w:pPr>
      <w:r w:rsidRPr="00B56A8B">
        <w:rPr>
          <w:rFonts w:ascii="Times New Roman" w:hAnsi="Times New Roman" w:cs="Times New Roman"/>
          <w:sz w:val="28"/>
          <w:szCs w:val="28"/>
        </w:rPr>
        <w:t>По этим причинам исследователи DEA предложили эмпирические правила для взаимосвязи между количеством фирм и количеством входов и выходов.</w:t>
      </w:r>
      <w:r w:rsidRPr="00B56A8B">
        <w:t xml:space="preserve"> </w:t>
      </w:r>
      <w:r w:rsidRPr="00B56A8B">
        <w:rPr>
          <w:rFonts w:ascii="Times New Roman" w:hAnsi="Times New Roman" w:cs="Times New Roman"/>
          <w:sz w:val="28"/>
          <w:szCs w:val="28"/>
        </w:rPr>
        <w:t>Традиционные правила заключ</w:t>
      </w:r>
      <w:r>
        <w:rPr>
          <w:rFonts w:ascii="Times New Roman" w:hAnsi="Times New Roman" w:cs="Times New Roman"/>
          <w:sz w:val="28"/>
          <w:szCs w:val="28"/>
        </w:rPr>
        <w:t xml:space="preserve">аются в том, что нам нужно                             </w:t>
      </w:r>
      <w:r w:rsidRPr="00B56A8B">
        <w:rPr>
          <w:rFonts w:ascii="Times New Roman" w:hAnsi="Times New Roman" w:cs="Times New Roman"/>
          <w:b/>
          <w:sz w:val="28"/>
          <w:szCs w:val="28"/>
        </w:rPr>
        <w:t>K &gt; 3(m + n) и K&gt; mn,</w:t>
      </w:r>
      <w:r w:rsidRPr="00B56A8B">
        <w:t xml:space="preserve"> </w:t>
      </w:r>
      <w:r w:rsidRPr="00B56A8B">
        <w:rPr>
          <w:rFonts w:ascii="Times New Roman" w:hAnsi="Times New Roman" w:cs="Times New Roman"/>
          <w:sz w:val="28"/>
          <w:szCs w:val="28"/>
        </w:rPr>
        <w:t>т. е. количество фирм должно превышать в 3 раза количество входов плюс количество выходов, а количество фирм должно превышать произведение количества входов и количества выходов.</w:t>
      </w:r>
      <w:r w:rsidRPr="00B56A8B">
        <w:t xml:space="preserve"> </w:t>
      </w:r>
      <w:r w:rsidRPr="00B56A8B">
        <w:rPr>
          <w:rFonts w:ascii="Times New Roman" w:hAnsi="Times New Roman" w:cs="Times New Roman"/>
          <w:sz w:val="28"/>
          <w:szCs w:val="28"/>
        </w:rPr>
        <w:t xml:space="preserve">Эти требования определенно находятся на нижнем уровне, и можно предложить другие правила: например, сравнивая количество неизвестных параметров в наиболее гибкой </w:t>
      </w:r>
      <w:r>
        <w:rPr>
          <w:rFonts w:ascii="Times New Roman" w:hAnsi="Times New Roman" w:cs="Times New Roman"/>
          <w:sz w:val="28"/>
          <w:szCs w:val="28"/>
        </w:rPr>
        <w:t xml:space="preserve"> </w:t>
      </w:r>
      <w:r w:rsidRPr="00B56A8B">
        <w:rPr>
          <w:rFonts w:ascii="Times New Roman" w:hAnsi="Times New Roman" w:cs="Times New Roman"/>
          <w:sz w:val="28"/>
          <w:szCs w:val="28"/>
        </w:rPr>
        <w:t>параметрической модели, модели транслоготипа, которую мы обсудим в</w:t>
      </w:r>
      <w:r w:rsidRPr="00B56A8B">
        <w:rPr>
          <w:rFonts w:ascii="Times New Roman" w:hAnsi="Times New Roman" w:cs="Times New Roman"/>
          <w:b/>
          <w:sz w:val="28"/>
          <w:szCs w:val="28"/>
        </w:rPr>
        <w:t xml:space="preserve"> гл. 8.</w:t>
      </w:r>
    </w:p>
    <w:p w:rsidR="00AF2140" w:rsidRDefault="00AF2140" w:rsidP="00B56A8B">
      <w:pPr>
        <w:tabs>
          <w:tab w:val="left" w:pos="709"/>
        </w:tabs>
        <w:spacing w:after="0" w:line="240" w:lineRule="auto"/>
        <w:ind w:firstLine="709"/>
        <w:contextualSpacing/>
        <w:jc w:val="both"/>
        <w:rPr>
          <w:rFonts w:ascii="Times New Roman" w:hAnsi="Times New Roman" w:cs="Times New Roman"/>
          <w:b/>
          <w:sz w:val="28"/>
          <w:szCs w:val="28"/>
        </w:rPr>
      </w:pPr>
    </w:p>
    <w:p w:rsidR="00AF2140" w:rsidRDefault="00AF2140" w:rsidP="00AF2140">
      <w:pPr>
        <w:tabs>
          <w:tab w:val="left" w:pos="709"/>
        </w:tabs>
        <w:spacing w:after="0" w:line="240" w:lineRule="auto"/>
        <w:ind w:firstLine="709"/>
        <w:contextualSpacing/>
        <w:jc w:val="center"/>
        <w:rPr>
          <w:rFonts w:ascii="Times New Roman" w:hAnsi="Times New Roman" w:cs="Times New Roman"/>
          <w:b/>
          <w:sz w:val="32"/>
          <w:szCs w:val="28"/>
        </w:rPr>
      </w:pPr>
      <w:r w:rsidRPr="00AF2140">
        <w:rPr>
          <w:rFonts w:ascii="Times New Roman" w:hAnsi="Times New Roman" w:cs="Times New Roman"/>
          <w:b/>
          <w:sz w:val="32"/>
          <w:szCs w:val="28"/>
        </w:rPr>
        <w:t>Практическое применение: гидротехнические сооружения</w:t>
      </w:r>
    </w:p>
    <w:p w:rsidR="00AF2140" w:rsidRPr="00AF2140" w:rsidRDefault="00AF2140" w:rsidP="00AF2140">
      <w:pPr>
        <w:tabs>
          <w:tab w:val="left" w:pos="709"/>
        </w:tabs>
        <w:spacing w:after="0" w:line="240" w:lineRule="auto"/>
        <w:ind w:firstLine="709"/>
        <w:contextualSpacing/>
        <w:jc w:val="both"/>
        <w:rPr>
          <w:rFonts w:ascii="Times New Roman" w:hAnsi="Times New Roman" w:cs="Times New Roman"/>
          <w:b/>
          <w:szCs w:val="28"/>
        </w:rPr>
      </w:pPr>
    </w:p>
    <w:p w:rsidR="00AF2140" w:rsidRDefault="00AF2140" w:rsidP="00AF2140">
      <w:pPr>
        <w:spacing w:after="0" w:line="240" w:lineRule="auto"/>
        <w:ind w:firstLine="708"/>
        <w:jc w:val="both"/>
        <w:rPr>
          <w:rFonts w:ascii="Times New Roman" w:hAnsi="Times New Roman" w:cs="Times New Roman"/>
          <w:sz w:val="28"/>
          <w:szCs w:val="28"/>
        </w:rPr>
      </w:pPr>
      <w:r w:rsidRPr="00AF2140">
        <w:rPr>
          <w:rFonts w:ascii="Times New Roman" w:hAnsi="Times New Roman" w:cs="Times New Roman"/>
          <w:sz w:val="28"/>
          <w:szCs w:val="28"/>
        </w:rPr>
        <w:t>Это также объясняет, почему информация о коллегах явно указывается в нескольких исследованиях.</w:t>
      </w:r>
      <w:r w:rsidRPr="00AF2140">
        <w:t xml:space="preserve"> </w:t>
      </w:r>
      <w:r w:rsidRPr="00AF2140">
        <w:rPr>
          <w:rFonts w:ascii="Times New Roman" w:hAnsi="Times New Roman" w:cs="Times New Roman"/>
          <w:sz w:val="28"/>
          <w:szCs w:val="28"/>
        </w:rPr>
        <w:t>Примером может служить IBEN, интерактивный подход к сравнительному анализу, используемый Датскими гидротехническими сооружениями, см. раздел refsec: IBEN.</w:t>
      </w:r>
      <w:r w:rsidR="00E910B7" w:rsidRPr="00E910B7">
        <w:t xml:space="preserve"> </w:t>
      </w:r>
      <w:r w:rsidR="00E910B7" w:rsidRPr="00E910B7">
        <w:rPr>
          <w:rFonts w:ascii="Times New Roman" w:hAnsi="Times New Roman" w:cs="Times New Roman"/>
          <w:sz w:val="28"/>
          <w:szCs w:val="28"/>
        </w:rPr>
        <w:t>В IBEN равноправные единицы и их относительные веса, значения показаны полосами в нижней части экрана, и пользователи могут узнать, получив доступ ко всей доступной информации об одноранговых единицах через отдельную вкладку.</w:t>
      </w:r>
      <w:r w:rsidR="00E910B7" w:rsidRPr="00E910B7">
        <w:t xml:space="preserve"> </w:t>
      </w:r>
      <w:r w:rsidR="00E910B7" w:rsidRPr="00E910B7">
        <w:rPr>
          <w:rFonts w:ascii="Times New Roman" w:hAnsi="Times New Roman" w:cs="Times New Roman"/>
          <w:sz w:val="28"/>
          <w:szCs w:val="28"/>
        </w:rPr>
        <w:t>Фактически, на главном экране, показанном в разд. 2.5,</w:t>
      </w:r>
      <w:r w:rsidR="00E910B7" w:rsidRPr="00E910B7">
        <w:t xml:space="preserve"> </w:t>
      </w:r>
      <w:r w:rsidR="00E910B7" w:rsidRPr="00E910B7">
        <w:rPr>
          <w:rFonts w:ascii="Times New Roman" w:hAnsi="Times New Roman" w:cs="Times New Roman"/>
          <w:sz w:val="28"/>
          <w:szCs w:val="28"/>
        </w:rPr>
        <w:t>пользователи могут щелкнуть по полоскам, чтобы удалить одноранговые единицы, которые они считают менее интересными, и выполнить новый анализ сокращенного набора наблюдений.</w:t>
      </w:r>
      <w:r w:rsidR="00E910B7" w:rsidRPr="00E910B7">
        <w:t xml:space="preserve"> </w:t>
      </w:r>
      <w:r w:rsidR="00C51EF9">
        <w:t xml:space="preserve">  </w:t>
      </w:r>
      <w:r w:rsidR="00E910B7" w:rsidRPr="00E910B7">
        <w:rPr>
          <w:rFonts w:ascii="Times New Roman" w:hAnsi="Times New Roman" w:cs="Times New Roman"/>
          <w:sz w:val="28"/>
          <w:szCs w:val="28"/>
        </w:rPr>
        <w:t>Этот случай подчеркивает важность, придаваемую одноранговым блокам в реальных приложениях.</w:t>
      </w:r>
      <w:r w:rsidR="00C51EF9" w:rsidRPr="00C51EF9">
        <w:t xml:space="preserve"> </w:t>
      </w:r>
      <w:r w:rsidR="00C51EF9" w:rsidRPr="00C51EF9">
        <w:rPr>
          <w:rFonts w:ascii="Times New Roman" w:hAnsi="Times New Roman" w:cs="Times New Roman"/>
          <w:sz w:val="28"/>
          <w:szCs w:val="28"/>
        </w:rPr>
        <w:t>В более общем смысле, одноранговые единицы для данной фирмы часто считаются сигналом качества моделирования.</w:t>
      </w:r>
      <w:r w:rsidR="00C51EF9" w:rsidRPr="00C51EF9">
        <w:t xml:space="preserve"> </w:t>
      </w:r>
      <w:r w:rsidR="00C51EF9" w:rsidRPr="00C51EF9">
        <w:rPr>
          <w:rFonts w:ascii="Times New Roman" w:hAnsi="Times New Roman" w:cs="Times New Roman"/>
          <w:sz w:val="28"/>
          <w:szCs w:val="28"/>
        </w:rPr>
        <w:t>Поэтому в реальных случаях мы часто заставляли представителей промышленных предприятий в руководящих комитетах исследований проверять ряд коллег для разных фирм, чтобы оценить их актуальность.</w:t>
      </w:r>
      <w:r w:rsidR="00C51EF9" w:rsidRPr="00C51EF9">
        <w:t xml:space="preserve"> </w:t>
      </w:r>
      <w:r w:rsidR="00C51EF9" w:rsidRPr="00C51EF9">
        <w:rPr>
          <w:rFonts w:ascii="Times New Roman" w:hAnsi="Times New Roman" w:cs="Times New Roman"/>
          <w:sz w:val="28"/>
          <w:szCs w:val="28"/>
        </w:rPr>
        <w:t xml:space="preserve">Наш практический опыт </w:t>
      </w:r>
      <w:r w:rsidR="00C51EF9" w:rsidRPr="00C51EF9">
        <w:rPr>
          <w:rFonts w:ascii="Times New Roman" w:hAnsi="Times New Roman" w:cs="Times New Roman"/>
          <w:sz w:val="28"/>
          <w:szCs w:val="28"/>
        </w:rPr>
        <w:lastRenderedPageBreak/>
        <w:t>показывает,</w:t>
      </w:r>
      <w:r w:rsidR="00C51EF9" w:rsidRPr="00C51EF9">
        <w:t xml:space="preserve"> </w:t>
      </w:r>
      <w:r w:rsidR="00C51EF9" w:rsidRPr="00C51EF9">
        <w:rPr>
          <w:rFonts w:ascii="Times New Roman" w:hAnsi="Times New Roman" w:cs="Times New Roman"/>
          <w:sz w:val="28"/>
          <w:szCs w:val="28"/>
        </w:rPr>
        <w:t>что, если использовать разумные входы и выходы, одноранговые единицы будут чаще всего казаться естественными и для промышленных партнеров</w:t>
      </w:r>
      <w:r w:rsidR="00BC5AA3">
        <w:rPr>
          <w:rFonts w:ascii="Times New Roman" w:hAnsi="Times New Roman" w:cs="Times New Roman"/>
          <w:sz w:val="28"/>
          <w:szCs w:val="28"/>
        </w:rPr>
        <w:t>.</w:t>
      </w:r>
    </w:p>
    <w:p w:rsidR="00BC5AA3" w:rsidRDefault="00BC5AA3" w:rsidP="00AF2140">
      <w:pPr>
        <w:spacing w:after="0" w:line="240" w:lineRule="auto"/>
        <w:ind w:firstLine="708"/>
        <w:jc w:val="both"/>
        <w:rPr>
          <w:rFonts w:ascii="Times New Roman" w:hAnsi="Times New Roman" w:cs="Times New Roman"/>
          <w:sz w:val="28"/>
          <w:szCs w:val="28"/>
        </w:rPr>
      </w:pPr>
    </w:p>
    <w:p w:rsidR="00BC5AA3" w:rsidRDefault="00BC5AA3" w:rsidP="00BC5AA3">
      <w:pPr>
        <w:spacing w:after="0" w:line="240" w:lineRule="auto"/>
        <w:ind w:firstLine="708"/>
        <w:jc w:val="center"/>
        <w:rPr>
          <w:rFonts w:ascii="Times New Roman" w:hAnsi="Times New Roman" w:cs="Times New Roman"/>
          <w:b/>
          <w:sz w:val="32"/>
          <w:szCs w:val="28"/>
        </w:rPr>
      </w:pPr>
      <w:r w:rsidRPr="00BC5AA3">
        <w:rPr>
          <w:rFonts w:ascii="Times New Roman" w:hAnsi="Times New Roman" w:cs="Times New Roman"/>
          <w:b/>
          <w:sz w:val="32"/>
          <w:szCs w:val="28"/>
        </w:rPr>
        <w:t>4.6.1 Числовой пример в R</w:t>
      </w:r>
    </w:p>
    <w:p w:rsidR="00BC5AA3" w:rsidRPr="00BC5AA3" w:rsidRDefault="00BC5AA3" w:rsidP="00BC5AA3">
      <w:pPr>
        <w:spacing w:after="0" w:line="240" w:lineRule="auto"/>
        <w:ind w:firstLine="708"/>
        <w:jc w:val="center"/>
        <w:rPr>
          <w:rFonts w:ascii="Times New Roman" w:hAnsi="Times New Roman" w:cs="Times New Roman"/>
          <w:b/>
          <w:sz w:val="20"/>
          <w:szCs w:val="28"/>
        </w:rPr>
      </w:pPr>
    </w:p>
    <w:p w:rsidR="00BC5AA3" w:rsidRDefault="00BC5AA3" w:rsidP="00BC5AA3">
      <w:pPr>
        <w:spacing w:after="0" w:line="240" w:lineRule="auto"/>
        <w:ind w:firstLine="708"/>
        <w:jc w:val="both"/>
        <w:rPr>
          <w:rFonts w:ascii="Times New Roman" w:hAnsi="Times New Roman" w:cs="Times New Roman"/>
          <w:b/>
          <w:sz w:val="28"/>
          <w:szCs w:val="28"/>
        </w:rPr>
      </w:pPr>
      <w:r w:rsidRPr="00BC5AA3">
        <w:rPr>
          <w:rFonts w:ascii="Times New Roman" w:hAnsi="Times New Roman" w:cs="Times New Roman"/>
          <w:sz w:val="28"/>
          <w:szCs w:val="28"/>
        </w:rPr>
        <w:t xml:space="preserve">Производственные данные и соответствующие графики для случая, когда шесть фирм использовали 1 ввод для производства 1 выпуска, представлены в </w:t>
      </w:r>
      <w:r w:rsidRPr="00BC5AA3">
        <w:rPr>
          <w:rFonts w:ascii="Times New Roman" w:hAnsi="Times New Roman" w:cs="Times New Roman"/>
          <w:b/>
          <w:sz w:val="28"/>
          <w:szCs w:val="28"/>
        </w:rPr>
        <w:t>таблице 4.2.</w:t>
      </w:r>
    </w:p>
    <w:p w:rsidR="00D436AA" w:rsidRDefault="00D436AA" w:rsidP="00BC5AA3">
      <w:pPr>
        <w:spacing w:after="0" w:line="240" w:lineRule="auto"/>
        <w:ind w:firstLine="708"/>
        <w:jc w:val="both"/>
        <w:rPr>
          <w:rFonts w:ascii="Times New Roman" w:hAnsi="Times New Roman" w:cs="Times New Roman"/>
          <w:b/>
          <w:sz w:val="28"/>
          <w:szCs w:val="28"/>
        </w:rPr>
      </w:pPr>
    </w:p>
    <w:p w:rsidR="00D436AA" w:rsidRDefault="00D436AA" w:rsidP="00BC5AA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55831" cy="2626242"/>
            <wp:effectExtent l="19050" t="0" r="6719" b="0"/>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5158657" cy="2627681"/>
                    </a:xfrm>
                    <a:prstGeom prst="rect">
                      <a:avLst/>
                    </a:prstGeom>
                    <a:noFill/>
                    <a:ln w="9525">
                      <a:noFill/>
                      <a:miter lim="800000"/>
                      <a:headEnd/>
                      <a:tailEnd/>
                    </a:ln>
                  </pic:spPr>
                </pic:pic>
              </a:graphicData>
            </a:graphic>
          </wp:inline>
        </w:drawing>
      </w:r>
    </w:p>
    <w:p w:rsidR="00D436AA" w:rsidRDefault="00D436AA" w:rsidP="00D436AA">
      <w:pPr>
        <w:rPr>
          <w:rFonts w:ascii="Times New Roman" w:hAnsi="Times New Roman" w:cs="Times New Roman"/>
          <w:sz w:val="28"/>
          <w:szCs w:val="28"/>
        </w:rPr>
      </w:pPr>
    </w:p>
    <w:p w:rsidR="00D436AA" w:rsidRPr="0017130F" w:rsidRDefault="00D436AA" w:rsidP="001613B3">
      <w:pPr>
        <w:spacing w:after="0" w:line="240" w:lineRule="auto"/>
        <w:ind w:firstLine="709"/>
        <w:jc w:val="both"/>
        <w:rPr>
          <w:rFonts w:ascii="Times New Roman" w:hAnsi="Times New Roman" w:cs="Times New Roman"/>
          <w:sz w:val="28"/>
          <w:szCs w:val="28"/>
        </w:rPr>
      </w:pPr>
      <w:r w:rsidRPr="00D436AA">
        <w:rPr>
          <w:rFonts w:ascii="Times New Roman" w:hAnsi="Times New Roman" w:cs="Times New Roman"/>
          <w:sz w:val="28"/>
          <w:szCs w:val="28"/>
        </w:rPr>
        <w:t>Как правило, мы должны сформулировать математическую программу, а затем найти решатель, который действительно будет выполнять вычисления.</w:t>
      </w:r>
      <w:r w:rsidR="001613B3" w:rsidRPr="001613B3">
        <w:t xml:space="preserve"> </w:t>
      </w:r>
      <w:r w:rsidR="001613B3" w:rsidRPr="001613B3">
        <w:rPr>
          <w:rFonts w:ascii="Times New Roman" w:hAnsi="Times New Roman" w:cs="Times New Roman"/>
          <w:sz w:val="28"/>
          <w:szCs w:val="28"/>
        </w:rPr>
        <w:t>Проиллюстрируем, как выглядят приведенные выше общие формулировки на конкретном примере.</w:t>
      </w:r>
      <w:r w:rsidR="006468F5" w:rsidRPr="006468F5">
        <w:t xml:space="preserve"> </w:t>
      </w:r>
      <w:r w:rsidR="006468F5" w:rsidRPr="006468F5">
        <w:rPr>
          <w:rFonts w:ascii="Times New Roman" w:hAnsi="Times New Roman" w:cs="Times New Roman"/>
          <w:sz w:val="28"/>
          <w:szCs w:val="28"/>
        </w:rPr>
        <w:t xml:space="preserve">Чтобы определить эффективность вложений для фирмы B с использованием технологии </w:t>
      </w:r>
      <w:r w:rsidR="006468F5" w:rsidRPr="00E76AA2">
        <w:rPr>
          <w:rFonts w:ascii="Times New Roman" w:hAnsi="Times New Roman" w:cs="Times New Roman"/>
          <w:b/>
          <w:sz w:val="28"/>
          <w:szCs w:val="28"/>
        </w:rPr>
        <w:t xml:space="preserve">VRS, </w:t>
      </w:r>
      <w:r w:rsidR="006468F5" w:rsidRPr="006468F5">
        <w:rPr>
          <w:rFonts w:ascii="Times New Roman" w:hAnsi="Times New Roman" w:cs="Times New Roman"/>
          <w:sz w:val="28"/>
          <w:szCs w:val="28"/>
        </w:rPr>
        <w:t xml:space="preserve">мы должны решить следующую программу, см. общая формулировка </w:t>
      </w:r>
      <w:r w:rsidR="006468F5" w:rsidRPr="00E76AA2">
        <w:rPr>
          <w:rFonts w:ascii="Times New Roman" w:hAnsi="Times New Roman" w:cs="Times New Roman"/>
          <w:b/>
          <w:sz w:val="28"/>
          <w:szCs w:val="28"/>
        </w:rPr>
        <w:t>уравнения 4.1</w:t>
      </w:r>
      <w:r w:rsidR="006468F5" w:rsidRPr="006468F5">
        <w:rPr>
          <w:rFonts w:ascii="Times New Roman" w:hAnsi="Times New Roman" w:cs="Times New Roman"/>
          <w:sz w:val="28"/>
          <w:szCs w:val="28"/>
        </w:rPr>
        <w:t>.</w:t>
      </w:r>
    </w:p>
    <w:p w:rsidR="00E76AA2" w:rsidRPr="0017130F" w:rsidRDefault="00E76AA2" w:rsidP="001613B3">
      <w:pPr>
        <w:spacing w:after="0" w:line="240" w:lineRule="auto"/>
        <w:ind w:firstLine="709"/>
        <w:jc w:val="both"/>
        <w:rPr>
          <w:rFonts w:ascii="Times New Roman" w:hAnsi="Times New Roman" w:cs="Times New Roman"/>
          <w:sz w:val="28"/>
          <w:szCs w:val="28"/>
        </w:rPr>
      </w:pPr>
    </w:p>
    <w:p w:rsidR="00E76AA2" w:rsidRPr="0017130F" w:rsidRDefault="00E76AA2" w:rsidP="001613B3">
      <w:pPr>
        <w:spacing w:after="0" w:line="240" w:lineRule="auto"/>
        <w:ind w:firstLine="709"/>
        <w:jc w:val="both"/>
        <w:rPr>
          <w:rFonts w:ascii="Times New Roman" w:hAnsi="Times New Roman" w:cs="Times New Roman"/>
          <w:b/>
          <w:sz w:val="28"/>
          <w:szCs w:val="28"/>
        </w:rPr>
      </w:pPr>
      <w:r w:rsidRPr="00E76AA2">
        <w:rPr>
          <w:rFonts w:ascii="Times New Roman" w:hAnsi="Times New Roman" w:cs="Times New Roman"/>
          <w:b/>
          <w:sz w:val="28"/>
          <w:szCs w:val="28"/>
          <w:lang w:val="en-US"/>
        </w:rPr>
        <w:t>min</w:t>
      </w:r>
      <w:r w:rsidRPr="0017130F">
        <w:rPr>
          <w:rFonts w:ascii="Times New Roman" w:hAnsi="Times New Roman" w:cs="Times New Roman"/>
          <w:b/>
          <w:sz w:val="28"/>
          <w:szCs w:val="28"/>
        </w:rPr>
        <w:t xml:space="preserve"> </w:t>
      </w:r>
      <w:r w:rsidRPr="00E76AA2">
        <w:rPr>
          <w:rFonts w:ascii="Times New Roman" w:hAnsi="Times New Roman" w:cs="Times New Roman"/>
          <w:b/>
          <w:sz w:val="28"/>
          <w:szCs w:val="28"/>
          <w:lang w:val="en-US"/>
        </w:rPr>
        <w:t>E</w:t>
      </w:r>
    </w:p>
    <w:p w:rsidR="00E76AA2" w:rsidRPr="0017130F" w:rsidRDefault="00E76AA2" w:rsidP="001613B3">
      <w:pPr>
        <w:spacing w:after="0" w:line="240" w:lineRule="auto"/>
        <w:ind w:firstLine="709"/>
        <w:jc w:val="both"/>
        <w:rPr>
          <w:rFonts w:ascii="Times New Roman" w:hAnsi="Times New Roman" w:cs="Times New Roman"/>
          <w:b/>
          <w:sz w:val="28"/>
          <w:szCs w:val="28"/>
        </w:rPr>
      </w:pPr>
    </w:p>
    <w:p w:rsidR="00E76AA2" w:rsidRPr="0017130F" w:rsidRDefault="001A4318" w:rsidP="001A431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E</w:t>
      </w:r>
      <w:r w:rsidRPr="0017130F">
        <w:rPr>
          <w:rFonts w:ascii="Times New Roman" w:hAnsi="Times New Roman" w:cs="Times New Roman"/>
          <w:b/>
          <w:sz w:val="28"/>
          <w:szCs w:val="28"/>
        </w:rPr>
        <w:t>·40≥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A</w:t>
      </w:r>
      <w:r w:rsidRPr="0017130F">
        <w:rPr>
          <w:rFonts w:ascii="Times New Roman" w:hAnsi="Times New Roman" w:cs="Times New Roman"/>
          <w:b/>
          <w:sz w:val="28"/>
          <w:szCs w:val="28"/>
        </w:rPr>
        <w:t>20+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B</w:t>
      </w:r>
      <w:r w:rsidRPr="0017130F">
        <w:rPr>
          <w:rFonts w:ascii="Times New Roman" w:hAnsi="Times New Roman" w:cs="Times New Roman"/>
          <w:b/>
          <w:sz w:val="28"/>
          <w:szCs w:val="28"/>
        </w:rPr>
        <w:t>40+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C</w:t>
      </w:r>
      <w:r w:rsidRPr="0017130F">
        <w:rPr>
          <w:rFonts w:ascii="Times New Roman" w:hAnsi="Times New Roman" w:cs="Times New Roman"/>
          <w:b/>
          <w:sz w:val="28"/>
          <w:szCs w:val="28"/>
        </w:rPr>
        <w:t>40+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D</w:t>
      </w:r>
      <w:r w:rsidRPr="0017130F">
        <w:rPr>
          <w:rFonts w:ascii="Times New Roman" w:hAnsi="Times New Roman" w:cs="Times New Roman"/>
          <w:b/>
          <w:sz w:val="28"/>
          <w:szCs w:val="28"/>
        </w:rPr>
        <w:t>60+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E</w:t>
      </w:r>
      <w:r w:rsidRPr="0017130F">
        <w:rPr>
          <w:rFonts w:ascii="Times New Roman" w:hAnsi="Times New Roman" w:cs="Times New Roman"/>
          <w:b/>
          <w:sz w:val="28"/>
          <w:szCs w:val="28"/>
        </w:rPr>
        <w:t>70+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F</w:t>
      </w:r>
      <w:r w:rsidRPr="0017130F">
        <w:rPr>
          <w:rFonts w:ascii="Times New Roman" w:hAnsi="Times New Roman" w:cs="Times New Roman"/>
          <w:b/>
          <w:sz w:val="28"/>
          <w:szCs w:val="28"/>
        </w:rPr>
        <w:t>50,</w:t>
      </w:r>
    </w:p>
    <w:p w:rsidR="001A4318" w:rsidRPr="0017130F" w:rsidRDefault="001A4318" w:rsidP="001A4318">
      <w:pPr>
        <w:spacing w:after="0" w:line="360" w:lineRule="auto"/>
        <w:ind w:firstLine="709"/>
        <w:jc w:val="center"/>
        <w:rPr>
          <w:rFonts w:ascii="Times New Roman" w:hAnsi="Times New Roman" w:cs="Times New Roman"/>
          <w:b/>
          <w:sz w:val="28"/>
          <w:szCs w:val="28"/>
        </w:rPr>
      </w:pPr>
      <w:r w:rsidRPr="0017130F">
        <w:rPr>
          <w:rFonts w:ascii="Times New Roman" w:hAnsi="Times New Roman" w:cs="Times New Roman"/>
          <w:b/>
          <w:sz w:val="28"/>
          <w:szCs w:val="28"/>
        </w:rPr>
        <w:t>30≤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A</w:t>
      </w:r>
      <w:r w:rsidRPr="0017130F">
        <w:rPr>
          <w:rFonts w:ascii="Times New Roman" w:hAnsi="Times New Roman" w:cs="Times New Roman"/>
          <w:b/>
          <w:sz w:val="28"/>
          <w:szCs w:val="28"/>
        </w:rPr>
        <w:t>20+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B</w:t>
      </w:r>
      <w:r w:rsidRPr="0017130F">
        <w:rPr>
          <w:rFonts w:ascii="Times New Roman" w:hAnsi="Times New Roman" w:cs="Times New Roman"/>
          <w:b/>
          <w:sz w:val="28"/>
          <w:szCs w:val="28"/>
        </w:rPr>
        <w:t>30+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C</w:t>
      </w:r>
      <w:r w:rsidRPr="0017130F">
        <w:rPr>
          <w:rFonts w:ascii="Times New Roman" w:hAnsi="Times New Roman" w:cs="Times New Roman"/>
          <w:b/>
          <w:sz w:val="28"/>
          <w:szCs w:val="28"/>
        </w:rPr>
        <w:t>50+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D</w:t>
      </w:r>
      <w:r w:rsidRPr="0017130F">
        <w:rPr>
          <w:rFonts w:ascii="Times New Roman" w:hAnsi="Times New Roman" w:cs="Times New Roman"/>
          <w:b/>
          <w:sz w:val="28"/>
          <w:szCs w:val="28"/>
        </w:rPr>
        <w:t>40+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E</w:t>
      </w:r>
      <w:r w:rsidRPr="0017130F">
        <w:rPr>
          <w:rFonts w:ascii="Times New Roman" w:hAnsi="Times New Roman" w:cs="Times New Roman"/>
          <w:b/>
          <w:sz w:val="28"/>
          <w:szCs w:val="28"/>
        </w:rPr>
        <w:t>60+</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F</w:t>
      </w:r>
      <w:r w:rsidRPr="0017130F">
        <w:rPr>
          <w:rFonts w:ascii="Times New Roman" w:hAnsi="Times New Roman" w:cs="Times New Roman"/>
          <w:b/>
          <w:sz w:val="28"/>
          <w:szCs w:val="28"/>
        </w:rPr>
        <w:t>20,</w:t>
      </w:r>
    </w:p>
    <w:p w:rsidR="001A4318" w:rsidRPr="0017130F" w:rsidRDefault="001A4318" w:rsidP="001A4318">
      <w:pPr>
        <w:spacing w:after="0" w:line="360" w:lineRule="auto"/>
        <w:ind w:firstLine="709"/>
        <w:jc w:val="center"/>
        <w:rPr>
          <w:rFonts w:ascii="Times New Roman" w:hAnsi="Times New Roman" w:cs="Times New Roman"/>
          <w:b/>
          <w:sz w:val="28"/>
          <w:szCs w:val="28"/>
        </w:rPr>
      </w:pPr>
      <w:r w:rsidRPr="0017130F">
        <w:rPr>
          <w:rFonts w:ascii="Times New Roman" w:hAnsi="Times New Roman" w:cs="Times New Roman"/>
          <w:b/>
          <w:sz w:val="28"/>
          <w:szCs w:val="28"/>
        </w:rPr>
        <w:t xml:space="preserve">= </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A</w:t>
      </w:r>
      <w:r w:rsidRPr="0017130F">
        <w:rPr>
          <w:rFonts w:ascii="Times New Roman" w:hAnsi="Times New Roman" w:cs="Times New Roman"/>
          <w:b/>
          <w:sz w:val="28"/>
          <w:szCs w:val="28"/>
        </w:rPr>
        <w:t>+</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B</w:t>
      </w:r>
      <w:r w:rsidRPr="0017130F">
        <w:rPr>
          <w:rFonts w:ascii="Times New Roman" w:hAnsi="Times New Roman" w:cs="Times New Roman"/>
          <w:b/>
          <w:sz w:val="28"/>
          <w:szCs w:val="28"/>
        </w:rPr>
        <w:t>+</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C</w:t>
      </w:r>
      <w:r w:rsidRPr="0017130F">
        <w:rPr>
          <w:rFonts w:ascii="Times New Roman" w:hAnsi="Times New Roman" w:cs="Times New Roman"/>
          <w:b/>
          <w:sz w:val="28"/>
          <w:szCs w:val="28"/>
        </w:rPr>
        <w:t>+</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D</w:t>
      </w:r>
      <w:r w:rsidRPr="0017130F">
        <w:rPr>
          <w:rFonts w:ascii="Times New Roman" w:hAnsi="Times New Roman" w:cs="Times New Roman"/>
          <w:b/>
          <w:sz w:val="28"/>
          <w:szCs w:val="28"/>
        </w:rPr>
        <w:t>+</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E</w:t>
      </w:r>
      <w:r w:rsidRPr="0017130F">
        <w:rPr>
          <w:rFonts w:ascii="Times New Roman" w:hAnsi="Times New Roman" w:cs="Times New Roman"/>
          <w:b/>
          <w:sz w:val="28"/>
          <w:szCs w:val="28"/>
        </w:rPr>
        <w:t>+</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F</w:t>
      </w:r>
      <w:r w:rsidRPr="0017130F">
        <w:rPr>
          <w:rFonts w:ascii="Times New Roman" w:hAnsi="Times New Roman" w:cs="Times New Roman"/>
          <w:b/>
          <w:sz w:val="28"/>
          <w:szCs w:val="28"/>
        </w:rPr>
        <w:t>,</w:t>
      </w:r>
    </w:p>
    <w:p w:rsidR="00E76AA2" w:rsidRPr="0017130F" w:rsidRDefault="001A4318" w:rsidP="001A4318">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A</w:t>
      </w:r>
      <w:r w:rsidRPr="0017130F">
        <w:rPr>
          <w:rFonts w:ascii="Times New Roman" w:hAnsi="Times New Roman" w:cs="Times New Roman"/>
          <w:b/>
          <w:sz w:val="28"/>
          <w:szCs w:val="28"/>
        </w:rPr>
        <w:t xml:space="preserve">≥0,….. </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F</w:t>
      </w:r>
      <w:r w:rsidRPr="0017130F">
        <w:rPr>
          <w:rFonts w:ascii="Times New Roman" w:hAnsi="Times New Roman" w:cs="Times New Roman"/>
          <w:b/>
          <w:sz w:val="28"/>
          <w:szCs w:val="28"/>
        </w:rPr>
        <w:t xml:space="preserve">≥0, </w:t>
      </w:r>
      <w:r>
        <w:rPr>
          <w:rFonts w:ascii="Times New Roman" w:hAnsi="Times New Roman" w:cs="Times New Roman"/>
          <w:b/>
          <w:sz w:val="28"/>
          <w:szCs w:val="28"/>
          <w:lang w:val="en-US"/>
        </w:rPr>
        <w:t>E</w:t>
      </w:r>
      <w:r w:rsidRPr="0017130F">
        <w:rPr>
          <w:rFonts w:ascii="Times New Roman" w:hAnsi="Times New Roman" w:cs="Times New Roman"/>
          <w:b/>
          <w:sz w:val="28"/>
          <w:szCs w:val="28"/>
        </w:rPr>
        <w:t>≥0</w:t>
      </w:r>
    </w:p>
    <w:p w:rsidR="00E76AA2" w:rsidRPr="0017130F" w:rsidRDefault="00E76AA2" w:rsidP="001613B3">
      <w:pPr>
        <w:spacing w:after="0" w:line="240" w:lineRule="auto"/>
        <w:ind w:firstLine="709"/>
        <w:jc w:val="both"/>
        <w:rPr>
          <w:rFonts w:ascii="Times New Roman" w:hAnsi="Times New Roman" w:cs="Times New Roman"/>
          <w:sz w:val="28"/>
          <w:szCs w:val="28"/>
        </w:rPr>
      </w:pPr>
    </w:p>
    <w:p w:rsidR="00E76AA2" w:rsidRPr="0017130F" w:rsidRDefault="00E76AA2" w:rsidP="00E76AA2">
      <w:pPr>
        <w:spacing w:after="0" w:line="240" w:lineRule="auto"/>
        <w:ind w:firstLine="709"/>
        <w:jc w:val="both"/>
        <w:rPr>
          <w:rFonts w:ascii="Times New Roman" w:hAnsi="Times New Roman" w:cs="Times New Roman"/>
          <w:sz w:val="28"/>
          <w:szCs w:val="28"/>
        </w:rPr>
      </w:pPr>
      <w:r w:rsidRPr="00E76AA2">
        <w:rPr>
          <w:rFonts w:ascii="Times New Roman" w:hAnsi="Times New Roman" w:cs="Times New Roman"/>
          <w:sz w:val="28"/>
          <w:szCs w:val="28"/>
        </w:rPr>
        <w:t>Этот пример достаточно прост, чтобы мы могли легко определить набор производственных возможностей и вычислить показатели эффективности вручную.</w:t>
      </w:r>
      <w:r w:rsidRPr="00E76AA2">
        <w:t xml:space="preserve"> </w:t>
      </w:r>
      <w:r w:rsidRPr="00E76AA2">
        <w:rPr>
          <w:rFonts w:ascii="Times New Roman" w:hAnsi="Times New Roman" w:cs="Times New Roman"/>
          <w:sz w:val="28"/>
          <w:szCs w:val="28"/>
        </w:rPr>
        <w:t xml:space="preserve">Однако при наличии всего лишь нескольких наблюдений и большего </w:t>
      </w:r>
      <w:r w:rsidRPr="00E76AA2">
        <w:rPr>
          <w:rFonts w:ascii="Times New Roman" w:hAnsi="Times New Roman" w:cs="Times New Roman"/>
          <w:sz w:val="28"/>
          <w:szCs w:val="28"/>
        </w:rPr>
        <w:lastRenderedPageBreak/>
        <w:t>количества входных и выходных данных ручные вычисления становятся утомительными, и мы должны полагаться на компьютеры.</w:t>
      </w:r>
    </w:p>
    <w:p w:rsidR="00740AFA" w:rsidRDefault="001A4318" w:rsidP="000978B5">
      <w:pPr>
        <w:spacing w:after="0" w:line="240" w:lineRule="auto"/>
        <w:ind w:firstLine="709"/>
        <w:jc w:val="both"/>
        <w:rPr>
          <w:rFonts w:ascii="Times New Roman" w:hAnsi="Times New Roman" w:cs="Times New Roman"/>
          <w:sz w:val="28"/>
          <w:szCs w:val="28"/>
        </w:rPr>
      </w:pPr>
      <w:r w:rsidRPr="001A4318">
        <w:rPr>
          <w:rFonts w:ascii="Times New Roman" w:hAnsi="Times New Roman" w:cs="Times New Roman"/>
          <w:sz w:val="28"/>
          <w:szCs w:val="28"/>
        </w:rPr>
        <w:t xml:space="preserve">Проблемы </w:t>
      </w:r>
      <w:r w:rsidRPr="001A4318">
        <w:rPr>
          <w:rFonts w:ascii="Times New Roman" w:hAnsi="Times New Roman" w:cs="Times New Roman"/>
          <w:sz w:val="28"/>
          <w:szCs w:val="28"/>
          <w:lang w:val="en-US"/>
        </w:rPr>
        <w:t>DEA</w:t>
      </w:r>
      <w:r w:rsidRPr="001A4318">
        <w:rPr>
          <w:rFonts w:ascii="Times New Roman" w:hAnsi="Times New Roman" w:cs="Times New Roman"/>
          <w:sz w:val="28"/>
          <w:szCs w:val="28"/>
        </w:rPr>
        <w:t xml:space="preserve"> могут быть решены с использованием любого из большого количества доступных стандартных программ линейного  программирования.</w:t>
      </w:r>
      <w:r w:rsidRPr="001A4318">
        <w:t xml:space="preserve"> </w:t>
      </w:r>
      <w:r w:rsidRPr="001A4318">
        <w:rPr>
          <w:rFonts w:ascii="Times New Roman" w:hAnsi="Times New Roman" w:cs="Times New Roman"/>
          <w:sz w:val="28"/>
          <w:szCs w:val="28"/>
        </w:rPr>
        <w:t>Стандартные электронные таблицы можно использовать даже для решения множества простых задач.</w:t>
      </w:r>
      <w:r w:rsidRPr="001A4318">
        <w:t xml:space="preserve"> </w:t>
      </w:r>
      <w:r w:rsidRPr="001A4318">
        <w:rPr>
          <w:rFonts w:ascii="Times New Roman" w:hAnsi="Times New Roman" w:cs="Times New Roman"/>
          <w:sz w:val="28"/>
          <w:szCs w:val="28"/>
        </w:rPr>
        <w:t>Однако такой подход, конечно, стал бы утомительным</w:t>
      </w:r>
      <w:r w:rsidR="002728CE" w:rsidRPr="002728CE">
        <w:rPr>
          <w:rFonts w:ascii="Times New Roman" w:hAnsi="Times New Roman" w:cs="Times New Roman"/>
          <w:sz w:val="28"/>
          <w:szCs w:val="28"/>
        </w:rPr>
        <w:t xml:space="preserve"> </w:t>
      </w:r>
      <w:r w:rsidR="002728CE">
        <w:rPr>
          <w:rFonts w:ascii="Times New Roman" w:hAnsi="Times New Roman" w:cs="Times New Roman"/>
          <w:sz w:val="28"/>
          <w:szCs w:val="28"/>
        </w:rPr>
        <w:t xml:space="preserve">и </w:t>
      </w:r>
      <w:r w:rsidR="002728CE" w:rsidRPr="002728CE">
        <w:rPr>
          <w:rFonts w:ascii="Times New Roman" w:hAnsi="Times New Roman" w:cs="Times New Roman"/>
          <w:sz w:val="28"/>
          <w:szCs w:val="28"/>
        </w:rPr>
        <w:t>нужно было</w:t>
      </w:r>
      <w:r w:rsidR="002728CE">
        <w:rPr>
          <w:rFonts w:ascii="Times New Roman" w:hAnsi="Times New Roman" w:cs="Times New Roman"/>
          <w:sz w:val="28"/>
          <w:szCs w:val="28"/>
        </w:rPr>
        <w:t xml:space="preserve"> бы </w:t>
      </w:r>
      <w:r w:rsidR="002728CE" w:rsidRPr="002728CE">
        <w:rPr>
          <w:rFonts w:ascii="Times New Roman" w:hAnsi="Times New Roman" w:cs="Times New Roman"/>
          <w:sz w:val="28"/>
          <w:szCs w:val="28"/>
        </w:rPr>
        <w:t xml:space="preserve"> решить несколько </w:t>
      </w:r>
      <w:r w:rsidR="002728CE">
        <w:rPr>
          <w:rFonts w:ascii="Times New Roman" w:hAnsi="Times New Roman" w:cs="Times New Roman"/>
          <w:sz w:val="28"/>
          <w:szCs w:val="28"/>
        </w:rPr>
        <w:t>глобальных</w:t>
      </w:r>
      <w:r w:rsidR="002728CE" w:rsidRPr="002728CE">
        <w:rPr>
          <w:rFonts w:ascii="Times New Roman" w:hAnsi="Times New Roman" w:cs="Times New Roman"/>
          <w:sz w:val="28"/>
          <w:szCs w:val="28"/>
        </w:rPr>
        <w:t xml:space="preserve"> проблем.</w:t>
      </w:r>
      <w:r w:rsidR="000978B5" w:rsidRPr="000978B5">
        <w:t xml:space="preserve"> </w:t>
      </w:r>
      <w:r w:rsidR="000978B5" w:rsidRPr="000978B5">
        <w:rPr>
          <w:rFonts w:ascii="Times New Roman" w:hAnsi="Times New Roman" w:cs="Times New Roman"/>
          <w:sz w:val="28"/>
          <w:szCs w:val="28"/>
        </w:rPr>
        <w:t xml:space="preserve">Поэтому удобнее использовать некоторые специализированные программы, которые уже были разработаны для решения проблем </w:t>
      </w:r>
      <w:r w:rsidR="000978B5" w:rsidRPr="000978B5">
        <w:rPr>
          <w:rFonts w:ascii="Times New Roman" w:hAnsi="Times New Roman" w:cs="Times New Roman"/>
          <w:b/>
          <w:sz w:val="28"/>
          <w:szCs w:val="28"/>
        </w:rPr>
        <w:t>DEA</w:t>
      </w:r>
      <w:r w:rsidR="000978B5" w:rsidRPr="000978B5">
        <w:rPr>
          <w:rFonts w:ascii="Times New Roman" w:hAnsi="Times New Roman" w:cs="Times New Roman"/>
          <w:sz w:val="28"/>
          <w:szCs w:val="28"/>
        </w:rPr>
        <w:t>.</w:t>
      </w:r>
      <w:r w:rsidR="000978B5" w:rsidRPr="000978B5">
        <w:t xml:space="preserve"> </w:t>
      </w:r>
      <w:r w:rsidR="000978B5" w:rsidRPr="000978B5">
        <w:rPr>
          <w:rFonts w:ascii="Times New Roman" w:hAnsi="Times New Roman" w:cs="Times New Roman"/>
          <w:sz w:val="28"/>
          <w:szCs w:val="28"/>
        </w:rPr>
        <w:t>В целом их преимущество в том, что их легко начать использовать. Потенциальный недостаток заключается в том, что он ограничен функциями, включенными разработчиком.</w:t>
      </w:r>
    </w:p>
    <w:p w:rsidR="001A4318" w:rsidRDefault="00740AFA" w:rsidP="00494431">
      <w:pPr>
        <w:spacing w:after="0" w:line="240" w:lineRule="auto"/>
        <w:ind w:firstLine="709"/>
        <w:jc w:val="both"/>
        <w:rPr>
          <w:rFonts w:ascii="Times New Roman" w:hAnsi="Times New Roman" w:cs="Times New Roman"/>
          <w:sz w:val="28"/>
          <w:szCs w:val="28"/>
        </w:rPr>
      </w:pPr>
      <w:r w:rsidRPr="00740AFA">
        <w:rPr>
          <w:rFonts w:ascii="Times New Roman" w:hAnsi="Times New Roman" w:cs="Times New Roman"/>
          <w:sz w:val="28"/>
          <w:szCs w:val="28"/>
        </w:rPr>
        <w:t>Использование бесплатного программного обеспечения с открытым исходным кодом, такого как разработанно</w:t>
      </w:r>
      <w:r>
        <w:rPr>
          <w:rFonts w:ascii="Times New Roman" w:hAnsi="Times New Roman" w:cs="Times New Roman"/>
          <w:sz w:val="28"/>
          <w:szCs w:val="28"/>
        </w:rPr>
        <w:t>го</w:t>
      </w:r>
      <w:r w:rsidRPr="00740AFA">
        <w:rPr>
          <w:rFonts w:ascii="Times New Roman" w:hAnsi="Times New Roman" w:cs="Times New Roman"/>
          <w:sz w:val="28"/>
          <w:szCs w:val="28"/>
        </w:rPr>
        <w:t xml:space="preserve"> в рамках проекта R, может помочь преодолеть эти ограничения.</w:t>
      </w:r>
      <w:r w:rsidRPr="00740AFA">
        <w:t xml:space="preserve"> </w:t>
      </w:r>
      <w:r w:rsidRPr="00740AFA">
        <w:rPr>
          <w:rFonts w:ascii="Times New Roman" w:hAnsi="Times New Roman" w:cs="Times New Roman"/>
          <w:sz w:val="28"/>
          <w:szCs w:val="28"/>
        </w:rPr>
        <w:t>Кроме того, он позволяет легко интегрировать в другие математические и статистические модели.</w:t>
      </w:r>
      <w:r w:rsidRPr="00740AFA">
        <w:t xml:space="preserve"> </w:t>
      </w:r>
      <w:r w:rsidRPr="00740AFA">
        <w:rPr>
          <w:rFonts w:ascii="Times New Roman" w:hAnsi="Times New Roman" w:cs="Times New Roman"/>
          <w:sz w:val="28"/>
          <w:szCs w:val="28"/>
        </w:rPr>
        <w:t>Обратной стороной является то,</w:t>
      </w:r>
      <w:r>
        <w:rPr>
          <w:rFonts w:ascii="Times New Roman" w:hAnsi="Times New Roman" w:cs="Times New Roman"/>
          <w:sz w:val="28"/>
          <w:szCs w:val="28"/>
        </w:rPr>
        <w:t xml:space="preserve"> что</w:t>
      </w:r>
      <w:r w:rsidRPr="00740AFA">
        <w:t xml:space="preserve"> </w:t>
      </w:r>
      <w:r w:rsidRPr="00740AFA">
        <w:rPr>
          <w:rFonts w:ascii="Times New Roman" w:hAnsi="Times New Roman" w:cs="Times New Roman"/>
          <w:sz w:val="28"/>
          <w:szCs w:val="28"/>
        </w:rPr>
        <w:t>этому кодированию требуется немного больше времени, чтобы научиться.</w:t>
      </w:r>
      <w:r w:rsidR="00494431" w:rsidRPr="00494431">
        <w:t xml:space="preserve"> </w:t>
      </w:r>
      <w:r w:rsidR="00494431" w:rsidRPr="00494431">
        <w:rPr>
          <w:rFonts w:ascii="Times New Roman" w:hAnsi="Times New Roman" w:cs="Times New Roman"/>
          <w:sz w:val="28"/>
          <w:szCs w:val="28"/>
        </w:rPr>
        <w:t xml:space="preserve">Тем не менее, с пакетами, которые доступны сейчас, начать относительно легко. Поэтому в этой книге мы полагаемся на </w:t>
      </w:r>
      <w:r w:rsidR="00494431" w:rsidRPr="00494431">
        <w:rPr>
          <w:rFonts w:ascii="Times New Roman" w:hAnsi="Times New Roman" w:cs="Times New Roman"/>
          <w:b/>
          <w:sz w:val="28"/>
          <w:szCs w:val="28"/>
        </w:rPr>
        <w:t>R</w:t>
      </w:r>
      <w:r w:rsidR="00494431" w:rsidRPr="00494431">
        <w:rPr>
          <w:rFonts w:ascii="Times New Roman" w:hAnsi="Times New Roman" w:cs="Times New Roman"/>
          <w:sz w:val="28"/>
          <w:szCs w:val="28"/>
        </w:rPr>
        <w:t xml:space="preserve"> для иллюстрации моделей </w:t>
      </w:r>
      <w:r w:rsidR="00494431" w:rsidRPr="00494431">
        <w:rPr>
          <w:rFonts w:ascii="Times New Roman" w:hAnsi="Times New Roman" w:cs="Times New Roman"/>
          <w:b/>
          <w:sz w:val="28"/>
          <w:szCs w:val="28"/>
        </w:rPr>
        <w:t>DEA и SFA</w:t>
      </w:r>
      <w:r w:rsidR="00494431" w:rsidRPr="00494431">
        <w:rPr>
          <w:rFonts w:ascii="Times New Roman" w:hAnsi="Times New Roman" w:cs="Times New Roman"/>
          <w:sz w:val="28"/>
          <w:szCs w:val="28"/>
        </w:rPr>
        <w:t>.</w:t>
      </w:r>
    </w:p>
    <w:p w:rsidR="00494431" w:rsidRDefault="00494431" w:rsidP="00494431">
      <w:pPr>
        <w:spacing w:after="0" w:line="240" w:lineRule="auto"/>
        <w:ind w:firstLine="709"/>
        <w:jc w:val="both"/>
        <w:rPr>
          <w:rFonts w:ascii="Times New Roman" w:hAnsi="Times New Roman" w:cs="Times New Roman"/>
          <w:sz w:val="28"/>
          <w:szCs w:val="28"/>
        </w:rPr>
      </w:pPr>
      <w:r w:rsidRPr="00494431">
        <w:rPr>
          <w:rFonts w:ascii="Times New Roman" w:hAnsi="Times New Roman" w:cs="Times New Roman"/>
          <w:sz w:val="28"/>
          <w:szCs w:val="28"/>
        </w:rPr>
        <w:t xml:space="preserve">Кроме того, мы разработали пакет под названием </w:t>
      </w:r>
      <w:r w:rsidRPr="00494431">
        <w:rPr>
          <w:rFonts w:ascii="Times New Roman" w:hAnsi="Times New Roman" w:cs="Times New Roman"/>
          <w:b/>
          <w:sz w:val="28"/>
          <w:szCs w:val="28"/>
        </w:rPr>
        <w:t>Benchmarking</w:t>
      </w:r>
      <w:r w:rsidRPr="00494431">
        <w:rPr>
          <w:rFonts w:ascii="Times New Roman" w:hAnsi="Times New Roman" w:cs="Times New Roman"/>
          <w:sz w:val="28"/>
          <w:szCs w:val="28"/>
        </w:rPr>
        <w:t xml:space="preserve">, который содержит все основные методы </w:t>
      </w:r>
      <w:r w:rsidRPr="00494431">
        <w:rPr>
          <w:rFonts w:ascii="Times New Roman" w:hAnsi="Times New Roman" w:cs="Times New Roman"/>
          <w:b/>
          <w:sz w:val="28"/>
          <w:szCs w:val="28"/>
        </w:rPr>
        <w:t>DEA и SFA</w:t>
      </w:r>
      <w:r w:rsidRPr="00494431">
        <w:rPr>
          <w:rFonts w:ascii="Times New Roman" w:hAnsi="Times New Roman" w:cs="Times New Roman"/>
          <w:sz w:val="28"/>
          <w:szCs w:val="28"/>
        </w:rPr>
        <w:t xml:space="preserve">, которые мы рассматриваем в этой книге. </w:t>
      </w:r>
      <w:r>
        <w:rPr>
          <w:rFonts w:ascii="Times New Roman" w:hAnsi="Times New Roman" w:cs="Times New Roman"/>
          <w:sz w:val="28"/>
          <w:szCs w:val="28"/>
        </w:rPr>
        <w:t xml:space="preserve"> </w:t>
      </w:r>
      <w:r w:rsidRPr="00494431">
        <w:rPr>
          <w:rFonts w:ascii="Times New Roman" w:hAnsi="Times New Roman" w:cs="Times New Roman"/>
          <w:sz w:val="28"/>
          <w:szCs w:val="28"/>
        </w:rPr>
        <w:t xml:space="preserve">Мы также должны отметить, что существуют другие подпрограммы </w:t>
      </w:r>
      <w:r w:rsidRPr="00494431">
        <w:rPr>
          <w:rFonts w:ascii="Times New Roman" w:hAnsi="Times New Roman" w:cs="Times New Roman"/>
          <w:b/>
          <w:sz w:val="28"/>
          <w:szCs w:val="28"/>
        </w:rPr>
        <w:t>DEA и SFA</w:t>
      </w:r>
      <w:r w:rsidRPr="00494431">
        <w:rPr>
          <w:rFonts w:ascii="Times New Roman" w:hAnsi="Times New Roman" w:cs="Times New Roman"/>
          <w:sz w:val="28"/>
          <w:szCs w:val="28"/>
        </w:rPr>
        <w:t xml:space="preserve">, разработанные для R и доступные через репозиторий </w:t>
      </w:r>
      <w:r w:rsidRPr="00494431">
        <w:rPr>
          <w:rFonts w:ascii="Times New Roman" w:hAnsi="Times New Roman" w:cs="Times New Roman"/>
          <w:b/>
          <w:sz w:val="28"/>
          <w:szCs w:val="28"/>
        </w:rPr>
        <w:t>R.</w:t>
      </w:r>
      <w:r w:rsidRPr="00494431">
        <w:t xml:space="preserve"> </w:t>
      </w:r>
      <w:r w:rsidRPr="00494431">
        <w:rPr>
          <w:rFonts w:ascii="Times New Roman" w:hAnsi="Times New Roman" w:cs="Times New Roman"/>
          <w:sz w:val="28"/>
          <w:szCs w:val="28"/>
        </w:rPr>
        <w:t>Некоторые из них упоминаются и сравниваются в гл. A, где мы также даем краткое введение в R и соответствующие пакеты тестов.</w:t>
      </w:r>
      <w:r w:rsidR="00E028FA" w:rsidRPr="00E028FA">
        <w:t xml:space="preserve"> </w:t>
      </w:r>
      <w:r w:rsidR="00E028FA" w:rsidRPr="00E028FA">
        <w:rPr>
          <w:rFonts w:ascii="Times New Roman" w:hAnsi="Times New Roman" w:cs="Times New Roman"/>
          <w:sz w:val="28"/>
          <w:szCs w:val="28"/>
        </w:rPr>
        <w:t xml:space="preserve">В частности, отметим, что Пол Уилсон разработал интересный пакет под названием </w:t>
      </w:r>
      <w:r w:rsidR="00E028FA" w:rsidRPr="00AD00E8">
        <w:rPr>
          <w:rFonts w:ascii="Times New Roman" w:hAnsi="Times New Roman" w:cs="Times New Roman"/>
          <w:b/>
          <w:sz w:val="28"/>
          <w:szCs w:val="28"/>
        </w:rPr>
        <w:t>FEAR, Wilson (2008),</w:t>
      </w:r>
      <w:r w:rsidR="00E028FA" w:rsidRPr="00E028FA">
        <w:rPr>
          <w:rFonts w:ascii="Times New Roman" w:hAnsi="Times New Roman" w:cs="Times New Roman"/>
          <w:sz w:val="28"/>
          <w:szCs w:val="28"/>
        </w:rPr>
        <w:t xml:space="preserve"> который доступен через его личную домашнюю страницу.</w:t>
      </w:r>
      <w:r w:rsidR="00AD00E8" w:rsidRPr="00AD00E8">
        <w:t xml:space="preserve"> </w:t>
      </w:r>
      <w:r w:rsidR="00AD00E8" w:rsidRPr="00AD00E8">
        <w:rPr>
          <w:rFonts w:ascii="Times New Roman" w:hAnsi="Times New Roman" w:cs="Times New Roman"/>
          <w:sz w:val="28"/>
          <w:szCs w:val="28"/>
        </w:rPr>
        <w:t xml:space="preserve">Пол Уилсон был предшественником использования </w:t>
      </w:r>
      <w:r w:rsidR="00AD00E8" w:rsidRPr="00AD00E8">
        <w:rPr>
          <w:rFonts w:ascii="Times New Roman" w:hAnsi="Times New Roman" w:cs="Times New Roman"/>
          <w:b/>
          <w:sz w:val="28"/>
          <w:szCs w:val="28"/>
        </w:rPr>
        <w:t>R</w:t>
      </w:r>
      <w:r w:rsidR="00AD00E8" w:rsidRPr="00AD00E8">
        <w:rPr>
          <w:rFonts w:ascii="Times New Roman" w:hAnsi="Times New Roman" w:cs="Times New Roman"/>
          <w:sz w:val="28"/>
          <w:szCs w:val="28"/>
        </w:rPr>
        <w:t xml:space="preserve"> для задач </w:t>
      </w:r>
      <w:r w:rsidR="00AD00E8" w:rsidRPr="00AD00E8">
        <w:rPr>
          <w:rFonts w:ascii="Times New Roman" w:hAnsi="Times New Roman" w:cs="Times New Roman"/>
          <w:b/>
          <w:sz w:val="28"/>
          <w:szCs w:val="28"/>
        </w:rPr>
        <w:t>DEA</w:t>
      </w:r>
      <w:r w:rsidR="00AD00E8" w:rsidRPr="00AD00E8">
        <w:rPr>
          <w:rFonts w:ascii="Times New Roman" w:hAnsi="Times New Roman" w:cs="Times New Roman"/>
          <w:sz w:val="28"/>
          <w:szCs w:val="28"/>
        </w:rPr>
        <w:t>, и его подпрограммы имеют преимущество в том, что они очень быстро проводят массивные вычисления.</w:t>
      </w:r>
    </w:p>
    <w:p w:rsidR="00F44C17" w:rsidRDefault="00F44C17" w:rsidP="00494431">
      <w:pPr>
        <w:spacing w:after="0" w:line="240" w:lineRule="auto"/>
        <w:ind w:firstLine="709"/>
        <w:jc w:val="both"/>
        <w:rPr>
          <w:rFonts w:ascii="Times New Roman" w:hAnsi="Times New Roman" w:cs="Times New Roman"/>
          <w:sz w:val="28"/>
          <w:szCs w:val="28"/>
        </w:rPr>
      </w:pPr>
      <w:r w:rsidRPr="00F44C17">
        <w:rPr>
          <w:rFonts w:ascii="Times New Roman" w:hAnsi="Times New Roman" w:cs="Times New Roman"/>
          <w:sz w:val="28"/>
          <w:szCs w:val="28"/>
        </w:rPr>
        <w:t>Чтобы оценить эффективность ввода данных в приведенной выше таблице,</w:t>
      </w:r>
      <w:r w:rsidRPr="00F44C17">
        <w:t xml:space="preserve"> </w:t>
      </w:r>
      <w:r w:rsidRPr="00F44C17">
        <w:rPr>
          <w:rFonts w:ascii="Times New Roman" w:hAnsi="Times New Roman" w:cs="Times New Roman"/>
          <w:sz w:val="28"/>
          <w:szCs w:val="28"/>
        </w:rPr>
        <w:t xml:space="preserve">предполагая, что переменная возвращается к масштабу, </w:t>
      </w:r>
      <w:r w:rsidRPr="00F44C17">
        <w:rPr>
          <w:rFonts w:ascii="Times New Roman" w:hAnsi="Times New Roman" w:cs="Times New Roman"/>
          <w:b/>
          <w:sz w:val="28"/>
          <w:szCs w:val="28"/>
        </w:rPr>
        <w:t>VRS</w:t>
      </w:r>
      <w:r w:rsidRPr="00F44C17">
        <w:rPr>
          <w:rFonts w:ascii="Times New Roman" w:hAnsi="Times New Roman" w:cs="Times New Roman"/>
          <w:sz w:val="28"/>
          <w:szCs w:val="28"/>
        </w:rPr>
        <w:t xml:space="preserve">, мы можем использовать наш пакет </w:t>
      </w:r>
      <w:r w:rsidRPr="00F44C17">
        <w:rPr>
          <w:rFonts w:ascii="Times New Roman" w:hAnsi="Times New Roman" w:cs="Times New Roman"/>
          <w:b/>
          <w:sz w:val="28"/>
          <w:szCs w:val="28"/>
        </w:rPr>
        <w:t>«Benchmarking»</w:t>
      </w:r>
      <w:r w:rsidRPr="00F44C17">
        <w:rPr>
          <w:rFonts w:ascii="Times New Roman" w:hAnsi="Times New Roman" w:cs="Times New Roman"/>
          <w:sz w:val="28"/>
          <w:szCs w:val="28"/>
        </w:rPr>
        <w:t xml:space="preserve"> в </w:t>
      </w:r>
      <w:r w:rsidRPr="00F44C17">
        <w:rPr>
          <w:rFonts w:ascii="Times New Roman" w:hAnsi="Times New Roman" w:cs="Times New Roman"/>
          <w:b/>
          <w:sz w:val="28"/>
          <w:szCs w:val="28"/>
        </w:rPr>
        <w:t>R</w:t>
      </w:r>
      <w:r w:rsidRPr="00F44C17">
        <w:rPr>
          <w:rFonts w:ascii="Times New Roman" w:hAnsi="Times New Roman" w:cs="Times New Roman"/>
          <w:sz w:val="28"/>
          <w:szCs w:val="28"/>
        </w:rPr>
        <w:t xml:space="preserve"> со следующими командами:</w:t>
      </w:r>
    </w:p>
    <w:p w:rsidR="00880EF2" w:rsidRDefault="00880EF2" w:rsidP="00494431">
      <w:pPr>
        <w:spacing w:after="0" w:line="240" w:lineRule="auto"/>
        <w:ind w:firstLine="709"/>
        <w:jc w:val="both"/>
        <w:rPr>
          <w:rFonts w:ascii="Times New Roman" w:hAnsi="Times New Roman" w:cs="Times New Roman"/>
          <w:sz w:val="28"/>
          <w:szCs w:val="28"/>
        </w:rPr>
      </w:pPr>
    </w:p>
    <w:p w:rsidR="00587A8D" w:rsidRDefault="00880EF2" w:rsidP="00880EF2">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9969" cy="786809"/>
            <wp:effectExtent l="1905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090773" cy="786933"/>
                    </a:xfrm>
                    <a:prstGeom prst="rect">
                      <a:avLst/>
                    </a:prstGeom>
                    <a:noFill/>
                    <a:ln w="9525">
                      <a:noFill/>
                      <a:miter lim="800000"/>
                      <a:headEnd/>
                      <a:tailEnd/>
                    </a:ln>
                  </pic:spPr>
                </pic:pic>
              </a:graphicData>
            </a:graphic>
          </wp:inline>
        </w:drawing>
      </w:r>
    </w:p>
    <w:p w:rsidR="00880EF2" w:rsidRDefault="00587A8D" w:rsidP="00587A8D">
      <w:pPr>
        <w:tabs>
          <w:tab w:val="left" w:pos="1222"/>
        </w:tabs>
        <w:rPr>
          <w:rFonts w:ascii="Times New Roman" w:hAnsi="Times New Roman" w:cs="Times New Roman"/>
          <w:sz w:val="28"/>
          <w:szCs w:val="28"/>
        </w:rPr>
      </w:pPr>
      <w:r>
        <w:rPr>
          <w:rFonts w:ascii="Times New Roman" w:hAnsi="Times New Roman" w:cs="Times New Roman"/>
          <w:sz w:val="28"/>
          <w:szCs w:val="28"/>
        </w:rPr>
        <w:tab/>
      </w:r>
      <w:r w:rsidRPr="00587A8D">
        <w:rPr>
          <w:rFonts w:ascii="Times New Roman" w:hAnsi="Times New Roman" w:cs="Times New Roman"/>
          <w:sz w:val="28"/>
          <w:szCs w:val="28"/>
        </w:rPr>
        <w:t>Результатом этих команд является</w:t>
      </w:r>
    </w:p>
    <w:p w:rsidR="00587A8D" w:rsidRDefault="00587A8D" w:rsidP="00587A8D">
      <w:pPr>
        <w:tabs>
          <w:tab w:val="left" w:pos="1222"/>
        </w:tabs>
        <w:rPr>
          <w:rFonts w:ascii="Times New Roman" w:hAnsi="Times New Roman" w:cs="Times New Roman"/>
          <w:sz w:val="28"/>
          <w:szCs w:val="28"/>
        </w:rPr>
      </w:pPr>
      <w:r>
        <w:rPr>
          <w:rFonts w:ascii="Times New Roman" w:hAnsi="Times New Roman" w:cs="Times New Roman"/>
          <w:sz w:val="28"/>
          <w:szCs w:val="28"/>
        </w:rPr>
        <w:t xml:space="preserve">                   [1]  1.0000  0.6667   1.0000   0.5556   1.0000    0.4000</w:t>
      </w:r>
    </w:p>
    <w:p w:rsidR="008B4D56" w:rsidRDefault="008B4D56" w:rsidP="008B4D56">
      <w:pPr>
        <w:tabs>
          <w:tab w:val="left" w:pos="1222"/>
        </w:tabs>
        <w:spacing w:after="0" w:line="240" w:lineRule="auto"/>
        <w:rPr>
          <w:rFonts w:ascii="Times New Roman" w:hAnsi="Times New Roman" w:cs="Times New Roman"/>
          <w:b/>
          <w:sz w:val="28"/>
          <w:szCs w:val="28"/>
        </w:rPr>
      </w:pPr>
      <w:r w:rsidRPr="008B4D56">
        <w:rPr>
          <w:rFonts w:ascii="Times New Roman" w:hAnsi="Times New Roman" w:cs="Times New Roman"/>
          <w:sz w:val="28"/>
          <w:szCs w:val="28"/>
        </w:rPr>
        <w:lastRenderedPageBreak/>
        <w:t xml:space="preserve">показывая, что большинство фирм полностью эффективны, что также видно из рисунка в </w:t>
      </w:r>
      <w:r w:rsidRPr="008B4D56">
        <w:rPr>
          <w:rFonts w:ascii="Times New Roman" w:hAnsi="Times New Roman" w:cs="Times New Roman"/>
          <w:b/>
          <w:sz w:val="28"/>
          <w:szCs w:val="28"/>
        </w:rPr>
        <w:t>Таблице 4.2.</w:t>
      </w:r>
    </w:p>
    <w:p w:rsidR="008B4D56" w:rsidRPr="008B4D56" w:rsidRDefault="008B4D56" w:rsidP="008B4D56">
      <w:pPr>
        <w:tabs>
          <w:tab w:val="left" w:pos="1222"/>
        </w:tabs>
        <w:spacing w:after="0" w:line="240" w:lineRule="auto"/>
        <w:ind w:firstLine="709"/>
        <w:rPr>
          <w:rFonts w:ascii="Times New Roman" w:hAnsi="Times New Roman" w:cs="Times New Roman"/>
          <w:sz w:val="28"/>
          <w:szCs w:val="28"/>
        </w:rPr>
      </w:pPr>
      <w:r w:rsidRPr="008B4D56">
        <w:rPr>
          <w:rFonts w:ascii="Times New Roman" w:hAnsi="Times New Roman" w:cs="Times New Roman"/>
          <w:sz w:val="28"/>
          <w:szCs w:val="28"/>
        </w:rPr>
        <w:t>Теперь</w:t>
      </w:r>
      <w:r>
        <w:rPr>
          <w:rFonts w:ascii="Times New Roman" w:hAnsi="Times New Roman" w:cs="Times New Roman"/>
          <w:sz w:val="28"/>
          <w:szCs w:val="28"/>
        </w:rPr>
        <w:t xml:space="preserve">  </w:t>
      </w:r>
      <w:r w:rsidRPr="008B4D56">
        <w:rPr>
          <w:rFonts w:ascii="Times New Roman" w:hAnsi="Times New Roman" w:cs="Times New Roman"/>
          <w:sz w:val="28"/>
          <w:szCs w:val="28"/>
        </w:rPr>
        <w:t xml:space="preserve">с помощью очевидных модификаций мы также можем проводить расчеты при различных допущениях. </w:t>
      </w:r>
    </w:p>
    <w:p w:rsidR="008B4D56" w:rsidRDefault="008B4D56" w:rsidP="008B4D56">
      <w:pPr>
        <w:tabs>
          <w:tab w:val="left" w:pos="1222"/>
        </w:tabs>
        <w:spacing w:after="0" w:line="240" w:lineRule="auto"/>
        <w:ind w:firstLine="709"/>
        <w:jc w:val="both"/>
        <w:rPr>
          <w:rFonts w:ascii="Times New Roman" w:hAnsi="Times New Roman" w:cs="Times New Roman"/>
          <w:sz w:val="28"/>
          <w:szCs w:val="28"/>
        </w:rPr>
      </w:pPr>
      <w:r w:rsidRPr="008B4D56">
        <w:rPr>
          <w:rFonts w:ascii="Times New Roman" w:hAnsi="Times New Roman" w:cs="Times New Roman"/>
          <w:sz w:val="28"/>
          <w:szCs w:val="28"/>
        </w:rPr>
        <w:t xml:space="preserve">Таким образом, например, если мы хотим определить эффективность </w:t>
      </w:r>
      <w:r w:rsidRPr="008B4D56">
        <w:rPr>
          <w:rFonts w:ascii="Times New Roman" w:hAnsi="Times New Roman" w:cs="Times New Roman"/>
          <w:b/>
          <w:sz w:val="28"/>
          <w:szCs w:val="28"/>
        </w:rPr>
        <w:t>Фаррелла модели CRS</w:t>
      </w:r>
      <w:r w:rsidRPr="008B4D56">
        <w:rPr>
          <w:rFonts w:ascii="Times New Roman" w:hAnsi="Times New Roman" w:cs="Times New Roman"/>
          <w:sz w:val="28"/>
          <w:szCs w:val="28"/>
        </w:rPr>
        <w:t>, мы используем</w:t>
      </w:r>
    </w:p>
    <w:p w:rsidR="008B4D56" w:rsidRDefault="008B4D56" w:rsidP="008B4D56">
      <w:pPr>
        <w:tabs>
          <w:tab w:val="left" w:pos="1222"/>
        </w:tabs>
        <w:spacing w:after="0" w:line="240" w:lineRule="auto"/>
        <w:ind w:firstLine="709"/>
        <w:jc w:val="both"/>
        <w:rPr>
          <w:rFonts w:ascii="Times New Roman" w:hAnsi="Times New Roman" w:cs="Times New Roman"/>
          <w:sz w:val="28"/>
          <w:szCs w:val="28"/>
        </w:rPr>
      </w:pPr>
    </w:p>
    <w:p w:rsidR="008B4D56" w:rsidRDefault="006B2D2A" w:rsidP="006B2D2A">
      <w:pPr>
        <w:tabs>
          <w:tab w:val="left" w:pos="1222"/>
        </w:tabs>
        <w:spacing w:after="0" w:line="240" w:lineRule="auto"/>
        <w:ind w:firstLine="709"/>
        <w:jc w:val="center"/>
        <w:rPr>
          <w:rFonts w:ascii="Times New Roman" w:hAnsi="Times New Roman" w:cs="Times New Roman"/>
          <w:sz w:val="28"/>
          <w:szCs w:val="28"/>
        </w:rPr>
      </w:pPr>
      <w:r w:rsidRPr="006B2D2A">
        <w:rPr>
          <w:rFonts w:ascii="Times New Roman" w:hAnsi="Times New Roman" w:cs="Times New Roman"/>
          <w:noProof/>
          <w:sz w:val="28"/>
          <w:szCs w:val="28"/>
        </w:rPr>
        <w:drawing>
          <wp:inline distT="0" distB="0" distL="0" distR="0">
            <wp:extent cx="4143372" cy="723014"/>
            <wp:effectExtent l="1905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4144810" cy="723265"/>
                    </a:xfrm>
                    <a:prstGeom prst="rect">
                      <a:avLst/>
                    </a:prstGeom>
                    <a:noFill/>
                    <a:ln w="9525">
                      <a:noFill/>
                      <a:miter lim="800000"/>
                      <a:headEnd/>
                      <a:tailEnd/>
                    </a:ln>
                  </pic:spPr>
                </pic:pic>
              </a:graphicData>
            </a:graphic>
          </wp:inline>
        </w:drawing>
      </w:r>
    </w:p>
    <w:p w:rsidR="008B4D56" w:rsidRDefault="008B4D56" w:rsidP="008B4D56">
      <w:pPr>
        <w:tabs>
          <w:tab w:val="left" w:pos="1222"/>
        </w:tabs>
        <w:spacing w:after="0" w:line="240" w:lineRule="auto"/>
        <w:ind w:firstLine="709"/>
        <w:jc w:val="both"/>
        <w:rPr>
          <w:rFonts w:ascii="Times New Roman" w:hAnsi="Times New Roman" w:cs="Times New Roman"/>
          <w:sz w:val="28"/>
          <w:szCs w:val="28"/>
        </w:rPr>
      </w:pPr>
    </w:p>
    <w:p w:rsidR="008B4D56" w:rsidRDefault="008B4D56" w:rsidP="008B4D56">
      <w:pPr>
        <w:tabs>
          <w:tab w:val="left" w:pos="1222"/>
        </w:tabs>
        <w:spacing w:after="0" w:line="240" w:lineRule="auto"/>
        <w:ind w:firstLine="709"/>
        <w:jc w:val="both"/>
        <w:rPr>
          <w:rFonts w:ascii="Times New Roman" w:hAnsi="Times New Roman" w:cs="Times New Roman"/>
          <w:sz w:val="28"/>
          <w:szCs w:val="28"/>
        </w:rPr>
      </w:pPr>
      <w:r w:rsidRPr="008B4D56">
        <w:rPr>
          <w:rFonts w:ascii="Times New Roman" w:hAnsi="Times New Roman" w:cs="Times New Roman"/>
          <w:sz w:val="28"/>
          <w:szCs w:val="28"/>
        </w:rPr>
        <w:t xml:space="preserve">Мы видим, что в модели </w:t>
      </w:r>
      <w:r w:rsidRPr="008B4D56">
        <w:rPr>
          <w:rFonts w:ascii="Times New Roman" w:hAnsi="Times New Roman" w:cs="Times New Roman"/>
          <w:b/>
          <w:sz w:val="28"/>
          <w:szCs w:val="28"/>
        </w:rPr>
        <w:t>CRS</w:t>
      </w:r>
      <w:r w:rsidRPr="008B4D56">
        <w:rPr>
          <w:rFonts w:ascii="Times New Roman" w:hAnsi="Times New Roman" w:cs="Times New Roman"/>
          <w:sz w:val="28"/>
          <w:szCs w:val="28"/>
        </w:rPr>
        <w:t xml:space="preserve"> только фирма </w:t>
      </w:r>
      <w:r w:rsidRPr="008B4D56">
        <w:rPr>
          <w:rFonts w:ascii="Times New Roman" w:hAnsi="Times New Roman" w:cs="Times New Roman"/>
          <w:b/>
          <w:sz w:val="28"/>
          <w:szCs w:val="28"/>
        </w:rPr>
        <w:t>C</w:t>
      </w:r>
      <w:r w:rsidRPr="008B4D56">
        <w:rPr>
          <w:rFonts w:ascii="Times New Roman" w:hAnsi="Times New Roman" w:cs="Times New Roman"/>
          <w:sz w:val="28"/>
          <w:szCs w:val="28"/>
        </w:rPr>
        <w:t xml:space="preserve"> является полностью эффективной, как показано на рисунке.</w:t>
      </w:r>
    </w:p>
    <w:p w:rsidR="008B4D56" w:rsidRDefault="008B4D56" w:rsidP="00DE4A6D">
      <w:pPr>
        <w:tabs>
          <w:tab w:val="left" w:pos="1222"/>
        </w:tabs>
        <w:spacing w:after="0" w:line="240" w:lineRule="auto"/>
        <w:ind w:firstLine="709"/>
        <w:jc w:val="both"/>
        <w:rPr>
          <w:rFonts w:ascii="Times New Roman" w:hAnsi="Times New Roman" w:cs="Times New Roman"/>
          <w:b/>
          <w:sz w:val="28"/>
          <w:szCs w:val="28"/>
        </w:rPr>
      </w:pPr>
      <w:r w:rsidRPr="008B4D56">
        <w:rPr>
          <w:rFonts w:ascii="Times New Roman" w:hAnsi="Times New Roman" w:cs="Times New Roman"/>
          <w:sz w:val="28"/>
          <w:szCs w:val="28"/>
        </w:rPr>
        <w:t xml:space="preserve">Мы можем точно так же и легко рассчитать эффективность при альтернативных предположениях о технологии, используя опцию </w:t>
      </w:r>
      <w:r w:rsidRPr="008B4D56">
        <w:rPr>
          <w:rFonts w:ascii="Times New Roman" w:hAnsi="Times New Roman" w:cs="Times New Roman"/>
          <w:b/>
          <w:sz w:val="28"/>
          <w:szCs w:val="28"/>
        </w:rPr>
        <w:t>RTS</w:t>
      </w:r>
      <w:r w:rsidRPr="008B4D56">
        <w:rPr>
          <w:rFonts w:ascii="Times New Roman" w:hAnsi="Times New Roman" w:cs="Times New Roman"/>
          <w:sz w:val="28"/>
          <w:szCs w:val="28"/>
        </w:rPr>
        <w:t xml:space="preserve"> со значениями </w:t>
      </w:r>
      <w:r w:rsidRPr="008B4D56">
        <w:rPr>
          <w:rFonts w:ascii="Times New Roman" w:hAnsi="Times New Roman" w:cs="Times New Roman"/>
          <w:b/>
          <w:sz w:val="28"/>
          <w:szCs w:val="28"/>
        </w:rPr>
        <w:t>«drs», «irs», «fdh» и «add»,</w:t>
      </w:r>
      <w:r w:rsidRPr="008B4D56">
        <w:rPr>
          <w:rFonts w:ascii="Times New Roman" w:hAnsi="Times New Roman" w:cs="Times New Roman"/>
          <w:sz w:val="28"/>
          <w:szCs w:val="28"/>
        </w:rPr>
        <w:t xml:space="preserve"> где последнее - это то, что мы также называем </w:t>
      </w:r>
      <w:r w:rsidRPr="008B4D56">
        <w:rPr>
          <w:rFonts w:ascii="Times New Roman" w:hAnsi="Times New Roman" w:cs="Times New Roman"/>
          <w:b/>
          <w:sz w:val="28"/>
          <w:szCs w:val="28"/>
        </w:rPr>
        <w:t>FRH</w:t>
      </w:r>
      <w:r w:rsidRPr="008B4D56">
        <w:rPr>
          <w:rFonts w:ascii="Times New Roman" w:hAnsi="Times New Roman" w:cs="Times New Roman"/>
          <w:sz w:val="28"/>
          <w:szCs w:val="28"/>
        </w:rPr>
        <w:t>.</w:t>
      </w:r>
      <w:r w:rsidR="00DE4A6D" w:rsidRPr="00DE4A6D">
        <w:t xml:space="preserve"> </w:t>
      </w:r>
      <w:r w:rsidR="00DE4A6D" w:rsidRPr="00DE4A6D">
        <w:rPr>
          <w:rFonts w:ascii="Times New Roman" w:hAnsi="Times New Roman" w:cs="Times New Roman"/>
          <w:sz w:val="28"/>
          <w:szCs w:val="28"/>
        </w:rPr>
        <w:t xml:space="preserve">Результаты сведены в </w:t>
      </w:r>
      <w:r w:rsidR="00DE4A6D" w:rsidRPr="00DE4A6D">
        <w:rPr>
          <w:rFonts w:ascii="Times New Roman" w:hAnsi="Times New Roman" w:cs="Times New Roman"/>
          <w:b/>
          <w:sz w:val="28"/>
          <w:szCs w:val="28"/>
        </w:rPr>
        <w:t>Таблицу 4.3.</w:t>
      </w:r>
      <w:r w:rsidR="00DE4A6D" w:rsidRPr="00DE4A6D">
        <w:rPr>
          <w:rFonts w:ascii="Times New Roman" w:hAnsi="Times New Roman" w:cs="Times New Roman"/>
          <w:sz w:val="28"/>
          <w:szCs w:val="28"/>
        </w:rPr>
        <w:t xml:space="preserve"> Мы видим, как эффективность падает (или остается постоянной) при переходе к более крупной технологии. Таким образом, эффективность </w:t>
      </w:r>
      <w:r w:rsidR="00DE4A6D" w:rsidRPr="00DE4A6D">
        <w:rPr>
          <w:rFonts w:ascii="Times New Roman" w:hAnsi="Times New Roman" w:cs="Times New Roman"/>
          <w:b/>
          <w:sz w:val="28"/>
          <w:szCs w:val="28"/>
        </w:rPr>
        <w:t>FDH</w:t>
      </w:r>
      <w:r w:rsidR="00DE4A6D" w:rsidRPr="00DE4A6D">
        <w:rPr>
          <w:rFonts w:ascii="Times New Roman" w:hAnsi="Times New Roman" w:cs="Times New Roman"/>
          <w:sz w:val="28"/>
          <w:szCs w:val="28"/>
        </w:rPr>
        <w:t xml:space="preserve"> всегда наибольшая, а эффективность </w:t>
      </w:r>
      <w:r w:rsidR="00DE4A6D" w:rsidRPr="00DE4A6D">
        <w:rPr>
          <w:rFonts w:ascii="Times New Roman" w:hAnsi="Times New Roman" w:cs="Times New Roman"/>
          <w:b/>
          <w:sz w:val="28"/>
          <w:szCs w:val="28"/>
        </w:rPr>
        <w:t>CRS</w:t>
      </w:r>
      <w:r w:rsidR="00DE4A6D" w:rsidRPr="00DE4A6D">
        <w:rPr>
          <w:rFonts w:ascii="Times New Roman" w:hAnsi="Times New Roman" w:cs="Times New Roman"/>
          <w:sz w:val="28"/>
          <w:szCs w:val="28"/>
        </w:rPr>
        <w:t xml:space="preserve"> наименьшая для данной фирмы. Кроме того, эффективность </w:t>
      </w:r>
      <w:r w:rsidR="00DE4A6D" w:rsidRPr="00DE4A6D">
        <w:rPr>
          <w:rFonts w:ascii="Times New Roman" w:hAnsi="Times New Roman" w:cs="Times New Roman"/>
          <w:b/>
          <w:sz w:val="28"/>
          <w:szCs w:val="28"/>
        </w:rPr>
        <w:t>VRS</w:t>
      </w:r>
      <w:r w:rsidR="00DE4A6D" w:rsidRPr="00DE4A6D">
        <w:rPr>
          <w:rFonts w:ascii="Times New Roman" w:hAnsi="Times New Roman" w:cs="Times New Roman"/>
          <w:sz w:val="28"/>
          <w:szCs w:val="28"/>
        </w:rPr>
        <w:t xml:space="preserve"> всегда немного выше, чем эффективность </w:t>
      </w:r>
      <w:r w:rsidR="00DE4A6D" w:rsidRPr="00DE4A6D">
        <w:rPr>
          <w:rFonts w:ascii="Times New Roman" w:hAnsi="Times New Roman" w:cs="Times New Roman"/>
          <w:b/>
          <w:sz w:val="28"/>
          <w:szCs w:val="28"/>
        </w:rPr>
        <w:t>DRS и IRS.</w:t>
      </w:r>
    </w:p>
    <w:p w:rsidR="006B2D2A" w:rsidRPr="00FA7622" w:rsidRDefault="006B2D2A" w:rsidP="00DE4A6D">
      <w:pPr>
        <w:tabs>
          <w:tab w:val="left" w:pos="1222"/>
        </w:tabs>
        <w:spacing w:after="0" w:line="240" w:lineRule="auto"/>
        <w:ind w:firstLine="709"/>
        <w:jc w:val="both"/>
        <w:rPr>
          <w:rFonts w:ascii="Times New Roman" w:hAnsi="Times New Roman" w:cs="Times New Roman"/>
          <w:b/>
          <w:sz w:val="14"/>
          <w:szCs w:val="28"/>
        </w:rPr>
      </w:pPr>
    </w:p>
    <w:p w:rsidR="006B2D2A" w:rsidRDefault="006B2D2A" w:rsidP="006B2D2A">
      <w:pPr>
        <w:tabs>
          <w:tab w:val="left" w:pos="1222"/>
        </w:tabs>
        <w:spacing w:after="0" w:line="240" w:lineRule="auto"/>
        <w:ind w:firstLine="709"/>
        <w:jc w:val="right"/>
        <w:rPr>
          <w:rFonts w:ascii="Times New Roman" w:hAnsi="Times New Roman" w:cs="Times New Roman"/>
          <w:b/>
          <w:sz w:val="28"/>
          <w:szCs w:val="28"/>
        </w:rPr>
      </w:pPr>
      <w:r w:rsidRPr="006B2D2A">
        <w:rPr>
          <w:rFonts w:ascii="Times New Roman" w:hAnsi="Times New Roman" w:cs="Times New Roman"/>
          <w:b/>
          <w:sz w:val="28"/>
          <w:szCs w:val="28"/>
        </w:rPr>
        <w:t xml:space="preserve">Таблица 4.3 </w:t>
      </w:r>
    </w:p>
    <w:p w:rsidR="003213D3" w:rsidRDefault="006B2D2A" w:rsidP="003213D3">
      <w:pPr>
        <w:tabs>
          <w:tab w:val="left" w:pos="1222"/>
        </w:tabs>
        <w:spacing w:after="0" w:line="240" w:lineRule="auto"/>
        <w:ind w:firstLine="709"/>
        <w:jc w:val="center"/>
        <w:rPr>
          <w:rFonts w:ascii="Times New Roman" w:hAnsi="Times New Roman" w:cs="Times New Roman"/>
          <w:b/>
          <w:sz w:val="28"/>
          <w:szCs w:val="28"/>
        </w:rPr>
      </w:pPr>
      <w:r w:rsidRPr="006B2D2A">
        <w:rPr>
          <w:rFonts w:ascii="Times New Roman" w:hAnsi="Times New Roman" w:cs="Times New Roman"/>
          <w:b/>
          <w:sz w:val="28"/>
          <w:szCs w:val="28"/>
        </w:rPr>
        <w:t>Эффективность шести фирм</w:t>
      </w:r>
    </w:p>
    <w:p w:rsidR="006B2D2A" w:rsidRDefault="006B2D2A" w:rsidP="003213D3">
      <w:pPr>
        <w:tabs>
          <w:tab w:val="left" w:pos="1222"/>
        </w:tabs>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184"/>
        <w:gridCol w:w="1085"/>
        <w:gridCol w:w="1093"/>
        <w:gridCol w:w="1083"/>
        <w:gridCol w:w="1082"/>
        <w:gridCol w:w="1082"/>
        <w:gridCol w:w="1080"/>
        <w:gridCol w:w="1083"/>
        <w:gridCol w:w="1082"/>
      </w:tblGrid>
      <w:tr w:rsidR="009F122A" w:rsidTr="006B2D2A">
        <w:tc>
          <w:tcPr>
            <w:tcW w:w="1094" w:type="dxa"/>
          </w:tcPr>
          <w:p w:rsidR="006B2D2A" w:rsidRDefault="006B2D2A"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rPr>
              <w:t>Фирмы</w:t>
            </w:r>
          </w:p>
        </w:tc>
        <w:tc>
          <w:tcPr>
            <w:tcW w:w="1095" w:type="dxa"/>
          </w:tcPr>
          <w:p w:rsidR="006B2D2A" w:rsidRPr="006B2D2A" w:rsidRDefault="006B2D2A"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rPr>
              <w:t>Вход</w:t>
            </w:r>
          </w:p>
        </w:tc>
        <w:tc>
          <w:tcPr>
            <w:tcW w:w="1095" w:type="dxa"/>
          </w:tcPr>
          <w:p w:rsidR="006B2D2A" w:rsidRDefault="006B2D2A"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rPr>
              <w:t>Выход</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FDH</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VRS</w:t>
            </w:r>
          </w:p>
        </w:tc>
        <w:tc>
          <w:tcPr>
            <w:tcW w:w="1095" w:type="dxa"/>
          </w:tcPr>
          <w:p w:rsidR="006B2D2A" w:rsidRPr="009F122A" w:rsidRDefault="009F122A" w:rsidP="009F122A">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DRS</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IRS</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FRH</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w:t>
            </w:r>
            <w:r>
              <w:rPr>
                <w:rFonts w:ascii="Times New Roman" w:hAnsi="Times New Roman" w:cs="Times New Roman"/>
                <w:b/>
                <w:sz w:val="28"/>
                <w:szCs w:val="28"/>
                <w:vertAlign w:val="superscript"/>
                <w:lang w:val="en-US"/>
              </w:rPr>
              <w:t>CRS</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770752" w:rsidRDefault="00770752"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0.80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0.80</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30</w:t>
            </w:r>
          </w:p>
        </w:tc>
        <w:tc>
          <w:tcPr>
            <w:tcW w:w="1095" w:type="dxa"/>
          </w:tcPr>
          <w:p w:rsidR="006B2D2A" w:rsidRDefault="0076018C"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0.67</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0.67</w:t>
            </w:r>
          </w:p>
        </w:tc>
        <w:tc>
          <w:tcPr>
            <w:tcW w:w="1095" w:type="dxa"/>
          </w:tcPr>
          <w:p w:rsidR="006B2D2A" w:rsidRDefault="00C46406"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0.60</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50</w:t>
            </w:r>
          </w:p>
        </w:tc>
        <w:tc>
          <w:tcPr>
            <w:tcW w:w="1095" w:type="dxa"/>
          </w:tcPr>
          <w:p w:rsidR="006B2D2A" w:rsidRDefault="0076018C"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Default="00C46406" w:rsidP="003213D3">
            <w:pPr>
              <w:tabs>
                <w:tab w:val="left" w:pos="1222"/>
              </w:tabs>
              <w:jc w:val="center"/>
              <w:rPr>
                <w:rFonts w:ascii="Times New Roman" w:hAnsi="Times New Roman" w:cs="Times New Roman"/>
                <w:b/>
                <w:sz w:val="28"/>
                <w:szCs w:val="28"/>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1095" w:type="dxa"/>
          </w:tcPr>
          <w:p w:rsidR="006B2D2A" w:rsidRPr="009F122A" w:rsidRDefault="009F12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60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40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0.67</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0.56</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0.53</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0.56</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0.67</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0.53</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E</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70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60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1.00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0.69</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0.86</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0.69</w:t>
            </w:r>
          </w:p>
        </w:tc>
      </w:tr>
      <w:tr w:rsidR="009F122A" w:rsidTr="006B2D2A">
        <w:tc>
          <w:tcPr>
            <w:tcW w:w="1094" w:type="dxa"/>
          </w:tcPr>
          <w:p w:rsidR="006B2D2A" w:rsidRPr="006B2D2A" w:rsidRDefault="006B2D2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F</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50</w:t>
            </w:r>
          </w:p>
        </w:tc>
        <w:tc>
          <w:tcPr>
            <w:tcW w:w="1095" w:type="dxa"/>
          </w:tcPr>
          <w:p w:rsidR="006B2D2A" w:rsidRPr="0076018C" w:rsidRDefault="0076018C"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20</w:t>
            </w:r>
          </w:p>
        </w:tc>
        <w:tc>
          <w:tcPr>
            <w:tcW w:w="1095" w:type="dxa"/>
          </w:tcPr>
          <w:p w:rsidR="006B2D2A" w:rsidRPr="00770752" w:rsidRDefault="00770752"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0.40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0.40</w:t>
            </w:r>
          </w:p>
        </w:tc>
        <w:tc>
          <w:tcPr>
            <w:tcW w:w="1095" w:type="dxa"/>
          </w:tcPr>
          <w:p w:rsidR="006B2D2A" w:rsidRPr="007525CA" w:rsidRDefault="007525CA"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0.32</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0.40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0.40</w:t>
            </w:r>
          </w:p>
        </w:tc>
        <w:tc>
          <w:tcPr>
            <w:tcW w:w="1095" w:type="dxa"/>
          </w:tcPr>
          <w:p w:rsidR="006B2D2A" w:rsidRPr="00C46406" w:rsidRDefault="00C46406" w:rsidP="003213D3">
            <w:pPr>
              <w:tabs>
                <w:tab w:val="left" w:pos="1222"/>
              </w:tabs>
              <w:jc w:val="center"/>
              <w:rPr>
                <w:rFonts w:ascii="Times New Roman" w:hAnsi="Times New Roman" w:cs="Times New Roman"/>
                <w:b/>
                <w:sz w:val="28"/>
                <w:szCs w:val="28"/>
                <w:lang w:val="en-US"/>
              </w:rPr>
            </w:pPr>
            <w:r>
              <w:rPr>
                <w:rFonts w:ascii="Times New Roman" w:hAnsi="Times New Roman" w:cs="Times New Roman"/>
                <w:b/>
                <w:sz w:val="28"/>
                <w:szCs w:val="28"/>
                <w:lang w:val="en-US"/>
              </w:rPr>
              <w:t>0.32</w:t>
            </w:r>
          </w:p>
        </w:tc>
      </w:tr>
    </w:tbl>
    <w:p w:rsidR="003213D3" w:rsidRDefault="003213D3" w:rsidP="003213D3">
      <w:pPr>
        <w:tabs>
          <w:tab w:val="left" w:pos="1222"/>
        </w:tabs>
        <w:spacing w:after="0" w:line="240" w:lineRule="auto"/>
        <w:ind w:firstLine="709"/>
        <w:jc w:val="center"/>
        <w:rPr>
          <w:rFonts w:ascii="Times New Roman" w:hAnsi="Times New Roman" w:cs="Times New Roman"/>
          <w:sz w:val="28"/>
          <w:szCs w:val="28"/>
        </w:rPr>
      </w:pPr>
    </w:p>
    <w:p w:rsidR="003213D3" w:rsidRDefault="003A290A" w:rsidP="003A290A">
      <w:pPr>
        <w:spacing w:after="0" w:line="240" w:lineRule="auto"/>
        <w:ind w:firstLine="709"/>
        <w:jc w:val="both"/>
        <w:rPr>
          <w:rFonts w:ascii="Times New Roman" w:hAnsi="Times New Roman" w:cs="Times New Roman"/>
          <w:sz w:val="28"/>
          <w:szCs w:val="28"/>
        </w:rPr>
      </w:pPr>
      <w:r w:rsidRPr="003A290A">
        <w:rPr>
          <w:rFonts w:ascii="Times New Roman" w:hAnsi="Times New Roman" w:cs="Times New Roman"/>
          <w:sz w:val="28"/>
          <w:szCs w:val="28"/>
        </w:rPr>
        <w:t>Также очень легко определить участников и информацию о весе, используя одноранговые узлы и лямбда-функции в расчетах эффективности.</w:t>
      </w:r>
    </w:p>
    <w:p w:rsidR="003213D3" w:rsidRPr="00FA7622" w:rsidRDefault="003213D3" w:rsidP="003213D3">
      <w:pPr>
        <w:tabs>
          <w:tab w:val="left" w:pos="2997"/>
        </w:tabs>
        <w:rPr>
          <w:rFonts w:ascii="Times New Roman" w:hAnsi="Times New Roman" w:cs="Times New Roman"/>
          <w:sz w:val="12"/>
          <w:szCs w:val="28"/>
        </w:rPr>
      </w:pPr>
      <w:r>
        <w:rPr>
          <w:rFonts w:ascii="Times New Roman" w:hAnsi="Times New Roman" w:cs="Times New Roman"/>
          <w:sz w:val="28"/>
          <w:szCs w:val="28"/>
        </w:rPr>
        <w:tab/>
      </w:r>
    </w:p>
    <w:p w:rsidR="00FA7622" w:rsidRDefault="00FA7622" w:rsidP="00FA7622">
      <w:pPr>
        <w:tabs>
          <w:tab w:val="left" w:pos="2997"/>
        </w:tabs>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903824" cy="1711842"/>
            <wp:effectExtent l="19050" t="0" r="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4903824" cy="1711842"/>
                    </a:xfrm>
                    <a:prstGeom prst="rect">
                      <a:avLst/>
                    </a:prstGeom>
                    <a:noFill/>
                    <a:ln w="9525">
                      <a:noFill/>
                      <a:miter lim="800000"/>
                      <a:headEnd/>
                      <a:tailEnd/>
                    </a:ln>
                  </pic:spPr>
                </pic:pic>
              </a:graphicData>
            </a:graphic>
          </wp:inline>
        </w:drawing>
      </w:r>
    </w:p>
    <w:p w:rsidR="00FA7622" w:rsidRPr="0017130F" w:rsidRDefault="00FA7622" w:rsidP="00F9716F">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009B197B" w:rsidRPr="009B197B">
        <w:rPr>
          <w:rFonts w:ascii="Times New Roman" w:hAnsi="Times New Roman" w:cs="Times New Roman"/>
          <w:sz w:val="28"/>
          <w:szCs w:val="28"/>
        </w:rPr>
        <w:t xml:space="preserve">Функция </w:t>
      </w:r>
      <w:r w:rsidR="009B197B" w:rsidRPr="009B197B">
        <w:rPr>
          <w:rFonts w:ascii="Times New Roman" w:hAnsi="Times New Roman" w:cs="Times New Roman"/>
          <w:sz w:val="28"/>
          <w:szCs w:val="28"/>
          <w:lang w:val="en-US"/>
        </w:rPr>
        <w:t>peers</w:t>
      </w:r>
      <w:r w:rsidR="009B197B" w:rsidRPr="009B197B">
        <w:rPr>
          <w:rFonts w:ascii="Times New Roman" w:hAnsi="Times New Roman" w:cs="Times New Roman"/>
          <w:sz w:val="28"/>
          <w:szCs w:val="28"/>
        </w:rPr>
        <w:t xml:space="preserve"> сообщает нам, что блок</w:t>
      </w:r>
      <w:r w:rsidR="009B197B" w:rsidRPr="00425149">
        <w:rPr>
          <w:rFonts w:ascii="Times New Roman" w:hAnsi="Times New Roman" w:cs="Times New Roman"/>
          <w:b/>
          <w:sz w:val="28"/>
          <w:szCs w:val="28"/>
        </w:rPr>
        <w:t xml:space="preserve"> 1</w:t>
      </w:r>
      <w:r w:rsidR="009B197B" w:rsidRPr="009B197B">
        <w:rPr>
          <w:rFonts w:ascii="Times New Roman" w:hAnsi="Times New Roman" w:cs="Times New Roman"/>
          <w:sz w:val="28"/>
          <w:szCs w:val="28"/>
        </w:rPr>
        <w:t xml:space="preserve"> </w:t>
      </w:r>
      <w:r w:rsidR="009B197B" w:rsidRPr="009B197B">
        <w:rPr>
          <w:rFonts w:ascii="Times New Roman" w:hAnsi="Times New Roman" w:cs="Times New Roman"/>
          <w:b/>
          <w:sz w:val="28"/>
          <w:szCs w:val="28"/>
        </w:rPr>
        <w:t xml:space="preserve">(= </w:t>
      </w:r>
      <w:r w:rsidR="009B197B" w:rsidRPr="009B197B">
        <w:rPr>
          <w:rFonts w:ascii="Times New Roman" w:hAnsi="Times New Roman" w:cs="Times New Roman"/>
          <w:b/>
          <w:sz w:val="28"/>
          <w:szCs w:val="28"/>
          <w:lang w:val="en-US"/>
        </w:rPr>
        <w:t>A</w:t>
      </w:r>
      <w:r w:rsidR="009B197B" w:rsidRPr="009B197B">
        <w:rPr>
          <w:rFonts w:ascii="Times New Roman" w:hAnsi="Times New Roman" w:cs="Times New Roman"/>
          <w:b/>
          <w:sz w:val="28"/>
          <w:szCs w:val="28"/>
        </w:rPr>
        <w:t>)</w:t>
      </w:r>
      <w:r w:rsidR="009B197B" w:rsidRPr="009B197B">
        <w:rPr>
          <w:rFonts w:ascii="Times New Roman" w:hAnsi="Times New Roman" w:cs="Times New Roman"/>
          <w:sz w:val="28"/>
          <w:szCs w:val="28"/>
        </w:rPr>
        <w:t xml:space="preserve"> сравнивается с блоком </w:t>
      </w:r>
      <w:r w:rsidR="00425149" w:rsidRPr="00425149">
        <w:rPr>
          <w:rFonts w:ascii="Times New Roman" w:hAnsi="Times New Roman" w:cs="Times New Roman"/>
          <w:sz w:val="28"/>
          <w:szCs w:val="28"/>
        </w:rPr>
        <w:t xml:space="preserve">        </w:t>
      </w:r>
      <w:r w:rsidR="009B197B" w:rsidRPr="00425149">
        <w:rPr>
          <w:rFonts w:ascii="Times New Roman" w:hAnsi="Times New Roman" w:cs="Times New Roman"/>
          <w:b/>
          <w:sz w:val="28"/>
          <w:szCs w:val="28"/>
        </w:rPr>
        <w:t>1</w:t>
      </w:r>
      <w:r w:rsidR="00425149" w:rsidRPr="00425149">
        <w:rPr>
          <w:rFonts w:ascii="Times New Roman" w:hAnsi="Times New Roman" w:cs="Times New Roman"/>
          <w:b/>
          <w:sz w:val="28"/>
          <w:szCs w:val="28"/>
        </w:rPr>
        <w:t xml:space="preserve"> </w:t>
      </w:r>
      <w:r w:rsidR="009B197B" w:rsidRPr="00425149">
        <w:rPr>
          <w:rFonts w:ascii="Times New Roman" w:hAnsi="Times New Roman" w:cs="Times New Roman"/>
          <w:b/>
          <w:sz w:val="28"/>
          <w:szCs w:val="28"/>
        </w:rPr>
        <w:t xml:space="preserve"> (</w:t>
      </w:r>
      <w:r w:rsidR="009B197B" w:rsidRPr="009B197B">
        <w:rPr>
          <w:rFonts w:ascii="Times New Roman" w:hAnsi="Times New Roman" w:cs="Times New Roman"/>
          <w:b/>
          <w:sz w:val="28"/>
          <w:szCs w:val="28"/>
        </w:rPr>
        <w:t xml:space="preserve">= </w:t>
      </w:r>
      <w:r w:rsidR="009B197B" w:rsidRPr="009B197B">
        <w:rPr>
          <w:rFonts w:ascii="Times New Roman" w:hAnsi="Times New Roman" w:cs="Times New Roman"/>
          <w:b/>
          <w:sz w:val="28"/>
          <w:szCs w:val="28"/>
          <w:lang w:val="en-US"/>
        </w:rPr>
        <w:t>A</w:t>
      </w:r>
      <w:r w:rsidR="009B197B" w:rsidRPr="009B197B">
        <w:rPr>
          <w:rFonts w:ascii="Times New Roman" w:hAnsi="Times New Roman" w:cs="Times New Roman"/>
          <w:b/>
          <w:sz w:val="28"/>
          <w:szCs w:val="28"/>
        </w:rPr>
        <w:t>),</w:t>
      </w:r>
      <w:r w:rsidR="009B197B" w:rsidRPr="009B197B">
        <w:rPr>
          <w:rFonts w:ascii="Times New Roman" w:hAnsi="Times New Roman" w:cs="Times New Roman"/>
          <w:sz w:val="28"/>
          <w:szCs w:val="28"/>
        </w:rPr>
        <w:t xml:space="preserve"> т.е. себе.</w:t>
      </w:r>
      <w:r w:rsidR="002D1497" w:rsidRPr="002D1497">
        <w:t xml:space="preserve"> </w:t>
      </w:r>
      <w:r w:rsidR="002D1497" w:rsidRPr="002D1497">
        <w:rPr>
          <w:rFonts w:ascii="Times New Roman" w:hAnsi="Times New Roman" w:cs="Times New Roman"/>
          <w:sz w:val="28"/>
          <w:szCs w:val="28"/>
        </w:rPr>
        <w:t xml:space="preserve">Это неудивительно, поскольку блок 1 эффективен. Фирма </w:t>
      </w:r>
      <w:r w:rsidR="00425149" w:rsidRPr="0017130F">
        <w:rPr>
          <w:rFonts w:ascii="Times New Roman" w:hAnsi="Times New Roman" w:cs="Times New Roman"/>
          <w:sz w:val="28"/>
          <w:szCs w:val="28"/>
        </w:rPr>
        <w:t xml:space="preserve">                </w:t>
      </w:r>
      <w:r w:rsidR="002D1497" w:rsidRPr="00425149">
        <w:rPr>
          <w:rFonts w:ascii="Times New Roman" w:hAnsi="Times New Roman" w:cs="Times New Roman"/>
          <w:b/>
          <w:sz w:val="28"/>
          <w:szCs w:val="28"/>
        </w:rPr>
        <w:t>2 (= B)</w:t>
      </w:r>
      <w:r w:rsidR="002D1497" w:rsidRPr="002D1497">
        <w:rPr>
          <w:rFonts w:ascii="Times New Roman" w:hAnsi="Times New Roman" w:cs="Times New Roman"/>
          <w:sz w:val="28"/>
          <w:szCs w:val="28"/>
        </w:rPr>
        <w:t>, однако, им</w:t>
      </w:r>
      <w:r w:rsidR="00425149">
        <w:rPr>
          <w:rFonts w:ascii="Times New Roman" w:hAnsi="Times New Roman" w:cs="Times New Roman"/>
          <w:sz w:val="28"/>
          <w:szCs w:val="28"/>
        </w:rPr>
        <w:t xml:space="preserve">еет двух партнеров: </w:t>
      </w:r>
      <w:r w:rsidR="00425149" w:rsidRPr="00425149">
        <w:rPr>
          <w:rFonts w:ascii="Times New Roman" w:hAnsi="Times New Roman" w:cs="Times New Roman"/>
          <w:b/>
          <w:sz w:val="28"/>
          <w:szCs w:val="28"/>
        </w:rPr>
        <w:t>1(= A)</w:t>
      </w:r>
      <w:r w:rsidR="00425149">
        <w:rPr>
          <w:rFonts w:ascii="Times New Roman" w:hAnsi="Times New Roman" w:cs="Times New Roman"/>
          <w:sz w:val="28"/>
          <w:szCs w:val="28"/>
        </w:rPr>
        <w:t xml:space="preserve"> и </w:t>
      </w:r>
      <w:r w:rsidR="00425149" w:rsidRPr="00425149">
        <w:rPr>
          <w:rFonts w:ascii="Times New Roman" w:hAnsi="Times New Roman" w:cs="Times New Roman"/>
          <w:b/>
          <w:sz w:val="28"/>
          <w:szCs w:val="28"/>
        </w:rPr>
        <w:t>3</w:t>
      </w:r>
      <w:r w:rsidR="002D1497" w:rsidRPr="00425149">
        <w:rPr>
          <w:rFonts w:ascii="Times New Roman" w:hAnsi="Times New Roman" w:cs="Times New Roman"/>
          <w:b/>
          <w:sz w:val="28"/>
          <w:szCs w:val="28"/>
        </w:rPr>
        <w:t>(= C).</w:t>
      </w:r>
      <w:r w:rsidR="002D1497" w:rsidRPr="002D1497">
        <w:rPr>
          <w:rFonts w:ascii="Times New Roman" w:hAnsi="Times New Roman" w:cs="Times New Roman"/>
          <w:sz w:val="28"/>
          <w:szCs w:val="28"/>
        </w:rPr>
        <w:t xml:space="preserve"> Случай аналогичен для других фирм.</w:t>
      </w:r>
      <w:r w:rsidR="00425149" w:rsidRPr="00425149">
        <w:t xml:space="preserve"> </w:t>
      </w:r>
      <w:r w:rsidR="00425149" w:rsidRPr="00425149">
        <w:rPr>
          <w:rFonts w:ascii="Times New Roman" w:hAnsi="Times New Roman" w:cs="Times New Roman"/>
          <w:sz w:val="28"/>
          <w:szCs w:val="28"/>
        </w:rPr>
        <w:t>Обратите внимание, что существует не более двух сверстников.</w:t>
      </w:r>
      <w:r w:rsidR="00425149" w:rsidRPr="00425149">
        <w:t xml:space="preserve"> </w:t>
      </w:r>
      <w:r w:rsidR="00425149" w:rsidRPr="00425149">
        <w:rPr>
          <w:rFonts w:ascii="Times New Roman" w:hAnsi="Times New Roman" w:cs="Times New Roman"/>
          <w:sz w:val="28"/>
          <w:szCs w:val="28"/>
        </w:rPr>
        <w:t xml:space="preserve">Это соответствует рассмотренной выше теории, потому что у нас есть </w:t>
      </w:r>
      <w:r w:rsidR="00425149" w:rsidRPr="00425149">
        <w:rPr>
          <w:rFonts w:ascii="Times New Roman" w:hAnsi="Times New Roman" w:cs="Times New Roman"/>
          <w:b/>
          <w:sz w:val="28"/>
          <w:szCs w:val="28"/>
        </w:rPr>
        <w:t>1</w:t>
      </w:r>
      <w:r w:rsidR="00425149" w:rsidRPr="00425149">
        <w:rPr>
          <w:rFonts w:ascii="Times New Roman" w:hAnsi="Times New Roman" w:cs="Times New Roman"/>
          <w:sz w:val="28"/>
          <w:szCs w:val="28"/>
        </w:rPr>
        <w:t xml:space="preserve"> вход и </w:t>
      </w:r>
      <w:r w:rsidR="00425149" w:rsidRPr="00425149">
        <w:rPr>
          <w:rFonts w:ascii="Times New Roman" w:hAnsi="Times New Roman" w:cs="Times New Roman"/>
          <w:b/>
          <w:sz w:val="28"/>
          <w:szCs w:val="28"/>
        </w:rPr>
        <w:t>1</w:t>
      </w:r>
      <w:r w:rsidR="00425149" w:rsidRPr="00425149">
        <w:rPr>
          <w:rFonts w:ascii="Times New Roman" w:hAnsi="Times New Roman" w:cs="Times New Roman"/>
          <w:sz w:val="28"/>
          <w:szCs w:val="28"/>
        </w:rPr>
        <w:t xml:space="preserve"> выход, и мы используем модель </w:t>
      </w:r>
      <w:r w:rsidR="00425149" w:rsidRPr="00425149">
        <w:rPr>
          <w:rFonts w:ascii="Times New Roman" w:hAnsi="Times New Roman" w:cs="Times New Roman"/>
          <w:b/>
          <w:sz w:val="28"/>
          <w:szCs w:val="28"/>
        </w:rPr>
        <w:t>VRS,</w:t>
      </w:r>
      <w:r w:rsidR="00425149" w:rsidRPr="00425149">
        <w:rPr>
          <w:rFonts w:ascii="Times New Roman" w:hAnsi="Times New Roman" w:cs="Times New Roman"/>
          <w:sz w:val="28"/>
          <w:szCs w:val="28"/>
        </w:rPr>
        <w:t xml:space="preserve"> то есть может быть не более </w:t>
      </w:r>
      <w:r w:rsidR="00425149" w:rsidRPr="00425149">
        <w:rPr>
          <w:rFonts w:ascii="Times New Roman" w:hAnsi="Times New Roman" w:cs="Times New Roman"/>
          <w:b/>
          <w:sz w:val="28"/>
          <w:szCs w:val="28"/>
        </w:rPr>
        <w:t xml:space="preserve">1 + 1 </w:t>
      </w:r>
      <w:r w:rsidR="00425149" w:rsidRPr="00425149">
        <w:rPr>
          <w:rFonts w:ascii="Times New Roman" w:hAnsi="Times New Roman" w:cs="Times New Roman"/>
          <w:sz w:val="28"/>
          <w:szCs w:val="28"/>
        </w:rPr>
        <w:t>одноранговых единиц.</w:t>
      </w:r>
      <w:r w:rsidR="00F9716F" w:rsidRPr="00F9716F">
        <w:rPr>
          <w:rFonts w:ascii="Times New Roman" w:hAnsi="Times New Roman" w:cs="Times New Roman"/>
          <w:sz w:val="28"/>
          <w:szCs w:val="28"/>
        </w:rPr>
        <w:t xml:space="preserve"> Относительная важность одноранговых блоков значений - извлекается с помощью лямбда-функции.</w:t>
      </w:r>
      <w:r w:rsidR="00F9716F" w:rsidRPr="00F9716F">
        <w:t xml:space="preserve"> </w:t>
      </w:r>
      <w:r w:rsidR="00F9716F" w:rsidRPr="00F9716F">
        <w:rPr>
          <w:rFonts w:ascii="Times New Roman" w:hAnsi="Times New Roman" w:cs="Times New Roman"/>
          <w:sz w:val="28"/>
          <w:szCs w:val="28"/>
        </w:rPr>
        <w:t>Мы видим, что всего есть 3 активных одноранговых узла.</w:t>
      </w:r>
      <w:r w:rsidR="003934CB" w:rsidRPr="003934CB">
        <w:t xml:space="preserve"> </w:t>
      </w:r>
      <w:r w:rsidR="003934CB" w:rsidRPr="003934CB">
        <w:rPr>
          <w:rFonts w:ascii="Times New Roman" w:hAnsi="Times New Roman" w:cs="Times New Roman"/>
          <w:sz w:val="28"/>
          <w:szCs w:val="28"/>
        </w:rPr>
        <w:t xml:space="preserve">Значения  </w:t>
      </w:r>
      <w:r w:rsidR="003934CB" w:rsidRPr="003934CB">
        <w:rPr>
          <w:rFonts w:ascii="Times New Roman" w:hAnsi="Times New Roman" w:cs="Times New Roman"/>
          <w:b/>
          <w:sz w:val="28"/>
          <w:szCs w:val="28"/>
        </w:rPr>
        <w:t>λ</w:t>
      </w:r>
      <w:r w:rsidR="003934CB" w:rsidRPr="003934CB">
        <w:rPr>
          <w:rFonts w:ascii="Times New Roman" w:hAnsi="Times New Roman" w:cs="Times New Roman"/>
          <w:sz w:val="28"/>
          <w:szCs w:val="28"/>
        </w:rPr>
        <w:t xml:space="preserve">, которые иногда бывают </w:t>
      </w:r>
      <w:r w:rsidR="003934CB">
        <w:rPr>
          <w:rFonts w:ascii="Times New Roman" w:hAnsi="Times New Roman" w:cs="Times New Roman"/>
          <w:sz w:val="28"/>
          <w:szCs w:val="28"/>
        </w:rPr>
        <w:t xml:space="preserve">строго положительными, - это </w:t>
      </w:r>
      <w:r w:rsidR="003934CB" w:rsidRPr="003934CB">
        <w:rPr>
          <w:rFonts w:ascii="Times New Roman" w:hAnsi="Times New Roman" w:cs="Times New Roman"/>
          <w:b/>
          <w:sz w:val="28"/>
          <w:szCs w:val="28"/>
        </w:rPr>
        <w:t>L1(=λ</w:t>
      </w:r>
      <w:r w:rsidR="003934CB" w:rsidRPr="003934CB">
        <w:rPr>
          <w:rFonts w:ascii="Times New Roman" w:hAnsi="Times New Roman" w:cs="Times New Roman"/>
          <w:b/>
          <w:sz w:val="28"/>
          <w:szCs w:val="28"/>
          <w:vertAlign w:val="superscript"/>
          <w:lang w:val="en-US"/>
        </w:rPr>
        <w:t>A</w:t>
      </w:r>
      <w:r w:rsidR="003934CB" w:rsidRPr="003934CB">
        <w:rPr>
          <w:rFonts w:ascii="Times New Roman" w:hAnsi="Times New Roman" w:cs="Times New Roman"/>
          <w:b/>
          <w:sz w:val="28"/>
          <w:szCs w:val="28"/>
        </w:rPr>
        <w:t>)</w:t>
      </w:r>
      <w:r w:rsidR="003934CB">
        <w:rPr>
          <w:rFonts w:ascii="Times New Roman" w:hAnsi="Times New Roman" w:cs="Times New Roman"/>
          <w:sz w:val="28"/>
          <w:szCs w:val="28"/>
        </w:rPr>
        <w:t xml:space="preserve">, </w:t>
      </w:r>
      <w:r w:rsidR="003934CB" w:rsidRPr="003934CB">
        <w:rPr>
          <w:rFonts w:ascii="Times New Roman" w:hAnsi="Times New Roman" w:cs="Times New Roman"/>
          <w:b/>
          <w:sz w:val="28"/>
          <w:szCs w:val="28"/>
        </w:rPr>
        <w:t>L3(= λ</w:t>
      </w:r>
      <w:r w:rsidR="003934CB" w:rsidRPr="003934CB">
        <w:rPr>
          <w:rFonts w:ascii="Times New Roman" w:hAnsi="Times New Roman" w:cs="Times New Roman"/>
          <w:b/>
          <w:sz w:val="28"/>
          <w:szCs w:val="28"/>
          <w:vertAlign w:val="superscript"/>
          <w:lang w:val="en-US"/>
        </w:rPr>
        <w:t>C</w:t>
      </w:r>
      <w:r w:rsidR="003934CB" w:rsidRPr="003934CB">
        <w:rPr>
          <w:rFonts w:ascii="Times New Roman" w:hAnsi="Times New Roman" w:cs="Times New Roman"/>
          <w:b/>
          <w:sz w:val="28"/>
          <w:szCs w:val="28"/>
        </w:rPr>
        <w:t>)</w:t>
      </w:r>
      <w:r w:rsidR="003934CB">
        <w:rPr>
          <w:rFonts w:ascii="Times New Roman" w:hAnsi="Times New Roman" w:cs="Times New Roman"/>
          <w:sz w:val="28"/>
          <w:szCs w:val="28"/>
        </w:rPr>
        <w:t xml:space="preserve"> и </w:t>
      </w:r>
      <w:r w:rsidR="003934CB" w:rsidRPr="003934CB">
        <w:rPr>
          <w:rFonts w:ascii="Times New Roman" w:hAnsi="Times New Roman" w:cs="Times New Roman"/>
          <w:b/>
          <w:sz w:val="28"/>
          <w:szCs w:val="28"/>
        </w:rPr>
        <w:t>L5(=</w:t>
      </w:r>
      <w:r w:rsidR="003934CB">
        <w:rPr>
          <w:rFonts w:ascii="Times New Roman" w:hAnsi="Times New Roman" w:cs="Times New Roman"/>
          <w:b/>
          <w:sz w:val="28"/>
          <w:szCs w:val="28"/>
        </w:rPr>
        <w:t>λ</w:t>
      </w:r>
      <w:r w:rsidR="003934CB">
        <w:rPr>
          <w:rFonts w:ascii="Times New Roman" w:hAnsi="Times New Roman" w:cs="Times New Roman"/>
          <w:b/>
          <w:sz w:val="28"/>
          <w:szCs w:val="28"/>
          <w:vertAlign w:val="superscript"/>
          <w:lang w:val="en-US"/>
        </w:rPr>
        <w:t>E</w:t>
      </w:r>
      <w:r w:rsidR="003934CB" w:rsidRPr="003934CB">
        <w:rPr>
          <w:rFonts w:ascii="Times New Roman" w:hAnsi="Times New Roman" w:cs="Times New Roman"/>
          <w:b/>
          <w:sz w:val="28"/>
          <w:szCs w:val="28"/>
        </w:rPr>
        <w:t>)</w:t>
      </w:r>
      <w:r w:rsidR="00246FC5" w:rsidRPr="00246FC5">
        <w:rPr>
          <w:rFonts w:ascii="Times New Roman" w:hAnsi="Times New Roman" w:cs="Times New Roman"/>
          <w:b/>
          <w:sz w:val="28"/>
          <w:szCs w:val="28"/>
        </w:rPr>
        <w:t xml:space="preserve">. </w:t>
      </w:r>
      <w:r w:rsidR="00A76A8F" w:rsidRPr="00A76A8F">
        <w:rPr>
          <w:rFonts w:ascii="Times New Roman" w:hAnsi="Times New Roman" w:cs="Times New Roman"/>
          <w:sz w:val="28"/>
          <w:szCs w:val="28"/>
        </w:rPr>
        <w:t xml:space="preserve">Мы также видим, что, например, Фирма </w:t>
      </w:r>
      <w:r w:rsidR="00A76A8F" w:rsidRPr="00A76A8F">
        <w:rPr>
          <w:rFonts w:ascii="Times New Roman" w:hAnsi="Times New Roman" w:cs="Times New Roman"/>
          <w:b/>
          <w:sz w:val="28"/>
          <w:szCs w:val="28"/>
        </w:rPr>
        <w:t>4 (= D)</w:t>
      </w:r>
      <w:r w:rsidR="00A76A8F" w:rsidRPr="00A76A8F">
        <w:rPr>
          <w:rFonts w:ascii="Times New Roman" w:hAnsi="Times New Roman" w:cs="Times New Roman"/>
          <w:sz w:val="28"/>
          <w:szCs w:val="28"/>
        </w:rPr>
        <w:t xml:space="preserve"> сравнивается со средневзвешенным значением 1 и 3, причем 3 составляет 2/3 веса.</w:t>
      </w:r>
      <w:r w:rsidR="00A76A8F" w:rsidRPr="00A76A8F">
        <w:t xml:space="preserve"> </w:t>
      </w:r>
      <w:r w:rsidR="00A76A8F" w:rsidRPr="00A76A8F">
        <w:rPr>
          <w:rFonts w:ascii="Times New Roman" w:hAnsi="Times New Roman" w:cs="Times New Roman"/>
          <w:sz w:val="28"/>
          <w:szCs w:val="28"/>
        </w:rPr>
        <w:t xml:space="preserve">Этот результат также четко отображен в </w:t>
      </w:r>
      <w:r w:rsidR="00A76A8F" w:rsidRPr="00A76A8F">
        <w:rPr>
          <w:rFonts w:ascii="Times New Roman" w:hAnsi="Times New Roman" w:cs="Times New Roman"/>
          <w:b/>
          <w:sz w:val="28"/>
          <w:szCs w:val="28"/>
        </w:rPr>
        <w:t>Таблице 4.2</w:t>
      </w:r>
      <w:r w:rsidR="00A76A8F" w:rsidRPr="00A76A8F">
        <w:rPr>
          <w:rFonts w:ascii="Times New Roman" w:hAnsi="Times New Roman" w:cs="Times New Roman"/>
          <w:sz w:val="28"/>
          <w:szCs w:val="28"/>
        </w:rPr>
        <w:t>, поскольку фирма D действительно проецируется на отрезок прямой между A и C и ближайший к C.</w:t>
      </w:r>
    </w:p>
    <w:p w:rsidR="00A76A8F" w:rsidRDefault="00BF7D42" w:rsidP="00BF7D42">
      <w:pPr>
        <w:tabs>
          <w:tab w:val="left" w:pos="709"/>
        </w:tabs>
        <w:spacing w:after="0" w:line="240" w:lineRule="auto"/>
        <w:ind w:firstLine="709"/>
        <w:jc w:val="both"/>
        <w:rPr>
          <w:rFonts w:ascii="Times New Roman" w:hAnsi="Times New Roman" w:cs="Times New Roman"/>
          <w:sz w:val="28"/>
          <w:szCs w:val="28"/>
        </w:rPr>
      </w:pPr>
      <w:r w:rsidRPr="00BF7D42">
        <w:rPr>
          <w:rFonts w:ascii="Times New Roman" w:hAnsi="Times New Roman" w:cs="Times New Roman"/>
          <w:sz w:val="28"/>
          <w:szCs w:val="28"/>
        </w:rPr>
        <w:t xml:space="preserve">Чтобы использовать настоящие названия фирм вместо номеров, можно использовать опцию </w:t>
      </w:r>
      <w:r w:rsidR="00685EEA">
        <w:rPr>
          <w:rFonts w:ascii="Times New Roman" w:hAnsi="Times New Roman" w:cs="Times New Roman"/>
          <w:sz w:val="28"/>
          <w:szCs w:val="28"/>
        </w:rPr>
        <w:t>имени</w:t>
      </w:r>
      <w:r w:rsidR="00685EEA" w:rsidRPr="00685EEA">
        <w:rPr>
          <w:rFonts w:ascii="Times New Roman" w:hAnsi="Times New Roman" w:cs="Times New Roman"/>
          <w:sz w:val="28"/>
          <w:szCs w:val="28"/>
        </w:rPr>
        <w:t xml:space="preserve"> </w:t>
      </w:r>
      <w:r w:rsidRPr="00685EEA">
        <w:rPr>
          <w:rFonts w:ascii="Times New Roman" w:hAnsi="Times New Roman" w:cs="Times New Roman"/>
          <w:sz w:val="28"/>
          <w:szCs w:val="28"/>
        </w:rPr>
        <w:t>в сравнительном анализе.</w:t>
      </w:r>
      <w:r w:rsidR="001877FB" w:rsidRPr="001877FB">
        <w:t xml:space="preserve"> </w:t>
      </w:r>
      <w:r w:rsidR="001877FB" w:rsidRPr="001877FB">
        <w:rPr>
          <w:rFonts w:ascii="Times New Roman" w:hAnsi="Times New Roman" w:cs="Times New Roman"/>
          <w:sz w:val="28"/>
          <w:szCs w:val="28"/>
        </w:rPr>
        <w:t>Однако часто, особенно с большими наборами данных и длинными именами, удобно просто пронумеровать единицы, а затем подставить их в имена в окончательной презентации.</w:t>
      </w:r>
    </w:p>
    <w:p w:rsidR="006005BC" w:rsidRDefault="006005BC" w:rsidP="00BF7D42">
      <w:pPr>
        <w:tabs>
          <w:tab w:val="left" w:pos="709"/>
        </w:tabs>
        <w:spacing w:after="0" w:line="240" w:lineRule="auto"/>
        <w:ind w:firstLine="709"/>
        <w:jc w:val="both"/>
        <w:rPr>
          <w:rFonts w:ascii="Times New Roman" w:hAnsi="Times New Roman" w:cs="Times New Roman"/>
          <w:sz w:val="28"/>
          <w:szCs w:val="28"/>
        </w:rPr>
      </w:pPr>
    </w:p>
    <w:p w:rsidR="006005BC" w:rsidRDefault="006005BC" w:rsidP="006005BC">
      <w:pPr>
        <w:tabs>
          <w:tab w:val="left" w:pos="709"/>
        </w:tabs>
        <w:spacing w:after="0" w:line="240" w:lineRule="auto"/>
        <w:ind w:firstLine="709"/>
        <w:jc w:val="center"/>
        <w:rPr>
          <w:rFonts w:ascii="Times New Roman" w:hAnsi="Times New Roman" w:cs="Times New Roman"/>
          <w:b/>
          <w:sz w:val="32"/>
          <w:szCs w:val="28"/>
        </w:rPr>
      </w:pPr>
      <w:r w:rsidRPr="006005BC">
        <w:rPr>
          <w:rFonts w:ascii="Times New Roman" w:hAnsi="Times New Roman" w:cs="Times New Roman"/>
          <w:b/>
          <w:sz w:val="32"/>
          <w:szCs w:val="28"/>
        </w:rPr>
        <w:t>4.7 DEA как анализ деятельности</w:t>
      </w:r>
    </w:p>
    <w:p w:rsidR="006005BC" w:rsidRPr="006005BC" w:rsidRDefault="006005BC" w:rsidP="006005BC">
      <w:pPr>
        <w:tabs>
          <w:tab w:val="left" w:pos="709"/>
        </w:tabs>
        <w:spacing w:after="0" w:line="240" w:lineRule="auto"/>
        <w:ind w:firstLine="709"/>
        <w:jc w:val="center"/>
        <w:rPr>
          <w:rFonts w:ascii="Times New Roman" w:hAnsi="Times New Roman" w:cs="Times New Roman"/>
          <w:b/>
          <w:sz w:val="28"/>
          <w:szCs w:val="28"/>
        </w:rPr>
      </w:pPr>
    </w:p>
    <w:p w:rsidR="006005BC" w:rsidRDefault="006005BC" w:rsidP="006005BC">
      <w:pPr>
        <w:tabs>
          <w:tab w:val="left" w:pos="709"/>
        </w:tabs>
        <w:spacing w:after="0" w:line="240" w:lineRule="auto"/>
        <w:ind w:firstLine="709"/>
        <w:jc w:val="both"/>
        <w:rPr>
          <w:rFonts w:ascii="Times New Roman" w:hAnsi="Times New Roman" w:cs="Times New Roman"/>
          <w:sz w:val="28"/>
          <w:szCs w:val="28"/>
        </w:rPr>
      </w:pPr>
      <w:r w:rsidRPr="006005BC">
        <w:rPr>
          <w:rFonts w:ascii="Times New Roman" w:hAnsi="Times New Roman" w:cs="Times New Roman"/>
          <w:sz w:val="28"/>
          <w:szCs w:val="28"/>
        </w:rPr>
        <w:t>Некоторым авторам нравится концептуализировать модель DEA как модель анализа деятельности со ссылкой на Купманнса, первого лауреата Нобелевской премии по экономике (1975 г.).</w:t>
      </w:r>
      <w:r w:rsidR="00BE03E7" w:rsidRPr="00BE03E7">
        <w:t xml:space="preserve"> </w:t>
      </w:r>
      <w:r w:rsidR="00BE03E7" w:rsidRPr="00BE03E7">
        <w:rPr>
          <w:rFonts w:ascii="Times New Roman" w:hAnsi="Times New Roman" w:cs="Times New Roman"/>
          <w:sz w:val="28"/>
          <w:szCs w:val="28"/>
        </w:rPr>
        <w:t>Для людей, обученных линейному программированию,</w:t>
      </w:r>
      <w:r w:rsidR="00BE03E7" w:rsidRPr="00BE03E7">
        <w:t xml:space="preserve"> </w:t>
      </w:r>
      <w:r w:rsidR="00BE03E7" w:rsidRPr="00BE03E7">
        <w:rPr>
          <w:rFonts w:ascii="Times New Roman" w:hAnsi="Times New Roman" w:cs="Times New Roman"/>
          <w:sz w:val="28"/>
          <w:szCs w:val="28"/>
        </w:rPr>
        <w:t>это имеет смысл, потому что анализ деятельности - очень мощный подход к моделированию, который используется с 1950-х годов для моделирования реальных проблем с использованием задач LP.</w:t>
      </w:r>
    </w:p>
    <w:p w:rsidR="00FA7622" w:rsidRDefault="00AE6E7F" w:rsidP="004C68CA">
      <w:pPr>
        <w:tabs>
          <w:tab w:val="left" w:pos="709"/>
        </w:tabs>
        <w:spacing w:after="0" w:line="240" w:lineRule="auto"/>
        <w:ind w:firstLine="709"/>
        <w:jc w:val="both"/>
        <w:rPr>
          <w:rFonts w:ascii="Times New Roman" w:hAnsi="Times New Roman" w:cs="Times New Roman"/>
          <w:sz w:val="28"/>
          <w:szCs w:val="28"/>
        </w:rPr>
      </w:pPr>
      <w:r w:rsidRPr="00AE6E7F">
        <w:rPr>
          <w:rFonts w:ascii="Times New Roman" w:hAnsi="Times New Roman" w:cs="Times New Roman"/>
          <w:sz w:val="28"/>
          <w:szCs w:val="28"/>
        </w:rPr>
        <w:t>В модели анализа деятельности мы в основном начинаем с описания различных видов деятельности в организации: например, различных машин или процессов.</w:t>
      </w:r>
      <w:r w:rsidR="00865E95" w:rsidRPr="00865E95">
        <w:t xml:space="preserve"> </w:t>
      </w:r>
      <w:r w:rsidR="00865E95" w:rsidRPr="00865E95">
        <w:rPr>
          <w:rFonts w:ascii="Times New Roman" w:hAnsi="Times New Roman" w:cs="Times New Roman"/>
          <w:sz w:val="28"/>
          <w:szCs w:val="28"/>
        </w:rPr>
        <w:t>Эти процессы представлены векторами-столбцами, определяющими, как входы преобразуются в выходы.</w:t>
      </w:r>
      <w:r w:rsidR="00132D39" w:rsidRPr="00132D39">
        <w:t xml:space="preserve"> </w:t>
      </w:r>
      <w:r w:rsidR="00132D39" w:rsidRPr="00132D39">
        <w:rPr>
          <w:rFonts w:ascii="Times New Roman" w:hAnsi="Times New Roman" w:cs="Times New Roman"/>
          <w:sz w:val="28"/>
          <w:szCs w:val="28"/>
        </w:rPr>
        <w:t xml:space="preserve">В модели фермы, например, каждая корова может быть деятельностью, преобразующей различные типы ресурсов: продукты питания, труд и капитал в разные виды продукции: молоко, телята, </w:t>
      </w:r>
      <w:r w:rsidR="00132D39" w:rsidRPr="00132D39">
        <w:rPr>
          <w:rFonts w:ascii="Times New Roman" w:hAnsi="Times New Roman" w:cs="Times New Roman"/>
          <w:sz w:val="28"/>
          <w:szCs w:val="28"/>
        </w:rPr>
        <w:lastRenderedPageBreak/>
        <w:t xml:space="preserve">навоз и т. </w:t>
      </w:r>
      <w:r w:rsidR="00132D39">
        <w:rPr>
          <w:rFonts w:ascii="Times New Roman" w:hAnsi="Times New Roman" w:cs="Times New Roman"/>
          <w:sz w:val="28"/>
          <w:szCs w:val="28"/>
        </w:rPr>
        <w:t>д</w:t>
      </w:r>
      <w:r w:rsidR="00132D39" w:rsidRPr="00132D39">
        <w:rPr>
          <w:rFonts w:ascii="Times New Roman" w:hAnsi="Times New Roman" w:cs="Times New Roman"/>
          <w:sz w:val="28"/>
          <w:szCs w:val="28"/>
        </w:rPr>
        <w:t>.</w:t>
      </w:r>
      <w:r w:rsidR="00F01635" w:rsidRPr="00F01635">
        <w:t xml:space="preserve"> </w:t>
      </w:r>
      <w:r w:rsidR="00F01635" w:rsidRPr="00F01635">
        <w:rPr>
          <w:rFonts w:ascii="Times New Roman" w:hAnsi="Times New Roman" w:cs="Times New Roman"/>
          <w:sz w:val="28"/>
          <w:szCs w:val="28"/>
        </w:rPr>
        <w:t>Кроме того, мы могли бы включить мероприятия, представляющие разные культуры.</w:t>
      </w:r>
      <w:r w:rsidR="004C68CA">
        <w:rPr>
          <w:rFonts w:ascii="Times New Roman" w:hAnsi="Times New Roman" w:cs="Times New Roman"/>
          <w:sz w:val="28"/>
          <w:szCs w:val="28"/>
        </w:rPr>
        <w:t xml:space="preserve"> </w:t>
      </w:r>
      <w:r w:rsidR="004C68CA" w:rsidRPr="004C68CA">
        <w:rPr>
          <w:rFonts w:ascii="Times New Roman" w:hAnsi="Times New Roman" w:cs="Times New Roman"/>
          <w:sz w:val="28"/>
          <w:szCs w:val="28"/>
        </w:rPr>
        <w:t>Вопрос, который задается при анализе деятельности, заключается в том, насколько интенсивно использовать различные виды деятельности: например, как разделить корм между коровами и как разделить труд между животными и культурами.</w:t>
      </w:r>
      <w:r w:rsidR="004C68CA" w:rsidRPr="004C68CA">
        <w:t xml:space="preserve"> </w:t>
      </w:r>
      <w:r w:rsidR="004C68CA" w:rsidRPr="004C68CA">
        <w:rPr>
          <w:rFonts w:ascii="Times New Roman" w:hAnsi="Times New Roman" w:cs="Times New Roman"/>
          <w:sz w:val="28"/>
          <w:szCs w:val="28"/>
        </w:rPr>
        <w:t>Таким образом, ограничения в этом случае будут отражать доступные ресурсы: например, количество доступной еды и баланс различных ресурсов.</w:t>
      </w:r>
    </w:p>
    <w:p w:rsidR="004C68CA" w:rsidRPr="004A5041" w:rsidRDefault="004C68CA" w:rsidP="004C68CA">
      <w:pPr>
        <w:tabs>
          <w:tab w:val="left" w:pos="709"/>
        </w:tabs>
        <w:spacing w:after="0" w:line="240" w:lineRule="auto"/>
        <w:ind w:firstLine="709"/>
        <w:jc w:val="both"/>
        <w:rPr>
          <w:rFonts w:ascii="Times New Roman" w:hAnsi="Times New Roman" w:cs="Times New Roman"/>
          <w:sz w:val="28"/>
          <w:szCs w:val="28"/>
        </w:rPr>
      </w:pPr>
      <w:r w:rsidRPr="004C68CA">
        <w:rPr>
          <w:rFonts w:ascii="Times New Roman" w:hAnsi="Times New Roman" w:cs="Times New Roman"/>
          <w:sz w:val="28"/>
          <w:szCs w:val="28"/>
        </w:rPr>
        <w:t>Ясно, что задачи DEA похожи на такие классические модели исследования операций</w:t>
      </w:r>
      <w:r>
        <w:rPr>
          <w:rFonts w:ascii="Times New Roman" w:hAnsi="Times New Roman" w:cs="Times New Roman"/>
          <w:sz w:val="28"/>
          <w:szCs w:val="28"/>
        </w:rPr>
        <w:t>.</w:t>
      </w:r>
      <w:r w:rsidRPr="004C68CA">
        <w:t xml:space="preserve"> </w:t>
      </w:r>
      <w:r w:rsidRPr="004C68CA">
        <w:rPr>
          <w:rFonts w:ascii="Times New Roman" w:hAnsi="Times New Roman" w:cs="Times New Roman"/>
          <w:sz w:val="28"/>
          <w:szCs w:val="28"/>
        </w:rPr>
        <w:t>Мы просто используем реализованные комбинации ввода-вывода в качестве разных столбцов в L</w:t>
      </w:r>
      <w:r>
        <w:rPr>
          <w:rFonts w:ascii="Times New Roman" w:hAnsi="Times New Roman" w:cs="Times New Roman"/>
          <w:sz w:val="28"/>
          <w:szCs w:val="28"/>
          <w:lang w:val="en-US"/>
        </w:rPr>
        <w:t>P</w:t>
      </w:r>
      <w:r w:rsidRPr="004C68CA">
        <w:rPr>
          <w:rFonts w:ascii="Times New Roman" w:hAnsi="Times New Roman" w:cs="Times New Roman"/>
          <w:sz w:val="28"/>
          <w:szCs w:val="28"/>
        </w:rPr>
        <w:t xml:space="preserve">-задач, и вопрос об интенсивности деятельности сводится к нахождению </w:t>
      </w:r>
      <w:r w:rsidRPr="004C68CA">
        <w:rPr>
          <w:rFonts w:ascii="Times New Roman" w:hAnsi="Times New Roman" w:cs="Times New Roman"/>
          <w:b/>
          <w:sz w:val="28"/>
          <w:szCs w:val="28"/>
        </w:rPr>
        <w:t>λ</w:t>
      </w:r>
      <w:r w:rsidRPr="004C68CA">
        <w:rPr>
          <w:rFonts w:ascii="Times New Roman" w:hAnsi="Times New Roman" w:cs="Times New Roman"/>
          <w:sz w:val="28"/>
          <w:szCs w:val="28"/>
        </w:rPr>
        <w:t xml:space="preserve"> весов.</w:t>
      </w:r>
      <w:r w:rsidRPr="004C68CA">
        <w:t xml:space="preserve"> </w:t>
      </w:r>
      <w:r w:rsidRPr="004C68CA">
        <w:rPr>
          <w:rFonts w:ascii="Times New Roman" w:hAnsi="Times New Roman" w:cs="Times New Roman"/>
          <w:sz w:val="28"/>
          <w:szCs w:val="28"/>
        </w:rPr>
        <w:t xml:space="preserve">Следовательно, модели </w:t>
      </w:r>
      <w:r w:rsidRPr="004C68CA">
        <w:rPr>
          <w:rFonts w:ascii="Times New Roman" w:hAnsi="Times New Roman" w:cs="Times New Roman"/>
          <w:b/>
          <w:sz w:val="28"/>
          <w:szCs w:val="28"/>
        </w:rPr>
        <w:t>DEA</w:t>
      </w:r>
      <w:r w:rsidRPr="004C68CA">
        <w:rPr>
          <w:rFonts w:ascii="Times New Roman" w:hAnsi="Times New Roman" w:cs="Times New Roman"/>
          <w:sz w:val="28"/>
          <w:szCs w:val="28"/>
        </w:rPr>
        <w:t xml:space="preserve"> - это, по сути, модели анализа деятельности с добавленной функцией, заключающейся в том, что информация о деятельности предоставляется посредством фактических наблюдений, а не, например, экспертных описаний того, что можно было бы сделать.</w:t>
      </w:r>
    </w:p>
    <w:p w:rsidR="000E6FA5" w:rsidRPr="004A5041" w:rsidRDefault="000E6FA5" w:rsidP="000E6FA5">
      <w:pPr>
        <w:tabs>
          <w:tab w:val="left" w:pos="709"/>
        </w:tabs>
        <w:spacing w:after="0" w:line="240" w:lineRule="auto"/>
        <w:ind w:firstLine="709"/>
        <w:jc w:val="both"/>
        <w:rPr>
          <w:rFonts w:ascii="Times New Roman" w:hAnsi="Times New Roman" w:cs="Times New Roman"/>
          <w:sz w:val="28"/>
          <w:szCs w:val="28"/>
        </w:rPr>
      </w:pPr>
      <w:r w:rsidRPr="000E6FA5">
        <w:rPr>
          <w:rFonts w:ascii="Times New Roman" w:hAnsi="Times New Roman" w:cs="Times New Roman"/>
          <w:sz w:val="28"/>
          <w:szCs w:val="28"/>
        </w:rPr>
        <w:t xml:space="preserve">Это также указывает на еще одну новую особенность </w:t>
      </w:r>
      <w:r w:rsidRPr="000E6FA5">
        <w:rPr>
          <w:rFonts w:ascii="Times New Roman" w:hAnsi="Times New Roman" w:cs="Times New Roman"/>
          <w:b/>
          <w:sz w:val="28"/>
          <w:szCs w:val="28"/>
          <w:lang w:val="en-US"/>
        </w:rPr>
        <w:t>DEA</w:t>
      </w:r>
      <w:r w:rsidRPr="000E6FA5">
        <w:rPr>
          <w:rFonts w:ascii="Times New Roman" w:hAnsi="Times New Roman" w:cs="Times New Roman"/>
          <w:sz w:val="28"/>
          <w:szCs w:val="28"/>
        </w:rPr>
        <w:t xml:space="preserve">.  В </w:t>
      </w:r>
      <w:r w:rsidRPr="000E6FA5">
        <w:rPr>
          <w:rFonts w:ascii="Times New Roman" w:hAnsi="Times New Roman" w:cs="Times New Roman"/>
          <w:b/>
          <w:sz w:val="28"/>
          <w:szCs w:val="28"/>
          <w:lang w:val="en-US"/>
        </w:rPr>
        <w:t>DEA</w:t>
      </w:r>
      <w:r w:rsidRPr="000E6FA5">
        <w:rPr>
          <w:rFonts w:ascii="Times New Roman" w:hAnsi="Times New Roman" w:cs="Times New Roman"/>
          <w:sz w:val="28"/>
          <w:szCs w:val="28"/>
        </w:rPr>
        <w:t xml:space="preserve"> мы используем </w:t>
      </w:r>
      <w:r w:rsidRPr="000E6FA5">
        <w:rPr>
          <w:rFonts w:ascii="Times New Roman" w:hAnsi="Times New Roman" w:cs="Times New Roman"/>
          <w:b/>
          <w:sz w:val="28"/>
          <w:szCs w:val="28"/>
          <w:lang w:val="en-US"/>
        </w:rPr>
        <w:t>LP</w:t>
      </w:r>
      <w:r w:rsidRPr="000E6FA5">
        <w:rPr>
          <w:rFonts w:ascii="Times New Roman" w:hAnsi="Times New Roman" w:cs="Times New Roman"/>
          <w:sz w:val="28"/>
          <w:szCs w:val="28"/>
        </w:rPr>
        <w:t xml:space="preserve"> для оценки прошлого, в то время как традиционное </w:t>
      </w:r>
      <w:r w:rsidRPr="000E6FA5">
        <w:rPr>
          <w:rFonts w:ascii="Times New Roman" w:hAnsi="Times New Roman" w:cs="Times New Roman"/>
          <w:sz w:val="28"/>
          <w:szCs w:val="28"/>
          <w:lang w:val="en-US"/>
        </w:rPr>
        <w:t>OR</w:t>
      </w:r>
      <w:r w:rsidRPr="000E6FA5">
        <w:rPr>
          <w:rFonts w:ascii="Times New Roman" w:hAnsi="Times New Roman" w:cs="Times New Roman"/>
          <w:sz w:val="28"/>
          <w:szCs w:val="28"/>
        </w:rPr>
        <w:t xml:space="preserve"> использует </w:t>
      </w:r>
      <w:r w:rsidRPr="000E6FA5">
        <w:rPr>
          <w:rFonts w:ascii="Times New Roman" w:hAnsi="Times New Roman" w:cs="Times New Roman"/>
          <w:b/>
          <w:sz w:val="28"/>
          <w:szCs w:val="28"/>
          <w:lang w:val="en-US"/>
        </w:rPr>
        <w:t>LP</w:t>
      </w:r>
      <w:r w:rsidRPr="000E6FA5">
        <w:rPr>
          <w:rFonts w:ascii="Times New Roman" w:hAnsi="Times New Roman" w:cs="Times New Roman"/>
          <w:sz w:val="28"/>
          <w:szCs w:val="28"/>
        </w:rPr>
        <w:t xml:space="preserve"> для планирования будущего.</w:t>
      </w:r>
    </w:p>
    <w:p w:rsidR="000E6FA5" w:rsidRPr="004A5041" w:rsidRDefault="000E6FA5" w:rsidP="000E6FA5">
      <w:pPr>
        <w:tabs>
          <w:tab w:val="left" w:pos="709"/>
        </w:tabs>
        <w:spacing w:after="0" w:line="240" w:lineRule="auto"/>
        <w:ind w:firstLine="709"/>
        <w:jc w:val="both"/>
        <w:rPr>
          <w:rFonts w:ascii="Times New Roman" w:hAnsi="Times New Roman" w:cs="Times New Roman"/>
          <w:sz w:val="28"/>
          <w:szCs w:val="28"/>
        </w:rPr>
      </w:pPr>
    </w:p>
    <w:p w:rsidR="000E6FA5" w:rsidRPr="0071058D" w:rsidRDefault="000E6FA5" w:rsidP="000E6FA5">
      <w:pPr>
        <w:tabs>
          <w:tab w:val="left" w:pos="709"/>
        </w:tabs>
        <w:spacing w:after="0" w:line="240" w:lineRule="auto"/>
        <w:ind w:firstLine="709"/>
        <w:jc w:val="center"/>
        <w:rPr>
          <w:rFonts w:ascii="Times New Roman" w:hAnsi="Times New Roman" w:cs="Times New Roman"/>
          <w:b/>
          <w:sz w:val="28"/>
          <w:szCs w:val="28"/>
        </w:rPr>
      </w:pPr>
      <w:r w:rsidRPr="0071058D">
        <w:rPr>
          <w:rFonts w:ascii="Times New Roman" w:hAnsi="Times New Roman" w:cs="Times New Roman"/>
          <w:b/>
          <w:sz w:val="28"/>
          <w:szCs w:val="28"/>
        </w:rPr>
        <w:t>Практическое применение: квазидеятельность в регулировании</w:t>
      </w:r>
    </w:p>
    <w:p w:rsidR="000E6FA5" w:rsidRPr="0071058D" w:rsidRDefault="000E6FA5" w:rsidP="000E6FA5">
      <w:pPr>
        <w:tabs>
          <w:tab w:val="left" w:pos="709"/>
        </w:tabs>
        <w:spacing w:after="0" w:line="240" w:lineRule="auto"/>
        <w:ind w:firstLine="709"/>
        <w:jc w:val="center"/>
        <w:rPr>
          <w:rFonts w:ascii="Times New Roman" w:hAnsi="Times New Roman" w:cs="Times New Roman"/>
          <w:b/>
          <w:sz w:val="28"/>
          <w:szCs w:val="28"/>
        </w:rPr>
      </w:pPr>
    </w:p>
    <w:p w:rsidR="000E6FA5" w:rsidRPr="005D16EF" w:rsidRDefault="000E6FA5" w:rsidP="000E6FA5">
      <w:pPr>
        <w:tabs>
          <w:tab w:val="left" w:pos="709"/>
        </w:tabs>
        <w:spacing w:after="0" w:line="240" w:lineRule="auto"/>
        <w:ind w:firstLine="709"/>
        <w:jc w:val="both"/>
        <w:rPr>
          <w:rFonts w:ascii="Times New Roman" w:hAnsi="Times New Roman" w:cs="Times New Roman"/>
          <w:sz w:val="28"/>
          <w:szCs w:val="28"/>
        </w:rPr>
      </w:pPr>
      <w:r w:rsidRPr="000E6FA5">
        <w:rPr>
          <w:rFonts w:ascii="Times New Roman" w:hAnsi="Times New Roman" w:cs="Times New Roman"/>
          <w:sz w:val="28"/>
          <w:szCs w:val="28"/>
        </w:rPr>
        <w:t xml:space="preserve">Эта аналогия также может помочь в сочетании </w:t>
      </w:r>
      <w:r w:rsidRPr="000E6FA5">
        <w:rPr>
          <w:rFonts w:ascii="Times New Roman" w:hAnsi="Times New Roman" w:cs="Times New Roman"/>
          <w:sz w:val="28"/>
          <w:szCs w:val="28"/>
          <w:lang w:val="en-US"/>
        </w:rPr>
        <w:t>DEA</w:t>
      </w:r>
      <w:r w:rsidRPr="000E6FA5">
        <w:rPr>
          <w:rFonts w:ascii="Times New Roman" w:hAnsi="Times New Roman" w:cs="Times New Roman"/>
          <w:sz w:val="28"/>
          <w:szCs w:val="28"/>
        </w:rPr>
        <w:t xml:space="preserve"> с другими методами.</w:t>
      </w:r>
      <w:r w:rsidRPr="000E6FA5">
        <w:t xml:space="preserve"> </w:t>
      </w:r>
      <w:r w:rsidRPr="000E6FA5">
        <w:rPr>
          <w:rFonts w:ascii="Times New Roman" w:hAnsi="Times New Roman" w:cs="Times New Roman"/>
          <w:sz w:val="28"/>
          <w:szCs w:val="28"/>
        </w:rPr>
        <w:t xml:space="preserve">Если мы сможем заставить инженеров или специалисты по организации открывают новые способы преобразования ресурсов в услуги, мы можем в принципе включить их в качестве столбцов в задачу </w:t>
      </w:r>
      <w:r w:rsidRPr="000E6FA5">
        <w:rPr>
          <w:rFonts w:ascii="Times New Roman" w:hAnsi="Times New Roman" w:cs="Times New Roman"/>
          <w:sz w:val="28"/>
          <w:szCs w:val="28"/>
          <w:lang w:val="en-US"/>
        </w:rPr>
        <w:t>DEA</w:t>
      </w:r>
      <w:r w:rsidRPr="000E6FA5">
        <w:rPr>
          <w:rFonts w:ascii="Times New Roman" w:hAnsi="Times New Roman" w:cs="Times New Roman"/>
          <w:sz w:val="28"/>
          <w:szCs w:val="28"/>
        </w:rPr>
        <w:t xml:space="preserve"> точно так же, как мы делаем разрабатываемые нами комбинации ввода-вывода.</w:t>
      </w:r>
      <w:r w:rsidRPr="000E6FA5">
        <w:t xml:space="preserve"> </w:t>
      </w:r>
      <w:r w:rsidRPr="000E6FA5">
        <w:rPr>
          <w:rFonts w:ascii="Times New Roman" w:hAnsi="Times New Roman" w:cs="Times New Roman"/>
          <w:sz w:val="28"/>
          <w:szCs w:val="28"/>
        </w:rPr>
        <w:t>Затем мы можем сравнивать не только используемые передовые методы, но и возможные улучшения передовых методов.</w:t>
      </w:r>
    </w:p>
    <w:p w:rsidR="005D16EF" w:rsidRPr="004A5041" w:rsidRDefault="005D16EF" w:rsidP="006B548A">
      <w:pPr>
        <w:tabs>
          <w:tab w:val="left" w:pos="709"/>
        </w:tabs>
        <w:spacing w:after="0" w:line="240" w:lineRule="auto"/>
        <w:ind w:firstLine="709"/>
        <w:jc w:val="both"/>
        <w:rPr>
          <w:rFonts w:ascii="Times New Roman" w:hAnsi="Times New Roman" w:cs="Times New Roman"/>
          <w:sz w:val="28"/>
          <w:szCs w:val="28"/>
        </w:rPr>
      </w:pPr>
      <w:r w:rsidRPr="005D16EF">
        <w:rPr>
          <w:rFonts w:ascii="Times New Roman" w:hAnsi="Times New Roman" w:cs="Times New Roman"/>
          <w:sz w:val="28"/>
          <w:szCs w:val="28"/>
        </w:rPr>
        <w:t>Одна из областей, в которой это было сделано, - регулирование сетевых компаний.</w:t>
      </w:r>
      <w:r w:rsidRPr="005D16EF">
        <w:t xml:space="preserve"> </w:t>
      </w:r>
      <w:r w:rsidRPr="005D16EF">
        <w:rPr>
          <w:rFonts w:ascii="Times New Roman" w:hAnsi="Times New Roman" w:cs="Times New Roman"/>
          <w:sz w:val="28"/>
          <w:szCs w:val="28"/>
        </w:rPr>
        <w:t xml:space="preserve">В нескольких странах регулирующие органы экспериментируют с использованием инженерных моделей </w:t>
      </w:r>
      <w:r w:rsidRPr="009769CF">
        <w:rPr>
          <w:rFonts w:ascii="Times New Roman" w:hAnsi="Times New Roman" w:cs="Times New Roman"/>
          <w:sz w:val="28"/>
          <w:szCs w:val="28"/>
        </w:rPr>
        <w:t xml:space="preserve"> </w:t>
      </w:r>
      <w:r w:rsidRPr="005D16EF">
        <w:rPr>
          <w:rFonts w:ascii="Times New Roman" w:hAnsi="Times New Roman" w:cs="Times New Roman"/>
          <w:sz w:val="28"/>
          <w:szCs w:val="28"/>
        </w:rPr>
        <w:t>в дополнение к моделям, полученным исключительно на основе реальных наблюдений.</w:t>
      </w:r>
      <w:r w:rsidR="009769CF" w:rsidRPr="009769CF">
        <w:t xml:space="preserve"> </w:t>
      </w:r>
      <w:r w:rsidR="009769CF" w:rsidRPr="009769CF">
        <w:rPr>
          <w:rFonts w:ascii="Times New Roman" w:hAnsi="Times New Roman" w:cs="Times New Roman"/>
          <w:sz w:val="28"/>
          <w:szCs w:val="28"/>
        </w:rPr>
        <w:t>Если мы сможем предсказать, что может выполнить модернизированная сеть с использованием современного оборудования, а затем включить некоторые такие квазисети в качестве искусственного наблюдения, мы сможем получить более перспективный тест.</w:t>
      </w:r>
      <w:r w:rsidR="006B548A" w:rsidRPr="006B548A">
        <w:t xml:space="preserve"> </w:t>
      </w:r>
      <w:r w:rsidR="006B548A" w:rsidRPr="006B548A">
        <w:rPr>
          <w:rFonts w:ascii="Times New Roman" w:hAnsi="Times New Roman" w:cs="Times New Roman"/>
          <w:sz w:val="28"/>
          <w:szCs w:val="28"/>
        </w:rPr>
        <w:t>До сих пор такие усилия носили только экспериментальный характер, и основное использование инженерных моделей заключалось в выявлении потенциально важных входных и выходных данных, которые могут служить ориентиром для эмпирического моделирования.</w:t>
      </w:r>
      <w:r w:rsidR="006B548A" w:rsidRPr="006B548A">
        <w:t xml:space="preserve"> </w:t>
      </w:r>
      <w:r w:rsidR="006B548A" w:rsidRPr="006B548A">
        <w:rPr>
          <w:rFonts w:ascii="Times New Roman" w:hAnsi="Times New Roman" w:cs="Times New Roman"/>
          <w:sz w:val="28"/>
          <w:szCs w:val="28"/>
        </w:rPr>
        <w:t>Например, это происходит в немецком регулировании передающих компаний как способ компенсации небольшой выборки.</w:t>
      </w:r>
      <w:r w:rsidR="006B548A" w:rsidRPr="006B548A">
        <w:t xml:space="preserve"> </w:t>
      </w:r>
      <w:r w:rsidR="006B548A" w:rsidRPr="006B548A">
        <w:rPr>
          <w:rFonts w:ascii="Times New Roman" w:hAnsi="Times New Roman" w:cs="Times New Roman"/>
          <w:sz w:val="28"/>
          <w:szCs w:val="28"/>
        </w:rPr>
        <w:t>В Чили регулирование также включает некоторые нереализованные квази-наблюдения; там, однако, они разрабатываются разными группами консультантов по вопросам управления, которые исследуют различные подмножества фирм на предмет возможных улучшений.</w:t>
      </w:r>
    </w:p>
    <w:p w:rsidR="00D47EED" w:rsidRDefault="00D47EED" w:rsidP="006B548A">
      <w:pPr>
        <w:tabs>
          <w:tab w:val="left" w:pos="709"/>
        </w:tabs>
        <w:spacing w:after="0" w:line="240" w:lineRule="auto"/>
        <w:ind w:firstLine="709"/>
        <w:jc w:val="both"/>
        <w:rPr>
          <w:rFonts w:ascii="Times New Roman" w:hAnsi="Times New Roman" w:cs="Times New Roman"/>
          <w:sz w:val="28"/>
          <w:szCs w:val="28"/>
        </w:rPr>
      </w:pPr>
    </w:p>
    <w:p w:rsidR="004A5041" w:rsidRPr="006E47EA" w:rsidRDefault="004A5041" w:rsidP="004A5041">
      <w:pPr>
        <w:tabs>
          <w:tab w:val="left" w:pos="709"/>
        </w:tabs>
        <w:spacing w:after="0" w:line="240" w:lineRule="auto"/>
        <w:ind w:firstLine="709"/>
        <w:jc w:val="center"/>
        <w:rPr>
          <w:rFonts w:ascii="Times New Roman" w:hAnsi="Times New Roman" w:cs="Times New Roman"/>
          <w:b/>
          <w:sz w:val="32"/>
          <w:szCs w:val="28"/>
        </w:rPr>
      </w:pPr>
      <w:r w:rsidRPr="006E47EA">
        <w:rPr>
          <w:rFonts w:ascii="Times New Roman" w:hAnsi="Times New Roman" w:cs="Times New Roman"/>
          <w:b/>
          <w:sz w:val="32"/>
          <w:szCs w:val="28"/>
        </w:rPr>
        <w:t>4.8 Масштабирование и эффективность распределения</w:t>
      </w:r>
    </w:p>
    <w:p w:rsidR="004A5041" w:rsidRPr="006E47EA" w:rsidRDefault="004A5041" w:rsidP="004A5041">
      <w:pPr>
        <w:tabs>
          <w:tab w:val="left" w:pos="709"/>
        </w:tabs>
        <w:spacing w:after="0" w:line="240" w:lineRule="auto"/>
        <w:ind w:firstLine="709"/>
        <w:jc w:val="center"/>
        <w:rPr>
          <w:rFonts w:ascii="Times New Roman" w:hAnsi="Times New Roman" w:cs="Times New Roman"/>
          <w:b/>
          <w:sz w:val="32"/>
          <w:szCs w:val="28"/>
        </w:rPr>
      </w:pPr>
      <w:r w:rsidRPr="006E47EA">
        <w:rPr>
          <w:rFonts w:ascii="Times New Roman" w:hAnsi="Times New Roman" w:cs="Times New Roman"/>
          <w:b/>
          <w:sz w:val="32"/>
          <w:szCs w:val="28"/>
        </w:rPr>
        <w:t xml:space="preserve">4.8.1 Масштабируемость в </w:t>
      </w:r>
      <w:r w:rsidRPr="00D47EED">
        <w:rPr>
          <w:rFonts w:ascii="Times New Roman" w:hAnsi="Times New Roman" w:cs="Times New Roman"/>
          <w:b/>
          <w:sz w:val="32"/>
          <w:szCs w:val="28"/>
          <w:lang w:val="en-US"/>
        </w:rPr>
        <w:t>DEA</w:t>
      </w:r>
    </w:p>
    <w:p w:rsidR="004A5041" w:rsidRPr="006E47EA" w:rsidRDefault="004A5041" w:rsidP="004A5041">
      <w:pPr>
        <w:spacing w:after="0" w:line="240" w:lineRule="auto"/>
        <w:ind w:firstLine="709"/>
        <w:jc w:val="both"/>
        <w:rPr>
          <w:rFonts w:ascii="Times New Roman" w:hAnsi="Times New Roman" w:cs="Times New Roman"/>
          <w:sz w:val="28"/>
          <w:szCs w:val="28"/>
        </w:rPr>
      </w:pPr>
    </w:p>
    <w:p w:rsidR="004A5041" w:rsidRPr="006E47EA" w:rsidRDefault="004A5041" w:rsidP="004A5041">
      <w:pPr>
        <w:spacing w:after="0" w:line="240" w:lineRule="auto"/>
        <w:ind w:firstLine="709"/>
        <w:jc w:val="both"/>
        <w:rPr>
          <w:rFonts w:ascii="Times New Roman" w:hAnsi="Times New Roman" w:cs="Times New Roman"/>
          <w:sz w:val="28"/>
          <w:szCs w:val="28"/>
        </w:rPr>
      </w:pPr>
      <w:r w:rsidRPr="00D47EED">
        <w:rPr>
          <w:rFonts w:ascii="Times New Roman" w:hAnsi="Times New Roman" w:cs="Times New Roman"/>
          <w:sz w:val="28"/>
          <w:szCs w:val="28"/>
        </w:rPr>
        <w:t xml:space="preserve">В модели </w:t>
      </w:r>
      <w:r w:rsidRPr="00D47EED">
        <w:rPr>
          <w:rFonts w:ascii="Times New Roman" w:hAnsi="Times New Roman" w:cs="Times New Roman"/>
          <w:sz w:val="28"/>
          <w:szCs w:val="28"/>
          <w:lang w:val="en-US"/>
        </w:rPr>
        <w:t>CRS</w:t>
      </w:r>
      <w:r w:rsidRPr="00D47EED">
        <w:rPr>
          <w:rFonts w:ascii="Times New Roman" w:hAnsi="Times New Roman" w:cs="Times New Roman"/>
          <w:sz w:val="28"/>
          <w:szCs w:val="28"/>
        </w:rPr>
        <w:t xml:space="preserve"> и, в некоторой степени, в моделях </w:t>
      </w:r>
      <w:r w:rsidRPr="00D47EED">
        <w:rPr>
          <w:rFonts w:ascii="Times New Roman" w:hAnsi="Times New Roman" w:cs="Times New Roman"/>
          <w:sz w:val="28"/>
          <w:szCs w:val="28"/>
          <w:lang w:val="en-US"/>
        </w:rPr>
        <w:t>DRS</w:t>
      </w:r>
      <w:r w:rsidRPr="00D47EED">
        <w:rPr>
          <w:rFonts w:ascii="Times New Roman" w:hAnsi="Times New Roman" w:cs="Times New Roman"/>
          <w:sz w:val="28"/>
          <w:szCs w:val="28"/>
        </w:rPr>
        <w:t xml:space="preserve"> и </w:t>
      </w:r>
      <w:r w:rsidRPr="00D47EED">
        <w:rPr>
          <w:rFonts w:ascii="Times New Roman" w:hAnsi="Times New Roman" w:cs="Times New Roman"/>
          <w:sz w:val="28"/>
          <w:szCs w:val="28"/>
          <w:lang w:val="en-US"/>
        </w:rPr>
        <w:t>IRS</w:t>
      </w:r>
      <w:r w:rsidRPr="00D47EE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7EED">
        <w:rPr>
          <w:rFonts w:ascii="Times New Roman" w:hAnsi="Times New Roman" w:cs="Times New Roman"/>
          <w:sz w:val="28"/>
          <w:szCs w:val="28"/>
        </w:rPr>
        <w:t>возвращение к масштабным свойствам фиксируется предположением.</w:t>
      </w:r>
      <w:r w:rsidRPr="001B03E5">
        <w:t xml:space="preserve"> </w:t>
      </w:r>
      <w:r w:rsidRPr="001B03E5">
        <w:rPr>
          <w:rFonts w:ascii="Times New Roman" w:hAnsi="Times New Roman" w:cs="Times New Roman"/>
          <w:sz w:val="28"/>
          <w:szCs w:val="28"/>
        </w:rPr>
        <w:t>Это не относится к модели VRS, и поэтому можно захотеть узнать, что произойдет, если мы немного изменим масштаб фирмы.</w:t>
      </w:r>
      <w:r w:rsidRPr="001B03E5">
        <w:t xml:space="preserve"> </w:t>
      </w:r>
      <w:r w:rsidRPr="001B03E5">
        <w:rPr>
          <w:rFonts w:ascii="Times New Roman" w:hAnsi="Times New Roman" w:cs="Times New Roman"/>
          <w:sz w:val="28"/>
          <w:szCs w:val="28"/>
        </w:rPr>
        <w:t>Одна из возможностей состоит в том, что входные и выходные данные будут увеличиваться и уменьшаться с одинаковыми пропорциями.</w:t>
      </w:r>
      <w:r w:rsidRPr="001B03E5">
        <w:t xml:space="preserve"> </w:t>
      </w:r>
      <w:r w:rsidRPr="001B03E5">
        <w:rPr>
          <w:rFonts w:ascii="Times New Roman" w:hAnsi="Times New Roman" w:cs="Times New Roman"/>
          <w:sz w:val="28"/>
          <w:szCs w:val="28"/>
        </w:rPr>
        <w:t>Это соответствует локальному постоянному возврату к масштабу.</w:t>
      </w:r>
      <w:r w:rsidRPr="001B03E5">
        <w:t xml:space="preserve"> </w:t>
      </w:r>
      <w:r w:rsidRPr="001B03E5">
        <w:rPr>
          <w:rFonts w:ascii="Times New Roman" w:hAnsi="Times New Roman" w:cs="Times New Roman"/>
          <w:sz w:val="28"/>
          <w:szCs w:val="28"/>
        </w:rPr>
        <w:t>Другая возможность состоит в том, что мы можем хотя бы немного увеличить масштаб фирмы, но не уменьшить ее, основываясь на локальном уменьшении отдачи от масштаба.</w:t>
      </w:r>
      <w:r w:rsidRPr="001B03E5">
        <w:t xml:space="preserve"> </w:t>
      </w:r>
      <w:r w:rsidRPr="001B03E5">
        <w:rPr>
          <w:rFonts w:ascii="Times New Roman" w:hAnsi="Times New Roman" w:cs="Times New Roman"/>
          <w:sz w:val="28"/>
          <w:szCs w:val="28"/>
        </w:rPr>
        <w:t>Последняя возможность состоит в том, что мы можем немного увеличить, но не уменьшить, т.е. может быть местное увеличение отдачи от масштаба.</w:t>
      </w:r>
    </w:p>
    <w:p w:rsidR="004A5041" w:rsidRPr="00F00913" w:rsidRDefault="004A5041" w:rsidP="004A5041">
      <w:pPr>
        <w:spacing w:after="0" w:line="240" w:lineRule="auto"/>
        <w:ind w:firstLine="709"/>
        <w:jc w:val="both"/>
        <w:rPr>
          <w:rFonts w:ascii="Times New Roman" w:hAnsi="Times New Roman" w:cs="Times New Roman"/>
          <w:sz w:val="28"/>
          <w:szCs w:val="28"/>
        </w:rPr>
      </w:pPr>
      <w:r w:rsidRPr="005A2DC5">
        <w:rPr>
          <w:rFonts w:ascii="Times New Roman" w:hAnsi="Times New Roman" w:cs="Times New Roman"/>
          <w:sz w:val="28"/>
          <w:szCs w:val="28"/>
        </w:rPr>
        <w:t xml:space="preserve">В модели </w:t>
      </w:r>
      <w:r w:rsidRPr="005A2DC5">
        <w:rPr>
          <w:rFonts w:ascii="Times New Roman" w:hAnsi="Times New Roman" w:cs="Times New Roman"/>
          <w:b/>
          <w:sz w:val="28"/>
          <w:szCs w:val="28"/>
          <w:lang w:val="en-US"/>
        </w:rPr>
        <w:t>VRS</w:t>
      </w:r>
      <w:r w:rsidRPr="005A2DC5">
        <w:rPr>
          <w:rFonts w:ascii="Times New Roman" w:hAnsi="Times New Roman" w:cs="Times New Roman"/>
          <w:sz w:val="28"/>
          <w:szCs w:val="28"/>
        </w:rPr>
        <w:t xml:space="preserve"> с одним входом и одним выходом легко увидеть, что по мере того, как мы движемся вдоль границы от меньших входов к большим, отдача от масштаба сначала увеличивается, затем становится постоянной и, наконец, уменьшается.</w:t>
      </w:r>
      <w:r w:rsidRPr="005A2DC5">
        <w:t xml:space="preserve"> </w:t>
      </w:r>
      <w:r w:rsidRPr="005A2DC5">
        <w:rPr>
          <w:rFonts w:ascii="Times New Roman" w:hAnsi="Times New Roman" w:cs="Times New Roman"/>
          <w:sz w:val="28"/>
          <w:szCs w:val="28"/>
        </w:rPr>
        <w:t xml:space="preserve">Геометрически это означает, что линия от </w:t>
      </w:r>
      <w:r w:rsidRPr="005A2DC5">
        <w:rPr>
          <w:rFonts w:ascii="Times New Roman" w:hAnsi="Times New Roman" w:cs="Times New Roman"/>
          <w:b/>
          <w:sz w:val="28"/>
          <w:szCs w:val="28"/>
        </w:rPr>
        <w:t>(0,0)</w:t>
      </w:r>
      <w:r w:rsidRPr="005A2DC5">
        <w:rPr>
          <w:rFonts w:ascii="Times New Roman" w:hAnsi="Times New Roman" w:cs="Times New Roman"/>
          <w:sz w:val="28"/>
          <w:szCs w:val="28"/>
        </w:rPr>
        <w:t xml:space="preserve"> до пограничной точки имеет наклон, который сначала увеличивается, затем останавливается и, наконец, уменьшается. С экономической точки зрения это означает, что средний продукт, т.е. количество выходов на единицу входа - сначала увеличивается, затем остается постоянным, а затем падает.</w:t>
      </w:r>
      <w:r w:rsidRPr="00FD073D">
        <w:t xml:space="preserve"> </w:t>
      </w:r>
      <w:r w:rsidRPr="00FD073D">
        <w:rPr>
          <w:rFonts w:ascii="Times New Roman" w:hAnsi="Times New Roman" w:cs="Times New Roman"/>
          <w:sz w:val="28"/>
          <w:szCs w:val="28"/>
        </w:rPr>
        <w:t>Мы называем входной уровень, при котором у нас есть постоянная отдача от масштаба, самым продуктивным размером шкалы (MPSS). При наиболее продуктивном размере шкалы средний выход является максимальным, а в модели затрат с одним входом средние затраты в минимуме. Если возможно, все фирмы хотели бы работать здесь.</w:t>
      </w:r>
    </w:p>
    <w:p w:rsidR="004A5041" w:rsidRDefault="004A5041" w:rsidP="004A5041">
      <w:pPr>
        <w:spacing w:after="0" w:line="240" w:lineRule="auto"/>
        <w:ind w:firstLine="709"/>
        <w:jc w:val="both"/>
        <w:rPr>
          <w:rFonts w:ascii="Times New Roman" w:hAnsi="Times New Roman" w:cs="Times New Roman"/>
          <w:sz w:val="28"/>
          <w:szCs w:val="28"/>
        </w:rPr>
      </w:pPr>
      <w:r w:rsidRPr="00F00913">
        <w:rPr>
          <w:rFonts w:ascii="Times New Roman" w:hAnsi="Times New Roman" w:cs="Times New Roman"/>
          <w:sz w:val="28"/>
          <w:szCs w:val="28"/>
        </w:rPr>
        <w:t xml:space="preserve">В настройке с несколькими входами и несколькими выходами мы видим похожую картину, когда мы пересекаем  эффективную границу в заданном направлении во входном и выходном пространстве, </w:t>
      </w:r>
      <w:r>
        <w:rPr>
          <w:rFonts w:ascii="Times New Roman" w:hAnsi="Times New Roman" w:cs="Times New Roman"/>
          <w:sz w:val="28"/>
          <w:szCs w:val="28"/>
        </w:rPr>
        <w:t xml:space="preserve">т.е. когда мы смотрим на точку </w:t>
      </w:r>
      <w:r w:rsidRPr="00F00913">
        <w:rPr>
          <w:rFonts w:ascii="Times New Roman" w:hAnsi="Times New Roman" w:cs="Times New Roman"/>
          <w:b/>
          <w:sz w:val="28"/>
          <w:szCs w:val="28"/>
        </w:rPr>
        <w:t>(</w:t>
      </w:r>
      <w:r w:rsidRPr="00F00913">
        <w:rPr>
          <w:rFonts w:ascii="Times New Roman" w:hAnsi="Times New Roman" w:cs="Times New Roman"/>
          <w:b/>
          <w:sz w:val="28"/>
          <w:szCs w:val="28"/>
          <w:lang w:val="en-US"/>
        </w:rPr>
        <w:t>tx</w:t>
      </w:r>
      <w:r w:rsidRPr="00F00913">
        <w:rPr>
          <w:rFonts w:ascii="Times New Roman" w:hAnsi="Times New Roman" w:cs="Times New Roman"/>
          <w:b/>
          <w:sz w:val="28"/>
          <w:szCs w:val="28"/>
        </w:rPr>
        <w:t xml:space="preserve">, </w:t>
      </w:r>
      <w:r w:rsidRPr="00F00913">
        <w:rPr>
          <w:rFonts w:ascii="Times New Roman" w:hAnsi="Times New Roman" w:cs="Times New Roman"/>
          <w:b/>
          <w:sz w:val="28"/>
          <w:szCs w:val="28"/>
          <w:lang w:val="en-US"/>
        </w:rPr>
        <w:t>F</w:t>
      </w:r>
      <w:r w:rsidRPr="00F00913">
        <w:rPr>
          <w:rFonts w:ascii="Times New Roman" w:hAnsi="Times New Roman" w:cs="Times New Roman"/>
          <w:b/>
          <w:sz w:val="28"/>
          <w:szCs w:val="28"/>
        </w:rPr>
        <w:t xml:space="preserve"> (</w:t>
      </w:r>
      <w:r w:rsidRPr="00F00913">
        <w:rPr>
          <w:rFonts w:ascii="Times New Roman" w:hAnsi="Times New Roman" w:cs="Times New Roman"/>
          <w:b/>
          <w:sz w:val="28"/>
          <w:szCs w:val="28"/>
          <w:lang w:val="en-US"/>
        </w:rPr>
        <w:t>tx</w:t>
      </w:r>
      <w:r w:rsidRPr="00F00913">
        <w:rPr>
          <w:rFonts w:ascii="Times New Roman" w:hAnsi="Times New Roman" w:cs="Times New Roman"/>
          <w:b/>
          <w:sz w:val="28"/>
          <w:szCs w:val="28"/>
        </w:rPr>
        <w:t xml:space="preserve">, </w:t>
      </w:r>
      <w:r w:rsidRPr="00F00913">
        <w:rPr>
          <w:rFonts w:ascii="Times New Roman" w:hAnsi="Times New Roman" w:cs="Times New Roman"/>
          <w:b/>
          <w:sz w:val="28"/>
          <w:szCs w:val="28"/>
          <w:lang w:val="en-US"/>
        </w:rPr>
        <w:t>y</w:t>
      </w:r>
      <w:r w:rsidRPr="00F00913">
        <w:rPr>
          <w:rFonts w:ascii="Times New Roman" w:hAnsi="Times New Roman" w:cs="Times New Roman"/>
          <w:b/>
          <w:sz w:val="28"/>
          <w:szCs w:val="28"/>
        </w:rPr>
        <w:t>)</w:t>
      </w:r>
      <w:r w:rsidRPr="00F00913">
        <w:rPr>
          <w:rFonts w:ascii="Times New Roman" w:hAnsi="Times New Roman" w:cs="Times New Roman"/>
          <w:b/>
          <w:sz w:val="28"/>
          <w:szCs w:val="28"/>
          <w:lang w:val="en-US"/>
        </w:rPr>
        <w:t>y</w:t>
      </w:r>
      <w:r w:rsidRPr="00F00913">
        <w:rPr>
          <w:rFonts w:ascii="Times New Roman" w:hAnsi="Times New Roman" w:cs="Times New Roman"/>
          <w:b/>
          <w:sz w:val="28"/>
          <w:szCs w:val="28"/>
        </w:rPr>
        <w:t>)</w:t>
      </w:r>
      <w:r w:rsidRPr="00F00913">
        <w:rPr>
          <w:rFonts w:ascii="Times New Roman" w:hAnsi="Times New Roman" w:cs="Times New Roman"/>
          <w:sz w:val="28"/>
          <w:szCs w:val="28"/>
        </w:rPr>
        <w:t xml:space="preserve">  по мере увеличения </w:t>
      </w:r>
      <w:r w:rsidRPr="00F00913">
        <w:rPr>
          <w:rFonts w:ascii="Times New Roman" w:hAnsi="Times New Roman" w:cs="Times New Roman"/>
          <w:b/>
          <w:sz w:val="28"/>
          <w:szCs w:val="28"/>
          <w:lang w:val="en-US"/>
        </w:rPr>
        <w:t>t</w:t>
      </w:r>
      <w:r w:rsidRPr="00F00913">
        <w:rPr>
          <w:rFonts w:ascii="Times New Roman" w:hAnsi="Times New Roman" w:cs="Times New Roman"/>
          <w:sz w:val="28"/>
          <w:szCs w:val="28"/>
        </w:rPr>
        <w:t>.</w:t>
      </w:r>
      <w:r w:rsidRPr="00F00913">
        <w:t xml:space="preserve"> </w:t>
      </w:r>
      <w:r w:rsidRPr="00F00913">
        <w:rPr>
          <w:rFonts w:ascii="Times New Roman" w:hAnsi="Times New Roman" w:cs="Times New Roman"/>
          <w:sz w:val="28"/>
          <w:szCs w:val="28"/>
        </w:rPr>
        <w:t xml:space="preserve">Теперь, чтобы измерить убытки от неработоспособности в оптимальном масштабе, мы используем понятие эффективности масштабирования </w:t>
      </w:r>
      <w:r w:rsidRPr="00F00913">
        <w:rPr>
          <w:rFonts w:ascii="Times New Roman" w:hAnsi="Times New Roman" w:cs="Times New Roman"/>
          <w:b/>
          <w:sz w:val="28"/>
          <w:szCs w:val="28"/>
        </w:rPr>
        <w:t>SE.</w:t>
      </w:r>
      <w:r w:rsidRPr="003F74EC">
        <w:t xml:space="preserve"> </w:t>
      </w:r>
      <w:r w:rsidRPr="003F74EC">
        <w:rPr>
          <w:rFonts w:ascii="Times New Roman" w:hAnsi="Times New Roman" w:cs="Times New Roman"/>
          <w:sz w:val="28"/>
          <w:szCs w:val="28"/>
        </w:rPr>
        <w:t xml:space="preserve">Мы рассчитываем это как отношение эффективности ввода в модели </w:t>
      </w:r>
      <w:r w:rsidRPr="003F74EC">
        <w:rPr>
          <w:rFonts w:ascii="Times New Roman" w:hAnsi="Times New Roman" w:cs="Times New Roman"/>
          <w:b/>
          <w:sz w:val="28"/>
          <w:szCs w:val="28"/>
        </w:rPr>
        <w:t>C</w:t>
      </w:r>
      <w:r w:rsidRPr="003F74EC">
        <w:rPr>
          <w:rFonts w:ascii="Times New Roman" w:hAnsi="Times New Roman" w:cs="Times New Roman"/>
          <w:b/>
          <w:sz w:val="28"/>
          <w:szCs w:val="28"/>
          <w:lang w:val="en-US"/>
        </w:rPr>
        <w:t>RS</w:t>
      </w:r>
      <w:r w:rsidRPr="003F74EC">
        <w:rPr>
          <w:rFonts w:ascii="Times New Roman" w:hAnsi="Times New Roman" w:cs="Times New Roman"/>
          <w:b/>
          <w:sz w:val="28"/>
          <w:szCs w:val="28"/>
        </w:rPr>
        <w:t xml:space="preserve"> </w:t>
      </w:r>
      <w:r w:rsidRPr="003F74EC">
        <w:rPr>
          <w:rFonts w:ascii="Times New Roman" w:hAnsi="Times New Roman" w:cs="Times New Roman"/>
          <w:sz w:val="28"/>
          <w:szCs w:val="28"/>
        </w:rPr>
        <w:t xml:space="preserve"> к эффективности в модели </w:t>
      </w:r>
      <w:r w:rsidRPr="003F74EC">
        <w:rPr>
          <w:rFonts w:ascii="Times New Roman" w:hAnsi="Times New Roman" w:cs="Times New Roman"/>
          <w:b/>
          <w:sz w:val="28"/>
          <w:szCs w:val="28"/>
        </w:rPr>
        <w:t>VRS</w:t>
      </w:r>
      <w:r w:rsidRPr="003F74EC">
        <w:rPr>
          <w:rFonts w:ascii="Times New Roman" w:hAnsi="Times New Roman" w:cs="Times New Roman"/>
          <w:sz w:val="28"/>
          <w:szCs w:val="28"/>
        </w:rPr>
        <w:t xml:space="preserve">, т. </w:t>
      </w:r>
      <w:r>
        <w:rPr>
          <w:rFonts w:ascii="Times New Roman" w:hAnsi="Times New Roman" w:cs="Times New Roman"/>
          <w:sz w:val="28"/>
          <w:szCs w:val="28"/>
        </w:rPr>
        <w:t>е</w:t>
      </w:r>
      <w:r w:rsidRPr="003F74EC">
        <w:rPr>
          <w:rFonts w:ascii="Times New Roman" w:hAnsi="Times New Roman" w:cs="Times New Roman"/>
          <w:sz w:val="28"/>
          <w:szCs w:val="28"/>
        </w:rPr>
        <w:t>.</w:t>
      </w:r>
    </w:p>
    <w:p w:rsidR="004A5041" w:rsidRDefault="004A5041" w:rsidP="004A5041">
      <w:pPr>
        <w:spacing w:after="0" w:line="240" w:lineRule="auto"/>
        <w:ind w:firstLine="709"/>
        <w:jc w:val="both"/>
        <w:rPr>
          <w:rFonts w:ascii="Times New Roman" w:hAnsi="Times New Roman" w:cs="Times New Roman"/>
          <w:sz w:val="28"/>
          <w:szCs w:val="28"/>
        </w:rPr>
      </w:pPr>
    </w:p>
    <w:p w:rsidR="004A5041" w:rsidRDefault="004A5041" w:rsidP="004A5041">
      <w:pPr>
        <w:spacing w:after="0" w:line="240" w:lineRule="auto"/>
        <w:ind w:firstLine="709"/>
        <w:jc w:val="center"/>
        <w:rPr>
          <w:rFonts w:ascii="Times New Roman" w:hAnsi="Times New Roman" w:cs="Times New Roman"/>
          <w:b/>
          <w:sz w:val="28"/>
          <w:szCs w:val="28"/>
          <w:lang w:val="en-US"/>
        </w:rPr>
      </w:pPr>
      <w:r w:rsidRPr="00D87CFA">
        <w:rPr>
          <w:rFonts w:ascii="Times New Roman" w:hAnsi="Times New Roman" w:cs="Times New Roman"/>
          <w:b/>
          <w:sz w:val="28"/>
          <w:szCs w:val="28"/>
          <w:lang w:val="en-US"/>
        </w:rPr>
        <w:t>SE (x</w:t>
      </w:r>
      <w:r w:rsidRPr="00D87CFA">
        <w:rPr>
          <w:rFonts w:ascii="Times New Roman" w:hAnsi="Times New Roman" w:cs="Times New Roman"/>
          <w:b/>
          <w:sz w:val="28"/>
          <w:szCs w:val="28"/>
          <w:vertAlign w:val="superscript"/>
          <w:lang w:val="en-US"/>
        </w:rPr>
        <w:t>0</w:t>
      </w:r>
      <w:r w:rsidRPr="00D87CFA">
        <w:rPr>
          <w:rFonts w:ascii="Times New Roman" w:hAnsi="Times New Roman" w:cs="Times New Roman"/>
          <w:b/>
          <w:sz w:val="28"/>
          <w:szCs w:val="28"/>
          <w:lang w:val="en-US"/>
        </w:rPr>
        <w:t>, y</w:t>
      </w:r>
      <w:r w:rsidRPr="00D87CFA">
        <w:rPr>
          <w:rFonts w:ascii="Times New Roman" w:hAnsi="Times New Roman" w:cs="Times New Roman"/>
          <w:b/>
          <w:sz w:val="28"/>
          <w:szCs w:val="28"/>
          <w:vertAlign w:val="superscript"/>
          <w:lang w:val="en-US"/>
        </w:rPr>
        <w:t>0</w:t>
      </w:r>
      <w:r w:rsidRPr="00D87CFA">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E(</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crs</m:t>
            </m:r>
            <m:r>
              <m:rPr>
                <m:sty m:val="b"/>
              </m:rPr>
              <w:rPr>
                <w:rFonts w:ascii="Cambria Math" w:hAnsi="Cambria Math" w:cs="Times New Roman"/>
                <w:sz w:val="28"/>
                <w:szCs w:val="28"/>
                <w:lang w:val="en-US"/>
              </w:rPr>
              <m:t>)</m:t>
            </m:r>
          </m:num>
          <m:den>
            <m:r>
              <m:rPr>
                <m:sty m:val="b"/>
              </m:rPr>
              <w:rPr>
                <w:rFonts w:ascii="Cambria Math" w:hAnsi="Cambria Math" w:cs="Times New Roman"/>
                <w:sz w:val="28"/>
                <w:szCs w:val="28"/>
                <w:lang w:val="en-US"/>
              </w:rPr>
              <m:t>E(</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urs</m:t>
            </m:r>
            <m:r>
              <m:rPr>
                <m:sty m:val="b"/>
              </m:rPr>
              <w:rPr>
                <w:rFonts w:ascii="Cambria Math" w:hAnsi="Cambria Math" w:cs="Times New Roman"/>
                <w:sz w:val="28"/>
                <w:szCs w:val="28"/>
                <w:lang w:val="en-US"/>
              </w:rPr>
              <m:t>)</m:t>
            </m:r>
          </m:den>
        </m:f>
      </m:oMath>
    </w:p>
    <w:p w:rsidR="004A5041" w:rsidRDefault="004A5041" w:rsidP="004A5041">
      <w:pPr>
        <w:spacing w:after="0" w:line="240" w:lineRule="auto"/>
        <w:ind w:firstLine="709"/>
        <w:jc w:val="center"/>
        <w:rPr>
          <w:rFonts w:ascii="Times New Roman" w:hAnsi="Times New Roman" w:cs="Times New Roman"/>
          <w:b/>
          <w:sz w:val="28"/>
          <w:szCs w:val="28"/>
          <w:lang w:val="en-US"/>
        </w:rPr>
      </w:pPr>
    </w:p>
    <w:p w:rsidR="004A5041" w:rsidRPr="006E47EA" w:rsidRDefault="004A5041" w:rsidP="004A5041">
      <w:pPr>
        <w:spacing w:after="0" w:line="240" w:lineRule="auto"/>
        <w:ind w:firstLine="709"/>
        <w:jc w:val="both"/>
        <w:rPr>
          <w:rFonts w:ascii="Times New Roman" w:hAnsi="Times New Roman" w:cs="Times New Roman"/>
          <w:sz w:val="28"/>
          <w:szCs w:val="28"/>
        </w:rPr>
      </w:pPr>
      <w:r w:rsidRPr="00C866EE">
        <w:rPr>
          <w:rFonts w:ascii="Times New Roman" w:hAnsi="Times New Roman" w:cs="Times New Roman"/>
          <w:sz w:val="28"/>
          <w:szCs w:val="28"/>
        </w:rPr>
        <w:t>Мы видим, что этот показатель никогда не превышает 1 и ч</w:t>
      </w:r>
      <w:r>
        <w:rPr>
          <w:rFonts w:ascii="Times New Roman" w:hAnsi="Times New Roman" w:cs="Times New Roman"/>
          <w:sz w:val="28"/>
          <w:szCs w:val="28"/>
        </w:rPr>
        <w:t>то он равен 1, когда технологии</w:t>
      </w:r>
      <w:r w:rsidRPr="00C866EE">
        <w:rPr>
          <w:rFonts w:ascii="Times New Roman" w:hAnsi="Times New Roman" w:cs="Times New Roman"/>
          <w:sz w:val="28"/>
          <w:szCs w:val="28"/>
        </w:rPr>
        <w:t xml:space="preserve"> </w:t>
      </w:r>
      <w:r w:rsidRPr="00C866EE">
        <w:rPr>
          <w:rFonts w:ascii="Times New Roman" w:hAnsi="Times New Roman" w:cs="Times New Roman"/>
          <w:b/>
          <w:sz w:val="28"/>
          <w:szCs w:val="28"/>
          <w:lang w:val="en-US"/>
        </w:rPr>
        <w:t>VRS</w:t>
      </w:r>
      <w:r w:rsidRPr="00C866EE">
        <w:rPr>
          <w:rFonts w:ascii="Times New Roman" w:hAnsi="Times New Roman" w:cs="Times New Roman"/>
          <w:sz w:val="28"/>
          <w:szCs w:val="28"/>
        </w:rPr>
        <w:t xml:space="preserve"> и </w:t>
      </w:r>
      <w:r w:rsidRPr="00C866EE">
        <w:rPr>
          <w:rFonts w:ascii="Times New Roman" w:hAnsi="Times New Roman" w:cs="Times New Roman"/>
          <w:b/>
          <w:sz w:val="28"/>
          <w:szCs w:val="28"/>
          <w:lang w:val="en-US"/>
        </w:rPr>
        <w:t>CRS</w:t>
      </w:r>
      <w:r w:rsidRPr="00C866EE">
        <w:rPr>
          <w:rFonts w:ascii="Times New Roman" w:hAnsi="Times New Roman" w:cs="Times New Roman"/>
          <w:sz w:val="28"/>
          <w:szCs w:val="28"/>
        </w:rPr>
        <w:t xml:space="preserve"> совпадают, то есть когда фирма </w:t>
      </w:r>
      <w:r>
        <w:rPr>
          <w:rFonts w:ascii="Times New Roman" w:hAnsi="Times New Roman" w:cs="Times New Roman"/>
          <w:sz w:val="28"/>
          <w:szCs w:val="28"/>
        </w:rPr>
        <w:t>работает в оптимальном масштабе</w:t>
      </w:r>
      <w:r w:rsidRPr="00C866EE">
        <w:rPr>
          <w:rFonts w:ascii="Times New Roman" w:hAnsi="Times New Roman" w:cs="Times New Roman"/>
          <w:sz w:val="28"/>
          <w:szCs w:val="28"/>
        </w:rPr>
        <w:t xml:space="preserve">. </w:t>
      </w:r>
      <w:r w:rsidRPr="00E32B98">
        <w:rPr>
          <w:rFonts w:ascii="Times New Roman" w:hAnsi="Times New Roman" w:cs="Times New Roman"/>
          <w:sz w:val="28"/>
          <w:szCs w:val="28"/>
        </w:rPr>
        <w:t xml:space="preserve">Чем меньше значение </w:t>
      </w:r>
      <w:r w:rsidRPr="00E32B98">
        <w:rPr>
          <w:rFonts w:ascii="Times New Roman" w:hAnsi="Times New Roman" w:cs="Times New Roman"/>
          <w:b/>
          <w:sz w:val="28"/>
          <w:szCs w:val="28"/>
        </w:rPr>
        <w:t xml:space="preserve">SE,  </w:t>
      </w:r>
      <w:r w:rsidRPr="00E32B98">
        <w:rPr>
          <w:rFonts w:ascii="Times New Roman" w:hAnsi="Times New Roman" w:cs="Times New Roman"/>
          <w:sz w:val="28"/>
          <w:szCs w:val="28"/>
        </w:rPr>
        <w:t>тем больше теряется из-за отсутствия продукта с высоким средним значением, который можно было бы иметь при наиб</w:t>
      </w:r>
      <w:r>
        <w:rPr>
          <w:rFonts w:ascii="Times New Roman" w:hAnsi="Times New Roman" w:cs="Times New Roman"/>
          <w:sz w:val="28"/>
          <w:szCs w:val="28"/>
        </w:rPr>
        <w:t>олее производительном масштабе.</w:t>
      </w:r>
      <w:r w:rsidRPr="00E32B98">
        <w:rPr>
          <w:rFonts w:ascii="Times New Roman" w:hAnsi="Times New Roman" w:cs="Times New Roman"/>
          <w:sz w:val="28"/>
          <w:szCs w:val="28"/>
        </w:rPr>
        <w:t xml:space="preserve"> </w:t>
      </w:r>
    </w:p>
    <w:p w:rsidR="004A5041" w:rsidRDefault="004A5041" w:rsidP="004A5041">
      <w:pPr>
        <w:spacing w:after="0" w:line="240" w:lineRule="auto"/>
        <w:ind w:firstLine="709"/>
        <w:jc w:val="both"/>
        <w:rPr>
          <w:rFonts w:ascii="Times New Roman" w:hAnsi="Times New Roman" w:cs="Times New Roman"/>
          <w:sz w:val="28"/>
          <w:szCs w:val="28"/>
        </w:rPr>
      </w:pPr>
      <w:r w:rsidRPr="00E32B98">
        <w:rPr>
          <w:rFonts w:ascii="Times New Roman" w:hAnsi="Times New Roman" w:cs="Times New Roman"/>
          <w:sz w:val="28"/>
          <w:szCs w:val="28"/>
        </w:rPr>
        <w:lastRenderedPageBreak/>
        <w:t xml:space="preserve">Чтобы лучше понять </w:t>
      </w:r>
      <w:r w:rsidRPr="00E32B98">
        <w:rPr>
          <w:rFonts w:ascii="Times New Roman" w:hAnsi="Times New Roman" w:cs="Times New Roman"/>
          <w:b/>
          <w:sz w:val="28"/>
          <w:szCs w:val="28"/>
          <w:lang w:val="en-US"/>
        </w:rPr>
        <w:t>SE</w:t>
      </w:r>
      <w:r w:rsidRPr="00E32B98">
        <w:rPr>
          <w:rFonts w:ascii="Times New Roman" w:hAnsi="Times New Roman" w:cs="Times New Roman"/>
          <w:b/>
          <w:sz w:val="28"/>
          <w:szCs w:val="28"/>
        </w:rPr>
        <w:t>,</w:t>
      </w:r>
      <w:r w:rsidRPr="00E32B98">
        <w:rPr>
          <w:rFonts w:ascii="Times New Roman" w:hAnsi="Times New Roman" w:cs="Times New Roman"/>
          <w:sz w:val="28"/>
          <w:szCs w:val="28"/>
        </w:rPr>
        <w:t xml:space="preserve"> мы можем переписать приведенное выше определение как</w:t>
      </w:r>
      <w:r>
        <w:rPr>
          <w:rFonts w:ascii="Times New Roman" w:hAnsi="Times New Roman" w:cs="Times New Roman"/>
          <w:sz w:val="28"/>
          <w:szCs w:val="28"/>
        </w:rPr>
        <w:t>:</w:t>
      </w:r>
    </w:p>
    <w:p w:rsidR="004A5041" w:rsidRDefault="004A5041" w:rsidP="004A5041">
      <w:pPr>
        <w:spacing w:after="0" w:line="240" w:lineRule="auto"/>
        <w:ind w:firstLine="709"/>
        <w:jc w:val="both"/>
        <w:rPr>
          <w:rFonts w:ascii="Times New Roman" w:hAnsi="Times New Roman" w:cs="Times New Roman"/>
          <w:sz w:val="28"/>
          <w:szCs w:val="28"/>
        </w:rPr>
      </w:pPr>
    </w:p>
    <w:p w:rsidR="004A5041" w:rsidRPr="00E32B98" w:rsidRDefault="004A5041" w:rsidP="004A5041">
      <w:pPr>
        <w:spacing w:after="0" w:line="240" w:lineRule="auto"/>
        <w:ind w:firstLine="709"/>
        <w:jc w:val="center"/>
        <w:rPr>
          <w:rFonts w:ascii="Times New Roman" w:hAnsi="Times New Roman" w:cs="Times New Roman"/>
          <w:i/>
          <w:sz w:val="28"/>
          <w:szCs w:val="28"/>
          <w:lang w:val="en-US"/>
        </w:rPr>
      </w:pPr>
      <m:oMath>
        <m:r>
          <m:rPr>
            <m:sty m:val="b"/>
          </m:rPr>
          <w:rPr>
            <w:rFonts w:ascii="Cambria Math" w:hAnsi="Cambria Math" w:cs="Times New Roman"/>
            <w:sz w:val="28"/>
            <w:szCs w:val="28"/>
            <w:lang w:val="en-US"/>
          </w:rPr>
          <m:t>E</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crs</m:t>
            </m:r>
          </m:e>
        </m:d>
        <m:r>
          <m:rPr>
            <m:sty m:val="b"/>
          </m:rPr>
          <w:rPr>
            <w:rFonts w:ascii="Cambria Math" w:hAnsi="Cambria Math" w:cs="Times New Roman"/>
            <w:sz w:val="28"/>
            <w:szCs w:val="28"/>
            <w:lang w:val="en-US"/>
          </w:rPr>
          <m:t>=E</m:t>
        </m:r>
      </m:oMath>
      <w:r w:rsidRPr="00E32B98">
        <w:rPr>
          <w:rFonts w:ascii="Times New Roman" w:hAnsi="Times New Roman" w:cs="Times New Roman"/>
          <w:b/>
          <w:sz w:val="28"/>
          <w:szCs w:val="28"/>
          <w:lang w:val="en-US"/>
        </w:rPr>
        <w:t>(</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urs</m:t>
        </m:r>
      </m:oMath>
      <w:r w:rsidRPr="00E32B98">
        <w:rPr>
          <w:rFonts w:ascii="Times New Roman" w:hAnsi="Times New Roman" w:cs="Times New Roman"/>
          <w:b/>
          <w:sz w:val="28"/>
          <w:szCs w:val="28"/>
          <w:lang w:val="en-US"/>
        </w:rPr>
        <w:t>)·</w:t>
      </w:r>
      <w:r>
        <w:rPr>
          <w:rFonts w:ascii="Times New Roman" w:hAnsi="Times New Roman" w:cs="Times New Roman"/>
          <w:b/>
          <w:sz w:val="28"/>
          <w:szCs w:val="28"/>
          <w:lang w:val="en-US"/>
        </w:rPr>
        <w:t>SE(</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oMath>
      <w:r>
        <w:rPr>
          <w:rFonts w:ascii="Times New Roman" w:hAnsi="Times New Roman" w:cs="Times New Roman"/>
          <w:b/>
          <w:sz w:val="28"/>
          <w:szCs w:val="28"/>
          <w:lang w:val="en-US"/>
        </w:rPr>
        <w:t>)</w:t>
      </w:r>
    </w:p>
    <w:p w:rsidR="004A5041" w:rsidRDefault="004A5041" w:rsidP="004A5041">
      <w:pPr>
        <w:spacing w:after="0" w:line="240" w:lineRule="auto"/>
        <w:ind w:firstLine="709"/>
        <w:jc w:val="both"/>
        <w:rPr>
          <w:rFonts w:ascii="Times New Roman" w:hAnsi="Times New Roman" w:cs="Times New Roman"/>
          <w:sz w:val="28"/>
          <w:szCs w:val="28"/>
          <w:lang w:val="en-US"/>
        </w:rPr>
      </w:pPr>
    </w:p>
    <w:p w:rsidR="004A5041" w:rsidRPr="006E47EA" w:rsidRDefault="004A5041" w:rsidP="004A5041">
      <w:pPr>
        <w:spacing w:after="0" w:line="240" w:lineRule="auto"/>
        <w:ind w:firstLine="709"/>
        <w:jc w:val="both"/>
        <w:rPr>
          <w:rFonts w:ascii="Times New Roman" w:hAnsi="Times New Roman" w:cs="Times New Roman"/>
          <w:sz w:val="28"/>
          <w:szCs w:val="28"/>
        </w:rPr>
      </w:pPr>
      <w:r w:rsidRPr="00E32B98">
        <w:rPr>
          <w:rFonts w:ascii="Times New Roman" w:hAnsi="Times New Roman" w:cs="Times New Roman"/>
          <w:sz w:val="28"/>
          <w:szCs w:val="28"/>
        </w:rPr>
        <w:t xml:space="preserve">Это означает, что мы можем разложить эффективность (относящуюся к технологии </w:t>
      </w:r>
      <w:r w:rsidRPr="00E32B98">
        <w:rPr>
          <w:rFonts w:ascii="Times New Roman" w:hAnsi="Times New Roman" w:cs="Times New Roman"/>
          <w:sz w:val="28"/>
          <w:szCs w:val="28"/>
          <w:lang w:val="en-US"/>
        </w:rPr>
        <w:t>CRS</w:t>
      </w:r>
      <w:r w:rsidRPr="00E32B98">
        <w:rPr>
          <w:rFonts w:ascii="Times New Roman" w:hAnsi="Times New Roman" w:cs="Times New Roman"/>
          <w:sz w:val="28"/>
          <w:szCs w:val="28"/>
        </w:rPr>
        <w:t>) на два компонента:</w:t>
      </w:r>
    </w:p>
    <w:p w:rsidR="004A5041" w:rsidRPr="00101080" w:rsidRDefault="004A5041" w:rsidP="004A5041">
      <w:pPr>
        <w:spacing w:after="0" w:line="240" w:lineRule="auto"/>
        <w:ind w:firstLine="709"/>
        <w:jc w:val="both"/>
        <w:rPr>
          <w:rFonts w:ascii="Times New Roman" w:hAnsi="Times New Roman" w:cs="Times New Roman"/>
          <w:sz w:val="28"/>
          <w:szCs w:val="28"/>
        </w:rPr>
      </w:pPr>
      <w:r w:rsidRPr="00101080">
        <w:rPr>
          <w:rFonts w:ascii="Times New Roman" w:hAnsi="Times New Roman" w:cs="Times New Roman"/>
          <w:sz w:val="28"/>
          <w:szCs w:val="28"/>
        </w:rPr>
        <w:t>1) чистая (техническая) эффективность, измеряющая возможность использования передового опыта в технологии</w:t>
      </w:r>
      <w:r w:rsidRPr="00101080">
        <w:rPr>
          <w:rFonts w:ascii="Times New Roman" w:hAnsi="Times New Roman" w:cs="Times New Roman"/>
          <w:b/>
          <w:sz w:val="28"/>
          <w:szCs w:val="28"/>
        </w:rPr>
        <w:t xml:space="preserve"> </w:t>
      </w:r>
      <w:r w:rsidRPr="00101080">
        <w:rPr>
          <w:rFonts w:ascii="Times New Roman" w:hAnsi="Times New Roman" w:cs="Times New Roman"/>
          <w:b/>
          <w:sz w:val="28"/>
          <w:szCs w:val="28"/>
          <w:lang w:val="en-US"/>
        </w:rPr>
        <w:t>VRS</w:t>
      </w:r>
      <w:r w:rsidRPr="00101080">
        <w:rPr>
          <w:rFonts w:ascii="Times New Roman" w:hAnsi="Times New Roman" w:cs="Times New Roman"/>
          <w:sz w:val="28"/>
          <w:szCs w:val="28"/>
        </w:rPr>
        <w:t xml:space="preserve">   и </w:t>
      </w:r>
    </w:p>
    <w:p w:rsidR="004A5041" w:rsidRPr="00101080" w:rsidRDefault="004A5041" w:rsidP="004A5041">
      <w:pPr>
        <w:spacing w:after="0" w:line="240" w:lineRule="auto"/>
        <w:ind w:firstLine="709"/>
        <w:jc w:val="both"/>
        <w:rPr>
          <w:rFonts w:ascii="Times New Roman" w:hAnsi="Times New Roman" w:cs="Times New Roman"/>
          <w:sz w:val="28"/>
          <w:szCs w:val="28"/>
        </w:rPr>
      </w:pPr>
      <w:r w:rsidRPr="00101080">
        <w:rPr>
          <w:rFonts w:ascii="Times New Roman" w:hAnsi="Times New Roman" w:cs="Times New Roman"/>
          <w:sz w:val="28"/>
          <w:szCs w:val="28"/>
        </w:rPr>
        <w:t>2) масштабируемая эффективность, измеряющая способность работать там, где средний выходной пакет на входной пакет максимален.</w:t>
      </w:r>
    </w:p>
    <w:p w:rsidR="004A5041" w:rsidRPr="00101080" w:rsidRDefault="004A5041" w:rsidP="004A5041">
      <w:pPr>
        <w:spacing w:after="0" w:line="240" w:lineRule="auto"/>
        <w:ind w:firstLine="709"/>
        <w:jc w:val="both"/>
        <w:rPr>
          <w:rFonts w:ascii="Times New Roman" w:hAnsi="Times New Roman" w:cs="Times New Roman"/>
          <w:sz w:val="28"/>
          <w:szCs w:val="28"/>
        </w:rPr>
      </w:pPr>
    </w:p>
    <w:p w:rsidR="004A5041" w:rsidRPr="00101080" w:rsidRDefault="004A5041" w:rsidP="004A5041">
      <w:pPr>
        <w:spacing w:after="0" w:line="240" w:lineRule="auto"/>
        <w:ind w:firstLine="709"/>
        <w:jc w:val="both"/>
        <w:rPr>
          <w:rFonts w:ascii="Times New Roman" w:hAnsi="Times New Roman" w:cs="Times New Roman"/>
          <w:b/>
          <w:sz w:val="28"/>
          <w:szCs w:val="28"/>
        </w:rPr>
      </w:pPr>
      <w:r w:rsidRPr="00101080">
        <w:rPr>
          <w:rFonts w:ascii="Times New Roman" w:hAnsi="Times New Roman" w:cs="Times New Roman"/>
          <w:sz w:val="28"/>
          <w:szCs w:val="28"/>
        </w:rPr>
        <w:t xml:space="preserve">Графическая иллюстрация представлена ​​на </w:t>
      </w:r>
      <w:r w:rsidRPr="00101080">
        <w:rPr>
          <w:rFonts w:ascii="Times New Roman" w:hAnsi="Times New Roman" w:cs="Times New Roman"/>
          <w:b/>
          <w:sz w:val="28"/>
          <w:szCs w:val="28"/>
        </w:rPr>
        <w:t xml:space="preserve">рис. 4.4 ниже. </w:t>
      </w:r>
    </w:p>
    <w:p w:rsidR="004A5041" w:rsidRPr="006E47EA" w:rsidRDefault="004A5041" w:rsidP="004A5041">
      <w:pPr>
        <w:spacing w:after="0" w:line="240" w:lineRule="auto"/>
        <w:ind w:firstLine="709"/>
        <w:jc w:val="both"/>
        <w:rPr>
          <w:rFonts w:ascii="Times New Roman" w:hAnsi="Times New Roman" w:cs="Times New Roman"/>
          <w:b/>
          <w:sz w:val="28"/>
          <w:szCs w:val="28"/>
        </w:rPr>
      </w:pPr>
      <w:r w:rsidRPr="00101080">
        <w:rPr>
          <w:rFonts w:ascii="Times New Roman" w:hAnsi="Times New Roman" w:cs="Times New Roman"/>
          <w:sz w:val="28"/>
          <w:szCs w:val="28"/>
        </w:rPr>
        <w:t xml:space="preserve">Мы видим, что размер </w:t>
      </w:r>
      <w:r w:rsidRPr="00101080">
        <w:rPr>
          <w:rFonts w:ascii="Times New Roman" w:hAnsi="Times New Roman" w:cs="Times New Roman"/>
          <w:b/>
          <w:sz w:val="28"/>
          <w:szCs w:val="28"/>
        </w:rPr>
        <w:t xml:space="preserve">SE </w:t>
      </w:r>
      <w:r w:rsidRPr="00101080">
        <w:rPr>
          <w:rFonts w:ascii="Times New Roman" w:hAnsi="Times New Roman" w:cs="Times New Roman"/>
          <w:sz w:val="28"/>
          <w:szCs w:val="28"/>
        </w:rPr>
        <w:t xml:space="preserve">может быть рассчитан путем сравнения необходимых входных данных на эффективной границе </w:t>
      </w:r>
      <w:r w:rsidRPr="00101080">
        <w:rPr>
          <w:rFonts w:ascii="Times New Roman" w:hAnsi="Times New Roman" w:cs="Times New Roman"/>
          <w:b/>
          <w:sz w:val="28"/>
          <w:szCs w:val="28"/>
        </w:rPr>
        <w:t>VRS</w:t>
      </w:r>
      <w:r w:rsidRPr="00101080">
        <w:rPr>
          <w:rFonts w:ascii="Times New Roman" w:hAnsi="Times New Roman" w:cs="Times New Roman"/>
          <w:sz w:val="28"/>
          <w:szCs w:val="28"/>
        </w:rPr>
        <w:t xml:space="preserve"> и необходимых входных данных на границе </w:t>
      </w:r>
      <w:r w:rsidRPr="00101080">
        <w:rPr>
          <w:rFonts w:ascii="Times New Roman" w:hAnsi="Times New Roman" w:cs="Times New Roman"/>
          <w:b/>
          <w:sz w:val="28"/>
          <w:szCs w:val="28"/>
        </w:rPr>
        <w:t>CRS.</w:t>
      </w:r>
    </w:p>
    <w:p w:rsidR="004A5041" w:rsidRPr="006E47EA" w:rsidRDefault="004A5041" w:rsidP="004A5041">
      <w:pPr>
        <w:spacing w:after="0" w:line="240" w:lineRule="auto"/>
        <w:ind w:firstLine="709"/>
        <w:jc w:val="both"/>
        <w:rPr>
          <w:rFonts w:ascii="Times New Roman" w:hAnsi="Times New Roman" w:cs="Times New Roman"/>
          <w:b/>
          <w:sz w:val="28"/>
          <w:szCs w:val="28"/>
        </w:rPr>
      </w:pPr>
    </w:p>
    <w:p w:rsidR="004A5041" w:rsidRPr="006E47EA" w:rsidRDefault="004A5041" w:rsidP="004A5041">
      <w:pPr>
        <w:spacing w:after="0" w:line="240" w:lineRule="auto"/>
        <w:ind w:firstLine="709"/>
        <w:jc w:val="center"/>
        <w:rPr>
          <w:rFonts w:ascii="Times New Roman" w:hAnsi="Times New Roman" w:cs="Times New Roman"/>
          <w:i/>
          <w:sz w:val="28"/>
          <w:szCs w:val="28"/>
          <w:lang w:val="en-US"/>
        </w:rPr>
      </w:pPr>
      <m:oMath>
        <m:r>
          <m:rPr>
            <m:sty m:val="b"/>
          </m:rPr>
          <w:rPr>
            <w:rFonts w:ascii="Cambria Math" w:hAnsi="Cambria Math" w:cs="Times New Roman"/>
            <w:sz w:val="28"/>
            <w:szCs w:val="28"/>
            <w:lang w:val="en-US"/>
          </w:rPr>
          <m:t>E</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r>
              <m:rPr>
                <m:sty m:val="b"/>
              </m:rPr>
              <w:rPr>
                <w:rFonts w:ascii="Cambria Math" w:hAnsi="Cambria Math" w:cs="Times New Roman"/>
                <w:sz w:val="28"/>
                <w:szCs w:val="28"/>
              </w:rPr>
              <m:t>crs</m:t>
            </m:r>
          </m:e>
        </m:d>
      </m:oMath>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m:t>
            </m:r>
            <m:d>
              <m:dPr>
                <m:begChr m:val="|"/>
                <m:endChr m:val="|"/>
                <m:ctrlPr>
                  <w:rPr>
                    <w:rFonts w:ascii="Cambria Math" w:hAnsi="Cambria Math" w:cs="Times New Roman"/>
                    <w:b/>
                    <w:i/>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crs</m:t>
                    </m:r>
                  </m:sup>
                </m:sSup>
              </m:e>
            </m:d>
            <m:r>
              <m:rPr>
                <m:sty m:val="bi"/>
              </m:rPr>
              <w:rPr>
                <w:rFonts w:ascii="Cambria Math" w:hAnsi="Cambria Math" w:cs="Times New Roman"/>
                <w:sz w:val="28"/>
                <w:szCs w:val="28"/>
                <w:lang w:val="en-US"/>
              </w:rPr>
              <m:t>|</m:t>
            </m:r>
          </m:num>
          <m:den>
            <m:r>
              <m:rPr>
                <m:sty m:val="bi"/>
              </m:rPr>
              <w:rPr>
                <w:rFonts w:ascii="Cambria Math" w:hAnsi="Cambria Math" w:cs="Times New Roman"/>
                <w:sz w:val="28"/>
                <w:szCs w:val="28"/>
                <w:lang w:val="en-US"/>
              </w:rPr>
              <m:t>|</m:t>
            </m:r>
            <m:d>
              <m:dPr>
                <m:begChr m:val="|"/>
                <m:endChr m:val="|"/>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e>
            </m:d>
            <m:r>
              <m:rPr>
                <m:sty m:val="b"/>
              </m:rPr>
              <w:rPr>
                <w:rFonts w:ascii="Cambria Math" w:hAnsi="Cambria Math" w:cs="Times New Roman"/>
                <w:sz w:val="28"/>
                <w:szCs w:val="28"/>
                <w:lang w:val="en-US"/>
              </w:rPr>
              <m:t>|</m:t>
            </m:r>
          </m:den>
        </m:f>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m:t>
            </m:r>
            <m:d>
              <m:dPr>
                <m:begChr m:val="|"/>
                <m:endChr m:val="|"/>
                <m:ctrlPr>
                  <w:rPr>
                    <w:rFonts w:ascii="Cambria Math" w:hAnsi="Cambria Math" w:cs="Times New Roman"/>
                    <w:b/>
                    <w:i/>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crs</m:t>
                    </m:r>
                  </m:sup>
                </m:sSup>
              </m:e>
            </m:d>
            <m:r>
              <m:rPr>
                <m:sty m:val="bi"/>
              </m:rPr>
              <w:rPr>
                <w:rFonts w:ascii="Cambria Math" w:hAnsi="Cambria Math" w:cs="Times New Roman"/>
                <w:sz w:val="28"/>
                <w:szCs w:val="28"/>
                <w:lang w:val="en-US"/>
              </w:rPr>
              <m:t>|</m:t>
            </m:r>
          </m:num>
          <m:den>
            <m:r>
              <m:rPr>
                <m:sty m:val="bi"/>
              </m:rPr>
              <w:rPr>
                <w:rFonts w:ascii="Cambria Math" w:hAnsi="Cambria Math" w:cs="Times New Roman"/>
                <w:sz w:val="28"/>
                <w:szCs w:val="28"/>
                <w:lang w:val="en-US"/>
              </w:rPr>
              <m:t>|</m:t>
            </m:r>
            <m:d>
              <m:dPr>
                <m:begChr m:val="|"/>
                <m:endChr m:val="|"/>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urs</m:t>
                    </m:r>
                  </m:sup>
                </m:sSup>
              </m:e>
            </m:d>
            <m:r>
              <m:rPr>
                <m:sty m:val="b"/>
              </m:rPr>
              <w:rPr>
                <w:rFonts w:ascii="Cambria Math" w:hAnsi="Cambria Math" w:cs="Times New Roman"/>
                <w:sz w:val="28"/>
                <w:szCs w:val="28"/>
                <w:lang w:val="en-US"/>
              </w:rPr>
              <m:t>|</m:t>
            </m:r>
          </m:den>
        </m:f>
        <m:r>
          <m:rPr>
            <m:sty m:val="bi"/>
          </m:rPr>
          <w:rPr>
            <w:rFonts w:ascii="Cambria Math" w:hAnsi="Cambria Math" w:cs="Times New Roman"/>
            <w:sz w:val="28"/>
            <w:szCs w:val="28"/>
            <w:lang w:val="en-US"/>
          </w:rPr>
          <m:t xml:space="preserve"> </m:t>
        </m:r>
      </m:oMath>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m:t>
            </m:r>
            <m:d>
              <m:dPr>
                <m:begChr m:val="|"/>
                <m:endChr m:val="|"/>
                <m:ctrlPr>
                  <w:rPr>
                    <w:rFonts w:ascii="Cambria Math" w:hAnsi="Cambria Math" w:cs="Times New Roman"/>
                    <w:b/>
                    <w:i/>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urs</m:t>
                    </m:r>
                  </m:sup>
                </m:sSup>
              </m:e>
            </m:d>
            <m:r>
              <m:rPr>
                <m:sty m:val="bi"/>
              </m:rPr>
              <w:rPr>
                <w:rFonts w:ascii="Cambria Math" w:hAnsi="Cambria Math" w:cs="Times New Roman"/>
                <w:sz w:val="28"/>
                <w:szCs w:val="28"/>
                <w:lang w:val="en-US"/>
              </w:rPr>
              <m:t>|</m:t>
            </m:r>
          </m:num>
          <m:den>
            <m:r>
              <m:rPr>
                <m:sty m:val="bi"/>
              </m:rPr>
              <w:rPr>
                <w:rFonts w:ascii="Cambria Math" w:hAnsi="Cambria Math" w:cs="Times New Roman"/>
                <w:sz w:val="28"/>
                <w:szCs w:val="28"/>
                <w:lang w:val="en-US"/>
              </w:rPr>
              <m:t>|</m:t>
            </m:r>
            <m:d>
              <m:dPr>
                <m:begChr m:val="|"/>
                <m:endChr m:val="|"/>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e>
            </m:d>
            <m:r>
              <m:rPr>
                <m:sty m:val="b"/>
              </m:rPr>
              <w:rPr>
                <w:rFonts w:ascii="Cambria Math" w:hAnsi="Cambria Math" w:cs="Times New Roman"/>
                <w:sz w:val="28"/>
                <w:szCs w:val="28"/>
                <w:lang w:val="en-US"/>
              </w:rPr>
              <m:t>|</m:t>
            </m:r>
          </m:den>
        </m:f>
      </m:oMath>
      <w:r>
        <w:rPr>
          <w:rFonts w:ascii="Times New Roman" w:hAnsi="Times New Roman" w:cs="Times New Roman"/>
          <w:b/>
          <w:sz w:val="28"/>
          <w:szCs w:val="28"/>
          <w:lang w:val="en-US"/>
        </w:rPr>
        <w:t>= SE(</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oMath>
      <w:r>
        <w:rPr>
          <w:rFonts w:ascii="Times New Roman" w:hAnsi="Times New Roman" w:cs="Times New Roman"/>
          <w:b/>
          <w:sz w:val="28"/>
          <w:szCs w:val="28"/>
          <w:lang w:val="en-US"/>
        </w:rPr>
        <w:t>)·</w:t>
      </w:r>
      <m:oMath>
        <m:r>
          <m:rPr>
            <m:sty m:val="b"/>
          </m:rPr>
          <w:rPr>
            <w:rFonts w:ascii="Cambria Math" w:hAnsi="Cambria Math" w:cs="Times New Roman"/>
            <w:sz w:val="28"/>
            <w:szCs w:val="28"/>
            <w:lang w:val="en-US"/>
          </w:rPr>
          <m:t xml:space="preserve"> E</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;u</m:t>
            </m:r>
            <m:r>
              <m:rPr>
                <m:sty m:val="b"/>
              </m:rPr>
              <w:rPr>
                <w:rFonts w:ascii="Cambria Math" w:hAnsi="Cambria Math" w:cs="Times New Roman"/>
                <w:sz w:val="28"/>
                <w:szCs w:val="28"/>
              </w:rPr>
              <m:t>rs</m:t>
            </m:r>
          </m:e>
        </m:d>
      </m:oMath>
    </w:p>
    <w:p w:rsidR="004A5041" w:rsidRPr="006E47EA" w:rsidRDefault="004A5041" w:rsidP="004A5041">
      <w:pPr>
        <w:rPr>
          <w:rFonts w:ascii="Times New Roman" w:hAnsi="Times New Roman" w:cs="Times New Roman"/>
          <w:sz w:val="28"/>
          <w:szCs w:val="28"/>
          <w:lang w:val="en-US"/>
        </w:rPr>
      </w:pPr>
    </w:p>
    <w:p w:rsidR="004A5041" w:rsidRPr="00E40543" w:rsidRDefault="004A5041" w:rsidP="004A504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99627" cy="2018106"/>
            <wp:effectExtent l="19050" t="0" r="5523"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102437" cy="2019935"/>
                    </a:xfrm>
                    <a:prstGeom prst="rect">
                      <a:avLst/>
                    </a:prstGeom>
                    <a:noFill/>
                    <a:ln w="9525">
                      <a:noFill/>
                      <a:miter lim="800000"/>
                      <a:headEnd/>
                      <a:tailEnd/>
                    </a:ln>
                  </pic:spPr>
                </pic:pic>
              </a:graphicData>
            </a:graphic>
          </wp:inline>
        </w:drawing>
      </w:r>
    </w:p>
    <w:p w:rsidR="004A5041" w:rsidRDefault="004A5041" w:rsidP="004A5041">
      <w:pPr>
        <w:tabs>
          <w:tab w:val="left" w:pos="3567"/>
        </w:tabs>
        <w:jc w:val="center"/>
        <w:rPr>
          <w:rFonts w:ascii="Times New Roman" w:hAnsi="Times New Roman" w:cs="Times New Roman"/>
          <w:b/>
          <w:sz w:val="24"/>
          <w:szCs w:val="28"/>
        </w:rPr>
      </w:pPr>
      <w:r w:rsidRPr="00E40543">
        <w:rPr>
          <w:rFonts w:ascii="Times New Roman" w:hAnsi="Times New Roman" w:cs="Times New Roman"/>
          <w:b/>
          <w:sz w:val="24"/>
          <w:szCs w:val="28"/>
        </w:rPr>
        <w:t>Рис. 4.4 Эффективность масштабирования в технологии VRS</w:t>
      </w:r>
    </w:p>
    <w:p w:rsidR="004A5041" w:rsidRPr="006E47EA" w:rsidRDefault="004A5041" w:rsidP="004A5041">
      <w:pPr>
        <w:tabs>
          <w:tab w:val="left" w:pos="709"/>
        </w:tabs>
        <w:spacing w:after="0" w:line="240" w:lineRule="auto"/>
        <w:jc w:val="both"/>
        <w:rPr>
          <w:rFonts w:ascii="Times New Roman" w:hAnsi="Times New Roman" w:cs="Times New Roman"/>
          <w:sz w:val="28"/>
        </w:rPr>
      </w:pPr>
      <w:r>
        <w:rPr>
          <w:rFonts w:ascii="Times New Roman" w:hAnsi="Times New Roman" w:cs="Times New Roman"/>
          <w:sz w:val="24"/>
          <w:szCs w:val="28"/>
        </w:rPr>
        <w:tab/>
      </w:r>
      <w:r w:rsidRPr="00D11953">
        <w:rPr>
          <w:rFonts w:ascii="Times New Roman" w:hAnsi="Times New Roman" w:cs="Times New Roman"/>
          <w:sz w:val="28"/>
          <w:szCs w:val="28"/>
        </w:rPr>
        <w:t>Масштабная эффективность выражает, насколько близка фирма к оптимальному размеру шкалы: чем больше SE, тем ближе фирма к оптимальному размеру.</w:t>
      </w:r>
      <w:r w:rsidRPr="00534F64">
        <w:t xml:space="preserve"> </w:t>
      </w:r>
      <w:r w:rsidRPr="00534F64">
        <w:rPr>
          <w:rFonts w:ascii="Times New Roman" w:hAnsi="Times New Roman" w:cs="Times New Roman"/>
          <w:sz w:val="28"/>
          <w:szCs w:val="28"/>
        </w:rPr>
        <w:t>Это интересная информация, поскольку она указывает на вероятные выгоды от корректировки масштаба фирмы.</w:t>
      </w:r>
      <w:r w:rsidRPr="00534F64">
        <w:t xml:space="preserve"> </w:t>
      </w:r>
      <w:r w:rsidRPr="00534F64">
        <w:rPr>
          <w:rFonts w:ascii="Times New Roman" w:hAnsi="Times New Roman" w:cs="Times New Roman"/>
          <w:sz w:val="28"/>
          <w:szCs w:val="28"/>
        </w:rPr>
        <w:t xml:space="preserve">К сожалению, он не показывает, в какой степени </w:t>
      </w:r>
      <w:r w:rsidRPr="00534F64">
        <w:rPr>
          <w:rFonts w:ascii="Times New Roman" w:hAnsi="Times New Roman" w:cs="Times New Roman"/>
          <w:b/>
          <w:sz w:val="28"/>
          <w:szCs w:val="28"/>
        </w:rPr>
        <w:t>SE</w:t>
      </w:r>
      <w:r w:rsidRPr="00534F64">
        <w:rPr>
          <w:rFonts w:ascii="Times New Roman" w:hAnsi="Times New Roman" w:cs="Times New Roman"/>
          <w:sz w:val="28"/>
          <w:szCs w:val="28"/>
        </w:rPr>
        <w:t xml:space="preserve"> </w:t>
      </w:r>
      <w:r w:rsidRPr="00534F64">
        <w:rPr>
          <w:rFonts w:ascii="Times New Roman" w:hAnsi="Times New Roman" w:cs="Times New Roman"/>
          <w:b/>
          <w:sz w:val="28"/>
          <w:szCs w:val="28"/>
        </w:rPr>
        <w:t>&lt;1</w:t>
      </w:r>
      <w:r w:rsidRPr="00534F64">
        <w:rPr>
          <w:rFonts w:ascii="Times New Roman" w:hAnsi="Times New Roman" w:cs="Times New Roman"/>
          <w:sz w:val="28"/>
          <w:szCs w:val="28"/>
        </w:rPr>
        <w:t xml:space="preserve"> связано с тем, что фирма слишком мала или слишком велика.</w:t>
      </w:r>
      <w:r w:rsidRPr="00534F64">
        <w:t xml:space="preserve"> </w:t>
      </w:r>
      <w:r w:rsidRPr="00534F64">
        <w:rPr>
          <w:rFonts w:ascii="Times New Roman" w:hAnsi="Times New Roman" w:cs="Times New Roman"/>
          <w:sz w:val="28"/>
          <w:szCs w:val="28"/>
        </w:rPr>
        <w:t xml:space="preserve">Однако это легко определить, рассчитав также КПД при </w:t>
      </w:r>
      <w:r w:rsidRPr="00534F64">
        <w:rPr>
          <w:rFonts w:ascii="Times New Roman" w:hAnsi="Times New Roman" w:cs="Times New Roman"/>
          <w:b/>
          <w:sz w:val="28"/>
          <w:szCs w:val="28"/>
        </w:rPr>
        <w:t>DRS</w:t>
      </w:r>
      <w:r w:rsidRPr="00534F64">
        <w:rPr>
          <w:rFonts w:ascii="Times New Roman" w:hAnsi="Times New Roman" w:cs="Times New Roman"/>
          <w:sz w:val="28"/>
          <w:szCs w:val="28"/>
        </w:rPr>
        <w:t>.</w:t>
      </w:r>
      <w:r w:rsidRPr="00534F64">
        <w:t xml:space="preserve"> </w:t>
      </w:r>
      <w:r>
        <w:rPr>
          <w:rFonts w:ascii="Times New Roman" w:hAnsi="Times New Roman" w:cs="Times New Roman"/>
          <w:sz w:val="28"/>
        </w:rPr>
        <w:t xml:space="preserve">Таким образом, если </w:t>
      </w:r>
      <w:r w:rsidRPr="00534F64">
        <w:rPr>
          <w:rFonts w:ascii="Times New Roman" w:hAnsi="Times New Roman" w:cs="Times New Roman"/>
          <w:b/>
          <w:sz w:val="28"/>
        </w:rPr>
        <w:t>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drs</w:t>
      </w:r>
      <w:r w:rsidRPr="00534F64">
        <w:rPr>
          <w:rFonts w:ascii="Times New Roman" w:hAnsi="Times New Roman" w:cs="Times New Roman"/>
          <w:b/>
          <w:sz w:val="28"/>
        </w:rPr>
        <w:t xml:space="preserve">) = </w:t>
      </w:r>
      <w:r>
        <w:rPr>
          <w:rFonts w:ascii="Times New Roman" w:hAnsi="Times New Roman" w:cs="Times New Roman"/>
          <w:b/>
          <w:sz w:val="28"/>
          <w:lang w:val="en-US"/>
        </w:rPr>
        <w:t>E</w:t>
      </w:r>
      <w:r w:rsidRPr="00534F64">
        <w:rPr>
          <w:rFonts w:ascii="Times New Roman" w:hAnsi="Times New Roman" w:cs="Times New Roman"/>
          <w:b/>
          <w:sz w:val="28"/>
        </w:rPr>
        <w:t xml:space="preserv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crs</w:t>
      </w:r>
      <w:r w:rsidRPr="00534F64">
        <w:rPr>
          <w:rFonts w:ascii="Times New Roman" w:hAnsi="Times New Roman" w:cs="Times New Roman"/>
          <w:b/>
          <w:sz w:val="28"/>
        </w:rPr>
        <w:t>)</w:t>
      </w:r>
      <w:r w:rsidRPr="00534F64">
        <w:rPr>
          <w:rFonts w:ascii="Times New Roman" w:hAnsi="Times New Roman" w:cs="Times New Roman"/>
          <w:sz w:val="28"/>
        </w:rPr>
        <w:t xml:space="preserve"> размер фирмы ниже оптимального, потому что здесь технологии </w:t>
      </w:r>
      <w:r w:rsidRPr="00534F64">
        <w:rPr>
          <w:rFonts w:ascii="Times New Roman" w:hAnsi="Times New Roman" w:cs="Times New Roman"/>
          <w:b/>
          <w:sz w:val="28"/>
        </w:rPr>
        <w:t>DRS</w:t>
      </w:r>
      <w:r w:rsidRPr="00534F64">
        <w:rPr>
          <w:rFonts w:ascii="Times New Roman" w:hAnsi="Times New Roman" w:cs="Times New Roman"/>
          <w:sz w:val="28"/>
        </w:rPr>
        <w:t xml:space="preserve"> и </w:t>
      </w:r>
      <w:r w:rsidRPr="00534F64">
        <w:rPr>
          <w:rFonts w:ascii="Times New Roman" w:hAnsi="Times New Roman" w:cs="Times New Roman"/>
          <w:b/>
          <w:sz w:val="28"/>
        </w:rPr>
        <w:t xml:space="preserve">CRS </w:t>
      </w:r>
      <w:r w:rsidRPr="00534F64">
        <w:rPr>
          <w:rFonts w:ascii="Times New Roman" w:hAnsi="Times New Roman" w:cs="Times New Roman"/>
          <w:sz w:val="28"/>
        </w:rPr>
        <w:t>совпадают</w:t>
      </w:r>
      <w:r w:rsidRPr="00534F64">
        <w:t>.</w:t>
      </w:r>
      <w:r w:rsidRPr="000B50DB">
        <w:t xml:space="preserve"> </w:t>
      </w:r>
      <w:r>
        <w:rPr>
          <w:rFonts w:ascii="Times New Roman" w:hAnsi="Times New Roman" w:cs="Times New Roman"/>
          <w:sz w:val="28"/>
        </w:rPr>
        <w:t xml:space="preserve">В качестве альтернативы, если </w:t>
      </w:r>
      <w:r w:rsidRPr="00822D20">
        <w:rPr>
          <w:rFonts w:ascii="Times New Roman" w:hAnsi="Times New Roman" w:cs="Times New Roman"/>
          <w:sz w:val="28"/>
        </w:rPr>
        <w:t xml:space="preserve"> </w:t>
      </w:r>
      <w:r w:rsidRPr="00534F64">
        <w:rPr>
          <w:rFonts w:ascii="Times New Roman" w:hAnsi="Times New Roman" w:cs="Times New Roman"/>
          <w:b/>
          <w:sz w:val="28"/>
        </w:rPr>
        <w:t>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drs</w:t>
      </w:r>
      <w:r w:rsidRPr="00534F64">
        <w:rPr>
          <w:rFonts w:ascii="Times New Roman" w:hAnsi="Times New Roman" w:cs="Times New Roman"/>
          <w:b/>
          <w:sz w:val="28"/>
        </w:rPr>
        <w:t xml:space="preserve">) = </w:t>
      </w:r>
      <w:r>
        <w:rPr>
          <w:rFonts w:ascii="Times New Roman" w:hAnsi="Times New Roman" w:cs="Times New Roman"/>
          <w:b/>
          <w:sz w:val="28"/>
          <w:lang w:val="en-US"/>
        </w:rPr>
        <w:t>E</w:t>
      </w:r>
      <w:r w:rsidRPr="00534F64">
        <w:rPr>
          <w:rFonts w:ascii="Times New Roman" w:hAnsi="Times New Roman" w:cs="Times New Roman"/>
          <w:b/>
          <w:sz w:val="28"/>
        </w:rPr>
        <w:t xml:space="preserv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crs</w:t>
      </w:r>
      <w:r w:rsidRPr="00534F64">
        <w:rPr>
          <w:rFonts w:ascii="Times New Roman" w:hAnsi="Times New Roman" w:cs="Times New Roman"/>
          <w:b/>
          <w:sz w:val="28"/>
        </w:rPr>
        <w:t>)</w:t>
      </w:r>
      <w:r w:rsidRPr="000B50DB">
        <w:rPr>
          <w:rFonts w:ascii="Times New Roman" w:hAnsi="Times New Roman" w:cs="Times New Roman"/>
          <w:sz w:val="28"/>
        </w:rPr>
        <w:t>, размер фирмы выше оптимального масштаба.</w:t>
      </w:r>
      <w:r w:rsidRPr="00822D20">
        <w:t xml:space="preserve">  </w:t>
      </w:r>
      <w:r w:rsidRPr="00822D20">
        <w:rPr>
          <w:rFonts w:ascii="Times New Roman" w:hAnsi="Times New Roman" w:cs="Times New Roman"/>
          <w:sz w:val="28"/>
        </w:rPr>
        <w:t>Конечно, можно устроить этот тест по-разному.</w:t>
      </w:r>
      <w:r w:rsidRPr="00822D20">
        <w:t xml:space="preserve"> </w:t>
      </w:r>
      <w:r w:rsidRPr="00822D20">
        <w:rPr>
          <w:rFonts w:ascii="Times New Roman" w:hAnsi="Times New Roman" w:cs="Times New Roman"/>
          <w:sz w:val="28"/>
        </w:rPr>
        <w:t xml:space="preserve">Например, можно просто посмотреть на </w:t>
      </w:r>
      <w:r w:rsidRPr="00534F64">
        <w:rPr>
          <w:rFonts w:ascii="Times New Roman" w:hAnsi="Times New Roman" w:cs="Times New Roman"/>
          <w:b/>
          <w:sz w:val="28"/>
        </w:rPr>
        <w:t>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urs</w:t>
      </w:r>
      <w:r w:rsidRPr="00534F64">
        <w:rPr>
          <w:rFonts w:ascii="Times New Roman" w:hAnsi="Times New Roman" w:cs="Times New Roman"/>
          <w:b/>
          <w:sz w:val="28"/>
        </w:rPr>
        <w:t>)</w:t>
      </w:r>
      <w:r w:rsidRPr="00822D20">
        <w:rPr>
          <w:rFonts w:ascii="Times New Roman" w:hAnsi="Times New Roman" w:cs="Times New Roman"/>
          <w:b/>
          <w:sz w:val="28"/>
        </w:rPr>
        <w:t>-</w:t>
      </w:r>
      <w:r w:rsidRPr="00534F64">
        <w:rPr>
          <w:rFonts w:ascii="Times New Roman" w:hAnsi="Times New Roman" w:cs="Times New Roman"/>
          <w:b/>
          <w:sz w:val="28"/>
        </w:rPr>
        <w:t xml:space="preserve"> </w:t>
      </w:r>
      <w:r>
        <w:rPr>
          <w:rFonts w:ascii="Times New Roman" w:hAnsi="Times New Roman" w:cs="Times New Roman"/>
          <w:b/>
          <w:sz w:val="28"/>
          <w:lang w:val="en-US"/>
        </w:rPr>
        <w:t>E</w:t>
      </w:r>
      <w:r w:rsidRPr="00534F64">
        <w:rPr>
          <w:rFonts w:ascii="Times New Roman" w:hAnsi="Times New Roman" w:cs="Times New Roman"/>
          <w:b/>
          <w:sz w:val="28"/>
        </w:rPr>
        <w:t xml:space="preserve"> (x</w:t>
      </w:r>
      <w:r w:rsidRPr="00534F64">
        <w:rPr>
          <w:rFonts w:ascii="Times New Roman" w:hAnsi="Times New Roman" w:cs="Times New Roman"/>
          <w:b/>
          <w:sz w:val="28"/>
          <w:vertAlign w:val="superscript"/>
        </w:rPr>
        <w:t>0</w:t>
      </w:r>
      <w:r w:rsidRPr="00534F64">
        <w:rPr>
          <w:rFonts w:ascii="Times New Roman" w:hAnsi="Times New Roman" w:cs="Times New Roman"/>
          <w:b/>
          <w:sz w:val="28"/>
        </w:rPr>
        <w:t xml:space="preserve">, </w:t>
      </w:r>
      <w:r w:rsidRPr="00534F64">
        <w:rPr>
          <w:rFonts w:ascii="Times New Roman" w:hAnsi="Times New Roman" w:cs="Times New Roman"/>
          <w:b/>
          <w:sz w:val="28"/>
          <w:lang w:val="en-US"/>
        </w:rPr>
        <w:t>y</w:t>
      </w:r>
      <w:r w:rsidRPr="00534F64">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drs</w:t>
      </w:r>
      <w:r w:rsidRPr="00534F64">
        <w:rPr>
          <w:rFonts w:ascii="Times New Roman" w:hAnsi="Times New Roman" w:cs="Times New Roman"/>
          <w:b/>
          <w:sz w:val="28"/>
        </w:rPr>
        <w:t>)</w:t>
      </w:r>
      <w:r w:rsidRPr="004E5B12">
        <w:rPr>
          <w:rFonts w:ascii="Times New Roman" w:hAnsi="Times New Roman" w:cs="Times New Roman"/>
          <w:sz w:val="28"/>
        </w:rPr>
        <w:t>.</w:t>
      </w:r>
      <w:r w:rsidRPr="004E5B12">
        <w:t xml:space="preserve"> </w:t>
      </w:r>
      <w:r w:rsidRPr="004E5B12">
        <w:rPr>
          <w:rFonts w:ascii="Times New Roman" w:hAnsi="Times New Roman" w:cs="Times New Roman"/>
          <w:sz w:val="28"/>
        </w:rPr>
        <w:t xml:space="preserve">Если это </w:t>
      </w:r>
      <w:r w:rsidRPr="004E5B12">
        <w:rPr>
          <w:rFonts w:ascii="Times New Roman" w:hAnsi="Times New Roman" w:cs="Times New Roman"/>
          <w:b/>
          <w:sz w:val="28"/>
        </w:rPr>
        <w:lastRenderedPageBreak/>
        <w:t>0</w:t>
      </w:r>
      <w:r w:rsidRPr="004E5B12">
        <w:rPr>
          <w:rFonts w:ascii="Times New Roman" w:hAnsi="Times New Roman" w:cs="Times New Roman"/>
          <w:sz w:val="28"/>
        </w:rPr>
        <w:t xml:space="preserve">, размер фирмы находится на оптимальном уровне или выше, а если он равен </w:t>
      </w:r>
      <w:r w:rsidRPr="004E5B12">
        <w:rPr>
          <w:rFonts w:ascii="Times New Roman" w:hAnsi="Times New Roman" w:cs="Times New Roman"/>
          <w:b/>
          <w:sz w:val="28"/>
        </w:rPr>
        <w:t>0</w:t>
      </w:r>
      <w:r w:rsidRPr="004E5B12">
        <w:rPr>
          <w:rFonts w:ascii="Times New Roman" w:hAnsi="Times New Roman" w:cs="Times New Roman"/>
          <w:sz w:val="28"/>
        </w:rPr>
        <w:t>, то фирма находится на оптимальном уровне или ниже.</w:t>
      </w:r>
      <w:r w:rsidRPr="004E5B12">
        <w:t xml:space="preserve"> </w:t>
      </w:r>
      <w:r w:rsidRPr="004E5B12">
        <w:rPr>
          <w:rFonts w:ascii="Times New Roman" w:hAnsi="Times New Roman" w:cs="Times New Roman"/>
          <w:sz w:val="28"/>
        </w:rPr>
        <w:t xml:space="preserve">Альтернативный подход - посмотреть на </w:t>
      </w:r>
      <m:oMath>
        <m:nary>
          <m:naryPr>
            <m:chr m:val="∑"/>
            <m:limLoc m:val="undOvr"/>
            <m:subHide m:val="1"/>
            <m:supHide m:val="1"/>
            <m:ctrlPr>
              <w:rPr>
                <w:rFonts w:ascii="Cambria Math" w:hAnsi="Cambria Math" w:cs="Times New Roman"/>
                <w:b/>
                <w:i/>
                <w:sz w:val="28"/>
              </w:rPr>
            </m:ctrlPr>
          </m:naryPr>
          <m:sub/>
          <m:sup/>
          <m:e>
            <m:r>
              <m:rPr>
                <m:sty m:val="b"/>
              </m:rPr>
              <w:rPr>
                <w:rFonts w:ascii="Cambria Math" w:hAnsi="Cambria Math" w:cs="Times New Roman"/>
                <w:sz w:val="28"/>
              </w:rPr>
              <m:t>k</m:t>
            </m:r>
          </m:e>
        </m:nary>
      </m:oMath>
      <w:r>
        <w:rPr>
          <w:rFonts w:ascii="Times New Roman" w:hAnsi="Times New Roman" w:cs="Times New Roman"/>
          <w:b/>
          <w:sz w:val="28"/>
        </w:rPr>
        <w:t>λ</w:t>
      </w:r>
      <w:r>
        <w:rPr>
          <w:rFonts w:ascii="Times New Roman" w:hAnsi="Times New Roman" w:cs="Times New Roman"/>
          <w:b/>
          <w:sz w:val="28"/>
          <w:vertAlign w:val="superscript"/>
          <w:lang w:val="en-US"/>
        </w:rPr>
        <w:t>k</w:t>
      </w:r>
      <w:r w:rsidRPr="004E5B12">
        <w:rPr>
          <w:rFonts w:ascii="Times New Roman" w:hAnsi="Times New Roman" w:cs="Times New Roman"/>
          <w:b/>
          <w:sz w:val="28"/>
        </w:rPr>
        <w:t>.</w:t>
      </w:r>
      <w:r w:rsidRPr="004E5B12">
        <w:t xml:space="preserve"> </w:t>
      </w:r>
      <w:r w:rsidRPr="004E5B12">
        <w:rPr>
          <w:rFonts w:ascii="Times New Roman" w:hAnsi="Times New Roman" w:cs="Times New Roman"/>
          <w:sz w:val="28"/>
        </w:rPr>
        <w:t xml:space="preserve">Если эта сумма </w:t>
      </w:r>
      <w:r w:rsidRPr="004E5B12">
        <w:rPr>
          <w:rFonts w:ascii="Times New Roman" w:hAnsi="Times New Roman" w:cs="Times New Roman"/>
          <w:b/>
          <w:sz w:val="28"/>
        </w:rPr>
        <w:t>&lt;1</w:t>
      </w:r>
      <w:r w:rsidRPr="004E5B12">
        <w:rPr>
          <w:rFonts w:ascii="Times New Roman" w:hAnsi="Times New Roman" w:cs="Times New Roman"/>
          <w:sz w:val="28"/>
        </w:rPr>
        <w:t>, размер шкалы ф</w:t>
      </w:r>
      <w:r>
        <w:rPr>
          <w:rFonts w:ascii="Times New Roman" w:hAnsi="Times New Roman" w:cs="Times New Roman"/>
          <w:sz w:val="28"/>
        </w:rPr>
        <w:t xml:space="preserve">ирмы ниже оптимального, а если </w:t>
      </w:r>
      <w:r w:rsidRPr="004E5B12">
        <w:rPr>
          <w:rFonts w:ascii="Times New Roman" w:hAnsi="Times New Roman" w:cs="Times New Roman"/>
          <w:b/>
          <w:sz w:val="28"/>
        </w:rPr>
        <w:t>&gt; 1</w:t>
      </w:r>
      <w:r w:rsidRPr="004E5B12">
        <w:rPr>
          <w:rFonts w:ascii="Times New Roman" w:hAnsi="Times New Roman" w:cs="Times New Roman"/>
          <w:sz w:val="28"/>
        </w:rPr>
        <w:t>, размер шкалы фирмы выше оптимального.</w:t>
      </w:r>
    </w:p>
    <w:p w:rsidR="004A5041" w:rsidRPr="006E47EA" w:rsidRDefault="004A5041" w:rsidP="004A5041">
      <w:pPr>
        <w:tabs>
          <w:tab w:val="left" w:pos="709"/>
        </w:tabs>
        <w:spacing w:after="0" w:line="240" w:lineRule="auto"/>
        <w:ind w:firstLine="708"/>
        <w:jc w:val="both"/>
        <w:rPr>
          <w:rFonts w:ascii="Times New Roman" w:hAnsi="Times New Roman" w:cs="Times New Roman"/>
          <w:sz w:val="28"/>
          <w:szCs w:val="28"/>
        </w:rPr>
      </w:pPr>
      <w:r w:rsidRPr="00D0623F">
        <w:rPr>
          <w:rFonts w:ascii="Times New Roman" w:hAnsi="Times New Roman" w:cs="Times New Roman"/>
          <w:sz w:val="28"/>
          <w:szCs w:val="28"/>
        </w:rPr>
        <w:t>Идея анализа эффективности масштаба привлекательна, потому что она позволяет оценить, чего можно добиться, изменив размер фирмы.</w:t>
      </w:r>
      <w:r w:rsidRPr="00D0623F">
        <w:t xml:space="preserve"> </w:t>
      </w:r>
      <w:r w:rsidRPr="00D0623F">
        <w:rPr>
          <w:rFonts w:ascii="Times New Roman" w:hAnsi="Times New Roman" w:cs="Times New Roman"/>
          <w:sz w:val="28"/>
          <w:szCs w:val="28"/>
        </w:rPr>
        <w:t>В фирме это может сформировать процесс стратегического планирования и помочь фирмам решить, следует ли выбрать стратегию расширения или сокращения.</w:t>
      </w:r>
      <w:r w:rsidRPr="00D0623F">
        <w:t xml:space="preserve"> </w:t>
      </w:r>
      <w:r w:rsidRPr="00D0623F">
        <w:rPr>
          <w:rFonts w:ascii="Times New Roman" w:hAnsi="Times New Roman" w:cs="Times New Roman"/>
          <w:sz w:val="28"/>
          <w:szCs w:val="28"/>
        </w:rPr>
        <w:t>Для регулирующего органа или исследователя это может указывать на структурную эффективность отрасли, то есть насколько у нас есть нужное количество фирм нужного размера.</w:t>
      </w:r>
    </w:p>
    <w:p w:rsidR="004A5041" w:rsidRDefault="004A5041" w:rsidP="004A5041">
      <w:pPr>
        <w:tabs>
          <w:tab w:val="left" w:pos="709"/>
        </w:tabs>
        <w:spacing w:after="0" w:line="240" w:lineRule="auto"/>
        <w:ind w:firstLine="708"/>
        <w:jc w:val="both"/>
        <w:rPr>
          <w:rFonts w:ascii="Times New Roman" w:hAnsi="Times New Roman" w:cs="Times New Roman"/>
          <w:sz w:val="28"/>
          <w:szCs w:val="28"/>
        </w:rPr>
      </w:pPr>
      <w:r w:rsidRPr="00D0623F">
        <w:rPr>
          <w:rFonts w:ascii="Times New Roman" w:hAnsi="Times New Roman" w:cs="Times New Roman"/>
          <w:sz w:val="28"/>
          <w:szCs w:val="28"/>
        </w:rPr>
        <w:t>Однако есть некоторые предостережения.</w:t>
      </w:r>
      <w:r w:rsidRPr="00D0623F">
        <w:t xml:space="preserve"> </w:t>
      </w:r>
      <w:r w:rsidRPr="00D0623F">
        <w:rPr>
          <w:rFonts w:ascii="Times New Roman" w:hAnsi="Times New Roman" w:cs="Times New Roman"/>
          <w:sz w:val="28"/>
          <w:szCs w:val="28"/>
        </w:rPr>
        <w:t>Во-первых, идея корректировки размера шкалы может не работать в реальности, потому что рынки могут быть неконкурентоспособными, и некоторые фирмы могут по естественным причинам не иметь возможности изменить масштаб своей деятельности: например, если они обслуживают географически изолированную те</w:t>
      </w:r>
      <w:r>
        <w:rPr>
          <w:rFonts w:ascii="Times New Roman" w:hAnsi="Times New Roman" w:cs="Times New Roman"/>
          <w:sz w:val="28"/>
          <w:szCs w:val="28"/>
        </w:rPr>
        <w:t>рриторию неоптимального размера</w:t>
      </w:r>
      <w:r w:rsidRPr="00D0623F">
        <w:rPr>
          <w:rFonts w:ascii="Times New Roman" w:hAnsi="Times New Roman" w:cs="Times New Roman"/>
          <w:sz w:val="28"/>
          <w:szCs w:val="28"/>
        </w:rPr>
        <w:t>.</w:t>
      </w:r>
      <w:r w:rsidRPr="00D0623F">
        <w:t xml:space="preserve"> </w:t>
      </w:r>
      <w:r w:rsidRPr="00D0623F">
        <w:rPr>
          <w:rFonts w:ascii="Times New Roman" w:hAnsi="Times New Roman" w:cs="Times New Roman"/>
          <w:sz w:val="28"/>
          <w:szCs w:val="28"/>
        </w:rPr>
        <w:t xml:space="preserve">Мы покажем, как справляться с такими осложнениями </w:t>
      </w:r>
      <w:r w:rsidRPr="00D0623F">
        <w:rPr>
          <w:rFonts w:ascii="Times New Roman" w:hAnsi="Times New Roman" w:cs="Times New Roman"/>
          <w:b/>
          <w:sz w:val="28"/>
          <w:szCs w:val="28"/>
        </w:rPr>
        <w:t>в гл. 9.</w:t>
      </w:r>
      <w:r w:rsidRPr="00D0623F">
        <w:rPr>
          <w:rFonts w:ascii="Times New Roman" w:hAnsi="Times New Roman" w:cs="Times New Roman"/>
          <w:sz w:val="28"/>
          <w:szCs w:val="28"/>
        </w:rPr>
        <w:t xml:space="preserve"> Во-вторых, оптимальный размер шкалы зависит от точного направления в пространстве ввода и вывода.</w:t>
      </w:r>
      <w:r w:rsidRPr="00D0623F">
        <w:t xml:space="preserve"> </w:t>
      </w:r>
      <w:r w:rsidRPr="00D0623F">
        <w:rPr>
          <w:rFonts w:ascii="Times New Roman" w:hAnsi="Times New Roman" w:cs="Times New Roman"/>
          <w:sz w:val="28"/>
          <w:szCs w:val="28"/>
        </w:rPr>
        <w:t>Поэтому нелегко вывести простые рекомендации по этому вопросу. Оптимальный размер фермы, например, обычно не может быть суммирован в одном измерении, таком как количество акров или количество коров, поскольку он зависит от точного состава входов и выходов.</w:t>
      </w:r>
      <w:r w:rsidRPr="00D622EC">
        <w:t xml:space="preserve"> </w:t>
      </w:r>
      <w:r w:rsidRPr="00D622EC">
        <w:rPr>
          <w:rFonts w:ascii="Times New Roman" w:hAnsi="Times New Roman" w:cs="Times New Roman"/>
          <w:sz w:val="28"/>
          <w:szCs w:val="28"/>
        </w:rPr>
        <w:t>Ферме</w:t>
      </w:r>
      <w:r>
        <w:rPr>
          <w:rFonts w:ascii="Times New Roman" w:hAnsi="Times New Roman" w:cs="Times New Roman"/>
          <w:sz w:val="28"/>
          <w:szCs w:val="28"/>
        </w:rPr>
        <w:t>р</w:t>
      </w:r>
      <w:r w:rsidRPr="00D622EC">
        <w:rPr>
          <w:rFonts w:ascii="Times New Roman" w:hAnsi="Times New Roman" w:cs="Times New Roman"/>
          <w:sz w:val="28"/>
          <w:szCs w:val="28"/>
        </w:rPr>
        <w:t>, специализирующейся на растениеводстве, может потребоваться один размер, чтобы минимизировать средние затраты, в то время как смешанная ферма с животными и зерновыми культурами может потребовать другого размера.</w:t>
      </w:r>
    </w:p>
    <w:p w:rsidR="0017130F" w:rsidRDefault="0017130F" w:rsidP="004A5041">
      <w:pPr>
        <w:tabs>
          <w:tab w:val="left" w:pos="709"/>
        </w:tabs>
        <w:spacing w:after="0" w:line="240" w:lineRule="auto"/>
        <w:ind w:firstLine="708"/>
        <w:jc w:val="both"/>
        <w:rPr>
          <w:rFonts w:ascii="Times New Roman" w:hAnsi="Times New Roman" w:cs="Times New Roman"/>
          <w:sz w:val="28"/>
          <w:szCs w:val="28"/>
        </w:rPr>
      </w:pPr>
    </w:p>
    <w:p w:rsidR="0017130F" w:rsidRDefault="0017130F" w:rsidP="004A5041">
      <w:pPr>
        <w:tabs>
          <w:tab w:val="left" w:pos="709"/>
        </w:tabs>
        <w:spacing w:after="0" w:line="240" w:lineRule="auto"/>
        <w:ind w:firstLine="708"/>
        <w:jc w:val="both"/>
        <w:rPr>
          <w:rFonts w:ascii="Times New Roman" w:hAnsi="Times New Roman" w:cs="Times New Roman"/>
          <w:sz w:val="28"/>
          <w:szCs w:val="28"/>
        </w:rPr>
      </w:pPr>
    </w:p>
    <w:p w:rsidR="006869DA" w:rsidRPr="0071058D" w:rsidRDefault="006869DA" w:rsidP="006869DA">
      <w:pPr>
        <w:tabs>
          <w:tab w:val="left" w:pos="709"/>
        </w:tabs>
        <w:spacing w:after="0" w:line="240" w:lineRule="auto"/>
        <w:ind w:firstLine="708"/>
        <w:jc w:val="center"/>
        <w:rPr>
          <w:rFonts w:ascii="Times New Roman" w:hAnsi="Times New Roman" w:cs="Times New Roman"/>
          <w:b/>
          <w:sz w:val="32"/>
          <w:szCs w:val="28"/>
        </w:rPr>
      </w:pPr>
      <w:r w:rsidRPr="006869DA">
        <w:rPr>
          <w:rFonts w:ascii="Times New Roman" w:hAnsi="Times New Roman" w:cs="Times New Roman"/>
          <w:b/>
          <w:sz w:val="32"/>
          <w:szCs w:val="28"/>
        </w:rPr>
        <w:t>Числовой пример в R</w:t>
      </w:r>
    </w:p>
    <w:p w:rsidR="006869DA" w:rsidRPr="0071058D" w:rsidRDefault="006869DA" w:rsidP="006869DA">
      <w:pPr>
        <w:tabs>
          <w:tab w:val="left" w:pos="709"/>
        </w:tabs>
        <w:spacing w:after="0" w:line="240" w:lineRule="auto"/>
        <w:ind w:firstLine="708"/>
        <w:jc w:val="center"/>
        <w:rPr>
          <w:rFonts w:ascii="Times New Roman" w:hAnsi="Times New Roman" w:cs="Times New Roman"/>
          <w:b/>
          <w:sz w:val="20"/>
          <w:szCs w:val="28"/>
        </w:rPr>
      </w:pPr>
    </w:p>
    <w:p w:rsidR="006869DA" w:rsidRPr="006869DA" w:rsidRDefault="006869DA" w:rsidP="006869DA">
      <w:pPr>
        <w:tabs>
          <w:tab w:val="left" w:pos="709"/>
        </w:tabs>
        <w:spacing w:after="0" w:line="240" w:lineRule="auto"/>
        <w:ind w:firstLine="708"/>
        <w:jc w:val="both"/>
        <w:rPr>
          <w:rFonts w:ascii="Times New Roman" w:hAnsi="Times New Roman" w:cs="Times New Roman"/>
          <w:sz w:val="28"/>
          <w:szCs w:val="28"/>
        </w:rPr>
      </w:pPr>
      <w:r w:rsidRPr="006869DA">
        <w:rPr>
          <w:rFonts w:ascii="Times New Roman" w:hAnsi="Times New Roman" w:cs="Times New Roman"/>
          <w:sz w:val="28"/>
          <w:szCs w:val="28"/>
        </w:rPr>
        <w:t xml:space="preserve">Чтобы проиллюстрировать анализ эффективности масштаба, рассмотрим те же шесть фирм, что и в </w:t>
      </w:r>
      <w:r w:rsidRPr="006869DA">
        <w:rPr>
          <w:rFonts w:ascii="Times New Roman" w:hAnsi="Times New Roman" w:cs="Times New Roman"/>
          <w:b/>
          <w:sz w:val="28"/>
          <w:szCs w:val="28"/>
        </w:rPr>
        <w:t>разделе. 4.6.1.</w:t>
      </w:r>
      <w:r w:rsidRPr="006869DA">
        <w:rPr>
          <w:rFonts w:ascii="Times New Roman" w:hAnsi="Times New Roman" w:cs="Times New Roman"/>
          <w:sz w:val="28"/>
          <w:szCs w:val="28"/>
        </w:rPr>
        <w:t xml:space="preserve"> </w:t>
      </w:r>
    </w:p>
    <w:p w:rsidR="0017130F" w:rsidRDefault="006869DA" w:rsidP="006869DA">
      <w:pPr>
        <w:tabs>
          <w:tab w:val="left" w:pos="709"/>
        </w:tabs>
        <w:spacing w:after="0" w:line="240" w:lineRule="auto"/>
        <w:ind w:firstLine="708"/>
        <w:jc w:val="both"/>
        <w:rPr>
          <w:rFonts w:ascii="Times New Roman" w:hAnsi="Times New Roman" w:cs="Times New Roman"/>
          <w:sz w:val="28"/>
          <w:szCs w:val="28"/>
        </w:rPr>
      </w:pPr>
      <w:r w:rsidRPr="006869DA">
        <w:rPr>
          <w:rFonts w:ascii="Times New Roman" w:hAnsi="Times New Roman" w:cs="Times New Roman"/>
          <w:sz w:val="28"/>
          <w:szCs w:val="28"/>
        </w:rPr>
        <w:t xml:space="preserve">Мы можем проанализировать их эффективность масштаба с помощью следующего </w:t>
      </w:r>
      <w:r w:rsidRPr="006869DA">
        <w:rPr>
          <w:rFonts w:ascii="Times New Roman" w:hAnsi="Times New Roman" w:cs="Times New Roman"/>
          <w:b/>
          <w:sz w:val="28"/>
          <w:szCs w:val="28"/>
        </w:rPr>
        <w:t>R код:</w:t>
      </w:r>
    </w:p>
    <w:p w:rsidR="0017130F" w:rsidRDefault="0017130F" w:rsidP="004A5041">
      <w:pPr>
        <w:tabs>
          <w:tab w:val="left" w:pos="709"/>
        </w:tabs>
        <w:spacing w:after="0" w:line="240" w:lineRule="auto"/>
        <w:ind w:firstLine="708"/>
        <w:jc w:val="both"/>
        <w:rPr>
          <w:rFonts w:ascii="Times New Roman" w:hAnsi="Times New Roman" w:cs="Times New Roman"/>
          <w:sz w:val="28"/>
          <w:szCs w:val="28"/>
        </w:rPr>
      </w:pPr>
    </w:p>
    <w:p w:rsidR="0017130F" w:rsidRDefault="0017130F" w:rsidP="006869DA">
      <w:pPr>
        <w:tabs>
          <w:tab w:val="left" w:pos="709"/>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8651" cy="1414131"/>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018405" cy="1414062"/>
                    </a:xfrm>
                    <a:prstGeom prst="rect">
                      <a:avLst/>
                    </a:prstGeom>
                    <a:noFill/>
                    <a:ln w="9525">
                      <a:noFill/>
                      <a:miter lim="800000"/>
                      <a:headEnd/>
                      <a:tailEnd/>
                    </a:ln>
                  </pic:spPr>
                </pic:pic>
              </a:graphicData>
            </a:graphic>
          </wp:inline>
        </w:drawing>
      </w:r>
    </w:p>
    <w:p w:rsidR="006869DA" w:rsidRDefault="006869DA" w:rsidP="006869DA">
      <w:pPr>
        <w:tabs>
          <w:tab w:val="left" w:pos="3717"/>
        </w:tabs>
        <w:ind w:firstLine="709"/>
        <w:jc w:val="both"/>
        <w:rPr>
          <w:rFonts w:ascii="Times New Roman" w:hAnsi="Times New Roman" w:cs="Times New Roman"/>
          <w:sz w:val="28"/>
          <w:szCs w:val="28"/>
          <w:lang w:val="en-US"/>
        </w:rPr>
      </w:pPr>
    </w:p>
    <w:p w:rsidR="0017130F" w:rsidRDefault="006869DA" w:rsidP="006869DA">
      <w:pPr>
        <w:tabs>
          <w:tab w:val="left" w:pos="3717"/>
        </w:tabs>
        <w:ind w:firstLine="709"/>
        <w:jc w:val="both"/>
        <w:rPr>
          <w:rFonts w:ascii="Times New Roman" w:hAnsi="Times New Roman" w:cs="Times New Roman"/>
          <w:sz w:val="28"/>
          <w:szCs w:val="28"/>
        </w:rPr>
      </w:pPr>
      <w:r w:rsidRPr="006869DA">
        <w:rPr>
          <w:rFonts w:ascii="Times New Roman" w:hAnsi="Times New Roman" w:cs="Times New Roman"/>
          <w:sz w:val="28"/>
          <w:szCs w:val="28"/>
        </w:rPr>
        <w:lastRenderedPageBreak/>
        <w:t>Мы видим, что фирмы A и B находятся ниже, фирма C оптимальна, фирма D ниже, фирма E выше, а F ниже оптимального размера шкалы.</w:t>
      </w:r>
    </w:p>
    <w:p w:rsidR="006869DA" w:rsidRPr="006869DA" w:rsidRDefault="006869DA" w:rsidP="006869DA">
      <w:pPr>
        <w:tabs>
          <w:tab w:val="left" w:pos="2060"/>
          <w:tab w:val="left" w:pos="3633"/>
        </w:tabs>
        <w:jc w:val="center"/>
        <w:rPr>
          <w:rFonts w:ascii="Times New Roman" w:hAnsi="Times New Roman" w:cs="Times New Roman"/>
          <w:b/>
          <w:sz w:val="32"/>
          <w:szCs w:val="28"/>
        </w:rPr>
      </w:pPr>
      <w:r w:rsidRPr="006869DA">
        <w:rPr>
          <w:rFonts w:ascii="Times New Roman" w:hAnsi="Times New Roman" w:cs="Times New Roman"/>
          <w:b/>
          <w:sz w:val="32"/>
          <w:szCs w:val="28"/>
        </w:rPr>
        <w:t>4.8.2 Эффективность распределения ресурсов в DEA</w:t>
      </w:r>
    </w:p>
    <w:p w:rsidR="006869DA" w:rsidRDefault="006869DA" w:rsidP="006869DA">
      <w:pPr>
        <w:tabs>
          <w:tab w:val="left" w:pos="2060"/>
          <w:tab w:val="left" w:pos="3633"/>
        </w:tabs>
        <w:spacing w:after="0" w:line="240" w:lineRule="auto"/>
        <w:ind w:firstLine="709"/>
        <w:jc w:val="both"/>
        <w:rPr>
          <w:rFonts w:ascii="Times New Roman" w:hAnsi="Times New Roman" w:cs="Times New Roman"/>
          <w:sz w:val="28"/>
          <w:szCs w:val="28"/>
        </w:rPr>
      </w:pPr>
      <w:r w:rsidRPr="006869DA">
        <w:rPr>
          <w:rFonts w:ascii="Times New Roman" w:hAnsi="Times New Roman" w:cs="Times New Roman"/>
          <w:sz w:val="28"/>
          <w:szCs w:val="28"/>
        </w:rPr>
        <w:t>В гл. 2 мы также ввели понятие эффективности распределения ресурсов как полезного для дополнения чистой технической эффективности.</w:t>
      </w:r>
      <w:r w:rsidRPr="006869DA">
        <w:t xml:space="preserve"> </w:t>
      </w:r>
      <w:r w:rsidRPr="006869DA">
        <w:rPr>
          <w:rFonts w:ascii="Times New Roman" w:hAnsi="Times New Roman" w:cs="Times New Roman"/>
          <w:sz w:val="28"/>
          <w:szCs w:val="28"/>
        </w:rPr>
        <w:t>С точки зрения затрат, эффективность распределения AE связана с выбором наименее дорогостоящего набора ресурсов; Что касается выпуска, это связано с выбором ассортимента продукции, приносящей максимальную прибыль.  Эти концепции легко использовать с любой конкретной технологией, включая технологии, используемые в DEA.  Фактически, в моделях DEA все возникающие проблемы оптимизации становятся простыми задачами линейного прогр</w:t>
      </w:r>
      <w:r w:rsidR="00422FE1">
        <w:rPr>
          <w:rFonts w:ascii="Times New Roman" w:hAnsi="Times New Roman" w:cs="Times New Roman"/>
          <w:sz w:val="28"/>
          <w:szCs w:val="28"/>
        </w:rPr>
        <w:t>а</w:t>
      </w:r>
      <w:r w:rsidRPr="006869DA">
        <w:rPr>
          <w:rFonts w:ascii="Times New Roman" w:hAnsi="Times New Roman" w:cs="Times New Roman"/>
          <w:sz w:val="28"/>
          <w:szCs w:val="28"/>
        </w:rPr>
        <w:t>ммирования.</w:t>
      </w:r>
    </w:p>
    <w:p w:rsidR="006869DA" w:rsidRDefault="00422FE1" w:rsidP="00422FE1">
      <w:pPr>
        <w:tabs>
          <w:tab w:val="left" w:pos="2060"/>
        </w:tabs>
        <w:spacing w:after="0" w:line="240" w:lineRule="auto"/>
        <w:ind w:firstLine="709"/>
        <w:contextualSpacing/>
        <w:jc w:val="both"/>
        <w:rPr>
          <w:rFonts w:ascii="Times New Roman" w:hAnsi="Times New Roman" w:cs="Times New Roman"/>
          <w:sz w:val="28"/>
          <w:szCs w:val="28"/>
        </w:rPr>
      </w:pPr>
      <w:r w:rsidRPr="00422FE1">
        <w:rPr>
          <w:rFonts w:ascii="Times New Roman" w:hAnsi="Times New Roman" w:cs="Times New Roman"/>
          <w:sz w:val="28"/>
          <w:szCs w:val="28"/>
        </w:rPr>
        <w:t xml:space="preserve">Чтобы проиллюстрировать это, пусть </w:t>
      </w:r>
      <w:r w:rsidRPr="00422FE1">
        <w:rPr>
          <w:rFonts w:ascii="Times New Roman" w:hAnsi="Times New Roman" w:cs="Times New Roman"/>
          <w:b/>
          <w:sz w:val="28"/>
          <w:szCs w:val="28"/>
          <w:lang w:val="en-US"/>
        </w:rPr>
        <w:t>w</w:t>
      </w:r>
      <w:r w:rsidRPr="00422FE1">
        <w:rPr>
          <w:rFonts w:ascii="Times New Roman" w:hAnsi="Times New Roman" w:cs="Times New Roman"/>
          <w:sz w:val="28"/>
          <w:szCs w:val="28"/>
        </w:rPr>
        <w:t xml:space="preserve"> будет входными ценами. План минимальных затрат разрабатывается путем минимизации затрат, связанных с производством заданного выпуска. Таким образом, как объяснено в гл. 2, необходимо решить задачу минимизации локальной эффективности </w:t>
      </w:r>
      <w:r w:rsidRPr="00422FE1">
        <w:rPr>
          <w:rFonts w:ascii="Times New Roman" w:hAnsi="Times New Roman" w:cs="Times New Roman"/>
          <w:b/>
          <w:sz w:val="28"/>
          <w:szCs w:val="28"/>
          <w:lang w:val="en-US"/>
        </w:rPr>
        <w:t>AE</w:t>
      </w:r>
    </w:p>
    <w:p w:rsidR="00422FE1" w:rsidRPr="00422FE1" w:rsidRDefault="00422FE1" w:rsidP="00422FE1">
      <w:pPr>
        <w:tabs>
          <w:tab w:val="left" w:pos="2060"/>
        </w:tabs>
        <w:spacing w:after="0" w:line="240" w:lineRule="auto"/>
        <w:ind w:firstLine="709"/>
        <w:contextualSpacing/>
        <w:jc w:val="both"/>
        <w:rPr>
          <w:rFonts w:ascii="Times New Roman" w:hAnsi="Times New Roman" w:cs="Times New Roman"/>
          <w:sz w:val="28"/>
          <w:szCs w:val="28"/>
        </w:rPr>
      </w:pPr>
    </w:p>
    <w:p w:rsidR="004A5041" w:rsidRPr="00422FE1" w:rsidRDefault="0017130F" w:rsidP="0017130F">
      <w:pPr>
        <w:tabs>
          <w:tab w:val="left" w:pos="2060"/>
        </w:tabs>
        <w:jc w:val="center"/>
        <w:rPr>
          <w:rFonts w:ascii="Times New Roman" w:hAnsi="Times New Roman" w:cs="Times New Roman"/>
          <w:b/>
          <w:sz w:val="28"/>
          <w:szCs w:val="28"/>
        </w:rPr>
      </w:pPr>
      <w:r w:rsidRPr="0017130F">
        <w:rPr>
          <w:rFonts w:ascii="Times New Roman" w:hAnsi="Times New Roman" w:cs="Times New Roman"/>
          <w:b/>
          <w:sz w:val="28"/>
          <w:szCs w:val="28"/>
          <w:lang w:val="en-US"/>
        </w:rPr>
        <w:t>min</w:t>
      </w:r>
      <w:r w:rsidRPr="00422FE1">
        <w:rPr>
          <w:rFonts w:ascii="Times New Roman" w:hAnsi="Times New Roman" w:cs="Times New Roman"/>
          <w:b/>
          <w:sz w:val="28"/>
          <w:szCs w:val="28"/>
        </w:rPr>
        <w:t xml:space="preserve"> </w:t>
      </w:r>
      <w:r w:rsidRPr="0017130F">
        <w:rPr>
          <w:rFonts w:ascii="Times New Roman" w:hAnsi="Times New Roman" w:cs="Times New Roman"/>
          <w:b/>
          <w:sz w:val="28"/>
          <w:szCs w:val="28"/>
          <w:lang w:val="en-US"/>
        </w:rPr>
        <w:t>ws</w:t>
      </w:r>
      <w:r w:rsidRPr="00422FE1">
        <w:rPr>
          <w:rFonts w:ascii="Times New Roman" w:hAnsi="Times New Roman" w:cs="Times New Roman"/>
          <w:b/>
          <w:sz w:val="28"/>
          <w:szCs w:val="28"/>
        </w:rPr>
        <w:t xml:space="preserve">   </w:t>
      </w:r>
      <w:r w:rsidR="00422FE1" w:rsidRPr="00422FE1">
        <w:rPr>
          <w:rFonts w:ascii="Times New Roman" w:hAnsi="Times New Roman" w:cs="Times New Roman"/>
          <w:sz w:val="28"/>
          <w:szCs w:val="28"/>
        </w:rPr>
        <w:t>при условии</w:t>
      </w:r>
      <w:r w:rsidR="00422FE1">
        <w:rPr>
          <w:rFonts w:ascii="Times New Roman" w:hAnsi="Times New Roman" w:cs="Times New Roman"/>
          <w:b/>
          <w:sz w:val="28"/>
          <w:szCs w:val="28"/>
        </w:rPr>
        <w:t xml:space="preserve">  </w:t>
      </w:r>
      <w:r w:rsidRPr="00422FE1">
        <w:rPr>
          <w:rFonts w:ascii="Times New Roman" w:hAnsi="Times New Roman" w:cs="Times New Roman"/>
          <w:b/>
          <w:sz w:val="28"/>
          <w:szCs w:val="28"/>
        </w:rPr>
        <w:t>(</w:t>
      </w:r>
      <w:r w:rsidRPr="0017130F">
        <w:rPr>
          <w:rFonts w:ascii="Times New Roman" w:hAnsi="Times New Roman" w:cs="Times New Roman"/>
          <w:b/>
          <w:sz w:val="28"/>
          <w:szCs w:val="28"/>
          <w:lang w:val="en-US"/>
        </w:rPr>
        <w:t>x</w:t>
      </w:r>
      <w:r w:rsidRPr="00422FE1">
        <w:rPr>
          <w:rFonts w:ascii="Times New Roman" w:hAnsi="Times New Roman" w:cs="Times New Roman"/>
          <w:b/>
          <w:sz w:val="28"/>
          <w:szCs w:val="28"/>
        </w:rPr>
        <w:t>,</w:t>
      </w:r>
      <w:r w:rsidRPr="0017130F">
        <w:rPr>
          <w:rFonts w:ascii="Times New Roman" w:hAnsi="Times New Roman" w:cs="Times New Roman"/>
          <w:b/>
          <w:sz w:val="28"/>
          <w:szCs w:val="28"/>
          <w:lang w:val="en-US"/>
        </w:rPr>
        <w:t>y</w:t>
      </w:r>
      <w:r w:rsidRPr="00422FE1">
        <w:rPr>
          <w:rFonts w:ascii="Times New Roman" w:hAnsi="Times New Roman" w:cs="Times New Roman"/>
          <w:b/>
          <w:sz w:val="28"/>
          <w:szCs w:val="28"/>
        </w:rPr>
        <w:t>)</w:t>
      </w:r>
      <w:r w:rsidRPr="0017130F">
        <w:rPr>
          <w:rFonts w:ascii="Times New Roman" w:hAnsi="Times New Roman" w:cs="Times New Roman"/>
          <w:b/>
          <w:sz w:val="28"/>
          <w:szCs w:val="28"/>
          <w:lang w:val="en-US"/>
        </w:rPr>
        <w:t>ϵT</w:t>
      </w:r>
    </w:p>
    <w:p w:rsidR="0017130F" w:rsidRPr="00422FE1" w:rsidRDefault="00422FE1" w:rsidP="0017130F">
      <w:pPr>
        <w:tabs>
          <w:tab w:val="left" w:pos="2060"/>
        </w:tabs>
        <w:rPr>
          <w:rFonts w:ascii="Times New Roman" w:hAnsi="Times New Roman" w:cs="Times New Roman"/>
          <w:sz w:val="28"/>
          <w:szCs w:val="28"/>
        </w:rPr>
      </w:pPr>
      <w:r w:rsidRPr="00422FE1">
        <w:rPr>
          <w:rFonts w:ascii="Times New Roman" w:hAnsi="Times New Roman" w:cs="Times New Roman"/>
          <w:sz w:val="28"/>
          <w:szCs w:val="28"/>
        </w:rPr>
        <w:t xml:space="preserve">Использование технологии </w:t>
      </w:r>
      <w:r w:rsidRPr="00422FE1">
        <w:rPr>
          <w:rFonts w:ascii="Times New Roman" w:hAnsi="Times New Roman" w:cs="Times New Roman"/>
          <w:b/>
          <w:sz w:val="28"/>
          <w:szCs w:val="28"/>
        </w:rPr>
        <w:t>VRS DEA</w:t>
      </w:r>
      <w:r w:rsidRPr="00422FE1">
        <w:rPr>
          <w:rFonts w:ascii="Times New Roman" w:hAnsi="Times New Roman" w:cs="Times New Roman"/>
          <w:sz w:val="28"/>
          <w:szCs w:val="28"/>
        </w:rPr>
        <w:t xml:space="preserve"> приводит к следующей проблеме </w:t>
      </w:r>
      <w:r w:rsidRPr="00422FE1">
        <w:rPr>
          <w:rFonts w:ascii="Times New Roman" w:hAnsi="Times New Roman" w:cs="Times New Roman"/>
          <w:b/>
          <w:sz w:val="28"/>
          <w:szCs w:val="28"/>
        </w:rPr>
        <w:t>LP</w:t>
      </w:r>
    </w:p>
    <w:p w:rsidR="0017130F" w:rsidRPr="0071058D" w:rsidRDefault="0017130F" w:rsidP="0017130F">
      <w:pPr>
        <w:tabs>
          <w:tab w:val="left" w:pos="2060"/>
        </w:tabs>
        <w:spacing w:after="0" w:line="240" w:lineRule="auto"/>
        <w:jc w:val="center"/>
        <w:rPr>
          <w:rFonts w:ascii="Times New Roman" w:hAnsi="Times New Roman" w:cs="Times New Roman"/>
          <w:b/>
          <w:sz w:val="28"/>
          <w:szCs w:val="28"/>
          <w:vertAlign w:val="subscript"/>
        </w:rPr>
      </w:pPr>
      <w:r>
        <w:rPr>
          <w:rFonts w:ascii="Times New Roman" w:hAnsi="Times New Roman" w:cs="Times New Roman"/>
          <w:b/>
          <w:sz w:val="28"/>
          <w:szCs w:val="28"/>
          <w:lang w:val="en-US"/>
        </w:rPr>
        <w:t>min</w:t>
      </w:r>
      <w:r w:rsidRPr="0071058D">
        <w:rPr>
          <w:rFonts w:ascii="Times New Roman" w:hAnsi="Times New Roman" w:cs="Times New Roman"/>
          <w:b/>
          <w:sz w:val="28"/>
          <w:szCs w:val="28"/>
        </w:rPr>
        <w:t xml:space="preserve">                  </w:t>
      </w:r>
      <w:r>
        <w:rPr>
          <w:rFonts w:ascii="Times New Roman" w:hAnsi="Times New Roman" w:cs="Times New Roman"/>
          <w:b/>
          <w:sz w:val="28"/>
          <w:szCs w:val="28"/>
          <w:lang w:val="en-US"/>
        </w:rPr>
        <w:t>w</w:t>
      </w:r>
      <w:r w:rsidRPr="0071058D">
        <w:rPr>
          <w:rFonts w:ascii="Times New Roman" w:hAnsi="Times New Roman" w:cs="Times New Roman"/>
          <w:b/>
          <w:sz w:val="28"/>
          <w:szCs w:val="28"/>
          <w:vertAlign w:val="subscript"/>
        </w:rPr>
        <w:t>1</w:t>
      </w:r>
      <w:r>
        <w:rPr>
          <w:rFonts w:ascii="Times New Roman" w:hAnsi="Times New Roman" w:cs="Times New Roman"/>
          <w:b/>
          <w:sz w:val="28"/>
          <w:szCs w:val="28"/>
          <w:lang w:val="en-US"/>
        </w:rPr>
        <w:t>x</w:t>
      </w:r>
      <w:r w:rsidRPr="0071058D">
        <w:rPr>
          <w:rFonts w:ascii="Times New Roman" w:hAnsi="Times New Roman" w:cs="Times New Roman"/>
          <w:b/>
          <w:sz w:val="28"/>
          <w:szCs w:val="28"/>
          <w:vertAlign w:val="subscript"/>
        </w:rPr>
        <w:t>1</w:t>
      </w:r>
      <w:r w:rsidRPr="0071058D">
        <w:rPr>
          <w:rFonts w:ascii="Times New Roman" w:hAnsi="Times New Roman" w:cs="Times New Roman"/>
          <w:b/>
          <w:sz w:val="28"/>
          <w:szCs w:val="28"/>
        </w:rPr>
        <w:t>+……</w:t>
      </w:r>
      <w:r>
        <w:rPr>
          <w:rFonts w:ascii="Times New Roman" w:hAnsi="Times New Roman" w:cs="Times New Roman"/>
          <w:b/>
          <w:sz w:val="28"/>
          <w:szCs w:val="28"/>
          <w:lang w:val="en-US"/>
        </w:rPr>
        <w:t>w</w:t>
      </w:r>
      <w:r>
        <w:rPr>
          <w:rFonts w:ascii="Times New Roman" w:hAnsi="Times New Roman" w:cs="Times New Roman"/>
          <w:b/>
          <w:sz w:val="28"/>
          <w:szCs w:val="28"/>
          <w:vertAlign w:val="subscript"/>
          <w:lang w:val="en-US"/>
        </w:rPr>
        <w:t>m</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m</w:t>
      </w:r>
    </w:p>
    <w:p w:rsidR="0017130F" w:rsidRPr="0071058D" w:rsidRDefault="0017130F" w:rsidP="0017130F">
      <w:pPr>
        <w:tabs>
          <w:tab w:val="left" w:pos="2060"/>
          <w:tab w:val="left" w:pos="2193"/>
        </w:tabs>
        <w:spacing w:after="0" w:line="240" w:lineRule="auto"/>
        <w:rPr>
          <w:rFonts w:ascii="Times New Roman" w:hAnsi="Times New Roman" w:cs="Times New Roman"/>
          <w:b/>
          <w:sz w:val="24"/>
          <w:szCs w:val="28"/>
          <w:vertAlign w:val="superscript"/>
        </w:rPr>
      </w:pPr>
      <w:r w:rsidRPr="0071058D">
        <w:rPr>
          <w:rFonts w:ascii="Times New Roman" w:hAnsi="Times New Roman" w:cs="Times New Roman"/>
          <w:b/>
          <w:sz w:val="28"/>
          <w:szCs w:val="28"/>
        </w:rPr>
        <w:tab/>
      </w:r>
      <w:r w:rsidRPr="0071058D">
        <w:rPr>
          <w:rFonts w:ascii="Times New Roman" w:hAnsi="Times New Roman" w:cs="Times New Roman"/>
          <w:b/>
          <w:sz w:val="28"/>
          <w:szCs w:val="28"/>
        </w:rPr>
        <w:tab/>
      </w:r>
      <w:r w:rsidRPr="0017130F">
        <w:rPr>
          <w:rFonts w:ascii="Times New Roman" w:hAnsi="Times New Roman" w:cs="Times New Roman"/>
          <w:b/>
          <w:sz w:val="24"/>
          <w:szCs w:val="28"/>
          <w:lang w:val="en-US"/>
        </w:rPr>
        <w:t>x</w:t>
      </w:r>
      <w:r w:rsidRPr="0071058D">
        <w:rPr>
          <w:rFonts w:ascii="Times New Roman" w:hAnsi="Times New Roman" w:cs="Times New Roman"/>
          <w:b/>
          <w:sz w:val="24"/>
          <w:szCs w:val="28"/>
          <w:vertAlign w:val="subscript"/>
        </w:rPr>
        <w:t>1,……</w:t>
      </w:r>
      <w:r w:rsidRPr="0017130F">
        <w:rPr>
          <w:rFonts w:ascii="Times New Roman" w:hAnsi="Times New Roman" w:cs="Times New Roman"/>
          <w:b/>
          <w:sz w:val="24"/>
          <w:szCs w:val="28"/>
          <w:lang w:val="en-US"/>
        </w:rPr>
        <w:t>x</w:t>
      </w:r>
      <w:r w:rsidRPr="0017130F">
        <w:rPr>
          <w:rFonts w:ascii="Times New Roman" w:hAnsi="Times New Roman" w:cs="Times New Roman"/>
          <w:b/>
          <w:sz w:val="24"/>
          <w:szCs w:val="28"/>
          <w:vertAlign w:val="subscript"/>
          <w:lang w:val="en-US"/>
        </w:rPr>
        <w:t>m</w:t>
      </w:r>
      <w:r w:rsidRPr="0071058D">
        <w:rPr>
          <w:rFonts w:ascii="Times New Roman" w:hAnsi="Times New Roman" w:cs="Times New Roman"/>
          <w:b/>
          <w:sz w:val="24"/>
          <w:szCs w:val="28"/>
          <w:vertAlign w:val="subscript"/>
        </w:rPr>
        <w:t>,</w:t>
      </w:r>
      <w:r w:rsidRPr="0017130F">
        <w:rPr>
          <w:rFonts w:ascii="Times New Roman" w:hAnsi="Times New Roman" w:cs="Times New Roman"/>
          <w:b/>
          <w:sz w:val="24"/>
          <w:szCs w:val="28"/>
          <w:lang w:val="en-US"/>
        </w:rPr>
        <w:t>λ</w:t>
      </w:r>
      <w:r w:rsidRPr="0071058D">
        <w:rPr>
          <w:rFonts w:ascii="Times New Roman" w:hAnsi="Times New Roman" w:cs="Times New Roman"/>
          <w:b/>
          <w:sz w:val="24"/>
          <w:szCs w:val="28"/>
          <w:vertAlign w:val="superscript"/>
        </w:rPr>
        <w:t>1</w:t>
      </w:r>
      <w:r w:rsidRPr="0071058D">
        <w:rPr>
          <w:rFonts w:ascii="Times New Roman" w:hAnsi="Times New Roman" w:cs="Times New Roman"/>
          <w:b/>
          <w:sz w:val="24"/>
          <w:szCs w:val="28"/>
        </w:rPr>
        <w:t>,…..</w:t>
      </w:r>
      <w:r w:rsidRPr="0017130F">
        <w:rPr>
          <w:rFonts w:ascii="Times New Roman" w:hAnsi="Times New Roman" w:cs="Times New Roman"/>
          <w:b/>
          <w:sz w:val="24"/>
          <w:szCs w:val="28"/>
          <w:lang w:val="en-US"/>
        </w:rPr>
        <w:t>λ</w:t>
      </w:r>
      <w:r w:rsidRPr="0017130F">
        <w:rPr>
          <w:rFonts w:ascii="Times New Roman" w:hAnsi="Times New Roman" w:cs="Times New Roman"/>
          <w:b/>
          <w:sz w:val="24"/>
          <w:szCs w:val="28"/>
          <w:vertAlign w:val="superscript"/>
          <w:lang w:val="en-US"/>
        </w:rPr>
        <w:t>k</w:t>
      </w:r>
    </w:p>
    <w:p w:rsidR="0017130F" w:rsidRPr="0071058D" w:rsidRDefault="0017130F" w:rsidP="0017130F">
      <w:pPr>
        <w:rPr>
          <w:rFonts w:ascii="Times New Roman" w:hAnsi="Times New Roman" w:cs="Times New Roman"/>
          <w:sz w:val="10"/>
          <w:szCs w:val="28"/>
        </w:rPr>
      </w:pPr>
    </w:p>
    <w:p w:rsidR="0017130F" w:rsidRDefault="0017130F" w:rsidP="00955EB7">
      <w:pPr>
        <w:tabs>
          <w:tab w:val="left" w:pos="2394"/>
        </w:tabs>
        <w:jc w:val="center"/>
        <w:rPr>
          <w:rFonts w:ascii="Times New Roman" w:hAnsi="Times New Roman" w:cs="Times New Roman"/>
          <w:b/>
          <w:sz w:val="28"/>
          <w:szCs w:val="28"/>
          <w:lang w:val="en-US"/>
        </w:rPr>
      </w:pPr>
      <w:r w:rsidRPr="00955EB7">
        <w:rPr>
          <w:rFonts w:ascii="Times New Roman" w:hAnsi="Times New Roman" w:cs="Times New Roman"/>
          <w:b/>
          <w:sz w:val="28"/>
          <w:szCs w:val="28"/>
          <w:lang w:val="en-US"/>
        </w:rPr>
        <w:t>x</w:t>
      </w:r>
      <w:r w:rsidRPr="00955EB7">
        <w:rPr>
          <w:rFonts w:ascii="Times New Roman" w:hAnsi="Times New Roman" w:cs="Times New Roman"/>
          <w:b/>
          <w:sz w:val="28"/>
          <w:szCs w:val="28"/>
          <w:vertAlign w:val="subscript"/>
          <w:lang w:val="en-US"/>
        </w:rPr>
        <w:t>i</w:t>
      </w:r>
      <w:r w:rsidRPr="00955EB7">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oMath>
      <w:r w:rsidR="00955EB7" w:rsidRPr="00955EB7">
        <w:rPr>
          <w:rFonts w:ascii="Times New Roman" w:hAnsi="Times New Roman" w:cs="Times New Roman"/>
          <w:b/>
          <w:sz w:val="28"/>
          <w:szCs w:val="28"/>
          <w:lang w:val="en-US"/>
        </w:rPr>
        <w:t>,         i=1,………m</w:t>
      </w:r>
    </w:p>
    <w:p w:rsidR="00955EB7" w:rsidRDefault="00955EB7" w:rsidP="00955EB7">
      <w:pPr>
        <w:tabs>
          <w:tab w:val="left" w:pos="2394"/>
        </w:tabs>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955EB7">
        <w:rPr>
          <w:rFonts w:ascii="Times New Roman" w:hAnsi="Times New Roman" w:cs="Times New Roman"/>
          <w:b/>
          <w:sz w:val="28"/>
          <w:szCs w:val="28"/>
          <w:vertAlign w:val="subscript"/>
          <w:lang w:val="en-US"/>
        </w:rPr>
        <w:t>i</w:t>
      </w:r>
      <w:r w:rsidRPr="00955EB7">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oMath>
      <w:r w:rsidRPr="00955EB7">
        <w:rPr>
          <w:rFonts w:ascii="Times New Roman" w:hAnsi="Times New Roman" w:cs="Times New Roman"/>
          <w:b/>
          <w:sz w:val="28"/>
          <w:szCs w:val="28"/>
          <w:lang w:val="en-US"/>
        </w:rPr>
        <w:t xml:space="preserve">,        </w:t>
      </w:r>
      <w:r>
        <w:rPr>
          <w:rFonts w:ascii="Times New Roman" w:hAnsi="Times New Roman" w:cs="Times New Roman"/>
          <w:b/>
          <w:sz w:val="28"/>
          <w:szCs w:val="28"/>
          <w:lang w:val="en-US"/>
        </w:rPr>
        <w:t>j</w:t>
      </w:r>
      <w:r w:rsidRPr="00955EB7">
        <w:rPr>
          <w:rFonts w:ascii="Times New Roman" w:hAnsi="Times New Roman" w:cs="Times New Roman"/>
          <w:b/>
          <w:sz w:val="28"/>
          <w:szCs w:val="28"/>
          <w:lang w:val="en-US"/>
        </w:rPr>
        <w:t>=1,………</w:t>
      </w:r>
      <w:r>
        <w:rPr>
          <w:rFonts w:ascii="Times New Roman" w:hAnsi="Times New Roman" w:cs="Times New Roman"/>
          <w:b/>
          <w:sz w:val="28"/>
          <w:szCs w:val="28"/>
          <w:lang w:val="en-US"/>
        </w:rPr>
        <w:t>n</w:t>
      </w:r>
    </w:p>
    <w:p w:rsidR="00955EB7" w:rsidRPr="00955EB7" w:rsidRDefault="00955EB7" w:rsidP="00955EB7">
      <w:pPr>
        <w:tabs>
          <w:tab w:val="left" w:pos="2394"/>
        </w:tabs>
        <w:jc w:val="center"/>
        <w:rPr>
          <w:rFonts w:ascii="Times New Roman" w:hAnsi="Times New Roman" w:cs="Times New Roman"/>
          <w:b/>
          <w:sz w:val="2"/>
          <w:szCs w:val="28"/>
          <w:lang w:val="en-US"/>
        </w:rPr>
      </w:pPr>
    </w:p>
    <w:p w:rsidR="00955EB7" w:rsidRPr="006B1F00" w:rsidRDefault="008F63E4" w:rsidP="00955EB7">
      <w:pPr>
        <w:tabs>
          <w:tab w:val="left" w:pos="2394"/>
        </w:tabs>
        <w:jc w:val="center"/>
        <w:rPr>
          <w:rFonts w:ascii="Times New Roman" w:hAnsi="Times New Roman" w:cs="Times New Roman"/>
          <w:b/>
          <w:sz w:val="24"/>
          <w:szCs w:val="28"/>
          <w:lang w:val="en-US"/>
        </w:rPr>
      </w:pPr>
      <m:oMathPara>
        <m:oMath>
          <m:nary>
            <m:naryPr>
              <m:chr m:val="∑"/>
              <m:limLoc m:val="undOvr"/>
              <m:ctrlPr>
                <w:rPr>
                  <w:rFonts w:ascii="Cambria Math" w:hAnsi="Cambria Math" w:cs="Times New Roman"/>
                  <w:b/>
                  <w:sz w:val="24"/>
                  <w:szCs w:val="28"/>
                  <w:lang w:val="en-US"/>
                </w:rPr>
              </m:ctrlPr>
            </m:naryPr>
            <m:sub>
              <m:r>
                <m:rPr>
                  <m:sty m:val="b"/>
                </m:rPr>
                <w:rPr>
                  <w:rFonts w:ascii="Cambria Math" w:hAnsi="Cambria Math" w:cs="Times New Roman"/>
                  <w:sz w:val="24"/>
                  <w:szCs w:val="28"/>
                  <w:lang w:val="en-US"/>
                </w:rPr>
                <m:t>k=1</m:t>
              </m:r>
            </m:sub>
            <m:sup>
              <m:r>
                <m:rPr>
                  <m:sty m:val="b"/>
                </m:rPr>
                <w:rPr>
                  <w:rFonts w:ascii="Cambria Math" w:hAnsi="Cambria Math" w:cs="Times New Roman"/>
                  <w:sz w:val="24"/>
                  <w:szCs w:val="28"/>
                  <w:lang w:val="en-US"/>
                </w:rPr>
                <m:t>k</m:t>
              </m:r>
            </m:sup>
            <m:e>
              <m:sSup>
                <m:sSupPr>
                  <m:ctrlPr>
                    <w:rPr>
                      <w:rFonts w:ascii="Cambria Math" w:hAnsi="Cambria Math" w:cs="Times New Roman"/>
                      <w:b/>
                      <w:sz w:val="24"/>
                      <w:szCs w:val="28"/>
                      <w:lang w:val="en-US"/>
                    </w:rPr>
                  </m:ctrlPr>
                </m:sSupPr>
                <m:e>
                  <m:r>
                    <m:rPr>
                      <m:sty m:val="b"/>
                    </m:rPr>
                    <w:rPr>
                      <w:rFonts w:ascii="Cambria Math" w:hAnsi="Cambria Math" w:cs="Times New Roman"/>
                      <w:sz w:val="24"/>
                      <w:szCs w:val="28"/>
                      <w:lang w:val="en-US"/>
                    </w:rPr>
                    <m:t>λ</m:t>
                  </m:r>
                </m:e>
                <m:sup>
                  <m:r>
                    <m:rPr>
                      <m:sty m:val="b"/>
                    </m:rPr>
                    <w:rPr>
                      <w:rFonts w:ascii="Cambria Math" w:hAnsi="Cambria Math" w:cs="Times New Roman"/>
                      <w:sz w:val="24"/>
                      <w:szCs w:val="28"/>
                      <w:lang w:val="en-US"/>
                    </w:rPr>
                    <m:t>k</m:t>
                  </m:r>
                </m:sup>
              </m:sSup>
            </m:e>
          </m:nary>
          <m:r>
            <m:rPr>
              <m:sty m:val="b"/>
            </m:rPr>
            <w:rPr>
              <w:rFonts w:ascii="Cambria Math" w:hAnsi="Cambria Math" w:cs="Times New Roman"/>
              <w:sz w:val="24"/>
              <w:szCs w:val="28"/>
              <w:lang w:val="en-US"/>
            </w:rPr>
            <m:t>=1</m:t>
          </m:r>
        </m:oMath>
      </m:oMathPara>
    </w:p>
    <w:p w:rsidR="00955EB7" w:rsidRPr="0071058D" w:rsidRDefault="003D71C7" w:rsidP="003D71C7">
      <w:pPr>
        <w:tabs>
          <w:tab w:val="left" w:pos="2394"/>
        </w:tabs>
        <w:spacing w:after="0" w:line="240" w:lineRule="auto"/>
        <w:ind w:firstLine="709"/>
        <w:jc w:val="both"/>
        <w:rPr>
          <w:rFonts w:ascii="Times New Roman" w:hAnsi="Times New Roman" w:cs="Times New Roman"/>
          <w:b/>
          <w:sz w:val="28"/>
          <w:szCs w:val="28"/>
        </w:rPr>
      </w:pPr>
      <w:r w:rsidRPr="003D71C7">
        <w:rPr>
          <w:rFonts w:ascii="Times New Roman" w:hAnsi="Times New Roman" w:cs="Times New Roman"/>
          <w:sz w:val="28"/>
          <w:szCs w:val="28"/>
        </w:rPr>
        <w:t xml:space="preserve">Это простая задача линейного программирования </w:t>
      </w:r>
      <w:r w:rsidRPr="003D71C7">
        <w:rPr>
          <w:rFonts w:ascii="Times New Roman" w:hAnsi="Times New Roman" w:cs="Times New Roman"/>
          <w:b/>
          <w:sz w:val="28"/>
          <w:szCs w:val="28"/>
        </w:rPr>
        <w:t>(</w:t>
      </w:r>
      <w:r w:rsidRPr="003D71C7">
        <w:rPr>
          <w:rFonts w:ascii="Times New Roman" w:hAnsi="Times New Roman" w:cs="Times New Roman"/>
          <w:b/>
          <w:sz w:val="28"/>
          <w:szCs w:val="28"/>
          <w:lang w:val="en-US"/>
        </w:rPr>
        <w:t>LP</w:t>
      </w:r>
      <w:r w:rsidRPr="003D71C7">
        <w:rPr>
          <w:rFonts w:ascii="Times New Roman" w:hAnsi="Times New Roman" w:cs="Times New Roman"/>
          <w:b/>
          <w:sz w:val="28"/>
          <w:szCs w:val="28"/>
        </w:rPr>
        <w:t>)</w:t>
      </w:r>
      <w:r w:rsidRPr="003D71C7">
        <w:rPr>
          <w:rFonts w:ascii="Times New Roman" w:hAnsi="Times New Roman" w:cs="Times New Roman"/>
          <w:sz w:val="28"/>
          <w:szCs w:val="28"/>
        </w:rPr>
        <w:t xml:space="preserve"> с </w:t>
      </w:r>
      <w:r w:rsidRPr="003D71C7">
        <w:rPr>
          <w:rFonts w:ascii="Times New Roman" w:hAnsi="Times New Roman" w:cs="Times New Roman"/>
          <w:b/>
          <w:sz w:val="28"/>
          <w:szCs w:val="28"/>
          <w:lang w:val="en-US"/>
        </w:rPr>
        <w:t>m</w:t>
      </w:r>
      <w:r w:rsidRPr="003D71C7">
        <w:rPr>
          <w:rFonts w:ascii="Times New Roman" w:hAnsi="Times New Roman" w:cs="Times New Roman"/>
          <w:b/>
          <w:sz w:val="28"/>
          <w:szCs w:val="28"/>
        </w:rPr>
        <w:t>+</w:t>
      </w:r>
      <w:r w:rsidRPr="003D71C7">
        <w:rPr>
          <w:rFonts w:ascii="Times New Roman" w:hAnsi="Times New Roman" w:cs="Times New Roman"/>
          <w:b/>
          <w:sz w:val="28"/>
          <w:szCs w:val="28"/>
          <w:lang w:val="en-US"/>
        </w:rPr>
        <w:t>K</w:t>
      </w:r>
      <w:r w:rsidRPr="003D71C7">
        <w:rPr>
          <w:rFonts w:ascii="Times New Roman" w:hAnsi="Times New Roman" w:cs="Times New Roman"/>
          <w:sz w:val="28"/>
          <w:szCs w:val="28"/>
        </w:rPr>
        <w:t xml:space="preserve"> переменными; выбираем </w:t>
      </w:r>
      <w:r w:rsidRPr="003D71C7">
        <w:rPr>
          <w:rFonts w:ascii="Times New Roman" w:hAnsi="Times New Roman" w:cs="Times New Roman"/>
          <w:b/>
          <w:sz w:val="28"/>
          <w:szCs w:val="28"/>
          <w:lang w:val="en-US"/>
        </w:rPr>
        <w:t>m</w:t>
      </w:r>
      <w:r w:rsidRPr="003D71C7">
        <w:rPr>
          <w:rFonts w:ascii="Times New Roman" w:hAnsi="Times New Roman" w:cs="Times New Roman"/>
          <w:sz w:val="28"/>
          <w:szCs w:val="28"/>
        </w:rPr>
        <w:t xml:space="preserve"> минимизирующих затрат ресурсов </w:t>
      </w:r>
      <w:r w:rsidRPr="00D71DCF">
        <w:rPr>
          <w:rFonts w:ascii="Times New Roman" w:hAnsi="Times New Roman" w:cs="Times New Roman"/>
          <w:b/>
          <w:sz w:val="28"/>
          <w:szCs w:val="28"/>
          <w:lang w:val="en-US"/>
        </w:rPr>
        <w:t>x</w:t>
      </w:r>
      <w:r w:rsidRPr="00D71DCF">
        <w:rPr>
          <w:rFonts w:ascii="Times New Roman" w:hAnsi="Times New Roman" w:cs="Times New Roman"/>
          <w:b/>
          <w:sz w:val="28"/>
          <w:szCs w:val="28"/>
        </w:rPr>
        <w:t>=(</w:t>
      </w:r>
      <w:r w:rsidRPr="00D71DCF">
        <w:rPr>
          <w:rFonts w:ascii="Times New Roman" w:hAnsi="Times New Roman" w:cs="Times New Roman"/>
          <w:b/>
          <w:sz w:val="28"/>
          <w:szCs w:val="28"/>
          <w:lang w:val="en-US"/>
        </w:rPr>
        <w:t>x</w:t>
      </w:r>
      <w:r w:rsidRPr="00D71DCF">
        <w:rPr>
          <w:rFonts w:ascii="Times New Roman" w:hAnsi="Times New Roman" w:cs="Times New Roman"/>
          <w:b/>
          <w:sz w:val="28"/>
          <w:szCs w:val="28"/>
          <w:vertAlign w:val="subscript"/>
        </w:rPr>
        <w:t>1</w:t>
      </w:r>
      <w:r w:rsidR="00D71DCF" w:rsidRPr="00D71DCF">
        <w:rPr>
          <w:rFonts w:ascii="Times New Roman" w:hAnsi="Times New Roman" w:cs="Times New Roman"/>
          <w:b/>
          <w:sz w:val="28"/>
          <w:szCs w:val="28"/>
        </w:rPr>
        <w:t>,…..</w:t>
      </w:r>
      <w:r w:rsidRPr="00D71DCF">
        <w:rPr>
          <w:rFonts w:ascii="Times New Roman" w:hAnsi="Times New Roman" w:cs="Times New Roman"/>
          <w:b/>
          <w:sz w:val="28"/>
          <w:szCs w:val="28"/>
        </w:rPr>
        <w:t xml:space="preserve"> </w:t>
      </w:r>
      <w:r w:rsidR="00D71DCF" w:rsidRPr="00D71DCF">
        <w:rPr>
          <w:rFonts w:ascii="Times New Roman" w:hAnsi="Times New Roman" w:cs="Times New Roman"/>
          <w:b/>
          <w:sz w:val="28"/>
          <w:szCs w:val="28"/>
          <w:lang w:val="en-US"/>
        </w:rPr>
        <w:t>x</w:t>
      </w:r>
      <w:r w:rsidR="00D71DCF" w:rsidRPr="00D71DCF">
        <w:rPr>
          <w:rFonts w:ascii="Times New Roman" w:hAnsi="Times New Roman" w:cs="Times New Roman"/>
          <w:b/>
          <w:sz w:val="28"/>
          <w:szCs w:val="28"/>
          <w:vertAlign w:val="subscript"/>
          <w:lang w:val="en-US"/>
        </w:rPr>
        <w:t>m</w:t>
      </w:r>
      <w:r w:rsidR="00D71DCF" w:rsidRPr="00D71DCF">
        <w:rPr>
          <w:rFonts w:ascii="Times New Roman" w:hAnsi="Times New Roman" w:cs="Times New Roman"/>
          <w:b/>
          <w:sz w:val="28"/>
          <w:szCs w:val="28"/>
        </w:rPr>
        <w:t>)</w:t>
      </w:r>
      <w:r w:rsidRPr="00D71DCF">
        <w:rPr>
          <w:rFonts w:ascii="Times New Roman" w:hAnsi="Times New Roman" w:cs="Times New Roman"/>
          <w:b/>
          <w:sz w:val="28"/>
          <w:szCs w:val="28"/>
        </w:rPr>
        <w:t xml:space="preserve">, </w:t>
      </w:r>
      <w:r w:rsidRPr="003D71C7">
        <w:rPr>
          <w:rFonts w:ascii="Times New Roman" w:hAnsi="Times New Roman" w:cs="Times New Roman"/>
          <w:sz w:val="28"/>
          <w:szCs w:val="28"/>
        </w:rPr>
        <w:t xml:space="preserve">и мы гарантируем, что они могут производить </w:t>
      </w:r>
      <w:r w:rsidRPr="00D71DCF">
        <w:rPr>
          <w:rFonts w:ascii="Times New Roman" w:hAnsi="Times New Roman" w:cs="Times New Roman"/>
          <w:b/>
          <w:sz w:val="28"/>
          <w:szCs w:val="28"/>
          <w:lang w:val="en-US"/>
        </w:rPr>
        <w:t>y</w:t>
      </w:r>
      <w:r w:rsidRPr="003D71C7">
        <w:rPr>
          <w:rFonts w:ascii="Times New Roman" w:hAnsi="Times New Roman" w:cs="Times New Roman"/>
          <w:sz w:val="28"/>
          <w:szCs w:val="28"/>
        </w:rPr>
        <w:t>, требуя наличия выпуклой комбинации производственных планов, которая  (слабо) доминирует над</w:t>
      </w:r>
      <w:r w:rsidRPr="00D71DCF">
        <w:rPr>
          <w:rFonts w:ascii="Times New Roman" w:hAnsi="Times New Roman" w:cs="Times New Roman"/>
          <w:b/>
          <w:sz w:val="28"/>
          <w:szCs w:val="28"/>
        </w:rPr>
        <w:t xml:space="preserve"> </w:t>
      </w:r>
      <w:r w:rsidR="00D71DCF" w:rsidRPr="00D71DCF">
        <w:rPr>
          <w:rFonts w:ascii="Times New Roman" w:hAnsi="Times New Roman" w:cs="Times New Roman"/>
          <w:b/>
          <w:sz w:val="28"/>
          <w:szCs w:val="28"/>
        </w:rPr>
        <w:t>(</w:t>
      </w:r>
      <w:r w:rsidR="00D71DCF" w:rsidRPr="00D71DCF">
        <w:rPr>
          <w:rFonts w:ascii="Times New Roman" w:hAnsi="Times New Roman" w:cs="Times New Roman"/>
          <w:b/>
          <w:sz w:val="28"/>
          <w:szCs w:val="28"/>
          <w:lang w:val="en-US"/>
        </w:rPr>
        <w:t>x</w:t>
      </w:r>
      <w:r w:rsidR="00D71DCF" w:rsidRPr="00D71DCF">
        <w:rPr>
          <w:rFonts w:ascii="Times New Roman" w:hAnsi="Times New Roman" w:cs="Times New Roman"/>
          <w:b/>
          <w:sz w:val="28"/>
          <w:szCs w:val="28"/>
        </w:rPr>
        <w:t>,</w:t>
      </w:r>
      <w:r w:rsidR="00D71DCF" w:rsidRPr="00D71DCF">
        <w:rPr>
          <w:rFonts w:ascii="Times New Roman" w:hAnsi="Times New Roman" w:cs="Times New Roman"/>
          <w:b/>
          <w:sz w:val="28"/>
          <w:szCs w:val="28"/>
          <w:lang w:val="en-US"/>
        </w:rPr>
        <w:t>y</w:t>
      </w:r>
      <w:r w:rsidR="00D71DCF" w:rsidRPr="00D71DCF">
        <w:rPr>
          <w:rFonts w:ascii="Times New Roman" w:hAnsi="Times New Roman" w:cs="Times New Roman"/>
          <w:b/>
          <w:sz w:val="28"/>
          <w:szCs w:val="28"/>
        </w:rPr>
        <w:t>).</w:t>
      </w:r>
    </w:p>
    <w:p w:rsidR="00D71DCF" w:rsidRPr="00805284" w:rsidRDefault="00805284" w:rsidP="003D71C7">
      <w:pPr>
        <w:tabs>
          <w:tab w:val="left" w:pos="2394"/>
        </w:tabs>
        <w:spacing w:after="0" w:line="240" w:lineRule="auto"/>
        <w:ind w:firstLine="709"/>
        <w:jc w:val="both"/>
        <w:rPr>
          <w:rFonts w:ascii="Times New Roman" w:hAnsi="Times New Roman" w:cs="Times New Roman"/>
          <w:b/>
          <w:sz w:val="28"/>
          <w:szCs w:val="28"/>
        </w:rPr>
      </w:pPr>
      <w:r w:rsidRPr="00805284">
        <w:rPr>
          <w:rFonts w:ascii="Times New Roman" w:hAnsi="Times New Roman" w:cs="Times New Roman"/>
          <w:sz w:val="28"/>
          <w:szCs w:val="28"/>
        </w:rPr>
        <w:t xml:space="preserve">Если мы решим указанную выше проблему, мы найдем минимальные затраты на производство </w:t>
      </w:r>
      <w:r w:rsidRPr="00805284">
        <w:rPr>
          <w:rFonts w:ascii="Times New Roman" w:hAnsi="Times New Roman" w:cs="Times New Roman"/>
          <w:b/>
          <w:sz w:val="28"/>
          <w:szCs w:val="28"/>
          <w:lang w:val="en-US"/>
        </w:rPr>
        <w:t>y</w:t>
      </w:r>
      <w:r w:rsidRPr="00805284">
        <w:rPr>
          <w:rFonts w:ascii="Times New Roman" w:hAnsi="Times New Roman" w:cs="Times New Roman"/>
          <w:sz w:val="28"/>
          <w:szCs w:val="28"/>
        </w:rPr>
        <w:t xml:space="preserve">. Мы можем обозначить это </w:t>
      </w:r>
      <w:r w:rsidRPr="00805284">
        <w:rPr>
          <w:rFonts w:ascii="Times New Roman" w:hAnsi="Times New Roman" w:cs="Times New Roman"/>
          <w:b/>
          <w:sz w:val="28"/>
          <w:szCs w:val="28"/>
          <w:lang w:val="en-US"/>
        </w:rPr>
        <w:t>C</w:t>
      </w:r>
      <w:r w:rsidRPr="00805284">
        <w:rPr>
          <w:rFonts w:ascii="Times New Roman" w:hAnsi="Times New Roman" w:cs="Times New Roman"/>
          <w:b/>
          <w:sz w:val="28"/>
          <w:szCs w:val="28"/>
          <w:vertAlign w:val="superscript"/>
        </w:rPr>
        <w:t>*</w:t>
      </w:r>
      <w:r w:rsidRPr="00805284">
        <w:rPr>
          <w:rFonts w:ascii="Times New Roman" w:hAnsi="Times New Roman" w:cs="Times New Roman"/>
          <w:b/>
          <w:sz w:val="28"/>
          <w:szCs w:val="28"/>
        </w:rPr>
        <w:t>(</w:t>
      </w:r>
      <w:r w:rsidRPr="00805284">
        <w:rPr>
          <w:rFonts w:ascii="Times New Roman" w:hAnsi="Times New Roman" w:cs="Times New Roman"/>
          <w:b/>
          <w:sz w:val="28"/>
          <w:szCs w:val="28"/>
          <w:lang w:val="en-US"/>
        </w:rPr>
        <w:t>y</w:t>
      </w:r>
      <w:r w:rsidRPr="00805284">
        <w:rPr>
          <w:rFonts w:ascii="Times New Roman" w:hAnsi="Times New Roman" w:cs="Times New Roman"/>
          <w:b/>
          <w:sz w:val="28"/>
          <w:szCs w:val="28"/>
        </w:rPr>
        <w:t>),</w:t>
      </w:r>
      <w:r w:rsidRPr="00805284">
        <w:rPr>
          <w:rFonts w:ascii="Times New Roman" w:hAnsi="Times New Roman" w:cs="Times New Roman"/>
          <w:sz w:val="28"/>
          <w:szCs w:val="28"/>
        </w:rPr>
        <w:t xml:space="preserve"> то есть </w:t>
      </w:r>
      <w:r w:rsidRPr="00805284">
        <w:rPr>
          <w:rFonts w:ascii="Times New Roman" w:hAnsi="Times New Roman" w:cs="Times New Roman"/>
          <w:b/>
          <w:sz w:val="28"/>
          <w:szCs w:val="28"/>
          <w:lang w:val="en-US"/>
        </w:rPr>
        <w:t>C</w:t>
      </w:r>
      <w:r w:rsidRPr="00805284">
        <w:rPr>
          <w:rFonts w:ascii="Times New Roman" w:hAnsi="Times New Roman" w:cs="Times New Roman"/>
          <w:b/>
          <w:sz w:val="28"/>
          <w:szCs w:val="28"/>
          <w:vertAlign w:val="superscript"/>
        </w:rPr>
        <w:t>*</w:t>
      </w:r>
      <w:r w:rsidRPr="00805284">
        <w:rPr>
          <w:rFonts w:ascii="Times New Roman" w:hAnsi="Times New Roman" w:cs="Times New Roman"/>
          <w:b/>
          <w:sz w:val="28"/>
          <w:szCs w:val="28"/>
        </w:rPr>
        <w:t>(</w:t>
      </w:r>
      <w:r w:rsidRPr="00805284">
        <w:rPr>
          <w:rFonts w:ascii="Times New Roman" w:hAnsi="Times New Roman" w:cs="Times New Roman"/>
          <w:b/>
          <w:sz w:val="28"/>
          <w:szCs w:val="28"/>
          <w:lang w:val="en-US"/>
        </w:rPr>
        <w:t>y</w:t>
      </w:r>
      <w:r w:rsidRPr="00805284">
        <w:rPr>
          <w:rFonts w:ascii="Times New Roman" w:hAnsi="Times New Roman" w:cs="Times New Roman"/>
          <w:b/>
          <w:sz w:val="28"/>
          <w:szCs w:val="28"/>
        </w:rPr>
        <w:t>)</w:t>
      </w:r>
      <w:r w:rsidRPr="00805284">
        <w:rPr>
          <w:rFonts w:ascii="Times New Roman" w:hAnsi="Times New Roman" w:cs="Times New Roman"/>
          <w:sz w:val="28"/>
          <w:szCs w:val="28"/>
        </w:rPr>
        <w:t xml:space="preserve"> - оптимальное значение цели в указанной выше задаче </w:t>
      </w:r>
      <w:r w:rsidRPr="00805284">
        <w:rPr>
          <w:rFonts w:ascii="Times New Roman" w:hAnsi="Times New Roman" w:cs="Times New Roman"/>
          <w:b/>
          <w:sz w:val="28"/>
          <w:szCs w:val="28"/>
          <w:lang w:val="en-US"/>
        </w:rPr>
        <w:t>LP</w:t>
      </w:r>
      <w:r w:rsidRPr="00805284">
        <w:rPr>
          <w:rFonts w:ascii="Times New Roman" w:hAnsi="Times New Roman" w:cs="Times New Roman"/>
          <w:sz w:val="28"/>
          <w:szCs w:val="28"/>
        </w:rPr>
        <w:t>. В част</w:t>
      </w:r>
      <w:r>
        <w:rPr>
          <w:rFonts w:ascii="Times New Roman" w:hAnsi="Times New Roman" w:cs="Times New Roman"/>
          <w:sz w:val="28"/>
          <w:szCs w:val="28"/>
        </w:rPr>
        <w:t>ности, если мы решим его для y</w:t>
      </w:r>
      <w:r w:rsidRPr="00805284">
        <w:rPr>
          <w:rFonts w:ascii="Times New Roman" w:hAnsi="Times New Roman" w:cs="Times New Roman"/>
          <w:sz w:val="28"/>
          <w:szCs w:val="28"/>
        </w:rPr>
        <w:t>=</w:t>
      </w:r>
      <w:r>
        <w:rPr>
          <w:rFonts w:ascii="Times New Roman" w:hAnsi="Times New Roman" w:cs="Times New Roman"/>
          <w:sz w:val="28"/>
          <w:szCs w:val="28"/>
          <w:lang w:val="en-US"/>
        </w:rPr>
        <w:t>y</w:t>
      </w:r>
      <w:r w:rsidRPr="00805284">
        <w:rPr>
          <w:rFonts w:ascii="Times New Roman" w:hAnsi="Times New Roman" w:cs="Times New Roman"/>
          <w:sz w:val="28"/>
          <w:szCs w:val="28"/>
          <w:vertAlign w:val="superscript"/>
        </w:rPr>
        <w:t>0</w:t>
      </w:r>
      <w:r w:rsidRPr="00805284">
        <w:rPr>
          <w:rFonts w:ascii="Times New Roman" w:hAnsi="Times New Roman" w:cs="Times New Roman"/>
          <w:sz w:val="28"/>
          <w:szCs w:val="28"/>
        </w:rPr>
        <w:t xml:space="preserve">, мы можем найти рентабельность фирмы </w:t>
      </w:r>
      <w:r w:rsidRPr="00805284">
        <w:rPr>
          <w:rFonts w:ascii="Times New Roman" w:hAnsi="Times New Roman" w:cs="Times New Roman"/>
          <w:b/>
          <w:sz w:val="28"/>
          <w:szCs w:val="28"/>
        </w:rPr>
        <w:t>o</w:t>
      </w:r>
      <w:r w:rsidRPr="00805284">
        <w:rPr>
          <w:rFonts w:ascii="Times New Roman" w:hAnsi="Times New Roman" w:cs="Times New Roman"/>
          <w:sz w:val="28"/>
          <w:szCs w:val="28"/>
        </w:rPr>
        <w:t xml:space="preserve"> как</w:t>
      </w:r>
    </w:p>
    <w:p w:rsidR="00D71DCF" w:rsidRPr="00805284" w:rsidRDefault="00D71DCF" w:rsidP="003D71C7">
      <w:pPr>
        <w:tabs>
          <w:tab w:val="left" w:pos="2394"/>
        </w:tabs>
        <w:spacing w:after="0" w:line="240" w:lineRule="auto"/>
        <w:ind w:firstLine="709"/>
        <w:jc w:val="both"/>
        <w:rPr>
          <w:rFonts w:ascii="Times New Roman" w:hAnsi="Times New Roman" w:cs="Times New Roman"/>
          <w:sz w:val="28"/>
          <w:szCs w:val="28"/>
        </w:rPr>
      </w:pPr>
    </w:p>
    <w:p w:rsidR="00955EB7" w:rsidRDefault="00955EB7" w:rsidP="00955EB7">
      <w:pPr>
        <w:tabs>
          <w:tab w:val="left" w:pos="2394"/>
        </w:tabs>
        <w:jc w:val="center"/>
        <w:rPr>
          <w:rFonts w:ascii="Times New Roman" w:hAnsi="Times New Roman" w:cs="Times New Roman"/>
          <w:b/>
          <w:sz w:val="28"/>
          <w:szCs w:val="28"/>
          <w:lang w:val="en-US"/>
        </w:rPr>
      </w:pPr>
      <w:r>
        <w:rPr>
          <w:rFonts w:ascii="Times New Roman" w:hAnsi="Times New Roman" w:cs="Times New Roman"/>
          <w:b/>
          <w:sz w:val="28"/>
          <w:szCs w:val="28"/>
          <w:lang w:val="en-US"/>
        </w:rPr>
        <w:t>CE (x</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C</m:t>
                </m:r>
              </m:e>
              <m:sup>
                <m:r>
                  <m:rPr>
                    <m:sty m:val="b"/>
                  </m:rPr>
                  <w:rPr>
                    <w:rFonts w:ascii="Cambria Math" w:hAnsi="Cambria Math" w:cs="Times New Roman"/>
                    <w:sz w:val="28"/>
                    <w:szCs w:val="28"/>
                    <w:lang w:val="en-US"/>
                  </w:rPr>
                  <m:t>*</m:t>
                </m:r>
              </m:sup>
            </m:sSup>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num>
          <m:den>
            <m:r>
              <m:rPr>
                <m:sty m:val="b"/>
              </m:rPr>
              <w:rPr>
                <w:rFonts w:ascii="Cambria Math" w:hAnsi="Cambria Math" w:cs="Times New Roman"/>
                <w:sz w:val="28"/>
                <w:szCs w:val="28"/>
                <w:lang w:val="en-US"/>
              </w:rPr>
              <m:t>W</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den>
        </m:f>
      </m:oMath>
    </w:p>
    <w:p w:rsidR="00805284" w:rsidRPr="00805284" w:rsidRDefault="00805284" w:rsidP="00805284">
      <w:pPr>
        <w:tabs>
          <w:tab w:val="left" w:pos="2394"/>
        </w:tabs>
        <w:spacing w:after="0" w:line="240" w:lineRule="auto"/>
        <w:jc w:val="both"/>
        <w:rPr>
          <w:rFonts w:ascii="Times New Roman" w:hAnsi="Times New Roman" w:cs="Times New Roman"/>
          <w:sz w:val="28"/>
          <w:szCs w:val="28"/>
        </w:rPr>
      </w:pPr>
      <w:r w:rsidRPr="00805284">
        <w:rPr>
          <w:rFonts w:ascii="Times New Roman" w:hAnsi="Times New Roman" w:cs="Times New Roman"/>
          <w:sz w:val="28"/>
          <w:szCs w:val="28"/>
        </w:rPr>
        <w:lastRenderedPageBreak/>
        <w:t>т.е. как минимальные затраты, разделенные на фактические. Кроме того, мы можем найти эффективность распределения как</w:t>
      </w:r>
    </w:p>
    <w:p w:rsidR="00805284" w:rsidRPr="0071058D" w:rsidRDefault="00805284" w:rsidP="00805284">
      <w:pPr>
        <w:tabs>
          <w:tab w:val="left" w:pos="2394"/>
        </w:tabs>
        <w:spacing w:after="0" w:line="240" w:lineRule="auto"/>
        <w:jc w:val="both"/>
        <w:rPr>
          <w:rFonts w:ascii="Times New Roman" w:hAnsi="Times New Roman" w:cs="Times New Roman"/>
          <w:sz w:val="28"/>
          <w:szCs w:val="28"/>
        </w:rPr>
      </w:pPr>
    </w:p>
    <w:p w:rsidR="00805284" w:rsidRDefault="00805284" w:rsidP="00805284">
      <w:pPr>
        <w:tabs>
          <w:tab w:val="left" w:pos="2394"/>
        </w:tabs>
        <w:jc w:val="center"/>
        <w:rPr>
          <w:rFonts w:ascii="Times New Roman" w:hAnsi="Times New Roman" w:cs="Times New Roman"/>
          <w:b/>
          <w:sz w:val="28"/>
          <w:szCs w:val="28"/>
          <w:lang w:val="en-US"/>
        </w:rPr>
      </w:pPr>
      <w:r>
        <w:rPr>
          <w:rFonts w:ascii="Times New Roman" w:hAnsi="Times New Roman" w:cs="Times New Roman"/>
          <w:b/>
          <w:sz w:val="28"/>
          <w:szCs w:val="28"/>
          <w:lang w:val="en-US"/>
        </w:rPr>
        <w:t>AE (x</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CE</m:t>
                </m:r>
              </m:e>
              <m:sup>
                <m:r>
                  <m:rPr>
                    <m:sty m:val="b"/>
                  </m:rPr>
                  <w:rPr>
                    <w:rFonts w:ascii="Cambria Math" w:hAnsi="Cambria Math" w:cs="Times New Roman"/>
                    <w:sz w:val="28"/>
                    <w:szCs w:val="28"/>
                    <w:lang w:val="en-US"/>
                  </w:rPr>
                  <m:t>*</m:t>
                </m:r>
              </m:sup>
            </m:sSup>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num>
          <m:den>
            <m:r>
              <m:rPr>
                <m:sty m:val="b"/>
              </m:rPr>
              <w:rPr>
                <w:rFonts w:ascii="Cambria Math" w:hAnsi="Cambria Math" w:cs="Times New Roman"/>
                <w:sz w:val="28"/>
                <w:szCs w:val="28"/>
                <w:lang w:val="en-US"/>
              </w:rPr>
              <m:t>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i"/>
              </m:rPr>
              <w:rPr>
                <w:rFonts w:ascii="Cambria Math" w:hAnsi="Cambria Math" w:cs="Times New Roman"/>
                <w:sz w:val="28"/>
                <w:szCs w:val="28"/>
                <w:lang w:val="en-US"/>
              </w:rPr>
              <m:t>;</m:t>
            </m:r>
            <m:r>
              <m:rPr>
                <m:sty m:val="b"/>
              </m:rPr>
              <w:rPr>
                <w:rFonts w:ascii="Cambria Math" w:hAnsi="Cambria Math" w:cs="Times New Roman"/>
                <w:sz w:val="28"/>
                <w:szCs w:val="28"/>
                <w:lang w:val="en-US"/>
              </w:rPr>
              <m:t>urs</m:t>
            </m:r>
            <m:r>
              <m:rPr>
                <m:sty m:val="bi"/>
              </m:rPr>
              <w:rPr>
                <w:rFonts w:ascii="Cambria Math" w:hAnsi="Cambria Math" w:cs="Times New Roman"/>
                <w:sz w:val="28"/>
                <w:szCs w:val="28"/>
                <w:lang w:val="en-US"/>
              </w:rPr>
              <m:t>)</m:t>
            </m:r>
          </m:den>
        </m:f>
      </m:oMath>
    </w:p>
    <w:p w:rsidR="00805284" w:rsidRDefault="00805284" w:rsidP="00805284">
      <w:pPr>
        <w:tabs>
          <w:tab w:val="left" w:pos="2394"/>
        </w:tabs>
        <w:spacing w:after="0" w:line="240" w:lineRule="auto"/>
        <w:jc w:val="center"/>
        <w:rPr>
          <w:rFonts w:ascii="Times New Roman" w:hAnsi="Times New Roman" w:cs="Times New Roman"/>
          <w:sz w:val="28"/>
          <w:szCs w:val="28"/>
          <w:lang w:val="en-US"/>
        </w:rPr>
      </w:pPr>
    </w:p>
    <w:p w:rsidR="00805284" w:rsidRPr="00805284" w:rsidRDefault="00805284" w:rsidP="00805284">
      <w:pPr>
        <w:spacing w:after="0" w:line="240" w:lineRule="auto"/>
        <w:ind w:firstLine="709"/>
        <w:jc w:val="both"/>
        <w:rPr>
          <w:rFonts w:ascii="Times New Roman" w:hAnsi="Times New Roman" w:cs="Times New Roman"/>
          <w:sz w:val="28"/>
          <w:szCs w:val="28"/>
        </w:rPr>
      </w:pPr>
      <w:r w:rsidRPr="00805284">
        <w:rPr>
          <w:rFonts w:ascii="Times New Roman" w:hAnsi="Times New Roman" w:cs="Times New Roman"/>
          <w:sz w:val="28"/>
          <w:szCs w:val="28"/>
        </w:rPr>
        <w:t>Аналогичным образом, если мы знаем цены на выпускаемую продукцию, мы можем найти план пр</w:t>
      </w:r>
      <w:r w:rsidR="00552D7B">
        <w:rPr>
          <w:rFonts w:ascii="Times New Roman" w:hAnsi="Times New Roman" w:cs="Times New Roman"/>
          <w:sz w:val="28"/>
          <w:szCs w:val="28"/>
        </w:rPr>
        <w:t>оизводства максимального дохода</w:t>
      </w:r>
      <w:r w:rsidRPr="00805284">
        <w:rPr>
          <w:rFonts w:ascii="Times New Roman" w:hAnsi="Times New Roman" w:cs="Times New Roman"/>
          <w:sz w:val="28"/>
          <w:szCs w:val="28"/>
        </w:rPr>
        <w:t xml:space="preserve">, решив простую задачу </w:t>
      </w:r>
      <w:r w:rsidRPr="00552D7B">
        <w:rPr>
          <w:rFonts w:ascii="Times New Roman" w:hAnsi="Times New Roman" w:cs="Times New Roman"/>
          <w:b/>
          <w:sz w:val="28"/>
          <w:szCs w:val="28"/>
          <w:lang w:val="en-US"/>
        </w:rPr>
        <w:t>LP</w:t>
      </w:r>
      <w:r w:rsidRPr="00805284">
        <w:rPr>
          <w:rFonts w:ascii="Times New Roman" w:hAnsi="Times New Roman" w:cs="Times New Roman"/>
          <w:sz w:val="28"/>
          <w:szCs w:val="28"/>
        </w:rPr>
        <w:t xml:space="preserve"> с </w:t>
      </w:r>
      <w:r w:rsidRPr="00552D7B">
        <w:rPr>
          <w:rFonts w:ascii="Times New Roman" w:hAnsi="Times New Roman" w:cs="Times New Roman"/>
          <w:b/>
          <w:sz w:val="28"/>
          <w:szCs w:val="28"/>
          <w:lang w:val="en-US"/>
        </w:rPr>
        <w:t>n</w:t>
      </w:r>
      <w:r w:rsidRPr="00552D7B">
        <w:rPr>
          <w:rFonts w:ascii="Times New Roman" w:hAnsi="Times New Roman" w:cs="Times New Roman"/>
          <w:b/>
          <w:sz w:val="28"/>
          <w:szCs w:val="28"/>
        </w:rPr>
        <w:t xml:space="preserve"> </w:t>
      </w:r>
      <w:r w:rsidR="00552D7B" w:rsidRPr="00552D7B">
        <w:rPr>
          <w:rFonts w:ascii="Times New Roman" w:hAnsi="Times New Roman" w:cs="Times New Roman"/>
          <w:b/>
          <w:sz w:val="28"/>
          <w:szCs w:val="28"/>
        </w:rPr>
        <w:t>+</w:t>
      </w:r>
      <w:r w:rsidRPr="00552D7B">
        <w:rPr>
          <w:rFonts w:ascii="Times New Roman" w:hAnsi="Times New Roman" w:cs="Times New Roman"/>
          <w:b/>
          <w:sz w:val="28"/>
          <w:szCs w:val="28"/>
        </w:rPr>
        <w:t xml:space="preserve"> </w:t>
      </w:r>
      <w:r w:rsidRPr="00552D7B">
        <w:rPr>
          <w:rFonts w:ascii="Times New Roman" w:hAnsi="Times New Roman" w:cs="Times New Roman"/>
          <w:b/>
          <w:sz w:val="28"/>
          <w:szCs w:val="28"/>
          <w:lang w:val="en-US"/>
        </w:rPr>
        <w:t>K</w:t>
      </w:r>
      <w:r w:rsidRPr="00552D7B">
        <w:rPr>
          <w:rFonts w:ascii="Times New Roman" w:hAnsi="Times New Roman" w:cs="Times New Roman"/>
          <w:b/>
          <w:sz w:val="28"/>
          <w:szCs w:val="28"/>
        </w:rPr>
        <w:t xml:space="preserve"> </w:t>
      </w:r>
      <w:r w:rsidRPr="00805284">
        <w:rPr>
          <w:rFonts w:ascii="Times New Roman" w:hAnsi="Times New Roman" w:cs="Times New Roman"/>
          <w:sz w:val="28"/>
          <w:szCs w:val="28"/>
        </w:rPr>
        <w:t xml:space="preserve">переменными. </w:t>
      </w:r>
    </w:p>
    <w:p w:rsidR="00552D7B" w:rsidRDefault="00805284" w:rsidP="00805284">
      <w:pPr>
        <w:spacing w:after="0" w:line="240" w:lineRule="auto"/>
        <w:ind w:firstLine="709"/>
        <w:jc w:val="both"/>
        <w:rPr>
          <w:rFonts w:ascii="Times New Roman" w:hAnsi="Times New Roman" w:cs="Times New Roman"/>
          <w:sz w:val="28"/>
          <w:szCs w:val="28"/>
        </w:rPr>
      </w:pPr>
      <w:r w:rsidRPr="00805284">
        <w:rPr>
          <w:rFonts w:ascii="Times New Roman" w:hAnsi="Times New Roman" w:cs="Times New Roman"/>
          <w:sz w:val="28"/>
          <w:szCs w:val="28"/>
        </w:rPr>
        <w:t xml:space="preserve">Исходя из этого, мы можем оценить эффективность доходов, а также эффективность распределения на стороне выпуска, как описано </w:t>
      </w:r>
      <w:r w:rsidRPr="00552D7B">
        <w:rPr>
          <w:rFonts w:ascii="Times New Roman" w:hAnsi="Times New Roman" w:cs="Times New Roman"/>
          <w:b/>
          <w:sz w:val="28"/>
          <w:szCs w:val="28"/>
        </w:rPr>
        <w:t>в гл. 2.</w:t>
      </w:r>
    </w:p>
    <w:p w:rsidR="00552D7B" w:rsidRDefault="00552D7B" w:rsidP="00552D7B">
      <w:pPr>
        <w:rPr>
          <w:rFonts w:ascii="Times New Roman" w:hAnsi="Times New Roman" w:cs="Times New Roman"/>
          <w:sz w:val="28"/>
          <w:szCs w:val="28"/>
        </w:rPr>
      </w:pPr>
    </w:p>
    <w:p w:rsidR="006B1F00" w:rsidRDefault="006B1F00" w:rsidP="00552D7B">
      <w:pPr>
        <w:rPr>
          <w:rFonts w:ascii="Times New Roman" w:hAnsi="Times New Roman" w:cs="Times New Roman"/>
          <w:sz w:val="28"/>
          <w:szCs w:val="28"/>
        </w:rPr>
      </w:pPr>
    </w:p>
    <w:p w:rsidR="00552D7B" w:rsidRPr="00552D7B" w:rsidRDefault="00552D7B" w:rsidP="00552D7B">
      <w:pPr>
        <w:tabs>
          <w:tab w:val="left" w:pos="971"/>
        </w:tabs>
        <w:jc w:val="center"/>
        <w:rPr>
          <w:rFonts w:ascii="Times New Roman" w:hAnsi="Times New Roman" w:cs="Times New Roman"/>
          <w:b/>
          <w:sz w:val="32"/>
          <w:szCs w:val="28"/>
        </w:rPr>
      </w:pPr>
      <w:r w:rsidRPr="00552D7B">
        <w:rPr>
          <w:rFonts w:ascii="Times New Roman" w:hAnsi="Times New Roman" w:cs="Times New Roman"/>
          <w:b/>
          <w:sz w:val="32"/>
          <w:szCs w:val="28"/>
        </w:rPr>
        <w:t>Числовой пример в R</w:t>
      </w:r>
    </w:p>
    <w:p w:rsidR="00805284" w:rsidRDefault="00552D7B" w:rsidP="00552D7B">
      <w:pPr>
        <w:tabs>
          <w:tab w:val="left" w:pos="971"/>
        </w:tabs>
        <w:spacing w:after="0" w:line="240" w:lineRule="auto"/>
        <w:ind w:firstLine="709"/>
        <w:jc w:val="both"/>
        <w:rPr>
          <w:rFonts w:ascii="Times New Roman" w:hAnsi="Times New Roman" w:cs="Times New Roman"/>
          <w:b/>
          <w:sz w:val="28"/>
          <w:szCs w:val="28"/>
        </w:rPr>
      </w:pPr>
      <w:r w:rsidRPr="00552D7B">
        <w:rPr>
          <w:rFonts w:ascii="Times New Roman" w:hAnsi="Times New Roman" w:cs="Times New Roman"/>
          <w:sz w:val="28"/>
          <w:szCs w:val="28"/>
        </w:rPr>
        <w:t xml:space="preserve">Рассмотрим проблему с шестью фирмами, как подробно показано в </w:t>
      </w:r>
      <w:r w:rsidRPr="00552D7B">
        <w:rPr>
          <w:rFonts w:ascii="Times New Roman" w:hAnsi="Times New Roman" w:cs="Times New Roman"/>
          <w:b/>
          <w:sz w:val="28"/>
          <w:szCs w:val="28"/>
        </w:rPr>
        <w:t>таблице 4.4.</w:t>
      </w:r>
      <w:r w:rsidRPr="00552D7B">
        <w:rPr>
          <w:rFonts w:ascii="Times New Roman" w:hAnsi="Times New Roman" w:cs="Times New Roman"/>
          <w:sz w:val="28"/>
          <w:szCs w:val="28"/>
        </w:rPr>
        <w:t xml:space="preserve">  Мы проанализировали ту же проблему </w:t>
      </w:r>
      <w:r w:rsidRPr="00552D7B">
        <w:rPr>
          <w:rFonts w:ascii="Times New Roman" w:hAnsi="Times New Roman" w:cs="Times New Roman"/>
          <w:b/>
          <w:sz w:val="28"/>
          <w:szCs w:val="28"/>
        </w:rPr>
        <w:t>в разд. 2.6.1</w:t>
      </w:r>
      <w:r w:rsidRPr="00552D7B">
        <w:rPr>
          <w:rFonts w:ascii="Times New Roman" w:hAnsi="Times New Roman" w:cs="Times New Roman"/>
          <w:sz w:val="28"/>
          <w:szCs w:val="28"/>
        </w:rPr>
        <w:t xml:space="preserve"> с использованием просто</w:t>
      </w:r>
      <w:r>
        <w:rPr>
          <w:rFonts w:ascii="Times New Roman" w:hAnsi="Times New Roman" w:cs="Times New Roman"/>
          <w:sz w:val="28"/>
          <w:szCs w:val="28"/>
        </w:rPr>
        <w:t>го</w:t>
      </w:r>
      <w:r w:rsidRPr="00552D7B">
        <w:rPr>
          <w:rFonts w:ascii="Times New Roman" w:hAnsi="Times New Roman" w:cs="Times New Roman"/>
          <w:sz w:val="28"/>
          <w:szCs w:val="28"/>
        </w:rPr>
        <w:t xml:space="preserve"> график</w:t>
      </w:r>
      <w:r>
        <w:rPr>
          <w:rFonts w:ascii="Times New Roman" w:hAnsi="Times New Roman" w:cs="Times New Roman"/>
          <w:sz w:val="28"/>
          <w:szCs w:val="28"/>
        </w:rPr>
        <w:t>а</w:t>
      </w:r>
      <w:r w:rsidRPr="00552D7B">
        <w:rPr>
          <w:rFonts w:ascii="Times New Roman" w:hAnsi="Times New Roman" w:cs="Times New Roman"/>
          <w:sz w:val="28"/>
          <w:szCs w:val="28"/>
        </w:rPr>
        <w:t xml:space="preserve"> и расчетов вручную, но теперь мы покажем, как выполнять вычисления в </w:t>
      </w:r>
      <w:r w:rsidRPr="00552D7B">
        <w:rPr>
          <w:rFonts w:ascii="Times New Roman" w:hAnsi="Times New Roman" w:cs="Times New Roman"/>
          <w:b/>
          <w:sz w:val="28"/>
          <w:szCs w:val="28"/>
        </w:rPr>
        <w:t>R</w:t>
      </w:r>
      <w:r>
        <w:rPr>
          <w:rFonts w:ascii="Times New Roman" w:hAnsi="Times New Roman" w:cs="Times New Roman"/>
          <w:b/>
          <w:sz w:val="28"/>
          <w:szCs w:val="28"/>
        </w:rPr>
        <w:t>.</w:t>
      </w:r>
    </w:p>
    <w:p w:rsidR="006B1F00" w:rsidRDefault="006B1F00" w:rsidP="00552D7B">
      <w:pPr>
        <w:tabs>
          <w:tab w:val="left" w:pos="971"/>
        </w:tabs>
        <w:spacing w:after="0" w:line="240" w:lineRule="auto"/>
        <w:ind w:firstLine="709"/>
        <w:jc w:val="both"/>
        <w:rPr>
          <w:rFonts w:ascii="Times New Roman" w:hAnsi="Times New Roman" w:cs="Times New Roman"/>
          <w:b/>
          <w:sz w:val="28"/>
          <w:szCs w:val="28"/>
        </w:rPr>
      </w:pPr>
    </w:p>
    <w:p w:rsidR="006B1F00" w:rsidRPr="006B1F00" w:rsidRDefault="006B1F00" w:rsidP="006B1F00">
      <w:pPr>
        <w:tabs>
          <w:tab w:val="left" w:pos="2043"/>
        </w:tabs>
        <w:spacing w:after="0" w:line="240" w:lineRule="auto"/>
        <w:ind w:firstLine="709"/>
        <w:jc w:val="right"/>
        <w:rPr>
          <w:rFonts w:ascii="Times New Roman" w:hAnsi="Times New Roman" w:cs="Times New Roman"/>
          <w:b/>
          <w:sz w:val="28"/>
          <w:szCs w:val="28"/>
        </w:rPr>
      </w:pPr>
      <w:r>
        <w:rPr>
          <w:rFonts w:ascii="Times New Roman" w:hAnsi="Times New Roman" w:cs="Times New Roman"/>
          <w:sz w:val="28"/>
          <w:szCs w:val="28"/>
        </w:rPr>
        <w:tab/>
      </w:r>
      <w:r w:rsidRPr="006B1F00">
        <w:rPr>
          <w:rFonts w:ascii="Times New Roman" w:hAnsi="Times New Roman" w:cs="Times New Roman"/>
          <w:b/>
          <w:sz w:val="28"/>
          <w:szCs w:val="28"/>
        </w:rPr>
        <w:t xml:space="preserve">Таблица 4.4 </w:t>
      </w:r>
    </w:p>
    <w:p w:rsidR="00216787" w:rsidRDefault="006B1F00" w:rsidP="006B1F00">
      <w:pPr>
        <w:tabs>
          <w:tab w:val="left" w:pos="2043"/>
        </w:tabs>
        <w:spacing w:after="0" w:line="240" w:lineRule="auto"/>
        <w:ind w:firstLine="709"/>
        <w:jc w:val="center"/>
        <w:rPr>
          <w:rFonts w:ascii="Times New Roman" w:hAnsi="Times New Roman" w:cs="Times New Roman"/>
          <w:b/>
          <w:sz w:val="28"/>
          <w:szCs w:val="28"/>
        </w:rPr>
      </w:pPr>
      <w:r w:rsidRPr="00216787">
        <w:rPr>
          <w:rFonts w:ascii="Times New Roman" w:hAnsi="Times New Roman" w:cs="Times New Roman"/>
          <w:b/>
          <w:sz w:val="28"/>
          <w:szCs w:val="28"/>
        </w:rPr>
        <w:t>Данные для минимизации затрат</w:t>
      </w:r>
    </w:p>
    <w:p w:rsidR="00216787" w:rsidRPr="00216787" w:rsidRDefault="00216787" w:rsidP="006B1F00">
      <w:pPr>
        <w:tabs>
          <w:tab w:val="left" w:pos="2043"/>
        </w:tabs>
        <w:spacing w:after="0" w:line="240" w:lineRule="auto"/>
        <w:ind w:firstLine="709"/>
        <w:jc w:val="center"/>
        <w:rPr>
          <w:rFonts w:ascii="Times New Roman" w:hAnsi="Times New Roman" w:cs="Times New Roman"/>
          <w:b/>
          <w:sz w:val="14"/>
          <w:szCs w:val="28"/>
        </w:rPr>
      </w:pPr>
    </w:p>
    <w:p w:rsidR="00216787" w:rsidRDefault="00216787" w:rsidP="00216787">
      <w:pPr>
        <w:jc w:val="center"/>
        <w:rPr>
          <w:rFonts w:ascii="Times New Roman" w:hAnsi="Times New Roman" w:cs="Times New Roman"/>
          <w:sz w:val="32"/>
          <w:szCs w:val="28"/>
        </w:rPr>
      </w:pPr>
      <w:r>
        <w:rPr>
          <w:rFonts w:ascii="Times New Roman" w:hAnsi="Times New Roman" w:cs="Times New Roman"/>
          <w:noProof/>
          <w:sz w:val="32"/>
          <w:szCs w:val="28"/>
        </w:rPr>
        <w:drawing>
          <wp:inline distT="0" distB="0" distL="0" distR="0">
            <wp:extent cx="4986655" cy="2147570"/>
            <wp:effectExtent l="19050" t="0" r="4445"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4986655" cy="2147570"/>
                    </a:xfrm>
                    <a:prstGeom prst="rect">
                      <a:avLst/>
                    </a:prstGeom>
                    <a:noFill/>
                    <a:ln w="9525">
                      <a:noFill/>
                      <a:miter lim="800000"/>
                      <a:headEnd/>
                      <a:tailEnd/>
                    </a:ln>
                  </pic:spPr>
                </pic:pic>
              </a:graphicData>
            </a:graphic>
          </wp:inline>
        </w:drawing>
      </w:r>
    </w:p>
    <w:p w:rsidR="00216787" w:rsidRDefault="00216787" w:rsidP="00216787">
      <w:pPr>
        <w:tabs>
          <w:tab w:val="left" w:pos="2327"/>
        </w:tabs>
        <w:spacing w:after="0" w:line="240" w:lineRule="auto"/>
        <w:ind w:firstLine="709"/>
        <w:jc w:val="both"/>
        <w:rPr>
          <w:rFonts w:ascii="Times New Roman" w:hAnsi="Times New Roman" w:cs="Times New Roman"/>
          <w:b/>
          <w:sz w:val="28"/>
          <w:szCs w:val="28"/>
        </w:rPr>
      </w:pPr>
      <w:r w:rsidRPr="00216787">
        <w:rPr>
          <w:rFonts w:ascii="Times New Roman" w:hAnsi="Times New Roman" w:cs="Times New Roman"/>
          <w:sz w:val="28"/>
          <w:szCs w:val="28"/>
        </w:rPr>
        <w:t xml:space="preserve">Чтобы решить задачу минимизации затрат с помощью </w:t>
      </w:r>
      <w:r w:rsidRPr="00216787">
        <w:rPr>
          <w:rFonts w:ascii="Times New Roman" w:hAnsi="Times New Roman" w:cs="Times New Roman"/>
          <w:b/>
          <w:sz w:val="28"/>
          <w:szCs w:val="28"/>
        </w:rPr>
        <w:t>R</w:t>
      </w:r>
      <w:r w:rsidRPr="00216787">
        <w:rPr>
          <w:rFonts w:ascii="Times New Roman" w:hAnsi="Times New Roman" w:cs="Times New Roman"/>
          <w:sz w:val="28"/>
          <w:szCs w:val="28"/>
        </w:rPr>
        <w:t xml:space="preserve">, мы сначала загружаем данные, а затем используем процедуру </w:t>
      </w:r>
      <w:r w:rsidRPr="00216787">
        <w:rPr>
          <w:rFonts w:ascii="Times New Roman" w:hAnsi="Times New Roman" w:cs="Times New Roman"/>
          <w:b/>
          <w:sz w:val="28"/>
          <w:szCs w:val="28"/>
        </w:rPr>
        <w:t>cost.opt</w:t>
      </w:r>
      <w:r>
        <w:rPr>
          <w:rFonts w:ascii="Times New Roman" w:hAnsi="Times New Roman" w:cs="Times New Roman"/>
          <w:sz w:val="28"/>
          <w:szCs w:val="28"/>
        </w:rPr>
        <w:t xml:space="preserve"> </w:t>
      </w:r>
      <w:r w:rsidRPr="00216787">
        <w:rPr>
          <w:rFonts w:ascii="Times New Roman" w:hAnsi="Times New Roman" w:cs="Times New Roman"/>
          <w:sz w:val="28"/>
          <w:szCs w:val="28"/>
        </w:rPr>
        <w:t xml:space="preserve"> из пакета </w:t>
      </w:r>
      <w:r w:rsidRPr="00216787">
        <w:rPr>
          <w:rFonts w:ascii="Times New Roman" w:hAnsi="Times New Roman" w:cs="Times New Roman"/>
          <w:b/>
          <w:sz w:val="28"/>
          <w:szCs w:val="28"/>
        </w:rPr>
        <w:t>Benchmarking:</w:t>
      </w:r>
    </w:p>
    <w:p w:rsidR="00A3479C" w:rsidRDefault="00A3479C" w:rsidP="00216787">
      <w:pPr>
        <w:tabs>
          <w:tab w:val="left" w:pos="2327"/>
        </w:tabs>
        <w:spacing w:after="0" w:line="240" w:lineRule="auto"/>
        <w:ind w:firstLine="709"/>
        <w:jc w:val="both"/>
        <w:rPr>
          <w:rFonts w:ascii="Times New Roman" w:hAnsi="Times New Roman" w:cs="Times New Roman"/>
          <w:b/>
          <w:sz w:val="28"/>
          <w:szCs w:val="28"/>
        </w:rPr>
      </w:pPr>
    </w:p>
    <w:p w:rsidR="00A3479C" w:rsidRPr="00216787" w:rsidRDefault="00A3479C" w:rsidP="00A3479C">
      <w:pPr>
        <w:tabs>
          <w:tab w:val="left" w:pos="2327"/>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64942" cy="2828261"/>
            <wp:effectExtent l="19050" t="0" r="0" b="0"/>
            <wp:docPr id="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4869815" cy="2831094"/>
                    </a:xfrm>
                    <a:prstGeom prst="rect">
                      <a:avLst/>
                    </a:prstGeom>
                    <a:noFill/>
                    <a:ln w="9525">
                      <a:noFill/>
                      <a:miter lim="800000"/>
                      <a:headEnd/>
                      <a:tailEnd/>
                    </a:ln>
                  </pic:spPr>
                </pic:pic>
              </a:graphicData>
            </a:graphic>
          </wp:inline>
        </w:drawing>
      </w:r>
    </w:p>
    <w:p w:rsidR="00216787" w:rsidRDefault="00A3479C" w:rsidP="00A3479C">
      <w:pPr>
        <w:tabs>
          <w:tab w:val="left" w:pos="2327"/>
        </w:tabs>
        <w:spacing w:after="0" w:line="240" w:lineRule="auto"/>
        <w:ind w:firstLine="1560"/>
        <w:rPr>
          <w:rFonts w:ascii="Times New Roman" w:hAnsi="Times New Roman" w:cs="Times New Roman"/>
          <w:sz w:val="32"/>
          <w:szCs w:val="28"/>
        </w:rPr>
      </w:pPr>
      <w:r>
        <w:rPr>
          <w:rFonts w:ascii="Times New Roman" w:hAnsi="Times New Roman" w:cs="Times New Roman"/>
          <w:noProof/>
          <w:sz w:val="32"/>
          <w:szCs w:val="28"/>
        </w:rPr>
        <w:drawing>
          <wp:inline distT="0" distB="0" distL="0" distR="0">
            <wp:extent cx="3181350" cy="1307804"/>
            <wp:effectExtent l="1905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3182070" cy="1308100"/>
                    </a:xfrm>
                    <a:prstGeom prst="rect">
                      <a:avLst/>
                    </a:prstGeom>
                    <a:noFill/>
                    <a:ln w="9525">
                      <a:noFill/>
                      <a:miter lim="800000"/>
                      <a:headEnd/>
                      <a:tailEnd/>
                    </a:ln>
                  </pic:spPr>
                </pic:pic>
              </a:graphicData>
            </a:graphic>
          </wp:inline>
        </w:drawing>
      </w:r>
    </w:p>
    <w:p w:rsidR="00A3479C" w:rsidRDefault="00A3479C" w:rsidP="00A3479C">
      <w:pPr>
        <w:tabs>
          <w:tab w:val="left" w:pos="2327"/>
        </w:tabs>
        <w:spacing w:after="0" w:line="240" w:lineRule="auto"/>
        <w:ind w:firstLine="709"/>
        <w:jc w:val="both"/>
        <w:rPr>
          <w:rFonts w:ascii="Times New Roman" w:hAnsi="Times New Roman" w:cs="Times New Roman"/>
          <w:b/>
          <w:sz w:val="28"/>
          <w:szCs w:val="28"/>
        </w:rPr>
      </w:pPr>
      <w:r w:rsidRPr="00A3479C">
        <w:rPr>
          <w:rFonts w:ascii="Times New Roman" w:hAnsi="Times New Roman" w:cs="Times New Roman"/>
          <w:sz w:val="28"/>
          <w:szCs w:val="28"/>
        </w:rPr>
        <w:t xml:space="preserve">Мы видим, что значения технической эффективности </w:t>
      </w:r>
      <w:r w:rsidRPr="00A3479C">
        <w:rPr>
          <w:rFonts w:ascii="Times New Roman" w:hAnsi="Times New Roman" w:cs="Times New Roman"/>
          <w:b/>
          <w:sz w:val="28"/>
          <w:szCs w:val="28"/>
        </w:rPr>
        <w:t>(te),</w:t>
      </w:r>
      <w:r w:rsidRPr="00A3479C">
        <w:rPr>
          <w:rFonts w:ascii="Times New Roman" w:hAnsi="Times New Roman" w:cs="Times New Roman"/>
          <w:sz w:val="28"/>
          <w:szCs w:val="28"/>
        </w:rPr>
        <w:t xml:space="preserve"> рентабельности </w:t>
      </w:r>
      <w:r w:rsidRPr="00A3479C">
        <w:rPr>
          <w:rFonts w:ascii="Times New Roman" w:hAnsi="Times New Roman" w:cs="Times New Roman"/>
          <w:b/>
          <w:sz w:val="28"/>
          <w:szCs w:val="28"/>
        </w:rPr>
        <w:t>(ce)</w:t>
      </w:r>
      <w:r w:rsidRPr="00A3479C">
        <w:rPr>
          <w:rFonts w:ascii="Times New Roman" w:hAnsi="Times New Roman" w:cs="Times New Roman"/>
          <w:sz w:val="28"/>
          <w:szCs w:val="28"/>
        </w:rPr>
        <w:t xml:space="preserve"> и эффективности распределения </w:t>
      </w:r>
      <w:r>
        <w:rPr>
          <w:rFonts w:ascii="Times New Roman" w:hAnsi="Times New Roman" w:cs="Times New Roman"/>
          <w:sz w:val="28"/>
          <w:szCs w:val="28"/>
        </w:rPr>
        <w:t xml:space="preserve"> </w:t>
      </w:r>
      <w:r w:rsidRPr="00A3479C">
        <w:rPr>
          <w:rFonts w:ascii="Times New Roman" w:hAnsi="Times New Roman" w:cs="Times New Roman"/>
          <w:sz w:val="28"/>
          <w:szCs w:val="28"/>
        </w:rPr>
        <w:t xml:space="preserve"> </w:t>
      </w:r>
      <w:r w:rsidRPr="00A3479C">
        <w:rPr>
          <w:rFonts w:ascii="Times New Roman" w:hAnsi="Times New Roman" w:cs="Times New Roman"/>
          <w:b/>
          <w:sz w:val="28"/>
          <w:szCs w:val="28"/>
        </w:rPr>
        <w:t xml:space="preserve">(ae) </w:t>
      </w:r>
      <w:r w:rsidRPr="00A3479C">
        <w:rPr>
          <w:rFonts w:ascii="Times New Roman" w:hAnsi="Times New Roman" w:cs="Times New Roman"/>
          <w:sz w:val="28"/>
          <w:szCs w:val="28"/>
        </w:rPr>
        <w:t xml:space="preserve">аналогичны тем, которые мы вычислили вручную в </w:t>
      </w:r>
      <w:r w:rsidRPr="00B26545">
        <w:rPr>
          <w:rFonts w:ascii="Times New Roman" w:hAnsi="Times New Roman" w:cs="Times New Roman"/>
          <w:b/>
          <w:sz w:val="28"/>
          <w:szCs w:val="28"/>
        </w:rPr>
        <w:t>разделе 2.6.1.</w:t>
      </w:r>
    </w:p>
    <w:p w:rsidR="00B4402D" w:rsidRDefault="00B26545" w:rsidP="00B26545">
      <w:pPr>
        <w:tabs>
          <w:tab w:val="left" w:pos="2327"/>
        </w:tabs>
        <w:spacing w:after="0" w:line="240" w:lineRule="auto"/>
        <w:ind w:firstLine="709"/>
        <w:jc w:val="both"/>
        <w:rPr>
          <w:rFonts w:ascii="Times New Roman" w:hAnsi="Times New Roman" w:cs="Times New Roman"/>
          <w:sz w:val="28"/>
          <w:szCs w:val="28"/>
        </w:rPr>
      </w:pPr>
      <w:r w:rsidRPr="00B26545">
        <w:rPr>
          <w:rFonts w:ascii="Times New Roman" w:hAnsi="Times New Roman" w:cs="Times New Roman"/>
          <w:sz w:val="28"/>
          <w:szCs w:val="28"/>
        </w:rPr>
        <w:t xml:space="preserve">Также обратите внимание, что метод </w:t>
      </w:r>
      <w:r w:rsidRPr="00B26545">
        <w:rPr>
          <w:rFonts w:ascii="Times New Roman" w:hAnsi="Times New Roman" w:cs="Times New Roman"/>
          <w:b/>
          <w:sz w:val="28"/>
          <w:szCs w:val="28"/>
        </w:rPr>
        <w:t>cost.min</w:t>
      </w:r>
      <w:r w:rsidRPr="00B26545">
        <w:rPr>
          <w:rFonts w:ascii="Times New Roman" w:hAnsi="Times New Roman" w:cs="Times New Roman"/>
          <w:sz w:val="28"/>
          <w:szCs w:val="28"/>
        </w:rPr>
        <w:t xml:space="preserve"> принимает те же параметры, что и метод </w:t>
      </w:r>
      <w:r w:rsidRPr="00B26545">
        <w:rPr>
          <w:rFonts w:ascii="Times New Roman" w:hAnsi="Times New Roman" w:cs="Times New Roman"/>
          <w:b/>
          <w:sz w:val="28"/>
          <w:szCs w:val="28"/>
        </w:rPr>
        <w:t>dea</w:t>
      </w:r>
      <w:r w:rsidRPr="00B26545">
        <w:rPr>
          <w:rFonts w:ascii="Times New Roman" w:hAnsi="Times New Roman" w:cs="Times New Roman"/>
          <w:sz w:val="28"/>
          <w:szCs w:val="28"/>
        </w:rPr>
        <w:t xml:space="preserve">  (за исключением, конечно, того, что он также требует вектора с входными ценами </w:t>
      </w:r>
      <w:r w:rsidRPr="00B26545">
        <w:rPr>
          <w:rFonts w:ascii="Times New Roman" w:hAnsi="Times New Roman" w:cs="Times New Roman"/>
          <w:b/>
          <w:sz w:val="28"/>
          <w:szCs w:val="28"/>
        </w:rPr>
        <w:t>w</w:t>
      </w:r>
      <w:r w:rsidRPr="00B26545">
        <w:rPr>
          <w:rFonts w:ascii="Times New Roman" w:hAnsi="Times New Roman" w:cs="Times New Roman"/>
          <w:sz w:val="28"/>
          <w:szCs w:val="28"/>
        </w:rPr>
        <w:t>).</w:t>
      </w:r>
      <w:r w:rsidRPr="00B26545">
        <w:t xml:space="preserve"> </w:t>
      </w:r>
      <w:r w:rsidRPr="00B26545">
        <w:rPr>
          <w:rFonts w:ascii="Times New Roman" w:hAnsi="Times New Roman" w:cs="Times New Roman"/>
          <w:sz w:val="28"/>
          <w:szCs w:val="28"/>
        </w:rPr>
        <w:t>Если фирмы имеют разные цены на свои ресурсы, то цены на ресурсы должны быть в форме матрицы.</w:t>
      </w:r>
      <w:r w:rsidRPr="00B26545">
        <w:t xml:space="preserve"> </w:t>
      </w:r>
      <w:r w:rsidRPr="00B26545">
        <w:rPr>
          <w:rFonts w:ascii="Times New Roman" w:hAnsi="Times New Roman" w:cs="Times New Roman"/>
          <w:sz w:val="28"/>
          <w:szCs w:val="28"/>
        </w:rPr>
        <w:t xml:space="preserve">Поскольку все фирмы имеют одинаковые входные цены и одинаковый выпуск, </w:t>
      </w:r>
      <w:r>
        <w:rPr>
          <w:rFonts w:ascii="Times New Roman" w:hAnsi="Times New Roman" w:cs="Times New Roman"/>
          <w:sz w:val="28"/>
          <w:szCs w:val="28"/>
        </w:rPr>
        <w:t xml:space="preserve"> то </w:t>
      </w:r>
      <w:r w:rsidRPr="00B26545">
        <w:rPr>
          <w:rFonts w:ascii="Times New Roman" w:hAnsi="Times New Roman" w:cs="Times New Roman"/>
          <w:sz w:val="28"/>
          <w:szCs w:val="28"/>
        </w:rPr>
        <w:t xml:space="preserve">оптимальная </w:t>
      </w:r>
      <w:r>
        <w:rPr>
          <w:rFonts w:ascii="Times New Roman" w:hAnsi="Times New Roman" w:cs="Times New Roman"/>
          <w:sz w:val="28"/>
          <w:szCs w:val="28"/>
        </w:rPr>
        <w:t xml:space="preserve"> </w:t>
      </w:r>
      <w:r w:rsidRPr="00B26545">
        <w:rPr>
          <w:rFonts w:ascii="Times New Roman" w:hAnsi="Times New Roman" w:cs="Times New Roman"/>
          <w:sz w:val="28"/>
          <w:szCs w:val="28"/>
        </w:rPr>
        <w:t>входная комбинация также одинакова для всех фирм:</w:t>
      </w:r>
      <w:r w:rsidR="008F1D3D" w:rsidRPr="008F1D3D">
        <w:rPr>
          <w:rFonts w:ascii="Times New Roman" w:hAnsi="Times New Roman" w:cs="Times New Roman"/>
          <w:sz w:val="28"/>
          <w:szCs w:val="28"/>
        </w:rPr>
        <w:t xml:space="preserve">                      </w:t>
      </w:r>
      <w:r w:rsidRPr="00B26545">
        <w:rPr>
          <w:rFonts w:ascii="Times New Roman" w:hAnsi="Times New Roman" w:cs="Times New Roman"/>
          <w:sz w:val="28"/>
          <w:szCs w:val="28"/>
        </w:rPr>
        <w:t xml:space="preserve"> </w:t>
      </w:r>
      <w:r w:rsidR="008F1D3D" w:rsidRPr="008F1D3D">
        <w:rPr>
          <w:rFonts w:ascii="Times New Roman" w:hAnsi="Times New Roman" w:cs="Times New Roman"/>
          <w:b/>
          <w:sz w:val="28"/>
          <w:szCs w:val="28"/>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m:t>
            </m:r>
          </m:sup>
        </m:sSub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2</m:t>
            </m:r>
          </m:sub>
          <m:sup>
            <m:r>
              <m:rPr>
                <m:sty m:val="b"/>
              </m:rPr>
              <w:rPr>
                <w:rFonts w:ascii="Cambria Math" w:hAnsi="Cambria Math" w:cs="Times New Roman"/>
                <w:sz w:val="28"/>
                <w:szCs w:val="28"/>
              </w:rPr>
              <m:t>*</m:t>
            </m:r>
          </m:sup>
        </m:sSubSup>
      </m:oMath>
      <w:r w:rsidR="008F1D3D" w:rsidRPr="008F1D3D">
        <w:rPr>
          <w:rFonts w:ascii="Times New Roman" w:hAnsi="Times New Roman" w:cs="Times New Roman"/>
          <w:b/>
          <w:sz w:val="28"/>
          <w:szCs w:val="28"/>
        </w:rPr>
        <w:t>)</w:t>
      </w:r>
      <w:r w:rsidRPr="008F1D3D">
        <w:rPr>
          <w:rFonts w:ascii="Times New Roman" w:hAnsi="Times New Roman" w:cs="Times New Roman"/>
          <w:b/>
          <w:sz w:val="28"/>
          <w:szCs w:val="28"/>
        </w:rPr>
        <w:t xml:space="preserve"> </w:t>
      </w:r>
      <w:r w:rsidR="008F1D3D" w:rsidRPr="008F1D3D">
        <w:rPr>
          <w:rFonts w:ascii="Times New Roman" w:hAnsi="Times New Roman" w:cs="Times New Roman"/>
          <w:b/>
          <w:sz w:val="28"/>
          <w:szCs w:val="28"/>
        </w:rPr>
        <w:t xml:space="preserve">= 2,8 </w:t>
      </w:r>
      <w:r w:rsidR="008F1D3D" w:rsidRPr="008F1D3D">
        <w:rPr>
          <w:rFonts w:ascii="Times New Roman" w:hAnsi="Times New Roman" w:cs="Times New Roman"/>
          <w:sz w:val="28"/>
          <w:szCs w:val="28"/>
        </w:rPr>
        <w:t xml:space="preserve"> </w:t>
      </w:r>
      <w:r w:rsidRPr="00B26545">
        <w:rPr>
          <w:rFonts w:ascii="Times New Roman" w:hAnsi="Times New Roman" w:cs="Times New Roman"/>
          <w:sz w:val="28"/>
          <w:szCs w:val="28"/>
        </w:rPr>
        <w:t xml:space="preserve">соответствует фирме </w:t>
      </w:r>
      <w:r w:rsidRPr="008F1D3D">
        <w:rPr>
          <w:rFonts w:ascii="Times New Roman" w:hAnsi="Times New Roman" w:cs="Times New Roman"/>
          <w:b/>
          <w:sz w:val="28"/>
          <w:szCs w:val="28"/>
        </w:rPr>
        <w:t>B</w:t>
      </w:r>
      <w:r w:rsidRPr="00B26545">
        <w:rPr>
          <w:rFonts w:ascii="Times New Roman" w:hAnsi="Times New Roman" w:cs="Times New Roman"/>
          <w:sz w:val="28"/>
          <w:szCs w:val="28"/>
        </w:rPr>
        <w:t xml:space="preserve"> на рисунке.</w:t>
      </w:r>
      <w:r w:rsidR="00FA7F11" w:rsidRPr="00FA7F11">
        <w:t xml:space="preserve"> </w:t>
      </w:r>
      <w:r w:rsidR="00FA7F11" w:rsidRPr="00FA7F11">
        <w:rPr>
          <w:rFonts w:ascii="Times New Roman" w:hAnsi="Times New Roman" w:cs="Times New Roman"/>
          <w:sz w:val="28"/>
          <w:szCs w:val="28"/>
        </w:rPr>
        <w:t xml:space="preserve">Чтобы рассчитать рентабельность, мы находим фактическую стоимость </w:t>
      </w:r>
      <w:r w:rsidR="00FA7F11" w:rsidRPr="00CD3E46">
        <w:rPr>
          <w:rFonts w:ascii="Times New Roman" w:hAnsi="Times New Roman" w:cs="Times New Roman"/>
          <w:b/>
          <w:sz w:val="28"/>
          <w:szCs w:val="28"/>
        </w:rPr>
        <w:t>wx</w:t>
      </w:r>
      <w:r w:rsidR="00FA7F11" w:rsidRPr="00FA7F11">
        <w:rPr>
          <w:rFonts w:ascii="Times New Roman" w:hAnsi="Times New Roman" w:cs="Times New Roman"/>
          <w:sz w:val="28"/>
          <w:szCs w:val="28"/>
        </w:rPr>
        <w:t xml:space="preserve"> и оптимальную стоимость </w:t>
      </w:r>
      <w:r w:rsidR="00FA7F11" w:rsidRPr="00CD3E46">
        <w:rPr>
          <w:rFonts w:ascii="Times New Roman" w:hAnsi="Times New Roman" w:cs="Times New Roman"/>
          <w:b/>
          <w:sz w:val="28"/>
          <w:szCs w:val="28"/>
        </w:rPr>
        <w:t>wx</w:t>
      </w:r>
      <w:r w:rsidR="00CD3E46" w:rsidRPr="00CD3E46">
        <w:rPr>
          <w:rFonts w:ascii="Times New Roman" w:hAnsi="Times New Roman" w:cs="Times New Roman"/>
          <w:b/>
          <w:sz w:val="28"/>
          <w:szCs w:val="28"/>
          <w:vertAlign w:val="superscript"/>
        </w:rPr>
        <w:t>*</w:t>
      </w:r>
      <w:r w:rsidR="00FA7F11" w:rsidRPr="00FA7F11">
        <w:rPr>
          <w:rFonts w:ascii="Times New Roman" w:hAnsi="Times New Roman" w:cs="Times New Roman"/>
          <w:sz w:val="28"/>
          <w:szCs w:val="28"/>
        </w:rPr>
        <w:t>, а затем делим последнюю на первую.</w:t>
      </w:r>
      <w:r w:rsidR="00B627C7" w:rsidRPr="00B627C7">
        <w:t xml:space="preserve"> </w:t>
      </w:r>
      <w:r w:rsidR="00B627C7" w:rsidRPr="00B627C7">
        <w:rPr>
          <w:rFonts w:ascii="Times New Roman" w:hAnsi="Times New Roman" w:cs="Times New Roman"/>
          <w:sz w:val="28"/>
          <w:szCs w:val="28"/>
        </w:rPr>
        <w:t xml:space="preserve">Это вычисляется в </w:t>
      </w:r>
      <w:r w:rsidR="00B627C7" w:rsidRPr="00B627C7">
        <w:rPr>
          <w:rFonts w:ascii="Times New Roman" w:hAnsi="Times New Roman" w:cs="Times New Roman"/>
          <w:b/>
          <w:sz w:val="28"/>
          <w:szCs w:val="28"/>
        </w:rPr>
        <w:t>R</w:t>
      </w:r>
      <w:r w:rsidR="00B627C7" w:rsidRPr="00B627C7">
        <w:rPr>
          <w:rFonts w:ascii="Times New Roman" w:hAnsi="Times New Roman" w:cs="Times New Roman"/>
          <w:sz w:val="28"/>
          <w:szCs w:val="28"/>
        </w:rPr>
        <w:t xml:space="preserve"> с использованием внутреннего произведения </w:t>
      </w:r>
      <w:r w:rsidR="00B627C7" w:rsidRPr="00B627C7">
        <w:rPr>
          <w:rFonts w:ascii="Times New Roman" w:hAnsi="Times New Roman" w:cs="Times New Roman"/>
          <w:b/>
          <w:sz w:val="28"/>
          <w:szCs w:val="28"/>
        </w:rPr>
        <w:t>%*%</w:t>
      </w:r>
      <w:r w:rsidR="00B627C7" w:rsidRPr="00B627C7">
        <w:rPr>
          <w:rFonts w:ascii="Times New Roman" w:hAnsi="Times New Roman" w:cs="Times New Roman"/>
          <w:sz w:val="28"/>
          <w:szCs w:val="28"/>
        </w:rPr>
        <w:t xml:space="preserve"> или матричного умножения, где функция </w:t>
      </w:r>
      <w:r w:rsidR="00B627C7" w:rsidRPr="00B627C7">
        <w:rPr>
          <w:rFonts w:ascii="Times New Roman" w:hAnsi="Times New Roman" w:cs="Times New Roman"/>
          <w:b/>
          <w:sz w:val="28"/>
          <w:szCs w:val="28"/>
        </w:rPr>
        <w:t>t</w:t>
      </w:r>
      <w:r w:rsidR="00B627C7" w:rsidRPr="00B627C7">
        <w:rPr>
          <w:rFonts w:ascii="Times New Roman" w:hAnsi="Times New Roman" w:cs="Times New Roman"/>
          <w:sz w:val="28"/>
          <w:szCs w:val="28"/>
        </w:rPr>
        <w:t xml:space="preserve"> является транспонированной матрицей.</w:t>
      </w:r>
      <w:r w:rsidR="00B627C7" w:rsidRPr="00B627C7">
        <w:t xml:space="preserve"> </w:t>
      </w:r>
      <w:r w:rsidR="00B627C7" w:rsidRPr="00B627C7">
        <w:rPr>
          <w:rFonts w:ascii="Times New Roman" w:hAnsi="Times New Roman" w:cs="Times New Roman"/>
          <w:sz w:val="28"/>
          <w:szCs w:val="28"/>
        </w:rPr>
        <w:t>Обратите внимание, что фирма B полностью технически эффективна и демонстрирует эффективность распределения; следовательно, это также полностью рентабельно.</w:t>
      </w:r>
      <w:r w:rsidR="00B627C7" w:rsidRPr="00B627C7">
        <w:t xml:space="preserve"> </w:t>
      </w:r>
      <w:r w:rsidR="00B627C7" w:rsidRPr="00B627C7">
        <w:rPr>
          <w:rFonts w:ascii="Times New Roman" w:hAnsi="Times New Roman" w:cs="Times New Roman"/>
          <w:sz w:val="28"/>
          <w:szCs w:val="28"/>
        </w:rPr>
        <w:t xml:space="preserve">Фирмы </w:t>
      </w:r>
      <w:r w:rsidR="00B627C7" w:rsidRPr="00B627C7">
        <w:rPr>
          <w:rFonts w:ascii="Times New Roman" w:hAnsi="Times New Roman" w:cs="Times New Roman"/>
          <w:b/>
          <w:sz w:val="28"/>
          <w:szCs w:val="28"/>
        </w:rPr>
        <w:t>A, C</w:t>
      </w:r>
      <w:r w:rsidR="00B627C7" w:rsidRPr="00B627C7">
        <w:rPr>
          <w:rFonts w:ascii="Times New Roman" w:hAnsi="Times New Roman" w:cs="Times New Roman"/>
          <w:sz w:val="28"/>
          <w:szCs w:val="28"/>
        </w:rPr>
        <w:t xml:space="preserve"> и, </w:t>
      </w:r>
      <w:r w:rsidR="00B627C7" w:rsidRPr="00B627C7">
        <w:rPr>
          <w:rFonts w:ascii="Times New Roman" w:hAnsi="Times New Roman" w:cs="Times New Roman"/>
          <w:b/>
          <w:sz w:val="28"/>
          <w:szCs w:val="28"/>
          <w:lang w:val="en-US"/>
        </w:rPr>
        <w:t>D</w:t>
      </w:r>
      <w:r w:rsidR="00B627C7" w:rsidRPr="00B627C7">
        <w:rPr>
          <w:rFonts w:ascii="Times New Roman" w:hAnsi="Times New Roman" w:cs="Times New Roman"/>
          <w:sz w:val="28"/>
          <w:szCs w:val="28"/>
        </w:rPr>
        <w:t xml:space="preserve"> технически эффективны, но не демонстрируют эффективности распределения ресурсов, тогда как для фирмы </w:t>
      </w:r>
      <w:r w:rsidR="00B627C7" w:rsidRPr="00B627C7">
        <w:rPr>
          <w:rFonts w:ascii="Times New Roman" w:hAnsi="Times New Roman" w:cs="Times New Roman"/>
          <w:b/>
          <w:sz w:val="28"/>
          <w:szCs w:val="28"/>
        </w:rPr>
        <w:t xml:space="preserve">F </w:t>
      </w:r>
      <w:r w:rsidR="00B627C7" w:rsidRPr="00B627C7">
        <w:rPr>
          <w:rFonts w:ascii="Times New Roman" w:hAnsi="Times New Roman" w:cs="Times New Roman"/>
          <w:sz w:val="28"/>
          <w:szCs w:val="28"/>
        </w:rPr>
        <w:t xml:space="preserve">верно обратное, и фирма </w:t>
      </w:r>
      <w:r w:rsidR="00B627C7" w:rsidRPr="00B627C7">
        <w:rPr>
          <w:rFonts w:ascii="Times New Roman" w:hAnsi="Times New Roman" w:cs="Times New Roman"/>
          <w:b/>
          <w:sz w:val="28"/>
          <w:szCs w:val="28"/>
        </w:rPr>
        <w:t>E</w:t>
      </w:r>
      <w:r w:rsidR="00B627C7" w:rsidRPr="00B627C7">
        <w:rPr>
          <w:rFonts w:ascii="Times New Roman" w:hAnsi="Times New Roman" w:cs="Times New Roman"/>
          <w:sz w:val="28"/>
          <w:szCs w:val="28"/>
        </w:rPr>
        <w:t xml:space="preserve"> не может продемонстрировать ни один из этих типов эффективности.</w:t>
      </w:r>
      <w:r w:rsidR="00FA317C" w:rsidRPr="00FA317C">
        <w:t xml:space="preserve"> </w:t>
      </w:r>
      <w:r w:rsidR="00FA317C" w:rsidRPr="00FA317C">
        <w:rPr>
          <w:rFonts w:ascii="Times New Roman" w:hAnsi="Times New Roman" w:cs="Times New Roman"/>
          <w:sz w:val="28"/>
          <w:szCs w:val="28"/>
        </w:rPr>
        <w:t xml:space="preserve">То, что </w:t>
      </w:r>
      <w:r w:rsidR="00FA317C" w:rsidRPr="00FA317C">
        <w:rPr>
          <w:rFonts w:ascii="Times New Roman" w:hAnsi="Times New Roman" w:cs="Times New Roman"/>
          <w:b/>
          <w:sz w:val="28"/>
          <w:szCs w:val="28"/>
        </w:rPr>
        <w:t xml:space="preserve">F </w:t>
      </w:r>
      <w:r w:rsidR="00FA317C" w:rsidRPr="00FA317C">
        <w:rPr>
          <w:rFonts w:ascii="Times New Roman" w:hAnsi="Times New Roman" w:cs="Times New Roman"/>
          <w:sz w:val="28"/>
          <w:szCs w:val="28"/>
        </w:rPr>
        <w:t xml:space="preserve">является эффективным с точки зрения распределения ресурсов, также видно из рисунка в </w:t>
      </w:r>
      <w:r w:rsidR="00FA317C" w:rsidRPr="00FA317C">
        <w:rPr>
          <w:rFonts w:ascii="Times New Roman" w:hAnsi="Times New Roman" w:cs="Times New Roman"/>
          <w:b/>
          <w:sz w:val="28"/>
          <w:szCs w:val="28"/>
        </w:rPr>
        <w:t>таблице 4.4</w:t>
      </w:r>
      <w:r w:rsidR="00FA317C" w:rsidRPr="00FA317C">
        <w:rPr>
          <w:rFonts w:ascii="Times New Roman" w:hAnsi="Times New Roman" w:cs="Times New Roman"/>
          <w:sz w:val="28"/>
          <w:szCs w:val="28"/>
        </w:rPr>
        <w:t xml:space="preserve">; </w:t>
      </w:r>
      <w:r w:rsidR="00FA317C" w:rsidRPr="00FA317C">
        <w:rPr>
          <w:rFonts w:ascii="Times New Roman" w:hAnsi="Times New Roman" w:cs="Times New Roman"/>
          <w:b/>
          <w:sz w:val="28"/>
          <w:szCs w:val="28"/>
        </w:rPr>
        <w:t>F</w:t>
      </w:r>
      <w:r w:rsidR="00FA317C" w:rsidRPr="00FA317C">
        <w:rPr>
          <w:rFonts w:ascii="Times New Roman" w:hAnsi="Times New Roman" w:cs="Times New Roman"/>
          <w:sz w:val="28"/>
          <w:szCs w:val="28"/>
        </w:rPr>
        <w:t xml:space="preserve"> находится на луче через фирму </w:t>
      </w:r>
      <w:r w:rsidR="00FA317C" w:rsidRPr="00FA317C">
        <w:rPr>
          <w:rFonts w:ascii="Times New Roman" w:hAnsi="Times New Roman" w:cs="Times New Roman"/>
          <w:b/>
          <w:sz w:val="28"/>
          <w:szCs w:val="28"/>
        </w:rPr>
        <w:t>B</w:t>
      </w:r>
      <w:r w:rsidR="00FA317C" w:rsidRPr="00FA317C">
        <w:rPr>
          <w:rFonts w:ascii="Times New Roman" w:hAnsi="Times New Roman" w:cs="Times New Roman"/>
          <w:sz w:val="28"/>
          <w:szCs w:val="28"/>
        </w:rPr>
        <w:t>, которая демонстрирует эффективность распределения.</w:t>
      </w:r>
    </w:p>
    <w:p w:rsidR="00B4402D" w:rsidRDefault="00B4402D" w:rsidP="00B4402D">
      <w:pPr>
        <w:rPr>
          <w:rFonts w:ascii="Times New Roman" w:hAnsi="Times New Roman" w:cs="Times New Roman"/>
          <w:sz w:val="28"/>
          <w:szCs w:val="28"/>
        </w:rPr>
      </w:pPr>
    </w:p>
    <w:p w:rsidR="00B4402D" w:rsidRPr="00B4402D" w:rsidRDefault="00B4402D" w:rsidP="00B4402D">
      <w:pPr>
        <w:tabs>
          <w:tab w:val="left" w:pos="1942"/>
        </w:tabs>
        <w:jc w:val="center"/>
        <w:rPr>
          <w:rFonts w:ascii="Times New Roman" w:hAnsi="Times New Roman" w:cs="Times New Roman"/>
          <w:b/>
          <w:sz w:val="32"/>
          <w:szCs w:val="28"/>
        </w:rPr>
      </w:pPr>
      <w:r w:rsidRPr="00B4402D">
        <w:rPr>
          <w:rFonts w:ascii="Times New Roman" w:hAnsi="Times New Roman" w:cs="Times New Roman"/>
          <w:b/>
          <w:sz w:val="32"/>
          <w:szCs w:val="28"/>
        </w:rPr>
        <w:lastRenderedPageBreak/>
        <w:t>4.9 Резюме</w:t>
      </w:r>
    </w:p>
    <w:p w:rsidR="00B26545" w:rsidRDefault="00B4402D" w:rsidP="00B4402D">
      <w:pPr>
        <w:tabs>
          <w:tab w:val="left" w:pos="1942"/>
        </w:tabs>
        <w:spacing w:after="0" w:line="240" w:lineRule="auto"/>
        <w:ind w:firstLine="851"/>
        <w:jc w:val="both"/>
        <w:rPr>
          <w:rFonts w:ascii="Times New Roman" w:hAnsi="Times New Roman" w:cs="Times New Roman"/>
          <w:sz w:val="28"/>
          <w:szCs w:val="28"/>
        </w:rPr>
      </w:pPr>
      <w:r w:rsidRPr="00B4402D">
        <w:rPr>
          <w:rFonts w:ascii="Times New Roman" w:hAnsi="Times New Roman" w:cs="Times New Roman"/>
          <w:sz w:val="28"/>
          <w:szCs w:val="28"/>
        </w:rPr>
        <w:t>В этой главе мы рассмотрели основные методы анализа охвата данных.</w:t>
      </w:r>
      <w:r w:rsidR="007F2D41" w:rsidRPr="007F2D41">
        <w:rPr>
          <w:rFonts w:ascii="Times New Roman" w:hAnsi="Times New Roman" w:cs="Times New Roman"/>
          <w:sz w:val="28"/>
          <w:szCs w:val="28"/>
        </w:rPr>
        <w:t xml:space="preserve"> </w:t>
      </w:r>
      <w:r w:rsidRPr="007F2D41">
        <w:rPr>
          <w:rFonts w:ascii="Times New Roman" w:hAnsi="Times New Roman" w:cs="Times New Roman"/>
          <w:b/>
          <w:sz w:val="28"/>
          <w:szCs w:val="28"/>
        </w:rPr>
        <w:t>DEA</w:t>
      </w:r>
      <w:r w:rsidRPr="00B4402D">
        <w:rPr>
          <w:rFonts w:ascii="Times New Roman" w:hAnsi="Times New Roman" w:cs="Times New Roman"/>
          <w:sz w:val="28"/>
          <w:szCs w:val="28"/>
        </w:rPr>
        <w:t>, по сути, предоставляет метод математического программирования для оценки оптимальных производственных границ и оценки отн</w:t>
      </w:r>
      <w:r w:rsidR="007F2D41">
        <w:rPr>
          <w:rFonts w:ascii="Times New Roman" w:hAnsi="Times New Roman" w:cs="Times New Roman"/>
          <w:sz w:val="28"/>
          <w:szCs w:val="28"/>
        </w:rPr>
        <w:t>осительной эффективности различных  организаций.</w:t>
      </w:r>
    </w:p>
    <w:p w:rsidR="00C13F6F" w:rsidRDefault="00C13F6F" w:rsidP="00C13F6F">
      <w:pPr>
        <w:tabs>
          <w:tab w:val="left" w:pos="1942"/>
        </w:tabs>
        <w:spacing w:after="0" w:line="240" w:lineRule="auto"/>
        <w:ind w:firstLine="851"/>
        <w:jc w:val="both"/>
        <w:rPr>
          <w:rFonts w:ascii="Times New Roman" w:hAnsi="Times New Roman" w:cs="Times New Roman"/>
          <w:sz w:val="28"/>
          <w:szCs w:val="28"/>
        </w:rPr>
      </w:pPr>
      <w:r w:rsidRPr="00C13F6F">
        <w:rPr>
          <w:rFonts w:ascii="Times New Roman" w:hAnsi="Times New Roman" w:cs="Times New Roman"/>
          <w:sz w:val="28"/>
          <w:szCs w:val="28"/>
        </w:rPr>
        <w:t>Методы DEA могут использоваться для оценки передовых технологий, основанных на наблюдаемых производственных планах с использованием принципа минимальной экстраполяции. Мы находим набор наименьших производственных возможностей, которы</w:t>
      </w:r>
      <w:r w:rsidR="00C40F70">
        <w:rPr>
          <w:rFonts w:ascii="Times New Roman" w:hAnsi="Times New Roman" w:cs="Times New Roman"/>
          <w:sz w:val="28"/>
          <w:szCs w:val="28"/>
        </w:rPr>
        <w:t>е</w:t>
      </w:r>
      <w:r w:rsidRPr="00C13F6F">
        <w:rPr>
          <w:rFonts w:ascii="Times New Roman" w:hAnsi="Times New Roman" w:cs="Times New Roman"/>
          <w:sz w:val="28"/>
          <w:szCs w:val="28"/>
        </w:rPr>
        <w:t xml:space="preserve"> содерж</w:t>
      </w:r>
      <w:r w:rsidR="00C40F70">
        <w:rPr>
          <w:rFonts w:ascii="Times New Roman" w:hAnsi="Times New Roman" w:cs="Times New Roman"/>
          <w:sz w:val="28"/>
          <w:szCs w:val="28"/>
        </w:rPr>
        <w:t>а</w:t>
      </w:r>
      <w:r w:rsidRPr="00C13F6F">
        <w:rPr>
          <w:rFonts w:ascii="Times New Roman" w:hAnsi="Times New Roman" w:cs="Times New Roman"/>
          <w:sz w:val="28"/>
          <w:szCs w:val="28"/>
        </w:rPr>
        <w:t>т данные и име</w:t>
      </w:r>
      <w:r w:rsidR="00C40F70">
        <w:rPr>
          <w:rFonts w:ascii="Times New Roman" w:hAnsi="Times New Roman" w:cs="Times New Roman"/>
          <w:sz w:val="28"/>
          <w:szCs w:val="28"/>
        </w:rPr>
        <w:t>ю</w:t>
      </w:r>
      <w:r w:rsidRPr="00C13F6F">
        <w:rPr>
          <w:rFonts w:ascii="Times New Roman" w:hAnsi="Times New Roman" w:cs="Times New Roman"/>
          <w:sz w:val="28"/>
          <w:szCs w:val="28"/>
        </w:rPr>
        <w:t>т минимум производственных экономических закономерностей.</w:t>
      </w:r>
    </w:p>
    <w:p w:rsidR="001A078F" w:rsidRDefault="001A078F" w:rsidP="009B45D9">
      <w:pPr>
        <w:tabs>
          <w:tab w:val="left" w:pos="1942"/>
        </w:tabs>
        <w:spacing w:after="0" w:line="240" w:lineRule="auto"/>
        <w:ind w:firstLine="851"/>
        <w:jc w:val="both"/>
        <w:rPr>
          <w:rFonts w:ascii="Times New Roman" w:hAnsi="Times New Roman" w:cs="Times New Roman"/>
          <w:sz w:val="28"/>
          <w:szCs w:val="28"/>
        </w:rPr>
      </w:pPr>
      <w:r w:rsidRPr="001A078F">
        <w:rPr>
          <w:rFonts w:ascii="Times New Roman" w:hAnsi="Times New Roman" w:cs="Times New Roman"/>
          <w:sz w:val="28"/>
          <w:szCs w:val="28"/>
        </w:rPr>
        <w:t xml:space="preserve">Различные методы </w:t>
      </w:r>
      <w:r w:rsidRPr="001A078F">
        <w:rPr>
          <w:rFonts w:ascii="Times New Roman" w:hAnsi="Times New Roman" w:cs="Times New Roman"/>
          <w:b/>
          <w:sz w:val="28"/>
          <w:szCs w:val="28"/>
        </w:rPr>
        <w:t>DEA</w:t>
      </w:r>
      <w:r w:rsidRPr="001A078F">
        <w:rPr>
          <w:rFonts w:ascii="Times New Roman" w:hAnsi="Times New Roman" w:cs="Times New Roman"/>
          <w:sz w:val="28"/>
          <w:szCs w:val="28"/>
        </w:rPr>
        <w:t xml:space="preserve"> различаются предполагаемыми предположениями, которые они включают.</w:t>
      </w:r>
      <w:r w:rsidR="009B45D9" w:rsidRPr="009B45D9">
        <w:t xml:space="preserve"> </w:t>
      </w:r>
      <w:r w:rsidR="009B45D9" w:rsidRPr="009B45D9">
        <w:rPr>
          <w:rFonts w:ascii="Times New Roman" w:hAnsi="Times New Roman" w:cs="Times New Roman"/>
          <w:sz w:val="28"/>
          <w:szCs w:val="28"/>
        </w:rPr>
        <w:t xml:space="preserve">Основные предположения, как мы также обсуждали </w:t>
      </w:r>
      <w:r w:rsidR="009B45D9" w:rsidRPr="009B45D9">
        <w:rPr>
          <w:rFonts w:ascii="Times New Roman" w:hAnsi="Times New Roman" w:cs="Times New Roman"/>
          <w:b/>
          <w:sz w:val="28"/>
          <w:szCs w:val="28"/>
        </w:rPr>
        <w:t>в гл. 3</w:t>
      </w:r>
      <w:r w:rsidR="009B45D9" w:rsidRPr="009B45D9">
        <w:rPr>
          <w:rFonts w:ascii="Times New Roman" w:hAnsi="Times New Roman" w:cs="Times New Roman"/>
          <w:sz w:val="28"/>
          <w:szCs w:val="28"/>
        </w:rPr>
        <w:t xml:space="preserve"> - это свободное использование, </w:t>
      </w:r>
      <w:r w:rsidR="009B45D9">
        <w:rPr>
          <w:rFonts w:ascii="Times New Roman" w:hAnsi="Times New Roman" w:cs="Times New Roman"/>
          <w:sz w:val="28"/>
          <w:szCs w:val="28"/>
        </w:rPr>
        <w:t xml:space="preserve"> </w:t>
      </w:r>
      <w:r w:rsidR="009B45D9" w:rsidRPr="009B45D9">
        <w:rPr>
          <w:rFonts w:ascii="Times New Roman" w:hAnsi="Times New Roman" w:cs="Times New Roman"/>
          <w:sz w:val="28"/>
          <w:szCs w:val="28"/>
        </w:rPr>
        <w:t>выпуклость и убывающая, возрастающая или постоянная отдача от масштаба.</w:t>
      </w:r>
      <w:r w:rsidR="009B45D9" w:rsidRPr="009B45D9">
        <w:t xml:space="preserve"> </w:t>
      </w:r>
      <w:r w:rsidR="009B45D9" w:rsidRPr="009B45D9">
        <w:rPr>
          <w:rFonts w:ascii="Times New Roman" w:hAnsi="Times New Roman" w:cs="Times New Roman"/>
          <w:sz w:val="28"/>
          <w:szCs w:val="28"/>
        </w:rPr>
        <w:t xml:space="preserve">Еще одно концептуально привлекательное предположение - это аддитивность. Мы обсудили различные комбинации этих предположений, поскольку они стали популярными в моделях </w:t>
      </w:r>
      <w:r w:rsidR="009B45D9" w:rsidRPr="009B45D9">
        <w:rPr>
          <w:rFonts w:ascii="Times New Roman" w:hAnsi="Times New Roman" w:cs="Times New Roman"/>
          <w:b/>
          <w:sz w:val="28"/>
          <w:szCs w:val="28"/>
        </w:rPr>
        <w:t xml:space="preserve">FDH, VRS, DRS, IRS, CRS и FRH. </w:t>
      </w:r>
      <w:r w:rsidR="004638A8">
        <w:rPr>
          <w:rFonts w:ascii="Times New Roman" w:hAnsi="Times New Roman" w:cs="Times New Roman"/>
          <w:sz w:val="28"/>
          <w:szCs w:val="28"/>
        </w:rPr>
        <w:t>Мы также показали</w:t>
      </w:r>
      <w:r w:rsidR="009B45D9" w:rsidRPr="009B45D9">
        <w:rPr>
          <w:rFonts w:ascii="Times New Roman" w:hAnsi="Times New Roman" w:cs="Times New Roman"/>
          <w:sz w:val="28"/>
          <w:szCs w:val="28"/>
        </w:rPr>
        <w:t xml:space="preserve"> как выглядят технологии минимальной экстраполяции в этих моделях.</w:t>
      </w:r>
    </w:p>
    <w:p w:rsidR="000A49CC" w:rsidRDefault="000A49CC" w:rsidP="00AB5786">
      <w:pPr>
        <w:tabs>
          <w:tab w:val="left" w:pos="1942"/>
        </w:tabs>
        <w:spacing w:after="0" w:line="240" w:lineRule="auto"/>
        <w:ind w:firstLine="709"/>
        <w:jc w:val="both"/>
        <w:rPr>
          <w:rFonts w:ascii="Times New Roman" w:hAnsi="Times New Roman" w:cs="Times New Roman"/>
          <w:sz w:val="28"/>
          <w:szCs w:val="28"/>
        </w:rPr>
      </w:pPr>
      <w:r w:rsidRPr="000A49CC">
        <w:rPr>
          <w:rFonts w:ascii="Times New Roman" w:hAnsi="Times New Roman" w:cs="Times New Roman"/>
          <w:sz w:val="28"/>
          <w:szCs w:val="28"/>
        </w:rPr>
        <w:t>В большинстве исследований DEA используется понятие эффективности Фаррелла, измеряемое как наибольшее возможное пропорциональное сокращение всех входов или максимально возможное пропорциональное расширение всех выходов.</w:t>
      </w:r>
      <w:r w:rsidRPr="000A49CC">
        <w:t xml:space="preserve"> </w:t>
      </w:r>
      <w:r w:rsidRPr="000A49CC">
        <w:rPr>
          <w:rFonts w:ascii="Times New Roman" w:hAnsi="Times New Roman" w:cs="Times New Roman"/>
          <w:sz w:val="28"/>
          <w:szCs w:val="28"/>
        </w:rPr>
        <w:t xml:space="preserve">Комбинированная задача оценки и измерения технологий может быть сформулирована как отдельные простые задачи линейного программирования в случаях </w:t>
      </w:r>
      <w:r w:rsidRPr="000A49CC">
        <w:rPr>
          <w:rFonts w:ascii="Times New Roman" w:hAnsi="Times New Roman" w:cs="Times New Roman"/>
          <w:b/>
          <w:sz w:val="28"/>
          <w:szCs w:val="28"/>
        </w:rPr>
        <w:t>VRS, DRS, IRS и CRS.</w:t>
      </w:r>
      <w:r w:rsidR="0073246F" w:rsidRPr="0073246F">
        <w:t xml:space="preserve"> </w:t>
      </w:r>
      <w:r w:rsidR="0073246F" w:rsidRPr="0073246F">
        <w:rPr>
          <w:rFonts w:ascii="Times New Roman" w:hAnsi="Times New Roman" w:cs="Times New Roman"/>
          <w:sz w:val="28"/>
          <w:szCs w:val="28"/>
        </w:rPr>
        <w:t>В случаях</w:t>
      </w:r>
      <w:r w:rsidR="0073246F" w:rsidRPr="0073246F">
        <w:rPr>
          <w:rFonts w:ascii="Times New Roman" w:hAnsi="Times New Roman" w:cs="Times New Roman"/>
          <w:b/>
          <w:sz w:val="28"/>
          <w:szCs w:val="28"/>
        </w:rPr>
        <w:t xml:space="preserve"> FDH и FRH </w:t>
      </w:r>
      <w:r w:rsidR="0073246F" w:rsidRPr="0073246F">
        <w:rPr>
          <w:rFonts w:ascii="Times New Roman" w:hAnsi="Times New Roman" w:cs="Times New Roman"/>
          <w:sz w:val="28"/>
          <w:szCs w:val="28"/>
        </w:rPr>
        <w:t>необходимо использовать более продвинутое смешанное целочисленное программирование, хотя эффективность модели</w:t>
      </w:r>
      <w:r w:rsidR="0073246F" w:rsidRPr="0073246F">
        <w:rPr>
          <w:rFonts w:ascii="Times New Roman" w:hAnsi="Times New Roman" w:cs="Times New Roman"/>
          <w:b/>
          <w:sz w:val="28"/>
          <w:szCs w:val="28"/>
        </w:rPr>
        <w:t xml:space="preserve"> FDH </w:t>
      </w:r>
      <w:r w:rsidR="0073246F" w:rsidRPr="0073246F">
        <w:rPr>
          <w:rFonts w:ascii="Times New Roman" w:hAnsi="Times New Roman" w:cs="Times New Roman"/>
          <w:sz w:val="28"/>
          <w:szCs w:val="28"/>
        </w:rPr>
        <w:t>также можно определить с помощью простых методов перечисления.</w:t>
      </w:r>
    </w:p>
    <w:p w:rsidR="00644D12" w:rsidRDefault="00644D12" w:rsidP="00644D12">
      <w:pPr>
        <w:tabs>
          <w:tab w:val="left" w:pos="1942"/>
        </w:tabs>
        <w:spacing w:after="0" w:line="240" w:lineRule="auto"/>
        <w:ind w:firstLine="709"/>
        <w:jc w:val="both"/>
        <w:rPr>
          <w:rFonts w:ascii="Times New Roman" w:hAnsi="Times New Roman" w:cs="Times New Roman"/>
          <w:sz w:val="28"/>
          <w:szCs w:val="28"/>
        </w:rPr>
      </w:pPr>
      <w:r w:rsidRPr="00644D12">
        <w:rPr>
          <w:rFonts w:ascii="Times New Roman" w:hAnsi="Times New Roman" w:cs="Times New Roman"/>
          <w:sz w:val="28"/>
          <w:szCs w:val="28"/>
        </w:rPr>
        <w:t xml:space="preserve">Одной из популярных особенностей моделей </w:t>
      </w:r>
      <w:r w:rsidRPr="00644D12">
        <w:rPr>
          <w:rFonts w:ascii="Times New Roman" w:hAnsi="Times New Roman" w:cs="Times New Roman"/>
          <w:b/>
          <w:sz w:val="28"/>
          <w:szCs w:val="28"/>
        </w:rPr>
        <w:t>DEA</w:t>
      </w:r>
      <w:r w:rsidRPr="00644D12">
        <w:rPr>
          <w:rFonts w:ascii="Times New Roman" w:hAnsi="Times New Roman" w:cs="Times New Roman"/>
          <w:sz w:val="28"/>
          <w:szCs w:val="28"/>
        </w:rPr>
        <w:t xml:space="preserve"> является то</w:t>
      </w:r>
      <w:r>
        <w:rPr>
          <w:rFonts w:ascii="Times New Roman" w:hAnsi="Times New Roman" w:cs="Times New Roman"/>
          <w:sz w:val="28"/>
          <w:szCs w:val="28"/>
        </w:rPr>
        <w:t>, они созданы для партнеров (</w:t>
      </w:r>
      <w:r w:rsidRPr="00644D12">
        <w:rPr>
          <w:rFonts w:ascii="Times New Roman" w:hAnsi="Times New Roman" w:cs="Times New Roman"/>
          <w:sz w:val="28"/>
          <w:szCs w:val="28"/>
        </w:rPr>
        <w:t>т. е. явный список нескольких фирм, с которыми сравнивается данная фирма). Сравнимые единицы - это фирмы с положительным весом в оценке данной фирмы. Они могут направлять процесс обучения и проверять модель.</w:t>
      </w:r>
    </w:p>
    <w:p w:rsidR="00895319" w:rsidRDefault="00895319" w:rsidP="00895319">
      <w:pPr>
        <w:tabs>
          <w:tab w:val="left" w:pos="1942"/>
        </w:tabs>
        <w:spacing w:after="0" w:line="240" w:lineRule="auto"/>
        <w:ind w:firstLine="709"/>
        <w:jc w:val="both"/>
        <w:rPr>
          <w:rFonts w:ascii="Times New Roman" w:hAnsi="Times New Roman" w:cs="Times New Roman"/>
          <w:sz w:val="28"/>
          <w:szCs w:val="28"/>
        </w:rPr>
      </w:pPr>
      <w:r w:rsidRPr="00895319">
        <w:rPr>
          <w:rFonts w:ascii="Times New Roman" w:hAnsi="Times New Roman" w:cs="Times New Roman"/>
          <w:sz w:val="28"/>
          <w:szCs w:val="28"/>
        </w:rPr>
        <w:t>Наконец, мы обсудили эффективность масштабирования</w:t>
      </w:r>
      <w:r>
        <w:rPr>
          <w:rFonts w:ascii="Times New Roman" w:hAnsi="Times New Roman" w:cs="Times New Roman"/>
          <w:sz w:val="28"/>
          <w:szCs w:val="28"/>
        </w:rPr>
        <w:t xml:space="preserve"> и эффективность распределения. </w:t>
      </w:r>
      <w:r w:rsidRPr="00895319">
        <w:rPr>
          <w:rFonts w:ascii="Times New Roman" w:hAnsi="Times New Roman" w:cs="Times New Roman"/>
          <w:sz w:val="28"/>
          <w:szCs w:val="28"/>
        </w:rPr>
        <w:t xml:space="preserve">Эффективность масштабирования - это способность получать наибольшее количество выходных данных на вход, и она измеряется как соотношение эффективности на основе </w:t>
      </w:r>
      <w:r w:rsidRPr="00895319">
        <w:rPr>
          <w:rFonts w:ascii="Times New Roman" w:hAnsi="Times New Roman" w:cs="Times New Roman"/>
          <w:b/>
          <w:sz w:val="28"/>
          <w:szCs w:val="28"/>
        </w:rPr>
        <w:t>CRS</w:t>
      </w:r>
      <w:r w:rsidRPr="00895319">
        <w:rPr>
          <w:rFonts w:ascii="Times New Roman" w:hAnsi="Times New Roman" w:cs="Times New Roman"/>
          <w:sz w:val="28"/>
          <w:szCs w:val="28"/>
        </w:rPr>
        <w:t xml:space="preserve"> и эффективности на основе </w:t>
      </w:r>
      <w:r w:rsidRPr="00895319">
        <w:rPr>
          <w:rFonts w:ascii="Times New Roman" w:hAnsi="Times New Roman" w:cs="Times New Roman"/>
          <w:b/>
          <w:sz w:val="28"/>
          <w:szCs w:val="28"/>
        </w:rPr>
        <w:t>VRS.</w:t>
      </w:r>
      <w:r w:rsidRPr="008953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5319">
        <w:rPr>
          <w:rFonts w:ascii="Times New Roman" w:hAnsi="Times New Roman" w:cs="Times New Roman"/>
          <w:sz w:val="28"/>
          <w:szCs w:val="28"/>
        </w:rPr>
        <w:t>Эффективность распределения заключается в использовании сочетания затрат, минимизирующего затраты, или для получения сочетания выпусков, максимизирующего доход</w:t>
      </w:r>
      <w:r>
        <w:rPr>
          <w:rFonts w:ascii="Times New Roman" w:hAnsi="Times New Roman" w:cs="Times New Roman"/>
          <w:sz w:val="28"/>
          <w:szCs w:val="28"/>
        </w:rPr>
        <w:t>а</w:t>
      </w:r>
      <w:r w:rsidRPr="008953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5319">
        <w:rPr>
          <w:rFonts w:ascii="Times New Roman" w:hAnsi="Times New Roman" w:cs="Times New Roman"/>
          <w:sz w:val="28"/>
          <w:szCs w:val="28"/>
        </w:rPr>
        <w:t xml:space="preserve">Эталонные планы минимизации затрат и максимизации доходов могут быть найдены путем решения простых задач линейного (или, в моделях </w:t>
      </w:r>
      <w:r w:rsidRPr="00895319">
        <w:rPr>
          <w:rFonts w:ascii="Times New Roman" w:hAnsi="Times New Roman" w:cs="Times New Roman"/>
          <w:b/>
          <w:sz w:val="28"/>
          <w:szCs w:val="28"/>
        </w:rPr>
        <w:t>FDH и FRH</w:t>
      </w:r>
      <w:r w:rsidRPr="00895319">
        <w:rPr>
          <w:rFonts w:ascii="Times New Roman" w:hAnsi="Times New Roman" w:cs="Times New Roman"/>
          <w:sz w:val="28"/>
          <w:szCs w:val="28"/>
        </w:rPr>
        <w:t>, смешанных целочисленных) задач программирования.</w:t>
      </w:r>
    </w:p>
    <w:p w:rsidR="00EB6CC3" w:rsidRDefault="00EB6CC3" w:rsidP="00895319">
      <w:pPr>
        <w:tabs>
          <w:tab w:val="left" w:pos="1942"/>
        </w:tabs>
        <w:spacing w:after="0" w:line="240" w:lineRule="auto"/>
        <w:ind w:firstLine="709"/>
        <w:jc w:val="both"/>
        <w:rPr>
          <w:rFonts w:ascii="Times New Roman" w:hAnsi="Times New Roman" w:cs="Times New Roman"/>
          <w:sz w:val="28"/>
          <w:szCs w:val="28"/>
        </w:rPr>
      </w:pPr>
      <w:r w:rsidRPr="00EB6CC3">
        <w:rPr>
          <w:rFonts w:ascii="Times New Roman" w:hAnsi="Times New Roman" w:cs="Times New Roman"/>
          <w:sz w:val="28"/>
          <w:szCs w:val="28"/>
        </w:rPr>
        <w:lastRenderedPageBreak/>
        <w:t xml:space="preserve">Помимо описания основных моделей DEA, мы продемонстрировали использование </w:t>
      </w:r>
      <w:r w:rsidRPr="00EB6CC3">
        <w:rPr>
          <w:rFonts w:ascii="Times New Roman" w:hAnsi="Times New Roman" w:cs="Times New Roman"/>
          <w:b/>
          <w:sz w:val="28"/>
          <w:szCs w:val="28"/>
        </w:rPr>
        <w:t>R</w:t>
      </w:r>
      <w:r w:rsidRPr="00EB6CC3">
        <w:rPr>
          <w:rFonts w:ascii="Times New Roman" w:hAnsi="Times New Roman" w:cs="Times New Roman"/>
          <w:sz w:val="28"/>
          <w:szCs w:val="28"/>
        </w:rPr>
        <w:t xml:space="preserve"> и библиотеки тестов для эффективного выполнения реальных расчетов.</w:t>
      </w:r>
    </w:p>
    <w:p w:rsidR="00EB6CC3" w:rsidRDefault="00EB6CC3" w:rsidP="00895319">
      <w:pPr>
        <w:tabs>
          <w:tab w:val="left" w:pos="1942"/>
        </w:tabs>
        <w:spacing w:after="0" w:line="240" w:lineRule="auto"/>
        <w:ind w:firstLine="709"/>
        <w:jc w:val="both"/>
        <w:rPr>
          <w:rFonts w:ascii="Times New Roman" w:hAnsi="Times New Roman" w:cs="Times New Roman"/>
          <w:sz w:val="28"/>
          <w:szCs w:val="28"/>
        </w:rPr>
      </w:pPr>
    </w:p>
    <w:p w:rsidR="00EB6CC3" w:rsidRDefault="00EB6CC3" w:rsidP="00EB6CC3">
      <w:pPr>
        <w:tabs>
          <w:tab w:val="left" w:pos="1942"/>
        </w:tabs>
        <w:spacing w:after="0" w:line="240" w:lineRule="auto"/>
        <w:ind w:firstLine="709"/>
        <w:jc w:val="center"/>
        <w:rPr>
          <w:rFonts w:ascii="Times New Roman" w:hAnsi="Times New Roman" w:cs="Times New Roman"/>
          <w:b/>
          <w:sz w:val="32"/>
          <w:szCs w:val="28"/>
        </w:rPr>
      </w:pPr>
      <w:r w:rsidRPr="00EB6CC3">
        <w:rPr>
          <w:rFonts w:ascii="Times New Roman" w:hAnsi="Times New Roman" w:cs="Times New Roman"/>
          <w:b/>
          <w:sz w:val="32"/>
          <w:szCs w:val="28"/>
        </w:rPr>
        <w:t xml:space="preserve">4.11 Приложение: Дополнительные технические материалы по моделям DEA </w:t>
      </w:r>
    </w:p>
    <w:p w:rsidR="00EB6CC3" w:rsidRPr="00EB6CC3" w:rsidRDefault="00EB6CC3" w:rsidP="00EB6CC3">
      <w:pPr>
        <w:tabs>
          <w:tab w:val="left" w:pos="1942"/>
        </w:tabs>
        <w:spacing w:after="0" w:line="240" w:lineRule="auto"/>
        <w:ind w:firstLine="709"/>
        <w:jc w:val="center"/>
        <w:rPr>
          <w:rFonts w:ascii="Times New Roman" w:hAnsi="Times New Roman" w:cs="Times New Roman"/>
          <w:b/>
          <w:sz w:val="32"/>
          <w:szCs w:val="28"/>
        </w:rPr>
      </w:pPr>
    </w:p>
    <w:p w:rsidR="00EB6CC3" w:rsidRPr="00EB6CC3" w:rsidRDefault="00EB6CC3" w:rsidP="00EB6CC3">
      <w:pPr>
        <w:tabs>
          <w:tab w:val="left" w:pos="1942"/>
        </w:tabs>
        <w:spacing w:after="0" w:line="240" w:lineRule="auto"/>
        <w:ind w:firstLine="709"/>
        <w:jc w:val="both"/>
        <w:rPr>
          <w:rFonts w:ascii="Times New Roman" w:hAnsi="Times New Roman" w:cs="Times New Roman"/>
          <w:sz w:val="28"/>
          <w:szCs w:val="28"/>
        </w:rPr>
      </w:pPr>
      <w:r w:rsidRPr="00EB6CC3">
        <w:rPr>
          <w:rFonts w:ascii="Times New Roman" w:hAnsi="Times New Roman" w:cs="Times New Roman"/>
          <w:sz w:val="28"/>
          <w:szCs w:val="28"/>
        </w:rPr>
        <w:t xml:space="preserve">В этом приложении мы рассмотрим еще несколько технических материалов, относящихся к моделям </w:t>
      </w:r>
      <w:r w:rsidRPr="00EB6CC3">
        <w:rPr>
          <w:rFonts w:ascii="Times New Roman" w:hAnsi="Times New Roman" w:cs="Times New Roman"/>
          <w:b/>
          <w:sz w:val="28"/>
          <w:szCs w:val="28"/>
        </w:rPr>
        <w:t>DEA</w:t>
      </w:r>
      <w:r w:rsidRPr="00EB6CC3">
        <w:rPr>
          <w:rFonts w:ascii="Times New Roman" w:hAnsi="Times New Roman" w:cs="Times New Roman"/>
          <w:sz w:val="28"/>
          <w:szCs w:val="28"/>
        </w:rPr>
        <w:t xml:space="preserve">. </w:t>
      </w:r>
    </w:p>
    <w:p w:rsidR="00EB6CC3" w:rsidRDefault="00EB6CC3" w:rsidP="00EB6CC3">
      <w:pPr>
        <w:tabs>
          <w:tab w:val="left" w:pos="1942"/>
        </w:tabs>
        <w:spacing w:after="0" w:line="240" w:lineRule="auto"/>
        <w:ind w:firstLine="709"/>
        <w:jc w:val="both"/>
        <w:rPr>
          <w:rFonts w:ascii="Times New Roman" w:hAnsi="Times New Roman" w:cs="Times New Roman"/>
          <w:sz w:val="28"/>
          <w:szCs w:val="28"/>
        </w:rPr>
      </w:pPr>
      <w:r w:rsidRPr="00EB6CC3">
        <w:rPr>
          <w:rFonts w:ascii="Times New Roman" w:hAnsi="Times New Roman" w:cs="Times New Roman"/>
          <w:sz w:val="28"/>
          <w:szCs w:val="28"/>
        </w:rPr>
        <w:t xml:space="preserve">Сначала мы доказываем, что принцип минимальной экстраполяции действительно приводит к оценкам технологий </w:t>
      </w:r>
      <w:r w:rsidRPr="00EB6CC3">
        <w:rPr>
          <w:rFonts w:ascii="Times New Roman" w:hAnsi="Times New Roman" w:cs="Times New Roman"/>
          <w:b/>
          <w:sz w:val="28"/>
          <w:szCs w:val="28"/>
        </w:rPr>
        <w:t>DEA</w:t>
      </w:r>
      <w:r>
        <w:rPr>
          <w:rFonts w:ascii="Times New Roman" w:hAnsi="Times New Roman" w:cs="Times New Roman"/>
          <w:sz w:val="28"/>
          <w:szCs w:val="28"/>
        </w:rPr>
        <w:t xml:space="preserve"> и</w:t>
      </w:r>
      <w:r w:rsidRPr="00EB6CC3">
        <w:rPr>
          <w:rFonts w:ascii="Times New Roman" w:hAnsi="Times New Roman" w:cs="Times New Roman"/>
          <w:sz w:val="28"/>
          <w:szCs w:val="28"/>
        </w:rPr>
        <w:t xml:space="preserve"> сформулированы в основном тексте.</w:t>
      </w:r>
      <w:r w:rsidRPr="00EB6CC3">
        <w:t xml:space="preserve"> </w:t>
      </w:r>
      <w:r w:rsidRPr="00EB6CC3">
        <w:rPr>
          <w:rFonts w:ascii="Times New Roman" w:hAnsi="Times New Roman" w:cs="Times New Roman"/>
          <w:sz w:val="28"/>
          <w:szCs w:val="28"/>
        </w:rPr>
        <w:t xml:space="preserve">Далее мы рассмотрим несколько фундаментальных результатов по линейному программированию </w:t>
      </w:r>
      <w:r w:rsidRPr="00EB6CC3">
        <w:rPr>
          <w:rFonts w:ascii="Times New Roman" w:hAnsi="Times New Roman" w:cs="Times New Roman"/>
          <w:b/>
          <w:sz w:val="28"/>
          <w:szCs w:val="28"/>
        </w:rPr>
        <w:t xml:space="preserve">(LP), </w:t>
      </w:r>
      <w:r w:rsidRPr="00EB6CC3">
        <w:rPr>
          <w:rFonts w:ascii="Times New Roman" w:hAnsi="Times New Roman" w:cs="Times New Roman"/>
          <w:sz w:val="28"/>
          <w:szCs w:val="28"/>
        </w:rPr>
        <w:t xml:space="preserve">и, наконец, мы рассмотрим частные случаи простой функции стоимости и простой производственной функции в структуре </w:t>
      </w:r>
      <w:r w:rsidRPr="00EB6CC3">
        <w:rPr>
          <w:rFonts w:ascii="Times New Roman" w:hAnsi="Times New Roman" w:cs="Times New Roman"/>
          <w:b/>
          <w:sz w:val="28"/>
          <w:szCs w:val="28"/>
        </w:rPr>
        <w:t>DEA</w:t>
      </w:r>
      <w:r w:rsidRPr="00EB6CC3">
        <w:rPr>
          <w:rFonts w:ascii="Times New Roman" w:hAnsi="Times New Roman" w:cs="Times New Roman"/>
          <w:sz w:val="28"/>
          <w:szCs w:val="28"/>
        </w:rPr>
        <w:t>. Мы выводим свойства (увеличение, выпуклые / вогнутые и т. д.) этих функций, которые соответствуют свойствам (свободное использование, выпуклость и т. д.), которые мы использовали для характеристики технологии, указанной в основном тексте</w:t>
      </w:r>
      <w:r w:rsidR="00B221C1">
        <w:rPr>
          <w:rFonts w:ascii="Times New Roman" w:hAnsi="Times New Roman" w:cs="Times New Roman"/>
          <w:sz w:val="28"/>
          <w:szCs w:val="28"/>
        </w:rPr>
        <w:t>.</w:t>
      </w:r>
    </w:p>
    <w:p w:rsidR="00B221C1" w:rsidRPr="00B615C3" w:rsidRDefault="00B221C1" w:rsidP="00EB6CC3">
      <w:pPr>
        <w:tabs>
          <w:tab w:val="left" w:pos="1942"/>
        </w:tabs>
        <w:spacing w:after="0" w:line="240" w:lineRule="auto"/>
        <w:ind w:firstLine="709"/>
        <w:jc w:val="both"/>
        <w:rPr>
          <w:rFonts w:ascii="Times New Roman" w:hAnsi="Times New Roman" w:cs="Times New Roman"/>
          <w:sz w:val="28"/>
          <w:szCs w:val="28"/>
        </w:rPr>
      </w:pPr>
    </w:p>
    <w:p w:rsidR="00E43E32" w:rsidRPr="00B615C3" w:rsidRDefault="00E43E32" w:rsidP="00EB6CC3">
      <w:pPr>
        <w:tabs>
          <w:tab w:val="left" w:pos="1942"/>
        </w:tabs>
        <w:spacing w:after="0" w:line="240" w:lineRule="auto"/>
        <w:ind w:firstLine="709"/>
        <w:jc w:val="both"/>
        <w:rPr>
          <w:rFonts w:ascii="Times New Roman" w:hAnsi="Times New Roman" w:cs="Times New Roman"/>
          <w:sz w:val="28"/>
          <w:szCs w:val="28"/>
        </w:rPr>
      </w:pPr>
    </w:p>
    <w:p w:rsidR="00E43E32" w:rsidRPr="00B615C3" w:rsidRDefault="00E43E32" w:rsidP="00EB6CC3">
      <w:pPr>
        <w:tabs>
          <w:tab w:val="left" w:pos="1942"/>
        </w:tabs>
        <w:spacing w:after="0" w:line="240" w:lineRule="auto"/>
        <w:ind w:firstLine="709"/>
        <w:jc w:val="both"/>
        <w:rPr>
          <w:rFonts w:ascii="Times New Roman" w:hAnsi="Times New Roman" w:cs="Times New Roman"/>
          <w:sz w:val="28"/>
          <w:szCs w:val="28"/>
        </w:rPr>
      </w:pPr>
    </w:p>
    <w:p w:rsidR="00B221C1" w:rsidRDefault="00B221C1" w:rsidP="00EB6CC3">
      <w:pPr>
        <w:tabs>
          <w:tab w:val="left" w:pos="1942"/>
        </w:tabs>
        <w:spacing w:after="0" w:line="240" w:lineRule="auto"/>
        <w:ind w:firstLine="709"/>
        <w:jc w:val="both"/>
        <w:rPr>
          <w:rFonts w:ascii="Times New Roman" w:hAnsi="Times New Roman" w:cs="Times New Roman"/>
          <w:sz w:val="28"/>
          <w:szCs w:val="28"/>
        </w:rPr>
      </w:pPr>
    </w:p>
    <w:p w:rsidR="00B221C1" w:rsidRDefault="00B221C1" w:rsidP="00B221C1">
      <w:pPr>
        <w:tabs>
          <w:tab w:val="left" w:pos="1942"/>
        </w:tabs>
        <w:spacing w:after="0" w:line="240" w:lineRule="auto"/>
        <w:ind w:firstLine="709"/>
        <w:jc w:val="center"/>
        <w:rPr>
          <w:rFonts w:ascii="Times New Roman" w:hAnsi="Times New Roman" w:cs="Times New Roman"/>
          <w:b/>
          <w:sz w:val="32"/>
          <w:szCs w:val="28"/>
        </w:rPr>
      </w:pPr>
      <w:r w:rsidRPr="00B221C1">
        <w:rPr>
          <w:rFonts w:ascii="Times New Roman" w:hAnsi="Times New Roman" w:cs="Times New Roman"/>
          <w:b/>
          <w:sz w:val="32"/>
          <w:szCs w:val="28"/>
        </w:rPr>
        <w:t>4.11.1 Почему работают наборы T</w:t>
      </w:r>
      <w:r>
        <w:rPr>
          <w:rFonts w:ascii="Times New Roman" w:hAnsi="Times New Roman" w:cs="Times New Roman"/>
          <w:b/>
          <w:sz w:val="32"/>
          <w:szCs w:val="28"/>
          <w:vertAlign w:val="superscript"/>
        </w:rPr>
        <w:t>*</w:t>
      </w:r>
      <w:r>
        <w:rPr>
          <w:rFonts w:ascii="Times New Roman" w:hAnsi="Times New Roman" w:cs="Times New Roman"/>
          <w:b/>
          <w:sz w:val="32"/>
          <w:szCs w:val="28"/>
        </w:rPr>
        <w:t>(γ)</w:t>
      </w:r>
      <w:r w:rsidRPr="00B221C1">
        <w:rPr>
          <w:rFonts w:ascii="Times New Roman" w:hAnsi="Times New Roman" w:cs="Times New Roman"/>
          <w:b/>
          <w:sz w:val="32"/>
          <w:szCs w:val="28"/>
        </w:rPr>
        <w:t>.</w:t>
      </w:r>
    </w:p>
    <w:p w:rsidR="00B221C1" w:rsidRDefault="00B221C1" w:rsidP="00B221C1">
      <w:pPr>
        <w:tabs>
          <w:tab w:val="left" w:pos="1942"/>
        </w:tabs>
        <w:spacing w:after="0" w:line="240" w:lineRule="auto"/>
        <w:ind w:firstLine="709"/>
        <w:jc w:val="center"/>
        <w:rPr>
          <w:rFonts w:ascii="Times New Roman" w:hAnsi="Times New Roman" w:cs="Times New Roman"/>
          <w:b/>
          <w:sz w:val="32"/>
          <w:szCs w:val="28"/>
        </w:rPr>
      </w:pPr>
    </w:p>
    <w:p w:rsidR="00B221C1" w:rsidRDefault="00B221C1" w:rsidP="00B221C1">
      <w:pPr>
        <w:tabs>
          <w:tab w:val="left" w:pos="709"/>
          <w:tab w:val="left" w:pos="1942"/>
        </w:tabs>
        <w:spacing w:after="0" w:line="240" w:lineRule="auto"/>
        <w:jc w:val="both"/>
        <w:rPr>
          <w:rFonts w:ascii="Times New Roman" w:hAnsi="Times New Roman" w:cs="Times New Roman"/>
          <w:sz w:val="28"/>
          <w:szCs w:val="28"/>
        </w:rPr>
      </w:pPr>
      <w:r>
        <w:rPr>
          <w:rFonts w:ascii="Times New Roman" w:hAnsi="Times New Roman" w:cs="Times New Roman"/>
          <w:sz w:val="32"/>
          <w:szCs w:val="28"/>
        </w:rPr>
        <w:tab/>
      </w:r>
      <w:r w:rsidRPr="00B221C1">
        <w:rPr>
          <w:rFonts w:ascii="Times New Roman" w:hAnsi="Times New Roman" w:cs="Times New Roman"/>
          <w:sz w:val="28"/>
          <w:szCs w:val="28"/>
        </w:rPr>
        <w:t xml:space="preserve">В этой главе мы сформулировали минимальные множества экстраполяции </w:t>
      </w:r>
      <w:r w:rsidRPr="00B221C1">
        <w:rPr>
          <w:rFonts w:ascii="Times New Roman" w:hAnsi="Times New Roman" w:cs="Times New Roman"/>
          <w:b/>
          <w:sz w:val="28"/>
          <w:szCs w:val="28"/>
        </w:rPr>
        <w:t>T</w:t>
      </w:r>
      <w:r>
        <w:rPr>
          <w:rFonts w:ascii="Times New Roman" w:hAnsi="Times New Roman" w:cs="Times New Roman"/>
          <w:sz w:val="28"/>
          <w:szCs w:val="28"/>
          <w:vertAlign w:val="superscript"/>
        </w:rPr>
        <w:t>*</w:t>
      </w:r>
      <w:r w:rsidRPr="00B221C1">
        <w:rPr>
          <w:rFonts w:ascii="Times New Roman" w:hAnsi="Times New Roman" w:cs="Times New Roman"/>
          <w:sz w:val="28"/>
          <w:szCs w:val="28"/>
        </w:rPr>
        <w:t xml:space="preserve">, которые являются результатом набора </w:t>
      </w:r>
      <w:r w:rsidRPr="00B221C1">
        <w:rPr>
          <w:rFonts w:ascii="Times New Roman" w:hAnsi="Times New Roman" w:cs="Times New Roman"/>
          <w:b/>
          <w:sz w:val="28"/>
          <w:szCs w:val="28"/>
        </w:rPr>
        <w:t xml:space="preserve">K </w:t>
      </w:r>
      <w:r w:rsidRPr="00B221C1">
        <w:rPr>
          <w:rFonts w:ascii="Times New Roman" w:hAnsi="Times New Roman" w:cs="Times New Roman"/>
          <w:sz w:val="28"/>
          <w:szCs w:val="28"/>
        </w:rPr>
        <w:t xml:space="preserve">наблюдений, когда мы обращаемся к предположениям различных моделей </w:t>
      </w:r>
      <w:r w:rsidRPr="00B221C1">
        <w:rPr>
          <w:rFonts w:ascii="Times New Roman" w:hAnsi="Times New Roman" w:cs="Times New Roman"/>
          <w:b/>
          <w:sz w:val="28"/>
          <w:szCs w:val="28"/>
        </w:rPr>
        <w:t>DEA.</w:t>
      </w:r>
      <w:r w:rsidRPr="00B221C1">
        <w:t xml:space="preserve"> </w:t>
      </w:r>
      <w:r w:rsidRPr="00B221C1">
        <w:rPr>
          <w:rFonts w:ascii="Times New Roman" w:hAnsi="Times New Roman" w:cs="Times New Roman"/>
          <w:sz w:val="28"/>
          <w:szCs w:val="28"/>
        </w:rPr>
        <w:t xml:space="preserve">Чтобы на самом деле доказать, что </w:t>
      </w:r>
      <w:r w:rsidRPr="00B221C1">
        <w:rPr>
          <w:rFonts w:ascii="Times New Roman" w:hAnsi="Times New Roman" w:cs="Times New Roman"/>
          <w:b/>
          <w:sz w:val="32"/>
          <w:szCs w:val="28"/>
        </w:rPr>
        <w:t>T</w:t>
      </w:r>
      <w:r>
        <w:rPr>
          <w:rFonts w:ascii="Times New Roman" w:hAnsi="Times New Roman" w:cs="Times New Roman"/>
          <w:b/>
          <w:sz w:val="32"/>
          <w:szCs w:val="28"/>
          <w:vertAlign w:val="superscript"/>
        </w:rPr>
        <w:t>*</w:t>
      </w:r>
      <w:r>
        <w:rPr>
          <w:rFonts w:ascii="Times New Roman" w:hAnsi="Times New Roman" w:cs="Times New Roman"/>
          <w:b/>
          <w:sz w:val="32"/>
          <w:szCs w:val="28"/>
        </w:rPr>
        <w:t>(γ)</w:t>
      </w:r>
      <w:r w:rsidRPr="00B221C1">
        <w:rPr>
          <w:rFonts w:ascii="Times New Roman" w:hAnsi="Times New Roman" w:cs="Times New Roman"/>
          <w:sz w:val="28"/>
          <w:szCs w:val="28"/>
        </w:rPr>
        <w:t xml:space="preserve"> является наименьшим набором, содержащим данные и выполняющим допущения, которые мы перечислили для упомянутой модели, нам нужно показать три </w:t>
      </w:r>
      <w:r>
        <w:rPr>
          <w:rFonts w:ascii="Times New Roman" w:hAnsi="Times New Roman" w:cs="Times New Roman"/>
          <w:sz w:val="28"/>
          <w:szCs w:val="28"/>
        </w:rPr>
        <w:t xml:space="preserve"> </w:t>
      </w:r>
      <w:r w:rsidRPr="00B221C1">
        <w:rPr>
          <w:rFonts w:ascii="Times New Roman" w:hAnsi="Times New Roman" w:cs="Times New Roman"/>
          <w:sz w:val="28"/>
          <w:szCs w:val="28"/>
        </w:rPr>
        <w:t>вещи:</w:t>
      </w:r>
      <w:r w:rsidRPr="00B221C1">
        <w:t xml:space="preserve"> </w:t>
      </w:r>
      <w:r w:rsidRPr="00B221C1">
        <w:rPr>
          <w:rFonts w:ascii="Times New Roman" w:hAnsi="Times New Roman" w:cs="Times New Roman"/>
          <w:sz w:val="28"/>
          <w:szCs w:val="28"/>
        </w:rPr>
        <w:t>что набор содержит данные, имеет желаемые свойства и является наименьшим набором с этими свойствами.</w:t>
      </w:r>
    </w:p>
    <w:p w:rsidR="00B221C1" w:rsidRPr="0071058D" w:rsidRDefault="00B221C1" w:rsidP="00B221C1">
      <w:pPr>
        <w:tabs>
          <w:tab w:val="left" w:pos="709"/>
          <w:tab w:val="left" w:pos="1942"/>
        </w:tabs>
        <w:spacing w:after="0" w:line="240" w:lineRule="auto"/>
        <w:ind w:firstLine="709"/>
        <w:jc w:val="both"/>
        <w:rPr>
          <w:rFonts w:ascii="Times New Roman" w:hAnsi="Times New Roman" w:cs="Times New Roman"/>
          <w:sz w:val="28"/>
          <w:szCs w:val="28"/>
        </w:rPr>
      </w:pPr>
      <w:r w:rsidRPr="00B221C1">
        <w:rPr>
          <w:rFonts w:ascii="Times New Roman" w:hAnsi="Times New Roman" w:cs="Times New Roman"/>
          <w:sz w:val="28"/>
          <w:szCs w:val="28"/>
        </w:rPr>
        <w:t>То, что данные включены, проще всего доказать. Во всех случаях (т.е. для всех моделей</w:t>
      </w:r>
      <w:r>
        <w:rPr>
          <w:rFonts w:ascii="Times New Roman" w:hAnsi="Times New Roman" w:cs="Times New Roman"/>
          <w:sz w:val="28"/>
          <w:szCs w:val="28"/>
        </w:rPr>
        <w:t xml:space="preserve"> </w:t>
      </w:r>
      <w:r>
        <w:rPr>
          <w:rFonts w:ascii="Times New Roman" w:hAnsi="Times New Roman" w:cs="Times New Roman"/>
          <w:b/>
          <w:sz w:val="32"/>
          <w:szCs w:val="28"/>
        </w:rPr>
        <w:t>γ</w:t>
      </w:r>
      <w:r w:rsidR="00A50C42">
        <w:rPr>
          <w:rFonts w:ascii="Times New Roman" w:hAnsi="Times New Roman" w:cs="Times New Roman"/>
          <w:sz w:val="28"/>
          <w:szCs w:val="28"/>
        </w:rPr>
        <w:t xml:space="preserve">), если </w:t>
      </w:r>
      <w:r w:rsidR="00A50C42" w:rsidRPr="00A50C42">
        <w:rPr>
          <w:rFonts w:ascii="Times New Roman" w:hAnsi="Times New Roman" w:cs="Times New Roman"/>
          <w:b/>
          <w:sz w:val="28"/>
          <w:szCs w:val="28"/>
        </w:rPr>
        <w:t>(x</w:t>
      </w:r>
      <w:r w:rsidR="00A50C42" w:rsidRPr="00A50C42">
        <w:rPr>
          <w:rFonts w:ascii="Times New Roman" w:hAnsi="Times New Roman" w:cs="Times New Roman"/>
          <w:b/>
          <w:sz w:val="28"/>
          <w:szCs w:val="28"/>
          <w:vertAlign w:val="superscript"/>
        </w:rPr>
        <w:t>k</w:t>
      </w:r>
      <w:r w:rsidR="00A50C42" w:rsidRPr="00A50C42">
        <w:rPr>
          <w:rFonts w:ascii="Times New Roman" w:hAnsi="Times New Roman" w:cs="Times New Roman"/>
          <w:b/>
          <w:sz w:val="28"/>
          <w:szCs w:val="28"/>
        </w:rPr>
        <w:t>; y</w:t>
      </w:r>
      <w:r w:rsidR="00A50C42" w:rsidRPr="00A50C42">
        <w:rPr>
          <w:rFonts w:ascii="Times New Roman" w:hAnsi="Times New Roman" w:cs="Times New Roman"/>
          <w:b/>
          <w:sz w:val="28"/>
          <w:szCs w:val="28"/>
          <w:vertAlign w:val="superscript"/>
        </w:rPr>
        <w:t>k</w:t>
      </w:r>
      <w:r w:rsidR="00A50C42" w:rsidRPr="00A50C42">
        <w:rPr>
          <w:rFonts w:ascii="Times New Roman" w:hAnsi="Times New Roman" w:cs="Times New Roman"/>
          <w:b/>
          <w:sz w:val="28"/>
          <w:szCs w:val="28"/>
        </w:rPr>
        <w:t>)</w:t>
      </w:r>
      <w:r w:rsidRPr="00B221C1">
        <w:rPr>
          <w:rFonts w:ascii="Times New Roman" w:hAnsi="Times New Roman" w:cs="Times New Roman"/>
          <w:sz w:val="28"/>
          <w:szCs w:val="28"/>
        </w:rPr>
        <w:t xml:space="preserve"> </w:t>
      </w:r>
      <w:r w:rsidR="00A50C42" w:rsidRPr="00A50C42">
        <w:rPr>
          <w:rFonts w:ascii="Times New Roman" w:hAnsi="Times New Roman" w:cs="Times New Roman"/>
          <w:b/>
          <w:sz w:val="28"/>
          <w:szCs w:val="28"/>
        </w:rPr>
        <w:t xml:space="preserve">ϵ </w:t>
      </w:r>
      <w:r w:rsidR="00A50C42" w:rsidRPr="00A50C42">
        <w:rPr>
          <w:rFonts w:ascii="Times New Roman" w:hAnsi="Times New Roman" w:cs="Times New Roman"/>
          <w:b/>
          <w:sz w:val="28"/>
          <w:szCs w:val="28"/>
          <w:lang w:val="en-US"/>
        </w:rPr>
        <w:t>T</w:t>
      </w:r>
      <w:r w:rsidR="00A50C42">
        <w:rPr>
          <w:rFonts w:ascii="Times New Roman" w:hAnsi="Times New Roman" w:cs="Times New Roman"/>
          <w:b/>
          <w:sz w:val="28"/>
          <w:szCs w:val="28"/>
        </w:rPr>
        <w:t>*</w:t>
      </w:r>
      <w:r w:rsidR="00A50C42" w:rsidRPr="00A50C42">
        <w:rPr>
          <w:rFonts w:ascii="Times New Roman" w:hAnsi="Times New Roman" w:cs="Times New Roman"/>
          <w:b/>
          <w:sz w:val="28"/>
          <w:szCs w:val="28"/>
        </w:rPr>
        <w:t>(</w:t>
      </w:r>
      <w:r w:rsidR="00A50C42">
        <w:rPr>
          <w:rFonts w:ascii="Times New Roman" w:hAnsi="Times New Roman" w:cs="Times New Roman"/>
          <w:b/>
          <w:sz w:val="32"/>
          <w:szCs w:val="28"/>
        </w:rPr>
        <w:t>γ</w:t>
      </w:r>
      <w:r w:rsidR="00A50C42" w:rsidRPr="00A50C42">
        <w:rPr>
          <w:rFonts w:ascii="Times New Roman" w:hAnsi="Times New Roman" w:cs="Times New Roman"/>
          <w:b/>
          <w:sz w:val="28"/>
          <w:szCs w:val="28"/>
        </w:rPr>
        <w:t>)</w:t>
      </w:r>
      <w:r w:rsidR="00A50C42" w:rsidRPr="00A50C42">
        <w:rPr>
          <w:rFonts w:ascii="Times New Roman" w:hAnsi="Times New Roman" w:cs="Times New Roman"/>
          <w:sz w:val="28"/>
          <w:szCs w:val="28"/>
        </w:rPr>
        <w:t xml:space="preserve"> </w:t>
      </w:r>
      <w:r w:rsidRPr="00B221C1">
        <w:rPr>
          <w:rFonts w:ascii="Times New Roman" w:hAnsi="Times New Roman" w:cs="Times New Roman"/>
          <w:sz w:val="28"/>
          <w:szCs w:val="28"/>
        </w:rPr>
        <w:t xml:space="preserve">мы можем просто выбрать </w:t>
      </w:r>
      <w:r w:rsidR="00A50C42" w:rsidRPr="00A50C42">
        <w:rPr>
          <w:rFonts w:ascii="Times New Roman" w:hAnsi="Times New Roman" w:cs="Times New Roman"/>
          <w:b/>
          <w:sz w:val="28"/>
          <w:szCs w:val="28"/>
        </w:rPr>
        <w:t>λ</w:t>
      </w:r>
      <w:r w:rsidRPr="00A50C42">
        <w:rPr>
          <w:rFonts w:ascii="Times New Roman" w:hAnsi="Times New Roman" w:cs="Times New Roman"/>
          <w:b/>
          <w:sz w:val="28"/>
          <w:szCs w:val="28"/>
          <w:vertAlign w:val="superscript"/>
        </w:rPr>
        <w:t>k</w:t>
      </w:r>
      <w:r w:rsidR="00A50C42" w:rsidRPr="00A50C42">
        <w:rPr>
          <w:rFonts w:ascii="Times New Roman" w:hAnsi="Times New Roman" w:cs="Times New Roman"/>
          <w:b/>
          <w:sz w:val="28"/>
          <w:szCs w:val="28"/>
        </w:rPr>
        <w:t>=1,</w:t>
      </w:r>
      <w:r w:rsidRPr="00B221C1">
        <w:rPr>
          <w:rFonts w:ascii="Times New Roman" w:hAnsi="Times New Roman" w:cs="Times New Roman"/>
          <w:sz w:val="28"/>
          <w:szCs w:val="28"/>
        </w:rPr>
        <w:t xml:space="preserve"> </w:t>
      </w:r>
      <w:r w:rsidR="00A50C42" w:rsidRPr="00A50C42">
        <w:rPr>
          <w:rFonts w:ascii="Times New Roman" w:hAnsi="Times New Roman" w:cs="Times New Roman"/>
          <w:b/>
          <w:sz w:val="28"/>
          <w:szCs w:val="28"/>
        </w:rPr>
        <w:t>λ</w:t>
      </w:r>
      <w:r w:rsidR="00A50C42" w:rsidRPr="00A50C42">
        <w:rPr>
          <w:rFonts w:ascii="Times New Roman" w:hAnsi="Times New Roman" w:cs="Times New Roman"/>
          <w:b/>
          <w:sz w:val="28"/>
          <w:szCs w:val="28"/>
          <w:vertAlign w:val="superscript"/>
        </w:rPr>
        <w:t>k</w:t>
      </w:r>
      <w:r w:rsidR="00A50C42">
        <w:rPr>
          <w:rFonts w:ascii="Times New Roman" w:hAnsi="Times New Roman" w:cs="Times New Roman"/>
          <w:b/>
          <w:sz w:val="28"/>
          <w:szCs w:val="28"/>
          <w:vertAlign w:val="superscript"/>
        </w:rPr>
        <w:t>'</w:t>
      </w:r>
      <w:r w:rsidR="00A50C42" w:rsidRPr="00A50C42">
        <w:rPr>
          <w:rFonts w:ascii="Times New Roman" w:hAnsi="Times New Roman" w:cs="Times New Roman"/>
          <w:b/>
          <w:sz w:val="28"/>
          <w:szCs w:val="28"/>
        </w:rPr>
        <w:t>=0</w:t>
      </w:r>
      <w:r w:rsidR="00A50C42" w:rsidRPr="00B221C1">
        <w:rPr>
          <w:rFonts w:ascii="Times New Roman" w:hAnsi="Times New Roman" w:cs="Times New Roman"/>
          <w:sz w:val="28"/>
          <w:szCs w:val="28"/>
        </w:rPr>
        <w:t xml:space="preserve"> </w:t>
      </w:r>
      <w:r w:rsidRPr="00B221C1">
        <w:rPr>
          <w:rFonts w:ascii="Times New Roman" w:hAnsi="Times New Roman" w:cs="Times New Roman"/>
          <w:sz w:val="28"/>
          <w:szCs w:val="28"/>
        </w:rPr>
        <w:t xml:space="preserve">для всех </w:t>
      </w:r>
      <w:r w:rsidR="00A50C42" w:rsidRPr="00A50C42">
        <w:rPr>
          <w:rFonts w:ascii="Times New Roman" w:hAnsi="Times New Roman" w:cs="Times New Roman"/>
          <w:b/>
          <w:sz w:val="28"/>
          <w:szCs w:val="28"/>
          <w:lang w:val="en-US"/>
        </w:rPr>
        <w:t>k</w:t>
      </w:r>
      <w:r w:rsidR="00A50C42" w:rsidRPr="00A50C42">
        <w:rPr>
          <w:rFonts w:ascii="Times New Roman" w:hAnsi="Times New Roman" w:cs="Times New Roman"/>
          <w:b/>
          <w:sz w:val="28"/>
          <w:szCs w:val="28"/>
          <w:vertAlign w:val="superscript"/>
        </w:rPr>
        <w:t>,</w:t>
      </w:r>
      <w:r w:rsidR="00A50C42" w:rsidRPr="00A50C42">
        <w:rPr>
          <w:rFonts w:ascii="Times New Roman" w:hAnsi="Times New Roman" w:cs="Times New Roman"/>
          <w:b/>
          <w:sz w:val="28"/>
          <w:szCs w:val="28"/>
        </w:rPr>
        <w:t>≠</w:t>
      </w:r>
      <w:r w:rsidR="00A50C42" w:rsidRPr="00A50C42">
        <w:rPr>
          <w:rFonts w:ascii="Times New Roman" w:hAnsi="Times New Roman" w:cs="Times New Roman"/>
          <w:b/>
          <w:sz w:val="28"/>
          <w:szCs w:val="28"/>
          <w:lang w:val="en-US"/>
        </w:rPr>
        <w:t>k</w:t>
      </w:r>
      <w:r w:rsidR="00A50C42" w:rsidRPr="00A50C42">
        <w:rPr>
          <w:rFonts w:ascii="Times New Roman" w:hAnsi="Times New Roman" w:cs="Times New Roman"/>
          <w:b/>
          <w:sz w:val="28"/>
          <w:szCs w:val="28"/>
        </w:rPr>
        <w:t xml:space="preserve">. </w:t>
      </w:r>
      <w:r w:rsidRPr="00B221C1">
        <w:rPr>
          <w:rFonts w:ascii="Times New Roman" w:hAnsi="Times New Roman" w:cs="Times New Roman"/>
          <w:sz w:val="28"/>
          <w:szCs w:val="28"/>
        </w:rPr>
        <w:t>Доказать, что наборы обладают оговоренными свойствами, несколько сложнее или, по крайней мере, утомительно. Рассмотрим, например, свойство бесплатного использования</w:t>
      </w:r>
      <w:r w:rsidR="00A50C42" w:rsidRPr="0071058D">
        <w:rPr>
          <w:rFonts w:ascii="Times New Roman" w:hAnsi="Times New Roman" w:cs="Times New Roman"/>
          <w:sz w:val="28"/>
          <w:szCs w:val="28"/>
        </w:rPr>
        <w:t>.</w:t>
      </w:r>
    </w:p>
    <w:p w:rsidR="00A50C42" w:rsidRDefault="00A50C42" w:rsidP="00B221C1">
      <w:pPr>
        <w:tabs>
          <w:tab w:val="left" w:pos="709"/>
          <w:tab w:val="left" w:pos="19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должны показать:</w:t>
      </w:r>
    </w:p>
    <w:p w:rsidR="00A50C42" w:rsidRDefault="00A50C42" w:rsidP="00B221C1">
      <w:pPr>
        <w:tabs>
          <w:tab w:val="left" w:pos="709"/>
          <w:tab w:val="left" w:pos="1942"/>
        </w:tabs>
        <w:spacing w:after="0" w:line="240" w:lineRule="auto"/>
        <w:ind w:firstLine="709"/>
        <w:jc w:val="both"/>
        <w:rPr>
          <w:rFonts w:ascii="Times New Roman" w:hAnsi="Times New Roman" w:cs="Times New Roman"/>
          <w:sz w:val="28"/>
          <w:szCs w:val="28"/>
        </w:rPr>
      </w:pPr>
    </w:p>
    <w:p w:rsidR="00A50C42" w:rsidRPr="0071058D" w:rsidRDefault="00A50C42" w:rsidP="003128E2">
      <w:pPr>
        <w:tabs>
          <w:tab w:val="left" w:pos="709"/>
          <w:tab w:val="left" w:pos="1942"/>
        </w:tabs>
        <w:spacing w:after="0" w:line="240" w:lineRule="auto"/>
        <w:ind w:firstLine="709"/>
        <w:jc w:val="center"/>
        <w:rPr>
          <w:rFonts w:ascii="Times New Roman" w:hAnsi="Times New Roman" w:cs="Times New Roman"/>
          <w:b/>
          <w:sz w:val="28"/>
          <w:szCs w:val="28"/>
        </w:rPr>
      </w:pPr>
      <w:r w:rsidRPr="003128E2">
        <w:rPr>
          <w:rFonts w:ascii="Times New Roman" w:hAnsi="Times New Roman" w:cs="Times New Roman"/>
          <w:b/>
          <w:sz w:val="28"/>
          <w:szCs w:val="28"/>
        </w:rPr>
        <w:t>(</w:t>
      </w:r>
      <w:r w:rsidRPr="003128E2">
        <w:rPr>
          <w:rFonts w:ascii="Times New Roman" w:hAnsi="Times New Roman" w:cs="Times New Roman"/>
          <w:b/>
          <w:sz w:val="28"/>
          <w:szCs w:val="28"/>
          <w:lang w:val="en-US"/>
        </w:rPr>
        <w:t>x</w:t>
      </w:r>
      <w:r w:rsidRPr="003128E2">
        <w:rPr>
          <w:rFonts w:ascii="Times New Roman" w:hAnsi="Times New Roman" w:cs="Times New Roman"/>
          <w:b/>
          <w:sz w:val="28"/>
          <w:szCs w:val="28"/>
        </w:rPr>
        <w:t>,</w:t>
      </w:r>
      <w:r w:rsidRPr="003128E2">
        <w:rPr>
          <w:rFonts w:ascii="Times New Roman" w:hAnsi="Times New Roman" w:cs="Times New Roman"/>
          <w:b/>
          <w:sz w:val="28"/>
          <w:szCs w:val="28"/>
          <w:lang w:val="en-US"/>
        </w:rPr>
        <w:t>y</w:t>
      </w:r>
      <w:r w:rsidRPr="003128E2">
        <w:rPr>
          <w:rFonts w:ascii="Times New Roman" w:hAnsi="Times New Roman" w:cs="Times New Roman"/>
          <w:b/>
          <w:sz w:val="28"/>
          <w:szCs w:val="28"/>
        </w:rPr>
        <w:t>)ϵ</w:t>
      </w:r>
      <w:r w:rsidRPr="003128E2">
        <w:rPr>
          <w:rFonts w:ascii="Times New Roman" w:hAnsi="Times New Roman" w:cs="Times New Roman"/>
          <w:b/>
          <w:sz w:val="28"/>
          <w:szCs w:val="28"/>
          <w:lang w:val="en-US"/>
        </w:rPr>
        <w:t>T</w:t>
      </w:r>
      <w:r w:rsidRPr="003128E2">
        <w:rPr>
          <w:rFonts w:ascii="Times New Roman" w:hAnsi="Times New Roman" w:cs="Times New Roman"/>
          <w:b/>
          <w:sz w:val="28"/>
          <w:szCs w:val="28"/>
          <w:vertAlign w:val="superscript"/>
        </w:rPr>
        <w:t>*</w:t>
      </w:r>
      <w:r w:rsidR="003128E2" w:rsidRPr="003128E2">
        <w:rPr>
          <w:rFonts w:ascii="Times New Roman" w:hAnsi="Times New Roman" w:cs="Times New Roman"/>
          <w:b/>
          <w:sz w:val="28"/>
          <w:szCs w:val="28"/>
        </w:rPr>
        <w:t>(</w:t>
      </w:r>
      <w:r w:rsidRPr="003128E2">
        <w:rPr>
          <w:rFonts w:ascii="Times New Roman" w:hAnsi="Times New Roman" w:cs="Times New Roman"/>
          <w:b/>
          <w:sz w:val="32"/>
          <w:szCs w:val="28"/>
        </w:rPr>
        <w:t>γ</w:t>
      </w:r>
      <w:r w:rsidRPr="003128E2">
        <w:rPr>
          <w:rFonts w:ascii="Times New Roman" w:hAnsi="Times New Roman" w:cs="Times New Roman"/>
          <w:b/>
          <w:sz w:val="28"/>
          <w:szCs w:val="28"/>
        </w:rPr>
        <w:t>)</w:t>
      </w:r>
      <w:r w:rsidR="003128E2" w:rsidRPr="003128E2">
        <w:rPr>
          <w:rFonts w:ascii="Times New Roman" w:hAnsi="Times New Roman" w:cs="Times New Roman"/>
          <w:b/>
          <w:sz w:val="28"/>
          <w:szCs w:val="28"/>
        </w:rPr>
        <w:t xml:space="preserve">, </w:t>
      </w:r>
      <w:r w:rsidR="003128E2">
        <w:rPr>
          <w:rFonts w:ascii="Times New Roman" w:hAnsi="Times New Roman" w:cs="Times New Roman"/>
          <w:b/>
          <w:sz w:val="28"/>
          <w:szCs w:val="28"/>
          <w:lang w:val="en-US"/>
        </w:rPr>
        <w:t>x</w:t>
      </w:r>
      <w:r w:rsidR="003128E2" w:rsidRPr="003128E2">
        <w:rPr>
          <w:rFonts w:ascii="Times New Roman" w:hAnsi="Times New Roman" w:cs="Times New Roman"/>
          <w:b/>
          <w:sz w:val="28"/>
          <w:szCs w:val="28"/>
        </w:rPr>
        <w:t>'≥</w:t>
      </w:r>
      <w:r w:rsidR="003128E2">
        <w:rPr>
          <w:rFonts w:ascii="Times New Roman" w:hAnsi="Times New Roman" w:cs="Times New Roman"/>
          <w:b/>
          <w:sz w:val="28"/>
          <w:szCs w:val="28"/>
          <w:lang w:val="en-US"/>
        </w:rPr>
        <w:t>x</w:t>
      </w:r>
      <w:r w:rsidR="003128E2" w:rsidRPr="003128E2">
        <w:rPr>
          <w:rFonts w:ascii="Times New Roman" w:hAnsi="Times New Roman" w:cs="Times New Roman"/>
          <w:b/>
          <w:sz w:val="28"/>
          <w:szCs w:val="28"/>
        </w:rPr>
        <w:t xml:space="preserve">, </w:t>
      </w:r>
      <w:r w:rsidR="003128E2">
        <w:rPr>
          <w:rFonts w:ascii="Times New Roman" w:hAnsi="Times New Roman" w:cs="Times New Roman"/>
          <w:b/>
          <w:sz w:val="28"/>
          <w:szCs w:val="28"/>
          <w:lang w:val="en-US"/>
        </w:rPr>
        <w:t>y</w:t>
      </w:r>
      <w:r w:rsidR="003128E2" w:rsidRPr="003128E2">
        <w:rPr>
          <w:rFonts w:ascii="Times New Roman" w:hAnsi="Times New Roman" w:cs="Times New Roman"/>
          <w:b/>
          <w:sz w:val="28"/>
          <w:szCs w:val="28"/>
        </w:rPr>
        <w:t>'≤</w:t>
      </w:r>
      <w:r w:rsidR="003128E2">
        <w:rPr>
          <w:rFonts w:ascii="Times New Roman" w:hAnsi="Times New Roman" w:cs="Times New Roman"/>
          <w:b/>
          <w:sz w:val="28"/>
          <w:szCs w:val="28"/>
          <w:lang w:val="en-US"/>
        </w:rPr>
        <w:t>y</w:t>
      </w:r>
      <w:r w:rsidR="003128E2" w:rsidRPr="003128E2">
        <w:rPr>
          <w:rFonts w:ascii="Times New Roman" w:hAnsi="Times New Roman" w:cs="Times New Roman"/>
          <w:b/>
          <w:sz w:val="28"/>
          <w:szCs w:val="28"/>
        </w:rPr>
        <w:t>→(</w:t>
      </w:r>
      <w:r w:rsidR="003128E2">
        <w:rPr>
          <w:rFonts w:ascii="Times New Roman" w:hAnsi="Times New Roman" w:cs="Times New Roman"/>
          <w:b/>
          <w:sz w:val="28"/>
          <w:szCs w:val="28"/>
          <w:lang w:val="en-US"/>
        </w:rPr>
        <w:t>x</w:t>
      </w:r>
      <w:r w:rsidR="003128E2" w:rsidRPr="003128E2">
        <w:rPr>
          <w:rFonts w:ascii="Times New Roman" w:hAnsi="Times New Roman" w:cs="Times New Roman"/>
          <w:b/>
          <w:sz w:val="28"/>
          <w:szCs w:val="28"/>
        </w:rPr>
        <w:t xml:space="preserve">', </w:t>
      </w:r>
      <w:r w:rsidR="003128E2">
        <w:rPr>
          <w:rFonts w:ascii="Times New Roman" w:hAnsi="Times New Roman" w:cs="Times New Roman"/>
          <w:b/>
          <w:sz w:val="28"/>
          <w:szCs w:val="28"/>
          <w:lang w:val="en-US"/>
        </w:rPr>
        <w:t>y</w:t>
      </w:r>
      <w:r w:rsidR="003128E2" w:rsidRPr="003128E2">
        <w:rPr>
          <w:rFonts w:ascii="Times New Roman" w:hAnsi="Times New Roman" w:cs="Times New Roman"/>
          <w:b/>
          <w:sz w:val="28"/>
          <w:szCs w:val="28"/>
        </w:rPr>
        <w:t>')</w:t>
      </w:r>
      <w:r w:rsidR="003128E2">
        <w:rPr>
          <w:rFonts w:ascii="Times New Roman" w:hAnsi="Times New Roman" w:cs="Times New Roman"/>
          <w:b/>
          <w:sz w:val="28"/>
          <w:szCs w:val="28"/>
          <w:lang w:val="en-US"/>
        </w:rPr>
        <w:t>ϵT</w:t>
      </w:r>
      <w:r w:rsidR="003128E2" w:rsidRPr="003128E2">
        <w:rPr>
          <w:rFonts w:ascii="Times New Roman" w:hAnsi="Times New Roman" w:cs="Times New Roman"/>
          <w:b/>
          <w:sz w:val="28"/>
          <w:szCs w:val="28"/>
          <w:vertAlign w:val="superscript"/>
        </w:rPr>
        <w:t>*</w:t>
      </w:r>
      <w:r w:rsidR="003128E2" w:rsidRPr="003128E2">
        <w:rPr>
          <w:rFonts w:ascii="Times New Roman" w:hAnsi="Times New Roman" w:cs="Times New Roman"/>
          <w:b/>
          <w:sz w:val="28"/>
          <w:szCs w:val="28"/>
        </w:rPr>
        <w:t>(</w:t>
      </w:r>
      <w:r w:rsidR="003128E2" w:rsidRPr="003128E2">
        <w:rPr>
          <w:rFonts w:ascii="Times New Roman" w:hAnsi="Times New Roman" w:cs="Times New Roman"/>
          <w:b/>
          <w:sz w:val="32"/>
          <w:szCs w:val="28"/>
        </w:rPr>
        <w:t>γ</w:t>
      </w:r>
      <w:r w:rsidR="003128E2" w:rsidRPr="003128E2">
        <w:rPr>
          <w:rFonts w:ascii="Times New Roman" w:hAnsi="Times New Roman" w:cs="Times New Roman"/>
          <w:b/>
          <w:sz w:val="28"/>
          <w:szCs w:val="28"/>
        </w:rPr>
        <w:t>)</w:t>
      </w:r>
    </w:p>
    <w:p w:rsidR="003128E2" w:rsidRPr="0071058D" w:rsidRDefault="003128E2" w:rsidP="003128E2">
      <w:pPr>
        <w:tabs>
          <w:tab w:val="left" w:pos="709"/>
          <w:tab w:val="left" w:pos="1942"/>
        </w:tabs>
        <w:spacing w:after="0" w:line="240" w:lineRule="auto"/>
        <w:ind w:firstLine="709"/>
        <w:jc w:val="center"/>
        <w:rPr>
          <w:rFonts w:ascii="Times New Roman" w:hAnsi="Times New Roman" w:cs="Times New Roman"/>
          <w:b/>
          <w:sz w:val="28"/>
          <w:szCs w:val="28"/>
        </w:rPr>
      </w:pPr>
    </w:p>
    <w:p w:rsidR="00B221C1" w:rsidRDefault="003128E2" w:rsidP="00B221C1">
      <w:pPr>
        <w:tabs>
          <w:tab w:val="left" w:pos="709"/>
          <w:tab w:val="left" w:pos="1942"/>
        </w:tabs>
        <w:spacing w:after="0" w:line="240" w:lineRule="auto"/>
        <w:ind w:firstLine="709"/>
        <w:jc w:val="both"/>
        <w:rPr>
          <w:rFonts w:ascii="Times New Roman" w:hAnsi="Times New Roman" w:cs="Times New Roman"/>
          <w:b/>
          <w:sz w:val="28"/>
          <w:szCs w:val="28"/>
        </w:rPr>
      </w:pPr>
      <w:r w:rsidRPr="003128E2">
        <w:rPr>
          <w:rFonts w:ascii="Times New Roman" w:hAnsi="Times New Roman" w:cs="Times New Roman"/>
          <w:sz w:val="28"/>
          <w:szCs w:val="28"/>
        </w:rPr>
        <w:t>Теперь</w:t>
      </w:r>
      <w:r>
        <w:rPr>
          <w:rFonts w:ascii="Times New Roman" w:hAnsi="Times New Roman" w:cs="Times New Roman"/>
          <w:sz w:val="28"/>
          <w:szCs w:val="28"/>
        </w:rPr>
        <w:t xml:space="preserve"> </w:t>
      </w:r>
      <w:r w:rsidRPr="003128E2">
        <w:rPr>
          <w:rFonts w:ascii="Times New Roman" w:hAnsi="Times New Roman" w:cs="Times New Roman"/>
          <w:b/>
          <w:sz w:val="28"/>
          <w:szCs w:val="28"/>
        </w:rPr>
        <w:t>(</w:t>
      </w:r>
      <w:r w:rsidRPr="003128E2">
        <w:rPr>
          <w:rFonts w:ascii="Times New Roman" w:hAnsi="Times New Roman" w:cs="Times New Roman"/>
          <w:b/>
          <w:sz w:val="28"/>
          <w:szCs w:val="28"/>
          <w:lang w:val="en-US"/>
        </w:rPr>
        <w:t>x</w:t>
      </w:r>
      <w:r w:rsidRPr="003128E2">
        <w:rPr>
          <w:rFonts w:ascii="Times New Roman" w:hAnsi="Times New Roman" w:cs="Times New Roman"/>
          <w:b/>
          <w:sz w:val="28"/>
          <w:szCs w:val="28"/>
        </w:rPr>
        <w:t>,</w:t>
      </w:r>
      <w:r w:rsidRPr="003128E2">
        <w:rPr>
          <w:rFonts w:ascii="Times New Roman" w:hAnsi="Times New Roman" w:cs="Times New Roman"/>
          <w:b/>
          <w:sz w:val="28"/>
          <w:szCs w:val="28"/>
          <w:lang w:val="en-US"/>
        </w:rPr>
        <w:t>y</w:t>
      </w:r>
      <w:r w:rsidRPr="003128E2">
        <w:rPr>
          <w:rFonts w:ascii="Times New Roman" w:hAnsi="Times New Roman" w:cs="Times New Roman"/>
          <w:b/>
          <w:sz w:val="28"/>
          <w:szCs w:val="28"/>
        </w:rPr>
        <w:t>)ϵ</w:t>
      </w:r>
      <w:r w:rsidRPr="003128E2">
        <w:rPr>
          <w:rFonts w:ascii="Times New Roman" w:hAnsi="Times New Roman" w:cs="Times New Roman"/>
          <w:b/>
          <w:sz w:val="28"/>
          <w:szCs w:val="28"/>
          <w:lang w:val="en-US"/>
        </w:rPr>
        <w:t>T</w:t>
      </w:r>
      <w:r w:rsidRPr="003128E2">
        <w:rPr>
          <w:rFonts w:ascii="Times New Roman" w:hAnsi="Times New Roman" w:cs="Times New Roman"/>
          <w:b/>
          <w:sz w:val="28"/>
          <w:szCs w:val="28"/>
          <w:vertAlign w:val="superscript"/>
        </w:rPr>
        <w:t>*</w:t>
      </w:r>
      <w:r w:rsidRPr="003128E2">
        <w:rPr>
          <w:rFonts w:ascii="Times New Roman" w:hAnsi="Times New Roman" w:cs="Times New Roman"/>
          <w:b/>
          <w:sz w:val="28"/>
          <w:szCs w:val="28"/>
        </w:rPr>
        <w:t>(</w:t>
      </w:r>
      <w:r w:rsidRPr="003128E2">
        <w:rPr>
          <w:rFonts w:ascii="Times New Roman" w:hAnsi="Times New Roman" w:cs="Times New Roman"/>
          <w:b/>
          <w:sz w:val="32"/>
          <w:szCs w:val="28"/>
        </w:rPr>
        <w:t>γ</w:t>
      </w:r>
      <w:r w:rsidRPr="003128E2">
        <w:rPr>
          <w:rFonts w:ascii="Times New Roman" w:hAnsi="Times New Roman" w:cs="Times New Roman"/>
          <w:b/>
          <w:sz w:val="28"/>
          <w:szCs w:val="28"/>
        </w:rPr>
        <w:t xml:space="preserve">) </w:t>
      </w:r>
      <w:r w:rsidRPr="003128E2">
        <w:rPr>
          <w:rFonts w:ascii="Times New Roman" w:hAnsi="Times New Roman" w:cs="Times New Roman"/>
          <w:sz w:val="28"/>
          <w:szCs w:val="28"/>
        </w:rPr>
        <w:t>и означает, что существует</w:t>
      </w:r>
      <w:r>
        <w:rPr>
          <w:rFonts w:ascii="Times New Roman" w:hAnsi="Times New Roman" w:cs="Times New Roman"/>
          <w:sz w:val="28"/>
          <w:szCs w:val="28"/>
        </w:rPr>
        <w:t xml:space="preserve"> </w:t>
      </w:r>
      <w:r w:rsidRPr="003128E2">
        <w:rPr>
          <w:rFonts w:ascii="Times New Roman" w:hAnsi="Times New Roman" w:cs="Times New Roman"/>
          <w:b/>
          <w:sz w:val="28"/>
          <w:szCs w:val="28"/>
        </w:rPr>
        <w:t>λϵ</w:t>
      </w:r>
      <w:r w:rsidRPr="003128E2">
        <w:rPr>
          <w:rFonts w:ascii="Times New Roman" w:hAnsi="Times New Roman" w:cs="Times New Roman"/>
          <w:b/>
          <w:sz w:val="28"/>
          <w:szCs w:val="28"/>
          <w:lang w:val="en-US"/>
        </w:rPr>
        <w:t>T</w:t>
      </w:r>
      <w:r w:rsidRPr="003128E2">
        <w:rPr>
          <w:rFonts w:ascii="Times New Roman" w:hAnsi="Times New Roman" w:cs="Times New Roman"/>
          <w:b/>
          <w:sz w:val="28"/>
          <w:szCs w:val="28"/>
          <w:vertAlign w:val="superscript"/>
        </w:rPr>
        <w:t>*</w:t>
      </w:r>
      <w:r w:rsidRPr="003128E2">
        <w:rPr>
          <w:rFonts w:ascii="Times New Roman" w:hAnsi="Times New Roman" w:cs="Times New Roman"/>
          <w:b/>
          <w:sz w:val="28"/>
          <w:szCs w:val="28"/>
        </w:rPr>
        <w:t>(</w:t>
      </w:r>
      <w:r w:rsidRPr="003128E2">
        <w:rPr>
          <w:rFonts w:ascii="Times New Roman" w:hAnsi="Times New Roman" w:cs="Times New Roman"/>
          <w:b/>
          <w:sz w:val="32"/>
          <w:szCs w:val="28"/>
        </w:rPr>
        <w:t>γ</w:t>
      </w:r>
      <w:r w:rsidRPr="003128E2">
        <w:rPr>
          <w:rFonts w:ascii="Times New Roman" w:hAnsi="Times New Roman" w:cs="Times New Roman"/>
          <w:b/>
          <w:sz w:val="28"/>
          <w:szCs w:val="28"/>
        </w:rPr>
        <w:t>),</w:t>
      </w:r>
      <w:r>
        <w:rPr>
          <w:rFonts w:ascii="Times New Roman" w:hAnsi="Times New Roman" w:cs="Times New Roman"/>
          <w:b/>
          <w:sz w:val="28"/>
          <w:szCs w:val="28"/>
        </w:rPr>
        <w:t xml:space="preserve"> </w:t>
      </w:r>
      <w:r w:rsidRPr="003128E2">
        <w:rPr>
          <w:rFonts w:ascii="Times New Roman" w:hAnsi="Times New Roman" w:cs="Times New Roman"/>
          <w:sz w:val="28"/>
          <w:szCs w:val="28"/>
        </w:rPr>
        <w:t>такие как</w:t>
      </w:r>
      <w:r>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3128E2">
        <w:rPr>
          <w:rFonts w:ascii="Times New Roman" w:hAnsi="Times New Roman" w:cs="Times New Roman"/>
          <w:b/>
          <w:sz w:val="28"/>
          <w:szCs w:val="28"/>
        </w:rPr>
        <w:t>≥</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48734A" w:rsidRPr="0048734A">
        <w:rPr>
          <w:rFonts w:ascii="Times New Roman" w:hAnsi="Times New Roman" w:cs="Times New Roman"/>
          <w:b/>
          <w:sz w:val="28"/>
          <w:szCs w:val="28"/>
        </w:rPr>
        <w:t xml:space="preserve"> </w:t>
      </w:r>
      <w:r w:rsidR="0048734A" w:rsidRPr="0048734A">
        <w:rPr>
          <w:rFonts w:ascii="Times New Roman" w:hAnsi="Times New Roman" w:cs="Times New Roman"/>
          <w:sz w:val="28"/>
          <w:szCs w:val="28"/>
        </w:rPr>
        <w:t xml:space="preserve">и </w:t>
      </w:r>
      <w:r w:rsidR="0048734A">
        <w:rPr>
          <w:rFonts w:ascii="Times New Roman" w:hAnsi="Times New Roman" w:cs="Times New Roman"/>
          <w:sz w:val="28"/>
          <w:szCs w:val="28"/>
        </w:rPr>
        <w:t xml:space="preserve">такой как </w:t>
      </w:r>
      <w:r w:rsidR="0048734A" w:rsidRPr="006701EA">
        <w:rPr>
          <w:rFonts w:ascii="Times New Roman" w:hAnsi="Times New Roman" w:cs="Times New Roman"/>
          <w:b/>
          <w:sz w:val="28"/>
          <w:szCs w:val="28"/>
          <w:lang w:val="en-US"/>
        </w:rPr>
        <w:t>y</w:t>
      </w:r>
      <w:r w:rsidR="0048734A" w:rsidRPr="006701EA">
        <w:rPr>
          <w:rFonts w:ascii="Times New Roman" w:hAnsi="Times New Roman" w:cs="Times New Roman"/>
          <w:b/>
          <w:sz w:val="28"/>
          <w:szCs w:val="28"/>
        </w:rPr>
        <w:t>≤</w:t>
      </w:r>
      <w:r w:rsidR="0048734A" w:rsidRPr="0048734A">
        <w:rPr>
          <w:rFonts w:ascii="Times New Roman" w:hAnsi="Times New Roman" w:cs="Times New Roman"/>
          <w:b/>
          <w:sz w:val="28"/>
          <w:szCs w:val="28"/>
        </w:rPr>
        <w:t xml:space="preserve"> </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sidR="0048734A" w:rsidRPr="0048734A">
        <w:rPr>
          <w:rFonts w:ascii="Times New Roman" w:hAnsi="Times New Roman" w:cs="Times New Roman"/>
          <w:b/>
          <w:sz w:val="28"/>
          <w:szCs w:val="28"/>
        </w:rPr>
        <w:t xml:space="preserve">. </w:t>
      </w:r>
      <w:r w:rsidR="006701EA">
        <w:rPr>
          <w:rFonts w:ascii="Times New Roman" w:hAnsi="Times New Roman" w:cs="Times New Roman"/>
          <w:b/>
          <w:sz w:val="28"/>
          <w:szCs w:val="28"/>
        </w:rPr>
        <w:t xml:space="preserve"> </w:t>
      </w:r>
      <w:r w:rsidR="006701EA" w:rsidRPr="006701EA">
        <w:rPr>
          <w:rFonts w:ascii="Times New Roman" w:hAnsi="Times New Roman" w:cs="Times New Roman"/>
          <w:sz w:val="28"/>
          <w:szCs w:val="28"/>
        </w:rPr>
        <w:t xml:space="preserve">Теперь, поскольку </w:t>
      </w:r>
      <w:r w:rsidR="006701EA" w:rsidRPr="006701EA">
        <w:rPr>
          <w:rFonts w:ascii="Times New Roman" w:hAnsi="Times New Roman" w:cs="Times New Roman"/>
          <w:b/>
          <w:sz w:val="28"/>
          <w:szCs w:val="28"/>
        </w:rPr>
        <w:t>x'≥</w:t>
      </w:r>
      <w:r w:rsidR="006701EA" w:rsidRPr="006701EA">
        <w:rPr>
          <w:rFonts w:ascii="Times New Roman" w:hAnsi="Times New Roman" w:cs="Times New Roman"/>
          <w:b/>
          <w:sz w:val="28"/>
          <w:szCs w:val="28"/>
          <w:lang w:val="en-US"/>
        </w:rPr>
        <w:t>x</w:t>
      </w:r>
      <w:r w:rsidR="006701EA" w:rsidRPr="006701EA">
        <w:rPr>
          <w:rFonts w:ascii="Times New Roman" w:hAnsi="Times New Roman" w:cs="Times New Roman"/>
          <w:b/>
          <w:sz w:val="28"/>
          <w:szCs w:val="28"/>
        </w:rPr>
        <w:t xml:space="preserve">, </w:t>
      </w:r>
      <w:r w:rsidR="006701EA" w:rsidRPr="006701EA">
        <w:rPr>
          <w:rFonts w:ascii="Times New Roman" w:hAnsi="Times New Roman" w:cs="Times New Roman"/>
          <w:b/>
          <w:sz w:val="28"/>
          <w:szCs w:val="28"/>
          <w:lang w:val="en-US"/>
        </w:rPr>
        <w:t>y</w:t>
      </w:r>
      <w:r w:rsidR="006701EA" w:rsidRPr="006701EA">
        <w:rPr>
          <w:rFonts w:ascii="Times New Roman" w:hAnsi="Times New Roman" w:cs="Times New Roman"/>
          <w:b/>
          <w:sz w:val="28"/>
          <w:szCs w:val="28"/>
        </w:rPr>
        <w:t>'≤</w:t>
      </w:r>
      <w:r w:rsidR="006701EA" w:rsidRPr="006701EA">
        <w:rPr>
          <w:rFonts w:ascii="Times New Roman" w:hAnsi="Times New Roman" w:cs="Times New Roman"/>
          <w:b/>
          <w:sz w:val="28"/>
          <w:szCs w:val="28"/>
          <w:lang w:val="en-US"/>
        </w:rPr>
        <w:t>y</w:t>
      </w:r>
      <w:r w:rsidR="006701EA" w:rsidRPr="006701EA">
        <w:rPr>
          <w:rFonts w:ascii="Times New Roman" w:hAnsi="Times New Roman" w:cs="Times New Roman"/>
          <w:sz w:val="28"/>
          <w:szCs w:val="28"/>
        </w:rPr>
        <w:t xml:space="preserve"> мы можем </w:t>
      </w:r>
      <w:r w:rsidR="006701EA" w:rsidRPr="006701EA">
        <w:rPr>
          <w:rFonts w:ascii="Times New Roman" w:hAnsi="Times New Roman" w:cs="Times New Roman"/>
          <w:sz w:val="28"/>
          <w:szCs w:val="28"/>
        </w:rPr>
        <w:lastRenderedPageBreak/>
        <w:t xml:space="preserve">использовать то же самое </w:t>
      </w:r>
      <w:r w:rsidR="006701EA" w:rsidRPr="006701EA">
        <w:rPr>
          <w:rFonts w:ascii="Times New Roman" w:hAnsi="Times New Roman" w:cs="Times New Roman"/>
          <w:b/>
          <w:sz w:val="28"/>
          <w:szCs w:val="28"/>
        </w:rPr>
        <w:t>λ</w:t>
      </w:r>
      <w:r w:rsidR="006701EA">
        <w:rPr>
          <w:rFonts w:ascii="Times New Roman" w:hAnsi="Times New Roman" w:cs="Times New Roman"/>
          <w:sz w:val="28"/>
          <w:szCs w:val="28"/>
        </w:rPr>
        <w:t xml:space="preserve"> для </w:t>
      </w:r>
      <w:r w:rsidR="006701EA" w:rsidRPr="006701EA">
        <w:rPr>
          <w:rFonts w:ascii="Times New Roman" w:hAnsi="Times New Roman" w:cs="Times New Roman"/>
          <w:b/>
          <w:sz w:val="28"/>
          <w:szCs w:val="28"/>
        </w:rPr>
        <w:t>(</w:t>
      </w:r>
      <w:r w:rsidR="006701EA" w:rsidRPr="006701EA">
        <w:rPr>
          <w:rFonts w:ascii="Times New Roman" w:hAnsi="Times New Roman" w:cs="Times New Roman"/>
          <w:b/>
          <w:sz w:val="28"/>
          <w:szCs w:val="28"/>
          <w:lang w:val="en-US"/>
        </w:rPr>
        <w:t>x</w:t>
      </w:r>
      <w:r w:rsidR="006701EA" w:rsidRPr="006701EA">
        <w:rPr>
          <w:rFonts w:ascii="Times New Roman" w:hAnsi="Times New Roman" w:cs="Times New Roman"/>
          <w:b/>
          <w:sz w:val="28"/>
          <w:szCs w:val="28"/>
        </w:rPr>
        <w:t>',</w:t>
      </w:r>
      <w:r w:rsidR="006701EA" w:rsidRPr="006701EA">
        <w:rPr>
          <w:rFonts w:ascii="Times New Roman" w:hAnsi="Times New Roman" w:cs="Times New Roman"/>
          <w:b/>
          <w:sz w:val="28"/>
          <w:szCs w:val="28"/>
          <w:lang w:val="en-US"/>
        </w:rPr>
        <w:t>y</w:t>
      </w:r>
      <w:r w:rsidR="006701EA" w:rsidRPr="006701EA">
        <w:rPr>
          <w:rFonts w:ascii="Times New Roman" w:hAnsi="Times New Roman" w:cs="Times New Roman"/>
          <w:b/>
          <w:sz w:val="28"/>
          <w:szCs w:val="28"/>
        </w:rPr>
        <w:t>')</w:t>
      </w:r>
      <w:r w:rsidR="006701EA">
        <w:rPr>
          <w:rFonts w:ascii="Times New Roman" w:hAnsi="Times New Roman" w:cs="Times New Roman"/>
          <w:sz w:val="28"/>
          <w:szCs w:val="28"/>
        </w:rPr>
        <w:t xml:space="preserve"> </w:t>
      </w:r>
      <w:r w:rsidR="006701EA" w:rsidRPr="006701EA">
        <w:rPr>
          <w:rFonts w:ascii="Times New Roman" w:hAnsi="Times New Roman" w:cs="Times New Roman"/>
          <w:sz w:val="28"/>
          <w:szCs w:val="28"/>
        </w:rPr>
        <w:t xml:space="preserve"> </w:t>
      </w:r>
      <w:r w:rsidR="006701EA">
        <w:rPr>
          <w:rFonts w:ascii="Times New Roman" w:hAnsi="Times New Roman" w:cs="Times New Roman"/>
          <w:sz w:val="28"/>
          <w:szCs w:val="28"/>
        </w:rPr>
        <w:t>и получаем</w:t>
      </w:r>
      <w:r w:rsidR="006701EA" w:rsidRPr="006701EA">
        <w:rPr>
          <w:rFonts w:ascii="Times New Roman" w:hAnsi="Times New Roman" w:cs="Times New Roman"/>
          <w:sz w:val="28"/>
          <w:szCs w:val="28"/>
        </w:rPr>
        <w:t xml:space="preserve"> </w:t>
      </w:r>
      <w:r w:rsidR="006701EA" w:rsidRPr="006701EA">
        <w:rPr>
          <w:rFonts w:ascii="Times New Roman" w:hAnsi="Times New Roman" w:cs="Times New Roman"/>
          <w:b/>
          <w:sz w:val="28"/>
          <w:szCs w:val="28"/>
        </w:rPr>
        <w:t>x'≥</w:t>
      </w:r>
      <w:r w:rsidR="006701EA" w:rsidRPr="006701EA">
        <w:rPr>
          <w:rFonts w:ascii="Times New Roman" w:hAnsi="Times New Roman" w:cs="Times New Roman"/>
          <w:b/>
          <w:sz w:val="28"/>
          <w:szCs w:val="28"/>
          <w:lang w:val="en-US"/>
        </w:rPr>
        <w:t>x</w:t>
      </w:r>
      <w:r w:rsidR="006701EA" w:rsidRPr="006701EA">
        <w:rPr>
          <w:rFonts w:ascii="Times New Roman" w:hAnsi="Times New Roman" w:cs="Times New Roman"/>
          <w:b/>
          <w:sz w:val="28"/>
          <w:szCs w:val="28"/>
        </w:rPr>
        <w:t>≥</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6701EA" w:rsidRPr="006701EA">
        <w:rPr>
          <w:rFonts w:ascii="Times New Roman" w:hAnsi="Times New Roman" w:cs="Times New Roman"/>
          <w:b/>
          <w:sz w:val="28"/>
          <w:szCs w:val="28"/>
        </w:rPr>
        <w:t xml:space="preserve">,  </w:t>
      </w:r>
      <w:r w:rsidR="006701EA">
        <w:rPr>
          <w:rFonts w:ascii="Times New Roman" w:hAnsi="Times New Roman" w:cs="Times New Roman"/>
          <w:b/>
          <w:sz w:val="28"/>
          <w:szCs w:val="28"/>
          <w:lang w:val="en-US"/>
        </w:rPr>
        <w:t>y</w:t>
      </w:r>
      <w:r w:rsidR="006701EA" w:rsidRPr="006701EA">
        <w:rPr>
          <w:rFonts w:ascii="Times New Roman" w:hAnsi="Times New Roman" w:cs="Times New Roman"/>
          <w:b/>
          <w:sz w:val="28"/>
          <w:szCs w:val="28"/>
        </w:rPr>
        <w:t>'</w:t>
      </w:r>
      <w:r w:rsidR="006701EA">
        <w:rPr>
          <w:rFonts w:ascii="Times New Roman" w:hAnsi="Times New Roman" w:cs="Times New Roman"/>
          <w:b/>
          <w:sz w:val="28"/>
          <w:szCs w:val="28"/>
        </w:rPr>
        <w:t>≤</w:t>
      </w:r>
      <w:r w:rsidR="006701EA">
        <w:rPr>
          <w:rFonts w:ascii="Times New Roman" w:hAnsi="Times New Roman" w:cs="Times New Roman"/>
          <w:b/>
          <w:sz w:val="28"/>
          <w:szCs w:val="28"/>
          <w:lang w:val="en-US"/>
        </w:rPr>
        <w:t>y</w:t>
      </w:r>
      <w:r w:rsidR="006701EA" w:rsidRPr="006701EA">
        <w:rPr>
          <w:rFonts w:ascii="Times New Roman" w:hAnsi="Times New Roman" w:cs="Times New Roman"/>
          <w:b/>
          <w:sz w:val="28"/>
          <w:szCs w:val="28"/>
        </w:rPr>
        <w:t>≤</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sidR="006701EA" w:rsidRPr="006701EA">
        <w:rPr>
          <w:rFonts w:ascii="Times New Roman" w:hAnsi="Times New Roman" w:cs="Times New Roman"/>
          <w:b/>
          <w:sz w:val="28"/>
          <w:szCs w:val="28"/>
        </w:rPr>
        <w:t xml:space="preserve">  </w:t>
      </w:r>
      <w:r w:rsidR="006701EA">
        <w:rPr>
          <w:rFonts w:ascii="Times New Roman" w:hAnsi="Times New Roman" w:cs="Times New Roman"/>
          <w:b/>
          <w:sz w:val="28"/>
          <w:szCs w:val="28"/>
        </w:rPr>
        <w:t xml:space="preserve">и </w:t>
      </w:r>
      <w:r w:rsidR="006701EA" w:rsidRPr="006701EA">
        <w:rPr>
          <w:rFonts w:ascii="Times New Roman" w:hAnsi="Times New Roman" w:cs="Times New Roman"/>
          <w:sz w:val="28"/>
          <w:szCs w:val="28"/>
        </w:rPr>
        <w:t>также</w:t>
      </w:r>
      <w:r w:rsidR="006701EA">
        <w:rPr>
          <w:rFonts w:ascii="Times New Roman" w:hAnsi="Times New Roman" w:cs="Times New Roman"/>
          <w:sz w:val="28"/>
          <w:szCs w:val="28"/>
        </w:rPr>
        <w:t xml:space="preserve"> (</w:t>
      </w:r>
      <w:r w:rsidR="006701EA">
        <w:rPr>
          <w:rFonts w:ascii="Times New Roman" w:hAnsi="Times New Roman" w:cs="Times New Roman"/>
          <w:b/>
          <w:sz w:val="28"/>
          <w:szCs w:val="28"/>
          <w:lang w:val="en-US"/>
        </w:rPr>
        <w:t>x</w:t>
      </w:r>
      <w:r w:rsidR="006701EA" w:rsidRPr="003128E2">
        <w:rPr>
          <w:rFonts w:ascii="Times New Roman" w:hAnsi="Times New Roman" w:cs="Times New Roman"/>
          <w:b/>
          <w:sz w:val="28"/>
          <w:szCs w:val="28"/>
        </w:rPr>
        <w:t xml:space="preserve">', </w:t>
      </w:r>
      <w:r w:rsidR="006701EA">
        <w:rPr>
          <w:rFonts w:ascii="Times New Roman" w:hAnsi="Times New Roman" w:cs="Times New Roman"/>
          <w:b/>
          <w:sz w:val="28"/>
          <w:szCs w:val="28"/>
          <w:lang w:val="en-US"/>
        </w:rPr>
        <w:t>y</w:t>
      </w:r>
      <w:r w:rsidR="006701EA" w:rsidRPr="003128E2">
        <w:rPr>
          <w:rFonts w:ascii="Times New Roman" w:hAnsi="Times New Roman" w:cs="Times New Roman"/>
          <w:b/>
          <w:sz w:val="28"/>
          <w:szCs w:val="28"/>
        </w:rPr>
        <w:t>'</w:t>
      </w:r>
      <w:r w:rsidR="006701EA">
        <w:rPr>
          <w:rFonts w:ascii="Times New Roman" w:hAnsi="Times New Roman" w:cs="Times New Roman"/>
          <w:sz w:val="28"/>
          <w:szCs w:val="28"/>
        </w:rPr>
        <w:t xml:space="preserve">) где </w:t>
      </w:r>
      <w:r w:rsidR="006701EA" w:rsidRPr="003128E2">
        <w:rPr>
          <w:rFonts w:ascii="Times New Roman" w:hAnsi="Times New Roman" w:cs="Times New Roman"/>
          <w:b/>
          <w:sz w:val="28"/>
          <w:szCs w:val="28"/>
          <w:lang w:val="en-US"/>
        </w:rPr>
        <w:t>T</w:t>
      </w:r>
      <w:r w:rsidR="006701EA" w:rsidRPr="006701EA">
        <w:rPr>
          <w:rFonts w:ascii="Times New Roman" w:hAnsi="Times New Roman" w:cs="Times New Roman"/>
          <w:b/>
          <w:sz w:val="28"/>
          <w:szCs w:val="28"/>
        </w:rPr>
        <w:t>*</w:t>
      </w:r>
      <w:r w:rsidR="006701EA" w:rsidRPr="003128E2">
        <w:rPr>
          <w:rFonts w:ascii="Times New Roman" w:hAnsi="Times New Roman" w:cs="Times New Roman"/>
          <w:b/>
          <w:sz w:val="28"/>
          <w:szCs w:val="28"/>
        </w:rPr>
        <w:t>(</w:t>
      </w:r>
      <w:r w:rsidR="006701EA" w:rsidRPr="003128E2">
        <w:rPr>
          <w:rFonts w:ascii="Times New Roman" w:hAnsi="Times New Roman" w:cs="Times New Roman"/>
          <w:b/>
          <w:sz w:val="32"/>
          <w:szCs w:val="28"/>
        </w:rPr>
        <w:t>γ</w:t>
      </w:r>
      <w:r w:rsidR="006701EA" w:rsidRPr="003128E2">
        <w:rPr>
          <w:rFonts w:ascii="Times New Roman" w:hAnsi="Times New Roman" w:cs="Times New Roman"/>
          <w:b/>
          <w:sz w:val="28"/>
          <w:szCs w:val="28"/>
        </w:rPr>
        <w:t>)</w:t>
      </w:r>
      <w:r w:rsidR="006701EA">
        <w:rPr>
          <w:rFonts w:ascii="Times New Roman" w:hAnsi="Times New Roman" w:cs="Times New Roman"/>
          <w:b/>
          <w:sz w:val="28"/>
          <w:szCs w:val="28"/>
        </w:rPr>
        <w:t>.</w:t>
      </w:r>
    </w:p>
    <w:p w:rsidR="00975CB8" w:rsidRPr="006701EA" w:rsidRDefault="00C47255" w:rsidP="00975CB8">
      <w:pPr>
        <w:tabs>
          <w:tab w:val="left" w:pos="709"/>
          <w:tab w:val="left" w:pos="1942"/>
        </w:tabs>
        <w:spacing w:after="0" w:line="240" w:lineRule="auto"/>
        <w:ind w:firstLine="709"/>
        <w:jc w:val="both"/>
        <w:rPr>
          <w:rFonts w:ascii="Times New Roman" w:hAnsi="Times New Roman" w:cs="Times New Roman"/>
          <w:sz w:val="28"/>
          <w:szCs w:val="28"/>
        </w:rPr>
      </w:pPr>
      <w:r w:rsidRPr="00C47255">
        <w:rPr>
          <w:rFonts w:ascii="Times New Roman" w:hAnsi="Times New Roman" w:cs="Times New Roman"/>
          <w:sz w:val="28"/>
          <w:szCs w:val="28"/>
        </w:rPr>
        <w:t xml:space="preserve">Наконец, чтобы показать, что наборы являются наименьшими наборами, содержащими данные, </w:t>
      </w:r>
      <w:r w:rsidR="00377C9A" w:rsidRPr="00377C9A">
        <w:rPr>
          <w:rFonts w:ascii="Times New Roman" w:hAnsi="Times New Roman" w:cs="Times New Roman"/>
          <w:sz w:val="28"/>
          <w:szCs w:val="28"/>
        </w:rPr>
        <w:t>которые обладают этими свойствами</w:t>
      </w:r>
      <w:r w:rsidR="00377C9A">
        <w:rPr>
          <w:rFonts w:ascii="Times New Roman" w:hAnsi="Times New Roman" w:cs="Times New Roman"/>
          <w:sz w:val="28"/>
          <w:szCs w:val="28"/>
        </w:rPr>
        <w:t>,</w:t>
      </w:r>
      <w:r w:rsidR="00377C9A" w:rsidRPr="00377C9A">
        <w:t xml:space="preserve"> </w:t>
      </w:r>
      <w:r w:rsidR="00377C9A" w:rsidRPr="00377C9A">
        <w:rPr>
          <w:rFonts w:ascii="Times New Roman" w:hAnsi="Times New Roman" w:cs="Times New Roman"/>
          <w:sz w:val="28"/>
          <w:szCs w:val="28"/>
        </w:rPr>
        <w:t>мы просто покажем, что по крайней мере эти множества должны быть возможными, потому что мы уже показали, что они обладают желаемыми свойствами.</w:t>
      </w:r>
    </w:p>
    <w:p w:rsidR="00C47255" w:rsidRDefault="00C47255" w:rsidP="00C47255">
      <w:pPr>
        <w:tabs>
          <w:tab w:val="left" w:pos="709"/>
          <w:tab w:val="left" w:pos="1942"/>
        </w:tabs>
        <w:spacing w:after="0" w:line="240" w:lineRule="auto"/>
        <w:ind w:firstLine="709"/>
        <w:jc w:val="both"/>
        <w:rPr>
          <w:rFonts w:ascii="Times New Roman" w:hAnsi="Times New Roman" w:cs="Times New Roman"/>
          <w:sz w:val="28"/>
          <w:szCs w:val="28"/>
        </w:rPr>
      </w:pPr>
    </w:p>
    <w:p w:rsidR="009F003C" w:rsidRDefault="009F003C" w:rsidP="009F003C">
      <w:pPr>
        <w:tabs>
          <w:tab w:val="left" w:pos="709"/>
          <w:tab w:val="left" w:pos="1942"/>
        </w:tabs>
        <w:spacing w:after="0" w:line="240" w:lineRule="auto"/>
        <w:ind w:firstLine="709"/>
        <w:jc w:val="center"/>
        <w:rPr>
          <w:rFonts w:ascii="Times New Roman" w:hAnsi="Times New Roman" w:cs="Times New Roman"/>
          <w:b/>
          <w:sz w:val="28"/>
          <w:szCs w:val="28"/>
        </w:rPr>
      </w:pPr>
      <w:r w:rsidRPr="009F003C">
        <w:rPr>
          <w:rFonts w:ascii="Times New Roman" w:hAnsi="Times New Roman" w:cs="Times New Roman"/>
          <w:b/>
          <w:sz w:val="28"/>
          <w:szCs w:val="28"/>
        </w:rPr>
        <w:t>(ẋ, ẏ)= (</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Pr>
          <w:rFonts w:ascii="Times New Roman" w:hAnsi="Times New Roman" w:cs="Times New Roman"/>
          <w:b/>
          <w:sz w:val="28"/>
          <w:szCs w:val="28"/>
        </w:rPr>
        <w:t xml:space="preserve">, </w:t>
      </w:r>
      <m:oMath>
        <m:nary>
          <m:naryPr>
            <m:chr m:val="∑"/>
            <m:limLoc m:val="undOvr"/>
            <m:subHide m:val="1"/>
            <m:supHide m:val="1"/>
            <m:ctrlPr>
              <w:rPr>
                <w:rFonts w:ascii="Cambria Math" w:hAnsi="Cambria Math" w:cs="Times New Roman"/>
                <w:b/>
                <w:i/>
                <w:sz w:val="28"/>
                <w:szCs w:val="28"/>
              </w:rPr>
            </m:ctrlPr>
          </m:naryP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r>
          <m:rPr>
            <m:sty m:val="bi"/>
          </m:rPr>
          <w:rPr>
            <w:rFonts w:ascii="Cambria Math" w:hAnsi="Cambria Math" w:cs="Times New Roman"/>
            <w:sz w:val="28"/>
            <w:szCs w:val="28"/>
          </w:rPr>
          <m:t>)</m:t>
        </m:r>
      </m:oMath>
    </w:p>
    <w:p w:rsidR="009F003C" w:rsidRDefault="009F003C" w:rsidP="009F003C">
      <w:pPr>
        <w:tabs>
          <w:tab w:val="left" w:pos="709"/>
          <w:tab w:val="left" w:pos="1942"/>
        </w:tabs>
        <w:spacing w:after="0" w:line="240" w:lineRule="auto"/>
        <w:ind w:firstLine="709"/>
        <w:jc w:val="center"/>
        <w:rPr>
          <w:rFonts w:ascii="Times New Roman" w:hAnsi="Times New Roman" w:cs="Times New Roman"/>
          <w:b/>
          <w:sz w:val="28"/>
          <w:szCs w:val="28"/>
        </w:rPr>
      </w:pPr>
    </w:p>
    <w:p w:rsidR="009F003C" w:rsidRPr="0071058D" w:rsidRDefault="009F003C" w:rsidP="009F003C">
      <w:pPr>
        <w:tabs>
          <w:tab w:val="left" w:pos="709"/>
          <w:tab w:val="left" w:pos="1942"/>
        </w:tabs>
        <w:spacing w:after="0" w:line="240" w:lineRule="auto"/>
        <w:ind w:firstLine="709"/>
        <w:jc w:val="both"/>
        <w:rPr>
          <w:rFonts w:ascii="Times New Roman" w:hAnsi="Times New Roman" w:cs="Times New Roman"/>
          <w:sz w:val="28"/>
          <w:szCs w:val="28"/>
        </w:rPr>
      </w:pPr>
      <w:r w:rsidRPr="009F003C">
        <w:rPr>
          <w:rFonts w:ascii="Times New Roman" w:hAnsi="Times New Roman" w:cs="Times New Roman"/>
          <w:sz w:val="28"/>
          <w:szCs w:val="28"/>
        </w:rPr>
        <w:t>для</w:t>
      </w:r>
      <w:r>
        <w:rPr>
          <w:rFonts w:ascii="Times New Roman" w:hAnsi="Times New Roman" w:cs="Times New Roman"/>
          <w:b/>
          <w:sz w:val="28"/>
          <w:szCs w:val="28"/>
        </w:rPr>
        <w:t xml:space="preserve">  λϵᴧ</w:t>
      </w:r>
      <w:r>
        <w:rPr>
          <w:rFonts w:ascii="Times New Roman" w:hAnsi="Times New Roman" w:cs="Times New Roman"/>
          <w:b/>
          <w:sz w:val="28"/>
          <w:szCs w:val="28"/>
          <w:vertAlign w:val="superscript"/>
          <w:lang w:val="en-US"/>
        </w:rPr>
        <w:t>k</w:t>
      </w:r>
      <w:r>
        <w:rPr>
          <w:rFonts w:ascii="Times New Roman" w:hAnsi="Times New Roman" w:cs="Times New Roman"/>
          <w:b/>
          <w:sz w:val="28"/>
          <w:szCs w:val="28"/>
        </w:rPr>
        <w:t xml:space="preserve">(γ). </w:t>
      </w:r>
      <w:r w:rsidRPr="009F003C">
        <w:rPr>
          <w:rFonts w:ascii="Times New Roman" w:hAnsi="Times New Roman" w:cs="Times New Roman"/>
          <w:sz w:val="28"/>
          <w:szCs w:val="28"/>
        </w:rPr>
        <w:t xml:space="preserve">В случае </w:t>
      </w:r>
      <w:r w:rsidRPr="009F003C">
        <w:rPr>
          <w:rFonts w:ascii="Times New Roman" w:hAnsi="Times New Roman" w:cs="Times New Roman"/>
          <w:b/>
          <w:sz w:val="28"/>
          <w:szCs w:val="28"/>
        </w:rPr>
        <w:t>VRS</w:t>
      </w:r>
      <w:r w:rsidRPr="009F003C">
        <w:rPr>
          <w:rFonts w:ascii="Times New Roman" w:hAnsi="Times New Roman" w:cs="Times New Roman"/>
          <w:sz w:val="28"/>
          <w:szCs w:val="28"/>
        </w:rPr>
        <w:t xml:space="preserve"> это непосредственно следует из предположения о выпуклости; в случае </w:t>
      </w:r>
      <w:r w:rsidRPr="009F003C">
        <w:rPr>
          <w:rFonts w:ascii="Times New Roman" w:hAnsi="Times New Roman" w:cs="Times New Roman"/>
          <w:b/>
          <w:sz w:val="28"/>
          <w:szCs w:val="28"/>
        </w:rPr>
        <w:t>DRS</w:t>
      </w:r>
      <w:r w:rsidRPr="009F003C">
        <w:rPr>
          <w:rFonts w:ascii="Times New Roman" w:hAnsi="Times New Roman" w:cs="Times New Roman"/>
          <w:sz w:val="28"/>
          <w:szCs w:val="28"/>
        </w:rPr>
        <w:t xml:space="preserve"> это следует из предположения о выпуклости и уменьшения отдачи от масштаба</w:t>
      </w:r>
      <w:r>
        <w:rPr>
          <w:rFonts w:ascii="Times New Roman" w:hAnsi="Times New Roman" w:cs="Times New Roman"/>
          <w:sz w:val="28"/>
          <w:szCs w:val="28"/>
        </w:rPr>
        <w:t xml:space="preserve"> (</w:t>
      </w:r>
      <w:r w:rsidRPr="009F003C">
        <w:rPr>
          <w:rFonts w:ascii="Times New Roman" w:hAnsi="Times New Roman" w:cs="Times New Roman"/>
          <w:sz w:val="28"/>
          <w:szCs w:val="28"/>
        </w:rPr>
        <w:t>потому что, если мы умножаем выпуклые веса на коэффициент, немного меньший, чем 1, то мы можем просто переопределить веса и позволить им суммировать немного меньше 1</w:t>
      </w:r>
      <w:r>
        <w:rPr>
          <w:rFonts w:ascii="Times New Roman" w:hAnsi="Times New Roman" w:cs="Times New Roman"/>
          <w:sz w:val="28"/>
          <w:szCs w:val="28"/>
        </w:rPr>
        <w:t>).</w:t>
      </w:r>
      <w:r w:rsidRPr="009F003C">
        <w:t xml:space="preserve"> </w:t>
      </w:r>
      <w:r w:rsidRPr="009F003C">
        <w:rPr>
          <w:rFonts w:ascii="Times New Roman" w:hAnsi="Times New Roman" w:cs="Times New Roman"/>
          <w:sz w:val="28"/>
          <w:szCs w:val="28"/>
        </w:rPr>
        <w:t xml:space="preserve">В случае </w:t>
      </w:r>
      <w:r w:rsidRPr="009F003C">
        <w:rPr>
          <w:rFonts w:ascii="Times New Roman" w:hAnsi="Times New Roman" w:cs="Times New Roman"/>
          <w:b/>
          <w:sz w:val="28"/>
          <w:szCs w:val="28"/>
        </w:rPr>
        <w:t>IRS</w:t>
      </w:r>
      <w:r w:rsidRPr="009F003C">
        <w:rPr>
          <w:rFonts w:ascii="Times New Roman" w:hAnsi="Times New Roman" w:cs="Times New Roman"/>
          <w:sz w:val="28"/>
          <w:szCs w:val="28"/>
        </w:rPr>
        <w:t xml:space="preserve"> это следует из предположения выпуклости и </w:t>
      </w:r>
      <w:r w:rsidRPr="009F003C">
        <w:rPr>
          <w:rFonts w:ascii="Times New Roman" w:hAnsi="Times New Roman" w:cs="Times New Roman"/>
          <w:b/>
          <w:sz w:val="28"/>
          <w:szCs w:val="28"/>
        </w:rPr>
        <w:t>DRS</w:t>
      </w:r>
      <w:r w:rsidRPr="009F003C">
        <w:rPr>
          <w:rFonts w:ascii="Times New Roman" w:hAnsi="Times New Roman" w:cs="Times New Roman"/>
          <w:sz w:val="28"/>
          <w:szCs w:val="28"/>
        </w:rPr>
        <w:t xml:space="preserve">; в случае </w:t>
      </w:r>
      <w:r w:rsidRPr="009F003C">
        <w:rPr>
          <w:rFonts w:ascii="Times New Roman" w:hAnsi="Times New Roman" w:cs="Times New Roman"/>
          <w:b/>
          <w:sz w:val="28"/>
          <w:szCs w:val="28"/>
        </w:rPr>
        <w:t>CRS</w:t>
      </w:r>
      <w:r w:rsidRPr="009F003C">
        <w:rPr>
          <w:rFonts w:ascii="Times New Roman" w:hAnsi="Times New Roman" w:cs="Times New Roman"/>
          <w:sz w:val="28"/>
          <w:szCs w:val="28"/>
        </w:rPr>
        <w:t xml:space="preserve"> это следует из выпуклости и </w:t>
      </w:r>
      <w:r w:rsidRPr="009F003C">
        <w:rPr>
          <w:rFonts w:ascii="Times New Roman" w:hAnsi="Times New Roman" w:cs="Times New Roman"/>
          <w:b/>
          <w:sz w:val="28"/>
          <w:szCs w:val="28"/>
        </w:rPr>
        <w:t>CRS.</w:t>
      </w:r>
      <w:r w:rsidRPr="009F003C">
        <w:t xml:space="preserve"> </w:t>
      </w:r>
      <w:r w:rsidRPr="009F003C">
        <w:rPr>
          <w:rFonts w:ascii="Times New Roman" w:hAnsi="Times New Roman" w:cs="Times New Roman"/>
          <w:sz w:val="28"/>
          <w:szCs w:val="28"/>
        </w:rPr>
        <w:t>В случае</w:t>
      </w:r>
      <w:r w:rsidRPr="009F003C">
        <w:rPr>
          <w:rFonts w:ascii="Times New Roman" w:hAnsi="Times New Roman" w:cs="Times New Roman"/>
          <w:b/>
          <w:sz w:val="28"/>
          <w:szCs w:val="28"/>
        </w:rPr>
        <w:t xml:space="preserve"> FRH </w:t>
      </w:r>
      <w:r w:rsidRPr="009F003C">
        <w:rPr>
          <w:rFonts w:ascii="Times New Roman" w:hAnsi="Times New Roman" w:cs="Times New Roman"/>
          <w:sz w:val="28"/>
          <w:szCs w:val="28"/>
        </w:rPr>
        <w:t>это следует непосредственно, потому что правая часть будет одним из наблюдений, а в случае</w:t>
      </w:r>
      <w:r w:rsidRPr="009F003C">
        <w:rPr>
          <w:rFonts w:ascii="Times New Roman" w:hAnsi="Times New Roman" w:cs="Times New Roman"/>
          <w:b/>
          <w:sz w:val="28"/>
          <w:szCs w:val="28"/>
        </w:rPr>
        <w:t xml:space="preserve"> FRH </w:t>
      </w:r>
      <w:r w:rsidRPr="009F003C">
        <w:rPr>
          <w:rFonts w:ascii="Times New Roman" w:hAnsi="Times New Roman" w:cs="Times New Roman"/>
          <w:sz w:val="28"/>
          <w:szCs w:val="28"/>
        </w:rPr>
        <w:t>это следует из возможного повторного использования условия аддитивности.</w:t>
      </w:r>
      <w:r w:rsidRPr="009F003C">
        <w:t xml:space="preserve"> </w:t>
      </w:r>
      <w:r w:rsidRPr="009F003C">
        <w:rPr>
          <w:rFonts w:ascii="Times New Roman" w:hAnsi="Times New Roman" w:cs="Times New Roman"/>
          <w:sz w:val="28"/>
          <w:szCs w:val="28"/>
        </w:rPr>
        <w:t xml:space="preserve">Теперь, поскольку </w:t>
      </w:r>
      <w:r w:rsidRPr="009F003C">
        <w:rPr>
          <w:rFonts w:ascii="Times New Roman" w:hAnsi="Times New Roman" w:cs="Times New Roman"/>
          <w:b/>
          <w:sz w:val="28"/>
          <w:szCs w:val="28"/>
        </w:rPr>
        <w:t>(ẋ, ẏ)</w:t>
      </w:r>
      <w:r>
        <w:rPr>
          <w:rFonts w:ascii="Times New Roman" w:hAnsi="Times New Roman" w:cs="Times New Roman"/>
          <w:b/>
          <w:sz w:val="28"/>
          <w:szCs w:val="28"/>
        </w:rPr>
        <w:t>ϵ</w:t>
      </w:r>
      <w:r>
        <w:rPr>
          <w:rFonts w:ascii="Times New Roman" w:hAnsi="Times New Roman" w:cs="Times New Roman"/>
          <w:b/>
          <w:sz w:val="28"/>
          <w:szCs w:val="28"/>
          <w:lang w:val="en-US"/>
        </w:rPr>
        <w:t>T</w:t>
      </w:r>
      <w:r w:rsidRPr="009F003C">
        <w:rPr>
          <w:rFonts w:ascii="Times New Roman" w:hAnsi="Times New Roman" w:cs="Times New Roman"/>
          <w:b/>
          <w:sz w:val="28"/>
          <w:szCs w:val="28"/>
          <w:vertAlign w:val="superscript"/>
        </w:rPr>
        <w:t>*</w:t>
      </w:r>
      <w:r w:rsidRPr="009F003C">
        <w:rPr>
          <w:rFonts w:ascii="Times New Roman" w:hAnsi="Times New Roman" w:cs="Times New Roman"/>
          <w:b/>
          <w:sz w:val="28"/>
          <w:szCs w:val="28"/>
        </w:rPr>
        <w:t>(</w:t>
      </w:r>
      <w:r>
        <w:rPr>
          <w:rFonts w:ascii="Times New Roman" w:hAnsi="Times New Roman" w:cs="Times New Roman"/>
          <w:b/>
          <w:sz w:val="28"/>
          <w:szCs w:val="28"/>
          <w:lang w:val="en-US"/>
        </w:rPr>
        <w:t>k</w:t>
      </w:r>
      <w:r w:rsidRPr="009F003C">
        <w:rPr>
          <w:rFonts w:ascii="Times New Roman" w:hAnsi="Times New Roman" w:cs="Times New Roman"/>
          <w:b/>
          <w:sz w:val="28"/>
          <w:szCs w:val="28"/>
        </w:rPr>
        <w:t xml:space="preserve">) </w:t>
      </w:r>
      <w:r>
        <w:rPr>
          <w:rFonts w:ascii="Times New Roman" w:hAnsi="Times New Roman" w:cs="Times New Roman"/>
          <w:b/>
          <w:sz w:val="28"/>
          <w:szCs w:val="28"/>
        </w:rPr>
        <w:t>и (</w:t>
      </w:r>
      <w:r>
        <w:rPr>
          <w:rFonts w:ascii="Times New Roman" w:hAnsi="Times New Roman" w:cs="Times New Roman"/>
          <w:b/>
          <w:sz w:val="28"/>
          <w:szCs w:val="28"/>
          <w:lang w:val="en-US"/>
        </w:rPr>
        <w:t>x</w:t>
      </w:r>
      <w:r w:rsidRPr="009F003C">
        <w:rPr>
          <w:rFonts w:ascii="Times New Roman" w:hAnsi="Times New Roman" w:cs="Times New Roman"/>
          <w:b/>
          <w:sz w:val="28"/>
          <w:szCs w:val="28"/>
        </w:rPr>
        <w:t>,</w:t>
      </w:r>
      <w:r>
        <w:rPr>
          <w:rFonts w:ascii="Times New Roman" w:hAnsi="Times New Roman" w:cs="Times New Roman"/>
          <w:b/>
          <w:sz w:val="28"/>
          <w:szCs w:val="28"/>
          <w:lang w:val="en-US"/>
        </w:rPr>
        <w:t>y</w:t>
      </w:r>
      <w:r>
        <w:rPr>
          <w:rFonts w:ascii="Times New Roman" w:hAnsi="Times New Roman" w:cs="Times New Roman"/>
          <w:b/>
          <w:sz w:val="28"/>
          <w:szCs w:val="28"/>
        </w:rPr>
        <w:t>)</w:t>
      </w:r>
      <w:r w:rsidRPr="009F003C">
        <w:rPr>
          <w:rFonts w:ascii="Times New Roman" w:hAnsi="Times New Roman" w:cs="Times New Roman"/>
          <w:b/>
          <w:sz w:val="28"/>
          <w:szCs w:val="28"/>
        </w:rPr>
        <w:t xml:space="preserve"> </w:t>
      </w:r>
      <w:r>
        <w:rPr>
          <w:rFonts w:ascii="Times New Roman" w:hAnsi="Times New Roman" w:cs="Times New Roman"/>
          <w:b/>
          <w:sz w:val="28"/>
          <w:szCs w:val="28"/>
          <w:lang w:val="en-US"/>
        </w:rPr>
        <w:t>c</w:t>
      </w:r>
      <w:r w:rsidRPr="009F003C">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C452E7">
        <w:rPr>
          <w:rFonts w:ascii="Times New Roman" w:hAnsi="Times New Roman" w:cs="Times New Roman"/>
          <w:b/>
          <w:sz w:val="28"/>
          <w:szCs w:val="28"/>
        </w:rPr>
        <w:t>≥</w:t>
      </w:r>
      <w:r w:rsidR="00C452E7" w:rsidRPr="00C452E7">
        <w:rPr>
          <w:rFonts w:ascii="Times New Roman" w:hAnsi="Times New Roman" w:cs="Times New Roman"/>
          <w:b/>
          <w:sz w:val="28"/>
          <w:szCs w:val="28"/>
        </w:rPr>
        <w:t xml:space="preserve"> </w:t>
      </w:r>
      <w:r w:rsidR="00C452E7" w:rsidRPr="009F003C">
        <w:rPr>
          <w:rFonts w:ascii="Times New Roman" w:hAnsi="Times New Roman" w:cs="Times New Roman"/>
          <w:b/>
          <w:sz w:val="28"/>
          <w:szCs w:val="28"/>
        </w:rPr>
        <w:t>ẋ</w:t>
      </w:r>
      <w:r w:rsidR="00C452E7" w:rsidRPr="00C452E7">
        <w:rPr>
          <w:rFonts w:ascii="Times New Roman" w:hAnsi="Times New Roman" w:cs="Times New Roman"/>
          <w:b/>
          <w:sz w:val="28"/>
          <w:szCs w:val="28"/>
        </w:rPr>
        <w:t xml:space="preserve"> </w:t>
      </w:r>
      <w:r w:rsidR="00C452E7">
        <w:rPr>
          <w:rFonts w:ascii="Times New Roman" w:hAnsi="Times New Roman" w:cs="Times New Roman"/>
          <w:b/>
          <w:sz w:val="28"/>
          <w:szCs w:val="28"/>
        </w:rPr>
        <w:t xml:space="preserve"> и </w:t>
      </w:r>
      <w:r w:rsidR="00C452E7">
        <w:rPr>
          <w:rFonts w:ascii="Times New Roman" w:hAnsi="Times New Roman" w:cs="Times New Roman"/>
          <w:b/>
          <w:sz w:val="28"/>
          <w:szCs w:val="28"/>
          <w:lang w:val="en-US"/>
        </w:rPr>
        <w:t>y</w:t>
      </w:r>
      <w:r w:rsidR="00C452E7" w:rsidRPr="00C452E7">
        <w:rPr>
          <w:rFonts w:ascii="Times New Roman" w:hAnsi="Times New Roman" w:cs="Times New Roman"/>
          <w:b/>
          <w:sz w:val="28"/>
          <w:szCs w:val="28"/>
        </w:rPr>
        <w:t xml:space="preserve">≤ </w:t>
      </w:r>
      <w:r w:rsidR="00C452E7" w:rsidRPr="009F003C">
        <w:rPr>
          <w:rFonts w:ascii="Times New Roman" w:hAnsi="Times New Roman" w:cs="Times New Roman"/>
          <w:b/>
          <w:sz w:val="28"/>
          <w:szCs w:val="28"/>
        </w:rPr>
        <w:t>ẏ</w:t>
      </w:r>
      <w:r>
        <w:rPr>
          <w:rFonts w:ascii="Times New Roman" w:hAnsi="Times New Roman" w:cs="Times New Roman"/>
          <w:sz w:val="28"/>
          <w:szCs w:val="28"/>
        </w:rPr>
        <w:t xml:space="preserve"> </w:t>
      </w:r>
      <w:r w:rsidRPr="009F003C">
        <w:rPr>
          <w:rFonts w:ascii="Times New Roman" w:hAnsi="Times New Roman" w:cs="Times New Roman"/>
          <w:sz w:val="28"/>
          <w:szCs w:val="28"/>
        </w:rPr>
        <w:t>на основе свойства бесплатного использования.</w:t>
      </w:r>
      <w:r w:rsidR="00C452E7" w:rsidRPr="00C452E7">
        <w:t xml:space="preserve"> </w:t>
      </w:r>
      <w:r w:rsidR="00C452E7" w:rsidRPr="00C452E7">
        <w:rPr>
          <w:rFonts w:ascii="Times New Roman" w:hAnsi="Times New Roman" w:cs="Times New Roman"/>
          <w:sz w:val="28"/>
          <w:szCs w:val="28"/>
        </w:rPr>
        <w:t xml:space="preserve">Это показывает, что </w:t>
      </w:r>
      <w:r w:rsidR="00C452E7" w:rsidRPr="00C452E7">
        <w:rPr>
          <w:rFonts w:ascii="Times New Roman" w:hAnsi="Times New Roman" w:cs="Times New Roman"/>
          <w:b/>
          <w:sz w:val="28"/>
          <w:szCs w:val="28"/>
        </w:rPr>
        <w:t>T</w:t>
      </w:r>
      <w:r w:rsidR="00C452E7" w:rsidRPr="001E681F">
        <w:rPr>
          <w:rFonts w:ascii="Times New Roman" w:hAnsi="Times New Roman" w:cs="Times New Roman"/>
          <w:b/>
          <w:sz w:val="28"/>
          <w:szCs w:val="28"/>
          <w:vertAlign w:val="superscript"/>
        </w:rPr>
        <w:t>*</w:t>
      </w:r>
      <w:r w:rsidR="005E5FFE" w:rsidRPr="001E681F">
        <w:rPr>
          <w:rFonts w:ascii="Times New Roman" w:hAnsi="Times New Roman" w:cs="Times New Roman"/>
          <w:b/>
          <w:sz w:val="28"/>
          <w:szCs w:val="28"/>
        </w:rPr>
        <w:t>(</w:t>
      </w:r>
      <w:r w:rsidR="005E5FFE">
        <w:rPr>
          <w:rFonts w:ascii="Times New Roman" w:hAnsi="Times New Roman" w:cs="Times New Roman"/>
          <w:b/>
          <w:sz w:val="28"/>
          <w:szCs w:val="28"/>
          <w:lang w:val="en-US"/>
        </w:rPr>
        <w:t>γ</w:t>
      </w:r>
      <w:r w:rsidR="005E5FFE" w:rsidRPr="001E681F">
        <w:rPr>
          <w:rFonts w:ascii="Times New Roman" w:hAnsi="Times New Roman" w:cs="Times New Roman"/>
          <w:b/>
          <w:sz w:val="28"/>
          <w:szCs w:val="28"/>
        </w:rPr>
        <w:t xml:space="preserve">) </w:t>
      </w:r>
      <w:r w:rsidR="005E5FFE">
        <w:rPr>
          <w:rFonts w:ascii="Times New Roman" w:hAnsi="Times New Roman" w:cs="Times New Roman"/>
          <w:b/>
          <w:noProof/>
          <w:sz w:val="28"/>
          <w:szCs w:val="28"/>
        </w:rPr>
        <w:drawing>
          <wp:inline distT="0" distB="0" distL="0" distR="0">
            <wp:extent cx="182969" cy="136999"/>
            <wp:effectExtent l="19050" t="0" r="7531"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srcRect/>
                    <a:stretch>
                      <a:fillRect/>
                    </a:stretch>
                  </pic:blipFill>
                  <pic:spPr bwMode="auto">
                    <a:xfrm flipV="1">
                      <a:off x="0" y="0"/>
                      <a:ext cx="182729" cy="136819"/>
                    </a:xfrm>
                    <a:prstGeom prst="rect">
                      <a:avLst/>
                    </a:prstGeom>
                    <a:noFill/>
                    <a:ln w="9525">
                      <a:noFill/>
                      <a:miter lim="800000"/>
                      <a:headEnd/>
                      <a:tailEnd/>
                    </a:ln>
                  </pic:spPr>
                </pic:pic>
              </a:graphicData>
            </a:graphic>
          </wp:inline>
        </w:drawing>
      </w:r>
      <w:r w:rsidR="005E5FFE">
        <w:rPr>
          <w:rFonts w:ascii="Times New Roman" w:hAnsi="Times New Roman" w:cs="Times New Roman"/>
          <w:b/>
          <w:sz w:val="28"/>
          <w:szCs w:val="28"/>
          <w:lang w:val="en-US"/>
        </w:rPr>
        <w:t>T</w:t>
      </w:r>
      <w:r w:rsidR="005E5FFE" w:rsidRPr="001E681F">
        <w:rPr>
          <w:rFonts w:ascii="Times New Roman" w:hAnsi="Times New Roman" w:cs="Times New Roman"/>
          <w:b/>
          <w:sz w:val="28"/>
          <w:szCs w:val="28"/>
          <w:vertAlign w:val="superscript"/>
        </w:rPr>
        <w:t>*</w:t>
      </w:r>
      <w:r w:rsidR="005E5FFE" w:rsidRPr="001E681F">
        <w:rPr>
          <w:rFonts w:ascii="Times New Roman" w:hAnsi="Times New Roman" w:cs="Times New Roman"/>
          <w:b/>
          <w:sz w:val="28"/>
          <w:szCs w:val="28"/>
        </w:rPr>
        <w:t xml:space="preserve"> </w:t>
      </w:r>
      <w:r w:rsidR="005E5FFE" w:rsidRPr="00DE223F">
        <w:rPr>
          <w:rFonts w:ascii="Times New Roman" w:hAnsi="Times New Roman" w:cs="Times New Roman"/>
          <w:sz w:val="28"/>
          <w:szCs w:val="28"/>
        </w:rPr>
        <w:t>и</w:t>
      </w:r>
      <w:r w:rsidR="005E5FFE">
        <w:rPr>
          <w:rFonts w:ascii="Times New Roman" w:hAnsi="Times New Roman" w:cs="Times New Roman"/>
          <w:b/>
          <w:sz w:val="28"/>
          <w:szCs w:val="28"/>
        </w:rPr>
        <w:t xml:space="preserve"> </w:t>
      </w:r>
      <w:r w:rsidR="001E681F" w:rsidRPr="001E681F">
        <w:rPr>
          <w:rFonts w:ascii="Times New Roman" w:hAnsi="Times New Roman" w:cs="Times New Roman"/>
          <w:sz w:val="28"/>
          <w:szCs w:val="28"/>
        </w:rPr>
        <w:t>поскольку мы показали</w:t>
      </w:r>
      <w:r w:rsidR="001E681F" w:rsidRPr="001E681F">
        <w:rPr>
          <w:rFonts w:ascii="Times New Roman" w:hAnsi="Times New Roman" w:cs="Times New Roman"/>
          <w:b/>
          <w:sz w:val="28"/>
          <w:szCs w:val="28"/>
        </w:rPr>
        <w:t xml:space="preserve">, </w:t>
      </w:r>
      <w:r w:rsidR="001E681F" w:rsidRPr="001E681F">
        <w:rPr>
          <w:rFonts w:ascii="Times New Roman" w:hAnsi="Times New Roman" w:cs="Times New Roman"/>
          <w:sz w:val="28"/>
          <w:szCs w:val="28"/>
        </w:rPr>
        <w:t>что</w:t>
      </w:r>
      <w:r w:rsidR="001E681F" w:rsidRPr="001E681F">
        <w:rPr>
          <w:rFonts w:ascii="Times New Roman" w:hAnsi="Times New Roman" w:cs="Times New Roman"/>
          <w:b/>
          <w:sz w:val="28"/>
          <w:szCs w:val="28"/>
        </w:rPr>
        <w:t xml:space="preserve"> T</w:t>
      </w:r>
      <w:r w:rsidR="009B068D">
        <w:rPr>
          <w:rFonts w:ascii="Times New Roman" w:hAnsi="Times New Roman" w:cs="Times New Roman"/>
          <w:b/>
          <w:sz w:val="28"/>
          <w:szCs w:val="28"/>
          <w:vertAlign w:val="superscript"/>
        </w:rPr>
        <w:t>*</w:t>
      </w:r>
      <w:r w:rsidR="009B068D">
        <w:rPr>
          <w:rFonts w:ascii="Times New Roman" w:hAnsi="Times New Roman" w:cs="Times New Roman"/>
          <w:b/>
          <w:sz w:val="28"/>
          <w:szCs w:val="28"/>
        </w:rPr>
        <w:t>(</w:t>
      </w:r>
      <w:r w:rsidR="009B068D">
        <w:rPr>
          <w:rFonts w:ascii="Times New Roman" w:hAnsi="Times New Roman" w:cs="Times New Roman"/>
          <w:b/>
          <w:sz w:val="28"/>
          <w:szCs w:val="28"/>
          <w:lang w:val="en-US"/>
        </w:rPr>
        <w:t>k</w:t>
      </w:r>
      <w:r w:rsidR="009B068D">
        <w:rPr>
          <w:rFonts w:ascii="Times New Roman" w:hAnsi="Times New Roman" w:cs="Times New Roman"/>
          <w:b/>
          <w:sz w:val="28"/>
          <w:szCs w:val="28"/>
        </w:rPr>
        <w:t>)</w:t>
      </w:r>
      <w:r w:rsidR="001E681F" w:rsidRPr="001E681F">
        <w:rPr>
          <w:rFonts w:ascii="Times New Roman" w:hAnsi="Times New Roman" w:cs="Times New Roman"/>
          <w:b/>
          <w:sz w:val="28"/>
          <w:szCs w:val="28"/>
        </w:rPr>
        <w:t xml:space="preserve"> </w:t>
      </w:r>
      <w:r w:rsidR="001E681F" w:rsidRPr="001E681F">
        <w:rPr>
          <w:rFonts w:ascii="Times New Roman" w:hAnsi="Times New Roman" w:cs="Times New Roman"/>
          <w:sz w:val="28"/>
          <w:szCs w:val="28"/>
        </w:rPr>
        <w:t>также сам имеет желаемые свойства,</w:t>
      </w:r>
      <w:r w:rsidR="001E681F" w:rsidRPr="001E681F">
        <w:t xml:space="preserve"> </w:t>
      </w:r>
      <w:r w:rsidR="001E681F" w:rsidRPr="001E681F">
        <w:rPr>
          <w:rFonts w:ascii="Times New Roman" w:hAnsi="Times New Roman" w:cs="Times New Roman"/>
          <w:sz w:val="28"/>
          <w:szCs w:val="28"/>
        </w:rPr>
        <w:t>это должен быть минимальный набор экстраполяции</w:t>
      </w:r>
      <w:r w:rsidR="001E681F">
        <w:rPr>
          <w:rFonts w:ascii="Times New Roman" w:hAnsi="Times New Roman" w:cs="Times New Roman"/>
          <w:sz w:val="28"/>
          <w:szCs w:val="28"/>
        </w:rPr>
        <w:t>.</w:t>
      </w:r>
    </w:p>
    <w:p w:rsidR="00FD0FD0" w:rsidRPr="0071058D" w:rsidRDefault="00FD0FD0" w:rsidP="009F003C">
      <w:pPr>
        <w:tabs>
          <w:tab w:val="left" w:pos="709"/>
          <w:tab w:val="left" w:pos="1942"/>
        </w:tabs>
        <w:spacing w:after="0" w:line="240" w:lineRule="auto"/>
        <w:ind w:firstLine="709"/>
        <w:jc w:val="both"/>
        <w:rPr>
          <w:rFonts w:ascii="Times New Roman" w:hAnsi="Times New Roman" w:cs="Times New Roman"/>
          <w:sz w:val="28"/>
          <w:szCs w:val="28"/>
        </w:rPr>
      </w:pPr>
    </w:p>
    <w:p w:rsidR="00FD0FD0" w:rsidRPr="009A2058" w:rsidRDefault="00FD0FD0" w:rsidP="00FD0FD0">
      <w:pPr>
        <w:tabs>
          <w:tab w:val="left" w:pos="709"/>
          <w:tab w:val="left" w:pos="1942"/>
        </w:tabs>
        <w:spacing w:after="0" w:line="240" w:lineRule="auto"/>
        <w:ind w:firstLine="709"/>
        <w:jc w:val="center"/>
        <w:rPr>
          <w:rFonts w:ascii="Times New Roman" w:hAnsi="Times New Roman" w:cs="Times New Roman"/>
          <w:b/>
          <w:sz w:val="32"/>
          <w:szCs w:val="28"/>
        </w:rPr>
      </w:pPr>
      <w:r w:rsidRPr="00FD0FD0">
        <w:rPr>
          <w:rFonts w:ascii="Times New Roman" w:hAnsi="Times New Roman" w:cs="Times New Roman"/>
          <w:b/>
          <w:sz w:val="32"/>
          <w:szCs w:val="28"/>
        </w:rPr>
        <w:t>4.11.2 Линейное программирование</w:t>
      </w:r>
    </w:p>
    <w:p w:rsidR="00FD0FD0" w:rsidRPr="009A2058" w:rsidRDefault="00FD0FD0" w:rsidP="00FD0FD0">
      <w:pPr>
        <w:tabs>
          <w:tab w:val="left" w:pos="709"/>
          <w:tab w:val="left" w:pos="1942"/>
        </w:tabs>
        <w:spacing w:after="0" w:line="240" w:lineRule="auto"/>
        <w:ind w:firstLine="709"/>
        <w:jc w:val="center"/>
        <w:rPr>
          <w:rFonts w:ascii="Times New Roman" w:hAnsi="Times New Roman" w:cs="Times New Roman"/>
          <w:b/>
          <w:sz w:val="24"/>
          <w:szCs w:val="28"/>
        </w:rPr>
      </w:pPr>
    </w:p>
    <w:p w:rsidR="00FD0FD0" w:rsidRDefault="00FD0FD0" w:rsidP="00FD0FD0">
      <w:pPr>
        <w:tabs>
          <w:tab w:val="left" w:pos="709"/>
          <w:tab w:val="left" w:pos="1942"/>
        </w:tabs>
        <w:spacing w:after="0" w:line="240" w:lineRule="auto"/>
        <w:ind w:firstLine="709"/>
        <w:jc w:val="both"/>
        <w:rPr>
          <w:rFonts w:ascii="Times New Roman" w:hAnsi="Times New Roman" w:cs="Times New Roman"/>
          <w:sz w:val="28"/>
          <w:szCs w:val="28"/>
        </w:rPr>
      </w:pPr>
      <w:r w:rsidRPr="00FD0FD0">
        <w:rPr>
          <w:rFonts w:ascii="Times New Roman" w:hAnsi="Times New Roman" w:cs="Times New Roman"/>
          <w:sz w:val="28"/>
          <w:szCs w:val="28"/>
        </w:rPr>
        <w:t xml:space="preserve">Линейное программирование означает линейную оптимизацию, и общая проблема состоит в том, чтобы найти неотрицательный </w:t>
      </w:r>
      <w:r w:rsidRPr="00FD0FD0">
        <w:rPr>
          <w:rFonts w:ascii="Times New Roman" w:hAnsi="Times New Roman" w:cs="Times New Roman"/>
          <w:b/>
          <w:sz w:val="28"/>
          <w:szCs w:val="28"/>
          <w:lang w:val="en-US"/>
        </w:rPr>
        <w:t>m</w:t>
      </w:r>
      <w:r w:rsidRPr="00FD0FD0">
        <w:rPr>
          <w:rFonts w:ascii="Times New Roman" w:hAnsi="Times New Roman" w:cs="Times New Roman"/>
          <w:b/>
          <w:sz w:val="28"/>
          <w:szCs w:val="28"/>
        </w:rPr>
        <w:t xml:space="preserve">-вектор-столбец </w:t>
      </w:r>
      <w:r w:rsidRPr="00FD0FD0">
        <w:rPr>
          <w:rFonts w:ascii="Times New Roman" w:hAnsi="Times New Roman" w:cs="Times New Roman"/>
          <w:b/>
          <w:sz w:val="28"/>
          <w:szCs w:val="28"/>
          <w:lang w:val="en-US"/>
        </w:rPr>
        <w:t>x</w:t>
      </w:r>
      <w:r w:rsidRPr="00FD0FD0">
        <w:rPr>
          <w:rFonts w:ascii="Times New Roman" w:hAnsi="Times New Roman" w:cs="Times New Roman"/>
          <w:sz w:val="28"/>
          <w:szCs w:val="28"/>
        </w:rPr>
        <w:t xml:space="preserve">, который удовлетворяет системе линейных неравенств </w:t>
      </w:r>
      <w:r w:rsidRPr="00FD0FD0">
        <w:rPr>
          <w:rFonts w:ascii="Times New Roman" w:hAnsi="Times New Roman" w:cs="Times New Roman"/>
          <w:b/>
          <w:sz w:val="28"/>
          <w:szCs w:val="28"/>
          <w:lang w:val="en-US"/>
        </w:rPr>
        <w:t>Ax</w:t>
      </w:r>
      <w:r w:rsidRPr="00FD0FD0">
        <w:rPr>
          <w:rFonts w:ascii="Times New Roman" w:hAnsi="Times New Roman" w:cs="Times New Roman"/>
          <w:b/>
          <w:sz w:val="28"/>
          <w:szCs w:val="28"/>
        </w:rPr>
        <w:t>≤</w:t>
      </w:r>
      <w:r w:rsidRPr="00FD0FD0">
        <w:rPr>
          <w:rFonts w:ascii="Times New Roman" w:hAnsi="Times New Roman" w:cs="Times New Roman"/>
          <w:b/>
          <w:sz w:val="28"/>
          <w:szCs w:val="28"/>
          <w:lang w:val="en-US"/>
        </w:rPr>
        <w:t>b</w:t>
      </w:r>
      <w:r w:rsidRPr="00FD0FD0">
        <w:rPr>
          <w:rFonts w:ascii="Times New Roman" w:hAnsi="Times New Roman" w:cs="Times New Roman"/>
          <w:sz w:val="28"/>
          <w:szCs w:val="28"/>
        </w:rPr>
        <w:t xml:space="preserve">, для которой линейный функция </w:t>
      </w:r>
      <w:r w:rsidRPr="00FD0FD0">
        <w:rPr>
          <w:rFonts w:ascii="Times New Roman" w:hAnsi="Times New Roman" w:cs="Times New Roman"/>
          <w:b/>
          <w:sz w:val="28"/>
          <w:szCs w:val="28"/>
          <w:lang w:val="en-US"/>
        </w:rPr>
        <w:t>cx</w:t>
      </w:r>
      <w:r w:rsidRPr="00FD0FD0">
        <w:rPr>
          <w:rFonts w:ascii="Times New Roman" w:hAnsi="Times New Roman" w:cs="Times New Roman"/>
          <w:sz w:val="28"/>
          <w:szCs w:val="28"/>
        </w:rPr>
        <w:t xml:space="preserve"> имеет максимум.  </w:t>
      </w:r>
      <w:r w:rsidRPr="009A2058">
        <w:rPr>
          <w:rFonts w:ascii="Times New Roman" w:hAnsi="Times New Roman" w:cs="Times New Roman"/>
          <w:sz w:val="28"/>
          <w:szCs w:val="28"/>
        </w:rPr>
        <w:t>Мы можем записать это как</w:t>
      </w:r>
      <w:r w:rsidR="0071058D">
        <w:rPr>
          <w:rFonts w:ascii="Times New Roman" w:hAnsi="Times New Roman" w:cs="Times New Roman"/>
          <w:sz w:val="28"/>
          <w:szCs w:val="28"/>
        </w:rPr>
        <w:t>:</w:t>
      </w:r>
    </w:p>
    <w:p w:rsidR="0071058D" w:rsidRDefault="0071058D" w:rsidP="00FD0FD0">
      <w:pPr>
        <w:tabs>
          <w:tab w:val="left" w:pos="709"/>
          <w:tab w:val="left" w:pos="1942"/>
        </w:tabs>
        <w:spacing w:after="0" w:line="240" w:lineRule="auto"/>
        <w:ind w:firstLine="709"/>
        <w:jc w:val="both"/>
        <w:rPr>
          <w:rFonts w:ascii="Times New Roman" w:hAnsi="Times New Roman" w:cs="Times New Roman"/>
          <w:sz w:val="28"/>
          <w:szCs w:val="28"/>
        </w:rPr>
      </w:pPr>
    </w:p>
    <w:p w:rsidR="0071058D" w:rsidRPr="009A2058" w:rsidRDefault="0071058D" w:rsidP="0071058D">
      <w:pPr>
        <w:tabs>
          <w:tab w:val="left" w:pos="709"/>
          <w:tab w:val="left" w:pos="1942"/>
        </w:tabs>
        <w:spacing w:after="0" w:line="240" w:lineRule="auto"/>
        <w:ind w:firstLine="709"/>
        <w:jc w:val="center"/>
        <w:rPr>
          <w:rFonts w:ascii="Times New Roman" w:hAnsi="Times New Roman" w:cs="Times New Roman"/>
          <w:b/>
          <w:sz w:val="28"/>
          <w:szCs w:val="28"/>
        </w:rPr>
      </w:pPr>
      <w:r w:rsidRPr="0071058D">
        <w:rPr>
          <w:rFonts w:ascii="Times New Roman" w:hAnsi="Times New Roman" w:cs="Times New Roman"/>
          <w:b/>
          <w:sz w:val="28"/>
          <w:szCs w:val="28"/>
          <w:lang w:val="en-US"/>
        </w:rPr>
        <w:t>max</w:t>
      </w:r>
      <w:r w:rsidRPr="0071058D">
        <w:rPr>
          <w:rFonts w:ascii="Times New Roman" w:hAnsi="Times New Roman" w:cs="Times New Roman"/>
          <w:b/>
          <w:sz w:val="28"/>
          <w:szCs w:val="28"/>
        </w:rPr>
        <w:t xml:space="preserve">  </w:t>
      </w:r>
      <w:r w:rsidRPr="0071058D">
        <w:rPr>
          <w:rFonts w:ascii="Times New Roman" w:hAnsi="Times New Roman" w:cs="Times New Roman"/>
          <w:b/>
          <w:sz w:val="28"/>
          <w:szCs w:val="28"/>
          <w:lang w:val="en-US"/>
        </w:rPr>
        <w:t>cx</w:t>
      </w:r>
      <w:r w:rsidRPr="0071058D">
        <w:rPr>
          <w:rFonts w:ascii="Times New Roman" w:hAnsi="Times New Roman" w:cs="Times New Roman"/>
          <w:sz w:val="28"/>
          <w:szCs w:val="28"/>
        </w:rPr>
        <w:t xml:space="preserve"> </w:t>
      </w:r>
      <w:r>
        <w:rPr>
          <w:rFonts w:ascii="Times New Roman" w:hAnsi="Times New Roman" w:cs="Times New Roman"/>
          <w:sz w:val="28"/>
          <w:szCs w:val="28"/>
        </w:rPr>
        <w:t xml:space="preserve"> при условии </w:t>
      </w:r>
      <w:r w:rsidRPr="00FD0FD0">
        <w:rPr>
          <w:rFonts w:ascii="Times New Roman" w:hAnsi="Times New Roman" w:cs="Times New Roman"/>
          <w:b/>
          <w:sz w:val="28"/>
          <w:szCs w:val="28"/>
          <w:lang w:val="en-US"/>
        </w:rPr>
        <w:t>Ax</w:t>
      </w:r>
      <w:r w:rsidRPr="00FD0FD0">
        <w:rPr>
          <w:rFonts w:ascii="Times New Roman" w:hAnsi="Times New Roman" w:cs="Times New Roman"/>
          <w:b/>
          <w:sz w:val="28"/>
          <w:szCs w:val="28"/>
        </w:rPr>
        <w:t>≤</w:t>
      </w:r>
      <w:r w:rsidRPr="00FD0FD0">
        <w:rPr>
          <w:rFonts w:ascii="Times New Roman" w:hAnsi="Times New Roman" w:cs="Times New Roman"/>
          <w:b/>
          <w:sz w:val="28"/>
          <w:szCs w:val="28"/>
          <w:lang w:val="en-US"/>
        </w:rPr>
        <w:t>b</w:t>
      </w:r>
      <w:r>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71058D">
        <w:rPr>
          <w:rFonts w:ascii="Times New Roman" w:hAnsi="Times New Roman" w:cs="Times New Roman"/>
          <w:b/>
          <w:sz w:val="28"/>
          <w:szCs w:val="28"/>
        </w:rPr>
        <w:t>≥0</w:t>
      </w:r>
    </w:p>
    <w:p w:rsidR="004638A8" w:rsidRPr="004638A8" w:rsidRDefault="004638A8" w:rsidP="004638A8">
      <w:pPr>
        <w:tabs>
          <w:tab w:val="left" w:pos="709"/>
          <w:tab w:val="left" w:pos="1942"/>
          <w:tab w:val="left" w:pos="3449"/>
        </w:tabs>
        <w:spacing w:after="0" w:line="240" w:lineRule="auto"/>
        <w:ind w:firstLine="709"/>
        <w:rPr>
          <w:rFonts w:ascii="Times New Roman" w:hAnsi="Times New Roman" w:cs="Times New Roman"/>
          <w:b/>
          <w:sz w:val="24"/>
          <w:szCs w:val="28"/>
        </w:rPr>
      </w:pPr>
      <w:r w:rsidRPr="009A2058">
        <w:rPr>
          <w:rFonts w:ascii="Times New Roman" w:hAnsi="Times New Roman" w:cs="Times New Roman"/>
          <w:b/>
          <w:sz w:val="28"/>
          <w:szCs w:val="28"/>
        </w:rPr>
        <w:tab/>
      </w:r>
      <w:r w:rsidRPr="009A2058">
        <w:rPr>
          <w:rFonts w:ascii="Times New Roman" w:hAnsi="Times New Roman" w:cs="Times New Roman"/>
          <w:b/>
          <w:sz w:val="28"/>
          <w:szCs w:val="28"/>
        </w:rPr>
        <w:tab/>
      </w:r>
      <w:r>
        <w:rPr>
          <w:rFonts w:ascii="Times New Roman" w:hAnsi="Times New Roman" w:cs="Times New Roman"/>
          <w:b/>
          <w:sz w:val="24"/>
          <w:szCs w:val="28"/>
          <w:lang w:val="en-US"/>
        </w:rPr>
        <w:t>x</w:t>
      </w:r>
    </w:p>
    <w:p w:rsidR="004638A8" w:rsidRPr="004638A8" w:rsidRDefault="004638A8" w:rsidP="0071058D">
      <w:pPr>
        <w:tabs>
          <w:tab w:val="left" w:pos="709"/>
          <w:tab w:val="left" w:pos="1942"/>
        </w:tabs>
        <w:spacing w:after="0" w:line="240" w:lineRule="auto"/>
        <w:ind w:firstLine="709"/>
        <w:jc w:val="center"/>
        <w:rPr>
          <w:rFonts w:ascii="Times New Roman" w:hAnsi="Times New Roman" w:cs="Times New Roman"/>
          <w:sz w:val="28"/>
          <w:szCs w:val="28"/>
        </w:rPr>
      </w:pPr>
    </w:p>
    <w:p w:rsidR="004638A8" w:rsidRPr="004638A8" w:rsidRDefault="004638A8" w:rsidP="004638A8">
      <w:pPr>
        <w:tabs>
          <w:tab w:val="left" w:pos="709"/>
          <w:tab w:val="left" w:pos="1942"/>
        </w:tabs>
        <w:spacing w:after="0" w:line="240" w:lineRule="auto"/>
        <w:ind w:firstLine="709"/>
        <w:jc w:val="both"/>
        <w:rPr>
          <w:rFonts w:ascii="Times New Roman" w:hAnsi="Times New Roman" w:cs="Times New Roman"/>
          <w:sz w:val="28"/>
          <w:szCs w:val="28"/>
        </w:rPr>
      </w:pPr>
      <w:r w:rsidRPr="004638A8">
        <w:rPr>
          <w:rFonts w:ascii="Times New Roman" w:hAnsi="Times New Roman" w:cs="Times New Roman"/>
          <w:sz w:val="28"/>
          <w:szCs w:val="28"/>
        </w:rPr>
        <w:t xml:space="preserve">где </w:t>
      </w:r>
      <w:r w:rsidRPr="004638A8">
        <w:rPr>
          <w:rFonts w:ascii="Times New Roman" w:hAnsi="Times New Roman" w:cs="Times New Roman"/>
          <w:b/>
          <w:sz w:val="28"/>
          <w:szCs w:val="28"/>
        </w:rPr>
        <w:t xml:space="preserve">c </w:t>
      </w:r>
      <w:r w:rsidRPr="004638A8">
        <w:rPr>
          <w:rFonts w:ascii="Times New Roman" w:hAnsi="Times New Roman" w:cs="Times New Roman"/>
          <w:sz w:val="28"/>
          <w:szCs w:val="28"/>
        </w:rPr>
        <w:t>это</w:t>
      </w:r>
      <w:r>
        <w:rPr>
          <w:rFonts w:ascii="Times New Roman" w:hAnsi="Times New Roman" w:cs="Times New Roman"/>
          <w:b/>
          <w:sz w:val="28"/>
          <w:szCs w:val="28"/>
        </w:rPr>
        <w:t xml:space="preserve"> </w:t>
      </w:r>
      <w:r w:rsidRPr="004638A8">
        <w:rPr>
          <w:rFonts w:ascii="Times New Roman" w:hAnsi="Times New Roman" w:cs="Times New Roman"/>
          <w:b/>
          <w:sz w:val="28"/>
          <w:szCs w:val="28"/>
        </w:rPr>
        <w:t xml:space="preserve"> m</w:t>
      </w:r>
      <w:r w:rsidRPr="004638A8">
        <w:rPr>
          <w:rFonts w:ascii="Times New Roman" w:hAnsi="Times New Roman" w:cs="Times New Roman"/>
          <w:sz w:val="28"/>
          <w:szCs w:val="28"/>
        </w:rPr>
        <w:t xml:space="preserve">-вектор-строка, </w:t>
      </w:r>
      <w:r w:rsidRPr="004638A8">
        <w:rPr>
          <w:rFonts w:ascii="Times New Roman" w:hAnsi="Times New Roman" w:cs="Times New Roman"/>
          <w:b/>
          <w:sz w:val="28"/>
          <w:szCs w:val="28"/>
        </w:rPr>
        <w:t>A</w:t>
      </w:r>
      <w:r w:rsidRPr="004638A8">
        <w:rPr>
          <w:rFonts w:ascii="Times New Roman" w:hAnsi="Times New Roman" w:cs="Times New Roman"/>
          <w:sz w:val="28"/>
          <w:szCs w:val="28"/>
        </w:rPr>
        <w:t xml:space="preserve"> - матрица </w:t>
      </w:r>
      <w:r w:rsidRPr="004638A8">
        <w:rPr>
          <w:rFonts w:ascii="Times New Roman" w:hAnsi="Times New Roman" w:cs="Times New Roman"/>
          <w:b/>
          <w:sz w:val="28"/>
          <w:szCs w:val="28"/>
        </w:rPr>
        <w:t xml:space="preserve">m </w:t>
      </w:r>
      <w:r w:rsidRPr="004638A8">
        <w:rPr>
          <w:rFonts w:ascii="Times New Roman" w:hAnsi="Times New Roman" w:cs="Times New Roman"/>
          <w:b/>
          <w:szCs w:val="28"/>
          <w:lang w:val="en-US"/>
        </w:rPr>
        <w:t>x</w:t>
      </w:r>
      <w:r w:rsidRPr="004638A8">
        <w:rPr>
          <w:rFonts w:ascii="Times New Roman" w:hAnsi="Times New Roman" w:cs="Times New Roman"/>
          <w:b/>
          <w:sz w:val="28"/>
          <w:szCs w:val="28"/>
        </w:rPr>
        <w:t>n</w:t>
      </w:r>
      <w:r w:rsidRPr="004638A8">
        <w:rPr>
          <w:rFonts w:ascii="Times New Roman" w:hAnsi="Times New Roman" w:cs="Times New Roman"/>
          <w:sz w:val="28"/>
          <w:szCs w:val="28"/>
        </w:rPr>
        <w:t>, а</w:t>
      </w:r>
      <w:r w:rsidRPr="004638A8">
        <w:rPr>
          <w:rFonts w:ascii="Times New Roman" w:hAnsi="Times New Roman" w:cs="Times New Roman"/>
          <w:b/>
          <w:sz w:val="28"/>
          <w:szCs w:val="28"/>
        </w:rPr>
        <w:t xml:space="preserve"> b</w:t>
      </w:r>
      <w:r w:rsidRPr="004638A8">
        <w:rPr>
          <w:rFonts w:ascii="Times New Roman" w:hAnsi="Times New Roman" w:cs="Times New Roman"/>
          <w:sz w:val="28"/>
          <w:szCs w:val="28"/>
        </w:rPr>
        <w:t xml:space="preserve"> - вектор-столбец </w:t>
      </w:r>
      <w:r w:rsidRPr="004638A8">
        <w:rPr>
          <w:rFonts w:ascii="Times New Roman" w:hAnsi="Times New Roman" w:cs="Times New Roman"/>
          <w:b/>
          <w:sz w:val="28"/>
          <w:szCs w:val="28"/>
        </w:rPr>
        <w:t>n</w:t>
      </w:r>
      <w:r w:rsidRPr="004638A8">
        <w:rPr>
          <w:rFonts w:ascii="Times New Roman" w:hAnsi="Times New Roman" w:cs="Times New Roman"/>
          <w:sz w:val="28"/>
          <w:szCs w:val="28"/>
        </w:rPr>
        <w:t xml:space="preserve">. </w:t>
      </w:r>
    </w:p>
    <w:p w:rsidR="004638A8" w:rsidRPr="004638A8" w:rsidRDefault="004638A8" w:rsidP="004638A8">
      <w:pPr>
        <w:tabs>
          <w:tab w:val="left" w:pos="709"/>
          <w:tab w:val="left" w:pos="1942"/>
        </w:tabs>
        <w:spacing w:after="0" w:line="240" w:lineRule="auto"/>
        <w:ind w:firstLine="709"/>
        <w:jc w:val="both"/>
        <w:rPr>
          <w:rFonts w:ascii="Times New Roman" w:hAnsi="Times New Roman" w:cs="Times New Roman"/>
          <w:sz w:val="28"/>
          <w:szCs w:val="28"/>
        </w:rPr>
      </w:pPr>
      <w:r w:rsidRPr="004638A8">
        <w:rPr>
          <w:rFonts w:ascii="Times New Roman" w:hAnsi="Times New Roman" w:cs="Times New Roman"/>
          <w:sz w:val="28"/>
          <w:szCs w:val="28"/>
        </w:rPr>
        <w:t xml:space="preserve">Вышеупомянутое часто называют основной проблемой </w:t>
      </w:r>
      <w:r w:rsidRPr="004638A8">
        <w:rPr>
          <w:rFonts w:ascii="Times New Roman" w:hAnsi="Times New Roman" w:cs="Times New Roman"/>
          <w:b/>
          <w:sz w:val="28"/>
          <w:szCs w:val="28"/>
        </w:rPr>
        <w:t>LP.</w:t>
      </w:r>
      <w:r w:rsidRPr="004638A8">
        <w:rPr>
          <w:rFonts w:ascii="Times New Roman" w:hAnsi="Times New Roman" w:cs="Times New Roman"/>
          <w:sz w:val="28"/>
          <w:szCs w:val="28"/>
        </w:rPr>
        <w:t xml:space="preserve"> </w:t>
      </w:r>
    </w:p>
    <w:p w:rsidR="001E681F" w:rsidRDefault="004638A8" w:rsidP="004638A8">
      <w:pPr>
        <w:tabs>
          <w:tab w:val="left" w:pos="709"/>
          <w:tab w:val="left" w:pos="1942"/>
        </w:tabs>
        <w:spacing w:after="0" w:line="240" w:lineRule="auto"/>
        <w:ind w:firstLine="709"/>
        <w:jc w:val="both"/>
        <w:rPr>
          <w:rFonts w:ascii="Times New Roman" w:hAnsi="Times New Roman" w:cs="Times New Roman"/>
          <w:sz w:val="28"/>
          <w:szCs w:val="28"/>
        </w:rPr>
      </w:pPr>
      <w:r w:rsidRPr="004638A8">
        <w:rPr>
          <w:rFonts w:ascii="Times New Roman" w:hAnsi="Times New Roman" w:cs="Times New Roman"/>
          <w:sz w:val="28"/>
          <w:szCs w:val="28"/>
        </w:rPr>
        <w:t xml:space="preserve">Таким образом, мы ищем m неотрицательных переменных, которые максимизируют </w:t>
      </w:r>
      <w:r w:rsidRPr="004638A8">
        <w:rPr>
          <w:rFonts w:ascii="Times New Roman" w:hAnsi="Times New Roman" w:cs="Times New Roman"/>
          <w:b/>
          <w:sz w:val="28"/>
          <w:szCs w:val="28"/>
        </w:rPr>
        <w:t>cx</w:t>
      </w:r>
      <w:r w:rsidRPr="004638A8">
        <w:rPr>
          <w:rFonts w:ascii="Times New Roman" w:hAnsi="Times New Roman" w:cs="Times New Roman"/>
          <w:sz w:val="28"/>
          <w:szCs w:val="28"/>
        </w:rPr>
        <w:t xml:space="preserve"> при </w:t>
      </w:r>
      <w:r w:rsidRPr="004638A8">
        <w:rPr>
          <w:rFonts w:ascii="Times New Roman" w:hAnsi="Times New Roman" w:cs="Times New Roman"/>
          <w:b/>
          <w:sz w:val="28"/>
          <w:szCs w:val="28"/>
        </w:rPr>
        <w:t>n</w:t>
      </w:r>
      <w:r w:rsidRPr="004638A8">
        <w:rPr>
          <w:rFonts w:ascii="Times New Roman" w:hAnsi="Times New Roman" w:cs="Times New Roman"/>
          <w:sz w:val="28"/>
          <w:szCs w:val="28"/>
        </w:rPr>
        <w:t xml:space="preserve"> линейных ограничениях.  Без использования матриц мы можем сформулировать эту задачу </w:t>
      </w:r>
      <w:r w:rsidRPr="004638A8">
        <w:rPr>
          <w:rFonts w:ascii="Times New Roman" w:hAnsi="Times New Roman" w:cs="Times New Roman"/>
          <w:b/>
          <w:sz w:val="28"/>
          <w:szCs w:val="28"/>
          <w:lang w:val="en-US"/>
        </w:rPr>
        <w:t>LP</w:t>
      </w:r>
      <w:r w:rsidRPr="004638A8">
        <w:rPr>
          <w:rFonts w:ascii="Times New Roman" w:hAnsi="Times New Roman" w:cs="Times New Roman"/>
          <w:sz w:val="28"/>
          <w:szCs w:val="28"/>
        </w:rPr>
        <w:t xml:space="preserve">  как</w:t>
      </w:r>
      <w:r>
        <w:rPr>
          <w:rFonts w:ascii="Times New Roman" w:hAnsi="Times New Roman" w:cs="Times New Roman"/>
          <w:sz w:val="28"/>
          <w:szCs w:val="28"/>
        </w:rPr>
        <w:t>:</w:t>
      </w:r>
    </w:p>
    <w:p w:rsidR="004638A8" w:rsidRDefault="004638A8" w:rsidP="004638A8">
      <w:pPr>
        <w:tabs>
          <w:tab w:val="left" w:pos="709"/>
          <w:tab w:val="left" w:pos="1942"/>
        </w:tabs>
        <w:spacing w:after="0" w:line="240" w:lineRule="auto"/>
        <w:ind w:firstLine="709"/>
        <w:jc w:val="both"/>
        <w:rPr>
          <w:rFonts w:ascii="Times New Roman" w:hAnsi="Times New Roman" w:cs="Times New Roman"/>
          <w:sz w:val="28"/>
          <w:szCs w:val="28"/>
        </w:rPr>
      </w:pPr>
    </w:p>
    <w:p w:rsidR="004638A8" w:rsidRPr="004638A8" w:rsidRDefault="004638A8" w:rsidP="004638A8">
      <w:pPr>
        <w:tabs>
          <w:tab w:val="left" w:pos="2060"/>
        </w:tabs>
        <w:spacing w:after="0" w:line="240" w:lineRule="auto"/>
        <w:jc w:val="cente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max c</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+……….c</w:t>
      </w:r>
      <w:r>
        <w:rPr>
          <w:rFonts w:ascii="Times New Roman" w:hAnsi="Times New Roman" w:cs="Times New Roman"/>
          <w:b/>
          <w:sz w:val="28"/>
          <w:szCs w:val="28"/>
          <w:vertAlign w:val="subscript"/>
          <w:lang w:val="en-US"/>
        </w:rPr>
        <w:t>m</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m</w:t>
      </w:r>
      <w:r w:rsidRPr="004638A8">
        <w:rPr>
          <w:rFonts w:ascii="Times New Roman" w:hAnsi="Times New Roman" w:cs="Times New Roman"/>
          <w:b/>
          <w:sz w:val="28"/>
          <w:szCs w:val="28"/>
          <w:lang w:val="en-US"/>
        </w:rPr>
        <w:t xml:space="preserve">                 </w:t>
      </w:r>
    </w:p>
    <w:p w:rsidR="004638A8" w:rsidRPr="004638A8" w:rsidRDefault="004638A8" w:rsidP="004638A8">
      <w:pPr>
        <w:tabs>
          <w:tab w:val="left" w:pos="2060"/>
          <w:tab w:val="left" w:pos="2193"/>
        </w:tabs>
        <w:spacing w:after="0" w:line="240" w:lineRule="auto"/>
        <w:rPr>
          <w:rFonts w:ascii="Times New Roman" w:hAnsi="Times New Roman" w:cs="Times New Roman"/>
          <w:b/>
          <w:sz w:val="24"/>
          <w:szCs w:val="28"/>
          <w:vertAlign w:val="superscript"/>
          <w:lang w:val="en-US"/>
        </w:rPr>
      </w:pPr>
      <w:r w:rsidRPr="004638A8">
        <w:rPr>
          <w:rFonts w:ascii="Times New Roman" w:hAnsi="Times New Roman" w:cs="Times New Roman"/>
          <w:b/>
          <w:sz w:val="28"/>
          <w:szCs w:val="28"/>
          <w:lang w:val="en-US"/>
        </w:rPr>
        <w:tab/>
      </w:r>
      <w:r>
        <w:rPr>
          <w:rFonts w:ascii="Times New Roman" w:hAnsi="Times New Roman" w:cs="Times New Roman"/>
          <w:b/>
          <w:sz w:val="28"/>
          <w:szCs w:val="28"/>
          <w:lang w:val="en-US"/>
        </w:rPr>
        <w:t xml:space="preserve">             </w:t>
      </w:r>
      <w:r w:rsidRPr="004638A8">
        <w:rPr>
          <w:rFonts w:ascii="Times New Roman" w:hAnsi="Times New Roman" w:cs="Times New Roman"/>
          <w:b/>
          <w:sz w:val="28"/>
          <w:szCs w:val="28"/>
          <w:lang w:val="en-US"/>
        </w:rPr>
        <w:tab/>
      </w:r>
      <w:r w:rsidRPr="0017130F">
        <w:rPr>
          <w:rFonts w:ascii="Times New Roman" w:hAnsi="Times New Roman" w:cs="Times New Roman"/>
          <w:b/>
          <w:sz w:val="24"/>
          <w:szCs w:val="28"/>
          <w:lang w:val="en-US"/>
        </w:rPr>
        <w:t>x</w:t>
      </w:r>
      <w:r w:rsidRPr="004638A8">
        <w:rPr>
          <w:rFonts w:ascii="Times New Roman" w:hAnsi="Times New Roman" w:cs="Times New Roman"/>
          <w:b/>
          <w:sz w:val="24"/>
          <w:szCs w:val="28"/>
          <w:vertAlign w:val="subscript"/>
          <w:lang w:val="en-US"/>
        </w:rPr>
        <w:t>1,……</w:t>
      </w:r>
      <w:r w:rsidRPr="0017130F">
        <w:rPr>
          <w:rFonts w:ascii="Times New Roman" w:hAnsi="Times New Roman" w:cs="Times New Roman"/>
          <w:b/>
          <w:sz w:val="24"/>
          <w:szCs w:val="28"/>
          <w:lang w:val="en-US"/>
        </w:rPr>
        <w:t>x</w:t>
      </w:r>
      <w:r w:rsidRPr="0017130F">
        <w:rPr>
          <w:rFonts w:ascii="Times New Roman" w:hAnsi="Times New Roman" w:cs="Times New Roman"/>
          <w:b/>
          <w:sz w:val="24"/>
          <w:szCs w:val="28"/>
          <w:vertAlign w:val="subscript"/>
          <w:lang w:val="en-US"/>
        </w:rPr>
        <w:t>m</w:t>
      </w:r>
    </w:p>
    <w:p w:rsidR="004638A8" w:rsidRDefault="004638A8" w:rsidP="004638A8">
      <w:pPr>
        <w:tabs>
          <w:tab w:val="left" w:pos="2847"/>
        </w:tabs>
        <w:rPr>
          <w:rFonts w:ascii="Times New Roman" w:hAnsi="Times New Roman" w:cs="Times New Roman"/>
          <w:sz w:val="28"/>
          <w:szCs w:val="28"/>
          <w:lang w:val="en-US"/>
        </w:rPr>
      </w:pPr>
    </w:p>
    <w:p w:rsidR="00C01AEA" w:rsidRDefault="004638A8" w:rsidP="004638A8">
      <w:pPr>
        <w:tabs>
          <w:tab w:val="left" w:pos="2847"/>
        </w:tabs>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Pr="004638A8">
        <w:rPr>
          <w:rFonts w:ascii="Times New Roman" w:hAnsi="Times New Roman" w:cs="Times New Roman"/>
          <w:b/>
          <w:sz w:val="28"/>
          <w:szCs w:val="28"/>
          <w:lang w:val="en-US"/>
        </w:rPr>
        <w:t>a</w:t>
      </w:r>
      <w:r w:rsidRPr="004638A8">
        <w:rPr>
          <w:rFonts w:ascii="Times New Roman" w:hAnsi="Times New Roman" w:cs="Times New Roman"/>
          <w:b/>
          <w:sz w:val="28"/>
          <w:szCs w:val="28"/>
          <w:vertAlign w:val="subscript"/>
          <w:lang w:val="en-US"/>
        </w:rPr>
        <w:t>i1</w:t>
      </w:r>
      <w:r w:rsidRPr="004638A8">
        <w:rPr>
          <w:rFonts w:ascii="Times New Roman" w:hAnsi="Times New Roman" w:cs="Times New Roman"/>
          <w:b/>
          <w:sz w:val="28"/>
          <w:szCs w:val="28"/>
          <w:lang w:val="en-US"/>
        </w:rPr>
        <w:t>x</w:t>
      </w:r>
      <w:r w:rsidRPr="004638A8">
        <w:rPr>
          <w:rFonts w:ascii="Times New Roman" w:hAnsi="Times New Roman" w:cs="Times New Roman"/>
          <w:b/>
          <w:sz w:val="28"/>
          <w:szCs w:val="28"/>
          <w:vertAlign w:val="subscript"/>
          <w:lang w:val="en-US"/>
        </w:rPr>
        <w:t>1</w:t>
      </w:r>
      <w:r w:rsidRPr="004638A8">
        <w:rPr>
          <w:rFonts w:ascii="Times New Roman" w:hAnsi="Times New Roman" w:cs="Times New Roman"/>
          <w:b/>
          <w:sz w:val="28"/>
          <w:szCs w:val="28"/>
          <w:lang w:val="en-US"/>
        </w:rPr>
        <w:t>+……………</w:t>
      </w:r>
      <w:r>
        <w:rPr>
          <w:rFonts w:ascii="Times New Roman" w:hAnsi="Times New Roman" w:cs="Times New Roman"/>
          <w:b/>
          <w:sz w:val="28"/>
          <w:szCs w:val="28"/>
          <w:lang w:val="en-US"/>
        </w:rPr>
        <w:t>a</w:t>
      </w:r>
      <w:r>
        <w:rPr>
          <w:rFonts w:ascii="Times New Roman" w:hAnsi="Times New Roman" w:cs="Times New Roman"/>
          <w:b/>
          <w:sz w:val="28"/>
          <w:szCs w:val="28"/>
          <w:vertAlign w:val="subscript"/>
          <w:lang w:val="en-US"/>
        </w:rPr>
        <w:t>im</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m</w:t>
      </w:r>
      <w:r w:rsidRPr="004638A8">
        <w:rPr>
          <w:rFonts w:ascii="Times New Roman" w:hAnsi="Times New Roman" w:cs="Times New Roman"/>
          <w:b/>
          <w:sz w:val="28"/>
          <w:szCs w:val="28"/>
          <w:lang w:val="en-US"/>
        </w:rPr>
        <w:t>≤</w:t>
      </w:r>
      <w:r>
        <w:rPr>
          <w:rFonts w:ascii="Times New Roman" w:hAnsi="Times New Roman" w:cs="Times New Roman"/>
          <w:b/>
          <w:sz w:val="28"/>
          <w:szCs w:val="28"/>
          <w:lang w:val="en-US"/>
        </w:rPr>
        <w:t>b</w:t>
      </w:r>
      <w:r w:rsidRPr="004638A8">
        <w:rPr>
          <w:rFonts w:ascii="Times New Roman" w:hAnsi="Times New Roman" w:cs="Times New Roman"/>
          <w:b/>
          <w:sz w:val="28"/>
          <w:szCs w:val="28"/>
          <w:vertAlign w:val="subscript"/>
          <w:lang w:val="en-US"/>
        </w:rPr>
        <w:t>i</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i=1,……n</w:t>
      </w:r>
    </w:p>
    <w:p w:rsidR="00CF19BC" w:rsidRPr="009A2058" w:rsidRDefault="00C01AEA" w:rsidP="00C01AEA">
      <w:pPr>
        <w:tabs>
          <w:tab w:val="left" w:pos="5392"/>
        </w:tabs>
        <w:rPr>
          <w:rFonts w:ascii="Times New Roman" w:hAnsi="Times New Roman" w:cs="Times New Roman"/>
          <w:b/>
          <w:sz w:val="28"/>
          <w:szCs w:val="28"/>
          <w:vertAlign w:val="subscript"/>
        </w:rPr>
      </w:pPr>
      <w:r>
        <w:rPr>
          <w:rFonts w:ascii="Times New Roman" w:hAnsi="Times New Roman" w:cs="Times New Roman"/>
          <w:sz w:val="28"/>
          <w:szCs w:val="28"/>
          <w:lang w:val="en-US"/>
        </w:rPr>
        <w:lastRenderedPageBreak/>
        <w:tab/>
      </w:r>
      <w:r w:rsidRPr="00C01AEA">
        <w:rPr>
          <w:rFonts w:ascii="Times New Roman" w:hAnsi="Times New Roman" w:cs="Times New Roman"/>
          <w:b/>
          <w:sz w:val="28"/>
          <w:szCs w:val="28"/>
          <w:lang w:val="en-US"/>
        </w:rPr>
        <w:t>x</w:t>
      </w:r>
      <w:r w:rsidRPr="00C01AEA">
        <w:rPr>
          <w:rFonts w:ascii="Times New Roman" w:hAnsi="Times New Roman" w:cs="Times New Roman"/>
          <w:b/>
          <w:sz w:val="28"/>
          <w:szCs w:val="28"/>
          <w:vertAlign w:val="subscript"/>
          <w:lang w:val="en-US"/>
        </w:rPr>
        <w:t>j</w:t>
      </w:r>
      <w:r w:rsidRPr="009A2058">
        <w:rPr>
          <w:rFonts w:ascii="Times New Roman" w:hAnsi="Times New Roman" w:cs="Times New Roman"/>
          <w:b/>
          <w:sz w:val="28"/>
          <w:szCs w:val="28"/>
        </w:rPr>
        <w:t xml:space="preserve">≥0                        </w:t>
      </w:r>
      <w:r>
        <w:rPr>
          <w:rFonts w:ascii="Times New Roman" w:hAnsi="Times New Roman" w:cs="Times New Roman"/>
          <w:b/>
          <w:sz w:val="28"/>
          <w:szCs w:val="28"/>
          <w:lang w:val="en-US"/>
        </w:rPr>
        <w:t>j</w:t>
      </w:r>
      <w:r w:rsidRPr="009A2058">
        <w:rPr>
          <w:rFonts w:ascii="Times New Roman" w:hAnsi="Times New Roman" w:cs="Times New Roman"/>
          <w:b/>
          <w:sz w:val="28"/>
          <w:szCs w:val="28"/>
        </w:rPr>
        <w:t>=1,……….</w:t>
      </w:r>
      <w:r>
        <w:rPr>
          <w:rFonts w:ascii="Times New Roman" w:hAnsi="Times New Roman" w:cs="Times New Roman"/>
          <w:b/>
          <w:sz w:val="28"/>
          <w:szCs w:val="28"/>
          <w:lang w:val="en-US"/>
        </w:rPr>
        <w:t>m</w:t>
      </w:r>
    </w:p>
    <w:p w:rsidR="00CF19BC" w:rsidRDefault="00CF19BC" w:rsidP="00CF19BC">
      <w:pPr>
        <w:spacing w:after="0" w:line="240" w:lineRule="auto"/>
        <w:ind w:firstLine="709"/>
        <w:jc w:val="both"/>
        <w:rPr>
          <w:rFonts w:ascii="Times New Roman" w:hAnsi="Times New Roman" w:cs="Times New Roman"/>
          <w:sz w:val="28"/>
          <w:szCs w:val="28"/>
        </w:rPr>
      </w:pPr>
    </w:p>
    <w:p w:rsidR="004638A8" w:rsidRDefault="00CF19BC" w:rsidP="00CF19BC">
      <w:pPr>
        <w:spacing w:after="0" w:line="240" w:lineRule="auto"/>
        <w:ind w:firstLine="709"/>
        <w:jc w:val="both"/>
        <w:rPr>
          <w:rFonts w:ascii="Times New Roman" w:hAnsi="Times New Roman" w:cs="Times New Roman"/>
          <w:sz w:val="28"/>
          <w:szCs w:val="28"/>
        </w:rPr>
      </w:pPr>
      <w:r w:rsidRPr="00CF19BC">
        <w:rPr>
          <w:rFonts w:ascii="Times New Roman" w:hAnsi="Times New Roman" w:cs="Times New Roman"/>
          <w:sz w:val="28"/>
          <w:szCs w:val="28"/>
        </w:rPr>
        <w:t>Мы говорим, что линейная программа допустима, если существует вектор, удовлетворяющий всем линейным неравенствам.</w:t>
      </w:r>
      <w:r>
        <w:rPr>
          <w:rFonts w:ascii="Times New Roman" w:hAnsi="Times New Roman" w:cs="Times New Roman"/>
          <w:sz w:val="28"/>
          <w:szCs w:val="28"/>
        </w:rPr>
        <w:t xml:space="preserve"> </w:t>
      </w:r>
      <w:r w:rsidRPr="00CF19BC">
        <w:rPr>
          <w:rFonts w:ascii="Times New Roman" w:hAnsi="Times New Roman" w:cs="Times New Roman"/>
          <w:sz w:val="28"/>
          <w:szCs w:val="28"/>
        </w:rPr>
        <w:t xml:space="preserve">Любой такой вектор называется допустимым решением. Если существует оптимальное решение </w:t>
      </w:r>
      <w:r w:rsidRPr="00CF19BC">
        <w:rPr>
          <w:rFonts w:ascii="Times New Roman" w:hAnsi="Times New Roman" w:cs="Times New Roman"/>
          <w:b/>
          <w:sz w:val="28"/>
          <w:szCs w:val="28"/>
          <w:lang w:val="en-US"/>
        </w:rPr>
        <w:t>x</w:t>
      </w:r>
      <w:r>
        <w:rPr>
          <w:rFonts w:ascii="Times New Roman" w:hAnsi="Times New Roman" w:cs="Times New Roman"/>
          <w:b/>
          <w:sz w:val="28"/>
          <w:szCs w:val="28"/>
          <w:vertAlign w:val="superscript"/>
        </w:rPr>
        <w:t>*</w:t>
      </w:r>
      <w:r w:rsidRPr="00CF19BC">
        <w:rPr>
          <w:rFonts w:ascii="Times New Roman" w:hAnsi="Times New Roman" w:cs="Times New Roman"/>
          <w:b/>
          <w:sz w:val="28"/>
          <w:szCs w:val="28"/>
        </w:rPr>
        <w:t>,</w:t>
      </w:r>
      <w:r>
        <w:rPr>
          <w:rFonts w:ascii="Times New Roman" w:hAnsi="Times New Roman" w:cs="Times New Roman"/>
          <w:sz w:val="28"/>
          <w:szCs w:val="28"/>
        </w:rPr>
        <w:t xml:space="preserve"> мы на</w:t>
      </w:r>
      <w:r w:rsidRPr="00CF19BC">
        <w:rPr>
          <w:rFonts w:ascii="Times New Roman" w:hAnsi="Times New Roman" w:cs="Times New Roman"/>
          <w:sz w:val="28"/>
          <w:szCs w:val="28"/>
        </w:rPr>
        <w:t xml:space="preserve">зываем </w:t>
      </w:r>
      <w:r w:rsidRPr="00CF19BC">
        <w:rPr>
          <w:rFonts w:ascii="Times New Roman" w:hAnsi="Times New Roman" w:cs="Times New Roman"/>
          <w:b/>
          <w:sz w:val="28"/>
          <w:szCs w:val="28"/>
          <w:lang w:val="en-US"/>
        </w:rPr>
        <w:t>cx</w:t>
      </w:r>
      <w:r w:rsidRPr="00CF19BC">
        <w:rPr>
          <w:rFonts w:ascii="Times New Roman" w:hAnsi="Times New Roman" w:cs="Times New Roman"/>
          <w:b/>
          <w:sz w:val="28"/>
          <w:szCs w:val="28"/>
        </w:rPr>
        <w:t>*</w:t>
      </w:r>
      <w:r w:rsidRPr="00CF19BC">
        <w:rPr>
          <w:rFonts w:ascii="Times New Roman" w:hAnsi="Times New Roman" w:cs="Times New Roman"/>
          <w:sz w:val="28"/>
          <w:szCs w:val="28"/>
        </w:rPr>
        <w:t xml:space="preserve"> для значения программы</w:t>
      </w:r>
      <w:r>
        <w:rPr>
          <w:rFonts w:ascii="Times New Roman" w:hAnsi="Times New Roman" w:cs="Times New Roman"/>
          <w:sz w:val="28"/>
          <w:szCs w:val="28"/>
        </w:rPr>
        <w:t>.</w:t>
      </w:r>
    </w:p>
    <w:p w:rsidR="00EC084B" w:rsidRDefault="00EC084B" w:rsidP="00CF19BC">
      <w:pPr>
        <w:spacing w:after="0" w:line="240" w:lineRule="auto"/>
        <w:ind w:firstLine="709"/>
        <w:jc w:val="both"/>
        <w:rPr>
          <w:rFonts w:ascii="Times New Roman" w:hAnsi="Times New Roman" w:cs="Times New Roman"/>
          <w:sz w:val="28"/>
          <w:szCs w:val="28"/>
        </w:rPr>
      </w:pPr>
      <w:r w:rsidRPr="00EC084B">
        <w:rPr>
          <w:rFonts w:ascii="Times New Roman" w:hAnsi="Times New Roman" w:cs="Times New Roman"/>
          <w:sz w:val="28"/>
          <w:szCs w:val="28"/>
        </w:rPr>
        <w:t>Без лишних слов мы перечислим основные теоремы линейного программирования, которые мы используем в тексте.</w:t>
      </w:r>
    </w:p>
    <w:p w:rsidR="009C6760" w:rsidRDefault="00EC084B" w:rsidP="00EC084B">
      <w:pPr>
        <w:spacing w:after="0" w:line="240" w:lineRule="auto"/>
        <w:ind w:firstLine="709"/>
        <w:jc w:val="both"/>
        <w:rPr>
          <w:rFonts w:ascii="Times New Roman" w:hAnsi="Times New Roman" w:cs="Times New Roman"/>
          <w:sz w:val="28"/>
          <w:szCs w:val="28"/>
        </w:rPr>
      </w:pPr>
      <w:r w:rsidRPr="00EC084B">
        <w:rPr>
          <w:rFonts w:ascii="Times New Roman" w:hAnsi="Times New Roman" w:cs="Times New Roman"/>
          <w:b/>
          <w:sz w:val="28"/>
          <w:szCs w:val="28"/>
        </w:rPr>
        <w:t>Основная теорема LP</w:t>
      </w:r>
      <w:r w:rsidRPr="00EC084B">
        <w:rPr>
          <w:rFonts w:ascii="Times New Roman" w:hAnsi="Times New Roman" w:cs="Times New Roman"/>
          <w:sz w:val="28"/>
          <w:szCs w:val="28"/>
        </w:rPr>
        <w:t xml:space="preserve">. Если задача </w:t>
      </w:r>
      <w:r w:rsidRPr="00EC084B">
        <w:rPr>
          <w:rFonts w:ascii="Times New Roman" w:hAnsi="Times New Roman" w:cs="Times New Roman"/>
          <w:b/>
          <w:sz w:val="28"/>
          <w:szCs w:val="28"/>
        </w:rPr>
        <w:t>LP</w:t>
      </w:r>
      <w:r w:rsidRPr="00EC084B">
        <w:rPr>
          <w:rFonts w:ascii="Times New Roman" w:hAnsi="Times New Roman" w:cs="Times New Roman"/>
          <w:sz w:val="28"/>
          <w:szCs w:val="28"/>
        </w:rPr>
        <w:t xml:space="preserve"> с </w:t>
      </w:r>
      <w:r w:rsidRPr="00EC084B">
        <w:rPr>
          <w:rFonts w:ascii="Times New Roman" w:hAnsi="Times New Roman" w:cs="Times New Roman"/>
          <w:b/>
          <w:sz w:val="28"/>
          <w:szCs w:val="28"/>
        </w:rPr>
        <w:t>n</w:t>
      </w:r>
      <w:r w:rsidRPr="00EC084B">
        <w:rPr>
          <w:rFonts w:ascii="Times New Roman" w:hAnsi="Times New Roman" w:cs="Times New Roman"/>
          <w:sz w:val="28"/>
          <w:szCs w:val="28"/>
        </w:rPr>
        <w:t xml:space="preserve"> ограничениями имеет оптимальное решение, то существует оптимальное решение, в котором не более </w:t>
      </w:r>
      <w:r w:rsidRPr="00EC084B">
        <w:rPr>
          <w:rFonts w:ascii="Times New Roman" w:hAnsi="Times New Roman" w:cs="Times New Roman"/>
          <w:b/>
          <w:sz w:val="28"/>
          <w:szCs w:val="28"/>
        </w:rPr>
        <w:t>n</w:t>
      </w:r>
      <w:r w:rsidRPr="00EC084B">
        <w:rPr>
          <w:rFonts w:ascii="Times New Roman" w:hAnsi="Times New Roman" w:cs="Times New Roman"/>
          <w:sz w:val="28"/>
          <w:szCs w:val="28"/>
        </w:rPr>
        <w:t xml:space="preserve"> переменных положительны.</w:t>
      </w:r>
    </w:p>
    <w:p w:rsidR="00EC084B" w:rsidRPr="009A2058" w:rsidRDefault="009C6760" w:rsidP="009C6760">
      <w:pPr>
        <w:spacing w:after="0" w:line="240" w:lineRule="auto"/>
        <w:ind w:firstLine="709"/>
        <w:jc w:val="both"/>
        <w:rPr>
          <w:rFonts w:ascii="Times New Roman" w:hAnsi="Times New Roman" w:cs="Times New Roman"/>
          <w:sz w:val="28"/>
          <w:szCs w:val="28"/>
        </w:rPr>
      </w:pPr>
      <w:r w:rsidRPr="009C6760">
        <w:rPr>
          <w:rFonts w:ascii="Times New Roman" w:hAnsi="Times New Roman" w:cs="Times New Roman"/>
          <w:sz w:val="28"/>
          <w:szCs w:val="28"/>
        </w:rPr>
        <w:t xml:space="preserve">Решение с указанным числом положительных переменных называется базовым решением. Теорема отражает, что решения проблем </w:t>
      </w:r>
      <w:r w:rsidRPr="006D532F">
        <w:rPr>
          <w:rFonts w:ascii="Times New Roman" w:hAnsi="Times New Roman" w:cs="Times New Roman"/>
          <w:b/>
          <w:sz w:val="28"/>
          <w:szCs w:val="28"/>
        </w:rPr>
        <w:t>LP</w:t>
      </w:r>
      <w:r w:rsidRPr="009C6760">
        <w:rPr>
          <w:rFonts w:ascii="Times New Roman" w:hAnsi="Times New Roman" w:cs="Times New Roman"/>
          <w:sz w:val="28"/>
          <w:szCs w:val="28"/>
        </w:rPr>
        <w:t xml:space="preserve"> являются угловыми решениями. Важной темой в </w:t>
      </w:r>
      <w:r w:rsidRPr="006D532F">
        <w:rPr>
          <w:rFonts w:ascii="Times New Roman" w:hAnsi="Times New Roman" w:cs="Times New Roman"/>
          <w:b/>
          <w:sz w:val="28"/>
          <w:szCs w:val="28"/>
        </w:rPr>
        <w:t>LP</w:t>
      </w:r>
      <w:r w:rsidRPr="009C6760">
        <w:rPr>
          <w:rFonts w:ascii="Times New Roman" w:hAnsi="Times New Roman" w:cs="Times New Roman"/>
          <w:sz w:val="28"/>
          <w:szCs w:val="28"/>
        </w:rPr>
        <w:t xml:space="preserve"> является двойственность. Мы воспользуемся двойственностью в </w:t>
      </w:r>
      <w:r w:rsidRPr="006D532F">
        <w:rPr>
          <w:rFonts w:ascii="Times New Roman" w:hAnsi="Times New Roman" w:cs="Times New Roman"/>
          <w:b/>
          <w:sz w:val="28"/>
          <w:szCs w:val="28"/>
        </w:rPr>
        <w:t xml:space="preserve">гл. 5. </w:t>
      </w:r>
      <w:r w:rsidRPr="009C6760">
        <w:rPr>
          <w:rFonts w:ascii="Times New Roman" w:hAnsi="Times New Roman" w:cs="Times New Roman"/>
          <w:sz w:val="28"/>
          <w:szCs w:val="28"/>
        </w:rPr>
        <w:t xml:space="preserve">Двойная проблема вышеупомянутой (основной) </w:t>
      </w:r>
      <w:r w:rsidRPr="006D532F">
        <w:rPr>
          <w:rFonts w:ascii="Times New Roman" w:hAnsi="Times New Roman" w:cs="Times New Roman"/>
          <w:b/>
          <w:sz w:val="28"/>
          <w:szCs w:val="28"/>
        </w:rPr>
        <w:t>LP-задачи</w:t>
      </w:r>
      <w:r w:rsidRPr="009C6760">
        <w:rPr>
          <w:rFonts w:ascii="Times New Roman" w:hAnsi="Times New Roman" w:cs="Times New Roman"/>
          <w:sz w:val="28"/>
          <w:szCs w:val="28"/>
        </w:rPr>
        <w:t xml:space="preserve"> - это еще одна </w:t>
      </w:r>
      <w:r w:rsidRPr="006D532F">
        <w:rPr>
          <w:rFonts w:ascii="Times New Roman" w:hAnsi="Times New Roman" w:cs="Times New Roman"/>
          <w:b/>
          <w:sz w:val="28"/>
          <w:szCs w:val="28"/>
        </w:rPr>
        <w:t>LP-проблема</w:t>
      </w:r>
      <w:r w:rsidRPr="009C6760">
        <w:rPr>
          <w:rFonts w:ascii="Times New Roman" w:hAnsi="Times New Roman" w:cs="Times New Roman"/>
          <w:sz w:val="28"/>
          <w:szCs w:val="28"/>
        </w:rPr>
        <w:t>, цель которой состоит в том, чтобы решить:</w:t>
      </w:r>
    </w:p>
    <w:p w:rsidR="006D532F" w:rsidRPr="009A2058" w:rsidRDefault="006D532F" w:rsidP="006D532F">
      <w:pPr>
        <w:spacing w:after="0" w:line="240" w:lineRule="auto"/>
        <w:ind w:firstLine="709"/>
        <w:jc w:val="center"/>
        <w:rPr>
          <w:rFonts w:ascii="Times New Roman" w:hAnsi="Times New Roman" w:cs="Times New Roman"/>
          <w:sz w:val="28"/>
          <w:szCs w:val="28"/>
        </w:rPr>
      </w:pPr>
    </w:p>
    <w:p w:rsidR="006D532F" w:rsidRPr="009A2058" w:rsidRDefault="006D532F" w:rsidP="006D532F">
      <w:pPr>
        <w:spacing w:after="0" w:line="240" w:lineRule="auto"/>
        <w:ind w:firstLine="709"/>
        <w:rPr>
          <w:rFonts w:ascii="Times New Roman" w:hAnsi="Times New Roman" w:cs="Times New Roman"/>
          <w:b/>
          <w:sz w:val="28"/>
          <w:szCs w:val="28"/>
        </w:rPr>
      </w:pPr>
      <w:r w:rsidRPr="006D532F">
        <w:rPr>
          <w:rFonts w:ascii="Times New Roman" w:hAnsi="Times New Roman" w:cs="Times New Roman"/>
          <w:b/>
          <w:sz w:val="28"/>
          <w:szCs w:val="28"/>
        </w:rPr>
        <w:t xml:space="preserve">                                      </w:t>
      </w:r>
      <w:r>
        <w:rPr>
          <w:rFonts w:ascii="Times New Roman" w:hAnsi="Times New Roman" w:cs="Times New Roman"/>
          <w:b/>
          <w:sz w:val="28"/>
          <w:szCs w:val="28"/>
          <w:lang w:val="en-US"/>
        </w:rPr>
        <w:t>m</w:t>
      </w:r>
      <w:r w:rsidRPr="006D532F">
        <w:rPr>
          <w:rFonts w:ascii="Times New Roman" w:hAnsi="Times New Roman" w:cs="Times New Roman"/>
          <w:b/>
          <w:sz w:val="28"/>
          <w:szCs w:val="28"/>
          <w:lang w:val="en-US"/>
        </w:rPr>
        <w:t>in</w:t>
      </w:r>
      <w:r w:rsidRPr="006D532F">
        <w:rPr>
          <w:rFonts w:ascii="Times New Roman" w:hAnsi="Times New Roman" w:cs="Times New Roman"/>
          <w:b/>
          <w:sz w:val="28"/>
          <w:szCs w:val="28"/>
        </w:rPr>
        <w:t xml:space="preserve"> </w:t>
      </w:r>
      <w:r>
        <w:rPr>
          <w:rFonts w:ascii="Times New Roman" w:hAnsi="Times New Roman" w:cs="Times New Roman"/>
          <w:b/>
          <w:sz w:val="28"/>
          <w:szCs w:val="28"/>
          <w:lang w:val="en-US"/>
        </w:rPr>
        <w:t>yb</w:t>
      </w:r>
      <w:r w:rsidRPr="006D532F">
        <w:rPr>
          <w:rFonts w:ascii="Times New Roman" w:hAnsi="Times New Roman" w:cs="Times New Roman"/>
          <w:b/>
          <w:sz w:val="28"/>
          <w:szCs w:val="28"/>
        </w:rPr>
        <w:t xml:space="preserve">  </w:t>
      </w:r>
      <w:r>
        <w:rPr>
          <w:rFonts w:ascii="Times New Roman" w:hAnsi="Times New Roman" w:cs="Times New Roman"/>
          <w:sz w:val="28"/>
          <w:szCs w:val="28"/>
        </w:rPr>
        <w:t xml:space="preserve">при условии </w:t>
      </w:r>
      <w:r w:rsidRPr="006D532F">
        <w:rPr>
          <w:rFonts w:ascii="Times New Roman" w:hAnsi="Times New Roman" w:cs="Times New Roman"/>
          <w:b/>
          <w:sz w:val="28"/>
          <w:szCs w:val="28"/>
          <w:lang w:val="en-US"/>
        </w:rPr>
        <w:t>yA</w:t>
      </w:r>
      <w:r w:rsidRPr="006D532F">
        <w:rPr>
          <w:rFonts w:ascii="Times New Roman" w:hAnsi="Times New Roman" w:cs="Times New Roman"/>
          <w:b/>
          <w:sz w:val="28"/>
          <w:szCs w:val="28"/>
        </w:rPr>
        <w:t>≥</w:t>
      </w:r>
      <w:r>
        <w:rPr>
          <w:rFonts w:ascii="Times New Roman" w:hAnsi="Times New Roman" w:cs="Times New Roman"/>
          <w:b/>
          <w:sz w:val="28"/>
          <w:szCs w:val="28"/>
          <w:lang w:val="en-US"/>
        </w:rPr>
        <w:t>c</w:t>
      </w:r>
      <w:r w:rsidRPr="006D532F">
        <w:rPr>
          <w:rFonts w:ascii="Times New Roman" w:hAnsi="Times New Roman" w:cs="Times New Roman"/>
          <w:b/>
          <w:sz w:val="28"/>
          <w:szCs w:val="28"/>
        </w:rPr>
        <w:t xml:space="preserve">    </w:t>
      </w:r>
      <w:r>
        <w:rPr>
          <w:rFonts w:ascii="Times New Roman" w:hAnsi="Times New Roman" w:cs="Times New Roman"/>
          <w:b/>
          <w:sz w:val="28"/>
          <w:szCs w:val="28"/>
          <w:lang w:val="en-US"/>
        </w:rPr>
        <w:t>y</w:t>
      </w:r>
      <w:r w:rsidR="00CB6222" w:rsidRPr="00CB6222">
        <w:rPr>
          <w:rFonts w:ascii="Times New Roman" w:hAnsi="Times New Roman" w:cs="Times New Roman"/>
          <w:b/>
          <w:sz w:val="28"/>
          <w:szCs w:val="28"/>
        </w:rPr>
        <w:t>≥0</w:t>
      </w:r>
    </w:p>
    <w:p w:rsidR="00CB6222" w:rsidRPr="009A2058" w:rsidRDefault="00CB6222" w:rsidP="006D532F">
      <w:pPr>
        <w:spacing w:after="0" w:line="240" w:lineRule="auto"/>
        <w:ind w:firstLine="709"/>
        <w:rPr>
          <w:rFonts w:ascii="Times New Roman" w:hAnsi="Times New Roman" w:cs="Times New Roman"/>
          <w:sz w:val="28"/>
          <w:szCs w:val="28"/>
        </w:rPr>
      </w:pPr>
    </w:p>
    <w:p w:rsidR="006D532F" w:rsidRPr="009A2058" w:rsidRDefault="00CB6222" w:rsidP="00CB6222">
      <w:pPr>
        <w:spacing w:after="0" w:line="240" w:lineRule="auto"/>
        <w:ind w:firstLine="709"/>
        <w:jc w:val="both"/>
        <w:rPr>
          <w:rFonts w:ascii="Times New Roman" w:hAnsi="Times New Roman" w:cs="Times New Roman"/>
          <w:sz w:val="28"/>
          <w:szCs w:val="28"/>
        </w:rPr>
      </w:pPr>
      <w:r w:rsidRPr="00CB6222">
        <w:rPr>
          <w:rFonts w:ascii="Times New Roman" w:hAnsi="Times New Roman" w:cs="Times New Roman"/>
          <w:sz w:val="28"/>
          <w:szCs w:val="28"/>
        </w:rPr>
        <w:t xml:space="preserve">где </w:t>
      </w:r>
      <w:r w:rsidRPr="00CB6222">
        <w:rPr>
          <w:rFonts w:ascii="Times New Roman" w:hAnsi="Times New Roman" w:cs="Times New Roman"/>
          <w:b/>
          <w:sz w:val="28"/>
          <w:szCs w:val="28"/>
        </w:rPr>
        <w:t>y</w:t>
      </w:r>
      <w:r w:rsidRPr="00CB6222">
        <w:rPr>
          <w:rFonts w:ascii="Times New Roman" w:hAnsi="Times New Roman" w:cs="Times New Roman"/>
          <w:sz w:val="28"/>
          <w:szCs w:val="28"/>
        </w:rPr>
        <w:t xml:space="preserve"> - это вектор-строка, который мы обычно интерпретируем как цены на n ресурсов в векторе </w:t>
      </w:r>
      <w:r w:rsidRPr="00CB6222">
        <w:rPr>
          <w:rFonts w:ascii="Times New Roman" w:hAnsi="Times New Roman" w:cs="Times New Roman"/>
          <w:b/>
          <w:sz w:val="28"/>
          <w:szCs w:val="28"/>
        </w:rPr>
        <w:t>b</w:t>
      </w:r>
      <w:r w:rsidRPr="00CB6222">
        <w:rPr>
          <w:rFonts w:ascii="Times New Roman" w:hAnsi="Times New Roman" w:cs="Times New Roman"/>
          <w:sz w:val="28"/>
          <w:szCs w:val="28"/>
        </w:rPr>
        <w:t xml:space="preserve">. Если мы посмотрим на основную проблему как на максимизацию ценности производственного плана, двойная проблема - это проблема нахождения цен, ведущих к минимальной оценке </w:t>
      </w:r>
      <w:r w:rsidRPr="00CB6222">
        <w:rPr>
          <w:rFonts w:ascii="Times New Roman" w:hAnsi="Times New Roman" w:cs="Times New Roman"/>
          <w:b/>
          <w:sz w:val="28"/>
          <w:szCs w:val="28"/>
        </w:rPr>
        <w:t xml:space="preserve">b </w:t>
      </w:r>
      <w:r w:rsidRPr="00CB6222">
        <w:rPr>
          <w:rFonts w:ascii="Times New Roman" w:hAnsi="Times New Roman" w:cs="Times New Roman"/>
          <w:sz w:val="28"/>
          <w:szCs w:val="28"/>
        </w:rPr>
        <w:t>ресурсов, так что никакое возможное производство не является прибыльным.</w:t>
      </w:r>
    </w:p>
    <w:p w:rsidR="00CB6222" w:rsidRPr="009A2058" w:rsidRDefault="00CB6222" w:rsidP="00CB6222">
      <w:pPr>
        <w:spacing w:after="0" w:line="240" w:lineRule="auto"/>
        <w:ind w:firstLine="709"/>
        <w:jc w:val="both"/>
        <w:rPr>
          <w:rFonts w:ascii="Times New Roman" w:hAnsi="Times New Roman" w:cs="Times New Roman"/>
          <w:b/>
          <w:sz w:val="28"/>
          <w:szCs w:val="28"/>
        </w:rPr>
      </w:pPr>
      <w:r w:rsidRPr="00CB6222">
        <w:rPr>
          <w:rFonts w:ascii="Times New Roman" w:hAnsi="Times New Roman" w:cs="Times New Roman"/>
          <w:b/>
          <w:sz w:val="28"/>
          <w:szCs w:val="28"/>
        </w:rPr>
        <w:t xml:space="preserve">Теорема двойственности </w:t>
      </w:r>
      <w:r w:rsidRPr="00CB6222">
        <w:rPr>
          <w:rFonts w:ascii="Times New Roman" w:hAnsi="Times New Roman" w:cs="Times New Roman"/>
          <w:b/>
          <w:sz w:val="28"/>
          <w:szCs w:val="28"/>
          <w:lang w:val="en-US"/>
        </w:rPr>
        <w:t>LP</w:t>
      </w:r>
      <w:r w:rsidRPr="00CB6222">
        <w:rPr>
          <w:rFonts w:ascii="Times New Roman" w:hAnsi="Times New Roman" w:cs="Times New Roman"/>
          <w:b/>
          <w:sz w:val="28"/>
          <w:szCs w:val="28"/>
        </w:rPr>
        <w:t xml:space="preserve">. </w:t>
      </w:r>
      <w:r w:rsidRPr="00CB6222">
        <w:rPr>
          <w:rFonts w:ascii="Times New Roman" w:hAnsi="Times New Roman" w:cs="Times New Roman"/>
          <w:sz w:val="28"/>
          <w:szCs w:val="28"/>
        </w:rPr>
        <w:t xml:space="preserve">Если прямое число имеет оптимальное решение </w:t>
      </w:r>
      <w:r w:rsidRPr="00CB6222">
        <w:rPr>
          <w:rFonts w:ascii="Times New Roman" w:hAnsi="Times New Roman" w:cs="Times New Roman"/>
          <w:b/>
          <w:sz w:val="28"/>
          <w:szCs w:val="28"/>
          <w:lang w:val="en-US"/>
        </w:rPr>
        <w:t>x</w:t>
      </w:r>
      <w:r w:rsidR="005F7CAC" w:rsidRPr="005F7CAC">
        <w:rPr>
          <w:rFonts w:ascii="Times New Roman" w:hAnsi="Times New Roman" w:cs="Times New Roman"/>
          <w:b/>
          <w:sz w:val="28"/>
          <w:szCs w:val="28"/>
          <w:vertAlign w:val="superscript"/>
        </w:rPr>
        <w:t>*</w:t>
      </w:r>
      <w:r w:rsidRPr="00CB6222">
        <w:rPr>
          <w:rFonts w:ascii="Times New Roman" w:hAnsi="Times New Roman" w:cs="Times New Roman"/>
          <w:sz w:val="28"/>
          <w:szCs w:val="28"/>
        </w:rPr>
        <w:t xml:space="preserve">, то двойственное также имеет оптимальное решение </w:t>
      </w:r>
      <w:r w:rsidRPr="005F7CAC">
        <w:rPr>
          <w:rFonts w:ascii="Times New Roman" w:hAnsi="Times New Roman" w:cs="Times New Roman"/>
          <w:b/>
          <w:sz w:val="28"/>
          <w:szCs w:val="28"/>
          <w:lang w:val="en-US"/>
        </w:rPr>
        <w:t>y</w:t>
      </w:r>
      <w:r w:rsidR="005F7CAC" w:rsidRPr="005F7CAC">
        <w:rPr>
          <w:rFonts w:ascii="Times New Roman" w:hAnsi="Times New Roman" w:cs="Times New Roman"/>
          <w:b/>
          <w:sz w:val="28"/>
          <w:szCs w:val="28"/>
        </w:rPr>
        <w:t>*</w:t>
      </w:r>
      <w:r w:rsidRPr="00CB6222">
        <w:rPr>
          <w:rFonts w:ascii="Times New Roman" w:hAnsi="Times New Roman" w:cs="Times New Roman"/>
          <w:sz w:val="28"/>
          <w:szCs w:val="28"/>
        </w:rPr>
        <w:t xml:space="preserve"> и наоборот. Более того, когда оба имеют оптимальное решение, ценность программ одинакова, т.е. </w:t>
      </w:r>
      <w:r w:rsidRPr="005F7CAC">
        <w:rPr>
          <w:rFonts w:ascii="Times New Roman" w:hAnsi="Times New Roman" w:cs="Times New Roman"/>
          <w:b/>
          <w:sz w:val="28"/>
          <w:szCs w:val="28"/>
          <w:lang w:val="en-US"/>
        </w:rPr>
        <w:t>cx</w:t>
      </w:r>
      <w:r w:rsidR="005F7CAC" w:rsidRPr="005F7CAC">
        <w:rPr>
          <w:rFonts w:ascii="Times New Roman" w:hAnsi="Times New Roman" w:cs="Times New Roman"/>
          <w:b/>
          <w:sz w:val="28"/>
          <w:szCs w:val="28"/>
          <w:vertAlign w:val="superscript"/>
        </w:rPr>
        <w:t>*</w:t>
      </w:r>
      <w:r w:rsidR="005F7CAC" w:rsidRPr="005F7CAC">
        <w:rPr>
          <w:rFonts w:ascii="Times New Roman" w:hAnsi="Times New Roman" w:cs="Times New Roman"/>
          <w:b/>
          <w:sz w:val="28"/>
          <w:szCs w:val="28"/>
        </w:rPr>
        <w:t>=</w:t>
      </w:r>
      <w:r w:rsidR="005F7CAC">
        <w:rPr>
          <w:rFonts w:ascii="Times New Roman" w:hAnsi="Times New Roman" w:cs="Times New Roman"/>
          <w:b/>
          <w:sz w:val="28"/>
          <w:szCs w:val="28"/>
          <w:lang w:val="en-US"/>
        </w:rPr>
        <w:t>y</w:t>
      </w:r>
      <w:r w:rsidR="005F7CAC" w:rsidRPr="005F7CAC">
        <w:rPr>
          <w:rFonts w:ascii="Times New Roman" w:hAnsi="Times New Roman" w:cs="Times New Roman"/>
          <w:b/>
          <w:sz w:val="28"/>
          <w:szCs w:val="28"/>
        </w:rPr>
        <w:t>*</w:t>
      </w:r>
      <w:r w:rsidR="005F7CAC">
        <w:rPr>
          <w:rFonts w:ascii="Times New Roman" w:hAnsi="Times New Roman" w:cs="Times New Roman"/>
          <w:b/>
          <w:sz w:val="28"/>
          <w:szCs w:val="28"/>
          <w:lang w:val="en-US"/>
        </w:rPr>
        <w:t>b</w:t>
      </w:r>
    </w:p>
    <w:p w:rsidR="00531CAB" w:rsidRPr="009A2058" w:rsidRDefault="00531CAB" w:rsidP="00531CAB">
      <w:pPr>
        <w:spacing w:after="0" w:line="240" w:lineRule="auto"/>
        <w:ind w:firstLine="709"/>
        <w:jc w:val="both"/>
        <w:rPr>
          <w:rFonts w:ascii="Times New Roman" w:hAnsi="Times New Roman" w:cs="Times New Roman"/>
          <w:sz w:val="28"/>
          <w:szCs w:val="28"/>
        </w:rPr>
      </w:pPr>
      <w:r w:rsidRPr="00531CAB">
        <w:rPr>
          <w:rFonts w:ascii="Times New Roman" w:hAnsi="Times New Roman" w:cs="Times New Roman"/>
          <w:sz w:val="28"/>
          <w:szCs w:val="28"/>
        </w:rPr>
        <w:t xml:space="preserve">Мы можем переформулировать проблему </w:t>
      </w:r>
      <w:r w:rsidRPr="00531CAB">
        <w:rPr>
          <w:rFonts w:ascii="Times New Roman" w:hAnsi="Times New Roman" w:cs="Times New Roman"/>
          <w:b/>
          <w:sz w:val="28"/>
          <w:szCs w:val="28"/>
          <w:lang w:val="en-US"/>
        </w:rPr>
        <w:t>LP</w:t>
      </w:r>
      <w:r w:rsidRPr="00531CAB">
        <w:rPr>
          <w:rFonts w:ascii="Times New Roman" w:hAnsi="Times New Roman" w:cs="Times New Roman"/>
          <w:sz w:val="28"/>
          <w:szCs w:val="28"/>
        </w:rPr>
        <w:t xml:space="preserve"> как проблему Лагранжа и интерпретировать ее как таковую. </w:t>
      </w:r>
    </w:p>
    <w:p w:rsidR="00531CAB" w:rsidRDefault="00531CAB" w:rsidP="00531CAB">
      <w:pPr>
        <w:spacing w:after="0" w:line="240" w:lineRule="auto"/>
        <w:ind w:firstLine="709"/>
        <w:jc w:val="both"/>
        <w:rPr>
          <w:rFonts w:ascii="Times New Roman" w:hAnsi="Times New Roman" w:cs="Times New Roman"/>
          <w:sz w:val="28"/>
          <w:szCs w:val="28"/>
        </w:rPr>
      </w:pPr>
      <w:r w:rsidRPr="00531CAB">
        <w:rPr>
          <w:rFonts w:ascii="Times New Roman" w:hAnsi="Times New Roman" w:cs="Times New Roman"/>
          <w:sz w:val="28"/>
          <w:szCs w:val="28"/>
        </w:rPr>
        <w:t>Функция Лагранжа для прямой задачи имеет вид</w:t>
      </w:r>
      <w:r>
        <w:rPr>
          <w:rFonts w:ascii="Times New Roman" w:hAnsi="Times New Roman" w:cs="Times New Roman"/>
          <w:sz w:val="28"/>
          <w:szCs w:val="28"/>
        </w:rPr>
        <w:t>:</w:t>
      </w:r>
    </w:p>
    <w:p w:rsidR="00531CAB" w:rsidRDefault="00531CAB" w:rsidP="00531CAB">
      <w:pPr>
        <w:spacing w:after="0" w:line="240" w:lineRule="auto"/>
        <w:ind w:firstLine="709"/>
        <w:jc w:val="both"/>
        <w:rPr>
          <w:rFonts w:ascii="Times New Roman" w:hAnsi="Times New Roman" w:cs="Times New Roman"/>
          <w:sz w:val="28"/>
          <w:szCs w:val="28"/>
        </w:rPr>
      </w:pPr>
    </w:p>
    <w:p w:rsidR="00531CAB" w:rsidRPr="009A2058" w:rsidRDefault="00531CAB" w:rsidP="00531CAB">
      <w:pPr>
        <w:spacing w:after="0" w:line="240" w:lineRule="auto"/>
        <w:ind w:firstLine="709"/>
        <w:jc w:val="center"/>
        <w:rPr>
          <w:rFonts w:ascii="Times New Roman" w:hAnsi="Times New Roman" w:cs="Times New Roman"/>
          <w:b/>
          <w:sz w:val="28"/>
          <w:szCs w:val="28"/>
        </w:rPr>
      </w:pPr>
      <w:r w:rsidRPr="00531CAB">
        <w:rPr>
          <w:rFonts w:ascii="Times New Roman" w:hAnsi="Times New Roman" w:cs="Times New Roman"/>
          <w:b/>
          <w:sz w:val="28"/>
          <w:szCs w:val="28"/>
        </w:rPr>
        <w:t>£(</w:t>
      </w:r>
      <w:r w:rsidRPr="00531CAB">
        <w:rPr>
          <w:rFonts w:ascii="Times New Roman" w:hAnsi="Times New Roman" w:cs="Times New Roman"/>
          <w:b/>
          <w:sz w:val="28"/>
          <w:szCs w:val="28"/>
          <w:lang w:val="en-US"/>
        </w:rPr>
        <w:t>x</w:t>
      </w:r>
      <w:r w:rsidRPr="009A2058">
        <w:rPr>
          <w:rFonts w:ascii="Times New Roman" w:hAnsi="Times New Roman" w:cs="Times New Roman"/>
          <w:b/>
          <w:sz w:val="28"/>
          <w:szCs w:val="28"/>
        </w:rPr>
        <w:t>,</w:t>
      </w:r>
      <w:r w:rsidRPr="00531CAB">
        <w:rPr>
          <w:rFonts w:ascii="Times New Roman" w:hAnsi="Times New Roman" w:cs="Times New Roman"/>
          <w:b/>
          <w:sz w:val="28"/>
          <w:szCs w:val="28"/>
          <w:lang w:val="en-US"/>
        </w:rPr>
        <w:t>y</w:t>
      </w:r>
      <w:r w:rsidRPr="00531CAB">
        <w:rPr>
          <w:rFonts w:ascii="Times New Roman" w:hAnsi="Times New Roman" w:cs="Times New Roman"/>
          <w:b/>
          <w:sz w:val="28"/>
          <w:szCs w:val="28"/>
        </w:rPr>
        <w:t>)</w:t>
      </w:r>
      <w:r w:rsidRPr="009A2058">
        <w:rPr>
          <w:rFonts w:ascii="Times New Roman" w:hAnsi="Times New Roman" w:cs="Times New Roman"/>
          <w:b/>
          <w:sz w:val="28"/>
          <w:szCs w:val="28"/>
        </w:rPr>
        <w:t>=</w:t>
      </w:r>
      <w:r w:rsidRPr="00531CAB">
        <w:rPr>
          <w:rFonts w:ascii="Times New Roman" w:hAnsi="Times New Roman" w:cs="Times New Roman"/>
          <w:b/>
          <w:sz w:val="28"/>
          <w:szCs w:val="28"/>
          <w:lang w:val="en-US"/>
        </w:rPr>
        <w:t>cx</w:t>
      </w:r>
      <w:r w:rsidRPr="009A2058">
        <w:rPr>
          <w:rFonts w:ascii="Times New Roman" w:hAnsi="Times New Roman" w:cs="Times New Roman"/>
          <w:b/>
          <w:sz w:val="28"/>
          <w:szCs w:val="28"/>
        </w:rPr>
        <w:t>+</w:t>
      </w:r>
      <w:r>
        <w:rPr>
          <w:rFonts w:ascii="Times New Roman" w:hAnsi="Times New Roman" w:cs="Times New Roman"/>
          <w:b/>
          <w:sz w:val="28"/>
          <w:szCs w:val="28"/>
          <w:lang w:val="en-US"/>
        </w:rPr>
        <w:t>y</w:t>
      </w:r>
      <w:r w:rsidRPr="009A2058">
        <w:rPr>
          <w:rFonts w:ascii="Times New Roman" w:hAnsi="Times New Roman" w:cs="Times New Roman"/>
          <w:b/>
          <w:sz w:val="28"/>
          <w:szCs w:val="28"/>
        </w:rPr>
        <w:t>(</w:t>
      </w:r>
      <w:r>
        <w:rPr>
          <w:rFonts w:ascii="Times New Roman" w:hAnsi="Times New Roman" w:cs="Times New Roman"/>
          <w:b/>
          <w:sz w:val="28"/>
          <w:szCs w:val="28"/>
          <w:lang w:val="en-US"/>
        </w:rPr>
        <w:t>b</w:t>
      </w:r>
      <w:r w:rsidRPr="009A2058">
        <w:rPr>
          <w:rFonts w:ascii="Times New Roman" w:hAnsi="Times New Roman" w:cs="Times New Roman"/>
          <w:b/>
          <w:sz w:val="28"/>
          <w:szCs w:val="28"/>
        </w:rPr>
        <w:t>-</w:t>
      </w:r>
      <w:r>
        <w:rPr>
          <w:rFonts w:ascii="Times New Roman" w:hAnsi="Times New Roman" w:cs="Times New Roman"/>
          <w:b/>
          <w:sz w:val="28"/>
          <w:szCs w:val="28"/>
          <w:lang w:val="en-US"/>
        </w:rPr>
        <w:t>Ax</w:t>
      </w:r>
      <w:r w:rsidRPr="009A2058">
        <w:rPr>
          <w:rFonts w:ascii="Times New Roman" w:hAnsi="Times New Roman" w:cs="Times New Roman"/>
          <w:b/>
          <w:sz w:val="28"/>
          <w:szCs w:val="28"/>
        </w:rPr>
        <w:t>)</w:t>
      </w:r>
    </w:p>
    <w:p w:rsidR="00531CAB" w:rsidRPr="009A2058" w:rsidRDefault="00531CAB" w:rsidP="00531CAB">
      <w:pPr>
        <w:spacing w:after="0" w:line="240" w:lineRule="auto"/>
        <w:ind w:firstLine="709"/>
        <w:jc w:val="center"/>
        <w:rPr>
          <w:rFonts w:ascii="Times New Roman" w:hAnsi="Times New Roman" w:cs="Times New Roman"/>
          <w:b/>
          <w:sz w:val="28"/>
          <w:szCs w:val="28"/>
        </w:rPr>
      </w:pPr>
    </w:p>
    <w:p w:rsidR="001B1E8D" w:rsidRDefault="00531CAB" w:rsidP="00531CAB">
      <w:pPr>
        <w:spacing w:after="0" w:line="240" w:lineRule="auto"/>
        <w:ind w:firstLine="709"/>
        <w:jc w:val="both"/>
        <w:rPr>
          <w:rFonts w:ascii="Times New Roman" w:hAnsi="Times New Roman" w:cs="Times New Roman"/>
          <w:sz w:val="28"/>
          <w:szCs w:val="28"/>
        </w:rPr>
      </w:pPr>
      <w:r w:rsidRPr="00531CAB">
        <w:rPr>
          <w:rFonts w:ascii="Times New Roman" w:hAnsi="Times New Roman" w:cs="Times New Roman"/>
          <w:sz w:val="28"/>
          <w:szCs w:val="28"/>
        </w:rPr>
        <w:t xml:space="preserve">где двойственная переменная </w:t>
      </w:r>
      <w:r w:rsidRPr="00531CAB">
        <w:rPr>
          <w:rFonts w:ascii="Times New Roman" w:hAnsi="Times New Roman" w:cs="Times New Roman"/>
          <w:b/>
          <w:sz w:val="28"/>
          <w:szCs w:val="28"/>
          <w:lang w:val="en-US"/>
        </w:rPr>
        <w:t>y</w:t>
      </w:r>
      <w:r w:rsidRPr="00531CAB">
        <w:rPr>
          <w:rFonts w:ascii="Times New Roman" w:hAnsi="Times New Roman" w:cs="Times New Roman"/>
          <w:sz w:val="28"/>
          <w:szCs w:val="28"/>
        </w:rPr>
        <w:t xml:space="preserve"> - множители Лагранжа.</w:t>
      </w:r>
      <w:r w:rsidRPr="00531CAB">
        <w:t xml:space="preserve"> </w:t>
      </w:r>
      <w:r w:rsidRPr="00531CAB">
        <w:rPr>
          <w:rFonts w:ascii="Times New Roman" w:hAnsi="Times New Roman" w:cs="Times New Roman"/>
          <w:sz w:val="28"/>
          <w:szCs w:val="28"/>
        </w:rPr>
        <w:t xml:space="preserve">Экономическая интерпретация множителя Лагранжа хорошо известна как предельное изменение оптимального значения, когда мы вносим незначительное изменение в побочное условие, то есть предельное изменение в </w:t>
      </w:r>
      <w:r w:rsidRPr="00531CAB">
        <w:rPr>
          <w:rFonts w:ascii="Times New Roman" w:hAnsi="Times New Roman" w:cs="Times New Roman"/>
          <w:b/>
          <w:sz w:val="28"/>
          <w:szCs w:val="28"/>
        </w:rPr>
        <w:t>b</w:t>
      </w:r>
      <w:r w:rsidRPr="00531CAB">
        <w:rPr>
          <w:rFonts w:ascii="Times New Roman" w:hAnsi="Times New Roman" w:cs="Times New Roman"/>
          <w:sz w:val="28"/>
          <w:szCs w:val="28"/>
        </w:rPr>
        <w:t>.</w:t>
      </w:r>
      <w:r w:rsidRPr="00531CAB">
        <w:t xml:space="preserve"> </w:t>
      </w:r>
      <w:r w:rsidRPr="00531CAB">
        <w:rPr>
          <w:rFonts w:ascii="Times New Roman" w:hAnsi="Times New Roman" w:cs="Times New Roman"/>
          <w:sz w:val="28"/>
          <w:szCs w:val="28"/>
        </w:rPr>
        <w:t xml:space="preserve">Мы также можем сказать, что </w:t>
      </w:r>
      <w:r w:rsidRPr="00531CAB">
        <w:rPr>
          <w:rFonts w:ascii="Times New Roman" w:hAnsi="Times New Roman" w:cs="Times New Roman"/>
          <w:b/>
          <w:sz w:val="28"/>
          <w:szCs w:val="28"/>
        </w:rPr>
        <w:t>y</w:t>
      </w:r>
      <w:r w:rsidRPr="00531CAB">
        <w:rPr>
          <w:rFonts w:ascii="Times New Roman" w:hAnsi="Times New Roman" w:cs="Times New Roman"/>
          <w:sz w:val="28"/>
          <w:szCs w:val="28"/>
        </w:rPr>
        <w:t xml:space="preserve"> - это теневая цена </w:t>
      </w:r>
      <w:r w:rsidRPr="00531CAB">
        <w:rPr>
          <w:rFonts w:ascii="Times New Roman" w:hAnsi="Times New Roman" w:cs="Times New Roman"/>
          <w:b/>
          <w:sz w:val="28"/>
          <w:szCs w:val="28"/>
        </w:rPr>
        <w:t>b</w:t>
      </w:r>
      <w:r w:rsidRPr="00531CAB">
        <w:rPr>
          <w:rFonts w:ascii="Times New Roman" w:hAnsi="Times New Roman" w:cs="Times New Roman"/>
          <w:sz w:val="28"/>
          <w:szCs w:val="28"/>
        </w:rPr>
        <w:t>.</w:t>
      </w:r>
      <w:r w:rsidRPr="00531CAB">
        <w:t xml:space="preserve"> </w:t>
      </w:r>
      <w:r w:rsidRPr="00531CAB">
        <w:rPr>
          <w:rFonts w:ascii="Times New Roman" w:hAnsi="Times New Roman" w:cs="Times New Roman"/>
          <w:sz w:val="28"/>
          <w:szCs w:val="28"/>
        </w:rPr>
        <w:t>Если оптимальное условие не является обязательным,</w:t>
      </w:r>
      <w:r w:rsidRPr="00531CAB">
        <w:t xml:space="preserve"> </w:t>
      </w:r>
      <w:r w:rsidRPr="00531CAB">
        <w:rPr>
          <w:rFonts w:ascii="Times New Roman" w:hAnsi="Times New Roman" w:cs="Times New Roman"/>
          <w:sz w:val="28"/>
          <w:szCs w:val="28"/>
        </w:rPr>
        <w:t xml:space="preserve">т.е. существует </w:t>
      </w:r>
      <w:r w:rsidRPr="00531CAB">
        <w:rPr>
          <w:rFonts w:ascii="Times New Roman" w:hAnsi="Times New Roman" w:cs="Times New Roman"/>
          <w:b/>
          <w:sz w:val="28"/>
          <w:szCs w:val="28"/>
        </w:rPr>
        <w:t>i</w:t>
      </w:r>
      <w:r w:rsidRPr="00531CAB">
        <w:rPr>
          <w:rFonts w:ascii="Times New Roman" w:hAnsi="Times New Roman" w:cs="Times New Roman"/>
          <w:sz w:val="28"/>
          <w:szCs w:val="28"/>
        </w:rPr>
        <w:t xml:space="preserve">, для которого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j=1</m:t>
            </m:r>
          </m:sub>
          <m:sup>
            <m:r>
              <m:rPr>
                <m:sty m:val="b"/>
              </m:rPr>
              <w:rPr>
                <w:rFonts w:ascii="Cambria Math" w:hAnsi="Cambria Math" w:cs="Times New Roman"/>
                <w:sz w:val="28"/>
                <w:szCs w:val="28"/>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ij</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j</m:t>
                </m:r>
              </m:sub>
            </m:sSub>
            <m:r>
              <m:rPr>
                <m:sty m:val="b"/>
              </m:rPr>
              <w:rPr>
                <w:rFonts w:ascii="Cambria Math" w:hAnsi="Cambria Math" w:cs="Times New Roman"/>
                <w:sz w:val="28"/>
                <w:szCs w:val="28"/>
              </w:rPr>
              <m:t>&lt;</m:t>
            </m:r>
            <m:sSub>
              <m:sSubPr>
                <m:ctrlPr>
                  <w:rPr>
                    <w:rFonts w:ascii="Cambria Math" w:hAnsi="Cambria Math" w:cs="Times New Roman"/>
                    <w:b/>
                    <w:sz w:val="28"/>
                    <w:szCs w:val="28"/>
                  </w:rPr>
                </m:ctrlPr>
              </m:sSubPr>
              <m:e>
                <m:r>
                  <m:rPr>
                    <m:sty m:val="b"/>
                  </m:rPr>
                  <w:rPr>
                    <w:rFonts w:ascii="Cambria Math" w:hAnsi="Cambria Math" w:cs="Times New Roman"/>
                    <w:sz w:val="28"/>
                    <w:szCs w:val="28"/>
                  </w:rPr>
                  <m:t>b</m:t>
                </m:r>
              </m:e>
              <m:sub>
                <m:r>
                  <m:rPr>
                    <m:sty m:val="b"/>
                  </m:rPr>
                  <w:rPr>
                    <w:rFonts w:ascii="Cambria Math" w:hAnsi="Cambria Math" w:cs="Times New Roman"/>
                    <w:sz w:val="28"/>
                    <w:szCs w:val="28"/>
                  </w:rPr>
                  <m:t>i</m:t>
                </m:r>
              </m:sub>
            </m:sSub>
          </m:e>
        </m:nary>
      </m:oMath>
      <w:r w:rsidRPr="00531CAB">
        <w:rPr>
          <w:rFonts w:ascii="Times New Roman" w:hAnsi="Times New Roman" w:cs="Times New Roman"/>
          <w:sz w:val="28"/>
          <w:szCs w:val="28"/>
        </w:rPr>
        <w:t>тогда соответствующая оптимальная двойственная переменная равна нулю,</w:t>
      </w:r>
      <w:r w:rsidR="009C7E94">
        <w:rPr>
          <w:rFonts w:ascii="Times New Roman" w:hAnsi="Times New Roman" w:cs="Times New Roman"/>
          <w:sz w:val="28"/>
          <w:szCs w:val="28"/>
        </w:rPr>
        <w:t xml:space="preserve"> </w:t>
      </w:r>
      <w:r w:rsidR="009C7E94" w:rsidRPr="009C7E94">
        <w:rPr>
          <w:rFonts w:ascii="Times New Roman" w:hAnsi="Times New Roman" w:cs="Times New Roman"/>
          <w:b/>
          <w:sz w:val="28"/>
          <w:szCs w:val="28"/>
        </w:rPr>
        <w:t>y</w:t>
      </w:r>
      <w:r w:rsidR="009C7E94" w:rsidRPr="009C7E94">
        <w:rPr>
          <w:rFonts w:ascii="Times New Roman" w:hAnsi="Times New Roman" w:cs="Times New Roman"/>
          <w:b/>
          <w:sz w:val="28"/>
          <w:szCs w:val="28"/>
          <w:vertAlign w:val="subscript"/>
        </w:rPr>
        <w:t>i</w:t>
      </w:r>
      <w:r w:rsidR="009C7E94" w:rsidRPr="009C7E94">
        <w:rPr>
          <w:rFonts w:ascii="Times New Roman" w:hAnsi="Times New Roman" w:cs="Times New Roman"/>
          <w:b/>
          <w:sz w:val="28"/>
          <w:szCs w:val="28"/>
        </w:rPr>
        <w:t xml:space="preserve"> =</w:t>
      </w:r>
      <w:r w:rsidRPr="009C7E94">
        <w:rPr>
          <w:rFonts w:ascii="Times New Roman" w:hAnsi="Times New Roman" w:cs="Times New Roman"/>
          <w:b/>
          <w:sz w:val="28"/>
          <w:szCs w:val="28"/>
        </w:rPr>
        <w:t>0.</w:t>
      </w:r>
      <w:r w:rsidRPr="00531CAB">
        <w:rPr>
          <w:rFonts w:ascii="Times New Roman" w:hAnsi="Times New Roman" w:cs="Times New Roman"/>
          <w:sz w:val="28"/>
          <w:szCs w:val="28"/>
        </w:rPr>
        <w:t xml:space="preserve"> Этот результат является теоремой равновесия для задач</w:t>
      </w:r>
      <w:r w:rsidRPr="009C7E94">
        <w:rPr>
          <w:rFonts w:ascii="Times New Roman" w:hAnsi="Times New Roman" w:cs="Times New Roman"/>
          <w:b/>
          <w:sz w:val="28"/>
          <w:szCs w:val="28"/>
        </w:rPr>
        <w:t xml:space="preserve"> LP</w:t>
      </w:r>
      <w:r w:rsidRPr="00531CAB">
        <w:rPr>
          <w:rFonts w:ascii="Times New Roman" w:hAnsi="Times New Roman" w:cs="Times New Roman"/>
          <w:sz w:val="28"/>
          <w:szCs w:val="28"/>
        </w:rPr>
        <w:t>:</w:t>
      </w:r>
    </w:p>
    <w:p w:rsidR="00531CAB" w:rsidRPr="009A2058" w:rsidRDefault="001B1E8D" w:rsidP="00ED66C0">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0A409F">
        <w:rPr>
          <w:rFonts w:ascii="Times New Roman" w:hAnsi="Times New Roman" w:cs="Times New Roman"/>
          <w:b/>
          <w:sz w:val="28"/>
          <w:szCs w:val="28"/>
        </w:rPr>
        <w:t>Теорема о равенстве</w:t>
      </w:r>
      <w:r w:rsidRPr="001B1E8D">
        <w:rPr>
          <w:rFonts w:ascii="Times New Roman" w:hAnsi="Times New Roman" w:cs="Times New Roman"/>
          <w:sz w:val="28"/>
          <w:szCs w:val="28"/>
        </w:rPr>
        <w:t xml:space="preserve">. </w:t>
      </w:r>
      <w:r w:rsidR="000A409F">
        <w:rPr>
          <w:rFonts w:ascii="Times New Roman" w:hAnsi="Times New Roman" w:cs="Times New Roman"/>
          <w:sz w:val="28"/>
          <w:szCs w:val="28"/>
        </w:rPr>
        <w:t xml:space="preserve">Возможное решение </w:t>
      </w:r>
      <w:r w:rsidR="000A409F" w:rsidRPr="000A409F">
        <w:rPr>
          <w:rFonts w:ascii="Times New Roman" w:hAnsi="Times New Roman" w:cs="Times New Roman"/>
          <w:sz w:val="28"/>
          <w:szCs w:val="28"/>
        </w:rPr>
        <w:t>(</w:t>
      </w:r>
      <w:r w:rsidRPr="001B1E8D">
        <w:rPr>
          <w:rFonts w:ascii="Times New Roman" w:hAnsi="Times New Roman" w:cs="Times New Roman"/>
          <w:sz w:val="28"/>
          <w:szCs w:val="28"/>
        </w:rPr>
        <w:t>x</w:t>
      </w:r>
      <w:r w:rsidRPr="000A409F">
        <w:rPr>
          <w:rFonts w:ascii="Times New Roman" w:hAnsi="Times New Roman" w:cs="Times New Roman"/>
          <w:sz w:val="28"/>
          <w:szCs w:val="28"/>
          <w:vertAlign w:val="subscript"/>
        </w:rPr>
        <w:t>1</w:t>
      </w:r>
      <w:r w:rsidR="000A409F" w:rsidRPr="000A409F">
        <w:rPr>
          <w:rFonts w:ascii="Times New Roman" w:hAnsi="Times New Roman" w:cs="Times New Roman"/>
          <w:sz w:val="28"/>
          <w:szCs w:val="28"/>
          <w:vertAlign w:val="subscript"/>
        </w:rPr>
        <w:t>,</w:t>
      </w:r>
      <w:r w:rsidR="000A409F">
        <w:rPr>
          <w:rFonts w:ascii="Times New Roman" w:hAnsi="Times New Roman" w:cs="Times New Roman"/>
          <w:sz w:val="28"/>
          <w:szCs w:val="28"/>
          <w:vertAlign w:val="subscript"/>
        </w:rPr>
        <w:t>………</w:t>
      </w:r>
      <w:r w:rsidR="000A409F" w:rsidRPr="000A409F">
        <w:rPr>
          <w:rFonts w:ascii="Times New Roman" w:hAnsi="Times New Roman" w:cs="Times New Roman"/>
          <w:sz w:val="28"/>
          <w:szCs w:val="28"/>
          <w:vertAlign w:val="subscript"/>
        </w:rPr>
        <w:t>.</w:t>
      </w:r>
      <w:r w:rsidRPr="001B1E8D">
        <w:rPr>
          <w:rFonts w:ascii="Times New Roman" w:hAnsi="Times New Roman" w:cs="Times New Roman"/>
          <w:sz w:val="28"/>
          <w:szCs w:val="28"/>
        </w:rPr>
        <w:t>x</w:t>
      </w:r>
      <w:r w:rsidRPr="000A409F">
        <w:rPr>
          <w:rFonts w:ascii="Times New Roman" w:hAnsi="Times New Roman" w:cs="Times New Roman"/>
          <w:sz w:val="28"/>
          <w:szCs w:val="28"/>
          <w:vertAlign w:val="subscript"/>
        </w:rPr>
        <w:t>m</w:t>
      </w:r>
      <w:r w:rsidR="000A409F" w:rsidRPr="000A409F">
        <w:rPr>
          <w:rFonts w:ascii="Times New Roman" w:hAnsi="Times New Roman" w:cs="Times New Roman"/>
          <w:sz w:val="28"/>
          <w:szCs w:val="28"/>
        </w:rPr>
        <w:t xml:space="preserve">) </w:t>
      </w:r>
      <w:r w:rsidR="00ED66C0" w:rsidRPr="00ED66C0">
        <w:rPr>
          <w:rFonts w:ascii="Times New Roman" w:hAnsi="Times New Roman" w:cs="Times New Roman"/>
          <w:sz w:val="28"/>
          <w:szCs w:val="28"/>
        </w:rPr>
        <w:t xml:space="preserve"> </w:t>
      </w:r>
      <w:r w:rsidRPr="001B1E8D">
        <w:rPr>
          <w:rFonts w:ascii="Times New Roman" w:hAnsi="Times New Roman" w:cs="Times New Roman"/>
          <w:sz w:val="28"/>
          <w:szCs w:val="28"/>
        </w:rPr>
        <w:t xml:space="preserve">для прямой задачи и допустимое решение </w:t>
      </w:r>
      <w:r w:rsidR="00ED66C0" w:rsidRPr="00ED66C0">
        <w:rPr>
          <w:rFonts w:ascii="Times New Roman" w:hAnsi="Times New Roman" w:cs="Times New Roman"/>
          <w:sz w:val="28"/>
          <w:szCs w:val="28"/>
        </w:rPr>
        <w:t>(</w:t>
      </w:r>
      <w:r w:rsidR="00ED66C0">
        <w:rPr>
          <w:rFonts w:ascii="Times New Roman" w:hAnsi="Times New Roman" w:cs="Times New Roman"/>
          <w:sz w:val="28"/>
          <w:szCs w:val="28"/>
          <w:lang w:val="en-US"/>
        </w:rPr>
        <w:t>y</w:t>
      </w:r>
      <w:r w:rsidR="00ED66C0" w:rsidRPr="000A409F">
        <w:rPr>
          <w:rFonts w:ascii="Times New Roman" w:hAnsi="Times New Roman" w:cs="Times New Roman"/>
          <w:sz w:val="28"/>
          <w:szCs w:val="28"/>
          <w:vertAlign w:val="subscript"/>
        </w:rPr>
        <w:t>1,</w:t>
      </w:r>
      <w:r w:rsidR="00ED66C0">
        <w:rPr>
          <w:rFonts w:ascii="Times New Roman" w:hAnsi="Times New Roman" w:cs="Times New Roman"/>
          <w:sz w:val="28"/>
          <w:szCs w:val="28"/>
          <w:vertAlign w:val="subscript"/>
        </w:rPr>
        <w:t>………</w:t>
      </w:r>
      <w:r w:rsidR="00ED66C0" w:rsidRPr="000A409F">
        <w:rPr>
          <w:rFonts w:ascii="Times New Roman" w:hAnsi="Times New Roman" w:cs="Times New Roman"/>
          <w:sz w:val="28"/>
          <w:szCs w:val="28"/>
          <w:vertAlign w:val="subscript"/>
        </w:rPr>
        <w:t>.</w:t>
      </w:r>
      <w:r w:rsidR="00ED66C0">
        <w:rPr>
          <w:rFonts w:ascii="Times New Roman" w:hAnsi="Times New Roman" w:cs="Times New Roman"/>
          <w:sz w:val="28"/>
          <w:szCs w:val="28"/>
          <w:lang w:val="en-US"/>
        </w:rPr>
        <w:t>y</w:t>
      </w:r>
      <w:r w:rsidR="00ED66C0">
        <w:rPr>
          <w:rFonts w:ascii="Times New Roman" w:hAnsi="Times New Roman" w:cs="Times New Roman"/>
          <w:sz w:val="28"/>
          <w:szCs w:val="28"/>
          <w:vertAlign w:val="subscript"/>
          <w:lang w:val="en-US"/>
        </w:rPr>
        <w:t>n</w:t>
      </w:r>
      <w:r w:rsidR="00ED66C0" w:rsidRPr="000A409F">
        <w:rPr>
          <w:rFonts w:ascii="Times New Roman" w:hAnsi="Times New Roman" w:cs="Times New Roman"/>
          <w:sz w:val="28"/>
          <w:szCs w:val="28"/>
        </w:rPr>
        <w:t xml:space="preserve">) </w:t>
      </w:r>
      <w:r w:rsidR="00ED66C0" w:rsidRPr="00ED66C0">
        <w:rPr>
          <w:rFonts w:ascii="Times New Roman" w:hAnsi="Times New Roman" w:cs="Times New Roman"/>
          <w:sz w:val="28"/>
          <w:szCs w:val="28"/>
        </w:rPr>
        <w:t xml:space="preserve"> </w:t>
      </w:r>
      <w:r w:rsidRPr="001B1E8D">
        <w:rPr>
          <w:rFonts w:ascii="Times New Roman" w:hAnsi="Times New Roman" w:cs="Times New Roman"/>
          <w:sz w:val="28"/>
          <w:szCs w:val="28"/>
        </w:rPr>
        <w:t>для двойственной задачи оптимальны тогда и только тогда, когда</w:t>
      </w:r>
    </w:p>
    <w:p w:rsidR="00AA3F39" w:rsidRPr="009A2058" w:rsidRDefault="00AA3F39" w:rsidP="00ED66C0">
      <w:pPr>
        <w:tabs>
          <w:tab w:val="left" w:pos="709"/>
        </w:tabs>
        <w:spacing w:after="0" w:line="240" w:lineRule="auto"/>
        <w:jc w:val="both"/>
        <w:rPr>
          <w:rFonts w:ascii="Times New Roman" w:hAnsi="Times New Roman" w:cs="Times New Roman"/>
          <w:b/>
          <w:sz w:val="28"/>
          <w:szCs w:val="28"/>
        </w:rPr>
      </w:pPr>
    </w:p>
    <w:p w:rsidR="00AA3F39" w:rsidRDefault="00AA3F39" w:rsidP="00AA3F39">
      <w:pPr>
        <w:tabs>
          <w:tab w:val="left" w:pos="709"/>
        </w:tabs>
        <w:spacing w:after="0" w:line="240" w:lineRule="auto"/>
        <w:jc w:val="center"/>
        <w:rPr>
          <w:rFonts w:ascii="Times New Roman" w:hAnsi="Times New Roman" w:cs="Times New Roman"/>
          <w:b/>
          <w:sz w:val="28"/>
          <w:szCs w:val="28"/>
          <w:lang w:val="en-US"/>
        </w:rPr>
      </w:pPr>
      <w:r w:rsidRPr="00AA3F39">
        <w:rPr>
          <w:rFonts w:ascii="Times New Roman" w:hAnsi="Times New Roman" w:cs="Times New Roman"/>
          <w:b/>
          <w:sz w:val="28"/>
          <w:szCs w:val="28"/>
          <w:lang w:val="en-US"/>
        </w:rPr>
        <w:t>y</w:t>
      </w:r>
      <w:r w:rsidRPr="00AA3F39">
        <w:rPr>
          <w:rFonts w:ascii="Times New Roman" w:hAnsi="Times New Roman" w:cs="Times New Roman"/>
          <w:b/>
          <w:sz w:val="28"/>
          <w:szCs w:val="28"/>
          <w:vertAlign w:val="subscript"/>
          <w:lang w:val="en-US"/>
        </w:rPr>
        <w:t>i</w:t>
      </w:r>
      <w:r w:rsidRPr="00AA3F39">
        <w:rPr>
          <w:rFonts w:ascii="Times New Roman" w:hAnsi="Times New Roman" w:cs="Times New Roman"/>
          <w:b/>
          <w:sz w:val="28"/>
          <w:szCs w:val="28"/>
          <w:lang w:val="en-US"/>
        </w:rPr>
        <w:t xml:space="preserve">=0  </w:t>
      </w:r>
      <w:r w:rsidRPr="00AA3F39">
        <w:rPr>
          <w:rFonts w:ascii="Times New Roman" w:hAnsi="Times New Roman" w:cs="Times New Roman"/>
          <w:b/>
          <w:sz w:val="28"/>
          <w:szCs w:val="28"/>
        </w:rPr>
        <w:t>когда</w:t>
      </w:r>
      <w:r w:rsidRPr="00AA3F3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ij</m:t>
                </m:r>
              </m:sub>
            </m:sSub>
          </m:e>
        </m:nary>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j</m:t>
            </m:r>
          </m:sub>
        </m:sSub>
        <m:r>
          <m:rPr>
            <m:sty m:val="b"/>
          </m:rPr>
          <w:rPr>
            <w:rFonts w:ascii="Cambria Math" w:hAnsi="Cambria Math" w:cs="Times New Roman"/>
            <w:sz w:val="28"/>
            <w:szCs w:val="28"/>
            <w:lang w:val="en-US"/>
          </w:rPr>
          <m:t>&lt;</m:t>
        </m:r>
        <m:sSub>
          <m:sSubPr>
            <m:ctrlPr>
              <w:rPr>
                <w:rFonts w:ascii="Cambria Math" w:hAnsi="Cambria Math" w:cs="Times New Roman"/>
                <w:b/>
                <w:sz w:val="28"/>
                <w:szCs w:val="28"/>
              </w:rPr>
            </m:ctrlPr>
          </m:sSubPr>
          <m:e>
            <m:r>
              <m:rPr>
                <m:sty m:val="b"/>
              </m:rPr>
              <w:rPr>
                <w:rFonts w:ascii="Cambria Math" w:hAnsi="Cambria Math" w:cs="Times New Roman"/>
                <w:sz w:val="28"/>
                <w:szCs w:val="28"/>
              </w:rPr>
              <m:t>b</m:t>
            </m:r>
          </m:e>
          <m:sub>
            <m:r>
              <m:rPr>
                <m:sty m:val="b"/>
              </m:rPr>
              <w:rPr>
                <w:rFonts w:ascii="Cambria Math" w:hAnsi="Cambria Math" w:cs="Times New Roman"/>
                <w:sz w:val="28"/>
                <w:szCs w:val="28"/>
              </w:rPr>
              <m:t>i</m:t>
            </m:r>
          </m:sub>
        </m:sSub>
      </m:oMath>
      <w:r w:rsidRPr="00AA3F39">
        <w:rPr>
          <w:rFonts w:ascii="Times New Roman" w:hAnsi="Times New Roman" w:cs="Times New Roman"/>
          <w:b/>
          <w:sz w:val="28"/>
          <w:szCs w:val="28"/>
          <w:lang w:val="en-US"/>
        </w:rPr>
        <w:t xml:space="preserve">      i=1,…….n</w:t>
      </w:r>
    </w:p>
    <w:p w:rsidR="00AA3F39" w:rsidRDefault="00AA3F39" w:rsidP="00AA3F39">
      <w:pPr>
        <w:tabs>
          <w:tab w:val="left" w:pos="709"/>
        </w:tabs>
        <w:spacing w:after="0" w:line="240" w:lineRule="auto"/>
        <w:jc w:val="center"/>
        <w:rPr>
          <w:rFonts w:ascii="Times New Roman" w:hAnsi="Times New Roman" w:cs="Times New Roman"/>
          <w:b/>
          <w:sz w:val="28"/>
          <w:szCs w:val="28"/>
          <w:lang w:val="en-US"/>
        </w:rPr>
      </w:pPr>
    </w:p>
    <w:p w:rsidR="00AA3F39" w:rsidRDefault="00AA3F39" w:rsidP="00AA3F39">
      <w:pPr>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и</w:t>
      </w:r>
    </w:p>
    <w:p w:rsidR="00AA3F39" w:rsidRDefault="00AA3F39" w:rsidP="00AA3F39">
      <w:pPr>
        <w:tabs>
          <w:tab w:val="left" w:pos="709"/>
        </w:tabs>
        <w:spacing w:after="0" w:line="240" w:lineRule="auto"/>
        <w:rPr>
          <w:rFonts w:ascii="Times New Roman" w:hAnsi="Times New Roman" w:cs="Times New Roman"/>
          <w:sz w:val="28"/>
          <w:szCs w:val="28"/>
        </w:rPr>
      </w:pPr>
    </w:p>
    <w:p w:rsidR="00AA3F39" w:rsidRPr="00E43E23" w:rsidRDefault="00AA3F39" w:rsidP="00AA3F39">
      <w:pPr>
        <w:tabs>
          <w:tab w:val="left" w:pos="709"/>
        </w:tabs>
        <w:spacing w:after="0" w:line="240" w:lineRule="auto"/>
        <w:jc w:val="center"/>
        <w:rPr>
          <w:rFonts w:ascii="Times New Roman" w:hAnsi="Times New Roman" w:cs="Times New Roman"/>
          <w:b/>
          <w:sz w:val="28"/>
          <w:szCs w:val="28"/>
        </w:rPr>
      </w:pPr>
      <w:r w:rsidRPr="00AA3F39">
        <w:rPr>
          <w:rFonts w:ascii="Times New Roman" w:hAnsi="Times New Roman" w:cs="Times New Roman"/>
          <w:b/>
          <w:sz w:val="28"/>
          <w:szCs w:val="28"/>
          <w:lang w:val="en-US"/>
        </w:rPr>
        <w:t>x</w:t>
      </w:r>
      <w:r w:rsidRPr="00AA3F39">
        <w:rPr>
          <w:rFonts w:ascii="Times New Roman" w:hAnsi="Times New Roman" w:cs="Times New Roman"/>
          <w:b/>
          <w:sz w:val="28"/>
          <w:szCs w:val="28"/>
          <w:vertAlign w:val="subscript"/>
          <w:lang w:val="en-US"/>
        </w:rPr>
        <w:t>j</w:t>
      </w:r>
      <w:r w:rsidRPr="00E43E23">
        <w:rPr>
          <w:rFonts w:ascii="Times New Roman" w:hAnsi="Times New Roman" w:cs="Times New Roman"/>
          <w:b/>
          <w:sz w:val="28"/>
          <w:szCs w:val="28"/>
        </w:rPr>
        <w:t xml:space="preserve">=0  </w:t>
      </w:r>
      <w:r w:rsidRPr="00AA3F39">
        <w:rPr>
          <w:rFonts w:ascii="Times New Roman" w:hAnsi="Times New Roman" w:cs="Times New Roman"/>
          <w:b/>
          <w:sz w:val="28"/>
          <w:szCs w:val="28"/>
        </w:rPr>
        <w:t>когда</w:t>
      </w:r>
      <w:r w:rsidRPr="00E43E23">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y</m:t>
                </m:r>
              </m:e>
              <m:sub>
                <m:r>
                  <m:rPr>
                    <m:sty m:val="b"/>
                  </m:rPr>
                  <w:rPr>
                    <w:rFonts w:ascii="Cambria Math" w:hAnsi="Cambria Math" w:cs="Times New Roman"/>
                    <w:sz w:val="28"/>
                    <w:szCs w:val="28"/>
                  </w:rPr>
                  <m:t>i</m:t>
                </m:r>
              </m:sub>
            </m:sSub>
          </m:e>
        </m:nary>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ij</m:t>
            </m:r>
          </m:sub>
        </m:sSub>
        <m:r>
          <m:rPr>
            <m:sty m:val="b"/>
          </m:rPr>
          <w:rPr>
            <w:rFonts w:ascii="Cambria Math" w:hAnsi="Cambria Math" w:cs="Times New Roman"/>
            <w:sz w:val="28"/>
            <w:szCs w:val="28"/>
          </w:rPr>
          <m:t>&gt;</m:t>
        </m:r>
      </m:oMath>
      <w:r w:rsidRPr="00E43E23">
        <w:rPr>
          <w:rFonts w:ascii="Times New Roman" w:hAnsi="Times New Roman" w:cs="Times New Roman"/>
          <w:b/>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c</m:t>
            </m:r>
          </m:e>
          <m:sub>
            <m:r>
              <m:rPr>
                <m:sty m:val="b"/>
              </m:rPr>
              <w:rPr>
                <w:rFonts w:ascii="Cambria Math" w:hAnsi="Cambria Math" w:cs="Times New Roman"/>
                <w:sz w:val="28"/>
                <w:szCs w:val="28"/>
              </w:rPr>
              <m:t>j</m:t>
            </m:r>
          </m:sub>
        </m:sSub>
      </m:oMath>
      <w:r w:rsidRPr="00E43E23">
        <w:rPr>
          <w:rFonts w:ascii="Times New Roman" w:hAnsi="Times New Roman" w:cs="Times New Roman"/>
          <w:b/>
          <w:sz w:val="28"/>
          <w:szCs w:val="28"/>
        </w:rPr>
        <w:t xml:space="preserve">     </w:t>
      </w:r>
      <w:r w:rsidR="00E43E23">
        <w:rPr>
          <w:rFonts w:ascii="Times New Roman" w:hAnsi="Times New Roman" w:cs="Times New Roman"/>
          <w:b/>
          <w:sz w:val="28"/>
          <w:szCs w:val="28"/>
          <w:lang w:val="en-US"/>
        </w:rPr>
        <w:t>j</w:t>
      </w:r>
      <w:r w:rsidRPr="00E43E23">
        <w:rPr>
          <w:rFonts w:ascii="Times New Roman" w:hAnsi="Times New Roman" w:cs="Times New Roman"/>
          <w:b/>
          <w:sz w:val="28"/>
          <w:szCs w:val="28"/>
        </w:rPr>
        <w:t>=1,…….</w:t>
      </w:r>
      <w:r w:rsidR="00E43E23">
        <w:rPr>
          <w:rFonts w:ascii="Times New Roman" w:hAnsi="Times New Roman" w:cs="Times New Roman"/>
          <w:b/>
          <w:sz w:val="28"/>
          <w:szCs w:val="28"/>
          <w:lang w:val="en-US"/>
        </w:rPr>
        <w:t>m</w:t>
      </w:r>
    </w:p>
    <w:p w:rsidR="00E43E23" w:rsidRDefault="00E43E23" w:rsidP="00AA3F39">
      <w:pPr>
        <w:tabs>
          <w:tab w:val="left" w:pos="709"/>
        </w:tabs>
        <w:spacing w:after="0" w:line="240" w:lineRule="auto"/>
        <w:jc w:val="center"/>
        <w:rPr>
          <w:rFonts w:ascii="Times New Roman" w:hAnsi="Times New Roman" w:cs="Times New Roman"/>
          <w:b/>
          <w:sz w:val="28"/>
          <w:szCs w:val="28"/>
          <w:vertAlign w:val="subscript"/>
        </w:rPr>
      </w:pPr>
    </w:p>
    <w:p w:rsidR="00AA3F39" w:rsidRDefault="00E43E23" w:rsidP="003B5AE1">
      <w:pPr>
        <w:tabs>
          <w:tab w:val="left" w:pos="2076"/>
        </w:tabs>
        <w:spacing w:after="0" w:line="240" w:lineRule="auto"/>
        <w:ind w:firstLine="709"/>
        <w:jc w:val="both"/>
        <w:rPr>
          <w:rFonts w:ascii="Times New Roman" w:hAnsi="Times New Roman" w:cs="Times New Roman"/>
          <w:sz w:val="28"/>
          <w:szCs w:val="28"/>
        </w:rPr>
      </w:pPr>
      <w:r w:rsidRPr="00E43E23">
        <w:rPr>
          <w:rFonts w:ascii="Times New Roman" w:hAnsi="Times New Roman" w:cs="Times New Roman"/>
          <w:sz w:val="28"/>
          <w:szCs w:val="28"/>
        </w:rPr>
        <w:t xml:space="preserve">Эти условия также известны как условия дополнительной нерезкости, а теорема иногда называется теоремой дополнительной нерезкости. Первое условие выражает довольно простую экономическую логику: </w:t>
      </w:r>
      <w:r w:rsidR="003B5AE1">
        <w:rPr>
          <w:rFonts w:ascii="Times New Roman" w:hAnsi="Times New Roman" w:cs="Times New Roman"/>
          <w:sz w:val="28"/>
          <w:szCs w:val="28"/>
        </w:rPr>
        <w:t>е</w:t>
      </w:r>
      <w:r w:rsidR="003B5AE1" w:rsidRPr="003B5AE1">
        <w:rPr>
          <w:rFonts w:ascii="Times New Roman" w:hAnsi="Times New Roman" w:cs="Times New Roman"/>
          <w:sz w:val="28"/>
          <w:szCs w:val="28"/>
        </w:rPr>
        <w:t>сли в ограниченном основном ресурсе есть резерв (остатки), то дополнительные количества этого ресурса не должны иметь значения. Второму можно дать аналогичную интерпретацию - если деятельность (столбец в матрице) не является прибыльной, то мы не должны ее использовать.</w:t>
      </w:r>
    </w:p>
    <w:p w:rsidR="008F7018" w:rsidRDefault="008F7018" w:rsidP="003B5AE1">
      <w:pPr>
        <w:tabs>
          <w:tab w:val="left" w:pos="2076"/>
        </w:tabs>
        <w:spacing w:after="0" w:line="240" w:lineRule="auto"/>
        <w:ind w:firstLine="709"/>
        <w:jc w:val="both"/>
        <w:rPr>
          <w:rFonts w:ascii="Times New Roman" w:hAnsi="Times New Roman" w:cs="Times New Roman"/>
          <w:sz w:val="28"/>
          <w:szCs w:val="28"/>
        </w:rPr>
      </w:pPr>
    </w:p>
    <w:p w:rsidR="008F7018" w:rsidRPr="008F7018" w:rsidRDefault="008F7018" w:rsidP="008F7018">
      <w:pPr>
        <w:tabs>
          <w:tab w:val="left" w:pos="2076"/>
        </w:tabs>
        <w:spacing w:after="0" w:line="240" w:lineRule="auto"/>
        <w:ind w:firstLine="709"/>
        <w:jc w:val="center"/>
        <w:rPr>
          <w:rFonts w:ascii="Times New Roman" w:hAnsi="Times New Roman" w:cs="Times New Roman"/>
          <w:b/>
          <w:sz w:val="32"/>
          <w:szCs w:val="28"/>
        </w:rPr>
      </w:pPr>
      <w:r w:rsidRPr="008F7018">
        <w:rPr>
          <w:rFonts w:ascii="Times New Roman" w:hAnsi="Times New Roman" w:cs="Times New Roman"/>
          <w:b/>
          <w:sz w:val="32"/>
          <w:szCs w:val="28"/>
        </w:rPr>
        <w:t>4.11.3 «Стоимость» и производственные функции DEA</w:t>
      </w:r>
    </w:p>
    <w:p w:rsidR="008F7018" w:rsidRDefault="008F7018" w:rsidP="008F7018">
      <w:pPr>
        <w:tabs>
          <w:tab w:val="left" w:pos="2076"/>
        </w:tabs>
        <w:spacing w:after="0" w:line="240" w:lineRule="auto"/>
        <w:ind w:firstLine="709"/>
        <w:jc w:val="both"/>
        <w:rPr>
          <w:rFonts w:ascii="Times New Roman" w:hAnsi="Times New Roman" w:cs="Times New Roman"/>
          <w:sz w:val="28"/>
          <w:szCs w:val="28"/>
        </w:rPr>
      </w:pPr>
      <w:r w:rsidRPr="008F7018">
        <w:rPr>
          <w:rFonts w:ascii="Times New Roman" w:hAnsi="Times New Roman" w:cs="Times New Roman"/>
          <w:sz w:val="28"/>
          <w:szCs w:val="28"/>
        </w:rPr>
        <w:t>Технологии DEA обычно характеризуются как наборы в общем пространстве ввода-вывода, как мы представили их в этой главе. Это полезно для общих настроек с несколькими входами и выходами.</w:t>
      </w:r>
      <w:r w:rsidRPr="008F7018">
        <w:t xml:space="preserve"> </w:t>
      </w:r>
      <w:r w:rsidRPr="008F7018">
        <w:rPr>
          <w:rFonts w:ascii="Times New Roman" w:hAnsi="Times New Roman" w:cs="Times New Roman"/>
          <w:sz w:val="28"/>
          <w:szCs w:val="28"/>
        </w:rPr>
        <w:t>Когда входы или выходы могут быть агрегированы в одно измерение (например, агрегат затрат или составной продукт), мы можем получить аналогичные представления в функциональном пространстве.</w:t>
      </w:r>
      <w:r w:rsidRPr="008F7018">
        <w:t xml:space="preserve"> </w:t>
      </w:r>
      <w:r w:rsidRPr="008F7018">
        <w:rPr>
          <w:rFonts w:ascii="Times New Roman" w:hAnsi="Times New Roman" w:cs="Times New Roman"/>
          <w:sz w:val="28"/>
          <w:szCs w:val="28"/>
        </w:rPr>
        <w:t>Поскольку многие практические приложения имеют только один вход или один выход, полезно знать, какие предварительные предположения влекут за собой подходы DEA в этих случаях. Это один из способов понять слабые предположения, сделанные в рамках подхода DEA, в отличие от предположений, сделанных на основе традиционных статистических моделей.</w:t>
      </w:r>
    </w:p>
    <w:p w:rsidR="008F7018" w:rsidRPr="008F7018" w:rsidRDefault="008F7018" w:rsidP="008F7018">
      <w:pPr>
        <w:tabs>
          <w:tab w:val="left" w:pos="2076"/>
        </w:tabs>
        <w:spacing w:after="0" w:line="240" w:lineRule="auto"/>
        <w:ind w:firstLine="709"/>
        <w:jc w:val="center"/>
        <w:rPr>
          <w:rFonts w:ascii="Times New Roman" w:hAnsi="Times New Roman" w:cs="Times New Roman"/>
          <w:b/>
          <w:sz w:val="32"/>
          <w:szCs w:val="28"/>
        </w:rPr>
      </w:pPr>
    </w:p>
    <w:p w:rsidR="008F7018" w:rsidRDefault="008F7018" w:rsidP="008F7018">
      <w:pPr>
        <w:tabs>
          <w:tab w:val="left" w:pos="2076"/>
        </w:tabs>
        <w:spacing w:after="0" w:line="240" w:lineRule="auto"/>
        <w:ind w:firstLine="709"/>
        <w:jc w:val="center"/>
        <w:rPr>
          <w:rFonts w:ascii="Times New Roman" w:hAnsi="Times New Roman" w:cs="Times New Roman"/>
          <w:b/>
          <w:sz w:val="32"/>
          <w:szCs w:val="28"/>
        </w:rPr>
      </w:pPr>
      <w:r w:rsidRPr="008F7018">
        <w:rPr>
          <w:rFonts w:ascii="Times New Roman" w:hAnsi="Times New Roman" w:cs="Times New Roman"/>
          <w:b/>
          <w:sz w:val="32"/>
          <w:szCs w:val="28"/>
        </w:rPr>
        <w:t>Функция «стоимости» с одним входом</w:t>
      </w:r>
    </w:p>
    <w:p w:rsidR="008F7018" w:rsidRPr="008F7018" w:rsidRDefault="008F7018" w:rsidP="008F7018">
      <w:pPr>
        <w:tabs>
          <w:tab w:val="left" w:pos="2076"/>
        </w:tabs>
        <w:spacing w:after="0" w:line="240" w:lineRule="auto"/>
        <w:ind w:firstLine="709"/>
        <w:jc w:val="center"/>
        <w:rPr>
          <w:rFonts w:ascii="Times New Roman" w:hAnsi="Times New Roman" w:cs="Times New Roman"/>
          <w:b/>
          <w:sz w:val="20"/>
          <w:szCs w:val="28"/>
        </w:rPr>
      </w:pPr>
    </w:p>
    <w:p w:rsidR="00735926" w:rsidRDefault="008F7018" w:rsidP="008F7018">
      <w:pPr>
        <w:tabs>
          <w:tab w:val="left" w:pos="2076"/>
        </w:tabs>
        <w:spacing w:after="0" w:line="240" w:lineRule="auto"/>
        <w:ind w:firstLine="709"/>
        <w:jc w:val="both"/>
        <w:rPr>
          <w:rFonts w:ascii="Times New Roman" w:hAnsi="Times New Roman" w:cs="Times New Roman"/>
          <w:sz w:val="28"/>
          <w:szCs w:val="28"/>
        </w:rPr>
      </w:pPr>
      <w:r w:rsidRPr="008F7018">
        <w:rPr>
          <w:rFonts w:ascii="Times New Roman" w:hAnsi="Times New Roman" w:cs="Times New Roman"/>
          <w:sz w:val="28"/>
          <w:szCs w:val="28"/>
        </w:rPr>
        <w:t>Сначала рассмо</w:t>
      </w:r>
      <w:r>
        <w:rPr>
          <w:rFonts w:ascii="Times New Roman" w:hAnsi="Times New Roman" w:cs="Times New Roman"/>
          <w:sz w:val="28"/>
          <w:szCs w:val="28"/>
        </w:rPr>
        <w:t xml:space="preserve">трим настройку с одним входом </w:t>
      </w:r>
      <w:r w:rsidRPr="008F7018">
        <w:rPr>
          <w:rFonts w:ascii="Times New Roman" w:hAnsi="Times New Roman" w:cs="Times New Roman"/>
          <w:b/>
          <w:sz w:val="28"/>
          <w:szCs w:val="28"/>
        </w:rPr>
        <w:t>m=1</w:t>
      </w:r>
      <w:r w:rsidRPr="008F7018">
        <w:rPr>
          <w:rFonts w:ascii="Times New Roman" w:hAnsi="Times New Roman" w:cs="Times New Roman"/>
          <w:sz w:val="28"/>
          <w:szCs w:val="28"/>
        </w:rPr>
        <w:t>, интерпретируемую здесь как затраты.</w:t>
      </w:r>
      <w:r w:rsidRPr="008F7018">
        <w:t xml:space="preserve"> </w:t>
      </w:r>
      <w:r w:rsidRPr="008F7018">
        <w:rPr>
          <w:rFonts w:ascii="Times New Roman" w:hAnsi="Times New Roman" w:cs="Times New Roman"/>
          <w:sz w:val="28"/>
          <w:szCs w:val="28"/>
        </w:rPr>
        <w:t xml:space="preserve">Мы будем говорить об этом как о «функции затрат». Это функция затрат в том смысле, что она отображает выходные данные в один вход (который мы называем затратами), но отклоняется от идеи экономики производства о функции затрат как отображении произведения </w:t>
      </w:r>
      <w:r w:rsidRPr="008F7018">
        <w:rPr>
          <w:rFonts w:ascii="Times New Roman" w:hAnsi="Times New Roman" w:cs="Times New Roman"/>
          <w:b/>
          <w:sz w:val="28"/>
          <w:szCs w:val="28"/>
        </w:rPr>
        <w:t>n-мерного</w:t>
      </w:r>
      <w:r w:rsidRPr="008F7018">
        <w:rPr>
          <w:rFonts w:ascii="Times New Roman" w:hAnsi="Times New Roman" w:cs="Times New Roman"/>
          <w:sz w:val="28"/>
          <w:szCs w:val="28"/>
        </w:rPr>
        <w:t xml:space="preserve"> выходного пространства и </w:t>
      </w:r>
      <w:r w:rsidRPr="008F7018">
        <w:rPr>
          <w:rFonts w:ascii="Times New Roman" w:hAnsi="Times New Roman" w:cs="Times New Roman"/>
          <w:b/>
          <w:sz w:val="28"/>
          <w:szCs w:val="28"/>
        </w:rPr>
        <w:t>m-мерного</w:t>
      </w:r>
      <w:r w:rsidRPr="008F7018">
        <w:rPr>
          <w:rFonts w:ascii="Times New Roman" w:hAnsi="Times New Roman" w:cs="Times New Roman"/>
          <w:sz w:val="28"/>
          <w:szCs w:val="28"/>
        </w:rPr>
        <w:t xml:space="preserve"> введите ценовое пространство на действительные числа.</w:t>
      </w:r>
      <w:r w:rsidRPr="008F7018">
        <w:t xml:space="preserve"> </w:t>
      </w:r>
      <w:r w:rsidRPr="008F7018">
        <w:rPr>
          <w:rFonts w:ascii="Times New Roman" w:hAnsi="Times New Roman" w:cs="Times New Roman"/>
          <w:sz w:val="28"/>
          <w:szCs w:val="28"/>
        </w:rPr>
        <w:t>С другой стороны, повседневное использование фразы «функция затрат» согласуется с ситуацией, которую мы рассматриваем здесь.</w:t>
      </w:r>
      <w:r w:rsidR="00735926" w:rsidRPr="00735926">
        <w:t xml:space="preserve"> </w:t>
      </w:r>
      <w:r w:rsidR="00735926" w:rsidRPr="00735926">
        <w:rPr>
          <w:rFonts w:ascii="Times New Roman" w:hAnsi="Times New Roman" w:cs="Times New Roman"/>
          <w:sz w:val="28"/>
          <w:szCs w:val="28"/>
        </w:rPr>
        <w:t xml:space="preserve">В нормативных условиях, например, мы обычно оцениваем функции затрат, связывая фактические операционные расходы с рядом факторов затрат, </w:t>
      </w:r>
      <w:r w:rsidR="00735926" w:rsidRPr="00735926">
        <w:rPr>
          <w:rFonts w:ascii="Times New Roman" w:hAnsi="Times New Roman" w:cs="Times New Roman"/>
          <w:sz w:val="28"/>
          <w:szCs w:val="28"/>
        </w:rPr>
        <w:lastRenderedPageBreak/>
        <w:t xml:space="preserve">отражающих предоставленные конечные услуги. Такие функции стоимости фактически являются отображениями </w:t>
      </w:r>
      <w:r w:rsidR="00735926" w:rsidRPr="00735926">
        <w:rPr>
          <w:rFonts w:ascii="Times New Roman" w:hAnsi="Times New Roman" w:cs="Times New Roman"/>
          <w:b/>
          <w:sz w:val="28"/>
          <w:szCs w:val="28"/>
        </w:rPr>
        <w:t>n-мерного</w:t>
      </w:r>
      <w:r w:rsidR="00735926" w:rsidRPr="00735926">
        <w:rPr>
          <w:rFonts w:ascii="Times New Roman" w:hAnsi="Times New Roman" w:cs="Times New Roman"/>
          <w:sz w:val="28"/>
          <w:szCs w:val="28"/>
        </w:rPr>
        <w:t xml:space="preserve"> выходного пространства в одномерное входное пространство.</w:t>
      </w:r>
    </w:p>
    <w:p w:rsidR="008F7018" w:rsidRPr="009A2058" w:rsidRDefault="00735926" w:rsidP="00735926">
      <w:pPr>
        <w:spacing w:after="0" w:line="240" w:lineRule="auto"/>
        <w:ind w:firstLine="709"/>
        <w:jc w:val="both"/>
        <w:rPr>
          <w:rFonts w:ascii="Times New Roman" w:hAnsi="Times New Roman" w:cs="Times New Roman"/>
          <w:sz w:val="28"/>
          <w:szCs w:val="28"/>
        </w:rPr>
      </w:pPr>
      <w:r w:rsidRPr="00735926">
        <w:rPr>
          <w:rFonts w:ascii="Times New Roman" w:hAnsi="Times New Roman" w:cs="Times New Roman"/>
          <w:sz w:val="28"/>
          <w:szCs w:val="28"/>
        </w:rPr>
        <w:t xml:space="preserve">Более формально, пусть будет </w:t>
      </w:r>
      <w:r w:rsidRPr="00735926">
        <w:rPr>
          <w:rFonts w:ascii="Times New Roman" w:hAnsi="Times New Roman" w:cs="Times New Roman"/>
          <w:b/>
          <w:sz w:val="28"/>
          <w:szCs w:val="28"/>
        </w:rPr>
        <w:t xml:space="preserve">K </w:t>
      </w:r>
      <w:r>
        <w:rPr>
          <w:rFonts w:ascii="Times New Roman" w:hAnsi="Times New Roman" w:cs="Times New Roman"/>
          <w:sz w:val="28"/>
          <w:szCs w:val="28"/>
        </w:rPr>
        <w:t xml:space="preserve">наблюдений </w:t>
      </w:r>
      <w:r w:rsidRPr="00735926">
        <w:rPr>
          <w:rFonts w:ascii="Times New Roman" w:hAnsi="Times New Roman" w:cs="Times New Roman"/>
          <w:b/>
          <w:sz w:val="28"/>
          <w:szCs w:val="28"/>
        </w:rPr>
        <w:t>(</w:t>
      </w:r>
      <w:r w:rsidRPr="00735926">
        <w:rPr>
          <w:rFonts w:ascii="Times New Roman" w:hAnsi="Times New Roman" w:cs="Times New Roman"/>
          <w:b/>
          <w:sz w:val="28"/>
          <w:szCs w:val="28"/>
          <w:lang w:val="en-US"/>
        </w:rPr>
        <w:t>x</w:t>
      </w:r>
      <w:r w:rsidRPr="00735926">
        <w:rPr>
          <w:rFonts w:ascii="Times New Roman" w:hAnsi="Times New Roman" w:cs="Times New Roman"/>
          <w:b/>
          <w:sz w:val="28"/>
          <w:szCs w:val="28"/>
          <w:vertAlign w:val="superscript"/>
          <w:lang w:val="en-US"/>
        </w:rPr>
        <w:t>k</w:t>
      </w:r>
      <w:r w:rsidRPr="00735926">
        <w:rPr>
          <w:rFonts w:ascii="Times New Roman" w:hAnsi="Times New Roman" w:cs="Times New Roman"/>
          <w:b/>
          <w:sz w:val="28"/>
          <w:szCs w:val="28"/>
        </w:rPr>
        <w:t>,</w:t>
      </w:r>
      <w:r w:rsidRPr="00735926">
        <w:rPr>
          <w:rFonts w:ascii="Times New Roman" w:hAnsi="Times New Roman" w:cs="Times New Roman"/>
          <w:b/>
          <w:sz w:val="28"/>
          <w:szCs w:val="28"/>
          <w:lang w:val="en-US"/>
        </w:rPr>
        <w:t>y</w:t>
      </w:r>
      <w:r w:rsidRPr="00735926">
        <w:rPr>
          <w:rFonts w:ascii="Times New Roman" w:hAnsi="Times New Roman" w:cs="Times New Roman"/>
          <w:b/>
          <w:sz w:val="28"/>
          <w:szCs w:val="28"/>
          <w:vertAlign w:val="superscript"/>
          <w:lang w:val="en-US"/>
        </w:rPr>
        <w:t>k</w:t>
      </w:r>
      <w:r w:rsidRPr="00735926">
        <w:rPr>
          <w:rFonts w:ascii="Times New Roman" w:hAnsi="Times New Roman" w:cs="Times New Roman"/>
          <w:b/>
          <w:sz w:val="28"/>
          <w:szCs w:val="28"/>
        </w:rPr>
        <w:t>)</w:t>
      </w:r>
      <w:r w:rsidRPr="00735926">
        <w:rPr>
          <w:rFonts w:ascii="Times New Roman" w:hAnsi="Times New Roman" w:cs="Times New Roman"/>
          <w:sz w:val="28"/>
          <w:szCs w:val="28"/>
        </w:rPr>
        <w:t xml:space="preserve">, </w:t>
      </w:r>
      <w:r w:rsidRPr="00735926">
        <w:rPr>
          <w:rFonts w:ascii="Times New Roman" w:hAnsi="Times New Roman" w:cs="Times New Roman"/>
          <w:b/>
          <w:sz w:val="28"/>
          <w:szCs w:val="28"/>
          <w:lang w:val="en-US"/>
        </w:rPr>
        <w:t>k</w:t>
      </w:r>
      <w:r>
        <w:rPr>
          <w:rFonts w:ascii="Times New Roman" w:hAnsi="Times New Roman" w:cs="Times New Roman"/>
          <w:b/>
          <w:sz w:val="28"/>
          <w:szCs w:val="28"/>
          <w:lang w:val="en-US"/>
        </w:rPr>
        <w:t>ϵK</w:t>
      </w:r>
      <w:r w:rsidRPr="00735926">
        <w:rPr>
          <w:rFonts w:ascii="Times New Roman" w:hAnsi="Times New Roman" w:cs="Times New Roman"/>
          <w:b/>
          <w:sz w:val="28"/>
          <w:szCs w:val="28"/>
        </w:rPr>
        <w:t>,</w:t>
      </w:r>
      <w:r w:rsidRPr="00735926">
        <w:rPr>
          <w:rFonts w:ascii="Times New Roman" w:hAnsi="Times New Roman" w:cs="Times New Roman"/>
          <w:sz w:val="28"/>
          <w:szCs w:val="28"/>
        </w:rPr>
        <w:t xml:space="preserve"> связанной с лежащей в основе, но неизвестной технолог</w:t>
      </w:r>
      <w:r>
        <w:rPr>
          <w:rFonts w:ascii="Times New Roman" w:hAnsi="Times New Roman" w:cs="Times New Roman"/>
          <w:sz w:val="28"/>
          <w:szCs w:val="28"/>
        </w:rPr>
        <w:t xml:space="preserve">ией </w:t>
      </w:r>
      <w:r w:rsidRPr="00795850">
        <w:rPr>
          <w:rFonts w:ascii="Times New Roman" w:hAnsi="Times New Roman" w:cs="Times New Roman"/>
          <w:b/>
          <w:sz w:val="28"/>
          <w:szCs w:val="28"/>
        </w:rPr>
        <w:t>T</w:t>
      </w:r>
      <w:r w:rsidRPr="00795850">
        <w:rPr>
          <w:rFonts w:ascii="Times New Roman" w:hAnsi="Times New Roman" w:cs="Times New Roman"/>
          <w:b/>
          <w:noProof/>
          <w:sz w:val="28"/>
          <w:szCs w:val="28"/>
        </w:rPr>
        <w:drawing>
          <wp:inline distT="0" distB="0" distL="0" distR="0">
            <wp:extent cx="172336" cy="121542"/>
            <wp:effectExtent l="19050" t="0" r="0" b="0"/>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172753" cy="121836"/>
                    </a:xfrm>
                    <a:prstGeom prst="rect">
                      <a:avLst/>
                    </a:prstGeom>
                    <a:noFill/>
                    <a:ln w="9525">
                      <a:noFill/>
                      <a:miter lim="800000"/>
                      <a:headEnd/>
                      <a:tailEnd/>
                    </a:ln>
                  </pic:spPr>
                </pic:pic>
              </a:graphicData>
            </a:graphic>
          </wp:inline>
        </w:drawing>
      </w:r>
      <m:oMath>
        <m:r>
          <m:rPr>
            <m:sty m:val="bi"/>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1+n</m:t>
            </m:r>
          </m:sup>
        </m:sSubSup>
      </m:oMath>
      <w:r w:rsidRPr="00735926">
        <w:rPr>
          <w:rFonts w:ascii="Times New Roman" w:hAnsi="Times New Roman" w:cs="Times New Roman"/>
          <w:sz w:val="28"/>
          <w:szCs w:val="28"/>
        </w:rPr>
        <w:t>, и давайте определим «функцию затрат» или функцию требований к входу как</w:t>
      </w:r>
    </w:p>
    <w:p w:rsidR="00795850" w:rsidRPr="009A2058" w:rsidRDefault="00795850" w:rsidP="00735926">
      <w:pPr>
        <w:spacing w:after="0" w:line="240" w:lineRule="auto"/>
        <w:ind w:firstLine="709"/>
        <w:jc w:val="both"/>
        <w:rPr>
          <w:rFonts w:ascii="Times New Roman" w:hAnsi="Times New Roman" w:cs="Times New Roman"/>
          <w:sz w:val="28"/>
          <w:szCs w:val="28"/>
        </w:rPr>
      </w:pPr>
    </w:p>
    <w:p w:rsidR="00795850" w:rsidRDefault="00795850" w:rsidP="00795850">
      <w:pPr>
        <w:spacing w:after="0" w:line="240" w:lineRule="auto"/>
        <w:ind w:firstLine="709"/>
        <w:jc w:val="center"/>
        <w:rPr>
          <w:rFonts w:ascii="Times New Roman" w:hAnsi="Times New Roman" w:cs="Times New Roman"/>
          <w:b/>
          <w:sz w:val="28"/>
          <w:szCs w:val="28"/>
          <w:lang w:val="en-US"/>
        </w:rPr>
      </w:pPr>
      <w:r w:rsidRPr="00795850">
        <w:rPr>
          <w:rFonts w:ascii="Times New Roman" w:hAnsi="Times New Roman" w:cs="Times New Roman"/>
          <w:b/>
          <w:sz w:val="28"/>
          <w:szCs w:val="28"/>
          <w:lang w:val="en-US"/>
        </w:rPr>
        <w:t>C(y):=</w:t>
      </w:r>
      <w:r>
        <w:rPr>
          <w:rFonts w:ascii="Times New Roman" w:hAnsi="Times New Roman" w:cs="Times New Roman"/>
          <w:b/>
          <w:sz w:val="28"/>
          <w:szCs w:val="28"/>
          <w:lang w:val="en-US"/>
        </w:rPr>
        <w:t>min{x|(x,y)ϵT}</w:t>
      </w:r>
    </w:p>
    <w:p w:rsidR="00795850" w:rsidRDefault="00795850" w:rsidP="00795850">
      <w:pPr>
        <w:spacing w:after="0" w:line="240" w:lineRule="auto"/>
        <w:ind w:firstLine="709"/>
        <w:jc w:val="center"/>
        <w:rPr>
          <w:rFonts w:ascii="Times New Roman" w:hAnsi="Times New Roman" w:cs="Times New Roman"/>
          <w:b/>
          <w:sz w:val="28"/>
          <w:szCs w:val="28"/>
          <w:lang w:val="en-US"/>
        </w:rPr>
      </w:pPr>
    </w:p>
    <w:p w:rsidR="00795850" w:rsidRPr="009A2058" w:rsidRDefault="00795850" w:rsidP="00795850">
      <w:pPr>
        <w:spacing w:after="0" w:line="240" w:lineRule="auto"/>
        <w:ind w:firstLine="709"/>
        <w:jc w:val="both"/>
        <w:rPr>
          <w:rFonts w:ascii="Times New Roman" w:hAnsi="Times New Roman" w:cs="Times New Roman"/>
          <w:sz w:val="28"/>
          <w:szCs w:val="28"/>
        </w:rPr>
      </w:pPr>
      <w:r w:rsidRPr="00795850">
        <w:rPr>
          <w:rFonts w:ascii="Times New Roman" w:hAnsi="Times New Roman" w:cs="Times New Roman"/>
          <w:sz w:val="28"/>
          <w:szCs w:val="28"/>
        </w:rPr>
        <w:t xml:space="preserve">Закономерности </w:t>
      </w:r>
      <w:r w:rsidRPr="00795850">
        <w:rPr>
          <w:rFonts w:ascii="Times New Roman" w:hAnsi="Times New Roman" w:cs="Times New Roman"/>
          <w:sz w:val="28"/>
          <w:szCs w:val="28"/>
          <w:lang w:val="en-US"/>
        </w:rPr>
        <w:t>A</w:t>
      </w:r>
      <w:r w:rsidRPr="00795850">
        <w:rPr>
          <w:rFonts w:ascii="Times New Roman" w:hAnsi="Times New Roman" w:cs="Times New Roman"/>
          <w:sz w:val="28"/>
          <w:szCs w:val="28"/>
        </w:rPr>
        <w:t>1</w:t>
      </w:r>
      <w:r w:rsidR="00605C8D" w:rsidRPr="00605C8D">
        <w:rPr>
          <w:rFonts w:ascii="Times New Roman" w:hAnsi="Times New Roman" w:cs="Times New Roman"/>
          <w:sz w:val="28"/>
          <w:szCs w:val="28"/>
        </w:rPr>
        <w:t>-</w:t>
      </w:r>
      <w:r w:rsidRPr="00795850">
        <w:rPr>
          <w:rFonts w:ascii="Times New Roman" w:hAnsi="Times New Roman" w:cs="Times New Roman"/>
          <w:sz w:val="28"/>
          <w:szCs w:val="28"/>
        </w:rPr>
        <w:t xml:space="preserve"> </w:t>
      </w:r>
      <w:r w:rsidRPr="00795850">
        <w:rPr>
          <w:rFonts w:ascii="Times New Roman" w:hAnsi="Times New Roman" w:cs="Times New Roman"/>
          <w:sz w:val="28"/>
          <w:szCs w:val="28"/>
          <w:lang w:val="en-US"/>
        </w:rPr>
        <w:t>A</w:t>
      </w:r>
      <w:r w:rsidRPr="00795850">
        <w:rPr>
          <w:rFonts w:ascii="Times New Roman" w:hAnsi="Times New Roman" w:cs="Times New Roman"/>
          <w:sz w:val="28"/>
          <w:szCs w:val="28"/>
        </w:rPr>
        <w:t xml:space="preserve">4, которые мы использовали для характеристики </w:t>
      </w:r>
      <w:r w:rsidRPr="00605C8D">
        <w:rPr>
          <w:rFonts w:ascii="Times New Roman" w:hAnsi="Times New Roman" w:cs="Times New Roman"/>
          <w:b/>
          <w:sz w:val="28"/>
          <w:szCs w:val="28"/>
          <w:lang w:val="en-US"/>
        </w:rPr>
        <w:t>T</w:t>
      </w:r>
      <w:r w:rsidRPr="00795850">
        <w:rPr>
          <w:rFonts w:ascii="Times New Roman" w:hAnsi="Times New Roman" w:cs="Times New Roman"/>
          <w:sz w:val="28"/>
          <w:szCs w:val="28"/>
        </w:rPr>
        <w:t xml:space="preserve"> </w:t>
      </w:r>
      <w:r w:rsidRPr="00605C8D">
        <w:rPr>
          <w:rFonts w:ascii="Times New Roman" w:hAnsi="Times New Roman" w:cs="Times New Roman"/>
          <w:b/>
          <w:sz w:val="28"/>
          <w:szCs w:val="28"/>
        </w:rPr>
        <w:t>в разд. 4.4</w:t>
      </w:r>
      <w:r w:rsidRPr="00605C8D">
        <w:rPr>
          <w:rFonts w:ascii="Times New Roman" w:hAnsi="Times New Roman" w:cs="Times New Roman"/>
          <w:sz w:val="28"/>
          <w:szCs w:val="28"/>
        </w:rPr>
        <w:t xml:space="preserve"> аналогичны для функции стоимости</w:t>
      </w:r>
    </w:p>
    <w:p w:rsidR="00605C8D" w:rsidRPr="009A2058" w:rsidRDefault="00605C8D" w:rsidP="00795850">
      <w:pPr>
        <w:spacing w:after="0" w:line="240" w:lineRule="auto"/>
        <w:ind w:firstLine="709"/>
        <w:jc w:val="both"/>
        <w:rPr>
          <w:rFonts w:ascii="Times New Roman" w:hAnsi="Times New Roman" w:cs="Times New Roman"/>
          <w:sz w:val="28"/>
          <w:szCs w:val="28"/>
        </w:rPr>
      </w:pPr>
    </w:p>
    <w:p w:rsidR="00605C8D" w:rsidRPr="00927C04" w:rsidRDefault="00605C8D" w:rsidP="007958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А1</w:t>
      </w:r>
      <w:r w:rsidRPr="00605C8D">
        <w:rPr>
          <w:rFonts w:ascii="Times New Roman" w:hAnsi="Times New Roman" w:cs="Times New Roman"/>
          <w:sz w:val="28"/>
          <w:szCs w:val="28"/>
          <w:vertAlign w:val="superscript"/>
        </w:rPr>
        <w:t>*</w:t>
      </w:r>
      <w:r>
        <w:rPr>
          <w:rFonts w:ascii="Times New Roman" w:hAnsi="Times New Roman" w:cs="Times New Roman"/>
          <w:sz w:val="28"/>
          <w:szCs w:val="28"/>
        </w:rPr>
        <w:t xml:space="preserve">               Увеличение:</w:t>
      </w:r>
      <w:r w:rsidRPr="00605C8D">
        <w:rPr>
          <w:rFonts w:ascii="Times New Roman" w:hAnsi="Times New Roman" w:cs="Times New Roman"/>
          <w:sz w:val="28"/>
          <w:szCs w:val="28"/>
        </w:rPr>
        <w:t xml:space="preserve"> </w:t>
      </w:r>
      <w:r w:rsidRPr="00927C04">
        <w:rPr>
          <w:rFonts w:ascii="Times New Roman" w:hAnsi="Times New Roman" w:cs="Times New Roman"/>
          <w:b/>
          <w:sz w:val="28"/>
          <w:szCs w:val="28"/>
          <w:lang w:val="en-US"/>
        </w:rPr>
        <w:t>y</w:t>
      </w:r>
      <w:r w:rsidRPr="00927C04">
        <w:rPr>
          <w:rFonts w:ascii="Times New Roman" w:hAnsi="Times New Roman" w:cs="Times New Roman"/>
          <w:b/>
          <w:sz w:val="28"/>
          <w:szCs w:val="28"/>
        </w:rPr>
        <w:t>'≥</w:t>
      </w:r>
      <w:r w:rsidRPr="00927C04">
        <w:rPr>
          <w:rFonts w:ascii="Times New Roman" w:hAnsi="Times New Roman" w:cs="Times New Roman"/>
          <w:b/>
          <w:sz w:val="28"/>
          <w:szCs w:val="28"/>
          <w:lang w:val="en-US"/>
        </w:rPr>
        <w:t>y</w:t>
      </w:r>
      <w:r w:rsidRPr="00927C04">
        <w:rPr>
          <w:rFonts w:ascii="Times New Roman" w:hAnsi="Times New Roman" w:cs="Times New Roman"/>
          <w:b/>
          <w:sz w:val="28"/>
          <w:szCs w:val="28"/>
        </w:rPr>
        <w:t xml:space="preserve">→ </w:t>
      </w:r>
      <w:r w:rsidRPr="00927C04">
        <w:rPr>
          <w:rFonts w:ascii="Times New Roman" w:hAnsi="Times New Roman" w:cs="Times New Roman"/>
          <w:b/>
          <w:sz w:val="28"/>
          <w:szCs w:val="28"/>
          <w:lang w:val="en-US"/>
        </w:rPr>
        <w:t>C</w:t>
      </w:r>
      <w:r w:rsidRPr="00927C04">
        <w:rPr>
          <w:rFonts w:ascii="Times New Roman" w:hAnsi="Times New Roman" w:cs="Times New Roman"/>
          <w:b/>
          <w:sz w:val="28"/>
          <w:szCs w:val="28"/>
        </w:rPr>
        <w:t>(</w:t>
      </w:r>
      <w:r w:rsidRPr="00927C04">
        <w:rPr>
          <w:rFonts w:ascii="Times New Roman" w:hAnsi="Times New Roman" w:cs="Times New Roman"/>
          <w:b/>
          <w:sz w:val="28"/>
          <w:szCs w:val="28"/>
          <w:lang w:val="en-US"/>
        </w:rPr>
        <w:t>y</w:t>
      </w:r>
      <w:r w:rsidRPr="00927C04">
        <w:rPr>
          <w:rFonts w:ascii="Times New Roman" w:hAnsi="Times New Roman" w:cs="Times New Roman"/>
          <w:b/>
          <w:sz w:val="28"/>
          <w:szCs w:val="28"/>
        </w:rPr>
        <w:t>')≥</w:t>
      </w:r>
      <w:r w:rsidRPr="00927C04">
        <w:rPr>
          <w:rFonts w:ascii="Times New Roman" w:hAnsi="Times New Roman" w:cs="Times New Roman"/>
          <w:b/>
          <w:sz w:val="28"/>
          <w:szCs w:val="28"/>
          <w:lang w:val="en-US"/>
        </w:rPr>
        <w:t>C</w:t>
      </w:r>
      <w:r w:rsidRPr="00927C04">
        <w:rPr>
          <w:rFonts w:ascii="Times New Roman" w:hAnsi="Times New Roman" w:cs="Times New Roman"/>
          <w:b/>
          <w:sz w:val="28"/>
          <w:szCs w:val="28"/>
        </w:rPr>
        <w:t xml:space="preserve"> (</w:t>
      </w:r>
      <w:r w:rsidRPr="00927C04">
        <w:rPr>
          <w:rFonts w:ascii="Times New Roman" w:hAnsi="Times New Roman" w:cs="Times New Roman"/>
          <w:b/>
          <w:sz w:val="28"/>
          <w:szCs w:val="28"/>
          <w:lang w:val="en-US"/>
        </w:rPr>
        <w:t>y</w:t>
      </w:r>
      <w:r w:rsidRPr="00927C04">
        <w:rPr>
          <w:rFonts w:ascii="Times New Roman" w:hAnsi="Times New Roman" w:cs="Times New Roman"/>
          <w:b/>
          <w:sz w:val="28"/>
          <w:szCs w:val="28"/>
        </w:rPr>
        <w:t>)</w:t>
      </w:r>
    </w:p>
    <w:p w:rsidR="00605C8D" w:rsidRPr="00A15D91" w:rsidRDefault="00605C8D" w:rsidP="007958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А2</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           Выпуклый:</w:t>
      </w:r>
      <w:r w:rsidR="00927C04" w:rsidRPr="00917A9E">
        <w:rPr>
          <w:rFonts w:ascii="Times New Roman" w:hAnsi="Times New Roman" w:cs="Times New Roman"/>
          <w:sz w:val="28"/>
          <w:szCs w:val="28"/>
        </w:rPr>
        <w:t xml:space="preserve">  </w:t>
      </w:r>
      <w:r w:rsidR="00927C04" w:rsidRPr="00A15D91">
        <w:rPr>
          <w:rFonts w:ascii="Times New Roman" w:hAnsi="Times New Roman" w:cs="Times New Roman"/>
          <w:b/>
          <w:sz w:val="28"/>
          <w:szCs w:val="28"/>
          <w:lang w:val="en-US"/>
        </w:rPr>
        <w:t>C</w:t>
      </w:r>
      <w:r w:rsidR="00927C04" w:rsidRPr="00A15D91">
        <w:rPr>
          <w:rFonts w:ascii="Times New Roman" w:hAnsi="Times New Roman" w:cs="Times New Roman"/>
          <w:b/>
          <w:sz w:val="28"/>
          <w:szCs w:val="28"/>
        </w:rPr>
        <w:t>(</w:t>
      </w:r>
      <w:r w:rsidR="00927C04" w:rsidRPr="00A15D91">
        <w:rPr>
          <w:rFonts w:ascii="Times New Roman" w:hAnsi="Times New Roman" w:cs="Times New Roman"/>
          <w:b/>
          <w:sz w:val="28"/>
          <w:szCs w:val="28"/>
          <w:lang w:val="en-US"/>
        </w:rPr>
        <w:t>α</w:t>
      </w:r>
      <w:r w:rsidR="00917A9E" w:rsidRPr="00A15D91">
        <w:rPr>
          <w:rFonts w:ascii="Times New Roman" w:hAnsi="Times New Roman" w:cs="Times New Roman"/>
          <w:b/>
          <w:sz w:val="28"/>
          <w:szCs w:val="28"/>
          <w:lang w:val="en-US"/>
        </w:rPr>
        <w:t>y</w:t>
      </w:r>
      <w:r w:rsidR="00917A9E" w:rsidRPr="00A15D91">
        <w:rPr>
          <w:rFonts w:ascii="Times New Roman" w:hAnsi="Times New Roman" w:cs="Times New Roman"/>
          <w:b/>
          <w:sz w:val="28"/>
          <w:szCs w:val="28"/>
        </w:rPr>
        <w:t>+(1-</w:t>
      </w:r>
      <w:r w:rsidR="00917A9E" w:rsidRPr="00A15D91">
        <w:rPr>
          <w:rFonts w:ascii="Times New Roman" w:hAnsi="Times New Roman" w:cs="Times New Roman"/>
          <w:b/>
          <w:sz w:val="28"/>
          <w:szCs w:val="28"/>
          <w:lang w:val="en-US"/>
        </w:rPr>
        <w:t>α</w:t>
      </w:r>
      <w:r w:rsidR="00917A9E" w:rsidRPr="00A15D91">
        <w:rPr>
          <w:rFonts w:ascii="Times New Roman" w:hAnsi="Times New Roman" w:cs="Times New Roman"/>
          <w:b/>
          <w:sz w:val="28"/>
          <w:szCs w:val="28"/>
        </w:rPr>
        <w:t>)</w:t>
      </w:r>
      <w:r w:rsidR="00917A9E" w:rsidRPr="00A15D91">
        <w:rPr>
          <w:rFonts w:ascii="Times New Roman" w:hAnsi="Times New Roman" w:cs="Times New Roman"/>
          <w:b/>
          <w:sz w:val="28"/>
          <w:szCs w:val="28"/>
          <w:lang w:val="en-US"/>
        </w:rPr>
        <w:t>y</w:t>
      </w:r>
      <w:r w:rsidR="00917A9E" w:rsidRPr="00A15D91">
        <w:rPr>
          <w:rFonts w:ascii="Times New Roman" w:hAnsi="Times New Roman" w:cs="Times New Roman"/>
          <w:b/>
          <w:sz w:val="28"/>
          <w:szCs w:val="28"/>
        </w:rPr>
        <w:t>')≤</w:t>
      </w:r>
      <w:r w:rsidR="00A15D91" w:rsidRPr="00A15D91">
        <w:rPr>
          <w:rFonts w:ascii="Times New Roman" w:hAnsi="Times New Roman" w:cs="Times New Roman"/>
          <w:b/>
          <w:sz w:val="28"/>
          <w:szCs w:val="28"/>
        </w:rPr>
        <w:t>α</w:t>
      </w:r>
      <w:r w:rsidR="00A15D91" w:rsidRPr="00A15D91">
        <w:rPr>
          <w:rFonts w:ascii="Times New Roman" w:hAnsi="Times New Roman" w:cs="Times New Roman"/>
          <w:b/>
          <w:sz w:val="28"/>
          <w:szCs w:val="28"/>
          <w:lang w:val="en-US"/>
        </w:rPr>
        <w:t>C</w:t>
      </w:r>
      <w:r w:rsidR="00A15D91" w:rsidRPr="00A15D91">
        <w:rPr>
          <w:rFonts w:ascii="Times New Roman" w:hAnsi="Times New Roman" w:cs="Times New Roman"/>
          <w:b/>
          <w:sz w:val="28"/>
          <w:szCs w:val="28"/>
        </w:rPr>
        <w:t>(</w:t>
      </w:r>
      <w:r w:rsidR="00A15D91" w:rsidRPr="00A15D91">
        <w:rPr>
          <w:rFonts w:ascii="Times New Roman" w:hAnsi="Times New Roman" w:cs="Times New Roman"/>
          <w:b/>
          <w:sz w:val="28"/>
          <w:szCs w:val="28"/>
          <w:lang w:val="en-US"/>
        </w:rPr>
        <w:t>y</w:t>
      </w:r>
      <w:r w:rsidR="00A15D91" w:rsidRPr="00A15D91">
        <w:rPr>
          <w:rFonts w:ascii="Times New Roman" w:hAnsi="Times New Roman" w:cs="Times New Roman"/>
          <w:b/>
          <w:sz w:val="28"/>
          <w:szCs w:val="28"/>
        </w:rPr>
        <w:t>)+(1-α)</w:t>
      </w:r>
      <w:r w:rsidR="00A15D91" w:rsidRPr="00A15D91">
        <w:rPr>
          <w:rFonts w:ascii="Times New Roman" w:hAnsi="Times New Roman" w:cs="Times New Roman"/>
          <w:b/>
          <w:sz w:val="28"/>
          <w:szCs w:val="28"/>
          <w:lang w:val="en-US"/>
        </w:rPr>
        <w:t>C</w:t>
      </w:r>
      <w:r w:rsidR="00A15D91" w:rsidRPr="00A15D91">
        <w:rPr>
          <w:rFonts w:ascii="Times New Roman" w:hAnsi="Times New Roman" w:cs="Times New Roman"/>
          <w:b/>
          <w:sz w:val="28"/>
          <w:szCs w:val="28"/>
        </w:rPr>
        <w:t>(</w:t>
      </w:r>
      <w:r w:rsidR="00A15D91" w:rsidRPr="00A15D91">
        <w:rPr>
          <w:rFonts w:ascii="Times New Roman" w:hAnsi="Times New Roman" w:cs="Times New Roman"/>
          <w:b/>
          <w:sz w:val="28"/>
          <w:szCs w:val="28"/>
          <w:lang w:val="en-US"/>
        </w:rPr>
        <w:t>y</w:t>
      </w:r>
      <w:r w:rsidR="00A15D91" w:rsidRPr="00A15D91">
        <w:rPr>
          <w:rFonts w:ascii="Times New Roman" w:hAnsi="Times New Roman" w:cs="Times New Roman"/>
          <w:b/>
          <w:sz w:val="28"/>
          <w:szCs w:val="28"/>
        </w:rPr>
        <w:t xml:space="preserve">'), </w:t>
      </w:r>
      <w:r w:rsidR="00A15D91">
        <w:rPr>
          <w:rFonts w:ascii="Times New Roman" w:hAnsi="Times New Roman" w:cs="Times New Roman"/>
          <w:b/>
          <w:sz w:val="28"/>
          <w:szCs w:val="28"/>
        </w:rPr>
        <w:t>Ұαϵ[</w:t>
      </w:r>
      <w:r w:rsidR="00A15D91" w:rsidRPr="00A15D91">
        <w:rPr>
          <w:rFonts w:ascii="Times New Roman" w:hAnsi="Times New Roman" w:cs="Times New Roman"/>
          <w:b/>
          <w:sz w:val="28"/>
          <w:szCs w:val="28"/>
        </w:rPr>
        <w:t>0,1</w:t>
      </w:r>
      <w:r w:rsidR="00A15D91">
        <w:rPr>
          <w:rFonts w:ascii="Times New Roman" w:hAnsi="Times New Roman" w:cs="Times New Roman"/>
          <w:b/>
          <w:sz w:val="28"/>
          <w:szCs w:val="28"/>
        </w:rPr>
        <w:t>]</w:t>
      </w:r>
    </w:p>
    <w:p w:rsidR="00605C8D" w:rsidRPr="00A15D91" w:rsidRDefault="00605C8D" w:rsidP="0079585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А3</w:t>
      </w:r>
      <w:r>
        <w:rPr>
          <w:rFonts w:ascii="Times New Roman" w:hAnsi="Times New Roman" w:cs="Times New Roman"/>
          <w:sz w:val="28"/>
          <w:szCs w:val="28"/>
          <w:vertAlign w:val="superscript"/>
        </w:rPr>
        <w:t>*</w:t>
      </w:r>
      <w:r>
        <w:rPr>
          <w:rFonts w:ascii="Times New Roman" w:hAnsi="Times New Roman" w:cs="Times New Roman"/>
          <w:sz w:val="28"/>
          <w:szCs w:val="28"/>
        </w:rPr>
        <w:t>(γ)γ-        Возвращение к масштабу:</w:t>
      </w:r>
      <w:r w:rsidR="00A15D91" w:rsidRPr="00A15D91">
        <w:rPr>
          <w:rFonts w:ascii="Times New Roman" w:hAnsi="Times New Roman" w:cs="Times New Roman"/>
          <w:sz w:val="28"/>
          <w:szCs w:val="28"/>
        </w:rPr>
        <w:t xml:space="preserve"> </w:t>
      </w:r>
      <w:r w:rsidR="00A15D91" w:rsidRPr="00A15D91">
        <w:rPr>
          <w:rFonts w:ascii="Times New Roman" w:hAnsi="Times New Roman" w:cs="Times New Roman"/>
          <w:b/>
          <w:sz w:val="28"/>
          <w:szCs w:val="28"/>
          <w:lang w:val="en-US"/>
        </w:rPr>
        <w:t>C</w:t>
      </w:r>
      <w:r w:rsidR="00A15D91" w:rsidRPr="00A15D91">
        <w:rPr>
          <w:rFonts w:ascii="Times New Roman" w:hAnsi="Times New Roman" w:cs="Times New Roman"/>
          <w:b/>
          <w:sz w:val="28"/>
          <w:szCs w:val="28"/>
        </w:rPr>
        <w:t>(</w:t>
      </w:r>
      <w:r w:rsidR="00A15D91" w:rsidRPr="00A15D91">
        <w:rPr>
          <w:rFonts w:ascii="Times New Roman" w:hAnsi="Times New Roman" w:cs="Times New Roman"/>
          <w:b/>
          <w:sz w:val="28"/>
          <w:szCs w:val="28"/>
          <w:lang w:val="en-US"/>
        </w:rPr>
        <w:t>ky</w:t>
      </w:r>
      <w:r w:rsidR="00A15D91" w:rsidRPr="00A15D91">
        <w:rPr>
          <w:rFonts w:ascii="Times New Roman" w:hAnsi="Times New Roman" w:cs="Times New Roman"/>
          <w:b/>
          <w:sz w:val="28"/>
          <w:szCs w:val="28"/>
        </w:rPr>
        <w:t>)≤</w:t>
      </w:r>
      <w:r w:rsidR="00A15D91" w:rsidRPr="00A15D91">
        <w:rPr>
          <w:rFonts w:ascii="Times New Roman" w:hAnsi="Times New Roman" w:cs="Times New Roman"/>
          <w:b/>
          <w:sz w:val="28"/>
          <w:szCs w:val="28"/>
          <w:lang w:val="en-US"/>
        </w:rPr>
        <w:t>kC</w:t>
      </w:r>
      <w:r w:rsidR="00A15D91" w:rsidRPr="00A15D91">
        <w:rPr>
          <w:rFonts w:ascii="Times New Roman" w:hAnsi="Times New Roman" w:cs="Times New Roman"/>
          <w:b/>
          <w:sz w:val="28"/>
          <w:szCs w:val="28"/>
        </w:rPr>
        <w:t>(</w:t>
      </w:r>
      <w:r w:rsidR="00A15D91" w:rsidRPr="00A15D91">
        <w:rPr>
          <w:rFonts w:ascii="Times New Roman" w:hAnsi="Times New Roman" w:cs="Times New Roman"/>
          <w:b/>
          <w:sz w:val="28"/>
          <w:szCs w:val="28"/>
          <w:lang w:val="en-US"/>
        </w:rPr>
        <w:t>y</w:t>
      </w:r>
      <w:r w:rsidR="00A15D91" w:rsidRPr="00A15D91">
        <w:rPr>
          <w:rFonts w:ascii="Times New Roman" w:hAnsi="Times New Roman" w:cs="Times New Roman"/>
          <w:b/>
          <w:sz w:val="28"/>
          <w:szCs w:val="28"/>
        </w:rPr>
        <w:t>), Ұ</w:t>
      </w:r>
      <w:r w:rsidR="00A15D91" w:rsidRPr="00A15D91">
        <w:rPr>
          <w:rFonts w:ascii="Times New Roman" w:hAnsi="Times New Roman" w:cs="Times New Roman"/>
          <w:b/>
          <w:sz w:val="28"/>
          <w:szCs w:val="28"/>
          <w:lang w:val="en-US"/>
        </w:rPr>
        <w:t>kϵ</w:t>
      </w:r>
      <w:r w:rsidR="00A15D91" w:rsidRPr="00A15D91">
        <w:rPr>
          <w:rFonts w:ascii="Times New Roman" w:hAnsi="Times New Roman" w:cs="Times New Roman"/>
          <w:b/>
          <w:sz w:val="28"/>
          <w:szCs w:val="28"/>
        </w:rPr>
        <w:t>Г(γ)</w:t>
      </w:r>
    </w:p>
    <w:p w:rsidR="00605C8D" w:rsidRPr="00A15D91" w:rsidRDefault="00605C8D" w:rsidP="00605C8D">
      <w:pPr>
        <w:tabs>
          <w:tab w:val="left" w:pos="227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А4</w:t>
      </w:r>
      <w:r>
        <w:rPr>
          <w:rFonts w:ascii="Times New Roman" w:hAnsi="Times New Roman" w:cs="Times New Roman"/>
          <w:sz w:val="28"/>
          <w:szCs w:val="28"/>
          <w:vertAlign w:val="superscript"/>
        </w:rPr>
        <w:t>*</w:t>
      </w:r>
      <w:r>
        <w:rPr>
          <w:rFonts w:ascii="Times New Roman" w:hAnsi="Times New Roman" w:cs="Times New Roman"/>
          <w:sz w:val="28"/>
          <w:szCs w:val="28"/>
        </w:rPr>
        <w:t xml:space="preserve">               Добавка:</w:t>
      </w:r>
      <w:r w:rsidR="00A15D91">
        <w:rPr>
          <w:rFonts w:ascii="Times New Roman" w:hAnsi="Times New Roman" w:cs="Times New Roman"/>
          <w:sz w:val="28"/>
          <w:szCs w:val="28"/>
        </w:rPr>
        <w:t xml:space="preserve"> </w:t>
      </w:r>
      <w:r w:rsidR="00A15D91" w:rsidRPr="00244A32">
        <w:rPr>
          <w:rFonts w:ascii="Times New Roman" w:hAnsi="Times New Roman" w:cs="Times New Roman"/>
          <w:b/>
          <w:sz w:val="28"/>
          <w:szCs w:val="28"/>
        </w:rPr>
        <w:t>С(</w:t>
      </w:r>
      <w:r w:rsidR="00A15D91" w:rsidRPr="00244A32">
        <w:rPr>
          <w:rFonts w:ascii="Times New Roman" w:hAnsi="Times New Roman" w:cs="Times New Roman"/>
          <w:b/>
          <w:sz w:val="28"/>
          <w:szCs w:val="28"/>
          <w:lang w:val="en-US"/>
        </w:rPr>
        <w:t>y</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y</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C</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y</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C</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y</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C</w:t>
      </w:r>
      <w:r w:rsidR="00A15D91" w:rsidRPr="00244A32">
        <w:rPr>
          <w:rFonts w:ascii="Times New Roman" w:hAnsi="Times New Roman" w:cs="Times New Roman"/>
          <w:b/>
          <w:sz w:val="28"/>
          <w:szCs w:val="28"/>
        </w:rPr>
        <w:t>(</w:t>
      </w:r>
      <w:r w:rsidR="00A15D91" w:rsidRPr="00244A32">
        <w:rPr>
          <w:rFonts w:ascii="Times New Roman" w:hAnsi="Times New Roman" w:cs="Times New Roman"/>
          <w:b/>
          <w:sz w:val="28"/>
          <w:szCs w:val="28"/>
          <w:lang w:val="en-US"/>
        </w:rPr>
        <w:t>y</w:t>
      </w:r>
      <w:r w:rsidR="00A15D91" w:rsidRPr="00244A32">
        <w:rPr>
          <w:rFonts w:ascii="Times New Roman" w:hAnsi="Times New Roman" w:cs="Times New Roman"/>
          <w:b/>
          <w:sz w:val="28"/>
          <w:szCs w:val="28"/>
        </w:rPr>
        <w:t>')</w:t>
      </w:r>
    </w:p>
    <w:p w:rsidR="00605C8D" w:rsidRDefault="00605C8D" w:rsidP="00605C8D">
      <w:pPr>
        <w:tabs>
          <w:tab w:val="left" w:pos="2277"/>
        </w:tabs>
        <w:spacing w:after="0" w:line="240" w:lineRule="auto"/>
        <w:ind w:firstLine="709"/>
        <w:jc w:val="both"/>
        <w:rPr>
          <w:rFonts w:ascii="Times New Roman" w:hAnsi="Times New Roman" w:cs="Times New Roman"/>
          <w:sz w:val="28"/>
          <w:szCs w:val="28"/>
        </w:rPr>
      </w:pPr>
    </w:p>
    <w:p w:rsidR="00244A32" w:rsidRDefault="00605C8D" w:rsidP="00605C8D">
      <w:pPr>
        <w:tabs>
          <w:tab w:val="left" w:pos="9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05C8D">
        <w:rPr>
          <w:rFonts w:ascii="Times New Roman" w:hAnsi="Times New Roman" w:cs="Times New Roman"/>
          <w:sz w:val="28"/>
          <w:szCs w:val="28"/>
        </w:rPr>
        <w:t xml:space="preserve">То есть, если </w:t>
      </w:r>
      <w:r w:rsidRPr="00605C8D">
        <w:rPr>
          <w:rFonts w:ascii="Times New Roman" w:hAnsi="Times New Roman" w:cs="Times New Roman"/>
          <w:b/>
          <w:sz w:val="28"/>
          <w:szCs w:val="28"/>
        </w:rPr>
        <w:t>T</w:t>
      </w:r>
      <w:r w:rsidRPr="00605C8D">
        <w:rPr>
          <w:rFonts w:ascii="Times New Roman" w:hAnsi="Times New Roman" w:cs="Times New Roman"/>
          <w:sz w:val="28"/>
          <w:szCs w:val="28"/>
        </w:rPr>
        <w:t xml:space="preserve"> удовлетворяет любому условию </w:t>
      </w:r>
      <w:r w:rsidRPr="00A60F35">
        <w:rPr>
          <w:rFonts w:ascii="Times New Roman" w:hAnsi="Times New Roman" w:cs="Times New Roman"/>
          <w:b/>
          <w:sz w:val="28"/>
          <w:szCs w:val="28"/>
        </w:rPr>
        <w:t xml:space="preserve">A, </w:t>
      </w:r>
      <w:r w:rsidRPr="00A60F35">
        <w:rPr>
          <w:rFonts w:ascii="Times New Roman" w:hAnsi="Times New Roman" w:cs="Times New Roman"/>
          <w:b/>
          <w:sz w:val="28"/>
          <w:szCs w:val="28"/>
          <w:lang w:val="en-US"/>
        </w:rPr>
        <w:t>C</w:t>
      </w:r>
      <w:r w:rsidRPr="00A60F35">
        <w:rPr>
          <w:rFonts w:ascii="Times New Roman" w:hAnsi="Times New Roman" w:cs="Times New Roman"/>
          <w:b/>
          <w:sz w:val="28"/>
          <w:szCs w:val="28"/>
        </w:rPr>
        <w:t xml:space="preserve"> (·)</w:t>
      </w:r>
      <w:r w:rsidRPr="00605C8D">
        <w:rPr>
          <w:rFonts w:ascii="Times New Roman" w:hAnsi="Times New Roman" w:cs="Times New Roman"/>
          <w:sz w:val="28"/>
          <w:szCs w:val="28"/>
        </w:rPr>
        <w:t xml:space="preserve"> удовлетворяет соответствующему условию </w:t>
      </w:r>
      <w:r w:rsidRPr="00605C8D">
        <w:rPr>
          <w:rFonts w:ascii="Times New Roman" w:hAnsi="Times New Roman" w:cs="Times New Roman"/>
          <w:b/>
          <w:sz w:val="28"/>
          <w:szCs w:val="28"/>
        </w:rPr>
        <w:t>A</w:t>
      </w:r>
      <w:r w:rsidRPr="00605C8D">
        <w:rPr>
          <w:rFonts w:ascii="Times New Roman" w:hAnsi="Times New Roman" w:cs="Times New Roman"/>
          <w:b/>
          <w:sz w:val="28"/>
          <w:szCs w:val="28"/>
          <w:vertAlign w:val="superscript"/>
        </w:rPr>
        <w:t>*</w:t>
      </w:r>
      <w:r w:rsidRPr="00605C8D">
        <w:rPr>
          <w:rFonts w:ascii="Times New Roman" w:hAnsi="Times New Roman" w:cs="Times New Roman"/>
          <w:b/>
          <w:sz w:val="28"/>
          <w:szCs w:val="28"/>
        </w:rPr>
        <w:t>.</w:t>
      </w:r>
      <w:r w:rsidRPr="00605C8D">
        <w:rPr>
          <w:rFonts w:ascii="Times New Roman" w:hAnsi="Times New Roman" w:cs="Times New Roman"/>
          <w:sz w:val="28"/>
          <w:szCs w:val="28"/>
        </w:rPr>
        <w:t xml:space="preserve">  На самом деле эквивалентность гораздо сложнее. Пока у нас есть свободное  одноразовое использование, мы также можем построить </w:t>
      </w:r>
      <w:r w:rsidRPr="00605C8D">
        <w:rPr>
          <w:rFonts w:ascii="Times New Roman" w:hAnsi="Times New Roman" w:cs="Times New Roman"/>
          <w:b/>
          <w:sz w:val="28"/>
          <w:szCs w:val="28"/>
        </w:rPr>
        <w:t>T из C,</w:t>
      </w:r>
    </w:p>
    <w:p w:rsidR="00244A32" w:rsidRDefault="00244A32" w:rsidP="00244A32">
      <w:pPr>
        <w:rPr>
          <w:rFonts w:ascii="Times New Roman" w:hAnsi="Times New Roman" w:cs="Times New Roman"/>
          <w:sz w:val="28"/>
          <w:szCs w:val="28"/>
        </w:rPr>
      </w:pPr>
    </w:p>
    <w:p w:rsidR="00605C8D" w:rsidRPr="009A2058" w:rsidRDefault="00244A32" w:rsidP="00244A32">
      <w:pPr>
        <w:tabs>
          <w:tab w:val="left" w:pos="2595"/>
        </w:tabs>
        <w:jc w:val="center"/>
        <w:rPr>
          <w:rFonts w:ascii="Cambria Math" w:hAnsi="Cambria Math" w:cs="Times New Roman"/>
          <w:b/>
          <w:sz w:val="28"/>
          <w:szCs w:val="28"/>
        </w:rPr>
      </w:pPr>
      <w:r w:rsidRPr="00244A32">
        <w:rPr>
          <w:rFonts w:ascii="Times New Roman" w:hAnsi="Times New Roman" w:cs="Times New Roman"/>
          <w:b/>
          <w:sz w:val="28"/>
          <w:szCs w:val="28"/>
          <w:lang w:val="en-US"/>
        </w:rPr>
        <w:t>T</w:t>
      </w:r>
      <w:r w:rsidRPr="00244A32">
        <w:rPr>
          <w:rFonts w:ascii="Times New Roman" w:hAnsi="Times New Roman" w:cs="Times New Roman"/>
          <w:b/>
          <w:sz w:val="28"/>
          <w:szCs w:val="28"/>
        </w:rPr>
        <w:t>= {(</w:t>
      </w:r>
      <w:r w:rsidRPr="00244A32">
        <w:rPr>
          <w:rFonts w:ascii="Times New Roman" w:hAnsi="Times New Roman" w:cs="Times New Roman"/>
          <w:b/>
          <w:sz w:val="28"/>
          <w:szCs w:val="28"/>
          <w:lang w:val="en-US"/>
        </w:rPr>
        <w:t>x</w:t>
      </w:r>
      <w:r w:rsidRPr="00244A32">
        <w:rPr>
          <w:rFonts w:ascii="Times New Roman" w:hAnsi="Times New Roman" w:cs="Times New Roman"/>
          <w:b/>
          <w:sz w:val="28"/>
          <w:szCs w:val="28"/>
        </w:rPr>
        <w:t>,</w:t>
      </w:r>
      <w:r w:rsidRPr="00244A32">
        <w:rPr>
          <w:rFonts w:ascii="Times New Roman" w:hAnsi="Times New Roman" w:cs="Times New Roman"/>
          <w:b/>
          <w:sz w:val="28"/>
          <w:szCs w:val="28"/>
          <w:lang w:val="en-US"/>
        </w:rPr>
        <w:t>y</w:t>
      </w:r>
      <w:r w:rsidRPr="00244A32">
        <w:rPr>
          <w:rFonts w:ascii="Times New Roman" w:hAnsi="Times New Roman" w:cs="Times New Roman"/>
          <w:b/>
          <w:sz w:val="28"/>
          <w:szCs w:val="28"/>
        </w:rPr>
        <w:t>)</w:t>
      </w:r>
      <w:r w:rsidRPr="00244A32">
        <w:rPr>
          <w:rFonts w:ascii="Cambria Math" w:hAnsi="Cambria Math" w:cs="Times New Roman"/>
          <w:b/>
          <w:sz w:val="28"/>
          <w:szCs w:val="28"/>
          <w:lang w:val="en-US"/>
        </w:rPr>
        <w:t>ϵ</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1+n</m:t>
            </m:r>
          </m:sup>
        </m:sSubSup>
      </m:oMath>
      <w:r w:rsidRPr="00244A32">
        <w:rPr>
          <w:rFonts w:ascii="Cambria Math" w:hAnsi="Cambria Math" w:cs="Times New Roman"/>
          <w:b/>
          <w:sz w:val="28"/>
          <w:szCs w:val="28"/>
        </w:rPr>
        <w:t>|</w:t>
      </w:r>
      <w:r>
        <w:rPr>
          <w:rFonts w:ascii="Cambria Math" w:hAnsi="Cambria Math" w:cs="Times New Roman"/>
          <w:b/>
          <w:sz w:val="28"/>
          <w:szCs w:val="28"/>
          <w:lang w:val="en-US"/>
        </w:rPr>
        <w:t>x</w:t>
      </w:r>
      <w:r w:rsidRPr="00244A32">
        <w:rPr>
          <w:rFonts w:ascii="Cambria Math" w:hAnsi="Cambria Math" w:cs="Times New Roman"/>
          <w:b/>
          <w:sz w:val="28"/>
          <w:szCs w:val="28"/>
        </w:rPr>
        <w:t>≥</w:t>
      </w:r>
      <w:r>
        <w:rPr>
          <w:rFonts w:ascii="Cambria Math" w:hAnsi="Cambria Math" w:cs="Times New Roman"/>
          <w:b/>
          <w:sz w:val="28"/>
          <w:szCs w:val="28"/>
          <w:lang w:val="en-US"/>
        </w:rPr>
        <w:t>C</w:t>
      </w:r>
      <w:r w:rsidRPr="00244A32">
        <w:rPr>
          <w:rFonts w:ascii="Cambria Math" w:hAnsi="Cambria Math" w:cs="Times New Roman"/>
          <w:b/>
          <w:sz w:val="28"/>
          <w:szCs w:val="28"/>
        </w:rPr>
        <w:t>(</w:t>
      </w:r>
      <w:r>
        <w:rPr>
          <w:rFonts w:ascii="Cambria Math" w:hAnsi="Cambria Math" w:cs="Times New Roman"/>
          <w:b/>
          <w:sz w:val="28"/>
          <w:szCs w:val="28"/>
          <w:lang w:val="en-US"/>
        </w:rPr>
        <w:t>y</w:t>
      </w:r>
      <w:r w:rsidRPr="00244A32">
        <w:rPr>
          <w:rFonts w:ascii="Cambria Math" w:hAnsi="Cambria Math" w:cs="Times New Roman"/>
          <w:b/>
          <w:sz w:val="28"/>
          <w:szCs w:val="28"/>
        </w:rPr>
        <w:t>)}</w:t>
      </w:r>
    </w:p>
    <w:p w:rsidR="00244A32" w:rsidRPr="009A2058" w:rsidRDefault="00A41383" w:rsidP="00A60F35">
      <w:pPr>
        <w:tabs>
          <w:tab w:val="left" w:pos="2595"/>
        </w:tabs>
        <w:spacing w:after="0" w:line="240" w:lineRule="auto"/>
        <w:jc w:val="both"/>
        <w:rPr>
          <w:rFonts w:ascii="Times New Roman" w:hAnsi="Times New Roman" w:cs="Times New Roman"/>
          <w:sz w:val="28"/>
          <w:szCs w:val="28"/>
        </w:rPr>
      </w:pPr>
      <w:r w:rsidRPr="00A41383">
        <w:rPr>
          <w:rFonts w:ascii="Times New Roman" w:hAnsi="Times New Roman" w:cs="Times New Roman"/>
          <w:sz w:val="28"/>
          <w:szCs w:val="28"/>
        </w:rPr>
        <w:t xml:space="preserve">и тот факт, что </w:t>
      </w:r>
      <w:r w:rsidRPr="00A60F35">
        <w:rPr>
          <w:rFonts w:ascii="Times New Roman" w:hAnsi="Times New Roman" w:cs="Times New Roman"/>
          <w:b/>
          <w:sz w:val="28"/>
          <w:szCs w:val="28"/>
          <w:lang w:val="en-US"/>
        </w:rPr>
        <w:t>C</w:t>
      </w:r>
      <w:r w:rsidR="00A60F35" w:rsidRPr="00A60F35">
        <w:rPr>
          <w:rFonts w:ascii="Times New Roman" w:hAnsi="Times New Roman" w:cs="Times New Roman"/>
          <w:b/>
          <w:sz w:val="28"/>
          <w:szCs w:val="28"/>
        </w:rPr>
        <w:t xml:space="preserve"> (·)</w:t>
      </w:r>
      <w:r w:rsidRPr="00A41383">
        <w:rPr>
          <w:rFonts w:ascii="Times New Roman" w:hAnsi="Times New Roman" w:cs="Times New Roman"/>
          <w:sz w:val="28"/>
          <w:szCs w:val="28"/>
        </w:rPr>
        <w:t xml:space="preserve"> выполняет любое</w:t>
      </w:r>
      <w:r w:rsidRPr="00A60F35">
        <w:rPr>
          <w:rFonts w:ascii="Times New Roman" w:hAnsi="Times New Roman" w:cs="Times New Roman"/>
          <w:b/>
          <w:sz w:val="28"/>
          <w:szCs w:val="28"/>
        </w:rPr>
        <w:t xml:space="preserve"> </w:t>
      </w:r>
      <w:r w:rsidRPr="00A60F35">
        <w:rPr>
          <w:rFonts w:ascii="Times New Roman" w:hAnsi="Times New Roman" w:cs="Times New Roman"/>
          <w:b/>
          <w:sz w:val="28"/>
          <w:szCs w:val="28"/>
          <w:lang w:val="en-US"/>
        </w:rPr>
        <w:t>A</w:t>
      </w:r>
      <w:r w:rsidR="00A60F35" w:rsidRPr="00A60F35">
        <w:rPr>
          <w:rFonts w:ascii="Times New Roman" w:hAnsi="Times New Roman" w:cs="Times New Roman"/>
          <w:b/>
          <w:sz w:val="28"/>
          <w:szCs w:val="28"/>
        </w:rPr>
        <w:t>*</w:t>
      </w:r>
      <w:r w:rsidRPr="00A41383">
        <w:rPr>
          <w:rFonts w:ascii="Times New Roman" w:hAnsi="Times New Roman" w:cs="Times New Roman"/>
          <w:sz w:val="28"/>
          <w:szCs w:val="28"/>
        </w:rPr>
        <w:t xml:space="preserve">, теперь заставляет </w:t>
      </w:r>
      <w:r w:rsidRPr="00A60F35">
        <w:rPr>
          <w:rFonts w:ascii="Times New Roman" w:hAnsi="Times New Roman" w:cs="Times New Roman"/>
          <w:b/>
          <w:sz w:val="28"/>
          <w:szCs w:val="28"/>
          <w:lang w:val="en-US"/>
        </w:rPr>
        <w:t>T</w:t>
      </w:r>
      <w:r w:rsidRPr="00A41383">
        <w:rPr>
          <w:rFonts w:ascii="Times New Roman" w:hAnsi="Times New Roman" w:cs="Times New Roman"/>
          <w:sz w:val="28"/>
          <w:szCs w:val="28"/>
        </w:rPr>
        <w:t xml:space="preserve"> выполнять </w:t>
      </w:r>
      <w:r w:rsidRPr="00A60F35">
        <w:rPr>
          <w:rFonts w:ascii="Times New Roman" w:hAnsi="Times New Roman" w:cs="Times New Roman"/>
          <w:b/>
          <w:sz w:val="28"/>
          <w:szCs w:val="28"/>
          <w:lang w:val="en-US"/>
        </w:rPr>
        <w:t>A</w:t>
      </w:r>
      <w:r w:rsidRPr="00A41383">
        <w:rPr>
          <w:rFonts w:ascii="Times New Roman" w:hAnsi="Times New Roman" w:cs="Times New Roman"/>
          <w:sz w:val="28"/>
          <w:szCs w:val="28"/>
        </w:rPr>
        <w:t>.</w:t>
      </w:r>
      <w:r w:rsidR="00A60F35" w:rsidRPr="00A60F35">
        <w:rPr>
          <w:rFonts w:ascii="Times New Roman" w:hAnsi="Times New Roman" w:cs="Times New Roman"/>
          <w:sz w:val="28"/>
          <w:szCs w:val="28"/>
        </w:rPr>
        <w:t xml:space="preserve"> Доказательства не так уж сложны, хотя и утомительны.</w:t>
      </w:r>
    </w:p>
    <w:p w:rsidR="00731254" w:rsidRPr="009A2058" w:rsidRDefault="008124D7" w:rsidP="008124D7">
      <w:pPr>
        <w:tabs>
          <w:tab w:val="left" w:pos="2595"/>
        </w:tabs>
        <w:spacing w:after="0" w:line="240" w:lineRule="auto"/>
        <w:ind w:firstLine="709"/>
        <w:jc w:val="both"/>
        <w:rPr>
          <w:rFonts w:ascii="Times New Roman" w:hAnsi="Times New Roman" w:cs="Times New Roman"/>
          <w:sz w:val="28"/>
          <w:szCs w:val="28"/>
        </w:rPr>
      </w:pPr>
      <w:r w:rsidRPr="008124D7">
        <w:rPr>
          <w:rFonts w:ascii="Times New Roman" w:hAnsi="Times New Roman" w:cs="Times New Roman"/>
          <w:sz w:val="28"/>
          <w:szCs w:val="28"/>
        </w:rPr>
        <w:t xml:space="preserve">Отсюда следует, что начальная неопределенность в отношении технологии, которую отражают различные модели </w:t>
      </w:r>
      <w:r w:rsidRPr="008124D7">
        <w:rPr>
          <w:rFonts w:ascii="Times New Roman" w:hAnsi="Times New Roman" w:cs="Times New Roman"/>
          <w:sz w:val="28"/>
          <w:szCs w:val="28"/>
          <w:lang w:val="en-US"/>
        </w:rPr>
        <w:t>DEA</w:t>
      </w:r>
      <w:r w:rsidRPr="008124D7">
        <w:rPr>
          <w:rFonts w:ascii="Times New Roman" w:hAnsi="Times New Roman" w:cs="Times New Roman"/>
          <w:sz w:val="28"/>
          <w:szCs w:val="28"/>
        </w:rPr>
        <w:t>, может быть выражена как неопределенность в отношении того, как выглядит функция стоимости в одном из следующих широких классов функций стоимости:</w:t>
      </w:r>
    </w:p>
    <w:p w:rsidR="008124D7" w:rsidRPr="009A2058" w:rsidRDefault="008124D7" w:rsidP="00E125DA">
      <w:pPr>
        <w:tabs>
          <w:tab w:val="left" w:pos="2595"/>
        </w:tabs>
        <w:spacing w:after="0" w:line="240" w:lineRule="auto"/>
        <w:ind w:firstLine="709"/>
        <w:jc w:val="both"/>
        <w:rPr>
          <w:rFonts w:ascii="Times New Roman" w:hAnsi="Times New Roman" w:cs="Times New Roman"/>
          <w:sz w:val="28"/>
          <w:szCs w:val="28"/>
        </w:rPr>
      </w:pPr>
    </w:p>
    <w:p w:rsidR="008124D7" w:rsidRPr="009A2058" w:rsidRDefault="00E125DA" w:rsidP="00E125DA">
      <w:pPr>
        <w:tabs>
          <w:tab w:val="left" w:pos="2595"/>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ζ</w:t>
      </w:r>
      <w:r w:rsidRPr="009A2058">
        <w:rPr>
          <w:rFonts w:ascii="Times New Roman" w:hAnsi="Times New Roman" w:cs="Times New Roman"/>
          <w:b/>
          <w:sz w:val="28"/>
          <w:szCs w:val="28"/>
        </w:rPr>
        <w:t>(</w:t>
      </w:r>
      <w:r w:rsidRPr="00E125DA">
        <w:rPr>
          <w:rFonts w:ascii="Times New Roman" w:hAnsi="Times New Roman" w:cs="Times New Roman"/>
          <w:b/>
          <w:sz w:val="28"/>
          <w:szCs w:val="28"/>
          <w:lang w:val="en-US"/>
        </w:rPr>
        <w:t>crs</w:t>
      </w:r>
      <w:r w:rsidRPr="009A2058">
        <w:rPr>
          <w:rFonts w:ascii="Times New Roman" w:hAnsi="Times New Roman" w:cs="Times New Roman"/>
          <w:b/>
          <w:sz w:val="28"/>
          <w:szCs w:val="28"/>
        </w:rPr>
        <w:t>)={</w:t>
      </w:r>
      <w:r w:rsidRPr="00E125DA">
        <w:rPr>
          <w:rFonts w:ascii="Times New Roman" w:hAnsi="Times New Roman" w:cs="Times New Roman"/>
          <w:b/>
          <w:sz w:val="28"/>
          <w:szCs w:val="28"/>
          <w:lang w:val="en-US"/>
        </w:rPr>
        <w:t>C</w:t>
      </w:r>
      <w:r w:rsidRPr="009A2058">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C</m:t>
        </m:r>
        <m:r>
          <m:rPr>
            <m:sty m:val="b"/>
          </m:rPr>
          <w:rPr>
            <w:rFonts w:ascii="Cambria Math" w:hAnsi="Cambria Math" w:cs="Times New Roman"/>
            <w:sz w:val="28"/>
            <w:szCs w:val="28"/>
          </w:rPr>
          <m:t xml:space="preserve">  </m:t>
        </m:r>
        <m:r>
          <m:rPr>
            <m:sty m:val="bi"/>
          </m:rPr>
          <w:rPr>
            <w:rFonts w:ascii="Cambria Math" w:hAnsi="Cambria Math" w:cs="Times New Roman"/>
            <w:sz w:val="28"/>
            <w:szCs w:val="28"/>
          </w:rPr>
          <m:t xml:space="preserve">это увеличение выпуклой , </m:t>
        </m:r>
        <m:r>
          <m:rPr>
            <m:sty m:val="b"/>
          </m:rPr>
          <w:rPr>
            <w:rFonts w:ascii="Cambria Math" w:hAnsi="Cambria Math" w:cs="Times New Roman"/>
            <w:sz w:val="28"/>
            <w:szCs w:val="28"/>
            <w:lang w:val="en-US"/>
          </w:rPr>
          <m:t>crs</m:t>
        </m:r>
      </m:oMath>
      <w:r w:rsidRPr="009A2058">
        <w:rPr>
          <w:rFonts w:ascii="Times New Roman" w:hAnsi="Times New Roman" w:cs="Times New Roman"/>
          <w:b/>
          <w:sz w:val="28"/>
          <w:szCs w:val="28"/>
        </w:rPr>
        <w:t>}</w:t>
      </w:r>
    </w:p>
    <w:p w:rsidR="00731254" w:rsidRPr="009A2058" w:rsidRDefault="00E125DA" w:rsidP="00E125DA">
      <w:pPr>
        <w:tabs>
          <w:tab w:val="left" w:pos="2595"/>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ζ</w:t>
      </w:r>
      <w:r w:rsidRPr="009A2058">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drs</w:t>
      </w:r>
      <w:r w:rsidRPr="009A2058">
        <w:rPr>
          <w:rFonts w:ascii="Times New Roman" w:hAnsi="Times New Roman" w:cs="Times New Roman"/>
          <w:b/>
          <w:sz w:val="28"/>
          <w:szCs w:val="28"/>
        </w:rPr>
        <w:t>)={</w:t>
      </w:r>
      <w:r>
        <w:rPr>
          <w:rFonts w:ascii="Times New Roman" w:hAnsi="Times New Roman" w:cs="Times New Roman"/>
          <w:b/>
          <w:sz w:val="28"/>
          <w:szCs w:val="28"/>
        </w:rPr>
        <w:t>С</w:t>
      </w:r>
      <w:r w:rsidRPr="009A2058">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 xml:space="preserve">| </m:t>
        </m:r>
        <m:r>
          <m:rPr>
            <m:sty m:val="bi"/>
          </m:rPr>
          <w:rPr>
            <w:rFonts w:ascii="Cambria Math" w:hAnsi="Cambria Math" w:cs="Times New Roman"/>
            <w:sz w:val="28"/>
            <w:szCs w:val="28"/>
          </w:rPr>
          <m:t xml:space="preserve">это увеличение выпуклой </m:t>
        </m:r>
        <m:r>
          <m:rPr>
            <m:sty m:val="b"/>
          </m:rPr>
          <w:rPr>
            <w:rFonts w:ascii="Cambria Math" w:hAnsi="Cambria Math" w:cs="Times New Roman"/>
            <w:sz w:val="28"/>
            <w:szCs w:val="28"/>
            <w:lang w:val="en-US"/>
          </w:rPr>
          <m:t>drs</m:t>
        </m:r>
      </m:oMath>
      <w:r w:rsidRPr="009A2058">
        <w:rPr>
          <w:rFonts w:ascii="Times New Roman" w:hAnsi="Times New Roman" w:cs="Times New Roman"/>
          <w:b/>
          <w:sz w:val="28"/>
          <w:szCs w:val="28"/>
        </w:rPr>
        <w:t>}</w:t>
      </w:r>
    </w:p>
    <w:p w:rsidR="00244A32" w:rsidRPr="009A2058" w:rsidRDefault="00E125DA" w:rsidP="00E125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lang w:val="en-US"/>
        </w:rPr>
        <w:t>ζ</w:t>
      </w:r>
      <w:r w:rsidRPr="009A2058">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vrs</w:t>
      </w:r>
      <w:r w:rsidRPr="009A2058">
        <w:rPr>
          <w:rFonts w:ascii="Times New Roman" w:hAnsi="Times New Roman" w:cs="Times New Roman"/>
          <w:b/>
          <w:sz w:val="28"/>
          <w:szCs w:val="28"/>
        </w:rPr>
        <w:t>)={</w:t>
      </w:r>
      <w:r w:rsidR="00B21B13">
        <w:rPr>
          <w:rFonts w:ascii="Times New Roman" w:hAnsi="Times New Roman" w:cs="Times New Roman"/>
          <w:b/>
          <w:sz w:val="28"/>
          <w:szCs w:val="28"/>
          <w:lang w:val="en-US"/>
        </w:rPr>
        <w:t>C</w:t>
      </w:r>
      <w:r w:rsidR="00B21B13" w:rsidRPr="009A2058">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 xml:space="preserve">| </m:t>
        </m:r>
        <m:r>
          <m:rPr>
            <m:sty m:val="bi"/>
          </m:rPr>
          <w:rPr>
            <w:rFonts w:ascii="Cambria Math" w:hAnsi="Cambria Math" w:cs="Times New Roman"/>
            <w:sz w:val="28"/>
            <w:szCs w:val="28"/>
          </w:rPr>
          <m:t xml:space="preserve">это увеличение выпуклой </m:t>
        </m:r>
      </m:oMath>
      <w:r w:rsidRPr="009A2058">
        <w:rPr>
          <w:rFonts w:ascii="Times New Roman" w:hAnsi="Times New Roman" w:cs="Times New Roman"/>
          <w:b/>
          <w:sz w:val="28"/>
          <w:szCs w:val="28"/>
        </w:rPr>
        <w:t>}</w:t>
      </w:r>
    </w:p>
    <w:p w:rsidR="00E125DA" w:rsidRPr="009A2058" w:rsidRDefault="00E125DA" w:rsidP="00E125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lang w:val="en-US"/>
        </w:rPr>
        <w:t>ζ</w:t>
      </w:r>
      <w:r w:rsidRPr="009A2058">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frh</w:t>
      </w:r>
      <w:r w:rsidRPr="009A2058">
        <w:rPr>
          <w:rFonts w:ascii="Times New Roman" w:hAnsi="Times New Roman" w:cs="Times New Roman"/>
          <w:b/>
          <w:sz w:val="28"/>
          <w:szCs w:val="28"/>
        </w:rPr>
        <w:t>)={</w:t>
      </w:r>
      <w:r w:rsidR="00B21B13">
        <w:rPr>
          <w:rFonts w:ascii="Times New Roman" w:hAnsi="Times New Roman" w:cs="Times New Roman"/>
          <w:b/>
          <w:sz w:val="28"/>
          <w:szCs w:val="28"/>
        </w:rPr>
        <w:t>С</w:t>
      </w:r>
      <w:r w:rsidR="00B21B13" w:rsidRPr="009A2058">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 xml:space="preserve">| </m:t>
        </m:r>
        <m:r>
          <m:rPr>
            <m:sty m:val="bi"/>
          </m:rPr>
          <w:rPr>
            <w:rFonts w:ascii="Cambria Math" w:hAnsi="Cambria Math" w:cs="Times New Roman"/>
            <w:sz w:val="28"/>
            <w:szCs w:val="28"/>
          </w:rPr>
          <m:t>это увеличение,  добавка</m:t>
        </m:r>
      </m:oMath>
      <w:r w:rsidRPr="009A2058">
        <w:rPr>
          <w:rFonts w:ascii="Times New Roman" w:hAnsi="Times New Roman" w:cs="Times New Roman"/>
          <w:b/>
          <w:sz w:val="28"/>
          <w:szCs w:val="28"/>
        </w:rPr>
        <w:t>}</w:t>
      </w:r>
    </w:p>
    <w:p w:rsidR="00090C19" w:rsidRPr="009A2058" w:rsidRDefault="00E125DA" w:rsidP="00E125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lang w:val="en-US"/>
        </w:rPr>
        <w:t>ζ</w:t>
      </w:r>
      <w:r w:rsidRPr="009A2058">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fdh</w:t>
      </w:r>
      <w:r w:rsidRPr="009A2058">
        <w:rPr>
          <w:rFonts w:ascii="Times New Roman" w:hAnsi="Times New Roman" w:cs="Times New Roman"/>
          <w:b/>
          <w:sz w:val="28"/>
          <w:szCs w:val="28"/>
        </w:rPr>
        <w:t>)={</w:t>
      </w:r>
      <w:r w:rsidR="00B21B13">
        <w:rPr>
          <w:rFonts w:ascii="Times New Roman" w:hAnsi="Times New Roman" w:cs="Times New Roman"/>
          <w:b/>
          <w:sz w:val="28"/>
          <w:szCs w:val="28"/>
        </w:rPr>
        <w:t>С</w:t>
      </w:r>
      <w:r w:rsidR="00B21B13" w:rsidRPr="009A2058">
        <w:rPr>
          <w:rFonts w:ascii="Times New Roman" w:hAnsi="Times New Roman" w:cs="Times New Roman"/>
          <w:b/>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m:t>
        </m:r>
        <m:r>
          <m:rPr>
            <m:sty m:val="bi"/>
          </m:rPr>
          <w:rPr>
            <w:rFonts w:ascii="Cambria Math" w:hAnsi="Cambria Math" w:cs="Times New Roman"/>
            <w:sz w:val="28"/>
            <w:szCs w:val="28"/>
          </w:rPr>
          <m:t xml:space="preserve"> это увеличение </m:t>
        </m:r>
      </m:oMath>
      <w:r w:rsidRPr="009A2058">
        <w:rPr>
          <w:rFonts w:ascii="Times New Roman" w:hAnsi="Times New Roman" w:cs="Times New Roman"/>
          <w:b/>
          <w:sz w:val="28"/>
          <w:szCs w:val="28"/>
        </w:rPr>
        <w:t>}</w:t>
      </w:r>
    </w:p>
    <w:p w:rsidR="00E125DA" w:rsidRPr="006E6341" w:rsidRDefault="00E125DA" w:rsidP="00090C19">
      <w:pPr>
        <w:ind w:firstLine="708"/>
        <w:rPr>
          <w:rFonts w:ascii="Times New Roman" w:hAnsi="Times New Roman" w:cs="Times New Roman"/>
          <w:sz w:val="2"/>
          <w:szCs w:val="28"/>
        </w:rPr>
      </w:pPr>
    </w:p>
    <w:p w:rsidR="00090C19" w:rsidRDefault="00090C19" w:rsidP="00090C19">
      <w:pPr>
        <w:spacing w:after="0" w:line="240" w:lineRule="auto"/>
        <w:ind w:firstLine="709"/>
        <w:jc w:val="both"/>
        <w:rPr>
          <w:rFonts w:ascii="Times New Roman" w:hAnsi="Times New Roman" w:cs="Times New Roman"/>
          <w:sz w:val="28"/>
          <w:szCs w:val="28"/>
        </w:rPr>
      </w:pPr>
      <w:r w:rsidRPr="00090C19">
        <w:rPr>
          <w:rFonts w:ascii="Times New Roman" w:hAnsi="Times New Roman" w:cs="Times New Roman"/>
          <w:sz w:val="28"/>
          <w:szCs w:val="28"/>
        </w:rPr>
        <w:t xml:space="preserve">Таким образом, в рамках DEA имеется значительная априорная </w:t>
      </w:r>
      <w:r>
        <w:rPr>
          <w:rFonts w:ascii="Times New Roman" w:hAnsi="Times New Roman" w:cs="Times New Roman"/>
          <w:sz w:val="28"/>
          <w:szCs w:val="28"/>
        </w:rPr>
        <w:t>н</w:t>
      </w:r>
      <w:r w:rsidRPr="00090C19">
        <w:rPr>
          <w:rFonts w:ascii="Times New Roman" w:hAnsi="Times New Roman" w:cs="Times New Roman"/>
          <w:sz w:val="28"/>
          <w:szCs w:val="28"/>
        </w:rPr>
        <w:t xml:space="preserve">еопределенность. В модели </w:t>
      </w:r>
      <w:r w:rsidRPr="00090C19">
        <w:rPr>
          <w:rFonts w:ascii="Times New Roman" w:hAnsi="Times New Roman" w:cs="Times New Roman"/>
          <w:b/>
          <w:sz w:val="28"/>
          <w:szCs w:val="28"/>
        </w:rPr>
        <w:t>DEA</w:t>
      </w:r>
      <w:r w:rsidRPr="00090C19">
        <w:rPr>
          <w:rFonts w:ascii="Times New Roman" w:hAnsi="Times New Roman" w:cs="Times New Roman"/>
          <w:sz w:val="28"/>
          <w:szCs w:val="28"/>
        </w:rPr>
        <w:t xml:space="preserve"> мы знаем, что</w:t>
      </w:r>
    </w:p>
    <w:p w:rsidR="00090C19" w:rsidRDefault="00090C19" w:rsidP="00090C19">
      <w:pPr>
        <w:spacing w:after="0" w:line="240" w:lineRule="auto"/>
        <w:ind w:firstLine="709"/>
        <w:jc w:val="both"/>
        <w:rPr>
          <w:rFonts w:ascii="Times New Roman" w:hAnsi="Times New Roman" w:cs="Times New Roman"/>
          <w:sz w:val="28"/>
          <w:szCs w:val="28"/>
        </w:rPr>
      </w:pPr>
    </w:p>
    <w:p w:rsidR="00090C19" w:rsidRPr="00090C19" w:rsidRDefault="00090C19" w:rsidP="00090C19">
      <w:pPr>
        <w:ind w:firstLine="708"/>
        <w:jc w:val="center"/>
        <w:rPr>
          <w:rFonts w:ascii="Times New Roman" w:hAnsi="Times New Roman" w:cs="Times New Roman"/>
          <w:b/>
          <w:sz w:val="32"/>
          <w:szCs w:val="28"/>
        </w:rPr>
      </w:pPr>
      <w:r w:rsidRPr="00090C19">
        <w:rPr>
          <w:rFonts w:ascii="Times New Roman" w:hAnsi="Times New Roman" w:cs="Times New Roman"/>
          <w:b/>
          <w:sz w:val="32"/>
          <w:szCs w:val="28"/>
        </w:rPr>
        <w:t>С(·)ϵζ(γ)</w:t>
      </w:r>
    </w:p>
    <w:p w:rsidR="00090C19" w:rsidRDefault="00090C19" w:rsidP="00090C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 мы знаем, что</w:t>
      </w:r>
      <w:r w:rsidRPr="00090C19">
        <w:rPr>
          <w:rFonts w:ascii="Times New Roman" w:hAnsi="Times New Roman" w:cs="Times New Roman"/>
          <w:b/>
          <w:sz w:val="32"/>
          <w:szCs w:val="28"/>
        </w:rPr>
        <w:t xml:space="preserve"> С(·)</w:t>
      </w:r>
      <w:r w:rsidRPr="00090C19">
        <w:rPr>
          <w:rFonts w:ascii="Times New Roman" w:hAnsi="Times New Roman" w:cs="Times New Roman"/>
          <w:sz w:val="28"/>
          <w:szCs w:val="28"/>
        </w:rPr>
        <w:t xml:space="preserve"> увеличивается, например, </w:t>
      </w:r>
      <w:r>
        <w:rPr>
          <w:rFonts w:ascii="Times New Roman" w:hAnsi="Times New Roman" w:cs="Times New Roman"/>
          <w:sz w:val="28"/>
          <w:szCs w:val="28"/>
        </w:rPr>
        <w:t>когда γ=</w:t>
      </w:r>
      <w:r w:rsidRPr="00090C19">
        <w:rPr>
          <w:rFonts w:ascii="Times New Roman" w:hAnsi="Times New Roman" w:cs="Times New Roman"/>
          <w:sz w:val="28"/>
          <w:szCs w:val="28"/>
        </w:rPr>
        <w:t>fdh, но в противном случае мы ничего не знаем о функции стоимости.</w:t>
      </w:r>
      <w:r w:rsidRPr="00090C19">
        <w:t xml:space="preserve"> </w:t>
      </w:r>
      <w:r w:rsidRPr="00090C19">
        <w:rPr>
          <w:rFonts w:ascii="Times New Roman" w:hAnsi="Times New Roman" w:cs="Times New Roman"/>
          <w:sz w:val="28"/>
          <w:szCs w:val="28"/>
        </w:rPr>
        <w:t xml:space="preserve">Эти результаты также подчеркивают, почему подход DEA был назван непараметрическим. Наша априорная неопределенность не является следствием отсутствия информации о некоторых параметрах, как в статистической модели </w:t>
      </w:r>
      <w:r w:rsidRPr="00090C19">
        <w:rPr>
          <w:rFonts w:ascii="Times New Roman" w:hAnsi="Times New Roman" w:cs="Times New Roman"/>
          <w:b/>
          <w:sz w:val="28"/>
          <w:szCs w:val="28"/>
        </w:rPr>
        <w:t>Куба-Дугласа</w:t>
      </w:r>
      <w:r w:rsidRPr="00090C19">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Pr="00090C19">
        <w:rPr>
          <w:rFonts w:ascii="Times New Roman" w:hAnsi="Times New Roman" w:cs="Times New Roman"/>
          <w:b/>
          <w:sz w:val="28"/>
          <w:szCs w:val="28"/>
        </w:rPr>
        <w:t>Транслонг.</w:t>
      </w:r>
      <w:r>
        <w:rPr>
          <w:rFonts w:ascii="Times New Roman" w:hAnsi="Times New Roman" w:cs="Times New Roman"/>
          <w:b/>
          <w:sz w:val="28"/>
          <w:szCs w:val="28"/>
        </w:rPr>
        <w:t xml:space="preserve"> </w:t>
      </w:r>
      <w:r w:rsidRPr="00090C19">
        <w:rPr>
          <w:rFonts w:ascii="Times New Roman" w:hAnsi="Times New Roman" w:cs="Times New Roman"/>
          <w:sz w:val="28"/>
          <w:szCs w:val="28"/>
        </w:rPr>
        <w:t>Скорее, нам не хватает информации обо всех характеристиках функции, за исключением нескольких общих свойств, таких как ее тенденция к увеличению.</w:t>
      </w:r>
    </w:p>
    <w:p w:rsidR="00090C19" w:rsidRPr="009A2058" w:rsidRDefault="007010B0" w:rsidP="007010B0">
      <w:pPr>
        <w:spacing w:after="0" w:line="240" w:lineRule="auto"/>
        <w:ind w:firstLine="709"/>
        <w:jc w:val="both"/>
        <w:rPr>
          <w:rFonts w:ascii="Times New Roman" w:hAnsi="Times New Roman" w:cs="Times New Roman"/>
          <w:sz w:val="28"/>
          <w:szCs w:val="28"/>
        </w:rPr>
      </w:pPr>
      <w:r w:rsidRPr="007010B0">
        <w:rPr>
          <w:rFonts w:ascii="Times New Roman" w:hAnsi="Times New Roman" w:cs="Times New Roman"/>
          <w:sz w:val="28"/>
          <w:szCs w:val="28"/>
        </w:rPr>
        <w:t xml:space="preserve">Принцип минимальной экстраполяции для оценки </w:t>
      </w:r>
      <w:r w:rsidRPr="007010B0">
        <w:rPr>
          <w:rFonts w:ascii="Times New Roman" w:hAnsi="Times New Roman" w:cs="Times New Roman"/>
          <w:b/>
          <w:sz w:val="28"/>
          <w:szCs w:val="28"/>
        </w:rPr>
        <w:t>T</w:t>
      </w:r>
      <w:r w:rsidRPr="007010B0">
        <w:rPr>
          <w:rFonts w:ascii="Times New Roman" w:hAnsi="Times New Roman" w:cs="Times New Roman"/>
          <w:sz w:val="28"/>
          <w:szCs w:val="28"/>
        </w:rPr>
        <w:t xml:space="preserve"> как наименьшего множества </w:t>
      </w:r>
      <w:r w:rsidRPr="007010B0">
        <w:rPr>
          <w:rFonts w:ascii="Times New Roman" w:hAnsi="Times New Roman" w:cs="Times New Roman"/>
          <w:b/>
          <w:sz w:val="28"/>
          <w:szCs w:val="28"/>
        </w:rPr>
        <w:t>T*,</w:t>
      </w:r>
      <w:r w:rsidRPr="007010B0">
        <w:rPr>
          <w:rFonts w:ascii="Times New Roman" w:hAnsi="Times New Roman" w:cs="Times New Roman"/>
          <w:sz w:val="28"/>
          <w:szCs w:val="28"/>
        </w:rPr>
        <w:t xml:space="preserve"> содержащего данные и удовлетворяющего наложенным условиям, теперь может быть преобразован в функциональное пространство. Мы оцениваем основанную на </w:t>
      </w:r>
      <w:r w:rsidRPr="007010B0">
        <w:rPr>
          <w:rFonts w:ascii="Times New Roman" w:hAnsi="Times New Roman" w:cs="Times New Roman"/>
          <w:b/>
          <w:sz w:val="28"/>
          <w:szCs w:val="28"/>
        </w:rPr>
        <w:t>DEA</w:t>
      </w:r>
      <w:r w:rsidRPr="007010B0">
        <w:rPr>
          <w:rFonts w:ascii="Times New Roman" w:hAnsi="Times New Roman" w:cs="Times New Roman"/>
          <w:sz w:val="28"/>
          <w:szCs w:val="28"/>
        </w:rPr>
        <w:t xml:space="preserve"> функцию затрат как наибольшую функцию с этими свойствами, которая согласуется с данными в том смысле, что                           </w:t>
      </w:r>
      <w:r w:rsidRPr="007010B0">
        <w:rPr>
          <w:rFonts w:ascii="Times New Roman" w:hAnsi="Times New Roman" w:cs="Times New Roman"/>
          <w:b/>
          <w:sz w:val="28"/>
          <w:szCs w:val="28"/>
        </w:rPr>
        <w:t>x</w:t>
      </w:r>
      <w:r w:rsidRPr="007010B0">
        <w:rPr>
          <w:rFonts w:ascii="Times New Roman" w:hAnsi="Times New Roman" w:cs="Times New Roman"/>
          <w:b/>
          <w:sz w:val="28"/>
          <w:szCs w:val="28"/>
          <w:vertAlign w:val="superscript"/>
        </w:rPr>
        <w:t>k</w:t>
      </w:r>
      <w:r w:rsidRPr="007010B0">
        <w:rPr>
          <w:rFonts w:ascii="Times New Roman" w:hAnsi="Times New Roman" w:cs="Times New Roman"/>
          <w:b/>
          <w:sz w:val="28"/>
          <w:szCs w:val="28"/>
        </w:rPr>
        <w:t xml:space="preserve"> ≥С(</w:t>
      </w:r>
      <w:r w:rsidRPr="007010B0">
        <w:rPr>
          <w:rFonts w:ascii="Times New Roman" w:hAnsi="Times New Roman" w:cs="Times New Roman"/>
          <w:b/>
          <w:sz w:val="28"/>
          <w:szCs w:val="28"/>
          <w:lang w:val="en-US"/>
        </w:rPr>
        <w:t>y</w:t>
      </w:r>
      <w:r w:rsidRPr="007010B0">
        <w:rPr>
          <w:rFonts w:ascii="Times New Roman" w:hAnsi="Times New Roman" w:cs="Times New Roman"/>
          <w:b/>
          <w:sz w:val="28"/>
          <w:szCs w:val="28"/>
          <w:vertAlign w:val="superscript"/>
        </w:rPr>
        <w:t>k</w:t>
      </w:r>
      <w:r w:rsidRPr="007010B0">
        <w:rPr>
          <w:rFonts w:ascii="Times New Roman" w:hAnsi="Times New Roman" w:cs="Times New Roman"/>
          <w:b/>
          <w:sz w:val="28"/>
          <w:szCs w:val="28"/>
        </w:rPr>
        <w:t xml:space="preserve"> ), k = 1,……,K;</w:t>
      </w:r>
      <w:r w:rsidRPr="007010B0">
        <w:rPr>
          <w:rFonts w:ascii="Times New Roman" w:hAnsi="Times New Roman" w:cs="Times New Roman"/>
          <w:sz w:val="28"/>
          <w:szCs w:val="28"/>
        </w:rPr>
        <w:t xml:space="preserve"> : т.е. в виде</w:t>
      </w:r>
    </w:p>
    <w:p w:rsidR="007010B0" w:rsidRPr="009A2058" w:rsidRDefault="007010B0" w:rsidP="007010B0">
      <w:pPr>
        <w:spacing w:after="0" w:line="240" w:lineRule="auto"/>
        <w:ind w:firstLine="709"/>
        <w:jc w:val="both"/>
        <w:rPr>
          <w:rFonts w:ascii="Times New Roman" w:hAnsi="Times New Roman" w:cs="Times New Roman"/>
          <w:sz w:val="20"/>
          <w:szCs w:val="28"/>
        </w:rPr>
      </w:pPr>
    </w:p>
    <w:p w:rsidR="005D4644" w:rsidRPr="009A2058" w:rsidRDefault="007010B0" w:rsidP="005D4644">
      <w:pPr>
        <w:spacing w:after="0" w:line="240" w:lineRule="auto"/>
        <w:ind w:firstLine="709"/>
        <w:jc w:val="center"/>
        <w:rPr>
          <w:rFonts w:ascii="Times New Roman" w:hAnsi="Times New Roman" w:cs="Times New Roman"/>
          <w:b/>
          <w:sz w:val="28"/>
          <w:szCs w:val="28"/>
        </w:rPr>
      </w:pPr>
      <w:r w:rsidRPr="005D4644">
        <w:rPr>
          <w:rFonts w:ascii="Times New Roman" w:hAnsi="Times New Roman" w:cs="Times New Roman"/>
          <w:b/>
          <w:sz w:val="28"/>
          <w:szCs w:val="28"/>
          <w:lang w:val="en-US"/>
        </w:rPr>
        <w:t>C</w:t>
      </w:r>
      <w:r w:rsidRPr="009A2058">
        <w:rPr>
          <w:rFonts w:ascii="Times New Roman" w:hAnsi="Times New Roman" w:cs="Times New Roman"/>
          <w:b/>
          <w:sz w:val="28"/>
          <w:szCs w:val="28"/>
          <w:vertAlign w:val="superscript"/>
        </w:rPr>
        <w:t>*</w:t>
      </w:r>
      <w:r w:rsidRPr="009A2058">
        <w:rPr>
          <w:rFonts w:ascii="Times New Roman" w:hAnsi="Times New Roman" w:cs="Times New Roman"/>
          <w:b/>
          <w:sz w:val="28"/>
          <w:szCs w:val="28"/>
        </w:rPr>
        <w:t>(</w:t>
      </w:r>
      <w:r w:rsidRPr="005D4644">
        <w:rPr>
          <w:rFonts w:ascii="Times New Roman" w:hAnsi="Times New Roman" w:cs="Times New Roman"/>
          <w:b/>
          <w:sz w:val="28"/>
          <w:szCs w:val="28"/>
          <w:lang w:val="en-US"/>
        </w:rPr>
        <w:t>y</w:t>
      </w:r>
      <w:r w:rsidRPr="009A2058">
        <w:rPr>
          <w:rFonts w:ascii="Times New Roman" w:hAnsi="Times New Roman" w:cs="Times New Roman"/>
          <w:b/>
          <w:sz w:val="28"/>
          <w:szCs w:val="28"/>
        </w:rPr>
        <w:t xml:space="preserve">):= </w:t>
      </w:r>
      <w:r w:rsidRPr="005D4644">
        <w:rPr>
          <w:rFonts w:ascii="Times New Roman" w:hAnsi="Times New Roman" w:cs="Times New Roman"/>
          <w:b/>
          <w:sz w:val="28"/>
          <w:szCs w:val="28"/>
          <w:lang w:val="en-US"/>
        </w:rPr>
        <w:t>max</w:t>
      </w:r>
      <w:r w:rsidRPr="009A2058">
        <w:rPr>
          <w:rFonts w:ascii="Times New Roman" w:hAnsi="Times New Roman" w:cs="Times New Roman"/>
          <w:b/>
          <w:sz w:val="28"/>
          <w:szCs w:val="28"/>
        </w:rPr>
        <w:t>{</w:t>
      </w:r>
      <w:r w:rsidRPr="005D4644">
        <w:rPr>
          <w:rFonts w:ascii="Times New Roman" w:hAnsi="Times New Roman" w:cs="Times New Roman"/>
          <w:b/>
          <w:sz w:val="28"/>
          <w:szCs w:val="28"/>
          <w:lang w:val="en-US"/>
        </w:rPr>
        <w:t>C</w:t>
      </w:r>
      <w:r w:rsidRPr="009A2058">
        <w:rPr>
          <w:rFonts w:ascii="Times New Roman" w:hAnsi="Times New Roman" w:cs="Times New Roman"/>
          <w:b/>
          <w:sz w:val="28"/>
          <w:szCs w:val="28"/>
        </w:rPr>
        <w:t>(</w:t>
      </w:r>
      <w:r w:rsidR="005D4644" w:rsidRPr="005D4644">
        <w:rPr>
          <w:rFonts w:ascii="Times New Roman" w:hAnsi="Times New Roman" w:cs="Times New Roman"/>
          <w:b/>
          <w:sz w:val="28"/>
          <w:szCs w:val="28"/>
          <w:lang w:val="en-US"/>
        </w:rPr>
        <w:t>y</w:t>
      </w:r>
      <w:r w:rsidRPr="009A2058">
        <w:rPr>
          <w:rFonts w:ascii="Times New Roman" w:hAnsi="Times New Roman" w:cs="Times New Roman"/>
          <w:b/>
          <w:sz w:val="28"/>
          <w:szCs w:val="28"/>
        </w:rPr>
        <w:t>)</w:t>
      </w:r>
      <w:r w:rsidR="005D4644" w:rsidRPr="009A2058">
        <w:rPr>
          <w:rFonts w:ascii="Times New Roman" w:hAnsi="Times New Roman" w:cs="Times New Roman"/>
          <w:b/>
          <w:sz w:val="28"/>
          <w:szCs w:val="28"/>
        </w:rPr>
        <w:t xml:space="preserve">| </w:t>
      </w:r>
      <w:r w:rsidR="005D4644" w:rsidRPr="005D4644">
        <w:rPr>
          <w:rFonts w:ascii="Times New Roman" w:hAnsi="Times New Roman" w:cs="Times New Roman"/>
          <w:b/>
          <w:sz w:val="28"/>
          <w:szCs w:val="28"/>
          <w:lang w:val="en-US"/>
        </w:rPr>
        <w:t>C</w:t>
      </w:r>
      <w:r w:rsidR="005D4644" w:rsidRPr="009A2058">
        <w:rPr>
          <w:rFonts w:ascii="Times New Roman" w:hAnsi="Times New Roman" w:cs="Times New Roman"/>
          <w:b/>
          <w:sz w:val="28"/>
          <w:szCs w:val="28"/>
        </w:rPr>
        <w:t>(·)</w:t>
      </w:r>
      <w:r w:rsidR="005D4644" w:rsidRPr="005D4644">
        <w:rPr>
          <w:rFonts w:ascii="Times New Roman" w:hAnsi="Times New Roman" w:cs="Times New Roman"/>
          <w:b/>
          <w:sz w:val="28"/>
          <w:szCs w:val="28"/>
          <w:lang w:val="en-US"/>
        </w:rPr>
        <w:t>ϵζ</w:t>
      </w:r>
      <w:r w:rsidR="005D4644" w:rsidRPr="009A2058">
        <w:rPr>
          <w:rFonts w:ascii="Times New Roman" w:hAnsi="Times New Roman" w:cs="Times New Roman"/>
          <w:b/>
          <w:sz w:val="28"/>
          <w:szCs w:val="28"/>
        </w:rPr>
        <w:t>(</w:t>
      </w:r>
      <w:r w:rsidR="005D4644" w:rsidRPr="005D4644">
        <w:rPr>
          <w:rFonts w:ascii="Times New Roman" w:hAnsi="Times New Roman" w:cs="Times New Roman"/>
          <w:b/>
          <w:sz w:val="28"/>
          <w:szCs w:val="28"/>
          <w:lang w:val="en-US"/>
        </w:rPr>
        <w:t>k</w:t>
      </w:r>
      <w:r w:rsidR="005D4644" w:rsidRPr="009A2058">
        <w:rPr>
          <w:rFonts w:ascii="Times New Roman" w:hAnsi="Times New Roman" w:cs="Times New Roman"/>
          <w:b/>
          <w:sz w:val="28"/>
          <w:szCs w:val="28"/>
        </w:rPr>
        <w:t xml:space="preserve">), </w:t>
      </w:r>
      <w:r w:rsidR="005D4644" w:rsidRPr="005D4644">
        <w:rPr>
          <w:rFonts w:ascii="Times New Roman" w:hAnsi="Times New Roman" w:cs="Times New Roman"/>
          <w:b/>
          <w:sz w:val="28"/>
          <w:szCs w:val="28"/>
          <w:lang w:val="en-US"/>
        </w:rPr>
        <w:t>x</w:t>
      </w:r>
      <w:r w:rsidR="005D4644" w:rsidRPr="005D4644">
        <w:rPr>
          <w:rFonts w:ascii="Times New Roman" w:hAnsi="Times New Roman" w:cs="Times New Roman"/>
          <w:b/>
          <w:sz w:val="28"/>
          <w:szCs w:val="28"/>
          <w:vertAlign w:val="superscript"/>
          <w:lang w:val="en-US"/>
        </w:rPr>
        <w:t>k</w:t>
      </w:r>
      <w:r w:rsidR="005D4644" w:rsidRPr="009A2058">
        <w:rPr>
          <w:rFonts w:ascii="Times New Roman" w:hAnsi="Times New Roman" w:cs="Times New Roman"/>
          <w:b/>
          <w:sz w:val="28"/>
          <w:szCs w:val="28"/>
        </w:rPr>
        <w:t>≥</w:t>
      </w:r>
      <w:r w:rsidR="005D4644" w:rsidRPr="005D4644">
        <w:rPr>
          <w:rFonts w:ascii="Times New Roman" w:hAnsi="Times New Roman" w:cs="Times New Roman"/>
          <w:b/>
          <w:sz w:val="28"/>
          <w:szCs w:val="28"/>
          <w:lang w:val="en-US"/>
        </w:rPr>
        <w:t>C</w:t>
      </w:r>
      <w:r w:rsidR="005D4644" w:rsidRPr="009A2058">
        <w:rPr>
          <w:rFonts w:ascii="Times New Roman" w:hAnsi="Times New Roman" w:cs="Times New Roman"/>
          <w:b/>
          <w:sz w:val="28"/>
          <w:szCs w:val="28"/>
        </w:rPr>
        <w:t xml:space="preserve"> (</w:t>
      </w:r>
      <w:r w:rsidR="005D4644" w:rsidRPr="005D4644">
        <w:rPr>
          <w:rFonts w:ascii="Times New Roman" w:hAnsi="Times New Roman" w:cs="Times New Roman"/>
          <w:b/>
          <w:sz w:val="28"/>
          <w:szCs w:val="28"/>
          <w:lang w:val="en-US"/>
        </w:rPr>
        <w:t>y</w:t>
      </w:r>
      <w:r w:rsidR="005D4644" w:rsidRPr="005D4644">
        <w:rPr>
          <w:rFonts w:ascii="Times New Roman" w:hAnsi="Times New Roman" w:cs="Times New Roman"/>
          <w:b/>
          <w:sz w:val="28"/>
          <w:szCs w:val="28"/>
          <w:vertAlign w:val="superscript"/>
          <w:lang w:val="en-US"/>
        </w:rPr>
        <w:t>k</w:t>
      </w:r>
      <w:r w:rsidR="005D4644" w:rsidRPr="009A2058">
        <w:rPr>
          <w:rFonts w:ascii="Times New Roman" w:hAnsi="Times New Roman" w:cs="Times New Roman"/>
          <w:b/>
          <w:sz w:val="28"/>
          <w:szCs w:val="28"/>
        </w:rPr>
        <w:t xml:space="preserve">)  </w:t>
      </w:r>
      <w:r w:rsidR="005D4644" w:rsidRPr="005D4644">
        <w:rPr>
          <w:rFonts w:ascii="Times New Roman" w:hAnsi="Times New Roman" w:cs="Times New Roman"/>
          <w:b/>
          <w:sz w:val="28"/>
          <w:szCs w:val="28"/>
          <w:lang w:val="en-US"/>
        </w:rPr>
        <w:t>k</w:t>
      </w:r>
      <w:r w:rsidR="005D4644" w:rsidRPr="009A2058">
        <w:rPr>
          <w:rFonts w:ascii="Times New Roman" w:hAnsi="Times New Roman" w:cs="Times New Roman"/>
          <w:b/>
          <w:sz w:val="28"/>
          <w:szCs w:val="28"/>
        </w:rPr>
        <w:t>=1,…….</w:t>
      </w:r>
      <w:r w:rsidR="005D4644" w:rsidRPr="005D4644">
        <w:rPr>
          <w:rFonts w:ascii="Times New Roman" w:hAnsi="Times New Roman" w:cs="Times New Roman"/>
          <w:b/>
          <w:sz w:val="28"/>
          <w:szCs w:val="28"/>
          <w:lang w:val="en-US"/>
        </w:rPr>
        <w:t>K</w:t>
      </w:r>
      <w:r w:rsidR="005D4644" w:rsidRPr="009A2058">
        <w:rPr>
          <w:rFonts w:ascii="Times New Roman" w:hAnsi="Times New Roman" w:cs="Times New Roman"/>
          <w:b/>
          <w:sz w:val="28"/>
          <w:szCs w:val="28"/>
        </w:rPr>
        <w:t>}</w:t>
      </w:r>
    </w:p>
    <w:p w:rsidR="005D4644" w:rsidRPr="009A2058" w:rsidRDefault="005D4644" w:rsidP="005D4644">
      <w:pPr>
        <w:rPr>
          <w:rFonts w:ascii="Times New Roman" w:hAnsi="Times New Roman" w:cs="Times New Roman"/>
          <w:sz w:val="2"/>
          <w:szCs w:val="28"/>
        </w:rPr>
      </w:pPr>
    </w:p>
    <w:p w:rsidR="006E6341" w:rsidRPr="009A2058" w:rsidRDefault="005D4644" w:rsidP="005D4644">
      <w:pPr>
        <w:spacing w:after="0" w:line="240" w:lineRule="auto"/>
        <w:ind w:firstLine="709"/>
        <w:jc w:val="both"/>
        <w:rPr>
          <w:rFonts w:ascii="Times New Roman" w:hAnsi="Times New Roman" w:cs="Times New Roman"/>
          <w:b/>
          <w:sz w:val="28"/>
          <w:szCs w:val="28"/>
        </w:rPr>
      </w:pPr>
      <w:r w:rsidRPr="005D4644">
        <w:rPr>
          <w:rFonts w:ascii="Times New Roman" w:hAnsi="Times New Roman" w:cs="Times New Roman"/>
          <w:sz w:val="28"/>
          <w:szCs w:val="28"/>
        </w:rPr>
        <w:t xml:space="preserve">Мы видим, что этот подход включает внешнюю аппроксимацию множества производственных возможностей </w:t>
      </w:r>
      <w:r w:rsidRPr="00772098">
        <w:rPr>
          <w:rFonts w:ascii="Times New Roman" w:hAnsi="Times New Roman" w:cs="Times New Roman"/>
          <w:b/>
          <w:sz w:val="28"/>
          <w:szCs w:val="28"/>
          <w:lang w:val="en-US"/>
        </w:rPr>
        <w:t>T</w:t>
      </w:r>
      <w:r w:rsidRPr="00772098">
        <w:rPr>
          <w:rFonts w:ascii="Times New Roman" w:hAnsi="Times New Roman" w:cs="Times New Roman"/>
          <w:b/>
          <w:sz w:val="28"/>
          <w:szCs w:val="28"/>
        </w:rPr>
        <w:t xml:space="preserve"> </w:t>
      </w:r>
      <w:r w:rsidR="00772098" w:rsidRPr="00772098">
        <w:rPr>
          <w:rFonts w:ascii="Times New Roman" w:hAnsi="Times New Roman" w:cs="Times New Roman"/>
          <w:b/>
          <w:sz w:val="28"/>
          <w:szCs w:val="28"/>
        </w:rPr>
        <w:t>={(</w:t>
      </w:r>
      <w:r w:rsidR="00772098" w:rsidRPr="00772098">
        <w:rPr>
          <w:rFonts w:ascii="Times New Roman" w:hAnsi="Times New Roman" w:cs="Times New Roman"/>
          <w:b/>
          <w:sz w:val="28"/>
          <w:szCs w:val="28"/>
          <w:lang w:val="en-US"/>
        </w:rPr>
        <w:t>x</w:t>
      </w:r>
      <w:r w:rsidR="00772098" w:rsidRPr="00772098">
        <w:rPr>
          <w:rFonts w:ascii="Times New Roman" w:hAnsi="Times New Roman" w:cs="Times New Roman"/>
          <w:b/>
          <w:sz w:val="28"/>
          <w:szCs w:val="28"/>
        </w:rPr>
        <w:t>,</w:t>
      </w:r>
      <w:r w:rsidR="00772098" w:rsidRPr="00772098">
        <w:rPr>
          <w:rFonts w:ascii="Times New Roman" w:hAnsi="Times New Roman" w:cs="Times New Roman"/>
          <w:b/>
          <w:sz w:val="28"/>
          <w:szCs w:val="28"/>
          <w:lang w:val="en-US"/>
        </w:rPr>
        <w:t>y</w:t>
      </w:r>
      <w:r w:rsidR="00772098" w:rsidRPr="00772098">
        <w:rPr>
          <w:rFonts w:ascii="Times New Roman" w:hAnsi="Times New Roman" w:cs="Times New Roman"/>
          <w:b/>
          <w:sz w:val="28"/>
          <w:szCs w:val="28"/>
        </w:rPr>
        <w:t>)|≥</w:t>
      </w:r>
      <w:r w:rsidR="00772098" w:rsidRPr="00772098">
        <w:rPr>
          <w:rFonts w:ascii="Times New Roman" w:hAnsi="Times New Roman" w:cs="Times New Roman"/>
          <w:b/>
          <w:sz w:val="28"/>
          <w:szCs w:val="28"/>
          <w:lang w:val="en-US"/>
        </w:rPr>
        <w:t>C</w:t>
      </w:r>
      <w:r w:rsidR="00772098" w:rsidRPr="00772098">
        <w:rPr>
          <w:rFonts w:ascii="Times New Roman" w:hAnsi="Times New Roman" w:cs="Times New Roman"/>
          <w:b/>
          <w:sz w:val="28"/>
          <w:szCs w:val="28"/>
        </w:rPr>
        <w:t>(</w:t>
      </w:r>
      <w:r w:rsidR="00772098" w:rsidRPr="00772098">
        <w:rPr>
          <w:rFonts w:ascii="Times New Roman" w:hAnsi="Times New Roman" w:cs="Times New Roman"/>
          <w:b/>
          <w:sz w:val="28"/>
          <w:szCs w:val="28"/>
          <w:lang w:val="en-US"/>
        </w:rPr>
        <w:t>y</w:t>
      </w:r>
      <w:r w:rsidR="00772098" w:rsidRPr="00772098">
        <w:rPr>
          <w:rFonts w:ascii="Times New Roman" w:hAnsi="Times New Roman" w:cs="Times New Roman"/>
          <w:b/>
          <w:sz w:val="28"/>
          <w:szCs w:val="28"/>
        </w:rPr>
        <w:t>)}</w:t>
      </w:r>
      <w:r w:rsidR="00772098">
        <w:rPr>
          <w:rFonts w:ascii="Times New Roman" w:hAnsi="Times New Roman" w:cs="Times New Roman"/>
          <w:sz w:val="28"/>
          <w:szCs w:val="28"/>
        </w:rPr>
        <w:t xml:space="preserve"> в</w:t>
      </w:r>
      <w:r w:rsidR="00772098" w:rsidRPr="00772098">
        <w:rPr>
          <w:rFonts w:ascii="Times New Roman" w:hAnsi="Times New Roman" w:cs="Times New Roman"/>
          <w:sz w:val="28"/>
          <w:szCs w:val="28"/>
        </w:rPr>
        <w:t xml:space="preserve"> </w:t>
      </w:r>
      <w:r w:rsidRPr="005D4644">
        <w:rPr>
          <w:rFonts w:ascii="Times New Roman" w:hAnsi="Times New Roman" w:cs="Times New Roman"/>
          <w:sz w:val="28"/>
          <w:szCs w:val="28"/>
        </w:rPr>
        <w:t xml:space="preserve">отличие от внутреннего приближения, с которым мы работали выше. Приближение показано на левой панели </w:t>
      </w:r>
      <w:r w:rsidRPr="005D4644">
        <w:rPr>
          <w:rFonts w:ascii="Times New Roman" w:hAnsi="Times New Roman" w:cs="Times New Roman"/>
          <w:b/>
          <w:sz w:val="28"/>
          <w:szCs w:val="28"/>
        </w:rPr>
        <w:t xml:space="preserve">рис. 4.5 ниже для технологии </w:t>
      </w:r>
      <w:r w:rsidRPr="005D4644">
        <w:rPr>
          <w:rFonts w:ascii="Times New Roman" w:hAnsi="Times New Roman" w:cs="Times New Roman"/>
          <w:b/>
          <w:sz w:val="28"/>
          <w:szCs w:val="28"/>
          <w:lang w:val="en-US"/>
        </w:rPr>
        <w:t>DRS</w:t>
      </w:r>
      <w:r w:rsidRPr="005D4644">
        <w:rPr>
          <w:rFonts w:ascii="Times New Roman" w:hAnsi="Times New Roman" w:cs="Times New Roman"/>
          <w:b/>
          <w:sz w:val="28"/>
          <w:szCs w:val="28"/>
        </w:rPr>
        <w:t>.</w:t>
      </w:r>
    </w:p>
    <w:p w:rsidR="006E6341" w:rsidRPr="009A2058" w:rsidRDefault="006E6341" w:rsidP="005D4644">
      <w:pPr>
        <w:spacing w:after="0" w:line="240" w:lineRule="auto"/>
        <w:ind w:firstLine="709"/>
        <w:jc w:val="both"/>
        <w:rPr>
          <w:rFonts w:ascii="Times New Roman" w:hAnsi="Times New Roman" w:cs="Times New Roman"/>
          <w:sz w:val="28"/>
          <w:szCs w:val="28"/>
        </w:rPr>
      </w:pPr>
    </w:p>
    <w:p w:rsidR="006E6341" w:rsidRDefault="006E6341" w:rsidP="006E634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1205" cy="1190846"/>
            <wp:effectExtent l="19050" t="0" r="0" b="0"/>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4561205" cy="1190846"/>
                    </a:xfrm>
                    <a:prstGeom prst="rect">
                      <a:avLst/>
                    </a:prstGeom>
                    <a:noFill/>
                    <a:ln w="9525">
                      <a:noFill/>
                      <a:miter lim="800000"/>
                      <a:headEnd/>
                      <a:tailEnd/>
                    </a:ln>
                  </pic:spPr>
                </pic:pic>
              </a:graphicData>
            </a:graphic>
          </wp:inline>
        </w:drawing>
      </w:r>
    </w:p>
    <w:p w:rsidR="007010B0" w:rsidRPr="009A2058" w:rsidRDefault="006E6341" w:rsidP="006E6341">
      <w:pPr>
        <w:tabs>
          <w:tab w:val="left" w:pos="1407"/>
        </w:tabs>
        <w:rPr>
          <w:rFonts w:ascii="Times New Roman" w:hAnsi="Times New Roman" w:cs="Times New Roman"/>
          <w:b/>
          <w:sz w:val="24"/>
          <w:szCs w:val="28"/>
        </w:rPr>
      </w:pPr>
      <w:r w:rsidRPr="006E6341">
        <w:rPr>
          <w:rFonts w:ascii="Times New Roman" w:hAnsi="Times New Roman" w:cs="Times New Roman"/>
          <w:b/>
          <w:sz w:val="24"/>
          <w:szCs w:val="28"/>
        </w:rPr>
        <w:tab/>
        <w:t>Рис. 4.5 Оценка стоимости и производственной функции DEA</w:t>
      </w:r>
    </w:p>
    <w:p w:rsidR="006E6341" w:rsidRPr="009A2058" w:rsidRDefault="002101EF" w:rsidP="00ED45C7">
      <w:pPr>
        <w:tabs>
          <w:tab w:val="left" w:pos="1407"/>
        </w:tabs>
        <w:spacing w:after="0" w:line="240" w:lineRule="auto"/>
        <w:ind w:firstLine="709"/>
        <w:jc w:val="both"/>
        <w:rPr>
          <w:rFonts w:ascii="Times New Roman" w:hAnsi="Times New Roman" w:cs="Times New Roman"/>
          <w:sz w:val="28"/>
          <w:szCs w:val="28"/>
        </w:rPr>
      </w:pPr>
      <w:r w:rsidRPr="002101EF">
        <w:rPr>
          <w:rFonts w:ascii="Times New Roman" w:hAnsi="Times New Roman" w:cs="Times New Roman"/>
          <w:sz w:val="28"/>
          <w:szCs w:val="28"/>
        </w:rPr>
        <w:t xml:space="preserve">Концепция аппроксимации функции стоимости - важный альтернативный взгляд на функцию стоимости </w:t>
      </w:r>
      <w:r w:rsidRPr="002101EF">
        <w:rPr>
          <w:rFonts w:ascii="Times New Roman" w:hAnsi="Times New Roman" w:cs="Times New Roman"/>
          <w:b/>
          <w:sz w:val="28"/>
          <w:szCs w:val="28"/>
          <w:lang w:val="en-US"/>
        </w:rPr>
        <w:t>DEA</w:t>
      </w:r>
      <w:r w:rsidRPr="002101EF">
        <w:rPr>
          <w:rFonts w:ascii="Times New Roman" w:hAnsi="Times New Roman" w:cs="Times New Roman"/>
          <w:b/>
          <w:sz w:val="28"/>
          <w:szCs w:val="28"/>
        </w:rPr>
        <w:t>.</w:t>
      </w:r>
      <w:r w:rsidR="005B0044" w:rsidRPr="005B0044">
        <w:t xml:space="preserve"> </w:t>
      </w:r>
      <w:r w:rsidR="005B0044" w:rsidRPr="005B0044">
        <w:rPr>
          <w:rFonts w:ascii="Times New Roman" w:hAnsi="Times New Roman" w:cs="Times New Roman"/>
          <w:sz w:val="28"/>
          <w:szCs w:val="28"/>
        </w:rPr>
        <w:t xml:space="preserve">Предположим, что принципал торгуется с агентом относительно производства некоторой продукции </w:t>
      </w:r>
      <w:r w:rsidR="005B0044" w:rsidRPr="005B0044">
        <w:rPr>
          <w:rFonts w:ascii="Times New Roman" w:hAnsi="Times New Roman" w:cs="Times New Roman"/>
          <w:b/>
          <w:sz w:val="28"/>
          <w:szCs w:val="28"/>
        </w:rPr>
        <w:t>y</w:t>
      </w:r>
      <w:r w:rsidR="005B0044" w:rsidRPr="005B0044">
        <w:rPr>
          <w:rFonts w:ascii="Times New Roman" w:hAnsi="Times New Roman" w:cs="Times New Roman"/>
          <w:sz w:val="28"/>
          <w:szCs w:val="28"/>
        </w:rPr>
        <w:t>.</w:t>
      </w:r>
      <w:r w:rsidR="00252663" w:rsidRPr="00252663">
        <w:t xml:space="preserve"> </w:t>
      </w:r>
      <w:r w:rsidR="00ED45C7" w:rsidRPr="00ED45C7">
        <w:rPr>
          <w:rFonts w:ascii="Times New Roman" w:hAnsi="Times New Roman" w:cs="Times New Roman"/>
          <w:b/>
          <w:sz w:val="28"/>
          <w:szCs w:val="28"/>
        </w:rPr>
        <w:t>C*(</w:t>
      </w:r>
      <w:r w:rsidR="00ED45C7" w:rsidRPr="00ED45C7">
        <w:rPr>
          <w:rFonts w:ascii="Times New Roman" w:hAnsi="Times New Roman" w:cs="Times New Roman"/>
          <w:b/>
          <w:sz w:val="28"/>
          <w:szCs w:val="28"/>
          <w:lang w:val="en-US"/>
        </w:rPr>
        <w:t>y</w:t>
      </w:r>
      <w:r w:rsidR="00ED45C7" w:rsidRPr="00ED45C7">
        <w:rPr>
          <w:rFonts w:ascii="Times New Roman" w:hAnsi="Times New Roman" w:cs="Times New Roman"/>
          <w:b/>
          <w:sz w:val="28"/>
          <w:szCs w:val="28"/>
        </w:rPr>
        <w:t>)</w:t>
      </w:r>
      <w:r w:rsidR="00252663" w:rsidRPr="00252663">
        <w:rPr>
          <w:rFonts w:ascii="Times New Roman" w:hAnsi="Times New Roman" w:cs="Times New Roman"/>
          <w:sz w:val="28"/>
          <w:szCs w:val="28"/>
        </w:rPr>
        <w:t xml:space="preserve"> можно интерпретировать как наивысшую стоимость, которую агент может потребовать, когда общеизвестно, что </w:t>
      </w:r>
      <w:r w:rsidR="00252663" w:rsidRPr="00ED45C7">
        <w:rPr>
          <w:rFonts w:ascii="Times New Roman" w:hAnsi="Times New Roman" w:cs="Times New Roman"/>
          <w:b/>
          <w:sz w:val="28"/>
          <w:szCs w:val="28"/>
        </w:rPr>
        <w:t>x</w:t>
      </w:r>
      <w:r w:rsidR="00252663" w:rsidRPr="00ED45C7">
        <w:rPr>
          <w:rFonts w:ascii="Times New Roman" w:hAnsi="Times New Roman" w:cs="Times New Roman"/>
          <w:b/>
          <w:sz w:val="28"/>
          <w:szCs w:val="28"/>
          <w:vertAlign w:val="superscript"/>
        </w:rPr>
        <w:t>k</w:t>
      </w:r>
      <w:r w:rsidR="00252663" w:rsidRPr="00252663">
        <w:rPr>
          <w:rFonts w:ascii="Times New Roman" w:hAnsi="Times New Roman" w:cs="Times New Roman"/>
          <w:sz w:val="28"/>
          <w:szCs w:val="28"/>
        </w:rPr>
        <w:t xml:space="preserve"> может произвести </w:t>
      </w:r>
      <w:r w:rsidR="00252663" w:rsidRPr="00ED45C7">
        <w:rPr>
          <w:rFonts w:ascii="Times New Roman" w:hAnsi="Times New Roman" w:cs="Times New Roman"/>
          <w:b/>
          <w:sz w:val="28"/>
          <w:szCs w:val="28"/>
        </w:rPr>
        <w:t>y</w:t>
      </w:r>
      <w:r w:rsidR="00252663" w:rsidRPr="00ED45C7">
        <w:rPr>
          <w:rFonts w:ascii="Times New Roman" w:hAnsi="Times New Roman" w:cs="Times New Roman"/>
          <w:b/>
          <w:sz w:val="28"/>
          <w:szCs w:val="28"/>
          <w:vertAlign w:val="superscript"/>
        </w:rPr>
        <w:t>k</w:t>
      </w:r>
      <w:r w:rsidR="00252663" w:rsidRPr="00252663">
        <w:rPr>
          <w:rFonts w:ascii="Times New Roman" w:hAnsi="Times New Roman" w:cs="Times New Roman"/>
          <w:sz w:val="28"/>
          <w:szCs w:val="28"/>
        </w:rPr>
        <w:t xml:space="preserve"> для всех</w:t>
      </w:r>
      <w:r w:rsidR="00ED45C7" w:rsidRPr="00ED45C7">
        <w:rPr>
          <w:rFonts w:ascii="Times New Roman" w:hAnsi="Times New Roman" w:cs="Times New Roman"/>
          <w:sz w:val="28"/>
          <w:szCs w:val="28"/>
        </w:rPr>
        <w:t xml:space="preserve">                         </w:t>
      </w:r>
      <w:r w:rsidR="00252663" w:rsidRPr="00252663">
        <w:rPr>
          <w:rFonts w:ascii="Times New Roman" w:hAnsi="Times New Roman" w:cs="Times New Roman"/>
          <w:sz w:val="28"/>
          <w:szCs w:val="28"/>
        </w:rPr>
        <w:t xml:space="preserve"> </w:t>
      </w:r>
      <w:r w:rsidR="00252663" w:rsidRPr="00ED45C7">
        <w:rPr>
          <w:rFonts w:ascii="Times New Roman" w:hAnsi="Times New Roman" w:cs="Times New Roman"/>
          <w:b/>
          <w:sz w:val="28"/>
          <w:szCs w:val="28"/>
        </w:rPr>
        <w:t xml:space="preserve">k </w:t>
      </w:r>
      <w:r w:rsidR="00ED45C7" w:rsidRPr="00ED45C7">
        <w:rPr>
          <w:rFonts w:ascii="Times New Roman" w:hAnsi="Times New Roman" w:cs="Times New Roman"/>
          <w:b/>
          <w:sz w:val="28"/>
          <w:szCs w:val="28"/>
        </w:rPr>
        <w:t>=</w:t>
      </w:r>
      <w:r w:rsidR="00252663" w:rsidRPr="00ED45C7">
        <w:rPr>
          <w:rFonts w:ascii="Times New Roman" w:hAnsi="Times New Roman" w:cs="Times New Roman"/>
          <w:b/>
          <w:sz w:val="28"/>
          <w:szCs w:val="28"/>
        </w:rPr>
        <w:t xml:space="preserve"> 1</w:t>
      </w:r>
      <w:r w:rsidR="00ED45C7" w:rsidRPr="00ED45C7">
        <w:rPr>
          <w:rFonts w:ascii="Times New Roman" w:hAnsi="Times New Roman" w:cs="Times New Roman"/>
          <w:b/>
          <w:sz w:val="28"/>
          <w:szCs w:val="28"/>
        </w:rPr>
        <w:t>,….</w:t>
      </w:r>
      <w:r w:rsidR="00252663" w:rsidRPr="00ED45C7">
        <w:rPr>
          <w:rFonts w:ascii="Times New Roman" w:hAnsi="Times New Roman" w:cs="Times New Roman"/>
          <w:b/>
          <w:sz w:val="28"/>
          <w:szCs w:val="28"/>
        </w:rPr>
        <w:t xml:space="preserve"> K</w:t>
      </w:r>
      <w:r w:rsidR="00ED45C7" w:rsidRPr="00ED45C7">
        <w:rPr>
          <w:rFonts w:ascii="Times New Roman" w:hAnsi="Times New Roman" w:cs="Times New Roman"/>
          <w:b/>
          <w:sz w:val="28"/>
          <w:szCs w:val="28"/>
        </w:rPr>
        <w:t>.</w:t>
      </w:r>
      <w:r w:rsidR="00ED45C7" w:rsidRPr="00ED45C7">
        <w:t xml:space="preserve"> </w:t>
      </w:r>
      <w:r w:rsidR="00ED45C7" w:rsidRPr="00ED45C7">
        <w:rPr>
          <w:rFonts w:ascii="Times New Roman" w:hAnsi="Times New Roman" w:cs="Times New Roman"/>
          <w:sz w:val="28"/>
          <w:szCs w:val="28"/>
        </w:rPr>
        <w:t xml:space="preserve">Если принципал не имеет информации по какому-либо предмету, кроме типа функции затрат и наблюдений </w:t>
      </w:r>
      <w:r w:rsidR="00ED45C7" w:rsidRPr="00ED45C7">
        <w:rPr>
          <w:rFonts w:ascii="Times New Roman" w:hAnsi="Times New Roman" w:cs="Times New Roman"/>
          <w:b/>
          <w:sz w:val="28"/>
          <w:szCs w:val="28"/>
          <w:lang w:val="en-US"/>
        </w:rPr>
        <w:t>K</w:t>
      </w:r>
      <w:r w:rsidR="00ED45C7" w:rsidRPr="00ED45C7">
        <w:rPr>
          <w:rFonts w:ascii="Times New Roman" w:hAnsi="Times New Roman" w:cs="Times New Roman"/>
          <w:sz w:val="28"/>
          <w:szCs w:val="28"/>
        </w:rPr>
        <w:t xml:space="preserve">, он не может заплатить меньше, чем </w:t>
      </w:r>
      <w:r w:rsidR="00ED45C7" w:rsidRPr="00ED45C7">
        <w:rPr>
          <w:rFonts w:ascii="Times New Roman" w:hAnsi="Times New Roman" w:cs="Times New Roman"/>
          <w:b/>
          <w:sz w:val="28"/>
          <w:szCs w:val="28"/>
          <w:lang w:val="en-US"/>
        </w:rPr>
        <w:t>C</w:t>
      </w:r>
      <w:r w:rsidR="00ED45C7" w:rsidRPr="00ED45C7">
        <w:rPr>
          <w:rFonts w:ascii="Times New Roman" w:hAnsi="Times New Roman" w:cs="Times New Roman"/>
          <w:b/>
          <w:sz w:val="28"/>
          <w:szCs w:val="28"/>
        </w:rPr>
        <w:t>*(</w:t>
      </w:r>
      <w:r w:rsidR="00ED45C7" w:rsidRPr="00ED45C7">
        <w:rPr>
          <w:rFonts w:ascii="Times New Roman" w:hAnsi="Times New Roman" w:cs="Times New Roman"/>
          <w:b/>
          <w:sz w:val="28"/>
          <w:szCs w:val="28"/>
          <w:lang w:val="en-US"/>
        </w:rPr>
        <w:t>y</w:t>
      </w:r>
      <w:r w:rsidR="00ED45C7" w:rsidRPr="00ED45C7">
        <w:rPr>
          <w:rFonts w:ascii="Times New Roman" w:hAnsi="Times New Roman" w:cs="Times New Roman"/>
          <w:b/>
          <w:sz w:val="28"/>
          <w:szCs w:val="28"/>
        </w:rPr>
        <w:t>)</w:t>
      </w:r>
      <w:r w:rsidR="00ED45C7" w:rsidRPr="00ED45C7">
        <w:rPr>
          <w:rFonts w:ascii="Times New Roman" w:hAnsi="Times New Roman" w:cs="Times New Roman"/>
          <w:sz w:val="28"/>
          <w:szCs w:val="28"/>
        </w:rPr>
        <w:t xml:space="preserve"> если он хочет быть уверенным, что агент примет контракт, потому что всегда есть возможность что истинная стоимость совпадает с </w:t>
      </w:r>
      <w:r w:rsidR="00ED45C7" w:rsidRPr="00ED45C7">
        <w:rPr>
          <w:rFonts w:ascii="Times New Roman" w:hAnsi="Times New Roman" w:cs="Times New Roman"/>
          <w:b/>
          <w:sz w:val="28"/>
          <w:szCs w:val="28"/>
          <w:lang w:val="en-US"/>
        </w:rPr>
        <w:t>C</w:t>
      </w:r>
      <w:r w:rsidR="00ED45C7" w:rsidRPr="00ED45C7">
        <w:rPr>
          <w:rFonts w:ascii="Times New Roman" w:hAnsi="Times New Roman" w:cs="Times New Roman"/>
          <w:b/>
          <w:sz w:val="28"/>
          <w:szCs w:val="28"/>
        </w:rPr>
        <w:t>*(</w:t>
      </w:r>
      <w:r w:rsidR="00ED45C7" w:rsidRPr="00ED45C7">
        <w:rPr>
          <w:rFonts w:ascii="Times New Roman" w:hAnsi="Times New Roman" w:cs="Times New Roman"/>
          <w:b/>
          <w:sz w:val="28"/>
          <w:szCs w:val="28"/>
          <w:lang w:val="en-US"/>
        </w:rPr>
        <w:t>y</w:t>
      </w:r>
      <w:r w:rsidR="00ED45C7" w:rsidRPr="00ED45C7">
        <w:rPr>
          <w:rFonts w:ascii="Times New Roman" w:hAnsi="Times New Roman" w:cs="Times New Roman"/>
          <w:b/>
          <w:sz w:val="28"/>
          <w:szCs w:val="28"/>
        </w:rPr>
        <w:t xml:space="preserve">). </w:t>
      </w:r>
      <w:r w:rsidR="00ED45C7" w:rsidRPr="00ED45C7">
        <w:rPr>
          <w:rFonts w:ascii="Times New Roman" w:hAnsi="Times New Roman" w:cs="Times New Roman"/>
          <w:sz w:val="28"/>
          <w:szCs w:val="28"/>
        </w:rPr>
        <w:t xml:space="preserve">Следовательно, выплата суммы меньше </w:t>
      </w:r>
      <w:r w:rsidR="00ED45C7" w:rsidRPr="00ED45C7">
        <w:rPr>
          <w:rFonts w:ascii="Times New Roman" w:hAnsi="Times New Roman" w:cs="Times New Roman"/>
          <w:b/>
          <w:sz w:val="28"/>
          <w:szCs w:val="28"/>
          <w:lang w:val="en-US"/>
        </w:rPr>
        <w:t>C</w:t>
      </w:r>
      <w:r w:rsidR="00ED45C7" w:rsidRPr="00ED45C7">
        <w:rPr>
          <w:rFonts w:ascii="Times New Roman" w:hAnsi="Times New Roman" w:cs="Times New Roman"/>
          <w:b/>
          <w:sz w:val="28"/>
          <w:szCs w:val="28"/>
        </w:rPr>
        <w:t>*(</w:t>
      </w:r>
      <w:r w:rsidR="00ED45C7" w:rsidRPr="00ED45C7">
        <w:rPr>
          <w:rFonts w:ascii="Times New Roman" w:hAnsi="Times New Roman" w:cs="Times New Roman"/>
          <w:b/>
          <w:sz w:val="28"/>
          <w:szCs w:val="28"/>
          <w:lang w:val="en-US"/>
        </w:rPr>
        <w:t>y</w:t>
      </w:r>
      <w:r w:rsidR="00ED45C7" w:rsidRPr="00ED45C7">
        <w:rPr>
          <w:rFonts w:ascii="Times New Roman" w:hAnsi="Times New Roman" w:cs="Times New Roman"/>
          <w:b/>
          <w:sz w:val="28"/>
          <w:szCs w:val="28"/>
        </w:rPr>
        <w:t>)</w:t>
      </w:r>
      <w:r w:rsidR="00ED45C7" w:rsidRPr="00ED45C7">
        <w:rPr>
          <w:rFonts w:ascii="Times New Roman" w:hAnsi="Times New Roman" w:cs="Times New Roman"/>
          <w:sz w:val="28"/>
          <w:szCs w:val="28"/>
        </w:rPr>
        <w:t xml:space="preserve"> будет сопряжена с риском того, что агент разорвет отношения.</w:t>
      </w:r>
    </w:p>
    <w:p w:rsidR="004D2281" w:rsidRPr="009A2058" w:rsidRDefault="004D2281" w:rsidP="004D2281">
      <w:pPr>
        <w:tabs>
          <w:tab w:val="left" w:pos="140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D2281">
        <w:rPr>
          <w:rFonts w:ascii="Times New Roman" w:hAnsi="Times New Roman" w:cs="Times New Roman"/>
          <w:sz w:val="28"/>
          <w:szCs w:val="28"/>
        </w:rPr>
        <w:t xml:space="preserve">ажной особенностью класса функций стоимости, рассматриваемого в </w:t>
      </w:r>
      <w:r w:rsidRPr="004D2281">
        <w:rPr>
          <w:rFonts w:ascii="Times New Roman" w:hAnsi="Times New Roman" w:cs="Times New Roman"/>
          <w:b/>
          <w:sz w:val="28"/>
          <w:szCs w:val="28"/>
          <w:lang w:val="en-US"/>
        </w:rPr>
        <w:t>DEA</w:t>
      </w:r>
      <w:r w:rsidRPr="004D2281">
        <w:rPr>
          <w:rFonts w:ascii="Times New Roman" w:hAnsi="Times New Roman" w:cs="Times New Roman"/>
          <w:sz w:val="28"/>
          <w:szCs w:val="28"/>
        </w:rPr>
        <w:t xml:space="preserve">, является то, что на самом деле существует самая большая функция этого типа, или, говоря иначе, </w:t>
      </w:r>
      <w:r w:rsidRPr="00ED45C7">
        <w:rPr>
          <w:rFonts w:ascii="Times New Roman" w:hAnsi="Times New Roman" w:cs="Times New Roman"/>
          <w:b/>
          <w:sz w:val="28"/>
          <w:szCs w:val="28"/>
          <w:lang w:val="en-US"/>
        </w:rPr>
        <w:t>C</w:t>
      </w:r>
      <w:r w:rsidRPr="00ED45C7">
        <w:rPr>
          <w:rFonts w:ascii="Times New Roman" w:hAnsi="Times New Roman" w:cs="Times New Roman"/>
          <w:b/>
          <w:sz w:val="28"/>
          <w:szCs w:val="28"/>
        </w:rPr>
        <w:t>*(</w:t>
      </w:r>
      <w:r w:rsidR="00704AB3" w:rsidRPr="00704AB3">
        <w:rPr>
          <w:rFonts w:ascii="Times New Roman" w:hAnsi="Times New Roman" w:cs="Times New Roman"/>
          <w:b/>
          <w:sz w:val="28"/>
          <w:szCs w:val="28"/>
        </w:rPr>
        <w:t>·</w:t>
      </w:r>
      <w:r w:rsidRPr="00ED45C7">
        <w:rPr>
          <w:rFonts w:ascii="Times New Roman" w:hAnsi="Times New Roman" w:cs="Times New Roman"/>
          <w:b/>
          <w:sz w:val="28"/>
          <w:szCs w:val="28"/>
        </w:rPr>
        <w:t>)</w:t>
      </w:r>
      <w:r w:rsidRPr="00ED45C7">
        <w:rPr>
          <w:rFonts w:ascii="Times New Roman" w:hAnsi="Times New Roman" w:cs="Times New Roman"/>
          <w:sz w:val="28"/>
          <w:szCs w:val="28"/>
        </w:rPr>
        <w:t xml:space="preserve"> </w:t>
      </w:r>
      <w:r w:rsidRPr="004D2281">
        <w:rPr>
          <w:rFonts w:ascii="Times New Roman" w:hAnsi="Times New Roman" w:cs="Times New Roman"/>
          <w:sz w:val="28"/>
          <w:szCs w:val="28"/>
        </w:rPr>
        <w:t xml:space="preserve">определенный выше, наследует свойства от </w:t>
      </w:r>
      <w:r w:rsidRPr="004D2281">
        <w:rPr>
          <w:rFonts w:ascii="Times New Roman" w:hAnsi="Times New Roman" w:cs="Times New Roman"/>
          <w:sz w:val="28"/>
          <w:szCs w:val="28"/>
        </w:rPr>
        <w:lastRenderedPageBreak/>
        <w:t xml:space="preserve">класса </w:t>
      </w:r>
      <w:r w:rsidRPr="004D2281">
        <w:rPr>
          <w:rFonts w:ascii="Times New Roman" w:hAnsi="Times New Roman" w:cs="Times New Roman"/>
          <w:b/>
          <w:sz w:val="28"/>
          <w:szCs w:val="28"/>
        </w:rPr>
        <w:t>ζ(</w:t>
      </w:r>
      <w:r w:rsidRPr="004D2281">
        <w:rPr>
          <w:rFonts w:ascii="Times New Roman" w:hAnsi="Times New Roman" w:cs="Times New Roman"/>
          <w:b/>
          <w:sz w:val="28"/>
          <w:szCs w:val="28"/>
          <w:lang w:val="en-US"/>
        </w:rPr>
        <w:t>k</w:t>
      </w:r>
      <w:r w:rsidRPr="004D2281">
        <w:rPr>
          <w:rFonts w:ascii="Times New Roman" w:hAnsi="Times New Roman" w:cs="Times New Roman"/>
          <w:b/>
          <w:sz w:val="28"/>
          <w:szCs w:val="28"/>
        </w:rPr>
        <w:t xml:space="preserve">). </w:t>
      </w:r>
      <w:r w:rsidRPr="004D2281">
        <w:rPr>
          <w:rFonts w:ascii="Times New Roman" w:hAnsi="Times New Roman" w:cs="Times New Roman"/>
          <w:sz w:val="28"/>
          <w:szCs w:val="28"/>
        </w:rPr>
        <w:t>Это функциональная версия обсуждения, которое мы провели выше, о том, какие допущения можно комбинировать с идеей минимальной экстраполяции.</w:t>
      </w:r>
    </w:p>
    <w:p w:rsidR="003724DB" w:rsidRDefault="003724DB" w:rsidP="003724DB">
      <w:pPr>
        <w:tabs>
          <w:tab w:val="left" w:pos="1407"/>
        </w:tabs>
        <w:spacing w:after="0" w:line="240" w:lineRule="auto"/>
        <w:ind w:firstLine="709"/>
        <w:jc w:val="both"/>
        <w:rPr>
          <w:rFonts w:ascii="Times New Roman" w:hAnsi="Times New Roman" w:cs="Times New Roman"/>
          <w:sz w:val="28"/>
          <w:szCs w:val="28"/>
        </w:rPr>
      </w:pPr>
      <w:r w:rsidRPr="003724DB">
        <w:rPr>
          <w:rFonts w:ascii="Times New Roman" w:hAnsi="Times New Roman" w:cs="Times New Roman"/>
          <w:sz w:val="28"/>
          <w:szCs w:val="28"/>
        </w:rPr>
        <w:t xml:space="preserve">Теперь самая большая функция стоимости, которая согласуется с данными и имеет желаемую </w:t>
      </w:r>
      <w:r w:rsidR="00704AB3">
        <w:rPr>
          <w:rFonts w:ascii="Times New Roman" w:hAnsi="Times New Roman" w:cs="Times New Roman"/>
          <w:sz w:val="28"/>
          <w:szCs w:val="28"/>
        </w:rPr>
        <w:t>регулярность,</w:t>
      </w:r>
      <w:r w:rsidR="00704AB3" w:rsidRPr="00704AB3">
        <w:rPr>
          <w:rFonts w:ascii="Times New Roman" w:hAnsi="Times New Roman" w:cs="Times New Roman"/>
          <w:b/>
          <w:sz w:val="28"/>
          <w:szCs w:val="28"/>
        </w:rPr>
        <w:t xml:space="preserve"> </w:t>
      </w:r>
      <w:r w:rsidR="00704AB3" w:rsidRPr="00ED45C7">
        <w:rPr>
          <w:rFonts w:ascii="Times New Roman" w:hAnsi="Times New Roman" w:cs="Times New Roman"/>
          <w:b/>
          <w:sz w:val="28"/>
          <w:szCs w:val="28"/>
          <w:lang w:val="en-US"/>
        </w:rPr>
        <w:t>C</w:t>
      </w:r>
      <w:r w:rsidR="00704AB3" w:rsidRPr="00ED45C7">
        <w:rPr>
          <w:rFonts w:ascii="Times New Roman" w:hAnsi="Times New Roman" w:cs="Times New Roman"/>
          <w:b/>
          <w:sz w:val="28"/>
          <w:szCs w:val="28"/>
        </w:rPr>
        <w:t>*(</w:t>
      </w:r>
      <w:r w:rsidR="00704AB3" w:rsidRPr="00704AB3">
        <w:rPr>
          <w:rFonts w:ascii="Times New Roman" w:hAnsi="Times New Roman" w:cs="Times New Roman"/>
          <w:b/>
          <w:sz w:val="28"/>
          <w:szCs w:val="28"/>
        </w:rPr>
        <w:t>·</w:t>
      </w:r>
      <w:r w:rsidR="00704AB3" w:rsidRPr="00ED45C7">
        <w:rPr>
          <w:rFonts w:ascii="Times New Roman" w:hAnsi="Times New Roman" w:cs="Times New Roman"/>
          <w:b/>
          <w:sz w:val="28"/>
          <w:szCs w:val="28"/>
        </w:rPr>
        <w:t>)</w:t>
      </w:r>
      <w:r w:rsidR="00704AB3" w:rsidRPr="00ED45C7">
        <w:rPr>
          <w:rFonts w:ascii="Times New Roman" w:hAnsi="Times New Roman" w:cs="Times New Roman"/>
          <w:sz w:val="28"/>
          <w:szCs w:val="28"/>
        </w:rPr>
        <w:t xml:space="preserve"> </w:t>
      </w:r>
      <w:r w:rsidRPr="003724DB">
        <w:rPr>
          <w:rFonts w:ascii="Times New Roman" w:hAnsi="Times New Roman" w:cs="Times New Roman"/>
          <w:sz w:val="28"/>
          <w:szCs w:val="28"/>
        </w:rPr>
        <w:t xml:space="preserve"> также является функцией стоимости, которую мы получили бы, сначала выполнив минимальную </w:t>
      </w:r>
      <w:r w:rsidR="00704AB3" w:rsidRPr="00704AB3">
        <w:rPr>
          <w:rFonts w:ascii="Times New Roman" w:hAnsi="Times New Roman" w:cs="Times New Roman"/>
          <w:sz w:val="28"/>
          <w:szCs w:val="28"/>
        </w:rPr>
        <w:t xml:space="preserve"> </w:t>
      </w:r>
      <w:r w:rsidRPr="003724DB">
        <w:rPr>
          <w:rFonts w:ascii="Times New Roman" w:hAnsi="Times New Roman" w:cs="Times New Roman"/>
          <w:sz w:val="28"/>
          <w:szCs w:val="28"/>
        </w:rPr>
        <w:t xml:space="preserve">экстраполяцию в пространстве ввода-вывода (т. </w:t>
      </w:r>
      <w:r w:rsidR="00704AB3">
        <w:rPr>
          <w:rFonts w:ascii="Times New Roman" w:hAnsi="Times New Roman" w:cs="Times New Roman"/>
          <w:sz w:val="28"/>
          <w:szCs w:val="28"/>
        </w:rPr>
        <w:t>е</w:t>
      </w:r>
      <w:r w:rsidRPr="003724DB">
        <w:rPr>
          <w:rFonts w:ascii="Times New Roman" w:hAnsi="Times New Roman" w:cs="Times New Roman"/>
          <w:sz w:val="28"/>
          <w:szCs w:val="28"/>
        </w:rPr>
        <w:t xml:space="preserve">. сначала построение </w:t>
      </w:r>
      <w:r w:rsidRPr="00704AB3">
        <w:rPr>
          <w:rFonts w:ascii="Times New Roman" w:hAnsi="Times New Roman" w:cs="Times New Roman"/>
          <w:b/>
          <w:sz w:val="28"/>
          <w:szCs w:val="28"/>
          <w:lang w:val="en-US"/>
        </w:rPr>
        <w:t>T</w:t>
      </w:r>
      <w:r w:rsidR="00704AB3" w:rsidRPr="00704AB3">
        <w:rPr>
          <w:rFonts w:ascii="Times New Roman" w:hAnsi="Times New Roman" w:cs="Times New Roman"/>
          <w:b/>
          <w:sz w:val="28"/>
          <w:szCs w:val="28"/>
          <w:vertAlign w:val="superscript"/>
        </w:rPr>
        <w:t>*</w:t>
      </w:r>
      <w:r w:rsidRPr="00704AB3">
        <w:rPr>
          <w:rFonts w:ascii="Times New Roman" w:hAnsi="Times New Roman" w:cs="Times New Roman"/>
          <w:b/>
          <w:sz w:val="28"/>
          <w:szCs w:val="28"/>
        </w:rPr>
        <w:t>,</w:t>
      </w:r>
      <w:r w:rsidRPr="003724DB">
        <w:rPr>
          <w:rFonts w:ascii="Times New Roman" w:hAnsi="Times New Roman" w:cs="Times New Roman"/>
          <w:sz w:val="28"/>
          <w:szCs w:val="28"/>
        </w:rPr>
        <w:t xml:space="preserve"> а затем получение функции стоимости). </w:t>
      </w:r>
      <w:r w:rsidRPr="00704AB3">
        <w:rPr>
          <w:rFonts w:ascii="Times New Roman" w:hAnsi="Times New Roman" w:cs="Times New Roman"/>
          <w:sz w:val="28"/>
          <w:szCs w:val="28"/>
        </w:rPr>
        <w:t xml:space="preserve">То есть имеем </w:t>
      </w:r>
      <w:r w:rsidR="00704AB3" w:rsidRPr="00ED45C7">
        <w:rPr>
          <w:rFonts w:ascii="Times New Roman" w:hAnsi="Times New Roman" w:cs="Times New Roman"/>
          <w:b/>
          <w:sz w:val="28"/>
          <w:szCs w:val="28"/>
          <w:lang w:val="en-US"/>
        </w:rPr>
        <w:t>C</w:t>
      </w:r>
      <w:r w:rsidR="00704AB3" w:rsidRPr="00ED45C7">
        <w:rPr>
          <w:rFonts w:ascii="Times New Roman" w:hAnsi="Times New Roman" w:cs="Times New Roman"/>
          <w:b/>
          <w:sz w:val="28"/>
          <w:szCs w:val="28"/>
        </w:rPr>
        <w:t>*(</w:t>
      </w:r>
      <w:r w:rsidR="00704AB3" w:rsidRPr="00704AB3">
        <w:rPr>
          <w:rFonts w:ascii="Times New Roman" w:hAnsi="Times New Roman" w:cs="Times New Roman"/>
          <w:b/>
          <w:sz w:val="28"/>
          <w:szCs w:val="28"/>
        </w:rPr>
        <w:t>·</w:t>
      </w:r>
      <w:r w:rsidR="00704AB3" w:rsidRPr="00ED45C7">
        <w:rPr>
          <w:rFonts w:ascii="Times New Roman" w:hAnsi="Times New Roman" w:cs="Times New Roman"/>
          <w:b/>
          <w:sz w:val="28"/>
          <w:szCs w:val="28"/>
        </w:rPr>
        <w:t>)</w:t>
      </w:r>
      <w:r w:rsidR="00704AB3">
        <w:rPr>
          <w:rFonts w:ascii="Times New Roman" w:hAnsi="Times New Roman" w:cs="Times New Roman"/>
          <w:b/>
          <w:sz w:val="28"/>
          <w:szCs w:val="28"/>
        </w:rPr>
        <w:t>=</w:t>
      </w:r>
      <w:r w:rsidR="00704AB3" w:rsidRPr="00ED45C7">
        <w:rPr>
          <w:rFonts w:ascii="Times New Roman" w:hAnsi="Times New Roman" w:cs="Times New Roman"/>
          <w:sz w:val="28"/>
          <w:szCs w:val="28"/>
        </w:rPr>
        <w:t xml:space="preserve"> </w:t>
      </w:r>
      <w:r w:rsidR="00704AB3" w:rsidRPr="00ED45C7">
        <w:rPr>
          <w:rFonts w:ascii="Times New Roman" w:hAnsi="Times New Roman" w:cs="Times New Roman"/>
          <w:b/>
          <w:sz w:val="28"/>
          <w:szCs w:val="28"/>
          <w:lang w:val="en-US"/>
        </w:rPr>
        <w:t>C</w:t>
      </w:r>
      <w:r w:rsidR="00704AB3" w:rsidRPr="00ED45C7">
        <w:rPr>
          <w:rFonts w:ascii="Times New Roman" w:hAnsi="Times New Roman" w:cs="Times New Roman"/>
          <w:b/>
          <w:sz w:val="28"/>
          <w:szCs w:val="28"/>
        </w:rPr>
        <w:t>** (</w:t>
      </w:r>
      <w:r w:rsidR="00704AB3" w:rsidRPr="00704AB3">
        <w:rPr>
          <w:rFonts w:ascii="Times New Roman" w:hAnsi="Times New Roman" w:cs="Times New Roman"/>
          <w:b/>
          <w:sz w:val="28"/>
          <w:szCs w:val="28"/>
        </w:rPr>
        <w:t>·</w:t>
      </w:r>
      <w:r w:rsidR="00704AB3" w:rsidRPr="00ED45C7">
        <w:rPr>
          <w:rFonts w:ascii="Times New Roman" w:hAnsi="Times New Roman" w:cs="Times New Roman"/>
          <w:b/>
          <w:sz w:val="28"/>
          <w:szCs w:val="28"/>
        </w:rPr>
        <w:t>)</w:t>
      </w:r>
      <w:r w:rsidR="00704AB3" w:rsidRPr="00ED45C7">
        <w:rPr>
          <w:rFonts w:ascii="Times New Roman" w:hAnsi="Times New Roman" w:cs="Times New Roman"/>
          <w:sz w:val="28"/>
          <w:szCs w:val="28"/>
        </w:rPr>
        <w:t xml:space="preserve"> </w:t>
      </w:r>
      <w:r w:rsidR="00704AB3">
        <w:rPr>
          <w:rFonts w:ascii="Times New Roman" w:hAnsi="Times New Roman" w:cs="Times New Roman"/>
          <w:sz w:val="28"/>
          <w:szCs w:val="28"/>
        </w:rPr>
        <w:t>,</w:t>
      </w:r>
      <w:r w:rsidR="009A3F08">
        <w:rPr>
          <w:rFonts w:ascii="Times New Roman" w:hAnsi="Times New Roman" w:cs="Times New Roman"/>
          <w:sz w:val="28"/>
          <w:szCs w:val="28"/>
        </w:rPr>
        <w:t xml:space="preserve"> </w:t>
      </w:r>
      <w:r w:rsidR="00704AB3">
        <w:rPr>
          <w:rFonts w:ascii="Times New Roman" w:hAnsi="Times New Roman" w:cs="Times New Roman"/>
          <w:sz w:val="28"/>
          <w:szCs w:val="28"/>
        </w:rPr>
        <w:t>г</w:t>
      </w:r>
      <w:r w:rsidRPr="00704AB3">
        <w:rPr>
          <w:rFonts w:ascii="Times New Roman" w:hAnsi="Times New Roman" w:cs="Times New Roman"/>
          <w:sz w:val="28"/>
          <w:szCs w:val="28"/>
        </w:rPr>
        <w:t>де</w:t>
      </w:r>
    </w:p>
    <w:p w:rsidR="009A3F08" w:rsidRDefault="009A3F08" w:rsidP="003724DB">
      <w:pPr>
        <w:tabs>
          <w:tab w:val="left" w:pos="1407"/>
        </w:tabs>
        <w:spacing w:after="0" w:line="240" w:lineRule="auto"/>
        <w:ind w:firstLine="709"/>
        <w:jc w:val="both"/>
        <w:rPr>
          <w:rFonts w:ascii="Times New Roman" w:hAnsi="Times New Roman" w:cs="Times New Roman"/>
          <w:sz w:val="28"/>
          <w:szCs w:val="28"/>
        </w:rPr>
      </w:pPr>
    </w:p>
    <w:p w:rsidR="00704AB3" w:rsidRPr="009A2058" w:rsidRDefault="009A3F08" w:rsidP="009A3F08">
      <w:pPr>
        <w:tabs>
          <w:tab w:val="left" w:pos="1407"/>
        </w:tabs>
        <w:spacing w:after="0" w:line="360" w:lineRule="auto"/>
        <w:ind w:firstLine="709"/>
        <w:jc w:val="center"/>
        <w:rPr>
          <w:rFonts w:ascii="Times New Roman" w:hAnsi="Times New Roman" w:cs="Times New Roman"/>
          <w:b/>
          <w:sz w:val="28"/>
          <w:szCs w:val="28"/>
        </w:rPr>
      </w:pPr>
      <w:r w:rsidRPr="00ED45C7">
        <w:rPr>
          <w:rFonts w:ascii="Times New Roman" w:hAnsi="Times New Roman" w:cs="Times New Roman"/>
          <w:b/>
          <w:sz w:val="28"/>
          <w:szCs w:val="28"/>
          <w:lang w:val="en-US"/>
        </w:rPr>
        <w:t>C</w:t>
      </w:r>
      <w:r w:rsidRPr="00ED45C7">
        <w:rPr>
          <w:rFonts w:ascii="Times New Roman" w:hAnsi="Times New Roman" w:cs="Times New Roman"/>
          <w:b/>
          <w:sz w:val="28"/>
          <w:szCs w:val="28"/>
        </w:rPr>
        <w:t>** (</w:t>
      </w:r>
      <w:r>
        <w:rPr>
          <w:rFonts w:ascii="Times New Roman" w:hAnsi="Times New Roman" w:cs="Times New Roman"/>
          <w:b/>
          <w:sz w:val="28"/>
          <w:szCs w:val="28"/>
          <w:lang w:val="en-US"/>
        </w:rPr>
        <w:t>y</w:t>
      </w:r>
      <w:r w:rsidRPr="00ED45C7">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min</w:t>
      </w:r>
      <w:r w:rsidRPr="009A2058">
        <w:rPr>
          <w:rFonts w:ascii="Times New Roman" w:hAnsi="Times New Roman" w:cs="Times New Roman"/>
          <w:b/>
          <w:sz w:val="28"/>
          <w:szCs w:val="28"/>
        </w:rPr>
        <w:t xml:space="preserve"> </w:t>
      </w:r>
      <w:r>
        <w:rPr>
          <w:rFonts w:ascii="Times New Roman" w:hAnsi="Times New Roman" w:cs="Times New Roman"/>
          <w:b/>
          <w:sz w:val="28"/>
          <w:szCs w:val="28"/>
          <w:vertAlign w:val="subscript"/>
          <w:lang w:val="en-US"/>
        </w:rPr>
        <w:t>x</w:t>
      </w:r>
      <w:r w:rsidRPr="009A2058">
        <w:rPr>
          <w:rFonts w:ascii="Times New Roman" w:hAnsi="Times New Roman" w:cs="Times New Roman"/>
          <w:b/>
          <w:sz w:val="28"/>
          <w:szCs w:val="28"/>
          <w:vertAlign w:val="subscript"/>
        </w:rPr>
        <w:t>,</w:t>
      </w:r>
      <w:r>
        <w:rPr>
          <w:rFonts w:ascii="Times New Roman" w:hAnsi="Times New Roman" w:cs="Times New Roman"/>
          <w:b/>
          <w:sz w:val="28"/>
          <w:szCs w:val="28"/>
          <w:vertAlign w:val="subscript"/>
          <w:lang w:val="en-US"/>
        </w:rPr>
        <w:t>λ</w:t>
      </w:r>
      <w:r>
        <w:rPr>
          <w:rFonts w:ascii="Times New Roman" w:hAnsi="Times New Roman" w:cs="Times New Roman"/>
          <w:b/>
          <w:sz w:val="28"/>
          <w:szCs w:val="28"/>
          <w:lang w:val="en-US"/>
        </w:rPr>
        <w:t>x</w:t>
      </w:r>
    </w:p>
    <w:p w:rsidR="009A3F08" w:rsidRPr="009A2058" w:rsidRDefault="009A3F08" w:rsidP="009A3F08">
      <w:pPr>
        <w:tabs>
          <w:tab w:val="left" w:pos="1407"/>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x</w:t>
      </w:r>
      <w:r w:rsidRPr="009A2058">
        <w:rPr>
          <w:rFonts w:ascii="Times New Roman" w:hAnsi="Times New Roman" w:cs="Times New Roman"/>
          <w:b/>
          <w:sz w:val="28"/>
          <w:szCs w:val="28"/>
        </w:rPr>
        <w:t>≥</w:t>
      </w:r>
      <m:oMath>
        <m:nary>
          <m:naryPr>
            <m:chr m:val="∑"/>
            <m:limLoc m:val="subSup"/>
            <m:supHide m:val="1"/>
            <m:ctrlPr>
              <w:rPr>
                <w:rFonts w:ascii="Cambria Math" w:hAnsi="Cambria Math" w:cs="Times New Roman"/>
                <w:b/>
                <w:i/>
                <w:sz w:val="28"/>
                <w:szCs w:val="28"/>
                <w:lang w:val="en-US"/>
              </w:rPr>
            </m:ctrlPr>
          </m:naryPr>
          <m:sub>
            <m:r>
              <m:rPr>
                <m:sty m:val="b"/>
              </m:rPr>
              <w:rPr>
                <w:rFonts w:ascii="Cambria Math" w:hAnsi="Cambria Math" w:cs="Times New Roman"/>
                <w:sz w:val="28"/>
                <w:szCs w:val="28"/>
                <w:lang w:val="en-US"/>
              </w:rPr>
              <m:t>k</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oMath>
    </w:p>
    <w:p w:rsidR="009A3F08" w:rsidRPr="009A2058" w:rsidRDefault="009A3F08" w:rsidP="009A3F08">
      <w:pPr>
        <w:tabs>
          <w:tab w:val="left" w:pos="1407"/>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y</w:t>
      </w:r>
      <w:r w:rsidRPr="009A2058">
        <w:rPr>
          <w:rFonts w:ascii="Times New Roman" w:hAnsi="Times New Roman" w:cs="Times New Roman"/>
          <w:b/>
          <w:sz w:val="28"/>
          <w:szCs w:val="28"/>
        </w:rPr>
        <w:t>≤</w:t>
      </w:r>
      <m:oMath>
        <m:nary>
          <m:naryPr>
            <m:chr m:val="∑"/>
            <m:limLoc m:val="subSup"/>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oMath>
    </w:p>
    <w:p w:rsidR="009A3F08" w:rsidRPr="00171143" w:rsidRDefault="009A3F08" w:rsidP="009A3F08">
      <w:pPr>
        <w:tabs>
          <w:tab w:val="left" w:pos="1407"/>
        </w:tabs>
        <w:spacing w:after="0" w:line="360" w:lineRule="auto"/>
        <w:ind w:firstLine="709"/>
        <w:jc w:val="center"/>
        <w:rPr>
          <w:rFonts w:ascii="Times New Roman" w:hAnsi="Times New Roman" w:cs="Times New Roman"/>
          <w:b/>
          <w:sz w:val="28"/>
          <w:szCs w:val="28"/>
          <w:vertAlign w:val="subscript"/>
        </w:rPr>
      </w:pPr>
      <w:r>
        <w:rPr>
          <w:rFonts w:ascii="Times New Roman" w:hAnsi="Times New Roman" w:cs="Times New Roman"/>
          <w:b/>
          <w:sz w:val="28"/>
          <w:szCs w:val="28"/>
          <w:lang w:val="en-US"/>
        </w:rPr>
        <w:t>λϵ</w:t>
      </w:r>
      <w:r w:rsidRPr="009A3F08">
        <w:rPr>
          <w:rFonts w:ascii="Times New Roman" w:hAnsi="Times New Roman" w:cs="Times New Roman"/>
          <w:b/>
          <w:sz w:val="36"/>
          <w:szCs w:val="28"/>
          <w:lang w:val="en-US"/>
        </w:rPr>
        <w:t>ᴧ</w:t>
      </w:r>
      <w:r>
        <w:rPr>
          <w:rFonts w:ascii="Times New Roman" w:hAnsi="Times New Roman" w:cs="Times New Roman"/>
          <w:b/>
          <w:sz w:val="36"/>
          <w:szCs w:val="28"/>
          <w:vertAlign w:val="superscript"/>
          <w:lang w:val="en-US"/>
        </w:rPr>
        <w:t>k</w:t>
      </w:r>
      <w:r w:rsidRPr="00171143">
        <w:rPr>
          <w:rFonts w:ascii="Times New Roman" w:hAnsi="Times New Roman" w:cs="Times New Roman"/>
          <w:b/>
          <w:sz w:val="32"/>
          <w:szCs w:val="28"/>
        </w:rPr>
        <w:t>(</w:t>
      </w:r>
      <w:r w:rsidR="00171143">
        <w:rPr>
          <w:rFonts w:ascii="Times New Roman" w:hAnsi="Times New Roman" w:cs="Times New Roman"/>
          <w:b/>
          <w:sz w:val="32"/>
          <w:szCs w:val="28"/>
          <w:lang w:val="en-US"/>
        </w:rPr>
        <w:t>γ</w:t>
      </w:r>
      <w:r w:rsidRPr="00171143">
        <w:rPr>
          <w:rFonts w:ascii="Times New Roman" w:hAnsi="Times New Roman" w:cs="Times New Roman"/>
          <w:b/>
          <w:sz w:val="32"/>
          <w:szCs w:val="28"/>
        </w:rPr>
        <w:t>)</w:t>
      </w:r>
      <w:r w:rsidR="00171143" w:rsidRPr="00171143">
        <w:rPr>
          <w:rFonts w:ascii="Times New Roman" w:hAnsi="Times New Roman" w:cs="Times New Roman"/>
          <w:b/>
          <w:sz w:val="32"/>
          <w:szCs w:val="28"/>
        </w:rPr>
        <w:t xml:space="preserve">, </w:t>
      </w:r>
      <w:r w:rsidR="00171143">
        <w:rPr>
          <w:rFonts w:ascii="Times New Roman" w:hAnsi="Times New Roman" w:cs="Times New Roman"/>
          <w:b/>
          <w:sz w:val="32"/>
          <w:szCs w:val="28"/>
          <w:lang w:val="en-US"/>
        </w:rPr>
        <w:t>xϵR</w:t>
      </w:r>
      <w:r w:rsidR="00171143" w:rsidRPr="00171143">
        <w:rPr>
          <w:rFonts w:ascii="Times New Roman" w:hAnsi="Times New Roman" w:cs="Times New Roman"/>
          <w:b/>
          <w:sz w:val="32"/>
          <w:szCs w:val="28"/>
          <w:vertAlign w:val="subscript"/>
        </w:rPr>
        <w:t>+</w:t>
      </w:r>
    </w:p>
    <w:p w:rsidR="009A3F08" w:rsidRPr="00E43E32" w:rsidRDefault="009A3F08" w:rsidP="009A3F08">
      <w:pPr>
        <w:tabs>
          <w:tab w:val="left" w:pos="1407"/>
        </w:tabs>
        <w:spacing w:after="0" w:line="360" w:lineRule="auto"/>
        <w:ind w:firstLine="709"/>
        <w:jc w:val="center"/>
        <w:rPr>
          <w:rFonts w:ascii="Times New Roman" w:hAnsi="Times New Roman" w:cs="Times New Roman"/>
          <w:sz w:val="18"/>
          <w:szCs w:val="28"/>
        </w:rPr>
      </w:pPr>
    </w:p>
    <w:p w:rsidR="00704AB3" w:rsidRPr="00F85CF4" w:rsidRDefault="00171143" w:rsidP="00171143">
      <w:pPr>
        <w:tabs>
          <w:tab w:val="left" w:pos="1407"/>
        </w:tabs>
        <w:spacing w:after="0" w:line="240" w:lineRule="auto"/>
        <w:ind w:firstLine="709"/>
        <w:jc w:val="both"/>
        <w:rPr>
          <w:rFonts w:ascii="Times New Roman" w:hAnsi="Times New Roman" w:cs="Times New Roman"/>
          <w:sz w:val="28"/>
          <w:szCs w:val="28"/>
        </w:rPr>
      </w:pPr>
      <w:r w:rsidRPr="00171143">
        <w:rPr>
          <w:rFonts w:ascii="Times New Roman" w:hAnsi="Times New Roman" w:cs="Times New Roman"/>
          <w:sz w:val="28"/>
          <w:szCs w:val="28"/>
        </w:rPr>
        <w:t>Это означает,</w:t>
      </w:r>
      <w:r w:rsidRPr="00171143">
        <w:t xml:space="preserve"> </w:t>
      </w:r>
      <w:r w:rsidRPr="00171143">
        <w:rPr>
          <w:rFonts w:ascii="Times New Roman" w:hAnsi="Times New Roman" w:cs="Times New Roman"/>
          <w:sz w:val="28"/>
          <w:szCs w:val="28"/>
        </w:rPr>
        <w:t xml:space="preserve">что даже несмотря на то, что мы используем стратегию внешнего приближения, мы в конечном итоге получаем ту же оценочную функцию, что и при использовании стратегии внутреннего приближения на </w:t>
      </w:r>
      <w:r w:rsidRPr="00171143">
        <w:rPr>
          <w:rFonts w:ascii="Times New Roman" w:hAnsi="Times New Roman" w:cs="Times New Roman"/>
          <w:b/>
          <w:sz w:val="28"/>
          <w:szCs w:val="28"/>
        </w:rPr>
        <w:t>T.</w:t>
      </w:r>
      <w:r w:rsidRPr="00171143">
        <w:t xml:space="preserve"> </w:t>
      </w:r>
      <w:r w:rsidRPr="00171143">
        <w:rPr>
          <w:rFonts w:ascii="Times New Roman" w:hAnsi="Times New Roman" w:cs="Times New Roman"/>
          <w:sz w:val="28"/>
          <w:szCs w:val="28"/>
        </w:rPr>
        <w:t>Таким образом,</w:t>
      </w:r>
      <w:r w:rsidRPr="00171143">
        <w:t xml:space="preserve"> </w:t>
      </w:r>
      <w:r w:rsidRPr="00171143">
        <w:rPr>
          <w:rFonts w:ascii="Times New Roman" w:hAnsi="Times New Roman" w:cs="Times New Roman"/>
          <w:sz w:val="28"/>
          <w:szCs w:val="28"/>
        </w:rPr>
        <w:t xml:space="preserve">в случае с одним входом и несколькими выходами мы можем думать об </w:t>
      </w:r>
      <w:r w:rsidRPr="00F85CF4">
        <w:rPr>
          <w:rFonts w:ascii="Times New Roman" w:hAnsi="Times New Roman" w:cs="Times New Roman"/>
          <w:b/>
          <w:sz w:val="28"/>
          <w:szCs w:val="28"/>
        </w:rPr>
        <w:t>DEA</w:t>
      </w:r>
      <w:r w:rsidRPr="00171143">
        <w:rPr>
          <w:rFonts w:ascii="Times New Roman" w:hAnsi="Times New Roman" w:cs="Times New Roman"/>
          <w:sz w:val="28"/>
          <w:szCs w:val="28"/>
        </w:rPr>
        <w:t xml:space="preserve"> обычным образом, используя производственные наборы с желаемыми свойствами, или мы можем думать об этом в пространстве функций стоимости, где функция стоимости имеет связанные и естественные закономерности</w:t>
      </w:r>
      <w:r w:rsidR="00F85CF4" w:rsidRPr="00F85CF4">
        <w:rPr>
          <w:rFonts w:ascii="Times New Roman" w:hAnsi="Times New Roman" w:cs="Times New Roman"/>
          <w:sz w:val="28"/>
          <w:szCs w:val="28"/>
        </w:rPr>
        <w:t>.</w:t>
      </w:r>
    </w:p>
    <w:p w:rsidR="00F85CF4" w:rsidRPr="009A2058" w:rsidRDefault="00F85CF4" w:rsidP="00171143">
      <w:pPr>
        <w:tabs>
          <w:tab w:val="left" w:pos="1407"/>
        </w:tabs>
        <w:spacing w:after="0" w:line="240" w:lineRule="auto"/>
        <w:ind w:firstLine="709"/>
        <w:jc w:val="both"/>
        <w:rPr>
          <w:rFonts w:ascii="Times New Roman" w:hAnsi="Times New Roman" w:cs="Times New Roman"/>
          <w:sz w:val="28"/>
          <w:szCs w:val="28"/>
        </w:rPr>
      </w:pPr>
    </w:p>
    <w:p w:rsidR="00F85CF4" w:rsidRPr="007D59E2" w:rsidRDefault="00F85CF4" w:rsidP="00F85CF4">
      <w:pPr>
        <w:tabs>
          <w:tab w:val="left" w:pos="1407"/>
        </w:tabs>
        <w:spacing w:after="0" w:line="240" w:lineRule="auto"/>
        <w:ind w:firstLine="709"/>
        <w:jc w:val="both"/>
        <w:rPr>
          <w:rFonts w:ascii="Times New Roman" w:hAnsi="Times New Roman" w:cs="Times New Roman"/>
          <w:b/>
          <w:sz w:val="28"/>
          <w:szCs w:val="28"/>
        </w:rPr>
      </w:pPr>
      <w:r w:rsidRPr="007D59E2">
        <w:rPr>
          <w:rFonts w:ascii="Times New Roman" w:hAnsi="Times New Roman" w:cs="Times New Roman"/>
          <w:b/>
          <w:sz w:val="28"/>
          <w:szCs w:val="28"/>
        </w:rPr>
        <w:t xml:space="preserve">Производственная функция с одним выходом </w:t>
      </w:r>
    </w:p>
    <w:p w:rsidR="00F85CF4" w:rsidRPr="009A2058" w:rsidRDefault="00F85CF4" w:rsidP="007D59E2">
      <w:pPr>
        <w:tabs>
          <w:tab w:val="left" w:pos="1407"/>
        </w:tabs>
        <w:spacing w:after="0" w:line="240" w:lineRule="auto"/>
        <w:ind w:firstLine="709"/>
        <w:jc w:val="both"/>
        <w:rPr>
          <w:rFonts w:ascii="Times New Roman" w:hAnsi="Times New Roman" w:cs="Times New Roman"/>
          <w:sz w:val="28"/>
          <w:szCs w:val="28"/>
        </w:rPr>
      </w:pPr>
      <w:r w:rsidRPr="00F85CF4">
        <w:rPr>
          <w:rFonts w:ascii="Times New Roman" w:hAnsi="Times New Roman" w:cs="Times New Roman"/>
          <w:sz w:val="28"/>
          <w:szCs w:val="28"/>
        </w:rPr>
        <w:t>Такая же эквивалентность, конечно, может быть установлена ​​в случае с несколькими входами и одним выходом</w:t>
      </w:r>
      <w:r w:rsidR="007D59E2" w:rsidRPr="007D59E2">
        <w:rPr>
          <w:rFonts w:ascii="Times New Roman" w:hAnsi="Times New Roman" w:cs="Times New Roman"/>
          <w:sz w:val="28"/>
          <w:szCs w:val="28"/>
        </w:rPr>
        <w:t xml:space="preserve"> </w:t>
      </w:r>
      <w:r w:rsidR="007D59E2" w:rsidRPr="007D59E2">
        <w:rPr>
          <w:rFonts w:ascii="Times New Roman" w:hAnsi="Times New Roman" w:cs="Times New Roman"/>
          <w:b/>
          <w:sz w:val="28"/>
          <w:szCs w:val="28"/>
        </w:rPr>
        <w:t>n = 1</w:t>
      </w:r>
      <w:r w:rsidR="007D59E2" w:rsidRPr="007D59E2">
        <w:rPr>
          <w:rFonts w:ascii="Times New Roman" w:hAnsi="Times New Roman" w:cs="Times New Roman"/>
          <w:sz w:val="28"/>
          <w:szCs w:val="28"/>
        </w:rPr>
        <w:t xml:space="preserve">, где мы можем рассматривать производственные возможности в терминах традиционных производственных функций. Когда </w:t>
      </w:r>
      <w:r w:rsidR="007D59E2" w:rsidRPr="00795850">
        <w:rPr>
          <w:rFonts w:ascii="Times New Roman" w:hAnsi="Times New Roman" w:cs="Times New Roman"/>
          <w:b/>
          <w:sz w:val="28"/>
          <w:szCs w:val="28"/>
        </w:rPr>
        <w:t>T</w:t>
      </w:r>
      <w:r w:rsidR="007D59E2" w:rsidRPr="00795850">
        <w:rPr>
          <w:rFonts w:ascii="Times New Roman" w:hAnsi="Times New Roman" w:cs="Times New Roman"/>
          <w:b/>
          <w:noProof/>
          <w:sz w:val="28"/>
          <w:szCs w:val="28"/>
        </w:rPr>
        <w:drawing>
          <wp:inline distT="0" distB="0" distL="0" distR="0">
            <wp:extent cx="172336" cy="121542"/>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172753" cy="121836"/>
                    </a:xfrm>
                    <a:prstGeom prst="rect">
                      <a:avLst/>
                    </a:prstGeom>
                    <a:noFill/>
                    <a:ln w="9525">
                      <a:noFill/>
                      <a:miter lim="800000"/>
                      <a:headEnd/>
                      <a:tailEnd/>
                    </a:ln>
                  </pic:spPr>
                </pic:pic>
              </a:graphicData>
            </a:graphic>
          </wp:inline>
        </w:drawing>
      </w:r>
      <m:oMath>
        <m:r>
          <m:rPr>
            <m:sty m:val="bi"/>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m+1</m:t>
            </m:r>
          </m:sup>
        </m:sSubSup>
      </m:oMath>
      <w:r w:rsidR="007D59E2" w:rsidRPr="007D59E2">
        <w:rPr>
          <w:rFonts w:ascii="Times New Roman" w:hAnsi="Times New Roman" w:cs="Times New Roman"/>
          <w:sz w:val="28"/>
          <w:szCs w:val="28"/>
        </w:rPr>
        <w:t>- это набор производственных возможностей, мы определяем производственную функцию обычным способом как максимально возможный выход из заданного входа.</w:t>
      </w:r>
    </w:p>
    <w:p w:rsidR="007D59E2" w:rsidRPr="009A2058" w:rsidRDefault="007D59E2" w:rsidP="007D59E2">
      <w:pPr>
        <w:tabs>
          <w:tab w:val="left" w:pos="1407"/>
        </w:tabs>
        <w:spacing w:after="0" w:line="240" w:lineRule="auto"/>
        <w:ind w:firstLine="709"/>
        <w:jc w:val="both"/>
        <w:rPr>
          <w:rFonts w:ascii="Times New Roman" w:hAnsi="Times New Roman" w:cs="Times New Roman"/>
          <w:sz w:val="28"/>
          <w:szCs w:val="28"/>
        </w:rPr>
      </w:pPr>
    </w:p>
    <w:p w:rsidR="007D59E2" w:rsidRPr="009A2058" w:rsidRDefault="007D59E2" w:rsidP="004850E2">
      <w:pPr>
        <w:tabs>
          <w:tab w:val="left" w:pos="1407"/>
        </w:tabs>
        <w:spacing w:after="0" w:line="240" w:lineRule="auto"/>
        <w:ind w:firstLine="709"/>
        <w:jc w:val="center"/>
        <w:rPr>
          <w:rFonts w:ascii="Times New Roman" w:hAnsi="Times New Roman" w:cs="Times New Roman"/>
          <w:b/>
          <w:sz w:val="28"/>
          <w:szCs w:val="28"/>
        </w:rPr>
      </w:pPr>
      <w:r w:rsidRPr="004850E2">
        <w:rPr>
          <w:rFonts w:ascii="Times New Roman" w:hAnsi="Times New Roman" w:cs="Times New Roman"/>
          <w:b/>
          <w:sz w:val="28"/>
          <w:szCs w:val="28"/>
          <w:lang w:val="en-US"/>
        </w:rPr>
        <w:t>R</w:t>
      </w:r>
      <w:r w:rsidRPr="009A2058">
        <w:rPr>
          <w:rFonts w:ascii="Times New Roman" w:hAnsi="Times New Roman" w:cs="Times New Roman"/>
          <w:b/>
          <w:sz w:val="28"/>
          <w:szCs w:val="28"/>
        </w:rPr>
        <w:t>(</w:t>
      </w:r>
      <w:r w:rsidRPr="004850E2">
        <w:rPr>
          <w:rFonts w:ascii="Times New Roman" w:hAnsi="Times New Roman" w:cs="Times New Roman"/>
          <w:b/>
          <w:sz w:val="28"/>
          <w:szCs w:val="28"/>
          <w:lang w:val="en-US"/>
        </w:rPr>
        <w:t>x</w:t>
      </w:r>
      <w:r w:rsidRPr="009A2058">
        <w:rPr>
          <w:rFonts w:ascii="Times New Roman" w:hAnsi="Times New Roman" w:cs="Times New Roman"/>
          <w:b/>
          <w:sz w:val="28"/>
          <w:szCs w:val="28"/>
        </w:rPr>
        <w:t>):=</w:t>
      </w:r>
      <w:r w:rsidRPr="004850E2">
        <w:rPr>
          <w:rFonts w:ascii="Times New Roman" w:hAnsi="Times New Roman" w:cs="Times New Roman"/>
          <w:b/>
          <w:sz w:val="28"/>
          <w:szCs w:val="28"/>
          <w:lang w:val="en-US"/>
        </w:rPr>
        <w:t>max</w:t>
      </w:r>
      <w:r w:rsidRPr="009A2058">
        <w:rPr>
          <w:rFonts w:ascii="Times New Roman" w:hAnsi="Times New Roman" w:cs="Times New Roman"/>
          <w:b/>
          <w:sz w:val="28"/>
          <w:szCs w:val="28"/>
        </w:rPr>
        <w:t xml:space="preserve"> {</w:t>
      </w:r>
      <w:r w:rsidR="004850E2" w:rsidRPr="004850E2">
        <w:rPr>
          <w:rFonts w:ascii="Times New Roman" w:hAnsi="Times New Roman" w:cs="Times New Roman"/>
          <w:b/>
          <w:sz w:val="28"/>
          <w:szCs w:val="28"/>
          <w:lang w:val="en-US"/>
        </w:rPr>
        <w:t>y</w:t>
      </w:r>
      <w:r w:rsidR="004850E2" w:rsidRPr="009A2058">
        <w:rPr>
          <w:rFonts w:ascii="Times New Roman" w:hAnsi="Times New Roman" w:cs="Times New Roman"/>
          <w:b/>
          <w:sz w:val="28"/>
          <w:szCs w:val="28"/>
        </w:rPr>
        <w:t>|(</w:t>
      </w:r>
      <w:r w:rsidR="004850E2" w:rsidRPr="004850E2">
        <w:rPr>
          <w:rFonts w:ascii="Times New Roman" w:hAnsi="Times New Roman" w:cs="Times New Roman"/>
          <w:b/>
          <w:sz w:val="28"/>
          <w:szCs w:val="28"/>
          <w:lang w:val="en-US"/>
        </w:rPr>
        <w:t>x</w:t>
      </w:r>
      <w:r w:rsidR="004850E2" w:rsidRPr="009A2058">
        <w:rPr>
          <w:rFonts w:ascii="Times New Roman" w:hAnsi="Times New Roman" w:cs="Times New Roman"/>
          <w:b/>
          <w:sz w:val="28"/>
          <w:szCs w:val="28"/>
        </w:rPr>
        <w:t>,</w:t>
      </w:r>
      <w:r w:rsidR="004850E2" w:rsidRPr="004850E2">
        <w:rPr>
          <w:rFonts w:ascii="Times New Roman" w:hAnsi="Times New Roman" w:cs="Times New Roman"/>
          <w:b/>
          <w:sz w:val="28"/>
          <w:szCs w:val="28"/>
          <w:lang w:val="en-US"/>
        </w:rPr>
        <w:t>y</w:t>
      </w:r>
      <w:r w:rsidR="004850E2" w:rsidRPr="009A2058">
        <w:rPr>
          <w:rFonts w:ascii="Times New Roman" w:hAnsi="Times New Roman" w:cs="Times New Roman"/>
          <w:b/>
          <w:sz w:val="28"/>
          <w:szCs w:val="28"/>
        </w:rPr>
        <w:t>)</w:t>
      </w:r>
      <w:r w:rsidR="004850E2" w:rsidRPr="004850E2">
        <w:rPr>
          <w:rFonts w:ascii="Times New Roman" w:hAnsi="Times New Roman" w:cs="Times New Roman"/>
          <w:b/>
          <w:sz w:val="28"/>
          <w:szCs w:val="28"/>
          <w:lang w:val="en-US"/>
        </w:rPr>
        <w:t>ϵT</w:t>
      </w:r>
      <w:r w:rsidRPr="009A2058">
        <w:rPr>
          <w:rFonts w:ascii="Times New Roman" w:hAnsi="Times New Roman" w:cs="Times New Roman"/>
          <w:b/>
          <w:sz w:val="28"/>
          <w:szCs w:val="28"/>
        </w:rPr>
        <w:t>}</w:t>
      </w:r>
    </w:p>
    <w:p w:rsidR="004850E2" w:rsidRPr="009A2058" w:rsidRDefault="004850E2" w:rsidP="004850E2">
      <w:pPr>
        <w:tabs>
          <w:tab w:val="left" w:pos="1407"/>
        </w:tabs>
        <w:spacing w:after="0" w:line="240" w:lineRule="auto"/>
        <w:ind w:firstLine="709"/>
        <w:jc w:val="center"/>
        <w:rPr>
          <w:rFonts w:ascii="Times New Roman" w:hAnsi="Times New Roman" w:cs="Times New Roman"/>
          <w:b/>
          <w:sz w:val="28"/>
          <w:szCs w:val="28"/>
        </w:rPr>
      </w:pPr>
    </w:p>
    <w:p w:rsidR="004850E2" w:rsidRPr="004850E2" w:rsidRDefault="004850E2" w:rsidP="004850E2">
      <w:pPr>
        <w:tabs>
          <w:tab w:val="left" w:pos="1407"/>
        </w:tabs>
        <w:spacing w:after="0" w:line="240" w:lineRule="auto"/>
        <w:ind w:firstLine="709"/>
        <w:jc w:val="both"/>
        <w:rPr>
          <w:rFonts w:ascii="Times New Roman" w:hAnsi="Times New Roman" w:cs="Times New Roman"/>
          <w:sz w:val="28"/>
          <w:szCs w:val="28"/>
        </w:rPr>
      </w:pPr>
      <w:r w:rsidRPr="004850E2">
        <w:rPr>
          <w:rFonts w:ascii="Times New Roman" w:hAnsi="Times New Roman" w:cs="Times New Roman"/>
          <w:sz w:val="28"/>
          <w:szCs w:val="28"/>
        </w:rPr>
        <w:t xml:space="preserve">Закономерности </w:t>
      </w:r>
      <w:r w:rsidRPr="006F1D86">
        <w:rPr>
          <w:rFonts w:ascii="Times New Roman" w:hAnsi="Times New Roman" w:cs="Times New Roman"/>
          <w:b/>
          <w:sz w:val="28"/>
          <w:szCs w:val="28"/>
          <w:lang w:val="en-US"/>
        </w:rPr>
        <w:t>A</w:t>
      </w:r>
      <w:r w:rsidRPr="006F1D86">
        <w:rPr>
          <w:rFonts w:ascii="Times New Roman" w:hAnsi="Times New Roman" w:cs="Times New Roman"/>
          <w:b/>
          <w:sz w:val="28"/>
          <w:szCs w:val="28"/>
        </w:rPr>
        <w:t>1-</w:t>
      </w:r>
      <w:r w:rsidRPr="006F1D86">
        <w:rPr>
          <w:rFonts w:ascii="Times New Roman" w:hAnsi="Times New Roman" w:cs="Times New Roman"/>
          <w:b/>
          <w:sz w:val="28"/>
          <w:szCs w:val="28"/>
          <w:lang w:val="en-US"/>
        </w:rPr>
        <w:t>A</w:t>
      </w:r>
      <w:r w:rsidRPr="006F1D86">
        <w:rPr>
          <w:rFonts w:ascii="Times New Roman" w:hAnsi="Times New Roman" w:cs="Times New Roman"/>
          <w:b/>
          <w:sz w:val="28"/>
          <w:szCs w:val="28"/>
        </w:rPr>
        <w:t>4</w:t>
      </w:r>
      <w:r w:rsidRPr="004850E2">
        <w:rPr>
          <w:rFonts w:ascii="Times New Roman" w:hAnsi="Times New Roman" w:cs="Times New Roman"/>
          <w:sz w:val="28"/>
          <w:szCs w:val="28"/>
        </w:rPr>
        <w:t xml:space="preserve">, которые мы использовали для характеристики </w:t>
      </w:r>
      <w:r w:rsidRPr="004850E2">
        <w:rPr>
          <w:rFonts w:ascii="Times New Roman" w:hAnsi="Times New Roman" w:cs="Times New Roman"/>
          <w:b/>
          <w:sz w:val="28"/>
          <w:szCs w:val="28"/>
          <w:lang w:val="en-US"/>
        </w:rPr>
        <w:t>T</w:t>
      </w:r>
      <w:r w:rsidRPr="004850E2">
        <w:rPr>
          <w:rFonts w:ascii="Times New Roman" w:hAnsi="Times New Roman" w:cs="Times New Roman"/>
          <w:sz w:val="28"/>
          <w:szCs w:val="28"/>
        </w:rPr>
        <w:t>, переводятся в аналогичные закономерности производственной функции.</w:t>
      </w:r>
    </w:p>
    <w:p w:rsidR="004850E2" w:rsidRPr="009A2058" w:rsidRDefault="004850E2">
      <w:pPr>
        <w:tabs>
          <w:tab w:val="left" w:pos="1407"/>
        </w:tabs>
        <w:spacing w:after="0" w:line="240" w:lineRule="auto"/>
        <w:ind w:firstLine="709"/>
        <w:jc w:val="both"/>
        <w:rPr>
          <w:rFonts w:ascii="Times New Roman" w:hAnsi="Times New Roman" w:cs="Times New Roman"/>
          <w:sz w:val="28"/>
          <w:szCs w:val="28"/>
        </w:rPr>
      </w:pPr>
    </w:p>
    <w:p w:rsidR="006F1D86" w:rsidRPr="006F1D86" w:rsidRDefault="006F1D86" w:rsidP="00B61FF2">
      <w:pPr>
        <w:tabs>
          <w:tab w:val="left" w:pos="1407"/>
        </w:tabs>
        <w:spacing w:after="0" w:line="360" w:lineRule="auto"/>
        <w:ind w:firstLine="709"/>
        <w:jc w:val="both"/>
        <w:rPr>
          <w:rFonts w:ascii="Times New Roman" w:hAnsi="Times New Roman" w:cs="Times New Roman"/>
          <w:sz w:val="28"/>
          <w:szCs w:val="28"/>
        </w:rPr>
      </w:pPr>
      <w:r w:rsidRPr="00B61FF2">
        <w:rPr>
          <w:rFonts w:ascii="Times New Roman" w:hAnsi="Times New Roman" w:cs="Times New Roman"/>
          <w:b/>
          <w:sz w:val="28"/>
          <w:szCs w:val="28"/>
        </w:rPr>
        <w:t>А1</w:t>
      </w:r>
      <w:r w:rsidRPr="00B61FF2">
        <w:rPr>
          <w:rFonts w:ascii="Times New Roman" w:hAnsi="Times New Roman" w:cs="Times New Roman"/>
          <w:b/>
          <w:sz w:val="28"/>
          <w:szCs w:val="28"/>
          <w:vertAlign w:val="superscript"/>
        </w:rPr>
        <w:t xml:space="preserve">** </w:t>
      </w:r>
      <w:r>
        <w:rPr>
          <w:rFonts w:ascii="Times New Roman" w:hAnsi="Times New Roman" w:cs="Times New Roman"/>
          <w:sz w:val="28"/>
          <w:szCs w:val="28"/>
          <w:vertAlign w:val="superscript"/>
        </w:rPr>
        <w:t xml:space="preserve"> </w:t>
      </w:r>
      <w:r w:rsidR="00B61FF2">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 xml:space="preserve">  </w:t>
      </w:r>
      <w:r w:rsidR="00B61FF2">
        <w:rPr>
          <w:rFonts w:ascii="Times New Roman" w:hAnsi="Times New Roman" w:cs="Times New Roman"/>
          <w:sz w:val="28"/>
          <w:szCs w:val="28"/>
          <w:vertAlign w:val="superscript"/>
        </w:rPr>
        <w:t xml:space="preserve">   </w:t>
      </w:r>
      <w:r>
        <w:rPr>
          <w:rFonts w:ascii="Times New Roman" w:hAnsi="Times New Roman" w:cs="Times New Roman"/>
          <w:sz w:val="28"/>
          <w:szCs w:val="28"/>
        </w:rPr>
        <w:t>Увеличение</w:t>
      </w:r>
      <w:r w:rsidR="00647952">
        <w:rPr>
          <w:rFonts w:ascii="Times New Roman" w:hAnsi="Times New Roman" w:cs="Times New Roman"/>
          <w:sz w:val="28"/>
          <w:szCs w:val="28"/>
        </w:rPr>
        <w:t>:</w:t>
      </w:r>
      <w:r w:rsidR="00647952" w:rsidRPr="00647952">
        <w:rPr>
          <w:rFonts w:ascii="Times New Roman" w:hAnsi="Times New Roman" w:cs="Times New Roman"/>
          <w:b/>
          <w:sz w:val="28"/>
          <w:szCs w:val="28"/>
        </w:rPr>
        <w:t xml:space="preserve"> </w:t>
      </w:r>
      <w:r w:rsidR="00647952">
        <w:rPr>
          <w:rFonts w:ascii="Times New Roman" w:hAnsi="Times New Roman" w:cs="Times New Roman"/>
          <w:b/>
          <w:sz w:val="28"/>
          <w:szCs w:val="28"/>
          <w:lang w:val="en-US"/>
        </w:rPr>
        <w:t>x</w:t>
      </w:r>
      <w:r w:rsidR="00647952" w:rsidRPr="00927C04">
        <w:rPr>
          <w:rFonts w:ascii="Times New Roman" w:hAnsi="Times New Roman" w:cs="Times New Roman"/>
          <w:b/>
          <w:sz w:val="28"/>
          <w:szCs w:val="28"/>
        </w:rPr>
        <w:t>'≥</w:t>
      </w:r>
      <w:r w:rsidR="00647952">
        <w:rPr>
          <w:rFonts w:ascii="Times New Roman" w:hAnsi="Times New Roman" w:cs="Times New Roman"/>
          <w:b/>
          <w:sz w:val="28"/>
          <w:szCs w:val="28"/>
          <w:lang w:val="en-US"/>
        </w:rPr>
        <w:t>x</w:t>
      </w:r>
      <w:r w:rsidR="00647952" w:rsidRPr="00927C04">
        <w:rPr>
          <w:rFonts w:ascii="Times New Roman" w:hAnsi="Times New Roman" w:cs="Times New Roman"/>
          <w:b/>
          <w:sz w:val="28"/>
          <w:szCs w:val="28"/>
        </w:rPr>
        <w:t xml:space="preserve">→ </w:t>
      </w:r>
      <w:r w:rsidR="00647952">
        <w:rPr>
          <w:rFonts w:ascii="Times New Roman" w:hAnsi="Times New Roman" w:cs="Times New Roman"/>
          <w:b/>
          <w:sz w:val="28"/>
          <w:szCs w:val="28"/>
          <w:lang w:val="en-US"/>
        </w:rPr>
        <w:t>π</w:t>
      </w:r>
      <w:r w:rsidR="00647952" w:rsidRPr="00927C04">
        <w:rPr>
          <w:rFonts w:ascii="Times New Roman" w:hAnsi="Times New Roman" w:cs="Times New Roman"/>
          <w:b/>
          <w:sz w:val="28"/>
          <w:szCs w:val="28"/>
        </w:rPr>
        <w:t>(</w:t>
      </w:r>
      <w:r w:rsidR="00647952">
        <w:rPr>
          <w:rFonts w:ascii="Times New Roman" w:hAnsi="Times New Roman" w:cs="Times New Roman"/>
          <w:b/>
          <w:sz w:val="28"/>
          <w:szCs w:val="28"/>
          <w:lang w:val="en-US"/>
        </w:rPr>
        <w:t>x</w:t>
      </w:r>
      <w:r w:rsidR="00647952" w:rsidRPr="00927C04">
        <w:rPr>
          <w:rFonts w:ascii="Times New Roman" w:hAnsi="Times New Roman" w:cs="Times New Roman"/>
          <w:b/>
          <w:sz w:val="28"/>
          <w:szCs w:val="28"/>
        </w:rPr>
        <w:t>')≥</w:t>
      </w:r>
      <w:r w:rsidR="00647952" w:rsidRPr="00647952">
        <w:rPr>
          <w:rFonts w:ascii="Times New Roman" w:hAnsi="Times New Roman" w:cs="Times New Roman"/>
          <w:b/>
          <w:sz w:val="28"/>
          <w:szCs w:val="28"/>
        </w:rPr>
        <w:t xml:space="preserve"> </w:t>
      </w:r>
      <w:r w:rsidR="00647952">
        <w:rPr>
          <w:rFonts w:ascii="Times New Roman" w:hAnsi="Times New Roman" w:cs="Times New Roman"/>
          <w:b/>
          <w:sz w:val="28"/>
          <w:szCs w:val="28"/>
          <w:lang w:val="en-US"/>
        </w:rPr>
        <w:t>π</w:t>
      </w:r>
      <w:r w:rsidR="00647952" w:rsidRPr="00927C04">
        <w:rPr>
          <w:rFonts w:ascii="Times New Roman" w:hAnsi="Times New Roman" w:cs="Times New Roman"/>
          <w:b/>
          <w:sz w:val="28"/>
          <w:szCs w:val="28"/>
        </w:rPr>
        <w:t xml:space="preserve"> (</w:t>
      </w:r>
      <w:r w:rsidR="00647952">
        <w:rPr>
          <w:rFonts w:ascii="Times New Roman" w:hAnsi="Times New Roman" w:cs="Times New Roman"/>
          <w:b/>
          <w:sz w:val="28"/>
          <w:szCs w:val="28"/>
          <w:lang w:val="en-US"/>
        </w:rPr>
        <w:t>x</w:t>
      </w:r>
      <w:r w:rsidR="00647952" w:rsidRPr="00927C04">
        <w:rPr>
          <w:rFonts w:ascii="Times New Roman" w:hAnsi="Times New Roman" w:cs="Times New Roman"/>
          <w:b/>
          <w:sz w:val="28"/>
          <w:szCs w:val="28"/>
        </w:rPr>
        <w:t>)</w:t>
      </w:r>
    </w:p>
    <w:p w:rsidR="006F1D86" w:rsidRPr="00647952" w:rsidRDefault="006F1D86" w:rsidP="00B61FF2">
      <w:pPr>
        <w:spacing w:after="0" w:line="360" w:lineRule="auto"/>
        <w:ind w:firstLine="708"/>
        <w:rPr>
          <w:rFonts w:cs="Times New Roman"/>
          <w:sz w:val="24"/>
          <w:szCs w:val="28"/>
        </w:rPr>
      </w:pPr>
      <w:r w:rsidRPr="00B61FF2">
        <w:rPr>
          <w:rFonts w:ascii="Times New Roman" w:hAnsi="Times New Roman" w:cs="Times New Roman"/>
          <w:b/>
          <w:sz w:val="28"/>
          <w:szCs w:val="28"/>
        </w:rPr>
        <w:t>А2</w:t>
      </w:r>
      <w:r w:rsidRPr="00B61FF2">
        <w:rPr>
          <w:rFonts w:ascii="Times New Roman" w:hAnsi="Times New Roman" w:cs="Times New Roman"/>
          <w:b/>
          <w:sz w:val="24"/>
          <w:szCs w:val="28"/>
        </w:rPr>
        <w:t>**</w:t>
      </w:r>
      <w:r w:rsidRPr="006F1D86">
        <w:rPr>
          <w:rFonts w:ascii="Times-Roman" w:hAnsi="Times-Roman" w:cs="Times-Roman"/>
          <w:sz w:val="20"/>
          <w:szCs w:val="20"/>
        </w:rPr>
        <w:t xml:space="preserve"> </w:t>
      </w:r>
      <w:r>
        <w:rPr>
          <w:rFonts w:cs="Times-Roman"/>
          <w:sz w:val="20"/>
          <w:szCs w:val="20"/>
        </w:rPr>
        <w:t xml:space="preserve">   </w:t>
      </w:r>
      <w:r w:rsidR="00B61FF2">
        <w:rPr>
          <w:rFonts w:cs="Times-Roman"/>
          <w:sz w:val="20"/>
          <w:szCs w:val="20"/>
        </w:rPr>
        <w:t xml:space="preserve">     </w:t>
      </w:r>
      <w:r w:rsidRPr="006F1D86">
        <w:rPr>
          <w:rFonts w:ascii="Times New Roman" w:hAnsi="Times New Roman" w:cs="Times New Roman"/>
          <w:sz w:val="28"/>
          <w:szCs w:val="20"/>
        </w:rPr>
        <w:t>Вогнутый</w:t>
      </w:r>
      <w:r w:rsidR="00647952">
        <w:rPr>
          <w:rFonts w:ascii="Times New Roman" w:hAnsi="Times New Roman" w:cs="Times New Roman"/>
          <w:sz w:val="28"/>
          <w:szCs w:val="20"/>
        </w:rPr>
        <w:t>:</w:t>
      </w:r>
      <w:r w:rsidR="00647952" w:rsidRPr="00647952">
        <w:rPr>
          <w:rFonts w:ascii="Times New Roman" w:hAnsi="Times New Roman" w:cs="Times New Roman"/>
          <w:b/>
          <w:sz w:val="28"/>
          <w:szCs w:val="28"/>
        </w:rPr>
        <w:t xml:space="preserve"> </w:t>
      </w:r>
      <w:r w:rsidR="00647952">
        <w:rPr>
          <w:rFonts w:ascii="Times New Roman" w:hAnsi="Times New Roman" w:cs="Times New Roman"/>
          <w:b/>
          <w:sz w:val="28"/>
          <w:szCs w:val="28"/>
          <w:lang w:val="en-US"/>
        </w:rPr>
        <w:t>π</w:t>
      </w:r>
      <w:r w:rsidR="00647952">
        <w:rPr>
          <w:rFonts w:ascii="Times New Roman" w:hAnsi="Times New Roman" w:cs="Times New Roman"/>
          <w:b/>
          <w:sz w:val="28"/>
          <w:szCs w:val="28"/>
        </w:rPr>
        <w:t>(α</w:t>
      </w:r>
      <w:r w:rsidR="00647952">
        <w:rPr>
          <w:rFonts w:ascii="Times New Roman" w:hAnsi="Times New Roman" w:cs="Times New Roman"/>
          <w:b/>
          <w:sz w:val="28"/>
          <w:szCs w:val="28"/>
          <w:lang w:val="en-US"/>
        </w:rPr>
        <w:t>x</w:t>
      </w:r>
      <w:r w:rsidR="00647952" w:rsidRPr="00647952">
        <w:rPr>
          <w:rFonts w:ascii="Times New Roman" w:hAnsi="Times New Roman" w:cs="Times New Roman"/>
          <w:b/>
          <w:sz w:val="28"/>
          <w:szCs w:val="28"/>
        </w:rPr>
        <w:t>+(1-</w:t>
      </w:r>
      <w:r w:rsidR="00647952">
        <w:rPr>
          <w:rFonts w:ascii="Times New Roman" w:hAnsi="Times New Roman" w:cs="Times New Roman"/>
          <w:b/>
          <w:sz w:val="28"/>
          <w:szCs w:val="28"/>
          <w:lang w:val="en-US"/>
        </w:rPr>
        <w:t>α</w:t>
      </w:r>
      <w:r w:rsidR="00647952">
        <w:rPr>
          <w:rFonts w:ascii="Times New Roman" w:hAnsi="Times New Roman" w:cs="Times New Roman"/>
          <w:b/>
          <w:sz w:val="28"/>
          <w:szCs w:val="28"/>
        </w:rPr>
        <w:t>)</w:t>
      </w:r>
      <w:r w:rsidR="00647952">
        <w:rPr>
          <w:rFonts w:ascii="Times New Roman" w:hAnsi="Times New Roman" w:cs="Times New Roman"/>
          <w:b/>
          <w:sz w:val="28"/>
          <w:szCs w:val="28"/>
          <w:lang w:val="en-US"/>
        </w:rPr>
        <w:t>x</w:t>
      </w:r>
      <w:r w:rsidR="00647952" w:rsidRPr="00647952">
        <w:rPr>
          <w:rFonts w:ascii="Times New Roman" w:hAnsi="Times New Roman" w:cs="Times New Roman"/>
          <w:b/>
          <w:sz w:val="28"/>
          <w:szCs w:val="28"/>
        </w:rPr>
        <w:t>')</w:t>
      </w:r>
      <w:r w:rsidR="00647952">
        <w:rPr>
          <w:rFonts w:ascii="Times New Roman" w:hAnsi="Times New Roman" w:cs="Times New Roman"/>
          <w:b/>
          <w:sz w:val="28"/>
          <w:szCs w:val="28"/>
        </w:rPr>
        <w:t>≥</w:t>
      </w:r>
      <w:r w:rsidR="00647952" w:rsidRPr="00647952">
        <w:rPr>
          <w:rFonts w:ascii="Times New Roman" w:hAnsi="Times New Roman" w:cs="Times New Roman"/>
          <w:b/>
          <w:sz w:val="28"/>
          <w:szCs w:val="28"/>
        </w:rPr>
        <w:t xml:space="preserve"> </w:t>
      </w:r>
      <w:r w:rsidR="00647952" w:rsidRPr="00A15D91">
        <w:rPr>
          <w:rFonts w:ascii="Times New Roman" w:hAnsi="Times New Roman" w:cs="Times New Roman"/>
          <w:b/>
          <w:sz w:val="28"/>
          <w:szCs w:val="28"/>
        </w:rPr>
        <w:t>α</w:t>
      </w:r>
      <w:r w:rsidR="00647952">
        <w:rPr>
          <w:rFonts w:ascii="Times New Roman" w:hAnsi="Times New Roman" w:cs="Times New Roman"/>
          <w:b/>
          <w:sz w:val="28"/>
          <w:szCs w:val="28"/>
        </w:rPr>
        <w:t>π</w:t>
      </w:r>
      <w:r w:rsidR="00647952" w:rsidRPr="00A15D91">
        <w:rPr>
          <w:rFonts w:ascii="Times New Roman" w:hAnsi="Times New Roman" w:cs="Times New Roman"/>
          <w:b/>
          <w:sz w:val="28"/>
          <w:szCs w:val="28"/>
        </w:rPr>
        <w:t>(</w:t>
      </w:r>
      <w:r w:rsidR="00647952">
        <w:rPr>
          <w:rFonts w:ascii="Times New Roman" w:hAnsi="Times New Roman" w:cs="Times New Roman"/>
          <w:b/>
          <w:sz w:val="28"/>
          <w:szCs w:val="28"/>
          <w:lang w:val="en-US"/>
        </w:rPr>
        <w:t>x</w:t>
      </w:r>
      <w:r w:rsidR="00647952" w:rsidRPr="00A15D91">
        <w:rPr>
          <w:rFonts w:ascii="Times New Roman" w:hAnsi="Times New Roman" w:cs="Times New Roman"/>
          <w:b/>
          <w:sz w:val="28"/>
          <w:szCs w:val="28"/>
        </w:rPr>
        <w:t>)+(1-α)</w:t>
      </w:r>
      <w:r w:rsidR="00647952">
        <w:rPr>
          <w:rFonts w:ascii="Times New Roman" w:hAnsi="Times New Roman" w:cs="Times New Roman"/>
          <w:b/>
          <w:sz w:val="28"/>
          <w:szCs w:val="28"/>
        </w:rPr>
        <w:t>π</w:t>
      </w:r>
      <w:r w:rsidR="00647952" w:rsidRPr="00A15D91">
        <w:rPr>
          <w:rFonts w:ascii="Times New Roman" w:hAnsi="Times New Roman" w:cs="Times New Roman"/>
          <w:b/>
          <w:sz w:val="28"/>
          <w:szCs w:val="28"/>
        </w:rPr>
        <w:t>(</w:t>
      </w:r>
      <w:r w:rsidR="00647952">
        <w:rPr>
          <w:rFonts w:ascii="Times New Roman" w:hAnsi="Times New Roman" w:cs="Times New Roman"/>
          <w:b/>
          <w:sz w:val="28"/>
          <w:szCs w:val="28"/>
          <w:lang w:val="en-US"/>
        </w:rPr>
        <w:t>x</w:t>
      </w:r>
      <w:r w:rsidR="00647952" w:rsidRPr="00A15D91">
        <w:rPr>
          <w:rFonts w:ascii="Times New Roman" w:hAnsi="Times New Roman" w:cs="Times New Roman"/>
          <w:b/>
          <w:sz w:val="28"/>
          <w:szCs w:val="28"/>
        </w:rPr>
        <w:t xml:space="preserve">'), </w:t>
      </w:r>
      <w:r w:rsidR="00647952">
        <w:rPr>
          <w:rFonts w:ascii="Times New Roman" w:hAnsi="Times New Roman" w:cs="Times New Roman"/>
          <w:b/>
          <w:sz w:val="28"/>
          <w:szCs w:val="28"/>
        </w:rPr>
        <w:t>Ұαϵ[</w:t>
      </w:r>
      <w:r w:rsidR="00647952" w:rsidRPr="00A15D91">
        <w:rPr>
          <w:rFonts w:ascii="Times New Roman" w:hAnsi="Times New Roman" w:cs="Times New Roman"/>
          <w:b/>
          <w:sz w:val="28"/>
          <w:szCs w:val="28"/>
        </w:rPr>
        <w:t>0,1</w:t>
      </w:r>
      <w:r w:rsidR="00647952">
        <w:rPr>
          <w:rFonts w:ascii="Times New Roman" w:hAnsi="Times New Roman" w:cs="Times New Roman"/>
          <w:b/>
          <w:sz w:val="28"/>
          <w:szCs w:val="28"/>
        </w:rPr>
        <w:t>]</w:t>
      </w:r>
    </w:p>
    <w:p w:rsidR="006F1D86" w:rsidRPr="00130769" w:rsidRDefault="006F1D86" w:rsidP="00B61FF2">
      <w:pPr>
        <w:spacing w:after="0" w:line="360" w:lineRule="auto"/>
        <w:ind w:firstLine="708"/>
        <w:rPr>
          <w:rFonts w:ascii="Times New Roman" w:hAnsi="Times New Roman" w:cs="Times New Roman"/>
          <w:sz w:val="28"/>
          <w:szCs w:val="28"/>
        </w:rPr>
      </w:pPr>
      <w:r w:rsidRPr="00B61FF2">
        <w:rPr>
          <w:rFonts w:ascii="Times New Roman" w:hAnsi="Times New Roman" w:cs="Times New Roman"/>
          <w:b/>
          <w:sz w:val="28"/>
          <w:szCs w:val="28"/>
        </w:rPr>
        <w:t>А3</w:t>
      </w:r>
      <w:r w:rsidRPr="00B61FF2">
        <w:rPr>
          <w:rFonts w:ascii="Times New Roman" w:hAnsi="Times New Roman" w:cs="Times New Roman"/>
          <w:b/>
          <w:sz w:val="24"/>
          <w:szCs w:val="28"/>
        </w:rPr>
        <w:t>**</w:t>
      </w:r>
      <w:r w:rsidR="00B61FF2" w:rsidRPr="00B61FF2">
        <w:rPr>
          <w:rFonts w:ascii="Times New Roman" w:hAnsi="Times New Roman" w:cs="Times New Roman"/>
          <w:b/>
          <w:sz w:val="28"/>
          <w:szCs w:val="28"/>
        </w:rPr>
        <w:t>(</w:t>
      </w:r>
      <w:r w:rsidR="00B61FF2" w:rsidRPr="00884468">
        <w:rPr>
          <w:rFonts w:ascii="Times New Roman" w:hAnsi="Times New Roman" w:cs="Times New Roman"/>
          <w:b/>
          <w:sz w:val="28"/>
          <w:szCs w:val="28"/>
        </w:rPr>
        <w:t>γ)</w:t>
      </w:r>
      <w:r w:rsidR="00B61FF2" w:rsidRPr="00884468">
        <w:rPr>
          <w:rFonts w:ascii="Times New Roman" w:hAnsi="Times New Roman" w:cs="Times New Roman"/>
          <w:b/>
          <w:sz w:val="28"/>
          <w:szCs w:val="28"/>
          <w:lang w:val="en-US"/>
        </w:rPr>
        <w:t>k</w:t>
      </w:r>
      <w:r w:rsidR="00B61FF2">
        <w:rPr>
          <w:rFonts w:ascii="Times New Roman" w:hAnsi="Times New Roman" w:cs="Times New Roman"/>
          <w:sz w:val="24"/>
          <w:szCs w:val="28"/>
        </w:rPr>
        <w:t xml:space="preserve">- </w:t>
      </w:r>
      <w:r>
        <w:rPr>
          <w:rFonts w:ascii="Times New Roman" w:hAnsi="Times New Roman" w:cs="Times New Roman"/>
          <w:sz w:val="24"/>
          <w:szCs w:val="28"/>
        </w:rPr>
        <w:t xml:space="preserve"> </w:t>
      </w:r>
      <w:r w:rsidRPr="00884468">
        <w:rPr>
          <w:rFonts w:ascii="Times New Roman" w:hAnsi="Times New Roman" w:cs="Times New Roman"/>
          <w:sz w:val="28"/>
          <w:szCs w:val="28"/>
        </w:rPr>
        <w:t xml:space="preserve"> </w:t>
      </w:r>
      <w:r w:rsidR="00884468" w:rsidRPr="00884468">
        <w:rPr>
          <w:rFonts w:ascii="Times New Roman" w:hAnsi="Times New Roman" w:cs="Times New Roman"/>
          <w:sz w:val="28"/>
          <w:szCs w:val="28"/>
        </w:rPr>
        <w:t>возвращение к масштабу</w:t>
      </w:r>
      <w:r w:rsidR="00130769">
        <w:rPr>
          <w:rFonts w:ascii="Times New Roman" w:hAnsi="Times New Roman" w:cs="Times New Roman"/>
          <w:sz w:val="28"/>
          <w:szCs w:val="28"/>
        </w:rPr>
        <w:t>:</w:t>
      </w:r>
      <w:r w:rsidR="00130769" w:rsidRPr="00130769">
        <w:rPr>
          <w:rFonts w:ascii="Times New Roman" w:hAnsi="Times New Roman" w:cs="Times New Roman"/>
          <w:b/>
          <w:sz w:val="28"/>
          <w:szCs w:val="28"/>
        </w:rPr>
        <w:t xml:space="preserve"> </w:t>
      </w:r>
      <w:r w:rsidR="00130769">
        <w:rPr>
          <w:rFonts w:ascii="Times New Roman" w:hAnsi="Times New Roman" w:cs="Times New Roman"/>
          <w:b/>
          <w:sz w:val="28"/>
          <w:szCs w:val="28"/>
          <w:lang w:val="en-US"/>
        </w:rPr>
        <w:t>π</w:t>
      </w:r>
      <w:r w:rsidR="00130769" w:rsidRPr="00130769">
        <w:rPr>
          <w:rFonts w:ascii="Times New Roman" w:hAnsi="Times New Roman" w:cs="Times New Roman"/>
          <w:b/>
          <w:sz w:val="28"/>
          <w:szCs w:val="28"/>
        </w:rPr>
        <w:t xml:space="preserve"> </w:t>
      </w:r>
      <w:r w:rsidR="00130769" w:rsidRPr="00A15D91">
        <w:rPr>
          <w:rFonts w:ascii="Times New Roman" w:hAnsi="Times New Roman" w:cs="Times New Roman"/>
          <w:b/>
          <w:sz w:val="28"/>
          <w:szCs w:val="28"/>
        </w:rPr>
        <w:t>(</w:t>
      </w:r>
      <w:r w:rsidR="00130769" w:rsidRPr="00A15D91">
        <w:rPr>
          <w:rFonts w:ascii="Times New Roman" w:hAnsi="Times New Roman" w:cs="Times New Roman"/>
          <w:b/>
          <w:sz w:val="28"/>
          <w:szCs w:val="28"/>
          <w:lang w:val="en-US"/>
        </w:rPr>
        <w:t>k</w:t>
      </w:r>
      <w:r w:rsidR="00130769">
        <w:rPr>
          <w:rFonts w:ascii="Times New Roman" w:hAnsi="Times New Roman" w:cs="Times New Roman"/>
          <w:b/>
          <w:sz w:val="28"/>
          <w:szCs w:val="28"/>
          <w:lang w:val="en-US"/>
        </w:rPr>
        <w:t>x</w:t>
      </w:r>
      <w:r w:rsidR="00130769" w:rsidRPr="00A15D91">
        <w:rPr>
          <w:rFonts w:ascii="Times New Roman" w:hAnsi="Times New Roman" w:cs="Times New Roman"/>
          <w:b/>
          <w:sz w:val="28"/>
          <w:szCs w:val="28"/>
        </w:rPr>
        <w:t>)</w:t>
      </w:r>
      <w:r w:rsidR="00130769">
        <w:rPr>
          <w:rFonts w:ascii="Times New Roman" w:hAnsi="Times New Roman" w:cs="Times New Roman"/>
          <w:b/>
          <w:sz w:val="28"/>
          <w:szCs w:val="28"/>
        </w:rPr>
        <w:t>≥</w:t>
      </w:r>
      <w:r w:rsidR="00130769" w:rsidRPr="00A15D91">
        <w:rPr>
          <w:rFonts w:ascii="Times New Roman" w:hAnsi="Times New Roman" w:cs="Times New Roman"/>
          <w:b/>
          <w:sz w:val="28"/>
          <w:szCs w:val="28"/>
          <w:lang w:val="en-US"/>
        </w:rPr>
        <w:t>k</w:t>
      </w:r>
      <w:r w:rsidR="00130769">
        <w:rPr>
          <w:rFonts w:ascii="Times New Roman" w:hAnsi="Times New Roman" w:cs="Times New Roman"/>
          <w:b/>
          <w:sz w:val="28"/>
          <w:szCs w:val="28"/>
          <w:lang w:val="en-US"/>
        </w:rPr>
        <w:t>π</w:t>
      </w:r>
      <w:r w:rsidR="00130769" w:rsidRPr="00A15D91">
        <w:rPr>
          <w:rFonts w:ascii="Times New Roman" w:hAnsi="Times New Roman" w:cs="Times New Roman"/>
          <w:b/>
          <w:sz w:val="28"/>
          <w:szCs w:val="28"/>
        </w:rPr>
        <w:t>(</w:t>
      </w:r>
      <w:r w:rsidR="00130769">
        <w:rPr>
          <w:rFonts w:ascii="Times New Roman" w:hAnsi="Times New Roman" w:cs="Times New Roman"/>
          <w:b/>
          <w:sz w:val="28"/>
          <w:szCs w:val="28"/>
          <w:lang w:val="en-US"/>
        </w:rPr>
        <w:t>x</w:t>
      </w:r>
      <w:r w:rsidR="00130769" w:rsidRPr="00A15D91">
        <w:rPr>
          <w:rFonts w:ascii="Times New Roman" w:hAnsi="Times New Roman" w:cs="Times New Roman"/>
          <w:b/>
          <w:sz w:val="28"/>
          <w:szCs w:val="28"/>
        </w:rPr>
        <w:t>), Ұ</w:t>
      </w:r>
      <w:r w:rsidR="00130769" w:rsidRPr="00A15D91">
        <w:rPr>
          <w:rFonts w:ascii="Times New Roman" w:hAnsi="Times New Roman" w:cs="Times New Roman"/>
          <w:b/>
          <w:sz w:val="28"/>
          <w:szCs w:val="28"/>
          <w:lang w:val="en-US"/>
        </w:rPr>
        <w:t>kϵ</w:t>
      </w:r>
      <w:r w:rsidR="00130769" w:rsidRPr="00A15D91">
        <w:rPr>
          <w:rFonts w:ascii="Times New Roman" w:hAnsi="Times New Roman" w:cs="Times New Roman"/>
          <w:b/>
          <w:sz w:val="28"/>
          <w:szCs w:val="28"/>
        </w:rPr>
        <w:t>Г(γ)</w:t>
      </w:r>
    </w:p>
    <w:p w:rsidR="00130769" w:rsidRPr="00A15D91" w:rsidRDefault="006F1D86" w:rsidP="00130769">
      <w:pPr>
        <w:tabs>
          <w:tab w:val="left" w:pos="2277"/>
        </w:tabs>
        <w:spacing w:after="0" w:line="240" w:lineRule="auto"/>
        <w:ind w:firstLine="709"/>
        <w:jc w:val="both"/>
        <w:rPr>
          <w:rFonts w:ascii="Times New Roman" w:hAnsi="Times New Roman" w:cs="Times New Roman"/>
          <w:sz w:val="28"/>
          <w:szCs w:val="28"/>
        </w:rPr>
      </w:pPr>
      <w:r w:rsidRPr="00B61FF2">
        <w:rPr>
          <w:rFonts w:ascii="Times New Roman" w:hAnsi="Times New Roman" w:cs="Times New Roman"/>
          <w:b/>
          <w:sz w:val="28"/>
          <w:szCs w:val="28"/>
        </w:rPr>
        <w:lastRenderedPageBreak/>
        <w:t>А4</w:t>
      </w:r>
      <w:r w:rsidRPr="00B61FF2">
        <w:rPr>
          <w:rFonts w:ascii="Times New Roman" w:hAnsi="Times New Roman" w:cs="Times New Roman"/>
          <w:b/>
          <w:sz w:val="24"/>
          <w:szCs w:val="28"/>
        </w:rPr>
        <w:t>**</w:t>
      </w:r>
      <w:r w:rsidR="00884468">
        <w:rPr>
          <w:rFonts w:ascii="Times New Roman" w:hAnsi="Times New Roman" w:cs="Times New Roman"/>
          <w:b/>
          <w:sz w:val="24"/>
          <w:szCs w:val="28"/>
        </w:rPr>
        <w:t xml:space="preserve">  </w:t>
      </w:r>
      <w:r w:rsidR="00130769" w:rsidRPr="00253EDA">
        <w:rPr>
          <w:rFonts w:ascii="Times New Roman" w:hAnsi="Times New Roman" w:cs="Times New Roman"/>
          <w:b/>
          <w:sz w:val="24"/>
          <w:szCs w:val="28"/>
        </w:rPr>
        <w:t xml:space="preserve">  </w:t>
      </w:r>
      <w:r w:rsidR="00884468">
        <w:rPr>
          <w:rFonts w:ascii="Times New Roman" w:hAnsi="Times New Roman" w:cs="Times New Roman"/>
          <w:b/>
          <w:sz w:val="24"/>
          <w:szCs w:val="28"/>
        </w:rPr>
        <w:t xml:space="preserve"> </w:t>
      </w:r>
      <w:r w:rsidR="00884468" w:rsidRPr="00884468">
        <w:rPr>
          <w:rFonts w:ascii="Times New Roman" w:hAnsi="Times New Roman" w:cs="Times New Roman"/>
          <w:sz w:val="24"/>
          <w:szCs w:val="28"/>
        </w:rPr>
        <w:t xml:space="preserve"> </w:t>
      </w:r>
      <w:r w:rsidR="00884468" w:rsidRPr="00884468">
        <w:rPr>
          <w:rFonts w:ascii="Times New Roman" w:hAnsi="Times New Roman" w:cs="Times New Roman"/>
          <w:sz w:val="28"/>
          <w:szCs w:val="28"/>
        </w:rPr>
        <w:t>Супердобавка</w:t>
      </w:r>
      <w:r w:rsidR="00130769">
        <w:rPr>
          <w:rFonts w:ascii="Times New Roman" w:hAnsi="Times New Roman" w:cs="Times New Roman"/>
          <w:sz w:val="28"/>
          <w:szCs w:val="28"/>
        </w:rPr>
        <w:t>:</w:t>
      </w:r>
      <w:r w:rsidR="00130769" w:rsidRPr="00130769">
        <w:rPr>
          <w:rFonts w:ascii="Times New Roman" w:hAnsi="Times New Roman" w:cs="Times New Roman"/>
          <w:b/>
          <w:sz w:val="28"/>
          <w:szCs w:val="28"/>
        </w:rPr>
        <w:t xml:space="preserve"> </w:t>
      </w:r>
      <w:r w:rsidR="00130769">
        <w:rPr>
          <w:rFonts w:ascii="Times New Roman" w:hAnsi="Times New Roman" w:cs="Times New Roman"/>
          <w:b/>
          <w:sz w:val="28"/>
          <w:szCs w:val="28"/>
        </w:rPr>
        <w:t>π</w:t>
      </w:r>
      <w:r w:rsidR="00130769" w:rsidRPr="00244A32">
        <w:rPr>
          <w:rFonts w:ascii="Times New Roman" w:hAnsi="Times New Roman" w:cs="Times New Roman"/>
          <w:b/>
          <w:sz w:val="28"/>
          <w:szCs w:val="28"/>
        </w:rPr>
        <w:t>(</w:t>
      </w:r>
      <w:r w:rsidR="00130769">
        <w:rPr>
          <w:rFonts w:ascii="Times New Roman" w:hAnsi="Times New Roman" w:cs="Times New Roman"/>
          <w:b/>
          <w:sz w:val="28"/>
          <w:szCs w:val="28"/>
          <w:lang w:val="en-US"/>
        </w:rPr>
        <w:t>x</w:t>
      </w:r>
      <w:r w:rsidR="00130769" w:rsidRPr="00244A32">
        <w:rPr>
          <w:rFonts w:ascii="Times New Roman" w:hAnsi="Times New Roman" w:cs="Times New Roman"/>
          <w:b/>
          <w:sz w:val="28"/>
          <w:szCs w:val="28"/>
        </w:rPr>
        <w:t>+</w:t>
      </w:r>
      <w:r w:rsidR="00130769">
        <w:rPr>
          <w:rFonts w:ascii="Times New Roman" w:hAnsi="Times New Roman" w:cs="Times New Roman"/>
          <w:b/>
          <w:sz w:val="28"/>
          <w:szCs w:val="28"/>
          <w:lang w:val="en-US"/>
        </w:rPr>
        <w:t>x</w:t>
      </w:r>
      <w:r w:rsidR="00130769" w:rsidRPr="00244A32">
        <w:rPr>
          <w:rFonts w:ascii="Times New Roman" w:hAnsi="Times New Roman" w:cs="Times New Roman"/>
          <w:b/>
          <w:sz w:val="28"/>
          <w:szCs w:val="28"/>
        </w:rPr>
        <w:t>')≤</w:t>
      </w:r>
      <w:r w:rsidR="00130769">
        <w:rPr>
          <w:rFonts w:ascii="Times New Roman" w:hAnsi="Times New Roman" w:cs="Times New Roman"/>
          <w:b/>
          <w:sz w:val="28"/>
          <w:szCs w:val="28"/>
          <w:lang w:val="en-US"/>
        </w:rPr>
        <w:t>π</w:t>
      </w:r>
      <w:r w:rsidR="00130769" w:rsidRPr="00244A32">
        <w:rPr>
          <w:rFonts w:ascii="Times New Roman" w:hAnsi="Times New Roman" w:cs="Times New Roman"/>
          <w:b/>
          <w:sz w:val="28"/>
          <w:szCs w:val="28"/>
        </w:rPr>
        <w:t>(</w:t>
      </w:r>
      <w:r w:rsidR="00130769">
        <w:rPr>
          <w:rFonts w:ascii="Times New Roman" w:hAnsi="Times New Roman" w:cs="Times New Roman"/>
          <w:b/>
          <w:sz w:val="28"/>
          <w:szCs w:val="28"/>
          <w:lang w:val="en-US"/>
        </w:rPr>
        <w:t>x</w:t>
      </w:r>
      <w:r w:rsidR="00130769" w:rsidRPr="00244A32">
        <w:rPr>
          <w:rFonts w:ascii="Times New Roman" w:hAnsi="Times New Roman" w:cs="Times New Roman"/>
          <w:b/>
          <w:sz w:val="28"/>
          <w:szCs w:val="28"/>
        </w:rPr>
        <w:t>)+</w:t>
      </w:r>
      <w:r w:rsidR="00130769">
        <w:rPr>
          <w:rFonts w:ascii="Times New Roman" w:hAnsi="Times New Roman" w:cs="Times New Roman"/>
          <w:b/>
          <w:sz w:val="28"/>
          <w:szCs w:val="28"/>
          <w:lang w:val="en-US"/>
        </w:rPr>
        <w:t>π</w:t>
      </w:r>
      <w:r w:rsidR="00130769" w:rsidRPr="00244A32">
        <w:rPr>
          <w:rFonts w:ascii="Times New Roman" w:hAnsi="Times New Roman" w:cs="Times New Roman"/>
          <w:b/>
          <w:sz w:val="28"/>
          <w:szCs w:val="28"/>
        </w:rPr>
        <w:t xml:space="preserve"> (</w:t>
      </w:r>
      <w:r w:rsidR="00130769">
        <w:rPr>
          <w:rFonts w:ascii="Times New Roman" w:hAnsi="Times New Roman" w:cs="Times New Roman"/>
          <w:b/>
          <w:sz w:val="28"/>
          <w:szCs w:val="28"/>
          <w:lang w:val="en-US"/>
        </w:rPr>
        <w:t>x</w:t>
      </w:r>
      <w:r w:rsidR="00130769" w:rsidRPr="00244A32">
        <w:rPr>
          <w:rFonts w:ascii="Times New Roman" w:hAnsi="Times New Roman" w:cs="Times New Roman"/>
          <w:b/>
          <w:sz w:val="28"/>
          <w:szCs w:val="28"/>
        </w:rPr>
        <w:t>')</w:t>
      </w:r>
    </w:p>
    <w:p w:rsidR="00253EDA" w:rsidRDefault="00253EDA" w:rsidP="00B61FF2">
      <w:pPr>
        <w:spacing w:after="0" w:line="360" w:lineRule="auto"/>
        <w:ind w:firstLine="708"/>
        <w:rPr>
          <w:rFonts w:ascii="Times New Roman" w:hAnsi="Times New Roman" w:cs="Times New Roman"/>
          <w:b/>
          <w:sz w:val="28"/>
          <w:szCs w:val="28"/>
        </w:rPr>
      </w:pPr>
    </w:p>
    <w:p w:rsidR="006F1D86" w:rsidRDefault="00253EDA" w:rsidP="00253EDA">
      <w:pPr>
        <w:spacing w:after="0" w:line="240" w:lineRule="auto"/>
        <w:ind w:firstLine="709"/>
        <w:jc w:val="both"/>
        <w:rPr>
          <w:rFonts w:ascii="Times New Roman" w:hAnsi="Times New Roman" w:cs="Times New Roman"/>
          <w:sz w:val="28"/>
          <w:szCs w:val="28"/>
        </w:rPr>
      </w:pPr>
      <w:r w:rsidRPr="00253EDA">
        <w:rPr>
          <w:rFonts w:ascii="Times New Roman" w:hAnsi="Times New Roman" w:cs="Times New Roman"/>
          <w:sz w:val="28"/>
          <w:szCs w:val="28"/>
        </w:rPr>
        <w:t xml:space="preserve">То есть, если </w:t>
      </w:r>
      <w:r w:rsidRPr="00253EDA">
        <w:rPr>
          <w:rFonts w:ascii="Times New Roman" w:hAnsi="Times New Roman" w:cs="Times New Roman"/>
          <w:b/>
          <w:sz w:val="28"/>
          <w:szCs w:val="28"/>
        </w:rPr>
        <w:t>T</w:t>
      </w:r>
      <w:r w:rsidRPr="00253EDA">
        <w:rPr>
          <w:rFonts w:ascii="Times New Roman" w:hAnsi="Times New Roman" w:cs="Times New Roman"/>
          <w:sz w:val="28"/>
          <w:szCs w:val="28"/>
        </w:rPr>
        <w:t xml:space="preserve"> удовлетворяет любому условию </w:t>
      </w:r>
      <w:r w:rsidRPr="00253EDA">
        <w:rPr>
          <w:rFonts w:ascii="Times New Roman" w:hAnsi="Times New Roman" w:cs="Times New Roman"/>
          <w:b/>
          <w:sz w:val="28"/>
          <w:szCs w:val="28"/>
        </w:rPr>
        <w:t>A, R</w:t>
      </w:r>
      <w:r w:rsidRPr="00253EDA">
        <w:rPr>
          <w:rFonts w:ascii="Times New Roman" w:hAnsi="Times New Roman" w:cs="Times New Roman"/>
          <w:sz w:val="28"/>
          <w:szCs w:val="28"/>
        </w:rPr>
        <w:t xml:space="preserve"> удовлетворяет соответствующему условию</w:t>
      </w:r>
      <w:r w:rsidRPr="00253EDA">
        <w:rPr>
          <w:rFonts w:ascii="Times New Roman" w:hAnsi="Times New Roman" w:cs="Times New Roman"/>
          <w:b/>
          <w:sz w:val="28"/>
          <w:szCs w:val="28"/>
        </w:rPr>
        <w:t xml:space="preserve"> A</w:t>
      </w:r>
      <w:r w:rsidRPr="00253EDA">
        <w:rPr>
          <w:rFonts w:ascii="Times New Roman" w:hAnsi="Times New Roman" w:cs="Times New Roman"/>
          <w:sz w:val="28"/>
          <w:szCs w:val="28"/>
        </w:rPr>
        <w:t xml:space="preserve">, и наоборот, как в случае затрат.  Классы производственных функций, соответствующие классическим моделям </w:t>
      </w:r>
      <w:r w:rsidRPr="00253EDA">
        <w:rPr>
          <w:rFonts w:ascii="Times New Roman" w:hAnsi="Times New Roman" w:cs="Times New Roman"/>
          <w:b/>
          <w:sz w:val="28"/>
          <w:szCs w:val="28"/>
        </w:rPr>
        <w:t>DEA</w:t>
      </w:r>
      <w:r w:rsidRPr="00253EDA">
        <w:rPr>
          <w:rFonts w:ascii="Times New Roman" w:hAnsi="Times New Roman" w:cs="Times New Roman"/>
          <w:sz w:val="28"/>
          <w:szCs w:val="28"/>
        </w:rPr>
        <w:t>, теперь</w:t>
      </w:r>
      <w:r>
        <w:rPr>
          <w:rFonts w:ascii="Times New Roman" w:hAnsi="Times New Roman" w:cs="Times New Roman"/>
          <w:sz w:val="28"/>
          <w:szCs w:val="28"/>
        </w:rPr>
        <w:t>:</w:t>
      </w:r>
    </w:p>
    <w:p w:rsidR="00253EDA" w:rsidRDefault="00253EDA" w:rsidP="00253EDA">
      <w:pPr>
        <w:spacing w:after="0" w:line="240" w:lineRule="auto"/>
        <w:ind w:firstLine="709"/>
        <w:jc w:val="both"/>
        <w:rPr>
          <w:rFonts w:ascii="Times New Roman" w:hAnsi="Times New Roman" w:cs="Times New Roman"/>
          <w:sz w:val="28"/>
          <w:szCs w:val="28"/>
        </w:rPr>
      </w:pPr>
    </w:p>
    <w:p w:rsidR="00253EDA" w:rsidRPr="00253EDA" w:rsidRDefault="00253EDA" w:rsidP="00253EDA">
      <w:pPr>
        <w:tabs>
          <w:tab w:val="left" w:pos="2595"/>
        </w:tabs>
        <w:spacing w:after="0" w:line="240" w:lineRule="auto"/>
        <w:ind w:firstLine="709"/>
        <w:rPr>
          <w:rFonts w:ascii="Times New Roman" w:hAnsi="Times New Roman" w:cs="Times New Roman"/>
          <w:b/>
          <w:sz w:val="28"/>
          <w:szCs w:val="28"/>
        </w:rPr>
      </w:pPr>
      <w:r w:rsidRPr="00253EDA">
        <w:rPr>
          <w:rFonts w:ascii="Times New Roman" w:hAnsi="Times New Roman" w:cs="Times New Roman"/>
          <w:b/>
          <w:sz w:val="28"/>
          <w:szCs w:val="28"/>
        </w:rPr>
        <w:t>Ʀ (</w:t>
      </w:r>
      <w:r w:rsidRPr="00E125DA">
        <w:rPr>
          <w:rFonts w:ascii="Times New Roman" w:hAnsi="Times New Roman" w:cs="Times New Roman"/>
          <w:b/>
          <w:sz w:val="28"/>
          <w:szCs w:val="28"/>
          <w:lang w:val="en-US"/>
        </w:rPr>
        <w:t>crs</w:t>
      </w:r>
      <w:r w:rsidRPr="00253EDA">
        <w:rPr>
          <w:rFonts w:ascii="Times New Roman" w:hAnsi="Times New Roman" w:cs="Times New Roman"/>
          <w:b/>
          <w:sz w:val="28"/>
          <w:szCs w:val="28"/>
        </w:rPr>
        <w:t>)={</w:t>
      </w:r>
      <m:oMath>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это увеличение выпуклой,  </m:t>
        </m:r>
        <m:r>
          <m:rPr>
            <m:sty m:val="b"/>
          </m:rPr>
          <w:rPr>
            <w:rFonts w:ascii="Cambria Math" w:hAnsi="Cambria Math" w:cs="Times New Roman"/>
            <w:sz w:val="28"/>
            <w:szCs w:val="28"/>
            <w:lang w:val="en-US"/>
          </w:rPr>
          <m:t>crs</m:t>
        </m:r>
      </m:oMath>
      <w:r w:rsidRPr="00253EDA">
        <w:rPr>
          <w:rFonts w:ascii="Times New Roman" w:hAnsi="Times New Roman" w:cs="Times New Roman"/>
          <w:b/>
          <w:sz w:val="28"/>
          <w:szCs w:val="28"/>
        </w:rPr>
        <w:t>}</w:t>
      </w:r>
    </w:p>
    <w:p w:rsidR="00253EDA" w:rsidRPr="00253EDA" w:rsidRDefault="00253EDA" w:rsidP="00253EDA">
      <w:pPr>
        <w:tabs>
          <w:tab w:val="left" w:pos="2595"/>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Ʀ</w:t>
      </w:r>
      <w:r w:rsidRPr="00253EDA">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drs</w:t>
      </w:r>
      <w:r w:rsidRPr="00253EDA">
        <w:rPr>
          <w:rFonts w:ascii="Times New Roman" w:hAnsi="Times New Roman" w:cs="Times New Roman"/>
          <w:b/>
          <w:sz w:val="28"/>
          <w:szCs w:val="28"/>
        </w:rPr>
        <w:t>)={</w:t>
      </w:r>
      <m:oMath>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ээто увеличение выпуклой </m:t>
        </m:r>
        <m:r>
          <m:rPr>
            <m:sty m:val="b"/>
          </m:rPr>
          <w:rPr>
            <w:rFonts w:ascii="Cambria Math" w:hAnsi="Cambria Math" w:cs="Times New Roman"/>
            <w:sz w:val="28"/>
            <w:szCs w:val="28"/>
            <w:lang w:val="en-US"/>
          </w:rPr>
          <m:t>drs</m:t>
        </m:r>
      </m:oMath>
      <w:r w:rsidRPr="00253EDA">
        <w:rPr>
          <w:rFonts w:ascii="Times New Roman" w:hAnsi="Times New Roman" w:cs="Times New Roman"/>
          <w:b/>
          <w:sz w:val="28"/>
          <w:szCs w:val="28"/>
        </w:rPr>
        <w:t>}</w:t>
      </w:r>
    </w:p>
    <w:p w:rsidR="00253EDA" w:rsidRPr="00253EDA" w:rsidRDefault="00253EDA" w:rsidP="00253E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rPr>
        <w:t>Ʀ</w:t>
      </w:r>
      <w:r w:rsidRPr="00253EDA">
        <w:rPr>
          <w:rFonts w:ascii="Times New Roman" w:hAnsi="Times New Roman" w:cs="Times New Roman"/>
          <w:b/>
          <w:sz w:val="28"/>
          <w:szCs w:val="28"/>
        </w:rPr>
        <w:t xml:space="preserve"> (</w:t>
      </w:r>
      <w:r w:rsidRPr="00E125DA">
        <w:rPr>
          <w:rFonts w:ascii="Times New Roman" w:hAnsi="Times New Roman" w:cs="Times New Roman"/>
          <w:b/>
          <w:sz w:val="28"/>
          <w:szCs w:val="28"/>
          <w:lang w:val="en-US"/>
        </w:rPr>
        <w:t>vrs</w:t>
      </w:r>
      <w:r w:rsidRPr="00253EDA">
        <w:rPr>
          <w:rFonts w:ascii="Times New Roman" w:hAnsi="Times New Roman" w:cs="Times New Roman"/>
          <w:b/>
          <w:sz w:val="28"/>
          <w:szCs w:val="28"/>
        </w:rPr>
        <w:t xml:space="preserve">)={ </w:t>
      </w:r>
      <m:oMath>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это увеличение выпуклой </m:t>
        </m:r>
      </m:oMath>
      <w:r w:rsidRPr="00253EDA">
        <w:rPr>
          <w:rFonts w:ascii="Times New Roman" w:hAnsi="Times New Roman" w:cs="Times New Roman"/>
          <w:b/>
          <w:sz w:val="28"/>
          <w:szCs w:val="28"/>
        </w:rPr>
        <w:t>}</w:t>
      </w:r>
    </w:p>
    <w:p w:rsidR="00253EDA" w:rsidRPr="00253EDA" w:rsidRDefault="00253EDA" w:rsidP="00253E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rPr>
        <w:t>Ʀ</w:t>
      </w:r>
      <w:r w:rsidRPr="00253EDA">
        <w:rPr>
          <w:rFonts w:ascii="Times New Roman" w:hAnsi="Times New Roman" w:cs="Times New Roman"/>
          <w:b/>
          <w:sz w:val="28"/>
          <w:szCs w:val="28"/>
        </w:rPr>
        <w:t>(</w:t>
      </w:r>
      <w:r w:rsidRPr="00E125DA">
        <w:rPr>
          <w:rFonts w:ascii="Times New Roman" w:hAnsi="Times New Roman" w:cs="Times New Roman"/>
          <w:b/>
          <w:sz w:val="28"/>
          <w:szCs w:val="28"/>
          <w:lang w:val="en-US"/>
        </w:rPr>
        <w:t>frh</w:t>
      </w:r>
      <w:r w:rsidRPr="00253EDA">
        <w:rPr>
          <w:rFonts w:ascii="Times New Roman" w:hAnsi="Times New Roman" w:cs="Times New Roman"/>
          <w:b/>
          <w:sz w:val="28"/>
          <w:szCs w:val="28"/>
        </w:rPr>
        <w:t>)={</w:t>
      </w:r>
      <m:oMath>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это увеличение</m:t>
        </m:r>
      </m:oMath>
      <w:r w:rsidRPr="00253EDA">
        <w:rPr>
          <w:rFonts w:ascii="Times New Roman" w:hAnsi="Times New Roman" w:cs="Times New Roman"/>
          <w:b/>
          <w:sz w:val="28"/>
          <w:szCs w:val="28"/>
        </w:rPr>
        <w:t>}</w:t>
      </w:r>
    </w:p>
    <w:p w:rsidR="00253EDA" w:rsidRDefault="00253EDA" w:rsidP="00253EDA">
      <w:pPr>
        <w:tabs>
          <w:tab w:val="left" w:pos="2595"/>
        </w:tabs>
        <w:spacing w:after="0"/>
        <w:ind w:firstLine="708"/>
        <w:rPr>
          <w:rFonts w:ascii="Times New Roman" w:hAnsi="Times New Roman" w:cs="Times New Roman"/>
          <w:b/>
          <w:sz w:val="28"/>
          <w:szCs w:val="28"/>
        </w:rPr>
      </w:pPr>
      <w:r>
        <w:rPr>
          <w:rFonts w:ascii="Times New Roman" w:hAnsi="Times New Roman" w:cs="Times New Roman"/>
          <w:b/>
          <w:sz w:val="28"/>
          <w:szCs w:val="28"/>
        </w:rPr>
        <w:t>Ʀ</w:t>
      </w:r>
      <w:r w:rsidRPr="00253EDA">
        <w:rPr>
          <w:rFonts w:ascii="Times New Roman" w:hAnsi="Times New Roman" w:cs="Times New Roman"/>
          <w:b/>
          <w:sz w:val="28"/>
          <w:szCs w:val="28"/>
        </w:rPr>
        <w:t>(</w:t>
      </w:r>
      <w:r w:rsidRPr="00E125DA">
        <w:rPr>
          <w:rFonts w:ascii="Times New Roman" w:hAnsi="Times New Roman" w:cs="Times New Roman"/>
          <w:b/>
          <w:sz w:val="28"/>
          <w:szCs w:val="28"/>
          <w:lang w:val="en-US"/>
        </w:rPr>
        <w:t>fdh</w:t>
      </w:r>
      <w:r w:rsidRPr="00253EDA">
        <w:rPr>
          <w:rFonts w:ascii="Times New Roman" w:hAnsi="Times New Roman" w:cs="Times New Roman"/>
          <w:b/>
          <w:sz w:val="28"/>
          <w:szCs w:val="28"/>
        </w:rPr>
        <w:t>)={</w:t>
      </w:r>
      <m:oMath>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это</m:t>
        </m:r>
        <m:r>
          <m:rPr>
            <m:sty m:val="p"/>
          </m:rPr>
          <w:rPr>
            <w:rFonts w:ascii="Cambria Math" w:hAnsi="Cambria Math" w:cs="Times New Roman"/>
            <w:sz w:val="28"/>
            <w:szCs w:val="28"/>
          </w:rPr>
          <m:t xml:space="preserve"> супердобавка</m:t>
        </m:r>
      </m:oMath>
      <w:r w:rsidRPr="00253EDA">
        <w:rPr>
          <w:rFonts w:ascii="Times New Roman" w:hAnsi="Times New Roman" w:cs="Times New Roman"/>
          <w:b/>
          <w:sz w:val="28"/>
          <w:szCs w:val="28"/>
        </w:rPr>
        <w:t>}</w:t>
      </w:r>
    </w:p>
    <w:p w:rsidR="00253EDA" w:rsidRDefault="00253EDA" w:rsidP="00253EDA">
      <w:pPr>
        <w:tabs>
          <w:tab w:val="left" w:pos="2595"/>
        </w:tabs>
        <w:spacing w:after="0"/>
        <w:ind w:firstLine="708"/>
        <w:rPr>
          <w:rFonts w:ascii="Times New Roman" w:hAnsi="Times New Roman" w:cs="Times New Roman"/>
          <w:b/>
          <w:sz w:val="28"/>
          <w:szCs w:val="28"/>
        </w:rPr>
      </w:pPr>
    </w:p>
    <w:p w:rsidR="00253EDA" w:rsidRPr="000C230D" w:rsidRDefault="00253EDA" w:rsidP="000C230D">
      <w:pPr>
        <w:tabs>
          <w:tab w:val="left" w:pos="2595"/>
        </w:tabs>
        <w:spacing w:after="0" w:line="240" w:lineRule="auto"/>
        <w:ind w:firstLine="709"/>
        <w:jc w:val="both"/>
        <w:rPr>
          <w:rFonts w:ascii="Times New Roman" w:hAnsi="Times New Roman" w:cs="Times New Roman"/>
          <w:sz w:val="28"/>
          <w:szCs w:val="28"/>
        </w:rPr>
      </w:pPr>
      <w:r w:rsidRPr="000C230D">
        <w:rPr>
          <w:rFonts w:ascii="Times New Roman" w:hAnsi="Times New Roman" w:cs="Times New Roman"/>
          <w:sz w:val="28"/>
          <w:szCs w:val="28"/>
        </w:rPr>
        <w:t xml:space="preserve">То есть, альтернативная интерпретация структуры DEA в случае с одним выходом заключается в том, что мы заранее знаем, что основная производственная функция принадлежит определенному </w:t>
      </w:r>
      <w:r w:rsidR="000C230D">
        <w:rPr>
          <w:rFonts w:ascii="Times New Roman" w:hAnsi="Times New Roman" w:cs="Times New Roman"/>
          <w:sz w:val="28"/>
          <w:szCs w:val="28"/>
        </w:rPr>
        <w:t xml:space="preserve"> </w:t>
      </w:r>
      <w:r w:rsidRPr="000C230D">
        <w:rPr>
          <w:rFonts w:ascii="Times New Roman" w:hAnsi="Times New Roman" w:cs="Times New Roman"/>
          <w:sz w:val="28"/>
          <w:szCs w:val="28"/>
        </w:rPr>
        <w:t>широкому классу функций.</w:t>
      </w:r>
    </w:p>
    <w:p w:rsidR="00253EDA" w:rsidRDefault="00253EDA" w:rsidP="000C230D">
      <w:pPr>
        <w:spacing w:after="0" w:line="240" w:lineRule="auto"/>
        <w:ind w:firstLine="709"/>
        <w:jc w:val="both"/>
        <w:rPr>
          <w:rFonts w:ascii="Times New Roman" w:hAnsi="Times New Roman" w:cs="Times New Roman"/>
          <w:sz w:val="28"/>
          <w:szCs w:val="28"/>
        </w:rPr>
      </w:pPr>
    </w:p>
    <w:p w:rsidR="000C230D" w:rsidRPr="00090C19" w:rsidRDefault="000C230D" w:rsidP="000C230D">
      <w:pPr>
        <w:ind w:firstLine="708"/>
        <w:jc w:val="center"/>
        <w:rPr>
          <w:rFonts w:ascii="Times New Roman" w:hAnsi="Times New Roman" w:cs="Times New Roman"/>
          <w:b/>
          <w:sz w:val="32"/>
          <w:szCs w:val="28"/>
        </w:rPr>
      </w:pPr>
      <w:r>
        <w:rPr>
          <w:rFonts w:ascii="Times New Roman" w:hAnsi="Times New Roman" w:cs="Times New Roman"/>
          <w:b/>
          <w:sz w:val="32"/>
          <w:szCs w:val="28"/>
          <w:lang w:val="en-US"/>
        </w:rPr>
        <w:t>R</w:t>
      </w:r>
      <w:r w:rsidRPr="00090C19">
        <w:rPr>
          <w:rFonts w:ascii="Times New Roman" w:hAnsi="Times New Roman" w:cs="Times New Roman"/>
          <w:b/>
          <w:sz w:val="32"/>
          <w:szCs w:val="28"/>
        </w:rPr>
        <w:t>(·)ϵ</w:t>
      </w:r>
      <w:r w:rsidRPr="000C230D">
        <w:rPr>
          <w:rFonts w:ascii="Times New Roman" w:hAnsi="Times New Roman" w:cs="Times New Roman"/>
          <w:b/>
          <w:sz w:val="28"/>
          <w:szCs w:val="28"/>
        </w:rPr>
        <w:t xml:space="preserve"> </w:t>
      </w:r>
      <w:r>
        <w:rPr>
          <w:rFonts w:ascii="Times New Roman" w:hAnsi="Times New Roman" w:cs="Times New Roman"/>
          <w:b/>
          <w:sz w:val="28"/>
          <w:szCs w:val="28"/>
        </w:rPr>
        <w:t>Ʀ</w:t>
      </w:r>
      <w:r w:rsidRPr="00090C19">
        <w:rPr>
          <w:rFonts w:ascii="Times New Roman" w:hAnsi="Times New Roman" w:cs="Times New Roman"/>
          <w:b/>
          <w:sz w:val="32"/>
          <w:szCs w:val="28"/>
        </w:rPr>
        <w:t xml:space="preserve"> (γ)</w:t>
      </w:r>
    </w:p>
    <w:p w:rsidR="000C230D" w:rsidRPr="000C230D" w:rsidRDefault="000C230D" w:rsidP="000C230D">
      <w:pPr>
        <w:spacing w:after="0" w:line="240" w:lineRule="auto"/>
        <w:ind w:firstLine="709"/>
        <w:jc w:val="both"/>
        <w:rPr>
          <w:rFonts w:ascii="Times New Roman" w:hAnsi="Times New Roman" w:cs="Times New Roman"/>
          <w:sz w:val="28"/>
          <w:szCs w:val="28"/>
        </w:rPr>
      </w:pPr>
    </w:p>
    <w:p w:rsidR="00253EDA" w:rsidRPr="000C230D" w:rsidRDefault="000C230D" w:rsidP="000C230D">
      <w:pPr>
        <w:spacing w:after="0" w:line="240" w:lineRule="auto"/>
        <w:ind w:firstLine="709"/>
        <w:jc w:val="both"/>
        <w:rPr>
          <w:rFonts w:ascii="Times New Roman" w:hAnsi="Times New Roman" w:cs="Times New Roman"/>
          <w:sz w:val="28"/>
          <w:szCs w:val="28"/>
        </w:rPr>
      </w:pPr>
      <w:r w:rsidRPr="000C230D">
        <w:rPr>
          <w:rFonts w:ascii="Times New Roman" w:hAnsi="Times New Roman" w:cs="Times New Roman"/>
          <w:sz w:val="28"/>
          <w:szCs w:val="28"/>
        </w:rPr>
        <w:t>но в противном случае у нас нет априорной информации о том, какая производственная функция  преобладает.</w:t>
      </w:r>
    </w:p>
    <w:p w:rsidR="000C230D" w:rsidRPr="000C230D" w:rsidRDefault="000C230D" w:rsidP="000C230D">
      <w:pPr>
        <w:spacing w:after="0" w:line="240" w:lineRule="auto"/>
        <w:ind w:firstLine="709"/>
        <w:jc w:val="both"/>
        <w:rPr>
          <w:rFonts w:ascii="Times New Roman" w:hAnsi="Times New Roman" w:cs="Times New Roman"/>
          <w:b/>
          <w:sz w:val="28"/>
          <w:szCs w:val="28"/>
        </w:rPr>
      </w:pPr>
      <w:r w:rsidRPr="000C230D">
        <w:rPr>
          <w:rFonts w:ascii="Times New Roman" w:hAnsi="Times New Roman" w:cs="Times New Roman"/>
          <w:sz w:val="28"/>
          <w:szCs w:val="28"/>
        </w:rPr>
        <w:t>Принцип минимальной экстраполяции в предста</w:t>
      </w:r>
      <w:r>
        <w:rPr>
          <w:rFonts w:ascii="Times New Roman" w:hAnsi="Times New Roman" w:cs="Times New Roman"/>
          <w:sz w:val="28"/>
          <w:szCs w:val="28"/>
        </w:rPr>
        <w:t>влении производственной функции</w:t>
      </w:r>
      <w:r w:rsidRPr="000C230D">
        <w:rPr>
          <w:rFonts w:ascii="Times New Roman" w:hAnsi="Times New Roman" w:cs="Times New Roman"/>
          <w:sz w:val="28"/>
          <w:szCs w:val="28"/>
        </w:rPr>
        <w:t xml:space="preserve"> оценивает наименьшую функцию с этими свойствами, </w:t>
      </w:r>
      <w:r>
        <w:rPr>
          <w:rFonts w:ascii="Times New Roman" w:hAnsi="Times New Roman" w:cs="Times New Roman"/>
          <w:sz w:val="28"/>
          <w:szCs w:val="28"/>
        </w:rPr>
        <w:t>которая согласуется с данными в</w:t>
      </w:r>
      <w:r w:rsidRPr="000C230D">
        <w:rPr>
          <w:rFonts w:ascii="Times New Roman" w:hAnsi="Times New Roman" w:cs="Times New Roman"/>
          <w:sz w:val="28"/>
          <w:szCs w:val="28"/>
        </w:rPr>
        <w:t xml:space="preserve"> том смысле, что                                     </w:t>
      </w:r>
      <w:r w:rsidRPr="000C230D">
        <w:rPr>
          <w:rFonts w:ascii="Times New Roman" w:hAnsi="Times New Roman" w:cs="Times New Roman"/>
          <w:b/>
          <w:sz w:val="28"/>
          <w:szCs w:val="28"/>
          <w:lang w:val="en-US"/>
        </w:rPr>
        <w:t>R</w:t>
      </w:r>
      <w:r w:rsidRPr="000C230D">
        <w:rPr>
          <w:rFonts w:ascii="Times New Roman" w:hAnsi="Times New Roman" w:cs="Times New Roman"/>
          <w:b/>
          <w:sz w:val="28"/>
          <w:szCs w:val="28"/>
        </w:rPr>
        <w:t>(</w:t>
      </w:r>
      <w:r w:rsidRPr="007010B0">
        <w:rPr>
          <w:rFonts w:ascii="Times New Roman" w:hAnsi="Times New Roman" w:cs="Times New Roman"/>
          <w:b/>
          <w:sz w:val="28"/>
          <w:szCs w:val="28"/>
        </w:rPr>
        <w:t>x</w:t>
      </w:r>
      <w:r w:rsidRPr="007010B0">
        <w:rPr>
          <w:rFonts w:ascii="Times New Roman" w:hAnsi="Times New Roman" w:cs="Times New Roman"/>
          <w:b/>
          <w:sz w:val="28"/>
          <w:szCs w:val="28"/>
          <w:vertAlign w:val="superscript"/>
        </w:rPr>
        <w:t>k</w:t>
      </w:r>
      <w:r w:rsidRPr="000C230D">
        <w:rPr>
          <w:rFonts w:ascii="Times New Roman" w:hAnsi="Times New Roman" w:cs="Times New Roman"/>
          <w:b/>
          <w:sz w:val="28"/>
          <w:szCs w:val="28"/>
        </w:rPr>
        <w:t>)</w:t>
      </w:r>
      <w:r w:rsidRPr="007010B0">
        <w:rPr>
          <w:rFonts w:ascii="Times New Roman" w:hAnsi="Times New Roman" w:cs="Times New Roman"/>
          <w:b/>
          <w:sz w:val="28"/>
          <w:szCs w:val="28"/>
        </w:rPr>
        <w:t xml:space="preserve"> </w:t>
      </w:r>
      <w:r>
        <w:rPr>
          <w:rFonts w:ascii="Times New Roman" w:hAnsi="Times New Roman" w:cs="Times New Roman"/>
          <w:b/>
          <w:sz w:val="28"/>
          <w:szCs w:val="28"/>
        </w:rPr>
        <w:t>≥</w:t>
      </w:r>
      <w:r w:rsidRPr="007010B0">
        <w:rPr>
          <w:rFonts w:ascii="Times New Roman" w:hAnsi="Times New Roman" w:cs="Times New Roman"/>
          <w:b/>
          <w:sz w:val="28"/>
          <w:szCs w:val="28"/>
          <w:lang w:val="en-US"/>
        </w:rPr>
        <w:t>y</w:t>
      </w:r>
      <w:r w:rsidRPr="007010B0">
        <w:rPr>
          <w:rFonts w:ascii="Times New Roman" w:hAnsi="Times New Roman" w:cs="Times New Roman"/>
          <w:b/>
          <w:sz w:val="28"/>
          <w:szCs w:val="28"/>
          <w:vertAlign w:val="superscript"/>
        </w:rPr>
        <w:t>k</w:t>
      </w:r>
      <w:r w:rsidRPr="007010B0">
        <w:rPr>
          <w:rFonts w:ascii="Times New Roman" w:hAnsi="Times New Roman" w:cs="Times New Roman"/>
          <w:b/>
          <w:sz w:val="28"/>
          <w:szCs w:val="28"/>
        </w:rPr>
        <w:t>, k = 1,……,K</w:t>
      </w:r>
    </w:p>
    <w:p w:rsidR="000C230D" w:rsidRPr="009A2058" w:rsidRDefault="000C230D" w:rsidP="000C230D">
      <w:pPr>
        <w:spacing w:after="0" w:line="240" w:lineRule="auto"/>
        <w:ind w:firstLine="709"/>
        <w:jc w:val="both"/>
        <w:rPr>
          <w:rFonts w:ascii="Times New Roman" w:hAnsi="Times New Roman" w:cs="Times New Roman"/>
          <w:b/>
          <w:sz w:val="28"/>
          <w:szCs w:val="28"/>
        </w:rPr>
      </w:pPr>
    </w:p>
    <w:p w:rsidR="000C230D" w:rsidRPr="009A2058" w:rsidRDefault="000C230D" w:rsidP="000C230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R</w:t>
      </w:r>
      <w:r w:rsidRPr="009A2058">
        <w:rPr>
          <w:rFonts w:ascii="Times New Roman" w:hAnsi="Times New Roman" w:cs="Times New Roman"/>
          <w:b/>
          <w:sz w:val="28"/>
          <w:szCs w:val="28"/>
          <w:vertAlign w:val="superscript"/>
        </w:rPr>
        <w:t>*</w:t>
      </w:r>
      <w:r w:rsidRPr="009A2058">
        <w:rPr>
          <w:rFonts w:ascii="Times New Roman" w:hAnsi="Times New Roman" w:cs="Times New Roman"/>
          <w:b/>
          <w:sz w:val="28"/>
          <w:szCs w:val="28"/>
        </w:rPr>
        <w:t>(</w:t>
      </w:r>
      <w:r>
        <w:rPr>
          <w:rFonts w:ascii="Times New Roman" w:hAnsi="Times New Roman" w:cs="Times New Roman"/>
          <w:b/>
          <w:sz w:val="28"/>
          <w:szCs w:val="28"/>
          <w:lang w:val="en-US"/>
        </w:rPr>
        <w:t>x</w:t>
      </w:r>
      <w:r w:rsidRPr="009A2058">
        <w:rPr>
          <w:rFonts w:ascii="Times New Roman" w:hAnsi="Times New Roman" w:cs="Times New Roman"/>
          <w:b/>
          <w:sz w:val="28"/>
          <w:szCs w:val="28"/>
        </w:rPr>
        <w:t xml:space="preserve">):= </w:t>
      </w:r>
      <w:r w:rsidRPr="005D4644">
        <w:rPr>
          <w:rFonts w:ascii="Times New Roman" w:hAnsi="Times New Roman" w:cs="Times New Roman"/>
          <w:b/>
          <w:sz w:val="28"/>
          <w:szCs w:val="28"/>
          <w:lang w:val="en-US"/>
        </w:rPr>
        <w:t>m</w:t>
      </w:r>
      <w:r>
        <w:rPr>
          <w:rFonts w:ascii="Times New Roman" w:hAnsi="Times New Roman" w:cs="Times New Roman"/>
          <w:b/>
          <w:sz w:val="28"/>
          <w:szCs w:val="28"/>
          <w:lang w:val="en-US"/>
        </w:rPr>
        <w:t>in</w:t>
      </w:r>
      <w:r w:rsidRPr="009A2058">
        <w:rPr>
          <w:rFonts w:ascii="Times New Roman" w:hAnsi="Times New Roman" w:cs="Times New Roman"/>
          <w:b/>
          <w:sz w:val="28"/>
          <w:szCs w:val="28"/>
        </w:rPr>
        <w:t>{</w:t>
      </w:r>
      <w:r>
        <w:rPr>
          <w:rFonts w:ascii="Times New Roman" w:hAnsi="Times New Roman" w:cs="Times New Roman"/>
          <w:b/>
          <w:sz w:val="28"/>
          <w:szCs w:val="28"/>
          <w:lang w:val="en-US"/>
        </w:rPr>
        <w:t>R</w:t>
      </w:r>
      <w:r w:rsidRPr="009A2058">
        <w:rPr>
          <w:rFonts w:ascii="Times New Roman" w:hAnsi="Times New Roman" w:cs="Times New Roman"/>
          <w:b/>
          <w:sz w:val="28"/>
          <w:szCs w:val="28"/>
        </w:rPr>
        <w:t>(</w:t>
      </w:r>
      <w:r>
        <w:rPr>
          <w:rFonts w:ascii="Times New Roman" w:hAnsi="Times New Roman" w:cs="Times New Roman"/>
          <w:b/>
          <w:sz w:val="28"/>
          <w:szCs w:val="28"/>
          <w:lang w:val="en-US"/>
        </w:rPr>
        <w:t>x</w:t>
      </w:r>
      <w:r w:rsidRPr="009A2058">
        <w:rPr>
          <w:rFonts w:ascii="Times New Roman" w:hAnsi="Times New Roman" w:cs="Times New Roman"/>
          <w:b/>
          <w:sz w:val="28"/>
          <w:szCs w:val="28"/>
        </w:rPr>
        <w:t xml:space="preserve">)| </w:t>
      </w:r>
      <w:r>
        <w:rPr>
          <w:rFonts w:ascii="Times New Roman" w:hAnsi="Times New Roman" w:cs="Times New Roman"/>
          <w:b/>
          <w:sz w:val="28"/>
          <w:szCs w:val="28"/>
          <w:lang w:val="en-US"/>
        </w:rPr>
        <w:t>R</w:t>
      </w:r>
      <w:r w:rsidRPr="009A2058">
        <w:rPr>
          <w:rFonts w:ascii="Times New Roman" w:hAnsi="Times New Roman" w:cs="Times New Roman"/>
          <w:b/>
          <w:sz w:val="28"/>
          <w:szCs w:val="28"/>
        </w:rPr>
        <w:t>(·)</w:t>
      </w:r>
      <w:r w:rsidRPr="005D4644">
        <w:rPr>
          <w:rFonts w:ascii="Times New Roman" w:hAnsi="Times New Roman" w:cs="Times New Roman"/>
          <w:b/>
          <w:sz w:val="28"/>
          <w:szCs w:val="28"/>
          <w:lang w:val="en-US"/>
        </w:rPr>
        <w:t>ϵ</w:t>
      </w:r>
      <w:r w:rsidRPr="009A2058">
        <w:rPr>
          <w:rFonts w:ascii="Times New Roman" w:hAnsi="Times New Roman" w:cs="Times New Roman"/>
          <w:b/>
          <w:sz w:val="28"/>
          <w:szCs w:val="28"/>
        </w:rPr>
        <w:t>Ʀ(</w:t>
      </w:r>
      <w:r w:rsidRPr="005D4644">
        <w:rPr>
          <w:rFonts w:ascii="Times New Roman" w:hAnsi="Times New Roman" w:cs="Times New Roman"/>
          <w:b/>
          <w:sz w:val="28"/>
          <w:szCs w:val="28"/>
          <w:lang w:val="en-US"/>
        </w:rPr>
        <w:t>k</w:t>
      </w:r>
      <w:r w:rsidRPr="009A2058">
        <w:rPr>
          <w:rFonts w:ascii="Times New Roman" w:hAnsi="Times New Roman" w:cs="Times New Roman"/>
          <w:b/>
          <w:sz w:val="28"/>
          <w:szCs w:val="28"/>
        </w:rPr>
        <w:t xml:space="preserve">), </w:t>
      </w:r>
      <w:r w:rsidR="00220446" w:rsidRPr="009A2058">
        <w:rPr>
          <w:rFonts w:ascii="Times New Roman" w:hAnsi="Times New Roman" w:cs="Times New Roman"/>
          <w:b/>
          <w:sz w:val="28"/>
          <w:szCs w:val="28"/>
        </w:rPr>
        <w:t xml:space="preserve">   </w:t>
      </w:r>
      <w:r w:rsidR="00220446">
        <w:rPr>
          <w:rFonts w:ascii="Times New Roman" w:hAnsi="Times New Roman" w:cs="Times New Roman"/>
          <w:b/>
          <w:sz w:val="28"/>
          <w:szCs w:val="28"/>
          <w:lang w:val="en-US"/>
        </w:rPr>
        <w:t>y</w:t>
      </w:r>
      <w:r w:rsidRPr="005D4644">
        <w:rPr>
          <w:rFonts w:ascii="Times New Roman" w:hAnsi="Times New Roman" w:cs="Times New Roman"/>
          <w:b/>
          <w:sz w:val="28"/>
          <w:szCs w:val="28"/>
          <w:vertAlign w:val="superscript"/>
          <w:lang w:val="en-US"/>
        </w:rPr>
        <w:t>k</w:t>
      </w:r>
      <w:r w:rsidR="00220446" w:rsidRPr="009A2058">
        <w:rPr>
          <w:rFonts w:ascii="Times New Roman" w:hAnsi="Times New Roman" w:cs="Times New Roman"/>
          <w:b/>
          <w:sz w:val="28"/>
          <w:szCs w:val="28"/>
        </w:rPr>
        <w:t>≤</w:t>
      </w:r>
      <w:r w:rsidR="00220446">
        <w:rPr>
          <w:rFonts w:ascii="Times New Roman" w:hAnsi="Times New Roman" w:cs="Times New Roman"/>
          <w:b/>
          <w:sz w:val="28"/>
          <w:szCs w:val="28"/>
          <w:lang w:val="en-US"/>
        </w:rPr>
        <w:t>R</w:t>
      </w:r>
      <w:r w:rsidRPr="009A2058">
        <w:rPr>
          <w:rFonts w:ascii="Times New Roman" w:hAnsi="Times New Roman" w:cs="Times New Roman"/>
          <w:b/>
          <w:sz w:val="28"/>
          <w:szCs w:val="28"/>
        </w:rPr>
        <w:t xml:space="preserve"> (</w:t>
      </w:r>
      <w:r w:rsidR="00220446">
        <w:rPr>
          <w:rFonts w:ascii="Times New Roman" w:hAnsi="Times New Roman" w:cs="Times New Roman"/>
          <w:b/>
          <w:sz w:val="28"/>
          <w:szCs w:val="28"/>
          <w:lang w:val="en-US"/>
        </w:rPr>
        <w:t>x</w:t>
      </w:r>
      <w:r w:rsidRPr="005D4644">
        <w:rPr>
          <w:rFonts w:ascii="Times New Roman" w:hAnsi="Times New Roman" w:cs="Times New Roman"/>
          <w:b/>
          <w:sz w:val="28"/>
          <w:szCs w:val="28"/>
          <w:vertAlign w:val="superscript"/>
          <w:lang w:val="en-US"/>
        </w:rPr>
        <w:t>k</w:t>
      </w:r>
      <w:r w:rsidRPr="009A2058">
        <w:rPr>
          <w:rFonts w:ascii="Times New Roman" w:hAnsi="Times New Roman" w:cs="Times New Roman"/>
          <w:b/>
          <w:sz w:val="28"/>
          <w:szCs w:val="28"/>
        </w:rPr>
        <w:t xml:space="preserve">)  </w:t>
      </w:r>
      <w:r w:rsidRPr="005D4644">
        <w:rPr>
          <w:rFonts w:ascii="Times New Roman" w:hAnsi="Times New Roman" w:cs="Times New Roman"/>
          <w:b/>
          <w:sz w:val="28"/>
          <w:szCs w:val="28"/>
          <w:lang w:val="en-US"/>
        </w:rPr>
        <w:t>k</w:t>
      </w:r>
      <w:r w:rsidRPr="009A2058">
        <w:rPr>
          <w:rFonts w:ascii="Times New Roman" w:hAnsi="Times New Roman" w:cs="Times New Roman"/>
          <w:b/>
          <w:sz w:val="28"/>
          <w:szCs w:val="28"/>
        </w:rPr>
        <w:t>=1,…….</w:t>
      </w:r>
      <w:r w:rsidRPr="005D4644">
        <w:rPr>
          <w:rFonts w:ascii="Times New Roman" w:hAnsi="Times New Roman" w:cs="Times New Roman"/>
          <w:b/>
          <w:sz w:val="28"/>
          <w:szCs w:val="28"/>
          <w:lang w:val="en-US"/>
        </w:rPr>
        <w:t>K</w:t>
      </w:r>
      <w:r w:rsidRPr="009A2058">
        <w:rPr>
          <w:rFonts w:ascii="Times New Roman" w:hAnsi="Times New Roman" w:cs="Times New Roman"/>
          <w:b/>
          <w:sz w:val="28"/>
          <w:szCs w:val="28"/>
        </w:rPr>
        <w:t>}</w:t>
      </w:r>
    </w:p>
    <w:p w:rsidR="001024EA" w:rsidRPr="009A2058" w:rsidRDefault="001024EA" w:rsidP="000C230D">
      <w:pPr>
        <w:spacing w:after="0" w:line="240" w:lineRule="auto"/>
        <w:ind w:firstLine="709"/>
        <w:jc w:val="center"/>
        <w:rPr>
          <w:rFonts w:ascii="Times New Roman" w:hAnsi="Times New Roman" w:cs="Times New Roman"/>
          <w:b/>
          <w:sz w:val="28"/>
          <w:szCs w:val="28"/>
        </w:rPr>
      </w:pPr>
    </w:p>
    <w:p w:rsidR="001024EA" w:rsidRPr="00FF685C" w:rsidRDefault="001024EA" w:rsidP="001024EA">
      <w:pPr>
        <w:spacing w:after="0" w:line="240" w:lineRule="auto"/>
        <w:ind w:firstLine="709"/>
        <w:jc w:val="both"/>
        <w:rPr>
          <w:rFonts w:ascii="Times New Roman" w:hAnsi="Times New Roman" w:cs="Times New Roman"/>
          <w:sz w:val="28"/>
          <w:szCs w:val="28"/>
        </w:rPr>
      </w:pPr>
      <w:r w:rsidRPr="001024EA">
        <w:rPr>
          <w:rFonts w:ascii="Times New Roman" w:hAnsi="Times New Roman" w:cs="Times New Roman"/>
          <w:sz w:val="28"/>
          <w:szCs w:val="28"/>
        </w:rPr>
        <w:t xml:space="preserve">Концептуально идея состоит в том, что фирмы, возможно, потеряли часть своего потенциального объема производства и, следовательно, могут работать ниже границы. </w:t>
      </w:r>
      <w:r w:rsidR="00C66380" w:rsidRPr="00C66380">
        <w:rPr>
          <w:rFonts w:ascii="Times New Roman" w:hAnsi="Times New Roman" w:cs="Times New Roman"/>
          <w:sz w:val="28"/>
          <w:szCs w:val="28"/>
        </w:rPr>
        <w:t xml:space="preserve"> </w:t>
      </w:r>
      <w:r w:rsidRPr="001024EA">
        <w:rPr>
          <w:rFonts w:ascii="Times New Roman" w:hAnsi="Times New Roman" w:cs="Times New Roman"/>
          <w:sz w:val="28"/>
          <w:szCs w:val="28"/>
        </w:rPr>
        <w:t>Аппроксимация минимальной экстраполяции сводит к минимуму потенциальное производство и, следовательно, предполагаемые убытки, которые возникают в результате выхода за границы.</w:t>
      </w:r>
    </w:p>
    <w:p w:rsidR="000C230D" w:rsidRPr="009A2058" w:rsidRDefault="00FF685C" w:rsidP="00286228">
      <w:pPr>
        <w:spacing w:after="0" w:line="240" w:lineRule="auto"/>
        <w:ind w:firstLine="709"/>
        <w:jc w:val="both"/>
        <w:rPr>
          <w:rFonts w:ascii="Times New Roman" w:hAnsi="Times New Roman" w:cs="Times New Roman"/>
          <w:sz w:val="28"/>
          <w:szCs w:val="28"/>
        </w:rPr>
      </w:pPr>
      <w:r w:rsidRPr="00FF685C">
        <w:rPr>
          <w:rFonts w:ascii="Times New Roman" w:hAnsi="Times New Roman" w:cs="Times New Roman"/>
          <w:sz w:val="28"/>
          <w:szCs w:val="28"/>
        </w:rPr>
        <w:t xml:space="preserve">Мы видим, что подход производственной функции, как и подход функции затрат, включает внешнее приближение набора производственных возможностей </w:t>
      </w:r>
      <w:r w:rsidRPr="00FF685C">
        <w:rPr>
          <w:rFonts w:ascii="Times New Roman" w:hAnsi="Times New Roman" w:cs="Times New Roman"/>
          <w:b/>
          <w:sz w:val="28"/>
          <w:szCs w:val="28"/>
        </w:rPr>
        <w:t>T</w:t>
      </w:r>
      <w:r w:rsidRPr="00FF685C">
        <w:rPr>
          <w:rFonts w:ascii="Times New Roman" w:hAnsi="Times New Roman" w:cs="Times New Roman"/>
          <w:sz w:val="28"/>
          <w:szCs w:val="28"/>
        </w:rPr>
        <w:t>, а не внутреннее приближение  (как в моделях, которые мы</w:t>
      </w:r>
      <w:r w:rsidR="00FD6316">
        <w:rPr>
          <w:rFonts w:ascii="Times New Roman" w:hAnsi="Times New Roman" w:cs="Times New Roman"/>
          <w:sz w:val="28"/>
          <w:szCs w:val="28"/>
        </w:rPr>
        <w:t xml:space="preserve"> использовали в основном тексте</w:t>
      </w:r>
      <w:r w:rsidRPr="00FF685C">
        <w:rPr>
          <w:rFonts w:ascii="Times New Roman" w:hAnsi="Times New Roman" w:cs="Times New Roman"/>
          <w:sz w:val="28"/>
          <w:szCs w:val="28"/>
        </w:rPr>
        <w:t>).</w:t>
      </w:r>
      <w:r w:rsidR="00286228" w:rsidRPr="00286228">
        <w:t xml:space="preserve"> </w:t>
      </w:r>
      <w:r w:rsidR="00286228" w:rsidRPr="00286228">
        <w:rPr>
          <w:rFonts w:ascii="Times New Roman" w:hAnsi="Times New Roman" w:cs="Times New Roman"/>
          <w:sz w:val="28"/>
          <w:szCs w:val="28"/>
        </w:rPr>
        <w:t xml:space="preserve">Результирующие приближения остаются такими же, пока мы правильно выбираем классы производственных функций. Приближение показано на правой панели </w:t>
      </w:r>
      <w:r w:rsidR="00286228" w:rsidRPr="00286228">
        <w:rPr>
          <w:rFonts w:ascii="Times New Roman" w:hAnsi="Times New Roman" w:cs="Times New Roman"/>
          <w:b/>
          <w:sz w:val="28"/>
          <w:szCs w:val="28"/>
        </w:rPr>
        <w:t xml:space="preserve">рис. 4.5 </w:t>
      </w:r>
      <w:r w:rsidR="00286228" w:rsidRPr="00286228">
        <w:rPr>
          <w:rFonts w:ascii="Times New Roman" w:hAnsi="Times New Roman" w:cs="Times New Roman"/>
          <w:sz w:val="28"/>
          <w:szCs w:val="28"/>
        </w:rPr>
        <w:t xml:space="preserve">выше для технологии </w:t>
      </w:r>
      <w:r w:rsidR="00286228" w:rsidRPr="00286228">
        <w:rPr>
          <w:rFonts w:ascii="Times New Roman" w:hAnsi="Times New Roman" w:cs="Times New Roman"/>
          <w:b/>
          <w:sz w:val="28"/>
          <w:szCs w:val="28"/>
        </w:rPr>
        <w:t>VRS</w:t>
      </w:r>
      <w:r w:rsidR="00286228" w:rsidRPr="00286228">
        <w:rPr>
          <w:rFonts w:ascii="Times New Roman" w:hAnsi="Times New Roman" w:cs="Times New Roman"/>
          <w:sz w:val="28"/>
          <w:szCs w:val="28"/>
        </w:rPr>
        <w:t>.</w:t>
      </w:r>
    </w:p>
    <w:p w:rsidR="00830014" w:rsidRPr="00830014" w:rsidRDefault="00830014" w:rsidP="00830014">
      <w:pPr>
        <w:spacing w:after="0" w:line="240" w:lineRule="auto"/>
        <w:ind w:firstLine="709"/>
        <w:jc w:val="both"/>
        <w:rPr>
          <w:rFonts w:ascii="Times New Roman" w:hAnsi="Times New Roman" w:cs="Times New Roman"/>
          <w:sz w:val="28"/>
          <w:szCs w:val="28"/>
        </w:rPr>
      </w:pPr>
      <w:r w:rsidRPr="00830014">
        <w:rPr>
          <w:rFonts w:ascii="Times New Roman" w:hAnsi="Times New Roman" w:cs="Times New Roman"/>
          <w:sz w:val="28"/>
          <w:szCs w:val="28"/>
        </w:rPr>
        <w:lastRenderedPageBreak/>
        <w:t xml:space="preserve">Наконец, мы отмечаем, что наименьшая производственная функция, которая согласуется с данными и имеет желаемую регулярность, </w:t>
      </w:r>
      <w:r w:rsidR="009E0F0C">
        <w:rPr>
          <w:rFonts w:ascii="Times New Roman" w:hAnsi="Times New Roman" w:cs="Times New Roman"/>
          <w:b/>
          <w:sz w:val="28"/>
          <w:szCs w:val="28"/>
          <w:lang w:val="en-US"/>
        </w:rPr>
        <w:t>R</w:t>
      </w:r>
      <w:r w:rsidR="009E0F0C" w:rsidRPr="009E0F0C">
        <w:rPr>
          <w:rFonts w:ascii="Times New Roman" w:hAnsi="Times New Roman" w:cs="Times New Roman"/>
          <w:b/>
          <w:sz w:val="28"/>
          <w:szCs w:val="28"/>
          <w:vertAlign w:val="superscript"/>
        </w:rPr>
        <w:t>*</w:t>
      </w:r>
      <w:r w:rsidR="009E0F0C" w:rsidRPr="009E0F0C">
        <w:rPr>
          <w:rFonts w:ascii="Times New Roman" w:hAnsi="Times New Roman" w:cs="Times New Roman"/>
          <w:b/>
          <w:sz w:val="28"/>
          <w:szCs w:val="28"/>
        </w:rPr>
        <w:t>(·)</w:t>
      </w:r>
      <w:r w:rsidRPr="00830014">
        <w:rPr>
          <w:rFonts w:ascii="Times New Roman" w:hAnsi="Times New Roman" w:cs="Times New Roman"/>
          <w:sz w:val="28"/>
          <w:szCs w:val="28"/>
        </w:rPr>
        <w:t xml:space="preserve"> также является производственной функцией, которую мы получили бы, сначала выполнив минимальную экстраполяцию в пространстве ввода-</w:t>
      </w:r>
      <w:r w:rsidR="009E0F0C">
        <w:rPr>
          <w:rFonts w:ascii="Times New Roman" w:hAnsi="Times New Roman" w:cs="Times New Roman"/>
          <w:sz w:val="28"/>
          <w:szCs w:val="28"/>
        </w:rPr>
        <w:t>вывода (т.е</w:t>
      </w:r>
      <w:r w:rsidRPr="00830014">
        <w:rPr>
          <w:rFonts w:ascii="Times New Roman" w:hAnsi="Times New Roman" w:cs="Times New Roman"/>
          <w:sz w:val="28"/>
          <w:szCs w:val="28"/>
        </w:rPr>
        <w:t xml:space="preserve">. </w:t>
      </w:r>
      <w:r w:rsidR="009E0F0C">
        <w:rPr>
          <w:rFonts w:ascii="Times New Roman" w:hAnsi="Times New Roman" w:cs="Times New Roman"/>
          <w:sz w:val="28"/>
          <w:szCs w:val="28"/>
        </w:rPr>
        <w:t>с</w:t>
      </w:r>
      <w:r w:rsidRPr="00830014">
        <w:rPr>
          <w:rFonts w:ascii="Times New Roman" w:hAnsi="Times New Roman" w:cs="Times New Roman"/>
          <w:sz w:val="28"/>
          <w:szCs w:val="28"/>
        </w:rPr>
        <w:t xml:space="preserve">начала построив </w:t>
      </w:r>
      <w:r w:rsidRPr="009E0F0C">
        <w:rPr>
          <w:rFonts w:ascii="Times New Roman" w:hAnsi="Times New Roman" w:cs="Times New Roman"/>
          <w:b/>
          <w:sz w:val="28"/>
          <w:szCs w:val="28"/>
          <w:lang w:val="en-US"/>
        </w:rPr>
        <w:t>T</w:t>
      </w:r>
      <w:r w:rsidR="009E0F0C">
        <w:rPr>
          <w:rFonts w:ascii="Times New Roman" w:hAnsi="Times New Roman" w:cs="Times New Roman"/>
          <w:b/>
          <w:sz w:val="28"/>
          <w:szCs w:val="28"/>
          <w:vertAlign w:val="superscript"/>
        </w:rPr>
        <w:t>*</w:t>
      </w:r>
      <w:r w:rsidRPr="00830014">
        <w:rPr>
          <w:rFonts w:ascii="Times New Roman" w:hAnsi="Times New Roman" w:cs="Times New Roman"/>
          <w:sz w:val="28"/>
          <w:szCs w:val="28"/>
        </w:rPr>
        <w:t xml:space="preserve"> и затем вывод производственной функции из этого). </w:t>
      </w:r>
    </w:p>
    <w:p w:rsidR="009E0F0C" w:rsidRDefault="00830014" w:rsidP="009E0F0C">
      <w:pPr>
        <w:spacing w:after="0" w:line="240" w:lineRule="auto"/>
        <w:ind w:firstLine="709"/>
        <w:jc w:val="both"/>
        <w:rPr>
          <w:rFonts w:ascii="Times New Roman" w:hAnsi="Times New Roman" w:cs="Times New Roman"/>
          <w:sz w:val="28"/>
          <w:szCs w:val="28"/>
        </w:rPr>
      </w:pPr>
      <w:r w:rsidRPr="009E0F0C">
        <w:rPr>
          <w:rFonts w:ascii="Times New Roman" w:hAnsi="Times New Roman" w:cs="Times New Roman"/>
          <w:sz w:val="28"/>
          <w:szCs w:val="28"/>
        </w:rPr>
        <w:t xml:space="preserve">То есть имеем </w:t>
      </w:r>
      <w:r w:rsidR="009E0F0C">
        <w:rPr>
          <w:rFonts w:ascii="Times New Roman" w:hAnsi="Times New Roman" w:cs="Times New Roman"/>
          <w:b/>
          <w:sz w:val="28"/>
          <w:szCs w:val="28"/>
          <w:lang w:val="en-US"/>
        </w:rPr>
        <w:t>R</w:t>
      </w:r>
      <w:r w:rsidR="009E0F0C" w:rsidRPr="00ED45C7">
        <w:rPr>
          <w:rFonts w:ascii="Times New Roman" w:hAnsi="Times New Roman" w:cs="Times New Roman"/>
          <w:b/>
          <w:sz w:val="28"/>
          <w:szCs w:val="28"/>
        </w:rPr>
        <w:t>*(</w:t>
      </w:r>
      <w:r w:rsidR="009E0F0C" w:rsidRPr="00704AB3">
        <w:rPr>
          <w:rFonts w:ascii="Times New Roman" w:hAnsi="Times New Roman" w:cs="Times New Roman"/>
          <w:b/>
          <w:sz w:val="28"/>
          <w:szCs w:val="28"/>
        </w:rPr>
        <w:t>·</w:t>
      </w:r>
      <w:r w:rsidR="009E0F0C" w:rsidRPr="00ED45C7">
        <w:rPr>
          <w:rFonts w:ascii="Times New Roman" w:hAnsi="Times New Roman" w:cs="Times New Roman"/>
          <w:b/>
          <w:sz w:val="28"/>
          <w:szCs w:val="28"/>
        </w:rPr>
        <w:t>)</w:t>
      </w:r>
      <w:r w:rsidR="009E0F0C">
        <w:rPr>
          <w:rFonts w:ascii="Times New Roman" w:hAnsi="Times New Roman" w:cs="Times New Roman"/>
          <w:b/>
          <w:sz w:val="28"/>
          <w:szCs w:val="28"/>
        </w:rPr>
        <w:t>=</w:t>
      </w:r>
      <w:r w:rsidR="009E0F0C" w:rsidRPr="00ED45C7">
        <w:rPr>
          <w:rFonts w:ascii="Times New Roman" w:hAnsi="Times New Roman" w:cs="Times New Roman"/>
          <w:sz w:val="28"/>
          <w:szCs w:val="28"/>
        </w:rPr>
        <w:t xml:space="preserve"> </w:t>
      </w:r>
      <w:r w:rsidR="009E0F0C">
        <w:rPr>
          <w:rFonts w:ascii="Times New Roman" w:hAnsi="Times New Roman" w:cs="Times New Roman"/>
          <w:b/>
          <w:sz w:val="28"/>
          <w:szCs w:val="28"/>
          <w:lang w:val="en-US"/>
        </w:rPr>
        <w:t>R</w:t>
      </w:r>
      <w:r w:rsidR="009E0F0C" w:rsidRPr="00ED45C7">
        <w:rPr>
          <w:rFonts w:ascii="Times New Roman" w:hAnsi="Times New Roman" w:cs="Times New Roman"/>
          <w:b/>
          <w:sz w:val="28"/>
          <w:szCs w:val="28"/>
        </w:rPr>
        <w:t>** (</w:t>
      </w:r>
      <w:r w:rsidR="009E0F0C" w:rsidRPr="00704AB3">
        <w:rPr>
          <w:rFonts w:ascii="Times New Roman" w:hAnsi="Times New Roman" w:cs="Times New Roman"/>
          <w:b/>
          <w:sz w:val="28"/>
          <w:szCs w:val="28"/>
        </w:rPr>
        <w:t>·</w:t>
      </w:r>
      <w:r w:rsidR="009E0F0C" w:rsidRPr="00ED45C7">
        <w:rPr>
          <w:rFonts w:ascii="Times New Roman" w:hAnsi="Times New Roman" w:cs="Times New Roman"/>
          <w:b/>
          <w:sz w:val="28"/>
          <w:szCs w:val="28"/>
        </w:rPr>
        <w:t>)</w:t>
      </w:r>
      <w:r w:rsidR="009E0F0C" w:rsidRPr="00ED45C7">
        <w:rPr>
          <w:rFonts w:ascii="Times New Roman" w:hAnsi="Times New Roman" w:cs="Times New Roman"/>
          <w:sz w:val="28"/>
          <w:szCs w:val="28"/>
        </w:rPr>
        <w:t xml:space="preserve"> </w:t>
      </w:r>
      <w:r w:rsidR="009E0F0C">
        <w:rPr>
          <w:rFonts w:ascii="Times New Roman" w:hAnsi="Times New Roman" w:cs="Times New Roman"/>
          <w:sz w:val="28"/>
          <w:szCs w:val="28"/>
        </w:rPr>
        <w:t>, г</w:t>
      </w:r>
      <w:r w:rsidR="009E0F0C" w:rsidRPr="00704AB3">
        <w:rPr>
          <w:rFonts w:ascii="Times New Roman" w:hAnsi="Times New Roman" w:cs="Times New Roman"/>
          <w:sz w:val="28"/>
          <w:szCs w:val="28"/>
        </w:rPr>
        <w:t>де</w:t>
      </w:r>
    </w:p>
    <w:p w:rsidR="000C230D" w:rsidRPr="009A2058" w:rsidRDefault="000C230D" w:rsidP="000C230D">
      <w:pPr>
        <w:spacing w:after="0" w:line="240" w:lineRule="auto"/>
        <w:ind w:firstLine="709"/>
        <w:jc w:val="both"/>
        <w:rPr>
          <w:rFonts w:ascii="Times New Roman" w:hAnsi="Times New Roman" w:cs="Times New Roman"/>
          <w:sz w:val="28"/>
          <w:szCs w:val="28"/>
        </w:rPr>
      </w:pPr>
    </w:p>
    <w:p w:rsidR="00E85B16" w:rsidRDefault="00E85B16" w:rsidP="00E85B16">
      <w:pPr>
        <w:tabs>
          <w:tab w:val="left" w:pos="1407"/>
        </w:tabs>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R</w:t>
      </w:r>
      <w:r w:rsidRPr="00E85B16">
        <w:rPr>
          <w:rFonts w:ascii="Times New Roman" w:hAnsi="Times New Roman" w:cs="Times New Roman"/>
          <w:b/>
          <w:sz w:val="28"/>
          <w:szCs w:val="28"/>
          <w:lang w:val="en-US"/>
        </w:rPr>
        <w:t>** (</w:t>
      </w:r>
      <w:r>
        <w:rPr>
          <w:rFonts w:ascii="Times New Roman" w:hAnsi="Times New Roman" w:cs="Times New Roman"/>
          <w:b/>
          <w:sz w:val="28"/>
          <w:szCs w:val="28"/>
          <w:lang w:val="en-US"/>
        </w:rPr>
        <w:t>x</w:t>
      </w:r>
      <w:r w:rsidRPr="00E85B16">
        <w:rPr>
          <w:rFonts w:ascii="Times New Roman" w:hAnsi="Times New Roman" w:cs="Times New Roman"/>
          <w:b/>
          <w:sz w:val="28"/>
          <w:szCs w:val="28"/>
          <w:lang w:val="en-US"/>
        </w:rPr>
        <w:t>)=</w:t>
      </w:r>
      <w:r>
        <w:rPr>
          <w:rFonts w:ascii="Times New Roman" w:hAnsi="Times New Roman" w:cs="Times New Roman"/>
          <w:b/>
          <w:sz w:val="28"/>
          <w:szCs w:val="28"/>
          <w:lang w:val="en-US"/>
        </w:rPr>
        <w:t xml:space="preserve">max </w:t>
      </w:r>
      <w:r>
        <w:rPr>
          <w:rFonts w:ascii="Times New Roman" w:hAnsi="Times New Roman" w:cs="Times New Roman"/>
          <w:b/>
          <w:sz w:val="28"/>
          <w:szCs w:val="28"/>
          <w:vertAlign w:val="subscript"/>
          <w:lang w:val="en-US"/>
        </w:rPr>
        <w:t>y,λ</w:t>
      </w:r>
      <w:r>
        <w:rPr>
          <w:rFonts w:ascii="Times New Roman" w:hAnsi="Times New Roman" w:cs="Times New Roman"/>
          <w:b/>
          <w:sz w:val="28"/>
          <w:szCs w:val="28"/>
          <w:lang w:val="en-US"/>
        </w:rPr>
        <w:t>y</w:t>
      </w:r>
    </w:p>
    <w:p w:rsidR="00E85B16" w:rsidRDefault="00E85B16" w:rsidP="00E85B16">
      <w:pPr>
        <w:tabs>
          <w:tab w:val="left" w:pos="1407"/>
        </w:tabs>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x≥</w:t>
      </w:r>
      <m:oMath>
        <m:nary>
          <m:naryPr>
            <m:chr m:val="∑"/>
            <m:limLoc m:val="subSup"/>
            <m:supHide m:val="1"/>
            <m:ctrlPr>
              <w:rPr>
                <w:rFonts w:ascii="Cambria Math" w:hAnsi="Cambria Math" w:cs="Times New Roman"/>
                <w:b/>
                <w:i/>
                <w:sz w:val="28"/>
                <w:szCs w:val="28"/>
                <w:lang w:val="en-US"/>
              </w:rPr>
            </m:ctrlPr>
          </m:naryPr>
          <m:sub>
            <m:r>
              <m:rPr>
                <m:sty m:val="b"/>
              </m:rPr>
              <w:rPr>
                <w:rFonts w:ascii="Cambria Math" w:hAnsi="Cambria Math" w:cs="Times New Roman"/>
                <w:sz w:val="28"/>
                <w:szCs w:val="28"/>
                <w:lang w:val="en-US"/>
              </w:rPr>
              <m:t>k</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oMath>
    </w:p>
    <w:p w:rsidR="00E85B16" w:rsidRPr="00326634" w:rsidRDefault="00E85B16" w:rsidP="00E85B16">
      <w:pPr>
        <w:tabs>
          <w:tab w:val="left" w:pos="1407"/>
        </w:tabs>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326634">
        <w:rPr>
          <w:rFonts w:ascii="Times New Roman" w:hAnsi="Times New Roman" w:cs="Times New Roman"/>
          <w:b/>
          <w:sz w:val="28"/>
          <w:szCs w:val="28"/>
          <w:lang w:val="en-US"/>
        </w:rPr>
        <w:t>≤</w:t>
      </w:r>
      <m:oMath>
        <m:nary>
          <m:naryPr>
            <m:chr m:val="∑"/>
            <m:limLoc m:val="subSup"/>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oMath>
    </w:p>
    <w:p w:rsidR="00E85B16" w:rsidRPr="00326634" w:rsidRDefault="00E85B16" w:rsidP="00E85B16">
      <w:pPr>
        <w:tabs>
          <w:tab w:val="left" w:pos="1407"/>
        </w:tabs>
        <w:spacing w:after="0" w:line="360" w:lineRule="auto"/>
        <w:ind w:firstLine="709"/>
        <w:jc w:val="cente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λϵ</w:t>
      </w:r>
      <w:r w:rsidRPr="009A3F08">
        <w:rPr>
          <w:rFonts w:ascii="Times New Roman" w:hAnsi="Times New Roman" w:cs="Times New Roman"/>
          <w:b/>
          <w:sz w:val="36"/>
          <w:szCs w:val="28"/>
          <w:lang w:val="en-US"/>
        </w:rPr>
        <w:t>ᴧ</w:t>
      </w:r>
      <w:r>
        <w:rPr>
          <w:rFonts w:ascii="Times New Roman" w:hAnsi="Times New Roman" w:cs="Times New Roman"/>
          <w:b/>
          <w:sz w:val="36"/>
          <w:szCs w:val="28"/>
          <w:vertAlign w:val="superscript"/>
          <w:lang w:val="en-US"/>
        </w:rPr>
        <w:t>k</w:t>
      </w:r>
      <w:r w:rsidRPr="00326634">
        <w:rPr>
          <w:rFonts w:ascii="Times New Roman" w:hAnsi="Times New Roman" w:cs="Times New Roman"/>
          <w:b/>
          <w:sz w:val="32"/>
          <w:szCs w:val="28"/>
          <w:lang w:val="en-US"/>
        </w:rPr>
        <w:t>(</w:t>
      </w:r>
      <w:r>
        <w:rPr>
          <w:rFonts w:ascii="Times New Roman" w:hAnsi="Times New Roman" w:cs="Times New Roman"/>
          <w:b/>
          <w:sz w:val="32"/>
          <w:szCs w:val="28"/>
          <w:lang w:val="en-US"/>
        </w:rPr>
        <w:t>γ</w:t>
      </w:r>
      <w:r w:rsidRPr="00326634">
        <w:rPr>
          <w:rFonts w:ascii="Times New Roman" w:hAnsi="Times New Roman" w:cs="Times New Roman"/>
          <w:b/>
          <w:sz w:val="32"/>
          <w:szCs w:val="28"/>
          <w:lang w:val="en-US"/>
        </w:rPr>
        <w:t xml:space="preserve">), </w:t>
      </w:r>
      <w:r>
        <w:rPr>
          <w:rFonts w:ascii="Times New Roman" w:hAnsi="Times New Roman" w:cs="Times New Roman"/>
          <w:b/>
          <w:sz w:val="32"/>
          <w:szCs w:val="28"/>
          <w:lang w:val="en-US"/>
        </w:rPr>
        <w:t>xϵR</w:t>
      </w:r>
      <w:r w:rsidRPr="00326634">
        <w:rPr>
          <w:rFonts w:ascii="Times New Roman" w:hAnsi="Times New Roman" w:cs="Times New Roman"/>
          <w:b/>
          <w:sz w:val="32"/>
          <w:szCs w:val="28"/>
          <w:vertAlign w:val="subscript"/>
          <w:lang w:val="en-US"/>
        </w:rPr>
        <w:t>+</w:t>
      </w:r>
    </w:p>
    <w:p w:rsidR="00E85B16" w:rsidRPr="00B615C3" w:rsidRDefault="00E85B16" w:rsidP="00E85B16">
      <w:pPr>
        <w:spacing w:after="0" w:line="240" w:lineRule="auto"/>
        <w:ind w:firstLine="709"/>
        <w:jc w:val="both"/>
        <w:rPr>
          <w:rFonts w:ascii="Times New Roman" w:hAnsi="Times New Roman" w:cs="Times New Roman"/>
          <w:sz w:val="28"/>
          <w:szCs w:val="28"/>
        </w:rPr>
      </w:pPr>
      <w:r w:rsidRPr="00E85B16">
        <w:rPr>
          <w:rFonts w:ascii="Times New Roman" w:hAnsi="Times New Roman" w:cs="Times New Roman"/>
          <w:sz w:val="28"/>
          <w:szCs w:val="28"/>
        </w:rPr>
        <w:t xml:space="preserve">Таким образом, в случае единственного выхода мы можем думать о </w:t>
      </w:r>
      <w:r w:rsidRPr="00E85B16">
        <w:rPr>
          <w:rFonts w:ascii="Times New Roman" w:hAnsi="Times New Roman" w:cs="Times New Roman"/>
          <w:b/>
          <w:sz w:val="28"/>
          <w:szCs w:val="28"/>
          <w:lang w:val="en-US"/>
        </w:rPr>
        <w:t>DEA</w:t>
      </w:r>
      <w:r w:rsidRPr="00E85B16">
        <w:rPr>
          <w:rFonts w:ascii="Times New Roman" w:hAnsi="Times New Roman" w:cs="Times New Roman"/>
          <w:b/>
          <w:sz w:val="28"/>
          <w:szCs w:val="28"/>
        </w:rPr>
        <w:t xml:space="preserve"> </w:t>
      </w:r>
      <w:r w:rsidRPr="00E85B16">
        <w:rPr>
          <w:rFonts w:ascii="Times New Roman" w:hAnsi="Times New Roman" w:cs="Times New Roman"/>
          <w:sz w:val="28"/>
          <w:szCs w:val="28"/>
        </w:rPr>
        <w:t>обычным образом, используя производственные наборы с желаемыми свойствами, или мы можем думать об этом в пространстве производственных функций, где производственная функция имеет связанные и естественные закономерности.</w:t>
      </w:r>
    </w:p>
    <w:p w:rsidR="00E85B16" w:rsidRPr="00E85B16" w:rsidRDefault="00E85B16" w:rsidP="00E85B16">
      <w:pPr>
        <w:rPr>
          <w:rFonts w:ascii="Times New Roman" w:hAnsi="Times New Roman" w:cs="Times New Roman"/>
          <w:sz w:val="28"/>
          <w:szCs w:val="28"/>
        </w:rPr>
      </w:pPr>
    </w:p>
    <w:p w:rsidR="00E85B16" w:rsidRPr="00E85B16" w:rsidRDefault="00E85B16" w:rsidP="00E85B16">
      <w:pPr>
        <w:jc w:val="center"/>
        <w:rPr>
          <w:rFonts w:ascii="Times New Roman" w:hAnsi="Times New Roman" w:cs="Times New Roman"/>
          <w:b/>
          <w:sz w:val="32"/>
          <w:szCs w:val="28"/>
        </w:rPr>
      </w:pPr>
    </w:p>
    <w:p w:rsidR="00D4435B" w:rsidRPr="00F85826" w:rsidRDefault="00D4435B" w:rsidP="00E85B16">
      <w:pPr>
        <w:tabs>
          <w:tab w:val="left" w:pos="2260"/>
        </w:tabs>
        <w:jc w:val="center"/>
        <w:rPr>
          <w:rFonts w:ascii="Times New Roman" w:hAnsi="Times New Roman" w:cs="Times New Roman"/>
          <w:b/>
          <w:sz w:val="36"/>
          <w:szCs w:val="28"/>
        </w:rPr>
      </w:pPr>
    </w:p>
    <w:p w:rsidR="00D4435B" w:rsidRPr="00F85826" w:rsidRDefault="00D4435B" w:rsidP="00E85B16">
      <w:pPr>
        <w:tabs>
          <w:tab w:val="left" w:pos="2260"/>
        </w:tabs>
        <w:jc w:val="center"/>
        <w:rPr>
          <w:rFonts w:ascii="Times New Roman" w:hAnsi="Times New Roman" w:cs="Times New Roman"/>
          <w:b/>
          <w:sz w:val="36"/>
          <w:szCs w:val="28"/>
        </w:rPr>
      </w:pPr>
    </w:p>
    <w:p w:rsidR="00E85B16" w:rsidRPr="009A2058" w:rsidRDefault="00E85B16" w:rsidP="00E85B16">
      <w:pPr>
        <w:tabs>
          <w:tab w:val="left" w:pos="2260"/>
        </w:tabs>
        <w:jc w:val="center"/>
        <w:rPr>
          <w:rFonts w:ascii="Times New Roman" w:hAnsi="Times New Roman" w:cs="Times New Roman"/>
          <w:b/>
          <w:sz w:val="36"/>
          <w:szCs w:val="28"/>
        </w:rPr>
      </w:pPr>
      <w:r w:rsidRPr="009A2058">
        <w:rPr>
          <w:rFonts w:ascii="Times New Roman" w:hAnsi="Times New Roman" w:cs="Times New Roman"/>
          <w:b/>
          <w:sz w:val="36"/>
          <w:szCs w:val="28"/>
        </w:rPr>
        <w:t>Глава 5</w:t>
      </w:r>
    </w:p>
    <w:p w:rsidR="009E0F0C" w:rsidRDefault="00E85B16" w:rsidP="00E85B16">
      <w:pPr>
        <w:tabs>
          <w:tab w:val="left" w:pos="2260"/>
        </w:tabs>
        <w:jc w:val="center"/>
        <w:rPr>
          <w:rFonts w:ascii="Times New Roman" w:hAnsi="Times New Roman" w:cs="Times New Roman"/>
          <w:b/>
          <w:sz w:val="36"/>
          <w:szCs w:val="28"/>
        </w:rPr>
      </w:pPr>
      <w:r w:rsidRPr="009A2058">
        <w:rPr>
          <w:rFonts w:ascii="Times New Roman" w:hAnsi="Times New Roman" w:cs="Times New Roman"/>
          <w:b/>
          <w:sz w:val="36"/>
          <w:szCs w:val="28"/>
        </w:rPr>
        <w:t>Дополнительные темы в DEA</w:t>
      </w:r>
    </w:p>
    <w:p w:rsidR="009A2058" w:rsidRPr="009A2058" w:rsidRDefault="009A2058" w:rsidP="009A2058">
      <w:pPr>
        <w:tabs>
          <w:tab w:val="left" w:pos="2260"/>
        </w:tabs>
        <w:jc w:val="center"/>
        <w:rPr>
          <w:rFonts w:ascii="Times New Roman" w:hAnsi="Times New Roman" w:cs="Times New Roman"/>
          <w:b/>
          <w:sz w:val="32"/>
          <w:szCs w:val="28"/>
        </w:rPr>
      </w:pPr>
      <w:r w:rsidRPr="009A2058">
        <w:rPr>
          <w:rFonts w:ascii="Times New Roman" w:hAnsi="Times New Roman" w:cs="Times New Roman"/>
          <w:b/>
          <w:sz w:val="32"/>
          <w:szCs w:val="28"/>
        </w:rPr>
        <w:t xml:space="preserve">5.1 Введение </w:t>
      </w:r>
    </w:p>
    <w:p w:rsidR="009A2058" w:rsidRPr="009A2058" w:rsidRDefault="009A2058" w:rsidP="009A2058">
      <w:pPr>
        <w:tabs>
          <w:tab w:val="left" w:pos="2260"/>
        </w:tabs>
        <w:spacing w:after="0" w:line="240" w:lineRule="auto"/>
        <w:ind w:firstLine="709"/>
        <w:jc w:val="both"/>
        <w:rPr>
          <w:rFonts w:ascii="Times New Roman" w:hAnsi="Times New Roman" w:cs="Times New Roman"/>
          <w:sz w:val="28"/>
          <w:szCs w:val="28"/>
        </w:rPr>
      </w:pPr>
      <w:r w:rsidRPr="009A2058">
        <w:rPr>
          <w:rFonts w:ascii="Times New Roman" w:hAnsi="Times New Roman" w:cs="Times New Roman"/>
          <w:sz w:val="28"/>
          <w:szCs w:val="28"/>
        </w:rPr>
        <w:t>Мы рассмотрели основы DEA в предыдущей главе.</w:t>
      </w:r>
      <w:r>
        <w:rPr>
          <w:rFonts w:ascii="Times New Roman" w:hAnsi="Times New Roman" w:cs="Times New Roman"/>
          <w:sz w:val="28"/>
          <w:szCs w:val="28"/>
        </w:rPr>
        <w:t xml:space="preserve"> </w:t>
      </w:r>
      <w:r w:rsidRPr="009A2058">
        <w:rPr>
          <w:rFonts w:ascii="Times New Roman" w:hAnsi="Times New Roman" w:cs="Times New Roman"/>
          <w:sz w:val="28"/>
          <w:szCs w:val="28"/>
        </w:rPr>
        <w:t xml:space="preserve">В этой главе мы рассмотрим некоторые дополнительные темы, которые, на наш взгляд, особенно важны как для приложений, так и для нашего понимания DEA. </w:t>
      </w:r>
      <w:r>
        <w:rPr>
          <w:rFonts w:ascii="Times New Roman" w:hAnsi="Times New Roman" w:cs="Times New Roman"/>
          <w:sz w:val="28"/>
          <w:szCs w:val="28"/>
        </w:rPr>
        <w:t xml:space="preserve"> </w:t>
      </w:r>
      <w:r w:rsidRPr="009A2058">
        <w:rPr>
          <w:rFonts w:ascii="Times New Roman" w:hAnsi="Times New Roman" w:cs="Times New Roman"/>
          <w:sz w:val="28"/>
          <w:szCs w:val="28"/>
        </w:rPr>
        <w:t>Сначала мы обсудим идею сверхэффективности. Далее мы ослабим идею Фаррелла о пропорциональном улучшении всех входов и выходов. Мы обсудим ситуации, в которых только некоторые ресурсы или услуги являются дискреционными, и, в более общем плане, мы обсудим использование показателей направленного расстояния в DEA.</w:t>
      </w:r>
      <w:r w:rsidRPr="009A2058">
        <w:t xml:space="preserve"> </w:t>
      </w:r>
      <w:r>
        <w:rPr>
          <w:rFonts w:ascii="Times New Roman" w:hAnsi="Times New Roman" w:cs="Times New Roman"/>
          <w:sz w:val="28"/>
          <w:szCs w:val="28"/>
        </w:rPr>
        <w:t>М</w:t>
      </w:r>
      <w:r w:rsidRPr="009A2058">
        <w:rPr>
          <w:rFonts w:ascii="Times New Roman" w:hAnsi="Times New Roman" w:cs="Times New Roman"/>
          <w:sz w:val="28"/>
          <w:szCs w:val="28"/>
        </w:rPr>
        <w:t>ы завершим обсуждение альтернативных концепций эффективности в контексте DEA, более подробно рассмотрев проблему резервов.</w:t>
      </w:r>
    </w:p>
    <w:p w:rsidR="00F407F0" w:rsidRPr="00F407F0" w:rsidRDefault="009A2058" w:rsidP="00F407F0">
      <w:pPr>
        <w:tabs>
          <w:tab w:val="left" w:pos="2260"/>
        </w:tabs>
        <w:spacing w:after="0" w:line="240" w:lineRule="auto"/>
        <w:ind w:firstLine="709"/>
        <w:jc w:val="both"/>
        <w:rPr>
          <w:rFonts w:ascii="Times New Roman" w:hAnsi="Times New Roman" w:cs="Times New Roman"/>
          <w:sz w:val="28"/>
          <w:szCs w:val="28"/>
        </w:rPr>
      </w:pPr>
      <w:r w:rsidRPr="009A2058">
        <w:rPr>
          <w:rFonts w:ascii="Times New Roman" w:hAnsi="Times New Roman" w:cs="Times New Roman"/>
          <w:sz w:val="28"/>
          <w:szCs w:val="28"/>
        </w:rPr>
        <w:lastRenderedPageBreak/>
        <w:t>Во второй половине этой главы рассматриваются более радикальные переформулировки основных проблем. Мы рассмотрим двойные версии наших традиционных программ DEA и рассмотрим, как их можно использовать для предоставления альтернативных интерпретаций мер DEA и для наложения ограничений на относительную важность различных ресурсов и услуг.</w:t>
      </w:r>
      <w:r w:rsidR="00F407F0" w:rsidRPr="00F407F0">
        <w:t xml:space="preserve"> </w:t>
      </w:r>
      <w:r w:rsidR="00F407F0" w:rsidRPr="00F407F0">
        <w:rPr>
          <w:rFonts w:ascii="Times New Roman" w:hAnsi="Times New Roman" w:cs="Times New Roman"/>
          <w:sz w:val="28"/>
          <w:szCs w:val="28"/>
        </w:rPr>
        <w:t>Мы также обсудим некоторые минимаксные формулировки и объясним, почему такие игровые формулировки могут быть полезны. В Приложении</w:t>
      </w:r>
      <w:r w:rsidR="00F407F0" w:rsidRPr="00F407F0">
        <w:t xml:space="preserve"> </w:t>
      </w:r>
      <w:r w:rsidR="00F407F0" w:rsidRPr="00F407F0">
        <w:rPr>
          <w:rFonts w:ascii="Times New Roman" w:hAnsi="Times New Roman" w:cs="Times New Roman"/>
          <w:sz w:val="28"/>
          <w:szCs w:val="28"/>
        </w:rPr>
        <w:t xml:space="preserve">мы обсуждаем различные типы выбросов и способы выявления и устранения выбросов в модели границ. </w:t>
      </w:r>
    </w:p>
    <w:p w:rsidR="009A2058" w:rsidRDefault="00F407F0" w:rsidP="00F407F0">
      <w:pPr>
        <w:tabs>
          <w:tab w:val="left" w:pos="2260"/>
        </w:tabs>
        <w:spacing w:after="0" w:line="240" w:lineRule="auto"/>
        <w:ind w:firstLine="709"/>
        <w:jc w:val="both"/>
        <w:rPr>
          <w:rFonts w:ascii="Times New Roman" w:hAnsi="Times New Roman" w:cs="Times New Roman"/>
          <w:sz w:val="28"/>
          <w:szCs w:val="28"/>
        </w:rPr>
      </w:pPr>
      <w:r w:rsidRPr="00F407F0">
        <w:rPr>
          <w:rFonts w:ascii="Times New Roman" w:hAnsi="Times New Roman" w:cs="Times New Roman"/>
          <w:sz w:val="28"/>
          <w:szCs w:val="28"/>
        </w:rPr>
        <w:t>Статистический вывод в моделях DEA рассматривается в следующей главе.</w:t>
      </w:r>
    </w:p>
    <w:p w:rsidR="00E53A4D" w:rsidRDefault="00E53A4D" w:rsidP="00F407F0">
      <w:pPr>
        <w:tabs>
          <w:tab w:val="left" w:pos="2260"/>
        </w:tabs>
        <w:spacing w:after="0" w:line="240" w:lineRule="auto"/>
        <w:ind w:firstLine="709"/>
        <w:jc w:val="both"/>
        <w:rPr>
          <w:rFonts w:ascii="Times New Roman" w:hAnsi="Times New Roman" w:cs="Times New Roman"/>
          <w:sz w:val="28"/>
          <w:szCs w:val="28"/>
        </w:rPr>
      </w:pPr>
    </w:p>
    <w:p w:rsidR="00E53A4D" w:rsidRDefault="00E53A4D" w:rsidP="00E53A4D">
      <w:pPr>
        <w:tabs>
          <w:tab w:val="left" w:pos="2260"/>
        </w:tabs>
        <w:spacing w:after="0" w:line="240" w:lineRule="auto"/>
        <w:ind w:firstLine="709"/>
        <w:jc w:val="center"/>
        <w:rPr>
          <w:rFonts w:ascii="Times New Roman" w:hAnsi="Times New Roman" w:cs="Times New Roman"/>
          <w:b/>
          <w:sz w:val="32"/>
          <w:szCs w:val="28"/>
        </w:rPr>
      </w:pPr>
      <w:r w:rsidRPr="00E53A4D">
        <w:rPr>
          <w:rFonts w:ascii="Times New Roman" w:hAnsi="Times New Roman" w:cs="Times New Roman"/>
          <w:b/>
          <w:sz w:val="32"/>
          <w:szCs w:val="28"/>
        </w:rPr>
        <w:t>5.2. Сферхэффективность</w:t>
      </w:r>
    </w:p>
    <w:p w:rsidR="00E53A4D" w:rsidRDefault="00E53A4D" w:rsidP="00E53A4D">
      <w:pPr>
        <w:tabs>
          <w:tab w:val="left" w:pos="2260"/>
        </w:tabs>
        <w:spacing w:after="0" w:line="240" w:lineRule="auto"/>
        <w:ind w:firstLine="709"/>
        <w:jc w:val="center"/>
        <w:rPr>
          <w:rFonts w:ascii="Times New Roman" w:hAnsi="Times New Roman" w:cs="Times New Roman"/>
          <w:b/>
          <w:sz w:val="32"/>
          <w:szCs w:val="28"/>
        </w:rPr>
      </w:pPr>
    </w:p>
    <w:p w:rsidR="00E53A4D" w:rsidRDefault="00E53A4D" w:rsidP="00E53A4D">
      <w:pPr>
        <w:tabs>
          <w:tab w:val="left" w:pos="2260"/>
        </w:tabs>
        <w:spacing w:after="0" w:line="240" w:lineRule="auto"/>
        <w:ind w:firstLine="709"/>
        <w:jc w:val="both"/>
        <w:rPr>
          <w:rFonts w:ascii="Times New Roman" w:hAnsi="Times New Roman" w:cs="Times New Roman"/>
          <w:sz w:val="28"/>
          <w:szCs w:val="28"/>
        </w:rPr>
      </w:pPr>
      <w:r w:rsidRPr="00E53A4D">
        <w:rPr>
          <w:rFonts w:ascii="Times New Roman" w:hAnsi="Times New Roman" w:cs="Times New Roman"/>
          <w:sz w:val="28"/>
          <w:szCs w:val="28"/>
        </w:rPr>
        <w:t>То, что сейчас называется суперэффективностью и обычно рассчитывается с помощью нескольких программ</w:t>
      </w:r>
      <w:r>
        <w:rPr>
          <w:rFonts w:ascii="Times New Roman" w:hAnsi="Times New Roman" w:cs="Times New Roman"/>
          <w:sz w:val="28"/>
          <w:szCs w:val="28"/>
        </w:rPr>
        <w:t xml:space="preserve"> </w:t>
      </w:r>
      <w:r w:rsidRPr="00E53A4D">
        <w:rPr>
          <w:rFonts w:ascii="Times New Roman" w:hAnsi="Times New Roman" w:cs="Times New Roman"/>
          <w:sz w:val="28"/>
          <w:szCs w:val="28"/>
        </w:rPr>
        <w:t>был</w:t>
      </w:r>
      <w:r>
        <w:rPr>
          <w:rFonts w:ascii="Times New Roman" w:hAnsi="Times New Roman" w:cs="Times New Roman"/>
          <w:sz w:val="28"/>
          <w:szCs w:val="28"/>
        </w:rPr>
        <w:t>о</w:t>
      </w:r>
      <w:r w:rsidRPr="00E53A4D">
        <w:rPr>
          <w:rFonts w:ascii="Times New Roman" w:hAnsi="Times New Roman" w:cs="Times New Roman"/>
          <w:sz w:val="28"/>
          <w:szCs w:val="28"/>
        </w:rPr>
        <w:t xml:space="preserve"> впервые предложен</w:t>
      </w:r>
      <w:r>
        <w:rPr>
          <w:rFonts w:ascii="Times New Roman" w:hAnsi="Times New Roman" w:cs="Times New Roman"/>
          <w:sz w:val="28"/>
          <w:szCs w:val="28"/>
        </w:rPr>
        <w:t>о</w:t>
      </w:r>
      <w:r w:rsidRPr="00E53A4D">
        <w:rPr>
          <w:rFonts w:ascii="Times New Roman" w:hAnsi="Times New Roman" w:cs="Times New Roman"/>
          <w:sz w:val="28"/>
          <w:szCs w:val="28"/>
        </w:rPr>
        <w:t xml:space="preserve"> как средство различения пограничных отрядов.</w:t>
      </w:r>
      <w:r w:rsidRPr="00E53A4D">
        <w:t xml:space="preserve"> </w:t>
      </w:r>
      <w:r w:rsidRPr="00E53A4D">
        <w:rPr>
          <w:rFonts w:ascii="Times New Roman" w:hAnsi="Times New Roman" w:cs="Times New Roman"/>
          <w:sz w:val="28"/>
          <w:szCs w:val="28"/>
        </w:rPr>
        <w:t>Во многих приложениях несколько фирм оцениваются как полностью эффективные, и может быть интересно рассмотреть способы их ранжирования.</w:t>
      </w:r>
    </w:p>
    <w:p w:rsidR="00E53A4D" w:rsidRPr="00E53A4D" w:rsidRDefault="00E53A4D" w:rsidP="00E53A4D">
      <w:pPr>
        <w:tabs>
          <w:tab w:val="left" w:pos="2260"/>
        </w:tabs>
        <w:spacing w:after="0" w:line="240" w:lineRule="auto"/>
        <w:ind w:firstLine="709"/>
        <w:jc w:val="both"/>
        <w:rPr>
          <w:rFonts w:ascii="Times New Roman" w:hAnsi="Times New Roman" w:cs="Times New Roman"/>
          <w:sz w:val="28"/>
          <w:szCs w:val="28"/>
        </w:rPr>
      </w:pPr>
      <w:r w:rsidRPr="00E53A4D">
        <w:t xml:space="preserve"> </w:t>
      </w:r>
      <w:r w:rsidRPr="00E53A4D">
        <w:rPr>
          <w:rFonts w:ascii="Times New Roman" w:hAnsi="Times New Roman" w:cs="Times New Roman"/>
          <w:sz w:val="28"/>
          <w:szCs w:val="28"/>
        </w:rPr>
        <w:t>Позднее было доказано, что идея сверхэффективности имеет решающее значение для регулирования и заключения контрактов приложений DEA.</w:t>
      </w:r>
      <w:r w:rsidRPr="00E53A4D">
        <w:t xml:space="preserve"> </w:t>
      </w:r>
      <w:r w:rsidRPr="00E53A4D">
        <w:rPr>
          <w:rFonts w:ascii="Times New Roman" w:hAnsi="Times New Roman" w:cs="Times New Roman"/>
          <w:sz w:val="28"/>
          <w:szCs w:val="28"/>
        </w:rPr>
        <w:t xml:space="preserve">Интуитивно очевидно, что фирмы с оценкой эффективности </w:t>
      </w:r>
      <w:r w:rsidRPr="00E53A4D">
        <w:rPr>
          <w:rFonts w:ascii="Times New Roman" w:hAnsi="Times New Roman" w:cs="Times New Roman"/>
          <w:b/>
          <w:sz w:val="28"/>
          <w:szCs w:val="28"/>
        </w:rPr>
        <w:t>1</w:t>
      </w:r>
      <w:r w:rsidRPr="00E53A4D">
        <w:rPr>
          <w:rFonts w:ascii="Times New Roman" w:hAnsi="Times New Roman" w:cs="Times New Roman"/>
          <w:sz w:val="28"/>
          <w:szCs w:val="28"/>
        </w:rPr>
        <w:t xml:space="preserve"> не имеют большого стимула к улучшению, потому что это не улучшит их оценку. </w:t>
      </w:r>
    </w:p>
    <w:p w:rsidR="00E53A4D" w:rsidRDefault="00E53A4D" w:rsidP="00E53A4D">
      <w:pPr>
        <w:tabs>
          <w:tab w:val="left" w:pos="2260"/>
        </w:tabs>
        <w:spacing w:after="0" w:line="240" w:lineRule="auto"/>
        <w:ind w:firstLine="709"/>
        <w:jc w:val="both"/>
        <w:rPr>
          <w:rFonts w:ascii="Times New Roman" w:hAnsi="Times New Roman" w:cs="Times New Roman"/>
          <w:sz w:val="28"/>
          <w:szCs w:val="28"/>
        </w:rPr>
      </w:pPr>
      <w:r w:rsidRPr="00E53A4D">
        <w:rPr>
          <w:rFonts w:ascii="Times New Roman" w:hAnsi="Times New Roman" w:cs="Times New Roman"/>
          <w:sz w:val="28"/>
          <w:szCs w:val="28"/>
        </w:rPr>
        <w:t xml:space="preserve">Мы вернемся к этому более подробно </w:t>
      </w:r>
      <w:r w:rsidRPr="00E53A4D">
        <w:rPr>
          <w:rFonts w:ascii="Times New Roman" w:hAnsi="Times New Roman" w:cs="Times New Roman"/>
          <w:b/>
          <w:sz w:val="28"/>
          <w:szCs w:val="28"/>
        </w:rPr>
        <w:t>в гл. 10.</w:t>
      </w:r>
    </w:p>
    <w:p w:rsidR="00E53A4D" w:rsidRPr="00A862BA" w:rsidRDefault="00E53A4D" w:rsidP="00E53A4D">
      <w:pPr>
        <w:ind w:firstLine="708"/>
        <w:rPr>
          <w:rFonts w:ascii="Times New Roman" w:hAnsi="Times New Roman" w:cs="Times New Roman"/>
          <w:sz w:val="28"/>
          <w:szCs w:val="28"/>
        </w:rPr>
      </w:pPr>
      <w:r w:rsidRPr="00E53A4D">
        <w:rPr>
          <w:rFonts w:ascii="Times New Roman" w:hAnsi="Times New Roman" w:cs="Times New Roman"/>
          <w:sz w:val="28"/>
          <w:szCs w:val="28"/>
        </w:rPr>
        <w:t xml:space="preserve">Меры сверхэффективности строятся таким образом, чтобы не допустить, чтобы оцениваемая фирма могла помочь в распространении технологии. </w:t>
      </w:r>
      <w:r w:rsidR="00397401">
        <w:rPr>
          <w:rFonts w:ascii="Times New Roman" w:hAnsi="Times New Roman" w:cs="Times New Roman"/>
          <w:sz w:val="28"/>
          <w:szCs w:val="28"/>
        </w:rPr>
        <w:t xml:space="preserve"> </w:t>
      </w:r>
      <w:r w:rsidRPr="00E53A4D">
        <w:rPr>
          <w:rFonts w:ascii="Times New Roman" w:hAnsi="Times New Roman" w:cs="Times New Roman"/>
          <w:sz w:val="28"/>
          <w:szCs w:val="28"/>
        </w:rPr>
        <w:t xml:space="preserve">Пусть </w:t>
      </w:r>
      <w:r w:rsidRPr="00397401">
        <w:rPr>
          <w:rFonts w:ascii="Times New Roman" w:hAnsi="Times New Roman" w:cs="Times New Roman"/>
          <w:b/>
          <w:sz w:val="28"/>
          <w:szCs w:val="28"/>
        </w:rPr>
        <w:t>T</w:t>
      </w:r>
      <w:r w:rsidR="00397401" w:rsidRPr="00397401">
        <w:rPr>
          <w:rFonts w:ascii="Times New Roman" w:hAnsi="Times New Roman" w:cs="Times New Roman"/>
          <w:b/>
          <w:sz w:val="28"/>
          <w:szCs w:val="28"/>
        </w:rPr>
        <w:t>*(γ|-</w:t>
      </w:r>
      <w:r w:rsidR="00397401" w:rsidRPr="00397401">
        <w:rPr>
          <w:rFonts w:ascii="Times New Roman" w:hAnsi="Times New Roman" w:cs="Times New Roman"/>
          <w:b/>
          <w:sz w:val="28"/>
          <w:szCs w:val="28"/>
          <w:lang w:val="en-US"/>
        </w:rPr>
        <w:t>k</w:t>
      </w:r>
      <w:r w:rsidR="00397401" w:rsidRPr="00397401">
        <w:rPr>
          <w:rFonts w:ascii="Times New Roman" w:hAnsi="Times New Roman" w:cs="Times New Roman"/>
          <w:b/>
          <w:sz w:val="28"/>
          <w:szCs w:val="28"/>
        </w:rPr>
        <w:t>)</w:t>
      </w:r>
      <w:r w:rsidRPr="00E53A4D">
        <w:rPr>
          <w:rFonts w:ascii="Times New Roman" w:hAnsi="Times New Roman" w:cs="Times New Roman"/>
          <w:sz w:val="28"/>
          <w:szCs w:val="28"/>
        </w:rPr>
        <w:t xml:space="preserve"> будет приближением технологии DEA с использованием допущений и всех наблюдений, кроме наблюдений фирмы </w:t>
      </w:r>
      <w:r w:rsidRPr="00397401">
        <w:rPr>
          <w:rFonts w:ascii="Times New Roman" w:hAnsi="Times New Roman" w:cs="Times New Roman"/>
          <w:b/>
          <w:sz w:val="28"/>
          <w:szCs w:val="28"/>
        </w:rPr>
        <w:t>k</w:t>
      </w:r>
      <w:r w:rsidRPr="00E53A4D">
        <w:rPr>
          <w:rFonts w:ascii="Times New Roman" w:hAnsi="Times New Roman" w:cs="Times New Roman"/>
          <w:sz w:val="28"/>
          <w:szCs w:val="28"/>
        </w:rPr>
        <w:t>:</w:t>
      </w:r>
    </w:p>
    <w:p w:rsidR="00496EAF" w:rsidRPr="00A862BA" w:rsidRDefault="00397401" w:rsidP="00C51274">
      <w:pPr>
        <w:ind w:firstLine="708"/>
        <w:jc w:val="center"/>
        <w:rPr>
          <w:rFonts w:ascii="Times New Roman" w:hAnsi="Times New Roman" w:cs="Times New Roman"/>
          <w:sz w:val="28"/>
          <w:szCs w:val="28"/>
        </w:rPr>
      </w:pPr>
      <w:r w:rsidRPr="00497691">
        <w:rPr>
          <w:rFonts w:ascii="Times New Roman" w:hAnsi="Times New Roman" w:cs="Times New Roman"/>
          <w:b/>
          <w:sz w:val="28"/>
          <w:szCs w:val="28"/>
          <w:lang w:val="en-US"/>
        </w:rPr>
        <w:t>T</w:t>
      </w:r>
      <w:r w:rsidRPr="00A862BA">
        <w:rPr>
          <w:rFonts w:ascii="Times New Roman" w:hAnsi="Times New Roman" w:cs="Times New Roman"/>
          <w:b/>
          <w:sz w:val="28"/>
          <w:szCs w:val="28"/>
        </w:rPr>
        <w:t>*(</w:t>
      </w:r>
      <w:r>
        <w:rPr>
          <w:rFonts w:ascii="Times New Roman" w:hAnsi="Times New Roman" w:cs="Times New Roman"/>
          <w:b/>
          <w:sz w:val="28"/>
          <w:szCs w:val="28"/>
        </w:rPr>
        <w:t>γ</w:t>
      </w:r>
      <w:r w:rsidRPr="00A862BA">
        <w:rPr>
          <w:rFonts w:ascii="Times New Roman" w:hAnsi="Times New Roman" w:cs="Times New Roman"/>
          <w:b/>
          <w:sz w:val="28"/>
          <w:szCs w:val="28"/>
        </w:rPr>
        <w:t>|-</w:t>
      </w:r>
      <w:r w:rsidRPr="00397401">
        <w:rPr>
          <w:rFonts w:ascii="Times New Roman" w:hAnsi="Times New Roman" w:cs="Times New Roman"/>
          <w:b/>
          <w:sz w:val="28"/>
          <w:szCs w:val="28"/>
          <w:lang w:val="en-US"/>
        </w:rPr>
        <w:t>k</w:t>
      </w:r>
      <w:r w:rsidRPr="00A862BA">
        <w:rPr>
          <w:rFonts w:ascii="Times New Roman" w:hAnsi="Times New Roman" w:cs="Times New Roman"/>
          <w:b/>
          <w:sz w:val="28"/>
          <w:szCs w:val="28"/>
        </w:rPr>
        <w:t>)={(</w:t>
      </w:r>
      <w:r>
        <w:rPr>
          <w:rFonts w:ascii="Times New Roman" w:hAnsi="Times New Roman" w:cs="Times New Roman"/>
          <w:b/>
          <w:sz w:val="28"/>
          <w:szCs w:val="28"/>
          <w:lang w:val="en-US"/>
        </w:rPr>
        <w:t>x</w:t>
      </w:r>
      <w:r w:rsidRPr="00A862BA">
        <w:rPr>
          <w:rFonts w:ascii="Times New Roman" w:hAnsi="Times New Roman" w:cs="Times New Roman"/>
          <w:b/>
          <w:sz w:val="28"/>
          <w:szCs w:val="28"/>
        </w:rPr>
        <w:t>,</w:t>
      </w:r>
      <w:r>
        <w:rPr>
          <w:rFonts w:ascii="Times New Roman" w:hAnsi="Times New Roman" w:cs="Times New Roman"/>
          <w:b/>
          <w:sz w:val="28"/>
          <w:szCs w:val="28"/>
          <w:lang w:val="en-US"/>
        </w:rPr>
        <w:t>y</w:t>
      </w:r>
      <w:r w:rsidRPr="00A862BA">
        <w:rPr>
          <w:rFonts w:ascii="Times New Roman" w:hAnsi="Times New Roman" w:cs="Times New Roman"/>
          <w:b/>
          <w:sz w:val="28"/>
          <w:szCs w:val="28"/>
        </w:rPr>
        <w:t>)</w:t>
      </w:r>
      <w:r>
        <w:rPr>
          <w:rFonts w:ascii="Times New Roman" w:hAnsi="Times New Roman" w:cs="Times New Roman"/>
          <w:b/>
          <w:sz w:val="28"/>
          <w:szCs w:val="28"/>
          <w:lang w:val="en-US"/>
        </w:rPr>
        <w:t>ϵ</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х </m:t>
            </m:r>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lang w:val="en-US"/>
              </w:rPr>
              <m:t>n</m:t>
            </m:r>
          </m:sup>
        </m:sSubSup>
      </m:oMath>
      <w:r w:rsidR="004A19C2" w:rsidRPr="00A862BA">
        <w:rPr>
          <w:rFonts w:ascii="Times New Roman" w:hAnsi="Times New Roman" w:cs="Times New Roman"/>
          <w:b/>
          <w:sz w:val="28"/>
        </w:rPr>
        <w:t>| Ǝ</w:t>
      </w:r>
      <w:r w:rsidR="004A19C2">
        <w:rPr>
          <w:rFonts w:ascii="Times New Roman" w:hAnsi="Times New Roman" w:cs="Times New Roman"/>
          <w:b/>
          <w:sz w:val="28"/>
          <w:lang w:val="en-US"/>
        </w:rPr>
        <w:t>λϵᴧ</w:t>
      </w:r>
      <w:r w:rsidR="004A19C2">
        <w:rPr>
          <w:rFonts w:ascii="Times New Roman" w:hAnsi="Times New Roman" w:cs="Times New Roman"/>
          <w:b/>
          <w:sz w:val="28"/>
          <w:vertAlign w:val="superscript"/>
          <w:lang w:val="en-US"/>
        </w:rPr>
        <w:t>k</w:t>
      </w:r>
      <w:r w:rsidR="004A19C2" w:rsidRPr="00A862BA">
        <w:rPr>
          <w:rFonts w:ascii="Times New Roman" w:hAnsi="Times New Roman" w:cs="Times New Roman"/>
          <w:b/>
          <w:sz w:val="28"/>
          <w:vertAlign w:val="superscript"/>
        </w:rPr>
        <w:t>-1</w:t>
      </w:r>
      <w:r w:rsidR="00497691" w:rsidRPr="00A862BA">
        <w:rPr>
          <w:rFonts w:ascii="Times New Roman" w:hAnsi="Times New Roman" w:cs="Times New Roman"/>
          <w:b/>
          <w:sz w:val="28"/>
        </w:rPr>
        <w:t>(</w:t>
      </w:r>
      <w:r w:rsidR="00497691">
        <w:rPr>
          <w:rFonts w:ascii="Times New Roman" w:hAnsi="Times New Roman" w:cs="Times New Roman"/>
          <w:b/>
          <w:sz w:val="28"/>
          <w:lang w:val="en-US"/>
        </w:rPr>
        <w:t>γ</w:t>
      </w:r>
      <w:r w:rsidR="00497691" w:rsidRPr="00A862BA">
        <w:rPr>
          <w:rFonts w:ascii="Times New Roman" w:hAnsi="Times New Roman" w:cs="Times New Roman"/>
          <w:b/>
          <w:sz w:val="28"/>
        </w:rPr>
        <w:t>):</w:t>
      </w:r>
      <w:r w:rsidR="00497691">
        <w:rPr>
          <w:rFonts w:ascii="Times New Roman" w:hAnsi="Times New Roman" w:cs="Times New Roman"/>
          <w:b/>
          <w:sz w:val="28"/>
          <w:lang w:val="en-US"/>
        </w:rPr>
        <w:t>x</w:t>
      </w:r>
      <w:r w:rsidR="00497691" w:rsidRPr="00A862BA">
        <w:rPr>
          <w:rFonts w:ascii="Times New Roman" w:hAnsi="Times New Roman" w:cs="Times New Roman"/>
          <w:b/>
          <w:sz w:val="28"/>
        </w:rPr>
        <w:t>≥</w:t>
      </w:r>
      <m:oMath>
        <m:nary>
          <m:naryPr>
            <m:chr m:val="∑"/>
            <m:limLoc m:val="undOvr"/>
            <m:supHide m:val="1"/>
            <m:ctrlPr>
              <w:rPr>
                <w:rFonts w:ascii="Cambria Math" w:hAnsi="Cambria Math" w:cs="Times New Roman"/>
                <w:b/>
                <w:i/>
                <w:sz w:val="28"/>
                <w:lang w:val="en-US"/>
              </w:rPr>
            </m:ctrlPr>
          </m:naryPr>
          <m:sub>
            <m:r>
              <m:rPr>
                <m:sty m:val="b"/>
              </m:rPr>
              <w:rPr>
                <w:rFonts w:ascii="Cambria Math" w:hAnsi="Cambria Math" w:cs="Times New Roman"/>
                <w:sz w:val="28"/>
                <w:lang w:val="en-US"/>
              </w:rPr>
              <m:t>j</m:t>
            </m:r>
            <m:r>
              <m:rPr>
                <m:sty m:val="b"/>
              </m:rPr>
              <w:rPr>
                <w:rFonts w:ascii="Cambria Math" w:hAnsi="Cambria Math" w:cs="Times New Roman"/>
                <w:sz w:val="28"/>
              </w:rPr>
              <m:t>≠</m:t>
            </m:r>
            <m:r>
              <m:rPr>
                <m:sty m:val="b"/>
              </m:rPr>
              <w:rPr>
                <w:rFonts w:ascii="Cambria Math" w:hAnsi="Cambria Math" w:cs="Times New Roman"/>
                <w:sz w:val="28"/>
                <w:lang w:val="en-US"/>
              </w:rPr>
              <m:t>k</m:t>
            </m:r>
          </m:sub>
          <m:sup/>
          <m:e>
            <m:sSup>
              <m:sSupPr>
                <m:ctrlPr>
                  <w:rPr>
                    <w:rFonts w:ascii="Cambria Math" w:hAnsi="Cambria Math" w:cs="Times New Roman"/>
                    <w:b/>
                    <w:sz w:val="28"/>
                    <w:lang w:val="en-US"/>
                  </w:rPr>
                </m:ctrlPr>
              </m:sSupPr>
              <m:e>
                <m:r>
                  <m:rPr>
                    <m:sty m:val="b"/>
                  </m:rPr>
                  <w:rPr>
                    <w:rFonts w:ascii="Cambria Math" w:hAnsi="Cambria Math" w:cs="Times New Roman"/>
                    <w:sz w:val="28"/>
                    <w:lang w:val="en-US"/>
                  </w:rPr>
                  <m:t>λ</m:t>
                </m:r>
              </m:e>
              <m:sup>
                <m:r>
                  <m:rPr>
                    <m:sty m:val="b"/>
                  </m:rPr>
                  <w:rPr>
                    <w:rFonts w:ascii="Cambria Math" w:hAnsi="Cambria Math" w:cs="Times New Roman"/>
                    <w:sz w:val="28"/>
                    <w:lang w:val="en-US"/>
                  </w:rPr>
                  <m:t>j</m:t>
                </m:r>
              </m:sup>
            </m:sSup>
            <m:sSup>
              <m:sSupPr>
                <m:ctrlPr>
                  <w:rPr>
                    <w:rFonts w:ascii="Cambria Math" w:hAnsi="Cambria Math" w:cs="Times New Roman"/>
                    <w:b/>
                    <w:sz w:val="28"/>
                    <w:lang w:val="en-US"/>
                  </w:rPr>
                </m:ctrlPr>
              </m:sSupPr>
              <m:e>
                <m:r>
                  <m:rPr>
                    <m:sty m:val="b"/>
                  </m:rPr>
                  <w:rPr>
                    <w:rFonts w:ascii="Cambria Math" w:hAnsi="Cambria Math" w:cs="Times New Roman"/>
                    <w:sz w:val="28"/>
                    <w:lang w:val="en-US"/>
                  </w:rPr>
                  <m:t>x</m:t>
                </m:r>
              </m:e>
              <m:sup>
                <m:r>
                  <m:rPr>
                    <m:sty m:val="b"/>
                  </m:rPr>
                  <w:rPr>
                    <w:rFonts w:ascii="Cambria Math" w:hAnsi="Cambria Math" w:cs="Times New Roman"/>
                    <w:sz w:val="28"/>
                    <w:lang w:val="en-US"/>
                  </w:rPr>
                  <m:t>j</m:t>
                </m:r>
              </m:sup>
            </m:sSup>
          </m:e>
        </m:nary>
      </m:oMath>
      <w:r w:rsidR="00497691" w:rsidRPr="00A862BA">
        <w:rPr>
          <w:rFonts w:ascii="Times New Roman" w:hAnsi="Times New Roman" w:cs="Times New Roman"/>
          <w:b/>
          <w:sz w:val="28"/>
        </w:rPr>
        <w:t xml:space="preserve">, </w:t>
      </w:r>
      <w:r w:rsidR="00497691">
        <w:rPr>
          <w:rFonts w:ascii="Times New Roman" w:hAnsi="Times New Roman" w:cs="Times New Roman"/>
          <w:b/>
          <w:sz w:val="28"/>
          <w:lang w:val="en-US"/>
        </w:rPr>
        <w:t>y</w:t>
      </w:r>
      <w:r w:rsidR="00497691" w:rsidRPr="00A862BA">
        <w:rPr>
          <w:rFonts w:ascii="Times New Roman" w:hAnsi="Times New Roman" w:cs="Times New Roman"/>
          <w:b/>
          <w:sz w:val="28"/>
        </w:rPr>
        <w:t>≤</w:t>
      </w:r>
      <m:oMath>
        <m:nary>
          <m:naryPr>
            <m:chr m:val="∑"/>
            <m:limLoc m:val="undOvr"/>
            <m:supHide m:val="1"/>
            <m:ctrlPr>
              <w:rPr>
                <w:rFonts w:ascii="Cambria Math" w:hAnsi="Cambria Math" w:cs="Times New Roman"/>
                <w:b/>
                <w:sz w:val="28"/>
                <w:lang w:val="en-US"/>
              </w:rPr>
            </m:ctrlPr>
          </m:naryPr>
          <m:sub>
            <m:r>
              <m:rPr>
                <m:sty m:val="b"/>
              </m:rPr>
              <w:rPr>
                <w:rFonts w:ascii="Cambria Math" w:hAnsi="Cambria Math" w:cs="Times New Roman"/>
                <w:sz w:val="28"/>
                <w:lang w:val="en-US"/>
              </w:rPr>
              <m:t>j</m:t>
            </m:r>
            <m:r>
              <m:rPr>
                <m:sty m:val="b"/>
              </m:rPr>
              <w:rPr>
                <w:rFonts w:ascii="Cambria Math" w:hAnsi="Cambria Math" w:cs="Times New Roman"/>
                <w:sz w:val="28"/>
              </w:rPr>
              <m:t>≠</m:t>
            </m:r>
            <m:r>
              <m:rPr>
                <m:sty m:val="b"/>
              </m:rPr>
              <w:rPr>
                <w:rFonts w:ascii="Cambria Math" w:hAnsi="Cambria Math" w:cs="Times New Roman"/>
                <w:sz w:val="28"/>
                <w:lang w:val="en-US"/>
              </w:rPr>
              <m:t>k</m:t>
            </m:r>
          </m:sub>
          <m:sup/>
          <m:e>
            <m:sSup>
              <m:sSupPr>
                <m:ctrlPr>
                  <w:rPr>
                    <w:rFonts w:ascii="Cambria Math" w:hAnsi="Cambria Math" w:cs="Times New Roman"/>
                    <w:b/>
                    <w:sz w:val="28"/>
                    <w:lang w:val="en-US"/>
                  </w:rPr>
                </m:ctrlPr>
              </m:sSupPr>
              <m:e>
                <m:r>
                  <m:rPr>
                    <m:sty m:val="b"/>
                  </m:rPr>
                  <w:rPr>
                    <w:rFonts w:ascii="Cambria Math" w:hAnsi="Cambria Math" w:cs="Times New Roman"/>
                    <w:sz w:val="28"/>
                    <w:lang w:val="en-US"/>
                  </w:rPr>
                  <m:t>λ</m:t>
                </m:r>
              </m:e>
              <m:sup>
                <m:r>
                  <m:rPr>
                    <m:sty m:val="b"/>
                  </m:rPr>
                  <w:rPr>
                    <w:rFonts w:ascii="Cambria Math" w:hAnsi="Cambria Math" w:cs="Times New Roman"/>
                    <w:sz w:val="28"/>
                    <w:lang w:val="en-US"/>
                  </w:rPr>
                  <m:t>j</m:t>
                </m:r>
              </m:sup>
            </m:sSup>
            <m:sSup>
              <m:sSupPr>
                <m:ctrlPr>
                  <w:rPr>
                    <w:rFonts w:ascii="Cambria Math" w:hAnsi="Cambria Math" w:cs="Times New Roman"/>
                    <w:b/>
                    <w:sz w:val="28"/>
                    <w:lang w:val="en-US"/>
                  </w:rPr>
                </m:ctrlPr>
              </m:sSupPr>
              <m:e>
                <m:r>
                  <m:rPr>
                    <m:sty m:val="b"/>
                  </m:rPr>
                  <w:rPr>
                    <w:rFonts w:ascii="Cambria Math" w:hAnsi="Cambria Math" w:cs="Times New Roman"/>
                    <w:sz w:val="28"/>
                    <w:lang w:val="en-US"/>
                  </w:rPr>
                  <m:t>y</m:t>
                </m:r>
              </m:e>
              <m:sup>
                <m:r>
                  <m:rPr>
                    <m:sty m:val="b"/>
                  </m:rPr>
                  <w:rPr>
                    <w:rFonts w:ascii="Cambria Math" w:hAnsi="Cambria Math" w:cs="Times New Roman"/>
                    <w:sz w:val="28"/>
                    <w:lang w:val="en-US"/>
                  </w:rPr>
                  <m:t>j</m:t>
                </m:r>
              </m:sup>
            </m:sSup>
          </m:e>
        </m:nary>
      </m:oMath>
      <w:r w:rsidRPr="00A862BA">
        <w:rPr>
          <w:rFonts w:ascii="Times New Roman" w:hAnsi="Times New Roman" w:cs="Times New Roman"/>
          <w:b/>
          <w:sz w:val="28"/>
          <w:szCs w:val="28"/>
        </w:rPr>
        <w:t>}</w:t>
      </w:r>
    </w:p>
    <w:p w:rsidR="00397401" w:rsidRPr="002806CB" w:rsidRDefault="00496EAF" w:rsidP="00496EAF">
      <w:pPr>
        <w:ind w:firstLine="709"/>
        <w:jc w:val="both"/>
        <w:rPr>
          <w:rFonts w:ascii="Times New Roman" w:hAnsi="Times New Roman" w:cs="Times New Roman"/>
          <w:sz w:val="28"/>
          <w:szCs w:val="28"/>
        </w:rPr>
      </w:pPr>
      <w:r w:rsidRPr="00496EAF">
        <w:rPr>
          <w:rFonts w:ascii="Times New Roman" w:hAnsi="Times New Roman" w:cs="Times New Roman"/>
          <w:sz w:val="28"/>
          <w:szCs w:val="28"/>
        </w:rPr>
        <w:t xml:space="preserve">Теперь </w:t>
      </w:r>
      <w:r>
        <w:rPr>
          <w:rFonts w:ascii="Times New Roman" w:hAnsi="Times New Roman" w:cs="Times New Roman"/>
          <w:sz w:val="28"/>
          <w:szCs w:val="28"/>
        </w:rPr>
        <w:t>эта</w:t>
      </w:r>
      <w:r w:rsidRPr="00496EAF">
        <w:rPr>
          <w:rFonts w:ascii="Times New Roman" w:hAnsi="Times New Roman" w:cs="Times New Roman"/>
          <w:sz w:val="28"/>
          <w:szCs w:val="28"/>
        </w:rPr>
        <w:t xml:space="preserve"> эффективност</w:t>
      </w:r>
      <w:r>
        <w:rPr>
          <w:rFonts w:ascii="Times New Roman" w:hAnsi="Times New Roman" w:cs="Times New Roman"/>
          <w:sz w:val="28"/>
          <w:szCs w:val="28"/>
        </w:rPr>
        <w:t>ь</w:t>
      </w:r>
      <w:r w:rsidRPr="00496EAF">
        <w:rPr>
          <w:rFonts w:ascii="Times New Roman" w:hAnsi="Times New Roman" w:cs="Times New Roman"/>
          <w:sz w:val="28"/>
          <w:szCs w:val="28"/>
        </w:rPr>
        <w:t xml:space="preserve"> </w:t>
      </w:r>
      <w:r w:rsidRPr="00496EAF">
        <w:rPr>
          <w:rFonts w:ascii="Times New Roman" w:hAnsi="Times New Roman" w:cs="Times New Roman"/>
          <w:b/>
          <w:sz w:val="28"/>
          <w:szCs w:val="28"/>
        </w:rPr>
        <w:t>(</w:t>
      </w:r>
      <w:r w:rsidRPr="00496EAF">
        <w:rPr>
          <w:rFonts w:ascii="Times New Roman" w:hAnsi="Times New Roman" w:cs="Times New Roman"/>
          <w:b/>
          <w:sz w:val="28"/>
          <w:szCs w:val="28"/>
          <w:lang w:val="en-US"/>
        </w:rPr>
        <w:t>x</w:t>
      </w:r>
      <w:r w:rsidRPr="00496EAF">
        <w:rPr>
          <w:rFonts w:ascii="Times New Roman" w:hAnsi="Times New Roman" w:cs="Times New Roman"/>
          <w:b/>
          <w:sz w:val="28"/>
          <w:szCs w:val="28"/>
          <w:vertAlign w:val="superscript"/>
          <w:lang w:val="en-US"/>
        </w:rPr>
        <w:t>k</w:t>
      </w:r>
      <w:r w:rsidRPr="00496EAF">
        <w:rPr>
          <w:rFonts w:ascii="Times New Roman" w:hAnsi="Times New Roman" w:cs="Times New Roman"/>
          <w:b/>
          <w:sz w:val="28"/>
          <w:szCs w:val="28"/>
        </w:rPr>
        <w:t xml:space="preserve">, </w:t>
      </w:r>
      <w:r w:rsidRPr="00496EAF">
        <w:rPr>
          <w:rFonts w:ascii="Times New Roman" w:hAnsi="Times New Roman" w:cs="Times New Roman"/>
          <w:b/>
          <w:sz w:val="28"/>
          <w:szCs w:val="28"/>
          <w:lang w:val="en-US"/>
        </w:rPr>
        <w:t>y</w:t>
      </w:r>
      <w:r w:rsidRPr="00496EAF">
        <w:rPr>
          <w:rFonts w:ascii="Times New Roman" w:hAnsi="Times New Roman" w:cs="Times New Roman"/>
          <w:b/>
          <w:sz w:val="28"/>
          <w:szCs w:val="28"/>
          <w:vertAlign w:val="superscript"/>
          <w:lang w:val="en-US"/>
        </w:rPr>
        <w:t>k</w:t>
      </w:r>
      <w:r w:rsidRPr="00496EAF">
        <w:rPr>
          <w:rFonts w:ascii="Times New Roman" w:hAnsi="Times New Roman" w:cs="Times New Roman"/>
          <w:b/>
          <w:sz w:val="28"/>
          <w:szCs w:val="28"/>
        </w:rPr>
        <w:t>)</w:t>
      </w:r>
      <w:r>
        <w:rPr>
          <w:rFonts w:ascii="Times New Roman" w:hAnsi="Times New Roman" w:cs="Times New Roman"/>
          <w:sz w:val="28"/>
          <w:szCs w:val="28"/>
        </w:rPr>
        <w:t xml:space="preserve"> </w:t>
      </w:r>
      <w:r w:rsidRPr="00496EAF">
        <w:rPr>
          <w:rFonts w:ascii="Times New Roman" w:hAnsi="Times New Roman" w:cs="Times New Roman"/>
          <w:sz w:val="28"/>
          <w:szCs w:val="28"/>
        </w:rPr>
        <w:t xml:space="preserve">относительно </w:t>
      </w:r>
      <w:r w:rsidRPr="00497691">
        <w:rPr>
          <w:rFonts w:ascii="Times New Roman" w:hAnsi="Times New Roman" w:cs="Times New Roman"/>
          <w:b/>
          <w:sz w:val="28"/>
          <w:szCs w:val="28"/>
          <w:lang w:val="en-US"/>
        </w:rPr>
        <w:t>T</w:t>
      </w:r>
      <w:r w:rsidRPr="00496EAF">
        <w:rPr>
          <w:rFonts w:ascii="Times New Roman" w:hAnsi="Times New Roman" w:cs="Times New Roman"/>
          <w:b/>
          <w:sz w:val="28"/>
          <w:szCs w:val="28"/>
        </w:rPr>
        <w:t>*(</w:t>
      </w:r>
      <w:r>
        <w:rPr>
          <w:rFonts w:ascii="Times New Roman" w:hAnsi="Times New Roman" w:cs="Times New Roman"/>
          <w:b/>
          <w:sz w:val="28"/>
          <w:szCs w:val="28"/>
        </w:rPr>
        <w:t>γ</w:t>
      </w:r>
      <w:r w:rsidRPr="00496EAF">
        <w:rPr>
          <w:rFonts w:ascii="Times New Roman" w:hAnsi="Times New Roman" w:cs="Times New Roman"/>
          <w:b/>
          <w:sz w:val="28"/>
          <w:szCs w:val="28"/>
        </w:rPr>
        <w:t>|-</w:t>
      </w:r>
      <w:r w:rsidRPr="00397401">
        <w:rPr>
          <w:rFonts w:ascii="Times New Roman" w:hAnsi="Times New Roman" w:cs="Times New Roman"/>
          <w:b/>
          <w:sz w:val="28"/>
          <w:szCs w:val="28"/>
          <w:lang w:val="en-US"/>
        </w:rPr>
        <w:t>k</w:t>
      </w:r>
      <w:r w:rsidRPr="00496EAF">
        <w:rPr>
          <w:rFonts w:ascii="Times New Roman" w:hAnsi="Times New Roman" w:cs="Times New Roman"/>
          <w:b/>
          <w:sz w:val="28"/>
          <w:szCs w:val="28"/>
        </w:rPr>
        <w:t xml:space="preserve">) </w:t>
      </w:r>
      <w:r w:rsidRPr="00496EAF">
        <w:rPr>
          <w:rFonts w:ascii="Times New Roman" w:hAnsi="Times New Roman" w:cs="Times New Roman"/>
          <w:sz w:val="28"/>
          <w:szCs w:val="28"/>
        </w:rPr>
        <w:t>называется сверхэффективностью</w:t>
      </w:r>
      <w:r>
        <w:rPr>
          <w:rFonts w:ascii="Times New Roman" w:hAnsi="Times New Roman" w:cs="Times New Roman"/>
          <w:sz w:val="28"/>
          <w:szCs w:val="28"/>
        </w:rPr>
        <w:t>:</w:t>
      </w:r>
      <w:r w:rsidR="002806CB" w:rsidRPr="002806CB">
        <w:rPr>
          <w:rFonts w:ascii="Times New Roman" w:hAnsi="Times New Roman" w:cs="Times New Roman"/>
          <w:b/>
          <w:sz w:val="28"/>
          <w:szCs w:val="28"/>
        </w:rPr>
        <w:t xml:space="preserve"> </w:t>
      </w:r>
    </w:p>
    <w:p w:rsidR="00496EAF" w:rsidRPr="002806CB" w:rsidRDefault="002806CB" w:rsidP="002806CB">
      <w:pPr>
        <w:ind w:firstLine="709"/>
        <w:jc w:val="center"/>
        <w:rPr>
          <w:rFonts w:ascii="Times New Roman" w:hAnsi="Times New Roman" w:cs="Times New Roman"/>
          <w:b/>
          <w:sz w:val="28"/>
          <w:szCs w:val="28"/>
          <w:lang w:val="en-US"/>
        </w:rPr>
      </w:pPr>
      <w:r w:rsidRPr="002806CB">
        <w:rPr>
          <w:rFonts w:ascii="Times New Roman" w:hAnsi="Times New Roman" w:cs="Times New Roman"/>
          <w:b/>
          <w:sz w:val="28"/>
          <w:szCs w:val="28"/>
          <w:lang w:val="en-US"/>
        </w:rPr>
        <w:t>E</w:t>
      </w:r>
      <w:r w:rsidRPr="002806CB">
        <w:rPr>
          <w:rFonts w:ascii="Times New Roman" w:hAnsi="Times New Roman" w:cs="Times New Roman"/>
          <w:b/>
          <w:sz w:val="28"/>
          <w:szCs w:val="28"/>
          <w:vertAlign w:val="superscript"/>
          <w:lang w:val="en-US"/>
        </w:rPr>
        <w:t>supk</w:t>
      </w:r>
      <w:r w:rsidRPr="002806CB">
        <w:rPr>
          <w:rFonts w:ascii="Times New Roman" w:hAnsi="Times New Roman" w:cs="Times New Roman"/>
          <w:b/>
          <w:sz w:val="28"/>
          <w:szCs w:val="28"/>
          <w:lang w:val="en-US"/>
        </w:rPr>
        <w:t>=</w:t>
      </w:r>
      <w:r>
        <w:rPr>
          <w:rFonts w:ascii="Times New Roman" w:hAnsi="Times New Roman" w:cs="Times New Roman"/>
          <w:b/>
          <w:sz w:val="28"/>
          <w:szCs w:val="28"/>
          <w:lang w:val="en-US"/>
        </w:rPr>
        <w:t>E((x</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y</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xml:space="preserve">); </w:t>
      </w:r>
      <w:r w:rsidRPr="00497691">
        <w:rPr>
          <w:rFonts w:ascii="Times New Roman" w:hAnsi="Times New Roman" w:cs="Times New Roman"/>
          <w:b/>
          <w:sz w:val="28"/>
          <w:szCs w:val="28"/>
          <w:lang w:val="en-US"/>
        </w:rPr>
        <w:t>T</w:t>
      </w:r>
      <w:r w:rsidRPr="002806CB">
        <w:rPr>
          <w:rFonts w:ascii="Times New Roman" w:hAnsi="Times New Roman" w:cs="Times New Roman"/>
          <w:b/>
          <w:sz w:val="28"/>
          <w:szCs w:val="28"/>
          <w:lang w:val="en-US"/>
        </w:rPr>
        <w:t>*(</w:t>
      </w:r>
      <w:r>
        <w:rPr>
          <w:rFonts w:ascii="Times New Roman" w:hAnsi="Times New Roman" w:cs="Times New Roman"/>
          <w:b/>
          <w:sz w:val="28"/>
          <w:szCs w:val="28"/>
        </w:rPr>
        <w:t>γ</w:t>
      </w:r>
      <w:r w:rsidRPr="002806CB">
        <w:rPr>
          <w:rFonts w:ascii="Times New Roman" w:hAnsi="Times New Roman" w:cs="Times New Roman"/>
          <w:b/>
          <w:sz w:val="28"/>
          <w:szCs w:val="28"/>
          <w:lang w:val="en-US"/>
        </w:rPr>
        <w:t>|-</w:t>
      </w:r>
      <w:r w:rsidRPr="00397401">
        <w:rPr>
          <w:rFonts w:ascii="Times New Roman" w:hAnsi="Times New Roman" w:cs="Times New Roman"/>
          <w:b/>
          <w:sz w:val="28"/>
          <w:szCs w:val="28"/>
          <w:lang w:val="en-US"/>
        </w:rPr>
        <w:t>k</w:t>
      </w:r>
      <w:r w:rsidRPr="002806CB">
        <w:rPr>
          <w:rFonts w:ascii="Times New Roman" w:hAnsi="Times New Roman" w:cs="Times New Roman"/>
          <w:b/>
          <w:sz w:val="28"/>
          <w:szCs w:val="28"/>
          <w:lang w:val="en-US"/>
        </w:rPr>
        <w:t>)</w:t>
      </w:r>
      <w:r>
        <w:rPr>
          <w:rFonts w:ascii="Times New Roman" w:hAnsi="Times New Roman" w:cs="Times New Roman"/>
          <w:b/>
          <w:sz w:val="28"/>
          <w:szCs w:val="28"/>
          <w:lang w:val="en-US"/>
        </w:rPr>
        <w:t>)</w:t>
      </w:r>
    </w:p>
    <w:p w:rsidR="002806CB" w:rsidRDefault="002806CB" w:rsidP="002806CB">
      <w:pPr>
        <w:ind w:firstLine="709"/>
        <w:jc w:val="center"/>
        <w:rPr>
          <w:rFonts w:ascii="Times New Roman" w:hAnsi="Times New Roman" w:cs="Times New Roman"/>
          <w:b/>
          <w:sz w:val="28"/>
          <w:szCs w:val="28"/>
          <w:lang w:val="en-US"/>
        </w:rPr>
      </w:pPr>
      <w:r w:rsidRPr="002806CB">
        <w:rPr>
          <w:rFonts w:ascii="Times New Roman" w:hAnsi="Times New Roman" w:cs="Times New Roman"/>
          <w:b/>
          <w:sz w:val="28"/>
          <w:szCs w:val="28"/>
          <w:lang w:val="en-US"/>
        </w:rPr>
        <w:t>F</w:t>
      </w:r>
      <w:r w:rsidRPr="002806CB">
        <w:rPr>
          <w:rFonts w:ascii="Times New Roman" w:hAnsi="Times New Roman" w:cs="Times New Roman"/>
          <w:b/>
          <w:sz w:val="28"/>
          <w:szCs w:val="28"/>
          <w:vertAlign w:val="superscript"/>
          <w:lang w:val="en-US"/>
        </w:rPr>
        <w:t>supk</w:t>
      </w:r>
      <w:r w:rsidRPr="002806CB">
        <w:rPr>
          <w:rFonts w:ascii="Times New Roman" w:hAnsi="Times New Roman" w:cs="Times New Roman"/>
          <w:b/>
          <w:sz w:val="28"/>
          <w:szCs w:val="28"/>
          <w:lang w:val="en-US"/>
        </w:rPr>
        <w:t>=</w:t>
      </w:r>
      <w:r>
        <w:rPr>
          <w:rFonts w:ascii="Times New Roman" w:hAnsi="Times New Roman" w:cs="Times New Roman"/>
          <w:b/>
          <w:sz w:val="28"/>
          <w:szCs w:val="28"/>
          <w:lang w:val="en-US"/>
        </w:rPr>
        <w:t>F((</w:t>
      </w:r>
      <w:r w:rsidR="00513CEE">
        <w:rPr>
          <w:rFonts w:ascii="Times New Roman" w:hAnsi="Times New Roman" w:cs="Times New Roman"/>
          <w:b/>
          <w:sz w:val="28"/>
          <w:szCs w:val="28"/>
          <w:lang w:val="en-US"/>
        </w:rPr>
        <w:t>x</w:t>
      </w:r>
      <w:r w:rsidR="00513CEE">
        <w:rPr>
          <w:rFonts w:ascii="Times New Roman" w:hAnsi="Times New Roman" w:cs="Times New Roman"/>
          <w:b/>
          <w:sz w:val="28"/>
          <w:szCs w:val="28"/>
          <w:vertAlign w:val="superscript"/>
          <w:lang w:val="en-US"/>
        </w:rPr>
        <w:t>k</w:t>
      </w:r>
      <w:r w:rsidR="00513CEE">
        <w:rPr>
          <w:rFonts w:ascii="Times New Roman" w:hAnsi="Times New Roman" w:cs="Times New Roman"/>
          <w:b/>
          <w:sz w:val="28"/>
          <w:szCs w:val="28"/>
          <w:lang w:val="en-US"/>
        </w:rPr>
        <w:t>, y</w:t>
      </w:r>
      <w:r w:rsidR="00513CEE">
        <w:rPr>
          <w:rFonts w:ascii="Times New Roman" w:hAnsi="Times New Roman" w:cs="Times New Roman"/>
          <w:b/>
          <w:sz w:val="28"/>
          <w:szCs w:val="28"/>
          <w:vertAlign w:val="superscript"/>
          <w:lang w:val="en-US"/>
        </w:rPr>
        <w:t>k</w:t>
      </w:r>
      <w:r w:rsidR="00513CEE">
        <w:rPr>
          <w:rFonts w:ascii="Times New Roman" w:hAnsi="Times New Roman" w:cs="Times New Roman"/>
          <w:b/>
          <w:sz w:val="28"/>
          <w:szCs w:val="28"/>
          <w:lang w:val="en-US"/>
        </w:rPr>
        <w:t xml:space="preserve">); </w:t>
      </w:r>
      <w:r w:rsidR="00513CEE" w:rsidRPr="00497691">
        <w:rPr>
          <w:rFonts w:ascii="Times New Roman" w:hAnsi="Times New Roman" w:cs="Times New Roman"/>
          <w:b/>
          <w:sz w:val="28"/>
          <w:szCs w:val="28"/>
          <w:lang w:val="en-US"/>
        </w:rPr>
        <w:t>T</w:t>
      </w:r>
      <w:r w:rsidR="00513CEE" w:rsidRPr="002806CB">
        <w:rPr>
          <w:rFonts w:ascii="Times New Roman" w:hAnsi="Times New Roman" w:cs="Times New Roman"/>
          <w:b/>
          <w:sz w:val="28"/>
          <w:szCs w:val="28"/>
          <w:lang w:val="en-US"/>
        </w:rPr>
        <w:t>*(</w:t>
      </w:r>
      <w:r w:rsidR="00513CEE">
        <w:rPr>
          <w:rFonts w:ascii="Times New Roman" w:hAnsi="Times New Roman" w:cs="Times New Roman"/>
          <w:b/>
          <w:sz w:val="28"/>
          <w:szCs w:val="28"/>
        </w:rPr>
        <w:t>γ</w:t>
      </w:r>
      <w:r w:rsidR="00513CEE" w:rsidRPr="002806CB">
        <w:rPr>
          <w:rFonts w:ascii="Times New Roman" w:hAnsi="Times New Roman" w:cs="Times New Roman"/>
          <w:b/>
          <w:sz w:val="28"/>
          <w:szCs w:val="28"/>
          <w:lang w:val="en-US"/>
        </w:rPr>
        <w:t>|-</w:t>
      </w:r>
      <w:r w:rsidR="00513CEE" w:rsidRPr="00397401">
        <w:rPr>
          <w:rFonts w:ascii="Times New Roman" w:hAnsi="Times New Roman" w:cs="Times New Roman"/>
          <w:b/>
          <w:sz w:val="28"/>
          <w:szCs w:val="28"/>
          <w:lang w:val="en-US"/>
        </w:rPr>
        <w:t>k</w:t>
      </w:r>
      <w:r w:rsidR="00513CEE" w:rsidRPr="002806CB">
        <w:rPr>
          <w:rFonts w:ascii="Times New Roman" w:hAnsi="Times New Roman" w:cs="Times New Roman"/>
          <w:b/>
          <w:sz w:val="28"/>
          <w:szCs w:val="28"/>
          <w:lang w:val="en-US"/>
        </w:rPr>
        <w:t>)</w:t>
      </w:r>
      <w:r w:rsidR="00513CEE">
        <w:rPr>
          <w:rFonts w:ascii="Times New Roman" w:hAnsi="Times New Roman" w:cs="Times New Roman"/>
          <w:b/>
          <w:sz w:val="28"/>
          <w:szCs w:val="28"/>
          <w:lang w:val="en-US"/>
        </w:rPr>
        <w:t>)</w:t>
      </w:r>
    </w:p>
    <w:p w:rsidR="00513CEE" w:rsidRDefault="00513CEE" w:rsidP="002806CB">
      <w:pPr>
        <w:ind w:firstLine="709"/>
        <w:jc w:val="center"/>
        <w:rPr>
          <w:rFonts w:ascii="Times New Roman" w:hAnsi="Times New Roman" w:cs="Times New Roman"/>
          <w:b/>
          <w:sz w:val="28"/>
          <w:szCs w:val="28"/>
          <w:lang w:val="en-US"/>
        </w:rPr>
      </w:pPr>
    </w:p>
    <w:p w:rsidR="00513CEE" w:rsidRDefault="00513CEE" w:rsidP="00513CEE">
      <w:pPr>
        <w:spacing w:after="0" w:line="240" w:lineRule="auto"/>
        <w:ind w:firstLine="709"/>
        <w:jc w:val="both"/>
        <w:rPr>
          <w:rFonts w:ascii="Times New Roman" w:hAnsi="Times New Roman" w:cs="Times New Roman"/>
          <w:sz w:val="28"/>
          <w:szCs w:val="28"/>
          <w:lang w:val="en-US"/>
        </w:rPr>
      </w:pPr>
      <w:r w:rsidRPr="00513CEE">
        <w:rPr>
          <w:rFonts w:ascii="Times New Roman" w:hAnsi="Times New Roman" w:cs="Times New Roman"/>
          <w:sz w:val="28"/>
          <w:szCs w:val="28"/>
        </w:rPr>
        <w:t>Р</w:t>
      </w:r>
      <w:r>
        <w:rPr>
          <w:rFonts w:ascii="Times New Roman" w:hAnsi="Times New Roman" w:cs="Times New Roman"/>
          <w:sz w:val="28"/>
          <w:szCs w:val="28"/>
        </w:rPr>
        <w:t xml:space="preserve">ассмотрим данные </w:t>
      </w:r>
      <w:r w:rsidRPr="00513CEE">
        <w:rPr>
          <w:rFonts w:ascii="Times New Roman" w:hAnsi="Times New Roman" w:cs="Times New Roman"/>
          <w:b/>
          <w:sz w:val="28"/>
          <w:szCs w:val="28"/>
        </w:rPr>
        <w:t xml:space="preserve">в таблице 5.1. </w:t>
      </w:r>
      <w:r>
        <w:rPr>
          <w:rFonts w:ascii="Times New Roman" w:hAnsi="Times New Roman" w:cs="Times New Roman"/>
          <w:sz w:val="28"/>
          <w:szCs w:val="28"/>
        </w:rPr>
        <w:t>В</w:t>
      </w:r>
      <w:r w:rsidRPr="00513CEE">
        <w:rPr>
          <w:rFonts w:ascii="Times New Roman" w:hAnsi="Times New Roman" w:cs="Times New Roman"/>
          <w:sz w:val="28"/>
          <w:szCs w:val="28"/>
        </w:rPr>
        <w:t xml:space="preserve"> предположении </w:t>
      </w:r>
      <w:r w:rsidRPr="00513CEE">
        <w:rPr>
          <w:rFonts w:ascii="Times New Roman" w:hAnsi="Times New Roman" w:cs="Times New Roman"/>
          <w:sz w:val="28"/>
          <w:szCs w:val="28"/>
          <w:lang w:val="en-US"/>
        </w:rPr>
        <w:t>VRS</w:t>
      </w:r>
      <w:r w:rsidRPr="00513CEE">
        <w:rPr>
          <w:rFonts w:ascii="Times New Roman" w:hAnsi="Times New Roman" w:cs="Times New Roman"/>
          <w:sz w:val="28"/>
          <w:szCs w:val="28"/>
        </w:rPr>
        <w:t xml:space="preserve"> входная изокванта изображена на рисунке справа от таблицы. На основе рисунка мы можем видеть, что обычная эффективность затрат фирмы </w:t>
      </w:r>
      <w:r w:rsidRPr="00513CEE">
        <w:rPr>
          <w:rFonts w:ascii="Times New Roman" w:hAnsi="Times New Roman" w:cs="Times New Roman"/>
          <w:b/>
          <w:sz w:val="28"/>
          <w:szCs w:val="28"/>
          <w:lang w:val="en-US"/>
        </w:rPr>
        <w:t>C</w:t>
      </w:r>
      <w:r w:rsidRPr="00513CEE">
        <w:rPr>
          <w:rFonts w:ascii="Times New Roman" w:hAnsi="Times New Roman" w:cs="Times New Roman"/>
          <w:b/>
          <w:sz w:val="28"/>
          <w:szCs w:val="28"/>
        </w:rPr>
        <w:t xml:space="preserve"> равна 1, </w:t>
      </w:r>
      <w:r w:rsidRPr="00513CEE">
        <w:rPr>
          <w:rFonts w:ascii="Times New Roman" w:hAnsi="Times New Roman" w:cs="Times New Roman"/>
          <w:b/>
          <w:sz w:val="28"/>
          <w:szCs w:val="28"/>
          <w:lang w:val="en-US"/>
        </w:rPr>
        <w:t>E</w:t>
      </w:r>
      <w:r>
        <w:rPr>
          <w:rFonts w:ascii="Times New Roman" w:hAnsi="Times New Roman" w:cs="Times New Roman"/>
          <w:b/>
          <w:sz w:val="28"/>
          <w:szCs w:val="28"/>
          <w:vertAlign w:val="superscript"/>
        </w:rPr>
        <w:t>1</w:t>
      </w:r>
      <w:r>
        <w:rPr>
          <w:rFonts w:ascii="Times New Roman" w:hAnsi="Times New Roman" w:cs="Times New Roman"/>
          <w:b/>
          <w:sz w:val="28"/>
          <w:szCs w:val="28"/>
        </w:rPr>
        <w:t xml:space="preserve">=1. </w:t>
      </w:r>
      <w:r w:rsidRPr="00513CEE">
        <w:rPr>
          <w:rFonts w:ascii="Times New Roman" w:hAnsi="Times New Roman" w:cs="Times New Roman"/>
          <w:sz w:val="28"/>
          <w:szCs w:val="28"/>
        </w:rPr>
        <w:t xml:space="preserve">Если мы оставим </w:t>
      </w:r>
      <w:r w:rsidRPr="00513CEE">
        <w:rPr>
          <w:rFonts w:ascii="Times New Roman" w:hAnsi="Times New Roman" w:cs="Times New Roman"/>
          <w:b/>
          <w:sz w:val="28"/>
          <w:szCs w:val="28"/>
          <w:lang w:val="en-US"/>
        </w:rPr>
        <w:t>C</w:t>
      </w:r>
      <w:r w:rsidRPr="00513CEE">
        <w:rPr>
          <w:rFonts w:ascii="Times New Roman" w:hAnsi="Times New Roman" w:cs="Times New Roman"/>
          <w:sz w:val="28"/>
          <w:szCs w:val="28"/>
        </w:rPr>
        <w:t xml:space="preserve"> вне набора фирм, производящих технологию, то изокванте </w:t>
      </w:r>
      <w:r w:rsidRPr="00513CEE">
        <w:rPr>
          <w:rFonts w:ascii="Times New Roman" w:hAnsi="Times New Roman" w:cs="Times New Roman"/>
          <w:sz w:val="28"/>
          <w:szCs w:val="28"/>
        </w:rPr>
        <w:lastRenderedPageBreak/>
        <w:t xml:space="preserve">соответствует пунктирная линия. Сверхэффективность фирмы </w:t>
      </w:r>
      <w:r w:rsidRPr="00513CEE">
        <w:rPr>
          <w:rFonts w:ascii="Times New Roman" w:hAnsi="Times New Roman" w:cs="Times New Roman"/>
          <w:i/>
          <w:sz w:val="28"/>
          <w:szCs w:val="28"/>
          <w:lang w:val="en-US"/>
        </w:rPr>
        <w:t>C</w:t>
      </w:r>
      <w:r w:rsidRPr="00513CEE">
        <w:rPr>
          <w:rFonts w:ascii="Times New Roman" w:hAnsi="Times New Roman" w:cs="Times New Roman"/>
          <w:sz w:val="28"/>
          <w:szCs w:val="28"/>
        </w:rPr>
        <w:t xml:space="preserve"> необходимо оценить по этой изокванте, а не по исходной, и мы получим </w:t>
      </w:r>
      <w:r w:rsidRPr="002806CB">
        <w:rPr>
          <w:rFonts w:ascii="Times New Roman" w:hAnsi="Times New Roman" w:cs="Times New Roman"/>
          <w:b/>
          <w:sz w:val="28"/>
          <w:szCs w:val="28"/>
          <w:lang w:val="en-US"/>
        </w:rPr>
        <w:t>E</w:t>
      </w:r>
      <w:r w:rsidRPr="002806CB">
        <w:rPr>
          <w:rFonts w:ascii="Times New Roman" w:hAnsi="Times New Roman" w:cs="Times New Roman"/>
          <w:b/>
          <w:sz w:val="28"/>
          <w:szCs w:val="28"/>
          <w:vertAlign w:val="superscript"/>
          <w:lang w:val="en-US"/>
        </w:rPr>
        <w:t>sup</w:t>
      </w:r>
      <w:r>
        <w:rPr>
          <w:rFonts w:ascii="Times New Roman" w:hAnsi="Times New Roman" w:cs="Times New Roman"/>
          <w:b/>
          <w:sz w:val="28"/>
          <w:szCs w:val="28"/>
          <w:vertAlign w:val="superscript"/>
        </w:rPr>
        <w:t>с</w:t>
      </w:r>
      <w:r>
        <w:rPr>
          <w:rFonts w:ascii="Times New Roman" w:hAnsi="Times New Roman" w:cs="Times New Roman"/>
          <w:b/>
          <w:sz w:val="28"/>
          <w:szCs w:val="28"/>
        </w:rPr>
        <w:t xml:space="preserve">=1.2. </w:t>
      </w:r>
      <w:r w:rsidRPr="00513CEE">
        <w:rPr>
          <w:rFonts w:ascii="Times New Roman" w:hAnsi="Times New Roman" w:cs="Times New Roman"/>
          <w:sz w:val="28"/>
          <w:szCs w:val="28"/>
        </w:rPr>
        <w:t xml:space="preserve">Соответствующая проекция </w:t>
      </w:r>
      <w:r w:rsidRPr="00513CEE">
        <w:rPr>
          <w:rFonts w:ascii="Times New Roman" w:hAnsi="Times New Roman" w:cs="Times New Roman"/>
          <w:b/>
          <w:sz w:val="28"/>
          <w:szCs w:val="28"/>
          <w:lang w:val="en-US"/>
        </w:rPr>
        <w:t>C</w:t>
      </w:r>
      <w:r w:rsidRPr="00513CEE">
        <w:rPr>
          <w:rFonts w:ascii="Times New Roman" w:hAnsi="Times New Roman" w:cs="Times New Roman"/>
          <w:sz w:val="28"/>
          <w:szCs w:val="28"/>
        </w:rPr>
        <w:t xml:space="preserve"> становится </w:t>
      </w:r>
      <w:r w:rsidRPr="00513CEE">
        <w:rPr>
          <w:rFonts w:ascii="Times New Roman" w:hAnsi="Times New Roman" w:cs="Times New Roman"/>
          <w:b/>
          <w:sz w:val="28"/>
          <w:szCs w:val="28"/>
          <w:lang w:val="en-US"/>
        </w:rPr>
        <w:t>C</w:t>
      </w:r>
      <w:r>
        <w:rPr>
          <w:rFonts w:ascii="Times New Roman" w:hAnsi="Times New Roman" w:cs="Times New Roman"/>
          <w:sz w:val="28"/>
          <w:szCs w:val="28"/>
          <w:vertAlign w:val="superscript"/>
        </w:rPr>
        <w:t>*</w:t>
      </w:r>
      <w:r w:rsidRPr="00513CEE">
        <w:rPr>
          <w:rFonts w:ascii="Times New Roman" w:hAnsi="Times New Roman" w:cs="Times New Roman"/>
          <w:sz w:val="28"/>
          <w:szCs w:val="28"/>
        </w:rPr>
        <w:t>.</w:t>
      </w:r>
    </w:p>
    <w:p w:rsidR="00CF252F" w:rsidRDefault="00CF252F" w:rsidP="00CF252F">
      <w:pPr>
        <w:spacing w:after="0" w:line="240" w:lineRule="auto"/>
        <w:ind w:firstLine="709"/>
        <w:jc w:val="right"/>
        <w:rPr>
          <w:rFonts w:ascii="Times New Roman" w:hAnsi="Times New Roman" w:cs="Times New Roman"/>
          <w:b/>
          <w:sz w:val="28"/>
          <w:szCs w:val="28"/>
          <w:lang w:val="en-US"/>
        </w:rPr>
      </w:pPr>
      <w:r w:rsidRPr="00CF252F">
        <w:rPr>
          <w:rFonts w:ascii="Times New Roman" w:hAnsi="Times New Roman" w:cs="Times New Roman"/>
          <w:b/>
          <w:sz w:val="28"/>
          <w:szCs w:val="28"/>
          <w:lang w:val="en-US"/>
        </w:rPr>
        <w:t xml:space="preserve">Таблица 5.1 </w:t>
      </w:r>
    </w:p>
    <w:p w:rsidR="00CF252F" w:rsidRPr="00CF252F" w:rsidRDefault="00CF252F" w:rsidP="00CF252F">
      <w:pPr>
        <w:spacing w:after="0" w:line="240" w:lineRule="auto"/>
        <w:ind w:firstLine="709"/>
        <w:jc w:val="center"/>
        <w:rPr>
          <w:rFonts w:ascii="Times New Roman" w:hAnsi="Times New Roman" w:cs="Times New Roman"/>
          <w:b/>
          <w:sz w:val="28"/>
          <w:szCs w:val="28"/>
          <w:lang w:val="en-US"/>
        </w:rPr>
      </w:pPr>
      <w:r w:rsidRPr="00CF252F">
        <w:rPr>
          <w:rFonts w:ascii="Times New Roman" w:hAnsi="Times New Roman" w:cs="Times New Roman"/>
          <w:b/>
          <w:sz w:val="28"/>
          <w:szCs w:val="28"/>
          <w:lang w:val="en-US"/>
        </w:rPr>
        <w:t>Сверхэффективность</w:t>
      </w:r>
    </w:p>
    <w:p w:rsidR="00CF252F" w:rsidRDefault="00CF252F" w:rsidP="00513CEE">
      <w:pPr>
        <w:spacing w:after="0" w:line="240" w:lineRule="auto"/>
        <w:ind w:firstLine="709"/>
        <w:jc w:val="both"/>
        <w:rPr>
          <w:rFonts w:ascii="Times New Roman" w:hAnsi="Times New Roman" w:cs="Times New Roman"/>
          <w:sz w:val="28"/>
          <w:szCs w:val="28"/>
          <w:lang w:val="en-US"/>
        </w:rPr>
      </w:pPr>
    </w:p>
    <w:p w:rsidR="00CF252F" w:rsidRDefault="00CF252F" w:rsidP="00CF252F">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795520" cy="2115820"/>
            <wp:effectExtent l="19050" t="0" r="508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4795520" cy="2115820"/>
                    </a:xfrm>
                    <a:prstGeom prst="rect">
                      <a:avLst/>
                    </a:prstGeom>
                    <a:noFill/>
                    <a:ln w="9525">
                      <a:noFill/>
                      <a:miter lim="800000"/>
                      <a:headEnd/>
                      <a:tailEnd/>
                    </a:ln>
                  </pic:spPr>
                </pic:pic>
              </a:graphicData>
            </a:graphic>
          </wp:inline>
        </w:drawing>
      </w:r>
    </w:p>
    <w:p w:rsidR="00CF252F" w:rsidRDefault="00CF252F" w:rsidP="00513CEE">
      <w:pPr>
        <w:spacing w:after="0" w:line="240" w:lineRule="auto"/>
        <w:ind w:firstLine="709"/>
        <w:jc w:val="both"/>
        <w:rPr>
          <w:rFonts w:ascii="Times New Roman" w:hAnsi="Times New Roman" w:cs="Times New Roman"/>
          <w:sz w:val="28"/>
          <w:szCs w:val="28"/>
          <w:lang w:val="en-US"/>
        </w:rPr>
      </w:pPr>
    </w:p>
    <w:p w:rsidR="00CF252F" w:rsidRPr="00CF252F" w:rsidRDefault="00CF252F" w:rsidP="00513CEE">
      <w:pPr>
        <w:spacing w:after="0" w:line="240" w:lineRule="auto"/>
        <w:ind w:firstLine="709"/>
        <w:jc w:val="both"/>
        <w:rPr>
          <w:rFonts w:ascii="Times New Roman" w:hAnsi="Times New Roman" w:cs="Times New Roman"/>
          <w:sz w:val="16"/>
          <w:szCs w:val="28"/>
          <w:lang w:val="en-US"/>
        </w:rPr>
      </w:pPr>
    </w:p>
    <w:p w:rsidR="00766CD8" w:rsidRPr="00513CEE" w:rsidRDefault="00766CD8" w:rsidP="00513CEE">
      <w:pPr>
        <w:spacing w:after="0" w:line="240" w:lineRule="auto"/>
        <w:ind w:firstLine="709"/>
        <w:jc w:val="both"/>
        <w:rPr>
          <w:rFonts w:ascii="Times New Roman" w:hAnsi="Times New Roman" w:cs="Times New Roman"/>
          <w:sz w:val="28"/>
          <w:szCs w:val="28"/>
        </w:rPr>
      </w:pPr>
      <w:r w:rsidRPr="00766CD8">
        <w:rPr>
          <w:rFonts w:ascii="Times New Roman" w:hAnsi="Times New Roman" w:cs="Times New Roman"/>
          <w:sz w:val="28"/>
          <w:szCs w:val="28"/>
        </w:rPr>
        <w:t>Настроить соответствующие математические программы просто - они выглядят так же, как обычные, за исключением того, что был удален один столбец, соответствующий переменной</w:t>
      </w:r>
      <w:r>
        <w:rPr>
          <w:rFonts w:ascii="Times New Roman" w:hAnsi="Times New Roman" w:cs="Times New Roman"/>
          <w:sz w:val="28"/>
          <w:szCs w:val="28"/>
        </w:rPr>
        <w:t xml:space="preserve"> </w:t>
      </w:r>
      <w:r w:rsidRPr="00766CD8">
        <w:rPr>
          <w:rFonts w:ascii="Times New Roman" w:hAnsi="Times New Roman" w:cs="Times New Roman"/>
          <w:b/>
          <w:sz w:val="28"/>
          <w:szCs w:val="28"/>
        </w:rPr>
        <w:t>λ</w:t>
      </w:r>
      <w:r w:rsidRPr="00766CD8">
        <w:rPr>
          <w:rFonts w:ascii="Times New Roman" w:hAnsi="Times New Roman" w:cs="Times New Roman"/>
          <w:b/>
          <w:sz w:val="28"/>
          <w:szCs w:val="28"/>
          <w:vertAlign w:val="superscript"/>
          <w:lang w:val="en-US"/>
        </w:rPr>
        <w:t>k</w:t>
      </w:r>
      <w:r w:rsidRPr="00766CD8">
        <w:rPr>
          <w:rFonts w:ascii="Times New Roman" w:hAnsi="Times New Roman" w:cs="Times New Roman"/>
          <w:b/>
          <w:sz w:val="28"/>
          <w:szCs w:val="28"/>
        </w:rPr>
        <w:t>.</w:t>
      </w:r>
    </w:p>
    <w:p w:rsidR="00496EAF" w:rsidRPr="00A74A27" w:rsidRDefault="00A74A27" w:rsidP="00087075">
      <w:pPr>
        <w:spacing w:after="0" w:line="240" w:lineRule="auto"/>
        <w:ind w:firstLine="709"/>
        <w:jc w:val="both"/>
        <w:rPr>
          <w:rFonts w:ascii="Times New Roman" w:hAnsi="Times New Roman" w:cs="Times New Roman"/>
          <w:sz w:val="28"/>
          <w:szCs w:val="28"/>
        </w:rPr>
      </w:pPr>
      <w:r w:rsidRPr="00A74A27">
        <w:rPr>
          <w:rFonts w:ascii="Times New Roman" w:hAnsi="Times New Roman" w:cs="Times New Roman"/>
          <w:sz w:val="28"/>
          <w:szCs w:val="28"/>
        </w:rPr>
        <w:t xml:space="preserve">Меры сверхэффективности на входах и выходах не ограничиваются ни ниже, ни выше </w:t>
      </w:r>
      <w:r w:rsidRPr="00A74A27">
        <w:rPr>
          <w:rFonts w:ascii="Times New Roman" w:hAnsi="Times New Roman" w:cs="Times New Roman"/>
          <w:b/>
          <w:sz w:val="28"/>
          <w:szCs w:val="28"/>
        </w:rPr>
        <w:t>1</w:t>
      </w:r>
      <w:r w:rsidRPr="00A74A27">
        <w:rPr>
          <w:rFonts w:ascii="Times New Roman" w:hAnsi="Times New Roman" w:cs="Times New Roman"/>
          <w:sz w:val="28"/>
          <w:szCs w:val="28"/>
        </w:rPr>
        <w:t>.</w:t>
      </w:r>
      <w:r w:rsidRPr="00A74A27">
        <w:t xml:space="preserve"> </w:t>
      </w:r>
      <w:r w:rsidRPr="00A74A27">
        <w:rPr>
          <w:rFonts w:ascii="Times New Roman" w:hAnsi="Times New Roman" w:cs="Times New Roman"/>
          <w:sz w:val="28"/>
          <w:szCs w:val="28"/>
        </w:rPr>
        <w:t>В самом деле, это часть мотивации их использования - мы заинтересованы в дифференциации фирм с традиционными показателями эффективности</w:t>
      </w:r>
      <w:r w:rsidRPr="00087075">
        <w:rPr>
          <w:rFonts w:ascii="Times New Roman" w:hAnsi="Times New Roman" w:cs="Times New Roman"/>
          <w:b/>
          <w:sz w:val="28"/>
          <w:szCs w:val="28"/>
        </w:rPr>
        <w:t xml:space="preserve"> 1</w:t>
      </w:r>
      <w:r w:rsidRPr="00A74A27">
        <w:rPr>
          <w:rFonts w:ascii="Times New Roman" w:hAnsi="Times New Roman" w:cs="Times New Roman"/>
          <w:sz w:val="28"/>
          <w:szCs w:val="28"/>
        </w:rPr>
        <w:t>.</w:t>
      </w:r>
      <w:r w:rsidR="00087075" w:rsidRPr="00087075">
        <w:t xml:space="preserve">   </w:t>
      </w:r>
      <w:r w:rsidR="00087075" w:rsidRPr="00087075">
        <w:rPr>
          <w:rFonts w:ascii="Times New Roman" w:hAnsi="Times New Roman" w:cs="Times New Roman"/>
          <w:sz w:val="28"/>
          <w:szCs w:val="28"/>
        </w:rPr>
        <w:t xml:space="preserve">Входная оценка </w:t>
      </w:r>
      <w:r w:rsidR="00087075" w:rsidRPr="002806CB">
        <w:rPr>
          <w:rFonts w:ascii="Times New Roman" w:hAnsi="Times New Roman" w:cs="Times New Roman"/>
          <w:b/>
          <w:sz w:val="28"/>
          <w:szCs w:val="28"/>
          <w:lang w:val="en-US"/>
        </w:rPr>
        <w:t>E</w:t>
      </w:r>
      <w:r w:rsidR="00087075" w:rsidRPr="002806CB">
        <w:rPr>
          <w:rFonts w:ascii="Times New Roman" w:hAnsi="Times New Roman" w:cs="Times New Roman"/>
          <w:b/>
          <w:sz w:val="28"/>
          <w:szCs w:val="28"/>
          <w:vertAlign w:val="superscript"/>
          <w:lang w:val="en-US"/>
        </w:rPr>
        <w:t>supk</w:t>
      </w:r>
      <w:r w:rsidR="00087075" w:rsidRPr="00087075">
        <w:rPr>
          <w:rFonts w:ascii="Times New Roman" w:hAnsi="Times New Roman" w:cs="Times New Roman"/>
          <w:sz w:val="28"/>
          <w:szCs w:val="28"/>
        </w:rPr>
        <w:t xml:space="preserve"> сверхэффективности может быть больше </w:t>
      </w:r>
      <w:r w:rsidR="00087075" w:rsidRPr="00087075">
        <w:rPr>
          <w:rFonts w:ascii="Times New Roman" w:hAnsi="Times New Roman" w:cs="Times New Roman"/>
          <w:b/>
          <w:sz w:val="28"/>
          <w:szCs w:val="28"/>
        </w:rPr>
        <w:t>1</w:t>
      </w:r>
      <w:r w:rsidR="00087075" w:rsidRPr="00087075">
        <w:rPr>
          <w:rFonts w:ascii="Times New Roman" w:hAnsi="Times New Roman" w:cs="Times New Roman"/>
          <w:sz w:val="28"/>
          <w:szCs w:val="28"/>
        </w:rPr>
        <w:t xml:space="preserve">.  Фирма </w:t>
      </w:r>
      <w:r w:rsidR="00087075" w:rsidRPr="00087075">
        <w:rPr>
          <w:rFonts w:ascii="Times New Roman" w:hAnsi="Times New Roman" w:cs="Times New Roman"/>
          <w:b/>
          <w:sz w:val="28"/>
          <w:szCs w:val="28"/>
        </w:rPr>
        <w:t>k</w:t>
      </w:r>
      <w:r w:rsidR="00087075" w:rsidRPr="00087075">
        <w:rPr>
          <w:rFonts w:ascii="Times New Roman" w:hAnsi="Times New Roman" w:cs="Times New Roman"/>
          <w:sz w:val="28"/>
          <w:szCs w:val="28"/>
        </w:rPr>
        <w:t xml:space="preserve"> могла бы увеличить свои затраты на фактор </w:t>
      </w:r>
      <w:r w:rsidR="00087075" w:rsidRPr="002806CB">
        <w:rPr>
          <w:rFonts w:ascii="Times New Roman" w:hAnsi="Times New Roman" w:cs="Times New Roman"/>
          <w:b/>
          <w:sz w:val="28"/>
          <w:szCs w:val="28"/>
          <w:lang w:val="en-US"/>
        </w:rPr>
        <w:t>E</w:t>
      </w:r>
      <w:r w:rsidR="00087075" w:rsidRPr="002806CB">
        <w:rPr>
          <w:rFonts w:ascii="Times New Roman" w:hAnsi="Times New Roman" w:cs="Times New Roman"/>
          <w:b/>
          <w:sz w:val="28"/>
          <w:szCs w:val="28"/>
          <w:vertAlign w:val="superscript"/>
          <w:lang w:val="en-US"/>
        </w:rPr>
        <w:t>supk</w:t>
      </w:r>
      <w:r w:rsidR="00087075" w:rsidRPr="00087075">
        <w:rPr>
          <w:rFonts w:ascii="Times New Roman" w:hAnsi="Times New Roman" w:cs="Times New Roman"/>
          <w:sz w:val="28"/>
          <w:szCs w:val="28"/>
        </w:rPr>
        <w:t xml:space="preserve">, но при этом над ней не доминировала бы </w:t>
      </w:r>
      <w:r w:rsidR="00087075">
        <w:rPr>
          <w:rFonts w:ascii="Times New Roman" w:hAnsi="Times New Roman" w:cs="Times New Roman"/>
          <w:sz w:val="28"/>
          <w:szCs w:val="28"/>
        </w:rPr>
        <w:t>осуществимая эталонная единица.</w:t>
      </w:r>
      <w:r w:rsidR="00087075" w:rsidRPr="00087075">
        <w:rPr>
          <w:rFonts w:ascii="Times New Roman" w:hAnsi="Times New Roman" w:cs="Times New Roman"/>
          <w:sz w:val="28"/>
          <w:szCs w:val="28"/>
        </w:rPr>
        <w:t xml:space="preserve"> Аналогичным образом </w:t>
      </w:r>
      <w:r w:rsidR="00087075">
        <w:rPr>
          <w:rFonts w:ascii="Times New Roman" w:hAnsi="Times New Roman" w:cs="Times New Roman"/>
          <w:b/>
          <w:sz w:val="28"/>
          <w:szCs w:val="28"/>
          <w:lang w:val="en-US"/>
        </w:rPr>
        <w:t>F</w:t>
      </w:r>
      <w:r w:rsidR="00087075" w:rsidRPr="002806CB">
        <w:rPr>
          <w:rFonts w:ascii="Times New Roman" w:hAnsi="Times New Roman" w:cs="Times New Roman"/>
          <w:b/>
          <w:sz w:val="28"/>
          <w:szCs w:val="28"/>
          <w:vertAlign w:val="superscript"/>
          <w:lang w:val="en-US"/>
        </w:rPr>
        <w:t>supk</w:t>
      </w:r>
      <w:r w:rsidR="00087075" w:rsidRPr="00087075">
        <w:rPr>
          <w:rFonts w:ascii="Times New Roman" w:hAnsi="Times New Roman" w:cs="Times New Roman"/>
          <w:sz w:val="28"/>
          <w:szCs w:val="28"/>
        </w:rPr>
        <w:t xml:space="preserve"> может быть меньше </w:t>
      </w:r>
      <w:r w:rsidR="00087075" w:rsidRPr="00087075">
        <w:rPr>
          <w:rFonts w:ascii="Times New Roman" w:hAnsi="Times New Roman" w:cs="Times New Roman"/>
          <w:b/>
          <w:sz w:val="28"/>
          <w:szCs w:val="28"/>
        </w:rPr>
        <w:t>1</w:t>
      </w:r>
      <w:r w:rsidR="00087075" w:rsidRPr="00087075">
        <w:rPr>
          <w:rFonts w:ascii="Times New Roman" w:hAnsi="Times New Roman" w:cs="Times New Roman"/>
          <w:sz w:val="28"/>
          <w:szCs w:val="28"/>
        </w:rPr>
        <w:t xml:space="preserve">, если фирма </w:t>
      </w:r>
      <w:r w:rsidR="00087075" w:rsidRPr="00087075">
        <w:rPr>
          <w:rFonts w:ascii="Times New Roman" w:hAnsi="Times New Roman" w:cs="Times New Roman"/>
          <w:b/>
          <w:sz w:val="28"/>
          <w:szCs w:val="28"/>
        </w:rPr>
        <w:t>k</w:t>
      </w:r>
      <w:r w:rsidR="00087075" w:rsidRPr="00087075">
        <w:rPr>
          <w:rFonts w:ascii="Times New Roman" w:hAnsi="Times New Roman" w:cs="Times New Roman"/>
          <w:sz w:val="28"/>
          <w:szCs w:val="28"/>
        </w:rPr>
        <w:t xml:space="preserve"> могла бы сократить все свои выпуски на коэффициент </w:t>
      </w:r>
      <w:r w:rsidR="00087075">
        <w:rPr>
          <w:rFonts w:ascii="Times New Roman" w:hAnsi="Times New Roman" w:cs="Times New Roman"/>
          <w:b/>
          <w:sz w:val="28"/>
          <w:szCs w:val="28"/>
          <w:lang w:val="en-US"/>
        </w:rPr>
        <w:t>F</w:t>
      </w:r>
      <w:r w:rsidR="00087075" w:rsidRPr="002806CB">
        <w:rPr>
          <w:rFonts w:ascii="Times New Roman" w:hAnsi="Times New Roman" w:cs="Times New Roman"/>
          <w:b/>
          <w:sz w:val="28"/>
          <w:szCs w:val="28"/>
          <w:vertAlign w:val="superscript"/>
          <w:lang w:val="en-US"/>
        </w:rPr>
        <w:t>supk</w:t>
      </w:r>
      <w:r w:rsidR="00087075" w:rsidRPr="00087075">
        <w:rPr>
          <w:rFonts w:ascii="Times New Roman" w:hAnsi="Times New Roman" w:cs="Times New Roman"/>
          <w:sz w:val="28"/>
          <w:szCs w:val="28"/>
        </w:rPr>
        <w:t xml:space="preserve"> без доминирования контрольной единицы.</w:t>
      </w:r>
    </w:p>
    <w:p w:rsidR="000C379A" w:rsidRDefault="00995E9C" w:rsidP="00995E9C">
      <w:pPr>
        <w:spacing w:after="0" w:line="240" w:lineRule="auto"/>
        <w:ind w:firstLine="709"/>
        <w:jc w:val="both"/>
        <w:rPr>
          <w:rFonts w:ascii="Times New Roman" w:hAnsi="Times New Roman" w:cs="Times New Roman"/>
          <w:sz w:val="28"/>
          <w:szCs w:val="28"/>
        </w:rPr>
      </w:pPr>
      <w:r w:rsidRPr="00995E9C">
        <w:rPr>
          <w:rFonts w:ascii="Times New Roman" w:hAnsi="Times New Roman" w:cs="Times New Roman"/>
          <w:sz w:val="28"/>
          <w:szCs w:val="28"/>
        </w:rPr>
        <w:t>Из определения также следует, что традиционные меры эффективности представляют собой просто совокупность показателей сверхэффективности.</w:t>
      </w:r>
    </w:p>
    <w:p w:rsidR="00995E9C" w:rsidRPr="00A74A27" w:rsidRDefault="00995E9C" w:rsidP="00995E9C">
      <w:pPr>
        <w:spacing w:after="0" w:line="240" w:lineRule="auto"/>
        <w:ind w:firstLine="709"/>
        <w:jc w:val="both"/>
        <w:rPr>
          <w:rFonts w:ascii="Times New Roman" w:hAnsi="Times New Roman" w:cs="Times New Roman"/>
          <w:sz w:val="28"/>
          <w:szCs w:val="28"/>
        </w:rPr>
      </w:pPr>
    </w:p>
    <w:p w:rsidR="000C379A" w:rsidRDefault="000C379A" w:rsidP="00995E9C">
      <w:pPr>
        <w:ind w:firstLine="709"/>
        <w:jc w:val="center"/>
        <w:rPr>
          <w:rFonts w:ascii="Times New Roman" w:hAnsi="Times New Roman" w:cs="Times New Roman"/>
          <w:b/>
          <w:sz w:val="28"/>
          <w:szCs w:val="28"/>
        </w:rPr>
      </w:pPr>
      <w:r w:rsidRPr="000C379A">
        <w:rPr>
          <w:rFonts w:ascii="Times New Roman" w:hAnsi="Times New Roman" w:cs="Times New Roman"/>
          <w:b/>
          <w:sz w:val="28"/>
          <w:szCs w:val="28"/>
          <w:lang w:val="en-US"/>
        </w:rPr>
        <w:t>E</w:t>
      </w:r>
      <w:r w:rsidRPr="000C379A">
        <w:rPr>
          <w:rFonts w:ascii="Times New Roman" w:hAnsi="Times New Roman" w:cs="Times New Roman"/>
          <w:b/>
          <w:sz w:val="28"/>
          <w:szCs w:val="28"/>
          <w:vertAlign w:val="superscript"/>
          <w:lang w:val="en-US"/>
        </w:rPr>
        <w:t>k</w:t>
      </w:r>
      <w:r w:rsidRPr="00087075">
        <w:rPr>
          <w:rFonts w:ascii="Times New Roman" w:hAnsi="Times New Roman" w:cs="Times New Roman"/>
          <w:b/>
          <w:sz w:val="28"/>
          <w:szCs w:val="28"/>
        </w:rPr>
        <w:t>=</w:t>
      </w:r>
      <w:r w:rsidRPr="000C379A">
        <w:rPr>
          <w:rFonts w:ascii="Times New Roman" w:hAnsi="Times New Roman" w:cs="Times New Roman"/>
          <w:b/>
          <w:sz w:val="28"/>
          <w:szCs w:val="28"/>
          <w:lang w:val="en-US"/>
        </w:rPr>
        <w:t>min</w:t>
      </w:r>
      <w:r w:rsidRPr="00087075">
        <w:rPr>
          <w:rFonts w:ascii="Times New Roman" w:hAnsi="Times New Roman" w:cs="Times New Roman"/>
          <w:b/>
          <w:sz w:val="28"/>
          <w:szCs w:val="28"/>
        </w:rPr>
        <w:t xml:space="preserve">{ </w:t>
      </w:r>
      <w:r w:rsidRPr="002806CB">
        <w:rPr>
          <w:rFonts w:ascii="Times New Roman" w:hAnsi="Times New Roman" w:cs="Times New Roman"/>
          <w:b/>
          <w:sz w:val="28"/>
          <w:szCs w:val="28"/>
          <w:lang w:val="en-US"/>
        </w:rPr>
        <w:t>E</w:t>
      </w:r>
      <w:r w:rsidRPr="002806CB">
        <w:rPr>
          <w:rFonts w:ascii="Times New Roman" w:hAnsi="Times New Roman" w:cs="Times New Roman"/>
          <w:b/>
          <w:sz w:val="28"/>
          <w:szCs w:val="28"/>
          <w:vertAlign w:val="superscript"/>
          <w:lang w:val="en-US"/>
        </w:rPr>
        <w:t>supk</w:t>
      </w:r>
      <w:r w:rsidRPr="00087075">
        <w:rPr>
          <w:rFonts w:ascii="Times New Roman" w:hAnsi="Times New Roman" w:cs="Times New Roman"/>
          <w:b/>
          <w:sz w:val="28"/>
          <w:szCs w:val="28"/>
        </w:rPr>
        <w:t>, 1 }</w:t>
      </w:r>
      <w:r w:rsidRPr="00087075">
        <w:rPr>
          <w:rFonts w:ascii="Times New Roman" w:hAnsi="Times New Roman" w:cs="Times New Roman"/>
          <w:sz w:val="28"/>
          <w:szCs w:val="28"/>
        </w:rPr>
        <w:t xml:space="preserve">  </w:t>
      </w:r>
      <w:r>
        <w:rPr>
          <w:rFonts w:ascii="Times New Roman" w:hAnsi="Times New Roman" w:cs="Times New Roman"/>
          <w:sz w:val="28"/>
          <w:szCs w:val="28"/>
        </w:rPr>
        <w:t>и</w:t>
      </w:r>
      <w:r w:rsidRPr="00087075">
        <w:rPr>
          <w:rFonts w:ascii="Times New Roman" w:hAnsi="Times New Roman" w:cs="Times New Roman"/>
          <w:sz w:val="28"/>
          <w:szCs w:val="28"/>
        </w:rPr>
        <w:t xml:space="preserve"> </w:t>
      </w:r>
      <w:r w:rsidRPr="000C379A">
        <w:rPr>
          <w:rFonts w:ascii="Times New Roman" w:hAnsi="Times New Roman" w:cs="Times New Roman"/>
          <w:b/>
          <w:sz w:val="28"/>
          <w:szCs w:val="28"/>
          <w:lang w:val="en-US"/>
        </w:rPr>
        <w:t>F</w:t>
      </w:r>
      <w:r w:rsidRPr="000C379A">
        <w:rPr>
          <w:rFonts w:ascii="Times New Roman" w:hAnsi="Times New Roman" w:cs="Times New Roman"/>
          <w:b/>
          <w:sz w:val="28"/>
          <w:szCs w:val="28"/>
          <w:vertAlign w:val="superscript"/>
          <w:lang w:val="en-US"/>
        </w:rPr>
        <w:t>k</w:t>
      </w:r>
      <w:r w:rsidRPr="00087075">
        <w:rPr>
          <w:rFonts w:ascii="Times New Roman" w:hAnsi="Times New Roman" w:cs="Times New Roman"/>
          <w:b/>
          <w:sz w:val="28"/>
          <w:szCs w:val="28"/>
        </w:rPr>
        <w:t>=</w:t>
      </w:r>
      <w:r w:rsidR="00A74A27" w:rsidRPr="00087075">
        <w:rPr>
          <w:rFonts w:ascii="Times New Roman" w:hAnsi="Times New Roman" w:cs="Times New Roman"/>
          <w:b/>
          <w:sz w:val="28"/>
          <w:szCs w:val="28"/>
        </w:rPr>
        <w:t xml:space="preserve"> </w:t>
      </w:r>
      <w:r w:rsidR="00A74A27">
        <w:rPr>
          <w:rFonts w:ascii="Times New Roman" w:hAnsi="Times New Roman" w:cs="Times New Roman"/>
          <w:b/>
          <w:sz w:val="28"/>
          <w:szCs w:val="28"/>
          <w:lang w:val="en-US"/>
        </w:rPr>
        <w:t>max</w:t>
      </w:r>
      <w:r w:rsidR="00A74A27" w:rsidRPr="00087075">
        <w:rPr>
          <w:rFonts w:ascii="Times New Roman" w:hAnsi="Times New Roman" w:cs="Times New Roman"/>
          <w:b/>
          <w:sz w:val="28"/>
          <w:szCs w:val="28"/>
        </w:rPr>
        <w:t xml:space="preserve">{ </w:t>
      </w:r>
      <w:r w:rsidR="00087075">
        <w:rPr>
          <w:rFonts w:ascii="Times New Roman" w:hAnsi="Times New Roman" w:cs="Times New Roman"/>
          <w:b/>
          <w:sz w:val="28"/>
          <w:szCs w:val="28"/>
          <w:lang w:val="en-US"/>
        </w:rPr>
        <w:t>F</w:t>
      </w:r>
      <w:r w:rsidR="00A74A27" w:rsidRPr="002806CB">
        <w:rPr>
          <w:rFonts w:ascii="Times New Roman" w:hAnsi="Times New Roman" w:cs="Times New Roman"/>
          <w:b/>
          <w:sz w:val="28"/>
          <w:szCs w:val="28"/>
          <w:vertAlign w:val="superscript"/>
          <w:lang w:val="en-US"/>
        </w:rPr>
        <w:t>supk</w:t>
      </w:r>
      <w:r w:rsidR="00A74A27" w:rsidRPr="00087075">
        <w:rPr>
          <w:rFonts w:ascii="Times New Roman" w:hAnsi="Times New Roman" w:cs="Times New Roman"/>
          <w:b/>
          <w:sz w:val="28"/>
          <w:szCs w:val="28"/>
        </w:rPr>
        <w:t>, 1 }</w:t>
      </w:r>
    </w:p>
    <w:p w:rsidR="00E159FB" w:rsidRPr="00E159FB" w:rsidRDefault="00F774DD" w:rsidP="00E159FB">
      <w:pPr>
        <w:spacing w:after="0" w:line="240" w:lineRule="auto"/>
        <w:ind w:firstLine="709"/>
        <w:jc w:val="both"/>
        <w:rPr>
          <w:rFonts w:ascii="Times New Roman" w:hAnsi="Times New Roman" w:cs="Times New Roman"/>
          <w:sz w:val="28"/>
          <w:szCs w:val="28"/>
        </w:rPr>
      </w:pPr>
      <w:r w:rsidRPr="00F774DD">
        <w:rPr>
          <w:rFonts w:ascii="Times New Roman" w:hAnsi="Times New Roman" w:cs="Times New Roman"/>
          <w:sz w:val="28"/>
          <w:szCs w:val="28"/>
        </w:rPr>
        <w:t>Следовательно, меры сверхэффективности содержат, по крайней мере, ту же информацию, а иногда также содержат дополнительную информацию.</w:t>
      </w:r>
      <w:r w:rsidR="00E159FB" w:rsidRPr="00E159FB">
        <w:t xml:space="preserve"> </w:t>
      </w:r>
      <w:r w:rsidR="00E159FB" w:rsidRPr="00E159FB">
        <w:rPr>
          <w:rFonts w:ascii="Times New Roman" w:hAnsi="Times New Roman" w:cs="Times New Roman"/>
          <w:sz w:val="28"/>
          <w:szCs w:val="28"/>
        </w:rPr>
        <w:t>Поэтому очевидно, что они полезны для принятия решений и в целях стимулирования - по крайней мере, до тех пор, пока мы игнорируем возможные затраты на обработку информации.</w:t>
      </w:r>
      <w:r w:rsidR="00E159FB" w:rsidRPr="00E159FB">
        <w:t xml:space="preserve"> </w:t>
      </w:r>
      <w:r w:rsidR="00E159FB" w:rsidRPr="00E159FB">
        <w:rPr>
          <w:rFonts w:ascii="Times New Roman" w:hAnsi="Times New Roman" w:cs="Times New Roman"/>
          <w:sz w:val="28"/>
          <w:szCs w:val="28"/>
        </w:rPr>
        <w:t xml:space="preserve">Единственный недостаток мер сверхэффективности, основанных на Фаррелле, заключается в том, что получаемые в результате программы могут не иметь реальных решений. </w:t>
      </w:r>
    </w:p>
    <w:p w:rsidR="00F774DD" w:rsidRDefault="00E159FB" w:rsidP="00E159FB">
      <w:pPr>
        <w:spacing w:after="0" w:line="240" w:lineRule="auto"/>
        <w:ind w:firstLine="709"/>
        <w:jc w:val="both"/>
        <w:rPr>
          <w:rFonts w:ascii="Times New Roman" w:hAnsi="Times New Roman" w:cs="Times New Roman"/>
          <w:sz w:val="28"/>
          <w:szCs w:val="28"/>
        </w:rPr>
      </w:pPr>
      <w:r w:rsidRPr="00E159FB">
        <w:rPr>
          <w:rFonts w:ascii="Times New Roman" w:hAnsi="Times New Roman" w:cs="Times New Roman"/>
          <w:sz w:val="28"/>
          <w:szCs w:val="28"/>
        </w:rPr>
        <w:t>В этих случаях мы определяем сверхэффективность как</w:t>
      </w:r>
    </w:p>
    <w:p w:rsidR="00E159FB" w:rsidRPr="00F774DD" w:rsidRDefault="00E159FB" w:rsidP="00E159FB">
      <w:pPr>
        <w:spacing w:after="0" w:line="240" w:lineRule="auto"/>
        <w:ind w:firstLine="709"/>
        <w:jc w:val="both"/>
        <w:rPr>
          <w:rFonts w:ascii="Times New Roman" w:hAnsi="Times New Roman" w:cs="Times New Roman"/>
          <w:sz w:val="28"/>
          <w:szCs w:val="28"/>
        </w:rPr>
      </w:pPr>
    </w:p>
    <w:p w:rsidR="00436CD1" w:rsidRDefault="00995E9C" w:rsidP="00995E9C">
      <w:pPr>
        <w:ind w:firstLine="709"/>
        <w:jc w:val="center"/>
        <w:rPr>
          <w:rFonts w:ascii="Times New Roman" w:hAnsi="Times New Roman" w:cs="Times New Roman"/>
          <w:sz w:val="28"/>
          <w:szCs w:val="28"/>
        </w:rPr>
      </w:pPr>
      <w:r w:rsidRPr="002806CB">
        <w:rPr>
          <w:rFonts w:ascii="Times New Roman" w:hAnsi="Times New Roman" w:cs="Times New Roman"/>
          <w:b/>
          <w:sz w:val="28"/>
          <w:szCs w:val="28"/>
          <w:lang w:val="en-US"/>
        </w:rPr>
        <w:lastRenderedPageBreak/>
        <w:t>E</w:t>
      </w:r>
      <w:r w:rsidRPr="002806CB">
        <w:rPr>
          <w:rFonts w:ascii="Times New Roman" w:hAnsi="Times New Roman" w:cs="Times New Roman"/>
          <w:b/>
          <w:sz w:val="28"/>
          <w:szCs w:val="28"/>
          <w:vertAlign w:val="superscript"/>
          <w:lang w:val="en-US"/>
        </w:rPr>
        <w:t>supk</w:t>
      </w:r>
      <w:r w:rsidRPr="00A862BA">
        <w:rPr>
          <w:rFonts w:ascii="Times New Roman" w:hAnsi="Times New Roman" w:cs="Times New Roman"/>
          <w:b/>
          <w:sz w:val="28"/>
          <w:szCs w:val="28"/>
        </w:rPr>
        <w:t xml:space="preserve">=∞   </w:t>
      </w:r>
      <w:r>
        <w:rPr>
          <w:rFonts w:ascii="Times New Roman" w:hAnsi="Times New Roman" w:cs="Times New Roman"/>
          <w:b/>
          <w:sz w:val="28"/>
          <w:szCs w:val="28"/>
        </w:rPr>
        <w:t xml:space="preserve">и </w:t>
      </w:r>
      <w:r>
        <w:rPr>
          <w:rFonts w:ascii="Times New Roman" w:hAnsi="Times New Roman" w:cs="Times New Roman"/>
          <w:b/>
          <w:sz w:val="28"/>
          <w:szCs w:val="28"/>
          <w:lang w:val="en-US"/>
        </w:rPr>
        <w:t>F</w:t>
      </w:r>
      <w:r w:rsidRPr="002806CB">
        <w:rPr>
          <w:rFonts w:ascii="Times New Roman" w:hAnsi="Times New Roman" w:cs="Times New Roman"/>
          <w:b/>
          <w:sz w:val="28"/>
          <w:szCs w:val="28"/>
          <w:vertAlign w:val="superscript"/>
          <w:lang w:val="en-US"/>
        </w:rPr>
        <w:t>supk</w:t>
      </w:r>
      <w:r>
        <w:rPr>
          <w:rFonts w:ascii="Times New Roman" w:hAnsi="Times New Roman" w:cs="Times New Roman"/>
          <w:b/>
          <w:sz w:val="28"/>
          <w:szCs w:val="28"/>
        </w:rPr>
        <w:t>= -</w:t>
      </w:r>
      <w:r w:rsidRPr="00A862BA">
        <w:rPr>
          <w:rFonts w:ascii="Times New Roman" w:hAnsi="Times New Roman" w:cs="Times New Roman"/>
          <w:b/>
          <w:sz w:val="28"/>
          <w:szCs w:val="28"/>
        </w:rPr>
        <w:t>∞</w:t>
      </w:r>
    </w:p>
    <w:p w:rsidR="00995E9C" w:rsidRDefault="00436CD1" w:rsidP="00436CD1">
      <w:pPr>
        <w:spacing w:after="0" w:line="240" w:lineRule="auto"/>
        <w:ind w:firstLine="709"/>
        <w:jc w:val="both"/>
        <w:rPr>
          <w:rFonts w:ascii="Times New Roman" w:hAnsi="Times New Roman" w:cs="Times New Roman"/>
          <w:sz w:val="28"/>
          <w:szCs w:val="28"/>
        </w:rPr>
      </w:pPr>
      <w:r w:rsidRPr="00436CD1">
        <w:rPr>
          <w:rFonts w:ascii="Times New Roman" w:hAnsi="Times New Roman" w:cs="Times New Roman"/>
          <w:sz w:val="28"/>
          <w:szCs w:val="28"/>
        </w:rPr>
        <w:t xml:space="preserve">Наличие бесконечной сверхэффективности просто означает, что нет других единиц, по которым можно было бы измерить фирму </w:t>
      </w:r>
      <w:r w:rsidRPr="00436CD1">
        <w:rPr>
          <w:rFonts w:ascii="Times New Roman" w:hAnsi="Times New Roman" w:cs="Times New Roman"/>
          <w:b/>
          <w:sz w:val="28"/>
          <w:szCs w:val="28"/>
        </w:rPr>
        <w:t xml:space="preserve">k </w:t>
      </w:r>
      <w:r w:rsidRPr="00436CD1">
        <w:rPr>
          <w:rFonts w:ascii="Times New Roman" w:hAnsi="Times New Roman" w:cs="Times New Roman"/>
          <w:sz w:val="28"/>
          <w:szCs w:val="28"/>
        </w:rPr>
        <w:t>с заданными данными и навязанными технологическими закономерностями.</w:t>
      </w:r>
      <w:r w:rsidR="00871B65" w:rsidRPr="00871B65">
        <w:t xml:space="preserve"> </w:t>
      </w:r>
      <w:r w:rsidR="00871B65" w:rsidRPr="00871B65">
        <w:rPr>
          <w:rFonts w:ascii="Times New Roman" w:hAnsi="Times New Roman" w:cs="Times New Roman"/>
          <w:sz w:val="28"/>
          <w:szCs w:val="28"/>
        </w:rPr>
        <w:t>Такие фирмы иногда называют гиперэффективными.</w:t>
      </w:r>
      <w:r w:rsidR="00871B65" w:rsidRPr="00871B65">
        <w:t xml:space="preserve"> </w:t>
      </w:r>
      <w:r w:rsidR="00871B65">
        <w:t xml:space="preserve"> </w:t>
      </w:r>
      <w:r w:rsidR="00871B65" w:rsidRPr="00871B65">
        <w:rPr>
          <w:rFonts w:ascii="Times New Roman" w:hAnsi="Times New Roman" w:cs="Times New Roman"/>
          <w:sz w:val="28"/>
          <w:szCs w:val="28"/>
        </w:rPr>
        <w:t>Используя обычные меры Фаррелла</w:t>
      </w:r>
      <w:r w:rsidR="00871B65">
        <w:rPr>
          <w:rFonts w:ascii="Times New Roman" w:hAnsi="Times New Roman" w:cs="Times New Roman"/>
          <w:sz w:val="28"/>
          <w:szCs w:val="28"/>
        </w:rPr>
        <w:t xml:space="preserve">, </w:t>
      </w:r>
      <w:r w:rsidR="00871B65" w:rsidRPr="00871B65">
        <w:rPr>
          <w:rFonts w:ascii="Times New Roman" w:hAnsi="Times New Roman" w:cs="Times New Roman"/>
          <w:sz w:val="28"/>
          <w:szCs w:val="28"/>
        </w:rPr>
        <w:t>мы всегда можем найти решения LP-проблем, и сверхэффективные фирмы были бы классифицированы как полностью эффективные.</w:t>
      </w:r>
    </w:p>
    <w:p w:rsidR="00A63EA6" w:rsidRDefault="00A63EA6" w:rsidP="00A63EA6">
      <w:pPr>
        <w:spacing w:after="0" w:line="240" w:lineRule="auto"/>
        <w:ind w:firstLine="709"/>
        <w:jc w:val="both"/>
        <w:rPr>
          <w:rFonts w:ascii="Times New Roman" w:hAnsi="Times New Roman" w:cs="Times New Roman"/>
          <w:sz w:val="28"/>
          <w:szCs w:val="28"/>
        </w:rPr>
      </w:pPr>
      <w:r w:rsidRPr="00A63EA6">
        <w:rPr>
          <w:rFonts w:ascii="Times New Roman" w:hAnsi="Times New Roman" w:cs="Times New Roman"/>
          <w:sz w:val="28"/>
          <w:szCs w:val="28"/>
        </w:rPr>
        <w:t xml:space="preserve">Математически эти определения естественны, потому что они соответствуют </w:t>
      </w:r>
      <w:r w:rsidRPr="00A63EA6">
        <w:rPr>
          <w:rFonts w:ascii="Times New Roman" w:hAnsi="Times New Roman" w:cs="Times New Roman"/>
          <w:b/>
          <w:sz w:val="28"/>
          <w:szCs w:val="28"/>
        </w:rPr>
        <w:t xml:space="preserve">inf </w:t>
      </w:r>
      <w:r w:rsidRPr="00A63EA6">
        <w:rPr>
          <w:rFonts w:ascii="Times New Roman" w:hAnsi="Times New Roman" w:cs="Times New Roman"/>
          <w:sz w:val="28"/>
          <w:szCs w:val="28"/>
        </w:rPr>
        <w:t xml:space="preserve">и </w:t>
      </w:r>
      <w:r w:rsidRPr="00A63EA6">
        <w:rPr>
          <w:rFonts w:ascii="Times New Roman" w:hAnsi="Times New Roman" w:cs="Times New Roman"/>
          <w:b/>
          <w:sz w:val="28"/>
          <w:szCs w:val="28"/>
        </w:rPr>
        <w:t>sup</w:t>
      </w:r>
      <w:r w:rsidRPr="00A63EA6">
        <w:rPr>
          <w:rFonts w:ascii="Times New Roman" w:hAnsi="Times New Roman" w:cs="Times New Roman"/>
          <w:sz w:val="28"/>
          <w:szCs w:val="28"/>
        </w:rPr>
        <w:t xml:space="preserve"> над пустыми множествами, что означает, что </w:t>
      </w:r>
      <w:r w:rsidRPr="00A63EA6">
        <w:rPr>
          <w:rFonts w:ascii="Times New Roman" w:hAnsi="Times New Roman" w:cs="Times New Roman"/>
          <w:b/>
          <w:sz w:val="28"/>
          <w:szCs w:val="28"/>
        </w:rPr>
        <w:t>min</w:t>
      </w:r>
      <w:r w:rsidRPr="00A63EA6">
        <w:rPr>
          <w:rFonts w:ascii="Times New Roman" w:hAnsi="Times New Roman" w:cs="Times New Roman"/>
          <w:sz w:val="28"/>
          <w:szCs w:val="28"/>
        </w:rPr>
        <w:t xml:space="preserve"> и </w:t>
      </w:r>
      <w:r w:rsidRPr="00A63EA6">
        <w:rPr>
          <w:rFonts w:ascii="Times New Roman" w:hAnsi="Times New Roman" w:cs="Times New Roman"/>
          <w:b/>
          <w:sz w:val="28"/>
          <w:szCs w:val="28"/>
        </w:rPr>
        <w:t>max</w:t>
      </w:r>
      <w:r w:rsidRPr="00A63EA6">
        <w:rPr>
          <w:rFonts w:ascii="Times New Roman" w:hAnsi="Times New Roman" w:cs="Times New Roman"/>
          <w:sz w:val="28"/>
          <w:szCs w:val="28"/>
        </w:rPr>
        <w:t xml:space="preserve"> не существуют.</w:t>
      </w:r>
      <w:r w:rsidRPr="00A63EA6">
        <w:t xml:space="preserve"> </w:t>
      </w:r>
      <w:r w:rsidRPr="00A63EA6">
        <w:rPr>
          <w:rFonts w:ascii="Times New Roman" w:hAnsi="Times New Roman" w:cs="Times New Roman"/>
          <w:sz w:val="28"/>
          <w:szCs w:val="28"/>
        </w:rPr>
        <w:t xml:space="preserve">Однако важна концептуальная идея. </w:t>
      </w:r>
      <w:r>
        <w:rPr>
          <w:rFonts w:ascii="Times New Roman" w:hAnsi="Times New Roman" w:cs="Times New Roman"/>
          <w:sz w:val="28"/>
          <w:szCs w:val="28"/>
        </w:rPr>
        <w:t xml:space="preserve"> </w:t>
      </w:r>
      <w:r w:rsidRPr="00A63EA6">
        <w:rPr>
          <w:rFonts w:ascii="Times New Roman" w:hAnsi="Times New Roman" w:cs="Times New Roman"/>
          <w:sz w:val="28"/>
          <w:szCs w:val="28"/>
        </w:rPr>
        <w:t>Иногда мы не можем найти эталонные фирмы, чтобы сравнить оцениваемую фирму, и в этом случае мы эффективно представляем оцениваемую фирму в наилучшем свете, используя эти определения.</w:t>
      </w:r>
    </w:p>
    <w:p w:rsidR="008507D6" w:rsidRDefault="00A63EA6" w:rsidP="008507D6">
      <w:pPr>
        <w:spacing w:after="0" w:line="240" w:lineRule="auto"/>
        <w:ind w:firstLine="709"/>
        <w:jc w:val="both"/>
      </w:pPr>
      <w:r w:rsidRPr="00A63EA6">
        <w:rPr>
          <w:rFonts w:ascii="Times New Roman" w:hAnsi="Times New Roman" w:cs="Times New Roman"/>
          <w:sz w:val="28"/>
          <w:szCs w:val="28"/>
        </w:rPr>
        <w:t>Это не означает, что проблема существования не имеет практического значения.</w:t>
      </w:r>
      <w:r w:rsidR="00392DB9" w:rsidRPr="00392DB9">
        <w:t xml:space="preserve"> </w:t>
      </w:r>
      <w:r w:rsidR="00392DB9">
        <w:t xml:space="preserve"> </w:t>
      </w:r>
      <w:r w:rsidR="00392DB9" w:rsidRPr="00392DB9">
        <w:rPr>
          <w:rFonts w:ascii="Times New Roman" w:hAnsi="Times New Roman" w:cs="Times New Roman"/>
          <w:sz w:val="28"/>
          <w:szCs w:val="28"/>
        </w:rPr>
        <w:t>На практике,</w:t>
      </w:r>
      <w:r w:rsidR="00392DB9" w:rsidRPr="00392DB9">
        <w:t xml:space="preserve"> </w:t>
      </w:r>
      <w:r w:rsidR="00392DB9" w:rsidRPr="00392DB9">
        <w:rPr>
          <w:rFonts w:ascii="Times New Roman" w:hAnsi="Times New Roman" w:cs="Times New Roman"/>
          <w:sz w:val="28"/>
          <w:szCs w:val="28"/>
        </w:rPr>
        <w:t>и особенно, когда мы основываем процедуры принятия решений и стимулирования на сверхэффективности, отсутствие решений действительно создает некоторые сложности в том смысле, что соответствующие фирмы нуждаются в особом внимании.</w:t>
      </w:r>
      <w:r w:rsidR="00FA35A9" w:rsidRPr="00FA35A9">
        <w:t xml:space="preserve"> </w:t>
      </w:r>
      <w:r w:rsidR="00FA35A9" w:rsidRPr="00FA35A9">
        <w:rPr>
          <w:rFonts w:ascii="Times New Roman" w:hAnsi="Times New Roman" w:cs="Times New Roman"/>
          <w:sz w:val="28"/>
          <w:szCs w:val="28"/>
        </w:rPr>
        <w:t>В контексте регулирования, например, чрезвычайно сверхэффективные единицы могут быть переданы на индивидуальную оценку регулирующему органу, который в противном случае механизировал свое принятие решений.</w:t>
      </w:r>
      <w:r w:rsidR="00FA35A9" w:rsidRPr="00FA35A9">
        <w:t xml:space="preserve"> </w:t>
      </w:r>
      <w:r w:rsidR="00FA35A9" w:rsidRPr="00FA35A9">
        <w:rPr>
          <w:rFonts w:ascii="Times New Roman" w:hAnsi="Times New Roman" w:cs="Times New Roman"/>
          <w:sz w:val="28"/>
          <w:szCs w:val="28"/>
        </w:rPr>
        <w:t>Конечно, есть много других способов избежать таких проблем, и мы обсудим некоторые из них, когда будем рассматривать более практические реализации схем стимулирования на основе DEA.</w:t>
      </w:r>
      <w:r w:rsidR="008507D6" w:rsidRPr="008507D6">
        <w:t xml:space="preserve"> </w:t>
      </w:r>
      <w:r w:rsidR="008507D6" w:rsidRPr="008507D6">
        <w:rPr>
          <w:rFonts w:ascii="Times New Roman" w:hAnsi="Times New Roman" w:cs="Times New Roman"/>
          <w:sz w:val="28"/>
          <w:szCs w:val="28"/>
        </w:rPr>
        <w:t>А пока отметим еще несколько технических решений.</w:t>
      </w:r>
      <w:r w:rsidR="008507D6" w:rsidRPr="008507D6">
        <w:t xml:space="preserve"> </w:t>
      </w:r>
    </w:p>
    <w:p w:rsidR="008507D6" w:rsidRPr="008507D6" w:rsidRDefault="008507D6" w:rsidP="008507D6">
      <w:pPr>
        <w:spacing w:after="0" w:line="240" w:lineRule="auto"/>
        <w:ind w:firstLine="709"/>
        <w:jc w:val="both"/>
        <w:rPr>
          <w:rFonts w:ascii="Times New Roman" w:hAnsi="Times New Roman" w:cs="Times New Roman"/>
          <w:sz w:val="28"/>
          <w:szCs w:val="28"/>
        </w:rPr>
      </w:pPr>
      <w:r w:rsidRPr="008507D6">
        <w:rPr>
          <w:rFonts w:ascii="Times New Roman" w:hAnsi="Times New Roman" w:cs="Times New Roman"/>
          <w:sz w:val="28"/>
          <w:szCs w:val="28"/>
        </w:rPr>
        <w:t>Мы могли бы устранить или уменьшить проблему б</w:t>
      </w:r>
      <w:r>
        <w:rPr>
          <w:rFonts w:ascii="Times New Roman" w:hAnsi="Times New Roman" w:cs="Times New Roman"/>
          <w:sz w:val="28"/>
          <w:szCs w:val="28"/>
        </w:rPr>
        <w:t>есконечной эффективности, введя:</w:t>
      </w:r>
    </w:p>
    <w:p w:rsidR="00A63EA6" w:rsidRDefault="008507D6" w:rsidP="008507D6">
      <w:pPr>
        <w:spacing w:after="0" w:line="240" w:lineRule="auto"/>
        <w:ind w:firstLine="709"/>
        <w:jc w:val="both"/>
        <w:rPr>
          <w:rFonts w:ascii="Times New Roman" w:hAnsi="Times New Roman" w:cs="Times New Roman"/>
          <w:sz w:val="28"/>
          <w:szCs w:val="28"/>
        </w:rPr>
      </w:pPr>
      <w:r w:rsidRPr="008507D6">
        <w:rPr>
          <w:rFonts w:ascii="Times New Roman" w:hAnsi="Times New Roman" w:cs="Times New Roman"/>
          <w:sz w:val="28"/>
          <w:szCs w:val="28"/>
        </w:rPr>
        <w:t>а) другие технологические допущения (например, дополнительные возможности масштабирования);</w:t>
      </w:r>
    </w:p>
    <w:p w:rsidR="008507D6" w:rsidRPr="008507D6" w:rsidRDefault="008507D6" w:rsidP="008507D6">
      <w:pPr>
        <w:spacing w:after="0" w:line="240" w:lineRule="auto"/>
        <w:ind w:firstLine="709"/>
        <w:jc w:val="both"/>
        <w:rPr>
          <w:rFonts w:ascii="Times New Roman" w:hAnsi="Times New Roman" w:cs="Times New Roman"/>
          <w:sz w:val="28"/>
          <w:szCs w:val="28"/>
        </w:rPr>
      </w:pPr>
      <w:r w:rsidRPr="008507D6">
        <w:rPr>
          <w:rFonts w:ascii="Times New Roman" w:hAnsi="Times New Roman" w:cs="Times New Roman"/>
          <w:sz w:val="28"/>
          <w:szCs w:val="28"/>
        </w:rPr>
        <w:t xml:space="preserve">б) полное или частичное агрегирование некоторых входов и выходов (например, с использованием частичной информации об элементах затрат и цен, см. ниже); и </w:t>
      </w:r>
    </w:p>
    <w:p w:rsidR="008507D6" w:rsidRDefault="008507D6" w:rsidP="008507D6">
      <w:pPr>
        <w:spacing w:after="0" w:line="240" w:lineRule="auto"/>
        <w:ind w:firstLine="709"/>
        <w:jc w:val="both"/>
        <w:rPr>
          <w:rFonts w:ascii="Times New Roman" w:hAnsi="Times New Roman" w:cs="Times New Roman"/>
          <w:sz w:val="28"/>
          <w:szCs w:val="28"/>
        </w:rPr>
      </w:pPr>
      <w:r w:rsidRPr="008507D6">
        <w:rPr>
          <w:rFonts w:ascii="Times New Roman" w:hAnsi="Times New Roman" w:cs="Times New Roman"/>
          <w:sz w:val="28"/>
          <w:szCs w:val="28"/>
        </w:rPr>
        <w:t xml:space="preserve">c) дополнительное наблюдение (например, инженерное фантомное наблюдение, используемое для дополнения наблюдаемых передовых методов, см., например, </w:t>
      </w:r>
      <w:r w:rsidRPr="008507D6">
        <w:rPr>
          <w:rFonts w:ascii="Times New Roman" w:hAnsi="Times New Roman" w:cs="Times New Roman"/>
          <w:b/>
          <w:sz w:val="28"/>
          <w:szCs w:val="28"/>
        </w:rPr>
        <w:t>раздел 4.7</w:t>
      </w:r>
      <w:r w:rsidRPr="008507D6">
        <w:rPr>
          <w:rFonts w:ascii="Times New Roman" w:hAnsi="Times New Roman" w:cs="Times New Roman"/>
          <w:sz w:val="28"/>
          <w:szCs w:val="28"/>
        </w:rPr>
        <w:t>).</w:t>
      </w:r>
    </w:p>
    <w:p w:rsidR="001B0259" w:rsidRDefault="001B0259" w:rsidP="008507D6">
      <w:pPr>
        <w:spacing w:after="0" w:line="240" w:lineRule="auto"/>
        <w:ind w:firstLine="709"/>
        <w:jc w:val="both"/>
        <w:rPr>
          <w:rFonts w:ascii="Times New Roman" w:hAnsi="Times New Roman" w:cs="Times New Roman"/>
          <w:sz w:val="28"/>
          <w:szCs w:val="28"/>
        </w:rPr>
      </w:pPr>
      <w:r w:rsidRPr="001B0259">
        <w:rPr>
          <w:rFonts w:ascii="Times New Roman" w:hAnsi="Times New Roman" w:cs="Times New Roman"/>
          <w:sz w:val="28"/>
          <w:szCs w:val="28"/>
        </w:rPr>
        <w:t>Подчеркнем также, что идея сверхэффективности связана не только с мерой Фаррелла.</w:t>
      </w:r>
      <w:r w:rsidRPr="001B0259">
        <w:t xml:space="preserve"> </w:t>
      </w:r>
      <w:r w:rsidRPr="001B0259">
        <w:rPr>
          <w:rFonts w:ascii="Times New Roman" w:hAnsi="Times New Roman" w:cs="Times New Roman"/>
          <w:sz w:val="28"/>
          <w:szCs w:val="28"/>
        </w:rPr>
        <w:t>Для других показателей,</w:t>
      </w:r>
      <w:r>
        <w:rPr>
          <w:rFonts w:ascii="Times New Roman" w:hAnsi="Times New Roman" w:cs="Times New Roman"/>
          <w:sz w:val="28"/>
          <w:szCs w:val="28"/>
        </w:rPr>
        <w:t xml:space="preserve"> </w:t>
      </w:r>
      <w:r w:rsidRPr="001B0259">
        <w:rPr>
          <w:rFonts w:ascii="Times New Roman" w:hAnsi="Times New Roman" w:cs="Times New Roman"/>
          <w:sz w:val="28"/>
          <w:szCs w:val="28"/>
        </w:rPr>
        <w:t>Включая представленные далее, мы можем рассчитать сверхэффективность аналогичным образом, избегая того, чтобы оцениваемая фирма влияла на технологию, по которой она оценивается, то есть гарантируя, что подразделение не может повлиять на свой собственный эталон.</w:t>
      </w:r>
    </w:p>
    <w:p w:rsidR="00B55407" w:rsidRDefault="00B55407" w:rsidP="008507D6">
      <w:pPr>
        <w:spacing w:after="0" w:line="240" w:lineRule="auto"/>
        <w:ind w:firstLine="709"/>
        <w:jc w:val="both"/>
        <w:rPr>
          <w:rFonts w:ascii="Times New Roman" w:hAnsi="Times New Roman" w:cs="Times New Roman"/>
          <w:sz w:val="28"/>
          <w:szCs w:val="28"/>
        </w:rPr>
      </w:pPr>
    </w:p>
    <w:p w:rsidR="00B55407" w:rsidRDefault="00B55407" w:rsidP="00B55407">
      <w:pPr>
        <w:spacing w:after="0" w:line="240" w:lineRule="auto"/>
        <w:ind w:firstLine="709"/>
        <w:jc w:val="center"/>
        <w:rPr>
          <w:rFonts w:ascii="Times New Roman" w:hAnsi="Times New Roman" w:cs="Times New Roman"/>
          <w:b/>
          <w:sz w:val="32"/>
          <w:szCs w:val="28"/>
        </w:rPr>
      </w:pPr>
      <w:r w:rsidRPr="00B55407">
        <w:rPr>
          <w:rFonts w:ascii="Times New Roman" w:hAnsi="Times New Roman" w:cs="Times New Roman"/>
          <w:b/>
          <w:sz w:val="32"/>
          <w:szCs w:val="28"/>
        </w:rPr>
        <w:t>Числовой пример в R</w:t>
      </w:r>
    </w:p>
    <w:p w:rsidR="00B55407" w:rsidRDefault="00B55407" w:rsidP="00B55407">
      <w:pPr>
        <w:spacing w:after="0" w:line="240" w:lineRule="auto"/>
        <w:ind w:firstLine="709"/>
        <w:rPr>
          <w:rFonts w:ascii="Times New Roman" w:hAnsi="Times New Roman" w:cs="Times New Roman"/>
          <w:sz w:val="28"/>
          <w:szCs w:val="28"/>
        </w:rPr>
      </w:pPr>
    </w:p>
    <w:p w:rsidR="00B55407" w:rsidRDefault="008C5D1F" w:rsidP="008C5D1F">
      <w:pPr>
        <w:spacing w:after="0" w:line="240" w:lineRule="auto"/>
        <w:ind w:firstLine="709"/>
        <w:jc w:val="both"/>
        <w:rPr>
          <w:rFonts w:ascii="Times New Roman" w:hAnsi="Times New Roman" w:cs="Times New Roman"/>
          <w:sz w:val="28"/>
          <w:szCs w:val="28"/>
        </w:rPr>
      </w:pPr>
      <w:r w:rsidRPr="008C5D1F">
        <w:rPr>
          <w:rFonts w:ascii="Times New Roman" w:hAnsi="Times New Roman" w:cs="Times New Roman"/>
          <w:sz w:val="28"/>
          <w:szCs w:val="28"/>
        </w:rPr>
        <w:t>В</w:t>
      </w:r>
      <w:r w:rsidRPr="008C5D1F">
        <w:rPr>
          <w:rFonts w:ascii="Times New Roman" w:hAnsi="Times New Roman" w:cs="Times New Roman"/>
          <w:b/>
          <w:sz w:val="28"/>
          <w:szCs w:val="28"/>
        </w:rPr>
        <w:t xml:space="preserve"> R</w:t>
      </w:r>
      <w:r w:rsidRPr="008C5D1F">
        <w:rPr>
          <w:rFonts w:ascii="Times New Roman" w:hAnsi="Times New Roman" w:cs="Times New Roman"/>
          <w:sz w:val="28"/>
          <w:szCs w:val="28"/>
        </w:rPr>
        <w:t xml:space="preserve"> мы можем рассчитать сверхэффективность с помощью команды </w:t>
      </w:r>
      <w:r w:rsidRPr="008C5D1F">
        <w:rPr>
          <w:rFonts w:ascii="Times New Roman" w:hAnsi="Times New Roman" w:cs="Times New Roman"/>
          <w:b/>
          <w:sz w:val="28"/>
          <w:szCs w:val="28"/>
        </w:rPr>
        <w:t>dea</w:t>
      </w:r>
      <w:r>
        <w:rPr>
          <w:rFonts w:ascii="Times New Roman" w:hAnsi="Times New Roman" w:cs="Times New Roman"/>
          <w:sz w:val="28"/>
          <w:szCs w:val="28"/>
        </w:rPr>
        <w:t xml:space="preserve">, </w:t>
      </w:r>
      <w:r w:rsidRPr="008C5D1F">
        <w:rPr>
          <w:rFonts w:ascii="Times New Roman" w:hAnsi="Times New Roman" w:cs="Times New Roman"/>
          <w:sz w:val="28"/>
          <w:szCs w:val="28"/>
        </w:rPr>
        <w:t>команда, в которой мы различаем фирмы, которые мы хотим оценить, и фирмы, определяющие технологию.</w:t>
      </w:r>
      <w:r w:rsidRPr="008C5D1F">
        <w:t xml:space="preserve"> </w:t>
      </w:r>
      <w:r w:rsidRPr="008C5D1F">
        <w:rPr>
          <w:rFonts w:ascii="Times New Roman" w:hAnsi="Times New Roman" w:cs="Times New Roman"/>
          <w:sz w:val="28"/>
          <w:szCs w:val="28"/>
        </w:rPr>
        <w:t xml:space="preserve">Чтобы еще больше облегчить этот процесс, пакет Benchmarking включает в себя функцию </w:t>
      </w:r>
      <w:r w:rsidRPr="008C5D1F">
        <w:rPr>
          <w:rFonts w:ascii="Times New Roman" w:hAnsi="Times New Roman" w:cs="Times New Roman"/>
          <w:b/>
          <w:sz w:val="28"/>
          <w:szCs w:val="28"/>
        </w:rPr>
        <w:t>sdea</w:t>
      </w:r>
      <w:r w:rsidRPr="008C5D1F">
        <w:rPr>
          <w:rFonts w:ascii="Times New Roman" w:hAnsi="Times New Roman" w:cs="Times New Roman"/>
          <w:sz w:val="28"/>
          <w:szCs w:val="28"/>
        </w:rPr>
        <w:t xml:space="preserve"> в дополнение к </w:t>
      </w:r>
      <w:r w:rsidRPr="008C5D1F">
        <w:rPr>
          <w:rFonts w:ascii="Times New Roman" w:hAnsi="Times New Roman" w:cs="Times New Roman"/>
          <w:b/>
          <w:sz w:val="28"/>
          <w:szCs w:val="28"/>
        </w:rPr>
        <w:t>dea</w:t>
      </w:r>
      <w:r w:rsidRPr="008C5D1F">
        <w:rPr>
          <w:rFonts w:ascii="Times New Roman" w:hAnsi="Times New Roman" w:cs="Times New Roman"/>
          <w:sz w:val="28"/>
          <w:szCs w:val="28"/>
        </w:rPr>
        <w:t>.</w:t>
      </w:r>
      <w:r w:rsidR="00D87366" w:rsidRPr="00D87366">
        <w:t xml:space="preserve"> </w:t>
      </w:r>
      <w:r w:rsidR="00D87366" w:rsidRPr="00D87366">
        <w:rPr>
          <w:rFonts w:ascii="Times New Roman" w:hAnsi="Times New Roman" w:cs="Times New Roman"/>
          <w:sz w:val="28"/>
          <w:szCs w:val="28"/>
        </w:rPr>
        <w:t xml:space="preserve">Функция </w:t>
      </w:r>
      <w:r w:rsidR="00D87366" w:rsidRPr="000B0F71">
        <w:rPr>
          <w:rFonts w:ascii="Times New Roman" w:hAnsi="Times New Roman" w:cs="Times New Roman"/>
          <w:b/>
          <w:sz w:val="28"/>
          <w:szCs w:val="28"/>
        </w:rPr>
        <w:t xml:space="preserve">sdea </w:t>
      </w:r>
      <w:r w:rsidR="00D87366" w:rsidRPr="00D87366">
        <w:rPr>
          <w:rFonts w:ascii="Times New Roman" w:hAnsi="Times New Roman" w:cs="Times New Roman"/>
          <w:sz w:val="28"/>
          <w:szCs w:val="28"/>
        </w:rPr>
        <w:t>вычисляет сверхэффективность напрямую и включает обычные параметры.</w:t>
      </w:r>
      <w:r w:rsidR="000B0F71" w:rsidRPr="000B0F71">
        <w:t xml:space="preserve"> </w:t>
      </w:r>
      <w:r w:rsidR="000B0F71" w:rsidRPr="000B0F71">
        <w:rPr>
          <w:rFonts w:ascii="Times New Roman" w:hAnsi="Times New Roman" w:cs="Times New Roman"/>
          <w:sz w:val="28"/>
          <w:szCs w:val="28"/>
        </w:rPr>
        <w:t xml:space="preserve">Рассмотрим, например, данные </w:t>
      </w:r>
      <w:r w:rsidR="000B0F71" w:rsidRPr="000B0F71">
        <w:rPr>
          <w:rFonts w:ascii="Times New Roman" w:hAnsi="Times New Roman" w:cs="Times New Roman"/>
          <w:b/>
          <w:sz w:val="28"/>
          <w:szCs w:val="28"/>
        </w:rPr>
        <w:t xml:space="preserve">в таблице 4.2 </w:t>
      </w:r>
      <w:r w:rsidR="000B0F71" w:rsidRPr="000B0F71">
        <w:rPr>
          <w:rFonts w:ascii="Times New Roman" w:hAnsi="Times New Roman" w:cs="Times New Roman"/>
          <w:sz w:val="28"/>
          <w:szCs w:val="28"/>
        </w:rPr>
        <w:t xml:space="preserve">на странице </w:t>
      </w:r>
      <w:r w:rsidR="000B0F71" w:rsidRPr="000B0F71">
        <w:rPr>
          <w:rFonts w:ascii="Times New Roman" w:hAnsi="Times New Roman" w:cs="Times New Roman"/>
          <w:b/>
          <w:sz w:val="28"/>
          <w:szCs w:val="28"/>
        </w:rPr>
        <w:t>95</w:t>
      </w:r>
      <w:r w:rsidR="000B0F71" w:rsidRPr="000B0F71">
        <w:rPr>
          <w:rFonts w:ascii="Times New Roman" w:hAnsi="Times New Roman" w:cs="Times New Roman"/>
          <w:sz w:val="28"/>
          <w:szCs w:val="28"/>
        </w:rPr>
        <w:t xml:space="preserve">, и давайте рассчитаем сверхэффективность с помощью </w:t>
      </w:r>
      <w:r w:rsidR="000B0F71" w:rsidRPr="000B0F71">
        <w:rPr>
          <w:rFonts w:ascii="Times New Roman" w:hAnsi="Times New Roman" w:cs="Times New Roman"/>
          <w:b/>
          <w:sz w:val="28"/>
          <w:szCs w:val="28"/>
        </w:rPr>
        <w:t>R</w:t>
      </w:r>
      <w:r w:rsidR="000B0F71" w:rsidRPr="000B0F71">
        <w:rPr>
          <w:rFonts w:ascii="Times New Roman" w:hAnsi="Times New Roman" w:cs="Times New Roman"/>
          <w:sz w:val="28"/>
          <w:szCs w:val="28"/>
        </w:rPr>
        <w:t>.</w:t>
      </w:r>
    </w:p>
    <w:p w:rsidR="00314BC9" w:rsidRDefault="00314BC9" w:rsidP="008C5D1F">
      <w:pPr>
        <w:spacing w:after="0" w:line="240" w:lineRule="auto"/>
        <w:ind w:firstLine="709"/>
        <w:jc w:val="both"/>
        <w:rPr>
          <w:rFonts w:ascii="Times New Roman" w:hAnsi="Times New Roman" w:cs="Times New Roman"/>
          <w:sz w:val="28"/>
          <w:szCs w:val="28"/>
        </w:rPr>
      </w:pPr>
    </w:p>
    <w:p w:rsidR="000B0F71" w:rsidRDefault="00314BC9" w:rsidP="0035400E">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2361" cy="1912606"/>
            <wp:effectExtent l="19050" t="0" r="89"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4368711" cy="1915390"/>
                    </a:xfrm>
                    <a:prstGeom prst="rect">
                      <a:avLst/>
                    </a:prstGeom>
                    <a:noFill/>
                    <a:ln w="9525">
                      <a:noFill/>
                      <a:miter lim="800000"/>
                      <a:headEnd/>
                      <a:tailEnd/>
                    </a:ln>
                  </pic:spPr>
                </pic:pic>
              </a:graphicData>
            </a:graphic>
          </wp:inline>
        </w:drawing>
      </w:r>
    </w:p>
    <w:p w:rsidR="000B0F71" w:rsidRDefault="000B0F71" w:rsidP="008C5D1F">
      <w:pPr>
        <w:spacing w:after="0" w:line="240" w:lineRule="auto"/>
        <w:ind w:firstLine="709"/>
        <w:jc w:val="both"/>
        <w:rPr>
          <w:rFonts w:ascii="Times New Roman" w:hAnsi="Times New Roman" w:cs="Times New Roman"/>
          <w:sz w:val="28"/>
          <w:szCs w:val="28"/>
        </w:rPr>
      </w:pPr>
    </w:p>
    <w:p w:rsidR="000B0F71" w:rsidRPr="00B55407" w:rsidRDefault="000B0F71" w:rsidP="00314BC9">
      <w:pPr>
        <w:spacing w:after="0" w:line="240" w:lineRule="auto"/>
        <w:ind w:firstLine="709"/>
        <w:jc w:val="both"/>
        <w:rPr>
          <w:rFonts w:ascii="Times New Roman" w:hAnsi="Times New Roman" w:cs="Times New Roman"/>
          <w:sz w:val="28"/>
          <w:szCs w:val="28"/>
        </w:rPr>
      </w:pPr>
      <w:r w:rsidRPr="000B0F71">
        <w:rPr>
          <w:rFonts w:ascii="Times New Roman" w:hAnsi="Times New Roman" w:cs="Times New Roman"/>
          <w:sz w:val="28"/>
          <w:szCs w:val="28"/>
        </w:rPr>
        <w:t xml:space="preserve">Обратите внимание, что входная сверхэффективность в модели </w:t>
      </w:r>
      <w:r w:rsidRPr="00314BC9">
        <w:rPr>
          <w:rFonts w:ascii="Times New Roman" w:hAnsi="Times New Roman" w:cs="Times New Roman"/>
          <w:b/>
          <w:sz w:val="28"/>
          <w:szCs w:val="28"/>
        </w:rPr>
        <w:t>VRS</w:t>
      </w:r>
      <w:r w:rsidRPr="000B0F71">
        <w:rPr>
          <w:rFonts w:ascii="Times New Roman" w:hAnsi="Times New Roman" w:cs="Times New Roman"/>
          <w:sz w:val="28"/>
          <w:szCs w:val="28"/>
        </w:rPr>
        <w:t xml:space="preserve"> для фирмы </w:t>
      </w:r>
      <w:r w:rsidRPr="00314BC9">
        <w:rPr>
          <w:rFonts w:ascii="Times New Roman" w:hAnsi="Times New Roman" w:cs="Times New Roman"/>
          <w:b/>
          <w:sz w:val="28"/>
          <w:szCs w:val="28"/>
        </w:rPr>
        <w:t>E</w:t>
      </w:r>
      <w:r w:rsidRPr="000B0F71">
        <w:rPr>
          <w:rFonts w:ascii="Times New Roman" w:hAnsi="Times New Roman" w:cs="Times New Roman"/>
          <w:sz w:val="28"/>
          <w:szCs w:val="28"/>
        </w:rPr>
        <w:t xml:space="preserve"> имеет значение </w:t>
      </w:r>
      <w:r w:rsidRPr="00314BC9">
        <w:rPr>
          <w:rFonts w:ascii="Times New Roman" w:hAnsi="Times New Roman" w:cs="Times New Roman"/>
          <w:b/>
          <w:sz w:val="28"/>
          <w:szCs w:val="28"/>
        </w:rPr>
        <w:t>NA,</w:t>
      </w:r>
      <w:r w:rsidRPr="000B0F7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B0F71">
        <w:rPr>
          <w:rFonts w:ascii="Times New Roman" w:hAnsi="Times New Roman" w:cs="Times New Roman"/>
          <w:sz w:val="28"/>
          <w:szCs w:val="28"/>
        </w:rPr>
        <w:t xml:space="preserve">показывая, что у программы </w:t>
      </w:r>
      <w:r w:rsidRPr="00314BC9">
        <w:rPr>
          <w:rFonts w:ascii="Times New Roman" w:hAnsi="Times New Roman" w:cs="Times New Roman"/>
          <w:b/>
          <w:sz w:val="28"/>
          <w:szCs w:val="28"/>
        </w:rPr>
        <w:t>DEA</w:t>
      </w:r>
      <w:r w:rsidRPr="000B0F71">
        <w:rPr>
          <w:rFonts w:ascii="Times New Roman" w:hAnsi="Times New Roman" w:cs="Times New Roman"/>
          <w:sz w:val="28"/>
          <w:szCs w:val="28"/>
        </w:rPr>
        <w:t xml:space="preserve"> нет решения.</w:t>
      </w:r>
      <w:r w:rsidR="00314BC9" w:rsidRPr="00314BC9">
        <w:t xml:space="preserve"> </w:t>
      </w:r>
      <w:r w:rsidR="00314BC9" w:rsidRPr="00314BC9">
        <w:rPr>
          <w:rFonts w:ascii="Times New Roman" w:hAnsi="Times New Roman" w:cs="Times New Roman"/>
          <w:sz w:val="28"/>
          <w:szCs w:val="28"/>
        </w:rPr>
        <w:t xml:space="preserve">Это также можно увидеть </w:t>
      </w:r>
      <w:r w:rsidR="00314BC9" w:rsidRPr="00314BC9">
        <w:rPr>
          <w:rFonts w:ascii="Times New Roman" w:hAnsi="Times New Roman" w:cs="Times New Roman"/>
          <w:b/>
          <w:sz w:val="28"/>
          <w:szCs w:val="28"/>
        </w:rPr>
        <w:t>на рис. 4.2</w:t>
      </w:r>
      <w:r w:rsidR="00314BC9" w:rsidRPr="00314BC9">
        <w:rPr>
          <w:rFonts w:ascii="Times New Roman" w:hAnsi="Times New Roman" w:cs="Times New Roman"/>
          <w:sz w:val="28"/>
          <w:szCs w:val="28"/>
        </w:rPr>
        <w:t xml:space="preserve">, на котором наблюдение для фирмы </w:t>
      </w:r>
      <w:r w:rsidR="00314BC9" w:rsidRPr="00314BC9">
        <w:rPr>
          <w:rFonts w:ascii="Times New Roman" w:hAnsi="Times New Roman" w:cs="Times New Roman"/>
          <w:b/>
          <w:sz w:val="28"/>
          <w:szCs w:val="28"/>
        </w:rPr>
        <w:t>E</w:t>
      </w:r>
      <w:r w:rsidR="00314BC9" w:rsidRPr="00314BC9">
        <w:rPr>
          <w:rFonts w:ascii="Times New Roman" w:hAnsi="Times New Roman" w:cs="Times New Roman"/>
          <w:sz w:val="28"/>
          <w:szCs w:val="28"/>
        </w:rPr>
        <w:t xml:space="preserve"> отсутствует в технологическом наборе, если </w:t>
      </w:r>
      <w:r w:rsidR="00314BC9" w:rsidRPr="00314BC9">
        <w:rPr>
          <w:rFonts w:ascii="Times New Roman" w:hAnsi="Times New Roman" w:cs="Times New Roman"/>
          <w:b/>
          <w:sz w:val="28"/>
          <w:szCs w:val="28"/>
        </w:rPr>
        <w:t>E</w:t>
      </w:r>
      <w:r w:rsidR="00314BC9" w:rsidRPr="00314BC9">
        <w:rPr>
          <w:rFonts w:ascii="Times New Roman" w:hAnsi="Times New Roman" w:cs="Times New Roman"/>
          <w:sz w:val="28"/>
          <w:szCs w:val="28"/>
        </w:rPr>
        <w:t xml:space="preserve"> не включено в набор данных, который генерирует технологический набор; мы можем видеть, что горизонтальная линия, проходящая через </w:t>
      </w:r>
      <w:r w:rsidR="00314BC9" w:rsidRPr="00314BC9">
        <w:rPr>
          <w:rFonts w:ascii="Times New Roman" w:hAnsi="Times New Roman" w:cs="Times New Roman"/>
          <w:b/>
          <w:sz w:val="28"/>
          <w:szCs w:val="28"/>
        </w:rPr>
        <w:t>E</w:t>
      </w:r>
      <w:r w:rsidR="00314BC9" w:rsidRPr="00314BC9">
        <w:rPr>
          <w:rFonts w:ascii="Times New Roman" w:hAnsi="Times New Roman" w:cs="Times New Roman"/>
          <w:sz w:val="28"/>
          <w:szCs w:val="28"/>
        </w:rPr>
        <w:t xml:space="preserve">, никогда не пересекает набор технологий </w:t>
      </w:r>
      <w:r w:rsidR="00314BC9" w:rsidRPr="00314BC9">
        <w:rPr>
          <w:rFonts w:ascii="Times New Roman" w:hAnsi="Times New Roman" w:cs="Times New Roman"/>
          <w:b/>
          <w:sz w:val="28"/>
          <w:szCs w:val="28"/>
        </w:rPr>
        <w:t xml:space="preserve">VRS </w:t>
      </w:r>
      <w:r w:rsidR="00314BC9" w:rsidRPr="00314BC9">
        <w:rPr>
          <w:rFonts w:ascii="Times New Roman" w:hAnsi="Times New Roman" w:cs="Times New Roman"/>
          <w:sz w:val="28"/>
          <w:szCs w:val="28"/>
        </w:rPr>
        <w:t xml:space="preserve">без </w:t>
      </w:r>
      <w:r w:rsidR="00314BC9" w:rsidRPr="00314BC9">
        <w:rPr>
          <w:rFonts w:ascii="Times New Roman" w:hAnsi="Times New Roman" w:cs="Times New Roman"/>
          <w:b/>
          <w:sz w:val="28"/>
          <w:szCs w:val="28"/>
        </w:rPr>
        <w:t>E</w:t>
      </w:r>
      <w:r w:rsidR="00314BC9" w:rsidRPr="00314BC9">
        <w:rPr>
          <w:rFonts w:ascii="Times New Roman" w:hAnsi="Times New Roman" w:cs="Times New Roman"/>
          <w:sz w:val="28"/>
          <w:szCs w:val="28"/>
        </w:rPr>
        <w:t>.</w:t>
      </w:r>
      <w:r w:rsidR="00314BC9" w:rsidRPr="00314BC9">
        <w:t xml:space="preserve"> </w:t>
      </w:r>
      <w:r w:rsidR="00314BC9" w:rsidRPr="00314BC9">
        <w:rPr>
          <w:rFonts w:ascii="Times New Roman" w:hAnsi="Times New Roman" w:cs="Times New Roman"/>
          <w:sz w:val="28"/>
          <w:szCs w:val="28"/>
        </w:rPr>
        <w:t xml:space="preserve">Другими словами, если мы считаем, что набор технологий VRS действителен, кажется, что фирма </w:t>
      </w:r>
      <w:r w:rsidR="00314BC9" w:rsidRPr="00314BC9">
        <w:rPr>
          <w:rFonts w:ascii="Times New Roman" w:hAnsi="Times New Roman" w:cs="Times New Roman"/>
          <w:b/>
          <w:sz w:val="28"/>
          <w:szCs w:val="28"/>
        </w:rPr>
        <w:t>E</w:t>
      </w:r>
      <w:r w:rsidR="00314BC9" w:rsidRPr="00314BC9">
        <w:rPr>
          <w:rFonts w:ascii="Times New Roman" w:hAnsi="Times New Roman" w:cs="Times New Roman"/>
          <w:sz w:val="28"/>
          <w:szCs w:val="28"/>
        </w:rPr>
        <w:t xml:space="preserve"> могла бы бесконечно увеличивать потребление ресурсов, не становясь неэффективной. Точно так же фирма </w:t>
      </w:r>
      <w:r w:rsidR="00314BC9" w:rsidRPr="00314BC9">
        <w:rPr>
          <w:rFonts w:ascii="Times New Roman" w:hAnsi="Times New Roman" w:cs="Times New Roman"/>
          <w:b/>
          <w:sz w:val="28"/>
          <w:szCs w:val="28"/>
        </w:rPr>
        <w:t>A</w:t>
      </w:r>
      <w:r w:rsidR="00314BC9" w:rsidRPr="00314BC9">
        <w:rPr>
          <w:rFonts w:ascii="Times New Roman" w:hAnsi="Times New Roman" w:cs="Times New Roman"/>
          <w:sz w:val="28"/>
          <w:szCs w:val="28"/>
        </w:rPr>
        <w:t xml:space="preserve"> могла бы бесконечно сокращать объемы выпуска, не становясь неэффективной в наборе технологий </w:t>
      </w:r>
      <w:r w:rsidR="00314BC9" w:rsidRPr="00314BC9">
        <w:rPr>
          <w:rFonts w:ascii="Times New Roman" w:hAnsi="Times New Roman" w:cs="Times New Roman"/>
          <w:b/>
          <w:sz w:val="28"/>
          <w:szCs w:val="28"/>
        </w:rPr>
        <w:t>VRS</w:t>
      </w:r>
      <w:r w:rsidR="00314BC9" w:rsidRPr="00314BC9">
        <w:rPr>
          <w:rFonts w:ascii="Times New Roman" w:hAnsi="Times New Roman" w:cs="Times New Roman"/>
          <w:sz w:val="28"/>
          <w:szCs w:val="28"/>
        </w:rPr>
        <w:t>.</w:t>
      </w:r>
    </w:p>
    <w:p w:rsidR="0035400E" w:rsidRDefault="0035400E" w:rsidP="0035400E">
      <w:pPr>
        <w:spacing w:after="0" w:line="240" w:lineRule="auto"/>
        <w:ind w:firstLine="709"/>
        <w:jc w:val="center"/>
        <w:rPr>
          <w:rFonts w:ascii="Times New Roman" w:hAnsi="Times New Roman" w:cs="Times New Roman"/>
          <w:b/>
          <w:sz w:val="28"/>
          <w:szCs w:val="28"/>
        </w:rPr>
      </w:pPr>
      <w:r w:rsidRPr="0035400E">
        <w:rPr>
          <w:rFonts w:ascii="Times New Roman" w:hAnsi="Times New Roman" w:cs="Times New Roman"/>
          <w:b/>
          <w:sz w:val="28"/>
          <w:szCs w:val="28"/>
        </w:rPr>
        <w:t>5.3 Недискреционные переменные</w:t>
      </w:r>
    </w:p>
    <w:p w:rsidR="0035400E" w:rsidRDefault="0035400E" w:rsidP="0035400E">
      <w:pPr>
        <w:spacing w:after="0" w:line="240" w:lineRule="auto"/>
        <w:ind w:firstLine="709"/>
        <w:jc w:val="center"/>
        <w:rPr>
          <w:rFonts w:ascii="Times New Roman" w:hAnsi="Times New Roman" w:cs="Times New Roman"/>
          <w:b/>
          <w:sz w:val="28"/>
          <w:szCs w:val="28"/>
        </w:rPr>
      </w:pPr>
    </w:p>
    <w:p w:rsidR="0035400E" w:rsidRDefault="0035400E" w:rsidP="00E76C69">
      <w:pPr>
        <w:spacing w:after="0" w:line="240" w:lineRule="auto"/>
        <w:ind w:firstLine="709"/>
        <w:jc w:val="both"/>
        <w:rPr>
          <w:rFonts w:ascii="Times New Roman" w:hAnsi="Times New Roman" w:cs="Times New Roman"/>
          <w:sz w:val="28"/>
          <w:szCs w:val="28"/>
        </w:rPr>
      </w:pPr>
      <w:r w:rsidRPr="0035400E">
        <w:rPr>
          <w:rFonts w:ascii="Times New Roman" w:hAnsi="Times New Roman" w:cs="Times New Roman"/>
          <w:sz w:val="28"/>
          <w:szCs w:val="28"/>
        </w:rPr>
        <w:t xml:space="preserve">Все рассмотренные до сих пор модели DEA основаны на подходе Фаррелла к измерению </w:t>
      </w:r>
      <w:r>
        <w:rPr>
          <w:rFonts w:ascii="Times New Roman" w:hAnsi="Times New Roman" w:cs="Times New Roman"/>
          <w:sz w:val="28"/>
          <w:szCs w:val="28"/>
        </w:rPr>
        <w:t xml:space="preserve"> </w:t>
      </w:r>
      <w:r w:rsidRPr="0035400E">
        <w:rPr>
          <w:rFonts w:ascii="Times New Roman" w:hAnsi="Times New Roman" w:cs="Times New Roman"/>
          <w:sz w:val="28"/>
          <w:szCs w:val="28"/>
        </w:rPr>
        <w:t>эффективности; все входы сокращаются или все выходы расширяются на один и тот же коэффициент.</w:t>
      </w:r>
      <w:r w:rsidRPr="0035400E">
        <w:t xml:space="preserve"> </w:t>
      </w:r>
      <w:r w:rsidRPr="0035400E">
        <w:rPr>
          <w:rFonts w:ascii="Times New Roman" w:hAnsi="Times New Roman" w:cs="Times New Roman"/>
          <w:sz w:val="28"/>
          <w:szCs w:val="28"/>
        </w:rPr>
        <w:t>Этот тип пропорциональной корректировки затруднен рядом альтернативных подходов к измерению эффективности, которые могут быть более полезными для изучения организационного обучения, координации и мотивации.</w:t>
      </w:r>
      <w:r w:rsidR="00E76C69" w:rsidRPr="00E76C69">
        <w:t xml:space="preserve"> </w:t>
      </w:r>
      <w:r w:rsidR="00E76C69" w:rsidRPr="00E76C69">
        <w:rPr>
          <w:rFonts w:ascii="Times New Roman" w:hAnsi="Times New Roman" w:cs="Times New Roman"/>
          <w:sz w:val="28"/>
          <w:szCs w:val="28"/>
        </w:rPr>
        <w:t>Мы рассмотрим некоторые из них в этом разделе и в следующих разделах. Чтобы упростить изложение, мы рассматриваем только эффективность ввода. Однако параллельное рассмотрение вывода не вызывает затруднений.</w:t>
      </w:r>
    </w:p>
    <w:p w:rsidR="009A3F74" w:rsidRPr="00A862BA" w:rsidRDefault="009A3F74" w:rsidP="00FD6316">
      <w:pPr>
        <w:spacing w:after="0" w:line="240" w:lineRule="auto"/>
        <w:ind w:firstLine="709"/>
        <w:jc w:val="both"/>
        <w:rPr>
          <w:rFonts w:ascii="Times New Roman" w:hAnsi="Times New Roman" w:cs="Times New Roman"/>
          <w:sz w:val="28"/>
          <w:szCs w:val="28"/>
        </w:rPr>
      </w:pPr>
      <w:r w:rsidRPr="009A3F74">
        <w:rPr>
          <w:rFonts w:ascii="Times New Roman" w:hAnsi="Times New Roman" w:cs="Times New Roman"/>
          <w:sz w:val="28"/>
          <w:szCs w:val="28"/>
        </w:rPr>
        <w:t>Первым предложением является рассмотрение гибкости ресурсов. В некоторых настройках некоторые улучшения могут быть невозможны.</w:t>
      </w:r>
      <w:r w:rsidRPr="009A3F74">
        <w:t xml:space="preserve"> </w:t>
      </w:r>
      <w:r w:rsidRPr="009A3F74">
        <w:rPr>
          <w:rFonts w:ascii="Times New Roman" w:hAnsi="Times New Roman" w:cs="Times New Roman"/>
          <w:sz w:val="28"/>
          <w:szCs w:val="28"/>
        </w:rPr>
        <w:t xml:space="preserve">В </w:t>
      </w:r>
      <w:r w:rsidRPr="009A3F74">
        <w:rPr>
          <w:rFonts w:ascii="Times New Roman" w:hAnsi="Times New Roman" w:cs="Times New Roman"/>
          <w:sz w:val="28"/>
          <w:szCs w:val="28"/>
        </w:rPr>
        <w:lastRenderedPageBreak/>
        <w:t xml:space="preserve">крайних случаях фирма может контролировать только некоторые, если ее входы, скажем, набор </w:t>
      </w:r>
      <w:r w:rsidRPr="00FD6316">
        <w:rPr>
          <w:rFonts w:ascii="Times New Roman" w:hAnsi="Times New Roman" w:cs="Times New Roman"/>
          <w:b/>
          <w:sz w:val="28"/>
          <w:szCs w:val="28"/>
        </w:rPr>
        <w:t>VA</w:t>
      </w:r>
      <w:r w:rsidRPr="009A3F74">
        <w:rPr>
          <w:rFonts w:ascii="Times New Roman" w:hAnsi="Times New Roman" w:cs="Times New Roman"/>
          <w:sz w:val="28"/>
          <w:szCs w:val="28"/>
        </w:rPr>
        <w:t xml:space="preserve"> переменных или дискреционных входов, </w:t>
      </w:r>
      <w:r w:rsidR="00FD6316" w:rsidRPr="00FD6316">
        <w:rPr>
          <w:rFonts w:ascii="Times New Roman" w:hAnsi="Times New Roman" w:cs="Times New Roman"/>
          <w:sz w:val="28"/>
          <w:szCs w:val="28"/>
        </w:rPr>
        <w:t xml:space="preserve">                             </w:t>
      </w:r>
      <w:r w:rsidRPr="00FD6316">
        <w:rPr>
          <w:rFonts w:ascii="Times New Roman" w:hAnsi="Times New Roman" w:cs="Times New Roman"/>
          <w:b/>
          <w:sz w:val="28"/>
          <w:szCs w:val="28"/>
        </w:rPr>
        <w:t xml:space="preserve">VA </w:t>
      </w:r>
      <w:r w:rsidR="00FD6316" w:rsidRPr="00FD6316">
        <w:rPr>
          <w:rFonts w:ascii="Times New Roman" w:hAnsi="Times New Roman" w:cs="Times New Roman"/>
          <w:b/>
          <w:sz w:val="28"/>
          <w:szCs w:val="28"/>
        </w:rPr>
        <w:t xml:space="preserve"> </w:t>
      </w:r>
      <w:r w:rsidR="00FD6316" w:rsidRPr="00FD6316">
        <w:rPr>
          <w:rFonts w:ascii="Times New Roman" w:hAnsi="Times New Roman" w:cs="Times New Roman"/>
          <w:b/>
          <w:noProof/>
          <w:sz w:val="28"/>
          <w:szCs w:val="28"/>
        </w:rPr>
        <w:drawing>
          <wp:inline distT="0" distB="0" distL="0" distR="0">
            <wp:extent cx="342457" cy="103698"/>
            <wp:effectExtent l="19050" t="0" r="443"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349131" cy="105719"/>
                    </a:xfrm>
                    <a:prstGeom prst="rect">
                      <a:avLst/>
                    </a:prstGeom>
                    <a:noFill/>
                    <a:ln w="9525">
                      <a:noFill/>
                      <a:miter lim="800000"/>
                      <a:headEnd/>
                      <a:tailEnd/>
                    </a:ln>
                  </pic:spPr>
                </pic:pic>
              </a:graphicData>
            </a:graphic>
          </wp:inline>
        </w:drawing>
      </w:r>
      <w:r w:rsidR="00FD6316" w:rsidRPr="00FD6316">
        <w:rPr>
          <w:rFonts w:ascii="Times New Roman" w:hAnsi="Times New Roman" w:cs="Times New Roman"/>
          <w:b/>
          <w:sz w:val="28"/>
          <w:szCs w:val="28"/>
        </w:rPr>
        <w:t xml:space="preserve"> {1,……</w:t>
      </w:r>
      <w:r w:rsidR="00FD6316" w:rsidRPr="00FD6316">
        <w:rPr>
          <w:rFonts w:ascii="Times New Roman" w:hAnsi="Times New Roman" w:cs="Times New Roman"/>
          <w:b/>
          <w:sz w:val="28"/>
          <w:szCs w:val="28"/>
          <w:lang w:val="en-US"/>
        </w:rPr>
        <w:t>m</w:t>
      </w:r>
      <w:r w:rsidR="00FD6316" w:rsidRPr="00FD6316">
        <w:rPr>
          <w:rFonts w:ascii="Times New Roman" w:hAnsi="Times New Roman" w:cs="Times New Roman"/>
          <w:b/>
          <w:sz w:val="28"/>
          <w:szCs w:val="28"/>
        </w:rPr>
        <w:t xml:space="preserve">}. </w:t>
      </w:r>
      <w:r w:rsidR="00FD6316" w:rsidRPr="00FD6316">
        <w:rPr>
          <w:rFonts w:ascii="Times New Roman" w:hAnsi="Times New Roman" w:cs="Times New Roman"/>
          <w:sz w:val="28"/>
          <w:szCs w:val="28"/>
        </w:rPr>
        <w:t xml:space="preserve">Остальные - фиксированные недискреционные входы                  </w:t>
      </w:r>
      <w:r w:rsidR="00FD6316" w:rsidRPr="00FD6316">
        <w:rPr>
          <w:rFonts w:ascii="Times New Roman" w:hAnsi="Times New Roman" w:cs="Times New Roman"/>
          <w:b/>
          <w:sz w:val="28"/>
          <w:szCs w:val="28"/>
        </w:rPr>
        <w:t>FI ={1,2,……..</w:t>
      </w:r>
      <w:r w:rsidR="00FD6316" w:rsidRPr="00FD6316">
        <w:rPr>
          <w:rFonts w:ascii="Times New Roman" w:hAnsi="Times New Roman" w:cs="Times New Roman"/>
          <w:b/>
          <w:sz w:val="28"/>
          <w:szCs w:val="28"/>
          <w:lang w:val="en-US"/>
        </w:rPr>
        <w:t>K</w:t>
      </w:r>
      <w:r w:rsidR="00FD6316" w:rsidRPr="00FD6316">
        <w:rPr>
          <w:rFonts w:ascii="Times New Roman" w:hAnsi="Times New Roman" w:cs="Times New Roman"/>
          <w:b/>
          <w:sz w:val="28"/>
          <w:szCs w:val="28"/>
        </w:rPr>
        <w:t>}</w:t>
      </w:r>
      <w:r w:rsidR="00FD6316" w:rsidRPr="00864055">
        <w:rPr>
          <w:rFonts w:ascii="Times New Roman" w:hAnsi="Times New Roman" w:cs="Times New Roman"/>
          <w:b/>
          <w:sz w:val="28"/>
          <w:szCs w:val="28"/>
        </w:rPr>
        <w:t xml:space="preserve">\ </w:t>
      </w:r>
      <w:r w:rsidR="00FD6316">
        <w:rPr>
          <w:rFonts w:ascii="Times New Roman" w:hAnsi="Times New Roman" w:cs="Times New Roman"/>
          <w:b/>
          <w:sz w:val="28"/>
          <w:szCs w:val="28"/>
          <w:lang w:val="en-US"/>
        </w:rPr>
        <w:t>VA</w:t>
      </w:r>
      <w:r w:rsidR="00FD6316" w:rsidRPr="00864055">
        <w:rPr>
          <w:rFonts w:ascii="Times New Roman" w:hAnsi="Times New Roman" w:cs="Times New Roman"/>
          <w:b/>
          <w:sz w:val="28"/>
          <w:szCs w:val="28"/>
        </w:rPr>
        <w:t xml:space="preserve"> =</w:t>
      </w:r>
      <w:r w:rsidR="00FD6316">
        <w:rPr>
          <w:rFonts w:ascii="Times New Roman" w:hAnsi="Times New Roman" w:cs="Times New Roman"/>
          <w:b/>
          <w:sz w:val="28"/>
          <w:szCs w:val="28"/>
        </w:rPr>
        <w:t>{</w:t>
      </w:r>
      <w:r w:rsidR="00FD6316">
        <w:rPr>
          <w:rFonts w:ascii="Times New Roman" w:hAnsi="Times New Roman" w:cs="Times New Roman"/>
          <w:b/>
          <w:sz w:val="28"/>
          <w:szCs w:val="28"/>
          <w:lang w:val="en-US"/>
        </w:rPr>
        <w:t>hϵ</w:t>
      </w:r>
      <w:r w:rsidR="00FD6316" w:rsidRPr="00864055">
        <w:rPr>
          <w:rFonts w:ascii="Times New Roman" w:hAnsi="Times New Roman" w:cs="Times New Roman"/>
          <w:b/>
          <w:sz w:val="28"/>
          <w:szCs w:val="28"/>
        </w:rPr>
        <w:t>{</w:t>
      </w:r>
      <w:r w:rsidR="00864055" w:rsidRPr="00864055">
        <w:rPr>
          <w:rFonts w:ascii="Times New Roman" w:hAnsi="Times New Roman" w:cs="Times New Roman"/>
          <w:b/>
          <w:sz w:val="28"/>
          <w:szCs w:val="28"/>
        </w:rPr>
        <w:t>1,…..</w:t>
      </w:r>
      <w:r w:rsidR="00864055">
        <w:rPr>
          <w:rFonts w:ascii="Times New Roman" w:hAnsi="Times New Roman" w:cs="Times New Roman"/>
          <w:b/>
          <w:sz w:val="28"/>
          <w:szCs w:val="28"/>
          <w:lang w:val="en-US"/>
        </w:rPr>
        <w:t>m</w:t>
      </w:r>
      <w:r w:rsidR="00864055" w:rsidRPr="00864055">
        <w:rPr>
          <w:rFonts w:ascii="Times New Roman" w:hAnsi="Times New Roman" w:cs="Times New Roman"/>
          <w:b/>
          <w:sz w:val="28"/>
          <w:szCs w:val="28"/>
        </w:rPr>
        <w:t>|</w:t>
      </w:r>
      <w:r w:rsidR="00864055">
        <w:rPr>
          <w:rFonts w:ascii="Times New Roman" w:hAnsi="Times New Roman" w:cs="Times New Roman"/>
          <w:b/>
          <w:sz w:val="28"/>
          <w:szCs w:val="28"/>
          <w:lang w:val="en-US"/>
        </w:rPr>
        <w:t>h</w:t>
      </w:r>
      <w:r w:rsidR="00864055" w:rsidRPr="00864055">
        <w:rPr>
          <w:rFonts w:ascii="Times New Roman" w:hAnsi="Times New Roman" w:cs="Times New Roman"/>
          <w:b/>
          <w:sz w:val="28"/>
          <w:szCs w:val="28"/>
        </w:rPr>
        <w:t>¢</w:t>
      </w:r>
      <w:r w:rsidR="00864055">
        <w:rPr>
          <w:rFonts w:ascii="Times New Roman" w:hAnsi="Times New Roman" w:cs="Times New Roman"/>
          <w:b/>
          <w:sz w:val="28"/>
          <w:szCs w:val="28"/>
          <w:lang w:val="en-US"/>
        </w:rPr>
        <w:t>VA</w:t>
      </w:r>
      <w:r w:rsidR="00FD6316">
        <w:rPr>
          <w:rFonts w:ascii="Times New Roman" w:hAnsi="Times New Roman" w:cs="Times New Roman"/>
          <w:b/>
          <w:sz w:val="28"/>
          <w:szCs w:val="28"/>
        </w:rPr>
        <w:t>}</w:t>
      </w:r>
      <w:r w:rsidR="00864055" w:rsidRPr="00864055">
        <w:rPr>
          <w:rFonts w:ascii="Times New Roman" w:hAnsi="Times New Roman" w:cs="Times New Roman"/>
          <w:b/>
          <w:sz w:val="28"/>
          <w:szCs w:val="28"/>
        </w:rPr>
        <w:t xml:space="preserve"> </w:t>
      </w:r>
      <w:r w:rsidR="00FD6316" w:rsidRPr="00FD6316">
        <w:rPr>
          <w:rFonts w:ascii="Times New Roman" w:hAnsi="Times New Roman" w:cs="Times New Roman"/>
          <w:sz w:val="28"/>
          <w:szCs w:val="28"/>
        </w:rPr>
        <w:t xml:space="preserve">нельзя отрегулировать - по крайней мере, не на уровне фирмы, в которой работают наши производственные подразделения, или на временном горизонте, который мы изучаем. </w:t>
      </w:r>
      <w:r w:rsidR="00864055" w:rsidRPr="00864055">
        <w:rPr>
          <w:rFonts w:ascii="Times New Roman" w:hAnsi="Times New Roman" w:cs="Times New Roman"/>
          <w:sz w:val="28"/>
          <w:szCs w:val="28"/>
        </w:rPr>
        <w:t xml:space="preserve"> </w:t>
      </w:r>
      <w:r w:rsidR="00FD6316" w:rsidRPr="00FD6316">
        <w:rPr>
          <w:rFonts w:ascii="Times New Roman" w:hAnsi="Times New Roman" w:cs="Times New Roman"/>
          <w:sz w:val="28"/>
          <w:szCs w:val="28"/>
        </w:rPr>
        <w:t xml:space="preserve">Пусть </w:t>
      </w:r>
      <w:r w:rsidR="00864055" w:rsidRPr="00864055">
        <w:rPr>
          <w:rFonts w:ascii="Times New Roman" w:hAnsi="Times New Roman" w:cs="Times New Roman"/>
          <w:sz w:val="28"/>
          <w:szCs w:val="28"/>
        </w:rPr>
        <w:t xml:space="preserve">                     </w:t>
      </w:r>
      <w:r w:rsidR="00FD6316" w:rsidRPr="00864055">
        <w:rPr>
          <w:rFonts w:ascii="Times New Roman" w:hAnsi="Times New Roman" w:cs="Times New Roman"/>
          <w:b/>
          <w:sz w:val="28"/>
          <w:szCs w:val="28"/>
        </w:rPr>
        <w:t xml:space="preserve">x </w:t>
      </w:r>
      <w:r w:rsidR="00864055" w:rsidRPr="00A862BA">
        <w:rPr>
          <w:rFonts w:ascii="Times New Roman" w:hAnsi="Times New Roman" w:cs="Times New Roman"/>
          <w:b/>
          <w:sz w:val="28"/>
          <w:szCs w:val="28"/>
        </w:rPr>
        <w:t>=(</w:t>
      </w:r>
      <w:r w:rsidR="00864055" w:rsidRPr="00864055">
        <w:rPr>
          <w:rFonts w:ascii="Times New Roman" w:hAnsi="Times New Roman" w:cs="Times New Roman"/>
          <w:b/>
          <w:sz w:val="28"/>
          <w:szCs w:val="28"/>
          <w:lang w:val="en-US"/>
        </w:rPr>
        <w:t>x</w:t>
      </w:r>
      <w:r w:rsidR="00864055" w:rsidRPr="00864055">
        <w:rPr>
          <w:rFonts w:ascii="Times New Roman" w:hAnsi="Times New Roman" w:cs="Times New Roman"/>
          <w:b/>
          <w:sz w:val="28"/>
          <w:szCs w:val="28"/>
          <w:vertAlign w:val="subscript"/>
          <w:lang w:val="en-US"/>
        </w:rPr>
        <w:t>VA</w:t>
      </w:r>
      <w:r w:rsidR="00864055" w:rsidRPr="00A862BA">
        <w:rPr>
          <w:rFonts w:ascii="Times New Roman" w:hAnsi="Times New Roman" w:cs="Times New Roman"/>
          <w:b/>
          <w:sz w:val="28"/>
          <w:szCs w:val="28"/>
          <w:vertAlign w:val="subscript"/>
        </w:rPr>
        <w:t xml:space="preserve">, </w:t>
      </w:r>
      <w:r w:rsidR="00864055" w:rsidRPr="00864055">
        <w:rPr>
          <w:rFonts w:ascii="Times New Roman" w:hAnsi="Times New Roman" w:cs="Times New Roman"/>
          <w:b/>
          <w:sz w:val="28"/>
          <w:szCs w:val="28"/>
          <w:lang w:val="en-US"/>
        </w:rPr>
        <w:t>x</w:t>
      </w:r>
      <w:r w:rsidR="00864055" w:rsidRPr="00864055">
        <w:rPr>
          <w:rFonts w:ascii="Times New Roman" w:hAnsi="Times New Roman" w:cs="Times New Roman"/>
          <w:b/>
          <w:sz w:val="28"/>
          <w:szCs w:val="28"/>
          <w:vertAlign w:val="subscript"/>
          <w:lang w:val="en-US"/>
        </w:rPr>
        <w:t>FI</w:t>
      </w:r>
      <w:r w:rsidR="00864055" w:rsidRPr="00A862BA">
        <w:rPr>
          <w:rFonts w:ascii="Times New Roman" w:hAnsi="Times New Roman" w:cs="Times New Roman"/>
          <w:b/>
          <w:sz w:val="28"/>
          <w:szCs w:val="28"/>
        </w:rPr>
        <w:t>)</w:t>
      </w:r>
      <w:r w:rsidR="00FD6316" w:rsidRPr="00FD6316">
        <w:rPr>
          <w:rFonts w:ascii="Times New Roman" w:hAnsi="Times New Roman" w:cs="Times New Roman"/>
          <w:sz w:val="28"/>
          <w:szCs w:val="28"/>
        </w:rPr>
        <w:t xml:space="preserve"> </w:t>
      </w:r>
      <w:r w:rsidR="00864055" w:rsidRPr="00A862BA">
        <w:rPr>
          <w:rFonts w:ascii="Times New Roman" w:hAnsi="Times New Roman" w:cs="Times New Roman"/>
          <w:sz w:val="28"/>
          <w:szCs w:val="28"/>
        </w:rPr>
        <w:t xml:space="preserve"> </w:t>
      </w:r>
      <w:r w:rsidR="00FD6316" w:rsidRPr="00FD6316">
        <w:rPr>
          <w:rFonts w:ascii="Times New Roman" w:hAnsi="Times New Roman" w:cs="Times New Roman"/>
          <w:sz w:val="28"/>
          <w:szCs w:val="28"/>
        </w:rPr>
        <w:t>обозначают переменные и фиксированные входы.</w:t>
      </w:r>
    </w:p>
    <w:p w:rsidR="00B56F36" w:rsidRPr="00A862BA" w:rsidRDefault="00B56F36" w:rsidP="00FD6316">
      <w:pPr>
        <w:spacing w:after="0" w:line="240" w:lineRule="auto"/>
        <w:ind w:firstLine="709"/>
        <w:jc w:val="both"/>
        <w:rPr>
          <w:rFonts w:ascii="Times New Roman" w:hAnsi="Times New Roman" w:cs="Times New Roman"/>
          <w:sz w:val="28"/>
          <w:szCs w:val="28"/>
        </w:rPr>
      </w:pPr>
      <w:r w:rsidRPr="00B56F36">
        <w:rPr>
          <w:rFonts w:ascii="Times New Roman" w:hAnsi="Times New Roman" w:cs="Times New Roman"/>
          <w:sz w:val="28"/>
          <w:szCs w:val="28"/>
        </w:rPr>
        <w:t>В таких случаях традиционным и популярным вариантом процедуры Фаррелла является поиск самого большого пропорционального сокращения только входных переменных.</w:t>
      </w:r>
    </w:p>
    <w:p w:rsidR="00B56F36" w:rsidRPr="00A862BA" w:rsidRDefault="00B56F36" w:rsidP="00FD6316">
      <w:pPr>
        <w:spacing w:after="0" w:line="240" w:lineRule="auto"/>
        <w:ind w:firstLine="709"/>
        <w:jc w:val="both"/>
        <w:rPr>
          <w:rFonts w:ascii="Times New Roman" w:hAnsi="Times New Roman" w:cs="Times New Roman"/>
          <w:sz w:val="28"/>
          <w:szCs w:val="28"/>
        </w:rPr>
      </w:pPr>
    </w:p>
    <w:p w:rsidR="00B56F36" w:rsidRPr="00A862BA" w:rsidRDefault="00B56F36" w:rsidP="00B56F36">
      <w:pPr>
        <w:spacing w:after="0" w:line="240" w:lineRule="auto"/>
        <w:jc w:val="center"/>
        <w:rPr>
          <w:rFonts w:ascii="Times New Roman" w:hAnsi="Times New Roman" w:cs="Times New Roman"/>
          <w:b/>
          <w:sz w:val="28"/>
          <w:szCs w:val="28"/>
        </w:rPr>
      </w:pPr>
      <w:r w:rsidRPr="00B56F36">
        <w:rPr>
          <w:rFonts w:ascii="Times New Roman" w:hAnsi="Times New Roman" w:cs="Times New Roman"/>
          <w:b/>
          <w:sz w:val="28"/>
          <w:szCs w:val="28"/>
          <w:lang w:val="en-US"/>
        </w:rPr>
        <w:t>E</w:t>
      </w:r>
      <w:r w:rsidRPr="00A862BA">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VA</m:t>
            </m:r>
          </m:sub>
          <m:sup>
            <m:r>
              <m:rPr>
                <m:sty m:val="b"/>
              </m:rPr>
              <w:rPr>
                <w:rFonts w:ascii="Cambria Math" w:hAnsi="Cambria Math" w:cs="Times New Roman"/>
                <w:sz w:val="28"/>
                <w:szCs w:val="28"/>
                <w:lang w:val="en-US"/>
              </w:rPr>
              <m:t>0</m:t>
            </m:r>
          </m:sup>
        </m:sSubSup>
      </m:oMath>
      <w:r w:rsidRPr="00A862BA">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FI</m:t>
            </m:r>
          </m:sub>
          <m:sup>
            <m:r>
              <m:rPr>
                <m:sty m:val="b"/>
              </m:rPr>
              <w:rPr>
                <w:rFonts w:ascii="Cambria Math" w:hAnsi="Cambria Math" w:cs="Times New Roman"/>
                <w:sz w:val="28"/>
                <w:szCs w:val="28"/>
                <w:lang w:val="en-US"/>
              </w:rPr>
              <m:t>0</m:t>
            </m:r>
          </m:sup>
        </m:sSubSup>
      </m:oMath>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A862BA">
        <w:rPr>
          <w:rFonts w:ascii="Times New Roman" w:hAnsi="Times New Roman" w:cs="Times New Roman"/>
          <w:b/>
          <w:sz w:val="28"/>
          <w:szCs w:val="28"/>
          <w:vertAlign w:val="superscript"/>
        </w:rPr>
        <w:t>0</w:t>
      </w: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min</w:t>
      </w: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A862BA">
        <w:rPr>
          <w:rFonts w:ascii="Times New Roman" w:hAnsi="Times New Roman" w:cs="Times New Roman"/>
          <w:b/>
          <w:sz w:val="28"/>
          <w:szCs w:val="28"/>
        </w:rPr>
        <w:t xml:space="preserve"> | (</w:t>
      </w:r>
      <w:r>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VA</m:t>
            </m:r>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r>
          <m:rPr>
            <m:sty m:val="b"/>
          </m:rPr>
          <w:rPr>
            <w:rFonts w:ascii="Cambria Math" w:hAnsi="Times New Roman" w:cs="Times New Roman"/>
            <w:sz w:val="28"/>
            <w:szCs w:val="28"/>
          </w:rPr>
          <m:t xml:space="preserve"> </m:t>
        </m:r>
      </m:oMath>
      <w:r>
        <w:rPr>
          <w:rFonts w:ascii="Times New Roman" w:hAnsi="Times New Roman" w:cs="Times New Roman"/>
          <w:b/>
          <w:sz w:val="28"/>
          <w:szCs w:val="28"/>
          <w:lang w:val="en-US"/>
        </w:rPr>
        <w:t>y</w:t>
      </w:r>
      <w:r w:rsidRPr="00A862BA">
        <w:rPr>
          <w:rFonts w:ascii="Times New Roman" w:hAnsi="Times New Roman" w:cs="Times New Roman"/>
          <w:b/>
          <w:sz w:val="28"/>
          <w:szCs w:val="28"/>
          <w:vertAlign w:val="superscript"/>
        </w:rPr>
        <w:t>0</w:t>
      </w: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ϵ</w:t>
      </w: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A862BA">
        <w:rPr>
          <w:rFonts w:ascii="Times New Roman" w:hAnsi="Times New Roman" w:cs="Times New Roman"/>
          <w:b/>
          <w:sz w:val="28"/>
          <w:szCs w:val="28"/>
        </w:rPr>
        <w:t>}</w:t>
      </w:r>
    </w:p>
    <w:p w:rsidR="00B56F36" w:rsidRPr="00B56F36" w:rsidRDefault="00B56F36" w:rsidP="00B56F36">
      <w:pPr>
        <w:spacing w:after="0" w:line="240" w:lineRule="auto"/>
        <w:jc w:val="center"/>
        <w:rPr>
          <w:rFonts w:ascii="Times New Roman" w:hAnsi="Times New Roman" w:cs="Times New Roman"/>
          <w:b/>
          <w:sz w:val="28"/>
          <w:szCs w:val="28"/>
        </w:rPr>
      </w:pPr>
      <w:r w:rsidRPr="00A862BA">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A862BA">
        <w:rPr>
          <w:rFonts w:ascii="Times New Roman" w:hAnsi="Times New Roman" w:cs="Times New Roman"/>
          <w:b/>
          <w:sz w:val="28"/>
          <w:szCs w:val="28"/>
        </w:rPr>
        <w:t xml:space="preserve">       </w:t>
      </w:r>
    </w:p>
    <w:p w:rsidR="00B56F36" w:rsidRPr="00A862BA" w:rsidRDefault="00B56F36" w:rsidP="00B56F36">
      <w:pPr>
        <w:rPr>
          <w:rFonts w:ascii="Times New Roman" w:hAnsi="Times New Roman" w:cs="Times New Roman"/>
          <w:sz w:val="12"/>
          <w:szCs w:val="28"/>
        </w:rPr>
      </w:pPr>
    </w:p>
    <w:p w:rsidR="00B56F36" w:rsidRPr="00A862BA" w:rsidRDefault="00B56F36" w:rsidP="00B56F36">
      <w:pPr>
        <w:tabs>
          <w:tab w:val="left" w:pos="709"/>
        </w:tabs>
        <w:spacing w:after="0" w:line="240" w:lineRule="auto"/>
        <w:jc w:val="both"/>
        <w:rPr>
          <w:rFonts w:ascii="Times New Roman" w:hAnsi="Times New Roman" w:cs="Times New Roman"/>
          <w:sz w:val="28"/>
          <w:szCs w:val="28"/>
        </w:rPr>
      </w:pPr>
      <w:r w:rsidRPr="00A862BA">
        <w:rPr>
          <w:rFonts w:ascii="Times New Roman" w:hAnsi="Times New Roman" w:cs="Times New Roman"/>
          <w:sz w:val="28"/>
          <w:szCs w:val="28"/>
        </w:rPr>
        <w:tab/>
      </w:r>
      <w:r w:rsidRPr="00B56F36">
        <w:rPr>
          <w:rFonts w:ascii="Times New Roman" w:hAnsi="Times New Roman" w:cs="Times New Roman"/>
          <w:sz w:val="28"/>
          <w:szCs w:val="28"/>
        </w:rPr>
        <w:t>Это приводит к простым модификациям программы DEA, в которых мы сокращаем только те входные строки, которые считаются переменными.</w:t>
      </w:r>
    </w:p>
    <w:p w:rsidR="00B56F36" w:rsidRPr="00A862BA" w:rsidRDefault="00B56F36" w:rsidP="00B56F36">
      <w:pPr>
        <w:tabs>
          <w:tab w:val="left" w:pos="709"/>
        </w:tabs>
        <w:spacing w:after="0" w:line="240" w:lineRule="auto"/>
        <w:jc w:val="both"/>
        <w:rPr>
          <w:rFonts w:ascii="Times New Roman" w:hAnsi="Times New Roman" w:cs="Times New Roman"/>
          <w:sz w:val="28"/>
          <w:szCs w:val="28"/>
        </w:rPr>
      </w:pPr>
    </w:p>
    <w:p w:rsidR="0040736F" w:rsidRPr="00584DDB" w:rsidRDefault="00B56F36" w:rsidP="0040736F">
      <w:pPr>
        <w:spacing w:after="0" w:line="240" w:lineRule="auto"/>
        <w:ind w:firstLine="709"/>
        <w:jc w:val="center"/>
        <w:rPr>
          <w:rFonts w:ascii="Times New Roman" w:hAnsi="Times New Roman" w:cs="Times New Roman"/>
          <w:b/>
          <w:sz w:val="28"/>
          <w:szCs w:val="28"/>
          <w:lang w:val="en-US"/>
        </w:rPr>
      </w:pPr>
      <w:r w:rsidRPr="00A862BA">
        <w:rPr>
          <w:rFonts w:ascii="Times New Roman" w:hAnsi="Times New Roman" w:cs="Times New Roman"/>
          <w:sz w:val="28"/>
          <w:szCs w:val="28"/>
        </w:rPr>
        <w:t xml:space="preserve">   </w:t>
      </w:r>
      <w:r w:rsidR="0040736F" w:rsidRPr="00584DDB">
        <w:rPr>
          <w:rFonts w:ascii="Times New Roman" w:hAnsi="Times New Roman" w:cs="Times New Roman"/>
          <w:b/>
          <w:sz w:val="28"/>
          <w:szCs w:val="28"/>
          <w:lang w:val="en-US"/>
        </w:rPr>
        <w:t>min         E</w:t>
      </w:r>
    </w:p>
    <w:p w:rsidR="0040736F" w:rsidRPr="00584DDB" w:rsidRDefault="0040736F" w:rsidP="0040736F">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 xml:space="preserve">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 xml:space="preserve"> k</w:t>
      </w:r>
    </w:p>
    <w:p w:rsidR="0040736F" w:rsidRDefault="0040736F" w:rsidP="0040736F">
      <w:pPr>
        <w:spacing w:after="0" w:line="240" w:lineRule="auto"/>
        <w:ind w:firstLine="709"/>
        <w:jc w:val="center"/>
        <w:rPr>
          <w:rFonts w:ascii="Times New Roman" w:hAnsi="Times New Roman" w:cs="Times New Roman"/>
          <w:b/>
          <w:sz w:val="28"/>
          <w:szCs w:val="28"/>
          <w:lang w:val="en-US"/>
        </w:rPr>
      </w:pPr>
    </w:p>
    <w:p w:rsidR="0040736F" w:rsidRDefault="0040736F" w:rsidP="0040736F">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Ex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i  ϵ VA</w:t>
      </w:r>
    </w:p>
    <w:p w:rsidR="0040736F" w:rsidRDefault="0040736F" w:rsidP="0040736F">
      <w:pPr>
        <w:spacing w:after="0" w:line="240" w:lineRule="auto"/>
        <w:ind w:firstLine="709"/>
        <w:jc w:val="center"/>
        <w:rPr>
          <w:rFonts w:ascii="Times New Roman" w:hAnsi="Times New Roman" w:cs="Times New Roman"/>
          <w:b/>
          <w:sz w:val="28"/>
          <w:szCs w:val="28"/>
          <w:lang w:val="en-US"/>
        </w:rPr>
      </w:pPr>
    </w:p>
    <w:p w:rsidR="0040736F" w:rsidRDefault="0040736F" w:rsidP="0040736F">
      <w:pPr>
        <w:tabs>
          <w:tab w:val="left" w:pos="709"/>
        </w:tabs>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xml:space="preserve">                       i ϵ FI</w:t>
      </w:r>
    </w:p>
    <w:p w:rsidR="0040736F" w:rsidRDefault="0040736F" w:rsidP="0040736F">
      <w:pPr>
        <w:rPr>
          <w:rFonts w:ascii="Times New Roman" w:hAnsi="Times New Roman" w:cs="Times New Roman"/>
          <w:sz w:val="28"/>
          <w:szCs w:val="28"/>
          <w:lang w:val="en-US"/>
        </w:rPr>
      </w:pPr>
    </w:p>
    <w:p w:rsidR="0040736F" w:rsidRDefault="0040736F" w:rsidP="0040736F">
      <w:pPr>
        <w:jc w:val="center"/>
        <w:rPr>
          <w:rFonts w:ascii="Times New Roman" w:hAnsi="Times New Roman" w:cs="Times New Roman"/>
          <w:sz w:val="28"/>
          <w:szCs w:val="28"/>
          <w:lang w:val="en-US"/>
        </w:rPr>
      </w:pPr>
      <w:r>
        <w:rPr>
          <w:rFonts w:ascii="Times New Roman" w:hAnsi="Times New Roman" w:cs="Times New Roman"/>
          <w:b/>
          <w:sz w:val="28"/>
          <w:szCs w:val="28"/>
          <w:lang w:val="en-US"/>
        </w:rPr>
        <w:t xml:space="preserve">                y</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p>
    <w:p w:rsidR="00B56F36" w:rsidRPr="0040736F" w:rsidRDefault="00B56F36" w:rsidP="0040736F">
      <w:pPr>
        <w:jc w:val="center"/>
        <w:rPr>
          <w:rFonts w:ascii="Times New Roman" w:hAnsi="Times New Roman" w:cs="Times New Roman"/>
          <w:sz w:val="12"/>
          <w:szCs w:val="28"/>
          <w:lang w:val="en-US"/>
        </w:rPr>
      </w:pPr>
    </w:p>
    <w:p w:rsidR="0040736F" w:rsidRPr="0040736F" w:rsidRDefault="0040736F" w:rsidP="0040736F">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40736F">
        <w:rPr>
          <w:rFonts w:ascii="Times New Roman" w:hAnsi="Times New Roman" w:cs="Times New Roman"/>
          <w:b/>
          <w:sz w:val="28"/>
          <w:szCs w:val="28"/>
          <w:lang w:val="en-US"/>
        </w:rPr>
        <w:t xml:space="preserve"> (γ)</w:t>
      </w:r>
    </w:p>
    <w:p w:rsidR="0040736F" w:rsidRPr="00D85612" w:rsidRDefault="0040736F" w:rsidP="0040736F">
      <w:pPr>
        <w:jc w:val="center"/>
        <w:rPr>
          <w:rFonts w:ascii="Times New Roman" w:hAnsi="Times New Roman" w:cs="Times New Roman"/>
          <w:sz w:val="10"/>
          <w:szCs w:val="28"/>
          <w:lang w:val="en-US"/>
        </w:rPr>
      </w:pPr>
    </w:p>
    <w:p w:rsidR="006C3BFF" w:rsidRDefault="0040736F" w:rsidP="006C3BFF">
      <w:pPr>
        <w:tabs>
          <w:tab w:val="left" w:pos="921"/>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40736F">
        <w:rPr>
          <w:rFonts w:ascii="Times New Roman" w:hAnsi="Times New Roman" w:cs="Times New Roman"/>
          <w:sz w:val="28"/>
          <w:szCs w:val="28"/>
        </w:rPr>
        <w:t xml:space="preserve">Мы видим, что модели </w:t>
      </w:r>
      <w:r w:rsidRPr="0040736F">
        <w:rPr>
          <w:rFonts w:ascii="Times New Roman" w:hAnsi="Times New Roman" w:cs="Times New Roman"/>
          <w:sz w:val="28"/>
          <w:szCs w:val="28"/>
          <w:lang w:val="en-US"/>
        </w:rPr>
        <w:t>DEA</w:t>
      </w:r>
      <w:r w:rsidRPr="0040736F">
        <w:rPr>
          <w:rFonts w:ascii="Times New Roman" w:hAnsi="Times New Roman" w:cs="Times New Roman"/>
          <w:sz w:val="28"/>
          <w:szCs w:val="28"/>
        </w:rPr>
        <w:t xml:space="preserve">, которые различают дискреционные (переменные) и  недискреционные (фиксированные) входные данные, снова приводят к простым линейным или смешанным целочисленным задачам программирования. Этот вариант меры Фаррелла показан </w:t>
      </w:r>
      <w:r w:rsidRPr="0040736F">
        <w:rPr>
          <w:rFonts w:ascii="Times New Roman" w:hAnsi="Times New Roman" w:cs="Times New Roman"/>
          <w:b/>
          <w:sz w:val="28"/>
          <w:szCs w:val="28"/>
        </w:rPr>
        <w:t>на рис. 5.1.</w:t>
      </w:r>
    </w:p>
    <w:p w:rsidR="0040736F" w:rsidRPr="00A862BA" w:rsidRDefault="006C3BFF" w:rsidP="006C3BFF">
      <w:pPr>
        <w:ind w:firstLine="708"/>
        <w:jc w:val="both"/>
        <w:rPr>
          <w:rFonts w:ascii="Times New Roman" w:hAnsi="Times New Roman" w:cs="Times New Roman"/>
          <w:sz w:val="28"/>
          <w:szCs w:val="28"/>
        </w:rPr>
      </w:pPr>
      <w:r w:rsidRPr="006C3BFF">
        <w:rPr>
          <w:rFonts w:ascii="Times New Roman" w:hAnsi="Times New Roman" w:cs="Times New Roman"/>
          <w:sz w:val="28"/>
          <w:szCs w:val="28"/>
        </w:rPr>
        <w:t>Обратите внимание, что указанная выше программа DEA может быть переписана как</w:t>
      </w:r>
    </w:p>
    <w:p w:rsidR="00D85612" w:rsidRPr="00584DDB" w:rsidRDefault="00D85612" w:rsidP="00D85612">
      <w:pPr>
        <w:spacing w:after="0" w:line="240" w:lineRule="auto"/>
        <w:ind w:firstLine="709"/>
        <w:jc w:val="center"/>
        <w:rPr>
          <w:rFonts w:ascii="Times New Roman" w:hAnsi="Times New Roman" w:cs="Times New Roman"/>
          <w:b/>
          <w:sz w:val="28"/>
          <w:szCs w:val="28"/>
          <w:lang w:val="en-US"/>
        </w:rPr>
      </w:pPr>
      <w:r w:rsidRPr="00A862BA">
        <w:rPr>
          <w:rFonts w:ascii="Times New Roman" w:hAnsi="Times New Roman" w:cs="Times New Roman"/>
          <w:sz w:val="28"/>
          <w:szCs w:val="28"/>
        </w:rPr>
        <w:t xml:space="preserve">   </w:t>
      </w:r>
      <w:r w:rsidRPr="00584DDB">
        <w:rPr>
          <w:rFonts w:ascii="Times New Roman" w:hAnsi="Times New Roman" w:cs="Times New Roman"/>
          <w:b/>
          <w:sz w:val="28"/>
          <w:szCs w:val="28"/>
          <w:lang w:val="en-US"/>
        </w:rPr>
        <w:t>min         E</w:t>
      </w:r>
    </w:p>
    <w:p w:rsidR="00D85612" w:rsidRPr="00584DDB" w:rsidRDefault="00D85612" w:rsidP="00D85612">
      <w:pPr>
        <w:spacing w:after="0" w:line="240" w:lineRule="auto"/>
        <w:ind w:firstLine="709"/>
        <w:jc w:val="center"/>
        <w:rPr>
          <w:rFonts w:ascii="Times New Roman" w:hAnsi="Times New Roman" w:cs="Times New Roman"/>
          <w:b/>
          <w:sz w:val="28"/>
          <w:szCs w:val="28"/>
          <w:lang w:val="en-US"/>
        </w:rPr>
      </w:pPr>
      <w:r w:rsidRPr="00584DDB">
        <w:rPr>
          <w:rFonts w:ascii="Times New Roman" w:hAnsi="Times New Roman" w:cs="Times New Roman"/>
          <w:b/>
          <w:sz w:val="28"/>
          <w:szCs w:val="28"/>
          <w:lang w:val="en-US"/>
        </w:rPr>
        <w:t xml:space="preserve">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 xml:space="preserve"> k</w:t>
      </w:r>
    </w:p>
    <w:p w:rsidR="00D85612" w:rsidRDefault="00D85612" w:rsidP="00D85612">
      <w:pPr>
        <w:spacing w:after="0" w:line="240" w:lineRule="auto"/>
        <w:ind w:firstLine="709"/>
        <w:jc w:val="center"/>
        <w:rPr>
          <w:rFonts w:ascii="Times New Roman" w:hAnsi="Times New Roman" w:cs="Times New Roman"/>
          <w:b/>
          <w:sz w:val="28"/>
          <w:szCs w:val="28"/>
          <w:lang w:val="en-US"/>
        </w:rPr>
      </w:pPr>
    </w:p>
    <w:p w:rsidR="00D85612" w:rsidRDefault="00D85612" w:rsidP="00D85612">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Ex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i  ϵ VA</w:t>
      </w:r>
    </w:p>
    <w:p w:rsidR="00D85612" w:rsidRDefault="00D85612" w:rsidP="00D85612">
      <w:pPr>
        <w:spacing w:after="0" w:line="240" w:lineRule="auto"/>
        <w:ind w:firstLine="709"/>
        <w:jc w:val="center"/>
        <w:rPr>
          <w:rFonts w:ascii="Times New Roman" w:hAnsi="Times New Roman" w:cs="Times New Roman"/>
          <w:b/>
          <w:sz w:val="28"/>
          <w:szCs w:val="28"/>
          <w:lang w:val="en-US"/>
        </w:rPr>
      </w:pPr>
    </w:p>
    <w:p w:rsidR="00D85612" w:rsidRDefault="00D85612" w:rsidP="00D85612">
      <w:pPr>
        <w:tabs>
          <w:tab w:val="left" w:pos="709"/>
        </w:tabs>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                                                              - 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m:t>
                </m:r>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r>
              <m:rPr>
                <m:sty m:val="b"/>
              </m:rPr>
              <w:rPr>
                <w:rFonts w:ascii="Cambria Math" w:hAnsi="Cambria Math" w:cs="Times New Roman"/>
                <w:sz w:val="28"/>
                <w:szCs w:val="28"/>
                <w:lang w:val="en-US"/>
              </w:rPr>
              <m:t>)</m:t>
            </m:r>
          </m:e>
        </m:nary>
      </m:oMath>
      <w:r>
        <w:rPr>
          <w:rFonts w:ascii="Times New Roman" w:hAnsi="Times New Roman" w:cs="Times New Roman"/>
          <w:b/>
          <w:sz w:val="28"/>
          <w:szCs w:val="28"/>
          <w:lang w:val="en-US"/>
        </w:rPr>
        <w:t xml:space="preserve">                 i ϵ FI</w:t>
      </w:r>
    </w:p>
    <w:p w:rsidR="00D85612" w:rsidRDefault="00D85612" w:rsidP="00D85612">
      <w:pPr>
        <w:rPr>
          <w:rFonts w:ascii="Times New Roman" w:hAnsi="Times New Roman" w:cs="Times New Roman"/>
          <w:sz w:val="28"/>
          <w:szCs w:val="28"/>
          <w:lang w:val="en-US"/>
        </w:rPr>
      </w:pPr>
    </w:p>
    <w:p w:rsidR="00D85612" w:rsidRDefault="00D85612" w:rsidP="00D85612">
      <w:pPr>
        <w:jc w:val="center"/>
        <w:rPr>
          <w:rFonts w:ascii="Times New Roman" w:hAnsi="Times New Roman" w:cs="Times New Roman"/>
          <w:sz w:val="28"/>
          <w:szCs w:val="28"/>
          <w:lang w:val="en-US"/>
        </w:rPr>
      </w:pPr>
      <w:r>
        <w:rPr>
          <w:rFonts w:ascii="Times New Roman" w:hAnsi="Times New Roman" w:cs="Times New Roman"/>
          <w:b/>
          <w:sz w:val="28"/>
          <w:szCs w:val="28"/>
          <w:lang w:val="en-US"/>
        </w:rPr>
        <w:t xml:space="preserve">                y</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p>
    <w:p w:rsidR="00D85612" w:rsidRPr="0040736F" w:rsidRDefault="00D85612" w:rsidP="00D85612">
      <w:pPr>
        <w:jc w:val="center"/>
        <w:rPr>
          <w:rFonts w:ascii="Times New Roman" w:hAnsi="Times New Roman" w:cs="Times New Roman"/>
          <w:sz w:val="12"/>
          <w:szCs w:val="28"/>
          <w:lang w:val="en-US"/>
        </w:rPr>
      </w:pPr>
    </w:p>
    <w:p w:rsidR="00D85612" w:rsidRPr="0040736F" w:rsidRDefault="00D85612" w:rsidP="00D85612">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40736F">
        <w:rPr>
          <w:rFonts w:ascii="Times New Roman" w:hAnsi="Times New Roman" w:cs="Times New Roman"/>
          <w:b/>
          <w:sz w:val="28"/>
          <w:szCs w:val="28"/>
          <w:lang w:val="en-US"/>
        </w:rPr>
        <w:t xml:space="preserve"> (γ)</w:t>
      </w:r>
    </w:p>
    <w:p w:rsidR="00D73FCB" w:rsidRDefault="00DD6539" w:rsidP="0016592E">
      <w:pPr>
        <w:spacing w:after="0" w:line="240" w:lineRule="auto"/>
        <w:ind w:firstLine="709"/>
        <w:jc w:val="both"/>
        <w:rPr>
          <w:rFonts w:ascii="Times New Roman" w:hAnsi="Times New Roman" w:cs="Times New Roman"/>
          <w:sz w:val="28"/>
          <w:szCs w:val="28"/>
        </w:rPr>
      </w:pPr>
      <w:r w:rsidRPr="00DD6539">
        <w:rPr>
          <w:rFonts w:ascii="Times New Roman" w:hAnsi="Times New Roman" w:cs="Times New Roman"/>
          <w:sz w:val="28"/>
          <w:szCs w:val="28"/>
        </w:rPr>
        <w:t xml:space="preserve">Следовательно, фиксированный недискреционный вход соответствует отрицательному выходу. </w:t>
      </w:r>
      <w:r w:rsidR="0016592E" w:rsidRPr="0016592E">
        <w:rPr>
          <w:rFonts w:ascii="Times New Roman" w:hAnsi="Times New Roman" w:cs="Times New Roman"/>
          <w:sz w:val="28"/>
          <w:szCs w:val="28"/>
        </w:rPr>
        <w:t>Таким образом, если у нас есть проблема с фиксированными входами, мы все равно можем использовать обычные программы для  моделей DEA, если мы просто будем рассматривать фиксированные входы как отрицательные выходы.</w:t>
      </w:r>
      <w:r w:rsidR="0016592E" w:rsidRPr="0016592E">
        <w:t xml:space="preserve"> </w:t>
      </w:r>
      <w:r w:rsidR="0016592E" w:rsidRPr="0016592E">
        <w:rPr>
          <w:rFonts w:ascii="Times New Roman" w:hAnsi="Times New Roman" w:cs="Times New Roman"/>
          <w:sz w:val="28"/>
          <w:szCs w:val="28"/>
        </w:rPr>
        <w:t>Однако следует отметить, что большинство программных решений предполагают, что входы и выходы положительны.</w:t>
      </w:r>
      <w:r w:rsidR="0016592E" w:rsidRPr="0016592E">
        <w:t xml:space="preserve"> </w:t>
      </w:r>
      <w:r w:rsidR="0016592E" w:rsidRPr="0016592E">
        <w:rPr>
          <w:rFonts w:ascii="Times New Roman" w:hAnsi="Times New Roman" w:cs="Times New Roman"/>
          <w:sz w:val="28"/>
          <w:szCs w:val="28"/>
        </w:rPr>
        <w:t>Подход, который предполагает, что некоторые переменные могут быть дискреционными, а некоторые - недискреционными, также иногда называют подходом субвекторной эффективности.</w:t>
      </w:r>
    </w:p>
    <w:p w:rsidR="00D73FCB" w:rsidRDefault="00D73FCB" w:rsidP="00D73FCB">
      <w:pPr>
        <w:rPr>
          <w:rFonts w:ascii="Times New Roman" w:hAnsi="Times New Roman" w:cs="Times New Roman"/>
          <w:sz w:val="28"/>
          <w:szCs w:val="28"/>
        </w:rPr>
      </w:pPr>
    </w:p>
    <w:p w:rsidR="00D85612" w:rsidRDefault="00D73FCB" w:rsidP="00D73FCB">
      <w:pPr>
        <w:tabs>
          <w:tab w:val="left" w:pos="1641"/>
        </w:tabs>
        <w:jc w:val="center"/>
        <w:rPr>
          <w:rFonts w:ascii="Times New Roman" w:hAnsi="Times New Roman" w:cs="Times New Roman"/>
          <w:b/>
          <w:sz w:val="28"/>
          <w:szCs w:val="28"/>
        </w:rPr>
      </w:pPr>
      <w:r w:rsidRPr="00D73FCB">
        <w:rPr>
          <w:rFonts w:ascii="Times New Roman" w:hAnsi="Times New Roman" w:cs="Times New Roman"/>
          <w:b/>
          <w:sz w:val="28"/>
          <w:szCs w:val="28"/>
        </w:rPr>
        <w:t>5.4 Меры направленной эффективности</w:t>
      </w:r>
    </w:p>
    <w:p w:rsidR="00A862BA" w:rsidRPr="00C1515B" w:rsidRDefault="00A862BA" w:rsidP="004E1F01">
      <w:pPr>
        <w:tabs>
          <w:tab w:val="left" w:pos="1641"/>
        </w:tabs>
        <w:spacing w:after="0" w:line="240" w:lineRule="auto"/>
        <w:ind w:firstLine="709"/>
        <w:jc w:val="both"/>
        <w:rPr>
          <w:rFonts w:ascii="Times New Roman" w:hAnsi="Times New Roman" w:cs="Times New Roman"/>
          <w:sz w:val="28"/>
        </w:rPr>
      </w:pPr>
      <w:r w:rsidRPr="00A969C7">
        <w:rPr>
          <w:rFonts w:ascii="Times New Roman" w:hAnsi="Times New Roman" w:cs="Times New Roman"/>
          <w:sz w:val="28"/>
          <w:szCs w:val="28"/>
        </w:rPr>
        <w:t>Один из способов обобщить методы,</w:t>
      </w:r>
      <w:r w:rsidR="00A969C7" w:rsidRPr="00A969C7">
        <w:rPr>
          <w:rFonts w:ascii="Times New Roman" w:hAnsi="Times New Roman" w:cs="Times New Roman"/>
          <w:sz w:val="28"/>
          <w:szCs w:val="28"/>
        </w:rPr>
        <w:t xml:space="preserve"> использованные для поиска улучшений в некотором произвольном направлении </w:t>
      </w:r>
      <w:r w:rsidR="00A969C7" w:rsidRPr="00A969C7">
        <w:rPr>
          <w:rFonts w:ascii="Times New Roman" w:hAnsi="Times New Roman" w:cs="Times New Roman"/>
          <w:b/>
          <w:sz w:val="28"/>
          <w:szCs w:val="28"/>
        </w:rPr>
        <w:t>d ϵ</w:t>
      </w:r>
      <w:r w:rsidR="00A969C7" w:rsidRPr="00A969C7">
        <w:rPr>
          <w:rFonts w:ascii="Times New Roman" w:hAnsi="Times New Roman" w:cs="Times New Roman"/>
          <w:sz w:val="28"/>
          <w:szCs w:val="28"/>
        </w:rPr>
        <w:t xml:space="preserve"> </w:t>
      </w:r>
      <m:oMath>
        <m:sSubSup>
          <m:sSubSupPr>
            <m:ctrlPr>
              <w:rPr>
                <w:rFonts w:ascii="Cambria Math" w:hAnsi="Cambria Math" w:cs="Times New Roman"/>
                <w:b/>
                <w:sz w:val="28"/>
                <w:lang w:val="en-US"/>
              </w:rPr>
            </m:ctrlPr>
          </m:sSubSupPr>
          <m:e>
            <m:r>
              <m:rPr>
                <m:sty m:val="b"/>
              </m:rPr>
              <w:rPr>
                <w:rFonts w:ascii="Cambria Math" w:hAnsi="Cambria Math" w:cs="Times New Roman"/>
                <w:sz w:val="28"/>
              </w:rPr>
              <m:t xml:space="preserve"> </m:t>
            </m:r>
            <m:r>
              <m:rPr>
                <m:sty m:val="b"/>
              </m:rPr>
              <w:rPr>
                <w:rFonts w:ascii="Cambria Math" w:hAnsi="Cambria Math" w:cs="Times New Roman"/>
                <w:sz w:val="28"/>
                <w:lang w:val="en-US"/>
              </w:rPr>
              <m:t>R</m:t>
            </m:r>
          </m:e>
          <m:sub>
            <m:r>
              <m:rPr>
                <m:sty m:val="b"/>
              </m:rPr>
              <w:rPr>
                <w:rFonts w:ascii="Cambria Math" w:hAnsi="Cambria Math" w:cs="Times New Roman"/>
                <w:sz w:val="28"/>
              </w:rPr>
              <m:t xml:space="preserve">+  </m:t>
            </m:r>
          </m:sub>
          <m:sup>
            <m:r>
              <m:rPr>
                <m:sty m:val="b"/>
              </m:rPr>
              <w:rPr>
                <w:rFonts w:ascii="Cambria Math" w:hAnsi="Cambria Math" w:cs="Times New Roman"/>
                <w:sz w:val="28"/>
                <w:lang w:val="en-US"/>
              </w:rPr>
              <m:t>m</m:t>
            </m:r>
          </m:sup>
        </m:sSubSup>
      </m:oMath>
      <w:r w:rsidR="00A969C7">
        <w:rPr>
          <w:rFonts w:ascii="Times New Roman" w:hAnsi="Times New Roman" w:cs="Times New Roman"/>
          <w:b/>
          <w:sz w:val="28"/>
        </w:rPr>
        <w:t>.</w:t>
      </w:r>
      <w:r w:rsidR="00625C0A" w:rsidRPr="00625C0A">
        <w:t xml:space="preserve"> </w:t>
      </w:r>
      <w:r w:rsidR="00625C0A" w:rsidRPr="00625C0A">
        <w:rPr>
          <w:rFonts w:ascii="Times New Roman" w:hAnsi="Times New Roman" w:cs="Times New Roman"/>
          <w:sz w:val="28"/>
        </w:rPr>
        <w:t>Это идея, лежащая в основе подхода с функцией направленного расстояния, обсуждаемого в гл.2.</w:t>
      </w:r>
    </w:p>
    <w:p w:rsidR="004E1F01" w:rsidRPr="00116158" w:rsidRDefault="004E1F01" w:rsidP="004E1F01">
      <w:pPr>
        <w:tabs>
          <w:tab w:val="left" w:pos="1641"/>
        </w:tabs>
        <w:spacing w:after="0" w:line="240" w:lineRule="auto"/>
        <w:ind w:firstLine="709"/>
        <w:jc w:val="both"/>
        <w:rPr>
          <w:rFonts w:ascii="Times New Roman" w:hAnsi="Times New Roman" w:cs="Times New Roman"/>
          <w:sz w:val="28"/>
        </w:rPr>
      </w:pPr>
      <w:r w:rsidRPr="004E1F01">
        <w:rPr>
          <w:rFonts w:ascii="Times New Roman" w:hAnsi="Times New Roman" w:cs="Times New Roman"/>
          <w:sz w:val="28"/>
        </w:rPr>
        <w:t>Напомним, что эффективность в этом подх</w:t>
      </w:r>
      <w:r>
        <w:rPr>
          <w:rFonts w:ascii="Times New Roman" w:hAnsi="Times New Roman" w:cs="Times New Roman"/>
          <w:sz w:val="28"/>
        </w:rPr>
        <w:t>оде измеряется аддитивным, а не</w:t>
      </w:r>
      <w:r w:rsidRPr="004E1F01">
        <w:rPr>
          <w:rFonts w:ascii="Times New Roman" w:hAnsi="Times New Roman" w:cs="Times New Roman"/>
          <w:sz w:val="28"/>
        </w:rPr>
        <w:t xml:space="preserve">мультипликативным способом. </w:t>
      </w:r>
      <w:r w:rsidR="00116158" w:rsidRPr="00116158">
        <w:rPr>
          <w:rFonts w:ascii="Times New Roman" w:hAnsi="Times New Roman" w:cs="Times New Roman"/>
          <w:sz w:val="28"/>
        </w:rPr>
        <w:t xml:space="preserve"> </w:t>
      </w:r>
      <w:r w:rsidRPr="004E1F01">
        <w:rPr>
          <w:rFonts w:ascii="Times New Roman" w:hAnsi="Times New Roman" w:cs="Times New Roman"/>
          <w:sz w:val="28"/>
        </w:rPr>
        <w:t xml:space="preserve">Мы измеряем расстояние до границы в </w:t>
      </w:r>
      <w:r w:rsidRPr="004D2532">
        <w:rPr>
          <w:rFonts w:ascii="Times New Roman" w:hAnsi="Times New Roman" w:cs="Times New Roman"/>
          <w:b/>
          <w:sz w:val="28"/>
          <w:lang w:val="en-US"/>
        </w:rPr>
        <w:t>d</w:t>
      </w:r>
      <w:r w:rsidRPr="004D2532">
        <w:rPr>
          <w:rFonts w:ascii="Times New Roman" w:hAnsi="Times New Roman" w:cs="Times New Roman"/>
          <w:b/>
          <w:sz w:val="28"/>
        </w:rPr>
        <w:t>-единицах</w:t>
      </w:r>
      <w:r w:rsidRPr="004E1F01">
        <w:rPr>
          <w:rFonts w:ascii="Times New Roman" w:hAnsi="Times New Roman" w:cs="Times New Roman"/>
          <w:sz w:val="28"/>
        </w:rPr>
        <w:t>, что приводит к направленной дистанции или избыточной функции.</w:t>
      </w:r>
    </w:p>
    <w:p w:rsidR="00116158" w:rsidRPr="00116158" w:rsidRDefault="00116158" w:rsidP="004E1F01">
      <w:pPr>
        <w:tabs>
          <w:tab w:val="left" w:pos="1641"/>
        </w:tabs>
        <w:spacing w:after="0" w:line="240" w:lineRule="auto"/>
        <w:ind w:firstLine="709"/>
        <w:jc w:val="both"/>
        <w:rPr>
          <w:rFonts w:ascii="Times New Roman" w:hAnsi="Times New Roman" w:cs="Times New Roman"/>
          <w:sz w:val="28"/>
        </w:rPr>
      </w:pPr>
    </w:p>
    <w:p w:rsidR="00A969C7" w:rsidRPr="004E1F01" w:rsidRDefault="00A969C7" w:rsidP="00A969C7">
      <w:pPr>
        <w:tabs>
          <w:tab w:val="left" w:pos="1641"/>
        </w:tabs>
        <w:ind w:firstLine="709"/>
        <w:jc w:val="center"/>
        <w:rPr>
          <w:rFonts w:ascii="Times New Roman" w:hAnsi="Times New Roman" w:cs="Times New Roman"/>
          <w:b/>
          <w:sz w:val="28"/>
        </w:rPr>
      </w:pPr>
      <w:r>
        <w:rPr>
          <w:rFonts w:ascii="Times New Roman" w:hAnsi="Times New Roman" w:cs="Times New Roman"/>
          <w:b/>
          <w:sz w:val="28"/>
          <w:lang w:val="en-US"/>
        </w:rPr>
        <w:t>e</w:t>
      </w:r>
      <w:r w:rsidRPr="00A969C7">
        <w:rPr>
          <w:rFonts w:ascii="Times New Roman" w:hAnsi="Times New Roman" w:cs="Times New Roman"/>
          <w:b/>
          <w:sz w:val="28"/>
        </w:rPr>
        <w:t>=</w:t>
      </w:r>
      <w:r>
        <w:rPr>
          <w:rFonts w:ascii="Times New Roman" w:hAnsi="Times New Roman" w:cs="Times New Roman"/>
          <w:b/>
          <w:sz w:val="28"/>
          <w:lang w:val="en-US"/>
        </w:rPr>
        <w:t>e</w:t>
      </w:r>
      <w:r w:rsidRPr="00A969C7">
        <w:rPr>
          <w:rFonts w:ascii="Times New Roman" w:hAnsi="Times New Roman" w:cs="Times New Roman"/>
          <w:b/>
          <w:sz w:val="28"/>
        </w:rPr>
        <w:t>(</w:t>
      </w:r>
      <w:r>
        <w:rPr>
          <w:rFonts w:ascii="Times New Roman" w:hAnsi="Times New Roman" w:cs="Times New Roman"/>
          <w:b/>
          <w:sz w:val="28"/>
          <w:lang w:val="en-US"/>
        </w:rPr>
        <w:t>x</w:t>
      </w:r>
      <w:r w:rsidRPr="00A969C7">
        <w:rPr>
          <w:rFonts w:ascii="Times New Roman" w:hAnsi="Times New Roman" w:cs="Times New Roman"/>
          <w:b/>
          <w:sz w:val="28"/>
          <w:vertAlign w:val="superscript"/>
        </w:rPr>
        <w:t>0</w:t>
      </w:r>
      <w:r w:rsidRPr="00A969C7">
        <w:rPr>
          <w:rFonts w:ascii="Times New Roman" w:hAnsi="Times New Roman" w:cs="Times New Roman"/>
          <w:b/>
          <w:sz w:val="28"/>
        </w:rPr>
        <w:t xml:space="preserve">, </w:t>
      </w:r>
      <w:r>
        <w:rPr>
          <w:rFonts w:ascii="Times New Roman" w:hAnsi="Times New Roman" w:cs="Times New Roman"/>
          <w:b/>
          <w:sz w:val="28"/>
          <w:lang w:val="en-US"/>
        </w:rPr>
        <w:t>y</w:t>
      </w:r>
      <w:r w:rsidRPr="00A969C7">
        <w:rPr>
          <w:rFonts w:ascii="Times New Roman" w:hAnsi="Times New Roman" w:cs="Times New Roman"/>
          <w:b/>
          <w:sz w:val="28"/>
          <w:vertAlign w:val="superscript"/>
        </w:rPr>
        <w:t>0</w:t>
      </w:r>
      <w:r>
        <w:rPr>
          <w:rFonts w:ascii="Times New Roman" w:hAnsi="Times New Roman" w:cs="Times New Roman"/>
          <w:b/>
          <w:sz w:val="28"/>
        </w:rPr>
        <w:t xml:space="preserve">; </w:t>
      </w:r>
      <w:r>
        <w:rPr>
          <w:rFonts w:ascii="Times New Roman" w:hAnsi="Times New Roman" w:cs="Times New Roman"/>
          <w:b/>
          <w:sz w:val="28"/>
          <w:lang w:val="en-US"/>
        </w:rPr>
        <w:t>T</w:t>
      </w:r>
      <w:r w:rsidRPr="00A969C7">
        <w:rPr>
          <w:rFonts w:ascii="Times New Roman" w:hAnsi="Times New Roman" w:cs="Times New Roman"/>
          <w:b/>
          <w:sz w:val="28"/>
        </w:rPr>
        <w:t xml:space="preserve">, </w:t>
      </w:r>
      <w:r>
        <w:rPr>
          <w:rFonts w:ascii="Times New Roman" w:hAnsi="Times New Roman" w:cs="Times New Roman"/>
          <w:b/>
          <w:sz w:val="28"/>
          <w:lang w:val="en-US"/>
        </w:rPr>
        <w:t>d</w:t>
      </w:r>
      <w:r w:rsidRPr="00A969C7">
        <w:rPr>
          <w:rFonts w:ascii="Times New Roman" w:hAnsi="Times New Roman" w:cs="Times New Roman"/>
          <w:b/>
          <w:sz w:val="28"/>
        </w:rPr>
        <w:t>):=</w:t>
      </w:r>
      <w:r>
        <w:rPr>
          <w:rFonts w:ascii="Times New Roman" w:hAnsi="Times New Roman" w:cs="Times New Roman"/>
          <w:b/>
          <w:sz w:val="28"/>
          <w:lang w:val="en-US"/>
        </w:rPr>
        <w:t>max</w:t>
      </w:r>
      <w:r w:rsidRPr="00A969C7">
        <w:rPr>
          <w:rFonts w:ascii="Times New Roman" w:hAnsi="Times New Roman" w:cs="Times New Roman"/>
          <w:b/>
          <w:sz w:val="28"/>
        </w:rPr>
        <w:t>{</w:t>
      </w:r>
      <w:r>
        <w:rPr>
          <w:rFonts w:ascii="Times New Roman" w:hAnsi="Times New Roman" w:cs="Times New Roman"/>
          <w:b/>
          <w:sz w:val="28"/>
          <w:lang w:val="en-US"/>
        </w:rPr>
        <w:t>e</w:t>
      </w:r>
      <w:r w:rsidRPr="00A969C7">
        <w:rPr>
          <w:rFonts w:ascii="Times New Roman" w:hAnsi="Times New Roman" w:cs="Times New Roman"/>
          <w:b/>
          <w:sz w:val="28"/>
        </w:rPr>
        <w:t xml:space="preserve"> </w:t>
      </w:r>
      <w:r>
        <w:rPr>
          <w:rFonts w:ascii="Times New Roman" w:hAnsi="Times New Roman" w:cs="Times New Roman"/>
          <w:b/>
          <w:sz w:val="28"/>
          <w:lang w:val="en-US"/>
        </w:rPr>
        <w:t>ϵ</w:t>
      </w:r>
      <w:r w:rsidRPr="00A969C7">
        <w:rPr>
          <w:rFonts w:ascii="Times New Roman" w:hAnsi="Times New Roman" w:cs="Times New Roman"/>
          <w:b/>
          <w:sz w:val="28"/>
        </w:rPr>
        <w:t xml:space="preserve"> </w:t>
      </w:r>
      <w:r>
        <w:rPr>
          <w:rFonts w:ascii="Times New Roman" w:hAnsi="Times New Roman" w:cs="Times New Roman"/>
          <w:b/>
          <w:sz w:val="28"/>
          <w:lang w:val="en-US"/>
        </w:rPr>
        <w:t>R</w:t>
      </w:r>
      <w:r w:rsidRPr="00A969C7">
        <w:rPr>
          <w:rFonts w:ascii="Times New Roman" w:hAnsi="Times New Roman" w:cs="Times New Roman"/>
          <w:b/>
          <w:sz w:val="28"/>
          <w:vertAlign w:val="subscript"/>
        </w:rPr>
        <w:t>+</w:t>
      </w:r>
      <w:r w:rsidRPr="00A969C7">
        <w:rPr>
          <w:rFonts w:ascii="Times New Roman" w:hAnsi="Times New Roman" w:cs="Times New Roman"/>
          <w:b/>
          <w:sz w:val="28"/>
        </w:rPr>
        <w:t>| (</w:t>
      </w:r>
      <w:r>
        <w:rPr>
          <w:rFonts w:ascii="Times New Roman" w:hAnsi="Times New Roman" w:cs="Times New Roman"/>
          <w:b/>
          <w:sz w:val="28"/>
          <w:lang w:val="en-US"/>
        </w:rPr>
        <w:t>x</w:t>
      </w:r>
      <w:r w:rsidRPr="00A969C7">
        <w:rPr>
          <w:rFonts w:ascii="Times New Roman" w:hAnsi="Times New Roman" w:cs="Times New Roman"/>
          <w:b/>
          <w:sz w:val="28"/>
          <w:vertAlign w:val="superscript"/>
        </w:rPr>
        <w:t>0</w:t>
      </w:r>
      <w:r w:rsidRPr="00A969C7">
        <w:rPr>
          <w:rFonts w:ascii="Times New Roman" w:hAnsi="Times New Roman" w:cs="Times New Roman"/>
          <w:b/>
          <w:sz w:val="28"/>
        </w:rPr>
        <w:t xml:space="preserve">- </w:t>
      </w:r>
      <w:r>
        <w:rPr>
          <w:rFonts w:ascii="Times New Roman" w:hAnsi="Times New Roman" w:cs="Times New Roman"/>
          <w:b/>
          <w:sz w:val="28"/>
          <w:lang w:val="en-US"/>
        </w:rPr>
        <w:t>ed</w:t>
      </w:r>
      <w:r w:rsidRPr="00A969C7">
        <w:rPr>
          <w:rFonts w:ascii="Times New Roman" w:hAnsi="Times New Roman" w:cs="Times New Roman"/>
          <w:b/>
          <w:sz w:val="28"/>
        </w:rPr>
        <w:t>,</w:t>
      </w:r>
      <w:r>
        <w:rPr>
          <w:rFonts w:ascii="Times New Roman" w:hAnsi="Times New Roman" w:cs="Times New Roman"/>
          <w:b/>
          <w:sz w:val="28"/>
          <w:lang w:val="en-US"/>
        </w:rPr>
        <w:t>y</w:t>
      </w:r>
      <w:r w:rsidRPr="00A969C7">
        <w:rPr>
          <w:rFonts w:ascii="Times New Roman" w:hAnsi="Times New Roman" w:cs="Times New Roman"/>
          <w:b/>
          <w:sz w:val="28"/>
          <w:vertAlign w:val="superscript"/>
        </w:rPr>
        <w:t>0</w:t>
      </w:r>
      <w:r w:rsidRPr="00A969C7">
        <w:rPr>
          <w:rFonts w:ascii="Times New Roman" w:hAnsi="Times New Roman" w:cs="Times New Roman"/>
          <w:b/>
          <w:sz w:val="28"/>
        </w:rPr>
        <w:t xml:space="preserve">) </w:t>
      </w:r>
      <w:r>
        <w:rPr>
          <w:rFonts w:ascii="Times New Roman" w:hAnsi="Times New Roman" w:cs="Times New Roman"/>
          <w:b/>
          <w:sz w:val="28"/>
          <w:lang w:val="en-US"/>
        </w:rPr>
        <w:t>ϵT</w:t>
      </w:r>
      <w:r w:rsidRPr="00A969C7">
        <w:rPr>
          <w:rFonts w:ascii="Times New Roman" w:hAnsi="Times New Roman" w:cs="Times New Roman"/>
          <w:b/>
          <w:sz w:val="28"/>
        </w:rPr>
        <w:t>}</w:t>
      </w:r>
    </w:p>
    <w:p w:rsidR="00A969C7" w:rsidRPr="00176422" w:rsidRDefault="00176422" w:rsidP="00176422">
      <w:pPr>
        <w:tabs>
          <w:tab w:val="left" w:pos="1641"/>
        </w:tabs>
        <w:spacing w:after="0" w:line="240" w:lineRule="auto"/>
        <w:ind w:firstLine="709"/>
        <w:jc w:val="both"/>
        <w:rPr>
          <w:rFonts w:ascii="Times New Roman" w:hAnsi="Times New Roman" w:cs="Times New Roman"/>
          <w:sz w:val="28"/>
        </w:rPr>
      </w:pPr>
      <w:r w:rsidRPr="00176422">
        <w:rPr>
          <w:rFonts w:ascii="Times New Roman" w:hAnsi="Times New Roman" w:cs="Times New Roman"/>
          <w:sz w:val="28"/>
        </w:rPr>
        <w:t xml:space="preserve">Избыток </w:t>
      </w:r>
      <w:r>
        <w:rPr>
          <w:rFonts w:ascii="Times New Roman" w:hAnsi="Times New Roman" w:cs="Times New Roman"/>
          <w:b/>
          <w:sz w:val="28"/>
        </w:rPr>
        <w:t>e</w:t>
      </w:r>
      <w:r w:rsidRPr="00176422">
        <w:rPr>
          <w:rFonts w:ascii="Times New Roman" w:hAnsi="Times New Roman" w:cs="Times New Roman"/>
          <w:b/>
          <w:sz w:val="28"/>
        </w:rPr>
        <w:t>(</w:t>
      </w:r>
      <w:r w:rsidRPr="00176422">
        <w:rPr>
          <w:rFonts w:ascii="Times New Roman" w:hAnsi="Times New Roman" w:cs="Times New Roman"/>
          <w:b/>
          <w:sz w:val="28"/>
          <w:lang w:val="en-US"/>
        </w:rPr>
        <w:t>x</w:t>
      </w:r>
      <w:r w:rsidRPr="00176422">
        <w:rPr>
          <w:rFonts w:ascii="Times New Roman" w:hAnsi="Times New Roman" w:cs="Times New Roman"/>
          <w:b/>
          <w:sz w:val="28"/>
          <w:vertAlign w:val="superscript"/>
        </w:rPr>
        <w:t>0</w:t>
      </w:r>
      <w:r w:rsidRPr="00176422">
        <w:rPr>
          <w:rFonts w:ascii="Times New Roman" w:hAnsi="Times New Roman" w:cs="Times New Roman"/>
          <w:b/>
          <w:sz w:val="28"/>
        </w:rPr>
        <w:t xml:space="preserve">, </w:t>
      </w:r>
      <w:r w:rsidRPr="00176422">
        <w:rPr>
          <w:rFonts w:ascii="Times New Roman" w:hAnsi="Times New Roman" w:cs="Times New Roman"/>
          <w:b/>
          <w:sz w:val="28"/>
          <w:lang w:val="en-US"/>
        </w:rPr>
        <w:t>y</w:t>
      </w:r>
      <w:r w:rsidRPr="00176422">
        <w:rPr>
          <w:rFonts w:ascii="Times New Roman" w:hAnsi="Times New Roman" w:cs="Times New Roman"/>
          <w:b/>
          <w:sz w:val="28"/>
          <w:vertAlign w:val="superscript"/>
        </w:rPr>
        <w:t>0</w:t>
      </w:r>
      <w:r w:rsidRPr="00176422">
        <w:rPr>
          <w:rFonts w:ascii="Times New Roman" w:hAnsi="Times New Roman" w:cs="Times New Roman"/>
          <w:b/>
          <w:sz w:val="28"/>
        </w:rPr>
        <w:t xml:space="preserve">; </w:t>
      </w:r>
      <w:r w:rsidRPr="00176422">
        <w:rPr>
          <w:rFonts w:ascii="Times New Roman" w:hAnsi="Times New Roman" w:cs="Times New Roman"/>
          <w:b/>
          <w:sz w:val="28"/>
          <w:lang w:val="en-US"/>
        </w:rPr>
        <w:t>T</w:t>
      </w:r>
      <w:r w:rsidRPr="00176422">
        <w:rPr>
          <w:rFonts w:ascii="Times New Roman" w:hAnsi="Times New Roman" w:cs="Times New Roman"/>
          <w:b/>
          <w:sz w:val="28"/>
        </w:rPr>
        <w:t xml:space="preserve">, </w:t>
      </w:r>
      <w:r w:rsidRPr="00176422">
        <w:rPr>
          <w:rFonts w:ascii="Times New Roman" w:hAnsi="Times New Roman" w:cs="Times New Roman"/>
          <w:b/>
          <w:sz w:val="28"/>
          <w:lang w:val="en-US"/>
        </w:rPr>
        <w:t>d</w:t>
      </w:r>
      <w:r w:rsidRPr="00176422">
        <w:rPr>
          <w:rFonts w:ascii="Times New Roman" w:hAnsi="Times New Roman" w:cs="Times New Roman"/>
          <w:b/>
          <w:sz w:val="28"/>
        </w:rPr>
        <w:t>)</w:t>
      </w:r>
      <w:r w:rsidRPr="00176422">
        <w:rPr>
          <w:rFonts w:ascii="Times New Roman" w:hAnsi="Times New Roman" w:cs="Times New Roman"/>
          <w:sz w:val="28"/>
        </w:rPr>
        <w:t xml:space="preserve"> - это количество раз, когда входной пакет </w:t>
      </w:r>
      <w:r w:rsidRPr="00176422">
        <w:rPr>
          <w:rFonts w:ascii="Times New Roman" w:hAnsi="Times New Roman" w:cs="Times New Roman"/>
          <w:b/>
          <w:sz w:val="28"/>
        </w:rPr>
        <w:t>d</w:t>
      </w:r>
      <w:r w:rsidRPr="00176422">
        <w:rPr>
          <w:rFonts w:ascii="Times New Roman" w:hAnsi="Times New Roman" w:cs="Times New Roman"/>
          <w:sz w:val="28"/>
        </w:rPr>
        <w:t xml:space="preserve"> использовался в </w:t>
      </w:r>
      <w:r w:rsidRPr="00176422">
        <w:rPr>
          <w:rFonts w:ascii="Times New Roman" w:hAnsi="Times New Roman" w:cs="Times New Roman"/>
          <w:b/>
          <w:sz w:val="28"/>
        </w:rPr>
        <w:t>x</w:t>
      </w:r>
      <w:r w:rsidRPr="00176422">
        <w:rPr>
          <w:rFonts w:ascii="Times New Roman" w:hAnsi="Times New Roman" w:cs="Times New Roman"/>
          <w:b/>
          <w:sz w:val="28"/>
          <w:vertAlign w:val="superscript"/>
        </w:rPr>
        <w:t>o</w:t>
      </w:r>
      <w:r w:rsidRPr="00176422">
        <w:rPr>
          <w:rFonts w:ascii="Times New Roman" w:hAnsi="Times New Roman" w:cs="Times New Roman"/>
          <w:sz w:val="28"/>
        </w:rPr>
        <w:t xml:space="preserve"> сверх того, что необходимо для получения </w:t>
      </w:r>
      <w:r w:rsidRPr="00176422">
        <w:rPr>
          <w:rFonts w:ascii="Times New Roman" w:hAnsi="Times New Roman" w:cs="Times New Roman"/>
          <w:b/>
          <w:sz w:val="28"/>
        </w:rPr>
        <w:t>y</w:t>
      </w:r>
      <w:r w:rsidRPr="00176422">
        <w:rPr>
          <w:rFonts w:ascii="Times New Roman" w:hAnsi="Times New Roman" w:cs="Times New Roman"/>
          <w:b/>
          <w:sz w:val="28"/>
          <w:vertAlign w:val="superscript"/>
        </w:rPr>
        <w:t>o</w:t>
      </w:r>
      <w:r w:rsidRPr="00176422">
        <w:rPr>
          <w:rFonts w:ascii="Times New Roman" w:hAnsi="Times New Roman" w:cs="Times New Roman"/>
          <w:sz w:val="28"/>
        </w:rPr>
        <w:t>. Следовательно, большая степень превышения отражает большой (абсолютный) резерв и значительную неэффективность.</w:t>
      </w:r>
      <w:r w:rsidR="00255CB3" w:rsidRPr="00255CB3">
        <w:t xml:space="preserve"> </w:t>
      </w:r>
      <w:r w:rsidR="00255CB3" w:rsidRPr="00255CB3">
        <w:rPr>
          <w:rFonts w:ascii="Times New Roman" w:hAnsi="Times New Roman" w:cs="Times New Roman"/>
          <w:sz w:val="28"/>
        </w:rPr>
        <w:t>Как обычно,</w:t>
      </w:r>
      <w:r w:rsidR="00255CB3" w:rsidRPr="00255CB3">
        <w:t xml:space="preserve"> </w:t>
      </w:r>
      <w:r w:rsidR="00255CB3" w:rsidRPr="00255CB3">
        <w:rPr>
          <w:rFonts w:ascii="Times New Roman" w:hAnsi="Times New Roman" w:cs="Times New Roman"/>
          <w:sz w:val="28"/>
        </w:rPr>
        <w:t>определение направленного расстояния или превышения в условиях, в которых технология оценивается с использованием DEA, включает решение линейной или смешанной целочисленной программы:</w:t>
      </w:r>
    </w:p>
    <w:p w:rsidR="00176422" w:rsidRPr="00176422" w:rsidRDefault="00176422" w:rsidP="00176422">
      <w:pPr>
        <w:tabs>
          <w:tab w:val="left" w:pos="1641"/>
        </w:tabs>
        <w:spacing w:after="0" w:line="240" w:lineRule="auto"/>
        <w:ind w:firstLine="709"/>
        <w:jc w:val="both"/>
        <w:rPr>
          <w:rFonts w:ascii="Times New Roman" w:hAnsi="Times New Roman" w:cs="Times New Roman"/>
          <w:sz w:val="28"/>
        </w:rPr>
      </w:pPr>
    </w:p>
    <w:p w:rsidR="00A969C7" w:rsidRPr="00584DDB" w:rsidRDefault="00A969C7" w:rsidP="00A969C7">
      <w:pPr>
        <w:spacing w:after="0" w:line="240" w:lineRule="auto"/>
        <w:ind w:firstLine="709"/>
        <w:jc w:val="center"/>
        <w:rPr>
          <w:rFonts w:ascii="Times New Roman" w:hAnsi="Times New Roman" w:cs="Times New Roman"/>
          <w:b/>
          <w:sz w:val="28"/>
          <w:szCs w:val="28"/>
          <w:lang w:val="en-US"/>
        </w:rPr>
      </w:pPr>
      <w:r w:rsidRPr="004E1F01">
        <w:rPr>
          <w:rFonts w:ascii="Times New Roman" w:hAnsi="Times New Roman" w:cs="Times New Roman"/>
          <w:sz w:val="28"/>
          <w:szCs w:val="28"/>
        </w:rPr>
        <w:t xml:space="preserve">   </w:t>
      </w:r>
      <w:r>
        <w:rPr>
          <w:rFonts w:ascii="Times New Roman" w:hAnsi="Times New Roman" w:cs="Times New Roman"/>
          <w:b/>
          <w:sz w:val="28"/>
          <w:szCs w:val="28"/>
          <w:lang w:val="en-US"/>
        </w:rPr>
        <w:t>max</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e</w:t>
      </w:r>
    </w:p>
    <w:p w:rsidR="00A969C7" w:rsidRPr="00584DDB" w:rsidRDefault="00A969C7" w:rsidP="00A969C7">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e</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1</w:t>
      </w:r>
      <w:r w:rsidRPr="00584D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584DDB">
        <w:rPr>
          <w:rFonts w:ascii="Times New Roman" w:hAnsi="Times New Roman" w:cs="Times New Roman"/>
          <w:b/>
          <w:sz w:val="28"/>
          <w:szCs w:val="28"/>
          <w:vertAlign w:val="superscript"/>
          <w:lang w:val="en-US"/>
        </w:rPr>
        <w:t xml:space="preserve"> k</w:t>
      </w:r>
    </w:p>
    <w:p w:rsidR="00A969C7" w:rsidRDefault="00A969C7" w:rsidP="00A969C7">
      <w:pPr>
        <w:spacing w:after="0" w:line="240" w:lineRule="auto"/>
        <w:ind w:firstLine="709"/>
        <w:jc w:val="center"/>
        <w:rPr>
          <w:rFonts w:ascii="Times New Roman" w:hAnsi="Times New Roman" w:cs="Times New Roman"/>
          <w:b/>
          <w:sz w:val="28"/>
          <w:szCs w:val="28"/>
          <w:lang w:val="en-US"/>
        </w:rPr>
      </w:pPr>
    </w:p>
    <w:p w:rsidR="00A969C7" w:rsidRDefault="00A969C7" w:rsidP="00A969C7">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-ed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Pr>
          <w:rFonts w:ascii="Times New Roman" w:hAnsi="Times New Roman" w:cs="Times New Roman"/>
          <w:b/>
          <w:sz w:val="28"/>
          <w:szCs w:val="28"/>
          <w:lang w:val="en-US"/>
        </w:rPr>
        <w:t xml:space="preserve">,                 </w:t>
      </w:r>
    </w:p>
    <w:p w:rsidR="00A969C7" w:rsidRDefault="00A969C7" w:rsidP="00A969C7">
      <w:pPr>
        <w:spacing w:after="0" w:line="240" w:lineRule="auto"/>
        <w:ind w:firstLine="709"/>
        <w:jc w:val="center"/>
        <w:rPr>
          <w:rFonts w:ascii="Times New Roman" w:hAnsi="Times New Roman" w:cs="Times New Roman"/>
          <w:b/>
          <w:sz w:val="28"/>
          <w:szCs w:val="28"/>
          <w:lang w:val="en-US"/>
        </w:rPr>
      </w:pPr>
    </w:p>
    <w:p w:rsidR="00A969C7" w:rsidRDefault="00A969C7" w:rsidP="00A969C7">
      <w:pPr>
        <w:tabs>
          <w:tab w:val="left" w:pos="709"/>
        </w:tabs>
        <w:spacing w:after="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p>
    <w:p w:rsidR="00A969C7" w:rsidRDefault="00A969C7" w:rsidP="00A969C7">
      <w:pPr>
        <w:jc w:val="center"/>
        <w:rPr>
          <w:rFonts w:ascii="Times New Roman" w:hAnsi="Times New Roman" w:cs="Times New Roman"/>
          <w:sz w:val="28"/>
          <w:szCs w:val="28"/>
          <w:lang w:val="en-US"/>
        </w:rPr>
      </w:pPr>
      <w:r>
        <w:rPr>
          <w:rFonts w:ascii="Times New Roman" w:hAnsi="Times New Roman" w:cs="Times New Roman"/>
          <w:b/>
          <w:sz w:val="28"/>
          <w:szCs w:val="28"/>
          <w:lang w:val="en-US"/>
        </w:rPr>
        <w:lastRenderedPageBreak/>
        <w:t xml:space="preserve">                y</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p>
    <w:p w:rsidR="00A969C7" w:rsidRPr="0040736F" w:rsidRDefault="00A969C7" w:rsidP="00A969C7">
      <w:pPr>
        <w:jc w:val="center"/>
        <w:rPr>
          <w:rFonts w:ascii="Times New Roman" w:hAnsi="Times New Roman" w:cs="Times New Roman"/>
          <w:sz w:val="12"/>
          <w:szCs w:val="28"/>
          <w:lang w:val="en-US"/>
        </w:rPr>
      </w:pPr>
    </w:p>
    <w:p w:rsidR="00A969C7" w:rsidRDefault="00A969C7" w:rsidP="00A969C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40736F">
        <w:rPr>
          <w:rFonts w:ascii="Times New Roman" w:hAnsi="Times New Roman" w:cs="Times New Roman"/>
          <w:b/>
          <w:sz w:val="28"/>
          <w:szCs w:val="28"/>
          <w:lang w:val="en-US"/>
        </w:rPr>
        <w:t xml:space="preserve"> (γ)</w:t>
      </w:r>
    </w:p>
    <w:p w:rsidR="00255CB3" w:rsidRPr="00C1515B" w:rsidRDefault="00255CB3" w:rsidP="00255CB3">
      <w:pPr>
        <w:spacing w:after="0" w:line="240" w:lineRule="auto"/>
        <w:ind w:firstLine="709"/>
        <w:jc w:val="both"/>
        <w:rPr>
          <w:rFonts w:ascii="Times New Roman" w:hAnsi="Times New Roman" w:cs="Times New Roman"/>
          <w:sz w:val="28"/>
          <w:szCs w:val="28"/>
        </w:rPr>
      </w:pPr>
      <w:r w:rsidRPr="00255CB3">
        <w:rPr>
          <w:rFonts w:ascii="Times New Roman" w:hAnsi="Times New Roman" w:cs="Times New Roman"/>
          <w:sz w:val="28"/>
          <w:szCs w:val="28"/>
        </w:rPr>
        <w:t xml:space="preserve">Ключевой вопрос, который возникает, когда мы используем дистанцию ​​по направлению, - какое направление выбрать.  Мы упоминаем здесь четыре подхода. </w:t>
      </w:r>
    </w:p>
    <w:p w:rsidR="00597567" w:rsidRPr="00255CB3" w:rsidRDefault="00255CB3" w:rsidP="00255CB3">
      <w:pPr>
        <w:spacing w:after="0" w:line="240" w:lineRule="auto"/>
        <w:ind w:firstLine="709"/>
        <w:jc w:val="both"/>
        <w:rPr>
          <w:rFonts w:ascii="Times New Roman" w:hAnsi="Times New Roman" w:cs="Times New Roman"/>
          <w:sz w:val="28"/>
          <w:szCs w:val="28"/>
        </w:rPr>
      </w:pPr>
      <w:r w:rsidRPr="00566EAA">
        <w:rPr>
          <w:rFonts w:ascii="Times New Roman" w:hAnsi="Times New Roman" w:cs="Times New Roman"/>
          <w:b/>
          <w:sz w:val="28"/>
          <w:szCs w:val="28"/>
        </w:rPr>
        <w:t>Один из них</w:t>
      </w:r>
      <w:r w:rsidRPr="00255CB3">
        <w:rPr>
          <w:rFonts w:ascii="Times New Roman" w:hAnsi="Times New Roman" w:cs="Times New Roman"/>
          <w:sz w:val="28"/>
          <w:szCs w:val="28"/>
        </w:rPr>
        <w:t xml:space="preserve"> - выбрать </w:t>
      </w:r>
      <w:r w:rsidRPr="00255CB3">
        <w:rPr>
          <w:rFonts w:ascii="Times New Roman" w:hAnsi="Times New Roman" w:cs="Times New Roman"/>
          <w:b/>
          <w:sz w:val="28"/>
          <w:szCs w:val="28"/>
          <w:lang w:val="en-US"/>
        </w:rPr>
        <w:t>d</w:t>
      </w:r>
      <w:r w:rsidRPr="00255CB3">
        <w:rPr>
          <w:rFonts w:ascii="Times New Roman" w:hAnsi="Times New Roman" w:cs="Times New Roman"/>
          <w:b/>
          <w:sz w:val="28"/>
          <w:szCs w:val="28"/>
        </w:rPr>
        <w:t>=</w:t>
      </w:r>
      <w:r>
        <w:rPr>
          <w:rFonts w:ascii="Times New Roman" w:hAnsi="Times New Roman" w:cs="Times New Roman"/>
          <w:b/>
          <w:sz w:val="28"/>
          <w:szCs w:val="28"/>
          <w:lang w:val="en-US"/>
        </w:rPr>
        <w:t>x</w:t>
      </w:r>
      <w:r w:rsidRPr="00255CB3">
        <w:rPr>
          <w:rFonts w:ascii="Times New Roman" w:hAnsi="Times New Roman" w:cs="Times New Roman"/>
          <w:b/>
          <w:sz w:val="28"/>
          <w:szCs w:val="28"/>
          <w:vertAlign w:val="superscript"/>
        </w:rPr>
        <w:t>0</w:t>
      </w:r>
      <w:r w:rsidRPr="00255CB3">
        <w:rPr>
          <w:rFonts w:ascii="Times New Roman" w:hAnsi="Times New Roman" w:cs="Times New Roman"/>
          <w:sz w:val="28"/>
          <w:szCs w:val="28"/>
        </w:rPr>
        <w:t>, то есть посмотреть на улучшения в направление фактического входного потребления. В этом случае получаем</w:t>
      </w:r>
    </w:p>
    <w:p w:rsidR="00255CB3" w:rsidRPr="00255CB3" w:rsidRDefault="00255CB3" w:rsidP="00255CB3">
      <w:pPr>
        <w:spacing w:after="0" w:line="240" w:lineRule="auto"/>
        <w:ind w:firstLine="709"/>
        <w:jc w:val="both"/>
        <w:rPr>
          <w:rFonts w:ascii="Times New Roman" w:hAnsi="Times New Roman" w:cs="Times New Roman"/>
          <w:sz w:val="28"/>
          <w:szCs w:val="28"/>
        </w:rPr>
      </w:pPr>
    </w:p>
    <w:p w:rsidR="00597567" w:rsidRPr="00326634" w:rsidRDefault="00597567" w:rsidP="00A969C7">
      <w:pPr>
        <w:jc w:val="center"/>
        <w:rPr>
          <w:rFonts w:ascii="Times New Roman" w:hAnsi="Times New Roman" w:cs="Times New Roman"/>
          <w:b/>
          <w:sz w:val="28"/>
          <w:szCs w:val="28"/>
        </w:rPr>
      </w:pPr>
      <w:r>
        <w:rPr>
          <w:rFonts w:ascii="Times New Roman" w:hAnsi="Times New Roman" w:cs="Times New Roman"/>
          <w:b/>
          <w:sz w:val="28"/>
          <w:szCs w:val="28"/>
          <w:lang w:val="en-US"/>
        </w:rPr>
        <w:t>E</w:t>
      </w:r>
      <w:r w:rsidRPr="00326634">
        <w:rPr>
          <w:rFonts w:ascii="Times New Roman" w:hAnsi="Times New Roman" w:cs="Times New Roman"/>
          <w:b/>
          <w:sz w:val="28"/>
          <w:szCs w:val="28"/>
        </w:rPr>
        <w:t>((</w:t>
      </w:r>
      <w:r>
        <w:rPr>
          <w:rFonts w:ascii="Times New Roman" w:hAnsi="Times New Roman" w:cs="Times New Roman"/>
          <w:b/>
          <w:sz w:val="28"/>
          <w:szCs w:val="28"/>
          <w:lang w:val="en-US"/>
        </w:rPr>
        <w:t>x</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w:t>
      </w:r>
      <w:r w:rsidRPr="00326634">
        <w:rPr>
          <w:rFonts w:ascii="Times New Roman" w:hAnsi="Times New Roman" w:cs="Times New Roman"/>
          <w:b/>
          <w:sz w:val="28"/>
          <w:szCs w:val="28"/>
        </w:rPr>
        <w:t>)=1-</w:t>
      </w:r>
      <w:r>
        <w:rPr>
          <w:rFonts w:ascii="Times New Roman" w:hAnsi="Times New Roman" w:cs="Times New Roman"/>
          <w:b/>
          <w:sz w:val="28"/>
          <w:szCs w:val="28"/>
          <w:lang w:val="en-US"/>
        </w:rPr>
        <w:t>e</w:t>
      </w:r>
      <w:r w:rsidRPr="00326634">
        <w:rPr>
          <w:rFonts w:ascii="Times New Roman" w:hAnsi="Times New Roman" w:cs="Times New Roman"/>
          <w:b/>
          <w:sz w:val="28"/>
          <w:szCs w:val="28"/>
        </w:rPr>
        <w:t>(</w:t>
      </w:r>
      <w:r>
        <w:rPr>
          <w:rFonts w:ascii="Times New Roman" w:hAnsi="Times New Roman" w:cs="Times New Roman"/>
          <w:b/>
          <w:sz w:val="28"/>
          <w:szCs w:val="28"/>
          <w:lang w:val="en-US"/>
        </w:rPr>
        <w:t>x</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y</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w:t>
      </w:r>
      <w:r w:rsidRPr="00326634">
        <w:rPr>
          <w:rFonts w:ascii="Times New Roman" w:hAnsi="Times New Roman" w:cs="Times New Roman"/>
          <w:b/>
          <w:sz w:val="28"/>
          <w:szCs w:val="28"/>
        </w:rPr>
        <w:t>)=1</w:t>
      </w:r>
      <w:r w:rsidR="00625C0A" w:rsidRPr="00326634">
        <w:rPr>
          <w:rFonts w:ascii="Times New Roman" w:hAnsi="Times New Roman" w:cs="Times New Roman"/>
          <w:b/>
          <w:sz w:val="28"/>
          <w:szCs w:val="28"/>
        </w:rPr>
        <w:t>-</w:t>
      </w:r>
      <w:r>
        <w:rPr>
          <w:rFonts w:ascii="Times New Roman" w:hAnsi="Times New Roman" w:cs="Times New Roman"/>
          <w:b/>
          <w:sz w:val="28"/>
          <w:szCs w:val="28"/>
          <w:lang w:val="en-US"/>
        </w:rPr>
        <w:t>e</w:t>
      </w:r>
      <w:r w:rsidRPr="00326634">
        <w:rPr>
          <w:rFonts w:ascii="Times New Roman" w:hAnsi="Times New Roman" w:cs="Times New Roman"/>
          <w:b/>
          <w:sz w:val="28"/>
          <w:szCs w:val="28"/>
        </w:rPr>
        <w:t>(</w:t>
      </w:r>
      <w:r>
        <w:rPr>
          <w:rFonts w:ascii="Times New Roman" w:hAnsi="Times New Roman" w:cs="Times New Roman"/>
          <w:b/>
          <w:sz w:val="28"/>
          <w:szCs w:val="28"/>
          <w:lang w:val="en-US"/>
        </w:rPr>
        <w:t>x</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y</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w:t>
      </w:r>
      <w:r w:rsidR="00625C0A" w:rsidRPr="00326634">
        <w:rPr>
          <w:rFonts w:ascii="Times New Roman" w:hAnsi="Times New Roman" w:cs="Times New Roman"/>
          <w:b/>
          <w:sz w:val="28"/>
          <w:szCs w:val="28"/>
        </w:rPr>
        <w:t xml:space="preserve">, </w:t>
      </w:r>
      <w:r w:rsidR="00625C0A">
        <w:rPr>
          <w:rFonts w:ascii="Times New Roman" w:hAnsi="Times New Roman" w:cs="Times New Roman"/>
          <w:b/>
          <w:sz w:val="28"/>
          <w:szCs w:val="28"/>
          <w:lang w:val="en-US"/>
        </w:rPr>
        <w:t>x</w:t>
      </w:r>
      <w:r w:rsidR="00625C0A"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w:t>
      </w:r>
    </w:p>
    <w:p w:rsidR="00A969C7" w:rsidRPr="00C1515B" w:rsidRDefault="00255CB3" w:rsidP="00255CB3">
      <w:pPr>
        <w:tabs>
          <w:tab w:val="left" w:pos="1641"/>
        </w:tabs>
        <w:spacing w:after="0" w:line="240" w:lineRule="auto"/>
        <w:ind w:firstLine="709"/>
        <w:jc w:val="both"/>
        <w:rPr>
          <w:rFonts w:ascii="Times New Roman" w:hAnsi="Times New Roman" w:cs="Times New Roman"/>
          <w:sz w:val="28"/>
          <w:szCs w:val="28"/>
        </w:rPr>
      </w:pPr>
      <w:r w:rsidRPr="00255CB3">
        <w:rPr>
          <w:rFonts w:ascii="Times New Roman" w:hAnsi="Times New Roman" w:cs="Times New Roman"/>
          <w:sz w:val="28"/>
          <w:szCs w:val="28"/>
        </w:rPr>
        <w:t>В этом смысле традиционная мера Фаррелла является частным случаем меры направленного расстояния.</w:t>
      </w:r>
    </w:p>
    <w:p w:rsidR="00566EAA" w:rsidRPr="00C1515B" w:rsidRDefault="00722FEC" w:rsidP="00255CB3">
      <w:pPr>
        <w:tabs>
          <w:tab w:val="left" w:pos="1641"/>
        </w:tabs>
        <w:spacing w:after="0" w:line="240" w:lineRule="auto"/>
        <w:ind w:firstLine="709"/>
        <w:jc w:val="both"/>
      </w:pPr>
      <w:r w:rsidRPr="00566EAA">
        <w:rPr>
          <w:rFonts w:ascii="Times New Roman" w:hAnsi="Times New Roman" w:cs="Times New Roman"/>
          <w:b/>
          <w:sz w:val="28"/>
          <w:szCs w:val="28"/>
        </w:rPr>
        <w:t xml:space="preserve">Второй подход </w:t>
      </w:r>
      <w:r w:rsidRPr="00722FEC">
        <w:rPr>
          <w:rFonts w:ascii="Times New Roman" w:hAnsi="Times New Roman" w:cs="Times New Roman"/>
          <w:sz w:val="28"/>
          <w:szCs w:val="28"/>
        </w:rPr>
        <w:t xml:space="preserve">состоит в том, чтобы выбрать </w:t>
      </w:r>
      <w:r w:rsidRPr="00722FEC">
        <w:rPr>
          <w:rFonts w:ascii="Times New Roman" w:hAnsi="Times New Roman" w:cs="Times New Roman"/>
          <w:b/>
          <w:sz w:val="28"/>
          <w:szCs w:val="28"/>
          <w:lang w:val="en-US"/>
        </w:rPr>
        <w:t>d</w:t>
      </w:r>
      <w:r w:rsidRPr="00722FEC">
        <w:rPr>
          <w:rFonts w:ascii="Times New Roman" w:hAnsi="Times New Roman" w:cs="Times New Roman"/>
          <w:b/>
          <w:sz w:val="28"/>
          <w:szCs w:val="28"/>
        </w:rPr>
        <w:t>=(1,….1, 0,….0)</w:t>
      </w:r>
      <w:r w:rsidRPr="00722FEC">
        <w:rPr>
          <w:rFonts w:ascii="Times New Roman" w:hAnsi="Times New Roman" w:cs="Times New Roman"/>
          <w:sz w:val="28"/>
          <w:szCs w:val="28"/>
        </w:rPr>
        <w:t xml:space="preserve">  так, чтобы последняя часть входного вектора была фиксированной.</w:t>
      </w:r>
      <w:r w:rsidRPr="00722FEC">
        <w:t xml:space="preserve"> </w:t>
      </w:r>
      <w:r w:rsidRPr="00722FEC">
        <w:rPr>
          <w:rFonts w:ascii="Times New Roman" w:hAnsi="Times New Roman" w:cs="Times New Roman"/>
          <w:sz w:val="28"/>
          <w:szCs w:val="28"/>
        </w:rPr>
        <w:t>Это похоже на подход, использованный в предыдущем разделе, в котором мы только улучшили дискреционные переменные.</w:t>
      </w:r>
      <w:r w:rsidR="00566EAA" w:rsidRPr="00566EAA">
        <w:t xml:space="preserve"> </w:t>
      </w:r>
    </w:p>
    <w:p w:rsidR="00566EAA" w:rsidRDefault="00566EAA" w:rsidP="00255CB3">
      <w:pPr>
        <w:tabs>
          <w:tab w:val="left" w:pos="1641"/>
        </w:tabs>
        <w:spacing w:after="0" w:line="240" w:lineRule="auto"/>
        <w:ind w:firstLine="709"/>
        <w:jc w:val="both"/>
        <w:rPr>
          <w:rFonts w:ascii="Times New Roman" w:hAnsi="Times New Roman" w:cs="Times New Roman"/>
          <w:sz w:val="28"/>
          <w:szCs w:val="28"/>
        </w:rPr>
      </w:pPr>
      <w:r w:rsidRPr="00566EAA">
        <w:rPr>
          <w:rFonts w:ascii="Times New Roman" w:hAnsi="Times New Roman" w:cs="Times New Roman"/>
          <w:b/>
          <w:sz w:val="28"/>
          <w:szCs w:val="28"/>
        </w:rPr>
        <w:t>Третий метод</w:t>
      </w:r>
      <w:r w:rsidRPr="00566EAA">
        <w:rPr>
          <w:rFonts w:ascii="Times New Roman" w:hAnsi="Times New Roman" w:cs="Times New Roman"/>
          <w:sz w:val="28"/>
          <w:szCs w:val="28"/>
        </w:rPr>
        <w:t xml:space="preserve"> - думать о выборе направления с точки зрения пользователя - фирмы, принципала или регулирующего органа, - у которого есть особые предпочтения в отношении входных данных.</w:t>
      </w:r>
    </w:p>
    <w:p w:rsidR="00722FEC" w:rsidRPr="00566EAA" w:rsidRDefault="00566EAA" w:rsidP="0085041B">
      <w:pPr>
        <w:tabs>
          <w:tab w:val="left" w:pos="921"/>
        </w:tabs>
        <w:spacing w:after="0" w:line="240" w:lineRule="auto"/>
        <w:ind w:firstLine="709"/>
        <w:jc w:val="both"/>
        <w:rPr>
          <w:rFonts w:ascii="Times New Roman" w:hAnsi="Times New Roman" w:cs="Times New Roman"/>
          <w:sz w:val="28"/>
          <w:szCs w:val="28"/>
        </w:rPr>
      </w:pPr>
      <w:r w:rsidRPr="0085041B">
        <w:rPr>
          <w:rFonts w:ascii="Times New Roman" w:hAnsi="Times New Roman" w:cs="Times New Roman"/>
          <w:b/>
          <w:sz w:val="28"/>
          <w:szCs w:val="28"/>
        </w:rPr>
        <w:t>Четвертый способ</w:t>
      </w:r>
      <w:r w:rsidRPr="00566EAA">
        <w:rPr>
          <w:rFonts w:ascii="Times New Roman" w:hAnsi="Times New Roman" w:cs="Times New Roman"/>
          <w:sz w:val="28"/>
          <w:szCs w:val="28"/>
        </w:rPr>
        <w:t xml:space="preserve"> выбрать направление - рассматривать повышение эффективности как процесс торга.</w:t>
      </w:r>
    </w:p>
    <w:p w:rsidR="002828A3" w:rsidRPr="00C1515B" w:rsidRDefault="00A54ADE" w:rsidP="00A54ADE">
      <w:pPr>
        <w:tabs>
          <w:tab w:val="left" w:pos="921"/>
        </w:tabs>
        <w:spacing w:after="0" w:line="240" w:lineRule="auto"/>
        <w:ind w:firstLine="709"/>
        <w:jc w:val="both"/>
        <w:rPr>
          <w:rFonts w:ascii="Times New Roman" w:hAnsi="Times New Roman" w:cs="Times New Roman"/>
          <w:sz w:val="28"/>
          <w:szCs w:val="28"/>
        </w:rPr>
      </w:pPr>
      <w:r w:rsidRPr="00A54ADE">
        <w:rPr>
          <w:rFonts w:ascii="Times New Roman" w:hAnsi="Times New Roman" w:cs="Times New Roman"/>
          <w:sz w:val="28"/>
          <w:szCs w:val="28"/>
        </w:rPr>
        <w:t>Различные факторы затрат можно рассматривать как факторы производства (например, разные виды рабочей силы), все из которых стремятся иметь в наличии избыточные количества, чтобы избежать необходимости вкладывать слишком много усилий и получить доступ к преимуществам отсутствия на рабочем месте.</w:t>
      </w:r>
      <w:r w:rsidR="00F85D0D" w:rsidRPr="00F85D0D">
        <w:t xml:space="preserve"> </w:t>
      </w:r>
      <w:r w:rsidR="00F85D0D" w:rsidRPr="00F85D0D">
        <w:rPr>
          <w:rFonts w:ascii="Times New Roman" w:hAnsi="Times New Roman" w:cs="Times New Roman"/>
          <w:sz w:val="28"/>
          <w:szCs w:val="28"/>
        </w:rPr>
        <w:t>Эту идею можно формализовать в рамках так называемого потенциального улучшения PI или многонаправленного анализа эффективности MEA.</w:t>
      </w:r>
      <w:r w:rsidR="00F3141B" w:rsidRPr="00F3141B">
        <w:t xml:space="preserve"> </w:t>
      </w:r>
      <w:r w:rsidR="00F3141B" w:rsidRPr="00F3141B">
        <w:rPr>
          <w:rFonts w:ascii="Times New Roman" w:hAnsi="Times New Roman" w:cs="Times New Roman"/>
          <w:sz w:val="28"/>
          <w:szCs w:val="28"/>
        </w:rPr>
        <w:t>Подход основан на аксиоматической теории торга, аналогичной решению Калаи и Смородинского проблемы переговоров между двумя людьми, и зависит не только от фактического состава потребления, но и от формы технологии в непосредственной близости от фактического производства.</w:t>
      </w:r>
      <w:r w:rsidR="005B7CFE" w:rsidRPr="005B7CFE">
        <w:t xml:space="preserve"> </w:t>
      </w:r>
      <w:r w:rsidR="005B7CFE" w:rsidRPr="005B7CFE">
        <w:rPr>
          <w:rFonts w:ascii="Times New Roman" w:hAnsi="Times New Roman" w:cs="Times New Roman"/>
          <w:sz w:val="28"/>
          <w:szCs w:val="28"/>
        </w:rPr>
        <w:t>Это кажется естественным свойством в том смысле, что если есть значительная возможность уменьшить один вход и меньше возможностей уменьшить другой, то направление улучшения должно больше склоняться к первому входу и меньше - ко второму.</w:t>
      </w:r>
    </w:p>
    <w:p w:rsidR="00F9280E" w:rsidRPr="00C94CBE" w:rsidRDefault="002828A3" w:rsidP="00C94CBE">
      <w:pPr>
        <w:spacing w:after="0" w:line="240" w:lineRule="auto"/>
        <w:ind w:firstLine="709"/>
        <w:jc w:val="both"/>
        <w:rPr>
          <w:rFonts w:ascii="Times New Roman" w:hAnsi="Times New Roman" w:cs="Times New Roman"/>
          <w:sz w:val="28"/>
          <w:szCs w:val="28"/>
        </w:rPr>
      </w:pPr>
      <w:r w:rsidRPr="002828A3">
        <w:rPr>
          <w:rFonts w:ascii="Times New Roman" w:hAnsi="Times New Roman" w:cs="Times New Roman"/>
          <w:sz w:val="28"/>
          <w:szCs w:val="28"/>
        </w:rPr>
        <w:t>Чтобы реализовать эту идею, мы сначала исследуем возможн</w:t>
      </w:r>
      <w:r>
        <w:rPr>
          <w:rFonts w:ascii="Times New Roman" w:hAnsi="Times New Roman" w:cs="Times New Roman"/>
          <w:sz w:val="28"/>
          <w:szCs w:val="28"/>
        </w:rPr>
        <w:t>ую экономию на отдельных входах</w:t>
      </w:r>
      <w:r w:rsidRPr="002828A3">
        <w:rPr>
          <w:rFonts w:ascii="Times New Roman" w:hAnsi="Times New Roman" w:cs="Times New Roman"/>
          <w:sz w:val="28"/>
          <w:szCs w:val="28"/>
        </w:rPr>
        <w:t xml:space="preserve">, предполагая, что другие входы не уменьшаются.  То есть для фирмы </w:t>
      </w:r>
      <w:r w:rsidRPr="00FF4117">
        <w:rPr>
          <w:rFonts w:ascii="Times New Roman" w:hAnsi="Times New Roman" w:cs="Times New Roman"/>
          <w:b/>
          <w:sz w:val="28"/>
          <w:szCs w:val="28"/>
        </w:rPr>
        <w:t>o</w:t>
      </w:r>
      <w:r w:rsidRPr="002828A3">
        <w:rPr>
          <w:rFonts w:ascii="Times New Roman" w:hAnsi="Times New Roman" w:cs="Times New Roman"/>
          <w:sz w:val="28"/>
          <w:szCs w:val="28"/>
        </w:rPr>
        <w:t xml:space="preserve"> мы вычисляем минимальное использование входа</w:t>
      </w:r>
      <w:r w:rsidRPr="002828A3">
        <w:rPr>
          <w:rFonts w:ascii="Times New Roman" w:hAnsi="Times New Roman" w:cs="Times New Roman"/>
          <w:b/>
          <w:sz w:val="28"/>
          <w:szCs w:val="28"/>
        </w:rPr>
        <w:t xml:space="preserve"> i</w:t>
      </w:r>
      <w:r w:rsidRPr="002828A3">
        <w:rPr>
          <w:rFonts w:ascii="Times New Roman" w:hAnsi="Times New Roman" w:cs="Times New Roman"/>
          <w:sz w:val="28"/>
          <w:szCs w:val="28"/>
        </w:rPr>
        <w:t>, когда все остальные входы фиксируются как</w:t>
      </w:r>
    </w:p>
    <w:p w:rsidR="00F9280E" w:rsidRPr="00D4435B" w:rsidRDefault="00F9280E" w:rsidP="00F9280E">
      <w:pPr>
        <w:rPr>
          <w:rFonts w:ascii="Times New Roman" w:hAnsi="Times New Roman" w:cs="Times New Roman"/>
          <w:sz w:val="14"/>
          <w:szCs w:val="28"/>
        </w:rPr>
      </w:pPr>
    </w:p>
    <w:p w:rsidR="00C94CBE" w:rsidRPr="00C94CBE" w:rsidRDefault="008F63E4" w:rsidP="00F9280E">
      <w:pPr>
        <w:rPr>
          <w:rFonts w:ascii="Times New Roman" w:hAnsi="Times New Roman" w:cs="Times New Roman"/>
          <w:b/>
          <w:sz w:val="28"/>
          <w:szCs w:val="28"/>
          <w:lang w:val="en-US"/>
        </w:rPr>
      </w:pPr>
      <m:oMathPara>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lang w:val="en-US"/>
            </w:rPr>
            <m:t>=min{</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Sub>
          <m:r>
            <m:rPr>
              <m:sty m:val="b"/>
            </m:rPr>
            <w:rPr>
              <w:rFonts w:ascii="Cambria Math" w:hAnsi="Cambria Math" w:cs="Times New Roman"/>
              <w:sz w:val="28"/>
              <w:szCs w:val="28"/>
              <w:lang w:val="en-US"/>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 xml:space="preserve">i, </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 xml:space="preserve">-i, </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lang w:val="en-US"/>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)ϵT}</m:t>
          </m:r>
        </m:oMath>
      </m:oMathPara>
    </w:p>
    <w:p w:rsidR="00F9280E" w:rsidRPr="00C1515B" w:rsidRDefault="00F9280E" w:rsidP="00C94C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где </w:t>
      </w:r>
      <w:r w:rsidRPr="00F9280E">
        <w:rPr>
          <w:rFonts w:ascii="Times New Roman" w:hAnsi="Times New Roman" w:cs="Times New Roman"/>
          <w:b/>
          <w:sz w:val="28"/>
          <w:szCs w:val="28"/>
        </w:rPr>
        <w:t>x</w:t>
      </w:r>
      <w:r w:rsidRPr="00F9280E">
        <w:rPr>
          <w:rFonts w:ascii="Times New Roman" w:hAnsi="Times New Roman" w:cs="Times New Roman"/>
          <w:b/>
          <w:sz w:val="28"/>
          <w:szCs w:val="28"/>
          <w:vertAlign w:val="subscript"/>
        </w:rPr>
        <w:t>-</w:t>
      </w:r>
      <w:r w:rsidRPr="00F9280E">
        <w:rPr>
          <w:rFonts w:ascii="Times New Roman" w:hAnsi="Times New Roman" w:cs="Times New Roman"/>
          <w:b/>
          <w:sz w:val="28"/>
          <w:szCs w:val="28"/>
          <w:vertAlign w:val="subscript"/>
          <w:lang w:val="en-US"/>
        </w:rPr>
        <w:t>i</w:t>
      </w:r>
      <w:r w:rsidRPr="00F9280E">
        <w:rPr>
          <w:rFonts w:ascii="Times New Roman" w:hAnsi="Times New Roman" w:cs="Times New Roman"/>
          <w:b/>
          <w:sz w:val="28"/>
          <w:szCs w:val="28"/>
        </w:rPr>
        <w:t>= (</w:t>
      </w:r>
      <w:r>
        <w:rPr>
          <w:rFonts w:ascii="Times New Roman" w:hAnsi="Times New Roman" w:cs="Times New Roman"/>
          <w:b/>
          <w:sz w:val="28"/>
          <w:szCs w:val="28"/>
          <w:lang w:val="en-US"/>
        </w:rPr>
        <w:t>x</w:t>
      </w:r>
      <w:r w:rsidRPr="00F9280E">
        <w:rPr>
          <w:rFonts w:ascii="Times New Roman" w:hAnsi="Times New Roman" w:cs="Times New Roman"/>
          <w:b/>
          <w:sz w:val="28"/>
          <w:szCs w:val="28"/>
          <w:vertAlign w:val="subscript"/>
        </w:rPr>
        <w:t>1,</w:t>
      </w:r>
      <w:r>
        <w:rPr>
          <w:rFonts w:ascii="Times New Roman" w:hAnsi="Times New Roman" w:cs="Times New Roman"/>
          <w:b/>
          <w:sz w:val="28"/>
          <w:szCs w:val="28"/>
        </w:rPr>
        <w:t>……</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i</w:t>
      </w:r>
      <w:r w:rsidRPr="00F9280E">
        <w:rPr>
          <w:rFonts w:ascii="Times New Roman" w:hAnsi="Times New Roman" w:cs="Times New Roman"/>
          <w:b/>
          <w:sz w:val="28"/>
          <w:szCs w:val="28"/>
          <w:vertAlign w:val="subscript"/>
        </w:rPr>
        <w:t xml:space="preserve">-1, </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i</w:t>
      </w:r>
      <w:r w:rsidRPr="00F9280E">
        <w:rPr>
          <w:rFonts w:ascii="Times New Roman" w:hAnsi="Times New Roman" w:cs="Times New Roman"/>
          <w:b/>
          <w:sz w:val="28"/>
          <w:szCs w:val="28"/>
          <w:vertAlign w:val="subscript"/>
        </w:rPr>
        <w:t>+1</w:t>
      </w:r>
      <w:r w:rsidRPr="00F9280E">
        <w:rPr>
          <w:rFonts w:ascii="Times New Roman" w:hAnsi="Times New Roman" w:cs="Times New Roman"/>
          <w:b/>
          <w:sz w:val="28"/>
          <w:szCs w:val="28"/>
        </w:rPr>
        <w:t>,</w:t>
      </w:r>
      <w:r>
        <w:rPr>
          <w:rFonts w:ascii="Times New Roman" w:hAnsi="Times New Roman" w:cs="Times New Roman"/>
          <w:b/>
          <w:sz w:val="28"/>
          <w:szCs w:val="28"/>
        </w:rPr>
        <w:t>…</w:t>
      </w:r>
      <w:r w:rsidRPr="00F9280E">
        <w:rPr>
          <w:rFonts w:ascii="Times New Roman" w:hAnsi="Times New Roman" w:cs="Times New Roman"/>
          <w:b/>
          <w:sz w:val="28"/>
          <w:szCs w:val="28"/>
        </w:rPr>
        <w:t>..</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m</w:t>
      </w:r>
      <w:r w:rsidRPr="00F9280E">
        <w:rPr>
          <w:rFonts w:ascii="Times New Roman" w:hAnsi="Times New Roman" w:cs="Times New Roman"/>
          <w:b/>
          <w:sz w:val="28"/>
          <w:szCs w:val="28"/>
        </w:rPr>
        <w:t>)</w:t>
      </w:r>
      <w:r w:rsidRPr="00F9280E">
        <w:rPr>
          <w:rFonts w:ascii="Times New Roman" w:hAnsi="Times New Roman" w:cs="Times New Roman"/>
          <w:sz w:val="28"/>
          <w:szCs w:val="28"/>
        </w:rPr>
        <w:t xml:space="preserve"> </w:t>
      </w:r>
      <w:r>
        <w:rPr>
          <w:rFonts w:ascii="Times New Roman" w:hAnsi="Times New Roman" w:cs="Times New Roman"/>
          <w:sz w:val="28"/>
          <w:szCs w:val="28"/>
        </w:rPr>
        <w:t xml:space="preserve">вектор, в котором отсутствует </w:t>
      </w:r>
      <w:r w:rsidRPr="00F9280E">
        <w:rPr>
          <w:rFonts w:ascii="Times New Roman" w:hAnsi="Times New Roman" w:cs="Times New Roman"/>
          <w:sz w:val="28"/>
          <w:szCs w:val="28"/>
        </w:rPr>
        <w:t xml:space="preserve"> координата. Затем значения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oMath>
      <w:r w:rsidRPr="00F9280E">
        <w:rPr>
          <w:rFonts w:ascii="Times New Roman" w:hAnsi="Times New Roman" w:cs="Times New Roman"/>
          <w:sz w:val="28"/>
          <w:szCs w:val="28"/>
        </w:rPr>
        <w:t xml:space="preserve"> объединяются в идеал для фирмы </w:t>
      </w:r>
      <w:r w:rsidRPr="00F9280E">
        <w:rPr>
          <w:rFonts w:ascii="Times New Roman" w:hAnsi="Times New Roman" w:cs="Times New Roman"/>
          <w:b/>
          <w:sz w:val="28"/>
          <w:szCs w:val="28"/>
        </w:rPr>
        <w:t>o</w:t>
      </w:r>
      <w:r>
        <w:rPr>
          <w:rFonts w:ascii="Times New Roman" w:hAnsi="Times New Roman" w:cs="Times New Roman"/>
          <w:sz w:val="28"/>
          <w:szCs w:val="28"/>
        </w:rPr>
        <w:t xml:space="preserve">, </w:t>
      </w:r>
      <w:r w:rsidRPr="00727B5D">
        <w:rPr>
          <w:rFonts w:ascii="Times New Roman" w:hAnsi="Times New Roman" w:cs="Times New Roman"/>
          <w:b/>
          <w:sz w:val="28"/>
          <w:szCs w:val="28"/>
          <w:lang w:val="en-US"/>
        </w:rPr>
        <w:t>ẍ</w:t>
      </w:r>
      <w:r w:rsidRPr="00727B5D">
        <w:rPr>
          <w:rFonts w:ascii="Times New Roman" w:hAnsi="Times New Roman" w:cs="Times New Roman"/>
          <w:b/>
          <w:sz w:val="28"/>
          <w:szCs w:val="28"/>
          <w:vertAlign w:val="superscript"/>
        </w:rPr>
        <w:t>0</w:t>
      </w:r>
      <w:r w:rsidRPr="00727B5D">
        <w:rPr>
          <w:rFonts w:ascii="Times New Roman" w:hAnsi="Times New Roman" w:cs="Times New Roman"/>
          <w:b/>
          <w:sz w:val="28"/>
          <w:szCs w:val="28"/>
        </w:rPr>
        <w:t>=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i</m:t>
            </m:r>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0</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m</m:t>
            </m:r>
          </m:sub>
          <m:sup>
            <m:r>
              <m:rPr>
                <m:sty m:val="b"/>
              </m:rPr>
              <w:rPr>
                <w:rFonts w:ascii="Cambria Math" w:hAnsi="Cambria Math" w:cs="Times New Roman"/>
                <w:sz w:val="28"/>
                <w:szCs w:val="28"/>
                <w:lang w:val="en-US"/>
              </w:rPr>
              <m:t>0</m:t>
            </m:r>
          </m:sup>
        </m:sSubSup>
      </m:oMath>
      <w:r w:rsidRPr="00727B5D">
        <w:rPr>
          <w:rFonts w:ascii="Times New Roman" w:hAnsi="Times New Roman" w:cs="Times New Roman"/>
          <w:b/>
          <w:sz w:val="28"/>
          <w:szCs w:val="28"/>
        </w:rPr>
        <w:t>)</w:t>
      </w:r>
      <w:r w:rsidR="00727B5D" w:rsidRPr="00727B5D">
        <w:rPr>
          <w:rFonts w:ascii="Times New Roman" w:hAnsi="Times New Roman" w:cs="Times New Roman"/>
          <w:sz w:val="28"/>
          <w:szCs w:val="28"/>
        </w:rPr>
        <w:t xml:space="preserve">. </w:t>
      </w:r>
      <w:r w:rsidR="00C94CBE" w:rsidRPr="00C94CBE">
        <w:rPr>
          <w:rFonts w:ascii="Times New Roman" w:hAnsi="Times New Roman" w:cs="Times New Roman"/>
          <w:sz w:val="28"/>
          <w:szCs w:val="28"/>
        </w:rPr>
        <w:t xml:space="preserve">                  </w:t>
      </w:r>
      <w:r w:rsidR="00727B5D" w:rsidRPr="00727B5D">
        <w:rPr>
          <w:rFonts w:ascii="Times New Roman" w:hAnsi="Times New Roman" w:cs="Times New Roman"/>
          <w:sz w:val="28"/>
          <w:szCs w:val="28"/>
        </w:rPr>
        <w:t xml:space="preserve">Этот идеал обычно выходит за рамки производственного набора; т.е. обычно </w:t>
      </w:r>
      <w:r w:rsidR="00727B5D" w:rsidRPr="00C94CBE">
        <w:rPr>
          <w:rFonts w:ascii="Times New Roman" w:hAnsi="Times New Roman" w:cs="Times New Roman"/>
          <w:b/>
          <w:sz w:val="28"/>
          <w:szCs w:val="28"/>
        </w:rPr>
        <w:t>(ẍ</w:t>
      </w:r>
      <w:r w:rsidR="00727B5D" w:rsidRPr="00C94CBE">
        <w:rPr>
          <w:rFonts w:ascii="Times New Roman" w:hAnsi="Times New Roman" w:cs="Times New Roman"/>
          <w:b/>
          <w:sz w:val="28"/>
          <w:szCs w:val="28"/>
          <w:vertAlign w:val="superscript"/>
        </w:rPr>
        <w:t>0</w:t>
      </w:r>
      <w:r w:rsidR="00727B5D" w:rsidRPr="00C94CBE">
        <w:rPr>
          <w:rFonts w:ascii="Times New Roman" w:hAnsi="Times New Roman" w:cs="Times New Roman"/>
          <w:b/>
          <w:sz w:val="28"/>
          <w:szCs w:val="28"/>
        </w:rPr>
        <w:t xml:space="preserve">, </w:t>
      </w:r>
      <w:r w:rsidR="00727B5D" w:rsidRPr="00C94CBE">
        <w:rPr>
          <w:rFonts w:ascii="Times New Roman" w:hAnsi="Times New Roman" w:cs="Times New Roman"/>
          <w:b/>
          <w:sz w:val="28"/>
          <w:szCs w:val="28"/>
          <w:lang w:val="en-US"/>
        </w:rPr>
        <w:t>y</w:t>
      </w:r>
      <w:r w:rsidR="00727B5D" w:rsidRPr="00C94CBE">
        <w:rPr>
          <w:rFonts w:ascii="Times New Roman" w:hAnsi="Times New Roman" w:cs="Times New Roman"/>
          <w:b/>
          <w:sz w:val="28"/>
          <w:szCs w:val="28"/>
          <w:vertAlign w:val="superscript"/>
        </w:rPr>
        <w:t>0</w:t>
      </w:r>
      <w:r w:rsidR="00727B5D" w:rsidRPr="00C94CBE">
        <w:rPr>
          <w:rFonts w:ascii="Times New Roman" w:hAnsi="Times New Roman" w:cs="Times New Roman"/>
          <w:b/>
          <w:sz w:val="28"/>
          <w:szCs w:val="28"/>
        </w:rPr>
        <w:t>)</w:t>
      </w:r>
      <w:r w:rsidR="00C94CBE">
        <w:rPr>
          <w:rFonts w:ascii="Times New Roman" w:hAnsi="Times New Roman" w:cs="Times New Roman"/>
          <w:b/>
          <w:sz w:val="28"/>
          <w:szCs w:val="28"/>
        </w:rPr>
        <w:t>¢</w:t>
      </w:r>
      <w:r w:rsidR="00C94CBE" w:rsidRPr="00C94CBE">
        <w:rPr>
          <w:rFonts w:ascii="Times New Roman" w:hAnsi="Times New Roman" w:cs="Times New Roman"/>
          <w:b/>
          <w:sz w:val="28"/>
          <w:szCs w:val="28"/>
        </w:rPr>
        <w:t xml:space="preserve"> </w:t>
      </w:r>
      <w:r w:rsidR="00C94CBE">
        <w:rPr>
          <w:rFonts w:ascii="Times New Roman" w:hAnsi="Times New Roman" w:cs="Times New Roman"/>
          <w:b/>
          <w:sz w:val="28"/>
          <w:szCs w:val="28"/>
          <w:lang w:val="en-US"/>
        </w:rPr>
        <w:t>T</w:t>
      </w:r>
      <w:r w:rsidR="00C94CBE" w:rsidRPr="00C94CBE">
        <w:rPr>
          <w:rFonts w:ascii="Times New Roman" w:hAnsi="Times New Roman" w:cs="Times New Roman"/>
          <w:b/>
          <w:sz w:val="28"/>
          <w:szCs w:val="28"/>
        </w:rPr>
        <w:t xml:space="preserve">. </w:t>
      </w:r>
      <w:r w:rsidR="00C94CBE" w:rsidRPr="00C94CBE">
        <w:rPr>
          <w:rFonts w:ascii="Times New Roman" w:hAnsi="Times New Roman" w:cs="Times New Roman"/>
          <w:sz w:val="28"/>
          <w:szCs w:val="28"/>
        </w:rPr>
        <w:t>Однако движение в направлении этого идеала возможно и представляет собой  направление потенциального улучшения.</w:t>
      </w:r>
    </w:p>
    <w:p w:rsidR="00CC43F6" w:rsidRPr="00C1515B" w:rsidRDefault="00CC43F6" w:rsidP="00C94CBE">
      <w:pPr>
        <w:spacing w:after="0" w:line="240" w:lineRule="auto"/>
        <w:ind w:firstLine="709"/>
        <w:jc w:val="both"/>
        <w:rPr>
          <w:rFonts w:ascii="Times New Roman" w:hAnsi="Times New Roman" w:cs="Times New Roman"/>
          <w:sz w:val="28"/>
          <w:szCs w:val="28"/>
        </w:rPr>
      </w:pPr>
    </w:p>
    <w:p w:rsidR="00CC43F6" w:rsidRPr="00C1515B" w:rsidRDefault="00CC43F6" w:rsidP="00CC43F6">
      <w:pPr>
        <w:spacing w:after="0" w:line="240" w:lineRule="auto"/>
        <w:ind w:firstLine="709"/>
        <w:jc w:val="center"/>
        <w:rPr>
          <w:rFonts w:ascii="Times New Roman" w:hAnsi="Times New Roman" w:cs="Times New Roman"/>
          <w:b/>
          <w:sz w:val="28"/>
          <w:szCs w:val="28"/>
        </w:rPr>
      </w:pPr>
      <w:r w:rsidRPr="00CC43F6">
        <w:rPr>
          <w:rFonts w:ascii="Times New Roman" w:hAnsi="Times New Roman" w:cs="Times New Roman"/>
          <w:b/>
          <w:sz w:val="28"/>
          <w:szCs w:val="28"/>
          <w:lang w:val="en-US"/>
        </w:rPr>
        <w:t>x</w:t>
      </w:r>
      <w:r w:rsidRPr="00C1515B">
        <w:rPr>
          <w:rFonts w:ascii="Times New Roman" w:hAnsi="Times New Roman" w:cs="Times New Roman"/>
          <w:b/>
          <w:sz w:val="28"/>
          <w:szCs w:val="28"/>
          <w:vertAlign w:val="superscript"/>
        </w:rPr>
        <w:t>0</w:t>
      </w:r>
      <w:r w:rsidRPr="00C1515B">
        <w:rPr>
          <w:rFonts w:ascii="Times New Roman" w:hAnsi="Times New Roman" w:cs="Times New Roman"/>
          <w:b/>
          <w:sz w:val="28"/>
          <w:szCs w:val="28"/>
        </w:rPr>
        <w:t>-</w:t>
      </w:r>
      <w:r>
        <w:rPr>
          <w:rFonts w:ascii="Times New Roman" w:hAnsi="Times New Roman" w:cs="Times New Roman"/>
          <w:b/>
          <w:sz w:val="28"/>
          <w:szCs w:val="28"/>
          <w:lang w:val="en-US"/>
        </w:rPr>
        <w:t>ẍ</w:t>
      </w:r>
      <w:r w:rsidRPr="00C1515B">
        <w:rPr>
          <w:rFonts w:ascii="Times New Roman" w:hAnsi="Times New Roman" w:cs="Times New Roman"/>
          <w:b/>
          <w:sz w:val="28"/>
          <w:szCs w:val="28"/>
          <w:vertAlign w:val="superscript"/>
        </w:rPr>
        <w:t>0</w:t>
      </w:r>
      <w:r w:rsidR="00F64E08" w:rsidRPr="00C1515B">
        <w:rPr>
          <w:rFonts w:ascii="Times New Roman" w:hAnsi="Times New Roman" w:cs="Times New Roman"/>
          <w:b/>
          <w:sz w:val="28"/>
          <w:szCs w:val="28"/>
        </w:rPr>
        <w:t>=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r>
              <m:rPr>
                <m:sty m:val="b"/>
              </m:rPr>
              <w:rPr>
                <w:rFonts w:ascii="Cambria Math" w:hAnsi="Cambria Math" w:cs="Times New Roman"/>
                <w:sz w:val="28"/>
                <w:szCs w:val="28"/>
              </w:rPr>
              <m:t xml:space="preserve"> </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0</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r>
              <m:rPr>
                <m:sty m:val="b"/>
              </m:rPr>
              <w:rPr>
                <w:rFonts w:ascii="Cambria Math" w:hAnsi="Cambria Math" w:cs="Times New Roman"/>
                <w:sz w:val="28"/>
                <w:szCs w:val="28"/>
              </w:rPr>
              <m:t xml:space="preserve"> </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m</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oMath>
      <w:r w:rsidR="00F64E08" w:rsidRPr="00C1515B">
        <w:rPr>
          <w:rFonts w:ascii="Times New Roman" w:hAnsi="Times New Roman" w:cs="Times New Roman"/>
          <w:b/>
          <w:sz w:val="28"/>
          <w:szCs w:val="28"/>
        </w:rPr>
        <w:t>)</w:t>
      </w:r>
    </w:p>
    <w:p w:rsidR="007A6AC3" w:rsidRPr="00C1515B" w:rsidRDefault="007A6AC3" w:rsidP="00CC43F6">
      <w:pPr>
        <w:spacing w:after="0" w:line="240" w:lineRule="auto"/>
        <w:ind w:firstLine="709"/>
        <w:jc w:val="center"/>
        <w:rPr>
          <w:rFonts w:ascii="Times New Roman" w:hAnsi="Times New Roman" w:cs="Times New Roman"/>
          <w:b/>
          <w:sz w:val="28"/>
          <w:szCs w:val="28"/>
        </w:rPr>
      </w:pPr>
    </w:p>
    <w:p w:rsidR="00CD4FB0" w:rsidRDefault="007A6AC3" w:rsidP="007A6AC3">
      <w:pPr>
        <w:spacing w:after="0" w:line="240" w:lineRule="auto"/>
        <w:ind w:firstLine="709"/>
        <w:jc w:val="both"/>
        <w:rPr>
          <w:rFonts w:ascii="Times New Roman" w:hAnsi="Times New Roman" w:cs="Times New Roman"/>
          <w:sz w:val="28"/>
          <w:szCs w:val="28"/>
        </w:rPr>
      </w:pPr>
      <w:r w:rsidRPr="007A6AC3">
        <w:rPr>
          <w:rFonts w:ascii="Times New Roman" w:hAnsi="Times New Roman" w:cs="Times New Roman"/>
          <w:sz w:val="28"/>
          <w:szCs w:val="28"/>
        </w:rPr>
        <w:t>который теперь можно использовать для расчета избытка. Кроме того, направление также можно интерпретировать как указание на потенциал улучшения, связанный с различными измерениями. В приложениях такие разнонаправленные оценки эффективности показали полезную, подробную информацию. Например, в больнице с вдвое большим количеством медсестер, чем врачей, может быть интересно узнать, что существует ограниченная возможность сократить количество медсестер, но есть реальная возможность сократить количество врачей.</w:t>
      </w:r>
    </w:p>
    <w:p w:rsidR="006B20E2" w:rsidRPr="00C1515B" w:rsidRDefault="00CD4FB0" w:rsidP="006B20E2">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D4FB0">
        <w:rPr>
          <w:rFonts w:ascii="Times New Roman" w:hAnsi="Times New Roman" w:cs="Times New Roman"/>
          <w:sz w:val="28"/>
          <w:szCs w:val="28"/>
        </w:rPr>
        <w:t xml:space="preserve">Подход и пример больницы показаны </w:t>
      </w:r>
      <w:r w:rsidRPr="006B20E2">
        <w:rPr>
          <w:rFonts w:ascii="Times New Roman" w:hAnsi="Times New Roman" w:cs="Times New Roman"/>
          <w:b/>
          <w:sz w:val="28"/>
          <w:szCs w:val="28"/>
        </w:rPr>
        <w:t>на рис.</w:t>
      </w:r>
      <w:r w:rsidR="006B20E2" w:rsidRPr="006B20E2">
        <w:rPr>
          <w:rFonts w:ascii="Times New Roman" w:hAnsi="Times New Roman" w:cs="Times New Roman"/>
          <w:b/>
          <w:sz w:val="28"/>
          <w:szCs w:val="28"/>
        </w:rPr>
        <w:t>5.2.</w:t>
      </w:r>
      <w:r w:rsidR="006B20E2">
        <w:rPr>
          <w:rFonts w:ascii="Times New Roman" w:hAnsi="Times New Roman" w:cs="Times New Roman"/>
          <w:sz w:val="28"/>
          <w:szCs w:val="28"/>
        </w:rPr>
        <w:t>,</w:t>
      </w:r>
      <w:r w:rsidR="006B20E2" w:rsidRPr="006B20E2">
        <w:rPr>
          <w:rFonts w:ascii="Times New Roman" w:hAnsi="Times New Roman" w:cs="Times New Roman"/>
          <w:sz w:val="28"/>
          <w:szCs w:val="28"/>
        </w:rPr>
        <w:t xml:space="preserve"> где </w:t>
      </w:r>
      <w:r w:rsidR="006B20E2">
        <w:rPr>
          <w:rFonts w:ascii="Times New Roman" w:hAnsi="Times New Roman" w:cs="Times New Roman"/>
          <w:sz w:val="28"/>
          <w:szCs w:val="28"/>
        </w:rPr>
        <w:t>одна</w:t>
      </w:r>
      <w:r w:rsidR="006B20E2" w:rsidRPr="006B20E2">
        <w:rPr>
          <w:rFonts w:ascii="Times New Roman" w:hAnsi="Times New Roman" w:cs="Times New Roman"/>
          <w:sz w:val="28"/>
          <w:szCs w:val="28"/>
        </w:rPr>
        <w:t xml:space="preserve"> пунктирная линия соответствует направлению Фаррелла, а</w:t>
      </w:r>
      <w:r w:rsidR="006B20E2">
        <w:rPr>
          <w:rFonts w:ascii="Times New Roman" w:hAnsi="Times New Roman" w:cs="Times New Roman"/>
          <w:sz w:val="28"/>
          <w:szCs w:val="28"/>
        </w:rPr>
        <w:t xml:space="preserve"> другая</w:t>
      </w:r>
      <w:r w:rsidR="006B20E2" w:rsidRPr="006B20E2">
        <w:rPr>
          <w:rFonts w:ascii="Times New Roman" w:hAnsi="Times New Roman" w:cs="Times New Roman"/>
          <w:sz w:val="28"/>
          <w:szCs w:val="28"/>
        </w:rPr>
        <w:t xml:space="preserve"> пунктирная линия - направлению потенциального улучшения.</w:t>
      </w:r>
      <w:r w:rsidR="006B20E2" w:rsidRPr="006B20E2">
        <w:t xml:space="preserve"> </w:t>
      </w:r>
      <w:r w:rsidR="006B20E2" w:rsidRPr="006B20E2">
        <w:rPr>
          <w:rFonts w:ascii="Times New Roman" w:hAnsi="Times New Roman" w:cs="Times New Roman"/>
          <w:sz w:val="28"/>
          <w:szCs w:val="28"/>
        </w:rPr>
        <w:t xml:space="preserve">Чтобы определить потенциальное направление улучшения для данной фирмы </w:t>
      </w:r>
      <w:r w:rsidR="006B20E2" w:rsidRPr="006B20E2">
        <w:rPr>
          <w:rFonts w:ascii="Times New Roman" w:hAnsi="Times New Roman" w:cs="Times New Roman"/>
          <w:b/>
          <w:sz w:val="28"/>
          <w:szCs w:val="28"/>
        </w:rPr>
        <w:t>o</w:t>
      </w:r>
      <w:r w:rsidR="006B20E2" w:rsidRPr="006B20E2">
        <w:rPr>
          <w:rFonts w:ascii="Times New Roman" w:hAnsi="Times New Roman" w:cs="Times New Roman"/>
          <w:sz w:val="28"/>
          <w:szCs w:val="28"/>
        </w:rPr>
        <w:t xml:space="preserve">, мы решаем </w:t>
      </w:r>
      <w:r w:rsidR="006B20E2" w:rsidRPr="006B20E2">
        <w:rPr>
          <w:rFonts w:ascii="Times New Roman" w:hAnsi="Times New Roman" w:cs="Times New Roman"/>
          <w:b/>
          <w:sz w:val="28"/>
          <w:szCs w:val="28"/>
        </w:rPr>
        <w:t xml:space="preserve">m </w:t>
      </w:r>
      <w:r w:rsidR="006B20E2" w:rsidRPr="006B20E2">
        <w:rPr>
          <w:rFonts w:ascii="Times New Roman" w:hAnsi="Times New Roman" w:cs="Times New Roman"/>
          <w:sz w:val="28"/>
          <w:szCs w:val="28"/>
        </w:rPr>
        <w:t xml:space="preserve">задач линейного или смешанного целочисленного программирования, по одной для каждого из входов. Для ввода </w:t>
      </w:r>
      <w:r w:rsidR="006B20E2" w:rsidRPr="006B20E2">
        <w:rPr>
          <w:rFonts w:ascii="Times New Roman" w:hAnsi="Times New Roman" w:cs="Times New Roman"/>
          <w:b/>
          <w:sz w:val="28"/>
          <w:szCs w:val="28"/>
        </w:rPr>
        <w:t>h</w:t>
      </w:r>
      <w:r w:rsidR="006B20E2" w:rsidRPr="006B20E2">
        <w:rPr>
          <w:rFonts w:ascii="Times New Roman" w:hAnsi="Times New Roman" w:cs="Times New Roman"/>
          <w:sz w:val="28"/>
          <w:szCs w:val="28"/>
        </w:rPr>
        <w:t xml:space="preserve"> программа определения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h</m:t>
            </m:r>
            <m:r>
              <m:rPr>
                <m:sty m:val="b"/>
              </m:rPr>
              <w:rPr>
                <w:rFonts w:ascii="Cambria Math" w:hAnsi="Cambria Math" w:cs="Times New Roman"/>
                <w:sz w:val="28"/>
                <w:szCs w:val="28"/>
              </w:rPr>
              <m:t xml:space="preserve"> </m:t>
            </m:r>
          </m:sub>
          <m:sup>
            <m:r>
              <m:rPr>
                <m:sty m:val="b"/>
              </m:rPr>
              <w:rPr>
                <w:rFonts w:ascii="Cambria Math" w:hAnsi="Cambria Math" w:cs="Times New Roman"/>
                <w:sz w:val="28"/>
                <w:szCs w:val="28"/>
                <w:lang w:val="en-US"/>
              </w:rPr>
              <m:t>0</m:t>
            </m:r>
          </m:sup>
        </m:sSubSup>
      </m:oMath>
      <w:r w:rsidR="006B20E2">
        <w:rPr>
          <w:rFonts w:ascii="Times New Roman" w:hAnsi="Times New Roman" w:cs="Times New Roman"/>
          <w:sz w:val="28"/>
          <w:szCs w:val="28"/>
        </w:rPr>
        <w:t xml:space="preserve"> </w:t>
      </w:r>
      <w:r w:rsidR="006B20E2" w:rsidRPr="006B20E2">
        <w:rPr>
          <w:rFonts w:ascii="Times New Roman" w:hAnsi="Times New Roman" w:cs="Times New Roman"/>
          <w:sz w:val="28"/>
          <w:szCs w:val="28"/>
        </w:rPr>
        <w:t>выглядит так:</w:t>
      </w:r>
    </w:p>
    <w:p w:rsidR="00391A94" w:rsidRPr="00C1515B" w:rsidRDefault="00391A94" w:rsidP="006B20E2">
      <w:pPr>
        <w:tabs>
          <w:tab w:val="left" w:pos="709"/>
        </w:tabs>
        <w:spacing w:after="0" w:line="240" w:lineRule="auto"/>
        <w:jc w:val="both"/>
        <w:rPr>
          <w:rFonts w:ascii="Times New Roman" w:hAnsi="Times New Roman" w:cs="Times New Roman"/>
          <w:sz w:val="28"/>
          <w:szCs w:val="28"/>
        </w:rPr>
      </w:pPr>
    </w:p>
    <w:p w:rsidR="006B20E2" w:rsidRPr="006B20E2" w:rsidRDefault="00391A94" w:rsidP="00391A9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2494" cy="2115879"/>
            <wp:effectExtent l="19050" t="0" r="0"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3032620" cy="2115967"/>
                    </a:xfrm>
                    <a:prstGeom prst="rect">
                      <a:avLst/>
                    </a:prstGeom>
                    <a:noFill/>
                    <a:ln w="9525">
                      <a:noFill/>
                      <a:miter lim="800000"/>
                      <a:headEnd/>
                      <a:tailEnd/>
                    </a:ln>
                  </pic:spPr>
                </pic:pic>
              </a:graphicData>
            </a:graphic>
          </wp:inline>
        </w:drawing>
      </w:r>
    </w:p>
    <w:p w:rsidR="006B20E2" w:rsidRPr="00391A94" w:rsidRDefault="006B20E2" w:rsidP="006B20E2">
      <w:pPr>
        <w:rPr>
          <w:rFonts w:ascii="Times New Roman" w:hAnsi="Times New Roman" w:cs="Times New Roman"/>
          <w:sz w:val="10"/>
          <w:szCs w:val="28"/>
        </w:rPr>
      </w:pPr>
    </w:p>
    <w:p w:rsidR="0085041B" w:rsidRPr="00C1515B" w:rsidRDefault="006B20E2" w:rsidP="006B20E2">
      <w:pPr>
        <w:tabs>
          <w:tab w:val="left" w:pos="1725"/>
        </w:tabs>
        <w:jc w:val="center"/>
        <w:rPr>
          <w:rFonts w:ascii="Times New Roman" w:hAnsi="Times New Roman" w:cs="Times New Roman"/>
          <w:b/>
          <w:sz w:val="24"/>
          <w:szCs w:val="28"/>
        </w:rPr>
      </w:pPr>
      <w:r w:rsidRPr="006B20E2">
        <w:rPr>
          <w:rFonts w:ascii="Times New Roman" w:hAnsi="Times New Roman" w:cs="Times New Roman"/>
          <w:b/>
          <w:sz w:val="24"/>
          <w:szCs w:val="28"/>
        </w:rPr>
        <w:t>Рис. 5.2 Возможные направления улучшения</w:t>
      </w:r>
    </w:p>
    <w:p w:rsidR="00391A94" w:rsidRPr="00F85826" w:rsidRDefault="00391A94" w:rsidP="00391A94">
      <w:pPr>
        <w:spacing w:after="0" w:line="240" w:lineRule="auto"/>
        <w:ind w:firstLine="709"/>
        <w:jc w:val="center"/>
        <w:rPr>
          <w:rFonts w:ascii="Times New Roman" w:hAnsi="Times New Roman" w:cs="Times New Roman"/>
          <w:b/>
          <w:sz w:val="28"/>
          <w:szCs w:val="28"/>
          <w:vertAlign w:val="subscript"/>
        </w:rPr>
      </w:pPr>
      <w:r w:rsidRPr="00F85826">
        <w:rPr>
          <w:rFonts w:ascii="Times New Roman" w:hAnsi="Times New Roman" w:cs="Times New Roman"/>
          <w:sz w:val="28"/>
          <w:szCs w:val="28"/>
        </w:rPr>
        <w:t xml:space="preserve">   </w:t>
      </w:r>
      <w:r w:rsidRPr="00584DDB">
        <w:rPr>
          <w:rFonts w:ascii="Times New Roman" w:hAnsi="Times New Roman" w:cs="Times New Roman"/>
          <w:b/>
          <w:sz w:val="28"/>
          <w:szCs w:val="28"/>
          <w:lang w:val="en-US"/>
        </w:rPr>
        <w:t>min</w:t>
      </w:r>
      <w:r w:rsidRPr="00F85826">
        <w:rPr>
          <w:rFonts w:ascii="Times New Roman" w:hAnsi="Times New Roman" w:cs="Times New Roman"/>
          <w:b/>
          <w:sz w:val="28"/>
          <w:szCs w:val="28"/>
        </w:rPr>
        <w:t xml:space="preserve">         </w:t>
      </w:r>
      <w:r w:rsidR="00C1515B">
        <w:rPr>
          <w:rFonts w:ascii="Times New Roman" w:hAnsi="Times New Roman" w:cs="Times New Roman"/>
          <w:b/>
          <w:sz w:val="28"/>
          <w:szCs w:val="28"/>
          <w:lang w:val="en-US"/>
        </w:rPr>
        <w:t>x</w:t>
      </w:r>
      <w:r w:rsidR="00C1515B">
        <w:rPr>
          <w:rFonts w:ascii="Times New Roman" w:hAnsi="Times New Roman" w:cs="Times New Roman"/>
          <w:b/>
          <w:sz w:val="28"/>
          <w:szCs w:val="28"/>
          <w:vertAlign w:val="subscript"/>
          <w:lang w:val="en-US"/>
        </w:rPr>
        <w:t>h</w:t>
      </w:r>
    </w:p>
    <w:p w:rsidR="00391A94" w:rsidRPr="00F85826" w:rsidRDefault="00C1515B" w:rsidP="00391A9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h</w:t>
      </w:r>
      <w:r w:rsidR="00391A94" w:rsidRPr="00F85826">
        <w:rPr>
          <w:rFonts w:ascii="Times New Roman" w:hAnsi="Times New Roman" w:cs="Times New Roman"/>
          <w:b/>
          <w:sz w:val="28"/>
          <w:szCs w:val="28"/>
        </w:rPr>
        <w:t xml:space="preserve">, </w:t>
      </w:r>
      <w:r w:rsidR="00391A94">
        <w:rPr>
          <w:rFonts w:ascii="Times New Roman" w:hAnsi="Times New Roman" w:cs="Times New Roman"/>
          <w:b/>
          <w:sz w:val="28"/>
          <w:szCs w:val="28"/>
          <w:lang w:val="en-US"/>
        </w:rPr>
        <w:t>λ</w:t>
      </w:r>
      <w:r w:rsidR="00391A94" w:rsidRPr="00F85826">
        <w:rPr>
          <w:rFonts w:ascii="Times New Roman" w:hAnsi="Times New Roman" w:cs="Times New Roman"/>
          <w:b/>
          <w:sz w:val="28"/>
          <w:szCs w:val="28"/>
          <w:vertAlign w:val="superscript"/>
        </w:rPr>
        <w:t>1</w:t>
      </w:r>
      <w:r w:rsidR="00391A94" w:rsidRPr="00F85826">
        <w:rPr>
          <w:rFonts w:ascii="Times New Roman" w:hAnsi="Times New Roman" w:cs="Times New Roman"/>
          <w:b/>
          <w:sz w:val="28"/>
          <w:szCs w:val="28"/>
        </w:rPr>
        <w:t xml:space="preserve">,…. </w:t>
      </w:r>
      <w:r w:rsidR="00391A94">
        <w:rPr>
          <w:rFonts w:ascii="Times New Roman" w:hAnsi="Times New Roman" w:cs="Times New Roman"/>
          <w:b/>
          <w:sz w:val="28"/>
          <w:szCs w:val="28"/>
          <w:lang w:val="en-US"/>
        </w:rPr>
        <w:t>λ</w:t>
      </w:r>
      <w:r w:rsidR="00391A94" w:rsidRPr="00F85826">
        <w:rPr>
          <w:rFonts w:ascii="Times New Roman" w:hAnsi="Times New Roman" w:cs="Times New Roman"/>
          <w:b/>
          <w:sz w:val="28"/>
          <w:szCs w:val="28"/>
          <w:vertAlign w:val="superscript"/>
        </w:rPr>
        <w:t xml:space="preserve"> </w:t>
      </w:r>
      <w:r w:rsidR="00391A94" w:rsidRPr="00584DDB">
        <w:rPr>
          <w:rFonts w:ascii="Times New Roman" w:hAnsi="Times New Roman" w:cs="Times New Roman"/>
          <w:b/>
          <w:sz w:val="28"/>
          <w:szCs w:val="28"/>
          <w:vertAlign w:val="superscript"/>
          <w:lang w:val="en-US"/>
        </w:rPr>
        <w:t>k</w:t>
      </w:r>
    </w:p>
    <w:p w:rsidR="00391A94" w:rsidRPr="00F85826" w:rsidRDefault="00391A94" w:rsidP="00391A94">
      <w:pPr>
        <w:spacing w:after="0" w:line="240" w:lineRule="auto"/>
        <w:ind w:firstLine="709"/>
        <w:jc w:val="center"/>
        <w:rPr>
          <w:rFonts w:ascii="Times New Roman" w:hAnsi="Times New Roman" w:cs="Times New Roman"/>
          <w:b/>
          <w:sz w:val="28"/>
          <w:szCs w:val="28"/>
        </w:rPr>
      </w:pPr>
    </w:p>
    <w:p w:rsidR="00391A94" w:rsidRPr="00F85826" w:rsidRDefault="00391A94" w:rsidP="00391A94">
      <w:pPr>
        <w:spacing w:after="0" w:line="240" w:lineRule="auto"/>
        <w:ind w:firstLine="709"/>
        <w:jc w:val="center"/>
        <w:rPr>
          <w:rFonts w:ascii="Times New Roman" w:hAnsi="Times New Roman" w:cs="Times New Roman"/>
          <w:b/>
          <w:sz w:val="28"/>
          <w:szCs w:val="28"/>
        </w:rPr>
      </w:pPr>
      <w:r w:rsidRPr="00F85826">
        <w:rPr>
          <w:rFonts w:ascii="Times New Roman" w:hAnsi="Times New Roman" w:cs="Times New Roman"/>
          <w:b/>
          <w:sz w:val="28"/>
          <w:szCs w:val="28"/>
        </w:rPr>
        <w:t xml:space="preserve">    </w:t>
      </w:r>
      <w:r w:rsidR="00C1515B">
        <w:rPr>
          <w:rFonts w:ascii="Times New Roman" w:hAnsi="Times New Roman" w:cs="Times New Roman"/>
          <w:b/>
          <w:sz w:val="28"/>
          <w:szCs w:val="28"/>
          <w:lang w:val="en-US"/>
        </w:rPr>
        <w:t>x</w:t>
      </w:r>
      <w:r w:rsidR="00C1515B">
        <w:rPr>
          <w:rFonts w:ascii="Times New Roman" w:hAnsi="Times New Roman" w:cs="Times New Roman"/>
          <w:b/>
          <w:sz w:val="28"/>
          <w:szCs w:val="28"/>
          <w:vertAlign w:val="subscript"/>
          <w:lang w:val="en-US"/>
        </w:rPr>
        <w:t>h</w:t>
      </w:r>
      <w:r w:rsidRPr="00F85826">
        <w:rPr>
          <w:rFonts w:ascii="Times New Roman" w:hAnsi="Times New Roman" w:cs="Times New Roman"/>
          <w:b/>
          <w:sz w:val="28"/>
          <w:szCs w:val="28"/>
          <w:vertAlign w:val="subscript"/>
        </w:rPr>
        <w:t xml:space="preserve"> </w:t>
      </w:r>
      <w:r w:rsidRPr="00F85826">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h</m:t>
                </m:r>
              </m:sub>
              <m:sup>
                <m:r>
                  <m:rPr>
                    <m:sty m:val="b"/>
                  </m:rPr>
                  <w:rPr>
                    <w:rFonts w:ascii="Cambria Math" w:hAnsi="Cambria Math" w:cs="Times New Roman"/>
                    <w:sz w:val="28"/>
                    <w:szCs w:val="28"/>
                  </w:rPr>
                  <m:t>k</m:t>
                </m:r>
              </m:sup>
            </m:sSubSup>
          </m:e>
        </m:nary>
      </m:oMath>
      <w:r w:rsidR="00C1515B" w:rsidRPr="00F85826">
        <w:rPr>
          <w:rFonts w:ascii="Times New Roman" w:hAnsi="Times New Roman" w:cs="Times New Roman"/>
          <w:b/>
          <w:sz w:val="28"/>
          <w:szCs w:val="28"/>
        </w:rPr>
        <w:t xml:space="preserve">,                   </w:t>
      </w:r>
    </w:p>
    <w:p w:rsidR="00391A94" w:rsidRPr="00F85826" w:rsidRDefault="00391A94" w:rsidP="00391A94">
      <w:pPr>
        <w:spacing w:after="0" w:line="240" w:lineRule="auto"/>
        <w:ind w:firstLine="709"/>
        <w:jc w:val="center"/>
        <w:rPr>
          <w:rFonts w:ascii="Times New Roman" w:hAnsi="Times New Roman" w:cs="Times New Roman"/>
          <w:b/>
          <w:sz w:val="28"/>
          <w:szCs w:val="28"/>
        </w:rPr>
      </w:pPr>
    </w:p>
    <w:p w:rsidR="00391A94" w:rsidRDefault="00391A94" w:rsidP="00391A94">
      <w:pPr>
        <w:tabs>
          <w:tab w:val="left" w:pos="709"/>
        </w:tabs>
        <w:spacing w:after="0" w:line="240" w:lineRule="auto"/>
        <w:jc w:val="both"/>
        <w:rPr>
          <w:rFonts w:ascii="Times New Roman" w:hAnsi="Times New Roman" w:cs="Times New Roman"/>
          <w:sz w:val="28"/>
          <w:szCs w:val="28"/>
          <w:lang w:val="en-US"/>
        </w:rPr>
      </w:pPr>
      <w:r w:rsidRPr="00F85826">
        <w:rPr>
          <w:rFonts w:ascii="Times New Roman" w:hAnsi="Times New Roman" w:cs="Times New Roman"/>
          <w:b/>
          <w:sz w:val="28"/>
          <w:szCs w:val="28"/>
        </w:rPr>
        <w:t xml:space="preserve">                                </w:t>
      </w:r>
      <w:r w:rsidR="00E00EC0" w:rsidRPr="00F85826">
        <w:rPr>
          <w:rFonts w:ascii="Times New Roman" w:hAnsi="Times New Roman" w:cs="Times New Roman"/>
          <w:b/>
          <w:sz w:val="28"/>
          <w:szCs w:val="28"/>
        </w:rPr>
        <w:t xml:space="preserve">                              </w:t>
      </w:r>
      <w:r>
        <w:rPr>
          <w:rFonts w:ascii="Times New Roman" w:hAnsi="Times New Roman" w:cs="Times New Roman"/>
          <w:b/>
          <w:sz w:val="28"/>
          <w:szCs w:val="28"/>
          <w:lang w:val="en-US"/>
        </w:rPr>
        <w:t>x</w:t>
      </w:r>
      <w:r>
        <w:rPr>
          <w:rFonts w:ascii="Times New Roman" w:hAnsi="Times New Roman" w:cs="Times New Roman"/>
          <w:b/>
          <w:sz w:val="28"/>
          <w:szCs w:val="28"/>
          <w:vertAlign w:val="superscript"/>
          <w:lang w:val="en-US"/>
        </w:rPr>
        <w:t>0</w:t>
      </w:r>
      <w:r>
        <w:rPr>
          <w:rFonts w:ascii="Times New Roman" w:hAnsi="Times New Roman" w:cs="Times New Roman"/>
          <w:b/>
          <w:sz w:val="28"/>
          <w:szCs w:val="28"/>
          <w:vertAlign w:val="subscript"/>
          <w:lang w:val="en-US"/>
        </w:rPr>
        <w:t xml:space="preserve">i </w:t>
      </w:r>
      <w:r w:rsidR="00E00EC0">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xml:space="preserve">              i </w:t>
      </w:r>
      <w:r w:rsidR="00E00EC0">
        <w:rPr>
          <w:rFonts w:ascii="Times New Roman" w:hAnsi="Times New Roman" w:cs="Times New Roman"/>
          <w:b/>
          <w:sz w:val="28"/>
          <w:szCs w:val="28"/>
          <w:lang w:val="en-US"/>
        </w:rPr>
        <w:t>=1,….h-1,h+1,…..m</w:t>
      </w:r>
    </w:p>
    <w:p w:rsidR="00391A94" w:rsidRDefault="00391A94" w:rsidP="00391A94">
      <w:pPr>
        <w:rPr>
          <w:rFonts w:ascii="Times New Roman" w:hAnsi="Times New Roman" w:cs="Times New Roman"/>
          <w:sz w:val="28"/>
          <w:szCs w:val="28"/>
          <w:lang w:val="en-US"/>
        </w:rPr>
      </w:pPr>
    </w:p>
    <w:p w:rsidR="00391A94" w:rsidRPr="00E00EC0" w:rsidRDefault="00E00EC0" w:rsidP="00391A94">
      <w:pPr>
        <w:jc w:val="center"/>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00391A9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391A94">
        <w:rPr>
          <w:rFonts w:ascii="Times New Roman" w:hAnsi="Times New Roman" w:cs="Times New Roman"/>
          <w:b/>
          <w:sz w:val="28"/>
          <w:szCs w:val="28"/>
          <w:lang w:val="en-US"/>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0</m:t>
            </m:r>
          </m:sup>
        </m:sSubSup>
      </m:oMath>
      <w:r w:rsidR="00391A94">
        <w:rPr>
          <w:rFonts w:ascii="Times New Roman" w:hAnsi="Times New Roman" w:cs="Times New Roman"/>
          <w:b/>
          <w:sz w:val="28"/>
          <w:szCs w:val="28"/>
          <w:vertAlign w:val="subscript"/>
          <w:lang w:val="en-US"/>
        </w:rPr>
        <w:t xml:space="preserve"> </w:t>
      </w:r>
      <w:r w:rsidR="00391A94">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j</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 xml:space="preserve">            j=1,…….n</w:t>
      </w:r>
    </w:p>
    <w:p w:rsidR="00391A94" w:rsidRPr="00C1515B" w:rsidRDefault="00391A94" w:rsidP="00391A94">
      <w:pPr>
        <w:jc w:val="center"/>
        <w:rPr>
          <w:rFonts w:ascii="Times New Roman" w:hAnsi="Times New Roman" w:cs="Times New Roman"/>
          <w:sz w:val="2"/>
          <w:szCs w:val="28"/>
          <w:lang w:val="en-US"/>
        </w:rPr>
      </w:pPr>
    </w:p>
    <w:p w:rsidR="00391A94" w:rsidRPr="00F85826" w:rsidRDefault="00391A94" w:rsidP="00391A94">
      <w:pPr>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F85826">
        <w:rPr>
          <w:rFonts w:ascii="Times New Roman" w:hAnsi="Times New Roman" w:cs="Times New Roman"/>
          <w:b/>
          <w:sz w:val="28"/>
          <w:szCs w:val="28"/>
        </w:rPr>
        <w:t>)</w:t>
      </w:r>
    </w:p>
    <w:p w:rsidR="00E00EC0" w:rsidRDefault="00C1515B" w:rsidP="00C1515B">
      <w:pPr>
        <w:tabs>
          <w:tab w:val="left" w:pos="1725"/>
        </w:tabs>
        <w:spacing w:after="0" w:line="240" w:lineRule="auto"/>
        <w:ind w:firstLine="709"/>
        <w:jc w:val="both"/>
        <w:rPr>
          <w:rFonts w:ascii="Times New Roman" w:hAnsi="Times New Roman" w:cs="Times New Roman"/>
          <w:sz w:val="28"/>
          <w:szCs w:val="28"/>
        </w:rPr>
      </w:pPr>
      <w:r w:rsidRPr="00C1515B">
        <w:rPr>
          <w:rFonts w:ascii="Times New Roman" w:hAnsi="Times New Roman" w:cs="Times New Roman"/>
          <w:sz w:val="28"/>
          <w:szCs w:val="28"/>
        </w:rPr>
        <w:t xml:space="preserve">В дополнение к расчету превышения для фирмы </w:t>
      </w:r>
      <w:r w:rsidRPr="00C1515B">
        <w:rPr>
          <w:rFonts w:ascii="Times New Roman" w:hAnsi="Times New Roman" w:cs="Times New Roman"/>
          <w:sz w:val="28"/>
          <w:szCs w:val="28"/>
          <w:lang w:val="en-US"/>
        </w:rPr>
        <w:t>o</w:t>
      </w:r>
      <w:r w:rsidRPr="00C1515B">
        <w:rPr>
          <w:rFonts w:ascii="Times New Roman" w:hAnsi="Times New Roman" w:cs="Times New Roman"/>
          <w:sz w:val="28"/>
          <w:szCs w:val="28"/>
        </w:rPr>
        <w:t xml:space="preserve"> в направлении потенциального улучшения</w:t>
      </w:r>
    </w:p>
    <w:p w:rsidR="00391A94" w:rsidRPr="00F85826" w:rsidRDefault="00E00EC0" w:rsidP="00E00EC0">
      <w:pPr>
        <w:tabs>
          <w:tab w:val="left" w:pos="1239"/>
        </w:tabs>
        <w:rPr>
          <w:rFonts w:ascii="Times New Roman" w:hAnsi="Times New Roman" w:cs="Times New Roman"/>
          <w:sz w:val="28"/>
          <w:szCs w:val="28"/>
        </w:rPr>
      </w:pPr>
      <w:r>
        <w:rPr>
          <w:rFonts w:ascii="Times New Roman" w:hAnsi="Times New Roman" w:cs="Times New Roman"/>
          <w:sz w:val="28"/>
          <w:szCs w:val="28"/>
        </w:rPr>
        <w:tab/>
      </w:r>
    </w:p>
    <w:p w:rsidR="00E00EC0" w:rsidRPr="00F85826" w:rsidRDefault="00E00EC0" w:rsidP="00E00EC0">
      <w:pPr>
        <w:tabs>
          <w:tab w:val="left" w:pos="1239"/>
        </w:tabs>
        <w:jc w:val="center"/>
        <w:rPr>
          <w:rFonts w:ascii="Times New Roman" w:hAnsi="Times New Roman" w:cs="Times New Roman"/>
          <w:b/>
          <w:sz w:val="28"/>
          <w:szCs w:val="28"/>
        </w:rPr>
      </w:pPr>
      <w:r w:rsidRPr="00E00EC0">
        <w:rPr>
          <w:rFonts w:ascii="Times New Roman" w:hAnsi="Times New Roman" w:cs="Times New Roman"/>
          <w:b/>
          <w:sz w:val="28"/>
          <w:szCs w:val="28"/>
          <w:lang w:val="en-US"/>
        </w:rPr>
        <w:t>e</w:t>
      </w:r>
      <w:r w:rsidRPr="00F85826">
        <w:rPr>
          <w:rFonts w:ascii="Times New Roman" w:hAnsi="Times New Roman" w:cs="Times New Roman"/>
          <w:b/>
          <w:sz w:val="28"/>
          <w:szCs w:val="28"/>
          <w:vertAlign w:val="superscript"/>
        </w:rPr>
        <w:t>0</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max</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e</w:t>
      </w:r>
      <w:r w:rsidRPr="00F85826">
        <w:rPr>
          <w:rFonts w:ascii="Times New Roman" w:hAnsi="Times New Roman" w:cs="Times New Roman"/>
          <w:b/>
          <w:sz w:val="28"/>
          <w:szCs w:val="28"/>
        </w:rPr>
        <w:t>&gt;0|</w:t>
      </w:r>
      <w:r w:rsidRPr="00E00EC0">
        <w:rPr>
          <w:rFonts w:ascii="Times New Roman" w:hAnsi="Times New Roman" w:cs="Times New Roman"/>
          <w:b/>
          <w:sz w:val="28"/>
          <w:szCs w:val="28"/>
          <w:lang w:val="en-US"/>
        </w:rPr>
        <w:t>x</w:t>
      </w:r>
      <w:r w:rsidRPr="00F85826">
        <w:rPr>
          <w:rFonts w:ascii="Times New Roman" w:hAnsi="Times New Roman" w:cs="Times New Roman"/>
          <w:b/>
          <w:sz w:val="28"/>
          <w:szCs w:val="28"/>
          <w:vertAlign w:val="superscript"/>
        </w:rPr>
        <w:t>0</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e</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x</w:t>
      </w:r>
      <w:r w:rsidRPr="00F85826">
        <w:rPr>
          <w:rFonts w:ascii="Times New Roman" w:hAnsi="Times New Roman" w:cs="Times New Roman"/>
          <w:b/>
          <w:sz w:val="28"/>
          <w:szCs w:val="28"/>
          <w:vertAlign w:val="superscript"/>
        </w:rPr>
        <w:t>0</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ẍ</w:t>
      </w:r>
      <w:r w:rsidRPr="00F85826">
        <w:rPr>
          <w:rFonts w:ascii="Times New Roman" w:hAnsi="Times New Roman" w:cs="Times New Roman"/>
          <w:b/>
          <w:sz w:val="28"/>
          <w:szCs w:val="28"/>
          <w:vertAlign w:val="superscript"/>
        </w:rPr>
        <w:t>0</w:t>
      </w:r>
      <w:r w:rsidRPr="00F85826">
        <w:rPr>
          <w:rFonts w:ascii="Times New Roman" w:hAnsi="Times New Roman" w:cs="Times New Roman"/>
          <w:b/>
          <w:sz w:val="28"/>
          <w:szCs w:val="28"/>
        </w:rPr>
        <w:t>)</w:t>
      </w:r>
      <w:r w:rsidRPr="00E00EC0">
        <w:rPr>
          <w:rFonts w:ascii="Times New Roman" w:hAnsi="Times New Roman" w:cs="Times New Roman"/>
          <w:b/>
          <w:sz w:val="28"/>
          <w:szCs w:val="28"/>
          <w:lang w:val="en-US"/>
        </w:rPr>
        <w:t>ϵT</w:t>
      </w:r>
      <w:r w:rsidRPr="00F85826">
        <w:rPr>
          <w:rFonts w:ascii="Times New Roman" w:hAnsi="Times New Roman" w:cs="Times New Roman"/>
          <w:b/>
          <w:sz w:val="28"/>
          <w:szCs w:val="28"/>
        </w:rPr>
        <w:t>}</w:t>
      </w:r>
    </w:p>
    <w:p w:rsidR="00E00EC0" w:rsidRPr="00F85826" w:rsidRDefault="00865C36" w:rsidP="00865C36">
      <w:pPr>
        <w:tabs>
          <w:tab w:val="left" w:pos="1239"/>
        </w:tabs>
        <w:spacing w:after="0" w:line="240" w:lineRule="auto"/>
        <w:ind w:firstLine="709"/>
        <w:jc w:val="both"/>
        <w:rPr>
          <w:rFonts w:ascii="Times New Roman" w:hAnsi="Times New Roman" w:cs="Times New Roman"/>
          <w:sz w:val="28"/>
          <w:szCs w:val="28"/>
        </w:rPr>
      </w:pPr>
      <w:r w:rsidRPr="00865C36">
        <w:rPr>
          <w:rFonts w:ascii="Times New Roman" w:hAnsi="Times New Roman" w:cs="Times New Roman"/>
          <w:sz w:val="28"/>
          <w:szCs w:val="28"/>
        </w:rPr>
        <w:t>мы должны решить дополнительную линейную или смешанную целочисленную задачу, как на странице 1</w:t>
      </w:r>
      <w:r w:rsidR="00D4435B" w:rsidRPr="00D4435B">
        <w:rPr>
          <w:rFonts w:ascii="Times New Roman" w:hAnsi="Times New Roman" w:cs="Times New Roman"/>
          <w:sz w:val="28"/>
          <w:szCs w:val="28"/>
        </w:rPr>
        <w:t>21</w:t>
      </w:r>
      <w:r w:rsidRPr="00865C36">
        <w:rPr>
          <w:rFonts w:ascii="Times New Roman" w:hAnsi="Times New Roman" w:cs="Times New Roman"/>
          <w:sz w:val="28"/>
          <w:szCs w:val="28"/>
        </w:rPr>
        <w:t xml:space="preserve">, где </w:t>
      </w:r>
      <w:r w:rsidRPr="00865C36">
        <w:rPr>
          <w:rFonts w:ascii="Times New Roman" w:hAnsi="Times New Roman" w:cs="Times New Roman"/>
          <w:sz w:val="28"/>
          <w:szCs w:val="28"/>
          <w:lang w:val="en-US"/>
        </w:rPr>
        <w:t>d</w:t>
      </w:r>
      <w:r w:rsidR="00D4435B" w:rsidRPr="00D4435B">
        <w:rPr>
          <w:rFonts w:ascii="Times New Roman" w:hAnsi="Times New Roman" w:cs="Times New Roman"/>
          <w:sz w:val="28"/>
          <w:szCs w:val="28"/>
        </w:rPr>
        <w:t>=</w:t>
      </w:r>
      <w:r w:rsidR="00D4435B">
        <w:rPr>
          <w:rFonts w:ascii="Times New Roman" w:hAnsi="Times New Roman" w:cs="Times New Roman"/>
          <w:sz w:val="28"/>
          <w:szCs w:val="28"/>
          <w:lang w:val="en-US"/>
        </w:rPr>
        <w:t>x</w:t>
      </w:r>
      <w:r w:rsidR="00D4435B" w:rsidRPr="00D4435B">
        <w:rPr>
          <w:rFonts w:ascii="Times New Roman" w:hAnsi="Times New Roman" w:cs="Times New Roman"/>
          <w:sz w:val="28"/>
          <w:szCs w:val="28"/>
          <w:vertAlign w:val="superscript"/>
        </w:rPr>
        <w:t>0</w:t>
      </w:r>
      <w:r w:rsidR="00D4435B" w:rsidRPr="00D4435B">
        <w:rPr>
          <w:rFonts w:ascii="Times New Roman" w:hAnsi="Times New Roman" w:cs="Times New Roman"/>
          <w:sz w:val="28"/>
          <w:szCs w:val="28"/>
        </w:rPr>
        <w:t>-</w:t>
      </w:r>
      <w:r w:rsidR="00D4435B">
        <w:rPr>
          <w:rFonts w:ascii="Times New Roman" w:hAnsi="Times New Roman" w:cs="Times New Roman"/>
          <w:sz w:val="28"/>
          <w:szCs w:val="28"/>
        </w:rPr>
        <w:t>ẍ</w:t>
      </w:r>
      <w:r w:rsidR="00D4435B" w:rsidRPr="00D4435B">
        <w:rPr>
          <w:rFonts w:ascii="Times New Roman" w:hAnsi="Times New Roman" w:cs="Times New Roman"/>
          <w:sz w:val="28"/>
          <w:szCs w:val="28"/>
          <w:vertAlign w:val="superscript"/>
        </w:rPr>
        <w:t>0</w:t>
      </w:r>
      <w:r w:rsidR="00D4435B">
        <w:rPr>
          <w:rFonts w:ascii="Times New Roman" w:hAnsi="Times New Roman" w:cs="Times New Roman"/>
          <w:sz w:val="28"/>
          <w:szCs w:val="28"/>
        </w:rPr>
        <w:t>.</w:t>
      </w:r>
      <w:r w:rsidR="00D4435B" w:rsidRPr="00D4435B">
        <w:rPr>
          <w:rFonts w:ascii="Times New Roman" w:hAnsi="Times New Roman" w:cs="Times New Roman"/>
          <w:sz w:val="28"/>
          <w:szCs w:val="28"/>
        </w:rPr>
        <w:t xml:space="preserve"> </w:t>
      </w:r>
      <w:r w:rsidRPr="00865C36">
        <w:rPr>
          <w:rFonts w:ascii="Times New Roman" w:hAnsi="Times New Roman" w:cs="Times New Roman"/>
          <w:sz w:val="28"/>
          <w:szCs w:val="28"/>
        </w:rPr>
        <w:t>В этой модели избыточные ресурсы или резервы ресурсов оцениваются как</w:t>
      </w:r>
    </w:p>
    <w:p w:rsidR="00D4435B" w:rsidRPr="00F85826" w:rsidRDefault="00D4435B" w:rsidP="00865C36">
      <w:pPr>
        <w:tabs>
          <w:tab w:val="left" w:pos="1239"/>
        </w:tabs>
        <w:spacing w:after="0" w:line="240" w:lineRule="auto"/>
        <w:ind w:firstLine="709"/>
        <w:jc w:val="both"/>
        <w:rPr>
          <w:rFonts w:ascii="Times New Roman" w:hAnsi="Times New Roman" w:cs="Times New Roman"/>
          <w:sz w:val="28"/>
          <w:szCs w:val="28"/>
        </w:rPr>
      </w:pPr>
    </w:p>
    <w:p w:rsidR="00D4435B" w:rsidRPr="00F85826" w:rsidRDefault="00D4435B" w:rsidP="00865C36">
      <w:pPr>
        <w:tabs>
          <w:tab w:val="left" w:pos="1239"/>
        </w:tabs>
        <w:spacing w:after="0" w:line="240" w:lineRule="auto"/>
        <w:ind w:firstLine="709"/>
        <w:jc w:val="both"/>
        <w:rPr>
          <w:rFonts w:ascii="Times New Roman" w:hAnsi="Times New Roman" w:cs="Times New Roman"/>
          <w:sz w:val="28"/>
          <w:szCs w:val="28"/>
        </w:rPr>
      </w:pPr>
    </w:p>
    <w:p w:rsidR="00D4435B" w:rsidRPr="00F85826" w:rsidRDefault="008F63E4" w:rsidP="00E00EC0">
      <w:pPr>
        <w:tabs>
          <w:tab w:val="left" w:pos="1239"/>
        </w:tabs>
        <w:jc w:val="center"/>
        <w:rPr>
          <w:rFonts w:ascii="Times New Roman" w:hAnsi="Times New Roman" w:cs="Times New Roman"/>
          <w:b/>
          <w:sz w:val="28"/>
          <w:szCs w:val="28"/>
        </w:rPr>
      </w:pP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oMath>
      <w:r w:rsidR="00865C36" w:rsidRPr="00F85826">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d>
          <m:dPr>
            <m:ctrlPr>
              <w:rPr>
                <w:rFonts w:ascii="Cambria Math" w:hAnsi="Cambria Math" w:cs="Times New Roman"/>
                <w:b/>
                <w:sz w:val="28"/>
                <w:szCs w:val="28"/>
                <w:lang w:val="en-US"/>
              </w:rPr>
            </m:ctrlPr>
          </m:dPr>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d>
              <m:dPr>
                <m:ctrlPr>
                  <w:rPr>
                    <w:rFonts w:ascii="Cambria Math" w:hAnsi="Cambria Math" w:cs="Times New Roman"/>
                    <w:b/>
                    <w:sz w:val="28"/>
                    <w:szCs w:val="28"/>
                    <w:lang w:val="en-US"/>
                  </w:rPr>
                </m:ctrlPr>
              </m:dPr>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e>
            </m:d>
          </m:e>
        </m:d>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0</m:t>
            </m:r>
          </m:sup>
        </m:sSup>
        <m:d>
          <m:dPr>
            <m:ctrlPr>
              <w:rPr>
                <w:rFonts w:ascii="Cambria Math" w:hAnsi="Cambria Math" w:cs="Times New Roman"/>
                <w:b/>
                <w:sz w:val="28"/>
                <w:szCs w:val="28"/>
                <w:lang w:val="en-US"/>
              </w:rPr>
            </m:ctrlPr>
          </m:dPr>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ẍ</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e>
        </m:d>
        <m:r>
          <m:rPr>
            <m:sty m:val="bi"/>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i</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r>
          <m:rPr>
            <m:sty m:val="bi"/>
          </m:rPr>
          <w:rPr>
            <w:rFonts w:ascii="Cambria Math" w:hAnsi="Cambria Math" w:cs="Times New Roman"/>
            <w:sz w:val="28"/>
            <w:szCs w:val="28"/>
          </w:rPr>
          <m:t>,………</m:t>
        </m:r>
        <m:r>
          <m:rPr>
            <m:sty m:val="bi"/>
          </m:rPr>
          <w:rPr>
            <w:rFonts w:ascii="Cambria Math" w:hAnsi="Cambria Math" w:cs="Times New Roman"/>
            <w:sz w:val="28"/>
            <w:szCs w:val="28"/>
            <w:lang w:val="en-US"/>
          </w:rPr>
          <m:t>m</m:t>
        </m:r>
      </m:oMath>
    </w:p>
    <w:p w:rsidR="00D4435B" w:rsidRPr="00D4435B" w:rsidRDefault="00D4435B" w:rsidP="00D4435B">
      <w:pPr>
        <w:rPr>
          <w:rFonts w:ascii="Times New Roman" w:hAnsi="Times New Roman" w:cs="Times New Roman"/>
          <w:sz w:val="28"/>
          <w:szCs w:val="28"/>
        </w:rPr>
      </w:pPr>
      <w:r w:rsidRPr="00D4435B">
        <w:rPr>
          <w:rFonts w:ascii="Times New Roman" w:hAnsi="Times New Roman" w:cs="Times New Roman"/>
          <w:sz w:val="28"/>
          <w:szCs w:val="28"/>
        </w:rPr>
        <w:t>которые также могут указывать на стратегии повышения производительности.</w:t>
      </w:r>
    </w:p>
    <w:p w:rsidR="00D4435B" w:rsidRPr="00D4435B" w:rsidRDefault="00D4435B" w:rsidP="00D4435B">
      <w:pPr>
        <w:ind w:firstLine="708"/>
        <w:jc w:val="center"/>
        <w:rPr>
          <w:rFonts w:ascii="Times New Roman" w:hAnsi="Times New Roman" w:cs="Times New Roman"/>
          <w:b/>
          <w:sz w:val="32"/>
          <w:szCs w:val="28"/>
        </w:rPr>
      </w:pPr>
      <w:r w:rsidRPr="00D4435B">
        <w:rPr>
          <w:rFonts w:ascii="Times New Roman" w:hAnsi="Times New Roman" w:cs="Times New Roman"/>
          <w:b/>
          <w:sz w:val="32"/>
          <w:szCs w:val="28"/>
        </w:rPr>
        <w:t>Практическое применение: отделения банка</w:t>
      </w:r>
    </w:p>
    <w:p w:rsidR="002E5CEC" w:rsidRDefault="00D4435B" w:rsidP="00D4435B">
      <w:pPr>
        <w:spacing w:after="0" w:line="240" w:lineRule="auto"/>
        <w:ind w:firstLine="709"/>
        <w:jc w:val="both"/>
        <w:rPr>
          <w:rFonts w:ascii="Times New Roman" w:hAnsi="Times New Roman" w:cs="Times New Roman"/>
          <w:sz w:val="28"/>
          <w:szCs w:val="28"/>
        </w:rPr>
      </w:pPr>
      <w:r w:rsidRPr="00D4435B">
        <w:rPr>
          <w:rFonts w:ascii="Times New Roman" w:hAnsi="Times New Roman" w:cs="Times New Roman"/>
          <w:sz w:val="28"/>
          <w:szCs w:val="28"/>
        </w:rPr>
        <w:t xml:space="preserve">Применение MEA касалось кадровых решений в 291 отделении крупного </w:t>
      </w:r>
      <w:r>
        <w:rPr>
          <w:rFonts w:ascii="Times New Roman" w:hAnsi="Times New Roman" w:cs="Times New Roman"/>
          <w:sz w:val="28"/>
          <w:szCs w:val="28"/>
        </w:rPr>
        <w:t>К</w:t>
      </w:r>
      <w:r w:rsidRPr="00D4435B">
        <w:rPr>
          <w:rFonts w:ascii="Times New Roman" w:hAnsi="Times New Roman" w:cs="Times New Roman"/>
          <w:sz w:val="28"/>
          <w:szCs w:val="28"/>
        </w:rPr>
        <w:t xml:space="preserve">анадского банка. </w:t>
      </w:r>
      <w:r w:rsidR="002E5CEC">
        <w:rPr>
          <w:rFonts w:ascii="Times New Roman" w:hAnsi="Times New Roman" w:cs="Times New Roman"/>
          <w:sz w:val="28"/>
          <w:szCs w:val="28"/>
        </w:rPr>
        <w:t xml:space="preserve"> </w:t>
      </w:r>
      <w:r w:rsidRPr="00D4435B">
        <w:rPr>
          <w:rFonts w:ascii="Times New Roman" w:hAnsi="Times New Roman" w:cs="Times New Roman"/>
          <w:sz w:val="28"/>
          <w:szCs w:val="28"/>
        </w:rPr>
        <w:t>У банка хорошо развитые модели укомплектования персоналом, а филиалы работают в высококонкурентной среде. Поэтому можно было бы ожидать ограниченной «неэффективности» в смысле напрасной траты ресурсов и избытка персонала. Тем не менее, используя DEA, мы обнаружили значительную «неэффективность».</w:t>
      </w:r>
    </w:p>
    <w:p w:rsidR="00E00EC0" w:rsidRDefault="002E5CEC" w:rsidP="002E5CEC">
      <w:pPr>
        <w:spacing w:after="0" w:line="240" w:lineRule="auto"/>
        <w:ind w:firstLine="709"/>
        <w:jc w:val="both"/>
        <w:rPr>
          <w:rFonts w:ascii="Times New Roman" w:hAnsi="Times New Roman" w:cs="Times New Roman"/>
          <w:sz w:val="28"/>
          <w:szCs w:val="28"/>
        </w:rPr>
      </w:pPr>
      <w:r w:rsidRPr="002E5CEC">
        <w:rPr>
          <w:rFonts w:ascii="Times New Roman" w:hAnsi="Times New Roman" w:cs="Times New Roman"/>
          <w:sz w:val="28"/>
          <w:szCs w:val="28"/>
        </w:rPr>
        <w:t xml:space="preserve">Модель включала 5 </w:t>
      </w:r>
      <w:r w:rsidRPr="00F64167">
        <w:rPr>
          <w:rFonts w:ascii="Times New Roman" w:hAnsi="Times New Roman" w:cs="Times New Roman"/>
          <w:b/>
          <w:sz w:val="28"/>
          <w:szCs w:val="28"/>
        </w:rPr>
        <w:t>различных входных данных</w:t>
      </w:r>
      <w:r w:rsidRPr="002E5CEC">
        <w:rPr>
          <w:rFonts w:ascii="Times New Roman" w:hAnsi="Times New Roman" w:cs="Times New Roman"/>
          <w:sz w:val="28"/>
          <w:szCs w:val="28"/>
        </w:rPr>
        <w:t xml:space="preserve">, соответствующих штатным должностям в различных группах сотрудников: кассиры, наборщик текста, бухгалтерский учет и бухгалтерские книги, надзор и кредит. Модель также включала </w:t>
      </w:r>
      <w:r w:rsidRPr="00F64167">
        <w:rPr>
          <w:rFonts w:ascii="Times New Roman" w:hAnsi="Times New Roman" w:cs="Times New Roman"/>
          <w:b/>
          <w:sz w:val="28"/>
          <w:szCs w:val="28"/>
        </w:rPr>
        <w:t>9 выходных данных</w:t>
      </w:r>
      <w:r w:rsidRPr="002E5CEC">
        <w:rPr>
          <w:rFonts w:ascii="Times New Roman" w:hAnsi="Times New Roman" w:cs="Times New Roman"/>
          <w:sz w:val="28"/>
          <w:szCs w:val="28"/>
        </w:rPr>
        <w:t>: встречные транзакции, встречные продажи, транзакции безопасности, депозитные продажи, личные ссудные продажи, коммерческие ссуды, срочные счета, личные ссудные счета и коммерческие ссудные счета</w:t>
      </w:r>
      <w:r w:rsidR="00F64167">
        <w:rPr>
          <w:rFonts w:ascii="Times New Roman" w:hAnsi="Times New Roman" w:cs="Times New Roman"/>
          <w:sz w:val="28"/>
          <w:szCs w:val="28"/>
        </w:rPr>
        <w:t xml:space="preserve">. </w:t>
      </w:r>
    </w:p>
    <w:p w:rsidR="00F64167" w:rsidRDefault="00F64167" w:rsidP="00F64167">
      <w:pPr>
        <w:spacing w:after="0" w:line="240" w:lineRule="auto"/>
        <w:ind w:firstLine="709"/>
        <w:jc w:val="both"/>
        <w:rPr>
          <w:rFonts w:ascii="Times New Roman" w:hAnsi="Times New Roman" w:cs="Times New Roman"/>
          <w:sz w:val="28"/>
          <w:szCs w:val="28"/>
        </w:rPr>
      </w:pPr>
      <w:r w:rsidRPr="00F64167">
        <w:rPr>
          <w:rFonts w:ascii="Times New Roman" w:hAnsi="Times New Roman" w:cs="Times New Roman"/>
          <w:sz w:val="28"/>
          <w:szCs w:val="28"/>
        </w:rPr>
        <w:t xml:space="preserve">В рамках анализа мы сравнили разработанные профили штатного расписания с идеальным кадровым профилем, о котором говорилось выше. Поэтому для каждого филиала мы рассчитали субвекторную эффективность каждой из групп персонала отдельно; то есть мы рассчитали относительную экономию, которая была бы получена, если бы было скорректировано только количество кассиров, если бы было скорректировано только количество машинисток и т. д. Средние и максимальные значения для ветвей приведены в </w:t>
      </w:r>
      <w:r w:rsidRPr="00F64167">
        <w:rPr>
          <w:rFonts w:ascii="Times New Roman" w:hAnsi="Times New Roman" w:cs="Times New Roman"/>
          <w:b/>
          <w:sz w:val="28"/>
          <w:szCs w:val="28"/>
        </w:rPr>
        <w:t>таблице 5.2</w:t>
      </w:r>
      <w:r w:rsidRPr="00F64167">
        <w:rPr>
          <w:rFonts w:ascii="Times New Roman" w:hAnsi="Times New Roman" w:cs="Times New Roman"/>
          <w:sz w:val="28"/>
          <w:szCs w:val="28"/>
        </w:rPr>
        <w:t xml:space="preserve"> (минимальные значения, очевидно, равны 0).</w:t>
      </w:r>
    </w:p>
    <w:p w:rsidR="00F64167" w:rsidRDefault="00F64167" w:rsidP="00F64167">
      <w:pPr>
        <w:spacing w:after="0" w:line="240" w:lineRule="auto"/>
        <w:ind w:firstLine="709"/>
        <w:jc w:val="both"/>
        <w:rPr>
          <w:rFonts w:ascii="Times New Roman" w:hAnsi="Times New Roman" w:cs="Times New Roman"/>
          <w:sz w:val="28"/>
          <w:szCs w:val="28"/>
        </w:rPr>
      </w:pPr>
    </w:p>
    <w:p w:rsidR="00F64167" w:rsidRPr="00F64167" w:rsidRDefault="00F64167" w:rsidP="00F64167">
      <w:pPr>
        <w:spacing w:after="0" w:line="240" w:lineRule="auto"/>
        <w:ind w:firstLine="709"/>
        <w:jc w:val="right"/>
        <w:rPr>
          <w:rFonts w:ascii="Times New Roman" w:hAnsi="Times New Roman" w:cs="Times New Roman"/>
          <w:b/>
          <w:sz w:val="28"/>
          <w:szCs w:val="28"/>
        </w:rPr>
      </w:pPr>
      <w:r w:rsidRPr="00F64167">
        <w:rPr>
          <w:rFonts w:ascii="Times New Roman" w:hAnsi="Times New Roman" w:cs="Times New Roman"/>
          <w:b/>
          <w:sz w:val="28"/>
          <w:szCs w:val="28"/>
        </w:rPr>
        <w:t>Таблица 5.2</w:t>
      </w:r>
    </w:p>
    <w:p w:rsidR="00F64167" w:rsidRDefault="00F64167" w:rsidP="00F64167">
      <w:pPr>
        <w:spacing w:after="0" w:line="240" w:lineRule="auto"/>
        <w:ind w:firstLine="709"/>
        <w:jc w:val="both"/>
        <w:rPr>
          <w:rFonts w:ascii="Times New Roman" w:hAnsi="Times New Roman" w:cs="Times New Roman"/>
          <w:b/>
          <w:sz w:val="28"/>
          <w:szCs w:val="28"/>
        </w:rPr>
      </w:pPr>
      <w:r w:rsidRPr="00F64167">
        <w:rPr>
          <w:rFonts w:ascii="Times New Roman" w:hAnsi="Times New Roman" w:cs="Times New Roman"/>
          <w:b/>
          <w:sz w:val="28"/>
          <w:szCs w:val="28"/>
        </w:rPr>
        <w:t xml:space="preserve"> Относительные возможности сбережений в отделениях банка</w:t>
      </w:r>
    </w:p>
    <w:p w:rsidR="00967E25" w:rsidRDefault="00967E25" w:rsidP="00F64167">
      <w:pPr>
        <w:spacing w:after="0" w:line="240" w:lineRule="auto"/>
        <w:ind w:firstLine="709"/>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4786"/>
        <w:gridCol w:w="2693"/>
        <w:gridCol w:w="2375"/>
      </w:tblGrid>
      <w:tr w:rsidR="00967E25" w:rsidTr="00967E25">
        <w:tc>
          <w:tcPr>
            <w:tcW w:w="4786" w:type="dxa"/>
          </w:tcPr>
          <w:p w:rsidR="00967E25" w:rsidRDefault="00321247" w:rsidP="00321247">
            <w:pPr>
              <w:jc w:val="center"/>
              <w:rPr>
                <w:rFonts w:ascii="Times New Roman" w:hAnsi="Times New Roman" w:cs="Times New Roman"/>
                <w:b/>
                <w:sz w:val="28"/>
                <w:szCs w:val="28"/>
              </w:rPr>
            </w:pPr>
            <w:r>
              <w:rPr>
                <w:rFonts w:ascii="Times New Roman" w:hAnsi="Times New Roman" w:cs="Times New Roman"/>
                <w:b/>
                <w:sz w:val="28"/>
                <w:szCs w:val="28"/>
              </w:rPr>
              <w:t>Вход</w:t>
            </w:r>
          </w:p>
        </w:tc>
        <w:tc>
          <w:tcPr>
            <w:tcW w:w="2693" w:type="dxa"/>
          </w:tcPr>
          <w:p w:rsidR="00967E25" w:rsidRDefault="00967E25" w:rsidP="00967E25">
            <w:pPr>
              <w:jc w:val="center"/>
              <w:rPr>
                <w:rFonts w:ascii="Times New Roman" w:hAnsi="Times New Roman" w:cs="Times New Roman"/>
                <w:b/>
                <w:sz w:val="28"/>
                <w:szCs w:val="28"/>
              </w:rPr>
            </w:pPr>
            <w:r>
              <w:rPr>
                <w:rFonts w:ascii="Times New Roman" w:hAnsi="Times New Roman" w:cs="Times New Roman"/>
                <w:b/>
                <w:sz w:val="28"/>
                <w:szCs w:val="28"/>
              </w:rPr>
              <w:t>Средние</w:t>
            </w:r>
          </w:p>
        </w:tc>
        <w:tc>
          <w:tcPr>
            <w:tcW w:w="2375" w:type="dxa"/>
          </w:tcPr>
          <w:p w:rsidR="00967E25" w:rsidRDefault="00967E25" w:rsidP="00967E25">
            <w:pPr>
              <w:jc w:val="center"/>
              <w:rPr>
                <w:rFonts w:ascii="Times New Roman" w:hAnsi="Times New Roman" w:cs="Times New Roman"/>
                <w:b/>
                <w:sz w:val="28"/>
                <w:szCs w:val="28"/>
              </w:rPr>
            </w:pPr>
            <w:r>
              <w:rPr>
                <w:rFonts w:ascii="Times New Roman" w:hAnsi="Times New Roman" w:cs="Times New Roman"/>
                <w:b/>
                <w:sz w:val="28"/>
                <w:szCs w:val="28"/>
              </w:rPr>
              <w:t>Максимальные</w:t>
            </w:r>
          </w:p>
        </w:tc>
      </w:tr>
      <w:tr w:rsidR="00967E25" w:rsidTr="00967E25">
        <w:tc>
          <w:tcPr>
            <w:tcW w:w="4786" w:type="dxa"/>
          </w:tcPr>
          <w:p w:rsidR="00967E25" w:rsidRPr="00967E25" w:rsidRDefault="00321247" w:rsidP="00F64167">
            <w:pPr>
              <w:jc w:val="both"/>
              <w:rPr>
                <w:rFonts w:ascii="Times New Roman" w:hAnsi="Times New Roman" w:cs="Times New Roman"/>
                <w:sz w:val="28"/>
                <w:szCs w:val="28"/>
              </w:rPr>
            </w:pPr>
            <w:r>
              <w:rPr>
                <w:rFonts w:ascii="Times New Roman" w:hAnsi="Times New Roman" w:cs="Times New Roman"/>
                <w:sz w:val="28"/>
                <w:szCs w:val="28"/>
              </w:rPr>
              <w:t>Кассир</w:t>
            </w:r>
          </w:p>
        </w:tc>
        <w:tc>
          <w:tcPr>
            <w:tcW w:w="2693" w:type="dxa"/>
          </w:tcPr>
          <w:p w:rsidR="00967E25" w:rsidRPr="00967E25" w:rsidRDefault="00967E25" w:rsidP="00967E25">
            <w:pPr>
              <w:jc w:val="center"/>
              <w:rPr>
                <w:rFonts w:ascii="Times New Roman" w:hAnsi="Times New Roman" w:cs="Times New Roman"/>
                <w:sz w:val="28"/>
                <w:szCs w:val="28"/>
              </w:rPr>
            </w:pPr>
            <w:r w:rsidRPr="00967E25">
              <w:rPr>
                <w:rFonts w:ascii="Times New Roman" w:hAnsi="Times New Roman" w:cs="Times New Roman"/>
                <w:sz w:val="28"/>
                <w:szCs w:val="28"/>
              </w:rPr>
              <w:t>18</w:t>
            </w:r>
            <w:r>
              <w:rPr>
                <w:rFonts w:ascii="Times New Roman" w:hAnsi="Times New Roman" w:cs="Times New Roman"/>
                <w:sz w:val="28"/>
                <w:szCs w:val="28"/>
              </w:rPr>
              <w:t>%</w:t>
            </w:r>
          </w:p>
        </w:tc>
        <w:tc>
          <w:tcPr>
            <w:tcW w:w="2375"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48%</w:t>
            </w:r>
          </w:p>
        </w:tc>
      </w:tr>
      <w:tr w:rsidR="00967E25" w:rsidTr="00967E25">
        <w:tc>
          <w:tcPr>
            <w:tcW w:w="4786" w:type="dxa"/>
          </w:tcPr>
          <w:p w:rsidR="00967E25" w:rsidRPr="00967E25" w:rsidRDefault="00321247" w:rsidP="00F64167">
            <w:pPr>
              <w:jc w:val="both"/>
              <w:rPr>
                <w:rFonts w:ascii="Times New Roman" w:hAnsi="Times New Roman" w:cs="Times New Roman"/>
                <w:sz w:val="28"/>
                <w:szCs w:val="28"/>
              </w:rPr>
            </w:pPr>
            <w:r>
              <w:rPr>
                <w:rFonts w:ascii="Times New Roman" w:hAnsi="Times New Roman" w:cs="Times New Roman"/>
                <w:sz w:val="28"/>
                <w:szCs w:val="28"/>
              </w:rPr>
              <w:t>Печать</w:t>
            </w:r>
          </w:p>
        </w:tc>
        <w:tc>
          <w:tcPr>
            <w:tcW w:w="2693"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47%</w:t>
            </w:r>
          </w:p>
        </w:tc>
        <w:tc>
          <w:tcPr>
            <w:tcW w:w="2375"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91%</w:t>
            </w:r>
          </w:p>
        </w:tc>
      </w:tr>
      <w:tr w:rsidR="00967E25" w:rsidTr="00967E25">
        <w:tc>
          <w:tcPr>
            <w:tcW w:w="4786" w:type="dxa"/>
          </w:tcPr>
          <w:p w:rsidR="00967E25" w:rsidRPr="00967E25" w:rsidRDefault="00321247" w:rsidP="00F64167">
            <w:pPr>
              <w:jc w:val="both"/>
              <w:rPr>
                <w:rFonts w:ascii="Times New Roman" w:hAnsi="Times New Roman" w:cs="Times New Roman"/>
                <w:sz w:val="28"/>
                <w:szCs w:val="28"/>
              </w:rPr>
            </w:pPr>
            <w:r w:rsidRPr="00321247">
              <w:rPr>
                <w:rFonts w:ascii="Times New Roman" w:hAnsi="Times New Roman" w:cs="Times New Roman"/>
                <w:sz w:val="28"/>
                <w:szCs w:val="28"/>
              </w:rPr>
              <w:t>Бухгалтерский учет и бухгалтерские книги</w:t>
            </w:r>
          </w:p>
        </w:tc>
        <w:tc>
          <w:tcPr>
            <w:tcW w:w="2693"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24%</w:t>
            </w:r>
          </w:p>
        </w:tc>
        <w:tc>
          <w:tcPr>
            <w:tcW w:w="2375"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56%</w:t>
            </w:r>
          </w:p>
        </w:tc>
      </w:tr>
      <w:tr w:rsidR="00967E25" w:rsidTr="00967E25">
        <w:tc>
          <w:tcPr>
            <w:tcW w:w="4786" w:type="dxa"/>
          </w:tcPr>
          <w:p w:rsidR="00967E25" w:rsidRPr="00967E25" w:rsidRDefault="00321247" w:rsidP="00F64167">
            <w:pPr>
              <w:jc w:val="both"/>
              <w:rPr>
                <w:rFonts w:ascii="Times New Roman" w:hAnsi="Times New Roman" w:cs="Times New Roman"/>
                <w:sz w:val="28"/>
                <w:szCs w:val="28"/>
              </w:rPr>
            </w:pPr>
            <w:r>
              <w:rPr>
                <w:rFonts w:ascii="Times New Roman" w:hAnsi="Times New Roman" w:cs="Times New Roman"/>
                <w:sz w:val="28"/>
                <w:szCs w:val="28"/>
              </w:rPr>
              <w:t>Надзор</w:t>
            </w:r>
          </w:p>
        </w:tc>
        <w:tc>
          <w:tcPr>
            <w:tcW w:w="2693"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35%</w:t>
            </w:r>
          </w:p>
        </w:tc>
        <w:tc>
          <w:tcPr>
            <w:tcW w:w="2375"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76%</w:t>
            </w:r>
          </w:p>
        </w:tc>
      </w:tr>
      <w:tr w:rsidR="00967E25" w:rsidTr="00967E25">
        <w:tc>
          <w:tcPr>
            <w:tcW w:w="4786" w:type="dxa"/>
          </w:tcPr>
          <w:p w:rsidR="00967E25" w:rsidRPr="00967E25" w:rsidRDefault="00321247" w:rsidP="00F64167">
            <w:pPr>
              <w:jc w:val="both"/>
              <w:rPr>
                <w:rFonts w:ascii="Times New Roman" w:hAnsi="Times New Roman" w:cs="Times New Roman"/>
                <w:sz w:val="28"/>
                <w:szCs w:val="28"/>
              </w:rPr>
            </w:pPr>
            <w:r>
              <w:rPr>
                <w:rFonts w:ascii="Times New Roman" w:hAnsi="Times New Roman" w:cs="Times New Roman"/>
                <w:sz w:val="28"/>
                <w:szCs w:val="28"/>
              </w:rPr>
              <w:t>Кредит</w:t>
            </w:r>
          </w:p>
        </w:tc>
        <w:tc>
          <w:tcPr>
            <w:tcW w:w="2693"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26%</w:t>
            </w:r>
          </w:p>
        </w:tc>
        <w:tc>
          <w:tcPr>
            <w:tcW w:w="2375" w:type="dxa"/>
          </w:tcPr>
          <w:p w:rsidR="00967E25" w:rsidRPr="00967E25" w:rsidRDefault="00967E25" w:rsidP="00967E25">
            <w:pPr>
              <w:jc w:val="center"/>
              <w:rPr>
                <w:rFonts w:ascii="Times New Roman" w:hAnsi="Times New Roman" w:cs="Times New Roman"/>
                <w:sz w:val="28"/>
                <w:szCs w:val="28"/>
              </w:rPr>
            </w:pPr>
            <w:r>
              <w:rPr>
                <w:rFonts w:ascii="Times New Roman" w:hAnsi="Times New Roman" w:cs="Times New Roman"/>
                <w:sz w:val="28"/>
                <w:szCs w:val="28"/>
              </w:rPr>
              <w:t>67%</w:t>
            </w:r>
          </w:p>
        </w:tc>
      </w:tr>
    </w:tbl>
    <w:p w:rsidR="00967E25" w:rsidRDefault="00967E25" w:rsidP="00F64167">
      <w:pPr>
        <w:spacing w:after="0" w:line="240" w:lineRule="auto"/>
        <w:ind w:firstLine="709"/>
        <w:jc w:val="both"/>
        <w:rPr>
          <w:rFonts w:ascii="Times New Roman" w:hAnsi="Times New Roman" w:cs="Times New Roman"/>
          <w:b/>
          <w:sz w:val="28"/>
          <w:szCs w:val="28"/>
        </w:rPr>
      </w:pPr>
    </w:p>
    <w:p w:rsidR="00F64167" w:rsidRDefault="00F64167" w:rsidP="00F64167">
      <w:pPr>
        <w:spacing w:after="0" w:line="240" w:lineRule="auto"/>
        <w:ind w:firstLine="709"/>
        <w:jc w:val="both"/>
        <w:rPr>
          <w:rFonts w:ascii="Times New Roman" w:hAnsi="Times New Roman" w:cs="Times New Roman"/>
          <w:sz w:val="28"/>
          <w:szCs w:val="28"/>
        </w:rPr>
      </w:pPr>
      <w:r w:rsidRPr="00F64167">
        <w:rPr>
          <w:rFonts w:ascii="Times New Roman" w:hAnsi="Times New Roman" w:cs="Times New Roman"/>
          <w:sz w:val="28"/>
          <w:szCs w:val="28"/>
        </w:rPr>
        <w:t xml:space="preserve">Возникает естественный вопрос, лучше ли интерпретировать эту неэффективность как расточительство или </w:t>
      </w:r>
      <w:r>
        <w:rPr>
          <w:rFonts w:ascii="Times New Roman" w:hAnsi="Times New Roman" w:cs="Times New Roman"/>
          <w:sz w:val="28"/>
          <w:szCs w:val="28"/>
        </w:rPr>
        <w:t xml:space="preserve"> </w:t>
      </w:r>
      <w:r w:rsidRPr="00F64167">
        <w:rPr>
          <w:rFonts w:ascii="Times New Roman" w:hAnsi="Times New Roman" w:cs="Times New Roman"/>
          <w:sz w:val="28"/>
          <w:szCs w:val="28"/>
        </w:rPr>
        <w:t xml:space="preserve">очевидная неэффективность может служить другим целям. Чтобы исследовать этот вопрос, мы использовали теоретические основы рациональной неэффективности. </w:t>
      </w:r>
      <w:r>
        <w:rPr>
          <w:rFonts w:ascii="Times New Roman" w:hAnsi="Times New Roman" w:cs="Times New Roman"/>
          <w:sz w:val="28"/>
          <w:szCs w:val="28"/>
        </w:rPr>
        <w:t xml:space="preserve"> </w:t>
      </w:r>
      <w:r w:rsidRPr="00F64167">
        <w:rPr>
          <w:rFonts w:ascii="Times New Roman" w:hAnsi="Times New Roman" w:cs="Times New Roman"/>
          <w:sz w:val="28"/>
          <w:szCs w:val="28"/>
        </w:rPr>
        <w:t>Действительно, как показано в таблице, возникает систематическая картина потребления резервов, предполагающая, что распределение резервов между группами персонала далеко не случайное.</w:t>
      </w:r>
    </w:p>
    <w:p w:rsidR="00F85826" w:rsidRDefault="00F64167" w:rsidP="006803F9">
      <w:pPr>
        <w:spacing w:after="0" w:line="240" w:lineRule="auto"/>
        <w:ind w:firstLine="709"/>
        <w:jc w:val="both"/>
        <w:rPr>
          <w:rFonts w:ascii="Times New Roman" w:hAnsi="Times New Roman" w:cs="Times New Roman"/>
          <w:sz w:val="28"/>
          <w:szCs w:val="28"/>
        </w:rPr>
      </w:pPr>
      <w:r w:rsidRPr="00F64167">
        <w:rPr>
          <w:rFonts w:ascii="Times New Roman" w:hAnsi="Times New Roman" w:cs="Times New Roman"/>
          <w:sz w:val="28"/>
          <w:szCs w:val="28"/>
        </w:rPr>
        <w:t>Систематический образец кажется естественным с точки зрения ценности и иерархии сотрудников, а также с учетом гибкости и взаимозаменяемости сотрудников.</w:t>
      </w:r>
      <w:r w:rsidR="006803F9" w:rsidRPr="006803F9">
        <w:t xml:space="preserve"> </w:t>
      </w:r>
      <w:r w:rsidR="006803F9" w:rsidRPr="006803F9">
        <w:rPr>
          <w:rFonts w:ascii="Times New Roman" w:hAnsi="Times New Roman" w:cs="Times New Roman"/>
          <w:sz w:val="28"/>
          <w:szCs w:val="28"/>
        </w:rPr>
        <w:t>Так, например,</w:t>
      </w:r>
      <w:r w:rsidR="006803F9" w:rsidRPr="006803F9">
        <w:t xml:space="preserve"> </w:t>
      </w:r>
      <w:r w:rsidR="006803F9" w:rsidRPr="006803F9">
        <w:rPr>
          <w:rFonts w:ascii="Times New Roman" w:hAnsi="Times New Roman" w:cs="Times New Roman"/>
          <w:sz w:val="28"/>
          <w:szCs w:val="28"/>
        </w:rPr>
        <w:t>мы обнаруживаем относительно высокий уровень перенасыщенности персонала на уровне руководителя, что естественно, учитывая как сильную позицию этих лиц на переговорах, основанную на их роли в отраслевой иерархии, так и относительную гибкость ресурсов руководителя.</w:t>
      </w:r>
      <w:r w:rsidR="006803F9" w:rsidRPr="006803F9">
        <w:t xml:space="preserve"> </w:t>
      </w:r>
      <w:r w:rsidR="006803F9" w:rsidRPr="006803F9">
        <w:rPr>
          <w:rFonts w:ascii="Times New Roman" w:hAnsi="Times New Roman" w:cs="Times New Roman"/>
          <w:sz w:val="28"/>
          <w:szCs w:val="28"/>
        </w:rPr>
        <w:t xml:space="preserve">Таким образом, кажется, что расположение филиалов в производственном пространстве соответствует предсказаниям гипотезы рациональной неэффективности, которая предполагает, что резерв не распределяется случайным образом, а скорее распределяется в соответствии с предпочтениями организации, переговорной силой и т. </w:t>
      </w:r>
      <w:r w:rsidR="00967E25">
        <w:rPr>
          <w:rFonts w:ascii="Times New Roman" w:hAnsi="Times New Roman" w:cs="Times New Roman"/>
          <w:sz w:val="28"/>
          <w:szCs w:val="28"/>
        </w:rPr>
        <w:t xml:space="preserve">д. </w:t>
      </w:r>
    </w:p>
    <w:p w:rsidR="00F85826" w:rsidRDefault="00F85826" w:rsidP="00F85826">
      <w:pPr>
        <w:ind w:firstLine="708"/>
        <w:rPr>
          <w:rFonts w:ascii="Times New Roman" w:hAnsi="Times New Roman" w:cs="Times New Roman"/>
          <w:sz w:val="28"/>
          <w:szCs w:val="28"/>
        </w:rPr>
      </w:pPr>
    </w:p>
    <w:p w:rsidR="00F85826" w:rsidRDefault="00F85826" w:rsidP="00F85826">
      <w:pPr>
        <w:spacing w:after="0" w:line="240" w:lineRule="auto"/>
        <w:jc w:val="center"/>
        <w:rPr>
          <w:rFonts w:ascii="Times New Roman" w:hAnsi="Times New Roman" w:cs="Times New Roman"/>
          <w:b/>
          <w:sz w:val="28"/>
        </w:rPr>
      </w:pPr>
      <w:r w:rsidRPr="000D4A63">
        <w:rPr>
          <w:rFonts w:ascii="Times New Roman" w:hAnsi="Times New Roman" w:cs="Times New Roman"/>
          <w:b/>
          <w:sz w:val="28"/>
        </w:rPr>
        <w:t>5.5 Улучшение как входов, так и выходов</w:t>
      </w:r>
    </w:p>
    <w:p w:rsidR="00F85826" w:rsidRPr="000D4A63" w:rsidRDefault="00F85826" w:rsidP="00F85826">
      <w:pPr>
        <w:spacing w:after="0" w:line="240" w:lineRule="auto"/>
        <w:jc w:val="center"/>
        <w:rPr>
          <w:rFonts w:ascii="Times New Roman" w:hAnsi="Times New Roman" w:cs="Times New Roman"/>
          <w:b/>
          <w:sz w:val="28"/>
        </w:rPr>
      </w:pPr>
    </w:p>
    <w:p w:rsidR="00F85826" w:rsidRDefault="00F85826" w:rsidP="00F85826">
      <w:pPr>
        <w:spacing w:after="0" w:line="240" w:lineRule="auto"/>
        <w:ind w:firstLine="709"/>
        <w:jc w:val="both"/>
        <w:rPr>
          <w:rFonts w:ascii="Times New Roman" w:hAnsi="Times New Roman" w:cs="Times New Roman"/>
          <w:sz w:val="28"/>
        </w:rPr>
      </w:pPr>
      <w:r w:rsidRPr="000D4A63">
        <w:rPr>
          <w:rFonts w:ascii="Times New Roman" w:hAnsi="Times New Roman" w:cs="Times New Roman"/>
          <w:sz w:val="28"/>
        </w:rPr>
        <w:t>Как объяснено в гл. 2, мы также можем объединить ид</w:t>
      </w:r>
      <w:r>
        <w:rPr>
          <w:rFonts w:ascii="Times New Roman" w:hAnsi="Times New Roman" w:cs="Times New Roman"/>
          <w:sz w:val="28"/>
        </w:rPr>
        <w:t>еи эффективности ввода и вывода</w:t>
      </w:r>
      <w:r w:rsidRPr="000D4A63">
        <w:rPr>
          <w:rFonts w:ascii="Times New Roman" w:hAnsi="Times New Roman" w:cs="Times New Roman"/>
          <w:sz w:val="28"/>
        </w:rPr>
        <w:t xml:space="preserve">, исследуя, в какой степени мы можем одновременно использовать меньше вводимых данных и производить больше продукции. Используя подход функции расстояния по направлению, мы можем искать меняется в сторону </w:t>
      </w:r>
      <w:r w:rsidRPr="000D4A63">
        <w:rPr>
          <w:rFonts w:ascii="Times New Roman" w:hAnsi="Times New Roman" w:cs="Times New Roman"/>
          <w:b/>
          <w:sz w:val="28"/>
        </w:rPr>
        <w:t>(d</w:t>
      </w:r>
      <w:r w:rsidRPr="000D4A63">
        <w:rPr>
          <w:rFonts w:ascii="Times New Roman" w:hAnsi="Times New Roman" w:cs="Times New Roman"/>
          <w:b/>
          <w:sz w:val="28"/>
          <w:vertAlign w:val="subscript"/>
        </w:rPr>
        <w:t>x</w:t>
      </w:r>
      <w:r w:rsidRPr="000D4A63">
        <w:rPr>
          <w:rFonts w:ascii="Times New Roman" w:hAnsi="Times New Roman" w:cs="Times New Roman"/>
          <w:b/>
          <w:sz w:val="28"/>
        </w:rPr>
        <w:t>; d</w:t>
      </w:r>
      <w:r w:rsidRPr="000D4A63">
        <w:rPr>
          <w:rFonts w:ascii="Times New Roman" w:hAnsi="Times New Roman" w:cs="Times New Roman"/>
          <w:b/>
          <w:sz w:val="28"/>
          <w:vertAlign w:val="subscript"/>
        </w:rPr>
        <w:t>y</w:t>
      </w:r>
      <w:r w:rsidRPr="000D4A63">
        <w:rPr>
          <w:rFonts w:ascii="Times New Roman" w:hAnsi="Times New Roman" w:cs="Times New Roman"/>
          <w:b/>
          <w:sz w:val="28"/>
        </w:rPr>
        <w:t xml:space="preserve">)ϵ </w:t>
      </w:r>
      <m:oMath>
        <m:sSubSup>
          <m:sSubSupPr>
            <m:ctrlPr>
              <w:rPr>
                <w:rFonts w:ascii="Cambria Math" w:hAnsi="Cambria Math" w:cs="Times New Roman"/>
                <w:b/>
                <w:sz w:val="28"/>
              </w:rPr>
            </m:ctrlPr>
          </m:sSubSupPr>
          <m:e>
            <m:r>
              <m:rPr>
                <m:sty m:val="b"/>
              </m:rPr>
              <w:rPr>
                <w:rFonts w:ascii="Cambria Math" w:hAnsi="Cambria Math" w:cs="Times New Roman"/>
                <w:sz w:val="28"/>
                <w:lang w:val="en-US"/>
              </w:rPr>
              <m:t>R</m:t>
            </m:r>
          </m:e>
          <m:sub>
            <m:r>
              <m:rPr>
                <m:sty m:val="b"/>
              </m:rPr>
              <w:rPr>
                <w:rFonts w:ascii="Cambria Math" w:hAnsi="Cambria Math" w:cs="Times New Roman"/>
                <w:sz w:val="28"/>
              </w:rPr>
              <m:t>+</m:t>
            </m:r>
          </m:sub>
          <m:sup>
            <m:r>
              <m:rPr>
                <m:sty m:val="b"/>
              </m:rPr>
              <w:rPr>
                <w:rFonts w:ascii="Cambria Math" w:hAnsi="Cambria Math" w:cs="Times New Roman"/>
                <w:sz w:val="28"/>
              </w:rPr>
              <m:t>m</m:t>
            </m:r>
          </m:sup>
        </m:sSubSup>
      </m:oMath>
      <w:r w:rsidRPr="000D4A63">
        <w:rPr>
          <w:rFonts w:ascii="Times New Roman" w:hAnsi="Times New Roman" w:cs="Times New Roman"/>
          <w:b/>
          <w:sz w:val="28"/>
        </w:rPr>
        <w:t xml:space="preserve"> ˣ </w:t>
      </w:r>
      <m:oMath>
        <m:sSubSup>
          <m:sSubSupPr>
            <m:ctrlPr>
              <w:rPr>
                <w:rFonts w:ascii="Cambria Math" w:hAnsi="Cambria Math" w:cs="Times New Roman"/>
                <w:b/>
                <w:sz w:val="28"/>
              </w:rPr>
            </m:ctrlPr>
          </m:sSubSupPr>
          <m:e>
            <m:r>
              <m:rPr>
                <m:sty m:val="b"/>
              </m:rPr>
              <w:rPr>
                <w:rFonts w:ascii="Cambria Math" w:hAnsi="Cambria Math" w:cs="Times New Roman"/>
                <w:sz w:val="28"/>
              </w:rPr>
              <m:t>R</m:t>
            </m:r>
          </m:e>
          <m:sub>
            <m:r>
              <m:rPr>
                <m:sty m:val="b"/>
              </m:rPr>
              <w:rPr>
                <w:rFonts w:ascii="Cambria Math" w:hAnsi="Cambria Math" w:cs="Times New Roman"/>
                <w:sz w:val="28"/>
              </w:rPr>
              <m:t>+</m:t>
            </m:r>
          </m:sub>
          <m:sup>
            <m:r>
              <m:rPr>
                <m:sty m:val="b"/>
              </m:rPr>
              <w:rPr>
                <w:rFonts w:ascii="Cambria Math" w:hAnsi="Cambria Math" w:cs="Times New Roman"/>
                <w:sz w:val="28"/>
              </w:rPr>
              <m:t>n</m:t>
            </m:r>
          </m:sup>
        </m:sSubSup>
      </m:oMath>
      <w:r w:rsidRPr="000D4A63">
        <w:rPr>
          <w:rFonts w:ascii="Times New Roman" w:hAnsi="Times New Roman" w:cs="Times New Roman"/>
          <w:sz w:val="28"/>
        </w:rPr>
        <w:t xml:space="preserve"> и определим направленную эффективность </w:t>
      </w:r>
      <w:r w:rsidRPr="000D4A63">
        <w:rPr>
          <w:rFonts w:ascii="Times New Roman" w:hAnsi="Times New Roman" w:cs="Times New Roman"/>
          <w:b/>
          <w:sz w:val="28"/>
        </w:rPr>
        <w:t>e</w:t>
      </w:r>
      <w:r w:rsidRPr="000D4A63">
        <w:rPr>
          <w:rFonts w:ascii="Times New Roman" w:hAnsi="Times New Roman" w:cs="Times New Roman"/>
          <w:b/>
          <w:sz w:val="28"/>
          <w:vertAlign w:val="superscript"/>
        </w:rPr>
        <w:t>o</w:t>
      </w:r>
      <w:r w:rsidRPr="000D4A63">
        <w:rPr>
          <w:rFonts w:ascii="Times New Roman" w:hAnsi="Times New Roman" w:cs="Times New Roman"/>
          <w:sz w:val="28"/>
        </w:rPr>
        <w:t xml:space="preserve"> фирмы </w:t>
      </w:r>
      <w:r w:rsidRPr="000D4A63">
        <w:rPr>
          <w:rFonts w:ascii="Times New Roman" w:hAnsi="Times New Roman" w:cs="Times New Roman"/>
          <w:b/>
          <w:sz w:val="28"/>
        </w:rPr>
        <w:t>o</w:t>
      </w:r>
      <w:r w:rsidRPr="000D4A63">
        <w:rPr>
          <w:rFonts w:ascii="Times New Roman" w:hAnsi="Times New Roman" w:cs="Times New Roman"/>
          <w:sz w:val="28"/>
        </w:rPr>
        <w:t xml:space="preserve"> как</w:t>
      </w:r>
      <w:r>
        <w:rPr>
          <w:rFonts w:ascii="Times New Roman" w:hAnsi="Times New Roman" w:cs="Times New Roman"/>
          <w:sz w:val="28"/>
        </w:rPr>
        <w:t>:</w:t>
      </w:r>
    </w:p>
    <w:p w:rsidR="00F85826" w:rsidRDefault="00F85826" w:rsidP="00F85826">
      <w:pPr>
        <w:spacing w:after="0" w:line="240" w:lineRule="auto"/>
        <w:ind w:firstLine="709"/>
        <w:jc w:val="both"/>
        <w:rPr>
          <w:rFonts w:ascii="Times New Roman" w:hAnsi="Times New Roman" w:cs="Times New Roman"/>
          <w:sz w:val="28"/>
        </w:rPr>
      </w:pPr>
    </w:p>
    <w:p w:rsidR="00F85826" w:rsidRPr="00BB0DB8" w:rsidRDefault="00F85826" w:rsidP="00F85826">
      <w:pPr>
        <w:tabs>
          <w:tab w:val="left" w:pos="1239"/>
        </w:tabs>
        <w:jc w:val="center"/>
        <w:rPr>
          <w:rFonts w:ascii="Times New Roman" w:hAnsi="Times New Roman" w:cs="Times New Roman"/>
          <w:b/>
          <w:sz w:val="28"/>
          <w:szCs w:val="28"/>
        </w:rPr>
      </w:pPr>
      <w:r w:rsidRPr="00E00EC0">
        <w:rPr>
          <w:rFonts w:ascii="Times New Roman" w:hAnsi="Times New Roman" w:cs="Times New Roman"/>
          <w:b/>
          <w:sz w:val="28"/>
          <w:szCs w:val="28"/>
          <w:lang w:val="en-US"/>
        </w:rPr>
        <w:t>e</w:t>
      </w:r>
      <w:r w:rsidRPr="00BB0DB8">
        <w:rPr>
          <w:rFonts w:ascii="Times New Roman" w:hAnsi="Times New Roman" w:cs="Times New Roman"/>
          <w:b/>
          <w:sz w:val="28"/>
          <w:szCs w:val="28"/>
          <w:vertAlign w:val="superscript"/>
        </w:rPr>
        <w:t>0</w:t>
      </w:r>
      <w:r w:rsidRPr="00BB0DB8">
        <w:rPr>
          <w:rFonts w:ascii="Times New Roman" w:hAnsi="Times New Roman" w:cs="Times New Roman"/>
          <w:b/>
          <w:sz w:val="28"/>
          <w:szCs w:val="28"/>
        </w:rPr>
        <w:t>=</w:t>
      </w:r>
      <w:r w:rsidRPr="00E00EC0">
        <w:rPr>
          <w:rFonts w:ascii="Times New Roman" w:hAnsi="Times New Roman" w:cs="Times New Roman"/>
          <w:b/>
          <w:sz w:val="28"/>
          <w:szCs w:val="28"/>
          <w:lang w:val="en-US"/>
        </w:rPr>
        <w:t>max</w:t>
      </w:r>
      <w:r w:rsidRPr="00BB0DB8">
        <w:rPr>
          <w:rFonts w:ascii="Times New Roman" w:hAnsi="Times New Roman" w:cs="Times New Roman"/>
          <w:b/>
          <w:sz w:val="28"/>
          <w:szCs w:val="28"/>
        </w:rPr>
        <w:t>{</w:t>
      </w:r>
      <w:r w:rsidRPr="00E00EC0">
        <w:rPr>
          <w:rFonts w:ascii="Times New Roman" w:hAnsi="Times New Roman" w:cs="Times New Roman"/>
          <w:b/>
          <w:sz w:val="28"/>
          <w:szCs w:val="28"/>
          <w:lang w:val="en-US"/>
        </w:rPr>
        <w:t>e</w:t>
      </w:r>
      <w:r w:rsidRPr="00BB0DB8">
        <w:rPr>
          <w:rFonts w:ascii="Times New Roman" w:hAnsi="Times New Roman" w:cs="Times New Roman"/>
          <w:b/>
          <w:sz w:val="28"/>
          <w:szCs w:val="28"/>
        </w:rPr>
        <w:t>&gt;0|</w:t>
      </w:r>
      <w:r>
        <w:rPr>
          <w:rFonts w:ascii="Times New Roman" w:hAnsi="Times New Roman" w:cs="Times New Roman"/>
          <w:b/>
          <w:sz w:val="28"/>
          <w:szCs w:val="28"/>
        </w:rPr>
        <w:t>(</w:t>
      </w:r>
      <w:r>
        <w:rPr>
          <w:rFonts w:ascii="Times New Roman" w:hAnsi="Times New Roman" w:cs="Times New Roman"/>
          <w:b/>
          <w:sz w:val="28"/>
          <w:szCs w:val="28"/>
          <w:lang w:val="en-US"/>
        </w:rPr>
        <w:t>x</w:t>
      </w:r>
      <w:r w:rsidRPr="00BB0DB8">
        <w:rPr>
          <w:rFonts w:ascii="Times New Roman" w:hAnsi="Times New Roman" w:cs="Times New Roman"/>
          <w:b/>
          <w:sz w:val="28"/>
          <w:szCs w:val="28"/>
          <w:vertAlign w:val="superscript"/>
        </w:rPr>
        <w:t>0</w:t>
      </w:r>
      <w:r w:rsidRPr="00BB0DB8">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x</w:t>
      </w:r>
      <w:r w:rsidRPr="00BB0DB8">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BB0DB8">
        <w:rPr>
          <w:rFonts w:ascii="Times New Roman" w:hAnsi="Times New Roman" w:cs="Times New Roman"/>
          <w:b/>
          <w:sz w:val="28"/>
          <w:szCs w:val="28"/>
          <w:vertAlign w:val="superscript"/>
        </w:rPr>
        <w:t>0</w:t>
      </w:r>
      <w:r w:rsidRPr="00BB0DB8">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y</w:t>
      </w:r>
      <w:r w:rsidRPr="00BB0DB8">
        <w:rPr>
          <w:rFonts w:ascii="Times New Roman" w:hAnsi="Times New Roman" w:cs="Times New Roman"/>
          <w:b/>
          <w:sz w:val="28"/>
          <w:szCs w:val="28"/>
        </w:rPr>
        <w:t>)</w:t>
      </w:r>
      <w:r>
        <w:rPr>
          <w:rFonts w:ascii="Times New Roman" w:hAnsi="Times New Roman" w:cs="Times New Roman"/>
          <w:b/>
          <w:sz w:val="28"/>
          <w:szCs w:val="28"/>
          <w:lang w:val="en-US"/>
        </w:rPr>
        <w:t>ϵT</w:t>
      </w:r>
      <w:r w:rsidRPr="00BB0DB8">
        <w:rPr>
          <w:rFonts w:ascii="Times New Roman" w:hAnsi="Times New Roman" w:cs="Times New Roman"/>
          <w:b/>
          <w:sz w:val="28"/>
          <w:szCs w:val="28"/>
        </w:rPr>
        <w:t>}</w:t>
      </w:r>
    </w:p>
    <w:p w:rsidR="00F85826" w:rsidRPr="00F54728" w:rsidRDefault="00F85826" w:rsidP="00F85826">
      <w:pPr>
        <w:spacing w:after="0" w:line="240" w:lineRule="auto"/>
        <w:ind w:firstLine="709"/>
        <w:jc w:val="both"/>
        <w:rPr>
          <w:rFonts w:ascii="Times New Roman" w:hAnsi="Times New Roman" w:cs="Times New Roman"/>
          <w:sz w:val="28"/>
        </w:rPr>
      </w:pPr>
      <w:r w:rsidRPr="00F54728">
        <w:rPr>
          <w:rFonts w:ascii="Times New Roman" w:hAnsi="Times New Roman" w:cs="Times New Roman"/>
          <w:sz w:val="28"/>
        </w:rPr>
        <w:t xml:space="preserve">как показано на рис. 2.7. </w:t>
      </w:r>
    </w:p>
    <w:p w:rsidR="00F85826" w:rsidRDefault="00F85826" w:rsidP="00F85826">
      <w:pPr>
        <w:spacing w:after="0" w:line="240" w:lineRule="auto"/>
        <w:ind w:firstLine="709"/>
        <w:jc w:val="both"/>
        <w:rPr>
          <w:rFonts w:ascii="Times New Roman" w:hAnsi="Times New Roman" w:cs="Times New Roman"/>
          <w:sz w:val="28"/>
        </w:rPr>
      </w:pPr>
      <w:r w:rsidRPr="00F54728">
        <w:rPr>
          <w:rFonts w:ascii="Times New Roman" w:hAnsi="Times New Roman" w:cs="Times New Roman"/>
          <w:sz w:val="28"/>
        </w:rPr>
        <w:lastRenderedPageBreak/>
        <w:t>Соответствующая задача оптимизации, когда мы используем технологию оценки D</w:t>
      </w:r>
      <w:r>
        <w:rPr>
          <w:rFonts w:ascii="Times New Roman" w:hAnsi="Times New Roman" w:cs="Times New Roman"/>
          <w:sz w:val="28"/>
          <w:lang w:val="en-US"/>
        </w:rPr>
        <w:t>EA</w:t>
      </w:r>
      <w:r w:rsidRPr="00F54728">
        <w:rPr>
          <w:rFonts w:ascii="Times New Roman" w:hAnsi="Times New Roman" w:cs="Times New Roman"/>
          <w:sz w:val="28"/>
        </w:rPr>
        <w:t xml:space="preserve">  для оценки  (</w:t>
      </w:r>
      <w:r>
        <w:rPr>
          <w:rFonts w:ascii="Times New Roman" w:hAnsi="Times New Roman" w:cs="Times New Roman"/>
          <w:sz w:val="28"/>
          <w:lang w:val="en-US"/>
        </w:rPr>
        <w:t>x</w:t>
      </w:r>
      <w:r w:rsidRPr="00F54728">
        <w:rPr>
          <w:rFonts w:ascii="Times New Roman" w:hAnsi="Times New Roman" w:cs="Times New Roman"/>
          <w:sz w:val="28"/>
        </w:rPr>
        <w:t>,</w:t>
      </w:r>
      <w:r>
        <w:rPr>
          <w:rFonts w:ascii="Times New Roman" w:hAnsi="Times New Roman" w:cs="Times New Roman"/>
          <w:sz w:val="28"/>
          <w:lang w:val="en-US"/>
        </w:rPr>
        <w:t>y</w:t>
      </w:r>
      <w:r w:rsidRPr="00F54728">
        <w:rPr>
          <w:rFonts w:ascii="Times New Roman" w:hAnsi="Times New Roman" w:cs="Times New Roman"/>
          <w:sz w:val="28"/>
        </w:rPr>
        <w:t xml:space="preserve">) </w:t>
      </w:r>
      <w:r>
        <w:rPr>
          <w:rFonts w:ascii="Times New Roman" w:hAnsi="Times New Roman" w:cs="Times New Roman"/>
          <w:sz w:val="28"/>
        </w:rPr>
        <w:t>и</w:t>
      </w:r>
      <w:r w:rsidRPr="00F54728">
        <w:rPr>
          <w:rFonts w:ascii="Times New Roman" w:hAnsi="Times New Roman" w:cs="Times New Roman"/>
          <w:sz w:val="28"/>
        </w:rPr>
        <w:t xml:space="preserve"> есть</w:t>
      </w:r>
      <w:r>
        <w:rPr>
          <w:rFonts w:ascii="Times New Roman" w:hAnsi="Times New Roman" w:cs="Times New Roman"/>
          <w:sz w:val="28"/>
        </w:rPr>
        <w:t>:</w:t>
      </w:r>
    </w:p>
    <w:p w:rsidR="00D359EF" w:rsidRDefault="00D359EF" w:rsidP="00F85826">
      <w:pPr>
        <w:spacing w:after="0" w:line="240" w:lineRule="auto"/>
        <w:ind w:firstLine="709"/>
        <w:jc w:val="both"/>
        <w:rPr>
          <w:rFonts w:ascii="Times New Roman" w:hAnsi="Times New Roman" w:cs="Times New Roman"/>
          <w:sz w:val="28"/>
        </w:rPr>
      </w:pPr>
    </w:p>
    <w:p w:rsidR="00D359EF" w:rsidRPr="00B615C3" w:rsidRDefault="00D359EF" w:rsidP="00D359EF">
      <w:pPr>
        <w:spacing w:after="0" w:line="240" w:lineRule="auto"/>
        <w:ind w:firstLine="709"/>
        <w:jc w:val="center"/>
        <w:rPr>
          <w:rFonts w:ascii="Times New Roman" w:hAnsi="Times New Roman" w:cs="Times New Roman"/>
          <w:b/>
          <w:sz w:val="28"/>
          <w:szCs w:val="28"/>
        </w:rPr>
      </w:pPr>
      <w:r w:rsidRPr="001D0AB5">
        <w:rPr>
          <w:rFonts w:ascii="Times New Roman" w:hAnsi="Times New Roman" w:cs="Times New Roman"/>
          <w:sz w:val="28"/>
          <w:szCs w:val="28"/>
        </w:rPr>
        <w:t xml:space="preserve">   </w:t>
      </w:r>
      <w:r>
        <w:rPr>
          <w:rFonts w:ascii="Times New Roman" w:hAnsi="Times New Roman" w:cs="Times New Roman"/>
          <w:b/>
          <w:sz w:val="28"/>
          <w:szCs w:val="28"/>
          <w:lang w:val="en-US"/>
        </w:rPr>
        <w:t>max</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e</w:t>
      </w:r>
    </w:p>
    <w:p w:rsidR="00D359EF" w:rsidRPr="00B615C3" w:rsidRDefault="00D359EF" w:rsidP="00D359E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e</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B615C3">
        <w:rPr>
          <w:rFonts w:ascii="Times New Roman" w:hAnsi="Times New Roman" w:cs="Times New Roman"/>
          <w:b/>
          <w:sz w:val="28"/>
          <w:szCs w:val="28"/>
          <w:vertAlign w:val="superscript"/>
        </w:rPr>
        <w:t>1</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B615C3">
        <w:rPr>
          <w:rFonts w:ascii="Times New Roman" w:hAnsi="Times New Roman" w:cs="Times New Roman"/>
          <w:b/>
          <w:sz w:val="28"/>
          <w:szCs w:val="28"/>
          <w:vertAlign w:val="superscript"/>
        </w:rPr>
        <w:t xml:space="preserve"> </w:t>
      </w:r>
      <w:r w:rsidRPr="00584DDB">
        <w:rPr>
          <w:rFonts w:ascii="Times New Roman" w:hAnsi="Times New Roman" w:cs="Times New Roman"/>
          <w:b/>
          <w:sz w:val="28"/>
          <w:szCs w:val="28"/>
          <w:vertAlign w:val="superscript"/>
          <w:lang w:val="en-US"/>
        </w:rPr>
        <w:t>k</w:t>
      </w:r>
    </w:p>
    <w:p w:rsidR="00D359EF" w:rsidRPr="00B615C3" w:rsidRDefault="00D359EF" w:rsidP="00D359EF">
      <w:pPr>
        <w:spacing w:after="0" w:line="240" w:lineRule="auto"/>
        <w:ind w:firstLine="709"/>
        <w:jc w:val="center"/>
        <w:rPr>
          <w:rFonts w:ascii="Times New Roman" w:hAnsi="Times New Roman" w:cs="Times New Roman"/>
          <w:b/>
          <w:sz w:val="28"/>
          <w:szCs w:val="28"/>
        </w:rPr>
      </w:pPr>
    </w:p>
    <w:p w:rsidR="00D359EF" w:rsidRPr="00B615C3" w:rsidRDefault="00D359EF" w:rsidP="00D359E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x</w:t>
      </w:r>
      <w:r w:rsidRPr="00B615C3">
        <w:rPr>
          <w:rFonts w:ascii="Times New Roman" w:hAnsi="Times New Roman" w:cs="Times New Roman"/>
          <w:b/>
          <w:sz w:val="28"/>
          <w:szCs w:val="28"/>
          <w:vertAlign w:val="superscript"/>
        </w:rPr>
        <w:t>0</w:t>
      </w:r>
      <w:r w:rsidRPr="00B615C3">
        <w:rPr>
          <w:rFonts w:ascii="Times New Roman" w:hAnsi="Times New Roman" w:cs="Times New Roman"/>
          <w:b/>
          <w:sz w:val="28"/>
          <w:szCs w:val="28"/>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rPr>
        <w:t>ч</w:t>
      </w:r>
      <w:r w:rsidRPr="00B615C3">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B615C3">
        <w:rPr>
          <w:rFonts w:ascii="Times New Roman" w:hAnsi="Times New Roman" w:cs="Times New Roman"/>
          <w:b/>
          <w:sz w:val="28"/>
          <w:szCs w:val="28"/>
        </w:rPr>
        <w:t xml:space="preserve">,                 </w:t>
      </w:r>
    </w:p>
    <w:p w:rsidR="00D359EF" w:rsidRPr="00B615C3" w:rsidRDefault="00D359EF" w:rsidP="00D359EF">
      <w:pPr>
        <w:spacing w:after="0" w:line="240" w:lineRule="auto"/>
        <w:ind w:firstLine="709"/>
        <w:jc w:val="center"/>
        <w:rPr>
          <w:rFonts w:ascii="Times New Roman" w:hAnsi="Times New Roman" w:cs="Times New Roman"/>
          <w:b/>
          <w:sz w:val="28"/>
          <w:szCs w:val="28"/>
        </w:rPr>
      </w:pPr>
    </w:p>
    <w:p w:rsidR="00D359EF" w:rsidRPr="00B615C3" w:rsidRDefault="00D359EF" w:rsidP="00D359EF">
      <w:pPr>
        <w:tabs>
          <w:tab w:val="left" w:pos="709"/>
        </w:tabs>
        <w:spacing w:after="0" w:line="240" w:lineRule="auto"/>
        <w:jc w:val="both"/>
        <w:rPr>
          <w:rFonts w:ascii="Times New Roman" w:hAnsi="Times New Roman" w:cs="Times New Roman"/>
          <w:sz w:val="28"/>
          <w:szCs w:val="28"/>
        </w:rPr>
      </w:pPr>
      <w:r w:rsidRPr="00B615C3">
        <w:rPr>
          <w:rFonts w:ascii="Times New Roman" w:hAnsi="Times New Roman" w:cs="Times New Roman"/>
          <w:b/>
          <w:sz w:val="28"/>
          <w:szCs w:val="28"/>
        </w:rPr>
        <w:t xml:space="preserve">                                                              </w:t>
      </w:r>
    </w:p>
    <w:p w:rsidR="00D359EF" w:rsidRDefault="00D359EF" w:rsidP="00D359EF">
      <w:pPr>
        <w:jc w:val="center"/>
        <w:rPr>
          <w:rFonts w:ascii="Times New Roman" w:hAnsi="Times New Roman" w:cs="Times New Roman"/>
          <w:sz w:val="28"/>
          <w:szCs w:val="28"/>
          <w:lang w:val="en-US"/>
        </w:rPr>
      </w:pP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0</w:t>
      </w:r>
      <w:r w:rsidRPr="00D359EF">
        <w:rPr>
          <w:rFonts w:ascii="Times New Roman" w:hAnsi="Times New Roman" w:cs="Times New Roman"/>
          <w:b/>
          <w:sz w:val="28"/>
          <w:szCs w:val="28"/>
          <w:lang w:val="en-US"/>
        </w:rPr>
        <w:t>+</w:t>
      </w:r>
      <w:r>
        <w:rPr>
          <w:rFonts w:ascii="Times New Roman" w:hAnsi="Times New Roman" w:cs="Times New Roman"/>
          <w:b/>
          <w:sz w:val="28"/>
          <w:szCs w:val="28"/>
          <w:lang w:val="en-US"/>
        </w:rPr>
        <w:t>ed</w:t>
      </w:r>
      <w:r>
        <w:rPr>
          <w:rFonts w:ascii="Times New Roman" w:hAnsi="Times New Roman" w:cs="Times New Roman"/>
          <w:b/>
          <w:sz w:val="28"/>
          <w:szCs w:val="28"/>
          <w:vertAlign w:val="subscript"/>
          <w:lang w:val="en-US"/>
        </w:rPr>
        <w:t xml:space="preserve">y </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p>
    <w:p w:rsidR="00D359EF" w:rsidRPr="0040736F" w:rsidRDefault="00D359EF" w:rsidP="00D359EF">
      <w:pPr>
        <w:jc w:val="center"/>
        <w:rPr>
          <w:rFonts w:ascii="Times New Roman" w:hAnsi="Times New Roman" w:cs="Times New Roman"/>
          <w:sz w:val="12"/>
          <w:szCs w:val="28"/>
          <w:lang w:val="en-US"/>
        </w:rPr>
      </w:pPr>
    </w:p>
    <w:p w:rsidR="00D359EF" w:rsidRPr="001D0AB5" w:rsidRDefault="00D359EF" w:rsidP="00D359EF">
      <w:pPr>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w:t>
      </w:r>
      <w:r w:rsidRPr="001D0AB5">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ϵ</w:t>
      </w:r>
      <w:r w:rsidRPr="001D0AB5">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ᴧ</w:t>
      </w:r>
      <w:r w:rsidRPr="001D0AB5">
        <w:rPr>
          <w:rFonts w:ascii="Times New Roman" w:hAnsi="Times New Roman" w:cs="Times New Roman"/>
          <w:b/>
          <w:sz w:val="28"/>
          <w:szCs w:val="28"/>
        </w:rPr>
        <w:t>(</w:t>
      </w:r>
      <w:r w:rsidRPr="0040736F">
        <w:rPr>
          <w:rFonts w:ascii="Times New Roman" w:hAnsi="Times New Roman" w:cs="Times New Roman"/>
          <w:b/>
          <w:sz w:val="28"/>
          <w:szCs w:val="28"/>
          <w:lang w:val="en-US"/>
        </w:rPr>
        <w:t>γ</w:t>
      </w:r>
      <w:r w:rsidRPr="001D0AB5">
        <w:rPr>
          <w:rFonts w:ascii="Times New Roman" w:hAnsi="Times New Roman" w:cs="Times New Roman"/>
          <w:b/>
          <w:sz w:val="28"/>
          <w:szCs w:val="28"/>
        </w:rPr>
        <w:t>)</w:t>
      </w:r>
    </w:p>
    <w:p w:rsidR="00F85826" w:rsidRPr="00DF5349" w:rsidRDefault="00F85826" w:rsidP="00F85826">
      <w:pPr>
        <w:spacing w:after="0" w:line="240" w:lineRule="auto"/>
        <w:ind w:firstLine="709"/>
        <w:contextualSpacing/>
        <w:jc w:val="both"/>
        <w:rPr>
          <w:rFonts w:ascii="Times New Roman" w:hAnsi="Times New Roman" w:cs="Times New Roman"/>
          <w:sz w:val="28"/>
        </w:rPr>
      </w:pPr>
      <w:r w:rsidRPr="00DF5349">
        <w:rPr>
          <w:rFonts w:ascii="Times New Roman" w:hAnsi="Times New Roman" w:cs="Times New Roman"/>
          <w:sz w:val="28"/>
        </w:rPr>
        <w:t xml:space="preserve">Опять же, это простая линейная или смешанная целочисленная задача. Немного более сложным является понятие графовой или гиперболической эффективности, как  обсуждалось в гл. 2. </w:t>
      </w:r>
    </w:p>
    <w:p w:rsidR="00F85826" w:rsidRDefault="00F85826" w:rsidP="00F85826">
      <w:pPr>
        <w:spacing w:after="0" w:line="240" w:lineRule="auto"/>
        <w:ind w:firstLine="709"/>
        <w:contextualSpacing/>
        <w:jc w:val="both"/>
        <w:rPr>
          <w:rFonts w:ascii="Times New Roman" w:hAnsi="Times New Roman" w:cs="Times New Roman"/>
          <w:sz w:val="28"/>
        </w:rPr>
      </w:pPr>
      <w:r w:rsidRPr="00DF5349">
        <w:rPr>
          <w:rFonts w:ascii="Times New Roman" w:hAnsi="Times New Roman" w:cs="Times New Roman"/>
          <w:sz w:val="28"/>
        </w:rPr>
        <w:t xml:space="preserve">Напомним, что мера гиперболической эффективности </w:t>
      </w:r>
      <w:r w:rsidRPr="00DF5349">
        <w:rPr>
          <w:rFonts w:ascii="Times New Roman" w:hAnsi="Times New Roman" w:cs="Times New Roman"/>
          <w:b/>
          <w:sz w:val="28"/>
          <w:lang w:val="en-US"/>
        </w:rPr>
        <w:t>G</w:t>
      </w:r>
      <w:r w:rsidRPr="00DF5349">
        <w:rPr>
          <w:rFonts w:ascii="Times New Roman" w:hAnsi="Times New Roman" w:cs="Times New Roman"/>
          <w:b/>
          <w:sz w:val="28"/>
        </w:rPr>
        <w:t xml:space="preserve"> </w:t>
      </w:r>
      <w:r w:rsidRPr="00DF5349">
        <w:rPr>
          <w:rFonts w:ascii="Times New Roman" w:hAnsi="Times New Roman" w:cs="Times New Roman"/>
          <w:sz w:val="28"/>
        </w:rPr>
        <w:t xml:space="preserve">графа мера технической эффективности </w:t>
      </w:r>
      <w:r w:rsidRPr="00DF5349">
        <w:rPr>
          <w:rFonts w:ascii="Times New Roman" w:hAnsi="Times New Roman" w:cs="Times New Roman"/>
          <w:b/>
          <w:sz w:val="28"/>
          <w:lang w:val="en-US"/>
        </w:rPr>
        <w:t>G</w:t>
      </w:r>
      <w:r w:rsidRPr="00DF5349">
        <w:rPr>
          <w:rFonts w:ascii="Times New Roman" w:hAnsi="Times New Roman" w:cs="Times New Roman"/>
          <w:sz w:val="28"/>
        </w:rPr>
        <w:t xml:space="preserve"> для фирмы </w:t>
      </w:r>
      <w:r w:rsidRPr="00DF5349">
        <w:rPr>
          <w:rFonts w:ascii="Times New Roman" w:hAnsi="Times New Roman" w:cs="Times New Roman"/>
          <w:sz w:val="28"/>
          <w:lang w:val="en-US"/>
        </w:rPr>
        <w:t>o</w:t>
      </w:r>
      <w:r w:rsidRPr="00DF5349">
        <w:rPr>
          <w:rFonts w:ascii="Times New Roman" w:hAnsi="Times New Roman" w:cs="Times New Roman"/>
          <w:sz w:val="28"/>
        </w:rPr>
        <w:t xml:space="preserve"> определяется как</w:t>
      </w:r>
      <w:r w:rsidR="00D359EF">
        <w:rPr>
          <w:rFonts w:ascii="Times New Roman" w:hAnsi="Times New Roman" w:cs="Times New Roman"/>
          <w:sz w:val="28"/>
        </w:rPr>
        <w:t>:</w:t>
      </w:r>
    </w:p>
    <w:p w:rsidR="00D359EF" w:rsidRDefault="00D359EF" w:rsidP="00F85826">
      <w:pPr>
        <w:spacing w:after="0" w:line="240" w:lineRule="auto"/>
        <w:ind w:firstLine="709"/>
        <w:contextualSpacing/>
        <w:jc w:val="both"/>
        <w:rPr>
          <w:rFonts w:ascii="Times New Roman" w:hAnsi="Times New Roman" w:cs="Times New Roman"/>
          <w:sz w:val="28"/>
        </w:rPr>
      </w:pPr>
    </w:p>
    <w:p w:rsidR="00D359EF" w:rsidRPr="00D359EF" w:rsidRDefault="00D359EF" w:rsidP="00D359EF">
      <w:pPr>
        <w:spacing w:after="0" w:line="240" w:lineRule="auto"/>
        <w:ind w:firstLine="709"/>
        <w:contextualSpacing/>
        <w:jc w:val="center"/>
        <w:rPr>
          <w:rFonts w:ascii="Times New Roman" w:hAnsi="Times New Roman" w:cs="Times New Roman"/>
          <w:b/>
          <w:sz w:val="28"/>
        </w:rPr>
      </w:pPr>
      <w:r w:rsidRPr="00D359EF">
        <w:rPr>
          <w:rFonts w:ascii="Times New Roman" w:hAnsi="Times New Roman" w:cs="Times New Roman"/>
          <w:b/>
          <w:sz w:val="28"/>
          <w:lang w:val="en-US"/>
        </w:rPr>
        <w:t>G</w:t>
      </w:r>
      <w:r w:rsidRPr="00D359EF">
        <w:rPr>
          <w:rFonts w:ascii="Times New Roman" w:hAnsi="Times New Roman" w:cs="Times New Roman"/>
          <w:b/>
          <w:sz w:val="28"/>
        </w:rPr>
        <w:t>=</w:t>
      </w:r>
      <w:r w:rsidRPr="00D359EF">
        <w:rPr>
          <w:rFonts w:ascii="Times New Roman" w:hAnsi="Times New Roman" w:cs="Times New Roman"/>
          <w:b/>
          <w:sz w:val="28"/>
          <w:lang w:val="en-US"/>
        </w:rPr>
        <w:t>min</w:t>
      </w:r>
      <w:r w:rsidRPr="00D359EF">
        <w:rPr>
          <w:rFonts w:ascii="Times New Roman" w:hAnsi="Times New Roman" w:cs="Times New Roman"/>
          <w:b/>
          <w:sz w:val="28"/>
        </w:rPr>
        <w:t>{</w:t>
      </w:r>
      <w:r w:rsidRPr="00D359EF">
        <w:rPr>
          <w:rFonts w:ascii="Times New Roman" w:hAnsi="Times New Roman" w:cs="Times New Roman"/>
          <w:b/>
          <w:sz w:val="28"/>
          <w:lang w:val="en-US"/>
        </w:rPr>
        <w:t>G</w:t>
      </w:r>
      <w:r w:rsidRPr="00D359EF">
        <w:rPr>
          <w:rFonts w:ascii="Times New Roman" w:hAnsi="Times New Roman" w:cs="Times New Roman"/>
          <w:b/>
          <w:sz w:val="28"/>
        </w:rPr>
        <w:t>&gt;0|(</w:t>
      </w:r>
      <w:r w:rsidRPr="00D359EF">
        <w:rPr>
          <w:rFonts w:ascii="Times New Roman" w:hAnsi="Times New Roman" w:cs="Times New Roman"/>
          <w:b/>
          <w:sz w:val="28"/>
          <w:lang w:val="en-US"/>
        </w:rPr>
        <w:t>Gx</w:t>
      </w:r>
      <w:r w:rsidRPr="00D359EF">
        <w:rPr>
          <w:rFonts w:ascii="Times New Roman" w:hAnsi="Times New Roman" w:cs="Times New Roman"/>
          <w:b/>
          <w:sz w:val="28"/>
          <w:vertAlign w:val="superscript"/>
        </w:rPr>
        <w:t>0</w:t>
      </w:r>
      <w:r w:rsidRPr="00D359EF">
        <w:rPr>
          <w:rFonts w:ascii="Times New Roman" w:hAnsi="Times New Roman" w:cs="Times New Roman"/>
          <w:b/>
          <w:sz w:val="28"/>
        </w:rPr>
        <w:t xml:space="preserve">, </w:t>
      </w:r>
      <m:oMath>
        <m:f>
          <m:fPr>
            <m:ctrlPr>
              <w:rPr>
                <w:rFonts w:ascii="Cambria Math" w:hAnsi="Cambria Math" w:cs="Times New Roman"/>
                <w:b/>
                <w:sz w:val="28"/>
                <w:lang w:val="en-US"/>
              </w:rPr>
            </m:ctrlPr>
          </m:fPr>
          <m:num>
            <m:r>
              <m:rPr>
                <m:sty m:val="b"/>
              </m:rPr>
              <w:rPr>
                <w:rFonts w:ascii="Cambria Math" w:hAnsi="Cambria Math" w:cs="Times New Roman"/>
                <w:sz w:val="28"/>
              </w:rPr>
              <m:t>1</m:t>
            </m:r>
          </m:num>
          <m:den>
            <m:r>
              <m:rPr>
                <m:sty m:val="b"/>
              </m:rPr>
              <w:rPr>
                <w:rFonts w:ascii="Cambria Math" w:hAnsi="Cambria Math" w:cs="Times New Roman"/>
                <w:sz w:val="28"/>
                <w:lang w:val="en-US"/>
              </w:rPr>
              <m:t>G</m:t>
            </m:r>
          </m:den>
        </m:f>
        <m:sSup>
          <m:sSupPr>
            <m:ctrlPr>
              <w:rPr>
                <w:rFonts w:ascii="Cambria Math" w:hAnsi="Cambria Math" w:cs="Times New Roman"/>
                <w:b/>
                <w:sz w:val="28"/>
                <w:lang w:val="en-US"/>
              </w:rPr>
            </m:ctrlPr>
          </m:sSupPr>
          <m:e>
            <m:r>
              <m:rPr>
                <m:sty m:val="b"/>
              </m:rPr>
              <w:rPr>
                <w:rFonts w:ascii="Cambria Math" w:hAnsi="Cambria Math" w:cs="Times New Roman"/>
                <w:sz w:val="28"/>
                <w:lang w:val="en-US"/>
              </w:rPr>
              <m:t>y</m:t>
            </m:r>
          </m:e>
          <m:sup>
            <m:r>
              <m:rPr>
                <m:sty m:val="b"/>
              </m:rPr>
              <w:rPr>
                <w:rFonts w:ascii="Cambria Math" w:hAnsi="Cambria Math" w:cs="Times New Roman"/>
                <w:sz w:val="28"/>
              </w:rPr>
              <m:t>0</m:t>
            </m:r>
          </m:sup>
        </m:sSup>
      </m:oMath>
      <w:r w:rsidRPr="00D359EF">
        <w:rPr>
          <w:rFonts w:ascii="Times New Roman" w:hAnsi="Times New Roman" w:cs="Times New Roman"/>
          <w:b/>
          <w:sz w:val="28"/>
        </w:rPr>
        <w:t>)</w:t>
      </w:r>
      <w:r w:rsidRPr="00D359EF">
        <w:rPr>
          <w:rFonts w:ascii="Times New Roman" w:hAnsi="Times New Roman" w:cs="Times New Roman"/>
          <w:b/>
          <w:sz w:val="28"/>
          <w:lang w:val="en-US"/>
        </w:rPr>
        <w:t>ϵT</w:t>
      </w:r>
      <w:r w:rsidRPr="00D359EF">
        <w:rPr>
          <w:rFonts w:ascii="Times New Roman" w:hAnsi="Times New Roman" w:cs="Times New Roman"/>
          <w:b/>
          <w:sz w:val="28"/>
        </w:rPr>
        <w:t>}</w:t>
      </w:r>
    </w:p>
    <w:p w:rsidR="00D359EF" w:rsidRPr="00D359EF" w:rsidRDefault="00D359EF" w:rsidP="00F85826">
      <w:pPr>
        <w:ind w:firstLine="708"/>
        <w:rPr>
          <w:rFonts w:ascii="Times New Roman" w:hAnsi="Times New Roman" w:cs="Times New Roman"/>
          <w:sz w:val="28"/>
          <w:szCs w:val="28"/>
        </w:rPr>
      </w:pPr>
    </w:p>
    <w:p w:rsidR="00F85826" w:rsidRPr="001D0AB5" w:rsidRDefault="00D359EF" w:rsidP="00D359EF">
      <w:pPr>
        <w:ind w:firstLine="708"/>
        <w:rPr>
          <w:rFonts w:ascii="Times New Roman" w:hAnsi="Times New Roman" w:cs="Times New Roman"/>
          <w:sz w:val="28"/>
          <w:szCs w:val="28"/>
        </w:rPr>
      </w:pPr>
      <w:r w:rsidRPr="00D359EF">
        <w:rPr>
          <w:rFonts w:ascii="Times New Roman" w:hAnsi="Times New Roman" w:cs="Times New Roman"/>
          <w:sz w:val="28"/>
          <w:szCs w:val="28"/>
        </w:rPr>
        <w:t>Внедряя технологию DEA, получаем</w:t>
      </w:r>
    </w:p>
    <w:p w:rsidR="00D359EF" w:rsidRPr="001D0AB5" w:rsidRDefault="00D359EF" w:rsidP="00D359EF">
      <w:pPr>
        <w:ind w:firstLine="708"/>
        <w:rPr>
          <w:rFonts w:ascii="Times New Roman" w:hAnsi="Times New Roman" w:cs="Times New Roman"/>
          <w:sz w:val="28"/>
          <w:szCs w:val="28"/>
        </w:rPr>
      </w:pPr>
    </w:p>
    <w:p w:rsidR="00D359EF" w:rsidRPr="001D0AB5" w:rsidRDefault="00D359EF" w:rsidP="00D359EF">
      <w:pPr>
        <w:spacing w:after="0" w:line="240" w:lineRule="auto"/>
        <w:ind w:firstLine="709"/>
        <w:jc w:val="center"/>
        <w:rPr>
          <w:rFonts w:ascii="Times New Roman" w:hAnsi="Times New Roman" w:cs="Times New Roman"/>
          <w:b/>
          <w:sz w:val="28"/>
          <w:szCs w:val="28"/>
          <w:vertAlign w:val="subscript"/>
        </w:rPr>
      </w:pPr>
      <w:r w:rsidRPr="001D0AB5">
        <w:rPr>
          <w:rFonts w:ascii="Times New Roman" w:hAnsi="Times New Roman" w:cs="Times New Roman"/>
          <w:sz w:val="28"/>
          <w:szCs w:val="28"/>
        </w:rPr>
        <w:tab/>
        <w:t xml:space="preserve">   </w:t>
      </w:r>
      <w:r w:rsidRPr="00584DDB">
        <w:rPr>
          <w:rFonts w:ascii="Times New Roman" w:hAnsi="Times New Roman" w:cs="Times New Roman"/>
          <w:b/>
          <w:sz w:val="28"/>
          <w:szCs w:val="28"/>
          <w:lang w:val="en-US"/>
        </w:rPr>
        <w:t>min</w:t>
      </w: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G</w:t>
      </w:r>
    </w:p>
    <w:p w:rsidR="00D359EF" w:rsidRPr="001D0AB5" w:rsidRDefault="00D359EF" w:rsidP="00D359E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G</w:t>
      </w: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1D0AB5">
        <w:rPr>
          <w:rFonts w:ascii="Times New Roman" w:hAnsi="Times New Roman" w:cs="Times New Roman"/>
          <w:b/>
          <w:sz w:val="28"/>
          <w:szCs w:val="28"/>
          <w:vertAlign w:val="superscript"/>
        </w:rPr>
        <w:t>1</w:t>
      </w: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1D0AB5">
        <w:rPr>
          <w:rFonts w:ascii="Times New Roman" w:hAnsi="Times New Roman" w:cs="Times New Roman"/>
          <w:b/>
          <w:sz w:val="28"/>
          <w:szCs w:val="28"/>
          <w:vertAlign w:val="superscript"/>
        </w:rPr>
        <w:t xml:space="preserve"> </w:t>
      </w:r>
      <w:r w:rsidRPr="00584DDB">
        <w:rPr>
          <w:rFonts w:ascii="Times New Roman" w:hAnsi="Times New Roman" w:cs="Times New Roman"/>
          <w:b/>
          <w:sz w:val="28"/>
          <w:szCs w:val="28"/>
          <w:vertAlign w:val="superscript"/>
          <w:lang w:val="en-US"/>
        </w:rPr>
        <w:t>k</w:t>
      </w:r>
    </w:p>
    <w:p w:rsidR="00D359EF" w:rsidRPr="001D0AB5" w:rsidRDefault="00D359EF" w:rsidP="00D359EF">
      <w:pPr>
        <w:spacing w:after="0" w:line="240" w:lineRule="auto"/>
        <w:ind w:firstLine="709"/>
        <w:jc w:val="center"/>
        <w:rPr>
          <w:rFonts w:ascii="Times New Roman" w:hAnsi="Times New Roman" w:cs="Times New Roman"/>
          <w:b/>
          <w:sz w:val="28"/>
          <w:szCs w:val="28"/>
        </w:rPr>
      </w:pPr>
    </w:p>
    <w:p w:rsidR="00D359EF" w:rsidRPr="001D0AB5" w:rsidRDefault="00D359EF" w:rsidP="00D359EF">
      <w:pPr>
        <w:spacing w:after="0" w:line="240" w:lineRule="auto"/>
        <w:ind w:firstLine="709"/>
        <w:jc w:val="center"/>
        <w:rPr>
          <w:rFonts w:ascii="Times New Roman" w:hAnsi="Times New Roman" w:cs="Times New Roman"/>
          <w:b/>
          <w:sz w:val="28"/>
          <w:szCs w:val="28"/>
        </w:rPr>
      </w:pP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Gx</w:t>
      </w:r>
      <w:r w:rsidRPr="001D0AB5">
        <w:rPr>
          <w:rFonts w:ascii="Times New Roman" w:hAnsi="Times New Roman" w:cs="Times New Roman"/>
          <w:b/>
          <w:sz w:val="28"/>
          <w:szCs w:val="28"/>
          <w:vertAlign w:val="superscript"/>
        </w:rPr>
        <w:t>0</w:t>
      </w:r>
      <w:r w:rsidRPr="001D0AB5">
        <w:rPr>
          <w:rFonts w:ascii="Times New Roman" w:hAnsi="Times New Roman" w:cs="Times New Roman"/>
          <w:b/>
          <w:sz w:val="28"/>
          <w:szCs w:val="28"/>
          <w:vertAlign w:val="subscript"/>
        </w:rPr>
        <w:t xml:space="preserve"> </w:t>
      </w:r>
      <w:r w:rsidRPr="001D0AB5">
        <w:rPr>
          <w:rFonts w:ascii="Times New Roman" w:hAnsi="Times New Roman" w:cs="Times New Roman"/>
          <w:b/>
          <w:sz w:val="28"/>
          <w:szCs w:val="28"/>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1D0AB5">
        <w:rPr>
          <w:rFonts w:ascii="Times New Roman" w:hAnsi="Times New Roman" w:cs="Times New Roman"/>
          <w:b/>
          <w:sz w:val="28"/>
          <w:szCs w:val="28"/>
        </w:rPr>
        <w:t xml:space="preserve">,                   </w:t>
      </w:r>
    </w:p>
    <w:p w:rsidR="00D359EF" w:rsidRPr="001D0AB5" w:rsidRDefault="00D359EF" w:rsidP="00D359EF">
      <w:pPr>
        <w:spacing w:after="0" w:line="240" w:lineRule="auto"/>
        <w:ind w:firstLine="709"/>
        <w:jc w:val="center"/>
        <w:rPr>
          <w:rFonts w:ascii="Times New Roman" w:hAnsi="Times New Roman" w:cs="Times New Roman"/>
          <w:b/>
          <w:sz w:val="28"/>
          <w:szCs w:val="28"/>
        </w:rPr>
      </w:pPr>
    </w:p>
    <w:p w:rsidR="00D359EF" w:rsidRDefault="00D359EF" w:rsidP="00B64720">
      <w:pPr>
        <w:tabs>
          <w:tab w:val="left" w:pos="709"/>
        </w:tabs>
        <w:spacing w:after="0" w:line="240" w:lineRule="auto"/>
        <w:jc w:val="both"/>
        <w:rPr>
          <w:rFonts w:ascii="Times New Roman" w:hAnsi="Times New Roman" w:cs="Times New Roman"/>
          <w:b/>
          <w:sz w:val="28"/>
          <w:szCs w:val="28"/>
          <w:lang w:val="en-US"/>
        </w:rPr>
      </w:pPr>
      <w:r w:rsidRPr="001D0AB5">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G</m:t>
            </m:r>
          </m:den>
        </m:f>
      </m:oMath>
      <w:r w:rsidRPr="00D359EF">
        <w:rPr>
          <w:rFonts w:ascii="Times New Roman" w:hAnsi="Times New Roman" w:cs="Times New Roman"/>
          <w:b/>
          <w:sz w:val="28"/>
          <w:szCs w:val="28"/>
          <w:lang w:val="en-US"/>
        </w:rPr>
        <w:t xml:space="preserve"> </w:t>
      </w:r>
      <w:r w:rsidR="00B64720">
        <w:rPr>
          <w:rFonts w:ascii="Times New Roman" w:hAnsi="Times New Roman" w:cs="Times New Roman"/>
          <w:b/>
          <w:sz w:val="28"/>
          <w:szCs w:val="28"/>
          <w:lang w:val="en-US"/>
        </w:rPr>
        <w:t>y</w:t>
      </w:r>
      <w:r w:rsidR="00B64720">
        <w:rPr>
          <w:rFonts w:ascii="Times New Roman" w:hAnsi="Times New Roman" w:cs="Times New Roman"/>
          <w:b/>
          <w:sz w:val="28"/>
          <w:szCs w:val="28"/>
          <w:vertAlign w:val="superscript"/>
          <w:lang w:val="en-US"/>
        </w:rPr>
        <w:t>0</w:t>
      </w:r>
      <w:r w:rsidRPr="00D359EF">
        <w:rPr>
          <w:rFonts w:ascii="Times New Roman" w:hAnsi="Times New Roman" w:cs="Times New Roman"/>
          <w:b/>
          <w:sz w:val="28"/>
          <w:szCs w:val="28"/>
          <w:lang w:val="en-US"/>
        </w:rPr>
        <w:t xml:space="preserve"> </w:t>
      </w:r>
      <w:r w:rsidR="00B64720">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Pr>
          <w:rFonts w:ascii="Times New Roman" w:hAnsi="Times New Roman" w:cs="Times New Roman"/>
          <w:b/>
          <w:sz w:val="28"/>
          <w:szCs w:val="28"/>
          <w:lang w:val="en-US"/>
        </w:rPr>
        <w:t xml:space="preserve">              </w:t>
      </w:r>
    </w:p>
    <w:p w:rsidR="00D359EF" w:rsidRPr="00C1515B" w:rsidRDefault="00D359EF" w:rsidP="00D359EF">
      <w:pPr>
        <w:jc w:val="center"/>
        <w:rPr>
          <w:rFonts w:ascii="Times New Roman" w:hAnsi="Times New Roman" w:cs="Times New Roman"/>
          <w:sz w:val="2"/>
          <w:szCs w:val="28"/>
          <w:lang w:val="en-US"/>
        </w:rPr>
      </w:pPr>
    </w:p>
    <w:p w:rsidR="00D359EF" w:rsidRPr="00B615C3" w:rsidRDefault="00D359EF" w:rsidP="00D359EF">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B615C3">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γ</w:t>
      </w:r>
      <w:r w:rsidRPr="00B615C3">
        <w:rPr>
          <w:rFonts w:ascii="Times New Roman" w:hAnsi="Times New Roman" w:cs="Times New Roman"/>
          <w:b/>
          <w:sz w:val="28"/>
          <w:szCs w:val="28"/>
          <w:lang w:val="en-US"/>
        </w:rPr>
        <w:t>)</w:t>
      </w:r>
    </w:p>
    <w:p w:rsidR="00D359EF" w:rsidRDefault="00D359EF" w:rsidP="00D359EF">
      <w:pPr>
        <w:tabs>
          <w:tab w:val="left" w:pos="3466"/>
        </w:tabs>
        <w:ind w:firstLine="708"/>
        <w:rPr>
          <w:rFonts w:ascii="Times New Roman" w:hAnsi="Times New Roman" w:cs="Times New Roman"/>
          <w:sz w:val="28"/>
          <w:szCs w:val="28"/>
          <w:lang w:val="en-US"/>
        </w:rPr>
      </w:pPr>
    </w:p>
    <w:p w:rsidR="00AB2132" w:rsidRPr="00D359EF" w:rsidRDefault="00AB2132" w:rsidP="00AB2132">
      <w:pPr>
        <w:spacing w:after="0" w:line="240" w:lineRule="auto"/>
        <w:ind w:firstLine="709"/>
        <w:jc w:val="center"/>
        <w:rPr>
          <w:rFonts w:ascii="Times New Roman" w:hAnsi="Times New Roman" w:cs="Times New Roman"/>
          <w:b/>
          <w:sz w:val="28"/>
          <w:szCs w:val="28"/>
          <w:vertAlign w:val="subscript"/>
          <w:lang w:val="en-US"/>
        </w:rPr>
      </w:pPr>
      <w:r w:rsidRPr="00D359EF">
        <w:rPr>
          <w:rFonts w:ascii="Times New Roman" w:hAnsi="Times New Roman" w:cs="Times New Roman"/>
          <w:sz w:val="28"/>
          <w:szCs w:val="28"/>
          <w:lang w:val="en-US"/>
        </w:rPr>
        <w:t xml:space="preserve">   </w:t>
      </w:r>
      <w:r w:rsidRPr="00584DDB">
        <w:rPr>
          <w:rFonts w:ascii="Times New Roman" w:hAnsi="Times New Roman" w:cs="Times New Roman"/>
          <w:b/>
          <w:sz w:val="28"/>
          <w:szCs w:val="28"/>
          <w:lang w:val="en-US"/>
        </w:rPr>
        <w:t>min</w:t>
      </w:r>
      <w:r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G</w:t>
      </w:r>
    </w:p>
    <w:p w:rsidR="00AB2132" w:rsidRPr="00D359EF" w:rsidRDefault="00AB2132" w:rsidP="00AB2132">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r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D359EF">
        <w:rPr>
          <w:rFonts w:ascii="Times New Roman" w:hAnsi="Times New Roman" w:cs="Times New Roman"/>
          <w:b/>
          <w:sz w:val="28"/>
          <w:szCs w:val="28"/>
          <w:vertAlign w:val="superscript"/>
          <w:lang w:val="en-US"/>
        </w:rPr>
        <w:t>1</w:t>
      </w:r>
      <w:r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λ</w:t>
      </w:r>
      <w:r w:rsidRPr="00D359EF">
        <w:rPr>
          <w:rFonts w:ascii="Times New Roman" w:hAnsi="Times New Roman" w:cs="Times New Roman"/>
          <w:b/>
          <w:sz w:val="28"/>
          <w:szCs w:val="28"/>
          <w:vertAlign w:val="superscript"/>
          <w:lang w:val="en-US"/>
        </w:rPr>
        <w:t xml:space="preserve"> </w:t>
      </w:r>
      <w:r w:rsidRPr="00584DDB">
        <w:rPr>
          <w:rFonts w:ascii="Times New Roman" w:hAnsi="Times New Roman" w:cs="Times New Roman"/>
          <w:b/>
          <w:sz w:val="28"/>
          <w:szCs w:val="28"/>
          <w:vertAlign w:val="superscript"/>
          <w:lang w:val="en-US"/>
        </w:rPr>
        <w:t>k</w:t>
      </w:r>
    </w:p>
    <w:p w:rsidR="00AB2132" w:rsidRPr="00D359EF" w:rsidRDefault="00AB2132" w:rsidP="00AB2132">
      <w:pPr>
        <w:spacing w:after="0" w:line="240" w:lineRule="auto"/>
        <w:ind w:firstLine="709"/>
        <w:jc w:val="center"/>
        <w:rPr>
          <w:rFonts w:ascii="Times New Roman" w:hAnsi="Times New Roman" w:cs="Times New Roman"/>
          <w:b/>
          <w:sz w:val="28"/>
          <w:szCs w:val="28"/>
          <w:lang w:val="en-US"/>
        </w:rPr>
      </w:pPr>
    </w:p>
    <w:p w:rsidR="00AB2132" w:rsidRPr="00D359EF" w:rsidRDefault="00D51F40" w:rsidP="00AB2132">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AB2132" w:rsidRPr="00D359EF">
        <w:rPr>
          <w:rFonts w:ascii="Times New Roman" w:hAnsi="Times New Roman" w:cs="Times New Roman"/>
          <w:b/>
          <w:sz w:val="28"/>
          <w:szCs w:val="28"/>
          <w:lang w:val="en-US"/>
        </w:rPr>
        <w:t xml:space="preserve">   </w:t>
      </w:r>
      <w:r w:rsidR="00AB2132">
        <w:rPr>
          <w:rFonts w:ascii="Times New Roman" w:hAnsi="Times New Roman" w:cs="Times New Roman"/>
          <w:b/>
          <w:sz w:val="28"/>
          <w:szCs w:val="28"/>
          <w:lang w:val="en-US"/>
        </w:rPr>
        <w:t>G</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oMath>
      <w:r w:rsidR="00AB2132" w:rsidRPr="00D359EF">
        <w:rPr>
          <w:rFonts w:ascii="Times New Roman" w:hAnsi="Times New Roman" w:cs="Times New Roman"/>
          <w:b/>
          <w:sz w:val="28"/>
          <w:szCs w:val="28"/>
          <w:vertAlign w:val="subscript"/>
          <w:lang w:val="en-US"/>
        </w:rPr>
        <w:t xml:space="preserve"> </w:t>
      </w:r>
      <w:r w:rsidR="00AB2132" w:rsidRPr="00D359EF">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sidR="00AB2132"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i=</w:t>
      </w:r>
      <w:r w:rsidR="00AB2132"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1,…….m</w:t>
      </w:r>
    </w:p>
    <w:p w:rsidR="00AB2132" w:rsidRPr="00D359EF" w:rsidRDefault="00AB2132" w:rsidP="00AB2132">
      <w:pPr>
        <w:spacing w:after="0" w:line="240" w:lineRule="auto"/>
        <w:ind w:firstLine="709"/>
        <w:jc w:val="center"/>
        <w:rPr>
          <w:rFonts w:ascii="Times New Roman" w:hAnsi="Times New Roman" w:cs="Times New Roman"/>
          <w:b/>
          <w:sz w:val="28"/>
          <w:szCs w:val="28"/>
          <w:lang w:val="en-US"/>
        </w:rPr>
      </w:pPr>
    </w:p>
    <w:p w:rsidR="00AB2132" w:rsidRDefault="00AB2132" w:rsidP="00AB2132">
      <w:pPr>
        <w:tabs>
          <w:tab w:val="left" w:pos="709"/>
        </w:tabs>
        <w:spacing w:after="0" w:line="240" w:lineRule="auto"/>
        <w:jc w:val="both"/>
        <w:rPr>
          <w:rFonts w:ascii="Times New Roman" w:hAnsi="Times New Roman" w:cs="Times New Roman"/>
          <w:b/>
          <w:sz w:val="28"/>
          <w:szCs w:val="28"/>
          <w:lang w:val="en-US"/>
        </w:rPr>
      </w:pPr>
      <w:r w:rsidRPr="00000992">
        <w:rPr>
          <w:rFonts w:ascii="Times New Roman" w:hAnsi="Times New Roman" w:cs="Times New Roman"/>
          <w:b/>
          <w:sz w:val="28"/>
          <w:szCs w:val="28"/>
          <w:lang w:val="en-US"/>
        </w:rPr>
        <w:lastRenderedPageBreak/>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G</m:t>
            </m:r>
          </m:den>
        </m:f>
      </m:oMath>
      <w:r w:rsidRPr="00000992">
        <w:rPr>
          <w:rFonts w:ascii="Times New Roman" w:hAnsi="Times New Roman" w:cs="Times New Roman"/>
          <w:b/>
          <w:sz w:val="28"/>
          <w:szCs w:val="28"/>
          <w:lang w:val="en-US"/>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0</m:t>
            </m:r>
          </m:sup>
        </m:sSubSup>
      </m:oMath>
      <w:r w:rsidRPr="00D35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j</m:t>
                </m:r>
              </m:sub>
              <m:sup>
                <m:r>
                  <m:rPr>
                    <m:sty m:val="b"/>
                  </m:rPr>
                  <w:rPr>
                    <w:rFonts w:ascii="Cambria Math" w:hAnsi="Cambria Math" w:cs="Times New Roman"/>
                    <w:sz w:val="28"/>
                    <w:szCs w:val="28"/>
                  </w:rPr>
                  <m:t>k</m:t>
                </m:r>
              </m:sup>
            </m:sSubSup>
          </m:e>
        </m:nary>
      </m:oMath>
      <w:r w:rsidR="00000992">
        <w:rPr>
          <w:rFonts w:ascii="Times New Roman" w:hAnsi="Times New Roman" w:cs="Times New Roman"/>
          <w:b/>
          <w:sz w:val="28"/>
          <w:szCs w:val="28"/>
          <w:lang w:val="en-US"/>
        </w:rPr>
        <w:t xml:space="preserve"> ,                j=1,……n      </w:t>
      </w:r>
      <w:r>
        <w:rPr>
          <w:rFonts w:ascii="Times New Roman" w:hAnsi="Times New Roman" w:cs="Times New Roman"/>
          <w:b/>
          <w:sz w:val="28"/>
          <w:szCs w:val="28"/>
          <w:lang w:val="en-US"/>
        </w:rPr>
        <w:t xml:space="preserve">           </w:t>
      </w:r>
    </w:p>
    <w:p w:rsidR="00AB2132" w:rsidRPr="00C1515B" w:rsidRDefault="00AB2132" w:rsidP="00AB2132">
      <w:pPr>
        <w:jc w:val="center"/>
        <w:rPr>
          <w:rFonts w:ascii="Times New Roman" w:hAnsi="Times New Roman" w:cs="Times New Roman"/>
          <w:sz w:val="2"/>
          <w:szCs w:val="28"/>
          <w:lang w:val="en-US"/>
        </w:rPr>
      </w:pPr>
    </w:p>
    <w:p w:rsidR="00AB2132" w:rsidRPr="00F85826" w:rsidRDefault="00AB2132" w:rsidP="00AB2132">
      <w:pPr>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F85826">
        <w:rPr>
          <w:rFonts w:ascii="Times New Roman" w:hAnsi="Times New Roman" w:cs="Times New Roman"/>
          <w:b/>
          <w:sz w:val="28"/>
          <w:szCs w:val="28"/>
        </w:rPr>
        <w:t>)</w:t>
      </w:r>
    </w:p>
    <w:p w:rsidR="00AB2132" w:rsidRPr="00AB2132" w:rsidRDefault="00AB2132" w:rsidP="00AB2132">
      <w:pPr>
        <w:tabs>
          <w:tab w:val="left" w:pos="3466"/>
        </w:tabs>
        <w:spacing w:after="0" w:line="240" w:lineRule="auto"/>
        <w:ind w:firstLine="709"/>
        <w:jc w:val="both"/>
        <w:rPr>
          <w:rFonts w:ascii="Times New Roman" w:hAnsi="Times New Roman" w:cs="Times New Roman"/>
          <w:sz w:val="28"/>
          <w:szCs w:val="28"/>
        </w:rPr>
      </w:pPr>
      <w:r w:rsidRPr="00AB2132">
        <w:rPr>
          <w:rFonts w:ascii="Times New Roman" w:hAnsi="Times New Roman" w:cs="Times New Roman"/>
          <w:sz w:val="28"/>
          <w:szCs w:val="28"/>
        </w:rPr>
        <w:t xml:space="preserve">Мы видим, что даже в случаях с технологией, оцененной </w:t>
      </w:r>
      <w:r w:rsidRPr="00AB2132">
        <w:rPr>
          <w:rFonts w:ascii="Times New Roman" w:hAnsi="Times New Roman" w:cs="Times New Roman"/>
          <w:sz w:val="28"/>
          <w:szCs w:val="28"/>
          <w:lang w:val="en-US"/>
        </w:rPr>
        <w:t>DEA</w:t>
      </w:r>
      <w:r w:rsidRPr="00AB2132">
        <w:rPr>
          <w:rFonts w:ascii="Times New Roman" w:hAnsi="Times New Roman" w:cs="Times New Roman"/>
          <w:sz w:val="28"/>
          <w:szCs w:val="28"/>
        </w:rPr>
        <w:t xml:space="preserve">, </w:t>
      </w:r>
      <w:r w:rsidRPr="00000992">
        <w:rPr>
          <w:rFonts w:ascii="Times New Roman" w:hAnsi="Times New Roman" w:cs="Times New Roman"/>
          <w:b/>
          <w:sz w:val="28"/>
          <w:szCs w:val="28"/>
          <w:lang w:val="en-US"/>
        </w:rPr>
        <w:t>G</w:t>
      </w:r>
      <w:r w:rsidRPr="00AB2132">
        <w:rPr>
          <w:rFonts w:ascii="Times New Roman" w:hAnsi="Times New Roman" w:cs="Times New Roman"/>
          <w:sz w:val="28"/>
          <w:szCs w:val="28"/>
        </w:rPr>
        <w:t xml:space="preserve"> является решением проблемы нелинейного программирования; мы уменьшаем входы и расширяем выходы на множители </w:t>
      </w:r>
      <w:r w:rsidRPr="00000992">
        <w:rPr>
          <w:rFonts w:ascii="Times New Roman" w:hAnsi="Times New Roman" w:cs="Times New Roman"/>
          <w:b/>
          <w:sz w:val="28"/>
          <w:szCs w:val="28"/>
          <w:lang w:val="en-US"/>
        </w:rPr>
        <w:t>G</w:t>
      </w:r>
      <w:r w:rsidRPr="00000992">
        <w:rPr>
          <w:rFonts w:ascii="Times New Roman" w:hAnsi="Times New Roman" w:cs="Times New Roman"/>
          <w:b/>
          <w:sz w:val="28"/>
          <w:szCs w:val="28"/>
        </w:rPr>
        <w:t xml:space="preserve"> и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G</m:t>
            </m:r>
          </m:den>
        </m:f>
      </m:oMath>
      <w:r w:rsidRPr="00AB2132">
        <w:rPr>
          <w:rFonts w:ascii="Times New Roman" w:hAnsi="Times New Roman" w:cs="Times New Roman"/>
          <w:sz w:val="28"/>
          <w:szCs w:val="28"/>
        </w:rPr>
        <w:t xml:space="preserve"> соответственно. </w:t>
      </w:r>
    </w:p>
    <w:p w:rsidR="00AB2132" w:rsidRPr="00AB2132" w:rsidRDefault="00AB2132" w:rsidP="00AB2132">
      <w:pPr>
        <w:tabs>
          <w:tab w:val="left" w:pos="3466"/>
        </w:tabs>
        <w:spacing w:after="0" w:line="240" w:lineRule="auto"/>
        <w:ind w:firstLine="709"/>
        <w:jc w:val="both"/>
        <w:rPr>
          <w:rFonts w:ascii="Times New Roman" w:hAnsi="Times New Roman" w:cs="Times New Roman"/>
          <w:sz w:val="28"/>
          <w:szCs w:val="28"/>
        </w:rPr>
      </w:pPr>
      <w:r w:rsidRPr="00AB2132">
        <w:rPr>
          <w:rFonts w:ascii="Times New Roman" w:hAnsi="Times New Roman" w:cs="Times New Roman"/>
          <w:sz w:val="28"/>
          <w:szCs w:val="28"/>
        </w:rPr>
        <w:t xml:space="preserve">Следовательно, эффективность графика найти немного сложнее, чем другие значения эффективности, которые мы определили, потому что все они приводят к простым </w:t>
      </w:r>
      <w:r w:rsidRPr="00000992">
        <w:rPr>
          <w:rFonts w:ascii="Times New Roman" w:hAnsi="Times New Roman" w:cs="Times New Roman"/>
          <w:b/>
          <w:sz w:val="28"/>
          <w:szCs w:val="28"/>
          <w:lang w:val="en-US"/>
        </w:rPr>
        <w:t>LP</w:t>
      </w:r>
      <w:r w:rsidRPr="00AB2132">
        <w:rPr>
          <w:rFonts w:ascii="Times New Roman" w:hAnsi="Times New Roman" w:cs="Times New Roman"/>
          <w:sz w:val="28"/>
          <w:szCs w:val="28"/>
        </w:rPr>
        <w:t xml:space="preserve"> или смешанны</w:t>
      </w:r>
      <w:r w:rsidR="00000992">
        <w:rPr>
          <w:rFonts w:ascii="Times New Roman" w:hAnsi="Times New Roman" w:cs="Times New Roman"/>
          <w:sz w:val="28"/>
          <w:szCs w:val="28"/>
        </w:rPr>
        <w:t>м</w:t>
      </w:r>
      <w:r w:rsidRPr="00AB2132">
        <w:rPr>
          <w:rFonts w:ascii="Times New Roman" w:hAnsi="Times New Roman" w:cs="Times New Roman"/>
          <w:sz w:val="28"/>
          <w:szCs w:val="28"/>
        </w:rPr>
        <w:t xml:space="preserve"> целочисленны</w:t>
      </w:r>
      <w:r w:rsidR="00000992">
        <w:rPr>
          <w:rFonts w:ascii="Times New Roman" w:hAnsi="Times New Roman" w:cs="Times New Roman"/>
          <w:sz w:val="28"/>
          <w:szCs w:val="28"/>
        </w:rPr>
        <w:t>м</w:t>
      </w:r>
      <w:r w:rsidRPr="00AB2132">
        <w:rPr>
          <w:rFonts w:ascii="Times New Roman" w:hAnsi="Times New Roman" w:cs="Times New Roman"/>
          <w:sz w:val="28"/>
          <w:szCs w:val="28"/>
        </w:rPr>
        <w:t xml:space="preserve"> задач</w:t>
      </w:r>
      <w:r w:rsidR="00000992">
        <w:rPr>
          <w:rFonts w:ascii="Times New Roman" w:hAnsi="Times New Roman" w:cs="Times New Roman"/>
          <w:sz w:val="28"/>
          <w:szCs w:val="28"/>
        </w:rPr>
        <w:t>ам</w:t>
      </w:r>
      <w:r w:rsidRPr="00AB2132">
        <w:rPr>
          <w:rFonts w:ascii="Times New Roman" w:hAnsi="Times New Roman" w:cs="Times New Roman"/>
          <w:sz w:val="28"/>
          <w:szCs w:val="28"/>
        </w:rPr>
        <w:t>.</w:t>
      </w:r>
    </w:p>
    <w:p w:rsidR="001A1783" w:rsidRDefault="001A1783" w:rsidP="00AB2132">
      <w:pPr>
        <w:tabs>
          <w:tab w:val="left" w:pos="3466"/>
        </w:tabs>
        <w:spacing w:after="0" w:line="240" w:lineRule="auto"/>
        <w:ind w:firstLine="709"/>
        <w:jc w:val="both"/>
        <w:rPr>
          <w:rFonts w:ascii="Times New Roman" w:hAnsi="Times New Roman" w:cs="Times New Roman"/>
          <w:sz w:val="28"/>
          <w:szCs w:val="28"/>
        </w:rPr>
      </w:pPr>
    </w:p>
    <w:p w:rsidR="00C234EF" w:rsidRPr="00C234EF" w:rsidRDefault="00C234EF" w:rsidP="00C234EF">
      <w:pPr>
        <w:jc w:val="center"/>
        <w:rPr>
          <w:rFonts w:ascii="Times New Roman" w:hAnsi="Times New Roman" w:cs="Times New Roman"/>
          <w:b/>
          <w:sz w:val="32"/>
          <w:szCs w:val="28"/>
        </w:rPr>
      </w:pPr>
      <w:r w:rsidRPr="00C234EF">
        <w:rPr>
          <w:rFonts w:ascii="Times New Roman" w:hAnsi="Times New Roman" w:cs="Times New Roman"/>
          <w:b/>
          <w:sz w:val="32"/>
          <w:szCs w:val="28"/>
        </w:rPr>
        <w:t>Числовой пример в R</w:t>
      </w:r>
    </w:p>
    <w:p w:rsidR="00C234EF" w:rsidRPr="00C234EF" w:rsidRDefault="00C234EF" w:rsidP="00C234EF">
      <w:pPr>
        <w:spacing w:after="0" w:line="240" w:lineRule="auto"/>
        <w:ind w:firstLine="709"/>
        <w:jc w:val="both"/>
        <w:rPr>
          <w:rFonts w:ascii="Times New Roman" w:hAnsi="Times New Roman" w:cs="Times New Roman"/>
          <w:sz w:val="28"/>
          <w:szCs w:val="28"/>
        </w:rPr>
      </w:pPr>
      <w:r w:rsidRPr="00C234EF">
        <w:rPr>
          <w:rFonts w:ascii="Times New Roman" w:hAnsi="Times New Roman" w:cs="Times New Roman"/>
          <w:sz w:val="28"/>
          <w:szCs w:val="28"/>
        </w:rPr>
        <w:t xml:space="preserve">Мы используем данные </w:t>
      </w:r>
      <w:r w:rsidRPr="00F30881">
        <w:rPr>
          <w:rFonts w:ascii="Times New Roman" w:hAnsi="Times New Roman" w:cs="Times New Roman"/>
          <w:b/>
          <w:sz w:val="28"/>
          <w:szCs w:val="28"/>
        </w:rPr>
        <w:t xml:space="preserve">в таблице 4.2 </w:t>
      </w:r>
      <w:r w:rsidRPr="00C234EF">
        <w:rPr>
          <w:rFonts w:ascii="Times New Roman" w:hAnsi="Times New Roman" w:cs="Times New Roman"/>
          <w:sz w:val="28"/>
          <w:szCs w:val="28"/>
        </w:rPr>
        <w:t xml:space="preserve">на стр. 95 для расчета эффективности графика. </w:t>
      </w:r>
    </w:p>
    <w:p w:rsidR="00C234EF" w:rsidRDefault="00C234EF" w:rsidP="00C234EF">
      <w:pPr>
        <w:spacing w:after="0" w:line="240" w:lineRule="auto"/>
        <w:ind w:firstLine="709"/>
        <w:jc w:val="both"/>
        <w:rPr>
          <w:rFonts w:ascii="Times New Roman" w:hAnsi="Times New Roman" w:cs="Times New Roman"/>
          <w:sz w:val="28"/>
          <w:szCs w:val="28"/>
        </w:rPr>
      </w:pPr>
      <w:r w:rsidRPr="00C234EF">
        <w:rPr>
          <w:rFonts w:ascii="Times New Roman" w:hAnsi="Times New Roman" w:cs="Times New Roman"/>
          <w:sz w:val="28"/>
          <w:szCs w:val="28"/>
        </w:rPr>
        <w:t xml:space="preserve">Вычисленные значения эффективности показаны </w:t>
      </w:r>
      <w:r w:rsidRPr="00E13FE7">
        <w:rPr>
          <w:rFonts w:ascii="Times New Roman" w:hAnsi="Times New Roman" w:cs="Times New Roman"/>
          <w:b/>
          <w:sz w:val="28"/>
          <w:szCs w:val="28"/>
        </w:rPr>
        <w:t>в таблице 5.3</w:t>
      </w:r>
      <w:r w:rsidRPr="00C234EF">
        <w:rPr>
          <w:rFonts w:ascii="Times New Roman" w:hAnsi="Times New Roman" w:cs="Times New Roman"/>
          <w:sz w:val="28"/>
          <w:szCs w:val="28"/>
        </w:rPr>
        <w:t>, где также показан набор технологий с соответствующими встроенными кривыми гиперболы графа.</w:t>
      </w:r>
    </w:p>
    <w:p w:rsidR="00202BF0" w:rsidRDefault="00202BF0" w:rsidP="00C234EF">
      <w:pPr>
        <w:spacing w:after="0" w:line="240" w:lineRule="auto"/>
        <w:ind w:firstLine="709"/>
        <w:jc w:val="both"/>
        <w:rPr>
          <w:rFonts w:ascii="Times New Roman" w:hAnsi="Times New Roman" w:cs="Times New Roman"/>
          <w:sz w:val="28"/>
          <w:szCs w:val="28"/>
        </w:rPr>
      </w:pPr>
    </w:p>
    <w:p w:rsidR="00F30881" w:rsidRDefault="00F30881" w:rsidP="00C234EF">
      <w:pPr>
        <w:spacing w:after="0" w:line="240" w:lineRule="auto"/>
        <w:ind w:firstLine="709"/>
        <w:jc w:val="both"/>
        <w:rPr>
          <w:rFonts w:ascii="Times New Roman" w:hAnsi="Times New Roman" w:cs="Times New Roman"/>
          <w:b/>
          <w:sz w:val="28"/>
          <w:szCs w:val="28"/>
        </w:rPr>
      </w:pPr>
      <w:r w:rsidRPr="00F30881">
        <w:rPr>
          <w:rFonts w:ascii="Times New Roman" w:hAnsi="Times New Roman" w:cs="Times New Roman"/>
          <w:b/>
          <w:sz w:val="28"/>
          <w:szCs w:val="28"/>
        </w:rPr>
        <w:t xml:space="preserve">Таблица 5.3. График </w:t>
      </w:r>
      <w:r w:rsidR="00202BF0" w:rsidRPr="00202BF0">
        <w:rPr>
          <w:rFonts w:ascii="Times New Roman" w:hAnsi="Times New Roman" w:cs="Times New Roman"/>
          <w:b/>
          <w:sz w:val="28"/>
          <w:szCs w:val="28"/>
        </w:rPr>
        <w:t>эффективности для шести фирм</w:t>
      </w:r>
    </w:p>
    <w:p w:rsidR="00202BF0" w:rsidRPr="00F30881" w:rsidRDefault="00202BF0" w:rsidP="00C234EF">
      <w:pPr>
        <w:spacing w:after="0" w:line="240" w:lineRule="auto"/>
        <w:ind w:firstLine="709"/>
        <w:jc w:val="both"/>
        <w:rPr>
          <w:rFonts w:ascii="Times New Roman" w:hAnsi="Times New Roman" w:cs="Times New Roman"/>
          <w:b/>
          <w:sz w:val="28"/>
          <w:szCs w:val="28"/>
        </w:rPr>
      </w:pPr>
    </w:p>
    <w:p w:rsidR="00202BF0" w:rsidRDefault="001A1783" w:rsidP="001A1783">
      <w:pPr>
        <w:tabs>
          <w:tab w:val="left" w:pos="2579"/>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0950" cy="2222500"/>
            <wp:effectExtent l="19050" t="0" r="6350"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060950" cy="2222500"/>
                    </a:xfrm>
                    <a:prstGeom prst="rect">
                      <a:avLst/>
                    </a:prstGeom>
                    <a:noFill/>
                    <a:ln w="9525">
                      <a:noFill/>
                      <a:miter lim="800000"/>
                      <a:headEnd/>
                      <a:tailEnd/>
                    </a:ln>
                  </pic:spPr>
                </pic:pic>
              </a:graphicData>
            </a:graphic>
          </wp:inline>
        </w:drawing>
      </w:r>
    </w:p>
    <w:p w:rsidR="00202BF0" w:rsidRPr="00202BF0" w:rsidRDefault="00202BF0" w:rsidP="00202BF0">
      <w:pPr>
        <w:rPr>
          <w:rFonts w:ascii="Times New Roman" w:hAnsi="Times New Roman" w:cs="Times New Roman"/>
          <w:b/>
          <w:sz w:val="24"/>
          <w:szCs w:val="28"/>
        </w:rPr>
      </w:pPr>
      <w:r w:rsidRPr="00202BF0">
        <w:rPr>
          <w:rFonts w:ascii="Times New Roman" w:hAnsi="Times New Roman" w:cs="Times New Roman"/>
          <w:b/>
          <w:sz w:val="24"/>
          <w:szCs w:val="28"/>
        </w:rPr>
        <w:t>Примечание: сравните с таблицей 4.3 на стр. 97</w:t>
      </w:r>
    </w:p>
    <w:p w:rsidR="00AB2132" w:rsidRDefault="00E744E2" w:rsidP="00E744E2">
      <w:pPr>
        <w:tabs>
          <w:tab w:val="left" w:pos="971"/>
        </w:tabs>
        <w:spacing w:after="0" w:line="240" w:lineRule="auto"/>
        <w:ind w:firstLine="709"/>
        <w:jc w:val="both"/>
        <w:rPr>
          <w:rFonts w:ascii="Times New Roman" w:hAnsi="Times New Roman" w:cs="Times New Roman"/>
          <w:sz w:val="28"/>
          <w:szCs w:val="28"/>
        </w:rPr>
      </w:pPr>
      <w:r w:rsidRPr="00E744E2">
        <w:rPr>
          <w:rFonts w:ascii="Times New Roman" w:hAnsi="Times New Roman" w:cs="Times New Roman"/>
          <w:sz w:val="28"/>
          <w:szCs w:val="28"/>
        </w:rPr>
        <w:t xml:space="preserve">Вычисления выполняются в R с помощью функции </w:t>
      </w:r>
      <w:r w:rsidRPr="00E744E2">
        <w:rPr>
          <w:rFonts w:ascii="Times New Roman" w:hAnsi="Times New Roman" w:cs="Times New Roman"/>
          <w:b/>
          <w:sz w:val="28"/>
          <w:szCs w:val="28"/>
        </w:rPr>
        <w:t>dea</w:t>
      </w:r>
      <w:r w:rsidRPr="00E744E2">
        <w:rPr>
          <w:rFonts w:ascii="Times New Roman" w:hAnsi="Times New Roman" w:cs="Times New Roman"/>
          <w:sz w:val="28"/>
          <w:szCs w:val="28"/>
        </w:rPr>
        <w:t xml:space="preserve"> из пакета </w:t>
      </w:r>
      <w:r w:rsidRPr="00E744E2">
        <w:rPr>
          <w:rFonts w:ascii="Times New Roman" w:hAnsi="Times New Roman" w:cs="Times New Roman"/>
          <w:b/>
          <w:sz w:val="28"/>
          <w:szCs w:val="28"/>
        </w:rPr>
        <w:t>Benchmarking</w:t>
      </w:r>
      <w:r w:rsidRPr="00E744E2">
        <w:rPr>
          <w:rFonts w:ascii="Times New Roman" w:hAnsi="Times New Roman" w:cs="Times New Roman"/>
          <w:sz w:val="28"/>
          <w:szCs w:val="28"/>
        </w:rPr>
        <w:t xml:space="preserve"> с использовани</w:t>
      </w:r>
      <w:r>
        <w:rPr>
          <w:rFonts w:ascii="Times New Roman" w:hAnsi="Times New Roman" w:cs="Times New Roman"/>
          <w:sz w:val="28"/>
          <w:szCs w:val="28"/>
        </w:rPr>
        <w:t xml:space="preserve">ем параметра </w:t>
      </w:r>
      <w:r w:rsidRPr="00E744E2">
        <w:rPr>
          <w:rFonts w:ascii="Times New Roman" w:hAnsi="Times New Roman" w:cs="Times New Roman"/>
          <w:b/>
          <w:sz w:val="28"/>
          <w:szCs w:val="28"/>
        </w:rPr>
        <w:t xml:space="preserve">ORIENTATION = «graph», </w:t>
      </w:r>
      <w:r w:rsidRPr="00E744E2">
        <w:rPr>
          <w:rFonts w:ascii="Times New Roman" w:hAnsi="Times New Roman" w:cs="Times New Roman"/>
          <w:sz w:val="28"/>
          <w:szCs w:val="28"/>
        </w:rPr>
        <w:t>как показано в следующих строках кода:</w:t>
      </w:r>
      <w:r w:rsidR="00202BF0">
        <w:rPr>
          <w:rFonts w:ascii="Times New Roman" w:hAnsi="Times New Roman" w:cs="Times New Roman"/>
          <w:sz w:val="28"/>
          <w:szCs w:val="28"/>
        </w:rPr>
        <w:tab/>
      </w:r>
    </w:p>
    <w:p w:rsidR="00E744E2" w:rsidRDefault="00E744E2" w:rsidP="00E744E2">
      <w:pPr>
        <w:tabs>
          <w:tab w:val="left" w:pos="971"/>
        </w:tabs>
        <w:spacing w:after="0" w:line="240" w:lineRule="auto"/>
        <w:ind w:firstLine="709"/>
        <w:jc w:val="both"/>
        <w:rPr>
          <w:rFonts w:ascii="Times New Roman" w:hAnsi="Times New Roman" w:cs="Times New Roman"/>
          <w:sz w:val="28"/>
          <w:szCs w:val="28"/>
        </w:rPr>
      </w:pPr>
    </w:p>
    <w:p w:rsidR="0030031F" w:rsidRDefault="00E744E2" w:rsidP="00E744E2">
      <w:pPr>
        <w:tabs>
          <w:tab w:val="left" w:pos="971"/>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42317" cy="1158949"/>
            <wp:effectExtent l="19050" t="0" r="0"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4542615" cy="1159025"/>
                    </a:xfrm>
                    <a:prstGeom prst="rect">
                      <a:avLst/>
                    </a:prstGeom>
                    <a:noFill/>
                    <a:ln w="9525">
                      <a:noFill/>
                      <a:miter lim="800000"/>
                      <a:headEnd/>
                      <a:tailEnd/>
                    </a:ln>
                  </pic:spPr>
                </pic:pic>
              </a:graphicData>
            </a:graphic>
          </wp:inline>
        </w:drawing>
      </w:r>
    </w:p>
    <w:p w:rsidR="0030031F" w:rsidRPr="007419EB" w:rsidRDefault="0030031F" w:rsidP="0030031F">
      <w:pPr>
        <w:rPr>
          <w:rFonts w:ascii="Times New Roman" w:hAnsi="Times New Roman" w:cs="Times New Roman"/>
          <w:b/>
          <w:sz w:val="8"/>
          <w:szCs w:val="28"/>
        </w:rPr>
      </w:pPr>
    </w:p>
    <w:p w:rsidR="0030031F" w:rsidRPr="0030031F" w:rsidRDefault="0030031F" w:rsidP="0030031F">
      <w:pPr>
        <w:jc w:val="center"/>
        <w:rPr>
          <w:rFonts w:ascii="Times New Roman" w:hAnsi="Times New Roman" w:cs="Times New Roman"/>
          <w:b/>
          <w:sz w:val="32"/>
          <w:szCs w:val="28"/>
        </w:rPr>
      </w:pPr>
      <w:r w:rsidRPr="0030031F">
        <w:rPr>
          <w:rFonts w:ascii="Times New Roman" w:hAnsi="Times New Roman" w:cs="Times New Roman"/>
          <w:b/>
          <w:sz w:val="32"/>
          <w:szCs w:val="28"/>
        </w:rPr>
        <w:t>5.6. Соображения по поводу Slack</w:t>
      </w:r>
    </w:p>
    <w:p w:rsidR="0030031F" w:rsidRPr="00265D8E" w:rsidRDefault="0030031F" w:rsidP="0030031F">
      <w:pPr>
        <w:spacing w:after="0" w:line="240" w:lineRule="auto"/>
        <w:ind w:firstLine="709"/>
        <w:jc w:val="both"/>
        <w:rPr>
          <w:rFonts w:ascii="Times New Roman" w:hAnsi="Times New Roman" w:cs="Times New Roman"/>
          <w:spacing w:val="-4"/>
          <w:sz w:val="28"/>
          <w:szCs w:val="28"/>
        </w:rPr>
      </w:pPr>
      <w:r w:rsidRPr="00265D8E">
        <w:rPr>
          <w:rFonts w:ascii="Times New Roman" w:hAnsi="Times New Roman" w:cs="Times New Roman"/>
          <w:spacing w:val="-4"/>
          <w:sz w:val="28"/>
          <w:szCs w:val="28"/>
        </w:rPr>
        <w:t xml:space="preserve">Одним из недостатков традиционного подхода Фаррелла является то, что фирма может иметь оценку эффективности 1 и при этом оставаться неэффективной компанией Koopmans в том смысле, что некоторые затраты могут быть сокращены, а некоторые выпуски могут быть расширены без влияния на потребность в других затратах или на производство других выпусков. Это называется недостатком указания в аксиоматической теории, ср. </w:t>
      </w:r>
      <w:r w:rsidRPr="00265D8E">
        <w:rPr>
          <w:rFonts w:ascii="Times New Roman" w:hAnsi="Times New Roman" w:cs="Times New Roman"/>
          <w:b/>
          <w:spacing w:val="-4"/>
          <w:sz w:val="28"/>
          <w:szCs w:val="28"/>
        </w:rPr>
        <w:t>стр.54</w:t>
      </w:r>
      <w:r w:rsidRPr="00265D8E">
        <w:rPr>
          <w:rFonts w:ascii="Times New Roman" w:hAnsi="Times New Roman" w:cs="Times New Roman"/>
          <w:spacing w:val="-4"/>
          <w:sz w:val="28"/>
          <w:szCs w:val="28"/>
        </w:rPr>
        <w:t>.</w:t>
      </w:r>
    </w:p>
    <w:p w:rsidR="00E744E2" w:rsidRDefault="0030031F" w:rsidP="0030031F">
      <w:pPr>
        <w:spacing w:after="0" w:line="240" w:lineRule="auto"/>
        <w:ind w:firstLine="709"/>
        <w:jc w:val="both"/>
        <w:rPr>
          <w:rFonts w:ascii="Times New Roman" w:hAnsi="Times New Roman" w:cs="Times New Roman"/>
          <w:sz w:val="28"/>
          <w:szCs w:val="28"/>
        </w:rPr>
      </w:pPr>
      <w:r w:rsidRPr="0030031F">
        <w:rPr>
          <w:rFonts w:ascii="Times New Roman" w:hAnsi="Times New Roman" w:cs="Times New Roman"/>
          <w:sz w:val="28"/>
          <w:szCs w:val="28"/>
        </w:rPr>
        <w:t>Это явление не только теоретически возможно, но также довольно часто встречается во многих моделях DEA и связано с проекциями фирм на вертикальную или горизонтальную часть границы производства.</w:t>
      </w:r>
      <w:r w:rsidRPr="0030031F">
        <w:t xml:space="preserve"> </w:t>
      </w:r>
      <w:r w:rsidRPr="0030031F">
        <w:rPr>
          <w:rFonts w:ascii="Times New Roman" w:hAnsi="Times New Roman" w:cs="Times New Roman"/>
          <w:sz w:val="28"/>
          <w:szCs w:val="28"/>
        </w:rPr>
        <w:t xml:space="preserve">Например, рассмотрим фирму A в наборе данных </w:t>
      </w:r>
      <w:r w:rsidRPr="0030031F">
        <w:rPr>
          <w:rFonts w:ascii="Times New Roman" w:hAnsi="Times New Roman" w:cs="Times New Roman"/>
          <w:b/>
          <w:sz w:val="28"/>
          <w:szCs w:val="28"/>
        </w:rPr>
        <w:t>на рис. 5.1 на стр. 116.</w:t>
      </w:r>
      <w:r w:rsidRPr="0030031F">
        <w:rPr>
          <w:rFonts w:ascii="Times New Roman" w:hAnsi="Times New Roman" w:cs="Times New Roman"/>
          <w:sz w:val="28"/>
          <w:szCs w:val="28"/>
        </w:rPr>
        <w:t xml:space="preserve"> Эффективность затрат равна </w:t>
      </w:r>
      <w:r w:rsidRPr="0030031F">
        <w:rPr>
          <w:rFonts w:ascii="Times New Roman" w:hAnsi="Times New Roman" w:cs="Times New Roman"/>
          <w:b/>
          <w:sz w:val="28"/>
          <w:szCs w:val="28"/>
        </w:rPr>
        <w:t>E</w:t>
      </w:r>
      <w:r w:rsidRPr="0030031F">
        <w:rPr>
          <w:rFonts w:ascii="Times New Roman" w:hAnsi="Times New Roman" w:cs="Times New Roman"/>
          <w:b/>
          <w:sz w:val="28"/>
          <w:szCs w:val="28"/>
          <w:vertAlign w:val="superscript"/>
          <w:lang w:val="en-US"/>
        </w:rPr>
        <w:t>A</w:t>
      </w:r>
      <w:r w:rsidRPr="0030031F">
        <w:rPr>
          <w:rFonts w:ascii="Times New Roman" w:hAnsi="Times New Roman" w:cs="Times New Roman"/>
          <w:b/>
          <w:sz w:val="28"/>
          <w:szCs w:val="28"/>
        </w:rPr>
        <w:t>=1</w:t>
      </w:r>
      <w:r w:rsidRPr="0030031F">
        <w:rPr>
          <w:rFonts w:ascii="Times New Roman" w:hAnsi="Times New Roman" w:cs="Times New Roman"/>
          <w:sz w:val="28"/>
          <w:szCs w:val="28"/>
        </w:rPr>
        <w:t>, потому что мы не можем пропорционально уменьшить оба ввода и при этом оставаться на изокванте. Однако из графика очевидно, что A тратит впустую ввод 2. Мы говорим, что есть резерв на входе 2. Фактически, мы можем уменьшить ввод 2 на 4 единицы без уменьшения вывода</w:t>
      </w:r>
      <w:r w:rsidR="00F25198" w:rsidRPr="00F25198">
        <w:rPr>
          <w:rFonts w:ascii="Times New Roman" w:hAnsi="Times New Roman" w:cs="Times New Roman"/>
          <w:sz w:val="28"/>
          <w:szCs w:val="28"/>
        </w:rPr>
        <w:t>.</w:t>
      </w:r>
    </w:p>
    <w:p w:rsidR="00C62773" w:rsidRDefault="00C62773" w:rsidP="00C62773">
      <w:pPr>
        <w:spacing w:after="0" w:line="240" w:lineRule="auto"/>
        <w:ind w:firstLine="709"/>
        <w:jc w:val="both"/>
        <w:rPr>
          <w:rFonts w:ascii="Times New Roman" w:hAnsi="Times New Roman" w:cs="Times New Roman"/>
          <w:sz w:val="28"/>
          <w:szCs w:val="28"/>
        </w:rPr>
      </w:pPr>
      <w:r w:rsidRPr="00C62773">
        <w:rPr>
          <w:rFonts w:ascii="Times New Roman" w:hAnsi="Times New Roman" w:cs="Times New Roman"/>
          <w:sz w:val="28"/>
          <w:szCs w:val="28"/>
        </w:rPr>
        <w:t>Проблема провисания была ясна с тех пор, как впервые был разработан DEA, и было предложено два принципиальных решени</w:t>
      </w:r>
      <w:r>
        <w:rPr>
          <w:rFonts w:ascii="Times New Roman" w:hAnsi="Times New Roman" w:cs="Times New Roman"/>
          <w:sz w:val="28"/>
          <w:szCs w:val="28"/>
        </w:rPr>
        <w:t>й</w:t>
      </w:r>
      <w:r w:rsidRPr="00C62773">
        <w:rPr>
          <w:rFonts w:ascii="Times New Roman" w:hAnsi="Times New Roman" w:cs="Times New Roman"/>
          <w:sz w:val="28"/>
          <w:szCs w:val="28"/>
        </w:rPr>
        <w:t>.</w:t>
      </w:r>
      <w:r w:rsidRPr="00C62773">
        <w:t xml:space="preserve"> </w:t>
      </w:r>
      <w:r w:rsidRPr="00C62773">
        <w:rPr>
          <w:rFonts w:ascii="Times New Roman" w:hAnsi="Times New Roman" w:cs="Times New Roman"/>
          <w:sz w:val="28"/>
          <w:szCs w:val="28"/>
        </w:rPr>
        <w:t>Один состоит в том, чтобы наказать такое провисание с помощью так называемого бесконечно малого штрафного коэффициента, фактора, который достаточно велик, чтобы распознать возможный резерв, и достаточно мал, чтобы не влиять на численные результаты.</w:t>
      </w:r>
      <w:r w:rsidRPr="00C62773">
        <w:t xml:space="preserve"> </w:t>
      </w:r>
      <w:r w:rsidRPr="00C62773">
        <w:rPr>
          <w:rFonts w:ascii="Times New Roman" w:hAnsi="Times New Roman" w:cs="Times New Roman"/>
          <w:sz w:val="28"/>
          <w:szCs w:val="28"/>
        </w:rPr>
        <w:t>Мы формализуем этот метод ниже. Другой подход - решить двойную задачу, используя строго положительные цены на входе и выходе. Мы обсудим двойную проблему в следующем разделе. Технически эти два решения фактически эквивалентны или двойственны, как мы говорим в линейном программировании.</w:t>
      </w:r>
    </w:p>
    <w:p w:rsidR="00C62773" w:rsidRDefault="00C62773" w:rsidP="00C62773">
      <w:pPr>
        <w:spacing w:after="0" w:line="240" w:lineRule="auto"/>
        <w:ind w:firstLine="709"/>
        <w:jc w:val="both"/>
        <w:rPr>
          <w:rFonts w:ascii="Times New Roman" w:hAnsi="Times New Roman" w:cs="Times New Roman"/>
          <w:sz w:val="28"/>
          <w:szCs w:val="28"/>
        </w:rPr>
      </w:pPr>
      <w:r w:rsidRPr="00C62773">
        <w:rPr>
          <w:rFonts w:ascii="Times New Roman" w:hAnsi="Times New Roman" w:cs="Times New Roman"/>
          <w:sz w:val="28"/>
          <w:szCs w:val="28"/>
        </w:rPr>
        <w:t>Чтобы наказать слабину, мы можем рассмотреть следующую переформулировку уравнения Фаррелла для программы эффективности затрат (4.1) на странице 90</w:t>
      </w:r>
      <w:r>
        <w:rPr>
          <w:rFonts w:ascii="Times New Roman" w:hAnsi="Times New Roman" w:cs="Times New Roman"/>
          <w:sz w:val="28"/>
          <w:szCs w:val="28"/>
        </w:rPr>
        <w:t xml:space="preserve">. </w:t>
      </w:r>
    </w:p>
    <w:p w:rsidR="00BD0866" w:rsidRPr="0084202F" w:rsidRDefault="00BD0866" w:rsidP="00C62773">
      <w:pPr>
        <w:spacing w:after="0" w:line="240" w:lineRule="auto"/>
        <w:ind w:firstLine="709"/>
        <w:jc w:val="both"/>
        <w:rPr>
          <w:rFonts w:ascii="Times New Roman" w:hAnsi="Times New Roman" w:cs="Times New Roman"/>
          <w:sz w:val="16"/>
          <w:szCs w:val="28"/>
        </w:rPr>
      </w:pPr>
    </w:p>
    <w:p w:rsidR="00BD0866" w:rsidRPr="0084202F" w:rsidRDefault="0084202F" w:rsidP="00BD0866">
      <w:pPr>
        <w:spacing w:after="0" w:line="240" w:lineRule="auto"/>
        <w:ind w:firstLine="709"/>
        <w:jc w:val="center"/>
        <w:rPr>
          <w:rFonts w:ascii="Times New Roman" w:hAnsi="Times New Roman" w:cs="Times New Roman"/>
          <w:b/>
          <w:sz w:val="28"/>
          <w:szCs w:val="28"/>
          <w:lang w:val="en-US"/>
        </w:rPr>
      </w:pPr>
      <w:r w:rsidRPr="001D0AB5">
        <w:rPr>
          <w:rFonts w:ascii="Times New Roman" w:hAnsi="Times New Roman" w:cs="Times New Roman"/>
          <w:sz w:val="28"/>
          <w:szCs w:val="28"/>
        </w:rPr>
        <w:t xml:space="preserve">                                 </w:t>
      </w:r>
      <w:r w:rsidR="00BD0866" w:rsidRPr="001D0AB5">
        <w:rPr>
          <w:rFonts w:ascii="Times New Roman" w:hAnsi="Times New Roman" w:cs="Times New Roman"/>
          <w:sz w:val="28"/>
          <w:szCs w:val="28"/>
        </w:rPr>
        <w:t xml:space="preserve">   </w:t>
      </w:r>
      <w:r w:rsidR="00BD0866">
        <w:rPr>
          <w:rFonts w:ascii="Times New Roman" w:hAnsi="Times New Roman" w:cs="Times New Roman"/>
          <w:b/>
          <w:sz w:val="28"/>
          <w:szCs w:val="28"/>
          <w:lang w:val="en-US"/>
        </w:rPr>
        <w:t>m</w:t>
      </w:r>
      <w:r w:rsidR="00BD0866" w:rsidRPr="00584DDB">
        <w:rPr>
          <w:rFonts w:ascii="Times New Roman" w:hAnsi="Times New Roman" w:cs="Times New Roman"/>
          <w:b/>
          <w:sz w:val="28"/>
          <w:szCs w:val="28"/>
          <w:lang w:val="en-US"/>
        </w:rPr>
        <w:t>in</w:t>
      </w:r>
      <w:r w:rsidR="00BD0866">
        <w:rPr>
          <w:rFonts w:ascii="Times New Roman" w:hAnsi="Times New Roman" w:cs="Times New Roman"/>
          <w:b/>
          <w:sz w:val="28"/>
          <w:szCs w:val="28"/>
          <w:lang w:val="en-US"/>
        </w:rPr>
        <w:t xml:space="preserve"> E-</w:t>
      </w:r>
      <w:r w:rsidR="00BD0866" w:rsidRPr="0084202F">
        <w:rPr>
          <w:rFonts w:ascii="Times New Roman" w:hAnsi="Times New Roman" w:cs="Times New Roman"/>
          <w:b/>
          <w:sz w:val="28"/>
          <w:szCs w:val="28"/>
          <w:lang w:val="en-US"/>
        </w:rPr>
        <w:t xml:space="preserve"> </w:t>
      </w:r>
      <w:r w:rsidR="00BD0866" w:rsidRPr="0089646D">
        <w:rPr>
          <w:rFonts w:ascii="Times New Roman" w:hAnsi="Times New Roman" w:cs="Times New Roman"/>
          <w:b/>
          <w:sz w:val="28"/>
          <w:szCs w:val="28"/>
        </w:rPr>
        <w:t>δ</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m</m:t>
            </m:r>
          </m:sup>
          <m:e>
            <m:sSubSup>
              <m:sSubSupPr>
                <m:ctrlPr>
                  <w:rPr>
                    <w:rFonts w:ascii="Cambria Math" w:hAnsi="Cambria Math" w:cs="Times New Roman"/>
                    <w:b/>
                    <w:sz w:val="28"/>
                    <w:szCs w:val="28"/>
                  </w:rPr>
                </m:ctrlPr>
              </m:sSubSup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up>
                <m:r>
                  <m:rPr>
                    <m:sty m:val="b"/>
                  </m:rPr>
                  <w:rPr>
                    <w:rFonts w:ascii="Cambria Math" w:hAnsi="Cambria Math" w:cs="Times New Roman"/>
                    <w:sz w:val="28"/>
                    <w:szCs w:val="28"/>
                    <w:lang w:val="en-US"/>
                  </w:rPr>
                  <m:t>-</m:t>
                </m:r>
              </m:sup>
            </m:sSubSup>
          </m:e>
        </m:nary>
        <m:r>
          <m:rPr>
            <m:sty m:val="b"/>
          </m:rPr>
          <w:rPr>
            <w:rFonts w:ascii="Cambria Math" w:hAnsi="Cambria Math" w:cs="Times New Roman"/>
            <w:sz w:val="28"/>
            <w:szCs w:val="28"/>
            <w:lang w:val="en-US"/>
          </w:rPr>
          <m:t>-</m:t>
        </m:r>
        <m:r>
          <m:rPr>
            <m:sty m:val="b"/>
          </m:rPr>
          <w:rPr>
            <w:rFonts w:ascii="Cambria Math" w:hAnsi="Cambria Math" w:cs="Times New Roman"/>
            <w:sz w:val="28"/>
            <w:szCs w:val="28"/>
          </w:rPr>
          <m:t>δ</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n</m:t>
            </m:r>
          </m:sup>
          <m:e>
            <m:sSubSup>
              <m:sSubSupPr>
                <m:ctrlPr>
                  <w:rPr>
                    <w:rFonts w:ascii="Cambria Math" w:hAnsi="Cambria Math" w:cs="Times New Roman"/>
                    <w:b/>
                    <w:sz w:val="28"/>
                    <w:szCs w:val="28"/>
                  </w:rPr>
                </m:ctrlPr>
              </m:sSubSupPr>
              <m:e>
                <m:r>
                  <m:rPr>
                    <m:sty m:val="b"/>
                  </m:rPr>
                  <w:rPr>
                    <w:rFonts w:ascii="Cambria Math" w:hAnsi="Cambria Math" w:cs="Times New Roman"/>
                    <w:sz w:val="28"/>
                    <w:szCs w:val="28"/>
                  </w:rPr>
                  <m:t>z</m:t>
                </m:r>
              </m:e>
              <m:sub>
                <m:r>
                  <m:rPr>
                    <m:sty m:val="b"/>
                  </m:rPr>
                  <w:rPr>
                    <w:rFonts w:ascii="Cambria Math" w:hAnsi="Cambria Math" w:cs="Times New Roman"/>
                    <w:sz w:val="28"/>
                    <w:szCs w:val="28"/>
                  </w:rPr>
                  <m:t>j</m:t>
                </m:r>
              </m:sub>
              <m:sup>
                <m:r>
                  <m:rPr>
                    <m:sty m:val="b"/>
                  </m:rPr>
                  <w:rPr>
                    <w:rFonts w:ascii="Cambria Math" w:hAnsi="Cambria Math" w:cs="Times New Roman"/>
                    <w:sz w:val="28"/>
                    <w:szCs w:val="28"/>
                    <w:lang w:val="en-US"/>
                  </w:rPr>
                  <m:t>+</m:t>
                </m:r>
              </m:sup>
            </m:sSubSup>
          </m:e>
        </m:nary>
      </m:oMath>
      <w:r>
        <w:rPr>
          <w:rFonts w:ascii="Times New Roman" w:hAnsi="Times New Roman" w:cs="Times New Roman"/>
          <w:b/>
          <w:sz w:val="28"/>
          <w:szCs w:val="28"/>
          <w:lang w:val="en-US"/>
        </w:rPr>
        <w:t xml:space="preserve">                           (5.1)</w:t>
      </w:r>
    </w:p>
    <w:p w:rsidR="00BD0866" w:rsidRDefault="00BD0866" w:rsidP="00BD0866">
      <w:pPr>
        <w:spacing w:after="0" w:line="240" w:lineRule="auto"/>
        <w:ind w:firstLine="709"/>
        <w:jc w:val="center"/>
        <w:rPr>
          <w:rFonts w:ascii="Times New Roman" w:hAnsi="Times New Roman" w:cs="Times New Roman"/>
          <w:b/>
          <w:sz w:val="28"/>
          <w:szCs w:val="28"/>
          <w:lang w:val="en-US"/>
        </w:rPr>
      </w:pPr>
    </w:p>
    <w:p w:rsidR="00C62773" w:rsidRDefault="0084202F" w:rsidP="00BD086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BD0866" w:rsidRPr="00BD0866">
        <w:rPr>
          <w:rFonts w:ascii="Times New Roman" w:hAnsi="Times New Roman" w:cs="Times New Roman"/>
          <w:b/>
          <w:sz w:val="28"/>
          <w:szCs w:val="28"/>
          <w:lang w:val="en-US"/>
        </w:rPr>
        <w:t>E</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i</m:t>
            </m:r>
          </m:sub>
          <m:sup>
            <m:r>
              <m:rPr>
                <m:sty m:val="bi"/>
              </m:rPr>
              <w:rPr>
                <w:rFonts w:ascii="Cambria Math" w:hAnsi="Cambria Math" w:cs="Times New Roman"/>
                <w:sz w:val="28"/>
                <w:szCs w:val="28"/>
                <w:lang w:val="en-US"/>
              </w:rPr>
              <m:t>0</m:t>
            </m:r>
          </m:sup>
        </m:sSubSup>
        <m:r>
          <m:rPr>
            <m:sty m:val="bi"/>
          </m:rPr>
          <w:rPr>
            <w:rFonts w:ascii="Cambria Math" w:hAnsi="Cambria Math" w:cs="Times New Roman"/>
            <w:sz w:val="28"/>
            <w:szCs w:val="28"/>
            <w:lang w:val="en-US"/>
          </w:rPr>
          <m:t>+</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up>
            <m:r>
              <m:rPr>
                <m:sty m:val="b"/>
              </m:rPr>
              <w:rPr>
                <w:rFonts w:ascii="Cambria Math" w:hAnsi="Cambria Math" w:cs="Times New Roman"/>
                <w:sz w:val="28"/>
                <w:szCs w:val="28"/>
                <w:lang w:val="en-US"/>
              </w:rPr>
              <m:t>-</m:t>
            </m:r>
          </m:sup>
        </m:sSubSup>
        <m:r>
          <m:rPr>
            <m:sty m:val="b"/>
          </m:rPr>
          <w:rPr>
            <w:rFonts w:ascii="Cambria Math" w:hAnsi="Cambria Math" w:cs="Times New Roman"/>
            <w:sz w:val="28"/>
            <w:szCs w:val="28"/>
            <w:lang w:val="en-US"/>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k</m:t>
                </m:r>
              </m:sup>
            </m:sSubSup>
          </m:e>
        </m:nary>
      </m:oMath>
      <w:r>
        <w:rPr>
          <w:rFonts w:ascii="Times New Roman" w:hAnsi="Times New Roman" w:cs="Times New Roman"/>
          <w:b/>
          <w:sz w:val="28"/>
          <w:szCs w:val="28"/>
          <w:lang w:val="en-US"/>
        </w:rPr>
        <w:t>,……………..</w:t>
      </w:r>
      <w:r w:rsidR="00BD0866" w:rsidRPr="00BD0866">
        <w:rPr>
          <w:rFonts w:ascii="Times New Roman" w:hAnsi="Times New Roman" w:cs="Times New Roman"/>
          <w:b/>
          <w:sz w:val="28"/>
          <w:szCs w:val="28"/>
          <w:lang w:val="en-US"/>
        </w:rPr>
        <w:t>i=1,……m</w:t>
      </w:r>
    </w:p>
    <w:p w:rsidR="0084202F" w:rsidRDefault="0084202F" w:rsidP="00BD0866">
      <w:pPr>
        <w:spacing w:after="0" w:line="240" w:lineRule="auto"/>
        <w:ind w:firstLine="709"/>
        <w:jc w:val="center"/>
        <w:rPr>
          <w:rFonts w:ascii="Times New Roman" w:hAnsi="Times New Roman" w:cs="Times New Roman"/>
          <w:b/>
          <w:sz w:val="28"/>
          <w:szCs w:val="28"/>
          <w:lang w:val="en-US"/>
        </w:rPr>
      </w:pPr>
    </w:p>
    <w:p w:rsidR="00BD0866" w:rsidRPr="0084202F" w:rsidRDefault="0084202F" w:rsidP="00BD0866">
      <w:pPr>
        <w:spacing w:after="0" w:line="240" w:lineRule="auto"/>
        <w:ind w:firstLine="709"/>
        <w:jc w:val="center"/>
        <w:rPr>
          <w:rFonts w:ascii="Times New Roman" w:hAnsi="Times New Roman" w:cs="Times New Roman"/>
          <w:b/>
          <w:sz w:val="12"/>
          <w:szCs w:val="28"/>
          <w:lang w:val="en-US"/>
        </w:rPr>
      </w:pPr>
      <w:r>
        <w:rPr>
          <w:rFonts w:ascii="Times New Roman" w:hAnsi="Times New Roman" w:cs="Times New Roman"/>
          <w:b/>
          <w:sz w:val="28"/>
          <w:szCs w:val="28"/>
          <w:lang w:val="en-US"/>
        </w:rPr>
        <w:t xml:space="preserve"> </w:t>
      </w:r>
    </w:p>
    <w:p w:rsidR="00BD0866" w:rsidRDefault="0084202F" w:rsidP="00BD086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lang w:val="en-US"/>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m:t>
            </m:r>
          </m:sup>
        </m:sSubSup>
        <m:r>
          <m:rPr>
            <m:sty m:val="bi"/>
          </m:rPr>
          <w:rPr>
            <w:rFonts w:ascii="Cambria Math" w:hAnsi="Cambria Math" w:cs="Times New Roman"/>
            <w:sz w:val="28"/>
            <w:szCs w:val="28"/>
            <w:lang w:val="en-US"/>
          </w:rPr>
          <m:t>=</m:t>
        </m:r>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e>
        </m:nary>
      </m:oMath>
      <w:r>
        <w:rPr>
          <w:rFonts w:ascii="Times New Roman" w:hAnsi="Times New Roman" w:cs="Times New Roman"/>
          <w:b/>
          <w:sz w:val="28"/>
          <w:szCs w:val="28"/>
          <w:lang w:val="en-US"/>
        </w:rPr>
        <w:t>,………………j=1,………n</w:t>
      </w:r>
    </w:p>
    <w:p w:rsidR="0084202F" w:rsidRDefault="0084202F" w:rsidP="00BD0866">
      <w:pPr>
        <w:spacing w:after="0" w:line="240" w:lineRule="auto"/>
        <w:ind w:firstLine="709"/>
        <w:jc w:val="center"/>
        <w:rPr>
          <w:rFonts w:ascii="Times New Roman" w:hAnsi="Times New Roman" w:cs="Times New Roman"/>
          <w:b/>
          <w:sz w:val="28"/>
          <w:szCs w:val="28"/>
          <w:lang w:val="en-US"/>
        </w:rPr>
      </w:pPr>
    </w:p>
    <w:p w:rsidR="0084202F" w:rsidRPr="001D0AB5" w:rsidRDefault="0084202F" w:rsidP="00BD0866">
      <w:pPr>
        <w:spacing w:after="0" w:line="240" w:lineRule="auto"/>
        <w:ind w:firstLine="709"/>
        <w:jc w:val="center"/>
        <w:rPr>
          <w:rFonts w:ascii="Times New Roman" w:hAnsi="Times New Roman" w:cs="Times New Roman"/>
          <w:b/>
          <w:sz w:val="28"/>
          <w:szCs w:val="28"/>
        </w:rPr>
      </w:pPr>
      <w:r w:rsidRPr="0040736F">
        <w:rPr>
          <w:rFonts w:ascii="Times New Roman" w:hAnsi="Times New Roman" w:cs="Times New Roman"/>
          <w:b/>
          <w:sz w:val="28"/>
          <w:szCs w:val="28"/>
          <w:lang w:val="en-US"/>
        </w:rPr>
        <w:lastRenderedPageBreak/>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F85826">
        <w:rPr>
          <w:rFonts w:ascii="Times New Roman" w:hAnsi="Times New Roman" w:cs="Times New Roman"/>
          <w:b/>
          <w:sz w:val="28"/>
          <w:szCs w:val="28"/>
        </w:rPr>
        <w:t>)</w:t>
      </w: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z</w:t>
      </w:r>
      <w:r w:rsidRPr="001D0AB5">
        <w:rPr>
          <w:rFonts w:ascii="Times New Roman" w:hAnsi="Times New Roman" w:cs="Times New Roman"/>
          <w:b/>
          <w:sz w:val="28"/>
          <w:szCs w:val="28"/>
          <w:vertAlign w:val="superscript"/>
        </w:rPr>
        <w:t>-</w:t>
      </w:r>
      <w:r w:rsidRPr="001D0AB5">
        <w:rPr>
          <w:rFonts w:ascii="Times New Roman" w:hAnsi="Times New Roman" w:cs="Times New Roman"/>
          <w:b/>
          <w:sz w:val="28"/>
          <w:szCs w:val="28"/>
        </w:rPr>
        <w:t xml:space="preserve">≥0     </w:t>
      </w:r>
      <w:r>
        <w:rPr>
          <w:rFonts w:ascii="Times New Roman" w:hAnsi="Times New Roman" w:cs="Times New Roman"/>
          <w:b/>
          <w:sz w:val="28"/>
          <w:szCs w:val="28"/>
          <w:lang w:val="en-US"/>
        </w:rPr>
        <w:t>z</w:t>
      </w:r>
      <w:r w:rsidRPr="001D0AB5">
        <w:rPr>
          <w:rFonts w:ascii="Times New Roman" w:hAnsi="Times New Roman" w:cs="Times New Roman"/>
          <w:b/>
          <w:sz w:val="28"/>
          <w:szCs w:val="28"/>
          <w:vertAlign w:val="superscript"/>
        </w:rPr>
        <w:t>+</w:t>
      </w:r>
      <w:r w:rsidRPr="001D0AB5">
        <w:rPr>
          <w:rFonts w:ascii="Times New Roman" w:hAnsi="Times New Roman" w:cs="Times New Roman"/>
          <w:b/>
          <w:sz w:val="28"/>
          <w:szCs w:val="28"/>
        </w:rPr>
        <w:t xml:space="preserve">≥0,  </w:t>
      </w:r>
      <w:r>
        <w:rPr>
          <w:rFonts w:ascii="Times New Roman" w:hAnsi="Times New Roman" w:cs="Times New Roman"/>
          <w:b/>
          <w:sz w:val="28"/>
          <w:szCs w:val="28"/>
          <w:lang w:val="en-US"/>
        </w:rPr>
        <w:t>E</w:t>
      </w:r>
      <w:r w:rsidRPr="001D0AB5">
        <w:rPr>
          <w:rFonts w:ascii="Times New Roman" w:hAnsi="Times New Roman" w:cs="Times New Roman"/>
          <w:b/>
          <w:sz w:val="28"/>
          <w:szCs w:val="28"/>
        </w:rPr>
        <w:t>≤1</w:t>
      </w:r>
    </w:p>
    <w:p w:rsidR="00C62773" w:rsidRDefault="00C62773" w:rsidP="007419EB">
      <w:pPr>
        <w:spacing w:after="0" w:line="240" w:lineRule="auto"/>
        <w:ind w:firstLine="709"/>
        <w:jc w:val="center"/>
        <w:rPr>
          <w:rFonts w:ascii="Times New Roman" w:hAnsi="Times New Roman" w:cs="Times New Roman"/>
          <w:sz w:val="28"/>
          <w:szCs w:val="28"/>
        </w:rPr>
      </w:pPr>
    </w:p>
    <w:p w:rsidR="00C62773" w:rsidRDefault="00C62773" w:rsidP="00C62773">
      <w:pPr>
        <w:spacing w:after="0" w:line="240" w:lineRule="auto"/>
        <w:ind w:firstLine="709"/>
        <w:jc w:val="both"/>
        <w:rPr>
          <w:rFonts w:ascii="Times New Roman" w:hAnsi="Times New Roman" w:cs="Times New Roman"/>
          <w:sz w:val="28"/>
          <w:szCs w:val="28"/>
        </w:rPr>
      </w:pPr>
      <w:r w:rsidRPr="00C62773">
        <w:rPr>
          <w:rFonts w:ascii="Times New Roman" w:hAnsi="Times New Roman" w:cs="Times New Roman"/>
          <w:sz w:val="28"/>
          <w:szCs w:val="28"/>
        </w:rPr>
        <w:t>Здесь мы ввели переменные запаса входа</w:t>
      </w:r>
      <m:oMath>
        <m: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rPr>
              <m:t>i</m:t>
            </m:r>
          </m:sub>
          <m:sup>
            <m:r>
              <m:rPr>
                <m:sty m:val="b"/>
              </m:rPr>
              <w:rPr>
                <w:rFonts w:ascii="Cambria Math" w:hAnsi="Cambria Math" w:cs="Times New Roman"/>
                <w:sz w:val="28"/>
                <w:szCs w:val="28"/>
              </w:rPr>
              <m:t>-</m:t>
            </m:r>
          </m:sup>
        </m:sSubSup>
      </m:oMath>
      <w:r w:rsidRPr="00C62773">
        <w:rPr>
          <w:rFonts w:ascii="Times New Roman" w:hAnsi="Times New Roman" w:cs="Times New Roman"/>
          <w:b/>
          <w:sz w:val="28"/>
          <w:szCs w:val="28"/>
        </w:rPr>
        <w:t>,</w:t>
      </w:r>
      <w:r w:rsidRPr="00C62773">
        <w:rPr>
          <w:rFonts w:ascii="Times New Roman" w:hAnsi="Times New Roman" w:cs="Times New Roman"/>
          <w:sz w:val="28"/>
          <w:szCs w:val="28"/>
        </w:rPr>
        <w:t xml:space="preserve"> </w:t>
      </w:r>
      <w:r w:rsidRPr="00C62773">
        <w:rPr>
          <w:rFonts w:ascii="Times New Roman" w:hAnsi="Times New Roman" w:cs="Times New Roman"/>
          <w:b/>
          <w:sz w:val="28"/>
          <w:szCs w:val="28"/>
          <w:lang w:val="en-US"/>
        </w:rPr>
        <w:t>i</w:t>
      </w:r>
      <w:r w:rsidRPr="00C62773">
        <w:rPr>
          <w:rFonts w:ascii="Times New Roman" w:hAnsi="Times New Roman" w:cs="Times New Roman"/>
          <w:b/>
          <w:sz w:val="28"/>
          <w:szCs w:val="28"/>
        </w:rPr>
        <w:t>=1,…..</w:t>
      </w:r>
      <w:r w:rsidRPr="00C62773">
        <w:rPr>
          <w:rFonts w:ascii="Times New Roman" w:hAnsi="Times New Roman" w:cs="Times New Roman"/>
          <w:b/>
          <w:sz w:val="28"/>
          <w:szCs w:val="28"/>
          <w:lang w:val="en-US"/>
        </w:rPr>
        <w:t>m</w:t>
      </w:r>
      <w:r w:rsidRPr="00C62773">
        <w:rPr>
          <w:rFonts w:ascii="Times New Roman" w:hAnsi="Times New Roman" w:cs="Times New Roman"/>
          <w:sz w:val="28"/>
          <w:szCs w:val="28"/>
        </w:rPr>
        <w:t xml:space="preserve">  которые измеряют любые избыточные ресурсы в </w:t>
      </w:r>
      <w:r w:rsidRPr="00C62773">
        <w:rPr>
          <w:rFonts w:ascii="Times New Roman" w:hAnsi="Times New Roman" w:cs="Times New Roman"/>
          <w:b/>
          <w:sz w:val="28"/>
          <w:szCs w:val="28"/>
        </w:rPr>
        <w:t>Ex</w:t>
      </w:r>
      <w:r w:rsidRPr="00C62773">
        <w:rPr>
          <w:rFonts w:ascii="Times New Roman" w:hAnsi="Times New Roman" w:cs="Times New Roman"/>
          <w:b/>
          <w:sz w:val="28"/>
          <w:szCs w:val="28"/>
          <w:vertAlign w:val="superscript"/>
        </w:rPr>
        <w:t>o</w:t>
      </w:r>
      <w:r w:rsidRPr="00C62773">
        <w:rPr>
          <w:rFonts w:ascii="Times New Roman" w:hAnsi="Times New Roman" w:cs="Times New Roman"/>
          <w:sz w:val="28"/>
          <w:szCs w:val="28"/>
        </w:rPr>
        <w:t xml:space="preserve"> по сравнению с эталонной единицей.</w:t>
      </w:r>
      <w:r w:rsidRPr="00C62773">
        <w:t xml:space="preserve"> </w:t>
      </w:r>
      <w:r w:rsidRPr="00C62773">
        <w:rPr>
          <w:rFonts w:ascii="Times New Roman" w:hAnsi="Times New Roman" w:cs="Times New Roman"/>
          <w:sz w:val="28"/>
          <w:szCs w:val="28"/>
        </w:rPr>
        <w:t xml:space="preserve">Точно так же мы ввели переменные резерва выпуска </w:t>
      </w:r>
      <w:r w:rsidRPr="00C62773">
        <w:rPr>
          <w:rFonts w:ascii="Times New Roman" w:hAnsi="Times New Roman" w:cs="Times New Roman"/>
          <w:b/>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z</m:t>
            </m:r>
          </m:e>
          <m:sub>
            <m:r>
              <m:rPr>
                <m:sty m:val="b"/>
              </m:rPr>
              <w:rPr>
                <w:rFonts w:ascii="Cambria Math" w:hAnsi="Cambria Math" w:cs="Times New Roman"/>
                <w:sz w:val="28"/>
                <w:szCs w:val="28"/>
              </w:rPr>
              <m:t>j</m:t>
            </m:r>
          </m:sub>
          <m:sup>
            <m:r>
              <m:rPr>
                <m:sty m:val="b"/>
              </m:rPr>
              <w:rPr>
                <w:rFonts w:ascii="Cambria Math" w:hAnsi="Cambria Math" w:cs="Times New Roman"/>
                <w:sz w:val="28"/>
                <w:szCs w:val="28"/>
              </w:rPr>
              <m:t>+</m:t>
            </m:r>
          </m:sup>
        </m:sSubSup>
      </m:oMath>
      <w:r w:rsidRPr="00C62773">
        <w:rPr>
          <w:rFonts w:ascii="Times New Roman" w:hAnsi="Times New Roman" w:cs="Times New Roman"/>
          <w:sz w:val="28"/>
          <w:szCs w:val="28"/>
        </w:rPr>
        <w:t xml:space="preserve">,  </w:t>
      </w:r>
      <w:r w:rsidRPr="00C62773">
        <w:rPr>
          <w:rFonts w:ascii="Times New Roman" w:hAnsi="Times New Roman" w:cs="Times New Roman"/>
          <w:b/>
          <w:sz w:val="28"/>
          <w:szCs w:val="28"/>
          <w:lang w:val="en-US"/>
        </w:rPr>
        <w:t>j</w:t>
      </w:r>
      <w:r w:rsidRPr="00C62773">
        <w:rPr>
          <w:rFonts w:ascii="Times New Roman" w:hAnsi="Times New Roman" w:cs="Times New Roman"/>
          <w:b/>
          <w:sz w:val="28"/>
          <w:szCs w:val="28"/>
        </w:rPr>
        <w:t>=1,……..</w:t>
      </w:r>
      <w:r w:rsidRPr="00C62773">
        <w:rPr>
          <w:rFonts w:ascii="Times New Roman" w:hAnsi="Times New Roman" w:cs="Times New Roman"/>
          <w:b/>
          <w:sz w:val="28"/>
          <w:szCs w:val="28"/>
          <w:lang w:val="en-US"/>
        </w:rPr>
        <w:t>n</w:t>
      </w:r>
      <w:r w:rsidRPr="00C62773">
        <w:rPr>
          <w:rFonts w:ascii="Times New Roman" w:hAnsi="Times New Roman" w:cs="Times New Roman"/>
          <w:b/>
          <w:sz w:val="28"/>
          <w:szCs w:val="28"/>
        </w:rPr>
        <w:t xml:space="preserve">, </w:t>
      </w:r>
      <w:r w:rsidRPr="00C62773">
        <w:rPr>
          <w:rFonts w:ascii="Times New Roman" w:hAnsi="Times New Roman" w:cs="Times New Roman"/>
          <w:sz w:val="28"/>
          <w:szCs w:val="28"/>
        </w:rPr>
        <w:t xml:space="preserve">которые измеряют любой избыток выпуска в базовой единице по сравнению с фирмой </w:t>
      </w:r>
      <w:r w:rsidRPr="00D15A43">
        <w:rPr>
          <w:rFonts w:ascii="Times New Roman" w:hAnsi="Times New Roman" w:cs="Times New Roman"/>
          <w:b/>
          <w:sz w:val="28"/>
          <w:szCs w:val="28"/>
        </w:rPr>
        <w:t>o</w:t>
      </w:r>
      <w:r w:rsidRPr="00C62773">
        <w:rPr>
          <w:rFonts w:ascii="Times New Roman" w:hAnsi="Times New Roman" w:cs="Times New Roman"/>
          <w:sz w:val="28"/>
          <w:szCs w:val="28"/>
        </w:rPr>
        <w:t xml:space="preserve">. Наконец, мы ввели </w:t>
      </w:r>
      <w:r w:rsidR="0089646D" w:rsidRPr="0089646D">
        <w:rPr>
          <w:rFonts w:ascii="Times New Roman" w:hAnsi="Times New Roman" w:cs="Times New Roman"/>
          <w:b/>
          <w:sz w:val="28"/>
          <w:szCs w:val="28"/>
        </w:rPr>
        <w:t>δ</w:t>
      </w:r>
      <w:r w:rsidRPr="0089646D">
        <w:rPr>
          <w:rFonts w:ascii="Times New Roman" w:hAnsi="Times New Roman" w:cs="Times New Roman"/>
          <w:b/>
          <w:sz w:val="28"/>
          <w:szCs w:val="28"/>
        </w:rPr>
        <w:t>&gt; 0</w:t>
      </w:r>
      <w:r w:rsidRPr="00C62773">
        <w:rPr>
          <w:rFonts w:ascii="Times New Roman" w:hAnsi="Times New Roman" w:cs="Times New Roman"/>
          <w:sz w:val="28"/>
          <w:szCs w:val="28"/>
        </w:rPr>
        <w:t xml:space="preserve"> как штраф за провисание. Для </w:t>
      </w:r>
      <w:r w:rsidR="0089646D" w:rsidRPr="0089646D">
        <w:rPr>
          <w:rFonts w:ascii="Times New Roman" w:hAnsi="Times New Roman" w:cs="Times New Roman"/>
          <w:b/>
          <w:sz w:val="28"/>
          <w:szCs w:val="28"/>
        </w:rPr>
        <w:t>δ</w:t>
      </w:r>
      <w:r w:rsidR="0089646D" w:rsidRPr="00BE639C">
        <w:rPr>
          <w:rFonts w:ascii="Times New Roman" w:hAnsi="Times New Roman" w:cs="Times New Roman"/>
          <w:b/>
          <w:sz w:val="28"/>
          <w:szCs w:val="28"/>
        </w:rPr>
        <w:t xml:space="preserve">=0 </w:t>
      </w:r>
      <w:r w:rsidRPr="00C62773">
        <w:rPr>
          <w:rFonts w:ascii="Times New Roman" w:hAnsi="Times New Roman" w:cs="Times New Roman"/>
          <w:sz w:val="28"/>
          <w:szCs w:val="28"/>
        </w:rPr>
        <w:t>мы возвращаемся к нашей исходной программе.</w:t>
      </w:r>
    </w:p>
    <w:p w:rsidR="00C62773" w:rsidRPr="00BE639C" w:rsidRDefault="00BE639C" w:rsidP="00BE639C">
      <w:pPr>
        <w:spacing w:after="0" w:line="240" w:lineRule="auto"/>
        <w:ind w:firstLine="709"/>
        <w:jc w:val="both"/>
        <w:rPr>
          <w:rFonts w:ascii="Times New Roman" w:hAnsi="Times New Roman" w:cs="Times New Roman"/>
          <w:sz w:val="28"/>
          <w:szCs w:val="28"/>
        </w:rPr>
      </w:pPr>
      <w:r w:rsidRPr="00BE639C">
        <w:rPr>
          <w:rFonts w:ascii="Times New Roman" w:hAnsi="Times New Roman" w:cs="Times New Roman"/>
          <w:sz w:val="28"/>
          <w:szCs w:val="28"/>
        </w:rPr>
        <w:t>Мы видим, что теперь у нас есть две проблемы</w:t>
      </w:r>
      <w:r>
        <w:rPr>
          <w:rFonts w:ascii="Times New Roman" w:hAnsi="Times New Roman" w:cs="Times New Roman"/>
          <w:sz w:val="28"/>
          <w:szCs w:val="28"/>
        </w:rPr>
        <w:t>:</w:t>
      </w:r>
      <w:r w:rsidRPr="00BE639C">
        <w:t xml:space="preserve"> </w:t>
      </w:r>
      <w:r w:rsidRPr="00BE639C">
        <w:rPr>
          <w:rFonts w:ascii="Times New Roman" w:hAnsi="Times New Roman" w:cs="Times New Roman"/>
          <w:sz w:val="28"/>
          <w:szCs w:val="28"/>
        </w:rPr>
        <w:t xml:space="preserve">мы стремимся минимизировать </w:t>
      </w:r>
      <w:r w:rsidRPr="00553048">
        <w:rPr>
          <w:rFonts w:ascii="Times New Roman" w:hAnsi="Times New Roman" w:cs="Times New Roman"/>
          <w:b/>
          <w:sz w:val="28"/>
          <w:szCs w:val="28"/>
        </w:rPr>
        <w:t>E</w:t>
      </w:r>
      <w:r w:rsidRPr="00BE639C">
        <w:rPr>
          <w:rFonts w:ascii="Times New Roman" w:hAnsi="Times New Roman" w:cs="Times New Roman"/>
          <w:sz w:val="28"/>
          <w:szCs w:val="28"/>
        </w:rPr>
        <w:t xml:space="preserve"> и одновременно максимизировать слабины. Компромисс между ними зависит от </w:t>
      </w:r>
      <w:r w:rsidR="00553048" w:rsidRPr="0089646D">
        <w:rPr>
          <w:rFonts w:ascii="Times New Roman" w:hAnsi="Times New Roman" w:cs="Times New Roman"/>
          <w:b/>
          <w:sz w:val="28"/>
          <w:szCs w:val="28"/>
        </w:rPr>
        <w:t>δ</w:t>
      </w:r>
      <w:r w:rsidRPr="00BE639C">
        <w:rPr>
          <w:rFonts w:ascii="Times New Roman" w:hAnsi="Times New Roman" w:cs="Times New Roman"/>
          <w:sz w:val="28"/>
          <w:szCs w:val="28"/>
        </w:rPr>
        <w:t>. Чем больше</w:t>
      </w:r>
      <w:r w:rsidR="00553048" w:rsidRPr="00553048">
        <w:rPr>
          <w:rFonts w:ascii="Times New Roman" w:hAnsi="Times New Roman" w:cs="Times New Roman"/>
          <w:b/>
          <w:sz w:val="28"/>
          <w:szCs w:val="28"/>
        </w:rPr>
        <w:t xml:space="preserve"> </w:t>
      </w:r>
      <w:r w:rsidR="00553048" w:rsidRPr="0089646D">
        <w:rPr>
          <w:rFonts w:ascii="Times New Roman" w:hAnsi="Times New Roman" w:cs="Times New Roman"/>
          <w:b/>
          <w:sz w:val="28"/>
          <w:szCs w:val="28"/>
        </w:rPr>
        <w:t>δ</w:t>
      </w:r>
      <w:r w:rsidRPr="00BE639C">
        <w:rPr>
          <w:rFonts w:ascii="Times New Roman" w:hAnsi="Times New Roman" w:cs="Times New Roman"/>
          <w:sz w:val="28"/>
          <w:szCs w:val="28"/>
        </w:rPr>
        <w:t xml:space="preserve">, тем больше мы фокусируемся на максимальном резервировании. Неудивительно, что эта двойная забота обычно дает разные результаты. </w:t>
      </w:r>
      <w:r w:rsidR="00553048">
        <w:rPr>
          <w:rFonts w:ascii="Times New Roman" w:hAnsi="Times New Roman" w:cs="Times New Roman"/>
          <w:sz w:val="28"/>
          <w:szCs w:val="28"/>
        </w:rPr>
        <w:t xml:space="preserve"> </w:t>
      </w:r>
      <w:r w:rsidRPr="00BE639C">
        <w:rPr>
          <w:rFonts w:ascii="Times New Roman" w:hAnsi="Times New Roman" w:cs="Times New Roman"/>
          <w:sz w:val="28"/>
          <w:szCs w:val="28"/>
        </w:rPr>
        <w:t xml:space="preserve">Если </w:t>
      </w:r>
      <w:r w:rsidR="00553048" w:rsidRPr="0089646D">
        <w:rPr>
          <w:rFonts w:ascii="Times New Roman" w:hAnsi="Times New Roman" w:cs="Times New Roman"/>
          <w:b/>
          <w:sz w:val="28"/>
          <w:szCs w:val="28"/>
        </w:rPr>
        <w:t>δ</w:t>
      </w:r>
      <w:r w:rsidRPr="00BE639C">
        <w:rPr>
          <w:rFonts w:ascii="Times New Roman" w:hAnsi="Times New Roman" w:cs="Times New Roman"/>
          <w:sz w:val="28"/>
          <w:szCs w:val="28"/>
        </w:rPr>
        <w:t xml:space="preserve"> достаточно велико, мы можем просто выбрать </w:t>
      </w:r>
      <w:r w:rsidRPr="00553048">
        <w:rPr>
          <w:rFonts w:ascii="Times New Roman" w:hAnsi="Times New Roman" w:cs="Times New Roman"/>
          <w:b/>
          <w:sz w:val="28"/>
          <w:szCs w:val="28"/>
        </w:rPr>
        <w:t>E = 1</w:t>
      </w:r>
      <w:r w:rsidRPr="00BE639C">
        <w:rPr>
          <w:rFonts w:ascii="Times New Roman" w:hAnsi="Times New Roman" w:cs="Times New Roman"/>
          <w:sz w:val="28"/>
          <w:szCs w:val="28"/>
        </w:rPr>
        <w:t xml:space="preserve">, а затем минимизировать целевую функцию, имея большой резерв. Следовательно, в идеале мы ищем значение </w:t>
      </w:r>
      <w:r w:rsidR="00553048" w:rsidRPr="0089646D">
        <w:rPr>
          <w:rFonts w:ascii="Times New Roman" w:hAnsi="Times New Roman" w:cs="Times New Roman"/>
          <w:b/>
          <w:sz w:val="28"/>
          <w:szCs w:val="28"/>
        </w:rPr>
        <w:t>δ</w:t>
      </w:r>
      <w:r w:rsidRPr="00BE639C">
        <w:rPr>
          <w:rFonts w:ascii="Times New Roman" w:hAnsi="Times New Roman" w:cs="Times New Roman"/>
          <w:sz w:val="28"/>
          <w:szCs w:val="28"/>
        </w:rPr>
        <w:t xml:space="preserve">, которое достаточно мало, чтобы не повлиять на выбор </w:t>
      </w:r>
      <w:r w:rsidRPr="00553048">
        <w:rPr>
          <w:rFonts w:ascii="Times New Roman" w:hAnsi="Times New Roman" w:cs="Times New Roman"/>
          <w:b/>
          <w:sz w:val="28"/>
          <w:szCs w:val="28"/>
        </w:rPr>
        <w:t>E</w:t>
      </w:r>
      <w:r w:rsidRPr="00BE639C">
        <w:rPr>
          <w:rFonts w:ascii="Times New Roman" w:hAnsi="Times New Roman" w:cs="Times New Roman"/>
          <w:sz w:val="28"/>
          <w:szCs w:val="28"/>
        </w:rPr>
        <w:t xml:space="preserve">, но достаточно большое, чтобы создать максимально возможный резерв. Это идея о том, что </w:t>
      </w:r>
      <w:r w:rsidR="00553048" w:rsidRPr="0089646D">
        <w:rPr>
          <w:rFonts w:ascii="Times New Roman" w:hAnsi="Times New Roman" w:cs="Times New Roman"/>
          <w:b/>
          <w:sz w:val="28"/>
          <w:szCs w:val="28"/>
        </w:rPr>
        <w:t>δ</w:t>
      </w:r>
      <w:r w:rsidRPr="00BE639C">
        <w:rPr>
          <w:rFonts w:ascii="Times New Roman" w:hAnsi="Times New Roman" w:cs="Times New Roman"/>
          <w:sz w:val="28"/>
          <w:szCs w:val="28"/>
        </w:rPr>
        <w:t xml:space="preserve"> бесконечно мал.</w:t>
      </w:r>
    </w:p>
    <w:p w:rsidR="00553048" w:rsidRPr="00553048" w:rsidRDefault="00553048" w:rsidP="00553048">
      <w:pPr>
        <w:spacing w:after="0" w:line="240" w:lineRule="auto"/>
        <w:ind w:firstLine="709"/>
        <w:jc w:val="both"/>
        <w:rPr>
          <w:rFonts w:ascii="Times New Roman" w:hAnsi="Times New Roman" w:cs="Times New Roman"/>
          <w:sz w:val="28"/>
          <w:szCs w:val="28"/>
        </w:rPr>
      </w:pPr>
      <w:r w:rsidRPr="00553048">
        <w:rPr>
          <w:rFonts w:ascii="Times New Roman" w:hAnsi="Times New Roman" w:cs="Times New Roman"/>
          <w:sz w:val="28"/>
          <w:szCs w:val="28"/>
        </w:rPr>
        <w:t xml:space="preserve">Поэтому лучший способ концептуализировать вышеупомянутую проблему - использовать лексикографические </w:t>
      </w:r>
      <w:r>
        <w:rPr>
          <w:rFonts w:ascii="Times New Roman" w:hAnsi="Times New Roman" w:cs="Times New Roman"/>
          <w:sz w:val="28"/>
          <w:szCs w:val="28"/>
        </w:rPr>
        <w:t xml:space="preserve"> </w:t>
      </w:r>
      <w:r w:rsidRPr="00553048">
        <w:rPr>
          <w:rFonts w:ascii="Times New Roman" w:hAnsi="Times New Roman" w:cs="Times New Roman"/>
          <w:sz w:val="28"/>
          <w:szCs w:val="28"/>
        </w:rPr>
        <w:t xml:space="preserve">термины. </w:t>
      </w:r>
    </w:p>
    <w:p w:rsidR="00C62773" w:rsidRDefault="00553048" w:rsidP="00553048">
      <w:pPr>
        <w:spacing w:after="0" w:line="240" w:lineRule="auto"/>
        <w:ind w:firstLine="709"/>
        <w:jc w:val="both"/>
        <w:rPr>
          <w:rFonts w:ascii="Times New Roman" w:hAnsi="Times New Roman" w:cs="Times New Roman"/>
          <w:sz w:val="28"/>
          <w:szCs w:val="28"/>
        </w:rPr>
      </w:pPr>
      <w:r w:rsidRPr="00553048">
        <w:rPr>
          <w:rFonts w:ascii="Times New Roman" w:hAnsi="Times New Roman" w:cs="Times New Roman"/>
          <w:sz w:val="28"/>
          <w:szCs w:val="28"/>
        </w:rPr>
        <w:t xml:space="preserve">Сначала мы минимизируем </w:t>
      </w:r>
      <w:r w:rsidRPr="00E10ED4">
        <w:rPr>
          <w:rFonts w:ascii="Times New Roman" w:hAnsi="Times New Roman" w:cs="Times New Roman"/>
          <w:b/>
          <w:sz w:val="28"/>
          <w:szCs w:val="28"/>
        </w:rPr>
        <w:t>E</w:t>
      </w:r>
      <w:r w:rsidRPr="00553048">
        <w:rPr>
          <w:rFonts w:ascii="Times New Roman" w:hAnsi="Times New Roman" w:cs="Times New Roman"/>
          <w:sz w:val="28"/>
          <w:szCs w:val="28"/>
        </w:rPr>
        <w:t xml:space="preserve">; затем, сделав это, мы максимизируем сумму значений резервов для фиксированного значения </w:t>
      </w:r>
      <w:r w:rsidRPr="00E10ED4">
        <w:rPr>
          <w:rFonts w:ascii="Times New Roman" w:hAnsi="Times New Roman" w:cs="Times New Roman"/>
          <w:b/>
          <w:sz w:val="28"/>
          <w:szCs w:val="28"/>
        </w:rPr>
        <w:t>E</w:t>
      </w:r>
      <w:r w:rsidRPr="00553048">
        <w:rPr>
          <w:rFonts w:ascii="Times New Roman" w:hAnsi="Times New Roman" w:cs="Times New Roman"/>
          <w:sz w:val="28"/>
          <w:szCs w:val="28"/>
        </w:rPr>
        <w:t>. Этот подход известен как двухэтапный подход. Сначала мы проводим обычную оценку эффективности ввода Фаррелла. анализ, после которого рассчитываем максимальные зазоры с учетом расчетного уровня эффективности. Если есть положительный резерв, мы скажем, что фирма является эффективной по Фарреллу, но что есть дополнительный потенциал экономии, связанный с некоторыми затратами и / или возможностью расширения, связанного с некоторыми выпусками.</w:t>
      </w:r>
    </w:p>
    <w:p w:rsidR="008369F3" w:rsidRPr="008369F3" w:rsidRDefault="008369F3" w:rsidP="008369F3">
      <w:pPr>
        <w:spacing w:after="0" w:line="240" w:lineRule="auto"/>
        <w:ind w:firstLine="709"/>
        <w:jc w:val="both"/>
        <w:rPr>
          <w:rFonts w:ascii="Times New Roman" w:hAnsi="Times New Roman" w:cs="Times New Roman"/>
          <w:sz w:val="28"/>
          <w:szCs w:val="28"/>
        </w:rPr>
      </w:pPr>
      <w:r w:rsidRPr="008369F3">
        <w:rPr>
          <w:rFonts w:ascii="Times New Roman" w:hAnsi="Times New Roman" w:cs="Times New Roman"/>
          <w:sz w:val="28"/>
          <w:szCs w:val="28"/>
        </w:rPr>
        <w:t xml:space="preserve">Один из способов взглянуть на эту двухэтапную процедуру - выбрать хорошую референсную фирму. Прогноз, включающий возможный резерв, не будет полностью убедительным в реальном мире. </w:t>
      </w:r>
    </w:p>
    <w:p w:rsidR="00C62773" w:rsidRDefault="008369F3" w:rsidP="008369F3">
      <w:pPr>
        <w:spacing w:after="0" w:line="240" w:lineRule="auto"/>
        <w:ind w:firstLine="709"/>
        <w:jc w:val="both"/>
        <w:rPr>
          <w:rFonts w:ascii="Times New Roman" w:hAnsi="Times New Roman" w:cs="Times New Roman"/>
          <w:sz w:val="28"/>
          <w:szCs w:val="28"/>
        </w:rPr>
      </w:pPr>
      <w:r w:rsidRPr="008369F3">
        <w:rPr>
          <w:rFonts w:ascii="Times New Roman" w:hAnsi="Times New Roman" w:cs="Times New Roman"/>
          <w:sz w:val="28"/>
          <w:szCs w:val="28"/>
        </w:rPr>
        <w:t>Представьте себе</w:t>
      </w:r>
      <w:r w:rsidR="007419EB">
        <w:rPr>
          <w:rFonts w:ascii="Times New Roman" w:hAnsi="Times New Roman" w:cs="Times New Roman"/>
          <w:sz w:val="28"/>
          <w:szCs w:val="28"/>
        </w:rPr>
        <w:t>,</w:t>
      </w:r>
      <w:r w:rsidRPr="008369F3">
        <w:rPr>
          <w:rFonts w:ascii="Times New Roman" w:hAnsi="Times New Roman" w:cs="Times New Roman"/>
          <w:sz w:val="28"/>
          <w:szCs w:val="28"/>
        </w:rPr>
        <w:t xml:space="preserve"> что такие прогнозы представляются клиенту и что он каким-то образом сможет найти другую справочную фирму с меньшим резервом. Это может вызвать некоторые сомнения в отношении всего анализа и затруднить утверждение о том, что анализ учитывает все возможные контрольные единицы при определении того, какие из них окажут наибольшее положительное влияние на рассматриваемую фирму. Однако двухэтапный подход имеет и другие недостатки. Поскольку он максимизирует резерв, можно утверждать, что он определяет доминирующую, полностью эффективную справочную единицу, наиболее удаленную от нашей фирмы. Есть и другие способы выбрать больше похожих справочных фирм, но они более громоздкие.</w:t>
      </w:r>
    </w:p>
    <w:p w:rsidR="007419EB" w:rsidRPr="007419EB" w:rsidRDefault="007419EB" w:rsidP="007419EB">
      <w:pPr>
        <w:spacing w:after="0" w:line="240" w:lineRule="auto"/>
        <w:ind w:firstLine="709"/>
        <w:jc w:val="both"/>
        <w:rPr>
          <w:rFonts w:ascii="Times New Roman" w:hAnsi="Times New Roman" w:cs="Times New Roman"/>
          <w:sz w:val="28"/>
          <w:szCs w:val="28"/>
        </w:rPr>
      </w:pPr>
      <w:r w:rsidRPr="007419EB">
        <w:rPr>
          <w:rFonts w:ascii="Times New Roman" w:hAnsi="Times New Roman" w:cs="Times New Roman"/>
          <w:sz w:val="28"/>
          <w:szCs w:val="28"/>
        </w:rPr>
        <w:t xml:space="preserve">Другая проблема двухэтапного подхода заключается в том, что он зависит от используемых единиц измерения. Если мы измеряем вводимые </w:t>
      </w:r>
      <w:r w:rsidRPr="007419EB">
        <w:rPr>
          <w:rFonts w:ascii="Times New Roman" w:hAnsi="Times New Roman" w:cs="Times New Roman"/>
          <w:sz w:val="28"/>
          <w:szCs w:val="28"/>
        </w:rPr>
        <w:lastRenderedPageBreak/>
        <w:t xml:space="preserve">данные в тоннах, а не в килограммах, например, наш выбор повлияет на итоговые показатели и, что более важно, выбор эталонной фирмы, которую мы можем представить клиенту. </w:t>
      </w:r>
      <w:r>
        <w:rPr>
          <w:rFonts w:ascii="Times New Roman" w:hAnsi="Times New Roman" w:cs="Times New Roman"/>
          <w:sz w:val="28"/>
          <w:szCs w:val="28"/>
        </w:rPr>
        <w:t xml:space="preserve"> </w:t>
      </w:r>
      <w:r w:rsidRPr="007419EB">
        <w:rPr>
          <w:rFonts w:ascii="Times New Roman" w:hAnsi="Times New Roman" w:cs="Times New Roman"/>
          <w:sz w:val="28"/>
          <w:szCs w:val="28"/>
        </w:rPr>
        <w:t>Один</w:t>
      </w:r>
      <w:r>
        <w:rPr>
          <w:rFonts w:ascii="Times New Roman" w:hAnsi="Times New Roman" w:cs="Times New Roman"/>
          <w:sz w:val="28"/>
          <w:szCs w:val="28"/>
        </w:rPr>
        <w:t>,</w:t>
      </w:r>
      <w:r w:rsidRPr="007419EB">
        <w:rPr>
          <w:rFonts w:ascii="Times New Roman" w:hAnsi="Times New Roman" w:cs="Times New Roman"/>
          <w:sz w:val="28"/>
          <w:szCs w:val="28"/>
        </w:rPr>
        <w:t xml:space="preserve"> способ преодолеть эту проблему - взглянуть на резерв в относительном, а не в абсолютном выражении. </w:t>
      </w:r>
    </w:p>
    <w:p w:rsidR="007419EB" w:rsidRDefault="007419EB" w:rsidP="007419EB">
      <w:pPr>
        <w:spacing w:after="0" w:line="240" w:lineRule="auto"/>
        <w:ind w:firstLine="709"/>
        <w:jc w:val="both"/>
        <w:rPr>
          <w:rFonts w:ascii="Times New Roman" w:hAnsi="Times New Roman" w:cs="Times New Roman"/>
          <w:sz w:val="28"/>
          <w:szCs w:val="28"/>
        </w:rPr>
      </w:pPr>
      <w:r w:rsidRPr="007419EB">
        <w:rPr>
          <w:rFonts w:ascii="Times New Roman" w:hAnsi="Times New Roman" w:cs="Times New Roman"/>
          <w:sz w:val="28"/>
          <w:szCs w:val="28"/>
        </w:rPr>
        <w:t>Мы делаем это в следующей задаче, где мы измеряем резерв относительно соответствующего входа или выхода:</w:t>
      </w:r>
    </w:p>
    <w:p w:rsidR="00C62773" w:rsidRDefault="00C62773" w:rsidP="00C62773">
      <w:pPr>
        <w:spacing w:after="0" w:line="240" w:lineRule="auto"/>
        <w:ind w:firstLine="709"/>
        <w:jc w:val="both"/>
        <w:rPr>
          <w:rFonts w:ascii="Times New Roman" w:hAnsi="Times New Roman" w:cs="Times New Roman"/>
          <w:sz w:val="28"/>
          <w:szCs w:val="28"/>
        </w:rPr>
      </w:pPr>
    </w:p>
    <w:p w:rsidR="00C62773" w:rsidRPr="001D0AB5" w:rsidRDefault="00C62773" w:rsidP="00C62773">
      <w:pPr>
        <w:spacing w:after="0" w:line="240" w:lineRule="auto"/>
        <w:ind w:firstLine="709"/>
        <w:jc w:val="both"/>
        <w:rPr>
          <w:rFonts w:ascii="Times New Roman" w:hAnsi="Times New Roman" w:cs="Times New Roman"/>
          <w:sz w:val="28"/>
          <w:szCs w:val="28"/>
        </w:rPr>
      </w:pPr>
    </w:p>
    <w:p w:rsidR="00E34864" w:rsidRPr="001D0AB5" w:rsidRDefault="001D0AB5" w:rsidP="001D0AB5">
      <w:pPr>
        <w:tabs>
          <w:tab w:val="left" w:pos="2445"/>
        </w:tabs>
        <w:spacing w:after="0" w:line="240" w:lineRule="auto"/>
        <w:ind w:firstLine="709"/>
        <w:jc w:val="both"/>
        <w:rPr>
          <w:rFonts w:ascii="Times New Roman" w:hAnsi="Times New Roman" w:cs="Times New Roman"/>
          <w:b/>
          <w:sz w:val="28"/>
          <w:szCs w:val="28"/>
          <w:lang w:val="en-US"/>
        </w:rPr>
      </w:pPr>
      <w:r w:rsidRPr="001D0AB5">
        <w:rPr>
          <w:rFonts w:ascii="Times New Roman" w:hAnsi="Times New Roman" w:cs="Times New Roman"/>
          <w:sz w:val="28"/>
          <w:szCs w:val="28"/>
        </w:rPr>
        <w:tab/>
      </w:r>
      <w:r w:rsidRPr="001D0AB5">
        <w:rPr>
          <w:rFonts w:ascii="Times New Roman" w:hAnsi="Times New Roman" w:cs="Times New Roman"/>
          <w:b/>
          <w:sz w:val="28"/>
          <w:szCs w:val="28"/>
          <w:lang w:val="en-US"/>
        </w:rPr>
        <w:t>min      E-</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m</m:t>
            </m:r>
          </m:den>
        </m:f>
        <m:nary>
          <m:naryPr>
            <m:chr m:val="∑"/>
            <m:limLoc m:val="subSup"/>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h=1</m:t>
            </m:r>
          </m:sub>
          <m:sup>
            <m:r>
              <m:rPr>
                <m:sty m:val="b"/>
              </m:rPr>
              <w:rPr>
                <w:rFonts w:ascii="Cambria Math" w:hAnsi="Cambria Math" w:cs="Times New Roman"/>
                <w:sz w:val="28"/>
                <w:szCs w:val="28"/>
                <w:lang w:val="en-US"/>
              </w:rPr>
              <m:t>m</m:t>
            </m:r>
          </m:sup>
          <m:e>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h</m:t>
                    </m:r>
                  </m:sub>
                  <m:sup>
                    <m:r>
                      <m:rPr>
                        <m:sty m:val="b"/>
                      </m:rPr>
                      <w:rPr>
                        <w:rFonts w:ascii="Cambria Math" w:hAnsi="Cambria Math" w:cs="Times New Roman"/>
                        <w:sz w:val="28"/>
                        <w:szCs w:val="28"/>
                        <w:lang w:val="en-US"/>
                      </w:rPr>
                      <m:t>-</m:t>
                    </m:r>
                  </m:sup>
                </m:sSub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h</m:t>
                    </m:r>
                  </m:sub>
                  <m:sup>
                    <m:r>
                      <m:rPr>
                        <m:sty m:val="b"/>
                      </m:rPr>
                      <w:rPr>
                        <w:rFonts w:ascii="Cambria Math" w:hAnsi="Cambria Math" w:cs="Times New Roman"/>
                        <w:sz w:val="28"/>
                        <w:szCs w:val="28"/>
                        <w:lang w:val="en-US"/>
                      </w:rPr>
                      <m:t>0</m:t>
                    </m:r>
                  </m:sup>
                </m:sSubSup>
              </m:den>
            </m:f>
          </m:e>
        </m:nary>
        <m:r>
          <m:rPr>
            <m:sty m:val="b"/>
          </m:rPr>
          <w:rPr>
            <w:rFonts w:ascii="Cambria Math" w:hAnsi="Cambria Math" w:cs="Times New Roman"/>
            <w:sz w:val="28"/>
            <w:szCs w:val="28"/>
            <w:lang w:val="en-US"/>
          </w:rPr>
          <m:t xml:space="preserve"> </m:t>
        </m:r>
      </m:oMath>
      <w:r w:rsidRPr="001D0AB5">
        <w:rPr>
          <w:rFonts w:ascii="Times New Roman" w:hAnsi="Times New Roman" w:cs="Times New Roman"/>
          <w:b/>
          <w:sz w:val="28"/>
          <w:szCs w:val="28"/>
          <w:lang w:val="en-US"/>
        </w:rPr>
        <w:t>-</w:t>
      </w:r>
      <m:oMath>
        <m:r>
          <m:rPr>
            <m:sty m:val="b"/>
          </m:rPr>
          <w:rPr>
            <w:rFonts w:ascii="Cambria Math" w:hAnsi="Cambria Math" w:cs="Times New Roman"/>
            <w:sz w:val="28"/>
            <w:szCs w:val="28"/>
            <w:lang w:val="en-US"/>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n</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i=1</m:t>
            </m:r>
          </m:sub>
          <m:sup>
            <m:r>
              <m:rPr>
                <m:sty m:val="b"/>
              </m:rPr>
              <w:rPr>
                <w:rFonts w:ascii="Cambria Math" w:hAnsi="Cambria Math" w:cs="Times New Roman"/>
                <w:sz w:val="28"/>
                <w:szCs w:val="28"/>
                <w:lang w:val="en-US"/>
              </w:rPr>
              <m:t>n</m:t>
            </m:r>
          </m:sup>
          <m:e>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m:t>
                    </m:r>
                  </m:sup>
                </m:sSub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den>
            </m:f>
          </m:e>
        </m:nary>
      </m:oMath>
    </w:p>
    <w:p w:rsidR="00E34864" w:rsidRDefault="001D0AB5" w:rsidP="00C62773">
      <w:pPr>
        <w:spacing w:after="0" w:line="240" w:lineRule="auto"/>
        <w:ind w:firstLine="709"/>
        <w:jc w:val="both"/>
        <w:rPr>
          <w:rFonts w:ascii="Times New Roman" w:hAnsi="Times New Roman" w:cs="Times New Roman"/>
          <w:b/>
          <w:sz w:val="28"/>
          <w:szCs w:val="28"/>
          <w:vertAlign w:val="superscript"/>
          <w:lang w:val="en-US"/>
        </w:rPr>
      </w:pPr>
      <w:r w:rsidRPr="001D0AB5">
        <w:rPr>
          <w:rFonts w:ascii="Times New Roman" w:hAnsi="Times New Roman" w:cs="Times New Roman"/>
          <w:b/>
          <w:sz w:val="28"/>
          <w:szCs w:val="28"/>
          <w:lang w:val="en-US"/>
        </w:rPr>
        <w:t xml:space="preserve">                     E,λ,z</w:t>
      </w:r>
      <w:r w:rsidRPr="001D0AB5">
        <w:rPr>
          <w:rFonts w:ascii="Times New Roman" w:hAnsi="Times New Roman" w:cs="Times New Roman"/>
          <w:b/>
          <w:sz w:val="28"/>
          <w:szCs w:val="28"/>
          <w:vertAlign w:val="superscript"/>
          <w:lang w:val="en-US"/>
        </w:rPr>
        <w:t>-</w:t>
      </w:r>
      <w:r w:rsidRPr="001D0AB5">
        <w:rPr>
          <w:rFonts w:ascii="Times New Roman" w:hAnsi="Times New Roman" w:cs="Times New Roman"/>
          <w:b/>
          <w:sz w:val="28"/>
          <w:szCs w:val="28"/>
          <w:lang w:val="en-US"/>
        </w:rPr>
        <w:t>, z</w:t>
      </w:r>
      <w:r w:rsidRPr="001D0AB5">
        <w:rPr>
          <w:rFonts w:ascii="Times New Roman" w:hAnsi="Times New Roman" w:cs="Times New Roman"/>
          <w:b/>
          <w:sz w:val="28"/>
          <w:szCs w:val="28"/>
          <w:vertAlign w:val="superscript"/>
          <w:lang w:val="en-US"/>
        </w:rPr>
        <w:t>+</w:t>
      </w:r>
    </w:p>
    <w:p w:rsidR="001D0AB5" w:rsidRDefault="001D0AB5" w:rsidP="00C62773">
      <w:pPr>
        <w:spacing w:after="0" w:line="240" w:lineRule="auto"/>
        <w:ind w:firstLine="709"/>
        <w:jc w:val="both"/>
        <w:rPr>
          <w:rFonts w:ascii="Times New Roman" w:hAnsi="Times New Roman" w:cs="Times New Roman"/>
          <w:b/>
          <w:sz w:val="28"/>
          <w:szCs w:val="28"/>
          <w:vertAlign w:val="superscript"/>
          <w:lang w:val="en-US"/>
        </w:rPr>
      </w:pPr>
    </w:p>
    <w:p w:rsidR="001D0AB5" w:rsidRPr="001D0AB5" w:rsidRDefault="006216B6" w:rsidP="006216B6">
      <w:pPr>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h</m:t>
                </m:r>
              </m:sub>
              <m:sup>
                <m:r>
                  <m:rPr>
                    <m:sty m:val="b"/>
                  </m:rPr>
                  <w:rPr>
                    <w:rFonts w:ascii="Cambria Math" w:hAnsi="Cambria Math" w:cs="Times New Roman"/>
                    <w:sz w:val="28"/>
                    <w:szCs w:val="28"/>
                    <w:lang w:val="en-US"/>
                  </w:rPr>
                  <m:t>k</m:t>
                </m:r>
              </m:sup>
            </m:sSubSup>
          </m:e>
        </m:nary>
      </m:oMath>
      <w:r>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h</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lang w:val="en-US"/>
          </w:rPr>
          <m:t xml:space="preserve"> </m:t>
        </m:r>
      </m:oMath>
      <w:r>
        <w:rPr>
          <w:rFonts w:ascii="Times New Roman" w:hAnsi="Times New Roman" w:cs="Times New Roman"/>
          <w:b/>
          <w:sz w:val="28"/>
          <w:szCs w:val="28"/>
          <w:lang w:val="en-US"/>
        </w:rPr>
        <w:t>+</w:t>
      </w:r>
      <m:oMath>
        <m:r>
          <m:rPr>
            <m:sty m:val="bi"/>
          </m:rPr>
          <w:rPr>
            <w:rFonts w:ascii="Cambria Math" w:hAnsi="Cambria Math" w:cs="Times New Roman"/>
            <w:sz w:val="28"/>
            <w:szCs w:val="28"/>
            <w:lang w:val="en-US"/>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h</m:t>
            </m:r>
          </m:sub>
          <m:sup>
            <m:r>
              <m:rPr>
                <m:sty m:val="b"/>
              </m:rPr>
              <w:rPr>
                <w:rFonts w:ascii="Cambria Math" w:hAnsi="Cambria Math" w:cs="Times New Roman"/>
                <w:sz w:val="28"/>
                <w:szCs w:val="28"/>
                <w:lang w:val="en-US"/>
              </w:rPr>
              <m:t>-</m:t>
            </m:r>
          </m:sup>
        </m:sSubSup>
      </m:oMath>
      <w:r>
        <w:rPr>
          <w:rFonts w:ascii="Times New Roman" w:hAnsi="Times New Roman" w:cs="Times New Roman"/>
          <w:b/>
          <w:sz w:val="28"/>
          <w:szCs w:val="28"/>
          <w:lang w:val="en-US"/>
        </w:rPr>
        <w:t xml:space="preserve">                        h=1,……..m</w:t>
      </w:r>
    </w:p>
    <w:p w:rsidR="006216B6" w:rsidRDefault="006216B6" w:rsidP="00C62773">
      <w:pPr>
        <w:spacing w:after="0" w:line="240" w:lineRule="auto"/>
        <w:ind w:firstLine="709"/>
        <w:jc w:val="both"/>
        <w:rPr>
          <w:rFonts w:ascii="Times New Roman" w:hAnsi="Times New Roman" w:cs="Times New Roman"/>
          <w:sz w:val="28"/>
          <w:szCs w:val="28"/>
          <w:lang w:val="en-US"/>
        </w:rPr>
      </w:pPr>
    </w:p>
    <w:p w:rsidR="006216B6" w:rsidRDefault="006216B6" w:rsidP="006216B6">
      <w:pPr>
        <w:spacing w:after="0" w:line="240" w:lineRule="auto"/>
        <w:ind w:firstLine="709"/>
        <w:rPr>
          <w:rFonts w:ascii="Times New Roman" w:hAnsi="Times New Roman" w:cs="Times New Roman"/>
          <w:b/>
          <w:sz w:val="28"/>
          <w:szCs w:val="28"/>
          <w:lang w:val="en-US"/>
        </w:rPr>
      </w:pPr>
      <w:r>
        <w:rPr>
          <w:rFonts w:ascii="Times New Roman" w:hAnsi="Times New Roman" w:cs="Times New Roman"/>
          <w:sz w:val="28"/>
          <w:szCs w:val="28"/>
          <w:lang w:val="en-US"/>
        </w:rPr>
        <w:tab/>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e>
        </m:nary>
      </m:oMath>
      <w:r>
        <w:rPr>
          <w:rFonts w:ascii="Times New Roman" w:hAnsi="Times New Roman" w:cs="Times New Roman"/>
          <w:b/>
          <w:sz w:val="28"/>
          <w:szCs w:val="28"/>
          <w:lang w:val="en-US"/>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r>
          <m:rPr>
            <m:sty m:val="b"/>
          </m:rPr>
          <w:rPr>
            <w:rFonts w:ascii="Cambria Math" w:hAnsi="Cambria Math" w:cs="Times New Roman"/>
            <w:sz w:val="28"/>
            <w:szCs w:val="28"/>
            <w:lang w:val="en-US"/>
          </w:rPr>
          <m:t xml:space="preserve"> </m:t>
        </m:r>
      </m:oMath>
      <w:r>
        <w:rPr>
          <w:rFonts w:ascii="Times New Roman" w:hAnsi="Times New Roman" w:cs="Times New Roman"/>
          <w:b/>
          <w:sz w:val="28"/>
          <w:szCs w:val="28"/>
          <w:lang w:val="en-US"/>
        </w:rPr>
        <w:t>-</w:t>
      </w:r>
      <m:oMath>
        <m:r>
          <m:rPr>
            <m:sty m:val="bi"/>
          </m:rPr>
          <w:rPr>
            <w:rFonts w:ascii="Cambria Math" w:hAnsi="Cambria Math" w:cs="Times New Roman"/>
            <w:sz w:val="28"/>
            <w:szCs w:val="28"/>
            <w:lang w:val="en-US"/>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m:t>
            </m:r>
          </m:sup>
        </m:sSubSup>
      </m:oMath>
      <w:r>
        <w:rPr>
          <w:rFonts w:ascii="Times New Roman" w:hAnsi="Times New Roman" w:cs="Times New Roman"/>
          <w:b/>
          <w:sz w:val="28"/>
          <w:szCs w:val="28"/>
          <w:lang w:val="en-US"/>
        </w:rPr>
        <w:t xml:space="preserve">                        i=1,……..n</w:t>
      </w:r>
    </w:p>
    <w:p w:rsidR="006216B6" w:rsidRDefault="006216B6" w:rsidP="006216B6">
      <w:pPr>
        <w:spacing w:after="0" w:line="240" w:lineRule="auto"/>
        <w:ind w:firstLine="709"/>
        <w:jc w:val="center"/>
        <w:rPr>
          <w:rFonts w:ascii="Times New Roman" w:hAnsi="Times New Roman" w:cs="Times New Roman"/>
          <w:b/>
          <w:sz w:val="28"/>
          <w:szCs w:val="28"/>
          <w:lang w:val="en-US"/>
        </w:rPr>
      </w:pPr>
    </w:p>
    <w:p w:rsidR="006216B6" w:rsidRPr="00626BF2" w:rsidRDefault="006216B6" w:rsidP="006216B6">
      <w:pPr>
        <w:spacing w:after="0" w:line="240" w:lineRule="auto"/>
        <w:ind w:firstLine="709"/>
        <w:jc w:val="center"/>
        <w:rPr>
          <w:rFonts w:ascii="Times New Roman" w:hAnsi="Times New Roman" w:cs="Times New Roman"/>
          <w:b/>
          <w:sz w:val="28"/>
          <w:szCs w:val="28"/>
        </w:rPr>
      </w:pP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F85826">
        <w:rPr>
          <w:rFonts w:ascii="Times New Roman" w:hAnsi="Times New Roman" w:cs="Times New Roman"/>
          <w:b/>
          <w:sz w:val="28"/>
          <w:szCs w:val="28"/>
        </w:rPr>
        <w:t>)</w:t>
      </w:r>
      <w:r w:rsidRPr="001D0AB5">
        <w:rPr>
          <w:rFonts w:ascii="Times New Roman" w:hAnsi="Times New Roman" w:cs="Times New Roman"/>
          <w:b/>
          <w:sz w:val="28"/>
          <w:szCs w:val="28"/>
        </w:rPr>
        <w:t xml:space="preserve">,     </w:t>
      </w:r>
      <w:r>
        <w:rPr>
          <w:rFonts w:ascii="Times New Roman" w:hAnsi="Times New Roman" w:cs="Times New Roman"/>
          <w:b/>
          <w:sz w:val="28"/>
          <w:szCs w:val="28"/>
          <w:lang w:val="en-US"/>
        </w:rPr>
        <w:t>z</w:t>
      </w:r>
      <w:r w:rsidRPr="001D0AB5">
        <w:rPr>
          <w:rFonts w:ascii="Times New Roman" w:hAnsi="Times New Roman" w:cs="Times New Roman"/>
          <w:b/>
          <w:sz w:val="28"/>
          <w:szCs w:val="28"/>
          <w:vertAlign w:val="superscript"/>
        </w:rPr>
        <w:t>-</w:t>
      </w:r>
      <w:r w:rsidRPr="001D0AB5">
        <w:rPr>
          <w:rFonts w:ascii="Times New Roman" w:hAnsi="Times New Roman" w:cs="Times New Roman"/>
          <w:b/>
          <w:sz w:val="28"/>
          <w:szCs w:val="28"/>
        </w:rPr>
        <w:t xml:space="preserve">≥0     </w:t>
      </w:r>
      <w:r>
        <w:rPr>
          <w:rFonts w:ascii="Times New Roman" w:hAnsi="Times New Roman" w:cs="Times New Roman"/>
          <w:b/>
          <w:sz w:val="28"/>
          <w:szCs w:val="28"/>
          <w:lang w:val="en-US"/>
        </w:rPr>
        <w:t>z</w:t>
      </w:r>
      <w:r w:rsidRPr="001D0AB5">
        <w:rPr>
          <w:rFonts w:ascii="Times New Roman" w:hAnsi="Times New Roman" w:cs="Times New Roman"/>
          <w:b/>
          <w:sz w:val="28"/>
          <w:szCs w:val="28"/>
          <w:vertAlign w:val="superscript"/>
        </w:rPr>
        <w:t>+</w:t>
      </w:r>
      <w:r>
        <w:rPr>
          <w:rFonts w:ascii="Times New Roman" w:hAnsi="Times New Roman" w:cs="Times New Roman"/>
          <w:b/>
          <w:sz w:val="28"/>
          <w:szCs w:val="28"/>
        </w:rPr>
        <w:t>≥0</w:t>
      </w:r>
    </w:p>
    <w:p w:rsidR="00626BF2" w:rsidRPr="00626BF2" w:rsidRDefault="00626BF2" w:rsidP="006216B6">
      <w:pPr>
        <w:spacing w:after="0" w:line="240" w:lineRule="auto"/>
        <w:ind w:firstLine="709"/>
        <w:jc w:val="center"/>
        <w:rPr>
          <w:rFonts w:ascii="Times New Roman" w:hAnsi="Times New Roman" w:cs="Times New Roman"/>
          <w:b/>
          <w:sz w:val="28"/>
          <w:szCs w:val="28"/>
        </w:rPr>
      </w:pPr>
    </w:p>
    <w:p w:rsidR="00626BF2" w:rsidRPr="00626BF2" w:rsidRDefault="00626BF2" w:rsidP="006216B6">
      <w:pPr>
        <w:spacing w:after="0" w:line="240" w:lineRule="auto"/>
        <w:ind w:firstLine="709"/>
        <w:jc w:val="center"/>
        <w:rPr>
          <w:rFonts w:ascii="Times New Roman" w:hAnsi="Times New Roman" w:cs="Times New Roman"/>
          <w:b/>
          <w:sz w:val="28"/>
          <w:szCs w:val="28"/>
        </w:rPr>
      </w:pPr>
    </w:p>
    <w:p w:rsidR="00E34864" w:rsidRDefault="00626BF2" w:rsidP="00993E01">
      <w:pPr>
        <w:tabs>
          <w:tab w:val="left" w:pos="3165"/>
        </w:tabs>
        <w:spacing w:after="0" w:line="240" w:lineRule="auto"/>
        <w:ind w:firstLine="709"/>
        <w:jc w:val="both"/>
        <w:rPr>
          <w:rFonts w:ascii="Times New Roman" w:hAnsi="Times New Roman" w:cs="Times New Roman"/>
          <w:sz w:val="28"/>
          <w:szCs w:val="28"/>
        </w:rPr>
      </w:pPr>
      <w:r w:rsidRPr="00626BF2">
        <w:rPr>
          <w:rFonts w:ascii="Times New Roman" w:hAnsi="Times New Roman" w:cs="Times New Roman"/>
          <w:sz w:val="28"/>
          <w:szCs w:val="28"/>
        </w:rPr>
        <w:t>Опять же, мы можем использовать этот принцип в двухэтапном подходе</w:t>
      </w:r>
      <w:r>
        <w:t xml:space="preserve">, </w:t>
      </w:r>
      <w:r w:rsidRPr="00626BF2">
        <w:rPr>
          <w:rFonts w:ascii="Times New Roman" w:hAnsi="Times New Roman" w:cs="Times New Roman"/>
          <w:sz w:val="28"/>
          <w:szCs w:val="28"/>
        </w:rPr>
        <w:t xml:space="preserve">т.е. мы сначала минимизируем </w:t>
      </w:r>
      <w:r w:rsidRPr="00626BF2">
        <w:rPr>
          <w:rFonts w:ascii="Times New Roman" w:hAnsi="Times New Roman" w:cs="Times New Roman"/>
          <w:b/>
          <w:sz w:val="28"/>
          <w:szCs w:val="28"/>
        </w:rPr>
        <w:t>E</w:t>
      </w:r>
      <w:r w:rsidRPr="00626BF2">
        <w:rPr>
          <w:rFonts w:ascii="Times New Roman" w:hAnsi="Times New Roman" w:cs="Times New Roman"/>
          <w:sz w:val="28"/>
          <w:szCs w:val="28"/>
        </w:rPr>
        <w:t xml:space="preserve">, а затем максимизируем сумму средних значений относительного запаса хода. В результате агрегированное значение запаса хода не зависит от шкалы измерения. </w:t>
      </w:r>
      <w:r w:rsidR="00993E01">
        <w:rPr>
          <w:rFonts w:ascii="Times New Roman" w:hAnsi="Times New Roman" w:cs="Times New Roman"/>
          <w:sz w:val="28"/>
          <w:szCs w:val="28"/>
        </w:rPr>
        <w:t xml:space="preserve"> </w:t>
      </w:r>
      <w:r w:rsidRPr="00626BF2">
        <w:rPr>
          <w:rFonts w:ascii="Times New Roman" w:hAnsi="Times New Roman" w:cs="Times New Roman"/>
          <w:sz w:val="28"/>
          <w:szCs w:val="28"/>
        </w:rPr>
        <w:t>Конечно, можно по-прежнему утверждают, что оценка слабости несколько произвольна.</w:t>
      </w:r>
    </w:p>
    <w:p w:rsidR="009B0868" w:rsidRDefault="009B0868" w:rsidP="009B0868">
      <w:pPr>
        <w:tabs>
          <w:tab w:val="left" w:pos="3165"/>
        </w:tabs>
        <w:spacing w:after="0" w:line="240" w:lineRule="auto"/>
        <w:ind w:firstLine="709"/>
        <w:jc w:val="both"/>
        <w:rPr>
          <w:rFonts w:ascii="Times New Roman" w:hAnsi="Times New Roman" w:cs="Times New Roman"/>
          <w:sz w:val="28"/>
          <w:szCs w:val="28"/>
        </w:rPr>
      </w:pPr>
      <w:r w:rsidRPr="009B0868">
        <w:rPr>
          <w:rFonts w:ascii="Times New Roman" w:hAnsi="Times New Roman" w:cs="Times New Roman"/>
          <w:sz w:val="28"/>
          <w:szCs w:val="28"/>
        </w:rPr>
        <w:t>Прежде чем завершить обсуждение резервов на числовом примере, мы отмечаем, что проблема резерва, возможно, должна быть связана не столько с задачей измерения, сколько с задачей моделирования.</w:t>
      </w:r>
      <w:r>
        <w:rPr>
          <w:rFonts w:ascii="Times New Roman" w:hAnsi="Times New Roman" w:cs="Times New Roman"/>
          <w:sz w:val="28"/>
          <w:szCs w:val="28"/>
        </w:rPr>
        <w:t xml:space="preserve"> </w:t>
      </w:r>
      <w:r w:rsidRPr="009B0868">
        <w:rPr>
          <w:rFonts w:ascii="Times New Roman" w:hAnsi="Times New Roman" w:cs="Times New Roman"/>
          <w:sz w:val="28"/>
          <w:szCs w:val="28"/>
        </w:rPr>
        <w:t xml:space="preserve">Недавние исследования показывают, что резерв времени может быть не просто функцией кусочно-линейных приближений в </w:t>
      </w:r>
      <w:r w:rsidRPr="009B0868">
        <w:rPr>
          <w:rFonts w:ascii="Times New Roman" w:hAnsi="Times New Roman" w:cs="Times New Roman"/>
          <w:b/>
          <w:sz w:val="28"/>
          <w:szCs w:val="28"/>
        </w:rPr>
        <w:t>DEA.</w:t>
      </w:r>
      <w:r w:rsidRPr="009B08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B0868">
        <w:rPr>
          <w:rFonts w:ascii="Times New Roman" w:hAnsi="Times New Roman" w:cs="Times New Roman"/>
          <w:sz w:val="28"/>
          <w:szCs w:val="28"/>
        </w:rPr>
        <w:t xml:space="preserve">Чрезмерный резерв может также указывать на то, что спецификация модели неверна и что то, что мы моделируем как совместное производство, на самом деле является комбинацией независимых подпроцессов, в которых одни входные данные используются для получения определенных выходных данных, в то время как другие входные данные используются для получения других результатов. </w:t>
      </w:r>
      <w:r>
        <w:rPr>
          <w:rFonts w:ascii="Times New Roman" w:hAnsi="Times New Roman" w:cs="Times New Roman"/>
          <w:sz w:val="28"/>
          <w:szCs w:val="28"/>
        </w:rPr>
        <w:t xml:space="preserve"> </w:t>
      </w:r>
      <w:r w:rsidRPr="009B0868">
        <w:rPr>
          <w:rFonts w:ascii="Times New Roman" w:hAnsi="Times New Roman" w:cs="Times New Roman"/>
          <w:sz w:val="28"/>
          <w:szCs w:val="28"/>
        </w:rPr>
        <w:t>В таких случаях реальная неэффективность одного процесса будет казаться слабой в объединенном процессе даже в тех случаях, когда у нас нет вертикальных или горизонтальных пограничных сегментов в базовых технологиях. Это исследование все еще не очень хорошо проработано, но наши результаты, похоже, видят в значительном провале как предупреждение о том, что наш взгляд на производственный процесс может быть неточным.</w:t>
      </w:r>
    </w:p>
    <w:p w:rsidR="002838E8" w:rsidRPr="009B0868" w:rsidRDefault="002838E8" w:rsidP="009B0868">
      <w:pPr>
        <w:tabs>
          <w:tab w:val="left" w:pos="3165"/>
        </w:tabs>
        <w:spacing w:after="0" w:line="240" w:lineRule="auto"/>
        <w:ind w:firstLine="709"/>
        <w:jc w:val="both"/>
        <w:rPr>
          <w:rFonts w:ascii="Times New Roman" w:hAnsi="Times New Roman" w:cs="Times New Roman"/>
          <w:sz w:val="28"/>
          <w:szCs w:val="28"/>
        </w:rPr>
      </w:pPr>
    </w:p>
    <w:p w:rsidR="002838E8" w:rsidRDefault="002838E8" w:rsidP="002838E8">
      <w:pPr>
        <w:tabs>
          <w:tab w:val="left" w:pos="3165"/>
        </w:tabs>
        <w:spacing w:after="0" w:line="240" w:lineRule="auto"/>
        <w:ind w:firstLine="709"/>
        <w:jc w:val="center"/>
        <w:rPr>
          <w:rFonts w:ascii="Times New Roman" w:hAnsi="Times New Roman" w:cs="Times New Roman"/>
          <w:b/>
          <w:sz w:val="32"/>
          <w:szCs w:val="28"/>
        </w:rPr>
      </w:pPr>
      <w:r w:rsidRPr="002838E8">
        <w:rPr>
          <w:rFonts w:ascii="Times New Roman" w:hAnsi="Times New Roman" w:cs="Times New Roman"/>
          <w:b/>
          <w:sz w:val="32"/>
          <w:szCs w:val="28"/>
        </w:rPr>
        <w:t>Числовой пример в R</w:t>
      </w:r>
    </w:p>
    <w:p w:rsidR="002838E8" w:rsidRPr="002838E8" w:rsidRDefault="002838E8" w:rsidP="002838E8">
      <w:pPr>
        <w:tabs>
          <w:tab w:val="left" w:pos="3165"/>
        </w:tabs>
        <w:spacing w:after="0" w:line="240" w:lineRule="auto"/>
        <w:ind w:firstLine="709"/>
        <w:jc w:val="center"/>
        <w:rPr>
          <w:rFonts w:ascii="Times New Roman" w:hAnsi="Times New Roman" w:cs="Times New Roman"/>
          <w:b/>
          <w:sz w:val="32"/>
          <w:szCs w:val="28"/>
        </w:rPr>
      </w:pPr>
    </w:p>
    <w:p w:rsidR="00993E01" w:rsidRDefault="002838E8" w:rsidP="002838E8">
      <w:pPr>
        <w:tabs>
          <w:tab w:val="left" w:pos="3165"/>
        </w:tabs>
        <w:spacing w:after="0" w:line="240" w:lineRule="auto"/>
        <w:ind w:firstLine="709"/>
        <w:jc w:val="both"/>
        <w:rPr>
          <w:rFonts w:ascii="Times New Roman" w:hAnsi="Times New Roman" w:cs="Times New Roman"/>
          <w:b/>
          <w:sz w:val="28"/>
          <w:szCs w:val="28"/>
        </w:rPr>
      </w:pPr>
      <w:r w:rsidRPr="002838E8">
        <w:rPr>
          <w:rFonts w:ascii="Times New Roman" w:hAnsi="Times New Roman" w:cs="Times New Roman"/>
          <w:sz w:val="28"/>
          <w:szCs w:val="28"/>
        </w:rPr>
        <w:lastRenderedPageBreak/>
        <w:t xml:space="preserve">Рассмотрим пример с шестью фирмами, которые использовали два вводимых ресурса для производства одного выпуска. Исходные данные приведены в </w:t>
      </w:r>
      <w:r w:rsidRPr="002838E8">
        <w:rPr>
          <w:rFonts w:ascii="Times New Roman" w:hAnsi="Times New Roman" w:cs="Times New Roman"/>
          <w:b/>
          <w:sz w:val="28"/>
          <w:szCs w:val="28"/>
        </w:rPr>
        <w:t>таблице 5.4.,</w:t>
      </w:r>
      <w:r w:rsidRPr="002838E8">
        <w:rPr>
          <w:rFonts w:ascii="Times New Roman" w:hAnsi="Times New Roman" w:cs="Times New Roman"/>
          <w:sz w:val="28"/>
          <w:szCs w:val="28"/>
        </w:rPr>
        <w:t xml:space="preserve"> и мы предполагаем, что все они произвели одинаковый выпуск, который мы обозначим как </w:t>
      </w:r>
      <w:r w:rsidRPr="002838E8">
        <w:rPr>
          <w:rFonts w:ascii="Times New Roman" w:hAnsi="Times New Roman" w:cs="Times New Roman"/>
          <w:b/>
          <w:sz w:val="28"/>
          <w:szCs w:val="28"/>
        </w:rPr>
        <w:t>y = 1.</w:t>
      </w:r>
      <w:r w:rsidRPr="002838E8">
        <w:rPr>
          <w:rFonts w:ascii="Times New Roman" w:hAnsi="Times New Roman" w:cs="Times New Roman"/>
          <w:sz w:val="28"/>
          <w:szCs w:val="28"/>
        </w:rPr>
        <w:t xml:space="preserve"> Если мы используем модель </w:t>
      </w:r>
      <w:r w:rsidRPr="002838E8">
        <w:rPr>
          <w:rFonts w:ascii="Times New Roman" w:hAnsi="Times New Roman" w:cs="Times New Roman"/>
          <w:b/>
          <w:sz w:val="28"/>
          <w:szCs w:val="28"/>
        </w:rPr>
        <w:t>VRS DEA</w:t>
      </w:r>
      <w:r w:rsidRPr="002838E8">
        <w:rPr>
          <w:rFonts w:ascii="Times New Roman" w:hAnsi="Times New Roman" w:cs="Times New Roman"/>
          <w:sz w:val="28"/>
          <w:szCs w:val="28"/>
        </w:rPr>
        <w:t xml:space="preserve">, мы получим входную эффективность Фаррелла, показанную в столбце </w:t>
      </w:r>
      <w:r w:rsidRPr="002838E8">
        <w:rPr>
          <w:rFonts w:ascii="Times New Roman" w:hAnsi="Times New Roman" w:cs="Times New Roman"/>
          <w:b/>
          <w:sz w:val="28"/>
          <w:szCs w:val="28"/>
        </w:rPr>
        <w:t>E</w:t>
      </w:r>
      <w:r w:rsidRPr="002838E8">
        <w:rPr>
          <w:rFonts w:ascii="Times New Roman" w:hAnsi="Times New Roman" w:cs="Times New Roman"/>
          <w:sz w:val="28"/>
          <w:szCs w:val="28"/>
        </w:rPr>
        <w:t>. Кроме того, если мы используем модифицированную оценку эффективности на основе резервов, мы получим оценки эффективности, показанные в ст</w:t>
      </w:r>
      <w:r>
        <w:rPr>
          <w:rFonts w:ascii="Times New Roman" w:hAnsi="Times New Roman" w:cs="Times New Roman"/>
          <w:sz w:val="28"/>
          <w:szCs w:val="28"/>
        </w:rPr>
        <w:t xml:space="preserve">олбцах </w:t>
      </w:r>
      <w:r w:rsidRPr="00C66624">
        <w:rPr>
          <w:rFonts w:ascii="Times New Roman" w:hAnsi="Times New Roman" w:cs="Times New Roman"/>
          <w:b/>
          <w:sz w:val="28"/>
          <w:szCs w:val="28"/>
        </w:rPr>
        <w:t>E</w:t>
      </w:r>
      <w:r w:rsidR="00C66624" w:rsidRPr="00C66624">
        <w:rPr>
          <w:rFonts w:ascii="Times New Roman" w:hAnsi="Times New Roman" w:cs="Times New Roman"/>
          <w:b/>
          <w:sz w:val="28"/>
          <w:szCs w:val="28"/>
          <w:vertAlign w:val="superscript"/>
        </w:rPr>
        <w:t>*</w:t>
      </w:r>
      <w:r w:rsidRPr="00C66624">
        <w:rPr>
          <w:rFonts w:ascii="Times New Roman" w:hAnsi="Times New Roman" w:cs="Times New Roman"/>
          <w:b/>
          <w:sz w:val="28"/>
          <w:szCs w:val="28"/>
        </w:rPr>
        <w:t>,</w:t>
      </w:r>
      <w:r>
        <w:rPr>
          <w:rFonts w:ascii="Times New Roman" w:hAnsi="Times New Roman" w:cs="Times New Roman"/>
          <w:sz w:val="28"/>
          <w:szCs w:val="28"/>
        </w:rPr>
        <w:t xml:space="preserve"> когда мы используем </w:t>
      </w:r>
      <w:r w:rsidRPr="0089646D">
        <w:rPr>
          <w:rFonts w:ascii="Times New Roman" w:hAnsi="Times New Roman" w:cs="Times New Roman"/>
          <w:b/>
          <w:sz w:val="28"/>
          <w:szCs w:val="28"/>
        </w:rPr>
        <w:t>δ</w:t>
      </w:r>
      <w:r>
        <w:rPr>
          <w:rFonts w:ascii="Times New Roman" w:hAnsi="Times New Roman" w:cs="Times New Roman"/>
          <w:b/>
          <w:sz w:val="28"/>
          <w:szCs w:val="28"/>
        </w:rPr>
        <w:t>=</w:t>
      </w:r>
      <w:r w:rsidRPr="0089646D">
        <w:rPr>
          <w:rFonts w:ascii="Times New Roman" w:hAnsi="Times New Roman" w:cs="Times New Roman"/>
          <w:b/>
          <w:sz w:val="28"/>
          <w:szCs w:val="28"/>
        </w:rPr>
        <w:t xml:space="preserve"> 0</w:t>
      </w:r>
      <w:r>
        <w:rPr>
          <w:rFonts w:ascii="Times New Roman" w:hAnsi="Times New Roman" w:cs="Times New Roman"/>
          <w:b/>
          <w:sz w:val="28"/>
          <w:szCs w:val="28"/>
        </w:rPr>
        <w:t>.1</w:t>
      </w:r>
    </w:p>
    <w:p w:rsidR="00C66624" w:rsidRDefault="00C66624" w:rsidP="00C66624">
      <w:pPr>
        <w:tabs>
          <w:tab w:val="left" w:pos="3165"/>
        </w:tabs>
        <w:spacing w:after="0" w:line="240" w:lineRule="auto"/>
        <w:ind w:firstLine="709"/>
        <w:jc w:val="both"/>
        <w:rPr>
          <w:rFonts w:ascii="Times New Roman" w:hAnsi="Times New Roman" w:cs="Times New Roman"/>
          <w:sz w:val="28"/>
          <w:szCs w:val="28"/>
        </w:rPr>
      </w:pPr>
      <w:r w:rsidRPr="00C66624">
        <w:rPr>
          <w:rFonts w:ascii="Times New Roman" w:hAnsi="Times New Roman" w:cs="Times New Roman"/>
          <w:sz w:val="28"/>
          <w:szCs w:val="28"/>
        </w:rPr>
        <w:t xml:space="preserve">Теперь, как отмечалось выше, значение </w:t>
      </w:r>
      <w:r w:rsidRPr="00C66624">
        <w:rPr>
          <w:rFonts w:ascii="Times New Roman" w:hAnsi="Times New Roman" w:cs="Times New Roman"/>
          <w:b/>
          <w:sz w:val="28"/>
          <w:szCs w:val="28"/>
        </w:rPr>
        <w:t>E</w:t>
      </w:r>
      <w:r w:rsidRPr="00C66624">
        <w:rPr>
          <w:rFonts w:ascii="Times New Roman" w:hAnsi="Times New Roman" w:cs="Times New Roman"/>
          <w:b/>
          <w:sz w:val="28"/>
          <w:szCs w:val="28"/>
          <w:vertAlign w:val="superscript"/>
        </w:rPr>
        <w:t>*</w:t>
      </w:r>
      <w:r w:rsidRPr="00C66624">
        <w:rPr>
          <w:rFonts w:ascii="Times New Roman" w:hAnsi="Times New Roman" w:cs="Times New Roman"/>
          <w:b/>
          <w:sz w:val="28"/>
          <w:szCs w:val="28"/>
        </w:rPr>
        <w:t>,</w:t>
      </w:r>
      <w:r>
        <w:rPr>
          <w:rFonts w:ascii="Times New Roman" w:hAnsi="Times New Roman" w:cs="Times New Roman"/>
          <w:sz w:val="28"/>
          <w:szCs w:val="28"/>
        </w:rPr>
        <w:t xml:space="preserve"> </w:t>
      </w:r>
      <w:r w:rsidRPr="00C66624">
        <w:rPr>
          <w:rFonts w:ascii="Times New Roman" w:hAnsi="Times New Roman" w:cs="Times New Roman"/>
          <w:sz w:val="28"/>
          <w:szCs w:val="28"/>
        </w:rPr>
        <w:t xml:space="preserve"> будет зависеть от размера </w:t>
      </w:r>
      <w:r w:rsidRPr="0089646D">
        <w:rPr>
          <w:rFonts w:ascii="Times New Roman" w:hAnsi="Times New Roman" w:cs="Times New Roman"/>
          <w:b/>
          <w:sz w:val="28"/>
          <w:szCs w:val="28"/>
        </w:rPr>
        <w:t>δ</w:t>
      </w:r>
      <w:r w:rsidRPr="00C66624">
        <w:rPr>
          <w:rFonts w:ascii="Times New Roman" w:hAnsi="Times New Roman" w:cs="Times New Roman"/>
          <w:sz w:val="28"/>
          <w:szCs w:val="28"/>
        </w:rPr>
        <w:t xml:space="preserve"> и, как правило, лучше просто указать </w:t>
      </w:r>
      <w:r w:rsidRPr="00C66624">
        <w:rPr>
          <w:rFonts w:ascii="Times New Roman" w:hAnsi="Times New Roman" w:cs="Times New Roman"/>
          <w:b/>
          <w:sz w:val="28"/>
          <w:szCs w:val="28"/>
        </w:rPr>
        <w:t>E</w:t>
      </w:r>
      <w:r w:rsidRPr="00C66624">
        <w:rPr>
          <w:rFonts w:ascii="Times New Roman" w:hAnsi="Times New Roman" w:cs="Times New Roman"/>
          <w:sz w:val="28"/>
          <w:szCs w:val="28"/>
        </w:rPr>
        <w:t>.</w:t>
      </w:r>
      <w:r w:rsidRPr="00C66624">
        <w:t xml:space="preserve"> </w:t>
      </w:r>
      <w:r w:rsidRPr="00C66624">
        <w:rPr>
          <w:rFonts w:ascii="Times New Roman" w:hAnsi="Times New Roman" w:cs="Times New Roman"/>
          <w:sz w:val="28"/>
          <w:szCs w:val="28"/>
        </w:rPr>
        <w:t xml:space="preserve">Мы можем сделать это, используя параметр </w:t>
      </w:r>
      <w:r w:rsidRPr="00C66624">
        <w:rPr>
          <w:rFonts w:ascii="Times New Roman" w:hAnsi="Times New Roman" w:cs="Times New Roman"/>
          <w:b/>
          <w:sz w:val="28"/>
          <w:szCs w:val="28"/>
        </w:rPr>
        <w:t xml:space="preserve">slack </w:t>
      </w:r>
      <w:r w:rsidRPr="00C66624">
        <w:rPr>
          <w:rFonts w:ascii="Times New Roman" w:hAnsi="Times New Roman" w:cs="Times New Roman"/>
          <w:sz w:val="28"/>
          <w:szCs w:val="28"/>
        </w:rPr>
        <w:t xml:space="preserve">в функции </w:t>
      </w:r>
      <w:r w:rsidRPr="00C66624">
        <w:rPr>
          <w:rFonts w:ascii="Times New Roman" w:hAnsi="Times New Roman" w:cs="Times New Roman"/>
          <w:b/>
          <w:sz w:val="28"/>
          <w:szCs w:val="28"/>
        </w:rPr>
        <w:t>(dea)</w:t>
      </w:r>
      <w:r w:rsidRPr="00C66624">
        <w:rPr>
          <w:rFonts w:ascii="Times New Roman" w:hAnsi="Times New Roman" w:cs="Times New Roman"/>
          <w:sz w:val="28"/>
          <w:szCs w:val="28"/>
        </w:rPr>
        <w:t xml:space="preserve"> при тестировании производительности или, альтернативно, функцию </w:t>
      </w:r>
      <w:r w:rsidRPr="00C66624">
        <w:rPr>
          <w:rFonts w:ascii="Times New Roman" w:hAnsi="Times New Roman" w:cs="Times New Roman"/>
          <w:b/>
          <w:sz w:val="28"/>
          <w:szCs w:val="28"/>
        </w:rPr>
        <w:t>slack</w:t>
      </w:r>
      <w:r w:rsidRPr="00C66624">
        <w:rPr>
          <w:rFonts w:ascii="Times New Roman" w:hAnsi="Times New Roman" w:cs="Times New Roman"/>
          <w:sz w:val="28"/>
          <w:szCs w:val="28"/>
        </w:rPr>
        <w:t xml:space="preserve">. Следующий код </w:t>
      </w:r>
      <w:r w:rsidRPr="00C66624">
        <w:rPr>
          <w:rFonts w:ascii="Times New Roman" w:hAnsi="Times New Roman" w:cs="Times New Roman"/>
          <w:b/>
          <w:sz w:val="28"/>
          <w:szCs w:val="28"/>
        </w:rPr>
        <w:t>R</w:t>
      </w:r>
      <w:r w:rsidRPr="00C66624">
        <w:rPr>
          <w:rFonts w:ascii="Times New Roman" w:hAnsi="Times New Roman" w:cs="Times New Roman"/>
          <w:sz w:val="28"/>
          <w:szCs w:val="28"/>
        </w:rPr>
        <w:t xml:space="preserve"> иллюстрирует первый подход.</w:t>
      </w:r>
    </w:p>
    <w:p w:rsidR="00C66624" w:rsidRPr="00C66624" w:rsidRDefault="00C66624" w:rsidP="00C66624">
      <w:pPr>
        <w:tabs>
          <w:tab w:val="left" w:pos="3165"/>
        </w:tabs>
        <w:spacing w:after="0" w:line="240" w:lineRule="auto"/>
        <w:ind w:firstLine="709"/>
        <w:jc w:val="right"/>
        <w:rPr>
          <w:rFonts w:ascii="Times New Roman" w:hAnsi="Times New Roman" w:cs="Times New Roman"/>
          <w:b/>
          <w:sz w:val="28"/>
          <w:szCs w:val="28"/>
        </w:rPr>
      </w:pPr>
      <w:r w:rsidRPr="00C66624">
        <w:rPr>
          <w:rFonts w:ascii="Times New Roman" w:hAnsi="Times New Roman" w:cs="Times New Roman"/>
          <w:b/>
          <w:sz w:val="28"/>
          <w:szCs w:val="28"/>
        </w:rPr>
        <w:t xml:space="preserve">Таблица 5.4. </w:t>
      </w:r>
    </w:p>
    <w:p w:rsidR="002838E8" w:rsidRPr="00C66624" w:rsidRDefault="00C66624" w:rsidP="00C66624">
      <w:pPr>
        <w:tabs>
          <w:tab w:val="left" w:pos="3165"/>
        </w:tabs>
        <w:spacing w:after="0" w:line="240" w:lineRule="auto"/>
        <w:ind w:firstLine="709"/>
        <w:jc w:val="center"/>
        <w:rPr>
          <w:rFonts w:ascii="Times New Roman" w:hAnsi="Times New Roman" w:cs="Times New Roman"/>
          <w:b/>
          <w:sz w:val="28"/>
          <w:szCs w:val="28"/>
        </w:rPr>
      </w:pPr>
      <w:r w:rsidRPr="00C66624">
        <w:rPr>
          <w:rFonts w:ascii="Times New Roman" w:hAnsi="Times New Roman" w:cs="Times New Roman"/>
          <w:b/>
          <w:sz w:val="28"/>
          <w:szCs w:val="28"/>
        </w:rPr>
        <w:t>Эффективность снижается из-за Slack на входе</w:t>
      </w:r>
    </w:p>
    <w:p w:rsidR="00993E01" w:rsidRDefault="00993E01" w:rsidP="00993E01">
      <w:pPr>
        <w:tabs>
          <w:tab w:val="left" w:pos="3165"/>
        </w:tabs>
        <w:spacing w:after="0" w:line="240" w:lineRule="auto"/>
        <w:ind w:firstLine="709"/>
        <w:jc w:val="both"/>
        <w:rPr>
          <w:rFonts w:ascii="Times New Roman" w:hAnsi="Times New Roman" w:cs="Times New Roman"/>
          <w:sz w:val="28"/>
          <w:szCs w:val="28"/>
        </w:rPr>
      </w:pPr>
    </w:p>
    <w:p w:rsidR="00993E01" w:rsidRDefault="00993E01" w:rsidP="00993E01">
      <w:pPr>
        <w:tabs>
          <w:tab w:val="left" w:pos="3165"/>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2700" cy="2094865"/>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092700" cy="2094865"/>
                    </a:xfrm>
                    <a:prstGeom prst="rect">
                      <a:avLst/>
                    </a:prstGeom>
                    <a:noFill/>
                    <a:ln w="9525">
                      <a:noFill/>
                      <a:miter lim="800000"/>
                      <a:headEnd/>
                      <a:tailEnd/>
                    </a:ln>
                  </pic:spPr>
                </pic:pic>
              </a:graphicData>
            </a:graphic>
          </wp:inline>
        </w:drawing>
      </w:r>
    </w:p>
    <w:p w:rsidR="00993E01" w:rsidRPr="009D5E31" w:rsidRDefault="00993E01" w:rsidP="00993E01">
      <w:pPr>
        <w:rPr>
          <w:rFonts w:ascii="Times New Roman" w:hAnsi="Times New Roman" w:cs="Times New Roman"/>
          <w:sz w:val="14"/>
          <w:szCs w:val="28"/>
        </w:rPr>
      </w:pPr>
    </w:p>
    <w:p w:rsidR="00C66624" w:rsidRDefault="00993E01" w:rsidP="00993E01">
      <w:pPr>
        <w:tabs>
          <w:tab w:val="left" w:pos="2093"/>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4827602" cy="2806995"/>
            <wp:effectExtent l="1905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4827270" cy="2806802"/>
                    </a:xfrm>
                    <a:prstGeom prst="rect">
                      <a:avLst/>
                    </a:prstGeom>
                    <a:noFill/>
                    <a:ln w="9525">
                      <a:noFill/>
                      <a:miter lim="800000"/>
                      <a:headEnd/>
                      <a:tailEnd/>
                    </a:ln>
                  </pic:spPr>
                </pic:pic>
              </a:graphicData>
            </a:graphic>
          </wp:inline>
        </w:drawing>
      </w:r>
    </w:p>
    <w:p w:rsidR="00993E01" w:rsidRDefault="00C66624" w:rsidP="00263B3D">
      <w:pPr>
        <w:spacing w:after="0" w:line="240" w:lineRule="auto"/>
        <w:ind w:firstLine="709"/>
        <w:jc w:val="both"/>
        <w:rPr>
          <w:rFonts w:ascii="Times New Roman" w:hAnsi="Times New Roman" w:cs="Times New Roman"/>
          <w:sz w:val="28"/>
          <w:szCs w:val="28"/>
        </w:rPr>
      </w:pPr>
      <w:r w:rsidRPr="00C66624">
        <w:rPr>
          <w:rFonts w:ascii="Times New Roman" w:hAnsi="Times New Roman" w:cs="Times New Roman"/>
          <w:sz w:val="28"/>
          <w:szCs w:val="28"/>
        </w:rPr>
        <w:lastRenderedPageBreak/>
        <w:t xml:space="preserve">Мы видим, что у фирм 1 и 6 есть резерв, а у других - нет. Эти результаты соответствуют графической иллюстрации; фирмы 1 и 6 проектируются на вертикальный и горизонтальный сегменты. Мы можем получить точные значения резерва на стороне ввода из части </w:t>
      </w:r>
      <w:r w:rsidRPr="00263B3D">
        <w:rPr>
          <w:rFonts w:ascii="Times New Roman" w:hAnsi="Times New Roman" w:cs="Times New Roman"/>
          <w:b/>
          <w:sz w:val="28"/>
          <w:szCs w:val="28"/>
        </w:rPr>
        <w:t>sx</w:t>
      </w:r>
      <w:r w:rsidRPr="00C66624">
        <w:rPr>
          <w:rFonts w:ascii="Times New Roman" w:hAnsi="Times New Roman" w:cs="Times New Roman"/>
          <w:sz w:val="28"/>
          <w:szCs w:val="28"/>
        </w:rPr>
        <w:t xml:space="preserve"> вывода </w:t>
      </w:r>
      <w:r w:rsidRPr="00263B3D">
        <w:rPr>
          <w:rFonts w:ascii="Times New Roman" w:hAnsi="Times New Roman" w:cs="Times New Roman"/>
          <w:b/>
          <w:sz w:val="28"/>
          <w:szCs w:val="28"/>
        </w:rPr>
        <w:t>dea</w:t>
      </w:r>
      <w:r w:rsidRPr="00C66624">
        <w:rPr>
          <w:rFonts w:ascii="Times New Roman" w:hAnsi="Times New Roman" w:cs="Times New Roman"/>
          <w:sz w:val="28"/>
          <w:szCs w:val="28"/>
        </w:rPr>
        <w:t xml:space="preserve">. Мы видим, что у фирмы 1 есть половина резервов на втором вводе, тогда как у фирмы 6 одна единица резервов на первом вводе. </w:t>
      </w:r>
      <w:r w:rsidR="00E56813" w:rsidRPr="00E56813">
        <w:rPr>
          <w:rFonts w:ascii="Times New Roman" w:hAnsi="Times New Roman" w:cs="Times New Roman"/>
          <w:sz w:val="28"/>
          <w:szCs w:val="28"/>
        </w:rPr>
        <w:t>Мы также видим, что в этом примере нет провисания на выходной стороне.</w:t>
      </w:r>
    </w:p>
    <w:p w:rsidR="00E56813" w:rsidRDefault="00E56813" w:rsidP="00E56813">
      <w:pPr>
        <w:spacing w:after="0" w:line="240" w:lineRule="auto"/>
        <w:ind w:firstLine="709"/>
        <w:jc w:val="center"/>
        <w:rPr>
          <w:rFonts w:ascii="Times New Roman" w:hAnsi="Times New Roman" w:cs="Times New Roman"/>
          <w:b/>
          <w:sz w:val="32"/>
          <w:szCs w:val="28"/>
        </w:rPr>
      </w:pPr>
      <w:r w:rsidRPr="00E56813">
        <w:rPr>
          <w:rFonts w:ascii="Times New Roman" w:hAnsi="Times New Roman" w:cs="Times New Roman"/>
          <w:b/>
          <w:sz w:val="32"/>
          <w:szCs w:val="28"/>
        </w:rPr>
        <w:t>5.7 Единицы измерения, значения и недостающие цены</w:t>
      </w:r>
    </w:p>
    <w:p w:rsidR="00E56813" w:rsidRPr="00E56813" w:rsidRDefault="00E56813" w:rsidP="00E56813">
      <w:pPr>
        <w:spacing w:after="0" w:line="240" w:lineRule="auto"/>
        <w:ind w:firstLine="709"/>
        <w:jc w:val="center"/>
        <w:rPr>
          <w:rFonts w:ascii="Times New Roman" w:hAnsi="Times New Roman" w:cs="Times New Roman"/>
          <w:b/>
          <w:sz w:val="32"/>
          <w:szCs w:val="28"/>
        </w:rPr>
      </w:pPr>
    </w:p>
    <w:p w:rsidR="0059521C" w:rsidRDefault="00E56813" w:rsidP="00E56813">
      <w:pPr>
        <w:spacing w:after="0" w:line="240" w:lineRule="auto"/>
        <w:ind w:firstLine="709"/>
        <w:jc w:val="both"/>
        <w:rPr>
          <w:rFonts w:ascii="Times New Roman" w:hAnsi="Times New Roman" w:cs="Times New Roman"/>
          <w:sz w:val="28"/>
          <w:szCs w:val="28"/>
        </w:rPr>
      </w:pPr>
      <w:r w:rsidRPr="00E56813">
        <w:rPr>
          <w:rFonts w:ascii="Times New Roman" w:hAnsi="Times New Roman" w:cs="Times New Roman"/>
          <w:sz w:val="28"/>
          <w:szCs w:val="28"/>
        </w:rPr>
        <w:t xml:space="preserve"> Оценки эффективности на основе </w:t>
      </w:r>
      <w:r w:rsidRPr="00E56813">
        <w:rPr>
          <w:rFonts w:ascii="Times New Roman" w:hAnsi="Times New Roman" w:cs="Times New Roman"/>
          <w:b/>
          <w:sz w:val="28"/>
          <w:szCs w:val="28"/>
        </w:rPr>
        <w:t xml:space="preserve">DEA </w:t>
      </w:r>
      <w:r w:rsidRPr="00E56813">
        <w:rPr>
          <w:rFonts w:ascii="Times New Roman" w:hAnsi="Times New Roman" w:cs="Times New Roman"/>
          <w:sz w:val="28"/>
          <w:szCs w:val="28"/>
        </w:rPr>
        <w:t xml:space="preserve">не зависят от шкалы измерения, которую мы используем для различных входов или выходов. </w:t>
      </w:r>
      <w:r>
        <w:rPr>
          <w:rFonts w:ascii="Times New Roman" w:hAnsi="Times New Roman" w:cs="Times New Roman"/>
          <w:sz w:val="28"/>
          <w:szCs w:val="28"/>
        </w:rPr>
        <w:t xml:space="preserve"> </w:t>
      </w:r>
      <w:r w:rsidRPr="00E56813">
        <w:rPr>
          <w:rFonts w:ascii="Times New Roman" w:hAnsi="Times New Roman" w:cs="Times New Roman"/>
          <w:sz w:val="28"/>
          <w:szCs w:val="28"/>
        </w:rPr>
        <w:t xml:space="preserve">Не имеет значения, измеряем ли мы переменную в килограммах или тоннах, или измеряем ли мы другую переменную у потребителей или миллионов потребителей. </w:t>
      </w:r>
      <w:r>
        <w:rPr>
          <w:rFonts w:ascii="Times New Roman" w:hAnsi="Times New Roman" w:cs="Times New Roman"/>
          <w:sz w:val="28"/>
          <w:szCs w:val="28"/>
        </w:rPr>
        <w:t xml:space="preserve"> </w:t>
      </w:r>
      <w:r w:rsidRPr="00E56813">
        <w:rPr>
          <w:rFonts w:ascii="Times New Roman" w:hAnsi="Times New Roman" w:cs="Times New Roman"/>
          <w:sz w:val="28"/>
          <w:szCs w:val="28"/>
        </w:rPr>
        <w:t xml:space="preserve">По сути, результаты инвариантны к положительным линейным преобразованиям; т.е. мы можем преобразовать любой вход </w:t>
      </w:r>
      <w:r w:rsidRPr="0059521C">
        <w:rPr>
          <w:rFonts w:ascii="Times New Roman" w:hAnsi="Times New Roman" w:cs="Times New Roman"/>
          <w:b/>
          <w:sz w:val="28"/>
          <w:szCs w:val="28"/>
        </w:rPr>
        <w:t>x</w:t>
      </w:r>
      <w:r w:rsidRPr="0059521C">
        <w:rPr>
          <w:rFonts w:ascii="Times New Roman" w:hAnsi="Times New Roman" w:cs="Times New Roman"/>
          <w:b/>
          <w:sz w:val="28"/>
          <w:szCs w:val="28"/>
          <w:vertAlign w:val="subscript"/>
        </w:rPr>
        <w:t>i</w:t>
      </w:r>
      <w:r w:rsidRPr="00E56813">
        <w:rPr>
          <w:rFonts w:ascii="Times New Roman" w:hAnsi="Times New Roman" w:cs="Times New Roman"/>
          <w:sz w:val="28"/>
          <w:szCs w:val="28"/>
        </w:rPr>
        <w:t xml:space="preserve"> с положительным числом </w:t>
      </w:r>
      <w:r>
        <w:rPr>
          <w:rFonts w:ascii="Times New Roman" w:hAnsi="Times New Roman" w:cs="Times New Roman"/>
          <w:sz w:val="28"/>
          <w:szCs w:val="28"/>
        </w:rPr>
        <w:t xml:space="preserve"> </w:t>
      </w:r>
      <w:r w:rsidRPr="00E56813">
        <w:rPr>
          <w:rFonts w:ascii="Times New Roman" w:hAnsi="Times New Roman" w:cs="Times New Roman"/>
          <w:b/>
          <w:sz w:val="28"/>
          <w:szCs w:val="28"/>
        </w:rPr>
        <w:t>α</w:t>
      </w:r>
      <w:r w:rsidRPr="00E56813">
        <w:rPr>
          <w:rFonts w:ascii="Times New Roman" w:hAnsi="Times New Roman" w:cs="Times New Roman"/>
          <w:b/>
          <w:sz w:val="28"/>
          <w:szCs w:val="28"/>
          <w:vertAlign w:val="subscript"/>
          <w:lang w:val="en-US"/>
        </w:rPr>
        <w:t>i</w:t>
      </w:r>
      <w:r w:rsidRPr="00E56813">
        <w:rPr>
          <w:rFonts w:ascii="Times New Roman" w:hAnsi="Times New Roman" w:cs="Times New Roman"/>
          <w:b/>
          <w:sz w:val="28"/>
          <w:szCs w:val="28"/>
        </w:rPr>
        <w:t>&gt; 0</w:t>
      </w:r>
    </w:p>
    <w:p w:rsidR="0059521C" w:rsidRPr="00B615C3" w:rsidRDefault="0059521C" w:rsidP="0059521C">
      <w:pPr>
        <w:rPr>
          <w:rFonts w:ascii="Times New Roman" w:hAnsi="Times New Roman" w:cs="Times New Roman"/>
          <w:sz w:val="12"/>
          <w:szCs w:val="28"/>
        </w:rPr>
      </w:pPr>
    </w:p>
    <w:p w:rsidR="0059521C" w:rsidRPr="00B615C3" w:rsidRDefault="0059521C" w:rsidP="0059521C">
      <w:pPr>
        <w:jc w:val="center"/>
        <w:rPr>
          <w:rFonts w:ascii="Times New Roman" w:hAnsi="Times New Roman" w:cs="Times New Roman"/>
          <w:b/>
          <w:sz w:val="28"/>
          <w:szCs w:val="28"/>
          <w:vertAlign w:val="subscript"/>
        </w:rPr>
      </w:pPr>
      <w:r w:rsidRPr="0059521C">
        <w:rPr>
          <w:rFonts w:ascii="Times New Roman" w:hAnsi="Times New Roman" w:cs="Times New Roman"/>
          <w:b/>
          <w:sz w:val="28"/>
          <w:szCs w:val="28"/>
          <w:lang w:val="en-US"/>
        </w:rPr>
        <w:t>x</w:t>
      </w:r>
      <w:r w:rsidRPr="0059521C">
        <w:rPr>
          <w:rFonts w:ascii="Times New Roman" w:hAnsi="Times New Roman" w:cs="Times New Roman"/>
          <w:b/>
          <w:sz w:val="28"/>
          <w:szCs w:val="28"/>
          <w:vertAlign w:val="subscript"/>
          <w:lang w:val="en-US"/>
        </w:rPr>
        <w:t>i</w:t>
      </w:r>
      <w:r w:rsidRPr="00B615C3">
        <w:rPr>
          <w:rFonts w:ascii="Times New Roman" w:hAnsi="Times New Roman" w:cs="Times New Roman"/>
          <w:b/>
          <w:sz w:val="28"/>
          <w:szCs w:val="28"/>
        </w:rPr>
        <w:t>→</w:t>
      </w:r>
      <w:r w:rsidRPr="0059521C">
        <w:rPr>
          <w:rFonts w:ascii="Times New Roman" w:hAnsi="Times New Roman" w:cs="Times New Roman"/>
          <w:b/>
          <w:sz w:val="28"/>
          <w:szCs w:val="28"/>
          <w:lang w:val="en-US"/>
        </w:rPr>
        <w:t>α</w:t>
      </w:r>
      <w:r w:rsidRPr="0059521C">
        <w:rPr>
          <w:rFonts w:ascii="Times New Roman" w:hAnsi="Times New Roman" w:cs="Times New Roman"/>
          <w:b/>
          <w:sz w:val="28"/>
          <w:szCs w:val="28"/>
          <w:vertAlign w:val="subscript"/>
          <w:lang w:val="en-US"/>
        </w:rPr>
        <w:t>i</w:t>
      </w:r>
      <w:r w:rsidRPr="0059521C">
        <w:rPr>
          <w:rFonts w:ascii="Times New Roman" w:hAnsi="Times New Roman" w:cs="Times New Roman"/>
          <w:b/>
          <w:sz w:val="28"/>
          <w:szCs w:val="28"/>
          <w:lang w:val="en-US"/>
        </w:rPr>
        <w:t>x</w:t>
      </w:r>
      <w:r w:rsidRPr="0059521C">
        <w:rPr>
          <w:rFonts w:ascii="Times New Roman" w:hAnsi="Times New Roman" w:cs="Times New Roman"/>
          <w:b/>
          <w:sz w:val="28"/>
          <w:szCs w:val="28"/>
          <w:vertAlign w:val="subscript"/>
          <w:lang w:val="en-US"/>
        </w:rPr>
        <w:t>i</w:t>
      </w:r>
      <w:r w:rsidRPr="00B615C3">
        <w:rPr>
          <w:rFonts w:ascii="Times New Roman" w:hAnsi="Times New Roman" w:cs="Times New Roman"/>
          <w:b/>
          <w:sz w:val="28"/>
          <w:szCs w:val="28"/>
          <w:vertAlign w:val="subscript"/>
        </w:rPr>
        <w:t xml:space="preserve">        </w:t>
      </w:r>
      <w:r w:rsidRPr="0059521C">
        <w:rPr>
          <w:rFonts w:ascii="Times New Roman" w:hAnsi="Times New Roman" w:cs="Times New Roman"/>
          <w:b/>
          <w:sz w:val="28"/>
          <w:szCs w:val="28"/>
          <w:lang w:val="en-US"/>
        </w:rPr>
        <w:t>i</w:t>
      </w:r>
      <w:r w:rsidRPr="00B615C3">
        <w:rPr>
          <w:rFonts w:ascii="Times New Roman" w:hAnsi="Times New Roman" w:cs="Times New Roman"/>
          <w:b/>
          <w:sz w:val="28"/>
          <w:szCs w:val="28"/>
        </w:rPr>
        <w:t>=1,…..</w:t>
      </w:r>
      <w:r w:rsidRPr="0059521C">
        <w:rPr>
          <w:rFonts w:ascii="Times New Roman" w:hAnsi="Times New Roman" w:cs="Times New Roman"/>
          <w:b/>
          <w:sz w:val="28"/>
          <w:szCs w:val="28"/>
          <w:lang w:val="en-US"/>
        </w:rPr>
        <w:t>m</w:t>
      </w:r>
    </w:p>
    <w:p w:rsidR="00E56813" w:rsidRPr="00B615C3" w:rsidRDefault="0059521C" w:rsidP="0059521C">
      <w:pPr>
        <w:ind w:firstLine="708"/>
        <w:rPr>
          <w:rFonts w:ascii="Times New Roman" w:hAnsi="Times New Roman" w:cs="Times New Roman"/>
          <w:b/>
          <w:sz w:val="28"/>
          <w:szCs w:val="28"/>
        </w:rPr>
      </w:pPr>
      <w:r w:rsidRPr="0059521C">
        <w:rPr>
          <w:rFonts w:ascii="Times New Roman" w:hAnsi="Times New Roman" w:cs="Times New Roman"/>
          <w:sz w:val="28"/>
          <w:szCs w:val="28"/>
        </w:rPr>
        <w:t xml:space="preserve">и любой выход положительным числом </w:t>
      </w:r>
      <w:r w:rsidRPr="0059521C">
        <w:rPr>
          <w:rFonts w:ascii="Times New Roman" w:hAnsi="Times New Roman" w:cs="Times New Roman"/>
          <w:b/>
          <w:sz w:val="28"/>
          <w:szCs w:val="28"/>
        </w:rPr>
        <w:t>ß</w:t>
      </w:r>
      <w:r w:rsidRPr="0059521C">
        <w:rPr>
          <w:rFonts w:ascii="Times New Roman" w:hAnsi="Times New Roman" w:cs="Times New Roman"/>
          <w:b/>
          <w:sz w:val="28"/>
          <w:szCs w:val="28"/>
          <w:vertAlign w:val="subscript"/>
        </w:rPr>
        <w:t>j</w:t>
      </w:r>
      <w:r w:rsidRPr="0059521C">
        <w:rPr>
          <w:rFonts w:ascii="Times New Roman" w:hAnsi="Times New Roman" w:cs="Times New Roman"/>
          <w:b/>
          <w:sz w:val="28"/>
          <w:szCs w:val="28"/>
        </w:rPr>
        <w:t>&gt; 0</w:t>
      </w:r>
    </w:p>
    <w:p w:rsidR="0059521C" w:rsidRPr="0065330A" w:rsidRDefault="003501CC" w:rsidP="003501CC">
      <w:pPr>
        <w:ind w:firstLine="708"/>
        <w:rPr>
          <w:rFonts w:ascii="Times New Roman" w:hAnsi="Times New Roman" w:cs="Times New Roman"/>
          <w:b/>
          <w:sz w:val="28"/>
          <w:szCs w:val="28"/>
          <w:vertAlign w:val="subscript"/>
        </w:rPr>
      </w:pPr>
      <w:r w:rsidRPr="0065330A">
        <w:rPr>
          <w:rFonts w:ascii="Times New Roman" w:hAnsi="Times New Roman" w:cs="Times New Roman"/>
          <w:b/>
          <w:sz w:val="28"/>
          <w:szCs w:val="28"/>
        </w:rPr>
        <w:t xml:space="preserve">                                         </w:t>
      </w:r>
      <w:r w:rsidR="0059521C">
        <w:rPr>
          <w:rFonts w:ascii="Times New Roman" w:hAnsi="Times New Roman" w:cs="Times New Roman"/>
          <w:b/>
          <w:sz w:val="28"/>
          <w:szCs w:val="28"/>
          <w:lang w:val="en-US"/>
        </w:rPr>
        <w:t>y</w:t>
      </w:r>
      <w:r w:rsidR="0059521C">
        <w:rPr>
          <w:rFonts w:ascii="Times New Roman" w:hAnsi="Times New Roman" w:cs="Times New Roman"/>
          <w:b/>
          <w:sz w:val="28"/>
          <w:szCs w:val="28"/>
          <w:vertAlign w:val="subscript"/>
          <w:lang w:val="en-US"/>
        </w:rPr>
        <w:t>j</w:t>
      </w:r>
      <w:r w:rsidR="0059521C" w:rsidRPr="0065330A">
        <w:rPr>
          <w:rFonts w:ascii="Times New Roman" w:hAnsi="Times New Roman" w:cs="Times New Roman"/>
          <w:b/>
          <w:sz w:val="28"/>
          <w:szCs w:val="28"/>
        </w:rPr>
        <w:t>→</w:t>
      </w:r>
      <w:r w:rsidRPr="003501CC">
        <w:rPr>
          <w:rFonts w:ascii="Times New Roman" w:hAnsi="Times New Roman" w:cs="Times New Roman"/>
          <w:b/>
          <w:sz w:val="28"/>
          <w:szCs w:val="28"/>
        </w:rPr>
        <w:t xml:space="preserve"> </w:t>
      </w:r>
      <w:r w:rsidRPr="0059521C">
        <w:rPr>
          <w:rFonts w:ascii="Times New Roman" w:hAnsi="Times New Roman" w:cs="Times New Roman"/>
          <w:b/>
          <w:sz w:val="28"/>
          <w:szCs w:val="28"/>
        </w:rPr>
        <w:t>ß</w:t>
      </w:r>
      <w:r w:rsidRPr="0059521C">
        <w:rPr>
          <w:rFonts w:ascii="Times New Roman" w:hAnsi="Times New Roman" w:cs="Times New Roman"/>
          <w:b/>
          <w:sz w:val="28"/>
          <w:szCs w:val="28"/>
          <w:vertAlign w:val="subscript"/>
        </w:rPr>
        <w:t>j</w:t>
      </w:r>
      <w:r>
        <w:rPr>
          <w:rFonts w:ascii="Times New Roman" w:hAnsi="Times New Roman" w:cs="Times New Roman"/>
          <w:b/>
          <w:sz w:val="28"/>
          <w:szCs w:val="28"/>
          <w:lang w:val="en-US"/>
        </w:rPr>
        <w:t>y</w:t>
      </w:r>
      <w:r>
        <w:rPr>
          <w:rFonts w:ascii="Times New Roman" w:hAnsi="Times New Roman" w:cs="Times New Roman"/>
          <w:b/>
          <w:sz w:val="28"/>
          <w:szCs w:val="28"/>
          <w:vertAlign w:val="subscript"/>
          <w:lang w:val="en-US"/>
        </w:rPr>
        <w:t>j</w:t>
      </w:r>
      <w:r w:rsidRPr="0065330A">
        <w:rPr>
          <w:rFonts w:ascii="Times New Roman" w:hAnsi="Times New Roman" w:cs="Times New Roman"/>
          <w:b/>
          <w:sz w:val="28"/>
          <w:szCs w:val="28"/>
          <w:vertAlign w:val="subscript"/>
        </w:rPr>
        <w:t xml:space="preserve">        </w:t>
      </w:r>
      <w:r w:rsidRPr="0065330A">
        <w:rPr>
          <w:rFonts w:ascii="Times New Roman" w:hAnsi="Times New Roman" w:cs="Times New Roman"/>
          <w:b/>
          <w:sz w:val="28"/>
          <w:szCs w:val="28"/>
        </w:rPr>
        <w:t xml:space="preserve"> </w:t>
      </w:r>
      <w:r w:rsidRPr="003501CC">
        <w:rPr>
          <w:rFonts w:ascii="Times New Roman" w:hAnsi="Times New Roman" w:cs="Times New Roman"/>
          <w:b/>
          <w:sz w:val="28"/>
          <w:szCs w:val="28"/>
          <w:lang w:val="en-US"/>
        </w:rPr>
        <w:t>j</w:t>
      </w:r>
      <w:r w:rsidRPr="0065330A">
        <w:rPr>
          <w:rFonts w:ascii="Times New Roman" w:hAnsi="Times New Roman" w:cs="Times New Roman"/>
          <w:b/>
          <w:sz w:val="28"/>
          <w:szCs w:val="28"/>
        </w:rPr>
        <w:t>=1,…….</w:t>
      </w:r>
      <w:r>
        <w:rPr>
          <w:rFonts w:ascii="Times New Roman" w:hAnsi="Times New Roman" w:cs="Times New Roman"/>
          <w:b/>
          <w:sz w:val="28"/>
          <w:szCs w:val="28"/>
          <w:lang w:val="en-US"/>
        </w:rPr>
        <w:t>n</w:t>
      </w:r>
    </w:p>
    <w:p w:rsidR="0059521C" w:rsidRPr="00B615C3" w:rsidRDefault="0065330A" w:rsidP="0065330A">
      <w:pPr>
        <w:spacing w:after="0" w:line="240" w:lineRule="auto"/>
        <w:ind w:firstLine="709"/>
        <w:jc w:val="both"/>
        <w:rPr>
          <w:rFonts w:ascii="Times New Roman" w:hAnsi="Times New Roman" w:cs="Times New Roman"/>
          <w:sz w:val="28"/>
          <w:szCs w:val="28"/>
        </w:rPr>
      </w:pPr>
      <w:r w:rsidRPr="0065330A">
        <w:rPr>
          <w:rFonts w:ascii="Times New Roman" w:hAnsi="Times New Roman" w:cs="Times New Roman"/>
          <w:sz w:val="28"/>
          <w:szCs w:val="28"/>
        </w:rPr>
        <w:t>без влияния на показатель эффективности, коллег или любую другую важн</w:t>
      </w:r>
      <w:r>
        <w:rPr>
          <w:rFonts w:ascii="Times New Roman" w:hAnsi="Times New Roman" w:cs="Times New Roman"/>
          <w:sz w:val="28"/>
          <w:szCs w:val="28"/>
        </w:rPr>
        <w:t>ую информацию</w:t>
      </w:r>
      <w:r w:rsidRPr="0065330A">
        <w:rPr>
          <w:rFonts w:ascii="Times New Roman" w:hAnsi="Times New Roman" w:cs="Times New Roman"/>
          <w:sz w:val="28"/>
          <w:szCs w:val="28"/>
        </w:rPr>
        <w:t xml:space="preserve">,  извлеченную из программ </w:t>
      </w:r>
      <w:r w:rsidRPr="0065330A">
        <w:rPr>
          <w:rFonts w:ascii="Times New Roman" w:hAnsi="Times New Roman" w:cs="Times New Roman"/>
          <w:sz w:val="28"/>
          <w:szCs w:val="28"/>
          <w:lang w:val="en-US"/>
        </w:rPr>
        <w:t>DEA</w:t>
      </w:r>
      <w:r w:rsidRPr="0065330A">
        <w:rPr>
          <w:rFonts w:ascii="Times New Roman" w:hAnsi="Times New Roman" w:cs="Times New Roman"/>
          <w:sz w:val="28"/>
          <w:szCs w:val="28"/>
        </w:rPr>
        <w:t xml:space="preserve">. Набор возможных значений </w:t>
      </w:r>
      <w:r w:rsidR="00B5013D" w:rsidRPr="00B5013D">
        <w:rPr>
          <w:rFonts w:ascii="Times New Roman" w:hAnsi="Times New Roman" w:cs="Times New Roman"/>
          <w:b/>
          <w:sz w:val="28"/>
          <w:szCs w:val="28"/>
        </w:rPr>
        <w:t>(</w:t>
      </w:r>
      <w:r w:rsidRPr="00B5013D">
        <w:rPr>
          <w:rFonts w:ascii="Times New Roman" w:hAnsi="Times New Roman" w:cs="Times New Roman"/>
          <w:b/>
          <w:sz w:val="28"/>
          <w:szCs w:val="28"/>
          <w:lang w:val="en-US"/>
        </w:rPr>
        <w:t>e</w:t>
      </w:r>
      <w:r w:rsidR="00B5013D" w:rsidRPr="00B5013D">
        <w:rPr>
          <w:rFonts w:ascii="Times New Roman" w:hAnsi="Times New Roman" w:cs="Times New Roman"/>
          <w:b/>
          <w:sz w:val="28"/>
          <w:szCs w:val="28"/>
        </w:rPr>
        <w:t>, λ</w:t>
      </w:r>
      <w:r w:rsidR="00B5013D" w:rsidRPr="00B5013D">
        <w:rPr>
          <w:rFonts w:ascii="Times New Roman" w:hAnsi="Times New Roman" w:cs="Times New Roman"/>
          <w:b/>
          <w:sz w:val="28"/>
          <w:szCs w:val="28"/>
          <w:vertAlign w:val="subscript"/>
        </w:rPr>
        <w:t>1</w:t>
      </w:r>
      <w:r w:rsidR="00B5013D" w:rsidRPr="00B5013D">
        <w:rPr>
          <w:rFonts w:ascii="Times New Roman" w:hAnsi="Times New Roman" w:cs="Times New Roman"/>
          <w:b/>
          <w:sz w:val="28"/>
          <w:szCs w:val="28"/>
        </w:rPr>
        <w:t>,……λ</w:t>
      </w:r>
      <w:r w:rsidR="00B5013D" w:rsidRPr="00B5013D">
        <w:rPr>
          <w:rFonts w:ascii="Times New Roman" w:hAnsi="Times New Roman" w:cs="Times New Roman"/>
          <w:b/>
          <w:sz w:val="28"/>
          <w:szCs w:val="28"/>
          <w:vertAlign w:val="subscript"/>
          <w:lang w:val="en-US"/>
        </w:rPr>
        <w:t>k</w:t>
      </w:r>
      <w:r w:rsidR="00B5013D" w:rsidRPr="00B5013D">
        <w:rPr>
          <w:rFonts w:ascii="Times New Roman" w:hAnsi="Times New Roman" w:cs="Times New Roman"/>
          <w:b/>
          <w:sz w:val="28"/>
          <w:szCs w:val="28"/>
        </w:rPr>
        <w:t>)</w:t>
      </w:r>
      <w:r w:rsidR="00B5013D" w:rsidRPr="00B5013D">
        <w:rPr>
          <w:rFonts w:ascii="Times New Roman" w:hAnsi="Times New Roman" w:cs="Times New Roman"/>
          <w:sz w:val="28"/>
          <w:szCs w:val="28"/>
        </w:rPr>
        <w:t xml:space="preserve"> </w:t>
      </w:r>
      <w:r w:rsidRPr="0065330A">
        <w:rPr>
          <w:rFonts w:ascii="Times New Roman" w:hAnsi="Times New Roman" w:cs="Times New Roman"/>
          <w:sz w:val="28"/>
          <w:szCs w:val="28"/>
        </w:rPr>
        <w:t>не подвержен такой трансформации; т.е. множество возможных решений</w:t>
      </w:r>
    </w:p>
    <w:p w:rsidR="00B5013D" w:rsidRPr="00B615C3" w:rsidRDefault="00B5013D" w:rsidP="00B5013D">
      <w:pPr>
        <w:spacing w:after="0" w:line="240" w:lineRule="auto"/>
        <w:ind w:firstLine="709"/>
        <w:jc w:val="center"/>
        <w:rPr>
          <w:rFonts w:ascii="Times New Roman" w:hAnsi="Times New Roman" w:cs="Times New Roman"/>
          <w:sz w:val="28"/>
          <w:szCs w:val="28"/>
        </w:rPr>
      </w:pPr>
    </w:p>
    <w:p w:rsidR="00B5013D" w:rsidRDefault="00B5013D" w:rsidP="00B5013D">
      <w:pPr>
        <w:tabs>
          <w:tab w:val="left" w:pos="2445"/>
        </w:tabs>
        <w:spacing w:after="0" w:line="240" w:lineRule="auto"/>
        <w:ind w:firstLine="709"/>
        <w:rPr>
          <w:rFonts w:ascii="Times New Roman" w:hAnsi="Times New Roman" w:cs="Times New Roman"/>
          <w:b/>
          <w:sz w:val="28"/>
          <w:szCs w:val="28"/>
          <w:lang w:val="en-US"/>
        </w:rPr>
      </w:pPr>
      <w:r w:rsidRPr="00B615C3">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 xml:space="preserve">min      </w:t>
      </w:r>
    </w:p>
    <w:p w:rsidR="00B5013D" w:rsidRPr="00B5013D" w:rsidRDefault="00B5013D" w:rsidP="00B5013D">
      <w:pPr>
        <w:tabs>
          <w:tab w:val="left" w:pos="2445"/>
        </w:tabs>
        <w:spacing w:after="0" w:line="240" w:lineRule="auto"/>
        <w:ind w:firstLine="709"/>
        <w:rPr>
          <w:rFonts w:ascii="Times New Roman" w:hAnsi="Times New Roman" w:cs="Times New Roman"/>
          <w:b/>
          <w:sz w:val="24"/>
          <w:szCs w:val="28"/>
          <w:lang w:val="en-US"/>
        </w:rPr>
      </w:pPr>
      <w:r w:rsidRPr="00B5013D">
        <w:rPr>
          <w:rFonts w:ascii="Times New Roman" w:hAnsi="Times New Roman" w:cs="Times New Roman"/>
          <w:b/>
          <w:sz w:val="24"/>
          <w:szCs w:val="28"/>
          <w:lang w:val="en-US"/>
        </w:rPr>
        <w:t xml:space="preserve">                    </w:t>
      </w:r>
      <w:r>
        <w:rPr>
          <w:rFonts w:ascii="Times New Roman" w:hAnsi="Times New Roman" w:cs="Times New Roman"/>
          <w:b/>
          <w:sz w:val="24"/>
          <w:szCs w:val="28"/>
          <w:lang w:val="en-US"/>
        </w:rPr>
        <w:t xml:space="preserve">    </w:t>
      </w:r>
      <w:r w:rsidRPr="00B5013D">
        <w:rPr>
          <w:rFonts w:ascii="Times New Roman" w:hAnsi="Times New Roman" w:cs="Times New Roman"/>
          <w:b/>
          <w:sz w:val="24"/>
          <w:szCs w:val="28"/>
          <w:lang w:val="en-US"/>
        </w:rPr>
        <w:t xml:space="preserve">                 E,λ</w:t>
      </w:r>
      <w:r w:rsidRPr="00B5013D">
        <w:rPr>
          <w:rFonts w:ascii="Times New Roman" w:hAnsi="Times New Roman" w:cs="Times New Roman"/>
          <w:b/>
          <w:sz w:val="24"/>
          <w:szCs w:val="28"/>
          <w:vertAlign w:val="superscript"/>
          <w:lang w:val="en-US"/>
        </w:rPr>
        <w:t>1</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B5013D" w:rsidRDefault="00B5013D" w:rsidP="00B5013D">
      <w:pPr>
        <w:tabs>
          <w:tab w:val="left" w:pos="2445"/>
        </w:tabs>
        <w:spacing w:after="0" w:line="240" w:lineRule="auto"/>
        <w:ind w:firstLine="709"/>
        <w:jc w:val="both"/>
        <w:rPr>
          <w:rFonts w:ascii="Times New Roman" w:hAnsi="Times New Roman" w:cs="Times New Roman"/>
          <w:b/>
          <w:sz w:val="28"/>
          <w:szCs w:val="28"/>
          <w:lang w:val="en-US"/>
        </w:rPr>
      </w:pPr>
    </w:p>
    <w:p w:rsidR="00B5013D" w:rsidRDefault="00B5013D" w:rsidP="00B5013D">
      <w:pPr>
        <w:tabs>
          <w:tab w:val="left" w:pos="2445"/>
        </w:tabs>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E</m:t>
            </m:r>
          </m:e>
          <m: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i</m:t>
                </m:r>
              </m:sub>
            </m:sSub>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oMath>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i</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e>
        </m:nary>
      </m:oMath>
      <w:r>
        <w:rPr>
          <w:rFonts w:ascii="Times New Roman" w:hAnsi="Times New Roman" w:cs="Times New Roman"/>
          <w:b/>
          <w:sz w:val="28"/>
          <w:szCs w:val="28"/>
          <w:lang w:val="en-US"/>
        </w:rPr>
        <w:t xml:space="preserve">            i=1,…….m</w:t>
      </w:r>
    </w:p>
    <w:p w:rsidR="00B5013D" w:rsidRDefault="00B5013D" w:rsidP="00B5013D">
      <w:pPr>
        <w:tabs>
          <w:tab w:val="left" w:pos="2445"/>
        </w:tabs>
        <w:spacing w:after="0" w:line="240" w:lineRule="auto"/>
        <w:ind w:firstLine="709"/>
        <w:jc w:val="both"/>
        <w:rPr>
          <w:rFonts w:ascii="Times New Roman" w:hAnsi="Times New Roman" w:cs="Times New Roman"/>
          <w:b/>
          <w:sz w:val="28"/>
          <w:szCs w:val="28"/>
          <w:lang w:val="en-US"/>
        </w:rPr>
      </w:pPr>
    </w:p>
    <w:p w:rsidR="00B5013D" w:rsidRPr="009D5E31" w:rsidRDefault="00B5013D" w:rsidP="00B5013D">
      <w:pPr>
        <w:tabs>
          <w:tab w:val="left" w:pos="2445"/>
        </w:tabs>
        <w:spacing w:after="0" w:line="240" w:lineRule="auto"/>
        <w:ind w:firstLine="709"/>
        <w:rPr>
          <w:rFonts w:ascii="Times New Roman" w:hAnsi="Times New Roman" w:cs="Times New Roman"/>
          <w:b/>
          <w:sz w:val="16"/>
          <w:szCs w:val="28"/>
          <w:lang w:val="en-US"/>
        </w:rPr>
      </w:pPr>
    </w:p>
    <w:p w:rsidR="00B5013D" w:rsidRDefault="008F63E4" w:rsidP="009D5E31">
      <w:pPr>
        <w:spacing w:after="0" w:line="240" w:lineRule="auto"/>
        <w:ind w:firstLine="709"/>
        <w:jc w:val="center"/>
        <w:rPr>
          <w:rFonts w:ascii="Times New Roman" w:hAnsi="Times New Roman" w:cs="Times New Roman"/>
          <w:b/>
          <w:sz w:val="28"/>
          <w:szCs w:val="28"/>
          <w:lang w:val="en-US"/>
        </w:rPr>
      </w:pPr>
      <m:oMath>
        <m:sSub>
          <m:sSubPr>
            <m:ctrlPr>
              <w:rPr>
                <w:rFonts w:ascii="Cambria Math" w:hAnsi="Times New Roman" w:cs="Times New Roman"/>
                <w:b/>
                <w:sz w:val="28"/>
                <w:szCs w:val="28"/>
                <w:vertAlign w:val="superscript"/>
                <w:lang w:val="en-US"/>
              </w:rPr>
            </m:ctrlPr>
          </m:sSubPr>
          <m:e>
            <m:r>
              <m:rPr>
                <m:sty m:val="b"/>
              </m:rPr>
              <w:rPr>
                <w:rFonts w:ascii="Cambria Math" w:hAnsi="Times New Roman" w:cs="Times New Roman"/>
                <w:sz w:val="28"/>
                <w:szCs w:val="28"/>
                <w:lang w:val="en-US"/>
              </w:rPr>
              <m:t xml:space="preserve">       </m:t>
            </m:r>
            <m:r>
              <m:rPr>
                <m:sty m:val="b"/>
              </m:rPr>
              <w:rPr>
                <w:rFonts w:ascii="Times New Roman" w:hAnsi="Times New Roman" w:cs="Times New Roman"/>
                <w:sz w:val="28"/>
                <w:szCs w:val="28"/>
                <w:lang w:val="en-US"/>
              </w:rPr>
              <m:t>ß</m:t>
            </m:r>
          </m:e>
          <m:sub>
            <m:r>
              <m:rPr>
                <m:sty m:val="b"/>
              </m:rPr>
              <w:rPr>
                <w:rFonts w:ascii="Cambria Math" w:hAnsi="Cambria Math" w:cs="Times New Roman"/>
                <w:sz w:val="28"/>
                <w:szCs w:val="28"/>
                <w:vertAlign w:val="superscript"/>
                <w:lang w:val="en-US"/>
              </w:rPr>
              <m:t>j</m:t>
            </m:r>
          </m:sub>
        </m:sSub>
        <m:sSubSup>
          <m:sSubSupPr>
            <m:ctrlPr>
              <w:rPr>
                <w:rFonts w:ascii="Cambria Math" w:hAnsi="Times New Roman" w:cs="Times New Roman"/>
                <w:b/>
                <w:sz w:val="28"/>
                <w:szCs w:val="28"/>
                <w:vertAlign w:val="superscript"/>
                <w:lang w:val="en-US"/>
              </w:rPr>
            </m:ctrlPr>
          </m:sSubSupPr>
          <m:e>
            <m:r>
              <m:rPr>
                <m:sty m:val="b"/>
              </m:rPr>
              <w:rPr>
                <w:rFonts w:ascii="Cambria Math" w:hAnsi="Cambria Math" w:cs="Times New Roman"/>
                <w:sz w:val="28"/>
                <w:szCs w:val="28"/>
                <w:vertAlign w:val="superscript"/>
                <w:lang w:val="en-US"/>
              </w:rPr>
              <m:t>y</m:t>
            </m:r>
          </m:e>
          <m:sub>
            <m:r>
              <m:rPr>
                <m:sty m:val="b"/>
              </m:rPr>
              <w:rPr>
                <w:rFonts w:ascii="Cambria Math" w:hAnsi="Cambria Math" w:cs="Times New Roman"/>
                <w:sz w:val="28"/>
                <w:szCs w:val="28"/>
                <w:vertAlign w:val="superscript"/>
                <w:lang w:val="en-US"/>
              </w:rPr>
              <m:t>j</m:t>
            </m:r>
          </m:sub>
          <m:sup>
            <m:r>
              <m:rPr>
                <m:sty m:val="b"/>
              </m:rPr>
              <w:rPr>
                <w:rFonts w:ascii="Cambria Math" w:hAnsi="Cambria Math" w:cs="Times New Roman"/>
                <w:sz w:val="28"/>
                <w:szCs w:val="28"/>
                <w:vertAlign w:val="superscript"/>
                <w:lang w:val="en-US"/>
              </w:rPr>
              <m:t>0</m:t>
            </m:r>
          </m:sup>
        </m:sSubSup>
        <m:r>
          <m:rPr>
            <m:sty m:val="b"/>
          </m:rPr>
          <w:rPr>
            <w:rFonts w:ascii="Cambria Math" w:hAnsi="Times New Roman" w:cs="Times New Roman"/>
            <w:sz w:val="28"/>
            <w:szCs w:val="28"/>
            <w:vertAlign w:val="superscript"/>
            <w:lang w:val="en-US"/>
          </w:rPr>
          <m:t xml:space="preserve"> </m:t>
        </m:r>
        <m:r>
          <m:rPr>
            <m:sty m:val="b"/>
          </m:rPr>
          <w:rPr>
            <w:rFonts w:ascii="Times New Roman" w:hAnsi="Times New Roman" w:cs="Times New Roman"/>
            <w:sz w:val="28"/>
            <w:szCs w:val="28"/>
            <w:vertAlign w:val="superscript"/>
            <w:lang w:val="en-US"/>
          </w:rPr>
          <m:t>≤</m:t>
        </m:r>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Times New Roman" w:cs="Times New Roman"/>
                <w:sz w:val="28"/>
                <w:szCs w:val="28"/>
                <w:lang w:val="en-US"/>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
              <m:sSubPr>
                <m:ctrlPr>
                  <w:rPr>
                    <w:rFonts w:ascii="Cambria Math" w:hAnsi="Times New Roman" w:cs="Times New Roman"/>
                    <w:b/>
                    <w:sz w:val="28"/>
                    <w:szCs w:val="28"/>
                    <w:lang w:val="en-US"/>
                  </w:rPr>
                </m:ctrlPr>
              </m:sSubPr>
              <m:e>
                <m:r>
                  <m:rPr>
                    <m:sty m:val="b"/>
                  </m:rPr>
                  <w:rPr>
                    <w:rFonts w:ascii="Times New Roman" w:hAnsi="Times New Roman" w:cs="Times New Roman"/>
                    <w:sz w:val="28"/>
                    <w:szCs w:val="28"/>
                    <w:lang w:val="en-US"/>
                  </w:rPr>
                  <m:t>ß</m:t>
                </m:r>
              </m:e>
              <m:sub>
                <m:r>
                  <m:rPr>
                    <m:sty m:val="b"/>
                  </m:rPr>
                  <w:rPr>
                    <w:rFonts w:ascii="Cambria Math" w:hAnsi="Cambria Math" w:cs="Times New Roman"/>
                    <w:sz w:val="28"/>
                    <w:szCs w:val="28"/>
                    <w:lang w:val="en-US"/>
                  </w:rPr>
                  <m:t>j</m:t>
                </m:r>
              </m:sub>
            </m:sSub>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e>
        </m:nary>
      </m:oMath>
      <w:r w:rsidR="009D5E31">
        <w:rPr>
          <w:rFonts w:ascii="Times New Roman" w:hAnsi="Times New Roman" w:cs="Times New Roman"/>
          <w:b/>
          <w:sz w:val="28"/>
          <w:szCs w:val="28"/>
          <w:lang w:val="en-US"/>
        </w:rPr>
        <w:t xml:space="preserve">              j=1,…….n</w:t>
      </w:r>
    </w:p>
    <w:p w:rsidR="009D5E31" w:rsidRPr="009D5E31" w:rsidRDefault="009D5E31" w:rsidP="009D5E31">
      <w:pPr>
        <w:spacing w:after="0" w:line="240" w:lineRule="auto"/>
        <w:ind w:firstLine="709"/>
        <w:jc w:val="center"/>
        <w:rPr>
          <w:rFonts w:ascii="Times New Roman" w:hAnsi="Times New Roman" w:cs="Times New Roman"/>
          <w:b/>
          <w:sz w:val="28"/>
          <w:szCs w:val="28"/>
          <w:vertAlign w:val="superscript"/>
          <w:lang w:val="en-US"/>
        </w:rPr>
      </w:pPr>
    </w:p>
    <w:p w:rsidR="009D5E31" w:rsidRPr="00B615C3" w:rsidRDefault="009D5E31" w:rsidP="009D5E31">
      <w:pPr>
        <w:spacing w:after="0" w:line="240" w:lineRule="auto"/>
        <w:ind w:firstLine="709"/>
        <w:jc w:val="center"/>
        <w:rPr>
          <w:rFonts w:ascii="Times New Roman" w:hAnsi="Times New Roman" w:cs="Times New Roman"/>
          <w:b/>
          <w:sz w:val="28"/>
          <w:szCs w:val="28"/>
        </w:rPr>
      </w:pP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B615C3">
        <w:rPr>
          <w:rFonts w:ascii="Times New Roman" w:hAnsi="Times New Roman" w:cs="Times New Roman"/>
          <w:b/>
          <w:sz w:val="28"/>
          <w:szCs w:val="28"/>
        </w:rPr>
        <w:t>)</w:t>
      </w:r>
    </w:p>
    <w:p w:rsidR="009D5E31" w:rsidRPr="00B615C3" w:rsidRDefault="009D5E31" w:rsidP="0065330A">
      <w:pPr>
        <w:spacing w:after="0" w:line="240" w:lineRule="auto"/>
        <w:ind w:firstLine="709"/>
        <w:jc w:val="both"/>
        <w:rPr>
          <w:rFonts w:ascii="Times New Roman" w:hAnsi="Times New Roman" w:cs="Times New Roman"/>
          <w:sz w:val="6"/>
          <w:szCs w:val="28"/>
        </w:rPr>
      </w:pPr>
    </w:p>
    <w:p w:rsidR="009D5E31" w:rsidRPr="00B615C3" w:rsidRDefault="009D5E31" w:rsidP="009D5E31">
      <w:pPr>
        <w:rPr>
          <w:rFonts w:ascii="Times New Roman" w:hAnsi="Times New Roman" w:cs="Times New Roman"/>
          <w:sz w:val="18"/>
          <w:szCs w:val="28"/>
        </w:rPr>
      </w:pPr>
    </w:p>
    <w:p w:rsidR="00B5013D" w:rsidRPr="00B615C3" w:rsidRDefault="009D5E31" w:rsidP="009D5E31">
      <w:pPr>
        <w:tabs>
          <w:tab w:val="left" w:pos="1390"/>
        </w:tabs>
        <w:rPr>
          <w:rFonts w:ascii="Times New Roman" w:hAnsi="Times New Roman" w:cs="Times New Roman"/>
          <w:sz w:val="28"/>
          <w:szCs w:val="28"/>
        </w:rPr>
      </w:pPr>
      <w:r w:rsidRPr="00B615C3">
        <w:rPr>
          <w:rFonts w:ascii="Times New Roman" w:hAnsi="Times New Roman" w:cs="Times New Roman"/>
          <w:sz w:val="28"/>
          <w:szCs w:val="28"/>
        </w:rPr>
        <w:tab/>
        <w:t>то же самое, что и</w:t>
      </w:r>
    </w:p>
    <w:p w:rsidR="009D5E31" w:rsidRDefault="009D5E31" w:rsidP="009D5E31">
      <w:pPr>
        <w:tabs>
          <w:tab w:val="left" w:pos="2445"/>
        </w:tabs>
        <w:spacing w:after="0" w:line="240" w:lineRule="auto"/>
        <w:ind w:firstLine="709"/>
        <w:rPr>
          <w:rFonts w:ascii="Times New Roman" w:hAnsi="Times New Roman" w:cs="Times New Roman"/>
          <w:b/>
          <w:sz w:val="28"/>
          <w:szCs w:val="28"/>
          <w:lang w:val="en-US"/>
        </w:rPr>
      </w:pPr>
      <w:r w:rsidRPr="00B615C3">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 xml:space="preserve">min      </w:t>
      </w:r>
    </w:p>
    <w:p w:rsidR="009D5E31" w:rsidRPr="00B5013D" w:rsidRDefault="009D5E31" w:rsidP="009D5E31">
      <w:pPr>
        <w:tabs>
          <w:tab w:val="left" w:pos="2445"/>
        </w:tabs>
        <w:spacing w:after="0" w:line="240" w:lineRule="auto"/>
        <w:ind w:firstLine="709"/>
        <w:rPr>
          <w:rFonts w:ascii="Times New Roman" w:hAnsi="Times New Roman" w:cs="Times New Roman"/>
          <w:b/>
          <w:sz w:val="24"/>
          <w:szCs w:val="28"/>
          <w:lang w:val="en-US"/>
        </w:rPr>
      </w:pPr>
      <w:r w:rsidRPr="00B5013D">
        <w:rPr>
          <w:rFonts w:ascii="Times New Roman" w:hAnsi="Times New Roman" w:cs="Times New Roman"/>
          <w:b/>
          <w:sz w:val="24"/>
          <w:szCs w:val="28"/>
          <w:lang w:val="en-US"/>
        </w:rPr>
        <w:t xml:space="preserve">                    </w:t>
      </w:r>
      <w:r>
        <w:rPr>
          <w:rFonts w:ascii="Times New Roman" w:hAnsi="Times New Roman" w:cs="Times New Roman"/>
          <w:b/>
          <w:sz w:val="24"/>
          <w:szCs w:val="28"/>
          <w:lang w:val="en-US"/>
        </w:rPr>
        <w:t xml:space="preserve">    </w:t>
      </w:r>
      <w:r w:rsidRPr="00B5013D">
        <w:rPr>
          <w:rFonts w:ascii="Times New Roman" w:hAnsi="Times New Roman" w:cs="Times New Roman"/>
          <w:b/>
          <w:sz w:val="24"/>
          <w:szCs w:val="28"/>
          <w:lang w:val="en-US"/>
        </w:rPr>
        <w:t xml:space="preserve">                 E,λ</w:t>
      </w:r>
      <w:r w:rsidRPr="00B5013D">
        <w:rPr>
          <w:rFonts w:ascii="Times New Roman" w:hAnsi="Times New Roman" w:cs="Times New Roman"/>
          <w:b/>
          <w:sz w:val="24"/>
          <w:szCs w:val="28"/>
          <w:vertAlign w:val="superscript"/>
          <w:lang w:val="en-US"/>
        </w:rPr>
        <w:t>1</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9D5E31" w:rsidRDefault="009D5E31" w:rsidP="009D5E31">
      <w:pPr>
        <w:tabs>
          <w:tab w:val="left" w:pos="2445"/>
        </w:tabs>
        <w:spacing w:after="0" w:line="240" w:lineRule="auto"/>
        <w:ind w:firstLine="709"/>
        <w:jc w:val="both"/>
        <w:rPr>
          <w:rFonts w:ascii="Times New Roman" w:hAnsi="Times New Roman" w:cs="Times New Roman"/>
          <w:b/>
          <w:sz w:val="28"/>
          <w:szCs w:val="28"/>
          <w:lang w:val="en-US"/>
        </w:rPr>
      </w:pPr>
    </w:p>
    <w:p w:rsidR="009D5E31" w:rsidRDefault="009D5E31" w:rsidP="009D5E31">
      <w:pPr>
        <w:tabs>
          <w:tab w:val="left" w:pos="2445"/>
        </w:tabs>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r>
          <m:rPr>
            <m:sty m:val="b"/>
          </m:rPr>
          <w:rPr>
            <w:rFonts w:ascii="Cambria Math" w:hAnsi="Cambria Math" w:cs="Times New Roman"/>
            <w:sz w:val="28"/>
            <w:szCs w:val="28"/>
            <w:lang w:val="en-US"/>
          </w:rPr>
          <m:t>E</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0</m:t>
            </m:r>
          </m:sup>
        </m:sSubSup>
      </m:oMath>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i</m:t>
                </m:r>
              </m:sub>
              <m:sup>
                <m:r>
                  <m:rPr>
                    <m:sty m:val="b"/>
                  </m:rPr>
                  <w:rPr>
                    <w:rFonts w:ascii="Cambria Math" w:hAnsi="Cambria Math" w:cs="Times New Roman"/>
                    <w:sz w:val="28"/>
                    <w:szCs w:val="28"/>
                    <w:lang w:val="en-US"/>
                  </w:rPr>
                  <m:t>k</m:t>
                </m:r>
              </m:sup>
            </m:sSubSup>
          </m:e>
        </m:nary>
      </m:oMath>
      <w:r>
        <w:rPr>
          <w:rFonts w:ascii="Times New Roman" w:hAnsi="Times New Roman" w:cs="Times New Roman"/>
          <w:b/>
          <w:sz w:val="28"/>
          <w:szCs w:val="28"/>
          <w:lang w:val="en-US"/>
        </w:rPr>
        <w:t xml:space="preserve">            i=1,…….m</w:t>
      </w:r>
    </w:p>
    <w:p w:rsidR="009D5E31" w:rsidRDefault="009D5E31" w:rsidP="009D5E31">
      <w:pPr>
        <w:tabs>
          <w:tab w:val="left" w:pos="2445"/>
        </w:tabs>
        <w:spacing w:after="0" w:line="240" w:lineRule="auto"/>
        <w:ind w:firstLine="709"/>
        <w:jc w:val="both"/>
        <w:rPr>
          <w:rFonts w:ascii="Times New Roman" w:hAnsi="Times New Roman" w:cs="Times New Roman"/>
          <w:b/>
          <w:sz w:val="28"/>
          <w:szCs w:val="28"/>
          <w:lang w:val="en-US"/>
        </w:rPr>
      </w:pPr>
    </w:p>
    <w:p w:rsidR="009D5E31" w:rsidRPr="00B5013D" w:rsidRDefault="009D5E31" w:rsidP="009D5E31">
      <w:pPr>
        <w:tabs>
          <w:tab w:val="left" w:pos="2445"/>
        </w:tabs>
        <w:spacing w:after="0" w:line="240" w:lineRule="auto"/>
        <w:ind w:firstLine="709"/>
        <w:rPr>
          <w:rFonts w:ascii="Times New Roman" w:hAnsi="Times New Roman" w:cs="Times New Roman"/>
          <w:b/>
          <w:sz w:val="28"/>
          <w:szCs w:val="28"/>
          <w:lang w:val="en-US"/>
        </w:rPr>
      </w:pPr>
    </w:p>
    <w:p w:rsidR="009D5E31" w:rsidRDefault="008F63E4" w:rsidP="009D5E31">
      <w:pPr>
        <w:spacing w:after="0" w:line="240" w:lineRule="auto"/>
        <w:ind w:firstLine="709"/>
        <w:jc w:val="center"/>
        <w:rPr>
          <w:rFonts w:ascii="Times New Roman" w:hAnsi="Times New Roman" w:cs="Times New Roman"/>
          <w:b/>
          <w:sz w:val="28"/>
          <w:szCs w:val="28"/>
          <w:lang w:val="en-US"/>
        </w:rPr>
      </w:pPr>
      <m:oMath>
        <m:sSubSup>
          <m:sSubSupPr>
            <m:ctrlPr>
              <w:rPr>
                <w:rFonts w:ascii="Cambria Math" w:hAnsi="Times New Roman" w:cs="Times New Roman"/>
                <w:b/>
                <w:sz w:val="28"/>
                <w:szCs w:val="28"/>
                <w:vertAlign w:val="superscript"/>
                <w:lang w:val="en-US"/>
              </w:rPr>
            </m:ctrlPr>
          </m:sSubSupPr>
          <m:e>
            <m:r>
              <m:rPr>
                <m:sty m:val="b"/>
              </m:rPr>
              <w:rPr>
                <w:rFonts w:ascii="Cambria Math" w:hAnsi="Cambria Math" w:cs="Times New Roman"/>
                <w:sz w:val="28"/>
                <w:szCs w:val="28"/>
                <w:vertAlign w:val="superscript"/>
                <w:lang w:val="en-US"/>
              </w:rPr>
              <m:t>y</m:t>
            </m:r>
          </m:e>
          <m:sub>
            <m:r>
              <m:rPr>
                <m:sty m:val="b"/>
              </m:rPr>
              <w:rPr>
                <w:rFonts w:ascii="Cambria Math" w:hAnsi="Cambria Math" w:cs="Times New Roman"/>
                <w:sz w:val="28"/>
                <w:szCs w:val="28"/>
                <w:vertAlign w:val="superscript"/>
                <w:lang w:val="en-US"/>
              </w:rPr>
              <m:t>j</m:t>
            </m:r>
          </m:sub>
          <m:sup>
            <m:r>
              <m:rPr>
                <m:sty m:val="b"/>
              </m:rPr>
              <w:rPr>
                <w:rFonts w:ascii="Cambria Math" w:hAnsi="Cambria Math" w:cs="Times New Roman"/>
                <w:sz w:val="28"/>
                <w:szCs w:val="28"/>
                <w:vertAlign w:val="superscript"/>
                <w:lang w:val="en-US"/>
              </w:rPr>
              <m:t>0</m:t>
            </m:r>
          </m:sup>
        </m:sSubSup>
        <m:r>
          <m:rPr>
            <m:sty m:val="b"/>
          </m:rPr>
          <w:rPr>
            <w:rFonts w:ascii="Cambria Math" w:hAnsi="Times New Roman" w:cs="Times New Roman"/>
            <w:sz w:val="28"/>
            <w:szCs w:val="28"/>
            <w:vertAlign w:val="superscript"/>
            <w:lang w:val="en-US"/>
          </w:rPr>
          <m:t xml:space="preserve"> </m:t>
        </m:r>
        <m:r>
          <m:rPr>
            <m:sty m:val="b"/>
          </m:rPr>
          <w:rPr>
            <w:rFonts w:ascii="Cambria Math" w:hAnsi="Cambria Math" w:cs="Times New Roman"/>
            <w:sz w:val="28"/>
            <w:szCs w:val="28"/>
            <w:vertAlign w:val="superscript"/>
            <w:lang w:val="en-US"/>
          </w:rPr>
          <m:t>≤</m:t>
        </m:r>
        <m:nary>
          <m:naryPr>
            <m:chr m:val="∑"/>
            <m:limLoc m:val="undOvr"/>
            <m:ctrlPr>
              <w:rPr>
                <w:rFonts w:ascii="Cambria Math" w:hAnsi="Times New Roman"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Times New Roman" w:cs="Times New Roman"/>
                <w:sz w:val="28"/>
                <w:szCs w:val="28"/>
                <w:lang w:val="en-US"/>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bSup>
              <m:sSubSupPr>
                <m:ctrlPr>
                  <w:rPr>
                    <w:rFonts w:ascii="Cambria Math" w:hAnsi="Times New Roman"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e>
        </m:nary>
      </m:oMath>
      <w:r w:rsidR="009D5E31">
        <w:rPr>
          <w:rFonts w:ascii="Times New Roman" w:hAnsi="Times New Roman" w:cs="Times New Roman"/>
          <w:b/>
          <w:sz w:val="28"/>
          <w:szCs w:val="28"/>
          <w:lang w:val="en-US"/>
        </w:rPr>
        <w:t xml:space="preserve">              j=1,…….n</w:t>
      </w:r>
    </w:p>
    <w:p w:rsidR="009D5E31" w:rsidRPr="009D5E31" w:rsidRDefault="009D5E31" w:rsidP="009D5E31">
      <w:pPr>
        <w:spacing w:after="0" w:line="240" w:lineRule="auto"/>
        <w:ind w:firstLine="709"/>
        <w:jc w:val="center"/>
        <w:rPr>
          <w:rFonts w:ascii="Times New Roman" w:hAnsi="Times New Roman" w:cs="Times New Roman"/>
          <w:b/>
          <w:sz w:val="28"/>
          <w:szCs w:val="28"/>
          <w:vertAlign w:val="superscript"/>
          <w:lang w:val="en-US"/>
        </w:rPr>
      </w:pPr>
    </w:p>
    <w:p w:rsidR="009D5E31" w:rsidRPr="009D5E31" w:rsidRDefault="009D5E31" w:rsidP="009D5E31">
      <w:pPr>
        <w:spacing w:after="0" w:line="240" w:lineRule="auto"/>
        <w:ind w:firstLine="709"/>
        <w:jc w:val="center"/>
        <w:rPr>
          <w:rFonts w:ascii="Times New Roman" w:hAnsi="Times New Roman" w:cs="Times New Roman"/>
          <w:b/>
          <w:sz w:val="28"/>
          <w:szCs w:val="28"/>
        </w:rPr>
      </w:pP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F85826">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9D5E31">
        <w:rPr>
          <w:rFonts w:ascii="Times New Roman" w:hAnsi="Times New Roman" w:cs="Times New Roman"/>
          <w:b/>
          <w:sz w:val="28"/>
          <w:szCs w:val="28"/>
        </w:rPr>
        <w:t>)</w:t>
      </w:r>
    </w:p>
    <w:p w:rsidR="009D5E31" w:rsidRPr="009D5E31" w:rsidRDefault="009D5E31" w:rsidP="009D5E31">
      <w:pPr>
        <w:spacing w:after="0" w:line="240" w:lineRule="auto"/>
        <w:ind w:firstLine="709"/>
        <w:jc w:val="both"/>
        <w:rPr>
          <w:rFonts w:ascii="Times New Roman" w:hAnsi="Times New Roman" w:cs="Times New Roman"/>
          <w:sz w:val="6"/>
          <w:szCs w:val="28"/>
        </w:rPr>
      </w:pPr>
    </w:p>
    <w:p w:rsidR="009D5E31" w:rsidRPr="009D5E31" w:rsidRDefault="009D5E31" w:rsidP="009D5E31">
      <w:pPr>
        <w:rPr>
          <w:rFonts w:ascii="Times New Roman" w:hAnsi="Times New Roman" w:cs="Times New Roman"/>
          <w:sz w:val="28"/>
          <w:szCs w:val="28"/>
        </w:rPr>
      </w:pPr>
    </w:p>
    <w:p w:rsidR="002413BF" w:rsidRPr="00B615C3" w:rsidRDefault="009D5E31" w:rsidP="002413BF">
      <w:pPr>
        <w:tabs>
          <w:tab w:val="left" w:pos="1390"/>
        </w:tabs>
        <w:spacing w:after="0" w:line="240" w:lineRule="auto"/>
        <w:ind w:firstLine="709"/>
        <w:jc w:val="both"/>
      </w:pPr>
      <w:r w:rsidRPr="009D5E31">
        <w:rPr>
          <w:rFonts w:ascii="Times New Roman" w:hAnsi="Times New Roman" w:cs="Times New Roman"/>
          <w:sz w:val="28"/>
          <w:szCs w:val="28"/>
        </w:rPr>
        <w:t xml:space="preserve">потому что мы можем просто разделить на </w:t>
      </w:r>
      <w:r w:rsidRPr="009D5E31">
        <w:rPr>
          <w:rFonts w:ascii="Times New Roman" w:hAnsi="Times New Roman" w:cs="Times New Roman"/>
          <w:b/>
          <w:sz w:val="28"/>
          <w:szCs w:val="28"/>
        </w:rPr>
        <w:t>α</w:t>
      </w:r>
      <w:r w:rsidRPr="009D5E31">
        <w:rPr>
          <w:rFonts w:ascii="Times New Roman" w:hAnsi="Times New Roman" w:cs="Times New Roman"/>
          <w:b/>
          <w:sz w:val="28"/>
          <w:szCs w:val="28"/>
          <w:vertAlign w:val="subscript"/>
          <w:lang w:val="en-US"/>
        </w:rPr>
        <w:t>i</w:t>
      </w:r>
      <w:r w:rsidRPr="009D5E31">
        <w:rPr>
          <w:rFonts w:ascii="Times New Roman" w:hAnsi="Times New Roman" w:cs="Times New Roman"/>
          <w:b/>
          <w:sz w:val="28"/>
          <w:szCs w:val="28"/>
          <w:vertAlign w:val="subscript"/>
        </w:rPr>
        <w:t xml:space="preserve"> </w:t>
      </w:r>
      <w:r>
        <w:rPr>
          <w:rFonts w:ascii="Times New Roman" w:hAnsi="Times New Roman" w:cs="Times New Roman"/>
          <w:b/>
          <w:sz w:val="28"/>
          <w:szCs w:val="28"/>
        </w:rPr>
        <w:t xml:space="preserve">и </w:t>
      </w:r>
      <w:r w:rsidR="00B30CB1">
        <w:rPr>
          <w:rFonts w:ascii="Times New Roman" w:hAnsi="Times New Roman" w:cs="Times New Roman"/>
          <w:b/>
          <w:sz w:val="28"/>
          <w:szCs w:val="28"/>
        </w:rPr>
        <w:t>ß</w:t>
      </w:r>
      <w:r w:rsidR="00B30CB1">
        <w:rPr>
          <w:rFonts w:ascii="Times New Roman" w:hAnsi="Times New Roman" w:cs="Times New Roman"/>
          <w:b/>
          <w:sz w:val="28"/>
          <w:szCs w:val="28"/>
          <w:vertAlign w:val="subscript"/>
          <w:lang w:val="en-US"/>
        </w:rPr>
        <w:t>j</w:t>
      </w:r>
      <w:r w:rsidRPr="009D5E31">
        <w:rPr>
          <w:rFonts w:ascii="Times New Roman" w:hAnsi="Times New Roman" w:cs="Times New Roman"/>
          <w:sz w:val="28"/>
          <w:szCs w:val="28"/>
        </w:rPr>
        <w:t xml:space="preserve"> для соответствующих ограничений.</w:t>
      </w:r>
      <w:r w:rsidR="00B30CB1" w:rsidRPr="00B30CB1">
        <w:t xml:space="preserve"> </w:t>
      </w:r>
      <w:r w:rsidR="00B30CB1" w:rsidRPr="00B30CB1">
        <w:rPr>
          <w:rFonts w:ascii="Times New Roman" w:hAnsi="Times New Roman" w:cs="Times New Roman"/>
          <w:sz w:val="28"/>
          <w:szCs w:val="28"/>
        </w:rPr>
        <w:t xml:space="preserve">Конечно, чтобы это сработало, мы должны использовать одно и то же преобразование данной переменной </w:t>
      </w:r>
      <w:r w:rsidR="00B30CB1">
        <w:rPr>
          <w:rFonts w:ascii="Times New Roman" w:hAnsi="Times New Roman" w:cs="Times New Roman"/>
          <w:sz w:val="28"/>
          <w:szCs w:val="28"/>
        </w:rPr>
        <w:t xml:space="preserve"> </w:t>
      </w:r>
      <w:r w:rsidR="00B30CB1" w:rsidRPr="00B30CB1">
        <w:rPr>
          <w:rFonts w:ascii="Times New Roman" w:hAnsi="Times New Roman" w:cs="Times New Roman"/>
          <w:sz w:val="28"/>
          <w:szCs w:val="28"/>
        </w:rPr>
        <w:t xml:space="preserve">для всех фирм; т.е. мы не можем измерить производство в тоннах для одних фирм и в кг </w:t>
      </w:r>
      <w:r w:rsidR="00B30CB1">
        <w:rPr>
          <w:rFonts w:ascii="Times New Roman" w:hAnsi="Times New Roman" w:cs="Times New Roman"/>
          <w:sz w:val="28"/>
          <w:szCs w:val="28"/>
        </w:rPr>
        <w:t xml:space="preserve"> </w:t>
      </w:r>
      <w:r w:rsidR="00B30CB1" w:rsidRPr="00B30CB1">
        <w:rPr>
          <w:rFonts w:ascii="Times New Roman" w:hAnsi="Times New Roman" w:cs="Times New Roman"/>
          <w:sz w:val="28"/>
          <w:szCs w:val="28"/>
        </w:rPr>
        <w:t>для других.</w:t>
      </w:r>
      <w:r w:rsidR="002413BF" w:rsidRPr="002413BF">
        <w:t xml:space="preserve"> </w:t>
      </w:r>
    </w:p>
    <w:p w:rsidR="009D5E31" w:rsidRPr="009D5E31" w:rsidRDefault="002413BF" w:rsidP="002413BF">
      <w:pPr>
        <w:tabs>
          <w:tab w:val="left" w:pos="1390"/>
        </w:tabs>
        <w:spacing w:after="0" w:line="240" w:lineRule="auto"/>
        <w:ind w:firstLine="709"/>
        <w:jc w:val="both"/>
        <w:rPr>
          <w:rFonts w:ascii="Times New Roman" w:hAnsi="Times New Roman" w:cs="Times New Roman"/>
          <w:sz w:val="28"/>
          <w:szCs w:val="28"/>
        </w:rPr>
      </w:pPr>
      <w:r w:rsidRPr="002413BF">
        <w:rPr>
          <w:rFonts w:ascii="Times New Roman" w:hAnsi="Times New Roman" w:cs="Times New Roman"/>
          <w:sz w:val="28"/>
          <w:szCs w:val="28"/>
        </w:rPr>
        <w:t xml:space="preserve">Стоит отметить, что только такие линейные преобразования не имеют никакого влияния. Обычно мы не можем добавить константу, не влияя на результат. Например, переход от </w:t>
      </w:r>
      <w:r w:rsidRPr="002413BF">
        <w:rPr>
          <w:rFonts w:ascii="Times New Roman" w:hAnsi="Times New Roman" w:cs="Times New Roman"/>
          <w:b/>
          <w:sz w:val="28"/>
          <w:szCs w:val="28"/>
        </w:rPr>
        <w:t>x</w:t>
      </w:r>
      <w:r w:rsidRPr="002413BF">
        <w:rPr>
          <w:rFonts w:ascii="Times New Roman" w:hAnsi="Times New Roman" w:cs="Times New Roman"/>
          <w:b/>
          <w:sz w:val="28"/>
          <w:szCs w:val="28"/>
          <w:vertAlign w:val="subscript"/>
        </w:rPr>
        <w:t>i</w:t>
      </w:r>
      <w:r w:rsidRPr="002413BF">
        <w:rPr>
          <w:rFonts w:ascii="Times New Roman" w:hAnsi="Times New Roman" w:cs="Times New Roman"/>
          <w:sz w:val="28"/>
          <w:szCs w:val="28"/>
        </w:rPr>
        <w:t xml:space="preserve"> к </w:t>
      </w:r>
      <w:r w:rsidRPr="002413BF">
        <w:rPr>
          <w:rFonts w:ascii="Times New Roman" w:hAnsi="Times New Roman" w:cs="Times New Roman"/>
          <w:b/>
          <w:sz w:val="28"/>
          <w:szCs w:val="28"/>
        </w:rPr>
        <w:t>a+</w:t>
      </w:r>
      <w:r w:rsidRPr="002413BF">
        <w:rPr>
          <w:rFonts w:ascii="Times New Roman" w:hAnsi="Times New Roman" w:cs="Times New Roman"/>
          <w:b/>
          <w:sz w:val="28"/>
          <w:szCs w:val="28"/>
          <w:lang w:val="en-US"/>
        </w:rPr>
        <w:t>bx</w:t>
      </w:r>
      <w:r w:rsidRPr="002413BF">
        <w:rPr>
          <w:rFonts w:ascii="Times New Roman" w:hAnsi="Times New Roman" w:cs="Times New Roman"/>
          <w:b/>
          <w:sz w:val="28"/>
          <w:szCs w:val="28"/>
          <w:vertAlign w:val="subscript"/>
          <w:lang w:val="en-US"/>
        </w:rPr>
        <w:t>i</w:t>
      </w:r>
      <w:r w:rsidRPr="002413BF">
        <w:rPr>
          <w:rFonts w:ascii="Times New Roman" w:hAnsi="Times New Roman" w:cs="Times New Roman"/>
          <w:b/>
          <w:sz w:val="28"/>
          <w:szCs w:val="28"/>
        </w:rPr>
        <w:t xml:space="preserve"> </w:t>
      </w:r>
      <w:r w:rsidRPr="002413BF">
        <w:rPr>
          <w:rFonts w:ascii="Times New Roman" w:hAnsi="Times New Roman" w:cs="Times New Roman"/>
          <w:sz w:val="28"/>
          <w:szCs w:val="28"/>
        </w:rPr>
        <w:t xml:space="preserve">повлияет на результат, если </w:t>
      </w:r>
      <w:r w:rsidRPr="00D81B62">
        <w:rPr>
          <w:rFonts w:ascii="Times New Roman" w:hAnsi="Times New Roman" w:cs="Times New Roman"/>
          <w:b/>
          <w:sz w:val="28"/>
          <w:szCs w:val="28"/>
        </w:rPr>
        <w:t>a</w:t>
      </w:r>
      <w:r w:rsidRPr="002413BF">
        <w:rPr>
          <w:rFonts w:ascii="Times New Roman" w:hAnsi="Times New Roman" w:cs="Times New Roman"/>
          <w:sz w:val="28"/>
          <w:szCs w:val="28"/>
        </w:rPr>
        <w:t xml:space="preserve"> не равно </w:t>
      </w:r>
      <w:r w:rsidRPr="00D81B62">
        <w:rPr>
          <w:rFonts w:ascii="Times New Roman" w:hAnsi="Times New Roman" w:cs="Times New Roman"/>
          <w:b/>
          <w:sz w:val="28"/>
          <w:szCs w:val="28"/>
        </w:rPr>
        <w:t>0</w:t>
      </w:r>
      <w:r w:rsidRPr="002413BF">
        <w:rPr>
          <w:rFonts w:ascii="Times New Roman" w:hAnsi="Times New Roman" w:cs="Times New Roman"/>
          <w:sz w:val="28"/>
          <w:szCs w:val="28"/>
        </w:rPr>
        <w:t>. В таких случаях мы должны использовать определенные меры эффективности (например, направленные расстояния), чтобы получить инвариантность.</w:t>
      </w:r>
    </w:p>
    <w:p w:rsidR="009D5E31" w:rsidRDefault="00D81B62" w:rsidP="00D81B62">
      <w:pPr>
        <w:tabs>
          <w:tab w:val="left" w:pos="1390"/>
        </w:tabs>
        <w:spacing w:after="0" w:line="240" w:lineRule="auto"/>
        <w:ind w:firstLine="709"/>
        <w:jc w:val="both"/>
        <w:rPr>
          <w:rFonts w:ascii="Times New Roman" w:hAnsi="Times New Roman" w:cs="Times New Roman"/>
          <w:sz w:val="28"/>
          <w:szCs w:val="28"/>
        </w:rPr>
      </w:pPr>
      <w:r w:rsidRPr="00D81B62">
        <w:rPr>
          <w:rFonts w:ascii="Times New Roman" w:hAnsi="Times New Roman" w:cs="Times New Roman"/>
          <w:sz w:val="28"/>
          <w:szCs w:val="28"/>
        </w:rPr>
        <w:t>Одно из применений этого наблюдения - использование денежных значений, а не физических величин.</w:t>
      </w:r>
      <w:r w:rsidR="00122E38" w:rsidRPr="00122E38">
        <w:t xml:space="preserve"> </w:t>
      </w:r>
      <w:r w:rsidR="00122E38" w:rsidRPr="00122E38">
        <w:rPr>
          <w:rFonts w:ascii="Times New Roman" w:hAnsi="Times New Roman" w:cs="Times New Roman"/>
          <w:sz w:val="28"/>
          <w:szCs w:val="28"/>
        </w:rPr>
        <w:t>Когда данные поступают из данных бухгалтерского учета, в основном это ценности, поэтому количество и цены будут отсутствовать.</w:t>
      </w:r>
      <w:r w:rsidR="00122E38" w:rsidRPr="00122E38">
        <w:t xml:space="preserve"> </w:t>
      </w:r>
      <w:r w:rsidR="00122E38" w:rsidRPr="00122E38">
        <w:rPr>
          <w:rFonts w:ascii="Times New Roman" w:hAnsi="Times New Roman" w:cs="Times New Roman"/>
          <w:sz w:val="28"/>
          <w:szCs w:val="28"/>
        </w:rPr>
        <w:t xml:space="preserve">То есть вместо физических входов </w:t>
      </w:r>
      <w:r w:rsidR="00644C84" w:rsidRPr="00644C84">
        <w:rPr>
          <w:rFonts w:ascii="Times New Roman" w:hAnsi="Times New Roman" w:cs="Times New Roman"/>
          <w:b/>
          <w:sz w:val="28"/>
          <w:szCs w:val="28"/>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n</m:t>
            </m:r>
          </m:sub>
          <m:sup>
            <m:r>
              <m:rPr>
                <m:sty m:val="b"/>
              </m:rPr>
              <w:rPr>
                <w:rFonts w:ascii="Cambria Math" w:hAnsi="Cambria Math" w:cs="Times New Roman"/>
                <w:sz w:val="28"/>
                <w:szCs w:val="28"/>
              </w:rPr>
              <m:t>k</m:t>
            </m:r>
          </m:sup>
        </m:sSubSup>
      </m:oMath>
      <w:r w:rsidR="00644C84" w:rsidRPr="00644C84">
        <w:rPr>
          <w:rFonts w:ascii="Times New Roman" w:hAnsi="Times New Roman" w:cs="Times New Roman"/>
          <w:b/>
          <w:sz w:val="28"/>
          <w:szCs w:val="28"/>
        </w:rPr>
        <w:t>)</w:t>
      </w:r>
      <w:r w:rsidR="00122E38" w:rsidRPr="00644C84">
        <w:rPr>
          <w:rFonts w:ascii="Times New Roman" w:hAnsi="Times New Roman" w:cs="Times New Roman"/>
          <w:b/>
          <w:sz w:val="28"/>
          <w:szCs w:val="28"/>
        </w:rPr>
        <w:t xml:space="preserve"> </w:t>
      </w:r>
      <w:r w:rsidR="00122E38" w:rsidRPr="00122E38">
        <w:rPr>
          <w:rFonts w:ascii="Times New Roman" w:hAnsi="Times New Roman" w:cs="Times New Roman"/>
          <w:sz w:val="28"/>
          <w:szCs w:val="28"/>
        </w:rPr>
        <w:t>и вы</w:t>
      </w:r>
      <w:r w:rsidR="00644C84">
        <w:rPr>
          <w:rFonts w:ascii="Times New Roman" w:hAnsi="Times New Roman" w:cs="Times New Roman"/>
          <w:sz w:val="28"/>
          <w:szCs w:val="28"/>
        </w:rPr>
        <w:t xml:space="preserve">ходов </w:t>
      </w:r>
      <w:r w:rsidR="00644C84" w:rsidRPr="00644C84">
        <w:rPr>
          <w:rFonts w:ascii="Times New Roman" w:hAnsi="Times New Roman" w:cs="Times New Roman"/>
          <w:b/>
          <w:sz w:val="28"/>
          <w:szCs w:val="28"/>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i"/>
              </m:rPr>
              <w:rPr>
                <w:rFonts w:ascii="Cambria Math" w:hAnsi="Cambria Math" w:cs="Times New Roman"/>
                <w:sz w:val="28"/>
                <w:szCs w:val="28"/>
                <w:lang w:val="en-US"/>
              </w:rPr>
              <m:t>y</m:t>
            </m:r>
          </m:e>
          <m:sub>
            <m:r>
              <m:rPr>
                <m:sty m:val="b"/>
              </m:rPr>
              <w:rPr>
                <w:rFonts w:ascii="Cambria Math" w:hAnsi="Cambria Math" w:cs="Times New Roman"/>
                <w:sz w:val="28"/>
                <w:szCs w:val="28"/>
              </w:rPr>
              <m:t>m</m:t>
            </m:r>
          </m:sub>
          <m:sup>
            <m:r>
              <m:rPr>
                <m:sty m:val="b"/>
              </m:rPr>
              <w:rPr>
                <w:rFonts w:ascii="Cambria Math" w:hAnsi="Cambria Math" w:cs="Times New Roman"/>
                <w:sz w:val="28"/>
                <w:szCs w:val="28"/>
              </w:rPr>
              <m:t>k</m:t>
            </m:r>
          </m:sup>
        </m:sSubSup>
      </m:oMath>
      <w:r w:rsidR="00644C84" w:rsidRPr="00644C84">
        <w:rPr>
          <w:rFonts w:ascii="Times New Roman" w:hAnsi="Times New Roman" w:cs="Times New Roman"/>
          <w:b/>
          <w:sz w:val="28"/>
          <w:szCs w:val="28"/>
        </w:rPr>
        <w:t xml:space="preserve">) </w:t>
      </w:r>
      <w:r w:rsidR="00122E38" w:rsidRPr="00122E38">
        <w:rPr>
          <w:rFonts w:ascii="Times New Roman" w:hAnsi="Times New Roman" w:cs="Times New Roman"/>
          <w:sz w:val="28"/>
          <w:szCs w:val="28"/>
        </w:rPr>
        <w:t xml:space="preserve"> </w:t>
      </w:r>
      <w:r w:rsidR="00644C84">
        <w:rPr>
          <w:rFonts w:ascii="Times New Roman" w:hAnsi="Times New Roman" w:cs="Times New Roman"/>
          <w:sz w:val="28"/>
          <w:szCs w:val="28"/>
        </w:rPr>
        <w:t xml:space="preserve">и соответствующие входные цены </w:t>
      </w:r>
      <w:r w:rsidR="00644C84" w:rsidRPr="00644C84">
        <w:rPr>
          <w:rFonts w:ascii="Times New Roman" w:hAnsi="Times New Roman" w:cs="Times New Roman"/>
          <w:b/>
          <w:sz w:val="28"/>
          <w:szCs w:val="28"/>
        </w:rPr>
        <w:t>(w</w:t>
      </w:r>
      <w:r w:rsidR="00644C84" w:rsidRPr="00644C84">
        <w:rPr>
          <w:rFonts w:ascii="Times New Roman" w:hAnsi="Times New Roman" w:cs="Times New Roman"/>
          <w:b/>
          <w:sz w:val="28"/>
          <w:szCs w:val="28"/>
          <w:vertAlign w:val="subscript"/>
        </w:rPr>
        <w:t>1</w:t>
      </w:r>
      <w:r w:rsidR="00644C84" w:rsidRPr="00644C84">
        <w:rPr>
          <w:rFonts w:ascii="Times New Roman" w:hAnsi="Times New Roman" w:cs="Times New Roman"/>
          <w:b/>
          <w:sz w:val="28"/>
          <w:szCs w:val="28"/>
        </w:rPr>
        <w:t>,…… w</w:t>
      </w:r>
      <w:r w:rsidR="00644C84" w:rsidRPr="00644C84">
        <w:rPr>
          <w:rFonts w:ascii="Times New Roman" w:hAnsi="Times New Roman" w:cs="Times New Roman"/>
          <w:b/>
          <w:sz w:val="28"/>
          <w:szCs w:val="28"/>
          <w:vertAlign w:val="subscript"/>
        </w:rPr>
        <w:t>n</w:t>
      </w:r>
      <w:r w:rsidR="00644C84" w:rsidRPr="00644C84">
        <w:rPr>
          <w:rFonts w:ascii="Times New Roman" w:hAnsi="Times New Roman" w:cs="Times New Roman"/>
          <w:b/>
          <w:sz w:val="28"/>
          <w:szCs w:val="28"/>
        </w:rPr>
        <w:t>)</w:t>
      </w:r>
      <w:r w:rsidR="00122E38" w:rsidRPr="00644C84">
        <w:rPr>
          <w:rFonts w:ascii="Times New Roman" w:hAnsi="Times New Roman" w:cs="Times New Roman"/>
          <w:b/>
          <w:sz w:val="28"/>
          <w:szCs w:val="28"/>
        </w:rPr>
        <w:t xml:space="preserve"> </w:t>
      </w:r>
      <w:r w:rsidR="00644C84">
        <w:rPr>
          <w:rFonts w:ascii="Times New Roman" w:hAnsi="Times New Roman" w:cs="Times New Roman"/>
          <w:sz w:val="28"/>
          <w:szCs w:val="28"/>
        </w:rPr>
        <w:t xml:space="preserve">и выходные цены </w:t>
      </w:r>
      <w:r w:rsidR="00644C84" w:rsidRPr="00644C84">
        <w:rPr>
          <w:rFonts w:ascii="Times New Roman" w:hAnsi="Times New Roman" w:cs="Times New Roman"/>
          <w:b/>
          <w:sz w:val="28"/>
          <w:szCs w:val="28"/>
        </w:rPr>
        <w:t>(p</w:t>
      </w:r>
      <w:r w:rsidR="00644C84" w:rsidRPr="00644C84">
        <w:rPr>
          <w:rFonts w:ascii="Times New Roman" w:hAnsi="Times New Roman" w:cs="Times New Roman"/>
          <w:b/>
          <w:sz w:val="28"/>
          <w:szCs w:val="28"/>
          <w:vertAlign w:val="subscript"/>
        </w:rPr>
        <w:t>1</w:t>
      </w:r>
      <w:r w:rsidR="00644C84" w:rsidRPr="00644C84">
        <w:rPr>
          <w:rFonts w:ascii="Times New Roman" w:hAnsi="Times New Roman" w:cs="Times New Roman"/>
          <w:b/>
          <w:sz w:val="28"/>
          <w:szCs w:val="28"/>
        </w:rPr>
        <w:t>,…….p</w:t>
      </w:r>
      <w:r w:rsidR="00644C84" w:rsidRPr="00644C84">
        <w:rPr>
          <w:rFonts w:ascii="Times New Roman" w:hAnsi="Times New Roman" w:cs="Times New Roman"/>
          <w:b/>
          <w:sz w:val="28"/>
          <w:szCs w:val="28"/>
          <w:vertAlign w:val="subscript"/>
        </w:rPr>
        <w:t>m</w:t>
      </w:r>
      <w:r w:rsidR="00644C84" w:rsidRPr="00644C84">
        <w:rPr>
          <w:rFonts w:ascii="Times New Roman" w:hAnsi="Times New Roman" w:cs="Times New Roman"/>
          <w:b/>
          <w:sz w:val="28"/>
          <w:szCs w:val="28"/>
        </w:rPr>
        <w:t>)</w:t>
      </w:r>
      <w:r w:rsidR="00122E38" w:rsidRPr="00644C84">
        <w:rPr>
          <w:rFonts w:ascii="Times New Roman" w:hAnsi="Times New Roman" w:cs="Times New Roman"/>
          <w:b/>
          <w:sz w:val="28"/>
          <w:szCs w:val="28"/>
        </w:rPr>
        <w:t>,</w:t>
      </w:r>
      <w:r w:rsidR="00122E38" w:rsidRPr="00122E38">
        <w:rPr>
          <w:rFonts w:ascii="Times New Roman" w:hAnsi="Times New Roman" w:cs="Times New Roman"/>
          <w:sz w:val="28"/>
          <w:szCs w:val="28"/>
        </w:rPr>
        <w:t xml:space="preserve"> у нас есть только значения для входов </w:t>
      </w:r>
      <w:r w:rsidR="00256591" w:rsidRPr="00256591">
        <w:rPr>
          <w:rFonts w:ascii="Times New Roman" w:hAnsi="Times New Roman" w:cs="Times New Roman"/>
          <w:b/>
          <w:sz w:val="28"/>
          <w:szCs w:val="28"/>
        </w:rPr>
        <w:t>(</w:t>
      </w:r>
      <w:r w:rsidR="00122E38" w:rsidRPr="00256591">
        <w:rPr>
          <w:rFonts w:ascii="Times New Roman" w:hAnsi="Times New Roman" w:cs="Times New Roman"/>
          <w:b/>
          <w:sz w:val="28"/>
          <w:szCs w:val="28"/>
        </w:rPr>
        <w:t>w</w:t>
      </w:r>
      <w:r w:rsidR="00256591" w:rsidRPr="00256591">
        <w:rPr>
          <w:rFonts w:ascii="Times New Roman" w:hAnsi="Times New Roman" w:cs="Times New Roman"/>
          <w:b/>
          <w:sz w:val="28"/>
          <w:szCs w:val="28"/>
          <w:vertAlign w:val="subscript"/>
        </w:rPr>
        <w:t>1</w:t>
      </w:r>
      <w:r w:rsidR="00256591" w:rsidRPr="00256591">
        <w:rPr>
          <w:rFonts w:ascii="Times New Roman" w:hAnsi="Times New Roman" w:cs="Times New Roman"/>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00256591" w:rsidRPr="00256591">
        <w:rPr>
          <w:rFonts w:ascii="Times New Roman" w:hAnsi="Times New Roman" w:cs="Times New Roman"/>
          <w:b/>
          <w:sz w:val="28"/>
          <w:szCs w:val="28"/>
        </w:rPr>
        <w:t>,</w:t>
      </w:r>
      <w:r w:rsidR="00256591">
        <w:rPr>
          <w:rFonts w:ascii="Times New Roman" w:hAnsi="Times New Roman" w:cs="Times New Roman"/>
          <w:b/>
          <w:sz w:val="28"/>
          <w:szCs w:val="28"/>
        </w:rPr>
        <w:t>……</w:t>
      </w:r>
      <w:r w:rsidR="00256591" w:rsidRPr="00256591">
        <w:rPr>
          <w:rFonts w:ascii="Times New Roman" w:hAnsi="Times New Roman" w:cs="Times New Roman"/>
          <w:b/>
          <w:sz w:val="28"/>
          <w:szCs w:val="28"/>
          <w:lang w:val="en-US"/>
        </w:rPr>
        <w:t>w</w:t>
      </w:r>
      <w:r w:rsidR="00256591" w:rsidRPr="00256591">
        <w:rPr>
          <w:rFonts w:ascii="Times New Roman" w:hAnsi="Times New Roman" w:cs="Times New Roman"/>
          <w:b/>
          <w:sz w:val="32"/>
          <w:szCs w:val="28"/>
          <w:vertAlign w:val="subscript"/>
          <w:lang w:val="en-US"/>
        </w:rPr>
        <w:t>n</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k</m:t>
            </m:r>
          </m:e>
          <m:sub>
            <m:r>
              <m:rPr>
                <m:sty m:val="b"/>
              </m:rPr>
              <w:rPr>
                <w:rFonts w:ascii="Cambria Math" w:hAnsi="Cambria Math" w:cs="Times New Roman"/>
                <w:sz w:val="28"/>
                <w:szCs w:val="28"/>
              </w:rPr>
              <m:t>n</m:t>
            </m:r>
          </m:sub>
          <m:sup>
            <m:r>
              <m:rPr>
                <m:sty m:val="b"/>
              </m:rPr>
              <w:rPr>
                <w:rFonts w:ascii="Cambria Math" w:hAnsi="Cambria Math" w:cs="Times New Roman"/>
                <w:sz w:val="28"/>
                <w:szCs w:val="28"/>
              </w:rPr>
              <m:t>k</m:t>
            </m:r>
          </m:sup>
        </m:sSubSup>
      </m:oMath>
      <w:r w:rsidR="00256591" w:rsidRPr="00256591">
        <w:rPr>
          <w:rFonts w:ascii="Times New Roman" w:hAnsi="Times New Roman" w:cs="Times New Roman"/>
          <w:sz w:val="28"/>
          <w:szCs w:val="28"/>
          <w:vertAlign w:val="subscript"/>
        </w:rPr>
        <w:t xml:space="preserve"> </w:t>
      </w:r>
      <w:r w:rsidR="00256591" w:rsidRPr="00BF5F21">
        <w:rPr>
          <w:rFonts w:ascii="Times New Roman" w:hAnsi="Times New Roman" w:cs="Times New Roman"/>
          <w:sz w:val="28"/>
          <w:szCs w:val="28"/>
        </w:rPr>
        <w:t>)</w:t>
      </w:r>
      <w:r w:rsidR="00CC1FA5" w:rsidRPr="00BF5F21">
        <w:rPr>
          <w:rFonts w:ascii="Times New Roman" w:hAnsi="Times New Roman" w:cs="Times New Roman"/>
          <w:sz w:val="28"/>
          <w:szCs w:val="28"/>
        </w:rPr>
        <w:t xml:space="preserve">  </w:t>
      </w:r>
      <w:r w:rsidR="00CC1FA5">
        <w:rPr>
          <w:rFonts w:ascii="Times New Roman" w:hAnsi="Times New Roman" w:cs="Times New Roman"/>
          <w:sz w:val="28"/>
          <w:szCs w:val="28"/>
        </w:rPr>
        <w:t xml:space="preserve">и </w:t>
      </w:r>
      <w:r w:rsidR="00256591" w:rsidRPr="00256591">
        <w:rPr>
          <w:rFonts w:ascii="Times New Roman" w:hAnsi="Times New Roman" w:cs="Times New Roman"/>
          <w:sz w:val="28"/>
          <w:szCs w:val="28"/>
          <w:vertAlign w:val="subscript"/>
        </w:rPr>
        <w:t xml:space="preserve">  </w:t>
      </w:r>
      <w:r w:rsidR="00BF5F21">
        <w:rPr>
          <w:rFonts w:ascii="Times New Roman" w:hAnsi="Times New Roman" w:cs="Times New Roman"/>
          <w:sz w:val="28"/>
          <w:szCs w:val="28"/>
        </w:rPr>
        <w:t xml:space="preserve">значения для выходов  </w:t>
      </w:r>
      <w:r w:rsidR="00CE0C36">
        <w:rPr>
          <w:rFonts w:ascii="Times New Roman" w:hAnsi="Times New Roman" w:cs="Times New Roman"/>
          <w:sz w:val="28"/>
          <w:szCs w:val="28"/>
        </w:rPr>
        <w:t>(</w:t>
      </w:r>
      <w:r w:rsidR="00CE0C36">
        <w:rPr>
          <w:rFonts w:ascii="Times New Roman" w:hAnsi="Times New Roman" w:cs="Times New Roman"/>
          <w:b/>
          <w:sz w:val="28"/>
          <w:szCs w:val="28"/>
          <w:lang w:val="en-US"/>
        </w:rPr>
        <w:t>p</w:t>
      </w:r>
      <w:r w:rsidR="00CE0C36" w:rsidRPr="00256591">
        <w:rPr>
          <w:rFonts w:ascii="Times New Roman" w:hAnsi="Times New Roman" w:cs="Times New Roman"/>
          <w:b/>
          <w:sz w:val="28"/>
          <w:szCs w:val="28"/>
          <w:vertAlign w:val="subscript"/>
        </w:rPr>
        <w:t>1</w:t>
      </w:r>
      <w:r w:rsidR="00CE0C36" w:rsidRPr="00256591">
        <w:rPr>
          <w:rFonts w:ascii="Times New Roman" w:hAnsi="Times New Roman" w:cs="Times New Roman"/>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00CE0C36" w:rsidRPr="00256591">
        <w:rPr>
          <w:rFonts w:ascii="Times New Roman" w:hAnsi="Times New Roman" w:cs="Times New Roman"/>
          <w:b/>
          <w:sz w:val="28"/>
          <w:szCs w:val="28"/>
        </w:rPr>
        <w:t>,</w:t>
      </w:r>
      <w:r w:rsidR="00CE0C36">
        <w:rPr>
          <w:rFonts w:ascii="Times New Roman" w:hAnsi="Times New Roman" w:cs="Times New Roman"/>
          <w:b/>
          <w:sz w:val="28"/>
          <w:szCs w:val="28"/>
        </w:rPr>
        <w:t>……</w:t>
      </w:r>
      <w:r w:rsidR="00CE0C36">
        <w:rPr>
          <w:rFonts w:ascii="Times New Roman" w:hAnsi="Times New Roman" w:cs="Times New Roman"/>
          <w:b/>
          <w:sz w:val="28"/>
          <w:szCs w:val="28"/>
          <w:lang w:val="en-US"/>
        </w:rPr>
        <w:t>p</w:t>
      </w:r>
      <w:r w:rsidR="00CE0C36">
        <w:rPr>
          <w:rFonts w:ascii="Times New Roman" w:hAnsi="Times New Roman" w:cs="Times New Roman"/>
          <w:b/>
          <w:sz w:val="32"/>
          <w:szCs w:val="28"/>
          <w:vertAlign w:val="subscript"/>
          <w:lang w:val="en-US"/>
        </w:rPr>
        <w:t>m</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m</m:t>
            </m:r>
          </m:sub>
          <m:sup>
            <m:r>
              <m:rPr>
                <m:sty m:val="b"/>
              </m:rPr>
              <w:rPr>
                <w:rFonts w:ascii="Cambria Math" w:hAnsi="Cambria Math" w:cs="Times New Roman"/>
                <w:sz w:val="28"/>
                <w:szCs w:val="28"/>
              </w:rPr>
              <m:t>k</m:t>
            </m:r>
          </m:sup>
        </m:sSubSup>
      </m:oMath>
      <w:r w:rsidR="00CE0C36">
        <w:rPr>
          <w:rFonts w:ascii="Times New Roman" w:hAnsi="Times New Roman" w:cs="Times New Roman"/>
          <w:sz w:val="28"/>
          <w:szCs w:val="28"/>
        </w:rPr>
        <w:t>)</w:t>
      </w:r>
      <w:r w:rsidR="00CE0C36" w:rsidRPr="00CE0C36">
        <w:rPr>
          <w:rFonts w:ascii="Times New Roman" w:hAnsi="Times New Roman" w:cs="Times New Roman"/>
          <w:sz w:val="28"/>
          <w:szCs w:val="28"/>
        </w:rPr>
        <w:t xml:space="preserve"> в качестве входов и выходов, как если бы мы использовали  </w:t>
      </w:r>
      <w:r w:rsidR="00CE0C36" w:rsidRPr="00644C84">
        <w:rPr>
          <w:rFonts w:ascii="Times New Roman" w:hAnsi="Times New Roman" w:cs="Times New Roman"/>
          <w:b/>
          <w:sz w:val="28"/>
          <w:szCs w:val="28"/>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n</m:t>
            </m:r>
          </m:sub>
          <m:sup>
            <m:r>
              <m:rPr>
                <m:sty m:val="b"/>
              </m:rPr>
              <w:rPr>
                <w:rFonts w:ascii="Cambria Math" w:hAnsi="Cambria Math" w:cs="Times New Roman"/>
                <w:sz w:val="28"/>
                <w:szCs w:val="28"/>
              </w:rPr>
              <m:t>k</m:t>
            </m:r>
          </m:sup>
        </m:sSubSup>
      </m:oMath>
      <w:r w:rsidR="00CE0C36" w:rsidRPr="00644C84">
        <w:rPr>
          <w:rFonts w:ascii="Times New Roman" w:hAnsi="Times New Roman" w:cs="Times New Roman"/>
          <w:b/>
          <w:sz w:val="28"/>
          <w:szCs w:val="28"/>
        </w:rPr>
        <w:t>)</w:t>
      </w:r>
      <w:r w:rsidR="00CE0C36" w:rsidRPr="00CE0C36">
        <w:rPr>
          <w:rFonts w:ascii="Times New Roman" w:hAnsi="Times New Roman" w:cs="Times New Roman"/>
          <w:sz w:val="28"/>
          <w:szCs w:val="28"/>
        </w:rPr>
        <w:t xml:space="preserve">) </w:t>
      </w:r>
      <w:r w:rsidR="00CE0C36">
        <w:rPr>
          <w:rFonts w:ascii="Times New Roman" w:hAnsi="Times New Roman" w:cs="Times New Roman"/>
          <w:sz w:val="28"/>
          <w:szCs w:val="28"/>
        </w:rPr>
        <w:t xml:space="preserve">и  </w:t>
      </w:r>
      <w:r w:rsidR="00CE0C36" w:rsidRPr="00644C84">
        <w:rPr>
          <w:rFonts w:ascii="Times New Roman" w:hAnsi="Times New Roman" w:cs="Times New Roman"/>
          <w:b/>
          <w:sz w:val="28"/>
          <w:szCs w:val="28"/>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i"/>
              </m:rPr>
              <w:rPr>
                <w:rFonts w:ascii="Cambria Math" w:hAnsi="Cambria Math" w:cs="Times New Roman"/>
                <w:sz w:val="28"/>
                <w:szCs w:val="28"/>
                <w:lang w:val="en-US"/>
              </w:rPr>
              <m:t>y</m:t>
            </m:r>
          </m:e>
          <m:sub>
            <m:r>
              <m:rPr>
                <m:sty m:val="b"/>
              </m:rPr>
              <w:rPr>
                <w:rFonts w:ascii="Cambria Math" w:hAnsi="Cambria Math" w:cs="Times New Roman"/>
                <w:sz w:val="28"/>
                <w:szCs w:val="28"/>
              </w:rPr>
              <m:t>m</m:t>
            </m:r>
          </m:sub>
          <m:sup>
            <m:r>
              <m:rPr>
                <m:sty m:val="b"/>
              </m:rPr>
              <w:rPr>
                <w:rFonts w:ascii="Cambria Math" w:hAnsi="Cambria Math" w:cs="Times New Roman"/>
                <w:sz w:val="28"/>
                <w:szCs w:val="28"/>
              </w:rPr>
              <m:t>k</m:t>
            </m:r>
          </m:sup>
        </m:sSubSup>
      </m:oMath>
      <w:r w:rsidR="00CE0C36" w:rsidRPr="00644C84">
        <w:rPr>
          <w:rFonts w:ascii="Times New Roman" w:hAnsi="Times New Roman" w:cs="Times New Roman"/>
          <w:b/>
          <w:sz w:val="28"/>
          <w:szCs w:val="28"/>
        </w:rPr>
        <w:t xml:space="preserve">) </w:t>
      </w:r>
      <w:r w:rsidR="00CE0C36" w:rsidRPr="00122E38">
        <w:rPr>
          <w:rFonts w:ascii="Times New Roman" w:hAnsi="Times New Roman" w:cs="Times New Roman"/>
          <w:sz w:val="28"/>
          <w:szCs w:val="28"/>
        </w:rPr>
        <w:t xml:space="preserve"> </w:t>
      </w:r>
      <w:r w:rsidR="00CE0C36">
        <w:rPr>
          <w:rFonts w:ascii="Times New Roman" w:hAnsi="Times New Roman" w:cs="Times New Roman"/>
          <w:sz w:val="28"/>
          <w:szCs w:val="28"/>
        </w:rPr>
        <w:t xml:space="preserve"> </w:t>
      </w:r>
      <w:r w:rsidR="00CE0C36" w:rsidRPr="00CE0C36">
        <w:rPr>
          <w:rFonts w:ascii="Times New Roman" w:hAnsi="Times New Roman" w:cs="Times New Roman"/>
          <w:sz w:val="28"/>
          <w:szCs w:val="28"/>
        </w:rPr>
        <w:t>в качестве входов и выходов.</w:t>
      </w:r>
    </w:p>
    <w:p w:rsidR="00CE0C36" w:rsidRDefault="00CE0C36" w:rsidP="00D81B62">
      <w:pPr>
        <w:tabs>
          <w:tab w:val="left" w:pos="1390"/>
        </w:tabs>
        <w:spacing w:after="0" w:line="240" w:lineRule="auto"/>
        <w:ind w:firstLine="709"/>
        <w:jc w:val="both"/>
        <w:rPr>
          <w:rFonts w:ascii="Times New Roman" w:hAnsi="Times New Roman" w:cs="Times New Roman"/>
          <w:sz w:val="28"/>
          <w:szCs w:val="28"/>
        </w:rPr>
      </w:pPr>
      <w:r w:rsidRPr="00CE0C36">
        <w:rPr>
          <w:rFonts w:ascii="Times New Roman" w:hAnsi="Times New Roman" w:cs="Times New Roman"/>
          <w:sz w:val="28"/>
          <w:szCs w:val="28"/>
        </w:rPr>
        <w:t>Отсюда следует,</w:t>
      </w:r>
      <w:r w:rsidRPr="00CE0C36">
        <w:t xml:space="preserve"> </w:t>
      </w:r>
      <w:r w:rsidRPr="00CE0C36">
        <w:rPr>
          <w:rFonts w:ascii="Times New Roman" w:hAnsi="Times New Roman" w:cs="Times New Roman"/>
          <w:sz w:val="28"/>
          <w:szCs w:val="28"/>
        </w:rPr>
        <w:t>что мы можем фактически измерить техническую эффективность, даже если у нас есть только денежные значения (например, стоимостные значения или доли и значения доходов или долей), при условии, что мы все еще можем различать значения затрат или долей различных категорий ресурсов и значения доходов или акции с разных выходов.</w:t>
      </w:r>
    </w:p>
    <w:p w:rsidR="005C26D3" w:rsidRDefault="00CE0C36" w:rsidP="00CE0C36">
      <w:pPr>
        <w:tabs>
          <w:tab w:val="left" w:pos="1390"/>
        </w:tabs>
        <w:spacing w:after="0" w:line="240" w:lineRule="auto"/>
        <w:ind w:firstLine="709"/>
        <w:jc w:val="both"/>
        <w:rPr>
          <w:rFonts w:ascii="Times New Roman" w:hAnsi="Times New Roman" w:cs="Times New Roman"/>
          <w:sz w:val="28"/>
          <w:szCs w:val="28"/>
        </w:rPr>
      </w:pPr>
      <w:r w:rsidRPr="00CE0C36">
        <w:rPr>
          <w:rFonts w:ascii="Times New Roman" w:hAnsi="Times New Roman" w:cs="Times New Roman"/>
          <w:sz w:val="28"/>
          <w:szCs w:val="28"/>
        </w:rPr>
        <w:t>Также ясно,</w:t>
      </w:r>
      <w:r w:rsidRPr="00CE0C36">
        <w:t xml:space="preserve"> </w:t>
      </w:r>
      <w:r w:rsidRPr="00CE0C36">
        <w:rPr>
          <w:rFonts w:ascii="Times New Roman" w:hAnsi="Times New Roman" w:cs="Times New Roman"/>
          <w:sz w:val="28"/>
          <w:szCs w:val="28"/>
        </w:rPr>
        <w:t xml:space="preserve">что если мы работаем с долями затрат и пытаемся оценить эффективность распределения, то мы должны установить все цены на </w:t>
      </w:r>
      <w:r w:rsidRPr="00CE0C36">
        <w:rPr>
          <w:rFonts w:ascii="Times New Roman" w:hAnsi="Times New Roman" w:cs="Times New Roman"/>
          <w:b/>
          <w:sz w:val="28"/>
          <w:szCs w:val="28"/>
        </w:rPr>
        <w:t>1</w:t>
      </w:r>
      <w:r w:rsidRPr="00CE0C36">
        <w:rPr>
          <w:rFonts w:ascii="Times New Roman" w:hAnsi="Times New Roman" w:cs="Times New Roman"/>
          <w:sz w:val="28"/>
          <w:szCs w:val="28"/>
        </w:rPr>
        <w:t>, потому что теперь они дают относительные затраты различных долей затрат, и все они одинаковы, потому что они уже выражены в денежном выражении.</w:t>
      </w:r>
      <w:r w:rsidRPr="00CE0C36">
        <w:t xml:space="preserve"> </w:t>
      </w:r>
      <w:r w:rsidRPr="00CE0C36">
        <w:rPr>
          <w:rFonts w:ascii="Times New Roman" w:hAnsi="Times New Roman" w:cs="Times New Roman"/>
          <w:sz w:val="28"/>
          <w:szCs w:val="28"/>
        </w:rPr>
        <w:t xml:space="preserve">Точно так же, если у нас есть доли дохода и мы хотим оценить эффективность распределения выпуска, мы также должны установить цены на </w:t>
      </w:r>
      <w:r w:rsidRPr="00CE0C36">
        <w:rPr>
          <w:rFonts w:ascii="Times New Roman" w:hAnsi="Times New Roman" w:cs="Times New Roman"/>
          <w:b/>
          <w:sz w:val="28"/>
          <w:szCs w:val="28"/>
        </w:rPr>
        <w:t>1</w:t>
      </w:r>
      <w:r w:rsidRPr="00CE0C36">
        <w:rPr>
          <w:rFonts w:ascii="Times New Roman" w:hAnsi="Times New Roman" w:cs="Times New Roman"/>
          <w:sz w:val="28"/>
          <w:szCs w:val="28"/>
        </w:rPr>
        <w:t xml:space="preserve">, потому что «значение» </w:t>
      </w:r>
      <w:r>
        <w:rPr>
          <w:rFonts w:ascii="Times New Roman" w:hAnsi="Times New Roman" w:cs="Times New Roman"/>
          <w:b/>
          <w:sz w:val="28"/>
          <w:szCs w:val="28"/>
          <w:lang w:val="en-US"/>
        </w:rPr>
        <w:t>p</w:t>
      </w:r>
      <w:r w:rsidRPr="00256591">
        <w:rPr>
          <w:rFonts w:ascii="Times New Roman" w:hAnsi="Times New Roman" w:cs="Times New Roman"/>
          <w:b/>
          <w:sz w:val="28"/>
          <w:szCs w:val="28"/>
          <w:vertAlign w:val="subscript"/>
        </w:rPr>
        <w:t>1</w:t>
      </w:r>
      <w:r w:rsidRPr="00256591">
        <w:rPr>
          <w:rFonts w:ascii="Times New Roman" w:hAnsi="Times New Roman" w:cs="Times New Roman"/>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Pr="00CE0C36">
        <w:rPr>
          <w:rFonts w:ascii="Times New Roman" w:hAnsi="Times New Roman" w:cs="Times New Roman"/>
          <w:sz w:val="28"/>
          <w:szCs w:val="28"/>
        </w:rPr>
        <w:t xml:space="preserve"> равно </w:t>
      </w:r>
      <w:r>
        <w:rPr>
          <w:rFonts w:ascii="Times New Roman" w:hAnsi="Times New Roman" w:cs="Times New Roman"/>
          <w:b/>
          <w:sz w:val="28"/>
          <w:szCs w:val="28"/>
          <w:lang w:val="en-US"/>
        </w:rPr>
        <w:t>p</w:t>
      </w:r>
      <w:r w:rsidRPr="00256591">
        <w:rPr>
          <w:rFonts w:ascii="Times New Roman" w:hAnsi="Times New Roman" w:cs="Times New Roman"/>
          <w:b/>
          <w:sz w:val="28"/>
          <w:szCs w:val="28"/>
          <w:vertAlign w:val="subscript"/>
        </w:rPr>
        <w:t>1</w:t>
      </w:r>
      <w:r w:rsidRPr="00256591">
        <w:rPr>
          <w:rFonts w:ascii="Times New Roman" w:hAnsi="Times New Roman" w:cs="Times New Roman"/>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Pr="00CE0C36">
        <w:rPr>
          <w:rFonts w:ascii="Times New Roman" w:hAnsi="Times New Roman" w:cs="Times New Roman"/>
          <w:sz w:val="28"/>
          <w:szCs w:val="28"/>
        </w:rPr>
        <w:t xml:space="preserve">. </w:t>
      </w:r>
      <w:r w:rsidR="005C26D3">
        <w:rPr>
          <w:rFonts w:ascii="Times New Roman" w:hAnsi="Times New Roman" w:cs="Times New Roman"/>
          <w:sz w:val="28"/>
          <w:szCs w:val="28"/>
        </w:rPr>
        <w:t xml:space="preserve"> </w:t>
      </w:r>
      <w:r w:rsidRPr="00CE0C36">
        <w:rPr>
          <w:rFonts w:ascii="Times New Roman" w:hAnsi="Times New Roman" w:cs="Times New Roman"/>
          <w:sz w:val="28"/>
          <w:szCs w:val="28"/>
        </w:rPr>
        <w:t>Следовательно, если мы хотим рассчитать эффективность распределения, мы должны либо использовать цены исходных входов или выходов, либо использовать удельные цены для долей затрат или долей дохода.</w:t>
      </w:r>
    </w:p>
    <w:p w:rsidR="005C26D3" w:rsidRDefault="005C26D3" w:rsidP="00CE0C36">
      <w:pPr>
        <w:tabs>
          <w:tab w:val="left" w:pos="1390"/>
        </w:tabs>
        <w:spacing w:after="0" w:line="240" w:lineRule="auto"/>
        <w:ind w:firstLine="709"/>
        <w:jc w:val="both"/>
        <w:rPr>
          <w:rFonts w:ascii="Times New Roman" w:hAnsi="Times New Roman" w:cs="Times New Roman"/>
          <w:sz w:val="28"/>
          <w:szCs w:val="28"/>
        </w:rPr>
      </w:pPr>
    </w:p>
    <w:p w:rsidR="00CE0C36" w:rsidRDefault="005C26D3" w:rsidP="005C26D3">
      <w:pPr>
        <w:tabs>
          <w:tab w:val="left" w:pos="1909"/>
        </w:tabs>
        <w:jc w:val="center"/>
        <w:rPr>
          <w:rFonts w:ascii="Times New Roman" w:hAnsi="Times New Roman" w:cs="Times New Roman"/>
          <w:b/>
          <w:sz w:val="32"/>
          <w:szCs w:val="28"/>
        </w:rPr>
      </w:pPr>
      <w:r w:rsidRPr="005C26D3">
        <w:rPr>
          <w:rFonts w:ascii="Times New Roman" w:hAnsi="Times New Roman" w:cs="Times New Roman"/>
          <w:b/>
          <w:sz w:val="32"/>
          <w:szCs w:val="28"/>
        </w:rPr>
        <w:t>5.8 Двойные программы</w:t>
      </w:r>
    </w:p>
    <w:p w:rsidR="00493F43" w:rsidRPr="009671F9" w:rsidRDefault="0003772D" w:rsidP="009671F9">
      <w:pPr>
        <w:tabs>
          <w:tab w:val="left" w:pos="1909"/>
        </w:tabs>
        <w:spacing w:after="0" w:line="240" w:lineRule="auto"/>
        <w:ind w:firstLine="709"/>
        <w:jc w:val="both"/>
        <w:rPr>
          <w:rFonts w:ascii="Times New Roman" w:hAnsi="Times New Roman" w:cs="Times New Roman"/>
          <w:sz w:val="28"/>
          <w:szCs w:val="28"/>
        </w:rPr>
      </w:pPr>
      <w:r w:rsidRPr="0003772D">
        <w:rPr>
          <w:rFonts w:ascii="Times New Roman" w:hAnsi="Times New Roman" w:cs="Times New Roman"/>
          <w:sz w:val="28"/>
          <w:szCs w:val="28"/>
        </w:rPr>
        <w:lastRenderedPageBreak/>
        <w:t xml:space="preserve">Математические программы, которые мы используем для оценки эффективности DEA, могут быть переформулированы с использованием теории двойственности. Этот метод может предоставить нам альтернативные интерпретации, которые предпочитают некоторые пользователи, и полезный взгляд на взаимодействие между оценщиком (т. </w:t>
      </w:r>
      <w:r>
        <w:rPr>
          <w:rFonts w:ascii="Times New Roman" w:hAnsi="Times New Roman" w:cs="Times New Roman"/>
          <w:sz w:val="28"/>
          <w:szCs w:val="28"/>
          <w:lang w:val="en-US"/>
        </w:rPr>
        <w:t>e</w:t>
      </w:r>
      <w:r w:rsidRPr="0003772D">
        <w:rPr>
          <w:rFonts w:ascii="Times New Roman" w:hAnsi="Times New Roman" w:cs="Times New Roman"/>
          <w:sz w:val="28"/>
          <w:szCs w:val="28"/>
        </w:rPr>
        <w:t>. Регулирующим органом или органом власти) и оцениваемыми лицами (фирмами).</w:t>
      </w:r>
      <w:r w:rsidRPr="0003772D">
        <w:t xml:space="preserve"> </w:t>
      </w:r>
      <w:r w:rsidRPr="0003772D">
        <w:rPr>
          <w:rFonts w:ascii="Times New Roman" w:hAnsi="Times New Roman" w:cs="Times New Roman"/>
          <w:sz w:val="28"/>
          <w:szCs w:val="28"/>
        </w:rPr>
        <w:t>Здесь мы познакомим вас с основами  дуализации.</w:t>
      </w:r>
      <w:r w:rsidR="009671F9" w:rsidRPr="009671F9">
        <w:rPr>
          <w:rFonts w:ascii="Times New Roman" w:hAnsi="Times New Roman" w:cs="Times New Roman"/>
          <w:sz w:val="28"/>
          <w:szCs w:val="28"/>
        </w:rPr>
        <w:t xml:space="preserve"> Мы ориентируемся на традиционную модель, то есть на модели </w:t>
      </w:r>
      <w:r w:rsidR="009671F9" w:rsidRPr="009671F9">
        <w:rPr>
          <w:rFonts w:ascii="Times New Roman" w:hAnsi="Times New Roman" w:cs="Times New Roman"/>
          <w:b/>
          <w:sz w:val="28"/>
          <w:szCs w:val="28"/>
          <w:lang w:val="en-US"/>
        </w:rPr>
        <w:t>VRS</w:t>
      </w:r>
      <w:r w:rsidR="009671F9" w:rsidRPr="009671F9">
        <w:rPr>
          <w:rFonts w:ascii="Times New Roman" w:hAnsi="Times New Roman" w:cs="Times New Roman"/>
          <w:b/>
          <w:sz w:val="28"/>
          <w:szCs w:val="28"/>
        </w:rPr>
        <w:t xml:space="preserve">, </w:t>
      </w:r>
      <w:r w:rsidR="009671F9" w:rsidRPr="009671F9">
        <w:rPr>
          <w:rFonts w:ascii="Times New Roman" w:hAnsi="Times New Roman" w:cs="Times New Roman"/>
          <w:b/>
          <w:sz w:val="28"/>
          <w:szCs w:val="28"/>
          <w:lang w:val="en-US"/>
        </w:rPr>
        <w:t>DRS</w:t>
      </w:r>
      <w:r w:rsidR="009671F9" w:rsidRPr="009671F9">
        <w:rPr>
          <w:rFonts w:ascii="Times New Roman" w:hAnsi="Times New Roman" w:cs="Times New Roman"/>
          <w:b/>
          <w:sz w:val="28"/>
          <w:szCs w:val="28"/>
        </w:rPr>
        <w:t xml:space="preserve">, </w:t>
      </w:r>
      <w:r w:rsidR="009671F9" w:rsidRPr="009671F9">
        <w:rPr>
          <w:rFonts w:ascii="Times New Roman" w:hAnsi="Times New Roman" w:cs="Times New Roman"/>
          <w:b/>
          <w:sz w:val="28"/>
          <w:szCs w:val="28"/>
          <w:lang w:val="en-US"/>
        </w:rPr>
        <w:t>IRS</w:t>
      </w:r>
      <w:r w:rsidR="009671F9" w:rsidRPr="009671F9">
        <w:rPr>
          <w:rFonts w:ascii="Times New Roman" w:hAnsi="Times New Roman" w:cs="Times New Roman"/>
          <w:b/>
          <w:sz w:val="28"/>
          <w:szCs w:val="28"/>
        </w:rPr>
        <w:t xml:space="preserve"> и </w:t>
      </w:r>
      <w:r w:rsidR="009671F9" w:rsidRPr="009671F9">
        <w:rPr>
          <w:rFonts w:ascii="Times New Roman" w:hAnsi="Times New Roman" w:cs="Times New Roman"/>
          <w:b/>
          <w:sz w:val="28"/>
          <w:szCs w:val="28"/>
          <w:lang w:val="en-US"/>
        </w:rPr>
        <w:t>CRS</w:t>
      </w:r>
      <w:r w:rsidR="009671F9" w:rsidRPr="009671F9">
        <w:rPr>
          <w:rFonts w:ascii="Times New Roman" w:hAnsi="Times New Roman" w:cs="Times New Roman"/>
          <w:b/>
          <w:sz w:val="28"/>
          <w:szCs w:val="28"/>
        </w:rPr>
        <w:t xml:space="preserve"> </w:t>
      </w:r>
      <w:r w:rsidR="009671F9" w:rsidRPr="009671F9">
        <w:rPr>
          <w:rFonts w:ascii="Times New Roman" w:hAnsi="Times New Roman" w:cs="Times New Roman"/>
          <w:b/>
          <w:sz w:val="28"/>
          <w:szCs w:val="28"/>
          <w:lang w:val="en-US"/>
        </w:rPr>
        <w:t>DEA</w:t>
      </w:r>
      <w:r w:rsidR="009671F9" w:rsidRPr="009671F9">
        <w:rPr>
          <w:rFonts w:ascii="Times New Roman" w:hAnsi="Times New Roman" w:cs="Times New Roman"/>
          <w:sz w:val="28"/>
          <w:szCs w:val="28"/>
        </w:rPr>
        <w:t xml:space="preserve">, поскольку теория двойственности более сложна в контексте смешанных целочисленных задач. Введение в двойственность линейного программирования дается в Приложении  </w:t>
      </w:r>
      <w:r w:rsidR="009671F9" w:rsidRPr="009671F9">
        <w:rPr>
          <w:rFonts w:ascii="Times New Roman" w:hAnsi="Times New Roman" w:cs="Times New Roman"/>
          <w:b/>
          <w:sz w:val="28"/>
          <w:szCs w:val="28"/>
        </w:rPr>
        <w:t xml:space="preserve">4.11.2.  </w:t>
      </w:r>
      <w:r w:rsidR="009671F9" w:rsidRPr="009671F9">
        <w:rPr>
          <w:rFonts w:ascii="Times New Roman" w:hAnsi="Times New Roman" w:cs="Times New Roman"/>
          <w:sz w:val="28"/>
          <w:szCs w:val="28"/>
        </w:rPr>
        <w:t xml:space="preserve">Напомним, что эффективность Фаррелла на основе входных данных в модели </w:t>
      </w:r>
      <w:r w:rsidR="009671F9" w:rsidRPr="009671F9">
        <w:rPr>
          <w:rFonts w:ascii="Times New Roman" w:hAnsi="Times New Roman" w:cs="Times New Roman"/>
          <w:sz w:val="28"/>
          <w:szCs w:val="28"/>
          <w:lang w:val="en-US"/>
        </w:rPr>
        <w:t>E</w:t>
      </w:r>
      <w:r w:rsidR="009671F9" w:rsidRPr="009671F9">
        <w:rPr>
          <w:rFonts w:ascii="Times New Roman" w:hAnsi="Times New Roman" w:cs="Times New Roman"/>
          <w:sz w:val="28"/>
          <w:szCs w:val="28"/>
        </w:rPr>
        <w:t xml:space="preserve"> </w:t>
      </w:r>
      <w:r w:rsidR="009671F9" w:rsidRPr="009671F9">
        <w:rPr>
          <w:rFonts w:ascii="Times New Roman" w:hAnsi="Times New Roman" w:cs="Times New Roman"/>
          <w:sz w:val="28"/>
          <w:szCs w:val="28"/>
          <w:lang w:val="en-US"/>
        </w:rPr>
        <w:t>DEA</w:t>
      </w:r>
      <w:r w:rsidR="009671F9" w:rsidRPr="009671F9">
        <w:rPr>
          <w:rFonts w:ascii="Times New Roman" w:hAnsi="Times New Roman" w:cs="Times New Roman"/>
          <w:sz w:val="28"/>
          <w:szCs w:val="28"/>
        </w:rPr>
        <w:t xml:space="preserve"> может быть вычислена как решение проблемы </w:t>
      </w:r>
      <w:r w:rsidR="009671F9" w:rsidRPr="009671F9">
        <w:rPr>
          <w:rFonts w:ascii="Times New Roman" w:hAnsi="Times New Roman" w:cs="Times New Roman"/>
          <w:b/>
          <w:sz w:val="28"/>
          <w:szCs w:val="28"/>
          <w:lang w:val="en-US"/>
        </w:rPr>
        <w:t>LP</w:t>
      </w:r>
      <w:r w:rsidR="009671F9" w:rsidRPr="009671F9">
        <w:rPr>
          <w:rFonts w:ascii="Times New Roman" w:hAnsi="Times New Roman" w:cs="Times New Roman"/>
          <w:b/>
          <w:sz w:val="28"/>
          <w:szCs w:val="28"/>
        </w:rPr>
        <w:t>.</w:t>
      </w:r>
    </w:p>
    <w:p w:rsidR="00493F43" w:rsidRDefault="00493F43" w:rsidP="005C26D3">
      <w:pPr>
        <w:tabs>
          <w:tab w:val="left" w:pos="1909"/>
        </w:tabs>
        <w:jc w:val="center"/>
        <w:rPr>
          <w:rFonts w:ascii="Times New Roman" w:hAnsi="Times New Roman" w:cs="Times New Roman"/>
          <w:b/>
          <w:sz w:val="32"/>
          <w:szCs w:val="28"/>
        </w:rPr>
      </w:pPr>
    </w:p>
    <w:p w:rsidR="00493F43" w:rsidRPr="00B615C3" w:rsidRDefault="00493F43" w:rsidP="00493F43">
      <w:pPr>
        <w:tabs>
          <w:tab w:val="left" w:pos="2445"/>
        </w:tabs>
        <w:spacing w:after="0" w:line="240" w:lineRule="auto"/>
        <w:ind w:firstLine="709"/>
        <w:rPr>
          <w:rFonts w:ascii="Times New Roman" w:hAnsi="Times New Roman" w:cs="Times New Roman"/>
          <w:b/>
          <w:sz w:val="28"/>
          <w:szCs w:val="28"/>
          <w:lang w:val="en-US"/>
        </w:rPr>
      </w:pPr>
      <w:r w:rsidRPr="0003772D">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min</w:t>
      </w:r>
      <w:r w:rsidRPr="00B615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E</w:t>
      </w:r>
    </w:p>
    <w:p w:rsidR="00493F43" w:rsidRPr="00B615C3" w:rsidRDefault="00493F43" w:rsidP="00493F43">
      <w:pPr>
        <w:tabs>
          <w:tab w:val="left" w:pos="2445"/>
        </w:tabs>
        <w:spacing w:after="0" w:line="240" w:lineRule="auto"/>
        <w:ind w:firstLine="709"/>
        <w:rPr>
          <w:rFonts w:ascii="Times New Roman" w:hAnsi="Times New Roman" w:cs="Times New Roman"/>
          <w:b/>
          <w:sz w:val="24"/>
          <w:szCs w:val="28"/>
          <w:vertAlign w:val="superscript"/>
          <w:lang w:val="en-US"/>
        </w:rPr>
      </w:pPr>
      <w:r w:rsidRPr="00B615C3">
        <w:rPr>
          <w:rFonts w:ascii="Times New Roman" w:hAnsi="Times New Roman" w:cs="Times New Roman"/>
          <w:b/>
          <w:sz w:val="24"/>
          <w:szCs w:val="28"/>
          <w:lang w:val="en-US"/>
        </w:rPr>
        <w:t xml:space="preserve">                                         </w:t>
      </w:r>
      <w:r w:rsidRPr="00B5013D">
        <w:rPr>
          <w:rFonts w:ascii="Times New Roman" w:hAnsi="Times New Roman" w:cs="Times New Roman"/>
          <w:b/>
          <w:sz w:val="24"/>
          <w:szCs w:val="28"/>
          <w:lang w:val="en-US"/>
        </w:rPr>
        <w:t>E</w:t>
      </w:r>
      <w:r w:rsidRPr="00B615C3">
        <w:rPr>
          <w:rFonts w:ascii="Times New Roman" w:hAnsi="Times New Roman" w:cs="Times New Roman"/>
          <w:b/>
          <w:sz w:val="24"/>
          <w:szCs w:val="28"/>
          <w:lang w:val="en-US"/>
        </w:rPr>
        <w:t>,</w:t>
      </w:r>
      <w:r w:rsidRPr="00B5013D">
        <w:rPr>
          <w:rFonts w:ascii="Times New Roman" w:hAnsi="Times New Roman" w:cs="Times New Roman"/>
          <w:b/>
          <w:sz w:val="24"/>
          <w:szCs w:val="28"/>
          <w:lang w:val="en-US"/>
        </w:rPr>
        <w:t>λ</w:t>
      </w:r>
      <w:r w:rsidRPr="00B615C3">
        <w:rPr>
          <w:rFonts w:ascii="Times New Roman" w:hAnsi="Times New Roman" w:cs="Times New Roman"/>
          <w:b/>
          <w:sz w:val="24"/>
          <w:szCs w:val="28"/>
          <w:vertAlign w:val="superscript"/>
          <w:lang w:val="en-US"/>
        </w:rPr>
        <w:t>1</w:t>
      </w:r>
      <w:r w:rsidRPr="00B615C3">
        <w:rPr>
          <w:rFonts w:ascii="Times New Roman" w:hAnsi="Times New Roman" w:cs="Times New Roman"/>
          <w:b/>
          <w:sz w:val="24"/>
          <w:szCs w:val="28"/>
          <w:lang w:val="en-US"/>
        </w:rPr>
        <w:t>,….</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493F43" w:rsidRPr="00B615C3" w:rsidRDefault="00493F43" w:rsidP="00493F43">
      <w:pPr>
        <w:tabs>
          <w:tab w:val="left" w:pos="2445"/>
        </w:tabs>
        <w:spacing w:after="0" w:line="240" w:lineRule="auto"/>
        <w:ind w:firstLine="709"/>
        <w:rPr>
          <w:rFonts w:ascii="Times New Roman" w:hAnsi="Times New Roman" w:cs="Times New Roman"/>
          <w:b/>
          <w:sz w:val="24"/>
          <w:szCs w:val="28"/>
          <w:vertAlign w:val="superscript"/>
          <w:lang w:val="en-US"/>
        </w:rPr>
      </w:pPr>
    </w:p>
    <w:p w:rsidR="00493F43" w:rsidRPr="00493F43" w:rsidRDefault="00493F43" w:rsidP="00493F43">
      <w:pPr>
        <w:tabs>
          <w:tab w:val="left" w:pos="2445"/>
        </w:tabs>
        <w:spacing w:after="0" w:line="240" w:lineRule="auto"/>
        <w:ind w:firstLine="709"/>
        <w:rPr>
          <w:rFonts w:ascii="Times New Roman" w:hAnsi="Times New Roman" w:cs="Times New Roman"/>
          <w:b/>
          <w:sz w:val="24"/>
          <w:szCs w:val="28"/>
          <w:vertAlign w:val="superscript"/>
          <w:lang w:val="en-US"/>
        </w:rPr>
      </w:pPr>
      <w:r w:rsidRPr="00B615C3">
        <w:rPr>
          <w:rFonts w:ascii="Times New Roman" w:hAnsi="Times New Roman" w:cs="Times New Roman"/>
          <w:b/>
          <w:sz w:val="24"/>
          <w:szCs w:val="28"/>
          <w:lang w:val="en-US"/>
        </w:rPr>
        <w:t xml:space="preserve">                                               </w:t>
      </w:r>
      <w:r>
        <w:rPr>
          <w:rFonts w:ascii="Times New Roman" w:hAnsi="Times New Roman" w:cs="Times New Roman"/>
          <w:b/>
          <w:sz w:val="24"/>
          <w:szCs w:val="28"/>
          <w:lang w:val="en-US"/>
        </w:rPr>
        <w:t>Ex</w:t>
      </w:r>
      <w:r>
        <w:rPr>
          <w:rFonts w:ascii="Times New Roman" w:hAnsi="Times New Roman" w:cs="Times New Roman"/>
          <w:b/>
          <w:sz w:val="24"/>
          <w:szCs w:val="28"/>
          <w:vertAlign w:val="superscript"/>
          <w:lang w:val="en-US"/>
        </w:rPr>
        <w:t>0</w:t>
      </w:r>
      <w:r w:rsidRPr="00493F43">
        <w:rPr>
          <w:rFonts w:ascii="Times New Roman" w:hAnsi="Times New Roman" w:cs="Times New Roman"/>
          <w:b/>
          <w:sz w:val="24"/>
          <w:szCs w:val="28"/>
          <w:lang w:val="en-US"/>
        </w:rPr>
        <w:t>≥</w:t>
      </w:r>
      <w:r>
        <w:rPr>
          <w:rFonts w:ascii="Times New Roman" w:hAnsi="Times New Roman" w:cs="Times New Roman"/>
          <w:b/>
          <w:sz w:val="24"/>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D359EF">
        <w:rPr>
          <w:rFonts w:ascii="Times New Roman" w:hAnsi="Times New Roman" w:cs="Times New Roman"/>
          <w:b/>
          <w:sz w:val="28"/>
          <w:szCs w:val="28"/>
          <w:lang w:val="en-US"/>
        </w:rPr>
        <w:t xml:space="preserve">,                </w:t>
      </w:r>
    </w:p>
    <w:p w:rsidR="00493F43" w:rsidRPr="00493F43" w:rsidRDefault="00493F43" w:rsidP="00493F43">
      <w:pPr>
        <w:tabs>
          <w:tab w:val="left" w:pos="2445"/>
        </w:tabs>
        <w:spacing w:after="0" w:line="240" w:lineRule="auto"/>
        <w:ind w:firstLine="709"/>
        <w:rPr>
          <w:rFonts w:ascii="Times New Roman" w:hAnsi="Times New Roman" w:cs="Times New Roman"/>
          <w:b/>
          <w:sz w:val="24"/>
          <w:szCs w:val="28"/>
          <w:lang w:val="en-US"/>
        </w:rPr>
      </w:pPr>
    </w:p>
    <w:p w:rsidR="00493F43" w:rsidRDefault="00493F43" w:rsidP="00493F43">
      <w:pPr>
        <w:tabs>
          <w:tab w:val="left" w:pos="2445"/>
        </w:tabs>
        <w:spacing w:after="0" w:line="240" w:lineRule="auto"/>
        <w:ind w:firstLine="709"/>
        <w:rPr>
          <w:rFonts w:ascii="Times New Roman" w:hAnsi="Times New Roman" w:cs="Times New Roman"/>
          <w:b/>
          <w:sz w:val="24"/>
          <w:szCs w:val="28"/>
          <w:lang w:val="en-US"/>
        </w:rPr>
      </w:pPr>
      <w:r>
        <w:rPr>
          <w:rFonts w:ascii="Times New Roman" w:hAnsi="Times New Roman" w:cs="Times New Roman"/>
          <w:b/>
          <w:sz w:val="24"/>
          <w:szCs w:val="28"/>
          <w:lang w:val="en-US"/>
        </w:rPr>
        <w:t xml:space="preserve">                                            </w:t>
      </w:r>
    </w:p>
    <w:p w:rsidR="00493F43" w:rsidRDefault="00493F43" w:rsidP="00493F43">
      <w:pPr>
        <w:tabs>
          <w:tab w:val="left" w:pos="2445"/>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4"/>
          <w:szCs w:val="28"/>
          <w:lang w:val="en-US"/>
        </w:rPr>
        <w:t xml:space="preserve">                                              y</w:t>
      </w:r>
      <w:r>
        <w:rPr>
          <w:rFonts w:ascii="Times New Roman" w:hAnsi="Times New Roman" w:cs="Times New Roman"/>
          <w:b/>
          <w:sz w:val="24"/>
          <w:szCs w:val="28"/>
          <w:vertAlign w:val="superscript"/>
          <w:lang w:val="en-US"/>
        </w:rPr>
        <w:t>0</w:t>
      </w:r>
      <w:r>
        <w:rPr>
          <w:rFonts w:ascii="Times New Roman" w:hAnsi="Times New Roman" w:cs="Times New Roman"/>
          <w:b/>
          <w:sz w:val="24"/>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D359EF">
        <w:rPr>
          <w:rFonts w:ascii="Times New Roman" w:hAnsi="Times New Roman" w:cs="Times New Roman"/>
          <w:b/>
          <w:sz w:val="28"/>
          <w:szCs w:val="28"/>
          <w:lang w:val="en-US"/>
        </w:rPr>
        <w:t xml:space="preserve">,                </w:t>
      </w:r>
    </w:p>
    <w:p w:rsidR="00493F43" w:rsidRDefault="00493F43" w:rsidP="00493F43">
      <w:pPr>
        <w:tabs>
          <w:tab w:val="left" w:pos="2445"/>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493F43" w:rsidRDefault="00493F43" w:rsidP="00493F43">
      <w:pPr>
        <w:tabs>
          <w:tab w:val="left" w:pos="2445"/>
        </w:tabs>
        <w:spacing w:after="0" w:line="240" w:lineRule="auto"/>
        <w:ind w:firstLine="709"/>
        <w:rPr>
          <w:rFonts w:ascii="Times New Roman" w:hAnsi="Times New Roman" w:cs="Times New Roman"/>
          <w:b/>
          <w:sz w:val="24"/>
          <w:szCs w:val="28"/>
          <w:lang w:val="en-US"/>
        </w:rPr>
      </w:pPr>
      <w:r>
        <w:rPr>
          <w:rFonts w:ascii="Times New Roman" w:hAnsi="Times New Roman" w:cs="Times New Roman"/>
          <w:b/>
          <w:sz w:val="28"/>
          <w:szCs w:val="28"/>
          <w:lang w:val="en-US"/>
        </w:rPr>
        <w:t xml:space="preserve">                                </w:t>
      </w:r>
    </w:p>
    <w:p w:rsidR="00493F43" w:rsidRDefault="00493F43" w:rsidP="00493F43">
      <w:pPr>
        <w:tabs>
          <w:tab w:val="left" w:pos="2445"/>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4"/>
          <w:szCs w:val="28"/>
          <w:lang w:val="en-US"/>
        </w:rPr>
        <w:t xml:space="preserve">                                                  </w:t>
      </w:r>
      <w:r w:rsidRPr="00493F43">
        <w:rPr>
          <w:rFonts w:ascii="Times New Roman" w:hAnsi="Times New Roman" w:cs="Times New Roman"/>
          <w:b/>
          <w:sz w:val="32"/>
          <w:szCs w:val="28"/>
          <w:lang w:val="en-US"/>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493F43">
        <w:rPr>
          <w:rFonts w:ascii="Times New Roman" w:hAnsi="Times New Roman" w:cs="Times New Roman"/>
          <w:b/>
          <w:sz w:val="28"/>
          <w:szCs w:val="28"/>
          <w:lang w:val="en-US"/>
        </w:rPr>
        <w:t xml:space="preserve"> (</w:t>
      </w:r>
      <w:r w:rsidRPr="0040736F">
        <w:rPr>
          <w:rFonts w:ascii="Times New Roman" w:hAnsi="Times New Roman" w:cs="Times New Roman"/>
          <w:b/>
          <w:sz w:val="28"/>
          <w:szCs w:val="28"/>
          <w:lang w:val="en-US"/>
        </w:rPr>
        <w:t>γ</w:t>
      </w:r>
      <w:r w:rsidRPr="00493F43">
        <w:rPr>
          <w:rFonts w:ascii="Times New Roman" w:hAnsi="Times New Roman" w:cs="Times New Roman"/>
          <w:b/>
          <w:sz w:val="28"/>
          <w:szCs w:val="28"/>
          <w:lang w:val="en-US"/>
        </w:rPr>
        <w:t>)</w:t>
      </w:r>
    </w:p>
    <w:p w:rsidR="00493F43" w:rsidRDefault="00493F43" w:rsidP="00493F43">
      <w:pPr>
        <w:tabs>
          <w:tab w:val="left" w:pos="2445"/>
        </w:tabs>
        <w:spacing w:after="0" w:line="240" w:lineRule="auto"/>
        <w:ind w:firstLine="709"/>
        <w:rPr>
          <w:rFonts w:ascii="Times New Roman" w:hAnsi="Times New Roman" w:cs="Times New Roman"/>
          <w:b/>
          <w:sz w:val="28"/>
          <w:szCs w:val="28"/>
          <w:lang w:val="en-US"/>
        </w:rPr>
      </w:pPr>
    </w:p>
    <w:p w:rsidR="00493F43" w:rsidRDefault="00493F43" w:rsidP="00493F43">
      <w:pPr>
        <w:tabs>
          <w:tab w:val="left" w:pos="2445"/>
        </w:tabs>
        <w:spacing w:after="0" w:line="240" w:lineRule="auto"/>
        <w:ind w:firstLine="709"/>
        <w:rPr>
          <w:rFonts w:ascii="Times New Roman" w:hAnsi="Times New Roman" w:cs="Times New Roman"/>
          <w:b/>
          <w:sz w:val="28"/>
          <w:szCs w:val="28"/>
          <w:lang w:val="en-US"/>
        </w:rPr>
      </w:pPr>
    </w:p>
    <w:p w:rsidR="00493F43" w:rsidRPr="00B615C3" w:rsidRDefault="00493F43" w:rsidP="00493F43">
      <w:pPr>
        <w:tabs>
          <w:tab w:val="left" w:pos="2445"/>
        </w:tabs>
        <w:spacing w:after="0" w:line="240" w:lineRule="auto"/>
        <w:ind w:firstLine="709"/>
        <w:rPr>
          <w:rFonts w:ascii="Times New Roman" w:hAnsi="Times New Roman" w:cs="Times New Roman"/>
          <w:sz w:val="28"/>
          <w:szCs w:val="28"/>
        </w:rPr>
      </w:pPr>
      <w:r w:rsidRPr="00B615C3">
        <w:rPr>
          <w:rFonts w:ascii="Times New Roman" w:hAnsi="Times New Roman" w:cs="Times New Roman"/>
          <w:sz w:val="28"/>
          <w:szCs w:val="28"/>
        </w:rPr>
        <w:t>который мы можем переписать как</w:t>
      </w:r>
    </w:p>
    <w:p w:rsidR="00493F43" w:rsidRPr="00B615C3" w:rsidRDefault="00493F43" w:rsidP="00493F43">
      <w:pPr>
        <w:tabs>
          <w:tab w:val="left" w:pos="2445"/>
        </w:tabs>
        <w:spacing w:after="0" w:line="240" w:lineRule="auto"/>
        <w:ind w:firstLine="709"/>
        <w:rPr>
          <w:rFonts w:ascii="Times New Roman" w:hAnsi="Times New Roman" w:cs="Times New Roman"/>
          <w:sz w:val="28"/>
          <w:szCs w:val="28"/>
        </w:rPr>
      </w:pPr>
    </w:p>
    <w:p w:rsidR="00493F43" w:rsidRPr="00B615C3" w:rsidRDefault="00493F43" w:rsidP="00493F43">
      <w:pPr>
        <w:tabs>
          <w:tab w:val="left" w:pos="2445"/>
        </w:tabs>
        <w:spacing w:after="0" w:line="240" w:lineRule="auto"/>
        <w:ind w:firstLine="709"/>
        <w:rPr>
          <w:rFonts w:ascii="Times New Roman" w:hAnsi="Times New Roman" w:cs="Times New Roman"/>
          <w:sz w:val="28"/>
          <w:szCs w:val="28"/>
        </w:rPr>
      </w:pPr>
    </w:p>
    <w:p w:rsidR="00493F43" w:rsidRPr="00B615C3" w:rsidRDefault="00493F43" w:rsidP="00493F43">
      <w:pPr>
        <w:tabs>
          <w:tab w:val="left" w:pos="2445"/>
        </w:tabs>
        <w:spacing w:after="0" w:line="240" w:lineRule="auto"/>
        <w:ind w:firstLine="709"/>
        <w:rPr>
          <w:rFonts w:ascii="Times New Roman" w:hAnsi="Times New Roman" w:cs="Times New Roman"/>
          <w:b/>
          <w:sz w:val="28"/>
          <w:szCs w:val="28"/>
        </w:rPr>
      </w:pPr>
      <w:r w:rsidRPr="00B615C3">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min</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B615C3">
        <w:rPr>
          <w:rFonts w:ascii="Times New Roman" w:hAnsi="Times New Roman" w:cs="Times New Roman"/>
          <w:b/>
          <w:sz w:val="28"/>
          <w:szCs w:val="28"/>
        </w:rPr>
        <w:t xml:space="preserve">   </w:t>
      </w:r>
      <w:r w:rsidR="006C393A" w:rsidRPr="00B615C3">
        <w:rPr>
          <w:rFonts w:ascii="Times New Roman" w:hAnsi="Times New Roman" w:cs="Times New Roman"/>
          <w:b/>
          <w:sz w:val="28"/>
          <w:szCs w:val="28"/>
        </w:rPr>
        <w:t xml:space="preserve">                                     (5.2)</w:t>
      </w:r>
    </w:p>
    <w:p w:rsidR="00493F43" w:rsidRPr="00F50812" w:rsidRDefault="00493F43" w:rsidP="00493F43">
      <w:pPr>
        <w:tabs>
          <w:tab w:val="left" w:pos="2445"/>
        </w:tabs>
        <w:spacing w:after="0" w:line="240" w:lineRule="auto"/>
        <w:ind w:firstLine="709"/>
        <w:rPr>
          <w:rFonts w:ascii="Times New Roman" w:hAnsi="Times New Roman" w:cs="Times New Roman"/>
          <w:b/>
          <w:sz w:val="24"/>
          <w:szCs w:val="28"/>
          <w:vertAlign w:val="superscript"/>
          <w:lang w:val="en-US"/>
        </w:rPr>
      </w:pPr>
      <w:r w:rsidRPr="00B615C3">
        <w:rPr>
          <w:rFonts w:ascii="Times New Roman" w:hAnsi="Times New Roman" w:cs="Times New Roman"/>
          <w:b/>
          <w:sz w:val="24"/>
          <w:szCs w:val="28"/>
        </w:rPr>
        <w:t xml:space="preserve">                                         </w:t>
      </w:r>
      <w:r w:rsidRPr="00B5013D">
        <w:rPr>
          <w:rFonts w:ascii="Times New Roman" w:hAnsi="Times New Roman" w:cs="Times New Roman"/>
          <w:b/>
          <w:sz w:val="24"/>
          <w:szCs w:val="28"/>
          <w:lang w:val="en-US"/>
        </w:rPr>
        <w:t>E,λ</w:t>
      </w:r>
      <w:r w:rsidRPr="00B5013D">
        <w:rPr>
          <w:rFonts w:ascii="Times New Roman" w:hAnsi="Times New Roman" w:cs="Times New Roman"/>
          <w:b/>
          <w:sz w:val="24"/>
          <w:szCs w:val="28"/>
          <w:vertAlign w:val="superscript"/>
          <w:lang w:val="en-US"/>
        </w:rPr>
        <w:t>1</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493F43" w:rsidRPr="00493F43" w:rsidRDefault="00493F43" w:rsidP="00493F43">
      <w:pPr>
        <w:tabs>
          <w:tab w:val="left" w:pos="2445"/>
        </w:tabs>
        <w:spacing w:after="0" w:line="240" w:lineRule="auto"/>
        <w:ind w:firstLine="709"/>
        <w:rPr>
          <w:rFonts w:ascii="Times New Roman" w:hAnsi="Times New Roman" w:cs="Times New Roman"/>
          <w:b/>
          <w:sz w:val="24"/>
          <w:szCs w:val="28"/>
          <w:lang w:val="en-US"/>
        </w:rPr>
      </w:pPr>
    </w:p>
    <w:p w:rsidR="00493F43" w:rsidRDefault="00493F43" w:rsidP="00493F43">
      <w:pPr>
        <w:tabs>
          <w:tab w:val="left" w:pos="1909"/>
        </w:tabs>
        <w:rPr>
          <w:rFonts w:ascii="Times New Roman" w:hAnsi="Times New Roman" w:cs="Times New Roman"/>
          <w:b/>
          <w:sz w:val="28"/>
          <w:szCs w:val="28"/>
          <w:lang w:val="en-US"/>
        </w:rPr>
      </w:pPr>
      <w:r>
        <w:rPr>
          <w:rFonts w:ascii="Times New Roman" w:hAnsi="Times New Roman" w:cs="Times New Roman"/>
          <w:b/>
          <w:sz w:val="32"/>
          <w:szCs w:val="28"/>
          <w:lang w:val="en-US"/>
        </w:rPr>
        <w:t xml:space="preserve">                                                 E</w:t>
      </w:r>
      <w:r w:rsidR="00F50812">
        <w:rPr>
          <w:rFonts w:ascii="Times New Roman" w:hAnsi="Times New Roman" w:cs="Times New Roman"/>
          <w:b/>
          <w:sz w:val="32"/>
          <w:szCs w:val="28"/>
          <w:lang w:val="en-US"/>
        </w:rPr>
        <w:t>x</w:t>
      </w:r>
      <w:r w:rsidR="00F50812">
        <w:rPr>
          <w:rFonts w:ascii="Times New Roman" w:hAnsi="Times New Roman" w:cs="Times New Roman"/>
          <w:b/>
          <w:sz w:val="32"/>
          <w:szCs w:val="28"/>
          <w:vertAlign w:val="superscript"/>
          <w:lang w:val="en-US"/>
        </w:rPr>
        <w:t>0</w:t>
      </w:r>
      <w:r w:rsidR="00F50812">
        <w:rPr>
          <w:rFonts w:ascii="Times New Roman" w:hAnsi="Times New Roman" w:cs="Times New Roman"/>
          <w:b/>
          <w:sz w:val="32"/>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r>
          <m:rPr>
            <m:sty m:val="b"/>
          </m:rPr>
          <w:rPr>
            <w:rFonts w:ascii="Cambria Math" w:hAnsi="Cambria Math" w:cs="Times New Roman"/>
            <w:sz w:val="28"/>
            <w:szCs w:val="28"/>
            <w:lang w:val="en-US"/>
          </w:rPr>
          <m:t>≥</m:t>
        </m:r>
        <m:r>
          <m:rPr>
            <m:sty m:val="b"/>
          </m:rPr>
          <w:rPr>
            <w:rFonts w:ascii="Cambria Math" w:hAnsi="Cambria Math" w:cs="Times New Roman"/>
            <w:sz w:val="28"/>
            <w:szCs w:val="28"/>
          </w:rPr>
          <m:t>0</m:t>
        </m:r>
      </m:oMath>
    </w:p>
    <w:p w:rsidR="00F50812" w:rsidRPr="00B415B5" w:rsidRDefault="008F63E4" w:rsidP="00493F43">
      <w:pPr>
        <w:tabs>
          <w:tab w:val="left" w:pos="1909"/>
        </w:tabs>
        <w:rPr>
          <w:rFonts w:ascii="Times New Roman" w:hAnsi="Times New Roman" w:cs="Times New Roman"/>
          <w:b/>
          <w:i/>
          <w:sz w:val="28"/>
          <w:szCs w:val="28"/>
          <w:lang w:val="en-US"/>
        </w:rPr>
      </w:pPr>
      <m:oMathPara>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0</m:t>
              </m:r>
            </m:sup>
          </m:sSup>
        </m:oMath>
      </m:oMathPara>
    </w:p>
    <w:p w:rsidR="00F50812" w:rsidRPr="009671F9" w:rsidRDefault="00B415B5" w:rsidP="00B415B5">
      <w:pPr>
        <w:tabs>
          <w:tab w:val="left" w:pos="1909"/>
        </w:tabs>
        <w:jc w:val="center"/>
        <w:rPr>
          <w:rFonts w:ascii="Times New Roman" w:hAnsi="Times New Roman" w:cs="Times New Roman"/>
          <w:b/>
          <w:sz w:val="32"/>
          <w:szCs w:val="28"/>
        </w:rPr>
      </w:pP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9671F9">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9671F9">
        <w:rPr>
          <w:rFonts w:ascii="Times New Roman" w:hAnsi="Times New Roman" w:cs="Times New Roman"/>
          <w:b/>
          <w:sz w:val="28"/>
          <w:szCs w:val="28"/>
        </w:rPr>
        <w:t>)</w:t>
      </w:r>
    </w:p>
    <w:p w:rsidR="00493F43" w:rsidRPr="00B615C3" w:rsidRDefault="009671F9" w:rsidP="009671F9">
      <w:pPr>
        <w:tabs>
          <w:tab w:val="left" w:pos="1909"/>
        </w:tabs>
        <w:spacing w:after="0" w:line="240" w:lineRule="auto"/>
        <w:ind w:firstLine="709"/>
        <w:jc w:val="both"/>
        <w:rPr>
          <w:rFonts w:ascii="Times New Roman" w:hAnsi="Times New Roman" w:cs="Times New Roman"/>
          <w:b/>
          <w:sz w:val="28"/>
          <w:szCs w:val="28"/>
        </w:rPr>
      </w:pPr>
      <w:r w:rsidRPr="009671F9">
        <w:rPr>
          <w:rFonts w:ascii="Times New Roman" w:hAnsi="Times New Roman" w:cs="Times New Roman"/>
          <w:sz w:val="28"/>
          <w:szCs w:val="28"/>
        </w:rPr>
        <w:t xml:space="preserve">В случаях VRS, DRS, IRS и CRS это простая проблема LP, и поэтому мы можем определить двойную проблему </w:t>
      </w:r>
      <w:r w:rsidRPr="0059713F">
        <w:rPr>
          <w:rFonts w:ascii="Times New Roman" w:hAnsi="Times New Roman" w:cs="Times New Roman"/>
          <w:b/>
          <w:sz w:val="28"/>
          <w:szCs w:val="28"/>
        </w:rPr>
        <w:t>LP</w:t>
      </w:r>
      <w:r w:rsidRPr="009671F9">
        <w:rPr>
          <w:rFonts w:ascii="Times New Roman" w:hAnsi="Times New Roman" w:cs="Times New Roman"/>
          <w:sz w:val="28"/>
          <w:szCs w:val="28"/>
        </w:rPr>
        <w:t xml:space="preserve">.  Более того, прямые задачи имеют конечное решение, а значит, и двойственная задача, и они совпадают; ср. теорема двойственности LP в </w:t>
      </w:r>
      <w:r w:rsidRPr="009671F9">
        <w:rPr>
          <w:rFonts w:ascii="Times New Roman" w:hAnsi="Times New Roman" w:cs="Times New Roman"/>
          <w:b/>
          <w:sz w:val="28"/>
          <w:szCs w:val="28"/>
        </w:rPr>
        <w:t>Приложении 4.11.2.</w:t>
      </w:r>
    </w:p>
    <w:p w:rsidR="0059713F" w:rsidRDefault="0059713F" w:rsidP="00F36A79">
      <w:pPr>
        <w:tabs>
          <w:tab w:val="left" w:pos="1909"/>
        </w:tabs>
        <w:spacing w:after="0" w:line="240" w:lineRule="auto"/>
        <w:ind w:firstLine="709"/>
        <w:jc w:val="both"/>
        <w:rPr>
          <w:rFonts w:ascii="Times New Roman" w:hAnsi="Times New Roman" w:cs="Times New Roman"/>
          <w:sz w:val="28"/>
          <w:szCs w:val="28"/>
        </w:rPr>
      </w:pPr>
      <w:r w:rsidRPr="0059713F">
        <w:rPr>
          <w:rFonts w:ascii="Times New Roman" w:hAnsi="Times New Roman" w:cs="Times New Roman"/>
          <w:sz w:val="28"/>
          <w:szCs w:val="28"/>
        </w:rPr>
        <w:lastRenderedPageBreak/>
        <w:t xml:space="preserve">Чтобы найти двойную программу, напомним, что двойственная задача </w:t>
      </w:r>
      <w:r w:rsidRPr="0059713F">
        <w:rPr>
          <w:rFonts w:ascii="Times New Roman" w:hAnsi="Times New Roman" w:cs="Times New Roman"/>
          <w:sz w:val="28"/>
          <w:szCs w:val="28"/>
          <w:lang w:val="en-US"/>
        </w:rPr>
        <w:t>LP</w:t>
      </w:r>
      <w:r w:rsidRPr="0059713F">
        <w:rPr>
          <w:rFonts w:ascii="Times New Roman" w:hAnsi="Times New Roman" w:cs="Times New Roman"/>
          <w:sz w:val="28"/>
          <w:szCs w:val="28"/>
        </w:rPr>
        <w:t xml:space="preserve"> имеет вид </w:t>
      </w:r>
      <w:r w:rsidRPr="0059713F">
        <w:rPr>
          <w:rFonts w:ascii="Times New Roman" w:hAnsi="Times New Roman" w:cs="Times New Roman"/>
          <w:b/>
          <w:sz w:val="28"/>
          <w:szCs w:val="28"/>
          <w:lang w:val="en-US"/>
        </w:rPr>
        <w:t>max</w:t>
      </w:r>
      <w:r w:rsidRPr="0059713F">
        <w:rPr>
          <w:rFonts w:ascii="Times New Roman" w:hAnsi="Times New Roman" w:cs="Times New Roman"/>
          <w:b/>
          <w:sz w:val="28"/>
          <w:szCs w:val="28"/>
          <w:vertAlign w:val="subscript"/>
          <w:lang w:val="en-US"/>
        </w:rPr>
        <w:t>x</w:t>
      </w:r>
      <w:r w:rsidRPr="0059713F">
        <w:rPr>
          <w:rFonts w:ascii="Times New Roman" w:hAnsi="Times New Roman" w:cs="Times New Roman"/>
          <w:b/>
          <w:sz w:val="28"/>
          <w:szCs w:val="28"/>
        </w:rPr>
        <w:t>{</w:t>
      </w:r>
      <w:r>
        <w:rPr>
          <w:rFonts w:ascii="Times New Roman" w:hAnsi="Times New Roman" w:cs="Times New Roman"/>
          <w:b/>
          <w:sz w:val="28"/>
          <w:szCs w:val="28"/>
          <w:lang w:val="en-US"/>
        </w:rPr>
        <w:t>cx</w:t>
      </w:r>
      <w:r w:rsidRPr="0059713F">
        <w:rPr>
          <w:rFonts w:ascii="Times New Roman" w:hAnsi="Times New Roman" w:cs="Times New Roman"/>
          <w:b/>
          <w:sz w:val="28"/>
          <w:szCs w:val="28"/>
        </w:rPr>
        <w:t>|</w:t>
      </w:r>
      <w:r>
        <w:rPr>
          <w:rFonts w:ascii="Times New Roman" w:hAnsi="Times New Roman" w:cs="Times New Roman"/>
          <w:b/>
          <w:sz w:val="28"/>
          <w:szCs w:val="28"/>
          <w:lang w:val="en-US"/>
        </w:rPr>
        <w:t>Ax</w:t>
      </w:r>
      <w:r w:rsidRPr="0059713F">
        <w:rPr>
          <w:rFonts w:ascii="Times New Roman" w:hAnsi="Times New Roman" w:cs="Times New Roman"/>
          <w:b/>
          <w:sz w:val="28"/>
          <w:szCs w:val="28"/>
        </w:rPr>
        <w:t>≤</w:t>
      </w:r>
      <w:r>
        <w:rPr>
          <w:rFonts w:ascii="Times New Roman" w:hAnsi="Times New Roman" w:cs="Times New Roman"/>
          <w:b/>
          <w:sz w:val="28"/>
          <w:szCs w:val="28"/>
          <w:lang w:val="en-US"/>
        </w:rPr>
        <w:t>b</w:t>
      </w:r>
      <w:r w:rsidRPr="0059713F">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59713F">
        <w:rPr>
          <w:rFonts w:ascii="Times New Roman" w:hAnsi="Times New Roman" w:cs="Times New Roman"/>
          <w:b/>
          <w:sz w:val="28"/>
          <w:szCs w:val="28"/>
        </w:rPr>
        <w:t xml:space="preserve">≥0} </w:t>
      </w:r>
      <w:r>
        <w:rPr>
          <w:rFonts w:ascii="Times New Roman" w:hAnsi="Times New Roman" w:cs="Times New Roman"/>
          <w:b/>
          <w:sz w:val="28"/>
          <w:szCs w:val="28"/>
        </w:rPr>
        <w:t xml:space="preserve">и </w:t>
      </w:r>
      <w:r>
        <w:rPr>
          <w:rFonts w:ascii="Times New Roman" w:hAnsi="Times New Roman" w:cs="Times New Roman"/>
          <w:b/>
          <w:sz w:val="28"/>
          <w:szCs w:val="28"/>
          <w:lang w:val="en-US"/>
        </w:rPr>
        <w:t>min</w:t>
      </w:r>
      <w:r>
        <w:rPr>
          <w:rFonts w:ascii="Times New Roman" w:hAnsi="Times New Roman" w:cs="Times New Roman"/>
          <w:b/>
          <w:sz w:val="28"/>
          <w:szCs w:val="28"/>
          <w:vertAlign w:val="subscript"/>
          <w:lang w:val="en-US"/>
        </w:rPr>
        <w:t>y</w:t>
      </w:r>
      <w:r w:rsidR="00786196" w:rsidRPr="0059713F">
        <w:rPr>
          <w:rFonts w:ascii="Times New Roman" w:hAnsi="Times New Roman" w:cs="Times New Roman"/>
          <w:b/>
          <w:sz w:val="28"/>
          <w:szCs w:val="28"/>
        </w:rPr>
        <w:t>{</w:t>
      </w:r>
      <w:r w:rsidR="00786196">
        <w:rPr>
          <w:rFonts w:ascii="Times New Roman" w:hAnsi="Times New Roman" w:cs="Times New Roman"/>
          <w:b/>
          <w:sz w:val="28"/>
          <w:szCs w:val="28"/>
          <w:lang w:val="en-US"/>
        </w:rPr>
        <w:t>by</w:t>
      </w:r>
      <w:r w:rsidR="00786196" w:rsidRPr="0059713F">
        <w:rPr>
          <w:rFonts w:ascii="Times New Roman" w:hAnsi="Times New Roman" w:cs="Times New Roman"/>
          <w:b/>
          <w:sz w:val="28"/>
          <w:szCs w:val="28"/>
        </w:rPr>
        <w:t>|</w:t>
      </w:r>
      <w:r w:rsidR="00786196">
        <w:rPr>
          <w:rFonts w:ascii="Times New Roman" w:hAnsi="Times New Roman" w:cs="Times New Roman"/>
          <w:b/>
          <w:sz w:val="28"/>
          <w:szCs w:val="28"/>
          <w:lang w:val="en-US"/>
        </w:rPr>
        <w:t>yA</w:t>
      </w:r>
      <w:r w:rsidR="00786196">
        <w:rPr>
          <w:rFonts w:ascii="Times New Roman" w:hAnsi="Times New Roman" w:cs="Times New Roman"/>
          <w:b/>
          <w:sz w:val="28"/>
          <w:szCs w:val="28"/>
        </w:rPr>
        <w:t>≥</w:t>
      </w:r>
      <w:r w:rsidR="00786196">
        <w:rPr>
          <w:rFonts w:ascii="Times New Roman" w:hAnsi="Times New Roman" w:cs="Times New Roman"/>
          <w:b/>
          <w:sz w:val="28"/>
          <w:szCs w:val="28"/>
          <w:lang w:val="en-US"/>
        </w:rPr>
        <w:t>c</w:t>
      </w:r>
      <w:r w:rsidR="00786196" w:rsidRPr="0059713F">
        <w:rPr>
          <w:rFonts w:ascii="Times New Roman" w:hAnsi="Times New Roman" w:cs="Times New Roman"/>
          <w:b/>
          <w:sz w:val="28"/>
          <w:szCs w:val="28"/>
        </w:rPr>
        <w:t>,</w:t>
      </w:r>
      <w:r w:rsidR="00786196" w:rsidRPr="00786196">
        <w:rPr>
          <w:rFonts w:ascii="Times New Roman" w:hAnsi="Times New Roman" w:cs="Times New Roman"/>
          <w:b/>
          <w:sz w:val="28"/>
          <w:szCs w:val="28"/>
        </w:rPr>
        <w:t xml:space="preserve"> </w:t>
      </w:r>
      <w:r w:rsidR="00786196">
        <w:rPr>
          <w:rFonts w:ascii="Times New Roman" w:hAnsi="Times New Roman" w:cs="Times New Roman"/>
          <w:b/>
          <w:sz w:val="28"/>
          <w:szCs w:val="28"/>
          <w:lang w:val="en-US"/>
        </w:rPr>
        <w:t>y</w:t>
      </w:r>
      <w:r w:rsidR="00786196" w:rsidRPr="0059713F">
        <w:rPr>
          <w:rFonts w:ascii="Times New Roman" w:hAnsi="Times New Roman" w:cs="Times New Roman"/>
          <w:b/>
          <w:sz w:val="28"/>
          <w:szCs w:val="28"/>
        </w:rPr>
        <w:t>≥0}</w:t>
      </w:r>
      <w:r w:rsidRPr="0059713F">
        <w:rPr>
          <w:rFonts w:ascii="Times New Roman" w:hAnsi="Times New Roman" w:cs="Times New Roman"/>
          <w:sz w:val="28"/>
          <w:szCs w:val="28"/>
        </w:rPr>
        <w:t xml:space="preserve">, где </w:t>
      </w:r>
      <w:r w:rsidRPr="00786196">
        <w:rPr>
          <w:rFonts w:ascii="Times New Roman" w:hAnsi="Times New Roman" w:cs="Times New Roman"/>
          <w:b/>
          <w:sz w:val="28"/>
          <w:szCs w:val="28"/>
          <w:lang w:val="en-US"/>
        </w:rPr>
        <w:t>c</w:t>
      </w:r>
      <w:r w:rsidRPr="0059713F">
        <w:rPr>
          <w:rFonts w:ascii="Times New Roman" w:hAnsi="Times New Roman" w:cs="Times New Roman"/>
          <w:sz w:val="28"/>
          <w:szCs w:val="28"/>
        </w:rPr>
        <w:t xml:space="preserve"> и </w:t>
      </w:r>
      <w:r w:rsidRPr="00786196">
        <w:rPr>
          <w:rFonts w:ascii="Times New Roman" w:hAnsi="Times New Roman" w:cs="Times New Roman"/>
          <w:b/>
          <w:sz w:val="28"/>
          <w:szCs w:val="28"/>
          <w:lang w:val="en-US"/>
        </w:rPr>
        <w:t>x</w:t>
      </w:r>
      <w:r w:rsidRPr="0059713F">
        <w:rPr>
          <w:rFonts w:ascii="Times New Roman" w:hAnsi="Times New Roman" w:cs="Times New Roman"/>
          <w:sz w:val="28"/>
          <w:szCs w:val="28"/>
        </w:rPr>
        <w:t xml:space="preserve"> - это </w:t>
      </w:r>
      <w:r w:rsidRPr="0059713F">
        <w:rPr>
          <w:rFonts w:ascii="Times New Roman" w:hAnsi="Times New Roman" w:cs="Times New Roman"/>
          <w:sz w:val="28"/>
          <w:szCs w:val="28"/>
          <w:lang w:val="en-US"/>
        </w:rPr>
        <w:t>n</w:t>
      </w:r>
      <w:r w:rsidRPr="0059713F">
        <w:rPr>
          <w:rFonts w:ascii="Times New Roman" w:hAnsi="Times New Roman" w:cs="Times New Roman"/>
          <w:sz w:val="28"/>
          <w:szCs w:val="28"/>
        </w:rPr>
        <w:t xml:space="preserve">-мерные векторы, </w:t>
      </w:r>
      <w:r w:rsidRPr="00F36A79">
        <w:rPr>
          <w:rFonts w:ascii="Times New Roman" w:hAnsi="Times New Roman" w:cs="Times New Roman"/>
          <w:b/>
          <w:sz w:val="28"/>
          <w:szCs w:val="28"/>
          <w:lang w:val="en-US"/>
        </w:rPr>
        <w:t>b</w:t>
      </w:r>
      <w:r w:rsidRPr="0059713F">
        <w:rPr>
          <w:rFonts w:ascii="Times New Roman" w:hAnsi="Times New Roman" w:cs="Times New Roman"/>
          <w:sz w:val="28"/>
          <w:szCs w:val="28"/>
        </w:rPr>
        <w:t xml:space="preserve"> и </w:t>
      </w:r>
      <w:r w:rsidRPr="00F36A79">
        <w:rPr>
          <w:rFonts w:ascii="Times New Roman" w:hAnsi="Times New Roman" w:cs="Times New Roman"/>
          <w:b/>
          <w:sz w:val="28"/>
          <w:szCs w:val="28"/>
          <w:lang w:val="en-US"/>
        </w:rPr>
        <w:t>y</w:t>
      </w:r>
      <w:r w:rsidRPr="0059713F">
        <w:rPr>
          <w:rFonts w:ascii="Times New Roman" w:hAnsi="Times New Roman" w:cs="Times New Roman"/>
          <w:sz w:val="28"/>
          <w:szCs w:val="28"/>
        </w:rPr>
        <w:t xml:space="preserve"> - </w:t>
      </w:r>
      <w:r w:rsidRPr="0059713F">
        <w:rPr>
          <w:rFonts w:ascii="Times New Roman" w:hAnsi="Times New Roman" w:cs="Times New Roman"/>
          <w:sz w:val="28"/>
          <w:szCs w:val="28"/>
          <w:lang w:val="en-US"/>
        </w:rPr>
        <w:t>m</w:t>
      </w:r>
      <w:r w:rsidRPr="0059713F">
        <w:rPr>
          <w:rFonts w:ascii="Times New Roman" w:hAnsi="Times New Roman" w:cs="Times New Roman"/>
          <w:sz w:val="28"/>
          <w:szCs w:val="28"/>
        </w:rPr>
        <w:t xml:space="preserve"> векторов и </w:t>
      </w:r>
      <w:r w:rsidRPr="00F36A79">
        <w:rPr>
          <w:rFonts w:ascii="Times New Roman" w:hAnsi="Times New Roman" w:cs="Times New Roman"/>
          <w:b/>
          <w:sz w:val="28"/>
          <w:szCs w:val="28"/>
          <w:lang w:val="en-US"/>
        </w:rPr>
        <w:t>A</w:t>
      </w:r>
      <w:r w:rsidR="00F36A79" w:rsidRPr="00F36A79">
        <w:rPr>
          <w:rFonts w:ascii="Times New Roman" w:hAnsi="Times New Roman" w:cs="Times New Roman"/>
          <w:sz w:val="28"/>
          <w:szCs w:val="28"/>
        </w:rPr>
        <w:t xml:space="preserve"> </w:t>
      </w:r>
      <w:r w:rsidR="00F36A79">
        <w:rPr>
          <w:rFonts w:ascii="Times New Roman" w:hAnsi="Times New Roman" w:cs="Times New Roman"/>
          <w:sz w:val="28"/>
          <w:szCs w:val="28"/>
        </w:rPr>
        <w:t xml:space="preserve">это </w:t>
      </w:r>
      <w:r w:rsidR="00F36A79" w:rsidRPr="00F36A79">
        <w:rPr>
          <w:rFonts w:ascii="Times New Roman" w:hAnsi="Times New Roman" w:cs="Times New Roman"/>
          <w:b/>
          <w:sz w:val="28"/>
          <w:szCs w:val="28"/>
        </w:rPr>
        <w:t>m ˣ n матрица.</w:t>
      </w:r>
      <w:r w:rsidR="00F36A79" w:rsidRPr="00F36A79">
        <w:t xml:space="preserve"> </w:t>
      </w:r>
      <w:r w:rsidR="00F36A79" w:rsidRPr="00F36A79">
        <w:rPr>
          <w:rFonts w:ascii="Times New Roman" w:hAnsi="Times New Roman" w:cs="Times New Roman"/>
          <w:sz w:val="28"/>
          <w:szCs w:val="28"/>
        </w:rPr>
        <w:t xml:space="preserve">Обратите внимание, что мы использовали наиболее распространенные символы в теории LP, </w:t>
      </w:r>
      <w:r w:rsidR="00F36A79" w:rsidRPr="00F36A79">
        <w:rPr>
          <w:rFonts w:ascii="Times New Roman" w:hAnsi="Times New Roman" w:cs="Times New Roman"/>
          <w:b/>
          <w:sz w:val="28"/>
          <w:szCs w:val="28"/>
        </w:rPr>
        <w:t>x,</w:t>
      </w:r>
      <w:r w:rsidR="00F36A79" w:rsidRPr="00F36A79">
        <w:rPr>
          <w:rFonts w:ascii="Times New Roman" w:hAnsi="Times New Roman" w:cs="Times New Roman"/>
          <w:b/>
          <w:sz w:val="28"/>
          <w:szCs w:val="28"/>
          <w:lang w:val="en-US"/>
        </w:rPr>
        <w:t>y</w:t>
      </w:r>
      <w:r w:rsidR="00F36A79" w:rsidRPr="00F36A79">
        <w:rPr>
          <w:rFonts w:ascii="Times New Roman" w:hAnsi="Times New Roman" w:cs="Times New Roman"/>
          <w:b/>
          <w:sz w:val="28"/>
          <w:szCs w:val="28"/>
        </w:rPr>
        <w:t xml:space="preserve">, </w:t>
      </w:r>
      <w:r w:rsidR="00F36A79" w:rsidRPr="00F36A79">
        <w:rPr>
          <w:rFonts w:ascii="Times New Roman" w:hAnsi="Times New Roman" w:cs="Times New Roman"/>
          <w:b/>
          <w:sz w:val="28"/>
          <w:szCs w:val="28"/>
          <w:lang w:val="en-US"/>
        </w:rPr>
        <w:t>c</w:t>
      </w:r>
      <w:r w:rsidR="00F36A79" w:rsidRPr="00F36A79">
        <w:rPr>
          <w:rFonts w:ascii="Times New Roman" w:hAnsi="Times New Roman" w:cs="Times New Roman"/>
          <w:b/>
          <w:sz w:val="28"/>
          <w:szCs w:val="28"/>
        </w:rPr>
        <w:t>,</w:t>
      </w:r>
      <w:r w:rsidR="00F36A79" w:rsidRPr="00F36A79">
        <w:rPr>
          <w:rFonts w:ascii="Times New Roman" w:hAnsi="Times New Roman" w:cs="Times New Roman"/>
          <w:b/>
          <w:sz w:val="28"/>
          <w:szCs w:val="28"/>
          <w:lang w:val="en-US"/>
        </w:rPr>
        <w:t>b</w:t>
      </w:r>
      <w:r w:rsidR="00F36A79" w:rsidRPr="00F36A79">
        <w:rPr>
          <w:rFonts w:ascii="Times New Roman" w:hAnsi="Times New Roman" w:cs="Times New Roman"/>
          <w:b/>
          <w:sz w:val="28"/>
          <w:szCs w:val="28"/>
        </w:rPr>
        <w:t xml:space="preserve">, </w:t>
      </w:r>
      <w:r w:rsidR="00F36A79" w:rsidRPr="00F36A79">
        <w:rPr>
          <w:rFonts w:ascii="Times New Roman" w:hAnsi="Times New Roman" w:cs="Times New Roman"/>
          <w:b/>
          <w:sz w:val="28"/>
          <w:szCs w:val="28"/>
          <w:lang w:val="en-US"/>
        </w:rPr>
        <w:t>A</w:t>
      </w:r>
      <w:r w:rsidR="00F36A79" w:rsidRPr="00F36A79">
        <w:rPr>
          <w:rFonts w:ascii="Times New Roman" w:hAnsi="Times New Roman" w:cs="Times New Roman"/>
          <w:b/>
          <w:sz w:val="28"/>
          <w:szCs w:val="28"/>
        </w:rPr>
        <w:t xml:space="preserve">, </w:t>
      </w:r>
      <w:r w:rsidR="00F36A79" w:rsidRPr="00F36A79">
        <w:rPr>
          <w:rFonts w:ascii="Times New Roman" w:hAnsi="Times New Roman" w:cs="Times New Roman"/>
          <w:b/>
          <w:sz w:val="28"/>
          <w:szCs w:val="28"/>
          <w:lang w:val="en-US"/>
        </w:rPr>
        <w:t>n</w:t>
      </w:r>
      <w:r w:rsidR="00F36A79" w:rsidRPr="00F36A79">
        <w:rPr>
          <w:rFonts w:ascii="Times New Roman" w:hAnsi="Times New Roman" w:cs="Times New Roman"/>
          <w:b/>
          <w:sz w:val="28"/>
          <w:szCs w:val="28"/>
        </w:rPr>
        <w:t xml:space="preserve"> и m,</w:t>
      </w:r>
      <w:r w:rsidR="00F36A79" w:rsidRPr="00F36A79">
        <w:rPr>
          <w:rFonts w:ascii="Times New Roman" w:hAnsi="Times New Roman" w:cs="Times New Roman"/>
          <w:sz w:val="28"/>
          <w:szCs w:val="28"/>
        </w:rPr>
        <w:t xml:space="preserve"> как общие векторы, матрицы и числа без какого-либо отношения к их значению в </w:t>
      </w:r>
      <w:r w:rsidR="00F36A79" w:rsidRPr="00F36A79">
        <w:rPr>
          <w:rFonts w:ascii="Times New Roman" w:hAnsi="Times New Roman" w:cs="Times New Roman"/>
          <w:b/>
          <w:sz w:val="28"/>
          <w:szCs w:val="28"/>
        </w:rPr>
        <w:t>DEA.</w:t>
      </w:r>
      <w:r w:rsidR="00F36A79" w:rsidRPr="00F36A79">
        <w:rPr>
          <w:rFonts w:ascii="Times New Roman" w:hAnsi="Times New Roman" w:cs="Times New Roman"/>
          <w:sz w:val="28"/>
          <w:szCs w:val="28"/>
        </w:rPr>
        <w:t xml:space="preserve">  Кроме того, чтобы помочь сформулировать двойственное, некоторым может быть полезно записать указанную выше задачу поиска E в случае VRS в таблице </w:t>
      </w:r>
      <w:r w:rsidR="00F36A79" w:rsidRPr="00F36A79">
        <w:rPr>
          <w:rFonts w:ascii="Times New Roman" w:hAnsi="Times New Roman" w:cs="Times New Roman"/>
          <w:b/>
          <w:sz w:val="28"/>
          <w:szCs w:val="28"/>
        </w:rPr>
        <w:t xml:space="preserve">LP </w:t>
      </w:r>
      <w:r w:rsidR="00F36A79" w:rsidRPr="00F36A79">
        <w:rPr>
          <w:rFonts w:ascii="Times New Roman" w:hAnsi="Times New Roman" w:cs="Times New Roman"/>
          <w:sz w:val="28"/>
          <w:szCs w:val="28"/>
        </w:rPr>
        <w:t>как</w:t>
      </w:r>
      <w:r w:rsidR="00F36A79">
        <w:rPr>
          <w:rFonts w:ascii="Times New Roman" w:hAnsi="Times New Roman" w:cs="Times New Roman"/>
          <w:sz w:val="28"/>
          <w:szCs w:val="28"/>
        </w:rPr>
        <w:t>:</w:t>
      </w:r>
    </w:p>
    <w:p w:rsidR="00F36A79" w:rsidRDefault="00F36A79" w:rsidP="00F36A79">
      <w:pPr>
        <w:tabs>
          <w:tab w:val="left" w:pos="1909"/>
        </w:tabs>
        <w:spacing w:after="0" w:line="240" w:lineRule="auto"/>
        <w:ind w:firstLine="709"/>
        <w:jc w:val="both"/>
        <w:rPr>
          <w:rFonts w:ascii="Times New Roman" w:hAnsi="Times New Roman" w:cs="Times New Roman"/>
          <w:sz w:val="28"/>
          <w:szCs w:val="28"/>
        </w:rPr>
      </w:pPr>
    </w:p>
    <w:p w:rsidR="00F36A79" w:rsidRDefault="00F36A79" w:rsidP="00F36A79">
      <w:pPr>
        <w:tabs>
          <w:tab w:val="left" w:pos="1909"/>
        </w:tabs>
        <w:spacing w:after="0" w:line="240" w:lineRule="auto"/>
        <w:ind w:firstLine="709"/>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1407"/>
        <w:gridCol w:w="1407"/>
        <w:gridCol w:w="1408"/>
        <w:gridCol w:w="1408"/>
        <w:gridCol w:w="1408"/>
        <w:gridCol w:w="1408"/>
        <w:gridCol w:w="1408"/>
      </w:tblGrid>
      <w:tr w:rsidR="00F36A79" w:rsidTr="00F36A79">
        <w:tc>
          <w:tcPr>
            <w:tcW w:w="1407" w:type="dxa"/>
          </w:tcPr>
          <w:p w:rsidR="00F36A79" w:rsidRPr="00525969" w:rsidRDefault="00F36A79" w:rsidP="00525969">
            <w:pPr>
              <w:tabs>
                <w:tab w:val="left" w:pos="1909"/>
              </w:tabs>
              <w:jc w:val="center"/>
              <w:rPr>
                <w:rFonts w:ascii="Times New Roman" w:hAnsi="Times New Roman" w:cs="Times New Roman"/>
                <w:b/>
                <w:sz w:val="28"/>
                <w:szCs w:val="28"/>
              </w:rPr>
            </w:pPr>
          </w:p>
        </w:tc>
        <w:tc>
          <w:tcPr>
            <w:tcW w:w="1407" w:type="dxa"/>
          </w:tcPr>
          <w:p w:rsidR="00F36A79" w:rsidRPr="00525969" w:rsidRDefault="00525969" w:rsidP="00525969">
            <w:pPr>
              <w:tabs>
                <w:tab w:val="left" w:pos="1909"/>
              </w:tabs>
              <w:jc w:val="center"/>
              <w:rPr>
                <w:rFonts w:ascii="Times New Roman" w:hAnsi="Times New Roman" w:cs="Times New Roman"/>
                <w:b/>
                <w:sz w:val="28"/>
                <w:szCs w:val="28"/>
                <w:lang w:val="en-US"/>
              </w:rPr>
            </w:pPr>
            <w:r w:rsidRPr="00525969">
              <w:rPr>
                <w:rFonts w:ascii="Times New Roman" w:hAnsi="Times New Roman" w:cs="Times New Roman"/>
                <w:b/>
                <w:sz w:val="28"/>
                <w:szCs w:val="28"/>
                <w:lang w:val="en-US"/>
              </w:rPr>
              <w:t>E</w:t>
            </w:r>
          </w:p>
        </w:tc>
        <w:tc>
          <w:tcPr>
            <w:tcW w:w="1408" w:type="dxa"/>
          </w:tcPr>
          <w:p w:rsidR="00F36A79" w:rsidRPr="00525969" w:rsidRDefault="00525969" w:rsidP="00525969">
            <w:pPr>
              <w:tabs>
                <w:tab w:val="left" w:pos="1909"/>
              </w:tabs>
              <w:jc w:val="center"/>
              <w:rPr>
                <w:rFonts w:ascii="Times New Roman" w:hAnsi="Times New Roman" w:cs="Times New Roman"/>
                <w:b/>
                <w:sz w:val="28"/>
                <w:szCs w:val="28"/>
                <w:vertAlign w:val="subscript"/>
                <w:lang w:val="en-US"/>
              </w:rPr>
            </w:pPr>
            <w:r w:rsidRPr="00525969">
              <w:rPr>
                <w:rFonts w:ascii="Times New Roman" w:hAnsi="Times New Roman" w:cs="Times New Roman"/>
                <w:b/>
                <w:sz w:val="28"/>
                <w:szCs w:val="28"/>
              </w:rPr>
              <w:t>λ</w:t>
            </w:r>
            <w:r w:rsidRPr="00525969">
              <w:rPr>
                <w:rFonts w:ascii="Times New Roman" w:hAnsi="Times New Roman" w:cs="Times New Roman"/>
                <w:b/>
                <w:sz w:val="28"/>
                <w:szCs w:val="28"/>
                <w:vertAlign w:val="subscript"/>
                <w:lang w:val="en-US"/>
              </w:rPr>
              <w:t>1</w:t>
            </w:r>
          </w:p>
        </w:tc>
        <w:tc>
          <w:tcPr>
            <w:tcW w:w="1408" w:type="dxa"/>
          </w:tcPr>
          <w:p w:rsidR="00F36A79" w:rsidRPr="00525969" w:rsidRDefault="00525969" w:rsidP="00525969">
            <w:pPr>
              <w:tabs>
                <w:tab w:val="left" w:pos="1909"/>
              </w:tabs>
              <w:jc w:val="center"/>
              <w:rPr>
                <w:rFonts w:ascii="Times New Roman" w:hAnsi="Times New Roman" w:cs="Times New Roman"/>
                <w:b/>
                <w:sz w:val="28"/>
                <w:szCs w:val="28"/>
                <w:lang w:val="en-US"/>
              </w:rPr>
            </w:pPr>
            <w:r w:rsidRPr="00525969">
              <w:rPr>
                <w:rFonts w:ascii="Times New Roman" w:hAnsi="Times New Roman" w:cs="Times New Roman"/>
                <w:b/>
                <w:sz w:val="28"/>
                <w:szCs w:val="28"/>
                <w:lang w:val="en-US"/>
              </w:rPr>
              <w:t>…</w:t>
            </w:r>
          </w:p>
        </w:tc>
        <w:tc>
          <w:tcPr>
            <w:tcW w:w="1408" w:type="dxa"/>
          </w:tcPr>
          <w:p w:rsidR="00F36A79" w:rsidRPr="00525969" w:rsidRDefault="00525969" w:rsidP="00525969">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λ</w:t>
            </w:r>
            <w:r>
              <w:rPr>
                <w:rFonts w:ascii="Times New Roman" w:hAnsi="Times New Roman" w:cs="Times New Roman"/>
                <w:b/>
                <w:sz w:val="28"/>
                <w:szCs w:val="28"/>
                <w:vertAlign w:val="subscript"/>
                <w:lang w:val="en-US"/>
              </w:rPr>
              <w:t>k</w:t>
            </w:r>
          </w:p>
        </w:tc>
        <w:tc>
          <w:tcPr>
            <w:tcW w:w="1408" w:type="dxa"/>
          </w:tcPr>
          <w:p w:rsidR="00F36A79" w:rsidRPr="00525969" w:rsidRDefault="00F36A79" w:rsidP="006C393A">
            <w:pPr>
              <w:tabs>
                <w:tab w:val="left" w:pos="1909"/>
              </w:tabs>
              <w:jc w:val="center"/>
              <w:rPr>
                <w:rFonts w:ascii="Times New Roman" w:hAnsi="Times New Roman" w:cs="Times New Roman"/>
                <w:b/>
                <w:sz w:val="28"/>
                <w:szCs w:val="28"/>
              </w:rPr>
            </w:pPr>
          </w:p>
        </w:tc>
        <w:tc>
          <w:tcPr>
            <w:tcW w:w="1408" w:type="dxa"/>
          </w:tcPr>
          <w:p w:rsidR="00F36A79" w:rsidRPr="00525969" w:rsidRDefault="00525969" w:rsidP="00525969">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max</w:t>
            </w:r>
          </w:p>
        </w:tc>
      </w:tr>
      <w:tr w:rsidR="00F36A79" w:rsidTr="00F36A79">
        <w:tc>
          <w:tcPr>
            <w:tcW w:w="1407" w:type="dxa"/>
          </w:tcPr>
          <w:p w:rsidR="00F36A79" w:rsidRPr="00525969" w:rsidRDefault="00525969" w:rsidP="00525969">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u</w:t>
            </w:r>
          </w:p>
        </w:tc>
        <w:tc>
          <w:tcPr>
            <w:tcW w:w="1407" w:type="dxa"/>
          </w:tcPr>
          <w:p w:rsidR="00F36A79" w:rsidRPr="00525969" w:rsidRDefault="00525969" w:rsidP="00525969">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0</w:t>
            </w:r>
          </w:p>
        </w:tc>
        <w:tc>
          <w:tcPr>
            <w:tcW w:w="1408" w:type="dxa"/>
          </w:tcPr>
          <w:p w:rsidR="00F36A79" w:rsidRPr="00525969" w:rsidRDefault="00525969" w:rsidP="00525969">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1</w:t>
            </w:r>
          </w:p>
        </w:tc>
        <w:tc>
          <w:tcPr>
            <w:tcW w:w="1408" w:type="dxa"/>
          </w:tcPr>
          <w:p w:rsidR="00F36A79" w:rsidRDefault="00525969" w:rsidP="00525969">
            <w:pPr>
              <w:tabs>
                <w:tab w:val="left" w:pos="1909"/>
              </w:tabs>
              <w:jc w:val="center"/>
              <w:rPr>
                <w:rFonts w:ascii="Times New Roman" w:hAnsi="Times New Roman" w:cs="Times New Roman"/>
                <w:sz w:val="28"/>
                <w:szCs w:val="28"/>
              </w:rPr>
            </w:pPr>
            <w:r w:rsidRPr="00525969">
              <w:rPr>
                <w:rFonts w:ascii="Times New Roman" w:hAnsi="Times New Roman" w:cs="Times New Roman"/>
                <w:b/>
                <w:sz w:val="28"/>
                <w:szCs w:val="28"/>
                <w:lang w:val="en-US"/>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k</w:t>
            </w:r>
          </w:p>
        </w:tc>
        <w:tc>
          <w:tcPr>
            <w:tcW w:w="1408" w:type="dxa"/>
          </w:tcPr>
          <w:p w:rsidR="00F36A79" w:rsidRDefault="006C393A" w:rsidP="006C393A">
            <w:pPr>
              <w:tabs>
                <w:tab w:val="left" w:pos="1909"/>
              </w:tabs>
              <w:jc w:val="center"/>
              <w:rPr>
                <w:rFonts w:ascii="Times New Roman" w:hAnsi="Times New Roman" w:cs="Times New Roman"/>
                <w:sz w:val="28"/>
                <w:szCs w:val="28"/>
              </w:rPr>
            </w:pPr>
            <w:r>
              <w:rPr>
                <w:rFonts w:ascii="Times New Roman" w:hAnsi="Times New Roman" w:cs="Times New Roman"/>
                <w:sz w:val="28"/>
                <w:szCs w:val="28"/>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F36A79" w:rsidTr="00F36A79">
        <w:tc>
          <w:tcPr>
            <w:tcW w:w="1407" w:type="dxa"/>
          </w:tcPr>
          <w:p w:rsidR="00F36A79" w:rsidRPr="00525969" w:rsidRDefault="00525969" w:rsidP="00525969">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1407" w:type="dxa"/>
          </w:tcPr>
          <w:p w:rsidR="00F36A79" w:rsidRPr="00525969" w:rsidRDefault="00525969" w:rsidP="00525969">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08" w:type="dxa"/>
          </w:tcPr>
          <w:p w:rsidR="00F36A79" w:rsidRPr="00525969" w:rsidRDefault="00525969" w:rsidP="00525969">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y</w:t>
            </w:r>
            <w:r>
              <w:rPr>
                <w:rFonts w:ascii="Times New Roman" w:hAnsi="Times New Roman" w:cs="Times New Roman"/>
                <w:sz w:val="28"/>
                <w:szCs w:val="28"/>
                <w:vertAlign w:val="superscript"/>
                <w:lang w:val="en-US"/>
              </w:rPr>
              <w:t>1</w:t>
            </w:r>
          </w:p>
        </w:tc>
        <w:tc>
          <w:tcPr>
            <w:tcW w:w="1408" w:type="dxa"/>
          </w:tcPr>
          <w:p w:rsidR="00F36A79" w:rsidRDefault="00525969" w:rsidP="00525969">
            <w:pPr>
              <w:tabs>
                <w:tab w:val="left" w:pos="1909"/>
              </w:tabs>
              <w:jc w:val="center"/>
              <w:rPr>
                <w:rFonts w:ascii="Times New Roman" w:hAnsi="Times New Roman" w:cs="Times New Roman"/>
                <w:sz w:val="28"/>
                <w:szCs w:val="28"/>
              </w:rPr>
            </w:pPr>
            <w:r w:rsidRPr="00525969">
              <w:rPr>
                <w:rFonts w:ascii="Times New Roman" w:hAnsi="Times New Roman" w:cs="Times New Roman"/>
                <w:b/>
                <w:sz w:val="28"/>
                <w:szCs w:val="28"/>
                <w:lang w:val="en-US"/>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y</w:t>
            </w:r>
            <w:r>
              <w:rPr>
                <w:rFonts w:ascii="Times New Roman" w:hAnsi="Times New Roman" w:cs="Times New Roman"/>
                <w:sz w:val="28"/>
                <w:szCs w:val="28"/>
                <w:vertAlign w:val="superscript"/>
                <w:lang w:val="en-US"/>
              </w:rPr>
              <w:t>k</w:t>
            </w:r>
          </w:p>
        </w:tc>
        <w:tc>
          <w:tcPr>
            <w:tcW w:w="1408" w:type="dxa"/>
          </w:tcPr>
          <w:p w:rsidR="00F36A79" w:rsidRDefault="006C393A" w:rsidP="006C393A">
            <w:pPr>
              <w:tabs>
                <w:tab w:val="left" w:pos="1909"/>
              </w:tabs>
              <w:jc w:val="center"/>
              <w:rPr>
                <w:rFonts w:ascii="Times New Roman" w:hAnsi="Times New Roman" w:cs="Times New Roman"/>
                <w:sz w:val="28"/>
                <w:szCs w:val="28"/>
              </w:rPr>
            </w:pPr>
            <w:r>
              <w:rPr>
                <w:rFonts w:ascii="Times New Roman" w:hAnsi="Times New Roman" w:cs="Times New Roman"/>
                <w:sz w:val="28"/>
                <w:szCs w:val="28"/>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vertAlign w:val="superscript"/>
                <w:lang w:val="en-US"/>
              </w:rPr>
            </w:pPr>
            <w:r>
              <w:rPr>
                <w:rFonts w:ascii="Times New Roman" w:hAnsi="Times New Roman" w:cs="Times New Roman"/>
                <w:sz w:val="28"/>
                <w:szCs w:val="28"/>
                <w:lang w:val="en-US"/>
              </w:rPr>
              <w:t>y</w:t>
            </w:r>
            <w:r>
              <w:rPr>
                <w:rFonts w:ascii="Times New Roman" w:hAnsi="Times New Roman" w:cs="Times New Roman"/>
                <w:sz w:val="28"/>
                <w:szCs w:val="28"/>
                <w:vertAlign w:val="superscript"/>
                <w:lang w:val="en-US"/>
              </w:rPr>
              <w:t>0</w:t>
            </w:r>
          </w:p>
        </w:tc>
      </w:tr>
      <w:tr w:rsidR="00F36A79" w:rsidTr="00F36A79">
        <w:tc>
          <w:tcPr>
            <w:tcW w:w="1407" w:type="dxa"/>
          </w:tcPr>
          <w:p w:rsidR="00F36A79" w:rsidRPr="00525969" w:rsidRDefault="00525969" w:rsidP="00525969">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ϕ</w:t>
            </w:r>
          </w:p>
        </w:tc>
        <w:tc>
          <w:tcPr>
            <w:tcW w:w="1407" w:type="dxa"/>
          </w:tcPr>
          <w:p w:rsidR="00F36A79" w:rsidRPr="00525969" w:rsidRDefault="00525969" w:rsidP="00525969">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08" w:type="dxa"/>
          </w:tcPr>
          <w:p w:rsidR="00F36A79" w:rsidRPr="00525969" w:rsidRDefault="00525969" w:rsidP="00525969">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08" w:type="dxa"/>
          </w:tcPr>
          <w:p w:rsidR="00F36A79" w:rsidRDefault="00525969" w:rsidP="00525969">
            <w:pPr>
              <w:tabs>
                <w:tab w:val="left" w:pos="1909"/>
              </w:tabs>
              <w:jc w:val="center"/>
              <w:rPr>
                <w:rFonts w:ascii="Times New Roman" w:hAnsi="Times New Roman" w:cs="Times New Roman"/>
                <w:sz w:val="28"/>
                <w:szCs w:val="28"/>
              </w:rPr>
            </w:pPr>
            <w:r w:rsidRPr="00525969">
              <w:rPr>
                <w:rFonts w:ascii="Times New Roman" w:hAnsi="Times New Roman" w:cs="Times New Roman"/>
                <w:b/>
                <w:sz w:val="28"/>
                <w:szCs w:val="28"/>
                <w:lang w:val="en-US"/>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08" w:type="dxa"/>
          </w:tcPr>
          <w:p w:rsidR="00F36A79" w:rsidRPr="006C393A" w:rsidRDefault="006C393A" w:rsidP="006C393A">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F36A79" w:rsidTr="00F36A79">
        <w:tc>
          <w:tcPr>
            <w:tcW w:w="1407" w:type="dxa"/>
          </w:tcPr>
          <w:p w:rsidR="00F36A79" w:rsidRPr="00525969" w:rsidRDefault="00525969" w:rsidP="00525969">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min</w:t>
            </w:r>
          </w:p>
        </w:tc>
        <w:tc>
          <w:tcPr>
            <w:tcW w:w="1407" w:type="dxa"/>
          </w:tcPr>
          <w:p w:rsidR="00F36A79" w:rsidRPr="00525969" w:rsidRDefault="00525969" w:rsidP="00525969">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08" w:type="dxa"/>
          </w:tcPr>
          <w:p w:rsidR="00F36A79" w:rsidRPr="00525969" w:rsidRDefault="00525969" w:rsidP="00525969">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08" w:type="dxa"/>
          </w:tcPr>
          <w:p w:rsidR="00F36A79" w:rsidRDefault="00525969" w:rsidP="00525969">
            <w:pPr>
              <w:tabs>
                <w:tab w:val="left" w:pos="1909"/>
              </w:tabs>
              <w:jc w:val="center"/>
              <w:rPr>
                <w:rFonts w:ascii="Times New Roman" w:hAnsi="Times New Roman" w:cs="Times New Roman"/>
                <w:sz w:val="28"/>
                <w:szCs w:val="28"/>
              </w:rPr>
            </w:pPr>
            <w:r w:rsidRPr="00525969">
              <w:rPr>
                <w:rFonts w:ascii="Times New Roman" w:hAnsi="Times New Roman" w:cs="Times New Roman"/>
                <w:b/>
                <w:sz w:val="28"/>
                <w:szCs w:val="28"/>
                <w:lang w:val="en-US"/>
              </w:rPr>
              <w:t>…</w:t>
            </w:r>
          </w:p>
        </w:tc>
        <w:tc>
          <w:tcPr>
            <w:tcW w:w="1408" w:type="dxa"/>
          </w:tcPr>
          <w:p w:rsidR="00F36A79" w:rsidRPr="006C393A" w:rsidRDefault="006C393A" w:rsidP="006C393A">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08" w:type="dxa"/>
          </w:tcPr>
          <w:p w:rsidR="00F36A79" w:rsidRDefault="00F36A79" w:rsidP="006C393A">
            <w:pPr>
              <w:tabs>
                <w:tab w:val="left" w:pos="1909"/>
              </w:tabs>
              <w:jc w:val="center"/>
              <w:rPr>
                <w:rFonts w:ascii="Times New Roman" w:hAnsi="Times New Roman" w:cs="Times New Roman"/>
                <w:sz w:val="28"/>
                <w:szCs w:val="28"/>
              </w:rPr>
            </w:pPr>
          </w:p>
        </w:tc>
        <w:tc>
          <w:tcPr>
            <w:tcW w:w="1408" w:type="dxa"/>
          </w:tcPr>
          <w:p w:rsidR="00F36A79" w:rsidRDefault="00F36A79" w:rsidP="006C393A">
            <w:pPr>
              <w:tabs>
                <w:tab w:val="left" w:pos="1909"/>
              </w:tabs>
              <w:jc w:val="center"/>
              <w:rPr>
                <w:rFonts w:ascii="Times New Roman" w:hAnsi="Times New Roman" w:cs="Times New Roman"/>
                <w:sz w:val="28"/>
                <w:szCs w:val="28"/>
              </w:rPr>
            </w:pPr>
          </w:p>
        </w:tc>
      </w:tr>
    </w:tbl>
    <w:p w:rsidR="00F36A79" w:rsidRPr="00F36A79" w:rsidRDefault="00F36A79" w:rsidP="00F36A79">
      <w:pPr>
        <w:tabs>
          <w:tab w:val="left" w:pos="1909"/>
        </w:tabs>
        <w:spacing w:after="0" w:line="240" w:lineRule="auto"/>
        <w:ind w:firstLine="709"/>
        <w:jc w:val="both"/>
        <w:rPr>
          <w:rFonts w:ascii="Times New Roman" w:hAnsi="Times New Roman" w:cs="Times New Roman"/>
          <w:sz w:val="28"/>
          <w:szCs w:val="28"/>
        </w:rPr>
      </w:pPr>
    </w:p>
    <w:p w:rsidR="006C393A" w:rsidRDefault="006C393A" w:rsidP="0059713F">
      <w:pPr>
        <w:tabs>
          <w:tab w:val="left" w:pos="1909"/>
        </w:tabs>
        <w:spacing w:after="0" w:line="240" w:lineRule="auto"/>
        <w:ind w:firstLine="709"/>
        <w:jc w:val="both"/>
        <w:rPr>
          <w:rFonts w:ascii="Times New Roman" w:hAnsi="Times New Roman" w:cs="Times New Roman"/>
          <w:sz w:val="28"/>
          <w:szCs w:val="28"/>
        </w:rPr>
      </w:pPr>
      <w:r w:rsidRPr="006C393A">
        <w:rPr>
          <w:rFonts w:ascii="Times New Roman" w:hAnsi="Times New Roman" w:cs="Times New Roman"/>
          <w:sz w:val="28"/>
          <w:szCs w:val="28"/>
        </w:rPr>
        <w:t>В любом случае двойную задачу можно записать как</w:t>
      </w:r>
    </w:p>
    <w:p w:rsidR="006C393A" w:rsidRDefault="006C393A" w:rsidP="006C393A">
      <w:pPr>
        <w:rPr>
          <w:rFonts w:ascii="Times New Roman" w:hAnsi="Times New Roman" w:cs="Times New Roman"/>
          <w:sz w:val="28"/>
          <w:szCs w:val="28"/>
        </w:rPr>
      </w:pPr>
    </w:p>
    <w:p w:rsidR="0059713F" w:rsidRPr="00B615C3" w:rsidRDefault="006C393A" w:rsidP="006C393A">
      <w:pPr>
        <w:tabs>
          <w:tab w:val="left" w:pos="2294"/>
        </w:tabs>
        <w:spacing w:after="0" w:line="240" w:lineRule="auto"/>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lang w:val="en-US"/>
        </w:rPr>
        <w:t>m</w:t>
      </w:r>
      <w:r w:rsidRPr="006C393A">
        <w:rPr>
          <w:rFonts w:ascii="Times New Roman" w:hAnsi="Times New Roman" w:cs="Times New Roman"/>
          <w:b/>
          <w:sz w:val="28"/>
          <w:szCs w:val="28"/>
          <w:lang w:val="en-US"/>
        </w:rPr>
        <w:t>ax</w:t>
      </w:r>
      <w:r w:rsidRPr="00B615C3">
        <w:rPr>
          <w:rFonts w:ascii="Times New Roman" w:hAnsi="Times New Roman" w:cs="Times New Roman"/>
          <w:b/>
          <w:sz w:val="28"/>
          <w:szCs w:val="28"/>
        </w:rPr>
        <w:t xml:space="preserve">       </w:t>
      </w:r>
      <w:r w:rsidR="00E85F8A">
        <w:rPr>
          <w:rFonts w:ascii="Times New Roman" w:hAnsi="Times New Roman" w:cs="Times New Roman"/>
          <w:b/>
          <w:sz w:val="28"/>
          <w:szCs w:val="28"/>
          <w:lang w:val="en-US"/>
        </w:rPr>
        <w:t>uy</w:t>
      </w:r>
      <w:r w:rsidR="00E85F8A" w:rsidRPr="00B615C3">
        <w:rPr>
          <w:rFonts w:ascii="Times New Roman" w:hAnsi="Times New Roman" w:cs="Times New Roman"/>
          <w:b/>
          <w:sz w:val="28"/>
          <w:szCs w:val="28"/>
          <w:vertAlign w:val="superscript"/>
        </w:rPr>
        <w:t>0</w:t>
      </w:r>
      <w:r w:rsidR="00E85F8A" w:rsidRPr="00B615C3">
        <w:rPr>
          <w:rFonts w:ascii="Times New Roman" w:hAnsi="Times New Roman" w:cs="Times New Roman"/>
          <w:b/>
          <w:sz w:val="28"/>
          <w:szCs w:val="28"/>
        </w:rPr>
        <w:t>+</w:t>
      </w:r>
      <w:r w:rsidRPr="00B615C3">
        <w:rPr>
          <w:rFonts w:ascii="Times New Roman" w:hAnsi="Times New Roman" w:cs="Times New Roman"/>
          <w:b/>
          <w:sz w:val="28"/>
          <w:szCs w:val="28"/>
        </w:rPr>
        <w:t xml:space="preserve"> </w:t>
      </w:r>
      <w:r w:rsidR="00E85F8A" w:rsidRPr="006C393A">
        <w:rPr>
          <w:rFonts w:ascii="Times New Roman" w:hAnsi="Times New Roman" w:cs="Times New Roman"/>
          <w:b/>
          <w:sz w:val="24"/>
          <w:szCs w:val="28"/>
        </w:rPr>
        <w:t>ϕ</w:t>
      </w:r>
      <w:r w:rsidRPr="00B615C3">
        <w:rPr>
          <w:rFonts w:ascii="Times New Roman" w:hAnsi="Times New Roman" w:cs="Times New Roman"/>
          <w:b/>
          <w:sz w:val="28"/>
          <w:szCs w:val="28"/>
        </w:rPr>
        <w:t xml:space="preserve"> </w:t>
      </w:r>
      <w:r w:rsidR="00E85F8A" w:rsidRPr="00B615C3">
        <w:rPr>
          <w:rFonts w:ascii="Times New Roman" w:hAnsi="Times New Roman" w:cs="Times New Roman"/>
          <w:b/>
          <w:sz w:val="28"/>
          <w:szCs w:val="28"/>
        </w:rPr>
        <w:t xml:space="preserve">                                                                 (5.3)</w:t>
      </w:r>
      <w:r w:rsidRPr="00B615C3">
        <w:rPr>
          <w:rFonts w:ascii="Times New Roman" w:hAnsi="Times New Roman" w:cs="Times New Roman"/>
          <w:b/>
          <w:sz w:val="28"/>
          <w:szCs w:val="28"/>
        </w:rPr>
        <w:t xml:space="preserve">            </w:t>
      </w:r>
    </w:p>
    <w:p w:rsidR="006C393A" w:rsidRPr="00B615C3" w:rsidRDefault="006C393A" w:rsidP="006C393A">
      <w:pPr>
        <w:tabs>
          <w:tab w:val="left" w:pos="2294"/>
        </w:tabs>
        <w:spacing w:after="0" w:line="240" w:lineRule="auto"/>
        <w:rPr>
          <w:rFonts w:ascii="Times New Roman" w:hAnsi="Times New Roman" w:cs="Times New Roman"/>
          <w:b/>
          <w:sz w:val="24"/>
          <w:szCs w:val="28"/>
        </w:rPr>
      </w:pPr>
      <w:r w:rsidRPr="00B615C3">
        <w:rPr>
          <w:rFonts w:ascii="Times New Roman" w:hAnsi="Times New Roman" w:cs="Times New Roman"/>
          <w:b/>
          <w:sz w:val="24"/>
          <w:szCs w:val="28"/>
        </w:rPr>
        <w:t xml:space="preserve">                                       </w:t>
      </w:r>
      <w:r w:rsidRPr="006C393A">
        <w:rPr>
          <w:rFonts w:ascii="Times New Roman" w:hAnsi="Times New Roman" w:cs="Times New Roman"/>
          <w:b/>
          <w:sz w:val="24"/>
          <w:szCs w:val="28"/>
          <w:lang w:val="en-US"/>
        </w:rPr>
        <w:t>u</w:t>
      </w:r>
      <w:r w:rsidRPr="00B615C3">
        <w:rPr>
          <w:rFonts w:ascii="Times New Roman" w:hAnsi="Times New Roman" w:cs="Times New Roman"/>
          <w:b/>
          <w:sz w:val="24"/>
          <w:szCs w:val="28"/>
        </w:rPr>
        <w:t>,</w:t>
      </w:r>
      <w:r w:rsidRPr="006C393A">
        <w:rPr>
          <w:rFonts w:ascii="Times New Roman" w:hAnsi="Times New Roman" w:cs="Times New Roman"/>
          <w:b/>
          <w:sz w:val="24"/>
          <w:szCs w:val="28"/>
          <w:lang w:val="en-US"/>
        </w:rPr>
        <w:t>v</w:t>
      </w:r>
      <w:r w:rsidRPr="00B615C3">
        <w:rPr>
          <w:rFonts w:ascii="Times New Roman" w:hAnsi="Times New Roman" w:cs="Times New Roman"/>
          <w:b/>
          <w:sz w:val="24"/>
          <w:szCs w:val="28"/>
        </w:rPr>
        <w:t>,</w:t>
      </w:r>
      <w:r w:rsidRPr="006C393A">
        <w:rPr>
          <w:rFonts w:ascii="Times New Roman" w:hAnsi="Times New Roman" w:cs="Times New Roman"/>
          <w:b/>
          <w:sz w:val="24"/>
          <w:szCs w:val="28"/>
        </w:rPr>
        <w:t>ϕ</w:t>
      </w:r>
    </w:p>
    <w:p w:rsidR="006C393A" w:rsidRPr="00B615C3" w:rsidRDefault="006C393A" w:rsidP="00E85F8A">
      <w:pPr>
        <w:tabs>
          <w:tab w:val="left" w:pos="2294"/>
        </w:tabs>
        <w:rPr>
          <w:rFonts w:ascii="Times New Roman" w:hAnsi="Times New Roman" w:cs="Times New Roman"/>
          <w:sz w:val="16"/>
          <w:szCs w:val="28"/>
        </w:rPr>
      </w:pPr>
      <w:r w:rsidRPr="00B615C3">
        <w:rPr>
          <w:rFonts w:ascii="Times New Roman" w:hAnsi="Times New Roman" w:cs="Times New Roman"/>
          <w:sz w:val="28"/>
          <w:szCs w:val="28"/>
        </w:rPr>
        <w:t xml:space="preserve"> </w:t>
      </w:r>
      <w:r w:rsidR="00E85F8A" w:rsidRPr="00B615C3">
        <w:rPr>
          <w:rFonts w:ascii="Times New Roman" w:hAnsi="Times New Roman" w:cs="Times New Roman"/>
          <w:sz w:val="28"/>
          <w:szCs w:val="28"/>
        </w:rPr>
        <w:tab/>
      </w:r>
    </w:p>
    <w:p w:rsidR="00E85F8A" w:rsidRPr="00B615C3" w:rsidRDefault="00E85F8A" w:rsidP="00E85F8A">
      <w:pPr>
        <w:tabs>
          <w:tab w:val="left" w:pos="2294"/>
        </w:tabs>
        <w:rPr>
          <w:rFonts w:ascii="Times New Roman" w:hAnsi="Times New Roman" w:cs="Times New Roman"/>
          <w:b/>
          <w:sz w:val="28"/>
          <w:szCs w:val="28"/>
        </w:rPr>
      </w:pPr>
      <w:r w:rsidRPr="00B615C3">
        <w:rPr>
          <w:rFonts w:ascii="Times New Roman" w:hAnsi="Times New Roman" w:cs="Times New Roman"/>
          <w:sz w:val="28"/>
          <w:szCs w:val="28"/>
        </w:rPr>
        <w:t xml:space="preserve">                                              </w:t>
      </w:r>
      <w:r w:rsidRPr="00E85F8A">
        <w:rPr>
          <w:rFonts w:ascii="Times New Roman" w:hAnsi="Times New Roman" w:cs="Times New Roman"/>
          <w:b/>
          <w:sz w:val="28"/>
          <w:szCs w:val="28"/>
          <w:lang w:val="en-US"/>
        </w:rPr>
        <w:t>ux</w:t>
      </w:r>
      <w:r w:rsidRPr="00B615C3">
        <w:rPr>
          <w:rFonts w:ascii="Times New Roman" w:hAnsi="Times New Roman" w:cs="Times New Roman"/>
          <w:b/>
          <w:sz w:val="28"/>
          <w:szCs w:val="28"/>
          <w:vertAlign w:val="superscript"/>
        </w:rPr>
        <w:t xml:space="preserve">0  </w:t>
      </w:r>
      <w:r w:rsidRPr="00B615C3">
        <w:rPr>
          <w:rFonts w:ascii="Times New Roman" w:hAnsi="Times New Roman" w:cs="Times New Roman"/>
          <w:b/>
          <w:sz w:val="28"/>
          <w:szCs w:val="28"/>
        </w:rPr>
        <w:t>≤ 1</w:t>
      </w:r>
    </w:p>
    <w:p w:rsidR="00E85F8A" w:rsidRPr="00B615C3" w:rsidRDefault="00E85F8A" w:rsidP="00E85F8A">
      <w:pPr>
        <w:tabs>
          <w:tab w:val="left" w:pos="1624"/>
        </w:tabs>
        <w:rPr>
          <w:rFonts w:ascii="Times New Roman" w:hAnsi="Times New Roman" w:cs="Times New Roman"/>
          <w:sz w:val="28"/>
          <w:szCs w:val="28"/>
        </w:rPr>
      </w:pPr>
      <w:r w:rsidRPr="00B615C3">
        <w:rPr>
          <w:rFonts w:ascii="Times New Roman" w:hAnsi="Times New Roman" w:cs="Times New Roman"/>
          <w:sz w:val="28"/>
          <w:szCs w:val="28"/>
        </w:rPr>
        <w:tab/>
      </w:r>
      <w:r w:rsidRPr="00B615C3">
        <w:rPr>
          <w:rFonts w:ascii="Times New Roman" w:hAnsi="Times New Roman" w:cs="Times New Roman"/>
          <w:b/>
          <w:sz w:val="28"/>
          <w:szCs w:val="28"/>
        </w:rPr>
        <w:t xml:space="preserve">         -</w:t>
      </w:r>
      <w:r w:rsidRPr="00E85F8A">
        <w:rPr>
          <w:rFonts w:ascii="Times New Roman" w:hAnsi="Times New Roman" w:cs="Times New Roman"/>
          <w:b/>
          <w:sz w:val="28"/>
          <w:szCs w:val="28"/>
          <w:lang w:val="en-US"/>
        </w:rPr>
        <w:t>ux</w:t>
      </w:r>
      <w:r w:rsidRPr="00E85F8A">
        <w:rPr>
          <w:rFonts w:ascii="Times New Roman" w:hAnsi="Times New Roman" w:cs="Times New Roman"/>
          <w:b/>
          <w:sz w:val="28"/>
          <w:szCs w:val="28"/>
          <w:vertAlign w:val="superscript"/>
          <w:lang w:val="en-US"/>
        </w:rPr>
        <w:t>k</w:t>
      </w:r>
      <w:r w:rsidRPr="00B615C3">
        <w:rPr>
          <w:rFonts w:ascii="Times New Roman" w:hAnsi="Times New Roman" w:cs="Times New Roman"/>
          <w:b/>
          <w:sz w:val="28"/>
          <w:szCs w:val="28"/>
        </w:rPr>
        <w:t>+</w:t>
      </w:r>
      <w:r w:rsidRPr="00E85F8A">
        <w:rPr>
          <w:rFonts w:ascii="Times New Roman" w:hAnsi="Times New Roman" w:cs="Times New Roman"/>
          <w:b/>
          <w:sz w:val="28"/>
          <w:szCs w:val="28"/>
          <w:lang w:val="en-US"/>
        </w:rPr>
        <w:t>vy</w:t>
      </w:r>
      <w:r w:rsidRPr="00E85F8A">
        <w:rPr>
          <w:rFonts w:ascii="Times New Roman" w:hAnsi="Times New Roman" w:cs="Times New Roman"/>
          <w:b/>
          <w:sz w:val="28"/>
          <w:szCs w:val="28"/>
          <w:vertAlign w:val="superscript"/>
          <w:lang w:val="en-US"/>
        </w:rPr>
        <w:t>k</w:t>
      </w:r>
      <w:r w:rsidRPr="00B615C3">
        <w:rPr>
          <w:rFonts w:ascii="Times New Roman" w:hAnsi="Times New Roman" w:cs="Times New Roman"/>
          <w:b/>
          <w:sz w:val="28"/>
          <w:szCs w:val="28"/>
        </w:rPr>
        <w:t xml:space="preserve">+ </w:t>
      </w:r>
      <w:r>
        <w:rPr>
          <w:rFonts w:ascii="Times New Roman" w:hAnsi="Times New Roman" w:cs="Times New Roman"/>
          <w:b/>
          <w:sz w:val="28"/>
          <w:szCs w:val="28"/>
        </w:rPr>
        <w:t>ϕ</w:t>
      </w:r>
      <w:r w:rsidRPr="00B615C3">
        <w:rPr>
          <w:rFonts w:ascii="Times New Roman" w:hAnsi="Times New Roman" w:cs="Times New Roman"/>
          <w:b/>
          <w:sz w:val="28"/>
          <w:szCs w:val="28"/>
        </w:rPr>
        <w:t xml:space="preserve">≤ 0                 </w:t>
      </w:r>
      <w:r>
        <w:rPr>
          <w:rFonts w:ascii="Times New Roman" w:hAnsi="Times New Roman" w:cs="Times New Roman"/>
          <w:b/>
          <w:sz w:val="28"/>
          <w:szCs w:val="28"/>
          <w:lang w:val="en-US"/>
        </w:rPr>
        <w:t>k</w:t>
      </w:r>
      <w:r w:rsidRPr="00B615C3">
        <w:rPr>
          <w:rFonts w:ascii="Times New Roman" w:hAnsi="Times New Roman" w:cs="Times New Roman"/>
          <w:b/>
          <w:sz w:val="28"/>
          <w:szCs w:val="28"/>
        </w:rPr>
        <w:t>=1,……</w:t>
      </w:r>
      <w:r>
        <w:rPr>
          <w:rFonts w:ascii="Times New Roman" w:hAnsi="Times New Roman" w:cs="Times New Roman"/>
          <w:b/>
          <w:sz w:val="28"/>
          <w:szCs w:val="28"/>
          <w:lang w:val="en-US"/>
        </w:rPr>
        <w:t>K</w:t>
      </w:r>
    </w:p>
    <w:p w:rsidR="00E85F8A" w:rsidRPr="00B615C3" w:rsidRDefault="00E85F8A" w:rsidP="00E85F8A">
      <w:pPr>
        <w:tabs>
          <w:tab w:val="left" w:pos="3600"/>
        </w:tabs>
        <w:rPr>
          <w:rFonts w:ascii="Times New Roman" w:hAnsi="Times New Roman" w:cs="Times New Roman"/>
          <w:b/>
          <w:sz w:val="28"/>
          <w:szCs w:val="28"/>
        </w:rPr>
      </w:pPr>
      <w:r w:rsidRPr="00B615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615C3">
        <w:rPr>
          <w:rFonts w:ascii="Times New Roman" w:hAnsi="Times New Roman" w:cs="Times New Roman"/>
          <w:sz w:val="28"/>
          <w:szCs w:val="28"/>
        </w:rPr>
        <w:t xml:space="preserve">        </w:t>
      </w:r>
      <w:r>
        <w:rPr>
          <w:rFonts w:ascii="Times New Roman" w:hAnsi="Times New Roman" w:cs="Times New Roman"/>
          <w:b/>
          <w:sz w:val="28"/>
          <w:szCs w:val="28"/>
        </w:rPr>
        <w:t>ϕ</w:t>
      </w:r>
      <w:r w:rsidRPr="00B615C3">
        <w:rPr>
          <w:rFonts w:ascii="Times New Roman" w:hAnsi="Times New Roman" w:cs="Times New Roman"/>
          <w:b/>
          <w:sz w:val="28"/>
          <w:szCs w:val="28"/>
        </w:rPr>
        <w:t xml:space="preserve"> </w:t>
      </w:r>
      <w:r>
        <w:rPr>
          <w:rFonts w:ascii="Times New Roman" w:hAnsi="Times New Roman" w:cs="Times New Roman"/>
          <w:b/>
          <w:sz w:val="28"/>
          <w:szCs w:val="28"/>
        </w:rPr>
        <w:t>ϵ</w:t>
      </w:r>
      <w:r w:rsidRPr="00B615C3">
        <w:rPr>
          <w:rFonts w:ascii="Times New Roman" w:hAnsi="Times New Roman" w:cs="Times New Roman"/>
          <w:b/>
          <w:sz w:val="28"/>
          <w:szCs w:val="28"/>
        </w:rPr>
        <w:t xml:space="preserve"> </w:t>
      </w:r>
      <w:r>
        <w:rPr>
          <w:rFonts w:ascii="Times New Roman" w:hAnsi="Times New Roman" w:cs="Times New Roman"/>
          <w:b/>
          <w:sz w:val="28"/>
          <w:szCs w:val="28"/>
        </w:rPr>
        <w:t>Ф</w:t>
      </w:r>
      <w:r w:rsidRPr="00B615C3">
        <w:rPr>
          <w:rFonts w:ascii="Times New Roman" w:hAnsi="Times New Roman" w:cs="Times New Roman"/>
          <w:b/>
          <w:sz w:val="28"/>
          <w:szCs w:val="28"/>
        </w:rPr>
        <w:t xml:space="preserve"> (</w:t>
      </w:r>
      <w:r>
        <w:rPr>
          <w:rFonts w:ascii="Times New Roman" w:hAnsi="Times New Roman" w:cs="Times New Roman"/>
          <w:b/>
          <w:sz w:val="28"/>
          <w:szCs w:val="28"/>
        </w:rPr>
        <w:t>γ</w:t>
      </w:r>
      <w:r w:rsidRPr="00B615C3">
        <w:rPr>
          <w:rFonts w:ascii="Times New Roman" w:hAnsi="Times New Roman" w:cs="Times New Roman"/>
          <w:b/>
          <w:sz w:val="28"/>
          <w:szCs w:val="28"/>
        </w:rPr>
        <w:t>)</w:t>
      </w:r>
    </w:p>
    <w:p w:rsidR="00E85F8A" w:rsidRPr="00B615C3" w:rsidRDefault="00E85F8A" w:rsidP="00E85F8A">
      <w:pPr>
        <w:tabs>
          <w:tab w:val="left" w:pos="3600"/>
        </w:tabs>
        <w:rPr>
          <w:rFonts w:ascii="Times New Roman" w:hAnsi="Times New Roman" w:cs="Times New Roman"/>
          <w:sz w:val="28"/>
          <w:szCs w:val="28"/>
        </w:rPr>
      </w:pPr>
    </w:p>
    <w:p w:rsidR="00E85F8A" w:rsidRDefault="00E85F8A" w:rsidP="007C09D2">
      <w:pPr>
        <w:spacing w:after="0" w:line="240" w:lineRule="auto"/>
        <w:ind w:firstLine="709"/>
        <w:jc w:val="both"/>
        <w:rPr>
          <w:rFonts w:ascii="Times New Roman" w:hAnsi="Times New Roman" w:cs="Times New Roman"/>
          <w:sz w:val="28"/>
          <w:szCs w:val="28"/>
        </w:rPr>
      </w:pPr>
      <w:r w:rsidRPr="00E85F8A">
        <w:rPr>
          <w:rFonts w:ascii="Times New Roman" w:hAnsi="Times New Roman" w:cs="Times New Roman"/>
          <w:b/>
          <w:sz w:val="28"/>
          <w:szCs w:val="28"/>
        </w:rPr>
        <w:t>где</w:t>
      </w:r>
      <w:r w:rsidRPr="00B615C3">
        <w:rPr>
          <w:rFonts w:ascii="Times New Roman" w:hAnsi="Times New Roman" w:cs="Times New Roman"/>
          <w:b/>
          <w:sz w:val="28"/>
          <w:szCs w:val="28"/>
        </w:rPr>
        <w:t xml:space="preserve"> </w:t>
      </w:r>
      <w:r w:rsidRPr="00E85F8A">
        <w:rPr>
          <w:rFonts w:ascii="Times New Roman" w:hAnsi="Times New Roman" w:cs="Times New Roman"/>
          <w:b/>
          <w:sz w:val="28"/>
          <w:szCs w:val="28"/>
        </w:rPr>
        <w:t>Ф</w:t>
      </w:r>
      <w:r w:rsidRPr="00B615C3">
        <w:rPr>
          <w:rFonts w:ascii="Times New Roman" w:hAnsi="Times New Roman" w:cs="Times New Roman"/>
          <w:b/>
          <w:sz w:val="28"/>
          <w:szCs w:val="28"/>
        </w:rPr>
        <w:t>(</w:t>
      </w:r>
      <w:r w:rsidRPr="00E85F8A">
        <w:rPr>
          <w:rFonts w:ascii="Times New Roman" w:hAnsi="Times New Roman" w:cs="Times New Roman"/>
          <w:b/>
          <w:sz w:val="28"/>
          <w:szCs w:val="28"/>
          <w:lang w:val="en-US"/>
        </w:rPr>
        <w:t>vrs</w:t>
      </w:r>
      <w:r w:rsidRPr="00B615C3">
        <w:rPr>
          <w:rFonts w:ascii="Times New Roman" w:hAnsi="Times New Roman" w:cs="Times New Roman"/>
          <w:b/>
          <w:sz w:val="28"/>
          <w:szCs w:val="28"/>
        </w:rPr>
        <w:t xml:space="preserve">)=Ʀ,    </w:t>
      </w:r>
      <w:r w:rsidRPr="00E85F8A">
        <w:rPr>
          <w:rFonts w:ascii="Times New Roman" w:hAnsi="Times New Roman" w:cs="Times New Roman"/>
          <w:b/>
          <w:sz w:val="28"/>
          <w:szCs w:val="28"/>
        </w:rPr>
        <w:t>где</w:t>
      </w:r>
      <w:r w:rsidRPr="00B615C3">
        <w:rPr>
          <w:rFonts w:ascii="Times New Roman" w:hAnsi="Times New Roman" w:cs="Times New Roman"/>
          <w:b/>
          <w:sz w:val="28"/>
          <w:szCs w:val="28"/>
        </w:rPr>
        <w:t xml:space="preserve"> </w:t>
      </w:r>
      <w:r w:rsidRPr="00E85F8A">
        <w:rPr>
          <w:rFonts w:ascii="Times New Roman" w:hAnsi="Times New Roman" w:cs="Times New Roman"/>
          <w:b/>
          <w:sz w:val="28"/>
          <w:szCs w:val="28"/>
        </w:rPr>
        <w:t>Ф</w:t>
      </w:r>
      <w:r w:rsidRPr="00B615C3">
        <w:rPr>
          <w:rFonts w:ascii="Times New Roman" w:hAnsi="Times New Roman" w:cs="Times New Roman"/>
          <w:b/>
          <w:sz w:val="28"/>
          <w:szCs w:val="28"/>
        </w:rPr>
        <w:t>(</w:t>
      </w:r>
      <w:r>
        <w:rPr>
          <w:rFonts w:ascii="Times New Roman" w:hAnsi="Times New Roman" w:cs="Times New Roman"/>
          <w:b/>
          <w:sz w:val="28"/>
          <w:szCs w:val="28"/>
          <w:lang w:val="en-US"/>
        </w:rPr>
        <w:t>drs</w:t>
      </w:r>
      <w:r w:rsidRPr="00B615C3">
        <w:rPr>
          <w:rFonts w:ascii="Times New Roman" w:hAnsi="Times New Roman" w:cs="Times New Roman"/>
          <w:b/>
          <w:sz w:val="28"/>
          <w:szCs w:val="28"/>
        </w:rPr>
        <w:t xml:space="preserve">)=Ʀ </w:t>
      </w:r>
      <w:r w:rsidRPr="00B615C3">
        <w:rPr>
          <w:rFonts w:ascii="Times New Roman" w:hAnsi="Times New Roman" w:cs="Times New Roman"/>
          <w:b/>
          <w:sz w:val="28"/>
          <w:szCs w:val="28"/>
          <w:vertAlign w:val="subscript"/>
        </w:rPr>
        <w:t xml:space="preserve">- </w:t>
      </w:r>
      <w:r w:rsidRPr="00B615C3">
        <w:rPr>
          <w:rFonts w:ascii="Times New Roman" w:hAnsi="Times New Roman" w:cs="Times New Roman"/>
          <w:b/>
          <w:sz w:val="28"/>
          <w:szCs w:val="28"/>
        </w:rPr>
        <w:t xml:space="preserve">,    </w:t>
      </w:r>
      <w:r w:rsidRPr="00E85F8A">
        <w:rPr>
          <w:rFonts w:ascii="Times New Roman" w:hAnsi="Times New Roman" w:cs="Times New Roman"/>
          <w:b/>
          <w:sz w:val="28"/>
          <w:szCs w:val="28"/>
        </w:rPr>
        <w:t>Ф</w:t>
      </w:r>
      <w:r w:rsidRPr="00B615C3">
        <w:rPr>
          <w:rFonts w:ascii="Times New Roman" w:hAnsi="Times New Roman" w:cs="Times New Roman"/>
          <w:b/>
          <w:sz w:val="28"/>
          <w:szCs w:val="28"/>
        </w:rPr>
        <w:t>(</w:t>
      </w:r>
      <w:r>
        <w:rPr>
          <w:rFonts w:ascii="Times New Roman" w:hAnsi="Times New Roman" w:cs="Times New Roman"/>
          <w:b/>
          <w:sz w:val="28"/>
          <w:szCs w:val="28"/>
          <w:lang w:val="en-US"/>
        </w:rPr>
        <w:t>irs</w:t>
      </w:r>
      <w:r w:rsidRPr="00B615C3">
        <w:rPr>
          <w:rFonts w:ascii="Times New Roman" w:hAnsi="Times New Roman" w:cs="Times New Roman"/>
          <w:b/>
          <w:sz w:val="28"/>
          <w:szCs w:val="28"/>
        </w:rPr>
        <w:t xml:space="preserve">)= Ʀ </w:t>
      </w:r>
      <w:r w:rsidRPr="00B615C3">
        <w:rPr>
          <w:rFonts w:ascii="Times New Roman" w:hAnsi="Times New Roman" w:cs="Times New Roman"/>
          <w:b/>
          <w:sz w:val="28"/>
          <w:szCs w:val="28"/>
          <w:vertAlign w:val="subscript"/>
        </w:rPr>
        <w:t xml:space="preserve">+  </w:t>
      </w:r>
      <w:r>
        <w:rPr>
          <w:rFonts w:ascii="Times New Roman" w:hAnsi="Times New Roman" w:cs="Times New Roman"/>
          <w:b/>
          <w:sz w:val="28"/>
          <w:szCs w:val="28"/>
        </w:rPr>
        <w:t>и</w:t>
      </w:r>
      <w:r w:rsidRPr="00B615C3">
        <w:rPr>
          <w:rFonts w:ascii="Times New Roman" w:hAnsi="Times New Roman" w:cs="Times New Roman"/>
          <w:b/>
          <w:sz w:val="28"/>
          <w:szCs w:val="28"/>
        </w:rPr>
        <w:t xml:space="preserve"> ,   </w:t>
      </w:r>
      <w:r w:rsidRPr="00E85F8A">
        <w:rPr>
          <w:rFonts w:ascii="Times New Roman" w:hAnsi="Times New Roman" w:cs="Times New Roman"/>
          <w:b/>
          <w:sz w:val="28"/>
          <w:szCs w:val="28"/>
        </w:rPr>
        <w:t>Ф</w:t>
      </w:r>
      <w:r w:rsidRPr="00B615C3">
        <w:rPr>
          <w:rFonts w:ascii="Times New Roman" w:hAnsi="Times New Roman" w:cs="Times New Roman"/>
          <w:b/>
          <w:sz w:val="28"/>
          <w:szCs w:val="28"/>
        </w:rPr>
        <w:t>(</w:t>
      </w:r>
      <w:r>
        <w:rPr>
          <w:rFonts w:ascii="Times New Roman" w:hAnsi="Times New Roman" w:cs="Times New Roman"/>
          <w:b/>
          <w:sz w:val="28"/>
          <w:szCs w:val="28"/>
          <w:lang w:val="en-US"/>
        </w:rPr>
        <w:t>crs</w:t>
      </w:r>
      <w:r w:rsidRPr="00B615C3">
        <w:rPr>
          <w:rFonts w:ascii="Times New Roman" w:hAnsi="Times New Roman" w:cs="Times New Roman"/>
          <w:b/>
          <w:sz w:val="28"/>
          <w:szCs w:val="28"/>
        </w:rPr>
        <w:t>)={0}</w:t>
      </w:r>
      <w:r w:rsidR="007C09D2" w:rsidRPr="00B615C3">
        <w:rPr>
          <w:rFonts w:ascii="Times New Roman" w:hAnsi="Times New Roman" w:cs="Times New Roman"/>
          <w:b/>
          <w:sz w:val="28"/>
          <w:szCs w:val="28"/>
        </w:rPr>
        <w:t xml:space="preserve">. </w:t>
      </w:r>
      <w:r w:rsidR="007C09D2" w:rsidRPr="007C09D2">
        <w:rPr>
          <w:rFonts w:ascii="Times New Roman" w:hAnsi="Times New Roman" w:cs="Times New Roman"/>
          <w:sz w:val="28"/>
          <w:szCs w:val="28"/>
        </w:rPr>
        <w:t xml:space="preserve">Для технологии </w:t>
      </w:r>
      <w:r w:rsidR="007C09D2" w:rsidRPr="007C09D2">
        <w:rPr>
          <w:rFonts w:ascii="Times New Roman" w:hAnsi="Times New Roman" w:cs="Times New Roman"/>
          <w:sz w:val="28"/>
          <w:szCs w:val="28"/>
          <w:lang w:val="en-US"/>
        </w:rPr>
        <w:t>CRS</w:t>
      </w:r>
      <w:r w:rsidR="007C09D2" w:rsidRPr="007C09D2">
        <w:rPr>
          <w:rFonts w:ascii="Times New Roman" w:hAnsi="Times New Roman" w:cs="Times New Roman"/>
          <w:sz w:val="28"/>
          <w:szCs w:val="28"/>
        </w:rPr>
        <w:t xml:space="preserve"> в задаче </w:t>
      </w:r>
      <w:r w:rsidR="007C09D2" w:rsidRPr="007C09D2">
        <w:rPr>
          <w:rFonts w:ascii="Times New Roman" w:hAnsi="Times New Roman" w:cs="Times New Roman"/>
          <w:sz w:val="28"/>
          <w:szCs w:val="28"/>
          <w:lang w:val="en-US"/>
        </w:rPr>
        <w:t>DEA</w:t>
      </w:r>
      <w:r w:rsidR="007C09D2" w:rsidRPr="007C09D2">
        <w:rPr>
          <w:rFonts w:ascii="Times New Roman" w:hAnsi="Times New Roman" w:cs="Times New Roman"/>
          <w:sz w:val="28"/>
          <w:szCs w:val="28"/>
        </w:rPr>
        <w:t xml:space="preserve"> в формуле. (5.2) нет ограничений на </w:t>
      </w:r>
      <w:r w:rsidR="007C09D2" w:rsidRPr="007C09D2">
        <w:rPr>
          <w:rFonts w:ascii="Times New Roman" w:hAnsi="Times New Roman" w:cs="Times New Roman"/>
          <w:b/>
          <w:sz w:val="28"/>
          <w:szCs w:val="28"/>
        </w:rPr>
        <w:t>(</w:t>
      </w:r>
      <w:r w:rsidR="007C09D2" w:rsidRPr="007C09D2">
        <w:rPr>
          <w:rFonts w:ascii="Times New Roman" w:hAnsi="Times New Roman" w:cs="Times New Roman"/>
          <w:b/>
          <w:sz w:val="28"/>
          <w:szCs w:val="28"/>
          <w:lang w:val="en-US"/>
        </w:rPr>
        <w:t>λ</w:t>
      </w:r>
      <w:r w:rsidR="007C09D2" w:rsidRPr="007C09D2">
        <w:rPr>
          <w:rFonts w:ascii="Times New Roman" w:hAnsi="Times New Roman" w:cs="Times New Roman"/>
          <w:b/>
          <w:sz w:val="28"/>
          <w:szCs w:val="28"/>
          <w:vertAlign w:val="superscript"/>
        </w:rPr>
        <w:t>1</w:t>
      </w:r>
      <w:r w:rsidR="007C09D2" w:rsidRPr="007C09D2">
        <w:rPr>
          <w:rFonts w:ascii="Times New Roman" w:hAnsi="Times New Roman" w:cs="Times New Roman"/>
          <w:b/>
          <w:sz w:val="28"/>
          <w:szCs w:val="28"/>
        </w:rPr>
        <w:t xml:space="preserve">,…..  </w:t>
      </w:r>
      <w:r w:rsidR="007C09D2" w:rsidRPr="007C09D2">
        <w:rPr>
          <w:rFonts w:ascii="Times New Roman" w:hAnsi="Times New Roman" w:cs="Times New Roman"/>
          <w:b/>
          <w:sz w:val="28"/>
          <w:szCs w:val="28"/>
          <w:lang w:val="en-US"/>
        </w:rPr>
        <w:t>λ</w:t>
      </w:r>
      <w:r w:rsidR="007C09D2" w:rsidRPr="007C09D2">
        <w:rPr>
          <w:rFonts w:ascii="Times New Roman" w:hAnsi="Times New Roman" w:cs="Times New Roman"/>
          <w:b/>
          <w:sz w:val="28"/>
          <w:szCs w:val="28"/>
          <w:vertAlign w:val="superscript"/>
          <w:lang w:val="en-US"/>
        </w:rPr>
        <w:t>k</w:t>
      </w:r>
      <w:r w:rsidR="007C09D2" w:rsidRPr="007C09D2">
        <w:rPr>
          <w:rFonts w:ascii="Times New Roman" w:hAnsi="Times New Roman" w:cs="Times New Roman"/>
          <w:b/>
          <w:sz w:val="28"/>
          <w:szCs w:val="28"/>
        </w:rPr>
        <w:t>)</w:t>
      </w:r>
      <w:r w:rsidR="007C09D2" w:rsidRPr="007C09D2">
        <w:rPr>
          <w:rFonts w:ascii="Times New Roman" w:hAnsi="Times New Roman" w:cs="Times New Roman"/>
          <w:sz w:val="28"/>
          <w:szCs w:val="28"/>
        </w:rPr>
        <w:t xml:space="preserve"> и, следовательно  </w:t>
      </w:r>
      <w:r w:rsidR="007C09D2">
        <w:rPr>
          <w:rFonts w:ascii="Times New Roman" w:hAnsi="Times New Roman" w:cs="Times New Roman"/>
          <w:b/>
          <w:sz w:val="28"/>
          <w:szCs w:val="28"/>
        </w:rPr>
        <w:t>ϕ</w:t>
      </w:r>
      <w:r w:rsidR="007C09D2" w:rsidRPr="007C09D2">
        <w:rPr>
          <w:rFonts w:ascii="Times New Roman" w:hAnsi="Times New Roman" w:cs="Times New Roman"/>
          <w:b/>
          <w:sz w:val="28"/>
          <w:szCs w:val="28"/>
        </w:rPr>
        <w:t>=0</w:t>
      </w:r>
      <w:r w:rsidR="007C09D2" w:rsidRPr="007C09D2">
        <w:rPr>
          <w:rFonts w:ascii="Times New Roman" w:hAnsi="Times New Roman" w:cs="Times New Roman"/>
          <w:sz w:val="28"/>
          <w:szCs w:val="28"/>
        </w:rPr>
        <w:t xml:space="preserve"> , на в двойственной задаче в уравнении. (5.3) и проблема становится</w:t>
      </w:r>
      <w:r w:rsidR="007C09D2">
        <w:rPr>
          <w:rFonts w:ascii="Times New Roman" w:hAnsi="Times New Roman" w:cs="Times New Roman"/>
          <w:sz w:val="28"/>
          <w:szCs w:val="28"/>
        </w:rPr>
        <w:t>:</w:t>
      </w:r>
    </w:p>
    <w:p w:rsidR="007C09D2" w:rsidRDefault="007C09D2" w:rsidP="007C09D2">
      <w:pPr>
        <w:spacing w:after="0" w:line="240" w:lineRule="auto"/>
        <w:ind w:firstLine="709"/>
        <w:jc w:val="both"/>
        <w:rPr>
          <w:rFonts w:ascii="Times New Roman" w:hAnsi="Times New Roman" w:cs="Times New Roman"/>
          <w:sz w:val="28"/>
          <w:szCs w:val="28"/>
        </w:rPr>
      </w:pPr>
    </w:p>
    <w:p w:rsidR="007C09D2" w:rsidRPr="00326634" w:rsidRDefault="007C09D2" w:rsidP="007C09D2">
      <w:pPr>
        <w:tabs>
          <w:tab w:val="left" w:pos="2294"/>
        </w:tabs>
        <w:spacing w:after="0" w:line="240" w:lineRule="auto"/>
        <w:rPr>
          <w:rFonts w:ascii="Times New Roman" w:hAnsi="Times New Roman" w:cs="Times New Roman"/>
          <w:b/>
          <w:sz w:val="28"/>
          <w:szCs w:val="28"/>
        </w:rPr>
      </w:pPr>
      <w:r w:rsidRPr="00B615C3">
        <w:rPr>
          <w:rFonts w:ascii="Times New Roman" w:hAnsi="Times New Roman" w:cs="Times New Roman"/>
          <w:b/>
          <w:sz w:val="28"/>
          <w:szCs w:val="28"/>
        </w:rPr>
        <w:t xml:space="preserve">                         </w:t>
      </w:r>
      <w:r w:rsidR="00980AEB" w:rsidRPr="00B615C3">
        <w:rPr>
          <w:rFonts w:ascii="Times New Roman" w:hAnsi="Times New Roman" w:cs="Times New Roman"/>
          <w:b/>
          <w:sz w:val="28"/>
          <w:szCs w:val="28"/>
        </w:rPr>
        <w:t xml:space="preserve">       </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m</w:t>
      </w:r>
      <w:r w:rsidRPr="006C393A">
        <w:rPr>
          <w:rFonts w:ascii="Times New Roman" w:hAnsi="Times New Roman" w:cs="Times New Roman"/>
          <w:b/>
          <w:sz w:val="28"/>
          <w:szCs w:val="28"/>
          <w:lang w:val="en-US"/>
        </w:rPr>
        <w:t>ax</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uy</w:t>
      </w:r>
      <w:r w:rsidRPr="00326634">
        <w:rPr>
          <w:rFonts w:ascii="Times New Roman" w:hAnsi="Times New Roman" w:cs="Times New Roman"/>
          <w:b/>
          <w:sz w:val="28"/>
          <w:szCs w:val="28"/>
          <w:vertAlign w:val="superscript"/>
        </w:rPr>
        <w:t>0</w:t>
      </w:r>
      <w:r w:rsidRPr="00326634">
        <w:rPr>
          <w:rFonts w:ascii="Times New Roman" w:hAnsi="Times New Roman" w:cs="Times New Roman"/>
          <w:b/>
          <w:sz w:val="28"/>
          <w:szCs w:val="28"/>
        </w:rPr>
        <w:t xml:space="preserve"> </w:t>
      </w:r>
    </w:p>
    <w:p w:rsidR="007C09D2" w:rsidRPr="00326634" w:rsidRDefault="007C09D2" w:rsidP="007C09D2">
      <w:pPr>
        <w:tabs>
          <w:tab w:val="left" w:pos="2294"/>
        </w:tabs>
        <w:spacing w:after="0" w:line="240" w:lineRule="auto"/>
        <w:rPr>
          <w:rFonts w:ascii="Times New Roman" w:hAnsi="Times New Roman" w:cs="Times New Roman"/>
          <w:b/>
          <w:sz w:val="24"/>
          <w:szCs w:val="28"/>
        </w:rPr>
      </w:pPr>
      <w:r w:rsidRPr="00326634">
        <w:rPr>
          <w:rFonts w:ascii="Times New Roman" w:hAnsi="Times New Roman" w:cs="Times New Roman"/>
          <w:b/>
          <w:sz w:val="24"/>
          <w:szCs w:val="28"/>
        </w:rPr>
        <w:t xml:space="preserve">                              </w:t>
      </w:r>
      <w:r w:rsidR="00980AEB" w:rsidRPr="00326634">
        <w:rPr>
          <w:rFonts w:ascii="Times New Roman" w:hAnsi="Times New Roman" w:cs="Times New Roman"/>
          <w:b/>
          <w:sz w:val="24"/>
          <w:szCs w:val="28"/>
        </w:rPr>
        <w:t xml:space="preserve">         </w:t>
      </w:r>
      <w:r w:rsidRPr="00326634">
        <w:rPr>
          <w:rFonts w:ascii="Times New Roman" w:hAnsi="Times New Roman" w:cs="Times New Roman"/>
          <w:b/>
          <w:sz w:val="24"/>
          <w:szCs w:val="28"/>
        </w:rPr>
        <w:t xml:space="preserve">         </w:t>
      </w:r>
      <w:r w:rsidRPr="006C393A">
        <w:rPr>
          <w:rFonts w:ascii="Times New Roman" w:hAnsi="Times New Roman" w:cs="Times New Roman"/>
          <w:b/>
          <w:sz w:val="24"/>
          <w:szCs w:val="28"/>
          <w:lang w:val="en-US"/>
        </w:rPr>
        <w:t>u</w:t>
      </w:r>
      <w:r w:rsidRPr="00326634">
        <w:rPr>
          <w:rFonts w:ascii="Times New Roman" w:hAnsi="Times New Roman" w:cs="Times New Roman"/>
          <w:b/>
          <w:sz w:val="24"/>
          <w:szCs w:val="28"/>
        </w:rPr>
        <w:t>,</w:t>
      </w:r>
      <w:r w:rsidRPr="006C393A">
        <w:rPr>
          <w:rFonts w:ascii="Times New Roman" w:hAnsi="Times New Roman" w:cs="Times New Roman"/>
          <w:b/>
          <w:sz w:val="24"/>
          <w:szCs w:val="28"/>
          <w:lang w:val="en-US"/>
        </w:rPr>
        <w:t>v</w:t>
      </w:r>
      <w:r w:rsidRPr="00326634">
        <w:rPr>
          <w:rFonts w:ascii="Times New Roman" w:hAnsi="Times New Roman" w:cs="Times New Roman"/>
          <w:b/>
          <w:sz w:val="24"/>
          <w:szCs w:val="28"/>
        </w:rPr>
        <w:t>,</w:t>
      </w:r>
      <w:r w:rsidRPr="006C393A">
        <w:rPr>
          <w:rFonts w:ascii="Times New Roman" w:hAnsi="Times New Roman" w:cs="Times New Roman"/>
          <w:b/>
          <w:sz w:val="24"/>
          <w:szCs w:val="28"/>
        </w:rPr>
        <w:t>ϕ</w:t>
      </w:r>
    </w:p>
    <w:p w:rsidR="007C09D2" w:rsidRPr="00326634" w:rsidRDefault="007C09D2" w:rsidP="007C09D2">
      <w:pPr>
        <w:tabs>
          <w:tab w:val="left" w:pos="2294"/>
        </w:tabs>
        <w:rPr>
          <w:rFonts w:ascii="Times New Roman" w:hAnsi="Times New Roman" w:cs="Times New Roman"/>
          <w:sz w:val="20"/>
          <w:szCs w:val="28"/>
        </w:rPr>
      </w:pPr>
      <w:r w:rsidRPr="00326634">
        <w:rPr>
          <w:rFonts w:ascii="Times New Roman" w:hAnsi="Times New Roman" w:cs="Times New Roman"/>
          <w:sz w:val="28"/>
          <w:szCs w:val="28"/>
        </w:rPr>
        <w:t xml:space="preserve"> </w:t>
      </w:r>
      <w:r w:rsidRPr="00326634">
        <w:rPr>
          <w:rFonts w:ascii="Times New Roman" w:hAnsi="Times New Roman" w:cs="Times New Roman"/>
          <w:sz w:val="28"/>
          <w:szCs w:val="28"/>
        </w:rPr>
        <w:tab/>
      </w:r>
    </w:p>
    <w:p w:rsidR="007C09D2" w:rsidRPr="00326634" w:rsidRDefault="007C09D2" w:rsidP="007C09D2">
      <w:pPr>
        <w:tabs>
          <w:tab w:val="left" w:pos="2294"/>
        </w:tabs>
        <w:rPr>
          <w:rFonts w:ascii="Times New Roman" w:hAnsi="Times New Roman" w:cs="Times New Roman"/>
          <w:b/>
          <w:sz w:val="28"/>
          <w:szCs w:val="28"/>
        </w:rPr>
      </w:pPr>
      <w:r w:rsidRPr="00326634">
        <w:rPr>
          <w:rFonts w:ascii="Times New Roman" w:hAnsi="Times New Roman" w:cs="Times New Roman"/>
          <w:sz w:val="28"/>
          <w:szCs w:val="28"/>
        </w:rPr>
        <w:t xml:space="preserve">                                              </w:t>
      </w:r>
      <w:r w:rsidRPr="00E85F8A">
        <w:rPr>
          <w:rFonts w:ascii="Times New Roman" w:hAnsi="Times New Roman" w:cs="Times New Roman"/>
          <w:b/>
          <w:sz w:val="28"/>
          <w:szCs w:val="28"/>
          <w:lang w:val="en-US"/>
        </w:rPr>
        <w:t>ux</w:t>
      </w:r>
      <w:r w:rsidRPr="00326634">
        <w:rPr>
          <w:rFonts w:ascii="Times New Roman" w:hAnsi="Times New Roman" w:cs="Times New Roman"/>
          <w:b/>
          <w:sz w:val="28"/>
          <w:szCs w:val="28"/>
          <w:vertAlign w:val="superscript"/>
        </w:rPr>
        <w:t xml:space="preserve">0  </w:t>
      </w:r>
      <w:r w:rsidRPr="00326634">
        <w:rPr>
          <w:rFonts w:ascii="Times New Roman" w:hAnsi="Times New Roman" w:cs="Times New Roman"/>
          <w:b/>
          <w:sz w:val="28"/>
          <w:szCs w:val="28"/>
        </w:rPr>
        <w:t>≤ 1</w:t>
      </w:r>
    </w:p>
    <w:p w:rsidR="007C09D2" w:rsidRPr="00262D51" w:rsidRDefault="007C09D2" w:rsidP="007C09D2">
      <w:pPr>
        <w:spacing w:after="0" w:line="240" w:lineRule="auto"/>
        <w:ind w:firstLine="709"/>
        <w:jc w:val="both"/>
        <w:rPr>
          <w:rFonts w:ascii="Times New Roman" w:hAnsi="Times New Roman" w:cs="Times New Roman"/>
          <w:b/>
          <w:sz w:val="28"/>
          <w:szCs w:val="28"/>
        </w:rPr>
      </w:pPr>
      <w:r w:rsidRPr="00326634">
        <w:rPr>
          <w:rFonts w:ascii="Times New Roman" w:hAnsi="Times New Roman" w:cs="Times New Roman"/>
          <w:b/>
          <w:sz w:val="28"/>
          <w:szCs w:val="28"/>
        </w:rPr>
        <w:t xml:space="preserve">                           </w:t>
      </w:r>
      <w:r w:rsidRPr="00262D51">
        <w:rPr>
          <w:rFonts w:ascii="Times New Roman" w:hAnsi="Times New Roman" w:cs="Times New Roman"/>
          <w:b/>
          <w:sz w:val="28"/>
          <w:szCs w:val="28"/>
        </w:rPr>
        <w:t>-</w:t>
      </w:r>
      <w:r w:rsidRPr="00E85F8A">
        <w:rPr>
          <w:rFonts w:ascii="Times New Roman" w:hAnsi="Times New Roman" w:cs="Times New Roman"/>
          <w:b/>
          <w:sz w:val="28"/>
          <w:szCs w:val="28"/>
          <w:lang w:val="en-US"/>
        </w:rPr>
        <w:t>ux</w:t>
      </w:r>
      <w:r w:rsidRPr="00E85F8A">
        <w:rPr>
          <w:rFonts w:ascii="Times New Roman" w:hAnsi="Times New Roman" w:cs="Times New Roman"/>
          <w:b/>
          <w:sz w:val="28"/>
          <w:szCs w:val="28"/>
          <w:vertAlign w:val="superscript"/>
          <w:lang w:val="en-US"/>
        </w:rPr>
        <w:t>k</w:t>
      </w:r>
      <w:r w:rsidRPr="00262D51">
        <w:rPr>
          <w:rFonts w:ascii="Times New Roman" w:hAnsi="Times New Roman" w:cs="Times New Roman"/>
          <w:b/>
          <w:sz w:val="28"/>
          <w:szCs w:val="28"/>
        </w:rPr>
        <w:t>+</w:t>
      </w:r>
      <w:r w:rsidRPr="00E85F8A">
        <w:rPr>
          <w:rFonts w:ascii="Times New Roman" w:hAnsi="Times New Roman" w:cs="Times New Roman"/>
          <w:b/>
          <w:sz w:val="28"/>
          <w:szCs w:val="28"/>
          <w:lang w:val="en-US"/>
        </w:rPr>
        <w:t>vy</w:t>
      </w:r>
      <w:r w:rsidRPr="00E85F8A">
        <w:rPr>
          <w:rFonts w:ascii="Times New Roman" w:hAnsi="Times New Roman" w:cs="Times New Roman"/>
          <w:b/>
          <w:sz w:val="28"/>
          <w:szCs w:val="28"/>
          <w:vertAlign w:val="superscript"/>
          <w:lang w:val="en-US"/>
        </w:rPr>
        <w:t>k</w:t>
      </w:r>
      <w:r w:rsidRPr="00262D51">
        <w:rPr>
          <w:rFonts w:ascii="Times New Roman" w:hAnsi="Times New Roman" w:cs="Times New Roman"/>
          <w:b/>
          <w:sz w:val="28"/>
          <w:szCs w:val="28"/>
        </w:rPr>
        <w:t xml:space="preserve"> ≤ 0                 </w:t>
      </w:r>
      <w:r>
        <w:rPr>
          <w:rFonts w:ascii="Times New Roman" w:hAnsi="Times New Roman" w:cs="Times New Roman"/>
          <w:b/>
          <w:sz w:val="28"/>
          <w:szCs w:val="28"/>
          <w:lang w:val="en-US"/>
        </w:rPr>
        <w:t>k</w:t>
      </w:r>
      <w:r w:rsidRPr="00262D51">
        <w:rPr>
          <w:rFonts w:ascii="Times New Roman" w:hAnsi="Times New Roman" w:cs="Times New Roman"/>
          <w:b/>
          <w:sz w:val="28"/>
          <w:szCs w:val="28"/>
        </w:rPr>
        <w:t>=1,……</w:t>
      </w:r>
      <w:r>
        <w:rPr>
          <w:rFonts w:ascii="Times New Roman" w:hAnsi="Times New Roman" w:cs="Times New Roman"/>
          <w:b/>
          <w:sz w:val="28"/>
          <w:szCs w:val="28"/>
          <w:lang w:val="en-US"/>
        </w:rPr>
        <w:t>K</w:t>
      </w:r>
    </w:p>
    <w:p w:rsidR="007C09D2" w:rsidRPr="00262D51" w:rsidRDefault="007C09D2" w:rsidP="007C09D2">
      <w:pPr>
        <w:spacing w:after="0" w:line="240" w:lineRule="auto"/>
        <w:ind w:firstLine="709"/>
        <w:jc w:val="both"/>
        <w:rPr>
          <w:rFonts w:ascii="Times New Roman" w:hAnsi="Times New Roman" w:cs="Times New Roman"/>
          <w:sz w:val="28"/>
          <w:szCs w:val="28"/>
        </w:rPr>
      </w:pPr>
    </w:p>
    <w:p w:rsidR="00777701" w:rsidRPr="00262D51" w:rsidRDefault="007C09D2" w:rsidP="007C09D2">
      <w:pPr>
        <w:spacing w:after="0" w:line="240" w:lineRule="auto"/>
        <w:ind w:firstLine="709"/>
        <w:jc w:val="both"/>
        <w:rPr>
          <w:rFonts w:ascii="Times New Roman" w:hAnsi="Times New Roman" w:cs="Times New Roman"/>
          <w:sz w:val="28"/>
          <w:szCs w:val="28"/>
        </w:rPr>
      </w:pPr>
      <w:r w:rsidRPr="00262D51">
        <w:rPr>
          <w:rFonts w:ascii="Times New Roman" w:hAnsi="Times New Roman" w:cs="Times New Roman"/>
          <w:b/>
          <w:sz w:val="28"/>
          <w:szCs w:val="28"/>
        </w:rPr>
        <w:t xml:space="preserve">                                       </w:t>
      </w:r>
      <w:r>
        <w:rPr>
          <w:rFonts w:ascii="Times New Roman" w:hAnsi="Times New Roman" w:cs="Times New Roman"/>
          <w:b/>
          <w:sz w:val="28"/>
          <w:szCs w:val="28"/>
        </w:rPr>
        <w:t>ϕ</w:t>
      </w:r>
      <w:r w:rsidRPr="00262D51">
        <w:rPr>
          <w:rFonts w:ascii="Times New Roman" w:hAnsi="Times New Roman" w:cs="Times New Roman"/>
          <w:b/>
          <w:sz w:val="28"/>
          <w:szCs w:val="28"/>
        </w:rPr>
        <w:t xml:space="preserve"> </w:t>
      </w:r>
      <w:r>
        <w:rPr>
          <w:rFonts w:ascii="Times New Roman" w:hAnsi="Times New Roman" w:cs="Times New Roman"/>
          <w:b/>
          <w:sz w:val="28"/>
          <w:szCs w:val="28"/>
        </w:rPr>
        <w:t>ϵ</w:t>
      </w:r>
      <w:r w:rsidRPr="00262D51">
        <w:rPr>
          <w:rFonts w:ascii="Times New Roman" w:hAnsi="Times New Roman" w:cs="Times New Roman"/>
          <w:b/>
          <w:sz w:val="28"/>
          <w:szCs w:val="28"/>
        </w:rPr>
        <w:t xml:space="preserve"> </w:t>
      </w:r>
      <w:r>
        <w:rPr>
          <w:rFonts w:ascii="Times New Roman" w:hAnsi="Times New Roman" w:cs="Times New Roman"/>
          <w:b/>
          <w:sz w:val="28"/>
          <w:szCs w:val="28"/>
        </w:rPr>
        <w:t>Ф</w:t>
      </w:r>
      <w:r w:rsidRPr="00262D51">
        <w:rPr>
          <w:rFonts w:ascii="Times New Roman" w:hAnsi="Times New Roman" w:cs="Times New Roman"/>
          <w:b/>
          <w:sz w:val="28"/>
          <w:szCs w:val="28"/>
        </w:rPr>
        <w:t xml:space="preserve"> (</w:t>
      </w:r>
      <w:r>
        <w:rPr>
          <w:rFonts w:ascii="Times New Roman" w:hAnsi="Times New Roman" w:cs="Times New Roman"/>
          <w:b/>
          <w:sz w:val="28"/>
          <w:szCs w:val="28"/>
        </w:rPr>
        <w:t>γ</w:t>
      </w:r>
      <w:r w:rsidRPr="00262D51">
        <w:rPr>
          <w:rFonts w:ascii="Times New Roman" w:hAnsi="Times New Roman" w:cs="Times New Roman"/>
          <w:b/>
          <w:sz w:val="28"/>
          <w:szCs w:val="28"/>
        </w:rPr>
        <w:t>)</w:t>
      </w:r>
    </w:p>
    <w:p w:rsidR="00777701" w:rsidRPr="00262D51" w:rsidRDefault="00777701" w:rsidP="00777701">
      <w:pPr>
        <w:spacing w:after="0" w:line="240" w:lineRule="auto"/>
        <w:ind w:firstLine="709"/>
        <w:jc w:val="both"/>
        <w:rPr>
          <w:rFonts w:ascii="Times New Roman" w:hAnsi="Times New Roman" w:cs="Times New Roman"/>
          <w:sz w:val="28"/>
          <w:szCs w:val="28"/>
        </w:rPr>
      </w:pPr>
    </w:p>
    <w:p w:rsidR="00777701" w:rsidRPr="00216BE3" w:rsidRDefault="00777701" w:rsidP="00777701">
      <w:pPr>
        <w:spacing w:after="0" w:line="240" w:lineRule="auto"/>
        <w:ind w:firstLine="709"/>
        <w:jc w:val="both"/>
        <w:rPr>
          <w:rFonts w:ascii="Times New Roman" w:hAnsi="Times New Roman" w:cs="Times New Roman"/>
          <w:sz w:val="28"/>
          <w:szCs w:val="28"/>
        </w:rPr>
      </w:pPr>
      <w:r w:rsidRPr="00777701">
        <w:rPr>
          <w:rFonts w:ascii="Times New Roman" w:hAnsi="Times New Roman" w:cs="Times New Roman"/>
          <w:sz w:val="28"/>
          <w:szCs w:val="28"/>
        </w:rPr>
        <w:lastRenderedPageBreak/>
        <w:t>Эти проблемы соответствуют классической проблеме ценообразования.</w:t>
      </w:r>
      <w:r w:rsidRPr="00777701">
        <w:t xml:space="preserve"> </w:t>
      </w:r>
      <w:r w:rsidRPr="00777701">
        <w:rPr>
          <w:rFonts w:ascii="Times New Roman" w:hAnsi="Times New Roman" w:cs="Times New Roman"/>
          <w:sz w:val="28"/>
          <w:szCs w:val="28"/>
        </w:rPr>
        <w:t xml:space="preserve">Мы выбираем теневые цены </w:t>
      </w:r>
      <w:r w:rsidRPr="00DD03C0">
        <w:rPr>
          <w:rFonts w:ascii="Times New Roman" w:hAnsi="Times New Roman" w:cs="Times New Roman"/>
          <w:b/>
          <w:sz w:val="28"/>
          <w:szCs w:val="28"/>
        </w:rPr>
        <w:t>u</w:t>
      </w:r>
      <w:r w:rsidRPr="00777701">
        <w:rPr>
          <w:rFonts w:ascii="Times New Roman" w:hAnsi="Times New Roman" w:cs="Times New Roman"/>
          <w:sz w:val="28"/>
          <w:szCs w:val="28"/>
        </w:rPr>
        <w:t xml:space="preserve"> и </w:t>
      </w:r>
      <w:r w:rsidRPr="00DD03C0">
        <w:rPr>
          <w:rFonts w:ascii="Times New Roman" w:hAnsi="Times New Roman" w:cs="Times New Roman"/>
          <w:b/>
          <w:sz w:val="28"/>
          <w:szCs w:val="28"/>
        </w:rPr>
        <w:t>v</w:t>
      </w:r>
      <w:r w:rsidRPr="00777701">
        <w:rPr>
          <w:rFonts w:ascii="Times New Roman" w:hAnsi="Times New Roman" w:cs="Times New Roman"/>
          <w:sz w:val="28"/>
          <w:szCs w:val="28"/>
        </w:rPr>
        <w:t xml:space="preserve"> для входов и выходов, чтобы получит</w:t>
      </w:r>
      <w:r w:rsidR="00DD03C0">
        <w:rPr>
          <w:rFonts w:ascii="Times New Roman" w:hAnsi="Times New Roman" w:cs="Times New Roman"/>
          <w:sz w:val="28"/>
          <w:szCs w:val="28"/>
        </w:rPr>
        <w:t xml:space="preserve">ь выходное значение наблюдений </w:t>
      </w:r>
      <w:r w:rsidR="00DD03C0" w:rsidRPr="00DD03C0">
        <w:rPr>
          <w:rFonts w:ascii="Times New Roman" w:hAnsi="Times New Roman" w:cs="Times New Roman"/>
          <w:b/>
          <w:sz w:val="28"/>
          <w:szCs w:val="28"/>
        </w:rPr>
        <w:t>(</w:t>
      </w:r>
      <w:r w:rsidR="00DD03C0" w:rsidRPr="00DD03C0">
        <w:rPr>
          <w:rFonts w:ascii="Times New Roman" w:hAnsi="Times New Roman" w:cs="Times New Roman"/>
          <w:b/>
          <w:sz w:val="28"/>
          <w:szCs w:val="28"/>
          <w:lang w:val="en-US"/>
        </w:rPr>
        <w:t>x</w:t>
      </w:r>
      <w:r w:rsidR="00DD03C0" w:rsidRPr="00DD03C0">
        <w:rPr>
          <w:rFonts w:ascii="Times New Roman" w:hAnsi="Times New Roman" w:cs="Times New Roman"/>
          <w:b/>
          <w:sz w:val="28"/>
          <w:szCs w:val="28"/>
        </w:rPr>
        <w:t>,</w:t>
      </w:r>
      <w:r w:rsidR="00DD03C0" w:rsidRPr="00DD03C0">
        <w:rPr>
          <w:rFonts w:ascii="Times New Roman" w:hAnsi="Times New Roman" w:cs="Times New Roman"/>
          <w:b/>
          <w:sz w:val="28"/>
          <w:szCs w:val="28"/>
          <w:lang w:val="en-US"/>
        </w:rPr>
        <w:t>y</w:t>
      </w:r>
      <w:r w:rsidR="00DD03C0" w:rsidRPr="00DD03C0">
        <w:rPr>
          <w:rFonts w:ascii="Times New Roman" w:hAnsi="Times New Roman" w:cs="Times New Roman"/>
          <w:b/>
          <w:sz w:val="28"/>
          <w:szCs w:val="28"/>
        </w:rPr>
        <w:t>)</w:t>
      </w:r>
      <w:r w:rsidRPr="00777701">
        <w:rPr>
          <w:rFonts w:ascii="Times New Roman" w:hAnsi="Times New Roman" w:cs="Times New Roman"/>
          <w:sz w:val="28"/>
          <w:szCs w:val="28"/>
        </w:rPr>
        <w:t xml:space="preserve"> как можно лучше, создайте как можно большее значение </w:t>
      </w:r>
      <w:r w:rsidR="00DD03C0" w:rsidRPr="00DD03C0">
        <w:rPr>
          <w:rFonts w:ascii="Times New Roman" w:hAnsi="Times New Roman" w:cs="Times New Roman"/>
          <w:b/>
          <w:sz w:val="28"/>
          <w:szCs w:val="28"/>
          <w:lang w:val="en-US"/>
        </w:rPr>
        <w:t>u</w:t>
      </w:r>
      <w:r w:rsidRPr="00DD03C0">
        <w:rPr>
          <w:rFonts w:ascii="Times New Roman" w:hAnsi="Times New Roman" w:cs="Times New Roman"/>
          <w:b/>
          <w:sz w:val="28"/>
          <w:szCs w:val="28"/>
        </w:rPr>
        <w:t>y</w:t>
      </w:r>
      <w:r w:rsidRPr="00DD03C0">
        <w:rPr>
          <w:rFonts w:ascii="Times New Roman" w:hAnsi="Times New Roman" w:cs="Times New Roman"/>
          <w:b/>
          <w:sz w:val="28"/>
          <w:szCs w:val="28"/>
          <w:vertAlign w:val="superscript"/>
        </w:rPr>
        <w:t>o</w:t>
      </w:r>
      <w:r w:rsidRPr="00777701">
        <w:rPr>
          <w:rFonts w:ascii="Times New Roman" w:hAnsi="Times New Roman" w:cs="Times New Roman"/>
          <w:sz w:val="28"/>
          <w:szCs w:val="28"/>
        </w:rPr>
        <w:t xml:space="preserve"> и оговорите, что ни одна фирма не может получить чистую прибыль </w:t>
      </w:r>
      <w:r w:rsidR="00216BE3" w:rsidRPr="00DD03C0">
        <w:rPr>
          <w:rFonts w:ascii="Times New Roman" w:hAnsi="Times New Roman" w:cs="Times New Roman"/>
          <w:b/>
          <w:sz w:val="28"/>
          <w:szCs w:val="28"/>
          <w:lang w:val="en-US"/>
        </w:rPr>
        <w:t>u</w:t>
      </w:r>
      <w:r w:rsidR="00216BE3" w:rsidRPr="00DD03C0">
        <w:rPr>
          <w:rFonts w:ascii="Times New Roman" w:hAnsi="Times New Roman" w:cs="Times New Roman"/>
          <w:b/>
          <w:sz w:val="28"/>
          <w:szCs w:val="28"/>
        </w:rPr>
        <w:t>y</w:t>
      </w:r>
      <w:r w:rsidR="00216BE3">
        <w:rPr>
          <w:rFonts w:ascii="Times New Roman" w:hAnsi="Times New Roman" w:cs="Times New Roman"/>
          <w:b/>
          <w:sz w:val="28"/>
          <w:szCs w:val="28"/>
          <w:vertAlign w:val="superscript"/>
          <w:lang w:val="en-US"/>
        </w:rPr>
        <w:t>k</w:t>
      </w:r>
      <w:r w:rsidR="00216BE3" w:rsidRPr="00216BE3">
        <w:rPr>
          <w:rFonts w:ascii="Times New Roman" w:hAnsi="Times New Roman" w:cs="Times New Roman"/>
          <w:b/>
          <w:sz w:val="28"/>
          <w:szCs w:val="28"/>
        </w:rPr>
        <w:t xml:space="preserve">- </w:t>
      </w:r>
      <w:r w:rsidR="00216BE3" w:rsidRPr="00DD03C0">
        <w:rPr>
          <w:rFonts w:ascii="Times New Roman" w:hAnsi="Times New Roman" w:cs="Times New Roman"/>
          <w:b/>
          <w:sz w:val="28"/>
          <w:szCs w:val="28"/>
          <w:lang w:val="en-US"/>
        </w:rPr>
        <w:t>u</w:t>
      </w:r>
      <w:r w:rsidR="00216BE3">
        <w:rPr>
          <w:rFonts w:ascii="Times New Roman" w:hAnsi="Times New Roman" w:cs="Times New Roman"/>
          <w:b/>
          <w:sz w:val="28"/>
          <w:szCs w:val="28"/>
          <w:lang w:val="en-US"/>
        </w:rPr>
        <w:t>x</w:t>
      </w:r>
      <w:r w:rsidR="00216BE3">
        <w:rPr>
          <w:rFonts w:ascii="Times New Roman" w:hAnsi="Times New Roman" w:cs="Times New Roman"/>
          <w:b/>
          <w:sz w:val="28"/>
          <w:szCs w:val="28"/>
          <w:vertAlign w:val="superscript"/>
          <w:lang w:val="en-US"/>
        </w:rPr>
        <w:t>k</w:t>
      </w:r>
      <w:r w:rsidR="00216BE3" w:rsidRPr="00216BE3">
        <w:rPr>
          <w:rFonts w:ascii="Times New Roman" w:hAnsi="Times New Roman" w:cs="Times New Roman"/>
          <w:b/>
          <w:sz w:val="28"/>
          <w:szCs w:val="28"/>
        </w:rPr>
        <w:t>≤0.</w:t>
      </w:r>
      <w:r w:rsidR="00216BE3" w:rsidRPr="00216BE3">
        <w:t xml:space="preserve"> </w:t>
      </w:r>
      <w:r w:rsidR="00216BE3" w:rsidRPr="00216BE3">
        <w:rPr>
          <w:rFonts w:ascii="Times New Roman" w:hAnsi="Times New Roman" w:cs="Times New Roman"/>
          <w:sz w:val="28"/>
          <w:szCs w:val="28"/>
        </w:rPr>
        <w:t xml:space="preserve">Условие </w:t>
      </w:r>
      <w:r w:rsidR="00216BE3" w:rsidRPr="00216BE3">
        <w:rPr>
          <w:rFonts w:ascii="Times New Roman" w:hAnsi="Times New Roman" w:cs="Times New Roman"/>
          <w:b/>
          <w:sz w:val="28"/>
          <w:szCs w:val="28"/>
        </w:rPr>
        <w:t>ux</w:t>
      </w:r>
      <w:r w:rsidR="00216BE3" w:rsidRPr="00216BE3">
        <w:rPr>
          <w:rFonts w:ascii="Times New Roman" w:hAnsi="Times New Roman" w:cs="Times New Roman"/>
          <w:b/>
          <w:sz w:val="28"/>
          <w:szCs w:val="28"/>
          <w:vertAlign w:val="superscript"/>
        </w:rPr>
        <w:t>k</w:t>
      </w:r>
      <w:r w:rsidR="00216BE3">
        <w:rPr>
          <w:rFonts w:ascii="Times New Roman" w:hAnsi="Times New Roman" w:cs="Times New Roman"/>
          <w:b/>
          <w:sz w:val="28"/>
          <w:szCs w:val="28"/>
        </w:rPr>
        <w:t>≤</w:t>
      </w:r>
      <w:r w:rsidR="00216BE3" w:rsidRPr="00216BE3">
        <w:rPr>
          <w:rFonts w:ascii="Times New Roman" w:hAnsi="Times New Roman" w:cs="Times New Roman"/>
          <w:b/>
          <w:sz w:val="28"/>
          <w:szCs w:val="28"/>
        </w:rPr>
        <w:t>1</w:t>
      </w:r>
      <w:r w:rsidR="00216BE3" w:rsidRPr="00216BE3">
        <w:rPr>
          <w:rFonts w:ascii="Times New Roman" w:hAnsi="Times New Roman" w:cs="Times New Roman"/>
          <w:sz w:val="28"/>
          <w:szCs w:val="28"/>
        </w:rPr>
        <w:t xml:space="preserve"> - это просто нормирующее условие, которое запрещает бесконечные решения, которые в противном случае были бы возможны при раздувании значений </w:t>
      </w:r>
      <w:r w:rsidR="00216BE3" w:rsidRPr="00DD03C0">
        <w:rPr>
          <w:rFonts w:ascii="Times New Roman" w:hAnsi="Times New Roman" w:cs="Times New Roman"/>
          <w:b/>
          <w:sz w:val="28"/>
          <w:szCs w:val="28"/>
          <w:lang w:val="en-US"/>
        </w:rPr>
        <w:t>u</w:t>
      </w:r>
      <w:r w:rsidR="00216BE3" w:rsidRPr="00216BE3">
        <w:rPr>
          <w:rFonts w:ascii="Times New Roman" w:hAnsi="Times New Roman" w:cs="Times New Roman"/>
          <w:sz w:val="28"/>
          <w:szCs w:val="28"/>
        </w:rPr>
        <w:t xml:space="preserve">, то есть приравнивая </w:t>
      </w:r>
      <w:r w:rsidR="00216BE3" w:rsidRPr="00DD03C0">
        <w:rPr>
          <w:rFonts w:ascii="Times New Roman" w:hAnsi="Times New Roman" w:cs="Times New Roman"/>
          <w:b/>
          <w:sz w:val="28"/>
          <w:szCs w:val="28"/>
          <w:lang w:val="en-US"/>
        </w:rPr>
        <w:t>u</w:t>
      </w:r>
      <w:r w:rsidR="00216BE3" w:rsidRPr="00216BE3">
        <w:rPr>
          <w:rFonts w:ascii="Times New Roman" w:hAnsi="Times New Roman" w:cs="Times New Roman"/>
          <w:sz w:val="28"/>
          <w:szCs w:val="28"/>
        </w:rPr>
        <w:t xml:space="preserve"> к бесконечности.</w:t>
      </w:r>
    </w:p>
    <w:p w:rsidR="00412D8F" w:rsidRPr="00412D8F" w:rsidRDefault="00216BE3" w:rsidP="00412D8F">
      <w:pPr>
        <w:spacing w:after="0" w:line="240" w:lineRule="auto"/>
        <w:ind w:firstLine="709"/>
        <w:jc w:val="both"/>
        <w:rPr>
          <w:rFonts w:ascii="Times New Roman" w:hAnsi="Times New Roman" w:cs="Times New Roman"/>
          <w:sz w:val="28"/>
          <w:szCs w:val="28"/>
        </w:rPr>
      </w:pPr>
      <w:r w:rsidRPr="00216BE3">
        <w:rPr>
          <w:rFonts w:ascii="Times New Roman" w:hAnsi="Times New Roman" w:cs="Times New Roman"/>
          <w:sz w:val="28"/>
          <w:szCs w:val="28"/>
        </w:rPr>
        <w:t>Скаляр</w:t>
      </w:r>
      <w:r w:rsidRPr="00216BE3">
        <w:rPr>
          <w:rFonts w:ascii="Times New Roman" w:hAnsi="Times New Roman" w:cs="Times New Roman"/>
          <w:b/>
          <w:sz w:val="28"/>
          <w:szCs w:val="28"/>
        </w:rPr>
        <w:t xml:space="preserve"> </w:t>
      </w:r>
      <w:r>
        <w:rPr>
          <w:rFonts w:ascii="Times New Roman" w:hAnsi="Times New Roman" w:cs="Times New Roman"/>
          <w:b/>
          <w:sz w:val="28"/>
          <w:szCs w:val="28"/>
        </w:rPr>
        <w:t>ϕ</w:t>
      </w:r>
      <w:r w:rsidRPr="00216BE3">
        <w:rPr>
          <w:rFonts w:ascii="Times New Roman" w:hAnsi="Times New Roman" w:cs="Times New Roman"/>
          <w:sz w:val="28"/>
          <w:szCs w:val="28"/>
        </w:rPr>
        <w:t xml:space="preserve"> - это плата за доступ только к выпуклым комбинациям, а не за постоянную отдачу от масштаба.  Поскольку для заданного входа </w:t>
      </w:r>
      <w:r w:rsidRPr="00216BE3">
        <w:rPr>
          <w:rFonts w:ascii="Times New Roman" w:hAnsi="Times New Roman" w:cs="Times New Roman"/>
          <w:b/>
          <w:sz w:val="28"/>
          <w:szCs w:val="28"/>
        </w:rPr>
        <w:t>x</w:t>
      </w:r>
      <w:r w:rsidRPr="00216BE3">
        <w:rPr>
          <w:rFonts w:ascii="Times New Roman" w:hAnsi="Times New Roman" w:cs="Times New Roman"/>
          <w:sz w:val="28"/>
          <w:szCs w:val="28"/>
        </w:rPr>
        <w:t xml:space="preserve">, чем выше значение, тем ниже значение </w:t>
      </w:r>
      <w:r>
        <w:rPr>
          <w:rFonts w:ascii="Times New Roman" w:hAnsi="Times New Roman" w:cs="Times New Roman"/>
          <w:b/>
          <w:sz w:val="28"/>
          <w:szCs w:val="28"/>
          <w:lang w:val="en-US"/>
        </w:rPr>
        <w:t>u</w:t>
      </w:r>
      <w:r w:rsidRPr="00216BE3">
        <w:rPr>
          <w:rFonts w:ascii="Times New Roman" w:hAnsi="Times New Roman" w:cs="Times New Roman"/>
          <w:b/>
          <w:sz w:val="28"/>
          <w:szCs w:val="28"/>
        </w:rPr>
        <w:t>y</w:t>
      </w:r>
      <w:r w:rsidRPr="00216BE3">
        <w:rPr>
          <w:rFonts w:ascii="Times New Roman" w:hAnsi="Times New Roman" w:cs="Times New Roman"/>
          <w:sz w:val="28"/>
          <w:szCs w:val="28"/>
        </w:rPr>
        <w:t>, необходимое для выполнения ограничений.</w:t>
      </w:r>
      <w:r w:rsidR="00412D8F" w:rsidRPr="00412D8F">
        <w:t xml:space="preserve"> </w:t>
      </w:r>
      <w:r w:rsidR="00412D8F" w:rsidRPr="00412D8F">
        <w:rPr>
          <w:rFonts w:ascii="Times New Roman" w:hAnsi="Times New Roman" w:cs="Times New Roman"/>
          <w:sz w:val="28"/>
          <w:szCs w:val="28"/>
        </w:rPr>
        <w:t xml:space="preserve">Отметим, что то, что мы называем здесь двойной проблемой, часто называется моделью множителя, а то, что мы назвали основной проблемой, называется моделью охвата. </w:t>
      </w:r>
    </w:p>
    <w:p w:rsidR="00E85F8A" w:rsidRPr="00412D8F" w:rsidRDefault="00412D8F" w:rsidP="00412D8F">
      <w:pPr>
        <w:spacing w:after="0" w:line="240" w:lineRule="auto"/>
        <w:ind w:firstLine="709"/>
        <w:jc w:val="both"/>
        <w:rPr>
          <w:rFonts w:ascii="Times New Roman" w:hAnsi="Times New Roman" w:cs="Times New Roman"/>
          <w:b/>
          <w:sz w:val="28"/>
          <w:szCs w:val="28"/>
        </w:rPr>
      </w:pPr>
      <w:r w:rsidRPr="00412D8F">
        <w:rPr>
          <w:rFonts w:ascii="Times New Roman" w:hAnsi="Times New Roman" w:cs="Times New Roman"/>
          <w:sz w:val="28"/>
          <w:szCs w:val="28"/>
        </w:rPr>
        <w:t xml:space="preserve">Кроме того, отметим, что если мы дуализируем модель слабины в формуле. </w:t>
      </w:r>
      <w:r w:rsidRPr="00412D8F">
        <w:rPr>
          <w:rFonts w:ascii="Times New Roman" w:hAnsi="Times New Roman" w:cs="Times New Roman"/>
          <w:b/>
          <w:sz w:val="28"/>
          <w:szCs w:val="28"/>
        </w:rPr>
        <w:t>(5.1),</w:t>
      </w:r>
      <w:r w:rsidRPr="00412D8F">
        <w:rPr>
          <w:rFonts w:ascii="Times New Roman" w:hAnsi="Times New Roman" w:cs="Times New Roman"/>
          <w:sz w:val="28"/>
          <w:szCs w:val="28"/>
        </w:rPr>
        <w:t xml:space="preserve"> тогда мы получаем аналогичный DEA, за исключением того, что множители ограничены так, что они не меньше </w:t>
      </w:r>
      <w:r w:rsidRPr="00412D8F">
        <w:rPr>
          <w:rFonts w:ascii="Times New Roman" w:hAnsi="Times New Roman" w:cs="Times New Roman"/>
          <w:b/>
          <w:sz w:val="28"/>
          <w:szCs w:val="28"/>
        </w:rPr>
        <w:t>δ</w:t>
      </w:r>
      <w:r w:rsidRPr="00412D8F">
        <w:rPr>
          <w:rFonts w:ascii="Times New Roman" w:hAnsi="Times New Roman" w:cs="Times New Roman"/>
          <w:sz w:val="28"/>
          <w:szCs w:val="28"/>
        </w:rPr>
        <w:t xml:space="preserve">; т.е. в множительной версии </w:t>
      </w:r>
      <w:r w:rsidRPr="00412D8F">
        <w:rPr>
          <w:rFonts w:ascii="Times New Roman" w:hAnsi="Times New Roman" w:cs="Times New Roman"/>
          <w:b/>
          <w:sz w:val="28"/>
          <w:szCs w:val="28"/>
          <w:lang w:val="en-US"/>
        </w:rPr>
        <w:t>u</w:t>
      </w:r>
      <w:r w:rsidRPr="00412D8F">
        <w:rPr>
          <w:rFonts w:ascii="Times New Roman" w:hAnsi="Times New Roman" w:cs="Times New Roman"/>
          <w:b/>
          <w:sz w:val="28"/>
          <w:szCs w:val="28"/>
          <w:vertAlign w:val="subscript"/>
          <w:lang w:val="en-US"/>
        </w:rPr>
        <w:t>i</w:t>
      </w:r>
      <w:r w:rsidRPr="00412D8F">
        <w:rPr>
          <w:rFonts w:ascii="Times New Roman" w:hAnsi="Times New Roman" w:cs="Times New Roman"/>
          <w:b/>
          <w:sz w:val="28"/>
          <w:szCs w:val="28"/>
        </w:rPr>
        <w:t xml:space="preserve">≥δ, </w:t>
      </w:r>
      <w:r>
        <w:rPr>
          <w:rFonts w:ascii="Times New Roman" w:hAnsi="Times New Roman" w:cs="Times New Roman"/>
          <w:b/>
          <w:sz w:val="28"/>
          <w:szCs w:val="28"/>
          <w:lang w:val="en-US"/>
        </w:rPr>
        <w:t>i</w:t>
      </w:r>
      <w:r w:rsidRPr="00412D8F">
        <w:rPr>
          <w:rFonts w:ascii="Times New Roman" w:hAnsi="Times New Roman" w:cs="Times New Roman"/>
          <w:b/>
          <w:sz w:val="28"/>
          <w:szCs w:val="28"/>
        </w:rPr>
        <w:t>=1,…..</w:t>
      </w:r>
      <w:r>
        <w:rPr>
          <w:rFonts w:ascii="Times New Roman" w:hAnsi="Times New Roman" w:cs="Times New Roman"/>
          <w:b/>
          <w:sz w:val="28"/>
          <w:szCs w:val="28"/>
          <w:lang w:val="en-US"/>
        </w:rPr>
        <w:t>m</w:t>
      </w:r>
      <w:r w:rsidRPr="00412D8F">
        <w:rPr>
          <w:rFonts w:ascii="Times New Roman" w:hAnsi="Times New Roman" w:cs="Times New Roman"/>
          <w:b/>
          <w:sz w:val="28"/>
          <w:szCs w:val="28"/>
        </w:rPr>
        <w:t>,</w:t>
      </w:r>
      <w:r w:rsidR="003549C0" w:rsidRPr="003549C0">
        <w:rPr>
          <w:rFonts w:ascii="Times New Roman" w:hAnsi="Times New Roman" w:cs="Times New Roman"/>
          <w:b/>
          <w:sz w:val="28"/>
          <w:szCs w:val="28"/>
        </w:rPr>
        <w:t xml:space="preserve"> </w:t>
      </w:r>
      <w:r w:rsidRPr="00412D8F">
        <w:rPr>
          <w:rFonts w:ascii="Times New Roman" w:hAnsi="Times New Roman" w:cs="Times New Roman"/>
          <w:b/>
          <w:sz w:val="28"/>
          <w:szCs w:val="28"/>
        </w:rPr>
        <w:t xml:space="preserve"> </w:t>
      </w:r>
      <w:r>
        <w:rPr>
          <w:rFonts w:ascii="Times New Roman" w:hAnsi="Times New Roman" w:cs="Times New Roman"/>
          <w:b/>
          <w:sz w:val="28"/>
          <w:szCs w:val="28"/>
          <w:lang w:val="en-US"/>
        </w:rPr>
        <w:t>u</w:t>
      </w:r>
      <w:r w:rsidRPr="00412D8F">
        <w:rPr>
          <w:rFonts w:ascii="Times New Roman" w:hAnsi="Times New Roman" w:cs="Times New Roman"/>
          <w:b/>
          <w:sz w:val="28"/>
          <w:szCs w:val="28"/>
          <w:vertAlign w:val="subscript"/>
          <w:lang w:val="en-US"/>
        </w:rPr>
        <w:t>j</w:t>
      </w:r>
      <w:r w:rsidRPr="00412D8F">
        <w:rPr>
          <w:rFonts w:ascii="Times New Roman" w:hAnsi="Times New Roman" w:cs="Times New Roman"/>
          <w:b/>
          <w:sz w:val="28"/>
          <w:szCs w:val="28"/>
        </w:rPr>
        <w:t>≥</w:t>
      </w:r>
      <w:r>
        <w:rPr>
          <w:rFonts w:ascii="Times New Roman" w:hAnsi="Times New Roman" w:cs="Times New Roman"/>
          <w:b/>
          <w:sz w:val="28"/>
          <w:szCs w:val="28"/>
        </w:rPr>
        <w:t>δ</w:t>
      </w:r>
      <w:r w:rsidRPr="00412D8F">
        <w:rPr>
          <w:rFonts w:ascii="Times New Roman" w:hAnsi="Times New Roman" w:cs="Times New Roman"/>
          <w:b/>
          <w:sz w:val="28"/>
          <w:szCs w:val="28"/>
        </w:rPr>
        <w:t xml:space="preserve">, </w:t>
      </w:r>
      <w:r>
        <w:rPr>
          <w:rFonts w:ascii="Times New Roman" w:hAnsi="Times New Roman" w:cs="Times New Roman"/>
          <w:b/>
          <w:sz w:val="28"/>
          <w:szCs w:val="28"/>
          <w:lang w:val="en-US"/>
        </w:rPr>
        <w:t>j</w:t>
      </w:r>
      <w:r w:rsidRPr="00412D8F">
        <w:rPr>
          <w:rFonts w:ascii="Times New Roman" w:hAnsi="Times New Roman" w:cs="Times New Roman"/>
          <w:b/>
          <w:sz w:val="28"/>
          <w:szCs w:val="28"/>
        </w:rPr>
        <w:t>=1,……</w:t>
      </w:r>
      <w:r>
        <w:rPr>
          <w:rFonts w:ascii="Times New Roman" w:hAnsi="Times New Roman" w:cs="Times New Roman"/>
          <w:b/>
          <w:sz w:val="28"/>
          <w:szCs w:val="28"/>
          <w:lang w:val="en-US"/>
        </w:rPr>
        <w:t>n</w:t>
      </w:r>
      <w:r w:rsidRPr="00412D8F">
        <w:rPr>
          <w:rFonts w:ascii="Times New Roman" w:hAnsi="Times New Roman" w:cs="Times New Roman"/>
          <w:b/>
          <w:sz w:val="28"/>
          <w:szCs w:val="28"/>
        </w:rPr>
        <w:t>.</w:t>
      </w:r>
    </w:p>
    <w:p w:rsidR="003549C0" w:rsidRDefault="00916007" w:rsidP="003549C0">
      <w:pPr>
        <w:spacing w:after="0" w:line="240" w:lineRule="auto"/>
        <w:ind w:firstLine="709"/>
        <w:jc w:val="both"/>
        <w:rPr>
          <w:rFonts w:ascii="Times New Roman" w:hAnsi="Times New Roman" w:cs="Times New Roman"/>
          <w:b/>
          <w:sz w:val="28"/>
          <w:szCs w:val="28"/>
        </w:rPr>
      </w:pPr>
      <w:r w:rsidRPr="00916007">
        <w:rPr>
          <w:rFonts w:ascii="Times New Roman" w:hAnsi="Times New Roman" w:cs="Times New Roman"/>
          <w:sz w:val="28"/>
          <w:szCs w:val="28"/>
        </w:rPr>
        <w:t xml:space="preserve">Геометрическая интерпретация двойных программ проще всего, если мы подумаем о функции стоимости  с входом </w:t>
      </w:r>
      <w:r w:rsidRPr="00916007">
        <w:rPr>
          <w:rFonts w:ascii="Times New Roman" w:hAnsi="Times New Roman" w:cs="Times New Roman"/>
          <w:b/>
          <w:sz w:val="28"/>
          <w:szCs w:val="28"/>
        </w:rPr>
        <w:t>x</w:t>
      </w:r>
      <w:r w:rsidRPr="00916007">
        <w:rPr>
          <w:rFonts w:ascii="Times New Roman" w:hAnsi="Times New Roman" w:cs="Times New Roman"/>
          <w:sz w:val="28"/>
          <w:szCs w:val="28"/>
        </w:rPr>
        <w:t xml:space="preserve"> по вертикальной оси и выходом </w:t>
      </w:r>
      <w:r w:rsidRPr="00916007">
        <w:rPr>
          <w:rFonts w:ascii="Times New Roman" w:hAnsi="Times New Roman" w:cs="Times New Roman"/>
          <w:b/>
          <w:sz w:val="28"/>
          <w:szCs w:val="28"/>
        </w:rPr>
        <w:t>y</w:t>
      </w:r>
      <w:r>
        <w:rPr>
          <w:rFonts w:ascii="Times New Roman" w:hAnsi="Times New Roman" w:cs="Times New Roman"/>
          <w:sz w:val="28"/>
          <w:szCs w:val="28"/>
        </w:rPr>
        <w:t xml:space="preserve"> по горизонтальной оси</w:t>
      </w:r>
      <w:r w:rsidRPr="00916007">
        <w:rPr>
          <w:rFonts w:ascii="Times New Roman" w:hAnsi="Times New Roman" w:cs="Times New Roman"/>
          <w:sz w:val="28"/>
          <w:szCs w:val="28"/>
        </w:rPr>
        <w:t>.</w:t>
      </w:r>
      <w:r w:rsidR="003D488A" w:rsidRPr="003D488A">
        <w:t xml:space="preserve"> </w:t>
      </w:r>
      <w:r w:rsidR="003D488A" w:rsidRPr="003549C0">
        <w:rPr>
          <w:rFonts w:ascii="Times New Roman" w:hAnsi="Times New Roman" w:cs="Times New Roman"/>
          <w:sz w:val="28"/>
          <w:szCs w:val="28"/>
        </w:rPr>
        <w:t xml:space="preserve">Двойная программа оценивает альтернативные функции аффинных затрат, </w:t>
      </w:r>
      <w:r w:rsidR="003549C0" w:rsidRPr="003549C0">
        <w:rPr>
          <w:rFonts w:ascii="Times New Roman" w:hAnsi="Times New Roman" w:cs="Times New Roman"/>
          <w:sz w:val="28"/>
          <w:szCs w:val="28"/>
        </w:rPr>
        <w:t>где реализованные затраты выше для всех ф</w:t>
      </w:r>
      <w:r w:rsidR="003549C0">
        <w:rPr>
          <w:rFonts w:ascii="Times New Roman" w:hAnsi="Times New Roman" w:cs="Times New Roman"/>
          <w:sz w:val="28"/>
          <w:szCs w:val="28"/>
        </w:rPr>
        <w:t>ирм, чем предполагаемые затраты</w:t>
      </w:r>
      <w:r w:rsidR="003549C0" w:rsidRPr="003549C0">
        <w:rPr>
          <w:rFonts w:ascii="Times New Roman" w:hAnsi="Times New Roman" w:cs="Times New Roman"/>
          <w:sz w:val="28"/>
          <w:szCs w:val="28"/>
        </w:rPr>
        <w:t xml:space="preserve">,  т.е. </w:t>
      </w:r>
      <w:r w:rsidR="003549C0" w:rsidRPr="003549C0">
        <w:rPr>
          <w:rFonts w:ascii="Times New Roman" w:hAnsi="Times New Roman" w:cs="Times New Roman"/>
          <w:b/>
          <w:sz w:val="28"/>
          <w:szCs w:val="28"/>
          <w:lang w:val="en-US"/>
        </w:rPr>
        <w:t>ux</w:t>
      </w:r>
      <w:r w:rsidR="003549C0" w:rsidRPr="003549C0">
        <w:rPr>
          <w:rFonts w:ascii="Times New Roman" w:hAnsi="Times New Roman" w:cs="Times New Roman"/>
          <w:b/>
          <w:sz w:val="28"/>
          <w:szCs w:val="28"/>
          <w:vertAlign w:val="superscript"/>
          <w:lang w:val="en-US"/>
        </w:rPr>
        <w:t>k</w:t>
      </w:r>
      <w:r w:rsidR="003549C0" w:rsidRPr="003549C0">
        <w:rPr>
          <w:rFonts w:ascii="Times New Roman" w:hAnsi="Times New Roman" w:cs="Times New Roman"/>
          <w:b/>
          <w:sz w:val="28"/>
          <w:szCs w:val="28"/>
        </w:rPr>
        <w:t>≥</w:t>
      </w:r>
      <w:r w:rsidR="003549C0">
        <w:rPr>
          <w:rFonts w:ascii="Times New Roman" w:hAnsi="Times New Roman" w:cs="Times New Roman"/>
          <w:b/>
          <w:sz w:val="28"/>
          <w:szCs w:val="28"/>
          <w:lang w:val="en-US"/>
        </w:rPr>
        <w:t>ϕ</w:t>
      </w:r>
      <w:r w:rsidR="003549C0" w:rsidRPr="003549C0">
        <w:rPr>
          <w:rFonts w:ascii="Times New Roman" w:hAnsi="Times New Roman" w:cs="Times New Roman"/>
          <w:b/>
          <w:sz w:val="28"/>
          <w:szCs w:val="28"/>
        </w:rPr>
        <w:t>+</w:t>
      </w:r>
      <w:r w:rsidR="003549C0">
        <w:rPr>
          <w:rFonts w:ascii="Times New Roman" w:hAnsi="Times New Roman" w:cs="Times New Roman"/>
          <w:b/>
          <w:sz w:val="28"/>
          <w:szCs w:val="28"/>
          <w:lang w:val="en-US"/>
        </w:rPr>
        <w:t>uy</w:t>
      </w:r>
      <w:r w:rsidR="003549C0" w:rsidRPr="003549C0">
        <w:rPr>
          <w:rFonts w:ascii="Times New Roman" w:hAnsi="Times New Roman" w:cs="Times New Roman"/>
          <w:b/>
          <w:sz w:val="28"/>
          <w:szCs w:val="28"/>
          <w:vertAlign w:val="superscript"/>
          <w:lang w:val="en-US"/>
        </w:rPr>
        <w:t>k</w:t>
      </w:r>
      <w:r w:rsidR="003549C0" w:rsidRPr="003549C0">
        <w:rPr>
          <w:rFonts w:ascii="Times New Roman" w:hAnsi="Times New Roman" w:cs="Times New Roman"/>
          <w:sz w:val="28"/>
          <w:szCs w:val="28"/>
        </w:rPr>
        <w:t xml:space="preserve">  для всех фирм. То есть мы смотрим на все возможные аффинные функции, которые находятся ниже наблюдений, и пытаемся выбрать функцию, которая максимизирует уровень затрат </w:t>
      </w:r>
      <w:r w:rsidR="003549C0" w:rsidRPr="003549C0">
        <w:rPr>
          <w:rFonts w:ascii="Times New Roman" w:hAnsi="Times New Roman" w:cs="Times New Roman"/>
          <w:b/>
          <w:sz w:val="28"/>
          <w:szCs w:val="28"/>
          <w:lang w:val="en-US"/>
        </w:rPr>
        <w:t>uy</w:t>
      </w:r>
      <w:r w:rsidR="003549C0" w:rsidRPr="003549C0">
        <w:rPr>
          <w:rFonts w:ascii="Times New Roman" w:hAnsi="Times New Roman" w:cs="Times New Roman"/>
          <w:b/>
          <w:sz w:val="28"/>
          <w:szCs w:val="28"/>
          <w:vertAlign w:val="superscript"/>
        </w:rPr>
        <w:t>0</w:t>
      </w:r>
      <w:r w:rsidR="003549C0" w:rsidRPr="003549C0">
        <w:rPr>
          <w:rFonts w:ascii="Times New Roman" w:hAnsi="Times New Roman" w:cs="Times New Roman"/>
          <w:b/>
          <w:sz w:val="28"/>
          <w:szCs w:val="28"/>
        </w:rPr>
        <w:t>+</w:t>
      </w:r>
      <w:r w:rsidR="003549C0">
        <w:rPr>
          <w:rFonts w:ascii="Times New Roman" w:hAnsi="Times New Roman" w:cs="Times New Roman"/>
          <w:b/>
          <w:sz w:val="28"/>
          <w:szCs w:val="28"/>
        </w:rPr>
        <w:t>ϕ</w:t>
      </w:r>
      <w:r w:rsidR="003549C0" w:rsidRPr="003549C0">
        <w:rPr>
          <w:rFonts w:ascii="Times New Roman" w:hAnsi="Times New Roman" w:cs="Times New Roman"/>
          <w:sz w:val="28"/>
          <w:szCs w:val="28"/>
        </w:rPr>
        <w:t xml:space="preserve">, который мы можем  </w:t>
      </w:r>
      <w:r w:rsidR="003549C0">
        <w:rPr>
          <w:rFonts w:ascii="Times New Roman" w:hAnsi="Times New Roman" w:cs="Times New Roman"/>
          <w:sz w:val="28"/>
          <w:szCs w:val="28"/>
        </w:rPr>
        <w:t xml:space="preserve">назначить фирме </w:t>
      </w:r>
      <w:r w:rsidR="003549C0" w:rsidRPr="003549C0">
        <w:rPr>
          <w:rFonts w:ascii="Times New Roman" w:hAnsi="Times New Roman" w:cs="Times New Roman"/>
          <w:b/>
          <w:sz w:val="28"/>
          <w:szCs w:val="28"/>
        </w:rPr>
        <w:t>o</w:t>
      </w:r>
      <w:r w:rsidR="003549C0">
        <w:rPr>
          <w:rFonts w:ascii="Times New Roman" w:hAnsi="Times New Roman" w:cs="Times New Roman"/>
          <w:sz w:val="28"/>
          <w:szCs w:val="28"/>
        </w:rPr>
        <w:t>.</w:t>
      </w:r>
      <w:r w:rsidR="003549C0" w:rsidRPr="003549C0">
        <w:rPr>
          <w:rFonts w:ascii="Times New Roman" w:hAnsi="Times New Roman" w:cs="Times New Roman"/>
          <w:sz w:val="28"/>
          <w:szCs w:val="28"/>
        </w:rPr>
        <w:t xml:space="preserve"> Это показано на левой панели </w:t>
      </w:r>
      <w:r w:rsidR="003549C0" w:rsidRPr="003549C0">
        <w:rPr>
          <w:rFonts w:ascii="Times New Roman" w:hAnsi="Times New Roman" w:cs="Times New Roman"/>
          <w:b/>
          <w:sz w:val="28"/>
          <w:szCs w:val="28"/>
        </w:rPr>
        <w:t>рис. 4.5.</w:t>
      </w:r>
    </w:p>
    <w:p w:rsidR="003549C0" w:rsidRDefault="008E7502" w:rsidP="008E7502">
      <w:pPr>
        <w:spacing w:after="0" w:line="240" w:lineRule="auto"/>
        <w:ind w:firstLine="709"/>
        <w:jc w:val="both"/>
        <w:rPr>
          <w:rFonts w:ascii="Times New Roman" w:hAnsi="Times New Roman" w:cs="Times New Roman"/>
          <w:sz w:val="28"/>
          <w:szCs w:val="28"/>
        </w:rPr>
      </w:pPr>
      <w:r w:rsidRPr="008E7502">
        <w:rPr>
          <w:rFonts w:ascii="Times New Roman" w:hAnsi="Times New Roman" w:cs="Times New Roman"/>
          <w:sz w:val="28"/>
          <w:szCs w:val="28"/>
        </w:rPr>
        <w:t xml:space="preserve">Вернемся к двойственной проблеме уравнения. (5.3). Ясно, что мы можем выбрать </w:t>
      </w:r>
      <w:r w:rsidRPr="00C02E7B">
        <w:rPr>
          <w:rFonts w:ascii="Times New Roman" w:hAnsi="Times New Roman" w:cs="Times New Roman"/>
          <w:b/>
          <w:sz w:val="28"/>
          <w:szCs w:val="28"/>
        </w:rPr>
        <w:t>ux</w:t>
      </w:r>
      <w:r w:rsidRPr="00C02E7B">
        <w:rPr>
          <w:rFonts w:ascii="Times New Roman" w:hAnsi="Times New Roman" w:cs="Times New Roman"/>
          <w:b/>
          <w:sz w:val="28"/>
          <w:szCs w:val="28"/>
          <w:vertAlign w:val="superscript"/>
        </w:rPr>
        <w:t>o</w:t>
      </w:r>
      <w:r w:rsidR="00C02E7B" w:rsidRPr="00C02E7B">
        <w:rPr>
          <w:rFonts w:ascii="Times New Roman" w:hAnsi="Times New Roman" w:cs="Times New Roman"/>
          <w:b/>
          <w:sz w:val="28"/>
          <w:szCs w:val="28"/>
        </w:rPr>
        <w:t>=</w:t>
      </w:r>
      <w:r w:rsidRPr="00C02E7B">
        <w:rPr>
          <w:rFonts w:ascii="Times New Roman" w:hAnsi="Times New Roman" w:cs="Times New Roman"/>
          <w:b/>
          <w:sz w:val="28"/>
          <w:szCs w:val="28"/>
        </w:rPr>
        <w:t>1</w:t>
      </w:r>
      <w:r w:rsidRPr="008E7502">
        <w:rPr>
          <w:rFonts w:ascii="Times New Roman" w:hAnsi="Times New Roman" w:cs="Times New Roman"/>
          <w:sz w:val="28"/>
          <w:szCs w:val="28"/>
        </w:rPr>
        <w:t xml:space="preserve"> без ограничения общности и, таким образом, переписать программу в виде следующей задачи нелинейного отношения:</w:t>
      </w:r>
    </w:p>
    <w:p w:rsidR="00C02E7B" w:rsidRDefault="00C02E7B" w:rsidP="008E7502">
      <w:pPr>
        <w:spacing w:after="0" w:line="240" w:lineRule="auto"/>
        <w:ind w:firstLine="709"/>
        <w:jc w:val="both"/>
        <w:rPr>
          <w:rFonts w:ascii="Times New Roman" w:hAnsi="Times New Roman" w:cs="Times New Roman"/>
          <w:sz w:val="28"/>
          <w:szCs w:val="28"/>
        </w:rPr>
      </w:pPr>
    </w:p>
    <w:p w:rsidR="003549C0" w:rsidRPr="008E7502" w:rsidRDefault="003549C0" w:rsidP="003549C0">
      <w:pPr>
        <w:tabs>
          <w:tab w:val="left" w:pos="2294"/>
        </w:tabs>
        <w:spacing w:after="0" w:line="240" w:lineRule="auto"/>
        <w:rPr>
          <w:rFonts w:ascii="Times New Roman" w:hAnsi="Times New Roman" w:cs="Times New Roman"/>
          <w:b/>
          <w:sz w:val="32"/>
          <w:szCs w:val="28"/>
          <w:lang w:val="en-US"/>
        </w:rPr>
      </w:pPr>
      <w:r>
        <w:rPr>
          <w:rFonts w:ascii="Times New Roman" w:hAnsi="Times New Roman" w:cs="Times New Roman"/>
          <w:sz w:val="28"/>
          <w:szCs w:val="28"/>
        </w:rPr>
        <w:tab/>
      </w:r>
      <w:r w:rsidRPr="008E7502">
        <w:rPr>
          <w:rFonts w:ascii="Times New Roman" w:hAnsi="Times New Roman" w:cs="Times New Roman"/>
          <w:b/>
          <w:sz w:val="28"/>
          <w:szCs w:val="28"/>
          <w:lang w:val="en-US"/>
        </w:rPr>
        <w:t xml:space="preserve">max       </w:t>
      </w:r>
      <m:oMath>
        <m:r>
          <m:rPr>
            <m:sty m:val="bi"/>
          </m:rPr>
          <w:rPr>
            <w:rFonts w:ascii="Cambria Math" w:hAnsi="Cambria Math" w:cs="Times New Roman"/>
            <w:sz w:val="28"/>
            <w:szCs w:val="28"/>
            <w:lang w:val="en-US"/>
          </w:rPr>
          <m:t xml:space="preserve">          </m:t>
        </m:r>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y</m:t>
                </m:r>
              </m:e>
              <m:sup>
                <m:r>
                  <m:rPr>
                    <m:sty m:val="b"/>
                  </m:rPr>
                  <w:rPr>
                    <w:rFonts w:ascii="Cambria Math" w:hAnsi="Cambria Math" w:cs="Times New Roman"/>
                    <w:sz w:val="32"/>
                    <w:szCs w:val="28"/>
                    <w:lang w:val="en-US"/>
                  </w:rPr>
                  <m:t>0</m:t>
                </m:r>
              </m:sup>
            </m:sSup>
            <m:r>
              <m:rPr>
                <m:sty m:val="b"/>
              </m:rPr>
              <w:rPr>
                <w:rFonts w:ascii="Cambria Math" w:hAnsi="Cambria Math" w:cs="Times New Roman"/>
                <w:sz w:val="32"/>
                <w:szCs w:val="28"/>
                <w:lang w:val="en-US"/>
              </w:rPr>
              <m:t>+ϕ</m:t>
            </m:r>
          </m:num>
          <m:den>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x</m:t>
                </m:r>
              </m:e>
              <m:sup>
                <m:r>
                  <m:rPr>
                    <m:sty m:val="b"/>
                  </m:rPr>
                  <w:rPr>
                    <w:rFonts w:ascii="Cambria Math" w:hAnsi="Cambria Math" w:cs="Times New Roman"/>
                    <w:sz w:val="32"/>
                    <w:szCs w:val="28"/>
                    <w:lang w:val="en-US"/>
                  </w:rPr>
                  <m:t>0</m:t>
                </m:r>
              </m:sup>
            </m:sSup>
          </m:den>
        </m:f>
      </m:oMath>
    </w:p>
    <w:p w:rsidR="003549C0" w:rsidRDefault="008E7502" w:rsidP="003549C0">
      <w:pPr>
        <w:tabs>
          <w:tab w:val="left" w:pos="2294"/>
        </w:tabs>
        <w:spacing w:after="0" w:line="240" w:lineRule="auto"/>
        <w:rPr>
          <w:rFonts w:ascii="Times New Roman" w:hAnsi="Times New Roman" w:cs="Times New Roman"/>
          <w:b/>
          <w:sz w:val="24"/>
          <w:szCs w:val="28"/>
          <w:lang w:val="en-US"/>
        </w:rPr>
      </w:pPr>
      <w:r w:rsidRPr="008E7502">
        <w:rPr>
          <w:rFonts w:ascii="Times New Roman" w:hAnsi="Times New Roman" w:cs="Times New Roman"/>
          <w:b/>
          <w:sz w:val="24"/>
          <w:szCs w:val="28"/>
          <w:lang w:val="en-US"/>
        </w:rPr>
        <w:t xml:space="preserve">                            </w:t>
      </w:r>
      <w:r w:rsidR="003549C0" w:rsidRPr="008E7502">
        <w:rPr>
          <w:rFonts w:ascii="Times New Roman" w:hAnsi="Times New Roman" w:cs="Times New Roman"/>
          <w:b/>
          <w:sz w:val="24"/>
          <w:szCs w:val="28"/>
          <w:lang w:val="en-US"/>
        </w:rPr>
        <w:t xml:space="preserve">           u,v,</w:t>
      </w:r>
      <w:r w:rsidR="003549C0" w:rsidRPr="008E7502">
        <w:rPr>
          <w:rFonts w:ascii="Times New Roman" w:hAnsi="Times New Roman" w:cs="Times New Roman"/>
          <w:b/>
          <w:sz w:val="24"/>
          <w:szCs w:val="28"/>
        </w:rPr>
        <w:t>ϕ</w:t>
      </w:r>
    </w:p>
    <w:p w:rsidR="008E7502" w:rsidRPr="008E7502" w:rsidRDefault="008E7502" w:rsidP="003549C0">
      <w:pPr>
        <w:tabs>
          <w:tab w:val="left" w:pos="2294"/>
        </w:tabs>
        <w:spacing w:after="0" w:line="240" w:lineRule="auto"/>
        <w:rPr>
          <w:rFonts w:ascii="Times New Roman" w:hAnsi="Times New Roman" w:cs="Times New Roman"/>
          <w:b/>
          <w:sz w:val="18"/>
          <w:szCs w:val="28"/>
          <w:lang w:val="en-US"/>
        </w:rPr>
      </w:pPr>
    </w:p>
    <w:p w:rsidR="008E7502" w:rsidRPr="00C02E7B" w:rsidRDefault="008E7502" w:rsidP="003549C0">
      <w:pPr>
        <w:tabs>
          <w:tab w:val="left" w:pos="2294"/>
        </w:tabs>
        <w:spacing w:after="0" w:line="240" w:lineRule="auto"/>
        <w:rPr>
          <w:rFonts w:ascii="Times New Roman" w:hAnsi="Times New Roman" w:cs="Times New Roman"/>
          <w:b/>
          <w:sz w:val="6"/>
          <w:szCs w:val="28"/>
          <w:lang w:val="en-US"/>
        </w:rPr>
      </w:pPr>
    </w:p>
    <w:p w:rsidR="008E7502" w:rsidRDefault="008E7502" w:rsidP="008E7502">
      <w:pPr>
        <w:tabs>
          <w:tab w:val="left" w:pos="3299"/>
        </w:tabs>
        <w:rPr>
          <w:rFonts w:ascii="Times New Roman" w:hAnsi="Times New Roman" w:cs="Times New Roman"/>
          <w:b/>
          <w:sz w:val="28"/>
          <w:szCs w:val="28"/>
          <w:lang w:val="en-US"/>
        </w:rPr>
      </w:pPr>
      <w:r>
        <w:rPr>
          <w:rFonts w:ascii="Times New Roman" w:hAnsi="Times New Roman" w:cs="Times New Roman"/>
          <w:sz w:val="28"/>
          <w:szCs w:val="28"/>
          <w:lang w:val="en-US"/>
        </w:rPr>
        <w:tab/>
        <w:t xml:space="preserve">         </w:t>
      </w:r>
      <m:oMath>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y</m:t>
                </m:r>
              </m:e>
              <m:sup>
                <m:r>
                  <m:rPr>
                    <m:sty m:val="b"/>
                  </m:rPr>
                  <w:rPr>
                    <w:rFonts w:ascii="Cambria Math" w:hAnsi="Cambria Math" w:cs="Times New Roman"/>
                    <w:sz w:val="32"/>
                    <w:szCs w:val="28"/>
                    <w:lang w:val="en-US"/>
                  </w:rPr>
                  <m:t>k</m:t>
                </m:r>
              </m:sup>
            </m:sSup>
            <m:r>
              <m:rPr>
                <m:sty m:val="b"/>
              </m:rPr>
              <w:rPr>
                <w:rFonts w:ascii="Cambria Math" w:hAnsi="Cambria Math" w:cs="Times New Roman"/>
                <w:sz w:val="32"/>
                <w:szCs w:val="28"/>
                <w:lang w:val="en-US"/>
              </w:rPr>
              <m:t>+ϕ</m:t>
            </m:r>
          </m:num>
          <m:den>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x</m:t>
                </m:r>
              </m:e>
              <m:sup>
                <m:r>
                  <m:rPr>
                    <m:sty m:val="b"/>
                  </m:rPr>
                  <w:rPr>
                    <w:rFonts w:ascii="Cambria Math" w:hAnsi="Cambria Math" w:cs="Times New Roman"/>
                    <w:sz w:val="32"/>
                    <w:szCs w:val="28"/>
                    <w:lang w:val="en-US"/>
                  </w:rPr>
                  <m:t>k</m:t>
                </m:r>
              </m:sup>
            </m:sSup>
          </m:den>
        </m:f>
      </m:oMath>
      <w:r>
        <w:rPr>
          <w:rFonts w:ascii="Times New Roman" w:hAnsi="Times New Roman" w:cs="Times New Roman"/>
          <w:b/>
          <w:sz w:val="32"/>
          <w:szCs w:val="28"/>
          <w:lang w:val="en-US"/>
        </w:rPr>
        <w:t xml:space="preserve">≤1                          </w:t>
      </w:r>
      <w:r w:rsidRPr="008E7502">
        <w:rPr>
          <w:rFonts w:ascii="Times New Roman" w:hAnsi="Times New Roman" w:cs="Times New Roman"/>
          <w:b/>
          <w:sz w:val="28"/>
          <w:szCs w:val="28"/>
          <w:lang w:val="en-US"/>
        </w:rPr>
        <w:t>k=1,……K</w:t>
      </w:r>
    </w:p>
    <w:p w:rsidR="008E7502" w:rsidRPr="00C02E7B" w:rsidRDefault="008E7502" w:rsidP="008E7502">
      <w:pPr>
        <w:tabs>
          <w:tab w:val="left" w:pos="3299"/>
        </w:tabs>
        <w:rPr>
          <w:rFonts w:ascii="Times New Roman" w:hAnsi="Times New Roman" w:cs="Times New Roman"/>
          <w:sz w:val="8"/>
          <w:szCs w:val="28"/>
          <w:lang w:val="en-US"/>
        </w:rPr>
      </w:pPr>
    </w:p>
    <w:p w:rsidR="00412D8F" w:rsidRDefault="008E7502" w:rsidP="008E7502">
      <w:pPr>
        <w:tabs>
          <w:tab w:val="left" w:pos="4019"/>
        </w:tabs>
        <w:rPr>
          <w:rFonts w:ascii="Times New Roman" w:hAnsi="Times New Roman" w:cs="Times New Roman"/>
          <w:b/>
          <w:sz w:val="28"/>
          <w:szCs w:val="28"/>
        </w:rPr>
      </w:pPr>
      <w:r>
        <w:rPr>
          <w:rFonts w:ascii="Times New Roman" w:hAnsi="Times New Roman" w:cs="Times New Roman"/>
          <w:sz w:val="28"/>
          <w:szCs w:val="28"/>
          <w:lang w:val="en-US"/>
        </w:rPr>
        <w:tab/>
      </w:r>
      <w:r w:rsidRPr="008E7502">
        <w:rPr>
          <w:rFonts w:ascii="Times New Roman" w:hAnsi="Times New Roman" w:cs="Times New Roman"/>
          <w:b/>
          <w:sz w:val="28"/>
          <w:szCs w:val="28"/>
          <w:lang w:val="en-US"/>
        </w:rPr>
        <w:t>ϕϵ</w:t>
      </w:r>
      <w:r w:rsidRPr="008E7502">
        <w:rPr>
          <w:rFonts w:ascii="Times New Roman" w:hAnsi="Times New Roman" w:cs="Times New Roman"/>
          <w:b/>
          <w:sz w:val="28"/>
          <w:szCs w:val="28"/>
        </w:rPr>
        <w:t>Ф(</w:t>
      </w:r>
      <w:r>
        <w:rPr>
          <w:rFonts w:ascii="Times New Roman" w:hAnsi="Times New Roman" w:cs="Times New Roman"/>
          <w:b/>
          <w:sz w:val="28"/>
          <w:szCs w:val="28"/>
        </w:rPr>
        <w:t>γ</w:t>
      </w:r>
      <w:r w:rsidRPr="008E7502">
        <w:rPr>
          <w:rFonts w:ascii="Times New Roman" w:hAnsi="Times New Roman" w:cs="Times New Roman"/>
          <w:b/>
          <w:sz w:val="28"/>
          <w:szCs w:val="28"/>
        </w:rPr>
        <w:t>)</w:t>
      </w:r>
    </w:p>
    <w:p w:rsidR="00C02E7B" w:rsidRPr="00D05EA9" w:rsidRDefault="00C02E7B" w:rsidP="008E7502">
      <w:pPr>
        <w:tabs>
          <w:tab w:val="left" w:pos="4019"/>
        </w:tabs>
        <w:rPr>
          <w:rFonts w:ascii="Times New Roman" w:hAnsi="Times New Roman" w:cs="Times New Roman"/>
          <w:b/>
          <w:sz w:val="2"/>
          <w:szCs w:val="28"/>
        </w:rPr>
      </w:pPr>
    </w:p>
    <w:p w:rsidR="00A740E0" w:rsidRPr="00B615C3" w:rsidRDefault="00C02E7B" w:rsidP="00C02E7B">
      <w:pPr>
        <w:tabs>
          <w:tab w:val="left" w:pos="4019"/>
        </w:tabs>
        <w:spacing w:after="0" w:line="240" w:lineRule="auto"/>
        <w:ind w:firstLine="709"/>
        <w:jc w:val="both"/>
      </w:pPr>
      <w:r w:rsidRPr="00C02E7B">
        <w:rPr>
          <w:rFonts w:ascii="Times New Roman" w:hAnsi="Times New Roman" w:cs="Times New Roman"/>
          <w:sz w:val="28"/>
          <w:szCs w:val="28"/>
        </w:rPr>
        <w:t xml:space="preserve">В случае </w:t>
      </w:r>
      <w:r w:rsidRPr="00C02E7B">
        <w:rPr>
          <w:rFonts w:ascii="Times New Roman" w:hAnsi="Times New Roman" w:cs="Times New Roman"/>
          <w:b/>
          <w:sz w:val="28"/>
          <w:szCs w:val="28"/>
        </w:rPr>
        <w:t>CRS</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C02E7B">
        <w:rPr>
          <w:rFonts w:ascii="Times New Roman" w:hAnsi="Times New Roman" w:cs="Times New Roman"/>
          <w:sz w:val="28"/>
          <w:szCs w:val="28"/>
        </w:rPr>
        <w:t xml:space="preserve"> </w:t>
      </w:r>
      <w:r w:rsidRPr="00C02E7B">
        <w:rPr>
          <w:rFonts w:ascii="Times New Roman" w:hAnsi="Times New Roman" w:cs="Times New Roman"/>
          <w:b/>
          <w:sz w:val="28"/>
          <w:szCs w:val="28"/>
        </w:rPr>
        <w:t>ϕ=0</w:t>
      </w:r>
      <w:r w:rsidRPr="00C02E7B">
        <w:rPr>
          <w:rFonts w:ascii="Times New Roman" w:hAnsi="Times New Roman" w:cs="Times New Roman"/>
          <w:sz w:val="28"/>
          <w:szCs w:val="28"/>
        </w:rPr>
        <w:t xml:space="preserve">, это, по сути, первоначальная проблема DEA, предложенная в основополагающих статьях, вводящих DEA, к чему мы вернемся ниже. Идея состоит в том, что мы стремимся выбрать цены или приоритеты, чтобы суммировать выгоды (выход) и затраты (входы). Мы </w:t>
      </w:r>
      <w:r w:rsidRPr="00C02E7B">
        <w:rPr>
          <w:rFonts w:ascii="Times New Roman" w:hAnsi="Times New Roman" w:cs="Times New Roman"/>
          <w:sz w:val="28"/>
          <w:szCs w:val="28"/>
        </w:rPr>
        <w:lastRenderedPageBreak/>
        <w:t xml:space="preserve">выбираем приоритеты (цены, стоимость) </w:t>
      </w:r>
      <w:r w:rsidRPr="00C02E7B">
        <w:rPr>
          <w:rFonts w:ascii="Times New Roman" w:hAnsi="Times New Roman" w:cs="Times New Roman"/>
          <w:b/>
          <w:sz w:val="28"/>
          <w:szCs w:val="28"/>
        </w:rPr>
        <w:t>u</w:t>
      </w:r>
      <w:r w:rsidRPr="00C02E7B">
        <w:rPr>
          <w:rFonts w:ascii="Times New Roman" w:hAnsi="Times New Roman" w:cs="Times New Roman"/>
          <w:sz w:val="28"/>
          <w:szCs w:val="28"/>
        </w:rPr>
        <w:t xml:space="preserve"> и </w:t>
      </w:r>
      <w:r w:rsidRPr="00C02E7B">
        <w:rPr>
          <w:rFonts w:ascii="Times New Roman" w:hAnsi="Times New Roman" w:cs="Times New Roman"/>
          <w:b/>
          <w:sz w:val="28"/>
          <w:szCs w:val="28"/>
        </w:rPr>
        <w:t>v</w:t>
      </w:r>
      <w:r w:rsidRPr="00C02E7B">
        <w:rPr>
          <w:rFonts w:ascii="Times New Roman" w:hAnsi="Times New Roman" w:cs="Times New Roman"/>
          <w:sz w:val="28"/>
          <w:szCs w:val="28"/>
        </w:rPr>
        <w:t xml:space="preserve">, чтобы максимизировать соотношение выгод и затрат оцениваемой фирмы при условии, что ни одна единица не может иметь отношение выше </w:t>
      </w:r>
      <w:r w:rsidRPr="00A740E0">
        <w:rPr>
          <w:rFonts w:ascii="Times New Roman" w:hAnsi="Times New Roman" w:cs="Times New Roman"/>
          <w:b/>
          <w:sz w:val="28"/>
          <w:szCs w:val="28"/>
        </w:rPr>
        <w:t>1</w:t>
      </w:r>
      <w:r w:rsidRPr="00C02E7B">
        <w:rPr>
          <w:rFonts w:ascii="Times New Roman" w:hAnsi="Times New Roman" w:cs="Times New Roman"/>
          <w:sz w:val="28"/>
          <w:szCs w:val="28"/>
        </w:rPr>
        <w:t xml:space="preserve"> с выбранными весами. Технически эта программа не является </w:t>
      </w:r>
      <w:r w:rsidRPr="00A740E0">
        <w:rPr>
          <w:rFonts w:ascii="Times New Roman" w:hAnsi="Times New Roman" w:cs="Times New Roman"/>
          <w:b/>
          <w:sz w:val="28"/>
          <w:szCs w:val="28"/>
        </w:rPr>
        <w:t>LP-программой</w:t>
      </w:r>
      <w:r w:rsidRPr="00C02E7B">
        <w:rPr>
          <w:rFonts w:ascii="Times New Roman" w:hAnsi="Times New Roman" w:cs="Times New Roman"/>
          <w:sz w:val="28"/>
          <w:szCs w:val="28"/>
        </w:rPr>
        <w:t>, а представляет собой дробно-линейную программу.</w:t>
      </w:r>
      <w:r w:rsidR="00A740E0" w:rsidRPr="00A740E0">
        <w:t xml:space="preserve"> </w:t>
      </w:r>
    </w:p>
    <w:p w:rsidR="00C02E7B" w:rsidRPr="00A740E0" w:rsidRDefault="00A740E0" w:rsidP="00C02E7B">
      <w:pPr>
        <w:tabs>
          <w:tab w:val="left" w:pos="4019"/>
        </w:tabs>
        <w:spacing w:after="0" w:line="240" w:lineRule="auto"/>
        <w:ind w:firstLine="709"/>
        <w:jc w:val="both"/>
        <w:rPr>
          <w:rFonts w:ascii="Times New Roman" w:hAnsi="Times New Roman" w:cs="Times New Roman"/>
          <w:sz w:val="28"/>
          <w:szCs w:val="28"/>
        </w:rPr>
      </w:pPr>
      <w:r w:rsidRPr="00A740E0">
        <w:rPr>
          <w:rFonts w:ascii="Times New Roman" w:hAnsi="Times New Roman" w:cs="Times New Roman"/>
          <w:sz w:val="28"/>
          <w:szCs w:val="28"/>
        </w:rPr>
        <w:t>Хотя основная формулировка, задача обложения, теперь более широко используется в литературе, исходная формулировка действительно имеет достоинства, которые приносят пользу как экономистам, ин</w:t>
      </w:r>
      <w:r>
        <w:rPr>
          <w:rFonts w:ascii="Times New Roman" w:hAnsi="Times New Roman" w:cs="Times New Roman"/>
          <w:sz w:val="28"/>
          <w:szCs w:val="28"/>
        </w:rPr>
        <w:t>женерам, так и непрофессионалам</w:t>
      </w:r>
      <w:r w:rsidRPr="00A740E0">
        <w:rPr>
          <w:rFonts w:ascii="Times New Roman" w:hAnsi="Times New Roman" w:cs="Times New Roman"/>
          <w:sz w:val="28"/>
          <w:szCs w:val="28"/>
        </w:rPr>
        <w:t xml:space="preserve">. </w:t>
      </w:r>
    </w:p>
    <w:p w:rsidR="00A740E0" w:rsidRPr="00A740E0" w:rsidRDefault="00A740E0" w:rsidP="00A740E0">
      <w:pPr>
        <w:tabs>
          <w:tab w:val="left" w:pos="4019"/>
        </w:tabs>
        <w:spacing w:after="0" w:line="240" w:lineRule="auto"/>
        <w:ind w:firstLine="709"/>
        <w:jc w:val="both"/>
        <w:rPr>
          <w:rFonts w:ascii="Times New Roman" w:hAnsi="Times New Roman" w:cs="Times New Roman"/>
          <w:sz w:val="28"/>
          <w:szCs w:val="28"/>
        </w:rPr>
      </w:pPr>
      <w:r w:rsidRPr="00A740E0">
        <w:rPr>
          <w:rFonts w:ascii="Times New Roman" w:hAnsi="Times New Roman" w:cs="Times New Roman"/>
          <w:sz w:val="28"/>
          <w:szCs w:val="28"/>
        </w:rPr>
        <w:t xml:space="preserve">С экономической точки зрения мы видим, что проблема оценки похожа на анализ затрат и выгод, в котором мы стремимся максимизировать соотношение выгод и затрат. Проблема этого подхода часто состоит в том, чтобы определить подходящие веса или значения для присвоения несовместимых в противном случае измерений входных и выходных данных. </w:t>
      </w:r>
    </w:p>
    <w:p w:rsidR="00C02E7B" w:rsidRPr="009462B2" w:rsidRDefault="00A740E0" w:rsidP="009462B2">
      <w:pPr>
        <w:tabs>
          <w:tab w:val="left" w:pos="4019"/>
        </w:tabs>
        <w:spacing w:after="0" w:line="240" w:lineRule="auto"/>
        <w:ind w:firstLine="709"/>
        <w:jc w:val="both"/>
        <w:rPr>
          <w:rFonts w:ascii="Times New Roman" w:hAnsi="Times New Roman" w:cs="Times New Roman"/>
          <w:sz w:val="28"/>
          <w:szCs w:val="28"/>
        </w:rPr>
      </w:pPr>
      <w:r w:rsidRPr="00A740E0">
        <w:rPr>
          <w:rFonts w:ascii="Times New Roman" w:hAnsi="Times New Roman" w:cs="Times New Roman"/>
          <w:sz w:val="28"/>
          <w:szCs w:val="28"/>
        </w:rPr>
        <w:t>Проблема DEA решает эту проблему, генерируя свои собственные эндогенные цены. Более того, веса значений</w:t>
      </w:r>
      <w:r w:rsidRPr="00A740E0">
        <w:rPr>
          <w:rFonts w:ascii="Times New Roman" w:hAnsi="Times New Roman" w:cs="Times New Roman"/>
          <w:b/>
          <w:sz w:val="28"/>
          <w:szCs w:val="28"/>
        </w:rPr>
        <w:t xml:space="preserve"> u и v, </w:t>
      </w:r>
      <w:r w:rsidRPr="00A740E0">
        <w:rPr>
          <w:rFonts w:ascii="Times New Roman" w:hAnsi="Times New Roman" w:cs="Times New Roman"/>
          <w:sz w:val="28"/>
          <w:szCs w:val="28"/>
        </w:rPr>
        <w:t xml:space="preserve">выбранные программой DEA, представляют оцениваемую единицу в лучшем свете по сравнению с другими единицами. </w:t>
      </w:r>
      <w:r w:rsidRPr="009462B2">
        <w:rPr>
          <w:rFonts w:ascii="Times New Roman" w:hAnsi="Times New Roman" w:cs="Times New Roman"/>
          <w:sz w:val="28"/>
          <w:szCs w:val="28"/>
        </w:rPr>
        <w:t xml:space="preserve">Таким образом, дуализация поддерживает популярную точку зрения, согласно которой DEA представляет всех в лучшем свете. Мы уже определили еще один формальный результат, подтверждающий эту точку зрения, - использование технологий минимальной экстраполяции, как мы уже довольно подробно обсуждали в </w:t>
      </w:r>
      <w:r w:rsidRPr="009462B2">
        <w:rPr>
          <w:rFonts w:ascii="Times New Roman" w:hAnsi="Times New Roman" w:cs="Times New Roman"/>
          <w:b/>
          <w:sz w:val="28"/>
          <w:szCs w:val="28"/>
        </w:rPr>
        <w:t>гл. 4.</w:t>
      </w:r>
    </w:p>
    <w:p w:rsidR="00C02E7B" w:rsidRPr="009462B2" w:rsidRDefault="009462B2" w:rsidP="009462B2">
      <w:pPr>
        <w:tabs>
          <w:tab w:val="left" w:pos="4019"/>
        </w:tabs>
        <w:spacing w:after="0" w:line="240" w:lineRule="auto"/>
        <w:ind w:firstLine="709"/>
        <w:jc w:val="both"/>
        <w:rPr>
          <w:rFonts w:ascii="Times New Roman" w:hAnsi="Times New Roman" w:cs="Times New Roman"/>
          <w:sz w:val="28"/>
          <w:szCs w:val="28"/>
        </w:rPr>
      </w:pPr>
      <w:r w:rsidRPr="009462B2">
        <w:rPr>
          <w:rFonts w:ascii="Times New Roman" w:hAnsi="Times New Roman" w:cs="Times New Roman"/>
          <w:sz w:val="28"/>
          <w:szCs w:val="28"/>
        </w:rPr>
        <w:t>С инженерной точки зрения эффективность обычно сводится к обеспечению того, что высокие результаты получаются из низких затрат. Многие меры, разработанные инженерами и экономистами в различных секторах, включают такое соотношение результатов к затратам (см. Наш обсуждение ключевых показателей эффективности в главе 1). В нашей структуре эта концепция не работает напрямую из-за множества входов и выходов; соотношение будет зависеть от того, какие входы и выходы сравниваются. Однако мы видим, что модель DEA преодолевает эту проблему, находя собственные веса и делая соотношение (составного) выхода к (составному) входом как можно лучше.</w:t>
      </w:r>
    </w:p>
    <w:p w:rsidR="00C02E7B" w:rsidRPr="00BB4DE0" w:rsidRDefault="00BB4DE0" w:rsidP="00BB4DE0">
      <w:pPr>
        <w:tabs>
          <w:tab w:val="left" w:pos="2880"/>
        </w:tabs>
        <w:spacing w:after="0" w:line="240" w:lineRule="auto"/>
        <w:ind w:firstLine="709"/>
        <w:jc w:val="both"/>
        <w:rPr>
          <w:rFonts w:ascii="Times New Roman" w:hAnsi="Times New Roman" w:cs="Times New Roman"/>
          <w:sz w:val="28"/>
          <w:szCs w:val="28"/>
        </w:rPr>
      </w:pPr>
      <w:r w:rsidRPr="00BB4DE0">
        <w:rPr>
          <w:rFonts w:ascii="Times New Roman" w:hAnsi="Times New Roman" w:cs="Times New Roman"/>
          <w:sz w:val="28"/>
          <w:szCs w:val="28"/>
        </w:rPr>
        <w:t>До сих пор мы сосредоточились на дуализации проблемы сжатия входных данных. Однако отметим, что аналогичные дуализации меры выхода Фаррелла также возможны. Таким образом, если мы рассмотрим проблему эффективности выхода Фаррелла:</w:t>
      </w:r>
      <w:r w:rsidR="009462B2" w:rsidRPr="00BB4DE0">
        <w:rPr>
          <w:rFonts w:ascii="Times New Roman" w:hAnsi="Times New Roman" w:cs="Times New Roman"/>
          <w:sz w:val="28"/>
          <w:szCs w:val="28"/>
        </w:rPr>
        <w:tab/>
      </w:r>
    </w:p>
    <w:p w:rsidR="00C02E7B" w:rsidRPr="00980AEB" w:rsidRDefault="00C02E7B" w:rsidP="008E7502">
      <w:pPr>
        <w:tabs>
          <w:tab w:val="left" w:pos="4019"/>
        </w:tabs>
        <w:rPr>
          <w:rFonts w:ascii="Times New Roman" w:hAnsi="Times New Roman" w:cs="Times New Roman"/>
          <w:b/>
          <w:sz w:val="12"/>
          <w:szCs w:val="28"/>
        </w:rPr>
      </w:pPr>
    </w:p>
    <w:p w:rsidR="00C02E7B" w:rsidRPr="00326634" w:rsidRDefault="00C02E7B" w:rsidP="00C02E7B">
      <w:pPr>
        <w:tabs>
          <w:tab w:val="left" w:pos="2445"/>
        </w:tabs>
        <w:spacing w:after="0" w:line="240" w:lineRule="auto"/>
        <w:ind w:firstLine="709"/>
        <w:rPr>
          <w:rFonts w:ascii="Times New Roman" w:hAnsi="Times New Roman" w:cs="Times New Roman"/>
          <w:b/>
          <w:sz w:val="28"/>
          <w:szCs w:val="28"/>
        </w:rPr>
      </w:pPr>
      <w:r w:rsidRPr="00C02E7B">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m</w:t>
      </w:r>
      <w:r>
        <w:rPr>
          <w:rFonts w:ascii="Times New Roman" w:hAnsi="Times New Roman" w:cs="Times New Roman"/>
          <w:b/>
          <w:sz w:val="28"/>
          <w:szCs w:val="28"/>
          <w:lang w:val="en-US"/>
        </w:rPr>
        <w:t>ax</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F</w:t>
      </w:r>
    </w:p>
    <w:p w:rsidR="00C02E7B" w:rsidRPr="00326634" w:rsidRDefault="00C02E7B" w:rsidP="00C02E7B">
      <w:pPr>
        <w:tabs>
          <w:tab w:val="left" w:pos="2445"/>
        </w:tabs>
        <w:spacing w:after="0" w:line="240" w:lineRule="auto"/>
        <w:ind w:firstLine="709"/>
        <w:rPr>
          <w:rFonts w:ascii="Times New Roman" w:hAnsi="Times New Roman" w:cs="Times New Roman"/>
          <w:b/>
          <w:sz w:val="24"/>
          <w:szCs w:val="28"/>
          <w:vertAlign w:val="superscript"/>
        </w:rPr>
      </w:pPr>
      <w:r w:rsidRPr="00326634">
        <w:rPr>
          <w:rFonts w:ascii="Times New Roman" w:hAnsi="Times New Roman" w:cs="Times New Roman"/>
          <w:b/>
          <w:sz w:val="24"/>
          <w:szCs w:val="28"/>
        </w:rPr>
        <w:t xml:space="preserve">                                         </w:t>
      </w:r>
      <w:r w:rsidRPr="00B5013D">
        <w:rPr>
          <w:rFonts w:ascii="Times New Roman" w:hAnsi="Times New Roman" w:cs="Times New Roman"/>
          <w:b/>
          <w:sz w:val="24"/>
          <w:szCs w:val="28"/>
          <w:lang w:val="en-US"/>
        </w:rPr>
        <w:t>E</w:t>
      </w:r>
      <w:r w:rsidRPr="00326634">
        <w:rPr>
          <w:rFonts w:ascii="Times New Roman" w:hAnsi="Times New Roman" w:cs="Times New Roman"/>
          <w:b/>
          <w:sz w:val="24"/>
          <w:szCs w:val="28"/>
        </w:rPr>
        <w:t>,</w:t>
      </w:r>
      <w:r w:rsidRPr="00B5013D">
        <w:rPr>
          <w:rFonts w:ascii="Times New Roman" w:hAnsi="Times New Roman" w:cs="Times New Roman"/>
          <w:b/>
          <w:sz w:val="24"/>
          <w:szCs w:val="28"/>
          <w:lang w:val="en-US"/>
        </w:rPr>
        <w:t>λ</w:t>
      </w:r>
      <w:r w:rsidRPr="00326634">
        <w:rPr>
          <w:rFonts w:ascii="Times New Roman" w:hAnsi="Times New Roman" w:cs="Times New Roman"/>
          <w:b/>
          <w:sz w:val="24"/>
          <w:szCs w:val="28"/>
          <w:vertAlign w:val="superscript"/>
        </w:rPr>
        <w:t>1</w:t>
      </w:r>
      <w:r w:rsidRPr="00326634">
        <w:rPr>
          <w:rFonts w:ascii="Times New Roman" w:hAnsi="Times New Roman" w:cs="Times New Roman"/>
          <w:b/>
          <w:sz w:val="24"/>
          <w:szCs w:val="28"/>
        </w:rPr>
        <w:t>,….</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C02E7B" w:rsidRPr="00326634" w:rsidRDefault="00C02E7B" w:rsidP="00C02E7B">
      <w:pPr>
        <w:tabs>
          <w:tab w:val="left" w:pos="2445"/>
        </w:tabs>
        <w:spacing w:after="0" w:line="240" w:lineRule="auto"/>
        <w:ind w:firstLine="709"/>
        <w:rPr>
          <w:rFonts w:ascii="Times New Roman" w:hAnsi="Times New Roman" w:cs="Times New Roman"/>
          <w:b/>
          <w:sz w:val="24"/>
          <w:szCs w:val="28"/>
          <w:vertAlign w:val="superscript"/>
        </w:rPr>
      </w:pPr>
    </w:p>
    <w:p w:rsidR="00C02E7B" w:rsidRPr="00326634" w:rsidRDefault="00C02E7B" w:rsidP="00C02E7B">
      <w:pPr>
        <w:tabs>
          <w:tab w:val="left" w:pos="2445"/>
        </w:tabs>
        <w:spacing w:after="0" w:line="240" w:lineRule="auto"/>
        <w:ind w:firstLine="709"/>
        <w:rPr>
          <w:rFonts w:ascii="Times New Roman" w:hAnsi="Times New Roman" w:cs="Times New Roman"/>
          <w:b/>
          <w:sz w:val="24"/>
          <w:szCs w:val="28"/>
          <w:vertAlign w:val="superscript"/>
        </w:rPr>
      </w:pPr>
      <w:r w:rsidRPr="00326634">
        <w:rPr>
          <w:rFonts w:ascii="Times New Roman" w:hAnsi="Times New Roman" w:cs="Times New Roman"/>
          <w:b/>
          <w:sz w:val="24"/>
          <w:szCs w:val="28"/>
        </w:rPr>
        <w:t xml:space="preserve">                                               </w:t>
      </w:r>
      <w:r>
        <w:rPr>
          <w:rFonts w:ascii="Times New Roman" w:hAnsi="Times New Roman" w:cs="Times New Roman"/>
          <w:b/>
          <w:sz w:val="24"/>
          <w:szCs w:val="28"/>
          <w:lang w:val="en-US"/>
        </w:rPr>
        <w:t>x</w:t>
      </w:r>
      <w:r w:rsidRPr="00326634">
        <w:rPr>
          <w:rFonts w:ascii="Times New Roman" w:hAnsi="Times New Roman" w:cs="Times New Roman"/>
          <w:b/>
          <w:sz w:val="24"/>
          <w:szCs w:val="28"/>
          <w:vertAlign w:val="superscript"/>
        </w:rPr>
        <w:t>0</w:t>
      </w:r>
      <w:r w:rsidRPr="00326634">
        <w:rPr>
          <w:rFonts w:ascii="Times New Roman" w:hAnsi="Times New Roman" w:cs="Times New Roman"/>
          <w:b/>
          <w:sz w:val="24"/>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326634">
        <w:rPr>
          <w:rFonts w:ascii="Times New Roman" w:hAnsi="Times New Roman" w:cs="Times New Roman"/>
          <w:b/>
          <w:sz w:val="28"/>
          <w:szCs w:val="28"/>
        </w:rPr>
        <w:t xml:space="preserve">,                </w:t>
      </w:r>
    </w:p>
    <w:p w:rsidR="00C02E7B" w:rsidRPr="00326634" w:rsidRDefault="00C02E7B" w:rsidP="00C02E7B">
      <w:pPr>
        <w:tabs>
          <w:tab w:val="left" w:pos="2445"/>
        </w:tabs>
        <w:spacing w:after="0" w:line="240" w:lineRule="auto"/>
        <w:ind w:firstLine="709"/>
        <w:rPr>
          <w:rFonts w:ascii="Times New Roman" w:hAnsi="Times New Roman" w:cs="Times New Roman"/>
          <w:b/>
          <w:sz w:val="24"/>
          <w:szCs w:val="28"/>
        </w:rPr>
      </w:pPr>
    </w:p>
    <w:p w:rsidR="00C02E7B" w:rsidRPr="00326634" w:rsidRDefault="00C02E7B" w:rsidP="00C02E7B">
      <w:pPr>
        <w:tabs>
          <w:tab w:val="left" w:pos="2445"/>
        </w:tabs>
        <w:spacing w:after="0" w:line="240" w:lineRule="auto"/>
        <w:ind w:firstLine="709"/>
        <w:rPr>
          <w:rFonts w:ascii="Times New Roman" w:hAnsi="Times New Roman" w:cs="Times New Roman"/>
          <w:b/>
          <w:sz w:val="24"/>
          <w:szCs w:val="28"/>
        </w:rPr>
      </w:pPr>
      <w:r w:rsidRPr="00326634">
        <w:rPr>
          <w:rFonts w:ascii="Times New Roman" w:hAnsi="Times New Roman" w:cs="Times New Roman"/>
          <w:b/>
          <w:sz w:val="24"/>
          <w:szCs w:val="28"/>
        </w:rPr>
        <w:t xml:space="preserve">                                            </w:t>
      </w:r>
    </w:p>
    <w:p w:rsidR="00C02E7B" w:rsidRPr="00326634" w:rsidRDefault="00C02E7B" w:rsidP="00C02E7B">
      <w:pPr>
        <w:tabs>
          <w:tab w:val="left" w:pos="2445"/>
        </w:tabs>
        <w:spacing w:after="0" w:line="240" w:lineRule="auto"/>
        <w:ind w:firstLine="709"/>
        <w:rPr>
          <w:rFonts w:ascii="Times New Roman" w:hAnsi="Times New Roman" w:cs="Times New Roman"/>
          <w:b/>
          <w:sz w:val="28"/>
          <w:szCs w:val="28"/>
        </w:rPr>
      </w:pPr>
      <w:r w:rsidRPr="00326634">
        <w:rPr>
          <w:rFonts w:ascii="Times New Roman" w:hAnsi="Times New Roman" w:cs="Times New Roman"/>
          <w:b/>
          <w:sz w:val="24"/>
          <w:szCs w:val="28"/>
        </w:rPr>
        <w:t xml:space="preserve">                                             </w:t>
      </w:r>
      <w:r>
        <w:rPr>
          <w:rFonts w:ascii="Times New Roman" w:hAnsi="Times New Roman" w:cs="Times New Roman"/>
          <w:b/>
          <w:sz w:val="24"/>
          <w:szCs w:val="28"/>
          <w:lang w:val="en-US"/>
        </w:rPr>
        <w:t>Fy</w:t>
      </w:r>
      <w:r w:rsidRPr="00326634">
        <w:rPr>
          <w:rFonts w:ascii="Times New Roman" w:hAnsi="Times New Roman" w:cs="Times New Roman"/>
          <w:b/>
          <w:sz w:val="24"/>
          <w:szCs w:val="28"/>
          <w:vertAlign w:val="superscript"/>
        </w:rPr>
        <w:t>0</w:t>
      </w:r>
      <w:r w:rsidRPr="00326634">
        <w:rPr>
          <w:rFonts w:ascii="Times New Roman" w:hAnsi="Times New Roman" w:cs="Times New Roman"/>
          <w:b/>
          <w:sz w:val="24"/>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sidRPr="00326634">
        <w:rPr>
          <w:rFonts w:ascii="Times New Roman" w:hAnsi="Times New Roman" w:cs="Times New Roman"/>
          <w:b/>
          <w:sz w:val="28"/>
          <w:szCs w:val="28"/>
        </w:rPr>
        <w:t xml:space="preserve">,                </w:t>
      </w:r>
    </w:p>
    <w:p w:rsidR="00C02E7B" w:rsidRPr="00326634" w:rsidRDefault="00C02E7B" w:rsidP="00C02E7B">
      <w:pPr>
        <w:tabs>
          <w:tab w:val="left" w:pos="2445"/>
        </w:tabs>
        <w:spacing w:after="0" w:line="240" w:lineRule="auto"/>
        <w:ind w:firstLine="709"/>
        <w:rPr>
          <w:rFonts w:ascii="Times New Roman" w:hAnsi="Times New Roman" w:cs="Times New Roman"/>
          <w:b/>
          <w:sz w:val="28"/>
          <w:szCs w:val="28"/>
        </w:rPr>
      </w:pPr>
      <w:r w:rsidRPr="00326634">
        <w:rPr>
          <w:rFonts w:ascii="Times New Roman" w:hAnsi="Times New Roman" w:cs="Times New Roman"/>
          <w:b/>
          <w:sz w:val="28"/>
          <w:szCs w:val="28"/>
        </w:rPr>
        <w:lastRenderedPageBreak/>
        <w:t xml:space="preserve">                                     </w:t>
      </w:r>
    </w:p>
    <w:p w:rsidR="00C02E7B" w:rsidRPr="00326634" w:rsidRDefault="00C02E7B" w:rsidP="00C02E7B">
      <w:pPr>
        <w:tabs>
          <w:tab w:val="left" w:pos="2445"/>
        </w:tabs>
        <w:spacing w:after="0" w:line="240" w:lineRule="auto"/>
        <w:ind w:firstLine="709"/>
        <w:rPr>
          <w:rFonts w:ascii="Times New Roman" w:hAnsi="Times New Roman" w:cs="Times New Roman"/>
          <w:b/>
          <w:sz w:val="16"/>
          <w:szCs w:val="28"/>
        </w:rPr>
      </w:pPr>
      <w:r w:rsidRPr="00326634">
        <w:rPr>
          <w:rFonts w:ascii="Times New Roman" w:hAnsi="Times New Roman" w:cs="Times New Roman"/>
          <w:b/>
          <w:sz w:val="28"/>
          <w:szCs w:val="28"/>
        </w:rPr>
        <w:t xml:space="preserve">                                </w:t>
      </w:r>
    </w:p>
    <w:p w:rsidR="00C02E7B" w:rsidRPr="00326634" w:rsidRDefault="00C02E7B" w:rsidP="00C02E7B">
      <w:pPr>
        <w:tabs>
          <w:tab w:val="left" w:pos="2445"/>
        </w:tabs>
        <w:spacing w:after="0" w:line="240" w:lineRule="auto"/>
        <w:ind w:firstLine="709"/>
        <w:rPr>
          <w:rFonts w:ascii="Times New Roman" w:hAnsi="Times New Roman" w:cs="Times New Roman"/>
          <w:b/>
          <w:sz w:val="28"/>
          <w:szCs w:val="28"/>
        </w:rPr>
      </w:pPr>
      <w:r w:rsidRPr="00326634">
        <w:rPr>
          <w:rFonts w:ascii="Times New Roman" w:hAnsi="Times New Roman" w:cs="Times New Roman"/>
          <w:b/>
          <w:sz w:val="24"/>
          <w:szCs w:val="28"/>
        </w:rPr>
        <w:t xml:space="preserve">                                                  </w:t>
      </w:r>
      <w:r w:rsidRPr="00326634">
        <w:rPr>
          <w:rFonts w:ascii="Times New Roman" w:hAnsi="Times New Roman" w:cs="Times New Roman"/>
          <w:b/>
          <w:sz w:val="32"/>
          <w:szCs w:val="28"/>
        </w:rPr>
        <w:t xml:space="preserve">   </w:t>
      </w:r>
      <w:r w:rsidRPr="0040736F">
        <w:rPr>
          <w:rFonts w:ascii="Times New Roman" w:hAnsi="Times New Roman" w:cs="Times New Roman"/>
          <w:b/>
          <w:sz w:val="28"/>
          <w:szCs w:val="28"/>
          <w:lang w:val="en-US"/>
        </w:rPr>
        <w:t>λϵᴧ</w:t>
      </w:r>
      <w:r w:rsidRPr="0040736F">
        <w:rPr>
          <w:rFonts w:ascii="Times New Roman" w:hAnsi="Times New Roman" w:cs="Times New Roman"/>
          <w:b/>
          <w:sz w:val="28"/>
          <w:szCs w:val="28"/>
          <w:vertAlign w:val="superscript"/>
          <w:lang w:val="en-US"/>
        </w:rPr>
        <w:t>k</w:t>
      </w:r>
      <w:r w:rsidRPr="00326634">
        <w:rPr>
          <w:rFonts w:ascii="Times New Roman" w:hAnsi="Times New Roman" w:cs="Times New Roman"/>
          <w:b/>
          <w:sz w:val="28"/>
          <w:szCs w:val="28"/>
        </w:rPr>
        <w:t xml:space="preserve"> (</w:t>
      </w:r>
      <w:r w:rsidRPr="0040736F">
        <w:rPr>
          <w:rFonts w:ascii="Times New Roman" w:hAnsi="Times New Roman" w:cs="Times New Roman"/>
          <w:b/>
          <w:sz w:val="28"/>
          <w:szCs w:val="28"/>
          <w:lang w:val="en-US"/>
        </w:rPr>
        <w:t>γ</w:t>
      </w:r>
      <w:r w:rsidRPr="00326634">
        <w:rPr>
          <w:rFonts w:ascii="Times New Roman" w:hAnsi="Times New Roman" w:cs="Times New Roman"/>
          <w:b/>
          <w:sz w:val="28"/>
          <w:szCs w:val="28"/>
        </w:rPr>
        <w:t>)</w:t>
      </w:r>
    </w:p>
    <w:p w:rsidR="00C02E7B" w:rsidRPr="00326634" w:rsidRDefault="00C02E7B" w:rsidP="00C02E7B">
      <w:pPr>
        <w:tabs>
          <w:tab w:val="left" w:pos="2445"/>
        </w:tabs>
        <w:spacing w:after="0" w:line="240" w:lineRule="auto"/>
        <w:ind w:firstLine="709"/>
        <w:rPr>
          <w:rFonts w:ascii="Times New Roman" w:hAnsi="Times New Roman" w:cs="Times New Roman"/>
          <w:b/>
          <w:sz w:val="18"/>
          <w:szCs w:val="28"/>
        </w:rPr>
      </w:pPr>
    </w:p>
    <w:p w:rsidR="00C02E7B" w:rsidRPr="00326634" w:rsidRDefault="00C02E7B" w:rsidP="00C02E7B">
      <w:pPr>
        <w:tabs>
          <w:tab w:val="left" w:pos="2445"/>
        </w:tabs>
        <w:spacing w:after="0" w:line="240" w:lineRule="auto"/>
        <w:ind w:firstLine="709"/>
        <w:rPr>
          <w:rFonts w:ascii="Times New Roman" w:hAnsi="Times New Roman" w:cs="Times New Roman"/>
          <w:b/>
          <w:sz w:val="16"/>
          <w:szCs w:val="28"/>
        </w:rPr>
      </w:pPr>
    </w:p>
    <w:p w:rsidR="00C02E7B" w:rsidRPr="00C02E7B" w:rsidRDefault="00C02E7B" w:rsidP="008E7502">
      <w:pPr>
        <w:tabs>
          <w:tab w:val="left" w:pos="4019"/>
        </w:tabs>
        <w:rPr>
          <w:rFonts w:ascii="Times New Roman" w:hAnsi="Times New Roman" w:cs="Times New Roman"/>
          <w:sz w:val="28"/>
          <w:szCs w:val="28"/>
        </w:rPr>
      </w:pPr>
      <w:r w:rsidRPr="00C02E7B">
        <w:rPr>
          <w:rFonts w:ascii="Times New Roman" w:hAnsi="Times New Roman" w:cs="Times New Roman"/>
          <w:sz w:val="28"/>
          <w:szCs w:val="28"/>
        </w:rPr>
        <w:t>мы видим, что двойная версия множителя становится</w:t>
      </w:r>
    </w:p>
    <w:p w:rsidR="00980AEB" w:rsidRPr="00B615C3" w:rsidRDefault="00980AEB" w:rsidP="00980AEB">
      <w:pPr>
        <w:tabs>
          <w:tab w:val="left" w:pos="2445"/>
        </w:tabs>
        <w:spacing w:after="0" w:line="240" w:lineRule="auto"/>
        <w:ind w:firstLine="709"/>
        <w:rPr>
          <w:rFonts w:ascii="Times New Roman" w:hAnsi="Times New Roman" w:cs="Times New Roman"/>
          <w:b/>
          <w:sz w:val="28"/>
          <w:szCs w:val="28"/>
        </w:rPr>
      </w:pPr>
      <w:r w:rsidRPr="00B615C3">
        <w:rPr>
          <w:rFonts w:ascii="Times New Roman" w:hAnsi="Times New Roman" w:cs="Times New Roman"/>
          <w:b/>
          <w:sz w:val="28"/>
          <w:szCs w:val="28"/>
        </w:rPr>
        <w:t xml:space="preserve">                                        </w:t>
      </w:r>
      <w:r w:rsidRPr="001D0AB5">
        <w:rPr>
          <w:rFonts w:ascii="Times New Roman" w:hAnsi="Times New Roman" w:cs="Times New Roman"/>
          <w:b/>
          <w:sz w:val="28"/>
          <w:szCs w:val="28"/>
          <w:lang w:val="en-US"/>
        </w:rPr>
        <w:t>min</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ux</w:t>
      </w:r>
      <w:r w:rsidRPr="00B615C3">
        <w:rPr>
          <w:rFonts w:ascii="Times New Roman" w:hAnsi="Times New Roman" w:cs="Times New Roman"/>
          <w:b/>
          <w:sz w:val="28"/>
          <w:szCs w:val="28"/>
          <w:vertAlign w:val="superscript"/>
        </w:rPr>
        <w:t>0</w:t>
      </w:r>
      <w:r w:rsidRPr="00B615C3">
        <w:rPr>
          <w:rFonts w:ascii="Times New Roman" w:hAnsi="Times New Roman" w:cs="Times New Roman"/>
          <w:b/>
          <w:sz w:val="28"/>
          <w:szCs w:val="28"/>
        </w:rPr>
        <w:t>+</w:t>
      </w:r>
      <w:r>
        <w:rPr>
          <w:rFonts w:ascii="Times New Roman" w:hAnsi="Times New Roman" w:cs="Times New Roman"/>
          <w:b/>
          <w:sz w:val="28"/>
          <w:szCs w:val="28"/>
          <w:lang w:val="en-US"/>
        </w:rPr>
        <w:t>ψ</w:t>
      </w:r>
    </w:p>
    <w:p w:rsidR="00980AEB" w:rsidRPr="00B615C3" w:rsidRDefault="00980AEB" w:rsidP="00980AEB">
      <w:pPr>
        <w:tabs>
          <w:tab w:val="left" w:pos="2445"/>
        </w:tabs>
        <w:spacing w:after="0" w:line="240" w:lineRule="auto"/>
        <w:ind w:firstLine="709"/>
        <w:rPr>
          <w:rFonts w:ascii="Times New Roman" w:hAnsi="Times New Roman" w:cs="Times New Roman"/>
          <w:b/>
          <w:sz w:val="24"/>
          <w:szCs w:val="28"/>
          <w:vertAlign w:val="superscript"/>
        </w:rPr>
      </w:pPr>
      <w:r w:rsidRPr="00B615C3">
        <w:rPr>
          <w:rFonts w:ascii="Times New Roman" w:hAnsi="Times New Roman" w:cs="Times New Roman"/>
          <w:b/>
          <w:sz w:val="24"/>
          <w:szCs w:val="28"/>
        </w:rPr>
        <w:t xml:space="preserve">                                         </w:t>
      </w:r>
      <w:r w:rsidRPr="00B5013D">
        <w:rPr>
          <w:rFonts w:ascii="Times New Roman" w:hAnsi="Times New Roman" w:cs="Times New Roman"/>
          <w:b/>
          <w:sz w:val="24"/>
          <w:szCs w:val="28"/>
          <w:lang w:val="en-US"/>
        </w:rPr>
        <w:t>E</w:t>
      </w:r>
      <w:r w:rsidRPr="00B615C3">
        <w:rPr>
          <w:rFonts w:ascii="Times New Roman" w:hAnsi="Times New Roman" w:cs="Times New Roman"/>
          <w:b/>
          <w:sz w:val="24"/>
          <w:szCs w:val="28"/>
        </w:rPr>
        <w:t>,</w:t>
      </w:r>
      <w:r w:rsidRPr="00B5013D">
        <w:rPr>
          <w:rFonts w:ascii="Times New Roman" w:hAnsi="Times New Roman" w:cs="Times New Roman"/>
          <w:b/>
          <w:sz w:val="24"/>
          <w:szCs w:val="28"/>
          <w:lang w:val="en-US"/>
        </w:rPr>
        <w:t>λ</w:t>
      </w:r>
      <w:r w:rsidRPr="00B615C3">
        <w:rPr>
          <w:rFonts w:ascii="Times New Roman" w:hAnsi="Times New Roman" w:cs="Times New Roman"/>
          <w:b/>
          <w:sz w:val="24"/>
          <w:szCs w:val="28"/>
          <w:vertAlign w:val="superscript"/>
        </w:rPr>
        <w:t>1</w:t>
      </w:r>
      <w:r w:rsidRPr="00B615C3">
        <w:rPr>
          <w:rFonts w:ascii="Times New Roman" w:hAnsi="Times New Roman" w:cs="Times New Roman"/>
          <w:b/>
          <w:sz w:val="24"/>
          <w:szCs w:val="28"/>
        </w:rPr>
        <w:t>,….</w:t>
      </w:r>
      <w:r w:rsidRPr="00B5013D">
        <w:rPr>
          <w:rFonts w:ascii="Times New Roman" w:hAnsi="Times New Roman" w:cs="Times New Roman"/>
          <w:b/>
          <w:sz w:val="24"/>
          <w:szCs w:val="28"/>
          <w:lang w:val="en-US"/>
        </w:rPr>
        <w:t>λ</w:t>
      </w:r>
      <w:r w:rsidRPr="00B5013D">
        <w:rPr>
          <w:rFonts w:ascii="Times New Roman" w:hAnsi="Times New Roman" w:cs="Times New Roman"/>
          <w:b/>
          <w:sz w:val="24"/>
          <w:szCs w:val="28"/>
          <w:vertAlign w:val="superscript"/>
          <w:lang w:val="en-US"/>
        </w:rPr>
        <w:t>k</w:t>
      </w:r>
    </w:p>
    <w:p w:rsidR="00980AEB" w:rsidRPr="00B615C3" w:rsidRDefault="00980AEB" w:rsidP="00980AEB">
      <w:pPr>
        <w:tabs>
          <w:tab w:val="left" w:pos="2445"/>
        </w:tabs>
        <w:spacing w:after="0" w:line="240" w:lineRule="auto"/>
        <w:ind w:firstLine="709"/>
        <w:rPr>
          <w:rFonts w:ascii="Times New Roman" w:hAnsi="Times New Roman" w:cs="Times New Roman"/>
          <w:b/>
          <w:sz w:val="24"/>
          <w:szCs w:val="28"/>
        </w:rPr>
      </w:pPr>
    </w:p>
    <w:p w:rsidR="00980AEB" w:rsidRPr="00B615C3" w:rsidRDefault="00980AEB" w:rsidP="00980AEB">
      <w:pPr>
        <w:tabs>
          <w:tab w:val="left" w:pos="2445"/>
        </w:tabs>
        <w:spacing w:after="0" w:line="240" w:lineRule="auto"/>
        <w:ind w:firstLine="709"/>
        <w:rPr>
          <w:rFonts w:ascii="Times New Roman" w:hAnsi="Times New Roman" w:cs="Times New Roman"/>
          <w:b/>
          <w:sz w:val="28"/>
          <w:szCs w:val="28"/>
        </w:rPr>
      </w:pP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uy</w:t>
      </w:r>
      <w:r w:rsidRPr="00B615C3">
        <w:rPr>
          <w:rFonts w:ascii="Times New Roman" w:hAnsi="Times New Roman" w:cs="Times New Roman"/>
          <w:b/>
          <w:sz w:val="28"/>
          <w:szCs w:val="28"/>
          <w:vertAlign w:val="superscript"/>
        </w:rPr>
        <w:t>0</w:t>
      </w:r>
      <w:r w:rsidRPr="00B615C3">
        <w:rPr>
          <w:rFonts w:ascii="Times New Roman" w:hAnsi="Times New Roman" w:cs="Times New Roman"/>
          <w:b/>
          <w:sz w:val="28"/>
          <w:szCs w:val="28"/>
        </w:rPr>
        <w:t xml:space="preserve">   ≥1</w:t>
      </w:r>
    </w:p>
    <w:p w:rsidR="00980AEB" w:rsidRPr="00B615C3" w:rsidRDefault="00980AEB" w:rsidP="00980AEB">
      <w:pPr>
        <w:tabs>
          <w:tab w:val="left" w:pos="2445"/>
        </w:tabs>
        <w:spacing w:after="0" w:line="240" w:lineRule="auto"/>
        <w:ind w:firstLine="709"/>
        <w:rPr>
          <w:rFonts w:ascii="Times New Roman" w:hAnsi="Times New Roman" w:cs="Times New Roman"/>
          <w:b/>
          <w:sz w:val="28"/>
          <w:szCs w:val="28"/>
        </w:rPr>
      </w:pP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ux</w:t>
      </w:r>
      <w:r w:rsidRPr="00980AEB">
        <w:rPr>
          <w:rFonts w:ascii="Times New Roman" w:hAnsi="Times New Roman" w:cs="Times New Roman"/>
          <w:b/>
          <w:sz w:val="28"/>
          <w:szCs w:val="28"/>
          <w:vertAlign w:val="superscript"/>
          <w:lang w:val="en-US"/>
        </w:rPr>
        <w:t>k</w:t>
      </w:r>
      <w:r w:rsidRPr="00B615C3">
        <w:rPr>
          <w:rFonts w:ascii="Times New Roman" w:hAnsi="Times New Roman" w:cs="Times New Roman"/>
          <w:b/>
          <w:sz w:val="28"/>
          <w:szCs w:val="28"/>
          <w:vertAlign w:val="superscript"/>
        </w:rPr>
        <w:t xml:space="preserve"> </w:t>
      </w:r>
      <w:r w:rsidRPr="00B615C3">
        <w:rPr>
          <w:rFonts w:ascii="Times New Roman" w:hAnsi="Times New Roman" w:cs="Times New Roman"/>
          <w:b/>
          <w:sz w:val="28"/>
          <w:szCs w:val="28"/>
        </w:rPr>
        <w:t xml:space="preserve"> - </w:t>
      </w:r>
      <w:r>
        <w:rPr>
          <w:rFonts w:ascii="Times New Roman" w:hAnsi="Times New Roman" w:cs="Times New Roman"/>
          <w:b/>
          <w:sz w:val="28"/>
          <w:szCs w:val="28"/>
          <w:lang w:val="en-US"/>
        </w:rPr>
        <w:t>uy</w:t>
      </w:r>
      <w:r w:rsidRPr="00980AEB">
        <w:rPr>
          <w:rFonts w:ascii="Times New Roman" w:hAnsi="Times New Roman" w:cs="Times New Roman"/>
          <w:b/>
          <w:sz w:val="28"/>
          <w:szCs w:val="28"/>
          <w:vertAlign w:val="superscript"/>
          <w:lang w:val="en-US"/>
        </w:rPr>
        <w:t>k</w:t>
      </w:r>
      <w:r w:rsidRPr="00B615C3">
        <w:rPr>
          <w:rFonts w:ascii="Times New Roman" w:hAnsi="Times New Roman" w:cs="Times New Roman"/>
          <w:b/>
          <w:sz w:val="28"/>
          <w:szCs w:val="28"/>
        </w:rPr>
        <w:t xml:space="preserve"> + </w:t>
      </w:r>
      <w:r>
        <w:rPr>
          <w:rFonts w:ascii="Times New Roman" w:hAnsi="Times New Roman" w:cs="Times New Roman"/>
          <w:b/>
          <w:sz w:val="28"/>
          <w:szCs w:val="28"/>
          <w:lang w:val="en-US"/>
        </w:rPr>
        <w:t>ψ</w:t>
      </w:r>
      <w:r w:rsidRPr="00B615C3">
        <w:rPr>
          <w:rFonts w:ascii="Times New Roman" w:hAnsi="Times New Roman" w:cs="Times New Roman"/>
          <w:b/>
          <w:sz w:val="28"/>
          <w:szCs w:val="28"/>
        </w:rPr>
        <w:t>≥0</w:t>
      </w:r>
      <w:r w:rsidRPr="00B615C3">
        <w:rPr>
          <w:rFonts w:ascii="Times New Roman" w:hAnsi="Times New Roman" w:cs="Times New Roman"/>
          <w:b/>
          <w:sz w:val="28"/>
          <w:szCs w:val="28"/>
          <w:vertAlign w:val="superscript"/>
        </w:rPr>
        <w:t xml:space="preserve">  </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B615C3">
        <w:rPr>
          <w:rFonts w:ascii="Times New Roman" w:hAnsi="Times New Roman" w:cs="Times New Roman"/>
          <w:b/>
          <w:sz w:val="28"/>
          <w:szCs w:val="28"/>
        </w:rPr>
        <w:t>=1,…….</w:t>
      </w:r>
      <w:r>
        <w:rPr>
          <w:rFonts w:ascii="Times New Roman" w:hAnsi="Times New Roman" w:cs="Times New Roman"/>
          <w:b/>
          <w:sz w:val="28"/>
          <w:szCs w:val="28"/>
          <w:lang w:val="en-US"/>
        </w:rPr>
        <w:t>K</w:t>
      </w:r>
    </w:p>
    <w:p w:rsidR="00496886" w:rsidRPr="00B615C3" w:rsidRDefault="00496886" w:rsidP="00980AEB">
      <w:pPr>
        <w:tabs>
          <w:tab w:val="left" w:pos="2445"/>
        </w:tabs>
        <w:spacing w:after="0" w:line="240" w:lineRule="auto"/>
        <w:ind w:firstLine="709"/>
        <w:rPr>
          <w:rFonts w:ascii="Times New Roman" w:hAnsi="Times New Roman" w:cs="Times New Roman"/>
          <w:b/>
          <w:sz w:val="24"/>
          <w:szCs w:val="28"/>
        </w:rPr>
      </w:pPr>
    </w:p>
    <w:p w:rsidR="00980AEB" w:rsidRPr="00B615C3" w:rsidRDefault="00496886" w:rsidP="00496886">
      <w:pPr>
        <w:tabs>
          <w:tab w:val="left" w:pos="2445"/>
        </w:tabs>
        <w:spacing w:after="0" w:line="240" w:lineRule="auto"/>
        <w:ind w:firstLine="709"/>
        <w:rPr>
          <w:rFonts w:ascii="Times New Roman" w:hAnsi="Times New Roman" w:cs="Times New Roman"/>
          <w:b/>
          <w:sz w:val="28"/>
          <w:szCs w:val="28"/>
        </w:rPr>
      </w:pPr>
      <w:r w:rsidRPr="00B615C3">
        <w:rPr>
          <w:rFonts w:ascii="Times New Roman" w:hAnsi="Times New Roman" w:cs="Times New Roman"/>
          <w:b/>
          <w:sz w:val="24"/>
          <w:szCs w:val="28"/>
        </w:rPr>
        <w:t xml:space="preserve">                                                                   </w:t>
      </w:r>
      <w:r w:rsidR="00980AEB">
        <w:rPr>
          <w:rFonts w:ascii="Times New Roman" w:hAnsi="Times New Roman" w:cs="Times New Roman"/>
          <w:b/>
          <w:sz w:val="24"/>
          <w:szCs w:val="28"/>
          <w:lang w:val="en-US"/>
        </w:rPr>
        <w:t>ψ</w:t>
      </w:r>
      <w:r w:rsidRPr="00B615C3">
        <w:rPr>
          <w:rFonts w:ascii="Times New Roman" w:hAnsi="Times New Roman" w:cs="Times New Roman"/>
          <w:b/>
          <w:sz w:val="24"/>
          <w:szCs w:val="28"/>
        </w:rPr>
        <w:t xml:space="preserve"> </w:t>
      </w:r>
      <w:r w:rsidR="00980AEB">
        <w:rPr>
          <w:rFonts w:ascii="Times New Roman" w:hAnsi="Times New Roman" w:cs="Times New Roman"/>
          <w:b/>
          <w:sz w:val="24"/>
          <w:szCs w:val="28"/>
          <w:lang w:val="en-US"/>
        </w:rPr>
        <w:t>ϵ</w:t>
      </w:r>
      <w:r w:rsidRPr="00B615C3">
        <w:rPr>
          <w:rFonts w:ascii="Times New Roman" w:hAnsi="Times New Roman" w:cs="Times New Roman"/>
          <w:b/>
          <w:sz w:val="24"/>
          <w:szCs w:val="28"/>
        </w:rPr>
        <w:t xml:space="preserve"> </w:t>
      </w:r>
      <w:r w:rsidRPr="00496886">
        <w:rPr>
          <w:rFonts w:ascii="Times New Roman" w:hAnsi="Times New Roman" w:cs="Times New Roman"/>
          <w:b/>
          <w:sz w:val="28"/>
          <w:szCs w:val="28"/>
          <w:lang w:val="en-US"/>
        </w:rPr>
        <w:t>ψ</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γ</w:t>
      </w:r>
      <w:r w:rsidRPr="00B615C3">
        <w:rPr>
          <w:rFonts w:ascii="Times New Roman" w:hAnsi="Times New Roman" w:cs="Times New Roman"/>
          <w:b/>
          <w:sz w:val="28"/>
          <w:szCs w:val="28"/>
        </w:rPr>
        <w:t>)</w:t>
      </w:r>
    </w:p>
    <w:p w:rsidR="00E43E32" w:rsidRPr="00B615C3" w:rsidRDefault="00E43E32" w:rsidP="00496886">
      <w:pPr>
        <w:tabs>
          <w:tab w:val="left" w:pos="2445"/>
        </w:tabs>
        <w:spacing w:after="0" w:line="240" w:lineRule="auto"/>
        <w:ind w:firstLine="709"/>
        <w:rPr>
          <w:rFonts w:ascii="Times New Roman" w:hAnsi="Times New Roman" w:cs="Times New Roman"/>
          <w:b/>
          <w:sz w:val="24"/>
          <w:szCs w:val="28"/>
        </w:rPr>
      </w:pPr>
    </w:p>
    <w:p w:rsidR="00980AEB" w:rsidRPr="00B615C3" w:rsidRDefault="00496886" w:rsidP="00980AEB">
      <w:pPr>
        <w:tabs>
          <w:tab w:val="left" w:pos="2445"/>
        </w:tabs>
        <w:spacing w:after="0" w:line="240" w:lineRule="auto"/>
        <w:ind w:firstLine="709"/>
        <w:rPr>
          <w:rFonts w:ascii="Times New Roman" w:hAnsi="Times New Roman" w:cs="Times New Roman"/>
          <w:b/>
          <w:sz w:val="28"/>
          <w:szCs w:val="28"/>
        </w:rPr>
      </w:pPr>
      <w:r w:rsidRPr="00496886">
        <w:rPr>
          <w:rFonts w:ascii="Times New Roman" w:hAnsi="Times New Roman" w:cs="Times New Roman"/>
          <w:sz w:val="28"/>
          <w:szCs w:val="28"/>
        </w:rPr>
        <w:t>где</w:t>
      </w:r>
      <w:r w:rsidRPr="00B615C3">
        <w:rPr>
          <w:rFonts w:ascii="Times New Roman" w:hAnsi="Times New Roman" w:cs="Times New Roman"/>
          <w:sz w:val="28"/>
          <w:szCs w:val="28"/>
        </w:rPr>
        <w:t xml:space="preserve"> </w:t>
      </w:r>
      <w:r w:rsidRPr="00496886">
        <w:rPr>
          <w:rFonts w:ascii="Times New Roman" w:hAnsi="Times New Roman" w:cs="Times New Roman"/>
          <w:b/>
          <w:sz w:val="28"/>
          <w:szCs w:val="28"/>
          <w:lang w:val="en-US"/>
        </w:rPr>
        <w:t>ψ</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vrs</w:t>
      </w:r>
      <w:r w:rsidRPr="00B615C3">
        <w:rPr>
          <w:rFonts w:ascii="Times New Roman" w:hAnsi="Times New Roman" w:cs="Times New Roman"/>
          <w:b/>
          <w:sz w:val="28"/>
          <w:szCs w:val="28"/>
        </w:rPr>
        <w:t xml:space="preserve">)=Ʀ,   </w:t>
      </w:r>
      <w:r w:rsidRPr="00496886">
        <w:rPr>
          <w:rFonts w:ascii="Times New Roman" w:hAnsi="Times New Roman" w:cs="Times New Roman"/>
          <w:b/>
          <w:sz w:val="28"/>
          <w:szCs w:val="28"/>
          <w:lang w:val="en-US"/>
        </w:rPr>
        <w:t>ψ</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drs</w:t>
      </w:r>
      <w:r w:rsidRPr="00B615C3">
        <w:rPr>
          <w:rFonts w:ascii="Times New Roman" w:hAnsi="Times New Roman" w:cs="Times New Roman"/>
          <w:b/>
          <w:sz w:val="28"/>
          <w:szCs w:val="28"/>
        </w:rPr>
        <w:t>)= Ʀ</w:t>
      </w:r>
      <w:r w:rsidRPr="00B615C3">
        <w:rPr>
          <w:rFonts w:ascii="Times New Roman" w:hAnsi="Times New Roman" w:cs="Times New Roman"/>
          <w:b/>
          <w:sz w:val="28"/>
          <w:szCs w:val="28"/>
          <w:vertAlign w:val="subscript"/>
        </w:rPr>
        <w:t>+</w:t>
      </w:r>
      <w:r w:rsidRPr="00B615C3">
        <w:rPr>
          <w:rFonts w:ascii="Times New Roman" w:hAnsi="Times New Roman" w:cs="Times New Roman"/>
          <w:b/>
          <w:sz w:val="28"/>
          <w:szCs w:val="28"/>
        </w:rPr>
        <w:t xml:space="preserve">,   </w:t>
      </w:r>
      <w:r w:rsidRPr="00496886">
        <w:rPr>
          <w:rFonts w:ascii="Times New Roman" w:hAnsi="Times New Roman" w:cs="Times New Roman"/>
          <w:b/>
          <w:sz w:val="28"/>
          <w:szCs w:val="28"/>
          <w:lang w:val="en-US"/>
        </w:rPr>
        <w:t>ψ</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irs</w:t>
      </w:r>
      <w:r w:rsidRPr="00B615C3">
        <w:rPr>
          <w:rFonts w:ascii="Times New Roman" w:hAnsi="Times New Roman" w:cs="Times New Roman"/>
          <w:b/>
          <w:sz w:val="28"/>
          <w:szCs w:val="28"/>
        </w:rPr>
        <w:t xml:space="preserve">)= Ʀ </w:t>
      </w:r>
      <w:r w:rsidRPr="00B615C3">
        <w:rPr>
          <w:rFonts w:ascii="Times New Roman" w:hAnsi="Times New Roman" w:cs="Times New Roman"/>
          <w:b/>
          <w:sz w:val="28"/>
          <w:szCs w:val="28"/>
          <w:vertAlign w:val="subscript"/>
        </w:rPr>
        <w:t xml:space="preserve">- </w:t>
      </w:r>
      <w:r w:rsidRPr="00B615C3">
        <w:rPr>
          <w:rFonts w:ascii="Times New Roman" w:hAnsi="Times New Roman" w:cs="Times New Roman"/>
          <w:b/>
          <w:sz w:val="28"/>
          <w:szCs w:val="28"/>
        </w:rPr>
        <w:t xml:space="preserve">,   </w:t>
      </w:r>
      <w:r w:rsidRPr="00496886">
        <w:rPr>
          <w:rFonts w:ascii="Times New Roman" w:hAnsi="Times New Roman" w:cs="Times New Roman"/>
          <w:b/>
          <w:sz w:val="28"/>
          <w:szCs w:val="28"/>
          <w:lang w:val="en-US"/>
        </w:rPr>
        <w:t>ψ</w:t>
      </w:r>
      <w:r w:rsidRPr="00B615C3">
        <w:rPr>
          <w:rFonts w:ascii="Times New Roman" w:hAnsi="Times New Roman" w:cs="Times New Roman"/>
          <w:b/>
          <w:sz w:val="28"/>
          <w:szCs w:val="28"/>
        </w:rPr>
        <w:t xml:space="preserve"> (</w:t>
      </w:r>
      <w:r>
        <w:rPr>
          <w:rFonts w:ascii="Times New Roman" w:hAnsi="Times New Roman" w:cs="Times New Roman"/>
          <w:b/>
          <w:sz w:val="28"/>
          <w:szCs w:val="28"/>
          <w:lang w:val="en-US"/>
        </w:rPr>
        <w:t>crs</w:t>
      </w:r>
      <w:r w:rsidRPr="00B615C3">
        <w:rPr>
          <w:rFonts w:ascii="Times New Roman" w:hAnsi="Times New Roman" w:cs="Times New Roman"/>
          <w:b/>
          <w:sz w:val="28"/>
          <w:szCs w:val="28"/>
        </w:rPr>
        <w:t>)=  {0}</w:t>
      </w:r>
    </w:p>
    <w:p w:rsidR="00E43E32" w:rsidRPr="00B615C3" w:rsidRDefault="00E43E32" w:rsidP="00980AEB">
      <w:pPr>
        <w:tabs>
          <w:tab w:val="left" w:pos="2445"/>
        </w:tabs>
        <w:spacing w:after="0" w:line="240" w:lineRule="auto"/>
        <w:ind w:firstLine="709"/>
        <w:rPr>
          <w:rFonts w:ascii="Times New Roman" w:hAnsi="Times New Roman" w:cs="Times New Roman"/>
          <w:b/>
          <w:sz w:val="28"/>
          <w:szCs w:val="28"/>
        </w:rPr>
      </w:pPr>
    </w:p>
    <w:p w:rsidR="00C02E7B" w:rsidRPr="00335BD2" w:rsidRDefault="00335BD2" w:rsidP="00335BD2">
      <w:pPr>
        <w:tabs>
          <w:tab w:val="left" w:pos="4019"/>
        </w:tabs>
        <w:spacing w:after="0" w:line="240" w:lineRule="auto"/>
        <w:ind w:firstLine="709"/>
        <w:jc w:val="both"/>
        <w:rPr>
          <w:rFonts w:ascii="Times New Roman" w:hAnsi="Times New Roman" w:cs="Times New Roman"/>
          <w:sz w:val="28"/>
          <w:szCs w:val="28"/>
        </w:rPr>
      </w:pPr>
      <w:r w:rsidRPr="00335BD2">
        <w:rPr>
          <w:rFonts w:ascii="Times New Roman" w:hAnsi="Times New Roman" w:cs="Times New Roman"/>
          <w:sz w:val="28"/>
          <w:szCs w:val="28"/>
        </w:rPr>
        <w:t xml:space="preserve">Здесь мы находим аффинную аппроксимацию производственной функции, которая делает наименее оптимистичный прогноз относительно возможного выпуска при использовании </w:t>
      </w:r>
      <w:r w:rsidRPr="00335BD2">
        <w:rPr>
          <w:rFonts w:ascii="Times New Roman" w:hAnsi="Times New Roman" w:cs="Times New Roman"/>
          <w:sz w:val="28"/>
          <w:szCs w:val="28"/>
          <w:lang w:val="en-US"/>
        </w:rPr>
        <w:t>xo</w:t>
      </w:r>
      <w:r w:rsidRPr="00335BD2">
        <w:rPr>
          <w:rFonts w:ascii="Times New Roman" w:hAnsi="Times New Roman" w:cs="Times New Roman"/>
          <w:sz w:val="28"/>
          <w:szCs w:val="28"/>
        </w:rPr>
        <w:t xml:space="preserve"> и такой, что все наблюдаемые производственные планы по-прежнему осуществимы. Это соответствует изображению на панели с правой стороны рис. 4.5.</w:t>
      </w:r>
    </w:p>
    <w:p w:rsidR="00C02E7B" w:rsidRPr="00335BD2" w:rsidRDefault="00335BD2" w:rsidP="00335BD2">
      <w:pPr>
        <w:tabs>
          <w:tab w:val="left" w:pos="4019"/>
        </w:tabs>
        <w:spacing w:after="0" w:line="240" w:lineRule="auto"/>
        <w:ind w:firstLine="709"/>
        <w:jc w:val="both"/>
        <w:rPr>
          <w:rFonts w:ascii="Times New Roman" w:hAnsi="Times New Roman" w:cs="Times New Roman"/>
          <w:sz w:val="28"/>
          <w:szCs w:val="28"/>
        </w:rPr>
      </w:pPr>
      <w:r w:rsidRPr="00335BD2">
        <w:rPr>
          <w:rFonts w:ascii="Times New Roman" w:hAnsi="Times New Roman" w:cs="Times New Roman"/>
          <w:sz w:val="28"/>
          <w:szCs w:val="28"/>
        </w:rPr>
        <w:t xml:space="preserve">Опять же, мы можем переписать версию множителя в форму отношения, отметив, что мы можем ограничить цены выпуска без потери общности, так что </w:t>
      </w:r>
      <w:r>
        <w:rPr>
          <w:rFonts w:ascii="Times New Roman" w:hAnsi="Times New Roman" w:cs="Times New Roman"/>
          <w:b/>
          <w:sz w:val="28"/>
          <w:szCs w:val="28"/>
          <w:lang w:val="en-US"/>
        </w:rPr>
        <w:t>u</w:t>
      </w:r>
      <w:r w:rsidRPr="00335BD2">
        <w:rPr>
          <w:rFonts w:ascii="Times New Roman" w:hAnsi="Times New Roman" w:cs="Times New Roman"/>
          <w:b/>
          <w:sz w:val="28"/>
          <w:szCs w:val="28"/>
        </w:rPr>
        <w:t>y</w:t>
      </w:r>
      <w:r w:rsidRPr="00335BD2">
        <w:rPr>
          <w:rFonts w:ascii="Times New Roman" w:hAnsi="Times New Roman" w:cs="Times New Roman"/>
          <w:b/>
          <w:sz w:val="28"/>
          <w:szCs w:val="28"/>
          <w:vertAlign w:val="superscript"/>
        </w:rPr>
        <w:t>o</w:t>
      </w:r>
      <w:r w:rsidRPr="00335BD2">
        <w:rPr>
          <w:rFonts w:ascii="Times New Roman" w:hAnsi="Times New Roman" w:cs="Times New Roman"/>
          <w:b/>
          <w:sz w:val="28"/>
          <w:szCs w:val="28"/>
        </w:rPr>
        <w:t xml:space="preserve"> =1;</w:t>
      </w:r>
      <w:r w:rsidRPr="00335BD2">
        <w:rPr>
          <w:rFonts w:ascii="Times New Roman" w:hAnsi="Times New Roman" w:cs="Times New Roman"/>
          <w:sz w:val="28"/>
          <w:szCs w:val="28"/>
        </w:rPr>
        <w:t xml:space="preserve"> мы получили</w:t>
      </w:r>
    </w:p>
    <w:p w:rsidR="00C02E7B" w:rsidRPr="00335BD2" w:rsidRDefault="00C02E7B" w:rsidP="008E7502">
      <w:pPr>
        <w:tabs>
          <w:tab w:val="left" w:pos="4019"/>
        </w:tabs>
        <w:rPr>
          <w:rFonts w:ascii="Times New Roman" w:hAnsi="Times New Roman" w:cs="Times New Roman"/>
          <w:b/>
          <w:sz w:val="28"/>
          <w:szCs w:val="28"/>
        </w:rPr>
      </w:pPr>
    </w:p>
    <w:p w:rsidR="00C02E7B" w:rsidRDefault="00D05EA9" w:rsidP="00D05EA9">
      <w:pPr>
        <w:tabs>
          <w:tab w:val="left" w:pos="4019"/>
        </w:tabs>
        <w:spacing w:after="0" w:line="240" w:lineRule="auto"/>
        <w:jc w:val="center"/>
        <w:rPr>
          <w:rFonts w:ascii="Times New Roman" w:hAnsi="Times New Roman" w:cs="Times New Roman"/>
          <w:b/>
          <w:sz w:val="28"/>
          <w:szCs w:val="28"/>
          <w:lang w:val="en-US"/>
        </w:rPr>
      </w:pPr>
      <w:r w:rsidRPr="00D05EA9">
        <w:rPr>
          <w:rFonts w:ascii="Times New Roman" w:hAnsi="Times New Roman" w:cs="Times New Roman"/>
          <w:b/>
          <w:sz w:val="32"/>
          <w:szCs w:val="28"/>
          <w:lang w:val="en-US"/>
        </w:rPr>
        <w:t>min</w:t>
      </w:r>
      <w:r>
        <w:rPr>
          <w:rFonts w:ascii="Times New Roman" w:hAnsi="Times New Roman" w:cs="Times New Roman"/>
          <w:b/>
          <w:sz w:val="28"/>
          <w:szCs w:val="28"/>
          <w:lang w:val="en-US"/>
        </w:rPr>
        <w:t xml:space="preserve">           </w:t>
      </w:r>
      <m:oMath>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x</m:t>
                </m:r>
              </m:e>
              <m:sup>
                <m:r>
                  <m:rPr>
                    <m:sty m:val="b"/>
                  </m:rPr>
                  <w:rPr>
                    <w:rFonts w:ascii="Cambria Math" w:hAnsi="Cambria Math" w:cs="Times New Roman"/>
                    <w:sz w:val="32"/>
                    <w:szCs w:val="28"/>
                    <w:lang w:val="en-US"/>
                  </w:rPr>
                  <m:t>0</m:t>
                </m:r>
              </m:sup>
            </m:sSup>
            <m:r>
              <m:rPr>
                <m:sty m:val="b"/>
              </m:rPr>
              <w:rPr>
                <w:rFonts w:ascii="Cambria Math" w:hAnsi="Cambria Math" w:cs="Times New Roman"/>
                <w:sz w:val="32"/>
                <w:szCs w:val="28"/>
                <w:lang w:val="en-US"/>
              </w:rPr>
              <m:t>+ψ</m:t>
            </m:r>
          </m:num>
          <m:den>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y</m:t>
                </m:r>
              </m:e>
              <m:sup>
                <m:r>
                  <m:rPr>
                    <m:sty m:val="b"/>
                  </m:rPr>
                  <w:rPr>
                    <w:rFonts w:ascii="Cambria Math" w:hAnsi="Cambria Math" w:cs="Times New Roman"/>
                    <w:sz w:val="32"/>
                    <w:szCs w:val="28"/>
                    <w:lang w:val="en-US"/>
                  </w:rPr>
                  <m:t>0</m:t>
                </m:r>
              </m:sup>
            </m:sSup>
          </m:den>
        </m:f>
      </m:oMath>
      <w:r>
        <w:rPr>
          <w:rFonts w:ascii="Times New Roman" w:hAnsi="Times New Roman" w:cs="Times New Roman"/>
          <w:b/>
          <w:sz w:val="28"/>
          <w:szCs w:val="28"/>
          <w:lang w:val="en-US"/>
        </w:rPr>
        <w:t xml:space="preserve">  </w:t>
      </w:r>
    </w:p>
    <w:p w:rsidR="00D05EA9" w:rsidRPr="00D05EA9" w:rsidRDefault="00D05EA9" w:rsidP="00D05EA9">
      <w:pPr>
        <w:tabs>
          <w:tab w:val="left" w:pos="4019"/>
        </w:tabs>
        <w:spacing w:after="0" w:line="240" w:lineRule="auto"/>
        <w:rPr>
          <w:rFonts w:ascii="Times New Roman" w:hAnsi="Times New Roman" w:cs="Times New Roman"/>
          <w:b/>
          <w:sz w:val="24"/>
          <w:szCs w:val="28"/>
          <w:lang w:val="en-US"/>
        </w:rPr>
      </w:pPr>
      <w:r w:rsidRPr="00D05EA9">
        <w:rPr>
          <w:rFonts w:ascii="Times New Roman" w:hAnsi="Times New Roman" w:cs="Times New Roman"/>
          <w:b/>
          <w:sz w:val="24"/>
          <w:szCs w:val="28"/>
          <w:lang w:val="en-US"/>
        </w:rPr>
        <w:t xml:space="preserve">                                                   </w:t>
      </w:r>
      <w:r>
        <w:rPr>
          <w:rFonts w:ascii="Times New Roman" w:hAnsi="Times New Roman" w:cs="Times New Roman"/>
          <w:b/>
          <w:sz w:val="24"/>
          <w:szCs w:val="28"/>
          <w:lang w:val="en-US"/>
        </w:rPr>
        <w:t xml:space="preserve">           </w:t>
      </w:r>
      <w:r w:rsidRPr="00D05EA9">
        <w:rPr>
          <w:rFonts w:ascii="Times New Roman" w:hAnsi="Times New Roman" w:cs="Times New Roman"/>
          <w:b/>
          <w:sz w:val="24"/>
          <w:szCs w:val="28"/>
          <w:lang w:val="en-US"/>
        </w:rPr>
        <w:t xml:space="preserve">  u,v,ψ</w:t>
      </w:r>
    </w:p>
    <w:p w:rsidR="00C02E7B" w:rsidRPr="00D05EA9" w:rsidRDefault="00C02E7B" w:rsidP="008E7502">
      <w:pPr>
        <w:tabs>
          <w:tab w:val="left" w:pos="4019"/>
        </w:tabs>
        <w:rPr>
          <w:rFonts w:ascii="Times New Roman" w:hAnsi="Times New Roman" w:cs="Times New Roman"/>
          <w:b/>
          <w:sz w:val="28"/>
          <w:szCs w:val="28"/>
          <w:lang w:val="en-US"/>
        </w:rPr>
      </w:pPr>
    </w:p>
    <w:p w:rsidR="00E43E32" w:rsidRDefault="00D05EA9" w:rsidP="00D05EA9">
      <w:pPr>
        <w:tabs>
          <w:tab w:val="left" w:pos="4019"/>
        </w:tabs>
        <w:jc w:val="center"/>
        <w:rPr>
          <w:rFonts w:ascii="Times New Roman" w:hAnsi="Times New Roman" w:cs="Times New Roman"/>
          <w:b/>
          <w:sz w:val="28"/>
          <w:szCs w:val="28"/>
          <w:lang w:val="en-US"/>
        </w:rPr>
      </w:pPr>
      <w:r>
        <w:rPr>
          <w:rFonts w:ascii="Times New Roman" w:hAnsi="Times New Roman" w:cs="Times New Roman"/>
          <w:b/>
          <w:sz w:val="32"/>
          <w:szCs w:val="28"/>
          <w:lang w:val="en-US"/>
        </w:rPr>
        <w:t xml:space="preserve">                         </w:t>
      </w:r>
      <m:oMath>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x</m:t>
                </m:r>
              </m:e>
              <m:sup>
                <m:r>
                  <m:rPr>
                    <m:sty m:val="b"/>
                  </m:rPr>
                  <w:rPr>
                    <w:rFonts w:ascii="Cambria Math" w:hAnsi="Cambria Math" w:cs="Times New Roman"/>
                    <w:sz w:val="32"/>
                    <w:szCs w:val="28"/>
                    <w:lang w:val="en-US"/>
                  </w:rPr>
                  <m:t>k</m:t>
                </m:r>
              </m:sup>
            </m:sSup>
            <m:r>
              <m:rPr>
                <m:sty m:val="b"/>
              </m:rPr>
              <w:rPr>
                <w:rFonts w:ascii="Cambria Math" w:hAnsi="Cambria Math" w:cs="Times New Roman"/>
                <w:sz w:val="32"/>
                <w:szCs w:val="28"/>
                <w:lang w:val="en-US"/>
              </w:rPr>
              <m:t>+ψ</m:t>
            </m:r>
          </m:num>
          <m:den>
            <m:r>
              <m:rPr>
                <m:sty m:val="b"/>
              </m:rPr>
              <w:rPr>
                <w:rFonts w:ascii="Cambria Math" w:hAnsi="Cambria Math" w:cs="Times New Roman"/>
                <w:sz w:val="32"/>
                <w:szCs w:val="28"/>
                <w:lang w:val="en-US"/>
              </w:rPr>
              <m:t>u</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y</m:t>
                </m:r>
              </m:e>
              <m:sup>
                <m:r>
                  <m:rPr>
                    <m:sty m:val="b"/>
                  </m:rPr>
                  <w:rPr>
                    <w:rFonts w:ascii="Cambria Math" w:hAnsi="Cambria Math" w:cs="Times New Roman"/>
                    <w:sz w:val="32"/>
                    <w:szCs w:val="28"/>
                    <w:lang w:val="en-US"/>
                  </w:rPr>
                  <m:t>k</m:t>
                </m:r>
              </m:sup>
            </m:sSup>
          </m:den>
        </m:f>
      </m:oMath>
      <w:r>
        <w:rPr>
          <w:rFonts w:ascii="Times New Roman" w:hAnsi="Times New Roman" w:cs="Times New Roman"/>
          <w:b/>
          <w:sz w:val="32"/>
          <w:szCs w:val="28"/>
          <w:lang w:val="en-US"/>
        </w:rPr>
        <w:t xml:space="preserve">≥1              </w:t>
      </w:r>
      <w:r w:rsidRPr="00D05EA9">
        <w:rPr>
          <w:rFonts w:ascii="Times New Roman" w:hAnsi="Times New Roman" w:cs="Times New Roman"/>
          <w:b/>
          <w:sz w:val="28"/>
          <w:szCs w:val="28"/>
          <w:lang w:val="en-US"/>
        </w:rPr>
        <w:t>k</w:t>
      </w:r>
      <w:r>
        <w:rPr>
          <w:rFonts w:ascii="Times New Roman" w:hAnsi="Times New Roman" w:cs="Times New Roman"/>
          <w:b/>
          <w:sz w:val="32"/>
          <w:szCs w:val="28"/>
          <w:lang w:val="en-US"/>
        </w:rPr>
        <w:t>=1,……..K</w:t>
      </w:r>
    </w:p>
    <w:p w:rsidR="00E43E32" w:rsidRPr="00B615C3" w:rsidRDefault="00E43E32" w:rsidP="00E43E32">
      <w:pPr>
        <w:tabs>
          <w:tab w:val="left" w:pos="2445"/>
        </w:tabs>
        <w:spacing w:after="0" w:line="240" w:lineRule="auto"/>
        <w:ind w:firstLine="709"/>
        <w:rPr>
          <w:rFonts w:ascii="Times New Roman" w:hAnsi="Times New Roman" w:cs="Times New Roman"/>
          <w:b/>
          <w:sz w:val="28"/>
          <w:szCs w:val="28"/>
        </w:rPr>
      </w:pPr>
      <w:r>
        <w:rPr>
          <w:rFonts w:ascii="Times New Roman" w:hAnsi="Times New Roman" w:cs="Times New Roman"/>
          <w:sz w:val="28"/>
          <w:szCs w:val="28"/>
          <w:lang w:val="en-US"/>
        </w:rPr>
        <w:tab/>
      </w:r>
      <w:r w:rsidRPr="00B615C3">
        <w:rPr>
          <w:rFonts w:ascii="Times New Roman" w:hAnsi="Times New Roman" w:cs="Times New Roman"/>
          <w:sz w:val="28"/>
          <w:szCs w:val="28"/>
          <w:lang w:val="en-US"/>
        </w:rPr>
        <w:t xml:space="preserve">                        </w:t>
      </w:r>
      <w:r>
        <w:rPr>
          <w:rFonts w:ascii="Times New Roman" w:hAnsi="Times New Roman" w:cs="Times New Roman"/>
          <w:b/>
          <w:sz w:val="24"/>
          <w:szCs w:val="28"/>
          <w:lang w:val="en-US"/>
        </w:rPr>
        <w:t>ψ</w:t>
      </w:r>
      <w:r w:rsidRPr="00315ACC">
        <w:rPr>
          <w:rFonts w:ascii="Times New Roman" w:hAnsi="Times New Roman" w:cs="Times New Roman"/>
          <w:b/>
          <w:sz w:val="24"/>
          <w:szCs w:val="28"/>
        </w:rPr>
        <w:t xml:space="preserve"> </w:t>
      </w:r>
      <w:r>
        <w:rPr>
          <w:rFonts w:ascii="Times New Roman" w:hAnsi="Times New Roman" w:cs="Times New Roman"/>
          <w:b/>
          <w:sz w:val="24"/>
          <w:szCs w:val="28"/>
          <w:lang w:val="en-US"/>
        </w:rPr>
        <w:t>ϵ</w:t>
      </w:r>
      <w:r w:rsidRPr="00315ACC">
        <w:rPr>
          <w:rFonts w:ascii="Times New Roman" w:hAnsi="Times New Roman" w:cs="Times New Roman"/>
          <w:b/>
          <w:sz w:val="24"/>
          <w:szCs w:val="28"/>
        </w:rPr>
        <w:t xml:space="preserve"> </w:t>
      </w:r>
      <w:r w:rsidRPr="00496886">
        <w:rPr>
          <w:rFonts w:ascii="Times New Roman" w:hAnsi="Times New Roman" w:cs="Times New Roman"/>
          <w:b/>
          <w:sz w:val="28"/>
          <w:szCs w:val="28"/>
          <w:lang w:val="en-US"/>
        </w:rPr>
        <w:t>ψ</w:t>
      </w:r>
      <w:r w:rsidRPr="00315ACC">
        <w:rPr>
          <w:rFonts w:ascii="Times New Roman" w:hAnsi="Times New Roman" w:cs="Times New Roman"/>
          <w:b/>
          <w:sz w:val="28"/>
          <w:szCs w:val="28"/>
        </w:rPr>
        <w:t xml:space="preserve"> (</w:t>
      </w:r>
      <w:r>
        <w:rPr>
          <w:rFonts w:ascii="Times New Roman" w:hAnsi="Times New Roman" w:cs="Times New Roman"/>
          <w:b/>
          <w:sz w:val="28"/>
          <w:szCs w:val="28"/>
          <w:lang w:val="en-US"/>
        </w:rPr>
        <w:t>γ</w:t>
      </w:r>
      <w:r w:rsidRPr="00315ACC">
        <w:rPr>
          <w:rFonts w:ascii="Times New Roman" w:hAnsi="Times New Roman" w:cs="Times New Roman"/>
          <w:b/>
          <w:sz w:val="28"/>
          <w:szCs w:val="28"/>
        </w:rPr>
        <w:t>)</w:t>
      </w:r>
    </w:p>
    <w:p w:rsidR="00315ACC" w:rsidRPr="00B615C3" w:rsidRDefault="00315ACC" w:rsidP="00E43E32">
      <w:pPr>
        <w:tabs>
          <w:tab w:val="left" w:pos="2445"/>
        </w:tabs>
        <w:spacing w:after="0" w:line="240" w:lineRule="auto"/>
        <w:ind w:firstLine="709"/>
        <w:rPr>
          <w:rFonts w:ascii="Times New Roman" w:hAnsi="Times New Roman" w:cs="Times New Roman"/>
          <w:b/>
          <w:sz w:val="28"/>
          <w:szCs w:val="28"/>
        </w:rPr>
      </w:pPr>
    </w:p>
    <w:p w:rsidR="00315ACC" w:rsidRPr="00315ACC" w:rsidRDefault="00315ACC" w:rsidP="00315ACC">
      <w:pPr>
        <w:tabs>
          <w:tab w:val="left" w:pos="4019"/>
        </w:tabs>
        <w:spacing w:after="0" w:line="240" w:lineRule="auto"/>
        <w:ind w:firstLine="709"/>
        <w:jc w:val="both"/>
        <w:rPr>
          <w:rFonts w:ascii="Times New Roman" w:hAnsi="Times New Roman" w:cs="Times New Roman"/>
          <w:sz w:val="28"/>
          <w:szCs w:val="28"/>
        </w:rPr>
      </w:pPr>
      <w:r w:rsidRPr="00315ACC">
        <w:rPr>
          <w:rFonts w:ascii="Times New Roman" w:hAnsi="Times New Roman" w:cs="Times New Roman"/>
          <w:sz w:val="28"/>
          <w:szCs w:val="28"/>
        </w:rPr>
        <w:t xml:space="preserve">В этой книге мы представили DEA на основе теории производства. </w:t>
      </w:r>
    </w:p>
    <w:p w:rsidR="002F2309" w:rsidRDefault="00315ACC" w:rsidP="00315ACC">
      <w:pPr>
        <w:tabs>
          <w:tab w:val="left" w:pos="4019"/>
        </w:tabs>
        <w:spacing w:after="0" w:line="240" w:lineRule="auto"/>
        <w:ind w:firstLine="709"/>
        <w:jc w:val="both"/>
        <w:rPr>
          <w:rFonts w:ascii="Times New Roman" w:hAnsi="Times New Roman" w:cs="Times New Roman"/>
          <w:sz w:val="28"/>
          <w:szCs w:val="28"/>
        </w:rPr>
      </w:pPr>
      <w:r w:rsidRPr="00315ACC">
        <w:rPr>
          <w:rFonts w:ascii="Times New Roman" w:hAnsi="Times New Roman" w:cs="Times New Roman"/>
          <w:sz w:val="28"/>
          <w:szCs w:val="28"/>
        </w:rPr>
        <w:t xml:space="preserve">Мы предполагаем некоторую базовую технологию T, которую мы пытаемся оценить на основе данных и нескольких основных предположений из экономики производства. Действительно, на данном этапе мы бы считали это естественным и стандартным режимом работы. Однако интересно отметить, что </w:t>
      </w:r>
      <w:r w:rsidRPr="00315ACC">
        <w:rPr>
          <w:rFonts w:ascii="Times New Roman" w:hAnsi="Times New Roman" w:cs="Times New Roman"/>
          <w:b/>
          <w:sz w:val="28"/>
          <w:szCs w:val="28"/>
        </w:rPr>
        <w:t>DEA</w:t>
      </w:r>
      <w:r w:rsidRPr="00315ACC">
        <w:rPr>
          <w:rFonts w:ascii="Times New Roman" w:hAnsi="Times New Roman" w:cs="Times New Roman"/>
          <w:sz w:val="28"/>
          <w:szCs w:val="28"/>
        </w:rPr>
        <w:t xml:space="preserve"> изначально был разработан с использованием формулы соотношения, предназначенной для решения задачи взвешивания. Таким образом, он не предполагает напрямую каких-либо основных технологических свойств, а просто сравнивает существующие единицы. Способ, которым мы строим </w:t>
      </w:r>
      <w:r w:rsidRPr="00315ACC">
        <w:rPr>
          <w:rFonts w:ascii="Times New Roman" w:hAnsi="Times New Roman" w:cs="Times New Roman"/>
          <w:sz w:val="28"/>
          <w:szCs w:val="28"/>
        </w:rPr>
        <w:lastRenderedPageBreak/>
        <w:t>отношения, используя только линейные веса, показывает, что это имеет естественную двойственную формулировку как проблему анализа деятельности, которая хорошо известна из теории производства. Когда Чарнс, Купер и Роудс впервые представили свои методы, они использовали задачу о соотношении дробного программирования в качестве основной и линеаризовали ее. Если линеаризованная задача дуализируется, мы получаем задачу, эквивалентную задаче анализ деятельности, форма обволакивания, которая является проблемой, которую мы теперь считаем основной.</w:t>
      </w:r>
    </w:p>
    <w:p w:rsidR="002F2309" w:rsidRDefault="002F2309" w:rsidP="002F2309">
      <w:pPr>
        <w:rPr>
          <w:rFonts w:ascii="Times New Roman" w:hAnsi="Times New Roman" w:cs="Times New Roman"/>
          <w:sz w:val="28"/>
          <w:szCs w:val="28"/>
        </w:rPr>
      </w:pPr>
    </w:p>
    <w:p w:rsidR="002F2309" w:rsidRPr="002F2309" w:rsidRDefault="002F2309" w:rsidP="002F2309">
      <w:pPr>
        <w:tabs>
          <w:tab w:val="left" w:pos="2612"/>
        </w:tabs>
        <w:jc w:val="center"/>
        <w:rPr>
          <w:rFonts w:ascii="Times New Roman" w:hAnsi="Times New Roman" w:cs="Times New Roman"/>
          <w:b/>
          <w:sz w:val="32"/>
          <w:szCs w:val="28"/>
        </w:rPr>
      </w:pPr>
      <w:r w:rsidRPr="002F2309">
        <w:rPr>
          <w:rFonts w:ascii="Times New Roman" w:hAnsi="Times New Roman" w:cs="Times New Roman"/>
          <w:b/>
          <w:sz w:val="32"/>
          <w:szCs w:val="28"/>
        </w:rPr>
        <w:t>5.9 Формулировки максиминов</w:t>
      </w:r>
    </w:p>
    <w:p w:rsidR="00C02E7B" w:rsidRDefault="002F2309" w:rsidP="002F2309">
      <w:pPr>
        <w:tabs>
          <w:tab w:val="left" w:pos="2612"/>
        </w:tabs>
        <w:spacing w:after="0" w:line="240" w:lineRule="auto"/>
        <w:ind w:firstLine="709"/>
        <w:jc w:val="both"/>
        <w:rPr>
          <w:rFonts w:ascii="Times New Roman" w:hAnsi="Times New Roman" w:cs="Times New Roman"/>
          <w:sz w:val="28"/>
          <w:szCs w:val="28"/>
        </w:rPr>
      </w:pPr>
      <w:r w:rsidRPr="002F2309">
        <w:rPr>
          <w:rFonts w:ascii="Times New Roman" w:hAnsi="Times New Roman" w:cs="Times New Roman"/>
          <w:sz w:val="28"/>
          <w:szCs w:val="28"/>
        </w:rPr>
        <w:t>Программы DEA также можно переформулировать как программы максиминов. Этот подход интересен тем, что он может дать новые интерпретации и пролить свет на природу мер DEA и их возможное использование в стратегических контекстах.</w:t>
      </w:r>
      <w:r>
        <w:rPr>
          <w:rFonts w:ascii="Times New Roman" w:hAnsi="Times New Roman" w:cs="Times New Roman"/>
          <w:sz w:val="28"/>
          <w:szCs w:val="28"/>
        </w:rPr>
        <w:t xml:space="preserve"> </w:t>
      </w:r>
      <w:r w:rsidRPr="002F2309">
        <w:rPr>
          <w:rFonts w:ascii="Times New Roman" w:hAnsi="Times New Roman" w:cs="Times New Roman"/>
          <w:sz w:val="28"/>
          <w:szCs w:val="28"/>
        </w:rPr>
        <w:t xml:space="preserve">В форме отношения уравнения Фаррелла для задачи эффективности ввода. Из (5.4) ясно, что наивысшее соотношение выход-вход также будет равно </w:t>
      </w:r>
      <w:r w:rsidRPr="002F2309">
        <w:rPr>
          <w:rFonts w:ascii="Times New Roman" w:hAnsi="Times New Roman" w:cs="Times New Roman"/>
          <w:b/>
          <w:sz w:val="28"/>
          <w:szCs w:val="28"/>
        </w:rPr>
        <w:t>1.</w:t>
      </w:r>
      <w:r w:rsidRPr="002F2309">
        <w:rPr>
          <w:rFonts w:ascii="Times New Roman" w:hAnsi="Times New Roman" w:cs="Times New Roman"/>
          <w:sz w:val="28"/>
          <w:szCs w:val="28"/>
        </w:rPr>
        <w:t xml:space="preserve"> В противном случае мы можем улучшить цель путем небольшого пропорциона</w:t>
      </w:r>
      <w:r>
        <w:rPr>
          <w:rFonts w:ascii="Times New Roman" w:hAnsi="Times New Roman" w:cs="Times New Roman"/>
          <w:sz w:val="28"/>
          <w:szCs w:val="28"/>
        </w:rPr>
        <w:t xml:space="preserve">льного разложения всех весов в </w:t>
      </w:r>
      <w:r w:rsidRPr="002F2309">
        <w:rPr>
          <w:rFonts w:ascii="Times New Roman" w:hAnsi="Times New Roman" w:cs="Times New Roman"/>
          <w:b/>
          <w:sz w:val="28"/>
          <w:szCs w:val="28"/>
        </w:rPr>
        <w:t xml:space="preserve">(ϕ, </w:t>
      </w:r>
      <w:r w:rsidRPr="002F2309">
        <w:rPr>
          <w:rFonts w:ascii="Times New Roman" w:hAnsi="Times New Roman" w:cs="Times New Roman"/>
          <w:b/>
          <w:sz w:val="28"/>
          <w:szCs w:val="28"/>
          <w:lang w:val="en-US"/>
        </w:rPr>
        <w:t>u</w:t>
      </w:r>
      <w:r w:rsidRPr="002F2309">
        <w:rPr>
          <w:rFonts w:ascii="Times New Roman" w:hAnsi="Times New Roman" w:cs="Times New Roman"/>
          <w:b/>
          <w:sz w:val="28"/>
          <w:szCs w:val="28"/>
        </w:rPr>
        <w:t xml:space="preserve">). </w:t>
      </w:r>
      <w:r w:rsidRPr="002F2309">
        <w:rPr>
          <w:rFonts w:ascii="Times New Roman" w:hAnsi="Times New Roman" w:cs="Times New Roman"/>
          <w:sz w:val="28"/>
          <w:szCs w:val="28"/>
        </w:rPr>
        <w:t>Поэтому мы также можем переформулировать программу как следующую эквивалентную максимальную программу</w:t>
      </w:r>
      <w:r>
        <w:rPr>
          <w:rFonts w:ascii="Times New Roman" w:hAnsi="Times New Roman" w:cs="Times New Roman"/>
          <w:sz w:val="28"/>
          <w:szCs w:val="28"/>
        </w:rPr>
        <w:t>:</w:t>
      </w:r>
    </w:p>
    <w:p w:rsidR="002F2309" w:rsidRDefault="002F2309" w:rsidP="002F2309">
      <w:pPr>
        <w:tabs>
          <w:tab w:val="left" w:pos="2612"/>
        </w:tabs>
        <w:spacing w:after="0" w:line="240" w:lineRule="auto"/>
        <w:ind w:firstLine="709"/>
        <w:jc w:val="both"/>
        <w:rPr>
          <w:rFonts w:ascii="Times New Roman" w:hAnsi="Times New Roman" w:cs="Times New Roman"/>
          <w:sz w:val="28"/>
          <w:szCs w:val="28"/>
        </w:rPr>
      </w:pPr>
    </w:p>
    <w:p w:rsidR="002F2309" w:rsidRDefault="002F2309" w:rsidP="002F2309">
      <w:pPr>
        <w:tabs>
          <w:tab w:val="left" w:pos="2612"/>
        </w:tabs>
        <w:spacing w:after="0" w:line="240" w:lineRule="auto"/>
        <w:ind w:firstLine="709"/>
        <w:jc w:val="center"/>
        <w:rPr>
          <w:rFonts w:ascii="Times New Roman" w:hAnsi="Times New Roman" w:cs="Times New Roman"/>
          <w:b/>
          <w:sz w:val="36"/>
          <w:szCs w:val="28"/>
          <w:lang w:val="en-US"/>
        </w:rPr>
      </w:pPr>
      <w:r w:rsidRPr="002F2309">
        <w:rPr>
          <w:rFonts w:ascii="Times New Roman" w:hAnsi="Times New Roman" w:cs="Times New Roman"/>
          <w:b/>
          <w:sz w:val="36"/>
          <w:szCs w:val="28"/>
          <w:lang w:val="en-US"/>
        </w:rPr>
        <w:t>E</w:t>
      </w:r>
      <w:r w:rsidRPr="002F2309">
        <w:rPr>
          <w:rFonts w:ascii="Times New Roman" w:hAnsi="Times New Roman" w:cs="Times New Roman"/>
          <w:b/>
          <w:sz w:val="36"/>
          <w:szCs w:val="28"/>
          <w:vertAlign w:val="superscript"/>
          <w:lang w:val="en-US"/>
        </w:rPr>
        <w:t>k</w:t>
      </w:r>
      <w:r w:rsidRPr="002F2309">
        <w:rPr>
          <w:rFonts w:ascii="Times New Roman" w:hAnsi="Times New Roman" w:cs="Times New Roman"/>
          <w:b/>
          <w:sz w:val="36"/>
          <w:szCs w:val="28"/>
          <w:lang w:val="en-US"/>
        </w:rPr>
        <w:t xml:space="preserve">= max min </w:t>
      </w:r>
      <m:oMath>
        <m:f>
          <m:fPr>
            <m:ctrlPr>
              <w:rPr>
                <w:rFonts w:ascii="Cambria Math" w:hAnsi="Cambria Math" w:cs="Times New Roman"/>
                <w:b/>
                <w:i/>
                <w:sz w:val="36"/>
                <w:szCs w:val="28"/>
                <w:lang w:val="en-US"/>
              </w:rPr>
            </m:ctrlPr>
          </m:fPr>
          <m:num>
            <m:f>
              <m:fPr>
                <m:ctrlPr>
                  <w:rPr>
                    <w:rFonts w:ascii="Cambria Math" w:hAnsi="Cambria Math" w:cs="Times New Roman"/>
                    <w:b/>
                    <w:i/>
                    <w:sz w:val="36"/>
                    <w:szCs w:val="28"/>
                    <w:lang w:val="en-US"/>
                  </w:rPr>
                </m:ctrlPr>
              </m:fPr>
              <m:num>
                <m:r>
                  <m:rPr>
                    <m:sty m:val="b"/>
                  </m:rPr>
                  <w:rPr>
                    <w:rFonts w:ascii="Cambria Math" w:hAnsi="Cambria Math" w:cs="Times New Roman"/>
                    <w:sz w:val="32"/>
                    <w:szCs w:val="28"/>
                    <w:lang w:val="en-US"/>
                  </w:rPr>
                  <m:t>uy</m:t>
                </m:r>
                <m:r>
                  <m:rPr>
                    <m:sty m:val="b"/>
                  </m:rPr>
                  <w:rPr>
                    <w:rFonts w:ascii="Cambria Math" w:hAnsi="Cambria Math" w:cs="Times New Roman"/>
                    <w:sz w:val="32"/>
                    <w:szCs w:val="28"/>
                    <w:vertAlign w:val="superscript"/>
                  </w:rPr>
                  <m:t>0</m:t>
                </m:r>
                <m:r>
                  <m:rPr>
                    <m:sty m:val="b"/>
                  </m:rPr>
                  <w:rPr>
                    <w:rFonts w:ascii="Cambria Math" w:hAnsi="Cambria Math" w:cs="Times New Roman"/>
                    <w:sz w:val="32"/>
                    <w:szCs w:val="28"/>
                    <w:lang w:val="en-US"/>
                  </w:rPr>
                  <m:t>+</m:t>
                </m:r>
                <m:r>
                  <m:rPr>
                    <m:sty m:val="b"/>
                  </m:rPr>
                  <w:rPr>
                    <w:rFonts w:ascii="Cambria Math" w:hAnsi="Cambria Math" w:cs="Times New Roman"/>
                    <w:sz w:val="32"/>
                    <w:szCs w:val="28"/>
                  </w:rPr>
                  <m:t>ϕ</m:t>
                </m:r>
              </m:num>
              <m:den>
                <m:sSup>
                  <m:sSupPr>
                    <m:ctrlPr>
                      <w:rPr>
                        <w:rFonts w:ascii="Cambria Math" w:hAnsi="Cambria Math" w:cs="Times New Roman"/>
                        <w:b/>
                        <w:i/>
                        <w:sz w:val="36"/>
                        <w:szCs w:val="28"/>
                        <w:lang w:val="en-US"/>
                      </w:rPr>
                    </m:ctrlPr>
                  </m:sSupPr>
                  <m:e>
                    <m:r>
                      <m:rPr>
                        <m:sty m:val="bi"/>
                      </m:rPr>
                      <w:rPr>
                        <w:rFonts w:ascii="Cambria Math" w:hAnsi="Cambria Math" w:cs="Times New Roman"/>
                        <w:sz w:val="36"/>
                        <w:szCs w:val="28"/>
                        <w:lang w:val="en-US"/>
                      </w:rPr>
                      <m:t>ux</m:t>
                    </m:r>
                  </m:e>
                  <m:sup>
                    <m:r>
                      <m:rPr>
                        <m:sty m:val="bi"/>
                      </m:rPr>
                      <w:rPr>
                        <w:rFonts w:ascii="Cambria Math" w:hAnsi="Cambria Math" w:cs="Times New Roman"/>
                        <w:sz w:val="36"/>
                        <w:szCs w:val="28"/>
                        <w:lang w:val="en-US"/>
                      </w:rPr>
                      <m:t>0</m:t>
                    </m:r>
                  </m:sup>
                </m:sSup>
              </m:den>
            </m:f>
          </m:num>
          <m:den>
            <m:f>
              <m:fPr>
                <m:ctrlPr>
                  <w:rPr>
                    <w:rFonts w:ascii="Cambria Math" w:hAnsi="Cambria Math" w:cs="Times New Roman"/>
                    <w:b/>
                    <w:i/>
                    <w:sz w:val="36"/>
                    <w:szCs w:val="28"/>
                    <w:lang w:val="en-US"/>
                  </w:rPr>
                </m:ctrlPr>
              </m:fPr>
              <m:num>
                <m:r>
                  <m:rPr>
                    <m:sty m:val="b"/>
                  </m:rPr>
                  <w:rPr>
                    <w:rFonts w:ascii="Cambria Math" w:hAnsi="Cambria Math" w:cs="Times New Roman"/>
                    <w:sz w:val="32"/>
                    <w:szCs w:val="28"/>
                    <w:lang w:val="en-US"/>
                  </w:rPr>
                  <m:t>uy</m:t>
                </m:r>
                <m:r>
                  <m:rPr>
                    <m:sty m:val="b"/>
                  </m:rPr>
                  <w:rPr>
                    <w:rFonts w:ascii="Cambria Math" w:hAnsi="Cambria Math" w:cs="Times New Roman"/>
                    <w:sz w:val="32"/>
                    <w:szCs w:val="28"/>
                    <w:vertAlign w:val="superscript"/>
                  </w:rPr>
                  <m:t>k</m:t>
                </m:r>
                <m:r>
                  <m:rPr>
                    <m:sty m:val="b"/>
                  </m:rPr>
                  <w:rPr>
                    <w:rFonts w:ascii="Cambria Math" w:hAnsi="Cambria Math" w:cs="Times New Roman"/>
                    <w:sz w:val="32"/>
                    <w:szCs w:val="28"/>
                    <w:lang w:val="en-US"/>
                  </w:rPr>
                  <m:t>+</m:t>
                </m:r>
                <m:r>
                  <m:rPr>
                    <m:sty m:val="b"/>
                  </m:rPr>
                  <w:rPr>
                    <w:rFonts w:ascii="Cambria Math" w:hAnsi="Cambria Math" w:cs="Times New Roman"/>
                    <w:sz w:val="32"/>
                    <w:szCs w:val="28"/>
                  </w:rPr>
                  <m:t>ϕ</m:t>
                </m:r>
              </m:num>
              <m:den>
                <m:sSup>
                  <m:sSupPr>
                    <m:ctrlPr>
                      <w:rPr>
                        <w:rFonts w:ascii="Cambria Math" w:hAnsi="Cambria Math" w:cs="Times New Roman"/>
                        <w:b/>
                        <w:i/>
                        <w:sz w:val="36"/>
                        <w:szCs w:val="28"/>
                        <w:lang w:val="en-US"/>
                      </w:rPr>
                    </m:ctrlPr>
                  </m:sSupPr>
                  <m:e>
                    <m:r>
                      <m:rPr>
                        <m:sty m:val="bi"/>
                      </m:rPr>
                      <w:rPr>
                        <w:rFonts w:ascii="Cambria Math" w:hAnsi="Cambria Math" w:cs="Times New Roman"/>
                        <w:sz w:val="36"/>
                        <w:szCs w:val="28"/>
                        <w:lang w:val="en-US"/>
                      </w:rPr>
                      <m:t>ux</m:t>
                    </m:r>
                  </m:e>
                  <m:sup>
                    <m:r>
                      <m:rPr>
                        <m:sty m:val="bi"/>
                      </m:rPr>
                      <w:rPr>
                        <w:rFonts w:ascii="Cambria Math" w:hAnsi="Cambria Math" w:cs="Times New Roman"/>
                        <w:sz w:val="36"/>
                        <w:szCs w:val="28"/>
                        <w:lang w:val="en-US"/>
                      </w:rPr>
                      <m:t>k</m:t>
                    </m:r>
                  </m:sup>
                </m:sSup>
              </m:den>
            </m:f>
          </m:den>
        </m:f>
      </m:oMath>
    </w:p>
    <w:p w:rsidR="002F2309" w:rsidRDefault="002F2309" w:rsidP="002F2309">
      <w:pPr>
        <w:rPr>
          <w:rFonts w:ascii="Times New Roman" w:hAnsi="Times New Roman" w:cs="Times New Roman"/>
          <w:sz w:val="36"/>
          <w:szCs w:val="28"/>
          <w:lang w:val="en-US"/>
        </w:rPr>
      </w:pPr>
    </w:p>
    <w:p w:rsidR="002F2309" w:rsidRPr="00B615C3" w:rsidRDefault="002F2309" w:rsidP="00455351">
      <w:pPr>
        <w:tabs>
          <w:tab w:val="left" w:pos="1206"/>
        </w:tabs>
        <w:spacing w:after="0" w:line="240" w:lineRule="auto"/>
        <w:ind w:firstLine="709"/>
        <w:jc w:val="both"/>
        <w:rPr>
          <w:rFonts w:ascii="Times New Roman" w:hAnsi="Times New Roman" w:cs="Times New Roman"/>
          <w:sz w:val="28"/>
          <w:szCs w:val="28"/>
        </w:rPr>
      </w:pPr>
      <w:r w:rsidRPr="002F2309">
        <w:rPr>
          <w:rFonts w:ascii="Times New Roman" w:hAnsi="Times New Roman" w:cs="Times New Roman"/>
          <w:sz w:val="28"/>
          <w:szCs w:val="28"/>
        </w:rPr>
        <w:t xml:space="preserve">Это говорит о том, что мы можем рассматривать проблему выставления оценок как игровую задачу, участниками которой являются оцениваемый и оценщик. Оцениваемая фирма выбирает приоритеты </w:t>
      </w:r>
      <w:r w:rsidRPr="002F2309">
        <w:rPr>
          <w:rFonts w:ascii="Times New Roman" w:hAnsi="Times New Roman" w:cs="Times New Roman"/>
          <w:b/>
          <w:sz w:val="28"/>
          <w:szCs w:val="28"/>
        </w:rPr>
        <w:t>(</w:t>
      </w:r>
      <w:r w:rsidRPr="002F2309">
        <w:rPr>
          <w:rFonts w:ascii="Times New Roman" w:hAnsi="Times New Roman" w:cs="Times New Roman"/>
          <w:b/>
          <w:sz w:val="28"/>
          <w:szCs w:val="28"/>
          <w:lang w:val="en-US"/>
        </w:rPr>
        <w:t>u</w:t>
      </w:r>
      <w:r w:rsidRPr="002F2309">
        <w:rPr>
          <w:rFonts w:ascii="Times New Roman" w:hAnsi="Times New Roman" w:cs="Times New Roman"/>
          <w:b/>
          <w:sz w:val="28"/>
          <w:szCs w:val="28"/>
        </w:rPr>
        <w:t xml:space="preserve">, </w:t>
      </w:r>
      <w:r w:rsidRPr="002F2309">
        <w:rPr>
          <w:rFonts w:ascii="Times New Roman" w:hAnsi="Times New Roman" w:cs="Times New Roman"/>
          <w:b/>
          <w:sz w:val="28"/>
          <w:szCs w:val="28"/>
          <w:lang w:val="en-US"/>
        </w:rPr>
        <w:t>v</w:t>
      </w:r>
      <w:r w:rsidRPr="002F2309">
        <w:rPr>
          <w:rFonts w:ascii="Times New Roman" w:hAnsi="Times New Roman" w:cs="Times New Roman"/>
          <w:b/>
          <w:sz w:val="28"/>
          <w:szCs w:val="28"/>
        </w:rPr>
        <w:t xml:space="preserve">, ϕ) </w:t>
      </w:r>
      <w:r w:rsidRPr="002F2309">
        <w:rPr>
          <w:rFonts w:ascii="Times New Roman" w:hAnsi="Times New Roman" w:cs="Times New Roman"/>
          <w:sz w:val="28"/>
          <w:szCs w:val="28"/>
        </w:rPr>
        <w:t>на основе того, что она хочет оценивать,</w:t>
      </w:r>
      <w:r>
        <w:rPr>
          <w:rFonts w:ascii="Times New Roman" w:hAnsi="Times New Roman" w:cs="Times New Roman"/>
          <w:sz w:val="28"/>
          <w:szCs w:val="28"/>
        </w:rPr>
        <w:t xml:space="preserve"> и оценщик выбирает компаратор </w:t>
      </w:r>
      <w:r w:rsidRPr="002F2309">
        <w:rPr>
          <w:rFonts w:ascii="Times New Roman" w:hAnsi="Times New Roman" w:cs="Times New Roman"/>
          <w:sz w:val="28"/>
          <w:szCs w:val="28"/>
        </w:rPr>
        <w:t xml:space="preserve"> </w:t>
      </w:r>
      <w:r w:rsidRPr="002F2309">
        <w:rPr>
          <w:rFonts w:ascii="Times New Roman" w:hAnsi="Times New Roman" w:cs="Times New Roman"/>
          <w:b/>
          <w:sz w:val="28"/>
          <w:szCs w:val="28"/>
        </w:rPr>
        <w:t>(</w:t>
      </w:r>
      <w:r w:rsidRPr="002F2309">
        <w:rPr>
          <w:rFonts w:ascii="Times New Roman" w:hAnsi="Times New Roman" w:cs="Times New Roman"/>
          <w:b/>
          <w:sz w:val="28"/>
          <w:szCs w:val="28"/>
          <w:lang w:val="en-US"/>
        </w:rPr>
        <w:t>kϵ</w:t>
      </w:r>
      <w:r w:rsidRPr="002F2309">
        <w:rPr>
          <w:rFonts w:ascii="Times New Roman" w:hAnsi="Times New Roman" w:cs="Times New Roman"/>
          <w:b/>
          <w:sz w:val="28"/>
          <w:szCs w:val="28"/>
        </w:rPr>
        <w:t>{1,…..</w:t>
      </w:r>
      <w:r w:rsidRPr="002F2309">
        <w:rPr>
          <w:rFonts w:ascii="Times New Roman" w:hAnsi="Times New Roman" w:cs="Times New Roman"/>
          <w:b/>
          <w:sz w:val="28"/>
          <w:szCs w:val="28"/>
          <w:lang w:val="en-US"/>
        </w:rPr>
        <w:t>K</w:t>
      </w:r>
      <w:r w:rsidRPr="002F2309">
        <w:rPr>
          <w:rFonts w:ascii="Times New Roman" w:hAnsi="Times New Roman" w:cs="Times New Roman"/>
          <w:b/>
          <w:sz w:val="28"/>
          <w:szCs w:val="28"/>
        </w:rPr>
        <w:t xml:space="preserve">}. </w:t>
      </w:r>
      <w:r w:rsidRPr="002F2309">
        <w:rPr>
          <w:rFonts w:ascii="Times New Roman" w:hAnsi="Times New Roman" w:cs="Times New Roman"/>
          <w:sz w:val="28"/>
          <w:szCs w:val="28"/>
        </w:rPr>
        <w:t>Оцениваемая фирма стремится к тому, чтобы его соотношение прибылей и затрат выглядело как можно более высоким, тогда как оценщик стремится сделать так, чтобы оно выглядело наименее впечатляющим, выявляя лучшие практики с учетом выбранных приоритетов.</w:t>
      </w:r>
      <w:r w:rsidR="00AF3084" w:rsidRPr="00AF3084">
        <w:t xml:space="preserve"> </w:t>
      </w:r>
      <w:r w:rsidR="00AF3084" w:rsidRPr="00AF3084">
        <w:rPr>
          <w:rFonts w:ascii="Times New Roman" w:hAnsi="Times New Roman" w:cs="Times New Roman"/>
          <w:sz w:val="28"/>
          <w:szCs w:val="28"/>
        </w:rPr>
        <w:t>На практике оцениваемая фирма на самом деле не определяет приоритеты - программа DEA делает это эндогенно - но это только на пользу первой, потому что она не могла выбрать приоритеты лучшим способом.</w:t>
      </w:r>
    </w:p>
    <w:p w:rsidR="00AF3084" w:rsidRDefault="00AF3084" w:rsidP="00AF3084">
      <w:pPr>
        <w:tabs>
          <w:tab w:val="left" w:pos="1206"/>
        </w:tabs>
        <w:spacing w:after="0" w:line="240" w:lineRule="auto"/>
        <w:ind w:firstLine="709"/>
        <w:jc w:val="both"/>
        <w:rPr>
          <w:rFonts w:ascii="Times New Roman" w:hAnsi="Times New Roman" w:cs="Times New Roman"/>
          <w:sz w:val="28"/>
          <w:szCs w:val="28"/>
        </w:rPr>
      </w:pPr>
      <w:r w:rsidRPr="00AF3084">
        <w:rPr>
          <w:rFonts w:ascii="Times New Roman" w:hAnsi="Times New Roman" w:cs="Times New Roman"/>
          <w:sz w:val="28"/>
          <w:szCs w:val="28"/>
        </w:rPr>
        <w:t xml:space="preserve">Если мы предположим, что технология представляет собой модель </w:t>
      </w:r>
      <w:r w:rsidRPr="00AF3084">
        <w:rPr>
          <w:rFonts w:ascii="Times New Roman" w:hAnsi="Times New Roman" w:cs="Times New Roman"/>
          <w:sz w:val="28"/>
          <w:szCs w:val="28"/>
          <w:lang w:val="en-US"/>
        </w:rPr>
        <w:t>DEA</w:t>
      </w:r>
      <w:r w:rsidRPr="00AF3084">
        <w:rPr>
          <w:rFonts w:ascii="Times New Roman" w:hAnsi="Times New Roman" w:cs="Times New Roman"/>
          <w:sz w:val="28"/>
          <w:szCs w:val="28"/>
        </w:rPr>
        <w:t xml:space="preserve"> и что все устройства произвели одинаковые выходные данные </w:t>
      </w:r>
      <w:r w:rsidRPr="00AF3084">
        <w:rPr>
          <w:rFonts w:ascii="Times New Roman" w:hAnsi="Times New Roman" w:cs="Times New Roman"/>
          <w:sz w:val="28"/>
          <w:szCs w:val="28"/>
          <w:lang w:val="en-US"/>
        </w:rPr>
        <w:t>y</w:t>
      </w:r>
      <w:r w:rsidRPr="00AF3084">
        <w:rPr>
          <w:rFonts w:ascii="Times New Roman" w:hAnsi="Times New Roman" w:cs="Times New Roman"/>
          <w:sz w:val="28"/>
          <w:szCs w:val="28"/>
        </w:rPr>
        <w:t xml:space="preserve">, программа максимина упрощается, потому что </w:t>
      </w:r>
      <w:r w:rsidRPr="007A18F4">
        <w:rPr>
          <w:rFonts w:ascii="Times New Roman" w:hAnsi="Times New Roman" w:cs="Times New Roman"/>
          <w:b/>
          <w:sz w:val="28"/>
          <w:szCs w:val="28"/>
          <w:lang w:val="en-US"/>
        </w:rPr>
        <w:t>ϕ</w:t>
      </w:r>
      <w:r w:rsidRPr="007A18F4">
        <w:rPr>
          <w:rFonts w:ascii="Times New Roman" w:hAnsi="Times New Roman" w:cs="Times New Roman"/>
          <w:b/>
          <w:sz w:val="28"/>
          <w:szCs w:val="28"/>
        </w:rPr>
        <w:t>=0</w:t>
      </w:r>
      <w:r w:rsidRPr="00AF3084">
        <w:rPr>
          <w:rFonts w:ascii="Times New Roman" w:hAnsi="Times New Roman" w:cs="Times New Roman"/>
          <w:sz w:val="28"/>
          <w:szCs w:val="28"/>
        </w:rPr>
        <w:t xml:space="preserve"> и выходные факторы взаимно компенсируются, так что</w:t>
      </w:r>
      <w:r w:rsidR="007A18F4">
        <w:rPr>
          <w:rFonts w:ascii="Times New Roman" w:hAnsi="Times New Roman" w:cs="Times New Roman"/>
          <w:sz w:val="28"/>
          <w:szCs w:val="28"/>
        </w:rPr>
        <w:t>:</w:t>
      </w:r>
    </w:p>
    <w:p w:rsidR="007A18F4" w:rsidRDefault="007A18F4" w:rsidP="00AF3084">
      <w:pPr>
        <w:tabs>
          <w:tab w:val="left" w:pos="1206"/>
        </w:tabs>
        <w:spacing w:after="0" w:line="240" w:lineRule="auto"/>
        <w:ind w:firstLine="709"/>
        <w:jc w:val="both"/>
        <w:rPr>
          <w:rFonts w:ascii="Times New Roman" w:hAnsi="Times New Roman" w:cs="Times New Roman"/>
          <w:sz w:val="28"/>
          <w:szCs w:val="28"/>
        </w:rPr>
      </w:pPr>
    </w:p>
    <w:p w:rsidR="007A18F4" w:rsidRDefault="007A18F4" w:rsidP="007A18F4">
      <w:pPr>
        <w:tabs>
          <w:tab w:val="left" w:pos="1206"/>
        </w:tabs>
        <w:spacing w:after="0" w:line="240" w:lineRule="auto"/>
        <w:ind w:firstLine="709"/>
        <w:jc w:val="center"/>
        <w:rPr>
          <w:rFonts w:ascii="Times New Roman" w:hAnsi="Times New Roman" w:cs="Times New Roman"/>
          <w:b/>
          <w:sz w:val="28"/>
          <w:szCs w:val="28"/>
          <w:lang w:val="en-US"/>
        </w:rPr>
      </w:pPr>
      <w:r w:rsidRPr="007A18F4">
        <w:rPr>
          <w:rFonts w:ascii="Times New Roman" w:hAnsi="Times New Roman" w:cs="Times New Roman"/>
          <w:b/>
          <w:sz w:val="28"/>
          <w:szCs w:val="28"/>
          <w:lang w:val="en-US"/>
        </w:rPr>
        <w:lastRenderedPageBreak/>
        <w:t>E</w:t>
      </w:r>
      <w:r w:rsidRPr="007A18F4">
        <w:rPr>
          <w:rFonts w:ascii="Times New Roman" w:hAnsi="Times New Roman" w:cs="Times New Roman"/>
          <w:b/>
          <w:sz w:val="28"/>
          <w:szCs w:val="28"/>
          <w:vertAlign w:val="superscript"/>
          <w:lang w:val="en-US"/>
        </w:rPr>
        <w:t>0</w:t>
      </w:r>
      <w:r w:rsidRPr="007A18F4">
        <w:rPr>
          <w:rFonts w:ascii="Times New Roman" w:hAnsi="Times New Roman" w:cs="Times New Roman"/>
          <w:b/>
          <w:sz w:val="28"/>
          <w:szCs w:val="28"/>
          <w:lang w:val="en-US"/>
        </w:rPr>
        <w:t xml:space="preserve">= max </w:t>
      </w:r>
      <w:r>
        <w:rPr>
          <w:rFonts w:ascii="Times New Roman" w:hAnsi="Times New Roman" w:cs="Times New Roman"/>
          <w:b/>
          <w:sz w:val="28"/>
          <w:szCs w:val="28"/>
          <w:lang w:val="en-US"/>
        </w:rPr>
        <w:t xml:space="preserve"> </w:t>
      </w:r>
      <w:r w:rsidRPr="007A18F4">
        <w:rPr>
          <w:rFonts w:ascii="Times New Roman" w:hAnsi="Times New Roman" w:cs="Times New Roman"/>
          <w:b/>
          <w:sz w:val="28"/>
          <w:szCs w:val="28"/>
          <w:lang w:val="en-US"/>
        </w:rPr>
        <w:t xml:space="preserve">min </w:t>
      </w:r>
      <m:oMath>
        <m:f>
          <m:fPr>
            <m:ctrlPr>
              <w:rPr>
                <w:rFonts w:ascii="Cambria Math" w:hAnsi="Cambria Math" w:cs="Times New Roman"/>
                <w:b/>
                <w:sz w:val="32"/>
                <w:szCs w:val="28"/>
                <w:lang w:val="en-US"/>
              </w:rPr>
            </m:ctrlPr>
          </m:fPr>
          <m:num>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ux</m:t>
                </m:r>
              </m:e>
              <m:sup>
                <m:r>
                  <m:rPr>
                    <m:sty m:val="b"/>
                  </m:rPr>
                  <w:rPr>
                    <w:rFonts w:ascii="Cambria Math" w:hAnsi="Cambria Math" w:cs="Times New Roman"/>
                    <w:sz w:val="32"/>
                    <w:szCs w:val="28"/>
                    <w:lang w:val="en-US"/>
                  </w:rPr>
                  <m:t>k</m:t>
                </m:r>
              </m:sup>
            </m:sSup>
          </m:num>
          <m:den>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ux</m:t>
                </m:r>
              </m:e>
              <m:sup>
                <m:r>
                  <m:rPr>
                    <m:sty m:val="b"/>
                  </m:rPr>
                  <w:rPr>
                    <w:rFonts w:ascii="Cambria Math" w:hAnsi="Cambria Math" w:cs="Times New Roman"/>
                    <w:sz w:val="32"/>
                    <w:szCs w:val="28"/>
                    <w:lang w:val="en-US"/>
                  </w:rPr>
                  <m:t>0</m:t>
                </m:r>
              </m:sup>
            </m:sSup>
          </m:den>
        </m:f>
      </m:oMath>
    </w:p>
    <w:p w:rsidR="007A18F4" w:rsidRPr="00B615C3" w:rsidRDefault="007A18F4" w:rsidP="007A18F4">
      <w:pPr>
        <w:tabs>
          <w:tab w:val="center" w:pos="4819"/>
          <w:tab w:val="left" w:pos="5492"/>
        </w:tabs>
        <w:rPr>
          <w:rFonts w:ascii="Times New Roman" w:hAnsi="Times New Roman" w:cs="Times New Roman"/>
          <w:b/>
          <w:sz w:val="28"/>
          <w:szCs w:val="28"/>
        </w:rPr>
      </w:pPr>
      <w:r>
        <w:rPr>
          <w:rFonts w:ascii="Times New Roman" w:hAnsi="Times New Roman" w:cs="Times New Roman"/>
          <w:sz w:val="28"/>
          <w:szCs w:val="28"/>
          <w:lang w:val="en-US"/>
        </w:rPr>
        <w:tab/>
      </w:r>
      <w:r w:rsidRPr="007A18F4">
        <w:rPr>
          <w:rFonts w:ascii="Times New Roman" w:hAnsi="Times New Roman" w:cs="Times New Roman"/>
          <w:b/>
          <w:sz w:val="28"/>
          <w:szCs w:val="28"/>
          <w:lang w:val="en-US"/>
        </w:rPr>
        <w:t xml:space="preserve">  </w:t>
      </w:r>
      <w:r w:rsidRPr="007A18F4">
        <w:rPr>
          <w:rFonts w:ascii="Times New Roman" w:hAnsi="Times New Roman" w:cs="Times New Roman"/>
          <w:b/>
          <w:sz w:val="24"/>
          <w:szCs w:val="28"/>
          <w:lang w:val="en-US"/>
        </w:rPr>
        <w:t>u</w:t>
      </w:r>
      <w:r w:rsidRPr="00B615C3">
        <w:rPr>
          <w:rFonts w:ascii="Times New Roman" w:hAnsi="Times New Roman" w:cs="Times New Roman"/>
          <w:b/>
          <w:sz w:val="24"/>
          <w:szCs w:val="28"/>
        </w:rPr>
        <w:tab/>
      </w:r>
      <w:r w:rsidRPr="007A18F4">
        <w:rPr>
          <w:rFonts w:ascii="Times New Roman" w:hAnsi="Times New Roman" w:cs="Times New Roman"/>
          <w:b/>
          <w:sz w:val="24"/>
          <w:szCs w:val="28"/>
          <w:lang w:val="en-US"/>
        </w:rPr>
        <w:t>k</w:t>
      </w:r>
    </w:p>
    <w:p w:rsidR="007A18F4" w:rsidRPr="00B615C3" w:rsidRDefault="007A18F4" w:rsidP="007A18F4">
      <w:pPr>
        <w:rPr>
          <w:rFonts w:ascii="Times New Roman" w:hAnsi="Times New Roman" w:cs="Times New Roman"/>
          <w:sz w:val="12"/>
          <w:szCs w:val="28"/>
        </w:rPr>
      </w:pPr>
    </w:p>
    <w:p w:rsidR="007A18F4" w:rsidRPr="00B615C3" w:rsidRDefault="007A18F4" w:rsidP="007A18F4">
      <w:pPr>
        <w:spacing w:after="0" w:line="240" w:lineRule="auto"/>
        <w:ind w:firstLine="709"/>
        <w:jc w:val="both"/>
        <w:rPr>
          <w:rFonts w:ascii="Times New Roman" w:hAnsi="Times New Roman" w:cs="Times New Roman"/>
          <w:sz w:val="28"/>
          <w:szCs w:val="28"/>
        </w:rPr>
      </w:pPr>
      <w:r w:rsidRPr="007A18F4">
        <w:rPr>
          <w:rFonts w:ascii="Times New Roman" w:hAnsi="Times New Roman" w:cs="Times New Roman"/>
          <w:sz w:val="28"/>
          <w:szCs w:val="28"/>
        </w:rPr>
        <w:t xml:space="preserve">Основное внимание в этой программе уделяется стоимости затрат </w:t>
      </w:r>
      <w:r w:rsidRPr="007A18F4">
        <w:rPr>
          <w:rFonts w:ascii="Times New Roman" w:hAnsi="Times New Roman" w:cs="Times New Roman"/>
          <w:b/>
          <w:sz w:val="28"/>
          <w:szCs w:val="28"/>
          <w:lang w:val="en-US"/>
        </w:rPr>
        <w:t>x</w:t>
      </w:r>
      <w:r w:rsidRPr="007A18F4">
        <w:rPr>
          <w:rFonts w:ascii="Times New Roman" w:hAnsi="Times New Roman" w:cs="Times New Roman"/>
          <w:b/>
          <w:sz w:val="28"/>
          <w:szCs w:val="28"/>
          <w:vertAlign w:val="superscript"/>
          <w:lang w:val="en-US"/>
        </w:rPr>
        <w:t>k</w:t>
      </w:r>
      <w:r w:rsidRPr="007A18F4">
        <w:rPr>
          <w:rFonts w:ascii="Times New Roman" w:hAnsi="Times New Roman" w:cs="Times New Roman"/>
          <w:sz w:val="28"/>
          <w:szCs w:val="28"/>
        </w:rPr>
        <w:t xml:space="preserve"> в альтернативном плане по сравнению со стоимостью затрат </w:t>
      </w:r>
      <w:r w:rsidRPr="007A18F4">
        <w:rPr>
          <w:rFonts w:ascii="Times New Roman" w:hAnsi="Times New Roman" w:cs="Times New Roman"/>
          <w:b/>
          <w:sz w:val="28"/>
          <w:szCs w:val="28"/>
          <w:lang w:val="en-US"/>
        </w:rPr>
        <w:t>x</w:t>
      </w:r>
      <w:r w:rsidRPr="007A18F4">
        <w:rPr>
          <w:rFonts w:ascii="Times New Roman" w:hAnsi="Times New Roman" w:cs="Times New Roman"/>
          <w:b/>
          <w:sz w:val="28"/>
          <w:szCs w:val="28"/>
          <w:vertAlign w:val="superscript"/>
          <w:lang w:val="en-US"/>
        </w:rPr>
        <w:t>o</w:t>
      </w:r>
      <w:r w:rsidRPr="007A18F4">
        <w:rPr>
          <w:rFonts w:ascii="Times New Roman" w:hAnsi="Times New Roman" w:cs="Times New Roman"/>
          <w:sz w:val="28"/>
          <w:szCs w:val="28"/>
        </w:rPr>
        <w:t xml:space="preserve"> для оцениваемой фирмы. </w:t>
      </w:r>
      <w:r w:rsidR="0078709A" w:rsidRPr="0078709A">
        <w:rPr>
          <w:rFonts w:ascii="Times New Roman" w:hAnsi="Times New Roman" w:cs="Times New Roman"/>
          <w:sz w:val="28"/>
          <w:szCs w:val="28"/>
        </w:rPr>
        <w:t xml:space="preserve"> </w:t>
      </w:r>
      <w:r w:rsidRPr="007A18F4">
        <w:rPr>
          <w:rFonts w:ascii="Times New Roman" w:hAnsi="Times New Roman" w:cs="Times New Roman"/>
          <w:sz w:val="28"/>
          <w:szCs w:val="28"/>
        </w:rPr>
        <w:t xml:space="preserve">Фирма предпочитает, чтобы эта стоимость была высокой, тогда как оценщик предпочитает, чтобы она была низкой. </w:t>
      </w:r>
      <w:r w:rsidR="0078709A" w:rsidRPr="0078709A">
        <w:rPr>
          <w:rFonts w:ascii="Times New Roman" w:hAnsi="Times New Roman" w:cs="Times New Roman"/>
          <w:sz w:val="28"/>
          <w:szCs w:val="28"/>
        </w:rPr>
        <w:t xml:space="preserve"> </w:t>
      </w:r>
      <w:r w:rsidRPr="007A18F4">
        <w:rPr>
          <w:rFonts w:ascii="Times New Roman" w:hAnsi="Times New Roman" w:cs="Times New Roman"/>
          <w:sz w:val="28"/>
          <w:szCs w:val="28"/>
        </w:rPr>
        <w:t>Таким образом, мы видим, что оценка похожа на игру, в которой первая стремится максимизировать соотношение затрат, выбирая соответствующие цены или приоритеты, и последний стремится минимизировать их, выб</w:t>
      </w:r>
      <w:r w:rsidR="0078709A">
        <w:rPr>
          <w:rFonts w:ascii="Times New Roman" w:hAnsi="Times New Roman" w:cs="Times New Roman"/>
          <w:sz w:val="28"/>
          <w:szCs w:val="28"/>
        </w:rPr>
        <w:t>ирая соответствующий компаратор</w:t>
      </w:r>
      <w:r w:rsidR="0078709A" w:rsidRPr="0078709A">
        <w:rPr>
          <w:rFonts w:ascii="Times New Roman" w:hAnsi="Times New Roman" w:cs="Times New Roman"/>
          <w:sz w:val="28"/>
          <w:szCs w:val="28"/>
        </w:rPr>
        <w:t xml:space="preserve">  </w:t>
      </w:r>
      <w:r w:rsidR="0078709A" w:rsidRPr="0078709A">
        <w:rPr>
          <w:rFonts w:ascii="Times New Roman" w:hAnsi="Times New Roman" w:cs="Times New Roman"/>
          <w:b/>
          <w:sz w:val="28"/>
          <w:szCs w:val="28"/>
          <w:lang w:val="en-US"/>
        </w:rPr>
        <w:t>kϵ</w:t>
      </w:r>
      <w:r w:rsidR="0078709A" w:rsidRPr="0078709A">
        <w:rPr>
          <w:rFonts w:ascii="Times New Roman" w:hAnsi="Times New Roman" w:cs="Times New Roman"/>
          <w:b/>
          <w:sz w:val="28"/>
          <w:szCs w:val="28"/>
        </w:rPr>
        <w:t>{1,…..</w:t>
      </w:r>
      <w:r w:rsidR="0078709A" w:rsidRPr="0078709A">
        <w:rPr>
          <w:rFonts w:ascii="Times New Roman" w:hAnsi="Times New Roman" w:cs="Times New Roman"/>
          <w:b/>
          <w:sz w:val="28"/>
          <w:szCs w:val="28"/>
          <w:lang w:val="en-US"/>
        </w:rPr>
        <w:t>K</w:t>
      </w:r>
      <w:r w:rsidR="0078709A" w:rsidRPr="0078709A">
        <w:rPr>
          <w:rFonts w:ascii="Times New Roman" w:hAnsi="Times New Roman" w:cs="Times New Roman"/>
          <w:b/>
          <w:sz w:val="28"/>
          <w:szCs w:val="28"/>
        </w:rPr>
        <w:t>}.</w:t>
      </w:r>
      <w:r w:rsidR="0078709A" w:rsidRPr="0078709A">
        <w:rPr>
          <w:rFonts w:ascii="Times New Roman" w:hAnsi="Times New Roman" w:cs="Times New Roman"/>
          <w:sz w:val="28"/>
          <w:szCs w:val="28"/>
        </w:rPr>
        <w:t xml:space="preserve"> </w:t>
      </w:r>
      <w:r w:rsidRPr="007A18F4">
        <w:rPr>
          <w:rFonts w:ascii="Times New Roman" w:hAnsi="Times New Roman" w:cs="Times New Roman"/>
          <w:sz w:val="28"/>
          <w:szCs w:val="28"/>
        </w:rPr>
        <w:t>Поскольку у обеих сторон прямо противоположные интересы, мы можем рассматривать это как игру с нулевой суммой.</w:t>
      </w:r>
    </w:p>
    <w:p w:rsidR="0078709A" w:rsidRPr="00B615C3" w:rsidRDefault="0078709A" w:rsidP="007A18F4">
      <w:pPr>
        <w:spacing w:after="0" w:line="240" w:lineRule="auto"/>
        <w:ind w:firstLine="709"/>
        <w:jc w:val="both"/>
        <w:rPr>
          <w:rFonts w:ascii="Times New Roman" w:hAnsi="Times New Roman" w:cs="Times New Roman"/>
          <w:sz w:val="28"/>
          <w:szCs w:val="28"/>
        </w:rPr>
      </w:pPr>
    </w:p>
    <w:p w:rsidR="0078709A" w:rsidRPr="00B615C3" w:rsidRDefault="0078709A" w:rsidP="007A18F4">
      <w:pPr>
        <w:spacing w:after="0" w:line="240" w:lineRule="auto"/>
        <w:ind w:firstLine="709"/>
        <w:jc w:val="both"/>
        <w:rPr>
          <w:rFonts w:ascii="Times New Roman" w:hAnsi="Times New Roman" w:cs="Times New Roman"/>
          <w:sz w:val="28"/>
          <w:szCs w:val="28"/>
        </w:rPr>
      </w:pPr>
    </w:p>
    <w:p w:rsidR="0078709A" w:rsidRPr="00B615C3" w:rsidRDefault="0078709A" w:rsidP="007A18F4">
      <w:pPr>
        <w:spacing w:after="0" w:line="240" w:lineRule="auto"/>
        <w:ind w:firstLine="709"/>
        <w:jc w:val="both"/>
        <w:rPr>
          <w:rFonts w:ascii="Times New Roman" w:hAnsi="Times New Roman" w:cs="Times New Roman"/>
          <w:sz w:val="28"/>
          <w:szCs w:val="28"/>
        </w:rPr>
      </w:pPr>
    </w:p>
    <w:p w:rsidR="0078709A" w:rsidRPr="00B615C3" w:rsidRDefault="0078709A" w:rsidP="0078709A">
      <w:pPr>
        <w:spacing w:after="0" w:line="240" w:lineRule="auto"/>
        <w:ind w:firstLine="709"/>
        <w:jc w:val="center"/>
        <w:rPr>
          <w:rFonts w:ascii="Times New Roman" w:hAnsi="Times New Roman" w:cs="Times New Roman"/>
          <w:b/>
          <w:sz w:val="32"/>
          <w:szCs w:val="28"/>
        </w:rPr>
      </w:pPr>
      <w:r w:rsidRPr="00B615C3">
        <w:rPr>
          <w:rFonts w:ascii="Times New Roman" w:hAnsi="Times New Roman" w:cs="Times New Roman"/>
          <w:b/>
          <w:sz w:val="32"/>
          <w:szCs w:val="28"/>
        </w:rPr>
        <w:t>5.10 Информация о частичной стоимости</w:t>
      </w:r>
    </w:p>
    <w:p w:rsidR="009031BF" w:rsidRPr="00B615C3" w:rsidRDefault="009031BF" w:rsidP="0078709A">
      <w:pPr>
        <w:spacing w:after="0" w:line="240" w:lineRule="auto"/>
        <w:ind w:firstLine="709"/>
        <w:jc w:val="center"/>
        <w:rPr>
          <w:rFonts w:ascii="Times New Roman" w:hAnsi="Times New Roman" w:cs="Times New Roman"/>
          <w:b/>
          <w:sz w:val="32"/>
          <w:szCs w:val="28"/>
        </w:rPr>
      </w:pPr>
    </w:p>
    <w:p w:rsidR="009031BF" w:rsidRPr="009031BF" w:rsidRDefault="009031BF" w:rsidP="009031BF">
      <w:pPr>
        <w:spacing w:after="0" w:line="240" w:lineRule="auto"/>
        <w:ind w:firstLine="709"/>
        <w:jc w:val="both"/>
        <w:rPr>
          <w:rFonts w:ascii="Times New Roman" w:hAnsi="Times New Roman" w:cs="Times New Roman"/>
          <w:b/>
          <w:sz w:val="32"/>
          <w:szCs w:val="28"/>
        </w:rPr>
      </w:pPr>
      <w:r w:rsidRPr="009031BF">
        <w:rPr>
          <w:rFonts w:ascii="Times New Roman" w:hAnsi="Times New Roman" w:cs="Times New Roman"/>
          <w:sz w:val="28"/>
          <w:szCs w:val="28"/>
        </w:rPr>
        <w:t>В анализах эффективности, которые мы обсуждали до сих пор, мы либо предположили, что информация о ценах недоступна и сфокусировались на технической эффективности, либо предположили, что доступны точные цены, тем самым измеряя эффективность затрат, эффективность дохода или эффективность прибыли.</w:t>
      </w:r>
    </w:p>
    <w:p w:rsidR="009031BF" w:rsidRPr="009031BF" w:rsidRDefault="009031BF" w:rsidP="009031BF">
      <w:pPr>
        <w:spacing w:after="0" w:line="240" w:lineRule="auto"/>
        <w:ind w:firstLine="709"/>
        <w:jc w:val="both"/>
        <w:rPr>
          <w:rFonts w:ascii="Times New Roman" w:hAnsi="Times New Roman" w:cs="Times New Roman"/>
          <w:b/>
          <w:sz w:val="32"/>
          <w:szCs w:val="28"/>
        </w:rPr>
      </w:pPr>
      <w:r w:rsidRPr="009031BF">
        <w:rPr>
          <w:rFonts w:ascii="Times New Roman" w:hAnsi="Times New Roman" w:cs="Times New Roman"/>
          <w:sz w:val="28"/>
          <w:szCs w:val="28"/>
        </w:rPr>
        <w:t>Однако в некоторых ситуациях у нас есть частичная информация о стоимости или цене; у нас есть некоторая информация о ценах, но наша информация несовершенна. Теперь мы обсудим, как включить такую ​​информацию в программы повышения эффективности</w:t>
      </w:r>
      <w:r w:rsidRPr="009031BF">
        <w:rPr>
          <w:rFonts w:ascii="Times New Roman" w:hAnsi="Times New Roman" w:cs="Times New Roman"/>
          <w:b/>
          <w:sz w:val="32"/>
          <w:szCs w:val="28"/>
        </w:rPr>
        <w:t>.</w:t>
      </w:r>
    </w:p>
    <w:p w:rsidR="009031BF" w:rsidRDefault="00D26D1F" w:rsidP="00472D1D">
      <w:pPr>
        <w:spacing w:after="0" w:line="240" w:lineRule="auto"/>
        <w:ind w:firstLine="709"/>
        <w:jc w:val="both"/>
        <w:rPr>
          <w:rFonts w:ascii="Times New Roman" w:hAnsi="Times New Roman" w:cs="Times New Roman"/>
          <w:b/>
          <w:sz w:val="28"/>
          <w:szCs w:val="28"/>
        </w:rPr>
      </w:pPr>
      <w:r w:rsidRPr="00D26D1F">
        <w:rPr>
          <w:rFonts w:ascii="Times New Roman" w:hAnsi="Times New Roman" w:cs="Times New Roman"/>
          <w:sz w:val="28"/>
          <w:szCs w:val="28"/>
        </w:rPr>
        <w:t>Предположим, что у нас есть некоторое предварительное представление об относительной ценности входов или выходов.</w:t>
      </w:r>
      <w:r w:rsidR="00356ECA" w:rsidRPr="00356ECA">
        <w:t xml:space="preserve"> </w:t>
      </w:r>
      <w:r w:rsidR="00356ECA" w:rsidRPr="00356ECA">
        <w:rPr>
          <w:rFonts w:ascii="Times New Roman" w:hAnsi="Times New Roman" w:cs="Times New Roman"/>
          <w:sz w:val="28"/>
          <w:szCs w:val="28"/>
        </w:rPr>
        <w:t>Например, в условиях больницы мы можем знать, что ценность одной операции на сердце превышает ценность одной операции на колене, но мы можем не знать более точную относительную ценность двух процедур.</w:t>
      </w:r>
      <w:r w:rsidR="00356ECA">
        <w:rPr>
          <w:rFonts w:ascii="Times New Roman" w:hAnsi="Times New Roman" w:cs="Times New Roman"/>
          <w:sz w:val="28"/>
          <w:szCs w:val="28"/>
        </w:rPr>
        <w:t xml:space="preserve"> Например, </w:t>
      </w:r>
      <w:r w:rsidR="00472D1D" w:rsidRPr="00472D1D">
        <w:rPr>
          <w:rFonts w:ascii="Times New Roman" w:hAnsi="Times New Roman" w:cs="Times New Roman"/>
          <w:sz w:val="28"/>
          <w:szCs w:val="28"/>
        </w:rPr>
        <w:t>мы можем использовать такую ​​частичную информацию для уточнения оценок эффективности.</w:t>
      </w:r>
      <w:r w:rsidR="00472D1D" w:rsidRPr="00472D1D">
        <w:t xml:space="preserve"> </w:t>
      </w:r>
      <w:r w:rsidR="00472D1D" w:rsidRPr="00472D1D">
        <w:rPr>
          <w:rFonts w:ascii="Times New Roman" w:hAnsi="Times New Roman" w:cs="Times New Roman"/>
          <w:sz w:val="28"/>
          <w:szCs w:val="28"/>
        </w:rPr>
        <w:t xml:space="preserve">В больнице A было проведено 100 операций на колене, а в больнице B - 150 операций на сердце. У обоих одинаковые общие затраты. Теперь, в модели с одним входом и двумя выходами, обе больницы будут считаться полностью эффективными по Фарреллу. Однако, вводя нашу информацию о частичном значении, мы можем сказать, что выходное значение больницы B превышает выходное значение больницы A как минимум на 50%, и поэтому мы можем сказать, что выходная эффективность больницы A может быть не более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150</m:t>
            </m:r>
          </m:num>
          <m:den>
            <m:r>
              <m:rPr>
                <m:sty m:val="bi"/>
              </m:rPr>
              <w:rPr>
                <w:rFonts w:ascii="Cambria Math" w:hAnsi="Cambria Math" w:cs="Times New Roman"/>
                <w:sz w:val="28"/>
                <w:szCs w:val="28"/>
              </w:rPr>
              <m:t>100</m:t>
            </m:r>
          </m:den>
        </m:f>
      </m:oMath>
      <w:r w:rsidR="00472D1D" w:rsidRPr="00472D1D">
        <w:rPr>
          <w:rFonts w:ascii="Times New Roman" w:hAnsi="Times New Roman" w:cs="Times New Roman"/>
          <w:b/>
          <w:sz w:val="28"/>
          <w:szCs w:val="28"/>
        </w:rPr>
        <w:t>=1.5</w:t>
      </w:r>
    </w:p>
    <w:p w:rsidR="00E053D0" w:rsidRDefault="00E053D0" w:rsidP="00E053D0">
      <w:pPr>
        <w:spacing w:after="0" w:line="240" w:lineRule="auto"/>
        <w:ind w:firstLine="709"/>
        <w:jc w:val="both"/>
        <w:rPr>
          <w:rFonts w:ascii="Times New Roman" w:hAnsi="Times New Roman" w:cs="Times New Roman"/>
          <w:sz w:val="28"/>
          <w:szCs w:val="28"/>
        </w:rPr>
      </w:pPr>
      <w:r w:rsidRPr="00E053D0">
        <w:rPr>
          <w:rFonts w:ascii="Times New Roman" w:hAnsi="Times New Roman" w:cs="Times New Roman"/>
          <w:sz w:val="28"/>
          <w:szCs w:val="28"/>
        </w:rPr>
        <w:t xml:space="preserve">В литературе DEA содержится несколько предложений относительно того, как включать частичную информацию о ценности в такие оценки. Мы в </w:t>
      </w:r>
      <w:r w:rsidRPr="00E053D0">
        <w:rPr>
          <w:rFonts w:ascii="Times New Roman" w:hAnsi="Times New Roman" w:cs="Times New Roman"/>
          <w:sz w:val="28"/>
          <w:szCs w:val="28"/>
        </w:rPr>
        <w:lastRenderedPageBreak/>
        <w:t>основном сосредоточимся на наиболее популярном подходе - использовании областей гарантии. Идея здесь состоит в том, чтобы ввести ограничения по весу как часть двойных формулировок, то есть ограничения на двойные цены.</w:t>
      </w:r>
    </w:p>
    <w:p w:rsidR="00E053D0" w:rsidRDefault="00E053D0" w:rsidP="00E053D0">
      <w:pPr>
        <w:spacing w:after="0" w:line="240" w:lineRule="auto"/>
        <w:ind w:firstLine="709"/>
        <w:jc w:val="both"/>
        <w:rPr>
          <w:rFonts w:ascii="Times New Roman" w:hAnsi="Times New Roman" w:cs="Times New Roman"/>
          <w:sz w:val="28"/>
          <w:szCs w:val="28"/>
        </w:rPr>
      </w:pPr>
      <w:r w:rsidRPr="00E053D0">
        <w:rPr>
          <w:rFonts w:ascii="Times New Roman" w:hAnsi="Times New Roman" w:cs="Times New Roman"/>
          <w:sz w:val="28"/>
          <w:szCs w:val="28"/>
        </w:rPr>
        <w:t>Самый простой способ сделать это, иногда называемый созданием</w:t>
      </w:r>
      <w:r>
        <w:rPr>
          <w:rFonts w:ascii="Times New Roman" w:hAnsi="Times New Roman" w:cs="Times New Roman"/>
          <w:sz w:val="28"/>
          <w:szCs w:val="28"/>
        </w:rPr>
        <w:t xml:space="preserve"> регионов с гарантией 1-го типа</w:t>
      </w:r>
      <w:r w:rsidRPr="00E053D0">
        <w:rPr>
          <w:rFonts w:ascii="Times New Roman" w:hAnsi="Times New Roman" w:cs="Times New Roman"/>
          <w:sz w:val="28"/>
          <w:szCs w:val="28"/>
        </w:rPr>
        <w:t xml:space="preserve"> - это ограничить относительные цены на вводимые ресурсы или относительные цены на выпускаемую продукцию с помощью простых ограничений, таких как</w:t>
      </w:r>
      <w:r w:rsidR="00CF6D76">
        <w:rPr>
          <w:rFonts w:ascii="Times New Roman" w:hAnsi="Times New Roman" w:cs="Times New Roman"/>
          <w:sz w:val="28"/>
          <w:szCs w:val="28"/>
        </w:rPr>
        <w:t>:</w:t>
      </w:r>
    </w:p>
    <w:p w:rsidR="00E053D0" w:rsidRPr="00356ECA" w:rsidRDefault="00E053D0" w:rsidP="00E053D0">
      <w:pPr>
        <w:spacing w:after="0" w:line="240" w:lineRule="auto"/>
        <w:ind w:firstLine="709"/>
        <w:jc w:val="both"/>
        <w:rPr>
          <w:rFonts w:ascii="Times New Roman" w:hAnsi="Times New Roman" w:cs="Times New Roman"/>
          <w:sz w:val="28"/>
          <w:szCs w:val="28"/>
        </w:rPr>
      </w:pPr>
    </w:p>
    <w:p w:rsidR="0078709A" w:rsidRPr="00E053D0" w:rsidRDefault="0078709A" w:rsidP="0078709A">
      <w:pPr>
        <w:spacing w:after="0" w:line="240" w:lineRule="auto"/>
        <w:ind w:firstLine="709"/>
        <w:jc w:val="center"/>
        <w:rPr>
          <w:rFonts w:ascii="Times New Roman" w:hAnsi="Times New Roman" w:cs="Times New Roman"/>
          <w:b/>
          <w:sz w:val="32"/>
          <w:szCs w:val="28"/>
        </w:rPr>
      </w:pPr>
    </w:p>
    <w:p w:rsidR="0078709A" w:rsidRPr="00B615C3" w:rsidRDefault="0078709A" w:rsidP="009031BF">
      <w:pPr>
        <w:spacing w:after="0" w:line="240" w:lineRule="auto"/>
        <w:ind w:firstLine="709"/>
        <w:jc w:val="center"/>
        <w:rPr>
          <w:rFonts w:ascii="Times New Roman" w:hAnsi="Times New Roman" w:cs="Times New Roman"/>
          <w:b/>
          <w:sz w:val="32"/>
          <w:szCs w:val="28"/>
          <w:lang w:val="en-US"/>
        </w:rPr>
      </w:pPr>
      <w:r w:rsidRPr="009031BF">
        <w:rPr>
          <w:rFonts w:ascii="Times New Roman" w:hAnsi="Times New Roman" w:cs="Times New Roman"/>
          <w:b/>
          <w:sz w:val="32"/>
          <w:szCs w:val="28"/>
          <w:lang w:val="en-US"/>
        </w:rPr>
        <w:t>α</w:t>
      </w:r>
      <w:r w:rsidRPr="009031BF">
        <w:rPr>
          <w:rFonts w:ascii="Times New Roman" w:hAnsi="Times New Roman" w:cs="Times New Roman"/>
          <w:b/>
          <w:sz w:val="32"/>
          <w:szCs w:val="28"/>
          <w:vertAlign w:val="subscript"/>
          <w:lang w:val="en-US"/>
        </w:rPr>
        <w:t>h</w:t>
      </w:r>
      <w:r w:rsidR="009031BF" w:rsidRPr="00B615C3">
        <w:rPr>
          <w:rFonts w:ascii="Times New Roman" w:hAnsi="Times New Roman" w:cs="Times New Roman"/>
          <w:b/>
          <w:sz w:val="32"/>
          <w:szCs w:val="28"/>
          <w:vertAlign w:val="subscript"/>
          <w:lang w:val="en-US"/>
        </w:rPr>
        <w:t xml:space="preserve"> </w:t>
      </w:r>
      <w:r w:rsidRPr="009031BF">
        <w:rPr>
          <w:rFonts w:ascii="Times New Roman" w:hAnsi="Times New Roman" w:cs="Times New Roman"/>
          <w:b/>
          <w:sz w:val="32"/>
          <w:szCs w:val="28"/>
          <w:vertAlign w:val="subscript"/>
          <w:lang w:val="en-US"/>
        </w:rPr>
        <w:t>i</w:t>
      </w:r>
      <w:r w:rsidR="009031BF" w:rsidRPr="00B615C3">
        <w:rPr>
          <w:rFonts w:ascii="Times New Roman" w:hAnsi="Times New Roman" w:cs="Times New Roman"/>
          <w:b/>
          <w:sz w:val="32"/>
          <w:szCs w:val="28"/>
          <w:lang w:val="en-US"/>
        </w:rPr>
        <w:t>≤</w:t>
      </w:r>
      <m:oMath>
        <m:f>
          <m:fPr>
            <m:ctrlPr>
              <w:rPr>
                <w:rFonts w:ascii="Cambria Math" w:hAnsi="Cambria Math" w:cs="Times New Roman"/>
                <w:b/>
                <w:i/>
                <w:sz w:val="32"/>
                <w:szCs w:val="28"/>
                <w:lang w:val="en-US"/>
              </w:rPr>
            </m:ctrlPr>
          </m:fPr>
          <m:num>
            <m:r>
              <m:rPr>
                <m:sty m:val="bi"/>
              </m:rPr>
              <w:rPr>
                <w:rFonts w:ascii="Cambria Math" w:hAnsi="Cambria Math" w:cs="Times New Roman"/>
                <w:sz w:val="32"/>
                <w:szCs w:val="28"/>
                <w:lang w:val="en-US"/>
              </w:rPr>
              <m:t xml:space="preserve"> </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U</m:t>
                </m:r>
              </m:e>
              <m:sub>
                <m:r>
                  <m:rPr>
                    <m:sty m:val="b"/>
                  </m:rPr>
                  <w:rPr>
                    <w:rFonts w:ascii="Cambria Math" w:hAnsi="Cambria Math" w:cs="Times New Roman"/>
                    <w:sz w:val="32"/>
                    <w:szCs w:val="28"/>
                    <w:lang w:val="en-US"/>
                  </w:rPr>
                  <m:t>h</m:t>
                </m:r>
              </m:sub>
            </m:sSub>
          </m:num>
          <m:den>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U</m:t>
                </m:r>
              </m:e>
              <m:sub>
                <m:r>
                  <m:rPr>
                    <m:sty m:val="b"/>
                  </m:rPr>
                  <w:rPr>
                    <w:rFonts w:ascii="Cambria Math" w:hAnsi="Cambria Math" w:cs="Times New Roman"/>
                    <w:sz w:val="32"/>
                    <w:szCs w:val="28"/>
                    <w:lang w:val="en-US"/>
                  </w:rPr>
                  <m:t>i</m:t>
                </m:r>
              </m:sub>
            </m:sSub>
          </m:den>
        </m:f>
      </m:oMath>
      <w:r w:rsidR="009031BF" w:rsidRPr="00B615C3">
        <w:rPr>
          <w:rFonts w:ascii="Times New Roman" w:hAnsi="Times New Roman" w:cs="Times New Roman"/>
          <w:b/>
          <w:sz w:val="32"/>
          <w:szCs w:val="28"/>
          <w:lang w:val="en-US"/>
        </w:rPr>
        <w:t xml:space="preserve"> ≤</w:t>
      </w:r>
      <m:oMath>
        <m:sSub>
          <m:sSubPr>
            <m:ctrlPr>
              <w:rPr>
                <w:rFonts w:ascii="Cambria Math" w:hAnsi="Times New Roman" w:cs="Times New Roman"/>
                <w:b/>
                <w:sz w:val="32"/>
                <w:szCs w:val="28"/>
                <w:lang w:val="en-US"/>
              </w:rPr>
            </m:ctrlPr>
          </m:sSubPr>
          <m:e>
            <m:r>
              <m:rPr>
                <m:sty m:val="b"/>
              </m:rPr>
              <w:rPr>
                <w:rFonts w:ascii="Cambria Math" w:hAnsi="Times New Roman" w:cs="Times New Roman"/>
                <w:sz w:val="32"/>
                <w:szCs w:val="28"/>
                <w:lang w:val="en-US"/>
              </w:rPr>
              <m:t xml:space="preserve"> </m:t>
            </m:r>
            <m:r>
              <m:rPr>
                <m:sty m:val="b"/>
              </m:rPr>
              <w:rPr>
                <w:rFonts w:ascii="Cambria Math" w:hAnsi="Times New Roman" w:cs="Times New Roman"/>
                <w:sz w:val="32"/>
                <w:szCs w:val="28"/>
                <w:lang w:val="en-US"/>
              </w:rPr>
              <m:t>ß</m:t>
            </m:r>
          </m:e>
          <m:sub>
            <m:r>
              <m:rPr>
                <m:sty m:val="b"/>
              </m:rPr>
              <w:rPr>
                <w:rFonts w:ascii="Cambria Math" w:hAnsi="Cambria Math" w:cs="Times New Roman"/>
                <w:sz w:val="32"/>
                <w:szCs w:val="28"/>
                <w:lang w:val="en-US"/>
              </w:rPr>
              <m:t>hi</m:t>
            </m:r>
          </m:sub>
        </m:sSub>
      </m:oMath>
    </w:p>
    <w:p w:rsidR="00A73C93" w:rsidRPr="00B615C3" w:rsidRDefault="00A73C93" w:rsidP="009031BF">
      <w:pPr>
        <w:spacing w:after="0" w:line="240" w:lineRule="auto"/>
        <w:ind w:firstLine="709"/>
        <w:jc w:val="center"/>
        <w:rPr>
          <w:rFonts w:ascii="Times New Roman" w:hAnsi="Times New Roman" w:cs="Times New Roman"/>
          <w:b/>
          <w:sz w:val="16"/>
          <w:szCs w:val="28"/>
          <w:lang w:val="en-US"/>
        </w:rPr>
      </w:pPr>
    </w:p>
    <w:p w:rsidR="00A73C93" w:rsidRPr="00B615C3" w:rsidRDefault="00A73C93" w:rsidP="009031BF">
      <w:pPr>
        <w:spacing w:after="0" w:line="240" w:lineRule="auto"/>
        <w:ind w:firstLine="709"/>
        <w:jc w:val="center"/>
        <w:rPr>
          <w:rFonts w:ascii="Times New Roman" w:hAnsi="Times New Roman" w:cs="Times New Roman"/>
          <w:b/>
          <w:sz w:val="32"/>
          <w:szCs w:val="28"/>
          <w:lang w:val="en-US"/>
        </w:rPr>
      </w:pPr>
    </w:p>
    <w:p w:rsidR="00A73C93" w:rsidRDefault="008F63E4" w:rsidP="009031BF">
      <w:pPr>
        <w:spacing w:after="0" w:line="240" w:lineRule="auto"/>
        <w:ind w:firstLine="709"/>
        <w:jc w:val="center"/>
        <w:rPr>
          <w:rFonts w:ascii="Times New Roman" w:hAnsi="Times New Roman" w:cs="Times New Roman"/>
          <w:b/>
          <w:sz w:val="32"/>
          <w:szCs w:val="28"/>
          <w:lang w:val="en-US"/>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α</m:t>
            </m:r>
          </m:e>
          <m:sub>
            <m:r>
              <m:rPr>
                <m:sty m:val="b"/>
              </m:rPr>
              <w:rPr>
                <w:rFonts w:ascii="Cambria Math" w:hAnsi="Cambria Math" w:cs="Times New Roman"/>
                <w:sz w:val="28"/>
                <w:szCs w:val="28"/>
                <w:lang w:val="en-US"/>
              </w:rPr>
              <m:t>h,j</m:t>
            </m:r>
          </m:sub>
          <m:sup>
            <m:r>
              <m:rPr>
                <m:sty m:val="b"/>
              </m:rPr>
              <w:rPr>
                <w:rFonts w:ascii="Cambria Math" w:hAnsi="Cambria Math" w:cs="Times New Roman"/>
                <w:sz w:val="28"/>
                <w:szCs w:val="28"/>
                <w:lang w:val="en-US"/>
              </w:rPr>
              <m:t>*</m:t>
            </m:r>
          </m:sup>
        </m:sSubSup>
      </m:oMath>
      <w:r w:rsidR="00A73C93" w:rsidRPr="00B615C3">
        <w:rPr>
          <w:rFonts w:ascii="Times New Roman" w:hAnsi="Times New Roman" w:cs="Times New Roman"/>
          <w:b/>
          <w:sz w:val="28"/>
          <w:szCs w:val="28"/>
          <w:lang w:val="en-US"/>
        </w:rPr>
        <w:t>≤</w:t>
      </w:r>
      <m:oMath>
        <m:f>
          <m:fPr>
            <m:ctrlPr>
              <w:rPr>
                <w:rFonts w:ascii="Cambria Math" w:hAnsi="Cambria Math" w:cs="Times New Roman"/>
                <w:b/>
                <w:sz w:val="32"/>
                <w:szCs w:val="28"/>
                <w:lang w:val="en-US"/>
              </w:rPr>
            </m:ctrlPr>
          </m:fPr>
          <m:num>
            <m:r>
              <m:rPr>
                <m:sty m:val="b"/>
              </m:rPr>
              <w:rPr>
                <w:rFonts w:ascii="Cambria Math" w:hAnsi="Cambria Math" w:cs="Times New Roman"/>
                <w:sz w:val="32"/>
                <w:szCs w:val="28"/>
                <w:lang w:val="en-US"/>
              </w:rPr>
              <m:t xml:space="preserve"> </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V</m:t>
                </m:r>
              </m:e>
              <m:sub>
                <m:r>
                  <m:rPr>
                    <m:sty m:val="b"/>
                  </m:rPr>
                  <w:rPr>
                    <w:rFonts w:ascii="Cambria Math" w:hAnsi="Cambria Math" w:cs="Times New Roman"/>
                    <w:sz w:val="32"/>
                    <w:szCs w:val="28"/>
                    <w:lang w:val="en-US"/>
                  </w:rPr>
                  <m:t>h</m:t>
                </m:r>
              </m:sub>
            </m:sSub>
          </m:num>
          <m:den>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V</m:t>
                </m:r>
              </m:e>
              <m:sub>
                <m:r>
                  <m:rPr>
                    <m:sty m:val="b"/>
                  </m:rPr>
                  <w:rPr>
                    <w:rFonts w:ascii="Cambria Math" w:hAnsi="Cambria Math" w:cs="Times New Roman"/>
                    <w:sz w:val="32"/>
                    <w:szCs w:val="28"/>
                    <w:lang w:val="en-US"/>
                  </w:rPr>
                  <m:t>i</m:t>
                </m:r>
              </m:sub>
            </m:sSub>
          </m:den>
        </m:f>
      </m:oMath>
      <w:r w:rsidR="00A73C93" w:rsidRPr="00B615C3">
        <w:rPr>
          <w:rFonts w:ascii="Times New Roman" w:hAnsi="Times New Roman" w:cs="Times New Roman"/>
          <w:b/>
          <w:sz w:val="32"/>
          <w:szCs w:val="28"/>
          <w:lang w:val="en-US"/>
        </w:rPr>
        <w:t xml:space="preserve"> ≤</w:t>
      </w:r>
      <w:r w:rsidR="00E843EF" w:rsidRPr="00B615C3">
        <w:rPr>
          <w:rFonts w:ascii="Times New Roman" w:hAnsi="Times New Roman" w:cs="Times New Roman"/>
          <w:b/>
          <w:sz w:val="32"/>
          <w:szCs w:val="28"/>
          <w:lang w:val="en-US"/>
        </w:rPr>
        <w:t xml:space="preserve"> </w:t>
      </w:r>
      <m:oMath>
        <m:sSubSup>
          <m:sSubSupPr>
            <m:ctrlPr>
              <w:rPr>
                <w:rFonts w:ascii="Cambria Math" w:hAnsi="Times New Roman" w:cs="Times New Roman"/>
                <w:b/>
                <w:sz w:val="32"/>
                <w:szCs w:val="28"/>
              </w:rPr>
            </m:ctrlPr>
          </m:sSubSupPr>
          <m:e>
            <m:r>
              <m:rPr>
                <m:sty m:val="b"/>
              </m:rPr>
              <w:rPr>
                <w:rFonts w:ascii="Times New Roman" w:hAnsi="Times New Roman" w:cs="Times New Roman"/>
                <w:sz w:val="32"/>
                <w:szCs w:val="28"/>
                <w:lang w:val="en-US"/>
              </w:rPr>
              <m:t>ß</m:t>
            </m:r>
          </m:e>
          <m:sub>
            <m:r>
              <m:rPr>
                <m:sty m:val="b"/>
              </m:rPr>
              <w:rPr>
                <w:rFonts w:ascii="Cambria Math" w:hAnsi="Cambria Math" w:cs="Times New Roman"/>
                <w:sz w:val="32"/>
                <w:szCs w:val="28"/>
              </w:rPr>
              <m:t>h</m:t>
            </m:r>
            <m:r>
              <m:rPr>
                <m:sty m:val="b"/>
              </m:rPr>
              <w:rPr>
                <w:rFonts w:ascii="Cambria Math" w:hAnsi="Times New Roman" w:cs="Times New Roman"/>
                <w:sz w:val="32"/>
                <w:szCs w:val="28"/>
                <w:lang w:val="en-US"/>
              </w:rPr>
              <m:t>,</m:t>
            </m:r>
            <m:r>
              <m:rPr>
                <m:sty m:val="b"/>
              </m:rPr>
              <w:rPr>
                <w:rFonts w:ascii="Cambria Math" w:hAnsi="Cambria Math" w:cs="Times New Roman"/>
                <w:sz w:val="32"/>
                <w:szCs w:val="28"/>
              </w:rPr>
              <m:t>j</m:t>
            </m:r>
          </m:sub>
          <m:sup>
            <m:r>
              <m:rPr>
                <m:sty m:val="b"/>
              </m:rPr>
              <w:rPr>
                <w:rFonts w:ascii="Times New Roman" w:hAnsi="Cambria Math" w:cs="Times New Roman"/>
                <w:sz w:val="32"/>
                <w:szCs w:val="28"/>
                <w:lang w:val="en-US"/>
              </w:rPr>
              <m:t>*</m:t>
            </m:r>
          </m:sup>
        </m:sSubSup>
      </m:oMath>
    </w:p>
    <w:p w:rsidR="00E843EF" w:rsidRDefault="00E843EF" w:rsidP="009031BF">
      <w:pPr>
        <w:spacing w:after="0" w:line="240" w:lineRule="auto"/>
        <w:ind w:firstLine="709"/>
        <w:jc w:val="center"/>
        <w:rPr>
          <w:rFonts w:ascii="Times New Roman" w:hAnsi="Times New Roman" w:cs="Times New Roman"/>
          <w:b/>
          <w:sz w:val="32"/>
          <w:szCs w:val="28"/>
          <w:lang w:val="en-US"/>
        </w:rPr>
      </w:pPr>
    </w:p>
    <w:p w:rsidR="00D23E1D" w:rsidRPr="00D23E1D" w:rsidRDefault="00D23E1D" w:rsidP="00D23E1D">
      <w:pPr>
        <w:spacing w:after="0" w:line="240" w:lineRule="auto"/>
        <w:ind w:firstLine="709"/>
        <w:jc w:val="both"/>
        <w:rPr>
          <w:rFonts w:ascii="Times New Roman" w:hAnsi="Times New Roman" w:cs="Times New Roman"/>
          <w:sz w:val="28"/>
          <w:szCs w:val="28"/>
        </w:rPr>
      </w:pPr>
      <w:r w:rsidRPr="00D23E1D">
        <w:rPr>
          <w:rFonts w:ascii="Times New Roman" w:hAnsi="Times New Roman" w:cs="Times New Roman"/>
          <w:sz w:val="28"/>
          <w:szCs w:val="28"/>
        </w:rPr>
        <w:t xml:space="preserve">Первое ограничение указывает, что относительная ценность ввода </w:t>
      </w:r>
      <w:r w:rsidRPr="00D23E1D">
        <w:rPr>
          <w:rFonts w:ascii="Times New Roman" w:hAnsi="Times New Roman" w:cs="Times New Roman"/>
          <w:b/>
          <w:sz w:val="28"/>
          <w:szCs w:val="28"/>
          <w:lang w:val="en-US"/>
        </w:rPr>
        <w:t>h</w:t>
      </w:r>
      <w:r w:rsidRPr="00D23E1D">
        <w:rPr>
          <w:rFonts w:ascii="Times New Roman" w:hAnsi="Times New Roman" w:cs="Times New Roman"/>
          <w:sz w:val="28"/>
          <w:szCs w:val="28"/>
        </w:rPr>
        <w:t xml:space="preserve"> для ввода</w:t>
      </w:r>
      <w:r w:rsidRPr="00D23E1D">
        <w:rPr>
          <w:rFonts w:ascii="Times New Roman" w:hAnsi="Times New Roman" w:cs="Times New Roman"/>
          <w:b/>
          <w:sz w:val="28"/>
          <w:szCs w:val="28"/>
        </w:rPr>
        <w:t xml:space="preserve"> </w:t>
      </w:r>
      <w:r w:rsidRPr="00D23E1D">
        <w:rPr>
          <w:rFonts w:ascii="Times New Roman" w:hAnsi="Times New Roman" w:cs="Times New Roman"/>
          <w:b/>
          <w:sz w:val="28"/>
          <w:szCs w:val="28"/>
          <w:lang w:val="en-US"/>
        </w:rPr>
        <w:t>i</w:t>
      </w:r>
      <w:r w:rsidRPr="00D23E1D">
        <w:rPr>
          <w:rFonts w:ascii="Times New Roman" w:hAnsi="Times New Roman" w:cs="Times New Roman"/>
          <w:b/>
          <w:sz w:val="28"/>
          <w:szCs w:val="28"/>
        </w:rPr>
        <w:t xml:space="preserve"> </w:t>
      </w:r>
      <w:r w:rsidRPr="00D23E1D">
        <w:rPr>
          <w:rFonts w:ascii="Times New Roman" w:hAnsi="Times New Roman" w:cs="Times New Roman"/>
          <w:sz w:val="28"/>
          <w:szCs w:val="28"/>
        </w:rPr>
        <w:t xml:space="preserve">составляет не менее </w:t>
      </w:r>
      <w:r w:rsidRPr="009031BF">
        <w:rPr>
          <w:rFonts w:ascii="Times New Roman" w:hAnsi="Times New Roman" w:cs="Times New Roman"/>
          <w:b/>
          <w:sz w:val="32"/>
          <w:szCs w:val="28"/>
          <w:lang w:val="en-US"/>
        </w:rPr>
        <w:t>α</w:t>
      </w:r>
      <w:r w:rsidRPr="009031BF">
        <w:rPr>
          <w:rFonts w:ascii="Times New Roman" w:hAnsi="Times New Roman" w:cs="Times New Roman"/>
          <w:b/>
          <w:sz w:val="32"/>
          <w:szCs w:val="28"/>
          <w:vertAlign w:val="subscript"/>
          <w:lang w:val="en-US"/>
        </w:rPr>
        <w:t>h</w:t>
      </w:r>
      <w:r w:rsidRPr="009031BF">
        <w:rPr>
          <w:rFonts w:ascii="Times New Roman" w:hAnsi="Times New Roman" w:cs="Times New Roman"/>
          <w:b/>
          <w:sz w:val="32"/>
          <w:szCs w:val="28"/>
          <w:vertAlign w:val="subscript"/>
        </w:rPr>
        <w:t xml:space="preserve"> </w:t>
      </w:r>
      <w:r w:rsidRPr="009031BF">
        <w:rPr>
          <w:rFonts w:ascii="Times New Roman" w:hAnsi="Times New Roman" w:cs="Times New Roman"/>
          <w:b/>
          <w:sz w:val="32"/>
          <w:szCs w:val="28"/>
          <w:vertAlign w:val="subscript"/>
          <w:lang w:val="en-US"/>
        </w:rPr>
        <w:t>i</w:t>
      </w:r>
      <w:r w:rsidRPr="00D23E1D">
        <w:rPr>
          <w:rFonts w:ascii="Times New Roman" w:hAnsi="Times New Roman" w:cs="Times New Roman"/>
          <w:sz w:val="28"/>
          <w:szCs w:val="28"/>
        </w:rPr>
        <w:t xml:space="preserve"> и не более </w:t>
      </w:r>
      <m:oMath>
        <m:sSub>
          <m:sSubPr>
            <m:ctrlPr>
              <w:rPr>
                <w:rFonts w:ascii="Cambria Math" w:hAnsi="Times New Roman" w:cs="Times New Roman"/>
                <w:b/>
                <w:sz w:val="32"/>
                <w:szCs w:val="28"/>
                <w:lang w:val="en-US"/>
              </w:rPr>
            </m:ctrlPr>
          </m:sSubPr>
          <m:e>
            <m:r>
              <m:rPr>
                <m:sty m:val="b"/>
              </m:rPr>
              <w:rPr>
                <w:rFonts w:ascii="Cambria Math" w:hAnsi="Times New Roman" w:cs="Times New Roman"/>
                <w:sz w:val="32"/>
                <w:szCs w:val="28"/>
              </w:rPr>
              <m:t xml:space="preserve"> </m:t>
            </m:r>
            <m:r>
              <m:rPr>
                <m:sty m:val="b"/>
              </m:rPr>
              <w:rPr>
                <w:rFonts w:ascii="Cambria Math" w:hAnsi="Times New Roman" w:cs="Times New Roman"/>
                <w:sz w:val="32"/>
                <w:szCs w:val="28"/>
              </w:rPr>
              <m:t>ß</m:t>
            </m:r>
          </m:e>
          <m:sub>
            <m:r>
              <m:rPr>
                <m:sty m:val="b"/>
              </m:rPr>
              <w:rPr>
                <w:rFonts w:ascii="Cambria Math" w:hAnsi="Cambria Math" w:cs="Times New Roman"/>
                <w:sz w:val="32"/>
                <w:szCs w:val="28"/>
                <w:lang w:val="en-US"/>
              </w:rPr>
              <m:t>hi</m:t>
            </m:r>
          </m:sub>
        </m:sSub>
        <m:r>
          <m:rPr>
            <m:sty m:val="b"/>
          </m:rPr>
          <w:rPr>
            <w:rFonts w:ascii="Cambria Math" w:hAnsi="Times New Roman" w:cs="Times New Roman"/>
            <w:sz w:val="32"/>
            <w:szCs w:val="28"/>
          </w:rPr>
          <m:t>.</m:t>
        </m:r>
      </m:oMath>
    </w:p>
    <w:p w:rsidR="00E843EF" w:rsidRPr="00B615C3" w:rsidRDefault="00D23E1D" w:rsidP="00D23E1D">
      <w:pPr>
        <w:spacing w:after="0" w:line="240" w:lineRule="auto"/>
        <w:ind w:firstLine="709"/>
        <w:jc w:val="both"/>
        <w:rPr>
          <w:rFonts w:ascii="Times New Roman" w:hAnsi="Times New Roman" w:cs="Times New Roman"/>
          <w:sz w:val="28"/>
          <w:szCs w:val="28"/>
        </w:rPr>
      </w:pPr>
      <w:r w:rsidRPr="00D23E1D">
        <w:rPr>
          <w:rFonts w:ascii="Times New Roman" w:hAnsi="Times New Roman" w:cs="Times New Roman"/>
          <w:sz w:val="28"/>
          <w:szCs w:val="28"/>
          <w:u w:val="single"/>
        </w:rPr>
        <w:t>Второе ограничение</w:t>
      </w:r>
      <w:r w:rsidRPr="00D23E1D">
        <w:rPr>
          <w:rFonts w:ascii="Times New Roman" w:hAnsi="Times New Roman" w:cs="Times New Roman"/>
          <w:sz w:val="28"/>
          <w:szCs w:val="28"/>
        </w:rPr>
        <w:t xml:space="preserve"> аналогично для выходной стороны; относительная ценность выхода </w:t>
      </w:r>
      <w:r w:rsidRPr="000B0D85">
        <w:rPr>
          <w:rFonts w:ascii="Times New Roman" w:hAnsi="Times New Roman" w:cs="Times New Roman"/>
          <w:b/>
          <w:sz w:val="28"/>
          <w:szCs w:val="28"/>
          <w:lang w:val="en-US"/>
        </w:rPr>
        <w:t>h</w:t>
      </w:r>
      <w:r w:rsidRPr="00D23E1D">
        <w:rPr>
          <w:rFonts w:ascii="Times New Roman" w:hAnsi="Times New Roman" w:cs="Times New Roman"/>
          <w:sz w:val="28"/>
          <w:szCs w:val="28"/>
        </w:rPr>
        <w:t xml:space="preserve"> по сравнению с выходом </w:t>
      </w:r>
      <w:r w:rsidRPr="000B0D85">
        <w:rPr>
          <w:rFonts w:ascii="Times New Roman" w:hAnsi="Times New Roman" w:cs="Times New Roman"/>
          <w:b/>
          <w:sz w:val="28"/>
          <w:szCs w:val="28"/>
          <w:lang w:val="en-US"/>
        </w:rPr>
        <w:t>j</w:t>
      </w:r>
      <w:r w:rsidRPr="00D23E1D">
        <w:rPr>
          <w:rFonts w:ascii="Times New Roman" w:hAnsi="Times New Roman" w:cs="Times New Roman"/>
          <w:sz w:val="28"/>
          <w:szCs w:val="28"/>
        </w:rPr>
        <w:t xml:space="preserve"> составляет не менее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α</m:t>
            </m:r>
          </m:e>
          <m:sub>
            <m:r>
              <m:rPr>
                <m:sty m:val="b"/>
              </m:rPr>
              <w:rPr>
                <w:rFonts w:ascii="Cambria Math" w:hAnsi="Cambria Math" w:cs="Times New Roman"/>
                <w:sz w:val="28"/>
                <w:szCs w:val="28"/>
                <w:lang w:val="en-US"/>
              </w:rPr>
              <m:t>h</m:t>
            </m:r>
            <m:r>
              <m:rPr>
                <m:sty m:val="b"/>
              </m:rPr>
              <w:rPr>
                <w:rFonts w:ascii="Cambria Math" w:hAnsi="Cambria Math" w:cs="Times New Roman"/>
                <w:sz w:val="28"/>
                <w:szCs w:val="28"/>
              </w:rPr>
              <m:t>,</m:t>
            </m:r>
            <m:r>
              <m:rPr>
                <m:sty m:val="b"/>
              </m:rPr>
              <w:rPr>
                <w:rFonts w:ascii="Cambria Math" w:hAnsi="Cambria Math" w:cs="Times New Roman"/>
                <w:sz w:val="28"/>
                <w:szCs w:val="28"/>
                <w:lang w:val="en-US"/>
              </w:rPr>
              <m:t>j</m:t>
            </m:r>
          </m:sub>
          <m:sup>
            <m:r>
              <m:rPr>
                <m:sty m:val="b"/>
              </m:rPr>
              <w:rPr>
                <w:rFonts w:ascii="Cambria Math" w:hAnsi="Cambria Math" w:cs="Times New Roman"/>
                <w:sz w:val="28"/>
                <w:szCs w:val="28"/>
              </w:rPr>
              <m:t>*</m:t>
            </m:r>
          </m:sup>
        </m:sSubSup>
      </m:oMath>
      <w:r w:rsidRPr="00D23E1D">
        <w:rPr>
          <w:rFonts w:ascii="Times New Roman" w:hAnsi="Times New Roman" w:cs="Times New Roman"/>
          <w:sz w:val="28"/>
          <w:szCs w:val="28"/>
        </w:rPr>
        <w:t xml:space="preserve"> и не более </w:t>
      </w:r>
      <m:oMath>
        <m:sSubSup>
          <m:sSubSupPr>
            <m:ctrlPr>
              <w:rPr>
                <w:rFonts w:ascii="Cambria Math" w:hAnsi="Times New Roman" w:cs="Times New Roman"/>
                <w:b/>
                <w:sz w:val="32"/>
                <w:szCs w:val="28"/>
              </w:rPr>
            </m:ctrlPr>
          </m:sSubSupPr>
          <m:e>
            <m:r>
              <m:rPr>
                <m:sty m:val="b"/>
              </m:rPr>
              <w:rPr>
                <w:rFonts w:ascii="Cambria Math" w:hAnsi="Times New Roman" w:cs="Times New Roman"/>
                <w:sz w:val="32"/>
                <w:szCs w:val="28"/>
              </w:rPr>
              <m:t>ß</m:t>
            </m:r>
          </m:e>
          <m:sub>
            <m:r>
              <m:rPr>
                <m:sty m:val="b"/>
              </m:rPr>
              <w:rPr>
                <w:rFonts w:ascii="Cambria Math" w:hAnsi="Cambria Math" w:cs="Times New Roman"/>
                <w:sz w:val="32"/>
                <w:szCs w:val="28"/>
              </w:rPr>
              <m:t>h</m:t>
            </m:r>
            <m:r>
              <m:rPr>
                <m:sty m:val="b"/>
              </m:rPr>
              <w:rPr>
                <w:rFonts w:ascii="Cambria Math" w:hAnsi="Times New Roman" w:cs="Times New Roman"/>
                <w:sz w:val="32"/>
                <w:szCs w:val="28"/>
              </w:rPr>
              <m:t>,</m:t>
            </m:r>
            <m:r>
              <m:rPr>
                <m:sty m:val="b"/>
              </m:rPr>
              <w:rPr>
                <w:rFonts w:ascii="Cambria Math" w:hAnsi="Cambria Math" w:cs="Times New Roman"/>
                <w:sz w:val="32"/>
                <w:szCs w:val="28"/>
              </w:rPr>
              <m:t>j</m:t>
            </m:r>
          </m:sub>
          <m:sup>
            <m:r>
              <m:rPr>
                <m:sty m:val="b"/>
              </m:rPr>
              <w:rPr>
                <w:rFonts w:ascii="Times New Roman" w:hAnsi="Cambria Math" w:cs="Times New Roman"/>
                <w:sz w:val="32"/>
                <w:szCs w:val="28"/>
              </w:rPr>
              <m:t>*</m:t>
            </m:r>
          </m:sup>
        </m:sSubSup>
      </m:oMath>
      <w:r w:rsidRPr="00D23E1D">
        <w:rPr>
          <w:rFonts w:ascii="Times New Roman" w:hAnsi="Times New Roman" w:cs="Times New Roman"/>
          <w:sz w:val="28"/>
          <w:szCs w:val="28"/>
        </w:rPr>
        <w:t xml:space="preserve"> </w:t>
      </w:r>
      <w:r w:rsidR="000B0D85" w:rsidRPr="000B0D85">
        <w:rPr>
          <w:rFonts w:ascii="Times New Roman" w:hAnsi="Times New Roman" w:cs="Times New Roman"/>
          <w:sz w:val="28"/>
          <w:szCs w:val="28"/>
        </w:rPr>
        <w:t xml:space="preserve">. </w:t>
      </w:r>
      <w:r w:rsidRPr="00D23E1D">
        <w:rPr>
          <w:rFonts w:ascii="Times New Roman" w:hAnsi="Times New Roman" w:cs="Times New Roman"/>
          <w:sz w:val="28"/>
          <w:szCs w:val="28"/>
        </w:rPr>
        <w:t>Например, в условиях больницы мы могли бы сказать, что</w:t>
      </w:r>
    </w:p>
    <w:p w:rsidR="000B0D85" w:rsidRPr="00B615C3" w:rsidRDefault="000B0D85" w:rsidP="00D23E1D">
      <w:pPr>
        <w:spacing w:after="0" w:line="240" w:lineRule="auto"/>
        <w:ind w:firstLine="709"/>
        <w:jc w:val="both"/>
        <w:rPr>
          <w:rFonts w:ascii="Times New Roman" w:hAnsi="Times New Roman" w:cs="Times New Roman"/>
          <w:sz w:val="28"/>
          <w:szCs w:val="28"/>
        </w:rPr>
      </w:pPr>
    </w:p>
    <w:p w:rsidR="000B0D85" w:rsidRDefault="000B0D85" w:rsidP="000B0D85">
      <w:pPr>
        <w:spacing w:after="0" w:line="240" w:lineRule="auto"/>
        <w:ind w:firstLine="709"/>
        <w:jc w:val="center"/>
        <w:rPr>
          <w:rFonts w:ascii="Times New Roman" w:hAnsi="Times New Roman" w:cs="Times New Roman"/>
          <w:b/>
          <w:sz w:val="28"/>
          <w:szCs w:val="28"/>
        </w:rPr>
      </w:pPr>
      <w:r w:rsidRPr="00B615C3">
        <w:rPr>
          <w:rFonts w:ascii="Times New Roman" w:hAnsi="Times New Roman" w:cs="Times New Roman"/>
          <w:b/>
          <w:sz w:val="28"/>
          <w:szCs w:val="28"/>
        </w:rPr>
        <w:t>0.5 ≤</w:t>
      </w:r>
      <w:r>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rPr>
                  <m:t>врач</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rPr>
                  <m:t>медсестра</m:t>
                </m:r>
              </m:sub>
            </m:sSub>
          </m:den>
        </m:f>
      </m:oMath>
      <w:r w:rsidRPr="00B615C3">
        <w:rPr>
          <w:rFonts w:ascii="Times New Roman" w:hAnsi="Times New Roman" w:cs="Times New Roman"/>
          <w:b/>
          <w:sz w:val="28"/>
          <w:szCs w:val="28"/>
        </w:rPr>
        <w:t>≤4</w:t>
      </w:r>
    </w:p>
    <w:p w:rsidR="000B0D85" w:rsidRPr="000B0D85" w:rsidRDefault="000B0D85" w:rsidP="000B0D85">
      <w:pPr>
        <w:spacing w:after="0" w:line="240" w:lineRule="auto"/>
        <w:ind w:firstLine="709"/>
        <w:jc w:val="center"/>
        <w:rPr>
          <w:rFonts w:ascii="Times New Roman" w:hAnsi="Times New Roman" w:cs="Times New Roman"/>
          <w:b/>
          <w:sz w:val="28"/>
          <w:szCs w:val="28"/>
        </w:rPr>
      </w:pPr>
    </w:p>
    <w:p w:rsidR="00360968" w:rsidRPr="00B615C3" w:rsidRDefault="000B0D85" w:rsidP="000B0D85">
      <w:pPr>
        <w:spacing w:after="0" w:line="240" w:lineRule="auto"/>
        <w:ind w:firstLine="709"/>
        <w:jc w:val="center"/>
        <w:rPr>
          <w:rFonts w:ascii="Times New Roman" w:hAnsi="Times New Roman" w:cs="Times New Roman"/>
          <w:b/>
          <w:sz w:val="32"/>
          <w:szCs w:val="28"/>
        </w:rPr>
      </w:pPr>
      <w:r w:rsidRPr="00491837">
        <w:rPr>
          <w:rFonts w:ascii="Times New Roman" w:hAnsi="Times New Roman" w:cs="Times New Roman"/>
          <w:b/>
          <w:sz w:val="32"/>
          <w:szCs w:val="28"/>
        </w:rPr>
        <w:t>1</w:t>
      </w:r>
      <w:r w:rsidR="00491837" w:rsidRPr="00B615C3">
        <w:rPr>
          <w:rFonts w:ascii="Times New Roman" w:hAnsi="Times New Roman" w:cs="Times New Roman"/>
          <w:b/>
          <w:sz w:val="32"/>
          <w:szCs w:val="28"/>
        </w:rPr>
        <w:t xml:space="preserve"> </w:t>
      </w:r>
      <w:r w:rsidRPr="00491837">
        <w:rPr>
          <w:rFonts w:ascii="Times New Roman" w:hAnsi="Times New Roman" w:cs="Times New Roman"/>
          <w:b/>
          <w:sz w:val="32"/>
          <w:szCs w:val="28"/>
        </w:rPr>
        <w:t>≤</w:t>
      </w:r>
      <w:r w:rsidR="00491837" w:rsidRPr="00B615C3">
        <w:rPr>
          <w:rFonts w:ascii="Times New Roman" w:hAnsi="Times New Roman" w:cs="Times New Roman"/>
          <w:b/>
          <w:sz w:val="32"/>
          <w:szCs w:val="28"/>
        </w:rPr>
        <w:t xml:space="preserve"> </w:t>
      </w:r>
      <m:oMath>
        <m:f>
          <m:fPr>
            <m:ctrlPr>
              <w:rPr>
                <w:rFonts w:ascii="Cambria Math" w:hAnsi="Cambria Math" w:cs="Times New Roman"/>
                <w:b/>
                <w:i/>
                <w:sz w:val="32"/>
                <w:szCs w:val="28"/>
              </w:rPr>
            </m:ctrlPr>
          </m:fPr>
          <m:num>
            <m:sSub>
              <m:sSubPr>
                <m:ctrlPr>
                  <w:rPr>
                    <w:rFonts w:ascii="Cambria Math" w:hAnsi="Cambria Math" w:cs="Times New Roman"/>
                    <w:b/>
                    <w:i/>
                    <w:sz w:val="32"/>
                    <w:szCs w:val="28"/>
                    <w:lang w:val="en-US"/>
                  </w:rPr>
                </m:ctrlPr>
              </m:sSubPr>
              <m:e>
                <m:r>
                  <m:rPr>
                    <m:sty m:val="bi"/>
                  </m:rPr>
                  <w:rPr>
                    <w:rFonts w:ascii="Cambria Math" w:hAnsi="Cambria Math" w:cs="Times New Roman"/>
                    <w:sz w:val="32"/>
                    <w:szCs w:val="28"/>
                    <w:lang w:val="en-US"/>
                  </w:rPr>
                  <m:t>V</m:t>
                </m:r>
              </m:e>
              <m:sub>
                <m:r>
                  <m:rPr>
                    <m:sty m:val="bi"/>
                  </m:rPr>
                  <w:rPr>
                    <w:rFonts w:ascii="Cambria Math" w:hAnsi="Cambria Math" w:cs="Times New Roman"/>
                    <w:sz w:val="32"/>
                    <w:szCs w:val="28"/>
                  </w:rPr>
                  <m:t>сердце</m:t>
                </m:r>
              </m:sub>
            </m:sSub>
          </m:num>
          <m:den>
            <m:sSub>
              <m:sSubPr>
                <m:ctrlPr>
                  <w:rPr>
                    <w:rFonts w:ascii="Cambria Math" w:hAnsi="Cambria Math" w:cs="Times New Roman"/>
                    <w:b/>
                    <w:i/>
                    <w:sz w:val="32"/>
                    <w:szCs w:val="28"/>
                  </w:rPr>
                </m:ctrlPr>
              </m:sSubPr>
              <m:e>
                <m:r>
                  <m:rPr>
                    <m:sty m:val="bi"/>
                  </m:rPr>
                  <w:rPr>
                    <w:rFonts w:ascii="Cambria Math" w:hAnsi="Cambria Math" w:cs="Times New Roman"/>
                    <w:sz w:val="32"/>
                    <w:szCs w:val="28"/>
                  </w:rPr>
                  <m:t>V</m:t>
                </m:r>
              </m:e>
              <m:sub>
                <m:r>
                  <m:rPr>
                    <m:sty m:val="bi"/>
                  </m:rPr>
                  <w:rPr>
                    <w:rFonts w:ascii="Cambria Math" w:hAnsi="Cambria Math" w:cs="Times New Roman"/>
                    <w:sz w:val="32"/>
                    <w:szCs w:val="28"/>
                  </w:rPr>
                  <m:t>колено</m:t>
                </m:r>
              </m:sub>
            </m:sSub>
          </m:den>
        </m:f>
      </m:oMath>
      <w:r w:rsidR="00491837">
        <w:rPr>
          <w:rFonts w:ascii="Times New Roman" w:hAnsi="Times New Roman" w:cs="Times New Roman"/>
          <w:b/>
          <w:sz w:val="32"/>
          <w:szCs w:val="28"/>
        </w:rPr>
        <w:t>≤</w:t>
      </w:r>
      <w:r w:rsidR="00491837" w:rsidRPr="00B615C3">
        <w:rPr>
          <w:rFonts w:ascii="Times New Roman" w:hAnsi="Times New Roman" w:cs="Times New Roman"/>
          <w:b/>
          <w:sz w:val="32"/>
          <w:szCs w:val="28"/>
        </w:rPr>
        <w:t>10</w:t>
      </w:r>
    </w:p>
    <w:p w:rsidR="00360968" w:rsidRPr="00B615C3" w:rsidRDefault="00360968" w:rsidP="00360968">
      <w:pPr>
        <w:rPr>
          <w:rFonts w:ascii="Times New Roman" w:hAnsi="Times New Roman" w:cs="Times New Roman"/>
          <w:sz w:val="32"/>
          <w:szCs w:val="28"/>
        </w:rPr>
      </w:pPr>
    </w:p>
    <w:p w:rsidR="00D600CF" w:rsidRPr="00B615C3" w:rsidRDefault="00360968" w:rsidP="00D600CF">
      <w:pPr>
        <w:tabs>
          <w:tab w:val="left" w:pos="709"/>
          <w:tab w:val="left" w:pos="1356"/>
        </w:tabs>
        <w:spacing w:after="0" w:line="240" w:lineRule="auto"/>
        <w:jc w:val="both"/>
        <w:rPr>
          <w:rFonts w:ascii="Times New Roman" w:hAnsi="Times New Roman" w:cs="Times New Roman"/>
          <w:sz w:val="28"/>
          <w:szCs w:val="28"/>
        </w:rPr>
      </w:pPr>
      <w:r w:rsidRPr="00B615C3">
        <w:rPr>
          <w:rFonts w:ascii="Times New Roman" w:hAnsi="Times New Roman" w:cs="Times New Roman"/>
          <w:sz w:val="32"/>
          <w:szCs w:val="28"/>
        </w:rPr>
        <w:tab/>
      </w:r>
      <w:r w:rsidRPr="00360968">
        <w:rPr>
          <w:rFonts w:ascii="Times New Roman" w:hAnsi="Times New Roman" w:cs="Times New Roman"/>
          <w:sz w:val="28"/>
          <w:szCs w:val="28"/>
        </w:rPr>
        <w:t>То есть стоимость врача по отношению к медсестре составляет от 0 до 4,</w:t>
      </w:r>
      <w:r w:rsidR="00D600CF" w:rsidRPr="00D600CF">
        <w:t xml:space="preserve"> </w:t>
      </w:r>
      <w:r w:rsidR="00D600CF" w:rsidRPr="00D600CF">
        <w:rPr>
          <w:rFonts w:ascii="Times New Roman" w:hAnsi="Times New Roman" w:cs="Times New Roman"/>
          <w:sz w:val="28"/>
          <w:szCs w:val="28"/>
        </w:rPr>
        <w:t xml:space="preserve">а стоимость операции на сердце по крайней мере такая же, как и у операции на колене, и, самое большее, эквивалентна 10 операциям на колене. </w:t>
      </w:r>
    </w:p>
    <w:p w:rsidR="000B0D85" w:rsidRPr="00B615C3" w:rsidRDefault="00D600CF" w:rsidP="00D600CF">
      <w:pPr>
        <w:tabs>
          <w:tab w:val="left" w:pos="709"/>
          <w:tab w:val="left" w:pos="1356"/>
        </w:tabs>
        <w:spacing w:after="0" w:line="240" w:lineRule="auto"/>
        <w:jc w:val="both"/>
        <w:rPr>
          <w:rFonts w:ascii="Times New Roman" w:hAnsi="Times New Roman" w:cs="Times New Roman"/>
          <w:sz w:val="28"/>
          <w:szCs w:val="28"/>
        </w:rPr>
      </w:pPr>
      <w:r w:rsidRPr="00D600CF">
        <w:rPr>
          <w:rFonts w:ascii="Times New Roman" w:hAnsi="Times New Roman" w:cs="Times New Roman"/>
          <w:sz w:val="28"/>
          <w:szCs w:val="28"/>
        </w:rPr>
        <w:t>Мы также можем использовать более продвинутые версии:</w:t>
      </w:r>
    </w:p>
    <w:p w:rsidR="00D600CF" w:rsidRPr="00B615C3" w:rsidRDefault="00D600CF" w:rsidP="00D600CF">
      <w:pPr>
        <w:tabs>
          <w:tab w:val="left" w:pos="709"/>
          <w:tab w:val="left" w:pos="1356"/>
        </w:tabs>
        <w:spacing w:after="0" w:line="240" w:lineRule="auto"/>
        <w:jc w:val="both"/>
        <w:rPr>
          <w:rFonts w:ascii="Times New Roman" w:hAnsi="Times New Roman" w:cs="Times New Roman"/>
          <w:sz w:val="28"/>
          <w:szCs w:val="28"/>
        </w:rPr>
      </w:pPr>
    </w:p>
    <w:p w:rsidR="00D600CF" w:rsidRPr="00B615C3" w:rsidRDefault="008F63E4" w:rsidP="00D600CF">
      <w:pPr>
        <w:tabs>
          <w:tab w:val="left" w:pos="709"/>
          <w:tab w:val="left" w:pos="1356"/>
        </w:tabs>
        <w:spacing w:after="0" w:line="240" w:lineRule="auto"/>
        <w:jc w:val="center"/>
        <w:rPr>
          <w:rFonts w:ascii="Times New Roman" w:hAnsi="Times New Roman" w:cs="Times New Roman"/>
          <w:b/>
          <w:sz w:val="28"/>
          <w:szCs w:val="28"/>
        </w:rPr>
      </w:pP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i</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k</m:t>
                </m:r>
              </m:e>
              <m:sub>
                <m:r>
                  <m:rPr>
                    <m:sty m:val="b"/>
                  </m:rPr>
                  <w:rPr>
                    <w:rFonts w:ascii="Cambria Math" w:hAnsi="Cambria Math" w:cs="Times New Roman"/>
                    <w:sz w:val="28"/>
                    <w:szCs w:val="28"/>
                    <w:lang w:val="en-US"/>
                  </w:rPr>
                  <m:t>i</m:t>
                </m:r>
              </m:sub>
            </m:sSub>
          </m:e>
        </m:nary>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lang w:val="en-US"/>
              </w:rPr>
              <m:t>i</m:t>
            </m:r>
          </m:sub>
        </m:sSub>
      </m:oMath>
      <w:r w:rsidR="00D600CF" w:rsidRPr="00B615C3">
        <w:rPr>
          <w:rFonts w:ascii="Times New Roman" w:hAnsi="Times New Roman" w:cs="Times New Roman"/>
          <w:b/>
          <w:sz w:val="28"/>
          <w:szCs w:val="28"/>
        </w:rPr>
        <w:t>≤0</w:t>
      </w:r>
    </w:p>
    <w:p w:rsidR="00D600CF" w:rsidRPr="00B615C3" w:rsidRDefault="00D600CF" w:rsidP="00D600CF">
      <w:pPr>
        <w:tabs>
          <w:tab w:val="left" w:pos="709"/>
          <w:tab w:val="left" w:pos="1356"/>
        </w:tabs>
        <w:spacing w:after="0" w:line="240" w:lineRule="auto"/>
        <w:jc w:val="center"/>
        <w:rPr>
          <w:rFonts w:ascii="Times New Roman" w:hAnsi="Times New Roman" w:cs="Times New Roman"/>
          <w:b/>
          <w:sz w:val="28"/>
          <w:szCs w:val="28"/>
        </w:rPr>
      </w:pPr>
    </w:p>
    <w:p w:rsidR="00D600CF" w:rsidRPr="00A708BB" w:rsidRDefault="008F63E4" w:rsidP="00D600CF">
      <w:pPr>
        <w:tabs>
          <w:tab w:val="left" w:pos="709"/>
          <w:tab w:val="left" w:pos="1356"/>
        </w:tabs>
        <w:spacing w:after="0" w:line="240" w:lineRule="auto"/>
        <w:jc w:val="center"/>
        <w:rPr>
          <w:rFonts w:ascii="Times New Roman" w:hAnsi="Times New Roman" w:cs="Times New Roman"/>
          <w:b/>
          <w:sz w:val="28"/>
          <w:szCs w:val="28"/>
        </w:rPr>
      </w:pP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n</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k</m:t>
                </m:r>
              </m:e>
              <m:sub>
                <m:r>
                  <m:rPr>
                    <m:sty m:val="b"/>
                  </m:rPr>
                  <w:rPr>
                    <w:rFonts w:ascii="Cambria Math" w:hAnsi="Cambria Math" w:cs="Times New Roman"/>
                    <w:sz w:val="28"/>
                    <w:szCs w:val="28"/>
                    <w:lang w:val="en-US"/>
                  </w:rPr>
                  <m:t>j</m:t>
                </m:r>
              </m:sub>
            </m:sSub>
          </m:e>
        </m:nary>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lang w:val="en-US"/>
              </w:rPr>
              <m:t>j</m:t>
            </m:r>
          </m:sub>
        </m:sSub>
      </m:oMath>
      <w:r w:rsidR="00D600CF" w:rsidRPr="00A708BB">
        <w:rPr>
          <w:rFonts w:ascii="Times New Roman" w:hAnsi="Times New Roman" w:cs="Times New Roman"/>
          <w:b/>
          <w:sz w:val="28"/>
          <w:szCs w:val="28"/>
        </w:rPr>
        <w:t>≤0</w:t>
      </w:r>
    </w:p>
    <w:p w:rsidR="00D600CF" w:rsidRPr="00A708BB" w:rsidRDefault="00D600CF" w:rsidP="00D600CF">
      <w:pPr>
        <w:tabs>
          <w:tab w:val="left" w:pos="709"/>
          <w:tab w:val="left" w:pos="1356"/>
        </w:tabs>
        <w:spacing w:after="0" w:line="240" w:lineRule="auto"/>
        <w:jc w:val="center"/>
        <w:rPr>
          <w:rFonts w:ascii="Times New Roman" w:hAnsi="Times New Roman" w:cs="Times New Roman"/>
          <w:sz w:val="28"/>
          <w:szCs w:val="28"/>
        </w:rPr>
      </w:pPr>
    </w:p>
    <w:p w:rsidR="00D600CF" w:rsidRDefault="00A708BB" w:rsidP="00A708BB">
      <w:pPr>
        <w:tabs>
          <w:tab w:val="left" w:pos="709"/>
          <w:tab w:val="left" w:pos="1356"/>
        </w:tabs>
        <w:spacing w:after="0" w:line="240" w:lineRule="auto"/>
        <w:jc w:val="both"/>
        <w:rPr>
          <w:rFonts w:ascii="Times New Roman" w:hAnsi="Times New Roman" w:cs="Times New Roman"/>
          <w:sz w:val="28"/>
          <w:szCs w:val="28"/>
        </w:rPr>
      </w:pPr>
      <w:r w:rsidRPr="00A708BB">
        <w:rPr>
          <w:rFonts w:ascii="Times New Roman" w:hAnsi="Times New Roman" w:cs="Times New Roman"/>
          <w:sz w:val="28"/>
          <w:szCs w:val="28"/>
        </w:rPr>
        <w:t xml:space="preserve">где мы ограничиваем относительную ценность более двух входов или выходов в одно и то же время или создаем ограничения, иногда называемые областями гарантии </w:t>
      </w:r>
      <w:r w:rsidRPr="00A708BB">
        <w:rPr>
          <w:rFonts w:ascii="Times New Roman" w:hAnsi="Times New Roman" w:cs="Times New Roman"/>
          <w:b/>
          <w:sz w:val="28"/>
          <w:szCs w:val="28"/>
        </w:rPr>
        <w:t xml:space="preserve">Типа </w:t>
      </w:r>
      <w:r w:rsidRPr="00A708BB">
        <w:rPr>
          <w:rFonts w:ascii="Times New Roman" w:hAnsi="Times New Roman" w:cs="Times New Roman"/>
          <w:b/>
          <w:sz w:val="28"/>
          <w:szCs w:val="28"/>
          <w:lang w:val="en-US"/>
        </w:rPr>
        <w:t>II</w:t>
      </w:r>
      <w:r w:rsidRPr="00A708BB">
        <w:rPr>
          <w:rFonts w:ascii="Times New Roman" w:hAnsi="Times New Roman" w:cs="Times New Roman"/>
          <w:sz w:val="28"/>
          <w:szCs w:val="28"/>
        </w:rPr>
        <w:t>, которые включают как входы, так и выходы</w:t>
      </w:r>
      <w:r>
        <w:rPr>
          <w:rFonts w:ascii="Times New Roman" w:hAnsi="Times New Roman" w:cs="Times New Roman"/>
          <w:sz w:val="28"/>
          <w:szCs w:val="28"/>
        </w:rPr>
        <w:t>:</w:t>
      </w:r>
    </w:p>
    <w:p w:rsidR="00A708BB" w:rsidRDefault="00A708BB" w:rsidP="00A708BB">
      <w:pPr>
        <w:tabs>
          <w:tab w:val="left" w:pos="709"/>
          <w:tab w:val="left" w:pos="1356"/>
        </w:tabs>
        <w:spacing w:after="0" w:line="240" w:lineRule="auto"/>
        <w:jc w:val="both"/>
        <w:rPr>
          <w:rFonts w:ascii="Times New Roman" w:hAnsi="Times New Roman" w:cs="Times New Roman"/>
          <w:sz w:val="28"/>
          <w:szCs w:val="28"/>
        </w:rPr>
      </w:pPr>
    </w:p>
    <w:p w:rsidR="00A708BB" w:rsidRDefault="008F63E4" w:rsidP="00A708BB">
      <w:pPr>
        <w:spacing w:after="0" w:line="240" w:lineRule="auto"/>
        <w:ind w:firstLine="709"/>
        <w:jc w:val="center"/>
        <w:rPr>
          <w:rFonts w:ascii="Times New Roman" w:hAnsi="Times New Roman" w:cs="Times New Roman"/>
          <w:b/>
          <w:sz w:val="32"/>
          <w:szCs w:val="28"/>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rPr>
              <m:t>â</m:t>
            </m:r>
          </m:e>
          <m:sub>
            <m:r>
              <m:rPr>
                <m:sty m:val="b"/>
              </m:rPr>
              <w:rPr>
                <w:rFonts w:ascii="Cambria Math" w:hAnsi="Cambria Math" w:cs="Times New Roman"/>
                <w:sz w:val="28"/>
                <w:szCs w:val="28"/>
                <w:lang w:val="en-US"/>
              </w:rPr>
              <m:t>i</m:t>
            </m:r>
            <m:r>
              <m:rPr>
                <m:sty m:val="b"/>
              </m:rPr>
              <w:rPr>
                <w:rFonts w:ascii="Cambria Math" w:hAnsi="Cambria Math" w:cs="Times New Roman"/>
                <w:sz w:val="28"/>
                <w:szCs w:val="28"/>
                <w:lang w:val="en-US"/>
              </w:rPr>
              <m:t>j</m:t>
            </m:r>
          </m:sub>
        </m:sSub>
      </m:oMath>
      <w:r w:rsidR="00A708BB" w:rsidRPr="00E843EF">
        <w:rPr>
          <w:rFonts w:ascii="Times New Roman" w:hAnsi="Times New Roman" w:cs="Times New Roman"/>
          <w:b/>
          <w:sz w:val="28"/>
          <w:szCs w:val="28"/>
        </w:rPr>
        <w:t>≤</w:t>
      </w:r>
      <m:oMath>
        <m:f>
          <m:fPr>
            <m:ctrlPr>
              <w:rPr>
                <w:rFonts w:ascii="Cambria Math" w:hAnsi="Cambria Math" w:cs="Times New Roman"/>
                <w:b/>
                <w:sz w:val="32"/>
                <w:szCs w:val="28"/>
                <w:lang w:val="en-US"/>
              </w:rPr>
            </m:ctrlPr>
          </m:fPr>
          <m:num>
            <m:r>
              <m:rPr>
                <m:sty m:val="b"/>
              </m:rPr>
              <w:rPr>
                <w:rFonts w:ascii="Cambria Math" w:hAnsi="Cambria Math" w:cs="Times New Roman"/>
                <w:sz w:val="32"/>
                <w:szCs w:val="28"/>
              </w:rPr>
              <m:t xml:space="preserve"> </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U</m:t>
                </m:r>
              </m:e>
              <m:sub>
                <m:r>
                  <m:rPr>
                    <m:sty m:val="b"/>
                  </m:rPr>
                  <w:rPr>
                    <w:rFonts w:ascii="Cambria Math" w:hAnsi="Cambria Math" w:cs="Times New Roman"/>
                    <w:sz w:val="32"/>
                    <w:szCs w:val="28"/>
                    <w:lang w:val="en-US"/>
                  </w:rPr>
                  <m:t>i</m:t>
                </m:r>
              </m:sub>
            </m:sSub>
          </m:num>
          <m:den>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V</m:t>
                </m:r>
              </m:e>
              <m:sub>
                <m:r>
                  <m:rPr>
                    <m:sty m:val="b"/>
                  </m:rPr>
                  <w:rPr>
                    <w:rFonts w:ascii="Cambria Math" w:hAnsi="Cambria Math" w:cs="Times New Roman"/>
                    <w:sz w:val="32"/>
                    <w:szCs w:val="28"/>
                    <w:lang w:val="en-US"/>
                  </w:rPr>
                  <m:t>j</m:t>
                </m:r>
              </m:sub>
            </m:sSub>
          </m:den>
        </m:f>
      </m:oMath>
      <w:r w:rsidR="00A708BB" w:rsidRPr="009031BF">
        <w:rPr>
          <w:rFonts w:ascii="Times New Roman" w:hAnsi="Times New Roman" w:cs="Times New Roman"/>
          <w:b/>
          <w:sz w:val="32"/>
          <w:szCs w:val="28"/>
        </w:rPr>
        <w:t xml:space="preserve"> ≤</w:t>
      </w:r>
      <w:r w:rsidR="00A708BB" w:rsidRPr="00E843EF">
        <w:rPr>
          <w:rFonts w:ascii="Times New Roman" w:hAnsi="Times New Roman" w:cs="Times New Roman"/>
          <w:b/>
          <w:sz w:val="32"/>
          <w:szCs w:val="28"/>
        </w:rPr>
        <w:t xml:space="preserve"> </w:t>
      </w:r>
      <m:oMath>
        <m:sSub>
          <m:sSubPr>
            <m:ctrlPr>
              <w:rPr>
                <w:rFonts w:ascii="Cambria Math" w:hAnsi="Cambria Math" w:cs="Times New Roman"/>
                <w:b/>
                <w:i/>
                <w:sz w:val="32"/>
                <w:szCs w:val="28"/>
              </w:rPr>
            </m:ctrlPr>
          </m:sSubPr>
          <m:e>
            <m:r>
              <m:rPr>
                <m:sty m:val="b"/>
              </m:rPr>
              <w:rPr>
                <w:rFonts w:ascii="Cambria Math" w:hAnsi="Cambria Math" w:cs="Times New Roman"/>
                <w:sz w:val="32"/>
                <w:szCs w:val="28"/>
              </w:rPr>
              <m:t>Ḃ</m:t>
            </m:r>
          </m:e>
          <m:sub>
            <m:r>
              <m:rPr>
                <m:sty m:val="b"/>
              </m:rPr>
              <w:rPr>
                <w:rFonts w:ascii="Cambria Math" w:hAnsi="Cambria Math" w:cs="Times New Roman"/>
                <w:sz w:val="32"/>
                <w:szCs w:val="28"/>
              </w:rPr>
              <m:t>ij</m:t>
            </m:r>
          </m:sub>
        </m:sSub>
      </m:oMath>
    </w:p>
    <w:p w:rsidR="00B615C3" w:rsidRPr="00A708BB" w:rsidRDefault="00B615C3" w:rsidP="00A708BB">
      <w:pPr>
        <w:spacing w:after="0" w:line="240" w:lineRule="auto"/>
        <w:ind w:firstLine="709"/>
        <w:jc w:val="center"/>
        <w:rPr>
          <w:rFonts w:ascii="Times New Roman" w:hAnsi="Times New Roman" w:cs="Times New Roman"/>
          <w:b/>
          <w:sz w:val="32"/>
          <w:szCs w:val="28"/>
        </w:rPr>
      </w:pPr>
    </w:p>
    <w:p w:rsidR="00B615C3" w:rsidRPr="00B615C3" w:rsidRDefault="00B615C3" w:rsidP="00B615C3">
      <w:pPr>
        <w:tabs>
          <w:tab w:val="left" w:pos="709"/>
          <w:tab w:val="left" w:pos="1356"/>
        </w:tabs>
        <w:spacing w:after="0" w:line="240" w:lineRule="auto"/>
        <w:ind w:firstLine="709"/>
        <w:jc w:val="both"/>
        <w:rPr>
          <w:rFonts w:ascii="Times New Roman" w:hAnsi="Times New Roman" w:cs="Times New Roman"/>
          <w:sz w:val="28"/>
          <w:szCs w:val="28"/>
        </w:rPr>
      </w:pPr>
      <w:r w:rsidRPr="00B615C3">
        <w:rPr>
          <w:rFonts w:ascii="Times New Roman" w:hAnsi="Times New Roman" w:cs="Times New Roman"/>
          <w:sz w:val="28"/>
          <w:szCs w:val="28"/>
        </w:rPr>
        <w:t xml:space="preserve">В общем, эти более сложные ограничения труднее интерпретировать и оправдать. </w:t>
      </w:r>
    </w:p>
    <w:p w:rsidR="00B615C3" w:rsidRDefault="00B615C3" w:rsidP="00B615C3">
      <w:pPr>
        <w:tabs>
          <w:tab w:val="left" w:pos="709"/>
          <w:tab w:val="left" w:pos="1356"/>
        </w:tabs>
        <w:spacing w:after="0" w:line="240" w:lineRule="auto"/>
        <w:ind w:firstLine="709"/>
        <w:jc w:val="both"/>
        <w:rPr>
          <w:rFonts w:ascii="Times New Roman" w:hAnsi="Times New Roman" w:cs="Times New Roman"/>
          <w:sz w:val="28"/>
          <w:szCs w:val="28"/>
        </w:rPr>
      </w:pPr>
      <w:r w:rsidRPr="00B615C3">
        <w:rPr>
          <w:rFonts w:ascii="Times New Roman" w:hAnsi="Times New Roman" w:cs="Times New Roman"/>
          <w:sz w:val="28"/>
          <w:szCs w:val="28"/>
        </w:rPr>
        <w:t>Области уверенности, подобные приведенным выше, обычно можно интерпретировать двумя разными способами.</w:t>
      </w:r>
    </w:p>
    <w:p w:rsidR="00B615C3" w:rsidRPr="00B615C3" w:rsidRDefault="00B615C3" w:rsidP="00B615C3">
      <w:pPr>
        <w:spacing w:after="0" w:line="240" w:lineRule="auto"/>
        <w:ind w:firstLine="709"/>
        <w:jc w:val="both"/>
        <w:rPr>
          <w:rFonts w:ascii="Times New Roman" w:hAnsi="Times New Roman" w:cs="Times New Roman"/>
          <w:sz w:val="28"/>
          <w:szCs w:val="28"/>
        </w:rPr>
      </w:pPr>
      <w:r w:rsidRPr="00B615C3">
        <w:rPr>
          <w:rFonts w:ascii="Times New Roman" w:hAnsi="Times New Roman" w:cs="Times New Roman"/>
          <w:sz w:val="28"/>
          <w:szCs w:val="28"/>
        </w:rPr>
        <w:t xml:space="preserve">Один из них - это выражение предпочтений с точки зрения субъективных ценностей, присваиваемых входам и выходам. Мы также можем сказать, что частичные значения позволяют нам частично преобразовать оценку технической эффективности в анализ эффективности на основе полезности. </w:t>
      </w:r>
      <w:r>
        <w:rPr>
          <w:rFonts w:ascii="Times New Roman" w:hAnsi="Times New Roman" w:cs="Times New Roman"/>
          <w:sz w:val="28"/>
          <w:szCs w:val="28"/>
        </w:rPr>
        <w:t xml:space="preserve"> </w:t>
      </w:r>
      <w:r w:rsidRPr="00B615C3">
        <w:rPr>
          <w:rFonts w:ascii="Times New Roman" w:hAnsi="Times New Roman" w:cs="Times New Roman"/>
          <w:sz w:val="28"/>
          <w:szCs w:val="28"/>
        </w:rPr>
        <w:t>Это, пожалуй, наиболее ясно из формулировок максимина. Ограничения двойных весов ограничивают цели, которые оцениваемая фирма может заявить.</w:t>
      </w:r>
      <w:r w:rsidR="00025F04">
        <w:rPr>
          <w:rFonts w:ascii="Times New Roman" w:hAnsi="Times New Roman" w:cs="Times New Roman"/>
          <w:sz w:val="28"/>
          <w:szCs w:val="28"/>
        </w:rPr>
        <w:t xml:space="preserve"> </w:t>
      </w:r>
    </w:p>
    <w:p w:rsidR="00A708BB" w:rsidRDefault="00B615C3" w:rsidP="00B615C3">
      <w:pPr>
        <w:spacing w:after="0" w:line="240" w:lineRule="auto"/>
        <w:ind w:firstLine="709"/>
        <w:jc w:val="both"/>
        <w:rPr>
          <w:rFonts w:ascii="Times New Roman" w:hAnsi="Times New Roman" w:cs="Times New Roman"/>
          <w:sz w:val="28"/>
          <w:szCs w:val="28"/>
        </w:rPr>
      </w:pPr>
      <w:r w:rsidRPr="00B615C3">
        <w:rPr>
          <w:rFonts w:ascii="Times New Roman" w:hAnsi="Times New Roman" w:cs="Times New Roman"/>
          <w:sz w:val="28"/>
          <w:szCs w:val="28"/>
        </w:rPr>
        <w:t>В этом примере больница не может обоснованно утверждать, что одна операция на колене более ценна, чем одна операция на сердце, что ограничивает способность больницы казаться эффективной.</w:t>
      </w:r>
    </w:p>
    <w:p w:rsidR="00025F04" w:rsidRDefault="00025F04" w:rsidP="00025F04">
      <w:pPr>
        <w:spacing w:after="0" w:line="240" w:lineRule="auto"/>
        <w:ind w:firstLine="709"/>
        <w:jc w:val="both"/>
        <w:rPr>
          <w:rFonts w:ascii="Times New Roman" w:hAnsi="Times New Roman" w:cs="Times New Roman"/>
          <w:sz w:val="28"/>
          <w:szCs w:val="28"/>
        </w:rPr>
      </w:pPr>
      <w:r w:rsidRPr="00025F04">
        <w:rPr>
          <w:rFonts w:ascii="Times New Roman" w:hAnsi="Times New Roman" w:cs="Times New Roman"/>
          <w:sz w:val="28"/>
          <w:szCs w:val="28"/>
        </w:rPr>
        <w:t xml:space="preserve">Этот взгляд на ограничения двойного веса также связан с литературой, связывающей DEA и MCDM, Multiple Criteria Decision-Making. Один из подходящих подходов - анализ эффективности стоимости (VEA), в котором предпочтения лиц, принимающих решения, частично раскрываются через его предпочтительный производственный план. Функция предпочтений служит той же цели, что и рыночные цены, поскольку позволяет нам агрегировать затраты и выпуск. Другая интерпретация двойных ограничений - это выражение технической скорости замещения. Рассмотрим двойную версию программы Фаррелла по эффективности ввода, </w:t>
      </w:r>
      <w:r w:rsidRPr="00EA5C13">
        <w:rPr>
          <w:rFonts w:ascii="Times New Roman" w:hAnsi="Times New Roman" w:cs="Times New Roman"/>
          <w:b/>
          <w:sz w:val="28"/>
          <w:szCs w:val="28"/>
        </w:rPr>
        <w:t>уравнение. (5.3)</w:t>
      </w:r>
      <w:r w:rsidRPr="00025F04">
        <w:rPr>
          <w:rFonts w:ascii="Times New Roman" w:hAnsi="Times New Roman" w:cs="Times New Roman"/>
          <w:sz w:val="28"/>
          <w:szCs w:val="28"/>
        </w:rPr>
        <w:t>. Имеем</w:t>
      </w:r>
    </w:p>
    <w:p w:rsidR="00EA5C13" w:rsidRDefault="00EA5C13" w:rsidP="00025F04">
      <w:pPr>
        <w:spacing w:after="0" w:line="240" w:lineRule="auto"/>
        <w:ind w:firstLine="709"/>
        <w:jc w:val="both"/>
        <w:rPr>
          <w:rFonts w:ascii="Times New Roman" w:hAnsi="Times New Roman" w:cs="Times New Roman"/>
          <w:sz w:val="28"/>
          <w:szCs w:val="28"/>
        </w:rPr>
      </w:pPr>
    </w:p>
    <w:p w:rsidR="00EA5C13" w:rsidRPr="007F2F81" w:rsidRDefault="00EA5C13" w:rsidP="00EA5C13">
      <w:pPr>
        <w:spacing w:after="0" w:line="240" w:lineRule="auto"/>
        <w:ind w:firstLine="709"/>
        <w:jc w:val="center"/>
        <w:rPr>
          <w:rFonts w:ascii="Times New Roman" w:hAnsi="Times New Roman" w:cs="Times New Roman"/>
          <w:b/>
          <w:sz w:val="28"/>
          <w:szCs w:val="28"/>
        </w:rPr>
      </w:pPr>
      <w:r w:rsidRPr="007F2F81">
        <w:rPr>
          <w:rFonts w:ascii="Times New Roman" w:hAnsi="Times New Roman" w:cs="Times New Roman"/>
          <w:b/>
          <w:sz w:val="28"/>
          <w:szCs w:val="28"/>
        </w:rPr>
        <w:t>-</w:t>
      </w:r>
      <w:r w:rsidRPr="00EA5C13">
        <w:rPr>
          <w:rFonts w:ascii="Times New Roman" w:hAnsi="Times New Roman" w:cs="Times New Roman"/>
          <w:b/>
          <w:sz w:val="28"/>
          <w:szCs w:val="28"/>
          <w:lang w:val="en-US"/>
        </w:rPr>
        <w:t>ux</w:t>
      </w:r>
      <w:r w:rsidRPr="00EA5C13">
        <w:rPr>
          <w:rFonts w:ascii="Times New Roman" w:hAnsi="Times New Roman" w:cs="Times New Roman"/>
          <w:b/>
          <w:sz w:val="28"/>
          <w:szCs w:val="28"/>
          <w:vertAlign w:val="superscript"/>
          <w:lang w:val="en-US"/>
        </w:rPr>
        <w:t>k</w:t>
      </w:r>
      <w:r w:rsidRPr="007F2F81">
        <w:rPr>
          <w:rFonts w:ascii="Times New Roman" w:hAnsi="Times New Roman" w:cs="Times New Roman"/>
          <w:b/>
          <w:sz w:val="28"/>
          <w:szCs w:val="28"/>
        </w:rPr>
        <w:t>+</w:t>
      </w:r>
      <w:r w:rsidRPr="00EA5C13">
        <w:rPr>
          <w:rFonts w:ascii="Times New Roman" w:hAnsi="Times New Roman" w:cs="Times New Roman"/>
          <w:b/>
          <w:sz w:val="28"/>
          <w:szCs w:val="28"/>
          <w:lang w:val="en-US"/>
        </w:rPr>
        <w:t>vy</w:t>
      </w:r>
      <w:r w:rsidRPr="00EA5C13">
        <w:rPr>
          <w:rFonts w:ascii="Times New Roman" w:hAnsi="Times New Roman" w:cs="Times New Roman"/>
          <w:b/>
          <w:sz w:val="28"/>
          <w:szCs w:val="28"/>
          <w:vertAlign w:val="superscript"/>
          <w:lang w:val="en-US"/>
        </w:rPr>
        <w:t>k</w:t>
      </w:r>
      <w:r w:rsidRPr="007F2F81">
        <w:rPr>
          <w:rFonts w:ascii="Times New Roman" w:hAnsi="Times New Roman" w:cs="Times New Roman"/>
          <w:b/>
          <w:sz w:val="28"/>
          <w:szCs w:val="28"/>
        </w:rPr>
        <w:t>+</w:t>
      </w:r>
      <w:r>
        <w:rPr>
          <w:rFonts w:ascii="Times New Roman" w:hAnsi="Times New Roman" w:cs="Times New Roman"/>
          <w:b/>
          <w:sz w:val="28"/>
          <w:szCs w:val="28"/>
          <w:lang w:val="en-US"/>
        </w:rPr>
        <w:t>ϕ</w:t>
      </w:r>
      <w:r w:rsidRPr="007F2F81">
        <w:rPr>
          <w:rFonts w:ascii="Times New Roman" w:hAnsi="Times New Roman" w:cs="Times New Roman"/>
          <w:b/>
          <w:sz w:val="28"/>
          <w:szCs w:val="28"/>
        </w:rPr>
        <w:t xml:space="preserve">≤0    </w:t>
      </w:r>
      <w:r>
        <w:rPr>
          <w:rFonts w:ascii="Times New Roman" w:hAnsi="Times New Roman" w:cs="Times New Roman"/>
          <w:b/>
          <w:sz w:val="28"/>
          <w:szCs w:val="28"/>
          <w:lang w:val="en-US"/>
        </w:rPr>
        <w:t>k</w:t>
      </w:r>
      <w:r w:rsidRPr="007F2F81">
        <w:rPr>
          <w:rFonts w:ascii="Times New Roman" w:hAnsi="Times New Roman" w:cs="Times New Roman"/>
          <w:b/>
          <w:sz w:val="28"/>
          <w:szCs w:val="28"/>
        </w:rPr>
        <w:t>=1,…….</w:t>
      </w:r>
      <w:r>
        <w:rPr>
          <w:rFonts w:ascii="Times New Roman" w:hAnsi="Times New Roman" w:cs="Times New Roman"/>
          <w:b/>
          <w:sz w:val="28"/>
          <w:szCs w:val="28"/>
          <w:lang w:val="en-US"/>
        </w:rPr>
        <w:t>K</w:t>
      </w:r>
    </w:p>
    <w:p w:rsidR="00EA5C13" w:rsidRPr="007F2F81" w:rsidRDefault="00EA5C13" w:rsidP="00EA5C13">
      <w:pPr>
        <w:spacing w:after="0" w:line="240" w:lineRule="auto"/>
        <w:ind w:firstLine="709"/>
        <w:jc w:val="center"/>
        <w:rPr>
          <w:rFonts w:ascii="Times New Roman" w:hAnsi="Times New Roman" w:cs="Times New Roman"/>
          <w:b/>
          <w:sz w:val="28"/>
          <w:szCs w:val="28"/>
        </w:rPr>
      </w:pPr>
    </w:p>
    <w:p w:rsidR="00EA5C13" w:rsidRPr="001A308B" w:rsidRDefault="00EA5C13" w:rsidP="00EA5C13">
      <w:pPr>
        <w:spacing w:after="0" w:line="240" w:lineRule="auto"/>
        <w:ind w:firstLine="709"/>
        <w:jc w:val="both"/>
        <w:rPr>
          <w:rFonts w:ascii="Times New Roman" w:hAnsi="Times New Roman" w:cs="Times New Roman"/>
          <w:sz w:val="28"/>
          <w:szCs w:val="28"/>
        </w:rPr>
      </w:pPr>
      <w:r w:rsidRPr="00EA5C13">
        <w:rPr>
          <w:rFonts w:ascii="Times New Roman" w:hAnsi="Times New Roman" w:cs="Times New Roman"/>
          <w:sz w:val="28"/>
          <w:szCs w:val="28"/>
        </w:rPr>
        <w:t xml:space="preserve">В оптимальном случае по крайней мере один из них будет обязательным для фирмы </w:t>
      </w:r>
      <w:r w:rsidRPr="00EA5C13">
        <w:rPr>
          <w:rFonts w:ascii="Times New Roman" w:hAnsi="Times New Roman" w:cs="Times New Roman"/>
          <w:b/>
          <w:sz w:val="28"/>
          <w:szCs w:val="28"/>
          <w:lang w:val="en-US"/>
        </w:rPr>
        <w:t>o</w:t>
      </w:r>
      <w:r w:rsidRPr="00EA5C13">
        <w:rPr>
          <w:rFonts w:ascii="Times New Roman" w:hAnsi="Times New Roman" w:cs="Times New Roman"/>
          <w:sz w:val="28"/>
          <w:szCs w:val="28"/>
        </w:rPr>
        <w:t xml:space="preserve">; по крайней мере одно из значений </w:t>
      </w:r>
      <w:r w:rsidRPr="00EA5C13">
        <w:rPr>
          <w:rFonts w:ascii="Times New Roman" w:hAnsi="Times New Roman" w:cs="Times New Roman"/>
          <w:b/>
          <w:sz w:val="28"/>
          <w:szCs w:val="28"/>
        </w:rPr>
        <w:t>λ</w:t>
      </w:r>
      <w:r w:rsidRPr="00EA5C13">
        <w:rPr>
          <w:rFonts w:ascii="Times New Roman" w:hAnsi="Times New Roman" w:cs="Times New Roman"/>
          <w:sz w:val="28"/>
          <w:szCs w:val="28"/>
        </w:rPr>
        <w:t xml:space="preserve"> будет положительным. Появится грань или гиперплоскость, на которую проецируется фирма </w:t>
      </w:r>
      <w:r w:rsidRPr="001A308B">
        <w:rPr>
          <w:rFonts w:ascii="Times New Roman" w:hAnsi="Times New Roman" w:cs="Times New Roman"/>
          <w:b/>
          <w:sz w:val="28"/>
          <w:szCs w:val="28"/>
          <w:lang w:val="en-US"/>
        </w:rPr>
        <w:t>o</w:t>
      </w:r>
      <w:r w:rsidR="001A308B">
        <w:rPr>
          <w:rFonts w:ascii="Times New Roman" w:hAnsi="Times New Roman" w:cs="Times New Roman"/>
          <w:sz w:val="28"/>
          <w:szCs w:val="28"/>
        </w:rPr>
        <w:t xml:space="preserve">, а именно набор </w:t>
      </w:r>
      <w:r w:rsidR="001A308B" w:rsidRPr="001A308B">
        <w:rPr>
          <w:rFonts w:ascii="Times New Roman" w:hAnsi="Times New Roman" w:cs="Times New Roman"/>
          <w:sz w:val="28"/>
          <w:szCs w:val="28"/>
        </w:rPr>
        <w:t xml:space="preserve"> </w:t>
      </w:r>
      <w:r w:rsidR="001A308B" w:rsidRPr="001A308B">
        <w:rPr>
          <w:rFonts w:ascii="Times New Roman" w:hAnsi="Times New Roman" w:cs="Times New Roman"/>
          <w:b/>
          <w:sz w:val="28"/>
          <w:szCs w:val="28"/>
        </w:rPr>
        <w:t>(</w:t>
      </w:r>
      <w:r w:rsidR="001A308B" w:rsidRPr="001A308B">
        <w:rPr>
          <w:rFonts w:ascii="Times New Roman" w:hAnsi="Times New Roman" w:cs="Times New Roman"/>
          <w:b/>
          <w:sz w:val="28"/>
          <w:szCs w:val="28"/>
          <w:lang w:val="en-US"/>
        </w:rPr>
        <w:t>x</w:t>
      </w:r>
      <w:r w:rsidR="001A308B" w:rsidRPr="001A308B">
        <w:rPr>
          <w:rFonts w:ascii="Times New Roman" w:hAnsi="Times New Roman" w:cs="Times New Roman"/>
          <w:b/>
          <w:sz w:val="28"/>
          <w:szCs w:val="28"/>
        </w:rPr>
        <w:t>,</w:t>
      </w:r>
      <w:r w:rsidR="001A308B" w:rsidRPr="001A308B">
        <w:rPr>
          <w:rFonts w:ascii="Times New Roman" w:hAnsi="Times New Roman" w:cs="Times New Roman"/>
          <w:b/>
          <w:sz w:val="28"/>
          <w:szCs w:val="28"/>
          <w:lang w:val="en-US"/>
        </w:rPr>
        <w:t>y</w:t>
      </w:r>
      <w:r w:rsidR="001A308B" w:rsidRPr="001A308B">
        <w:rPr>
          <w:rFonts w:ascii="Times New Roman" w:hAnsi="Times New Roman" w:cs="Times New Roman"/>
          <w:b/>
          <w:sz w:val="28"/>
          <w:szCs w:val="28"/>
        </w:rPr>
        <w:t>)</w:t>
      </w:r>
      <w:r w:rsidRPr="001A308B">
        <w:rPr>
          <w:rFonts w:ascii="Times New Roman" w:hAnsi="Times New Roman" w:cs="Times New Roman"/>
          <w:b/>
          <w:sz w:val="28"/>
          <w:szCs w:val="28"/>
        </w:rPr>
        <w:t xml:space="preserve"> </w:t>
      </w:r>
      <w:r w:rsidRPr="00EA5C13">
        <w:rPr>
          <w:rFonts w:ascii="Times New Roman" w:hAnsi="Times New Roman" w:cs="Times New Roman"/>
          <w:sz w:val="28"/>
          <w:szCs w:val="28"/>
        </w:rPr>
        <w:t>значения, для которых</w:t>
      </w:r>
      <w:r w:rsidR="001A308B" w:rsidRPr="001A308B">
        <w:rPr>
          <w:rFonts w:ascii="Times New Roman" w:hAnsi="Times New Roman" w:cs="Times New Roman"/>
          <w:sz w:val="28"/>
          <w:szCs w:val="28"/>
        </w:rPr>
        <w:t xml:space="preserve"> </w:t>
      </w:r>
      <w:r w:rsidR="001A308B" w:rsidRPr="001A308B">
        <w:rPr>
          <w:rFonts w:ascii="Times New Roman" w:hAnsi="Times New Roman" w:cs="Times New Roman"/>
          <w:b/>
          <w:sz w:val="28"/>
          <w:szCs w:val="28"/>
        </w:rPr>
        <w:t>-</w:t>
      </w:r>
      <w:r w:rsidR="001A308B" w:rsidRPr="00EA5C13">
        <w:rPr>
          <w:rFonts w:ascii="Times New Roman" w:hAnsi="Times New Roman" w:cs="Times New Roman"/>
          <w:b/>
          <w:sz w:val="28"/>
          <w:szCs w:val="28"/>
          <w:lang w:val="en-US"/>
        </w:rPr>
        <w:t>ux</w:t>
      </w:r>
      <w:r w:rsidR="001A308B" w:rsidRPr="001A308B">
        <w:rPr>
          <w:rFonts w:ascii="Times New Roman" w:hAnsi="Times New Roman" w:cs="Times New Roman"/>
          <w:b/>
          <w:sz w:val="28"/>
          <w:szCs w:val="28"/>
        </w:rPr>
        <w:t>+</w:t>
      </w:r>
      <w:r w:rsidR="001A308B" w:rsidRPr="00EA5C13">
        <w:rPr>
          <w:rFonts w:ascii="Times New Roman" w:hAnsi="Times New Roman" w:cs="Times New Roman"/>
          <w:b/>
          <w:sz w:val="28"/>
          <w:szCs w:val="28"/>
          <w:lang w:val="en-US"/>
        </w:rPr>
        <w:t>vy</w:t>
      </w:r>
      <w:r w:rsidR="001A308B" w:rsidRPr="001A308B">
        <w:rPr>
          <w:rFonts w:ascii="Times New Roman" w:hAnsi="Times New Roman" w:cs="Times New Roman"/>
          <w:b/>
          <w:sz w:val="28"/>
          <w:szCs w:val="28"/>
          <w:vertAlign w:val="superscript"/>
        </w:rPr>
        <w:t xml:space="preserve"> </w:t>
      </w:r>
      <w:r w:rsidR="001A308B" w:rsidRPr="001A308B">
        <w:rPr>
          <w:rFonts w:ascii="Times New Roman" w:hAnsi="Times New Roman" w:cs="Times New Roman"/>
          <w:b/>
          <w:sz w:val="28"/>
          <w:szCs w:val="28"/>
        </w:rPr>
        <w:t xml:space="preserve">= </w:t>
      </w:r>
      <w:r w:rsidR="001A308B">
        <w:rPr>
          <w:rFonts w:ascii="Times New Roman" w:hAnsi="Times New Roman" w:cs="Times New Roman"/>
          <w:b/>
          <w:sz w:val="28"/>
          <w:szCs w:val="28"/>
          <w:lang w:val="en-US"/>
        </w:rPr>
        <w:t>k</w:t>
      </w:r>
      <w:r w:rsidR="001A308B" w:rsidRPr="001A308B">
        <w:rPr>
          <w:rFonts w:ascii="Times New Roman" w:hAnsi="Times New Roman" w:cs="Times New Roman"/>
          <w:b/>
          <w:sz w:val="28"/>
          <w:szCs w:val="28"/>
          <w:vertAlign w:val="superscript"/>
        </w:rPr>
        <w:t>1</w:t>
      </w:r>
      <w:r w:rsidRPr="00EA5C13">
        <w:rPr>
          <w:rFonts w:ascii="Times New Roman" w:hAnsi="Times New Roman" w:cs="Times New Roman"/>
          <w:sz w:val="28"/>
          <w:szCs w:val="28"/>
        </w:rPr>
        <w:t xml:space="preserve"> </w:t>
      </w:r>
      <w:r w:rsidR="001A308B" w:rsidRPr="001A308B">
        <w:rPr>
          <w:rFonts w:ascii="Times New Roman" w:hAnsi="Times New Roman" w:cs="Times New Roman"/>
          <w:sz w:val="28"/>
          <w:szCs w:val="28"/>
        </w:rPr>
        <w:t xml:space="preserve">, </w:t>
      </w:r>
      <w:r w:rsidR="001A308B" w:rsidRPr="001A308B">
        <w:rPr>
          <w:rFonts w:ascii="Times New Roman" w:hAnsi="Times New Roman" w:cs="Times New Roman"/>
          <w:b/>
          <w:sz w:val="28"/>
          <w:szCs w:val="28"/>
        </w:rPr>
        <w:t xml:space="preserve">где </w:t>
      </w:r>
      <w:r w:rsidR="001A308B" w:rsidRPr="001A308B">
        <w:rPr>
          <w:rFonts w:ascii="Times New Roman" w:hAnsi="Times New Roman" w:cs="Times New Roman"/>
          <w:b/>
          <w:sz w:val="28"/>
          <w:szCs w:val="28"/>
          <w:lang w:val="en-US"/>
        </w:rPr>
        <w:t>k</w:t>
      </w:r>
      <w:r w:rsidR="001A308B" w:rsidRPr="001A308B">
        <w:rPr>
          <w:rFonts w:ascii="Times New Roman" w:hAnsi="Times New Roman" w:cs="Times New Roman"/>
          <w:b/>
          <w:sz w:val="28"/>
          <w:szCs w:val="28"/>
          <w:vertAlign w:val="superscript"/>
        </w:rPr>
        <w:t>1</w:t>
      </w:r>
      <w:r w:rsidR="001A308B">
        <w:rPr>
          <w:rFonts w:ascii="Times New Roman" w:hAnsi="Times New Roman" w:cs="Times New Roman"/>
          <w:sz w:val="28"/>
          <w:szCs w:val="28"/>
        </w:rPr>
        <w:t>- постоянная</w:t>
      </w:r>
      <w:r w:rsidR="001A308B" w:rsidRPr="001A308B">
        <w:rPr>
          <w:rFonts w:ascii="Times New Roman" w:hAnsi="Times New Roman" w:cs="Times New Roman"/>
          <w:sz w:val="28"/>
          <w:szCs w:val="28"/>
        </w:rPr>
        <w:t xml:space="preserve">. </w:t>
      </w:r>
    </w:p>
    <w:p w:rsidR="00EA5C13" w:rsidRDefault="001A308B" w:rsidP="001A308B">
      <w:pPr>
        <w:spacing w:after="0" w:line="240" w:lineRule="auto"/>
        <w:ind w:firstLine="709"/>
        <w:jc w:val="both"/>
        <w:rPr>
          <w:rFonts w:ascii="Times New Roman" w:hAnsi="Times New Roman" w:cs="Times New Roman"/>
          <w:b/>
          <w:sz w:val="28"/>
          <w:szCs w:val="28"/>
        </w:rPr>
      </w:pPr>
      <w:r w:rsidRPr="001A308B">
        <w:rPr>
          <w:rFonts w:ascii="Times New Roman" w:hAnsi="Times New Roman" w:cs="Times New Roman"/>
          <w:sz w:val="28"/>
          <w:szCs w:val="28"/>
        </w:rPr>
        <w:t xml:space="preserve">Фиксируя значения </w:t>
      </w:r>
      <w:r w:rsidRPr="001A308B">
        <w:rPr>
          <w:rFonts w:ascii="Times New Roman" w:hAnsi="Times New Roman" w:cs="Times New Roman"/>
          <w:b/>
          <w:sz w:val="28"/>
          <w:szCs w:val="28"/>
        </w:rPr>
        <w:t>x</w:t>
      </w:r>
      <w:r w:rsidRPr="001A308B">
        <w:rPr>
          <w:rFonts w:ascii="Times New Roman" w:hAnsi="Times New Roman" w:cs="Times New Roman"/>
          <w:sz w:val="28"/>
          <w:szCs w:val="28"/>
        </w:rPr>
        <w:t xml:space="preserve">, мы видим, что гиперплоскость в пространстве вывода определяет приблизительный набор возможностей вывода, заданный </w:t>
      </w:r>
      <w:r w:rsidRPr="001A308B">
        <w:rPr>
          <w:rFonts w:ascii="Times New Roman" w:hAnsi="Times New Roman" w:cs="Times New Roman"/>
          <w:b/>
          <w:sz w:val="28"/>
          <w:szCs w:val="28"/>
          <w:lang w:val="en-US"/>
        </w:rPr>
        <w:t>uy</w:t>
      </w:r>
      <w:r w:rsidRPr="001A308B">
        <w:rPr>
          <w:rFonts w:ascii="Times New Roman" w:hAnsi="Times New Roman" w:cs="Times New Roman"/>
          <w:b/>
          <w:sz w:val="28"/>
          <w:szCs w:val="28"/>
        </w:rPr>
        <w:t>=</w:t>
      </w:r>
      <w:r w:rsidRPr="001A308B">
        <w:rPr>
          <w:rFonts w:ascii="Times New Roman" w:hAnsi="Times New Roman" w:cs="Times New Roman"/>
          <w:b/>
          <w:sz w:val="28"/>
          <w:szCs w:val="28"/>
          <w:lang w:val="en-US"/>
        </w:rPr>
        <w:t>k</w:t>
      </w:r>
      <w:r w:rsidRPr="001A308B">
        <w:rPr>
          <w:rFonts w:ascii="Times New Roman" w:hAnsi="Times New Roman" w:cs="Times New Roman"/>
          <w:b/>
          <w:sz w:val="28"/>
          <w:szCs w:val="28"/>
          <w:vertAlign w:val="superscript"/>
        </w:rPr>
        <w:t>2</w:t>
      </w:r>
      <w:r w:rsidRPr="001A308B">
        <w:rPr>
          <w:rFonts w:ascii="Times New Roman" w:hAnsi="Times New Roman" w:cs="Times New Roman"/>
          <w:sz w:val="28"/>
          <w:szCs w:val="28"/>
        </w:rPr>
        <w:t>, где</w:t>
      </w:r>
      <w:r w:rsidRPr="001A308B">
        <w:rPr>
          <w:rFonts w:ascii="Times New Roman" w:hAnsi="Times New Roman" w:cs="Times New Roman"/>
          <w:b/>
          <w:sz w:val="28"/>
          <w:szCs w:val="28"/>
        </w:rPr>
        <w:t xml:space="preserve"> k</w:t>
      </w:r>
      <w:r w:rsidRPr="001A308B">
        <w:rPr>
          <w:rFonts w:ascii="Times New Roman" w:hAnsi="Times New Roman" w:cs="Times New Roman"/>
          <w:b/>
          <w:sz w:val="28"/>
          <w:szCs w:val="28"/>
          <w:vertAlign w:val="superscript"/>
        </w:rPr>
        <w:t>2</w:t>
      </w:r>
      <w:r>
        <w:rPr>
          <w:rFonts w:ascii="Times New Roman" w:hAnsi="Times New Roman" w:cs="Times New Roman"/>
          <w:sz w:val="28"/>
          <w:szCs w:val="28"/>
        </w:rPr>
        <w:t xml:space="preserve"> - другая константа.</w:t>
      </w:r>
      <w:r w:rsidRPr="001A308B">
        <w:rPr>
          <w:rFonts w:ascii="Times New Roman" w:hAnsi="Times New Roman" w:cs="Times New Roman"/>
          <w:sz w:val="28"/>
          <w:szCs w:val="28"/>
        </w:rPr>
        <w:t xml:space="preserve"> Таким образом, мы можем определить скорость технического преобразования между </w:t>
      </w:r>
      <w:r w:rsidRPr="00E80292">
        <w:rPr>
          <w:rFonts w:ascii="Times New Roman" w:hAnsi="Times New Roman" w:cs="Times New Roman"/>
          <w:b/>
          <w:sz w:val="28"/>
          <w:szCs w:val="28"/>
          <w:lang w:val="en-US"/>
        </w:rPr>
        <w:t>y</w:t>
      </w:r>
      <w:r w:rsidRPr="00E80292">
        <w:rPr>
          <w:rFonts w:ascii="Times New Roman" w:hAnsi="Times New Roman" w:cs="Times New Roman"/>
          <w:b/>
          <w:sz w:val="28"/>
          <w:szCs w:val="28"/>
          <w:vertAlign w:val="superscript"/>
          <w:lang w:val="en-US"/>
        </w:rPr>
        <w:t>h</w:t>
      </w:r>
      <w:r w:rsidR="00E80292" w:rsidRPr="00E80292">
        <w:rPr>
          <w:rFonts w:ascii="Times New Roman" w:hAnsi="Times New Roman" w:cs="Times New Roman"/>
          <w:b/>
          <w:sz w:val="28"/>
          <w:szCs w:val="28"/>
        </w:rPr>
        <w:t xml:space="preserve"> </w:t>
      </w:r>
      <w:r w:rsidR="00E80292" w:rsidRPr="00E80292">
        <w:rPr>
          <w:rFonts w:ascii="Times New Roman" w:hAnsi="Times New Roman" w:cs="Times New Roman"/>
          <w:sz w:val="28"/>
          <w:szCs w:val="28"/>
        </w:rPr>
        <w:t>и</w:t>
      </w:r>
      <w:r w:rsidR="00E80292">
        <w:rPr>
          <w:rFonts w:ascii="Times New Roman" w:hAnsi="Times New Roman" w:cs="Times New Roman"/>
          <w:b/>
          <w:sz w:val="28"/>
          <w:szCs w:val="28"/>
        </w:rPr>
        <w:t xml:space="preserve"> </w:t>
      </w:r>
      <w:r w:rsidR="00E80292">
        <w:rPr>
          <w:rFonts w:ascii="Times New Roman" w:hAnsi="Times New Roman" w:cs="Times New Roman"/>
          <w:b/>
          <w:sz w:val="28"/>
          <w:szCs w:val="28"/>
          <w:lang w:val="en-US"/>
        </w:rPr>
        <w:t>y</w:t>
      </w:r>
      <w:r w:rsidR="00E80292">
        <w:rPr>
          <w:rFonts w:ascii="Times New Roman" w:hAnsi="Times New Roman" w:cs="Times New Roman"/>
          <w:b/>
          <w:sz w:val="28"/>
          <w:szCs w:val="28"/>
          <w:vertAlign w:val="superscript"/>
          <w:lang w:val="en-US"/>
        </w:rPr>
        <w:t>j</w:t>
      </w:r>
      <w:r w:rsidR="00E80292">
        <w:rPr>
          <w:rFonts w:ascii="Times New Roman" w:hAnsi="Times New Roman" w:cs="Times New Roman"/>
          <w:b/>
          <w:sz w:val="28"/>
          <w:szCs w:val="28"/>
        </w:rPr>
        <w:t>:</w:t>
      </w:r>
    </w:p>
    <w:p w:rsidR="00E80292" w:rsidRDefault="00E80292" w:rsidP="001A308B">
      <w:pPr>
        <w:spacing w:after="0" w:line="240" w:lineRule="auto"/>
        <w:ind w:firstLine="709"/>
        <w:jc w:val="both"/>
        <w:rPr>
          <w:rFonts w:ascii="Times New Roman" w:hAnsi="Times New Roman" w:cs="Times New Roman"/>
          <w:b/>
          <w:sz w:val="28"/>
          <w:szCs w:val="28"/>
        </w:rPr>
      </w:pPr>
    </w:p>
    <w:p w:rsidR="00E80292" w:rsidRPr="007F2F81" w:rsidRDefault="008F63E4" w:rsidP="00E80292">
      <w:pPr>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dy</m:t>
                </m:r>
              </m:e>
              <m:sup>
                <m:r>
                  <m:rPr>
                    <m:sty m:val="b"/>
                  </m:rPr>
                  <w:rPr>
                    <w:rFonts w:ascii="Cambria Math" w:hAnsi="Cambria Math" w:cs="Times New Roman"/>
                    <w:sz w:val="28"/>
                    <w:szCs w:val="28"/>
                  </w:rPr>
                  <m:t>h</m:t>
                </m:r>
              </m:sup>
            </m:sSup>
          </m:num>
          <m:den>
            <m:sSup>
              <m:sSupPr>
                <m:ctrlPr>
                  <w:rPr>
                    <w:rFonts w:ascii="Cambria Math" w:hAnsi="Cambria Math" w:cs="Times New Roman"/>
                    <w:b/>
                    <w:sz w:val="28"/>
                    <w:szCs w:val="28"/>
                  </w:rPr>
                </m:ctrlPr>
              </m:sSupPr>
              <m:e>
                <m:r>
                  <m:rPr>
                    <m:sty m:val="b"/>
                  </m:rPr>
                  <w:rPr>
                    <w:rFonts w:ascii="Cambria Math" w:hAnsi="Cambria Math" w:cs="Times New Roman"/>
                    <w:sz w:val="28"/>
                    <w:szCs w:val="28"/>
                  </w:rPr>
                  <m:t>dy</m:t>
                </m:r>
              </m:e>
              <m:sup>
                <m:r>
                  <m:rPr>
                    <m:sty m:val="b"/>
                  </m:rPr>
                  <w:rPr>
                    <w:rFonts w:ascii="Cambria Math" w:hAnsi="Cambria Math" w:cs="Times New Roman"/>
                    <w:sz w:val="28"/>
                    <w:szCs w:val="28"/>
                  </w:rPr>
                  <m:t>j</m:t>
                </m:r>
              </m:sup>
            </m:sSup>
          </m:den>
        </m:f>
        <m:r>
          <m:rPr>
            <m:sty m:val="bi"/>
          </m:rPr>
          <w:rPr>
            <w:rFonts w:ascii="Cambria Math" w:hAnsi="Cambria Math" w:cs="Times New Roman"/>
            <w:sz w:val="28"/>
            <w:szCs w:val="28"/>
          </w:rPr>
          <m:t>=</m:t>
        </m:r>
      </m:oMath>
      <w:r w:rsidR="003D6E9E" w:rsidRPr="007F2F81">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v</m:t>
                </m:r>
              </m:e>
              <m:sup>
                <m:r>
                  <m:rPr>
                    <m:sty m:val="bi"/>
                  </m:rPr>
                  <w:rPr>
                    <w:rFonts w:ascii="Cambria Math" w:hAnsi="Cambria Math" w:cs="Times New Roman"/>
                    <w:sz w:val="28"/>
                    <w:szCs w:val="28"/>
                    <w:lang w:val="en-US"/>
                  </w:rPr>
                  <m:t>j</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v</m:t>
                </m:r>
              </m:e>
              <m:sup>
                <m:r>
                  <m:rPr>
                    <m:sty m:val="bi"/>
                  </m:rPr>
                  <w:rPr>
                    <w:rFonts w:ascii="Cambria Math" w:hAnsi="Cambria Math" w:cs="Times New Roman"/>
                    <w:sz w:val="28"/>
                    <w:szCs w:val="28"/>
                    <w:lang w:val="en-US"/>
                  </w:rPr>
                  <m:t>h</m:t>
                </m:r>
              </m:sup>
            </m:sSup>
          </m:den>
        </m:f>
      </m:oMath>
    </w:p>
    <w:p w:rsidR="00EE2392" w:rsidRPr="007F2F81" w:rsidRDefault="00EE2392" w:rsidP="00E80292">
      <w:pPr>
        <w:spacing w:after="0" w:line="240" w:lineRule="auto"/>
        <w:ind w:firstLine="709"/>
        <w:jc w:val="center"/>
        <w:rPr>
          <w:rFonts w:ascii="Times New Roman" w:hAnsi="Times New Roman" w:cs="Times New Roman"/>
          <w:b/>
          <w:sz w:val="28"/>
          <w:szCs w:val="28"/>
        </w:rPr>
      </w:pPr>
    </w:p>
    <w:p w:rsidR="00EE2392" w:rsidRPr="007F2F81" w:rsidRDefault="00EE2392" w:rsidP="00EE2392">
      <w:pPr>
        <w:spacing w:after="0" w:line="240" w:lineRule="auto"/>
        <w:ind w:firstLine="709"/>
        <w:jc w:val="both"/>
        <w:rPr>
          <w:rFonts w:ascii="Times New Roman" w:hAnsi="Times New Roman" w:cs="Times New Roman"/>
          <w:sz w:val="28"/>
          <w:szCs w:val="28"/>
        </w:rPr>
      </w:pPr>
    </w:p>
    <w:p w:rsidR="003D6E9E" w:rsidRPr="007F2F81" w:rsidRDefault="00EE2392" w:rsidP="00EE2392">
      <w:pPr>
        <w:spacing w:after="0" w:line="240" w:lineRule="auto"/>
        <w:ind w:firstLine="709"/>
        <w:jc w:val="both"/>
        <w:rPr>
          <w:rFonts w:ascii="Times New Roman" w:hAnsi="Times New Roman" w:cs="Times New Roman"/>
          <w:sz w:val="28"/>
          <w:szCs w:val="28"/>
        </w:rPr>
      </w:pPr>
      <w:r w:rsidRPr="00EE2392">
        <w:rPr>
          <w:rFonts w:ascii="Times New Roman" w:hAnsi="Times New Roman" w:cs="Times New Roman"/>
          <w:sz w:val="28"/>
          <w:szCs w:val="28"/>
        </w:rPr>
        <w:t xml:space="preserve">Следовательно, если мы хотим увеличить </w:t>
      </w:r>
      <w:r w:rsidRPr="00EE2392">
        <w:rPr>
          <w:rFonts w:ascii="Times New Roman" w:hAnsi="Times New Roman" w:cs="Times New Roman"/>
          <w:b/>
          <w:sz w:val="28"/>
          <w:szCs w:val="28"/>
          <w:lang w:val="en-US"/>
        </w:rPr>
        <w:t>y</w:t>
      </w:r>
      <w:r w:rsidRPr="00EE2392">
        <w:rPr>
          <w:rFonts w:ascii="Times New Roman" w:hAnsi="Times New Roman" w:cs="Times New Roman"/>
          <w:b/>
          <w:sz w:val="28"/>
          <w:szCs w:val="28"/>
          <w:vertAlign w:val="superscript"/>
          <w:lang w:val="en-US"/>
        </w:rPr>
        <w:t>j</w:t>
      </w:r>
      <w:r w:rsidRPr="00EE2392">
        <w:rPr>
          <w:rFonts w:ascii="Times New Roman" w:hAnsi="Times New Roman" w:cs="Times New Roman"/>
          <w:b/>
          <w:sz w:val="28"/>
          <w:szCs w:val="28"/>
        </w:rPr>
        <w:t xml:space="preserve"> </w:t>
      </w:r>
      <w:r w:rsidRPr="00EE2392">
        <w:rPr>
          <w:rFonts w:ascii="Times New Roman" w:hAnsi="Times New Roman" w:cs="Times New Roman"/>
          <w:sz w:val="28"/>
          <w:szCs w:val="28"/>
        </w:rPr>
        <w:t xml:space="preserve">на </w:t>
      </w:r>
      <w:r w:rsidRPr="00EE2392">
        <w:rPr>
          <w:rFonts w:ascii="Times New Roman" w:hAnsi="Times New Roman" w:cs="Times New Roman"/>
          <w:b/>
          <w:sz w:val="28"/>
          <w:szCs w:val="28"/>
        </w:rPr>
        <w:t>1</w:t>
      </w:r>
      <w:r w:rsidRPr="00EE2392">
        <w:rPr>
          <w:rFonts w:ascii="Times New Roman" w:hAnsi="Times New Roman" w:cs="Times New Roman"/>
          <w:sz w:val="28"/>
          <w:szCs w:val="28"/>
        </w:rPr>
        <w:t xml:space="preserve"> единицу, нам придется уменьшить </w:t>
      </w:r>
      <w:r w:rsidRPr="00EE2392">
        <w:rPr>
          <w:rFonts w:ascii="Times New Roman" w:hAnsi="Times New Roman" w:cs="Times New Roman"/>
          <w:b/>
          <w:sz w:val="28"/>
          <w:szCs w:val="28"/>
          <w:lang w:val="en-US"/>
        </w:rPr>
        <w:t>y</w:t>
      </w:r>
      <w:r w:rsidRPr="00EE2392">
        <w:rPr>
          <w:rFonts w:ascii="Times New Roman" w:hAnsi="Times New Roman" w:cs="Times New Roman"/>
          <w:b/>
          <w:sz w:val="28"/>
          <w:szCs w:val="28"/>
          <w:vertAlign w:val="superscript"/>
          <w:lang w:val="en-US"/>
        </w:rPr>
        <w:t>h</w:t>
      </w:r>
      <w:r w:rsidRPr="00EE2392">
        <w:rPr>
          <w:rFonts w:ascii="Times New Roman" w:hAnsi="Times New Roman" w:cs="Times New Roman"/>
          <w:sz w:val="28"/>
          <w:szCs w:val="28"/>
        </w:rPr>
        <w:t xml:space="preserve"> на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v</m:t>
                </m:r>
              </m:e>
              <m:sup>
                <m:r>
                  <m:rPr>
                    <m:sty m:val="bi"/>
                  </m:rPr>
                  <w:rPr>
                    <w:rFonts w:ascii="Cambria Math" w:hAnsi="Cambria Math" w:cs="Times New Roman"/>
                    <w:sz w:val="28"/>
                    <w:szCs w:val="28"/>
                    <w:lang w:val="en-US"/>
                  </w:rPr>
                  <m:t>j</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v</m:t>
                </m:r>
              </m:e>
              <m:sup>
                <m:r>
                  <m:rPr>
                    <m:sty m:val="bi"/>
                  </m:rPr>
                  <w:rPr>
                    <w:rFonts w:ascii="Cambria Math" w:hAnsi="Cambria Math" w:cs="Times New Roman"/>
                    <w:sz w:val="28"/>
                    <w:szCs w:val="28"/>
                    <w:lang w:val="en-US"/>
                  </w:rPr>
                  <m:t>h</m:t>
                </m:r>
              </m:sup>
            </m:sSup>
          </m:den>
        </m:f>
      </m:oMath>
      <w:r w:rsidRPr="00EE2392">
        <w:rPr>
          <w:rFonts w:ascii="Times New Roman" w:hAnsi="Times New Roman" w:cs="Times New Roman"/>
          <w:b/>
          <w:sz w:val="28"/>
          <w:szCs w:val="28"/>
        </w:rPr>
        <w:t xml:space="preserve">. </w:t>
      </w:r>
      <w:r w:rsidRPr="00EE2392">
        <w:rPr>
          <w:rFonts w:ascii="Times New Roman" w:hAnsi="Times New Roman" w:cs="Times New Roman"/>
          <w:sz w:val="28"/>
          <w:szCs w:val="28"/>
        </w:rPr>
        <w:t xml:space="preserve">Таким образом, мы видим, что области гарантии можно </w:t>
      </w:r>
      <w:r w:rsidRPr="00EE2392">
        <w:rPr>
          <w:rFonts w:ascii="Times New Roman" w:hAnsi="Times New Roman" w:cs="Times New Roman"/>
          <w:sz w:val="28"/>
          <w:szCs w:val="28"/>
        </w:rPr>
        <w:lastRenderedPageBreak/>
        <w:t>интерпретировать как ограничение скорости технических преобразований на стороне выпуска. Аналогичным образом, если мы посмотрим на</w:t>
      </w:r>
      <w:r>
        <w:rPr>
          <w:rFonts w:ascii="Times New Roman" w:hAnsi="Times New Roman" w:cs="Times New Roman"/>
          <w:sz w:val="28"/>
          <w:szCs w:val="28"/>
        </w:rPr>
        <w:t xml:space="preserve"> входную сторону, мы получим ux</w:t>
      </w:r>
      <w:r w:rsidRPr="00EE2392">
        <w:rPr>
          <w:rFonts w:ascii="Times New Roman" w:hAnsi="Times New Roman" w:cs="Times New Roman"/>
          <w:sz w:val="28"/>
          <w:szCs w:val="28"/>
        </w:rPr>
        <w:t xml:space="preserve">= </w:t>
      </w:r>
      <w:r>
        <w:rPr>
          <w:rFonts w:ascii="Times New Roman" w:hAnsi="Times New Roman" w:cs="Times New Roman"/>
          <w:sz w:val="28"/>
          <w:szCs w:val="28"/>
          <w:lang w:val="en-US"/>
        </w:rPr>
        <w:t>k</w:t>
      </w:r>
      <w:r w:rsidRPr="00EE2392">
        <w:rPr>
          <w:rFonts w:ascii="Times New Roman" w:hAnsi="Times New Roman" w:cs="Times New Roman"/>
          <w:sz w:val="28"/>
          <w:szCs w:val="28"/>
          <w:vertAlign w:val="superscript"/>
        </w:rPr>
        <w:t>3</w:t>
      </w:r>
      <w:r w:rsidRPr="00EE2392">
        <w:rPr>
          <w:rFonts w:ascii="Times New Roman" w:hAnsi="Times New Roman" w:cs="Times New Roman"/>
          <w:sz w:val="28"/>
          <w:szCs w:val="28"/>
        </w:rPr>
        <w:t xml:space="preserve">  такое, что</w:t>
      </w:r>
    </w:p>
    <w:p w:rsidR="00EE2392" w:rsidRPr="007F2F81" w:rsidRDefault="00EE2392" w:rsidP="00EE2392">
      <w:pPr>
        <w:spacing w:after="0" w:line="240" w:lineRule="auto"/>
        <w:ind w:firstLine="709"/>
        <w:jc w:val="both"/>
        <w:rPr>
          <w:rFonts w:ascii="Times New Roman" w:hAnsi="Times New Roman" w:cs="Times New Roman"/>
          <w:b/>
          <w:sz w:val="28"/>
          <w:szCs w:val="28"/>
        </w:rPr>
      </w:pPr>
    </w:p>
    <w:p w:rsidR="003D6E9E" w:rsidRPr="007F2F81" w:rsidRDefault="008F63E4" w:rsidP="003D6E9E">
      <w:pPr>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dx</m:t>
                </m:r>
              </m:e>
              <m:sup>
                <m:r>
                  <m:rPr>
                    <m:sty m:val="b"/>
                  </m:rPr>
                  <w:rPr>
                    <w:rFonts w:ascii="Cambria Math" w:hAnsi="Cambria Math" w:cs="Times New Roman"/>
                    <w:sz w:val="28"/>
                    <w:szCs w:val="28"/>
                  </w:rPr>
                  <m:t>h</m:t>
                </m:r>
              </m:sup>
            </m:sSup>
          </m:num>
          <m:den>
            <m:sSup>
              <m:sSupPr>
                <m:ctrlPr>
                  <w:rPr>
                    <w:rFonts w:ascii="Cambria Math" w:hAnsi="Cambria Math" w:cs="Times New Roman"/>
                    <w:b/>
                    <w:sz w:val="28"/>
                    <w:szCs w:val="28"/>
                  </w:rPr>
                </m:ctrlPr>
              </m:sSupPr>
              <m:e>
                <m:r>
                  <m:rPr>
                    <m:sty m:val="b"/>
                  </m:rPr>
                  <w:rPr>
                    <w:rFonts w:ascii="Cambria Math" w:hAnsi="Cambria Math" w:cs="Times New Roman"/>
                    <w:sz w:val="28"/>
                    <w:szCs w:val="28"/>
                  </w:rPr>
                  <m:t>dx</m:t>
                </m:r>
              </m:e>
              <m:sup>
                <m:r>
                  <m:rPr>
                    <m:sty m:val="b"/>
                  </m:rPr>
                  <w:rPr>
                    <w:rFonts w:ascii="Cambria Math" w:hAnsi="Cambria Math" w:cs="Times New Roman"/>
                    <w:sz w:val="28"/>
                    <w:szCs w:val="28"/>
                  </w:rPr>
                  <m:t>i</m:t>
                </m:r>
              </m:sup>
            </m:sSup>
          </m:den>
        </m:f>
        <m:r>
          <m:rPr>
            <m:sty m:val="bi"/>
          </m:rPr>
          <w:rPr>
            <w:rFonts w:ascii="Cambria Math" w:hAnsi="Cambria Math" w:cs="Times New Roman"/>
            <w:sz w:val="28"/>
            <w:szCs w:val="28"/>
          </w:rPr>
          <m:t>=</m:t>
        </m:r>
      </m:oMath>
      <w:r w:rsidR="003D6E9E" w:rsidRPr="007F2F81">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i</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h</m:t>
                </m:r>
              </m:sup>
            </m:sSup>
          </m:den>
        </m:f>
      </m:oMath>
    </w:p>
    <w:p w:rsidR="00EE2392" w:rsidRPr="007F2F81" w:rsidRDefault="00EE2392" w:rsidP="00E80292">
      <w:pPr>
        <w:spacing w:after="0" w:line="240" w:lineRule="auto"/>
        <w:ind w:firstLine="709"/>
        <w:jc w:val="center"/>
        <w:rPr>
          <w:rFonts w:ascii="Times New Roman" w:hAnsi="Times New Roman" w:cs="Times New Roman"/>
          <w:b/>
          <w:sz w:val="28"/>
          <w:szCs w:val="28"/>
        </w:rPr>
      </w:pPr>
    </w:p>
    <w:p w:rsidR="00EE2392" w:rsidRPr="00EE2392" w:rsidRDefault="00EE2392" w:rsidP="00EE2392">
      <w:pPr>
        <w:spacing w:after="0" w:line="240" w:lineRule="auto"/>
        <w:ind w:firstLine="709"/>
        <w:jc w:val="both"/>
        <w:rPr>
          <w:rFonts w:ascii="Times New Roman" w:hAnsi="Times New Roman" w:cs="Times New Roman"/>
          <w:sz w:val="28"/>
          <w:szCs w:val="28"/>
        </w:rPr>
      </w:pPr>
      <w:r w:rsidRPr="00EE2392">
        <w:rPr>
          <w:rFonts w:ascii="Times New Roman" w:hAnsi="Times New Roman" w:cs="Times New Roman"/>
          <w:sz w:val="28"/>
          <w:szCs w:val="28"/>
        </w:rPr>
        <w:t>что предполагает, что области гарантии на входной стороне огр</w:t>
      </w:r>
      <w:r w:rsidR="005B3B11">
        <w:rPr>
          <w:rFonts w:ascii="Times New Roman" w:hAnsi="Times New Roman" w:cs="Times New Roman"/>
          <w:sz w:val="28"/>
          <w:szCs w:val="28"/>
        </w:rPr>
        <w:t>аничивают скорость технического</w:t>
      </w:r>
      <w:r w:rsidR="00F0417C" w:rsidRPr="00F0417C">
        <w:rPr>
          <w:rFonts w:ascii="Times New Roman" w:hAnsi="Times New Roman" w:cs="Times New Roman"/>
          <w:sz w:val="28"/>
          <w:szCs w:val="28"/>
        </w:rPr>
        <w:t xml:space="preserve"> </w:t>
      </w:r>
      <w:r w:rsidRPr="00EE2392">
        <w:rPr>
          <w:rFonts w:ascii="Times New Roman" w:hAnsi="Times New Roman" w:cs="Times New Roman"/>
          <w:sz w:val="28"/>
          <w:szCs w:val="28"/>
        </w:rPr>
        <w:t xml:space="preserve">замещения между факторами производства. </w:t>
      </w:r>
      <w:r w:rsidR="005B3B11" w:rsidRPr="005B3B11">
        <w:rPr>
          <w:rFonts w:ascii="Times New Roman" w:hAnsi="Times New Roman" w:cs="Times New Roman"/>
          <w:sz w:val="28"/>
          <w:szCs w:val="28"/>
        </w:rPr>
        <w:t xml:space="preserve"> </w:t>
      </w:r>
      <w:r w:rsidRPr="00EE2392">
        <w:rPr>
          <w:rFonts w:ascii="Times New Roman" w:hAnsi="Times New Roman" w:cs="Times New Roman"/>
          <w:sz w:val="28"/>
          <w:szCs w:val="28"/>
        </w:rPr>
        <w:t xml:space="preserve">Если мы используем еще один вход </w:t>
      </w:r>
      <w:r w:rsidRPr="00F0417C">
        <w:rPr>
          <w:rFonts w:ascii="Times New Roman" w:hAnsi="Times New Roman" w:cs="Times New Roman"/>
          <w:b/>
          <w:sz w:val="28"/>
          <w:szCs w:val="28"/>
          <w:lang w:val="en-US"/>
        </w:rPr>
        <w:t>i</w:t>
      </w:r>
      <w:r w:rsidRPr="00EE2392">
        <w:rPr>
          <w:rFonts w:ascii="Times New Roman" w:hAnsi="Times New Roman" w:cs="Times New Roman"/>
          <w:sz w:val="28"/>
          <w:szCs w:val="28"/>
        </w:rPr>
        <w:t xml:space="preserve">, мы можем сохранить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i</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h</m:t>
                </m:r>
              </m:sup>
            </m:sSup>
          </m:den>
        </m:f>
      </m:oMath>
      <w:r w:rsidR="008057C7" w:rsidRPr="008057C7">
        <w:rPr>
          <w:rFonts w:ascii="Times New Roman" w:hAnsi="Times New Roman" w:cs="Times New Roman"/>
          <w:b/>
          <w:sz w:val="28"/>
          <w:szCs w:val="28"/>
        </w:rPr>
        <w:t xml:space="preserve"> </w:t>
      </w:r>
      <w:r w:rsidRPr="00EE2392">
        <w:rPr>
          <w:rFonts w:ascii="Times New Roman" w:hAnsi="Times New Roman" w:cs="Times New Roman"/>
          <w:sz w:val="28"/>
          <w:szCs w:val="28"/>
        </w:rPr>
        <w:t xml:space="preserve">входа </w:t>
      </w:r>
      <w:r w:rsidRPr="00EE2392">
        <w:rPr>
          <w:rFonts w:ascii="Times New Roman" w:hAnsi="Times New Roman" w:cs="Times New Roman"/>
          <w:sz w:val="28"/>
          <w:szCs w:val="28"/>
          <w:lang w:val="en-US"/>
        </w:rPr>
        <w:t>h</w:t>
      </w:r>
      <w:r w:rsidRPr="00EE2392">
        <w:rPr>
          <w:rFonts w:ascii="Times New Roman" w:hAnsi="Times New Roman" w:cs="Times New Roman"/>
          <w:sz w:val="28"/>
          <w:szCs w:val="28"/>
        </w:rPr>
        <w:t xml:space="preserve">. Отсюда следует, что мы также можем рассматривать частичные ограничения на двойственные веса как расширение производственных возможностей. </w:t>
      </w:r>
    </w:p>
    <w:p w:rsidR="003D6E9E" w:rsidRPr="007F2F81" w:rsidRDefault="00EE2392" w:rsidP="00EE2392">
      <w:pPr>
        <w:spacing w:after="0" w:line="240" w:lineRule="auto"/>
        <w:ind w:firstLine="709"/>
        <w:jc w:val="both"/>
        <w:rPr>
          <w:rFonts w:ascii="Times New Roman" w:hAnsi="Times New Roman" w:cs="Times New Roman"/>
          <w:b/>
          <w:sz w:val="28"/>
          <w:szCs w:val="28"/>
        </w:rPr>
      </w:pPr>
      <w:r w:rsidRPr="00EE2392">
        <w:rPr>
          <w:rFonts w:ascii="Times New Roman" w:hAnsi="Times New Roman" w:cs="Times New Roman"/>
          <w:sz w:val="28"/>
          <w:szCs w:val="28"/>
        </w:rPr>
        <w:t xml:space="preserve">Фактически, можно пойти дальше этой последней идеи и рассмотреть введение искусственных наблюдений в первичное пространство или преобразование первичных входов и выходов перед проведением анализа эффективности. Один набор результатов по этим направлениям разработан для расширений конусного отношения модели </w:t>
      </w:r>
      <w:r w:rsidRPr="008057C7">
        <w:rPr>
          <w:rFonts w:ascii="Times New Roman" w:hAnsi="Times New Roman" w:cs="Times New Roman"/>
          <w:b/>
          <w:sz w:val="28"/>
          <w:szCs w:val="28"/>
          <w:lang w:val="en-US"/>
        </w:rPr>
        <w:t>CRS</w:t>
      </w:r>
      <w:r w:rsidRPr="008057C7">
        <w:rPr>
          <w:rFonts w:ascii="Times New Roman" w:hAnsi="Times New Roman" w:cs="Times New Roman"/>
          <w:b/>
          <w:sz w:val="28"/>
          <w:szCs w:val="28"/>
        </w:rPr>
        <w:t>.</w:t>
      </w:r>
    </w:p>
    <w:p w:rsidR="008057C7" w:rsidRPr="007F2F81" w:rsidRDefault="008057C7" w:rsidP="00EE2392">
      <w:pPr>
        <w:spacing w:after="0" w:line="240" w:lineRule="auto"/>
        <w:ind w:firstLine="709"/>
        <w:jc w:val="both"/>
        <w:rPr>
          <w:rFonts w:ascii="Times New Roman" w:hAnsi="Times New Roman" w:cs="Times New Roman"/>
          <w:b/>
          <w:sz w:val="28"/>
          <w:szCs w:val="28"/>
        </w:rPr>
      </w:pPr>
    </w:p>
    <w:p w:rsidR="008057C7" w:rsidRPr="007F2F81" w:rsidRDefault="008057C7" w:rsidP="008057C7">
      <w:pPr>
        <w:spacing w:after="0" w:line="240" w:lineRule="auto"/>
        <w:ind w:firstLine="709"/>
        <w:jc w:val="center"/>
        <w:rPr>
          <w:rFonts w:ascii="Times New Roman" w:hAnsi="Times New Roman" w:cs="Times New Roman"/>
          <w:b/>
          <w:sz w:val="28"/>
          <w:szCs w:val="28"/>
        </w:rPr>
      </w:pPr>
      <w:r w:rsidRPr="007F2F81">
        <w:rPr>
          <w:rFonts w:ascii="Times New Roman" w:hAnsi="Times New Roman" w:cs="Times New Roman"/>
          <w:b/>
          <w:sz w:val="28"/>
          <w:szCs w:val="28"/>
        </w:rPr>
        <w:t xml:space="preserve">Числовой пример в </w:t>
      </w:r>
      <w:r w:rsidRPr="008057C7">
        <w:rPr>
          <w:rFonts w:ascii="Times New Roman" w:hAnsi="Times New Roman" w:cs="Times New Roman"/>
          <w:b/>
          <w:sz w:val="28"/>
          <w:szCs w:val="28"/>
          <w:lang w:val="en-US"/>
        </w:rPr>
        <w:t>R</w:t>
      </w:r>
    </w:p>
    <w:p w:rsidR="008057C7" w:rsidRPr="007F2F81" w:rsidRDefault="008057C7" w:rsidP="008057C7">
      <w:pPr>
        <w:spacing w:after="0" w:line="240" w:lineRule="auto"/>
        <w:ind w:firstLine="709"/>
        <w:jc w:val="center"/>
        <w:rPr>
          <w:rFonts w:ascii="Times New Roman" w:hAnsi="Times New Roman" w:cs="Times New Roman"/>
          <w:b/>
          <w:sz w:val="28"/>
          <w:szCs w:val="28"/>
        </w:rPr>
      </w:pPr>
    </w:p>
    <w:p w:rsidR="008057C7" w:rsidRPr="008057C7" w:rsidRDefault="008057C7" w:rsidP="008057C7">
      <w:pPr>
        <w:spacing w:after="0" w:line="240" w:lineRule="auto"/>
        <w:ind w:firstLine="709"/>
        <w:jc w:val="both"/>
        <w:rPr>
          <w:rFonts w:ascii="Times New Roman" w:hAnsi="Times New Roman" w:cs="Times New Roman"/>
          <w:sz w:val="28"/>
          <w:szCs w:val="28"/>
        </w:rPr>
      </w:pPr>
      <w:r w:rsidRPr="008057C7">
        <w:rPr>
          <w:rFonts w:ascii="Times New Roman" w:hAnsi="Times New Roman" w:cs="Times New Roman"/>
          <w:sz w:val="28"/>
          <w:szCs w:val="28"/>
        </w:rPr>
        <w:t xml:space="preserve">Рассмотрим ситуацию, когда четыре медицинские бригады с участием медсестер и врачей проводят операции на колене и сердце. </w:t>
      </w:r>
    </w:p>
    <w:p w:rsidR="008057C7" w:rsidRPr="008057C7" w:rsidRDefault="008057C7" w:rsidP="008057C7">
      <w:pPr>
        <w:spacing w:after="0" w:line="240" w:lineRule="auto"/>
        <w:ind w:firstLine="709"/>
        <w:jc w:val="both"/>
        <w:rPr>
          <w:rFonts w:ascii="Times New Roman" w:hAnsi="Times New Roman" w:cs="Times New Roman"/>
          <w:sz w:val="28"/>
          <w:szCs w:val="28"/>
        </w:rPr>
      </w:pPr>
      <w:r w:rsidRPr="008057C7">
        <w:rPr>
          <w:rFonts w:ascii="Times New Roman" w:hAnsi="Times New Roman" w:cs="Times New Roman"/>
          <w:sz w:val="28"/>
          <w:szCs w:val="28"/>
        </w:rPr>
        <w:t>Входные и выходные данные четырех команд представлены</w:t>
      </w:r>
      <w:r w:rsidRPr="008057C7">
        <w:rPr>
          <w:rFonts w:ascii="Times New Roman" w:hAnsi="Times New Roman" w:cs="Times New Roman"/>
          <w:b/>
          <w:sz w:val="28"/>
          <w:szCs w:val="28"/>
        </w:rPr>
        <w:t xml:space="preserve"> в таблице 5.5</w:t>
      </w:r>
    </w:p>
    <w:p w:rsidR="008057C7" w:rsidRPr="008057C7" w:rsidRDefault="008057C7" w:rsidP="008057C7">
      <w:pPr>
        <w:spacing w:after="0" w:line="240" w:lineRule="auto"/>
        <w:ind w:firstLine="709"/>
        <w:jc w:val="both"/>
        <w:rPr>
          <w:rFonts w:ascii="Times New Roman" w:hAnsi="Times New Roman" w:cs="Times New Roman"/>
          <w:sz w:val="28"/>
          <w:szCs w:val="28"/>
        </w:rPr>
      </w:pPr>
    </w:p>
    <w:p w:rsidR="008057C7" w:rsidRDefault="008057C7" w:rsidP="008057C7">
      <w:pPr>
        <w:spacing w:after="0" w:line="240" w:lineRule="auto"/>
        <w:ind w:firstLine="709"/>
        <w:jc w:val="right"/>
        <w:rPr>
          <w:rFonts w:ascii="Times New Roman" w:hAnsi="Times New Roman" w:cs="Times New Roman"/>
          <w:b/>
          <w:sz w:val="28"/>
          <w:szCs w:val="28"/>
          <w:lang w:val="en-US"/>
        </w:rPr>
      </w:pPr>
      <w:r w:rsidRPr="008057C7">
        <w:rPr>
          <w:rFonts w:ascii="Times New Roman" w:hAnsi="Times New Roman" w:cs="Times New Roman"/>
          <w:b/>
          <w:sz w:val="28"/>
          <w:szCs w:val="28"/>
        </w:rPr>
        <w:t>Таблица 5.5</w:t>
      </w:r>
    </w:p>
    <w:p w:rsidR="008057C7" w:rsidRDefault="008057C7" w:rsidP="008057C7">
      <w:pPr>
        <w:spacing w:after="0" w:line="240" w:lineRule="auto"/>
        <w:ind w:firstLine="709"/>
        <w:jc w:val="center"/>
        <w:rPr>
          <w:rFonts w:ascii="Times New Roman" w:hAnsi="Times New Roman" w:cs="Times New Roman"/>
          <w:b/>
          <w:sz w:val="28"/>
          <w:szCs w:val="28"/>
        </w:rPr>
      </w:pPr>
      <w:r w:rsidRPr="008057C7">
        <w:rPr>
          <w:rFonts w:ascii="Times New Roman" w:hAnsi="Times New Roman" w:cs="Times New Roman"/>
          <w:b/>
          <w:sz w:val="28"/>
          <w:szCs w:val="28"/>
        </w:rPr>
        <w:t>Медицинские бригады</w:t>
      </w:r>
    </w:p>
    <w:p w:rsidR="004C1464" w:rsidRPr="008057C7" w:rsidRDefault="004C1464" w:rsidP="008057C7">
      <w:pPr>
        <w:spacing w:after="0" w:line="240" w:lineRule="auto"/>
        <w:ind w:firstLine="709"/>
        <w:jc w:val="center"/>
        <w:rPr>
          <w:rFonts w:ascii="Times New Roman" w:hAnsi="Times New Roman" w:cs="Times New Roman"/>
          <w:b/>
          <w:sz w:val="28"/>
          <w:szCs w:val="28"/>
        </w:rPr>
      </w:pPr>
    </w:p>
    <w:tbl>
      <w:tblPr>
        <w:tblStyle w:val="a7"/>
        <w:tblW w:w="0" w:type="auto"/>
        <w:jc w:val="center"/>
        <w:tblLook w:val="04A0" w:firstRow="1" w:lastRow="0" w:firstColumn="1" w:lastColumn="0" w:noHBand="0" w:noVBand="1"/>
      </w:tblPr>
      <w:tblGrid>
        <w:gridCol w:w="1407"/>
        <w:gridCol w:w="1631"/>
        <w:gridCol w:w="1408"/>
        <w:gridCol w:w="1408"/>
        <w:gridCol w:w="1408"/>
      </w:tblGrid>
      <w:tr w:rsidR="004C1464" w:rsidTr="004C1464">
        <w:trPr>
          <w:jc w:val="center"/>
        </w:trPr>
        <w:tc>
          <w:tcPr>
            <w:tcW w:w="1407" w:type="dxa"/>
          </w:tcPr>
          <w:p w:rsidR="004C1464" w:rsidRPr="00525969" w:rsidRDefault="004C1464" w:rsidP="007F2F81">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Команда</w:t>
            </w:r>
          </w:p>
        </w:tc>
        <w:tc>
          <w:tcPr>
            <w:tcW w:w="1407" w:type="dxa"/>
          </w:tcPr>
          <w:p w:rsidR="004C1464" w:rsidRPr="004C1464" w:rsidRDefault="004C1464" w:rsidP="007F2F81">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Медсестры</w:t>
            </w:r>
          </w:p>
        </w:tc>
        <w:tc>
          <w:tcPr>
            <w:tcW w:w="1408" w:type="dxa"/>
          </w:tcPr>
          <w:p w:rsidR="004C1464" w:rsidRPr="004C1464" w:rsidRDefault="004C1464" w:rsidP="007F2F81">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Врачи</w:t>
            </w:r>
          </w:p>
        </w:tc>
        <w:tc>
          <w:tcPr>
            <w:tcW w:w="1408" w:type="dxa"/>
          </w:tcPr>
          <w:p w:rsidR="004C1464" w:rsidRPr="004C1464" w:rsidRDefault="004C1464" w:rsidP="007F2F81">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Колени</w:t>
            </w:r>
          </w:p>
        </w:tc>
        <w:tc>
          <w:tcPr>
            <w:tcW w:w="1408" w:type="dxa"/>
          </w:tcPr>
          <w:p w:rsidR="004C1464" w:rsidRPr="00525969" w:rsidRDefault="00616B11" w:rsidP="007F2F81">
            <w:pPr>
              <w:tabs>
                <w:tab w:val="left" w:pos="1909"/>
              </w:tabs>
              <w:jc w:val="center"/>
              <w:rPr>
                <w:rFonts w:ascii="Times New Roman" w:hAnsi="Times New Roman" w:cs="Times New Roman"/>
                <w:b/>
                <w:sz w:val="28"/>
                <w:szCs w:val="28"/>
              </w:rPr>
            </w:pPr>
            <w:r>
              <w:rPr>
                <w:rFonts w:ascii="Times New Roman" w:hAnsi="Times New Roman" w:cs="Times New Roman"/>
                <w:b/>
                <w:sz w:val="28"/>
                <w:szCs w:val="28"/>
              </w:rPr>
              <w:t>Сердце</w:t>
            </w:r>
          </w:p>
        </w:tc>
      </w:tr>
      <w:tr w:rsidR="004C1464" w:rsidTr="004C1464">
        <w:trPr>
          <w:jc w:val="center"/>
        </w:trPr>
        <w:tc>
          <w:tcPr>
            <w:tcW w:w="1407" w:type="dxa"/>
          </w:tcPr>
          <w:p w:rsidR="004C1464" w:rsidRPr="008057C7" w:rsidRDefault="004C1464" w:rsidP="007F2F81">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A</w:t>
            </w:r>
          </w:p>
        </w:tc>
        <w:tc>
          <w:tcPr>
            <w:tcW w:w="1407" w:type="dxa"/>
            <w:vAlign w:val="center"/>
          </w:tcPr>
          <w:p w:rsidR="004C1464" w:rsidRPr="008057C7" w:rsidRDefault="004C1464" w:rsidP="008057C7">
            <w:pPr>
              <w:tabs>
                <w:tab w:val="left" w:pos="1909"/>
              </w:tabs>
              <w:jc w:val="center"/>
              <w:rPr>
                <w:rFonts w:ascii="Times New Roman" w:hAnsi="Times New Roman" w:cs="Times New Roman"/>
                <w:sz w:val="28"/>
                <w:szCs w:val="28"/>
                <w:lang w:val="en-US"/>
              </w:rPr>
            </w:pPr>
            <w:r w:rsidRPr="008057C7">
              <w:rPr>
                <w:rFonts w:ascii="Times New Roman" w:hAnsi="Times New Roman" w:cs="Times New Roman"/>
                <w:sz w:val="28"/>
                <w:szCs w:val="28"/>
                <w:lang w:val="en-US"/>
              </w:rPr>
              <w:t>3</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100</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r>
      <w:tr w:rsidR="004C1464" w:rsidTr="004C1464">
        <w:trPr>
          <w:jc w:val="center"/>
        </w:trPr>
        <w:tc>
          <w:tcPr>
            <w:tcW w:w="1407" w:type="dxa"/>
          </w:tcPr>
          <w:p w:rsidR="004C1464" w:rsidRPr="00525969" w:rsidRDefault="004C1464" w:rsidP="007F2F81">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B</w:t>
            </w:r>
          </w:p>
        </w:tc>
        <w:tc>
          <w:tcPr>
            <w:tcW w:w="1407" w:type="dxa"/>
            <w:vAlign w:val="center"/>
          </w:tcPr>
          <w:p w:rsidR="004C1464" w:rsidRPr="008057C7" w:rsidRDefault="004C1464" w:rsidP="008057C7">
            <w:pPr>
              <w:tabs>
                <w:tab w:val="left" w:pos="1909"/>
              </w:tabs>
              <w:jc w:val="center"/>
              <w:rPr>
                <w:rFonts w:ascii="Times New Roman" w:hAnsi="Times New Roman" w:cs="Times New Roman"/>
                <w:sz w:val="28"/>
                <w:szCs w:val="28"/>
                <w:lang w:val="en-US"/>
              </w:rPr>
            </w:pPr>
            <w:r w:rsidRPr="008057C7">
              <w:rPr>
                <w:rFonts w:ascii="Times New Roman" w:hAnsi="Times New Roman" w:cs="Times New Roman"/>
                <w:sz w:val="28"/>
                <w:szCs w:val="28"/>
                <w:lang w:val="en-US"/>
              </w:rPr>
              <w:t>3</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150</w:t>
            </w:r>
          </w:p>
        </w:tc>
      </w:tr>
      <w:tr w:rsidR="004C1464" w:rsidTr="004C1464">
        <w:trPr>
          <w:jc w:val="center"/>
        </w:trPr>
        <w:tc>
          <w:tcPr>
            <w:tcW w:w="1407" w:type="dxa"/>
          </w:tcPr>
          <w:p w:rsidR="004C1464" w:rsidRPr="008057C7" w:rsidRDefault="004C1464" w:rsidP="007F2F81">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C</w:t>
            </w:r>
          </w:p>
        </w:tc>
        <w:tc>
          <w:tcPr>
            <w:tcW w:w="1407" w:type="dxa"/>
            <w:vAlign w:val="center"/>
          </w:tcPr>
          <w:p w:rsidR="004C1464" w:rsidRPr="00525969"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75</w:t>
            </w:r>
          </w:p>
        </w:tc>
      </w:tr>
      <w:tr w:rsidR="004C1464" w:rsidTr="004C1464">
        <w:trPr>
          <w:jc w:val="center"/>
        </w:trPr>
        <w:tc>
          <w:tcPr>
            <w:tcW w:w="1407" w:type="dxa"/>
          </w:tcPr>
          <w:p w:rsidR="004C1464" w:rsidRPr="00525969" w:rsidRDefault="004C1464" w:rsidP="007F2F81">
            <w:pPr>
              <w:tabs>
                <w:tab w:val="left" w:pos="19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D</w:t>
            </w:r>
          </w:p>
        </w:tc>
        <w:tc>
          <w:tcPr>
            <w:tcW w:w="1407" w:type="dxa"/>
            <w:vAlign w:val="center"/>
          </w:tcPr>
          <w:p w:rsidR="004C1464" w:rsidRPr="00525969"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1408" w:type="dxa"/>
            <w:vAlign w:val="center"/>
          </w:tcPr>
          <w:p w:rsidR="004C1464" w:rsidRPr="004C1464" w:rsidRDefault="004C1464" w:rsidP="008057C7">
            <w:pPr>
              <w:tabs>
                <w:tab w:val="left" w:pos="1909"/>
              </w:tabs>
              <w:jc w:val="center"/>
              <w:rPr>
                <w:rFonts w:ascii="Times New Roman" w:hAnsi="Times New Roman" w:cs="Times New Roman"/>
                <w:sz w:val="28"/>
                <w:szCs w:val="28"/>
                <w:lang w:val="en-US"/>
              </w:rPr>
            </w:pPr>
            <w:r>
              <w:rPr>
                <w:rFonts w:ascii="Times New Roman" w:hAnsi="Times New Roman" w:cs="Times New Roman"/>
                <w:sz w:val="28"/>
                <w:szCs w:val="28"/>
                <w:lang w:val="en-US"/>
              </w:rPr>
              <w:t>75</w:t>
            </w:r>
          </w:p>
        </w:tc>
      </w:tr>
    </w:tbl>
    <w:p w:rsidR="00616B11" w:rsidRDefault="00616B11" w:rsidP="00EE2392">
      <w:pPr>
        <w:spacing w:after="0" w:line="240" w:lineRule="auto"/>
        <w:ind w:firstLine="709"/>
        <w:jc w:val="both"/>
        <w:rPr>
          <w:rFonts w:ascii="Times New Roman" w:hAnsi="Times New Roman" w:cs="Times New Roman"/>
          <w:sz w:val="28"/>
          <w:szCs w:val="28"/>
          <w:lang w:val="en-US"/>
        </w:rPr>
      </w:pPr>
    </w:p>
    <w:p w:rsidR="00616B11" w:rsidRDefault="00616B11" w:rsidP="00616B11">
      <w:pPr>
        <w:spacing w:after="0" w:line="240" w:lineRule="auto"/>
        <w:ind w:firstLine="709"/>
        <w:jc w:val="both"/>
        <w:rPr>
          <w:rFonts w:ascii="Times New Roman" w:hAnsi="Times New Roman" w:cs="Times New Roman"/>
          <w:sz w:val="28"/>
          <w:szCs w:val="28"/>
        </w:rPr>
      </w:pPr>
      <w:r w:rsidRPr="00616B11">
        <w:rPr>
          <w:rFonts w:ascii="Times New Roman" w:hAnsi="Times New Roman" w:cs="Times New Roman"/>
          <w:sz w:val="28"/>
          <w:szCs w:val="28"/>
        </w:rPr>
        <w:t xml:space="preserve">Теперь, используя </w:t>
      </w:r>
      <w:r w:rsidRPr="00616B11">
        <w:rPr>
          <w:rFonts w:ascii="Times New Roman" w:hAnsi="Times New Roman" w:cs="Times New Roman"/>
          <w:b/>
          <w:sz w:val="28"/>
          <w:szCs w:val="28"/>
          <w:lang w:val="en-US"/>
        </w:rPr>
        <w:t>dea</w:t>
      </w:r>
      <w:r w:rsidRPr="00616B11">
        <w:rPr>
          <w:rFonts w:ascii="Times New Roman" w:hAnsi="Times New Roman" w:cs="Times New Roman"/>
          <w:b/>
          <w:sz w:val="28"/>
          <w:szCs w:val="28"/>
        </w:rPr>
        <w:t>.</w:t>
      </w:r>
      <w:r w:rsidRPr="00616B11">
        <w:rPr>
          <w:rFonts w:ascii="Times New Roman" w:hAnsi="Times New Roman" w:cs="Times New Roman"/>
          <w:b/>
          <w:sz w:val="28"/>
          <w:szCs w:val="28"/>
          <w:lang w:val="en-US"/>
        </w:rPr>
        <w:t>dual</w:t>
      </w:r>
      <w:r w:rsidRPr="00616B11">
        <w:rPr>
          <w:rFonts w:ascii="Times New Roman" w:hAnsi="Times New Roman" w:cs="Times New Roman"/>
          <w:sz w:val="28"/>
          <w:szCs w:val="28"/>
        </w:rPr>
        <w:t xml:space="preserve">, мы можем вычислить двойственные веса, а также добавить на них ограничение, как показано в следующем </w:t>
      </w:r>
      <w:r w:rsidRPr="00616B11">
        <w:rPr>
          <w:rFonts w:ascii="Times New Roman" w:hAnsi="Times New Roman" w:cs="Times New Roman"/>
          <w:b/>
          <w:sz w:val="28"/>
          <w:szCs w:val="28"/>
          <w:lang w:val="en-US"/>
        </w:rPr>
        <w:t>R</w:t>
      </w:r>
      <w:r w:rsidRPr="00616B11">
        <w:rPr>
          <w:rFonts w:ascii="Times New Roman" w:hAnsi="Times New Roman" w:cs="Times New Roman"/>
          <w:b/>
          <w:sz w:val="28"/>
          <w:szCs w:val="28"/>
        </w:rPr>
        <w:t>-коде.</w:t>
      </w:r>
      <w:r>
        <w:rPr>
          <w:rFonts w:ascii="Times New Roman" w:hAnsi="Times New Roman" w:cs="Times New Roman"/>
          <w:sz w:val="28"/>
          <w:szCs w:val="28"/>
        </w:rPr>
        <w:t xml:space="preserve"> </w:t>
      </w:r>
      <w:r w:rsidRPr="00616B11">
        <w:rPr>
          <w:rFonts w:ascii="Times New Roman" w:hAnsi="Times New Roman" w:cs="Times New Roman"/>
          <w:sz w:val="28"/>
          <w:szCs w:val="28"/>
        </w:rPr>
        <w:t xml:space="preserve">Мы используем </w:t>
      </w:r>
      <w:r w:rsidRPr="00616B11">
        <w:rPr>
          <w:rFonts w:ascii="Times New Roman" w:hAnsi="Times New Roman" w:cs="Times New Roman"/>
          <w:b/>
          <w:sz w:val="28"/>
          <w:szCs w:val="28"/>
          <w:lang w:val="en-US"/>
        </w:rPr>
        <w:t>e</w:t>
      </w:r>
      <w:r w:rsidRPr="00616B11">
        <w:rPr>
          <w:rFonts w:ascii="Times New Roman" w:hAnsi="Times New Roman" w:cs="Times New Roman"/>
          <w:sz w:val="28"/>
          <w:szCs w:val="28"/>
        </w:rPr>
        <w:t xml:space="preserve"> для результата обычного анализа </w:t>
      </w:r>
      <w:r w:rsidRPr="00616B11">
        <w:rPr>
          <w:rFonts w:ascii="Times New Roman" w:hAnsi="Times New Roman" w:cs="Times New Roman"/>
          <w:b/>
          <w:sz w:val="28"/>
          <w:szCs w:val="28"/>
          <w:lang w:val="en-US"/>
        </w:rPr>
        <w:t>DEA</w:t>
      </w:r>
      <w:r w:rsidRPr="00616B11">
        <w:rPr>
          <w:rFonts w:ascii="Times New Roman" w:hAnsi="Times New Roman" w:cs="Times New Roman"/>
          <w:sz w:val="28"/>
          <w:szCs w:val="28"/>
        </w:rPr>
        <w:t xml:space="preserve"> и </w:t>
      </w:r>
      <w:r w:rsidRPr="00616B11">
        <w:rPr>
          <w:rFonts w:ascii="Times New Roman" w:hAnsi="Times New Roman" w:cs="Times New Roman"/>
          <w:b/>
          <w:sz w:val="28"/>
          <w:szCs w:val="28"/>
          <w:lang w:val="en-US"/>
        </w:rPr>
        <w:t>edr</w:t>
      </w:r>
      <w:r w:rsidRPr="00616B11">
        <w:rPr>
          <w:rFonts w:ascii="Times New Roman" w:hAnsi="Times New Roman" w:cs="Times New Roman"/>
          <w:sz w:val="28"/>
          <w:szCs w:val="28"/>
        </w:rPr>
        <w:t xml:space="preserve"> для ограниченного двойного анализа </w:t>
      </w:r>
      <w:r w:rsidRPr="00616B11">
        <w:rPr>
          <w:rFonts w:ascii="Times New Roman" w:hAnsi="Times New Roman" w:cs="Times New Roman"/>
          <w:b/>
          <w:sz w:val="28"/>
          <w:szCs w:val="28"/>
          <w:lang w:val="en-US"/>
        </w:rPr>
        <w:t>DEA</w:t>
      </w:r>
      <w:r w:rsidRPr="00616B11">
        <w:rPr>
          <w:rFonts w:ascii="Times New Roman" w:hAnsi="Times New Roman" w:cs="Times New Roman"/>
          <w:sz w:val="28"/>
          <w:szCs w:val="28"/>
        </w:rPr>
        <w:t>.</w:t>
      </w:r>
    </w:p>
    <w:p w:rsidR="00616B11" w:rsidRDefault="00616B11" w:rsidP="00616B11">
      <w:pPr>
        <w:spacing w:after="0" w:line="240" w:lineRule="auto"/>
        <w:ind w:firstLine="709"/>
        <w:jc w:val="both"/>
        <w:rPr>
          <w:rFonts w:ascii="Times New Roman" w:hAnsi="Times New Roman" w:cs="Times New Roman"/>
          <w:sz w:val="28"/>
          <w:szCs w:val="28"/>
        </w:rPr>
      </w:pPr>
    </w:p>
    <w:p w:rsidR="00616B11" w:rsidRDefault="00616B11" w:rsidP="00616B11">
      <w:pPr>
        <w:tabs>
          <w:tab w:val="left" w:pos="1607"/>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extent cx="4180810" cy="1998921"/>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4180530" cy="1998787"/>
                    </a:xfrm>
                    <a:prstGeom prst="rect">
                      <a:avLst/>
                    </a:prstGeom>
                    <a:noFill/>
                    <a:ln w="9525">
                      <a:noFill/>
                      <a:miter lim="800000"/>
                      <a:headEnd/>
                      <a:tailEnd/>
                    </a:ln>
                  </pic:spPr>
                </pic:pic>
              </a:graphicData>
            </a:graphic>
          </wp:inline>
        </w:drawing>
      </w:r>
    </w:p>
    <w:p w:rsidR="00616B11" w:rsidRDefault="00616B11" w:rsidP="00616B11">
      <w:pPr>
        <w:tabs>
          <w:tab w:val="left" w:pos="2411"/>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78792" cy="1880510"/>
            <wp:effectExtent l="19050" t="0" r="2658"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3982242" cy="1882140"/>
                    </a:xfrm>
                    <a:prstGeom prst="rect">
                      <a:avLst/>
                    </a:prstGeom>
                    <a:noFill/>
                    <a:ln w="9525">
                      <a:noFill/>
                      <a:miter lim="800000"/>
                      <a:headEnd/>
                      <a:tailEnd/>
                    </a:ln>
                  </pic:spPr>
                </pic:pic>
              </a:graphicData>
            </a:graphic>
          </wp:inline>
        </w:drawing>
      </w:r>
    </w:p>
    <w:p w:rsidR="008057C7" w:rsidRPr="00616B11" w:rsidRDefault="00616B11" w:rsidP="001D20F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616B11">
        <w:rPr>
          <w:rFonts w:ascii="Times New Roman" w:hAnsi="Times New Roman" w:cs="Times New Roman"/>
          <w:sz w:val="28"/>
          <w:szCs w:val="28"/>
        </w:rPr>
        <w:t>Мы видим, что без ограничений на двойные переменные все они оказываются эффективными.</w:t>
      </w:r>
      <w:r w:rsidRPr="00616B11">
        <w:t xml:space="preserve"> </w:t>
      </w:r>
      <w:r w:rsidRPr="00616B11">
        <w:rPr>
          <w:rFonts w:ascii="Times New Roman" w:hAnsi="Times New Roman" w:cs="Times New Roman"/>
          <w:sz w:val="28"/>
          <w:szCs w:val="28"/>
        </w:rPr>
        <w:t>Из двойных значений мы также можем видеть, что это частичн</w:t>
      </w:r>
      <w:r>
        <w:rPr>
          <w:rFonts w:ascii="Times New Roman" w:hAnsi="Times New Roman" w:cs="Times New Roman"/>
          <w:sz w:val="28"/>
          <w:szCs w:val="28"/>
        </w:rPr>
        <w:t>о объясняется нулевым значением</w:t>
      </w:r>
      <w:r w:rsidRPr="00616B11">
        <w:rPr>
          <w:rFonts w:ascii="Times New Roman" w:hAnsi="Times New Roman" w:cs="Times New Roman"/>
          <w:sz w:val="28"/>
          <w:szCs w:val="28"/>
        </w:rPr>
        <w:t xml:space="preserve">, которое команда </w:t>
      </w:r>
      <w:r w:rsidRPr="00616B11">
        <w:rPr>
          <w:rFonts w:ascii="Times New Roman" w:hAnsi="Times New Roman" w:cs="Times New Roman"/>
          <w:b/>
          <w:sz w:val="28"/>
          <w:szCs w:val="28"/>
        </w:rPr>
        <w:t>D</w:t>
      </w:r>
      <w:r w:rsidRPr="00616B11">
        <w:rPr>
          <w:rFonts w:ascii="Times New Roman" w:hAnsi="Times New Roman" w:cs="Times New Roman"/>
          <w:sz w:val="28"/>
          <w:szCs w:val="28"/>
        </w:rPr>
        <w:t xml:space="preserve"> присваивает операциям на сердце</w:t>
      </w:r>
      <w:r>
        <w:rPr>
          <w:rFonts w:ascii="Times New Roman" w:hAnsi="Times New Roman" w:cs="Times New Roman"/>
          <w:sz w:val="28"/>
          <w:szCs w:val="28"/>
        </w:rPr>
        <w:t xml:space="preserve"> и</w:t>
      </w:r>
      <w:r w:rsidRPr="00616B11">
        <w:rPr>
          <w:rFonts w:ascii="Times New Roman" w:hAnsi="Times New Roman" w:cs="Times New Roman"/>
          <w:sz w:val="28"/>
          <w:szCs w:val="28"/>
        </w:rPr>
        <w:t xml:space="preserve"> это явно нереально. Кроме того, мы видим, что другая медицинская бригада приписывает медсестрам относительно низкую ценность по сравнению с врачами, чем команда</w:t>
      </w:r>
      <w:r w:rsidRPr="00616B11">
        <w:rPr>
          <w:rFonts w:ascii="Times New Roman" w:hAnsi="Times New Roman" w:cs="Times New Roman"/>
          <w:b/>
          <w:sz w:val="28"/>
          <w:szCs w:val="28"/>
        </w:rPr>
        <w:t xml:space="preserve"> D</w:t>
      </w:r>
      <w:r w:rsidRPr="00616B11">
        <w:rPr>
          <w:rFonts w:ascii="Times New Roman" w:hAnsi="Times New Roman" w:cs="Times New Roman"/>
          <w:sz w:val="28"/>
          <w:szCs w:val="28"/>
        </w:rPr>
        <w:t>.</w:t>
      </w:r>
    </w:p>
    <w:p w:rsidR="00616B11" w:rsidRDefault="00085E83" w:rsidP="0014374F">
      <w:pPr>
        <w:tabs>
          <w:tab w:val="left" w:pos="709"/>
        </w:tabs>
        <w:spacing w:after="0" w:line="240" w:lineRule="auto"/>
        <w:ind w:firstLine="709"/>
        <w:jc w:val="both"/>
        <w:rPr>
          <w:rFonts w:ascii="Times New Roman" w:hAnsi="Times New Roman" w:cs="Times New Roman"/>
          <w:sz w:val="28"/>
          <w:szCs w:val="28"/>
        </w:rPr>
      </w:pPr>
      <w:r w:rsidRPr="00085E83">
        <w:rPr>
          <w:rFonts w:ascii="Times New Roman" w:hAnsi="Times New Roman" w:cs="Times New Roman"/>
          <w:sz w:val="28"/>
          <w:szCs w:val="28"/>
        </w:rPr>
        <w:t>Теперь</w:t>
      </w:r>
      <w:r w:rsidR="001D20F7">
        <w:rPr>
          <w:rFonts w:ascii="Times New Roman" w:hAnsi="Times New Roman" w:cs="Times New Roman"/>
          <w:sz w:val="28"/>
          <w:szCs w:val="28"/>
        </w:rPr>
        <w:t xml:space="preserve"> м</w:t>
      </w:r>
      <w:r w:rsidR="001D20F7" w:rsidRPr="001D20F7">
        <w:rPr>
          <w:rFonts w:ascii="Times New Roman" w:hAnsi="Times New Roman" w:cs="Times New Roman"/>
          <w:sz w:val="28"/>
          <w:szCs w:val="28"/>
        </w:rPr>
        <w:t>ы можем ограничить входные и выходные значения, используя предложенные выше области гарантии.</w:t>
      </w:r>
      <w:r w:rsidR="001D20F7" w:rsidRPr="001D20F7">
        <w:t xml:space="preserve"> </w:t>
      </w:r>
      <w:r w:rsidR="001D20F7" w:rsidRPr="001D20F7">
        <w:rPr>
          <w:rFonts w:ascii="Times New Roman" w:hAnsi="Times New Roman" w:cs="Times New Roman"/>
          <w:sz w:val="28"/>
          <w:szCs w:val="28"/>
        </w:rPr>
        <w:t>Мы делаем это, используя двойную матрицу, которая указывает входные цены по отношению к первому входу с нижней границей в левом столбце и верхней границей в правом столбце. Область гарантии для отпускных цен аналогична.</w:t>
      </w:r>
      <w:r w:rsidR="001D20F7" w:rsidRPr="001D20F7">
        <w:t xml:space="preserve"> </w:t>
      </w:r>
      <w:r w:rsidR="001D20F7" w:rsidRPr="001D20F7">
        <w:rPr>
          <w:rFonts w:ascii="Times New Roman" w:hAnsi="Times New Roman" w:cs="Times New Roman"/>
          <w:sz w:val="28"/>
          <w:szCs w:val="28"/>
        </w:rPr>
        <w:t xml:space="preserve">Исходя из этого, мы видим, что команда A больше не эффективна. Причина в том, что компания </w:t>
      </w:r>
      <w:r w:rsidR="001D20F7" w:rsidRPr="001D20F7">
        <w:rPr>
          <w:rFonts w:ascii="Times New Roman" w:hAnsi="Times New Roman" w:cs="Times New Roman"/>
          <w:b/>
          <w:sz w:val="28"/>
          <w:szCs w:val="28"/>
        </w:rPr>
        <w:t>A</w:t>
      </w:r>
      <w:r w:rsidR="001D20F7" w:rsidRPr="001D20F7">
        <w:rPr>
          <w:rFonts w:ascii="Times New Roman" w:hAnsi="Times New Roman" w:cs="Times New Roman"/>
          <w:sz w:val="28"/>
          <w:szCs w:val="28"/>
        </w:rPr>
        <w:t xml:space="preserve"> должна присвоить операции на сердце по крайней мере такой же вес, что и операции на колене.</w:t>
      </w:r>
      <w:r w:rsidR="001D20F7" w:rsidRPr="001D20F7">
        <w:t xml:space="preserve"> </w:t>
      </w:r>
      <w:r w:rsidR="001D20F7" w:rsidRPr="001D20F7">
        <w:rPr>
          <w:rFonts w:ascii="Times New Roman" w:hAnsi="Times New Roman" w:cs="Times New Roman"/>
          <w:sz w:val="28"/>
          <w:szCs w:val="28"/>
        </w:rPr>
        <w:t xml:space="preserve">При этом команда B смогла произвести на 50% больше продукции при тех же затратах. В CRS эффективность ввода обратно пропорциональна эффективности вывода, поэтому эффективность команды A </w:t>
      </w:r>
      <w:r w:rsidR="001D20F7" w:rsidRPr="001D20F7">
        <w:rPr>
          <w:rFonts w:ascii="Times New Roman" w:hAnsi="Times New Roman" w:cs="Times New Roman"/>
          <w:b/>
          <w:sz w:val="28"/>
          <w:szCs w:val="28"/>
        </w:rPr>
        <w:t>становится 100/150 = 0,667.</w:t>
      </w:r>
      <w:r w:rsidR="001D20F7" w:rsidRPr="001D20F7">
        <w:t xml:space="preserve"> </w:t>
      </w:r>
      <w:r w:rsidR="001D20F7" w:rsidRPr="001D20F7">
        <w:rPr>
          <w:rFonts w:ascii="Times New Roman" w:hAnsi="Times New Roman" w:cs="Times New Roman"/>
          <w:sz w:val="28"/>
          <w:szCs w:val="28"/>
        </w:rPr>
        <w:t xml:space="preserve">Команда </w:t>
      </w:r>
      <w:r w:rsidR="001D20F7" w:rsidRPr="001D20F7">
        <w:rPr>
          <w:rFonts w:ascii="Times New Roman" w:hAnsi="Times New Roman" w:cs="Times New Roman"/>
          <w:b/>
          <w:sz w:val="28"/>
          <w:szCs w:val="28"/>
        </w:rPr>
        <w:t>C</w:t>
      </w:r>
      <w:r w:rsidR="001D20F7" w:rsidRPr="001D20F7">
        <w:rPr>
          <w:rFonts w:ascii="Times New Roman" w:hAnsi="Times New Roman" w:cs="Times New Roman"/>
          <w:sz w:val="28"/>
          <w:szCs w:val="28"/>
        </w:rPr>
        <w:t xml:space="preserve"> также больше не эффективна.  Медсестры в четыре раза дороже, чем врачи. Таким образом, команда </w:t>
      </w:r>
      <w:r w:rsidR="001D20F7" w:rsidRPr="001D20F7">
        <w:rPr>
          <w:rFonts w:ascii="Times New Roman" w:hAnsi="Times New Roman" w:cs="Times New Roman"/>
          <w:b/>
          <w:sz w:val="28"/>
          <w:szCs w:val="28"/>
        </w:rPr>
        <w:t xml:space="preserve">D </w:t>
      </w:r>
      <w:r w:rsidR="001D20F7" w:rsidRPr="001D20F7">
        <w:rPr>
          <w:rFonts w:ascii="Times New Roman" w:hAnsi="Times New Roman" w:cs="Times New Roman"/>
          <w:sz w:val="28"/>
          <w:szCs w:val="28"/>
        </w:rPr>
        <w:t>не может доминировать над ней, но может доминировать над ней команда</w:t>
      </w:r>
      <w:r w:rsidR="001D20F7" w:rsidRPr="001D20F7">
        <w:rPr>
          <w:rFonts w:ascii="Times New Roman" w:hAnsi="Times New Roman" w:cs="Times New Roman"/>
          <w:b/>
          <w:sz w:val="28"/>
          <w:szCs w:val="28"/>
        </w:rPr>
        <w:t xml:space="preserve"> B</w:t>
      </w:r>
      <w:r w:rsidR="001D20F7" w:rsidRPr="001D20F7">
        <w:rPr>
          <w:rFonts w:ascii="Times New Roman" w:hAnsi="Times New Roman" w:cs="Times New Roman"/>
          <w:sz w:val="28"/>
          <w:szCs w:val="28"/>
        </w:rPr>
        <w:t>.</w:t>
      </w:r>
      <w:r w:rsidR="00BC5B37" w:rsidRPr="00BC5B37">
        <w:t xml:space="preserve"> </w:t>
      </w:r>
      <w:r w:rsidR="00BC5B37" w:rsidRPr="00BC5B37">
        <w:rPr>
          <w:rFonts w:ascii="Times New Roman" w:hAnsi="Times New Roman" w:cs="Times New Roman"/>
          <w:sz w:val="28"/>
          <w:szCs w:val="28"/>
        </w:rPr>
        <w:t xml:space="preserve">Используя вес 1 для врачей, вес 4 для медсестер и одинаковый вес для хирургии колена и сердца, команды B и </w:t>
      </w:r>
      <w:r w:rsidR="00BC5B37">
        <w:rPr>
          <w:rFonts w:ascii="Times New Roman" w:hAnsi="Times New Roman" w:cs="Times New Roman"/>
          <w:sz w:val="28"/>
          <w:szCs w:val="28"/>
        </w:rPr>
        <w:t xml:space="preserve">C использовали входные данные </w:t>
      </w:r>
      <w:r w:rsidR="00BC5B37" w:rsidRPr="00BC5B37">
        <w:rPr>
          <w:rFonts w:ascii="Times New Roman" w:hAnsi="Times New Roman" w:cs="Times New Roman"/>
          <w:b/>
          <w:sz w:val="28"/>
          <w:szCs w:val="28"/>
        </w:rPr>
        <w:t>3·1+3·4=15</w:t>
      </w:r>
      <w:r w:rsidR="00BC5B37">
        <w:rPr>
          <w:rFonts w:ascii="Times New Roman" w:hAnsi="Times New Roman" w:cs="Times New Roman"/>
          <w:sz w:val="28"/>
          <w:szCs w:val="28"/>
        </w:rPr>
        <w:t xml:space="preserve"> и </w:t>
      </w:r>
      <w:r w:rsidR="00BC5B37" w:rsidRPr="003915D9">
        <w:rPr>
          <w:rFonts w:ascii="Times New Roman" w:hAnsi="Times New Roman" w:cs="Times New Roman"/>
          <w:b/>
          <w:sz w:val="28"/>
          <w:szCs w:val="28"/>
        </w:rPr>
        <w:t>6·1+2</w:t>
      </w:r>
      <w:r w:rsidR="003915D9" w:rsidRPr="003915D9">
        <w:rPr>
          <w:rFonts w:ascii="Times New Roman" w:hAnsi="Times New Roman" w:cs="Times New Roman"/>
          <w:b/>
          <w:sz w:val="28"/>
          <w:szCs w:val="28"/>
        </w:rPr>
        <w:t>=14</w:t>
      </w:r>
      <w:r w:rsidR="003915D9">
        <w:rPr>
          <w:rFonts w:ascii="Times New Roman" w:hAnsi="Times New Roman" w:cs="Times New Roman"/>
          <w:sz w:val="28"/>
          <w:szCs w:val="28"/>
        </w:rPr>
        <w:t xml:space="preserve"> </w:t>
      </w:r>
      <w:r w:rsidR="00BC5B37" w:rsidRPr="00BC5B37">
        <w:rPr>
          <w:rFonts w:ascii="Times New Roman" w:hAnsi="Times New Roman" w:cs="Times New Roman"/>
          <w:sz w:val="28"/>
          <w:szCs w:val="28"/>
        </w:rPr>
        <w:t xml:space="preserve">для получения выходных значений </w:t>
      </w:r>
      <w:r w:rsidR="00BC5B37" w:rsidRPr="003915D9">
        <w:rPr>
          <w:rFonts w:ascii="Times New Roman" w:hAnsi="Times New Roman" w:cs="Times New Roman"/>
          <w:b/>
          <w:sz w:val="28"/>
          <w:szCs w:val="28"/>
        </w:rPr>
        <w:t>0</w:t>
      </w:r>
      <w:r w:rsidR="003915D9" w:rsidRPr="003915D9">
        <w:rPr>
          <w:rFonts w:ascii="Times New Roman" w:hAnsi="Times New Roman" w:cs="Times New Roman"/>
          <w:b/>
          <w:sz w:val="28"/>
          <w:szCs w:val="28"/>
        </w:rPr>
        <w:t>·1+150·1=150</w:t>
      </w:r>
      <w:r w:rsidR="003915D9">
        <w:rPr>
          <w:rFonts w:ascii="Times New Roman" w:hAnsi="Times New Roman" w:cs="Times New Roman"/>
          <w:b/>
          <w:sz w:val="28"/>
          <w:szCs w:val="28"/>
        </w:rPr>
        <w:t xml:space="preserve"> </w:t>
      </w:r>
      <w:r w:rsidR="003915D9" w:rsidRPr="003915D9">
        <w:rPr>
          <w:rFonts w:ascii="Times New Roman" w:hAnsi="Times New Roman" w:cs="Times New Roman"/>
          <w:sz w:val="28"/>
          <w:szCs w:val="28"/>
        </w:rPr>
        <w:t>и</w:t>
      </w:r>
      <w:r w:rsidR="003915D9">
        <w:rPr>
          <w:rFonts w:ascii="Times New Roman" w:hAnsi="Times New Roman" w:cs="Times New Roman"/>
          <w:b/>
          <w:sz w:val="28"/>
          <w:szCs w:val="28"/>
        </w:rPr>
        <w:t xml:space="preserve"> 50·1+75·1=125.  </w:t>
      </w:r>
      <w:r w:rsidR="003915D9" w:rsidRPr="003915D9">
        <w:rPr>
          <w:rFonts w:ascii="Times New Roman" w:hAnsi="Times New Roman" w:cs="Times New Roman"/>
          <w:sz w:val="28"/>
          <w:szCs w:val="28"/>
        </w:rPr>
        <w:t xml:space="preserve">Таким образом, эффективность ввода команды </w:t>
      </w:r>
      <w:r w:rsidR="003915D9" w:rsidRPr="003915D9">
        <w:rPr>
          <w:rFonts w:ascii="Times New Roman" w:hAnsi="Times New Roman" w:cs="Times New Roman"/>
          <w:b/>
          <w:sz w:val="28"/>
          <w:szCs w:val="28"/>
        </w:rPr>
        <w:t>C</w:t>
      </w:r>
      <w:r w:rsidR="003915D9" w:rsidRPr="003915D9">
        <w:rPr>
          <w:rFonts w:ascii="Times New Roman" w:hAnsi="Times New Roman" w:cs="Times New Roman"/>
          <w:sz w:val="28"/>
          <w:szCs w:val="28"/>
        </w:rPr>
        <w:t xml:space="preserve"> по сравнению с командой </w:t>
      </w:r>
      <w:r w:rsidR="003915D9" w:rsidRPr="003915D9">
        <w:rPr>
          <w:rFonts w:ascii="Times New Roman" w:hAnsi="Times New Roman" w:cs="Times New Roman"/>
          <w:b/>
          <w:sz w:val="28"/>
          <w:szCs w:val="28"/>
        </w:rPr>
        <w:t>D</w:t>
      </w:r>
      <w:r w:rsidR="003915D9">
        <w:rPr>
          <w:rFonts w:ascii="Times New Roman" w:hAnsi="Times New Roman" w:cs="Times New Roman"/>
          <w:sz w:val="28"/>
          <w:szCs w:val="28"/>
        </w:rPr>
        <w:t xml:space="preserve"> составляет </w:t>
      </w:r>
      <w:r w:rsidR="005033FA">
        <w:rPr>
          <w:rFonts w:ascii="Times New Roman" w:hAnsi="Times New Roman" w:cs="Times New Roman"/>
          <w:sz w:val="28"/>
          <w:szCs w:val="28"/>
        </w:rPr>
        <w:t xml:space="preserve">                  </w:t>
      </w:r>
      <w:r w:rsidR="003915D9" w:rsidRPr="005033FA">
        <w:rPr>
          <w:rFonts w:ascii="Times New Roman" w:hAnsi="Times New Roman" w:cs="Times New Roman"/>
          <w:b/>
          <w:sz w:val="28"/>
          <w:szCs w:val="28"/>
        </w:rPr>
        <w:lastRenderedPageBreak/>
        <w:t xml:space="preserve">(15/ 150) </w:t>
      </w:r>
      <w:r w:rsidR="00E85980" w:rsidRPr="005033FA">
        <w:rPr>
          <w:rFonts w:ascii="Times New Roman" w:hAnsi="Times New Roman" w:cs="Times New Roman"/>
          <w:b/>
          <w:sz w:val="28"/>
          <w:szCs w:val="28"/>
        </w:rPr>
        <w:t>/(14/125)=0.893</w:t>
      </w:r>
      <w:r w:rsidR="0014374F">
        <w:rPr>
          <w:rFonts w:ascii="Times New Roman" w:hAnsi="Times New Roman" w:cs="Times New Roman"/>
          <w:b/>
          <w:sz w:val="28"/>
          <w:szCs w:val="28"/>
        </w:rPr>
        <w:t xml:space="preserve">. </w:t>
      </w:r>
      <w:r w:rsidR="0014374F" w:rsidRPr="0014374F">
        <w:rPr>
          <w:rFonts w:ascii="Times New Roman" w:hAnsi="Times New Roman" w:cs="Times New Roman"/>
          <w:sz w:val="28"/>
          <w:szCs w:val="28"/>
        </w:rPr>
        <w:t xml:space="preserve">Обратите внимание, что в расчетах мы использовали двойственные переменные для команды C в соответствии с интерпретациями выше. </w:t>
      </w:r>
      <w:r w:rsidR="0014374F">
        <w:rPr>
          <w:rFonts w:ascii="Times New Roman" w:hAnsi="Times New Roman" w:cs="Times New Roman"/>
          <w:sz w:val="28"/>
          <w:szCs w:val="28"/>
        </w:rPr>
        <w:t xml:space="preserve"> </w:t>
      </w:r>
      <w:r w:rsidR="0014374F" w:rsidRPr="0014374F">
        <w:rPr>
          <w:rFonts w:ascii="Times New Roman" w:hAnsi="Times New Roman" w:cs="Times New Roman"/>
          <w:sz w:val="28"/>
          <w:szCs w:val="28"/>
        </w:rPr>
        <w:t>Двойная задача (с ограничениями или без них) используется для нахождения значений входных и выходных данных, которые ставят данную команду под вопрос наилучшим образом.</w:t>
      </w:r>
    </w:p>
    <w:p w:rsidR="008311D3" w:rsidRPr="0014374F" w:rsidRDefault="008311D3" w:rsidP="008311D3">
      <w:pPr>
        <w:tabs>
          <w:tab w:val="left" w:pos="709"/>
        </w:tabs>
        <w:spacing w:after="0" w:line="240" w:lineRule="auto"/>
        <w:ind w:firstLine="709"/>
        <w:jc w:val="both"/>
        <w:rPr>
          <w:rFonts w:ascii="Times New Roman" w:hAnsi="Times New Roman" w:cs="Times New Roman"/>
          <w:sz w:val="28"/>
          <w:szCs w:val="28"/>
        </w:rPr>
      </w:pPr>
      <w:r w:rsidRPr="008311D3">
        <w:rPr>
          <w:rFonts w:ascii="Times New Roman" w:hAnsi="Times New Roman" w:cs="Times New Roman"/>
          <w:sz w:val="28"/>
          <w:szCs w:val="28"/>
        </w:rPr>
        <w:t xml:space="preserve">Также обратите внимание, что для простоты объяснения мы не использовали двойные значения напрямую, а вместо этого изменили их масштаб. </w:t>
      </w:r>
      <w:r>
        <w:rPr>
          <w:rFonts w:ascii="Times New Roman" w:hAnsi="Times New Roman" w:cs="Times New Roman"/>
          <w:sz w:val="28"/>
          <w:szCs w:val="28"/>
        </w:rPr>
        <w:t xml:space="preserve"> </w:t>
      </w:r>
      <w:r w:rsidRPr="008311D3">
        <w:rPr>
          <w:rFonts w:ascii="Times New Roman" w:hAnsi="Times New Roman" w:cs="Times New Roman"/>
          <w:sz w:val="28"/>
          <w:szCs w:val="28"/>
        </w:rPr>
        <w:t xml:space="preserve">Так, например, мы сказали, что команда </w:t>
      </w:r>
      <w:r w:rsidRPr="008311D3">
        <w:rPr>
          <w:rFonts w:ascii="Times New Roman" w:hAnsi="Times New Roman" w:cs="Times New Roman"/>
          <w:b/>
          <w:sz w:val="28"/>
          <w:szCs w:val="28"/>
        </w:rPr>
        <w:t>C</w:t>
      </w:r>
      <w:r w:rsidRPr="008311D3">
        <w:rPr>
          <w:rFonts w:ascii="Times New Roman" w:hAnsi="Times New Roman" w:cs="Times New Roman"/>
          <w:sz w:val="28"/>
          <w:szCs w:val="28"/>
        </w:rPr>
        <w:t xml:space="preserve"> использует соотношение входных весов </w:t>
      </w:r>
      <w:r w:rsidRPr="008311D3">
        <w:rPr>
          <w:rFonts w:ascii="Times New Roman" w:hAnsi="Times New Roman" w:cs="Times New Roman"/>
          <w:b/>
          <w:sz w:val="28"/>
          <w:szCs w:val="28"/>
        </w:rPr>
        <w:t>1: 4</w:t>
      </w:r>
      <w:r w:rsidRPr="008311D3">
        <w:rPr>
          <w:rFonts w:ascii="Times New Roman" w:hAnsi="Times New Roman" w:cs="Times New Roman"/>
          <w:sz w:val="28"/>
          <w:szCs w:val="28"/>
        </w:rPr>
        <w:t xml:space="preserve"> вместо </w:t>
      </w:r>
      <w:r w:rsidRPr="008311D3">
        <w:rPr>
          <w:rFonts w:ascii="Times New Roman" w:hAnsi="Times New Roman" w:cs="Times New Roman"/>
          <w:b/>
          <w:sz w:val="28"/>
          <w:szCs w:val="28"/>
        </w:rPr>
        <w:t>0,07142857: 0,2857143.</w:t>
      </w:r>
      <w:r w:rsidRPr="008311D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311D3">
        <w:rPr>
          <w:rFonts w:ascii="Times New Roman" w:hAnsi="Times New Roman" w:cs="Times New Roman"/>
          <w:sz w:val="28"/>
          <w:szCs w:val="28"/>
        </w:rPr>
        <w:t>Такие изменения не влияют на программы DEA, потому что не имеет значения, какие единицы мы используем для различных входов и выходов.</w:t>
      </w:r>
    </w:p>
    <w:p w:rsidR="001D20F7" w:rsidRDefault="008311D3" w:rsidP="008311D3">
      <w:pPr>
        <w:tabs>
          <w:tab w:val="left" w:pos="709"/>
        </w:tabs>
        <w:spacing w:after="0" w:line="240" w:lineRule="auto"/>
        <w:ind w:firstLine="709"/>
        <w:jc w:val="both"/>
        <w:rPr>
          <w:rFonts w:ascii="Times New Roman" w:hAnsi="Times New Roman" w:cs="Times New Roman"/>
          <w:b/>
          <w:sz w:val="28"/>
          <w:szCs w:val="28"/>
        </w:rPr>
      </w:pPr>
      <w:r w:rsidRPr="008311D3">
        <w:rPr>
          <w:rFonts w:ascii="Times New Roman" w:hAnsi="Times New Roman" w:cs="Times New Roman"/>
          <w:sz w:val="28"/>
          <w:szCs w:val="28"/>
        </w:rPr>
        <w:t>Однако, чтобы избежать путаницы,</w:t>
      </w:r>
      <w:r w:rsidRPr="008311D3">
        <w:t xml:space="preserve"> </w:t>
      </w:r>
      <w:r w:rsidRPr="008311D3">
        <w:rPr>
          <w:rFonts w:ascii="Times New Roman" w:hAnsi="Times New Roman" w:cs="Times New Roman"/>
          <w:sz w:val="28"/>
          <w:szCs w:val="28"/>
        </w:rPr>
        <w:t xml:space="preserve">Давайте также проведем вычисления с использованием двойных весов напрямую. На основе двойных весов для команды C четыре команды получили агрегированные входные и выходные данные, показанные в </w:t>
      </w:r>
      <w:r w:rsidRPr="008311D3">
        <w:rPr>
          <w:rFonts w:ascii="Times New Roman" w:hAnsi="Times New Roman" w:cs="Times New Roman"/>
          <w:b/>
          <w:sz w:val="28"/>
          <w:szCs w:val="28"/>
        </w:rPr>
        <w:t>таблице 5.6.</w:t>
      </w:r>
    </w:p>
    <w:p w:rsidR="00CE3967" w:rsidRDefault="00BE3C2D" w:rsidP="00BE3C2D">
      <w:pPr>
        <w:tabs>
          <w:tab w:val="left" w:pos="709"/>
        </w:tabs>
        <w:spacing w:after="0" w:line="240" w:lineRule="auto"/>
        <w:ind w:firstLine="709"/>
        <w:jc w:val="both"/>
        <w:rPr>
          <w:rFonts w:ascii="Times New Roman" w:hAnsi="Times New Roman" w:cs="Times New Roman"/>
          <w:sz w:val="28"/>
          <w:szCs w:val="28"/>
        </w:rPr>
      </w:pPr>
      <w:r w:rsidRPr="00BE3C2D">
        <w:rPr>
          <w:rFonts w:ascii="Times New Roman" w:hAnsi="Times New Roman" w:cs="Times New Roman"/>
          <w:sz w:val="28"/>
          <w:szCs w:val="28"/>
        </w:rPr>
        <w:t xml:space="preserve">Если мы выполним расчеты эффективности в модели с одним входом и одним выходом, то команда </w:t>
      </w:r>
      <w:r w:rsidRPr="00BE3C2D">
        <w:rPr>
          <w:rFonts w:ascii="Times New Roman" w:hAnsi="Times New Roman" w:cs="Times New Roman"/>
          <w:b/>
          <w:sz w:val="28"/>
          <w:szCs w:val="28"/>
        </w:rPr>
        <w:t>C</w:t>
      </w:r>
      <w:r w:rsidRPr="00BE3C2D">
        <w:rPr>
          <w:rFonts w:ascii="Times New Roman" w:hAnsi="Times New Roman" w:cs="Times New Roman"/>
          <w:sz w:val="28"/>
          <w:szCs w:val="28"/>
        </w:rPr>
        <w:t xml:space="preserve"> будет иметь уровень эффективности 1 до ограничений по весу и </w:t>
      </w:r>
      <w:r w:rsidRPr="00BE3C2D">
        <w:rPr>
          <w:rFonts w:ascii="Times New Roman" w:hAnsi="Times New Roman" w:cs="Times New Roman"/>
          <w:b/>
          <w:sz w:val="28"/>
          <w:szCs w:val="28"/>
        </w:rPr>
        <w:t>0,89 = (1,07 / 1,07) /( 1,00/0,89)</w:t>
      </w:r>
      <w:r w:rsidRPr="00BE3C2D">
        <w:rPr>
          <w:rFonts w:ascii="Times New Roman" w:hAnsi="Times New Roman" w:cs="Times New Roman"/>
          <w:sz w:val="28"/>
          <w:szCs w:val="28"/>
        </w:rPr>
        <w:t xml:space="preserve"> после ограничений. Показатели эффективности других команд можно объяснить аналогичным образом. Нам просто нужно использовать определенные двойные веса для каждой команды, отражая идею о том, что </w:t>
      </w:r>
      <w:r w:rsidRPr="00BE3C2D">
        <w:rPr>
          <w:rFonts w:ascii="Times New Roman" w:hAnsi="Times New Roman" w:cs="Times New Roman"/>
          <w:b/>
          <w:sz w:val="28"/>
          <w:szCs w:val="28"/>
        </w:rPr>
        <w:t>DEA</w:t>
      </w:r>
      <w:r w:rsidRPr="00BE3C2D">
        <w:rPr>
          <w:rFonts w:ascii="Times New Roman" w:hAnsi="Times New Roman" w:cs="Times New Roman"/>
          <w:sz w:val="28"/>
          <w:szCs w:val="28"/>
        </w:rPr>
        <w:t xml:space="preserve"> выбирает веса для отдельных фирм, которые сделайте так, чтобы они выглядели как можно более позитивно.</w:t>
      </w:r>
    </w:p>
    <w:p w:rsidR="00CE3967" w:rsidRDefault="00CE3967" w:rsidP="00CE3967">
      <w:pPr>
        <w:rPr>
          <w:rFonts w:ascii="Times New Roman" w:hAnsi="Times New Roman" w:cs="Times New Roman"/>
          <w:sz w:val="28"/>
          <w:szCs w:val="28"/>
        </w:rPr>
      </w:pPr>
    </w:p>
    <w:p w:rsidR="00BE3C2D" w:rsidRDefault="00CE3967" w:rsidP="00CE3967">
      <w:pPr>
        <w:spacing w:after="0" w:line="240" w:lineRule="auto"/>
        <w:ind w:firstLine="709"/>
        <w:jc w:val="center"/>
        <w:rPr>
          <w:rFonts w:ascii="Times New Roman" w:hAnsi="Times New Roman" w:cs="Times New Roman"/>
          <w:b/>
          <w:sz w:val="32"/>
          <w:szCs w:val="28"/>
        </w:rPr>
      </w:pPr>
      <w:r w:rsidRPr="00CE3967">
        <w:rPr>
          <w:rFonts w:ascii="Times New Roman" w:hAnsi="Times New Roman" w:cs="Times New Roman"/>
          <w:b/>
          <w:sz w:val="32"/>
          <w:szCs w:val="28"/>
        </w:rPr>
        <w:t>5.10.1 Установление соответствующих ограничений стоимости</w:t>
      </w:r>
    </w:p>
    <w:p w:rsidR="00CE3967" w:rsidRDefault="00CE3967" w:rsidP="00CE3967">
      <w:pPr>
        <w:spacing w:after="0" w:line="240" w:lineRule="auto"/>
        <w:ind w:firstLine="709"/>
        <w:jc w:val="center"/>
        <w:rPr>
          <w:rFonts w:ascii="Times New Roman" w:hAnsi="Times New Roman" w:cs="Times New Roman"/>
          <w:b/>
          <w:sz w:val="32"/>
          <w:szCs w:val="28"/>
        </w:rPr>
      </w:pPr>
    </w:p>
    <w:p w:rsidR="00DE2D95" w:rsidRDefault="00CE3967" w:rsidP="00CE3967">
      <w:pPr>
        <w:spacing w:after="0" w:line="240" w:lineRule="auto"/>
        <w:ind w:firstLine="709"/>
        <w:jc w:val="both"/>
        <w:rPr>
          <w:rFonts w:ascii="Times New Roman" w:hAnsi="Times New Roman" w:cs="Times New Roman"/>
          <w:sz w:val="28"/>
          <w:szCs w:val="28"/>
        </w:rPr>
      </w:pPr>
      <w:r w:rsidRPr="00CE3967">
        <w:rPr>
          <w:rFonts w:ascii="Times New Roman" w:hAnsi="Times New Roman" w:cs="Times New Roman"/>
          <w:sz w:val="28"/>
          <w:szCs w:val="28"/>
        </w:rPr>
        <w:t>Проблема при применении этой процедуры, конечно, состоит в том, чтобы установить ограничения на веса входов и выходов, которые имеют смысл, или предложить гипотетические производственные планы, которые в целом могут быть приняты.</w:t>
      </w:r>
    </w:p>
    <w:p w:rsidR="007F2F81" w:rsidRDefault="00DE2D95" w:rsidP="003268F9">
      <w:pPr>
        <w:spacing w:after="0" w:line="240" w:lineRule="auto"/>
        <w:ind w:firstLine="709"/>
        <w:jc w:val="both"/>
        <w:rPr>
          <w:rFonts w:ascii="Times New Roman" w:hAnsi="Times New Roman" w:cs="Times New Roman"/>
          <w:sz w:val="28"/>
          <w:szCs w:val="28"/>
        </w:rPr>
      </w:pPr>
      <w:r w:rsidRPr="00DE2D95">
        <w:rPr>
          <w:rFonts w:ascii="Times New Roman" w:hAnsi="Times New Roman" w:cs="Times New Roman"/>
          <w:sz w:val="28"/>
          <w:szCs w:val="28"/>
        </w:rPr>
        <w:t>Один из подходов - использовать информацию о ценах или затратах.</w:t>
      </w:r>
      <w:r w:rsidRPr="00DE2D95">
        <w:t xml:space="preserve"> </w:t>
      </w:r>
      <w:r w:rsidRPr="00DE2D95">
        <w:rPr>
          <w:rFonts w:ascii="Times New Roman" w:hAnsi="Times New Roman" w:cs="Times New Roman"/>
          <w:sz w:val="28"/>
          <w:szCs w:val="28"/>
        </w:rPr>
        <w:t>Относительная стоимость результатов в некоторых случаях может быть оценена с использованием существующих рыночных цен или рыночных цен на сопутствующие услуги.</w:t>
      </w:r>
    </w:p>
    <w:p w:rsidR="00897E50" w:rsidRDefault="007F2F81" w:rsidP="00897E50">
      <w:pPr>
        <w:spacing w:after="0" w:line="240" w:lineRule="auto"/>
        <w:ind w:firstLine="709"/>
        <w:jc w:val="both"/>
      </w:pPr>
      <w:r w:rsidRPr="007F2F81">
        <w:rPr>
          <w:rFonts w:ascii="Times New Roman" w:hAnsi="Times New Roman" w:cs="Times New Roman"/>
          <w:sz w:val="28"/>
          <w:szCs w:val="28"/>
        </w:rPr>
        <w:t>Поскольку цены часто меняются с течением времени и в зависимости от местоположения, а также поскольку конкретные ресурсы и услуги не могут быть оценены индивидуально, часто более реалистично извлекать интервалы соотношения цен, используемые в подходе региона гарантии, чем извлекать относительные цены, используемые в затратах и анализ эффективности доходов.</w:t>
      </w:r>
      <w:r w:rsidR="00897E50" w:rsidRPr="00897E50">
        <w:t xml:space="preserve"> </w:t>
      </w:r>
    </w:p>
    <w:p w:rsidR="00897E50" w:rsidRDefault="00897E50" w:rsidP="00897E50">
      <w:pPr>
        <w:spacing w:after="0" w:line="240" w:lineRule="auto"/>
        <w:ind w:firstLine="709"/>
        <w:jc w:val="both"/>
        <w:rPr>
          <w:rFonts w:ascii="Times New Roman" w:hAnsi="Times New Roman" w:cs="Times New Roman"/>
          <w:sz w:val="28"/>
          <w:szCs w:val="28"/>
        </w:rPr>
      </w:pPr>
      <w:r w:rsidRPr="00897E50">
        <w:rPr>
          <w:rFonts w:ascii="Times New Roman" w:hAnsi="Times New Roman" w:cs="Times New Roman"/>
          <w:sz w:val="28"/>
          <w:szCs w:val="28"/>
        </w:rPr>
        <w:lastRenderedPageBreak/>
        <w:t>Другой подход - использовать мнения экспертов. Опять же, они обычно будут различаться, и вместо их усреднения часто безопаснее достичь консенсуса на основе некоторых интервальных оценок</w:t>
      </w:r>
      <w:r>
        <w:rPr>
          <w:rFonts w:ascii="Times New Roman" w:hAnsi="Times New Roman" w:cs="Times New Roman"/>
          <w:sz w:val="28"/>
          <w:szCs w:val="28"/>
        </w:rPr>
        <w:t>.</w:t>
      </w:r>
    </w:p>
    <w:p w:rsidR="002E2551" w:rsidRDefault="00897E50" w:rsidP="00897E50">
      <w:pPr>
        <w:spacing w:after="0" w:line="240" w:lineRule="auto"/>
        <w:ind w:firstLine="709"/>
        <w:jc w:val="both"/>
        <w:rPr>
          <w:rFonts w:ascii="Times New Roman" w:hAnsi="Times New Roman" w:cs="Times New Roman"/>
          <w:sz w:val="28"/>
          <w:szCs w:val="28"/>
        </w:rPr>
      </w:pPr>
      <w:r w:rsidRPr="00897E50">
        <w:rPr>
          <w:rFonts w:ascii="Times New Roman" w:hAnsi="Times New Roman" w:cs="Times New Roman"/>
          <w:sz w:val="28"/>
          <w:szCs w:val="28"/>
        </w:rPr>
        <w:t>Третий подход заключается в использовании моделей и методов из бухгалтерского учета, инженерии или статистики для определения возможных агрегатов различных услуг или ресурсов. Поскольку такие модели обычно в некоторой степени неопределенны, извлеченная информация может лучше всего быть используется как частичная информация.</w:t>
      </w:r>
    </w:p>
    <w:p w:rsidR="002E2551" w:rsidRDefault="002E2551" w:rsidP="00897E50">
      <w:pPr>
        <w:spacing w:after="0" w:line="240" w:lineRule="auto"/>
        <w:ind w:firstLine="709"/>
        <w:jc w:val="both"/>
        <w:rPr>
          <w:rFonts w:ascii="Times New Roman" w:hAnsi="Times New Roman" w:cs="Times New Roman"/>
          <w:sz w:val="28"/>
          <w:szCs w:val="28"/>
        </w:rPr>
      </w:pPr>
    </w:p>
    <w:p w:rsidR="00CE3967" w:rsidRDefault="002E2551" w:rsidP="002E2551">
      <w:pPr>
        <w:tabs>
          <w:tab w:val="left" w:pos="1323"/>
        </w:tabs>
        <w:jc w:val="center"/>
        <w:rPr>
          <w:rFonts w:ascii="Times New Roman" w:hAnsi="Times New Roman" w:cs="Times New Roman"/>
          <w:b/>
          <w:sz w:val="28"/>
          <w:szCs w:val="28"/>
        </w:rPr>
      </w:pPr>
      <w:r w:rsidRPr="002E2551">
        <w:rPr>
          <w:rFonts w:ascii="Times New Roman" w:hAnsi="Times New Roman" w:cs="Times New Roman"/>
          <w:b/>
          <w:sz w:val="28"/>
          <w:szCs w:val="28"/>
        </w:rPr>
        <w:t>Практическое применение: регулирование</w:t>
      </w:r>
    </w:p>
    <w:p w:rsidR="002E2551" w:rsidRDefault="002E2551" w:rsidP="002E2551">
      <w:pPr>
        <w:tabs>
          <w:tab w:val="left" w:pos="1323"/>
        </w:tabs>
        <w:spacing w:after="0" w:line="240" w:lineRule="auto"/>
        <w:ind w:firstLine="709"/>
        <w:jc w:val="both"/>
        <w:rPr>
          <w:rFonts w:ascii="Times New Roman" w:hAnsi="Times New Roman" w:cs="Times New Roman"/>
          <w:sz w:val="28"/>
          <w:szCs w:val="28"/>
        </w:rPr>
      </w:pPr>
      <w:r w:rsidRPr="002E2551">
        <w:rPr>
          <w:rFonts w:ascii="Times New Roman" w:hAnsi="Times New Roman" w:cs="Times New Roman"/>
          <w:sz w:val="28"/>
          <w:szCs w:val="28"/>
        </w:rPr>
        <w:t>Для уточнения нормативных моделей сравнительного анализа обычно используе</w:t>
      </w:r>
      <w:r>
        <w:rPr>
          <w:rFonts w:ascii="Times New Roman" w:hAnsi="Times New Roman" w:cs="Times New Roman"/>
          <w:sz w:val="28"/>
          <w:szCs w:val="28"/>
        </w:rPr>
        <w:t>тся ряд дополнительных подходов</w:t>
      </w:r>
      <w:r w:rsidRPr="002E2551">
        <w:rPr>
          <w:rFonts w:ascii="Times New Roman" w:hAnsi="Times New Roman" w:cs="Times New Roman"/>
          <w:sz w:val="28"/>
          <w:szCs w:val="28"/>
        </w:rPr>
        <w:t>, чтобы хотя бы частично установить входные или выходные значения, которые можно использовать для агрегирования входных и выходных данных. Этот шаг помогает бороться с давлением необходимости включать многие детали в модели, оцененные на основе относительно небольшого числа точек данных.</w:t>
      </w:r>
    </w:p>
    <w:p w:rsidR="005A4096" w:rsidRPr="00033CBF" w:rsidRDefault="002E2551" w:rsidP="005A4096">
      <w:pPr>
        <w:spacing w:after="0" w:line="240" w:lineRule="auto"/>
        <w:ind w:firstLine="709"/>
        <w:jc w:val="both"/>
        <w:rPr>
          <w:rFonts w:ascii="Times New Roman" w:hAnsi="Times New Roman" w:cs="Times New Roman"/>
          <w:sz w:val="28"/>
          <w:szCs w:val="28"/>
        </w:rPr>
      </w:pPr>
      <w:r w:rsidRPr="002E2551">
        <w:rPr>
          <w:rFonts w:ascii="Times New Roman" w:hAnsi="Times New Roman" w:cs="Times New Roman"/>
          <w:sz w:val="28"/>
          <w:szCs w:val="28"/>
        </w:rPr>
        <w:t>Мы уже обсуждал</w:t>
      </w:r>
      <w:r>
        <w:rPr>
          <w:rFonts w:ascii="Times New Roman" w:hAnsi="Times New Roman" w:cs="Times New Roman"/>
          <w:sz w:val="28"/>
          <w:szCs w:val="28"/>
        </w:rPr>
        <w:t>и введение квази-наблюдений (т.е</w:t>
      </w:r>
      <w:r w:rsidRPr="002E2551">
        <w:rPr>
          <w:rFonts w:ascii="Times New Roman" w:hAnsi="Times New Roman" w:cs="Times New Roman"/>
          <w:sz w:val="28"/>
          <w:szCs w:val="28"/>
        </w:rPr>
        <w:t xml:space="preserve">. </w:t>
      </w:r>
      <w:r>
        <w:rPr>
          <w:rFonts w:ascii="Times New Roman" w:hAnsi="Times New Roman" w:cs="Times New Roman"/>
          <w:sz w:val="28"/>
          <w:szCs w:val="28"/>
        </w:rPr>
        <w:t>г</w:t>
      </w:r>
      <w:r w:rsidRPr="002E2551">
        <w:rPr>
          <w:rFonts w:ascii="Times New Roman" w:hAnsi="Times New Roman" w:cs="Times New Roman"/>
          <w:sz w:val="28"/>
          <w:szCs w:val="28"/>
        </w:rPr>
        <w:t xml:space="preserve">ипотетических </w:t>
      </w:r>
      <w:r>
        <w:rPr>
          <w:rFonts w:ascii="Times New Roman" w:hAnsi="Times New Roman" w:cs="Times New Roman"/>
          <w:sz w:val="28"/>
          <w:szCs w:val="28"/>
        </w:rPr>
        <w:t xml:space="preserve"> </w:t>
      </w:r>
      <w:r w:rsidRPr="002E2551">
        <w:rPr>
          <w:rFonts w:ascii="Times New Roman" w:hAnsi="Times New Roman" w:cs="Times New Roman"/>
          <w:sz w:val="28"/>
          <w:szCs w:val="28"/>
        </w:rPr>
        <w:t xml:space="preserve">производственных планов) </w:t>
      </w:r>
      <w:r w:rsidRPr="002E2551">
        <w:rPr>
          <w:rFonts w:ascii="Times New Roman" w:hAnsi="Times New Roman" w:cs="Times New Roman"/>
          <w:b/>
          <w:sz w:val="28"/>
          <w:szCs w:val="28"/>
        </w:rPr>
        <w:t>в разд. 4.7.</w:t>
      </w:r>
      <w:r w:rsidRPr="002E2551">
        <w:rPr>
          <w:rFonts w:ascii="Times New Roman" w:hAnsi="Times New Roman" w:cs="Times New Roman"/>
          <w:sz w:val="28"/>
          <w:szCs w:val="28"/>
        </w:rPr>
        <w:t xml:space="preserve"> Такие наблюдения могут быть получены на основе инженерных моделей, анализа бухгалтерского учета или углубленного анализа консультантами по менеджменту реальных возможностей для совершенствования фирмы.</w:t>
      </w:r>
      <w:r w:rsidR="005A4096" w:rsidRPr="005A4096">
        <w:rPr>
          <w:rFonts w:ascii="Times New Roman" w:hAnsi="Times New Roman" w:cs="Times New Roman"/>
          <w:sz w:val="28"/>
          <w:szCs w:val="28"/>
        </w:rPr>
        <w:t xml:space="preserve"> </w:t>
      </w:r>
    </w:p>
    <w:p w:rsidR="00EC589F" w:rsidRDefault="005A4096" w:rsidP="005A4096">
      <w:pPr>
        <w:spacing w:after="0" w:line="240" w:lineRule="auto"/>
        <w:ind w:firstLine="709"/>
        <w:jc w:val="both"/>
        <w:rPr>
          <w:rFonts w:ascii="Times New Roman" w:hAnsi="Times New Roman" w:cs="Times New Roman"/>
          <w:sz w:val="28"/>
          <w:szCs w:val="28"/>
        </w:rPr>
      </w:pPr>
      <w:r w:rsidRPr="005A4096">
        <w:rPr>
          <w:rFonts w:ascii="Times New Roman" w:hAnsi="Times New Roman" w:cs="Times New Roman"/>
          <w:sz w:val="28"/>
          <w:szCs w:val="28"/>
        </w:rPr>
        <w:t>Другой более распространенной стратегией является оценка удельных затрат или эквивалентов затрат.</w:t>
      </w:r>
      <w:r w:rsidRPr="005A4096">
        <w:t xml:space="preserve"> </w:t>
      </w:r>
      <w:r w:rsidRPr="005A4096">
        <w:rPr>
          <w:rFonts w:ascii="Times New Roman" w:hAnsi="Times New Roman" w:cs="Times New Roman"/>
          <w:sz w:val="28"/>
          <w:szCs w:val="28"/>
        </w:rPr>
        <w:t>В сети основными факторами затрат обычно являются различные активы (например, км линий с разными классами напряжения и разные типы трансформаторов). Невозможно оценить их вклад в затраты напрямую, используя DEA или эконометрические методы, потому что количество наблюдений обычно невелико (например, 20-200), тогда как количество различных типов активов велико (например, 20 -1500).</w:t>
      </w:r>
      <w:r w:rsidRPr="005A4096">
        <w:t xml:space="preserve"> </w:t>
      </w:r>
      <w:r>
        <w:rPr>
          <w:rFonts w:ascii="Times New Roman" w:hAnsi="Times New Roman" w:cs="Times New Roman"/>
          <w:sz w:val="28"/>
        </w:rPr>
        <w:t>В</w:t>
      </w:r>
      <w:r w:rsidRPr="005A4096">
        <w:rPr>
          <w:rFonts w:ascii="Times New Roman" w:hAnsi="Times New Roman" w:cs="Times New Roman"/>
          <w:sz w:val="28"/>
          <w:szCs w:val="28"/>
        </w:rPr>
        <w:t>место этого относительные затраты оцениваются с использованием правил распределения затрат из бухгалтерского учета или инженерных моделей, откалиброванных для проектов, в которых доступна подробная информация о затратах. После определения относительного веса, удельных затрат или эквивалентов затрат мы можем построить несколько агрегированных по затратам показателей «размера сетки» или «чистого объема», таких как</w:t>
      </w:r>
    </w:p>
    <w:p w:rsidR="00EC589F" w:rsidRDefault="00EC589F" w:rsidP="002E2551">
      <w:pPr>
        <w:spacing w:after="0" w:line="240" w:lineRule="auto"/>
        <w:ind w:firstLine="709"/>
        <w:jc w:val="both"/>
        <w:rPr>
          <w:rFonts w:ascii="Times New Roman" w:hAnsi="Times New Roman" w:cs="Times New Roman"/>
          <w:sz w:val="28"/>
          <w:szCs w:val="28"/>
        </w:rPr>
      </w:pPr>
    </w:p>
    <w:p w:rsidR="00EC589F" w:rsidRDefault="00033CBF" w:rsidP="00EC589F">
      <w:pPr>
        <w:spacing w:after="0" w:line="240" w:lineRule="auto"/>
        <w:ind w:firstLine="709"/>
        <w:jc w:val="center"/>
        <w:rPr>
          <w:rFonts w:ascii="Times New Roman" w:hAnsi="Times New Roman" w:cs="Times New Roman"/>
          <w:b/>
          <w:sz w:val="28"/>
          <w:szCs w:val="28"/>
          <w:lang w:val="en-US"/>
        </w:rPr>
      </w:pPr>
      <w:r w:rsidRPr="00033CBF">
        <w:rPr>
          <w:rFonts w:ascii="Times New Roman" w:hAnsi="Times New Roman" w:cs="Times New Roman"/>
          <w:b/>
          <w:sz w:val="28"/>
          <w:szCs w:val="28"/>
          <w:lang w:val="en-US"/>
        </w:rPr>
        <w:t xml:space="preserve">Netvolum </w:t>
      </w:r>
      <w:r w:rsidR="00EC589F" w:rsidRPr="00EC589F">
        <w:rPr>
          <w:rFonts w:ascii="Times New Roman" w:hAnsi="Times New Roman" w:cs="Times New Roman"/>
          <w:b/>
          <w:sz w:val="28"/>
          <w:szCs w:val="28"/>
          <w:lang w:val="en-US"/>
        </w:rPr>
        <w:t>(g)=</w:t>
      </w:r>
      <m:oMath>
        <m:nary>
          <m:naryPr>
            <m:chr m:val="∑"/>
            <m:limLoc m:val="subSup"/>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e>
            <m:r>
              <m:rPr>
                <m:sty m:val="b"/>
              </m:rPr>
              <w:rPr>
                <w:rFonts w:ascii="Cambria Math" w:hAnsi="Cambria Math" w:cs="Times New Roman"/>
                <w:sz w:val="28"/>
                <w:szCs w:val="28"/>
                <w:lang w:val="en-US"/>
              </w:rPr>
              <m:t>K(g)</m:t>
            </m:r>
          </m:e>
        </m:nary>
      </m:oMath>
      <w:r w:rsidR="00EC589F">
        <w:rPr>
          <w:rFonts w:ascii="Times New Roman" w:hAnsi="Times New Roman" w:cs="Times New Roman"/>
          <w:b/>
          <w:sz w:val="28"/>
          <w:szCs w:val="28"/>
          <w:lang w:val="en-US"/>
        </w:rPr>
        <w:t>U</w:t>
      </w:r>
      <w:r w:rsidR="00EC589F">
        <w:rPr>
          <w:rFonts w:ascii="Times New Roman" w:hAnsi="Times New Roman" w:cs="Times New Roman"/>
          <w:b/>
          <w:sz w:val="28"/>
          <w:szCs w:val="28"/>
          <w:vertAlign w:val="subscript"/>
          <w:lang w:val="en-US"/>
        </w:rPr>
        <w:t>k</w:t>
      </w:r>
      <w:r w:rsidR="00EC589F">
        <w:rPr>
          <w:rFonts w:ascii="Times New Roman" w:hAnsi="Times New Roman" w:cs="Times New Roman"/>
          <w:b/>
          <w:sz w:val="28"/>
          <w:szCs w:val="28"/>
          <w:lang w:val="en-US"/>
        </w:rPr>
        <w:t>N</w:t>
      </w:r>
      <w:r w:rsidR="00EC589F">
        <w:rPr>
          <w:rFonts w:ascii="Times New Roman" w:hAnsi="Times New Roman" w:cs="Times New Roman"/>
          <w:b/>
          <w:sz w:val="28"/>
          <w:szCs w:val="28"/>
          <w:vertAlign w:val="subscript"/>
          <w:lang w:val="en-US"/>
        </w:rPr>
        <w:t xml:space="preserve">              </w:t>
      </w:r>
      <w:r w:rsidR="00EC589F">
        <w:rPr>
          <w:rFonts w:ascii="Times New Roman" w:hAnsi="Times New Roman" w:cs="Times New Roman"/>
          <w:b/>
          <w:sz w:val="28"/>
          <w:szCs w:val="28"/>
          <w:lang w:val="en-US"/>
        </w:rPr>
        <w:t>g=1,…….G</w:t>
      </w:r>
    </w:p>
    <w:p w:rsidR="00EC589F" w:rsidRDefault="00EC589F" w:rsidP="00EC589F">
      <w:pPr>
        <w:spacing w:after="0" w:line="240" w:lineRule="auto"/>
        <w:ind w:firstLine="709"/>
        <w:rPr>
          <w:rFonts w:ascii="Times New Roman" w:hAnsi="Times New Roman" w:cs="Times New Roman"/>
          <w:b/>
          <w:sz w:val="28"/>
          <w:szCs w:val="28"/>
          <w:lang w:val="en-US"/>
        </w:rPr>
      </w:pPr>
    </w:p>
    <w:p w:rsidR="00033CBF" w:rsidRDefault="00EC589F" w:rsidP="00033CBF">
      <w:pPr>
        <w:spacing w:after="0" w:line="240" w:lineRule="auto"/>
        <w:ind w:firstLine="709"/>
        <w:jc w:val="both"/>
        <w:rPr>
          <w:rFonts w:ascii="Times New Roman" w:hAnsi="Times New Roman" w:cs="Times New Roman"/>
          <w:sz w:val="28"/>
          <w:szCs w:val="28"/>
        </w:rPr>
      </w:pPr>
      <w:r w:rsidRPr="00033CBF">
        <w:rPr>
          <w:rFonts w:ascii="Times New Roman" w:hAnsi="Times New Roman" w:cs="Times New Roman"/>
          <w:sz w:val="28"/>
          <w:szCs w:val="28"/>
        </w:rPr>
        <w:t xml:space="preserve">где </w:t>
      </w:r>
      <w:r w:rsidR="005F4F3D" w:rsidRPr="00033CBF">
        <w:rPr>
          <w:rFonts w:ascii="Times New Roman" w:hAnsi="Times New Roman" w:cs="Times New Roman"/>
          <w:b/>
          <w:sz w:val="28"/>
          <w:szCs w:val="28"/>
          <w:lang w:val="en-US"/>
        </w:rPr>
        <w:t>k</w:t>
      </w:r>
      <w:r w:rsidR="005F4F3D" w:rsidRPr="00033CBF">
        <w:rPr>
          <w:rFonts w:ascii="Times New Roman" w:hAnsi="Times New Roman" w:cs="Times New Roman"/>
          <w:b/>
          <w:sz w:val="28"/>
          <w:szCs w:val="28"/>
        </w:rPr>
        <w:t>=1</w:t>
      </w:r>
      <w:r w:rsidR="00033CBF" w:rsidRPr="00033CBF">
        <w:rPr>
          <w:rFonts w:ascii="Times New Roman" w:hAnsi="Times New Roman" w:cs="Times New Roman"/>
          <w:b/>
          <w:sz w:val="28"/>
          <w:szCs w:val="28"/>
        </w:rPr>
        <w:t>…….</w:t>
      </w:r>
      <w:r w:rsidR="00033CBF" w:rsidRPr="00033CBF">
        <w:rPr>
          <w:rFonts w:ascii="Times New Roman" w:hAnsi="Times New Roman" w:cs="Times New Roman"/>
          <w:b/>
          <w:sz w:val="28"/>
          <w:szCs w:val="28"/>
          <w:lang w:val="en-US"/>
        </w:rPr>
        <w:t>K</w:t>
      </w:r>
      <w:r w:rsidR="00033CBF" w:rsidRPr="00033CBF">
        <w:rPr>
          <w:rFonts w:ascii="Times New Roman" w:hAnsi="Times New Roman" w:cs="Times New Roman"/>
          <w:b/>
          <w:sz w:val="28"/>
          <w:szCs w:val="28"/>
        </w:rPr>
        <w:t>(</w:t>
      </w:r>
      <w:r w:rsidR="00033CBF" w:rsidRPr="00033CBF">
        <w:rPr>
          <w:rFonts w:ascii="Times New Roman" w:hAnsi="Times New Roman" w:cs="Times New Roman"/>
          <w:b/>
          <w:sz w:val="28"/>
          <w:szCs w:val="28"/>
          <w:lang w:val="en-US"/>
        </w:rPr>
        <w:t>g</w:t>
      </w:r>
      <w:r w:rsidR="00033CBF" w:rsidRPr="00033CBF">
        <w:rPr>
          <w:rFonts w:ascii="Times New Roman" w:hAnsi="Times New Roman" w:cs="Times New Roman"/>
          <w:b/>
          <w:sz w:val="28"/>
          <w:szCs w:val="28"/>
        </w:rPr>
        <w:t>)</w:t>
      </w:r>
      <w:r w:rsidR="00033CBF" w:rsidRPr="00033CBF">
        <w:rPr>
          <w:rFonts w:ascii="Times New Roman" w:hAnsi="Times New Roman" w:cs="Times New Roman"/>
          <w:sz w:val="28"/>
          <w:szCs w:val="28"/>
        </w:rPr>
        <w:t xml:space="preserve"> -  это различные активы в группе g (например, линии), </w:t>
      </w:r>
      <w:r w:rsidR="00033CBF" w:rsidRPr="00033CBF">
        <w:rPr>
          <w:rFonts w:ascii="Times New Roman" w:hAnsi="Times New Roman" w:cs="Times New Roman"/>
          <w:b/>
          <w:sz w:val="28"/>
          <w:szCs w:val="28"/>
        </w:rPr>
        <w:t>N</w:t>
      </w:r>
      <w:r w:rsidR="00033CBF" w:rsidRPr="00033CBF">
        <w:rPr>
          <w:rFonts w:ascii="Times New Roman" w:hAnsi="Times New Roman" w:cs="Times New Roman"/>
          <w:b/>
          <w:sz w:val="28"/>
          <w:szCs w:val="28"/>
          <w:vertAlign w:val="subscript"/>
        </w:rPr>
        <w:t>k</w:t>
      </w:r>
      <w:r w:rsidR="00033CBF" w:rsidRPr="00033CBF">
        <w:rPr>
          <w:rFonts w:ascii="Times New Roman" w:hAnsi="Times New Roman" w:cs="Times New Roman"/>
          <w:sz w:val="28"/>
          <w:szCs w:val="28"/>
        </w:rPr>
        <w:t xml:space="preserve"> - количество активов типа </w:t>
      </w:r>
      <w:r w:rsidR="00033CBF" w:rsidRPr="00033CBF">
        <w:rPr>
          <w:rFonts w:ascii="Times New Roman" w:hAnsi="Times New Roman" w:cs="Times New Roman"/>
          <w:b/>
          <w:sz w:val="28"/>
          <w:szCs w:val="28"/>
        </w:rPr>
        <w:t>k</w:t>
      </w:r>
      <w:r w:rsidR="00033CBF" w:rsidRPr="00033CBF">
        <w:rPr>
          <w:rFonts w:ascii="Times New Roman" w:hAnsi="Times New Roman" w:cs="Times New Roman"/>
          <w:sz w:val="28"/>
          <w:szCs w:val="28"/>
        </w:rPr>
        <w:t xml:space="preserve">, а </w:t>
      </w:r>
      <w:r w:rsidR="00033CBF" w:rsidRPr="00033CBF">
        <w:rPr>
          <w:rFonts w:ascii="Times New Roman" w:hAnsi="Times New Roman" w:cs="Times New Roman"/>
          <w:b/>
          <w:sz w:val="28"/>
          <w:szCs w:val="28"/>
          <w:lang w:val="en-US"/>
        </w:rPr>
        <w:t>u</w:t>
      </w:r>
      <w:r w:rsidR="00033CBF" w:rsidRPr="00033CBF">
        <w:rPr>
          <w:rFonts w:ascii="Times New Roman" w:hAnsi="Times New Roman" w:cs="Times New Roman"/>
          <w:b/>
          <w:sz w:val="28"/>
          <w:szCs w:val="28"/>
          <w:vertAlign w:val="subscript"/>
        </w:rPr>
        <w:t>k</w:t>
      </w:r>
      <w:r w:rsidR="00033CBF" w:rsidRPr="00033CBF">
        <w:rPr>
          <w:rFonts w:ascii="Times New Roman" w:hAnsi="Times New Roman" w:cs="Times New Roman"/>
          <w:sz w:val="28"/>
          <w:szCs w:val="28"/>
        </w:rPr>
        <w:t xml:space="preserve"> - относительная стоимость этих активов по сравнению с другими активами в той же группе.</w:t>
      </w:r>
      <w:r w:rsidR="00033CBF" w:rsidRPr="00033CBF">
        <w:t xml:space="preserve"> </w:t>
      </w:r>
      <w:r w:rsidR="00033CBF" w:rsidRPr="00033CBF">
        <w:rPr>
          <w:rFonts w:ascii="Times New Roman" w:hAnsi="Times New Roman" w:cs="Times New Roman"/>
          <w:sz w:val="28"/>
          <w:szCs w:val="28"/>
        </w:rPr>
        <w:t xml:space="preserve">Затем в модели </w:t>
      </w:r>
      <w:r w:rsidR="00033CBF" w:rsidRPr="00033CBF">
        <w:rPr>
          <w:rFonts w:ascii="Times New Roman" w:hAnsi="Times New Roman" w:cs="Times New Roman"/>
          <w:b/>
          <w:sz w:val="28"/>
          <w:szCs w:val="28"/>
        </w:rPr>
        <w:t>DEA</w:t>
      </w:r>
      <w:r w:rsidR="00033CBF" w:rsidRPr="00033CBF">
        <w:rPr>
          <w:rFonts w:ascii="Times New Roman" w:hAnsi="Times New Roman" w:cs="Times New Roman"/>
          <w:sz w:val="28"/>
          <w:szCs w:val="28"/>
        </w:rPr>
        <w:t xml:space="preserve"> можно использовать </w:t>
      </w:r>
      <w:r w:rsidR="00033CBF" w:rsidRPr="00033CBF">
        <w:rPr>
          <w:rFonts w:ascii="Times New Roman" w:hAnsi="Times New Roman" w:cs="Times New Roman"/>
          <w:b/>
          <w:sz w:val="28"/>
          <w:szCs w:val="28"/>
        </w:rPr>
        <w:t>Netvolumes (g);</w:t>
      </w:r>
      <w:r w:rsidR="00033CBF" w:rsidRPr="00033CBF">
        <w:rPr>
          <w:rFonts w:ascii="Times New Roman" w:hAnsi="Times New Roman" w:cs="Times New Roman"/>
          <w:sz w:val="28"/>
          <w:szCs w:val="28"/>
        </w:rPr>
        <w:t xml:space="preserve"> г, как основные драйверы затрат. Это означает, что мы ограничиваем относительные цены внутри групп, но позволяем модели </w:t>
      </w:r>
      <w:r w:rsidR="00033CBF" w:rsidRPr="00033CBF">
        <w:rPr>
          <w:rFonts w:ascii="Times New Roman" w:hAnsi="Times New Roman" w:cs="Times New Roman"/>
          <w:b/>
          <w:sz w:val="28"/>
          <w:szCs w:val="28"/>
        </w:rPr>
        <w:t>DEA</w:t>
      </w:r>
      <w:r w:rsidR="00033CBF" w:rsidRPr="00033CBF">
        <w:rPr>
          <w:rFonts w:ascii="Times New Roman" w:hAnsi="Times New Roman" w:cs="Times New Roman"/>
          <w:sz w:val="28"/>
          <w:szCs w:val="28"/>
        </w:rPr>
        <w:t xml:space="preserve"> определять относительный вес различных групп.</w:t>
      </w:r>
    </w:p>
    <w:p w:rsidR="00FD6F34" w:rsidRPr="0066698B" w:rsidRDefault="00033CBF" w:rsidP="00033CBF">
      <w:pPr>
        <w:spacing w:after="0" w:line="240" w:lineRule="auto"/>
        <w:ind w:firstLine="709"/>
        <w:jc w:val="both"/>
        <w:rPr>
          <w:rFonts w:ascii="Times New Roman" w:hAnsi="Times New Roman" w:cs="Times New Roman"/>
          <w:sz w:val="28"/>
          <w:szCs w:val="28"/>
        </w:rPr>
      </w:pPr>
      <w:r w:rsidRPr="00033CBF">
        <w:rPr>
          <w:rFonts w:ascii="Times New Roman" w:hAnsi="Times New Roman" w:cs="Times New Roman"/>
          <w:sz w:val="28"/>
          <w:szCs w:val="28"/>
        </w:rPr>
        <w:lastRenderedPageBreak/>
        <w:t xml:space="preserve">Конкретным примером такого подхода является проект сравнительного анализа </w:t>
      </w:r>
      <w:r w:rsidRPr="00033CBF">
        <w:rPr>
          <w:rFonts w:ascii="Times New Roman" w:hAnsi="Times New Roman" w:cs="Times New Roman"/>
          <w:b/>
          <w:sz w:val="28"/>
          <w:szCs w:val="28"/>
        </w:rPr>
        <w:t>e3GRID</w:t>
      </w:r>
      <w:r w:rsidRPr="00033CBF">
        <w:rPr>
          <w:rFonts w:ascii="Times New Roman" w:hAnsi="Times New Roman" w:cs="Times New Roman"/>
          <w:sz w:val="28"/>
          <w:szCs w:val="28"/>
        </w:rPr>
        <w:t xml:space="preserve">, который был проведен для </w:t>
      </w:r>
      <w:r w:rsidRPr="00033CBF">
        <w:rPr>
          <w:rFonts w:ascii="Times New Roman" w:hAnsi="Times New Roman" w:cs="Times New Roman"/>
          <w:b/>
          <w:sz w:val="28"/>
          <w:szCs w:val="28"/>
        </w:rPr>
        <w:t>22</w:t>
      </w:r>
      <w:r w:rsidRPr="00033CBF">
        <w:rPr>
          <w:rFonts w:ascii="Times New Roman" w:hAnsi="Times New Roman" w:cs="Times New Roman"/>
          <w:sz w:val="28"/>
          <w:szCs w:val="28"/>
        </w:rPr>
        <w:t xml:space="preserve"> операторов национальных систем передачи (TSO) из 19 разных стран по заказу Совета европейских органов регулирования энергетики </w:t>
      </w:r>
      <w:r>
        <w:rPr>
          <w:rFonts w:ascii="Times New Roman" w:hAnsi="Times New Roman" w:cs="Times New Roman"/>
          <w:sz w:val="28"/>
          <w:szCs w:val="28"/>
        </w:rPr>
        <w:t xml:space="preserve"> (</w:t>
      </w:r>
      <w:r w:rsidRPr="00033CBF">
        <w:rPr>
          <w:rFonts w:ascii="Times New Roman" w:hAnsi="Times New Roman" w:cs="Times New Roman"/>
          <w:sz w:val="28"/>
          <w:szCs w:val="28"/>
        </w:rPr>
        <w:t>CEER) от имени национальных регулирующих органов.</w:t>
      </w:r>
      <w:r w:rsidRPr="00033CBF">
        <w:t xml:space="preserve"> </w:t>
      </w:r>
      <w:r w:rsidRPr="00033CBF">
        <w:rPr>
          <w:rFonts w:ascii="Times New Roman" w:hAnsi="Times New Roman" w:cs="Times New Roman"/>
          <w:sz w:val="28"/>
          <w:szCs w:val="28"/>
        </w:rPr>
        <w:t>Общая цель проекта заключалась в предоставлении статических и динамических оценок рентабельности, которые были бы надежными и понятными и могли бы использоваться с различными регулирующими приложениями, от всесторонних оценок эффективности до структурированных периодических обзоров ставок (например,</w:t>
      </w:r>
      <w:r>
        <w:rPr>
          <w:rFonts w:ascii="Times New Roman" w:hAnsi="Times New Roman" w:cs="Times New Roman"/>
          <w:sz w:val="28"/>
          <w:szCs w:val="28"/>
        </w:rPr>
        <w:t xml:space="preserve"> при установке X-факторов)</w:t>
      </w:r>
      <w:r w:rsidRPr="00033CBF">
        <w:rPr>
          <w:rFonts w:ascii="Times New Roman" w:hAnsi="Times New Roman" w:cs="Times New Roman"/>
          <w:sz w:val="28"/>
          <w:szCs w:val="28"/>
        </w:rPr>
        <w:t>.</w:t>
      </w:r>
      <w:r w:rsidRPr="00033CBF">
        <w:t xml:space="preserve"> </w:t>
      </w:r>
      <w:r w:rsidRPr="00033CBF">
        <w:rPr>
          <w:rFonts w:ascii="Times New Roman" w:hAnsi="Times New Roman" w:cs="Times New Roman"/>
          <w:sz w:val="28"/>
          <w:szCs w:val="28"/>
        </w:rPr>
        <w:t>Используемые методы оценки эффективности зависели от характера основных функций с точки зрения однородности, причинно-следственной связи затрат и производственного пространства.</w:t>
      </w:r>
      <w:r w:rsidRPr="00033CBF">
        <w:t xml:space="preserve"> </w:t>
      </w:r>
      <w:r w:rsidRPr="00033CBF">
        <w:rPr>
          <w:rFonts w:ascii="Times New Roman" w:hAnsi="Times New Roman" w:cs="Times New Roman"/>
          <w:sz w:val="28"/>
          <w:szCs w:val="28"/>
        </w:rPr>
        <w:t xml:space="preserve">Наиболее обширная оценка была сделана с использованием непараметрической модели границ </w:t>
      </w:r>
      <w:r w:rsidRPr="00033CBF">
        <w:rPr>
          <w:rFonts w:ascii="Times New Roman" w:hAnsi="Times New Roman" w:cs="Times New Roman"/>
          <w:b/>
          <w:sz w:val="28"/>
          <w:szCs w:val="28"/>
        </w:rPr>
        <w:t>DEA</w:t>
      </w:r>
      <w:r w:rsidRPr="00033CBF">
        <w:rPr>
          <w:rFonts w:ascii="Times New Roman" w:hAnsi="Times New Roman" w:cs="Times New Roman"/>
          <w:sz w:val="28"/>
          <w:szCs w:val="28"/>
        </w:rPr>
        <w:t xml:space="preserve"> в предположении неубывающей отдачи от масштаба и охватывала общие расходы на строительство, техническое обслуживание, планирование и администрирование </w:t>
      </w:r>
      <w:r w:rsidRPr="00033CBF">
        <w:rPr>
          <w:rFonts w:ascii="Times New Roman" w:hAnsi="Times New Roman" w:cs="Times New Roman"/>
          <w:b/>
          <w:sz w:val="28"/>
          <w:szCs w:val="28"/>
        </w:rPr>
        <w:t>(CMPA).</w:t>
      </w:r>
      <w:r w:rsidRPr="00033CBF">
        <w:rPr>
          <w:rFonts w:ascii="Times New Roman" w:hAnsi="Times New Roman" w:cs="Times New Roman"/>
          <w:sz w:val="28"/>
          <w:szCs w:val="28"/>
        </w:rPr>
        <w:t xml:space="preserve"> </w:t>
      </w:r>
      <w:r w:rsidRPr="00033CBF">
        <w:rPr>
          <w:rFonts w:ascii="Times New Roman" w:hAnsi="Times New Roman" w:cs="Times New Roman"/>
          <w:b/>
          <w:sz w:val="28"/>
          <w:szCs w:val="28"/>
        </w:rPr>
        <w:t>TSO</w:t>
      </w:r>
      <w:r w:rsidRPr="00033CBF">
        <w:rPr>
          <w:rFonts w:ascii="Times New Roman" w:hAnsi="Times New Roman" w:cs="Times New Roman"/>
          <w:sz w:val="28"/>
          <w:szCs w:val="28"/>
        </w:rPr>
        <w:t xml:space="preserve"> идентифицировало более 1 200 различных активов, поэтому потребовалось обширное агрегирование только с 22 наблюдениями за каждый из трех лет.  Помимо измерения объема сети, модель также включала плотность и децентрализованную генерирующую мощность в сети в качестве драйверов затрат.</w:t>
      </w:r>
    </w:p>
    <w:p w:rsidR="00FD6F34" w:rsidRPr="0066698B" w:rsidRDefault="00FD6F34" w:rsidP="00033CBF">
      <w:pPr>
        <w:spacing w:after="0" w:line="240" w:lineRule="auto"/>
        <w:ind w:firstLine="709"/>
        <w:jc w:val="both"/>
        <w:rPr>
          <w:rFonts w:ascii="Times New Roman" w:hAnsi="Times New Roman" w:cs="Times New Roman"/>
          <w:sz w:val="28"/>
          <w:szCs w:val="28"/>
        </w:rPr>
      </w:pPr>
    </w:p>
    <w:p w:rsidR="00FD6F34" w:rsidRPr="00FD6F34" w:rsidRDefault="00FD6F34" w:rsidP="00FD6F34">
      <w:pPr>
        <w:tabs>
          <w:tab w:val="left" w:pos="2696"/>
        </w:tabs>
        <w:jc w:val="center"/>
        <w:rPr>
          <w:rFonts w:ascii="Times New Roman" w:hAnsi="Times New Roman" w:cs="Times New Roman"/>
          <w:b/>
          <w:sz w:val="32"/>
          <w:szCs w:val="28"/>
        </w:rPr>
      </w:pPr>
      <w:r w:rsidRPr="00FD6F34">
        <w:rPr>
          <w:rFonts w:ascii="Times New Roman" w:hAnsi="Times New Roman" w:cs="Times New Roman"/>
          <w:b/>
          <w:sz w:val="32"/>
          <w:szCs w:val="28"/>
        </w:rPr>
        <w:t>5.10.2 Применение ограничений значений</w:t>
      </w:r>
    </w:p>
    <w:p w:rsidR="00EC589F" w:rsidRPr="001B75B6" w:rsidRDefault="00FD6F34" w:rsidP="00FD6F34">
      <w:pPr>
        <w:tabs>
          <w:tab w:val="left" w:pos="2696"/>
        </w:tabs>
        <w:spacing w:after="0" w:line="240" w:lineRule="auto"/>
        <w:ind w:firstLine="709"/>
        <w:jc w:val="both"/>
        <w:rPr>
          <w:rFonts w:ascii="Times New Roman" w:hAnsi="Times New Roman" w:cs="Times New Roman"/>
          <w:sz w:val="28"/>
          <w:szCs w:val="28"/>
        </w:rPr>
      </w:pPr>
      <w:r w:rsidRPr="00FD6F34">
        <w:rPr>
          <w:rFonts w:ascii="Times New Roman" w:hAnsi="Times New Roman" w:cs="Times New Roman"/>
          <w:sz w:val="28"/>
          <w:szCs w:val="28"/>
        </w:rPr>
        <w:t>Включение информации о частичных значениях имеет несколько применений.  Назовем лишь некоторые из них.</w:t>
      </w:r>
      <w:r w:rsidRPr="00FD6F34">
        <w:t xml:space="preserve"> </w:t>
      </w:r>
      <w:r w:rsidRPr="00FD6F34">
        <w:rPr>
          <w:rFonts w:ascii="Times New Roman" w:hAnsi="Times New Roman" w:cs="Times New Roman"/>
          <w:sz w:val="28"/>
          <w:szCs w:val="28"/>
        </w:rPr>
        <w:t>Одно из преимуществ (и, возможно, главное преимущество) состоит в том, что включение этой информации позволяет анализу эффективности вносить вклад в анализ эффективности или соотношения цены и качества; то есть позволяет нам делать рациональные идеальные оценки. Это, конечно, предполагает, что ограничения отражают воспринимаемую относительную ценность входов или выходов.</w:t>
      </w:r>
    </w:p>
    <w:p w:rsidR="001B75B6" w:rsidRPr="001B75B6" w:rsidRDefault="001B75B6" w:rsidP="001B75B6">
      <w:pPr>
        <w:tabs>
          <w:tab w:val="left" w:pos="2696"/>
        </w:tabs>
        <w:spacing w:after="0" w:line="240" w:lineRule="auto"/>
        <w:ind w:firstLine="709"/>
        <w:jc w:val="both"/>
        <w:rPr>
          <w:rFonts w:ascii="Times New Roman" w:hAnsi="Times New Roman" w:cs="Times New Roman"/>
          <w:sz w:val="28"/>
          <w:szCs w:val="28"/>
        </w:rPr>
      </w:pPr>
      <w:r w:rsidRPr="001B75B6">
        <w:rPr>
          <w:rFonts w:ascii="Times New Roman" w:hAnsi="Times New Roman" w:cs="Times New Roman"/>
          <w:sz w:val="28"/>
          <w:szCs w:val="28"/>
        </w:rPr>
        <w:t>Можно также предложить включить очевидную информацию о коэффициентах замещения для входов или выходов, потому что это позволяет более справедливую и правильную оценку. В этом случае нам нужна частичная информация, отражающая технологические возможности, а не значения.</w:t>
      </w:r>
    </w:p>
    <w:p w:rsidR="001B75B6" w:rsidRPr="00D21CCD" w:rsidRDefault="001B75B6" w:rsidP="001B75B6">
      <w:pPr>
        <w:tabs>
          <w:tab w:val="left" w:pos="2696"/>
        </w:tabs>
        <w:spacing w:after="0" w:line="240" w:lineRule="auto"/>
        <w:ind w:firstLine="709"/>
        <w:jc w:val="both"/>
        <w:rPr>
          <w:rFonts w:ascii="Times New Roman" w:hAnsi="Times New Roman" w:cs="Times New Roman"/>
          <w:sz w:val="28"/>
          <w:szCs w:val="28"/>
        </w:rPr>
      </w:pPr>
      <w:r w:rsidRPr="001B75B6">
        <w:rPr>
          <w:rFonts w:ascii="Times New Roman" w:hAnsi="Times New Roman" w:cs="Times New Roman"/>
          <w:sz w:val="28"/>
          <w:szCs w:val="28"/>
        </w:rPr>
        <w:t>Еще одно преимущество заключается в том, что включение этой информации позволяет нам работать с большим количеством входов и выходов даже в случаях с ограниченным числом наблюдений. Исследования показали, что если первичная информация о входах и выходах дополняется только частичная двойная информация об относительной важности различных типов входов и выходов, количество входов и выходов может быть значительно расширено.</w:t>
      </w:r>
    </w:p>
    <w:p w:rsidR="007C7A20" w:rsidRDefault="00D21CCD" w:rsidP="00D21CCD">
      <w:pPr>
        <w:tabs>
          <w:tab w:val="left" w:pos="2696"/>
        </w:tabs>
        <w:spacing w:after="0" w:line="240" w:lineRule="auto"/>
        <w:ind w:firstLine="709"/>
        <w:jc w:val="both"/>
        <w:rPr>
          <w:rFonts w:ascii="Times New Roman" w:hAnsi="Times New Roman" w:cs="Times New Roman"/>
          <w:sz w:val="28"/>
          <w:szCs w:val="28"/>
        </w:rPr>
      </w:pPr>
      <w:r w:rsidRPr="00D21CCD">
        <w:rPr>
          <w:rFonts w:ascii="Times New Roman" w:hAnsi="Times New Roman" w:cs="Times New Roman"/>
          <w:sz w:val="28"/>
          <w:szCs w:val="28"/>
        </w:rPr>
        <w:t xml:space="preserve">Еще одним преимуществом может быть снижение систематической ошибки в оценках эффективности. Мы обсудим систематическую ошибку более подробно в следующей главе. Основная идея, однако, проста: принцип </w:t>
      </w:r>
      <w:r w:rsidRPr="00D21CCD">
        <w:rPr>
          <w:rFonts w:ascii="Times New Roman" w:hAnsi="Times New Roman" w:cs="Times New Roman"/>
          <w:sz w:val="28"/>
          <w:szCs w:val="28"/>
        </w:rPr>
        <w:lastRenderedPageBreak/>
        <w:t>минимальной экстраполяции включает в себя систематическую ошибку, поскольку мы разрабатываем внутреннюю аппроксимацию лежащего в основе истинного набора производственных возможностей. Это означает, что истинная эффективность ниже, чем относительная эффективность, которую мы оцениваем. Это смещение особенно велико в тех частях производственного пространства, где у нас относительно мало наблюдений, и можно ожидать, что частичная информация о ценах, такая как более сложные возможности масштабирования, уменьшит эту проблему.</w:t>
      </w:r>
    </w:p>
    <w:p w:rsidR="00D21CCD" w:rsidRDefault="007C7A20" w:rsidP="007C7A20">
      <w:pPr>
        <w:tabs>
          <w:tab w:val="left" w:pos="709"/>
          <w:tab w:val="left" w:pos="92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C7A20">
        <w:rPr>
          <w:rFonts w:ascii="Times New Roman" w:hAnsi="Times New Roman" w:cs="Times New Roman"/>
          <w:sz w:val="28"/>
          <w:szCs w:val="28"/>
        </w:rPr>
        <w:t xml:space="preserve">Наконец, такая информация может помочь нам оценить, что в противном случае может показаться сверхэффективными фирмами. Дополняя модели </w:t>
      </w:r>
      <w:r w:rsidRPr="007C7A20">
        <w:rPr>
          <w:rFonts w:ascii="Times New Roman" w:hAnsi="Times New Roman" w:cs="Times New Roman"/>
          <w:b/>
          <w:sz w:val="28"/>
          <w:szCs w:val="28"/>
        </w:rPr>
        <w:t>VRS</w:t>
      </w:r>
      <w:r w:rsidRPr="007C7A20">
        <w:rPr>
          <w:rFonts w:ascii="Times New Roman" w:hAnsi="Times New Roman" w:cs="Times New Roman"/>
          <w:sz w:val="28"/>
          <w:szCs w:val="28"/>
        </w:rPr>
        <w:t xml:space="preserve"> DEA более общими моделями доходности </w:t>
      </w:r>
      <w:r w:rsidRPr="007C7A20">
        <w:rPr>
          <w:rFonts w:ascii="Times New Roman" w:hAnsi="Times New Roman" w:cs="Times New Roman"/>
          <w:b/>
          <w:sz w:val="28"/>
          <w:szCs w:val="28"/>
        </w:rPr>
        <w:t>NDRS</w:t>
      </w:r>
      <w:r w:rsidRPr="007C7A20">
        <w:rPr>
          <w:rFonts w:ascii="Times New Roman" w:hAnsi="Times New Roman" w:cs="Times New Roman"/>
          <w:sz w:val="28"/>
          <w:szCs w:val="28"/>
        </w:rPr>
        <w:t xml:space="preserve"> или </w:t>
      </w:r>
      <w:r w:rsidRPr="007C7A20">
        <w:rPr>
          <w:rFonts w:ascii="Times New Roman" w:hAnsi="Times New Roman" w:cs="Times New Roman"/>
          <w:b/>
          <w:sz w:val="28"/>
          <w:szCs w:val="28"/>
        </w:rPr>
        <w:t>CRS</w:t>
      </w:r>
      <w:r w:rsidRPr="007C7A20">
        <w:rPr>
          <w:rFonts w:ascii="Times New Roman" w:hAnsi="Times New Roman" w:cs="Times New Roman"/>
          <w:sz w:val="28"/>
          <w:szCs w:val="28"/>
        </w:rPr>
        <w:t xml:space="preserve"> или добавляя ограничения по весу, мы можем устраните некоторые из этих проблем.</w:t>
      </w:r>
      <w:r w:rsidRPr="007C7A20">
        <w:t xml:space="preserve"> </w:t>
      </w:r>
      <w:r w:rsidRPr="007C7A20">
        <w:rPr>
          <w:rFonts w:ascii="Times New Roman" w:hAnsi="Times New Roman" w:cs="Times New Roman"/>
          <w:sz w:val="28"/>
          <w:szCs w:val="28"/>
        </w:rPr>
        <w:t xml:space="preserve">В приложениях основным недостатком использования ценностных ограничений является то, что интерпретации становятся менее ясными. Неявные цели, соответствующие проекциям, т. </w:t>
      </w:r>
      <w:r>
        <w:rPr>
          <w:rFonts w:ascii="Times New Roman" w:hAnsi="Times New Roman" w:cs="Times New Roman"/>
          <w:sz w:val="28"/>
          <w:szCs w:val="28"/>
        </w:rPr>
        <w:t>е</w:t>
      </w:r>
      <w:r w:rsidRPr="007C7A20">
        <w:rPr>
          <w:rFonts w:ascii="Times New Roman" w:hAnsi="Times New Roman" w:cs="Times New Roman"/>
          <w:sz w:val="28"/>
          <w:szCs w:val="28"/>
        </w:rPr>
        <w:t>.</w:t>
      </w:r>
    </w:p>
    <w:p w:rsidR="007C7A20" w:rsidRPr="007C7A20" w:rsidRDefault="007C7A20" w:rsidP="007C7A20">
      <w:pPr>
        <w:tabs>
          <w:tab w:val="left" w:pos="709"/>
          <w:tab w:val="left" w:pos="921"/>
        </w:tabs>
        <w:spacing w:after="0" w:line="240" w:lineRule="auto"/>
        <w:jc w:val="both"/>
        <w:rPr>
          <w:rFonts w:ascii="Times New Roman" w:hAnsi="Times New Roman" w:cs="Times New Roman"/>
          <w:b/>
          <w:sz w:val="28"/>
          <w:szCs w:val="28"/>
        </w:rPr>
      </w:pPr>
    </w:p>
    <w:p w:rsidR="007C7A20" w:rsidRPr="007C7A20" w:rsidRDefault="007C7A20" w:rsidP="007C7A20">
      <w:pPr>
        <w:tabs>
          <w:tab w:val="left" w:pos="709"/>
          <w:tab w:val="left" w:pos="921"/>
        </w:tabs>
        <w:spacing w:after="0" w:line="240" w:lineRule="auto"/>
        <w:jc w:val="center"/>
        <w:rPr>
          <w:rFonts w:ascii="Times New Roman" w:hAnsi="Times New Roman" w:cs="Times New Roman"/>
          <w:b/>
          <w:sz w:val="28"/>
          <w:szCs w:val="28"/>
        </w:rPr>
      </w:pPr>
      <w:r w:rsidRPr="007C7A20">
        <w:rPr>
          <w:rFonts w:ascii="Times New Roman" w:hAnsi="Times New Roman" w:cs="Times New Roman"/>
          <w:b/>
          <w:sz w:val="28"/>
          <w:szCs w:val="28"/>
        </w:rPr>
        <w:t>(</w:t>
      </w:r>
      <w:r w:rsidRPr="007C7A20">
        <w:rPr>
          <w:rFonts w:ascii="Times New Roman" w:hAnsi="Times New Roman" w:cs="Times New Roman"/>
          <w:b/>
          <w:sz w:val="28"/>
          <w:szCs w:val="28"/>
          <w:lang w:val="en-US"/>
        </w:rPr>
        <w:t>E</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lang w:val="en-US"/>
        </w:rPr>
        <w:t>x</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 xml:space="preserve">, </w:t>
      </w:r>
      <w:r w:rsidRPr="007C7A20">
        <w:rPr>
          <w:rFonts w:ascii="Times New Roman" w:hAnsi="Times New Roman" w:cs="Times New Roman"/>
          <w:b/>
          <w:sz w:val="28"/>
          <w:szCs w:val="28"/>
          <w:lang w:val="en-US"/>
        </w:rPr>
        <w:t>y</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 или (</w:t>
      </w:r>
      <w:r w:rsidRPr="007C7A20">
        <w:rPr>
          <w:rFonts w:ascii="Times New Roman" w:hAnsi="Times New Roman" w:cs="Times New Roman"/>
          <w:b/>
          <w:sz w:val="28"/>
          <w:szCs w:val="28"/>
          <w:lang w:val="en-US"/>
        </w:rPr>
        <w:t>x</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 xml:space="preserve">, </w:t>
      </w:r>
      <w:r w:rsidRPr="007C7A20">
        <w:rPr>
          <w:rFonts w:ascii="Times New Roman" w:hAnsi="Times New Roman" w:cs="Times New Roman"/>
          <w:b/>
          <w:sz w:val="28"/>
          <w:szCs w:val="28"/>
          <w:lang w:val="en-US"/>
        </w:rPr>
        <w:t>F</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 xml:space="preserve"> </w:t>
      </w:r>
      <w:r w:rsidRPr="007C7A20">
        <w:rPr>
          <w:rFonts w:ascii="Times New Roman" w:hAnsi="Times New Roman" w:cs="Times New Roman"/>
          <w:b/>
          <w:sz w:val="28"/>
          <w:szCs w:val="28"/>
          <w:lang w:val="en-US"/>
        </w:rPr>
        <w:t>y</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w:t>
      </w:r>
    </w:p>
    <w:p w:rsidR="007C7A20" w:rsidRDefault="007C7A20" w:rsidP="007C7A20">
      <w:pPr>
        <w:tabs>
          <w:tab w:val="left" w:pos="709"/>
          <w:tab w:val="left" w:pos="921"/>
        </w:tabs>
        <w:spacing w:after="0" w:line="240" w:lineRule="auto"/>
        <w:jc w:val="both"/>
        <w:rPr>
          <w:rFonts w:ascii="Times New Roman" w:hAnsi="Times New Roman" w:cs="Times New Roman"/>
          <w:sz w:val="28"/>
          <w:szCs w:val="28"/>
        </w:rPr>
      </w:pPr>
    </w:p>
    <w:p w:rsidR="007C7A20" w:rsidRPr="0066698B" w:rsidRDefault="007C7A20" w:rsidP="00EA3419">
      <w:pPr>
        <w:tabs>
          <w:tab w:val="left" w:pos="709"/>
          <w:tab w:val="left" w:pos="921"/>
        </w:tabs>
        <w:spacing w:after="0" w:line="240" w:lineRule="auto"/>
        <w:ind w:firstLine="709"/>
        <w:jc w:val="both"/>
        <w:rPr>
          <w:rFonts w:ascii="Times New Roman" w:hAnsi="Times New Roman" w:cs="Times New Roman"/>
          <w:sz w:val="28"/>
          <w:szCs w:val="28"/>
        </w:rPr>
      </w:pPr>
      <w:r w:rsidRPr="007C7A20">
        <w:rPr>
          <w:rFonts w:ascii="Times New Roman" w:hAnsi="Times New Roman" w:cs="Times New Roman"/>
          <w:sz w:val="28"/>
          <w:szCs w:val="28"/>
        </w:rPr>
        <w:t xml:space="preserve">где </w:t>
      </w:r>
      <w:r w:rsidRPr="007C7A20">
        <w:rPr>
          <w:rFonts w:ascii="Times New Roman" w:hAnsi="Times New Roman" w:cs="Times New Roman"/>
          <w:b/>
          <w:sz w:val="28"/>
          <w:szCs w:val="28"/>
          <w:lang w:val="en-US"/>
        </w:rPr>
        <w:t>E</w:t>
      </w:r>
      <w:r w:rsidRPr="007C7A20">
        <w:rPr>
          <w:rFonts w:ascii="Times New Roman" w:hAnsi="Times New Roman" w:cs="Times New Roman"/>
          <w:b/>
          <w:sz w:val="28"/>
          <w:szCs w:val="28"/>
          <w:vertAlign w:val="superscript"/>
        </w:rPr>
        <w:t>*0</w:t>
      </w:r>
      <w:r w:rsidRPr="007C7A20">
        <w:rPr>
          <w:rFonts w:ascii="Times New Roman" w:hAnsi="Times New Roman" w:cs="Times New Roman"/>
          <w:b/>
          <w:sz w:val="28"/>
          <w:szCs w:val="28"/>
        </w:rPr>
        <w:t xml:space="preserve"> </w:t>
      </w:r>
      <w:r w:rsidRPr="007C7A20">
        <w:rPr>
          <w:rFonts w:ascii="Times New Roman" w:hAnsi="Times New Roman" w:cs="Times New Roman"/>
          <w:sz w:val="28"/>
          <w:szCs w:val="28"/>
        </w:rPr>
        <w:t xml:space="preserve">и </w:t>
      </w:r>
      <w:r w:rsidR="00EA3419" w:rsidRPr="007C7A20">
        <w:rPr>
          <w:rFonts w:ascii="Times New Roman" w:hAnsi="Times New Roman" w:cs="Times New Roman"/>
          <w:b/>
          <w:sz w:val="28"/>
          <w:szCs w:val="28"/>
          <w:lang w:val="en-US"/>
        </w:rPr>
        <w:t>F</w:t>
      </w:r>
      <w:r w:rsidR="00EA3419" w:rsidRPr="007C7A20">
        <w:rPr>
          <w:rFonts w:ascii="Times New Roman" w:hAnsi="Times New Roman" w:cs="Times New Roman"/>
          <w:b/>
          <w:sz w:val="28"/>
          <w:szCs w:val="28"/>
          <w:vertAlign w:val="superscript"/>
        </w:rPr>
        <w:t>*0</w:t>
      </w:r>
      <w:r w:rsidR="00EA3419" w:rsidRPr="007C7A20">
        <w:rPr>
          <w:rFonts w:ascii="Times New Roman" w:hAnsi="Times New Roman" w:cs="Times New Roman"/>
          <w:b/>
          <w:sz w:val="28"/>
          <w:szCs w:val="28"/>
        </w:rPr>
        <w:t xml:space="preserve"> </w:t>
      </w:r>
      <w:r w:rsidRPr="007C7A20">
        <w:rPr>
          <w:rFonts w:ascii="Times New Roman" w:hAnsi="Times New Roman" w:cs="Times New Roman"/>
          <w:sz w:val="28"/>
          <w:szCs w:val="28"/>
        </w:rPr>
        <w:t xml:space="preserve">- входная и выходная эффективность Фаррелла, рассчитанная в моделях </w:t>
      </w:r>
      <w:r w:rsidR="00EA3419" w:rsidRPr="00EA3419">
        <w:rPr>
          <w:rFonts w:ascii="Times New Roman" w:hAnsi="Times New Roman" w:cs="Times New Roman"/>
          <w:sz w:val="28"/>
          <w:szCs w:val="28"/>
        </w:rPr>
        <w:t xml:space="preserve"> </w:t>
      </w:r>
      <w:r w:rsidRPr="007C7A20">
        <w:rPr>
          <w:rFonts w:ascii="Times New Roman" w:hAnsi="Times New Roman" w:cs="Times New Roman"/>
          <w:sz w:val="28"/>
          <w:szCs w:val="28"/>
        </w:rPr>
        <w:t xml:space="preserve">с информацией о частичном значении, может лежать за пределами набора производственных возможностей, охваченных исходными наблюдениями. Нет никаких прямых эмпирических доказательств того, что они осуществимы, и нет простой комбинации передовых практик, на которую можно было бы положиться. Излишне говорить, что это устраняет одно из самых убедительных достоинств </w:t>
      </w:r>
      <w:r w:rsidRPr="00903854">
        <w:rPr>
          <w:rFonts w:ascii="Times New Roman" w:hAnsi="Times New Roman" w:cs="Times New Roman"/>
          <w:b/>
          <w:sz w:val="28"/>
          <w:szCs w:val="28"/>
        </w:rPr>
        <w:t>DEA</w:t>
      </w:r>
      <w:r w:rsidRPr="007C7A20">
        <w:rPr>
          <w:rFonts w:ascii="Times New Roman" w:hAnsi="Times New Roman" w:cs="Times New Roman"/>
          <w:sz w:val="28"/>
          <w:szCs w:val="28"/>
        </w:rPr>
        <w:t xml:space="preserve"> по сравнению с </w:t>
      </w:r>
      <w:r w:rsidR="00EA3419" w:rsidRPr="00903854">
        <w:rPr>
          <w:rFonts w:ascii="Times New Roman" w:hAnsi="Times New Roman" w:cs="Times New Roman"/>
          <w:sz w:val="28"/>
          <w:szCs w:val="28"/>
        </w:rPr>
        <w:t xml:space="preserve"> </w:t>
      </w:r>
      <w:r w:rsidRPr="007C7A20">
        <w:rPr>
          <w:rFonts w:ascii="Times New Roman" w:hAnsi="Times New Roman" w:cs="Times New Roman"/>
          <w:sz w:val="28"/>
          <w:szCs w:val="28"/>
        </w:rPr>
        <w:t>к другим подходам: его опора на минимальную экстраполяцию из лучших практик и его способность указать на несколько компаний-партнеров.</w:t>
      </w:r>
    </w:p>
    <w:p w:rsidR="00665721" w:rsidRPr="00665721" w:rsidRDefault="00665721" w:rsidP="00665721">
      <w:pPr>
        <w:tabs>
          <w:tab w:val="left" w:pos="709"/>
          <w:tab w:val="left" w:pos="921"/>
        </w:tabs>
        <w:spacing w:after="0" w:line="240" w:lineRule="auto"/>
        <w:ind w:firstLine="709"/>
        <w:jc w:val="both"/>
        <w:rPr>
          <w:rFonts w:ascii="Times New Roman" w:hAnsi="Times New Roman" w:cs="Times New Roman"/>
          <w:sz w:val="28"/>
          <w:szCs w:val="28"/>
        </w:rPr>
      </w:pPr>
      <w:r w:rsidRPr="00665721">
        <w:rPr>
          <w:rFonts w:ascii="Times New Roman" w:hAnsi="Times New Roman" w:cs="Times New Roman"/>
          <w:sz w:val="28"/>
          <w:szCs w:val="28"/>
        </w:rPr>
        <w:t xml:space="preserve">Мы также можем рассматривать ограничения по весу и двойные проблемы с информацией о частичной цене с точки зрения анализа чувствительности. </w:t>
      </w:r>
    </w:p>
    <w:p w:rsidR="00665721" w:rsidRPr="00665721" w:rsidRDefault="00665721" w:rsidP="00665721">
      <w:pPr>
        <w:tabs>
          <w:tab w:val="left" w:pos="709"/>
          <w:tab w:val="left" w:pos="921"/>
        </w:tabs>
        <w:spacing w:after="0" w:line="240" w:lineRule="auto"/>
        <w:ind w:firstLine="709"/>
        <w:jc w:val="both"/>
        <w:rPr>
          <w:rFonts w:ascii="Times New Roman" w:hAnsi="Times New Roman" w:cs="Times New Roman"/>
          <w:sz w:val="28"/>
          <w:szCs w:val="28"/>
        </w:rPr>
      </w:pPr>
      <w:r w:rsidRPr="00665721">
        <w:rPr>
          <w:rFonts w:ascii="Times New Roman" w:hAnsi="Times New Roman" w:cs="Times New Roman"/>
          <w:sz w:val="28"/>
          <w:szCs w:val="28"/>
        </w:rPr>
        <w:t xml:space="preserve">В отношении информации о частичной стоимости мы не уверены в правильности взвешивания входов и выходов, но мы знаем, что что-нибудь.  В серьезных прикладных исследованиях обычно исследуют, насколько чувствительны результаты к основным неопределенностям. На практике это может быть сложно, потому что нам нужно учитывать одновременную неопределенность по многим параметрам. </w:t>
      </w:r>
    </w:p>
    <w:p w:rsidR="00665721" w:rsidRPr="0066698B" w:rsidRDefault="00665721" w:rsidP="00665721">
      <w:pPr>
        <w:tabs>
          <w:tab w:val="left" w:pos="709"/>
          <w:tab w:val="left" w:pos="921"/>
        </w:tabs>
        <w:spacing w:after="0" w:line="240" w:lineRule="auto"/>
        <w:ind w:firstLine="709"/>
        <w:jc w:val="both"/>
        <w:rPr>
          <w:rFonts w:ascii="Times New Roman" w:hAnsi="Times New Roman" w:cs="Times New Roman"/>
          <w:sz w:val="28"/>
          <w:szCs w:val="28"/>
        </w:rPr>
      </w:pPr>
      <w:r w:rsidRPr="00665721">
        <w:rPr>
          <w:rFonts w:ascii="Times New Roman" w:hAnsi="Times New Roman" w:cs="Times New Roman"/>
          <w:sz w:val="28"/>
          <w:szCs w:val="28"/>
        </w:rPr>
        <w:t>Двойная программа с такими ограничениями значений - это продвинутый способ исследования чувствительности результатов. Он в основном используется для исследования всех возможных оставшихся комбинаций цен, чтобы точно определить комбинацию, которая представляет каждую фирму в лучшем свете.</w:t>
      </w:r>
    </w:p>
    <w:p w:rsidR="00B4355D" w:rsidRPr="0066698B" w:rsidRDefault="00B4355D" w:rsidP="00665721">
      <w:pPr>
        <w:tabs>
          <w:tab w:val="left" w:pos="709"/>
          <w:tab w:val="left" w:pos="921"/>
        </w:tabs>
        <w:spacing w:after="0" w:line="240" w:lineRule="auto"/>
        <w:ind w:firstLine="709"/>
        <w:jc w:val="both"/>
        <w:rPr>
          <w:rFonts w:ascii="Times New Roman" w:hAnsi="Times New Roman" w:cs="Times New Roman"/>
          <w:sz w:val="28"/>
          <w:szCs w:val="28"/>
        </w:rPr>
      </w:pPr>
    </w:p>
    <w:p w:rsidR="00C03D2D" w:rsidRDefault="00B4355D" w:rsidP="00B4355D">
      <w:pPr>
        <w:tabs>
          <w:tab w:val="left" w:pos="709"/>
          <w:tab w:val="left" w:pos="921"/>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5.11. Резюме</w:t>
      </w:r>
    </w:p>
    <w:p w:rsidR="00C03D2D" w:rsidRDefault="00C03D2D" w:rsidP="00C03D2D">
      <w:pPr>
        <w:rPr>
          <w:rFonts w:ascii="Times New Roman" w:hAnsi="Times New Roman" w:cs="Times New Roman"/>
          <w:sz w:val="28"/>
          <w:szCs w:val="28"/>
        </w:rPr>
      </w:pPr>
    </w:p>
    <w:p w:rsidR="00B4355D" w:rsidRDefault="00C03D2D" w:rsidP="00C03D2D">
      <w:pPr>
        <w:spacing w:after="0" w:line="240" w:lineRule="auto"/>
        <w:ind w:firstLine="709"/>
        <w:jc w:val="both"/>
        <w:rPr>
          <w:rFonts w:ascii="Times New Roman" w:hAnsi="Times New Roman" w:cs="Times New Roman"/>
          <w:sz w:val="28"/>
          <w:szCs w:val="28"/>
        </w:rPr>
      </w:pPr>
      <w:r w:rsidRPr="00C03D2D">
        <w:rPr>
          <w:rFonts w:ascii="Times New Roman" w:hAnsi="Times New Roman" w:cs="Times New Roman"/>
          <w:sz w:val="28"/>
          <w:szCs w:val="28"/>
        </w:rPr>
        <w:lastRenderedPageBreak/>
        <w:t>В этой главе мы представили идею сверхэффективности как эффективности фирмы по сравнению с технологиями, применяемыми другими фирмами. Сверхэффективная фирма может увеличить свои затраты или, по крайней мере, уменьшить выпуск в некоторой степени не показав себя неэффективным в традиционном анализе эффективности. Эта концепция помогает нам различать эффективные фирмы и может помочь в разработке нормативных актов, которые требуют стимулов даже для самых эффективных фирм.</w:t>
      </w:r>
    </w:p>
    <w:p w:rsidR="00C03D2D" w:rsidRDefault="00C03D2D" w:rsidP="00C03D2D">
      <w:pPr>
        <w:spacing w:after="0" w:line="240" w:lineRule="auto"/>
        <w:ind w:firstLine="709"/>
        <w:jc w:val="both"/>
        <w:rPr>
          <w:rFonts w:ascii="Times New Roman" w:hAnsi="Times New Roman" w:cs="Times New Roman"/>
          <w:sz w:val="28"/>
          <w:szCs w:val="28"/>
        </w:rPr>
      </w:pPr>
      <w:r w:rsidRPr="00C03D2D">
        <w:rPr>
          <w:rFonts w:ascii="Times New Roman" w:hAnsi="Times New Roman" w:cs="Times New Roman"/>
          <w:sz w:val="28"/>
          <w:szCs w:val="28"/>
        </w:rPr>
        <w:t xml:space="preserve">Мы также ввели субвекторную эффективность как способ решения сценариев, в которых только некоторые входы или выходы являются дискреционными. Мы показали, насколько легко этот процесс реализуется в моделях </w:t>
      </w:r>
      <w:r w:rsidRPr="00C03D2D">
        <w:rPr>
          <w:rFonts w:ascii="Times New Roman" w:hAnsi="Times New Roman" w:cs="Times New Roman"/>
          <w:b/>
          <w:sz w:val="28"/>
          <w:szCs w:val="28"/>
        </w:rPr>
        <w:t xml:space="preserve">DEA. </w:t>
      </w:r>
      <w:r w:rsidRPr="00C03D2D">
        <w:rPr>
          <w:rFonts w:ascii="Times New Roman" w:hAnsi="Times New Roman" w:cs="Times New Roman"/>
          <w:sz w:val="28"/>
          <w:szCs w:val="28"/>
        </w:rPr>
        <w:t xml:space="preserve">Точно так же мы показали, как идея функций направленного расстояния, где улучшения требуются в произвольных направлениях, может быть напрямую реализована в контексте </w:t>
      </w:r>
      <w:r w:rsidRPr="00C03D2D">
        <w:rPr>
          <w:rFonts w:ascii="Times New Roman" w:hAnsi="Times New Roman" w:cs="Times New Roman"/>
          <w:b/>
          <w:sz w:val="28"/>
          <w:szCs w:val="28"/>
        </w:rPr>
        <w:t>DEA</w:t>
      </w:r>
      <w:r w:rsidRPr="00C03D2D">
        <w:rPr>
          <w:rFonts w:ascii="Times New Roman" w:hAnsi="Times New Roman" w:cs="Times New Roman"/>
          <w:sz w:val="28"/>
          <w:szCs w:val="28"/>
        </w:rPr>
        <w:t xml:space="preserve"> с использованием линейного и смешанного целочисленного программирования.</w:t>
      </w:r>
    </w:p>
    <w:p w:rsidR="00C03D2D" w:rsidRDefault="00C03D2D" w:rsidP="00C03D2D">
      <w:pPr>
        <w:spacing w:after="0" w:line="240" w:lineRule="auto"/>
        <w:ind w:firstLine="709"/>
        <w:jc w:val="both"/>
        <w:rPr>
          <w:rFonts w:ascii="Times New Roman" w:hAnsi="Times New Roman" w:cs="Times New Roman"/>
          <w:sz w:val="28"/>
          <w:szCs w:val="28"/>
        </w:rPr>
      </w:pPr>
      <w:r w:rsidRPr="00C03D2D">
        <w:rPr>
          <w:rFonts w:ascii="Times New Roman" w:hAnsi="Times New Roman" w:cs="Times New Roman"/>
          <w:sz w:val="28"/>
          <w:szCs w:val="28"/>
        </w:rPr>
        <w:t>Мы кратко обсудили возможный резерв в отдельных входах и выходах для фирм, эффективных по Фарреллу, и рассмотрели некоторые возможные модификации меры эффективности. Проблема слабины довольно часто встречается в моделях DEA из-за вертикального и горизонтального сегментов границы. Мы утверждали, что обычно хорошо работает, просто сообщая об эффективности Фаррелла и возможном провисе, определяемом на основе второй этап максимизации провисания после радиальных улучшений.</w:t>
      </w:r>
    </w:p>
    <w:p w:rsidR="00C03D2D" w:rsidRDefault="00C03D2D" w:rsidP="00C03D2D">
      <w:pPr>
        <w:spacing w:after="0" w:line="240" w:lineRule="auto"/>
        <w:ind w:firstLine="709"/>
        <w:jc w:val="both"/>
        <w:rPr>
          <w:rFonts w:ascii="Times New Roman" w:hAnsi="Times New Roman" w:cs="Times New Roman"/>
          <w:sz w:val="28"/>
          <w:szCs w:val="28"/>
        </w:rPr>
      </w:pPr>
      <w:r w:rsidRPr="00C03D2D">
        <w:rPr>
          <w:rFonts w:ascii="Times New Roman" w:hAnsi="Times New Roman" w:cs="Times New Roman"/>
          <w:sz w:val="28"/>
          <w:szCs w:val="28"/>
        </w:rPr>
        <w:t>Мы также заметили, что задачи DEA, по крайней мере, если мы не включили регулировки резервов, инвариантны к положительным линейным преобразованиям входов и выходов. То есть единица измерения любого заданного значения. переменная значения не имеет. Это также означает, что, когда фирмы сталкиваются с одинаковыми ценами, мы можем провести анализ технической эффективности, используя такие значения, как доли затрат и доходов.</w:t>
      </w:r>
    </w:p>
    <w:p w:rsidR="006824D7" w:rsidRDefault="006824D7" w:rsidP="000A6A96">
      <w:pPr>
        <w:spacing w:after="0" w:line="240" w:lineRule="auto"/>
        <w:ind w:firstLine="709"/>
        <w:jc w:val="both"/>
        <w:rPr>
          <w:rFonts w:ascii="Times New Roman" w:hAnsi="Times New Roman" w:cs="Times New Roman"/>
          <w:sz w:val="28"/>
          <w:szCs w:val="28"/>
        </w:rPr>
      </w:pPr>
      <w:r w:rsidRPr="006824D7">
        <w:rPr>
          <w:rFonts w:ascii="Times New Roman" w:hAnsi="Times New Roman" w:cs="Times New Roman"/>
          <w:sz w:val="28"/>
          <w:szCs w:val="28"/>
        </w:rPr>
        <w:t>Наконе</w:t>
      </w:r>
      <w:r>
        <w:rPr>
          <w:rFonts w:ascii="Times New Roman" w:hAnsi="Times New Roman" w:cs="Times New Roman"/>
          <w:sz w:val="28"/>
          <w:szCs w:val="28"/>
        </w:rPr>
        <w:t>ц, мы обсудили двойную версию (форма</w:t>
      </w:r>
      <w:r w:rsidRPr="006824D7">
        <w:rPr>
          <w:rFonts w:ascii="Times New Roman" w:hAnsi="Times New Roman" w:cs="Times New Roman"/>
          <w:sz w:val="28"/>
          <w:szCs w:val="28"/>
        </w:rPr>
        <w:t xml:space="preserve"> множителя) обычных программ повышения эффективности Фаррелла в случаях </w:t>
      </w:r>
      <w:r w:rsidRPr="006824D7">
        <w:rPr>
          <w:rFonts w:ascii="Times New Roman" w:hAnsi="Times New Roman" w:cs="Times New Roman"/>
          <w:b/>
          <w:sz w:val="28"/>
          <w:szCs w:val="28"/>
        </w:rPr>
        <w:t>VRS, DRS, IRS и CRS.</w:t>
      </w:r>
      <w:r w:rsidR="000A6A96" w:rsidRPr="000A6A96">
        <w:t xml:space="preserve"> </w:t>
      </w:r>
      <w:r w:rsidR="000A6A96" w:rsidRPr="000A6A96">
        <w:rPr>
          <w:rFonts w:ascii="Times New Roman" w:hAnsi="Times New Roman" w:cs="Times New Roman"/>
          <w:sz w:val="28"/>
          <w:szCs w:val="28"/>
        </w:rPr>
        <w:t>Двойные проблемы хорошо интерпретируются с экономической точки зрения как проблемы ценообразования. Их также можно переписать в форме соотношения и, таким образом, предоставить альтернативную интерпретацию DEA как анализа затрат и выгод, в котором нам не хватает ожидаемых приоритетов, цен или значений для агрегирования затрат и выгод. Вместо этого мы эндогенно выбираем приоритеты в процессе оценки, чтобы оцениваемая фирма выглядела как можно лучше. Наконец, двойная проблема может быть переписана как минимаксная проблема, подчеркивающая противоположные интересы оцениваемой фирмы и оценщика в игровом сценарии. Можно представить себе, что оцениваемая фирма выбирает относительный вес входов и выходов, чтобы выглядеть как можно более эффективной. Однако с учетом этих весов оценщик может найти альтернативные фирмы, которые добиваются еще большего успеха с теми же приоритетами.</w:t>
      </w:r>
    </w:p>
    <w:p w:rsidR="00165CB3" w:rsidRDefault="00165CB3" w:rsidP="00165CB3">
      <w:pPr>
        <w:spacing w:after="0" w:line="240" w:lineRule="auto"/>
        <w:ind w:firstLine="709"/>
        <w:jc w:val="both"/>
        <w:rPr>
          <w:rFonts w:ascii="Times New Roman" w:hAnsi="Times New Roman" w:cs="Times New Roman"/>
          <w:sz w:val="28"/>
          <w:szCs w:val="28"/>
        </w:rPr>
      </w:pPr>
      <w:r w:rsidRPr="00165CB3">
        <w:rPr>
          <w:rFonts w:ascii="Times New Roman" w:hAnsi="Times New Roman" w:cs="Times New Roman"/>
          <w:sz w:val="28"/>
          <w:szCs w:val="28"/>
        </w:rPr>
        <w:lastRenderedPageBreak/>
        <w:t xml:space="preserve">Мы также показали, как неявные цены или значения в анализе DEA могут быть </w:t>
      </w:r>
      <w:r>
        <w:rPr>
          <w:rFonts w:ascii="Times New Roman" w:hAnsi="Times New Roman" w:cs="Times New Roman"/>
          <w:sz w:val="28"/>
          <w:szCs w:val="28"/>
        </w:rPr>
        <w:t>извлечены из двойного решения и</w:t>
      </w:r>
      <w:r w:rsidRPr="00165CB3">
        <w:rPr>
          <w:rFonts w:ascii="Times New Roman" w:hAnsi="Times New Roman" w:cs="Times New Roman"/>
          <w:sz w:val="28"/>
          <w:szCs w:val="28"/>
        </w:rPr>
        <w:t xml:space="preserve"> как мы можем ограничить относительную важность входов и выходов, ограничив двойные переменные, например, с помощью областей гарантии. Это может позволить нам делать более релевантные оценки и лучше учитывать передовой опыт.</w:t>
      </w:r>
    </w:p>
    <w:p w:rsidR="00F230D4" w:rsidRDefault="00F230D4" w:rsidP="00165CB3">
      <w:pPr>
        <w:spacing w:after="0" w:line="240" w:lineRule="auto"/>
        <w:ind w:firstLine="709"/>
        <w:jc w:val="both"/>
        <w:rPr>
          <w:rFonts w:ascii="Times New Roman" w:hAnsi="Times New Roman" w:cs="Times New Roman"/>
          <w:sz w:val="28"/>
          <w:szCs w:val="28"/>
        </w:rPr>
      </w:pPr>
    </w:p>
    <w:p w:rsidR="00284A10" w:rsidRDefault="00284A10" w:rsidP="00284A10">
      <w:pPr>
        <w:spacing w:after="0" w:line="240" w:lineRule="auto"/>
        <w:ind w:firstLine="709"/>
        <w:jc w:val="center"/>
        <w:rPr>
          <w:rFonts w:ascii="Times New Roman" w:hAnsi="Times New Roman" w:cs="Times New Roman"/>
          <w:b/>
          <w:sz w:val="32"/>
          <w:szCs w:val="28"/>
        </w:rPr>
      </w:pPr>
      <w:r w:rsidRPr="00284A10">
        <w:rPr>
          <w:rFonts w:ascii="Times New Roman" w:hAnsi="Times New Roman" w:cs="Times New Roman"/>
          <w:b/>
          <w:sz w:val="32"/>
          <w:szCs w:val="28"/>
        </w:rPr>
        <w:t xml:space="preserve">5.13 Приложение: выбросы </w:t>
      </w:r>
    </w:p>
    <w:p w:rsidR="00284A10" w:rsidRPr="00284A10" w:rsidRDefault="00284A10" w:rsidP="00284A10">
      <w:pPr>
        <w:spacing w:after="0" w:line="240" w:lineRule="auto"/>
        <w:ind w:firstLine="709"/>
        <w:jc w:val="center"/>
        <w:rPr>
          <w:rFonts w:ascii="Times New Roman" w:hAnsi="Times New Roman" w:cs="Times New Roman"/>
          <w:b/>
          <w:sz w:val="32"/>
          <w:szCs w:val="28"/>
        </w:rPr>
      </w:pPr>
    </w:p>
    <w:p w:rsidR="00284A10" w:rsidRPr="00284A10" w:rsidRDefault="00284A10" w:rsidP="00284A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284A10">
        <w:rPr>
          <w:rFonts w:ascii="Times New Roman" w:hAnsi="Times New Roman" w:cs="Times New Roman"/>
          <w:sz w:val="28"/>
          <w:szCs w:val="28"/>
        </w:rPr>
        <w:t xml:space="preserve">ыбросы - это фирмы, которые в значительной степени отличаются от остальных фирм и поэтому могут в конечном итоге плохо отражаться в модели или иметь слишком большое влияние на модель. </w:t>
      </w:r>
    </w:p>
    <w:p w:rsidR="00284A10" w:rsidRPr="00284A10" w:rsidRDefault="00284A10" w:rsidP="00284A10">
      <w:pPr>
        <w:spacing w:after="0" w:line="240" w:lineRule="auto"/>
        <w:ind w:firstLine="709"/>
        <w:jc w:val="both"/>
        <w:rPr>
          <w:rFonts w:ascii="Times New Roman" w:hAnsi="Times New Roman" w:cs="Times New Roman"/>
          <w:sz w:val="28"/>
          <w:szCs w:val="28"/>
        </w:rPr>
      </w:pPr>
      <w:r w:rsidRPr="00284A10">
        <w:rPr>
          <w:rFonts w:ascii="Times New Roman" w:hAnsi="Times New Roman" w:cs="Times New Roman"/>
          <w:sz w:val="28"/>
          <w:szCs w:val="28"/>
        </w:rPr>
        <w:t xml:space="preserve">Выбросы полезны при использовании большинства эмпирических методов, но они часто считаются особенно неприятными для DEA, поскольку выброс помогает выйти за границы и может существенно повлиять на оценку нескольких других фирм. </w:t>
      </w:r>
    </w:p>
    <w:p w:rsidR="001C7285" w:rsidRDefault="00284A10" w:rsidP="00284A10">
      <w:pPr>
        <w:spacing w:after="0" w:line="240" w:lineRule="auto"/>
        <w:ind w:firstLine="709"/>
        <w:jc w:val="both"/>
        <w:rPr>
          <w:rFonts w:ascii="Times New Roman" w:hAnsi="Times New Roman" w:cs="Times New Roman"/>
          <w:sz w:val="28"/>
          <w:szCs w:val="28"/>
        </w:rPr>
      </w:pPr>
      <w:r w:rsidRPr="00284A10">
        <w:rPr>
          <w:rFonts w:ascii="Times New Roman" w:hAnsi="Times New Roman" w:cs="Times New Roman"/>
          <w:sz w:val="28"/>
          <w:szCs w:val="28"/>
        </w:rPr>
        <w:t>Поэтому в этом разделе мы обсудим выбросы и способы их выявления.</w:t>
      </w:r>
    </w:p>
    <w:p w:rsidR="001C7285" w:rsidRDefault="001C7285" w:rsidP="001C7285">
      <w:pPr>
        <w:rPr>
          <w:rFonts w:ascii="Times New Roman" w:hAnsi="Times New Roman" w:cs="Times New Roman"/>
          <w:sz w:val="28"/>
          <w:szCs w:val="28"/>
        </w:rPr>
      </w:pPr>
    </w:p>
    <w:p w:rsidR="001C7285" w:rsidRPr="001C7285" w:rsidRDefault="001C7285" w:rsidP="001C7285">
      <w:pPr>
        <w:tabs>
          <w:tab w:val="left" w:pos="2679"/>
        </w:tabs>
        <w:jc w:val="center"/>
        <w:rPr>
          <w:rFonts w:ascii="Times New Roman" w:hAnsi="Times New Roman" w:cs="Times New Roman"/>
          <w:b/>
          <w:sz w:val="32"/>
          <w:szCs w:val="28"/>
        </w:rPr>
      </w:pPr>
      <w:r w:rsidRPr="001C7285">
        <w:rPr>
          <w:rFonts w:ascii="Times New Roman" w:hAnsi="Times New Roman" w:cs="Times New Roman"/>
          <w:b/>
          <w:sz w:val="32"/>
          <w:szCs w:val="28"/>
        </w:rPr>
        <w:t>5.13.1 Типы выбросов</w:t>
      </w:r>
    </w:p>
    <w:p w:rsidR="001C7285" w:rsidRPr="001C7285" w:rsidRDefault="001C7285" w:rsidP="001C7285">
      <w:pPr>
        <w:tabs>
          <w:tab w:val="left" w:pos="709"/>
        </w:tabs>
        <w:spacing w:after="0" w:line="240" w:lineRule="auto"/>
        <w:ind w:firstLine="709"/>
        <w:jc w:val="both"/>
        <w:rPr>
          <w:rFonts w:ascii="Times New Roman" w:hAnsi="Times New Roman" w:cs="Times New Roman"/>
          <w:sz w:val="28"/>
          <w:szCs w:val="28"/>
        </w:rPr>
      </w:pPr>
      <w:r w:rsidRPr="001C7285">
        <w:rPr>
          <w:rFonts w:ascii="Times New Roman" w:hAnsi="Times New Roman" w:cs="Times New Roman"/>
          <w:sz w:val="28"/>
          <w:szCs w:val="28"/>
        </w:rPr>
        <w:t xml:space="preserve">Существует несколько причин, по которым компания может быть выбросом. </w:t>
      </w:r>
    </w:p>
    <w:p w:rsidR="001C7285" w:rsidRPr="001C7285" w:rsidRDefault="001C7285" w:rsidP="001C7285">
      <w:pPr>
        <w:tabs>
          <w:tab w:val="left" w:pos="709"/>
        </w:tabs>
        <w:spacing w:after="0" w:line="240" w:lineRule="auto"/>
        <w:ind w:firstLine="709"/>
        <w:jc w:val="both"/>
        <w:rPr>
          <w:rFonts w:ascii="Times New Roman" w:hAnsi="Times New Roman" w:cs="Times New Roman"/>
          <w:sz w:val="28"/>
          <w:szCs w:val="28"/>
        </w:rPr>
      </w:pPr>
      <w:r w:rsidRPr="001C7285">
        <w:rPr>
          <w:rFonts w:ascii="Times New Roman" w:hAnsi="Times New Roman" w:cs="Times New Roman"/>
          <w:sz w:val="28"/>
          <w:szCs w:val="28"/>
        </w:rPr>
        <w:t xml:space="preserve"> • Во-первых, в данных могут быть ошибки. </w:t>
      </w:r>
    </w:p>
    <w:p w:rsidR="00C8143C" w:rsidRDefault="001C7285" w:rsidP="00C8143C">
      <w:pPr>
        <w:tabs>
          <w:tab w:val="left" w:pos="709"/>
        </w:tabs>
        <w:spacing w:after="0" w:line="240" w:lineRule="auto"/>
        <w:ind w:firstLine="709"/>
        <w:jc w:val="both"/>
        <w:rPr>
          <w:rFonts w:ascii="Times New Roman" w:hAnsi="Times New Roman" w:cs="Times New Roman"/>
          <w:sz w:val="28"/>
          <w:szCs w:val="28"/>
        </w:rPr>
      </w:pPr>
      <w:r w:rsidRPr="001C7285">
        <w:rPr>
          <w:rFonts w:ascii="Times New Roman" w:hAnsi="Times New Roman" w:cs="Times New Roman"/>
          <w:sz w:val="28"/>
          <w:szCs w:val="28"/>
        </w:rPr>
        <w:t>Входные или выхо</w:t>
      </w:r>
      <w:r>
        <w:rPr>
          <w:rFonts w:ascii="Times New Roman" w:hAnsi="Times New Roman" w:cs="Times New Roman"/>
          <w:sz w:val="28"/>
          <w:szCs w:val="28"/>
        </w:rPr>
        <w:t>дные данные могли быть потеряны</w:t>
      </w:r>
      <w:r w:rsidRPr="001C7285">
        <w:rPr>
          <w:rFonts w:ascii="Times New Roman" w:hAnsi="Times New Roman" w:cs="Times New Roman"/>
          <w:sz w:val="28"/>
          <w:szCs w:val="28"/>
        </w:rPr>
        <w:t>, могут быть ошибки при вводе или вводе значений данных. Такие выбросы в идеале должны быть исправлены или, возможно, устранены, потому что они действительно отражают реальный производственный процесс.</w:t>
      </w:r>
    </w:p>
    <w:p w:rsidR="00F230D4" w:rsidRDefault="00C8143C" w:rsidP="00C8143C">
      <w:pPr>
        <w:spacing w:after="0" w:line="240" w:lineRule="auto"/>
        <w:ind w:firstLine="708"/>
        <w:jc w:val="both"/>
        <w:rPr>
          <w:rFonts w:ascii="Times New Roman" w:hAnsi="Times New Roman" w:cs="Times New Roman"/>
          <w:sz w:val="28"/>
          <w:szCs w:val="28"/>
        </w:rPr>
      </w:pPr>
      <w:r w:rsidRPr="00C8143C">
        <w:rPr>
          <w:rFonts w:ascii="Times New Roman" w:hAnsi="Times New Roman" w:cs="Times New Roman"/>
          <w:sz w:val="28"/>
          <w:szCs w:val="28"/>
        </w:rPr>
        <w:t>• Во-вторых, наблюдения могут быть потенциально правильными, но очень нетипичными, иногда называемые точками высокого рычага. Иногда они могут быть идентифицированы и устранены, чтобы модель не искажалась, чтобы соответствовать этим экстремальным наблюдениям.</w:t>
      </w:r>
    </w:p>
    <w:p w:rsidR="00C8143C" w:rsidRPr="00C8143C" w:rsidRDefault="00C8143C" w:rsidP="00C8143C">
      <w:pPr>
        <w:spacing w:after="0" w:line="240" w:lineRule="auto"/>
        <w:ind w:firstLine="708"/>
        <w:jc w:val="both"/>
        <w:rPr>
          <w:rFonts w:ascii="Times New Roman" w:hAnsi="Times New Roman" w:cs="Times New Roman"/>
          <w:sz w:val="28"/>
          <w:szCs w:val="28"/>
        </w:rPr>
      </w:pPr>
      <w:r w:rsidRPr="00C8143C">
        <w:rPr>
          <w:rFonts w:ascii="Times New Roman" w:hAnsi="Times New Roman" w:cs="Times New Roman"/>
          <w:sz w:val="28"/>
          <w:szCs w:val="28"/>
        </w:rPr>
        <w:t xml:space="preserve">• В-третьих, наблюдения, которые предполагают исключительно низкую или высокую относительную производительность </w:t>
      </w:r>
      <w:r>
        <w:rPr>
          <w:rFonts w:ascii="Times New Roman" w:hAnsi="Times New Roman" w:cs="Times New Roman"/>
          <w:sz w:val="28"/>
          <w:szCs w:val="28"/>
        </w:rPr>
        <w:t xml:space="preserve"> </w:t>
      </w:r>
      <w:r w:rsidRPr="00C8143C">
        <w:rPr>
          <w:rFonts w:ascii="Times New Roman" w:hAnsi="Times New Roman" w:cs="Times New Roman"/>
          <w:sz w:val="28"/>
          <w:szCs w:val="28"/>
        </w:rPr>
        <w:t>параметрической или непараметрической модели, являются кандидатами на обнаружение выбросов в</w:t>
      </w:r>
      <w:r>
        <w:rPr>
          <w:rFonts w:ascii="Times New Roman" w:hAnsi="Times New Roman" w:cs="Times New Roman"/>
          <w:sz w:val="28"/>
          <w:szCs w:val="28"/>
        </w:rPr>
        <w:t xml:space="preserve"> </w:t>
      </w:r>
    </w:p>
    <w:p w:rsidR="00C8143C" w:rsidRDefault="00C8143C" w:rsidP="00C8143C">
      <w:pPr>
        <w:spacing w:after="0" w:line="240" w:lineRule="auto"/>
        <w:jc w:val="both"/>
        <w:rPr>
          <w:rFonts w:ascii="Times New Roman" w:hAnsi="Times New Roman" w:cs="Times New Roman"/>
          <w:sz w:val="28"/>
          <w:szCs w:val="28"/>
        </w:rPr>
      </w:pPr>
      <w:r w:rsidRPr="00C8143C">
        <w:rPr>
          <w:rFonts w:ascii="Times New Roman" w:hAnsi="Times New Roman" w:cs="Times New Roman"/>
          <w:sz w:val="28"/>
          <w:szCs w:val="28"/>
        </w:rPr>
        <w:t>сравнительном анализе.</w:t>
      </w:r>
      <w:r w:rsidRPr="00C8143C">
        <w:t xml:space="preserve"> </w:t>
      </w:r>
      <w:r w:rsidRPr="00C8143C">
        <w:rPr>
          <w:rFonts w:ascii="Times New Roman" w:hAnsi="Times New Roman" w:cs="Times New Roman"/>
          <w:sz w:val="28"/>
          <w:szCs w:val="28"/>
        </w:rPr>
        <w:t>В частности, нормативный сравнительный анализ подразумевает, что наблюдения, которые влияют на оценки для большей части эталонного набора, должны соответствовать воспроизводимым показателям на уровне фирмы для того же набора и обстоятельств.</w:t>
      </w:r>
      <w:r w:rsidRPr="00C8143C">
        <w:t xml:space="preserve"> </w:t>
      </w:r>
      <w:r w:rsidRPr="00C8143C">
        <w:rPr>
          <w:rFonts w:ascii="Times New Roman" w:hAnsi="Times New Roman" w:cs="Times New Roman"/>
          <w:sz w:val="28"/>
          <w:szCs w:val="28"/>
        </w:rPr>
        <w:t>Если относительная разница в производительности чрезвычайно велика, отдельное наблюдение классифицируется как выброс в нормативном сравнительном анализе из соображений предосторожности, которые не обязательно совпадают с вторым типом обнаружения выбросов.</w:t>
      </w:r>
      <w:r w:rsidRPr="00C8143C">
        <w:t xml:space="preserve"> </w:t>
      </w:r>
      <w:r w:rsidRPr="00C8143C">
        <w:rPr>
          <w:rFonts w:ascii="Times New Roman" w:hAnsi="Times New Roman" w:cs="Times New Roman"/>
          <w:sz w:val="28"/>
          <w:szCs w:val="28"/>
        </w:rPr>
        <w:t xml:space="preserve">С другой стороны, такие наблюдения могут также представлять важное явление. </w:t>
      </w:r>
      <w:r>
        <w:rPr>
          <w:rFonts w:ascii="Times New Roman" w:hAnsi="Times New Roman" w:cs="Times New Roman"/>
          <w:sz w:val="28"/>
          <w:szCs w:val="28"/>
        </w:rPr>
        <w:t xml:space="preserve"> </w:t>
      </w:r>
      <w:r w:rsidRPr="00C8143C">
        <w:rPr>
          <w:rFonts w:ascii="Times New Roman" w:hAnsi="Times New Roman" w:cs="Times New Roman"/>
          <w:sz w:val="28"/>
          <w:szCs w:val="28"/>
        </w:rPr>
        <w:t xml:space="preserve">Они могут отражать первое внедрение </w:t>
      </w:r>
      <w:r w:rsidRPr="00C8143C">
        <w:rPr>
          <w:rFonts w:ascii="Times New Roman" w:hAnsi="Times New Roman" w:cs="Times New Roman"/>
          <w:sz w:val="28"/>
          <w:szCs w:val="28"/>
        </w:rPr>
        <w:lastRenderedPageBreak/>
        <w:t>новой технологии в производственный процесс или новшество в практике управления, на котором другие хотели бы учиться.</w:t>
      </w:r>
    </w:p>
    <w:p w:rsidR="004D7618" w:rsidRDefault="004D7618" w:rsidP="004D7618">
      <w:pPr>
        <w:spacing w:after="0" w:line="240" w:lineRule="auto"/>
        <w:ind w:firstLine="709"/>
        <w:jc w:val="both"/>
        <w:rPr>
          <w:rFonts w:ascii="Times New Roman" w:hAnsi="Times New Roman" w:cs="Times New Roman"/>
          <w:sz w:val="28"/>
          <w:szCs w:val="28"/>
        </w:rPr>
      </w:pPr>
      <w:r w:rsidRPr="004D7618">
        <w:rPr>
          <w:rFonts w:ascii="Times New Roman" w:hAnsi="Times New Roman" w:cs="Times New Roman"/>
          <w:sz w:val="28"/>
          <w:szCs w:val="28"/>
        </w:rPr>
        <w:t xml:space="preserve">Влияние выбросов также может зависеть от модели. В </w:t>
      </w:r>
      <w:r w:rsidRPr="002511A7">
        <w:rPr>
          <w:rFonts w:ascii="Times New Roman" w:hAnsi="Times New Roman" w:cs="Times New Roman"/>
          <w:b/>
          <w:sz w:val="28"/>
          <w:szCs w:val="28"/>
        </w:rPr>
        <w:t>DEA</w:t>
      </w:r>
      <w:r w:rsidRPr="004D7618">
        <w:rPr>
          <w:rFonts w:ascii="Times New Roman" w:hAnsi="Times New Roman" w:cs="Times New Roman"/>
          <w:sz w:val="28"/>
          <w:szCs w:val="28"/>
        </w:rPr>
        <w:t xml:space="preserve"> особое внимание уделяется качеству наблюдений, используемых для определения передовой практики. Анализ выбросов в </w:t>
      </w:r>
      <w:r w:rsidRPr="002511A7">
        <w:rPr>
          <w:rFonts w:ascii="Times New Roman" w:hAnsi="Times New Roman" w:cs="Times New Roman"/>
          <w:b/>
          <w:sz w:val="28"/>
          <w:szCs w:val="28"/>
        </w:rPr>
        <w:t>DEA</w:t>
      </w:r>
      <w:r w:rsidRPr="004D7618">
        <w:rPr>
          <w:rFonts w:ascii="Times New Roman" w:hAnsi="Times New Roman" w:cs="Times New Roman"/>
          <w:sz w:val="28"/>
          <w:szCs w:val="28"/>
        </w:rPr>
        <w:t xml:space="preserve"> может использовать статистические методы и двойную формулировку, в которых коэффициенты предельной замены могут показать, наблюдение может содержать ошибки. В </w:t>
      </w:r>
      <w:r w:rsidRPr="002511A7">
        <w:rPr>
          <w:rFonts w:ascii="Times New Roman" w:hAnsi="Times New Roman" w:cs="Times New Roman"/>
          <w:b/>
          <w:sz w:val="28"/>
          <w:szCs w:val="28"/>
        </w:rPr>
        <w:t>SFA</w:t>
      </w:r>
      <w:r w:rsidRPr="004D7618">
        <w:rPr>
          <w:rFonts w:ascii="Times New Roman" w:hAnsi="Times New Roman" w:cs="Times New Roman"/>
          <w:sz w:val="28"/>
          <w:szCs w:val="28"/>
        </w:rPr>
        <w:t xml:space="preserve"> выбросы могут исказить оценку кривизны. Они также могут увеличивать величину идиосинкразической ошибки, тем самым влияя на оценки средней эффективности в выборке.</w:t>
      </w:r>
    </w:p>
    <w:p w:rsidR="002511A7" w:rsidRDefault="002511A7" w:rsidP="004D7618">
      <w:pPr>
        <w:spacing w:after="0" w:line="240" w:lineRule="auto"/>
        <w:ind w:firstLine="709"/>
        <w:jc w:val="both"/>
        <w:rPr>
          <w:rFonts w:ascii="Times New Roman" w:hAnsi="Times New Roman" w:cs="Times New Roman"/>
          <w:sz w:val="28"/>
          <w:szCs w:val="28"/>
        </w:rPr>
      </w:pPr>
    </w:p>
    <w:p w:rsidR="002511A7" w:rsidRPr="002511A7" w:rsidRDefault="002511A7" w:rsidP="002511A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51077" cy="3317358"/>
            <wp:effectExtent l="19050" t="0" r="1773"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3751047" cy="3317331"/>
                    </a:xfrm>
                    <a:prstGeom prst="rect">
                      <a:avLst/>
                    </a:prstGeom>
                    <a:noFill/>
                    <a:ln w="9525">
                      <a:noFill/>
                      <a:miter lim="800000"/>
                      <a:headEnd/>
                      <a:tailEnd/>
                    </a:ln>
                  </pic:spPr>
                </pic:pic>
              </a:graphicData>
            </a:graphic>
          </wp:inline>
        </w:drawing>
      </w:r>
    </w:p>
    <w:p w:rsidR="00C8143C" w:rsidRDefault="002511A7" w:rsidP="002511A7">
      <w:pPr>
        <w:tabs>
          <w:tab w:val="left" w:pos="1490"/>
        </w:tabs>
        <w:spacing w:after="0" w:line="240" w:lineRule="auto"/>
        <w:jc w:val="center"/>
        <w:rPr>
          <w:rFonts w:ascii="Times New Roman" w:hAnsi="Times New Roman" w:cs="Times New Roman"/>
          <w:b/>
          <w:sz w:val="24"/>
          <w:szCs w:val="28"/>
        </w:rPr>
      </w:pPr>
      <w:r w:rsidRPr="002511A7">
        <w:rPr>
          <w:rFonts w:ascii="Times New Roman" w:hAnsi="Times New Roman" w:cs="Times New Roman"/>
          <w:b/>
          <w:sz w:val="24"/>
          <w:szCs w:val="28"/>
        </w:rPr>
        <w:t>Рис. 5.3 Матрица диаграммы рассеяния набора данных Charnes и др. (1981) charnes1981.csv: 5 входных и 3 выходных. Гистограмма переменных на диагонали.</w:t>
      </w:r>
    </w:p>
    <w:p w:rsidR="00C4430B" w:rsidRDefault="00C4430B" w:rsidP="002511A7">
      <w:pPr>
        <w:tabs>
          <w:tab w:val="left" w:pos="1490"/>
        </w:tabs>
        <w:spacing w:after="0" w:line="240" w:lineRule="auto"/>
        <w:jc w:val="center"/>
        <w:rPr>
          <w:rFonts w:ascii="Times New Roman" w:hAnsi="Times New Roman" w:cs="Times New Roman"/>
          <w:b/>
          <w:sz w:val="24"/>
          <w:szCs w:val="28"/>
        </w:rPr>
      </w:pPr>
    </w:p>
    <w:p w:rsidR="00C4430B" w:rsidRDefault="00C4430B" w:rsidP="00C4430B">
      <w:pPr>
        <w:tabs>
          <w:tab w:val="left" w:pos="1490"/>
        </w:tabs>
        <w:spacing w:after="0" w:line="240" w:lineRule="auto"/>
        <w:jc w:val="center"/>
        <w:rPr>
          <w:rFonts w:ascii="Times New Roman" w:hAnsi="Times New Roman" w:cs="Times New Roman"/>
          <w:b/>
          <w:sz w:val="32"/>
          <w:szCs w:val="28"/>
        </w:rPr>
      </w:pPr>
      <w:r w:rsidRPr="00C4430B">
        <w:rPr>
          <w:rFonts w:ascii="Times New Roman" w:hAnsi="Times New Roman" w:cs="Times New Roman"/>
          <w:b/>
          <w:sz w:val="32"/>
          <w:szCs w:val="28"/>
        </w:rPr>
        <w:t xml:space="preserve">5.13.2 Выявление выбросов </w:t>
      </w:r>
    </w:p>
    <w:p w:rsidR="00C4430B" w:rsidRPr="00C4430B" w:rsidRDefault="00C4430B" w:rsidP="00C4430B">
      <w:pPr>
        <w:tabs>
          <w:tab w:val="left" w:pos="1490"/>
        </w:tabs>
        <w:spacing w:after="0" w:line="240" w:lineRule="auto"/>
        <w:jc w:val="both"/>
        <w:rPr>
          <w:rFonts w:ascii="Times New Roman" w:hAnsi="Times New Roman" w:cs="Times New Roman"/>
          <w:sz w:val="36"/>
          <w:szCs w:val="28"/>
        </w:rPr>
      </w:pPr>
    </w:p>
    <w:p w:rsidR="00C4430B" w:rsidRDefault="00C4430B" w:rsidP="00C4430B">
      <w:pPr>
        <w:tabs>
          <w:tab w:val="left" w:pos="1490"/>
        </w:tabs>
        <w:spacing w:after="0" w:line="240" w:lineRule="auto"/>
        <w:ind w:firstLine="709"/>
        <w:jc w:val="both"/>
        <w:rPr>
          <w:rFonts w:ascii="Times New Roman" w:hAnsi="Times New Roman" w:cs="Times New Roman"/>
          <w:sz w:val="28"/>
          <w:szCs w:val="28"/>
        </w:rPr>
      </w:pPr>
      <w:r w:rsidRPr="00C4430B">
        <w:rPr>
          <w:rFonts w:ascii="Times New Roman" w:hAnsi="Times New Roman" w:cs="Times New Roman"/>
          <w:sz w:val="28"/>
          <w:szCs w:val="28"/>
        </w:rPr>
        <w:t>Простой способ увидеть, может ли быть проблема с выбросами, - это построить несколько простых графиков данных.</w:t>
      </w:r>
      <w:r w:rsidRPr="00C4430B">
        <w:t xml:space="preserve"> </w:t>
      </w:r>
      <w:r w:rsidRPr="00C4430B">
        <w:rPr>
          <w:rFonts w:ascii="Times New Roman" w:hAnsi="Times New Roman" w:cs="Times New Roman"/>
          <w:sz w:val="28"/>
          <w:szCs w:val="28"/>
        </w:rPr>
        <w:t xml:space="preserve">Полезным инструментом является матрица диаграммы рассеяния, которая в </w:t>
      </w:r>
      <w:r w:rsidRPr="00C4430B">
        <w:rPr>
          <w:rFonts w:ascii="Times New Roman" w:hAnsi="Times New Roman" w:cs="Times New Roman"/>
          <w:b/>
          <w:sz w:val="28"/>
          <w:szCs w:val="28"/>
        </w:rPr>
        <w:t>R</w:t>
      </w:r>
      <w:r w:rsidRPr="00C4430B">
        <w:rPr>
          <w:rFonts w:ascii="Times New Roman" w:hAnsi="Times New Roman" w:cs="Times New Roman"/>
          <w:sz w:val="28"/>
          <w:szCs w:val="28"/>
        </w:rPr>
        <w:t xml:space="preserve"> доступна через пары функций.</w:t>
      </w:r>
    </w:p>
    <w:p w:rsidR="00C4430B" w:rsidRDefault="00C4430B" w:rsidP="000326C8">
      <w:pPr>
        <w:tabs>
          <w:tab w:val="left" w:pos="1490"/>
        </w:tabs>
        <w:spacing w:after="0" w:line="240" w:lineRule="auto"/>
        <w:ind w:firstLine="709"/>
        <w:jc w:val="both"/>
        <w:rPr>
          <w:rFonts w:ascii="Times New Roman" w:hAnsi="Times New Roman" w:cs="Times New Roman"/>
          <w:sz w:val="28"/>
          <w:szCs w:val="28"/>
        </w:rPr>
      </w:pPr>
      <w:r w:rsidRPr="00C4430B">
        <w:rPr>
          <w:rFonts w:ascii="Times New Roman" w:hAnsi="Times New Roman" w:cs="Times New Roman"/>
          <w:sz w:val="28"/>
          <w:szCs w:val="28"/>
        </w:rPr>
        <w:t xml:space="preserve">Простой пример с набором данных для 70 фирм с 5 входами и 3 выходами из набора данных </w:t>
      </w:r>
      <w:r w:rsidR="000326C8">
        <w:rPr>
          <w:rFonts w:ascii="Times New Roman" w:hAnsi="Times New Roman" w:cs="Times New Roman"/>
          <w:sz w:val="28"/>
          <w:szCs w:val="28"/>
        </w:rPr>
        <w:t>«</w:t>
      </w:r>
      <w:r w:rsidRPr="000326C8">
        <w:rPr>
          <w:rFonts w:ascii="Times New Roman" w:hAnsi="Times New Roman" w:cs="Times New Roman"/>
          <w:b/>
          <w:sz w:val="28"/>
          <w:szCs w:val="28"/>
        </w:rPr>
        <w:t>charnes 1</w:t>
      </w:r>
      <w:r w:rsidR="000326C8" w:rsidRPr="000326C8">
        <w:rPr>
          <w:rFonts w:ascii="Times New Roman" w:hAnsi="Times New Roman" w:cs="Times New Roman"/>
          <w:b/>
          <w:sz w:val="28"/>
          <w:szCs w:val="28"/>
        </w:rPr>
        <w:t>987</w:t>
      </w:r>
      <w:r w:rsidRPr="000326C8">
        <w:rPr>
          <w:rFonts w:ascii="Times New Roman" w:hAnsi="Times New Roman" w:cs="Times New Roman"/>
          <w:b/>
          <w:sz w:val="28"/>
          <w:szCs w:val="28"/>
        </w:rPr>
        <w:t xml:space="preserve"> csv</w:t>
      </w:r>
      <w:r w:rsidR="000326C8">
        <w:rPr>
          <w:rFonts w:ascii="Times New Roman" w:hAnsi="Times New Roman" w:cs="Times New Roman"/>
          <w:sz w:val="28"/>
          <w:szCs w:val="28"/>
        </w:rPr>
        <w:t>»</w:t>
      </w:r>
      <w:r w:rsidRPr="00C4430B">
        <w:rPr>
          <w:rFonts w:ascii="Times New Roman" w:hAnsi="Times New Roman" w:cs="Times New Roman"/>
          <w:sz w:val="28"/>
          <w:szCs w:val="28"/>
        </w:rPr>
        <w:t xml:space="preserve"> доступного в пакете Benchmarking, показан</w:t>
      </w:r>
      <w:r w:rsidR="000326C8">
        <w:rPr>
          <w:rFonts w:ascii="Times New Roman" w:hAnsi="Times New Roman" w:cs="Times New Roman"/>
          <w:sz w:val="28"/>
          <w:szCs w:val="28"/>
        </w:rPr>
        <w:t>ного</w:t>
      </w:r>
      <w:r w:rsidRPr="00C4430B">
        <w:rPr>
          <w:rFonts w:ascii="Times New Roman" w:hAnsi="Times New Roman" w:cs="Times New Roman"/>
          <w:sz w:val="28"/>
          <w:szCs w:val="28"/>
        </w:rPr>
        <w:t xml:space="preserve"> на рисунке</w:t>
      </w:r>
      <w:r w:rsidR="000326C8">
        <w:rPr>
          <w:rFonts w:ascii="Times New Roman" w:hAnsi="Times New Roman" w:cs="Times New Roman"/>
          <w:sz w:val="28"/>
          <w:szCs w:val="28"/>
        </w:rPr>
        <w:t xml:space="preserve"> </w:t>
      </w:r>
      <w:r w:rsidR="000326C8" w:rsidRPr="000326C8">
        <w:rPr>
          <w:rFonts w:ascii="Times New Roman" w:hAnsi="Times New Roman" w:cs="Times New Roman"/>
          <w:b/>
          <w:sz w:val="28"/>
          <w:szCs w:val="28"/>
        </w:rPr>
        <w:t>5.3.</w:t>
      </w:r>
      <w:r w:rsidR="000326C8">
        <w:rPr>
          <w:rFonts w:ascii="Times New Roman" w:hAnsi="Times New Roman" w:cs="Times New Roman"/>
          <w:b/>
          <w:sz w:val="28"/>
          <w:szCs w:val="28"/>
        </w:rPr>
        <w:t xml:space="preserve"> </w:t>
      </w:r>
      <w:r w:rsidR="000326C8" w:rsidRPr="000326C8">
        <w:rPr>
          <w:rFonts w:ascii="Times New Roman" w:hAnsi="Times New Roman" w:cs="Times New Roman"/>
          <w:sz w:val="28"/>
          <w:szCs w:val="28"/>
        </w:rPr>
        <w:t xml:space="preserve">На этом графике есть признаки выброса: кажется, что одна фирма имеет более крупные входы и выходы, чем другие фирмы, так как в нижней строке есть одна точка над всеми остальными сгруппированными точками. Этот простой графический метод является полезным первым методом поиска выбросов, но такие графики бесполезны, </w:t>
      </w:r>
      <w:r w:rsidR="000326C8" w:rsidRPr="000326C8">
        <w:rPr>
          <w:rFonts w:ascii="Times New Roman" w:hAnsi="Times New Roman" w:cs="Times New Roman"/>
          <w:sz w:val="28"/>
          <w:szCs w:val="28"/>
        </w:rPr>
        <w:lastRenderedPageBreak/>
        <w:t>если экстремальные характеристики отражаются в линейной комбинации более чем двух переменных.</w:t>
      </w:r>
    </w:p>
    <w:p w:rsidR="00756C44" w:rsidRDefault="000326C8" w:rsidP="00756C44">
      <w:pPr>
        <w:tabs>
          <w:tab w:val="left" w:pos="1490"/>
        </w:tabs>
        <w:spacing w:after="0" w:line="240" w:lineRule="auto"/>
        <w:ind w:firstLine="709"/>
        <w:jc w:val="both"/>
        <w:rPr>
          <w:rFonts w:ascii="Times New Roman" w:hAnsi="Times New Roman" w:cs="Times New Roman"/>
          <w:sz w:val="28"/>
          <w:szCs w:val="28"/>
        </w:rPr>
      </w:pPr>
      <w:r w:rsidRPr="000326C8">
        <w:rPr>
          <w:rFonts w:ascii="Times New Roman" w:hAnsi="Times New Roman" w:cs="Times New Roman"/>
          <w:sz w:val="28"/>
          <w:szCs w:val="28"/>
        </w:rPr>
        <w:t>Выбросы также важны в регрессионных моделях, где они могут иметь большое влияние на оценки.</w:t>
      </w:r>
      <w:r w:rsidRPr="000326C8">
        <w:t xml:space="preserve"> </w:t>
      </w:r>
      <w:r w:rsidRPr="000326C8">
        <w:rPr>
          <w:rFonts w:ascii="Times New Roman" w:hAnsi="Times New Roman" w:cs="Times New Roman"/>
          <w:sz w:val="28"/>
          <w:szCs w:val="28"/>
        </w:rPr>
        <w:t>Здесь нас особенно интересуют фирмы, для которых переменная чрезвычайно велика, а это означает, что у фирмы есть потенциальные рычаги влияния на форму и наклон регрессии, и что фирма находится вне центра в том смысле, что они фактически и</w:t>
      </w:r>
      <w:r>
        <w:rPr>
          <w:rFonts w:ascii="Times New Roman" w:hAnsi="Times New Roman" w:cs="Times New Roman"/>
          <w:sz w:val="28"/>
          <w:szCs w:val="28"/>
        </w:rPr>
        <w:t xml:space="preserve">спользуют свои рычаги влияния. </w:t>
      </w:r>
      <w:r w:rsidR="006263BE" w:rsidRPr="006263BE">
        <w:rPr>
          <w:rFonts w:ascii="Times New Roman" w:hAnsi="Times New Roman" w:cs="Times New Roman"/>
          <w:sz w:val="28"/>
          <w:szCs w:val="28"/>
        </w:rPr>
        <w:t>Существует целый набор методов, которые можно использовать для выявления таких выбросов. Большинство доступных методов основаны на остатках от регрессий и, как правило, предназначены для обычных линейных моделей</w:t>
      </w:r>
      <w:r w:rsidR="006263BE">
        <w:rPr>
          <w:rFonts w:ascii="Times New Roman" w:hAnsi="Times New Roman" w:cs="Times New Roman"/>
          <w:sz w:val="28"/>
          <w:szCs w:val="28"/>
        </w:rPr>
        <w:t xml:space="preserve">. </w:t>
      </w:r>
      <w:r w:rsidR="006263BE" w:rsidRPr="006263BE">
        <w:rPr>
          <w:rFonts w:ascii="Times New Roman" w:hAnsi="Times New Roman" w:cs="Times New Roman"/>
          <w:sz w:val="28"/>
          <w:szCs w:val="28"/>
        </w:rPr>
        <w:t>В основном это сокращенные вычислительные средства, используемые для просмотра того, как изменяются расчетный остаток и параметры, когда каждое из отдельных наблюдений исключается по одному.</w:t>
      </w:r>
      <w:r w:rsidR="00756C44" w:rsidRPr="00756C44">
        <w:t xml:space="preserve"> </w:t>
      </w:r>
      <w:r w:rsidR="00756C44" w:rsidRPr="00756C44">
        <w:rPr>
          <w:rFonts w:ascii="Times New Roman" w:hAnsi="Times New Roman" w:cs="Times New Roman"/>
          <w:sz w:val="28"/>
          <w:szCs w:val="28"/>
        </w:rPr>
        <w:t>Это особенно верно для таких мер, как расстояние Кука, DFFITS, частичное плечо, условные числа и другие методы, в которых вычисления зависят от проекции или</w:t>
      </w:r>
      <w:r w:rsidR="00756C44">
        <w:rPr>
          <w:rFonts w:ascii="Times New Roman" w:hAnsi="Times New Roman" w:cs="Times New Roman"/>
          <w:sz w:val="28"/>
          <w:szCs w:val="28"/>
        </w:rPr>
        <w:t xml:space="preserve"> шляпной</w:t>
      </w:r>
      <w:r w:rsidR="00756C44" w:rsidRPr="00756C44">
        <w:rPr>
          <w:rFonts w:ascii="Times New Roman" w:hAnsi="Times New Roman" w:cs="Times New Roman"/>
          <w:sz w:val="28"/>
          <w:szCs w:val="28"/>
        </w:rPr>
        <w:t xml:space="preserve"> матрицы</w:t>
      </w:r>
      <w:r w:rsidR="00756C44">
        <w:rPr>
          <w:rFonts w:ascii="Times New Roman" w:hAnsi="Times New Roman" w:cs="Times New Roman"/>
          <w:sz w:val="28"/>
          <w:szCs w:val="28"/>
        </w:rPr>
        <w:t xml:space="preserve">. </w:t>
      </w:r>
      <w:r w:rsidR="00756C44" w:rsidRPr="00756C44">
        <w:rPr>
          <w:rFonts w:ascii="Times New Roman" w:hAnsi="Times New Roman" w:cs="Times New Roman"/>
          <w:sz w:val="28"/>
          <w:szCs w:val="28"/>
        </w:rPr>
        <w:t xml:space="preserve">Следовательно, такие методы не имеют прямого отношения к анализу DEA. </w:t>
      </w:r>
      <w:r w:rsidR="00756C44">
        <w:rPr>
          <w:rFonts w:ascii="Times New Roman" w:hAnsi="Times New Roman" w:cs="Times New Roman"/>
          <w:sz w:val="28"/>
          <w:szCs w:val="28"/>
        </w:rPr>
        <w:t xml:space="preserve"> </w:t>
      </w:r>
      <w:r w:rsidR="00756C44" w:rsidRPr="00756C44">
        <w:rPr>
          <w:rFonts w:ascii="Times New Roman" w:hAnsi="Times New Roman" w:cs="Times New Roman"/>
          <w:sz w:val="28"/>
          <w:szCs w:val="28"/>
        </w:rPr>
        <w:t xml:space="preserve">Некоторые из методов могут иметь отношение к анализу SFA, но поскольку оценки SFA также отличаются от оценок в нормальной линейной модели, они, вероятно, также не идеальны для моделей SFA. </w:t>
      </w:r>
      <w:r w:rsidR="00756C44">
        <w:rPr>
          <w:rFonts w:ascii="Times New Roman" w:hAnsi="Times New Roman" w:cs="Times New Roman"/>
          <w:sz w:val="28"/>
          <w:szCs w:val="28"/>
        </w:rPr>
        <w:t xml:space="preserve"> </w:t>
      </w:r>
      <w:r w:rsidR="00756C44" w:rsidRPr="00756C44">
        <w:rPr>
          <w:rFonts w:ascii="Times New Roman" w:hAnsi="Times New Roman" w:cs="Times New Roman"/>
          <w:sz w:val="28"/>
          <w:szCs w:val="28"/>
        </w:rPr>
        <w:t>Более того, большинство методов учитывают влияние только одной фирмы, а не группы фирм.</w:t>
      </w:r>
    </w:p>
    <w:p w:rsidR="00756C44" w:rsidRDefault="00756C44" w:rsidP="00756C44">
      <w:pPr>
        <w:spacing w:after="0" w:line="240" w:lineRule="auto"/>
        <w:ind w:firstLine="709"/>
        <w:jc w:val="both"/>
      </w:pPr>
      <w:r w:rsidRPr="00756C44">
        <w:rPr>
          <w:rFonts w:ascii="Times New Roman" w:hAnsi="Times New Roman" w:cs="Times New Roman"/>
          <w:sz w:val="28"/>
          <w:szCs w:val="28"/>
        </w:rPr>
        <w:t>Поэтому нам необходим подход, который непосредственно ори</w:t>
      </w:r>
      <w:r>
        <w:rPr>
          <w:rFonts w:ascii="Times New Roman" w:hAnsi="Times New Roman" w:cs="Times New Roman"/>
          <w:sz w:val="28"/>
          <w:szCs w:val="28"/>
        </w:rPr>
        <w:t>ентирован на выявление выбросов</w:t>
      </w:r>
      <w:r w:rsidRPr="00756C44">
        <w:rPr>
          <w:rFonts w:ascii="Times New Roman" w:hAnsi="Times New Roman" w:cs="Times New Roman"/>
          <w:sz w:val="28"/>
          <w:szCs w:val="28"/>
        </w:rPr>
        <w:t>, которые в значительной степени могут влиять на модели границ, и метод, который может предпочтительно обрабатывать не только отдельные выбросы, но и группы выбросов</w:t>
      </w:r>
      <w:r>
        <w:rPr>
          <w:rFonts w:ascii="Times New Roman" w:hAnsi="Times New Roman" w:cs="Times New Roman"/>
          <w:sz w:val="28"/>
          <w:szCs w:val="28"/>
        </w:rPr>
        <w:t>.</w:t>
      </w:r>
      <w:r w:rsidRPr="00756C44">
        <w:t xml:space="preserve"> </w:t>
      </w:r>
    </w:p>
    <w:p w:rsidR="00691275" w:rsidRDefault="00756C44" w:rsidP="00756C44">
      <w:pPr>
        <w:spacing w:after="0" w:line="240" w:lineRule="auto"/>
        <w:ind w:firstLine="709"/>
        <w:jc w:val="both"/>
        <w:rPr>
          <w:rFonts w:ascii="Times New Roman" w:hAnsi="Times New Roman" w:cs="Times New Roman"/>
          <w:sz w:val="28"/>
          <w:szCs w:val="28"/>
        </w:rPr>
      </w:pPr>
      <w:r w:rsidRPr="00756C44">
        <w:rPr>
          <w:rFonts w:ascii="Times New Roman" w:hAnsi="Times New Roman" w:cs="Times New Roman"/>
          <w:sz w:val="28"/>
          <w:szCs w:val="28"/>
        </w:rPr>
        <w:t>Один из подходов, предложенных для моделей DEA, заключается в рассмотрении сверхэффективности  (см. Подраздел 5.2</w:t>
      </w:r>
      <w:r>
        <w:rPr>
          <w:rFonts w:ascii="Times New Roman" w:hAnsi="Times New Roman" w:cs="Times New Roman"/>
          <w:sz w:val="28"/>
          <w:szCs w:val="28"/>
        </w:rPr>
        <w:t xml:space="preserve">,стр.115 </w:t>
      </w:r>
      <w:r w:rsidRPr="00756C44">
        <w:rPr>
          <w:rFonts w:ascii="Times New Roman" w:hAnsi="Times New Roman" w:cs="Times New Roman"/>
          <w:sz w:val="28"/>
          <w:szCs w:val="28"/>
        </w:rPr>
        <w:t>) и классификации фирм как резко выделяющихся, если их сверхэффективность, основанная на затратах, велика (скажем, 3 или 4).</w:t>
      </w:r>
      <w:r w:rsidRPr="00756C44">
        <w:t xml:space="preserve"> </w:t>
      </w:r>
      <w:r w:rsidRPr="00756C44">
        <w:rPr>
          <w:rFonts w:ascii="Times New Roman" w:hAnsi="Times New Roman" w:cs="Times New Roman"/>
          <w:sz w:val="28"/>
          <w:szCs w:val="28"/>
        </w:rPr>
        <w:t xml:space="preserve">Идея использования сверхэффективности проста. Высокая сверхэффективность означает, что компания значительно расширяет границы, и эксперименты показали, что этот метод действительно хорошо работает в практических приложениях. </w:t>
      </w:r>
      <w:r>
        <w:rPr>
          <w:rFonts w:ascii="Times New Roman" w:hAnsi="Times New Roman" w:cs="Times New Roman"/>
          <w:sz w:val="28"/>
          <w:szCs w:val="28"/>
        </w:rPr>
        <w:t>К сожалению</w:t>
      </w:r>
      <w:r w:rsidRPr="00756C44">
        <w:rPr>
          <w:rFonts w:ascii="Times New Roman" w:hAnsi="Times New Roman" w:cs="Times New Roman"/>
          <w:sz w:val="28"/>
          <w:szCs w:val="28"/>
        </w:rPr>
        <w:t xml:space="preserve">, его теоретические основы ограничены. </w:t>
      </w:r>
      <w:r>
        <w:rPr>
          <w:rFonts w:ascii="Times New Roman" w:hAnsi="Times New Roman" w:cs="Times New Roman"/>
          <w:sz w:val="28"/>
          <w:szCs w:val="28"/>
        </w:rPr>
        <w:t xml:space="preserve"> </w:t>
      </w:r>
      <w:r w:rsidRPr="00756C44">
        <w:rPr>
          <w:rFonts w:ascii="Times New Roman" w:hAnsi="Times New Roman" w:cs="Times New Roman"/>
          <w:sz w:val="28"/>
          <w:szCs w:val="28"/>
        </w:rPr>
        <w:t>Более того, этот метод может найти только выбросы для отдельной фирмы и не может сосредоточиться на группах фирм. Поэтому давайте обратимся к более продвинутому - и сложному - методу.</w:t>
      </w:r>
    </w:p>
    <w:p w:rsidR="00691275" w:rsidRDefault="00691275" w:rsidP="00691275">
      <w:pPr>
        <w:rPr>
          <w:rFonts w:ascii="Times New Roman" w:hAnsi="Times New Roman" w:cs="Times New Roman"/>
          <w:sz w:val="28"/>
          <w:szCs w:val="28"/>
        </w:rPr>
      </w:pPr>
    </w:p>
    <w:p w:rsidR="0066698B" w:rsidRPr="00691275" w:rsidRDefault="00691275" w:rsidP="0066698B">
      <w:pPr>
        <w:tabs>
          <w:tab w:val="left" w:pos="2880"/>
        </w:tabs>
        <w:rPr>
          <w:rFonts w:ascii="Times New Roman" w:hAnsi="Times New Roman" w:cs="Times New Roman"/>
          <w:b/>
          <w:sz w:val="32"/>
          <w:szCs w:val="28"/>
        </w:rPr>
      </w:pPr>
      <w:r>
        <w:rPr>
          <w:rFonts w:ascii="Times New Roman" w:hAnsi="Times New Roman" w:cs="Times New Roman"/>
          <w:sz w:val="28"/>
          <w:szCs w:val="28"/>
        </w:rPr>
        <w:tab/>
      </w:r>
      <w:r w:rsidR="0066698B">
        <w:rPr>
          <w:rFonts w:ascii="Times New Roman" w:hAnsi="Times New Roman" w:cs="Times New Roman"/>
          <w:b/>
          <w:sz w:val="32"/>
          <w:szCs w:val="28"/>
        </w:rPr>
        <w:t xml:space="preserve">5.13.3. </w:t>
      </w:r>
      <w:r w:rsidR="0066698B" w:rsidRPr="00691275">
        <w:rPr>
          <w:rFonts w:ascii="Times New Roman" w:hAnsi="Times New Roman" w:cs="Times New Roman"/>
          <w:b/>
          <w:sz w:val="32"/>
          <w:szCs w:val="28"/>
        </w:rPr>
        <w:t xml:space="preserve">Метод облака данных </w:t>
      </w:r>
    </w:p>
    <w:p w:rsidR="0066698B" w:rsidRPr="002A3B2C" w:rsidRDefault="0066698B" w:rsidP="0066698B">
      <w:pPr>
        <w:tabs>
          <w:tab w:val="left" w:pos="2880"/>
        </w:tabs>
        <w:spacing w:after="0" w:line="240" w:lineRule="auto"/>
        <w:ind w:firstLine="709"/>
        <w:jc w:val="both"/>
        <w:rPr>
          <w:rFonts w:ascii="Times New Roman" w:hAnsi="Times New Roman" w:cs="Times New Roman"/>
          <w:sz w:val="28"/>
          <w:szCs w:val="28"/>
        </w:rPr>
      </w:pPr>
      <w:r w:rsidRPr="00691275">
        <w:rPr>
          <w:rFonts w:ascii="Times New Roman" w:hAnsi="Times New Roman" w:cs="Times New Roman"/>
          <w:sz w:val="28"/>
          <w:szCs w:val="28"/>
        </w:rPr>
        <w:t xml:space="preserve">Пусть </w:t>
      </w:r>
      <w:r w:rsidRPr="007472F3">
        <w:rPr>
          <w:rFonts w:ascii="Times New Roman" w:hAnsi="Times New Roman" w:cs="Times New Roman"/>
          <w:b/>
          <w:sz w:val="28"/>
          <w:szCs w:val="28"/>
          <w:lang w:val="en-US"/>
        </w:rPr>
        <w:t>X</w:t>
      </w:r>
      <w:r w:rsidRPr="007472F3">
        <w:rPr>
          <w:rFonts w:ascii="Times New Roman" w:hAnsi="Times New Roman" w:cs="Times New Roman"/>
          <w:b/>
          <w:sz w:val="28"/>
          <w:szCs w:val="28"/>
        </w:rPr>
        <w:t>= (</w:t>
      </w:r>
      <w:r w:rsidRPr="007472F3">
        <w:rPr>
          <w:rFonts w:ascii="Times New Roman" w:hAnsi="Times New Roman" w:cs="Times New Roman"/>
          <w:b/>
          <w:sz w:val="28"/>
          <w:szCs w:val="28"/>
          <w:lang w:val="en-US"/>
        </w:rPr>
        <w:t>x</w:t>
      </w:r>
      <w:r w:rsidRPr="007472F3">
        <w:rPr>
          <w:rFonts w:ascii="Times New Roman" w:hAnsi="Times New Roman" w:cs="Times New Roman"/>
          <w:b/>
          <w:sz w:val="28"/>
          <w:szCs w:val="28"/>
          <w:vertAlign w:val="superscript"/>
        </w:rPr>
        <w:t>1</w:t>
      </w:r>
      <w:r w:rsidRPr="007472F3">
        <w:rPr>
          <w:rFonts w:ascii="Times New Roman" w:hAnsi="Times New Roman" w:cs="Times New Roman"/>
          <w:b/>
          <w:sz w:val="28"/>
          <w:szCs w:val="28"/>
        </w:rPr>
        <w:t>,……</w:t>
      </w:r>
      <w:r w:rsidRPr="007472F3">
        <w:rPr>
          <w:rFonts w:ascii="Times New Roman" w:hAnsi="Times New Roman" w:cs="Times New Roman"/>
          <w:b/>
          <w:sz w:val="28"/>
          <w:szCs w:val="28"/>
          <w:lang w:val="en-US"/>
        </w:rPr>
        <w:t>x</w:t>
      </w:r>
      <w:r w:rsidRPr="007472F3">
        <w:rPr>
          <w:rFonts w:ascii="Times New Roman" w:hAnsi="Times New Roman" w:cs="Times New Roman"/>
          <w:b/>
          <w:sz w:val="28"/>
          <w:szCs w:val="28"/>
          <w:vertAlign w:val="superscript"/>
          <w:lang w:val="en-US"/>
        </w:rPr>
        <w:t>k</w:t>
      </w:r>
      <w:r w:rsidRPr="007472F3">
        <w:rPr>
          <w:rFonts w:ascii="Times New Roman" w:hAnsi="Times New Roman" w:cs="Times New Roman"/>
          <w:b/>
          <w:sz w:val="28"/>
          <w:szCs w:val="28"/>
        </w:rPr>
        <w:t xml:space="preserve">) и </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rPr>
        <w:t>= (</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vertAlign w:val="superscript"/>
        </w:rPr>
        <w:t>1</w:t>
      </w:r>
      <w:r w:rsidRPr="007472F3">
        <w:rPr>
          <w:rFonts w:ascii="Times New Roman" w:hAnsi="Times New Roman" w:cs="Times New Roman"/>
          <w:b/>
          <w:sz w:val="28"/>
          <w:szCs w:val="28"/>
        </w:rPr>
        <w:t>,……</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vertAlign w:val="superscript"/>
          <w:lang w:val="en-US"/>
        </w:rPr>
        <w:t>k</w:t>
      </w:r>
      <w:r w:rsidRPr="007472F3">
        <w:rPr>
          <w:rFonts w:ascii="Times New Roman" w:hAnsi="Times New Roman" w:cs="Times New Roman"/>
          <w:b/>
          <w:sz w:val="28"/>
          <w:szCs w:val="28"/>
        </w:rPr>
        <w:t xml:space="preserve">) - </w:t>
      </w:r>
      <w:r w:rsidRPr="007472F3">
        <w:rPr>
          <w:rFonts w:ascii="Times New Roman" w:hAnsi="Times New Roman" w:cs="Times New Roman"/>
          <w:b/>
          <w:sz w:val="28"/>
          <w:szCs w:val="28"/>
          <w:lang w:val="en-US"/>
        </w:rPr>
        <w:t>K</w:t>
      </w:r>
      <w:r w:rsidRPr="007472F3">
        <w:rPr>
          <w:rFonts w:ascii="Times New Roman" w:hAnsi="Times New Roman" w:cs="Times New Roman"/>
          <w:b/>
          <w:sz w:val="28"/>
          <w:szCs w:val="28"/>
        </w:rPr>
        <w:t>˟</w:t>
      </w:r>
      <w:r w:rsidRPr="007472F3">
        <w:rPr>
          <w:rFonts w:ascii="Times New Roman" w:hAnsi="Times New Roman" w:cs="Times New Roman"/>
          <w:b/>
          <w:sz w:val="28"/>
          <w:szCs w:val="28"/>
          <w:lang w:val="en-US"/>
        </w:rPr>
        <w:t>m</w:t>
      </w:r>
      <w:r w:rsidRPr="007472F3">
        <w:rPr>
          <w:rFonts w:ascii="Times New Roman" w:hAnsi="Times New Roman" w:cs="Times New Roman"/>
          <w:b/>
          <w:sz w:val="28"/>
          <w:szCs w:val="28"/>
        </w:rPr>
        <w:t xml:space="preserve"> и </w:t>
      </w:r>
      <w:r w:rsidRPr="007472F3">
        <w:rPr>
          <w:rFonts w:ascii="Times New Roman" w:hAnsi="Times New Roman" w:cs="Times New Roman"/>
          <w:b/>
          <w:sz w:val="28"/>
          <w:szCs w:val="28"/>
          <w:lang w:val="en-US"/>
        </w:rPr>
        <w:t>K</w:t>
      </w:r>
      <w:r w:rsidRPr="007472F3">
        <w:rPr>
          <w:rFonts w:ascii="Times New Roman" w:hAnsi="Times New Roman" w:cs="Times New Roman"/>
          <w:b/>
          <w:sz w:val="28"/>
          <w:szCs w:val="28"/>
        </w:rPr>
        <w:t>˟</w:t>
      </w:r>
      <w:r w:rsidRPr="007472F3">
        <w:rPr>
          <w:rFonts w:ascii="Times New Roman" w:hAnsi="Times New Roman" w:cs="Times New Roman"/>
          <w:b/>
          <w:sz w:val="28"/>
          <w:szCs w:val="28"/>
          <w:lang w:val="en-US"/>
        </w:rPr>
        <w:t>n</w:t>
      </w:r>
      <w:r w:rsidRPr="00D70C09">
        <w:rPr>
          <w:rFonts w:ascii="Times New Roman" w:hAnsi="Times New Roman" w:cs="Times New Roman"/>
          <w:sz w:val="28"/>
          <w:szCs w:val="28"/>
        </w:rPr>
        <w:t xml:space="preserve"> </w:t>
      </w:r>
      <w:r w:rsidRPr="00691275">
        <w:rPr>
          <w:rFonts w:ascii="Times New Roman" w:hAnsi="Times New Roman" w:cs="Times New Roman"/>
          <w:sz w:val="28"/>
          <w:szCs w:val="28"/>
        </w:rPr>
        <w:t xml:space="preserve">матриц с входами и выходами для </w:t>
      </w:r>
      <w:r w:rsidRPr="00D70C09">
        <w:rPr>
          <w:rFonts w:ascii="Times New Roman" w:hAnsi="Times New Roman" w:cs="Times New Roman"/>
          <w:b/>
          <w:sz w:val="28"/>
          <w:szCs w:val="28"/>
        </w:rPr>
        <w:t xml:space="preserve">K </w:t>
      </w:r>
      <w:r w:rsidRPr="00691275">
        <w:rPr>
          <w:rFonts w:ascii="Times New Roman" w:hAnsi="Times New Roman" w:cs="Times New Roman"/>
          <w:sz w:val="28"/>
          <w:szCs w:val="28"/>
        </w:rPr>
        <w:t>фирм.</w:t>
      </w:r>
      <w:r w:rsidRPr="00D70C09">
        <w:t xml:space="preserve"> </w:t>
      </w:r>
      <w:r w:rsidRPr="00D70C09">
        <w:rPr>
          <w:rFonts w:ascii="Times New Roman" w:hAnsi="Times New Roman" w:cs="Times New Roman"/>
          <w:sz w:val="28"/>
          <w:szCs w:val="28"/>
        </w:rPr>
        <w:t xml:space="preserve">Комбинированная матрица </w:t>
      </w:r>
      <w:r w:rsidRPr="007472F3">
        <w:rPr>
          <w:rFonts w:ascii="Times New Roman" w:hAnsi="Times New Roman" w:cs="Times New Roman"/>
          <w:b/>
          <w:sz w:val="28"/>
          <w:szCs w:val="28"/>
        </w:rPr>
        <w:t>[X</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rPr>
        <w:t xml:space="preserve">] </w:t>
      </w:r>
      <w:r w:rsidRPr="00D70C09">
        <w:rPr>
          <w:rFonts w:ascii="Times New Roman" w:hAnsi="Times New Roman" w:cs="Times New Roman"/>
          <w:sz w:val="28"/>
          <w:szCs w:val="28"/>
        </w:rPr>
        <w:t>затем содержит все наши наблюдения.</w:t>
      </w:r>
      <w:r w:rsidRPr="00D70C09">
        <w:t xml:space="preserve"> </w:t>
      </w:r>
      <w:r w:rsidRPr="00D70C09">
        <w:rPr>
          <w:rFonts w:ascii="Times New Roman" w:hAnsi="Times New Roman" w:cs="Times New Roman"/>
          <w:sz w:val="28"/>
          <w:szCs w:val="28"/>
        </w:rPr>
        <w:t xml:space="preserve">Эти наблюдения, различные строки в объединенной матрице, можно рассматривать как облако точек в пространстве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Pr="007472F3">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n</m:t>
            </m:r>
          </m:sup>
        </m:sSubSup>
      </m:oMath>
      <w:r w:rsidRPr="007472F3">
        <w:rPr>
          <w:rFonts w:ascii="Times New Roman" w:hAnsi="Times New Roman" w:cs="Times New Roman"/>
          <w:b/>
          <w:sz w:val="28"/>
          <w:szCs w:val="28"/>
        </w:rPr>
        <w:t xml:space="preserve"> , </w:t>
      </w:r>
      <w:r w:rsidRPr="00D70C09">
        <w:rPr>
          <w:rFonts w:ascii="Times New Roman" w:hAnsi="Times New Roman" w:cs="Times New Roman"/>
          <w:sz w:val="28"/>
          <w:szCs w:val="28"/>
        </w:rPr>
        <w:t xml:space="preserve">где </w:t>
      </w:r>
      <w:r w:rsidRPr="00D70C09">
        <w:rPr>
          <w:rFonts w:ascii="Times New Roman" w:hAnsi="Times New Roman" w:cs="Times New Roman"/>
          <w:sz w:val="28"/>
          <w:szCs w:val="28"/>
        </w:rPr>
        <w:lastRenderedPageBreak/>
        <w:t>каждая точка представляет фирму. Объем облака пропорционален определителю комбинированной матрицы</w:t>
      </w:r>
      <w:r w:rsidRPr="002A3B2C">
        <w:rPr>
          <w:rFonts w:ascii="Times New Roman" w:hAnsi="Times New Roman" w:cs="Times New Roman"/>
          <w:b/>
          <w:sz w:val="28"/>
          <w:szCs w:val="28"/>
        </w:rPr>
        <w:t xml:space="preserve"> </w:t>
      </w:r>
      <w:r w:rsidRPr="007472F3">
        <w:rPr>
          <w:rFonts w:ascii="Times New Roman" w:hAnsi="Times New Roman" w:cs="Times New Roman"/>
          <w:b/>
          <w:sz w:val="28"/>
          <w:szCs w:val="28"/>
        </w:rPr>
        <w:t>[X</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rPr>
        <w:t>]ʹ [X</w:t>
      </w:r>
      <w:r w:rsidRPr="007472F3">
        <w:rPr>
          <w:rFonts w:ascii="Times New Roman" w:hAnsi="Times New Roman" w:cs="Times New Roman"/>
          <w:b/>
          <w:sz w:val="28"/>
          <w:szCs w:val="28"/>
          <w:lang w:val="en-US"/>
        </w:rPr>
        <w:t>Y</w:t>
      </w:r>
      <w:r w:rsidRPr="007472F3">
        <w:rPr>
          <w:rFonts w:ascii="Times New Roman" w:hAnsi="Times New Roman" w:cs="Times New Roman"/>
          <w:b/>
          <w:sz w:val="28"/>
          <w:szCs w:val="28"/>
        </w:rPr>
        <w:t>]</w:t>
      </w:r>
      <w:r w:rsidRPr="002A3B2C">
        <w:rPr>
          <w:rFonts w:ascii="Times New Roman" w:hAnsi="Times New Roman" w:cs="Times New Roman"/>
          <w:b/>
          <w:sz w:val="28"/>
          <w:szCs w:val="28"/>
        </w:rPr>
        <w:t>:</w:t>
      </w:r>
    </w:p>
    <w:p w:rsidR="0066698B" w:rsidRPr="002A3B2C" w:rsidRDefault="0066698B" w:rsidP="0066698B">
      <w:pPr>
        <w:tabs>
          <w:tab w:val="left" w:pos="2880"/>
        </w:tabs>
        <w:spacing w:after="0" w:line="240" w:lineRule="auto"/>
        <w:ind w:firstLine="709"/>
        <w:jc w:val="both"/>
        <w:rPr>
          <w:rFonts w:ascii="Times New Roman" w:hAnsi="Times New Roman" w:cs="Times New Roman"/>
          <w:sz w:val="28"/>
          <w:szCs w:val="28"/>
        </w:rPr>
      </w:pPr>
    </w:p>
    <w:p w:rsidR="0066698B" w:rsidRPr="002A3B2C" w:rsidRDefault="0066698B" w:rsidP="0066698B">
      <w:pPr>
        <w:tabs>
          <w:tab w:val="left" w:pos="2880"/>
        </w:tabs>
        <w:spacing w:after="0" w:line="240" w:lineRule="auto"/>
        <w:ind w:firstLine="709"/>
        <w:jc w:val="center"/>
        <w:rPr>
          <w:rFonts w:ascii="Times New Roman" w:hAnsi="Times New Roman" w:cs="Times New Roman"/>
          <w:b/>
          <w:sz w:val="28"/>
          <w:szCs w:val="28"/>
        </w:rPr>
      </w:pPr>
      <w:r w:rsidRPr="007472F3">
        <w:rPr>
          <w:rFonts w:ascii="Times New Roman" w:hAnsi="Times New Roman" w:cs="Times New Roman"/>
          <w:b/>
          <w:sz w:val="28"/>
          <w:szCs w:val="28"/>
        </w:rPr>
        <w:t xml:space="preserve">Объем облака данных </w:t>
      </w:r>
      <w:r>
        <w:rPr>
          <w:rFonts w:ascii="Times New Roman" w:hAnsi="Times New Roman" w:cs="Times New Roman"/>
          <w:b/>
          <w:sz w:val="28"/>
          <w:szCs w:val="28"/>
        </w:rPr>
        <w:t xml:space="preserve">~ </w:t>
      </w:r>
      <w:r w:rsidRPr="007472F3">
        <w:rPr>
          <w:rFonts w:ascii="Times New Roman" w:hAnsi="Times New Roman" w:cs="Times New Roman"/>
          <w:b/>
          <w:sz w:val="28"/>
          <w:szCs w:val="28"/>
          <w:lang w:val="en-US"/>
        </w:rPr>
        <w:t>D</w:t>
      </w:r>
      <w:r w:rsidRPr="007472F3">
        <w:rPr>
          <w:rFonts w:ascii="Times New Roman" w:hAnsi="Times New Roman" w:cs="Times New Roman"/>
          <w:b/>
          <w:sz w:val="28"/>
          <w:szCs w:val="28"/>
        </w:rPr>
        <w:t>(</w:t>
      </w:r>
      <w:r w:rsidRPr="007472F3">
        <w:rPr>
          <w:rFonts w:ascii="Times New Roman" w:hAnsi="Times New Roman" w:cs="Times New Roman"/>
          <w:b/>
          <w:sz w:val="28"/>
          <w:szCs w:val="28"/>
          <w:lang w:val="en-US"/>
        </w:rPr>
        <w:t>X</w:t>
      </w:r>
      <w:r w:rsidRPr="007472F3">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7472F3">
        <w:rPr>
          <w:rFonts w:ascii="Times New Roman" w:hAnsi="Times New Roman" w:cs="Times New Roman"/>
          <w:b/>
          <w:sz w:val="28"/>
          <w:szCs w:val="28"/>
        </w:rPr>
        <w:t>)</w:t>
      </w:r>
    </w:p>
    <w:p w:rsidR="0066698B" w:rsidRPr="002A3B2C" w:rsidRDefault="0066698B" w:rsidP="0066698B">
      <w:pPr>
        <w:tabs>
          <w:tab w:val="left" w:pos="2880"/>
        </w:tabs>
        <w:spacing w:after="0" w:line="240" w:lineRule="auto"/>
        <w:ind w:firstLine="709"/>
        <w:jc w:val="center"/>
        <w:rPr>
          <w:rFonts w:ascii="Times New Roman" w:hAnsi="Times New Roman" w:cs="Times New Roman"/>
          <w:b/>
          <w:sz w:val="28"/>
          <w:szCs w:val="28"/>
        </w:rPr>
      </w:pPr>
    </w:p>
    <w:p w:rsidR="0066698B" w:rsidRPr="002A3B2C" w:rsidRDefault="0066698B" w:rsidP="0066698B">
      <w:pPr>
        <w:tabs>
          <w:tab w:val="left" w:pos="2880"/>
        </w:tabs>
        <w:spacing w:after="0" w:line="240" w:lineRule="auto"/>
        <w:ind w:firstLine="709"/>
        <w:jc w:val="both"/>
        <w:rPr>
          <w:rFonts w:ascii="Times New Roman" w:hAnsi="Times New Roman" w:cs="Times New Roman"/>
          <w:sz w:val="28"/>
          <w:szCs w:val="28"/>
        </w:rPr>
      </w:pPr>
      <w:r w:rsidRPr="007472F3">
        <w:rPr>
          <w:rFonts w:ascii="Times New Roman" w:hAnsi="Times New Roman" w:cs="Times New Roman"/>
          <w:sz w:val="28"/>
          <w:szCs w:val="28"/>
        </w:rPr>
        <w:t xml:space="preserve">Интересно отметить, что этот определитель также можно интерпретировать как обобщенную сумму квадратичных остатков из линейной модели </w:t>
      </w:r>
      <w:r w:rsidRPr="007472F3">
        <w:rPr>
          <w:rFonts w:ascii="Times New Roman" w:hAnsi="Times New Roman" w:cs="Times New Roman"/>
          <w:b/>
          <w:sz w:val="28"/>
          <w:szCs w:val="28"/>
        </w:rPr>
        <w:t>Y</w:t>
      </w:r>
      <w:r w:rsidRPr="007472F3">
        <w:rPr>
          <w:rFonts w:ascii="Times New Roman" w:hAnsi="Times New Roman" w:cs="Times New Roman"/>
          <w:sz w:val="28"/>
          <w:szCs w:val="28"/>
        </w:rPr>
        <w:t xml:space="preserve">, обусловленной </w:t>
      </w:r>
      <w:r w:rsidRPr="007472F3">
        <w:rPr>
          <w:rFonts w:ascii="Times New Roman" w:hAnsi="Times New Roman" w:cs="Times New Roman"/>
          <w:b/>
          <w:sz w:val="28"/>
          <w:szCs w:val="28"/>
        </w:rPr>
        <w:t>X</w:t>
      </w:r>
      <w:r>
        <w:rPr>
          <w:rFonts w:ascii="Times New Roman" w:hAnsi="Times New Roman" w:cs="Times New Roman"/>
          <w:sz w:val="28"/>
          <w:szCs w:val="28"/>
        </w:rPr>
        <w:t>, то есть модели EV</w:t>
      </w:r>
      <w:r w:rsidRPr="00510D95">
        <w:rPr>
          <w:rFonts w:ascii="Times New Roman" w:hAnsi="Times New Roman" w:cs="Times New Roman"/>
          <w:sz w:val="28"/>
          <w:szCs w:val="28"/>
        </w:rPr>
        <w:t xml:space="preserve"> (</w:t>
      </w:r>
      <w:r>
        <w:rPr>
          <w:rFonts w:ascii="Times New Roman" w:hAnsi="Times New Roman" w:cs="Times New Roman"/>
          <w:sz w:val="28"/>
          <w:szCs w:val="28"/>
          <w:lang w:val="en-US"/>
        </w:rPr>
        <w:t>Y</w:t>
      </w:r>
      <w:r w:rsidRPr="00510D95">
        <w:rPr>
          <w:rFonts w:ascii="Times New Roman" w:hAnsi="Times New Roman" w:cs="Times New Roman"/>
          <w:sz w:val="28"/>
          <w:szCs w:val="28"/>
        </w:rPr>
        <w:t>|</w:t>
      </w:r>
      <w:r>
        <w:rPr>
          <w:rFonts w:ascii="Times New Roman" w:hAnsi="Times New Roman" w:cs="Times New Roman"/>
          <w:sz w:val="28"/>
          <w:szCs w:val="28"/>
          <w:lang w:val="en-US"/>
        </w:rPr>
        <w:t>X</w:t>
      </w:r>
      <w:r w:rsidRPr="00510D95">
        <w:rPr>
          <w:rFonts w:ascii="Times New Roman" w:hAnsi="Times New Roman" w:cs="Times New Roman"/>
          <w:sz w:val="28"/>
          <w:szCs w:val="28"/>
        </w:rPr>
        <w:t>)=</w:t>
      </w:r>
      <w:r>
        <w:rPr>
          <w:rFonts w:ascii="Times New Roman" w:hAnsi="Times New Roman" w:cs="Times New Roman"/>
          <w:sz w:val="28"/>
          <w:szCs w:val="28"/>
          <w:lang w:val="en-US"/>
        </w:rPr>
        <w:t>XB</w:t>
      </w:r>
      <w:r w:rsidRPr="00510D95">
        <w:rPr>
          <w:rFonts w:ascii="Times New Roman" w:hAnsi="Times New Roman" w:cs="Times New Roman"/>
          <w:sz w:val="28"/>
          <w:szCs w:val="28"/>
        </w:rPr>
        <w:t xml:space="preserve"> </w:t>
      </w:r>
      <w:r w:rsidRPr="007472F3">
        <w:rPr>
          <w:rFonts w:ascii="Times New Roman" w:hAnsi="Times New Roman" w:cs="Times New Roman"/>
          <w:sz w:val="28"/>
          <w:szCs w:val="28"/>
        </w:rPr>
        <w:t xml:space="preserve"> или</w:t>
      </w:r>
    </w:p>
    <w:p w:rsidR="0066698B" w:rsidRPr="002A3B2C" w:rsidRDefault="0066698B" w:rsidP="0066698B">
      <w:pPr>
        <w:tabs>
          <w:tab w:val="left" w:pos="2880"/>
        </w:tabs>
        <w:spacing w:after="0" w:line="240" w:lineRule="auto"/>
        <w:ind w:firstLine="709"/>
        <w:jc w:val="both"/>
        <w:rPr>
          <w:rFonts w:ascii="Times New Roman" w:hAnsi="Times New Roman" w:cs="Times New Roman"/>
          <w:sz w:val="28"/>
          <w:szCs w:val="28"/>
        </w:rPr>
      </w:pPr>
    </w:p>
    <w:p w:rsidR="0066698B" w:rsidRDefault="0066698B" w:rsidP="0066698B">
      <w:pPr>
        <w:tabs>
          <w:tab w:val="left" w:pos="2880"/>
        </w:tabs>
        <w:spacing w:after="0" w:line="240" w:lineRule="auto"/>
        <w:ind w:firstLine="709"/>
        <w:jc w:val="center"/>
        <w:rPr>
          <w:rFonts w:ascii="Times New Roman" w:hAnsi="Times New Roman" w:cs="Times New Roman"/>
          <w:b/>
          <w:sz w:val="28"/>
          <w:szCs w:val="28"/>
        </w:rPr>
      </w:pPr>
      <w:r w:rsidRPr="00510D95">
        <w:rPr>
          <w:rFonts w:ascii="Times New Roman" w:hAnsi="Times New Roman" w:cs="Times New Roman"/>
          <w:b/>
          <w:sz w:val="28"/>
          <w:szCs w:val="28"/>
          <w:lang w:val="en-US"/>
        </w:rPr>
        <w:t>Y</w:t>
      </w:r>
      <w:r w:rsidRPr="002A3B2C">
        <w:rPr>
          <w:rFonts w:ascii="Times New Roman" w:hAnsi="Times New Roman" w:cs="Times New Roman"/>
          <w:b/>
          <w:sz w:val="28"/>
          <w:szCs w:val="28"/>
        </w:rPr>
        <w:t>=</w:t>
      </w:r>
      <w:r w:rsidRPr="00510D95">
        <w:rPr>
          <w:rFonts w:ascii="Times New Roman" w:hAnsi="Times New Roman" w:cs="Times New Roman"/>
          <w:b/>
          <w:sz w:val="28"/>
          <w:szCs w:val="28"/>
          <w:lang w:val="en-US"/>
        </w:rPr>
        <w:t>XB</w:t>
      </w:r>
      <w:r w:rsidRPr="002A3B2C">
        <w:rPr>
          <w:rFonts w:ascii="Times New Roman" w:hAnsi="Times New Roman" w:cs="Times New Roman"/>
          <w:b/>
          <w:sz w:val="28"/>
          <w:szCs w:val="28"/>
        </w:rPr>
        <w:t>+</w:t>
      </w:r>
      <w:r w:rsidRPr="00510D95">
        <w:rPr>
          <w:rFonts w:ascii="Times New Roman" w:hAnsi="Times New Roman" w:cs="Times New Roman"/>
          <w:b/>
          <w:sz w:val="28"/>
          <w:szCs w:val="28"/>
        </w:rPr>
        <w:t>шум</w:t>
      </w:r>
    </w:p>
    <w:p w:rsidR="0066698B" w:rsidRDefault="0066698B" w:rsidP="0066698B">
      <w:pPr>
        <w:tabs>
          <w:tab w:val="left" w:pos="2880"/>
        </w:tabs>
        <w:spacing w:after="0" w:line="240" w:lineRule="auto"/>
        <w:ind w:firstLine="709"/>
        <w:jc w:val="center"/>
        <w:rPr>
          <w:rFonts w:ascii="Times New Roman" w:hAnsi="Times New Roman" w:cs="Times New Roman"/>
          <w:b/>
          <w:sz w:val="28"/>
          <w:szCs w:val="28"/>
        </w:rPr>
      </w:pPr>
    </w:p>
    <w:p w:rsidR="0066698B" w:rsidRPr="00510D95" w:rsidRDefault="0066698B" w:rsidP="0066698B">
      <w:pPr>
        <w:tabs>
          <w:tab w:val="left" w:pos="2880"/>
        </w:tabs>
        <w:spacing w:after="0" w:line="240" w:lineRule="auto"/>
        <w:ind w:firstLine="709"/>
        <w:rPr>
          <w:rFonts w:ascii="Times New Roman" w:hAnsi="Times New Roman" w:cs="Times New Roman"/>
          <w:b/>
          <w:sz w:val="28"/>
          <w:szCs w:val="28"/>
        </w:rPr>
      </w:pPr>
      <w:r w:rsidRPr="00510D95">
        <w:rPr>
          <w:rFonts w:ascii="Times New Roman" w:hAnsi="Times New Roman" w:cs="Times New Roman"/>
          <w:b/>
          <w:sz w:val="28"/>
          <w:szCs w:val="28"/>
        </w:rPr>
        <w:t>где B - матрица m</w:t>
      </w:r>
      <w:r>
        <w:rPr>
          <w:rFonts w:ascii="Times New Roman" w:hAnsi="Times New Roman" w:cs="Times New Roman"/>
          <w:b/>
          <w:sz w:val="28"/>
          <w:szCs w:val="28"/>
        </w:rPr>
        <w:t>˟</w:t>
      </w:r>
      <w:r w:rsidRPr="00510D95">
        <w:rPr>
          <w:rFonts w:ascii="Times New Roman" w:hAnsi="Times New Roman" w:cs="Times New Roman"/>
          <w:b/>
          <w:sz w:val="28"/>
          <w:szCs w:val="28"/>
        </w:rPr>
        <w:t xml:space="preserve"> n с параметрами.</w:t>
      </w:r>
    </w:p>
    <w:p w:rsidR="00985489" w:rsidRDefault="00985489" w:rsidP="00985489">
      <w:pPr>
        <w:spacing w:after="0" w:line="240" w:lineRule="auto"/>
        <w:ind w:firstLine="709"/>
        <w:jc w:val="both"/>
        <w:rPr>
          <w:rFonts w:ascii="Times New Roman" w:hAnsi="Times New Roman" w:cs="Times New Roman"/>
          <w:sz w:val="28"/>
        </w:rPr>
      </w:pPr>
      <w:r w:rsidRPr="00D26A5C">
        <w:rPr>
          <w:rFonts w:ascii="Times New Roman" w:hAnsi="Times New Roman" w:cs="Times New Roman"/>
          <w:sz w:val="28"/>
        </w:rPr>
        <w:t>Если мы удалим фирму из данных, то объем облака данных может уменьшиться. Если удаленная фирма находится в середине облака, объем не изменится. Если, с другой стороны, фирма находится за пределами оставшегося облака, тогда объем будет намного меньше, и у нас будет указание на то, что фирма является выбросом.</w:t>
      </w:r>
    </w:p>
    <w:p w:rsidR="00985489" w:rsidRDefault="00985489" w:rsidP="00985489">
      <w:pPr>
        <w:spacing w:after="0" w:line="240" w:lineRule="auto"/>
        <w:ind w:firstLine="709"/>
        <w:jc w:val="both"/>
        <w:rPr>
          <w:rFonts w:ascii="Times New Roman" w:hAnsi="Times New Roman" w:cs="Times New Roman"/>
          <w:sz w:val="28"/>
        </w:rPr>
      </w:pPr>
      <w:r w:rsidRPr="00D26A5C">
        <w:rPr>
          <w:rFonts w:ascii="Times New Roman" w:hAnsi="Times New Roman" w:cs="Times New Roman"/>
          <w:sz w:val="28"/>
        </w:rPr>
        <w:t xml:space="preserve">Таким образом, чтобы найти один или несколько выбросов, мы можем посмотреть, как изменяется объем облака, когда мы удаляем одно или несколько наблюдений. Пусть </w:t>
      </w:r>
      <w:r w:rsidRPr="00D26A5C">
        <w:rPr>
          <w:rFonts w:ascii="Times New Roman" w:hAnsi="Times New Roman" w:cs="Times New Roman"/>
          <w:b/>
          <w:sz w:val="28"/>
        </w:rPr>
        <w:t>D</w:t>
      </w:r>
      <w:r w:rsidRPr="00D26A5C">
        <w:rPr>
          <w:rFonts w:ascii="Times New Roman" w:hAnsi="Times New Roman" w:cs="Times New Roman"/>
          <w:b/>
          <w:sz w:val="28"/>
          <w:vertAlign w:val="superscript"/>
        </w:rPr>
        <w:t>(i)</w:t>
      </w:r>
      <w:r>
        <w:rPr>
          <w:rFonts w:ascii="Times New Roman" w:hAnsi="Times New Roman" w:cs="Times New Roman"/>
          <w:sz w:val="28"/>
        </w:rPr>
        <w:t xml:space="preserve"> </w:t>
      </w:r>
      <w:r w:rsidRPr="00D26A5C">
        <w:rPr>
          <w:rFonts w:ascii="Times New Roman" w:hAnsi="Times New Roman" w:cs="Times New Roman"/>
          <w:sz w:val="28"/>
        </w:rPr>
        <w:t xml:space="preserve">будет определяющим фактором после удаления фирмы </w:t>
      </w:r>
      <w:r w:rsidRPr="00D26A5C">
        <w:rPr>
          <w:rFonts w:ascii="Times New Roman" w:hAnsi="Times New Roman" w:cs="Times New Roman"/>
          <w:b/>
          <w:sz w:val="28"/>
        </w:rPr>
        <w:t>i</w:t>
      </w:r>
      <w:r w:rsidRPr="00D26A5C">
        <w:rPr>
          <w:rFonts w:ascii="Times New Roman" w:hAnsi="Times New Roman" w:cs="Times New Roman"/>
          <w:sz w:val="28"/>
        </w:rPr>
        <w:t>, и рассмотрим соотношение нового</w:t>
      </w:r>
      <w:r>
        <w:rPr>
          <w:rFonts w:ascii="Times New Roman" w:hAnsi="Times New Roman" w:cs="Times New Roman"/>
          <w:sz w:val="28"/>
        </w:rPr>
        <w:t xml:space="preserve"> объем облака данных к старому объему данных</w:t>
      </w:r>
    </w:p>
    <w:p w:rsidR="00985489" w:rsidRPr="00F156D0" w:rsidRDefault="00985489" w:rsidP="00985489">
      <w:pPr>
        <w:spacing w:after="0" w:line="240" w:lineRule="auto"/>
        <w:ind w:firstLine="709"/>
        <w:jc w:val="both"/>
        <w:rPr>
          <w:rFonts w:ascii="Times New Roman" w:hAnsi="Times New Roman" w:cs="Times New Roman"/>
          <w:sz w:val="12"/>
        </w:rPr>
      </w:pPr>
    </w:p>
    <w:p w:rsidR="00985489" w:rsidRPr="00985489" w:rsidRDefault="00985489" w:rsidP="00985489">
      <w:pPr>
        <w:spacing w:after="0" w:line="240" w:lineRule="auto"/>
        <w:ind w:firstLine="709"/>
        <w:jc w:val="center"/>
        <w:rPr>
          <w:rFonts w:ascii="Times New Roman" w:hAnsi="Times New Roman" w:cs="Times New Roman"/>
          <w:b/>
          <w:sz w:val="28"/>
        </w:rPr>
      </w:pPr>
      <w:r>
        <w:rPr>
          <w:rFonts w:ascii="Times New Roman" w:hAnsi="Times New Roman" w:cs="Times New Roman"/>
          <w:b/>
          <w:sz w:val="28"/>
          <w:lang w:val="en-US"/>
        </w:rPr>
        <w:t>R</w:t>
      </w:r>
      <w:r w:rsidRPr="00D26A5C">
        <w:rPr>
          <w:rFonts w:ascii="Times New Roman" w:hAnsi="Times New Roman" w:cs="Times New Roman"/>
          <w:b/>
          <w:sz w:val="28"/>
          <w:vertAlign w:val="superscript"/>
        </w:rPr>
        <w:t>(i)</w:t>
      </w:r>
      <w:r w:rsidRPr="00985489">
        <w:rPr>
          <w:rFonts w:ascii="Times New Roman" w:hAnsi="Times New Roman" w:cs="Times New Roman"/>
          <w:b/>
          <w:sz w:val="28"/>
        </w:rPr>
        <w:t>=</w:t>
      </w:r>
      <m:oMath>
        <m:f>
          <m:fPr>
            <m:ctrlPr>
              <w:rPr>
                <w:rFonts w:ascii="Cambria Math" w:hAnsi="Cambria Math" w:cs="Times New Roman"/>
                <w:b/>
                <w:sz w:val="28"/>
                <w:lang w:val="en-US"/>
              </w:rPr>
            </m:ctrlPr>
          </m:fPr>
          <m:num>
            <m:sSup>
              <m:sSupPr>
                <m:ctrlPr>
                  <w:rPr>
                    <w:rFonts w:ascii="Cambria Math" w:hAnsi="Cambria Math" w:cs="Times New Roman"/>
                    <w:b/>
                    <w:sz w:val="28"/>
                    <w:lang w:val="en-US"/>
                  </w:rPr>
                </m:ctrlPr>
              </m:sSupPr>
              <m:e>
                <m:r>
                  <m:rPr>
                    <m:sty m:val="b"/>
                  </m:rPr>
                  <w:rPr>
                    <w:rFonts w:ascii="Cambria Math" w:hAnsi="Cambria Math" w:cs="Times New Roman"/>
                    <w:sz w:val="28"/>
                    <w:lang w:val="en-US"/>
                  </w:rPr>
                  <m:t>D</m:t>
                </m:r>
              </m:e>
              <m:sup>
                <m:r>
                  <m:rPr>
                    <m:sty m:val="b"/>
                  </m:rPr>
                  <w:rPr>
                    <w:rFonts w:ascii="Cambria Math" w:hAnsi="Cambria Math" w:cs="Times New Roman"/>
                    <w:sz w:val="28"/>
                    <w:lang w:val="en-US"/>
                  </w:rPr>
                  <m:t>i</m:t>
                </m:r>
              </m:sup>
            </m:sSup>
          </m:num>
          <m:den>
            <m:r>
              <m:rPr>
                <m:sty m:val="b"/>
              </m:rPr>
              <w:rPr>
                <w:rFonts w:ascii="Cambria Math" w:hAnsi="Cambria Math" w:cs="Times New Roman"/>
                <w:sz w:val="28"/>
                <w:lang w:val="en-US"/>
              </w:rPr>
              <m:t>D</m:t>
            </m:r>
          </m:den>
        </m:f>
      </m:oMath>
    </w:p>
    <w:p w:rsidR="00985489" w:rsidRPr="00F156D0" w:rsidRDefault="00985489" w:rsidP="00985489">
      <w:pPr>
        <w:spacing w:after="0" w:line="240" w:lineRule="auto"/>
        <w:ind w:firstLine="709"/>
        <w:jc w:val="both"/>
        <w:rPr>
          <w:rFonts w:ascii="Times New Roman" w:hAnsi="Times New Roman" w:cs="Times New Roman"/>
          <w:b/>
          <w:sz w:val="18"/>
        </w:rPr>
      </w:pPr>
    </w:p>
    <w:p w:rsidR="00985489" w:rsidRPr="00985489" w:rsidRDefault="00985489" w:rsidP="00985489">
      <w:pPr>
        <w:spacing w:after="0" w:line="240" w:lineRule="auto"/>
        <w:ind w:firstLine="709"/>
        <w:jc w:val="both"/>
        <w:rPr>
          <w:rFonts w:ascii="Times New Roman" w:hAnsi="Times New Roman" w:cs="Times New Roman"/>
          <w:b/>
          <w:sz w:val="28"/>
        </w:rPr>
      </w:pPr>
      <w:r w:rsidRPr="00671CBF">
        <w:rPr>
          <w:rFonts w:ascii="Times New Roman" w:hAnsi="Times New Roman" w:cs="Times New Roman"/>
          <w:sz w:val="28"/>
        </w:rPr>
        <w:t xml:space="preserve">Обратите внимание, что </w:t>
      </w:r>
      <w:r>
        <w:rPr>
          <w:rFonts w:ascii="Times New Roman" w:hAnsi="Times New Roman" w:cs="Times New Roman"/>
          <w:b/>
          <w:sz w:val="28"/>
          <w:lang w:val="en-US"/>
        </w:rPr>
        <w:t>R</w:t>
      </w:r>
      <w:r w:rsidRPr="00D26A5C">
        <w:rPr>
          <w:rFonts w:ascii="Times New Roman" w:hAnsi="Times New Roman" w:cs="Times New Roman"/>
          <w:b/>
          <w:sz w:val="28"/>
          <w:vertAlign w:val="superscript"/>
        </w:rPr>
        <w:t>(i</w:t>
      </w:r>
      <w:r w:rsidRPr="00671CBF">
        <w:rPr>
          <w:rFonts w:ascii="Times New Roman" w:hAnsi="Times New Roman" w:cs="Times New Roman"/>
          <w:b/>
          <w:sz w:val="28"/>
          <w:vertAlign w:val="superscript"/>
        </w:rPr>
        <w:t xml:space="preserve">) </w:t>
      </w:r>
      <w:r w:rsidRPr="00671CBF">
        <w:rPr>
          <w:rFonts w:ascii="Times New Roman" w:hAnsi="Times New Roman" w:cs="Times New Roman"/>
          <w:sz w:val="28"/>
        </w:rPr>
        <w:t xml:space="preserve"> не зависит от единиц в матрице </w:t>
      </w:r>
      <w:r w:rsidRPr="00671CBF">
        <w:rPr>
          <w:rFonts w:ascii="Times New Roman" w:hAnsi="Times New Roman" w:cs="Times New Roman"/>
          <w:b/>
          <w:sz w:val="28"/>
          <w:lang w:val="en-US"/>
        </w:rPr>
        <w:t>X</w:t>
      </w:r>
      <w:r w:rsidRPr="00671CBF">
        <w:rPr>
          <w:rFonts w:ascii="Times New Roman" w:hAnsi="Times New Roman" w:cs="Times New Roman"/>
          <w:sz w:val="28"/>
        </w:rPr>
        <w:t xml:space="preserve"> или </w:t>
      </w:r>
      <w:r w:rsidRPr="00671CBF">
        <w:rPr>
          <w:rFonts w:ascii="Times New Roman" w:hAnsi="Times New Roman" w:cs="Times New Roman"/>
          <w:b/>
          <w:sz w:val="28"/>
          <w:lang w:val="en-US"/>
        </w:rPr>
        <w:t>Y</w:t>
      </w:r>
      <w:r w:rsidRPr="00671CBF">
        <w:rPr>
          <w:rFonts w:ascii="Times New Roman" w:hAnsi="Times New Roman" w:cs="Times New Roman"/>
          <w:sz w:val="28"/>
        </w:rPr>
        <w:t>, т.е. безразмерен.</w:t>
      </w:r>
      <w:r w:rsidRPr="00671CBF">
        <w:t xml:space="preserve"> </w:t>
      </w:r>
      <w:r w:rsidRPr="00671CBF">
        <w:rPr>
          <w:rFonts w:ascii="Times New Roman" w:hAnsi="Times New Roman" w:cs="Times New Roman"/>
          <w:sz w:val="28"/>
        </w:rPr>
        <w:t xml:space="preserve">Если фирма </w:t>
      </w:r>
      <w:r w:rsidRPr="00005F36">
        <w:rPr>
          <w:rFonts w:ascii="Times New Roman" w:hAnsi="Times New Roman" w:cs="Times New Roman"/>
          <w:b/>
          <w:sz w:val="28"/>
        </w:rPr>
        <w:t>i</w:t>
      </w:r>
      <w:r w:rsidRPr="00671CBF">
        <w:rPr>
          <w:rFonts w:ascii="Times New Roman" w:hAnsi="Times New Roman" w:cs="Times New Roman"/>
          <w:sz w:val="28"/>
        </w:rPr>
        <w:t xml:space="preserve"> не является выбросом, то </w:t>
      </w:r>
      <w:r w:rsidRPr="00005F36">
        <w:rPr>
          <w:rFonts w:ascii="Times New Roman" w:hAnsi="Times New Roman" w:cs="Times New Roman"/>
          <w:b/>
          <w:sz w:val="28"/>
        </w:rPr>
        <w:t>D</w:t>
      </w:r>
      <w:r>
        <w:rPr>
          <w:rFonts w:ascii="Times New Roman" w:hAnsi="Times New Roman" w:cs="Times New Roman"/>
          <w:sz w:val="28"/>
        </w:rPr>
        <w:t xml:space="preserve"> не сильно изменится, а </w:t>
      </w:r>
      <w:r w:rsidRPr="00005F36">
        <w:rPr>
          <w:rFonts w:ascii="Times New Roman" w:hAnsi="Times New Roman" w:cs="Times New Roman"/>
          <w:b/>
          <w:sz w:val="28"/>
          <w:lang w:val="en-US"/>
        </w:rPr>
        <w:t>R</w:t>
      </w:r>
      <w:r w:rsidRPr="00005F36">
        <w:rPr>
          <w:rFonts w:ascii="Times New Roman" w:hAnsi="Times New Roman" w:cs="Times New Roman"/>
          <w:b/>
          <w:sz w:val="28"/>
          <w:vertAlign w:val="superscript"/>
        </w:rPr>
        <w:t xml:space="preserve">(i) </w:t>
      </w:r>
      <w:r w:rsidRPr="00671CBF">
        <w:rPr>
          <w:rFonts w:ascii="Times New Roman" w:hAnsi="Times New Roman" w:cs="Times New Roman"/>
          <w:sz w:val="28"/>
        </w:rPr>
        <w:t xml:space="preserve"> будет близко к </w:t>
      </w:r>
      <w:r w:rsidRPr="00005F36">
        <w:rPr>
          <w:rFonts w:ascii="Times New Roman" w:hAnsi="Times New Roman" w:cs="Times New Roman"/>
          <w:b/>
          <w:sz w:val="28"/>
        </w:rPr>
        <w:t>1</w:t>
      </w:r>
      <w:r w:rsidRPr="00671CBF">
        <w:rPr>
          <w:rFonts w:ascii="Times New Roman" w:hAnsi="Times New Roman" w:cs="Times New Roman"/>
          <w:sz w:val="28"/>
        </w:rPr>
        <w:t>. Если фирма</w:t>
      </w:r>
      <w:r w:rsidRPr="00005F36">
        <w:rPr>
          <w:rFonts w:ascii="Times New Roman" w:hAnsi="Times New Roman" w:cs="Times New Roman"/>
          <w:b/>
          <w:sz w:val="28"/>
        </w:rPr>
        <w:t xml:space="preserve"> i</w:t>
      </w:r>
      <w:r w:rsidRPr="00671CBF">
        <w:rPr>
          <w:rFonts w:ascii="Times New Roman" w:hAnsi="Times New Roman" w:cs="Times New Roman"/>
          <w:sz w:val="28"/>
        </w:rPr>
        <w:t xml:space="preserve">, с другой стороны, является выбросом, то </w:t>
      </w:r>
      <w:r>
        <w:rPr>
          <w:rFonts w:ascii="Times New Roman" w:hAnsi="Times New Roman" w:cs="Times New Roman"/>
          <w:b/>
          <w:sz w:val="28"/>
          <w:lang w:val="en-US"/>
        </w:rPr>
        <w:t>R</w:t>
      </w:r>
      <w:r w:rsidRPr="00D26A5C">
        <w:rPr>
          <w:rFonts w:ascii="Times New Roman" w:hAnsi="Times New Roman" w:cs="Times New Roman"/>
          <w:b/>
          <w:sz w:val="28"/>
          <w:vertAlign w:val="superscript"/>
        </w:rPr>
        <w:t>(i</w:t>
      </w:r>
      <w:r w:rsidRPr="00671CBF">
        <w:rPr>
          <w:rFonts w:ascii="Times New Roman" w:hAnsi="Times New Roman" w:cs="Times New Roman"/>
          <w:b/>
          <w:sz w:val="28"/>
          <w:vertAlign w:val="superscript"/>
        </w:rPr>
        <w:t xml:space="preserve">) </w:t>
      </w:r>
      <w:r w:rsidRPr="00671CBF">
        <w:rPr>
          <w:rFonts w:ascii="Times New Roman" w:hAnsi="Times New Roman" w:cs="Times New Roman"/>
          <w:sz w:val="28"/>
        </w:rPr>
        <w:t xml:space="preserve">  будет намного </w:t>
      </w:r>
      <w:r w:rsidRPr="00005F36">
        <w:rPr>
          <w:rFonts w:ascii="Times New Roman" w:hAnsi="Times New Roman" w:cs="Times New Roman"/>
          <w:b/>
          <w:sz w:val="28"/>
        </w:rPr>
        <w:t xml:space="preserve">&lt;1. </w:t>
      </w:r>
      <w:r w:rsidRPr="00671CBF">
        <w:rPr>
          <w:rFonts w:ascii="Times New Roman" w:hAnsi="Times New Roman" w:cs="Times New Roman"/>
          <w:sz w:val="28"/>
        </w:rPr>
        <w:t xml:space="preserve">Чтобы искать выбросы, мы должны просто искать небольшие значения </w:t>
      </w:r>
      <w:r>
        <w:rPr>
          <w:rFonts w:ascii="Times New Roman" w:hAnsi="Times New Roman" w:cs="Times New Roman"/>
          <w:b/>
          <w:sz w:val="28"/>
          <w:lang w:val="en-US"/>
        </w:rPr>
        <w:t>R</w:t>
      </w:r>
      <w:r w:rsidRPr="00D26A5C">
        <w:rPr>
          <w:rFonts w:ascii="Times New Roman" w:hAnsi="Times New Roman" w:cs="Times New Roman"/>
          <w:b/>
          <w:sz w:val="28"/>
          <w:vertAlign w:val="superscript"/>
        </w:rPr>
        <w:t>(i</w:t>
      </w:r>
      <w:r w:rsidRPr="00671CBF">
        <w:rPr>
          <w:rFonts w:ascii="Times New Roman" w:hAnsi="Times New Roman" w:cs="Times New Roman"/>
          <w:b/>
          <w:sz w:val="28"/>
          <w:vertAlign w:val="superscript"/>
        </w:rPr>
        <w:t xml:space="preserve">) </w:t>
      </w:r>
      <w:r w:rsidRPr="00005F36">
        <w:rPr>
          <w:rFonts w:ascii="Times New Roman" w:hAnsi="Times New Roman" w:cs="Times New Roman"/>
          <w:b/>
          <w:sz w:val="28"/>
        </w:rPr>
        <w:t xml:space="preserve">.  </w:t>
      </w:r>
      <w:r w:rsidRPr="00671CBF">
        <w:rPr>
          <w:rFonts w:ascii="Times New Roman" w:hAnsi="Times New Roman" w:cs="Times New Roman"/>
          <w:sz w:val="28"/>
        </w:rPr>
        <w:t xml:space="preserve">В этом подходе мы не ограничены удалением только одного наблюдения за раз. </w:t>
      </w:r>
      <w:r w:rsidRPr="00005F36">
        <w:rPr>
          <w:rFonts w:ascii="Times New Roman" w:hAnsi="Times New Roman" w:cs="Times New Roman"/>
          <w:sz w:val="28"/>
        </w:rPr>
        <w:t xml:space="preserve"> </w:t>
      </w:r>
      <w:r w:rsidRPr="00671CBF">
        <w:rPr>
          <w:rFonts w:ascii="Times New Roman" w:hAnsi="Times New Roman" w:cs="Times New Roman"/>
          <w:sz w:val="28"/>
        </w:rPr>
        <w:t>Мы могли бы исключить, например, фирмы 1, 2 и 5, и обозначить получ</w:t>
      </w:r>
      <w:r>
        <w:rPr>
          <w:rFonts w:ascii="Times New Roman" w:hAnsi="Times New Roman" w:cs="Times New Roman"/>
          <w:sz w:val="28"/>
        </w:rPr>
        <w:t xml:space="preserve">енное соотношение объемов как </w:t>
      </w:r>
      <w:r w:rsidRPr="00005F36">
        <w:rPr>
          <w:rFonts w:ascii="Times New Roman" w:hAnsi="Times New Roman" w:cs="Times New Roman"/>
          <w:b/>
          <w:sz w:val="28"/>
        </w:rPr>
        <w:t>R</w:t>
      </w:r>
      <w:r w:rsidRPr="00005F36">
        <w:rPr>
          <w:rFonts w:ascii="Times New Roman" w:hAnsi="Times New Roman" w:cs="Times New Roman"/>
          <w:b/>
          <w:sz w:val="28"/>
          <w:vertAlign w:val="superscript"/>
        </w:rPr>
        <w:t>(1,2,5)</w:t>
      </w:r>
      <w:r w:rsidRPr="00005F36">
        <w:rPr>
          <w:rFonts w:ascii="Times New Roman" w:hAnsi="Times New Roman" w:cs="Times New Roman"/>
          <w:b/>
          <w:sz w:val="28"/>
        </w:rPr>
        <w:t>.</w:t>
      </w:r>
    </w:p>
    <w:p w:rsidR="00985489" w:rsidRDefault="00985489" w:rsidP="00344BEA">
      <w:pPr>
        <w:spacing w:after="0" w:line="240" w:lineRule="auto"/>
        <w:ind w:firstLine="709"/>
        <w:jc w:val="both"/>
        <w:rPr>
          <w:rFonts w:ascii="Times New Roman" w:hAnsi="Times New Roman" w:cs="Times New Roman"/>
          <w:b/>
          <w:sz w:val="28"/>
        </w:rPr>
      </w:pPr>
      <w:r w:rsidRPr="00985489">
        <w:rPr>
          <w:rFonts w:ascii="Times New Roman" w:hAnsi="Times New Roman" w:cs="Times New Roman"/>
          <w:sz w:val="28"/>
        </w:rPr>
        <w:t xml:space="preserve">Следовательно, чтобы идентифицировать выбросы или группы выбросов, мы должны искать небольшие значения </w:t>
      </w:r>
      <w:r w:rsidRPr="00344BEA">
        <w:rPr>
          <w:rFonts w:ascii="Times New Roman" w:hAnsi="Times New Roman" w:cs="Times New Roman"/>
          <w:b/>
          <w:sz w:val="28"/>
          <w:lang w:val="en-US"/>
        </w:rPr>
        <w:t>R</w:t>
      </w:r>
      <w:r w:rsidRPr="00985489">
        <w:rPr>
          <w:rFonts w:ascii="Times New Roman" w:hAnsi="Times New Roman" w:cs="Times New Roman"/>
          <w:sz w:val="28"/>
        </w:rPr>
        <w:t>. Нам не нужны все маленькие значения, чтобы делать выводы о выбросах; нам просто нужно исследовать наименьшее</w:t>
      </w:r>
      <w:r w:rsidRPr="00344BEA">
        <w:rPr>
          <w:rFonts w:ascii="Times New Roman" w:hAnsi="Times New Roman" w:cs="Times New Roman"/>
          <w:b/>
          <w:sz w:val="28"/>
        </w:rPr>
        <w:t xml:space="preserve"> </w:t>
      </w:r>
      <w:r w:rsidRPr="00344BEA">
        <w:rPr>
          <w:rFonts w:ascii="Times New Roman" w:hAnsi="Times New Roman" w:cs="Times New Roman"/>
          <w:b/>
          <w:sz w:val="28"/>
          <w:lang w:val="en-US"/>
        </w:rPr>
        <w:t>R</w:t>
      </w:r>
      <w:r w:rsidRPr="00985489">
        <w:rPr>
          <w:rFonts w:ascii="Times New Roman" w:hAnsi="Times New Roman" w:cs="Times New Roman"/>
          <w:sz w:val="28"/>
        </w:rPr>
        <w:t xml:space="preserve"> для каждого количества фирм, кото</w:t>
      </w:r>
      <w:r w:rsidR="00344BEA">
        <w:rPr>
          <w:rFonts w:ascii="Times New Roman" w:hAnsi="Times New Roman" w:cs="Times New Roman"/>
          <w:sz w:val="28"/>
        </w:rPr>
        <w:t>рые мы удаляем из набора данных.</w:t>
      </w:r>
      <w:r w:rsidR="00344BEA" w:rsidRPr="00344BEA">
        <w:t xml:space="preserve"> </w:t>
      </w:r>
      <w:r w:rsidR="00344BEA" w:rsidRPr="00344BEA">
        <w:rPr>
          <w:rFonts w:ascii="Times New Roman" w:hAnsi="Times New Roman" w:cs="Times New Roman"/>
          <w:sz w:val="28"/>
        </w:rPr>
        <w:t xml:space="preserve">Поскольку </w:t>
      </w:r>
      <w:r w:rsidR="00344BEA" w:rsidRPr="00344BEA">
        <w:rPr>
          <w:rFonts w:ascii="Times New Roman" w:hAnsi="Times New Roman" w:cs="Times New Roman"/>
          <w:b/>
          <w:sz w:val="28"/>
        </w:rPr>
        <w:t>R</w:t>
      </w:r>
      <w:r w:rsidR="00344BEA" w:rsidRPr="00344BEA">
        <w:rPr>
          <w:rFonts w:ascii="Times New Roman" w:hAnsi="Times New Roman" w:cs="Times New Roman"/>
          <w:sz w:val="28"/>
        </w:rPr>
        <w:t xml:space="preserve"> - стохастическая переменная, мы могли бы найти ее распределение, но найти распределение минимума </w:t>
      </w:r>
      <w:r w:rsidR="00344BEA" w:rsidRPr="00344BEA">
        <w:rPr>
          <w:rFonts w:ascii="Times New Roman" w:hAnsi="Times New Roman" w:cs="Times New Roman"/>
          <w:b/>
          <w:sz w:val="28"/>
        </w:rPr>
        <w:t>R</w:t>
      </w:r>
      <w:r w:rsidR="00344BEA" w:rsidRPr="00344BEA">
        <w:rPr>
          <w:rFonts w:ascii="Times New Roman" w:hAnsi="Times New Roman" w:cs="Times New Roman"/>
          <w:sz w:val="28"/>
        </w:rPr>
        <w:t xml:space="preserve"> сложно. </w:t>
      </w:r>
      <w:r w:rsidR="00344BEA">
        <w:rPr>
          <w:rFonts w:ascii="Times New Roman" w:hAnsi="Times New Roman" w:cs="Times New Roman"/>
          <w:sz w:val="28"/>
        </w:rPr>
        <w:t xml:space="preserve"> </w:t>
      </w:r>
      <w:r w:rsidR="00344BEA" w:rsidRPr="00344BEA">
        <w:rPr>
          <w:rFonts w:ascii="Times New Roman" w:hAnsi="Times New Roman" w:cs="Times New Roman"/>
          <w:sz w:val="28"/>
        </w:rPr>
        <w:t xml:space="preserve">Поэтому давайте найдем другой способ поиска малых значений </w:t>
      </w:r>
      <w:r w:rsidR="00344BEA" w:rsidRPr="00344BEA">
        <w:rPr>
          <w:rFonts w:ascii="Times New Roman" w:hAnsi="Times New Roman" w:cs="Times New Roman"/>
          <w:b/>
          <w:sz w:val="28"/>
        </w:rPr>
        <w:t>R.</w:t>
      </w:r>
    </w:p>
    <w:p w:rsidR="00510D95" w:rsidRPr="00680A5E" w:rsidRDefault="00344BEA" w:rsidP="00A86B5C">
      <w:pPr>
        <w:tabs>
          <w:tab w:val="left" w:pos="2880"/>
        </w:tabs>
        <w:spacing w:after="0" w:line="240" w:lineRule="auto"/>
        <w:ind w:firstLine="709"/>
        <w:jc w:val="both"/>
        <w:rPr>
          <w:rFonts w:ascii="Times New Roman" w:hAnsi="Times New Roman" w:cs="Times New Roman"/>
          <w:sz w:val="28"/>
          <w:szCs w:val="28"/>
        </w:rPr>
      </w:pPr>
      <w:r w:rsidRPr="00344BEA">
        <w:rPr>
          <w:rFonts w:ascii="Times New Roman" w:hAnsi="Times New Roman" w:cs="Times New Roman"/>
          <w:sz w:val="28"/>
          <w:szCs w:val="28"/>
        </w:rPr>
        <w:t>Если есть группа выбросов, и мы ищем</w:t>
      </w:r>
      <w:r>
        <w:rPr>
          <w:rFonts w:ascii="Times New Roman" w:hAnsi="Times New Roman" w:cs="Times New Roman"/>
          <w:sz w:val="28"/>
          <w:szCs w:val="28"/>
        </w:rPr>
        <w:t xml:space="preserve"> выбросы, удаляя группы по </w:t>
      </w:r>
      <w:r w:rsidRPr="00344BEA">
        <w:rPr>
          <w:rFonts w:ascii="Times New Roman" w:hAnsi="Times New Roman" w:cs="Times New Roman"/>
          <w:b/>
          <w:sz w:val="28"/>
          <w:szCs w:val="28"/>
        </w:rPr>
        <w:t>1,…..</w:t>
      </w:r>
      <w:r w:rsidRPr="00344BEA">
        <w:rPr>
          <w:rFonts w:ascii="Times New Roman" w:hAnsi="Times New Roman" w:cs="Times New Roman"/>
          <w:b/>
          <w:sz w:val="28"/>
          <w:szCs w:val="28"/>
          <w:lang w:val="en-US"/>
        </w:rPr>
        <w:t>r</w:t>
      </w:r>
      <w:r w:rsidRPr="00344BEA">
        <w:rPr>
          <w:rFonts w:ascii="Times New Roman" w:hAnsi="Times New Roman" w:cs="Times New Roman"/>
          <w:sz w:val="28"/>
          <w:szCs w:val="28"/>
        </w:rPr>
        <w:t xml:space="preserve"> компании, то при </w:t>
      </w:r>
      <w:r w:rsidRPr="00344BEA">
        <w:rPr>
          <w:rFonts w:ascii="Times New Roman" w:hAnsi="Times New Roman" w:cs="Times New Roman"/>
          <w:b/>
          <w:sz w:val="28"/>
          <w:szCs w:val="28"/>
        </w:rPr>
        <w:t xml:space="preserve">r &lt;s </w:t>
      </w:r>
      <w:r w:rsidRPr="00344BEA">
        <w:rPr>
          <w:rFonts w:ascii="Times New Roman" w:hAnsi="Times New Roman" w:cs="Times New Roman"/>
          <w:sz w:val="28"/>
          <w:szCs w:val="28"/>
        </w:rPr>
        <w:t xml:space="preserve">не следует ожидать, что </w:t>
      </w:r>
      <w:r w:rsidRPr="00344BEA">
        <w:rPr>
          <w:rFonts w:ascii="Times New Roman" w:hAnsi="Times New Roman" w:cs="Times New Roman"/>
          <w:b/>
          <w:sz w:val="28"/>
          <w:szCs w:val="28"/>
        </w:rPr>
        <w:t>R</w:t>
      </w:r>
      <w:r w:rsidRPr="00344BEA">
        <w:rPr>
          <w:rFonts w:ascii="Times New Roman" w:hAnsi="Times New Roman" w:cs="Times New Roman"/>
          <w:sz w:val="28"/>
          <w:szCs w:val="28"/>
        </w:rPr>
        <w:t xml:space="preserve"> будет иметь очень маленькое значение, потому что в оставшемся наборе данных все равно будут выбросы.</w:t>
      </w:r>
      <w:r w:rsidR="007E41E6" w:rsidRPr="007E41E6">
        <w:t xml:space="preserve"> </w:t>
      </w:r>
      <w:r w:rsidR="007E41E6" w:rsidRPr="007E41E6">
        <w:rPr>
          <w:rFonts w:ascii="Times New Roman" w:hAnsi="Times New Roman" w:cs="Times New Roman"/>
          <w:sz w:val="28"/>
          <w:szCs w:val="28"/>
        </w:rPr>
        <w:t xml:space="preserve">Однако для </w:t>
      </w:r>
      <w:r w:rsidR="007E41E6" w:rsidRPr="007E41E6">
        <w:rPr>
          <w:rFonts w:ascii="Times New Roman" w:hAnsi="Times New Roman" w:cs="Times New Roman"/>
          <w:b/>
          <w:sz w:val="28"/>
          <w:szCs w:val="28"/>
        </w:rPr>
        <w:t>s &lt; r</w:t>
      </w:r>
      <w:r w:rsidR="007E41E6" w:rsidRPr="007E41E6">
        <w:rPr>
          <w:rFonts w:ascii="Times New Roman" w:hAnsi="Times New Roman" w:cs="Times New Roman"/>
          <w:sz w:val="28"/>
          <w:szCs w:val="28"/>
        </w:rPr>
        <w:t xml:space="preserve"> мы получим </w:t>
      </w:r>
      <w:r w:rsidR="007E41E6" w:rsidRPr="007E41E6">
        <w:rPr>
          <w:rFonts w:ascii="Times New Roman" w:hAnsi="Times New Roman" w:cs="Times New Roman"/>
          <w:b/>
          <w:sz w:val="28"/>
          <w:szCs w:val="28"/>
        </w:rPr>
        <w:t>R</w:t>
      </w:r>
      <w:r w:rsidR="007E41E6" w:rsidRPr="007E41E6">
        <w:rPr>
          <w:rFonts w:ascii="Times New Roman" w:hAnsi="Times New Roman" w:cs="Times New Roman"/>
          <w:sz w:val="28"/>
          <w:szCs w:val="28"/>
        </w:rPr>
        <w:t>, из которого будут удалены все выбросы, и это R предположительно будет очень маленьким.</w:t>
      </w:r>
      <w:r w:rsidR="00A86B5C" w:rsidRPr="00A86B5C">
        <w:t xml:space="preserve"> </w:t>
      </w:r>
      <w:r w:rsidR="00A86B5C" w:rsidRPr="00A86B5C">
        <w:rPr>
          <w:rFonts w:ascii="Times New Roman" w:hAnsi="Times New Roman" w:cs="Times New Roman"/>
          <w:sz w:val="28"/>
          <w:szCs w:val="28"/>
        </w:rPr>
        <w:t xml:space="preserve">Поэтому, исследуя значения </w:t>
      </w:r>
      <w:r w:rsidR="00A86B5C" w:rsidRPr="00A86B5C">
        <w:rPr>
          <w:rFonts w:ascii="Times New Roman" w:hAnsi="Times New Roman" w:cs="Times New Roman"/>
          <w:b/>
          <w:sz w:val="28"/>
          <w:szCs w:val="28"/>
        </w:rPr>
        <w:t>R</w:t>
      </w:r>
      <w:r w:rsidR="00A86B5C" w:rsidRPr="00A86B5C">
        <w:rPr>
          <w:rFonts w:ascii="Times New Roman" w:hAnsi="Times New Roman" w:cs="Times New Roman"/>
          <w:sz w:val="28"/>
          <w:szCs w:val="28"/>
        </w:rPr>
        <w:t xml:space="preserve">, </w:t>
      </w:r>
      <w:r w:rsidR="00A86B5C" w:rsidRPr="00A86B5C">
        <w:rPr>
          <w:rFonts w:ascii="Times New Roman" w:hAnsi="Times New Roman" w:cs="Times New Roman"/>
          <w:sz w:val="28"/>
          <w:szCs w:val="28"/>
        </w:rPr>
        <w:lastRenderedPageBreak/>
        <w:t>мы будем искать первое изолированное небольшое значение.</w:t>
      </w:r>
      <w:r w:rsidR="00A86B5C" w:rsidRPr="00A86B5C">
        <w:t xml:space="preserve"> </w:t>
      </w:r>
      <w:r w:rsidR="00A86B5C" w:rsidRPr="00A86B5C">
        <w:rPr>
          <w:rFonts w:ascii="Times New Roman" w:hAnsi="Times New Roman" w:cs="Times New Roman"/>
          <w:sz w:val="28"/>
          <w:szCs w:val="28"/>
        </w:rPr>
        <w:t>Если такое значение существует, мы нашли группу выбросов.</w:t>
      </w:r>
      <w:r w:rsidR="00A86B5C" w:rsidRPr="00A86B5C">
        <w:t xml:space="preserve"> </w:t>
      </w:r>
      <w:r w:rsidR="00A86B5C" w:rsidRPr="00A86B5C">
        <w:rPr>
          <w:rFonts w:ascii="Times New Roman" w:hAnsi="Times New Roman" w:cs="Times New Roman"/>
          <w:sz w:val="28"/>
          <w:szCs w:val="28"/>
        </w:rPr>
        <w:t xml:space="preserve">Изолированное небольшое значение - это изолированное минимальное значение, или, чтобы зафиксировать его на шкале, следует изолировать </w:t>
      </w:r>
      <w:r w:rsidR="005827D4" w:rsidRPr="005827D4">
        <w:rPr>
          <w:rFonts w:ascii="Times New Roman" w:hAnsi="Times New Roman" w:cs="Times New Roman"/>
          <w:sz w:val="28"/>
          <w:szCs w:val="28"/>
        </w:rPr>
        <w:t xml:space="preserve"> </w:t>
      </w:r>
      <m:oMath>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min</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min</m:t>
                </m:r>
              </m:sub>
            </m:sSub>
          </m:den>
        </m:f>
      </m:oMath>
      <w:r w:rsidR="005827D4" w:rsidRPr="005827D4">
        <w:rPr>
          <w:rFonts w:ascii="Times New Roman" w:hAnsi="Times New Roman" w:cs="Times New Roman"/>
          <w:b/>
          <w:sz w:val="28"/>
          <w:szCs w:val="28"/>
        </w:rPr>
        <w:t>=</w:t>
      </w:r>
      <w:r w:rsidR="00A86B5C" w:rsidRPr="005827D4">
        <w:rPr>
          <w:rFonts w:ascii="Times New Roman" w:hAnsi="Times New Roman" w:cs="Times New Roman"/>
          <w:b/>
          <w:sz w:val="28"/>
          <w:szCs w:val="28"/>
        </w:rPr>
        <w:t>1</w:t>
      </w:r>
      <w:r w:rsidR="00A86B5C" w:rsidRPr="00A86B5C">
        <w:rPr>
          <w:rFonts w:ascii="Times New Roman" w:hAnsi="Times New Roman" w:cs="Times New Roman"/>
          <w:sz w:val="28"/>
          <w:szCs w:val="28"/>
        </w:rPr>
        <w:t xml:space="preserve"> от других значений </w:t>
      </w:r>
      <m:oMath>
        <m:f>
          <m:fPr>
            <m:ctrlPr>
              <w:rPr>
                <w:rFonts w:ascii="Cambria Math" w:hAnsi="Cambria Math" w:cs="Times New Roman"/>
                <w:b/>
                <w:i/>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R</m:t>
                </m:r>
              </m:e>
              <m:sup>
                <m:r>
                  <m:rPr>
                    <m:sty m:val="b"/>
                  </m:rPr>
                  <w:rPr>
                    <w:rFonts w:ascii="Cambria Math" w:hAnsi="Cambria Math" w:cs="Times New Roman"/>
                    <w:sz w:val="28"/>
                    <w:szCs w:val="28"/>
                  </w:rPr>
                  <m:t>(r)</m:t>
                </m:r>
              </m:sup>
            </m:sSup>
            <m:r>
              <m:rPr>
                <m:sty m:val="b"/>
              </m:rPr>
              <w:rPr>
                <w:rFonts w:ascii="Cambria Math" w:hAnsi="Cambria Math" w:cs="Times New Roman"/>
                <w:sz w:val="28"/>
                <w:szCs w:val="28"/>
              </w:rPr>
              <m:t xml:space="preserve"> </m:t>
            </m:r>
          </m:num>
          <m:den>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min</m:t>
                </m:r>
              </m:sub>
            </m:sSub>
            <m:r>
              <m:rPr>
                <m:sty m:val="b"/>
              </m:rPr>
              <w:rPr>
                <w:rFonts w:ascii="Cambria Math" w:hAnsi="Cambria Math" w:cs="Times New Roman"/>
                <w:sz w:val="28"/>
                <w:szCs w:val="28"/>
              </w:rPr>
              <m:t xml:space="preserve"> </m:t>
            </m:r>
          </m:den>
        </m:f>
        <m:r>
          <m:rPr>
            <m:sty m:val="bi"/>
          </m:rPr>
          <w:rPr>
            <w:rFonts w:ascii="Cambria Math" w:hAnsi="Cambria Math" w:cs="Times New Roman"/>
            <w:sz w:val="28"/>
            <w:szCs w:val="28"/>
          </w:rPr>
          <m:t xml:space="preserve">   </m:t>
        </m:r>
      </m:oMath>
      <w:r w:rsidR="00A86B5C" w:rsidRPr="00A86B5C">
        <w:rPr>
          <w:rFonts w:ascii="Times New Roman" w:hAnsi="Times New Roman" w:cs="Times New Roman"/>
          <w:sz w:val="28"/>
          <w:szCs w:val="28"/>
        </w:rPr>
        <w:t xml:space="preserve">или </w:t>
      </w:r>
      <w:r w:rsidR="00A86B5C" w:rsidRPr="002B0DDD">
        <w:rPr>
          <w:rFonts w:ascii="Times New Roman" w:hAnsi="Times New Roman" w:cs="Times New Roman"/>
          <w:b/>
          <w:sz w:val="28"/>
          <w:szCs w:val="28"/>
        </w:rPr>
        <w:t>0</w:t>
      </w:r>
      <w:r w:rsidR="00A86B5C" w:rsidRPr="00A86B5C">
        <w:rPr>
          <w:rFonts w:ascii="Times New Roman" w:hAnsi="Times New Roman" w:cs="Times New Roman"/>
          <w:sz w:val="28"/>
          <w:szCs w:val="28"/>
        </w:rPr>
        <w:t xml:space="preserve"> должен быть изолирован </w:t>
      </w:r>
      <w:r w:rsidR="002B0DDD" w:rsidRPr="002B0DDD">
        <w:rPr>
          <w:rFonts w:ascii="Times New Roman" w:hAnsi="Times New Roman" w:cs="Times New Roman"/>
          <w:sz w:val="28"/>
          <w:szCs w:val="28"/>
        </w:rPr>
        <w:t xml:space="preserve"> </w:t>
      </w:r>
      <w:r w:rsidR="002B0DDD">
        <w:rPr>
          <w:rFonts w:ascii="Times New Roman" w:hAnsi="Times New Roman" w:cs="Times New Roman"/>
          <w:sz w:val="28"/>
          <w:szCs w:val="28"/>
        </w:rPr>
        <w:t xml:space="preserve">от других значений </w:t>
      </w:r>
      <m:oMath>
        <m:f>
          <m:fPr>
            <m:ctrlPr>
              <w:rPr>
                <w:rFonts w:ascii="Cambria Math" w:hAnsi="Cambria Math" w:cs="Times New Roman"/>
                <w:b/>
                <w:i/>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R</m:t>
                </m:r>
              </m:e>
              <m:sup>
                <m:r>
                  <m:rPr>
                    <m:sty m:val="b"/>
                  </m:rPr>
                  <w:rPr>
                    <w:rFonts w:ascii="Cambria Math" w:hAnsi="Cambria Math" w:cs="Times New Roman"/>
                    <w:sz w:val="28"/>
                    <w:szCs w:val="28"/>
                  </w:rPr>
                  <m:t>(r)</m:t>
                </m:r>
              </m:sup>
            </m:sSup>
            <m:r>
              <m:rPr>
                <m:sty m:val="b"/>
              </m:rPr>
              <w:rPr>
                <w:rFonts w:ascii="Cambria Math" w:hAnsi="Cambria Math" w:cs="Times New Roman"/>
                <w:sz w:val="28"/>
                <w:szCs w:val="28"/>
              </w:rPr>
              <m:t xml:space="preserve"> </m:t>
            </m:r>
          </m:num>
          <m:den>
            <m:sSub>
              <m:sSubPr>
                <m:ctrlPr>
                  <w:rPr>
                    <w:rFonts w:ascii="Cambria Math" w:hAnsi="Cambria Math" w:cs="Times New Roman"/>
                    <w:b/>
                    <w:sz w:val="28"/>
                    <w:szCs w:val="28"/>
                  </w:rPr>
                </m:ctrlPr>
              </m:sSubPr>
              <m:e>
                <m:r>
                  <m:rPr>
                    <m:sty m:val="b"/>
                  </m:rPr>
                  <w:rPr>
                    <w:rFonts w:ascii="Cambria Math" w:hAnsi="Cambria Math" w:cs="Times New Roman"/>
                    <w:sz w:val="28"/>
                    <w:szCs w:val="28"/>
                  </w:rPr>
                  <m:t>R</m:t>
                </m:r>
              </m:e>
              <m:sub>
                <m:r>
                  <m:rPr>
                    <m:sty m:val="b"/>
                  </m:rPr>
                  <w:rPr>
                    <w:rFonts w:ascii="Cambria Math" w:hAnsi="Cambria Math" w:cs="Times New Roman"/>
                    <w:sz w:val="28"/>
                    <w:szCs w:val="28"/>
                  </w:rPr>
                  <m:t>min</m:t>
                </m:r>
              </m:sub>
            </m:sSub>
            <m:r>
              <m:rPr>
                <m:sty m:val="b"/>
              </m:rPr>
              <w:rPr>
                <w:rFonts w:ascii="Cambria Math" w:hAnsi="Cambria Math" w:cs="Times New Roman"/>
                <w:sz w:val="28"/>
                <w:szCs w:val="28"/>
              </w:rPr>
              <m:t xml:space="preserve"> </m:t>
            </m:r>
          </m:den>
        </m:f>
        <m:r>
          <m:rPr>
            <m:sty m:val="bi"/>
          </m:rPr>
          <w:rPr>
            <w:rFonts w:ascii="Cambria Math" w:hAnsi="Cambria Math" w:cs="Times New Roman"/>
            <w:sz w:val="28"/>
            <w:szCs w:val="28"/>
          </w:rPr>
          <m:t>.</m:t>
        </m:r>
      </m:oMath>
      <w:r w:rsidR="002B0DDD" w:rsidRPr="002B0DDD">
        <w:rPr>
          <w:rFonts w:ascii="Times New Roman" w:hAnsi="Times New Roman" w:cs="Times New Roman"/>
          <w:b/>
          <w:sz w:val="28"/>
          <w:szCs w:val="28"/>
        </w:rPr>
        <w:t xml:space="preserve"> </w:t>
      </w:r>
      <w:r w:rsidR="00A86B5C" w:rsidRPr="00A86B5C">
        <w:rPr>
          <w:rFonts w:ascii="Times New Roman" w:hAnsi="Times New Roman" w:cs="Times New Roman"/>
          <w:sz w:val="28"/>
          <w:szCs w:val="28"/>
        </w:rPr>
        <w:t xml:space="preserve">Поэтому вместо выполнения распределительных вычислений мы можем использовать графический метод, </w:t>
      </w:r>
      <w:r w:rsidR="002B0DDD" w:rsidRPr="002B0DDD">
        <w:rPr>
          <w:rFonts w:ascii="Times New Roman" w:hAnsi="Times New Roman" w:cs="Times New Roman"/>
          <w:sz w:val="28"/>
          <w:szCs w:val="28"/>
        </w:rPr>
        <w:t>в котором мы строим упорядоченные пары</w:t>
      </w:r>
    </w:p>
    <w:p w:rsidR="00680A5E" w:rsidRPr="003E21CA" w:rsidRDefault="00680A5E" w:rsidP="00A86B5C">
      <w:pPr>
        <w:tabs>
          <w:tab w:val="left" w:pos="2880"/>
        </w:tabs>
        <w:spacing w:after="0" w:line="240" w:lineRule="auto"/>
        <w:ind w:firstLine="709"/>
        <w:jc w:val="both"/>
        <w:rPr>
          <w:rFonts w:ascii="Times New Roman" w:hAnsi="Times New Roman" w:cs="Times New Roman"/>
          <w:sz w:val="28"/>
          <w:szCs w:val="28"/>
        </w:rPr>
      </w:pPr>
    </w:p>
    <w:p w:rsidR="00680A5E" w:rsidRPr="00680A5E" w:rsidRDefault="00680A5E" w:rsidP="00680A5E">
      <w:pPr>
        <w:tabs>
          <w:tab w:val="left" w:pos="2880"/>
        </w:tabs>
        <w:spacing w:after="0" w:line="240" w:lineRule="auto"/>
        <w:ind w:firstLine="709"/>
        <w:jc w:val="center"/>
        <w:rPr>
          <w:rFonts w:ascii="Times New Roman" w:hAnsi="Times New Roman" w:cs="Times New Roman"/>
          <w:b/>
          <w:sz w:val="28"/>
          <w:szCs w:val="28"/>
          <w:lang w:val="en-US"/>
        </w:rPr>
      </w:pPr>
      <w:r w:rsidRPr="00680A5E">
        <w:rPr>
          <w:rFonts w:ascii="Times New Roman" w:hAnsi="Times New Roman" w:cs="Times New Roman"/>
          <w:b/>
          <w:sz w:val="28"/>
          <w:szCs w:val="28"/>
          <w:lang w:val="en-US"/>
        </w:rPr>
        <w:t>(r, log (</w:t>
      </w:r>
      <m:oMath>
        <m:f>
          <m:fPr>
            <m:ctrlPr>
              <w:rPr>
                <w:rFonts w:ascii="Cambria Math" w:hAnsi="Cambria Math" w:cs="Times New Roman"/>
                <w:b/>
                <w:i/>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R</m:t>
                </m:r>
              </m:e>
              <m:sup>
                <m:r>
                  <m:rPr>
                    <m:sty m:val="b"/>
                  </m:rPr>
                  <w:rPr>
                    <w:rFonts w:ascii="Cambria Math" w:hAnsi="Cambria Math" w:cs="Times New Roman"/>
                    <w:sz w:val="28"/>
                    <w:szCs w:val="28"/>
                    <w:lang w:val="en-US"/>
                  </w:rPr>
                  <m:t>(r)</m:t>
                </m:r>
              </m:sup>
            </m:s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lang w:val="en-US"/>
                  </w:rPr>
                  <m:t>min</m:t>
                </m:r>
              </m:sub>
              <m:sup>
                <m:r>
                  <m:rPr>
                    <m:sty m:val="b"/>
                  </m:rPr>
                  <w:rPr>
                    <w:rFonts w:ascii="Cambria Math" w:hAnsi="Cambria Math" w:cs="Times New Roman"/>
                    <w:sz w:val="28"/>
                    <w:szCs w:val="28"/>
                    <w:lang w:val="en-US"/>
                  </w:rPr>
                  <m:t>(r)</m:t>
                </m:r>
              </m:sup>
            </m:sSubSup>
          </m:den>
        </m:f>
      </m:oMath>
      <w:r w:rsidRPr="00680A5E">
        <w:rPr>
          <w:rFonts w:ascii="Times New Roman" w:hAnsi="Times New Roman" w:cs="Times New Roman"/>
          <w:b/>
          <w:sz w:val="28"/>
          <w:szCs w:val="28"/>
          <w:lang w:val="en-US"/>
        </w:rPr>
        <w:t>))</w:t>
      </w:r>
    </w:p>
    <w:p w:rsidR="00680A5E" w:rsidRDefault="00680A5E" w:rsidP="00A86B5C">
      <w:pPr>
        <w:tabs>
          <w:tab w:val="left" w:pos="2880"/>
        </w:tabs>
        <w:spacing w:after="0" w:line="240" w:lineRule="auto"/>
        <w:ind w:firstLine="709"/>
        <w:jc w:val="both"/>
        <w:rPr>
          <w:rFonts w:ascii="Times New Roman" w:hAnsi="Times New Roman" w:cs="Times New Roman"/>
          <w:sz w:val="28"/>
          <w:szCs w:val="28"/>
          <w:lang w:val="en-US"/>
        </w:rPr>
      </w:pPr>
    </w:p>
    <w:p w:rsidR="00680A5E" w:rsidRPr="00680A5E" w:rsidRDefault="00680A5E" w:rsidP="00680A5E">
      <w:pPr>
        <w:tabs>
          <w:tab w:val="left" w:pos="2880"/>
        </w:tabs>
        <w:spacing w:after="0" w:line="240" w:lineRule="auto"/>
        <w:ind w:firstLine="709"/>
        <w:jc w:val="both"/>
        <w:rPr>
          <w:rFonts w:ascii="Times New Roman" w:hAnsi="Times New Roman" w:cs="Times New Roman"/>
          <w:sz w:val="28"/>
          <w:szCs w:val="28"/>
        </w:rPr>
      </w:pPr>
      <w:r w:rsidRPr="00680A5E">
        <w:rPr>
          <w:rFonts w:ascii="Times New Roman" w:hAnsi="Times New Roman" w:cs="Times New Roman"/>
          <w:sz w:val="28"/>
          <w:szCs w:val="28"/>
        </w:rPr>
        <w:t xml:space="preserve">где </w:t>
      </w:r>
      <w:r w:rsidRPr="00680A5E">
        <w:rPr>
          <w:rFonts w:ascii="Times New Roman" w:hAnsi="Times New Roman" w:cs="Times New Roman"/>
          <w:b/>
          <w:sz w:val="28"/>
          <w:szCs w:val="28"/>
          <w:lang w:val="en-US"/>
        </w:rPr>
        <w:t>r</w:t>
      </w:r>
      <w:r w:rsidRPr="00680A5E">
        <w:rPr>
          <w:rFonts w:ascii="Times New Roman" w:hAnsi="Times New Roman" w:cs="Times New Roman"/>
          <w:sz w:val="28"/>
          <w:szCs w:val="28"/>
        </w:rPr>
        <w:t xml:space="preserve"> - количество удаленных фирм. </w:t>
      </w:r>
    </w:p>
    <w:p w:rsidR="00BE275D" w:rsidRDefault="00680A5E" w:rsidP="00680A5E">
      <w:pPr>
        <w:tabs>
          <w:tab w:val="left" w:pos="2880"/>
        </w:tabs>
        <w:spacing w:after="0" w:line="240" w:lineRule="auto"/>
        <w:ind w:firstLine="709"/>
        <w:jc w:val="both"/>
        <w:rPr>
          <w:rFonts w:ascii="Times New Roman" w:hAnsi="Times New Roman" w:cs="Times New Roman"/>
          <w:sz w:val="28"/>
          <w:szCs w:val="28"/>
        </w:rPr>
      </w:pPr>
      <w:r w:rsidRPr="00680A5E">
        <w:rPr>
          <w:rFonts w:ascii="Times New Roman" w:hAnsi="Times New Roman" w:cs="Times New Roman"/>
          <w:sz w:val="28"/>
          <w:szCs w:val="28"/>
        </w:rPr>
        <w:t xml:space="preserve">На этом графике мы ищем изолированные низкие точки; </w:t>
      </w:r>
      <w:r w:rsidRPr="00680A5E">
        <w:rPr>
          <w:rFonts w:ascii="Times New Roman" w:hAnsi="Times New Roman" w:cs="Times New Roman"/>
          <w:b/>
          <w:sz w:val="28"/>
          <w:szCs w:val="28"/>
          <w:lang w:val="en-US"/>
        </w:rPr>
        <w:t>r</w:t>
      </w:r>
      <w:r w:rsidRPr="00680A5E">
        <w:rPr>
          <w:rFonts w:ascii="Times New Roman" w:hAnsi="Times New Roman" w:cs="Times New Roman"/>
          <w:sz w:val="28"/>
          <w:szCs w:val="28"/>
        </w:rPr>
        <w:t xml:space="preserve"> с изолированными низкими точками указывает на </w:t>
      </w:r>
      <w:r w:rsidRPr="00575E7C">
        <w:rPr>
          <w:rFonts w:ascii="Times New Roman" w:hAnsi="Times New Roman" w:cs="Times New Roman"/>
          <w:b/>
          <w:sz w:val="28"/>
          <w:szCs w:val="28"/>
          <w:lang w:val="en-US"/>
        </w:rPr>
        <w:t>r</w:t>
      </w:r>
      <w:r w:rsidRPr="00680A5E">
        <w:rPr>
          <w:rFonts w:ascii="Times New Roman" w:hAnsi="Times New Roman" w:cs="Times New Roman"/>
          <w:sz w:val="28"/>
          <w:szCs w:val="28"/>
        </w:rPr>
        <w:t xml:space="preserve"> выбросов.</w:t>
      </w:r>
    </w:p>
    <w:p w:rsidR="00BE275D" w:rsidRDefault="00BE275D" w:rsidP="00BE275D">
      <w:pPr>
        <w:rPr>
          <w:rFonts w:ascii="Times New Roman" w:hAnsi="Times New Roman" w:cs="Times New Roman"/>
          <w:sz w:val="28"/>
          <w:szCs w:val="28"/>
        </w:rPr>
      </w:pPr>
    </w:p>
    <w:p w:rsidR="00BE275D" w:rsidRPr="00BE275D" w:rsidRDefault="00BE275D" w:rsidP="00BE275D">
      <w:pPr>
        <w:tabs>
          <w:tab w:val="left" w:pos="2110"/>
        </w:tabs>
        <w:jc w:val="center"/>
        <w:rPr>
          <w:rFonts w:ascii="Times New Roman" w:hAnsi="Times New Roman" w:cs="Times New Roman"/>
          <w:b/>
          <w:sz w:val="32"/>
          <w:szCs w:val="28"/>
        </w:rPr>
      </w:pPr>
      <w:r w:rsidRPr="00BE275D">
        <w:rPr>
          <w:rFonts w:ascii="Times New Roman" w:hAnsi="Times New Roman" w:cs="Times New Roman"/>
          <w:b/>
          <w:sz w:val="32"/>
          <w:szCs w:val="28"/>
        </w:rPr>
        <w:t>5.13.4 Поиск выбросов в R</w:t>
      </w:r>
    </w:p>
    <w:p w:rsidR="00680A5E" w:rsidRPr="003E21CA" w:rsidRDefault="00BE275D" w:rsidP="0093080C">
      <w:pPr>
        <w:tabs>
          <w:tab w:val="left" w:pos="2110"/>
        </w:tabs>
        <w:spacing w:after="0" w:line="240" w:lineRule="auto"/>
        <w:ind w:firstLine="709"/>
        <w:jc w:val="both"/>
        <w:rPr>
          <w:rFonts w:ascii="Times New Roman" w:hAnsi="Times New Roman" w:cs="Times New Roman"/>
          <w:b/>
          <w:sz w:val="28"/>
          <w:szCs w:val="28"/>
        </w:rPr>
      </w:pPr>
      <w:r w:rsidRPr="00BE275D">
        <w:rPr>
          <w:rFonts w:ascii="Times New Roman" w:hAnsi="Times New Roman" w:cs="Times New Roman"/>
          <w:sz w:val="28"/>
          <w:szCs w:val="28"/>
        </w:rPr>
        <w:t xml:space="preserve">Вышеупомянутые вычисления можно легко выполнить в </w:t>
      </w:r>
      <w:r w:rsidRPr="0093080C">
        <w:rPr>
          <w:rFonts w:ascii="Times New Roman" w:hAnsi="Times New Roman" w:cs="Times New Roman"/>
          <w:b/>
          <w:sz w:val="28"/>
          <w:szCs w:val="28"/>
        </w:rPr>
        <w:t>R</w:t>
      </w:r>
      <w:r w:rsidRPr="00BE275D">
        <w:rPr>
          <w:rFonts w:ascii="Times New Roman" w:hAnsi="Times New Roman" w:cs="Times New Roman"/>
          <w:sz w:val="28"/>
          <w:szCs w:val="28"/>
        </w:rPr>
        <w:t xml:space="preserve">. Следующие строки кода </w:t>
      </w:r>
      <w:r w:rsidRPr="0093080C">
        <w:rPr>
          <w:rFonts w:ascii="Times New Roman" w:hAnsi="Times New Roman" w:cs="Times New Roman"/>
          <w:b/>
          <w:sz w:val="28"/>
          <w:szCs w:val="28"/>
        </w:rPr>
        <w:t>R</w:t>
      </w:r>
      <w:r w:rsidRPr="00BE275D">
        <w:rPr>
          <w:rFonts w:ascii="Times New Roman" w:hAnsi="Times New Roman" w:cs="Times New Roman"/>
          <w:sz w:val="28"/>
          <w:szCs w:val="28"/>
        </w:rPr>
        <w:t xml:space="preserve"> обеспечивают простой способ вычисления определителей </w:t>
      </w:r>
      <w:r w:rsidRPr="0093080C">
        <w:rPr>
          <w:rFonts w:ascii="Times New Roman" w:hAnsi="Times New Roman" w:cs="Times New Roman"/>
          <w:b/>
          <w:sz w:val="28"/>
          <w:szCs w:val="28"/>
        </w:rPr>
        <w:t>D</w:t>
      </w:r>
      <w:r w:rsidRPr="00BE275D">
        <w:rPr>
          <w:rFonts w:ascii="Times New Roman" w:hAnsi="Times New Roman" w:cs="Times New Roman"/>
          <w:sz w:val="28"/>
          <w:szCs w:val="28"/>
        </w:rPr>
        <w:t xml:space="preserve"> и </w:t>
      </w:r>
      <w:r w:rsidRPr="0093080C">
        <w:rPr>
          <w:rFonts w:ascii="Times New Roman" w:hAnsi="Times New Roman" w:cs="Times New Roman"/>
          <w:b/>
          <w:sz w:val="28"/>
          <w:szCs w:val="28"/>
        </w:rPr>
        <w:t>D</w:t>
      </w:r>
      <w:r w:rsidR="0093080C" w:rsidRPr="0093080C">
        <w:rPr>
          <w:rFonts w:ascii="Times New Roman" w:hAnsi="Times New Roman" w:cs="Times New Roman"/>
          <w:b/>
          <w:sz w:val="28"/>
          <w:szCs w:val="28"/>
          <w:vertAlign w:val="superscript"/>
        </w:rPr>
        <w:t>(</w:t>
      </w:r>
      <w:r w:rsidRPr="0093080C">
        <w:rPr>
          <w:rFonts w:ascii="Times New Roman" w:hAnsi="Times New Roman" w:cs="Times New Roman"/>
          <w:b/>
          <w:sz w:val="28"/>
          <w:szCs w:val="28"/>
          <w:vertAlign w:val="superscript"/>
        </w:rPr>
        <w:t>i</w:t>
      </w:r>
      <w:r w:rsidR="0093080C" w:rsidRPr="0093080C">
        <w:rPr>
          <w:rFonts w:ascii="Times New Roman" w:hAnsi="Times New Roman" w:cs="Times New Roman"/>
          <w:b/>
          <w:sz w:val="28"/>
          <w:szCs w:val="28"/>
          <w:vertAlign w:val="superscript"/>
        </w:rPr>
        <w:t>)</w:t>
      </w:r>
      <w:r w:rsidR="0093080C">
        <w:rPr>
          <w:rFonts w:ascii="Times New Roman" w:hAnsi="Times New Roman" w:cs="Times New Roman"/>
          <w:sz w:val="28"/>
          <w:szCs w:val="28"/>
        </w:rPr>
        <w:t xml:space="preserve"> и отношения </w:t>
      </w:r>
      <w:r w:rsidR="0093080C" w:rsidRPr="0093080C">
        <w:rPr>
          <w:rFonts w:ascii="Times New Roman" w:hAnsi="Times New Roman" w:cs="Times New Roman"/>
          <w:b/>
          <w:sz w:val="28"/>
          <w:szCs w:val="28"/>
        </w:rPr>
        <w:t>R</w:t>
      </w:r>
      <w:r w:rsidR="0093080C" w:rsidRPr="0093080C">
        <w:rPr>
          <w:rFonts w:ascii="Times New Roman" w:hAnsi="Times New Roman" w:cs="Times New Roman"/>
          <w:b/>
          <w:sz w:val="28"/>
          <w:szCs w:val="28"/>
          <w:vertAlign w:val="superscript"/>
        </w:rPr>
        <w:t>(i)</w:t>
      </w:r>
      <w:r w:rsidR="0093080C" w:rsidRPr="0093080C">
        <w:rPr>
          <w:rFonts w:ascii="Times New Roman" w:hAnsi="Times New Roman" w:cs="Times New Roman"/>
          <w:b/>
          <w:sz w:val="28"/>
          <w:szCs w:val="28"/>
        </w:rPr>
        <w:t>.</w:t>
      </w:r>
      <w:r w:rsidR="0093080C" w:rsidRPr="0093080C">
        <w:rPr>
          <w:rFonts w:ascii="Times New Roman" w:hAnsi="Times New Roman" w:cs="Times New Roman"/>
          <w:sz w:val="28"/>
          <w:szCs w:val="28"/>
        </w:rPr>
        <w:t xml:space="preserve"> </w:t>
      </w:r>
      <w:r w:rsidRPr="00BE275D">
        <w:rPr>
          <w:rFonts w:ascii="Times New Roman" w:hAnsi="Times New Roman" w:cs="Times New Roman"/>
          <w:sz w:val="28"/>
          <w:szCs w:val="28"/>
        </w:rPr>
        <w:t xml:space="preserve">Чтобы проиллюстрировать вычисления, мы используем набор данных </w:t>
      </w:r>
      <w:r w:rsidRPr="00CF25F2">
        <w:rPr>
          <w:rFonts w:ascii="Times New Roman" w:hAnsi="Times New Roman" w:cs="Times New Roman"/>
          <w:b/>
          <w:sz w:val="28"/>
          <w:szCs w:val="28"/>
        </w:rPr>
        <w:t>charnes</w:t>
      </w:r>
      <w:r w:rsidR="0093080C" w:rsidRPr="00CF25F2">
        <w:rPr>
          <w:rFonts w:ascii="Times New Roman" w:hAnsi="Times New Roman" w:cs="Times New Roman"/>
          <w:b/>
          <w:sz w:val="28"/>
          <w:szCs w:val="28"/>
        </w:rPr>
        <w:t xml:space="preserve"> </w:t>
      </w:r>
      <w:r w:rsidRPr="00CF25F2">
        <w:rPr>
          <w:rFonts w:ascii="Times New Roman" w:hAnsi="Times New Roman" w:cs="Times New Roman"/>
          <w:b/>
          <w:sz w:val="28"/>
          <w:szCs w:val="28"/>
        </w:rPr>
        <w:t>1981 csv</w:t>
      </w:r>
      <w:r w:rsidRPr="00BE275D">
        <w:rPr>
          <w:rFonts w:ascii="Times New Roman" w:hAnsi="Times New Roman" w:cs="Times New Roman"/>
          <w:sz w:val="28"/>
          <w:szCs w:val="28"/>
        </w:rPr>
        <w:t xml:space="preserve"> с </w:t>
      </w:r>
      <w:r w:rsidRPr="00CF25F2">
        <w:rPr>
          <w:rFonts w:ascii="Times New Roman" w:hAnsi="Times New Roman" w:cs="Times New Roman"/>
          <w:b/>
          <w:sz w:val="28"/>
          <w:szCs w:val="28"/>
        </w:rPr>
        <w:t>5 входами</w:t>
      </w:r>
      <w:r w:rsidRPr="00BE275D">
        <w:rPr>
          <w:rFonts w:ascii="Times New Roman" w:hAnsi="Times New Roman" w:cs="Times New Roman"/>
          <w:sz w:val="28"/>
          <w:szCs w:val="28"/>
        </w:rPr>
        <w:t xml:space="preserve"> и </w:t>
      </w:r>
      <w:r w:rsidRPr="00CF25F2">
        <w:rPr>
          <w:rFonts w:ascii="Times New Roman" w:hAnsi="Times New Roman" w:cs="Times New Roman"/>
          <w:b/>
          <w:sz w:val="28"/>
          <w:szCs w:val="28"/>
        </w:rPr>
        <w:t>3 выходами</w:t>
      </w:r>
      <w:r w:rsidRPr="00BE275D">
        <w:rPr>
          <w:rFonts w:ascii="Times New Roman" w:hAnsi="Times New Roman" w:cs="Times New Roman"/>
          <w:sz w:val="28"/>
          <w:szCs w:val="28"/>
        </w:rPr>
        <w:t xml:space="preserve">, доступными в пакете </w:t>
      </w:r>
      <w:r w:rsidRPr="00CF25F2">
        <w:rPr>
          <w:rFonts w:ascii="Times New Roman" w:hAnsi="Times New Roman" w:cs="Times New Roman"/>
          <w:b/>
          <w:sz w:val="28"/>
          <w:szCs w:val="28"/>
        </w:rPr>
        <w:t>Benchmarking.</w:t>
      </w:r>
    </w:p>
    <w:p w:rsidR="00F156D0" w:rsidRPr="003E21CA" w:rsidRDefault="00F156D0" w:rsidP="0093080C">
      <w:pPr>
        <w:tabs>
          <w:tab w:val="left" w:pos="2110"/>
        </w:tabs>
        <w:spacing w:after="0" w:line="240" w:lineRule="auto"/>
        <w:ind w:firstLine="709"/>
        <w:jc w:val="both"/>
        <w:rPr>
          <w:rFonts w:ascii="Times New Roman" w:hAnsi="Times New Roman" w:cs="Times New Roman"/>
          <w:b/>
          <w:sz w:val="28"/>
          <w:szCs w:val="28"/>
        </w:rPr>
      </w:pPr>
    </w:p>
    <w:p w:rsidR="00F156D0" w:rsidRDefault="00F156D0" w:rsidP="00F46CCE">
      <w:pPr>
        <w:tabs>
          <w:tab w:val="left" w:pos="2110"/>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593805" cy="1646066"/>
            <wp:effectExtent l="19050" t="0" r="6645"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3603903" cy="1650691"/>
                    </a:xfrm>
                    <a:prstGeom prst="rect">
                      <a:avLst/>
                    </a:prstGeom>
                    <a:noFill/>
                    <a:ln w="9525">
                      <a:noFill/>
                      <a:miter lim="800000"/>
                      <a:headEnd/>
                      <a:tailEnd/>
                    </a:ln>
                  </pic:spPr>
                </pic:pic>
              </a:graphicData>
            </a:graphic>
          </wp:inline>
        </w:drawing>
      </w:r>
    </w:p>
    <w:p w:rsidR="00F46CCE" w:rsidRPr="00D133CD" w:rsidRDefault="005211B7" w:rsidP="00D133CD">
      <w:pPr>
        <w:tabs>
          <w:tab w:val="left" w:pos="2110"/>
        </w:tabs>
        <w:spacing w:after="0" w:line="240" w:lineRule="auto"/>
        <w:ind w:firstLine="709"/>
        <w:jc w:val="both"/>
        <w:rPr>
          <w:rFonts w:ascii="Times New Roman" w:hAnsi="Times New Roman" w:cs="Times New Roman"/>
          <w:sz w:val="28"/>
          <w:szCs w:val="28"/>
        </w:rPr>
      </w:pPr>
      <w:r w:rsidRPr="005211B7">
        <w:rPr>
          <w:rFonts w:ascii="Times New Roman" w:hAnsi="Times New Roman" w:cs="Times New Roman"/>
          <w:sz w:val="28"/>
          <w:szCs w:val="28"/>
        </w:rPr>
        <w:t xml:space="preserve">Приведенный выше расчет соответствует удалению только одной группы из двух фирм, а именно фирм </w:t>
      </w:r>
      <w:r w:rsidRPr="005211B7">
        <w:rPr>
          <w:rFonts w:ascii="Times New Roman" w:hAnsi="Times New Roman" w:cs="Times New Roman"/>
          <w:b/>
          <w:sz w:val="28"/>
          <w:szCs w:val="28"/>
        </w:rPr>
        <w:t>3 и 17.</w:t>
      </w:r>
      <w:r w:rsidR="00930352" w:rsidRPr="00930352">
        <w:t xml:space="preserve"> </w:t>
      </w:r>
      <w:r w:rsidR="00930352" w:rsidRPr="00930352">
        <w:rPr>
          <w:rFonts w:ascii="Times New Roman" w:hAnsi="Times New Roman" w:cs="Times New Roman"/>
          <w:sz w:val="28"/>
          <w:szCs w:val="28"/>
        </w:rPr>
        <w:t xml:space="preserve">В наборе данных </w:t>
      </w:r>
      <w:r w:rsidR="00930352" w:rsidRPr="00930352">
        <w:rPr>
          <w:rFonts w:ascii="Times New Roman" w:hAnsi="Times New Roman" w:cs="Times New Roman"/>
          <w:b/>
          <w:sz w:val="28"/>
          <w:szCs w:val="28"/>
        </w:rPr>
        <w:t>70</w:t>
      </w:r>
      <w:r w:rsidR="00930352" w:rsidRPr="00930352">
        <w:rPr>
          <w:rFonts w:ascii="Times New Roman" w:hAnsi="Times New Roman" w:cs="Times New Roman"/>
          <w:sz w:val="28"/>
          <w:szCs w:val="28"/>
        </w:rPr>
        <w:t xml:space="preserve"> фирм, поэтому существует </w:t>
      </w:r>
      <w:r w:rsidR="00930352" w:rsidRPr="00062554">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70</m:t>
            </m:r>
          </m:num>
          <m:den>
            <m:r>
              <m:rPr>
                <m:sty m:val="bi"/>
              </m:rPr>
              <w:rPr>
                <w:rFonts w:ascii="Cambria Math" w:hAnsi="Cambria Math" w:cs="Times New Roman"/>
                <w:sz w:val="28"/>
                <w:szCs w:val="28"/>
              </w:rPr>
              <m:t>2</m:t>
            </m:r>
          </m:den>
        </m:f>
      </m:oMath>
      <w:r w:rsidR="00930352" w:rsidRPr="00062554">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70!</m:t>
            </m:r>
          </m:num>
          <m:den>
            <m:r>
              <m:rPr>
                <m:sty m:val="bi"/>
              </m:rPr>
              <w:rPr>
                <w:rFonts w:ascii="Cambria Math" w:hAnsi="Cambria Math" w:cs="Times New Roman"/>
                <w:sz w:val="28"/>
                <w:szCs w:val="28"/>
              </w:rPr>
              <m:t>(70-2)</m:t>
            </m:r>
          </m:den>
        </m:f>
      </m:oMath>
      <w:r w:rsidR="00062554" w:rsidRPr="00062554">
        <w:rPr>
          <w:rFonts w:ascii="Times New Roman" w:hAnsi="Times New Roman" w:cs="Times New Roman"/>
          <w:b/>
          <w:sz w:val="28"/>
          <w:szCs w:val="28"/>
        </w:rPr>
        <w:t xml:space="preserve">  = 2415</w:t>
      </w:r>
      <w:r w:rsidR="00062554" w:rsidRPr="00062554">
        <w:rPr>
          <w:rFonts w:ascii="Times New Roman" w:hAnsi="Times New Roman" w:cs="Times New Roman"/>
          <w:sz w:val="28"/>
          <w:szCs w:val="28"/>
        </w:rPr>
        <w:t xml:space="preserve"> </w:t>
      </w:r>
      <w:r w:rsidR="00930352" w:rsidRPr="00930352">
        <w:rPr>
          <w:rFonts w:ascii="Times New Roman" w:hAnsi="Times New Roman" w:cs="Times New Roman"/>
          <w:sz w:val="28"/>
          <w:szCs w:val="28"/>
        </w:rPr>
        <w:t xml:space="preserve">различных способов удалить </w:t>
      </w:r>
      <w:r w:rsidR="00930352" w:rsidRPr="00930352">
        <w:rPr>
          <w:rFonts w:ascii="Times New Roman" w:hAnsi="Times New Roman" w:cs="Times New Roman"/>
          <w:b/>
          <w:sz w:val="28"/>
          <w:szCs w:val="28"/>
        </w:rPr>
        <w:t>2 из 70</w:t>
      </w:r>
      <w:r w:rsidR="00930352" w:rsidRPr="00930352">
        <w:rPr>
          <w:rFonts w:ascii="Times New Roman" w:hAnsi="Times New Roman" w:cs="Times New Roman"/>
          <w:sz w:val="28"/>
          <w:szCs w:val="28"/>
        </w:rPr>
        <w:t xml:space="preserve"> фирм.</w:t>
      </w:r>
      <w:r w:rsidR="00D133CD" w:rsidRPr="00D133CD">
        <w:t xml:space="preserve"> </w:t>
      </w:r>
      <w:r w:rsidR="00D133CD" w:rsidRPr="00D133CD">
        <w:rPr>
          <w:rFonts w:ascii="Times New Roman" w:hAnsi="Times New Roman" w:cs="Times New Roman"/>
          <w:sz w:val="28"/>
          <w:szCs w:val="28"/>
        </w:rPr>
        <w:t xml:space="preserve">Таким образом, приведенные выше расчеты должны быть выполнены </w:t>
      </w:r>
      <w:r w:rsidR="00D133CD" w:rsidRPr="00D133CD">
        <w:rPr>
          <w:rFonts w:ascii="Times New Roman" w:hAnsi="Times New Roman" w:cs="Times New Roman"/>
          <w:b/>
          <w:sz w:val="28"/>
          <w:szCs w:val="28"/>
        </w:rPr>
        <w:t xml:space="preserve">2415 </w:t>
      </w:r>
      <w:r w:rsidR="00D133CD" w:rsidRPr="00D133CD">
        <w:rPr>
          <w:rFonts w:ascii="Times New Roman" w:hAnsi="Times New Roman" w:cs="Times New Roman"/>
          <w:sz w:val="28"/>
          <w:szCs w:val="28"/>
        </w:rPr>
        <w:t xml:space="preserve">раза просто для того, чтобы изучить возможные последствия исключения двух фирм из общего числа </w:t>
      </w:r>
      <w:r w:rsidR="00D133CD" w:rsidRPr="00D133CD">
        <w:rPr>
          <w:rFonts w:ascii="Times New Roman" w:hAnsi="Times New Roman" w:cs="Times New Roman"/>
          <w:b/>
          <w:sz w:val="28"/>
          <w:szCs w:val="28"/>
        </w:rPr>
        <w:t>70</w:t>
      </w:r>
      <w:r w:rsidR="00D133CD" w:rsidRPr="00D133CD">
        <w:rPr>
          <w:rFonts w:ascii="Times New Roman" w:hAnsi="Times New Roman" w:cs="Times New Roman"/>
          <w:sz w:val="28"/>
          <w:szCs w:val="28"/>
        </w:rPr>
        <w:t xml:space="preserve"> фирм. Изучение других размеров групп вскоре сделает этот прямой подход непрактичным, поскольку вычисления станут слишком громоздкими. Вместо этого мы рекомендуем использовать функцию </w:t>
      </w:r>
      <w:r w:rsidR="00D133CD" w:rsidRPr="00D133CD">
        <w:rPr>
          <w:rFonts w:ascii="Times New Roman" w:hAnsi="Times New Roman" w:cs="Times New Roman"/>
          <w:b/>
          <w:sz w:val="28"/>
          <w:szCs w:val="28"/>
        </w:rPr>
        <w:t>ap</w:t>
      </w:r>
      <w:r w:rsidR="00D133CD" w:rsidRPr="00D133CD">
        <w:rPr>
          <w:rFonts w:ascii="Times New Roman" w:hAnsi="Times New Roman" w:cs="Times New Roman"/>
          <w:sz w:val="28"/>
          <w:szCs w:val="28"/>
        </w:rPr>
        <w:t xml:space="preserve"> из пакета </w:t>
      </w:r>
      <w:r w:rsidR="00D133CD" w:rsidRPr="00D133CD">
        <w:rPr>
          <w:rFonts w:ascii="Times New Roman" w:hAnsi="Times New Roman" w:cs="Times New Roman"/>
          <w:b/>
          <w:sz w:val="28"/>
          <w:szCs w:val="28"/>
        </w:rPr>
        <w:t>FEAR</w:t>
      </w:r>
      <w:r w:rsidR="00D133CD" w:rsidRPr="00D133CD">
        <w:rPr>
          <w:rFonts w:ascii="Times New Roman" w:hAnsi="Times New Roman" w:cs="Times New Roman"/>
          <w:sz w:val="28"/>
          <w:szCs w:val="28"/>
        </w:rPr>
        <w:t xml:space="preserve">.  Эта функция написана на Фортране и, к сожалению, доступна </w:t>
      </w:r>
      <w:r w:rsidR="00D133CD" w:rsidRPr="00D133CD">
        <w:rPr>
          <w:rFonts w:ascii="Times New Roman" w:hAnsi="Times New Roman" w:cs="Times New Roman"/>
          <w:sz w:val="28"/>
          <w:szCs w:val="28"/>
        </w:rPr>
        <w:lastRenderedPageBreak/>
        <w:t xml:space="preserve">только для Windows и Linux, но она </w:t>
      </w:r>
      <w:r w:rsidR="00D133CD">
        <w:rPr>
          <w:rFonts w:ascii="Times New Roman" w:hAnsi="Times New Roman" w:cs="Times New Roman"/>
          <w:sz w:val="28"/>
          <w:szCs w:val="28"/>
        </w:rPr>
        <w:t xml:space="preserve">очень </w:t>
      </w:r>
      <w:r w:rsidR="00D133CD" w:rsidRPr="00D133CD">
        <w:rPr>
          <w:rFonts w:ascii="Times New Roman" w:hAnsi="Times New Roman" w:cs="Times New Roman"/>
          <w:sz w:val="28"/>
          <w:szCs w:val="28"/>
        </w:rPr>
        <w:t xml:space="preserve">быстра. </w:t>
      </w:r>
      <w:r w:rsidR="00D133CD">
        <w:rPr>
          <w:rFonts w:ascii="Times New Roman" w:hAnsi="Times New Roman" w:cs="Times New Roman"/>
          <w:sz w:val="28"/>
          <w:szCs w:val="28"/>
        </w:rPr>
        <w:t xml:space="preserve"> </w:t>
      </w:r>
      <w:r w:rsidR="00D133CD" w:rsidRPr="00D133CD">
        <w:rPr>
          <w:rFonts w:ascii="Times New Roman" w:hAnsi="Times New Roman" w:cs="Times New Roman"/>
          <w:sz w:val="28"/>
          <w:szCs w:val="28"/>
        </w:rPr>
        <w:t>Следующие строки показывают, как использовать</w:t>
      </w:r>
      <w:r w:rsidR="00D133CD" w:rsidRPr="00D133CD">
        <w:rPr>
          <w:rFonts w:ascii="Times New Roman" w:hAnsi="Times New Roman" w:cs="Times New Roman"/>
          <w:b/>
          <w:sz w:val="28"/>
          <w:szCs w:val="28"/>
        </w:rPr>
        <w:t xml:space="preserve"> ap</w:t>
      </w:r>
      <w:r w:rsidR="00D133CD" w:rsidRPr="00D133CD">
        <w:rPr>
          <w:rFonts w:ascii="Times New Roman" w:hAnsi="Times New Roman" w:cs="Times New Roman"/>
          <w:sz w:val="28"/>
          <w:szCs w:val="28"/>
        </w:rPr>
        <w:t>.</w:t>
      </w:r>
    </w:p>
    <w:p w:rsidR="005211B7" w:rsidRPr="005211B7" w:rsidRDefault="005211B7" w:rsidP="005211B7">
      <w:pPr>
        <w:tabs>
          <w:tab w:val="left" w:pos="2110"/>
        </w:tabs>
        <w:spacing w:after="0" w:line="240" w:lineRule="auto"/>
        <w:ind w:firstLine="709"/>
        <w:jc w:val="both"/>
        <w:rPr>
          <w:rFonts w:ascii="Times New Roman" w:hAnsi="Times New Roman" w:cs="Times New Roman"/>
          <w:sz w:val="28"/>
          <w:szCs w:val="28"/>
        </w:rPr>
      </w:pPr>
    </w:p>
    <w:p w:rsidR="00D133CD" w:rsidRDefault="005211B7" w:rsidP="00F46CCE">
      <w:pPr>
        <w:tabs>
          <w:tab w:val="left" w:pos="2110"/>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212708" cy="1616148"/>
            <wp:effectExtent l="19050" t="0" r="0"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4218639" cy="1618423"/>
                    </a:xfrm>
                    <a:prstGeom prst="rect">
                      <a:avLst/>
                    </a:prstGeom>
                    <a:noFill/>
                    <a:ln w="9525">
                      <a:noFill/>
                      <a:miter lim="800000"/>
                      <a:headEnd/>
                      <a:tailEnd/>
                    </a:ln>
                  </pic:spPr>
                </pic:pic>
              </a:graphicData>
            </a:graphic>
          </wp:inline>
        </w:drawing>
      </w:r>
    </w:p>
    <w:p w:rsidR="00D133CD" w:rsidRPr="00D133CD" w:rsidRDefault="00D133CD" w:rsidP="00D133CD">
      <w:pPr>
        <w:rPr>
          <w:rFonts w:ascii="Times New Roman" w:hAnsi="Times New Roman" w:cs="Times New Roman"/>
          <w:sz w:val="18"/>
          <w:szCs w:val="28"/>
          <w:lang w:val="en-US"/>
        </w:rPr>
      </w:pPr>
    </w:p>
    <w:p w:rsidR="005211B7" w:rsidRPr="003E21CA" w:rsidRDefault="00D133CD" w:rsidP="001F5CDF">
      <w:pPr>
        <w:tabs>
          <w:tab w:val="left" w:pos="118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D133CD">
        <w:rPr>
          <w:rFonts w:ascii="Times New Roman" w:hAnsi="Times New Roman" w:cs="Times New Roman"/>
          <w:sz w:val="28"/>
          <w:szCs w:val="28"/>
        </w:rPr>
        <w:t xml:space="preserve">Строка 1 загружает пакет </w:t>
      </w:r>
      <w:r w:rsidRPr="00D133CD">
        <w:rPr>
          <w:rFonts w:ascii="Times New Roman" w:hAnsi="Times New Roman" w:cs="Times New Roman"/>
          <w:b/>
          <w:sz w:val="28"/>
          <w:szCs w:val="28"/>
          <w:lang w:val="en-US"/>
        </w:rPr>
        <w:t>FEAR</w:t>
      </w:r>
      <w:r w:rsidRPr="00D133CD">
        <w:rPr>
          <w:rFonts w:ascii="Times New Roman" w:hAnsi="Times New Roman" w:cs="Times New Roman"/>
          <w:sz w:val="28"/>
          <w:szCs w:val="28"/>
        </w:rPr>
        <w:t xml:space="preserve"> в </w:t>
      </w:r>
      <w:r w:rsidRPr="00D133CD">
        <w:rPr>
          <w:rFonts w:ascii="Times New Roman" w:hAnsi="Times New Roman" w:cs="Times New Roman"/>
          <w:sz w:val="28"/>
          <w:szCs w:val="28"/>
          <w:lang w:val="en-US"/>
        </w:rPr>
        <w:t>R</w:t>
      </w:r>
      <w:r w:rsidRPr="00D133CD">
        <w:rPr>
          <w:rFonts w:ascii="Times New Roman" w:hAnsi="Times New Roman" w:cs="Times New Roman"/>
          <w:sz w:val="28"/>
          <w:szCs w:val="28"/>
        </w:rPr>
        <w:t xml:space="preserve">, </w:t>
      </w:r>
      <w:r w:rsidRPr="00D133CD">
        <w:rPr>
          <w:rFonts w:ascii="Times New Roman" w:hAnsi="Times New Roman" w:cs="Times New Roman"/>
          <w:b/>
          <w:sz w:val="28"/>
          <w:szCs w:val="28"/>
        </w:rPr>
        <w:t>строка 3</w:t>
      </w:r>
      <w:r w:rsidRPr="00D133CD">
        <w:rPr>
          <w:rFonts w:ascii="Times New Roman" w:hAnsi="Times New Roman" w:cs="Times New Roman"/>
          <w:sz w:val="28"/>
          <w:szCs w:val="28"/>
        </w:rPr>
        <w:t xml:space="preserve"> считывает данные, </w:t>
      </w:r>
      <w:r w:rsidRPr="00D133CD">
        <w:rPr>
          <w:rFonts w:ascii="Times New Roman" w:hAnsi="Times New Roman" w:cs="Times New Roman"/>
          <w:b/>
          <w:sz w:val="28"/>
          <w:szCs w:val="28"/>
        </w:rPr>
        <w:t>строки 4 и 5</w:t>
      </w:r>
      <w:r w:rsidRPr="00D133CD">
        <w:rPr>
          <w:rFonts w:ascii="Times New Roman" w:hAnsi="Times New Roman" w:cs="Times New Roman"/>
          <w:sz w:val="28"/>
          <w:szCs w:val="28"/>
        </w:rPr>
        <w:t xml:space="preserve"> создают </w:t>
      </w:r>
      <w:r>
        <w:rPr>
          <w:rFonts w:ascii="Times New Roman" w:hAnsi="Times New Roman" w:cs="Times New Roman"/>
          <w:sz w:val="28"/>
          <w:szCs w:val="28"/>
        </w:rPr>
        <w:t xml:space="preserve"> матрицы ввода и вывода </w:t>
      </w:r>
      <w:r w:rsidRPr="00D133CD">
        <w:rPr>
          <w:rFonts w:ascii="Times New Roman" w:hAnsi="Times New Roman" w:cs="Times New Roman"/>
          <w:sz w:val="28"/>
          <w:szCs w:val="28"/>
        </w:rPr>
        <w:t xml:space="preserve">матрицы, в которых количество строк соответствует количеству товаров, а количество столбцов - количеству фирм - обратите внимание, что матрицы ввода и вывода для функций </w:t>
      </w:r>
      <w:r w:rsidRPr="00D133CD">
        <w:rPr>
          <w:rFonts w:ascii="Times New Roman" w:hAnsi="Times New Roman" w:cs="Times New Roman"/>
          <w:b/>
          <w:sz w:val="28"/>
          <w:szCs w:val="28"/>
        </w:rPr>
        <w:t>FEAR</w:t>
      </w:r>
      <w:r w:rsidRPr="00D133CD">
        <w:rPr>
          <w:rFonts w:ascii="Times New Roman" w:hAnsi="Times New Roman" w:cs="Times New Roman"/>
          <w:sz w:val="28"/>
          <w:szCs w:val="28"/>
        </w:rPr>
        <w:t xml:space="preserve"> являются транспонированными матрицами по сравнению со стандартным использованием в </w:t>
      </w:r>
      <w:r w:rsidRPr="001F5CDF">
        <w:rPr>
          <w:rFonts w:ascii="Times New Roman" w:hAnsi="Times New Roman" w:cs="Times New Roman"/>
          <w:b/>
          <w:sz w:val="28"/>
          <w:szCs w:val="28"/>
        </w:rPr>
        <w:t>R</w:t>
      </w:r>
      <w:r w:rsidRPr="00D133CD">
        <w:rPr>
          <w:rFonts w:ascii="Times New Roman" w:hAnsi="Times New Roman" w:cs="Times New Roman"/>
          <w:sz w:val="28"/>
          <w:szCs w:val="28"/>
        </w:rPr>
        <w:t xml:space="preserve">; поэтому мы используем </w:t>
      </w:r>
      <w:r w:rsidRPr="00D133CD">
        <w:rPr>
          <w:rFonts w:ascii="Times New Roman" w:hAnsi="Times New Roman" w:cs="Times New Roman"/>
          <w:b/>
          <w:sz w:val="28"/>
          <w:szCs w:val="28"/>
        </w:rPr>
        <w:t>rbind</w:t>
      </w:r>
      <w:r w:rsidRPr="00D133CD">
        <w:rPr>
          <w:rFonts w:ascii="Times New Roman" w:hAnsi="Times New Roman" w:cs="Times New Roman"/>
          <w:sz w:val="28"/>
          <w:szCs w:val="28"/>
        </w:rPr>
        <w:t xml:space="preserve"> вместо </w:t>
      </w:r>
      <w:r w:rsidRPr="00D133CD">
        <w:rPr>
          <w:rFonts w:ascii="Times New Roman" w:hAnsi="Times New Roman" w:cs="Times New Roman"/>
          <w:b/>
          <w:sz w:val="28"/>
          <w:szCs w:val="28"/>
        </w:rPr>
        <w:t>cbind.</w:t>
      </w:r>
      <w:r w:rsidRPr="00D133CD">
        <w:t xml:space="preserve"> </w:t>
      </w:r>
      <w:r w:rsidRPr="00D133CD">
        <w:rPr>
          <w:rFonts w:ascii="Times New Roman" w:hAnsi="Times New Roman" w:cs="Times New Roman"/>
          <w:b/>
          <w:sz w:val="28"/>
          <w:szCs w:val="28"/>
        </w:rPr>
        <w:t>Строка 6</w:t>
      </w:r>
      <w:r w:rsidRPr="00D133CD">
        <w:rPr>
          <w:rFonts w:ascii="Times New Roman" w:hAnsi="Times New Roman" w:cs="Times New Roman"/>
          <w:sz w:val="28"/>
          <w:szCs w:val="28"/>
        </w:rPr>
        <w:t xml:space="preserve"> вычисляет минимальное значение Rs при одновременном удалении до NDEL фирм и </w:t>
      </w:r>
      <w:r>
        <w:rPr>
          <w:rFonts w:ascii="Times New Roman" w:hAnsi="Times New Roman" w:cs="Times New Roman"/>
          <w:sz w:val="28"/>
          <w:szCs w:val="28"/>
        </w:rPr>
        <w:t xml:space="preserve"> </w:t>
      </w:r>
      <w:r w:rsidRPr="00D133CD">
        <w:rPr>
          <w:rFonts w:ascii="Times New Roman" w:hAnsi="Times New Roman" w:cs="Times New Roman"/>
          <w:sz w:val="28"/>
          <w:szCs w:val="28"/>
        </w:rPr>
        <w:t xml:space="preserve">сохраняет результат в переменной tap, </w:t>
      </w:r>
      <w:r w:rsidRPr="00D133CD">
        <w:rPr>
          <w:rFonts w:ascii="Times New Roman" w:hAnsi="Times New Roman" w:cs="Times New Roman"/>
          <w:b/>
          <w:sz w:val="28"/>
          <w:szCs w:val="28"/>
        </w:rPr>
        <w:t>строка 7</w:t>
      </w:r>
      <w:r w:rsidRPr="00D133CD">
        <w:rPr>
          <w:rFonts w:ascii="Times New Roman" w:hAnsi="Times New Roman" w:cs="Times New Roman"/>
          <w:sz w:val="28"/>
          <w:szCs w:val="28"/>
        </w:rPr>
        <w:t xml:space="preserve"> печатает результаты, как показано в </w:t>
      </w:r>
      <w:r w:rsidRPr="00D133CD">
        <w:rPr>
          <w:rFonts w:ascii="Times New Roman" w:hAnsi="Times New Roman" w:cs="Times New Roman"/>
          <w:b/>
          <w:sz w:val="28"/>
          <w:szCs w:val="28"/>
        </w:rPr>
        <w:t>Таблице 5.7</w:t>
      </w:r>
      <w:r>
        <w:rPr>
          <w:rFonts w:ascii="Times New Roman" w:hAnsi="Times New Roman" w:cs="Times New Roman"/>
          <w:b/>
          <w:sz w:val="28"/>
          <w:szCs w:val="28"/>
        </w:rPr>
        <w:t xml:space="preserve">. </w:t>
      </w:r>
      <w:r w:rsidRPr="00D133CD">
        <w:rPr>
          <w:rFonts w:ascii="Times New Roman" w:hAnsi="Times New Roman" w:cs="Times New Roman"/>
          <w:b/>
          <w:sz w:val="28"/>
          <w:szCs w:val="28"/>
        </w:rPr>
        <w:t>а в строке 8</w:t>
      </w:r>
      <w:r w:rsidRPr="00D133CD">
        <w:rPr>
          <w:rFonts w:ascii="Times New Roman" w:hAnsi="Times New Roman" w:cs="Times New Roman"/>
          <w:sz w:val="28"/>
          <w:szCs w:val="28"/>
        </w:rPr>
        <w:t xml:space="preserve"> показаны логарифмические отношения на рис. 5.4 - это также можно сделать с помощью функции </w:t>
      </w:r>
      <w:r w:rsidRPr="00D133CD">
        <w:rPr>
          <w:rFonts w:ascii="Times New Roman" w:hAnsi="Times New Roman" w:cs="Times New Roman"/>
          <w:b/>
          <w:sz w:val="28"/>
          <w:szCs w:val="28"/>
        </w:rPr>
        <w:t>FEAR  ap.plot (RATIO = tap $ ratio),</w:t>
      </w:r>
      <w:r w:rsidRPr="00D133CD">
        <w:rPr>
          <w:rFonts w:ascii="Times New Roman" w:hAnsi="Times New Roman" w:cs="Times New Roman"/>
          <w:sz w:val="28"/>
          <w:szCs w:val="28"/>
        </w:rPr>
        <w:t xml:space="preserve"> и в этом случае график будет выглядеть немного иначе. </w:t>
      </w:r>
      <w:r>
        <w:rPr>
          <w:rFonts w:ascii="Times New Roman" w:hAnsi="Times New Roman" w:cs="Times New Roman"/>
          <w:sz w:val="28"/>
          <w:szCs w:val="28"/>
        </w:rPr>
        <w:t xml:space="preserve"> </w:t>
      </w:r>
      <w:r w:rsidRPr="00D133CD">
        <w:rPr>
          <w:rFonts w:ascii="Times New Roman" w:hAnsi="Times New Roman" w:cs="Times New Roman"/>
          <w:sz w:val="28"/>
          <w:szCs w:val="28"/>
        </w:rPr>
        <w:t>Подробную информацию о командах ap и ap.plot можно найт</w:t>
      </w:r>
      <w:r w:rsidR="001F5CDF">
        <w:rPr>
          <w:rFonts w:ascii="Times New Roman" w:hAnsi="Times New Roman" w:cs="Times New Roman"/>
          <w:sz w:val="28"/>
          <w:szCs w:val="28"/>
        </w:rPr>
        <w:t>и на страницах руководства FEAR, с</w:t>
      </w:r>
      <w:r w:rsidRPr="00D133CD">
        <w:rPr>
          <w:rFonts w:ascii="Times New Roman" w:hAnsi="Times New Roman" w:cs="Times New Roman"/>
          <w:sz w:val="28"/>
          <w:szCs w:val="28"/>
        </w:rPr>
        <w:t xml:space="preserve">троки в </w:t>
      </w:r>
      <w:r w:rsidRPr="001F5CDF">
        <w:rPr>
          <w:rFonts w:ascii="Times New Roman" w:hAnsi="Times New Roman" w:cs="Times New Roman"/>
          <w:b/>
          <w:sz w:val="28"/>
          <w:szCs w:val="28"/>
        </w:rPr>
        <w:t>Таблице 5</w:t>
      </w:r>
      <w:r w:rsidR="001F5CDF" w:rsidRPr="001F5CDF">
        <w:rPr>
          <w:rFonts w:ascii="Times New Roman" w:hAnsi="Times New Roman" w:cs="Times New Roman"/>
          <w:b/>
          <w:sz w:val="28"/>
          <w:szCs w:val="28"/>
        </w:rPr>
        <w:t>.7</w:t>
      </w:r>
      <w:r w:rsidRPr="00D133CD">
        <w:rPr>
          <w:rFonts w:ascii="Times New Roman" w:hAnsi="Times New Roman" w:cs="Times New Roman"/>
          <w:sz w:val="28"/>
          <w:szCs w:val="28"/>
        </w:rPr>
        <w:t xml:space="preserve"> показывают, какие удаления дают минимальное значение </w:t>
      </w:r>
      <w:r w:rsidRPr="001F5CDF">
        <w:rPr>
          <w:rFonts w:ascii="Times New Roman" w:hAnsi="Times New Roman" w:cs="Times New Roman"/>
          <w:b/>
          <w:sz w:val="28"/>
          <w:szCs w:val="28"/>
        </w:rPr>
        <w:t>R</w:t>
      </w:r>
      <w:r w:rsidR="001F5CDF" w:rsidRPr="001F5CDF">
        <w:rPr>
          <w:rFonts w:ascii="Times New Roman" w:hAnsi="Times New Roman" w:cs="Times New Roman"/>
          <w:b/>
          <w:sz w:val="28"/>
          <w:szCs w:val="28"/>
          <w:vertAlign w:val="superscript"/>
        </w:rPr>
        <w:t>(</w:t>
      </w:r>
      <w:r w:rsidR="001F5CDF" w:rsidRPr="001F5CDF">
        <w:rPr>
          <w:rFonts w:ascii="Times New Roman" w:hAnsi="Times New Roman" w:cs="Times New Roman"/>
          <w:b/>
          <w:sz w:val="28"/>
          <w:szCs w:val="28"/>
          <w:vertAlign w:val="superscript"/>
          <w:lang w:val="en-US"/>
        </w:rPr>
        <w:t>r</w:t>
      </w:r>
      <w:r w:rsidR="001F5CDF" w:rsidRPr="001F5CDF">
        <w:rPr>
          <w:rFonts w:ascii="Times New Roman" w:hAnsi="Times New Roman" w:cs="Times New Roman"/>
          <w:b/>
          <w:sz w:val="28"/>
          <w:szCs w:val="28"/>
          <w:vertAlign w:val="superscript"/>
        </w:rPr>
        <w:t>)</w:t>
      </w:r>
      <w:r w:rsidRPr="001F5CDF">
        <w:rPr>
          <w:rFonts w:ascii="Times New Roman" w:hAnsi="Times New Roman" w:cs="Times New Roman"/>
          <w:b/>
          <w:sz w:val="28"/>
          <w:szCs w:val="28"/>
        </w:rPr>
        <w:t>,</w:t>
      </w:r>
      <w:r w:rsidRPr="00D133CD">
        <w:rPr>
          <w:rFonts w:ascii="Times New Roman" w:hAnsi="Times New Roman" w:cs="Times New Roman"/>
          <w:sz w:val="28"/>
          <w:szCs w:val="28"/>
        </w:rPr>
        <w:t xml:space="preserve"> также показано это минимальное значение.</w:t>
      </w:r>
    </w:p>
    <w:p w:rsidR="0047429C" w:rsidRPr="003E21CA" w:rsidRDefault="0047429C" w:rsidP="001F5CDF">
      <w:pPr>
        <w:tabs>
          <w:tab w:val="left" w:pos="1189"/>
        </w:tabs>
        <w:spacing w:after="0" w:line="240" w:lineRule="auto"/>
        <w:jc w:val="both"/>
        <w:rPr>
          <w:rFonts w:ascii="Times New Roman" w:hAnsi="Times New Roman" w:cs="Times New Roman"/>
          <w:sz w:val="28"/>
          <w:szCs w:val="28"/>
        </w:rPr>
      </w:pPr>
    </w:p>
    <w:p w:rsidR="0047429C" w:rsidRPr="003E21CA" w:rsidRDefault="0047429C" w:rsidP="0047429C">
      <w:pPr>
        <w:tabs>
          <w:tab w:val="left" w:pos="1189"/>
        </w:tabs>
        <w:spacing w:after="0" w:line="240" w:lineRule="auto"/>
        <w:jc w:val="right"/>
        <w:rPr>
          <w:rFonts w:ascii="Times New Roman" w:hAnsi="Times New Roman" w:cs="Times New Roman"/>
          <w:b/>
          <w:sz w:val="28"/>
          <w:szCs w:val="28"/>
        </w:rPr>
      </w:pPr>
      <w:r w:rsidRPr="0047429C">
        <w:rPr>
          <w:rFonts w:ascii="Times New Roman" w:hAnsi="Times New Roman" w:cs="Times New Roman"/>
          <w:b/>
          <w:sz w:val="28"/>
          <w:szCs w:val="28"/>
        </w:rPr>
        <w:t xml:space="preserve">Таблица 5.7 </w:t>
      </w:r>
    </w:p>
    <w:p w:rsidR="0047429C" w:rsidRPr="003E21CA" w:rsidRDefault="0047429C" w:rsidP="0047429C">
      <w:pPr>
        <w:tabs>
          <w:tab w:val="left" w:pos="1189"/>
        </w:tabs>
        <w:spacing w:after="0" w:line="240" w:lineRule="auto"/>
        <w:jc w:val="right"/>
        <w:rPr>
          <w:rFonts w:ascii="Times New Roman" w:hAnsi="Times New Roman" w:cs="Times New Roman"/>
          <w:b/>
          <w:sz w:val="28"/>
          <w:szCs w:val="28"/>
        </w:rPr>
      </w:pPr>
    </w:p>
    <w:p w:rsidR="0047429C" w:rsidRPr="0047429C" w:rsidRDefault="0047429C" w:rsidP="0047429C">
      <w:pPr>
        <w:tabs>
          <w:tab w:val="left" w:pos="1189"/>
        </w:tabs>
        <w:spacing w:after="0" w:line="240" w:lineRule="auto"/>
        <w:jc w:val="center"/>
        <w:rPr>
          <w:rFonts w:ascii="Times New Roman" w:hAnsi="Times New Roman" w:cs="Times New Roman"/>
          <w:b/>
          <w:sz w:val="28"/>
          <w:szCs w:val="28"/>
        </w:rPr>
      </w:pPr>
      <w:r w:rsidRPr="0047429C">
        <w:rPr>
          <w:rFonts w:ascii="Times New Roman" w:hAnsi="Times New Roman" w:cs="Times New Roman"/>
          <w:b/>
          <w:sz w:val="28"/>
          <w:szCs w:val="28"/>
        </w:rPr>
        <w:t xml:space="preserve">Удаленные наблюдения </w:t>
      </w:r>
      <w:r w:rsidRPr="0047429C">
        <w:rPr>
          <w:rFonts w:ascii="Times New Roman" w:hAnsi="Times New Roman" w:cs="Times New Roman"/>
          <w:b/>
          <w:sz w:val="28"/>
          <w:szCs w:val="28"/>
          <w:lang w:val="en-US"/>
        </w:rPr>
        <w:t>r</w:t>
      </w:r>
      <w:r w:rsidRPr="0047429C">
        <w:rPr>
          <w:rFonts w:ascii="Times New Roman" w:hAnsi="Times New Roman" w:cs="Times New Roman"/>
          <w:b/>
          <w:sz w:val="28"/>
          <w:szCs w:val="28"/>
        </w:rPr>
        <w:t xml:space="preserve">, соответствующие минимальному значению </w:t>
      </w:r>
      <w:r w:rsidRPr="0047429C">
        <w:rPr>
          <w:rFonts w:ascii="Times New Roman" w:hAnsi="Times New Roman" w:cs="Times New Roman"/>
          <w:b/>
          <w:sz w:val="28"/>
          <w:szCs w:val="28"/>
          <w:lang w:val="en-US"/>
        </w:rPr>
        <w:t>R</w:t>
      </w:r>
      <w:r w:rsidRPr="0047429C">
        <w:rPr>
          <w:rFonts w:ascii="Times New Roman" w:hAnsi="Times New Roman" w:cs="Times New Roman"/>
          <w:b/>
          <w:sz w:val="28"/>
          <w:szCs w:val="28"/>
          <w:vertAlign w:val="superscript"/>
          <w:lang w:val="en-US"/>
        </w:rPr>
        <w:t>(r)</w:t>
      </w:r>
      <w:r>
        <w:rPr>
          <w:rFonts w:ascii="Times New Roman" w:hAnsi="Times New Roman" w:cs="Times New Roman"/>
          <w:b/>
          <w:sz w:val="28"/>
          <w:szCs w:val="28"/>
        </w:rPr>
        <w:t xml:space="preserve"> </w:t>
      </w:r>
      <w:r w:rsidRPr="0047429C">
        <w:rPr>
          <w:rFonts w:ascii="Times New Roman" w:hAnsi="Times New Roman" w:cs="Times New Roman"/>
          <w:b/>
          <w:sz w:val="28"/>
          <w:szCs w:val="28"/>
        </w:rPr>
        <w:t xml:space="preserve">для данных </w:t>
      </w:r>
      <w:r w:rsidRPr="0047429C">
        <w:rPr>
          <w:rFonts w:ascii="Times New Roman" w:hAnsi="Times New Roman" w:cs="Times New Roman"/>
          <w:b/>
          <w:sz w:val="28"/>
          <w:szCs w:val="28"/>
          <w:lang w:val="en-US"/>
        </w:rPr>
        <w:t>Charnes</w:t>
      </w:r>
      <w:r w:rsidRPr="0047429C">
        <w:rPr>
          <w:rFonts w:ascii="Times New Roman" w:hAnsi="Times New Roman" w:cs="Times New Roman"/>
          <w:b/>
          <w:sz w:val="28"/>
          <w:szCs w:val="28"/>
        </w:rPr>
        <w:t xml:space="preserve"> </w:t>
      </w:r>
      <w:r w:rsidRPr="0047429C">
        <w:rPr>
          <w:rFonts w:ascii="Times New Roman" w:hAnsi="Times New Roman" w:cs="Times New Roman"/>
          <w:b/>
          <w:sz w:val="28"/>
          <w:szCs w:val="28"/>
          <w:lang w:val="en-US"/>
        </w:rPr>
        <w:t>et</w:t>
      </w:r>
      <w:r w:rsidRPr="0047429C">
        <w:rPr>
          <w:rFonts w:ascii="Times New Roman" w:hAnsi="Times New Roman" w:cs="Times New Roman"/>
          <w:b/>
          <w:sz w:val="28"/>
          <w:szCs w:val="28"/>
        </w:rPr>
        <w:t xml:space="preserve"> </w:t>
      </w:r>
      <w:r w:rsidRPr="0047429C">
        <w:rPr>
          <w:rFonts w:ascii="Times New Roman" w:hAnsi="Times New Roman" w:cs="Times New Roman"/>
          <w:b/>
          <w:sz w:val="28"/>
          <w:szCs w:val="28"/>
          <w:lang w:val="en-US"/>
        </w:rPr>
        <w:t>al</w:t>
      </w:r>
      <w:r w:rsidRPr="0047429C">
        <w:rPr>
          <w:rFonts w:ascii="Times New Roman" w:hAnsi="Times New Roman" w:cs="Times New Roman"/>
          <w:b/>
          <w:sz w:val="28"/>
          <w:szCs w:val="28"/>
        </w:rPr>
        <w:t xml:space="preserve"> (1981)</w:t>
      </w:r>
    </w:p>
    <w:p w:rsidR="0047429C" w:rsidRPr="0047429C" w:rsidRDefault="0047429C" w:rsidP="0047429C">
      <w:pPr>
        <w:tabs>
          <w:tab w:val="left" w:pos="1189"/>
        </w:tabs>
        <w:spacing w:after="0" w:line="240" w:lineRule="auto"/>
        <w:jc w:val="center"/>
        <w:rPr>
          <w:rFonts w:ascii="Times New Roman" w:hAnsi="Times New Roman" w:cs="Times New Roman"/>
          <w:b/>
          <w:sz w:val="28"/>
          <w:szCs w:val="28"/>
        </w:rPr>
      </w:pPr>
    </w:p>
    <w:p w:rsidR="0047429C" w:rsidRDefault="0047429C" w:rsidP="0047429C">
      <w:pPr>
        <w:tabs>
          <w:tab w:val="left" w:pos="1189"/>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691170" cy="2147776"/>
            <wp:effectExtent l="19050" t="0" r="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4691095" cy="2147742"/>
                    </a:xfrm>
                    <a:prstGeom prst="rect">
                      <a:avLst/>
                    </a:prstGeom>
                    <a:noFill/>
                    <a:ln w="9525">
                      <a:noFill/>
                      <a:miter lim="800000"/>
                      <a:headEnd/>
                      <a:tailEnd/>
                    </a:ln>
                  </pic:spPr>
                </pic:pic>
              </a:graphicData>
            </a:graphic>
          </wp:inline>
        </w:drawing>
      </w:r>
    </w:p>
    <w:p w:rsidR="0047429C" w:rsidRDefault="0047429C" w:rsidP="0047429C">
      <w:pPr>
        <w:tabs>
          <w:tab w:val="left" w:pos="1189"/>
        </w:tabs>
        <w:spacing w:after="0" w:line="240" w:lineRule="auto"/>
        <w:jc w:val="center"/>
        <w:rPr>
          <w:rFonts w:ascii="Times New Roman" w:hAnsi="Times New Roman" w:cs="Times New Roman"/>
          <w:sz w:val="28"/>
          <w:szCs w:val="28"/>
          <w:lang w:val="en-US"/>
        </w:rPr>
      </w:pPr>
    </w:p>
    <w:p w:rsidR="0047429C" w:rsidRDefault="0047429C" w:rsidP="0047429C">
      <w:pPr>
        <w:tabs>
          <w:tab w:val="left" w:pos="1189"/>
        </w:tabs>
        <w:spacing w:after="0" w:line="240" w:lineRule="auto"/>
        <w:jc w:val="center"/>
        <w:rPr>
          <w:rFonts w:ascii="Times New Roman" w:hAnsi="Times New Roman" w:cs="Times New Roman"/>
          <w:sz w:val="28"/>
          <w:szCs w:val="28"/>
          <w:lang w:val="en-US"/>
        </w:rPr>
      </w:pPr>
    </w:p>
    <w:p w:rsidR="0047429C" w:rsidRDefault="0047429C" w:rsidP="0047429C">
      <w:pPr>
        <w:tabs>
          <w:tab w:val="left" w:pos="1189"/>
        </w:tabs>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330205" cy="2222204"/>
            <wp:effectExtent l="19050" t="0" r="3545" b="0"/>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a:stretch>
                      <a:fillRect/>
                    </a:stretch>
                  </pic:blipFill>
                  <pic:spPr bwMode="auto">
                    <a:xfrm>
                      <a:off x="0" y="0"/>
                      <a:ext cx="3330649" cy="2222500"/>
                    </a:xfrm>
                    <a:prstGeom prst="rect">
                      <a:avLst/>
                    </a:prstGeom>
                    <a:noFill/>
                    <a:ln w="9525">
                      <a:noFill/>
                      <a:miter lim="800000"/>
                      <a:headEnd/>
                      <a:tailEnd/>
                    </a:ln>
                  </pic:spPr>
                </pic:pic>
              </a:graphicData>
            </a:graphic>
          </wp:inline>
        </w:drawing>
      </w:r>
    </w:p>
    <w:p w:rsidR="0047429C" w:rsidRDefault="0047429C" w:rsidP="0047429C">
      <w:pPr>
        <w:tabs>
          <w:tab w:val="left" w:pos="1189"/>
        </w:tabs>
        <w:spacing w:after="0" w:line="240" w:lineRule="auto"/>
        <w:jc w:val="center"/>
        <w:rPr>
          <w:rFonts w:ascii="Times New Roman" w:hAnsi="Times New Roman" w:cs="Times New Roman"/>
          <w:sz w:val="28"/>
          <w:szCs w:val="28"/>
          <w:lang w:val="en-US"/>
        </w:rPr>
      </w:pPr>
    </w:p>
    <w:p w:rsidR="00B0267C" w:rsidRPr="003E21CA" w:rsidRDefault="00B0267C" w:rsidP="00B0267C">
      <w:pPr>
        <w:tabs>
          <w:tab w:val="left" w:pos="1189"/>
        </w:tabs>
        <w:spacing w:after="0" w:line="240" w:lineRule="auto"/>
        <w:jc w:val="center"/>
        <w:rPr>
          <w:rFonts w:ascii="Times New Roman" w:hAnsi="Times New Roman" w:cs="Times New Roman"/>
          <w:b/>
          <w:sz w:val="24"/>
          <w:szCs w:val="28"/>
        </w:rPr>
      </w:pPr>
      <w:r w:rsidRPr="003E21CA">
        <w:rPr>
          <w:rFonts w:ascii="Times New Roman" w:hAnsi="Times New Roman" w:cs="Times New Roman"/>
          <w:b/>
          <w:sz w:val="24"/>
          <w:szCs w:val="28"/>
        </w:rPr>
        <w:t>Количество удаленных фирм (</w:t>
      </w:r>
      <w:r w:rsidRPr="00B0267C">
        <w:rPr>
          <w:rFonts w:ascii="Times New Roman" w:hAnsi="Times New Roman" w:cs="Times New Roman"/>
          <w:b/>
          <w:sz w:val="24"/>
          <w:szCs w:val="28"/>
          <w:lang w:val="en-US"/>
        </w:rPr>
        <w:t>r</w:t>
      </w:r>
      <w:r w:rsidRPr="003E21CA">
        <w:rPr>
          <w:rFonts w:ascii="Times New Roman" w:hAnsi="Times New Roman" w:cs="Times New Roman"/>
          <w:b/>
          <w:sz w:val="24"/>
          <w:szCs w:val="28"/>
        </w:rPr>
        <w:t xml:space="preserve">) </w:t>
      </w:r>
    </w:p>
    <w:p w:rsidR="00B0267C" w:rsidRPr="003E21CA" w:rsidRDefault="00B0267C" w:rsidP="00B0267C">
      <w:pPr>
        <w:tabs>
          <w:tab w:val="left" w:pos="1189"/>
        </w:tabs>
        <w:spacing w:after="0" w:line="240" w:lineRule="auto"/>
        <w:jc w:val="center"/>
        <w:rPr>
          <w:rFonts w:ascii="Times New Roman" w:hAnsi="Times New Roman" w:cs="Times New Roman"/>
          <w:sz w:val="28"/>
          <w:szCs w:val="28"/>
        </w:rPr>
      </w:pPr>
      <w:r w:rsidRPr="003E21CA">
        <w:rPr>
          <w:rFonts w:ascii="Times New Roman" w:hAnsi="Times New Roman" w:cs="Times New Roman"/>
          <w:sz w:val="28"/>
          <w:szCs w:val="28"/>
        </w:rPr>
        <w:t xml:space="preserve"> </w:t>
      </w:r>
    </w:p>
    <w:p w:rsidR="0047429C" w:rsidRPr="003E21CA" w:rsidRDefault="00B0267C" w:rsidP="00B0267C">
      <w:pPr>
        <w:tabs>
          <w:tab w:val="left" w:pos="1189"/>
        </w:tabs>
        <w:spacing w:after="0" w:line="240" w:lineRule="auto"/>
        <w:jc w:val="center"/>
        <w:rPr>
          <w:rFonts w:ascii="Times New Roman" w:hAnsi="Times New Roman" w:cs="Times New Roman"/>
          <w:sz w:val="28"/>
          <w:szCs w:val="28"/>
        </w:rPr>
      </w:pPr>
      <w:r w:rsidRPr="00BB7760">
        <w:rPr>
          <w:rFonts w:ascii="Times New Roman" w:hAnsi="Times New Roman" w:cs="Times New Roman"/>
          <w:b/>
          <w:sz w:val="28"/>
          <w:szCs w:val="28"/>
        </w:rPr>
        <w:t>Рис. 5.4</w:t>
      </w:r>
      <w:r w:rsidRPr="00B0267C">
        <w:rPr>
          <w:rFonts w:ascii="Times New Roman" w:hAnsi="Times New Roman" w:cs="Times New Roman"/>
          <w:sz w:val="28"/>
          <w:szCs w:val="28"/>
        </w:rPr>
        <w:t xml:space="preserve"> </w:t>
      </w:r>
      <w:r w:rsidRPr="00BB7760">
        <w:rPr>
          <w:rFonts w:ascii="Times New Roman" w:hAnsi="Times New Roman" w:cs="Times New Roman"/>
          <w:b/>
          <w:sz w:val="28"/>
          <w:szCs w:val="28"/>
        </w:rPr>
        <w:t xml:space="preserve">Логарифмический график для данных </w:t>
      </w:r>
      <w:r w:rsidRPr="00BB7760">
        <w:rPr>
          <w:rFonts w:ascii="Times New Roman" w:hAnsi="Times New Roman" w:cs="Times New Roman"/>
          <w:b/>
          <w:sz w:val="28"/>
          <w:szCs w:val="28"/>
          <w:lang w:val="en-US"/>
        </w:rPr>
        <w:t>Charnes</w:t>
      </w:r>
      <w:r w:rsidRPr="00BB7760">
        <w:rPr>
          <w:rFonts w:ascii="Times New Roman" w:hAnsi="Times New Roman" w:cs="Times New Roman"/>
          <w:b/>
          <w:sz w:val="28"/>
          <w:szCs w:val="28"/>
        </w:rPr>
        <w:t xml:space="preserve"> </w:t>
      </w:r>
      <w:r w:rsidRPr="00BB7760">
        <w:rPr>
          <w:rFonts w:ascii="Times New Roman" w:hAnsi="Times New Roman" w:cs="Times New Roman"/>
          <w:b/>
          <w:sz w:val="28"/>
          <w:szCs w:val="28"/>
          <w:lang w:val="en-US"/>
        </w:rPr>
        <w:t>et</w:t>
      </w:r>
      <w:r w:rsidRPr="00BB7760">
        <w:rPr>
          <w:rFonts w:ascii="Times New Roman" w:hAnsi="Times New Roman" w:cs="Times New Roman"/>
          <w:b/>
          <w:sz w:val="28"/>
          <w:szCs w:val="28"/>
        </w:rPr>
        <w:t xml:space="preserve"> </w:t>
      </w:r>
      <w:r w:rsidRPr="00BB7760">
        <w:rPr>
          <w:rFonts w:ascii="Times New Roman" w:hAnsi="Times New Roman" w:cs="Times New Roman"/>
          <w:b/>
          <w:sz w:val="28"/>
          <w:szCs w:val="28"/>
          <w:lang w:val="en-US"/>
        </w:rPr>
        <w:t>al</w:t>
      </w:r>
      <w:r w:rsidRPr="00BB7760">
        <w:rPr>
          <w:rFonts w:ascii="Times New Roman" w:hAnsi="Times New Roman" w:cs="Times New Roman"/>
          <w:b/>
          <w:sz w:val="28"/>
          <w:szCs w:val="28"/>
        </w:rPr>
        <w:t xml:space="preserve"> (1981)</w:t>
      </w:r>
    </w:p>
    <w:p w:rsidR="00B0267C" w:rsidRPr="003E21CA" w:rsidRDefault="00B0267C" w:rsidP="00B0267C">
      <w:pPr>
        <w:tabs>
          <w:tab w:val="left" w:pos="1189"/>
        </w:tabs>
        <w:spacing w:after="0" w:line="240" w:lineRule="auto"/>
        <w:jc w:val="center"/>
        <w:rPr>
          <w:rFonts w:ascii="Times New Roman" w:hAnsi="Times New Roman" w:cs="Times New Roman"/>
          <w:sz w:val="28"/>
          <w:szCs w:val="28"/>
        </w:rPr>
      </w:pPr>
    </w:p>
    <w:p w:rsidR="001F5CDF" w:rsidRPr="003E21CA" w:rsidRDefault="001F5CDF" w:rsidP="001F5CDF">
      <w:pPr>
        <w:tabs>
          <w:tab w:val="left" w:pos="1189"/>
        </w:tabs>
        <w:spacing w:after="0" w:line="240" w:lineRule="auto"/>
        <w:ind w:firstLine="709"/>
        <w:jc w:val="both"/>
        <w:rPr>
          <w:rFonts w:ascii="Times New Roman" w:hAnsi="Times New Roman" w:cs="Times New Roman"/>
          <w:sz w:val="28"/>
          <w:szCs w:val="28"/>
        </w:rPr>
      </w:pPr>
      <w:r w:rsidRPr="001F5CDF">
        <w:rPr>
          <w:rFonts w:ascii="Times New Roman" w:hAnsi="Times New Roman" w:cs="Times New Roman"/>
          <w:sz w:val="28"/>
          <w:szCs w:val="28"/>
        </w:rPr>
        <w:t>Таким образом, первая строка</w:t>
      </w:r>
      <w:r w:rsidR="00892941" w:rsidRPr="00892941">
        <w:rPr>
          <w:rFonts w:ascii="Times New Roman" w:hAnsi="Times New Roman" w:cs="Times New Roman"/>
          <w:sz w:val="28"/>
          <w:szCs w:val="28"/>
        </w:rPr>
        <w:t xml:space="preserve"> </w:t>
      </w:r>
      <w:r w:rsidRPr="001F5CDF">
        <w:rPr>
          <w:rFonts w:ascii="Times New Roman" w:hAnsi="Times New Roman" w:cs="Times New Roman"/>
          <w:sz w:val="28"/>
          <w:szCs w:val="28"/>
        </w:rPr>
        <w:t>показывает</w:t>
      </w:r>
      <w:r w:rsidR="00892941" w:rsidRPr="00892941">
        <w:rPr>
          <w:rFonts w:ascii="Times New Roman" w:hAnsi="Times New Roman" w:cs="Times New Roman"/>
          <w:sz w:val="28"/>
          <w:szCs w:val="28"/>
        </w:rPr>
        <w:t xml:space="preserve"> </w:t>
      </w:r>
      <w:r w:rsidR="00892941">
        <w:rPr>
          <w:rFonts w:ascii="Times New Roman" w:hAnsi="Times New Roman" w:cs="Times New Roman"/>
          <w:b/>
          <w:sz w:val="28"/>
          <w:szCs w:val="28"/>
          <w:lang w:val="en-US"/>
        </w:rPr>
        <w:t>r</w:t>
      </w:r>
      <w:r w:rsidR="00892941" w:rsidRPr="00892941">
        <w:rPr>
          <w:rFonts w:ascii="Times New Roman" w:hAnsi="Times New Roman" w:cs="Times New Roman"/>
          <w:b/>
          <w:sz w:val="28"/>
          <w:szCs w:val="28"/>
        </w:rPr>
        <w:t>=1,</w:t>
      </w:r>
      <w:r w:rsidRPr="001F5CDF">
        <w:rPr>
          <w:rFonts w:ascii="Times New Roman" w:hAnsi="Times New Roman" w:cs="Times New Roman"/>
          <w:sz w:val="28"/>
          <w:szCs w:val="28"/>
        </w:rPr>
        <w:t xml:space="preserve"> что удаление фирмы 44 из набора данных приводит к значению </w:t>
      </w:r>
      <w:r w:rsidRPr="00892941">
        <w:rPr>
          <w:rFonts w:ascii="Times New Roman" w:hAnsi="Times New Roman" w:cs="Times New Roman"/>
          <w:b/>
          <w:sz w:val="28"/>
          <w:szCs w:val="28"/>
          <w:lang w:val="en-US"/>
        </w:rPr>
        <w:t>R</w:t>
      </w:r>
      <w:r w:rsidR="00892941" w:rsidRPr="00892941">
        <w:rPr>
          <w:rFonts w:ascii="Times New Roman" w:hAnsi="Times New Roman" w:cs="Times New Roman"/>
          <w:b/>
          <w:sz w:val="28"/>
          <w:szCs w:val="28"/>
          <w:vertAlign w:val="superscript"/>
        </w:rPr>
        <w:t>(1)</w:t>
      </w:r>
      <w:r w:rsidRPr="001F5CDF">
        <w:rPr>
          <w:rFonts w:ascii="Times New Roman" w:hAnsi="Times New Roman" w:cs="Times New Roman"/>
          <w:sz w:val="28"/>
          <w:szCs w:val="28"/>
        </w:rPr>
        <w:t xml:space="preserve"> </w:t>
      </w:r>
      <w:r w:rsidR="00892941" w:rsidRPr="00892941">
        <w:rPr>
          <w:rFonts w:ascii="Times New Roman" w:hAnsi="Times New Roman" w:cs="Times New Roman"/>
          <w:b/>
          <w:sz w:val="28"/>
          <w:szCs w:val="28"/>
        </w:rPr>
        <w:t>0.4705</w:t>
      </w:r>
      <w:r w:rsidR="00892941" w:rsidRPr="00892941">
        <w:rPr>
          <w:rFonts w:ascii="Times New Roman" w:hAnsi="Times New Roman" w:cs="Times New Roman"/>
          <w:sz w:val="28"/>
          <w:szCs w:val="28"/>
        </w:rPr>
        <w:t xml:space="preserve"> </w:t>
      </w:r>
      <w:r w:rsidRPr="001F5CDF">
        <w:rPr>
          <w:rFonts w:ascii="Times New Roman" w:hAnsi="Times New Roman" w:cs="Times New Roman"/>
          <w:sz w:val="28"/>
          <w:szCs w:val="28"/>
        </w:rPr>
        <w:t xml:space="preserve">и что это значение является минимальным значением </w:t>
      </w:r>
      <w:r w:rsidR="00892941" w:rsidRPr="00892941">
        <w:rPr>
          <w:rFonts w:ascii="Times New Roman" w:hAnsi="Times New Roman" w:cs="Times New Roman"/>
          <w:b/>
          <w:sz w:val="28"/>
          <w:szCs w:val="28"/>
          <w:lang w:val="en-US"/>
        </w:rPr>
        <w:t>R</w:t>
      </w:r>
      <w:r w:rsidR="00892941" w:rsidRPr="00892941">
        <w:rPr>
          <w:rFonts w:ascii="Times New Roman" w:hAnsi="Times New Roman" w:cs="Times New Roman"/>
          <w:b/>
          <w:sz w:val="28"/>
          <w:szCs w:val="28"/>
          <w:vertAlign w:val="superscript"/>
        </w:rPr>
        <w:t>(1)</w:t>
      </w:r>
      <w:r w:rsidR="00892941" w:rsidRPr="001F5CDF">
        <w:rPr>
          <w:rFonts w:ascii="Times New Roman" w:hAnsi="Times New Roman" w:cs="Times New Roman"/>
          <w:sz w:val="28"/>
          <w:szCs w:val="28"/>
        </w:rPr>
        <w:t xml:space="preserve"> </w:t>
      </w:r>
      <w:r w:rsidR="00892941" w:rsidRPr="00892941">
        <w:rPr>
          <w:rFonts w:ascii="Times New Roman" w:hAnsi="Times New Roman" w:cs="Times New Roman"/>
          <w:sz w:val="28"/>
          <w:szCs w:val="28"/>
        </w:rPr>
        <w:t xml:space="preserve">, </w:t>
      </w:r>
      <w:r w:rsidRPr="001F5CDF">
        <w:rPr>
          <w:rFonts w:ascii="Times New Roman" w:hAnsi="Times New Roman" w:cs="Times New Roman"/>
          <w:sz w:val="28"/>
          <w:szCs w:val="28"/>
        </w:rPr>
        <w:t xml:space="preserve">то есть минимальным </w:t>
      </w:r>
      <w:r w:rsidRPr="00892941">
        <w:rPr>
          <w:rFonts w:ascii="Times New Roman" w:hAnsi="Times New Roman" w:cs="Times New Roman"/>
          <w:b/>
          <w:sz w:val="28"/>
          <w:szCs w:val="28"/>
          <w:lang w:val="en-US"/>
        </w:rPr>
        <w:t>R</w:t>
      </w:r>
      <w:r w:rsidRPr="001F5CDF">
        <w:rPr>
          <w:rFonts w:ascii="Times New Roman" w:hAnsi="Times New Roman" w:cs="Times New Roman"/>
          <w:sz w:val="28"/>
          <w:szCs w:val="28"/>
        </w:rPr>
        <w:t>, когда только одна фирм</w:t>
      </w:r>
      <w:r w:rsidR="00892941">
        <w:rPr>
          <w:rFonts w:ascii="Times New Roman" w:hAnsi="Times New Roman" w:cs="Times New Roman"/>
          <w:sz w:val="28"/>
          <w:szCs w:val="28"/>
        </w:rPr>
        <w:t xml:space="preserve">а удаляется из набора данных. </w:t>
      </w:r>
      <w:r w:rsidRPr="001F5CDF">
        <w:rPr>
          <w:rFonts w:ascii="Times New Roman" w:hAnsi="Times New Roman" w:cs="Times New Roman"/>
          <w:sz w:val="28"/>
          <w:szCs w:val="28"/>
        </w:rPr>
        <w:t xml:space="preserve">Вторая строка, </w:t>
      </w:r>
      <w:r w:rsidR="00892941" w:rsidRPr="00892941">
        <w:rPr>
          <w:rFonts w:ascii="Times New Roman" w:hAnsi="Times New Roman" w:cs="Times New Roman"/>
          <w:b/>
          <w:sz w:val="28"/>
          <w:szCs w:val="28"/>
          <w:lang w:val="en-US"/>
        </w:rPr>
        <w:t>r</w:t>
      </w:r>
      <w:r w:rsidR="00892941" w:rsidRPr="00892941">
        <w:rPr>
          <w:rFonts w:ascii="Times New Roman" w:hAnsi="Times New Roman" w:cs="Times New Roman"/>
          <w:b/>
          <w:sz w:val="28"/>
          <w:szCs w:val="28"/>
        </w:rPr>
        <w:t>=</w:t>
      </w:r>
      <w:r w:rsidRPr="00892941">
        <w:rPr>
          <w:rFonts w:ascii="Times New Roman" w:hAnsi="Times New Roman" w:cs="Times New Roman"/>
          <w:b/>
          <w:sz w:val="28"/>
          <w:szCs w:val="28"/>
        </w:rPr>
        <w:t>2</w:t>
      </w:r>
      <w:r w:rsidRPr="001F5CDF">
        <w:rPr>
          <w:rFonts w:ascii="Times New Roman" w:hAnsi="Times New Roman" w:cs="Times New Roman"/>
          <w:sz w:val="28"/>
          <w:szCs w:val="28"/>
        </w:rPr>
        <w:t xml:space="preserve">, показывает, что удаление фирм </w:t>
      </w:r>
      <w:r w:rsidRPr="00892941">
        <w:rPr>
          <w:rFonts w:ascii="Times New Roman" w:hAnsi="Times New Roman" w:cs="Times New Roman"/>
          <w:b/>
          <w:sz w:val="28"/>
          <w:szCs w:val="28"/>
        </w:rPr>
        <w:t>59</w:t>
      </w:r>
      <w:r w:rsidRPr="001F5CDF">
        <w:rPr>
          <w:rFonts w:ascii="Times New Roman" w:hAnsi="Times New Roman" w:cs="Times New Roman"/>
          <w:sz w:val="28"/>
          <w:szCs w:val="28"/>
        </w:rPr>
        <w:t xml:space="preserve"> и </w:t>
      </w:r>
      <w:r w:rsidRPr="00892941">
        <w:rPr>
          <w:rFonts w:ascii="Times New Roman" w:hAnsi="Times New Roman" w:cs="Times New Roman"/>
          <w:b/>
          <w:sz w:val="28"/>
          <w:szCs w:val="28"/>
        </w:rPr>
        <w:t>44</w:t>
      </w:r>
      <w:r w:rsidRPr="001F5CDF">
        <w:rPr>
          <w:rFonts w:ascii="Times New Roman" w:hAnsi="Times New Roman" w:cs="Times New Roman"/>
          <w:sz w:val="28"/>
          <w:szCs w:val="28"/>
        </w:rPr>
        <w:t xml:space="preserve"> дает </w:t>
      </w:r>
      <w:r w:rsidRPr="00892941">
        <w:rPr>
          <w:rFonts w:ascii="Times New Roman" w:hAnsi="Times New Roman" w:cs="Times New Roman"/>
          <w:b/>
          <w:sz w:val="28"/>
          <w:szCs w:val="28"/>
          <w:lang w:val="en-US"/>
        </w:rPr>
        <w:t>R</w:t>
      </w:r>
      <w:r w:rsidR="00892941" w:rsidRPr="00892941">
        <w:rPr>
          <w:rFonts w:ascii="Times New Roman" w:hAnsi="Times New Roman" w:cs="Times New Roman"/>
          <w:b/>
          <w:sz w:val="28"/>
          <w:szCs w:val="28"/>
          <w:vertAlign w:val="superscript"/>
        </w:rPr>
        <w:t>(2)</w:t>
      </w:r>
      <w:r w:rsidR="00892941">
        <w:rPr>
          <w:rFonts w:ascii="Times New Roman" w:hAnsi="Times New Roman" w:cs="Times New Roman"/>
          <w:sz w:val="28"/>
          <w:szCs w:val="28"/>
        </w:rPr>
        <w:t xml:space="preserve"> значение </w:t>
      </w:r>
      <w:r w:rsidR="00892941" w:rsidRPr="00892941">
        <w:rPr>
          <w:rFonts w:ascii="Times New Roman" w:hAnsi="Times New Roman" w:cs="Times New Roman"/>
          <w:b/>
          <w:sz w:val="28"/>
          <w:szCs w:val="28"/>
        </w:rPr>
        <w:t>0.</w:t>
      </w:r>
      <w:r w:rsidRPr="00892941">
        <w:rPr>
          <w:rFonts w:ascii="Times New Roman" w:hAnsi="Times New Roman" w:cs="Times New Roman"/>
          <w:b/>
          <w:sz w:val="28"/>
          <w:szCs w:val="28"/>
        </w:rPr>
        <w:t>2</w:t>
      </w:r>
      <w:r w:rsidR="00892941" w:rsidRPr="00892941">
        <w:rPr>
          <w:rFonts w:ascii="Times New Roman" w:hAnsi="Times New Roman" w:cs="Times New Roman"/>
          <w:b/>
          <w:sz w:val="28"/>
          <w:szCs w:val="28"/>
        </w:rPr>
        <w:t>188</w:t>
      </w:r>
      <w:r w:rsidRPr="001F5CDF">
        <w:rPr>
          <w:rFonts w:ascii="Times New Roman" w:hAnsi="Times New Roman" w:cs="Times New Roman"/>
          <w:sz w:val="28"/>
          <w:szCs w:val="28"/>
        </w:rPr>
        <w:t xml:space="preserve">, это минимальное значение </w:t>
      </w:r>
      <w:r w:rsidRPr="00892941">
        <w:rPr>
          <w:rFonts w:ascii="Times New Roman" w:hAnsi="Times New Roman" w:cs="Times New Roman"/>
          <w:b/>
          <w:sz w:val="28"/>
          <w:szCs w:val="28"/>
          <w:lang w:val="en-US"/>
        </w:rPr>
        <w:t>R</w:t>
      </w:r>
      <w:r w:rsidRPr="001F5CDF">
        <w:rPr>
          <w:rFonts w:ascii="Times New Roman" w:hAnsi="Times New Roman" w:cs="Times New Roman"/>
          <w:sz w:val="28"/>
          <w:szCs w:val="28"/>
        </w:rPr>
        <w:t>, когда две фирмы удаляются одновременно. То же самое относится и к другим строкам.</w:t>
      </w:r>
    </w:p>
    <w:p w:rsidR="0047429C" w:rsidRPr="003E21CA" w:rsidRDefault="00892941" w:rsidP="0047429C">
      <w:pPr>
        <w:tabs>
          <w:tab w:val="left" w:pos="1189"/>
        </w:tabs>
        <w:spacing w:after="0" w:line="240" w:lineRule="auto"/>
        <w:ind w:firstLine="709"/>
        <w:jc w:val="both"/>
        <w:rPr>
          <w:rFonts w:ascii="Times New Roman" w:hAnsi="Times New Roman" w:cs="Times New Roman"/>
          <w:b/>
          <w:sz w:val="28"/>
          <w:szCs w:val="28"/>
        </w:rPr>
      </w:pPr>
      <w:r w:rsidRPr="00892941">
        <w:rPr>
          <w:rFonts w:ascii="Times New Roman" w:hAnsi="Times New Roman" w:cs="Times New Roman"/>
          <w:sz w:val="28"/>
          <w:szCs w:val="28"/>
        </w:rPr>
        <w:t xml:space="preserve">Чтобы получить четкое представление о минимальных </w:t>
      </w:r>
      <w:r w:rsidRPr="00892941">
        <w:rPr>
          <w:rFonts w:ascii="Times New Roman" w:hAnsi="Times New Roman" w:cs="Times New Roman"/>
          <w:sz w:val="28"/>
          <w:szCs w:val="28"/>
          <w:lang w:val="en-US"/>
        </w:rPr>
        <w:t>Rs</w:t>
      </w:r>
      <w:r w:rsidRPr="00892941">
        <w:rPr>
          <w:rFonts w:ascii="Times New Roman" w:hAnsi="Times New Roman" w:cs="Times New Roman"/>
          <w:sz w:val="28"/>
          <w:szCs w:val="28"/>
        </w:rPr>
        <w:t xml:space="preserve"> и о том, как они зависят от количества одновременно удаленных фирм, мы можем взглянуть </w:t>
      </w:r>
      <w:r w:rsidRPr="00B857F4">
        <w:rPr>
          <w:rFonts w:ascii="Times New Roman" w:hAnsi="Times New Roman" w:cs="Times New Roman"/>
          <w:b/>
          <w:sz w:val="28"/>
          <w:szCs w:val="28"/>
        </w:rPr>
        <w:t>на рис. 5.4</w:t>
      </w:r>
      <w:r w:rsidRPr="00892941">
        <w:rPr>
          <w:rFonts w:ascii="Times New Roman" w:hAnsi="Times New Roman" w:cs="Times New Roman"/>
          <w:sz w:val="28"/>
          <w:szCs w:val="28"/>
        </w:rPr>
        <w:t xml:space="preserve">, полученный из строки 8 приведенного выше списка команд </w:t>
      </w:r>
      <w:r w:rsidRPr="00B857F4">
        <w:rPr>
          <w:rFonts w:ascii="Times New Roman" w:hAnsi="Times New Roman" w:cs="Times New Roman"/>
          <w:b/>
          <w:sz w:val="28"/>
          <w:szCs w:val="28"/>
          <w:lang w:val="en-US"/>
        </w:rPr>
        <w:t>R</w:t>
      </w:r>
      <w:r w:rsidRPr="00B857F4">
        <w:rPr>
          <w:rFonts w:ascii="Times New Roman" w:hAnsi="Times New Roman" w:cs="Times New Roman"/>
          <w:b/>
          <w:sz w:val="28"/>
          <w:szCs w:val="28"/>
        </w:rPr>
        <w:t>.</w:t>
      </w:r>
      <w:r w:rsidR="0047429C" w:rsidRPr="0047429C">
        <w:t xml:space="preserve"> </w:t>
      </w:r>
      <w:r w:rsidR="0047429C" w:rsidRPr="0047429C">
        <w:rPr>
          <w:rFonts w:ascii="Times New Roman" w:hAnsi="Times New Roman" w:cs="Times New Roman"/>
          <w:sz w:val="28"/>
          <w:szCs w:val="28"/>
        </w:rPr>
        <w:t xml:space="preserve">На </w:t>
      </w:r>
      <w:r w:rsidR="0047429C" w:rsidRPr="0047429C">
        <w:rPr>
          <w:rFonts w:ascii="Times New Roman" w:hAnsi="Times New Roman" w:cs="Times New Roman"/>
          <w:b/>
          <w:sz w:val="28"/>
          <w:szCs w:val="28"/>
        </w:rPr>
        <w:t>рис. 5.4</w:t>
      </w:r>
      <w:r w:rsidR="0047429C" w:rsidRPr="0047429C">
        <w:rPr>
          <w:rFonts w:ascii="Times New Roman" w:hAnsi="Times New Roman" w:cs="Times New Roman"/>
          <w:sz w:val="28"/>
          <w:szCs w:val="28"/>
        </w:rPr>
        <w:t xml:space="preserve"> изображены упорядоченные пары  (</w:t>
      </w:r>
      <w:r w:rsidR="0047429C">
        <w:rPr>
          <w:rFonts w:ascii="Times New Roman" w:hAnsi="Times New Roman" w:cs="Times New Roman"/>
          <w:sz w:val="28"/>
          <w:szCs w:val="28"/>
          <w:lang w:val="en-US"/>
        </w:rPr>
        <w:t>r</w:t>
      </w:r>
      <w:r w:rsidR="0047429C" w:rsidRPr="0047429C">
        <w:rPr>
          <w:rFonts w:ascii="Times New Roman" w:hAnsi="Times New Roman" w:cs="Times New Roman"/>
          <w:sz w:val="28"/>
          <w:szCs w:val="28"/>
        </w:rPr>
        <w:t xml:space="preserve">, </w:t>
      </w:r>
      <w:r w:rsidR="0047429C">
        <w:rPr>
          <w:rFonts w:ascii="Times New Roman" w:hAnsi="Times New Roman" w:cs="Times New Roman"/>
          <w:sz w:val="28"/>
          <w:szCs w:val="28"/>
          <w:lang w:val="en-US"/>
        </w:rPr>
        <w:t>log</w:t>
      </w:r>
      <w:r w:rsidR="0047429C" w:rsidRPr="0047429C">
        <w:rPr>
          <w:rFonts w:ascii="Times New Roman" w:hAnsi="Times New Roman" w:cs="Times New Roman"/>
          <w:sz w:val="28"/>
          <w:szCs w:val="28"/>
        </w:rPr>
        <w:t xml:space="preserve"> </w:t>
      </w:r>
      <w:r w:rsidR="0047429C" w:rsidRPr="0047429C">
        <w:rPr>
          <w:rFonts w:ascii="Times New Roman" w:hAnsi="Times New Roman" w:cs="Times New Roman"/>
          <w:b/>
          <w:sz w:val="28"/>
          <w:szCs w:val="28"/>
        </w:rPr>
        <w:t>(</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R</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r</m:t>
                </m:r>
                <m:r>
                  <m:rPr>
                    <m:sty m:val="b"/>
                  </m:rPr>
                  <w:rPr>
                    <w:rFonts w:ascii="Cambria Math" w:hAnsi="Cambria Math" w:cs="Times New Roman"/>
                    <w:sz w:val="28"/>
                    <w:szCs w:val="28"/>
                  </w:rPr>
                  <m:t>)</m:t>
                </m:r>
              </m:sup>
            </m:s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lang w:val="en-US"/>
                  </w:rPr>
                  <m:t>min</m:t>
                </m:r>
              </m:sub>
              <m:sup>
                <m:r>
                  <m:rPr>
                    <m:sty m:val="b"/>
                  </m:rPr>
                  <w:rPr>
                    <w:rFonts w:ascii="Cambria Math" w:hAnsi="Cambria Math" w:cs="Times New Roman"/>
                    <w:sz w:val="28"/>
                    <w:szCs w:val="28"/>
                    <w:lang w:val="en-US"/>
                  </w:rPr>
                  <m:t>r</m:t>
                </m:r>
              </m:sup>
            </m:sSubSup>
          </m:den>
        </m:f>
      </m:oMath>
      <w:r w:rsidR="0047429C" w:rsidRPr="0047429C">
        <w:rPr>
          <w:rFonts w:ascii="Times New Roman" w:hAnsi="Times New Roman" w:cs="Times New Roman"/>
          <w:b/>
          <w:sz w:val="28"/>
          <w:szCs w:val="28"/>
        </w:rPr>
        <w:t>))</w:t>
      </w:r>
      <w:r w:rsidR="0047429C" w:rsidRPr="0047429C">
        <w:rPr>
          <w:rFonts w:ascii="Times New Roman" w:hAnsi="Times New Roman" w:cs="Times New Roman"/>
          <w:sz w:val="28"/>
          <w:szCs w:val="28"/>
        </w:rPr>
        <w:t xml:space="preserve"> .</w:t>
      </w:r>
      <w:r w:rsidR="00BB7760" w:rsidRPr="00BB7760">
        <w:rPr>
          <w:rFonts w:ascii="Times New Roman" w:hAnsi="Times New Roman" w:cs="Times New Roman"/>
          <w:sz w:val="28"/>
          <w:szCs w:val="28"/>
        </w:rPr>
        <w:t xml:space="preserve"> </w:t>
      </w:r>
      <w:r w:rsidR="0047429C" w:rsidRPr="0047429C">
        <w:rPr>
          <w:rFonts w:ascii="Times New Roman" w:hAnsi="Times New Roman" w:cs="Times New Roman"/>
          <w:sz w:val="28"/>
          <w:szCs w:val="28"/>
        </w:rPr>
        <w:t xml:space="preserve">Чтобы найти выбросы, мы ищем точки на графике, где есть зазор между точками над </w:t>
      </w:r>
      <w:r w:rsidR="0047429C" w:rsidRPr="00541EB7">
        <w:rPr>
          <w:rFonts w:ascii="Times New Roman" w:hAnsi="Times New Roman" w:cs="Times New Roman"/>
          <w:b/>
          <w:sz w:val="28"/>
          <w:szCs w:val="28"/>
        </w:rPr>
        <w:t xml:space="preserve">0 </w:t>
      </w:r>
      <w:r w:rsidR="0047429C" w:rsidRPr="0047429C">
        <w:rPr>
          <w:rFonts w:ascii="Times New Roman" w:hAnsi="Times New Roman" w:cs="Times New Roman"/>
          <w:sz w:val="28"/>
          <w:szCs w:val="28"/>
        </w:rPr>
        <w:t xml:space="preserve">и точкой над </w:t>
      </w:r>
      <w:r w:rsidR="0047429C" w:rsidRPr="00541EB7">
        <w:rPr>
          <w:rFonts w:ascii="Times New Roman" w:hAnsi="Times New Roman" w:cs="Times New Roman"/>
          <w:b/>
          <w:sz w:val="28"/>
          <w:szCs w:val="28"/>
        </w:rPr>
        <w:t>0.</w:t>
      </w:r>
      <w:r w:rsidR="0047429C" w:rsidRPr="0047429C">
        <w:rPr>
          <w:rFonts w:ascii="Times New Roman" w:hAnsi="Times New Roman" w:cs="Times New Roman"/>
          <w:sz w:val="28"/>
          <w:szCs w:val="28"/>
        </w:rPr>
        <w:t xml:space="preserve"> Пунктирная линия проведена между точками чуть выше </w:t>
      </w:r>
      <w:r w:rsidR="0047429C" w:rsidRPr="00541EB7">
        <w:rPr>
          <w:rFonts w:ascii="Times New Roman" w:hAnsi="Times New Roman" w:cs="Times New Roman"/>
          <w:b/>
          <w:sz w:val="28"/>
          <w:szCs w:val="28"/>
        </w:rPr>
        <w:t>0.</w:t>
      </w:r>
      <w:r w:rsidR="0047429C" w:rsidRPr="0047429C">
        <w:rPr>
          <w:rFonts w:ascii="Times New Roman" w:hAnsi="Times New Roman" w:cs="Times New Roman"/>
          <w:sz w:val="28"/>
          <w:szCs w:val="28"/>
        </w:rPr>
        <w:t xml:space="preserve"> Таким образом, у нас есть группа выбросов, где пунктирная линия намного выше </w:t>
      </w:r>
      <w:r w:rsidR="0047429C" w:rsidRPr="00541EB7">
        <w:rPr>
          <w:rFonts w:ascii="Times New Roman" w:hAnsi="Times New Roman" w:cs="Times New Roman"/>
          <w:b/>
          <w:sz w:val="28"/>
          <w:szCs w:val="28"/>
        </w:rPr>
        <w:t>0.</w:t>
      </w:r>
    </w:p>
    <w:p w:rsidR="008F4270" w:rsidRDefault="008F4270" w:rsidP="008F4270">
      <w:pPr>
        <w:tabs>
          <w:tab w:val="left" w:pos="118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3304545" cy="2349796"/>
            <wp:effectExtent l="19050" t="0" r="0"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srcRect/>
                    <a:stretch>
                      <a:fillRect/>
                    </a:stretch>
                  </pic:blipFill>
                  <pic:spPr bwMode="auto">
                    <a:xfrm>
                      <a:off x="0" y="0"/>
                      <a:ext cx="3304795" cy="2349974"/>
                    </a:xfrm>
                    <a:prstGeom prst="rect">
                      <a:avLst/>
                    </a:prstGeom>
                    <a:noFill/>
                    <a:ln w="9525">
                      <a:noFill/>
                      <a:miter lim="800000"/>
                      <a:headEnd/>
                      <a:tailEnd/>
                    </a:ln>
                  </pic:spPr>
                </pic:pic>
              </a:graphicData>
            </a:graphic>
          </wp:inline>
        </w:drawing>
      </w:r>
    </w:p>
    <w:p w:rsidR="008F4270" w:rsidRPr="003E21CA" w:rsidRDefault="00CC73C1" w:rsidP="00CC73C1">
      <w:pPr>
        <w:tabs>
          <w:tab w:val="left" w:pos="1189"/>
        </w:tabs>
        <w:spacing w:after="0" w:line="240" w:lineRule="auto"/>
        <w:ind w:firstLine="709"/>
        <w:jc w:val="center"/>
        <w:rPr>
          <w:rFonts w:ascii="Times New Roman" w:hAnsi="Times New Roman" w:cs="Times New Roman"/>
          <w:b/>
          <w:sz w:val="28"/>
          <w:szCs w:val="28"/>
        </w:rPr>
      </w:pPr>
      <w:r w:rsidRPr="00CC73C1">
        <w:rPr>
          <w:rFonts w:ascii="Times New Roman" w:hAnsi="Times New Roman" w:cs="Times New Roman"/>
          <w:b/>
          <w:sz w:val="28"/>
          <w:szCs w:val="28"/>
        </w:rPr>
        <w:lastRenderedPageBreak/>
        <w:t>Рис. 5.5 Граница для данных Charnes et al (1981), совокупные входные и выходные данные. Номер фирмы показан для первых 6 фирм-выбросов и для фирмы, поддерживающей линию CRS на рисунке.</w:t>
      </w:r>
    </w:p>
    <w:p w:rsidR="00456673" w:rsidRPr="003E21CA" w:rsidRDefault="00456673" w:rsidP="00CC73C1">
      <w:pPr>
        <w:tabs>
          <w:tab w:val="left" w:pos="1189"/>
        </w:tabs>
        <w:spacing w:after="0" w:line="240" w:lineRule="auto"/>
        <w:ind w:firstLine="709"/>
        <w:jc w:val="center"/>
        <w:rPr>
          <w:rFonts w:ascii="Times New Roman" w:hAnsi="Times New Roman" w:cs="Times New Roman"/>
          <w:sz w:val="28"/>
          <w:szCs w:val="28"/>
        </w:rPr>
      </w:pPr>
    </w:p>
    <w:p w:rsidR="00892941" w:rsidRPr="003E21CA" w:rsidRDefault="00456673" w:rsidP="00A56774">
      <w:pPr>
        <w:spacing w:after="0" w:line="240" w:lineRule="auto"/>
        <w:ind w:firstLine="709"/>
        <w:jc w:val="both"/>
        <w:rPr>
          <w:rFonts w:ascii="Times New Roman" w:hAnsi="Times New Roman" w:cs="Times New Roman"/>
          <w:sz w:val="28"/>
          <w:szCs w:val="28"/>
        </w:rPr>
      </w:pPr>
      <w:r w:rsidRPr="00456673">
        <w:rPr>
          <w:rFonts w:ascii="Times New Roman" w:hAnsi="Times New Roman" w:cs="Times New Roman"/>
          <w:sz w:val="28"/>
          <w:szCs w:val="28"/>
        </w:rPr>
        <w:t>На рис. 5</w:t>
      </w:r>
      <w:r w:rsidR="00CD1276" w:rsidRPr="00CD1276">
        <w:rPr>
          <w:rFonts w:ascii="Times New Roman" w:hAnsi="Times New Roman" w:cs="Times New Roman"/>
          <w:sz w:val="28"/>
          <w:szCs w:val="28"/>
        </w:rPr>
        <w:t>.4</w:t>
      </w:r>
      <w:r w:rsidRPr="00456673">
        <w:rPr>
          <w:rFonts w:ascii="Times New Roman" w:hAnsi="Times New Roman" w:cs="Times New Roman"/>
          <w:sz w:val="28"/>
          <w:szCs w:val="28"/>
        </w:rPr>
        <w:t xml:space="preserve"> мы можем видеть, что пик пунктирной линии соответствует двум удаленным фирмам, </w:t>
      </w:r>
      <w:r w:rsidRPr="00361C40">
        <w:rPr>
          <w:rFonts w:ascii="Times New Roman" w:hAnsi="Times New Roman" w:cs="Times New Roman"/>
          <w:b/>
          <w:sz w:val="28"/>
          <w:szCs w:val="28"/>
        </w:rPr>
        <w:t>r</w:t>
      </w:r>
      <w:r w:rsidR="00A56774" w:rsidRPr="00361C40">
        <w:rPr>
          <w:rFonts w:ascii="Times New Roman" w:hAnsi="Times New Roman" w:cs="Times New Roman"/>
          <w:b/>
          <w:sz w:val="28"/>
          <w:szCs w:val="28"/>
        </w:rPr>
        <w:t>=2,</w:t>
      </w:r>
      <w:r w:rsidR="00A56774" w:rsidRPr="00A56774">
        <w:rPr>
          <w:rFonts w:ascii="Times New Roman" w:hAnsi="Times New Roman" w:cs="Times New Roman"/>
          <w:sz w:val="28"/>
          <w:szCs w:val="28"/>
        </w:rPr>
        <w:t xml:space="preserve"> </w:t>
      </w:r>
      <w:r w:rsidRPr="00456673">
        <w:rPr>
          <w:rFonts w:ascii="Times New Roman" w:hAnsi="Times New Roman" w:cs="Times New Roman"/>
          <w:sz w:val="28"/>
          <w:szCs w:val="28"/>
        </w:rPr>
        <w:t xml:space="preserve"> т.е. у нас есть 2 выброса.</w:t>
      </w:r>
      <w:r w:rsidR="00A56774" w:rsidRPr="00A56774">
        <w:t xml:space="preserve"> </w:t>
      </w:r>
      <w:r w:rsidR="00A56774" w:rsidRPr="008C7E5F">
        <w:rPr>
          <w:rFonts w:ascii="Times New Roman" w:hAnsi="Times New Roman" w:cs="Times New Roman"/>
          <w:b/>
          <w:sz w:val="28"/>
          <w:szCs w:val="28"/>
        </w:rPr>
        <w:t>Из таблицы 5.7</w:t>
      </w:r>
      <w:r w:rsidR="00A56774" w:rsidRPr="008C7E5F">
        <w:rPr>
          <w:rFonts w:ascii="Times New Roman" w:hAnsi="Times New Roman" w:cs="Times New Roman"/>
          <w:sz w:val="28"/>
          <w:szCs w:val="28"/>
        </w:rPr>
        <w:t xml:space="preserve"> </w:t>
      </w:r>
      <w:r w:rsidR="00A56774" w:rsidRPr="00A56774">
        <w:rPr>
          <w:rFonts w:ascii="Times New Roman" w:hAnsi="Times New Roman" w:cs="Times New Roman"/>
          <w:sz w:val="28"/>
          <w:szCs w:val="28"/>
        </w:rPr>
        <w:t>видно, что это фирмы 44 и 59. На рис. 5.5 мы изобразили технологию для совокупных затрат и совокупного выпуска, которую мы получили путем простого суммирования входных данных и выходов. На этом рисунке легко увидеть, что выбросами являются фирмы 44 и 59.</w:t>
      </w:r>
    </w:p>
    <w:p w:rsidR="00C85B7A" w:rsidRDefault="004964B9" w:rsidP="004964B9">
      <w:pPr>
        <w:spacing w:after="0" w:line="240" w:lineRule="auto"/>
        <w:ind w:firstLine="709"/>
        <w:jc w:val="both"/>
        <w:rPr>
          <w:rFonts w:ascii="Times New Roman" w:hAnsi="Times New Roman" w:cs="Times New Roman"/>
          <w:sz w:val="28"/>
          <w:szCs w:val="28"/>
        </w:rPr>
      </w:pPr>
      <w:r w:rsidRPr="004964B9">
        <w:rPr>
          <w:rFonts w:ascii="Times New Roman" w:hAnsi="Times New Roman" w:cs="Times New Roman"/>
          <w:sz w:val="28"/>
          <w:szCs w:val="28"/>
        </w:rPr>
        <w:t>Фирма 58, находящаяся на границе всех трех моделей (VRS,</w:t>
      </w:r>
      <w:r w:rsidRPr="004964B9">
        <w:rPr>
          <w:rFonts w:ascii="Times-Roman" w:hAnsi="Times-Roman" w:cs="Times-Roman"/>
          <w:sz w:val="20"/>
          <w:szCs w:val="20"/>
        </w:rPr>
        <w:t xml:space="preserve"> </w:t>
      </w:r>
      <w:r w:rsidRPr="004964B9">
        <w:rPr>
          <w:rFonts w:ascii="Times New Roman" w:hAnsi="Times New Roman" w:cs="Times New Roman"/>
          <w:sz w:val="28"/>
          <w:szCs w:val="20"/>
        </w:rPr>
        <w:t xml:space="preserve">DRS, </w:t>
      </w:r>
      <w:r>
        <w:rPr>
          <w:rFonts w:ascii="Times New Roman" w:hAnsi="Times New Roman" w:cs="Times New Roman"/>
          <w:sz w:val="28"/>
          <w:szCs w:val="20"/>
        </w:rPr>
        <w:t>и</w:t>
      </w:r>
      <w:r w:rsidRPr="004964B9">
        <w:rPr>
          <w:rFonts w:ascii="Times New Roman" w:hAnsi="Times New Roman" w:cs="Times New Roman"/>
          <w:sz w:val="28"/>
          <w:szCs w:val="20"/>
        </w:rPr>
        <w:t xml:space="preserve"> CRS</w:t>
      </w:r>
      <w:r w:rsidRPr="004964B9">
        <w:rPr>
          <w:rFonts w:ascii="Times New Roman" w:hAnsi="Times New Roman" w:cs="Times New Roman"/>
          <w:sz w:val="28"/>
          <w:szCs w:val="28"/>
        </w:rPr>
        <w:t>), отмеченная закрашенным кружком на граничном графике, не считается выбросом на основании описанного выше процесса, даже когда мы рассматриваем группы из 12 выбросов.</w:t>
      </w:r>
      <w:r w:rsidRPr="004964B9">
        <w:t xml:space="preserve"> </w:t>
      </w:r>
      <w:r w:rsidRPr="004964B9">
        <w:rPr>
          <w:rFonts w:ascii="Times New Roman" w:hAnsi="Times New Roman" w:cs="Times New Roman"/>
          <w:sz w:val="28"/>
          <w:szCs w:val="28"/>
        </w:rPr>
        <w:t>Таким образом, пограничная фирма не обязательно является исключением, если она относительно близка к другим фирмам. Фирмы-выбросы на границе, полностью эффективные фирмы, таким образом, являются фирмами, которые отличаются в отношении размера входных и выходных данных. Следующий пик на рис. 5</w:t>
      </w:r>
      <w:r>
        <w:rPr>
          <w:rFonts w:ascii="Times New Roman" w:hAnsi="Times New Roman" w:cs="Times New Roman"/>
          <w:sz w:val="28"/>
          <w:szCs w:val="28"/>
        </w:rPr>
        <w:t>.4</w:t>
      </w:r>
      <w:r w:rsidRPr="004964B9">
        <w:rPr>
          <w:rFonts w:ascii="Times New Roman" w:hAnsi="Times New Roman" w:cs="Times New Roman"/>
          <w:sz w:val="28"/>
          <w:szCs w:val="28"/>
        </w:rPr>
        <w:t xml:space="preserve"> показывает, что также может существовать группа из 5-6 фирм, которые могут считаться выбросами. Здесь фирмы-выбросы также относятся к числу худших, т. </w:t>
      </w:r>
      <w:r>
        <w:rPr>
          <w:rFonts w:ascii="Times New Roman" w:hAnsi="Times New Roman" w:cs="Times New Roman"/>
          <w:sz w:val="28"/>
          <w:szCs w:val="28"/>
        </w:rPr>
        <w:t>е</w:t>
      </w:r>
      <w:r w:rsidRPr="004964B9">
        <w:rPr>
          <w:rFonts w:ascii="Times New Roman" w:hAnsi="Times New Roman" w:cs="Times New Roman"/>
          <w:sz w:val="28"/>
          <w:szCs w:val="28"/>
        </w:rPr>
        <w:t xml:space="preserve">. </w:t>
      </w:r>
      <w:r>
        <w:rPr>
          <w:rFonts w:ascii="Times New Roman" w:hAnsi="Times New Roman" w:cs="Times New Roman"/>
          <w:sz w:val="28"/>
          <w:szCs w:val="28"/>
        </w:rPr>
        <w:t>ф</w:t>
      </w:r>
      <w:r w:rsidRPr="004964B9">
        <w:rPr>
          <w:rFonts w:ascii="Times New Roman" w:hAnsi="Times New Roman" w:cs="Times New Roman"/>
          <w:sz w:val="28"/>
          <w:szCs w:val="28"/>
        </w:rPr>
        <w:t>ирм с низкой эффективностью. Они пронумерованы на приграничном участке.</w:t>
      </w:r>
    </w:p>
    <w:p w:rsidR="00C85B7A" w:rsidRPr="00C85B7A" w:rsidRDefault="00C85B7A" w:rsidP="00C85B7A">
      <w:pPr>
        <w:rPr>
          <w:rFonts w:ascii="Times New Roman" w:hAnsi="Times New Roman" w:cs="Times New Roman"/>
          <w:sz w:val="28"/>
          <w:szCs w:val="28"/>
        </w:rPr>
      </w:pPr>
    </w:p>
    <w:p w:rsidR="00F22910" w:rsidRDefault="00F22910" w:rsidP="00C85B7A">
      <w:pPr>
        <w:tabs>
          <w:tab w:val="left" w:pos="1842"/>
        </w:tabs>
        <w:spacing w:after="0" w:line="240" w:lineRule="auto"/>
        <w:jc w:val="center"/>
        <w:rPr>
          <w:rFonts w:ascii="Times New Roman" w:hAnsi="Times New Roman" w:cs="Times New Roman"/>
          <w:b/>
          <w:sz w:val="32"/>
          <w:szCs w:val="28"/>
        </w:rPr>
      </w:pPr>
    </w:p>
    <w:p w:rsidR="00C85B7A" w:rsidRPr="00C85B7A" w:rsidRDefault="00C85B7A" w:rsidP="00C85B7A">
      <w:pPr>
        <w:tabs>
          <w:tab w:val="left" w:pos="1842"/>
        </w:tabs>
        <w:spacing w:after="0" w:line="240" w:lineRule="auto"/>
        <w:jc w:val="center"/>
        <w:rPr>
          <w:rFonts w:ascii="Times New Roman" w:hAnsi="Times New Roman" w:cs="Times New Roman"/>
          <w:b/>
          <w:sz w:val="32"/>
          <w:szCs w:val="28"/>
        </w:rPr>
      </w:pPr>
      <w:r w:rsidRPr="00C85B7A">
        <w:rPr>
          <w:rFonts w:ascii="Times New Roman" w:hAnsi="Times New Roman" w:cs="Times New Roman"/>
          <w:b/>
          <w:sz w:val="32"/>
          <w:szCs w:val="28"/>
        </w:rPr>
        <w:t>Глава 6</w:t>
      </w:r>
    </w:p>
    <w:p w:rsidR="00C85B7A" w:rsidRDefault="00C85B7A" w:rsidP="00C85B7A">
      <w:pPr>
        <w:tabs>
          <w:tab w:val="left" w:pos="1842"/>
        </w:tabs>
        <w:spacing w:after="0" w:line="240" w:lineRule="auto"/>
        <w:jc w:val="center"/>
        <w:rPr>
          <w:rFonts w:ascii="Times New Roman" w:hAnsi="Times New Roman" w:cs="Times New Roman"/>
          <w:b/>
          <w:sz w:val="32"/>
          <w:szCs w:val="28"/>
        </w:rPr>
      </w:pPr>
      <w:r w:rsidRPr="00C85B7A">
        <w:rPr>
          <w:rFonts w:ascii="Times New Roman" w:hAnsi="Times New Roman" w:cs="Times New Roman"/>
          <w:b/>
          <w:sz w:val="32"/>
          <w:szCs w:val="28"/>
        </w:rPr>
        <w:t>Статистический анализ в DEA</w:t>
      </w:r>
    </w:p>
    <w:p w:rsidR="00C85B7A" w:rsidRPr="00C85B7A" w:rsidRDefault="00C85B7A" w:rsidP="00C85B7A">
      <w:pPr>
        <w:tabs>
          <w:tab w:val="left" w:pos="1842"/>
        </w:tabs>
        <w:spacing w:after="0" w:line="240" w:lineRule="auto"/>
        <w:jc w:val="center"/>
        <w:rPr>
          <w:rFonts w:ascii="Times New Roman" w:hAnsi="Times New Roman" w:cs="Times New Roman"/>
          <w:b/>
          <w:sz w:val="32"/>
          <w:szCs w:val="28"/>
        </w:rPr>
      </w:pPr>
    </w:p>
    <w:p w:rsidR="00C85B7A" w:rsidRDefault="00C85B7A" w:rsidP="00C85B7A">
      <w:pPr>
        <w:tabs>
          <w:tab w:val="left" w:pos="1842"/>
        </w:tabs>
        <w:spacing w:after="0" w:line="240" w:lineRule="auto"/>
        <w:jc w:val="center"/>
        <w:rPr>
          <w:rFonts w:ascii="Times New Roman" w:hAnsi="Times New Roman" w:cs="Times New Roman"/>
          <w:b/>
          <w:sz w:val="32"/>
          <w:szCs w:val="28"/>
        </w:rPr>
      </w:pPr>
      <w:r w:rsidRPr="00C85B7A">
        <w:rPr>
          <w:rFonts w:ascii="Times New Roman" w:hAnsi="Times New Roman" w:cs="Times New Roman"/>
          <w:b/>
          <w:sz w:val="32"/>
          <w:szCs w:val="28"/>
        </w:rPr>
        <w:t>6.1 Введение</w:t>
      </w:r>
    </w:p>
    <w:p w:rsidR="00C85B7A" w:rsidRPr="009B4AB0" w:rsidRDefault="00C85B7A" w:rsidP="00C85B7A">
      <w:pPr>
        <w:rPr>
          <w:rFonts w:ascii="Times New Roman" w:hAnsi="Times New Roman" w:cs="Times New Roman"/>
          <w:sz w:val="4"/>
          <w:szCs w:val="28"/>
        </w:rPr>
      </w:pPr>
    </w:p>
    <w:p w:rsidR="00B64548" w:rsidRDefault="00C85B7A" w:rsidP="00C85B7A">
      <w:pPr>
        <w:spacing w:after="0" w:line="240" w:lineRule="auto"/>
        <w:ind w:firstLine="709"/>
        <w:jc w:val="both"/>
        <w:rPr>
          <w:rFonts w:ascii="Times New Roman" w:hAnsi="Times New Roman" w:cs="Times New Roman"/>
          <w:sz w:val="28"/>
          <w:szCs w:val="28"/>
        </w:rPr>
      </w:pPr>
      <w:r w:rsidRPr="009B4AB0">
        <w:rPr>
          <w:rFonts w:ascii="Times New Roman" w:hAnsi="Times New Roman" w:cs="Times New Roman"/>
          <w:b/>
          <w:sz w:val="28"/>
          <w:szCs w:val="28"/>
        </w:rPr>
        <w:t xml:space="preserve">DEA </w:t>
      </w:r>
      <w:r w:rsidRPr="00C85B7A">
        <w:rPr>
          <w:rFonts w:ascii="Times New Roman" w:hAnsi="Times New Roman" w:cs="Times New Roman"/>
          <w:sz w:val="28"/>
          <w:szCs w:val="28"/>
        </w:rPr>
        <w:t xml:space="preserve">часто классифицируется как нестатистический или детерминированный подход, который не позволяет легко проверить подлинную гипотезу. Хотя DEA исторически не уделяло особого внимания использованию традиционных статистических тестов, за последние 15 лет в этом отношении был достигнут значительный прогресс. </w:t>
      </w:r>
      <w:r>
        <w:rPr>
          <w:rFonts w:ascii="Times New Roman" w:hAnsi="Times New Roman" w:cs="Times New Roman"/>
          <w:sz w:val="28"/>
          <w:szCs w:val="28"/>
        </w:rPr>
        <w:t xml:space="preserve"> </w:t>
      </w:r>
      <w:r w:rsidRPr="00C85B7A">
        <w:rPr>
          <w:rFonts w:ascii="Times New Roman" w:hAnsi="Times New Roman" w:cs="Times New Roman"/>
          <w:sz w:val="28"/>
          <w:szCs w:val="28"/>
        </w:rPr>
        <w:t>В этой главе мы рассмотрим некоторые важные результаты.</w:t>
      </w:r>
    </w:p>
    <w:p w:rsidR="008E7369" w:rsidRDefault="008E7369" w:rsidP="00CD1358">
      <w:pPr>
        <w:spacing w:after="0" w:line="240" w:lineRule="auto"/>
        <w:ind w:firstLine="709"/>
        <w:jc w:val="both"/>
        <w:rPr>
          <w:rFonts w:ascii="Times New Roman" w:hAnsi="Times New Roman" w:cs="Times New Roman"/>
          <w:sz w:val="28"/>
          <w:szCs w:val="28"/>
        </w:rPr>
      </w:pPr>
      <w:r w:rsidRPr="008E7369">
        <w:rPr>
          <w:rFonts w:ascii="Times New Roman" w:hAnsi="Times New Roman" w:cs="Times New Roman"/>
          <w:sz w:val="28"/>
          <w:szCs w:val="28"/>
        </w:rPr>
        <w:t>Однако вначале отметим, что в основе DEA лежат исследования операций и наука об управлении.</w:t>
      </w:r>
      <w:r w:rsidRPr="008E7369">
        <w:t xml:space="preserve"> </w:t>
      </w:r>
      <w:r w:rsidRPr="008E7369">
        <w:rPr>
          <w:rFonts w:ascii="Times New Roman" w:hAnsi="Times New Roman" w:cs="Times New Roman"/>
          <w:sz w:val="28"/>
          <w:szCs w:val="28"/>
        </w:rPr>
        <w:t>Наука управления связана с использованием научных, в основном математических, методов для решения реальных проблем.</w:t>
      </w:r>
      <w:r w:rsidR="00CD1358" w:rsidRPr="00CD1358">
        <w:t xml:space="preserve"> </w:t>
      </w:r>
      <w:r w:rsidR="00CD1358" w:rsidRPr="00CD1358">
        <w:rPr>
          <w:rFonts w:ascii="Times New Roman" w:hAnsi="Times New Roman" w:cs="Times New Roman"/>
          <w:sz w:val="28"/>
          <w:szCs w:val="28"/>
        </w:rPr>
        <w:t>Это означает, что в исследованиях DEA особое внимание уделяется построению моделей, как и тестированию моделей.</w:t>
      </w:r>
      <w:r w:rsidR="00CD1358" w:rsidRPr="00CD1358">
        <w:t xml:space="preserve"> </w:t>
      </w:r>
      <w:r w:rsidR="00CD1358" w:rsidRPr="00CD1358">
        <w:rPr>
          <w:rFonts w:ascii="Times New Roman" w:hAnsi="Times New Roman" w:cs="Times New Roman"/>
          <w:sz w:val="28"/>
          <w:szCs w:val="28"/>
        </w:rPr>
        <w:t>То есть модель DEA, разработанная для целей оценки, не должна оцениваться исключительно на основе ее способности наилучшим образом объяснять и прогнозировать данные.</w:t>
      </w:r>
      <w:r w:rsidR="00CD1358">
        <w:rPr>
          <w:rFonts w:ascii="Times New Roman" w:hAnsi="Times New Roman" w:cs="Times New Roman"/>
          <w:sz w:val="28"/>
          <w:szCs w:val="28"/>
        </w:rPr>
        <w:t xml:space="preserve"> </w:t>
      </w:r>
      <w:r w:rsidR="00CD1358" w:rsidRPr="00CD1358">
        <w:rPr>
          <w:rFonts w:ascii="Times New Roman" w:hAnsi="Times New Roman" w:cs="Times New Roman"/>
          <w:sz w:val="28"/>
          <w:szCs w:val="28"/>
        </w:rPr>
        <w:t xml:space="preserve">Основные свойства экономики производства, </w:t>
      </w:r>
      <w:r w:rsidR="00CD1358">
        <w:rPr>
          <w:rFonts w:ascii="Times New Roman" w:hAnsi="Times New Roman" w:cs="Times New Roman"/>
          <w:sz w:val="28"/>
          <w:szCs w:val="28"/>
        </w:rPr>
        <w:t>это</w:t>
      </w:r>
      <w:r w:rsidR="00CD1358" w:rsidRPr="00CD1358">
        <w:rPr>
          <w:rFonts w:ascii="Times New Roman" w:hAnsi="Times New Roman" w:cs="Times New Roman"/>
          <w:sz w:val="28"/>
          <w:szCs w:val="28"/>
        </w:rPr>
        <w:t xml:space="preserve"> свободное использование,</w:t>
      </w:r>
      <w:r w:rsidR="00CD1358">
        <w:rPr>
          <w:rFonts w:ascii="Times New Roman" w:hAnsi="Times New Roman" w:cs="Times New Roman"/>
          <w:sz w:val="28"/>
          <w:szCs w:val="28"/>
        </w:rPr>
        <w:t xml:space="preserve"> </w:t>
      </w:r>
      <w:r w:rsidR="00CD1358" w:rsidRPr="00CD1358">
        <w:rPr>
          <w:rFonts w:ascii="Times New Roman" w:hAnsi="Times New Roman" w:cs="Times New Roman"/>
          <w:sz w:val="28"/>
          <w:szCs w:val="28"/>
        </w:rPr>
        <w:t xml:space="preserve">экономия от масштаба </w:t>
      </w:r>
      <w:r w:rsidR="00CD1358" w:rsidRPr="00CD1358">
        <w:rPr>
          <w:rFonts w:ascii="Times New Roman" w:hAnsi="Times New Roman" w:cs="Times New Roman"/>
          <w:sz w:val="28"/>
          <w:szCs w:val="28"/>
        </w:rPr>
        <w:lastRenderedPageBreak/>
        <w:t>и выпуклости, логика производственной структуры с инженерной точки зрения, актуальность выявленных аналогов для представителей отрасли и т. процесс генерации данных как можно точнее.</w:t>
      </w:r>
      <w:r w:rsidR="00CD1358" w:rsidRPr="00CD1358">
        <w:t xml:space="preserve"> </w:t>
      </w:r>
      <w:r w:rsidR="00CD1358" w:rsidRPr="00CD1358">
        <w:rPr>
          <w:rFonts w:ascii="Times New Roman" w:hAnsi="Times New Roman" w:cs="Times New Roman"/>
          <w:sz w:val="28"/>
          <w:szCs w:val="28"/>
        </w:rPr>
        <w:t>Поэтому мы утверждаем, что интересные идеи могут возникнуть в результате использования моделей DEA без интенсивного использования статистических тестов.</w:t>
      </w:r>
    </w:p>
    <w:p w:rsid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 xml:space="preserve">Конечно, существуют определенные ситуации, для которых мы заинтересованы в выполнении </w:t>
      </w:r>
      <w:r>
        <w:rPr>
          <w:rFonts w:ascii="Times New Roman" w:hAnsi="Times New Roman" w:cs="Times New Roman"/>
          <w:sz w:val="28"/>
          <w:szCs w:val="28"/>
        </w:rPr>
        <w:t xml:space="preserve"> </w:t>
      </w:r>
      <w:r w:rsidRPr="00B81B00">
        <w:rPr>
          <w:rFonts w:ascii="Times New Roman" w:hAnsi="Times New Roman" w:cs="Times New Roman"/>
          <w:sz w:val="28"/>
          <w:szCs w:val="28"/>
        </w:rPr>
        <w:t>проверки гипотез и построении доверительных интервалов на основе моделей DEA. Таким образом, например, мы могли бы пожелать</w:t>
      </w:r>
      <w:r>
        <w:rPr>
          <w:rFonts w:ascii="Times New Roman" w:hAnsi="Times New Roman" w:cs="Times New Roman"/>
          <w:sz w:val="28"/>
          <w:szCs w:val="28"/>
        </w:rPr>
        <w:t>:</w:t>
      </w:r>
    </w:p>
    <w:p w:rsidR="00B81B00" w:rsidRP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w:t>
      </w:r>
      <w:r>
        <w:rPr>
          <w:rFonts w:ascii="Times New Roman" w:hAnsi="Times New Roman" w:cs="Times New Roman"/>
          <w:sz w:val="28"/>
          <w:szCs w:val="28"/>
        </w:rPr>
        <w:t xml:space="preserve"> </w:t>
      </w:r>
      <w:r w:rsidRPr="00B81B00">
        <w:rPr>
          <w:rFonts w:ascii="Times New Roman" w:hAnsi="Times New Roman" w:cs="Times New Roman"/>
          <w:sz w:val="28"/>
          <w:szCs w:val="28"/>
        </w:rPr>
        <w:t xml:space="preserve">Тестируйте допущения при построении модели, такие как предположение об окупаемости масштаба </w:t>
      </w:r>
    </w:p>
    <w:p w:rsidR="00B81B00" w:rsidRP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B81B00">
        <w:rPr>
          <w:rFonts w:ascii="Times New Roman" w:hAnsi="Times New Roman" w:cs="Times New Roman"/>
          <w:sz w:val="28"/>
          <w:szCs w:val="28"/>
        </w:rPr>
        <w:t xml:space="preserve">Тестируйте релевантные и нерелевантные входные и выходные данные </w:t>
      </w:r>
    </w:p>
    <w:p w:rsidR="00B81B00" w:rsidRP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 xml:space="preserve"> • Тестируйте различия между разными группами фирм с точки зрения эффективности </w:t>
      </w:r>
    </w:p>
    <w:p w:rsidR="00B81B00" w:rsidRP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 xml:space="preserve"> • Тестируйте эффективность распределения и масштабирования группы фирм </w:t>
      </w:r>
    </w:p>
    <w:p w:rsidR="00B81B00" w:rsidRPr="00B81B0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 xml:space="preserve"> • Проверить, зависит ли эффективность от внешних факторов </w:t>
      </w:r>
    </w:p>
    <w:p w:rsidR="00762F80" w:rsidRDefault="00B81B00" w:rsidP="00B81B00">
      <w:pPr>
        <w:spacing w:after="0" w:line="240" w:lineRule="auto"/>
        <w:ind w:firstLine="709"/>
        <w:jc w:val="both"/>
        <w:rPr>
          <w:rFonts w:ascii="Times New Roman" w:hAnsi="Times New Roman" w:cs="Times New Roman"/>
          <w:sz w:val="28"/>
          <w:szCs w:val="28"/>
        </w:rPr>
      </w:pPr>
      <w:r w:rsidRPr="00B81B00">
        <w:rPr>
          <w:rFonts w:ascii="Times New Roman" w:hAnsi="Times New Roman" w:cs="Times New Roman"/>
          <w:sz w:val="28"/>
          <w:szCs w:val="28"/>
        </w:rPr>
        <w:t>В общем, есть три способа провести такие тесты.</w:t>
      </w:r>
    </w:p>
    <w:p w:rsidR="00762F80" w:rsidRPr="00762F80" w:rsidRDefault="00762F80" w:rsidP="00762F80">
      <w:pPr>
        <w:spacing w:after="0" w:line="240" w:lineRule="auto"/>
        <w:ind w:firstLine="709"/>
        <w:jc w:val="both"/>
        <w:rPr>
          <w:rFonts w:ascii="Times New Roman" w:hAnsi="Times New Roman" w:cs="Times New Roman"/>
          <w:sz w:val="28"/>
          <w:szCs w:val="28"/>
        </w:rPr>
      </w:pPr>
      <w:r w:rsidRPr="00762F80">
        <w:rPr>
          <w:rFonts w:ascii="Times New Roman" w:hAnsi="Times New Roman" w:cs="Times New Roman"/>
          <w:b/>
          <w:sz w:val="28"/>
          <w:szCs w:val="28"/>
        </w:rPr>
        <w:t>Один из них</w:t>
      </w:r>
      <w:r w:rsidRPr="00762F80">
        <w:rPr>
          <w:rFonts w:ascii="Times New Roman" w:hAnsi="Times New Roman" w:cs="Times New Roman"/>
          <w:sz w:val="28"/>
          <w:szCs w:val="28"/>
        </w:rPr>
        <w:t xml:space="preserve"> заключается в использовании общих непараметрических тестов, т. </w:t>
      </w:r>
      <w:r>
        <w:rPr>
          <w:rFonts w:ascii="Times New Roman" w:hAnsi="Times New Roman" w:cs="Times New Roman"/>
          <w:sz w:val="28"/>
          <w:szCs w:val="28"/>
        </w:rPr>
        <w:t>е</w:t>
      </w:r>
      <w:r w:rsidRPr="00762F80">
        <w:rPr>
          <w:rFonts w:ascii="Times New Roman" w:hAnsi="Times New Roman" w:cs="Times New Roman"/>
          <w:sz w:val="28"/>
          <w:szCs w:val="28"/>
        </w:rPr>
        <w:t xml:space="preserve">. </w:t>
      </w:r>
      <w:r>
        <w:rPr>
          <w:rFonts w:ascii="Times New Roman" w:hAnsi="Times New Roman" w:cs="Times New Roman"/>
          <w:sz w:val="28"/>
          <w:szCs w:val="28"/>
        </w:rPr>
        <w:t>т</w:t>
      </w:r>
      <w:r w:rsidRPr="00762F80">
        <w:rPr>
          <w:rFonts w:ascii="Times New Roman" w:hAnsi="Times New Roman" w:cs="Times New Roman"/>
          <w:sz w:val="28"/>
          <w:szCs w:val="28"/>
        </w:rPr>
        <w:t>естов, используемых, когда базовое</w:t>
      </w:r>
      <w:r>
        <w:rPr>
          <w:rFonts w:ascii="Times New Roman" w:hAnsi="Times New Roman" w:cs="Times New Roman"/>
          <w:sz w:val="28"/>
          <w:szCs w:val="28"/>
        </w:rPr>
        <w:t xml:space="preserve"> </w:t>
      </w:r>
      <w:r w:rsidRPr="00762F80">
        <w:rPr>
          <w:rFonts w:ascii="Times New Roman" w:hAnsi="Times New Roman" w:cs="Times New Roman"/>
          <w:sz w:val="28"/>
          <w:szCs w:val="28"/>
        </w:rPr>
        <w:t>распределение неизвестно.</w:t>
      </w:r>
      <w:r w:rsidRPr="00762F80">
        <w:t xml:space="preserve"> </w:t>
      </w:r>
      <w:r w:rsidRPr="00762F80">
        <w:rPr>
          <w:rFonts w:ascii="Times New Roman" w:hAnsi="Times New Roman" w:cs="Times New Roman"/>
          <w:sz w:val="28"/>
          <w:szCs w:val="28"/>
        </w:rPr>
        <w:t xml:space="preserve">Мы обсуждаем некоторые из них, в том числе тесты Колмогорова – Смирнова и тесты Крускала – Уоллиса. </w:t>
      </w:r>
    </w:p>
    <w:p w:rsidR="00B81B00" w:rsidRDefault="00762F80" w:rsidP="006B3FCD">
      <w:pPr>
        <w:spacing w:after="0" w:line="240" w:lineRule="auto"/>
        <w:ind w:firstLine="709"/>
        <w:jc w:val="both"/>
        <w:rPr>
          <w:rFonts w:ascii="Times New Roman" w:hAnsi="Times New Roman" w:cs="Times New Roman"/>
          <w:sz w:val="28"/>
          <w:szCs w:val="28"/>
        </w:rPr>
      </w:pPr>
      <w:r w:rsidRPr="00762F80">
        <w:rPr>
          <w:rFonts w:ascii="Times New Roman" w:hAnsi="Times New Roman" w:cs="Times New Roman"/>
          <w:b/>
          <w:sz w:val="28"/>
          <w:szCs w:val="28"/>
        </w:rPr>
        <w:t>Другой способ</w:t>
      </w:r>
      <w:r w:rsidRPr="00762F80">
        <w:rPr>
          <w:rFonts w:ascii="Times New Roman" w:hAnsi="Times New Roman" w:cs="Times New Roman"/>
          <w:sz w:val="28"/>
          <w:szCs w:val="28"/>
        </w:rPr>
        <w:t xml:space="preserve"> - полагаться на параметрические тесты, делая предположения относительно основного распределения неэффективности и шума в данных. Мы рассмотрим серию таких тестов, основанных на асимптотической статистической теории.</w:t>
      </w:r>
      <w:r w:rsidR="006B3FCD" w:rsidRPr="006B3FCD">
        <w:t xml:space="preserve"> </w:t>
      </w:r>
      <w:r w:rsidR="006B3FCD" w:rsidRPr="006B3FCD">
        <w:rPr>
          <w:rFonts w:ascii="Times New Roman" w:hAnsi="Times New Roman" w:cs="Times New Roman"/>
          <w:sz w:val="28"/>
          <w:szCs w:val="28"/>
        </w:rPr>
        <w:t>Использование асимптотической теории означает, что теоретические свойства устанавливаются только для больших выборок. Однако имитационные исследования, основанные на выборках среднего размера, включающих 50 фирм и выше, действительно предполагают, что их можно использовать в самых общих чертах.</w:t>
      </w:r>
    </w:p>
    <w:p w:rsidR="008B1CE5" w:rsidRDefault="0005625D" w:rsidP="00583356">
      <w:pPr>
        <w:spacing w:after="0" w:line="240" w:lineRule="auto"/>
        <w:ind w:firstLine="709"/>
        <w:jc w:val="both"/>
      </w:pPr>
      <w:r w:rsidRPr="0005625D">
        <w:rPr>
          <w:rFonts w:ascii="Times New Roman" w:hAnsi="Times New Roman" w:cs="Times New Roman"/>
          <w:sz w:val="28"/>
          <w:szCs w:val="28"/>
        </w:rPr>
        <w:t>Третий подход, который стал популярным при разработке эффективных компьютерных программ, - это использование начальной загрузки.</w:t>
      </w:r>
      <w:r w:rsidRPr="0005625D">
        <w:t xml:space="preserve"> </w:t>
      </w:r>
      <w:r w:rsidRPr="0005625D">
        <w:rPr>
          <w:rFonts w:ascii="Times New Roman" w:hAnsi="Times New Roman" w:cs="Times New Roman"/>
          <w:sz w:val="28"/>
          <w:szCs w:val="28"/>
        </w:rPr>
        <w:t>Самозагрузка - это компьютерный метод, который может ответить на многие статистические вопросы.</w:t>
      </w:r>
      <w:r w:rsidR="00543288" w:rsidRPr="00543288">
        <w:t xml:space="preserve"> </w:t>
      </w:r>
      <w:r w:rsidR="00543288" w:rsidRPr="00543288">
        <w:rPr>
          <w:rFonts w:ascii="Times New Roman" w:hAnsi="Times New Roman" w:cs="Times New Roman"/>
          <w:sz w:val="28"/>
          <w:szCs w:val="28"/>
        </w:rPr>
        <w:t>Подход воспроизводит неопределенность выборки путем создания повторных выборок исходной выборки.</w:t>
      </w:r>
      <w:r w:rsidR="00543288" w:rsidRPr="00543288">
        <w:t xml:space="preserve"> </w:t>
      </w:r>
    </w:p>
    <w:p w:rsidR="00762F80" w:rsidRDefault="00543288" w:rsidP="00583356">
      <w:pPr>
        <w:spacing w:after="0" w:line="240" w:lineRule="auto"/>
        <w:ind w:firstLine="709"/>
        <w:jc w:val="both"/>
        <w:rPr>
          <w:rFonts w:ascii="Times New Roman" w:hAnsi="Times New Roman" w:cs="Times New Roman"/>
          <w:sz w:val="28"/>
          <w:szCs w:val="28"/>
        </w:rPr>
      </w:pPr>
      <w:r w:rsidRPr="00543288">
        <w:rPr>
          <w:rFonts w:ascii="Times New Roman" w:hAnsi="Times New Roman" w:cs="Times New Roman"/>
          <w:sz w:val="28"/>
          <w:szCs w:val="28"/>
        </w:rPr>
        <w:t>Мы потратим большую часть этой главы на рассмотрение логического вывода на основе начальной загрузки в моделях DEA.</w:t>
      </w:r>
      <w:r w:rsidR="00583356" w:rsidRPr="00583356">
        <w:t xml:space="preserve"> </w:t>
      </w:r>
      <w:r w:rsidR="00583356" w:rsidRPr="00583356">
        <w:rPr>
          <w:rFonts w:ascii="Times New Roman" w:hAnsi="Times New Roman" w:cs="Times New Roman"/>
          <w:sz w:val="28"/>
          <w:szCs w:val="28"/>
        </w:rPr>
        <w:t xml:space="preserve">В приложении мы обсуждаем использование статистических методов на втором этапе анализа, т.е. анализы, выполняемые после разработки модели сравнительного анализа, для проверки модели и изучения возможных причин различий в эффективности. Распространенным подходом в таких исследованиях является тобит-регрессия, и такие анализы </w:t>
      </w:r>
      <w:r w:rsidR="00583356">
        <w:rPr>
          <w:rFonts w:ascii="Times New Roman" w:hAnsi="Times New Roman" w:cs="Times New Roman"/>
          <w:sz w:val="28"/>
          <w:szCs w:val="28"/>
        </w:rPr>
        <w:t xml:space="preserve"> </w:t>
      </w:r>
      <w:r w:rsidR="00583356" w:rsidRPr="00583356">
        <w:rPr>
          <w:rFonts w:ascii="Times New Roman" w:hAnsi="Times New Roman" w:cs="Times New Roman"/>
          <w:sz w:val="28"/>
          <w:szCs w:val="28"/>
        </w:rPr>
        <w:t>не только для сравнительного анализа на основе DEA.</w:t>
      </w:r>
    </w:p>
    <w:p w:rsidR="00BC6A98" w:rsidRDefault="00BC6A98" w:rsidP="00583356">
      <w:pPr>
        <w:spacing w:after="0" w:line="240" w:lineRule="auto"/>
        <w:ind w:firstLine="709"/>
        <w:jc w:val="both"/>
        <w:rPr>
          <w:rFonts w:ascii="Times New Roman" w:hAnsi="Times New Roman" w:cs="Times New Roman"/>
          <w:sz w:val="28"/>
          <w:szCs w:val="28"/>
        </w:rPr>
      </w:pPr>
    </w:p>
    <w:p w:rsidR="00BC6A98" w:rsidRDefault="00BC6A98" w:rsidP="00BC6A98">
      <w:pPr>
        <w:spacing w:after="0" w:line="240" w:lineRule="auto"/>
        <w:ind w:firstLine="709"/>
        <w:jc w:val="center"/>
        <w:rPr>
          <w:rFonts w:ascii="Times New Roman" w:hAnsi="Times New Roman" w:cs="Times New Roman"/>
          <w:b/>
          <w:sz w:val="32"/>
          <w:szCs w:val="28"/>
        </w:rPr>
      </w:pPr>
      <w:r w:rsidRPr="00BC6A98">
        <w:rPr>
          <w:rFonts w:ascii="Times New Roman" w:hAnsi="Times New Roman" w:cs="Times New Roman"/>
          <w:b/>
          <w:sz w:val="32"/>
          <w:szCs w:val="28"/>
        </w:rPr>
        <w:lastRenderedPageBreak/>
        <w:t>6.2 Асимптотические тесты</w:t>
      </w:r>
    </w:p>
    <w:p w:rsidR="00BC6A98" w:rsidRPr="00BC6A98" w:rsidRDefault="00BC6A98" w:rsidP="00BC6A98">
      <w:pPr>
        <w:spacing w:after="0" w:line="240" w:lineRule="auto"/>
        <w:ind w:firstLine="709"/>
        <w:jc w:val="center"/>
        <w:rPr>
          <w:rFonts w:ascii="Times New Roman" w:hAnsi="Times New Roman" w:cs="Times New Roman"/>
          <w:b/>
          <w:sz w:val="32"/>
          <w:szCs w:val="28"/>
        </w:rPr>
      </w:pPr>
    </w:p>
    <w:p w:rsidR="00BC6A98" w:rsidRDefault="00BC6A98" w:rsidP="00BC6A98">
      <w:pPr>
        <w:spacing w:after="0" w:line="240" w:lineRule="auto"/>
        <w:ind w:firstLine="709"/>
        <w:jc w:val="both"/>
        <w:rPr>
          <w:rFonts w:ascii="Times New Roman" w:hAnsi="Times New Roman" w:cs="Times New Roman"/>
          <w:sz w:val="28"/>
          <w:szCs w:val="28"/>
        </w:rPr>
      </w:pPr>
      <w:r w:rsidRPr="00BC6A98">
        <w:rPr>
          <w:rFonts w:ascii="Times New Roman" w:hAnsi="Times New Roman" w:cs="Times New Roman"/>
          <w:sz w:val="28"/>
          <w:szCs w:val="28"/>
        </w:rPr>
        <w:t>В этом разделе мы предположим, что эффективность фирмы - это реализация случайной переменной и что это единственная причина, по которой наблюдаемая пр</w:t>
      </w:r>
      <w:r>
        <w:rPr>
          <w:rFonts w:ascii="Times New Roman" w:hAnsi="Times New Roman" w:cs="Times New Roman"/>
          <w:sz w:val="28"/>
          <w:szCs w:val="28"/>
        </w:rPr>
        <w:t>оизводительность отклоняется от</w:t>
      </w:r>
      <w:r w:rsidRPr="00BC6A98">
        <w:rPr>
          <w:rFonts w:ascii="Times New Roman" w:hAnsi="Times New Roman" w:cs="Times New Roman"/>
          <w:sz w:val="28"/>
          <w:szCs w:val="28"/>
        </w:rPr>
        <w:t xml:space="preserve">, лежащего в основе границы производственных возможностей; т.е. все отклонения связаны с эффективностью, и в данных нет шума. </w:t>
      </w:r>
    </w:p>
    <w:p w:rsidR="000627AA" w:rsidRDefault="00BC6A98" w:rsidP="00BC6A98">
      <w:pPr>
        <w:spacing w:after="0" w:line="240" w:lineRule="auto"/>
        <w:ind w:firstLine="709"/>
        <w:jc w:val="both"/>
        <w:rPr>
          <w:rFonts w:ascii="Times New Roman" w:hAnsi="Times New Roman" w:cs="Times New Roman"/>
          <w:sz w:val="28"/>
          <w:szCs w:val="28"/>
        </w:rPr>
      </w:pPr>
      <w:r w:rsidRPr="00BC6A98">
        <w:rPr>
          <w:rFonts w:ascii="Times New Roman" w:hAnsi="Times New Roman" w:cs="Times New Roman"/>
          <w:sz w:val="28"/>
          <w:szCs w:val="28"/>
        </w:rPr>
        <w:t>В частности, давайте рассмотрим настройку DEA и предположим, что истинная эффективность выхода Фаррелла</w:t>
      </w:r>
      <w:r>
        <w:rPr>
          <w:rFonts w:ascii="Times New Roman" w:hAnsi="Times New Roman" w:cs="Times New Roman"/>
          <w:sz w:val="28"/>
          <w:szCs w:val="28"/>
        </w:rPr>
        <w:t xml:space="preserve"> </w:t>
      </w:r>
      <w:r w:rsidRPr="00BC6A98">
        <w:rPr>
          <w:rFonts w:ascii="Times New Roman" w:hAnsi="Times New Roman" w:cs="Times New Roman"/>
          <w:b/>
          <w:sz w:val="28"/>
          <w:szCs w:val="28"/>
        </w:rPr>
        <w:t>ϕ</w:t>
      </w:r>
      <w:r w:rsidRPr="00BC6A98">
        <w:rPr>
          <w:rFonts w:ascii="Times New Roman" w:hAnsi="Times New Roman" w:cs="Times New Roman"/>
          <w:sz w:val="28"/>
          <w:szCs w:val="28"/>
        </w:rPr>
        <w:t xml:space="preserve"> , т. е.</w:t>
      </w:r>
    </w:p>
    <w:p w:rsidR="00BC6A98" w:rsidRPr="000627AA" w:rsidRDefault="000627AA" w:rsidP="000627AA">
      <w:pPr>
        <w:tabs>
          <w:tab w:val="left" w:pos="2026"/>
        </w:tabs>
        <w:rPr>
          <w:rFonts w:ascii="Times New Roman" w:hAnsi="Times New Roman" w:cs="Times New Roman"/>
          <w:sz w:val="12"/>
          <w:szCs w:val="28"/>
        </w:rPr>
      </w:pPr>
      <w:r>
        <w:rPr>
          <w:rFonts w:ascii="Times New Roman" w:hAnsi="Times New Roman" w:cs="Times New Roman"/>
          <w:sz w:val="28"/>
          <w:szCs w:val="28"/>
        </w:rPr>
        <w:tab/>
      </w:r>
    </w:p>
    <w:p w:rsidR="000627AA" w:rsidRDefault="000627AA" w:rsidP="000627AA">
      <w:pPr>
        <w:tabs>
          <w:tab w:val="left" w:pos="2026"/>
        </w:tabs>
        <w:jc w:val="center"/>
        <w:rPr>
          <w:rFonts w:ascii="Times New Roman" w:hAnsi="Times New Roman" w:cs="Times New Roman"/>
          <w:b/>
          <w:sz w:val="28"/>
          <w:szCs w:val="28"/>
        </w:rPr>
      </w:pPr>
      <w:r w:rsidRPr="000627AA">
        <w:rPr>
          <w:rFonts w:ascii="Times New Roman" w:hAnsi="Times New Roman" w:cs="Times New Roman"/>
          <w:b/>
          <w:sz w:val="28"/>
          <w:szCs w:val="28"/>
        </w:rPr>
        <w:t xml:space="preserve">ϕ = </w:t>
      </w:r>
      <w:r w:rsidRPr="000627AA">
        <w:rPr>
          <w:rFonts w:ascii="Times New Roman" w:hAnsi="Times New Roman" w:cs="Times New Roman"/>
          <w:b/>
          <w:sz w:val="28"/>
          <w:szCs w:val="28"/>
          <w:lang w:val="en-US"/>
        </w:rPr>
        <w:t>max</w:t>
      </w:r>
      <w:r w:rsidRPr="000627AA">
        <w:rPr>
          <w:rFonts w:ascii="Times New Roman" w:hAnsi="Times New Roman" w:cs="Times New Roman"/>
          <w:b/>
          <w:sz w:val="28"/>
          <w:szCs w:val="28"/>
        </w:rPr>
        <w:t xml:space="preserve"> {</w:t>
      </w:r>
      <w:r w:rsidRPr="000627AA">
        <w:rPr>
          <w:rFonts w:ascii="Times New Roman" w:hAnsi="Times New Roman" w:cs="Times New Roman"/>
          <w:b/>
          <w:sz w:val="28"/>
          <w:szCs w:val="28"/>
          <w:lang w:val="en-US"/>
        </w:rPr>
        <w:t>F</w:t>
      </w:r>
      <w:r w:rsidRPr="000627AA">
        <w:rPr>
          <w:rFonts w:ascii="Times New Roman" w:hAnsi="Times New Roman" w:cs="Times New Roman"/>
          <w:b/>
          <w:sz w:val="28"/>
          <w:szCs w:val="28"/>
        </w:rPr>
        <w:t>| (</w:t>
      </w:r>
      <w:r w:rsidRPr="000627AA">
        <w:rPr>
          <w:rFonts w:ascii="Times New Roman" w:hAnsi="Times New Roman" w:cs="Times New Roman"/>
          <w:b/>
          <w:sz w:val="28"/>
          <w:szCs w:val="28"/>
          <w:lang w:val="en-US"/>
        </w:rPr>
        <w:t>x</w:t>
      </w:r>
      <w:r w:rsidRPr="000627AA">
        <w:rPr>
          <w:rFonts w:ascii="Times New Roman" w:hAnsi="Times New Roman" w:cs="Times New Roman"/>
          <w:b/>
          <w:sz w:val="28"/>
          <w:szCs w:val="28"/>
        </w:rPr>
        <w:t xml:space="preserve">, </w:t>
      </w:r>
      <w:r w:rsidRPr="000627AA">
        <w:rPr>
          <w:rFonts w:ascii="Times New Roman" w:hAnsi="Times New Roman" w:cs="Times New Roman"/>
          <w:b/>
          <w:sz w:val="28"/>
          <w:szCs w:val="28"/>
          <w:lang w:val="en-US"/>
        </w:rPr>
        <w:t>Fy</w:t>
      </w:r>
      <w:r w:rsidRPr="000627AA">
        <w:rPr>
          <w:rFonts w:ascii="Times New Roman" w:hAnsi="Times New Roman" w:cs="Times New Roman"/>
          <w:b/>
          <w:sz w:val="28"/>
          <w:szCs w:val="28"/>
        </w:rPr>
        <w:t>)</w:t>
      </w:r>
      <w:r w:rsidRPr="000627AA">
        <w:rPr>
          <w:rFonts w:ascii="Times New Roman" w:hAnsi="Times New Roman" w:cs="Times New Roman"/>
          <w:b/>
          <w:sz w:val="28"/>
          <w:szCs w:val="28"/>
          <w:lang w:val="en-US"/>
        </w:rPr>
        <w:t>ϵT</w:t>
      </w:r>
      <w:r w:rsidRPr="000627AA">
        <w:rPr>
          <w:rFonts w:ascii="Times New Roman" w:hAnsi="Times New Roman" w:cs="Times New Roman"/>
          <w:b/>
          <w:sz w:val="28"/>
          <w:szCs w:val="28"/>
        </w:rPr>
        <w:t>}</w:t>
      </w:r>
    </w:p>
    <w:p w:rsidR="000627AA" w:rsidRPr="000627AA" w:rsidRDefault="000627AA" w:rsidP="000627AA">
      <w:pPr>
        <w:spacing w:after="0" w:line="240" w:lineRule="auto"/>
        <w:ind w:firstLine="709"/>
        <w:jc w:val="both"/>
        <w:rPr>
          <w:rFonts w:ascii="Times New Roman" w:hAnsi="Times New Roman" w:cs="Times New Roman"/>
          <w:sz w:val="28"/>
          <w:szCs w:val="28"/>
        </w:rPr>
      </w:pPr>
      <w:r w:rsidRPr="000627AA">
        <w:rPr>
          <w:rFonts w:ascii="Times New Roman" w:hAnsi="Times New Roman" w:cs="Times New Roman"/>
          <w:sz w:val="28"/>
          <w:szCs w:val="28"/>
        </w:rPr>
        <w:t xml:space="preserve">случайная величина со значениями в </w:t>
      </w:r>
      <w:r w:rsidRPr="00E567AF">
        <w:rPr>
          <w:rFonts w:ascii="Times New Roman" w:hAnsi="Times New Roman" w:cs="Times New Roman"/>
          <w:b/>
          <w:sz w:val="28"/>
          <w:szCs w:val="28"/>
        </w:rPr>
        <w:t>[1,∞[</w:t>
      </w:r>
      <w:r w:rsidRPr="000627AA">
        <w:rPr>
          <w:rFonts w:ascii="Times New Roman" w:hAnsi="Times New Roman" w:cs="Times New Roman"/>
          <w:sz w:val="28"/>
          <w:szCs w:val="28"/>
        </w:rPr>
        <w:t xml:space="preserve"> и функцией плотности </w:t>
      </w:r>
      <w:r w:rsidRPr="00E567AF">
        <w:rPr>
          <w:rFonts w:ascii="Times New Roman" w:hAnsi="Times New Roman" w:cs="Times New Roman"/>
          <w:b/>
          <w:sz w:val="28"/>
          <w:szCs w:val="28"/>
        </w:rPr>
        <w:t>g.</w:t>
      </w:r>
      <w:r w:rsidRPr="000627AA">
        <w:rPr>
          <w:rFonts w:ascii="Times New Roman" w:hAnsi="Times New Roman" w:cs="Times New Roman"/>
          <w:sz w:val="28"/>
          <w:szCs w:val="28"/>
        </w:rPr>
        <w:t xml:space="preserve"> </w:t>
      </w:r>
    </w:p>
    <w:p w:rsidR="000627AA" w:rsidRDefault="000627AA" w:rsidP="000627AA">
      <w:pPr>
        <w:spacing w:after="0" w:line="240" w:lineRule="auto"/>
        <w:ind w:firstLine="709"/>
        <w:jc w:val="both"/>
        <w:rPr>
          <w:rFonts w:ascii="Times New Roman" w:hAnsi="Times New Roman" w:cs="Times New Roman"/>
          <w:sz w:val="28"/>
          <w:szCs w:val="28"/>
        </w:rPr>
      </w:pPr>
      <w:r w:rsidRPr="000627AA">
        <w:rPr>
          <w:rFonts w:ascii="Times New Roman" w:hAnsi="Times New Roman" w:cs="Times New Roman"/>
          <w:sz w:val="28"/>
          <w:szCs w:val="28"/>
        </w:rPr>
        <w:t xml:space="preserve">Кроме того, мы предполагаем, что существует ненулевая вероятность почти эффективной работы; т.е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1+δ</m:t>
            </m:r>
          </m:sup>
        </m:sSubSup>
        <m:r>
          <m:rPr>
            <m:sty m:val="b"/>
          </m:rPr>
          <w:rPr>
            <w:rFonts w:ascii="Cambria Math" w:hAnsi="Cambria Math" w:cs="Times New Roman"/>
            <w:sz w:val="28"/>
            <w:szCs w:val="28"/>
          </w:rPr>
          <m:t>g(ϕ)</m:t>
        </m:r>
      </m:oMath>
      <w:r w:rsidRPr="00E567AF">
        <w:rPr>
          <w:rFonts w:ascii="Times New Roman" w:hAnsi="Times New Roman" w:cs="Times New Roman"/>
          <w:b/>
          <w:sz w:val="28"/>
          <w:szCs w:val="28"/>
        </w:rPr>
        <w:t xml:space="preserve"> </w:t>
      </w:r>
      <w:r w:rsidR="00E567AF" w:rsidRPr="00E567AF">
        <w:rPr>
          <w:rFonts w:ascii="Times New Roman" w:hAnsi="Times New Roman" w:cs="Times New Roman"/>
          <w:b/>
          <w:sz w:val="28"/>
          <w:szCs w:val="28"/>
          <w:lang w:val="en-US"/>
        </w:rPr>
        <w:t>dϕ</w:t>
      </w:r>
      <w:r w:rsidR="00E567AF" w:rsidRPr="00E567AF">
        <w:rPr>
          <w:rFonts w:ascii="Times New Roman" w:hAnsi="Times New Roman" w:cs="Times New Roman"/>
          <w:sz w:val="28"/>
          <w:szCs w:val="28"/>
        </w:rPr>
        <w:t xml:space="preserve"> </w:t>
      </w:r>
      <w:r w:rsidR="00E567AF" w:rsidRPr="00E567AF">
        <w:rPr>
          <w:rFonts w:ascii="Times New Roman" w:hAnsi="Times New Roman" w:cs="Times New Roman"/>
          <w:b/>
          <w:sz w:val="28"/>
          <w:szCs w:val="28"/>
        </w:rPr>
        <w:t>&gt; 0</w:t>
      </w:r>
      <w:r w:rsidR="00E567AF" w:rsidRPr="00E567AF">
        <w:rPr>
          <w:rFonts w:ascii="Times New Roman" w:hAnsi="Times New Roman" w:cs="Times New Roman"/>
          <w:sz w:val="28"/>
          <w:szCs w:val="28"/>
        </w:rPr>
        <w:t xml:space="preserve"> </w:t>
      </w:r>
      <w:r w:rsidR="00E567AF">
        <w:rPr>
          <w:rFonts w:ascii="Times New Roman" w:hAnsi="Times New Roman" w:cs="Times New Roman"/>
          <w:sz w:val="28"/>
          <w:szCs w:val="28"/>
        </w:rPr>
        <w:t xml:space="preserve">для всех </w:t>
      </w:r>
      <w:r w:rsidR="00E567AF" w:rsidRPr="00E567AF">
        <w:rPr>
          <w:rFonts w:ascii="Times New Roman" w:hAnsi="Times New Roman" w:cs="Times New Roman"/>
          <w:b/>
          <w:sz w:val="28"/>
          <w:szCs w:val="28"/>
        </w:rPr>
        <w:t>δ&gt;0</w:t>
      </w:r>
      <w:r w:rsidR="00E567AF">
        <w:rPr>
          <w:rFonts w:ascii="Times New Roman" w:hAnsi="Times New Roman" w:cs="Times New Roman"/>
          <w:sz w:val="28"/>
          <w:szCs w:val="28"/>
        </w:rPr>
        <w:t>.</w:t>
      </w:r>
    </w:p>
    <w:p w:rsidR="00E567AF" w:rsidRPr="00E567AF" w:rsidRDefault="00E567AF" w:rsidP="00E567AF">
      <w:pPr>
        <w:spacing w:after="0" w:line="240" w:lineRule="auto"/>
        <w:ind w:firstLine="709"/>
        <w:jc w:val="both"/>
        <w:rPr>
          <w:rFonts w:ascii="Times New Roman" w:hAnsi="Times New Roman" w:cs="Times New Roman"/>
          <w:sz w:val="28"/>
          <w:szCs w:val="28"/>
        </w:rPr>
      </w:pPr>
      <w:r w:rsidRPr="00E567AF">
        <w:rPr>
          <w:rFonts w:ascii="Times New Roman" w:hAnsi="Times New Roman" w:cs="Times New Roman"/>
          <w:sz w:val="28"/>
          <w:szCs w:val="28"/>
        </w:rPr>
        <w:t>Далее важно отметить,</w:t>
      </w:r>
      <w:r w:rsidRPr="00E567AF">
        <w:t xml:space="preserve"> </w:t>
      </w:r>
      <w:r w:rsidRPr="00E567AF">
        <w:rPr>
          <w:rFonts w:ascii="Times New Roman" w:hAnsi="Times New Roman" w:cs="Times New Roman"/>
          <w:sz w:val="28"/>
          <w:szCs w:val="28"/>
        </w:rPr>
        <w:t>что мы различаем истинную, но неизвестную и ненаблюдаемую технологию</w:t>
      </w:r>
      <w:r w:rsidRPr="00E567AF">
        <w:rPr>
          <w:rFonts w:ascii="Times New Roman" w:hAnsi="Times New Roman" w:cs="Times New Roman"/>
          <w:b/>
          <w:sz w:val="28"/>
          <w:szCs w:val="28"/>
        </w:rPr>
        <w:t xml:space="preserve"> T</w:t>
      </w:r>
      <w:r w:rsidRPr="00E567AF">
        <w:rPr>
          <w:rFonts w:ascii="Times New Roman" w:hAnsi="Times New Roman" w:cs="Times New Roman"/>
          <w:sz w:val="28"/>
          <w:szCs w:val="28"/>
        </w:rPr>
        <w:t xml:space="preserve"> и оценку </w:t>
      </w:r>
      <w:r w:rsidRPr="00E567AF">
        <w:rPr>
          <w:rFonts w:ascii="Times New Roman" w:hAnsi="Times New Roman" w:cs="Times New Roman"/>
          <w:b/>
          <w:sz w:val="28"/>
          <w:szCs w:val="28"/>
        </w:rPr>
        <w:t>T</w:t>
      </w:r>
      <w:r w:rsidRPr="00E567AF">
        <w:rPr>
          <w:rFonts w:ascii="Times New Roman" w:hAnsi="Times New Roman" w:cs="Times New Roman"/>
          <w:b/>
          <w:sz w:val="28"/>
          <w:szCs w:val="28"/>
          <w:vertAlign w:val="superscript"/>
        </w:rPr>
        <w:t>*</w:t>
      </w:r>
      <w:r>
        <w:rPr>
          <w:rFonts w:ascii="Times New Roman" w:hAnsi="Times New Roman" w:cs="Times New Roman"/>
          <w:sz w:val="28"/>
          <w:szCs w:val="28"/>
        </w:rPr>
        <w:t xml:space="preserve"> от </w:t>
      </w:r>
      <w:r w:rsidRPr="00E567AF">
        <w:rPr>
          <w:rFonts w:ascii="Times New Roman" w:hAnsi="Times New Roman" w:cs="Times New Roman"/>
          <w:sz w:val="28"/>
          <w:szCs w:val="28"/>
        </w:rPr>
        <w:t xml:space="preserve"> </w:t>
      </w:r>
      <w:r w:rsidRPr="00E567AF">
        <w:rPr>
          <w:rFonts w:ascii="Times New Roman" w:hAnsi="Times New Roman" w:cs="Times New Roman"/>
          <w:b/>
          <w:sz w:val="28"/>
          <w:szCs w:val="28"/>
        </w:rPr>
        <w:t>T</w:t>
      </w:r>
      <w:r w:rsidRPr="00E567AF">
        <w:rPr>
          <w:rFonts w:ascii="Times New Roman" w:hAnsi="Times New Roman" w:cs="Times New Roman"/>
          <w:sz w:val="28"/>
          <w:szCs w:val="28"/>
        </w:rPr>
        <w:t xml:space="preserve"> из DEA. </w:t>
      </w:r>
    </w:p>
    <w:p w:rsidR="00E567AF" w:rsidRDefault="00E567AF" w:rsidP="00E567AF">
      <w:pPr>
        <w:spacing w:after="0" w:line="240" w:lineRule="auto"/>
        <w:ind w:firstLine="709"/>
        <w:jc w:val="both"/>
        <w:rPr>
          <w:rFonts w:ascii="Times New Roman" w:hAnsi="Times New Roman" w:cs="Times New Roman"/>
          <w:sz w:val="28"/>
          <w:szCs w:val="28"/>
        </w:rPr>
      </w:pPr>
      <w:r w:rsidRPr="00E567AF">
        <w:rPr>
          <w:rFonts w:ascii="Times New Roman" w:hAnsi="Times New Roman" w:cs="Times New Roman"/>
          <w:sz w:val="28"/>
          <w:szCs w:val="28"/>
        </w:rPr>
        <w:t xml:space="preserve">Теперь ясно, что оценка эффективности </w:t>
      </w:r>
      <w:r w:rsidRPr="00E567AF">
        <w:rPr>
          <w:rFonts w:ascii="Times New Roman" w:hAnsi="Times New Roman" w:cs="Times New Roman"/>
          <w:b/>
          <w:sz w:val="28"/>
          <w:szCs w:val="28"/>
        </w:rPr>
        <w:t>F</w:t>
      </w:r>
      <w:r w:rsidRPr="00E567AF">
        <w:rPr>
          <w:rFonts w:ascii="Times New Roman" w:hAnsi="Times New Roman" w:cs="Times New Roman"/>
          <w:sz w:val="28"/>
          <w:szCs w:val="28"/>
        </w:rPr>
        <w:t xml:space="preserve"> в любой конечной выборке фирм</w:t>
      </w:r>
    </w:p>
    <w:p w:rsidR="00E567AF" w:rsidRPr="00CD3216" w:rsidRDefault="00E567AF" w:rsidP="00E567AF">
      <w:pPr>
        <w:tabs>
          <w:tab w:val="left" w:pos="2026"/>
        </w:tabs>
        <w:jc w:val="center"/>
        <w:rPr>
          <w:rFonts w:ascii="Times New Roman" w:hAnsi="Times New Roman" w:cs="Times New Roman"/>
          <w:b/>
          <w:sz w:val="28"/>
          <w:szCs w:val="28"/>
        </w:rPr>
      </w:pPr>
      <w:r>
        <w:rPr>
          <w:rFonts w:ascii="Times New Roman" w:hAnsi="Times New Roman" w:cs="Times New Roman"/>
          <w:b/>
          <w:sz w:val="28"/>
          <w:szCs w:val="28"/>
          <w:lang w:val="en-US"/>
        </w:rPr>
        <w:t>F</w:t>
      </w:r>
      <w:r w:rsidRPr="000627AA">
        <w:rPr>
          <w:rFonts w:ascii="Times New Roman" w:hAnsi="Times New Roman" w:cs="Times New Roman"/>
          <w:b/>
          <w:sz w:val="28"/>
          <w:szCs w:val="28"/>
        </w:rPr>
        <w:t xml:space="preserve"> = </w:t>
      </w:r>
      <w:r w:rsidRPr="000627AA">
        <w:rPr>
          <w:rFonts w:ascii="Times New Roman" w:hAnsi="Times New Roman" w:cs="Times New Roman"/>
          <w:b/>
          <w:sz w:val="28"/>
          <w:szCs w:val="28"/>
          <w:lang w:val="en-US"/>
        </w:rPr>
        <w:t>max</w:t>
      </w:r>
      <w:r w:rsidRPr="000627AA">
        <w:rPr>
          <w:rFonts w:ascii="Times New Roman" w:hAnsi="Times New Roman" w:cs="Times New Roman"/>
          <w:b/>
          <w:sz w:val="28"/>
          <w:szCs w:val="28"/>
        </w:rPr>
        <w:t xml:space="preserve"> {</w:t>
      </w:r>
      <w:r w:rsidRPr="000627AA">
        <w:rPr>
          <w:rFonts w:ascii="Times New Roman" w:hAnsi="Times New Roman" w:cs="Times New Roman"/>
          <w:b/>
          <w:sz w:val="28"/>
          <w:szCs w:val="28"/>
          <w:lang w:val="en-US"/>
        </w:rPr>
        <w:t>F</w:t>
      </w:r>
      <w:r w:rsidRPr="000627AA">
        <w:rPr>
          <w:rFonts w:ascii="Times New Roman" w:hAnsi="Times New Roman" w:cs="Times New Roman"/>
          <w:b/>
          <w:sz w:val="28"/>
          <w:szCs w:val="28"/>
        </w:rPr>
        <w:t>| (</w:t>
      </w:r>
      <w:r w:rsidRPr="000627AA">
        <w:rPr>
          <w:rFonts w:ascii="Times New Roman" w:hAnsi="Times New Roman" w:cs="Times New Roman"/>
          <w:b/>
          <w:sz w:val="28"/>
          <w:szCs w:val="28"/>
          <w:lang w:val="en-US"/>
        </w:rPr>
        <w:t>x</w:t>
      </w:r>
      <w:r w:rsidRPr="000627AA">
        <w:rPr>
          <w:rFonts w:ascii="Times New Roman" w:hAnsi="Times New Roman" w:cs="Times New Roman"/>
          <w:b/>
          <w:sz w:val="28"/>
          <w:szCs w:val="28"/>
        </w:rPr>
        <w:t xml:space="preserve">, </w:t>
      </w:r>
      <w:r w:rsidRPr="000627AA">
        <w:rPr>
          <w:rFonts w:ascii="Times New Roman" w:hAnsi="Times New Roman" w:cs="Times New Roman"/>
          <w:b/>
          <w:sz w:val="28"/>
          <w:szCs w:val="28"/>
          <w:lang w:val="en-US"/>
        </w:rPr>
        <w:t>Fy</w:t>
      </w:r>
      <w:r w:rsidRPr="000627AA">
        <w:rPr>
          <w:rFonts w:ascii="Times New Roman" w:hAnsi="Times New Roman" w:cs="Times New Roman"/>
          <w:b/>
          <w:sz w:val="28"/>
          <w:szCs w:val="28"/>
        </w:rPr>
        <w:t>)</w:t>
      </w:r>
      <w:r w:rsidRPr="000627AA">
        <w:rPr>
          <w:rFonts w:ascii="Times New Roman" w:hAnsi="Times New Roman" w:cs="Times New Roman"/>
          <w:b/>
          <w:sz w:val="28"/>
          <w:szCs w:val="28"/>
          <w:lang w:val="en-US"/>
        </w:rPr>
        <w:t>ϵT</w:t>
      </w:r>
      <w:r w:rsidRPr="000627AA">
        <w:rPr>
          <w:rFonts w:ascii="Times New Roman" w:hAnsi="Times New Roman" w:cs="Times New Roman"/>
          <w:b/>
          <w:sz w:val="28"/>
          <w:szCs w:val="28"/>
        </w:rPr>
        <w:t>}</w:t>
      </w:r>
    </w:p>
    <w:p w:rsidR="00CD3216" w:rsidRDefault="00904B94" w:rsidP="00CD3216">
      <w:pPr>
        <w:tabs>
          <w:tab w:val="left" w:pos="2026"/>
        </w:tabs>
        <w:ind w:firstLine="709"/>
        <w:rPr>
          <w:rFonts w:ascii="Times New Roman" w:hAnsi="Times New Roman" w:cs="Times New Roman"/>
          <w:sz w:val="28"/>
          <w:szCs w:val="28"/>
        </w:rPr>
      </w:pPr>
      <w:r>
        <w:rPr>
          <w:rFonts w:ascii="Times New Roman" w:hAnsi="Times New Roman" w:cs="Times New Roman"/>
          <w:sz w:val="28"/>
          <w:szCs w:val="28"/>
        </w:rPr>
        <w:t>г</w:t>
      </w:r>
      <w:r w:rsidR="00CD3216" w:rsidRPr="00CD3216">
        <w:rPr>
          <w:rFonts w:ascii="Times New Roman" w:hAnsi="Times New Roman" w:cs="Times New Roman"/>
          <w:sz w:val="28"/>
          <w:szCs w:val="28"/>
        </w:rPr>
        <w:t>де</w:t>
      </w:r>
    </w:p>
    <w:p w:rsidR="00904B94" w:rsidRPr="003E21CA" w:rsidRDefault="008F63E4" w:rsidP="00617834">
      <w:pPr>
        <w:tabs>
          <w:tab w:val="left" w:pos="2026"/>
        </w:tabs>
        <w:ind w:firstLine="709"/>
        <w:jc w:val="center"/>
        <w:rPr>
          <w:rFonts w:ascii="Times New Roman" w:hAnsi="Times New Roman" w:cs="Times New Roman"/>
          <w:b/>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T</m:t>
            </m:r>
          </m:e>
          <m:sub>
            <m:r>
              <m:rPr>
                <m:sty m:val="b"/>
              </m:rPr>
              <w:rPr>
                <w:rFonts w:ascii="Cambria Math" w:hAnsi="Cambria Math" w:cs="Times New Roman"/>
                <w:sz w:val="28"/>
                <w:szCs w:val="28"/>
              </w:rPr>
              <m:t>γ</m:t>
            </m:r>
          </m:sub>
          <m:sup>
            <m:r>
              <m:rPr>
                <m:sty m:val="b"/>
              </m:rPr>
              <w:rPr>
                <w:rFonts w:ascii="Cambria Math" w:hAnsi="Cambria Math" w:cs="Times New Roman"/>
                <w:sz w:val="28"/>
                <w:szCs w:val="28"/>
              </w:rPr>
              <m:t>*</m:t>
            </m:r>
          </m:sup>
        </m:sSubSup>
        <m:r>
          <m:rPr>
            <m:sty m:val="b"/>
          </m:rPr>
          <w:rPr>
            <w:rFonts w:ascii="Cambria Math" w:hAnsi="Cambria Math" w:cs="Times New Roman"/>
            <w:sz w:val="28"/>
            <w:szCs w:val="28"/>
          </w:rPr>
          <m:t>={</m:t>
        </m:r>
        <m:d>
          <m:dPr>
            <m:ctrlPr>
              <w:rPr>
                <w:rFonts w:ascii="Cambria Math" w:hAnsi="Cambria Math" w:cs="Times New Roman"/>
                <w:b/>
                <w:sz w:val="28"/>
                <w:szCs w:val="28"/>
              </w:rPr>
            </m:ctrlPr>
          </m:dPr>
          <m:e>
            <m:r>
              <m:rPr>
                <m:sty m:val="b"/>
              </m:rPr>
              <w:rPr>
                <w:rFonts w:ascii="Cambria Math" w:hAnsi="Cambria Math" w:cs="Times New Roman"/>
                <w:sz w:val="28"/>
                <w:szCs w:val="28"/>
              </w:rPr>
              <m:t>x,y</m:t>
            </m:r>
          </m:e>
        </m:d>
        <m:r>
          <m:rPr>
            <m:sty m:val="b"/>
          </m:rPr>
          <w:rPr>
            <w:rFonts w:ascii="Cambria Math" w:hAnsi="Cambria Math" w:cs="Times New Roman"/>
            <w:sz w:val="28"/>
            <w:szCs w:val="28"/>
          </w:rPr>
          <m:t>ϵ</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Ʀ</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m</m:t>
            </m:r>
          </m:sup>
        </m:sSubSup>
        <m:r>
          <m:rPr>
            <m:sty m:val="b"/>
          </m:rPr>
          <w:rPr>
            <w:rFonts w:ascii="Cambria Math" w:hAnsi="Cambria Math" w:cs="Times New Roman"/>
            <w:sz w:val="28"/>
            <w:szCs w:val="28"/>
          </w:rPr>
          <m:t>x</m:t>
        </m:r>
      </m:oMath>
      <w:r w:rsidR="00617834" w:rsidRPr="00617834">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Ʀ</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n</m:t>
            </m:r>
          </m:sup>
        </m:sSubSup>
      </m:oMath>
      <w:r w:rsidR="00617834" w:rsidRPr="00617834">
        <w:rPr>
          <w:rFonts w:ascii="Times New Roman" w:hAnsi="Times New Roman" w:cs="Times New Roman"/>
          <w:b/>
          <w:sz w:val="28"/>
          <w:szCs w:val="28"/>
        </w:rPr>
        <w:t>|</w:t>
      </w:r>
    </w:p>
    <w:p w:rsidR="00617834" w:rsidRPr="003E21CA" w:rsidRDefault="00A310BA" w:rsidP="00617834">
      <w:pPr>
        <w:tabs>
          <w:tab w:val="left" w:pos="2026"/>
        </w:tabs>
        <w:ind w:firstLine="709"/>
        <w:jc w:val="center"/>
        <w:rPr>
          <w:rFonts w:ascii="Times New Roman" w:hAnsi="Times New Roman" w:cs="Times New Roman"/>
          <w:b/>
          <w:sz w:val="28"/>
          <w:szCs w:val="28"/>
        </w:rPr>
      </w:pPr>
      <w:r>
        <w:rPr>
          <w:rFonts w:ascii="Times New Roman" w:hAnsi="Times New Roman" w:cs="Times New Roman"/>
          <w:b/>
          <w:sz w:val="28"/>
          <w:szCs w:val="28"/>
          <w:lang w:val="en-US"/>
        </w:rPr>
        <w:t>x</w:t>
      </w:r>
      <w:r w:rsidRPr="003E21CA">
        <w:rPr>
          <w:rFonts w:ascii="Times New Roman" w:hAnsi="Times New Roman" w:cs="Times New Roman"/>
          <w:b/>
          <w:sz w:val="28"/>
          <w:szCs w:val="28"/>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oMath>
      <w:r w:rsidRPr="003E21CA">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3E21CA">
        <w:rPr>
          <w:rFonts w:ascii="Times New Roman" w:hAnsi="Times New Roman" w:cs="Times New Roman"/>
          <w:b/>
          <w:sz w:val="28"/>
          <w:szCs w:val="28"/>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oMath>
      <w:r w:rsidRPr="003E21CA">
        <w:rPr>
          <w:rFonts w:ascii="Times New Roman" w:hAnsi="Times New Roman" w:cs="Times New Roman"/>
          <w:b/>
          <w:sz w:val="28"/>
          <w:szCs w:val="28"/>
        </w:rPr>
        <w:t>, (</w:t>
      </w:r>
      <w:r>
        <w:rPr>
          <w:rFonts w:ascii="Times New Roman" w:hAnsi="Times New Roman" w:cs="Times New Roman"/>
          <w:b/>
          <w:sz w:val="28"/>
          <w:szCs w:val="28"/>
          <w:lang w:val="en-US"/>
        </w:rPr>
        <w:t>λ</w:t>
      </w:r>
      <w:r w:rsidRPr="003E21CA">
        <w:rPr>
          <w:rFonts w:ascii="Times New Roman" w:hAnsi="Times New Roman" w:cs="Times New Roman"/>
          <w:b/>
          <w:sz w:val="28"/>
          <w:szCs w:val="28"/>
          <w:vertAlign w:val="superscript"/>
        </w:rPr>
        <w:t>1</w:t>
      </w:r>
      <w:r w:rsidRPr="003E21CA">
        <w:rPr>
          <w:rFonts w:ascii="Times New Roman" w:hAnsi="Times New Roman" w:cs="Times New Roman"/>
          <w:b/>
          <w:sz w:val="28"/>
          <w:szCs w:val="28"/>
        </w:rPr>
        <w:t>, …..</w:t>
      </w:r>
      <w:r>
        <w:rPr>
          <w:rFonts w:ascii="Times New Roman" w:hAnsi="Times New Roman" w:cs="Times New Roman"/>
          <w:b/>
          <w:sz w:val="28"/>
          <w:szCs w:val="28"/>
          <w:lang w:val="en-US"/>
        </w:rPr>
        <w:t>λ</w:t>
      </w:r>
      <w:r>
        <w:rPr>
          <w:rFonts w:ascii="Times New Roman" w:hAnsi="Times New Roman" w:cs="Times New Roman"/>
          <w:b/>
          <w:sz w:val="28"/>
          <w:szCs w:val="28"/>
          <w:vertAlign w:val="superscript"/>
          <w:lang w:val="en-US"/>
        </w:rPr>
        <w:t>k</w:t>
      </w:r>
      <w:r w:rsidRPr="003E21CA">
        <w:rPr>
          <w:rFonts w:ascii="Times New Roman" w:hAnsi="Times New Roman" w:cs="Times New Roman"/>
          <w:b/>
          <w:sz w:val="28"/>
          <w:szCs w:val="28"/>
        </w:rPr>
        <w:t>)</w:t>
      </w:r>
      <w:r>
        <w:rPr>
          <w:rFonts w:ascii="Times New Roman" w:hAnsi="Times New Roman" w:cs="Times New Roman"/>
          <w:b/>
          <w:sz w:val="28"/>
          <w:szCs w:val="28"/>
          <w:lang w:val="en-US"/>
        </w:rPr>
        <w:t>ϵ</w:t>
      </w:r>
      <w:r w:rsidRPr="003E21CA">
        <w:rPr>
          <w:rFonts w:ascii="Times New Roman" w:hAnsi="Times New Roman" w:cs="Times New Roman"/>
          <w:b/>
          <w:sz w:val="28"/>
          <w:szCs w:val="28"/>
        </w:rPr>
        <w:t>˄</w:t>
      </w:r>
      <w:r w:rsidRPr="0069047A">
        <w:rPr>
          <w:rFonts w:ascii="Times New Roman" w:hAnsi="Times New Roman" w:cs="Times New Roman"/>
          <w:b/>
          <w:sz w:val="28"/>
          <w:szCs w:val="28"/>
          <w:vertAlign w:val="superscript"/>
          <w:lang w:val="en-US"/>
        </w:rPr>
        <w:t>k</w:t>
      </w:r>
      <w:r w:rsidRPr="003E21CA">
        <w:rPr>
          <w:rFonts w:ascii="Times New Roman" w:hAnsi="Times New Roman" w:cs="Times New Roman"/>
          <w:b/>
          <w:sz w:val="28"/>
          <w:szCs w:val="28"/>
        </w:rPr>
        <w:t>(</w:t>
      </w:r>
      <w:r w:rsidRPr="0069047A">
        <w:rPr>
          <w:rFonts w:ascii="Times New Roman" w:hAnsi="Times New Roman" w:cs="Times New Roman"/>
          <w:b/>
          <w:sz w:val="28"/>
          <w:szCs w:val="28"/>
        </w:rPr>
        <w:t>γ</w:t>
      </w:r>
      <w:r w:rsidRPr="003E21CA">
        <w:rPr>
          <w:rFonts w:ascii="Times New Roman" w:hAnsi="Times New Roman" w:cs="Times New Roman"/>
          <w:b/>
          <w:sz w:val="28"/>
          <w:szCs w:val="28"/>
        </w:rPr>
        <w:t>)}</w:t>
      </w:r>
    </w:p>
    <w:p w:rsidR="00E567AF" w:rsidRPr="003E21CA" w:rsidRDefault="00A310BA" w:rsidP="006177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00CD3216" w:rsidRPr="00CD3216">
        <w:rPr>
          <w:rFonts w:ascii="Times New Roman" w:hAnsi="Times New Roman" w:cs="Times New Roman"/>
          <w:sz w:val="28"/>
          <w:szCs w:val="28"/>
        </w:rPr>
        <w:t xml:space="preserve">мещен вниз; т.е. всегда немного меньше истинной (не) эффективности </w:t>
      </w:r>
      <w:r w:rsidR="00904B94" w:rsidRPr="00904B94">
        <w:rPr>
          <w:rFonts w:ascii="Times New Roman" w:hAnsi="Times New Roman" w:cs="Times New Roman"/>
          <w:b/>
          <w:sz w:val="28"/>
          <w:szCs w:val="28"/>
        </w:rPr>
        <w:t>ϕ</w:t>
      </w:r>
      <w:r w:rsidR="0069047A">
        <w:rPr>
          <w:rFonts w:ascii="Times New Roman" w:hAnsi="Times New Roman" w:cs="Times New Roman"/>
          <w:sz w:val="28"/>
          <w:szCs w:val="28"/>
        </w:rPr>
        <w:t xml:space="preserve">, </w:t>
      </w:r>
      <w:r w:rsidR="0069047A" w:rsidRPr="0069047A">
        <w:rPr>
          <w:rFonts w:ascii="Times New Roman" w:hAnsi="Times New Roman" w:cs="Times New Roman"/>
          <w:b/>
          <w:sz w:val="28"/>
          <w:szCs w:val="28"/>
          <w:lang w:val="en-US"/>
        </w:rPr>
        <w:t>F</w:t>
      </w:r>
      <w:r w:rsidR="0069047A" w:rsidRPr="0069047A">
        <w:rPr>
          <w:rFonts w:ascii="Times New Roman" w:hAnsi="Times New Roman" w:cs="Times New Roman"/>
          <w:b/>
          <w:sz w:val="28"/>
          <w:szCs w:val="28"/>
        </w:rPr>
        <w:t xml:space="preserve">≤ϕ. </w:t>
      </w:r>
      <w:r w:rsidR="0069047A" w:rsidRPr="0069047A">
        <w:rPr>
          <w:rFonts w:ascii="Times New Roman" w:hAnsi="Times New Roman" w:cs="Times New Roman"/>
          <w:sz w:val="28"/>
          <w:szCs w:val="28"/>
        </w:rPr>
        <w:t xml:space="preserve">Напомним, что </w:t>
      </w:r>
      <w:r w:rsidR="0069047A" w:rsidRPr="0069047A">
        <w:rPr>
          <w:rFonts w:ascii="Times New Roman" w:hAnsi="Times New Roman" w:cs="Times New Roman"/>
          <w:b/>
          <w:sz w:val="28"/>
          <w:szCs w:val="28"/>
        </w:rPr>
        <w:t>˄</w:t>
      </w:r>
      <w:r w:rsidR="0069047A" w:rsidRPr="0069047A">
        <w:rPr>
          <w:rFonts w:ascii="Times New Roman" w:hAnsi="Times New Roman" w:cs="Times New Roman"/>
          <w:b/>
          <w:sz w:val="28"/>
          <w:szCs w:val="28"/>
          <w:vertAlign w:val="superscript"/>
          <w:lang w:val="en-US"/>
        </w:rPr>
        <w:t>k</w:t>
      </w:r>
      <w:r w:rsidR="0069047A" w:rsidRPr="0069047A">
        <w:rPr>
          <w:rFonts w:ascii="Times New Roman" w:hAnsi="Times New Roman" w:cs="Times New Roman"/>
          <w:b/>
          <w:sz w:val="28"/>
          <w:szCs w:val="28"/>
        </w:rPr>
        <w:t>(γ)</w:t>
      </w:r>
      <w:r w:rsidR="0069047A" w:rsidRPr="0069047A">
        <w:rPr>
          <w:rFonts w:ascii="Times New Roman" w:hAnsi="Times New Roman" w:cs="Times New Roman"/>
          <w:sz w:val="28"/>
          <w:szCs w:val="28"/>
        </w:rPr>
        <w:t xml:space="preserve"> - это ограничения, зависящие от предполагаемой отдачи от масштаба </w:t>
      </w:r>
      <w:r w:rsidR="0069047A" w:rsidRPr="0069047A">
        <w:rPr>
          <w:rFonts w:ascii="Times New Roman" w:hAnsi="Times New Roman" w:cs="Times New Roman"/>
          <w:b/>
          <w:sz w:val="28"/>
          <w:szCs w:val="28"/>
        </w:rPr>
        <w:t>λ</w:t>
      </w:r>
      <w:r w:rsidR="0069047A" w:rsidRPr="0069047A">
        <w:rPr>
          <w:rFonts w:ascii="Times New Roman" w:hAnsi="Times New Roman" w:cs="Times New Roman"/>
          <w:sz w:val="28"/>
          <w:szCs w:val="28"/>
        </w:rPr>
        <w:t xml:space="preserve">,  то есть </w:t>
      </w:r>
      <w:r w:rsidR="0069047A" w:rsidRPr="0069047A">
        <w:rPr>
          <w:rFonts w:ascii="Times New Roman" w:hAnsi="Times New Roman" w:cs="Times New Roman"/>
          <w:b/>
          <w:sz w:val="28"/>
          <w:szCs w:val="28"/>
        </w:rPr>
        <w:t>fdh, vrs или crs</w:t>
      </w:r>
      <w:r w:rsidR="0069047A" w:rsidRPr="0069047A">
        <w:rPr>
          <w:rFonts w:ascii="Times New Roman" w:hAnsi="Times New Roman" w:cs="Times New Roman"/>
          <w:sz w:val="28"/>
          <w:szCs w:val="28"/>
        </w:rPr>
        <w:t xml:space="preserve">, как обсуждается в </w:t>
      </w:r>
      <w:r w:rsidR="0069047A" w:rsidRPr="0069047A">
        <w:rPr>
          <w:rFonts w:ascii="Times New Roman" w:hAnsi="Times New Roman" w:cs="Times New Roman"/>
          <w:b/>
          <w:sz w:val="28"/>
          <w:szCs w:val="28"/>
        </w:rPr>
        <w:t>разд. 4.4.</w:t>
      </w:r>
      <w:r w:rsidR="0069047A" w:rsidRPr="0069047A">
        <w:t xml:space="preserve"> </w:t>
      </w:r>
      <w:r w:rsidR="0069047A" w:rsidRPr="0069047A">
        <w:rPr>
          <w:rFonts w:ascii="Times New Roman" w:hAnsi="Times New Roman" w:cs="Times New Roman"/>
          <w:sz w:val="28"/>
          <w:szCs w:val="28"/>
        </w:rPr>
        <w:t xml:space="preserve">Причина в том, что мы наблюдали только подмножество практик, не обязательно лучших, и поэтому оценка </w:t>
      </w:r>
      <w:r w:rsidR="0069047A" w:rsidRPr="0069047A">
        <w:rPr>
          <w:rFonts w:ascii="Times New Roman" w:hAnsi="Times New Roman" w:cs="Times New Roman"/>
          <w:b/>
          <w:sz w:val="28"/>
          <w:szCs w:val="28"/>
        </w:rPr>
        <w:t>T</w:t>
      </w:r>
      <w:r w:rsidR="0069047A" w:rsidRPr="0069047A">
        <w:rPr>
          <w:rFonts w:ascii="Times New Roman" w:hAnsi="Times New Roman" w:cs="Times New Roman"/>
          <w:b/>
          <w:sz w:val="28"/>
          <w:szCs w:val="28"/>
          <w:vertAlign w:val="superscript"/>
        </w:rPr>
        <w:t>*</w:t>
      </w:r>
      <w:r w:rsidR="0069047A" w:rsidRPr="0069047A">
        <w:rPr>
          <w:rFonts w:ascii="Times New Roman" w:hAnsi="Times New Roman" w:cs="Times New Roman"/>
          <w:b/>
          <w:sz w:val="28"/>
          <w:szCs w:val="28"/>
        </w:rPr>
        <w:t xml:space="preserve"> от T</w:t>
      </w:r>
      <w:r w:rsidR="0069047A" w:rsidRPr="0069047A">
        <w:rPr>
          <w:rFonts w:ascii="Times New Roman" w:hAnsi="Times New Roman" w:cs="Times New Roman"/>
          <w:sz w:val="28"/>
          <w:szCs w:val="28"/>
        </w:rPr>
        <w:t xml:space="preserve"> является внутренним приближением </w:t>
      </w:r>
      <w:r w:rsidR="0069047A" w:rsidRPr="0069047A">
        <w:rPr>
          <w:rFonts w:ascii="Times New Roman" w:hAnsi="Times New Roman" w:cs="Times New Roman"/>
          <w:b/>
          <w:sz w:val="28"/>
          <w:szCs w:val="28"/>
        </w:rPr>
        <w:t>T</w:t>
      </w:r>
      <w:r w:rsidR="0069047A" w:rsidRPr="0069047A">
        <w:rPr>
          <w:rFonts w:ascii="Times New Roman" w:hAnsi="Times New Roman" w:cs="Times New Roman"/>
          <w:b/>
          <w:sz w:val="28"/>
          <w:szCs w:val="28"/>
          <w:vertAlign w:val="superscript"/>
        </w:rPr>
        <w:t>*</w:t>
      </w:r>
      <w:r w:rsidR="00AC0BDF" w:rsidRPr="00AC0BDF">
        <w:rPr>
          <w:rFonts w:ascii="Times New Roman" w:hAnsi="Times New Roman" w:cs="Times New Roman"/>
          <w:b/>
          <w:sz w:val="28"/>
          <w:szCs w:val="28"/>
        </w:rPr>
        <w:t xml:space="preserve"> </w:t>
      </w:r>
      <w:r w:rsidR="00AC0BDF">
        <w:rPr>
          <w:rFonts w:ascii="Times New Roman" w:hAnsi="Times New Roman" w:cs="Times New Roman"/>
          <w:b/>
          <w:noProof/>
          <w:sz w:val="28"/>
          <w:szCs w:val="28"/>
        </w:rPr>
        <w:drawing>
          <wp:inline distT="0" distB="0" distL="0" distR="0">
            <wp:extent cx="223520" cy="138430"/>
            <wp:effectExtent l="19050" t="0" r="5080" b="0"/>
            <wp:docPr id="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srcRect/>
                    <a:stretch>
                      <a:fillRect/>
                    </a:stretch>
                  </pic:blipFill>
                  <pic:spPr bwMode="auto">
                    <a:xfrm>
                      <a:off x="0" y="0"/>
                      <a:ext cx="223520" cy="138430"/>
                    </a:xfrm>
                    <a:prstGeom prst="rect">
                      <a:avLst/>
                    </a:prstGeom>
                    <a:noFill/>
                    <a:ln w="9525">
                      <a:noFill/>
                      <a:miter lim="800000"/>
                      <a:headEnd/>
                      <a:tailEnd/>
                    </a:ln>
                  </pic:spPr>
                </pic:pic>
              </a:graphicData>
            </a:graphic>
          </wp:inline>
        </w:drawing>
      </w:r>
      <w:r w:rsidR="00AC0BDF">
        <w:rPr>
          <w:rFonts w:ascii="Times New Roman" w:hAnsi="Times New Roman" w:cs="Times New Roman"/>
          <w:b/>
          <w:sz w:val="28"/>
          <w:szCs w:val="28"/>
          <w:lang w:val="en-US"/>
        </w:rPr>
        <w:t>T</w:t>
      </w:r>
      <w:r w:rsidR="00AC0BDF" w:rsidRPr="00AC0BDF">
        <w:rPr>
          <w:rFonts w:ascii="Times New Roman" w:hAnsi="Times New Roman" w:cs="Times New Roman"/>
          <w:b/>
          <w:sz w:val="28"/>
          <w:szCs w:val="28"/>
        </w:rPr>
        <w:t xml:space="preserve"> </w:t>
      </w:r>
      <w:r w:rsidR="0069047A" w:rsidRPr="0069047A">
        <w:rPr>
          <w:rFonts w:ascii="Times New Roman" w:hAnsi="Times New Roman" w:cs="Times New Roman"/>
          <w:sz w:val="28"/>
          <w:szCs w:val="28"/>
        </w:rPr>
        <w:t xml:space="preserve">, а это означает, что </w:t>
      </w:r>
      <w:r w:rsidR="0069047A" w:rsidRPr="00AC0BDF">
        <w:rPr>
          <w:rFonts w:ascii="Times New Roman" w:hAnsi="Times New Roman" w:cs="Times New Roman"/>
          <w:b/>
          <w:sz w:val="28"/>
          <w:szCs w:val="28"/>
        </w:rPr>
        <w:t>F,</w:t>
      </w:r>
      <w:r w:rsidR="0069047A" w:rsidRPr="0069047A">
        <w:rPr>
          <w:rFonts w:ascii="Times New Roman" w:hAnsi="Times New Roman" w:cs="Times New Roman"/>
          <w:sz w:val="28"/>
          <w:szCs w:val="28"/>
        </w:rPr>
        <w:t xml:space="preserve"> измеренное по </w:t>
      </w:r>
      <w:r w:rsidR="0069047A" w:rsidRPr="00AC0BDF">
        <w:rPr>
          <w:rFonts w:ascii="Times New Roman" w:hAnsi="Times New Roman" w:cs="Times New Roman"/>
          <w:b/>
          <w:sz w:val="28"/>
          <w:szCs w:val="28"/>
        </w:rPr>
        <w:t>T</w:t>
      </w:r>
      <w:r w:rsidR="00AC0BDF" w:rsidRPr="00AC0BDF">
        <w:rPr>
          <w:rFonts w:ascii="Times New Roman" w:hAnsi="Times New Roman" w:cs="Times New Roman"/>
          <w:b/>
          <w:sz w:val="28"/>
          <w:szCs w:val="28"/>
          <w:vertAlign w:val="superscript"/>
        </w:rPr>
        <w:t>*</w:t>
      </w:r>
      <w:r w:rsidR="0069047A" w:rsidRPr="00AC0BDF">
        <w:rPr>
          <w:rFonts w:ascii="Times New Roman" w:hAnsi="Times New Roman" w:cs="Times New Roman"/>
          <w:b/>
          <w:sz w:val="28"/>
          <w:szCs w:val="28"/>
        </w:rPr>
        <w:t>,</w:t>
      </w:r>
      <w:r w:rsidR="0069047A" w:rsidRPr="0069047A">
        <w:rPr>
          <w:rFonts w:ascii="Times New Roman" w:hAnsi="Times New Roman" w:cs="Times New Roman"/>
          <w:sz w:val="28"/>
          <w:szCs w:val="28"/>
        </w:rPr>
        <w:t xml:space="preserve"> меньше, чем измеренное по </w:t>
      </w:r>
      <w:r w:rsidR="0069047A" w:rsidRPr="00AC0BDF">
        <w:rPr>
          <w:rFonts w:ascii="Times New Roman" w:hAnsi="Times New Roman" w:cs="Times New Roman"/>
          <w:b/>
          <w:sz w:val="28"/>
          <w:szCs w:val="28"/>
        </w:rPr>
        <w:t>T</w:t>
      </w:r>
      <w:r w:rsidR="0069047A" w:rsidRPr="0069047A">
        <w:rPr>
          <w:rFonts w:ascii="Times New Roman" w:hAnsi="Times New Roman" w:cs="Times New Roman"/>
          <w:sz w:val="28"/>
          <w:szCs w:val="28"/>
        </w:rPr>
        <w:t>.</w:t>
      </w:r>
      <w:r w:rsidR="00617700" w:rsidRPr="00617700">
        <w:t xml:space="preserve"> </w:t>
      </w:r>
      <w:r w:rsidR="00617700" w:rsidRPr="00617700">
        <w:rPr>
          <w:rFonts w:ascii="Times New Roman" w:hAnsi="Times New Roman" w:cs="Times New Roman"/>
          <w:sz w:val="28"/>
          <w:szCs w:val="28"/>
        </w:rPr>
        <w:t xml:space="preserve">Таким образом, оценочные значения эффективности никогда не делают компанию менее эффективной, чем она есть на самом деле, а только в большей степени. Оценки, основанные на </w:t>
      </w:r>
      <w:r w:rsidR="00617700" w:rsidRPr="00617700">
        <w:rPr>
          <w:rFonts w:ascii="Times New Roman" w:hAnsi="Times New Roman" w:cs="Times New Roman"/>
          <w:b/>
          <w:sz w:val="28"/>
          <w:szCs w:val="28"/>
        </w:rPr>
        <w:t>DEA</w:t>
      </w:r>
      <w:r w:rsidR="00617700" w:rsidRPr="00617700">
        <w:rPr>
          <w:rFonts w:ascii="Times New Roman" w:hAnsi="Times New Roman" w:cs="Times New Roman"/>
          <w:sz w:val="28"/>
          <w:szCs w:val="28"/>
        </w:rPr>
        <w:t>, в этом контексте осторожны и дают компании положительный свет.</w:t>
      </w:r>
    </w:p>
    <w:p w:rsidR="00617700" w:rsidRPr="003E21CA" w:rsidRDefault="00C50671" w:rsidP="00C50671">
      <w:pPr>
        <w:spacing w:after="0" w:line="240" w:lineRule="auto"/>
        <w:ind w:firstLine="709"/>
        <w:jc w:val="both"/>
        <w:rPr>
          <w:rFonts w:ascii="Times New Roman" w:hAnsi="Times New Roman" w:cs="Times New Roman"/>
          <w:sz w:val="28"/>
          <w:szCs w:val="28"/>
        </w:rPr>
      </w:pPr>
      <w:r w:rsidRPr="00C50671">
        <w:rPr>
          <w:rFonts w:ascii="Times New Roman" w:hAnsi="Times New Roman" w:cs="Times New Roman"/>
          <w:sz w:val="28"/>
          <w:szCs w:val="28"/>
        </w:rPr>
        <w:t xml:space="preserve">Однако асимптотически (когда количество фирм стремится к бесконечности) это смещение сводится к нулю; то есть оценки </w:t>
      </w:r>
      <w:r w:rsidRPr="00C50671">
        <w:rPr>
          <w:rFonts w:ascii="Times New Roman" w:hAnsi="Times New Roman" w:cs="Times New Roman"/>
          <w:sz w:val="28"/>
          <w:szCs w:val="28"/>
          <w:lang w:val="en-US"/>
        </w:rPr>
        <w:t>DEA</w:t>
      </w:r>
      <w:r w:rsidRPr="00C50671">
        <w:rPr>
          <w:rFonts w:ascii="Times New Roman" w:hAnsi="Times New Roman" w:cs="Times New Roman"/>
          <w:sz w:val="28"/>
          <w:szCs w:val="28"/>
        </w:rPr>
        <w:t xml:space="preserve"> согласованы. Это справедливо, если вероятность наблюдения за почти эффективными фирмами строго положительна, как мы предполагали выше. Последовательность - хорошее статистическое свойство, потому что это означает, что для больших выборок наша оценка верна.</w:t>
      </w:r>
    </w:p>
    <w:p w:rsidR="00A310BA" w:rsidRPr="003E21CA" w:rsidRDefault="004D5BD2" w:rsidP="004D5BD2">
      <w:pPr>
        <w:spacing w:after="0" w:line="240" w:lineRule="auto"/>
        <w:ind w:firstLine="709"/>
        <w:jc w:val="both"/>
        <w:rPr>
          <w:rFonts w:ascii="Times New Roman" w:hAnsi="Times New Roman" w:cs="Times New Roman"/>
          <w:b/>
          <w:sz w:val="28"/>
          <w:szCs w:val="28"/>
        </w:rPr>
      </w:pPr>
      <w:r w:rsidRPr="004D5BD2">
        <w:rPr>
          <w:rFonts w:ascii="Times New Roman" w:hAnsi="Times New Roman" w:cs="Times New Roman"/>
          <w:sz w:val="28"/>
          <w:szCs w:val="28"/>
        </w:rPr>
        <w:lastRenderedPageBreak/>
        <w:t xml:space="preserve">Кроме того, можно показать, что если функция плотности </w:t>
      </w:r>
      <w:r w:rsidRPr="004D5BD2">
        <w:rPr>
          <w:rFonts w:ascii="Times New Roman" w:hAnsi="Times New Roman" w:cs="Times New Roman"/>
          <w:sz w:val="28"/>
          <w:szCs w:val="28"/>
          <w:lang w:val="en-US"/>
        </w:rPr>
        <w:t>g</w:t>
      </w:r>
      <w:r w:rsidRPr="004D5BD2">
        <w:rPr>
          <w:rFonts w:ascii="Times New Roman" w:hAnsi="Times New Roman" w:cs="Times New Roman"/>
          <w:sz w:val="28"/>
          <w:szCs w:val="28"/>
        </w:rPr>
        <w:t xml:space="preserve"> монотонно убывает   (т.е. </w:t>
      </w:r>
      <w:r w:rsidRPr="004D5BD2">
        <w:rPr>
          <w:rFonts w:ascii="Times New Roman" w:hAnsi="Times New Roman" w:cs="Times New Roman"/>
          <w:b/>
          <w:sz w:val="28"/>
          <w:szCs w:val="28"/>
          <w:lang w:val="en-US"/>
        </w:rPr>
        <w:t>f</w:t>
      </w:r>
      <w:r w:rsidRPr="004D5BD2">
        <w:rPr>
          <w:rFonts w:ascii="Times New Roman" w:hAnsi="Times New Roman" w:cs="Times New Roman"/>
          <w:b/>
          <w:sz w:val="28"/>
          <w:szCs w:val="28"/>
        </w:rPr>
        <w:t xml:space="preserve">ʹ &gt; </w:t>
      </w:r>
      <w:r w:rsidRPr="004D5BD2">
        <w:rPr>
          <w:rFonts w:ascii="Times New Roman" w:hAnsi="Times New Roman" w:cs="Times New Roman"/>
          <w:b/>
          <w:sz w:val="28"/>
          <w:szCs w:val="28"/>
          <w:lang w:val="en-US"/>
        </w:rPr>
        <w:t>f</w:t>
      </w:r>
      <w:r w:rsidRPr="004D5BD2">
        <w:rPr>
          <w:rFonts w:ascii="Times New Roman" w:hAnsi="Times New Roman" w:cs="Times New Roman"/>
          <w:b/>
          <w:sz w:val="28"/>
          <w:szCs w:val="28"/>
        </w:rPr>
        <w:t xml:space="preserve"> →  </w:t>
      </w:r>
      <w:r w:rsidRPr="004D5BD2">
        <w:rPr>
          <w:rFonts w:ascii="Times New Roman" w:hAnsi="Times New Roman" w:cs="Times New Roman"/>
          <w:b/>
          <w:sz w:val="28"/>
          <w:szCs w:val="28"/>
          <w:lang w:val="en-US"/>
        </w:rPr>
        <w:t>g</w:t>
      </w:r>
      <w:r w:rsidRPr="004D5BD2">
        <w:rPr>
          <w:rFonts w:ascii="Times New Roman" w:hAnsi="Times New Roman" w:cs="Times New Roman"/>
          <w:b/>
          <w:sz w:val="28"/>
          <w:szCs w:val="28"/>
        </w:rPr>
        <w:t xml:space="preserve"> (</w:t>
      </w:r>
      <w:r w:rsidRPr="004D5BD2">
        <w:rPr>
          <w:rFonts w:ascii="Times New Roman" w:hAnsi="Times New Roman" w:cs="Times New Roman"/>
          <w:b/>
          <w:sz w:val="28"/>
          <w:szCs w:val="28"/>
          <w:lang w:val="en-US"/>
        </w:rPr>
        <w:t>f</w:t>
      </w:r>
      <w:r w:rsidRPr="004D5BD2">
        <w:rPr>
          <w:rFonts w:ascii="Times New Roman" w:hAnsi="Times New Roman" w:cs="Times New Roman"/>
          <w:b/>
          <w:sz w:val="28"/>
          <w:szCs w:val="28"/>
        </w:rPr>
        <w:t xml:space="preserve">ʹ)≤ </w:t>
      </w:r>
      <w:r w:rsidRPr="004D5BD2">
        <w:rPr>
          <w:rFonts w:ascii="Times New Roman" w:hAnsi="Times New Roman" w:cs="Times New Roman"/>
          <w:b/>
          <w:sz w:val="28"/>
          <w:szCs w:val="28"/>
          <w:lang w:val="en-US"/>
        </w:rPr>
        <w:t>g</w:t>
      </w:r>
      <w:r w:rsidRPr="004D5BD2">
        <w:rPr>
          <w:rFonts w:ascii="Times New Roman" w:hAnsi="Times New Roman" w:cs="Times New Roman"/>
          <w:b/>
          <w:sz w:val="28"/>
          <w:szCs w:val="28"/>
        </w:rPr>
        <w:t xml:space="preserve"> (</w:t>
      </w:r>
      <w:r w:rsidRPr="004D5BD2">
        <w:rPr>
          <w:rFonts w:ascii="Times New Roman" w:hAnsi="Times New Roman" w:cs="Times New Roman"/>
          <w:b/>
          <w:sz w:val="28"/>
          <w:szCs w:val="28"/>
          <w:lang w:val="en-US"/>
        </w:rPr>
        <w:t>f</w:t>
      </w:r>
      <w:r w:rsidRPr="004D5BD2">
        <w:rPr>
          <w:rFonts w:ascii="Times New Roman" w:hAnsi="Times New Roman" w:cs="Times New Roman"/>
          <w:b/>
          <w:sz w:val="28"/>
          <w:szCs w:val="28"/>
        </w:rPr>
        <w:t>)),</w:t>
      </w:r>
      <w:r w:rsidRPr="004D5BD2">
        <w:rPr>
          <w:rFonts w:ascii="Times New Roman" w:hAnsi="Times New Roman" w:cs="Times New Roman"/>
          <w:sz w:val="28"/>
          <w:szCs w:val="28"/>
        </w:rPr>
        <w:t xml:space="preserve"> то оценка </w:t>
      </w:r>
      <w:r w:rsidRPr="004D5BD2">
        <w:rPr>
          <w:rFonts w:ascii="Times New Roman" w:hAnsi="Times New Roman" w:cs="Times New Roman"/>
          <w:b/>
          <w:sz w:val="28"/>
          <w:szCs w:val="28"/>
          <w:lang w:val="en-US"/>
        </w:rPr>
        <w:t>F</w:t>
      </w:r>
      <w:r w:rsidRPr="004D5BD2">
        <w:rPr>
          <w:rFonts w:ascii="Times New Roman" w:hAnsi="Times New Roman" w:cs="Times New Roman"/>
          <w:sz w:val="28"/>
          <w:szCs w:val="28"/>
        </w:rPr>
        <w:t xml:space="preserve"> </w:t>
      </w:r>
      <w:r w:rsidRPr="004D5BD2">
        <w:rPr>
          <w:rFonts w:ascii="Times New Roman" w:hAnsi="Times New Roman" w:cs="Times New Roman"/>
          <w:b/>
          <w:sz w:val="28"/>
          <w:szCs w:val="28"/>
          <w:lang w:val="en-US"/>
        </w:rPr>
        <w:t>DEA</w:t>
      </w:r>
      <w:r w:rsidRPr="004D5BD2">
        <w:rPr>
          <w:rFonts w:ascii="Times New Roman" w:hAnsi="Times New Roman" w:cs="Times New Roman"/>
          <w:sz w:val="28"/>
          <w:szCs w:val="28"/>
        </w:rPr>
        <w:t xml:space="preserve"> является оценкой максимального правдоподобия для </w:t>
      </w:r>
      <w:r w:rsidRPr="004D5BD2">
        <w:rPr>
          <w:rFonts w:ascii="Times New Roman" w:hAnsi="Times New Roman" w:cs="Times New Roman"/>
          <w:b/>
          <w:sz w:val="28"/>
          <w:szCs w:val="28"/>
        </w:rPr>
        <w:t>ϕ.</w:t>
      </w:r>
    </w:p>
    <w:p w:rsidR="007A5CA3" w:rsidRPr="007A5CA3" w:rsidRDefault="004D5BD2" w:rsidP="007A5CA3">
      <w:pPr>
        <w:spacing w:after="0" w:line="240" w:lineRule="auto"/>
        <w:ind w:firstLine="709"/>
        <w:jc w:val="both"/>
        <w:rPr>
          <w:rFonts w:ascii="Times New Roman" w:hAnsi="Times New Roman" w:cs="Times New Roman"/>
          <w:sz w:val="28"/>
          <w:szCs w:val="28"/>
        </w:rPr>
      </w:pPr>
      <w:r w:rsidRPr="004D5BD2">
        <w:rPr>
          <w:rFonts w:ascii="Times New Roman" w:hAnsi="Times New Roman" w:cs="Times New Roman"/>
          <w:sz w:val="28"/>
          <w:szCs w:val="28"/>
        </w:rPr>
        <w:t xml:space="preserve">Результаты согласованности показывают, что для больших выборок фирм распределение </w:t>
      </w:r>
      <w:r w:rsidRPr="007A5CA3">
        <w:rPr>
          <w:rFonts w:ascii="Times New Roman" w:hAnsi="Times New Roman" w:cs="Times New Roman"/>
          <w:b/>
          <w:sz w:val="28"/>
          <w:szCs w:val="28"/>
          <w:lang w:val="en-US"/>
        </w:rPr>
        <w:t>F</w:t>
      </w:r>
      <w:r w:rsidRPr="004D5BD2">
        <w:rPr>
          <w:rFonts w:ascii="Times New Roman" w:hAnsi="Times New Roman" w:cs="Times New Roman"/>
          <w:sz w:val="28"/>
          <w:szCs w:val="28"/>
        </w:rPr>
        <w:t xml:space="preserve"> аналогично распределению</w:t>
      </w:r>
      <w:r w:rsidR="005C7F36" w:rsidRPr="005C7F36">
        <w:rPr>
          <w:rFonts w:ascii="Times New Roman" w:hAnsi="Times New Roman" w:cs="Times New Roman"/>
          <w:sz w:val="28"/>
          <w:szCs w:val="28"/>
        </w:rPr>
        <w:t xml:space="preserve"> </w:t>
      </w:r>
      <w:r w:rsidR="007A5CA3" w:rsidRPr="007A5CA3">
        <w:rPr>
          <w:rFonts w:ascii="Times New Roman" w:hAnsi="Times New Roman" w:cs="Times New Roman"/>
          <w:b/>
          <w:sz w:val="28"/>
          <w:szCs w:val="28"/>
        </w:rPr>
        <w:t>ϕ</w:t>
      </w:r>
      <w:r w:rsidR="007A5CA3" w:rsidRPr="007A5CA3">
        <w:rPr>
          <w:rFonts w:ascii="Times New Roman" w:hAnsi="Times New Roman" w:cs="Times New Roman"/>
          <w:sz w:val="28"/>
          <w:szCs w:val="28"/>
        </w:rPr>
        <w:t xml:space="preserve">. Следовательно, в большой выборке распределение тестовой статистики </w:t>
      </w:r>
      <w:r w:rsidR="007A5CA3" w:rsidRPr="007A5CA3">
        <w:rPr>
          <w:rFonts w:ascii="Times New Roman" w:hAnsi="Times New Roman" w:cs="Times New Roman"/>
          <w:b/>
          <w:sz w:val="28"/>
          <w:szCs w:val="28"/>
          <w:lang w:val="en-US"/>
        </w:rPr>
        <w:t>t</w:t>
      </w:r>
      <w:r w:rsidR="007A5CA3" w:rsidRPr="007A5CA3">
        <w:rPr>
          <w:rFonts w:ascii="Times New Roman" w:hAnsi="Times New Roman" w:cs="Times New Roman"/>
          <w:b/>
          <w:sz w:val="28"/>
          <w:szCs w:val="28"/>
        </w:rPr>
        <w:t>(</w:t>
      </w:r>
      <w:r w:rsidR="007A5CA3" w:rsidRPr="007A5CA3">
        <w:rPr>
          <w:rFonts w:ascii="Times New Roman" w:hAnsi="Times New Roman" w:cs="Times New Roman"/>
          <w:b/>
          <w:sz w:val="28"/>
          <w:szCs w:val="28"/>
          <w:lang w:val="en-US"/>
        </w:rPr>
        <w:t>F</w:t>
      </w:r>
      <w:r w:rsidR="007A5CA3" w:rsidRPr="007A5CA3">
        <w:rPr>
          <w:rFonts w:ascii="Times New Roman" w:hAnsi="Times New Roman" w:cs="Times New Roman"/>
          <w:b/>
          <w:sz w:val="28"/>
          <w:szCs w:val="28"/>
        </w:rPr>
        <w:t>)</w:t>
      </w:r>
      <w:r w:rsidR="007A5CA3">
        <w:rPr>
          <w:rFonts w:ascii="Times New Roman" w:hAnsi="Times New Roman" w:cs="Times New Roman"/>
          <w:sz w:val="28"/>
          <w:szCs w:val="28"/>
        </w:rPr>
        <w:t xml:space="preserve"> </w:t>
      </w:r>
      <w:r w:rsidR="007A5CA3" w:rsidRPr="007A5CA3">
        <w:rPr>
          <w:rFonts w:ascii="Times New Roman" w:hAnsi="Times New Roman" w:cs="Times New Roman"/>
          <w:sz w:val="28"/>
          <w:szCs w:val="28"/>
        </w:rPr>
        <w:t xml:space="preserve">будет аналогично распределению </w:t>
      </w:r>
      <w:r w:rsidR="007A5CA3" w:rsidRPr="007A5CA3">
        <w:rPr>
          <w:rFonts w:ascii="Times New Roman" w:hAnsi="Times New Roman" w:cs="Times New Roman"/>
          <w:b/>
          <w:sz w:val="28"/>
          <w:szCs w:val="28"/>
          <w:lang w:val="en-US"/>
        </w:rPr>
        <w:t>t</w:t>
      </w:r>
      <w:r w:rsidR="007A5CA3" w:rsidRPr="007A5CA3">
        <w:rPr>
          <w:rFonts w:ascii="Times New Roman" w:hAnsi="Times New Roman" w:cs="Times New Roman"/>
          <w:b/>
          <w:sz w:val="28"/>
          <w:szCs w:val="28"/>
        </w:rPr>
        <w:t xml:space="preserve"> (ϕ),</w:t>
      </w:r>
      <w:r w:rsidR="007A5CA3" w:rsidRPr="007A5CA3">
        <w:rPr>
          <w:rFonts w:ascii="Times New Roman" w:hAnsi="Times New Roman" w:cs="Times New Roman"/>
          <w:sz w:val="28"/>
          <w:szCs w:val="28"/>
        </w:rPr>
        <w:t xml:space="preserve"> а распределение </w:t>
      </w:r>
      <w:r w:rsidR="007A5CA3" w:rsidRPr="007A5CA3">
        <w:rPr>
          <w:rFonts w:ascii="Times New Roman" w:hAnsi="Times New Roman" w:cs="Times New Roman"/>
          <w:b/>
          <w:sz w:val="28"/>
          <w:szCs w:val="28"/>
          <w:lang w:val="en-US"/>
        </w:rPr>
        <w:t>t</w:t>
      </w:r>
      <w:r w:rsidR="007A5CA3" w:rsidRPr="007A5CA3">
        <w:rPr>
          <w:rFonts w:ascii="Times New Roman" w:hAnsi="Times New Roman" w:cs="Times New Roman"/>
          <w:b/>
          <w:sz w:val="28"/>
          <w:szCs w:val="28"/>
        </w:rPr>
        <w:t xml:space="preserve"> (ϕ)</w:t>
      </w:r>
      <w:r w:rsidR="007A5CA3" w:rsidRPr="007A5CA3">
        <w:rPr>
          <w:rFonts w:ascii="Times New Roman" w:hAnsi="Times New Roman" w:cs="Times New Roman"/>
          <w:sz w:val="28"/>
          <w:szCs w:val="28"/>
        </w:rPr>
        <w:t xml:space="preserve"> </w:t>
      </w:r>
      <w:r w:rsidR="007A5CA3">
        <w:rPr>
          <w:rFonts w:ascii="Times New Roman" w:hAnsi="Times New Roman" w:cs="Times New Roman"/>
          <w:sz w:val="28"/>
          <w:szCs w:val="28"/>
        </w:rPr>
        <w:t xml:space="preserve">состоит </w:t>
      </w:r>
      <w:r w:rsidR="007A5CA3" w:rsidRPr="007A5CA3">
        <w:rPr>
          <w:rFonts w:ascii="Times New Roman" w:hAnsi="Times New Roman" w:cs="Times New Roman"/>
          <w:sz w:val="28"/>
          <w:szCs w:val="28"/>
        </w:rPr>
        <w:t xml:space="preserve">из плотности </w:t>
      </w:r>
      <w:r w:rsidR="007A5CA3" w:rsidRPr="007A5CA3">
        <w:rPr>
          <w:rFonts w:ascii="Times New Roman" w:hAnsi="Times New Roman" w:cs="Times New Roman"/>
          <w:b/>
          <w:sz w:val="28"/>
          <w:szCs w:val="28"/>
          <w:lang w:val="en-US"/>
        </w:rPr>
        <w:t>g</w:t>
      </w:r>
      <w:r w:rsidR="007A5CA3" w:rsidRPr="007A5CA3">
        <w:rPr>
          <w:rFonts w:ascii="Times New Roman" w:hAnsi="Times New Roman" w:cs="Times New Roman"/>
          <w:sz w:val="28"/>
          <w:szCs w:val="28"/>
        </w:rPr>
        <w:t xml:space="preserve"> </w:t>
      </w:r>
      <w:r w:rsidR="007A5CA3">
        <w:rPr>
          <w:rFonts w:ascii="Times New Roman" w:hAnsi="Times New Roman" w:cs="Times New Roman"/>
          <w:sz w:val="28"/>
          <w:szCs w:val="28"/>
        </w:rPr>
        <w:t xml:space="preserve">от </w:t>
      </w:r>
      <w:r w:rsidR="007A5CA3" w:rsidRPr="007A5CA3">
        <w:rPr>
          <w:rFonts w:ascii="Times New Roman" w:hAnsi="Times New Roman" w:cs="Times New Roman"/>
          <w:b/>
          <w:sz w:val="28"/>
          <w:szCs w:val="28"/>
          <w:lang w:val="en-US"/>
        </w:rPr>
        <w:t>ϕ</w:t>
      </w:r>
      <w:r w:rsidR="007A5CA3" w:rsidRPr="007A5CA3">
        <w:rPr>
          <w:rFonts w:ascii="Times New Roman" w:hAnsi="Times New Roman" w:cs="Times New Roman"/>
          <w:sz w:val="28"/>
          <w:szCs w:val="28"/>
        </w:rPr>
        <w:t>. Этот метод можно использовать для построения серии тестов, как мы это делаем в следующих подразделах.</w:t>
      </w:r>
    </w:p>
    <w:p w:rsidR="00C76F66" w:rsidRDefault="00C76F66">
      <w:pPr>
        <w:spacing w:after="0" w:line="240" w:lineRule="auto"/>
        <w:ind w:firstLine="709"/>
        <w:jc w:val="both"/>
        <w:rPr>
          <w:rFonts w:ascii="Times New Roman" w:hAnsi="Times New Roman" w:cs="Times New Roman"/>
          <w:sz w:val="28"/>
          <w:szCs w:val="28"/>
        </w:rPr>
      </w:pPr>
    </w:p>
    <w:p w:rsidR="00C76F66" w:rsidRDefault="00C76F66" w:rsidP="00C76F66">
      <w:pPr>
        <w:tabs>
          <w:tab w:val="left" w:pos="1574"/>
        </w:tabs>
        <w:jc w:val="center"/>
        <w:rPr>
          <w:rFonts w:ascii="Times New Roman" w:hAnsi="Times New Roman" w:cs="Times New Roman"/>
          <w:b/>
          <w:sz w:val="32"/>
          <w:szCs w:val="28"/>
        </w:rPr>
      </w:pPr>
      <w:r w:rsidRPr="00C76F66">
        <w:rPr>
          <w:rFonts w:ascii="Times New Roman" w:hAnsi="Times New Roman" w:cs="Times New Roman"/>
          <w:b/>
          <w:sz w:val="32"/>
          <w:szCs w:val="28"/>
        </w:rPr>
        <w:t>6.2.1 Проверка групповых различий</w:t>
      </w:r>
    </w:p>
    <w:p w:rsidR="00C76F66" w:rsidRDefault="00C76F66" w:rsidP="00C76F66">
      <w:pPr>
        <w:tabs>
          <w:tab w:val="left" w:pos="971"/>
        </w:tabs>
        <w:spacing w:after="0" w:line="240" w:lineRule="auto"/>
        <w:jc w:val="both"/>
        <w:rPr>
          <w:rFonts w:ascii="Times New Roman" w:hAnsi="Times New Roman" w:cs="Times New Roman"/>
          <w:sz w:val="28"/>
          <w:szCs w:val="28"/>
        </w:rPr>
      </w:pPr>
      <w:r>
        <w:rPr>
          <w:rFonts w:ascii="Times New Roman" w:hAnsi="Times New Roman" w:cs="Times New Roman"/>
          <w:sz w:val="32"/>
          <w:szCs w:val="28"/>
        </w:rPr>
        <w:tab/>
      </w:r>
      <w:r w:rsidRPr="00C76F66">
        <w:rPr>
          <w:rFonts w:ascii="Times New Roman" w:hAnsi="Times New Roman" w:cs="Times New Roman"/>
          <w:sz w:val="28"/>
          <w:szCs w:val="28"/>
        </w:rPr>
        <w:t xml:space="preserve">Если набор из </w:t>
      </w:r>
      <w:r w:rsidRPr="00C76F66">
        <w:rPr>
          <w:rFonts w:ascii="Times New Roman" w:hAnsi="Times New Roman" w:cs="Times New Roman"/>
          <w:b/>
          <w:sz w:val="28"/>
          <w:szCs w:val="28"/>
        </w:rPr>
        <w:t>K</w:t>
      </w:r>
      <w:r w:rsidRPr="00C76F66">
        <w:rPr>
          <w:rFonts w:ascii="Times New Roman" w:hAnsi="Times New Roman" w:cs="Times New Roman"/>
          <w:sz w:val="28"/>
          <w:szCs w:val="28"/>
        </w:rPr>
        <w:t xml:space="preserve"> фирм разделен на две группы с фирмами </w:t>
      </w:r>
      <w:r w:rsidRPr="00C76F66">
        <w:rPr>
          <w:rFonts w:ascii="Times New Roman" w:hAnsi="Times New Roman" w:cs="Times New Roman"/>
          <w:b/>
          <w:sz w:val="28"/>
          <w:szCs w:val="28"/>
        </w:rPr>
        <w:t>K</w:t>
      </w:r>
      <w:r w:rsidRPr="00C76F66">
        <w:rPr>
          <w:rFonts w:ascii="Times New Roman" w:hAnsi="Times New Roman" w:cs="Times New Roman"/>
          <w:b/>
          <w:sz w:val="28"/>
          <w:szCs w:val="28"/>
          <w:vertAlign w:val="subscript"/>
        </w:rPr>
        <w:t>1</w:t>
      </w:r>
      <w:r w:rsidRPr="00C76F66">
        <w:rPr>
          <w:rFonts w:ascii="Times New Roman" w:hAnsi="Times New Roman" w:cs="Times New Roman"/>
          <w:b/>
          <w:sz w:val="28"/>
          <w:szCs w:val="28"/>
        </w:rPr>
        <w:t xml:space="preserve"> и K</w:t>
      </w:r>
      <w:r w:rsidRPr="00C76F66">
        <w:rPr>
          <w:rFonts w:ascii="Times New Roman" w:hAnsi="Times New Roman" w:cs="Times New Roman"/>
          <w:b/>
          <w:sz w:val="28"/>
          <w:szCs w:val="28"/>
          <w:vertAlign w:val="subscript"/>
        </w:rPr>
        <w:t>2</w:t>
      </w:r>
      <w:r w:rsidRPr="00C76F66">
        <w:rPr>
          <w:rFonts w:ascii="Times New Roman" w:hAnsi="Times New Roman" w:cs="Times New Roman"/>
          <w:sz w:val="28"/>
          <w:szCs w:val="28"/>
        </w:rPr>
        <w:t>,</w:t>
      </w:r>
      <w:r>
        <w:rPr>
          <w:rFonts w:ascii="Times New Roman" w:hAnsi="Times New Roman" w:cs="Times New Roman"/>
          <w:sz w:val="28"/>
          <w:szCs w:val="28"/>
        </w:rPr>
        <w:t xml:space="preserve">               </w:t>
      </w:r>
      <w:r w:rsidRPr="00C76F66">
        <w:rPr>
          <w:rFonts w:ascii="Times New Roman" w:hAnsi="Times New Roman" w:cs="Times New Roman"/>
          <w:sz w:val="28"/>
          <w:szCs w:val="28"/>
        </w:rPr>
        <w:t xml:space="preserve"> </w:t>
      </w:r>
      <w:r w:rsidRPr="00C76F66">
        <w:rPr>
          <w:rFonts w:ascii="Times New Roman" w:hAnsi="Times New Roman" w:cs="Times New Roman"/>
          <w:b/>
          <w:sz w:val="28"/>
          <w:szCs w:val="28"/>
        </w:rPr>
        <w:t>K= K</w:t>
      </w:r>
      <w:r w:rsidRPr="00C76F66">
        <w:rPr>
          <w:rFonts w:ascii="Times New Roman" w:hAnsi="Times New Roman" w:cs="Times New Roman"/>
          <w:b/>
          <w:sz w:val="28"/>
          <w:szCs w:val="28"/>
          <w:vertAlign w:val="subscript"/>
        </w:rPr>
        <w:t>1</w:t>
      </w:r>
      <w:r w:rsidRPr="00C76F66">
        <w:rPr>
          <w:rFonts w:ascii="Times New Roman" w:hAnsi="Times New Roman" w:cs="Times New Roman"/>
          <w:b/>
          <w:sz w:val="28"/>
          <w:szCs w:val="28"/>
        </w:rPr>
        <w:t>+K</w:t>
      </w:r>
      <w:r w:rsidRPr="00C76F66">
        <w:rPr>
          <w:rFonts w:ascii="Times New Roman" w:hAnsi="Times New Roman" w:cs="Times New Roman"/>
          <w:b/>
          <w:sz w:val="28"/>
          <w:szCs w:val="28"/>
          <w:vertAlign w:val="subscript"/>
        </w:rPr>
        <w:t>2</w:t>
      </w:r>
      <w:r w:rsidRPr="00C76F66">
        <w:rPr>
          <w:rFonts w:ascii="Times New Roman" w:hAnsi="Times New Roman" w:cs="Times New Roman"/>
          <w:sz w:val="28"/>
          <w:szCs w:val="28"/>
        </w:rPr>
        <w:t xml:space="preserve">, нас может заинтересовать проверка, есть ли существенные различия между эффективностями этих двух групп - обратите внимание, что мы используем </w:t>
      </w:r>
      <w:r w:rsidRPr="00C76F66">
        <w:rPr>
          <w:rFonts w:ascii="Times New Roman" w:hAnsi="Times New Roman" w:cs="Times New Roman"/>
          <w:b/>
          <w:sz w:val="28"/>
          <w:szCs w:val="28"/>
        </w:rPr>
        <w:t>K, K</w:t>
      </w:r>
      <w:r w:rsidRPr="00C76F66">
        <w:rPr>
          <w:rFonts w:ascii="Times New Roman" w:hAnsi="Times New Roman" w:cs="Times New Roman"/>
          <w:b/>
          <w:sz w:val="28"/>
          <w:szCs w:val="28"/>
          <w:vertAlign w:val="subscript"/>
        </w:rPr>
        <w:t>1</w:t>
      </w:r>
      <w:r w:rsidRPr="00C76F66">
        <w:rPr>
          <w:rFonts w:ascii="Times New Roman" w:hAnsi="Times New Roman" w:cs="Times New Roman"/>
          <w:b/>
          <w:sz w:val="28"/>
          <w:szCs w:val="28"/>
        </w:rPr>
        <w:t xml:space="preserve"> и K</w:t>
      </w:r>
      <w:r w:rsidRPr="00C76F66">
        <w:rPr>
          <w:rFonts w:ascii="Times New Roman" w:hAnsi="Times New Roman" w:cs="Times New Roman"/>
          <w:b/>
          <w:sz w:val="28"/>
          <w:szCs w:val="28"/>
          <w:vertAlign w:val="subscript"/>
        </w:rPr>
        <w:t>2</w:t>
      </w:r>
      <w:r w:rsidRPr="00C76F66">
        <w:rPr>
          <w:rFonts w:ascii="Times New Roman" w:hAnsi="Times New Roman" w:cs="Times New Roman"/>
          <w:sz w:val="28"/>
          <w:szCs w:val="28"/>
        </w:rPr>
        <w:t xml:space="preserve"> как обе количество фирм и множество фирм. </w:t>
      </w:r>
      <w:r>
        <w:rPr>
          <w:rFonts w:ascii="Times New Roman" w:hAnsi="Times New Roman" w:cs="Times New Roman"/>
          <w:sz w:val="28"/>
          <w:szCs w:val="28"/>
        </w:rPr>
        <w:t xml:space="preserve"> </w:t>
      </w:r>
      <w:r w:rsidRPr="00C76F66">
        <w:rPr>
          <w:rFonts w:ascii="Times New Roman" w:hAnsi="Times New Roman" w:cs="Times New Roman"/>
          <w:sz w:val="28"/>
          <w:szCs w:val="28"/>
        </w:rPr>
        <w:t xml:space="preserve">Эта процедура может быть актуальной, если мы стремимся проверить, является ли одна особая структура собственности более эффективной, чем другая, является ли один конкретный режим более эффективным, чем другой, предлагает ли конкретный регион более благоприятные условия для фирм, чем другой, и т. </w:t>
      </w:r>
      <w:r>
        <w:rPr>
          <w:rFonts w:ascii="Times New Roman" w:hAnsi="Times New Roman" w:cs="Times New Roman"/>
          <w:sz w:val="28"/>
          <w:szCs w:val="28"/>
        </w:rPr>
        <w:t>д</w:t>
      </w:r>
      <w:r w:rsidRPr="00C76F66">
        <w:rPr>
          <w:rFonts w:ascii="Times New Roman" w:hAnsi="Times New Roman" w:cs="Times New Roman"/>
          <w:sz w:val="28"/>
          <w:szCs w:val="28"/>
        </w:rPr>
        <w:t>.</w:t>
      </w:r>
    </w:p>
    <w:p w:rsidR="0069047A" w:rsidRDefault="00C76F66" w:rsidP="00C76F66">
      <w:pPr>
        <w:tabs>
          <w:tab w:val="left" w:pos="97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Предполагаем, что</w:t>
      </w:r>
      <w:r w:rsidRPr="00C76F66">
        <w:rPr>
          <w:rFonts w:ascii="Times New Roman" w:hAnsi="Times New Roman" w:cs="Times New Roman"/>
          <w:sz w:val="28"/>
          <w:szCs w:val="28"/>
        </w:rPr>
        <w:t xml:space="preserve"> плотность распределений эффективности в различных группах равн</w:t>
      </w:r>
      <w:r>
        <w:rPr>
          <w:rFonts w:ascii="Times New Roman" w:hAnsi="Times New Roman" w:cs="Times New Roman"/>
          <w:sz w:val="28"/>
          <w:szCs w:val="28"/>
        </w:rPr>
        <w:t>а</w:t>
      </w:r>
      <w:r w:rsidRPr="00C76F66">
        <w:rPr>
          <w:rFonts w:ascii="Times New Roman" w:hAnsi="Times New Roman" w:cs="Times New Roman"/>
          <w:sz w:val="28"/>
          <w:szCs w:val="28"/>
        </w:rPr>
        <w:t xml:space="preserve"> g</w:t>
      </w:r>
      <w:r w:rsidRPr="00C76F66">
        <w:rPr>
          <w:rFonts w:ascii="Times New Roman" w:hAnsi="Times New Roman" w:cs="Times New Roman"/>
          <w:sz w:val="28"/>
          <w:szCs w:val="28"/>
          <w:vertAlign w:val="subscript"/>
        </w:rPr>
        <w:t>1</w:t>
      </w:r>
      <w:r w:rsidRPr="00C76F66">
        <w:rPr>
          <w:rFonts w:ascii="Times New Roman" w:hAnsi="Times New Roman" w:cs="Times New Roman"/>
          <w:sz w:val="28"/>
          <w:szCs w:val="28"/>
        </w:rPr>
        <w:t xml:space="preserve"> и g</w:t>
      </w:r>
      <w:r w:rsidRPr="00C76F66">
        <w:rPr>
          <w:rFonts w:ascii="Times New Roman" w:hAnsi="Times New Roman" w:cs="Times New Roman"/>
          <w:sz w:val="28"/>
          <w:szCs w:val="28"/>
          <w:vertAlign w:val="subscript"/>
        </w:rPr>
        <w:t>2</w:t>
      </w:r>
      <w:r w:rsidRPr="00C76F66">
        <w:rPr>
          <w:rFonts w:ascii="Times New Roman" w:hAnsi="Times New Roman" w:cs="Times New Roman"/>
          <w:sz w:val="28"/>
          <w:szCs w:val="28"/>
        </w:rPr>
        <w:t xml:space="preserve"> соответственно, мы стремимся проверить</w:t>
      </w:r>
    </w:p>
    <w:p w:rsidR="00C76F66" w:rsidRPr="006E5538" w:rsidRDefault="00C76F66" w:rsidP="00C76F66">
      <w:pPr>
        <w:tabs>
          <w:tab w:val="left" w:pos="971"/>
        </w:tabs>
        <w:spacing w:after="0" w:line="240" w:lineRule="auto"/>
        <w:jc w:val="center"/>
        <w:rPr>
          <w:rFonts w:ascii="Times New Roman" w:hAnsi="Times New Roman" w:cs="Times New Roman"/>
          <w:b/>
          <w:sz w:val="28"/>
          <w:szCs w:val="28"/>
        </w:rPr>
      </w:pPr>
    </w:p>
    <w:p w:rsidR="00C76F66" w:rsidRPr="003E21CA" w:rsidRDefault="00C76F66" w:rsidP="00C76F66">
      <w:pPr>
        <w:tabs>
          <w:tab w:val="left" w:pos="971"/>
        </w:tabs>
        <w:spacing w:after="0" w:line="240" w:lineRule="auto"/>
        <w:jc w:val="center"/>
        <w:rPr>
          <w:rFonts w:ascii="Times New Roman" w:hAnsi="Times New Roman" w:cs="Times New Roman"/>
          <w:b/>
          <w:sz w:val="28"/>
          <w:szCs w:val="28"/>
          <w:vertAlign w:val="subscript"/>
        </w:rPr>
      </w:pPr>
      <w:r w:rsidRPr="006E5538">
        <w:rPr>
          <w:rFonts w:ascii="Times New Roman" w:hAnsi="Times New Roman" w:cs="Times New Roman"/>
          <w:b/>
          <w:sz w:val="28"/>
          <w:szCs w:val="28"/>
          <w:lang w:val="en-US"/>
        </w:rPr>
        <w:t>H</w:t>
      </w:r>
      <w:r w:rsidRPr="006E5538">
        <w:rPr>
          <w:rFonts w:ascii="Times New Roman" w:hAnsi="Times New Roman" w:cs="Times New Roman"/>
          <w:b/>
          <w:sz w:val="28"/>
          <w:szCs w:val="28"/>
          <w:vertAlign w:val="subscript"/>
        </w:rPr>
        <w:t>0</w:t>
      </w:r>
      <w:r w:rsidRPr="006E5538">
        <w:rPr>
          <w:rFonts w:ascii="Times New Roman" w:hAnsi="Times New Roman" w:cs="Times New Roman"/>
          <w:b/>
          <w:sz w:val="28"/>
          <w:szCs w:val="28"/>
        </w:rPr>
        <w:t xml:space="preserve">: </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1</w:t>
      </w:r>
      <w:r w:rsidRPr="006E5538">
        <w:rPr>
          <w:rFonts w:ascii="Times New Roman" w:hAnsi="Times New Roman" w:cs="Times New Roman"/>
          <w:b/>
          <w:sz w:val="28"/>
          <w:szCs w:val="28"/>
        </w:rPr>
        <w:t>=</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2</w:t>
      </w:r>
      <w:r w:rsidRPr="006E5538">
        <w:rPr>
          <w:rFonts w:ascii="Times New Roman" w:hAnsi="Times New Roman" w:cs="Times New Roman"/>
          <w:b/>
          <w:sz w:val="28"/>
          <w:szCs w:val="28"/>
        </w:rPr>
        <w:t xml:space="preserve"> против </w:t>
      </w:r>
      <w:r w:rsidRPr="006E5538">
        <w:rPr>
          <w:rFonts w:ascii="Times New Roman" w:hAnsi="Times New Roman" w:cs="Times New Roman"/>
          <w:b/>
          <w:sz w:val="28"/>
          <w:szCs w:val="28"/>
          <w:lang w:val="en-US"/>
        </w:rPr>
        <w:t>H</w:t>
      </w:r>
      <w:r w:rsidR="006E5538" w:rsidRPr="006E5538">
        <w:rPr>
          <w:rFonts w:ascii="Times New Roman" w:hAnsi="Times New Roman" w:cs="Times New Roman"/>
          <w:b/>
          <w:sz w:val="28"/>
          <w:szCs w:val="28"/>
          <w:vertAlign w:val="subscript"/>
          <w:lang w:val="en-US"/>
        </w:rPr>
        <w:t>A</w:t>
      </w:r>
      <w:r w:rsidR="006E5538" w:rsidRPr="006E5538">
        <w:rPr>
          <w:rFonts w:ascii="Times New Roman" w:hAnsi="Times New Roman" w:cs="Times New Roman"/>
          <w:b/>
          <w:sz w:val="28"/>
          <w:szCs w:val="28"/>
        </w:rPr>
        <w:t xml:space="preserve">: </w:t>
      </w:r>
      <w:r w:rsidR="006E5538" w:rsidRPr="006E5538">
        <w:rPr>
          <w:rFonts w:ascii="Times New Roman" w:hAnsi="Times New Roman" w:cs="Times New Roman"/>
          <w:b/>
          <w:sz w:val="28"/>
          <w:szCs w:val="28"/>
          <w:lang w:val="en-US"/>
        </w:rPr>
        <w:t>g</w:t>
      </w:r>
      <w:r w:rsidR="006E5538" w:rsidRPr="006E5538">
        <w:rPr>
          <w:rFonts w:ascii="Times New Roman" w:hAnsi="Times New Roman" w:cs="Times New Roman"/>
          <w:b/>
          <w:sz w:val="28"/>
          <w:szCs w:val="28"/>
          <w:vertAlign w:val="subscript"/>
        </w:rPr>
        <w:t>1</w:t>
      </w:r>
      <w:r w:rsidR="006E5538" w:rsidRPr="006E5538">
        <w:rPr>
          <w:rFonts w:ascii="Times New Roman" w:hAnsi="Times New Roman" w:cs="Times New Roman"/>
          <w:b/>
          <w:sz w:val="28"/>
          <w:szCs w:val="28"/>
        </w:rPr>
        <w:t>≠</w:t>
      </w:r>
      <w:r w:rsidR="006E5538" w:rsidRPr="006E5538">
        <w:rPr>
          <w:rFonts w:ascii="Times New Roman" w:hAnsi="Times New Roman" w:cs="Times New Roman"/>
          <w:b/>
          <w:sz w:val="28"/>
          <w:szCs w:val="28"/>
          <w:lang w:val="en-US"/>
        </w:rPr>
        <w:t>g</w:t>
      </w:r>
      <w:r w:rsidR="006E5538" w:rsidRPr="006E5538">
        <w:rPr>
          <w:rFonts w:ascii="Times New Roman" w:hAnsi="Times New Roman" w:cs="Times New Roman"/>
          <w:b/>
          <w:sz w:val="28"/>
          <w:szCs w:val="28"/>
          <w:vertAlign w:val="subscript"/>
        </w:rPr>
        <w:t>2</w:t>
      </w:r>
    </w:p>
    <w:p w:rsidR="006E5538" w:rsidRPr="003E21CA" w:rsidRDefault="006E5538" w:rsidP="00C76F66">
      <w:pPr>
        <w:tabs>
          <w:tab w:val="left" w:pos="971"/>
        </w:tabs>
        <w:spacing w:after="0" w:line="240" w:lineRule="auto"/>
        <w:jc w:val="center"/>
        <w:rPr>
          <w:rFonts w:ascii="Times New Roman" w:hAnsi="Times New Roman" w:cs="Times New Roman"/>
          <w:b/>
          <w:sz w:val="28"/>
          <w:szCs w:val="28"/>
          <w:vertAlign w:val="subscript"/>
        </w:rPr>
      </w:pPr>
    </w:p>
    <w:p w:rsidR="006E5538" w:rsidRPr="006E5538" w:rsidRDefault="006E5538" w:rsidP="006E5538">
      <w:pPr>
        <w:tabs>
          <w:tab w:val="left" w:pos="971"/>
        </w:tabs>
        <w:spacing w:after="0" w:line="240" w:lineRule="auto"/>
        <w:ind w:firstLine="709"/>
        <w:jc w:val="both"/>
        <w:rPr>
          <w:rFonts w:ascii="Times New Roman" w:hAnsi="Times New Roman" w:cs="Times New Roman"/>
          <w:sz w:val="28"/>
          <w:szCs w:val="28"/>
        </w:rPr>
      </w:pPr>
      <w:r w:rsidRPr="006E5538">
        <w:rPr>
          <w:rFonts w:ascii="Times New Roman" w:hAnsi="Times New Roman" w:cs="Times New Roman"/>
          <w:sz w:val="28"/>
          <w:szCs w:val="28"/>
        </w:rPr>
        <w:t xml:space="preserve">Как упоминалось ранее, распределения </w:t>
      </w:r>
      <w:r w:rsidRPr="006E5538">
        <w:rPr>
          <w:rFonts w:ascii="Times New Roman" w:hAnsi="Times New Roman" w:cs="Times New Roman"/>
          <w:b/>
          <w:sz w:val="28"/>
          <w:szCs w:val="28"/>
          <w:lang w:val="en-US"/>
        </w:rPr>
        <w:t>t</w:t>
      </w:r>
      <w:r w:rsidRPr="006E5538">
        <w:rPr>
          <w:rFonts w:ascii="Times New Roman" w:hAnsi="Times New Roman" w:cs="Times New Roman"/>
          <w:b/>
          <w:sz w:val="28"/>
          <w:szCs w:val="28"/>
        </w:rPr>
        <w:t>(</w:t>
      </w:r>
      <w:r w:rsidRPr="006E5538">
        <w:rPr>
          <w:rFonts w:ascii="Times New Roman" w:hAnsi="Times New Roman" w:cs="Times New Roman"/>
          <w:b/>
          <w:sz w:val="28"/>
          <w:szCs w:val="28"/>
          <w:lang w:val="en-US"/>
        </w:rPr>
        <w:t>F</w:t>
      </w:r>
      <w:r w:rsidRPr="006E5538">
        <w:rPr>
          <w:rFonts w:ascii="Times New Roman" w:hAnsi="Times New Roman" w:cs="Times New Roman"/>
          <w:b/>
          <w:sz w:val="28"/>
          <w:szCs w:val="28"/>
        </w:rPr>
        <w:t xml:space="preserve">) и </w:t>
      </w:r>
      <w:r w:rsidRPr="006E5538">
        <w:rPr>
          <w:rFonts w:ascii="Times New Roman" w:hAnsi="Times New Roman" w:cs="Times New Roman"/>
          <w:b/>
          <w:sz w:val="28"/>
          <w:szCs w:val="28"/>
          <w:lang w:val="en-US"/>
        </w:rPr>
        <w:t>t</w:t>
      </w:r>
      <w:r w:rsidRPr="006E5538">
        <w:rPr>
          <w:rFonts w:ascii="Times New Roman" w:hAnsi="Times New Roman" w:cs="Times New Roman"/>
          <w:b/>
          <w:sz w:val="28"/>
          <w:szCs w:val="28"/>
        </w:rPr>
        <w:t xml:space="preserve"> (ϕ) </w:t>
      </w:r>
      <w:r w:rsidRPr="006E5538">
        <w:rPr>
          <w:rFonts w:ascii="Times New Roman" w:hAnsi="Times New Roman" w:cs="Times New Roman"/>
          <w:sz w:val="28"/>
          <w:szCs w:val="28"/>
        </w:rPr>
        <w:t>асимптотически одинаковы.</w:t>
      </w:r>
      <w:r w:rsidRPr="006E5538">
        <w:t xml:space="preserve"> </w:t>
      </w:r>
      <w:r>
        <w:rPr>
          <w:rFonts w:ascii="Times New Roman" w:hAnsi="Times New Roman" w:cs="Times New Roman"/>
          <w:sz w:val="28"/>
          <w:szCs w:val="28"/>
        </w:rPr>
        <w:t xml:space="preserve">Если </w:t>
      </w:r>
      <w:r w:rsidRPr="006E5538">
        <w:rPr>
          <w:rFonts w:ascii="Times New Roman" w:hAnsi="Times New Roman" w:cs="Times New Roman"/>
          <w:b/>
          <w:sz w:val="28"/>
          <w:szCs w:val="28"/>
          <w:lang w:val="en-US"/>
        </w:rPr>
        <w:t>t</w:t>
      </w:r>
      <w:r w:rsidRPr="006E5538">
        <w:rPr>
          <w:rFonts w:ascii="Times New Roman" w:hAnsi="Times New Roman" w:cs="Times New Roman"/>
          <w:b/>
          <w:sz w:val="28"/>
          <w:szCs w:val="28"/>
        </w:rPr>
        <w:t>(ϕ)</w:t>
      </w:r>
      <w:r w:rsidRPr="006E5538">
        <w:rPr>
          <w:rFonts w:ascii="Times New Roman" w:hAnsi="Times New Roman" w:cs="Times New Roman"/>
          <w:sz w:val="28"/>
          <w:szCs w:val="28"/>
        </w:rPr>
        <w:t xml:space="preserve"> имеет экспоненциальное распределение, распределение хи-квадрат с 2 степенями свободы, тогда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r>
              <m:rPr>
                <m:sty m:val="b"/>
              </m:rPr>
              <w:rPr>
                <w:rFonts w:ascii="Cambria Math" w:hAnsi="Cambria Math" w:cs="Times New Roman"/>
                <w:sz w:val="28"/>
                <w:szCs w:val="28"/>
              </w:rPr>
              <m:t>t(</m:t>
            </m:r>
            <m:sSup>
              <m:sSupPr>
                <m:ctrlPr>
                  <w:rPr>
                    <w:rFonts w:ascii="Cambria Math" w:hAnsi="Cambria Math" w:cs="Times New Roman"/>
                    <w:b/>
                    <w:sz w:val="28"/>
                    <w:szCs w:val="28"/>
                  </w:rPr>
                </m:ctrlPr>
              </m:sSupPr>
              <m:e>
                <m:r>
                  <m:rPr>
                    <m:sty m:val="b"/>
                  </m:rPr>
                  <w:rPr>
                    <w:rFonts w:ascii="Cambria Math" w:hAnsi="Cambria Math" w:cs="Times New Roman"/>
                    <w:sz w:val="28"/>
                    <w:szCs w:val="28"/>
                  </w:rPr>
                  <m:t>F</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m:t>
            </m:r>
          </m:e>
        </m:nary>
      </m:oMath>
      <w:r w:rsidRPr="006E5538">
        <w:rPr>
          <w:rFonts w:ascii="Times New Roman" w:hAnsi="Times New Roman" w:cs="Times New Roman"/>
          <w:sz w:val="28"/>
          <w:szCs w:val="28"/>
        </w:rPr>
        <w:t xml:space="preserve"> асимптотически </w:t>
      </w:r>
      <w:r w:rsidR="00CC730E">
        <w:rPr>
          <w:rFonts w:ascii="Times New Roman" w:hAnsi="Times New Roman" w:cs="Times New Roman"/>
          <w:sz w:val="28"/>
          <w:szCs w:val="28"/>
          <w:lang w:val="en-US"/>
        </w:rPr>
        <w:t>X</w:t>
      </w:r>
      <w:r w:rsidRPr="00CC730E">
        <w:rPr>
          <w:rFonts w:ascii="Times New Roman" w:hAnsi="Times New Roman" w:cs="Times New Roman"/>
          <w:sz w:val="28"/>
          <w:szCs w:val="28"/>
          <w:vertAlign w:val="superscript"/>
        </w:rPr>
        <w:t>2</w:t>
      </w:r>
      <w:r w:rsidRPr="006E5538">
        <w:rPr>
          <w:rFonts w:ascii="Times New Roman" w:hAnsi="Times New Roman" w:cs="Times New Roman"/>
          <w:sz w:val="28"/>
          <w:szCs w:val="28"/>
        </w:rPr>
        <w:t xml:space="preserve">-распределено с </w:t>
      </w:r>
      <w:r w:rsidRPr="00CC730E">
        <w:rPr>
          <w:rFonts w:ascii="Times New Roman" w:hAnsi="Times New Roman" w:cs="Times New Roman"/>
          <w:b/>
          <w:sz w:val="28"/>
          <w:szCs w:val="28"/>
        </w:rPr>
        <w:t>2K</w:t>
      </w:r>
      <w:r w:rsidRPr="006E5538">
        <w:rPr>
          <w:rFonts w:ascii="Times New Roman" w:hAnsi="Times New Roman" w:cs="Times New Roman"/>
          <w:sz w:val="28"/>
          <w:szCs w:val="28"/>
        </w:rPr>
        <w:t xml:space="preserve"> степенями свободы. </w:t>
      </w:r>
    </w:p>
    <w:p w:rsidR="006E5538" w:rsidRPr="003E21CA" w:rsidRDefault="006E5538" w:rsidP="00CC730E">
      <w:pPr>
        <w:tabs>
          <w:tab w:val="left" w:pos="971"/>
        </w:tabs>
        <w:spacing w:after="0" w:line="240" w:lineRule="auto"/>
        <w:ind w:firstLine="709"/>
        <w:jc w:val="both"/>
        <w:rPr>
          <w:rFonts w:ascii="Times New Roman" w:hAnsi="Times New Roman" w:cs="Times New Roman"/>
          <w:sz w:val="28"/>
          <w:szCs w:val="28"/>
        </w:rPr>
      </w:pPr>
      <w:r w:rsidRPr="006E5538">
        <w:rPr>
          <w:rFonts w:ascii="Times New Roman" w:hAnsi="Times New Roman" w:cs="Times New Roman"/>
          <w:sz w:val="28"/>
          <w:szCs w:val="28"/>
        </w:rPr>
        <w:t>При нулевой гипотезе две группы имеют одинаковое распределение эффективности, а соотношение</w:t>
      </w:r>
    </w:p>
    <w:p w:rsidR="00CC730E" w:rsidRPr="003E21CA" w:rsidRDefault="00CC730E" w:rsidP="00CC730E">
      <w:pPr>
        <w:tabs>
          <w:tab w:val="left" w:pos="971"/>
        </w:tabs>
        <w:spacing w:after="0" w:line="240" w:lineRule="auto"/>
        <w:ind w:firstLine="709"/>
        <w:jc w:val="both"/>
        <w:rPr>
          <w:rFonts w:ascii="Times New Roman" w:hAnsi="Times New Roman" w:cs="Times New Roman"/>
          <w:sz w:val="28"/>
          <w:szCs w:val="28"/>
        </w:rPr>
      </w:pPr>
    </w:p>
    <w:p w:rsidR="00CC730E" w:rsidRDefault="00CC730E" w:rsidP="005D3CFE">
      <w:pPr>
        <w:tabs>
          <w:tab w:val="left" w:pos="971"/>
        </w:tabs>
        <w:spacing w:after="0" w:line="240" w:lineRule="auto"/>
        <w:ind w:firstLine="709"/>
        <w:jc w:val="center"/>
        <w:rPr>
          <w:rFonts w:ascii="Times New Roman" w:hAnsi="Times New Roman" w:cs="Times New Roman"/>
          <w:b/>
          <w:sz w:val="32"/>
          <w:szCs w:val="28"/>
          <w:lang w:val="en-US"/>
        </w:rPr>
      </w:pPr>
      <w:r w:rsidRPr="005D3CFE">
        <w:rPr>
          <w:rFonts w:ascii="Times New Roman" w:hAnsi="Times New Roman" w:cs="Times New Roman"/>
          <w:b/>
          <w:sz w:val="32"/>
          <w:szCs w:val="28"/>
          <w:lang w:val="en-US"/>
        </w:rPr>
        <w:t>T</w:t>
      </w:r>
      <w:r w:rsidR="0063233B">
        <w:rPr>
          <w:rFonts w:ascii="Times New Roman" w:hAnsi="Times New Roman" w:cs="Times New Roman"/>
          <w:b/>
          <w:sz w:val="32"/>
          <w:szCs w:val="28"/>
          <w:vertAlign w:val="subscript"/>
          <w:lang w:val="en-US"/>
        </w:rPr>
        <w:t>EX</w:t>
      </w:r>
      <w:r w:rsidRPr="005D3CFE">
        <w:rPr>
          <w:rFonts w:ascii="Times New Roman" w:hAnsi="Times New Roman" w:cs="Times New Roman"/>
          <w:b/>
          <w:sz w:val="32"/>
          <w:szCs w:val="28"/>
          <w:lang w:val="en-US"/>
        </w:rPr>
        <w:t>=</w:t>
      </w:r>
      <m:oMath>
        <m:f>
          <m:fPr>
            <m:ctrlPr>
              <w:rPr>
                <w:rFonts w:ascii="Cambria Math" w:hAnsi="Cambria Math" w:cs="Times New Roman"/>
                <w:b/>
                <w:i/>
                <w:sz w:val="32"/>
                <w:szCs w:val="28"/>
                <w:lang w:val="en-US"/>
              </w:rPr>
            </m:ctrlPr>
          </m:fPr>
          <m:num>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sub>
              <m:sup/>
              <m:e>
                <m:r>
                  <m:rPr>
                    <m:sty m:val="b"/>
                  </m:rPr>
                  <w:rPr>
                    <w:rFonts w:ascii="Cambria Math" w:hAnsi="Cambria Math" w:cs="Times New Roman"/>
                    <w:sz w:val="32"/>
                    <w:szCs w:val="28"/>
                    <w:lang w:val="en-US"/>
                  </w:rPr>
                  <m:t>t</m:t>
                </m:r>
                <m:d>
                  <m:dPr>
                    <m:ctrlPr>
                      <w:rPr>
                        <w:rFonts w:ascii="Cambria Math" w:hAnsi="Cambria Math" w:cs="Times New Roman"/>
                        <w:b/>
                        <w:sz w:val="32"/>
                        <w:szCs w:val="28"/>
                        <w:lang w:val="en-US"/>
                      </w:rPr>
                    </m:ctrlPr>
                  </m:dPr>
                  <m:e>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e>
                </m:d>
                <m:r>
                  <m:rPr>
                    <m:sty m:val="b"/>
                  </m:rPr>
                  <w:rPr>
                    <w:rFonts w:ascii="Cambria Math" w:hAnsi="Cambria Math" w:cs="Times New Roman"/>
                    <w:sz w:val="32"/>
                    <w:szCs w:val="28"/>
                    <w:lang w:val="en-US"/>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e>
            </m:nary>
          </m:num>
          <m:den>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sub>
              <m:sup/>
              <m:e>
                <m:r>
                  <m:rPr>
                    <m:sty m:val="b"/>
                  </m:rPr>
                  <w:rPr>
                    <w:rFonts w:ascii="Cambria Math" w:hAnsi="Cambria Math" w:cs="Times New Roman"/>
                    <w:sz w:val="32"/>
                    <w:szCs w:val="28"/>
                    <w:lang w:val="en-US"/>
                  </w:rPr>
                  <m:t>t</m:t>
                </m:r>
                <m:d>
                  <m:dPr>
                    <m:ctrlPr>
                      <w:rPr>
                        <w:rFonts w:ascii="Cambria Math" w:hAnsi="Cambria Math" w:cs="Times New Roman"/>
                        <w:b/>
                        <w:sz w:val="32"/>
                        <w:szCs w:val="28"/>
                        <w:lang w:val="en-US"/>
                      </w:rPr>
                    </m:ctrlPr>
                  </m:dPr>
                  <m:e>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e>
                </m:d>
                <m:r>
                  <m:rPr>
                    <m:sty m:val="b"/>
                  </m:rPr>
                  <w:rPr>
                    <w:rFonts w:ascii="Cambria Math" w:hAnsi="Cambria Math" w:cs="Times New Roman"/>
                    <w:sz w:val="32"/>
                    <w:szCs w:val="28"/>
                    <w:lang w:val="en-US"/>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e>
            </m:nary>
          </m:den>
        </m:f>
      </m:oMath>
    </w:p>
    <w:p w:rsidR="005D3CFE" w:rsidRDefault="005D3CFE" w:rsidP="005D3CFE">
      <w:pPr>
        <w:tabs>
          <w:tab w:val="left" w:pos="971"/>
        </w:tabs>
        <w:spacing w:after="0" w:line="240" w:lineRule="auto"/>
        <w:ind w:firstLine="709"/>
        <w:jc w:val="center"/>
        <w:rPr>
          <w:rFonts w:ascii="Times New Roman" w:hAnsi="Times New Roman" w:cs="Times New Roman"/>
          <w:b/>
          <w:sz w:val="32"/>
          <w:szCs w:val="28"/>
          <w:lang w:val="en-US"/>
        </w:rPr>
      </w:pPr>
    </w:p>
    <w:p w:rsidR="005D3CFE" w:rsidRPr="005D3CFE" w:rsidRDefault="005D3CFE" w:rsidP="005D3CFE">
      <w:pPr>
        <w:tabs>
          <w:tab w:val="left" w:pos="971"/>
        </w:tabs>
        <w:spacing w:after="0" w:line="240" w:lineRule="auto"/>
        <w:ind w:firstLine="709"/>
        <w:jc w:val="both"/>
        <w:rPr>
          <w:rFonts w:ascii="Times New Roman" w:hAnsi="Times New Roman" w:cs="Times New Roman"/>
          <w:sz w:val="28"/>
          <w:szCs w:val="28"/>
        </w:rPr>
      </w:pPr>
      <w:r w:rsidRPr="005D3CFE">
        <w:rPr>
          <w:rFonts w:ascii="Times New Roman" w:hAnsi="Times New Roman" w:cs="Times New Roman"/>
          <w:sz w:val="28"/>
          <w:szCs w:val="28"/>
        </w:rPr>
        <w:t xml:space="preserve">представляет собой отношение двух асимптотически </w:t>
      </w:r>
      <w:r w:rsidRPr="005D3CFE">
        <w:rPr>
          <w:rFonts w:ascii="Times New Roman" w:hAnsi="Times New Roman" w:cs="Times New Roman"/>
          <w:b/>
          <w:sz w:val="28"/>
          <w:szCs w:val="28"/>
          <w:lang w:val="en-US"/>
        </w:rPr>
        <w:t>X</w:t>
      </w:r>
      <w:r w:rsidRPr="005D3CFE">
        <w:rPr>
          <w:rFonts w:ascii="Times New Roman" w:hAnsi="Times New Roman" w:cs="Times New Roman"/>
          <w:b/>
          <w:sz w:val="28"/>
          <w:szCs w:val="28"/>
          <w:vertAlign w:val="superscript"/>
        </w:rPr>
        <w:t>2</w:t>
      </w:r>
      <w:r w:rsidRPr="005D3CFE">
        <w:rPr>
          <w:rFonts w:ascii="Times New Roman" w:hAnsi="Times New Roman" w:cs="Times New Roman"/>
          <w:sz w:val="28"/>
          <w:szCs w:val="28"/>
        </w:rPr>
        <w:t xml:space="preserve">-распределений и поэтому асимптотически  распределено как распределение Фишера с </w:t>
      </w:r>
      <w:r w:rsidRPr="005D3CFE">
        <w:rPr>
          <w:rFonts w:ascii="Times New Roman" w:hAnsi="Times New Roman" w:cs="Times New Roman"/>
          <w:b/>
          <w:sz w:val="28"/>
          <w:szCs w:val="28"/>
        </w:rPr>
        <w:t>2</w:t>
      </w:r>
      <w:r w:rsidRPr="005D3CFE">
        <w:rPr>
          <w:rFonts w:ascii="Times New Roman" w:hAnsi="Times New Roman" w:cs="Times New Roman"/>
          <w:b/>
          <w:sz w:val="28"/>
          <w:szCs w:val="28"/>
          <w:lang w:val="en-US"/>
        </w:rPr>
        <w:t>K</w:t>
      </w:r>
      <w:r w:rsidRPr="005D3CFE">
        <w:rPr>
          <w:rFonts w:ascii="Times New Roman" w:hAnsi="Times New Roman" w:cs="Times New Roman"/>
          <w:b/>
          <w:sz w:val="28"/>
          <w:szCs w:val="28"/>
          <w:vertAlign w:val="subscript"/>
        </w:rPr>
        <w:t>1</w:t>
      </w:r>
      <w:r w:rsidRPr="005D3CFE">
        <w:rPr>
          <w:rFonts w:ascii="Times New Roman" w:hAnsi="Times New Roman" w:cs="Times New Roman"/>
          <w:sz w:val="28"/>
          <w:szCs w:val="28"/>
        </w:rPr>
        <w:t xml:space="preserve"> и </w:t>
      </w:r>
      <w:r w:rsidRPr="005D3CFE">
        <w:rPr>
          <w:rFonts w:ascii="Times New Roman" w:hAnsi="Times New Roman" w:cs="Times New Roman"/>
          <w:b/>
          <w:sz w:val="28"/>
          <w:szCs w:val="28"/>
        </w:rPr>
        <w:t>2</w:t>
      </w:r>
      <w:r w:rsidRPr="005D3CFE">
        <w:rPr>
          <w:rFonts w:ascii="Times New Roman" w:hAnsi="Times New Roman" w:cs="Times New Roman"/>
          <w:b/>
          <w:sz w:val="28"/>
          <w:szCs w:val="28"/>
          <w:lang w:val="en-US"/>
        </w:rPr>
        <w:t>K</w:t>
      </w:r>
      <w:r w:rsidRPr="005D3CFE">
        <w:rPr>
          <w:rFonts w:ascii="Times New Roman" w:hAnsi="Times New Roman" w:cs="Times New Roman"/>
          <w:b/>
          <w:sz w:val="28"/>
          <w:szCs w:val="28"/>
          <w:vertAlign w:val="subscript"/>
        </w:rPr>
        <w:t>2</w:t>
      </w:r>
      <w:r w:rsidRPr="005D3CFE">
        <w:rPr>
          <w:rFonts w:ascii="Times New Roman" w:hAnsi="Times New Roman" w:cs="Times New Roman"/>
          <w:b/>
          <w:sz w:val="28"/>
          <w:szCs w:val="28"/>
        </w:rPr>
        <w:t xml:space="preserve"> </w:t>
      </w:r>
      <w:r w:rsidRPr="005D3CFE">
        <w:rPr>
          <w:rFonts w:ascii="Times New Roman" w:hAnsi="Times New Roman" w:cs="Times New Roman"/>
          <w:sz w:val="28"/>
          <w:szCs w:val="28"/>
        </w:rPr>
        <w:t xml:space="preserve">степенями свободы, </w:t>
      </w:r>
      <w:r w:rsidRPr="005D3CFE">
        <w:rPr>
          <w:rFonts w:ascii="Times New Roman" w:hAnsi="Times New Roman" w:cs="Times New Roman"/>
          <w:b/>
          <w:sz w:val="28"/>
          <w:szCs w:val="28"/>
          <w:lang w:val="en-US"/>
        </w:rPr>
        <w:t>T</w:t>
      </w:r>
      <w:r w:rsidRPr="005D3CFE">
        <w:rPr>
          <w:rFonts w:ascii="Times New Roman" w:hAnsi="Times New Roman" w:cs="Times New Roman"/>
          <w:b/>
          <w:sz w:val="28"/>
          <w:szCs w:val="28"/>
          <w:vertAlign w:val="subscript"/>
          <w:lang w:val="en-US"/>
        </w:rPr>
        <w:t>EX</w:t>
      </w:r>
      <w:r w:rsidRPr="005D3CFE">
        <w:rPr>
          <w:rFonts w:ascii="Times New Roman" w:hAnsi="Times New Roman" w:cs="Times New Roman"/>
          <w:b/>
          <w:sz w:val="28"/>
          <w:szCs w:val="28"/>
        </w:rPr>
        <w:t xml:space="preserve"> ~</w:t>
      </w:r>
      <w:r w:rsidRPr="005D3CFE">
        <w:rPr>
          <w:rFonts w:ascii="Times New Roman" w:hAnsi="Times New Roman" w:cs="Times New Roman"/>
          <w:b/>
          <w:sz w:val="28"/>
          <w:szCs w:val="28"/>
          <w:lang w:val="en-US"/>
        </w:rPr>
        <w:t>F</w:t>
      </w:r>
      <w:r w:rsidRPr="005D3CFE">
        <w:rPr>
          <w:rFonts w:ascii="Times New Roman" w:hAnsi="Times New Roman" w:cs="Times New Roman"/>
          <w:b/>
          <w:sz w:val="28"/>
          <w:szCs w:val="28"/>
        </w:rPr>
        <w:t>(2</w:t>
      </w:r>
      <w:r w:rsidRPr="005D3CFE">
        <w:rPr>
          <w:rFonts w:ascii="Times New Roman" w:hAnsi="Times New Roman" w:cs="Times New Roman"/>
          <w:b/>
          <w:sz w:val="28"/>
          <w:szCs w:val="28"/>
          <w:lang w:val="en-US"/>
        </w:rPr>
        <w:t>K</w:t>
      </w:r>
      <w:r w:rsidRPr="005D3CFE">
        <w:rPr>
          <w:rFonts w:ascii="Times New Roman" w:hAnsi="Times New Roman" w:cs="Times New Roman"/>
          <w:b/>
          <w:sz w:val="28"/>
          <w:szCs w:val="28"/>
          <w:vertAlign w:val="subscript"/>
        </w:rPr>
        <w:t>1</w:t>
      </w:r>
      <w:r w:rsidRPr="005D3CFE">
        <w:rPr>
          <w:rFonts w:ascii="Times New Roman" w:hAnsi="Times New Roman" w:cs="Times New Roman"/>
          <w:b/>
          <w:sz w:val="28"/>
          <w:szCs w:val="28"/>
        </w:rPr>
        <w:t>, 2</w:t>
      </w:r>
      <w:r w:rsidRPr="005D3CFE">
        <w:rPr>
          <w:rFonts w:ascii="Times New Roman" w:hAnsi="Times New Roman" w:cs="Times New Roman"/>
          <w:b/>
          <w:sz w:val="28"/>
          <w:szCs w:val="28"/>
          <w:lang w:val="en-US"/>
        </w:rPr>
        <w:t>K</w:t>
      </w:r>
      <w:r w:rsidRPr="005D3CFE">
        <w:rPr>
          <w:rFonts w:ascii="Times New Roman" w:hAnsi="Times New Roman" w:cs="Times New Roman"/>
          <w:b/>
          <w:sz w:val="28"/>
          <w:szCs w:val="28"/>
          <w:vertAlign w:val="subscript"/>
        </w:rPr>
        <w:t>2</w:t>
      </w:r>
      <w:r w:rsidRPr="005D3CFE">
        <w:rPr>
          <w:rFonts w:ascii="Times New Roman" w:hAnsi="Times New Roman" w:cs="Times New Roman"/>
          <w:b/>
          <w:sz w:val="28"/>
          <w:szCs w:val="28"/>
        </w:rPr>
        <w:t>).</w:t>
      </w:r>
      <w:r w:rsidRPr="005D3CFE">
        <w:rPr>
          <w:rFonts w:ascii="Times New Roman" w:hAnsi="Times New Roman" w:cs="Times New Roman"/>
          <w:sz w:val="28"/>
          <w:szCs w:val="28"/>
        </w:rPr>
        <w:t xml:space="preserve">  Обратите внимание, что TEX может быть больше или меньше </w:t>
      </w:r>
      <w:r w:rsidRPr="005D3CFE">
        <w:rPr>
          <w:rFonts w:ascii="Times New Roman" w:hAnsi="Times New Roman" w:cs="Times New Roman"/>
          <w:b/>
          <w:sz w:val="28"/>
          <w:szCs w:val="28"/>
        </w:rPr>
        <w:t>1</w:t>
      </w:r>
      <w:r w:rsidRPr="005D3CFE">
        <w:rPr>
          <w:rFonts w:ascii="Times New Roman" w:hAnsi="Times New Roman" w:cs="Times New Roman"/>
          <w:sz w:val="28"/>
          <w:szCs w:val="28"/>
        </w:rPr>
        <w:t>, так что тест будет двусторонним.</w:t>
      </w:r>
    </w:p>
    <w:p w:rsidR="005D3CFE" w:rsidRPr="003E21CA" w:rsidRDefault="005D3CFE" w:rsidP="005D3CFE">
      <w:pPr>
        <w:tabs>
          <w:tab w:val="left" w:pos="971"/>
        </w:tabs>
        <w:spacing w:after="0" w:line="240" w:lineRule="auto"/>
        <w:ind w:firstLine="709"/>
        <w:jc w:val="both"/>
        <w:rPr>
          <w:rFonts w:ascii="Times New Roman" w:hAnsi="Times New Roman" w:cs="Times New Roman"/>
          <w:sz w:val="28"/>
          <w:szCs w:val="28"/>
        </w:rPr>
      </w:pPr>
      <w:r w:rsidRPr="005D3CFE">
        <w:rPr>
          <w:rFonts w:ascii="Times New Roman" w:hAnsi="Times New Roman" w:cs="Times New Roman"/>
          <w:sz w:val="28"/>
          <w:szCs w:val="28"/>
        </w:rPr>
        <w:t xml:space="preserve">Если мы предположим, что истинная эффективность равна </w:t>
      </w:r>
      <w:r w:rsidRPr="005D3CFE">
        <w:rPr>
          <w:rFonts w:ascii="Times New Roman" w:hAnsi="Times New Roman" w:cs="Times New Roman"/>
          <w:b/>
          <w:sz w:val="28"/>
          <w:szCs w:val="28"/>
        </w:rPr>
        <w:t>ϕ=1+ϵ</w:t>
      </w:r>
      <w:r w:rsidRPr="005D3CFE">
        <w:rPr>
          <w:rFonts w:ascii="Times New Roman" w:hAnsi="Times New Roman" w:cs="Times New Roman"/>
          <w:sz w:val="28"/>
          <w:szCs w:val="28"/>
        </w:rPr>
        <w:t xml:space="preserve">, где она распределена экспоненциально, тогда </w:t>
      </w:r>
      <w:r w:rsidR="00605B5D">
        <w:rPr>
          <w:rFonts w:ascii="Times New Roman" w:hAnsi="Times New Roman" w:cs="Times New Roman"/>
          <w:sz w:val="28"/>
          <w:szCs w:val="28"/>
        </w:rPr>
        <w:t xml:space="preserve">мы должны просто использовать </w:t>
      </w:r>
      <w:r w:rsidR="00605B5D" w:rsidRPr="00605B5D">
        <w:rPr>
          <w:rFonts w:ascii="Times New Roman" w:hAnsi="Times New Roman" w:cs="Times New Roman"/>
          <w:sz w:val="28"/>
          <w:szCs w:val="28"/>
        </w:rPr>
        <w:t xml:space="preserve">                   </w:t>
      </w:r>
      <w:r w:rsidR="00605B5D" w:rsidRPr="00605B5D">
        <w:rPr>
          <w:rFonts w:ascii="Times New Roman" w:hAnsi="Times New Roman" w:cs="Times New Roman"/>
          <w:b/>
          <w:sz w:val="28"/>
          <w:szCs w:val="28"/>
        </w:rPr>
        <w:t>t(F)=</w:t>
      </w:r>
      <w:r w:rsidRPr="00605B5D">
        <w:rPr>
          <w:rFonts w:ascii="Times New Roman" w:hAnsi="Times New Roman" w:cs="Times New Roman"/>
          <w:b/>
          <w:sz w:val="28"/>
          <w:szCs w:val="28"/>
        </w:rPr>
        <w:t xml:space="preserve"> F</w:t>
      </w:r>
      <w:r w:rsidR="00605B5D" w:rsidRPr="00605B5D">
        <w:rPr>
          <w:rFonts w:ascii="Times New Roman" w:hAnsi="Times New Roman" w:cs="Times New Roman"/>
          <w:b/>
          <w:sz w:val="28"/>
          <w:szCs w:val="28"/>
        </w:rPr>
        <w:t>-</w:t>
      </w:r>
      <w:r w:rsidRPr="00605B5D">
        <w:rPr>
          <w:rFonts w:ascii="Times New Roman" w:hAnsi="Times New Roman" w:cs="Times New Roman"/>
          <w:b/>
          <w:sz w:val="28"/>
          <w:szCs w:val="28"/>
        </w:rPr>
        <w:t xml:space="preserve"> 1</w:t>
      </w:r>
      <w:r w:rsidRPr="005D3CFE">
        <w:rPr>
          <w:rFonts w:ascii="Times New Roman" w:hAnsi="Times New Roman" w:cs="Times New Roman"/>
          <w:sz w:val="28"/>
          <w:szCs w:val="28"/>
        </w:rPr>
        <w:t xml:space="preserve"> так, чтобы</w:t>
      </w:r>
    </w:p>
    <w:p w:rsidR="00605B5D" w:rsidRPr="003E21CA" w:rsidRDefault="00605B5D" w:rsidP="005D3CFE">
      <w:pPr>
        <w:tabs>
          <w:tab w:val="left" w:pos="971"/>
        </w:tabs>
        <w:spacing w:after="0" w:line="240" w:lineRule="auto"/>
        <w:ind w:firstLine="709"/>
        <w:jc w:val="both"/>
        <w:rPr>
          <w:rFonts w:ascii="Times New Roman" w:hAnsi="Times New Roman" w:cs="Times New Roman"/>
          <w:sz w:val="28"/>
          <w:szCs w:val="28"/>
        </w:rPr>
      </w:pPr>
    </w:p>
    <w:p w:rsidR="00605B5D" w:rsidRDefault="00605B5D" w:rsidP="00605B5D">
      <w:pPr>
        <w:tabs>
          <w:tab w:val="left" w:pos="971"/>
        </w:tabs>
        <w:spacing w:after="0" w:line="240" w:lineRule="auto"/>
        <w:ind w:firstLine="709"/>
        <w:jc w:val="center"/>
        <w:rPr>
          <w:rFonts w:ascii="Times New Roman" w:hAnsi="Times New Roman" w:cs="Times New Roman"/>
          <w:b/>
          <w:sz w:val="32"/>
          <w:szCs w:val="28"/>
          <w:lang w:val="en-US"/>
        </w:rPr>
      </w:pPr>
      <w:r w:rsidRPr="005D3CFE">
        <w:rPr>
          <w:rFonts w:ascii="Times New Roman" w:hAnsi="Times New Roman" w:cs="Times New Roman"/>
          <w:b/>
          <w:sz w:val="32"/>
          <w:szCs w:val="28"/>
          <w:lang w:val="en-US"/>
        </w:rPr>
        <w:lastRenderedPageBreak/>
        <w:t>T</w:t>
      </w:r>
      <w:r w:rsidR="0063233B">
        <w:rPr>
          <w:rFonts w:ascii="Times New Roman" w:hAnsi="Times New Roman" w:cs="Times New Roman"/>
          <w:b/>
          <w:sz w:val="32"/>
          <w:szCs w:val="28"/>
          <w:vertAlign w:val="subscript"/>
          <w:lang w:val="en-US"/>
        </w:rPr>
        <w:t>EX</w:t>
      </w:r>
      <w:r w:rsidRPr="005D3CFE">
        <w:rPr>
          <w:rFonts w:ascii="Times New Roman" w:hAnsi="Times New Roman" w:cs="Times New Roman"/>
          <w:b/>
          <w:sz w:val="32"/>
          <w:szCs w:val="28"/>
          <w:lang w:val="en-US"/>
        </w:rPr>
        <w:t>=</w:t>
      </w:r>
      <m:oMath>
        <m:f>
          <m:fPr>
            <m:ctrlPr>
              <w:rPr>
                <w:rFonts w:ascii="Cambria Math" w:hAnsi="Cambria Math" w:cs="Times New Roman"/>
                <w:b/>
                <w:i/>
                <w:sz w:val="32"/>
                <w:szCs w:val="28"/>
                <w:lang w:val="en-US"/>
              </w:rPr>
            </m:ctrlPr>
          </m:fPr>
          <m:num>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sub>
              <m:sup/>
              <m:e>
                <m:d>
                  <m:dPr>
                    <m:ctrlPr>
                      <w:rPr>
                        <w:rFonts w:ascii="Cambria Math" w:hAnsi="Cambria Math" w:cs="Times New Roman"/>
                        <w:b/>
                        <w:sz w:val="32"/>
                        <w:szCs w:val="28"/>
                        <w:lang w:val="en-US"/>
                      </w:rPr>
                    </m:ctrlPr>
                  </m:dPr>
                  <m:e>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r>
                      <m:rPr>
                        <m:sty m:val="b"/>
                      </m:rPr>
                      <w:rPr>
                        <w:rFonts w:ascii="Cambria Math" w:hAnsi="Cambria Math" w:cs="Times New Roman"/>
                        <w:sz w:val="32"/>
                        <w:szCs w:val="28"/>
                        <w:lang w:val="en-US"/>
                      </w:rPr>
                      <m:t>-1</m:t>
                    </m:r>
                  </m:e>
                </m:d>
                <m:r>
                  <m:rPr>
                    <m:sty m:val="b"/>
                  </m:rPr>
                  <w:rPr>
                    <w:rFonts w:ascii="Cambria Math" w:hAnsi="Cambria Math" w:cs="Times New Roman"/>
                    <w:sz w:val="32"/>
                    <w:szCs w:val="28"/>
                    <w:lang w:val="en-US"/>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e>
            </m:nary>
          </m:num>
          <m:den>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sub>
              <m:sup/>
              <m:e>
                <m:d>
                  <m:dPr>
                    <m:ctrlPr>
                      <w:rPr>
                        <w:rFonts w:ascii="Cambria Math" w:hAnsi="Cambria Math" w:cs="Times New Roman"/>
                        <w:b/>
                        <w:sz w:val="32"/>
                        <w:szCs w:val="28"/>
                        <w:lang w:val="en-US"/>
                      </w:rPr>
                    </m:ctrlPr>
                  </m:dPr>
                  <m:e>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r>
                      <m:rPr>
                        <m:sty m:val="b"/>
                      </m:rPr>
                      <w:rPr>
                        <w:rFonts w:ascii="Cambria Math" w:hAnsi="Cambria Math" w:cs="Times New Roman"/>
                        <w:sz w:val="32"/>
                        <w:szCs w:val="28"/>
                        <w:lang w:val="en-US"/>
                      </w:rPr>
                      <m:t>-1</m:t>
                    </m:r>
                  </m:e>
                </m:d>
                <m:r>
                  <m:rPr>
                    <m:sty m:val="b"/>
                  </m:rPr>
                  <w:rPr>
                    <w:rFonts w:ascii="Cambria Math" w:hAnsi="Cambria Math" w:cs="Times New Roman"/>
                    <w:sz w:val="32"/>
                    <w:szCs w:val="28"/>
                    <w:lang w:val="en-US"/>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e>
            </m:nary>
          </m:den>
        </m:f>
      </m:oMath>
    </w:p>
    <w:p w:rsidR="00605B5D" w:rsidRDefault="00605B5D" w:rsidP="00605B5D">
      <w:pPr>
        <w:tabs>
          <w:tab w:val="left" w:pos="971"/>
        </w:tabs>
        <w:spacing w:after="0" w:line="240" w:lineRule="auto"/>
        <w:ind w:firstLine="709"/>
        <w:jc w:val="center"/>
        <w:rPr>
          <w:rFonts w:ascii="Times New Roman" w:hAnsi="Times New Roman" w:cs="Times New Roman"/>
          <w:b/>
          <w:sz w:val="32"/>
          <w:szCs w:val="28"/>
          <w:lang w:val="en-US"/>
        </w:rPr>
      </w:pPr>
    </w:p>
    <w:p w:rsidR="00605B5D" w:rsidRPr="003E21CA" w:rsidRDefault="00605B5D" w:rsidP="00605B5D">
      <w:pPr>
        <w:tabs>
          <w:tab w:val="left" w:pos="971"/>
        </w:tabs>
        <w:spacing w:after="0" w:line="240" w:lineRule="auto"/>
        <w:ind w:firstLine="709"/>
        <w:jc w:val="both"/>
        <w:rPr>
          <w:rFonts w:ascii="Times New Roman" w:hAnsi="Times New Roman" w:cs="Times New Roman"/>
          <w:b/>
          <w:sz w:val="28"/>
          <w:szCs w:val="28"/>
        </w:rPr>
      </w:pPr>
      <w:r w:rsidRPr="00605B5D">
        <w:rPr>
          <w:rFonts w:ascii="Times New Roman" w:hAnsi="Times New Roman" w:cs="Times New Roman"/>
          <w:sz w:val="28"/>
          <w:szCs w:val="28"/>
        </w:rPr>
        <w:t xml:space="preserve">и отклонить гипотезу, если </w:t>
      </w:r>
      <w:r w:rsidRPr="00605B5D">
        <w:rPr>
          <w:rFonts w:ascii="Times New Roman" w:hAnsi="Times New Roman" w:cs="Times New Roman"/>
          <w:sz w:val="28"/>
          <w:szCs w:val="28"/>
          <w:lang w:val="en-US"/>
        </w:rPr>
        <w:t>T</w:t>
      </w:r>
      <w:r w:rsidRPr="00605B5D">
        <w:rPr>
          <w:rFonts w:ascii="Times New Roman" w:hAnsi="Times New Roman" w:cs="Times New Roman"/>
          <w:sz w:val="28"/>
          <w:szCs w:val="28"/>
          <w:vertAlign w:val="subscript"/>
          <w:lang w:val="en-US"/>
        </w:rPr>
        <w:t>EX</w:t>
      </w:r>
      <w:r w:rsidRPr="00605B5D">
        <w:rPr>
          <w:rFonts w:ascii="Times New Roman" w:hAnsi="Times New Roman" w:cs="Times New Roman"/>
          <w:sz w:val="28"/>
          <w:szCs w:val="28"/>
        </w:rPr>
        <w:t xml:space="preserve"> больше 95% квантиля в распределении </w:t>
      </w:r>
      <w:r w:rsidRPr="00605B5D">
        <w:rPr>
          <w:rFonts w:ascii="Times New Roman" w:hAnsi="Times New Roman" w:cs="Times New Roman"/>
          <w:b/>
          <w:sz w:val="28"/>
          <w:szCs w:val="28"/>
          <w:lang w:val="en-US"/>
        </w:rPr>
        <w:t>F</w:t>
      </w:r>
      <w:r w:rsidRPr="00605B5D">
        <w:rPr>
          <w:rFonts w:ascii="Times New Roman" w:hAnsi="Times New Roman" w:cs="Times New Roman"/>
          <w:b/>
          <w:sz w:val="28"/>
          <w:szCs w:val="28"/>
        </w:rPr>
        <w:t>(2</w:t>
      </w:r>
      <w:r w:rsidRPr="00605B5D">
        <w:rPr>
          <w:rFonts w:ascii="Times New Roman" w:hAnsi="Times New Roman" w:cs="Times New Roman"/>
          <w:b/>
          <w:sz w:val="28"/>
          <w:szCs w:val="28"/>
          <w:lang w:val="en-US"/>
        </w:rPr>
        <w:t>K</w:t>
      </w:r>
      <w:r w:rsidRPr="00605B5D">
        <w:rPr>
          <w:rFonts w:ascii="Times New Roman" w:hAnsi="Times New Roman" w:cs="Times New Roman"/>
          <w:b/>
          <w:sz w:val="28"/>
          <w:szCs w:val="28"/>
          <w:vertAlign w:val="subscript"/>
        </w:rPr>
        <w:t>1</w:t>
      </w:r>
      <w:r w:rsidRPr="00605B5D">
        <w:rPr>
          <w:rFonts w:ascii="Times New Roman" w:hAnsi="Times New Roman" w:cs="Times New Roman"/>
          <w:b/>
          <w:sz w:val="28"/>
          <w:szCs w:val="28"/>
        </w:rPr>
        <w:t>, 2</w:t>
      </w:r>
      <w:r w:rsidRPr="00605B5D">
        <w:rPr>
          <w:rFonts w:ascii="Times New Roman" w:hAnsi="Times New Roman" w:cs="Times New Roman"/>
          <w:b/>
          <w:sz w:val="28"/>
          <w:szCs w:val="28"/>
          <w:lang w:val="en-US"/>
        </w:rPr>
        <w:t>K</w:t>
      </w:r>
      <w:r w:rsidRPr="00605B5D">
        <w:rPr>
          <w:rFonts w:ascii="Times New Roman" w:hAnsi="Times New Roman" w:cs="Times New Roman"/>
          <w:b/>
          <w:sz w:val="28"/>
          <w:szCs w:val="28"/>
          <w:vertAlign w:val="subscript"/>
        </w:rPr>
        <w:t>2</w:t>
      </w:r>
      <w:r w:rsidRPr="00605B5D">
        <w:rPr>
          <w:rFonts w:ascii="Times New Roman" w:hAnsi="Times New Roman" w:cs="Times New Roman"/>
          <w:b/>
          <w:sz w:val="28"/>
          <w:szCs w:val="28"/>
        </w:rPr>
        <w:t>)</w:t>
      </w:r>
    </w:p>
    <w:p w:rsidR="00605B5D" w:rsidRPr="003E21CA" w:rsidRDefault="00605B5D" w:rsidP="00605B5D">
      <w:pPr>
        <w:tabs>
          <w:tab w:val="left" w:pos="971"/>
        </w:tabs>
        <w:spacing w:after="0" w:line="240" w:lineRule="auto"/>
        <w:ind w:firstLine="709"/>
        <w:jc w:val="both"/>
        <w:rPr>
          <w:rFonts w:ascii="Times New Roman" w:hAnsi="Times New Roman" w:cs="Times New Roman"/>
          <w:sz w:val="28"/>
          <w:szCs w:val="28"/>
        </w:rPr>
      </w:pPr>
      <w:r w:rsidRPr="00605B5D">
        <w:rPr>
          <w:rFonts w:ascii="Times New Roman" w:hAnsi="Times New Roman" w:cs="Times New Roman"/>
          <w:sz w:val="28"/>
          <w:szCs w:val="28"/>
        </w:rPr>
        <w:t xml:space="preserve">Аналогично, если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w:t>
      </w:r>
      <w:r w:rsidRPr="00605B5D">
        <w:rPr>
          <w:rFonts w:ascii="Times New Roman" w:hAnsi="Times New Roman" w:cs="Times New Roman"/>
          <w:b/>
          <w:sz w:val="28"/>
          <w:szCs w:val="28"/>
          <w:lang w:val="en-US"/>
        </w:rPr>
        <w:t>ϕ</w:t>
      </w:r>
      <w:r w:rsidRPr="00605B5D">
        <w:rPr>
          <w:rFonts w:ascii="Times New Roman" w:hAnsi="Times New Roman" w:cs="Times New Roman"/>
          <w:b/>
          <w:sz w:val="28"/>
          <w:szCs w:val="28"/>
        </w:rPr>
        <w:t>)</w:t>
      </w:r>
      <w:r w:rsidRPr="00605B5D">
        <w:rPr>
          <w:rFonts w:ascii="Times New Roman" w:hAnsi="Times New Roman" w:cs="Times New Roman"/>
          <w:sz w:val="28"/>
          <w:szCs w:val="28"/>
        </w:rPr>
        <w:t xml:space="preserve"> имеет полунормальное распределение, то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(ϕ)</w:t>
      </w:r>
      <w:r w:rsidRPr="00605B5D">
        <w:rPr>
          <w:rFonts w:ascii="Times New Roman" w:hAnsi="Times New Roman" w:cs="Times New Roman"/>
          <w:b/>
          <w:sz w:val="28"/>
          <w:szCs w:val="28"/>
          <w:vertAlign w:val="superscript"/>
        </w:rPr>
        <w:t>2</w:t>
      </w:r>
      <w:r w:rsidRPr="00605B5D">
        <w:rPr>
          <w:rFonts w:ascii="Times New Roman" w:hAnsi="Times New Roman" w:cs="Times New Roman"/>
          <w:sz w:val="28"/>
          <w:szCs w:val="28"/>
          <w:vertAlign w:val="superscript"/>
        </w:rPr>
        <w:t xml:space="preserve">  </w:t>
      </w:r>
      <w:r w:rsidRPr="00605B5D">
        <w:rPr>
          <w:rFonts w:ascii="Times New Roman" w:hAnsi="Times New Roman" w:cs="Times New Roman"/>
          <w:sz w:val="28"/>
          <w:szCs w:val="28"/>
        </w:rPr>
        <w:t>имеет</w:t>
      </w:r>
      <w:r w:rsidRPr="00605B5D">
        <w:rPr>
          <w:rFonts w:ascii="Times New Roman" w:hAnsi="Times New Roman" w:cs="Times New Roman"/>
          <w:b/>
          <w:sz w:val="28"/>
          <w:szCs w:val="28"/>
        </w:rPr>
        <w:t xml:space="preserve"> </w:t>
      </w:r>
      <w:r w:rsidRPr="00605B5D">
        <w:rPr>
          <w:rFonts w:ascii="Times New Roman" w:hAnsi="Times New Roman" w:cs="Times New Roman"/>
          <w:b/>
          <w:sz w:val="28"/>
          <w:szCs w:val="28"/>
          <w:lang w:val="en-US"/>
        </w:rPr>
        <w:t>X</w:t>
      </w:r>
      <w:r w:rsidRPr="00605B5D">
        <w:rPr>
          <w:rFonts w:ascii="Times New Roman" w:hAnsi="Times New Roman" w:cs="Times New Roman"/>
          <w:b/>
          <w:sz w:val="28"/>
          <w:szCs w:val="28"/>
          <w:vertAlign w:val="superscript"/>
        </w:rPr>
        <w:t>2</w:t>
      </w:r>
      <w:r w:rsidRPr="00605B5D">
        <w:rPr>
          <w:rFonts w:ascii="Times New Roman" w:hAnsi="Times New Roman" w:cs="Times New Roman"/>
          <w:sz w:val="28"/>
          <w:szCs w:val="28"/>
          <w:vertAlign w:val="superscript"/>
        </w:rPr>
        <w:t xml:space="preserve"> </w:t>
      </w:r>
      <w:r w:rsidRPr="00605B5D">
        <w:rPr>
          <w:rFonts w:ascii="Times New Roman" w:hAnsi="Times New Roman" w:cs="Times New Roman"/>
          <w:sz w:val="28"/>
          <w:szCs w:val="28"/>
        </w:rPr>
        <w:t xml:space="preserve">распределения, и поэтому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r>
              <m:rPr>
                <m:sty m:val="b"/>
              </m:rPr>
              <w:rPr>
                <w:rFonts w:ascii="Cambria Math" w:hAnsi="Cambria Math" w:cs="Times New Roman"/>
                <w:sz w:val="28"/>
                <w:szCs w:val="28"/>
              </w:rPr>
              <m:t>t(</m:t>
            </m:r>
            <m:sSup>
              <m:sSupPr>
                <m:ctrlPr>
                  <w:rPr>
                    <w:rFonts w:ascii="Cambria Math" w:hAnsi="Cambria Math" w:cs="Times New Roman"/>
                    <w:b/>
                    <w:sz w:val="28"/>
                    <w:szCs w:val="28"/>
                  </w:rPr>
                </m:ctrlPr>
              </m:sSupPr>
              <m:e>
                <m:r>
                  <m:rPr>
                    <m:sty m:val="b"/>
                  </m:rPr>
                  <w:rPr>
                    <w:rFonts w:ascii="Cambria Math" w:hAnsi="Cambria Math" w:cs="Times New Roman"/>
                    <w:sz w:val="28"/>
                    <w:szCs w:val="28"/>
                  </w:rPr>
                  <m:t>F</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m:t>
            </m:r>
          </m:e>
        </m:nary>
      </m:oMath>
      <w:r w:rsidRPr="00605B5D">
        <w:rPr>
          <w:rFonts w:ascii="Times New Roman" w:hAnsi="Times New Roman" w:cs="Times New Roman"/>
          <w:b/>
          <w:sz w:val="28"/>
          <w:szCs w:val="28"/>
          <w:vertAlign w:val="subscript"/>
        </w:rPr>
        <w:t xml:space="preserve">2 </w:t>
      </w:r>
      <w:r w:rsidRPr="00605B5D">
        <w:rPr>
          <w:rFonts w:ascii="Times New Roman" w:hAnsi="Times New Roman" w:cs="Times New Roman"/>
          <w:sz w:val="28"/>
          <w:szCs w:val="28"/>
        </w:rPr>
        <w:t xml:space="preserve">асимптотически </w:t>
      </w:r>
      <w:r>
        <w:rPr>
          <w:rFonts w:ascii="Times New Roman" w:hAnsi="Times New Roman" w:cs="Times New Roman"/>
          <w:sz w:val="28"/>
          <w:szCs w:val="28"/>
          <w:lang w:val="en-US"/>
        </w:rPr>
        <w:t>X</w:t>
      </w:r>
      <w:r w:rsidRPr="00605B5D">
        <w:rPr>
          <w:rFonts w:ascii="Times New Roman" w:hAnsi="Times New Roman" w:cs="Times New Roman"/>
          <w:sz w:val="28"/>
          <w:szCs w:val="28"/>
          <w:vertAlign w:val="superscript"/>
        </w:rPr>
        <w:t>2</w:t>
      </w:r>
      <w:r w:rsidRPr="00605B5D">
        <w:rPr>
          <w:rFonts w:ascii="Times New Roman" w:hAnsi="Times New Roman" w:cs="Times New Roman"/>
          <w:sz w:val="28"/>
          <w:szCs w:val="28"/>
        </w:rPr>
        <w:t xml:space="preserve">-распределено с </w:t>
      </w:r>
      <w:r w:rsidRPr="00605B5D">
        <w:rPr>
          <w:rFonts w:ascii="Times New Roman" w:hAnsi="Times New Roman" w:cs="Times New Roman"/>
          <w:sz w:val="28"/>
          <w:szCs w:val="28"/>
          <w:lang w:val="en-US"/>
        </w:rPr>
        <w:t>K</w:t>
      </w:r>
      <w:r w:rsidRPr="00605B5D">
        <w:rPr>
          <w:rFonts w:ascii="Times New Roman" w:hAnsi="Times New Roman" w:cs="Times New Roman"/>
          <w:sz w:val="28"/>
          <w:szCs w:val="28"/>
        </w:rPr>
        <w:t xml:space="preserve"> степенями свободы. </w:t>
      </w:r>
      <w:r w:rsidRPr="003E21CA">
        <w:rPr>
          <w:rFonts w:ascii="Times New Roman" w:hAnsi="Times New Roman" w:cs="Times New Roman"/>
          <w:sz w:val="28"/>
          <w:szCs w:val="28"/>
        </w:rPr>
        <w:t>Тестовая статистика</w:t>
      </w:r>
    </w:p>
    <w:p w:rsidR="00605B5D" w:rsidRPr="003E21CA" w:rsidRDefault="00605B5D" w:rsidP="00605B5D">
      <w:pPr>
        <w:tabs>
          <w:tab w:val="left" w:pos="971"/>
        </w:tabs>
        <w:spacing w:after="0" w:line="240" w:lineRule="auto"/>
        <w:ind w:firstLine="709"/>
        <w:jc w:val="both"/>
        <w:rPr>
          <w:rFonts w:ascii="Times New Roman" w:hAnsi="Times New Roman" w:cs="Times New Roman"/>
          <w:sz w:val="4"/>
          <w:szCs w:val="28"/>
        </w:rPr>
      </w:pPr>
    </w:p>
    <w:p w:rsidR="00605B5D" w:rsidRPr="003E21CA" w:rsidRDefault="00605B5D" w:rsidP="00605B5D">
      <w:pPr>
        <w:tabs>
          <w:tab w:val="left" w:pos="971"/>
        </w:tabs>
        <w:spacing w:after="0" w:line="240" w:lineRule="auto"/>
        <w:ind w:firstLine="709"/>
        <w:jc w:val="both"/>
        <w:rPr>
          <w:rFonts w:ascii="Times New Roman" w:hAnsi="Times New Roman" w:cs="Times New Roman"/>
          <w:sz w:val="28"/>
          <w:szCs w:val="28"/>
        </w:rPr>
      </w:pPr>
    </w:p>
    <w:p w:rsidR="0063233B" w:rsidRPr="003E21CA" w:rsidRDefault="0063233B" w:rsidP="0063233B">
      <w:pPr>
        <w:tabs>
          <w:tab w:val="left" w:pos="971"/>
        </w:tabs>
        <w:spacing w:after="0" w:line="240" w:lineRule="auto"/>
        <w:ind w:firstLine="709"/>
        <w:jc w:val="center"/>
        <w:rPr>
          <w:rFonts w:ascii="Times New Roman" w:hAnsi="Times New Roman" w:cs="Times New Roman"/>
          <w:b/>
          <w:sz w:val="32"/>
          <w:szCs w:val="28"/>
        </w:rPr>
      </w:pPr>
      <w:r w:rsidRPr="005D3CFE">
        <w:rPr>
          <w:rFonts w:ascii="Times New Roman" w:hAnsi="Times New Roman" w:cs="Times New Roman"/>
          <w:b/>
          <w:sz w:val="32"/>
          <w:szCs w:val="28"/>
          <w:lang w:val="en-US"/>
        </w:rPr>
        <w:t>T</w:t>
      </w:r>
      <w:r>
        <w:rPr>
          <w:rFonts w:ascii="Times New Roman" w:hAnsi="Times New Roman" w:cs="Times New Roman"/>
          <w:b/>
          <w:sz w:val="32"/>
          <w:szCs w:val="28"/>
          <w:vertAlign w:val="subscript"/>
          <w:lang w:val="en-US"/>
        </w:rPr>
        <w:t>HX</w:t>
      </w:r>
      <w:r w:rsidRPr="003E21CA">
        <w:rPr>
          <w:rFonts w:ascii="Times New Roman" w:hAnsi="Times New Roman" w:cs="Times New Roman"/>
          <w:b/>
          <w:sz w:val="32"/>
          <w:szCs w:val="28"/>
        </w:rPr>
        <w:t>=</w:t>
      </w:r>
      <m:oMath>
        <m:f>
          <m:fPr>
            <m:ctrlPr>
              <w:rPr>
                <w:rFonts w:ascii="Cambria Math" w:hAnsi="Cambria Math" w:cs="Times New Roman"/>
                <w:b/>
                <w:i/>
                <w:sz w:val="32"/>
                <w:szCs w:val="28"/>
                <w:lang w:val="en-US"/>
              </w:rPr>
            </m:ctrlPr>
          </m:fPr>
          <m:num>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sub>
              <m:sup/>
              <m:e>
                <m:r>
                  <m:rPr>
                    <m:sty m:val="b"/>
                  </m:rPr>
                  <w:rPr>
                    <w:rFonts w:ascii="Cambria Math" w:hAnsi="Cambria Math" w:cs="Times New Roman"/>
                    <w:sz w:val="32"/>
                    <w:szCs w:val="28"/>
                    <w:lang w:val="en-US"/>
                  </w:rPr>
                  <m:t>t</m:t>
                </m:r>
                <m:r>
                  <m:rPr>
                    <m:sty m:val="b"/>
                  </m:rPr>
                  <w:rPr>
                    <w:rFonts w:ascii="Cambria Math" w:hAnsi="Cambria Math" w:cs="Times New Roman"/>
                    <w:sz w:val="32"/>
                    <w:szCs w:val="28"/>
                  </w:rPr>
                  <m:t>(</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sSup>
                  <m:sSupPr>
                    <m:ctrlPr>
                      <w:rPr>
                        <w:rFonts w:ascii="Cambria Math" w:hAnsi="Cambria Math" w:cs="Times New Roman"/>
                        <w:b/>
                        <w:sz w:val="32"/>
                        <w:szCs w:val="28"/>
                        <w:lang w:val="en-US"/>
                      </w:rPr>
                    </m:ctrlPr>
                  </m:sSupPr>
                  <m:e>
                    <m:r>
                      <m:rPr>
                        <m:sty m:val="b"/>
                      </m:rPr>
                      <w:rPr>
                        <w:rFonts w:ascii="Cambria Math" w:hAnsi="Cambria Math" w:cs="Times New Roman"/>
                        <w:sz w:val="32"/>
                        <w:szCs w:val="28"/>
                      </w:rPr>
                      <m:t>)</m:t>
                    </m:r>
                  </m:e>
                  <m:sup>
                    <m:r>
                      <m:rPr>
                        <m:sty m:val="b"/>
                      </m:rPr>
                      <w:rPr>
                        <w:rFonts w:ascii="Cambria Math" w:hAnsi="Cambria Math" w:cs="Times New Roman"/>
                        <w:sz w:val="32"/>
                        <w:szCs w:val="28"/>
                        <w:lang w:val="en-US"/>
                      </w:rPr>
                      <m:t>2</m:t>
                    </m:r>
                  </m:sup>
                </m:sSup>
                <m:r>
                  <m:rPr>
                    <m:sty m:val="b"/>
                  </m:rPr>
                  <w:rPr>
                    <w:rFonts w:ascii="Cambria Math" w:hAnsi="Cambria Math" w:cs="Times New Roman"/>
                    <w:sz w:val="32"/>
                    <w:szCs w:val="28"/>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1</m:t>
                    </m:r>
                  </m:sub>
                </m:sSub>
              </m:e>
            </m:nary>
          </m:num>
          <m:den>
            <m:nary>
              <m:naryPr>
                <m:chr m:val="∑"/>
                <m:limLoc m:val="subSup"/>
                <m:supHide m:val="1"/>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kϵ</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sub>
              <m:sup/>
              <m:e>
                <m:r>
                  <m:rPr>
                    <m:sty m:val="b"/>
                  </m:rPr>
                  <w:rPr>
                    <w:rFonts w:ascii="Cambria Math" w:hAnsi="Cambria Math" w:cs="Times New Roman"/>
                    <w:sz w:val="32"/>
                    <w:szCs w:val="28"/>
                    <w:lang w:val="en-US"/>
                  </w:rPr>
                  <m:t>t</m:t>
                </m:r>
                <m:r>
                  <m:rPr>
                    <m:sty m:val="b"/>
                  </m:rPr>
                  <w:rPr>
                    <w:rFonts w:ascii="Cambria Math" w:hAnsi="Cambria Math" w:cs="Times New Roman"/>
                    <w:sz w:val="32"/>
                    <w:szCs w:val="28"/>
                  </w:rPr>
                  <m:t>(</m:t>
                </m:r>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F</m:t>
                    </m:r>
                  </m:e>
                  <m:sup>
                    <m:r>
                      <m:rPr>
                        <m:sty m:val="b"/>
                      </m:rPr>
                      <w:rPr>
                        <w:rFonts w:ascii="Cambria Math" w:hAnsi="Cambria Math" w:cs="Times New Roman"/>
                        <w:sz w:val="32"/>
                        <w:szCs w:val="28"/>
                        <w:lang w:val="en-US"/>
                      </w:rPr>
                      <m:t>k</m:t>
                    </m:r>
                  </m:sup>
                </m:sSup>
                <m:sSup>
                  <m:sSupPr>
                    <m:ctrlPr>
                      <w:rPr>
                        <w:rFonts w:ascii="Cambria Math" w:hAnsi="Cambria Math" w:cs="Times New Roman"/>
                        <w:b/>
                        <w:sz w:val="32"/>
                        <w:szCs w:val="28"/>
                        <w:lang w:val="en-US"/>
                      </w:rPr>
                    </m:ctrlPr>
                  </m:sSupPr>
                  <m:e>
                    <m:r>
                      <m:rPr>
                        <m:sty m:val="b"/>
                      </m:rPr>
                      <w:rPr>
                        <w:rFonts w:ascii="Cambria Math" w:hAnsi="Cambria Math" w:cs="Times New Roman"/>
                        <w:sz w:val="32"/>
                        <w:szCs w:val="28"/>
                      </w:rPr>
                      <m:t>)</m:t>
                    </m:r>
                  </m:e>
                  <m:sup>
                    <m:r>
                      <m:rPr>
                        <m:sty m:val="b"/>
                      </m:rPr>
                      <w:rPr>
                        <w:rFonts w:ascii="Cambria Math" w:hAnsi="Cambria Math" w:cs="Times New Roman"/>
                        <w:sz w:val="32"/>
                        <w:szCs w:val="28"/>
                        <w:lang w:val="en-US"/>
                      </w:rPr>
                      <m:t>2</m:t>
                    </m:r>
                  </m:sup>
                </m:sSup>
                <m:r>
                  <m:rPr>
                    <m:sty m:val="b"/>
                  </m:rPr>
                  <w:rPr>
                    <w:rFonts w:ascii="Cambria Math" w:hAnsi="Cambria Math" w:cs="Times New Roman"/>
                    <w:sz w:val="32"/>
                    <w:szCs w:val="28"/>
                  </w:rPr>
                  <m:t>/</m:t>
                </m:r>
                <m:sSub>
                  <m:sSubPr>
                    <m:ctrlPr>
                      <w:rPr>
                        <w:rFonts w:ascii="Cambria Math" w:hAnsi="Cambria Math" w:cs="Times New Roman"/>
                        <w:b/>
                        <w:sz w:val="32"/>
                        <w:szCs w:val="28"/>
                        <w:lang w:val="en-US"/>
                      </w:rPr>
                    </m:ctrlPr>
                  </m:sSubPr>
                  <m:e>
                    <m:r>
                      <m:rPr>
                        <m:sty m:val="b"/>
                      </m:rPr>
                      <w:rPr>
                        <w:rFonts w:ascii="Cambria Math" w:hAnsi="Cambria Math" w:cs="Times New Roman"/>
                        <w:sz w:val="32"/>
                        <w:szCs w:val="28"/>
                        <w:lang w:val="en-US"/>
                      </w:rPr>
                      <m:t>K</m:t>
                    </m:r>
                  </m:e>
                  <m:sub>
                    <m:r>
                      <m:rPr>
                        <m:sty m:val="b"/>
                      </m:rPr>
                      <w:rPr>
                        <w:rFonts w:ascii="Cambria Math" w:hAnsi="Cambria Math" w:cs="Times New Roman"/>
                        <w:sz w:val="32"/>
                        <w:szCs w:val="28"/>
                        <w:lang w:val="en-US"/>
                      </w:rPr>
                      <m:t>2</m:t>
                    </m:r>
                  </m:sub>
                </m:sSub>
              </m:e>
            </m:nary>
          </m:den>
        </m:f>
      </m:oMath>
    </w:p>
    <w:p w:rsidR="00B04C96" w:rsidRPr="003E21CA" w:rsidRDefault="00B04C96" w:rsidP="0063233B">
      <w:pPr>
        <w:tabs>
          <w:tab w:val="left" w:pos="971"/>
        </w:tabs>
        <w:spacing w:after="0" w:line="240" w:lineRule="auto"/>
        <w:ind w:firstLine="709"/>
        <w:jc w:val="center"/>
        <w:rPr>
          <w:rFonts w:ascii="Times New Roman" w:hAnsi="Times New Roman" w:cs="Times New Roman"/>
          <w:b/>
          <w:sz w:val="32"/>
          <w:szCs w:val="28"/>
        </w:rPr>
      </w:pPr>
    </w:p>
    <w:p w:rsidR="00605B5D" w:rsidRPr="00B04C96" w:rsidRDefault="00B04C96" w:rsidP="00B04C96">
      <w:pPr>
        <w:tabs>
          <w:tab w:val="left" w:pos="971"/>
        </w:tabs>
        <w:spacing w:after="0" w:line="240" w:lineRule="auto"/>
        <w:ind w:firstLine="709"/>
        <w:jc w:val="both"/>
        <w:rPr>
          <w:rFonts w:ascii="Times New Roman" w:hAnsi="Times New Roman" w:cs="Times New Roman"/>
          <w:sz w:val="28"/>
          <w:szCs w:val="28"/>
        </w:rPr>
      </w:pPr>
      <w:r w:rsidRPr="00B04C96">
        <w:rPr>
          <w:rFonts w:ascii="Times New Roman" w:hAnsi="Times New Roman" w:cs="Times New Roman"/>
          <w:sz w:val="28"/>
          <w:szCs w:val="28"/>
        </w:rPr>
        <w:t xml:space="preserve">поэтому распространяется как </w:t>
      </w:r>
      <w:r w:rsidRPr="00B04C96">
        <w:rPr>
          <w:rFonts w:ascii="Times New Roman" w:hAnsi="Times New Roman" w:cs="Times New Roman"/>
          <w:sz w:val="28"/>
          <w:szCs w:val="28"/>
          <w:lang w:val="en-US"/>
        </w:rPr>
        <w:t>F</w:t>
      </w:r>
      <w:r w:rsidRPr="00B04C96">
        <w:rPr>
          <w:rFonts w:ascii="Times New Roman" w:hAnsi="Times New Roman" w:cs="Times New Roman"/>
          <w:sz w:val="28"/>
          <w:szCs w:val="28"/>
        </w:rPr>
        <w:t>(</w:t>
      </w:r>
      <w:r>
        <w:rPr>
          <w:rFonts w:ascii="Times New Roman" w:hAnsi="Times New Roman" w:cs="Times New Roman"/>
          <w:sz w:val="28"/>
          <w:szCs w:val="28"/>
          <w:lang w:val="en-US"/>
        </w:rPr>
        <w:t>K</w:t>
      </w:r>
      <w:r w:rsidRPr="00B04C96">
        <w:rPr>
          <w:rFonts w:ascii="Times New Roman" w:hAnsi="Times New Roman" w:cs="Times New Roman"/>
          <w:sz w:val="28"/>
          <w:szCs w:val="28"/>
          <w:vertAlign w:val="subscript"/>
        </w:rPr>
        <w:t>1</w:t>
      </w:r>
      <w:r w:rsidRPr="00B04C96">
        <w:rPr>
          <w:rFonts w:ascii="Times New Roman" w:hAnsi="Times New Roman" w:cs="Times New Roman"/>
          <w:sz w:val="28"/>
          <w:szCs w:val="28"/>
        </w:rPr>
        <w:t>,</w:t>
      </w:r>
      <w:r>
        <w:rPr>
          <w:rFonts w:ascii="Times New Roman" w:hAnsi="Times New Roman" w:cs="Times New Roman"/>
          <w:sz w:val="28"/>
          <w:szCs w:val="28"/>
          <w:lang w:val="en-US"/>
        </w:rPr>
        <w:t>K</w:t>
      </w:r>
      <w:r w:rsidRPr="00B04C96">
        <w:rPr>
          <w:rFonts w:ascii="Times New Roman" w:hAnsi="Times New Roman" w:cs="Times New Roman"/>
          <w:sz w:val="28"/>
          <w:szCs w:val="28"/>
          <w:vertAlign w:val="subscript"/>
        </w:rPr>
        <w:t>2</w:t>
      </w:r>
      <w:r w:rsidRPr="00B04C96">
        <w:rPr>
          <w:rFonts w:ascii="Times New Roman" w:hAnsi="Times New Roman" w:cs="Times New Roman"/>
          <w:sz w:val="28"/>
          <w:szCs w:val="28"/>
        </w:rPr>
        <w:t xml:space="preserve">). Это будет иметь место, если, например, </w:t>
      </w:r>
      <w:r>
        <w:rPr>
          <w:rFonts w:ascii="Times New Roman" w:hAnsi="Times New Roman" w:cs="Times New Roman"/>
          <w:sz w:val="28"/>
          <w:szCs w:val="28"/>
        </w:rPr>
        <w:t>ϕ</w:t>
      </w:r>
      <w:r w:rsidRPr="00B04C96">
        <w:rPr>
          <w:rFonts w:ascii="Times New Roman" w:hAnsi="Times New Roman" w:cs="Times New Roman"/>
          <w:sz w:val="28"/>
          <w:szCs w:val="28"/>
        </w:rPr>
        <w:t>-1 имеет полунормальное распределение, и в этом случае мы должны снова использовать</w:t>
      </w:r>
      <w:r w:rsidRPr="00B04C96">
        <w:rPr>
          <w:rFonts w:ascii="Times New Roman" w:hAnsi="Times New Roman" w:cs="Times New Roman"/>
          <w:b/>
          <w:sz w:val="28"/>
          <w:szCs w:val="28"/>
        </w:rPr>
        <w:t xml:space="preserve"> </w:t>
      </w:r>
      <w:r w:rsidRPr="00B04C96">
        <w:rPr>
          <w:rFonts w:ascii="Times New Roman" w:hAnsi="Times New Roman" w:cs="Times New Roman"/>
          <w:b/>
          <w:sz w:val="28"/>
          <w:szCs w:val="28"/>
          <w:lang w:val="en-US"/>
        </w:rPr>
        <w:t>t</w:t>
      </w:r>
      <w:r w:rsidRPr="00B04C96">
        <w:rPr>
          <w:rFonts w:ascii="Times New Roman" w:hAnsi="Times New Roman" w:cs="Times New Roman"/>
          <w:b/>
          <w:sz w:val="28"/>
          <w:szCs w:val="28"/>
        </w:rPr>
        <w:t>(</w:t>
      </w:r>
      <w:r w:rsidRPr="00B04C96">
        <w:rPr>
          <w:rFonts w:ascii="Times New Roman" w:hAnsi="Times New Roman" w:cs="Times New Roman"/>
          <w:b/>
          <w:sz w:val="28"/>
          <w:szCs w:val="28"/>
          <w:lang w:val="en-US"/>
        </w:rPr>
        <w:t>F</w:t>
      </w:r>
      <w:r w:rsidRPr="00B04C96">
        <w:rPr>
          <w:rFonts w:ascii="Times New Roman" w:hAnsi="Times New Roman" w:cs="Times New Roman"/>
          <w:b/>
          <w:sz w:val="28"/>
          <w:szCs w:val="28"/>
        </w:rPr>
        <w:t>)=</w:t>
      </w:r>
      <w:r w:rsidRPr="00B04C96">
        <w:rPr>
          <w:rFonts w:ascii="Times New Roman" w:hAnsi="Times New Roman" w:cs="Times New Roman"/>
          <w:b/>
          <w:sz w:val="28"/>
          <w:szCs w:val="28"/>
          <w:lang w:val="en-US"/>
        </w:rPr>
        <w:t>F</w:t>
      </w:r>
      <w:r w:rsidRPr="00B04C96">
        <w:rPr>
          <w:rFonts w:ascii="Times New Roman" w:hAnsi="Times New Roman" w:cs="Times New Roman"/>
          <w:b/>
          <w:sz w:val="28"/>
          <w:szCs w:val="28"/>
        </w:rPr>
        <w:t>- 1</w:t>
      </w:r>
      <w:r w:rsidRPr="00B04C96">
        <w:rPr>
          <w:rFonts w:ascii="Times New Roman" w:hAnsi="Times New Roman" w:cs="Times New Roman"/>
          <w:sz w:val="28"/>
          <w:szCs w:val="28"/>
        </w:rPr>
        <w:t xml:space="preserve">. Наконец, если у нас нет априорные предположения о распределении </w:t>
      </w:r>
      <w:r w:rsidRPr="00B04C96">
        <w:rPr>
          <w:rFonts w:ascii="Times New Roman" w:hAnsi="Times New Roman" w:cs="Times New Roman"/>
          <w:b/>
          <w:sz w:val="28"/>
          <w:szCs w:val="28"/>
        </w:rPr>
        <w:t>ϕ</w:t>
      </w:r>
      <w:r w:rsidRPr="00B04C96">
        <w:rPr>
          <w:rFonts w:ascii="Times New Roman" w:hAnsi="Times New Roman" w:cs="Times New Roman"/>
          <w:b/>
          <w:sz w:val="28"/>
          <w:szCs w:val="28"/>
          <w:vertAlign w:val="subscript"/>
        </w:rPr>
        <w:t>1</w:t>
      </w:r>
      <w:r w:rsidRPr="00B04C96">
        <w:rPr>
          <w:rFonts w:ascii="Times New Roman" w:hAnsi="Times New Roman" w:cs="Times New Roman"/>
          <w:sz w:val="28"/>
          <w:szCs w:val="28"/>
        </w:rPr>
        <w:t xml:space="preserve"> и </w:t>
      </w:r>
      <w:r w:rsidRPr="00B04C96">
        <w:rPr>
          <w:rFonts w:ascii="Times New Roman" w:hAnsi="Times New Roman" w:cs="Times New Roman"/>
          <w:b/>
          <w:sz w:val="28"/>
          <w:szCs w:val="28"/>
        </w:rPr>
        <w:t>ϕ</w:t>
      </w:r>
      <w:r w:rsidRPr="00B04C96">
        <w:rPr>
          <w:rFonts w:ascii="Times New Roman" w:hAnsi="Times New Roman" w:cs="Times New Roman"/>
          <w:b/>
          <w:sz w:val="28"/>
          <w:szCs w:val="28"/>
          <w:vertAlign w:val="subscript"/>
        </w:rPr>
        <w:t>2</w:t>
      </w:r>
      <w:r w:rsidRPr="00B04C96">
        <w:rPr>
          <w:rFonts w:ascii="Times New Roman" w:hAnsi="Times New Roman" w:cs="Times New Roman"/>
          <w:sz w:val="28"/>
          <w:szCs w:val="28"/>
        </w:rPr>
        <w:t xml:space="preserve">, мы можем использовать статистику непараметрического </w:t>
      </w:r>
      <w:r>
        <w:rPr>
          <w:rFonts w:ascii="Times New Roman" w:hAnsi="Times New Roman" w:cs="Times New Roman"/>
          <w:sz w:val="28"/>
          <w:szCs w:val="28"/>
        </w:rPr>
        <w:t>критерия Колмогорова – Смирнова</w:t>
      </w:r>
    </w:p>
    <w:p w:rsidR="00B04C96" w:rsidRPr="003E21CA" w:rsidRDefault="00B04C96" w:rsidP="00B04C96">
      <w:pPr>
        <w:tabs>
          <w:tab w:val="left" w:pos="971"/>
        </w:tabs>
        <w:spacing w:after="0" w:line="240" w:lineRule="auto"/>
        <w:ind w:firstLine="709"/>
        <w:jc w:val="both"/>
        <w:rPr>
          <w:rFonts w:ascii="Times New Roman" w:hAnsi="Times New Roman" w:cs="Times New Roman"/>
          <w:sz w:val="28"/>
          <w:szCs w:val="28"/>
        </w:rPr>
      </w:pPr>
    </w:p>
    <w:p w:rsidR="00B04C96" w:rsidRPr="003E21CA" w:rsidRDefault="00B04C96" w:rsidP="00B04C96">
      <w:pPr>
        <w:tabs>
          <w:tab w:val="left" w:pos="971"/>
        </w:tabs>
        <w:spacing w:after="0" w:line="240" w:lineRule="auto"/>
        <w:ind w:firstLine="709"/>
        <w:jc w:val="center"/>
        <w:rPr>
          <w:rFonts w:ascii="Times New Roman" w:hAnsi="Times New Roman" w:cs="Times New Roman"/>
          <w:b/>
          <w:sz w:val="32"/>
          <w:szCs w:val="28"/>
        </w:rPr>
      </w:pPr>
      <w:r w:rsidRPr="005164AF">
        <w:rPr>
          <w:rFonts w:ascii="Times New Roman" w:hAnsi="Times New Roman" w:cs="Times New Roman"/>
          <w:b/>
          <w:sz w:val="32"/>
          <w:szCs w:val="28"/>
          <w:lang w:val="en-US"/>
        </w:rPr>
        <w:t>T</w:t>
      </w:r>
      <w:r w:rsidRPr="005164AF">
        <w:rPr>
          <w:rFonts w:ascii="Times New Roman" w:hAnsi="Times New Roman" w:cs="Times New Roman"/>
          <w:b/>
          <w:sz w:val="32"/>
          <w:szCs w:val="28"/>
          <w:vertAlign w:val="subscript"/>
          <w:lang w:val="en-US"/>
        </w:rPr>
        <w:t>KS</w:t>
      </w:r>
      <w:r w:rsidRPr="003E21CA">
        <w:rPr>
          <w:rFonts w:ascii="Times New Roman" w:hAnsi="Times New Roman" w:cs="Times New Roman"/>
          <w:b/>
          <w:sz w:val="32"/>
          <w:szCs w:val="28"/>
          <w:vertAlign w:val="subscript"/>
        </w:rPr>
        <w:t xml:space="preserve">   </w:t>
      </w:r>
      <w:r w:rsidRPr="003E21CA">
        <w:rPr>
          <w:rFonts w:ascii="Times New Roman" w:hAnsi="Times New Roman" w:cs="Times New Roman"/>
          <w:b/>
          <w:sz w:val="32"/>
          <w:szCs w:val="28"/>
        </w:rPr>
        <w:t xml:space="preserve">=  </w:t>
      </w:r>
      <w:r w:rsidRPr="005164AF">
        <w:rPr>
          <w:rFonts w:ascii="Times New Roman" w:hAnsi="Times New Roman" w:cs="Times New Roman"/>
          <w:b/>
          <w:sz w:val="32"/>
          <w:szCs w:val="28"/>
          <w:lang w:val="en-US"/>
        </w:rPr>
        <w:t>max</w:t>
      </w:r>
      <w:r w:rsidRPr="003E21CA">
        <w:rPr>
          <w:rFonts w:ascii="Times New Roman" w:hAnsi="Times New Roman" w:cs="Times New Roman"/>
          <w:b/>
          <w:sz w:val="32"/>
          <w:szCs w:val="28"/>
        </w:rPr>
        <w:t>{</w:t>
      </w:r>
      <w:r w:rsidR="00A726F5" w:rsidRPr="003E21CA">
        <w:rPr>
          <w:rFonts w:ascii="Times New Roman" w:hAnsi="Times New Roman" w:cs="Times New Roman"/>
          <w:b/>
          <w:sz w:val="32"/>
          <w:szCs w:val="28"/>
        </w:rPr>
        <w:t>|</w:t>
      </w:r>
      <w:r w:rsidR="00A726F5" w:rsidRPr="005164AF">
        <w:rPr>
          <w:rFonts w:ascii="Times New Roman" w:hAnsi="Times New Roman" w:cs="Times New Roman"/>
          <w:b/>
          <w:sz w:val="32"/>
          <w:szCs w:val="28"/>
          <w:lang w:val="en-US"/>
        </w:rPr>
        <w:t>G</w:t>
      </w:r>
      <w:r w:rsidR="00A726F5" w:rsidRPr="003E21CA">
        <w:rPr>
          <w:rFonts w:ascii="Times New Roman" w:hAnsi="Times New Roman" w:cs="Times New Roman"/>
          <w:b/>
          <w:sz w:val="32"/>
          <w:szCs w:val="28"/>
          <w:vertAlign w:val="subscript"/>
        </w:rPr>
        <w:t>1</w:t>
      </w:r>
      <w:r w:rsidR="00A726F5" w:rsidRPr="003E21CA">
        <w:rPr>
          <w:rFonts w:ascii="Times New Roman" w:hAnsi="Times New Roman" w:cs="Times New Roman"/>
          <w:b/>
          <w:sz w:val="32"/>
          <w:szCs w:val="28"/>
        </w:rPr>
        <w:t>(</w:t>
      </w:r>
      <w:r w:rsidR="00A726F5" w:rsidRPr="005164AF">
        <w:rPr>
          <w:rFonts w:ascii="Times New Roman" w:hAnsi="Times New Roman" w:cs="Times New Roman"/>
          <w:b/>
          <w:sz w:val="32"/>
          <w:szCs w:val="28"/>
          <w:lang w:val="en-US"/>
        </w:rPr>
        <w:t>F</w:t>
      </w:r>
      <w:r w:rsidR="00A726F5" w:rsidRPr="005164AF">
        <w:rPr>
          <w:rFonts w:ascii="Times New Roman" w:hAnsi="Times New Roman" w:cs="Times New Roman"/>
          <w:b/>
          <w:sz w:val="32"/>
          <w:szCs w:val="28"/>
          <w:vertAlign w:val="superscript"/>
          <w:lang w:val="en-US"/>
        </w:rPr>
        <w:t>k</w:t>
      </w:r>
      <w:r w:rsidR="00A726F5" w:rsidRPr="003E21CA">
        <w:rPr>
          <w:rFonts w:ascii="Times New Roman" w:hAnsi="Times New Roman" w:cs="Times New Roman"/>
          <w:b/>
          <w:sz w:val="32"/>
          <w:szCs w:val="28"/>
        </w:rPr>
        <w:t>)-</w:t>
      </w:r>
      <w:r w:rsidR="00A726F5" w:rsidRPr="005164AF">
        <w:rPr>
          <w:rFonts w:ascii="Times New Roman" w:hAnsi="Times New Roman" w:cs="Times New Roman"/>
          <w:b/>
          <w:sz w:val="32"/>
          <w:szCs w:val="28"/>
          <w:lang w:val="en-US"/>
        </w:rPr>
        <w:t>G</w:t>
      </w:r>
      <w:r w:rsidR="00A726F5" w:rsidRPr="003E21CA">
        <w:rPr>
          <w:rFonts w:ascii="Times New Roman" w:hAnsi="Times New Roman" w:cs="Times New Roman"/>
          <w:b/>
          <w:sz w:val="32"/>
          <w:szCs w:val="28"/>
          <w:vertAlign w:val="subscript"/>
        </w:rPr>
        <w:t>2</w:t>
      </w:r>
      <w:r w:rsidR="00A726F5" w:rsidRPr="003E21CA">
        <w:rPr>
          <w:rFonts w:ascii="Times New Roman" w:hAnsi="Times New Roman" w:cs="Times New Roman"/>
          <w:b/>
          <w:sz w:val="32"/>
          <w:szCs w:val="28"/>
        </w:rPr>
        <w:t>(</w:t>
      </w:r>
      <w:r w:rsidR="00A726F5" w:rsidRPr="005164AF">
        <w:rPr>
          <w:rFonts w:ascii="Times New Roman" w:hAnsi="Times New Roman" w:cs="Times New Roman"/>
          <w:b/>
          <w:sz w:val="32"/>
          <w:szCs w:val="28"/>
          <w:lang w:val="en-US"/>
        </w:rPr>
        <w:t>F</w:t>
      </w:r>
      <w:r w:rsidR="005164AF" w:rsidRPr="005164AF">
        <w:rPr>
          <w:rFonts w:ascii="Times New Roman" w:hAnsi="Times New Roman" w:cs="Times New Roman"/>
          <w:b/>
          <w:sz w:val="32"/>
          <w:szCs w:val="28"/>
          <w:vertAlign w:val="superscript"/>
          <w:lang w:val="en-US"/>
        </w:rPr>
        <w:t>k</w:t>
      </w:r>
      <w:r w:rsidR="005164AF" w:rsidRPr="003E21CA">
        <w:rPr>
          <w:rFonts w:ascii="Times New Roman" w:hAnsi="Times New Roman" w:cs="Times New Roman"/>
          <w:b/>
          <w:sz w:val="32"/>
          <w:szCs w:val="28"/>
        </w:rPr>
        <w:t>)|}</w:t>
      </w:r>
    </w:p>
    <w:p w:rsidR="005164AF" w:rsidRPr="003E21CA" w:rsidRDefault="00B04C96" w:rsidP="00B04C96">
      <w:pPr>
        <w:tabs>
          <w:tab w:val="left" w:pos="971"/>
        </w:tabs>
        <w:jc w:val="center"/>
        <w:rPr>
          <w:rFonts w:ascii="Times New Roman" w:hAnsi="Times New Roman" w:cs="Times New Roman"/>
          <w:b/>
          <w:szCs w:val="28"/>
        </w:rPr>
      </w:pPr>
      <w:r w:rsidRPr="003E21CA">
        <w:rPr>
          <w:rFonts w:ascii="Times New Roman" w:hAnsi="Times New Roman" w:cs="Times New Roman"/>
          <w:b/>
          <w:szCs w:val="28"/>
        </w:rPr>
        <w:t xml:space="preserve">                       </w:t>
      </w:r>
      <w:r w:rsidRPr="005164AF">
        <w:rPr>
          <w:rFonts w:ascii="Times New Roman" w:hAnsi="Times New Roman" w:cs="Times New Roman"/>
          <w:b/>
          <w:szCs w:val="28"/>
          <w:lang w:val="en-US"/>
        </w:rPr>
        <w:t>K</w:t>
      </w:r>
      <w:r w:rsidRPr="003E21CA">
        <w:rPr>
          <w:rFonts w:ascii="Times New Roman" w:hAnsi="Times New Roman" w:cs="Times New Roman"/>
          <w:b/>
          <w:szCs w:val="28"/>
        </w:rPr>
        <w:t>=1,…..</w:t>
      </w:r>
      <w:r w:rsidRPr="005164AF">
        <w:rPr>
          <w:rFonts w:ascii="Times New Roman" w:hAnsi="Times New Roman" w:cs="Times New Roman"/>
          <w:b/>
          <w:szCs w:val="28"/>
          <w:lang w:val="en-US"/>
        </w:rPr>
        <w:t>K</w:t>
      </w:r>
    </w:p>
    <w:p w:rsidR="005164AF" w:rsidRPr="005164AF" w:rsidRDefault="005164AF" w:rsidP="005164AF">
      <w:pPr>
        <w:tabs>
          <w:tab w:val="left" w:pos="971"/>
        </w:tabs>
        <w:spacing w:after="0" w:line="240" w:lineRule="auto"/>
        <w:jc w:val="both"/>
        <w:rPr>
          <w:rFonts w:ascii="Times New Roman" w:hAnsi="Times New Roman" w:cs="Times New Roman"/>
          <w:sz w:val="28"/>
          <w:szCs w:val="28"/>
        </w:rPr>
      </w:pPr>
      <w:r w:rsidRPr="003E21CA">
        <w:rPr>
          <w:rFonts w:ascii="Times New Roman" w:hAnsi="Times New Roman" w:cs="Times New Roman"/>
          <w:szCs w:val="28"/>
        </w:rPr>
        <w:tab/>
      </w:r>
      <w:r w:rsidRPr="005164AF">
        <w:rPr>
          <w:rFonts w:ascii="Times New Roman" w:hAnsi="Times New Roman" w:cs="Times New Roman"/>
          <w:sz w:val="28"/>
          <w:szCs w:val="28"/>
        </w:rPr>
        <w:t xml:space="preserve">где </w:t>
      </w:r>
      <w:r w:rsidRPr="005164AF">
        <w:rPr>
          <w:rFonts w:ascii="Times New Roman" w:hAnsi="Times New Roman" w:cs="Times New Roman"/>
          <w:b/>
          <w:sz w:val="28"/>
          <w:szCs w:val="28"/>
          <w:lang w:val="en-US"/>
        </w:rPr>
        <w:t>G</w:t>
      </w:r>
      <w:r w:rsidRPr="005164AF">
        <w:rPr>
          <w:rFonts w:ascii="Times New Roman" w:hAnsi="Times New Roman" w:cs="Times New Roman"/>
          <w:b/>
          <w:sz w:val="28"/>
          <w:szCs w:val="28"/>
          <w:vertAlign w:val="subscript"/>
        </w:rPr>
        <w:t>1</w:t>
      </w:r>
      <w:r w:rsidRPr="005164AF">
        <w:rPr>
          <w:rFonts w:ascii="Times New Roman" w:hAnsi="Times New Roman" w:cs="Times New Roman"/>
          <w:sz w:val="28"/>
          <w:szCs w:val="28"/>
        </w:rPr>
        <w:t xml:space="preserve"> и </w:t>
      </w:r>
      <w:r w:rsidRPr="005164AF">
        <w:rPr>
          <w:rFonts w:ascii="Times New Roman" w:hAnsi="Times New Roman" w:cs="Times New Roman"/>
          <w:b/>
          <w:sz w:val="28"/>
          <w:szCs w:val="28"/>
          <w:lang w:val="en-US"/>
        </w:rPr>
        <w:t>G</w:t>
      </w:r>
      <w:r w:rsidRPr="005164AF">
        <w:rPr>
          <w:rFonts w:ascii="Times New Roman" w:hAnsi="Times New Roman" w:cs="Times New Roman"/>
          <w:b/>
          <w:sz w:val="28"/>
          <w:szCs w:val="28"/>
          <w:vertAlign w:val="subscript"/>
        </w:rPr>
        <w:t>2</w:t>
      </w:r>
      <w:r w:rsidRPr="005164AF">
        <w:rPr>
          <w:rFonts w:ascii="Times New Roman" w:hAnsi="Times New Roman" w:cs="Times New Roman"/>
          <w:sz w:val="28"/>
          <w:szCs w:val="28"/>
        </w:rPr>
        <w:t xml:space="preserve"> - эмпирические кумулятивные распределения в двух подмножествах, такие, что </w:t>
      </w:r>
      <w:r w:rsidRPr="005164AF">
        <w:rPr>
          <w:rFonts w:ascii="Times New Roman" w:hAnsi="Times New Roman" w:cs="Times New Roman"/>
          <w:b/>
          <w:sz w:val="28"/>
          <w:szCs w:val="28"/>
          <w:lang w:val="en-US"/>
        </w:rPr>
        <w:t>T</w:t>
      </w:r>
      <w:r w:rsidRPr="005164AF">
        <w:rPr>
          <w:rFonts w:ascii="Times New Roman" w:hAnsi="Times New Roman" w:cs="Times New Roman"/>
          <w:b/>
          <w:sz w:val="28"/>
          <w:szCs w:val="28"/>
          <w:vertAlign w:val="subscript"/>
          <w:lang w:val="en-US"/>
        </w:rPr>
        <w:t>KS</w:t>
      </w:r>
      <w:r w:rsidRPr="005164AF">
        <w:rPr>
          <w:rFonts w:ascii="Times New Roman" w:hAnsi="Times New Roman" w:cs="Times New Roman"/>
          <w:sz w:val="28"/>
          <w:szCs w:val="28"/>
        </w:rPr>
        <w:t xml:space="preserve"> - наибольшее вертикальное расстояние между кумулятивными распределениями. Большие значения </w:t>
      </w:r>
      <w:r w:rsidRPr="005164AF">
        <w:rPr>
          <w:rFonts w:ascii="Times New Roman" w:hAnsi="Times New Roman" w:cs="Times New Roman"/>
          <w:b/>
          <w:sz w:val="28"/>
          <w:szCs w:val="28"/>
          <w:lang w:val="en-US"/>
        </w:rPr>
        <w:t>T</w:t>
      </w:r>
      <w:r w:rsidRPr="005164AF">
        <w:rPr>
          <w:rFonts w:ascii="Times New Roman" w:hAnsi="Times New Roman" w:cs="Times New Roman"/>
          <w:b/>
          <w:sz w:val="28"/>
          <w:szCs w:val="28"/>
          <w:vertAlign w:val="subscript"/>
          <w:lang w:val="en-US"/>
        </w:rPr>
        <w:t>KS</w:t>
      </w:r>
      <w:r w:rsidRPr="005164AF">
        <w:rPr>
          <w:rFonts w:ascii="Times New Roman" w:hAnsi="Times New Roman" w:cs="Times New Roman"/>
          <w:sz w:val="28"/>
          <w:szCs w:val="28"/>
        </w:rPr>
        <w:t xml:space="preserve">, оцененные с помощью теста Колмогорова-Смирнова, как указание на то, что </w:t>
      </w:r>
      <w:r w:rsidRPr="005164AF">
        <w:rPr>
          <w:rFonts w:ascii="Times New Roman" w:hAnsi="Times New Roman" w:cs="Times New Roman"/>
          <w:b/>
          <w:sz w:val="28"/>
          <w:szCs w:val="28"/>
          <w:lang w:val="en-US"/>
        </w:rPr>
        <w:t>H</w:t>
      </w:r>
      <w:r w:rsidRPr="005164AF">
        <w:rPr>
          <w:rFonts w:ascii="Times New Roman" w:hAnsi="Times New Roman" w:cs="Times New Roman"/>
          <w:b/>
          <w:sz w:val="28"/>
          <w:szCs w:val="28"/>
          <w:vertAlign w:val="subscript"/>
        </w:rPr>
        <w:t>0</w:t>
      </w:r>
      <w:r w:rsidRPr="005164AF">
        <w:rPr>
          <w:rFonts w:ascii="Times New Roman" w:hAnsi="Times New Roman" w:cs="Times New Roman"/>
          <w:sz w:val="28"/>
          <w:szCs w:val="28"/>
        </w:rPr>
        <w:t xml:space="preserve"> ложно. Обратите внимание, что этот тест зависит только от ранга (т. </w:t>
      </w:r>
      <w:r w:rsidR="002915FE">
        <w:rPr>
          <w:rFonts w:ascii="Times New Roman" w:hAnsi="Times New Roman" w:cs="Times New Roman"/>
          <w:sz w:val="28"/>
          <w:szCs w:val="28"/>
        </w:rPr>
        <w:t>е</w:t>
      </w:r>
      <w:r w:rsidRPr="005164AF">
        <w:rPr>
          <w:rFonts w:ascii="Times New Roman" w:hAnsi="Times New Roman" w:cs="Times New Roman"/>
          <w:sz w:val="28"/>
          <w:szCs w:val="28"/>
        </w:rPr>
        <w:t xml:space="preserve">. </w:t>
      </w:r>
      <w:r w:rsidR="002915FE">
        <w:rPr>
          <w:rFonts w:ascii="Times New Roman" w:hAnsi="Times New Roman" w:cs="Times New Roman"/>
          <w:sz w:val="28"/>
          <w:szCs w:val="28"/>
        </w:rPr>
        <w:t>п</w:t>
      </w:r>
      <w:r w:rsidRPr="005164AF">
        <w:rPr>
          <w:rFonts w:ascii="Times New Roman" w:hAnsi="Times New Roman" w:cs="Times New Roman"/>
          <w:sz w:val="28"/>
          <w:szCs w:val="28"/>
        </w:rPr>
        <w:t xml:space="preserve">орядка) </w:t>
      </w:r>
      <w:r w:rsidRPr="002915FE">
        <w:rPr>
          <w:rFonts w:ascii="Times New Roman" w:hAnsi="Times New Roman" w:cs="Times New Roman"/>
          <w:b/>
          <w:sz w:val="28"/>
          <w:szCs w:val="28"/>
          <w:lang w:val="en-US"/>
        </w:rPr>
        <w:t>F</w:t>
      </w:r>
      <w:r w:rsidRPr="002915FE">
        <w:rPr>
          <w:rFonts w:ascii="Times New Roman" w:hAnsi="Times New Roman" w:cs="Times New Roman"/>
          <w:b/>
          <w:sz w:val="28"/>
          <w:szCs w:val="28"/>
        </w:rPr>
        <w:t xml:space="preserve"> </w:t>
      </w:r>
      <w:r w:rsidRPr="002915FE">
        <w:rPr>
          <w:rFonts w:ascii="Times New Roman" w:hAnsi="Times New Roman" w:cs="Times New Roman"/>
          <w:b/>
          <w:sz w:val="28"/>
          <w:szCs w:val="28"/>
          <w:vertAlign w:val="superscript"/>
          <w:lang w:val="en-US"/>
        </w:rPr>
        <w:t>k</w:t>
      </w:r>
      <w:r w:rsidRPr="005164AF">
        <w:rPr>
          <w:rFonts w:ascii="Times New Roman" w:hAnsi="Times New Roman" w:cs="Times New Roman"/>
          <w:sz w:val="28"/>
          <w:szCs w:val="28"/>
        </w:rPr>
        <w:t xml:space="preserve">, а </w:t>
      </w:r>
    </w:p>
    <w:p w:rsidR="00B04C96" w:rsidRDefault="005164AF" w:rsidP="005164AF">
      <w:pPr>
        <w:tabs>
          <w:tab w:val="left" w:pos="971"/>
        </w:tabs>
        <w:spacing w:after="0" w:line="240" w:lineRule="auto"/>
        <w:jc w:val="both"/>
        <w:rPr>
          <w:rFonts w:ascii="Times New Roman" w:hAnsi="Times New Roman" w:cs="Times New Roman"/>
          <w:b/>
          <w:sz w:val="28"/>
          <w:szCs w:val="28"/>
        </w:rPr>
      </w:pPr>
      <w:r w:rsidRPr="005164AF">
        <w:rPr>
          <w:rFonts w:ascii="Times New Roman" w:hAnsi="Times New Roman" w:cs="Times New Roman"/>
          <w:sz w:val="28"/>
          <w:szCs w:val="28"/>
        </w:rPr>
        <w:t xml:space="preserve">не от отдельных значений </w:t>
      </w:r>
      <w:r w:rsidRPr="002915FE">
        <w:rPr>
          <w:rFonts w:ascii="Times New Roman" w:hAnsi="Times New Roman" w:cs="Times New Roman"/>
          <w:b/>
          <w:sz w:val="28"/>
          <w:szCs w:val="28"/>
          <w:lang w:val="en-US"/>
        </w:rPr>
        <w:t>F</w:t>
      </w:r>
      <w:r w:rsidRPr="002915FE">
        <w:rPr>
          <w:rFonts w:ascii="Times New Roman" w:hAnsi="Times New Roman" w:cs="Times New Roman"/>
          <w:b/>
          <w:sz w:val="28"/>
          <w:szCs w:val="28"/>
          <w:vertAlign w:val="superscript"/>
        </w:rPr>
        <w:t xml:space="preserve"> </w:t>
      </w:r>
      <w:r w:rsidRPr="002915FE">
        <w:rPr>
          <w:rFonts w:ascii="Times New Roman" w:hAnsi="Times New Roman" w:cs="Times New Roman"/>
          <w:b/>
          <w:sz w:val="28"/>
          <w:szCs w:val="28"/>
          <w:vertAlign w:val="superscript"/>
          <w:lang w:val="en-US"/>
        </w:rPr>
        <w:t>k</w:t>
      </w:r>
      <w:r w:rsidRPr="002915FE">
        <w:rPr>
          <w:rFonts w:ascii="Times New Roman" w:hAnsi="Times New Roman" w:cs="Times New Roman"/>
          <w:b/>
          <w:sz w:val="28"/>
          <w:szCs w:val="28"/>
        </w:rPr>
        <w:t>.</w:t>
      </w:r>
    </w:p>
    <w:p w:rsidR="0056484F" w:rsidRPr="005164AF" w:rsidRDefault="0056484F" w:rsidP="0056484F">
      <w:pPr>
        <w:tabs>
          <w:tab w:val="left" w:pos="971"/>
        </w:tabs>
        <w:spacing w:after="0" w:line="240" w:lineRule="auto"/>
        <w:ind w:firstLine="709"/>
        <w:jc w:val="both"/>
        <w:rPr>
          <w:rFonts w:ascii="Times New Roman" w:hAnsi="Times New Roman" w:cs="Times New Roman"/>
          <w:sz w:val="28"/>
          <w:szCs w:val="28"/>
        </w:rPr>
      </w:pPr>
      <w:r w:rsidRPr="0056484F">
        <w:rPr>
          <w:rFonts w:ascii="Times New Roman" w:hAnsi="Times New Roman" w:cs="Times New Roman"/>
          <w:sz w:val="28"/>
          <w:szCs w:val="28"/>
        </w:rPr>
        <w:t>Другой непараметрический тест, основанный на рангах, - это тест Краскала – Уоллиса, используемый для тестирования групп данных. Мы не будем показывать, как запускать этот тест, но хотели бы отметить, что тест зависит только от ранга наблюдения. Этот тест полезен, поскольку его можно использовать для проверки гипотезы о том, что несколько групп имеют одинаковое распределение.</w:t>
      </w:r>
    </w:p>
    <w:p w:rsidR="0056484F" w:rsidRDefault="0056484F" w:rsidP="0056484F">
      <w:pPr>
        <w:tabs>
          <w:tab w:val="left" w:pos="971"/>
        </w:tabs>
        <w:spacing w:after="0" w:line="240" w:lineRule="auto"/>
        <w:ind w:firstLine="709"/>
        <w:jc w:val="both"/>
        <w:rPr>
          <w:rFonts w:ascii="Times New Roman" w:hAnsi="Times New Roman" w:cs="Times New Roman"/>
          <w:sz w:val="28"/>
          <w:szCs w:val="28"/>
        </w:rPr>
      </w:pPr>
    </w:p>
    <w:p w:rsidR="005164AF" w:rsidRDefault="0056484F" w:rsidP="0056484F">
      <w:pPr>
        <w:tabs>
          <w:tab w:val="left" w:pos="2378"/>
        </w:tabs>
        <w:jc w:val="center"/>
        <w:rPr>
          <w:rFonts w:ascii="Times New Roman" w:hAnsi="Times New Roman" w:cs="Times New Roman"/>
          <w:b/>
          <w:sz w:val="28"/>
          <w:szCs w:val="28"/>
        </w:rPr>
      </w:pPr>
      <w:r w:rsidRPr="0056484F">
        <w:rPr>
          <w:rFonts w:ascii="Times New Roman" w:hAnsi="Times New Roman" w:cs="Times New Roman"/>
          <w:b/>
          <w:sz w:val="28"/>
          <w:szCs w:val="28"/>
        </w:rPr>
        <w:t>Числовой пример на языке R: производители молока</w:t>
      </w:r>
    </w:p>
    <w:p w:rsidR="0056484F" w:rsidRPr="0056484F" w:rsidRDefault="0056484F" w:rsidP="0056484F">
      <w:pPr>
        <w:tabs>
          <w:tab w:val="left" w:pos="2378"/>
        </w:tabs>
        <w:spacing w:after="0" w:line="240" w:lineRule="auto"/>
        <w:ind w:firstLine="709"/>
        <w:jc w:val="both"/>
        <w:rPr>
          <w:rFonts w:ascii="Times New Roman" w:hAnsi="Times New Roman" w:cs="Times New Roman"/>
          <w:sz w:val="28"/>
          <w:szCs w:val="28"/>
        </w:rPr>
      </w:pPr>
      <w:r w:rsidRPr="0056484F">
        <w:rPr>
          <w:rFonts w:ascii="Times New Roman" w:hAnsi="Times New Roman" w:cs="Times New Roman"/>
          <w:sz w:val="28"/>
          <w:szCs w:val="28"/>
        </w:rPr>
        <w:t xml:space="preserve">Мы хотим протестировать данные группы производителей молока, чтобы определить, зависит ли эффективность от породы коровы. Затраты - это категории затрат, а выпуск - молоко. </w:t>
      </w:r>
    </w:p>
    <w:p w:rsidR="0007464D" w:rsidRDefault="0056484F" w:rsidP="0056484F">
      <w:pPr>
        <w:tabs>
          <w:tab w:val="left" w:pos="2378"/>
        </w:tabs>
        <w:spacing w:after="0" w:line="240" w:lineRule="auto"/>
        <w:ind w:firstLine="709"/>
        <w:jc w:val="both"/>
        <w:rPr>
          <w:rFonts w:ascii="Times New Roman" w:hAnsi="Times New Roman" w:cs="Times New Roman"/>
          <w:sz w:val="28"/>
          <w:szCs w:val="28"/>
        </w:rPr>
      </w:pPr>
      <w:r w:rsidRPr="0056484F">
        <w:rPr>
          <w:rFonts w:ascii="Times New Roman" w:hAnsi="Times New Roman" w:cs="Times New Roman"/>
          <w:b/>
          <w:sz w:val="28"/>
          <w:szCs w:val="28"/>
        </w:rPr>
        <w:t>Группа 1</w:t>
      </w:r>
      <w:r w:rsidRPr="0056484F">
        <w:rPr>
          <w:rFonts w:ascii="Times New Roman" w:hAnsi="Times New Roman" w:cs="Times New Roman"/>
          <w:sz w:val="28"/>
          <w:szCs w:val="28"/>
        </w:rPr>
        <w:t xml:space="preserve"> состоит из фермеров, у которых нет </w:t>
      </w:r>
      <w:r w:rsidR="0026732B">
        <w:rPr>
          <w:rFonts w:ascii="Times New Roman" w:hAnsi="Times New Roman" w:cs="Times New Roman"/>
          <w:sz w:val="28"/>
          <w:szCs w:val="28"/>
        </w:rPr>
        <w:t>породы</w:t>
      </w:r>
      <w:r w:rsidRPr="0056484F">
        <w:rPr>
          <w:rFonts w:ascii="Times New Roman" w:hAnsi="Times New Roman" w:cs="Times New Roman"/>
          <w:sz w:val="28"/>
          <w:szCs w:val="28"/>
        </w:rPr>
        <w:t xml:space="preserve"> коров</w:t>
      </w:r>
      <w:r w:rsidR="0026732B">
        <w:rPr>
          <w:rFonts w:ascii="Times New Roman" w:hAnsi="Times New Roman" w:cs="Times New Roman"/>
          <w:sz w:val="28"/>
          <w:szCs w:val="28"/>
        </w:rPr>
        <w:t xml:space="preserve"> «джерси»</w:t>
      </w:r>
      <w:r w:rsidRPr="0056484F">
        <w:rPr>
          <w:rFonts w:ascii="Times New Roman" w:hAnsi="Times New Roman" w:cs="Times New Roman"/>
          <w:sz w:val="28"/>
          <w:szCs w:val="28"/>
        </w:rPr>
        <w:t xml:space="preserve">, тогда как </w:t>
      </w:r>
      <w:r w:rsidRPr="0056484F">
        <w:rPr>
          <w:rFonts w:ascii="Times New Roman" w:hAnsi="Times New Roman" w:cs="Times New Roman"/>
          <w:b/>
          <w:sz w:val="28"/>
          <w:szCs w:val="28"/>
        </w:rPr>
        <w:t>группа 2</w:t>
      </w:r>
      <w:r w:rsidRPr="0056484F">
        <w:rPr>
          <w:rFonts w:ascii="Times New Roman" w:hAnsi="Times New Roman" w:cs="Times New Roman"/>
          <w:sz w:val="28"/>
          <w:szCs w:val="28"/>
        </w:rPr>
        <w:t xml:space="preserve"> состоит из фермеров, у которых есть </w:t>
      </w:r>
      <w:r w:rsidR="0026732B">
        <w:rPr>
          <w:rFonts w:ascii="Times New Roman" w:hAnsi="Times New Roman" w:cs="Times New Roman"/>
          <w:sz w:val="28"/>
          <w:szCs w:val="28"/>
        </w:rPr>
        <w:t>порода</w:t>
      </w:r>
      <w:r w:rsidR="0026732B" w:rsidRPr="0056484F">
        <w:rPr>
          <w:rFonts w:ascii="Times New Roman" w:hAnsi="Times New Roman" w:cs="Times New Roman"/>
          <w:sz w:val="28"/>
          <w:szCs w:val="28"/>
        </w:rPr>
        <w:t xml:space="preserve"> коров</w:t>
      </w:r>
      <w:r w:rsidR="0026732B">
        <w:rPr>
          <w:rFonts w:ascii="Times New Roman" w:hAnsi="Times New Roman" w:cs="Times New Roman"/>
          <w:sz w:val="28"/>
          <w:szCs w:val="28"/>
        </w:rPr>
        <w:t xml:space="preserve"> «джерси</w:t>
      </w:r>
      <w:r w:rsidRPr="0056484F">
        <w:rPr>
          <w:rFonts w:ascii="Times New Roman" w:hAnsi="Times New Roman" w:cs="Times New Roman"/>
          <w:sz w:val="28"/>
          <w:szCs w:val="28"/>
        </w:rPr>
        <w:t>.</w:t>
      </w:r>
    </w:p>
    <w:p w:rsidR="00254EE7" w:rsidRDefault="0007464D" w:rsidP="0007464D">
      <w:pPr>
        <w:spacing w:after="0" w:line="240" w:lineRule="auto"/>
        <w:ind w:firstLine="709"/>
        <w:jc w:val="both"/>
        <w:rPr>
          <w:rFonts w:ascii="Times New Roman" w:hAnsi="Times New Roman" w:cs="Times New Roman"/>
          <w:sz w:val="28"/>
          <w:szCs w:val="28"/>
        </w:rPr>
      </w:pPr>
      <w:r w:rsidRPr="0007464D">
        <w:rPr>
          <w:rFonts w:ascii="Times New Roman" w:hAnsi="Times New Roman" w:cs="Times New Roman"/>
          <w:sz w:val="28"/>
          <w:szCs w:val="28"/>
        </w:rPr>
        <w:t xml:space="preserve">Реализовать тесты </w:t>
      </w:r>
      <w:r w:rsidRPr="0007464D">
        <w:rPr>
          <w:rFonts w:ascii="Times New Roman" w:hAnsi="Times New Roman" w:cs="Times New Roman"/>
          <w:b/>
          <w:sz w:val="28"/>
          <w:szCs w:val="28"/>
        </w:rPr>
        <w:t>T</w:t>
      </w:r>
      <w:r w:rsidRPr="0007464D">
        <w:rPr>
          <w:rFonts w:ascii="Times New Roman" w:hAnsi="Times New Roman" w:cs="Times New Roman"/>
          <w:b/>
          <w:sz w:val="28"/>
          <w:szCs w:val="28"/>
          <w:vertAlign w:val="subscript"/>
        </w:rPr>
        <w:t>EX</w:t>
      </w:r>
      <w:r w:rsidRPr="0007464D">
        <w:rPr>
          <w:rFonts w:ascii="Times New Roman" w:hAnsi="Times New Roman" w:cs="Times New Roman"/>
          <w:sz w:val="28"/>
          <w:szCs w:val="28"/>
        </w:rPr>
        <w:t xml:space="preserve"> и </w:t>
      </w:r>
      <w:r w:rsidRPr="0007464D">
        <w:rPr>
          <w:rFonts w:ascii="Times New Roman" w:hAnsi="Times New Roman" w:cs="Times New Roman"/>
          <w:b/>
          <w:sz w:val="28"/>
          <w:szCs w:val="28"/>
        </w:rPr>
        <w:t>T</w:t>
      </w:r>
      <w:r w:rsidRPr="0007464D">
        <w:rPr>
          <w:rFonts w:ascii="Times New Roman" w:hAnsi="Times New Roman" w:cs="Times New Roman"/>
          <w:b/>
          <w:sz w:val="28"/>
          <w:szCs w:val="28"/>
          <w:vertAlign w:val="subscript"/>
        </w:rPr>
        <w:t>HN</w:t>
      </w:r>
      <w:r w:rsidRPr="0007464D">
        <w:rPr>
          <w:rFonts w:ascii="Times New Roman" w:hAnsi="Times New Roman" w:cs="Times New Roman"/>
          <w:sz w:val="28"/>
          <w:szCs w:val="28"/>
        </w:rPr>
        <w:t xml:space="preserve"> в </w:t>
      </w:r>
      <w:r w:rsidRPr="0007464D">
        <w:rPr>
          <w:rFonts w:ascii="Times New Roman" w:hAnsi="Times New Roman" w:cs="Times New Roman"/>
          <w:b/>
          <w:sz w:val="28"/>
          <w:szCs w:val="28"/>
        </w:rPr>
        <w:t>R</w:t>
      </w:r>
      <w:r w:rsidRPr="0007464D">
        <w:rPr>
          <w:rFonts w:ascii="Times New Roman" w:hAnsi="Times New Roman" w:cs="Times New Roman"/>
          <w:sz w:val="28"/>
          <w:szCs w:val="28"/>
        </w:rPr>
        <w:t xml:space="preserve"> легко; в этих тестах значения эффективности просто суммируются с вычитанием </w:t>
      </w:r>
      <w:r w:rsidRPr="0007464D">
        <w:rPr>
          <w:rFonts w:ascii="Times New Roman" w:hAnsi="Times New Roman" w:cs="Times New Roman"/>
          <w:b/>
          <w:sz w:val="28"/>
          <w:szCs w:val="28"/>
        </w:rPr>
        <w:t>1</w:t>
      </w:r>
      <w:r w:rsidRPr="0007464D">
        <w:rPr>
          <w:rFonts w:ascii="Times New Roman" w:hAnsi="Times New Roman" w:cs="Times New Roman"/>
          <w:sz w:val="28"/>
          <w:szCs w:val="28"/>
        </w:rPr>
        <w:t>.</w:t>
      </w:r>
      <w:r w:rsidRPr="0007464D">
        <w:t xml:space="preserve"> </w:t>
      </w:r>
      <w:r w:rsidRPr="0007464D">
        <w:rPr>
          <w:rFonts w:ascii="Times New Roman" w:hAnsi="Times New Roman" w:cs="Times New Roman"/>
          <w:sz w:val="28"/>
          <w:szCs w:val="28"/>
        </w:rPr>
        <w:t xml:space="preserve">Команды qf и pf </w:t>
      </w:r>
      <w:r w:rsidRPr="0007464D">
        <w:rPr>
          <w:rFonts w:ascii="Times New Roman" w:hAnsi="Times New Roman" w:cs="Times New Roman"/>
          <w:sz w:val="28"/>
          <w:szCs w:val="28"/>
        </w:rPr>
        <w:lastRenderedPageBreak/>
        <w:t xml:space="preserve">вычисляют квантиль (0,95 для 95% или 5% вероятности хвоста) и вероятность в распределении Фишера. Рассчитанные выходные КПД разделяются на две группы </w:t>
      </w:r>
      <w:r w:rsidRPr="0007464D">
        <w:rPr>
          <w:rFonts w:ascii="Times New Roman" w:hAnsi="Times New Roman" w:cs="Times New Roman"/>
          <w:b/>
          <w:sz w:val="28"/>
          <w:szCs w:val="28"/>
        </w:rPr>
        <w:t>F1</w:t>
      </w:r>
      <w:r w:rsidRPr="0007464D">
        <w:rPr>
          <w:rFonts w:ascii="Times New Roman" w:hAnsi="Times New Roman" w:cs="Times New Roman"/>
          <w:sz w:val="28"/>
          <w:szCs w:val="28"/>
        </w:rPr>
        <w:t xml:space="preserve"> и </w:t>
      </w:r>
      <w:r w:rsidRPr="0007464D">
        <w:rPr>
          <w:rFonts w:ascii="Times New Roman" w:hAnsi="Times New Roman" w:cs="Times New Roman"/>
          <w:b/>
          <w:sz w:val="28"/>
          <w:szCs w:val="28"/>
        </w:rPr>
        <w:t>F2</w:t>
      </w:r>
      <w:r w:rsidRPr="0007464D">
        <w:rPr>
          <w:rFonts w:ascii="Times New Roman" w:hAnsi="Times New Roman" w:cs="Times New Roman"/>
          <w:sz w:val="28"/>
          <w:szCs w:val="28"/>
        </w:rPr>
        <w:t xml:space="preserve"> на основе значения двухуровневой факторной гонки, и тест оценивает, идентична ли эффективность этих двух групп. </w:t>
      </w:r>
    </w:p>
    <w:p w:rsidR="00552315" w:rsidRDefault="00254EE7" w:rsidP="0007464D">
      <w:pPr>
        <w:spacing w:after="0" w:line="240" w:lineRule="auto"/>
        <w:ind w:firstLine="709"/>
        <w:jc w:val="both"/>
        <w:rPr>
          <w:rFonts w:ascii="Times New Roman" w:hAnsi="Times New Roman" w:cs="Times New Roman"/>
          <w:sz w:val="28"/>
          <w:szCs w:val="28"/>
        </w:rPr>
      </w:pPr>
      <w:r w:rsidRPr="00254EE7">
        <w:rPr>
          <w:rFonts w:ascii="Times New Roman" w:hAnsi="Times New Roman" w:cs="Times New Roman"/>
          <w:sz w:val="28"/>
          <w:szCs w:val="28"/>
        </w:rPr>
        <w:t>Тесты Колмогорова – Смирнова и Крускала – Уоллиса более сложны, но R уже содержит специальные методы для этих тестов</w:t>
      </w:r>
      <w:r w:rsidR="00552315">
        <w:rPr>
          <w:rFonts w:ascii="Times New Roman" w:hAnsi="Times New Roman" w:cs="Times New Roman"/>
          <w:sz w:val="28"/>
          <w:szCs w:val="28"/>
        </w:rPr>
        <w:t>,</w:t>
      </w:r>
      <w:r w:rsidRPr="00254EE7">
        <w:rPr>
          <w:rFonts w:ascii="Times New Roman" w:hAnsi="Times New Roman" w:cs="Times New Roman"/>
          <w:sz w:val="28"/>
          <w:szCs w:val="28"/>
        </w:rPr>
        <w:t xml:space="preserve"> поэтому их легко использовать в </w:t>
      </w:r>
      <w:r w:rsidRPr="00552315">
        <w:rPr>
          <w:rFonts w:ascii="Times New Roman" w:hAnsi="Times New Roman" w:cs="Times New Roman"/>
          <w:b/>
          <w:sz w:val="28"/>
          <w:szCs w:val="28"/>
        </w:rPr>
        <w:t>R</w:t>
      </w:r>
      <w:r w:rsidRPr="00254EE7">
        <w:rPr>
          <w:rFonts w:ascii="Times New Roman" w:hAnsi="Times New Roman" w:cs="Times New Roman"/>
          <w:sz w:val="28"/>
          <w:szCs w:val="28"/>
        </w:rPr>
        <w:t>.</w:t>
      </w:r>
      <w:r w:rsidR="0007464D" w:rsidRPr="0007464D">
        <w:rPr>
          <w:rFonts w:ascii="Times New Roman" w:hAnsi="Times New Roman" w:cs="Times New Roman"/>
          <w:sz w:val="28"/>
          <w:szCs w:val="28"/>
        </w:rPr>
        <w:t>. Код и результаты тестов показаны здесь:</w:t>
      </w:r>
    </w:p>
    <w:p w:rsidR="00552315" w:rsidRDefault="00552315" w:rsidP="0007464D">
      <w:pPr>
        <w:spacing w:after="0" w:line="240" w:lineRule="auto"/>
        <w:ind w:firstLine="709"/>
        <w:jc w:val="both"/>
        <w:rPr>
          <w:rFonts w:ascii="Times New Roman" w:hAnsi="Times New Roman" w:cs="Times New Roman"/>
          <w:sz w:val="28"/>
          <w:szCs w:val="28"/>
        </w:rPr>
      </w:pPr>
    </w:p>
    <w:p w:rsidR="0056484F" w:rsidRDefault="00552315" w:rsidP="00552315">
      <w:pPr>
        <w:tabs>
          <w:tab w:val="left" w:pos="1323"/>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86867" cy="2913321"/>
            <wp:effectExtent l="19050" t="0" r="0" b="0"/>
            <wp:docPr id="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srcRect/>
                    <a:stretch>
                      <a:fillRect/>
                    </a:stretch>
                  </pic:blipFill>
                  <pic:spPr bwMode="auto">
                    <a:xfrm>
                      <a:off x="0" y="0"/>
                      <a:ext cx="4786867" cy="2913321"/>
                    </a:xfrm>
                    <a:prstGeom prst="rect">
                      <a:avLst/>
                    </a:prstGeom>
                    <a:noFill/>
                    <a:ln w="9525">
                      <a:noFill/>
                      <a:miter lim="800000"/>
                      <a:headEnd/>
                      <a:tailEnd/>
                    </a:ln>
                  </pic:spPr>
                </pic:pic>
              </a:graphicData>
            </a:graphic>
          </wp:inline>
        </w:drawing>
      </w:r>
    </w:p>
    <w:p w:rsidR="005E0D74" w:rsidRDefault="00552315" w:rsidP="00552315">
      <w:pPr>
        <w:tabs>
          <w:tab w:val="left" w:pos="1323"/>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01565" cy="818515"/>
            <wp:effectExtent l="19050" t="0" r="0" b="0"/>
            <wp:docPr id="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srcRect/>
                    <a:stretch>
                      <a:fillRect/>
                    </a:stretch>
                  </pic:blipFill>
                  <pic:spPr bwMode="auto">
                    <a:xfrm>
                      <a:off x="0" y="0"/>
                      <a:ext cx="4901565" cy="818515"/>
                    </a:xfrm>
                    <a:prstGeom prst="rect">
                      <a:avLst/>
                    </a:prstGeom>
                    <a:noFill/>
                    <a:ln w="9525">
                      <a:noFill/>
                      <a:miter lim="800000"/>
                      <a:headEnd/>
                      <a:tailEnd/>
                    </a:ln>
                  </pic:spPr>
                </pic:pic>
              </a:graphicData>
            </a:graphic>
          </wp:inline>
        </w:drawing>
      </w:r>
    </w:p>
    <w:p w:rsidR="005E0D74" w:rsidRPr="00776810" w:rsidRDefault="005E0D74" w:rsidP="005E0D74">
      <w:pPr>
        <w:rPr>
          <w:rFonts w:ascii="Times New Roman" w:hAnsi="Times New Roman" w:cs="Times New Roman"/>
          <w:sz w:val="4"/>
          <w:szCs w:val="28"/>
        </w:rPr>
      </w:pPr>
    </w:p>
    <w:p w:rsidR="002871CA" w:rsidRDefault="005E0D74" w:rsidP="002871C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E0D74">
        <w:rPr>
          <w:rFonts w:ascii="Times New Roman" w:hAnsi="Times New Roman" w:cs="Times New Roman"/>
          <w:sz w:val="28"/>
          <w:szCs w:val="28"/>
        </w:rPr>
        <w:t xml:space="preserve">Рассчитанное значение </w:t>
      </w:r>
      <w:r w:rsidRPr="0026732B">
        <w:rPr>
          <w:rFonts w:ascii="Times New Roman" w:hAnsi="Times New Roman" w:cs="Times New Roman"/>
          <w:b/>
          <w:sz w:val="28"/>
          <w:szCs w:val="28"/>
        </w:rPr>
        <w:t>T</w:t>
      </w:r>
      <w:r w:rsidRPr="0026732B">
        <w:rPr>
          <w:rFonts w:ascii="Times New Roman" w:hAnsi="Times New Roman" w:cs="Times New Roman"/>
          <w:b/>
          <w:sz w:val="28"/>
          <w:szCs w:val="28"/>
          <w:vertAlign w:val="subscript"/>
        </w:rPr>
        <w:t>EX</w:t>
      </w:r>
      <w:r w:rsidRPr="005E0D74">
        <w:rPr>
          <w:rFonts w:ascii="Times New Roman" w:hAnsi="Times New Roman" w:cs="Times New Roman"/>
          <w:sz w:val="28"/>
          <w:szCs w:val="28"/>
        </w:rPr>
        <w:t xml:space="preserve"> составляет 1,989044, и как верхнее критическое значение </w:t>
      </w:r>
      <w:r>
        <w:rPr>
          <w:rFonts w:ascii="Times New Roman" w:hAnsi="Times New Roman" w:cs="Times New Roman"/>
          <w:sz w:val="28"/>
          <w:szCs w:val="28"/>
        </w:rPr>
        <w:t xml:space="preserve"> </w:t>
      </w:r>
      <w:r w:rsidRPr="005E0D74">
        <w:rPr>
          <w:rFonts w:ascii="Times New Roman" w:hAnsi="Times New Roman" w:cs="Times New Roman"/>
          <w:sz w:val="28"/>
          <w:szCs w:val="28"/>
        </w:rPr>
        <w:t>97,5% (размер теста составляет 5%) в распределении F с 80 (количество фирм в групп</w:t>
      </w:r>
      <w:r w:rsidR="0026732B">
        <w:rPr>
          <w:rFonts w:ascii="Times New Roman" w:hAnsi="Times New Roman" w:cs="Times New Roman"/>
          <w:sz w:val="28"/>
          <w:szCs w:val="28"/>
        </w:rPr>
        <w:t>е</w:t>
      </w:r>
      <w:r w:rsidRPr="005E0D74">
        <w:rPr>
          <w:rFonts w:ascii="Times New Roman" w:hAnsi="Times New Roman" w:cs="Times New Roman"/>
          <w:sz w:val="28"/>
          <w:szCs w:val="28"/>
        </w:rPr>
        <w:t xml:space="preserve"> 1) и 21 (колич</w:t>
      </w:r>
      <w:r w:rsidR="0026732B">
        <w:rPr>
          <w:rFonts w:ascii="Times New Roman" w:hAnsi="Times New Roman" w:cs="Times New Roman"/>
          <w:sz w:val="28"/>
          <w:szCs w:val="28"/>
        </w:rPr>
        <w:t>ество фирм в группе 2; порода «джерси</w:t>
      </w:r>
      <w:r w:rsidRPr="005E0D74">
        <w:rPr>
          <w:rFonts w:ascii="Times New Roman" w:hAnsi="Times New Roman" w:cs="Times New Roman"/>
          <w:sz w:val="28"/>
          <w:szCs w:val="28"/>
        </w:rPr>
        <w:t>») составляет 1,68, мы отвергаем гипотезу о том, что распределение эффективности в группах идентично.</w:t>
      </w:r>
      <w:r w:rsidR="0026732B" w:rsidRPr="0026732B">
        <w:t xml:space="preserve"> </w:t>
      </w:r>
      <w:r w:rsidR="0026732B" w:rsidRPr="0026732B">
        <w:rPr>
          <w:rFonts w:ascii="Times New Roman" w:hAnsi="Times New Roman" w:cs="Times New Roman"/>
          <w:b/>
          <w:sz w:val="28"/>
          <w:szCs w:val="28"/>
        </w:rPr>
        <w:t>T</w:t>
      </w:r>
      <w:r w:rsidR="0026732B" w:rsidRPr="0026732B">
        <w:rPr>
          <w:rFonts w:ascii="Times New Roman" w:hAnsi="Times New Roman" w:cs="Times New Roman"/>
          <w:b/>
          <w:sz w:val="28"/>
          <w:szCs w:val="28"/>
          <w:vertAlign w:val="subscript"/>
        </w:rPr>
        <w:t>HN</w:t>
      </w:r>
      <w:r w:rsidR="0026732B" w:rsidRPr="0026732B">
        <w:rPr>
          <w:rFonts w:ascii="Times New Roman" w:hAnsi="Times New Roman" w:cs="Times New Roman"/>
          <w:sz w:val="28"/>
          <w:szCs w:val="28"/>
        </w:rPr>
        <w:t>, с другой стороны, составляет 2,00, а верхнее критическое значение - 2,148.</w:t>
      </w:r>
      <w:r w:rsidR="0026732B" w:rsidRPr="0026732B">
        <w:t xml:space="preserve"> </w:t>
      </w:r>
      <w:r w:rsidR="0026732B" w:rsidRPr="0026732B">
        <w:rPr>
          <w:rFonts w:ascii="Times New Roman" w:hAnsi="Times New Roman" w:cs="Times New Roman"/>
          <w:sz w:val="28"/>
          <w:szCs w:val="28"/>
        </w:rPr>
        <w:t>Таким образом, мы не отвергаем гипотезу об их идентичности; скорее, группы могут быть идентичными.</w:t>
      </w:r>
      <w:r w:rsidR="0026732B" w:rsidRPr="0026732B">
        <w:t xml:space="preserve"> </w:t>
      </w:r>
      <w:r w:rsidR="0026732B" w:rsidRPr="0026732B">
        <w:rPr>
          <w:rFonts w:ascii="Times New Roman" w:hAnsi="Times New Roman" w:cs="Times New Roman"/>
          <w:sz w:val="28"/>
          <w:szCs w:val="28"/>
        </w:rPr>
        <w:t xml:space="preserve">Результаты как теста Колмогорова – Смирнова, так и теста Краскела – Уоллиса заставляют нас отвергнуть нулевую гипотезу. Основываясь на диаграмме плотности и плотности </w:t>
      </w:r>
      <w:r w:rsidR="0026732B" w:rsidRPr="0026732B">
        <w:rPr>
          <w:rFonts w:ascii="Times New Roman" w:hAnsi="Times New Roman" w:cs="Times New Roman"/>
          <w:b/>
          <w:sz w:val="28"/>
          <w:szCs w:val="28"/>
        </w:rPr>
        <w:t>на рис. 6.1</w:t>
      </w:r>
      <w:r w:rsidR="0026732B" w:rsidRPr="0026732B">
        <w:rPr>
          <w:rFonts w:ascii="Times New Roman" w:hAnsi="Times New Roman" w:cs="Times New Roman"/>
          <w:sz w:val="28"/>
          <w:szCs w:val="28"/>
        </w:rPr>
        <w:t xml:space="preserve">, действительно похоже, что </w:t>
      </w:r>
      <w:r w:rsidR="0026732B" w:rsidRPr="0026732B">
        <w:rPr>
          <w:rFonts w:ascii="Times New Roman" w:hAnsi="Times New Roman" w:cs="Times New Roman"/>
          <w:b/>
          <w:sz w:val="28"/>
          <w:szCs w:val="28"/>
        </w:rPr>
        <w:t>группа 2</w:t>
      </w:r>
      <w:r w:rsidR="0026732B" w:rsidRPr="0026732B">
        <w:rPr>
          <w:rFonts w:ascii="Times New Roman" w:hAnsi="Times New Roman" w:cs="Times New Roman"/>
          <w:sz w:val="28"/>
          <w:szCs w:val="28"/>
        </w:rPr>
        <w:t xml:space="preserve"> (порода «джерси») имеет более крутую плотность и массу ближе к 1, чем </w:t>
      </w:r>
      <w:r w:rsidR="0026732B" w:rsidRPr="0026732B">
        <w:rPr>
          <w:rFonts w:ascii="Times New Roman" w:hAnsi="Times New Roman" w:cs="Times New Roman"/>
          <w:b/>
          <w:sz w:val="28"/>
          <w:szCs w:val="28"/>
        </w:rPr>
        <w:t>группа 1.</w:t>
      </w:r>
      <w:r w:rsidR="002871CA" w:rsidRPr="002871CA">
        <w:t xml:space="preserve"> </w:t>
      </w:r>
      <w:r w:rsidR="002871CA" w:rsidRPr="002871CA">
        <w:rPr>
          <w:rFonts w:ascii="Times New Roman" w:hAnsi="Times New Roman" w:cs="Times New Roman"/>
          <w:sz w:val="28"/>
          <w:szCs w:val="28"/>
        </w:rPr>
        <w:t>Большинство наших тестов также показывают, что разница значительна, и поэтому то, что мы видим на рисунке, скорее всего, не случайно.</w:t>
      </w:r>
      <w:r w:rsidR="002871CA" w:rsidRPr="002871CA">
        <w:t xml:space="preserve"> </w:t>
      </w:r>
      <w:r w:rsidR="002871CA" w:rsidRPr="002871CA">
        <w:rPr>
          <w:rFonts w:ascii="Times New Roman" w:hAnsi="Times New Roman" w:cs="Times New Roman"/>
          <w:sz w:val="28"/>
          <w:szCs w:val="28"/>
        </w:rPr>
        <w:t>Один из возникающих результатов состоит в том, что для группы F2 («</w:t>
      </w:r>
      <w:r w:rsidR="002871CA">
        <w:rPr>
          <w:rFonts w:ascii="Times New Roman" w:hAnsi="Times New Roman" w:cs="Times New Roman"/>
          <w:sz w:val="28"/>
          <w:szCs w:val="28"/>
        </w:rPr>
        <w:t>джерси</w:t>
      </w:r>
      <w:r w:rsidR="002871CA" w:rsidRPr="002871CA">
        <w:rPr>
          <w:rFonts w:ascii="Times New Roman" w:hAnsi="Times New Roman" w:cs="Times New Roman"/>
          <w:sz w:val="28"/>
          <w:szCs w:val="28"/>
        </w:rPr>
        <w:t xml:space="preserve">») средняя выходная эффективность ниже, чем для группы F1 </w:t>
      </w:r>
      <w:r w:rsidR="002871CA" w:rsidRPr="002871CA">
        <w:rPr>
          <w:rFonts w:ascii="Times New Roman" w:hAnsi="Times New Roman" w:cs="Times New Roman"/>
          <w:sz w:val="28"/>
          <w:szCs w:val="28"/>
        </w:rPr>
        <w:lastRenderedPageBreak/>
        <w:t>(«большая»); то есть F2 в среднем более эффективен, чем F1. Обратите внимание, что в группе F2 есть выброс, обозначенный как вверху диаграммы в виде круга, так и на иллюстрации плотности как точка в крайнем правом углу.</w:t>
      </w:r>
    </w:p>
    <w:p w:rsidR="002871CA" w:rsidRDefault="002871CA" w:rsidP="002871CA">
      <w:pPr>
        <w:rPr>
          <w:rFonts w:ascii="Times New Roman" w:hAnsi="Times New Roman" w:cs="Times New Roman"/>
          <w:sz w:val="28"/>
          <w:szCs w:val="28"/>
        </w:rPr>
      </w:pPr>
    </w:p>
    <w:p w:rsidR="002871CA" w:rsidRDefault="002871CA" w:rsidP="002871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6453" cy="2232838"/>
            <wp:effectExtent l="19050" t="0" r="0" b="0"/>
            <wp:docPr id="8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srcRect/>
                    <a:stretch>
                      <a:fillRect/>
                    </a:stretch>
                  </pic:blipFill>
                  <pic:spPr bwMode="auto">
                    <a:xfrm>
                      <a:off x="0" y="0"/>
                      <a:ext cx="4346332" cy="2232776"/>
                    </a:xfrm>
                    <a:prstGeom prst="rect">
                      <a:avLst/>
                    </a:prstGeom>
                    <a:noFill/>
                    <a:ln w="9525">
                      <a:noFill/>
                      <a:miter lim="800000"/>
                      <a:headEnd/>
                      <a:tailEnd/>
                    </a:ln>
                  </pic:spPr>
                </pic:pic>
              </a:graphicData>
            </a:graphic>
          </wp:inline>
        </w:drawing>
      </w:r>
    </w:p>
    <w:p w:rsidR="008528D3" w:rsidRDefault="002871CA" w:rsidP="002871CA">
      <w:pPr>
        <w:tabs>
          <w:tab w:val="left" w:pos="1122"/>
        </w:tabs>
        <w:jc w:val="center"/>
        <w:rPr>
          <w:rFonts w:ascii="Times New Roman" w:hAnsi="Times New Roman" w:cs="Times New Roman"/>
          <w:b/>
          <w:sz w:val="24"/>
          <w:szCs w:val="28"/>
        </w:rPr>
      </w:pPr>
      <w:r w:rsidRPr="002871CA">
        <w:rPr>
          <w:rFonts w:ascii="Times New Roman" w:hAnsi="Times New Roman" w:cs="Times New Roman"/>
          <w:b/>
          <w:sz w:val="24"/>
          <w:szCs w:val="28"/>
        </w:rPr>
        <w:t>Рис. 6.1 Ящичковая диаграмма и плотности для выходной эффективности двух подгрупп</w:t>
      </w:r>
    </w:p>
    <w:p w:rsidR="008528D3" w:rsidRDefault="008528D3" w:rsidP="008528D3">
      <w:pPr>
        <w:rPr>
          <w:rFonts w:ascii="Times New Roman" w:hAnsi="Times New Roman" w:cs="Times New Roman"/>
          <w:sz w:val="24"/>
          <w:szCs w:val="28"/>
        </w:rPr>
      </w:pPr>
    </w:p>
    <w:p w:rsidR="003D18A6" w:rsidRDefault="003D18A6" w:rsidP="008528D3">
      <w:pPr>
        <w:ind w:firstLine="708"/>
        <w:jc w:val="center"/>
        <w:rPr>
          <w:rFonts w:ascii="Times New Roman" w:hAnsi="Times New Roman" w:cs="Times New Roman"/>
          <w:b/>
          <w:sz w:val="28"/>
          <w:szCs w:val="28"/>
        </w:rPr>
      </w:pPr>
    </w:p>
    <w:p w:rsidR="008528D3" w:rsidRPr="00776810" w:rsidRDefault="008528D3" w:rsidP="008528D3">
      <w:pPr>
        <w:ind w:firstLine="708"/>
        <w:jc w:val="center"/>
        <w:rPr>
          <w:rFonts w:ascii="Times New Roman" w:hAnsi="Times New Roman" w:cs="Times New Roman"/>
          <w:b/>
          <w:sz w:val="32"/>
          <w:szCs w:val="28"/>
        </w:rPr>
      </w:pPr>
      <w:r w:rsidRPr="00776810">
        <w:rPr>
          <w:rFonts w:ascii="Times New Roman" w:hAnsi="Times New Roman" w:cs="Times New Roman"/>
          <w:b/>
          <w:sz w:val="32"/>
          <w:szCs w:val="28"/>
        </w:rPr>
        <w:t>6.2.2 Проверка допущений модели</w:t>
      </w:r>
    </w:p>
    <w:p w:rsidR="00FF1822" w:rsidRDefault="008528D3" w:rsidP="008528D3">
      <w:pPr>
        <w:spacing w:after="0" w:line="240" w:lineRule="auto"/>
        <w:ind w:firstLine="709"/>
        <w:jc w:val="both"/>
        <w:rPr>
          <w:rFonts w:ascii="Times New Roman" w:hAnsi="Times New Roman" w:cs="Times New Roman"/>
          <w:sz w:val="28"/>
          <w:szCs w:val="28"/>
        </w:rPr>
      </w:pPr>
      <w:r w:rsidRPr="008528D3">
        <w:rPr>
          <w:rFonts w:ascii="Times New Roman" w:hAnsi="Times New Roman" w:cs="Times New Roman"/>
          <w:sz w:val="28"/>
          <w:szCs w:val="28"/>
        </w:rPr>
        <w:t>При разработке модели и ее валидации мы можем захотеть проверить, лучше ли альтернативная</w:t>
      </w:r>
      <w:r w:rsidR="00CF7983">
        <w:rPr>
          <w:rFonts w:ascii="Times New Roman" w:hAnsi="Times New Roman" w:cs="Times New Roman"/>
          <w:sz w:val="28"/>
          <w:szCs w:val="28"/>
        </w:rPr>
        <w:t xml:space="preserve"> </w:t>
      </w:r>
      <w:r w:rsidRPr="008528D3">
        <w:rPr>
          <w:rFonts w:ascii="Times New Roman" w:hAnsi="Times New Roman" w:cs="Times New Roman"/>
          <w:sz w:val="28"/>
          <w:szCs w:val="28"/>
        </w:rPr>
        <w:t>спецификация модели отражает результаты деятельности компании.</w:t>
      </w:r>
      <w:r w:rsidR="00CF7983">
        <w:rPr>
          <w:rFonts w:ascii="Times New Roman" w:hAnsi="Times New Roman" w:cs="Times New Roman"/>
          <w:sz w:val="28"/>
          <w:szCs w:val="28"/>
        </w:rPr>
        <w:t xml:space="preserve"> </w:t>
      </w:r>
      <w:r w:rsidRPr="008528D3">
        <w:rPr>
          <w:rFonts w:ascii="Times New Roman" w:hAnsi="Times New Roman" w:cs="Times New Roman"/>
          <w:sz w:val="28"/>
          <w:szCs w:val="28"/>
        </w:rPr>
        <w:t>Мы могли бы, например, быть заинтересованным в тестировании, можем ли мы предположить, что переменная возвращается к масштабу или некоторые результаты могут быть исключены из спецификации модели.</w:t>
      </w:r>
      <w:r w:rsidR="00FF1822" w:rsidRPr="00FF1822">
        <w:t xml:space="preserve"> </w:t>
      </w:r>
      <w:r w:rsidR="00FF1822" w:rsidRPr="00FF1822">
        <w:rPr>
          <w:rFonts w:ascii="Times New Roman" w:hAnsi="Times New Roman" w:cs="Times New Roman"/>
          <w:sz w:val="28"/>
          <w:szCs w:val="28"/>
        </w:rPr>
        <w:t xml:space="preserve">Здесь мы будем проводить различие не между двумя группами наблюдений, а скорее различать </w:t>
      </w:r>
      <w:r w:rsidR="00FF1822">
        <w:rPr>
          <w:rFonts w:ascii="Times New Roman" w:hAnsi="Times New Roman" w:cs="Times New Roman"/>
          <w:sz w:val="28"/>
          <w:szCs w:val="28"/>
        </w:rPr>
        <w:t xml:space="preserve"> </w:t>
      </w:r>
      <w:r w:rsidR="00FF1822" w:rsidRPr="00FF1822">
        <w:rPr>
          <w:rFonts w:ascii="Times New Roman" w:hAnsi="Times New Roman" w:cs="Times New Roman"/>
          <w:sz w:val="28"/>
          <w:szCs w:val="28"/>
        </w:rPr>
        <w:t>два набора допущений модели или то, что связано с одним и тем же, различать два набора технологий.</w:t>
      </w:r>
      <w:r w:rsidR="00B079FD" w:rsidRPr="00B079FD">
        <w:t xml:space="preserve"> </w:t>
      </w:r>
      <w:r w:rsidR="00B079FD" w:rsidRPr="00B079FD">
        <w:rPr>
          <w:rFonts w:ascii="Times New Roman" w:hAnsi="Times New Roman" w:cs="Times New Roman"/>
          <w:b/>
          <w:sz w:val="28"/>
          <w:szCs w:val="28"/>
        </w:rPr>
        <w:t>В разд. 4.3</w:t>
      </w:r>
      <w:r w:rsidR="00B079FD" w:rsidRPr="00B079FD">
        <w:rPr>
          <w:rFonts w:ascii="Times New Roman" w:hAnsi="Times New Roman" w:cs="Times New Roman"/>
          <w:sz w:val="28"/>
          <w:szCs w:val="28"/>
        </w:rPr>
        <w:t>, мы утверждали, что предполагаемый набор технологий должен быть наименьшим набором, содержащим данные и выполняющим определенные предположения (принцип минимальной экстраполяции).</w:t>
      </w:r>
      <w:r w:rsidR="004F2990" w:rsidRPr="004F2990">
        <w:t xml:space="preserve"> </w:t>
      </w:r>
      <w:r w:rsidR="004F2990" w:rsidRPr="004F2990">
        <w:rPr>
          <w:rFonts w:ascii="Times New Roman" w:hAnsi="Times New Roman" w:cs="Times New Roman"/>
          <w:sz w:val="28"/>
          <w:szCs w:val="28"/>
        </w:rPr>
        <w:t xml:space="preserve">Пусть технологический набор будет </w:t>
      </w:r>
      <w:r w:rsidR="004F2990" w:rsidRPr="004F2990">
        <w:rPr>
          <w:rFonts w:ascii="Times New Roman" w:hAnsi="Times New Roman" w:cs="Times New Roman"/>
          <w:b/>
          <w:sz w:val="28"/>
          <w:szCs w:val="28"/>
        </w:rPr>
        <w:t>T</w:t>
      </w:r>
      <w:r w:rsidR="004F2990" w:rsidRPr="004F2990">
        <w:rPr>
          <w:rFonts w:ascii="Times New Roman" w:hAnsi="Times New Roman" w:cs="Times New Roman"/>
          <w:b/>
          <w:sz w:val="28"/>
          <w:szCs w:val="28"/>
          <w:vertAlign w:val="subscript"/>
        </w:rPr>
        <w:t>1</w:t>
      </w:r>
      <w:r w:rsidR="004F2990" w:rsidRPr="004F2990">
        <w:rPr>
          <w:rFonts w:ascii="Times New Roman" w:hAnsi="Times New Roman" w:cs="Times New Roman"/>
          <w:sz w:val="28"/>
          <w:szCs w:val="28"/>
        </w:rPr>
        <w:t xml:space="preserve">, а меньший технологический набор будет </w:t>
      </w:r>
      <w:r w:rsidR="004F2990" w:rsidRPr="004F2990">
        <w:rPr>
          <w:rFonts w:ascii="Times New Roman" w:hAnsi="Times New Roman" w:cs="Times New Roman"/>
          <w:b/>
          <w:sz w:val="28"/>
          <w:szCs w:val="28"/>
        </w:rPr>
        <w:t>T</w:t>
      </w:r>
      <w:r w:rsidR="004F2990" w:rsidRPr="004F2990">
        <w:rPr>
          <w:rFonts w:ascii="Times New Roman" w:hAnsi="Times New Roman" w:cs="Times New Roman"/>
          <w:b/>
          <w:sz w:val="28"/>
          <w:szCs w:val="28"/>
          <w:vertAlign w:val="subscript"/>
        </w:rPr>
        <w:t>2</w:t>
      </w:r>
      <w:r w:rsidR="004F2990" w:rsidRPr="004F2990">
        <w:rPr>
          <w:rFonts w:ascii="Times New Roman" w:hAnsi="Times New Roman" w:cs="Times New Roman"/>
          <w:sz w:val="28"/>
          <w:szCs w:val="28"/>
        </w:rPr>
        <w:t>.</w:t>
      </w:r>
      <w:r w:rsidR="004245B3" w:rsidRPr="004245B3">
        <w:t xml:space="preserve"> </w:t>
      </w:r>
      <w:r w:rsidR="004245B3" w:rsidRPr="004245B3">
        <w:rPr>
          <w:rFonts w:ascii="Times New Roman" w:hAnsi="Times New Roman" w:cs="Times New Roman"/>
          <w:sz w:val="28"/>
          <w:szCs w:val="28"/>
        </w:rPr>
        <w:t xml:space="preserve">Например, мы могли бы иметь те же предположения относительно технологических наборов, но предполагать </w:t>
      </w:r>
      <w:r w:rsidR="004245B3" w:rsidRPr="004245B3">
        <w:rPr>
          <w:rFonts w:ascii="Times New Roman" w:hAnsi="Times New Roman" w:cs="Times New Roman"/>
          <w:b/>
          <w:sz w:val="28"/>
          <w:szCs w:val="28"/>
        </w:rPr>
        <w:t>CRS в T</w:t>
      </w:r>
      <w:r w:rsidR="004245B3" w:rsidRPr="004245B3">
        <w:rPr>
          <w:rFonts w:ascii="Times New Roman" w:hAnsi="Times New Roman" w:cs="Times New Roman"/>
          <w:b/>
          <w:sz w:val="28"/>
          <w:szCs w:val="28"/>
          <w:vertAlign w:val="subscript"/>
        </w:rPr>
        <w:t>1</w:t>
      </w:r>
      <w:r w:rsidR="004245B3" w:rsidRPr="004245B3">
        <w:rPr>
          <w:rFonts w:ascii="Times New Roman" w:hAnsi="Times New Roman" w:cs="Times New Roman"/>
          <w:sz w:val="28"/>
          <w:szCs w:val="28"/>
        </w:rPr>
        <w:t xml:space="preserve"> и </w:t>
      </w:r>
      <w:r w:rsidR="004245B3" w:rsidRPr="004245B3">
        <w:rPr>
          <w:rFonts w:ascii="Times New Roman" w:hAnsi="Times New Roman" w:cs="Times New Roman"/>
          <w:b/>
          <w:sz w:val="28"/>
          <w:szCs w:val="28"/>
        </w:rPr>
        <w:t>VRS в T</w:t>
      </w:r>
      <w:r w:rsidR="004245B3" w:rsidRPr="004245B3">
        <w:rPr>
          <w:rFonts w:ascii="Times New Roman" w:hAnsi="Times New Roman" w:cs="Times New Roman"/>
          <w:b/>
          <w:sz w:val="28"/>
          <w:szCs w:val="28"/>
          <w:vertAlign w:val="subscript"/>
        </w:rPr>
        <w:t>2</w:t>
      </w:r>
      <w:r w:rsidR="004245B3" w:rsidRPr="004245B3">
        <w:rPr>
          <w:rFonts w:ascii="Times New Roman" w:hAnsi="Times New Roman" w:cs="Times New Roman"/>
          <w:sz w:val="28"/>
          <w:szCs w:val="28"/>
        </w:rPr>
        <w:t xml:space="preserve">, с дополнительным ограничением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k</m:t>
                </m:r>
              </m:sup>
            </m:sSup>
          </m:e>
        </m:nary>
      </m:oMath>
      <w:r w:rsidR="004245B3" w:rsidRPr="004245B3">
        <w:rPr>
          <w:rFonts w:ascii="Times New Roman" w:hAnsi="Times New Roman" w:cs="Times New Roman"/>
          <w:b/>
          <w:sz w:val="28"/>
          <w:szCs w:val="28"/>
        </w:rPr>
        <w:t>=1.</w:t>
      </w:r>
      <w:r w:rsidR="004245B3" w:rsidRPr="004245B3">
        <w:t xml:space="preserve"> </w:t>
      </w:r>
      <w:r w:rsidR="004245B3" w:rsidRPr="009C12B5">
        <w:rPr>
          <w:rFonts w:ascii="Times New Roman" w:hAnsi="Times New Roman" w:cs="Times New Roman"/>
          <w:sz w:val="28"/>
          <w:szCs w:val="28"/>
        </w:rPr>
        <w:t xml:space="preserve">Аналогично, технологический набор </w:t>
      </w:r>
      <w:r w:rsidR="004245B3" w:rsidRPr="009C12B5">
        <w:rPr>
          <w:rFonts w:ascii="Times New Roman" w:hAnsi="Times New Roman" w:cs="Times New Roman"/>
          <w:b/>
          <w:sz w:val="28"/>
          <w:szCs w:val="28"/>
        </w:rPr>
        <w:t>T</w:t>
      </w:r>
      <w:r w:rsidR="004245B3" w:rsidRPr="009C12B5">
        <w:rPr>
          <w:rFonts w:ascii="Times New Roman" w:hAnsi="Times New Roman" w:cs="Times New Roman"/>
          <w:b/>
          <w:sz w:val="28"/>
          <w:szCs w:val="28"/>
          <w:vertAlign w:val="subscript"/>
        </w:rPr>
        <w:t>1</w:t>
      </w:r>
      <w:r w:rsidR="004245B3" w:rsidRPr="009C12B5">
        <w:rPr>
          <w:rFonts w:ascii="Times New Roman" w:hAnsi="Times New Roman" w:cs="Times New Roman"/>
          <w:sz w:val="28"/>
          <w:szCs w:val="28"/>
        </w:rPr>
        <w:t xml:space="preserve"> может включать </w:t>
      </w:r>
      <w:r w:rsidR="004245B3" w:rsidRPr="009C12B5">
        <w:rPr>
          <w:rFonts w:ascii="Times New Roman" w:hAnsi="Times New Roman" w:cs="Times New Roman"/>
          <w:b/>
          <w:sz w:val="28"/>
          <w:szCs w:val="28"/>
        </w:rPr>
        <w:t>n</w:t>
      </w:r>
      <w:r w:rsidR="004245B3" w:rsidRPr="009C12B5">
        <w:rPr>
          <w:rFonts w:ascii="Times New Roman" w:hAnsi="Times New Roman" w:cs="Times New Roman"/>
          <w:sz w:val="28"/>
          <w:szCs w:val="28"/>
        </w:rPr>
        <w:t xml:space="preserve"> выходов, а технологический набор </w:t>
      </w:r>
      <w:r w:rsidR="004245B3" w:rsidRPr="009C12B5">
        <w:rPr>
          <w:rFonts w:ascii="Times New Roman" w:hAnsi="Times New Roman" w:cs="Times New Roman"/>
          <w:b/>
          <w:sz w:val="28"/>
          <w:szCs w:val="28"/>
        </w:rPr>
        <w:t>T</w:t>
      </w:r>
      <w:r w:rsidR="004245B3" w:rsidRPr="009C12B5">
        <w:rPr>
          <w:rFonts w:ascii="Times New Roman" w:hAnsi="Times New Roman" w:cs="Times New Roman"/>
          <w:b/>
          <w:sz w:val="28"/>
          <w:szCs w:val="28"/>
          <w:vertAlign w:val="subscript"/>
        </w:rPr>
        <w:t>2</w:t>
      </w:r>
      <w:r w:rsidR="004245B3" w:rsidRPr="009C12B5">
        <w:rPr>
          <w:rFonts w:ascii="Times New Roman" w:hAnsi="Times New Roman" w:cs="Times New Roman"/>
          <w:sz w:val="28"/>
          <w:szCs w:val="28"/>
        </w:rPr>
        <w:t xml:space="preserve"> может включать </w:t>
      </w:r>
      <w:r w:rsidR="004245B3" w:rsidRPr="009C12B5">
        <w:rPr>
          <w:rFonts w:ascii="Times New Roman" w:hAnsi="Times New Roman" w:cs="Times New Roman"/>
          <w:b/>
          <w:sz w:val="28"/>
          <w:szCs w:val="28"/>
        </w:rPr>
        <w:t>n</w:t>
      </w:r>
      <w:r w:rsidR="009C12B5" w:rsidRPr="009C12B5">
        <w:rPr>
          <w:rFonts w:ascii="Times New Roman" w:hAnsi="Times New Roman" w:cs="Times New Roman"/>
          <w:b/>
          <w:sz w:val="28"/>
          <w:szCs w:val="28"/>
        </w:rPr>
        <w:t xml:space="preserve">ʹ </w:t>
      </w:r>
      <w:r w:rsidR="004245B3" w:rsidRPr="009C12B5">
        <w:rPr>
          <w:rFonts w:ascii="Times New Roman" w:hAnsi="Times New Roman" w:cs="Times New Roman"/>
          <w:b/>
          <w:sz w:val="28"/>
          <w:szCs w:val="28"/>
        </w:rPr>
        <w:t>&gt; n</w:t>
      </w:r>
      <w:r w:rsidR="004245B3" w:rsidRPr="009C12B5">
        <w:rPr>
          <w:rFonts w:ascii="Times New Roman" w:hAnsi="Times New Roman" w:cs="Times New Roman"/>
          <w:sz w:val="28"/>
          <w:szCs w:val="28"/>
        </w:rPr>
        <w:t xml:space="preserve"> выходов</w:t>
      </w:r>
      <w:r w:rsidR="009C12B5">
        <w:rPr>
          <w:rFonts w:ascii="Times New Roman" w:hAnsi="Times New Roman" w:cs="Times New Roman"/>
          <w:sz w:val="28"/>
          <w:szCs w:val="28"/>
        </w:rPr>
        <w:t>,</w:t>
      </w:r>
      <w:r w:rsidR="004245B3" w:rsidRPr="009C12B5">
        <w:rPr>
          <w:rFonts w:ascii="Times New Roman" w:hAnsi="Times New Roman" w:cs="Times New Roman"/>
          <w:sz w:val="28"/>
          <w:szCs w:val="28"/>
        </w:rPr>
        <w:t xml:space="preserve"> большее количество результатов приведет к существованию большего количества ограничений и, следовательно, даст меньший набор технологий.</w:t>
      </w:r>
    </w:p>
    <w:p w:rsidR="009C12B5" w:rsidRDefault="009C12B5" w:rsidP="009C12B5">
      <w:pPr>
        <w:spacing w:after="0" w:line="240" w:lineRule="auto"/>
        <w:ind w:firstLine="709"/>
        <w:jc w:val="both"/>
        <w:rPr>
          <w:rFonts w:ascii="Times New Roman" w:hAnsi="Times New Roman" w:cs="Times New Roman"/>
          <w:sz w:val="28"/>
          <w:szCs w:val="28"/>
        </w:rPr>
      </w:pPr>
      <w:r w:rsidRPr="009C12B5">
        <w:rPr>
          <w:rFonts w:ascii="Times New Roman" w:hAnsi="Times New Roman" w:cs="Times New Roman"/>
          <w:sz w:val="28"/>
          <w:szCs w:val="28"/>
        </w:rPr>
        <w:lastRenderedPageBreak/>
        <w:t xml:space="preserve">В обоих примерах и в целом меньший набор технологий (т.е. один с большим количеством </w:t>
      </w:r>
      <w:r>
        <w:rPr>
          <w:rFonts w:ascii="Times New Roman" w:hAnsi="Times New Roman" w:cs="Times New Roman"/>
          <w:sz w:val="28"/>
          <w:szCs w:val="28"/>
        </w:rPr>
        <w:t xml:space="preserve"> </w:t>
      </w:r>
      <w:r w:rsidRPr="009C12B5">
        <w:rPr>
          <w:rFonts w:ascii="Times New Roman" w:hAnsi="Times New Roman" w:cs="Times New Roman"/>
          <w:sz w:val="28"/>
          <w:szCs w:val="28"/>
        </w:rPr>
        <w:t xml:space="preserve">ограничений) приводит к лучшему (или неизменному) уровню эффективности; для входной эффективности </w:t>
      </w:r>
      <w:r>
        <w:rPr>
          <w:rFonts w:ascii="Times New Roman" w:hAnsi="Times New Roman" w:cs="Times New Roman"/>
          <w:sz w:val="28"/>
          <w:szCs w:val="28"/>
        </w:rPr>
        <w:t xml:space="preserve"> </w:t>
      </w:r>
      <w:r w:rsidRPr="009C12B5">
        <w:rPr>
          <w:rFonts w:ascii="Times New Roman" w:hAnsi="Times New Roman" w:cs="Times New Roman"/>
          <w:sz w:val="28"/>
          <w:szCs w:val="28"/>
        </w:rPr>
        <w:t xml:space="preserve">мы получаем </w:t>
      </w:r>
      <w:r w:rsidRPr="009C12B5">
        <w:rPr>
          <w:rFonts w:ascii="Times New Roman" w:hAnsi="Times New Roman" w:cs="Times New Roman"/>
          <w:b/>
          <w:sz w:val="28"/>
          <w:szCs w:val="28"/>
        </w:rPr>
        <w:t>E</w:t>
      </w:r>
      <w:r w:rsidRPr="009C12B5">
        <w:rPr>
          <w:rFonts w:ascii="Times New Roman" w:hAnsi="Times New Roman" w:cs="Times New Roman"/>
          <w:b/>
          <w:sz w:val="28"/>
          <w:szCs w:val="28"/>
          <w:vertAlign w:val="subscript"/>
        </w:rPr>
        <w:t>1</w:t>
      </w:r>
      <w:r w:rsidRPr="009C12B5">
        <w:rPr>
          <w:rFonts w:ascii="Times New Roman" w:hAnsi="Times New Roman" w:cs="Times New Roman"/>
          <w:b/>
          <w:sz w:val="28"/>
          <w:szCs w:val="28"/>
        </w:rPr>
        <w:t>≤ E</w:t>
      </w:r>
      <w:r w:rsidRPr="009C12B5">
        <w:rPr>
          <w:rFonts w:ascii="Times New Roman" w:hAnsi="Times New Roman" w:cs="Times New Roman"/>
          <w:b/>
          <w:sz w:val="28"/>
          <w:szCs w:val="28"/>
          <w:vertAlign w:val="subscript"/>
        </w:rPr>
        <w:t>2</w:t>
      </w:r>
      <w:r w:rsidRPr="009C12B5">
        <w:rPr>
          <w:rFonts w:ascii="Times New Roman" w:hAnsi="Times New Roman" w:cs="Times New Roman"/>
          <w:b/>
          <w:sz w:val="28"/>
          <w:szCs w:val="28"/>
        </w:rPr>
        <w:t>≤ 1</w:t>
      </w:r>
      <w:r w:rsidRPr="009C12B5">
        <w:rPr>
          <w:rFonts w:ascii="Times New Roman" w:hAnsi="Times New Roman" w:cs="Times New Roman"/>
          <w:sz w:val="28"/>
          <w:szCs w:val="28"/>
        </w:rPr>
        <w:t>, а для вых</w:t>
      </w:r>
      <w:r>
        <w:rPr>
          <w:rFonts w:ascii="Times New Roman" w:hAnsi="Times New Roman" w:cs="Times New Roman"/>
          <w:sz w:val="28"/>
          <w:szCs w:val="28"/>
        </w:rPr>
        <w:t xml:space="preserve">одной эффективности получаем </w:t>
      </w:r>
      <w:r w:rsidRPr="009C12B5">
        <w:rPr>
          <w:rFonts w:ascii="Times New Roman" w:hAnsi="Times New Roman" w:cs="Times New Roman"/>
          <w:b/>
          <w:sz w:val="28"/>
          <w:szCs w:val="28"/>
        </w:rPr>
        <w:t>F1≥F2≥1</w:t>
      </w:r>
      <w:r w:rsidRPr="009C12B5">
        <w:rPr>
          <w:rFonts w:ascii="Times New Roman" w:hAnsi="Times New Roman" w:cs="Times New Roman"/>
          <w:sz w:val="28"/>
          <w:szCs w:val="28"/>
        </w:rPr>
        <w:t xml:space="preserve">, где нижний индекс эффективности </w:t>
      </w:r>
      <w:r w:rsidRPr="009C12B5">
        <w:rPr>
          <w:rFonts w:ascii="Times New Roman" w:hAnsi="Times New Roman" w:cs="Times New Roman"/>
          <w:b/>
          <w:sz w:val="28"/>
          <w:szCs w:val="28"/>
        </w:rPr>
        <w:t>E</w:t>
      </w:r>
      <w:r w:rsidRPr="009C12B5">
        <w:rPr>
          <w:rFonts w:ascii="Times New Roman" w:hAnsi="Times New Roman" w:cs="Times New Roman"/>
          <w:sz w:val="28"/>
          <w:szCs w:val="28"/>
        </w:rPr>
        <w:t xml:space="preserve"> и </w:t>
      </w:r>
      <w:r w:rsidRPr="009C12B5">
        <w:rPr>
          <w:rFonts w:ascii="Times New Roman" w:hAnsi="Times New Roman" w:cs="Times New Roman"/>
          <w:b/>
          <w:sz w:val="28"/>
          <w:szCs w:val="28"/>
        </w:rPr>
        <w:t>F</w:t>
      </w:r>
      <w:r w:rsidRPr="009C12B5">
        <w:rPr>
          <w:rFonts w:ascii="Times New Roman" w:hAnsi="Times New Roman" w:cs="Times New Roman"/>
          <w:sz w:val="28"/>
          <w:szCs w:val="28"/>
        </w:rPr>
        <w:t xml:space="preserve"> является произведением соответствующего технологического набора </w:t>
      </w:r>
      <w:r w:rsidRPr="009C12B5">
        <w:rPr>
          <w:rFonts w:ascii="Times New Roman" w:hAnsi="Times New Roman" w:cs="Times New Roman"/>
          <w:b/>
          <w:sz w:val="28"/>
          <w:szCs w:val="28"/>
        </w:rPr>
        <w:t>T</w:t>
      </w:r>
      <w:r w:rsidRPr="009C12B5">
        <w:rPr>
          <w:rFonts w:ascii="Times New Roman" w:hAnsi="Times New Roman" w:cs="Times New Roman"/>
          <w:b/>
          <w:sz w:val="28"/>
          <w:szCs w:val="28"/>
          <w:vertAlign w:val="subscript"/>
        </w:rPr>
        <w:t>1</w:t>
      </w:r>
      <w:r w:rsidRPr="009C12B5">
        <w:rPr>
          <w:rFonts w:ascii="Times New Roman" w:hAnsi="Times New Roman" w:cs="Times New Roman"/>
          <w:sz w:val="28"/>
          <w:szCs w:val="28"/>
        </w:rPr>
        <w:t xml:space="preserve"> и меньшего установить </w:t>
      </w:r>
      <w:r w:rsidRPr="009C12B5">
        <w:rPr>
          <w:rFonts w:ascii="Times New Roman" w:hAnsi="Times New Roman" w:cs="Times New Roman"/>
          <w:b/>
          <w:sz w:val="28"/>
          <w:szCs w:val="28"/>
        </w:rPr>
        <w:t>T</w:t>
      </w:r>
      <w:r w:rsidRPr="009C12B5">
        <w:rPr>
          <w:rFonts w:ascii="Times New Roman" w:hAnsi="Times New Roman" w:cs="Times New Roman"/>
          <w:b/>
          <w:sz w:val="28"/>
          <w:szCs w:val="28"/>
          <w:vertAlign w:val="subscript"/>
        </w:rPr>
        <w:t>2</w:t>
      </w:r>
      <w:r w:rsidRPr="009C12B5">
        <w:rPr>
          <w:rFonts w:ascii="Times New Roman" w:hAnsi="Times New Roman" w:cs="Times New Roman"/>
          <w:sz w:val="28"/>
          <w:szCs w:val="28"/>
        </w:rPr>
        <w:t>.</w:t>
      </w:r>
    </w:p>
    <w:p w:rsidR="00AA1568" w:rsidRDefault="00AA1568" w:rsidP="00AA1568">
      <w:pPr>
        <w:spacing w:after="0" w:line="240" w:lineRule="auto"/>
        <w:ind w:firstLine="709"/>
        <w:jc w:val="both"/>
        <w:rPr>
          <w:rFonts w:ascii="Times New Roman" w:hAnsi="Times New Roman" w:cs="Times New Roman"/>
          <w:sz w:val="28"/>
          <w:szCs w:val="28"/>
        </w:rPr>
      </w:pPr>
      <w:r w:rsidRPr="00AA1568">
        <w:rPr>
          <w:rFonts w:ascii="Times New Roman" w:hAnsi="Times New Roman" w:cs="Times New Roman"/>
          <w:sz w:val="28"/>
          <w:szCs w:val="28"/>
        </w:rPr>
        <w:t xml:space="preserve">На статистическом языке технологический набор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1</w:t>
      </w:r>
      <w:r w:rsidRPr="00AA1568">
        <w:rPr>
          <w:rFonts w:ascii="Times New Roman" w:hAnsi="Times New Roman" w:cs="Times New Roman"/>
          <w:sz w:val="28"/>
          <w:szCs w:val="28"/>
        </w:rPr>
        <w:t xml:space="preserve"> представляет собой нулевую гипотезу, а меньшая технология устанавливает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2</w:t>
      </w:r>
      <w:r w:rsidRPr="00AA1568">
        <w:rPr>
          <w:rFonts w:ascii="Times New Roman" w:hAnsi="Times New Roman" w:cs="Times New Roman"/>
          <w:sz w:val="28"/>
          <w:szCs w:val="28"/>
        </w:rPr>
        <w:t xml:space="preserve"> в качестве альтернативы. Мы проверяем технологическую гипотезу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1</w:t>
      </w:r>
      <w:r w:rsidRPr="00AA1568">
        <w:rPr>
          <w:rFonts w:ascii="Times New Roman" w:hAnsi="Times New Roman" w:cs="Times New Roman"/>
          <w:sz w:val="28"/>
          <w:szCs w:val="28"/>
        </w:rPr>
        <w:t xml:space="preserve"> по сравнению с альтернативой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2</w:t>
      </w:r>
      <w:r w:rsidRPr="00AA1568">
        <w:rPr>
          <w:rFonts w:ascii="Times New Roman" w:hAnsi="Times New Roman" w:cs="Times New Roman"/>
          <w:sz w:val="28"/>
          <w:szCs w:val="28"/>
        </w:rPr>
        <w:t>.</w:t>
      </w:r>
    </w:p>
    <w:p w:rsidR="00AA1568" w:rsidRDefault="00AA1568" w:rsidP="00AA1568">
      <w:pPr>
        <w:spacing w:after="0" w:line="240" w:lineRule="auto"/>
        <w:ind w:firstLine="709"/>
        <w:jc w:val="both"/>
        <w:rPr>
          <w:rFonts w:ascii="Times New Roman" w:hAnsi="Times New Roman" w:cs="Times New Roman"/>
          <w:sz w:val="28"/>
          <w:szCs w:val="28"/>
        </w:rPr>
      </w:pPr>
      <w:r w:rsidRPr="00AA1568">
        <w:rPr>
          <w:rFonts w:ascii="Times New Roman" w:hAnsi="Times New Roman" w:cs="Times New Roman"/>
          <w:sz w:val="28"/>
          <w:szCs w:val="28"/>
        </w:rPr>
        <w:t xml:space="preserve">Если эффективности, рассчитанные по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1</w:t>
      </w:r>
      <w:r w:rsidRPr="00AA1568">
        <w:rPr>
          <w:rFonts w:ascii="Times New Roman" w:hAnsi="Times New Roman" w:cs="Times New Roman"/>
          <w:sz w:val="28"/>
          <w:szCs w:val="28"/>
        </w:rPr>
        <w:t>, сил</w:t>
      </w:r>
      <w:r>
        <w:rPr>
          <w:rFonts w:ascii="Times New Roman" w:hAnsi="Times New Roman" w:cs="Times New Roman"/>
          <w:sz w:val="28"/>
          <w:szCs w:val="28"/>
        </w:rPr>
        <w:t>ьно отличаются от эффективности</w:t>
      </w:r>
      <w:r w:rsidRPr="00AA1568">
        <w:rPr>
          <w:rFonts w:ascii="Times New Roman" w:hAnsi="Times New Roman" w:cs="Times New Roman"/>
          <w:sz w:val="28"/>
          <w:szCs w:val="28"/>
        </w:rPr>
        <w:t xml:space="preserve">, рассчитанных по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2</w:t>
      </w:r>
      <w:r w:rsidRPr="00AA1568">
        <w:rPr>
          <w:rFonts w:ascii="Times New Roman" w:hAnsi="Times New Roman" w:cs="Times New Roman"/>
          <w:sz w:val="28"/>
          <w:szCs w:val="28"/>
        </w:rPr>
        <w:t>,</w:t>
      </w:r>
      <w:r w:rsidRPr="00AA1568">
        <w:t xml:space="preserve"> </w:t>
      </w:r>
      <w:r w:rsidRPr="00AA1568">
        <w:rPr>
          <w:rFonts w:ascii="Times New Roman" w:hAnsi="Times New Roman" w:cs="Times New Roman"/>
          <w:sz w:val="28"/>
          <w:szCs w:val="28"/>
        </w:rPr>
        <w:t xml:space="preserve">эти две технологии совсем не похожи, и мы должны отказаться от технологии нулевой гипотезы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1</w:t>
      </w:r>
      <w:r w:rsidRPr="00AA1568">
        <w:rPr>
          <w:rFonts w:ascii="Times New Roman" w:hAnsi="Times New Roman" w:cs="Times New Roman"/>
          <w:sz w:val="28"/>
          <w:szCs w:val="28"/>
        </w:rPr>
        <w:t xml:space="preserve"> и выбрать альтернативную технологию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2</w:t>
      </w:r>
      <w:r w:rsidRPr="00AA1568">
        <w:rPr>
          <w:rFonts w:ascii="Times New Roman" w:hAnsi="Times New Roman" w:cs="Times New Roman"/>
          <w:sz w:val="28"/>
          <w:szCs w:val="28"/>
        </w:rPr>
        <w:t xml:space="preserve">; дополнительные ограничения в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2</w:t>
      </w:r>
      <w:r w:rsidRPr="00AA1568">
        <w:rPr>
          <w:rFonts w:ascii="Times New Roman" w:hAnsi="Times New Roman" w:cs="Times New Roman"/>
          <w:sz w:val="28"/>
          <w:szCs w:val="28"/>
        </w:rPr>
        <w:t xml:space="preserve"> имеют реальное значение.</w:t>
      </w:r>
      <w:r w:rsidRPr="00AA1568">
        <w:t xml:space="preserve"> </w:t>
      </w:r>
      <w:r w:rsidRPr="00AA1568">
        <w:rPr>
          <w:rFonts w:ascii="Times New Roman" w:hAnsi="Times New Roman" w:cs="Times New Roman"/>
          <w:sz w:val="28"/>
          <w:szCs w:val="28"/>
        </w:rPr>
        <w:t xml:space="preserve">Если эффективность более или менее одинакова, то дополнительные ограничения не имеют значения, и мы выбираем технологию нулевой гипотезы </w:t>
      </w:r>
      <w:r w:rsidRPr="00AA1568">
        <w:rPr>
          <w:rFonts w:ascii="Times New Roman" w:hAnsi="Times New Roman" w:cs="Times New Roman"/>
          <w:b/>
          <w:sz w:val="28"/>
          <w:szCs w:val="28"/>
        </w:rPr>
        <w:t>T</w:t>
      </w:r>
      <w:r w:rsidRPr="00AA1568">
        <w:rPr>
          <w:rFonts w:ascii="Times New Roman" w:hAnsi="Times New Roman" w:cs="Times New Roman"/>
          <w:b/>
          <w:sz w:val="28"/>
          <w:szCs w:val="28"/>
          <w:vertAlign w:val="subscript"/>
        </w:rPr>
        <w:t>1</w:t>
      </w:r>
      <w:r w:rsidRPr="00AA1568">
        <w:rPr>
          <w:rFonts w:ascii="Times New Roman" w:hAnsi="Times New Roman" w:cs="Times New Roman"/>
          <w:sz w:val="28"/>
          <w:szCs w:val="28"/>
        </w:rPr>
        <w:t>. Таким образом, мы можем проверить технологические допущения, проверив, одинакова ли эффективность для двух технологий.</w:t>
      </w:r>
    </w:p>
    <w:p w:rsidR="00AA1568" w:rsidRDefault="001F7441" w:rsidP="001F7441">
      <w:pPr>
        <w:spacing w:after="0" w:line="240" w:lineRule="auto"/>
        <w:ind w:firstLine="709"/>
        <w:jc w:val="both"/>
        <w:rPr>
          <w:rFonts w:ascii="Times New Roman" w:hAnsi="Times New Roman" w:cs="Times New Roman"/>
          <w:sz w:val="28"/>
          <w:szCs w:val="28"/>
        </w:rPr>
      </w:pPr>
      <w:r w:rsidRPr="001F7441">
        <w:rPr>
          <w:rFonts w:ascii="Times New Roman" w:hAnsi="Times New Roman" w:cs="Times New Roman"/>
          <w:sz w:val="28"/>
          <w:szCs w:val="28"/>
        </w:rPr>
        <w:t xml:space="preserve">Теперь пусть распределение показателей эффективности для K фирм при двух технологических предположениях </w:t>
      </w:r>
      <w:r w:rsidRPr="001F7441">
        <w:rPr>
          <w:rFonts w:ascii="Times New Roman" w:hAnsi="Times New Roman" w:cs="Times New Roman"/>
          <w:b/>
          <w:sz w:val="28"/>
          <w:szCs w:val="28"/>
        </w:rPr>
        <w:t>T</w:t>
      </w:r>
      <w:r w:rsidRPr="001F7441">
        <w:rPr>
          <w:rFonts w:ascii="Times New Roman" w:hAnsi="Times New Roman" w:cs="Times New Roman"/>
          <w:b/>
          <w:sz w:val="28"/>
          <w:szCs w:val="28"/>
          <w:vertAlign w:val="subscript"/>
        </w:rPr>
        <w:t>1</w:t>
      </w:r>
      <w:r w:rsidRPr="001F7441">
        <w:rPr>
          <w:rFonts w:ascii="Times New Roman" w:hAnsi="Times New Roman" w:cs="Times New Roman"/>
          <w:sz w:val="28"/>
          <w:szCs w:val="28"/>
        </w:rPr>
        <w:t xml:space="preserve"> и </w:t>
      </w:r>
      <w:r w:rsidRPr="001F7441">
        <w:rPr>
          <w:rFonts w:ascii="Times New Roman" w:hAnsi="Times New Roman" w:cs="Times New Roman"/>
          <w:b/>
          <w:sz w:val="28"/>
          <w:szCs w:val="28"/>
        </w:rPr>
        <w:t>T</w:t>
      </w:r>
      <w:r w:rsidRPr="001F7441">
        <w:rPr>
          <w:rFonts w:ascii="Times New Roman" w:hAnsi="Times New Roman" w:cs="Times New Roman"/>
          <w:b/>
          <w:sz w:val="28"/>
          <w:szCs w:val="28"/>
          <w:vertAlign w:val="subscript"/>
        </w:rPr>
        <w:t>2</w:t>
      </w:r>
      <w:r w:rsidRPr="001F7441">
        <w:rPr>
          <w:rFonts w:ascii="Times New Roman" w:hAnsi="Times New Roman" w:cs="Times New Roman"/>
          <w:sz w:val="28"/>
          <w:szCs w:val="28"/>
        </w:rPr>
        <w:t xml:space="preserve"> равно </w:t>
      </w:r>
      <w:r w:rsidRPr="001F7441">
        <w:rPr>
          <w:rFonts w:ascii="Times New Roman" w:hAnsi="Times New Roman" w:cs="Times New Roman"/>
          <w:b/>
          <w:sz w:val="28"/>
          <w:szCs w:val="28"/>
        </w:rPr>
        <w:t>g</w:t>
      </w:r>
      <w:r w:rsidRPr="001F7441">
        <w:rPr>
          <w:rFonts w:ascii="Times New Roman" w:hAnsi="Times New Roman" w:cs="Times New Roman"/>
          <w:b/>
          <w:sz w:val="28"/>
          <w:szCs w:val="28"/>
          <w:vertAlign w:val="subscript"/>
        </w:rPr>
        <w:t>1</w:t>
      </w:r>
      <w:r w:rsidRPr="001F7441">
        <w:rPr>
          <w:rFonts w:ascii="Times New Roman" w:hAnsi="Times New Roman" w:cs="Times New Roman"/>
          <w:sz w:val="28"/>
          <w:szCs w:val="28"/>
        </w:rPr>
        <w:t xml:space="preserve"> и </w:t>
      </w:r>
      <w:r w:rsidRPr="001F7441">
        <w:rPr>
          <w:rFonts w:ascii="Times New Roman" w:hAnsi="Times New Roman" w:cs="Times New Roman"/>
          <w:b/>
          <w:sz w:val="28"/>
          <w:szCs w:val="28"/>
        </w:rPr>
        <w:t>g</w:t>
      </w:r>
      <w:r w:rsidRPr="001F7441">
        <w:rPr>
          <w:rFonts w:ascii="Times New Roman" w:hAnsi="Times New Roman" w:cs="Times New Roman"/>
          <w:b/>
          <w:sz w:val="28"/>
          <w:szCs w:val="28"/>
          <w:vertAlign w:val="subscript"/>
        </w:rPr>
        <w:t>2</w:t>
      </w:r>
      <w:r w:rsidRPr="001F7441">
        <w:rPr>
          <w:rFonts w:ascii="Times New Roman" w:hAnsi="Times New Roman" w:cs="Times New Roman"/>
          <w:sz w:val="28"/>
          <w:szCs w:val="28"/>
        </w:rPr>
        <w:t xml:space="preserve"> соответственно. Затем мы проверим гипотезу</w:t>
      </w:r>
    </w:p>
    <w:p w:rsidR="00E97C74" w:rsidRDefault="00E97C74" w:rsidP="001F7441">
      <w:pPr>
        <w:spacing w:after="0" w:line="240" w:lineRule="auto"/>
        <w:ind w:firstLine="709"/>
        <w:jc w:val="both"/>
        <w:rPr>
          <w:rFonts w:ascii="Times New Roman" w:hAnsi="Times New Roman" w:cs="Times New Roman"/>
          <w:sz w:val="28"/>
          <w:szCs w:val="28"/>
        </w:rPr>
      </w:pPr>
    </w:p>
    <w:p w:rsidR="00E97C74" w:rsidRPr="00E97C74" w:rsidRDefault="00E97C74" w:rsidP="00E97C74">
      <w:pPr>
        <w:tabs>
          <w:tab w:val="left" w:pos="971"/>
        </w:tabs>
        <w:spacing w:after="0" w:line="240" w:lineRule="auto"/>
        <w:jc w:val="center"/>
        <w:rPr>
          <w:rFonts w:ascii="Times New Roman" w:hAnsi="Times New Roman" w:cs="Times New Roman"/>
          <w:b/>
          <w:sz w:val="28"/>
          <w:szCs w:val="28"/>
          <w:vertAlign w:val="subscript"/>
        </w:rPr>
      </w:pPr>
      <w:r w:rsidRPr="006E5538">
        <w:rPr>
          <w:rFonts w:ascii="Times New Roman" w:hAnsi="Times New Roman" w:cs="Times New Roman"/>
          <w:b/>
          <w:sz w:val="28"/>
          <w:szCs w:val="28"/>
          <w:lang w:val="en-US"/>
        </w:rPr>
        <w:t>H</w:t>
      </w:r>
      <w:r w:rsidRPr="006E5538">
        <w:rPr>
          <w:rFonts w:ascii="Times New Roman" w:hAnsi="Times New Roman" w:cs="Times New Roman"/>
          <w:b/>
          <w:sz w:val="28"/>
          <w:szCs w:val="28"/>
          <w:vertAlign w:val="subscript"/>
        </w:rPr>
        <w:t>0</w:t>
      </w:r>
      <w:r w:rsidRPr="006E5538">
        <w:rPr>
          <w:rFonts w:ascii="Times New Roman" w:hAnsi="Times New Roman" w:cs="Times New Roman"/>
          <w:b/>
          <w:sz w:val="28"/>
          <w:szCs w:val="28"/>
        </w:rPr>
        <w:t xml:space="preserve">: </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1</w:t>
      </w:r>
      <w:r w:rsidRPr="006E5538">
        <w:rPr>
          <w:rFonts w:ascii="Times New Roman" w:hAnsi="Times New Roman" w:cs="Times New Roman"/>
          <w:b/>
          <w:sz w:val="28"/>
          <w:szCs w:val="28"/>
        </w:rPr>
        <w:t>=</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2</w:t>
      </w:r>
      <w:r w:rsidRPr="006E5538">
        <w:rPr>
          <w:rFonts w:ascii="Times New Roman" w:hAnsi="Times New Roman" w:cs="Times New Roman"/>
          <w:b/>
          <w:sz w:val="28"/>
          <w:szCs w:val="28"/>
        </w:rPr>
        <w:t xml:space="preserve"> против </w:t>
      </w:r>
      <w:r w:rsidRPr="006E5538">
        <w:rPr>
          <w:rFonts w:ascii="Times New Roman" w:hAnsi="Times New Roman" w:cs="Times New Roman"/>
          <w:b/>
          <w:sz w:val="28"/>
          <w:szCs w:val="28"/>
          <w:lang w:val="en-US"/>
        </w:rPr>
        <w:t>H</w:t>
      </w:r>
      <w:r w:rsidRPr="006E5538">
        <w:rPr>
          <w:rFonts w:ascii="Times New Roman" w:hAnsi="Times New Roman" w:cs="Times New Roman"/>
          <w:b/>
          <w:sz w:val="28"/>
          <w:szCs w:val="28"/>
          <w:vertAlign w:val="subscript"/>
          <w:lang w:val="en-US"/>
        </w:rPr>
        <w:t>A</w:t>
      </w:r>
      <w:r w:rsidRPr="006E5538">
        <w:rPr>
          <w:rFonts w:ascii="Times New Roman" w:hAnsi="Times New Roman" w:cs="Times New Roman"/>
          <w:b/>
          <w:sz w:val="28"/>
          <w:szCs w:val="28"/>
        </w:rPr>
        <w:t xml:space="preserve">: </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1</w:t>
      </w:r>
      <w:r w:rsidRPr="006E5538">
        <w:rPr>
          <w:rFonts w:ascii="Times New Roman" w:hAnsi="Times New Roman" w:cs="Times New Roman"/>
          <w:b/>
          <w:sz w:val="28"/>
          <w:szCs w:val="28"/>
        </w:rPr>
        <w:t>≠</w:t>
      </w:r>
      <w:r w:rsidRPr="006E5538">
        <w:rPr>
          <w:rFonts w:ascii="Times New Roman" w:hAnsi="Times New Roman" w:cs="Times New Roman"/>
          <w:b/>
          <w:sz w:val="28"/>
          <w:szCs w:val="28"/>
          <w:lang w:val="en-US"/>
        </w:rPr>
        <w:t>g</w:t>
      </w:r>
      <w:r w:rsidRPr="006E5538">
        <w:rPr>
          <w:rFonts w:ascii="Times New Roman" w:hAnsi="Times New Roman" w:cs="Times New Roman"/>
          <w:b/>
          <w:sz w:val="28"/>
          <w:szCs w:val="28"/>
          <w:vertAlign w:val="subscript"/>
        </w:rPr>
        <w:t>2</w:t>
      </w:r>
    </w:p>
    <w:p w:rsidR="00E97C74" w:rsidRPr="00E97C74" w:rsidRDefault="00E97C74" w:rsidP="00E97C74">
      <w:pPr>
        <w:tabs>
          <w:tab w:val="left" w:pos="971"/>
        </w:tabs>
        <w:spacing w:after="0" w:line="240" w:lineRule="auto"/>
        <w:jc w:val="center"/>
        <w:rPr>
          <w:rFonts w:ascii="Times New Roman" w:hAnsi="Times New Roman" w:cs="Times New Roman"/>
          <w:b/>
          <w:sz w:val="28"/>
          <w:szCs w:val="28"/>
          <w:vertAlign w:val="subscript"/>
        </w:rPr>
      </w:pPr>
    </w:p>
    <w:p w:rsidR="008A36F6" w:rsidRDefault="008A36F6" w:rsidP="008A36F6">
      <w:pPr>
        <w:spacing w:after="0" w:line="240" w:lineRule="auto"/>
        <w:ind w:firstLine="709"/>
        <w:jc w:val="both"/>
        <w:rPr>
          <w:rFonts w:ascii="Times New Roman" w:hAnsi="Times New Roman" w:cs="Times New Roman"/>
          <w:sz w:val="28"/>
          <w:szCs w:val="28"/>
        </w:rPr>
      </w:pPr>
      <w:r w:rsidRPr="008A36F6">
        <w:rPr>
          <w:rFonts w:ascii="Times New Roman" w:hAnsi="Times New Roman" w:cs="Times New Roman"/>
          <w:sz w:val="28"/>
          <w:szCs w:val="28"/>
        </w:rPr>
        <w:t xml:space="preserve">используя те же идеи, что и выше, за исключением того, что теперь мы </w:t>
      </w:r>
      <w:r>
        <w:rPr>
          <w:rFonts w:ascii="Times New Roman" w:hAnsi="Times New Roman" w:cs="Times New Roman"/>
          <w:sz w:val="28"/>
          <w:szCs w:val="28"/>
        </w:rPr>
        <w:t>суммируем цифры для всех фирм к</w:t>
      </w:r>
      <w:r w:rsidRPr="008A36F6">
        <w:rPr>
          <w:rFonts w:ascii="Times New Roman" w:hAnsi="Times New Roman" w:cs="Times New Roman"/>
          <w:sz w:val="28"/>
          <w:szCs w:val="28"/>
        </w:rPr>
        <w:t>ак</w:t>
      </w:r>
      <w:r>
        <w:rPr>
          <w:rFonts w:ascii="Times New Roman" w:hAnsi="Times New Roman" w:cs="Times New Roman"/>
          <w:sz w:val="28"/>
          <w:szCs w:val="28"/>
        </w:rPr>
        <w:t xml:space="preserve"> в</w:t>
      </w:r>
      <w:r w:rsidRPr="008A36F6">
        <w:rPr>
          <w:rFonts w:ascii="Times New Roman" w:hAnsi="Times New Roman" w:cs="Times New Roman"/>
          <w:sz w:val="28"/>
          <w:szCs w:val="28"/>
        </w:rPr>
        <w:t xml:space="preserve"> числителе, так и знаменателе.</w:t>
      </w:r>
      <w:r w:rsidRPr="008A36F6">
        <w:t xml:space="preserve"> </w:t>
      </w:r>
      <w:r w:rsidRPr="008A36F6">
        <w:rPr>
          <w:rFonts w:ascii="Times New Roman" w:hAnsi="Times New Roman" w:cs="Times New Roman"/>
          <w:sz w:val="28"/>
          <w:szCs w:val="28"/>
        </w:rPr>
        <w:t xml:space="preserve">Если мы принимаем гипотезу </w:t>
      </w:r>
      <w:r w:rsidRPr="008A36F6">
        <w:rPr>
          <w:rFonts w:ascii="Times New Roman" w:hAnsi="Times New Roman" w:cs="Times New Roman"/>
          <w:b/>
          <w:sz w:val="28"/>
          <w:szCs w:val="28"/>
        </w:rPr>
        <w:t>H</w:t>
      </w:r>
      <w:r w:rsidRPr="008A36F6">
        <w:rPr>
          <w:rFonts w:ascii="Times New Roman" w:hAnsi="Times New Roman" w:cs="Times New Roman"/>
          <w:b/>
          <w:sz w:val="28"/>
          <w:szCs w:val="28"/>
          <w:vertAlign w:val="subscript"/>
        </w:rPr>
        <w:t>0</w:t>
      </w:r>
      <w:r w:rsidRPr="008A36F6">
        <w:rPr>
          <w:rFonts w:ascii="Times New Roman" w:hAnsi="Times New Roman" w:cs="Times New Roman"/>
          <w:sz w:val="28"/>
          <w:szCs w:val="28"/>
        </w:rPr>
        <w:t xml:space="preserve">, мы используем технологию </w:t>
      </w:r>
      <w:r w:rsidRPr="008A36F6">
        <w:rPr>
          <w:rFonts w:ascii="Times New Roman" w:hAnsi="Times New Roman" w:cs="Times New Roman"/>
          <w:b/>
          <w:sz w:val="28"/>
          <w:szCs w:val="28"/>
        </w:rPr>
        <w:t>T</w:t>
      </w:r>
      <w:r w:rsidRPr="008A36F6">
        <w:rPr>
          <w:rFonts w:ascii="Times New Roman" w:hAnsi="Times New Roman" w:cs="Times New Roman"/>
          <w:b/>
          <w:sz w:val="28"/>
          <w:szCs w:val="28"/>
          <w:vertAlign w:val="subscript"/>
        </w:rPr>
        <w:t>1</w:t>
      </w:r>
      <w:r w:rsidRPr="008A36F6">
        <w:rPr>
          <w:rFonts w:ascii="Times New Roman" w:hAnsi="Times New Roman" w:cs="Times New Roman"/>
          <w:sz w:val="28"/>
          <w:szCs w:val="28"/>
        </w:rPr>
        <w:t xml:space="preserve">, тогда как если мы отклоняем гипотезу, мы используем технологию </w:t>
      </w:r>
      <w:r w:rsidRPr="008A36F6">
        <w:rPr>
          <w:rFonts w:ascii="Times New Roman" w:hAnsi="Times New Roman" w:cs="Times New Roman"/>
          <w:b/>
          <w:sz w:val="28"/>
          <w:szCs w:val="28"/>
        </w:rPr>
        <w:t>M</w:t>
      </w:r>
      <w:r w:rsidRPr="008A36F6">
        <w:rPr>
          <w:rFonts w:ascii="Times New Roman" w:hAnsi="Times New Roman" w:cs="Times New Roman"/>
          <w:b/>
          <w:sz w:val="28"/>
          <w:szCs w:val="28"/>
          <w:vertAlign w:val="subscript"/>
        </w:rPr>
        <w:t>2</w:t>
      </w:r>
      <w:r w:rsidRPr="008A36F6">
        <w:rPr>
          <w:rFonts w:ascii="Times New Roman" w:hAnsi="Times New Roman" w:cs="Times New Roman"/>
          <w:sz w:val="28"/>
          <w:szCs w:val="28"/>
        </w:rPr>
        <w:t xml:space="preserve">. </w:t>
      </w:r>
      <w:r>
        <w:rPr>
          <w:rFonts w:ascii="Times New Roman" w:hAnsi="Times New Roman" w:cs="Times New Roman"/>
          <w:sz w:val="28"/>
          <w:szCs w:val="28"/>
        </w:rPr>
        <w:t xml:space="preserve">Точнее, если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w:t>
      </w:r>
      <w:r w:rsidRPr="00605B5D">
        <w:rPr>
          <w:rFonts w:ascii="Times New Roman" w:hAnsi="Times New Roman" w:cs="Times New Roman"/>
          <w:b/>
          <w:sz w:val="28"/>
          <w:szCs w:val="28"/>
          <w:lang w:val="en-US"/>
        </w:rPr>
        <w:t>ϕ</w:t>
      </w:r>
      <w:r w:rsidRPr="008A36F6">
        <w:rPr>
          <w:rFonts w:ascii="Times New Roman" w:hAnsi="Times New Roman" w:cs="Times New Roman"/>
          <w:b/>
          <w:sz w:val="28"/>
          <w:szCs w:val="28"/>
          <w:vertAlign w:val="subscript"/>
        </w:rPr>
        <w:t>1</w:t>
      </w:r>
      <w:r w:rsidRPr="00605B5D">
        <w:rPr>
          <w:rFonts w:ascii="Times New Roman" w:hAnsi="Times New Roman" w:cs="Times New Roman"/>
          <w:b/>
          <w:sz w:val="28"/>
          <w:szCs w:val="28"/>
        </w:rPr>
        <w:t>)</w:t>
      </w:r>
      <w:r w:rsidRPr="00605B5D">
        <w:rPr>
          <w:rFonts w:ascii="Times New Roman" w:hAnsi="Times New Roman" w:cs="Times New Roman"/>
          <w:sz w:val="28"/>
          <w:szCs w:val="28"/>
        </w:rPr>
        <w:t xml:space="preserve"> </w:t>
      </w:r>
      <w:r w:rsidRPr="008A36F6">
        <w:rPr>
          <w:rFonts w:ascii="Times New Roman" w:hAnsi="Times New Roman" w:cs="Times New Roman"/>
          <w:sz w:val="28"/>
          <w:szCs w:val="28"/>
        </w:rPr>
        <w:t xml:space="preserve">и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w:t>
      </w:r>
      <w:r w:rsidRPr="00605B5D">
        <w:rPr>
          <w:rFonts w:ascii="Times New Roman" w:hAnsi="Times New Roman" w:cs="Times New Roman"/>
          <w:b/>
          <w:sz w:val="28"/>
          <w:szCs w:val="28"/>
          <w:lang w:val="en-US"/>
        </w:rPr>
        <w:t>ϕ</w:t>
      </w:r>
      <w:r w:rsidRPr="008A36F6">
        <w:rPr>
          <w:rFonts w:ascii="Times New Roman" w:hAnsi="Times New Roman" w:cs="Times New Roman"/>
          <w:b/>
          <w:sz w:val="28"/>
          <w:szCs w:val="28"/>
          <w:vertAlign w:val="subscript"/>
        </w:rPr>
        <w:t>2</w:t>
      </w:r>
      <w:r w:rsidRPr="00605B5D">
        <w:rPr>
          <w:rFonts w:ascii="Times New Roman" w:hAnsi="Times New Roman" w:cs="Times New Roman"/>
          <w:b/>
          <w:sz w:val="28"/>
          <w:szCs w:val="28"/>
        </w:rPr>
        <w:t>)</w:t>
      </w:r>
      <w:r w:rsidRPr="00605B5D">
        <w:rPr>
          <w:rFonts w:ascii="Times New Roman" w:hAnsi="Times New Roman" w:cs="Times New Roman"/>
          <w:sz w:val="28"/>
          <w:szCs w:val="28"/>
        </w:rPr>
        <w:t xml:space="preserve"> </w:t>
      </w:r>
      <w:r w:rsidRPr="008A36F6">
        <w:rPr>
          <w:rFonts w:ascii="Times New Roman" w:hAnsi="Times New Roman" w:cs="Times New Roman"/>
          <w:sz w:val="28"/>
          <w:szCs w:val="28"/>
        </w:rPr>
        <w:t xml:space="preserve">экспоненциально распределены для некоторого монотонного </w:t>
      </w:r>
      <w:r>
        <w:rPr>
          <w:rFonts w:ascii="Times New Roman" w:hAnsi="Times New Roman" w:cs="Times New Roman"/>
          <w:sz w:val="28"/>
          <w:szCs w:val="28"/>
        </w:rPr>
        <w:t xml:space="preserve">преобразования </w:t>
      </w:r>
      <w:r w:rsidRPr="008A36F6">
        <w:rPr>
          <w:rFonts w:ascii="Times New Roman" w:hAnsi="Times New Roman" w:cs="Times New Roman"/>
          <w:b/>
          <w:sz w:val="28"/>
          <w:szCs w:val="28"/>
        </w:rPr>
        <w:t>t(·),</w:t>
      </w:r>
      <w:r w:rsidRPr="008A36F6">
        <w:rPr>
          <w:rFonts w:ascii="Times New Roman" w:hAnsi="Times New Roman" w:cs="Times New Roman"/>
          <w:sz w:val="28"/>
          <w:szCs w:val="28"/>
        </w:rPr>
        <w:t xml:space="preserve"> </w:t>
      </w:r>
      <w:r>
        <w:rPr>
          <w:rFonts w:ascii="Times New Roman" w:hAnsi="Times New Roman" w:cs="Times New Roman"/>
          <w:sz w:val="28"/>
          <w:szCs w:val="28"/>
        </w:rPr>
        <w:t>т</w:t>
      </w:r>
      <w:r w:rsidRPr="008A36F6">
        <w:rPr>
          <w:rFonts w:ascii="Times New Roman" w:hAnsi="Times New Roman" w:cs="Times New Roman"/>
          <w:sz w:val="28"/>
          <w:szCs w:val="28"/>
        </w:rPr>
        <w:t>о, как и раньше, тестовая статистика</w:t>
      </w:r>
    </w:p>
    <w:p w:rsidR="008A36F6" w:rsidRDefault="008A36F6" w:rsidP="008A36F6">
      <w:pPr>
        <w:rPr>
          <w:rFonts w:ascii="Times New Roman" w:hAnsi="Times New Roman" w:cs="Times New Roman"/>
          <w:sz w:val="28"/>
          <w:szCs w:val="28"/>
        </w:rPr>
      </w:pPr>
    </w:p>
    <w:p w:rsidR="008A36F6" w:rsidRDefault="008A36F6" w:rsidP="008A36F6">
      <w:pPr>
        <w:tabs>
          <w:tab w:val="left" w:pos="971"/>
        </w:tabs>
        <w:spacing w:after="0" w:line="240" w:lineRule="auto"/>
        <w:ind w:firstLine="709"/>
        <w:jc w:val="center"/>
        <w:rPr>
          <w:rFonts w:ascii="Times New Roman" w:hAnsi="Times New Roman" w:cs="Times New Roman"/>
          <w:b/>
          <w:sz w:val="32"/>
          <w:szCs w:val="28"/>
          <w:lang w:val="en-US"/>
        </w:rPr>
      </w:pPr>
      <w:r>
        <w:rPr>
          <w:rFonts w:ascii="Times New Roman" w:hAnsi="Times New Roman" w:cs="Times New Roman"/>
          <w:sz w:val="28"/>
          <w:szCs w:val="28"/>
        </w:rPr>
        <w:tab/>
      </w:r>
      <w:r w:rsidRPr="005D3CFE">
        <w:rPr>
          <w:rFonts w:ascii="Times New Roman" w:hAnsi="Times New Roman" w:cs="Times New Roman"/>
          <w:b/>
          <w:sz w:val="32"/>
          <w:szCs w:val="28"/>
          <w:lang w:val="en-US"/>
        </w:rPr>
        <w:t>T</w:t>
      </w:r>
      <w:r>
        <w:rPr>
          <w:rFonts w:ascii="Times New Roman" w:hAnsi="Times New Roman" w:cs="Times New Roman"/>
          <w:b/>
          <w:sz w:val="32"/>
          <w:szCs w:val="28"/>
          <w:vertAlign w:val="subscript"/>
          <w:lang w:val="en-US"/>
        </w:rPr>
        <w:t>EX</w:t>
      </w:r>
      <w:r w:rsidRPr="005D3CFE">
        <w:rPr>
          <w:rFonts w:ascii="Times New Roman" w:hAnsi="Times New Roman" w:cs="Times New Roman"/>
          <w:b/>
          <w:sz w:val="32"/>
          <w:szCs w:val="28"/>
          <w:lang w:val="en-US"/>
        </w:rPr>
        <w:t>=</w:t>
      </w:r>
      <m:oMath>
        <m:f>
          <m:fPr>
            <m:ctrlPr>
              <w:rPr>
                <w:rFonts w:ascii="Cambria Math" w:hAnsi="Cambria Math" w:cs="Times New Roman"/>
                <w:b/>
                <w:sz w:val="32"/>
                <w:szCs w:val="28"/>
                <w:lang w:val="en-US"/>
              </w:rPr>
            </m:ctrlPr>
          </m:fPr>
          <m:num>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r>
                  <m:rPr>
                    <m:sty m:val="b"/>
                  </m:rPr>
                  <w:rPr>
                    <w:rFonts w:ascii="Cambria Math" w:hAnsi="Cambria Math" w:cs="Times New Roman"/>
                    <w:sz w:val="32"/>
                    <w:szCs w:val="28"/>
                    <w:lang w:val="en-US"/>
                  </w:rPr>
                  <m:t>t(</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1</m:t>
                    </m:r>
                  </m:sub>
                  <m:sup>
                    <m:r>
                      <m:rPr>
                        <m:sty m:val="b"/>
                      </m:rPr>
                      <w:rPr>
                        <w:rFonts w:ascii="Cambria Math" w:hAnsi="Cambria Math" w:cs="Times New Roman"/>
                        <w:sz w:val="32"/>
                        <w:szCs w:val="28"/>
                        <w:lang w:val="en-US"/>
                      </w:rPr>
                      <m:t>k</m:t>
                    </m:r>
                  </m:sup>
                </m:sSubSup>
                <m:r>
                  <m:rPr>
                    <m:sty m:val="b"/>
                  </m:rPr>
                  <w:rPr>
                    <w:rFonts w:ascii="Cambria Math" w:hAnsi="Cambria Math" w:cs="Times New Roman"/>
                    <w:sz w:val="32"/>
                    <w:szCs w:val="28"/>
                    <w:lang w:val="en-US"/>
                  </w:rPr>
                  <m:t>)</m:t>
                </m:r>
              </m:e>
            </m:nary>
          </m:num>
          <m:den>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r>
                  <m:rPr>
                    <m:sty m:val="b"/>
                  </m:rPr>
                  <w:rPr>
                    <w:rFonts w:ascii="Cambria Math" w:hAnsi="Cambria Math" w:cs="Times New Roman"/>
                    <w:sz w:val="32"/>
                    <w:szCs w:val="28"/>
                    <w:lang w:val="en-US"/>
                  </w:rPr>
                  <m:t>t(</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2</m:t>
                    </m:r>
                  </m:sub>
                  <m:sup>
                    <m:r>
                      <m:rPr>
                        <m:sty m:val="b"/>
                      </m:rPr>
                      <w:rPr>
                        <w:rFonts w:ascii="Cambria Math" w:hAnsi="Cambria Math" w:cs="Times New Roman"/>
                        <w:sz w:val="32"/>
                        <w:szCs w:val="28"/>
                        <w:lang w:val="en-US"/>
                      </w:rPr>
                      <m:t>k</m:t>
                    </m:r>
                  </m:sup>
                </m:sSubSup>
                <m:r>
                  <m:rPr>
                    <m:sty m:val="b"/>
                  </m:rPr>
                  <w:rPr>
                    <w:rFonts w:ascii="Cambria Math" w:hAnsi="Cambria Math" w:cs="Times New Roman"/>
                    <w:sz w:val="32"/>
                    <w:szCs w:val="28"/>
                    <w:lang w:val="en-US"/>
                  </w:rPr>
                  <m:t>)</m:t>
                </m:r>
              </m:e>
            </m:nary>
          </m:den>
        </m:f>
      </m:oMath>
    </w:p>
    <w:p w:rsidR="00E97C74" w:rsidRDefault="00E97C74" w:rsidP="00C53FD7">
      <w:pPr>
        <w:tabs>
          <w:tab w:val="left" w:pos="3215"/>
        </w:tabs>
        <w:jc w:val="both"/>
        <w:rPr>
          <w:rFonts w:ascii="Times New Roman" w:hAnsi="Times New Roman" w:cs="Times New Roman"/>
          <w:sz w:val="28"/>
          <w:szCs w:val="28"/>
          <w:lang w:val="en-US"/>
        </w:rPr>
      </w:pPr>
    </w:p>
    <w:p w:rsidR="00C53FD7" w:rsidRPr="003E21CA" w:rsidRDefault="00C53FD7" w:rsidP="00C53FD7">
      <w:pPr>
        <w:tabs>
          <w:tab w:val="left" w:pos="3215"/>
        </w:tabs>
        <w:spacing w:after="0" w:line="240" w:lineRule="auto"/>
        <w:jc w:val="both"/>
        <w:rPr>
          <w:rFonts w:ascii="Times New Roman" w:hAnsi="Times New Roman" w:cs="Times New Roman"/>
          <w:b/>
          <w:sz w:val="28"/>
          <w:szCs w:val="28"/>
        </w:rPr>
      </w:pPr>
      <w:r w:rsidRPr="00C53FD7">
        <w:rPr>
          <w:rFonts w:ascii="Times New Roman" w:hAnsi="Times New Roman" w:cs="Times New Roman"/>
          <w:sz w:val="28"/>
          <w:szCs w:val="28"/>
        </w:rPr>
        <w:t xml:space="preserve">где </w:t>
      </w:r>
      <m:oMath>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1</m:t>
            </m:r>
          </m:sub>
          <m:sup>
            <m:r>
              <m:rPr>
                <m:sty m:val="b"/>
              </m:rPr>
              <w:rPr>
                <w:rFonts w:ascii="Cambria Math" w:hAnsi="Cambria Math" w:cs="Times New Roman"/>
                <w:sz w:val="32"/>
                <w:szCs w:val="28"/>
                <w:lang w:val="en-US"/>
              </w:rPr>
              <m:t>k</m:t>
            </m:r>
          </m:sup>
        </m:sSubSup>
      </m:oMath>
      <w:r w:rsidRPr="00C53FD7">
        <w:rPr>
          <w:rFonts w:ascii="Times New Roman" w:hAnsi="Times New Roman" w:cs="Times New Roman"/>
          <w:sz w:val="28"/>
          <w:szCs w:val="28"/>
        </w:rPr>
        <w:t xml:space="preserve"> и </w:t>
      </w:r>
      <m:oMath>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2</m:t>
            </m:r>
          </m:sub>
          <m:sup>
            <m:r>
              <m:rPr>
                <m:sty m:val="b"/>
              </m:rPr>
              <w:rPr>
                <w:rFonts w:ascii="Cambria Math" w:hAnsi="Cambria Math" w:cs="Times New Roman"/>
                <w:sz w:val="32"/>
                <w:szCs w:val="28"/>
                <w:lang w:val="en-US"/>
              </w:rPr>
              <m:t>k</m:t>
            </m:r>
          </m:sup>
        </m:sSubSup>
      </m:oMath>
      <w:r w:rsidRPr="00C53FD7">
        <w:rPr>
          <w:rFonts w:ascii="Times New Roman" w:hAnsi="Times New Roman" w:cs="Times New Roman"/>
          <w:sz w:val="28"/>
          <w:szCs w:val="28"/>
        </w:rPr>
        <w:t xml:space="preserve"> - выходная эффективность фирмы </w:t>
      </w:r>
      <w:r w:rsidRPr="00C53FD7">
        <w:rPr>
          <w:rFonts w:ascii="Times New Roman" w:hAnsi="Times New Roman" w:cs="Times New Roman"/>
          <w:b/>
          <w:sz w:val="28"/>
          <w:szCs w:val="28"/>
          <w:lang w:val="en-US"/>
        </w:rPr>
        <w:t>k</w:t>
      </w:r>
      <w:r w:rsidRPr="00C53FD7">
        <w:rPr>
          <w:rFonts w:ascii="Times New Roman" w:hAnsi="Times New Roman" w:cs="Times New Roman"/>
          <w:sz w:val="28"/>
          <w:szCs w:val="28"/>
        </w:rPr>
        <w:t xml:space="preserve"> на основе технологий </w:t>
      </w:r>
      <w:r w:rsidRPr="00C53FD7">
        <w:rPr>
          <w:rFonts w:ascii="Times New Roman" w:hAnsi="Times New Roman" w:cs="Times New Roman"/>
          <w:b/>
          <w:sz w:val="28"/>
          <w:szCs w:val="28"/>
          <w:lang w:val="en-US"/>
        </w:rPr>
        <w:t>T</w:t>
      </w:r>
      <w:r w:rsidRPr="00C53FD7">
        <w:rPr>
          <w:rFonts w:ascii="Times New Roman" w:hAnsi="Times New Roman" w:cs="Times New Roman"/>
          <w:b/>
          <w:sz w:val="28"/>
          <w:szCs w:val="28"/>
          <w:vertAlign w:val="subscript"/>
        </w:rPr>
        <w:t>1</w:t>
      </w:r>
      <w:r w:rsidRPr="00C53FD7">
        <w:rPr>
          <w:rFonts w:ascii="Times New Roman" w:hAnsi="Times New Roman" w:cs="Times New Roman"/>
          <w:b/>
          <w:sz w:val="28"/>
          <w:szCs w:val="28"/>
        </w:rPr>
        <w:t xml:space="preserve"> и </w:t>
      </w:r>
      <w:r w:rsidRPr="00C53FD7">
        <w:rPr>
          <w:rFonts w:ascii="Times New Roman" w:hAnsi="Times New Roman" w:cs="Times New Roman"/>
          <w:b/>
          <w:sz w:val="28"/>
          <w:szCs w:val="28"/>
          <w:lang w:val="en-US"/>
        </w:rPr>
        <w:t>T</w:t>
      </w:r>
      <w:r w:rsidRPr="00C53FD7">
        <w:rPr>
          <w:rFonts w:ascii="Times New Roman" w:hAnsi="Times New Roman" w:cs="Times New Roman"/>
          <w:b/>
          <w:sz w:val="28"/>
          <w:szCs w:val="28"/>
          <w:vertAlign w:val="subscript"/>
        </w:rPr>
        <w:t>2</w:t>
      </w:r>
      <w:r w:rsidRPr="00C53FD7">
        <w:rPr>
          <w:rFonts w:ascii="Times New Roman" w:hAnsi="Times New Roman" w:cs="Times New Roman"/>
          <w:b/>
          <w:sz w:val="28"/>
          <w:szCs w:val="28"/>
        </w:rPr>
        <w:t>,</w:t>
      </w:r>
      <w:r w:rsidRPr="00C53FD7">
        <w:rPr>
          <w:rFonts w:ascii="Times New Roman" w:hAnsi="Times New Roman" w:cs="Times New Roman"/>
          <w:sz w:val="28"/>
          <w:szCs w:val="28"/>
        </w:rPr>
        <w:t xml:space="preserve"> соответственно, будет следовать </w:t>
      </w:r>
      <w:r w:rsidRPr="00C53FD7">
        <w:rPr>
          <w:rFonts w:ascii="Times New Roman" w:hAnsi="Times New Roman" w:cs="Times New Roman"/>
          <w:b/>
          <w:sz w:val="28"/>
          <w:szCs w:val="28"/>
          <w:lang w:val="en-US"/>
        </w:rPr>
        <w:t>F</w:t>
      </w:r>
      <w:r w:rsidRPr="00C53FD7">
        <w:rPr>
          <w:rFonts w:ascii="Times New Roman" w:hAnsi="Times New Roman" w:cs="Times New Roman"/>
          <w:sz w:val="28"/>
          <w:szCs w:val="28"/>
        </w:rPr>
        <w:t xml:space="preserve">-распределению при </w:t>
      </w:r>
      <w:r w:rsidRPr="00C53FD7">
        <w:rPr>
          <w:rFonts w:ascii="Times New Roman" w:hAnsi="Times New Roman" w:cs="Times New Roman"/>
          <w:b/>
          <w:sz w:val="28"/>
          <w:szCs w:val="28"/>
          <w:lang w:val="en-US"/>
        </w:rPr>
        <w:t>H</w:t>
      </w:r>
      <w:r w:rsidRPr="00C53FD7">
        <w:rPr>
          <w:rFonts w:ascii="Times New Roman" w:hAnsi="Times New Roman" w:cs="Times New Roman"/>
          <w:b/>
          <w:sz w:val="28"/>
          <w:szCs w:val="28"/>
          <w:vertAlign w:val="subscript"/>
        </w:rPr>
        <w:t>0</w:t>
      </w:r>
      <w:r w:rsidRPr="00C53FD7">
        <w:rPr>
          <w:rFonts w:ascii="Times New Roman" w:hAnsi="Times New Roman" w:cs="Times New Roman"/>
          <w:sz w:val="28"/>
          <w:szCs w:val="28"/>
        </w:rPr>
        <w:t xml:space="preserve"> с </w:t>
      </w:r>
      <w:r w:rsidRPr="00C53FD7">
        <w:rPr>
          <w:rFonts w:ascii="Times New Roman" w:hAnsi="Times New Roman" w:cs="Times New Roman"/>
          <w:b/>
          <w:sz w:val="28"/>
          <w:szCs w:val="28"/>
        </w:rPr>
        <w:t>2</w:t>
      </w:r>
      <w:r w:rsidRPr="00C53FD7">
        <w:rPr>
          <w:rFonts w:ascii="Times New Roman" w:hAnsi="Times New Roman" w:cs="Times New Roman"/>
          <w:b/>
          <w:sz w:val="28"/>
          <w:szCs w:val="28"/>
          <w:lang w:val="en-US"/>
        </w:rPr>
        <w:t>K</w:t>
      </w:r>
      <w:r w:rsidRPr="00C53FD7">
        <w:rPr>
          <w:rFonts w:ascii="Times New Roman" w:hAnsi="Times New Roman" w:cs="Times New Roman"/>
          <w:sz w:val="28"/>
          <w:szCs w:val="28"/>
        </w:rPr>
        <w:t xml:space="preserve"> и </w:t>
      </w:r>
      <w:r w:rsidRPr="00C53FD7">
        <w:rPr>
          <w:rFonts w:ascii="Times New Roman" w:hAnsi="Times New Roman" w:cs="Times New Roman"/>
          <w:b/>
          <w:sz w:val="28"/>
          <w:szCs w:val="28"/>
        </w:rPr>
        <w:t>2</w:t>
      </w:r>
      <w:r w:rsidRPr="00C53FD7">
        <w:rPr>
          <w:rFonts w:ascii="Times New Roman" w:hAnsi="Times New Roman" w:cs="Times New Roman"/>
          <w:b/>
          <w:sz w:val="28"/>
          <w:szCs w:val="28"/>
          <w:lang w:val="en-US"/>
        </w:rPr>
        <w:t>K</w:t>
      </w:r>
      <w:r w:rsidRPr="00C53FD7">
        <w:rPr>
          <w:rFonts w:ascii="Times New Roman" w:hAnsi="Times New Roman" w:cs="Times New Roman"/>
          <w:sz w:val="28"/>
          <w:szCs w:val="28"/>
        </w:rPr>
        <w:t xml:space="preserve"> степенями свободы   </w:t>
      </w:r>
      <w:r w:rsidRPr="00C53FD7">
        <w:rPr>
          <w:rFonts w:ascii="Times New Roman" w:hAnsi="Times New Roman" w:cs="Times New Roman"/>
          <w:b/>
          <w:sz w:val="28"/>
          <w:szCs w:val="28"/>
          <w:lang w:val="en-US"/>
        </w:rPr>
        <w:t>F</w:t>
      </w:r>
      <w:r w:rsidRPr="00C53FD7">
        <w:rPr>
          <w:rFonts w:ascii="Times New Roman" w:hAnsi="Times New Roman" w:cs="Times New Roman"/>
          <w:b/>
          <w:sz w:val="28"/>
          <w:szCs w:val="28"/>
        </w:rPr>
        <w:t>(2</w:t>
      </w:r>
      <w:r w:rsidRPr="00C53FD7">
        <w:rPr>
          <w:rFonts w:ascii="Times New Roman" w:hAnsi="Times New Roman" w:cs="Times New Roman"/>
          <w:b/>
          <w:sz w:val="28"/>
          <w:szCs w:val="28"/>
          <w:lang w:val="en-US"/>
        </w:rPr>
        <w:t>K</w:t>
      </w:r>
      <w:r w:rsidRPr="00C53FD7">
        <w:rPr>
          <w:rFonts w:ascii="Times New Roman" w:hAnsi="Times New Roman" w:cs="Times New Roman"/>
          <w:b/>
          <w:sz w:val="28"/>
          <w:szCs w:val="28"/>
        </w:rPr>
        <w:t>, 2К ).</w:t>
      </w:r>
    </w:p>
    <w:p w:rsidR="00C53FD7" w:rsidRPr="00C53FD7" w:rsidRDefault="00C53FD7" w:rsidP="00C53FD7">
      <w:pPr>
        <w:tabs>
          <w:tab w:val="left" w:pos="3215"/>
        </w:tabs>
        <w:spacing w:after="0" w:line="240" w:lineRule="auto"/>
        <w:ind w:firstLine="709"/>
        <w:jc w:val="both"/>
        <w:rPr>
          <w:rFonts w:ascii="Times New Roman" w:hAnsi="Times New Roman" w:cs="Times New Roman"/>
          <w:sz w:val="28"/>
          <w:szCs w:val="28"/>
        </w:rPr>
      </w:pPr>
      <w:r w:rsidRPr="00C53FD7">
        <w:rPr>
          <w:rFonts w:ascii="Times New Roman" w:hAnsi="Times New Roman" w:cs="Times New Roman"/>
          <w:sz w:val="28"/>
          <w:szCs w:val="28"/>
        </w:rPr>
        <w:t xml:space="preserve">Тест является односторонним, как </w:t>
      </w:r>
      <w:r w:rsidRPr="002201D0">
        <w:rPr>
          <w:rFonts w:ascii="Times New Roman" w:hAnsi="Times New Roman" w:cs="Times New Roman"/>
          <w:b/>
          <w:sz w:val="28"/>
          <w:szCs w:val="28"/>
          <w:lang w:val="en-US"/>
        </w:rPr>
        <w:t>T</w:t>
      </w:r>
      <w:r w:rsidRPr="002201D0">
        <w:rPr>
          <w:rFonts w:ascii="Times New Roman" w:hAnsi="Times New Roman" w:cs="Times New Roman"/>
          <w:b/>
          <w:sz w:val="28"/>
          <w:szCs w:val="28"/>
          <w:vertAlign w:val="subscript"/>
          <w:lang w:val="en-US"/>
        </w:rPr>
        <w:t>EX</w:t>
      </w:r>
      <w:r w:rsidR="002201D0" w:rsidRPr="002201D0">
        <w:rPr>
          <w:rFonts w:ascii="Times New Roman" w:hAnsi="Times New Roman" w:cs="Times New Roman"/>
          <w:b/>
          <w:sz w:val="28"/>
          <w:szCs w:val="28"/>
        </w:rPr>
        <w:t>≥</w:t>
      </w:r>
      <w:r w:rsidRPr="002201D0">
        <w:rPr>
          <w:rFonts w:ascii="Times New Roman" w:hAnsi="Times New Roman" w:cs="Times New Roman"/>
          <w:b/>
          <w:sz w:val="28"/>
          <w:szCs w:val="28"/>
        </w:rPr>
        <w:t>1</w:t>
      </w:r>
      <w:r w:rsidRPr="00C53FD7">
        <w:rPr>
          <w:rFonts w:ascii="Times New Roman" w:hAnsi="Times New Roman" w:cs="Times New Roman"/>
          <w:sz w:val="28"/>
          <w:szCs w:val="28"/>
        </w:rPr>
        <w:t xml:space="preserve">, и поэтому критическим значением для теста размера </w:t>
      </w:r>
      <w:r w:rsidRPr="002201D0">
        <w:rPr>
          <w:rFonts w:ascii="Times New Roman" w:hAnsi="Times New Roman" w:cs="Times New Roman"/>
          <w:b/>
          <w:sz w:val="28"/>
          <w:szCs w:val="28"/>
        </w:rPr>
        <w:t>5%</w:t>
      </w:r>
      <w:r w:rsidRPr="00C53FD7">
        <w:rPr>
          <w:rFonts w:ascii="Times New Roman" w:hAnsi="Times New Roman" w:cs="Times New Roman"/>
          <w:sz w:val="28"/>
          <w:szCs w:val="28"/>
        </w:rPr>
        <w:t xml:space="preserve"> является </w:t>
      </w:r>
      <w:r w:rsidRPr="002201D0">
        <w:rPr>
          <w:rFonts w:ascii="Times New Roman" w:hAnsi="Times New Roman" w:cs="Times New Roman"/>
          <w:b/>
          <w:sz w:val="28"/>
          <w:szCs w:val="28"/>
        </w:rPr>
        <w:t xml:space="preserve">95% </w:t>
      </w:r>
      <w:r w:rsidRPr="00C53FD7">
        <w:rPr>
          <w:rFonts w:ascii="Times New Roman" w:hAnsi="Times New Roman" w:cs="Times New Roman"/>
          <w:sz w:val="28"/>
          <w:szCs w:val="28"/>
        </w:rPr>
        <w:t xml:space="preserve">квантиль в </w:t>
      </w:r>
      <w:r w:rsidRPr="00C53FD7">
        <w:rPr>
          <w:rFonts w:ascii="Times New Roman" w:hAnsi="Times New Roman" w:cs="Times New Roman"/>
          <w:sz w:val="28"/>
          <w:szCs w:val="28"/>
          <w:lang w:val="en-US"/>
        </w:rPr>
        <w:t>F</w:t>
      </w:r>
      <w:r w:rsidRPr="00C53FD7">
        <w:rPr>
          <w:rFonts w:ascii="Times New Roman" w:hAnsi="Times New Roman" w:cs="Times New Roman"/>
          <w:sz w:val="28"/>
          <w:szCs w:val="28"/>
        </w:rPr>
        <w:t xml:space="preserve">-распределении с </w:t>
      </w:r>
      <w:r w:rsidRPr="002201D0">
        <w:rPr>
          <w:rFonts w:ascii="Times New Roman" w:hAnsi="Times New Roman" w:cs="Times New Roman"/>
          <w:b/>
          <w:sz w:val="28"/>
          <w:szCs w:val="28"/>
        </w:rPr>
        <w:t>2</w:t>
      </w:r>
      <w:r w:rsidRPr="002201D0">
        <w:rPr>
          <w:rFonts w:ascii="Times New Roman" w:hAnsi="Times New Roman" w:cs="Times New Roman"/>
          <w:b/>
          <w:sz w:val="28"/>
          <w:szCs w:val="28"/>
          <w:lang w:val="en-US"/>
        </w:rPr>
        <w:t>K</w:t>
      </w:r>
      <w:r w:rsidRPr="00C53FD7">
        <w:rPr>
          <w:rFonts w:ascii="Times New Roman" w:hAnsi="Times New Roman" w:cs="Times New Roman"/>
          <w:sz w:val="28"/>
          <w:szCs w:val="28"/>
        </w:rPr>
        <w:t xml:space="preserve"> и </w:t>
      </w:r>
      <w:r w:rsidRPr="002201D0">
        <w:rPr>
          <w:rFonts w:ascii="Times New Roman" w:hAnsi="Times New Roman" w:cs="Times New Roman"/>
          <w:b/>
          <w:sz w:val="28"/>
          <w:szCs w:val="28"/>
        </w:rPr>
        <w:t>2</w:t>
      </w:r>
      <w:r w:rsidRPr="002201D0">
        <w:rPr>
          <w:rFonts w:ascii="Times New Roman" w:hAnsi="Times New Roman" w:cs="Times New Roman"/>
          <w:b/>
          <w:sz w:val="28"/>
          <w:szCs w:val="28"/>
          <w:lang w:val="en-US"/>
        </w:rPr>
        <w:t>K</w:t>
      </w:r>
      <w:r w:rsidRPr="00C53FD7">
        <w:rPr>
          <w:rFonts w:ascii="Times New Roman" w:hAnsi="Times New Roman" w:cs="Times New Roman"/>
          <w:sz w:val="28"/>
          <w:szCs w:val="28"/>
        </w:rPr>
        <w:t xml:space="preserve"> степенями свободы, </w:t>
      </w:r>
      <w:r w:rsidRPr="00C53FD7">
        <w:rPr>
          <w:rFonts w:ascii="Times New Roman" w:hAnsi="Times New Roman" w:cs="Times New Roman"/>
          <w:sz w:val="28"/>
          <w:szCs w:val="28"/>
          <w:lang w:val="en-US"/>
        </w:rPr>
        <w:t>F</w:t>
      </w:r>
      <w:r w:rsidR="002201D0" w:rsidRPr="002201D0">
        <w:rPr>
          <w:rFonts w:ascii="Times New Roman" w:hAnsi="Times New Roman" w:cs="Times New Roman"/>
          <w:sz w:val="28"/>
          <w:szCs w:val="28"/>
        </w:rPr>
        <w:t>(</w:t>
      </w:r>
      <w:r w:rsidRPr="00C53FD7">
        <w:rPr>
          <w:rFonts w:ascii="Times New Roman" w:hAnsi="Times New Roman" w:cs="Times New Roman"/>
          <w:sz w:val="28"/>
          <w:szCs w:val="28"/>
        </w:rPr>
        <w:t>2</w:t>
      </w:r>
      <w:r w:rsidRPr="00C53FD7">
        <w:rPr>
          <w:rFonts w:ascii="Times New Roman" w:hAnsi="Times New Roman" w:cs="Times New Roman"/>
          <w:sz w:val="28"/>
          <w:szCs w:val="28"/>
          <w:lang w:val="en-US"/>
        </w:rPr>
        <w:t>K</w:t>
      </w:r>
      <w:r w:rsidR="002201D0" w:rsidRPr="002201D0">
        <w:rPr>
          <w:rFonts w:ascii="Times New Roman" w:hAnsi="Times New Roman" w:cs="Times New Roman"/>
          <w:sz w:val="28"/>
          <w:szCs w:val="28"/>
        </w:rPr>
        <w:t>,</w:t>
      </w:r>
      <w:r w:rsidR="002201D0">
        <w:rPr>
          <w:rFonts w:ascii="Times New Roman" w:hAnsi="Times New Roman" w:cs="Times New Roman"/>
          <w:sz w:val="28"/>
          <w:szCs w:val="28"/>
        </w:rPr>
        <w:t xml:space="preserve"> 2</w:t>
      </w:r>
      <w:r w:rsidR="002201D0">
        <w:rPr>
          <w:rFonts w:ascii="Times New Roman" w:hAnsi="Times New Roman" w:cs="Times New Roman"/>
          <w:sz w:val="28"/>
          <w:szCs w:val="28"/>
          <w:lang w:val="en-US"/>
        </w:rPr>
        <w:t>K</w:t>
      </w:r>
      <w:r w:rsidR="002201D0" w:rsidRPr="002201D0">
        <w:rPr>
          <w:rFonts w:ascii="Times New Roman" w:hAnsi="Times New Roman" w:cs="Times New Roman"/>
          <w:sz w:val="28"/>
          <w:szCs w:val="28"/>
        </w:rPr>
        <w:t>),</w:t>
      </w:r>
      <w:r w:rsidRPr="00C53FD7">
        <w:rPr>
          <w:rFonts w:ascii="Times New Roman" w:hAnsi="Times New Roman" w:cs="Times New Roman"/>
          <w:sz w:val="28"/>
          <w:szCs w:val="28"/>
        </w:rPr>
        <w:t xml:space="preserve"> т.е. для больших значений </w:t>
      </w:r>
      <w:r w:rsidRPr="002201D0">
        <w:rPr>
          <w:rFonts w:ascii="Times New Roman" w:hAnsi="Times New Roman" w:cs="Times New Roman"/>
          <w:b/>
          <w:sz w:val="28"/>
          <w:szCs w:val="28"/>
          <w:lang w:val="en-US"/>
        </w:rPr>
        <w:t>T</w:t>
      </w:r>
      <w:r w:rsidRPr="002201D0">
        <w:rPr>
          <w:rFonts w:ascii="Times New Roman" w:hAnsi="Times New Roman" w:cs="Times New Roman"/>
          <w:b/>
          <w:sz w:val="28"/>
          <w:szCs w:val="28"/>
          <w:vertAlign w:val="subscript"/>
          <w:lang w:val="en-US"/>
        </w:rPr>
        <w:t>EX</w:t>
      </w:r>
      <w:r w:rsidRPr="00C53FD7">
        <w:rPr>
          <w:rFonts w:ascii="Times New Roman" w:hAnsi="Times New Roman" w:cs="Times New Roman"/>
          <w:sz w:val="28"/>
          <w:szCs w:val="28"/>
        </w:rPr>
        <w:t xml:space="preserve"> мы отклоняем нулевую гипотезу </w:t>
      </w:r>
      <w:r w:rsidRPr="00AF3DB9">
        <w:rPr>
          <w:rFonts w:ascii="Times New Roman" w:hAnsi="Times New Roman" w:cs="Times New Roman"/>
          <w:b/>
          <w:sz w:val="28"/>
          <w:szCs w:val="28"/>
          <w:lang w:val="en-US"/>
        </w:rPr>
        <w:t>H</w:t>
      </w:r>
      <w:r w:rsidRPr="00AF3DB9">
        <w:rPr>
          <w:rFonts w:ascii="Times New Roman" w:hAnsi="Times New Roman" w:cs="Times New Roman"/>
          <w:b/>
          <w:sz w:val="28"/>
          <w:szCs w:val="28"/>
          <w:vertAlign w:val="subscript"/>
        </w:rPr>
        <w:t>0</w:t>
      </w:r>
      <w:r w:rsidRPr="00C53FD7">
        <w:rPr>
          <w:rFonts w:ascii="Times New Roman" w:hAnsi="Times New Roman" w:cs="Times New Roman"/>
          <w:sz w:val="28"/>
          <w:szCs w:val="28"/>
        </w:rPr>
        <w:t xml:space="preserve"> о том, что модель </w:t>
      </w:r>
      <w:r w:rsidRPr="002201D0">
        <w:rPr>
          <w:rFonts w:ascii="Times New Roman" w:hAnsi="Times New Roman" w:cs="Times New Roman"/>
          <w:b/>
          <w:sz w:val="28"/>
          <w:szCs w:val="28"/>
          <w:lang w:val="en-US"/>
        </w:rPr>
        <w:t>M</w:t>
      </w:r>
      <w:r w:rsidRPr="002201D0">
        <w:rPr>
          <w:rFonts w:ascii="Times New Roman" w:hAnsi="Times New Roman" w:cs="Times New Roman"/>
          <w:b/>
          <w:sz w:val="28"/>
          <w:szCs w:val="28"/>
          <w:vertAlign w:val="superscript"/>
        </w:rPr>
        <w:t>1</w:t>
      </w:r>
      <w:r w:rsidRPr="00C53FD7">
        <w:rPr>
          <w:rFonts w:ascii="Times New Roman" w:hAnsi="Times New Roman" w:cs="Times New Roman"/>
          <w:sz w:val="28"/>
          <w:szCs w:val="28"/>
        </w:rPr>
        <w:t xml:space="preserve"> верна.</w:t>
      </w:r>
    </w:p>
    <w:p w:rsidR="0008515B" w:rsidRDefault="00AF3DB9">
      <w:pPr>
        <w:tabs>
          <w:tab w:val="left" w:pos="3215"/>
        </w:tabs>
        <w:spacing w:after="0" w:line="240" w:lineRule="auto"/>
        <w:ind w:firstLine="709"/>
        <w:jc w:val="both"/>
        <w:rPr>
          <w:rFonts w:ascii="Times New Roman" w:hAnsi="Times New Roman" w:cs="Times New Roman"/>
          <w:sz w:val="28"/>
          <w:szCs w:val="28"/>
        </w:rPr>
      </w:pPr>
      <w:r w:rsidRPr="00AF3DB9">
        <w:rPr>
          <w:rFonts w:ascii="Times New Roman" w:hAnsi="Times New Roman" w:cs="Times New Roman"/>
          <w:sz w:val="28"/>
          <w:szCs w:val="28"/>
        </w:rPr>
        <w:lastRenderedPageBreak/>
        <w:t xml:space="preserve">Аналогично, если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w:t>
      </w:r>
      <w:r w:rsidRPr="00605B5D">
        <w:rPr>
          <w:rFonts w:ascii="Times New Roman" w:hAnsi="Times New Roman" w:cs="Times New Roman"/>
          <w:b/>
          <w:sz w:val="28"/>
          <w:szCs w:val="28"/>
          <w:lang w:val="en-US"/>
        </w:rPr>
        <w:t>ϕ</w:t>
      </w:r>
      <w:r w:rsidRPr="008A36F6">
        <w:rPr>
          <w:rFonts w:ascii="Times New Roman" w:hAnsi="Times New Roman" w:cs="Times New Roman"/>
          <w:b/>
          <w:sz w:val="28"/>
          <w:szCs w:val="28"/>
          <w:vertAlign w:val="subscript"/>
        </w:rPr>
        <w:t>1</w:t>
      </w:r>
      <w:r w:rsidRPr="00605B5D">
        <w:rPr>
          <w:rFonts w:ascii="Times New Roman" w:hAnsi="Times New Roman" w:cs="Times New Roman"/>
          <w:b/>
          <w:sz w:val="28"/>
          <w:szCs w:val="28"/>
        </w:rPr>
        <w:t>)</w:t>
      </w:r>
      <w:r w:rsidRPr="00605B5D">
        <w:rPr>
          <w:rFonts w:ascii="Times New Roman" w:hAnsi="Times New Roman" w:cs="Times New Roman"/>
          <w:sz w:val="28"/>
          <w:szCs w:val="28"/>
        </w:rPr>
        <w:t xml:space="preserve"> </w:t>
      </w:r>
      <w:r w:rsidRPr="00AF3DB9">
        <w:rPr>
          <w:rFonts w:ascii="Times New Roman" w:hAnsi="Times New Roman" w:cs="Times New Roman"/>
          <w:sz w:val="28"/>
          <w:szCs w:val="28"/>
        </w:rPr>
        <w:t xml:space="preserve">и </w:t>
      </w:r>
      <w:r w:rsidRPr="00605B5D">
        <w:rPr>
          <w:rFonts w:ascii="Times New Roman" w:hAnsi="Times New Roman" w:cs="Times New Roman"/>
          <w:b/>
          <w:sz w:val="28"/>
          <w:szCs w:val="28"/>
          <w:lang w:val="en-US"/>
        </w:rPr>
        <w:t>t</w:t>
      </w:r>
      <w:r w:rsidRPr="00605B5D">
        <w:rPr>
          <w:rFonts w:ascii="Times New Roman" w:hAnsi="Times New Roman" w:cs="Times New Roman"/>
          <w:b/>
          <w:sz w:val="28"/>
          <w:szCs w:val="28"/>
        </w:rPr>
        <w:t>(</w:t>
      </w:r>
      <w:r w:rsidRPr="00605B5D">
        <w:rPr>
          <w:rFonts w:ascii="Times New Roman" w:hAnsi="Times New Roman" w:cs="Times New Roman"/>
          <w:b/>
          <w:sz w:val="28"/>
          <w:szCs w:val="28"/>
          <w:lang w:val="en-US"/>
        </w:rPr>
        <w:t>ϕ</w:t>
      </w:r>
      <w:r w:rsidRPr="00AF3DB9">
        <w:rPr>
          <w:rFonts w:ascii="Times New Roman" w:hAnsi="Times New Roman" w:cs="Times New Roman"/>
          <w:b/>
          <w:sz w:val="28"/>
          <w:szCs w:val="28"/>
          <w:vertAlign w:val="subscript"/>
        </w:rPr>
        <w:t>2</w:t>
      </w:r>
      <w:r w:rsidRPr="00605B5D">
        <w:rPr>
          <w:rFonts w:ascii="Times New Roman" w:hAnsi="Times New Roman" w:cs="Times New Roman"/>
          <w:b/>
          <w:sz w:val="28"/>
          <w:szCs w:val="28"/>
        </w:rPr>
        <w:t>)</w:t>
      </w:r>
      <w:r w:rsidRPr="00605B5D">
        <w:rPr>
          <w:rFonts w:ascii="Times New Roman" w:hAnsi="Times New Roman" w:cs="Times New Roman"/>
          <w:sz w:val="28"/>
          <w:szCs w:val="28"/>
        </w:rPr>
        <w:t xml:space="preserve"> </w:t>
      </w:r>
      <w:r w:rsidRPr="00AF3DB9">
        <w:rPr>
          <w:rFonts w:ascii="Times New Roman" w:hAnsi="Times New Roman" w:cs="Times New Roman"/>
          <w:sz w:val="28"/>
          <w:szCs w:val="28"/>
        </w:rPr>
        <w:t xml:space="preserve">иметь полунормальное распределение для некоторого монотонного преобразования </w:t>
      </w:r>
      <w:r w:rsidRPr="0008515B">
        <w:rPr>
          <w:rFonts w:ascii="Times New Roman" w:hAnsi="Times New Roman" w:cs="Times New Roman"/>
          <w:b/>
          <w:sz w:val="28"/>
          <w:szCs w:val="28"/>
        </w:rPr>
        <w:t>t</w:t>
      </w:r>
      <w:r w:rsidR="0008515B" w:rsidRPr="0008515B">
        <w:rPr>
          <w:rFonts w:ascii="Times New Roman" w:hAnsi="Times New Roman" w:cs="Times New Roman"/>
          <w:b/>
          <w:sz w:val="28"/>
          <w:szCs w:val="28"/>
        </w:rPr>
        <w:t>(·)</w:t>
      </w:r>
      <w:r w:rsidRPr="0008515B">
        <w:rPr>
          <w:rFonts w:ascii="Times New Roman" w:hAnsi="Times New Roman" w:cs="Times New Roman"/>
          <w:b/>
          <w:sz w:val="28"/>
          <w:szCs w:val="28"/>
        </w:rPr>
        <w:t>,</w:t>
      </w:r>
      <w:r w:rsidRPr="00AF3DB9">
        <w:rPr>
          <w:rFonts w:ascii="Times New Roman" w:hAnsi="Times New Roman" w:cs="Times New Roman"/>
          <w:sz w:val="28"/>
          <w:szCs w:val="28"/>
        </w:rPr>
        <w:t xml:space="preserve"> тогда мы можем использовать тестовую статистику</w:t>
      </w:r>
    </w:p>
    <w:p w:rsidR="00AF3DB9" w:rsidRPr="003E21CA" w:rsidRDefault="0008515B" w:rsidP="0008515B">
      <w:pPr>
        <w:tabs>
          <w:tab w:val="left" w:pos="2528"/>
        </w:tabs>
        <w:rPr>
          <w:rFonts w:ascii="Times New Roman" w:hAnsi="Times New Roman" w:cs="Times New Roman"/>
          <w:sz w:val="16"/>
          <w:szCs w:val="28"/>
        </w:rPr>
      </w:pPr>
      <w:r>
        <w:rPr>
          <w:rFonts w:ascii="Times New Roman" w:hAnsi="Times New Roman" w:cs="Times New Roman"/>
          <w:sz w:val="28"/>
          <w:szCs w:val="28"/>
        </w:rPr>
        <w:tab/>
      </w:r>
    </w:p>
    <w:p w:rsidR="0008515B" w:rsidRDefault="0008515B" w:rsidP="0008515B">
      <w:pPr>
        <w:tabs>
          <w:tab w:val="left" w:pos="971"/>
        </w:tabs>
        <w:spacing w:after="0" w:line="240" w:lineRule="auto"/>
        <w:ind w:firstLine="709"/>
        <w:jc w:val="center"/>
        <w:rPr>
          <w:rFonts w:ascii="Times New Roman" w:hAnsi="Times New Roman" w:cs="Times New Roman"/>
          <w:b/>
          <w:sz w:val="32"/>
          <w:szCs w:val="28"/>
          <w:lang w:val="en-US"/>
        </w:rPr>
      </w:pPr>
      <w:r>
        <w:rPr>
          <w:rFonts w:ascii="Times New Roman" w:hAnsi="Times New Roman" w:cs="Times New Roman"/>
          <w:sz w:val="28"/>
          <w:szCs w:val="28"/>
        </w:rPr>
        <w:tab/>
      </w:r>
      <w:r w:rsidRPr="005D3CFE">
        <w:rPr>
          <w:rFonts w:ascii="Times New Roman" w:hAnsi="Times New Roman" w:cs="Times New Roman"/>
          <w:b/>
          <w:sz w:val="32"/>
          <w:szCs w:val="28"/>
          <w:lang w:val="en-US"/>
        </w:rPr>
        <w:t>T</w:t>
      </w:r>
      <w:r>
        <w:rPr>
          <w:rFonts w:ascii="Times New Roman" w:hAnsi="Times New Roman" w:cs="Times New Roman"/>
          <w:b/>
          <w:sz w:val="32"/>
          <w:szCs w:val="28"/>
          <w:vertAlign w:val="subscript"/>
          <w:lang w:val="en-US"/>
        </w:rPr>
        <w:t>EX</w:t>
      </w:r>
      <w:r w:rsidRPr="005D3CFE">
        <w:rPr>
          <w:rFonts w:ascii="Times New Roman" w:hAnsi="Times New Roman" w:cs="Times New Roman"/>
          <w:b/>
          <w:sz w:val="32"/>
          <w:szCs w:val="28"/>
          <w:lang w:val="en-US"/>
        </w:rPr>
        <w:t>=</w:t>
      </w:r>
      <m:oMath>
        <m:f>
          <m:fPr>
            <m:ctrlPr>
              <w:rPr>
                <w:rFonts w:ascii="Cambria Math" w:hAnsi="Cambria Math" w:cs="Times New Roman"/>
                <w:b/>
                <w:sz w:val="32"/>
                <w:szCs w:val="28"/>
                <w:lang w:val="en-US"/>
              </w:rPr>
            </m:ctrlPr>
          </m:fPr>
          <m:num>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r>
                  <m:rPr>
                    <m:sty m:val="b"/>
                  </m:rPr>
                  <w:rPr>
                    <w:rFonts w:ascii="Cambria Math" w:hAnsi="Cambria Math" w:cs="Times New Roman"/>
                    <w:sz w:val="32"/>
                    <w:szCs w:val="28"/>
                    <w:lang w:val="en-US"/>
                  </w:rPr>
                  <m:t>t(</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1</m:t>
                    </m:r>
                  </m:sub>
                  <m:sup>
                    <m:r>
                      <m:rPr>
                        <m:sty m:val="b"/>
                      </m:rPr>
                      <w:rPr>
                        <w:rFonts w:ascii="Cambria Math" w:hAnsi="Cambria Math" w:cs="Times New Roman"/>
                        <w:sz w:val="32"/>
                        <w:szCs w:val="28"/>
                        <w:lang w:val="en-US"/>
                      </w:rPr>
                      <m:t>k</m:t>
                    </m:r>
                  </m:sup>
                </m:sSubSup>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m:t>
                    </m:r>
                  </m:e>
                  <m:sup>
                    <m:r>
                      <m:rPr>
                        <m:sty m:val="b"/>
                      </m:rPr>
                      <w:rPr>
                        <w:rFonts w:ascii="Cambria Math" w:hAnsi="Cambria Math" w:cs="Times New Roman"/>
                        <w:sz w:val="32"/>
                        <w:szCs w:val="28"/>
                        <w:lang w:val="en-US"/>
                      </w:rPr>
                      <m:t>2</m:t>
                    </m:r>
                  </m:sup>
                </m:sSup>
              </m:e>
            </m:nary>
          </m:num>
          <m:den>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r>
                  <m:rPr>
                    <m:sty m:val="b"/>
                  </m:rPr>
                  <w:rPr>
                    <w:rFonts w:ascii="Cambria Math" w:hAnsi="Cambria Math" w:cs="Times New Roman"/>
                    <w:sz w:val="32"/>
                    <w:szCs w:val="28"/>
                    <w:lang w:val="en-US"/>
                  </w:rPr>
                  <m:t>t(</m:t>
                </m:r>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F</m:t>
                    </m:r>
                  </m:e>
                  <m:sub>
                    <m:r>
                      <m:rPr>
                        <m:sty m:val="b"/>
                      </m:rPr>
                      <w:rPr>
                        <w:rFonts w:ascii="Cambria Math" w:hAnsi="Cambria Math" w:cs="Times New Roman"/>
                        <w:sz w:val="32"/>
                        <w:szCs w:val="28"/>
                        <w:lang w:val="en-US"/>
                      </w:rPr>
                      <m:t>2</m:t>
                    </m:r>
                  </m:sub>
                  <m:sup>
                    <m:r>
                      <m:rPr>
                        <m:sty m:val="b"/>
                      </m:rPr>
                      <w:rPr>
                        <w:rFonts w:ascii="Cambria Math" w:hAnsi="Cambria Math" w:cs="Times New Roman"/>
                        <w:sz w:val="32"/>
                        <w:szCs w:val="28"/>
                        <w:lang w:val="en-US"/>
                      </w:rPr>
                      <m:t>k</m:t>
                    </m:r>
                  </m:sup>
                </m:sSubSup>
              </m:e>
            </m:nary>
            <m:sSup>
              <m:sSupPr>
                <m:ctrlPr>
                  <w:rPr>
                    <w:rFonts w:ascii="Cambria Math" w:hAnsi="Cambria Math" w:cs="Times New Roman"/>
                    <w:b/>
                    <w:sz w:val="32"/>
                    <w:szCs w:val="28"/>
                    <w:lang w:val="en-US"/>
                  </w:rPr>
                </m:ctrlPr>
              </m:sSupPr>
              <m:e>
                <m:r>
                  <m:rPr>
                    <m:sty m:val="b"/>
                  </m:rPr>
                  <w:rPr>
                    <w:rFonts w:ascii="Cambria Math" w:hAnsi="Cambria Math" w:cs="Times New Roman"/>
                    <w:sz w:val="32"/>
                    <w:szCs w:val="28"/>
                    <w:lang w:val="en-US"/>
                  </w:rPr>
                  <m:t>)</m:t>
                </m:r>
              </m:e>
              <m:sup>
                <m:r>
                  <m:rPr>
                    <m:sty m:val="b"/>
                  </m:rPr>
                  <w:rPr>
                    <w:rFonts w:ascii="Cambria Math" w:hAnsi="Cambria Math" w:cs="Times New Roman"/>
                    <w:sz w:val="32"/>
                    <w:szCs w:val="28"/>
                    <w:lang w:val="en-US"/>
                  </w:rPr>
                  <m:t>2</m:t>
                </m:r>
              </m:sup>
            </m:sSup>
          </m:den>
        </m:f>
      </m:oMath>
    </w:p>
    <w:p w:rsidR="0008515B" w:rsidRDefault="0008515B" w:rsidP="0008515B">
      <w:pPr>
        <w:tabs>
          <w:tab w:val="left" w:pos="971"/>
        </w:tabs>
        <w:spacing w:after="0" w:line="240" w:lineRule="auto"/>
        <w:ind w:firstLine="709"/>
        <w:jc w:val="center"/>
        <w:rPr>
          <w:rFonts w:ascii="Times New Roman" w:hAnsi="Times New Roman" w:cs="Times New Roman"/>
          <w:b/>
          <w:sz w:val="32"/>
          <w:szCs w:val="28"/>
          <w:lang w:val="en-US"/>
        </w:rPr>
      </w:pPr>
    </w:p>
    <w:p w:rsidR="0008515B" w:rsidRPr="003E21CA" w:rsidRDefault="0008515B" w:rsidP="0008515B">
      <w:pPr>
        <w:tabs>
          <w:tab w:val="left" w:pos="2528"/>
        </w:tabs>
        <w:spacing w:after="0" w:line="240" w:lineRule="auto"/>
        <w:ind w:firstLine="709"/>
        <w:jc w:val="both"/>
        <w:rPr>
          <w:rFonts w:ascii="Times New Roman" w:hAnsi="Times New Roman" w:cs="Times New Roman"/>
          <w:sz w:val="28"/>
          <w:szCs w:val="28"/>
        </w:rPr>
      </w:pPr>
      <w:r w:rsidRPr="0008515B">
        <w:rPr>
          <w:rFonts w:ascii="Times New Roman" w:hAnsi="Times New Roman" w:cs="Times New Roman"/>
          <w:sz w:val="28"/>
          <w:szCs w:val="28"/>
        </w:rPr>
        <w:t xml:space="preserve">с большими значениями в распределении </w:t>
      </w:r>
      <w:r w:rsidRPr="00517CEB">
        <w:rPr>
          <w:rFonts w:ascii="Times New Roman" w:hAnsi="Times New Roman" w:cs="Times New Roman"/>
          <w:b/>
          <w:sz w:val="28"/>
          <w:szCs w:val="28"/>
          <w:lang w:val="en-US"/>
        </w:rPr>
        <w:t>F</w:t>
      </w:r>
      <w:r w:rsidRPr="00517CEB">
        <w:rPr>
          <w:rFonts w:ascii="Times New Roman" w:hAnsi="Times New Roman" w:cs="Times New Roman"/>
          <w:b/>
          <w:sz w:val="28"/>
          <w:szCs w:val="28"/>
        </w:rPr>
        <w:t>(</w:t>
      </w:r>
      <w:r w:rsidRPr="00517CEB">
        <w:rPr>
          <w:rFonts w:ascii="Times New Roman" w:hAnsi="Times New Roman" w:cs="Times New Roman"/>
          <w:b/>
          <w:sz w:val="28"/>
          <w:szCs w:val="28"/>
          <w:lang w:val="en-US"/>
        </w:rPr>
        <w:t>K</w:t>
      </w:r>
      <w:r w:rsidRPr="00517CEB">
        <w:rPr>
          <w:rFonts w:ascii="Times New Roman" w:hAnsi="Times New Roman" w:cs="Times New Roman"/>
          <w:b/>
          <w:sz w:val="28"/>
          <w:szCs w:val="28"/>
        </w:rPr>
        <w:t xml:space="preserve">, </w:t>
      </w:r>
      <w:r w:rsidRPr="00517CEB">
        <w:rPr>
          <w:rFonts w:ascii="Times New Roman" w:hAnsi="Times New Roman" w:cs="Times New Roman"/>
          <w:b/>
          <w:sz w:val="28"/>
          <w:szCs w:val="28"/>
          <w:lang w:val="en-US"/>
        </w:rPr>
        <w:t>K</w:t>
      </w:r>
      <w:r w:rsidRPr="00517CEB">
        <w:rPr>
          <w:rFonts w:ascii="Times New Roman" w:hAnsi="Times New Roman" w:cs="Times New Roman"/>
          <w:b/>
          <w:sz w:val="28"/>
          <w:szCs w:val="28"/>
        </w:rPr>
        <w:t xml:space="preserve">) </w:t>
      </w:r>
      <w:r w:rsidRPr="0008515B">
        <w:rPr>
          <w:rFonts w:ascii="Times New Roman" w:hAnsi="Times New Roman" w:cs="Times New Roman"/>
          <w:sz w:val="28"/>
          <w:szCs w:val="28"/>
        </w:rPr>
        <w:t xml:space="preserve">в качестве критических значений для проверки </w:t>
      </w:r>
      <w:r w:rsidRPr="00517CEB">
        <w:rPr>
          <w:rFonts w:ascii="Times New Roman" w:hAnsi="Times New Roman" w:cs="Times New Roman"/>
          <w:b/>
          <w:sz w:val="28"/>
          <w:szCs w:val="28"/>
          <w:lang w:val="en-US"/>
        </w:rPr>
        <w:t>H</w:t>
      </w:r>
      <w:r w:rsidRPr="00517CEB">
        <w:rPr>
          <w:rFonts w:ascii="Times New Roman" w:hAnsi="Times New Roman" w:cs="Times New Roman"/>
          <w:b/>
          <w:sz w:val="28"/>
          <w:szCs w:val="28"/>
          <w:vertAlign w:val="subscript"/>
        </w:rPr>
        <w:t>0</w:t>
      </w:r>
      <w:r w:rsidRPr="0008515B">
        <w:rPr>
          <w:rFonts w:ascii="Times New Roman" w:hAnsi="Times New Roman" w:cs="Times New Roman"/>
          <w:sz w:val="28"/>
          <w:szCs w:val="28"/>
        </w:rPr>
        <w:t xml:space="preserve">. Наконец, если у нас нет априорных предположений о распределении </w:t>
      </w:r>
      <w:r w:rsidR="00553AD5" w:rsidRPr="00553AD5">
        <w:rPr>
          <w:rFonts w:ascii="Times New Roman" w:hAnsi="Times New Roman" w:cs="Times New Roman"/>
          <w:b/>
          <w:sz w:val="28"/>
          <w:szCs w:val="28"/>
        </w:rPr>
        <w:t>ϕ</w:t>
      </w:r>
      <w:r w:rsidRPr="00553AD5">
        <w:rPr>
          <w:rFonts w:ascii="Times New Roman" w:hAnsi="Times New Roman" w:cs="Times New Roman"/>
          <w:b/>
          <w:sz w:val="28"/>
          <w:szCs w:val="28"/>
          <w:vertAlign w:val="subscript"/>
        </w:rPr>
        <w:t>1</w:t>
      </w:r>
      <w:r w:rsidRPr="0008515B">
        <w:rPr>
          <w:rFonts w:ascii="Times New Roman" w:hAnsi="Times New Roman" w:cs="Times New Roman"/>
          <w:sz w:val="28"/>
          <w:szCs w:val="28"/>
        </w:rPr>
        <w:t xml:space="preserve"> и </w:t>
      </w:r>
      <w:r w:rsidR="00553AD5" w:rsidRPr="00553AD5">
        <w:rPr>
          <w:rFonts w:ascii="Times New Roman" w:hAnsi="Times New Roman" w:cs="Times New Roman"/>
          <w:b/>
          <w:sz w:val="28"/>
          <w:szCs w:val="28"/>
        </w:rPr>
        <w:t>ϕ</w:t>
      </w:r>
      <w:r w:rsidRPr="00553AD5">
        <w:rPr>
          <w:rFonts w:ascii="Times New Roman" w:hAnsi="Times New Roman" w:cs="Times New Roman"/>
          <w:b/>
          <w:sz w:val="28"/>
          <w:szCs w:val="28"/>
          <w:vertAlign w:val="subscript"/>
        </w:rPr>
        <w:t>2</w:t>
      </w:r>
      <w:r w:rsidRPr="0008515B">
        <w:rPr>
          <w:rFonts w:ascii="Times New Roman" w:hAnsi="Times New Roman" w:cs="Times New Roman"/>
          <w:sz w:val="28"/>
          <w:szCs w:val="28"/>
        </w:rPr>
        <w:t>, мы можем использовать непараметрическое выражение Колмогорова– Статистика критерия Смирнова</w:t>
      </w:r>
    </w:p>
    <w:p w:rsidR="00553AD5" w:rsidRPr="003E21CA" w:rsidRDefault="00553AD5" w:rsidP="0008515B">
      <w:pPr>
        <w:tabs>
          <w:tab w:val="left" w:pos="2528"/>
        </w:tabs>
        <w:spacing w:after="0" w:line="240" w:lineRule="auto"/>
        <w:ind w:firstLine="709"/>
        <w:jc w:val="both"/>
        <w:rPr>
          <w:rFonts w:ascii="Times New Roman" w:hAnsi="Times New Roman" w:cs="Times New Roman"/>
          <w:sz w:val="28"/>
          <w:szCs w:val="28"/>
        </w:rPr>
      </w:pPr>
    </w:p>
    <w:p w:rsidR="00553AD5" w:rsidRPr="003E21CA" w:rsidRDefault="00553AD5" w:rsidP="00553AD5">
      <w:pPr>
        <w:tabs>
          <w:tab w:val="left" w:pos="971"/>
        </w:tabs>
        <w:spacing w:after="0" w:line="240" w:lineRule="auto"/>
        <w:ind w:firstLine="709"/>
        <w:jc w:val="center"/>
        <w:rPr>
          <w:rFonts w:ascii="Times New Roman" w:hAnsi="Times New Roman" w:cs="Times New Roman"/>
          <w:b/>
          <w:sz w:val="32"/>
          <w:szCs w:val="28"/>
        </w:rPr>
      </w:pPr>
      <w:r w:rsidRPr="005164AF">
        <w:rPr>
          <w:rFonts w:ascii="Times New Roman" w:hAnsi="Times New Roman" w:cs="Times New Roman"/>
          <w:b/>
          <w:sz w:val="32"/>
          <w:szCs w:val="28"/>
          <w:lang w:val="en-US"/>
        </w:rPr>
        <w:t>T</w:t>
      </w:r>
      <w:r w:rsidRPr="005164AF">
        <w:rPr>
          <w:rFonts w:ascii="Times New Roman" w:hAnsi="Times New Roman" w:cs="Times New Roman"/>
          <w:b/>
          <w:sz w:val="32"/>
          <w:szCs w:val="28"/>
          <w:vertAlign w:val="subscript"/>
          <w:lang w:val="en-US"/>
        </w:rPr>
        <w:t>KS</w:t>
      </w:r>
      <w:r w:rsidRPr="003E21CA">
        <w:rPr>
          <w:rFonts w:ascii="Times New Roman" w:hAnsi="Times New Roman" w:cs="Times New Roman"/>
          <w:b/>
          <w:sz w:val="32"/>
          <w:szCs w:val="28"/>
          <w:vertAlign w:val="subscript"/>
        </w:rPr>
        <w:t xml:space="preserve">   </w:t>
      </w:r>
      <w:r w:rsidRPr="003E21CA">
        <w:rPr>
          <w:rFonts w:ascii="Times New Roman" w:hAnsi="Times New Roman" w:cs="Times New Roman"/>
          <w:b/>
          <w:sz w:val="32"/>
          <w:szCs w:val="28"/>
        </w:rPr>
        <w:t xml:space="preserve">=  </w:t>
      </w:r>
      <w:r w:rsidRPr="005164AF">
        <w:rPr>
          <w:rFonts w:ascii="Times New Roman" w:hAnsi="Times New Roman" w:cs="Times New Roman"/>
          <w:b/>
          <w:sz w:val="32"/>
          <w:szCs w:val="28"/>
          <w:lang w:val="en-US"/>
        </w:rPr>
        <w:t>max</w:t>
      </w:r>
      <w:r w:rsidRPr="003E21CA">
        <w:rPr>
          <w:rFonts w:ascii="Times New Roman" w:hAnsi="Times New Roman" w:cs="Times New Roman"/>
          <w:b/>
          <w:sz w:val="32"/>
          <w:szCs w:val="28"/>
        </w:rPr>
        <w:t>{|</w:t>
      </w:r>
      <w:r w:rsidRPr="005164AF">
        <w:rPr>
          <w:rFonts w:ascii="Times New Roman" w:hAnsi="Times New Roman" w:cs="Times New Roman"/>
          <w:b/>
          <w:sz w:val="32"/>
          <w:szCs w:val="28"/>
          <w:lang w:val="en-US"/>
        </w:rPr>
        <w:t>G</w:t>
      </w:r>
      <w:r w:rsidRPr="003E21CA">
        <w:rPr>
          <w:rFonts w:ascii="Times New Roman" w:hAnsi="Times New Roman" w:cs="Times New Roman"/>
          <w:b/>
          <w:sz w:val="32"/>
          <w:szCs w:val="28"/>
          <w:vertAlign w:val="subscript"/>
        </w:rPr>
        <w:t>1</w:t>
      </w:r>
      <w:r w:rsidRPr="003E21CA">
        <w:rPr>
          <w:rFonts w:ascii="Times New Roman" w:hAnsi="Times New Roman" w:cs="Times New Roman"/>
          <w:b/>
          <w:sz w:val="32"/>
          <w:szCs w:val="28"/>
        </w:rPr>
        <w:t>(</w:t>
      </w:r>
      <w:r w:rsidRPr="005164AF">
        <w:rPr>
          <w:rFonts w:ascii="Times New Roman" w:hAnsi="Times New Roman" w:cs="Times New Roman"/>
          <w:b/>
          <w:sz w:val="32"/>
          <w:szCs w:val="28"/>
          <w:lang w:val="en-US"/>
        </w:rPr>
        <w:t>F</w:t>
      </w:r>
      <w:r w:rsidRPr="005164AF">
        <w:rPr>
          <w:rFonts w:ascii="Times New Roman" w:hAnsi="Times New Roman" w:cs="Times New Roman"/>
          <w:b/>
          <w:sz w:val="32"/>
          <w:szCs w:val="28"/>
          <w:vertAlign w:val="superscript"/>
          <w:lang w:val="en-US"/>
        </w:rPr>
        <w:t>k</w:t>
      </w:r>
      <w:r w:rsidRPr="003E21CA">
        <w:rPr>
          <w:rFonts w:ascii="Times New Roman" w:hAnsi="Times New Roman" w:cs="Times New Roman"/>
          <w:b/>
          <w:sz w:val="32"/>
          <w:szCs w:val="28"/>
        </w:rPr>
        <w:t>)-</w:t>
      </w:r>
      <w:r w:rsidRPr="005164AF">
        <w:rPr>
          <w:rFonts w:ascii="Times New Roman" w:hAnsi="Times New Roman" w:cs="Times New Roman"/>
          <w:b/>
          <w:sz w:val="32"/>
          <w:szCs w:val="28"/>
          <w:lang w:val="en-US"/>
        </w:rPr>
        <w:t>G</w:t>
      </w:r>
      <w:r w:rsidRPr="003E21CA">
        <w:rPr>
          <w:rFonts w:ascii="Times New Roman" w:hAnsi="Times New Roman" w:cs="Times New Roman"/>
          <w:b/>
          <w:sz w:val="32"/>
          <w:szCs w:val="28"/>
          <w:vertAlign w:val="subscript"/>
        </w:rPr>
        <w:t>2</w:t>
      </w:r>
      <w:r w:rsidRPr="003E21CA">
        <w:rPr>
          <w:rFonts w:ascii="Times New Roman" w:hAnsi="Times New Roman" w:cs="Times New Roman"/>
          <w:b/>
          <w:sz w:val="32"/>
          <w:szCs w:val="28"/>
        </w:rPr>
        <w:t>(</w:t>
      </w:r>
      <w:r w:rsidRPr="005164AF">
        <w:rPr>
          <w:rFonts w:ascii="Times New Roman" w:hAnsi="Times New Roman" w:cs="Times New Roman"/>
          <w:b/>
          <w:sz w:val="32"/>
          <w:szCs w:val="28"/>
          <w:lang w:val="en-US"/>
        </w:rPr>
        <w:t>F</w:t>
      </w:r>
      <w:r w:rsidRPr="005164AF">
        <w:rPr>
          <w:rFonts w:ascii="Times New Roman" w:hAnsi="Times New Roman" w:cs="Times New Roman"/>
          <w:b/>
          <w:sz w:val="32"/>
          <w:szCs w:val="28"/>
          <w:vertAlign w:val="superscript"/>
          <w:lang w:val="en-US"/>
        </w:rPr>
        <w:t>k</w:t>
      </w:r>
      <w:r w:rsidRPr="003E21CA">
        <w:rPr>
          <w:rFonts w:ascii="Times New Roman" w:hAnsi="Times New Roman" w:cs="Times New Roman"/>
          <w:b/>
          <w:sz w:val="32"/>
          <w:szCs w:val="28"/>
        </w:rPr>
        <w:t>)|}</w:t>
      </w:r>
    </w:p>
    <w:p w:rsidR="00553AD5" w:rsidRPr="003E21CA" w:rsidRDefault="00553AD5" w:rsidP="00553AD5">
      <w:pPr>
        <w:tabs>
          <w:tab w:val="left" w:pos="971"/>
          <w:tab w:val="left" w:pos="3181"/>
          <w:tab w:val="center" w:pos="4819"/>
        </w:tabs>
        <w:rPr>
          <w:rFonts w:ascii="Times New Roman" w:hAnsi="Times New Roman" w:cs="Times New Roman"/>
          <w:b/>
          <w:szCs w:val="28"/>
        </w:rPr>
      </w:pPr>
      <w:r w:rsidRPr="003E21CA">
        <w:rPr>
          <w:rFonts w:ascii="Times New Roman" w:hAnsi="Times New Roman" w:cs="Times New Roman"/>
          <w:b/>
          <w:szCs w:val="28"/>
        </w:rPr>
        <w:tab/>
      </w:r>
      <w:r w:rsidRPr="003E21CA">
        <w:rPr>
          <w:rFonts w:ascii="Times New Roman" w:hAnsi="Times New Roman" w:cs="Times New Roman"/>
          <w:b/>
          <w:szCs w:val="28"/>
        </w:rPr>
        <w:tab/>
        <w:t xml:space="preserve">                 </w:t>
      </w:r>
      <w:r w:rsidRPr="005164AF">
        <w:rPr>
          <w:rFonts w:ascii="Times New Roman" w:hAnsi="Times New Roman" w:cs="Times New Roman"/>
          <w:b/>
          <w:szCs w:val="28"/>
          <w:lang w:val="en-US"/>
        </w:rPr>
        <w:t>K</w:t>
      </w:r>
      <w:r w:rsidRPr="003E21CA">
        <w:rPr>
          <w:rFonts w:ascii="Times New Roman" w:hAnsi="Times New Roman" w:cs="Times New Roman"/>
          <w:b/>
          <w:szCs w:val="28"/>
        </w:rPr>
        <w:t>=1,…..</w:t>
      </w:r>
      <w:r w:rsidRPr="005164AF">
        <w:rPr>
          <w:rFonts w:ascii="Times New Roman" w:hAnsi="Times New Roman" w:cs="Times New Roman"/>
          <w:b/>
          <w:szCs w:val="28"/>
          <w:lang w:val="en-US"/>
        </w:rPr>
        <w:t>K</w:t>
      </w:r>
    </w:p>
    <w:p w:rsidR="00553AD5" w:rsidRPr="003E21CA" w:rsidRDefault="00553AD5" w:rsidP="00553AD5">
      <w:pPr>
        <w:tabs>
          <w:tab w:val="left" w:pos="971"/>
          <w:tab w:val="left" w:pos="3181"/>
          <w:tab w:val="center" w:pos="4819"/>
        </w:tabs>
        <w:rPr>
          <w:rFonts w:ascii="Times New Roman" w:hAnsi="Times New Roman" w:cs="Times New Roman"/>
          <w:b/>
          <w:sz w:val="2"/>
          <w:szCs w:val="28"/>
        </w:rPr>
      </w:pPr>
    </w:p>
    <w:p w:rsidR="00553AD5" w:rsidRPr="00553AD5" w:rsidRDefault="00553AD5" w:rsidP="00553AD5">
      <w:pPr>
        <w:tabs>
          <w:tab w:val="left" w:pos="971"/>
          <w:tab w:val="left" w:pos="3181"/>
          <w:tab w:val="center" w:pos="4819"/>
        </w:tabs>
        <w:spacing w:after="0" w:line="240" w:lineRule="auto"/>
        <w:ind w:firstLine="709"/>
        <w:jc w:val="both"/>
        <w:rPr>
          <w:rFonts w:ascii="Times New Roman" w:hAnsi="Times New Roman" w:cs="Times New Roman"/>
          <w:sz w:val="28"/>
          <w:szCs w:val="28"/>
        </w:rPr>
      </w:pPr>
      <w:r w:rsidRPr="003F78C4">
        <w:rPr>
          <w:rFonts w:ascii="Times New Roman" w:hAnsi="Times New Roman" w:cs="Times New Roman"/>
          <w:b/>
          <w:sz w:val="28"/>
          <w:szCs w:val="28"/>
        </w:rPr>
        <w:t xml:space="preserve">где </w:t>
      </w:r>
      <w:r w:rsidRPr="003F78C4">
        <w:rPr>
          <w:rFonts w:ascii="Times New Roman" w:hAnsi="Times New Roman" w:cs="Times New Roman"/>
          <w:b/>
          <w:sz w:val="28"/>
          <w:szCs w:val="28"/>
          <w:lang w:val="en-US"/>
        </w:rPr>
        <w:t>G</w:t>
      </w:r>
      <w:r w:rsidRPr="003F78C4">
        <w:rPr>
          <w:rFonts w:ascii="Times New Roman" w:hAnsi="Times New Roman" w:cs="Times New Roman"/>
          <w:b/>
          <w:sz w:val="28"/>
          <w:szCs w:val="28"/>
          <w:vertAlign w:val="subscript"/>
        </w:rPr>
        <w:t>1</w:t>
      </w:r>
      <w:r w:rsidRPr="003F78C4">
        <w:rPr>
          <w:rFonts w:ascii="Times New Roman" w:hAnsi="Times New Roman" w:cs="Times New Roman"/>
          <w:b/>
          <w:sz w:val="28"/>
          <w:szCs w:val="28"/>
        </w:rPr>
        <w:t xml:space="preserve"> и </w:t>
      </w:r>
      <w:r w:rsidRPr="003F78C4">
        <w:rPr>
          <w:rFonts w:ascii="Times New Roman" w:hAnsi="Times New Roman" w:cs="Times New Roman"/>
          <w:b/>
          <w:sz w:val="28"/>
          <w:szCs w:val="28"/>
          <w:lang w:val="en-US"/>
        </w:rPr>
        <w:t>G</w:t>
      </w:r>
      <w:r w:rsidRPr="003F78C4">
        <w:rPr>
          <w:rFonts w:ascii="Times New Roman" w:hAnsi="Times New Roman" w:cs="Times New Roman"/>
          <w:b/>
          <w:sz w:val="28"/>
          <w:szCs w:val="28"/>
          <w:vertAlign w:val="subscript"/>
        </w:rPr>
        <w:t>2</w:t>
      </w:r>
      <w:r w:rsidRPr="00553AD5">
        <w:rPr>
          <w:rFonts w:ascii="Times New Roman" w:hAnsi="Times New Roman" w:cs="Times New Roman"/>
          <w:sz w:val="28"/>
          <w:szCs w:val="28"/>
        </w:rPr>
        <w:t xml:space="preserve"> - эмпирические кумулятивные распределения в двух м</w:t>
      </w:r>
      <w:r>
        <w:rPr>
          <w:rFonts w:ascii="Times New Roman" w:hAnsi="Times New Roman" w:cs="Times New Roman"/>
          <w:sz w:val="28"/>
          <w:szCs w:val="28"/>
        </w:rPr>
        <w:t>оделях, такие</w:t>
      </w:r>
      <w:r w:rsidRPr="00553AD5">
        <w:rPr>
          <w:rFonts w:ascii="Times New Roman" w:hAnsi="Times New Roman" w:cs="Times New Roman"/>
          <w:sz w:val="28"/>
          <w:szCs w:val="28"/>
        </w:rPr>
        <w:t xml:space="preserve">, что </w:t>
      </w:r>
      <w:r w:rsidRPr="00776810">
        <w:rPr>
          <w:rFonts w:ascii="Times New Roman" w:hAnsi="Times New Roman" w:cs="Times New Roman"/>
          <w:b/>
          <w:sz w:val="28"/>
          <w:szCs w:val="28"/>
          <w:lang w:val="en-US"/>
        </w:rPr>
        <w:t>T</w:t>
      </w:r>
      <w:r w:rsidRPr="00776810">
        <w:rPr>
          <w:rFonts w:ascii="Times New Roman" w:hAnsi="Times New Roman" w:cs="Times New Roman"/>
          <w:b/>
          <w:sz w:val="28"/>
          <w:szCs w:val="28"/>
          <w:vertAlign w:val="subscript"/>
          <w:lang w:val="en-US"/>
        </w:rPr>
        <w:t>KS</w:t>
      </w:r>
      <w:r w:rsidRPr="00553AD5">
        <w:rPr>
          <w:rFonts w:ascii="Times New Roman" w:hAnsi="Times New Roman" w:cs="Times New Roman"/>
          <w:sz w:val="28"/>
          <w:szCs w:val="28"/>
        </w:rPr>
        <w:t xml:space="preserve"> - это наибольшее расстояние по вертикали между кумулятивными распределениями. Большие значения </w:t>
      </w:r>
      <w:r w:rsidRPr="00776810">
        <w:rPr>
          <w:rFonts w:ascii="Times New Roman" w:hAnsi="Times New Roman" w:cs="Times New Roman"/>
          <w:b/>
          <w:sz w:val="28"/>
          <w:szCs w:val="28"/>
          <w:lang w:val="en-US"/>
        </w:rPr>
        <w:t>T</w:t>
      </w:r>
      <w:r w:rsidRPr="00776810">
        <w:rPr>
          <w:rFonts w:ascii="Times New Roman" w:hAnsi="Times New Roman" w:cs="Times New Roman"/>
          <w:b/>
          <w:sz w:val="28"/>
          <w:szCs w:val="28"/>
          <w:vertAlign w:val="subscript"/>
          <w:lang w:val="en-US"/>
        </w:rPr>
        <w:t>KS</w:t>
      </w:r>
      <w:r w:rsidRPr="00553AD5">
        <w:rPr>
          <w:rFonts w:ascii="Times New Roman" w:hAnsi="Times New Roman" w:cs="Times New Roman"/>
          <w:sz w:val="28"/>
          <w:szCs w:val="28"/>
        </w:rPr>
        <w:t xml:space="preserve"> указывают на то, что распределения различаются и, следовательно, </w:t>
      </w:r>
      <w:r w:rsidRPr="00776810">
        <w:rPr>
          <w:rFonts w:ascii="Times New Roman" w:hAnsi="Times New Roman" w:cs="Times New Roman"/>
          <w:b/>
          <w:sz w:val="28"/>
          <w:szCs w:val="28"/>
          <w:lang w:val="en-US"/>
        </w:rPr>
        <w:t>H</w:t>
      </w:r>
      <w:r w:rsidRPr="00776810">
        <w:rPr>
          <w:rFonts w:ascii="Times New Roman" w:hAnsi="Times New Roman" w:cs="Times New Roman"/>
          <w:b/>
          <w:sz w:val="28"/>
          <w:szCs w:val="28"/>
          <w:vertAlign w:val="subscript"/>
        </w:rPr>
        <w:t>0</w:t>
      </w:r>
      <w:r w:rsidRPr="00553AD5">
        <w:rPr>
          <w:rFonts w:ascii="Times New Roman" w:hAnsi="Times New Roman" w:cs="Times New Roman"/>
          <w:sz w:val="28"/>
          <w:szCs w:val="28"/>
        </w:rPr>
        <w:t xml:space="preserve"> ложно; нулевая гипотеза </w:t>
      </w:r>
      <w:r w:rsidRPr="00776810">
        <w:rPr>
          <w:rFonts w:ascii="Times New Roman" w:hAnsi="Times New Roman" w:cs="Times New Roman"/>
          <w:b/>
          <w:sz w:val="28"/>
          <w:szCs w:val="28"/>
          <w:lang w:val="en-US"/>
        </w:rPr>
        <w:t>H</w:t>
      </w:r>
      <w:r w:rsidRPr="00776810">
        <w:rPr>
          <w:rFonts w:ascii="Times New Roman" w:hAnsi="Times New Roman" w:cs="Times New Roman"/>
          <w:b/>
          <w:sz w:val="28"/>
          <w:szCs w:val="28"/>
          <w:vertAlign w:val="subscript"/>
        </w:rPr>
        <w:t>0</w:t>
      </w:r>
      <w:r w:rsidRPr="00553AD5">
        <w:rPr>
          <w:rFonts w:ascii="Times New Roman" w:hAnsi="Times New Roman" w:cs="Times New Roman"/>
          <w:sz w:val="28"/>
          <w:szCs w:val="28"/>
        </w:rPr>
        <w:t xml:space="preserve"> отклоняется.</w:t>
      </w:r>
    </w:p>
    <w:p w:rsidR="00807477" w:rsidRDefault="00807477" w:rsidP="00553AD5">
      <w:pPr>
        <w:tabs>
          <w:tab w:val="left" w:pos="2528"/>
        </w:tabs>
        <w:spacing w:after="0" w:line="240" w:lineRule="auto"/>
        <w:ind w:firstLine="709"/>
        <w:jc w:val="both"/>
        <w:rPr>
          <w:rFonts w:ascii="Times New Roman" w:hAnsi="Times New Roman" w:cs="Times New Roman"/>
          <w:sz w:val="36"/>
          <w:szCs w:val="28"/>
        </w:rPr>
      </w:pPr>
    </w:p>
    <w:p w:rsidR="00553AD5" w:rsidRPr="003E21CA" w:rsidRDefault="00807477" w:rsidP="00807477">
      <w:pPr>
        <w:tabs>
          <w:tab w:val="left" w:pos="1808"/>
        </w:tabs>
        <w:jc w:val="center"/>
        <w:rPr>
          <w:rFonts w:ascii="Times New Roman" w:hAnsi="Times New Roman" w:cs="Times New Roman"/>
          <w:b/>
          <w:sz w:val="32"/>
          <w:szCs w:val="28"/>
        </w:rPr>
      </w:pPr>
      <w:r w:rsidRPr="00807477">
        <w:rPr>
          <w:rFonts w:ascii="Times New Roman" w:hAnsi="Times New Roman" w:cs="Times New Roman"/>
          <w:b/>
          <w:sz w:val="32"/>
          <w:szCs w:val="28"/>
        </w:rPr>
        <w:t>Числовой пример на языке R: производители молока</w:t>
      </w:r>
    </w:p>
    <w:p w:rsidR="00807477" w:rsidRPr="00807477" w:rsidRDefault="00807477" w:rsidP="00807477">
      <w:pPr>
        <w:tabs>
          <w:tab w:val="left" w:pos="1808"/>
        </w:tabs>
        <w:spacing w:after="0" w:line="240" w:lineRule="auto"/>
        <w:ind w:firstLine="709"/>
        <w:jc w:val="both"/>
        <w:rPr>
          <w:rFonts w:ascii="Times New Roman" w:hAnsi="Times New Roman" w:cs="Times New Roman"/>
          <w:sz w:val="28"/>
          <w:szCs w:val="28"/>
        </w:rPr>
      </w:pPr>
      <w:r w:rsidRPr="00807477">
        <w:rPr>
          <w:rFonts w:ascii="Times New Roman" w:hAnsi="Times New Roman" w:cs="Times New Roman"/>
          <w:sz w:val="28"/>
          <w:szCs w:val="28"/>
        </w:rPr>
        <w:t xml:space="preserve">Реализовать тесты для модельных предположений так же просто, как реализовать тесты групповых различий. Тем не менее, мы все равно приводим. До сих пор мы использовали два примера для проверки предположений нашей модели. </w:t>
      </w:r>
    </w:p>
    <w:p w:rsidR="00807477" w:rsidRPr="003E21CA" w:rsidRDefault="00807477" w:rsidP="00807477">
      <w:pPr>
        <w:tabs>
          <w:tab w:val="left" w:pos="1808"/>
        </w:tabs>
        <w:spacing w:after="0" w:line="240" w:lineRule="auto"/>
        <w:ind w:firstLine="709"/>
        <w:jc w:val="both"/>
        <w:rPr>
          <w:rFonts w:ascii="Times New Roman" w:hAnsi="Times New Roman" w:cs="Times New Roman"/>
          <w:sz w:val="28"/>
          <w:szCs w:val="28"/>
        </w:rPr>
      </w:pPr>
      <w:r w:rsidRPr="00807477">
        <w:rPr>
          <w:rFonts w:ascii="Times New Roman" w:hAnsi="Times New Roman" w:cs="Times New Roman"/>
          <w:sz w:val="28"/>
          <w:szCs w:val="28"/>
        </w:rPr>
        <w:t>Здесь мы используем третий пример, чтобы проверить, нужно ли включать меньше входных данных.</w:t>
      </w:r>
      <w:r w:rsidRPr="00807477">
        <w:t xml:space="preserve"> </w:t>
      </w:r>
      <w:r w:rsidRPr="00807477">
        <w:rPr>
          <w:rFonts w:ascii="Times New Roman" w:hAnsi="Times New Roman" w:cs="Times New Roman"/>
          <w:sz w:val="28"/>
          <w:szCs w:val="28"/>
        </w:rPr>
        <w:t xml:space="preserve">Нулевая гипотеза - это технология </w:t>
      </w:r>
      <w:r w:rsidRPr="00807477">
        <w:rPr>
          <w:rFonts w:ascii="Times New Roman" w:hAnsi="Times New Roman" w:cs="Times New Roman"/>
          <w:b/>
          <w:sz w:val="28"/>
          <w:szCs w:val="28"/>
        </w:rPr>
        <w:t>T</w:t>
      </w:r>
      <w:r w:rsidRPr="00807477">
        <w:rPr>
          <w:rFonts w:ascii="Times New Roman" w:hAnsi="Times New Roman" w:cs="Times New Roman"/>
          <w:b/>
          <w:sz w:val="28"/>
          <w:szCs w:val="28"/>
          <w:vertAlign w:val="subscript"/>
        </w:rPr>
        <w:t>1</w:t>
      </w:r>
      <w:r w:rsidRPr="00807477">
        <w:rPr>
          <w:rFonts w:ascii="Times New Roman" w:hAnsi="Times New Roman" w:cs="Times New Roman"/>
          <w:sz w:val="28"/>
          <w:szCs w:val="28"/>
        </w:rPr>
        <w:t xml:space="preserve"> с </w:t>
      </w:r>
      <w:r w:rsidRPr="00807477">
        <w:rPr>
          <w:rFonts w:ascii="Times New Roman" w:hAnsi="Times New Roman" w:cs="Times New Roman"/>
          <w:b/>
          <w:sz w:val="28"/>
          <w:szCs w:val="28"/>
        </w:rPr>
        <w:t>m</w:t>
      </w:r>
      <w:r w:rsidRPr="00807477">
        <w:rPr>
          <w:rFonts w:ascii="Times New Roman" w:hAnsi="Times New Roman" w:cs="Times New Roman"/>
          <w:sz w:val="28"/>
          <w:szCs w:val="28"/>
        </w:rPr>
        <w:t xml:space="preserve"> входами, тогда как альтернативой является технология </w:t>
      </w:r>
      <w:r w:rsidRPr="00807477">
        <w:rPr>
          <w:rFonts w:ascii="Times New Roman" w:hAnsi="Times New Roman" w:cs="Times New Roman"/>
          <w:b/>
          <w:sz w:val="28"/>
          <w:szCs w:val="28"/>
        </w:rPr>
        <w:t>T</w:t>
      </w:r>
      <w:r w:rsidRPr="00807477">
        <w:rPr>
          <w:rFonts w:ascii="Times New Roman" w:hAnsi="Times New Roman" w:cs="Times New Roman"/>
          <w:b/>
          <w:sz w:val="28"/>
          <w:szCs w:val="28"/>
          <w:vertAlign w:val="subscript"/>
        </w:rPr>
        <w:t>2</w:t>
      </w:r>
      <w:r w:rsidRPr="00807477">
        <w:rPr>
          <w:rFonts w:ascii="Times New Roman" w:hAnsi="Times New Roman" w:cs="Times New Roman"/>
          <w:sz w:val="28"/>
          <w:szCs w:val="28"/>
        </w:rPr>
        <w:t xml:space="preserve"> с </w:t>
      </w:r>
      <w:r w:rsidRPr="00807477">
        <w:rPr>
          <w:rFonts w:ascii="Times New Roman" w:hAnsi="Times New Roman" w:cs="Times New Roman"/>
          <w:b/>
          <w:sz w:val="28"/>
          <w:szCs w:val="28"/>
        </w:rPr>
        <w:t xml:space="preserve">mʹ&gt; m </w:t>
      </w:r>
      <w:r w:rsidRPr="00807477">
        <w:rPr>
          <w:rFonts w:ascii="Times New Roman" w:hAnsi="Times New Roman" w:cs="Times New Roman"/>
          <w:sz w:val="28"/>
          <w:szCs w:val="28"/>
        </w:rPr>
        <w:t xml:space="preserve">входами. Опять же, альтернатива включает больше ограничений и, в частности, больше ограничений входов в формулировке </w:t>
      </w:r>
      <w:r w:rsidRPr="00807477">
        <w:rPr>
          <w:rFonts w:ascii="Times New Roman" w:hAnsi="Times New Roman" w:cs="Times New Roman"/>
          <w:b/>
          <w:sz w:val="28"/>
          <w:szCs w:val="28"/>
        </w:rPr>
        <w:t>LP</w:t>
      </w:r>
      <w:r w:rsidRPr="00807477">
        <w:rPr>
          <w:rFonts w:ascii="Times New Roman" w:hAnsi="Times New Roman" w:cs="Times New Roman"/>
          <w:sz w:val="28"/>
          <w:szCs w:val="28"/>
        </w:rPr>
        <w:t>. Тестовая статистика соответствует описанию ранее.</w:t>
      </w:r>
    </w:p>
    <w:p w:rsidR="00807477" w:rsidRPr="003E21CA" w:rsidRDefault="00807477" w:rsidP="00807477">
      <w:pPr>
        <w:tabs>
          <w:tab w:val="left" w:pos="1808"/>
        </w:tabs>
        <w:spacing w:after="0" w:line="240" w:lineRule="auto"/>
        <w:ind w:firstLine="709"/>
        <w:jc w:val="both"/>
        <w:rPr>
          <w:rFonts w:ascii="Times New Roman" w:hAnsi="Times New Roman" w:cs="Times New Roman"/>
          <w:sz w:val="28"/>
          <w:szCs w:val="28"/>
        </w:rPr>
      </w:pPr>
      <w:r w:rsidRPr="00807477">
        <w:rPr>
          <w:rFonts w:ascii="Times New Roman" w:hAnsi="Times New Roman" w:cs="Times New Roman"/>
          <w:sz w:val="28"/>
          <w:szCs w:val="28"/>
        </w:rPr>
        <w:t xml:space="preserve">Мы используем тот же набор данных, который использовали для проверки групповых различий. Мы хотим проверить, действительно ли нам нужны затраты на производственные мощности, когда мы уже включаем количество коров, и важны ли ветеринарные расходы сами по себе, даже если они есть часть затрат на единицу. Таким образом, альтернативный технологический набор </w:t>
      </w:r>
      <w:r w:rsidRPr="00E44452">
        <w:rPr>
          <w:rFonts w:ascii="Times New Roman" w:hAnsi="Times New Roman" w:cs="Times New Roman"/>
          <w:b/>
          <w:sz w:val="28"/>
          <w:szCs w:val="28"/>
          <w:lang w:val="en-US"/>
        </w:rPr>
        <w:t>T</w:t>
      </w:r>
      <w:r w:rsidRPr="00E44452">
        <w:rPr>
          <w:rFonts w:ascii="Times New Roman" w:hAnsi="Times New Roman" w:cs="Times New Roman"/>
          <w:b/>
          <w:sz w:val="28"/>
          <w:szCs w:val="28"/>
          <w:vertAlign w:val="subscript"/>
        </w:rPr>
        <w:t>2</w:t>
      </w:r>
      <w:r w:rsidRPr="00807477">
        <w:rPr>
          <w:rFonts w:ascii="Times New Roman" w:hAnsi="Times New Roman" w:cs="Times New Roman"/>
          <w:sz w:val="28"/>
          <w:szCs w:val="28"/>
        </w:rPr>
        <w:t xml:space="preserve"> включает среди своих входных данных количество коров и ветеринарные расходы, тогда как технология </w:t>
      </w:r>
      <w:r w:rsidRPr="00E44452">
        <w:rPr>
          <w:rFonts w:ascii="Times New Roman" w:hAnsi="Times New Roman" w:cs="Times New Roman"/>
          <w:b/>
          <w:sz w:val="28"/>
          <w:szCs w:val="28"/>
          <w:lang w:val="en-US"/>
        </w:rPr>
        <w:t>T</w:t>
      </w:r>
      <w:r w:rsidRPr="00E44452">
        <w:rPr>
          <w:rFonts w:ascii="Times New Roman" w:hAnsi="Times New Roman" w:cs="Times New Roman"/>
          <w:b/>
          <w:sz w:val="28"/>
          <w:szCs w:val="28"/>
          <w:vertAlign w:val="subscript"/>
        </w:rPr>
        <w:t>2</w:t>
      </w:r>
      <w:r w:rsidRPr="00807477">
        <w:rPr>
          <w:rFonts w:ascii="Times New Roman" w:hAnsi="Times New Roman" w:cs="Times New Roman"/>
          <w:sz w:val="28"/>
          <w:szCs w:val="28"/>
        </w:rPr>
        <w:t>, нулевая гипотеза, исключает эти два входа.</w:t>
      </w:r>
    </w:p>
    <w:p w:rsidR="00E44452" w:rsidRPr="003E21CA" w:rsidRDefault="00E44452" w:rsidP="00E44452">
      <w:pPr>
        <w:tabs>
          <w:tab w:val="left" w:pos="1808"/>
        </w:tabs>
        <w:spacing w:after="0" w:line="240" w:lineRule="auto"/>
        <w:ind w:firstLine="709"/>
        <w:jc w:val="both"/>
        <w:rPr>
          <w:rFonts w:ascii="Times New Roman" w:hAnsi="Times New Roman" w:cs="Times New Roman"/>
          <w:sz w:val="28"/>
          <w:szCs w:val="28"/>
        </w:rPr>
      </w:pPr>
      <w:r w:rsidRPr="00E44452">
        <w:rPr>
          <w:rFonts w:ascii="Times New Roman" w:hAnsi="Times New Roman" w:cs="Times New Roman"/>
          <w:sz w:val="28"/>
          <w:szCs w:val="28"/>
        </w:rPr>
        <w:lastRenderedPageBreak/>
        <w:t xml:space="preserve">Входная матрица </w:t>
      </w:r>
      <w:r w:rsidRPr="00E44452">
        <w:rPr>
          <w:rFonts w:ascii="Times New Roman" w:hAnsi="Times New Roman" w:cs="Times New Roman"/>
          <w:b/>
          <w:sz w:val="28"/>
          <w:szCs w:val="28"/>
          <w:lang w:val="en-US"/>
        </w:rPr>
        <w:t>x</w:t>
      </w:r>
      <w:r w:rsidRPr="00E44452">
        <w:rPr>
          <w:rFonts w:ascii="Times New Roman" w:hAnsi="Times New Roman" w:cs="Times New Roman"/>
          <w:b/>
          <w:sz w:val="28"/>
          <w:szCs w:val="28"/>
        </w:rPr>
        <w:t>1</w:t>
      </w:r>
      <w:r w:rsidRPr="00E44452">
        <w:rPr>
          <w:rFonts w:ascii="Times New Roman" w:hAnsi="Times New Roman" w:cs="Times New Roman"/>
          <w:sz w:val="28"/>
          <w:szCs w:val="28"/>
        </w:rPr>
        <w:t xml:space="preserve"> в приведенном ниже примере исключает рассматриваемые переменные, тогда как входная матрица </w:t>
      </w:r>
      <w:r w:rsidRPr="00E44452">
        <w:rPr>
          <w:rFonts w:ascii="Times New Roman" w:hAnsi="Times New Roman" w:cs="Times New Roman"/>
          <w:b/>
          <w:sz w:val="28"/>
          <w:szCs w:val="28"/>
          <w:lang w:val="en-US"/>
        </w:rPr>
        <w:t>x</w:t>
      </w:r>
      <w:r w:rsidRPr="00E44452">
        <w:rPr>
          <w:rFonts w:ascii="Times New Roman" w:hAnsi="Times New Roman" w:cs="Times New Roman"/>
          <w:b/>
          <w:sz w:val="28"/>
          <w:szCs w:val="28"/>
        </w:rPr>
        <w:t>2</w:t>
      </w:r>
      <w:r w:rsidRPr="00E44452">
        <w:rPr>
          <w:rFonts w:ascii="Times New Roman" w:hAnsi="Times New Roman" w:cs="Times New Roman"/>
          <w:sz w:val="28"/>
          <w:szCs w:val="28"/>
        </w:rPr>
        <w:t xml:space="preserve"> включает их. Следующий код считывает данные, вычисляет эффективность и строит графики, как показано </w:t>
      </w:r>
      <w:r w:rsidRPr="00E44452">
        <w:rPr>
          <w:rFonts w:ascii="Times New Roman" w:hAnsi="Times New Roman" w:cs="Times New Roman"/>
          <w:b/>
          <w:sz w:val="28"/>
          <w:szCs w:val="28"/>
        </w:rPr>
        <w:t>на рис. 6.2.</w:t>
      </w:r>
      <w:r w:rsidRPr="00E44452">
        <w:rPr>
          <w:rFonts w:ascii="Times New Roman" w:hAnsi="Times New Roman" w:cs="Times New Roman"/>
          <w:sz w:val="28"/>
          <w:szCs w:val="28"/>
        </w:rPr>
        <w:t xml:space="preserve"> Графики немного отличаются от тех, которые мы представили в тесте на групповые различия.</w:t>
      </w:r>
    </w:p>
    <w:p w:rsidR="00E44452" w:rsidRPr="003E21CA" w:rsidRDefault="00E44452" w:rsidP="00E44452">
      <w:pPr>
        <w:tabs>
          <w:tab w:val="left" w:pos="1808"/>
        </w:tabs>
        <w:spacing w:after="0" w:line="240" w:lineRule="auto"/>
        <w:ind w:firstLine="709"/>
        <w:jc w:val="both"/>
        <w:rPr>
          <w:rFonts w:ascii="Times New Roman" w:hAnsi="Times New Roman" w:cs="Times New Roman"/>
          <w:sz w:val="28"/>
          <w:szCs w:val="28"/>
        </w:rPr>
      </w:pPr>
    </w:p>
    <w:p w:rsidR="00E44452" w:rsidRPr="00E44452" w:rsidRDefault="00E44452" w:rsidP="00E4445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35986" cy="850605"/>
            <wp:effectExtent l="19050" t="0" r="0" b="0"/>
            <wp:docPr id="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a:stretch>
                      <a:fillRect/>
                    </a:stretch>
                  </pic:blipFill>
                  <pic:spPr bwMode="auto">
                    <a:xfrm>
                      <a:off x="0" y="0"/>
                      <a:ext cx="3836410" cy="850699"/>
                    </a:xfrm>
                    <a:prstGeom prst="rect">
                      <a:avLst/>
                    </a:prstGeom>
                    <a:noFill/>
                    <a:ln w="9525">
                      <a:noFill/>
                      <a:miter lim="800000"/>
                      <a:headEnd/>
                      <a:tailEnd/>
                    </a:ln>
                  </pic:spPr>
                </pic:pic>
              </a:graphicData>
            </a:graphic>
          </wp:inline>
        </w:drawing>
      </w:r>
    </w:p>
    <w:p w:rsidR="00E44452" w:rsidRPr="00E44452" w:rsidRDefault="00E44452" w:rsidP="00E4445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1102" cy="2232837"/>
            <wp:effectExtent l="19050" t="0" r="0" b="0"/>
            <wp:docPr id="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srcRect/>
                    <a:stretch>
                      <a:fillRect/>
                    </a:stretch>
                  </pic:blipFill>
                  <pic:spPr bwMode="auto">
                    <a:xfrm>
                      <a:off x="0" y="0"/>
                      <a:ext cx="4561205" cy="2232887"/>
                    </a:xfrm>
                    <a:prstGeom prst="rect">
                      <a:avLst/>
                    </a:prstGeom>
                    <a:noFill/>
                    <a:ln w="9525">
                      <a:noFill/>
                      <a:miter lim="800000"/>
                      <a:headEnd/>
                      <a:tailEnd/>
                    </a:ln>
                  </pic:spPr>
                </pic:pic>
              </a:graphicData>
            </a:graphic>
          </wp:inline>
        </w:drawing>
      </w:r>
    </w:p>
    <w:p w:rsidR="00E44452" w:rsidRDefault="00E44452" w:rsidP="00E44452">
      <w:pPr>
        <w:tabs>
          <w:tab w:val="left" w:pos="1507"/>
        </w:tabs>
        <w:spacing w:after="0" w:line="240" w:lineRule="auto"/>
        <w:jc w:val="center"/>
        <w:rPr>
          <w:rFonts w:ascii="Times New Roman" w:hAnsi="Times New Roman" w:cs="Times New Roman"/>
          <w:b/>
          <w:sz w:val="24"/>
          <w:szCs w:val="28"/>
        </w:rPr>
      </w:pPr>
      <w:r w:rsidRPr="00E44452">
        <w:rPr>
          <w:rFonts w:ascii="Times New Roman" w:hAnsi="Times New Roman" w:cs="Times New Roman"/>
          <w:b/>
          <w:sz w:val="24"/>
          <w:szCs w:val="28"/>
        </w:rPr>
        <w:t>Рис. 6.2 Эффективность, когда стоимость производственных мощностей и ветеринарные затраты исключены (F1) и включены (F2) в исходные данные для производства молока: сравнение эффективности и эмпирическое распределение эффективности.</w:t>
      </w:r>
    </w:p>
    <w:p w:rsidR="00E44452" w:rsidRPr="00E44452" w:rsidRDefault="00E44452" w:rsidP="00E44452">
      <w:pPr>
        <w:rPr>
          <w:rFonts w:ascii="Times New Roman" w:hAnsi="Times New Roman" w:cs="Times New Roman"/>
          <w:sz w:val="24"/>
          <w:szCs w:val="28"/>
        </w:rPr>
      </w:pPr>
    </w:p>
    <w:p w:rsidR="00E44452" w:rsidRDefault="00E44452" w:rsidP="00E44452">
      <w:pPr>
        <w:tabs>
          <w:tab w:val="left" w:pos="1557"/>
        </w:tabs>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5155831" cy="2413591"/>
            <wp:effectExtent l="19050" t="0" r="6719" b="0"/>
            <wp:docPr id="8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srcRect/>
                    <a:stretch>
                      <a:fillRect/>
                    </a:stretch>
                  </pic:blipFill>
                  <pic:spPr bwMode="auto">
                    <a:xfrm>
                      <a:off x="0" y="0"/>
                      <a:ext cx="5161299" cy="2416151"/>
                    </a:xfrm>
                    <a:prstGeom prst="rect">
                      <a:avLst/>
                    </a:prstGeom>
                    <a:noFill/>
                    <a:ln w="9525">
                      <a:noFill/>
                      <a:miter lim="800000"/>
                      <a:headEnd/>
                      <a:tailEnd/>
                    </a:ln>
                  </pic:spPr>
                </pic:pic>
              </a:graphicData>
            </a:graphic>
          </wp:inline>
        </w:drawing>
      </w:r>
    </w:p>
    <w:p w:rsidR="006E5E36" w:rsidRPr="003E21CA" w:rsidRDefault="00D72B22" w:rsidP="006E5E36">
      <w:pPr>
        <w:spacing w:after="0" w:line="240" w:lineRule="auto"/>
        <w:ind w:firstLine="709"/>
        <w:jc w:val="both"/>
        <w:rPr>
          <w:rFonts w:ascii="Times New Roman" w:hAnsi="Times New Roman" w:cs="Times New Roman"/>
          <w:sz w:val="28"/>
          <w:szCs w:val="28"/>
        </w:rPr>
      </w:pPr>
      <w:r w:rsidRPr="00D72B22">
        <w:rPr>
          <w:rFonts w:ascii="Times New Roman" w:hAnsi="Times New Roman" w:cs="Times New Roman"/>
          <w:sz w:val="28"/>
          <w:szCs w:val="28"/>
        </w:rPr>
        <w:t xml:space="preserve">Коробчатая диаграмма показывает, что две технологии </w:t>
      </w:r>
      <w:r w:rsidRPr="00D72B22">
        <w:rPr>
          <w:rFonts w:ascii="Times New Roman" w:hAnsi="Times New Roman" w:cs="Times New Roman"/>
          <w:b/>
          <w:sz w:val="28"/>
          <w:szCs w:val="28"/>
        </w:rPr>
        <w:t>T</w:t>
      </w:r>
      <w:r w:rsidRPr="00D72B22">
        <w:rPr>
          <w:rFonts w:ascii="Times New Roman" w:hAnsi="Times New Roman" w:cs="Times New Roman"/>
          <w:b/>
          <w:sz w:val="28"/>
          <w:szCs w:val="28"/>
          <w:vertAlign w:val="subscript"/>
        </w:rPr>
        <w:t>1</w:t>
      </w:r>
      <w:r w:rsidRPr="00D72B22">
        <w:rPr>
          <w:rFonts w:ascii="Times New Roman" w:hAnsi="Times New Roman" w:cs="Times New Roman"/>
          <w:sz w:val="28"/>
          <w:szCs w:val="28"/>
        </w:rPr>
        <w:t xml:space="preserve"> и </w:t>
      </w:r>
      <w:r w:rsidRPr="00D72B22">
        <w:rPr>
          <w:rFonts w:ascii="Times New Roman" w:hAnsi="Times New Roman" w:cs="Times New Roman"/>
          <w:b/>
          <w:sz w:val="28"/>
          <w:szCs w:val="28"/>
        </w:rPr>
        <w:t>T</w:t>
      </w:r>
      <w:r w:rsidRPr="00D72B22">
        <w:rPr>
          <w:rFonts w:ascii="Times New Roman" w:hAnsi="Times New Roman" w:cs="Times New Roman"/>
          <w:b/>
          <w:sz w:val="28"/>
          <w:szCs w:val="28"/>
          <w:vertAlign w:val="subscript"/>
        </w:rPr>
        <w:t>2</w:t>
      </w:r>
      <w:r w:rsidRPr="00D72B22">
        <w:rPr>
          <w:rFonts w:ascii="Times New Roman" w:hAnsi="Times New Roman" w:cs="Times New Roman"/>
          <w:sz w:val="28"/>
          <w:szCs w:val="28"/>
        </w:rPr>
        <w:t xml:space="preserve"> лишь немного различаются с точки зрения эффективности; спред немного больше для </w:t>
      </w:r>
      <w:r w:rsidRPr="00D72B22">
        <w:rPr>
          <w:rFonts w:ascii="Times New Roman" w:hAnsi="Times New Roman" w:cs="Times New Roman"/>
          <w:b/>
          <w:sz w:val="28"/>
          <w:szCs w:val="28"/>
        </w:rPr>
        <w:t>F1</w:t>
      </w:r>
      <w:r w:rsidRPr="00D72B22">
        <w:rPr>
          <w:rFonts w:ascii="Times New Roman" w:hAnsi="Times New Roman" w:cs="Times New Roman"/>
          <w:sz w:val="28"/>
          <w:szCs w:val="28"/>
        </w:rPr>
        <w:t xml:space="preserve">, чем для </w:t>
      </w:r>
      <w:r w:rsidRPr="00D72B22">
        <w:rPr>
          <w:rFonts w:ascii="Times New Roman" w:hAnsi="Times New Roman" w:cs="Times New Roman"/>
          <w:b/>
          <w:sz w:val="28"/>
          <w:szCs w:val="28"/>
        </w:rPr>
        <w:t>F2</w:t>
      </w:r>
      <w:r w:rsidRPr="00D72B22">
        <w:rPr>
          <w:rFonts w:ascii="Times New Roman" w:hAnsi="Times New Roman" w:cs="Times New Roman"/>
          <w:sz w:val="28"/>
          <w:szCs w:val="28"/>
        </w:rPr>
        <w:t xml:space="preserve">. Такая же картина видна на верхнем правом графике, где </w:t>
      </w:r>
      <w:r w:rsidRPr="00D72B22">
        <w:rPr>
          <w:rFonts w:ascii="Times New Roman" w:hAnsi="Times New Roman" w:cs="Times New Roman"/>
          <w:sz w:val="28"/>
          <w:szCs w:val="28"/>
        </w:rPr>
        <w:lastRenderedPageBreak/>
        <w:t>некоторые эффективности идентичны (то есть на диагональной линии), а некоторые для</w:t>
      </w:r>
      <w:r w:rsidRPr="006E5E36">
        <w:rPr>
          <w:rFonts w:ascii="Times New Roman" w:hAnsi="Times New Roman" w:cs="Times New Roman"/>
          <w:b/>
          <w:sz w:val="28"/>
          <w:szCs w:val="28"/>
        </w:rPr>
        <w:t xml:space="preserve"> F1</w:t>
      </w:r>
      <w:r w:rsidRPr="00D72B22">
        <w:rPr>
          <w:rFonts w:ascii="Times New Roman" w:hAnsi="Times New Roman" w:cs="Times New Roman"/>
          <w:sz w:val="28"/>
          <w:szCs w:val="28"/>
        </w:rPr>
        <w:t xml:space="preserve"> больше, чем для </w:t>
      </w:r>
      <w:r w:rsidRPr="006E5E36">
        <w:rPr>
          <w:rFonts w:ascii="Times New Roman" w:hAnsi="Times New Roman" w:cs="Times New Roman"/>
          <w:b/>
          <w:sz w:val="28"/>
          <w:szCs w:val="28"/>
        </w:rPr>
        <w:t>F2</w:t>
      </w:r>
      <w:r w:rsidRPr="00D72B22">
        <w:rPr>
          <w:rFonts w:ascii="Times New Roman" w:hAnsi="Times New Roman" w:cs="Times New Roman"/>
          <w:sz w:val="28"/>
          <w:szCs w:val="28"/>
        </w:rPr>
        <w:t xml:space="preserve"> (ниже диагональной линии). Это неудивительно, учитывая, что количество входов меньше в </w:t>
      </w:r>
      <w:r w:rsidRPr="006E5E36">
        <w:rPr>
          <w:rFonts w:ascii="Times New Roman" w:hAnsi="Times New Roman" w:cs="Times New Roman"/>
          <w:b/>
          <w:sz w:val="28"/>
          <w:szCs w:val="28"/>
        </w:rPr>
        <w:t>F1</w:t>
      </w:r>
      <w:r w:rsidRPr="00D72B22">
        <w:rPr>
          <w:rFonts w:ascii="Times New Roman" w:hAnsi="Times New Roman" w:cs="Times New Roman"/>
          <w:sz w:val="28"/>
          <w:szCs w:val="28"/>
        </w:rPr>
        <w:t>; фирмы будут иметь неизменную или более высокую эффективность производст</w:t>
      </w:r>
      <w:r w:rsidR="006E5E36">
        <w:rPr>
          <w:rFonts w:ascii="Times New Roman" w:hAnsi="Times New Roman" w:cs="Times New Roman"/>
          <w:sz w:val="28"/>
          <w:szCs w:val="28"/>
        </w:rPr>
        <w:t xml:space="preserve">ва, как обсуждается в </w:t>
      </w:r>
      <w:r w:rsidR="006E5E36" w:rsidRPr="006E5E36">
        <w:rPr>
          <w:rFonts w:ascii="Times New Roman" w:hAnsi="Times New Roman" w:cs="Times New Roman"/>
          <w:b/>
          <w:sz w:val="28"/>
          <w:szCs w:val="28"/>
        </w:rPr>
        <w:t>разд. 4.6.</w:t>
      </w:r>
      <w:r w:rsidR="006E5E36" w:rsidRPr="006E5E36">
        <w:t xml:space="preserve"> </w:t>
      </w:r>
      <w:r w:rsidR="006E5E36" w:rsidRPr="006E5E36">
        <w:rPr>
          <w:rFonts w:ascii="Times New Roman" w:hAnsi="Times New Roman" w:cs="Times New Roman"/>
          <w:sz w:val="28"/>
          <w:szCs w:val="28"/>
        </w:rPr>
        <w:t xml:space="preserve">На нижнем рисунке показано эмпирическое распределение. Распределение </w:t>
      </w:r>
      <w:r w:rsidR="006E5E36" w:rsidRPr="006E5E36">
        <w:rPr>
          <w:rFonts w:ascii="Times New Roman" w:hAnsi="Times New Roman" w:cs="Times New Roman"/>
          <w:b/>
          <w:sz w:val="28"/>
          <w:szCs w:val="28"/>
          <w:lang w:val="en-US"/>
        </w:rPr>
        <w:t>F</w:t>
      </w:r>
      <w:r w:rsidR="006E5E36" w:rsidRPr="006E5E36">
        <w:rPr>
          <w:rFonts w:ascii="Times New Roman" w:hAnsi="Times New Roman" w:cs="Times New Roman"/>
          <w:b/>
          <w:sz w:val="28"/>
          <w:szCs w:val="28"/>
        </w:rPr>
        <w:t>2</w:t>
      </w:r>
      <w:r w:rsidR="006E5E36" w:rsidRPr="006E5E36">
        <w:rPr>
          <w:rFonts w:ascii="Times New Roman" w:hAnsi="Times New Roman" w:cs="Times New Roman"/>
          <w:sz w:val="28"/>
          <w:szCs w:val="28"/>
        </w:rPr>
        <w:t xml:space="preserve"> выше, чем у </w:t>
      </w:r>
      <w:r w:rsidR="006E5E36" w:rsidRPr="006E5E36">
        <w:rPr>
          <w:rFonts w:ascii="Times New Roman" w:hAnsi="Times New Roman" w:cs="Times New Roman"/>
          <w:b/>
          <w:sz w:val="28"/>
          <w:szCs w:val="28"/>
          <w:lang w:val="en-US"/>
        </w:rPr>
        <w:t>F</w:t>
      </w:r>
      <w:r w:rsidR="006E5E36" w:rsidRPr="006E5E36">
        <w:rPr>
          <w:rFonts w:ascii="Times New Roman" w:hAnsi="Times New Roman" w:cs="Times New Roman"/>
          <w:b/>
          <w:sz w:val="28"/>
          <w:szCs w:val="28"/>
        </w:rPr>
        <w:t>1</w:t>
      </w:r>
      <w:r w:rsidR="006E5E36" w:rsidRPr="006E5E36">
        <w:rPr>
          <w:rFonts w:ascii="Times New Roman" w:hAnsi="Times New Roman" w:cs="Times New Roman"/>
          <w:sz w:val="28"/>
          <w:szCs w:val="28"/>
        </w:rPr>
        <w:t xml:space="preserve">; для каждого уровня эффективности доля фирм на этом уровне или ниже больше для технологии </w:t>
      </w:r>
      <w:r w:rsidR="006E5E36" w:rsidRPr="006E5E36">
        <w:rPr>
          <w:rFonts w:ascii="Times New Roman" w:hAnsi="Times New Roman" w:cs="Times New Roman"/>
          <w:b/>
          <w:sz w:val="28"/>
          <w:szCs w:val="28"/>
          <w:lang w:val="en-US"/>
        </w:rPr>
        <w:t>T</w:t>
      </w:r>
      <w:r w:rsidR="006E5E36" w:rsidRPr="006E5E36">
        <w:rPr>
          <w:rFonts w:ascii="Times New Roman" w:hAnsi="Times New Roman" w:cs="Times New Roman"/>
          <w:b/>
          <w:sz w:val="28"/>
          <w:szCs w:val="28"/>
          <w:vertAlign w:val="subscript"/>
        </w:rPr>
        <w:t>2</w:t>
      </w:r>
      <w:r w:rsidR="006E5E36" w:rsidRPr="006E5E36">
        <w:rPr>
          <w:rFonts w:ascii="Times New Roman" w:hAnsi="Times New Roman" w:cs="Times New Roman"/>
          <w:sz w:val="28"/>
          <w:szCs w:val="28"/>
        </w:rPr>
        <w:t xml:space="preserve">, чем для технологии </w:t>
      </w:r>
      <w:r w:rsidR="006E5E36" w:rsidRPr="006E5E36">
        <w:rPr>
          <w:rFonts w:ascii="Times New Roman" w:hAnsi="Times New Roman" w:cs="Times New Roman"/>
          <w:b/>
          <w:sz w:val="28"/>
          <w:szCs w:val="28"/>
          <w:lang w:val="en-US"/>
        </w:rPr>
        <w:t>T</w:t>
      </w:r>
      <w:r w:rsidR="006E5E36" w:rsidRPr="006E5E36">
        <w:rPr>
          <w:rFonts w:ascii="Times New Roman" w:hAnsi="Times New Roman" w:cs="Times New Roman"/>
          <w:b/>
          <w:sz w:val="28"/>
          <w:szCs w:val="28"/>
          <w:vertAlign w:val="subscript"/>
        </w:rPr>
        <w:t>1</w:t>
      </w:r>
      <w:r w:rsidR="006E5E36" w:rsidRPr="006E5E36">
        <w:rPr>
          <w:rFonts w:ascii="Times New Roman" w:hAnsi="Times New Roman" w:cs="Times New Roman"/>
          <w:sz w:val="28"/>
          <w:szCs w:val="28"/>
        </w:rPr>
        <w:t>.</w:t>
      </w:r>
    </w:p>
    <w:p w:rsidR="00D72B22" w:rsidRPr="006E5E36" w:rsidRDefault="006E5E36" w:rsidP="006E5E36">
      <w:pPr>
        <w:spacing w:after="0" w:line="240" w:lineRule="auto"/>
        <w:ind w:firstLine="709"/>
        <w:jc w:val="both"/>
        <w:rPr>
          <w:rFonts w:ascii="Times New Roman" w:hAnsi="Times New Roman" w:cs="Times New Roman"/>
          <w:sz w:val="28"/>
          <w:szCs w:val="28"/>
        </w:rPr>
      </w:pPr>
      <w:r w:rsidRPr="006E5E36">
        <w:rPr>
          <w:rFonts w:ascii="Times New Roman" w:hAnsi="Times New Roman" w:cs="Times New Roman"/>
          <w:sz w:val="28"/>
          <w:szCs w:val="28"/>
        </w:rPr>
        <w:t xml:space="preserve"> Проблема в том, является ли разница, которую мы видим, статистически значимой. Это так, где в игру вступает тестовая статистика. На основе приведенных выше расчетов для двух значений эффективности, ниже рассчитывается тестовая статистика.</w:t>
      </w:r>
    </w:p>
    <w:p w:rsidR="00D72B22" w:rsidRPr="006E5E36" w:rsidRDefault="00D72B22" w:rsidP="00D72B22">
      <w:pPr>
        <w:spacing w:after="0" w:line="240" w:lineRule="auto"/>
        <w:ind w:firstLine="709"/>
        <w:jc w:val="both"/>
        <w:rPr>
          <w:rFonts w:ascii="Times New Roman" w:hAnsi="Times New Roman" w:cs="Times New Roman"/>
          <w:sz w:val="28"/>
          <w:szCs w:val="28"/>
        </w:rPr>
      </w:pPr>
    </w:p>
    <w:p w:rsidR="00E44452" w:rsidRPr="00D72B22" w:rsidRDefault="00E44452" w:rsidP="006E5E36">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4524700" cy="1286539"/>
            <wp:effectExtent l="19050" t="0" r="9200" b="0"/>
            <wp:docPr id="9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srcRect/>
                    <a:stretch>
                      <a:fillRect/>
                    </a:stretch>
                  </pic:blipFill>
                  <pic:spPr bwMode="auto">
                    <a:xfrm>
                      <a:off x="0" y="0"/>
                      <a:ext cx="4527515" cy="1287339"/>
                    </a:xfrm>
                    <a:prstGeom prst="rect">
                      <a:avLst/>
                    </a:prstGeom>
                    <a:noFill/>
                    <a:ln w="9525">
                      <a:noFill/>
                      <a:miter lim="800000"/>
                      <a:headEnd/>
                      <a:tailEnd/>
                    </a:ln>
                  </pic:spPr>
                </pic:pic>
              </a:graphicData>
            </a:graphic>
          </wp:inline>
        </w:drawing>
      </w:r>
    </w:p>
    <w:p w:rsidR="00E75BA6" w:rsidRDefault="00E44452" w:rsidP="006E5E36">
      <w:pPr>
        <w:tabs>
          <w:tab w:val="left" w:pos="1473"/>
        </w:tabs>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4986662" cy="4369982"/>
            <wp:effectExtent l="19050" t="0" r="4438" b="0"/>
            <wp:docPr id="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a:srcRect/>
                    <a:stretch>
                      <a:fillRect/>
                    </a:stretch>
                  </pic:blipFill>
                  <pic:spPr bwMode="auto">
                    <a:xfrm>
                      <a:off x="0" y="0"/>
                      <a:ext cx="4986762" cy="4370070"/>
                    </a:xfrm>
                    <a:prstGeom prst="rect">
                      <a:avLst/>
                    </a:prstGeom>
                    <a:noFill/>
                    <a:ln w="9525">
                      <a:noFill/>
                      <a:miter lim="800000"/>
                      <a:headEnd/>
                      <a:tailEnd/>
                    </a:ln>
                  </pic:spPr>
                </pic:pic>
              </a:graphicData>
            </a:graphic>
          </wp:inline>
        </w:drawing>
      </w:r>
    </w:p>
    <w:p w:rsidR="00E75BA6" w:rsidRDefault="00E75BA6" w:rsidP="00E75BA6">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4"/>
          <w:szCs w:val="28"/>
        </w:rPr>
        <w:lastRenderedPageBreak/>
        <w:tab/>
      </w:r>
      <w:r w:rsidRPr="00E75BA6">
        <w:rPr>
          <w:rFonts w:ascii="Times New Roman" w:hAnsi="Times New Roman" w:cs="Times New Roman"/>
          <w:b/>
          <w:sz w:val="28"/>
          <w:szCs w:val="28"/>
        </w:rPr>
        <w:t>T</w:t>
      </w:r>
      <w:r w:rsidRPr="00E75BA6">
        <w:rPr>
          <w:rFonts w:ascii="Times New Roman" w:hAnsi="Times New Roman" w:cs="Times New Roman"/>
          <w:b/>
          <w:sz w:val="28"/>
          <w:szCs w:val="28"/>
          <w:vertAlign w:val="subscript"/>
        </w:rPr>
        <w:t>EX</w:t>
      </w:r>
      <w:r w:rsidRPr="00E75BA6">
        <w:rPr>
          <w:rFonts w:ascii="Times New Roman" w:hAnsi="Times New Roman" w:cs="Times New Roman"/>
          <w:sz w:val="28"/>
          <w:szCs w:val="28"/>
          <w:vertAlign w:val="subscript"/>
        </w:rPr>
        <w:t xml:space="preserve"> </w:t>
      </w:r>
      <w:r w:rsidRPr="00E75BA6">
        <w:rPr>
          <w:rFonts w:ascii="Times New Roman" w:hAnsi="Times New Roman" w:cs="Times New Roman"/>
          <w:sz w:val="28"/>
          <w:szCs w:val="28"/>
        </w:rPr>
        <w:t xml:space="preserve">и </w:t>
      </w:r>
      <w:r w:rsidRPr="00E75BA6">
        <w:rPr>
          <w:rFonts w:ascii="Times New Roman" w:hAnsi="Times New Roman" w:cs="Times New Roman"/>
          <w:b/>
          <w:sz w:val="28"/>
          <w:szCs w:val="28"/>
        </w:rPr>
        <w:t>T</w:t>
      </w:r>
      <w:r w:rsidRPr="00E75BA6">
        <w:rPr>
          <w:rFonts w:ascii="Times New Roman" w:hAnsi="Times New Roman" w:cs="Times New Roman"/>
          <w:b/>
          <w:sz w:val="28"/>
          <w:szCs w:val="28"/>
          <w:vertAlign w:val="subscript"/>
        </w:rPr>
        <w:t>HN</w:t>
      </w:r>
      <w:r w:rsidRPr="00E75BA6">
        <w:rPr>
          <w:rFonts w:ascii="Times New Roman" w:hAnsi="Times New Roman" w:cs="Times New Roman"/>
          <w:sz w:val="28"/>
          <w:szCs w:val="28"/>
        </w:rPr>
        <w:t xml:space="preserve"> оцениваются в </w:t>
      </w:r>
      <w:r w:rsidRPr="00E75BA6">
        <w:rPr>
          <w:rFonts w:ascii="Times New Roman" w:hAnsi="Times New Roman" w:cs="Times New Roman"/>
          <w:b/>
          <w:sz w:val="28"/>
          <w:szCs w:val="28"/>
        </w:rPr>
        <w:t>1,21</w:t>
      </w:r>
      <w:r w:rsidRPr="00E75BA6">
        <w:rPr>
          <w:rFonts w:ascii="Times New Roman" w:hAnsi="Times New Roman" w:cs="Times New Roman"/>
          <w:sz w:val="28"/>
          <w:szCs w:val="28"/>
        </w:rPr>
        <w:t xml:space="preserve"> и </w:t>
      </w:r>
      <w:r w:rsidRPr="00E75BA6">
        <w:rPr>
          <w:rFonts w:ascii="Times New Roman" w:hAnsi="Times New Roman" w:cs="Times New Roman"/>
          <w:b/>
          <w:sz w:val="28"/>
          <w:szCs w:val="28"/>
        </w:rPr>
        <w:t>1,38</w:t>
      </w:r>
      <w:r w:rsidRPr="00E75BA6">
        <w:rPr>
          <w:rFonts w:ascii="Times New Roman" w:hAnsi="Times New Roman" w:cs="Times New Roman"/>
          <w:sz w:val="28"/>
          <w:szCs w:val="28"/>
        </w:rPr>
        <w:t xml:space="preserve">, и оба они ниже критического значения, квантиля 95%. Результаты теста Колмогорофа – Смирнова и критерия Краскала – Уоллиса. оба поддерживают один и тот же вывод. Обратите внимание, что вероятности для этих тестов являются хвостовыми вероятностями. Таким образом, мы не отвергаем нулевую гипотезу о том, что нам необходимо включить стоимость мощности и ветеринарные расходы в число входных данных, и для всех видов использования технологии мы должны использовать </w:t>
      </w:r>
      <w:r w:rsidRPr="00E75BA6">
        <w:rPr>
          <w:rFonts w:ascii="Times New Roman" w:hAnsi="Times New Roman" w:cs="Times New Roman"/>
          <w:b/>
          <w:sz w:val="28"/>
          <w:szCs w:val="28"/>
        </w:rPr>
        <w:t>T</w:t>
      </w:r>
      <w:r w:rsidRPr="00E75BA6">
        <w:rPr>
          <w:rFonts w:ascii="Times New Roman" w:hAnsi="Times New Roman" w:cs="Times New Roman"/>
          <w:b/>
          <w:sz w:val="28"/>
          <w:szCs w:val="28"/>
          <w:vertAlign w:val="superscript"/>
        </w:rPr>
        <w:t xml:space="preserve"> 1</w:t>
      </w:r>
      <w:r w:rsidRPr="00E75BA6">
        <w:rPr>
          <w:rFonts w:ascii="Times New Roman" w:hAnsi="Times New Roman" w:cs="Times New Roman"/>
          <w:b/>
          <w:sz w:val="28"/>
          <w:szCs w:val="28"/>
        </w:rPr>
        <w:t xml:space="preserve"> </w:t>
      </w:r>
      <w:r w:rsidRPr="00E75BA6">
        <w:rPr>
          <w:rFonts w:ascii="Times New Roman" w:hAnsi="Times New Roman" w:cs="Times New Roman"/>
          <w:sz w:val="28"/>
          <w:szCs w:val="28"/>
        </w:rPr>
        <w:t>с наименьшим количеством входных переменных.</w:t>
      </w:r>
    </w:p>
    <w:p w:rsidR="00E75BA6" w:rsidRDefault="00E75BA6" w:rsidP="00E75BA6">
      <w:pPr>
        <w:rPr>
          <w:rFonts w:ascii="Times New Roman" w:hAnsi="Times New Roman" w:cs="Times New Roman"/>
          <w:sz w:val="28"/>
          <w:szCs w:val="28"/>
        </w:rPr>
      </w:pPr>
    </w:p>
    <w:p w:rsidR="00E75BA6" w:rsidRDefault="00E75BA6" w:rsidP="00E75BA6">
      <w:pPr>
        <w:tabs>
          <w:tab w:val="left" w:pos="1942"/>
        </w:tabs>
        <w:rPr>
          <w:rFonts w:ascii="Times New Roman" w:hAnsi="Times New Roman" w:cs="Times New Roman"/>
          <w:b/>
          <w:sz w:val="32"/>
          <w:szCs w:val="28"/>
        </w:rPr>
      </w:pPr>
      <w:r>
        <w:rPr>
          <w:rFonts w:ascii="Times New Roman" w:hAnsi="Times New Roman" w:cs="Times New Roman"/>
          <w:sz w:val="28"/>
          <w:szCs w:val="28"/>
        </w:rPr>
        <w:tab/>
      </w:r>
      <w:r w:rsidRPr="00E75BA6">
        <w:rPr>
          <w:rFonts w:ascii="Times New Roman" w:hAnsi="Times New Roman" w:cs="Times New Roman"/>
          <w:b/>
          <w:sz w:val="32"/>
          <w:szCs w:val="28"/>
        </w:rPr>
        <w:t>Практическое применение: регулирование DSO</w:t>
      </w:r>
    </w:p>
    <w:p w:rsidR="00C328E8" w:rsidRDefault="00E75BA6" w:rsidP="00320854">
      <w:pPr>
        <w:tabs>
          <w:tab w:val="left" w:pos="1055"/>
        </w:tabs>
        <w:spacing w:after="0" w:line="240" w:lineRule="auto"/>
        <w:jc w:val="both"/>
        <w:rPr>
          <w:rFonts w:ascii="Times New Roman" w:hAnsi="Times New Roman" w:cs="Times New Roman"/>
          <w:sz w:val="28"/>
          <w:szCs w:val="28"/>
        </w:rPr>
      </w:pPr>
      <w:r>
        <w:rPr>
          <w:rFonts w:ascii="Times New Roman" w:hAnsi="Times New Roman" w:cs="Times New Roman"/>
          <w:sz w:val="32"/>
          <w:szCs w:val="28"/>
        </w:rPr>
        <w:tab/>
      </w:r>
      <w:r w:rsidRPr="00E75BA6">
        <w:rPr>
          <w:rFonts w:ascii="Times New Roman" w:hAnsi="Times New Roman" w:cs="Times New Roman"/>
          <w:sz w:val="28"/>
          <w:szCs w:val="28"/>
        </w:rPr>
        <w:t>В рамках регулирования немецких операторов распределения электроэнергии, DSO, была проведена серия тестов, чтобы убедиться, что модели непреднамеренно не благоприятствуют или не ущемляют определенные типы компаний.</w:t>
      </w:r>
      <w:r w:rsidR="00320854" w:rsidRPr="00320854">
        <w:t xml:space="preserve"> </w:t>
      </w:r>
      <w:r w:rsidR="00320854" w:rsidRPr="00320854">
        <w:rPr>
          <w:rFonts w:ascii="Times New Roman" w:hAnsi="Times New Roman" w:cs="Times New Roman"/>
          <w:sz w:val="28"/>
          <w:szCs w:val="28"/>
        </w:rPr>
        <w:t xml:space="preserve">Мы обсудим регулирование более подробно в гл. 10. Тестирование технологий DSO проводилось как второй этап тестирования лучших из четырех баллов, предписанных нормативными актами с использованием непараметрических тестов Краскела – Уоллиса, см. также гл. 10. Однако мы также могли бы использовать тесты, подобные приведенным выше, для непосредственной оценки отдельных моделей DEA и проверки воздействия таких факторов, как 1) находится ли DSO на территории бывшей Западной или Восточной Германии или 2) участвует ли DSO </w:t>
      </w:r>
      <w:r w:rsidR="00C328E8">
        <w:rPr>
          <w:rFonts w:ascii="Times New Roman" w:hAnsi="Times New Roman" w:cs="Times New Roman"/>
          <w:sz w:val="28"/>
          <w:szCs w:val="28"/>
        </w:rPr>
        <w:t>в распределении газа, воды и т.д</w:t>
      </w:r>
      <w:r w:rsidR="00320854" w:rsidRPr="00320854">
        <w:rPr>
          <w:rFonts w:ascii="Times New Roman" w:hAnsi="Times New Roman" w:cs="Times New Roman"/>
          <w:sz w:val="28"/>
          <w:szCs w:val="28"/>
        </w:rPr>
        <w:t>.</w:t>
      </w:r>
    </w:p>
    <w:p w:rsidR="00C328E8" w:rsidRPr="00C328E8" w:rsidRDefault="00C328E8" w:rsidP="00C328E8">
      <w:pPr>
        <w:tabs>
          <w:tab w:val="left" w:pos="10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328E8">
        <w:rPr>
          <w:rFonts w:ascii="Times New Roman" w:hAnsi="Times New Roman" w:cs="Times New Roman"/>
          <w:sz w:val="28"/>
          <w:szCs w:val="28"/>
        </w:rPr>
        <w:t xml:space="preserve">Те же правила также предусматривают, что ни один DSO не может иметь слишком большое влияние на среднюю эффективность в моделях DEA. </w:t>
      </w:r>
    </w:p>
    <w:p w:rsidR="00F22910" w:rsidRDefault="00C328E8" w:rsidP="00C328E8">
      <w:pPr>
        <w:tabs>
          <w:tab w:val="left" w:pos="1055"/>
        </w:tabs>
        <w:spacing w:after="0" w:line="240" w:lineRule="auto"/>
        <w:jc w:val="both"/>
        <w:rPr>
          <w:rFonts w:ascii="Times New Roman" w:hAnsi="Times New Roman" w:cs="Times New Roman"/>
          <w:sz w:val="28"/>
          <w:szCs w:val="28"/>
        </w:rPr>
      </w:pPr>
      <w:r w:rsidRPr="00C328E8">
        <w:rPr>
          <w:rFonts w:ascii="Times New Roman" w:hAnsi="Times New Roman" w:cs="Times New Roman"/>
          <w:sz w:val="28"/>
          <w:szCs w:val="28"/>
        </w:rPr>
        <w:t>Это требование было протестировано с использованием тестовой статистики</w:t>
      </w:r>
      <w:r w:rsidR="00F22910">
        <w:rPr>
          <w:rFonts w:ascii="Times New Roman" w:hAnsi="Times New Roman" w:cs="Times New Roman"/>
          <w:sz w:val="28"/>
          <w:szCs w:val="28"/>
        </w:rPr>
        <w:t xml:space="preserve">. </w:t>
      </w:r>
    </w:p>
    <w:p w:rsidR="00F22910" w:rsidRPr="00650C7A" w:rsidRDefault="00F22910" w:rsidP="00F22910">
      <w:pPr>
        <w:rPr>
          <w:rFonts w:ascii="Times New Roman" w:hAnsi="Times New Roman" w:cs="Times New Roman"/>
          <w:b/>
          <w:sz w:val="12"/>
          <w:szCs w:val="28"/>
        </w:rPr>
      </w:pPr>
    </w:p>
    <w:p w:rsidR="00E8541D" w:rsidRDefault="008F63E4" w:rsidP="00F22910">
      <w:pPr>
        <w:tabs>
          <w:tab w:val="left" w:pos="1993"/>
        </w:tabs>
        <w:jc w:val="center"/>
        <w:rPr>
          <w:rFonts w:ascii="Times New Roman" w:hAnsi="Times New Roman" w:cs="Times New Roman"/>
          <w:b/>
          <w:sz w:val="24"/>
          <w:szCs w:val="28"/>
        </w:rPr>
      </w:pPr>
      <m:oMathPara>
        <m:oMath>
          <m:f>
            <m:fPr>
              <m:ctrlPr>
                <w:rPr>
                  <w:rFonts w:ascii="Cambria Math" w:hAnsi="Times New Roman" w:cs="Times New Roman"/>
                  <w:b/>
                  <w:sz w:val="28"/>
                  <w:szCs w:val="28"/>
                </w:rPr>
              </m:ctrlPr>
            </m:fPr>
            <m:num>
              <m:nary>
                <m:naryPr>
                  <m:chr m:val="∑"/>
                  <m:limLoc m:val="undOvr"/>
                  <m:supHide m:val="1"/>
                  <m:ctrlPr>
                    <w:rPr>
                      <w:rFonts w:ascii="Cambria Math" w:hAnsi="Times New Roman" w:cs="Times New Roman"/>
                      <w:b/>
                      <w:sz w:val="28"/>
                      <w:szCs w:val="28"/>
                    </w:rPr>
                  </m:ctrlPr>
                </m:naryPr>
                <m:sub>
                  <m:r>
                    <m:rPr>
                      <m:sty m:val="b"/>
                    </m:rPr>
                    <w:rPr>
                      <w:rFonts w:ascii="Cambria Math" w:hAnsi="Times New Roman" w:cs="Times New Roman"/>
                      <w:sz w:val="28"/>
                      <w:szCs w:val="28"/>
                      <w:lang w:val="en-US"/>
                    </w:rPr>
                    <m:t>h</m:t>
                  </m:r>
                  <m:r>
                    <m:rPr>
                      <m:sty m:val="b"/>
                    </m:rPr>
                    <w:rPr>
                      <w:rFonts w:ascii="Cambria Math" w:hAnsi="Cambria Math" w:cs="Times New Roman"/>
                      <w:sz w:val="28"/>
                      <w:szCs w:val="28"/>
                      <w:lang w:val="en-US"/>
                    </w:rPr>
                    <m:t>ϵ</m:t>
                  </m:r>
                  <m:r>
                    <m:rPr>
                      <m:sty m:val="b"/>
                    </m:rPr>
                    <w:rPr>
                      <w:rFonts w:ascii="Cambria Math" w:hAnsi="Times New Roman" w:cs="Times New Roman"/>
                      <w:sz w:val="28"/>
                      <w:szCs w:val="28"/>
                      <w:lang w:val="en-US"/>
                    </w:rPr>
                    <m:t>K\k</m:t>
                  </m:r>
                </m:sub>
                <m:sup/>
                <m:e>
                  <m:r>
                    <m:rPr>
                      <m:sty m:val="b"/>
                    </m:rPr>
                    <w:rPr>
                      <w:rFonts w:ascii="Cambria Math" w:hAnsi="Times New Roman" w:cs="Times New Roman"/>
                      <w:sz w:val="28"/>
                      <w:szCs w:val="28"/>
                    </w:rPr>
                    <m:t>(E</m:t>
                  </m:r>
                  <m:d>
                    <m:dPr>
                      <m:ctrlPr>
                        <w:rPr>
                          <w:rFonts w:ascii="Cambria Math" w:hAnsi="Times New Roman" w:cs="Times New Roman"/>
                          <w:b/>
                          <w:sz w:val="28"/>
                          <w:szCs w:val="28"/>
                        </w:rPr>
                      </m:ctrlPr>
                    </m:dPr>
                    <m:e>
                      <m:r>
                        <m:rPr>
                          <m:sty m:val="b"/>
                        </m:rPr>
                        <w:rPr>
                          <w:rFonts w:ascii="Cambria Math" w:hAnsi="Times New Roman" w:cs="Times New Roman"/>
                          <w:sz w:val="28"/>
                          <w:szCs w:val="28"/>
                        </w:rPr>
                        <m:t>h,K</m:t>
                      </m:r>
                      <m:r>
                        <m:rPr>
                          <m:sty m:val="bi"/>
                        </m:rPr>
                        <w:rPr>
                          <w:rFonts w:ascii="Cambria Math" w:hAnsi="Times New Roman" w:cs="Times New Roman"/>
                          <w:sz w:val="28"/>
                          <w:szCs w:val="28"/>
                        </w:rPr>
                        <m:t>\</m:t>
                      </m:r>
                      <m:r>
                        <m:rPr>
                          <m:sty m:val="bi"/>
                        </m:rPr>
                        <w:rPr>
                          <w:rFonts w:ascii="Cambria Math" w:hAnsi="Times New Roman" w:cs="Times New Roman"/>
                          <w:sz w:val="28"/>
                          <w:szCs w:val="28"/>
                          <w:lang w:val="en-US"/>
                        </w:rPr>
                        <m:t>k</m:t>
                      </m:r>
                      <m:ctrlPr>
                        <w:rPr>
                          <w:rFonts w:ascii="Cambria Math" w:hAnsi="Times New Roman" w:cs="Times New Roman"/>
                          <w:b/>
                          <w:i/>
                          <w:sz w:val="28"/>
                          <w:szCs w:val="28"/>
                          <w:lang w:val="en-US"/>
                        </w:rPr>
                      </m:ctrlPr>
                    </m:e>
                  </m:d>
                  <m:r>
                    <m:rPr>
                      <m:sty m:val="bi"/>
                    </m:rPr>
                    <w:rPr>
                      <w:rFonts w:ascii="Cambria Math" w:hAnsi="Times New Roman" w:cs="Times New Roman"/>
                      <w:sz w:val="28"/>
                      <w:szCs w:val="28"/>
                      <w:lang w:val="en-US"/>
                    </w:rPr>
                    <m:t>-</m:t>
                  </m:r>
                  <m:r>
                    <m:rPr>
                      <m:sty m:val="bi"/>
                    </m:rPr>
                    <w:rPr>
                      <w:rFonts w:ascii="Cambria Math" w:hAnsi="Times New Roman" w:cs="Times New Roman"/>
                      <w:sz w:val="28"/>
                      <w:szCs w:val="28"/>
                      <w:lang w:val="en-US"/>
                    </w:rPr>
                    <m:t>1</m:t>
                  </m:r>
                  <m:sSup>
                    <m:sSupPr>
                      <m:ctrlPr>
                        <w:rPr>
                          <w:rFonts w:ascii="Cambria Math" w:hAnsi="Times New Roman" w:cs="Times New Roman"/>
                          <w:b/>
                          <w:i/>
                          <w:sz w:val="28"/>
                          <w:szCs w:val="28"/>
                          <w:lang w:val="en-US"/>
                        </w:rPr>
                      </m:ctrlPr>
                    </m:sSupPr>
                    <m:e>
                      <m:r>
                        <m:rPr>
                          <m:sty m:val="bi"/>
                        </m:rPr>
                        <w:rPr>
                          <w:rFonts w:ascii="Cambria Math" w:hAnsi="Times New Roman" w:cs="Times New Roman"/>
                          <w:sz w:val="28"/>
                          <w:szCs w:val="28"/>
                          <w:lang w:val="en-US"/>
                        </w:rPr>
                        <m:t>)</m:t>
                      </m:r>
                    </m:e>
                    <m:sup>
                      <m:r>
                        <m:rPr>
                          <m:sty m:val="bi"/>
                        </m:rPr>
                        <w:rPr>
                          <w:rFonts w:ascii="Cambria Math" w:hAnsi="Times New Roman" w:cs="Times New Roman"/>
                          <w:sz w:val="28"/>
                          <w:szCs w:val="28"/>
                          <w:lang w:val="en-US"/>
                        </w:rPr>
                        <m:t>2</m:t>
                      </m:r>
                    </m:sup>
                  </m:sSup>
                </m:e>
              </m:nary>
            </m:num>
            <m:den>
              <m:nary>
                <m:naryPr>
                  <m:chr m:val="∑"/>
                  <m:limLoc m:val="undOvr"/>
                  <m:supHide m:val="1"/>
                  <m:ctrlPr>
                    <w:rPr>
                      <w:rFonts w:ascii="Cambria Math" w:hAnsi="Times New Roman" w:cs="Times New Roman"/>
                      <w:b/>
                      <w:sz w:val="28"/>
                      <w:szCs w:val="28"/>
                    </w:rPr>
                  </m:ctrlPr>
                </m:naryPr>
                <m:sub>
                  <m:r>
                    <m:rPr>
                      <m:sty m:val="b"/>
                    </m:rPr>
                    <w:rPr>
                      <w:rFonts w:ascii="Cambria Math" w:hAnsi="Times New Roman" w:cs="Times New Roman"/>
                      <w:sz w:val="28"/>
                      <w:szCs w:val="28"/>
                      <w:lang w:val="en-US"/>
                    </w:rPr>
                    <m:t>h</m:t>
                  </m:r>
                  <m:r>
                    <m:rPr>
                      <m:sty m:val="b"/>
                    </m:rPr>
                    <w:rPr>
                      <w:rFonts w:ascii="Cambria Math" w:hAnsi="Cambria Math" w:cs="Times New Roman"/>
                      <w:sz w:val="28"/>
                      <w:szCs w:val="28"/>
                      <w:lang w:val="en-US"/>
                    </w:rPr>
                    <m:t>ϵ</m:t>
                  </m:r>
                  <m:r>
                    <m:rPr>
                      <m:sty m:val="b"/>
                    </m:rPr>
                    <w:rPr>
                      <w:rFonts w:ascii="Cambria Math" w:hAnsi="Times New Roman" w:cs="Times New Roman"/>
                      <w:sz w:val="28"/>
                      <w:szCs w:val="28"/>
                      <w:lang w:val="en-US"/>
                    </w:rPr>
                    <m:t>K\k</m:t>
                  </m:r>
                </m:sub>
                <m:sup/>
                <m:e>
                  <m:r>
                    <m:rPr>
                      <m:sty m:val="b"/>
                    </m:rPr>
                    <w:rPr>
                      <w:rFonts w:ascii="Cambria Math" w:hAnsi="Times New Roman" w:cs="Times New Roman"/>
                      <w:sz w:val="28"/>
                      <w:szCs w:val="28"/>
                    </w:rPr>
                    <m:t>(E</m:t>
                  </m:r>
                  <m:d>
                    <m:dPr>
                      <m:ctrlPr>
                        <w:rPr>
                          <w:rFonts w:ascii="Cambria Math" w:hAnsi="Times New Roman" w:cs="Times New Roman"/>
                          <w:b/>
                          <w:sz w:val="28"/>
                          <w:szCs w:val="28"/>
                        </w:rPr>
                      </m:ctrlPr>
                    </m:dPr>
                    <m:e>
                      <m:r>
                        <m:rPr>
                          <m:sty m:val="b"/>
                        </m:rPr>
                        <w:rPr>
                          <w:rFonts w:ascii="Cambria Math" w:hAnsi="Times New Roman" w:cs="Times New Roman"/>
                          <w:sz w:val="28"/>
                          <w:szCs w:val="28"/>
                        </w:rPr>
                        <m:t>h,K</m:t>
                      </m:r>
                    </m:e>
                  </m:d>
                  <m:r>
                    <m:rPr>
                      <m:sty m:val="b"/>
                    </m:rPr>
                    <w:rPr>
                      <w:rFonts w:ascii="Cambria Math" w:hAnsi="Times New Roman" w:cs="Times New Roman"/>
                      <w:sz w:val="28"/>
                      <w:szCs w:val="28"/>
                    </w:rPr>
                    <m:t>-</m:t>
                  </m:r>
                  <m:r>
                    <m:rPr>
                      <m:sty m:val="b"/>
                    </m:rPr>
                    <w:rPr>
                      <w:rFonts w:ascii="Cambria Math" w:hAnsi="Times New Roman" w:cs="Times New Roman"/>
                      <w:sz w:val="28"/>
                      <w:szCs w:val="28"/>
                    </w:rPr>
                    <m:t>1</m:t>
                  </m:r>
                  <m:sSup>
                    <m:sSupPr>
                      <m:ctrlPr>
                        <w:rPr>
                          <w:rFonts w:ascii="Cambria Math" w:hAnsi="Times New Roman" w:cs="Times New Roman"/>
                          <w:b/>
                          <w:sz w:val="28"/>
                          <w:szCs w:val="28"/>
                        </w:rPr>
                      </m:ctrlPr>
                    </m:sSupPr>
                    <m:e>
                      <m:r>
                        <m:rPr>
                          <m:sty m:val="b"/>
                        </m:rPr>
                        <w:rPr>
                          <w:rFonts w:ascii="Cambria Math" w:hAnsi="Times New Roman" w:cs="Times New Roman"/>
                          <w:sz w:val="28"/>
                          <w:szCs w:val="28"/>
                        </w:rPr>
                        <m:t>)</m:t>
                      </m:r>
                    </m:e>
                    <m:sup>
                      <m:r>
                        <m:rPr>
                          <m:sty m:val="b"/>
                        </m:rPr>
                        <w:rPr>
                          <w:rFonts w:ascii="Cambria Math" w:hAnsi="Times New Roman" w:cs="Times New Roman"/>
                          <w:sz w:val="28"/>
                          <w:szCs w:val="28"/>
                        </w:rPr>
                        <m:t>2</m:t>
                      </m:r>
                    </m:sup>
                  </m:sSup>
                </m:e>
              </m:nary>
            </m:den>
          </m:f>
        </m:oMath>
      </m:oMathPara>
    </w:p>
    <w:p w:rsidR="00E8541D" w:rsidRPr="00650C7A" w:rsidRDefault="00E8541D" w:rsidP="00E8541D">
      <w:pPr>
        <w:rPr>
          <w:rFonts w:ascii="Times New Roman" w:hAnsi="Times New Roman" w:cs="Times New Roman"/>
          <w:sz w:val="2"/>
          <w:szCs w:val="28"/>
        </w:rPr>
      </w:pPr>
    </w:p>
    <w:p w:rsidR="00E44452" w:rsidRPr="003E21CA" w:rsidRDefault="00E8541D" w:rsidP="00E8541D">
      <w:pPr>
        <w:tabs>
          <w:tab w:val="left" w:pos="921"/>
        </w:tabs>
        <w:spacing w:after="0" w:line="240" w:lineRule="auto"/>
        <w:jc w:val="both"/>
        <w:rPr>
          <w:rFonts w:ascii="Times New Roman" w:hAnsi="Times New Roman" w:cs="Times New Roman"/>
          <w:b/>
          <w:sz w:val="28"/>
          <w:szCs w:val="28"/>
        </w:rPr>
      </w:pPr>
      <w:r>
        <w:rPr>
          <w:rFonts w:ascii="Times New Roman" w:hAnsi="Times New Roman" w:cs="Times New Roman"/>
          <w:sz w:val="24"/>
          <w:szCs w:val="28"/>
        </w:rPr>
        <w:tab/>
      </w:r>
      <w:r w:rsidRPr="00E8541D">
        <w:rPr>
          <w:rFonts w:ascii="Times New Roman" w:hAnsi="Times New Roman" w:cs="Times New Roman"/>
          <w:sz w:val="28"/>
          <w:szCs w:val="28"/>
        </w:rPr>
        <w:t xml:space="preserve">Здесь K - это набор и количество </w:t>
      </w:r>
      <w:r w:rsidRPr="00E8541D">
        <w:rPr>
          <w:rFonts w:ascii="Times New Roman" w:hAnsi="Times New Roman" w:cs="Times New Roman"/>
          <w:b/>
          <w:sz w:val="28"/>
          <w:szCs w:val="28"/>
        </w:rPr>
        <w:t>DSO</w:t>
      </w:r>
      <w:r w:rsidRPr="00E8541D">
        <w:rPr>
          <w:rFonts w:ascii="Times New Roman" w:hAnsi="Times New Roman" w:cs="Times New Roman"/>
          <w:b/>
          <w:sz w:val="28"/>
          <w:szCs w:val="28"/>
          <w:lang w:val="en-US"/>
        </w:rPr>
        <w:t>s</w:t>
      </w:r>
      <w:r w:rsidRPr="00E8541D">
        <w:rPr>
          <w:rFonts w:ascii="Times New Roman" w:hAnsi="Times New Roman" w:cs="Times New Roman"/>
          <w:sz w:val="28"/>
          <w:szCs w:val="28"/>
        </w:rPr>
        <w:t xml:space="preserve"> в наборе данных, а </w:t>
      </w:r>
      <w:r w:rsidRPr="008D687C">
        <w:rPr>
          <w:rFonts w:ascii="Times New Roman" w:hAnsi="Times New Roman" w:cs="Times New Roman"/>
          <w:b/>
          <w:sz w:val="28"/>
          <w:szCs w:val="28"/>
        </w:rPr>
        <w:t>k</w:t>
      </w:r>
      <w:r w:rsidRPr="00E8541D">
        <w:rPr>
          <w:rFonts w:ascii="Times New Roman" w:hAnsi="Times New Roman" w:cs="Times New Roman"/>
          <w:sz w:val="28"/>
          <w:szCs w:val="28"/>
        </w:rPr>
        <w:t xml:space="preserve"> - потенциальный выброс. </w:t>
      </w:r>
      <w:r>
        <w:rPr>
          <w:rFonts w:ascii="Times New Roman" w:hAnsi="Times New Roman" w:cs="Times New Roman"/>
          <w:sz w:val="28"/>
          <w:szCs w:val="28"/>
        </w:rPr>
        <w:t xml:space="preserve">Кроме того, </w:t>
      </w:r>
      <w:r w:rsidRPr="008D687C">
        <w:rPr>
          <w:rFonts w:ascii="Times New Roman" w:hAnsi="Times New Roman" w:cs="Times New Roman"/>
          <w:b/>
          <w:sz w:val="28"/>
          <w:szCs w:val="28"/>
        </w:rPr>
        <w:t>E (h, K)</w:t>
      </w:r>
      <w:r w:rsidRPr="00E8541D">
        <w:rPr>
          <w:rFonts w:ascii="Times New Roman" w:hAnsi="Times New Roman" w:cs="Times New Roman"/>
          <w:sz w:val="28"/>
          <w:szCs w:val="28"/>
        </w:rPr>
        <w:t xml:space="preserve"> - это эффективность </w:t>
      </w:r>
      <w:r w:rsidRPr="008D687C">
        <w:rPr>
          <w:rFonts w:ascii="Times New Roman" w:hAnsi="Times New Roman" w:cs="Times New Roman"/>
          <w:b/>
          <w:sz w:val="28"/>
          <w:szCs w:val="28"/>
        </w:rPr>
        <w:t>h</w:t>
      </w:r>
      <w:r w:rsidRPr="00E8541D">
        <w:rPr>
          <w:rFonts w:ascii="Times New Roman" w:hAnsi="Times New Roman" w:cs="Times New Roman"/>
          <w:sz w:val="28"/>
          <w:szCs w:val="28"/>
        </w:rPr>
        <w:t xml:space="preserve">, когда все </w:t>
      </w:r>
      <w:r w:rsidRPr="008D687C">
        <w:rPr>
          <w:rFonts w:ascii="Times New Roman" w:hAnsi="Times New Roman" w:cs="Times New Roman"/>
          <w:b/>
          <w:sz w:val="28"/>
          <w:szCs w:val="28"/>
        </w:rPr>
        <w:t>DSO</w:t>
      </w:r>
      <w:r w:rsidRPr="008D687C">
        <w:rPr>
          <w:rFonts w:ascii="Times New Roman" w:hAnsi="Times New Roman" w:cs="Times New Roman"/>
          <w:b/>
          <w:sz w:val="28"/>
          <w:szCs w:val="28"/>
          <w:lang w:val="en-US"/>
        </w:rPr>
        <w:t>s</w:t>
      </w:r>
      <w:r w:rsidRPr="00E8541D">
        <w:rPr>
          <w:rFonts w:ascii="Times New Roman" w:hAnsi="Times New Roman" w:cs="Times New Roman"/>
          <w:sz w:val="28"/>
          <w:szCs w:val="28"/>
        </w:rPr>
        <w:t xml:space="preserve"> использу</w:t>
      </w:r>
      <w:r>
        <w:rPr>
          <w:rFonts w:ascii="Times New Roman" w:hAnsi="Times New Roman" w:cs="Times New Roman"/>
          <w:sz w:val="28"/>
          <w:szCs w:val="28"/>
        </w:rPr>
        <w:t xml:space="preserve">ются для оценки технологии, а </w:t>
      </w:r>
      <w:r w:rsidRPr="008D687C">
        <w:rPr>
          <w:rFonts w:ascii="Times New Roman" w:hAnsi="Times New Roman" w:cs="Times New Roman"/>
          <w:b/>
          <w:sz w:val="28"/>
          <w:szCs w:val="28"/>
        </w:rPr>
        <w:t>E(h, K\ k)</w:t>
      </w:r>
      <w:r>
        <w:rPr>
          <w:rFonts w:ascii="Times New Roman" w:hAnsi="Times New Roman" w:cs="Times New Roman"/>
          <w:sz w:val="28"/>
          <w:szCs w:val="28"/>
        </w:rPr>
        <w:t xml:space="preserve"> - эффективность, когда </w:t>
      </w:r>
      <w:r w:rsidRPr="008D687C">
        <w:rPr>
          <w:rFonts w:ascii="Times New Roman" w:hAnsi="Times New Roman" w:cs="Times New Roman"/>
          <w:b/>
          <w:sz w:val="28"/>
          <w:szCs w:val="28"/>
        </w:rPr>
        <w:t>DSOs</w:t>
      </w:r>
      <w:r w:rsidRPr="00E8541D">
        <w:rPr>
          <w:rFonts w:ascii="Times New Roman" w:hAnsi="Times New Roman" w:cs="Times New Roman"/>
          <w:sz w:val="28"/>
          <w:szCs w:val="28"/>
        </w:rPr>
        <w:t xml:space="preserve"> </w:t>
      </w:r>
      <w:r w:rsidRPr="008D687C">
        <w:rPr>
          <w:rFonts w:ascii="Times New Roman" w:hAnsi="Times New Roman" w:cs="Times New Roman"/>
          <w:b/>
          <w:sz w:val="28"/>
          <w:szCs w:val="28"/>
          <w:lang w:val="en-US"/>
        </w:rPr>
        <w:t>k</w:t>
      </w:r>
      <w:r w:rsidRPr="00E8541D">
        <w:rPr>
          <w:rFonts w:ascii="Times New Roman" w:hAnsi="Times New Roman" w:cs="Times New Roman"/>
          <w:sz w:val="28"/>
          <w:szCs w:val="28"/>
        </w:rPr>
        <w:t xml:space="preserve"> не участвует в оценке. Таким образом, тест сравнивает среднюю эффективность других операторов, когда </w:t>
      </w:r>
      <w:r w:rsidRPr="008D687C">
        <w:rPr>
          <w:rFonts w:ascii="Times New Roman" w:hAnsi="Times New Roman" w:cs="Times New Roman"/>
          <w:b/>
          <w:sz w:val="28"/>
          <w:szCs w:val="28"/>
        </w:rPr>
        <w:t>DSO</w:t>
      </w:r>
      <w:r w:rsidRPr="00E8541D">
        <w:rPr>
          <w:rFonts w:ascii="Times New Roman" w:hAnsi="Times New Roman" w:cs="Times New Roman"/>
          <w:sz w:val="28"/>
          <w:szCs w:val="28"/>
        </w:rPr>
        <w:t xml:space="preserve"> </w:t>
      </w:r>
      <w:r w:rsidRPr="008D687C">
        <w:rPr>
          <w:rFonts w:ascii="Times New Roman" w:hAnsi="Times New Roman" w:cs="Times New Roman"/>
          <w:b/>
          <w:sz w:val="28"/>
          <w:szCs w:val="28"/>
        </w:rPr>
        <w:t>k</w:t>
      </w:r>
      <w:r w:rsidRPr="00E8541D">
        <w:rPr>
          <w:rFonts w:ascii="Times New Roman" w:hAnsi="Times New Roman" w:cs="Times New Roman"/>
          <w:sz w:val="28"/>
          <w:szCs w:val="28"/>
        </w:rPr>
        <w:t xml:space="preserve"> не может повлиять на технологию, со средней эффективностью других DSO, когда </w:t>
      </w:r>
      <w:r w:rsidRPr="008D687C">
        <w:rPr>
          <w:rFonts w:ascii="Times New Roman" w:hAnsi="Times New Roman" w:cs="Times New Roman"/>
          <w:b/>
          <w:sz w:val="28"/>
          <w:szCs w:val="28"/>
        </w:rPr>
        <w:t>DSO</w:t>
      </w:r>
      <w:r w:rsidRPr="00E8541D">
        <w:rPr>
          <w:rFonts w:ascii="Times New Roman" w:hAnsi="Times New Roman" w:cs="Times New Roman"/>
          <w:sz w:val="28"/>
          <w:szCs w:val="28"/>
        </w:rPr>
        <w:t xml:space="preserve"> </w:t>
      </w:r>
      <w:r w:rsidRPr="008D687C">
        <w:rPr>
          <w:rFonts w:ascii="Times New Roman" w:hAnsi="Times New Roman" w:cs="Times New Roman"/>
          <w:b/>
          <w:sz w:val="28"/>
          <w:szCs w:val="28"/>
        </w:rPr>
        <w:t>k</w:t>
      </w:r>
      <w:r w:rsidRPr="00E8541D">
        <w:rPr>
          <w:rFonts w:ascii="Times New Roman" w:hAnsi="Times New Roman" w:cs="Times New Roman"/>
          <w:sz w:val="28"/>
          <w:szCs w:val="28"/>
        </w:rPr>
        <w:t xml:space="preserve"> является частью процесса оценки. Потому что </w:t>
      </w:r>
      <w:r w:rsidRPr="008D687C">
        <w:rPr>
          <w:rFonts w:ascii="Times New Roman" w:hAnsi="Times New Roman" w:cs="Times New Roman"/>
          <w:b/>
          <w:sz w:val="28"/>
          <w:szCs w:val="28"/>
        </w:rPr>
        <w:t>E(h, K\k)≥ E (h, K),</w:t>
      </w:r>
      <w:r w:rsidRPr="00E8541D">
        <w:rPr>
          <w:rFonts w:ascii="Times New Roman" w:hAnsi="Times New Roman" w:cs="Times New Roman"/>
          <w:sz w:val="28"/>
          <w:szCs w:val="28"/>
        </w:rPr>
        <w:t xml:space="preserve"> это отношение всегда </w:t>
      </w:r>
      <w:r w:rsidR="008D687C" w:rsidRPr="008D687C">
        <w:rPr>
          <w:rFonts w:ascii="Times New Roman" w:hAnsi="Times New Roman" w:cs="Times New Roman"/>
          <w:b/>
          <w:sz w:val="28"/>
          <w:szCs w:val="28"/>
        </w:rPr>
        <w:t xml:space="preserve">≤ </w:t>
      </w:r>
      <w:r w:rsidRPr="008D687C">
        <w:rPr>
          <w:rFonts w:ascii="Times New Roman" w:hAnsi="Times New Roman" w:cs="Times New Roman"/>
          <w:b/>
          <w:sz w:val="28"/>
          <w:szCs w:val="28"/>
        </w:rPr>
        <w:t>1</w:t>
      </w:r>
      <w:r w:rsidRPr="00E8541D">
        <w:rPr>
          <w:rFonts w:ascii="Times New Roman" w:hAnsi="Times New Roman" w:cs="Times New Roman"/>
          <w:sz w:val="28"/>
          <w:szCs w:val="28"/>
        </w:rPr>
        <w:t xml:space="preserve">, и чем меньше отношение, тем больше влияние </w:t>
      </w:r>
      <w:r w:rsidRPr="008D687C">
        <w:rPr>
          <w:rFonts w:ascii="Times New Roman" w:hAnsi="Times New Roman" w:cs="Times New Roman"/>
          <w:b/>
          <w:sz w:val="28"/>
          <w:szCs w:val="28"/>
        </w:rPr>
        <w:t>k</w:t>
      </w:r>
      <w:r w:rsidR="008D687C">
        <w:rPr>
          <w:rFonts w:ascii="Times New Roman" w:hAnsi="Times New Roman" w:cs="Times New Roman"/>
          <w:sz w:val="28"/>
          <w:szCs w:val="28"/>
        </w:rPr>
        <w:t>,</w:t>
      </w:r>
      <w:r w:rsidRPr="00E8541D">
        <w:rPr>
          <w:rFonts w:ascii="Times New Roman" w:hAnsi="Times New Roman" w:cs="Times New Roman"/>
          <w:sz w:val="28"/>
          <w:szCs w:val="28"/>
        </w:rPr>
        <w:t xml:space="preserve"> т.е. небольшие значения будут указывать на то, что </w:t>
      </w:r>
      <w:r w:rsidRPr="008D687C">
        <w:rPr>
          <w:rFonts w:ascii="Times New Roman" w:hAnsi="Times New Roman" w:cs="Times New Roman"/>
          <w:b/>
          <w:sz w:val="28"/>
          <w:szCs w:val="28"/>
        </w:rPr>
        <w:t>k</w:t>
      </w:r>
      <w:r w:rsidRPr="00E8541D">
        <w:rPr>
          <w:rFonts w:ascii="Times New Roman" w:hAnsi="Times New Roman" w:cs="Times New Roman"/>
          <w:sz w:val="28"/>
          <w:szCs w:val="28"/>
        </w:rPr>
        <w:t xml:space="preserve"> является выбросом</w:t>
      </w:r>
      <w:r>
        <w:rPr>
          <w:rFonts w:ascii="Times New Roman" w:hAnsi="Times New Roman" w:cs="Times New Roman"/>
          <w:sz w:val="28"/>
          <w:szCs w:val="28"/>
        </w:rPr>
        <w:t>.</w:t>
      </w:r>
      <w:r w:rsidRPr="00E8541D">
        <w:t xml:space="preserve"> </w:t>
      </w:r>
      <w:r w:rsidR="008D687C" w:rsidRPr="008D687C">
        <w:rPr>
          <w:rFonts w:ascii="Times New Roman" w:hAnsi="Times New Roman" w:cs="Times New Roman"/>
          <w:sz w:val="28"/>
          <w:szCs w:val="28"/>
        </w:rPr>
        <w:t>Мы видим</w:t>
      </w:r>
      <w:r w:rsidR="008D687C">
        <w:rPr>
          <w:rFonts w:ascii="Times New Roman" w:hAnsi="Times New Roman" w:cs="Times New Roman"/>
          <w:sz w:val="28"/>
          <w:szCs w:val="28"/>
        </w:rPr>
        <w:t xml:space="preserve">, </w:t>
      </w:r>
      <w:r w:rsidR="008D687C" w:rsidRPr="008D687C">
        <w:rPr>
          <w:rFonts w:ascii="Times New Roman" w:hAnsi="Times New Roman" w:cs="Times New Roman"/>
          <w:sz w:val="28"/>
          <w:szCs w:val="28"/>
        </w:rPr>
        <w:t>что этот образ мыслей напоминает описанные выше тестовые задачи спецификации модели, что предполагает, что мы можем оценить ста</w:t>
      </w:r>
      <w:r w:rsidR="008D687C">
        <w:rPr>
          <w:rFonts w:ascii="Times New Roman" w:hAnsi="Times New Roman" w:cs="Times New Roman"/>
          <w:sz w:val="28"/>
          <w:szCs w:val="28"/>
        </w:rPr>
        <w:t xml:space="preserve">тистику теста в распределении     </w:t>
      </w:r>
      <w:r w:rsidR="008D687C" w:rsidRPr="008D687C">
        <w:rPr>
          <w:rFonts w:ascii="Times New Roman" w:hAnsi="Times New Roman" w:cs="Times New Roman"/>
          <w:b/>
          <w:sz w:val="28"/>
          <w:szCs w:val="28"/>
        </w:rPr>
        <w:t xml:space="preserve">F(K -1, </w:t>
      </w:r>
      <w:r w:rsidR="008D687C" w:rsidRPr="008D687C">
        <w:rPr>
          <w:rFonts w:ascii="Times New Roman" w:hAnsi="Times New Roman" w:cs="Times New Roman"/>
          <w:b/>
          <w:sz w:val="28"/>
          <w:szCs w:val="28"/>
          <w:lang w:val="en-US"/>
        </w:rPr>
        <w:t>K</w:t>
      </w:r>
      <w:r w:rsidR="008D687C" w:rsidRPr="008D687C">
        <w:rPr>
          <w:rFonts w:ascii="Times New Roman" w:hAnsi="Times New Roman" w:cs="Times New Roman"/>
          <w:b/>
          <w:sz w:val="28"/>
          <w:szCs w:val="28"/>
        </w:rPr>
        <w:t>-1).</w:t>
      </w:r>
    </w:p>
    <w:p w:rsidR="003E21CA" w:rsidRPr="007B5466" w:rsidRDefault="003E21CA" w:rsidP="003E21CA">
      <w:pPr>
        <w:tabs>
          <w:tab w:val="left" w:pos="921"/>
        </w:tabs>
        <w:spacing w:after="0" w:line="240" w:lineRule="auto"/>
        <w:jc w:val="center"/>
        <w:rPr>
          <w:rFonts w:ascii="Times New Roman" w:hAnsi="Times New Roman" w:cs="Times New Roman"/>
          <w:b/>
          <w:sz w:val="32"/>
          <w:szCs w:val="28"/>
        </w:rPr>
      </w:pPr>
      <w:r w:rsidRPr="0049451E">
        <w:rPr>
          <w:rFonts w:ascii="Times New Roman" w:hAnsi="Times New Roman" w:cs="Times New Roman"/>
          <w:b/>
          <w:sz w:val="32"/>
          <w:szCs w:val="28"/>
        </w:rPr>
        <w:lastRenderedPageBreak/>
        <w:t>6.3 Метод начальной загрузки</w:t>
      </w:r>
    </w:p>
    <w:p w:rsidR="003E21CA" w:rsidRPr="007B5466" w:rsidRDefault="003E21CA" w:rsidP="003E21CA">
      <w:pPr>
        <w:tabs>
          <w:tab w:val="left" w:pos="921"/>
        </w:tabs>
        <w:spacing w:after="0" w:line="240" w:lineRule="auto"/>
        <w:jc w:val="center"/>
        <w:rPr>
          <w:rFonts w:ascii="Times New Roman" w:hAnsi="Times New Roman" w:cs="Times New Roman"/>
          <w:b/>
          <w:sz w:val="20"/>
          <w:szCs w:val="28"/>
        </w:rPr>
      </w:pPr>
    </w:p>
    <w:p w:rsidR="003E21CA" w:rsidRPr="007B5466" w:rsidRDefault="003E21CA" w:rsidP="003E21CA">
      <w:pPr>
        <w:tabs>
          <w:tab w:val="left" w:pos="921"/>
        </w:tabs>
        <w:spacing w:after="0" w:line="240" w:lineRule="auto"/>
        <w:ind w:firstLine="709"/>
        <w:jc w:val="both"/>
        <w:rPr>
          <w:rFonts w:ascii="Times New Roman" w:hAnsi="Times New Roman" w:cs="Times New Roman"/>
          <w:sz w:val="28"/>
          <w:szCs w:val="28"/>
        </w:rPr>
      </w:pPr>
      <w:r w:rsidRPr="0049451E">
        <w:rPr>
          <w:rFonts w:ascii="Times New Roman" w:hAnsi="Times New Roman" w:cs="Times New Roman"/>
          <w:b/>
          <w:sz w:val="28"/>
          <w:szCs w:val="28"/>
        </w:rPr>
        <w:t>Bootstrap</w:t>
      </w:r>
      <w:r w:rsidRPr="0049451E">
        <w:rPr>
          <w:rFonts w:ascii="Times New Roman" w:hAnsi="Times New Roman" w:cs="Times New Roman"/>
          <w:sz w:val="28"/>
          <w:szCs w:val="28"/>
        </w:rPr>
        <w:t xml:space="preserve"> - это общий компьютерный статистический метод расчета точности статистических оценок.</w:t>
      </w:r>
      <w:r w:rsidRPr="0049451E">
        <w:t xml:space="preserve"> </w:t>
      </w:r>
      <w:r w:rsidRPr="0049451E">
        <w:rPr>
          <w:rFonts w:ascii="Times New Roman" w:hAnsi="Times New Roman" w:cs="Times New Roman"/>
          <w:sz w:val="28"/>
          <w:szCs w:val="28"/>
        </w:rPr>
        <w:t>Как правило, «подтягиваться за шнурки» означает добиваться успеха благодаря собственным усилиям, несмотря на очень трудные обстоятельства, и без чьей-либо помощи.</w:t>
      </w:r>
      <w:r w:rsidRPr="0049451E">
        <w:t xml:space="preserve"> </w:t>
      </w:r>
      <w:r w:rsidRPr="0049451E">
        <w:rPr>
          <w:rFonts w:ascii="Times New Roman" w:hAnsi="Times New Roman" w:cs="Times New Roman"/>
          <w:sz w:val="28"/>
          <w:szCs w:val="28"/>
        </w:rPr>
        <w:t>Статистический метод бутстрапа имеет отчасти этот привкус и напоминает историю барона фон Мюнхгаузена, который вытащил себя и свою лошадь из болота, дернув за собственные волосы, при этом держась за лошадь ногами. На следующих страницах мы сначала дадим краткое введение в бутстрап как общий метод, а затем исследуем детали бутстраповых моделей DEA.</w:t>
      </w:r>
    </w:p>
    <w:p w:rsidR="003E21CA" w:rsidRPr="0017016B" w:rsidRDefault="003E21CA" w:rsidP="003E21CA">
      <w:pPr>
        <w:tabs>
          <w:tab w:val="left" w:pos="921"/>
        </w:tabs>
        <w:spacing w:after="0" w:line="240" w:lineRule="auto"/>
        <w:ind w:firstLine="709"/>
        <w:jc w:val="both"/>
        <w:rPr>
          <w:rFonts w:ascii="Times New Roman" w:hAnsi="Times New Roman" w:cs="Times New Roman"/>
          <w:sz w:val="28"/>
          <w:szCs w:val="28"/>
        </w:rPr>
      </w:pPr>
      <w:r w:rsidRPr="00877F68">
        <w:rPr>
          <w:rFonts w:ascii="Times New Roman" w:hAnsi="Times New Roman" w:cs="Times New Roman"/>
          <w:sz w:val="28"/>
          <w:szCs w:val="28"/>
        </w:rPr>
        <w:t>Основная идея бутстрапа состоит в том, чтобы произвести выборку наблюдений с заменами из набора данных и тем самым создать новый «случайный» набор данных того же размера, что и исходный. Используя этот набор данных, можно вычислить необходимую статистику, называемую репликами. Этот процесс повторяется для создания выборки реплик. На основе этой выборки мы можем сделать выводы о распределении интересующей нас статистики.</w:t>
      </w:r>
    </w:p>
    <w:p w:rsidR="003E21CA" w:rsidRPr="00650C7A" w:rsidRDefault="003E21CA" w:rsidP="003E21CA">
      <w:pPr>
        <w:tabs>
          <w:tab w:val="left" w:pos="921"/>
        </w:tabs>
        <w:spacing w:after="0" w:line="240" w:lineRule="auto"/>
        <w:ind w:firstLine="709"/>
        <w:jc w:val="both"/>
        <w:rPr>
          <w:rFonts w:ascii="Times New Roman" w:hAnsi="Times New Roman" w:cs="Times New Roman"/>
          <w:sz w:val="28"/>
          <w:szCs w:val="28"/>
        </w:rPr>
      </w:pPr>
      <w:r w:rsidRPr="0017016B">
        <w:rPr>
          <w:rFonts w:ascii="Times New Roman" w:hAnsi="Times New Roman" w:cs="Times New Roman"/>
          <w:sz w:val="28"/>
          <w:szCs w:val="28"/>
        </w:rPr>
        <w:t xml:space="preserve">Давайте рассмотрим очень простой пример, выборку из </w:t>
      </w:r>
      <w:r w:rsidRPr="0017016B">
        <w:rPr>
          <w:rFonts w:ascii="Times New Roman" w:hAnsi="Times New Roman" w:cs="Times New Roman"/>
          <w:b/>
          <w:sz w:val="28"/>
          <w:szCs w:val="28"/>
        </w:rPr>
        <w:t>n</w:t>
      </w:r>
      <w:r w:rsidRPr="0017016B">
        <w:rPr>
          <w:rFonts w:ascii="Times New Roman" w:hAnsi="Times New Roman" w:cs="Times New Roman"/>
          <w:sz w:val="28"/>
          <w:szCs w:val="28"/>
        </w:rPr>
        <w:t xml:space="preserve"> наблюдений               </w:t>
      </w:r>
      <w:r w:rsidRPr="0017016B">
        <w:rPr>
          <w:rFonts w:ascii="Times New Roman" w:hAnsi="Times New Roman" w:cs="Times New Roman"/>
          <w:b/>
          <w:sz w:val="28"/>
          <w:szCs w:val="28"/>
        </w:rPr>
        <w:t>x</w:t>
      </w:r>
      <w:r w:rsidRPr="0017016B">
        <w:rPr>
          <w:rFonts w:ascii="Times New Roman" w:hAnsi="Times New Roman" w:cs="Times New Roman"/>
          <w:b/>
          <w:sz w:val="28"/>
          <w:szCs w:val="28"/>
          <w:vertAlign w:val="subscript"/>
        </w:rPr>
        <w:t>1</w:t>
      </w:r>
      <w:r w:rsidRPr="0017016B">
        <w:rPr>
          <w:rFonts w:ascii="Times New Roman" w:hAnsi="Times New Roman" w:cs="Times New Roman"/>
          <w:b/>
          <w:sz w:val="28"/>
          <w:szCs w:val="28"/>
        </w:rPr>
        <w:t>, х</w:t>
      </w:r>
      <w:r w:rsidRPr="0017016B">
        <w:rPr>
          <w:rFonts w:ascii="Times New Roman" w:hAnsi="Times New Roman" w:cs="Times New Roman"/>
          <w:b/>
          <w:sz w:val="28"/>
          <w:szCs w:val="28"/>
          <w:vertAlign w:val="subscript"/>
        </w:rPr>
        <w:t>2</w:t>
      </w:r>
      <w:r w:rsidRPr="0017016B">
        <w:rPr>
          <w:rFonts w:ascii="Times New Roman" w:hAnsi="Times New Roman" w:cs="Times New Roman"/>
          <w:b/>
          <w:sz w:val="28"/>
          <w:szCs w:val="28"/>
        </w:rPr>
        <w:t>,…….x</w:t>
      </w:r>
      <w:r w:rsidRPr="0017016B">
        <w:rPr>
          <w:rFonts w:ascii="Times New Roman" w:hAnsi="Times New Roman" w:cs="Times New Roman"/>
          <w:b/>
          <w:sz w:val="28"/>
          <w:szCs w:val="28"/>
          <w:vertAlign w:val="subscript"/>
        </w:rPr>
        <w:t>n</w:t>
      </w:r>
      <w:r w:rsidRPr="0017016B">
        <w:rPr>
          <w:rFonts w:ascii="Times New Roman" w:hAnsi="Times New Roman" w:cs="Times New Roman"/>
          <w:b/>
          <w:sz w:val="28"/>
          <w:szCs w:val="28"/>
        </w:rPr>
        <w:t>.</w:t>
      </w:r>
      <w:r w:rsidRPr="0017016B">
        <w:rPr>
          <w:rFonts w:ascii="Times New Roman" w:hAnsi="Times New Roman" w:cs="Times New Roman"/>
          <w:sz w:val="28"/>
          <w:szCs w:val="28"/>
        </w:rPr>
        <w:t xml:space="preserve">  Представьте, что мы наблюдаем </w:t>
      </w:r>
      <w:r w:rsidRPr="0017016B">
        <w:rPr>
          <w:rFonts w:ascii="Times New Roman" w:hAnsi="Times New Roman" w:cs="Times New Roman"/>
          <w:b/>
          <w:sz w:val="28"/>
          <w:szCs w:val="28"/>
        </w:rPr>
        <w:t>7</w:t>
      </w:r>
      <w:r w:rsidRPr="0017016B">
        <w:rPr>
          <w:rFonts w:ascii="Times New Roman" w:hAnsi="Times New Roman" w:cs="Times New Roman"/>
          <w:sz w:val="28"/>
          <w:szCs w:val="28"/>
        </w:rPr>
        <w:t xml:space="preserve"> чисел </w:t>
      </w:r>
      <w:r w:rsidRPr="0017016B">
        <w:rPr>
          <w:rFonts w:ascii="Times New Roman" w:hAnsi="Times New Roman" w:cs="Times New Roman"/>
          <w:b/>
          <w:sz w:val="28"/>
          <w:szCs w:val="28"/>
        </w:rPr>
        <w:t>94, 197, 16, 38, 99, 141</w:t>
      </w:r>
      <w:r w:rsidRPr="0017016B">
        <w:rPr>
          <w:rFonts w:ascii="Times New Roman" w:hAnsi="Times New Roman" w:cs="Times New Roman"/>
          <w:sz w:val="28"/>
          <w:szCs w:val="28"/>
        </w:rPr>
        <w:t xml:space="preserve"> и </w:t>
      </w:r>
      <w:r w:rsidRPr="0017016B">
        <w:rPr>
          <w:rFonts w:ascii="Times New Roman" w:hAnsi="Times New Roman" w:cs="Times New Roman"/>
          <w:b/>
          <w:sz w:val="28"/>
          <w:szCs w:val="28"/>
        </w:rPr>
        <w:t>23</w:t>
      </w:r>
      <w:r w:rsidRPr="0017016B">
        <w:rPr>
          <w:rFonts w:ascii="Times New Roman" w:hAnsi="Times New Roman" w:cs="Times New Roman"/>
          <w:sz w:val="28"/>
          <w:szCs w:val="28"/>
        </w:rPr>
        <w:t>.</w:t>
      </w:r>
      <w:r w:rsidRPr="00EF1EC0">
        <w:t xml:space="preserve"> </w:t>
      </w:r>
      <w:r w:rsidRPr="00EF1EC0">
        <w:rPr>
          <w:rFonts w:ascii="Times New Roman" w:hAnsi="Times New Roman" w:cs="Times New Roman"/>
          <w:sz w:val="28"/>
          <w:szCs w:val="28"/>
        </w:rPr>
        <w:t xml:space="preserve">Среднее значение равно </w:t>
      </w:r>
      <w:r w:rsidRPr="002D480A">
        <w:rPr>
          <w:rFonts w:ascii="Times New Roman" w:hAnsi="Times New Roman" w:cs="Times New Roman"/>
          <w:b/>
          <w:sz w:val="28"/>
          <w:szCs w:val="28"/>
          <w:lang w:val="en-US"/>
        </w:rPr>
        <w:t>ẋ</w:t>
      </w:r>
      <w:r w:rsidRPr="002D480A">
        <w:rPr>
          <w:rFonts w:ascii="Times New Roman" w:hAnsi="Times New Roman" w:cs="Times New Roman"/>
          <w:b/>
          <w:sz w:val="28"/>
          <w:szCs w:val="28"/>
        </w:rPr>
        <w:t>=</w:t>
      </w:r>
      <m:oMath>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n</m:t>
            </m:r>
          </m:den>
        </m:f>
        <m:nary>
          <m:naryPr>
            <m:chr m:val="∑"/>
            <m:limLoc m:val="subSup"/>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Sub>
          </m:e>
        </m:nary>
      </m:oMath>
      <w:r w:rsidRPr="002D480A">
        <w:rPr>
          <w:rFonts w:ascii="Times New Roman" w:hAnsi="Times New Roman" w:cs="Times New Roman"/>
          <w:b/>
          <w:sz w:val="28"/>
          <w:szCs w:val="28"/>
        </w:rPr>
        <w:t xml:space="preserve">=86.86, </w:t>
      </w:r>
      <w:r w:rsidRPr="002D480A">
        <w:rPr>
          <w:rFonts w:ascii="Times New Roman" w:hAnsi="Times New Roman" w:cs="Times New Roman"/>
          <w:sz w:val="28"/>
          <w:szCs w:val="28"/>
        </w:rPr>
        <w:t>а (несмещенная) стандартная ошибка равна</w:t>
      </w:r>
      <w:r w:rsidRPr="005D2809">
        <w:rPr>
          <w:rFonts w:ascii="Times New Roman" w:hAnsi="Times New Roman" w:cs="Times New Roman"/>
          <w:b/>
          <w:sz w:val="28"/>
          <w:szCs w:val="28"/>
        </w:rPr>
        <w:t xml:space="preserve"> </w:t>
      </w:r>
      <w:r w:rsidRPr="005D2809">
        <w:rPr>
          <w:rFonts w:ascii="Times New Roman" w:hAnsi="Times New Roman" w:cs="Times New Roman"/>
          <w:b/>
          <w:sz w:val="28"/>
          <w:szCs w:val="28"/>
          <w:lang w:val="en-US"/>
        </w:rPr>
        <w:t>s</w:t>
      </w:r>
      <w:r w:rsidRPr="005D2809">
        <w:rPr>
          <w:rFonts w:ascii="Times New Roman" w:hAnsi="Times New Roman" w:cs="Times New Roman"/>
          <w:b/>
          <w:sz w:val="28"/>
          <w:szCs w:val="28"/>
        </w:rPr>
        <w:t>=</w:t>
      </w:r>
      <m:oMath>
        <m:rad>
          <m:radPr>
            <m:degHide m:val="1"/>
            <m:ctrlPr>
              <w:rPr>
                <w:rFonts w:ascii="Cambria Math" w:hAnsi="Cambria Math" w:cs="Times New Roman"/>
                <w:b/>
                <w:sz w:val="28"/>
                <w:szCs w:val="28"/>
              </w:rPr>
            </m:ctrlPr>
          </m:radPr>
          <m:deg/>
          <m:e>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n-1</m:t>
                </m:r>
              </m:den>
            </m:f>
          </m:e>
        </m:rad>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rPr>
              <m:t>n</m:t>
            </m:r>
          </m:sup>
          <m:e>
            <m:r>
              <m:rPr>
                <m:sty m:val="b"/>
              </m:rPr>
              <w:rPr>
                <w:rFonts w:ascii="Cambria Math" w:hAnsi="Cambria Math" w:cs="Times New Roman"/>
                <w:sz w:val="28"/>
                <w:szCs w:val="28"/>
              </w:rPr>
              <m:t>(</m:t>
            </m:r>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Sub>
          </m:e>
        </m:nary>
      </m:oMath>
      <w:r w:rsidRPr="005D2809">
        <w:rPr>
          <w:rFonts w:ascii="Times New Roman" w:hAnsi="Times New Roman" w:cs="Times New Roman"/>
          <w:b/>
          <w:sz w:val="28"/>
          <w:szCs w:val="28"/>
        </w:rPr>
        <w:t>-</w:t>
      </w:r>
      <w:r>
        <w:rPr>
          <w:rFonts w:ascii="Times New Roman" w:hAnsi="Times New Roman" w:cs="Times New Roman"/>
          <w:b/>
          <w:sz w:val="28"/>
          <w:szCs w:val="28"/>
        </w:rPr>
        <w:t>ẋ</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m:t>
            </m:r>
          </m:e>
          <m:sup>
            <m:r>
              <m:rPr>
                <m:sty m:val="bi"/>
              </m:rPr>
              <w:rPr>
                <w:rFonts w:ascii="Cambria Math" w:hAnsi="Cambria Math" w:cs="Times New Roman"/>
                <w:sz w:val="28"/>
                <w:szCs w:val="28"/>
              </w:rPr>
              <m:t>2</m:t>
            </m:r>
          </m:sup>
        </m:sSup>
      </m:oMath>
      <w:r w:rsidRPr="005D2809">
        <w:rPr>
          <w:rFonts w:ascii="Times New Roman" w:hAnsi="Times New Roman" w:cs="Times New Roman"/>
          <w:b/>
          <w:sz w:val="28"/>
          <w:szCs w:val="28"/>
        </w:rPr>
        <w:t xml:space="preserve">=66.77. </w:t>
      </w:r>
      <w:r w:rsidRPr="005D2809">
        <w:rPr>
          <w:rFonts w:ascii="Times New Roman" w:hAnsi="Times New Roman" w:cs="Times New Roman"/>
          <w:sz w:val="28"/>
          <w:szCs w:val="28"/>
        </w:rPr>
        <w:t xml:space="preserve">Оценка стандартной ошибки среднего составляет </w:t>
      </w:r>
      <m:oMath>
        <m:f>
          <m:fPr>
            <m:ctrlPr>
              <w:rPr>
                <w:rFonts w:ascii="Cambria Math" w:hAnsi="Cambria Math" w:cs="Times New Roman"/>
                <w:b/>
                <w:sz w:val="32"/>
                <w:szCs w:val="28"/>
              </w:rPr>
            </m:ctrlPr>
          </m:fPr>
          <m:num>
            <m:r>
              <m:rPr>
                <m:sty m:val="b"/>
              </m:rPr>
              <w:rPr>
                <w:rFonts w:ascii="Cambria Math" w:hAnsi="Cambria Math" w:cs="Times New Roman"/>
                <w:sz w:val="32"/>
                <w:szCs w:val="28"/>
              </w:rPr>
              <m:t>s</m:t>
            </m:r>
          </m:num>
          <m:den>
            <m:rad>
              <m:radPr>
                <m:degHide m:val="1"/>
                <m:ctrlPr>
                  <w:rPr>
                    <w:rFonts w:ascii="Cambria Math" w:hAnsi="Cambria Math" w:cs="Times New Roman"/>
                    <w:b/>
                    <w:sz w:val="32"/>
                    <w:szCs w:val="28"/>
                  </w:rPr>
                </m:ctrlPr>
              </m:radPr>
              <m:deg/>
              <m:e>
                <m:r>
                  <m:rPr>
                    <m:sty m:val="b"/>
                  </m:rPr>
                  <w:rPr>
                    <w:rFonts w:ascii="Cambria Math" w:hAnsi="Cambria Math" w:cs="Times New Roman"/>
                    <w:sz w:val="32"/>
                    <w:szCs w:val="28"/>
                  </w:rPr>
                  <m:t>n</m:t>
                </m:r>
              </m:e>
            </m:rad>
          </m:den>
        </m:f>
      </m:oMath>
      <w:r w:rsidRPr="009F32EF">
        <w:rPr>
          <w:rFonts w:ascii="Times New Roman" w:hAnsi="Times New Roman" w:cs="Times New Roman"/>
          <w:b/>
          <w:sz w:val="32"/>
          <w:szCs w:val="28"/>
        </w:rPr>
        <w:t>=</w:t>
      </w:r>
      <w:r w:rsidRPr="005D2809">
        <w:rPr>
          <w:rFonts w:ascii="Times New Roman" w:hAnsi="Times New Roman" w:cs="Times New Roman"/>
          <w:b/>
          <w:sz w:val="28"/>
          <w:szCs w:val="28"/>
        </w:rPr>
        <w:t>2</w:t>
      </w:r>
      <w:r w:rsidRPr="009F32EF">
        <w:rPr>
          <w:rFonts w:ascii="Times New Roman" w:hAnsi="Times New Roman" w:cs="Times New Roman"/>
          <w:b/>
          <w:sz w:val="28"/>
          <w:szCs w:val="28"/>
        </w:rPr>
        <w:t>5.</w:t>
      </w:r>
      <w:r w:rsidRPr="005D2809">
        <w:rPr>
          <w:rFonts w:ascii="Times New Roman" w:hAnsi="Times New Roman" w:cs="Times New Roman"/>
          <w:b/>
          <w:sz w:val="28"/>
          <w:szCs w:val="28"/>
        </w:rPr>
        <w:t xml:space="preserve">24. </w:t>
      </w:r>
      <w:r w:rsidRPr="009F32EF">
        <w:rPr>
          <w:rFonts w:ascii="Times New Roman" w:hAnsi="Times New Roman" w:cs="Times New Roman"/>
          <w:b/>
          <w:sz w:val="28"/>
          <w:szCs w:val="28"/>
        </w:rPr>
        <w:t xml:space="preserve"> </w:t>
      </w:r>
      <w:r w:rsidRPr="005D2809">
        <w:rPr>
          <w:rFonts w:ascii="Times New Roman" w:hAnsi="Times New Roman" w:cs="Times New Roman"/>
          <w:sz w:val="28"/>
          <w:szCs w:val="28"/>
        </w:rPr>
        <w:t>Стандартную ошибку очень легко оценить, если мы просто хотим определить дисперсию среднего, потому что мы можем использовать явную формулу. К сожалению, у нас не всегда есть явная формула для стандарта ошибка или отклонение.</w:t>
      </w:r>
    </w:p>
    <w:p w:rsidR="003E21CA" w:rsidRPr="007B5466" w:rsidRDefault="003E21CA" w:rsidP="003E21CA">
      <w:pPr>
        <w:tabs>
          <w:tab w:val="left" w:pos="921"/>
        </w:tabs>
        <w:spacing w:after="0" w:line="240" w:lineRule="auto"/>
        <w:ind w:firstLine="709"/>
        <w:jc w:val="right"/>
        <w:rPr>
          <w:rFonts w:ascii="Times New Roman" w:hAnsi="Times New Roman" w:cs="Times New Roman"/>
          <w:b/>
          <w:sz w:val="28"/>
          <w:szCs w:val="28"/>
        </w:rPr>
      </w:pPr>
    </w:p>
    <w:p w:rsidR="003E21CA" w:rsidRPr="007B5466" w:rsidRDefault="003E21CA" w:rsidP="003E21CA">
      <w:pPr>
        <w:tabs>
          <w:tab w:val="left" w:pos="921"/>
        </w:tabs>
        <w:spacing w:after="0" w:line="240" w:lineRule="auto"/>
        <w:ind w:firstLine="709"/>
        <w:jc w:val="right"/>
        <w:rPr>
          <w:rFonts w:ascii="Times New Roman" w:hAnsi="Times New Roman" w:cs="Times New Roman"/>
          <w:b/>
          <w:sz w:val="28"/>
          <w:szCs w:val="28"/>
        </w:rPr>
      </w:pPr>
      <w:r w:rsidRPr="00650C7A">
        <w:rPr>
          <w:rFonts w:ascii="Times New Roman" w:hAnsi="Times New Roman" w:cs="Times New Roman"/>
          <w:b/>
          <w:sz w:val="28"/>
          <w:szCs w:val="28"/>
        </w:rPr>
        <w:t xml:space="preserve">Таблица 6.1 </w:t>
      </w:r>
    </w:p>
    <w:p w:rsidR="003E21CA" w:rsidRPr="007B5466" w:rsidRDefault="003E21CA" w:rsidP="003E21CA">
      <w:pPr>
        <w:tabs>
          <w:tab w:val="left" w:pos="921"/>
        </w:tabs>
        <w:spacing w:after="0" w:line="240" w:lineRule="auto"/>
        <w:ind w:firstLine="709"/>
        <w:jc w:val="center"/>
        <w:rPr>
          <w:rFonts w:ascii="Times New Roman" w:hAnsi="Times New Roman" w:cs="Times New Roman"/>
          <w:b/>
          <w:sz w:val="28"/>
          <w:szCs w:val="28"/>
        </w:rPr>
      </w:pPr>
      <w:r w:rsidRPr="00650C7A">
        <w:rPr>
          <w:rFonts w:ascii="Times New Roman" w:hAnsi="Times New Roman" w:cs="Times New Roman"/>
          <w:b/>
          <w:sz w:val="28"/>
          <w:szCs w:val="28"/>
        </w:rPr>
        <w:t>Алгоритм начальной загрузки для оценки стандартных ошибок</w:t>
      </w:r>
    </w:p>
    <w:p w:rsidR="003E21CA" w:rsidRPr="007B5466" w:rsidRDefault="003E21CA" w:rsidP="003E21CA">
      <w:pPr>
        <w:tabs>
          <w:tab w:val="left" w:pos="921"/>
        </w:tabs>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9854"/>
      </w:tblGrid>
      <w:tr w:rsidR="003E21CA" w:rsidRPr="00650C7A" w:rsidTr="003E21CA">
        <w:tc>
          <w:tcPr>
            <w:tcW w:w="9854" w:type="dxa"/>
          </w:tcPr>
          <w:p w:rsidR="003E21CA" w:rsidRPr="00650C7A" w:rsidRDefault="003E21CA" w:rsidP="003E21CA">
            <w:pPr>
              <w:jc w:val="both"/>
              <w:rPr>
                <w:rFonts w:ascii="Times New Roman" w:hAnsi="Times New Roman" w:cs="Times New Roman"/>
                <w:sz w:val="28"/>
                <w:szCs w:val="28"/>
              </w:rPr>
            </w:pPr>
            <w:r w:rsidRPr="00650C7A">
              <w:rPr>
                <w:rFonts w:ascii="Times New Roman" w:hAnsi="Times New Roman" w:cs="Times New Roman"/>
                <w:sz w:val="28"/>
                <w:szCs w:val="28"/>
              </w:rPr>
              <w:t xml:space="preserve">1. Выберите B независимых образцов начальной загрузки </w:t>
            </w:r>
            <w:r w:rsidRPr="00650C7A">
              <w:rPr>
                <w:rFonts w:ascii="Times New Roman" w:hAnsi="Times New Roman" w:cs="Times New Roman"/>
                <w:b/>
                <w:sz w:val="28"/>
                <w:szCs w:val="28"/>
              </w:rPr>
              <w:t>x</w:t>
            </w:r>
            <w:r w:rsidRPr="00650C7A">
              <w:rPr>
                <w:rFonts w:ascii="Times New Roman" w:hAnsi="Times New Roman" w:cs="Times New Roman"/>
                <w:b/>
                <w:sz w:val="28"/>
                <w:szCs w:val="28"/>
                <w:vertAlign w:val="superscript"/>
              </w:rPr>
              <w:t>1</w:t>
            </w:r>
            <w:r w:rsidRPr="00650C7A">
              <w:rPr>
                <w:rFonts w:ascii="Times New Roman" w:hAnsi="Times New Roman" w:cs="Times New Roman"/>
                <w:b/>
                <w:sz w:val="28"/>
                <w:szCs w:val="28"/>
              </w:rPr>
              <w:t>,х</w:t>
            </w:r>
            <w:r w:rsidRPr="00650C7A">
              <w:rPr>
                <w:rFonts w:ascii="Times New Roman" w:hAnsi="Times New Roman" w:cs="Times New Roman"/>
                <w:b/>
                <w:sz w:val="28"/>
                <w:szCs w:val="28"/>
                <w:vertAlign w:val="superscript"/>
              </w:rPr>
              <w:t>2</w:t>
            </w:r>
            <w:r w:rsidRPr="00650C7A">
              <w:rPr>
                <w:rFonts w:ascii="Times New Roman" w:hAnsi="Times New Roman" w:cs="Times New Roman"/>
                <w:b/>
                <w:sz w:val="28"/>
                <w:szCs w:val="28"/>
              </w:rPr>
              <w:t>,……x</w:t>
            </w:r>
            <w:r w:rsidRPr="00650C7A">
              <w:rPr>
                <w:rFonts w:ascii="Times New Roman" w:hAnsi="Times New Roman" w:cs="Times New Roman"/>
                <w:b/>
                <w:sz w:val="28"/>
                <w:szCs w:val="28"/>
                <w:vertAlign w:val="superscript"/>
              </w:rPr>
              <w:t>B</w:t>
            </w:r>
            <w:r w:rsidRPr="00650C7A">
              <w:rPr>
                <w:rFonts w:ascii="Times New Roman" w:hAnsi="Times New Roman" w:cs="Times New Roman"/>
                <w:b/>
                <w:sz w:val="28"/>
                <w:szCs w:val="28"/>
              </w:rPr>
              <w:t xml:space="preserve">, </w:t>
            </w:r>
            <w:r w:rsidRPr="00650C7A">
              <w:rPr>
                <w:rFonts w:ascii="Times New Roman" w:hAnsi="Times New Roman" w:cs="Times New Roman"/>
                <w:sz w:val="28"/>
                <w:szCs w:val="28"/>
              </w:rPr>
              <w:t>то есть образец, взятый с заменой из нашего набора данных.</w:t>
            </w:r>
          </w:p>
          <w:p w:rsidR="003E21CA" w:rsidRPr="00650C7A" w:rsidRDefault="003E21CA" w:rsidP="003E21CA">
            <w:pPr>
              <w:tabs>
                <w:tab w:val="left" w:pos="921"/>
              </w:tabs>
              <w:jc w:val="center"/>
              <w:rPr>
                <w:rFonts w:ascii="Times New Roman" w:hAnsi="Times New Roman" w:cs="Times New Roman"/>
                <w:b/>
                <w:sz w:val="6"/>
                <w:szCs w:val="28"/>
              </w:rPr>
            </w:pPr>
          </w:p>
        </w:tc>
      </w:tr>
      <w:tr w:rsidR="003E21CA" w:rsidRPr="00650C7A" w:rsidTr="003E21CA">
        <w:tc>
          <w:tcPr>
            <w:tcW w:w="9854" w:type="dxa"/>
          </w:tcPr>
          <w:p w:rsidR="003E21CA" w:rsidRPr="007B5466" w:rsidRDefault="003E21CA" w:rsidP="003E21CA">
            <w:pPr>
              <w:tabs>
                <w:tab w:val="left" w:pos="921"/>
              </w:tabs>
              <w:rPr>
                <w:rFonts w:ascii="Times New Roman" w:hAnsi="Times New Roman" w:cs="Times New Roman"/>
                <w:sz w:val="28"/>
                <w:szCs w:val="28"/>
              </w:rPr>
            </w:pPr>
            <w:r w:rsidRPr="00650C7A">
              <w:rPr>
                <w:rFonts w:ascii="Times New Roman" w:hAnsi="Times New Roman" w:cs="Times New Roman"/>
                <w:sz w:val="28"/>
                <w:szCs w:val="28"/>
              </w:rPr>
              <w:t>2. Рассчитайте оценку для каждой выборки начальной загрузки:</w:t>
            </w:r>
          </w:p>
          <w:p w:rsidR="003E21CA" w:rsidRPr="00650C7A" w:rsidRDefault="003E21CA" w:rsidP="003E21CA">
            <w:pPr>
              <w:tabs>
                <w:tab w:val="left" w:pos="921"/>
              </w:tabs>
              <w:rPr>
                <w:rFonts w:ascii="Times New Roman" w:hAnsi="Times New Roman" w:cs="Times New Roman"/>
                <w:b/>
                <w:sz w:val="28"/>
                <w:szCs w:val="28"/>
                <w:lang w:val="en-US"/>
              </w:rPr>
            </w:pPr>
            <w:r w:rsidRPr="00650C7A">
              <w:rPr>
                <w:rFonts w:ascii="Times New Roman" w:hAnsi="Times New Roman" w:cs="Times New Roman"/>
                <w:b/>
                <w:sz w:val="28"/>
                <w:szCs w:val="28"/>
                <w:lang w:val="en-US"/>
              </w:rPr>
              <w:t>t(x</w:t>
            </w:r>
            <w:r w:rsidRPr="00650C7A">
              <w:rPr>
                <w:rFonts w:ascii="Times New Roman" w:hAnsi="Times New Roman" w:cs="Times New Roman"/>
                <w:b/>
                <w:sz w:val="28"/>
                <w:szCs w:val="28"/>
                <w:vertAlign w:val="superscript"/>
                <w:lang w:val="en-US"/>
              </w:rPr>
              <w:t>b</w:t>
            </w:r>
            <w:r w:rsidRPr="00650C7A">
              <w:rPr>
                <w:rFonts w:ascii="Times New Roman" w:hAnsi="Times New Roman" w:cs="Times New Roman"/>
                <w:b/>
                <w:sz w:val="28"/>
                <w:szCs w:val="28"/>
                <w:lang w:val="en-US"/>
              </w:rPr>
              <w:t>)   (b=1,…….B)</w:t>
            </w:r>
          </w:p>
        </w:tc>
      </w:tr>
      <w:tr w:rsidR="003E21CA" w:rsidRPr="00DD47A6" w:rsidTr="003E21CA">
        <w:tc>
          <w:tcPr>
            <w:tcW w:w="9854" w:type="dxa"/>
          </w:tcPr>
          <w:p w:rsidR="003E21CA" w:rsidRPr="003E21CA" w:rsidRDefault="003E21CA" w:rsidP="003E21CA">
            <w:pPr>
              <w:tabs>
                <w:tab w:val="left" w:pos="921"/>
              </w:tabs>
              <w:jc w:val="both"/>
              <w:rPr>
                <w:rFonts w:ascii="Times New Roman" w:hAnsi="Times New Roman" w:cs="Times New Roman"/>
                <w:sz w:val="28"/>
                <w:szCs w:val="28"/>
              </w:rPr>
            </w:pPr>
            <w:r w:rsidRPr="007B5466">
              <w:rPr>
                <w:rFonts w:ascii="Times New Roman" w:hAnsi="Times New Roman" w:cs="Times New Roman"/>
                <w:sz w:val="28"/>
                <w:szCs w:val="28"/>
              </w:rPr>
              <w:t xml:space="preserve">3. Оцените стандартную ошибку, используя стандартную ошибку выборки для </w:t>
            </w:r>
            <w:r w:rsidRPr="007B5466">
              <w:rPr>
                <w:rFonts w:ascii="Times New Roman" w:hAnsi="Times New Roman" w:cs="Times New Roman"/>
                <w:b/>
                <w:sz w:val="28"/>
                <w:szCs w:val="28"/>
                <w:lang w:val="en-US"/>
              </w:rPr>
              <w:t>B</w:t>
            </w:r>
            <w:r w:rsidRPr="007B5466">
              <w:rPr>
                <w:rFonts w:ascii="Times New Roman" w:hAnsi="Times New Roman" w:cs="Times New Roman"/>
                <w:sz w:val="28"/>
                <w:szCs w:val="28"/>
              </w:rPr>
              <w:t>-репликаций</w:t>
            </w:r>
          </w:p>
          <w:p w:rsidR="003E21CA" w:rsidRDefault="003E21CA" w:rsidP="003E21CA">
            <w:pPr>
              <w:tabs>
                <w:tab w:val="left" w:pos="921"/>
              </w:tabs>
              <w:jc w:val="both"/>
              <w:rPr>
                <w:rFonts w:ascii="Times New Roman" w:hAnsi="Times New Roman" w:cs="Times New Roman"/>
                <w:b/>
                <w:sz w:val="28"/>
                <w:szCs w:val="28"/>
                <w:lang w:val="en-US"/>
              </w:rPr>
            </w:pPr>
            <w:r w:rsidRPr="007B5466">
              <w:rPr>
                <w:rFonts w:ascii="Times New Roman" w:hAnsi="Times New Roman" w:cs="Times New Roman"/>
                <w:b/>
                <w:sz w:val="28"/>
                <w:szCs w:val="28"/>
                <w:lang w:val="en-US"/>
              </w:rPr>
              <w:t>Ṥ</w:t>
            </w:r>
            <w:r w:rsidRPr="007B5466">
              <w:rPr>
                <w:rFonts w:ascii="Times New Roman" w:hAnsi="Times New Roman" w:cs="Times New Roman"/>
                <w:b/>
                <w:sz w:val="28"/>
                <w:szCs w:val="28"/>
                <w:vertAlign w:val="subscript"/>
                <w:lang w:val="en-US"/>
              </w:rPr>
              <w:t>B</w:t>
            </w:r>
            <w:r w:rsidRPr="007B5466">
              <w:rPr>
                <w:rFonts w:ascii="Times New Roman" w:hAnsi="Times New Roman" w:cs="Times New Roman"/>
                <w:b/>
                <w:sz w:val="28"/>
                <w:szCs w:val="28"/>
                <w:lang w:val="en-US"/>
              </w:rPr>
              <w:t>=</w:t>
            </w:r>
            <m:oMath>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B-1</m:t>
                      </m:r>
                    </m:den>
                  </m:f>
                  <m:r>
                    <m:rPr>
                      <m:sty m:val="bi"/>
                    </m:rPr>
                    <w:rPr>
                      <w:rFonts w:ascii="Cambria Math" w:hAnsi="Cambria Math" w:cs="Times New Roman"/>
                      <w:sz w:val="28"/>
                      <w:szCs w:val="28"/>
                      <w:lang w:val="en-US"/>
                    </w:rPr>
                    <m:t>+</m:t>
                  </m:r>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b=1</m:t>
                      </m:r>
                    </m:sub>
                    <m:sup>
                      <m:r>
                        <m:rPr>
                          <m:sty m:val="b"/>
                        </m:rPr>
                        <w:rPr>
                          <w:rFonts w:ascii="Cambria Math" w:hAnsi="Cambria Math" w:cs="Times New Roman"/>
                          <w:sz w:val="28"/>
                          <w:szCs w:val="28"/>
                          <w:lang w:val="en-US"/>
                        </w:rPr>
                        <m:t>B</m:t>
                      </m:r>
                    </m:sup>
                    <m:e>
                      <m:r>
                        <m:rPr>
                          <m:sty m:val="b"/>
                        </m:rPr>
                        <w:rPr>
                          <w:rFonts w:ascii="Cambria Math" w:hAnsi="Cambria Math" w:cs="Times New Roman"/>
                          <w:sz w:val="28"/>
                          <w:szCs w:val="28"/>
                          <w:lang w:val="en-US"/>
                        </w:rPr>
                        <m:t>(t(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b</m:t>
                          </m:r>
                        </m:sup>
                      </m:sSup>
                    </m:e>
                  </m:nary>
                </m:e>
              </m:rad>
            </m:oMath>
            <w:r>
              <w:rPr>
                <w:rFonts w:ascii="Times New Roman" w:hAnsi="Times New Roman" w:cs="Times New Roman"/>
                <w:b/>
                <w:sz w:val="28"/>
                <w:szCs w:val="28"/>
                <w:lang w:val="en-US"/>
              </w:rPr>
              <w:t>)-ṫ</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2</m:t>
                  </m:r>
                </m:sup>
              </m:sSup>
            </m:oMath>
          </w:p>
          <w:p w:rsidR="003E21CA" w:rsidRPr="00DD47A6" w:rsidRDefault="003E21CA" w:rsidP="003E21CA">
            <w:pPr>
              <w:tabs>
                <w:tab w:val="left" w:pos="921"/>
              </w:tabs>
              <w:jc w:val="both"/>
              <w:rPr>
                <w:rFonts w:ascii="Times New Roman" w:hAnsi="Times New Roman" w:cs="Times New Roman"/>
                <w:b/>
                <w:sz w:val="28"/>
                <w:szCs w:val="28"/>
              </w:rPr>
            </w:pPr>
            <w:r>
              <w:rPr>
                <w:rFonts w:ascii="Times New Roman" w:hAnsi="Times New Roman" w:cs="Times New Roman"/>
                <w:b/>
                <w:sz w:val="28"/>
                <w:szCs w:val="28"/>
              </w:rPr>
              <w:t xml:space="preserve">где </w:t>
            </w:r>
            <w:r>
              <w:rPr>
                <w:rFonts w:ascii="Times New Roman" w:hAnsi="Times New Roman" w:cs="Times New Roman"/>
                <w:b/>
                <w:sz w:val="28"/>
                <w:szCs w:val="28"/>
                <w:lang w:val="en-US"/>
              </w:rPr>
              <w:t>ṫ</w:t>
            </w:r>
            <w:r w:rsidRPr="00DD47A6">
              <w:rPr>
                <w:rFonts w:ascii="Times New Roman" w:hAnsi="Times New Roman" w:cs="Times New Roman"/>
                <w:b/>
                <w:sz w:val="28"/>
                <w:szCs w:val="28"/>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B</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B</m:t>
                  </m:r>
                </m:sup>
                <m:e>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b</m:t>
                      </m:r>
                    </m:sup>
                  </m:sSup>
                </m:e>
              </m:nary>
              <m:r>
                <m:rPr>
                  <m:sty m:val="b"/>
                </m:rPr>
                <w:rPr>
                  <w:rFonts w:ascii="Cambria Math" w:hAnsi="Cambria Math" w:cs="Times New Roman"/>
                  <w:sz w:val="28"/>
                  <w:szCs w:val="28"/>
                </w:rPr>
                <m:t>)</m:t>
              </m:r>
            </m:oMath>
          </w:p>
        </w:tc>
      </w:tr>
    </w:tbl>
    <w:p w:rsidR="0049451E" w:rsidRDefault="003E21CA" w:rsidP="003E21CA">
      <w:pPr>
        <w:tabs>
          <w:tab w:val="left" w:pos="921"/>
        </w:tabs>
        <w:spacing w:after="0" w:line="240" w:lineRule="auto"/>
        <w:ind w:firstLine="709"/>
        <w:jc w:val="both"/>
        <w:rPr>
          <w:rFonts w:ascii="Times New Roman" w:hAnsi="Times New Roman" w:cs="Times New Roman"/>
          <w:sz w:val="28"/>
          <w:szCs w:val="28"/>
        </w:rPr>
      </w:pPr>
      <w:r w:rsidRPr="003E21CA">
        <w:rPr>
          <w:rFonts w:ascii="Times New Roman" w:hAnsi="Times New Roman" w:cs="Times New Roman"/>
          <w:sz w:val="28"/>
          <w:szCs w:val="28"/>
        </w:rPr>
        <w:lastRenderedPageBreak/>
        <w:t>Если вместо исследования среднего мы хотим найти медиану и дисперсию медианы, мы должны предпринять гораздо более сложный процесс, потому что формулу для вычисления дисперсии медианы нелегко определить. Вот где метод начальной загрузки становится ключевым.</w:t>
      </w:r>
    </w:p>
    <w:p w:rsidR="003E21CA" w:rsidRPr="003A4332" w:rsidRDefault="003E21CA" w:rsidP="003E21CA">
      <w:pPr>
        <w:tabs>
          <w:tab w:val="left" w:pos="921"/>
        </w:tabs>
        <w:spacing w:after="0" w:line="240" w:lineRule="auto"/>
        <w:ind w:firstLine="709"/>
        <w:jc w:val="both"/>
        <w:rPr>
          <w:rFonts w:ascii="Times New Roman" w:hAnsi="Times New Roman" w:cs="Times New Roman"/>
          <w:sz w:val="28"/>
          <w:szCs w:val="28"/>
        </w:rPr>
      </w:pPr>
      <w:r w:rsidRPr="003E21CA">
        <w:rPr>
          <w:rFonts w:ascii="Times New Roman" w:hAnsi="Times New Roman" w:cs="Times New Roman"/>
          <w:sz w:val="28"/>
          <w:szCs w:val="28"/>
        </w:rPr>
        <w:t>Выборка начальной загрузки в этом случае представляет собой случайную выборку, полученную путем выборки 7 (количество элементов в выборке) элементов или точек данных с заменами из нашей исходной выборки</w:t>
      </w:r>
      <w:r>
        <w:rPr>
          <w:rFonts w:ascii="Times New Roman" w:hAnsi="Times New Roman" w:cs="Times New Roman"/>
          <w:sz w:val="28"/>
          <w:szCs w:val="28"/>
        </w:rPr>
        <w:t xml:space="preserve">. </w:t>
      </w:r>
      <w:r w:rsidRPr="003E21CA">
        <w:rPr>
          <w:rFonts w:ascii="Times New Roman" w:hAnsi="Times New Roman" w:cs="Times New Roman"/>
          <w:sz w:val="28"/>
          <w:szCs w:val="28"/>
        </w:rPr>
        <w:t xml:space="preserve">Следовательно, образец начальной загрузки может быть </w:t>
      </w:r>
      <w:r w:rsidRPr="00034FFD">
        <w:rPr>
          <w:rFonts w:ascii="Times New Roman" w:hAnsi="Times New Roman" w:cs="Times New Roman"/>
          <w:b/>
          <w:sz w:val="28"/>
          <w:szCs w:val="28"/>
        </w:rPr>
        <w:t>x</w:t>
      </w:r>
      <w:r w:rsidRPr="00034FFD">
        <w:rPr>
          <w:rFonts w:ascii="Times New Roman" w:hAnsi="Times New Roman" w:cs="Times New Roman"/>
          <w:b/>
          <w:sz w:val="28"/>
          <w:szCs w:val="28"/>
          <w:vertAlign w:val="superscript"/>
        </w:rPr>
        <w:t>b</w:t>
      </w:r>
      <w:r w:rsidRPr="00034FFD">
        <w:rPr>
          <w:rFonts w:ascii="Times New Roman" w:hAnsi="Times New Roman" w:cs="Times New Roman"/>
          <w:b/>
          <w:sz w:val="28"/>
          <w:szCs w:val="28"/>
        </w:rPr>
        <w:t xml:space="preserve"> = (x</w:t>
      </w:r>
      <w:r w:rsidRPr="00034FFD">
        <w:rPr>
          <w:rFonts w:ascii="Times New Roman" w:hAnsi="Times New Roman" w:cs="Times New Roman"/>
          <w:b/>
          <w:sz w:val="28"/>
          <w:szCs w:val="28"/>
          <w:vertAlign w:val="subscript"/>
        </w:rPr>
        <w:t>6</w:t>
      </w:r>
      <w:r w:rsidRPr="00034FFD">
        <w:rPr>
          <w:rFonts w:ascii="Times New Roman" w:hAnsi="Times New Roman" w:cs="Times New Roman"/>
          <w:b/>
          <w:sz w:val="28"/>
          <w:szCs w:val="28"/>
        </w:rPr>
        <w:t>; x</w:t>
      </w:r>
      <w:r w:rsidRPr="00034FFD">
        <w:rPr>
          <w:rFonts w:ascii="Times New Roman" w:hAnsi="Times New Roman" w:cs="Times New Roman"/>
          <w:b/>
          <w:sz w:val="28"/>
          <w:szCs w:val="28"/>
          <w:vertAlign w:val="subscript"/>
        </w:rPr>
        <w:t>1</w:t>
      </w:r>
      <w:r w:rsidRPr="00034FFD">
        <w:rPr>
          <w:rFonts w:ascii="Times New Roman" w:hAnsi="Times New Roman" w:cs="Times New Roman"/>
          <w:b/>
          <w:sz w:val="28"/>
          <w:szCs w:val="28"/>
        </w:rPr>
        <w:t>; х</w:t>
      </w:r>
      <w:r w:rsidRPr="00034FFD">
        <w:rPr>
          <w:rFonts w:ascii="Times New Roman" w:hAnsi="Times New Roman" w:cs="Times New Roman"/>
          <w:b/>
          <w:sz w:val="28"/>
          <w:szCs w:val="28"/>
          <w:vertAlign w:val="subscript"/>
        </w:rPr>
        <w:t>4</w:t>
      </w:r>
      <w:r w:rsidRPr="00034FFD">
        <w:rPr>
          <w:rFonts w:ascii="Times New Roman" w:hAnsi="Times New Roman" w:cs="Times New Roman"/>
          <w:b/>
          <w:sz w:val="28"/>
          <w:szCs w:val="28"/>
        </w:rPr>
        <w:t>; x</w:t>
      </w:r>
      <w:r w:rsidRPr="00034FFD">
        <w:rPr>
          <w:rFonts w:ascii="Times New Roman" w:hAnsi="Times New Roman" w:cs="Times New Roman"/>
          <w:b/>
          <w:sz w:val="28"/>
          <w:szCs w:val="28"/>
          <w:vertAlign w:val="subscript"/>
        </w:rPr>
        <w:t>1</w:t>
      </w:r>
      <w:r w:rsidRPr="00034FFD">
        <w:rPr>
          <w:rFonts w:ascii="Times New Roman" w:hAnsi="Times New Roman" w:cs="Times New Roman"/>
          <w:b/>
          <w:sz w:val="28"/>
          <w:szCs w:val="28"/>
        </w:rPr>
        <w:t>; х</w:t>
      </w:r>
      <w:r w:rsidRPr="00034FFD">
        <w:rPr>
          <w:rFonts w:ascii="Times New Roman" w:hAnsi="Times New Roman" w:cs="Times New Roman"/>
          <w:b/>
          <w:sz w:val="28"/>
          <w:szCs w:val="28"/>
          <w:vertAlign w:val="subscript"/>
        </w:rPr>
        <w:t>3</w:t>
      </w:r>
      <w:r w:rsidRPr="00034FFD">
        <w:rPr>
          <w:rFonts w:ascii="Times New Roman" w:hAnsi="Times New Roman" w:cs="Times New Roman"/>
          <w:b/>
          <w:sz w:val="28"/>
          <w:szCs w:val="28"/>
        </w:rPr>
        <w:t>; х</w:t>
      </w:r>
      <w:r w:rsidRPr="00034FFD">
        <w:rPr>
          <w:rFonts w:ascii="Times New Roman" w:hAnsi="Times New Roman" w:cs="Times New Roman"/>
          <w:b/>
          <w:sz w:val="28"/>
          <w:szCs w:val="28"/>
          <w:vertAlign w:val="subscript"/>
        </w:rPr>
        <w:t>3</w:t>
      </w:r>
      <w:r w:rsidRPr="00034FFD">
        <w:rPr>
          <w:rFonts w:ascii="Times New Roman" w:hAnsi="Times New Roman" w:cs="Times New Roman"/>
          <w:b/>
          <w:sz w:val="28"/>
          <w:szCs w:val="28"/>
        </w:rPr>
        <w:t>; x</w:t>
      </w:r>
      <w:r w:rsidRPr="00034FFD">
        <w:rPr>
          <w:rFonts w:ascii="Times New Roman" w:hAnsi="Times New Roman" w:cs="Times New Roman"/>
          <w:b/>
          <w:sz w:val="28"/>
          <w:szCs w:val="28"/>
          <w:vertAlign w:val="subscript"/>
        </w:rPr>
        <w:t>5</w:t>
      </w:r>
      <w:r w:rsidRPr="00034FFD">
        <w:rPr>
          <w:rFonts w:ascii="Times New Roman" w:hAnsi="Times New Roman" w:cs="Times New Roman"/>
          <w:b/>
          <w:sz w:val="28"/>
          <w:szCs w:val="28"/>
        </w:rPr>
        <w:t xml:space="preserve"> )</w:t>
      </w:r>
      <w:r w:rsidRPr="003E21CA">
        <w:rPr>
          <w:rFonts w:ascii="Times New Roman" w:hAnsi="Times New Roman" w:cs="Times New Roman"/>
          <w:sz w:val="28"/>
          <w:szCs w:val="28"/>
        </w:rPr>
        <w:t xml:space="preserve">, то есть </w:t>
      </w:r>
      <w:r w:rsidRPr="00034FFD">
        <w:rPr>
          <w:rFonts w:ascii="Times New Roman" w:hAnsi="Times New Roman" w:cs="Times New Roman"/>
          <w:b/>
          <w:sz w:val="28"/>
          <w:szCs w:val="28"/>
        </w:rPr>
        <w:t>141, 94, 38, 94, 16, 16 и 99.</w:t>
      </w:r>
      <w:r w:rsidRPr="00034FFD">
        <w:rPr>
          <w:b/>
        </w:rPr>
        <w:t xml:space="preserve"> </w:t>
      </w:r>
      <w:r w:rsidRPr="003E21CA">
        <w:rPr>
          <w:rFonts w:ascii="Times New Roman" w:hAnsi="Times New Roman" w:cs="Times New Roman"/>
          <w:sz w:val="28"/>
          <w:szCs w:val="28"/>
        </w:rPr>
        <w:t>На основе этой выборки начальной загрузки мы оценивае</w:t>
      </w:r>
      <w:r w:rsidR="00BB3238">
        <w:rPr>
          <w:rFonts w:ascii="Times New Roman" w:hAnsi="Times New Roman" w:cs="Times New Roman"/>
          <w:sz w:val="28"/>
          <w:szCs w:val="28"/>
        </w:rPr>
        <w:t xml:space="preserve">м интересующую нас статистику </w:t>
      </w:r>
      <w:r w:rsidR="00BB3238" w:rsidRPr="00BB3238">
        <w:rPr>
          <w:rFonts w:ascii="Times New Roman" w:hAnsi="Times New Roman" w:cs="Times New Roman"/>
          <w:b/>
          <w:sz w:val="28"/>
          <w:szCs w:val="28"/>
        </w:rPr>
        <w:t>t(</w:t>
      </w:r>
      <w:r w:rsidRPr="00BB3238">
        <w:rPr>
          <w:rFonts w:ascii="Times New Roman" w:hAnsi="Times New Roman" w:cs="Times New Roman"/>
          <w:b/>
          <w:sz w:val="28"/>
          <w:szCs w:val="28"/>
        </w:rPr>
        <w:t>x</w:t>
      </w:r>
      <w:r w:rsidRPr="00BB3238">
        <w:rPr>
          <w:rFonts w:ascii="Times New Roman" w:hAnsi="Times New Roman" w:cs="Times New Roman"/>
          <w:b/>
          <w:sz w:val="28"/>
          <w:szCs w:val="28"/>
          <w:vertAlign w:val="superscript"/>
        </w:rPr>
        <w:t>b</w:t>
      </w:r>
      <w:r w:rsidR="00BB3238" w:rsidRPr="00BB3238">
        <w:rPr>
          <w:rFonts w:ascii="Times New Roman" w:hAnsi="Times New Roman" w:cs="Times New Roman"/>
          <w:b/>
          <w:sz w:val="28"/>
          <w:szCs w:val="28"/>
        </w:rPr>
        <w:t xml:space="preserve"> )</w:t>
      </w:r>
      <w:r w:rsidRPr="00BB3238">
        <w:rPr>
          <w:rFonts w:ascii="Times New Roman" w:hAnsi="Times New Roman" w:cs="Times New Roman"/>
          <w:b/>
          <w:sz w:val="28"/>
          <w:szCs w:val="28"/>
        </w:rPr>
        <w:t>:</w:t>
      </w:r>
      <w:r w:rsidRPr="003E21CA">
        <w:rPr>
          <w:rFonts w:ascii="Times New Roman" w:hAnsi="Times New Roman" w:cs="Times New Roman"/>
          <w:sz w:val="28"/>
          <w:szCs w:val="28"/>
        </w:rPr>
        <w:t xml:space="preserve"> здесь - медиана. Теперь вместо того, чтобы пытаться вычислить стандартное отклонение оценочной медианы, мы сделать </w:t>
      </w:r>
      <w:r w:rsidRPr="00BB3238">
        <w:rPr>
          <w:rFonts w:ascii="Times New Roman" w:hAnsi="Times New Roman" w:cs="Times New Roman"/>
          <w:b/>
          <w:sz w:val="28"/>
          <w:szCs w:val="28"/>
        </w:rPr>
        <w:t>B</w:t>
      </w:r>
      <w:r w:rsidRPr="003E21CA">
        <w:rPr>
          <w:rFonts w:ascii="Times New Roman" w:hAnsi="Times New Roman" w:cs="Times New Roman"/>
          <w:sz w:val="28"/>
          <w:szCs w:val="28"/>
        </w:rPr>
        <w:t xml:space="preserve">-загрузочные репликации. Для каждой начальной репликации </w:t>
      </w:r>
      <w:r w:rsidRPr="00BB3238">
        <w:rPr>
          <w:rFonts w:ascii="Times New Roman" w:hAnsi="Times New Roman" w:cs="Times New Roman"/>
          <w:b/>
          <w:sz w:val="28"/>
          <w:szCs w:val="28"/>
        </w:rPr>
        <w:t>b</w:t>
      </w:r>
      <w:r w:rsidR="00BB3238">
        <w:rPr>
          <w:rFonts w:ascii="Times New Roman" w:hAnsi="Times New Roman" w:cs="Times New Roman"/>
          <w:sz w:val="28"/>
          <w:szCs w:val="28"/>
        </w:rPr>
        <w:t xml:space="preserve"> мы вычисляем медиану </w:t>
      </w:r>
      <w:r w:rsidR="00BB3238" w:rsidRPr="00BB3238">
        <w:rPr>
          <w:rFonts w:ascii="Times New Roman" w:hAnsi="Times New Roman" w:cs="Times New Roman"/>
          <w:b/>
          <w:sz w:val="28"/>
          <w:szCs w:val="28"/>
        </w:rPr>
        <w:t>t(x</w:t>
      </w:r>
      <w:r w:rsidR="00BB3238" w:rsidRPr="00BB3238">
        <w:rPr>
          <w:rFonts w:ascii="Times New Roman" w:hAnsi="Times New Roman" w:cs="Times New Roman"/>
          <w:b/>
          <w:sz w:val="28"/>
          <w:szCs w:val="28"/>
          <w:vertAlign w:val="superscript"/>
        </w:rPr>
        <w:t>b</w:t>
      </w:r>
      <w:r w:rsidR="00BB3238" w:rsidRPr="00BB3238">
        <w:rPr>
          <w:rFonts w:ascii="Times New Roman" w:hAnsi="Times New Roman" w:cs="Times New Roman"/>
          <w:b/>
          <w:sz w:val="28"/>
          <w:szCs w:val="28"/>
        </w:rPr>
        <w:t>)</w:t>
      </w:r>
      <w:r w:rsidRPr="00BB3238">
        <w:rPr>
          <w:rFonts w:ascii="Times New Roman" w:hAnsi="Times New Roman" w:cs="Times New Roman"/>
          <w:b/>
          <w:sz w:val="28"/>
          <w:szCs w:val="28"/>
        </w:rPr>
        <w:t>.</w:t>
      </w:r>
      <w:r w:rsidRPr="003E21CA">
        <w:rPr>
          <w:rFonts w:ascii="Times New Roman" w:hAnsi="Times New Roman" w:cs="Times New Roman"/>
          <w:sz w:val="28"/>
          <w:szCs w:val="28"/>
        </w:rPr>
        <w:t xml:space="preserve"> В качестве началь</w:t>
      </w:r>
      <w:r w:rsidR="00BB3238">
        <w:rPr>
          <w:rFonts w:ascii="Times New Roman" w:hAnsi="Times New Roman" w:cs="Times New Roman"/>
          <w:sz w:val="28"/>
          <w:szCs w:val="28"/>
        </w:rPr>
        <w:t xml:space="preserve">ной оценки стандартной ошибки </w:t>
      </w:r>
      <w:r w:rsidR="00BB3238" w:rsidRPr="00BB3238">
        <w:rPr>
          <w:rFonts w:ascii="Times New Roman" w:hAnsi="Times New Roman" w:cs="Times New Roman"/>
          <w:b/>
          <w:sz w:val="28"/>
          <w:szCs w:val="28"/>
        </w:rPr>
        <w:t>t(x)</w:t>
      </w:r>
      <w:r w:rsidRPr="003E21CA">
        <w:rPr>
          <w:rFonts w:ascii="Times New Roman" w:hAnsi="Times New Roman" w:cs="Times New Roman"/>
          <w:sz w:val="28"/>
          <w:szCs w:val="28"/>
        </w:rPr>
        <w:t xml:space="preserve"> с </w:t>
      </w:r>
      <w:r w:rsidRPr="00BB3238">
        <w:rPr>
          <w:rFonts w:ascii="Times New Roman" w:hAnsi="Times New Roman" w:cs="Times New Roman"/>
          <w:b/>
          <w:sz w:val="28"/>
          <w:szCs w:val="28"/>
        </w:rPr>
        <w:t>B</w:t>
      </w:r>
      <w:r w:rsidRPr="003E21CA">
        <w:rPr>
          <w:rFonts w:ascii="Times New Roman" w:hAnsi="Times New Roman" w:cs="Times New Roman"/>
          <w:sz w:val="28"/>
          <w:szCs w:val="28"/>
        </w:rPr>
        <w:t xml:space="preserve">-репликациями мы используем </w:t>
      </w:r>
      <w:r w:rsidR="00034FFD" w:rsidRPr="007B5466">
        <w:rPr>
          <w:rFonts w:ascii="Times New Roman" w:hAnsi="Times New Roman" w:cs="Times New Roman"/>
          <w:b/>
          <w:sz w:val="28"/>
          <w:szCs w:val="28"/>
          <w:lang w:val="en-US"/>
        </w:rPr>
        <w:t>Ṥ</w:t>
      </w:r>
      <w:r w:rsidR="00034FFD" w:rsidRPr="007B5466">
        <w:rPr>
          <w:rFonts w:ascii="Times New Roman" w:hAnsi="Times New Roman" w:cs="Times New Roman"/>
          <w:b/>
          <w:sz w:val="28"/>
          <w:szCs w:val="28"/>
          <w:vertAlign w:val="subscript"/>
          <w:lang w:val="en-US"/>
        </w:rPr>
        <w:t>B</w:t>
      </w:r>
      <w:r w:rsidR="00034FFD" w:rsidRPr="00034FFD">
        <w:rPr>
          <w:rFonts w:ascii="Times New Roman" w:hAnsi="Times New Roman" w:cs="Times New Roman"/>
          <w:b/>
          <w:sz w:val="28"/>
          <w:szCs w:val="28"/>
        </w:rPr>
        <w:t>=</w:t>
      </w:r>
      <m:oMath>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B</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B</m:t>
                </m:r>
              </m:sup>
              <m:e>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b</m:t>
                    </m:r>
                  </m:sup>
                </m:sSup>
              </m:e>
            </m:nary>
          </m:e>
        </m:rad>
      </m:oMath>
      <w:r w:rsidR="00034FFD" w:rsidRPr="00034FFD">
        <w:rPr>
          <w:rFonts w:ascii="Times New Roman" w:hAnsi="Times New Roman" w:cs="Times New Roman"/>
          <w:b/>
          <w:sz w:val="28"/>
          <w:szCs w:val="28"/>
        </w:rPr>
        <w:t>)-</w:t>
      </w:r>
      <w:r w:rsidR="00034FFD">
        <w:rPr>
          <w:rFonts w:ascii="Times New Roman" w:hAnsi="Times New Roman" w:cs="Times New Roman"/>
          <w:b/>
          <w:sz w:val="28"/>
          <w:szCs w:val="28"/>
          <w:lang w:val="en-US"/>
        </w:rPr>
        <w:t>ṫ</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m:t>
            </m:r>
          </m:e>
          <m:sup>
            <m:r>
              <m:rPr>
                <m:sty m:val="bi"/>
              </m:rPr>
              <w:rPr>
                <w:rFonts w:ascii="Cambria Math" w:hAnsi="Cambria Math" w:cs="Times New Roman"/>
                <w:sz w:val="28"/>
                <w:szCs w:val="28"/>
                <w:lang w:val="en-US"/>
              </w:rPr>
              <m:t>2</m:t>
            </m:r>
          </m:sup>
        </m:sSup>
      </m:oMath>
      <w:r w:rsidR="00034FFD" w:rsidRPr="00034FFD">
        <w:rPr>
          <w:rFonts w:ascii="Times New Roman" w:hAnsi="Times New Roman" w:cs="Times New Roman"/>
          <w:b/>
          <w:sz w:val="28"/>
          <w:szCs w:val="28"/>
        </w:rPr>
        <w:t xml:space="preserve"> </w:t>
      </w:r>
      <w:r w:rsidR="00034FFD">
        <w:rPr>
          <w:rFonts w:ascii="Times New Roman" w:hAnsi="Times New Roman" w:cs="Times New Roman"/>
          <w:b/>
          <w:sz w:val="28"/>
          <w:szCs w:val="28"/>
        </w:rPr>
        <w:t xml:space="preserve">где </w:t>
      </w:r>
      <w:r w:rsidR="00221065">
        <w:rPr>
          <w:rFonts w:ascii="Times New Roman" w:hAnsi="Times New Roman" w:cs="Times New Roman"/>
          <w:b/>
          <w:sz w:val="28"/>
          <w:szCs w:val="28"/>
        </w:rPr>
        <w:t>ṫ</w:t>
      </w:r>
      <w:r w:rsidR="00034FFD">
        <w:rPr>
          <w:rFonts w:ascii="Times New Roman" w:hAnsi="Times New Roman" w:cs="Times New Roman"/>
          <w:b/>
          <w:sz w:val="28"/>
          <w:szCs w:val="28"/>
        </w:rPr>
        <w:t xml:space="preserve"> </w:t>
      </w:r>
      <w:r w:rsidR="00221065">
        <w:rPr>
          <w:rFonts w:ascii="Times New Roman" w:hAnsi="Times New Roman" w:cs="Times New Roman"/>
          <w:b/>
          <w:sz w:val="28"/>
          <w:szCs w:val="28"/>
        </w:rPr>
        <w:t>=</w:t>
      </w:r>
      <w:r w:rsidR="00221065" w:rsidRPr="00221065">
        <w:rPr>
          <w:rFonts w:ascii="Times New Roman" w:hAnsi="Times New Roman" w:cs="Times New Roman"/>
          <w:b/>
          <w:sz w:val="28"/>
          <w:szCs w:val="28"/>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lang w:val="en-US"/>
              </w:rPr>
              <m:t>B</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B</m:t>
            </m:r>
          </m:sup>
          <m:e>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b</m:t>
                </m:r>
              </m:sup>
            </m:sSup>
          </m:e>
        </m:nary>
      </m:oMath>
      <w:r w:rsidR="00221065" w:rsidRPr="00221065">
        <w:rPr>
          <w:rFonts w:ascii="Times New Roman" w:hAnsi="Times New Roman" w:cs="Times New Roman"/>
          <w:b/>
          <w:sz w:val="28"/>
          <w:szCs w:val="28"/>
        </w:rPr>
        <w:t xml:space="preserve">) </w:t>
      </w:r>
      <w:r w:rsidR="00221065" w:rsidRPr="00221065">
        <w:rPr>
          <w:rFonts w:ascii="Times New Roman" w:hAnsi="Times New Roman" w:cs="Times New Roman"/>
          <w:sz w:val="28"/>
          <w:szCs w:val="28"/>
        </w:rPr>
        <w:t>- это среднее значение по повторениям интересующей нас статистики.</w:t>
      </w:r>
    </w:p>
    <w:p w:rsidR="00221065" w:rsidRPr="003A4332" w:rsidRDefault="00221065" w:rsidP="00221065">
      <w:pPr>
        <w:tabs>
          <w:tab w:val="left" w:pos="921"/>
        </w:tabs>
        <w:spacing w:after="0" w:line="240" w:lineRule="auto"/>
        <w:ind w:firstLine="709"/>
        <w:jc w:val="both"/>
        <w:rPr>
          <w:rFonts w:ascii="Times New Roman" w:hAnsi="Times New Roman" w:cs="Times New Roman"/>
          <w:sz w:val="28"/>
          <w:szCs w:val="28"/>
        </w:rPr>
      </w:pPr>
      <w:r w:rsidRPr="00221065">
        <w:rPr>
          <w:rFonts w:ascii="Times New Roman" w:hAnsi="Times New Roman" w:cs="Times New Roman"/>
          <w:sz w:val="28"/>
          <w:szCs w:val="28"/>
        </w:rPr>
        <w:t xml:space="preserve">Идея метода начальной загрузки заключается в том, что если эмпирическое распределение </w:t>
      </w:r>
      <w:r w:rsidRPr="00221065">
        <w:rPr>
          <w:rFonts w:ascii="Times New Roman" w:hAnsi="Times New Roman" w:cs="Times New Roman"/>
          <w:b/>
          <w:sz w:val="28"/>
          <w:szCs w:val="28"/>
          <w:lang w:val="en-US"/>
        </w:rPr>
        <w:t>x</w:t>
      </w:r>
      <w:r w:rsidRPr="00221065">
        <w:rPr>
          <w:rFonts w:ascii="Times New Roman" w:hAnsi="Times New Roman" w:cs="Times New Roman"/>
          <w:b/>
          <w:sz w:val="28"/>
          <w:szCs w:val="28"/>
          <w:vertAlign w:val="superscript"/>
          <w:lang w:val="en-US"/>
        </w:rPr>
        <w:t>b</w:t>
      </w:r>
      <w:r w:rsidRPr="00221065">
        <w:rPr>
          <w:rFonts w:ascii="Times New Roman" w:hAnsi="Times New Roman" w:cs="Times New Roman"/>
          <w:sz w:val="28"/>
          <w:szCs w:val="28"/>
        </w:rPr>
        <w:t xml:space="preserve"> соответствует более или менее истинному распределению </w:t>
      </w:r>
      <w:r w:rsidRPr="00221065">
        <w:rPr>
          <w:rFonts w:ascii="Times New Roman" w:hAnsi="Times New Roman" w:cs="Times New Roman"/>
          <w:b/>
          <w:sz w:val="28"/>
          <w:szCs w:val="28"/>
          <w:lang w:val="en-US"/>
        </w:rPr>
        <w:t>x</w:t>
      </w:r>
      <w:r w:rsidRPr="00221065">
        <w:rPr>
          <w:rFonts w:ascii="Times New Roman" w:hAnsi="Times New Roman" w:cs="Times New Roman"/>
          <w:sz w:val="28"/>
          <w:szCs w:val="28"/>
        </w:rPr>
        <w:t xml:space="preserve">, то эмпирическое распределение </w:t>
      </w:r>
      <w:r w:rsidRPr="00221065">
        <w:rPr>
          <w:rFonts w:ascii="Times New Roman" w:hAnsi="Times New Roman" w:cs="Times New Roman"/>
          <w:b/>
          <w:sz w:val="28"/>
          <w:szCs w:val="28"/>
          <w:lang w:val="en-US"/>
        </w:rPr>
        <w:t>t</w:t>
      </w:r>
      <w:r w:rsidRPr="00221065">
        <w:rPr>
          <w:rFonts w:ascii="Times New Roman" w:hAnsi="Times New Roman" w:cs="Times New Roman"/>
          <w:b/>
          <w:sz w:val="28"/>
          <w:szCs w:val="28"/>
        </w:rPr>
        <w:t>(</w:t>
      </w:r>
      <w:r w:rsidRPr="00221065">
        <w:rPr>
          <w:rFonts w:ascii="Times New Roman" w:hAnsi="Times New Roman" w:cs="Times New Roman"/>
          <w:b/>
          <w:sz w:val="28"/>
          <w:szCs w:val="28"/>
          <w:lang w:val="en-US"/>
        </w:rPr>
        <w:t>x</w:t>
      </w:r>
      <w:r w:rsidRPr="00221065">
        <w:rPr>
          <w:rFonts w:ascii="Times New Roman" w:hAnsi="Times New Roman" w:cs="Times New Roman"/>
          <w:b/>
          <w:sz w:val="28"/>
          <w:szCs w:val="28"/>
          <w:vertAlign w:val="superscript"/>
          <w:lang w:val="en-US"/>
        </w:rPr>
        <w:t>b</w:t>
      </w:r>
      <w:r w:rsidRPr="00221065">
        <w:rPr>
          <w:rFonts w:ascii="Times New Roman" w:hAnsi="Times New Roman" w:cs="Times New Roman"/>
          <w:b/>
          <w:sz w:val="28"/>
          <w:szCs w:val="28"/>
        </w:rPr>
        <w:t>)</w:t>
      </w:r>
      <w:r w:rsidRPr="00221065">
        <w:rPr>
          <w:rFonts w:ascii="Times New Roman" w:hAnsi="Times New Roman" w:cs="Times New Roman"/>
          <w:sz w:val="28"/>
          <w:szCs w:val="28"/>
        </w:rPr>
        <w:t xml:space="preserve"> будет более или менее соответствовать истинному распределению </w:t>
      </w:r>
      <w:r w:rsidRPr="00221065">
        <w:rPr>
          <w:rFonts w:ascii="Times New Roman" w:hAnsi="Times New Roman" w:cs="Times New Roman"/>
          <w:b/>
          <w:sz w:val="28"/>
          <w:szCs w:val="28"/>
          <w:lang w:val="en-US"/>
        </w:rPr>
        <w:t>t</w:t>
      </w:r>
      <w:r w:rsidRPr="00221065">
        <w:rPr>
          <w:rFonts w:ascii="Times New Roman" w:hAnsi="Times New Roman" w:cs="Times New Roman"/>
          <w:b/>
          <w:sz w:val="28"/>
          <w:szCs w:val="28"/>
        </w:rPr>
        <w:t>(</w:t>
      </w:r>
      <w:r w:rsidRPr="00221065">
        <w:rPr>
          <w:rFonts w:ascii="Times New Roman" w:hAnsi="Times New Roman" w:cs="Times New Roman"/>
          <w:b/>
          <w:sz w:val="28"/>
          <w:szCs w:val="28"/>
          <w:lang w:val="en-US"/>
        </w:rPr>
        <w:t>x</w:t>
      </w:r>
      <w:r w:rsidRPr="00221065">
        <w:rPr>
          <w:rFonts w:ascii="Times New Roman" w:hAnsi="Times New Roman" w:cs="Times New Roman"/>
          <w:b/>
          <w:sz w:val="28"/>
          <w:szCs w:val="28"/>
        </w:rPr>
        <w:t>).</w:t>
      </w:r>
      <w:r w:rsidRPr="00221065">
        <w:rPr>
          <w:rFonts w:ascii="Times New Roman" w:hAnsi="Times New Roman" w:cs="Times New Roman"/>
          <w:sz w:val="28"/>
          <w:szCs w:val="28"/>
        </w:rPr>
        <w:t xml:space="preserve"> Это означает, что мы можем использовать эмпирическое распределение </w:t>
      </w:r>
      <w:r w:rsidRPr="00221065">
        <w:rPr>
          <w:rFonts w:ascii="Times New Roman" w:hAnsi="Times New Roman" w:cs="Times New Roman"/>
          <w:b/>
          <w:sz w:val="28"/>
          <w:szCs w:val="28"/>
          <w:lang w:val="en-US"/>
        </w:rPr>
        <w:t>t</w:t>
      </w:r>
      <w:r w:rsidRPr="00221065">
        <w:rPr>
          <w:rFonts w:ascii="Times New Roman" w:hAnsi="Times New Roman" w:cs="Times New Roman"/>
          <w:b/>
          <w:sz w:val="28"/>
          <w:szCs w:val="28"/>
        </w:rPr>
        <w:t>(</w:t>
      </w:r>
      <w:r w:rsidRPr="00221065">
        <w:rPr>
          <w:rFonts w:ascii="Times New Roman" w:hAnsi="Times New Roman" w:cs="Times New Roman"/>
          <w:b/>
          <w:sz w:val="28"/>
          <w:szCs w:val="28"/>
          <w:lang w:val="en-US"/>
        </w:rPr>
        <w:t>x</w:t>
      </w:r>
      <w:r w:rsidRPr="00221065">
        <w:rPr>
          <w:rFonts w:ascii="Times New Roman" w:hAnsi="Times New Roman" w:cs="Times New Roman"/>
          <w:b/>
          <w:sz w:val="28"/>
          <w:szCs w:val="28"/>
          <w:vertAlign w:val="superscript"/>
          <w:lang w:val="en-US"/>
        </w:rPr>
        <w:t>b</w:t>
      </w:r>
      <w:r w:rsidRPr="00221065">
        <w:rPr>
          <w:rFonts w:ascii="Times New Roman" w:hAnsi="Times New Roman" w:cs="Times New Roman"/>
          <w:b/>
          <w:sz w:val="28"/>
          <w:szCs w:val="28"/>
        </w:rPr>
        <w:t>)</w:t>
      </w:r>
      <w:r w:rsidRPr="00221065">
        <w:rPr>
          <w:rFonts w:ascii="Times New Roman" w:hAnsi="Times New Roman" w:cs="Times New Roman"/>
          <w:sz w:val="28"/>
          <w:szCs w:val="28"/>
        </w:rPr>
        <w:t xml:space="preserve"> как истинное, но неизвестное распределение </w:t>
      </w:r>
      <w:r w:rsidRPr="00221065">
        <w:rPr>
          <w:rFonts w:ascii="Times New Roman" w:hAnsi="Times New Roman" w:cs="Times New Roman"/>
          <w:b/>
          <w:sz w:val="28"/>
          <w:szCs w:val="28"/>
          <w:lang w:val="en-US"/>
        </w:rPr>
        <w:t>t</w:t>
      </w:r>
      <w:r w:rsidRPr="00221065">
        <w:rPr>
          <w:rFonts w:ascii="Times New Roman" w:hAnsi="Times New Roman" w:cs="Times New Roman"/>
          <w:b/>
          <w:sz w:val="28"/>
          <w:szCs w:val="28"/>
        </w:rPr>
        <w:t>(</w:t>
      </w:r>
      <w:r w:rsidRPr="00221065">
        <w:rPr>
          <w:rFonts w:ascii="Times New Roman" w:hAnsi="Times New Roman" w:cs="Times New Roman"/>
          <w:b/>
          <w:sz w:val="28"/>
          <w:szCs w:val="28"/>
          <w:lang w:val="en-US"/>
        </w:rPr>
        <w:t>x</w:t>
      </w:r>
      <w:r w:rsidRPr="00221065">
        <w:rPr>
          <w:rFonts w:ascii="Times New Roman" w:hAnsi="Times New Roman" w:cs="Times New Roman"/>
          <w:b/>
          <w:sz w:val="28"/>
          <w:szCs w:val="28"/>
        </w:rPr>
        <w:t>).</w:t>
      </w:r>
      <w:r w:rsidRPr="00221065">
        <w:rPr>
          <w:rFonts w:ascii="Times New Roman" w:hAnsi="Times New Roman" w:cs="Times New Roman"/>
          <w:sz w:val="28"/>
          <w:szCs w:val="28"/>
        </w:rPr>
        <w:t xml:space="preserve">  Таким образом, когда нас интересует дисперсия медианы </w:t>
      </w:r>
      <w:r w:rsidRPr="005F0AB2">
        <w:rPr>
          <w:rFonts w:ascii="Times New Roman" w:hAnsi="Times New Roman" w:cs="Times New Roman"/>
          <w:b/>
          <w:sz w:val="28"/>
          <w:szCs w:val="28"/>
          <w:lang w:val="en-US"/>
        </w:rPr>
        <w:t>t</w:t>
      </w:r>
      <w:r w:rsidR="005F0AB2" w:rsidRPr="005F0AB2">
        <w:rPr>
          <w:rFonts w:ascii="Times New Roman" w:hAnsi="Times New Roman" w:cs="Times New Roman"/>
          <w:b/>
          <w:sz w:val="28"/>
          <w:szCs w:val="28"/>
        </w:rPr>
        <w:t>(</w:t>
      </w:r>
      <w:r w:rsidRPr="005F0AB2">
        <w:rPr>
          <w:rFonts w:ascii="Times New Roman" w:hAnsi="Times New Roman" w:cs="Times New Roman"/>
          <w:b/>
          <w:sz w:val="28"/>
          <w:szCs w:val="28"/>
          <w:lang w:val="en-US"/>
        </w:rPr>
        <w:t>x</w:t>
      </w:r>
      <w:r w:rsidR="005F0AB2" w:rsidRPr="005F0AB2">
        <w:rPr>
          <w:rFonts w:ascii="Times New Roman" w:hAnsi="Times New Roman" w:cs="Times New Roman"/>
          <w:b/>
          <w:sz w:val="28"/>
          <w:szCs w:val="28"/>
        </w:rPr>
        <w:t>)</w:t>
      </w:r>
      <w:r w:rsidRPr="005F0AB2">
        <w:rPr>
          <w:rFonts w:ascii="Times New Roman" w:hAnsi="Times New Roman" w:cs="Times New Roman"/>
          <w:b/>
          <w:sz w:val="28"/>
          <w:szCs w:val="28"/>
        </w:rPr>
        <w:t>,</w:t>
      </w:r>
      <w:r w:rsidRPr="00221065">
        <w:rPr>
          <w:rFonts w:ascii="Times New Roman" w:hAnsi="Times New Roman" w:cs="Times New Roman"/>
          <w:sz w:val="28"/>
          <w:szCs w:val="28"/>
        </w:rPr>
        <w:t xml:space="preserve"> что трудно или невозможно определить, мы можем просто использовать эмпирическую дисперсию медианы бутстрапа, </w:t>
      </w:r>
      <w:r w:rsidRPr="005F0AB2">
        <w:rPr>
          <w:rFonts w:ascii="Times New Roman" w:hAnsi="Times New Roman" w:cs="Times New Roman"/>
          <w:b/>
          <w:sz w:val="28"/>
          <w:szCs w:val="28"/>
          <w:lang w:val="en-US"/>
        </w:rPr>
        <w:t>t</w:t>
      </w:r>
      <w:r w:rsidR="005F0AB2" w:rsidRPr="005F0AB2">
        <w:rPr>
          <w:rFonts w:ascii="Times New Roman" w:hAnsi="Times New Roman" w:cs="Times New Roman"/>
          <w:b/>
          <w:sz w:val="28"/>
          <w:szCs w:val="28"/>
        </w:rPr>
        <w:t>(</w:t>
      </w:r>
      <w:r w:rsidRPr="005F0AB2">
        <w:rPr>
          <w:rFonts w:ascii="Times New Roman" w:hAnsi="Times New Roman" w:cs="Times New Roman"/>
          <w:b/>
          <w:sz w:val="28"/>
          <w:szCs w:val="28"/>
          <w:lang w:val="en-US"/>
        </w:rPr>
        <w:t>x</w:t>
      </w:r>
      <w:r w:rsidRPr="005F0AB2">
        <w:rPr>
          <w:rFonts w:ascii="Times New Roman" w:hAnsi="Times New Roman" w:cs="Times New Roman"/>
          <w:b/>
          <w:sz w:val="28"/>
          <w:szCs w:val="28"/>
          <w:vertAlign w:val="superscript"/>
          <w:lang w:val="en-US"/>
        </w:rPr>
        <w:t>b</w:t>
      </w:r>
      <w:r w:rsidR="005F0AB2" w:rsidRPr="005F0AB2">
        <w:rPr>
          <w:rFonts w:ascii="Times New Roman" w:hAnsi="Times New Roman" w:cs="Times New Roman"/>
          <w:b/>
          <w:sz w:val="28"/>
          <w:szCs w:val="28"/>
        </w:rPr>
        <w:t>)</w:t>
      </w:r>
      <w:r w:rsidRPr="005F0AB2">
        <w:rPr>
          <w:rFonts w:ascii="Times New Roman" w:hAnsi="Times New Roman" w:cs="Times New Roman"/>
          <w:b/>
          <w:sz w:val="28"/>
          <w:szCs w:val="28"/>
        </w:rPr>
        <w:t>,</w:t>
      </w:r>
      <w:r w:rsidRPr="00221065">
        <w:rPr>
          <w:rFonts w:ascii="Times New Roman" w:hAnsi="Times New Roman" w:cs="Times New Roman"/>
          <w:sz w:val="28"/>
          <w:szCs w:val="28"/>
        </w:rPr>
        <w:t xml:space="preserve"> которую намного легче получить.</w:t>
      </w:r>
    </w:p>
    <w:p w:rsidR="00B74570" w:rsidRPr="00B74570" w:rsidRDefault="00B12DC5" w:rsidP="00B12DC5">
      <w:pPr>
        <w:tabs>
          <w:tab w:val="left" w:pos="921"/>
        </w:tabs>
        <w:spacing w:after="0" w:line="240" w:lineRule="auto"/>
        <w:ind w:firstLine="709"/>
        <w:jc w:val="both"/>
        <w:rPr>
          <w:rFonts w:ascii="Times New Roman" w:hAnsi="Times New Roman" w:cs="Times New Roman"/>
          <w:sz w:val="28"/>
          <w:szCs w:val="28"/>
        </w:rPr>
      </w:pPr>
      <w:r w:rsidRPr="00B12DC5">
        <w:rPr>
          <w:rFonts w:ascii="Times New Roman" w:hAnsi="Times New Roman" w:cs="Times New Roman"/>
          <w:sz w:val="28"/>
          <w:szCs w:val="28"/>
        </w:rPr>
        <w:t xml:space="preserve">Метод начальной загрузки можно описать как алгоритм, приведенный в </w:t>
      </w:r>
      <w:r w:rsidRPr="00B12DC5">
        <w:rPr>
          <w:rFonts w:ascii="Times New Roman" w:hAnsi="Times New Roman" w:cs="Times New Roman"/>
          <w:b/>
          <w:sz w:val="28"/>
          <w:szCs w:val="28"/>
        </w:rPr>
        <w:t>таблице 6.1.</w:t>
      </w:r>
      <w:r w:rsidRPr="00B12DC5">
        <w:rPr>
          <w:rFonts w:ascii="Times New Roman" w:hAnsi="Times New Roman" w:cs="Times New Roman"/>
          <w:sz w:val="28"/>
          <w:szCs w:val="28"/>
        </w:rPr>
        <w:t xml:space="preserve"> </w:t>
      </w:r>
      <w:r w:rsidR="00B74570" w:rsidRPr="00B74570">
        <w:rPr>
          <w:rFonts w:ascii="Times New Roman" w:hAnsi="Times New Roman" w:cs="Times New Roman"/>
          <w:sz w:val="28"/>
          <w:szCs w:val="28"/>
        </w:rPr>
        <w:t xml:space="preserve"> </w:t>
      </w:r>
      <w:r w:rsidRPr="00B12DC5">
        <w:rPr>
          <w:rFonts w:ascii="Times New Roman" w:hAnsi="Times New Roman" w:cs="Times New Roman"/>
          <w:sz w:val="28"/>
          <w:szCs w:val="28"/>
        </w:rPr>
        <w:t xml:space="preserve">Предел </w:t>
      </w:r>
      <w:r w:rsidRPr="007B5466">
        <w:rPr>
          <w:rFonts w:ascii="Times New Roman" w:hAnsi="Times New Roman" w:cs="Times New Roman"/>
          <w:b/>
          <w:sz w:val="28"/>
          <w:szCs w:val="28"/>
          <w:lang w:val="en-US"/>
        </w:rPr>
        <w:t>Ṥ</w:t>
      </w:r>
      <w:r w:rsidRPr="007B5466">
        <w:rPr>
          <w:rFonts w:ascii="Times New Roman" w:hAnsi="Times New Roman" w:cs="Times New Roman"/>
          <w:b/>
          <w:sz w:val="28"/>
          <w:szCs w:val="28"/>
          <w:vertAlign w:val="subscript"/>
          <w:lang w:val="en-US"/>
        </w:rPr>
        <w:t>B</w:t>
      </w:r>
      <w:r w:rsidRPr="00B12DC5">
        <w:rPr>
          <w:rFonts w:ascii="Times New Roman" w:hAnsi="Times New Roman" w:cs="Times New Roman"/>
          <w:sz w:val="28"/>
          <w:szCs w:val="28"/>
        </w:rPr>
        <w:t xml:space="preserve"> когда </w:t>
      </w:r>
      <w:r w:rsidRPr="00B12DC5">
        <w:rPr>
          <w:rFonts w:ascii="Times New Roman" w:hAnsi="Times New Roman" w:cs="Times New Roman"/>
          <w:b/>
          <w:sz w:val="28"/>
          <w:szCs w:val="28"/>
          <w:lang w:val="en-US"/>
        </w:rPr>
        <w:t>B</w:t>
      </w:r>
      <w:r w:rsidRPr="00B12DC5">
        <w:rPr>
          <w:rFonts w:ascii="Times New Roman" w:hAnsi="Times New Roman" w:cs="Times New Roman"/>
          <w:sz w:val="28"/>
          <w:szCs w:val="28"/>
        </w:rPr>
        <w:t xml:space="preserve"> стремится к бесконечности, является идеальной оценкой начальной загрузки. </w:t>
      </w:r>
    </w:p>
    <w:p w:rsidR="006F56DC" w:rsidRPr="003A4332" w:rsidRDefault="00B12DC5" w:rsidP="00B12DC5">
      <w:pPr>
        <w:tabs>
          <w:tab w:val="left" w:pos="921"/>
        </w:tabs>
        <w:spacing w:after="0" w:line="240" w:lineRule="auto"/>
        <w:ind w:firstLine="709"/>
        <w:jc w:val="both"/>
        <w:rPr>
          <w:rFonts w:ascii="Times New Roman" w:hAnsi="Times New Roman" w:cs="Times New Roman"/>
          <w:spacing w:val="-6"/>
          <w:sz w:val="28"/>
          <w:szCs w:val="28"/>
        </w:rPr>
      </w:pPr>
      <w:r w:rsidRPr="006F56DC">
        <w:rPr>
          <w:rFonts w:ascii="Times New Roman" w:hAnsi="Times New Roman" w:cs="Times New Roman"/>
          <w:spacing w:val="-6"/>
          <w:sz w:val="28"/>
          <w:szCs w:val="28"/>
        </w:rPr>
        <w:t xml:space="preserve">К счастью, нам не нужно самостоятельно программировать алгоритм из </w:t>
      </w:r>
      <w:r w:rsidRPr="006F56DC">
        <w:rPr>
          <w:rFonts w:ascii="Times New Roman" w:hAnsi="Times New Roman" w:cs="Times New Roman"/>
          <w:b/>
          <w:spacing w:val="-6"/>
          <w:sz w:val="28"/>
          <w:szCs w:val="28"/>
        </w:rPr>
        <w:t>Таблицы 6.1</w:t>
      </w:r>
      <w:r w:rsidR="00B74570" w:rsidRPr="006F56DC">
        <w:rPr>
          <w:rFonts w:ascii="Times New Roman" w:hAnsi="Times New Roman" w:cs="Times New Roman"/>
          <w:b/>
          <w:spacing w:val="-6"/>
          <w:sz w:val="28"/>
          <w:szCs w:val="28"/>
        </w:rPr>
        <w:t xml:space="preserve"> </w:t>
      </w:r>
      <w:r w:rsidRPr="006F56DC">
        <w:rPr>
          <w:rFonts w:ascii="Times New Roman" w:hAnsi="Times New Roman" w:cs="Times New Roman"/>
          <w:spacing w:val="-6"/>
          <w:sz w:val="28"/>
          <w:szCs w:val="28"/>
        </w:rPr>
        <w:t xml:space="preserve"> он является частью загрузки пакета в </w:t>
      </w:r>
      <w:r w:rsidRPr="006F56DC">
        <w:rPr>
          <w:rFonts w:ascii="Times New Roman" w:hAnsi="Times New Roman" w:cs="Times New Roman"/>
          <w:spacing w:val="-6"/>
          <w:sz w:val="28"/>
          <w:szCs w:val="28"/>
          <w:lang w:val="en-US"/>
        </w:rPr>
        <w:t>R</w:t>
      </w:r>
      <w:r w:rsidRPr="006F56DC">
        <w:rPr>
          <w:rFonts w:ascii="Times New Roman" w:hAnsi="Times New Roman" w:cs="Times New Roman"/>
          <w:spacing w:val="-6"/>
          <w:sz w:val="28"/>
          <w:szCs w:val="28"/>
        </w:rPr>
        <w:t>, и теперь мы покажем, как его использовать в небольшом числовом примере, который мы только что видели.</w:t>
      </w:r>
    </w:p>
    <w:p w:rsidR="006F56DC" w:rsidRPr="003A4332" w:rsidRDefault="006F56DC" w:rsidP="00B12DC5">
      <w:pPr>
        <w:tabs>
          <w:tab w:val="left" w:pos="921"/>
        </w:tabs>
        <w:spacing w:after="0" w:line="240" w:lineRule="auto"/>
        <w:ind w:firstLine="709"/>
        <w:jc w:val="both"/>
        <w:rPr>
          <w:rFonts w:ascii="Times New Roman" w:hAnsi="Times New Roman" w:cs="Times New Roman"/>
          <w:spacing w:val="-6"/>
          <w:sz w:val="28"/>
          <w:szCs w:val="28"/>
        </w:rPr>
      </w:pPr>
    </w:p>
    <w:p w:rsidR="006F56DC" w:rsidRPr="006F56DC" w:rsidRDefault="006F56DC" w:rsidP="006F56DC">
      <w:pPr>
        <w:ind w:firstLine="708"/>
        <w:jc w:val="right"/>
        <w:rPr>
          <w:rFonts w:ascii="Times New Roman" w:hAnsi="Times New Roman" w:cs="Times New Roman"/>
          <w:b/>
          <w:sz w:val="28"/>
          <w:szCs w:val="28"/>
        </w:rPr>
      </w:pPr>
      <w:r w:rsidRPr="006F56DC">
        <w:rPr>
          <w:rFonts w:ascii="Times New Roman" w:hAnsi="Times New Roman" w:cs="Times New Roman"/>
          <w:b/>
          <w:sz w:val="28"/>
          <w:szCs w:val="28"/>
        </w:rPr>
        <w:t xml:space="preserve">Таблица 6.2. </w:t>
      </w:r>
    </w:p>
    <w:p w:rsidR="006F56DC" w:rsidRPr="006F56DC" w:rsidRDefault="006F56DC" w:rsidP="006F56DC">
      <w:pPr>
        <w:spacing w:after="0" w:line="240" w:lineRule="auto"/>
        <w:ind w:firstLine="709"/>
        <w:jc w:val="center"/>
        <w:rPr>
          <w:rFonts w:ascii="Times New Roman" w:hAnsi="Times New Roman" w:cs="Times New Roman"/>
          <w:b/>
          <w:sz w:val="28"/>
          <w:szCs w:val="28"/>
        </w:rPr>
      </w:pPr>
      <w:r w:rsidRPr="006F56DC">
        <w:rPr>
          <w:rFonts w:ascii="Times New Roman" w:hAnsi="Times New Roman" w:cs="Times New Roman"/>
          <w:b/>
          <w:sz w:val="28"/>
          <w:szCs w:val="28"/>
        </w:rPr>
        <w:t>Начальная загру</w:t>
      </w:r>
      <w:r>
        <w:rPr>
          <w:rFonts w:ascii="Times New Roman" w:hAnsi="Times New Roman" w:cs="Times New Roman"/>
          <w:b/>
          <w:sz w:val="28"/>
          <w:szCs w:val="28"/>
        </w:rPr>
        <w:t>зка дисперсии медианы в выборке</w:t>
      </w:r>
      <w:r w:rsidRPr="006F56DC">
        <w:rPr>
          <w:rFonts w:ascii="Times New Roman" w:hAnsi="Times New Roman" w:cs="Times New Roman"/>
          <w:b/>
          <w:sz w:val="28"/>
          <w:szCs w:val="28"/>
        </w:rPr>
        <w:t xml:space="preserve">  с 7 числами</w:t>
      </w:r>
    </w:p>
    <w:p w:rsidR="006F56DC" w:rsidRPr="006F56DC" w:rsidRDefault="006F56DC" w:rsidP="006F56DC">
      <w:pPr>
        <w:rPr>
          <w:rFonts w:ascii="Times New Roman" w:hAnsi="Times New Roman" w:cs="Times New Roman"/>
          <w:sz w:val="14"/>
          <w:szCs w:val="28"/>
        </w:rPr>
      </w:pPr>
    </w:p>
    <w:p w:rsidR="00B12DC5" w:rsidRDefault="006F56DC" w:rsidP="006F56DC">
      <w:pPr>
        <w:tabs>
          <w:tab w:val="left" w:pos="2026"/>
        </w:tabs>
        <w:rPr>
          <w:rFonts w:ascii="Times New Roman" w:hAnsi="Times New Roman" w:cs="Times New Roman"/>
          <w:sz w:val="32"/>
          <w:szCs w:val="28"/>
          <w:lang w:val="en-US"/>
        </w:rPr>
      </w:pPr>
      <w:r>
        <w:rPr>
          <w:rFonts w:ascii="Times New Roman" w:hAnsi="Times New Roman" w:cs="Times New Roman"/>
          <w:sz w:val="32"/>
          <w:szCs w:val="28"/>
        </w:rPr>
        <w:tab/>
      </w:r>
      <w:r>
        <w:rPr>
          <w:rFonts w:ascii="Times New Roman" w:hAnsi="Times New Roman" w:cs="Times New Roman"/>
          <w:noProof/>
          <w:sz w:val="32"/>
          <w:szCs w:val="28"/>
        </w:rPr>
        <w:drawing>
          <wp:inline distT="0" distB="0" distL="0" distR="0">
            <wp:extent cx="3381946" cy="1244009"/>
            <wp:effectExtent l="19050" t="0" r="8954"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3381375" cy="1243799"/>
                    </a:xfrm>
                    <a:prstGeom prst="rect">
                      <a:avLst/>
                    </a:prstGeom>
                    <a:noFill/>
                    <a:ln w="9525">
                      <a:noFill/>
                      <a:miter lim="800000"/>
                      <a:headEnd/>
                      <a:tailEnd/>
                    </a:ln>
                  </pic:spPr>
                </pic:pic>
              </a:graphicData>
            </a:graphic>
          </wp:inline>
        </w:drawing>
      </w:r>
    </w:p>
    <w:p w:rsidR="00B72F3E" w:rsidRPr="003A4332" w:rsidRDefault="00B72F3E" w:rsidP="00B72F3E">
      <w:pPr>
        <w:tabs>
          <w:tab w:val="left" w:pos="2026"/>
        </w:tabs>
        <w:spacing w:after="0" w:line="240" w:lineRule="auto"/>
        <w:jc w:val="center"/>
        <w:rPr>
          <w:rFonts w:ascii="Times New Roman" w:hAnsi="Times New Roman" w:cs="Times New Roman"/>
          <w:b/>
          <w:sz w:val="32"/>
          <w:szCs w:val="28"/>
        </w:rPr>
      </w:pPr>
      <w:r w:rsidRPr="00B72F3E">
        <w:rPr>
          <w:rFonts w:ascii="Times New Roman" w:hAnsi="Times New Roman" w:cs="Times New Roman"/>
          <w:b/>
          <w:sz w:val="32"/>
          <w:szCs w:val="28"/>
        </w:rPr>
        <w:lastRenderedPageBreak/>
        <w:t xml:space="preserve">Числовой пример в </w:t>
      </w:r>
      <w:r w:rsidRPr="00B72F3E">
        <w:rPr>
          <w:rFonts w:ascii="Times New Roman" w:hAnsi="Times New Roman" w:cs="Times New Roman"/>
          <w:b/>
          <w:sz w:val="32"/>
          <w:szCs w:val="28"/>
          <w:lang w:val="en-US"/>
        </w:rPr>
        <w:t>R</w:t>
      </w:r>
    </w:p>
    <w:p w:rsidR="00B72F3E" w:rsidRPr="00B72F3E" w:rsidRDefault="00B72F3E" w:rsidP="00B72F3E">
      <w:pPr>
        <w:tabs>
          <w:tab w:val="left" w:pos="2026"/>
        </w:tabs>
        <w:spacing w:after="0" w:line="240" w:lineRule="auto"/>
        <w:jc w:val="center"/>
        <w:rPr>
          <w:rFonts w:ascii="Times New Roman" w:hAnsi="Times New Roman" w:cs="Times New Roman"/>
          <w:b/>
          <w:sz w:val="32"/>
          <w:szCs w:val="28"/>
        </w:rPr>
      </w:pPr>
    </w:p>
    <w:p w:rsidR="00E6170B" w:rsidRDefault="00B72F3E" w:rsidP="006A1F9E">
      <w:pPr>
        <w:tabs>
          <w:tab w:val="left" w:pos="2026"/>
        </w:tabs>
        <w:spacing w:after="0" w:line="240" w:lineRule="auto"/>
        <w:ind w:firstLine="709"/>
        <w:jc w:val="both"/>
        <w:rPr>
          <w:rFonts w:ascii="Times New Roman" w:hAnsi="Times New Roman" w:cs="Times New Roman"/>
          <w:sz w:val="28"/>
          <w:szCs w:val="28"/>
        </w:rPr>
      </w:pPr>
      <w:r w:rsidRPr="00B72F3E">
        <w:rPr>
          <w:rFonts w:ascii="Times New Roman" w:hAnsi="Times New Roman" w:cs="Times New Roman"/>
          <w:sz w:val="28"/>
          <w:szCs w:val="28"/>
          <w:lang w:val="en-US"/>
        </w:rPr>
        <w:t>Bootstrap</w:t>
      </w:r>
      <w:r w:rsidRPr="00B72F3E">
        <w:rPr>
          <w:rFonts w:ascii="Times New Roman" w:hAnsi="Times New Roman" w:cs="Times New Roman"/>
          <w:sz w:val="28"/>
          <w:szCs w:val="28"/>
        </w:rPr>
        <w:t xml:space="preserve"> прост в </w:t>
      </w:r>
      <w:r w:rsidRPr="00B72F3E">
        <w:rPr>
          <w:rFonts w:ascii="Times New Roman" w:hAnsi="Times New Roman" w:cs="Times New Roman"/>
          <w:sz w:val="28"/>
          <w:szCs w:val="28"/>
          <w:lang w:val="en-US"/>
        </w:rPr>
        <w:t>R</w:t>
      </w:r>
      <w:r w:rsidRPr="00B72F3E">
        <w:rPr>
          <w:rFonts w:ascii="Times New Roman" w:hAnsi="Times New Roman" w:cs="Times New Roman"/>
          <w:sz w:val="28"/>
          <w:szCs w:val="28"/>
        </w:rPr>
        <w:t xml:space="preserve">, потому что пакет </w:t>
      </w:r>
      <w:r w:rsidRPr="00B72F3E">
        <w:rPr>
          <w:rFonts w:ascii="Times New Roman" w:hAnsi="Times New Roman" w:cs="Times New Roman"/>
          <w:sz w:val="28"/>
          <w:szCs w:val="28"/>
          <w:lang w:val="en-US"/>
        </w:rPr>
        <w:t>boot</w:t>
      </w:r>
      <w:r w:rsidRPr="00B72F3E">
        <w:rPr>
          <w:rFonts w:ascii="Times New Roman" w:hAnsi="Times New Roman" w:cs="Times New Roman"/>
          <w:sz w:val="28"/>
          <w:szCs w:val="28"/>
        </w:rPr>
        <w:t xml:space="preserve"> содержит функцию </w:t>
      </w:r>
      <w:r w:rsidRPr="00B72F3E">
        <w:rPr>
          <w:rFonts w:ascii="Times New Roman" w:hAnsi="Times New Roman" w:cs="Times New Roman"/>
          <w:b/>
          <w:sz w:val="28"/>
          <w:szCs w:val="28"/>
          <w:lang w:val="en-US"/>
        </w:rPr>
        <w:t>boot</w:t>
      </w:r>
      <w:r w:rsidRPr="00B72F3E">
        <w:rPr>
          <w:rFonts w:ascii="Times New Roman" w:hAnsi="Times New Roman" w:cs="Times New Roman"/>
          <w:b/>
          <w:sz w:val="28"/>
          <w:szCs w:val="28"/>
        </w:rPr>
        <w:t>,</w:t>
      </w:r>
      <w:r w:rsidRPr="00B72F3E">
        <w:rPr>
          <w:rFonts w:ascii="Times New Roman" w:hAnsi="Times New Roman" w:cs="Times New Roman"/>
          <w:sz w:val="28"/>
          <w:szCs w:val="28"/>
        </w:rPr>
        <w:t xml:space="preserve"> которая  организует повторную выборку и вычисление статистики (функции), которую мы предоставляем; это просто реализация алгоритма из </w:t>
      </w:r>
      <w:r w:rsidRPr="00B72F3E">
        <w:rPr>
          <w:rFonts w:ascii="Times New Roman" w:hAnsi="Times New Roman" w:cs="Times New Roman"/>
          <w:b/>
          <w:sz w:val="28"/>
          <w:szCs w:val="28"/>
        </w:rPr>
        <w:t>Таблицы 6.1.</w:t>
      </w:r>
      <w:r w:rsidRPr="00B72F3E">
        <w:t xml:space="preserve"> </w:t>
      </w:r>
      <w:r w:rsidRPr="00B72F3E">
        <w:rPr>
          <w:rFonts w:ascii="Times New Roman" w:hAnsi="Times New Roman" w:cs="Times New Roman"/>
          <w:sz w:val="28"/>
          <w:szCs w:val="28"/>
        </w:rPr>
        <w:t xml:space="preserve">В нашем примере, в котором мы исследуем дисперсию медианы, мы используем сценарий </w:t>
      </w:r>
      <w:r w:rsidRPr="00B72F3E">
        <w:rPr>
          <w:rFonts w:ascii="Times New Roman" w:hAnsi="Times New Roman" w:cs="Times New Roman"/>
          <w:b/>
          <w:sz w:val="28"/>
          <w:szCs w:val="28"/>
        </w:rPr>
        <w:t>R</w:t>
      </w:r>
      <w:r w:rsidRPr="00B72F3E">
        <w:rPr>
          <w:rFonts w:ascii="Times New Roman" w:hAnsi="Times New Roman" w:cs="Times New Roman"/>
          <w:sz w:val="28"/>
          <w:szCs w:val="28"/>
        </w:rPr>
        <w:t xml:space="preserve"> из </w:t>
      </w:r>
      <w:r w:rsidRPr="00B72F3E">
        <w:rPr>
          <w:rFonts w:ascii="Times New Roman" w:hAnsi="Times New Roman" w:cs="Times New Roman"/>
          <w:b/>
          <w:sz w:val="28"/>
          <w:szCs w:val="28"/>
        </w:rPr>
        <w:t>таблицы 6.2.</w:t>
      </w:r>
      <w:r w:rsidRPr="00B72F3E">
        <w:rPr>
          <w:rFonts w:ascii="Times New Roman" w:hAnsi="Times New Roman" w:cs="Times New Roman"/>
          <w:sz w:val="28"/>
          <w:szCs w:val="28"/>
        </w:rPr>
        <w:t xml:space="preserve">  Первая стр</w:t>
      </w:r>
      <w:r>
        <w:rPr>
          <w:rFonts w:ascii="Times New Roman" w:hAnsi="Times New Roman" w:cs="Times New Roman"/>
          <w:sz w:val="28"/>
          <w:szCs w:val="28"/>
        </w:rPr>
        <w:t xml:space="preserve">ока - это команда для загрузки </w:t>
      </w:r>
      <w:r w:rsidRPr="00B72F3E">
        <w:rPr>
          <w:rFonts w:ascii="Times New Roman" w:hAnsi="Times New Roman" w:cs="Times New Roman"/>
          <w:sz w:val="28"/>
          <w:szCs w:val="28"/>
        </w:rPr>
        <w:t xml:space="preserve"> библиотеки, которая содержит команды и методы для начальной загрузки в </w:t>
      </w:r>
      <w:r w:rsidRPr="00B72F3E">
        <w:rPr>
          <w:rFonts w:ascii="Times New Roman" w:hAnsi="Times New Roman" w:cs="Times New Roman"/>
          <w:b/>
          <w:sz w:val="28"/>
          <w:szCs w:val="28"/>
        </w:rPr>
        <w:t>R.</w:t>
      </w:r>
      <w:r w:rsidRPr="00B72F3E">
        <w:t xml:space="preserve">  </w:t>
      </w:r>
      <w:r w:rsidRPr="00B72F3E">
        <w:rPr>
          <w:rFonts w:ascii="Times New Roman" w:hAnsi="Times New Roman" w:cs="Times New Roman"/>
          <w:sz w:val="28"/>
          <w:szCs w:val="28"/>
        </w:rPr>
        <w:t>Вторая строка определяет наш набор данных, нашу исходную выборку, как обрабатываемую переменную.</w:t>
      </w:r>
      <w:r w:rsidRPr="00B72F3E">
        <w:t xml:space="preserve"> </w:t>
      </w:r>
      <w:r w:rsidRPr="00B72F3E">
        <w:rPr>
          <w:rFonts w:ascii="Times New Roman" w:hAnsi="Times New Roman" w:cs="Times New Roman"/>
          <w:sz w:val="28"/>
          <w:szCs w:val="28"/>
        </w:rPr>
        <w:t>Чтобы использовать функцию загрузки R, мы должны определить функцию, которая вычисляет интересующую статистику. В нашем случае функция должна вычислять медиану, и она должна быть определена с двумя аргументами: первый - исходные данные, а второй - вектор индексов, частот или весов, которые определяют выборку начальной загрузки.</w:t>
      </w:r>
      <w:r w:rsidRPr="00B72F3E">
        <w:t xml:space="preserve"> </w:t>
      </w:r>
      <w:r w:rsidRPr="00B72F3E">
        <w:rPr>
          <w:rFonts w:ascii="Times New Roman" w:hAnsi="Times New Roman" w:cs="Times New Roman"/>
          <w:sz w:val="28"/>
          <w:szCs w:val="28"/>
        </w:rPr>
        <w:t xml:space="preserve">Здесь функция называется </w:t>
      </w:r>
      <w:r w:rsidRPr="00056AC8">
        <w:rPr>
          <w:rFonts w:ascii="Times New Roman" w:hAnsi="Times New Roman" w:cs="Times New Roman"/>
          <w:b/>
          <w:sz w:val="28"/>
          <w:szCs w:val="28"/>
        </w:rPr>
        <w:t xml:space="preserve">func, </w:t>
      </w:r>
      <w:r w:rsidRPr="00B72F3E">
        <w:rPr>
          <w:rFonts w:ascii="Times New Roman" w:hAnsi="Times New Roman" w:cs="Times New Roman"/>
          <w:sz w:val="28"/>
          <w:szCs w:val="28"/>
        </w:rPr>
        <w:t xml:space="preserve">и двумя аргументами являются </w:t>
      </w:r>
      <w:r w:rsidRPr="00056AC8">
        <w:rPr>
          <w:rFonts w:ascii="Times New Roman" w:hAnsi="Times New Roman" w:cs="Times New Roman"/>
          <w:b/>
          <w:sz w:val="28"/>
          <w:szCs w:val="28"/>
        </w:rPr>
        <w:t>d</w:t>
      </w:r>
      <w:r w:rsidRPr="00B72F3E">
        <w:rPr>
          <w:rFonts w:ascii="Times New Roman" w:hAnsi="Times New Roman" w:cs="Times New Roman"/>
          <w:sz w:val="28"/>
          <w:szCs w:val="28"/>
        </w:rPr>
        <w:t xml:space="preserve"> для данных и </w:t>
      </w:r>
      <w:r w:rsidRPr="00056AC8">
        <w:rPr>
          <w:rFonts w:ascii="Times New Roman" w:hAnsi="Times New Roman" w:cs="Times New Roman"/>
          <w:b/>
          <w:sz w:val="28"/>
          <w:szCs w:val="28"/>
        </w:rPr>
        <w:t>i</w:t>
      </w:r>
      <w:r w:rsidRPr="00B72F3E">
        <w:rPr>
          <w:rFonts w:ascii="Times New Roman" w:hAnsi="Times New Roman" w:cs="Times New Roman"/>
          <w:sz w:val="28"/>
          <w:szCs w:val="28"/>
        </w:rPr>
        <w:t xml:space="preserve"> для индексов, так что </w:t>
      </w:r>
      <w:r w:rsidR="00BA7766">
        <w:rPr>
          <w:rFonts w:ascii="Times New Roman" w:hAnsi="Times New Roman" w:cs="Times New Roman"/>
          <w:b/>
          <w:sz w:val="28"/>
          <w:szCs w:val="28"/>
        </w:rPr>
        <w:t>d</w:t>
      </w:r>
      <w:r w:rsidRPr="00056AC8">
        <w:rPr>
          <w:rFonts w:ascii="Times New Roman" w:hAnsi="Times New Roman" w:cs="Times New Roman"/>
          <w:b/>
          <w:sz w:val="28"/>
          <w:szCs w:val="28"/>
        </w:rPr>
        <w:t xml:space="preserve">[i] </w:t>
      </w:r>
      <w:r w:rsidRPr="00B72F3E">
        <w:rPr>
          <w:rFonts w:ascii="Times New Roman" w:hAnsi="Times New Roman" w:cs="Times New Roman"/>
          <w:sz w:val="28"/>
          <w:szCs w:val="28"/>
        </w:rPr>
        <w:t xml:space="preserve">является образцом начальной загрузки, а возврат функции - медиана бутстраповой выборки </w:t>
      </w:r>
      <w:r w:rsidR="00BA7766">
        <w:rPr>
          <w:rFonts w:ascii="Times New Roman" w:hAnsi="Times New Roman" w:cs="Times New Roman"/>
          <w:b/>
          <w:sz w:val="28"/>
          <w:szCs w:val="28"/>
        </w:rPr>
        <w:t>d</w:t>
      </w:r>
      <w:r w:rsidRPr="00056AC8">
        <w:rPr>
          <w:rFonts w:ascii="Times New Roman" w:hAnsi="Times New Roman" w:cs="Times New Roman"/>
          <w:b/>
          <w:sz w:val="28"/>
          <w:szCs w:val="28"/>
        </w:rPr>
        <w:t>[i].</w:t>
      </w:r>
      <w:r w:rsidR="006A1F9E" w:rsidRPr="006A1F9E">
        <w:rPr>
          <w:rFonts w:ascii="Times New Roman" w:hAnsi="Times New Roman" w:cs="Times New Roman"/>
          <w:b/>
          <w:sz w:val="28"/>
          <w:szCs w:val="28"/>
        </w:rPr>
        <w:t xml:space="preserve"> </w:t>
      </w:r>
      <w:r w:rsidR="006A1F9E" w:rsidRPr="006A1F9E">
        <w:rPr>
          <w:rFonts w:ascii="Times New Roman" w:hAnsi="Times New Roman" w:cs="Times New Roman"/>
          <w:sz w:val="28"/>
          <w:szCs w:val="28"/>
        </w:rPr>
        <w:t xml:space="preserve">Затем мы определяем переменную </w:t>
      </w:r>
      <w:r w:rsidR="006A1F9E" w:rsidRPr="006A1F9E">
        <w:rPr>
          <w:rFonts w:ascii="Times New Roman" w:hAnsi="Times New Roman" w:cs="Times New Roman"/>
          <w:b/>
          <w:sz w:val="28"/>
          <w:szCs w:val="28"/>
        </w:rPr>
        <w:t>B</w:t>
      </w:r>
      <w:r w:rsidR="006A1F9E" w:rsidRPr="006A1F9E">
        <w:rPr>
          <w:rFonts w:ascii="Times New Roman" w:hAnsi="Times New Roman" w:cs="Times New Roman"/>
          <w:sz w:val="28"/>
          <w:szCs w:val="28"/>
        </w:rPr>
        <w:t xml:space="preserve"> как количество реплик начальной загрузки; в данном случае мы используем 200 повторов. Чтобы фактически сгенерировать реплики начальной загрузки, мы используем </w:t>
      </w:r>
      <w:r w:rsidR="006A1F9E" w:rsidRPr="006A1F9E">
        <w:rPr>
          <w:rFonts w:ascii="Times New Roman" w:hAnsi="Times New Roman" w:cs="Times New Roman"/>
          <w:b/>
          <w:sz w:val="28"/>
          <w:szCs w:val="28"/>
        </w:rPr>
        <w:t>R-функцию boot</w:t>
      </w:r>
      <w:r w:rsidR="006A1F9E" w:rsidRPr="006A1F9E">
        <w:rPr>
          <w:rFonts w:ascii="Times New Roman" w:hAnsi="Times New Roman" w:cs="Times New Roman"/>
          <w:sz w:val="28"/>
          <w:szCs w:val="28"/>
        </w:rPr>
        <w:t xml:space="preserve">. Эта функция принимает 3 аргумента: исходную выборку, функцию, которую мы определили для вычисления интересующей статистики, и количество реплик (итераций начальной загрузки), которые мы ищем, здесь определяется переменной </w:t>
      </w:r>
      <w:r w:rsidR="006A1F9E" w:rsidRPr="006A1F9E">
        <w:rPr>
          <w:rFonts w:ascii="Times New Roman" w:hAnsi="Times New Roman" w:cs="Times New Roman"/>
          <w:b/>
          <w:sz w:val="28"/>
          <w:szCs w:val="28"/>
        </w:rPr>
        <w:t>B.</w:t>
      </w:r>
    </w:p>
    <w:p w:rsidR="00BA7766" w:rsidRPr="003A4332" w:rsidRDefault="00E6170B" w:rsidP="00E6170B">
      <w:pPr>
        <w:spacing w:after="0" w:line="240" w:lineRule="auto"/>
        <w:ind w:firstLine="709"/>
        <w:jc w:val="both"/>
      </w:pPr>
      <w:r w:rsidRPr="00E6170B">
        <w:rPr>
          <w:rFonts w:ascii="Times New Roman" w:hAnsi="Times New Roman" w:cs="Times New Roman"/>
          <w:sz w:val="28"/>
          <w:szCs w:val="28"/>
        </w:rPr>
        <w:t xml:space="preserve">Функция </w:t>
      </w:r>
      <w:r w:rsidRPr="00BA7766">
        <w:rPr>
          <w:rFonts w:ascii="Times New Roman" w:hAnsi="Times New Roman" w:cs="Times New Roman"/>
          <w:b/>
          <w:sz w:val="28"/>
          <w:szCs w:val="28"/>
        </w:rPr>
        <w:t>boot</w:t>
      </w:r>
      <w:r w:rsidRPr="00E6170B">
        <w:rPr>
          <w:rFonts w:ascii="Times New Roman" w:hAnsi="Times New Roman" w:cs="Times New Roman"/>
          <w:sz w:val="28"/>
          <w:szCs w:val="28"/>
        </w:rPr>
        <w:t xml:space="preserve"> может принимать намного больше аргументов, ч</w:t>
      </w:r>
      <w:r w:rsidR="00BA7766">
        <w:rPr>
          <w:rFonts w:ascii="Times New Roman" w:hAnsi="Times New Roman" w:cs="Times New Roman"/>
          <w:sz w:val="28"/>
          <w:szCs w:val="28"/>
        </w:rPr>
        <w:t>ем мы здесь используем</w:t>
      </w:r>
      <w:r w:rsidR="00BA7766" w:rsidRPr="00BA7766">
        <w:rPr>
          <w:rFonts w:ascii="Times New Roman" w:hAnsi="Times New Roman" w:cs="Times New Roman"/>
          <w:sz w:val="28"/>
          <w:szCs w:val="28"/>
        </w:rPr>
        <w:t xml:space="preserve"> </w:t>
      </w:r>
      <w:r w:rsidRPr="00E6170B">
        <w:rPr>
          <w:rFonts w:ascii="Times New Roman" w:hAnsi="Times New Roman" w:cs="Times New Roman"/>
          <w:sz w:val="28"/>
          <w:szCs w:val="28"/>
        </w:rPr>
        <w:t xml:space="preserve"> для других см. руководство</w:t>
      </w:r>
      <w:r w:rsidR="00BA7766" w:rsidRPr="00BA7766">
        <w:rPr>
          <w:rFonts w:ascii="Times New Roman" w:hAnsi="Times New Roman" w:cs="Times New Roman"/>
          <w:sz w:val="28"/>
          <w:szCs w:val="28"/>
        </w:rPr>
        <w:t xml:space="preserve"> </w:t>
      </w:r>
      <w:r w:rsidRPr="00BA7766">
        <w:rPr>
          <w:rFonts w:ascii="Times New Roman" w:hAnsi="Times New Roman" w:cs="Times New Roman"/>
          <w:b/>
          <w:sz w:val="28"/>
          <w:szCs w:val="28"/>
        </w:rPr>
        <w:t>&gt; boot</w:t>
      </w:r>
      <w:r w:rsidRPr="00E6170B">
        <w:rPr>
          <w:rFonts w:ascii="Times New Roman" w:hAnsi="Times New Roman" w:cs="Times New Roman"/>
          <w:sz w:val="28"/>
          <w:szCs w:val="28"/>
        </w:rPr>
        <w:t>.</w:t>
      </w:r>
      <w:r w:rsidR="00BA7766" w:rsidRPr="00BA7766">
        <w:t xml:space="preserve"> </w:t>
      </w:r>
    </w:p>
    <w:p w:rsidR="00794DE1" w:rsidRDefault="00BA7766" w:rsidP="00BA589B">
      <w:pPr>
        <w:spacing w:after="0" w:line="240" w:lineRule="auto"/>
        <w:ind w:firstLine="709"/>
        <w:jc w:val="both"/>
        <w:rPr>
          <w:rFonts w:ascii="Times New Roman" w:hAnsi="Times New Roman" w:cs="Times New Roman"/>
          <w:sz w:val="28"/>
          <w:szCs w:val="28"/>
        </w:rPr>
      </w:pPr>
      <w:r w:rsidRPr="00BA7766">
        <w:rPr>
          <w:rFonts w:ascii="Times New Roman" w:hAnsi="Times New Roman" w:cs="Times New Roman"/>
          <w:sz w:val="28"/>
          <w:szCs w:val="28"/>
        </w:rPr>
        <w:t xml:space="preserve">Выходные данные функции начальной загрузки помещаются в переменную </w:t>
      </w:r>
      <w:r w:rsidRPr="00BA7766">
        <w:rPr>
          <w:rFonts w:ascii="Times New Roman" w:hAnsi="Times New Roman" w:cs="Times New Roman"/>
          <w:b/>
          <w:sz w:val="28"/>
          <w:szCs w:val="28"/>
        </w:rPr>
        <w:t>boo</w:t>
      </w:r>
      <w:r w:rsidRPr="00BA7766">
        <w:rPr>
          <w:rFonts w:ascii="Times New Roman" w:hAnsi="Times New Roman" w:cs="Times New Roman"/>
          <w:sz w:val="28"/>
          <w:szCs w:val="28"/>
        </w:rPr>
        <w:t>, объект загрузки.</w:t>
      </w:r>
      <w:r w:rsidRPr="00BA7766">
        <w:t xml:space="preserve"> </w:t>
      </w:r>
      <w:r w:rsidRPr="00BA7766">
        <w:rPr>
          <w:rFonts w:ascii="Times New Roman" w:hAnsi="Times New Roman" w:cs="Times New Roman"/>
          <w:sz w:val="28"/>
          <w:szCs w:val="28"/>
        </w:rPr>
        <w:t xml:space="preserve">После этого мы можем получить доступ к репликам </w:t>
      </w:r>
      <w:r w:rsidRPr="00794DE1">
        <w:rPr>
          <w:rFonts w:ascii="Times New Roman" w:hAnsi="Times New Roman" w:cs="Times New Roman"/>
          <w:b/>
          <w:sz w:val="28"/>
          <w:szCs w:val="28"/>
        </w:rPr>
        <w:t>200</w:t>
      </w:r>
      <w:r w:rsidRPr="00BA7766">
        <w:rPr>
          <w:rFonts w:ascii="Times New Roman" w:hAnsi="Times New Roman" w:cs="Times New Roman"/>
          <w:sz w:val="28"/>
          <w:szCs w:val="28"/>
        </w:rPr>
        <w:t xml:space="preserve"> вычисленных статистических данных (в нашем случае медиан</w:t>
      </w:r>
      <w:r>
        <w:rPr>
          <w:rFonts w:ascii="Times New Roman" w:hAnsi="Times New Roman" w:cs="Times New Roman"/>
          <w:sz w:val="28"/>
          <w:szCs w:val="28"/>
        </w:rPr>
        <w:t xml:space="preserve">ы) в компоненте </w:t>
      </w:r>
      <w:r w:rsidRPr="00BA7766">
        <w:rPr>
          <w:rFonts w:ascii="Times New Roman" w:hAnsi="Times New Roman" w:cs="Times New Roman"/>
          <w:b/>
          <w:sz w:val="28"/>
          <w:szCs w:val="28"/>
        </w:rPr>
        <w:t>t</w:t>
      </w:r>
      <w:r>
        <w:rPr>
          <w:rFonts w:ascii="Times New Roman" w:hAnsi="Times New Roman" w:cs="Times New Roman"/>
          <w:sz w:val="28"/>
          <w:szCs w:val="28"/>
        </w:rPr>
        <w:t xml:space="preserve"> в объекте </w:t>
      </w:r>
      <w:r w:rsidRPr="00BA7766">
        <w:rPr>
          <w:rFonts w:ascii="Times New Roman" w:hAnsi="Times New Roman" w:cs="Times New Roman"/>
          <w:sz w:val="28"/>
          <w:szCs w:val="28"/>
        </w:rPr>
        <w:t xml:space="preserve"> переменной </w:t>
      </w:r>
      <w:r w:rsidRPr="00BA7766">
        <w:rPr>
          <w:rFonts w:ascii="Times New Roman" w:hAnsi="Times New Roman" w:cs="Times New Roman"/>
          <w:b/>
          <w:sz w:val="28"/>
          <w:szCs w:val="28"/>
        </w:rPr>
        <w:t>boo</w:t>
      </w:r>
      <w:r w:rsidRPr="00BA7766">
        <w:rPr>
          <w:rFonts w:ascii="Times New Roman" w:hAnsi="Times New Roman" w:cs="Times New Roman"/>
          <w:sz w:val="28"/>
          <w:szCs w:val="28"/>
        </w:rPr>
        <w:t xml:space="preserve">, то есть переменной </w:t>
      </w:r>
      <w:r w:rsidR="00ED3033">
        <w:rPr>
          <w:rFonts w:ascii="Times New Roman" w:hAnsi="Times New Roman" w:cs="Times New Roman"/>
          <w:b/>
          <w:sz w:val="28"/>
          <w:szCs w:val="28"/>
        </w:rPr>
        <w:t>boo$</w:t>
      </w:r>
      <w:r w:rsidRPr="00BA7766">
        <w:rPr>
          <w:rFonts w:ascii="Times New Roman" w:hAnsi="Times New Roman" w:cs="Times New Roman"/>
          <w:b/>
          <w:sz w:val="28"/>
          <w:szCs w:val="28"/>
        </w:rPr>
        <w:t>t.</w:t>
      </w:r>
      <w:r w:rsidR="00BA589B" w:rsidRPr="00BA589B">
        <w:t xml:space="preserve"> </w:t>
      </w:r>
      <w:r w:rsidR="00BA589B" w:rsidRPr="00BA589B">
        <w:rPr>
          <w:rFonts w:ascii="Times New Roman" w:hAnsi="Times New Roman" w:cs="Times New Roman"/>
          <w:sz w:val="28"/>
          <w:szCs w:val="28"/>
        </w:rPr>
        <w:t xml:space="preserve">Теперь мы можем легко вычислить дисперсию медианы как </w:t>
      </w:r>
      <w:r w:rsidR="00ED3033">
        <w:rPr>
          <w:rFonts w:ascii="Times New Roman" w:hAnsi="Times New Roman" w:cs="Times New Roman"/>
          <w:b/>
          <w:sz w:val="28"/>
          <w:szCs w:val="28"/>
        </w:rPr>
        <w:t>boo$</w:t>
      </w:r>
      <w:r w:rsidR="00BA589B" w:rsidRPr="00BA589B">
        <w:rPr>
          <w:rFonts w:ascii="Times New Roman" w:hAnsi="Times New Roman" w:cs="Times New Roman"/>
          <w:b/>
          <w:sz w:val="28"/>
          <w:szCs w:val="28"/>
        </w:rPr>
        <w:t>t</w:t>
      </w:r>
      <w:r w:rsidR="00BA589B" w:rsidRPr="00BA589B">
        <w:rPr>
          <w:rFonts w:ascii="Times New Roman" w:hAnsi="Times New Roman" w:cs="Times New Roman"/>
          <w:sz w:val="28"/>
          <w:szCs w:val="28"/>
        </w:rPr>
        <w:t>, и если мы хотим определить стандартную ошибку, мы можем просто извлечь квадратный корень. Результирующая стандартная ошибка медианы нашей выборки лечения составляет</w:t>
      </w:r>
    </w:p>
    <w:p w:rsidR="00794DE1" w:rsidRPr="00794DE1" w:rsidRDefault="00794DE1" w:rsidP="00ED3033">
      <w:pPr>
        <w:spacing w:after="0" w:line="240" w:lineRule="auto"/>
        <w:rPr>
          <w:rFonts w:ascii="Times New Roman" w:hAnsi="Times New Roman" w:cs="Times New Roman"/>
          <w:sz w:val="28"/>
          <w:szCs w:val="28"/>
        </w:rPr>
      </w:pPr>
    </w:p>
    <w:p w:rsidR="00794DE1" w:rsidRPr="003A4332" w:rsidRDefault="00ED3033" w:rsidP="00ED3033">
      <w:pPr>
        <w:spacing w:after="0" w:line="240" w:lineRule="auto"/>
        <w:jc w:val="center"/>
        <w:rPr>
          <w:rFonts w:ascii="Times New Roman" w:hAnsi="Times New Roman" w:cs="Times New Roman"/>
          <w:b/>
          <w:sz w:val="28"/>
          <w:szCs w:val="28"/>
        </w:rPr>
      </w:pPr>
      <w:r w:rsidRPr="003A4332">
        <w:rPr>
          <w:rFonts w:ascii="Times New Roman" w:hAnsi="Times New Roman" w:cs="Times New Roman"/>
          <w:b/>
          <w:sz w:val="28"/>
          <w:szCs w:val="28"/>
        </w:rPr>
        <w:t>&gt;</w:t>
      </w:r>
      <w:r>
        <w:rPr>
          <w:rFonts w:ascii="Times New Roman" w:hAnsi="Times New Roman" w:cs="Times New Roman"/>
          <w:b/>
          <w:sz w:val="28"/>
          <w:szCs w:val="28"/>
          <w:lang w:val="en-US"/>
        </w:rPr>
        <w:t>sqrt</w:t>
      </w:r>
      <w:r w:rsidRPr="003A4332">
        <w:rPr>
          <w:rFonts w:ascii="Times New Roman" w:hAnsi="Times New Roman" w:cs="Times New Roman"/>
          <w:b/>
          <w:sz w:val="28"/>
          <w:szCs w:val="28"/>
        </w:rPr>
        <w:t>&gt;(</w:t>
      </w:r>
      <w:r>
        <w:rPr>
          <w:rFonts w:ascii="Times New Roman" w:hAnsi="Times New Roman" w:cs="Times New Roman"/>
          <w:b/>
          <w:sz w:val="28"/>
          <w:szCs w:val="28"/>
          <w:lang w:val="en-US"/>
        </w:rPr>
        <w:t>var</w:t>
      </w:r>
      <w:r w:rsidRPr="003A4332">
        <w:rPr>
          <w:rFonts w:ascii="Times New Roman" w:hAnsi="Times New Roman" w:cs="Times New Roman"/>
          <w:b/>
          <w:sz w:val="28"/>
          <w:szCs w:val="28"/>
        </w:rPr>
        <w:t>(</w:t>
      </w:r>
      <w:r>
        <w:rPr>
          <w:rFonts w:ascii="Times New Roman" w:hAnsi="Times New Roman" w:cs="Times New Roman"/>
          <w:b/>
          <w:sz w:val="28"/>
          <w:szCs w:val="28"/>
        </w:rPr>
        <w:t>boo$</w:t>
      </w:r>
      <w:r w:rsidRPr="00BA7766">
        <w:rPr>
          <w:rFonts w:ascii="Times New Roman" w:hAnsi="Times New Roman" w:cs="Times New Roman"/>
          <w:b/>
          <w:sz w:val="28"/>
          <w:szCs w:val="28"/>
        </w:rPr>
        <w:t>t</w:t>
      </w:r>
      <w:r w:rsidRPr="003A4332">
        <w:rPr>
          <w:rFonts w:ascii="Times New Roman" w:hAnsi="Times New Roman" w:cs="Times New Roman"/>
          <w:b/>
          <w:sz w:val="28"/>
          <w:szCs w:val="28"/>
        </w:rPr>
        <w:t>))</w:t>
      </w:r>
    </w:p>
    <w:p w:rsidR="00ED3033" w:rsidRPr="003A4332" w:rsidRDefault="00ED3033" w:rsidP="00ED3033">
      <w:pPr>
        <w:spacing w:after="0" w:line="240" w:lineRule="auto"/>
        <w:jc w:val="center"/>
        <w:rPr>
          <w:rFonts w:ascii="Times New Roman" w:hAnsi="Times New Roman" w:cs="Times New Roman"/>
          <w:b/>
          <w:sz w:val="28"/>
          <w:szCs w:val="28"/>
        </w:rPr>
      </w:pPr>
      <w:r w:rsidRPr="003A4332">
        <w:rPr>
          <w:rFonts w:ascii="Times New Roman" w:hAnsi="Times New Roman" w:cs="Times New Roman"/>
          <w:b/>
          <w:sz w:val="28"/>
          <w:szCs w:val="28"/>
        </w:rPr>
        <w:t>38/00217</w:t>
      </w:r>
    </w:p>
    <w:p w:rsidR="00ED3033" w:rsidRPr="003A4332" w:rsidRDefault="00ED3033" w:rsidP="00ED3033">
      <w:pPr>
        <w:spacing w:after="0" w:line="240" w:lineRule="auto"/>
        <w:jc w:val="center"/>
        <w:rPr>
          <w:rFonts w:ascii="Times New Roman" w:hAnsi="Times New Roman" w:cs="Times New Roman"/>
          <w:sz w:val="28"/>
          <w:szCs w:val="28"/>
        </w:rPr>
      </w:pPr>
    </w:p>
    <w:p w:rsidR="006F56DC" w:rsidRPr="00152CEA" w:rsidRDefault="00794DE1" w:rsidP="00152CEA">
      <w:pPr>
        <w:spacing w:after="0" w:line="240" w:lineRule="auto"/>
        <w:ind w:firstLine="709"/>
        <w:jc w:val="both"/>
        <w:rPr>
          <w:rFonts w:ascii="Times New Roman" w:hAnsi="Times New Roman" w:cs="Times New Roman"/>
          <w:sz w:val="28"/>
          <w:szCs w:val="28"/>
        </w:rPr>
      </w:pPr>
      <w:r w:rsidRPr="00794DE1">
        <w:rPr>
          <w:rFonts w:ascii="Times New Roman" w:hAnsi="Times New Roman" w:cs="Times New Roman"/>
          <w:sz w:val="28"/>
          <w:szCs w:val="28"/>
        </w:rPr>
        <w:t xml:space="preserve">показывает, что стандартная ошибка медианы наших 7 чисел составляет 38. Гистограмма реплик начальной загрузки показана </w:t>
      </w:r>
      <w:r w:rsidRPr="00ED3033">
        <w:rPr>
          <w:rFonts w:ascii="Times New Roman" w:hAnsi="Times New Roman" w:cs="Times New Roman"/>
          <w:b/>
          <w:sz w:val="28"/>
          <w:szCs w:val="28"/>
        </w:rPr>
        <w:t>на рис. 6.3.</w:t>
      </w:r>
      <w:r w:rsidRPr="00794DE1">
        <w:rPr>
          <w:rFonts w:ascii="Times New Roman" w:hAnsi="Times New Roman" w:cs="Times New Roman"/>
          <w:sz w:val="28"/>
          <w:szCs w:val="28"/>
        </w:rPr>
        <w:t xml:space="preserve"> На рисунке показано, что наиболее распространенная медиана составляет от 90 до 99, и на основе набора данных мы можем видеть, что</w:t>
      </w:r>
      <w:r w:rsidR="00152CEA" w:rsidRPr="00152CEA">
        <w:rPr>
          <w:rFonts w:ascii="Times New Roman" w:hAnsi="Times New Roman" w:cs="Times New Roman"/>
          <w:sz w:val="28"/>
          <w:szCs w:val="28"/>
        </w:rPr>
        <w:t xml:space="preserve"> оно должно быть 94 или 99 - </w:t>
      </w:r>
      <w:r w:rsidR="00152CEA" w:rsidRPr="00152CEA">
        <w:rPr>
          <w:rFonts w:ascii="Times New Roman" w:hAnsi="Times New Roman" w:cs="Times New Roman"/>
          <w:sz w:val="28"/>
          <w:szCs w:val="28"/>
        </w:rPr>
        <w:lastRenderedPageBreak/>
        <w:t xml:space="preserve">медиана в исходном наборе данных - 94. </w:t>
      </w:r>
      <w:r w:rsidR="00CF0DE9" w:rsidRPr="00CF0DE9">
        <w:rPr>
          <w:rFonts w:ascii="Times New Roman" w:hAnsi="Times New Roman" w:cs="Times New Roman"/>
          <w:sz w:val="28"/>
          <w:szCs w:val="28"/>
        </w:rPr>
        <w:t xml:space="preserve"> </w:t>
      </w:r>
      <w:r w:rsidR="00152CEA" w:rsidRPr="00152CEA">
        <w:rPr>
          <w:rFonts w:ascii="Times New Roman" w:hAnsi="Times New Roman" w:cs="Times New Roman"/>
          <w:sz w:val="28"/>
          <w:szCs w:val="28"/>
        </w:rPr>
        <w:t>Вторая по частоте медиана чуть ниже 50, а фактическое число - 38.</w:t>
      </w:r>
    </w:p>
    <w:p w:rsidR="00ED3033" w:rsidRPr="00ED3033" w:rsidRDefault="00ED3033" w:rsidP="00ED3033">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541586" cy="2105246"/>
            <wp:effectExtent l="19050" t="0" r="0" b="0"/>
            <wp:docPr id="9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srcRect/>
                    <a:stretch>
                      <a:fillRect/>
                    </a:stretch>
                  </pic:blipFill>
                  <pic:spPr bwMode="auto">
                    <a:xfrm>
                      <a:off x="0" y="0"/>
                      <a:ext cx="2541270" cy="2104984"/>
                    </a:xfrm>
                    <a:prstGeom prst="rect">
                      <a:avLst/>
                    </a:prstGeom>
                    <a:noFill/>
                    <a:ln w="9525">
                      <a:noFill/>
                      <a:miter lim="800000"/>
                      <a:headEnd/>
                      <a:tailEnd/>
                    </a:ln>
                  </pic:spPr>
                </pic:pic>
              </a:graphicData>
            </a:graphic>
          </wp:inline>
        </w:drawing>
      </w:r>
    </w:p>
    <w:p w:rsidR="00ED3033" w:rsidRDefault="00ED3033" w:rsidP="00794DE1">
      <w:pPr>
        <w:spacing w:after="0" w:line="240" w:lineRule="auto"/>
        <w:jc w:val="both"/>
        <w:rPr>
          <w:rFonts w:ascii="Times New Roman" w:hAnsi="Times New Roman" w:cs="Times New Roman"/>
          <w:sz w:val="28"/>
          <w:szCs w:val="28"/>
          <w:lang w:val="en-US"/>
        </w:rPr>
      </w:pPr>
    </w:p>
    <w:p w:rsidR="00ED3033" w:rsidRPr="00ED3033" w:rsidRDefault="00ED3033" w:rsidP="00794DE1">
      <w:pPr>
        <w:spacing w:after="0" w:line="240" w:lineRule="auto"/>
        <w:jc w:val="both"/>
        <w:rPr>
          <w:rFonts w:ascii="Times New Roman" w:hAnsi="Times New Roman" w:cs="Times New Roman"/>
          <w:sz w:val="14"/>
          <w:szCs w:val="28"/>
          <w:lang w:val="en-US"/>
        </w:rPr>
      </w:pPr>
    </w:p>
    <w:p w:rsidR="00ED3033" w:rsidRDefault="00ED3033" w:rsidP="00ED3033">
      <w:pPr>
        <w:spacing w:after="0" w:line="240" w:lineRule="auto"/>
        <w:jc w:val="center"/>
        <w:rPr>
          <w:rFonts w:ascii="Times New Roman" w:hAnsi="Times New Roman" w:cs="Times New Roman"/>
          <w:b/>
          <w:sz w:val="24"/>
          <w:szCs w:val="28"/>
        </w:rPr>
      </w:pPr>
      <w:r w:rsidRPr="00ED3033">
        <w:rPr>
          <w:rFonts w:ascii="Times New Roman" w:hAnsi="Times New Roman" w:cs="Times New Roman"/>
          <w:b/>
          <w:sz w:val="24"/>
          <w:szCs w:val="28"/>
        </w:rPr>
        <w:t>Рис. 6.3.Гистограмма реплик начальной загрузки для медианы 7 чисел</w:t>
      </w:r>
    </w:p>
    <w:p w:rsidR="00ED3033" w:rsidRPr="00ED3033" w:rsidRDefault="00ED3033" w:rsidP="00ED3033">
      <w:pPr>
        <w:tabs>
          <w:tab w:val="left" w:pos="2947"/>
        </w:tabs>
        <w:rPr>
          <w:rFonts w:ascii="Times New Roman" w:hAnsi="Times New Roman" w:cs="Times New Roman"/>
          <w:sz w:val="28"/>
          <w:szCs w:val="28"/>
        </w:rPr>
      </w:pPr>
    </w:p>
    <w:p w:rsidR="00ED3033" w:rsidRPr="00ED3033" w:rsidRDefault="00ED3033" w:rsidP="00ED3033">
      <w:pPr>
        <w:tabs>
          <w:tab w:val="left" w:pos="2947"/>
        </w:tabs>
        <w:jc w:val="right"/>
        <w:rPr>
          <w:rFonts w:ascii="Times New Roman" w:hAnsi="Times New Roman" w:cs="Times New Roman"/>
          <w:b/>
          <w:sz w:val="28"/>
          <w:szCs w:val="28"/>
        </w:rPr>
      </w:pPr>
      <w:r w:rsidRPr="00ED3033">
        <w:rPr>
          <w:rFonts w:ascii="Times New Roman" w:hAnsi="Times New Roman" w:cs="Times New Roman"/>
          <w:b/>
          <w:sz w:val="28"/>
          <w:szCs w:val="28"/>
        </w:rPr>
        <w:t xml:space="preserve">Таблица 6.3 </w:t>
      </w:r>
    </w:p>
    <w:p w:rsidR="00ED3033" w:rsidRPr="00ED3033" w:rsidRDefault="00ED3033" w:rsidP="00ED3033">
      <w:pPr>
        <w:tabs>
          <w:tab w:val="left" w:pos="2947"/>
        </w:tabs>
        <w:jc w:val="center"/>
        <w:rPr>
          <w:rFonts w:ascii="Times New Roman" w:hAnsi="Times New Roman" w:cs="Times New Roman"/>
          <w:b/>
          <w:sz w:val="28"/>
          <w:szCs w:val="28"/>
        </w:rPr>
      </w:pPr>
      <w:r w:rsidRPr="00ED3033">
        <w:rPr>
          <w:rFonts w:ascii="Times New Roman" w:hAnsi="Times New Roman" w:cs="Times New Roman"/>
          <w:b/>
          <w:sz w:val="28"/>
          <w:szCs w:val="28"/>
        </w:rPr>
        <w:t xml:space="preserve">Загрузочная медиана чисел с различными репликациями в </w:t>
      </w:r>
      <w:r w:rsidRPr="00ED3033">
        <w:rPr>
          <w:rFonts w:ascii="Times New Roman" w:hAnsi="Times New Roman" w:cs="Times New Roman"/>
          <w:b/>
          <w:sz w:val="28"/>
          <w:szCs w:val="28"/>
          <w:lang w:val="en-US"/>
        </w:rPr>
        <w:t>R</w:t>
      </w:r>
    </w:p>
    <w:p w:rsidR="00513DB9" w:rsidRDefault="00ED3033" w:rsidP="00ED3033">
      <w:pPr>
        <w:tabs>
          <w:tab w:val="left" w:pos="921"/>
          <w:tab w:val="left" w:pos="2947"/>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86655" cy="2222500"/>
            <wp:effectExtent l="19050" t="0" r="4445"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srcRect/>
                    <a:stretch>
                      <a:fillRect/>
                    </a:stretch>
                  </pic:blipFill>
                  <pic:spPr bwMode="auto">
                    <a:xfrm>
                      <a:off x="0" y="0"/>
                      <a:ext cx="4986655" cy="2222500"/>
                    </a:xfrm>
                    <a:prstGeom prst="rect">
                      <a:avLst/>
                    </a:prstGeom>
                    <a:noFill/>
                    <a:ln w="9525">
                      <a:noFill/>
                      <a:miter lim="800000"/>
                      <a:headEnd/>
                      <a:tailEnd/>
                    </a:ln>
                  </pic:spPr>
                </pic:pic>
              </a:graphicData>
            </a:graphic>
          </wp:inline>
        </w:drawing>
      </w:r>
    </w:p>
    <w:p w:rsidR="00ED3033" w:rsidRPr="00513DB9" w:rsidRDefault="00513DB9" w:rsidP="00513DB9">
      <w:pPr>
        <w:tabs>
          <w:tab w:val="left" w:pos="709"/>
        </w:tabs>
        <w:spacing w:after="0" w:line="240" w:lineRule="auto"/>
        <w:ind w:firstLine="709"/>
        <w:jc w:val="both"/>
        <w:rPr>
          <w:rFonts w:ascii="Times New Roman" w:hAnsi="Times New Roman" w:cs="Times New Roman"/>
          <w:sz w:val="28"/>
          <w:szCs w:val="28"/>
        </w:rPr>
      </w:pPr>
      <w:r w:rsidRPr="00513DB9">
        <w:rPr>
          <w:rFonts w:ascii="Times New Roman" w:hAnsi="Times New Roman" w:cs="Times New Roman"/>
          <w:sz w:val="28"/>
          <w:szCs w:val="28"/>
        </w:rPr>
        <w:t>Если мы сделаем те же вычисления снова, мы можем получить показатель дисперсии, который несколько отличается, потому что мы получаем другую серию репликаций. Однако, если количество репликаций очень велико, то каждый раз мы повторяем бутстрап. После серии повторений дисперсия будет почти такой же. Тогда возникает вопрос, сколько повторений мы должны провести, чтобы получить стабильную оценку дисперсии?</w:t>
      </w:r>
    </w:p>
    <w:p w:rsidR="00513DB9" w:rsidRPr="00513DB9" w:rsidRDefault="00513DB9" w:rsidP="00513DB9">
      <w:pPr>
        <w:tabs>
          <w:tab w:val="left" w:pos="709"/>
        </w:tabs>
        <w:spacing w:after="0" w:line="240" w:lineRule="auto"/>
        <w:ind w:firstLine="709"/>
        <w:jc w:val="both"/>
        <w:rPr>
          <w:rFonts w:ascii="Times New Roman" w:hAnsi="Times New Roman" w:cs="Times New Roman"/>
          <w:sz w:val="28"/>
          <w:szCs w:val="28"/>
        </w:rPr>
      </w:pPr>
      <w:r w:rsidRPr="00513DB9">
        <w:rPr>
          <w:rFonts w:ascii="Times New Roman" w:hAnsi="Times New Roman" w:cs="Times New Roman"/>
          <w:sz w:val="28"/>
          <w:szCs w:val="28"/>
        </w:rPr>
        <w:t xml:space="preserve">Вычисленные стандартные ошибки медианы из нескольких начальных загрузок, когда количество реплик B начальной загрузки находится в диапазоне от 10 до 1 000 000, рассчитываются с использованием  программы R из </w:t>
      </w:r>
      <w:r w:rsidRPr="00513DB9">
        <w:rPr>
          <w:rFonts w:ascii="Times New Roman" w:hAnsi="Times New Roman" w:cs="Times New Roman"/>
          <w:b/>
          <w:sz w:val="28"/>
          <w:szCs w:val="28"/>
        </w:rPr>
        <w:t>таблицы 6.3</w:t>
      </w:r>
      <w:r w:rsidRPr="00513DB9">
        <w:rPr>
          <w:rFonts w:ascii="Times New Roman" w:hAnsi="Times New Roman" w:cs="Times New Roman"/>
          <w:sz w:val="28"/>
          <w:szCs w:val="28"/>
        </w:rPr>
        <w:t>.</w:t>
      </w:r>
      <w:r w:rsidRPr="00513DB9">
        <w:t xml:space="preserve"> </w:t>
      </w:r>
      <w:r w:rsidRPr="00513DB9">
        <w:rPr>
          <w:rFonts w:ascii="Times New Roman" w:hAnsi="Times New Roman" w:cs="Times New Roman"/>
          <w:sz w:val="28"/>
          <w:szCs w:val="28"/>
        </w:rPr>
        <w:t xml:space="preserve">Результаты, полученные при запуске этого кода, показаны </w:t>
      </w:r>
      <w:r w:rsidRPr="00513DB9">
        <w:rPr>
          <w:rFonts w:ascii="Times New Roman" w:hAnsi="Times New Roman" w:cs="Times New Roman"/>
          <w:b/>
          <w:sz w:val="28"/>
          <w:szCs w:val="28"/>
        </w:rPr>
        <w:t xml:space="preserve">в Таблице 6.4, </w:t>
      </w:r>
      <w:r w:rsidRPr="00513DB9">
        <w:rPr>
          <w:rFonts w:ascii="Times New Roman" w:hAnsi="Times New Roman" w:cs="Times New Roman"/>
          <w:sz w:val="28"/>
          <w:szCs w:val="28"/>
        </w:rPr>
        <w:t xml:space="preserve">мы запускали программу несколько раз и показываем различные стандартные ошибки в разных строках. Когда количество репликаций </w:t>
      </w:r>
      <w:r w:rsidRPr="00513DB9">
        <w:rPr>
          <w:rFonts w:ascii="Times New Roman" w:hAnsi="Times New Roman" w:cs="Times New Roman"/>
          <w:sz w:val="28"/>
          <w:szCs w:val="28"/>
        </w:rPr>
        <w:lastRenderedPageBreak/>
        <w:t>начальной загрузки превышает 1000, почти нет никакой разницы между уровнями дисперсии для разных запусков. Таким образом, желаемый уровень точности оценки дисперсии определяет количество повторений.</w:t>
      </w:r>
    </w:p>
    <w:p w:rsidR="00513DB9" w:rsidRPr="003A4332" w:rsidRDefault="00513DB9" w:rsidP="00513DB9">
      <w:pPr>
        <w:tabs>
          <w:tab w:val="left" w:pos="709"/>
        </w:tabs>
        <w:spacing w:after="0" w:line="240" w:lineRule="auto"/>
        <w:ind w:firstLine="709"/>
        <w:jc w:val="both"/>
        <w:rPr>
          <w:rFonts w:ascii="Times New Roman" w:hAnsi="Times New Roman" w:cs="Times New Roman"/>
          <w:b/>
          <w:sz w:val="28"/>
          <w:szCs w:val="28"/>
        </w:rPr>
      </w:pPr>
      <w:r w:rsidRPr="00513DB9">
        <w:rPr>
          <w:rFonts w:ascii="Times New Roman" w:hAnsi="Times New Roman" w:cs="Times New Roman"/>
          <w:sz w:val="28"/>
          <w:szCs w:val="28"/>
        </w:rPr>
        <w:t xml:space="preserve">Для выборки начальной загрузки размера 10 одна из стандартных ошибок существенно отличается от других образцов начальной загрузки, как можно увидеть в </w:t>
      </w:r>
      <w:r w:rsidRPr="00513DB9">
        <w:rPr>
          <w:rFonts w:ascii="Times New Roman" w:hAnsi="Times New Roman" w:cs="Times New Roman"/>
          <w:b/>
          <w:sz w:val="28"/>
          <w:szCs w:val="28"/>
        </w:rPr>
        <w:t>таблице 6.4.</w:t>
      </w:r>
      <w:r w:rsidRPr="00513DB9">
        <w:rPr>
          <w:rFonts w:ascii="Times New Roman" w:hAnsi="Times New Roman" w:cs="Times New Roman"/>
          <w:sz w:val="28"/>
          <w:szCs w:val="28"/>
        </w:rPr>
        <w:t xml:space="preserve"> На основе подобных соображений в литературе предлагается использовать образцы начальной загрузки , </w:t>
      </w:r>
      <w:r w:rsidRPr="00C1091D">
        <w:rPr>
          <w:rFonts w:ascii="Times New Roman" w:hAnsi="Times New Roman" w:cs="Times New Roman"/>
          <w:b/>
          <w:sz w:val="28"/>
          <w:szCs w:val="28"/>
        </w:rPr>
        <w:t>B</w:t>
      </w:r>
      <w:r w:rsidRPr="00513DB9">
        <w:rPr>
          <w:rFonts w:ascii="Times New Roman" w:hAnsi="Times New Roman" w:cs="Times New Roman"/>
          <w:sz w:val="28"/>
          <w:szCs w:val="28"/>
        </w:rPr>
        <w:t xml:space="preserve">, в диапазоне от </w:t>
      </w:r>
      <w:r w:rsidRPr="00C1091D">
        <w:rPr>
          <w:rFonts w:ascii="Times New Roman" w:hAnsi="Times New Roman" w:cs="Times New Roman"/>
          <w:b/>
          <w:sz w:val="28"/>
          <w:szCs w:val="28"/>
        </w:rPr>
        <w:t>50 до 200</w:t>
      </w:r>
      <w:r w:rsidRPr="00513DB9">
        <w:rPr>
          <w:rFonts w:ascii="Times New Roman" w:hAnsi="Times New Roman" w:cs="Times New Roman"/>
          <w:sz w:val="28"/>
          <w:szCs w:val="28"/>
        </w:rPr>
        <w:t xml:space="preserve"> обычно делает бутстрап хорошей оценкой стандартной ошибки. Однако, как мы увидим позже, предлагаемое количество репликаций начальной загрузки слишком мало для моделей </w:t>
      </w:r>
      <w:r w:rsidRPr="00C1091D">
        <w:rPr>
          <w:rFonts w:ascii="Times New Roman" w:hAnsi="Times New Roman" w:cs="Times New Roman"/>
          <w:b/>
          <w:sz w:val="28"/>
          <w:szCs w:val="28"/>
        </w:rPr>
        <w:t>DEA.</w:t>
      </w:r>
    </w:p>
    <w:p w:rsidR="0045253B" w:rsidRDefault="0045253B" w:rsidP="0045253B">
      <w:pPr>
        <w:tabs>
          <w:tab w:val="left" w:pos="709"/>
        </w:tabs>
        <w:spacing w:after="0" w:line="240" w:lineRule="auto"/>
        <w:ind w:firstLine="709"/>
        <w:jc w:val="both"/>
        <w:rPr>
          <w:rFonts w:ascii="Times New Roman" w:hAnsi="Times New Roman" w:cs="Times New Roman"/>
          <w:sz w:val="28"/>
          <w:szCs w:val="28"/>
        </w:rPr>
      </w:pPr>
      <w:r w:rsidRPr="0045253B">
        <w:rPr>
          <w:rFonts w:ascii="Times New Roman" w:hAnsi="Times New Roman" w:cs="Times New Roman"/>
          <w:sz w:val="28"/>
          <w:szCs w:val="28"/>
        </w:rPr>
        <w:t xml:space="preserve">Если мы хотим найти дисперсию другой функции или статистики вместо медианы нашей выборки, мы можем просто переопределить функцию </w:t>
      </w:r>
      <w:r w:rsidRPr="0045253B">
        <w:rPr>
          <w:rFonts w:ascii="Times New Roman" w:hAnsi="Times New Roman" w:cs="Times New Roman"/>
          <w:b/>
          <w:sz w:val="28"/>
          <w:szCs w:val="28"/>
          <w:lang w:val="en-US"/>
        </w:rPr>
        <w:t>func</w:t>
      </w:r>
      <w:r w:rsidRPr="0045253B">
        <w:rPr>
          <w:rFonts w:ascii="Times New Roman" w:hAnsi="Times New Roman" w:cs="Times New Roman"/>
          <w:b/>
          <w:sz w:val="28"/>
          <w:szCs w:val="28"/>
        </w:rPr>
        <w:t xml:space="preserve"> </w:t>
      </w:r>
      <w:r w:rsidRPr="0045253B">
        <w:rPr>
          <w:rFonts w:ascii="Times New Roman" w:hAnsi="Times New Roman" w:cs="Times New Roman"/>
          <w:sz w:val="28"/>
          <w:szCs w:val="28"/>
        </w:rPr>
        <w:t xml:space="preserve">для вычисления новой статистики, которая может включать в себя очень сложные вычисления (как, например, </w:t>
      </w:r>
      <w:r w:rsidRPr="0045253B">
        <w:rPr>
          <w:rFonts w:ascii="Times New Roman" w:hAnsi="Times New Roman" w:cs="Times New Roman"/>
          <w:sz w:val="28"/>
          <w:szCs w:val="28"/>
          <w:lang w:val="en-US"/>
        </w:rPr>
        <w:t>cace</w:t>
      </w:r>
      <w:r w:rsidRPr="0045253B">
        <w:rPr>
          <w:rFonts w:ascii="Times New Roman" w:hAnsi="Times New Roman" w:cs="Times New Roman"/>
          <w:sz w:val="28"/>
          <w:szCs w:val="28"/>
        </w:rPr>
        <w:t xml:space="preserve"> с </w:t>
      </w:r>
      <w:r w:rsidRPr="0045253B">
        <w:rPr>
          <w:rFonts w:ascii="Times New Roman" w:hAnsi="Times New Roman" w:cs="Times New Roman"/>
          <w:sz w:val="28"/>
          <w:szCs w:val="28"/>
          <w:lang w:val="en-US"/>
        </w:rPr>
        <w:t>DEA</w:t>
      </w:r>
      <w:r w:rsidRPr="0045253B">
        <w:rPr>
          <w:rFonts w:ascii="Times New Roman" w:hAnsi="Times New Roman" w:cs="Times New Roman"/>
          <w:sz w:val="28"/>
          <w:szCs w:val="28"/>
        </w:rPr>
        <w:t xml:space="preserve"> эффективность). Если мы хотим рассмотреть другой образец, мы можем просто изменить содержание угощения.</w:t>
      </w:r>
    </w:p>
    <w:p w:rsidR="0045253B" w:rsidRDefault="0045253B" w:rsidP="0045253B">
      <w:pPr>
        <w:rPr>
          <w:rFonts w:ascii="Times New Roman" w:hAnsi="Times New Roman" w:cs="Times New Roman"/>
          <w:sz w:val="28"/>
          <w:szCs w:val="28"/>
        </w:rPr>
      </w:pPr>
    </w:p>
    <w:p w:rsidR="0045253B" w:rsidRPr="0045253B" w:rsidRDefault="0045253B" w:rsidP="0045253B">
      <w:pPr>
        <w:tabs>
          <w:tab w:val="left" w:pos="2662"/>
        </w:tabs>
        <w:jc w:val="center"/>
        <w:rPr>
          <w:rFonts w:ascii="Times New Roman" w:hAnsi="Times New Roman" w:cs="Times New Roman"/>
          <w:b/>
          <w:sz w:val="32"/>
          <w:szCs w:val="28"/>
        </w:rPr>
      </w:pPr>
      <w:r w:rsidRPr="0045253B">
        <w:rPr>
          <w:rFonts w:ascii="Times New Roman" w:hAnsi="Times New Roman" w:cs="Times New Roman"/>
          <w:b/>
          <w:sz w:val="32"/>
          <w:szCs w:val="28"/>
        </w:rPr>
        <w:t>6.3.1 Доверительный интервал</w:t>
      </w:r>
    </w:p>
    <w:p w:rsidR="0045253B" w:rsidRPr="00B82EF5" w:rsidRDefault="0045253B" w:rsidP="0045253B">
      <w:pPr>
        <w:tabs>
          <w:tab w:val="left" w:pos="2662"/>
        </w:tabs>
        <w:spacing w:after="0" w:line="240" w:lineRule="auto"/>
        <w:ind w:firstLine="709"/>
        <w:jc w:val="both"/>
        <w:rPr>
          <w:rFonts w:ascii="Times New Roman" w:hAnsi="Times New Roman" w:cs="Times New Roman"/>
          <w:sz w:val="28"/>
          <w:szCs w:val="28"/>
        </w:rPr>
      </w:pPr>
      <w:r w:rsidRPr="0045253B">
        <w:rPr>
          <w:rFonts w:ascii="Times New Roman" w:hAnsi="Times New Roman" w:cs="Times New Roman"/>
          <w:sz w:val="28"/>
          <w:szCs w:val="28"/>
        </w:rPr>
        <w:t>Используя выборку начальной загрузки, мы также можем напрямую определить доверительные интервалы для статистики. Этот подход дает более точные результаты, чем попытки построения доверительных интервалов на основе оцененного стандартного отклонения, поскольку последний метод основан на предположении, что рассматриваемое распределение является симметричным и может быть разумно аппроксимировано с использованием нормального распределения. Это не относится к вышеупомянутому примеру, предназначенному для определения медианы 7 чисел.</w:t>
      </w:r>
    </w:p>
    <w:p w:rsidR="00B82EF5" w:rsidRPr="003A4332" w:rsidRDefault="00B82EF5" w:rsidP="00B82EF5">
      <w:pPr>
        <w:tabs>
          <w:tab w:val="left" w:pos="2662"/>
        </w:tabs>
        <w:spacing w:after="0" w:line="240" w:lineRule="auto"/>
        <w:ind w:firstLine="709"/>
        <w:jc w:val="both"/>
        <w:rPr>
          <w:rFonts w:ascii="Times New Roman" w:hAnsi="Times New Roman" w:cs="Times New Roman"/>
          <w:sz w:val="28"/>
          <w:szCs w:val="28"/>
        </w:rPr>
      </w:pPr>
      <w:r w:rsidRPr="00B82EF5">
        <w:rPr>
          <w:rFonts w:ascii="Times New Roman" w:hAnsi="Times New Roman" w:cs="Times New Roman"/>
          <w:sz w:val="28"/>
          <w:szCs w:val="28"/>
        </w:rPr>
        <w:t xml:space="preserve">Чтобы найти 50% доверительный интервал для выборки, мы можем использовать команду </w:t>
      </w:r>
      <w:r w:rsidRPr="00B82EF5">
        <w:rPr>
          <w:rFonts w:ascii="Times New Roman" w:hAnsi="Times New Roman" w:cs="Times New Roman"/>
          <w:b/>
          <w:sz w:val="28"/>
          <w:szCs w:val="28"/>
        </w:rPr>
        <w:t>quantile в R</w:t>
      </w:r>
      <w:r w:rsidRPr="00B82EF5">
        <w:rPr>
          <w:rFonts w:ascii="Times New Roman" w:hAnsi="Times New Roman" w:cs="Times New Roman"/>
          <w:sz w:val="28"/>
          <w:szCs w:val="28"/>
        </w:rPr>
        <w:t xml:space="preserve">, как показано в </w:t>
      </w:r>
      <w:r w:rsidRPr="00B82EF5">
        <w:rPr>
          <w:rFonts w:ascii="Times New Roman" w:hAnsi="Times New Roman" w:cs="Times New Roman"/>
          <w:b/>
          <w:sz w:val="28"/>
          <w:szCs w:val="28"/>
        </w:rPr>
        <w:t>таблице 6.5.</w:t>
      </w:r>
      <w:r w:rsidRPr="00B82EF5">
        <w:rPr>
          <w:rFonts w:ascii="Times New Roman" w:hAnsi="Times New Roman" w:cs="Times New Roman"/>
          <w:sz w:val="28"/>
          <w:szCs w:val="28"/>
        </w:rPr>
        <w:t xml:space="preserve"> Результаты показаны </w:t>
      </w:r>
      <w:r w:rsidRPr="00B82EF5">
        <w:rPr>
          <w:rFonts w:ascii="Times New Roman" w:hAnsi="Times New Roman" w:cs="Times New Roman"/>
          <w:b/>
          <w:sz w:val="28"/>
          <w:szCs w:val="28"/>
        </w:rPr>
        <w:t>на рисунке 6.4</w:t>
      </w:r>
      <w:r w:rsidRPr="00B82EF5">
        <w:rPr>
          <w:rFonts w:ascii="Times New Roman" w:hAnsi="Times New Roman" w:cs="Times New Roman"/>
          <w:sz w:val="28"/>
          <w:szCs w:val="28"/>
        </w:rPr>
        <w:t xml:space="preserve">. </w:t>
      </w:r>
      <w:r w:rsidRPr="00B82EF5">
        <w:rPr>
          <w:rFonts w:ascii="Times New Roman" w:hAnsi="Times New Roman" w:cs="Times New Roman"/>
          <w:b/>
          <w:sz w:val="28"/>
          <w:szCs w:val="28"/>
        </w:rPr>
        <w:t xml:space="preserve">На рисунке 7 </w:t>
      </w:r>
      <w:r w:rsidRPr="00B82EF5">
        <w:rPr>
          <w:rFonts w:ascii="Times New Roman" w:hAnsi="Times New Roman" w:cs="Times New Roman"/>
          <w:sz w:val="28"/>
          <w:szCs w:val="28"/>
        </w:rPr>
        <w:t xml:space="preserve">чисел показаны в отсортированном порядке, а медиана отмечена сплошной линией через </w:t>
      </w:r>
      <w:r w:rsidRPr="00B82EF5">
        <w:rPr>
          <w:rFonts w:ascii="Times New Roman" w:hAnsi="Times New Roman" w:cs="Times New Roman"/>
          <w:b/>
          <w:sz w:val="28"/>
          <w:szCs w:val="28"/>
        </w:rPr>
        <w:t xml:space="preserve">точку  94. 50% </w:t>
      </w:r>
      <w:r w:rsidRPr="00F3267D">
        <w:rPr>
          <w:rFonts w:ascii="Times New Roman" w:hAnsi="Times New Roman" w:cs="Times New Roman"/>
          <w:sz w:val="28"/>
          <w:szCs w:val="28"/>
        </w:rPr>
        <w:t xml:space="preserve">доверительный интервал, основанный на нормальном приближении, показан пунктирной линией, и, конечно же, он симметричен относительно медианы. Пунктирная линия основана на командном квантиле, и этот доверительный интервал не является симметричным вокруг медианы. </w:t>
      </w:r>
      <w:r w:rsidR="00F3267D" w:rsidRPr="00F3267D">
        <w:rPr>
          <w:rFonts w:ascii="Times New Roman" w:hAnsi="Times New Roman" w:cs="Times New Roman"/>
          <w:sz w:val="28"/>
          <w:szCs w:val="28"/>
        </w:rPr>
        <w:t xml:space="preserve"> </w:t>
      </w:r>
      <w:r w:rsidRPr="00F3267D">
        <w:rPr>
          <w:rFonts w:ascii="Times New Roman" w:hAnsi="Times New Roman" w:cs="Times New Roman"/>
          <w:sz w:val="28"/>
          <w:szCs w:val="28"/>
        </w:rPr>
        <w:t xml:space="preserve">Верхняя линия немного ниже нормальной линии, а нижняя линия намного ниже нормальной линии. </w:t>
      </w:r>
      <w:r w:rsidR="00F3267D" w:rsidRPr="00F3267D">
        <w:rPr>
          <w:rFonts w:ascii="Times New Roman" w:hAnsi="Times New Roman" w:cs="Times New Roman"/>
          <w:sz w:val="28"/>
          <w:szCs w:val="28"/>
        </w:rPr>
        <w:t xml:space="preserve"> </w:t>
      </w:r>
      <w:r w:rsidRPr="00F3267D">
        <w:rPr>
          <w:rFonts w:ascii="Times New Roman" w:hAnsi="Times New Roman" w:cs="Times New Roman"/>
          <w:sz w:val="28"/>
          <w:szCs w:val="28"/>
        </w:rPr>
        <w:t xml:space="preserve">Это соответствует гистограмме </w:t>
      </w:r>
      <w:r w:rsidRPr="00F3267D">
        <w:rPr>
          <w:rFonts w:ascii="Times New Roman" w:hAnsi="Times New Roman" w:cs="Times New Roman"/>
          <w:b/>
          <w:sz w:val="28"/>
          <w:szCs w:val="28"/>
        </w:rPr>
        <w:t>на рис. 6.3</w:t>
      </w:r>
      <w:r w:rsidRPr="00F3267D">
        <w:rPr>
          <w:rFonts w:ascii="Times New Roman" w:hAnsi="Times New Roman" w:cs="Times New Roman"/>
          <w:sz w:val="28"/>
          <w:szCs w:val="28"/>
        </w:rPr>
        <w:t xml:space="preserve">, где распределение не кажется симметричным. Основываясь на фактических числах в образце лечения, </w:t>
      </w:r>
      <w:r w:rsidRPr="00F3267D">
        <w:rPr>
          <w:rFonts w:ascii="Times New Roman" w:hAnsi="Times New Roman" w:cs="Times New Roman"/>
          <w:b/>
          <w:sz w:val="28"/>
          <w:szCs w:val="28"/>
        </w:rPr>
        <w:t>50%</w:t>
      </w:r>
      <w:r w:rsidRPr="00F3267D">
        <w:rPr>
          <w:rFonts w:ascii="Times New Roman" w:hAnsi="Times New Roman" w:cs="Times New Roman"/>
          <w:sz w:val="28"/>
          <w:szCs w:val="28"/>
        </w:rPr>
        <w:t xml:space="preserve"> интервал для медианы 94 составляет от 38 до 99. Это соответствует гистограмме, на которой видно, что медиана в половине количество реплик составляет от 35 до 100.</w:t>
      </w:r>
    </w:p>
    <w:p w:rsidR="00F3267D" w:rsidRPr="003A4332" w:rsidRDefault="00F3267D" w:rsidP="00B82EF5">
      <w:pPr>
        <w:tabs>
          <w:tab w:val="left" w:pos="2662"/>
        </w:tabs>
        <w:spacing w:after="0" w:line="240" w:lineRule="auto"/>
        <w:ind w:firstLine="709"/>
        <w:jc w:val="both"/>
        <w:rPr>
          <w:rFonts w:ascii="Times New Roman" w:hAnsi="Times New Roman" w:cs="Times New Roman"/>
          <w:sz w:val="28"/>
          <w:szCs w:val="28"/>
        </w:rPr>
      </w:pPr>
    </w:p>
    <w:p w:rsidR="00F3267D" w:rsidRPr="003A4332" w:rsidRDefault="00F3267D" w:rsidP="00F3267D">
      <w:pPr>
        <w:tabs>
          <w:tab w:val="left" w:pos="2662"/>
        </w:tabs>
        <w:spacing w:after="0" w:line="240" w:lineRule="auto"/>
        <w:ind w:firstLine="709"/>
        <w:jc w:val="center"/>
        <w:rPr>
          <w:rFonts w:ascii="Times New Roman" w:hAnsi="Times New Roman" w:cs="Times New Roman"/>
          <w:b/>
          <w:sz w:val="32"/>
          <w:szCs w:val="28"/>
        </w:rPr>
      </w:pPr>
    </w:p>
    <w:p w:rsidR="00F3267D" w:rsidRPr="003A4332" w:rsidRDefault="00F3267D" w:rsidP="00F3267D">
      <w:pPr>
        <w:tabs>
          <w:tab w:val="left" w:pos="2662"/>
        </w:tabs>
        <w:spacing w:after="0" w:line="240" w:lineRule="auto"/>
        <w:ind w:firstLine="709"/>
        <w:jc w:val="center"/>
        <w:rPr>
          <w:rFonts w:ascii="Times New Roman" w:hAnsi="Times New Roman" w:cs="Times New Roman"/>
          <w:b/>
          <w:sz w:val="32"/>
          <w:szCs w:val="28"/>
        </w:rPr>
      </w:pPr>
    </w:p>
    <w:p w:rsidR="00F3267D" w:rsidRPr="00F3267D" w:rsidRDefault="00F3267D" w:rsidP="00F3267D">
      <w:pPr>
        <w:tabs>
          <w:tab w:val="left" w:pos="2662"/>
        </w:tabs>
        <w:spacing w:after="0" w:line="240" w:lineRule="auto"/>
        <w:ind w:firstLine="709"/>
        <w:jc w:val="center"/>
        <w:rPr>
          <w:rFonts w:ascii="Times New Roman" w:hAnsi="Times New Roman" w:cs="Times New Roman"/>
          <w:b/>
          <w:sz w:val="32"/>
          <w:szCs w:val="28"/>
        </w:rPr>
      </w:pPr>
      <w:r w:rsidRPr="00F3267D">
        <w:rPr>
          <w:rFonts w:ascii="Times New Roman" w:hAnsi="Times New Roman" w:cs="Times New Roman"/>
          <w:b/>
          <w:sz w:val="32"/>
          <w:szCs w:val="28"/>
        </w:rPr>
        <w:lastRenderedPageBreak/>
        <w:t xml:space="preserve">6.4 Начальная загрузка в </w:t>
      </w:r>
      <w:r w:rsidRPr="00F3267D">
        <w:rPr>
          <w:rFonts w:ascii="Times New Roman" w:hAnsi="Times New Roman" w:cs="Times New Roman"/>
          <w:b/>
          <w:sz w:val="32"/>
          <w:szCs w:val="28"/>
          <w:lang w:val="en-US"/>
        </w:rPr>
        <w:t>DEA</w:t>
      </w:r>
    </w:p>
    <w:p w:rsidR="00F3267D" w:rsidRPr="00F3267D" w:rsidRDefault="00F3267D" w:rsidP="00F3267D">
      <w:pPr>
        <w:tabs>
          <w:tab w:val="left" w:pos="2662"/>
        </w:tabs>
        <w:spacing w:after="0" w:line="240" w:lineRule="auto"/>
        <w:ind w:firstLine="709"/>
        <w:jc w:val="center"/>
        <w:rPr>
          <w:rFonts w:ascii="Times New Roman" w:hAnsi="Times New Roman" w:cs="Times New Roman"/>
          <w:b/>
          <w:szCs w:val="28"/>
        </w:rPr>
      </w:pPr>
    </w:p>
    <w:p w:rsidR="00F3267D" w:rsidRPr="003A4332" w:rsidRDefault="00F3267D" w:rsidP="00F3267D">
      <w:pPr>
        <w:tabs>
          <w:tab w:val="left" w:pos="2662"/>
        </w:tabs>
        <w:spacing w:after="0" w:line="240" w:lineRule="auto"/>
        <w:ind w:firstLine="709"/>
        <w:jc w:val="both"/>
        <w:rPr>
          <w:rFonts w:ascii="Times New Roman" w:hAnsi="Times New Roman" w:cs="Times New Roman"/>
          <w:sz w:val="28"/>
          <w:szCs w:val="28"/>
        </w:rPr>
      </w:pPr>
      <w:r w:rsidRPr="00F3267D">
        <w:rPr>
          <w:rFonts w:ascii="Times New Roman" w:hAnsi="Times New Roman" w:cs="Times New Roman"/>
          <w:sz w:val="28"/>
          <w:szCs w:val="28"/>
        </w:rPr>
        <w:t>Теперь мы обсудим, как оценить дисперсию показателей эффективности для выборки  фирм, используя метод бутстрапа.</w:t>
      </w:r>
      <w:r w:rsidR="00BB588B" w:rsidRPr="00BB588B">
        <w:t xml:space="preserve"> </w:t>
      </w:r>
      <w:r w:rsidR="00BB588B" w:rsidRPr="00BB588B">
        <w:rPr>
          <w:rFonts w:ascii="Times New Roman" w:hAnsi="Times New Roman" w:cs="Times New Roman"/>
          <w:sz w:val="28"/>
          <w:szCs w:val="28"/>
        </w:rPr>
        <w:t xml:space="preserve">Пусть наблюдения будут </w:t>
      </w:r>
      <w:r w:rsidR="00290738" w:rsidRPr="00290738">
        <w:rPr>
          <w:rFonts w:ascii="Times New Roman" w:hAnsi="Times New Roman" w:cs="Times New Roman"/>
          <w:sz w:val="28"/>
          <w:szCs w:val="28"/>
        </w:rPr>
        <w:t xml:space="preserve">                  </w:t>
      </w:r>
      <w:r w:rsidR="00BB588B" w:rsidRPr="00290738">
        <w:rPr>
          <w:rFonts w:ascii="Times New Roman" w:hAnsi="Times New Roman" w:cs="Times New Roman"/>
          <w:b/>
          <w:sz w:val="28"/>
          <w:szCs w:val="28"/>
        </w:rPr>
        <w:t>(</w:t>
      </w:r>
      <w:r w:rsidR="00BB588B" w:rsidRPr="00290738">
        <w:rPr>
          <w:rFonts w:ascii="Times New Roman" w:hAnsi="Times New Roman" w:cs="Times New Roman"/>
          <w:b/>
          <w:sz w:val="28"/>
          <w:szCs w:val="28"/>
          <w:lang w:val="en-US"/>
        </w:rPr>
        <w:t>x</w:t>
      </w:r>
      <w:r w:rsidR="00BB588B" w:rsidRPr="00290738">
        <w:rPr>
          <w:rFonts w:ascii="Times New Roman" w:hAnsi="Times New Roman" w:cs="Times New Roman"/>
          <w:b/>
          <w:sz w:val="28"/>
          <w:szCs w:val="28"/>
          <w:vertAlign w:val="superscript"/>
        </w:rPr>
        <w:t>1</w:t>
      </w:r>
      <w:r w:rsidR="00BB588B" w:rsidRPr="00290738">
        <w:rPr>
          <w:rFonts w:ascii="Times New Roman" w:hAnsi="Times New Roman" w:cs="Times New Roman"/>
          <w:b/>
          <w:sz w:val="28"/>
          <w:szCs w:val="28"/>
        </w:rPr>
        <w:t xml:space="preserve">, </w:t>
      </w:r>
      <w:r w:rsidR="00BB588B" w:rsidRPr="00290738">
        <w:rPr>
          <w:rFonts w:ascii="Times New Roman" w:hAnsi="Times New Roman" w:cs="Times New Roman"/>
          <w:b/>
          <w:sz w:val="28"/>
          <w:szCs w:val="28"/>
          <w:lang w:val="en-US"/>
        </w:rPr>
        <w:t>y</w:t>
      </w:r>
      <w:r w:rsidR="00BB588B" w:rsidRPr="00290738">
        <w:rPr>
          <w:rFonts w:ascii="Times New Roman" w:hAnsi="Times New Roman" w:cs="Times New Roman"/>
          <w:b/>
          <w:sz w:val="28"/>
          <w:szCs w:val="28"/>
          <w:vertAlign w:val="superscript"/>
        </w:rPr>
        <w:t>1</w:t>
      </w:r>
      <w:r w:rsidR="00BB588B" w:rsidRPr="00290738">
        <w:rPr>
          <w:rFonts w:ascii="Times New Roman" w:hAnsi="Times New Roman" w:cs="Times New Roman"/>
          <w:b/>
          <w:sz w:val="28"/>
          <w:szCs w:val="28"/>
        </w:rPr>
        <w:t>),…..(</w:t>
      </w:r>
      <w:r w:rsidR="00BB588B" w:rsidRPr="00290738">
        <w:rPr>
          <w:rFonts w:ascii="Times New Roman" w:hAnsi="Times New Roman" w:cs="Times New Roman"/>
          <w:b/>
          <w:sz w:val="28"/>
          <w:szCs w:val="28"/>
          <w:lang w:val="en-US"/>
        </w:rPr>
        <w:t>x</w:t>
      </w:r>
      <w:r w:rsidR="00BB588B" w:rsidRPr="00290738">
        <w:rPr>
          <w:rFonts w:ascii="Times New Roman" w:hAnsi="Times New Roman" w:cs="Times New Roman"/>
          <w:b/>
          <w:sz w:val="28"/>
          <w:szCs w:val="28"/>
          <w:vertAlign w:val="superscript"/>
          <w:lang w:val="en-US"/>
        </w:rPr>
        <w:t>k</w:t>
      </w:r>
      <w:r w:rsidR="00BB588B" w:rsidRPr="00290738">
        <w:rPr>
          <w:rFonts w:ascii="Times New Roman" w:hAnsi="Times New Roman" w:cs="Times New Roman"/>
          <w:b/>
          <w:sz w:val="28"/>
          <w:szCs w:val="28"/>
        </w:rPr>
        <w:t xml:space="preserve">, </w:t>
      </w:r>
      <w:r w:rsidR="00BB588B" w:rsidRPr="00290738">
        <w:rPr>
          <w:rFonts w:ascii="Times New Roman" w:hAnsi="Times New Roman" w:cs="Times New Roman"/>
          <w:b/>
          <w:sz w:val="28"/>
          <w:szCs w:val="28"/>
          <w:lang w:val="en-US"/>
        </w:rPr>
        <w:t>y</w:t>
      </w:r>
      <w:r w:rsidR="00BB588B" w:rsidRPr="00290738">
        <w:rPr>
          <w:rFonts w:ascii="Times New Roman" w:hAnsi="Times New Roman" w:cs="Times New Roman"/>
          <w:b/>
          <w:sz w:val="28"/>
          <w:szCs w:val="28"/>
          <w:vertAlign w:val="superscript"/>
          <w:lang w:val="en-US"/>
        </w:rPr>
        <w:t>k</w:t>
      </w:r>
      <w:r w:rsidR="00BB588B" w:rsidRPr="00290738">
        <w:rPr>
          <w:rFonts w:ascii="Times New Roman" w:hAnsi="Times New Roman" w:cs="Times New Roman"/>
          <w:b/>
          <w:sz w:val="28"/>
          <w:szCs w:val="28"/>
        </w:rPr>
        <w:t>)</w:t>
      </w:r>
      <w:r w:rsidR="00BB588B" w:rsidRPr="00BB588B">
        <w:t xml:space="preserve"> </w:t>
      </w:r>
      <w:r w:rsidR="00BB588B" w:rsidRPr="00BB588B">
        <w:rPr>
          <w:rFonts w:ascii="Times New Roman" w:hAnsi="Times New Roman" w:cs="Times New Roman"/>
          <w:sz w:val="28"/>
          <w:szCs w:val="28"/>
        </w:rPr>
        <w:t xml:space="preserve">и соответствующие меры входной эффективности Фаррелла будут  </w:t>
      </w:r>
      <w:r w:rsidR="00BB588B" w:rsidRPr="00290738">
        <w:rPr>
          <w:rFonts w:ascii="Times New Roman" w:hAnsi="Times New Roman" w:cs="Times New Roman"/>
          <w:b/>
          <w:sz w:val="28"/>
          <w:szCs w:val="28"/>
          <w:lang w:val="en-US"/>
        </w:rPr>
        <w:t>E</w:t>
      </w:r>
      <w:r w:rsidR="00290738" w:rsidRPr="00290738">
        <w:rPr>
          <w:rFonts w:ascii="Times New Roman" w:hAnsi="Times New Roman" w:cs="Times New Roman"/>
          <w:b/>
          <w:sz w:val="28"/>
          <w:szCs w:val="28"/>
          <w:vertAlign w:val="superscript"/>
        </w:rPr>
        <w:t>1</w:t>
      </w:r>
      <w:r w:rsidR="00BB588B" w:rsidRPr="00290738">
        <w:rPr>
          <w:rFonts w:ascii="Times New Roman" w:hAnsi="Times New Roman" w:cs="Times New Roman"/>
          <w:b/>
          <w:sz w:val="28"/>
          <w:szCs w:val="28"/>
        </w:rPr>
        <w:t>,……</w:t>
      </w:r>
      <w:r w:rsidR="00290738" w:rsidRPr="00290738">
        <w:rPr>
          <w:rFonts w:ascii="Times New Roman" w:hAnsi="Times New Roman" w:cs="Times New Roman"/>
          <w:b/>
          <w:sz w:val="28"/>
          <w:szCs w:val="28"/>
          <w:lang w:val="en-US"/>
        </w:rPr>
        <w:t>E</w:t>
      </w:r>
      <w:r w:rsidR="00290738" w:rsidRPr="00290738">
        <w:rPr>
          <w:rFonts w:ascii="Times New Roman" w:hAnsi="Times New Roman" w:cs="Times New Roman"/>
          <w:b/>
          <w:sz w:val="28"/>
          <w:szCs w:val="28"/>
          <w:vertAlign w:val="superscript"/>
          <w:lang w:val="en-US"/>
        </w:rPr>
        <w:t>K</w:t>
      </w:r>
      <w:r w:rsidR="00290738" w:rsidRPr="00290738">
        <w:rPr>
          <w:rFonts w:ascii="Times New Roman" w:hAnsi="Times New Roman" w:cs="Times New Roman"/>
          <w:b/>
          <w:sz w:val="28"/>
          <w:szCs w:val="28"/>
        </w:rPr>
        <w:t xml:space="preserve">, т.е. </w:t>
      </w:r>
      <w:r w:rsidR="00290738" w:rsidRPr="00290738">
        <w:rPr>
          <w:rFonts w:ascii="Times New Roman" w:hAnsi="Times New Roman" w:cs="Times New Roman"/>
          <w:b/>
          <w:sz w:val="28"/>
          <w:szCs w:val="28"/>
          <w:lang w:val="en-US"/>
        </w:rPr>
        <w:t>E</w:t>
      </w:r>
      <w:r w:rsidR="00290738" w:rsidRPr="00290738">
        <w:rPr>
          <w:rFonts w:ascii="Times New Roman" w:hAnsi="Times New Roman" w:cs="Times New Roman"/>
          <w:b/>
          <w:sz w:val="28"/>
          <w:szCs w:val="28"/>
          <w:vertAlign w:val="superscript"/>
          <w:lang w:val="en-US"/>
        </w:rPr>
        <w:t>k</w:t>
      </w:r>
      <w:r w:rsidR="00290738" w:rsidRPr="00290738">
        <w:rPr>
          <w:rFonts w:ascii="Times New Roman" w:hAnsi="Times New Roman" w:cs="Times New Roman"/>
          <w:b/>
          <w:sz w:val="28"/>
          <w:szCs w:val="28"/>
        </w:rPr>
        <w:t>=</w:t>
      </w:r>
      <w:r w:rsidR="00290738" w:rsidRPr="00290738">
        <w:rPr>
          <w:rFonts w:ascii="Times New Roman" w:hAnsi="Times New Roman" w:cs="Times New Roman"/>
          <w:b/>
          <w:sz w:val="28"/>
          <w:szCs w:val="28"/>
          <w:lang w:val="en-US"/>
        </w:rPr>
        <w:t>min</w:t>
      </w:r>
      <w:r w:rsidR="00290738" w:rsidRPr="00290738">
        <w:rPr>
          <w:rFonts w:ascii="Times New Roman" w:hAnsi="Times New Roman" w:cs="Times New Roman"/>
          <w:b/>
          <w:sz w:val="28"/>
          <w:szCs w:val="28"/>
        </w:rPr>
        <w:t>{θϵƦ</w:t>
      </w:r>
      <w:r w:rsidR="00290738" w:rsidRPr="00290738">
        <w:rPr>
          <w:rFonts w:ascii="Times New Roman" w:hAnsi="Times New Roman" w:cs="Times New Roman"/>
          <w:b/>
          <w:sz w:val="28"/>
          <w:szCs w:val="28"/>
          <w:vertAlign w:val="subscript"/>
        </w:rPr>
        <w:t>+</w:t>
      </w:r>
      <w:r w:rsidR="00290738" w:rsidRPr="00290738">
        <w:rPr>
          <w:rFonts w:ascii="Times New Roman" w:hAnsi="Times New Roman" w:cs="Times New Roman"/>
          <w:b/>
          <w:sz w:val="28"/>
          <w:szCs w:val="28"/>
        </w:rPr>
        <w:t>|(</w:t>
      </w:r>
      <w:r w:rsidR="00290738" w:rsidRPr="00290738">
        <w:rPr>
          <w:rFonts w:ascii="Times New Roman" w:hAnsi="Times New Roman" w:cs="Times New Roman"/>
          <w:b/>
          <w:sz w:val="28"/>
          <w:szCs w:val="28"/>
          <w:lang w:val="en-US"/>
        </w:rPr>
        <w:t>θx</w:t>
      </w:r>
      <w:r w:rsidR="00290738" w:rsidRPr="00290738">
        <w:rPr>
          <w:rFonts w:ascii="Times New Roman" w:hAnsi="Times New Roman" w:cs="Times New Roman"/>
          <w:b/>
          <w:sz w:val="28"/>
          <w:szCs w:val="28"/>
          <w:vertAlign w:val="superscript"/>
          <w:lang w:val="en-US"/>
        </w:rPr>
        <w:t>k</w:t>
      </w:r>
      <w:r w:rsidR="00290738" w:rsidRPr="00290738">
        <w:rPr>
          <w:rFonts w:ascii="Times New Roman" w:hAnsi="Times New Roman" w:cs="Times New Roman"/>
          <w:b/>
          <w:sz w:val="28"/>
          <w:szCs w:val="28"/>
        </w:rPr>
        <w:t xml:space="preserve">, </w:t>
      </w:r>
      <w:r w:rsidR="00290738" w:rsidRPr="00290738">
        <w:rPr>
          <w:rFonts w:ascii="Times New Roman" w:hAnsi="Times New Roman" w:cs="Times New Roman"/>
          <w:b/>
          <w:sz w:val="28"/>
          <w:szCs w:val="28"/>
          <w:lang w:val="en-US"/>
        </w:rPr>
        <w:t>y</w:t>
      </w:r>
      <w:r w:rsidR="00290738" w:rsidRPr="00290738">
        <w:rPr>
          <w:rFonts w:ascii="Times New Roman" w:hAnsi="Times New Roman" w:cs="Times New Roman"/>
          <w:b/>
          <w:sz w:val="28"/>
          <w:szCs w:val="28"/>
          <w:vertAlign w:val="superscript"/>
          <w:lang w:val="en-US"/>
        </w:rPr>
        <w:t>k</w:t>
      </w:r>
      <w:r w:rsidR="00290738" w:rsidRPr="00290738">
        <w:rPr>
          <w:rFonts w:ascii="Times New Roman" w:hAnsi="Times New Roman" w:cs="Times New Roman"/>
          <w:b/>
          <w:sz w:val="28"/>
          <w:szCs w:val="28"/>
        </w:rPr>
        <w:t>)</w:t>
      </w:r>
      <w:r w:rsidR="00290738" w:rsidRPr="00290738">
        <w:rPr>
          <w:rFonts w:ascii="Times New Roman" w:hAnsi="Times New Roman" w:cs="Times New Roman"/>
          <w:b/>
          <w:sz w:val="28"/>
          <w:szCs w:val="28"/>
          <w:lang w:val="en-US"/>
        </w:rPr>
        <w:t>ϵT</w:t>
      </w:r>
      <w:r w:rsidR="00290738" w:rsidRPr="00290738">
        <w:rPr>
          <w:rFonts w:ascii="Times New Roman" w:hAnsi="Times New Roman" w:cs="Times New Roman"/>
          <w:b/>
          <w:sz w:val="28"/>
          <w:szCs w:val="28"/>
        </w:rPr>
        <w:t xml:space="preserve">}. </w:t>
      </w:r>
      <w:r w:rsidR="00290738" w:rsidRPr="00290738">
        <w:rPr>
          <w:rFonts w:ascii="Times New Roman" w:hAnsi="Times New Roman" w:cs="Times New Roman"/>
          <w:sz w:val="28"/>
          <w:szCs w:val="28"/>
        </w:rPr>
        <w:t>Ничто из того, что следует ниже, не изменилось бы, если бы мы вместо этого рассматривали эффективность производства по Фарреллу.</w:t>
      </w:r>
    </w:p>
    <w:p w:rsidR="00CD1628" w:rsidRPr="003A4332" w:rsidRDefault="00CD1628" w:rsidP="00F3267D">
      <w:pPr>
        <w:tabs>
          <w:tab w:val="left" w:pos="2662"/>
        </w:tabs>
        <w:spacing w:after="0" w:line="240" w:lineRule="auto"/>
        <w:ind w:firstLine="709"/>
        <w:jc w:val="both"/>
        <w:rPr>
          <w:rFonts w:ascii="Times New Roman" w:hAnsi="Times New Roman" w:cs="Times New Roman"/>
          <w:sz w:val="28"/>
          <w:szCs w:val="28"/>
        </w:rPr>
      </w:pPr>
      <w:r w:rsidRPr="00CD1628">
        <w:rPr>
          <w:rFonts w:ascii="Times New Roman" w:hAnsi="Times New Roman" w:cs="Times New Roman"/>
          <w:sz w:val="28"/>
          <w:szCs w:val="28"/>
        </w:rPr>
        <w:t xml:space="preserve">Нет смысла вычислять дисперсию как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n</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k</m:t>
                </m:r>
              </m:sub>
            </m:sSub>
          </m:e>
        </m:nary>
      </m:oMath>
      <w:r w:rsidRPr="00CD1628">
        <w:rPr>
          <w:rFonts w:ascii="Times New Roman" w:hAnsi="Times New Roman" w:cs="Times New Roman"/>
          <w:b/>
          <w:sz w:val="28"/>
          <w:szCs w:val="28"/>
        </w:rPr>
        <w:t>-</w:t>
      </w:r>
      <w:r>
        <w:rPr>
          <w:rFonts w:ascii="Times New Roman" w:hAnsi="Times New Roman" w:cs="Times New Roman"/>
          <w:b/>
          <w:sz w:val="28"/>
          <w:szCs w:val="28"/>
        </w:rPr>
        <w:t>Ѐ</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m:t>
            </m:r>
          </m:e>
          <m:sup>
            <m:r>
              <m:rPr>
                <m:sty m:val="bi"/>
              </m:rPr>
              <w:rPr>
                <w:rFonts w:ascii="Cambria Math" w:hAnsi="Cambria Math" w:cs="Times New Roman"/>
                <w:sz w:val="28"/>
                <w:szCs w:val="28"/>
              </w:rPr>
              <m:t>2</m:t>
            </m:r>
          </m:sup>
        </m:sSup>
      </m:oMath>
      <w:r w:rsidRPr="00CD1628">
        <w:rPr>
          <w:rFonts w:ascii="Times New Roman" w:hAnsi="Times New Roman" w:cs="Times New Roman"/>
          <w:b/>
          <w:sz w:val="28"/>
          <w:szCs w:val="28"/>
        </w:rPr>
        <w:t xml:space="preserve">, </w:t>
      </w:r>
      <w:r w:rsidRPr="00CD1628">
        <w:rPr>
          <w:rFonts w:ascii="Times New Roman" w:hAnsi="Times New Roman" w:cs="Times New Roman"/>
          <w:sz w:val="28"/>
          <w:szCs w:val="28"/>
        </w:rPr>
        <w:t>потому что тогда мы предполагаем, что все фирмы имеют эффективность, основанную на распределении с одним и тем же средним значением, и, следовательно, что все различия в эффективности являются чисто случайными, а не систематическими; тогда фирмы с высокой эффективностью будут высокоэффективными случайно и потому, что они хороши в том, что они делают.</w:t>
      </w:r>
    </w:p>
    <w:p w:rsidR="00CD1628" w:rsidRPr="003A4332" w:rsidRDefault="00CD1628" w:rsidP="00F3267D">
      <w:pPr>
        <w:tabs>
          <w:tab w:val="left" w:pos="2662"/>
        </w:tabs>
        <w:spacing w:after="0" w:line="240" w:lineRule="auto"/>
        <w:ind w:firstLine="709"/>
        <w:jc w:val="both"/>
        <w:rPr>
          <w:rFonts w:ascii="Times New Roman" w:hAnsi="Times New Roman" w:cs="Times New Roman"/>
          <w:b/>
          <w:sz w:val="28"/>
          <w:szCs w:val="28"/>
        </w:rPr>
      </w:pPr>
      <w:r w:rsidRPr="00CD1628">
        <w:rPr>
          <w:rFonts w:ascii="Times New Roman" w:hAnsi="Times New Roman" w:cs="Times New Roman"/>
          <w:sz w:val="28"/>
          <w:szCs w:val="28"/>
        </w:rPr>
        <w:t xml:space="preserve">Вместо этого мы используем наши наблюдения в качестве выборки </w:t>
      </w:r>
      <w:r w:rsidR="004B3051" w:rsidRPr="004B3051">
        <w:rPr>
          <w:rFonts w:ascii="Times New Roman" w:hAnsi="Times New Roman" w:cs="Times New Roman"/>
          <w:sz w:val="28"/>
          <w:szCs w:val="28"/>
        </w:rPr>
        <w:t xml:space="preserve">                </w:t>
      </w:r>
      <w:r w:rsidR="004B3051" w:rsidRPr="004B3051">
        <w:rPr>
          <w:rFonts w:ascii="Times New Roman" w:hAnsi="Times New Roman" w:cs="Times New Roman"/>
          <w:b/>
          <w:sz w:val="28"/>
          <w:szCs w:val="28"/>
        </w:rPr>
        <w:t>Ӿ={(</w:t>
      </w:r>
      <w:r w:rsidR="004B3051" w:rsidRPr="004B3051">
        <w:rPr>
          <w:rFonts w:ascii="Times New Roman" w:hAnsi="Times New Roman" w:cs="Times New Roman"/>
          <w:b/>
          <w:sz w:val="28"/>
          <w:szCs w:val="28"/>
          <w:lang w:val="en-US"/>
        </w:rPr>
        <w:t>x</w:t>
      </w:r>
      <w:r w:rsidR="004B3051" w:rsidRPr="004B3051">
        <w:rPr>
          <w:rFonts w:ascii="Times New Roman" w:hAnsi="Times New Roman" w:cs="Times New Roman"/>
          <w:b/>
          <w:sz w:val="28"/>
          <w:szCs w:val="28"/>
          <w:vertAlign w:val="superscript"/>
        </w:rPr>
        <w:t>1</w:t>
      </w:r>
      <w:r w:rsidR="004B3051" w:rsidRPr="004B3051">
        <w:rPr>
          <w:rFonts w:ascii="Times New Roman" w:hAnsi="Times New Roman" w:cs="Times New Roman"/>
          <w:b/>
          <w:sz w:val="28"/>
          <w:szCs w:val="28"/>
        </w:rPr>
        <w:t>,</w:t>
      </w:r>
      <w:r w:rsidR="004B3051" w:rsidRPr="004B3051">
        <w:rPr>
          <w:rFonts w:ascii="Times New Roman" w:hAnsi="Times New Roman" w:cs="Times New Roman"/>
          <w:b/>
          <w:sz w:val="28"/>
          <w:szCs w:val="28"/>
          <w:lang w:val="en-US"/>
        </w:rPr>
        <w:t>y</w:t>
      </w:r>
      <w:r w:rsidR="004B3051" w:rsidRPr="004B3051">
        <w:rPr>
          <w:rFonts w:ascii="Times New Roman" w:hAnsi="Times New Roman" w:cs="Times New Roman"/>
          <w:b/>
          <w:sz w:val="28"/>
          <w:szCs w:val="28"/>
          <w:vertAlign w:val="superscript"/>
        </w:rPr>
        <w:t>1</w:t>
      </w:r>
      <w:r w:rsidR="004B3051" w:rsidRPr="004B3051">
        <w:rPr>
          <w:rFonts w:ascii="Times New Roman" w:hAnsi="Times New Roman" w:cs="Times New Roman"/>
          <w:b/>
          <w:sz w:val="28"/>
          <w:szCs w:val="28"/>
        </w:rPr>
        <w:t>),……(</w:t>
      </w:r>
      <w:r w:rsidR="004B3051" w:rsidRPr="004B3051">
        <w:rPr>
          <w:rFonts w:ascii="Times New Roman" w:hAnsi="Times New Roman" w:cs="Times New Roman"/>
          <w:b/>
          <w:sz w:val="28"/>
          <w:szCs w:val="28"/>
          <w:lang w:val="en-US"/>
        </w:rPr>
        <w:t>x</w:t>
      </w:r>
      <w:r w:rsidR="004B3051" w:rsidRPr="004B3051">
        <w:rPr>
          <w:rFonts w:ascii="Times New Roman" w:hAnsi="Times New Roman" w:cs="Times New Roman"/>
          <w:b/>
          <w:sz w:val="28"/>
          <w:szCs w:val="28"/>
          <w:vertAlign w:val="superscript"/>
          <w:lang w:val="en-US"/>
        </w:rPr>
        <w:t>K</w:t>
      </w:r>
      <w:r w:rsidR="004B3051" w:rsidRPr="004B3051">
        <w:rPr>
          <w:rFonts w:ascii="Times New Roman" w:hAnsi="Times New Roman" w:cs="Times New Roman"/>
          <w:b/>
          <w:sz w:val="28"/>
          <w:szCs w:val="28"/>
        </w:rPr>
        <w:t>,</w:t>
      </w:r>
      <w:r w:rsidR="004B3051" w:rsidRPr="004B3051">
        <w:rPr>
          <w:rFonts w:ascii="Times New Roman" w:hAnsi="Times New Roman" w:cs="Times New Roman"/>
          <w:b/>
          <w:sz w:val="28"/>
          <w:szCs w:val="28"/>
          <w:lang w:val="en-US"/>
        </w:rPr>
        <w:t>y</w:t>
      </w:r>
      <w:r w:rsidR="004B3051" w:rsidRPr="004B3051">
        <w:rPr>
          <w:rFonts w:ascii="Times New Roman" w:hAnsi="Times New Roman" w:cs="Times New Roman"/>
          <w:b/>
          <w:sz w:val="28"/>
          <w:szCs w:val="28"/>
          <w:vertAlign w:val="superscript"/>
          <w:lang w:val="en-US"/>
        </w:rPr>
        <w:t>K</w:t>
      </w:r>
      <w:r w:rsidR="004B3051" w:rsidRPr="004B3051">
        <w:rPr>
          <w:rFonts w:ascii="Times New Roman" w:hAnsi="Times New Roman" w:cs="Times New Roman"/>
          <w:b/>
          <w:sz w:val="28"/>
          <w:szCs w:val="28"/>
        </w:rPr>
        <w:t>)}</w:t>
      </w:r>
      <w:r w:rsidR="004B3051" w:rsidRPr="004B3051">
        <w:rPr>
          <w:rFonts w:ascii="Times New Roman" w:hAnsi="Times New Roman" w:cs="Times New Roman"/>
          <w:sz w:val="28"/>
          <w:szCs w:val="28"/>
        </w:rPr>
        <w:t xml:space="preserve"> </w:t>
      </w:r>
      <w:r w:rsidRPr="00CD1628">
        <w:rPr>
          <w:rFonts w:ascii="Times New Roman" w:hAnsi="Times New Roman" w:cs="Times New Roman"/>
          <w:sz w:val="28"/>
          <w:szCs w:val="28"/>
        </w:rPr>
        <w:t xml:space="preserve">входов и выходов от </w:t>
      </w:r>
      <w:r w:rsidRPr="004B3051">
        <w:rPr>
          <w:rFonts w:ascii="Times New Roman" w:hAnsi="Times New Roman" w:cs="Times New Roman"/>
          <w:b/>
          <w:sz w:val="28"/>
          <w:szCs w:val="28"/>
          <w:lang w:val="en-US"/>
        </w:rPr>
        <w:t>K</w:t>
      </w:r>
      <w:r w:rsidRPr="00CD1628">
        <w:rPr>
          <w:rFonts w:ascii="Times New Roman" w:hAnsi="Times New Roman" w:cs="Times New Roman"/>
          <w:sz w:val="28"/>
          <w:szCs w:val="28"/>
        </w:rPr>
        <w:t xml:space="preserve"> фирм, которые мы можем использовать для оценки технологического набора </w:t>
      </w:r>
      <w:r w:rsidRPr="004B3051">
        <w:rPr>
          <w:rFonts w:ascii="Times New Roman" w:hAnsi="Times New Roman" w:cs="Times New Roman"/>
          <w:b/>
          <w:sz w:val="28"/>
          <w:szCs w:val="28"/>
          <w:lang w:val="en-US"/>
        </w:rPr>
        <w:t>T</w:t>
      </w:r>
      <w:r w:rsidRPr="00CD1628">
        <w:rPr>
          <w:rFonts w:ascii="Times New Roman" w:hAnsi="Times New Roman" w:cs="Times New Roman"/>
          <w:sz w:val="28"/>
          <w:szCs w:val="28"/>
        </w:rPr>
        <w:t xml:space="preserve"> через </w:t>
      </w:r>
      <w:r w:rsidRPr="00CD1628">
        <w:rPr>
          <w:rFonts w:ascii="Times New Roman" w:hAnsi="Times New Roman" w:cs="Times New Roman"/>
          <w:sz w:val="28"/>
          <w:szCs w:val="28"/>
          <w:lang w:val="en-US"/>
        </w:rPr>
        <w:t>DEA</w:t>
      </w:r>
      <w:r w:rsidRPr="00CD1628">
        <w:rPr>
          <w:rFonts w:ascii="Times New Roman" w:hAnsi="Times New Roman" w:cs="Times New Roman"/>
          <w:sz w:val="28"/>
          <w:szCs w:val="28"/>
        </w:rPr>
        <w:t xml:space="preserve">, предполагая переменную отдачу от масштаба </w:t>
      </w:r>
      <w:r w:rsidRPr="004B3051">
        <w:rPr>
          <w:rFonts w:ascii="Times New Roman" w:hAnsi="Times New Roman" w:cs="Times New Roman"/>
          <w:b/>
          <w:sz w:val="28"/>
          <w:szCs w:val="28"/>
        </w:rPr>
        <w:t>(</w:t>
      </w:r>
      <w:r w:rsidRPr="004B3051">
        <w:rPr>
          <w:rFonts w:ascii="Times New Roman" w:hAnsi="Times New Roman" w:cs="Times New Roman"/>
          <w:b/>
          <w:sz w:val="28"/>
          <w:szCs w:val="28"/>
          <w:lang w:val="en-US"/>
        </w:rPr>
        <w:t>vrs</w:t>
      </w:r>
      <w:r w:rsidRPr="004B3051">
        <w:rPr>
          <w:rFonts w:ascii="Times New Roman" w:hAnsi="Times New Roman" w:cs="Times New Roman"/>
          <w:b/>
          <w:sz w:val="28"/>
          <w:szCs w:val="28"/>
        </w:rPr>
        <w:t>)</w:t>
      </w:r>
      <w:r w:rsidR="004B3051" w:rsidRPr="004B3051">
        <w:rPr>
          <w:rFonts w:ascii="Times New Roman" w:hAnsi="Times New Roman" w:cs="Times New Roman"/>
          <w:b/>
          <w:sz w:val="28"/>
          <w:szCs w:val="28"/>
        </w:rPr>
        <w:t>.</w:t>
      </w:r>
    </w:p>
    <w:p w:rsidR="004B3051" w:rsidRPr="003A4332" w:rsidRDefault="004B3051" w:rsidP="00F3267D">
      <w:pPr>
        <w:tabs>
          <w:tab w:val="left" w:pos="2662"/>
        </w:tabs>
        <w:spacing w:after="0" w:line="240" w:lineRule="auto"/>
        <w:ind w:firstLine="709"/>
        <w:jc w:val="both"/>
        <w:rPr>
          <w:rFonts w:ascii="Times New Roman" w:hAnsi="Times New Roman" w:cs="Times New Roman"/>
          <w:b/>
          <w:sz w:val="28"/>
          <w:szCs w:val="28"/>
        </w:rPr>
      </w:pPr>
    </w:p>
    <w:p w:rsidR="004B3051" w:rsidRPr="003A4332" w:rsidRDefault="004B3051" w:rsidP="008A10F8">
      <w:pPr>
        <w:tabs>
          <w:tab w:val="left" w:pos="2662"/>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Ṫ</w:t>
      </w:r>
      <w:r w:rsidRPr="003A4332">
        <w:rPr>
          <w:rFonts w:ascii="Times New Roman" w:hAnsi="Times New Roman" w:cs="Times New Roman"/>
          <w:b/>
          <w:sz w:val="28"/>
          <w:szCs w:val="28"/>
        </w:rPr>
        <w:t>={(</w:t>
      </w:r>
      <w:r>
        <w:rPr>
          <w:rFonts w:ascii="Times New Roman" w:hAnsi="Times New Roman" w:cs="Times New Roman"/>
          <w:b/>
          <w:sz w:val="28"/>
          <w:szCs w:val="28"/>
          <w:lang w:val="en-US"/>
        </w:rPr>
        <w:t>x</w:t>
      </w:r>
      <w:r w:rsidRPr="003A4332">
        <w:rPr>
          <w:rFonts w:ascii="Times New Roman" w:hAnsi="Times New Roman" w:cs="Times New Roman"/>
          <w:b/>
          <w:sz w:val="28"/>
          <w:szCs w:val="28"/>
        </w:rPr>
        <w:t>,</w:t>
      </w:r>
      <w:r>
        <w:rPr>
          <w:rFonts w:ascii="Times New Roman" w:hAnsi="Times New Roman" w:cs="Times New Roman"/>
          <w:b/>
          <w:sz w:val="28"/>
          <w:szCs w:val="28"/>
          <w:lang w:val="en-US"/>
        </w:rPr>
        <w:t>y</w:t>
      </w:r>
      <w:r w:rsidR="00A01395" w:rsidRPr="003A4332">
        <w:rPr>
          <w:rFonts w:ascii="Times New Roman" w:hAnsi="Times New Roman" w:cs="Times New Roman"/>
          <w:b/>
          <w:sz w:val="28"/>
          <w:szCs w:val="28"/>
        </w:rPr>
        <w:t xml:space="preserve">) </w:t>
      </w:r>
      <w:r w:rsidRPr="003A4332">
        <w:rPr>
          <w:rFonts w:ascii="Times New Roman" w:hAnsi="Times New Roman" w:cs="Times New Roman"/>
          <w:b/>
          <w:sz w:val="28"/>
          <w:szCs w:val="28"/>
        </w:rPr>
        <w:t>|</w:t>
      </w:r>
      <w:r w:rsidR="00A01395" w:rsidRPr="003A4332">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3A4332">
        <w:rPr>
          <w:rFonts w:ascii="Times New Roman" w:hAnsi="Times New Roman" w:cs="Times New Roman"/>
          <w:b/>
          <w:sz w:val="28"/>
          <w:szCs w:val="28"/>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y</m:t>
            </m:r>
            <m:r>
              <m:rPr>
                <m:sty m:val="b"/>
              </m:rPr>
              <w:rPr>
                <w:rFonts w:ascii="Cambria Math" w:hAnsi="Cambria Math" w:cs="Times New Roman"/>
                <w:sz w:val="28"/>
                <w:szCs w:val="28"/>
              </w:rPr>
              <m:t>≤</m:t>
            </m:r>
          </m:e>
        </m:nary>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e>
        </m:nary>
      </m:oMath>
      <w:r w:rsidR="00A01395" w:rsidRPr="003A4332">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oMath>
      <w:r w:rsidR="008A10F8" w:rsidRPr="003A4332">
        <w:rPr>
          <w:rFonts w:ascii="Times New Roman" w:hAnsi="Times New Roman" w:cs="Times New Roman"/>
          <w:b/>
          <w:sz w:val="28"/>
          <w:szCs w:val="28"/>
        </w:rPr>
        <w:t xml:space="preserve">≥0,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k</m:t>
                </m:r>
              </m:sup>
            </m:sSup>
          </m:e>
        </m:nary>
      </m:oMath>
      <w:r w:rsidR="008A10F8" w:rsidRPr="003A4332">
        <w:rPr>
          <w:rFonts w:ascii="Times New Roman" w:hAnsi="Times New Roman" w:cs="Times New Roman"/>
          <w:b/>
          <w:sz w:val="28"/>
          <w:szCs w:val="28"/>
        </w:rPr>
        <w:t>=1}</w:t>
      </w:r>
    </w:p>
    <w:p w:rsidR="008A10F8" w:rsidRPr="003A4332" w:rsidRDefault="008A10F8" w:rsidP="008A10F8">
      <w:pPr>
        <w:tabs>
          <w:tab w:val="left" w:pos="2662"/>
        </w:tabs>
        <w:spacing w:after="0" w:line="240" w:lineRule="auto"/>
        <w:ind w:firstLine="709"/>
        <w:jc w:val="center"/>
        <w:rPr>
          <w:rFonts w:ascii="Times New Roman" w:hAnsi="Times New Roman" w:cs="Times New Roman"/>
          <w:b/>
          <w:sz w:val="28"/>
          <w:szCs w:val="28"/>
        </w:rPr>
      </w:pPr>
    </w:p>
    <w:p w:rsidR="008A10F8" w:rsidRPr="003A4332" w:rsidRDefault="008A10F8" w:rsidP="008A10F8">
      <w:pPr>
        <w:tabs>
          <w:tab w:val="left" w:pos="2662"/>
        </w:tabs>
        <w:spacing w:after="0" w:line="240" w:lineRule="auto"/>
        <w:ind w:firstLine="709"/>
        <w:jc w:val="center"/>
        <w:rPr>
          <w:rFonts w:ascii="Times New Roman" w:hAnsi="Times New Roman" w:cs="Times New Roman"/>
          <w:sz w:val="28"/>
          <w:szCs w:val="28"/>
        </w:rPr>
      </w:pPr>
    </w:p>
    <w:p w:rsidR="00F3267D" w:rsidRPr="003A4332" w:rsidRDefault="008A10F8" w:rsidP="00F3267D">
      <w:pPr>
        <w:tabs>
          <w:tab w:val="left" w:pos="2662"/>
        </w:tabs>
        <w:spacing w:after="0" w:line="240" w:lineRule="auto"/>
        <w:ind w:firstLine="709"/>
        <w:jc w:val="both"/>
        <w:rPr>
          <w:rFonts w:ascii="Times New Roman" w:hAnsi="Times New Roman" w:cs="Times New Roman"/>
          <w:sz w:val="28"/>
          <w:szCs w:val="28"/>
        </w:rPr>
      </w:pPr>
      <w:r w:rsidRPr="003A4332">
        <w:rPr>
          <w:rFonts w:ascii="Times New Roman" w:hAnsi="Times New Roman" w:cs="Times New Roman"/>
          <w:sz w:val="28"/>
          <w:szCs w:val="28"/>
        </w:rPr>
        <w:t xml:space="preserve">Затем оценки эффективности </w:t>
      </w:r>
      <w:r w:rsidRPr="008A10F8">
        <w:rPr>
          <w:rFonts w:ascii="Times New Roman" w:hAnsi="Times New Roman" w:cs="Times New Roman"/>
          <w:sz w:val="28"/>
          <w:szCs w:val="28"/>
          <w:lang w:val="en-US"/>
        </w:rPr>
        <w:t>DEA</w:t>
      </w:r>
    </w:p>
    <w:p w:rsidR="008A10F8" w:rsidRPr="003A4332" w:rsidRDefault="008A10F8" w:rsidP="00576456">
      <w:pPr>
        <w:tabs>
          <w:tab w:val="left" w:pos="2662"/>
        </w:tabs>
        <w:spacing w:after="0" w:line="240" w:lineRule="auto"/>
        <w:ind w:firstLine="709"/>
        <w:jc w:val="center"/>
        <w:rPr>
          <w:rFonts w:ascii="Times New Roman" w:hAnsi="Times New Roman" w:cs="Times New Roman"/>
          <w:b/>
          <w:sz w:val="28"/>
          <w:szCs w:val="28"/>
        </w:rPr>
      </w:pPr>
    </w:p>
    <w:p w:rsidR="008A10F8" w:rsidRPr="003A4332" w:rsidRDefault="008A10F8" w:rsidP="00576456">
      <w:pPr>
        <w:tabs>
          <w:tab w:val="left" w:pos="2662"/>
        </w:tabs>
        <w:spacing w:after="0" w:line="240" w:lineRule="auto"/>
        <w:ind w:firstLine="709"/>
        <w:jc w:val="center"/>
        <w:rPr>
          <w:rFonts w:ascii="Times New Roman" w:hAnsi="Times New Roman" w:cs="Times New Roman"/>
          <w:b/>
          <w:sz w:val="28"/>
          <w:szCs w:val="28"/>
        </w:rPr>
      </w:pPr>
      <w:r w:rsidRPr="003A4332">
        <w:rPr>
          <w:rFonts w:ascii="Times New Roman" w:hAnsi="Times New Roman" w:cs="Times New Roman"/>
          <w:b/>
          <w:sz w:val="28"/>
          <w:szCs w:val="28"/>
        </w:rPr>
        <w:t>Ѐ</w:t>
      </w:r>
      <w:r w:rsidRPr="00576456">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 xml:space="preserve">= </w:t>
      </w:r>
      <w:r w:rsidRPr="00576456">
        <w:rPr>
          <w:rFonts w:ascii="Times New Roman" w:hAnsi="Times New Roman" w:cs="Times New Roman"/>
          <w:b/>
          <w:sz w:val="28"/>
          <w:szCs w:val="28"/>
          <w:lang w:val="en-US"/>
        </w:rPr>
        <w:t>min</w:t>
      </w:r>
      <w:r w:rsidRPr="003A4332">
        <w:rPr>
          <w:rFonts w:ascii="Times New Roman" w:hAnsi="Times New Roman" w:cs="Times New Roman"/>
          <w:b/>
          <w:sz w:val="28"/>
          <w:szCs w:val="28"/>
        </w:rPr>
        <w:t>{</w:t>
      </w:r>
      <w:r w:rsidRPr="00576456">
        <w:rPr>
          <w:rFonts w:ascii="Times New Roman" w:hAnsi="Times New Roman" w:cs="Times New Roman"/>
          <w:b/>
          <w:sz w:val="28"/>
          <w:szCs w:val="28"/>
          <w:lang w:val="en-US"/>
        </w:rPr>
        <w:t>θϵ</w:t>
      </w:r>
      <w:r w:rsidRPr="003A4332">
        <w:rPr>
          <w:rFonts w:ascii="Times New Roman" w:hAnsi="Times New Roman" w:cs="Times New Roman"/>
          <w:b/>
          <w:sz w:val="28"/>
          <w:szCs w:val="28"/>
        </w:rPr>
        <w:t>Ʀ</w:t>
      </w:r>
      <w:r w:rsidR="00576456" w:rsidRPr="003A4332">
        <w:rPr>
          <w:rFonts w:ascii="Times New Roman" w:hAnsi="Times New Roman" w:cs="Times New Roman"/>
          <w:b/>
          <w:sz w:val="28"/>
          <w:szCs w:val="28"/>
        </w:rPr>
        <w:t xml:space="preserve"> </w:t>
      </w:r>
      <w:r w:rsidRPr="003A4332">
        <w:rPr>
          <w:rFonts w:ascii="Times New Roman" w:hAnsi="Times New Roman" w:cs="Times New Roman"/>
          <w:b/>
          <w:sz w:val="28"/>
          <w:szCs w:val="28"/>
        </w:rPr>
        <w:t>|</w:t>
      </w:r>
      <w:r w:rsidR="00576456" w:rsidRPr="003A4332">
        <w:rPr>
          <w:rFonts w:ascii="Times New Roman" w:hAnsi="Times New Roman" w:cs="Times New Roman"/>
          <w:b/>
          <w:sz w:val="28"/>
          <w:szCs w:val="28"/>
        </w:rPr>
        <w:t xml:space="preserve"> </w:t>
      </w:r>
      <w:r w:rsidRPr="003A4332">
        <w:rPr>
          <w:rFonts w:ascii="Times New Roman" w:hAnsi="Times New Roman" w:cs="Times New Roman"/>
          <w:b/>
          <w:sz w:val="28"/>
          <w:szCs w:val="28"/>
        </w:rPr>
        <w:t>(</w:t>
      </w:r>
      <w:r w:rsidRPr="00576456">
        <w:rPr>
          <w:rFonts w:ascii="Times New Roman" w:hAnsi="Times New Roman" w:cs="Times New Roman"/>
          <w:b/>
          <w:sz w:val="28"/>
          <w:szCs w:val="28"/>
          <w:lang w:val="en-US"/>
        </w:rPr>
        <w:t>θx</w:t>
      </w:r>
      <w:r w:rsidRPr="00576456">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 xml:space="preserve">, </w:t>
      </w:r>
      <w:r w:rsidRPr="00576456">
        <w:rPr>
          <w:rFonts w:ascii="Times New Roman" w:hAnsi="Times New Roman" w:cs="Times New Roman"/>
          <w:b/>
          <w:sz w:val="28"/>
          <w:szCs w:val="28"/>
          <w:lang w:val="en-US"/>
        </w:rPr>
        <w:t>y</w:t>
      </w:r>
      <w:r w:rsidRPr="00576456">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w:t>
      </w:r>
      <w:r w:rsidRPr="00576456">
        <w:rPr>
          <w:rFonts w:ascii="Times New Roman" w:hAnsi="Times New Roman" w:cs="Times New Roman"/>
          <w:b/>
          <w:sz w:val="28"/>
          <w:szCs w:val="28"/>
          <w:lang w:val="en-US"/>
        </w:rPr>
        <w:t>ϵ</w:t>
      </w:r>
      <w:r w:rsidR="00576456" w:rsidRPr="003A4332">
        <w:rPr>
          <w:rFonts w:ascii="Times New Roman" w:hAnsi="Times New Roman" w:cs="Times New Roman"/>
          <w:b/>
          <w:sz w:val="28"/>
          <w:szCs w:val="28"/>
        </w:rPr>
        <w:t xml:space="preserve"> </w:t>
      </w:r>
      <w:r w:rsidRPr="00576456">
        <w:rPr>
          <w:rFonts w:ascii="Times New Roman" w:hAnsi="Times New Roman" w:cs="Times New Roman"/>
          <w:b/>
          <w:sz w:val="28"/>
          <w:szCs w:val="28"/>
          <w:lang w:val="en-US"/>
        </w:rPr>
        <w:t>Ṫ</w:t>
      </w:r>
      <w:r w:rsidRPr="003A4332">
        <w:rPr>
          <w:rFonts w:ascii="Times New Roman" w:hAnsi="Times New Roman" w:cs="Times New Roman"/>
          <w:b/>
          <w:sz w:val="28"/>
          <w:szCs w:val="28"/>
        </w:rPr>
        <w:t>}</w:t>
      </w:r>
      <w:r w:rsidR="00576456" w:rsidRPr="003A4332">
        <w:rPr>
          <w:rFonts w:ascii="Times New Roman" w:hAnsi="Times New Roman" w:cs="Times New Roman"/>
          <w:b/>
          <w:sz w:val="28"/>
          <w:szCs w:val="28"/>
        </w:rPr>
        <w:t xml:space="preserve">     (</w:t>
      </w:r>
      <w:r w:rsidR="00576456" w:rsidRPr="00576456">
        <w:rPr>
          <w:rFonts w:ascii="Times New Roman" w:hAnsi="Times New Roman" w:cs="Times New Roman"/>
          <w:b/>
          <w:sz w:val="28"/>
          <w:szCs w:val="28"/>
          <w:lang w:val="en-US"/>
        </w:rPr>
        <w:t>k</w:t>
      </w:r>
      <w:r w:rsidR="00576456" w:rsidRPr="003A4332">
        <w:rPr>
          <w:rFonts w:ascii="Times New Roman" w:hAnsi="Times New Roman" w:cs="Times New Roman"/>
          <w:b/>
          <w:sz w:val="28"/>
          <w:szCs w:val="28"/>
        </w:rPr>
        <w:t>=1,…..</w:t>
      </w:r>
      <w:r w:rsidR="00576456" w:rsidRPr="00576456">
        <w:rPr>
          <w:rFonts w:ascii="Times New Roman" w:hAnsi="Times New Roman" w:cs="Times New Roman"/>
          <w:b/>
          <w:sz w:val="28"/>
          <w:szCs w:val="28"/>
          <w:lang w:val="en-US"/>
        </w:rPr>
        <w:t>n</w:t>
      </w:r>
      <w:r w:rsidR="00576456" w:rsidRPr="003A4332">
        <w:rPr>
          <w:rFonts w:ascii="Times New Roman" w:hAnsi="Times New Roman" w:cs="Times New Roman"/>
          <w:b/>
          <w:sz w:val="28"/>
          <w:szCs w:val="28"/>
        </w:rPr>
        <w:t>)</w:t>
      </w:r>
    </w:p>
    <w:p w:rsidR="00576456" w:rsidRPr="003A4332" w:rsidRDefault="00576456" w:rsidP="00576456">
      <w:pPr>
        <w:tabs>
          <w:tab w:val="left" w:pos="2662"/>
        </w:tabs>
        <w:spacing w:after="0" w:line="240" w:lineRule="auto"/>
        <w:ind w:firstLine="709"/>
        <w:jc w:val="center"/>
        <w:rPr>
          <w:rFonts w:ascii="Times New Roman" w:hAnsi="Times New Roman" w:cs="Times New Roman"/>
          <w:b/>
          <w:sz w:val="28"/>
          <w:szCs w:val="28"/>
        </w:rPr>
      </w:pPr>
    </w:p>
    <w:p w:rsidR="001C22D9" w:rsidRPr="003A4332" w:rsidRDefault="001C22D9" w:rsidP="001C22D9">
      <w:pPr>
        <w:tabs>
          <w:tab w:val="left" w:pos="2662"/>
        </w:tabs>
        <w:spacing w:after="0" w:line="240" w:lineRule="auto"/>
        <w:ind w:firstLine="709"/>
        <w:jc w:val="both"/>
        <w:rPr>
          <w:rFonts w:ascii="Times New Roman" w:hAnsi="Times New Roman" w:cs="Times New Roman"/>
          <w:sz w:val="28"/>
          <w:szCs w:val="28"/>
        </w:rPr>
      </w:pPr>
      <w:r w:rsidRPr="001C22D9">
        <w:rPr>
          <w:rFonts w:ascii="Times New Roman" w:hAnsi="Times New Roman" w:cs="Times New Roman"/>
          <w:sz w:val="28"/>
          <w:szCs w:val="28"/>
        </w:rPr>
        <w:t xml:space="preserve">где мы использовали оценочный набор технологий </w:t>
      </w:r>
      <w:r w:rsidRPr="00576456">
        <w:rPr>
          <w:rFonts w:ascii="Times New Roman" w:hAnsi="Times New Roman" w:cs="Times New Roman"/>
          <w:b/>
          <w:sz w:val="28"/>
          <w:szCs w:val="28"/>
          <w:lang w:val="en-US"/>
        </w:rPr>
        <w:t>Ṫ</w:t>
      </w:r>
      <w:r w:rsidRPr="001C22D9">
        <w:rPr>
          <w:rFonts w:ascii="Times New Roman" w:hAnsi="Times New Roman" w:cs="Times New Roman"/>
          <w:sz w:val="28"/>
          <w:szCs w:val="28"/>
        </w:rPr>
        <w:t xml:space="preserve"> для набора технологий </w:t>
      </w:r>
      <w:r w:rsidRPr="001C22D9">
        <w:rPr>
          <w:rFonts w:ascii="Times New Roman" w:hAnsi="Times New Roman" w:cs="Times New Roman"/>
          <w:b/>
          <w:sz w:val="28"/>
          <w:szCs w:val="28"/>
          <w:lang w:val="en-US"/>
        </w:rPr>
        <w:t>T</w:t>
      </w:r>
      <w:r w:rsidRPr="001C22D9">
        <w:rPr>
          <w:rFonts w:ascii="Times New Roman" w:hAnsi="Times New Roman" w:cs="Times New Roman"/>
          <w:sz w:val="28"/>
          <w:szCs w:val="28"/>
        </w:rPr>
        <w:t>.</w:t>
      </w:r>
    </w:p>
    <w:p w:rsidR="001C22D9" w:rsidRPr="001C22D9" w:rsidRDefault="001C22D9" w:rsidP="001C22D9">
      <w:pPr>
        <w:tabs>
          <w:tab w:val="left" w:pos="2662"/>
        </w:tabs>
        <w:spacing w:after="0" w:line="240" w:lineRule="auto"/>
        <w:ind w:firstLine="709"/>
        <w:jc w:val="both"/>
        <w:rPr>
          <w:rFonts w:ascii="Times New Roman" w:hAnsi="Times New Roman" w:cs="Times New Roman"/>
          <w:sz w:val="28"/>
          <w:szCs w:val="28"/>
        </w:rPr>
      </w:pPr>
      <w:r w:rsidRPr="001C22D9">
        <w:rPr>
          <w:rFonts w:ascii="Times New Roman" w:hAnsi="Times New Roman" w:cs="Times New Roman"/>
          <w:sz w:val="28"/>
          <w:szCs w:val="28"/>
        </w:rPr>
        <w:t xml:space="preserve">Мы используем эту процедуру, чтобы рассматривать выборку </w:t>
      </w:r>
      <w:r>
        <w:rPr>
          <w:rFonts w:ascii="Times New Roman" w:hAnsi="Times New Roman" w:cs="Times New Roman"/>
          <w:sz w:val="28"/>
          <w:szCs w:val="28"/>
        </w:rPr>
        <w:t xml:space="preserve">                      </w:t>
      </w:r>
      <w:r w:rsidRPr="001C22D9">
        <w:rPr>
          <w:rFonts w:ascii="Times New Roman" w:hAnsi="Times New Roman" w:cs="Times New Roman"/>
          <w:b/>
          <w:sz w:val="28"/>
          <w:szCs w:val="28"/>
        </w:rPr>
        <w:t>Ӿ={(</w:t>
      </w:r>
      <w:r w:rsidRPr="001C22D9">
        <w:rPr>
          <w:rFonts w:ascii="Times New Roman" w:hAnsi="Times New Roman" w:cs="Times New Roman"/>
          <w:b/>
          <w:sz w:val="28"/>
          <w:szCs w:val="28"/>
          <w:lang w:val="en-US"/>
        </w:rPr>
        <w:t>x</w:t>
      </w:r>
      <w:r w:rsidRPr="001C22D9">
        <w:rPr>
          <w:rFonts w:ascii="Times New Roman" w:hAnsi="Times New Roman" w:cs="Times New Roman"/>
          <w:b/>
          <w:sz w:val="28"/>
          <w:szCs w:val="28"/>
          <w:vertAlign w:val="superscript"/>
        </w:rPr>
        <w:t>1</w:t>
      </w:r>
      <w:r w:rsidRPr="001C22D9">
        <w:rPr>
          <w:rFonts w:ascii="Times New Roman" w:hAnsi="Times New Roman" w:cs="Times New Roman"/>
          <w:b/>
          <w:sz w:val="28"/>
          <w:szCs w:val="28"/>
        </w:rPr>
        <w:t xml:space="preserve">, </w:t>
      </w:r>
      <w:r w:rsidRPr="001C22D9">
        <w:rPr>
          <w:rFonts w:ascii="Times New Roman" w:hAnsi="Times New Roman" w:cs="Times New Roman"/>
          <w:b/>
          <w:sz w:val="28"/>
          <w:szCs w:val="28"/>
          <w:lang w:val="en-US"/>
        </w:rPr>
        <w:t>y</w:t>
      </w:r>
      <w:r w:rsidRPr="001C22D9">
        <w:rPr>
          <w:rFonts w:ascii="Times New Roman" w:hAnsi="Times New Roman" w:cs="Times New Roman"/>
          <w:b/>
          <w:sz w:val="28"/>
          <w:szCs w:val="28"/>
          <w:vertAlign w:val="superscript"/>
        </w:rPr>
        <w:t>1</w:t>
      </w:r>
      <w:r w:rsidRPr="001C22D9">
        <w:rPr>
          <w:rFonts w:ascii="Times New Roman" w:hAnsi="Times New Roman" w:cs="Times New Roman"/>
          <w:b/>
          <w:sz w:val="28"/>
          <w:szCs w:val="28"/>
        </w:rPr>
        <w:t>),……(</w:t>
      </w:r>
      <w:r w:rsidRPr="001C22D9">
        <w:rPr>
          <w:rFonts w:ascii="Times New Roman" w:hAnsi="Times New Roman" w:cs="Times New Roman"/>
          <w:b/>
          <w:sz w:val="28"/>
          <w:szCs w:val="28"/>
          <w:lang w:val="en-US"/>
        </w:rPr>
        <w:t>x</w:t>
      </w:r>
      <w:r w:rsidRPr="001C22D9">
        <w:rPr>
          <w:rFonts w:ascii="Times New Roman" w:hAnsi="Times New Roman" w:cs="Times New Roman"/>
          <w:b/>
          <w:sz w:val="28"/>
          <w:szCs w:val="28"/>
          <w:vertAlign w:val="superscript"/>
          <w:lang w:val="en-US"/>
        </w:rPr>
        <w:t>K</w:t>
      </w:r>
      <w:r w:rsidRPr="001C22D9">
        <w:rPr>
          <w:rFonts w:ascii="Times New Roman" w:hAnsi="Times New Roman" w:cs="Times New Roman"/>
          <w:b/>
          <w:sz w:val="28"/>
          <w:szCs w:val="28"/>
          <w:vertAlign w:val="superscript"/>
        </w:rPr>
        <w:t xml:space="preserve">, </w:t>
      </w:r>
      <w:r w:rsidRPr="001C22D9">
        <w:rPr>
          <w:rFonts w:ascii="Times New Roman" w:hAnsi="Times New Roman" w:cs="Times New Roman"/>
          <w:b/>
          <w:sz w:val="28"/>
          <w:szCs w:val="28"/>
          <w:lang w:val="en-US"/>
        </w:rPr>
        <w:t>y</w:t>
      </w:r>
      <w:r w:rsidRPr="001C22D9">
        <w:rPr>
          <w:rFonts w:ascii="Times New Roman" w:hAnsi="Times New Roman" w:cs="Times New Roman"/>
          <w:b/>
          <w:sz w:val="28"/>
          <w:szCs w:val="28"/>
          <w:vertAlign w:val="superscript"/>
          <w:lang w:val="en-US"/>
        </w:rPr>
        <w:t>K</w:t>
      </w:r>
      <w:r w:rsidRPr="001C22D9">
        <w:rPr>
          <w:rFonts w:ascii="Times New Roman" w:hAnsi="Times New Roman" w:cs="Times New Roman"/>
          <w:b/>
          <w:sz w:val="28"/>
          <w:szCs w:val="28"/>
        </w:rPr>
        <w:t>)}</w:t>
      </w:r>
      <w:r w:rsidRPr="001C22D9">
        <w:rPr>
          <w:rFonts w:ascii="Times New Roman" w:hAnsi="Times New Roman" w:cs="Times New Roman"/>
          <w:sz w:val="28"/>
          <w:szCs w:val="28"/>
        </w:rPr>
        <w:t xml:space="preserve"> как реализацию одинаково и независимо ра</w:t>
      </w:r>
      <w:r>
        <w:rPr>
          <w:rFonts w:ascii="Times New Roman" w:hAnsi="Times New Roman" w:cs="Times New Roman"/>
          <w:sz w:val="28"/>
          <w:szCs w:val="28"/>
        </w:rPr>
        <w:t xml:space="preserve">спределенных случайных величин </w:t>
      </w:r>
      <w:r w:rsidRPr="001C22D9">
        <w:rPr>
          <w:rFonts w:ascii="Times New Roman" w:hAnsi="Times New Roman" w:cs="Times New Roman"/>
          <w:sz w:val="28"/>
          <w:szCs w:val="28"/>
        </w:rPr>
        <w:t>(X,</w:t>
      </w:r>
      <w:r>
        <w:rPr>
          <w:rFonts w:ascii="Times New Roman" w:hAnsi="Times New Roman" w:cs="Times New Roman"/>
          <w:sz w:val="28"/>
          <w:szCs w:val="28"/>
        </w:rPr>
        <w:t xml:space="preserve"> Y</w:t>
      </w:r>
      <w:r w:rsidRPr="001C22D9">
        <w:rPr>
          <w:rFonts w:ascii="Times New Roman" w:hAnsi="Times New Roman" w:cs="Times New Roman"/>
          <w:sz w:val="28"/>
          <w:szCs w:val="28"/>
        </w:rPr>
        <w:t xml:space="preserve">) с распределением вероятностей </w:t>
      </w:r>
      <w:r w:rsidRPr="001C22D9">
        <w:rPr>
          <w:rFonts w:ascii="Times New Roman" w:hAnsi="Times New Roman" w:cs="Times New Roman"/>
          <w:b/>
          <w:sz w:val="28"/>
          <w:szCs w:val="28"/>
        </w:rPr>
        <w:t>Þ</w:t>
      </w:r>
      <w:r w:rsidRPr="001C22D9">
        <w:rPr>
          <w:rFonts w:ascii="Times New Roman" w:hAnsi="Times New Roman" w:cs="Times New Roman"/>
          <w:sz w:val="28"/>
          <w:szCs w:val="28"/>
        </w:rPr>
        <w:t xml:space="preserve"> с опорой в </w:t>
      </w:r>
      <w:r w:rsidRPr="001C22D9">
        <w:rPr>
          <w:rFonts w:ascii="Times New Roman" w:hAnsi="Times New Roman" w:cs="Times New Roman"/>
          <w:b/>
          <w:sz w:val="28"/>
          <w:szCs w:val="28"/>
        </w:rPr>
        <w:t>T</w:t>
      </w:r>
      <w:r w:rsidRPr="001C22D9">
        <w:rPr>
          <w:rFonts w:ascii="Times New Roman" w:hAnsi="Times New Roman" w:cs="Times New Roman"/>
          <w:sz w:val="28"/>
          <w:szCs w:val="28"/>
        </w:rPr>
        <w:t xml:space="preserve">; т.е. мы предполагаем, что нет неопределенности наблюдений в том смысле, </w:t>
      </w:r>
      <w:r>
        <w:rPr>
          <w:rFonts w:ascii="Times New Roman" w:hAnsi="Times New Roman" w:cs="Times New Roman"/>
          <w:sz w:val="28"/>
          <w:szCs w:val="28"/>
        </w:rPr>
        <w:t xml:space="preserve">что </w:t>
      </w:r>
      <w:r w:rsidRPr="001C22D9">
        <w:rPr>
          <w:rFonts w:ascii="Times New Roman" w:hAnsi="Times New Roman" w:cs="Times New Roman"/>
          <w:b/>
          <w:sz w:val="28"/>
          <w:szCs w:val="28"/>
        </w:rPr>
        <w:t>(x</w:t>
      </w:r>
      <w:r w:rsidRPr="001C22D9">
        <w:rPr>
          <w:rFonts w:ascii="Times New Roman" w:hAnsi="Times New Roman" w:cs="Times New Roman"/>
          <w:b/>
          <w:sz w:val="28"/>
          <w:szCs w:val="28"/>
          <w:vertAlign w:val="superscript"/>
        </w:rPr>
        <w:t>k</w:t>
      </w:r>
      <w:r w:rsidRPr="001C22D9">
        <w:rPr>
          <w:rFonts w:ascii="Times New Roman" w:hAnsi="Times New Roman" w:cs="Times New Roman"/>
          <w:b/>
          <w:sz w:val="28"/>
          <w:szCs w:val="28"/>
        </w:rPr>
        <w:t>, y</w:t>
      </w:r>
      <w:r w:rsidRPr="001C22D9">
        <w:rPr>
          <w:rFonts w:ascii="Times New Roman" w:hAnsi="Times New Roman" w:cs="Times New Roman"/>
          <w:b/>
          <w:sz w:val="28"/>
          <w:szCs w:val="28"/>
          <w:vertAlign w:val="superscript"/>
        </w:rPr>
        <w:t>k</w:t>
      </w:r>
      <w:r w:rsidRPr="001C22D9">
        <w:rPr>
          <w:rFonts w:ascii="Times New Roman" w:hAnsi="Times New Roman" w:cs="Times New Roman"/>
          <w:b/>
          <w:sz w:val="28"/>
          <w:szCs w:val="28"/>
        </w:rPr>
        <w:t xml:space="preserve"> )ϵ </w:t>
      </w:r>
      <w:r w:rsidRPr="001C22D9">
        <w:rPr>
          <w:rFonts w:ascii="Times New Roman" w:hAnsi="Times New Roman" w:cs="Times New Roman"/>
          <w:b/>
          <w:sz w:val="28"/>
          <w:szCs w:val="28"/>
          <w:lang w:val="en-US"/>
        </w:rPr>
        <w:t>T</w:t>
      </w:r>
      <w:r w:rsidRPr="001C22D9">
        <w:rPr>
          <w:rFonts w:ascii="Times New Roman" w:hAnsi="Times New Roman" w:cs="Times New Roman"/>
          <w:b/>
          <w:sz w:val="28"/>
          <w:szCs w:val="28"/>
        </w:rPr>
        <w:t xml:space="preserve">  </w:t>
      </w:r>
      <w:r w:rsidRPr="001C22D9">
        <w:rPr>
          <w:rFonts w:ascii="Times New Roman" w:hAnsi="Times New Roman" w:cs="Times New Roman"/>
          <w:sz w:val="28"/>
          <w:szCs w:val="28"/>
        </w:rPr>
        <w:t>с вероятностью 1. В гл. 7 мы вводим параметрический метод, который учитывает эту форму неопределенности наблюдений.</w:t>
      </w:r>
    </w:p>
    <w:p w:rsidR="006D400C" w:rsidRPr="003A4332" w:rsidRDefault="006D400C" w:rsidP="006D400C">
      <w:pPr>
        <w:tabs>
          <w:tab w:val="left" w:pos="2662"/>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Распределение </w:t>
      </w:r>
      <w:r w:rsidRPr="006D400C">
        <w:rPr>
          <w:rFonts w:ascii="Times New Roman" w:hAnsi="Times New Roman" w:cs="Times New Roman"/>
          <w:b/>
          <w:sz w:val="28"/>
          <w:szCs w:val="28"/>
        </w:rPr>
        <w:t>Ѐ</w:t>
      </w:r>
      <w:r w:rsidRPr="00576456">
        <w:rPr>
          <w:rFonts w:ascii="Times New Roman" w:hAnsi="Times New Roman" w:cs="Times New Roman"/>
          <w:b/>
          <w:sz w:val="28"/>
          <w:szCs w:val="28"/>
          <w:vertAlign w:val="superscript"/>
          <w:lang w:val="en-US"/>
        </w:rPr>
        <w:t>k</w:t>
      </w:r>
      <w:r w:rsidR="001C22D9" w:rsidRPr="001C22D9">
        <w:rPr>
          <w:rFonts w:ascii="Times New Roman" w:hAnsi="Times New Roman" w:cs="Times New Roman"/>
          <w:sz w:val="28"/>
          <w:szCs w:val="28"/>
        </w:rPr>
        <w:t xml:space="preserve"> и </w:t>
      </w:r>
      <w:r w:rsidRPr="00576456">
        <w:rPr>
          <w:rFonts w:ascii="Times New Roman" w:hAnsi="Times New Roman" w:cs="Times New Roman"/>
          <w:b/>
          <w:sz w:val="28"/>
          <w:szCs w:val="28"/>
          <w:lang w:val="en-US"/>
        </w:rPr>
        <w:t>Ṫ</w:t>
      </w:r>
      <w:r w:rsidR="001C22D9" w:rsidRPr="001C22D9">
        <w:rPr>
          <w:rFonts w:ascii="Times New Roman" w:hAnsi="Times New Roman" w:cs="Times New Roman"/>
          <w:sz w:val="28"/>
          <w:szCs w:val="28"/>
        </w:rPr>
        <w:t xml:space="preserve"> зависит от распределения выборки наблюдений </w:t>
      </w:r>
      <w:r w:rsidRPr="001C22D9">
        <w:rPr>
          <w:rFonts w:ascii="Times New Roman" w:hAnsi="Times New Roman" w:cs="Times New Roman"/>
          <w:b/>
          <w:sz w:val="28"/>
          <w:szCs w:val="28"/>
        </w:rPr>
        <w:t>Ӿ</w:t>
      </w:r>
      <w:r w:rsidR="001C22D9" w:rsidRPr="001C22D9">
        <w:rPr>
          <w:rFonts w:ascii="Times New Roman" w:hAnsi="Times New Roman" w:cs="Times New Roman"/>
          <w:sz w:val="28"/>
          <w:szCs w:val="28"/>
        </w:rPr>
        <w:t>.</w:t>
      </w:r>
      <w:r w:rsidRPr="006D400C">
        <w:t xml:space="preserve"> </w:t>
      </w:r>
      <w:r w:rsidRPr="006D400C">
        <w:rPr>
          <w:rFonts w:ascii="Times New Roman" w:hAnsi="Times New Roman" w:cs="Times New Roman"/>
          <w:sz w:val="28"/>
          <w:szCs w:val="28"/>
        </w:rPr>
        <w:t xml:space="preserve">Однако эти отношения сложны, выборка </w:t>
      </w:r>
      <w:r w:rsidRPr="001C22D9">
        <w:rPr>
          <w:rFonts w:ascii="Times New Roman" w:hAnsi="Times New Roman" w:cs="Times New Roman"/>
          <w:b/>
          <w:sz w:val="28"/>
          <w:szCs w:val="28"/>
        </w:rPr>
        <w:t>Ӿ</w:t>
      </w:r>
      <w:r w:rsidRPr="006D400C">
        <w:rPr>
          <w:rFonts w:ascii="Times New Roman" w:hAnsi="Times New Roman" w:cs="Times New Roman"/>
          <w:sz w:val="28"/>
          <w:szCs w:val="28"/>
        </w:rPr>
        <w:t xml:space="preserve"> генерируется распределением вероятностей </w:t>
      </w:r>
      <w:r w:rsidRPr="001C22D9">
        <w:rPr>
          <w:rFonts w:ascii="Times New Roman" w:hAnsi="Times New Roman" w:cs="Times New Roman"/>
          <w:b/>
          <w:sz w:val="28"/>
          <w:szCs w:val="28"/>
        </w:rPr>
        <w:t>Þ</w:t>
      </w:r>
      <w:r w:rsidRPr="006D400C">
        <w:rPr>
          <w:rFonts w:ascii="Times New Roman" w:hAnsi="Times New Roman" w:cs="Times New Roman"/>
          <w:sz w:val="28"/>
          <w:szCs w:val="28"/>
        </w:rPr>
        <w:t xml:space="preserve">, о котором мы не знаем напрямую. Чтобы получить разумную оценку </w:t>
      </w:r>
      <w:r w:rsidRPr="001C22D9">
        <w:rPr>
          <w:rFonts w:ascii="Times New Roman" w:hAnsi="Times New Roman" w:cs="Times New Roman"/>
          <w:b/>
          <w:sz w:val="28"/>
          <w:szCs w:val="28"/>
        </w:rPr>
        <w:t>Þ</w:t>
      </w:r>
      <w:r w:rsidRPr="006D40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для </w:t>
      </w:r>
      <w:r w:rsidRPr="001C22D9">
        <w:rPr>
          <w:rFonts w:ascii="Times New Roman" w:hAnsi="Times New Roman" w:cs="Times New Roman"/>
          <w:b/>
          <w:sz w:val="28"/>
          <w:szCs w:val="28"/>
        </w:rPr>
        <w:t>Þ</w:t>
      </w:r>
      <w:r w:rsidRPr="006D400C">
        <w:rPr>
          <w:rFonts w:ascii="Times New Roman" w:hAnsi="Times New Roman" w:cs="Times New Roman"/>
          <w:sz w:val="28"/>
          <w:szCs w:val="28"/>
        </w:rPr>
        <w:t xml:space="preserve">, мы можем использовать бутстрап, то есть выборку с заменами из исходного набора наблюдений. Используя эту начальную оценку </w:t>
      </w:r>
      <w:r w:rsidRPr="001C22D9">
        <w:rPr>
          <w:rFonts w:ascii="Times New Roman" w:hAnsi="Times New Roman" w:cs="Times New Roman"/>
          <w:b/>
          <w:sz w:val="28"/>
          <w:szCs w:val="28"/>
        </w:rPr>
        <w:t>Þ</w:t>
      </w:r>
      <w:r w:rsidRPr="006D40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для </w:t>
      </w:r>
      <w:r w:rsidRPr="001C22D9">
        <w:rPr>
          <w:rFonts w:ascii="Times New Roman" w:hAnsi="Times New Roman" w:cs="Times New Roman"/>
          <w:b/>
          <w:sz w:val="28"/>
          <w:szCs w:val="28"/>
        </w:rPr>
        <w:t>Þ</w:t>
      </w:r>
      <w:r w:rsidRPr="006D400C">
        <w:rPr>
          <w:rFonts w:ascii="Times New Roman" w:hAnsi="Times New Roman" w:cs="Times New Roman"/>
          <w:sz w:val="28"/>
          <w:szCs w:val="28"/>
        </w:rPr>
        <w:t xml:space="preserve">, мы можем сгенерировать выборку </w:t>
      </w:r>
      <w:r w:rsidRPr="001C22D9">
        <w:rPr>
          <w:rFonts w:ascii="Times New Roman" w:hAnsi="Times New Roman" w:cs="Times New Roman"/>
          <w:b/>
          <w:sz w:val="28"/>
          <w:szCs w:val="28"/>
        </w:rPr>
        <w:t>Ӿ</w:t>
      </w:r>
      <w:r w:rsidRPr="006D40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из распределения </w:t>
      </w:r>
      <w:r w:rsidRPr="001C22D9">
        <w:rPr>
          <w:rFonts w:ascii="Times New Roman" w:hAnsi="Times New Roman" w:cs="Times New Roman"/>
          <w:b/>
          <w:sz w:val="28"/>
          <w:szCs w:val="28"/>
        </w:rPr>
        <w:t>Þ</w:t>
      </w:r>
      <w:r w:rsidRPr="006D40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затем вычислить оценку DEA </w:t>
      </w:r>
      <w:r w:rsidRPr="006D400C">
        <w:rPr>
          <w:rFonts w:ascii="Times New Roman" w:hAnsi="Times New Roman" w:cs="Times New Roman"/>
          <w:b/>
          <w:sz w:val="28"/>
          <w:szCs w:val="28"/>
        </w:rPr>
        <w:t>T</w:t>
      </w:r>
      <w:r w:rsidRPr="006D40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для технологии </w:t>
      </w:r>
      <w:r>
        <w:rPr>
          <w:rFonts w:ascii="Times New Roman" w:hAnsi="Times New Roman" w:cs="Times New Roman"/>
          <w:sz w:val="28"/>
          <w:szCs w:val="28"/>
        </w:rPr>
        <w:t xml:space="preserve">и оценить эффективность как </w:t>
      </w:r>
      <w:r w:rsidRPr="006D400C">
        <w:rPr>
          <w:rFonts w:ascii="Times New Roman" w:hAnsi="Times New Roman" w:cs="Times New Roman"/>
          <w:b/>
          <w:sz w:val="28"/>
          <w:szCs w:val="28"/>
        </w:rPr>
        <w:t>E</w:t>
      </w:r>
      <w:r w:rsidRPr="006D400C">
        <w:rPr>
          <w:rFonts w:ascii="Times New Roman" w:hAnsi="Times New Roman" w:cs="Times New Roman"/>
          <w:b/>
          <w:sz w:val="28"/>
          <w:szCs w:val="28"/>
          <w:vertAlign w:val="superscript"/>
        </w:rPr>
        <w:t>k</w:t>
      </w:r>
      <w:r w:rsidRPr="006D400C">
        <w:rPr>
          <w:rFonts w:ascii="Times New Roman" w:hAnsi="Times New Roman" w:cs="Times New Roman"/>
          <w:b/>
          <w:sz w:val="28"/>
          <w:szCs w:val="28"/>
        </w:rPr>
        <w:t xml:space="preserve">= </w:t>
      </w:r>
      <w:r w:rsidRPr="006D400C">
        <w:rPr>
          <w:rFonts w:ascii="Times New Roman" w:hAnsi="Times New Roman" w:cs="Times New Roman"/>
          <w:b/>
          <w:sz w:val="28"/>
          <w:szCs w:val="28"/>
          <w:lang w:val="en-US"/>
        </w:rPr>
        <w:t>min</w:t>
      </w:r>
      <w:r w:rsidRPr="006D400C">
        <w:rPr>
          <w:rFonts w:ascii="Times New Roman" w:hAnsi="Times New Roman" w:cs="Times New Roman"/>
          <w:b/>
          <w:sz w:val="28"/>
          <w:szCs w:val="28"/>
        </w:rPr>
        <w:t xml:space="preserve"> {</w:t>
      </w:r>
      <w:r>
        <w:rPr>
          <w:rFonts w:ascii="Times New Roman" w:hAnsi="Times New Roman" w:cs="Times New Roman"/>
          <w:b/>
          <w:sz w:val="28"/>
          <w:szCs w:val="28"/>
        </w:rPr>
        <w:t>θϵƦ</w:t>
      </w:r>
      <w:r w:rsidRPr="006D400C">
        <w:rPr>
          <w:rFonts w:ascii="Times New Roman" w:hAnsi="Times New Roman" w:cs="Times New Roman"/>
          <w:b/>
          <w:sz w:val="28"/>
          <w:szCs w:val="28"/>
        </w:rPr>
        <w:t>| (</w:t>
      </w:r>
      <w:r w:rsidRPr="00290738">
        <w:rPr>
          <w:rFonts w:ascii="Times New Roman" w:hAnsi="Times New Roman" w:cs="Times New Roman"/>
          <w:b/>
          <w:sz w:val="28"/>
          <w:szCs w:val="28"/>
          <w:lang w:val="en-US"/>
        </w:rPr>
        <w:t>θx</w:t>
      </w:r>
      <w:r w:rsidRPr="00290738">
        <w:rPr>
          <w:rFonts w:ascii="Times New Roman" w:hAnsi="Times New Roman" w:cs="Times New Roman"/>
          <w:b/>
          <w:sz w:val="28"/>
          <w:szCs w:val="28"/>
          <w:vertAlign w:val="superscript"/>
          <w:lang w:val="en-US"/>
        </w:rPr>
        <w:t>k</w:t>
      </w:r>
      <w:r w:rsidRPr="00290738">
        <w:rPr>
          <w:rFonts w:ascii="Times New Roman" w:hAnsi="Times New Roman" w:cs="Times New Roman"/>
          <w:b/>
          <w:sz w:val="28"/>
          <w:szCs w:val="28"/>
        </w:rPr>
        <w:t xml:space="preserve">, </w:t>
      </w:r>
      <w:r w:rsidRPr="00290738">
        <w:rPr>
          <w:rFonts w:ascii="Times New Roman" w:hAnsi="Times New Roman" w:cs="Times New Roman"/>
          <w:b/>
          <w:sz w:val="28"/>
          <w:szCs w:val="28"/>
          <w:lang w:val="en-US"/>
        </w:rPr>
        <w:t>y</w:t>
      </w:r>
      <w:r w:rsidRPr="00290738">
        <w:rPr>
          <w:rFonts w:ascii="Times New Roman" w:hAnsi="Times New Roman" w:cs="Times New Roman"/>
          <w:b/>
          <w:sz w:val="28"/>
          <w:szCs w:val="28"/>
          <w:vertAlign w:val="superscript"/>
          <w:lang w:val="en-US"/>
        </w:rPr>
        <w:t>k</w:t>
      </w:r>
      <w:r w:rsidRPr="00290738">
        <w:rPr>
          <w:rFonts w:ascii="Times New Roman" w:hAnsi="Times New Roman" w:cs="Times New Roman"/>
          <w:b/>
          <w:sz w:val="28"/>
          <w:szCs w:val="28"/>
        </w:rPr>
        <w:t>)</w:t>
      </w:r>
      <w:r w:rsidRPr="00290738">
        <w:rPr>
          <w:rFonts w:ascii="Times New Roman" w:hAnsi="Times New Roman" w:cs="Times New Roman"/>
          <w:b/>
          <w:sz w:val="28"/>
          <w:szCs w:val="28"/>
          <w:lang w:val="en-US"/>
        </w:rPr>
        <w:t>ϵT</w:t>
      </w:r>
      <w:r w:rsidR="00C4290C" w:rsidRPr="00C4290C">
        <w:rPr>
          <w:rFonts w:ascii="Times New Roman" w:hAnsi="Times New Roman" w:cs="Times New Roman"/>
          <w:b/>
          <w:sz w:val="28"/>
          <w:szCs w:val="28"/>
          <w:vertAlign w:val="superscript"/>
        </w:rPr>
        <w:t>*</w:t>
      </w:r>
      <w:r w:rsidRPr="006D400C">
        <w:rPr>
          <w:rFonts w:ascii="Times New Roman" w:hAnsi="Times New Roman" w:cs="Times New Roman"/>
          <w:b/>
          <w:sz w:val="28"/>
          <w:szCs w:val="28"/>
        </w:rPr>
        <w:t>}</w:t>
      </w:r>
      <w:r w:rsidR="00C4290C" w:rsidRPr="00C4290C">
        <w:rPr>
          <w:rFonts w:ascii="Times New Roman" w:hAnsi="Times New Roman" w:cs="Times New Roman"/>
          <w:b/>
          <w:sz w:val="28"/>
          <w:szCs w:val="28"/>
        </w:rPr>
        <w:t>.</w:t>
      </w:r>
    </w:p>
    <w:p w:rsidR="001C22D9" w:rsidRPr="003A4332" w:rsidRDefault="006D400C" w:rsidP="006D400C">
      <w:pPr>
        <w:tabs>
          <w:tab w:val="left" w:pos="2662"/>
        </w:tabs>
        <w:spacing w:after="0" w:line="240" w:lineRule="auto"/>
        <w:ind w:firstLine="709"/>
        <w:jc w:val="both"/>
        <w:rPr>
          <w:rFonts w:ascii="Times New Roman" w:hAnsi="Times New Roman" w:cs="Times New Roman"/>
          <w:b/>
          <w:sz w:val="28"/>
          <w:szCs w:val="28"/>
        </w:rPr>
      </w:pPr>
      <w:r w:rsidRPr="006D400C">
        <w:rPr>
          <w:rFonts w:ascii="Times New Roman" w:hAnsi="Times New Roman" w:cs="Times New Roman"/>
          <w:sz w:val="28"/>
          <w:szCs w:val="28"/>
        </w:rPr>
        <w:lastRenderedPageBreak/>
        <w:t xml:space="preserve">Когда мы повторяем этот процесс генерации выборки много раз, мы получаем много оценок </w:t>
      </w:r>
      <w:r w:rsidRPr="00C4290C">
        <w:rPr>
          <w:rFonts w:ascii="Times New Roman" w:hAnsi="Times New Roman" w:cs="Times New Roman"/>
          <w:b/>
          <w:sz w:val="28"/>
          <w:szCs w:val="28"/>
        </w:rPr>
        <w:t>E</w:t>
      </w:r>
      <w:r w:rsidRPr="00C4290C">
        <w:rPr>
          <w:rFonts w:ascii="Times New Roman" w:hAnsi="Times New Roman" w:cs="Times New Roman"/>
          <w:b/>
          <w:sz w:val="28"/>
          <w:szCs w:val="28"/>
          <w:vertAlign w:val="superscript"/>
        </w:rPr>
        <w:t>k</w:t>
      </w:r>
      <w:r w:rsidR="00C4290C" w:rsidRPr="00C4290C">
        <w:rPr>
          <w:rFonts w:ascii="Times New Roman" w:hAnsi="Times New Roman" w:cs="Times New Roman"/>
          <w:b/>
          <w:sz w:val="28"/>
          <w:szCs w:val="28"/>
          <w:vertAlign w:val="superscript"/>
        </w:rPr>
        <w:t>*</w:t>
      </w:r>
      <w:r w:rsidRPr="006D400C">
        <w:rPr>
          <w:rFonts w:ascii="Times New Roman" w:hAnsi="Times New Roman" w:cs="Times New Roman"/>
          <w:sz w:val="28"/>
          <w:szCs w:val="28"/>
        </w:rPr>
        <w:t xml:space="preserve"> и затем можем вычислить эмпирическую дисперсию</w:t>
      </w:r>
      <w:r w:rsidRPr="00C4290C">
        <w:rPr>
          <w:rFonts w:ascii="Times New Roman" w:hAnsi="Times New Roman" w:cs="Times New Roman"/>
          <w:b/>
          <w:sz w:val="28"/>
          <w:szCs w:val="28"/>
        </w:rPr>
        <w:t xml:space="preserve"> E</w:t>
      </w:r>
      <w:r w:rsidRPr="00C4290C">
        <w:rPr>
          <w:rFonts w:ascii="Times New Roman" w:hAnsi="Times New Roman" w:cs="Times New Roman"/>
          <w:b/>
          <w:sz w:val="28"/>
          <w:szCs w:val="28"/>
          <w:vertAlign w:val="superscript"/>
        </w:rPr>
        <w:t>k</w:t>
      </w:r>
      <w:r w:rsidR="00C4290C">
        <w:rPr>
          <w:rFonts w:ascii="Times New Roman" w:hAnsi="Times New Roman" w:cs="Times New Roman"/>
          <w:sz w:val="28"/>
          <w:szCs w:val="28"/>
        </w:rPr>
        <w:t xml:space="preserve"> </w:t>
      </w:r>
      <w:r w:rsidR="00C4290C" w:rsidRPr="003A4332">
        <w:rPr>
          <w:rFonts w:ascii="Times New Roman" w:hAnsi="Times New Roman" w:cs="Times New Roman"/>
          <w:sz w:val="28"/>
          <w:szCs w:val="28"/>
        </w:rPr>
        <w:t xml:space="preserve"> </w:t>
      </w:r>
      <w:r w:rsidR="00C4290C" w:rsidRPr="003A4332">
        <w:rPr>
          <w:rFonts w:ascii="Times New Roman" w:hAnsi="Times New Roman" w:cs="Times New Roman"/>
          <w:b/>
          <w:sz w:val="28"/>
          <w:szCs w:val="28"/>
        </w:rPr>
        <w:t>(</w:t>
      </w:r>
      <w:r w:rsidR="00C4290C" w:rsidRPr="00C4290C">
        <w:rPr>
          <w:rFonts w:ascii="Times New Roman" w:hAnsi="Times New Roman" w:cs="Times New Roman"/>
          <w:b/>
          <w:sz w:val="28"/>
          <w:szCs w:val="28"/>
          <w:lang w:val="en-US"/>
        </w:rPr>
        <w:t>k</w:t>
      </w:r>
      <w:r w:rsidR="00C4290C" w:rsidRPr="003A4332">
        <w:rPr>
          <w:rFonts w:ascii="Times New Roman" w:hAnsi="Times New Roman" w:cs="Times New Roman"/>
          <w:b/>
          <w:sz w:val="28"/>
          <w:szCs w:val="28"/>
        </w:rPr>
        <w:t>=1,….</w:t>
      </w:r>
      <w:r w:rsidR="00C4290C" w:rsidRPr="00C4290C">
        <w:rPr>
          <w:rFonts w:ascii="Times New Roman" w:hAnsi="Times New Roman" w:cs="Times New Roman"/>
          <w:b/>
          <w:sz w:val="28"/>
          <w:szCs w:val="28"/>
          <w:lang w:val="en-US"/>
        </w:rPr>
        <w:t>n</w:t>
      </w:r>
      <w:r w:rsidR="00C4290C" w:rsidRPr="003A4332">
        <w:rPr>
          <w:rFonts w:ascii="Times New Roman" w:hAnsi="Times New Roman" w:cs="Times New Roman"/>
          <w:b/>
          <w:sz w:val="28"/>
          <w:szCs w:val="28"/>
        </w:rPr>
        <w:t>).</w:t>
      </w:r>
    </w:p>
    <w:p w:rsidR="00C4290C" w:rsidRPr="003A4332" w:rsidRDefault="00C4290C" w:rsidP="006D400C">
      <w:pPr>
        <w:tabs>
          <w:tab w:val="left" w:pos="2662"/>
        </w:tabs>
        <w:spacing w:after="0" w:line="240" w:lineRule="auto"/>
        <w:ind w:firstLine="709"/>
        <w:jc w:val="both"/>
        <w:rPr>
          <w:rFonts w:ascii="Times New Roman" w:hAnsi="Times New Roman" w:cs="Times New Roman"/>
          <w:b/>
          <w:sz w:val="28"/>
          <w:szCs w:val="28"/>
        </w:rPr>
      </w:pPr>
    </w:p>
    <w:p w:rsidR="00C4290C" w:rsidRPr="003A4332" w:rsidRDefault="00C4290C" w:rsidP="00C4290C">
      <w:pPr>
        <w:tabs>
          <w:tab w:val="left" w:pos="2662"/>
        </w:tabs>
        <w:spacing w:after="0" w:line="240" w:lineRule="auto"/>
        <w:ind w:firstLine="709"/>
        <w:jc w:val="center"/>
        <w:rPr>
          <w:rFonts w:ascii="Times New Roman" w:hAnsi="Times New Roman" w:cs="Times New Roman"/>
          <w:b/>
          <w:sz w:val="32"/>
          <w:szCs w:val="28"/>
        </w:rPr>
      </w:pPr>
      <w:r w:rsidRPr="00C4290C">
        <w:rPr>
          <w:rFonts w:ascii="Times New Roman" w:hAnsi="Times New Roman" w:cs="Times New Roman"/>
          <w:b/>
          <w:sz w:val="32"/>
          <w:szCs w:val="28"/>
        </w:rPr>
        <w:t>6.4.1 Простая загрузка</w:t>
      </w:r>
    </w:p>
    <w:p w:rsidR="00C4290C" w:rsidRPr="00C4290C" w:rsidRDefault="00C4290C" w:rsidP="00C4290C">
      <w:pPr>
        <w:tabs>
          <w:tab w:val="left" w:pos="2662"/>
        </w:tabs>
        <w:spacing w:after="0" w:line="240" w:lineRule="auto"/>
        <w:ind w:firstLine="709"/>
        <w:jc w:val="center"/>
        <w:rPr>
          <w:rFonts w:ascii="Times New Roman" w:hAnsi="Times New Roman" w:cs="Times New Roman"/>
          <w:b/>
          <w:sz w:val="32"/>
          <w:szCs w:val="28"/>
        </w:rPr>
      </w:pPr>
      <w:r w:rsidRPr="00C4290C">
        <w:rPr>
          <w:rFonts w:ascii="Times New Roman" w:hAnsi="Times New Roman" w:cs="Times New Roman"/>
          <w:b/>
          <w:sz w:val="32"/>
          <w:szCs w:val="28"/>
        </w:rPr>
        <w:t xml:space="preserve"> </w:t>
      </w:r>
    </w:p>
    <w:p w:rsidR="00C4290C" w:rsidRPr="00C4290C" w:rsidRDefault="00C4290C" w:rsidP="00C4290C">
      <w:pPr>
        <w:tabs>
          <w:tab w:val="left" w:pos="2662"/>
        </w:tabs>
        <w:spacing w:after="0" w:line="240" w:lineRule="auto"/>
        <w:ind w:firstLine="709"/>
        <w:jc w:val="both"/>
        <w:rPr>
          <w:rFonts w:ascii="Times New Roman" w:hAnsi="Times New Roman" w:cs="Times New Roman"/>
          <w:sz w:val="28"/>
          <w:szCs w:val="28"/>
        </w:rPr>
      </w:pPr>
      <w:r w:rsidRPr="00C4290C">
        <w:rPr>
          <w:rFonts w:ascii="Times New Roman" w:hAnsi="Times New Roman" w:cs="Times New Roman"/>
          <w:sz w:val="28"/>
          <w:szCs w:val="28"/>
        </w:rPr>
        <w:t>Есть два способа выполнить обычную загрузку для модели DEA. К сожалению, как мы увидим, ни один из них не является удовлетворительным, и поэтому мы представим лучшую альтернативу.</w:t>
      </w:r>
    </w:p>
    <w:p w:rsidR="00C4290C" w:rsidRPr="00C4290C" w:rsidRDefault="00C4290C" w:rsidP="00C4290C">
      <w:pPr>
        <w:tabs>
          <w:tab w:val="left" w:pos="2662"/>
        </w:tabs>
        <w:spacing w:after="0" w:line="240" w:lineRule="auto"/>
        <w:ind w:firstLine="709"/>
        <w:jc w:val="both"/>
        <w:rPr>
          <w:rFonts w:ascii="Times New Roman" w:hAnsi="Times New Roman" w:cs="Times New Roman"/>
          <w:sz w:val="28"/>
          <w:szCs w:val="28"/>
        </w:rPr>
      </w:pPr>
      <w:r w:rsidRPr="00C4290C">
        <w:rPr>
          <w:rFonts w:ascii="Times New Roman" w:hAnsi="Times New Roman" w:cs="Times New Roman"/>
          <w:sz w:val="28"/>
          <w:szCs w:val="28"/>
        </w:rPr>
        <w:t xml:space="preserve">Вот два простых, но неудовлетворительных метода: </w:t>
      </w:r>
    </w:p>
    <w:p w:rsidR="00C4290C" w:rsidRPr="003A4332" w:rsidRDefault="00C4290C" w:rsidP="00C4290C">
      <w:pPr>
        <w:tabs>
          <w:tab w:val="left" w:pos="2662"/>
        </w:tabs>
        <w:spacing w:after="0" w:line="240" w:lineRule="auto"/>
        <w:ind w:firstLine="709"/>
        <w:jc w:val="both"/>
        <w:rPr>
          <w:rFonts w:ascii="Times New Roman" w:hAnsi="Times New Roman" w:cs="Times New Roman"/>
          <w:sz w:val="28"/>
          <w:szCs w:val="28"/>
        </w:rPr>
      </w:pPr>
      <w:r w:rsidRPr="00C4290C">
        <w:rPr>
          <w:rFonts w:ascii="Times New Roman" w:hAnsi="Times New Roman" w:cs="Times New Roman"/>
          <w:sz w:val="28"/>
          <w:szCs w:val="28"/>
        </w:rPr>
        <w:t xml:space="preserve">1. Загрузите набор напрямую </w:t>
      </w:r>
      <w:r w:rsidRPr="00C4290C">
        <w:rPr>
          <w:rFonts w:ascii="Times New Roman" w:hAnsi="Times New Roman" w:cs="Times New Roman"/>
          <w:b/>
          <w:sz w:val="28"/>
          <w:szCs w:val="28"/>
        </w:rPr>
        <w:t>(E</w:t>
      </w:r>
      <w:r w:rsidRPr="00C4290C">
        <w:rPr>
          <w:rFonts w:ascii="Times New Roman" w:hAnsi="Times New Roman" w:cs="Times New Roman"/>
          <w:b/>
          <w:sz w:val="28"/>
          <w:szCs w:val="28"/>
          <w:vertAlign w:val="superscript"/>
        </w:rPr>
        <w:t>1</w:t>
      </w:r>
      <w:r w:rsidRPr="00C4290C">
        <w:rPr>
          <w:rFonts w:ascii="Times New Roman" w:hAnsi="Times New Roman" w:cs="Times New Roman"/>
          <w:b/>
          <w:sz w:val="28"/>
          <w:szCs w:val="28"/>
        </w:rPr>
        <w:t>,…..</w:t>
      </w:r>
      <w:r w:rsidRPr="00C4290C">
        <w:rPr>
          <w:rFonts w:ascii="Times New Roman" w:hAnsi="Times New Roman" w:cs="Times New Roman"/>
          <w:b/>
          <w:sz w:val="28"/>
          <w:szCs w:val="28"/>
          <w:lang w:val="en-US"/>
        </w:rPr>
        <w:t>E</w:t>
      </w:r>
      <w:r w:rsidRPr="00C4290C">
        <w:rPr>
          <w:rFonts w:ascii="Times New Roman" w:hAnsi="Times New Roman" w:cs="Times New Roman"/>
          <w:b/>
          <w:sz w:val="28"/>
          <w:szCs w:val="28"/>
          <w:vertAlign w:val="superscript"/>
          <w:lang w:val="en-US"/>
        </w:rPr>
        <w:t>K</w:t>
      </w:r>
      <w:r w:rsidRPr="00C4290C">
        <w:rPr>
          <w:rFonts w:ascii="Times New Roman" w:hAnsi="Times New Roman" w:cs="Times New Roman"/>
          <w:b/>
          <w:sz w:val="28"/>
          <w:szCs w:val="28"/>
        </w:rPr>
        <w:t xml:space="preserve">) </w:t>
      </w:r>
      <w:r w:rsidRPr="00C4290C">
        <w:rPr>
          <w:rFonts w:ascii="Times New Roman" w:hAnsi="Times New Roman" w:cs="Times New Roman"/>
          <w:sz w:val="28"/>
          <w:szCs w:val="28"/>
        </w:rPr>
        <w:t xml:space="preserve">как мы это делали в разд. 6.3 по переменной обработать. При использовании этого метода мы предполагаем, что все </w:t>
      </w:r>
      <w:r w:rsidRPr="00C4290C">
        <w:rPr>
          <w:rFonts w:ascii="Times New Roman" w:hAnsi="Times New Roman" w:cs="Times New Roman"/>
          <w:b/>
          <w:sz w:val="28"/>
          <w:szCs w:val="28"/>
        </w:rPr>
        <w:t>E</w:t>
      </w:r>
      <w:r w:rsidRPr="00C4290C">
        <w:rPr>
          <w:rFonts w:ascii="Times New Roman" w:hAnsi="Times New Roman" w:cs="Times New Roman"/>
          <w:sz w:val="28"/>
          <w:szCs w:val="28"/>
        </w:rPr>
        <w:t xml:space="preserve"> независимы и одинаково распределены с вероятностным распределением </w:t>
      </w:r>
      <w:r w:rsidRPr="00C4290C">
        <w:rPr>
          <w:rFonts w:ascii="Times New Roman" w:hAnsi="Times New Roman" w:cs="Times New Roman"/>
          <w:b/>
          <w:sz w:val="28"/>
          <w:szCs w:val="28"/>
        </w:rPr>
        <w:t>Ʀ</w:t>
      </w:r>
      <w:r w:rsidRPr="00C4290C">
        <w:rPr>
          <w:rFonts w:ascii="Times New Roman" w:hAnsi="Times New Roman" w:cs="Times New Roman"/>
          <w:b/>
          <w:sz w:val="28"/>
          <w:szCs w:val="28"/>
          <w:vertAlign w:val="subscript"/>
          <w:lang w:val="en-US"/>
        </w:rPr>
        <w:t>E</w:t>
      </w:r>
      <w:r w:rsidRPr="00C4290C">
        <w:rPr>
          <w:rFonts w:ascii="Times New Roman" w:hAnsi="Times New Roman" w:cs="Times New Roman"/>
          <w:sz w:val="28"/>
          <w:szCs w:val="28"/>
        </w:rPr>
        <w:t xml:space="preserve">. Это означает, что любые различия в эффективности являются чисто случайными, поскольку все они происходят из одного и того же распределения </w:t>
      </w:r>
      <w:r w:rsidR="00987DEE" w:rsidRPr="00987DEE">
        <w:rPr>
          <w:rFonts w:ascii="Times New Roman" w:hAnsi="Times New Roman" w:cs="Times New Roman"/>
          <w:b/>
          <w:sz w:val="28"/>
          <w:szCs w:val="28"/>
        </w:rPr>
        <w:t xml:space="preserve"> </w:t>
      </w:r>
      <w:r w:rsidR="00987DEE" w:rsidRPr="00C4290C">
        <w:rPr>
          <w:rFonts w:ascii="Times New Roman" w:hAnsi="Times New Roman" w:cs="Times New Roman"/>
          <w:b/>
          <w:sz w:val="28"/>
          <w:szCs w:val="28"/>
        </w:rPr>
        <w:t>Ʀ</w:t>
      </w:r>
      <w:r w:rsidR="00987DEE" w:rsidRPr="00C4290C">
        <w:rPr>
          <w:rFonts w:ascii="Times New Roman" w:hAnsi="Times New Roman" w:cs="Times New Roman"/>
          <w:b/>
          <w:sz w:val="28"/>
          <w:szCs w:val="28"/>
          <w:vertAlign w:val="subscript"/>
          <w:lang w:val="en-US"/>
        </w:rPr>
        <w:t>E</w:t>
      </w:r>
      <w:r w:rsidR="00987DEE" w:rsidRPr="00C4290C">
        <w:rPr>
          <w:rFonts w:ascii="Times New Roman" w:hAnsi="Times New Roman" w:cs="Times New Roman"/>
          <w:sz w:val="28"/>
          <w:szCs w:val="28"/>
        </w:rPr>
        <w:t xml:space="preserve"> </w:t>
      </w:r>
      <w:r w:rsidRPr="00C4290C">
        <w:rPr>
          <w:rFonts w:ascii="Times New Roman" w:hAnsi="Times New Roman" w:cs="Times New Roman"/>
          <w:sz w:val="28"/>
          <w:szCs w:val="28"/>
        </w:rPr>
        <w:t xml:space="preserve">E. Исходя из этого, неэффективность фирмы не связана ни с </w:t>
      </w:r>
      <w:r w:rsidRPr="002D5BE0">
        <w:rPr>
          <w:rFonts w:ascii="Times New Roman" w:hAnsi="Times New Roman" w:cs="Times New Roman"/>
          <w:b/>
          <w:sz w:val="28"/>
          <w:szCs w:val="28"/>
        </w:rPr>
        <w:t>x</w:t>
      </w:r>
      <w:r w:rsidRPr="002D5BE0">
        <w:rPr>
          <w:rFonts w:ascii="Times New Roman" w:hAnsi="Times New Roman" w:cs="Times New Roman"/>
          <w:b/>
          <w:sz w:val="28"/>
          <w:szCs w:val="28"/>
          <w:vertAlign w:val="superscript"/>
        </w:rPr>
        <w:t>k</w:t>
      </w:r>
      <w:r w:rsidRPr="00C4290C">
        <w:rPr>
          <w:rFonts w:ascii="Times New Roman" w:hAnsi="Times New Roman" w:cs="Times New Roman"/>
          <w:sz w:val="28"/>
          <w:szCs w:val="28"/>
        </w:rPr>
        <w:t xml:space="preserve">, ни с </w:t>
      </w:r>
      <w:r w:rsidRPr="002D5BE0">
        <w:rPr>
          <w:rFonts w:ascii="Times New Roman" w:hAnsi="Times New Roman" w:cs="Times New Roman"/>
          <w:b/>
          <w:sz w:val="28"/>
          <w:szCs w:val="28"/>
        </w:rPr>
        <w:t>y</w:t>
      </w:r>
      <w:r w:rsidRPr="002D5BE0">
        <w:rPr>
          <w:rFonts w:ascii="Times New Roman" w:hAnsi="Times New Roman" w:cs="Times New Roman"/>
          <w:b/>
          <w:sz w:val="28"/>
          <w:szCs w:val="28"/>
          <w:vertAlign w:val="superscript"/>
        </w:rPr>
        <w:t>k</w:t>
      </w:r>
      <w:r w:rsidRPr="00C4290C">
        <w:rPr>
          <w:rFonts w:ascii="Times New Roman" w:hAnsi="Times New Roman" w:cs="Times New Roman"/>
          <w:sz w:val="28"/>
          <w:szCs w:val="28"/>
        </w:rPr>
        <w:t>. Этот результат не является удовлетворительным.</w:t>
      </w:r>
    </w:p>
    <w:p w:rsidR="002D5BE0" w:rsidRDefault="002D5BE0" w:rsidP="00C4290C">
      <w:pPr>
        <w:tabs>
          <w:tab w:val="left" w:pos="2662"/>
        </w:tabs>
        <w:spacing w:after="0" w:line="240" w:lineRule="auto"/>
        <w:ind w:firstLine="709"/>
        <w:jc w:val="both"/>
        <w:rPr>
          <w:rFonts w:ascii="Times New Roman" w:hAnsi="Times New Roman" w:cs="Times New Roman"/>
          <w:b/>
          <w:sz w:val="28"/>
          <w:szCs w:val="28"/>
        </w:rPr>
      </w:pPr>
      <w:r w:rsidRPr="002D5BE0">
        <w:rPr>
          <w:rFonts w:ascii="Times New Roman" w:hAnsi="Times New Roman" w:cs="Times New Roman"/>
          <w:sz w:val="28"/>
          <w:szCs w:val="28"/>
        </w:rPr>
        <w:t xml:space="preserve">2. Загрузим множество </w:t>
      </w:r>
      <w:r w:rsidRPr="002D5BE0">
        <w:rPr>
          <w:rFonts w:ascii="Times New Roman" w:hAnsi="Times New Roman" w:cs="Times New Roman"/>
          <w:b/>
          <w:sz w:val="28"/>
          <w:szCs w:val="28"/>
        </w:rPr>
        <w:t>Ӿ={(</w:t>
      </w:r>
      <w:r w:rsidRPr="002D5BE0">
        <w:rPr>
          <w:rFonts w:ascii="Times New Roman" w:hAnsi="Times New Roman" w:cs="Times New Roman"/>
          <w:b/>
          <w:sz w:val="28"/>
          <w:szCs w:val="28"/>
          <w:lang w:val="en-US"/>
        </w:rPr>
        <w:t>x</w:t>
      </w:r>
      <w:r w:rsidRPr="002D5BE0">
        <w:rPr>
          <w:rFonts w:ascii="Times New Roman" w:hAnsi="Times New Roman" w:cs="Times New Roman"/>
          <w:b/>
          <w:sz w:val="28"/>
          <w:szCs w:val="28"/>
          <w:vertAlign w:val="superscript"/>
        </w:rPr>
        <w:t>1</w:t>
      </w:r>
      <w:r w:rsidRPr="002D5BE0">
        <w:rPr>
          <w:rFonts w:ascii="Times New Roman" w:hAnsi="Times New Roman" w:cs="Times New Roman"/>
          <w:b/>
          <w:sz w:val="28"/>
          <w:szCs w:val="28"/>
        </w:rPr>
        <w:t xml:space="preserve">, </w:t>
      </w:r>
      <w:r w:rsidRPr="002D5BE0">
        <w:rPr>
          <w:rFonts w:ascii="Times New Roman" w:hAnsi="Times New Roman" w:cs="Times New Roman"/>
          <w:b/>
          <w:sz w:val="28"/>
          <w:szCs w:val="28"/>
          <w:lang w:val="en-US"/>
        </w:rPr>
        <w:t>y</w:t>
      </w:r>
      <w:r w:rsidRPr="002D5BE0">
        <w:rPr>
          <w:rFonts w:ascii="Times New Roman" w:hAnsi="Times New Roman" w:cs="Times New Roman"/>
          <w:b/>
          <w:sz w:val="28"/>
          <w:szCs w:val="28"/>
          <w:vertAlign w:val="superscript"/>
        </w:rPr>
        <w:t>1</w:t>
      </w:r>
      <w:r w:rsidRPr="002D5BE0">
        <w:rPr>
          <w:rFonts w:ascii="Times New Roman" w:hAnsi="Times New Roman" w:cs="Times New Roman"/>
          <w:b/>
          <w:sz w:val="28"/>
          <w:szCs w:val="28"/>
        </w:rPr>
        <w:t>),…..,(</w:t>
      </w:r>
      <w:r w:rsidRPr="002D5BE0">
        <w:rPr>
          <w:rFonts w:ascii="Times New Roman" w:hAnsi="Times New Roman" w:cs="Times New Roman"/>
          <w:b/>
          <w:sz w:val="28"/>
          <w:szCs w:val="28"/>
          <w:lang w:val="en-US"/>
        </w:rPr>
        <w:t>x</w:t>
      </w:r>
      <w:r w:rsidRPr="002D5BE0">
        <w:rPr>
          <w:rFonts w:ascii="Times New Roman" w:hAnsi="Times New Roman" w:cs="Times New Roman"/>
          <w:b/>
          <w:sz w:val="28"/>
          <w:szCs w:val="28"/>
          <w:vertAlign w:val="superscript"/>
          <w:lang w:val="en-US"/>
        </w:rPr>
        <w:t>K</w:t>
      </w:r>
      <w:r w:rsidRPr="002D5BE0">
        <w:rPr>
          <w:rFonts w:ascii="Times New Roman" w:hAnsi="Times New Roman" w:cs="Times New Roman"/>
          <w:b/>
          <w:sz w:val="28"/>
          <w:szCs w:val="28"/>
        </w:rPr>
        <w:t xml:space="preserve">, </w:t>
      </w:r>
      <w:r w:rsidRPr="002D5BE0">
        <w:rPr>
          <w:rFonts w:ascii="Times New Roman" w:hAnsi="Times New Roman" w:cs="Times New Roman"/>
          <w:b/>
          <w:sz w:val="28"/>
          <w:szCs w:val="28"/>
          <w:lang w:val="en-US"/>
        </w:rPr>
        <w:t>y</w:t>
      </w:r>
      <w:r w:rsidRPr="002D5BE0">
        <w:rPr>
          <w:rFonts w:ascii="Times New Roman" w:hAnsi="Times New Roman" w:cs="Times New Roman"/>
          <w:b/>
          <w:sz w:val="28"/>
          <w:szCs w:val="28"/>
          <w:vertAlign w:val="superscript"/>
          <w:lang w:val="en-US"/>
        </w:rPr>
        <w:t>K</w:t>
      </w:r>
      <w:r w:rsidRPr="002D5BE0">
        <w:rPr>
          <w:rFonts w:ascii="Times New Roman" w:hAnsi="Times New Roman" w:cs="Times New Roman"/>
          <w:b/>
          <w:sz w:val="28"/>
          <w:szCs w:val="28"/>
        </w:rPr>
        <w:t>)},</w:t>
      </w:r>
      <w:r w:rsidRPr="002D5BE0">
        <w:rPr>
          <w:rFonts w:ascii="Times New Roman" w:hAnsi="Times New Roman" w:cs="Times New Roman"/>
          <w:sz w:val="28"/>
          <w:szCs w:val="28"/>
        </w:rPr>
        <w:t xml:space="preserve"> а для каждой бутстраповой выборки </w:t>
      </w:r>
      <w:r w:rsidRPr="002D5BE0">
        <w:rPr>
          <w:rFonts w:ascii="Times New Roman" w:hAnsi="Times New Roman" w:cs="Times New Roman"/>
          <w:b/>
          <w:sz w:val="28"/>
          <w:szCs w:val="28"/>
          <w:lang w:val="en-US"/>
        </w:rPr>
        <w:t>b</w:t>
      </w:r>
      <w:r w:rsidRPr="002D5BE0">
        <w:rPr>
          <w:rFonts w:ascii="Times New Roman" w:hAnsi="Times New Roman" w:cs="Times New Roman"/>
          <w:sz w:val="28"/>
          <w:szCs w:val="28"/>
        </w:rPr>
        <w:t xml:space="preserve"> мы оцениваем технологию </w:t>
      </w:r>
      <w:r w:rsidRPr="002D5BE0">
        <w:rPr>
          <w:rFonts w:ascii="Times New Roman" w:hAnsi="Times New Roman" w:cs="Times New Roman"/>
          <w:b/>
          <w:sz w:val="28"/>
          <w:szCs w:val="28"/>
          <w:lang w:val="en-US"/>
        </w:rPr>
        <w:t>T</w:t>
      </w:r>
      <w:r w:rsidRPr="002D5BE0">
        <w:rPr>
          <w:rFonts w:ascii="Times New Roman" w:hAnsi="Times New Roman" w:cs="Times New Roman"/>
          <w:b/>
          <w:sz w:val="28"/>
          <w:szCs w:val="28"/>
          <w:vertAlign w:val="superscript"/>
          <w:lang w:val="en-US"/>
        </w:rPr>
        <w:t>b</w:t>
      </w:r>
      <w:r w:rsidRPr="00557A13">
        <w:rPr>
          <w:rFonts w:ascii="Times New Roman" w:hAnsi="Times New Roman" w:cs="Times New Roman"/>
          <w:sz w:val="28"/>
          <w:szCs w:val="28"/>
        </w:rPr>
        <w:t xml:space="preserve"> и эффективность </w:t>
      </w:r>
      <w:r w:rsidRPr="002D5BE0">
        <w:rPr>
          <w:rFonts w:ascii="Times New Roman" w:hAnsi="Times New Roman" w:cs="Times New Roman"/>
          <w:b/>
          <w:sz w:val="28"/>
          <w:szCs w:val="28"/>
          <w:lang w:val="en-US"/>
        </w:rPr>
        <w:t>E</w:t>
      </w:r>
      <w:r w:rsidRPr="002D5BE0">
        <w:rPr>
          <w:rFonts w:ascii="Times New Roman" w:hAnsi="Times New Roman" w:cs="Times New Roman"/>
          <w:b/>
          <w:sz w:val="28"/>
          <w:szCs w:val="28"/>
          <w:vertAlign w:val="superscript"/>
          <w:lang w:val="en-US"/>
        </w:rPr>
        <w:t>kb</w:t>
      </w:r>
      <w:r w:rsidRPr="00557A13">
        <w:rPr>
          <w:rFonts w:ascii="Times New Roman" w:hAnsi="Times New Roman" w:cs="Times New Roman"/>
          <w:sz w:val="28"/>
          <w:szCs w:val="28"/>
          <w:vertAlign w:val="superscript"/>
        </w:rPr>
        <w:t xml:space="preserve"> </w:t>
      </w:r>
      <w:r w:rsidRPr="00557A13">
        <w:rPr>
          <w:rFonts w:ascii="Times New Roman" w:hAnsi="Times New Roman" w:cs="Times New Roman"/>
          <w:sz w:val="28"/>
          <w:szCs w:val="28"/>
        </w:rPr>
        <w:t xml:space="preserve">для фирмы </w:t>
      </w:r>
      <w:r w:rsidRPr="002D5BE0">
        <w:rPr>
          <w:rFonts w:ascii="Times New Roman" w:hAnsi="Times New Roman" w:cs="Times New Roman"/>
          <w:b/>
          <w:sz w:val="28"/>
          <w:szCs w:val="28"/>
          <w:lang w:val="en-US"/>
        </w:rPr>
        <w:t>k</w:t>
      </w:r>
      <w:r w:rsidRPr="00557A13">
        <w:rPr>
          <w:rFonts w:ascii="Times New Roman" w:hAnsi="Times New Roman" w:cs="Times New Roman"/>
          <w:sz w:val="28"/>
          <w:szCs w:val="28"/>
        </w:rPr>
        <w:t>.</w:t>
      </w:r>
      <w:r w:rsidR="00557A13" w:rsidRPr="00557A13">
        <w:t xml:space="preserve"> </w:t>
      </w:r>
      <w:r w:rsidR="00557A13" w:rsidRPr="00557A13">
        <w:rPr>
          <w:rFonts w:ascii="Times New Roman" w:hAnsi="Times New Roman" w:cs="Times New Roman"/>
          <w:sz w:val="28"/>
          <w:szCs w:val="28"/>
        </w:rPr>
        <w:t xml:space="preserve">Когда мы делаем </w:t>
      </w:r>
      <w:r w:rsidR="00557A13" w:rsidRPr="00557A13">
        <w:rPr>
          <w:rFonts w:ascii="Times New Roman" w:hAnsi="Times New Roman" w:cs="Times New Roman"/>
          <w:b/>
          <w:sz w:val="28"/>
          <w:szCs w:val="28"/>
          <w:lang w:val="en-US"/>
        </w:rPr>
        <w:t>B</w:t>
      </w:r>
      <w:r w:rsidR="00557A13" w:rsidRPr="00557A13">
        <w:rPr>
          <w:rFonts w:ascii="Times New Roman" w:hAnsi="Times New Roman" w:cs="Times New Roman"/>
          <w:b/>
          <w:sz w:val="28"/>
          <w:szCs w:val="28"/>
        </w:rPr>
        <w:t xml:space="preserve"> </w:t>
      </w:r>
      <w:r w:rsidR="00557A13" w:rsidRPr="00557A13">
        <w:rPr>
          <w:rFonts w:ascii="Times New Roman" w:hAnsi="Times New Roman" w:cs="Times New Roman"/>
          <w:b/>
          <w:sz w:val="28"/>
          <w:szCs w:val="28"/>
          <w:lang w:val="en-US"/>
        </w:rPr>
        <w:t>bootstrap</w:t>
      </w:r>
      <w:r w:rsidR="00557A13" w:rsidRPr="00557A13">
        <w:rPr>
          <w:rFonts w:ascii="Times New Roman" w:hAnsi="Times New Roman" w:cs="Times New Roman"/>
          <w:sz w:val="28"/>
          <w:szCs w:val="28"/>
        </w:rPr>
        <w:t xml:space="preserve"> выборки, </w:t>
      </w:r>
      <w:r w:rsidR="00557A13" w:rsidRPr="00557A13">
        <w:rPr>
          <w:rFonts w:ascii="Times New Roman" w:hAnsi="Times New Roman" w:cs="Times New Roman"/>
          <w:b/>
          <w:sz w:val="28"/>
          <w:szCs w:val="28"/>
          <w:lang w:val="en-US"/>
        </w:rPr>
        <w:t>B</w:t>
      </w:r>
      <w:r w:rsidR="00557A13" w:rsidRPr="00557A13">
        <w:rPr>
          <w:rFonts w:ascii="Times New Roman" w:hAnsi="Times New Roman" w:cs="Times New Roman"/>
          <w:sz w:val="28"/>
          <w:szCs w:val="28"/>
        </w:rPr>
        <w:t xml:space="preserve"> реплики, мы можем рассчитать среднее значение и дисперсию эффективности фирмы </w:t>
      </w:r>
      <w:r w:rsidR="00557A13" w:rsidRPr="00557A13">
        <w:rPr>
          <w:rFonts w:ascii="Times New Roman" w:hAnsi="Times New Roman" w:cs="Times New Roman"/>
          <w:b/>
          <w:sz w:val="28"/>
          <w:szCs w:val="28"/>
          <w:lang w:val="en-US"/>
        </w:rPr>
        <w:t>k</w:t>
      </w:r>
      <w:r w:rsidR="00557A13" w:rsidRPr="00557A13">
        <w:rPr>
          <w:rFonts w:ascii="Times New Roman" w:hAnsi="Times New Roman" w:cs="Times New Roman"/>
          <w:sz w:val="28"/>
          <w:szCs w:val="28"/>
        </w:rPr>
        <w:t xml:space="preserve">, используя </w:t>
      </w:r>
      <w:r w:rsidR="00557A13" w:rsidRPr="00557A13">
        <w:rPr>
          <w:rFonts w:ascii="Times New Roman" w:hAnsi="Times New Roman" w:cs="Times New Roman"/>
          <w:b/>
          <w:sz w:val="28"/>
          <w:szCs w:val="28"/>
        </w:rPr>
        <w:t>Ѐ</w:t>
      </w:r>
      <w:r w:rsidR="00557A13" w:rsidRPr="00576456">
        <w:rPr>
          <w:rFonts w:ascii="Times New Roman" w:hAnsi="Times New Roman" w:cs="Times New Roman"/>
          <w:b/>
          <w:sz w:val="28"/>
          <w:szCs w:val="28"/>
          <w:vertAlign w:val="superscript"/>
          <w:lang w:val="en-US"/>
        </w:rPr>
        <w:t>k</w:t>
      </w:r>
      <w:r w:rsidR="00557A13" w:rsidRPr="00557A13">
        <w:rPr>
          <w:rFonts w:ascii="Times New Roman" w:hAnsi="Times New Roman" w:cs="Times New Roman"/>
          <w:b/>
          <w:sz w:val="28"/>
          <w:szCs w:val="28"/>
        </w:rPr>
        <w:t>=</w:t>
      </w:r>
      <m:oMath>
        <m:r>
          <m:rPr>
            <m:sty m:val="bi"/>
          </m:rPr>
          <w:rPr>
            <w:rFonts w:ascii="Cambria Math" w:hAnsi="Cambria Math" w:cs="Times New Roman"/>
            <w:sz w:val="28"/>
            <w:szCs w:val="28"/>
          </w:rPr>
          <m:t xml:space="preserve"> </m:t>
        </m:r>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B</m:t>
            </m:r>
          </m:den>
        </m:f>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b=1</m:t>
            </m:r>
          </m:sub>
          <m:sup>
            <m:r>
              <m:rPr>
                <m:sty m:val="b"/>
              </m:rPr>
              <w:rPr>
                <w:rFonts w:ascii="Cambria Math" w:hAnsi="Cambria Math" w:cs="Times New Roman"/>
                <w:sz w:val="28"/>
                <w:szCs w:val="28"/>
              </w:rPr>
              <m:t>B</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kb</m:t>
                </m:r>
              </m:sup>
            </m:sSup>
          </m:e>
        </m:nary>
      </m:oMath>
      <w:r w:rsidR="00557A13" w:rsidRPr="00557A13">
        <w:rPr>
          <w:rFonts w:ascii="Times New Roman" w:hAnsi="Times New Roman" w:cs="Times New Roman"/>
          <w:b/>
          <w:sz w:val="28"/>
          <w:szCs w:val="28"/>
        </w:rPr>
        <w:t xml:space="preserve"> </w:t>
      </w:r>
      <w:r w:rsidR="00557A13">
        <w:rPr>
          <w:rFonts w:ascii="Times New Roman" w:hAnsi="Times New Roman" w:cs="Times New Roman"/>
          <w:b/>
          <w:sz w:val="28"/>
          <w:szCs w:val="28"/>
        </w:rPr>
        <w:t xml:space="preserve">и </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B</m:t>
            </m:r>
          </m:den>
        </m:f>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b=1</m:t>
            </m:r>
          </m:sub>
          <m:sup>
            <m:r>
              <m:rPr>
                <m:sty m:val="b"/>
              </m:rPr>
              <w:rPr>
                <w:rFonts w:ascii="Cambria Math" w:hAnsi="Cambria Math" w:cs="Times New Roman"/>
                <w:sz w:val="28"/>
                <w:szCs w:val="28"/>
              </w:rPr>
              <m:t>B</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kb</m:t>
                </m:r>
              </m:sup>
            </m:sSup>
            <m:r>
              <m:rPr>
                <m:sty m:val="b"/>
              </m:rPr>
              <w:rPr>
                <w:rFonts w:ascii="Cambria Math" w:hAnsi="Cambria Math" w:cs="Times New Roman"/>
                <w:sz w:val="28"/>
                <w:szCs w:val="28"/>
              </w:rPr>
              <m:t>-</m:t>
            </m:r>
          </m:e>
        </m:nary>
      </m:oMath>
      <w:r w:rsidR="00574F9D" w:rsidRPr="00574F9D">
        <w:rPr>
          <w:rFonts w:ascii="Times New Roman" w:hAnsi="Times New Roman" w:cs="Times New Roman"/>
          <w:b/>
          <w:sz w:val="28"/>
          <w:szCs w:val="28"/>
        </w:rPr>
        <w:t xml:space="preserve"> </w:t>
      </w:r>
      <w:r w:rsidR="00574F9D" w:rsidRPr="00557A13">
        <w:rPr>
          <w:rFonts w:ascii="Times New Roman" w:hAnsi="Times New Roman" w:cs="Times New Roman"/>
          <w:b/>
          <w:sz w:val="28"/>
          <w:szCs w:val="28"/>
        </w:rPr>
        <w:t>Ѐ</w:t>
      </w:r>
      <w:r w:rsidR="00574F9D" w:rsidRPr="00576456">
        <w:rPr>
          <w:rFonts w:ascii="Times New Roman" w:hAnsi="Times New Roman" w:cs="Times New Roman"/>
          <w:b/>
          <w:sz w:val="28"/>
          <w:szCs w:val="28"/>
          <w:vertAlign w:val="superscript"/>
          <w:lang w:val="en-US"/>
        </w:rPr>
        <w:t>k</w:t>
      </w:r>
      <w:r w:rsidR="00574F9D">
        <w:rPr>
          <w:rFonts w:ascii="Times New Roman" w:hAnsi="Times New Roman" w:cs="Times New Roman"/>
          <w:b/>
          <w:sz w:val="28"/>
          <w:szCs w:val="28"/>
          <w:vertAlign w:val="superscript"/>
        </w:rPr>
        <w:t>*</w:t>
      </w:r>
      <m:oMath>
        <m:sSup>
          <m:sSupPr>
            <m:ctrlPr>
              <w:rPr>
                <w:rFonts w:ascii="Cambria Math" w:hAnsi="Cambria Math" w:cs="Times New Roman"/>
                <w:b/>
                <w:i/>
                <w:sz w:val="28"/>
                <w:szCs w:val="28"/>
                <w:vertAlign w:val="superscript"/>
              </w:rPr>
            </m:ctrlPr>
          </m:sSupPr>
          <m:e>
            <m:r>
              <m:rPr>
                <m:sty m:val="bi"/>
              </m:rPr>
              <w:rPr>
                <w:rFonts w:ascii="Cambria Math" w:hAnsi="Cambria Math" w:cs="Times New Roman"/>
                <w:sz w:val="28"/>
                <w:szCs w:val="28"/>
                <w:vertAlign w:val="superscript"/>
              </w:rPr>
              <m:t>)</m:t>
            </m:r>
          </m:e>
          <m:sup>
            <m:r>
              <m:rPr>
                <m:sty m:val="bi"/>
              </m:rPr>
              <w:rPr>
                <w:rFonts w:ascii="Cambria Math" w:hAnsi="Cambria Math" w:cs="Times New Roman"/>
                <w:sz w:val="28"/>
                <w:szCs w:val="28"/>
                <w:vertAlign w:val="superscript"/>
              </w:rPr>
              <m:t>2</m:t>
            </m:r>
          </m:sup>
        </m:sSup>
      </m:oMath>
      <w:r w:rsidR="00574F9D">
        <w:rPr>
          <w:rFonts w:ascii="Times New Roman" w:hAnsi="Times New Roman" w:cs="Times New Roman"/>
          <w:b/>
          <w:sz w:val="28"/>
          <w:szCs w:val="28"/>
        </w:rPr>
        <w:t>.</w:t>
      </w:r>
    </w:p>
    <w:p w:rsidR="00EA37FF" w:rsidRPr="003A4332" w:rsidRDefault="00EA37FF" w:rsidP="00EA37FF">
      <w:pPr>
        <w:tabs>
          <w:tab w:val="left" w:pos="2662"/>
        </w:tabs>
        <w:spacing w:after="0" w:line="240" w:lineRule="auto"/>
        <w:ind w:firstLine="709"/>
        <w:jc w:val="both"/>
        <w:rPr>
          <w:rFonts w:ascii="Times New Roman" w:hAnsi="Times New Roman" w:cs="Times New Roman"/>
          <w:b/>
          <w:sz w:val="28"/>
          <w:szCs w:val="28"/>
        </w:rPr>
      </w:pPr>
      <w:r w:rsidRPr="00EA37FF">
        <w:rPr>
          <w:rFonts w:ascii="Times New Roman" w:hAnsi="Times New Roman" w:cs="Times New Roman"/>
          <w:sz w:val="28"/>
          <w:szCs w:val="28"/>
        </w:rPr>
        <w:t>Одна проблема заключается в</w:t>
      </w:r>
      <w:r w:rsidR="004C637E">
        <w:rPr>
          <w:rFonts w:ascii="Times New Roman" w:hAnsi="Times New Roman" w:cs="Times New Roman"/>
          <w:sz w:val="28"/>
          <w:szCs w:val="28"/>
        </w:rPr>
        <w:t xml:space="preserve"> том, что для некоторой фирмы </w:t>
      </w:r>
      <w:r w:rsidR="004C637E" w:rsidRPr="004C637E">
        <w:rPr>
          <w:rFonts w:ascii="Times New Roman" w:hAnsi="Times New Roman" w:cs="Times New Roman"/>
          <w:b/>
          <w:sz w:val="28"/>
          <w:szCs w:val="28"/>
        </w:rPr>
        <w:t>k, (</w:t>
      </w:r>
      <w:r w:rsidRPr="004C637E">
        <w:rPr>
          <w:rFonts w:ascii="Times New Roman" w:hAnsi="Times New Roman" w:cs="Times New Roman"/>
          <w:b/>
          <w:sz w:val="28"/>
          <w:szCs w:val="28"/>
        </w:rPr>
        <w:t>x</w:t>
      </w:r>
      <w:r w:rsidRPr="004C637E">
        <w:rPr>
          <w:rFonts w:ascii="Times New Roman" w:hAnsi="Times New Roman" w:cs="Times New Roman"/>
          <w:b/>
          <w:sz w:val="28"/>
          <w:szCs w:val="28"/>
          <w:vertAlign w:val="superscript"/>
        </w:rPr>
        <w:t>k</w:t>
      </w:r>
      <w:r w:rsidRPr="004C637E">
        <w:rPr>
          <w:rFonts w:ascii="Times New Roman" w:hAnsi="Times New Roman" w:cs="Times New Roman"/>
          <w:b/>
          <w:sz w:val="28"/>
          <w:szCs w:val="28"/>
        </w:rPr>
        <w:t>; y</w:t>
      </w:r>
      <w:r w:rsidRPr="004C637E">
        <w:rPr>
          <w:rFonts w:ascii="Times New Roman" w:hAnsi="Times New Roman" w:cs="Times New Roman"/>
          <w:b/>
          <w:sz w:val="28"/>
          <w:szCs w:val="28"/>
          <w:vertAlign w:val="superscript"/>
        </w:rPr>
        <w:t>k</w:t>
      </w:r>
      <w:r w:rsidR="004C637E" w:rsidRPr="004C637E">
        <w:rPr>
          <w:rFonts w:ascii="Times New Roman" w:hAnsi="Times New Roman" w:cs="Times New Roman"/>
          <w:b/>
          <w:sz w:val="28"/>
          <w:szCs w:val="28"/>
        </w:rPr>
        <w:t>)</w:t>
      </w:r>
      <w:r w:rsidRPr="004C637E">
        <w:rPr>
          <w:rFonts w:ascii="Times New Roman" w:hAnsi="Times New Roman" w:cs="Times New Roman"/>
          <w:b/>
          <w:sz w:val="28"/>
          <w:szCs w:val="28"/>
        </w:rPr>
        <w:t xml:space="preserve"> </w:t>
      </w:r>
      <w:r w:rsidRPr="00EA37FF">
        <w:rPr>
          <w:rFonts w:ascii="Times New Roman" w:hAnsi="Times New Roman" w:cs="Times New Roman"/>
          <w:sz w:val="28"/>
          <w:szCs w:val="28"/>
        </w:rPr>
        <w:t xml:space="preserve">может отсутствовать в образце начальной загрузки, реплике </w:t>
      </w:r>
      <w:r w:rsidRPr="004C637E">
        <w:rPr>
          <w:rFonts w:ascii="Times New Roman" w:hAnsi="Times New Roman" w:cs="Times New Roman"/>
          <w:b/>
          <w:sz w:val="28"/>
          <w:szCs w:val="28"/>
        </w:rPr>
        <w:t>b</w:t>
      </w:r>
      <w:r w:rsidR="004C637E">
        <w:rPr>
          <w:rFonts w:ascii="Times New Roman" w:hAnsi="Times New Roman" w:cs="Times New Roman"/>
          <w:sz w:val="28"/>
          <w:szCs w:val="28"/>
        </w:rPr>
        <w:t xml:space="preserve"> и</w:t>
      </w:r>
      <w:r w:rsidR="004C637E" w:rsidRPr="004C637E">
        <w:rPr>
          <w:rFonts w:ascii="Times New Roman" w:hAnsi="Times New Roman" w:cs="Times New Roman"/>
          <w:b/>
          <w:sz w:val="28"/>
          <w:szCs w:val="28"/>
        </w:rPr>
        <w:t xml:space="preserve"> (x</w:t>
      </w:r>
      <w:r w:rsidR="004C637E" w:rsidRPr="004C637E">
        <w:rPr>
          <w:rFonts w:ascii="Times New Roman" w:hAnsi="Times New Roman" w:cs="Times New Roman"/>
          <w:b/>
          <w:sz w:val="28"/>
          <w:szCs w:val="28"/>
          <w:vertAlign w:val="superscript"/>
        </w:rPr>
        <w:t>k</w:t>
      </w:r>
      <w:r w:rsidR="004C637E" w:rsidRPr="004C637E">
        <w:rPr>
          <w:rFonts w:ascii="Times New Roman" w:hAnsi="Times New Roman" w:cs="Times New Roman"/>
          <w:b/>
          <w:sz w:val="28"/>
          <w:szCs w:val="28"/>
        </w:rPr>
        <w:t>, y</w:t>
      </w:r>
      <w:r w:rsidR="004C637E" w:rsidRPr="004C637E">
        <w:rPr>
          <w:rFonts w:ascii="Times New Roman" w:hAnsi="Times New Roman" w:cs="Times New Roman"/>
          <w:b/>
          <w:sz w:val="28"/>
          <w:szCs w:val="28"/>
          <w:vertAlign w:val="superscript"/>
        </w:rPr>
        <w:t>k</w:t>
      </w:r>
      <w:r w:rsidR="004C637E" w:rsidRPr="004C637E">
        <w:rPr>
          <w:rFonts w:ascii="Times New Roman" w:hAnsi="Times New Roman" w:cs="Times New Roman"/>
          <w:b/>
          <w:sz w:val="28"/>
          <w:szCs w:val="28"/>
        </w:rPr>
        <w:t>)</w:t>
      </w:r>
      <w:r w:rsidRPr="004C637E">
        <w:rPr>
          <w:rFonts w:ascii="Times New Roman" w:hAnsi="Times New Roman" w:cs="Times New Roman"/>
          <w:b/>
          <w:sz w:val="28"/>
          <w:szCs w:val="28"/>
        </w:rPr>
        <w:t xml:space="preserve"> </w:t>
      </w:r>
      <w:r w:rsidRPr="00EA37FF">
        <w:rPr>
          <w:rFonts w:ascii="Times New Roman" w:hAnsi="Times New Roman" w:cs="Times New Roman"/>
          <w:sz w:val="28"/>
          <w:szCs w:val="28"/>
        </w:rPr>
        <w:t>может не входить в технологический набор, сгенерированный образцом начальной загрузки</w:t>
      </w:r>
      <w:r w:rsidR="004C637E">
        <w:rPr>
          <w:rFonts w:ascii="Times New Roman" w:hAnsi="Times New Roman" w:cs="Times New Roman"/>
          <w:sz w:val="28"/>
          <w:szCs w:val="28"/>
        </w:rPr>
        <w:t xml:space="preserve"> </w:t>
      </w:r>
      <w:r w:rsidRPr="00EA37FF">
        <w:rPr>
          <w:rFonts w:ascii="Times New Roman" w:hAnsi="Times New Roman" w:cs="Times New Roman"/>
          <w:sz w:val="28"/>
          <w:szCs w:val="28"/>
        </w:rPr>
        <w:t xml:space="preserve"> </w:t>
      </w:r>
      <w:r w:rsidR="004C637E" w:rsidRPr="004C637E">
        <w:rPr>
          <w:rFonts w:ascii="Times New Roman" w:hAnsi="Times New Roman" w:cs="Times New Roman"/>
          <w:b/>
          <w:sz w:val="28"/>
          <w:szCs w:val="28"/>
        </w:rPr>
        <w:t>(x</w:t>
      </w:r>
      <w:r w:rsidR="004C637E" w:rsidRPr="004C637E">
        <w:rPr>
          <w:rFonts w:ascii="Times New Roman" w:hAnsi="Times New Roman" w:cs="Times New Roman"/>
          <w:b/>
          <w:sz w:val="28"/>
          <w:szCs w:val="28"/>
          <w:vertAlign w:val="superscript"/>
        </w:rPr>
        <w:t>k</w:t>
      </w:r>
      <w:r w:rsidR="004C637E" w:rsidRPr="004C637E">
        <w:rPr>
          <w:rFonts w:ascii="Times New Roman" w:hAnsi="Times New Roman" w:cs="Times New Roman"/>
          <w:b/>
          <w:sz w:val="28"/>
          <w:szCs w:val="28"/>
        </w:rPr>
        <w:t>, y</w:t>
      </w:r>
      <w:r w:rsidR="004C637E" w:rsidRPr="004C637E">
        <w:rPr>
          <w:rFonts w:ascii="Times New Roman" w:hAnsi="Times New Roman" w:cs="Times New Roman"/>
          <w:b/>
          <w:sz w:val="28"/>
          <w:szCs w:val="28"/>
          <w:vertAlign w:val="superscript"/>
        </w:rPr>
        <w:t>k</w:t>
      </w:r>
      <w:r w:rsidR="004C637E" w:rsidRPr="004C637E">
        <w:rPr>
          <w:rFonts w:ascii="Times New Roman" w:hAnsi="Times New Roman" w:cs="Times New Roman"/>
          <w:b/>
          <w:sz w:val="28"/>
          <w:szCs w:val="28"/>
        </w:rPr>
        <w:t>)</w:t>
      </w:r>
      <w:r w:rsidR="004C637E">
        <w:rPr>
          <w:rFonts w:ascii="Times New Roman" w:hAnsi="Times New Roman" w:cs="Times New Roman"/>
          <w:b/>
          <w:sz w:val="28"/>
          <w:szCs w:val="28"/>
        </w:rPr>
        <w:t>¢</w:t>
      </w:r>
      <w:r w:rsidR="004C637E">
        <w:rPr>
          <w:rFonts w:ascii="Times New Roman" w:hAnsi="Times New Roman" w:cs="Times New Roman"/>
          <w:b/>
          <w:sz w:val="28"/>
          <w:szCs w:val="28"/>
          <w:lang w:val="en-US"/>
        </w:rPr>
        <w:t>T</w:t>
      </w:r>
      <w:r w:rsidR="004C637E" w:rsidRPr="004C637E">
        <w:rPr>
          <w:rFonts w:ascii="Times New Roman" w:hAnsi="Times New Roman" w:cs="Times New Roman"/>
          <w:b/>
          <w:sz w:val="28"/>
          <w:szCs w:val="28"/>
          <w:vertAlign w:val="superscript"/>
        </w:rPr>
        <w:t>*</w:t>
      </w:r>
      <w:r w:rsidR="004C637E">
        <w:rPr>
          <w:rFonts w:ascii="Times New Roman" w:hAnsi="Times New Roman" w:cs="Times New Roman"/>
          <w:b/>
          <w:sz w:val="28"/>
          <w:szCs w:val="28"/>
          <w:vertAlign w:val="superscript"/>
          <w:lang w:val="en-US"/>
        </w:rPr>
        <w:t>b</w:t>
      </w:r>
      <w:r w:rsidR="004C637E" w:rsidRPr="004C637E">
        <w:rPr>
          <w:rFonts w:ascii="Times New Roman" w:hAnsi="Times New Roman" w:cs="Times New Roman"/>
          <w:b/>
          <w:sz w:val="28"/>
          <w:szCs w:val="28"/>
        </w:rPr>
        <w:t xml:space="preserve">. </w:t>
      </w:r>
      <w:r w:rsidRPr="00EA37FF">
        <w:rPr>
          <w:rFonts w:ascii="Times New Roman" w:hAnsi="Times New Roman" w:cs="Times New Roman"/>
          <w:sz w:val="28"/>
          <w:szCs w:val="28"/>
        </w:rPr>
        <w:t xml:space="preserve">Это означает, что у нас есть фирма за пределами технологического набора, но одно из наших предположений заключалось в том, что все наблюдения находятся внутри технологического набора с вероятностью </w:t>
      </w:r>
      <w:r w:rsidRPr="004C637E">
        <w:rPr>
          <w:rFonts w:ascii="Times New Roman" w:hAnsi="Times New Roman" w:cs="Times New Roman"/>
          <w:b/>
          <w:sz w:val="28"/>
          <w:szCs w:val="28"/>
        </w:rPr>
        <w:t>1.</w:t>
      </w:r>
      <w:r w:rsidRPr="00EA37FF">
        <w:rPr>
          <w:rFonts w:ascii="Times New Roman" w:hAnsi="Times New Roman" w:cs="Times New Roman"/>
          <w:sz w:val="28"/>
          <w:szCs w:val="28"/>
        </w:rPr>
        <w:t xml:space="preserve"> Если мы все равно вычислим эффективность, мы найдем в этом случае, что </w:t>
      </w:r>
      <w:r w:rsidRPr="004C637E">
        <w:rPr>
          <w:rFonts w:ascii="Times New Roman" w:hAnsi="Times New Roman" w:cs="Times New Roman"/>
          <w:b/>
          <w:sz w:val="28"/>
          <w:szCs w:val="28"/>
        </w:rPr>
        <w:t>E</w:t>
      </w:r>
      <w:r w:rsidRPr="004C637E">
        <w:rPr>
          <w:rFonts w:ascii="Times New Roman" w:hAnsi="Times New Roman" w:cs="Times New Roman"/>
          <w:b/>
          <w:sz w:val="28"/>
          <w:szCs w:val="28"/>
          <w:vertAlign w:val="superscript"/>
        </w:rPr>
        <w:t>kb</w:t>
      </w:r>
      <w:r w:rsidRPr="004C637E">
        <w:rPr>
          <w:rFonts w:ascii="Times New Roman" w:hAnsi="Times New Roman" w:cs="Times New Roman"/>
          <w:b/>
          <w:sz w:val="28"/>
          <w:szCs w:val="28"/>
        </w:rPr>
        <w:t>&gt; 1.</w:t>
      </w:r>
    </w:p>
    <w:p w:rsidR="004C47AD" w:rsidRDefault="004C637E" w:rsidP="004C637E">
      <w:pPr>
        <w:tabs>
          <w:tab w:val="left" w:pos="2662"/>
        </w:tabs>
        <w:spacing w:after="0" w:line="240" w:lineRule="auto"/>
        <w:ind w:firstLine="709"/>
        <w:jc w:val="both"/>
        <w:rPr>
          <w:rFonts w:ascii="Times New Roman" w:hAnsi="Times New Roman" w:cs="Times New Roman"/>
          <w:sz w:val="28"/>
          <w:szCs w:val="28"/>
        </w:rPr>
      </w:pPr>
      <w:r w:rsidRPr="004C637E">
        <w:rPr>
          <w:rFonts w:ascii="Times New Roman" w:hAnsi="Times New Roman" w:cs="Times New Roman"/>
          <w:sz w:val="28"/>
          <w:szCs w:val="28"/>
        </w:rPr>
        <w:t xml:space="preserve">Это может легко произойти для фирм, где </w:t>
      </w:r>
      <w:r w:rsidRPr="004C637E">
        <w:rPr>
          <w:rFonts w:ascii="Times New Roman" w:hAnsi="Times New Roman" w:cs="Times New Roman"/>
          <w:b/>
          <w:sz w:val="28"/>
          <w:szCs w:val="28"/>
          <w:lang w:val="en-US"/>
        </w:rPr>
        <w:t>E</w:t>
      </w:r>
      <w:r w:rsidRPr="004C637E">
        <w:rPr>
          <w:rFonts w:ascii="Times New Roman" w:hAnsi="Times New Roman" w:cs="Times New Roman"/>
          <w:b/>
          <w:sz w:val="28"/>
          <w:szCs w:val="28"/>
          <w:vertAlign w:val="superscript"/>
          <w:lang w:val="en-US"/>
        </w:rPr>
        <w:t>k</w:t>
      </w:r>
      <w:r w:rsidRPr="004C637E">
        <w:rPr>
          <w:rFonts w:ascii="Times New Roman" w:hAnsi="Times New Roman" w:cs="Times New Roman"/>
          <w:b/>
          <w:sz w:val="28"/>
          <w:szCs w:val="28"/>
          <w:vertAlign w:val="superscript"/>
        </w:rPr>
        <w:t xml:space="preserve"> </w:t>
      </w:r>
      <w:r w:rsidRPr="004C637E">
        <w:rPr>
          <w:rFonts w:ascii="Times New Roman" w:hAnsi="Times New Roman" w:cs="Times New Roman"/>
          <w:b/>
          <w:sz w:val="28"/>
          <w:szCs w:val="28"/>
        </w:rPr>
        <w:t>=1</w:t>
      </w:r>
      <w:r w:rsidRPr="004C637E">
        <w:rPr>
          <w:rFonts w:ascii="Times New Roman" w:hAnsi="Times New Roman" w:cs="Times New Roman"/>
          <w:sz w:val="28"/>
          <w:szCs w:val="28"/>
        </w:rPr>
        <w:t xml:space="preserve"> в качестве начального технологического набора </w:t>
      </w:r>
      <w:r w:rsidRPr="004C637E">
        <w:rPr>
          <w:rFonts w:ascii="Times New Roman" w:hAnsi="Times New Roman" w:cs="Times New Roman"/>
          <w:b/>
          <w:sz w:val="28"/>
          <w:szCs w:val="28"/>
          <w:lang w:val="en-US"/>
        </w:rPr>
        <w:t>T</w:t>
      </w:r>
      <w:r w:rsidRPr="004C637E">
        <w:rPr>
          <w:rFonts w:ascii="Times New Roman" w:hAnsi="Times New Roman" w:cs="Times New Roman"/>
          <w:b/>
          <w:sz w:val="28"/>
          <w:szCs w:val="28"/>
          <w:vertAlign w:val="superscript"/>
        </w:rPr>
        <w:t>*</w:t>
      </w:r>
      <w:r w:rsidRPr="004C637E">
        <w:rPr>
          <w:rFonts w:ascii="Times New Roman" w:hAnsi="Times New Roman" w:cs="Times New Roman"/>
          <w:sz w:val="28"/>
          <w:szCs w:val="28"/>
        </w:rPr>
        <w:t xml:space="preserve"> всегда будет подмножеством технологического набора </w:t>
      </w:r>
      <w:r w:rsidR="00B47400" w:rsidRPr="00576456">
        <w:rPr>
          <w:rFonts w:ascii="Times New Roman" w:hAnsi="Times New Roman" w:cs="Times New Roman"/>
          <w:b/>
          <w:sz w:val="28"/>
          <w:szCs w:val="28"/>
          <w:lang w:val="en-US"/>
        </w:rPr>
        <w:t>Ṫ</w:t>
      </w:r>
      <w:r w:rsidRPr="004C637E">
        <w:rPr>
          <w:rFonts w:ascii="Times New Roman" w:hAnsi="Times New Roman" w:cs="Times New Roman"/>
          <w:sz w:val="28"/>
          <w:szCs w:val="28"/>
        </w:rPr>
        <w:t>, оцененного по все</w:t>
      </w:r>
      <w:r w:rsidR="00B47400">
        <w:rPr>
          <w:rFonts w:ascii="Times New Roman" w:hAnsi="Times New Roman" w:cs="Times New Roman"/>
          <w:sz w:val="28"/>
          <w:szCs w:val="28"/>
        </w:rPr>
        <w:t xml:space="preserve">м наблюдениям, </w:t>
      </w:r>
      <w:r w:rsidR="00B47400" w:rsidRPr="004C637E">
        <w:rPr>
          <w:rFonts w:ascii="Times New Roman" w:hAnsi="Times New Roman" w:cs="Times New Roman"/>
          <w:b/>
          <w:sz w:val="28"/>
          <w:szCs w:val="28"/>
          <w:lang w:val="en-US"/>
        </w:rPr>
        <w:t>T</w:t>
      </w:r>
      <w:r w:rsidR="00B47400" w:rsidRPr="004C637E">
        <w:rPr>
          <w:rFonts w:ascii="Times New Roman" w:hAnsi="Times New Roman" w:cs="Times New Roman"/>
          <w:b/>
          <w:sz w:val="28"/>
          <w:szCs w:val="28"/>
          <w:vertAlign w:val="superscript"/>
        </w:rPr>
        <w:t>*</w:t>
      </w:r>
      <w:r w:rsidR="00B47400" w:rsidRPr="00B47400">
        <w:rPr>
          <w:rFonts w:ascii="Times New Roman" w:hAnsi="Times New Roman" w:cs="Times New Roman"/>
          <w:b/>
          <w:sz w:val="28"/>
          <w:szCs w:val="28"/>
          <w:vertAlign w:val="superscript"/>
        </w:rPr>
        <w:t xml:space="preserve">  </w:t>
      </w:r>
      <w:r w:rsidR="00B47400">
        <w:rPr>
          <w:rFonts w:ascii="Times New Roman" w:hAnsi="Times New Roman" w:cs="Times New Roman"/>
          <w:b/>
          <w:noProof/>
          <w:sz w:val="28"/>
          <w:szCs w:val="28"/>
          <w:vertAlign w:val="superscript"/>
        </w:rPr>
        <w:drawing>
          <wp:inline distT="0" distB="0" distL="0" distR="0">
            <wp:extent cx="202019" cy="202019"/>
            <wp:effectExtent l="19050" t="0" r="7531" b="0"/>
            <wp:docPr id="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208359" cy="208359"/>
                    </a:xfrm>
                    <a:prstGeom prst="rect">
                      <a:avLst/>
                    </a:prstGeom>
                    <a:noFill/>
                    <a:ln w="9525">
                      <a:noFill/>
                      <a:miter lim="800000"/>
                      <a:headEnd/>
                      <a:tailEnd/>
                    </a:ln>
                  </pic:spPr>
                </pic:pic>
              </a:graphicData>
            </a:graphic>
          </wp:inline>
        </w:drawing>
      </w:r>
      <w:r w:rsidR="00B47400" w:rsidRPr="00B47400">
        <w:rPr>
          <w:rFonts w:ascii="Times New Roman" w:hAnsi="Times New Roman" w:cs="Times New Roman"/>
          <w:b/>
          <w:sz w:val="28"/>
          <w:szCs w:val="28"/>
        </w:rPr>
        <w:t xml:space="preserve">  </w:t>
      </w:r>
      <w:r w:rsidR="00B47400" w:rsidRPr="00576456">
        <w:rPr>
          <w:rFonts w:ascii="Times New Roman" w:hAnsi="Times New Roman" w:cs="Times New Roman"/>
          <w:b/>
          <w:sz w:val="28"/>
          <w:szCs w:val="28"/>
          <w:lang w:val="en-US"/>
        </w:rPr>
        <w:t>Ṫ</w:t>
      </w:r>
      <w:r w:rsidR="00B47400" w:rsidRPr="00B47400">
        <w:rPr>
          <w:rFonts w:ascii="Times New Roman" w:hAnsi="Times New Roman" w:cs="Times New Roman"/>
          <w:b/>
          <w:sz w:val="28"/>
          <w:szCs w:val="28"/>
        </w:rPr>
        <w:t xml:space="preserve"> </w:t>
      </w:r>
      <w:r w:rsidR="004C47AD" w:rsidRPr="004C47AD">
        <w:rPr>
          <w:rFonts w:ascii="Times New Roman" w:hAnsi="Times New Roman" w:cs="Times New Roman"/>
          <w:sz w:val="28"/>
          <w:szCs w:val="28"/>
        </w:rPr>
        <w:t xml:space="preserve"> </w:t>
      </w:r>
      <w:r w:rsidR="00737DD8" w:rsidRPr="00737DD8">
        <w:rPr>
          <w:rFonts w:ascii="Times New Roman" w:hAnsi="Times New Roman" w:cs="Times New Roman"/>
          <w:sz w:val="28"/>
          <w:szCs w:val="28"/>
        </w:rPr>
        <w:t>следовательно</w:t>
      </w:r>
      <w:r w:rsidR="004C47AD" w:rsidRPr="004C47AD">
        <w:rPr>
          <w:rFonts w:ascii="Times New Roman" w:hAnsi="Times New Roman" w:cs="Times New Roman"/>
          <w:sz w:val="28"/>
          <w:szCs w:val="28"/>
        </w:rPr>
        <w:t xml:space="preserve"> </w:t>
      </w:r>
      <w:r w:rsidR="004C47AD" w:rsidRPr="004C47AD">
        <w:rPr>
          <w:rFonts w:ascii="Times New Roman" w:hAnsi="Times New Roman" w:cs="Times New Roman"/>
          <w:b/>
          <w:sz w:val="28"/>
          <w:szCs w:val="28"/>
          <w:lang w:val="en-US"/>
        </w:rPr>
        <w:t>E</w:t>
      </w:r>
      <w:r w:rsidR="004C47AD" w:rsidRPr="004C47AD">
        <w:rPr>
          <w:rFonts w:ascii="Times New Roman" w:hAnsi="Times New Roman" w:cs="Times New Roman"/>
          <w:b/>
          <w:sz w:val="28"/>
          <w:szCs w:val="28"/>
          <w:vertAlign w:val="superscript"/>
          <w:lang w:val="en-US"/>
        </w:rPr>
        <w:t>k</w:t>
      </w:r>
      <w:r w:rsidR="004C47AD" w:rsidRPr="004C47AD">
        <w:rPr>
          <w:rFonts w:ascii="Times New Roman" w:hAnsi="Times New Roman" w:cs="Times New Roman"/>
          <w:b/>
          <w:sz w:val="28"/>
          <w:szCs w:val="28"/>
          <w:vertAlign w:val="superscript"/>
        </w:rPr>
        <w:t>*</w:t>
      </w:r>
      <w:r w:rsidR="004C47AD">
        <w:rPr>
          <w:rFonts w:ascii="Times New Roman" w:hAnsi="Times New Roman" w:cs="Times New Roman"/>
          <w:b/>
          <w:sz w:val="28"/>
          <w:szCs w:val="28"/>
        </w:rPr>
        <w:t>≥</w:t>
      </w:r>
      <w:r w:rsidR="004C47AD">
        <w:rPr>
          <w:rFonts w:ascii="Times New Roman" w:hAnsi="Times New Roman" w:cs="Times New Roman"/>
          <w:b/>
          <w:sz w:val="28"/>
          <w:szCs w:val="28"/>
          <w:lang w:val="en-US"/>
        </w:rPr>
        <w:t>E</w:t>
      </w:r>
      <w:r w:rsidR="004C47AD">
        <w:rPr>
          <w:rFonts w:ascii="Times New Roman" w:hAnsi="Times New Roman" w:cs="Times New Roman"/>
          <w:b/>
          <w:sz w:val="28"/>
          <w:szCs w:val="28"/>
          <w:vertAlign w:val="superscript"/>
          <w:lang w:val="en-US"/>
        </w:rPr>
        <w:t>k</w:t>
      </w:r>
      <w:r w:rsidR="004C47AD" w:rsidRPr="004C47AD">
        <w:rPr>
          <w:rFonts w:ascii="Times New Roman" w:hAnsi="Times New Roman" w:cs="Times New Roman"/>
          <w:b/>
          <w:sz w:val="28"/>
          <w:szCs w:val="28"/>
        </w:rPr>
        <w:t xml:space="preserve">. </w:t>
      </w:r>
      <w:r w:rsidRPr="004C637E">
        <w:rPr>
          <w:rFonts w:ascii="Times New Roman" w:hAnsi="Times New Roman" w:cs="Times New Roman"/>
          <w:sz w:val="28"/>
          <w:szCs w:val="28"/>
        </w:rPr>
        <w:t xml:space="preserve">По сути, во многих примерах начальной загрузки мы могли найти фирмы, у которых </w:t>
      </w:r>
      <w:r w:rsidRPr="004C47AD">
        <w:rPr>
          <w:rFonts w:ascii="Times New Roman" w:hAnsi="Times New Roman" w:cs="Times New Roman"/>
          <w:b/>
          <w:sz w:val="28"/>
          <w:szCs w:val="28"/>
          <w:lang w:val="en-US"/>
        </w:rPr>
        <w:t>E</w:t>
      </w:r>
      <w:r w:rsidRPr="004C47AD">
        <w:rPr>
          <w:rFonts w:ascii="Times New Roman" w:hAnsi="Times New Roman" w:cs="Times New Roman"/>
          <w:b/>
          <w:sz w:val="28"/>
          <w:szCs w:val="28"/>
          <w:vertAlign w:val="superscript"/>
          <w:lang w:val="en-US"/>
        </w:rPr>
        <w:t>kb</w:t>
      </w:r>
      <w:r w:rsidRPr="004C47AD">
        <w:rPr>
          <w:rFonts w:ascii="Times New Roman" w:hAnsi="Times New Roman" w:cs="Times New Roman"/>
          <w:b/>
          <w:sz w:val="28"/>
          <w:szCs w:val="28"/>
        </w:rPr>
        <w:t>&gt; 1.</w:t>
      </w:r>
    </w:p>
    <w:p w:rsidR="004C637E" w:rsidRPr="003A4332" w:rsidRDefault="004C47AD" w:rsidP="004C47AD">
      <w:pPr>
        <w:tabs>
          <w:tab w:val="left" w:pos="709"/>
          <w:tab w:val="left" w:pos="1038"/>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4C47AD">
        <w:rPr>
          <w:rFonts w:ascii="Times New Roman" w:hAnsi="Times New Roman" w:cs="Times New Roman"/>
          <w:sz w:val="28"/>
          <w:szCs w:val="28"/>
        </w:rPr>
        <w:t xml:space="preserve">Мы могли бы проигнорировать требование, чтобы все наблюдения проводились внутри технологического набора, и просто использовали </w:t>
      </w:r>
      <w:r w:rsidR="00E25886" w:rsidRPr="004C47AD">
        <w:rPr>
          <w:rFonts w:ascii="Times New Roman" w:hAnsi="Times New Roman" w:cs="Times New Roman"/>
          <w:b/>
          <w:sz w:val="28"/>
          <w:szCs w:val="28"/>
          <w:lang w:val="en-US"/>
        </w:rPr>
        <w:t>E</w:t>
      </w:r>
      <w:r w:rsidR="00E25886" w:rsidRPr="004C47AD">
        <w:rPr>
          <w:rFonts w:ascii="Times New Roman" w:hAnsi="Times New Roman" w:cs="Times New Roman"/>
          <w:b/>
          <w:sz w:val="28"/>
          <w:szCs w:val="28"/>
          <w:vertAlign w:val="superscript"/>
          <w:lang w:val="en-US"/>
        </w:rPr>
        <w:t>kb</w:t>
      </w:r>
      <w:r w:rsidR="00E25886" w:rsidRPr="00E25886">
        <w:rPr>
          <w:rFonts w:ascii="Times New Roman" w:hAnsi="Times New Roman" w:cs="Times New Roman"/>
          <w:b/>
          <w:sz w:val="28"/>
          <w:szCs w:val="28"/>
        </w:rPr>
        <w:t>=</w:t>
      </w:r>
      <w:r w:rsidR="00E25886" w:rsidRPr="004C47AD">
        <w:rPr>
          <w:rFonts w:ascii="Times New Roman" w:hAnsi="Times New Roman" w:cs="Times New Roman"/>
          <w:b/>
          <w:sz w:val="28"/>
          <w:szCs w:val="28"/>
        </w:rPr>
        <w:t xml:space="preserve"> 1</w:t>
      </w:r>
      <w:r w:rsidRPr="004C47AD">
        <w:rPr>
          <w:rFonts w:ascii="Times New Roman" w:hAnsi="Times New Roman" w:cs="Times New Roman"/>
          <w:sz w:val="28"/>
          <w:szCs w:val="28"/>
        </w:rPr>
        <w:t xml:space="preserve">, если мы получили </w:t>
      </w:r>
      <w:r w:rsidR="00E25886" w:rsidRPr="004C47AD">
        <w:rPr>
          <w:rFonts w:ascii="Times New Roman" w:hAnsi="Times New Roman" w:cs="Times New Roman"/>
          <w:b/>
          <w:sz w:val="28"/>
          <w:szCs w:val="28"/>
          <w:lang w:val="en-US"/>
        </w:rPr>
        <w:t>E</w:t>
      </w:r>
      <w:r w:rsidR="00E25886" w:rsidRPr="004C47AD">
        <w:rPr>
          <w:rFonts w:ascii="Times New Roman" w:hAnsi="Times New Roman" w:cs="Times New Roman"/>
          <w:b/>
          <w:sz w:val="28"/>
          <w:szCs w:val="28"/>
          <w:vertAlign w:val="superscript"/>
          <w:lang w:val="en-US"/>
        </w:rPr>
        <w:t>kb</w:t>
      </w:r>
      <w:r w:rsidR="00E25886" w:rsidRPr="004C47AD">
        <w:rPr>
          <w:rFonts w:ascii="Times New Roman" w:hAnsi="Times New Roman" w:cs="Times New Roman"/>
          <w:b/>
          <w:sz w:val="28"/>
          <w:szCs w:val="28"/>
        </w:rPr>
        <w:t>&gt; 1</w:t>
      </w:r>
      <w:r w:rsidR="00E25886" w:rsidRPr="00E25886">
        <w:rPr>
          <w:rFonts w:ascii="Times New Roman" w:hAnsi="Times New Roman" w:cs="Times New Roman"/>
          <w:b/>
          <w:sz w:val="28"/>
          <w:szCs w:val="28"/>
        </w:rPr>
        <w:t xml:space="preserve">. </w:t>
      </w:r>
      <w:r w:rsidRPr="004C47AD">
        <w:rPr>
          <w:rFonts w:ascii="Times New Roman" w:hAnsi="Times New Roman" w:cs="Times New Roman"/>
          <w:sz w:val="28"/>
          <w:szCs w:val="28"/>
        </w:rPr>
        <w:t xml:space="preserve">Одна проблема с этим методом заключается в том, что вероятность </w:t>
      </w:r>
      <w:r w:rsidRPr="00245558">
        <w:rPr>
          <w:rFonts w:ascii="Times New Roman" w:hAnsi="Times New Roman" w:cs="Times New Roman"/>
          <w:b/>
          <w:sz w:val="28"/>
          <w:szCs w:val="28"/>
        </w:rPr>
        <w:t>E</w:t>
      </w:r>
      <w:r w:rsidRPr="004C47AD">
        <w:rPr>
          <w:rFonts w:ascii="Times New Roman" w:hAnsi="Times New Roman" w:cs="Times New Roman"/>
          <w:sz w:val="28"/>
          <w:szCs w:val="28"/>
        </w:rPr>
        <w:t xml:space="preserve">, близкого к </w:t>
      </w:r>
      <w:r w:rsidRPr="00245558">
        <w:rPr>
          <w:rFonts w:ascii="Times New Roman" w:hAnsi="Times New Roman" w:cs="Times New Roman"/>
          <w:b/>
          <w:sz w:val="28"/>
          <w:szCs w:val="28"/>
        </w:rPr>
        <w:t>1</w:t>
      </w:r>
      <w:r w:rsidRPr="004C47AD">
        <w:rPr>
          <w:rFonts w:ascii="Times New Roman" w:hAnsi="Times New Roman" w:cs="Times New Roman"/>
          <w:sz w:val="28"/>
          <w:szCs w:val="28"/>
        </w:rPr>
        <w:t xml:space="preserve">, будет недооценена, поскольку метод помещает положительную вероятностную массу в </w:t>
      </w:r>
      <w:r w:rsidRPr="008A5B30">
        <w:rPr>
          <w:rFonts w:ascii="Times New Roman" w:hAnsi="Times New Roman" w:cs="Times New Roman"/>
          <w:b/>
          <w:sz w:val="28"/>
          <w:szCs w:val="28"/>
        </w:rPr>
        <w:t>E</w:t>
      </w:r>
      <w:r w:rsidR="008A5B30" w:rsidRPr="008A5B30">
        <w:rPr>
          <w:rFonts w:ascii="Times New Roman" w:hAnsi="Times New Roman" w:cs="Times New Roman"/>
          <w:b/>
          <w:sz w:val="28"/>
          <w:szCs w:val="28"/>
        </w:rPr>
        <w:t>=</w:t>
      </w:r>
      <w:r w:rsidRPr="008A5B30">
        <w:rPr>
          <w:rFonts w:ascii="Times New Roman" w:hAnsi="Times New Roman" w:cs="Times New Roman"/>
          <w:b/>
          <w:sz w:val="28"/>
          <w:szCs w:val="28"/>
        </w:rPr>
        <w:t>1</w:t>
      </w:r>
      <w:r w:rsidRPr="004C47AD">
        <w:rPr>
          <w:rFonts w:ascii="Times New Roman" w:hAnsi="Times New Roman" w:cs="Times New Roman"/>
          <w:sz w:val="28"/>
          <w:szCs w:val="28"/>
        </w:rPr>
        <w:t xml:space="preserve">, и поэтому оцененное распределение не является хорошей оценкой эмпирического распределения около </w:t>
      </w:r>
      <w:r w:rsidRPr="008A5B30">
        <w:rPr>
          <w:rFonts w:ascii="Times New Roman" w:hAnsi="Times New Roman" w:cs="Times New Roman"/>
          <w:b/>
          <w:sz w:val="28"/>
          <w:szCs w:val="28"/>
        </w:rPr>
        <w:t>E</w:t>
      </w:r>
      <w:r w:rsidR="008A5B30" w:rsidRPr="008A5B30">
        <w:rPr>
          <w:rFonts w:ascii="Times New Roman" w:hAnsi="Times New Roman" w:cs="Times New Roman"/>
          <w:b/>
          <w:sz w:val="28"/>
          <w:szCs w:val="28"/>
        </w:rPr>
        <w:t>=</w:t>
      </w:r>
      <w:r w:rsidRPr="008A5B30">
        <w:rPr>
          <w:rFonts w:ascii="Times New Roman" w:hAnsi="Times New Roman" w:cs="Times New Roman"/>
          <w:b/>
          <w:sz w:val="28"/>
          <w:szCs w:val="28"/>
        </w:rPr>
        <w:t>1.</w:t>
      </w:r>
    </w:p>
    <w:p w:rsidR="00F2477F" w:rsidRPr="003A4332" w:rsidRDefault="00F2477F" w:rsidP="00F2477F">
      <w:pPr>
        <w:tabs>
          <w:tab w:val="left" w:pos="709"/>
          <w:tab w:val="left" w:pos="1038"/>
        </w:tabs>
        <w:spacing w:after="0" w:line="240" w:lineRule="auto"/>
        <w:jc w:val="center"/>
        <w:rPr>
          <w:rFonts w:ascii="Times New Roman" w:hAnsi="Times New Roman" w:cs="Times New Roman"/>
          <w:b/>
          <w:sz w:val="32"/>
          <w:szCs w:val="28"/>
        </w:rPr>
      </w:pPr>
      <w:r w:rsidRPr="00F2477F">
        <w:rPr>
          <w:rFonts w:ascii="Times New Roman" w:hAnsi="Times New Roman" w:cs="Times New Roman"/>
          <w:b/>
          <w:sz w:val="32"/>
          <w:szCs w:val="28"/>
        </w:rPr>
        <w:lastRenderedPageBreak/>
        <w:t>6.4.2 Сглаживание</w:t>
      </w:r>
    </w:p>
    <w:p w:rsidR="00F2477F" w:rsidRPr="003A4332" w:rsidRDefault="00F2477F" w:rsidP="00F2477F">
      <w:pPr>
        <w:tabs>
          <w:tab w:val="left" w:pos="709"/>
          <w:tab w:val="left" w:pos="1038"/>
        </w:tabs>
        <w:spacing w:after="0" w:line="240" w:lineRule="auto"/>
        <w:jc w:val="center"/>
        <w:rPr>
          <w:rFonts w:ascii="Times New Roman" w:hAnsi="Times New Roman" w:cs="Times New Roman"/>
          <w:sz w:val="18"/>
          <w:szCs w:val="28"/>
        </w:rPr>
      </w:pPr>
    </w:p>
    <w:p w:rsidR="00F2477F" w:rsidRPr="003A4332" w:rsidRDefault="00F2477F" w:rsidP="00F2477F">
      <w:pPr>
        <w:tabs>
          <w:tab w:val="left" w:pos="709"/>
          <w:tab w:val="left" w:pos="1038"/>
        </w:tabs>
        <w:spacing w:after="0" w:line="240" w:lineRule="auto"/>
        <w:ind w:firstLine="709"/>
        <w:jc w:val="both"/>
        <w:rPr>
          <w:rFonts w:ascii="Times New Roman" w:hAnsi="Times New Roman" w:cs="Times New Roman"/>
          <w:b/>
          <w:sz w:val="28"/>
          <w:szCs w:val="28"/>
        </w:rPr>
      </w:pPr>
      <w:r w:rsidRPr="00F2477F">
        <w:rPr>
          <w:rFonts w:ascii="Times New Roman" w:hAnsi="Times New Roman" w:cs="Times New Roman"/>
          <w:sz w:val="28"/>
          <w:szCs w:val="28"/>
        </w:rPr>
        <w:t xml:space="preserve">Пример начальной загрузки почти всегда будет содержать повторяющиеся значения, а если </w:t>
      </w:r>
      <w:r w:rsidRPr="00F2477F">
        <w:rPr>
          <w:rFonts w:ascii="Times New Roman" w:hAnsi="Times New Roman" w:cs="Times New Roman"/>
          <w:b/>
          <w:sz w:val="28"/>
          <w:szCs w:val="28"/>
          <w:lang w:val="en-US"/>
        </w:rPr>
        <w:t>n</w:t>
      </w:r>
      <w:r w:rsidRPr="00F2477F">
        <w:rPr>
          <w:rFonts w:ascii="Times New Roman" w:hAnsi="Times New Roman" w:cs="Times New Roman"/>
          <w:sz w:val="28"/>
          <w:szCs w:val="28"/>
        </w:rPr>
        <w:t xml:space="preserve"> мало, тогда он даже будет содержать значения, повторяющиеся несколько раз. Чтобы избежать всплесков распределения, подобных тем, которые мы видели </w:t>
      </w:r>
      <w:r w:rsidRPr="00F2477F">
        <w:rPr>
          <w:rFonts w:ascii="Times New Roman" w:hAnsi="Times New Roman" w:cs="Times New Roman"/>
          <w:b/>
          <w:sz w:val="28"/>
          <w:szCs w:val="28"/>
        </w:rPr>
        <w:t>на рис. 6.3,</w:t>
      </w:r>
      <w:r w:rsidRPr="00F2477F">
        <w:rPr>
          <w:rFonts w:ascii="Times New Roman" w:hAnsi="Times New Roman" w:cs="Times New Roman"/>
          <w:sz w:val="28"/>
          <w:szCs w:val="28"/>
        </w:rPr>
        <w:t xml:space="preserve"> рекомендуется использовать метод сглаженной начальной загрузки для сглаживания распределения. Как и рань</w:t>
      </w:r>
      <w:r>
        <w:rPr>
          <w:rFonts w:ascii="Times New Roman" w:hAnsi="Times New Roman" w:cs="Times New Roman"/>
          <w:sz w:val="28"/>
          <w:szCs w:val="28"/>
        </w:rPr>
        <w:t xml:space="preserve">ше, мы хотим загрузить образец </w:t>
      </w:r>
      <w:r w:rsidRPr="007F727B">
        <w:rPr>
          <w:rFonts w:ascii="Times New Roman" w:hAnsi="Times New Roman" w:cs="Times New Roman"/>
          <w:b/>
          <w:sz w:val="28"/>
          <w:szCs w:val="28"/>
        </w:rPr>
        <w:t>(</w:t>
      </w:r>
      <w:r w:rsidRPr="00F2477F">
        <w:rPr>
          <w:rFonts w:ascii="Times New Roman" w:hAnsi="Times New Roman" w:cs="Times New Roman"/>
          <w:b/>
          <w:sz w:val="28"/>
          <w:szCs w:val="28"/>
          <w:lang w:val="en-US"/>
        </w:rPr>
        <w:t>x</w:t>
      </w:r>
      <w:r w:rsidRPr="007F727B">
        <w:rPr>
          <w:rFonts w:ascii="Times New Roman" w:hAnsi="Times New Roman" w:cs="Times New Roman"/>
          <w:b/>
          <w:sz w:val="28"/>
          <w:szCs w:val="28"/>
          <w:vertAlign w:val="superscript"/>
        </w:rPr>
        <w:t>1</w:t>
      </w:r>
      <w:r w:rsidRPr="007F727B">
        <w:rPr>
          <w:rFonts w:ascii="Times New Roman" w:hAnsi="Times New Roman" w:cs="Times New Roman"/>
          <w:b/>
          <w:sz w:val="28"/>
          <w:szCs w:val="28"/>
        </w:rPr>
        <w:t>,….</w:t>
      </w:r>
      <w:r w:rsidRPr="00F2477F">
        <w:rPr>
          <w:rFonts w:ascii="Times New Roman" w:hAnsi="Times New Roman" w:cs="Times New Roman"/>
          <w:b/>
          <w:sz w:val="28"/>
          <w:szCs w:val="28"/>
          <w:lang w:val="en-US"/>
        </w:rPr>
        <w:t>x</w:t>
      </w:r>
      <w:r w:rsidRPr="00F2477F">
        <w:rPr>
          <w:rFonts w:ascii="Times New Roman" w:hAnsi="Times New Roman" w:cs="Times New Roman"/>
          <w:b/>
          <w:sz w:val="28"/>
          <w:szCs w:val="28"/>
          <w:vertAlign w:val="superscript"/>
          <w:lang w:val="en-US"/>
        </w:rPr>
        <w:t>K</w:t>
      </w:r>
      <w:r w:rsidRPr="007F727B">
        <w:rPr>
          <w:rFonts w:ascii="Times New Roman" w:hAnsi="Times New Roman" w:cs="Times New Roman"/>
          <w:b/>
          <w:sz w:val="28"/>
          <w:szCs w:val="28"/>
        </w:rPr>
        <w:t>)</w:t>
      </w:r>
      <w:r w:rsidRPr="00F2477F">
        <w:rPr>
          <w:rFonts w:ascii="Times New Roman" w:hAnsi="Times New Roman" w:cs="Times New Roman"/>
          <w:b/>
          <w:sz w:val="28"/>
          <w:szCs w:val="28"/>
        </w:rPr>
        <w:t>.</w:t>
      </w:r>
      <w:r w:rsidRPr="00F2477F">
        <w:rPr>
          <w:rFonts w:ascii="Times New Roman" w:hAnsi="Times New Roman" w:cs="Times New Roman"/>
          <w:sz w:val="28"/>
          <w:szCs w:val="28"/>
        </w:rPr>
        <w:t xml:space="preserve"> Здесь образец строится следующим образом: для</w:t>
      </w:r>
      <w:r w:rsidR="007F727B" w:rsidRPr="003A4332">
        <w:rPr>
          <w:rFonts w:ascii="Times New Roman" w:hAnsi="Times New Roman" w:cs="Times New Roman"/>
          <w:sz w:val="28"/>
          <w:szCs w:val="28"/>
        </w:rPr>
        <w:t xml:space="preserve"> </w:t>
      </w:r>
      <w:r w:rsidRPr="00F2477F">
        <w:rPr>
          <w:rFonts w:ascii="Times New Roman" w:hAnsi="Times New Roman" w:cs="Times New Roman"/>
          <w:sz w:val="28"/>
          <w:szCs w:val="28"/>
        </w:rPr>
        <w:t xml:space="preserve"> </w:t>
      </w:r>
      <w:r w:rsidRPr="007F727B">
        <w:rPr>
          <w:rFonts w:ascii="Times New Roman" w:hAnsi="Times New Roman" w:cs="Times New Roman"/>
          <w:b/>
          <w:sz w:val="28"/>
          <w:szCs w:val="28"/>
          <w:lang w:val="en-US"/>
        </w:rPr>
        <w:t>r</w:t>
      </w:r>
      <w:r w:rsidR="007F727B" w:rsidRPr="007F727B">
        <w:rPr>
          <w:rFonts w:ascii="Times New Roman" w:hAnsi="Times New Roman" w:cs="Times New Roman"/>
          <w:b/>
          <w:sz w:val="28"/>
          <w:szCs w:val="28"/>
        </w:rPr>
        <w:t>=</w:t>
      </w:r>
      <w:r w:rsidR="007F727B" w:rsidRPr="003A4332">
        <w:rPr>
          <w:rFonts w:ascii="Times New Roman" w:hAnsi="Times New Roman" w:cs="Times New Roman"/>
          <w:b/>
          <w:sz w:val="28"/>
          <w:szCs w:val="28"/>
        </w:rPr>
        <w:t>1,…..</w:t>
      </w:r>
      <w:r w:rsidR="007F727B" w:rsidRPr="007F727B">
        <w:rPr>
          <w:rFonts w:ascii="Times New Roman" w:hAnsi="Times New Roman" w:cs="Times New Roman"/>
          <w:b/>
          <w:sz w:val="28"/>
          <w:szCs w:val="28"/>
          <w:lang w:val="en-US"/>
        </w:rPr>
        <w:t>K</w:t>
      </w:r>
      <w:r w:rsidR="007F727B" w:rsidRPr="003A4332">
        <w:rPr>
          <w:rFonts w:ascii="Times New Roman" w:hAnsi="Times New Roman" w:cs="Times New Roman"/>
          <w:b/>
          <w:sz w:val="28"/>
          <w:szCs w:val="28"/>
        </w:rPr>
        <w:t>.</w:t>
      </w:r>
    </w:p>
    <w:p w:rsidR="003B2DAD" w:rsidRPr="003B2DAD" w:rsidRDefault="003B2DAD" w:rsidP="003B2DAD">
      <w:pPr>
        <w:tabs>
          <w:tab w:val="left" w:pos="709"/>
          <w:tab w:val="left" w:pos="1038"/>
        </w:tabs>
        <w:spacing w:after="0" w:line="240" w:lineRule="auto"/>
        <w:ind w:firstLine="709"/>
        <w:jc w:val="both"/>
        <w:rPr>
          <w:rFonts w:ascii="Times New Roman" w:hAnsi="Times New Roman" w:cs="Times New Roman"/>
          <w:sz w:val="28"/>
          <w:szCs w:val="28"/>
        </w:rPr>
      </w:pPr>
      <w:r w:rsidRPr="003B2DAD">
        <w:rPr>
          <w:rFonts w:ascii="Times New Roman" w:hAnsi="Times New Roman" w:cs="Times New Roman"/>
          <w:sz w:val="28"/>
          <w:szCs w:val="28"/>
        </w:rPr>
        <w:t xml:space="preserve">1. выбрать случайным образом </w:t>
      </w:r>
      <w:r w:rsidRPr="003B2DAD">
        <w:rPr>
          <w:rFonts w:ascii="Times New Roman" w:hAnsi="Times New Roman" w:cs="Times New Roman"/>
          <w:b/>
          <w:sz w:val="28"/>
          <w:szCs w:val="28"/>
        </w:rPr>
        <w:t>k</w:t>
      </w:r>
      <w:r w:rsidRPr="003B2DAD">
        <w:rPr>
          <w:rFonts w:ascii="Times New Roman" w:hAnsi="Times New Roman" w:cs="Times New Roman"/>
          <w:sz w:val="28"/>
          <w:szCs w:val="28"/>
        </w:rPr>
        <w:t xml:space="preserve"> с заменой из </w:t>
      </w:r>
      <w:r w:rsidRPr="003B2DAD">
        <w:rPr>
          <w:rFonts w:ascii="Times New Roman" w:hAnsi="Times New Roman" w:cs="Times New Roman"/>
          <w:b/>
          <w:sz w:val="28"/>
          <w:szCs w:val="28"/>
        </w:rPr>
        <w:t>{1,…..</w:t>
      </w:r>
      <w:r w:rsidRPr="003B2DAD">
        <w:rPr>
          <w:rFonts w:ascii="Times New Roman" w:hAnsi="Times New Roman" w:cs="Times New Roman"/>
          <w:b/>
          <w:sz w:val="28"/>
          <w:szCs w:val="28"/>
          <w:lang w:val="en-US"/>
        </w:rPr>
        <w:t>K</w:t>
      </w:r>
      <w:r w:rsidRPr="003B2DAD">
        <w:rPr>
          <w:rFonts w:ascii="Times New Roman" w:hAnsi="Times New Roman" w:cs="Times New Roman"/>
          <w:b/>
          <w:sz w:val="28"/>
          <w:szCs w:val="28"/>
        </w:rPr>
        <w:t>}</w:t>
      </w:r>
    </w:p>
    <w:p w:rsidR="003B2DAD" w:rsidRPr="003B2DAD" w:rsidRDefault="003B2DAD" w:rsidP="003B2DAD">
      <w:pPr>
        <w:tabs>
          <w:tab w:val="left" w:pos="709"/>
          <w:tab w:val="left" w:pos="1038"/>
        </w:tabs>
        <w:spacing w:after="0" w:line="240" w:lineRule="auto"/>
        <w:ind w:firstLine="709"/>
        <w:jc w:val="both"/>
        <w:rPr>
          <w:rFonts w:ascii="Times New Roman" w:hAnsi="Times New Roman" w:cs="Times New Roman"/>
          <w:sz w:val="28"/>
          <w:szCs w:val="28"/>
        </w:rPr>
      </w:pPr>
      <w:r w:rsidRPr="003B2DAD">
        <w:rPr>
          <w:rFonts w:ascii="Times New Roman" w:hAnsi="Times New Roman" w:cs="Times New Roman"/>
          <w:sz w:val="28"/>
          <w:szCs w:val="28"/>
        </w:rPr>
        <w:t xml:space="preserve">2. генерировать из стандартного нормального распределения, </w:t>
      </w:r>
    </w:p>
    <w:p w:rsidR="00F2477F" w:rsidRPr="003A4332" w:rsidRDefault="003B2DAD" w:rsidP="003B2DAD">
      <w:pPr>
        <w:tabs>
          <w:tab w:val="left" w:pos="709"/>
          <w:tab w:val="left" w:pos="1038"/>
        </w:tabs>
        <w:spacing w:after="0" w:line="240" w:lineRule="auto"/>
        <w:ind w:firstLine="709"/>
        <w:jc w:val="both"/>
        <w:rPr>
          <w:rFonts w:ascii="Times New Roman" w:hAnsi="Times New Roman" w:cs="Times New Roman"/>
          <w:sz w:val="28"/>
          <w:szCs w:val="28"/>
        </w:rPr>
      </w:pPr>
      <w:r w:rsidRPr="003B2DAD">
        <w:rPr>
          <w:rFonts w:ascii="Times New Roman" w:hAnsi="Times New Roman" w:cs="Times New Roman"/>
          <w:sz w:val="28"/>
          <w:szCs w:val="28"/>
        </w:rPr>
        <w:t xml:space="preserve">3. установите </w:t>
      </w:r>
      <w:r w:rsidRPr="003B2DAD">
        <w:rPr>
          <w:rFonts w:ascii="Times New Roman" w:hAnsi="Times New Roman" w:cs="Times New Roman"/>
          <w:b/>
          <w:sz w:val="28"/>
          <w:szCs w:val="28"/>
        </w:rPr>
        <w:t>z</w:t>
      </w:r>
      <w:r w:rsidRPr="003B2DAD">
        <w:rPr>
          <w:rFonts w:ascii="Times New Roman" w:hAnsi="Times New Roman" w:cs="Times New Roman"/>
          <w:b/>
          <w:sz w:val="28"/>
          <w:szCs w:val="28"/>
          <w:vertAlign w:val="superscript"/>
        </w:rPr>
        <w:t>r</w:t>
      </w:r>
      <w:r w:rsidRPr="003B2DAD">
        <w:rPr>
          <w:rFonts w:ascii="Times New Roman" w:hAnsi="Times New Roman" w:cs="Times New Roman"/>
          <w:sz w:val="28"/>
          <w:szCs w:val="28"/>
        </w:rPr>
        <w:t xml:space="preserve"> </w:t>
      </w:r>
      <w:r w:rsidRPr="003B2DAD">
        <w:rPr>
          <w:rFonts w:ascii="Times New Roman" w:hAnsi="Times New Roman" w:cs="Times New Roman"/>
          <w:b/>
          <w:sz w:val="28"/>
          <w:szCs w:val="28"/>
        </w:rPr>
        <w:t>= x</w:t>
      </w:r>
      <w:r w:rsidRPr="003B2DAD">
        <w:rPr>
          <w:rFonts w:ascii="Times New Roman" w:hAnsi="Times New Roman" w:cs="Times New Roman"/>
          <w:b/>
          <w:sz w:val="28"/>
          <w:szCs w:val="28"/>
          <w:vertAlign w:val="superscript"/>
        </w:rPr>
        <w:t>k</w:t>
      </w:r>
      <w:r w:rsidRPr="003B2DAD">
        <w:rPr>
          <w:rFonts w:ascii="Times New Roman" w:hAnsi="Times New Roman" w:cs="Times New Roman"/>
          <w:b/>
          <w:sz w:val="28"/>
          <w:szCs w:val="28"/>
        </w:rPr>
        <w:t xml:space="preserve"> + h ϵ</w:t>
      </w:r>
      <w:r w:rsidRPr="003B2DAD">
        <w:rPr>
          <w:rFonts w:ascii="Times New Roman" w:hAnsi="Times New Roman" w:cs="Times New Roman"/>
          <w:sz w:val="28"/>
          <w:szCs w:val="28"/>
        </w:rPr>
        <w:t xml:space="preserve"> и назовите</w:t>
      </w:r>
      <w:r w:rsidRPr="003B2DAD">
        <w:rPr>
          <w:rFonts w:ascii="Times New Roman" w:hAnsi="Times New Roman" w:cs="Times New Roman"/>
          <w:b/>
          <w:sz w:val="28"/>
          <w:szCs w:val="28"/>
        </w:rPr>
        <w:t xml:space="preserve"> h</w:t>
      </w:r>
      <w:r w:rsidRPr="003B2DAD">
        <w:rPr>
          <w:rFonts w:ascii="Times New Roman" w:hAnsi="Times New Roman" w:cs="Times New Roman"/>
          <w:sz w:val="28"/>
          <w:szCs w:val="28"/>
        </w:rPr>
        <w:t xml:space="preserve"> ширину окна или полосы.</w:t>
      </w:r>
    </w:p>
    <w:p w:rsidR="00306B70" w:rsidRDefault="009E410A" w:rsidP="009E410A">
      <w:pPr>
        <w:tabs>
          <w:tab w:val="left" w:pos="709"/>
          <w:tab w:val="left" w:pos="103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9E410A">
        <w:rPr>
          <w:rFonts w:ascii="Times New Roman" w:hAnsi="Times New Roman" w:cs="Times New Roman"/>
          <w:sz w:val="28"/>
          <w:szCs w:val="28"/>
        </w:rPr>
        <w:t xml:space="preserve">ы сглаживаем фиксированное количество точек, чтобы имитировать непрерывную функцию распределения входных данных </w:t>
      </w:r>
      <w:r w:rsidRPr="009E410A">
        <w:rPr>
          <w:rFonts w:ascii="Times New Roman" w:hAnsi="Times New Roman" w:cs="Times New Roman"/>
          <w:b/>
          <w:sz w:val="28"/>
          <w:szCs w:val="28"/>
        </w:rPr>
        <w:t>x.</w:t>
      </w:r>
      <w:r w:rsidR="00306B70" w:rsidRPr="00306B70">
        <w:t xml:space="preserve"> </w:t>
      </w:r>
      <w:r w:rsidR="00306B70" w:rsidRPr="00306B70">
        <w:rPr>
          <w:rFonts w:ascii="Times New Roman" w:hAnsi="Times New Roman" w:cs="Times New Roman"/>
          <w:sz w:val="28"/>
          <w:szCs w:val="28"/>
        </w:rPr>
        <w:t xml:space="preserve">Распределение для этих сглаженных точек является нормальным распределением с дисперсией </w:t>
      </w:r>
      <w:r w:rsidR="00306B70" w:rsidRPr="00306B70">
        <w:rPr>
          <w:rFonts w:ascii="Times New Roman" w:hAnsi="Times New Roman" w:cs="Times New Roman"/>
          <w:b/>
          <w:sz w:val="28"/>
          <w:szCs w:val="28"/>
        </w:rPr>
        <w:t>h</w:t>
      </w:r>
      <w:r w:rsidR="00306B70" w:rsidRPr="00306B70">
        <w:rPr>
          <w:rFonts w:ascii="Times New Roman" w:hAnsi="Times New Roman" w:cs="Times New Roman"/>
          <w:b/>
          <w:sz w:val="28"/>
          <w:szCs w:val="28"/>
          <w:vertAlign w:val="superscript"/>
        </w:rPr>
        <w:t>2</w:t>
      </w:r>
      <w:r w:rsidR="00306B70" w:rsidRPr="00306B70">
        <w:rPr>
          <w:rFonts w:ascii="Times New Roman" w:hAnsi="Times New Roman" w:cs="Times New Roman"/>
          <w:sz w:val="28"/>
          <w:szCs w:val="28"/>
        </w:rPr>
        <w:t xml:space="preserve"> и поэтому симметрично относительно точек наблюдения.</w:t>
      </w:r>
      <w:r w:rsidR="00306B70" w:rsidRPr="00306B70">
        <w:t xml:space="preserve"> </w:t>
      </w:r>
      <w:r w:rsidR="00306B70" w:rsidRPr="00306B70">
        <w:rPr>
          <w:rFonts w:ascii="Times New Roman" w:hAnsi="Times New Roman" w:cs="Times New Roman"/>
          <w:sz w:val="28"/>
          <w:szCs w:val="28"/>
        </w:rPr>
        <w:t xml:space="preserve">Когда мы используем образец начальной загрузки для вычисления эффективности </w:t>
      </w:r>
      <w:r w:rsidR="00306B70" w:rsidRPr="00306B70">
        <w:rPr>
          <w:rFonts w:ascii="Times New Roman" w:hAnsi="Times New Roman" w:cs="Times New Roman"/>
          <w:b/>
          <w:sz w:val="28"/>
          <w:szCs w:val="28"/>
        </w:rPr>
        <w:t>E</w:t>
      </w:r>
      <w:r w:rsidR="00306B70" w:rsidRPr="00306B70">
        <w:rPr>
          <w:rFonts w:ascii="Times New Roman" w:hAnsi="Times New Roman" w:cs="Times New Roman"/>
          <w:sz w:val="28"/>
          <w:szCs w:val="28"/>
        </w:rPr>
        <w:t xml:space="preserve">, может возникнуть проблема с эффективностью около границы на </w:t>
      </w:r>
      <w:r w:rsidR="00306B70" w:rsidRPr="00306B70">
        <w:rPr>
          <w:rFonts w:ascii="Times New Roman" w:hAnsi="Times New Roman" w:cs="Times New Roman"/>
          <w:b/>
          <w:sz w:val="28"/>
          <w:szCs w:val="28"/>
        </w:rPr>
        <w:t>1</w:t>
      </w:r>
      <w:r w:rsidR="00306B70" w:rsidRPr="00306B70">
        <w:rPr>
          <w:rFonts w:ascii="Times New Roman" w:hAnsi="Times New Roman" w:cs="Times New Roman"/>
          <w:sz w:val="28"/>
          <w:szCs w:val="28"/>
        </w:rPr>
        <w:t xml:space="preserve">, потому что она должна быть равна или ниже </w:t>
      </w:r>
      <w:r w:rsidR="00306B70" w:rsidRPr="00306B70">
        <w:rPr>
          <w:rFonts w:ascii="Times New Roman" w:hAnsi="Times New Roman" w:cs="Times New Roman"/>
          <w:b/>
          <w:sz w:val="28"/>
          <w:szCs w:val="28"/>
        </w:rPr>
        <w:t>1</w:t>
      </w:r>
      <w:r w:rsidR="00306B70" w:rsidRPr="00306B70">
        <w:rPr>
          <w:rFonts w:ascii="Times New Roman" w:hAnsi="Times New Roman" w:cs="Times New Roman"/>
          <w:sz w:val="28"/>
          <w:szCs w:val="28"/>
        </w:rPr>
        <w:t>.</w:t>
      </w:r>
    </w:p>
    <w:p w:rsidR="009E410A" w:rsidRDefault="00306B70" w:rsidP="00DC7B0A">
      <w:pPr>
        <w:spacing w:after="0" w:line="240" w:lineRule="auto"/>
        <w:ind w:firstLine="709"/>
        <w:jc w:val="both"/>
        <w:rPr>
          <w:rFonts w:ascii="Times New Roman" w:hAnsi="Times New Roman" w:cs="Times New Roman"/>
          <w:sz w:val="28"/>
          <w:szCs w:val="28"/>
        </w:rPr>
      </w:pPr>
      <w:r w:rsidRPr="00306B70">
        <w:rPr>
          <w:rFonts w:ascii="Times New Roman" w:hAnsi="Times New Roman" w:cs="Times New Roman"/>
          <w:sz w:val="28"/>
          <w:szCs w:val="28"/>
        </w:rPr>
        <w:t xml:space="preserve">Для решения проблем, связанных с </w:t>
      </w:r>
      <w:r w:rsidRPr="00DC7B0A">
        <w:rPr>
          <w:rFonts w:ascii="Times New Roman" w:hAnsi="Times New Roman" w:cs="Times New Roman"/>
          <w:b/>
          <w:sz w:val="28"/>
          <w:szCs w:val="28"/>
        </w:rPr>
        <w:t>E</w:t>
      </w:r>
      <w:r w:rsidRPr="00306B70">
        <w:rPr>
          <w:rFonts w:ascii="Times New Roman" w:hAnsi="Times New Roman" w:cs="Times New Roman"/>
          <w:sz w:val="28"/>
          <w:szCs w:val="28"/>
        </w:rPr>
        <w:t xml:space="preserve"> около 1, мы можем использовать метод отражения, расширяя набор данных, добавляя отражения всех точек в начальной загрузке</w:t>
      </w:r>
      <w:r w:rsidR="00DC7B0A">
        <w:rPr>
          <w:rFonts w:ascii="Times New Roman" w:hAnsi="Times New Roman" w:cs="Times New Roman"/>
          <w:sz w:val="28"/>
          <w:szCs w:val="28"/>
        </w:rPr>
        <w:t>,</w:t>
      </w:r>
      <w:r w:rsidRPr="00306B70">
        <w:rPr>
          <w:rFonts w:ascii="Times New Roman" w:hAnsi="Times New Roman" w:cs="Times New Roman"/>
          <w:sz w:val="28"/>
          <w:szCs w:val="28"/>
        </w:rPr>
        <w:t xml:space="preserve"> т.е. всякий раз, когда у нас есть эффективность </w:t>
      </w:r>
      <w:r w:rsidRPr="00DC7B0A">
        <w:rPr>
          <w:rFonts w:ascii="Times New Roman" w:hAnsi="Times New Roman" w:cs="Times New Roman"/>
          <w:b/>
          <w:sz w:val="28"/>
          <w:szCs w:val="28"/>
        </w:rPr>
        <w:t>E</w:t>
      </w:r>
      <w:r w:rsidRPr="00306B70">
        <w:rPr>
          <w:rFonts w:ascii="Times New Roman" w:hAnsi="Times New Roman" w:cs="Times New Roman"/>
          <w:sz w:val="28"/>
          <w:szCs w:val="28"/>
        </w:rPr>
        <w:t xml:space="preserve">, мы дополняем набор данных отражением на </w:t>
      </w:r>
      <w:r w:rsidRPr="00DC7B0A">
        <w:rPr>
          <w:rFonts w:ascii="Times New Roman" w:hAnsi="Times New Roman" w:cs="Times New Roman"/>
          <w:b/>
          <w:sz w:val="28"/>
          <w:szCs w:val="28"/>
        </w:rPr>
        <w:t>1, 2</w:t>
      </w:r>
      <w:r w:rsidR="00DC7B0A" w:rsidRPr="00DC7B0A">
        <w:rPr>
          <w:rFonts w:ascii="Times New Roman" w:hAnsi="Times New Roman" w:cs="Times New Roman"/>
          <w:b/>
          <w:sz w:val="28"/>
          <w:szCs w:val="28"/>
        </w:rPr>
        <w:t>-</w:t>
      </w:r>
      <w:r w:rsidRPr="00DC7B0A">
        <w:rPr>
          <w:rFonts w:ascii="Times New Roman" w:hAnsi="Times New Roman" w:cs="Times New Roman"/>
          <w:b/>
          <w:sz w:val="28"/>
          <w:szCs w:val="28"/>
        </w:rPr>
        <w:t xml:space="preserve"> E</w:t>
      </w:r>
      <w:r w:rsidRPr="00306B70">
        <w:rPr>
          <w:rFonts w:ascii="Times New Roman" w:hAnsi="Times New Roman" w:cs="Times New Roman"/>
          <w:sz w:val="28"/>
          <w:szCs w:val="28"/>
        </w:rPr>
        <w:t xml:space="preserve">, так что </w:t>
      </w:r>
      <w:r w:rsidRPr="00DC7B0A">
        <w:rPr>
          <w:rFonts w:ascii="Times New Roman" w:hAnsi="Times New Roman" w:cs="Times New Roman"/>
          <w:b/>
          <w:sz w:val="28"/>
          <w:szCs w:val="28"/>
        </w:rPr>
        <w:t>E</w:t>
      </w:r>
      <w:r w:rsidRPr="00306B70">
        <w:rPr>
          <w:rFonts w:ascii="Times New Roman" w:hAnsi="Times New Roman" w:cs="Times New Roman"/>
          <w:sz w:val="28"/>
          <w:szCs w:val="28"/>
        </w:rPr>
        <w:t xml:space="preserve"> и </w:t>
      </w:r>
      <w:r w:rsidR="00DC7B0A" w:rsidRPr="00DC7B0A">
        <w:rPr>
          <w:rFonts w:ascii="Times New Roman" w:hAnsi="Times New Roman" w:cs="Times New Roman"/>
          <w:b/>
          <w:sz w:val="28"/>
          <w:szCs w:val="28"/>
        </w:rPr>
        <w:t>2 E</w:t>
      </w:r>
      <w:r w:rsidR="00DC7B0A">
        <w:rPr>
          <w:rFonts w:ascii="Times New Roman" w:hAnsi="Times New Roman" w:cs="Times New Roman"/>
          <w:sz w:val="28"/>
          <w:szCs w:val="28"/>
        </w:rPr>
        <w:t xml:space="preserve"> симметричны относительно </w:t>
      </w:r>
      <w:r w:rsidR="00DC7B0A" w:rsidRPr="00DC7B0A">
        <w:rPr>
          <w:rFonts w:ascii="Times New Roman" w:hAnsi="Times New Roman" w:cs="Times New Roman"/>
          <w:b/>
          <w:sz w:val="28"/>
          <w:szCs w:val="28"/>
        </w:rPr>
        <w:t>1</w:t>
      </w:r>
      <w:r w:rsidR="00DC7B0A">
        <w:rPr>
          <w:rFonts w:ascii="Times New Roman" w:hAnsi="Times New Roman" w:cs="Times New Roman"/>
          <w:sz w:val="28"/>
          <w:szCs w:val="28"/>
        </w:rPr>
        <w:t>.</w:t>
      </w:r>
      <w:r w:rsidRPr="00306B70">
        <w:rPr>
          <w:rFonts w:ascii="Times New Roman" w:hAnsi="Times New Roman" w:cs="Times New Roman"/>
          <w:sz w:val="28"/>
          <w:szCs w:val="28"/>
        </w:rPr>
        <w:t>Затем мы просто используем значение ниже или равное</w:t>
      </w:r>
      <w:r w:rsidRPr="00DC7B0A">
        <w:rPr>
          <w:rFonts w:ascii="Times New Roman" w:hAnsi="Times New Roman" w:cs="Times New Roman"/>
          <w:b/>
          <w:sz w:val="28"/>
          <w:szCs w:val="28"/>
        </w:rPr>
        <w:t xml:space="preserve"> 1</w:t>
      </w:r>
      <w:r w:rsidRPr="00306B70">
        <w:rPr>
          <w:rFonts w:ascii="Times New Roman" w:hAnsi="Times New Roman" w:cs="Times New Roman"/>
          <w:sz w:val="28"/>
          <w:szCs w:val="28"/>
        </w:rPr>
        <w:t xml:space="preserve"> .</w:t>
      </w:r>
    </w:p>
    <w:p w:rsidR="00DB5117" w:rsidRDefault="00DB5117" w:rsidP="00DC7B0A">
      <w:pPr>
        <w:spacing w:after="0" w:line="240" w:lineRule="auto"/>
        <w:ind w:firstLine="709"/>
        <w:jc w:val="both"/>
        <w:rPr>
          <w:rFonts w:ascii="Times New Roman" w:hAnsi="Times New Roman" w:cs="Times New Roman"/>
          <w:sz w:val="28"/>
          <w:szCs w:val="28"/>
        </w:rPr>
      </w:pPr>
    </w:p>
    <w:p w:rsidR="00DB5117" w:rsidRDefault="00DB5117" w:rsidP="00DB5117">
      <w:pPr>
        <w:spacing w:after="0" w:line="240" w:lineRule="auto"/>
        <w:ind w:firstLine="709"/>
        <w:jc w:val="center"/>
        <w:rPr>
          <w:rFonts w:ascii="Times New Roman" w:hAnsi="Times New Roman" w:cs="Times New Roman"/>
          <w:b/>
          <w:sz w:val="32"/>
          <w:szCs w:val="28"/>
        </w:rPr>
      </w:pPr>
      <w:r w:rsidRPr="00DB5117">
        <w:rPr>
          <w:rFonts w:ascii="Times New Roman" w:hAnsi="Times New Roman" w:cs="Times New Roman"/>
          <w:b/>
          <w:sz w:val="32"/>
          <w:szCs w:val="28"/>
        </w:rPr>
        <w:t>6.4.3 Коррекция смещения и смещения</w:t>
      </w:r>
    </w:p>
    <w:p w:rsidR="00DB5117" w:rsidRPr="00DB5117" w:rsidRDefault="00DB5117" w:rsidP="00DB5117">
      <w:pPr>
        <w:spacing w:after="0" w:line="240" w:lineRule="auto"/>
        <w:ind w:firstLine="709"/>
        <w:jc w:val="center"/>
        <w:rPr>
          <w:rFonts w:ascii="Times New Roman" w:hAnsi="Times New Roman" w:cs="Times New Roman"/>
          <w:b/>
          <w:sz w:val="18"/>
          <w:szCs w:val="28"/>
        </w:rPr>
      </w:pPr>
    </w:p>
    <w:p w:rsidR="00DB5117" w:rsidRDefault="00DB5117" w:rsidP="00DB5117">
      <w:pPr>
        <w:spacing w:after="0" w:line="240" w:lineRule="auto"/>
        <w:ind w:firstLine="709"/>
        <w:jc w:val="both"/>
        <w:rPr>
          <w:rFonts w:ascii="Times New Roman" w:hAnsi="Times New Roman" w:cs="Times New Roman"/>
          <w:sz w:val="28"/>
          <w:szCs w:val="28"/>
        </w:rPr>
      </w:pPr>
      <w:r w:rsidRPr="00DB5117">
        <w:rPr>
          <w:rFonts w:ascii="Times New Roman" w:hAnsi="Times New Roman" w:cs="Times New Roman"/>
          <w:sz w:val="28"/>
          <w:szCs w:val="28"/>
        </w:rPr>
        <w:t>В дальнейшем мы будем использовать следующие термины:</w:t>
      </w:r>
    </w:p>
    <w:p w:rsidR="00DB5117" w:rsidRDefault="00DB5117" w:rsidP="00DB5117">
      <w:pPr>
        <w:spacing w:after="0" w:line="240" w:lineRule="auto"/>
        <w:ind w:firstLine="709"/>
        <w:jc w:val="both"/>
        <w:rPr>
          <w:rFonts w:ascii="Times New Roman" w:hAnsi="Times New Roman" w:cs="Times New Roman"/>
          <w:b/>
          <w:sz w:val="28"/>
          <w:szCs w:val="28"/>
        </w:rPr>
      </w:pPr>
      <w:r w:rsidRPr="00DB5117">
        <w:rPr>
          <w:rFonts w:ascii="Times New Roman" w:hAnsi="Times New Roman" w:cs="Times New Roman"/>
          <w:b/>
          <w:sz w:val="28"/>
          <w:szCs w:val="28"/>
        </w:rPr>
        <w:t>θ</w:t>
      </w:r>
      <w:r w:rsidRPr="00DB5117">
        <w:t xml:space="preserve"> </w:t>
      </w:r>
      <w:r w:rsidRPr="00DB5117">
        <w:rPr>
          <w:rFonts w:ascii="Times New Roman" w:hAnsi="Times New Roman" w:cs="Times New Roman"/>
          <w:sz w:val="28"/>
          <w:szCs w:val="28"/>
        </w:rPr>
        <w:t xml:space="preserve">Истинная эффективность, основанная на истинной, но неизвестной технологии </w:t>
      </w:r>
      <w:r w:rsidRPr="00DB5117">
        <w:rPr>
          <w:rFonts w:ascii="Times New Roman" w:hAnsi="Times New Roman" w:cs="Times New Roman"/>
          <w:b/>
          <w:sz w:val="28"/>
          <w:szCs w:val="28"/>
        </w:rPr>
        <w:t>T</w:t>
      </w:r>
    </w:p>
    <w:p w:rsidR="00DB5117" w:rsidRDefault="00DB5117" w:rsidP="00DB5117">
      <w:pPr>
        <w:spacing w:after="0" w:line="240" w:lineRule="auto"/>
        <w:ind w:firstLine="709"/>
        <w:jc w:val="both"/>
        <w:rPr>
          <w:rFonts w:ascii="Times New Roman" w:hAnsi="Times New Roman" w:cs="Times New Roman"/>
          <w:sz w:val="28"/>
          <w:szCs w:val="28"/>
        </w:rPr>
      </w:pPr>
      <w:r w:rsidRPr="00DB5117">
        <w:rPr>
          <w:rFonts w:ascii="Times New Roman" w:hAnsi="Times New Roman" w:cs="Times New Roman"/>
          <w:b/>
          <w:sz w:val="28"/>
          <w:szCs w:val="28"/>
        </w:rPr>
        <w:t>θ</w:t>
      </w:r>
      <w:r>
        <w:rPr>
          <w:rFonts w:ascii="Times New Roman" w:hAnsi="Times New Roman" w:cs="Times New Roman"/>
          <w:b/>
          <w:sz w:val="28"/>
          <w:szCs w:val="28"/>
          <w:vertAlign w:val="superscript"/>
          <w:lang w:val="en-US"/>
        </w:rPr>
        <w:t>k</w:t>
      </w:r>
      <w:r w:rsidRPr="00DB5117">
        <w:rPr>
          <w:rFonts w:ascii="Times New Roman" w:hAnsi="Times New Roman" w:cs="Times New Roman"/>
          <w:sz w:val="28"/>
          <w:szCs w:val="28"/>
        </w:rPr>
        <w:t xml:space="preserve"> Эффективность, оцененная DEA, и</w:t>
      </w:r>
      <w:r w:rsidRPr="00DB5117">
        <w:rPr>
          <w:rFonts w:ascii="Times New Roman" w:hAnsi="Times New Roman" w:cs="Times New Roman"/>
          <w:b/>
          <w:sz w:val="28"/>
          <w:szCs w:val="28"/>
        </w:rPr>
        <w:t xml:space="preserve"> </w:t>
      </w:r>
      <w:r w:rsidRPr="00576456">
        <w:rPr>
          <w:rFonts w:ascii="Times New Roman" w:hAnsi="Times New Roman" w:cs="Times New Roman"/>
          <w:b/>
          <w:sz w:val="28"/>
          <w:szCs w:val="28"/>
          <w:lang w:val="en-US"/>
        </w:rPr>
        <w:t>Ṫ</w:t>
      </w:r>
      <w:r w:rsidRPr="00DB5117">
        <w:rPr>
          <w:rFonts w:ascii="Times New Roman" w:hAnsi="Times New Roman" w:cs="Times New Roman"/>
          <w:sz w:val="28"/>
          <w:szCs w:val="28"/>
        </w:rPr>
        <w:t xml:space="preserve"> - оценка технологии </w:t>
      </w:r>
      <w:r w:rsidRPr="00DB5117">
        <w:rPr>
          <w:rFonts w:ascii="Times New Roman" w:hAnsi="Times New Roman" w:cs="Times New Roman"/>
          <w:b/>
          <w:sz w:val="28"/>
          <w:szCs w:val="28"/>
        </w:rPr>
        <w:t>DEA</w:t>
      </w:r>
    </w:p>
    <w:p w:rsidR="00DB5117" w:rsidRPr="003A4332" w:rsidRDefault="00DB5117" w:rsidP="00DB5117">
      <w:pPr>
        <w:spacing w:after="0" w:line="240" w:lineRule="auto"/>
        <w:ind w:firstLine="709"/>
        <w:rPr>
          <w:rFonts w:ascii="Times New Roman" w:hAnsi="Times New Roman" w:cs="Times New Roman"/>
          <w:b/>
          <w:spacing w:val="-6"/>
          <w:sz w:val="28"/>
          <w:szCs w:val="28"/>
        </w:rPr>
      </w:pPr>
      <w:r w:rsidRPr="00DB5117">
        <w:rPr>
          <w:rFonts w:ascii="Times New Roman" w:hAnsi="Times New Roman" w:cs="Times New Roman"/>
          <w:b/>
          <w:spacing w:val="-6"/>
          <w:sz w:val="28"/>
          <w:szCs w:val="28"/>
        </w:rPr>
        <w:t>θ</w:t>
      </w:r>
      <w:r w:rsidRPr="00DB5117">
        <w:rPr>
          <w:rFonts w:ascii="Times New Roman" w:hAnsi="Times New Roman" w:cs="Times New Roman"/>
          <w:b/>
          <w:spacing w:val="-6"/>
          <w:sz w:val="28"/>
          <w:szCs w:val="28"/>
          <w:vertAlign w:val="superscript"/>
          <w:lang w:val="en-US"/>
        </w:rPr>
        <w:t>kb</w:t>
      </w:r>
      <w:r w:rsidRPr="00DB5117">
        <w:rPr>
          <w:rFonts w:ascii="Times New Roman" w:hAnsi="Times New Roman" w:cs="Times New Roman"/>
          <w:b/>
          <w:spacing w:val="-6"/>
          <w:sz w:val="28"/>
          <w:szCs w:val="28"/>
        </w:rPr>
        <w:t xml:space="preserve"> </w:t>
      </w:r>
      <w:r w:rsidRPr="00DB5117">
        <w:rPr>
          <w:rFonts w:ascii="Times New Roman" w:hAnsi="Times New Roman" w:cs="Times New Roman"/>
          <w:spacing w:val="-6"/>
          <w:sz w:val="28"/>
          <w:szCs w:val="28"/>
        </w:rPr>
        <w:t xml:space="preserve">Оценка реплики начальной загрузки </w:t>
      </w:r>
      <w:r w:rsidRPr="00DB5117">
        <w:rPr>
          <w:rFonts w:ascii="Times New Roman" w:hAnsi="Times New Roman" w:cs="Times New Roman"/>
          <w:b/>
          <w:spacing w:val="-6"/>
          <w:sz w:val="28"/>
          <w:szCs w:val="28"/>
          <w:lang w:val="en-US"/>
        </w:rPr>
        <w:t>b</w:t>
      </w:r>
      <w:r w:rsidRPr="00DB5117">
        <w:rPr>
          <w:rFonts w:ascii="Times New Roman" w:hAnsi="Times New Roman" w:cs="Times New Roman"/>
          <w:spacing w:val="-6"/>
          <w:sz w:val="28"/>
          <w:szCs w:val="28"/>
        </w:rPr>
        <w:t xml:space="preserve"> на основе технологии реплик </w:t>
      </w:r>
      <w:r w:rsidRPr="00DB5117">
        <w:rPr>
          <w:rFonts w:ascii="Times New Roman" w:hAnsi="Times New Roman" w:cs="Times New Roman"/>
          <w:b/>
          <w:spacing w:val="-6"/>
          <w:sz w:val="28"/>
          <w:szCs w:val="28"/>
          <w:lang w:val="en-US"/>
        </w:rPr>
        <w:t>T</w:t>
      </w:r>
      <w:r w:rsidRPr="00DB5117">
        <w:rPr>
          <w:rFonts w:ascii="Times New Roman" w:hAnsi="Times New Roman" w:cs="Times New Roman"/>
          <w:b/>
          <w:spacing w:val="-6"/>
          <w:sz w:val="28"/>
          <w:szCs w:val="28"/>
          <w:vertAlign w:val="superscript"/>
          <w:lang w:val="en-US"/>
        </w:rPr>
        <w:t>b</w:t>
      </w:r>
    </w:p>
    <w:p w:rsidR="00DB5117" w:rsidRPr="00177067" w:rsidRDefault="00DB5117" w:rsidP="00DB5117">
      <w:pPr>
        <w:spacing w:after="0" w:line="240" w:lineRule="auto"/>
        <w:ind w:firstLine="709"/>
        <w:rPr>
          <w:rFonts w:ascii="Times New Roman" w:hAnsi="Times New Roman" w:cs="Times New Roman"/>
          <w:b/>
          <w:spacing w:val="-6"/>
          <w:sz w:val="28"/>
          <w:szCs w:val="28"/>
          <w:vertAlign w:val="superscript"/>
        </w:rPr>
      </w:pPr>
      <w:r w:rsidRPr="00DB5117">
        <w:rPr>
          <w:rFonts w:ascii="Times New Roman" w:hAnsi="Times New Roman" w:cs="Times New Roman"/>
          <w:b/>
          <w:spacing w:val="-6"/>
          <w:sz w:val="28"/>
          <w:szCs w:val="28"/>
        </w:rPr>
        <w:t>θ</w:t>
      </w:r>
      <w:r w:rsidR="00177067">
        <w:rPr>
          <w:rFonts w:ascii="Times New Roman" w:hAnsi="Times New Roman" w:cs="Times New Roman"/>
          <w:b/>
          <w:spacing w:val="-6"/>
          <w:sz w:val="28"/>
          <w:szCs w:val="28"/>
          <w:vertAlign w:val="superscript"/>
          <w:lang w:val="en-US"/>
        </w:rPr>
        <w:t>k</w:t>
      </w:r>
      <w:r w:rsidR="00177067" w:rsidRPr="00177067">
        <w:rPr>
          <w:rFonts w:ascii="Times New Roman" w:hAnsi="Times New Roman" w:cs="Times New Roman"/>
          <w:b/>
          <w:spacing w:val="-6"/>
          <w:sz w:val="28"/>
          <w:szCs w:val="28"/>
          <w:vertAlign w:val="superscript"/>
        </w:rPr>
        <w:t>*</w:t>
      </w:r>
      <w:r w:rsidR="00177067" w:rsidRPr="00177067">
        <w:rPr>
          <w:rFonts w:ascii="Times New Roman" w:hAnsi="Times New Roman" w:cs="Times New Roman"/>
          <w:spacing w:val="-6"/>
          <w:sz w:val="28"/>
          <w:szCs w:val="28"/>
        </w:rPr>
        <w:t xml:space="preserve">Оценка начальной загрузки </w:t>
      </w:r>
      <w:r w:rsidR="00177067" w:rsidRPr="00DB5117">
        <w:rPr>
          <w:rFonts w:ascii="Times New Roman" w:hAnsi="Times New Roman" w:cs="Times New Roman"/>
          <w:b/>
          <w:spacing w:val="-6"/>
          <w:sz w:val="28"/>
          <w:szCs w:val="28"/>
        </w:rPr>
        <w:t>θ</w:t>
      </w:r>
      <w:r w:rsidR="00177067">
        <w:rPr>
          <w:rFonts w:ascii="Times New Roman" w:hAnsi="Times New Roman" w:cs="Times New Roman"/>
          <w:b/>
          <w:spacing w:val="-6"/>
          <w:sz w:val="28"/>
          <w:szCs w:val="28"/>
          <w:vertAlign w:val="superscript"/>
          <w:lang w:val="en-US"/>
        </w:rPr>
        <w:t>k</w:t>
      </w:r>
    </w:p>
    <w:p w:rsidR="00177067" w:rsidRPr="00177067" w:rsidRDefault="00177067" w:rsidP="00DB5117">
      <w:pPr>
        <w:spacing w:after="0" w:line="240" w:lineRule="auto"/>
        <w:ind w:firstLine="709"/>
        <w:rPr>
          <w:rFonts w:ascii="Times New Roman" w:hAnsi="Times New Roman" w:cs="Times New Roman"/>
          <w:spacing w:val="-6"/>
          <w:sz w:val="28"/>
          <w:szCs w:val="28"/>
        </w:rPr>
      </w:pPr>
      <w:r w:rsidRPr="00DB5117">
        <w:rPr>
          <w:rFonts w:ascii="Times New Roman" w:hAnsi="Times New Roman" w:cs="Times New Roman"/>
          <w:b/>
          <w:spacing w:val="-6"/>
          <w:sz w:val="28"/>
          <w:szCs w:val="28"/>
        </w:rPr>
        <w:t>θ</w:t>
      </w:r>
      <w:r>
        <w:rPr>
          <w:rFonts w:ascii="Times New Roman" w:hAnsi="Times New Roman" w:cs="Times New Roman"/>
          <w:b/>
          <w:spacing w:val="-6"/>
          <w:sz w:val="28"/>
          <w:szCs w:val="28"/>
          <w:vertAlign w:val="superscript"/>
          <w:lang w:val="en-US"/>
        </w:rPr>
        <w:t>k</w:t>
      </w:r>
      <w:r w:rsidRPr="00177067">
        <w:rPr>
          <w:rFonts w:ascii="Times New Roman" w:hAnsi="Times New Roman" w:cs="Times New Roman"/>
          <w:b/>
          <w:spacing w:val="-6"/>
          <w:sz w:val="28"/>
          <w:szCs w:val="28"/>
        </w:rPr>
        <w:t xml:space="preserve"> </w:t>
      </w:r>
      <w:r w:rsidRPr="00177067">
        <w:rPr>
          <w:rFonts w:ascii="Times New Roman" w:hAnsi="Times New Roman" w:cs="Times New Roman"/>
          <w:spacing w:val="-6"/>
          <w:sz w:val="28"/>
          <w:szCs w:val="28"/>
        </w:rPr>
        <w:t xml:space="preserve">Оценка </w:t>
      </w:r>
      <w:r w:rsidRPr="00DB5117">
        <w:rPr>
          <w:rFonts w:ascii="Times New Roman" w:hAnsi="Times New Roman" w:cs="Times New Roman"/>
          <w:b/>
          <w:spacing w:val="-6"/>
          <w:sz w:val="28"/>
          <w:szCs w:val="28"/>
        </w:rPr>
        <w:t>θ</w:t>
      </w:r>
      <w:r>
        <w:rPr>
          <w:rFonts w:ascii="Times New Roman" w:hAnsi="Times New Roman" w:cs="Times New Roman"/>
          <w:b/>
          <w:spacing w:val="-6"/>
          <w:sz w:val="28"/>
          <w:szCs w:val="28"/>
          <w:vertAlign w:val="superscript"/>
          <w:lang w:val="en-US"/>
        </w:rPr>
        <w:t>k</w:t>
      </w:r>
      <w:r w:rsidRPr="00177067">
        <w:rPr>
          <w:rFonts w:ascii="Times New Roman" w:hAnsi="Times New Roman" w:cs="Times New Roman"/>
          <w:b/>
          <w:spacing w:val="-6"/>
          <w:sz w:val="28"/>
          <w:szCs w:val="28"/>
          <w:vertAlign w:val="superscript"/>
        </w:rPr>
        <w:t xml:space="preserve"> </w:t>
      </w:r>
      <w:r w:rsidRPr="00177067">
        <w:rPr>
          <w:rFonts w:ascii="Times New Roman" w:hAnsi="Times New Roman" w:cs="Times New Roman"/>
          <w:spacing w:val="-6"/>
          <w:sz w:val="28"/>
          <w:szCs w:val="28"/>
        </w:rPr>
        <w:t xml:space="preserve"> с поправкой на смещение</w:t>
      </w:r>
    </w:p>
    <w:p w:rsidR="00177067" w:rsidRPr="003A4332" w:rsidRDefault="00177067" w:rsidP="00177067">
      <w:pPr>
        <w:spacing w:after="0" w:line="240" w:lineRule="auto"/>
        <w:ind w:firstLine="709"/>
        <w:jc w:val="both"/>
        <w:rPr>
          <w:rFonts w:ascii="Times New Roman" w:hAnsi="Times New Roman" w:cs="Times New Roman"/>
          <w:sz w:val="28"/>
          <w:szCs w:val="28"/>
        </w:rPr>
      </w:pPr>
      <w:r w:rsidRPr="00177067">
        <w:rPr>
          <w:rFonts w:ascii="Times New Roman" w:hAnsi="Times New Roman" w:cs="Times New Roman"/>
          <w:spacing w:val="-6"/>
          <w:sz w:val="28"/>
          <w:szCs w:val="28"/>
        </w:rPr>
        <w:t xml:space="preserve">Оценка DEA смещена вверх: если ошибок измерения нет, то все  наблюдения в выборке взяты из технологического набора </w:t>
      </w:r>
      <w:r>
        <w:rPr>
          <w:rFonts w:ascii="Times New Roman" w:hAnsi="Times New Roman" w:cs="Times New Roman"/>
          <w:b/>
          <w:sz w:val="28"/>
          <w:szCs w:val="28"/>
        </w:rPr>
        <w:t>Ṫ</w:t>
      </w:r>
      <w:r w:rsidRPr="00B47400">
        <w:rPr>
          <w:rFonts w:ascii="Times New Roman" w:hAnsi="Times New Roman" w:cs="Times New Roman"/>
          <w:b/>
          <w:sz w:val="28"/>
          <w:szCs w:val="28"/>
          <w:vertAlign w:val="superscript"/>
        </w:rPr>
        <w:t xml:space="preserve">  </w:t>
      </w:r>
      <w:r>
        <w:rPr>
          <w:rFonts w:ascii="Times New Roman" w:hAnsi="Times New Roman" w:cs="Times New Roman"/>
          <w:b/>
          <w:noProof/>
          <w:sz w:val="28"/>
          <w:szCs w:val="28"/>
          <w:vertAlign w:val="superscript"/>
        </w:rPr>
        <w:drawing>
          <wp:inline distT="0" distB="0" distL="0" distR="0">
            <wp:extent cx="207881" cy="207881"/>
            <wp:effectExtent l="19050" t="0" r="1669" b="0"/>
            <wp:docPr id="9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flipV="1">
                      <a:off x="0" y="0"/>
                      <a:ext cx="214406" cy="214406"/>
                    </a:xfrm>
                    <a:prstGeom prst="rect">
                      <a:avLst/>
                    </a:prstGeom>
                    <a:noFill/>
                    <a:ln w="9525">
                      <a:noFill/>
                      <a:miter lim="800000"/>
                      <a:headEnd/>
                      <a:tailEnd/>
                    </a:ln>
                  </pic:spPr>
                </pic:pic>
              </a:graphicData>
            </a:graphic>
          </wp:inline>
        </w:drawing>
      </w:r>
      <w:r w:rsidRPr="00B47400">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B47400">
        <w:rPr>
          <w:rFonts w:ascii="Times New Roman" w:hAnsi="Times New Roman" w:cs="Times New Roman"/>
          <w:b/>
          <w:sz w:val="28"/>
          <w:szCs w:val="28"/>
        </w:rPr>
        <w:t xml:space="preserve"> </w:t>
      </w:r>
      <w:r w:rsidRPr="00177067">
        <w:rPr>
          <w:rFonts w:ascii="Times New Roman" w:hAnsi="Times New Roman" w:cs="Times New Roman"/>
          <w:sz w:val="28"/>
          <w:szCs w:val="28"/>
        </w:rPr>
        <w:t xml:space="preserve">. </w:t>
      </w:r>
      <w:r w:rsidR="0057080B">
        <w:rPr>
          <w:rFonts w:ascii="Times New Roman" w:hAnsi="Times New Roman" w:cs="Times New Roman"/>
          <w:sz w:val="28"/>
          <w:szCs w:val="28"/>
        </w:rPr>
        <w:t xml:space="preserve">Тогда </w:t>
      </w:r>
      <w:r w:rsidR="008E2CBE" w:rsidRPr="00557A13">
        <w:rPr>
          <w:rFonts w:ascii="Times New Roman" w:hAnsi="Times New Roman" w:cs="Times New Roman"/>
          <w:b/>
          <w:sz w:val="28"/>
          <w:szCs w:val="28"/>
        </w:rPr>
        <w:t>Ѐ</w:t>
      </w:r>
      <w:r w:rsidR="008E2CBE" w:rsidRPr="00576456">
        <w:rPr>
          <w:rFonts w:ascii="Times New Roman" w:hAnsi="Times New Roman" w:cs="Times New Roman"/>
          <w:b/>
          <w:sz w:val="28"/>
          <w:szCs w:val="28"/>
          <w:vertAlign w:val="superscript"/>
          <w:lang w:val="en-US"/>
        </w:rPr>
        <w:t>k</w:t>
      </w:r>
      <w:r w:rsidR="008E2CBE" w:rsidRPr="00177067">
        <w:rPr>
          <w:rFonts w:ascii="Times New Roman" w:hAnsi="Times New Roman" w:cs="Times New Roman"/>
          <w:sz w:val="28"/>
          <w:szCs w:val="28"/>
        </w:rPr>
        <w:t xml:space="preserve"> </w:t>
      </w:r>
      <w:r w:rsidR="008E2CBE">
        <w:rPr>
          <w:rFonts w:ascii="Times New Roman" w:hAnsi="Times New Roman" w:cs="Times New Roman"/>
          <w:sz w:val="28"/>
          <w:szCs w:val="28"/>
        </w:rPr>
        <w:t>≥</w:t>
      </w:r>
      <w:r w:rsidR="008E2CBE" w:rsidRPr="008E2CBE">
        <w:rPr>
          <w:rFonts w:ascii="Times New Roman" w:hAnsi="Times New Roman" w:cs="Times New Roman"/>
          <w:b/>
          <w:sz w:val="28"/>
          <w:szCs w:val="28"/>
          <w:lang w:val="en-US"/>
        </w:rPr>
        <w:t>E</w:t>
      </w:r>
      <w:r w:rsidR="008E2CBE" w:rsidRPr="008E2CBE">
        <w:rPr>
          <w:rFonts w:ascii="Times New Roman" w:hAnsi="Times New Roman" w:cs="Times New Roman"/>
          <w:b/>
          <w:sz w:val="28"/>
          <w:szCs w:val="28"/>
          <w:vertAlign w:val="superscript"/>
          <w:lang w:val="en-US"/>
        </w:rPr>
        <w:t>k</w:t>
      </w:r>
      <w:r w:rsidR="008E2CBE" w:rsidRPr="008E2CBE">
        <w:rPr>
          <w:rFonts w:ascii="Times New Roman" w:hAnsi="Times New Roman" w:cs="Times New Roman"/>
          <w:sz w:val="28"/>
          <w:szCs w:val="28"/>
          <w:vertAlign w:val="superscript"/>
        </w:rPr>
        <w:t xml:space="preserve"> </w:t>
      </w:r>
      <w:r w:rsidRPr="008E2CBE">
        <w:rPr>
          <w:rFonts w:ascii="Times New Roman" w:hAnsi="Times New Roman" w:cs="Times New Roman"/>
          <w:sz w:val="28"/>
          <w:szCs w:val="28"/>
        </w:rPr>
        <w:t>поскольку</w:t>
      </w:r>
      <w:r w:rsidRPr="00177067">
        <w:rPr>
          <w:rFonts w:ascii="Times New Roman" w:hAnsi="Times New Roman" w:cs="Times New Roman"/>
          <w:sz w:val="28"/>
          <w:szCs w:val="28"/>
        </w:rPr>
        <w:t xml:space="preserve"> мы минимизируем по меньшему набору (т. </w:t>
      </w:r>
      <w:r w:rsidR="008E2CBE">
        <w:rPr>
          <w:rFonts w:ascii="Times New Roman" w:hAnsi="Times New Roman" w:cs="Times New Roman"/>
          <w:sz w:val="28"/>
          <w:szCs w:val="28"/>
        </w:rPr>
        <w:t>е</w:t>
      </w:r>
      <w:r w:rsidRPr="00177067">
        <w:rPr>
          <w:rFonts w:ascii="Times New Roman" w:hAnsi="Times New Roman" w:cs="Times New Roman"/>
          <w:sz w:val="28"/>
          <w:szCs w:val="28"/>
        </w:rPr>
        <w:t xml:space="preserve">. </w:t>
      </w:r>
      <w:r w:rsidR="008E2CBE">
        <w:rPr>
          <w:rFonts w:ascii="Times New Roman" w:hAnsi="Times New Roman" w:cs="Times New Roman"/>
          <w:sz w:val="28"/>
          <w:szCs w:val="28"/>
        </w:rPr>
        <w:t>о</w:t>
      </w:r>
      <w:r w:rsidRPr="00177067">
        <w:rPr>
          <w:rFonts w:ascii="Times New Roman" w:hAnsi="Times New Roman" w:cs="Times New Roman"/>
          <w:sz w:val="28"/>
          <w:szCs w:val="28"/>
        </w:rPr>
        <w:t xml:space="preserve">цененная эффективность является оценкой </w:t>
      </w:r>
      <w:r w:rsidRPr="008E2CBE">
        <w:rPr>
          <w:rFonts w:ascii="Times New Roman" w:hAnsi="Times New Roman" w:cs="Times New Roman"/>
          <w:b/>
          <w:sz w:val="28"/>
          <w:szCs w:val="28"/>
        </w:rPr>
        <w:t>E</w:t>
      </w:r>
      <w:r w:rsidRPr="008E2CBE">
        <w:rPr>
          <w:rFonts w:ascii="Times New Roman" w:hAnsi="Times New Roman" w:cs="Times New Roman"/>
          <w:b/>
          <w:sz w:val="28"/>
          <w:szCs w:val="28"/>
          <w:vertAlign w:val="superscript"/>
        </w:rPr>
        <w:t>k,</w:t>
      </w:r>
      <w:r w:rsidRPr="00177067">
        <w:rPr>
          <w:rFonts w:ascii="Times New Roman" w:hAnsi="Times New Roman" w:cs="Times New Roman"/>
          <w:sz w:val="28"/>
          <w:szCs w:val="28"/>
        </w:rPr>
        <w:t xml:space="preserve"> смещенной вверх), оцененная эффективность может быть больше, чем реальная эффективность. Размер </w:t>
      </w:r>
      <w:r w:rsidR="008E2CBE" w:rsidRPr="00576456">
        <w:rPr>
          <w:rFonts w:ascii="Times New Roman" w:hAnsi="Times New Roman" w:cs="Times New Roman"/>
          <w:b/>
          <w:sz w:val="28"/>
          <w:szCs w:val="28"/>
          <w:lang w:val="en-US"/>
        </w:rPr>
        <w:t>Ṫ</w:t>
      </w:r>
      <w:r w:rsidRPr="00177067">
        <w:rPr>
          <w:rFonts w:ascii="Times New Roman" w:hAnsi="Times New Roman" w:cs="Times New Roman"/>
          <w:sz w:val="28"/>
          <w:szCs w:val="28"/>
        </w:rPr>
        <w:t xml:space="preserve"> зависит от выборки, и, следовательно, </w:t>
      </w:r>
      <w:r w:rsidRPr="008E2CBE">
        <w:rPr>
          <w:rFonts w:ascii="Times New Roman" w:hAnsi="Times New Roman" w:cs="Times New Roman"/>
          <w:b/>
          <w:sz w:val="28"/>
          <w:szCs w:val="28"/>
        </w:rPr>
        <w:t>E</w:t>
      </w:r>
      <w:r w:rsidRPr="008E2CBE">
        <w:rPr>
          <w:rFonts w:ascii="Times New Roman" w:hAnsi="Times New Roman" w:cs="Times New Roman"/>
          <w:b/>
          <w:sz w:val="28"/>
          <w:szCs w:val="28"/>
          <w:vertAlign w:val="superscript"/>
        </w:rPr>
        <w:t>k</w:t>
      </w:r>
      <w:r w:rsidRPr="00177067">
        <w:rPr>
          <w:rFonts w:ascii="Times New Roman" w:hAnsi="Times New Roman" w:cs="Times New Roman"/>
          <w:sz w:val="28"/>
          <w:szCs w:val="28"/>
        </w:rPr>
        <w:t xml:space="preserve"> чувствителен к вариациям выборки на полученной границе. Если есть ошибки измерения, то нет прямой связи между подмножеством </w:t>
      </w:r>
      <w:r w:rsidR="008E2CBE" w:rsidRPr="00576456">
        <w:rPr>
          <w:rFonts w:ascii="Times New Roman" w:hAnsi="Times New Roman" w:cs="Times New Roman"/>
          <w:b/>
          <w:sz w:val="28"/>
          <w:szCs w:val="28"/>
          <w:lang w:val="en-US"/>
        </w:rPr>
        <w:t>Ṫ</w:t>
      </w:r>
      <w:r w:rsidR="008E2CBE">
        <w:rPr>
          <w:rFonts w:ascii="Times New Roman" w:hAnsi="Times New Roman" w:cs="Times New Roman"/>
          <w:b/>
          <w:sz w:val="28"/>
          <w:szCs w:val="28"/>
        </w:rPr>
        <w:t xml:space="preserve"> и </w:t>
      </w:r>
      <w:r w:rsidR="008E2CBE">
        <w:rPr>
          <w:rFonts w:ascii="Times New Roman" w:hAnsi="Times New Roman" w:cs="Times New Roman"/>
          <w:b/>
          <w:sz w:val="28"/>
          <w:szCs w:val="28"/>
          <w:lang w:val="en-US"/>
        </w:rPr>
        <w:t>T</w:t>
      </w:r>
      <w:r w:rsidR="008E2CBE" w:rsidRPr="008E2CBE">
        <w:rPr>
          <w:rFonts w:ascii="Times New Roman" w:hAnsi="Times New Roman" w:cs="Times New Roman"/>
          <w:b/>
          <w:sz w:val="28"/>
          <w:szCs w:val="28"/>
        </w:rPr>
        <w:t>.</w:t>
      </w:r>
    </w:p>
    <w:p w:rsidR="00696BF7" w:rsidRPr="003A4332" w:rsidRDefault="00696BF7" w:rsidP="00696BF7">
      <w:pPr>
        <w:spacing w:after="0" w:line="240" w:lineRule="auto"/>
        <w:ind w:firstLine="709"/>
        <w:jc w:val="both"/>
        <w:rPr>
          <w:rFonts w:ascii="Times New Roman" w:hAnsi="Times New Roman" w:cs="Times New Roman"/>
          <w:sz w:val="28"/>
          <w:szCs w:val="28"/>
        </w:rPr>
      </w:pPr>
      <w:r w:rsidRPr="00696BF7">
        <w:rPr>
          <w:rFonts w:ascii="Times New Roman" w:hAnsi="Times New Roman" w:cs="Times New Roman"/>
          <w:sz w:val="28"/>
          <w:szCs w:val="28"/>
        </w:rPr>
        <w:t xml:space="preserve">Чтобы устранить смещение, мы сначала оцениваем смещение и получаем оценку с поправкой на смещение. </w:t>
      </w:r>
      <w:r w:rsidRPr="003A4332">
        <w:rPr>
          <w:rFonts w:ascii="Times New Roman" w:hAnsi="Times New Roman" w:cs="Times New Roman"/>
          <w:sz w:val="28"/>
          <w:szCs w:val="28"/>
        </w:rPr>
        <w:t>Мы можем оценить смещение как</w:t>
      </w:r>
    </w:p>
    <w:p w:rsidR="00631EE8" w:rsidRPr="003A4332" w:rsidRDefault="00631EE8" w:rsidP="00696BF7">
      <w:pPr>
        <w:spacing w:after="0" w:line="240" w:lineRule="auto"/>
        <w:ind w:firstLine="709"/>
        <w:jc w:val="both"/>
        <w:rPr>
          <w:rFonts w:ascii="Times New Roman" w:hAnsi="Times New Roman" w:cs="Times New Roman"/>
          <w:sz w:val="28"/>
          <w:szCs w:val="28"/>
        </w:rPr>
      </w:pPr>
    </w:p>
    <w:p w:rsidR="00631EE8" w:rsidRPr="00326634" w:rsidRDefault="00631EE8" w:rsidP="00631EE8">
      <w:pPr>
        <w:spacing w:after="0" w:line="240" w:lineRule="auto"/>
        <w:ind w:firstLine="709"/>
        <w:jc w:val="center"/>
        <w:rPr>
          <w:rFonts w:ascii="Times New Roman" w:hAnsi="Times New Roman" w:cs="Times New Roman"/>
          <w:sz w:val="28"/>
          <w:szCs w:val="28"/>
        </w:rPr>
      </w:pPr>
      <w:r w:rsidRPr="00631EE8">
        <w:rPr>
          <w:rFonts w:ascii="Times New Roman" w:hAnsi="Times New Roman" w:cs="Times New Roman"/>
          <w:b/>
          <w:sz w:val="28"/>
          <w:szCs w:val="28"/>
          <w:lang w:val="en-US"/>
        </w:rPr>
        <w:lastRenderedPageBreak/>
        <w:t>bias</w:t>
      </w:r>
      <w:r w:rsidRPr="00631EE8">
        <w:rPr>
          <w:rFonts w:ascii="Times New Roman" w:hAnsi="Times New Roman" w:cs="Times New Roman"/>
          <w:b/>
          <w:sz w:val="28"/>
          <w:szCs w:val="28"/>
          <w:vertAlign w:val="superscript"/>
          <w:lang w:val="en-US"/>
        </w:rPr>
        <w:t>k</w:t>
      </w:r>
      <w:r w:rsidRPr="00326634">
        <w:rPr>
          <w:rFonts w:ascii="Times New Roman" w:hAnsi="Times New Roman" w:cs="Times New Roman"/>
          <w:b/>
          <w:sz w:val="28"/>
          <w:szCs w:val="28"/>
        </w:rPr>
        <w:t>=</w:t>
      </w:r>
      <w:r w:rsidRPr="00631EE8">
        <w:rPr>
          <w:rFonts w:ascii="Times New Roman" w:hAnsi="Times New Roman" w:cs="Times New Roman"/>
          <w:b/>
          <w:sz w:val="28"/>
          <w:szCs w:val="28"/>
          <w:lang w:val="en-US"/>
        </w:rPr>
        <w:t>EV</w:t>
      </w:r>
      <w:r w:rsidRPr="00326634">
        <w:rPr>
          <w:rFonts w:ascii="Times New Roman" w:hAnsi="Times New Roman" w:cs="Times New Roman"/>
          <w:sz w:val="28"/>
          <w:szCs w:val="28"/>
        </w:rPr>
        <w:t>(</w:t>
      </w:r>
      <w:r w:rsidRPr="00DB5117">
        <w:rPr>
          <w:rFonts w:ascii="Times New Roman" w:hAnsi="Times New Roman" w:cs="Times New Roman"/>
          <w:b/>
          <w:sz w:val="28"/>
          <w:szCs w:val="28"/>
        </w:rPr>
        <w:t>θ</w:t>
      </w:r>
      <w:r w:rsidRPr="00326634">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26634">
        <w:rPr>
          <w:rFonts w:ascii="Times New Roman" w:hAnsi="Times New Roman" w:cs="Times New Roman"/>
          <w:b/>
          <w:sz w:val="28"/>
          <w:szCs w:val="28"/>
        </w:rPr>
        <w:t xml:space="preserve">- </w:t>
      </w:r>
      <w:r w:rsidRPr="00DB5117">
        <w:rPr>
          <w:rFonts w:ascii="Times New Roman" w:hAnsi="Times New Roman" w:cs="Times New Roman"/>
          <w:b/>
          <w:sz w:val="28"/>
          <w:szCs w:val="28"/>
        </w:rPr>
        <w:t>θ</w:t>
      </w:r>
      <w:r>
        <w:rPr>
          <w:rFonts w:ascii="Times New Roman" w:hAnsi="Times New Roman" w:cs="Times New Roman"/>
          <w:b/>
          <w:sz w:val="28"/>
          <w:szCs w:val="28"/>
          <w:vertAlign w:val="superscript"/>
          <w:lang w:val="en-US"/>
        </w:rPr>
        <w:t>k</w:t>
      </w:r>
      <w:r w:rsidRPr="00326634">
        <w:rPr>
          <w:rFonts w:ascii="Times New Roman" w:hAnsi="Times New Roman" w:cs="Times New Roman"/>
          <w:sz w:val="28"/>
          <w:szCs w:val="28"/>
        </w:rPr>
        <w:t>)</w:t>
      </w:r>
    </w:p>
    <w:p w:rsidR="00631EE8" w:rsidRPr="00326634" w:rsidRDefault="00631EE8" w:rsidP="00696BF7">
      <w:pPr>
        <w:spacing w:after="0" w:line="240" w:lineRule="auto"/>
        <w:ind w:firstLine="709"/>
        <w:jc w:val="both"/>
        <w:rPr>
          <w:rFonts w:ascii="Times New Roman" w:hAnsi="Times New Roman" w:cs="Times New Roman"/>
          <w:sz w:val="28"/>
          <w:szCs w:val="28"/>
        </w:rPr>
      </w:pPr>
    </w:p>
    <w:p w:rsidR="00631EE8" w:rsidRPr="00E20BE4" w:rsidRDefault="00631EE8" w:rsidP="00631EE8">
      <w:pPr>
        <w:spacing w:after="0" w:line="240" w:lineRule="auto"/>
        <w:ind w:firstLine="709"/>
        <w:jc w:val="both"/>
        <w:rPr>
          <w:rFonts w:ascii="Times New Roman" w:hAnsi="Times New Roman" w:cs="Times New Roman"/>
          <w:sz w:val="28"/>
          <w:szCs w:val="28"/>
        </w:rPr>
      </w:pPr>
      <w:r w:rsidRPr="00631EE8">
        <w:rPr>
          <w:rFonts w:ascii="Times New Roman" w:hAnsi="Times New Roman" w:cs="Times New Roman"/>
          <w:sz w:val="28"/>
          <w:szCs w:val="28"/>
        </w:rPr>
        <w:t xml:space="preserve">К сожалению, нам неизвестно распределение </w:t>
      </w:r>
      <w:r w:rsidR="00255BE9" w:rsidRPr="00255BE9">
        <w:rPr>
          <w:rFonts w:ascii="Times New Roman" w:hAnsi="Times New Roman" w:cs="Times New Roman"/>
          <w:b/>
          <w:sz w:val="28"/>
          <w:szCs w:val="28"/>
        </w:rPr>
        <w:t>θ</w:t>
      </w:r>
      <w:r w:rsidRPr="00255BE9">
        <w:rPr>
          <w:rFonts w:ascii="Times New Roman" w:hAnsi="Times New Roman" w:cs="Times New Roman"/>
          <w:b/>
          <w:sz w:val="28"/>
          <w:szCs w:val="28"/>
          <w:vertAlign w:val="superscript"/>
          <w:lang w:val="en-US"/>
        </w:rPr>
        <w:t>k</w:t>
      </w:r>
      <w:r w:rsidRPr="00631EE8">
        <w:rPr>
          <w:rFonts w:ascii="Times New Roman" w:hAnsi="Times New Roman" w:cs="Times New Roman"/>
          <w:sz w:val="28"/>
          <w:szCs w:val="28"/>
        </w:rPr>
        <w:t xml:space="preserve">, поэтому мы не можем вычислить </w:t>
      </w:r>
      <w:r w:rsidRPr="00631EE8">
        <w:rPr>
          <w:rFonts w:ascii="Times New Roman" w:hAnsi="Times New Roman" w:cs="Times New Roman"/>
          <w:sz w:val="28"/>
          <w:szCs w:val="28"/>
          <w:lang w:val="en-US"/>
        </w:rPr>
        <w:t>EV</w:t>
      </w:r>
      <w:r w:rsidRPr="00631EE8">
        <w:rPr>
          <w:rFonts w:ascii="Times New Roman" w:hAnsi="Times New Roman" w:cs="Times New Roman"/>
          <w:sz w:val="28"/>
          <w:szCs w:val="28"/>
        </w:rPr>
        <w:t xml:space="preserve"> </w:t>
      </w:r>
      <w:r w:rsidR="00255BE9" w:rsidRPr="00255BE9">
        <w:rPr>
          <w:rFonts w:ascii="Times New Roman" w:hAnsi="Times New Roman" w:cs="Times New Roman"/>
          <w:sz w:val="28"/>
          <w:szCs w:val="28"/>
        </w:rPr>
        <w:t>(</w:t>
      </w:r>
      <w:r w:rsidR="00E20BE4" w:rsidRPr="00DB5117">
        <w:rPr>
          <w:rFonts w:ascii="Times New Roman" w:hAnsi="Times New Roman" w:cs="Times New Roman"/>
          <w:b/>
          <w:sz w:val="28"/>
          <w:szCs w:val="28"/>
        </w:rPr>
        <w:t>θ</w:t>
      </w:r>
      <w:r w:rsidR="00E20BE4" w:rsidRPr="00E20BE4">
        <w:rPr>
          <w:rFonts w:ascii="Times New Roman" w:hAnsi="Times New Roman" w:cs="Times New Roman"/>
          <w:b/>
          <w:sz w:val="28"/>
          <w:szCs w:val="28"/>
          <w:vertAlign w:val="superscript"/>
        </w:rPr>
        <w:t>·</w:t>
      </w:r>
      <w:r w:rsidR="00E20BE4">
        <w:rPr>
          <w:rFonts w:ascii="Times New Roman" w:hAnsi="Times New Roman" w:cs="Times New Roman"/>
          <w:b/>
          <w:sz w:val="28"/>
          <w:szCs w:val="28"/>
          <w:vertAlign w:val="superscript"/>
          <w:lang w:val="en-US"/>
        </w:rPr>
        <w:t>k</w:t>
      </w:r>
      <w:r w:rsidR="00255BE9" w:rsidRPr="00255BE9">
        <w:rPr>
          <w:rFonts w:ascii="Times New Roman" w:hAnsi="Times New Roman" w:cs="Times New Roman"/>
          <w:sz w:val="28"/>
          <w:szCs w:val="28"/>
        </w:rPr>
        <w:t>)</w:t>
      </w:r>
      <w:r w:rsidRPr="00631EE8">
        <w:rPr>
          <w:rFonts w:ascii="Times New Roman" w:hAnsi="Times New Roman" w:cs="Times New Roman"/>
          <w:sz w:val="28"/>
          <w:szCs w:val="28"/>
        </w:rPr>
        <w:t xml:space="preserve">. Вот тут-то и вступает в дело бутстрап. Когда </w:t>
      </w:r>
      <w:r w:rsidR="00E20BE4" w:rsidRPr="00DB5117">
        <w:rPr>
          <w:rFonts w:ascii="Times New Roman" w:hAnsi="Times New Roman" w:cs="Times New Roman"/>
          <w:b/>
          <w:spacing w:val="-6"/>
          <w:sz w:val="28"/>
          <w:szCs w:val="28"/>
        </w:rPr>
        <w:t>θ</w:t>
      </w:r>
      <w:r w:rsidR="00E20BE4" w:rsidRPr="00DB5117">
        <w:rPr>
          <w:rFonts w:ascii="Times New Roman" w:hAnsi="Times New Roman" w:cs="Times New Roman"/>
          <w:b/>
          <w:spacing w:val="-6"/>
          <w:sz w:val="28"/>
          <w:szCs w:val="28"/>
          <w:vertAlign w:val="superscript"/>
          <w:lang w:val="en-US"/>
        </w:rPr>
        <w:t>kb</w:t>
      </w:r>
      <w:r w:rsidRPr="00631EE8">
        <w:rPr>
          <w:rFonts w:ascii="Times New Roman" w:hAnsi="Times New Roman" w:cs="Times New Roman"/>
          <w:sz w:val="28"/>
          <w:szCs w:val="28"/>
        </w:rPr>
        <w:t xml:space="preserve"> - это оценка реплики бутстрапа для</w:t>
      </w:r>
      <w:r w:rsidR="00E20BE4" w:rsidRPr="00E20BE4">
        <w:rPr>
          <w:rFonts w:ascii="Times New Roman" w:hAnsi="Times New Roman" w:cs="Times New Roman"/>
          <w:b/>
          <w:spacing w:val="-6"/>
          <w:sz w:val="28"/>
          <w:szCs w:val="28"/>
        </w:rPr>
        <w:t xml:space="preserve"> </w:t>
      </w:r>
      <w:r w:rsidR="00E20BE4" w:rsidRPr="00DB5117">
        <w:rPr>
          <w:rFonts w:ascii="Times New Roman" w:hAnsi="Times New Roman" w:cs="Times New Roman"/>
          <w:b/>
          <w:spacing w:val="-6"/>
          <w:sz w:val="28"/>
          <w:szCs w:val="28"/>
        </w:rPr>
        <w:t>θ</w:t>
      </w:r>
      <w:r w:rsidR="00E20BE4" w:rsidRPr="00DB5117">
        <w:rPr>
          <w:rFonts w:ascii="Times New Roman" w:hAnsi="Times New Roman" w:cs="Times New Roman"/>
          <w:b/>
          <w:spacing w:val="-6"/>
          <w:sz w:val="28"/>
          <w:szCs w:val="28"/>
          <w:vertAlign w:val="superscript"/>
          <w:lang w:val="en-US"/>
        </w:rPr>
        <w:t>k</w:t>
      </w:r>
      <w:r w:rsidRPr="00631EE8">
        <w:rPr>
          <w:rFonts w:ascii="Times New Roman" w:hAnsi="Times New Roman" w:cs="Times New Roman"/>
          <w:sz w:val="28"/>
          <w:szCs w:val="28"/>
        </w:rPr>
        <w:t>, бутстраповская оценка смещения</w:t>
      </w:r>
      <w:r w:rsidR="00E20BE4" w:rsidRPr="00E20BE4">
        <w:rPr>
          <w:rFonts w:ascii="Times New Roman" w:hAnsi="Times New Roman" w:cs="Times New Roman"/>
          <w:sz w:val="28"/>
          <w:szCs w:val="28"/>
        </w:rPr>
        <w:t>.</w:t>
      </w:r>
    </w:p>
    <w:p w:rsidR="00E20BE4" w:rsidRPr="003A4332" w:rsidRDefault="00E20BE4" w:rsidP="00631EE8">
      <w:pPr>
        <w:spacing w:after="0" w:line="240" w:lineRule="auto"/>
        <w:ind w:firstLine="709"/>
        <w:jc w:val="both"/>
        <w:rPr>
          <w:rFonts w:ascii="Times New Roman" w:hAnsi="Times New Roman" w:cs="Times New Roman"/>
          <w:sz w:val="28"/>
          <w:szCs w:val="28"/>
        </w:rPr>
      </w:pPr>
    </w:p>
    <w:p w:rsidR="00E20BE4" w:rsidRDefault="00E20BE4" w:rsidP="00E20BE4">
      <w:pPr>
        <w:spacing w:after="0" w:line="240" w:lineRule="auto"/>
        <w:ind w:firstLine="709"/>
        <w:jc w:val="center"/>
        <w:rPr>
          <w:rFonts w:ascii="Times New Roman" w:hAnsi="Times New Roman" w:cs="Times New Roman"/>
          <w:b/>
          <w:sz w:val="28"/>
          <w:szCs w:val="28"/>
          <w:vertAlign w:val="superscript"/>
          <w:lang w:val="en-US"/>
        </w:rPr>
      </w:pPr>
      <w:r w:rsidRPr="00631EE8">
        <w:rPr>
          <w:rFonts w:ascii="Times New Roman" w:hAnsi="Times New Roman" w:cs="Times New Roman"/>
          <w:b/>
          <w:sz w:val="28"/>
          <w:szCs w:val="28"/>
          <w:lang w:val="en-US"/>
        </w:rPr>
        <w:t>bias</w:t>
      </w:r>
      <w:r w:rsidRPr="00631EE8">
        <w:rPr>
          <w:rFonts w:ascii="Times New Roman" w:hAnsi="Times New Roman" w:cs="Times New Roman"/>
          <w:b/>
          <w:sz w:val="28"/>
          <w:szCs w:val="28"/>
          <w:vertAlign w:val="superscript"/>
          <w:lang w:val="en-US"/>
        </w:rPr>
        <w:t>k</w:t>
      </w:r>
      <w:r>
        <w:rPr>
          <w:rFonts w:ascii="Times New Roman" w:hAnsi="Times New Roman" w:cs="Times New Roman"/>
          <w:b/>
          <w:sz w:val="28"/>
          <w:szCs w:val="28"/>
          <w:vertAlign w:val="superscript"/>
          <w:lang w:val="en-US"/>
        </w:rPr>
        <w:t>*</w:t>
      </w:r>
      <w:r>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B</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b=1</m:t>
            </m:r>
          </m:sub>
          <m:sup>
            <m:r>
              <m:rPr>
                <m:sty m:val="b"/>
              </m:rPr>
              <w:rPr>
                <w:rFonts w:ascii="Cambria Math" w:hAnsi="Cambria Math" w:cs="Times New Roman"/>
                <w:sz w:val="28"/>
                <w:szCs w:val="28"/>
                <w:lang w:val="en-US"/>
              </w:rPr>
              <m:t>B</m:t>
            </m:r>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m:t>
                </m:r>
              </m:e>
              <m:sup>
                <m:r>
                  <m:rPr>
                    <m:sty m:val="b"/>
                  </m:rPr>
                  <w:rPr>
                    <w:rFonts w:ascii="Cambria Math" w:hAnsi="Cambria Math" w:cs="Times New Roman"/>
                    <w:sz w:val="28"/>
                    <w:szCs w:val="28"/>
                    <w:lang w:val="en-US"/>
                  </w:rPr>
                  <m:t>kb</m:t>
                </m:r>
              </m:sup>
            </m:sSup>
          </m:e>
        </m:nary>
      </m:oMath>
      <w:r>
        <w:rPr>
          <w:rFonts w:ascii="Times New Roman" w:hAnsi="Times New Roman" w:cs="Times New Roman"/>
          <w:b/>
          <w:sz w:val="28"/>
          <w:szCs w:val="28"/>
          <w:lang w:val="en-US"/>
        </w:rPr>
        <w:t>-</w:t>
      </w:r>
      <w:r w:rsidRPr="00E20BE4">
        <w:rPr>
          <w:rFonts w:ascii="Times New Roman" w:hAnsi="Times New Roman" w:cs="Times New Roman"/>
          <w:b/>
          <w:sz w:val="28"/>
          <w:szCs w:val="28"/>
          <w:lang w:val="en-US"/>
        </w:rPr>
        <w:t xml:space="preserve"> </w:t>
      </w:r>
      <w:r w:rsidRPr="00DB5117">
        <w:rPr>
          <w:rFonts w:ascii="Times New Roman" w:hAnsi="Times New Roman" w:cs="Times New Roman"/>
          <w:b/>
          <w:sz w:val="28"/>
          <w:szCs w:val="28"/>
        </w:rPr>
        <w:t>θ</w:t>
      </w:r>
      <w:r w:rsidRPr="00631EE8">
        <w:rPr>
          <w:rFonts w:ascii="Times New Roman" w:hAnsi="Times New Roman" w:cs="Times New Roman"/>
          <w:b/>
          <w:sz w:val="28"/>
          <w:szCs w:val="28"/>
          <w:vertAlign w:val="superscript"/>
          <w:lang w:val="en-US"/>
        </w:rPr>
        <w:t>·</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xml:space="preserve">= </w:t>
      </w:r>
      <w:r w:rsidRPr="00DB5117">
        <w:rPr>
          <w:rFonts w:ascii="Times New Roman" w:hAnsi="Times New Roman" w:cs="Times New Roman"/>
          <w:b/>
          <w:sz w:val="28"/>
          <w:szCs w:val="28"/>
        </w:rPr>
        <w:t>θ</w:t>
      </w:r>
      <w:r w:rsidRPr="00631EE8">
        <w:rPr>
          <w:rFonts w:ascii="Times New Roman" w:hAnsi="Times New Roman" w:cs="Times New Roman"/>
          <w:b/>
          <w:sz w:val="28"/>
          <w:szCs w:val="28"/>
          <w:vertAlign w:val="superscript"/>
          <w:lang w:val="en-US"/>
        </w:rPr>
        <w:t>·</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w:t>
      </w:r>
      <w:r w:rsidRPr="00E20BE4">
        <w:rPr>
          <w:rFonts w:ascii="Times New Roman" w:hAnsi="Times New Roman" w:cs="Times New Roman"/>
          <w:b/>
          <w:sz w:val="28"/>
          <w:szCs w:val="28"/>
          <w:lang w:val="en-US"/>
        </w:rPr>
        <w:t xml:space="preserve"> </w:t>
      </w:r>
      <w:r w:rsidRPr="00DB5117">
        <w:rPr>
          <w:rFonts w:ascii="Times New Roman" w:hAnsi="Times New Roman" w:cs="Times New Roman"/>
          <w:b/>
          <w:sz w:val="28"/>
          <w:szCs w:val="28"/>
        </w:rPr>
        <w:t>θ</w:t>
      </w:r>
      <w:r w:rsidRPr="00631EE8">
        <w:rPr>
          <w:rFonts w:ascii="Times New Roman" w:hAnsi="Times New Roman" w:cs="Times New Roman"/>
          <w:b/>
          <w:sz w:val="28"/>
          <w:szCs w:val="28"/>
          <w:vertAlign w:val="superscript"/>
          <w:lang w:val="en-US"/>
        </w:rPr>
        <w:t>·</w:t>
      </w:r>
      <w:r>
        <w:rPr>
          <w:rFonts w:ascii="Times New Roman" w:hAnsi="Times New Roman" w:cs="Times New Roman"/>
          <w:b/>
          <w:sz w:val="28"/>
          <w:szCs w:val="28"/>
          <w:vertAlign w:val="superscript"/>
          <w:lang w:val="en-US"/>
        </w:rPr>
        <w:t>k</w:t>
      </w:r>
    </w:p>
    <w:p w:rsidR="00625BA6" w:rsidRDefault="00625BA6" w:rsidP="00E20BE4">
      <w:pPr>
        <w:spacing w:after="0" w:line="240" w:lineRule="auto"/>
        <w:ind w:firstLine="709"/>
        <w:jc w:val="center"/>
        <w:rPr>
          <w:rFonts w:ascii="Times New Roman" w:hAnsi="Times New Roman" w:cs="Times New Roman"/>
          <w:b/>
          <w:sz w:val="28"/>
          <w:szCs w:val="28"/>
          <w:vertAlign w:val="superscript"/>
          <w:lang w:val="en-US"/>
        </w:rPr>
      </w:pPr>
    </w:p>
    <w:p w:rsidR="00625BA6" w:rsidRPr="00625BA6" w:rsidRDefault="00625BA6" w:rsidP="00E20BE4">
      <w:pPr>
        <w:spacing w:after="0" w:line="240" w:lineRule="auto"/>
        <w:ind w:firstLine="709"/>
        <w:jc w:val="center"/>
        <w:rPr>
          <w:rFonts w:ascii="Times New Roman" w:hAnsi="Times New Roman" w:cs="Times New Roman"/>
          <w:sz w:val="28"/>
          <w:szCs w:val="28"/>
          <w:lang w:val="en-US"/>
        </w:rPr>
      </w:pPr>
    </w:p>
    <w:p w:rsidR="00255BE9" w:rsidRPr="003A4332" w:rsidRDefault="00625BA6" w:rsidP="00631EE8">
      <w:pPr>
        <w:spacing w:after="0" w:line="240" w:lineRule="auto"/>
        <w:ind w:firstLine="709"/>
        <w:jc w:val="both"/>
        <w:rPr>
          <w:rFonts w:ascii="Times New Roman" w:hAnsi="Times New Roman" w:cs="Times New Roman"/>
          <w:sz w:val="28"/>
          <w:szCs w:val="28"/>
        </w:rPr>
      </w:pPr>
      <w:r w:rsidRPr="00625BA6">
        <w:rPr>
          <w:rFonts w:ascii="Times New Roman" w:hAnsi="Times New Roman" w:cs="Times New Roman"/>
          <w:sz w:val="28"/>
          <w:szCs w:val="28"/>
        </w:rPr>
        <w:t>Тогда оценка</w:t>
      </w:r>
      <w:r w:rsidRPr="00657059">
        <w:rPr>
          <w:rFonts w:ascii="Times New Roman" w:hAnsi="Times New Roman" w:cs="Times New Roman"/>
          <w:b/>
          <w:sz w:val="28"/>
          <w:szCs w:val="28"/>
        </w:rPr>
        <w:t xml:space="preserve"> </w:t>
      </w:r>
      <w:r w:rsidR="00657059" w:rsidRPr="00657059">
        <w:rPr>
          <w:rFonts w:ascii="Times New Roman" w:hAnsi="Times New Roman" w:cs="Times New Roman"/>
          <w:b/>
          <w:sz w:val="28"/>
          <w:szCs w:val="28"/>
        </w:rPr>
        <w:t>θ</w:t>
      </w:r>
      <w:r w:rsidRPr="00657059">
        <w:rPr>
          <w:rFonts w:ascii="Times New Roman" w:hAnsi="Times New Roman" w:cs="Times New Roman"/>
          <w:b/>
          <w:sz w:val="28"/>
          <w:szCs w:val="28"/>
          <w:vertAlign w:val="superscript"/>
          <w:lang w:val="en-US"/>
        </w:rPr>
        <w:t>k</w:t>
      </w:r>
      <w:r w:rsidRPr="00625BA6">
        <w:rPr>
          <w:rFonts w:ascii="Times New Roman" w:hAnsi="Times New Roman" w:cs="Times New Roman"/>
          <w:sz w:val="28"/>
          <w:szCs w:val="28"/>
        </w:rPr>
        <w:t xml:space="preserve"> с поправкой на смещение</w:t>
      </w:r>
    </w:p>
    <w:p w:rsidR="00657059" w:rsidRPr="003A4332" w:rsidRDefault="00657059" w:rsidP="00631EE8">
      <w:pPr>
        <w:spacing w:after="0" w:line="240" w:lineRule="auto"/>
        <w:ind w:firstLine="709"/>
        <w:jc w:val="both"/>
        <w:rPr>
          <w:rFonts w:ascii="Times New Roman" w:hAnsi="Times New Roman" w:cs="Times New Roman"/>
          <w:sz w:val="28"/>
          <w:szCs w:val="28"/>
        </w:rPr>
      </w:pPr>
    </w:p>
    <w:p w:rsidR="00657059" w:rsidRPr="003A4332" w:rsidRDefault="00657059" w:rsidP="00657059">
      <w:pPr>
        <w:spacing w:after="0" w:line="240" w:lineRule="auto"/>
        <w:ind w:firstLine="709"/>
        <w:jc w:val="center"/>
        <w:rPr>
          <w:rFonts w:ascii="Times New Roman" w:hAnsi="Times New Roman" w:cs="Times New Roman"/>
          <w:b/>
          <w:sz w:val="28"/>
          <w:szCs w:val="28"/>
        </w:rPr>
      </w:pP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 xml:space="preserve">=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w:t>
      </w:r>
      <w:r>
        <w:rPr>
          <w:rFonts w:ascii="Times New Roman" w:hAnsi="Times New Roman" w:cs="Times New Roman"/>
          <w:b/>
          <w:sz w:val="28"/>
          <w:szCs w:val="28"/>
          <w:lang w:val="en-US"/>
        </w:rPr>
        <w:t>bias</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vertAlign w:val="superscript"/>
        </w:rPr>
        <w:t>*</w:t>
      </w:r>
      <w:r w:rsidRPr="003A4332">
        <w:rPr>
          <w:rFonts w:ascii="Times New Roman" w:hAnsi="Times New Roman" w:cs="Times New Roman"/>
          <w:b/>
          <w:sz w:val="28"/>
          <w:szCs w:val="28"/>
        </w:rPr>
        <w:t xml:space="preserve">=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vertAlign w:val="superscript"/>
        </w:rPr>
        <w:t xml:space="preserve"> </w:t>
      </w:r>
      <w:r w:rsidRPr="003A4332">
        <w:rPr>
          <w:rFonts w:ascii="Times New Roman" w:hAnsi="Times New Roman" w:cs="Times New Roman"/>
          <w:b/>
          <w:sz w:val="28"/>
          <w:szCs w:val="28"/>
        </w:rPr>
        <w:t>–</w:t>
      </w:r>
      <w:r w:rsidRPr="003A4332">
        <w:rPr>
          <w:rFonts w:ascii="Times New Roman" w:hAnsi="Times New Roman" w:cs="Times New Roman"/>
          <w:b/>
          <w:spacing w:val="-6"/>
          <w:sz w:val="28"/>
          <w:szCs w:val="28"/>
        </w:rPr>
        <w:t xml:space="preserve"> </w:t>
      </w:r>
      <w:r w:rsidRPr="00DB5117">
        <w:rPr>
          <w:rFonts w:ascii="Times New Roman" w:hAnsi="Times New Roman" w:cs="Times New Roman"/>
          <w:b/>
          <w:spacing w:val="-6"/>
          <w:sz w:val="28"/>
          <w:szCs w:val="28"/>
        </w:rPr>
        <w:t>θ</w:t>
      </w:r>
      <w:r w:rsidRPr="003A4332">
        <w:rPr>
          <w:rFonts w:ascii="Times New Roman" w:hAnsi="Times New Roman" w:cs="Times New Roman"/>
          <w:b/>
          <w:spacing w:val="-6"/>
          <w:sz w:val="28"/>
          <w:szCs w:val="28"/>
          <w:vertAlign w:val="superscript"/>
        </w:rPr>
        <w:t>*</w:t>
      </w:r>
      <w:r w:rsidRPr="003A4332">
        <w:rPr>
          <w:rFonts w:ascii="Times New Roman" w:hAnsi="Times New Roman" w:cs="Times New Roman"/>
          <w:b/>
          <w:spacing w:val="-6"/>
          <w:sz w:val="28"/>
          <w:szCs w:val="28"/>
        </w:rPr>
        <w:t>+</w:t>
      </w:r>
      <w:r w:rsidRPr="003A4332">
        <w:rPr>
          <w:rFonts w:ascii="Times New Roman" w:hAnsi="Times New Roman" w:cs="Times New Roman"/>
          <w:b/>
          <w:sz w:val="28"/>
          <w:szCs w:val="28"/>
        </w:rPr>
        <w:t xml:space="preserve">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 xml:space="preserve">=2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rPr>
        <w:t xml:space="preserve"> -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vertAlign w:val="superscript"/>
        </w:rPr>
        <w:t>*</w:t>
      </w:r>
    </w:p>
    <w:p w:rsidR="00657059" w:rsidRPr="003A4332" w:rsidRDefault="00657059" w:rsidP="00657059">
      <w:pPr>
        <w:spacing w:after="0" w:line="240" w:lineRule="auto"/>
        <w:ind w:firstLine="709"/>
        <w:jc w:val="center"/>
        <w:rPr>
          <w:rFonts w:ascii="Times New Roman" w:hAnsi="Times New Roman" w:cs="Times New Roman"/>
          <w:b/>
          <w:sz w:val="28"/>
          <w:szCs w:val="28"/>
        </w:rPr>
      </w:pPr>
    </w:p>
    <w:p w:rsidR="00657059" w:rsidRPr="003A4332" w:rsidRDefault="00657059" w:rsidP="00657059">
      <w:pPr>
        <w:spacing w:after="0" w:line="240" w:lineRule="auto"/>
        <w:ind w:firstLine="709"/>
        <w:jc w:val="both"/>
        <w:rPr>
          <w:rFonts w:ascii="Times New Roman" w:hAnsi="Times New Roman" w:cs="Times New Roman"/>
          <w:sz w:val="28"/>
          <w:szCs w:val="28"/>
        </w:rPr>
      </w:pPr>
      <w:r w:rsidRPr="00657059">
        <w:rPr>
          <w:rFonts w:ascii="Times New Roman" w:hAnsi="Times New Roman" w:cs="Times New Roman"/>
          <w:sz w:val="28"/>
          <w:szCs w:val="28"/>
        </w:rPr>
        <w:t>Точность оценок может быть определена на основе дисперсии оценки бутстрапа.</w:t>
      </w:r>
    </w:p>
    <w:p w:rsidR="00657059" w:rsidRPr="003A4332" w:rsidRDefault="00657059" w:rsidP="00657059">
      <w:pPr>
        <w:spacing w:after="0" w:line="240" w:lineRule="auto"/>
        <w:ind w:firstLine="709"/>
        <w:jc w:val="both"/>
        <w:rPr>
          <w:rFonts w:ascii="Times New Roman" w:hAnsi="Times New Roman" w:cs="Times New Roman"/>
          <w:sz w:val="28"/>
          <w:szCs w:val="28"/>
        </w:rPr>
      </w:pPr>
    </w:p>
    <w:p w:rsidR="00657059" w:rsidRPr="003A4332" w:rsidRDefault="00657059" w:rsidP="00657059">
      <w:pPr>
        <w:spacing w:after="0" w:line="240" w:lineRule="auto"/>
        <w:ind w:firstLine="709"/>
        <w:jc w:val="center"/>
        <w:rPr>
          <w:rFonts w:ascii="Times New Roman" w:hAnsi="Times New Roman" w:cs="Times New Roman"/>
          <w:b/>
          <w:sz w:val="28"/>
          <w:szCs w:val="28"/>
        </w:rPr>
      </w:pPr>
      <w:r w:rsidRPr="003A4332">
        <w:rPr>
          <w:rFonts w:ascii="Times New Roman" w:hAnsi="Times New Roman" w:cs="Times New Roman"/>
          <w:b/>
          <w:sz w:val="28"/>
          <w:szCs w:val="28"/>
        </w:rPr>
        <w:t>Ô</w:t>
      </w:r>
      <w:r w:rsidRPr="003A4332">
        <w:rPr>
          <w:rFonts w:ascii="Times New Roman" w:hAnsi="Times New Roman" w:cs="Times New Roman"/>
          <w:b/>
          <w:sz w:val="28"/>
          <w:szCs w:val="28"/>
          <w:vertAlign w:val="superscript"/>
        </w:rPr>
        <w:t>2</w:t>
      </w:r>
      <w:r w:rsidRPr="003A4332">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B</m:t>
            </m:r>
          </m:den>
        </m:f>
      </m:oMath>
      <w:r w:rsidRPr="003A4332">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b</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B</m:t>
            </m:r>
          </m:sup>
          <m:e>
            <m:r>
              <m:rPr>
                <m:sty m:val="b"/>
              </m:rPr>
              <w:rPr>
                <w:rFonts w:ascii="Cambria Math" w:hAnsi="Cambria Math" w:cs="Times New Roman"/>
                <w:sz w:val="28"/>
                <w:szCs w:val="28"/>
              </w:rPr>
              <m:t>(</m:t>
            </m:r>
          </m:e>
        </m:nary>
      </m:oMath>
      <w:r>
        <w:rPr>
          <w:rFonts w:ascii="Times New Roman" w:hAnsi="Times New Roman" w:cs="Times New Roman"/>
          <w:b/>
          <w:sz w:val="28"/>
          <w:szCs w:val="28"/>
          <w:lang w:val="en-US"/>
        </w:rPr>
        <w:t>θ</w:t>
      </w:r>
      <w:r>
        <w:rPr>
          <w:rFonts w:ascii="Times New Roman" w:hAnsi="Times New Roman" w:cs="Times New Roman"/>
          <w:b/>
          <w:sz w:val="28"/>
          <w:szCs w:val="28"/>
          <w:vertAlign w:val="superscript"/>
          <w:lang w:val="en-US"/>
        </w:rPr>
        <w:t>kb</w:t>
      </w:r>
      <w:r w:rsidRPr="003A4332">
        <w:rPr>
          <w:rFonts w:ascii="Times New Roman" w:hAnsi="Times New Roman" w:cs="Times New Roman"/>
          <w:b/>
          <w:sz w:val="28"/>
          <w:szCs w:val="28"/>
        </w:rPr>
        <w:t xml:space="preserve"> - </w:t>
      </w:r>
      <w:r w:rsidRPr="00DB5117">
        <w:rPr>
          <w:rFonts w:ascii="Times New Roman" w:hAnsi="Times New Roman" w:cs="Times New Roman"/>
          <w:b/>
          <w:sz w:val="28"/>
          <w:szCs w:val="28"/>
        </w:rPr>
        <w:t>θ</w:t>
      </w:r>
      <w:r w:rsidRPr="003A4332">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3A4332">
        <w:rPr>
          <w:rFonts w:ascii="Times New Roman" w:hAnsi="Times New Roman" w:cs="Times New Roman"/>
          <w:b/>
          <w:sz w:val="28"/>
          <w:szCs w:val="28"/>
          <w:vertAlign w:val="superscript"/>
        </w:rPr>
        <w:t>*</w:t>
      </w:r>
      <m:oMath>
        <m:sSup>
          <m:sSupPr>
            <m:ctrlPr>
              <w:rPr>
                <w:rFonts w:ascii="Cambria Math" w:hAnsi="Cambria Math" w:cs="Times New Roman"/>
                <w:b/>
                <w:i/>
                <w:sz w:val="28"/>
                <w:szCs w:val="28"/>
                <w:vertAlign w:val="superscript"/>
                <w:lang w:val="en-US"/>
              </w:rPr>
            </m:ctrlPr>
          </m:sSupPr>
          <m:e>
            <m:r>
              <m:rPr>
                <m:sty m:val="bi"/>
              </m:rPr>
              <w:rPr>
                <w:rFonts w:ascii="Cambria Math" w:hAnsi="Cambria Math" w:cs="Times New Roman"/>
                <w:sz w:val="28"/>
                <w:szCs w:val="28"/>
                <w:vertAlign w:val="superscript"/>
              </w:rPr>
              <m:t>)</m:t>
            </m:r>
          </m:e>
          <m:sup>
            <m:r>
              <m:rPr>
                <m:sty m:val="bi"/>
              </m:rPr>
              <w:rPr>
                <w:rFonts w:ascii="Cambria Math" w:hAnsi="Cambria Math" w:cs="Times New Roman"/>
                <w:sz w:val="28"/>
                <w:szCs w:val="28"/>
                <w:vertAlign w:val="superscript"/>
                <w:lang w:val="en-US"/>
              </w:rPr>
              <m:t>2</m:t>
            </m:r>
          </m:sup>
        </m:sSup>
      </m:oMath>
    </w:p>
    <w:p w:rsidR="00DB5117" w:rsidRPr="003A4332" w:rsidRDefault="00DB5117" w:rsidP="00177067">
      <w:pPr>
        <w:spacing w:after="0" w:line="240" w:lineRule="auto"/>
        <w:ind w:firstLine="709"/>
        <w:jc w:val="both"/>
        <w:rPr>
          <w:rFonts w:ascii="Times New Roman" w:hAnsi="Times New Roman" w:cs="Times New Roman"/>
          <w:spacing w:val="-6"/>
          <w:sz w:val="28"/>
          <w:szCs w:val="28"/>
        </w:rPr>
      </w:pPr>
    </w:p>
    <w:p w:rsidR="005D70A4" w:rsidRPr="003A4332" w:rsidRDefault="005D70A4" w:rsidP="005D70A4">
      <w:pPr>
        <w:spacing w:after="0" w:line="240" w:lineRule="auto"/>
        <w:ind w:firstLine="709"/>
        <w:jc w:val="center"/>
        <w:rPr>
          <w:rFonts w:ascii="Times New Roman" w:hAnsi="Times New Roman" w:cs="Times New Roman"/>
          <w:b/>
          <w:spacing w:val="-6"/>
          <w:sz w:val="32"/>
          <w:szCs w:val="28"/>
        </w:rPr>
      </w:pPr>
      <w:r w:rsidRPr="005D70A4">
        <w:rPr>
          <w:rFonts w:ascii="Times New Roman" w:hAnsi="Times New Roman" w:cs="Times New Roman"/>
          <w:b/>
          <w:spacing w:val="-6"/>
          <w:sz w:val="32"/>
          <w:szCs w:val="28"/>
        </w:rPr>
        <w:t xml:space="preserve">6.5. Алгоритм начальной загрузки </w:t>
      </w:r>
      <w:r w:rsidRPr="005D70A4">
        <w:rPr>
          <w:rFonts w:ascii="Times New Roman" w:hAnsi="Times New Roman" w:cs="Times New Roman"/>
          <w:b/>
          <w:spacing w:val="-6"/>
          <w:sz w:val="32"/>
          <w:szCs w:val="28"/>
          <w:lang w:val="en-US"/>
        </w:rPr>
        <w:t>DEA</w:t>
      </w:r>
    </w:p>
    <w:p w:rsidR="005D70A4" w:rsidRPr="005D70A4" w:rsidRDefault="005D70A4" w:rsidP="005D70A4">
      <w:pPr>
        <w:spacing w:after="0" w:line="240" w:lineRule="auto"/>
        <w:ind w:firstLine="709"/>
        <w:jc w:val="center"/>
        <w:rPr>
          <w:rFonts w:ascii="Times New Roman" w:hAnsi="Times New Roman" w:cs="Times New Roman"/>
          <w:b/>
          <w:spacing w:val="-6"/>
          <w:sz w:val="32"/>
          <w:szCs w:val="28"/>
        </w:rPr>
      </w:pPr>
    </w:p>
    <w:p w:rsidR="005D70A4" w:rsidRPr="003A4332" w:rsidRDefault="005D70A4" w:rsidP="005D70A4">
      <w:pPr>
        <w:spacing w:after="0" w:line="240" w:lineRule="auto"/>
        <w:ind w:firstLine="709"/>
        <w:jc w:val="both"/>
        <w:rPr>
          <w:rFonts w:ascii="Times New Roman" w:hAnsi="Times New Roman" w:cs="Times New Roman"/>
          <w:b/>
          <w:spacing w:val="-6"/>
          <w:sz w:val="28"/>
          <w:szCs w:val="28"/>
        </w:rPr>
      </w:pPr>
      <w:r w:rsidRPr="005D70A4">
        <w:rPr>
          <w:rFonts w:ascii="Times New Roman" w:hAnsi="Times New Roman" w:cs="Times New Roman"/>
          <w:spacing w:val="-6"/>
          <w:sz w:val="28"/>
          <w:szCs w:val="28"/>
        </w:rPr>
        <w:t xml:space="preserve">Мы утверждали, что наивное использование стандартных методов начальной загрузки неудовлетворительно  для моделей </w:t>
      </w:r>
      <w:r w:rsidRPr="005D70A4">
        <w:rPr>
          <w:rFonts w:ascii="Times New Roman" w:hAnsi="Times New Roman" w:cs="Times New Roman"/>
          <w:spacing w:val="-6"/>
          <w:sz w:val="28"/>
          <w:szCs w:val="28"/>
          <w:lang w:val="en-US"/>
        </w:rPr>
        <w:t>DEA</w:t>
      </w:r>
      <w:r w:rsidRPr="005D70A4">
        <w:rPr>
          <w:rFonts w:ascii="Times New Roman" w:hAnsi="Times New Roman" w:cs="Times New Roman"/>
          <w:spacing w:val="-6"/>
          <w:sz w:val="28"/>
          <w:szCs w:val="28"/>
        </w:rPr>
        <w:t xml:space="preserve">, и мы обсудили, как улучшить ее с помощью сглаживания и коррекции смещения. Теперь мы представляем упрощенный метод со сглаживанием метода, используемого в </w:t>
      </w:r>
      <w:r w:rsidRPr="005D70A4">
        <w:rPr>
          <w:rFonts w:ascii="Times New Roman" w:hAnsi="Times New Roman" w:cs="Times New Roman"/>
          <w:b/>
          <w:spacing w:val="-6"/>
          <w:sz w:val="28"/>
          <w:szCs w:val="28"/>
          <w:lang w:val="en-US"/>
        </w:rPr>
        <w:t>R</w:t>
      </w:r>
      <w:r w:rsidRPr="005D70A4">
        <w:rPr>
          <w:rFonts w:ascii="Times New Roman" w:hAnsi="Times New Roman" w:cs="Times New Roman"/>
          <w:b/>
          <w:spacing w:val="-6"/>
          <w:sz w:val="28"/>
          <w:szCs w:val="28"/>
        </w:rPr>
        <w:t xml:space="preserve">-функции </w:t>
      </w:r>
      <w:r w:rsidRPr="005D70A4">
        <w:rPr>
          <w:rFonts w:ascii="Times New Roman" w:hAnsi="Times New Roman" w:cs="Times New Roman"/>
          <w:b/>
          <w:spacing w:val="-6"/>
          <w:sz w:val="28"/>
          <w:szCs w:val="28"/>
          <w:lang w:val="en-US"/>
        </w:rPr>
        <w:t>boot</w:t>
      </w:r>
      <w:r w:rsidRPr="005D70A4">
        <w:rPr>
          <w:rFonts w:ascii="Times New Roman" w:hAnsi="Times New Roman" w:cs="Times New Roman"/>
          <w:b/>
          <w:spacing w:val="-6"/>
          <w:sz w:val="28"/>
          <w:szCs w:val="28"/>
        </w:rPr>
        <w:t>.</w:t>
      </w:r>
      <w:r w:rsidRPr="005D70A4">
        <w:rPr>
          <w:rFonts w:ascii="Times New Roman" w:hAnsi="Times New Roman" w:cs="Times New Roman"/>
          <w:b/>
          <w:spacing w:val="-6"/>
          <w:sz w:val="28"/>
          <w:szCs w:val="28"/>
          <w:lang w:val="en-US"/>
        </w:rPr>
        <w:t>sw</w:t>
      </w:r>
      <w:r w:rsidRPr="005D70A4">
        <w:rPr>
          <w:rFonts w:ascii="Times New Roman" w:hAnsi="Times New Roman" w:cs="Times New Roman"/>
          <w:b/>
          <w:spacing w:val="-6"/>
          <w:sz w:val="28"/>
          <w:szCs w:val="28"/>
        </w:rPr>
        <w:t xml:space="preserve"> 98.</w:t>
      </w:r>
    </w:p>
    <w:p w:rsidR="005D70A4" w:rsidRPr="003A4332" w:rsidRDefault="005D70A4" w:rsidP="005D70A4">
      <w:pPr>
        <w:spacing w:after="0" w:line="240" w:lineRule="auto"/>
        <w:ind w:firstLine="709"/>
        <w:jc w:val="both"/>
        <w:rPr>
          <w:rFonts w:ascii="Times New Roman" w:hAnsi="Times New Roman" w:cs="Times New Roman"/>
          <w:spacing w:val="-6"/>
          <w:sz w:val="28"/>
          <w:szCs w:val="28"/>
        </w:rPr>
      </w:pPr>
      <w:r w:rsidRPr="005D70A4">
        <w:rPr>
          <w:rFonts w:ascii="Times New Roman" w:hAnsi="Times New Roman" w:cs="Times New Roman"/>
          <w:spacing w:val="-6"/>
          <w:sz w:val="28"/>
          <w:szCs w:val="28"/>
        </w:rPr>
        <w:t xml:space="preserve">Было высказано предположение, что </w:t>
      </w:r>
      <w:r w:rsidRPr="005D70A4">
        <w:rPr>
          <w:rFonts w:ascii="Times New Roman" w:hAnsi="Times New Roman" w:cs="Times New Roman"/>
          <w:b/>
          <w:spacing w:val="-6"/>
          <w:sz w:val="28"/>
          <w:szCs w:val="28"/>
          <w:lang w:val="en-US"/>
        </w:rPr>
        <w:t>B</w:t>
      </w:r>
      <w:r w:rsidRPr="005D70A4">
        <w:rPr>
          <w:rFonts w:ascii="Times New Roman" w:hAnsi="Times New Roman" w:cs="Times New Roman"/>
          <w:b/>
          <w:spacing w:val="-6"/>
          <w:sz w:val="28"/>
          <w:szCs w:val="28"/>
        </w:rPr>
        <w:t xml:space="preserve"> = 1000</w:t>
      </w:r>
      <w:r w:rsidRPr="005D70A4">
        <w:rPr>
          <w:rFonts w:ascii="Times New Roman" w:hAnsi="Times New Roman" w:cs="Times New Roman"/>
          <w:spacing w:val="-6"/>
          <w:sz w:val="28"/>
          <w:szCs w:val="28"/>
        </w:rPr>
        <w:t xml:space="preserve"> подходит для расчета доверительных интервалов.</w:t>
      </w:r>
    </w:p>
    <w:p w:rsidR="005D70A4" w:rsidRPr="003A4332" w:rsidRDefault="005D70A4" w:rsidP="005D70A4">
      <w:pPr>
        <w:spacing w:after="0" w:line="240" w:lineRule="auto"/>
        <w:ind w:firstLine="709"/>
        <w:jc w:val="both"/>
        <w:rPr>
          <w:rFonts w:ascii="Times New Roman" w:hAnsi="Times New Roman" w:cs="Times New Roman"/>
          <w:spacing w:val="-6"/>
          <w:sz w:val="28"/>
          <w:szCs w:val="28"/>
        </w:rPr>
      </w:pPr>
    </w:p>
    <w:p w:rsidR="005D70A4" w:rsidRPr="003A4332" w:rsidRDefault="005D70A4" w:rsidP="005D70A4">
      <w:pPr>
        <w:spacing w:after="0" w:line="240" w:lineRule="auto"/>
        <w:ind w:firstLine="709"/>
        <w:jc w:val="right"/>
        <w:rPr>
          <w:rFonts w:ascii="Times New Roman" w:hAnsi="Times New Roman" w:cs="Times New Roman"/>
          <w:b/>
          <w:spacing w:val="-6"/>
          <w:sz w:val="28"/>
          <w:szCs w:val="28"/>
        </w:rPr>
      </w:pPr>
      <w:r w:rsidRPr="005D70A4">
        <w:rPr>
          <w:rFonts w:ascii="Times New Roman" w:hAnsi="Times New Roman" w:cs="Times New Roman"/>
          <w:b/>
          <w:spacing w:val="-6"/>
          <w:sz w:val="28"/>
          <w:szCs w:val="28"/>
        </w:rPr>
        <w:t>Таблица 6.6</w:t>
      </w:r>
    </w:p>
    <w:p w:rsidR="005D70A4" w:rsidRPr="003A4332" w:rsidRDefault="005D70A4" w:rsidP="005D70A4">
      <w:pPr>
        <w:spacing w:after="0" w:line="240" w:lineRule="auto"/>
        <w:ind w:firstLine="709"/>
        <w:jc w:val="right"/>
        <w:rPr>
          <w:rFonts w:ascii="Times New Roman" w:hAnsi="Times New Roman" w:cs="Times New Roman"/>
          <w:b/>
          <w:spacing w:val="-6"/>
          <w:sz w:val="28"/>
          <w:szCs w:val="28"/>
        </w:rPr>
      </w:pPr>
    </w:p>
    <w:p w:rsidR="005D70A4" w:rsidRPr="003A4332" w:rsidRDefault="005D70A4" w:rsidP="005D70A4">
      <w:pPr>
        <w:pBdr>
          <w:bottom w:val="single" w:sz="12" w:space="1" w:color="auto"/>
        </w:pBdr>
        <w:spacing w:after="0" w:line="240" w:lineRule="auto"/>
        <w:ind w:firstLine="709"/>
        <w:jc w:val="center"/>
        <w:rPr>
          <w:rFonts w:ascii="Times New Roman" w:hAnsi="Times New Roman" w:cs="Times New Roman"/>
          <w:b/>
          <w:spacing w:val="-6"/>
          <w:sz w:val="28"/>
          <w:szCs w:val="28"/>
        </w:rPr>
      </w:pPr>
      <w:r w:rsidRPr="005D70A4">
        <w:rPr>
          <w:rFonts w:ascii="Times New Roman" w:hAnsi="Times New Roman" w:cs="Times New Roman"/>
          <w:b/>
          <w:spacing w:val="-6"/>
          <w:sz w:val="28"/>
          <w:szCs w:val="28"/>
        </w:rPr>
        <w:t xml:space="preserve">Описание упрощенной версии </w:t>
      </w:r>
      <w:r w:rsidRPr="005D70A4">
        <w:rPr>
          <w:rFonts w:ascii="Times New Roman" w:hAnsi="Times New Roman" w:cs="Times New Roman"/>
          <w:b/>
          <w:spacing w:val="-6"/>
          <w:sz w:val="28"/>
          <w:szCs w:val="28"/>
          <w:lang w:val="en-US"/>
        </w:rPr>
        <w:t>boot</w:t>
      </w:r>
      <w:r w:rsidRPr="005D70A4">
        <w:rPr>
          <w:rFonts w:ascii="Times New Roman" w:hAnsi="Times New Roman" w:cs="Times New Roman"/>
          <w:b/>
          <w:spacing w:val="-6"/>
          <w:sz w:val="28"/>
          <w:szCs w:val="28"/>
        </w:rPr>
        <w:t>.</w:t>
      </w:r>
      <w:r w:rsidRPr="005D70A4">
        <w:rPr>
          <w:rFonts w:ascii="Times New Roman" w:hAnsi="Times New Roman" w:cs="Times New Roman"/>
          <w:b/>
          <w:spacing w:val="-6"/>
          <w:sz w:val="28"/>
          <w:szCs w:val="28"/>
          <w:lang w:val="en-US"/>
        </w:rPr>
        <w:t>sw</w:t>
      </w:r>
      <w:r w:rsidRPr="005D70A4">
        <w:rPr>
          <w:rFonts w:ascii="Times New Roman" w:hAnsi="Times New Roman" w:cs="Times New Roman"/>
          <w:b/>
          <w:spacing w:val="-6"/>
          <w:sz w:val="28"/>
          <w:szCs w:val="28"/>
        </w:rPr>
        <w:t>98</w:t>
      </w:r>
    </w:p>
    <w:p w:rsidR="005D70A4" w:rsidRPr="003A4332" w:rsidRDefault="005D70A4" w:rsidP="005D70A4">
      <w:pPr>
        <w:spacing w:after="0" w:line="240" w:lineRule="auto"/>
        <w:ind w:firstLine="709"/>
        <w:jc w:val="center"/>
        <w:rPr>
          <w:rFonts w:ascii="Times New Roman" w:hAnsi="Times New Roman" w:cs="Times New Roman"/>
          <w:b/>
          <w:spacing w:val="-6"/>
          <w:sz w:val="28"/>
          <w:szCs w:val="28"/>
        </w:rPr>
      </w:pPr>
    </w:p>
    <w:p w:rsidR="005D70A4" w:rsidRPr="003A4332" w:rsidRDefault="005D70A4" w:rsidP="005D70A4">
      <w:pPr>
        <w:spacing w:after="0" w:line="240" w:lineRule="auto"/>
        <w:rPr>
          <w:rFonts w:ascii="Times New Roman" w:hAnsi="Times New Roman" w:cs="Times New Roman"/>
          <w:b/>
          <w:spacing w:val="-6"/>
          <w:sz w:val="28"/>
          <w:szCs w:val="28"/>
        </w:rPr>
      </w:pPr>
      <w:r w:rsidRPr="003A4332">
        <w:rPr>
          <w:rFonts w:ascii="Times New Roman" w:hAnsi="Times New Roman" w:cs="Times New Roman"/>
          <w:b/>
          <w:spacing w:val="-6"/>
          <w:sz w:val="28"/>
          <w:szCs w:val="28"/>
        </w:rPr>
        <w:t>1)</w:t>
      </w:r>
      <w:r w:rsidRPr="003A4332">
        <w:t xml:space="preserve"> </w:t>
      </w:r>
      <w:r w:rsidRPr="005D70A4">
        <w:rPr>
          <w:rFonts w:ascii="Times New Roman" w:hAnsi="Times New Roman" w:cs="Times New Roman"/>
          <w:spacing w:val="-6"/>
          <w:sz w:val="28"/>
          <w:szCs w:val="28"/>
        </w:rPr>
        <w:t>Вычислить</w:t>
      </w:r>
      <w:r w:rsidRPr="003A4332">
        <w:rPr>
          <w:rFonts w:ascii="Times New Roman" w:hAnsi="Times New Roman" w:cs="Times New Roman"/>
          <w:spacing w:val="-6"/>
          <w:sz w:val="28"/>
          <w:szCs w:val="28"/>
        </w:rPr>
        <w:t xml:space="preserve"> </w:t>
      </w:r>
      <w:r w:rsidR="00B65AB3" w:rsidRPr="00DB5117">
        <w:rPr>
          <w:rFonts w:ascii="Times New Roman" w:hAnsi="Times New Roman" w:cs="Times New Roman"/>
          <w:b/>
          <w:sz w:val="28"/>
          <w:szCs w:val="28"/>
        </w:rPr>
        <w:t>θ</w:t>
      </w:r>
      <w:r w:rsidR="00B65AB3" w:rsidRPr="003A4332">
        <w:rPr>
          <w:rFonts w:ascii="Times New Roman" w:hAnsi="Times New Roman" w:cs="Times New Roman"/>
          <w:b/>
          <w:sz w:val="28"/>
          <w:szCs w:val="28"/>
          <w:vertAlign w:val="superscript"/>
        </w:rPr>
        <w:t>·</w:t>
      </w:r>
      <w:r w:rsidR="00B65AB3">
        <w:rPr>
          <w:rFonts w:ascii="Times New Roman" w:hAnsi="Times New Roman" w:cs="Times New Roman"/>
          <w:b/>
          <w:sz w:val="28"/>
          <w:szCs w:val="28"/>
          <w:vertAlign w:val="superscript"/>
          <w:lang w:val="en-US"/>
        </w:rPr>
        <w:t>k</w:t>
      </w:r>
      <w:r w:rsidRPr="003A4332">
        <w:rPr>
          <w:rFonts w:ascii="Times New Roman" w:hAnsi="Times New Roman" w:cs="Times New Roman"/>
          <w:spacing w:val="-6"/>
          <w:sz w:val="28"/>
          <w:szCs w:val="28"/>
        </w:rPr>
        <w:t xml:space="preserve"> </w:t>
      </w:r>
      <w:r w:rsidRPr="005D70A4">
        <w:rPr>
          <w:rFonts w:ascii="Times New Roman" w:hAnsi="Times New Roman" w:cs="Times New Roman"/>
          <w:spacing w:val="-6"/>
          <w:sz w:val="28"/>
          <w:szCs w:val="28"/>
        </w:rPr>
        <w:t>как</w:t>
      </w:r>
      <w:r w:rsidRPr="003A4332">
        <w:rPr>
          <w:rFonts w:ascii="Times New Roman" w:hAnsi="Times New Roman" w:cs="Times New Roman"/>
          <w:spacing w:val="-6"/>
          <w:sz w:val="28"/>
          <w:szCs w:val="28"/>
        </w:rPr>
        <w:t xml:space="preserve"> </w:t>
      </w:r>
      <w:r w:rsidRPr="005D70A4">
        <w:rPr>
          <w:rFonts w:ascii="Times New Roman" w:hAnsi="Times New Roman" w:cs="Times New Roman"/>
          <w:spacing w:val="-6"/>
          <w:sz w:val="28"/>
          <w:szCs w:val="28"/>
        </w:rPr>
        <w:t>решения</w:t>
      </w:r>
      <w:r w:rsidRPr="003A4332">
        <w:rPr>
          <w:rFonts w:ascii="Times New Roman" w:hAnsi="Times New Roman" w:cs="Times New Roman"/>
          <w:spacing w:val="-6"/>
          <w:sz w:val="28"/>
          <w:szCs w:val="28"/>
        </w:rPr>
        <w:t xml:space="preserve"> </w:t>
      </w:r>
      <w:r w:rsidRPr="00B65AB3">
        <w:rPr>
          <w:rFonts w:ascii="Times New Roman" w:hAnsi="Times New Roman" w:cs="Times New Roman"/>
          <w:b/>
          <w:spacing w:val="-6"/>
          <w:sz w:val="28"/>
          <w:szCs w:val="28"/>
          <w:lang w:val="en-US"/>
        </w:rPr>
        <w:t>min</w:t>
      </w:r>
      <w:r w:rsidR="00B65AB3" w:rsidRPr="003A4332">
        <w:rPr>
          <w:rFonts w:ascii="Times New Roman" w:hAnsi="Times New Roman" w:cs="Times New Roman"/>
          <w:b/>
          <w:spacing w:val="-6"/>
          <w:sz w:val="28"/>
          <w:szCs w:val="28"/>
        </w:rPr>
        <w:t xml:space="preserve"> {</w:t>
      </w:r>
      <w:r w:rsidR="00B65AB3" w:rsidRPr="00B65AB3">
        <w:rPr>
          <w:rFonts w:ascii="Times New Roman" w:hAnsi="Times New Roman" w:cs="Times New Roman"/>
          <w:b/>
          <w:spacing w:val="-6"/>
          <w:sz w:val="28"/>
          <w:szCs w:val="28"/>
          <w:lang w:val="en-US"/>
        </w:rPr>
        <w:t>θ</w:t>
      </w:r>
      <w:r w:rsidR="00B65AB3" w:rsidRPr="003A4332">
        <w:rPr>
          <w:rFonts w:ascii="Times New Roman" w:hAnsi="Times New Roman" w:cs="Times New Roman"/>
          <w:b/>
          <w:spacing w:val="-6"/>
          <w:sz w:val="28"/>
          <w:szCs w:val="28"/>
        </w:rPr>
        <w:t>|</w:t>
      </w:r>
      <w:r w:rsidR="009F28F6" w:rsidRPr="003A4332">
        <w:rPr>
          <w:rFonts w:ascii="Times New Roman" w:hAnsi="Times New Roman" w:cs="Times New Roman"/>
          <w:b/>
          <w:spacing w:val="-6"/>
          <w:sz w:val="28"/>
          <w:szCs w:val="28"/>
        </w:rPr>
        <w:t xml:space="preserve"> </w:t>
      </w:r>
      <w:r w:rsidR="00B65AB3" w:rsidRPr="00B65AB3">
        <w:rPr>
          <w:rFonts w:ascii="Times New Roman" w:hAnsi="Times New Roman" w:cs="Times New Roman"/>
          <w:b/>
          <w:spacing w:val="-6"/>
          <w:sz w:val="28"/>
          <w:szCs w:val="28"/>
        </w:rPr>
        <w:t>θ</w:t>
      </w:r>
      <w:r w:rsidR="00B65AB3" w:rsidRPr="00B65AB3">
        <w:rPr>
          <w:rFonts w:ascii="Times New Roman" w:hAnsi="Times New Roman" w:cs="Times New Roman"/>
          <w:b/>
          <w:spacing w:val="-6"/>
          <w:sz w:val="28"/>
          <w:szCs w:val="28"/>
          <w:lang w:val="en-US"/>
        </w:rPr>
        <w:t>x</w:t>
      </w:r>
      <w:r w:rsidR="00B65AB3" w:rsidRPr="00B65AB3">
        <w:rPr>
          <w:rFonts w:ascii="Times New Roman" w:hAnsi="Times New Roman" w:cs="Times New Roman"/>
          <w:b/>
          <w:spacing w:val="-6"/>
          <w:sz w:val="28"/>
          <w:szCs w:val="28"/>
          <w:vertAlign w:val="superscript"/>
          <w:lang w:val="en-US"/>
        </w:rPr>
        <w:t>k</w:t>
      </w:r>
      <w:r w:rsidR="00B65AB3" w:rsidRPr="003A4332">
        <w:rPr>
          <w:rFonts w:ascii="Times New Roman" w:hAnsi="Times New Roman" w:cs="Times New Roman"/>
          <w:b/>
          <w:spacing w:val="-6"/>
          <w:sz w:val="28"/>
          <w:szCs w:val="28"/>
        </w:rPr>
        <w:t xml:space="preserve">, </w:t>
      </w:r>
      <w:r w:rsidR="00B65AB3" w:rsidRPr="00B65AB3">
        <w:rPr>
          <w:rFonts w:ascii="Times New Roman" w:hAnsi="Times New Roman" w:cs="Times New Roman"/>
          <w:b/>
          <w:spacing w:val="-6"/>
          <w:sz w:val="28"/>
          <w:szCs w:val="28"/>
          <w:lang w:val="en-US"/>
        </w:rPr>
        <w:t>y</w:t>
      </w:r>
      <w:r w:rsidR="00B65AB3" w:rsidRPr="00B65AB3">
        <w:rPr>
          <w:rFonts w:ascii="Times New Roman" w:hAnsi="Times New Roman" w:cs="Times New Roman"/>
          <w:b/>
          <w:spacing w:val="-6"/>
          <w:sz w:val="28"/>
          <w:szCs w:val="28"/>
          <w:vertAlign w:val="superscript"/>
          <w:lang w:val="en-US"/>
        </w:rPr>
        <w:t>k</w:t>
      </w:r>
      <w:r w:rsidR="00B65AB3" w:rsidRPr="003A4332">
        <w:rPr>
          <w:rFonts w:ascii="Times New Roman" w:hAnsi="Times New Roman" w:cs="Times New Roman"/>
          <w:b/>
          <w:spacing w:val="-6"/>
          <w:sz w:val="28"/>
          <w:szCs w:val="28"/>
        </w:rPr>
        <w:t>)</w:t>
      </w:r>
      <w:r w:rsidR="00B65AB3" w:rsidRPr="00B65AB3">
        <w:rPr>
          <w:rFonts w:ascii="Times New Roman" w:hAnsi="Times New Roman" w:cs="Times New Roman"/>
          <w:b/>
          <w:spacing w:val="-6"/>
          <w:sz w:val="28"/>
          <w:szCs w:val="28"/>
        </w:rPr>
        <w:t>ϵ</w:t>
      </w:r>
      <w:r w:rsidR="00B65AB3" w:rsidRPr="003A4332">
        <w:rPr>
          <w:rFonts w:ascii="Times New Roman" w:hAnsi="Times New Roman" w:cs="Times New Roman"/>
          <w:b/>
          <w:spacing w:val="-6"/>
          <w:sz w:val="28"/>
          <w:szCs w:val="28"/>
        </w:rPr>
        <w:t xml:space="preserve"> </w:t>
      </w:r>
      <w:r w:rsidR="00B65AB3" w:rsidRPr="00B65AB3">
        <w:rPr>
          <w:rFonts w:ascii="Times New Roman" w:hAnsi="Times New Roman" w:cs="Times New Roman"/>
          <w:b/>
          <w:sz w:val="28"/>
          <w:szCs w:val="28"/>
          <w:lang w:val="en-US"/>
        </w:rPr>
        <w:t>Ṫ</w:t>
      </w:r>
      <w:r w:rsidR="00B65AB3" w:rsidRPr="003A4332">
        <w:rPr>
          <w:rFonts w:ascii="Times New Roman" w:hAnsi="Times New Roman" w:cs="Times New Roman"/>
          <w:b/>
          <w:sz w:val="28"/>
          <w:szCs w:val="28"/>
        </w:rPr>
        <w:t xml:space="preserve">} </w:t>
      </w:r>
      <w:r w:rsidR="00B65AB3">
        <w:rPr>
          <w:rFonts w:ascii="Times New Roman" w:hAnsi="Times New Roman" w:cs="Times New Roman"/>
          <w:b/>
          <w:sz w:val="28"/>
          <w:szCs w:val="28"/>
        </w:rPr>
        <w:t>для</w:t>
      </w:r>
      <w:r w:rsidR="00B65AB3" w:rsidRPr="003A4332">
        <w:rPr>
          <w:rFonts w:ascii="Times New Roman" w:hAnsi="Times New Roman" w:cs="Times New Roman"/>
          <w:b/>
          <w:sz w:val="28"/>
          <w:szCs w:val="28"/>
        </w:rPr>
        <w:t xml:space="preserve"> </w:t>
      </w:r>
      <w:r w:rsidR="00B65AB3">
        <w:rPr>
          <w:rFonts w:ascii="Times New Roman" w:hAnsi="Times New Roman" w:cs="Times New Roman"/>
          <w:b/>
          <w:sz w:val="28"/>
          <w:szCs w:val="28"/>
          <w:lang w:val="en-US"/>
        </w:rPr>
        <w:t>k</w:t>
      </w:r>
      <w:r w:rsidR="00B65AB3" w:rsidRPr="003A4332">
        <w:rPr>
          <w:rFonts w:ascii="Times New Roman" w:hAnsi="Times New Roman" w:cs="Times New Roman"/>
          <w:b/>
          <w:sz w:val="28"/>
          <w:szCs w:val="28"/>
        </w:rPr>
        <w:t>=1,……</w:t>
      </w:r>
      <w:r w:rsidR="00B65AB3">
        <w:rPr>
          <w:rFonts w:ascii="Times New Roman" w:hAnsi="Times New Roman" w:cs="Times New Roman"/>
          <w:b/>
          <w:sz w:val="28"/>
          <w:szCs w:val="28"/>
          <w:lang w:val="en-US"/>
        </w:rPr>
        <w:t>n</w:t>
      </w:r>
    </w:p>
    <w:p w:rsidR="005D70A4" w:rsidRPr="003A4332" w:rsidRDefault="005D70A4" w:rsidP="009F28F6">
      <w:pPr>
        <w:spacing w:after="0" w:line="240" w:lineRule="auto"/>
        <w:jc w:val="both"/>
        <w:rPr>
          <w:rFonts w:ascii="Times New Roman" w:hAnsi="Times New Roman" w:cs="Times New Roman"/>
          <w:spacing w:val="-6"/>
          <w:sz w:val="28"/>
          <w:szCs w:val="28"/>
        </w:rPr>
      </w:pPr>
      <w:r w:rsidRPr="005D70A4">
        <w:rPr>
          <w:rFonts w:ascii="Times New Roman" w:hAnsi="Times New Roman" w:cs="Times New Roman"/>
          <w:b/>
          <w:spacing w:val="-6"/>
          <w:sz w:val="28"/>
          <w:szCs w:val="28"/>
        </w:rPr>
        <w:t>2)</w:t>
      </w:r>
      <w:r w:rsidR="009F28F6" w:rsidRPr="009F28F6">
        <w:t xml:space="preserve"> </w:t>
      </w:r>
      <w:r w:rsidR="009F28F6" w:rsidRPr="009F28F6">
        <w:rPr>
          <w:rFonts w:ascii="Times New Roman" w:hAnsi="Times New Roman" w:cs="Times New Roman"/>
          <w:spacing w:val="-6"/>
          <w:sz w:val="28"/>
          <w:szCs w:val="28"/>
        </w:rPr>
        <w:t xml:space="preserve">Использовать бутстрап с гладкой выборкой из </w:t>
      </w:r>
      <w:r w:rsidR="005E64D7" w:rsidRPr="00DB5117">
        <w:rPr>
          <w:rFonts w:ascii="Times New Roman" w:hAnsi="Times New Roman" w:cs="Times New Roman"/>
          <w:b/>
          <w:sz w:val="28"/>
          <w:szCs w:val="28"/>
        </w:rPr>
        <w:t>θ</w:t>
      </w:r>
      <w:r w:rsidR="005E64D7" w:rsidRPr="005E64D7">
        <w:rPr>
          <w:rFonts w:ascii="Times New Roman" w:hAnsi="Times New Roman" w:cs="Times New Roman"/>
          <w:b/>
          <w:sz w:val="28"/>
          <w:szCs w:val="28"/>
          <w:vertAlign w:val="superscript"/>
        </w:rPr>
        <w:t>·1</w:t>
      </w:r>
      <w:r w:rsidR="005E64D7" w:rsidRPr="005E64D7">
        <w:rPr>
          <w:rFonts w:ascii="Times New Roman" w:hAnsi="Times New Roman" w:cs="Times New Roman"/>
          <w:b/>
          <w:sz w:val="28"/>
          <w:szCs w:val="28"/>
        </w:rPr>
        <w:t>,</w:t>
      </w:r>
      <w:r w:rsidR="005E64D7">
        <w:rPr>
          <w:rFonts w:ascii="Times New Roman" w:hAnsi="Times New Roman" w:cs="Times New Roman"/>
          <w:b/>
          <w:sz w:val="28"/>
          <w:szCs w:val="28"/>
        </w:rPr>
        <w:t>……</w:t>
      </w:r>
      <w:r w:rsidR="005E64D7" w:rsidRPr="005E64D7">
        <w:rPr>
          <w:rFonts w:ascii="Times New Roman" w:hAnsi="Times New Roman" w:cs="Times New Roman"/>
          <w:b/>
          <w:sz w:val="28"/>
          <w:szCs w:val="28"/>
        </w:rPr>
        <w:t>..</w:t>
      </w:r>
      <w:r w:rsidR="005E64D7" w:rsidRPr="005E64D7">
        <w:rPr>
          <w:rFonts w:ascii="Times New Roman" w:hAnsi="Times New Roman" w:cs="Times New Roman"/>
          <w:spacing w:val="-6"/>
          <w:sz w:val="28"/>
          <w:szCs w:val="28"/>
        </w:rPr>
        <w:t xml:space="preserve"> </w:t>
      </w:r>
      <w:r w:rsidR="005E64D7" w:rsidRPr="00DB5117">
        <w:rPr>
          <w:rFonts w:ascii="Times New Roman" w:hAnsi="Times New Roman" w:cs="Times New Roman"/>
          <w:b/>
          <w:sz w:val="28"/>
          <w:szCs w:val="28"/>
        </w:rPr>
        <w:t>θ</w:t>
      </w:r>
      <w:r w:rsidR="005E64D7" w:rsidRPr="005E64D7">
        <w:rPr>
          <w:rFonts w:ascii="Times New Roman" w:hAnsi="Times New Roman" w:cs="Times New Roman"/>
          <w:b/>
          <w:sz w:val="28"/>
          <w:szCs w:val="28"/>
          <w:vertAlign w:val="superscript"/>
        </w:rPr>
        <w:t>·</w:t>
      </w:r>
      <w:r w:rsidR="005E64D7">
        <w:rPr>
          <w:rFonts w:ascii="Times New Roman" w:hAnsi="Times New Roman" w:cs="Times New Roman"/>
          <w:b/>
          <w:sz w:val="28"/>
          <w:szCs w:val="28"/>
          <w:vertAlign w:val="superscript"/>
          <w:lang w:val="en-US"/>
        </w:rPr>
        <w:t>k</w:t>
      </w:r>
      <w:r w:rsidR="005E64D7" w:rsidRPr="005E64D7">
        <w:rPr>
          <w:rFonts w:ascii="Times New Roman" w:hAnsi="Times New Roman" w:cs="Times New Roman"/>
          <w:spacing w:val="-6"/>
          <w:sz w:val="28"/>
          <w:szCs w:val="28"/>
        </w:rPr>
        <w:t xml:space="preserve">, </w:t>
      </w:r>
      <w:r w:rsidR="009F28F6" w:rsidRPr="009F28F6">
        <w:rPr>
          <w:rFonts w:ascii="Times New Roman" w:hAnsi="Times New Roman" w:cs="Times New Roman"/>
          <w:spacing w:val="-6"/>
          <w:sz w:val="28"/>
          <w:szCs w:val="28"/>
        </w:rPr>
        <w:t xml:space="preserve">чтобы получить реплику начальной загрузки </w:t>
      </w:r>
      <w:r w:rsidR="005E64D7" w:rsidRPr="00DB5117">
        <w:rPr>
          <w:rFonts w:ascii="Times New Roman" w:hAnsi="Times New Roman" w:cs="Times New Roman"/>
          <w:b/>
          <w:sz w:val="28"/>
          <w:szCs w:val="28"/>
        </w:rPr>
        <w:t>θ</w:t>
      </w:r>
      <w:r w:rsidR="005E64D7" w:rsidRPr="005E64D7">
        <w:rPr>
          <w:rFonts w:ascii="Times New Roman" w:hAnsi="Times New Roman" w:cs="Times New Roman"/>
          <w:b/>
          <w:sz w:val="28"/>
          <w:szCs w:val="28"/>
          <w:vertAlign w:val="superscript"/>
        </w:rPr>
        <w:t>1*</w:t>
      </w:r>
      <w:r w:rsidR="005E64D7" w:rsidRPr="005E64D7">
        <w:rPr>
          <w:rFonts w:ascii="Times New Roman" w:hAnsi="Times New Roman" w:cs="Times New Roman"/>
          <w:b/>
          <w:sz w:val="28"/>
          <w:szCs w:val="28"/>
        </w:rPr>
        <w:t xml:space="preserve">,…… </w:t>
      </w:r>
      <w:r w:rsidR="005E64D7" w:rsidRPr="00DB5117">
        <w:rPr>
          <w:rFonts w:ascii="Times New Roman" w:hAnsi="Times New Roman" w:cs="Times New Roman"/>
          <w:b/>
          <w:sz w:val="28"/>
          <w:szCs w:val="28"/>
        </w:rPr>
        <w:t>θ</w:t>
      </w:r>
      <w:r w:rsidR="005E64D7">
        <w:rPr>
          <w:rFonts w:ascii="Times New Roman" w:hAnsi="Times New Roman" w:cs="Times New Roman"/>
          <w:b/>
          <w:sz w:val="28"/>
          <w:szCs w:val="28"/>
          <w:vertAlign w:val="superscript"/>
          <w:lang w:val="en-US"/>
        </w:rPr>
        <w:t>k</w:t>
      </w:r>
      <w:r w:rsidR="00827AC6" w:rsidRPr="00827AC6">
        <w:rPr>
          <w:rFonts w:ascii="Times New Roman" w:hAnsi="Times New Roman" w:cs="Times New Roman"/>
          <w:b/>
          <w:sz w:val="28"/>
          <w:szCs w:val="28"/>
        </w:rPr>
        <w:t xml:space="preserve">. </w:t>
      </w:r>
      <w:r w:rsidR="005E64D7" w:rsidRPr="005E64D7">
        <w:rPr>
          <w:rFonts w:ascii="Times New Roman" w:hAnsi="Times New Roman" w:cs="Times New Roman"/>
          <w:b/>
          <w:sz w:val="28"/>
          <w:szCs w:val="28"/>
          <w:vertAlign w:val="superscript"/>
        </w:rPr>
        <w:t xml:space="preserve"> </w:t>
      </w:r>
      <w:r w:rsidR="009F28F6" w:rsidRPr="009F28F6">
        <w:rPr>
          <w:rFonts w:ascii="Times New Roman" w:hAnsi="Times New Roman" w:cs="Times New Roman"/>
          <w:spacing w:val="-6"/>
          <w:sz w:val="28"/>
          <w:szCs w:val="28"/>
        </w:rPr>
        <w:t>Это делается следующим образом</w:t>
      </w:r>
    </w:p>
    <w:p w:rsidR="005E56E5" w:rsidRDefault="00827AC6" w:rsidP="00827AC6">
      <w:pPr>
        <w:spacing w:after="0" w:line="240" w:lineRule="auto"/>
        <w:jc w:val="both"/>
        <w:rPr>
          <w:rFonts w:ascii="Times New Roman" w:hAnsi="Times New Roman" w:cs="Times New Roman"/>
          <w:spacing w:val="-6"/>
          <w:sz w:val="28"/>
          <w:szCs w:val="28"/>
        </w:rPr>
      </w:pPr>
      <w:r w:rsidRPr="00827AC6">
        <w:rPr>
          <w:rFonts w:ascii="Times New Roman" w:hAnsi="Times New Roman" w:cs="Times New Roman"/>
          <w:b/>
          <w:spacing w:val="-6"/>
          <w:sz w:val="28"/>
          <w:szCs w:val="28"/>
        </w:rPr>
        <w:t xml:space="preserve">2.1. </w:t>
      </w:r>
      <w:r w:rsidRPr="00827AC6">
        <w:rPr>
          <w:rFonts w:ascii="Times New Roman" w:hAnsi="Times New Roman" w:cs="Times New Roman"/>
          <w:spacing w:val="-6"/>
          <w:sz w:val="28"/>
          <w:szCs w:val="28"/>
        </w:rPr>
        <w:t xml:space="preserve">Bootstrap, образец с заменой от </w:t>
      </w:r>
      <w:r w:rsidR="005E56E5">
        <w:rPr>
          <w:rFonts w:ascii="Times New Roman" w:hAnsi="Times New Roman" w:cs="Times New Roman"/>
          <w:spacing w:val="-6"/>
          <w:sz w:val="28"/>
          <w:szCs w:val="28"/>
        </w:rPr>
        <w:t xml:space="preserve"> </w:t>
      </w:r>
      <w:r w:rsidR="005E56E5" w:rsidRPr="00DB5117">
        <w:rPr>
          <w:rFonts w:ascii="Times New Roman" w:hAnsi="Times New Roman" w:cs="Times New Roman"/>
          <w:b/>
          <w:sz w:val="28"/>
          <w:szCs w:val="28"/>
        </w:rPr>
        <w:t>θ</w:t>
      </w:r>
      <w:r w:rsidR="005E56E5" w:rsidRPr="005E64D7">
        <w:rPr>
          <w:rFonts w:ascii="Times New Roman" w:hAnsi="Times New Roman" w:cs="Times New Roman"/>
          <w:b/>
          <w:sz w:val="28"/>
          <w:szCs w:val="28"/>
          <w:vertAlign w:val="superscript"/>
        </w:rPr>
        <w:t>·1</w:t>
      </w:r>
      <w:r w:rsidR="005E56E5" w:rsidRPr="005E64D7">
        <w:rPr>
          <w:rFonts w:ascii="Times New Roman" w:hAnsi="Times New Roman" w:cs="Times New Roman"/>
          <w:b/>
          <w:sz w:val="28"/>
          <w:szCs w:val="28"/>
        </w:rPr>
        <w:t>,</w:t>
      </w:r>
      <w:r w:rsidR="005E56E5">
        <w:rPr>
          <w:rFonts w:ascii="Times New Roman" w:hAnsi="Times New Roman" w:cs="Times New Roman"/>
          <w:b/>
          <w:sz w:val="28"/>
          <w:szCs w:val="28"/>
        </w:rPr>
        <w:t>……</w:t>
      </w:r>
      <w:r w:rsidR="005E56E5" w:rsidRPr="005E64D7">
        <w:rPr>
          <w:rFonts w:ascii="Times New Roman" w:hAnsi="Times New Roman" w:cs="Times New Roman"/>
          <w:b/>
          <w:sz w:val="28"/>
          <w:szCs w:val="28"/>
        </w:rPr>
        <w:t>..</w:t>
      </w:r>
      <w:r w:rsidR="005E56E5" w:rsidRPr="005E64D7">
        <w:rPr>
          <w:rFonts w:ascii="Times New Roman" w:hAnsi="Times New Roman" w:cs="Times New Roman"/>
          <w:spacing w:val="-6"/>
          <w:sz w:val="28"/>
          <w:szCs w:val="28"/>
        </w:rPr>
        <w:t xml:space="preserve"> </w:t>
      </w:r>
      <w:r w:rsidR="005E56E5" w:rsidRPr="00DB5117">
        <w:rPr>
          <w:rFonts w:ascii="Times New Roman" w:hAnsi="Times New Roman" w:cs="Times New Roman"/>
          <w:b/>
          <w:sz w:val="28"/>
          <w:szCs w:val="28"/>
        </w:rPr>
        <w:t>θ</w:t>
      </w:r>
      <w:r w:rsidR="005E56E5" w:rsidRPr="005E64D7">
        <w:rPr>
          <w:rFonts w:ascii="Times New Roman" w:hAnsi="Times New Roman" w:cs="Times New Roman"/>
          <w:b/>
          <w:sz w:val="28"/>
          <w:szCs w:val="28"/>
          <w:vertAlign w:val="superscript"/>
        </w:rPr>
        <w:t>·</w:t>
      </w:r>
      <w:r w:rsidR="005E56E5">
        <w:rPr>
          <w:rFonts w:ascii="Times New Roman" w:hAnsi="Times New Roman" w:cs="Times New Roman"/>
          <w:b/>
          <w:sz w:val="28"/>
          <w:szCs w:val="28"/>
          <w:vertAlign w:val="superscript"/>
          <w:lang w:val="en-US"/>
        </w:rPr>
        <w:t>k</w:t>
      </w:r>
      <w:r w:rsidR="005E56E5">
        <w:rPr>
          <w:rFonts w:ascii="Times New Roman" w:hAnsi="Times New Roman" w:cs="Times New Roman"/>
          <w:spacing w:val="-6"/>
          <w:sz w:val="28"/>
          <w:szCs w:val="28"/>
        </w:rPr>
        <w:t xml:space="preserve"> и</w:t>
      </w:r>
      <w:r w:rsidRPr="00827AC6">
        <w:rPr>
          <w:rFonts w:ascii="Times New Roman" w:hAnsi="Times New Roman" w:cs="Times New Roman"/>
          <w:spacing w:val="-6"/>
          <w:sz w:val="28"/>
          <w:szCs w:val="28"/>
        </w:rPr>
        <w:t xml:space="preserve"> результаты </w:t>
      </w:r>
      <w:r w:rsidR="005E56E5">
        <w:rPr>
          <w:rFonts w:ascii="Times New Roman" w:hAnsi="Times New Roman" w:cs="Times New Roman"/>
          <w:spacing w:val="-6"/>
          <w:sz w:val="28"/>
          <w:szCs w:val="28"/>
        </w:rPr>
        <w:t xml:space="preserve"> β</w:t>
      </w:r>
      <w:r w:rsidR="005E56E5">
        <w:rPr>
          <w:rFonts w:ascii="Times New Roman" w:hAnsi="Times New Roman" w:cs="Times New Roman"/>
          <w:spacing w:val="-6"/>
          <w:sz w:val="28"/>
          <w:szCs w:val="28"/>
          <w:vertAlign w:val="superscript"/>
        </w:rPr>
        <w:t>1</w:t>
      </w:r>
      <w:r w:rsidR="005E56E5" w:rsidRPr="005E56E5">
        <w:rPr>
          <w:rFonts w:ascii="Times New Roman" w:hAnsi="Times New Roman" w:cs="Times New Roman"/>
          <w:spacing w:val="-6"/>
          <w:sz w:val="28"/>
          <w:szCs w:val="28"/>
        </w:rPr>
        <w:t>……..</w:t>
      </w:r>
      <w:r w:rsidR="005E56E5">
        <w:rPr>
          <w:rFonts w:ascii="Times New Roman" w:hAnsi="Times New Roman" w:cs="Times New Roman"/>
          <w:spacing w:val="-6"/>
          <w:sz w:val="28"/>
          <w:szCs w:val="28"/>
        </w:rPr>
        <w:t>β</w:t>
      </w:r>
      <w:r w:rsidR="005E56E5">
        <w:rPr>
          <w:rFonts w:ascii="Times New Roman" w:hAnsi="Times New Roman" w:cs="Times New Roman"/>
          <w:spacing w:val="-6"/>
          <w:sz w:val="28"/>
          <w:szCs w:val="28"/>
          <w:vertAlign w:val="superscript"/>
          <w:lang w:val="en-US"/>
        </w:rPr>
        <w:t>k</w:t>
      </w:r>
      <w:r w:rsidR="005E56E5" w:rsidRPr="005E56E5">
        <w:rPr>
          <w:rFonts w:ascii="Times New Roman" w:hAnsi="Times New Roman" w:cs="Times New Roman"/>
          <w:spacing w:val="-6"/>
          <w:sz w:val="28"/>
          <w:szCs w:val="28"/>
        </w:rPr>
        <w:t>.</w:t>
      </w:r>
    </w:p>
    <w:p w:rsidR="00827AC6" w:rsidRPr="003A4332" w:rsidRDefault="005E56E5" w:rsidP="005E56E5">
      <w:pPr>
        <w:spacing w:after="0" w:line="240" w:lineRule="auto"/>
        <w:jc w:val="both"/>
        <w:rPr>
          <w:rFonts w:ascii="Times New Roman" w:hAnsi="Times New Roman" w:cs="Times New Roman"/>
          <w:b/>
          <w:sz w:val="28"/>
          <w:szCs w:val="28"/>
          <w:vertAlign w:val="superscript"/>
        </w:rPr>
      </w:pPr>
      <w:r w:rsidRPr="005E56E5">
        <w:rPr>
          <w:rFonts w:ascii="Times New Roman" w:hAnsi="Times New Roman" w:cs="Times New Roman"/>
          <w:b/>
          <w:sz w:val="28"/>
          <w:szCs w:val="28"/>
        </w:rPr>
        <w:t xml:space="preserve">2.2 </w:t>
      </w:r>
      <w:r w:rsidRPr="005E56E5">
        <w:rPr>
          <w:rFonts w:ascii="Times New Roman" w:hAnsi="Times New Roman" w:cs="Times New Roman"/>
          <w:sz w:val="28"/>
          <w:szCs w:val="28"/>
        </w:rPr>
        <w:t xml:space="preserve">Моделировать стандартные нормальные независимые случайные величины </w:t>
      </w:r>
      <w:r w:rsidRPr="005E56E5">
        <w:rPr>
          <w:rFonts w:ascii="Times New Roman" w:hAnsi="Times New Roman" w:cs="Times New Roman"/>
          <w:b/>
          <w:sz w:val="28"/>
          <w:szCs w:val="28"/>
        </w:rPr>
        <w:t>ϵ</w:t>
      </w:r>
      <w:r w:rsidRPr="005E56E5">
        <w:rPr>
          <w:rFonts w:ascii="Times New Roman" w:hAnsi="Times New Roman" w:cs="Times New Roman"/>
          <w:b/>
          <w:sz w:val="28"/>
          <w:szCs w:val="28"/>
          <w:vertAlign w:val="superscript"/>
        </w:rPr>
        <w:t>1</w:t>
      </w:r>
      <w:r w:rsidRPr="005E56E5">
        <w:rPr>
          <w:rFonts w:ascii="Times New Roman" w:hAnsi="Times New Roman" w:cs="Times New Roman"/>
          <w:b/>
          <w:sz w:val="28"/>
          <w:szCs w:val="28"/>
        </w:rPr>
        <w:t>,……..ϵ</w:t>
      </w:r>
      <w:r w:rsidRPr="005E56E5">
        <w:rPr>
          <w:rFonts w:ascii="Times New Roman" w:hAnsi="Times New Roman" w:cs="Times New Roman"/>
          <w:b/>
          <w:sz w:val="28"/>
          <w:szCs w:val="28"/>
          <w:vertAlign w:val="superscript"/>
          <w:lang w:val="en-US"/>
        </w:rPr>
        <w:t>K</w:t>
      </w:r>
    </w:p>
    <w:p w:rsidR="005E56E5" w:rsidRDefault="005E56E5" w:rsidP="005E56E5">
      <w:pPr>
        <w:spacing w:after="0" w:line="240" w:lineRule="auto"/>
        <w:jc w:val="both"/>
        <w:rPr>
          <w:rFonts w:ascii="Times New Roman" w:hAnsi="Times New Roman" w:cs="Times New Roman"/>
          <w:sz w:val="28"/>
          <w:szCs w:val="28"/>
        </w:rPr>
      </w:pPr>
      <w:r w:rsidRPr="003A4332">
        <w:rPr>
          <w:rFonts w:ascii="Times New Roman" w:hAnsi="Times New Roman" w:cs="Times New Roman"/>
          <w:b/>
          <w:sz w:val="28"/>
          <w:szCs w:val="28"/>
        </w:rPr>
        <w:t>2.3.</w:t>
      </w:r>
      <w:r w:rsidRPr="005E56E5">
        <w:rPr>
          <w:rFonts w:ascii="Times New Roman" w:hAnsi="Times New Roman" w:cs="Times New Roman"/>
          <w:sz w:val="28"/>
          <w:szCs w:val="28"/>
        </w:rPr>
        <w:t>Рассчитаем</w:t>
      </w:r>
    </w:p>
    <w:p w:rsidR="005E56E5" w:rsidRDefault="005E56E5" w:rsidP="005E56E5">
      <w:pPr>
        <w:spacing w:after="0" w:line="240" w:lineRule="auto"/>
        <w:jc w:val="both"/>
        <w:rPr>
          <w:rFonts w:ascii="Times New Roman" w:hAnsi="Times New Roman" w:cs="Times New Roman"/>
          <w:sz w:val="28"/>
          <w:szCs w:val="28"/>
        </w:rPr>
      </w:pPr>
    </w:p>
    <w:p w:rsidR="005E56E5" w:rsidRPr="003A4332" w:rsidRDefault="00701954" w:rsidP="00B0442D">
      <w:pPr>
        <w:tabs>
          <w:tab w:val="center" w:pos="4819"/>
        </w:tabs>
        <w:spacing w:after="0" w:line="240" w:lineRule="auto"/>
        <w:jc w:val="center"/>
        <w:rPr>
          <w:rFonts w:ascii="Times New Roman" w:hAnsi="Times New Roman" w:cs="Times New Roman"/>
          <w:b/>
          <w:sz w:val="28"/>
          <w:szCs w:val="28"/>
        </w:rPr>
      </w:pPr>
      <w:r w:rsidRPr="00701954">
        <w:rPr>
          <w:rFonts w:ascii="Times New Roman" w:hAnsi="Times New Roman" w:cs="Times New Roman"/>
          <w:b/>
          <w:sz w:val="28"/>
          <w:szCs w:val="28"/>
        </w:rPr>
        <w:t>θ</w:t>
      </w:r>
      <w:r w:rsidRPr="008E6F8E">
        <w:rPr>
          <w:rFonts w:ascii="Times New Roman" w:hAnsi="Times New Roman" w:cs="Times New Roman"/>
          <w:b/>
          <w:sz w:val="28"/>
          <w:szCs w:val="28"/>
          <w:vertAlign w:val="superscript"/>
        </w:rPr>
        <w:t>~</w:t>
      </w:r>
      <w:r w:rsidRPr="00701954">
        <w:rPr>
          <w:rFonts w:ascii="Times New Roman" w:hAnsi="Times New Roman" w:cs="Times New Roman"/>
          <w:b/>
          <w:sz w:val="28"/>
          <w:szCs w:val="28"/>
          <w:vertAlign w:val="superscript"/>
          <w:lang w:val="en-US"/>
        </w:rPr>
        <w:t>k</w:t>
      </w:r>
      <w:r w:rsidRPr="008E6F8E">
        <w:rPr>
          <w:rFonts w:ascii="Times New Roman" w:hAnsi="Times New Roman" w:cs="Times New Roman"/>
          <w:b/>
          <w:sz w:val="28"/>
          <w:szCs w:val="28"/>
        </w:rPr>
        <w:t xml:space="preserve"> = </w:t>
      </w:r>
      <m:oMath>
        <m:d>
          <m:dPr>
            <m:begChr m:val="{"/>
            <m:endChr m:val=""/>
            <m:ctrlPr>
              <w:rPr>
                <w:rFonts w:ascii="Cambria Math" w:hAnsi="Cambria Math" w:cs="Times New Roman"/>
                <w:b/>
                <w:sz w:val="28"/>
                <w:szCs w:val="28"/>
              </w:rPr>
            </m:ctrlPr>
          </m:dPr>
          <m:e>
            <m:eqArr>
              <m:eqArrPr>
                <m:ctrlPr>
                  <w:rPr>
                    <w:rFonts w:ascii="Cambria Math" w:hAnsi="Cambria Math" w:cs="Times New Roman"/>
                    <w:b/>
                    <w:sz w:val="28"/>
                    <w:szCs w:val="28"/>
                  </w:rPr>
                </m:ctrlPr>
              </m:eqArrPr>
              <m:e>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hϵ</m:t>
                    </m:r>
                  </m:e>
                  <m:sup>
                    <m:r>
                      <m:rPr>
                        <m:sty m:val="b"/>
                      </m:rPr>
                      <w:rPr>
                        <w:rFonts w:ascii="Cambria Math" w:hAnsi="Cambria Math" w:cs="Times New Roman"/>
                        <w:sz w:val="28"/>
                        <w:szCs w:val="28"/>
                      </w:rPr>
                      <m:t>k</m:t>
                    </m:r>
                  </m:sup>
                </m:sSup>
              </m:e>
              <m:e>
                <m:r>
                  <m:rPr>
                    <m:sty m:val="b"/>
                  </m:rPr>
                  <w:rPr>
                    <w:rFonts w:ascii="Cambria Math" w:hAnsi="Cambria Math" w:cs="Times New Roman"/>
                    <w:sz w:val="28"/>
                    <w:szCs w:val="28"/>
                  </w:rPr>
                  <m:t>2-</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hϵ</m:t>
                    </m:r>
                  </m:e>
                  <m:sup>
                    <m:r>
                      <m:rPr>
                        <m:sty m:val="b"/>
                      </m:rPr>
                      <w:rPr>
                        <w:rFonts w:ascii="Cambria Math" w:hAnsi="Cambria Math" w:cs="Times New Roman"/>
                        <w:sz w:val="28"/>
                        <w:szCs w:val="28"/>
                      </w:rPr>
                      <m:t>k</m:t>
                    </m:r>
                  </m:sup>
                </m:sSup>
              </m:e>
            </m:eqArr>
          </m:e>
        </m:d>
      </m:oMath>
      <w:r w:rsidR="008E6F8E" w:rsidRPr="008E6F8E">
        <w:rPr>
          <w:rFonts w:ascii="Times New Roman" w:hAnsi="Times New Roman" w:cs="Times New Roman"/>
          <w:b/>
          <w:sz w:val="28"/>
          <w:szCs w:val="28"/>
        </w:rPr>
        <w:t xml:space="preserve">                    </w:t>
      </w:r>
      <w:r w:rsidR="008E6F8E">
        <w:rPr>
          <w:rFonts w:ascii="Times New Roman" w:hAnsi="Times New Roman" w:cs="Times New Roman"/>
          <w:b/>
          <w:sz w:val="28"/>
          <w:szCs w:val="28"/>
        </w:rPr>
        <w:t xml:space="preserve">если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hϵ</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≤1</m:t>
        </m:r>
      </m:oMath>
    </w:p>
    <w:p w:rsidR="008E6F8E" w:rsidRPr="003A4332" w:rsidRDefault="008E6F8E" w:rsidP="008E6F8E">
      <w:pPr>
        <w:tabs>
          <w:tab w:val="center" w:pos="4819"/>
        </w:tabs>
        <w:spacing w:after="0" w:line="240" w:lineRule="auto"/>
        <w:jc w:val="both"/>
        <w:rPr>
          <w:rFonts w:ascii="Times New Roman" w:hAnsi="Times New Roman" w:cs="Times New Roman"/>
          <w:b/>
          <w:sz w:val="28"/>
          <w:szCs w:val="28"/>
        </w:rPr>
      </w:pPr>
      <w:r w:rsidRPr="008E6F8E">
        <w:rPr>
          <w:rFonts w:ascii="Times New Roman" w:hAnsi="Times New Roman" w:cs="Times New Roman"/>
          <w:sz w:val="28"/>
          <w:szCs w:val="28"/>
        </w:rPr>
        <w:lastRenderedPageBreak/>
        <w:t xml:space="preserve">Обратите внимание, что по построению </w:t>
      </w:r>
      <w:r w:rsidRPr="00701954">
        <w:rPr>
          <w:rFonts w:ascii="Times New Roman" w:hAnsi="Times New Roman" w:cs="Times New Roman"/>
          <w:b/>
          <w:sz w:val="28"/>
          <w:szCs w:val="28"/>
        </w:rPr>
        <w:t>θ</w:t>
      </w:r>
      <w:r w:rsidRPr="008E6F8E">
        <w:rPr>
          <w:rFonts w:ascii="Times New Roman" w:hAnsi="Times New Roman" w:cs="Times New Roman"/>
          <w:b/>
          <w:sz w:val="28"/>
          <w:szCs w:val="28"/>
          <w:vertAlign w:val="superscript"/>
        </w:rPr>
        <w:t>~</w:t>
      </w:r>
      <w:r w:rsidRPr="00701954">
        <w:rPr>
          <w:rFonts w:ascii="Times New Roman" w:hAnsi="Times New Roman" w:cs="Times New Roman"/>
          <w:b/>
          <w:sz w:val="28"/>
          <w:szCs w:val="28"/>
          <w:vertAlign w:val="superscript"/>
          <w:lang w:val="en-US"/>
        </w:rPr>
        <w:t>k</w:t>
      </w:r>
      <w:r w:rsidRPr="008E6F8E">
        <w:rPr>
          <w:rFonts w:ascii="Times New Roman" w:hAnsi="Times New Roman" w:cs="Times New Roman"/>
          <w:b/>
          <w:sz w:val="28"/>
          <w:szCs w:val="28"/>
        </w:rPr>
        <w:t>≤1</w:t>
      </w:r>
    </w:p>
    <w:p w:rsidR="008E6F8E" w:rsidRDefault="008E6F8E" w:rsidP="008E6F8E">
      <w:pPr>
        <w:tabs>
          <w:tab w:val="center" w:pos="4819"/>
        </w:tabs>
        <w:spacing w:after="0" w:line="240" w:lineRule="auto"/>
        <w:jc w:val="both"/>
        <w:rPr>
          <w:rFonts w:ascii="Times New Roman" w:hAnsi="Times New Roman" w:cs="Times New Roman"/>
          <w:b/>
          <w:sz w:val="28"/>
          <w:szCs w:val="28"/>
        </w:rPr>
      </w:pPr>
      <w:r w:rsidRPr="008E6F8E">
        <w:rPr>
          <w:rFonts w:ascii="Times New Roman" w:hAnsi="Times New Roman" w:cs="Times New Roman"/>
          <w:b/>
          <w:sz w:val="28"/>
          <w:szCs w:val="28"/>
        </w:rPr>
        <w:t>2.4</w:t>
      </w:r>
      <w:r w:rsidRPr="008E6F8E">
        <w:rPr>
          <w:rFonts w:ascii="Times New Roman" w:hAnsi="Times New Roman" w:cs="Times New Roman"/>
          <w:sz w:val="28"/>
          <w:szCs w:val="28"/>
        </w:rPr>
        <w:t xml:space="preserve"> Настройте </w:t>
      </w:r>
      <w:r w:rsidRPr="00701954">
        <w:rPr>
          <w:rFonts w:ascii="Times New Roman" w:hAnsi="Times New Roman" w:cs="Times New Roman"/>
          <w:b/>
          <w:sz w:val="28"/>
          <w:szCs w:val="28"/>
        </w:rPr>
        <w:t>θ</w:t>
      </w:r>
      <w:r w:rsidRPr="008E6F8E">
        <w:rPr>
          <w:rFonts w:ascii="Times New Roman" w:hAnsi="Times New Roman" w:cs="Times New Roman"/>
          <w:b/>
          <w:sz w:val="28"/>
          <w:szCs w:val="28"/>
          <w:vertAlign w:val="superscript"/>
        </w:rPr>
        <w:t>~</w:t>
      </w:r>
      <w:r w:rsidRPr="00701954">
        <w:rPr>
          <w:rFonts w:ascii="Times New Roman" w:hAnsi="Times New Roman" w:cs="Times New Roman"/>
          <w:b/>
          <w:sz w:val="28"/>
          <w:szCs w:val="28"/>
          <w:vertAlign w:val="superscript"/>
          <w:lang w:val="en-US"/>
        </w:rPr>
        <w:t>k</w:t>
      </w:r>
      <w:r w:rsidRPr="008E6F8E">
        <w:rPr>
          <w:rFonts w:ascii="Times New Roman" w:hAnsi="Times New Roman" w:cs="Times New Roman"/>
          <w:sz w:val="28"/>
          <w:szCs w:val="28"/>
        </w:rPr>
        <w:t xml:space="preserve">, чтобы получить параметры с асимптотически правильной дисперсией, а затем оцените дисперсию  </w:t>
      </w:r>
      <w:r>
        <w:rPr>
          <w:rFonts w:ascii="Times New Roman" w:hAnsi="Times New Roman" w:cs="Times New Roman"/>
          <w:sz w:val="28"/>
          <w:szCs w:val="28"/>
        </w:rPr>
        <w:t>ô</w:t>
      </w:r>
      <w:r w:rsidRPr="00EE5C10">
        <w:rPr>
          <w:rFonts w:ascii="Times New Roman" w:hAnsi="Times New Roman" w:cs="Times New Roman"/>
          <w:sz w:val="28"/>
          <w:szCs w:val="28"/>
          <w:vertAlign w:val="superscript"/>
        </w:rPr>
        <w:t>2</w:t>
      </w:r>
      <w:r w:rsidRPr="00EE5C10">
        <w:rPr>
          <w:rFonts w:ascii="Times New Roman" w:hAnsi="Times New Roman" w:cs="Times New Roman"/>
          <w:sz w:val="28"/>
          <w:szCs w:val="28"/>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n</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rPr>
              <m:t>(</m:t>
            </m:r>
          </m:e>
        </m:nary>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·k</m:t>
            </m:r>
          </m:sup>
        </m:sSup>
      </m:oMath>
      <w:r w:rsidRPr="00EE5C10">
        <w:rPr>
          <w:rFonts w:ascii="Times New Roman" w:hAnsi="Times New Roman" w:cs="Times New Roman"/>
          <w:b/>
          <w:sz w:val="28"/>
          <w:szCs w:val="28"/>
        </w:rPr>
        <w:t>-</w:t>
      </w:r>
      <w:r>
        <w:rPr>
          <w:rFonts w:ascii="Times New Roman" w:hAnsi="Times New Roman" w:cs="Times New Roman"/>
          <w:b/>
          <w:sz w:val="28"/>
          <w:szCs w:val="28"/>
          <w:lang w:val="en-US"/>
        </w:rPr>
        <w:t>θ</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m:t>
            </m:r>
          </m:e>
          <m:sup>
            <m:r>
              <m:rPr>
                <m:sty m:val="bi"/>
              </m:rPr>
              <w:rPr>
                <w:rFonts w:ascii="Cambria Math" w:hAnsi="Cambria Math" w:cs="Times New Roman"/>
                <w:sz w:val="28"/>
                <w:szCs w:val="28"/>
                <w:lang w:val="en-US"/>
              </w:rPr>
              <m:t>2</m:t>
            </m:r>
          </m:sup>
        </m:sSup>
      </m:oMath>
      <w:r w:rsidRPr="00EE5C10">
        <w:rPr>
          <w:rFonts w:ascii="Times New Roman" w:hAnsi="Times New Roman" w:cs="Times New Roman"/>
          <w:b/>
          <w:sz w:val="28"/>
          <w:szCs w:val="28"/>
        </w:rPr>
        <w:t xml:space="preserve"> </w:t>
      </w:r>
      <w:r>
        <w:rPr>
          <w:rFonts w:ascii="Times New Roman" w:hAnsi="Times New Roman" w:cs="Times New Roman"/>
          <w:b/>
          <w:sz w:val="28"/>
          <w:szCs w:val="28"/>
        </w:rPr>
        <w:t>и</w:t>
      </w:r>
      <w:r w:rsidRPr="008E6F8E">
        <w:rPr>
          <w:rFonts w:ascii="Times New Roman" w:hAnsi="Times New Roman" w:cs="Times New Roman"/>
          <w:b/>
          <w:sz w:val="28"/>
          <w:szCs w:val="28"/>
        </w:rPr>
        <w:t xml:space="preserve"> </w:t>
      </w:r>
      <w:r w:rsidRPr="00EE5C10">
        <w:rPr>
          <w:rFonts w:ascii="Times New Roman" w:hAnsi="Times New Roman" w:cs="Times New Roman"/>
          <w:b/>
          <w:sz w:val="28"/>
          <w:szCs w:val="28"/>
        </w:rPr>
        <w:t>вычислим</w:t>
      </w:r>
    </w:p>
    <w:p w:rsidR="008E6F8E" w:rsidRDefault="008E6F8E" w:rsidP="008E6F8E">
      <w:pPr>
        <w:tabs>
          <w:tab w:val="center" w:pos="4819"/>
        </w:tabs>
        <w:spacing w:after="0" w:line="240" w:lineRule="auto"/>
        <w:jc w:val="both"/>
        <w:rPr>
          <w:rFonts w:ascii="Times New Roman" w:hAnsi="Times New Roman" w:cs="Times New Roman"/>
          <w:b/>
          <w:sz w:val="28"/>
          <w:szCs w:val="28"/>
        </w:rPr>
      </w:pPr>
    </w:p>
    <w:p w:rsidR="008E6F8E" w:rsidRPr="00262D51" w:rsidRDefault="00B0442D" w:rsidP="008E6F8E">
      <w:pPr>
        <w:tabs>
          <w:tab w:val="center" w:pos="4819"/>
        </w:tabs>
        <w:spacing w:after="0" w:line="240" w:lineRule="auto"/>
        <w:jc w:val="center"/>
        <w:rPr>
          <w:rFonts w:ascii="Times New Roman" w:hAnsi="Times New Roman" w:cs="Times New Roman"/>
          <w:b/>
          <w:sz w:val="28"/>
          <w:szCs w:val="28"/>
        </w:rPr>
      </w:pPr>
      <w:r w:rsidRPr="00DB5117">
        <w:rPr>
          <w:rFonts w:ascii="Times New Roman" w:hAnsi="Times New Roman" w:cs="Times New Roman"/>
          <w:b/>
          <w:sz w:val="28"/>
          <w:szCs w:val="28"/>
        </w:rPr>
        <w:t>θ</w:t>
      </w:r>
      <w:r w:rsidRPr="00262D51">
        <w:rPr>
          <w:rFonts w:ascii="Times New Roman" w:hAnsi="Times New Roman" w:cs="Times New Roman"/>
          <w:b/>
          <w:sz w:val="28"/>
          <w:szCs w:val="28"/>
          <w:vertAlign w:val="superscript"/>
        </w:rPr>
        <w:t>·</w:t>
      </w:r>
      <w:r>
        <w:rPr>
          <w:rFonts w:ascii="Times New Roman" w:hAnsi="Times New Roman" w:cs="Times New Roman"/>
          <w:b/>
          <w:sz w:val="28"/>
          <w:szCs w:val="28"/>
          <w:vertAlign w:val="superscript"/>
          <w:lang w:val="en-US"/>
        </w:rPr>
        <w:t>k</w:t>
      </w:r>
      <w:r w:rsidRPr="00262D51">
        <w:rPr>
          <w:rFonts w:ascii="Times New Roman" w:hAnsi="Times New Roman" w:cs="Times New Roman"/>
          <w:b/>
          <w:sz w:val="28"/>
          <w:szCs w:val="28"/>
          <w:vertAlign w:val="superscript"/>
        </w:rPr>
        <w:t>*</w:t>
      </w:r>
      <w:r w:rsidRPr="00262D51">
        <w:rPr>
          <w:rFonts w:ascii="Times New Roman" w:hAnsi="Times New Roman" w:cs="Times New Roman"/>
          <w:b/>
          <w:sz w:val="28"/>
          <w:szCs w:val="28"/>
        </w:rPr>
        <w:t>=</w:t>
      </w:r>
      <w:r w:rsidRPr="00B0442D">
        <w:rPr>
          <w:rFonts w:ascii="Times New Roman" w:hAnsi="Times New Roman" w:cs="Times New Roman"/>
          <w:b/>
          <w:sz w:val="28"/>
          <w:szCs w:val="28"/>
        </w:rPr>
        <w:t>β</w:t>
      </w:r>
      <w:r w:rsidRPr="00262D51">
        <w:rPr>
          <w:rFonts w:ascii="Times New Roman" w:hAnsi="Times New Roman" w:cs="Times New Roman"/>
          <w:b/>
          <w:sz w:val="28"/>
          <w:szCs w:val="28"/>
        </w:rPr>
        <w:t>+</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ad>
              <m:radPr>
                <m:degHide m:val="1"/>
                <m:ctrlPr>
                  <w:rPr>
                    <w:rFonts w:ascii="Cambria Math" w:hAnsi="Cambria Math" w:cs="Times New Roman"/>
                    <w:b/>
                    <w:sz w:val="28"/>
                    <w:szCs w:val="28"/>
                  </w:rPr>
                </m:ctrlPr>
              </m:radPr>
              <m:deg/>
              <m:e>
                <m:r>
                  <m:rPr>
                    <m:sty m:val="b"/>
                  </m:rPr>
                  <w:rPr>
                    <w:rFonts w:ascii="Cambria Math" w:hAnsi="Cambria Math" w:cs="Times New Roman"/>
                    <w:sz w:val="28"/>
                    <w:szCs w:val="28"/>
                  </w:rPr>
                  <m:t>1+</m:t>
                </m:r>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h</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ô</m:t>
                    </m:r>
                  </m:e>
                  <m:sup>
                    <m:r>
                      <m:rPr>
                        <m:sty m:val="b"/>
                      </m:rPr>
                      <w:rPr>
                        <w:rFonts w:ascii="Cambria Math" w:hAnsi="Cambria Math" w:cs="Times New Roman"/>
                        <w:sz w:val="28"/>
                        <w:szCs w:val="28"/>
                      </w:rPr>
                      <m:t>2</m:t>
                    </m:r>
                  </m:sup>
                </m:sSup>
              </m:e>
            </m:rad>
          </m:den>
        </m:f>
      </m:oMath>
      <w:r w:rsidRPr="00262D51">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·k</m:t>
            </m:r>
          </m:sup>
        </m:sSup>
      </m:oMath>
      <w:r w:rsidRPr="00262D51">
        <w:rPr>
          <w:rFonts w:ascii="Times New Roman" w:hAnsi="Times New Roman" w:cs="Times New Roman"/>
          <w:b/>
          <w:sz w:val="28"/>
          <w:szCs w:val="28"/>
        </w:rPr>
        <w:t>-</w:t>
      </w:r>
      <w:r>
        <w:rPr>
          <w:rFonts w:ascii="Times New Roman" w:hAnsi="Times New Roman" w:cs="Times New Roman"/>
          <w:b/>
          <w:sz w:val="28"/>
          <w:szCs w:val="28"/>
          <w:lang w:val="en-US"/>
        </w:rPr>
        <w:t>β</w:t>
      </w:r>
      <w:r w:rsidRPr="00262D51">
        <w:rPr>
          <w:rFonts w:ascii="Times New Roman" w:hAnsi="Times New Roman" w:cs="Times New Roman"/>
          <w:b/>
          <w:sz w:val="28"/>
          <w:szCs w:val="28"/>
        </w:rPr>
        <w:t>)</w:t>
      </w:r>
    </w:p>
    <w:p w:rsidR="00B0442D" w:rsidRPr="00262D51" w:rsidRDefault="00B0442D" w:rsidP="008E6F8E">
      <w:pPr>
        <w:tabs>
          <w:tab w:val="center" w:pos="4819"/>
        </w:tabs>
        <w:spacing w:after="0" w:line="240" w:lineRule="auto"/>
        <w:jc w:val="center"/>
        <w:rPr>
          <w:rFonts w:ascii="Times New Roman" w:hAnsi="Times New Roman" w:cs="Times New Roman"/>
          <w:b/>
          <w:sz w:val="28"/>
          <w:szCs w:val="28"/>
        </w:rPr>
      </w:pPr>
    </w:p>
    <w:p w:rsidR="00B0442D" w:rsidRPr="003A4332" w:rsidRDefault="00B0442D" w:rsidP="00B0442D">
      <w:pPr>
        <w:tabs>
          <w:tab w:val="center" w:pos="4819"/>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где </w:t>
      </w:r>
      <w:r w:rsidRPr="000255C9">
        <w:rPr>
          <w:rFonts w:ascii="Times New Roman" w:hAnsi="Times New Roman" w:cs="Times New Roman"/>
          <w:b/>
          <w:sz w:val="28"/>
          <w:szCs w:val="28"/>
        </w:rPr>
        <w:t>β=</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n</m:t>
            </m:r>
          </m:den>
        </m:f>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k=1</m:t>
            </m:r>
          </m:sub>
          <m:sup>
            <m:r>
              <m:rPr>
                <m:sty m:val="b"/>
              </m:rPr>
              <w:rPr>
                <w:rFonts w:ascii="Cambria Math" w:hAnsi="Cambria Math" w:cs="Times New Roman"/>
                <w:sz w:val="28"/>
                <w:szCs w:val="28"/>
              </w:rPr>
              <m:t>K</m:t>
            </m:r>
          </m:sup>
          <m:e>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k</m:t>
                </m:r>
              </m:sup>
            </m:sSup>
          </m:e>
        </m:nary>
      </m:oMath>
    </w:p>
    <w:p w:rsidR="000255C9" w:rsidRPr="003A4332" w:rsidRDefault="000255C9" w:rsidP="00B0442D">
      <w:pPr>
        <w:tabs>
          <w:tab w:val="center" w:pos="4819"/>
        </w:tabs>
        <w:spacing w:after="0" w:line="240" w:lineRule="auto"/>
        <w:rPr>
          <w:rFonts w:ascii="Times New Roman" w:hAnsi="Times New Roman" w:cs="Times New Roman"/>
          <w:b/>
          <w:sz w:val="28"/>
          <w:szCs w:val="28"/>
        </w:rPr>
      </w:pPr>
    </w:p>
    <w:p w:rsidR="000255C9" w:rsidRPr="003A4332" w:rsidRDefault="000255C9" w:rsidP="000255C9">
      <w:pPr>
        <w:tabs>
          <w:tab w:val="center" w:pos="4819"/>
        </w:tabs>
        <w:spacing w:after="0" w:line="240" w:lineRule="auto"/>
        <w:jc w:val="both"/>
        <w:rPr>
          <w:rFonts w:ascii="Times New Roman" w:hAnsi="Times New Roman" w:cs="Times New Roman"/>
          <w:b/>
          <w:sz w:val="28"/>
          <w:szCs w:val="28"/>
        </w:rPr>
      </w:pPr>
      <w:r w:rsidRPr="000255C9">
        <w:rPr>
          <w:rFonts w:ascii="Times New Roman" w:hAnsi="Times New Roman" w:cs="Times New Roman"/>
          <w:b/>
          <w:sz w:val="28"/>
          <w:szCs w:val="28"/>
        </w:rPr>
        <w:t>3.</w:t>
      </w:r>
      <w:r w:rsidRPr="000255C9">
        <w:t xml:space="preserve"> </w:t>
      </w:r>
      <w:r w:rsidRPr="000255C9">
        <w:rPr>
          <w:rFonts w:ascii="Times New Roman" w:hAnsi="Times New Roman" w:cs="Times New Roman"/>
          <w:sz w:val="28"/>
          <w:szCs w:val="28"/>
        </w:rPr>
        <w:t xml:space="preserve">Рассчитать вводимые данные начальной загрузки на основе эффективности начальной загрузки  </w:t>
      </w:r>
      <w:r w:rsidRPr="000255C9">
        <w:rPr>
          <w:rFonts w:ascii="Times New Roman" w:hAnsi="Times New Roman" w:cs="Times New Roman"/>
          <w:b/>
          <w:sz w:val="28"/>
          <w:szCs w:val="28"/>
          <w:lang w:val="en-US"/>
        </w:rPr>
        <w:t>x</w:t>
      </w:r>
      <w:r w:rsidRPr="000255C9">
        <w:rPr>
          <w:rFonts w:ascii="Times New Roman" w:hAnsi="Times New Roman" w:cs="Times New Roman"/>
          <w:b/>
          <w:sz w:val="28"/>
          <w:szCs w:val="28"/>
          <w:vertAlign w:val="superscript"/>
          <w:lang w:val="en-US"/>
        </w:rPr>
        <w:t>kb</w:t>
      </w:r>
      <w:r w:rsidRPr="000255C9">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·k</m:t>
                </m:r>
              </m:sup>
            </m:sSup>
          </m:num>
          <m:den>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k*</m:t>
                </m:r>
              </m:sup>
            </m:sSup>
          </m:den>
        </m:f>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oMath>
    </w:p>
    <w:p w:rsidR="000255C9" w:rsidRPr="003A4332" w:rsidRDefault="000255C9" w:rsidP="000255C9">
      <w:pPr>
        <w:tabs>
          <w:tab w:val="center" w:pos="4819"/>
        </w:tabs>
        <w:spacing w:after="0" w:line="240" w:lineRule="auto"/>
        <w:jc w:val="both"/>
        <w:rPr>
          <w:rFonts w:ascii="Times New Roman" w:hAnsi="Times New Roman" w:cs="Times New Roman"/>
          <w:sz w:val="28"/>
          <w:szCs w:val="28"/>
        </w:rPr>
      </w:pPr>
      <w:r w:rsidRPr="000255C9">
        <w:rPr>
          <w:rFonts w:ascii="Times New Roman" w:hAnsi="Times New Roman" w:cs="Times New Roman"/>
          <w:b/>
          <w:sz w:val="28"/>
          <w:szCs w:val="28"/>
        </w:rPr>
        <w:t xml:space="preserve">4. </w:t>
      </w:r>
      <w:r w:rsidRPr="000255C9">
        <w:rPr>
          <w:rFonts w:ascii="Times New Roman" w:hAnsi="Times New Roman" w:cs="Times New Roman"/>
          <w:sz w:val="28"/>
          <w:szCs w:val="28"/>
        </w:rPr>
        <w:t xml:space="preserve">Решите программу </w:t>
      </w:r>
      <w:r w:rsidRPr="000255C9">
        <w:rPr>
          <w:rFonts w:ascii="Times New Roman" w:hAnsi="Times New Roman" w:cs="Times New Roman"/>
          <w:sz w:val="28"/>
          <w:szCs w:val="28"/>
          <w:lang w:val="en-US"/>
        </w:rPr>
        <w:t>DEA</w:t>
      </w:r>
      <w:r w:rsidRPr="000255C9">
        <w:rPr>
          <w:rFonts w:ascii="Times New Roman" w:hAnsi="Times New Roman" w:cs="Times New Roman"/>
          <w:sz w:val="28"/>
          <w:szCs w:val="28"/>
        </w:rPr>
        <w:t xml:space="preserve">, чтобы оценить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 xml:space="preserve">kb </m:t>
            </m:r>
          </m:sup>
        </m:sSup>
      </m:oMath>
      <w:r w:rsidRPr="000255C9">
        <w:rPr>
          <w:rFonts w:ascii="Times New Roman" w:hAnsi="Times New Roman" w:cs="Times New Roman"/>
          <w:sz w:val="28"/>
          <w:szCs w:val="28"/>
        </w:rPr>
        <w:t>как</w:t>
      </w:r>
    </w:p>
    <w:p w:rsidR="000255C9" w:rsidRPr="003A4332" w:rsidRDefault="000255C9" w:rsidP="000255C9">
      <w:pPr>
        <w:tabs>
          <w:tab w:val="center" w:pos="4819"/>
        </w:tabs>
        <w:spacing w:after="0" w:line="240" w:lineRule="auto"/>
        <w:jc w:val="both"/>
        <w:rPr>
          <w:rFonts w:ascii="Times New Roman" w:hAnsi="Times New Roman" w:cs="Times New Roman"/>
          <w:sz w:val="28"/>
          <w:szCs w:val="28"/>
        </w:rPr>
      </w:pPr>
    </w:p>
    <w:p w:rsidR="000255C9" w:rsidRPr="003A4332" w:rsidRDefault="008F63E4" w:rsidP="00D0733B">
      <w:pPr>
        <w:tabs>
          <w:tab w:val="center" w:pos="4819"/>
        </w:tabs>
        <w:spacing w:after="0" w:line="240" w:lineRule="auto"/>
        <w:jc w:val="center"/>
        <w:rPr>
          <w:rFonts w:ascii="Times New Roman" w:hAnsi="Times New Roman" w:cs="Times New Roman"/>
          <w:b/>
          <w:sz w:val="28"/>
          <w:szCs w:val="28"/>
        </w:rPr>
      </w:pPr>
      <m:oMath>
        <m:sSup>
          <m:sSupPr>
            <m:ctrlPr>
              <w:rPr>
                <w:rFonts w:ascii="Cambria Math" w:hAnsi="Cambria Math" w:cs="Times New Roman"/>
                <w:b/>
                <w:sz w:val="28"/>
                <w:szCs w:val="28"/>
              </w:rPr>
            </m:ctrlPr>
          </m:sSupPr>
          <m:e>
            <m:r>
              <m:rPr>
                <m:sty m:val="b"/>
              </m:rPr>
              <w:rPr>
                <w:rFonts w:ascii="Cambria Math" w:hAnsi="Cambria Math" w:cs="Times New Roman"/>
                <w:sz w:val="28"/>
                <w:szCs w:val="28"/>
              </w:rPr>
              <m:t>θ</m:t>
            </m:r>
          </m:e>
          <m:sup>
            <m:r>
              <m:rPr>
                <m:sty m:val="b"/>
              </m:rPr>
              <w:rPr>
                <w:rFonts w:ascii="Cambria Math" w:hAnsi="Cambria Math" w:cs="Times New Roman"/>
                <w:sz w:val="28"/>
                <w:szCs w:val="28"/>
              </w:rPr>
              <m:t xml:space="preserve">kb </m:t>
            </m:r>
          </m:sup>
        </m:sSup>
      </m:oMath>
      <w:r w:rsidR="000255C9" w:rsidRPr="003A4332">
        <w:rPr>
          <w:rFonts w:ascii="Times New Roman" w:hAnsi="Times New Roman" w:cs="Times New Roman"/>
          <w:b/>
          <w:sz w:val="28"/>
          <w:szCs w:val="28"/>
        </w:rPr>
        <w:t xml:space="preserve">= </w:t>
      </w:r>
      <w:r w:rsidR="000255C9">
        <w:rPr>
          <w:rFonts w:ascii="Times New Roman" w:hAnsi="Times New Roman" w:cs="Times New Roman"/>
          <w:b/>
          <w:sz w:val="28"/>
          <w:szCs w:val="28"/>
          <w:lang w:val="en-US"/>
        </w:rPr>
        <w:t>min</w:t>
      </w:r>
      <w:r w:rsidR="000255C9" w:rsidRPr="003A4332">
        <w:rPr>
          <w:rFonts w:ascii="Times New Roman" w:hAnsi="Times New Roman" w:cs="Times New Roman"/>
          <w:b/>
          <w:sz w:val="28"/>
          <w:szCs w:val="28"/>
        </w:rPr>
        <w:t xml:space="preserve"> {</w:t>
      </w:r>
      <w:r w:rsidR="000255C9">
        <w:rPr>
          <w:rFonts w:ascii="Times New Roman" w:hAnsi="Times New Roman" w:cs="Times New Roman"/>
          <w:b/>
          <w:sz w:val="28"/>
          <w:szCs w:val="28"/>
          <w:lang w:val="en-US"/>
        </w:rPr>
        <w:t>θ</w:t>
      </w:r>
      <w:r w:rsidR="000255C9" w:rsidRPr="003A4332">
        <w:rPr>
          <w:rFonts w:ascii="Times New Roman" w:hAnsi="Times New Roman" w:cs="Times New Roman"/>
          <w:b/>
          <w:sz w:val="28"/>
          <w:szCs w:val="28"/>
        </w:rPr>
        <w:t xml:space="preserve">≥0| </w:t>
      </w:r>
      <w:r w:rsidR="000255C9" w:rsidRPr="000255C9">
        <w:rPr>
          <w:rFonts w:ascii="Times New Roman" w:hAnsi="Times New Roman" w:cs="Times New Roman"/>
          <w:b/>
          <w:sz w:val="28"/>
          <w:szCs w:val="28"/>
          <w:lang w:val="en-US"/>
        </w:rPr>
        <w:t>y</w:t>
      </w:r>
      <w:r w:rsidR="000255C9" w:rsidRPr="000255C9">
        <w:rPr>
          <w:rFonts w:ascii="Times New Roman" w:hAnsi="Times New Roman" w:cs="Times New Roman"/>
          <w:b/>
          <w:sz w:val="28"/>
          <w:szCs w:val="28"/>
          <w:vertAlign w:val="superscript"/>
          <w:lang w:val="en-US"/>
        </w:rPr>
        <w:t>k</w:t>
      </w:r>
      <w:r w:rsidR="000255C9" w:rsidRPr="003A4332">
        <w:rPr>
          <w:rFonts w:ascii="Times New Roman" w:hAnsi="Times New Roman" w:cs="Times New Roman"/>
          <w:b/>
          <w:sz w:val="28"/>
          <w:szCs w:val="28"/>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λ</m:t>
                </m:r>
              </m:e>
              <m:sub>
                <m:r>
                  <m:rPr>
                    <m:sty m:val="b"/>
                  </m:rPr>
                  <w:rPr>
                    <w:rFonts w:ascii="Cambria Math" w:hAnsi="Cambria Math" w:cs="Times New Roman"/>
                    <w:sz w:val="28"/>
                    <w:szCs w:val="28"/>
                    <w:lang w:val="en-US"/>
                  </w:rPr>
                  <m:t>j</m:t>
                </m:r>
              </m:sub>
            </m:s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Sub>
          </m:e>
        </m:nary>
      </m:oMath>
      <w:r w:rsidR="00D0733B" w:rsidRPr="003A4332">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θx</m:t>
            </m:r>
          </m:e>
          <m:sup>
            <m:r>
              <m:rPr>
                <m:sty m:val="b"/>
              </m:rPr>
              <w:rPr>
                <w:rFonts w:ascii="Cambria Math" w:hAnsi="Cambria Math" w:cs="Times New Roman"/>
                <w:sz w:val="28"/>
                <w:szCs w:val="28"/>
                <w:lang w:val="en-US"/>
              </w:rPr>
              <m:t>k</m:t>
            </m:r>
          </m:sup>
        </m:sSup>
      </m:oMath>
      <w:r w:rsidR="00D0733B" w:rsidRPr="003A4332">
        <w:rPr>
          <w:rFonts w:ascii="Times New Roman" w:hAnsi="Times New Roman" w:cs="Times New Roman"/>
          <w:b/>
          <w:sz w:val="28"/>
          <w:szCs w:val="28"/>
        </w:rPr>
        <w:t>≥</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λ</m:t>
                </m:r>
              </m:e>
              <m:sub>
                <m:r>
                  <m:rPr>
                    <m:sty m:val="b"/>
                  </m:rPr>
                  <w:rPr>
                    <w:rFonts w:ascii="Cambria Math" w:hAnsi="Cambria Math" w:cs="Times New Roman"/>
                    <w:sz w:val="28"/>
                    <w:szCs w:val="28"/>
                    <w:lang w:val="en-US"/>
                  </w:rPr>
                  <m:t>j</m:t>
                </m:r>
              </m:sub>
            </m:sSub>
          </m:e>
        </m:nary>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kb</m:t>
            </m:r>
          </m:sup>
        </m:sSubSup>
      </m:oMath>
    </w:p>
    <w:p w:rsidR="00D0733B" w:rsidRPr="003A4332" w:rsidRDefault="00D0733B" w:rsidP="00D0733B">
      <w:pPr>
        <w:tabs>
          <w:tab w:val="center" w:pos="4819"/>
        </w:tabs>
        <w:spacing w:after="0" w:line="240" w:lineRule="auto"/>
        <w:jc w:val="center"/>
        <w:rPr>
          <w:rFonts w:ascii="Times New Roman" w:hAnsi="Times New Roman" w:cs="Times New Roman"/>
          <w:b/>
          <w:sz w:val="28"/>
          <w:szCs w:val="28"/>
        </w:rPr>
      </w:pPr>
    </w:p>
    <w:p w:rsidR="00D0733B" w:rsidRPr="003A4332" w:rsidRDefault="008F63E4" w:rsidP="00D0733B">
      <w:pPr>
        <w:tabs>
          <w:tab w:val="center" w:pos="4819"/>
        </w:tabs>
        <w:spacing w:after="0" w:line="240" w:lineRule="auto"/>
        <w:jc w:val="center"/>
        <w:rPr>
          <w:rFonts w:ascii="Times New Roman" w:hAnsi="Times New Roman" w:cs="Times New Roman"/>
          <w:b/>
          <w:sz w:val="28"/>
          <w:szCs w:val="28"/>
        </w:rPr>
      </w:pP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λ</m:t>
            </m:r>
          </m:e>
          <m:sub>
            <m:r>
              <m:rPr>
                <m:sty m:val="b"/>
              </m:rPr>
              <w:rPr>
                <w:rFonts w:ascii="Cambria Math" w:hAnsi="Cambria Math" w:cs="Times New Roman"/>
                <w:sz w:val="28"/>
                <w:szCs w:val="28"/>
                <w:lang w:val="en-US"/>
              </w:rPr>
              <m:t>j</m:t>
            </m:r>
          </m:sub>
        </m:sSub>
      </m:oMath>
      <w:r w:rsidR="00D0733B" w:rsidRPr="003A4332">
        <w:rPr>
          <w:rFonts w:ascii="Times New Roman" w:hAnsi="Times New Roman" w:cs="Times New Roman"/>
          <w:b/>
          <w:sz w:val="28"/>
          <w:szCs w:val="28"/>
        </w:rPr>
        <w:t xml:space="preserve">≥0,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j</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λ</m:t>
                </m:r>
              </m:e>
              <m:sub>
                <m:r>
                  <m:rPr>
                    <m:sty m:val="b"/>
                  </m:rPr>
                  <w:rPr>
                    <w:rFonts w:ascii="Cambria Math" w:hAnsi="Cambria Math" w:cs="Times New Roman"/>
                    <w:sz w:val="28"/>
                    <w:szCs w:val="28"/>
                    <w:lang w:val="en-US"/>
                  </w:rPr>
                  <m:t>j</m:t>
                </m:r>
              </m:sub>
            </m:sSub>
          </m:e>
        </m:nary>
      </m:oMath>
      <w:r w:rsidR="00D0733B" w:rsidRPr="003A4332">
        <w:rPr>
          <w:rFonts w:ascii="Times New Roman" w:hAnsi="Times New Roman" w:cs="Times New Roman"/>
          <w:b/>
          <w:sz w:val="28"/>
          <w:szCs w:val="28"/>
        </w:rPr>
        <w:t>=1}    (</w:t>
      </w:r>
      <w:r w:rsidR="00D0733B">
        <w:rPr>
          <w:rFonts w:ascii="Times New Roman" w:hAnsi="Times New Roman" w:cs="Times New Roman"/>
          <w:b/>
          <w:sz w:val="28"/>
          <w:szCs w:val="28"/>
          <w:lang w:val="en-US"/>
        </w:rPr>
        <w:t>k</w:t>
      </w:r>
      <w:r w:rsidR="00D0733B" w:rsidRPr="003A4332">
        <w:rPr>
          <w:rFonts w:ascii="Times New Roman" w:hAnsi="Times New Roman" w:cs="Times New Roman"/>
          <w:b/>
          <w:sz w:val="28"/>
          <w:szCs w:val="28"/>
        </w:rPr>
        <w:t>=1,……</w:t>
      </w:r>
      <w:r w:rsidR="00D0733B">
        <w:rPr>
          <w:rFonts w:ascii="Times New Roman" w:hAnsi="Times New Roman" w:cs="Times New Roman"/>
          <w:b/>
          <w:sz w:val="28"/>
          <w:szCs w:val="28"/>
          <w:lang w:val="en-US"/>
        </w:rPr>
        <w:t>n</w:t>
      </w:r>
      <w:r w:rsidR="00D0733B" w:rsidRPr="003A4332">
        <w:rPr>
          <w:rFonts w:ascii="Times New Roman" w:hAnsi="Times New Roman" w:cs="Times New Roman"/>
          <w:b/>
          <w:sz w:val="28"/>
          <w:szCs w:val="28"/>
        </w:rPr>
        <w:t>)</w:t>
      </w:r>
    </w:p>
    <w:p w:rsidR="00D0733B" w:rsidRPr="003A4332" w:rsidRDefault="00D0733B" w:rsidP="00D0733B">
      <w:pPr>
        <w:tabs>
          <w:tab w:val="center" w:pos="4819"/>
        </w:tabs>
        <w:spacing w:after="0" w:line="240" w:lineRule="auto"/>
        <w:jc w:val="center"/>
        <w:rPr>
          <w:rFonts w:ascii="Times New Roman" w:hAnsi="Times New Roman" w:cs="Times New Roman"/>
          <w:b/>
          <w:sz w:val="28"/>
          <w:szCs w:val="28"/>
        </w:rPr>
      </w:pPr>
    </w:p>
    <w:p w:rsidR="00D0733B" w:rsidRPr="003A4332" w:rsidRDefault="00D0733B" w:rsidP="00D0733B">
      <w:pPr>
        <w:tabs>
          <w:tab w:val="center" w:pos="4819"/>
        </w:tabs>
        <w:spacing w:after="0" w:line="240" w:lineRule="auto"/>
        <w:rPr>
          <w:rFonts w:ascii="Times New Roman" w:hAnsi="Times New Roman" w:cs="Times New Roman"/>
          <w:sz w:val="28"/>
          <w:szCs w:val="28"/>
        </w:rPr>
      </w:pPr>
      <w:r w:rsidRPr="00D0733B">
        <w:rPr>
          <w:rFonts w:ascii="Times New Roman" w:hAnsi="Times New Roman" w:cs="Times New Roman"/>
          <w:b/>
          <w:sz w:val="28"/>
          <w:szCs w:val="28"/>
        </w:rPr>
        <w:t>5.</w:t>
      </w:r>
      <w:r w:rsidRPr="00D0733B">
        <w:t xml:space="preserve"> </w:t>
      </w:r>
      <w:r w:rsidRPr="00D0733B">
        <w:rPr>
          <w:rFonts w:ascii="Times New Roman" w:hAnsi="Times New Roman" w:cs="Times New Roman"/>
          <w:sz w:val="28"/>
          <w:szCs w:val="28"/>
        </w:rPr>
        <w:t>Повторите шаги из (21), чтобы получить оценки бутстрапа</w:t>
      </w:r>
    </w:p>
    <w:p w:rsidR="0015268F" w:rsidRPr="003A4332" w:rsidRDefault="0015268F" w:rsidP="00D0733B">
      <w:pPr>
        <w:tabs>
          <w:tab w:val="center" w:pos="4819"/>
        </w:tabs>
        <w:spacing w:after="0" w:line="240" w:lineRule="auto"/>
        <w:rPr>
          <w:rFonts w:ascii="Times New Roman" w:hAnsi="Times New Roman" w:cs="Times New Roman"/>
          <w:sz w:val="28"/>
          <w:szCs w:val="28"/>
        </w:rPr>
      </w:pPr>
    </w:p>
    <w:p w:rsidR="0015268F" w:rsidRPr="003A4332" w:rsidRDefault="0015268F" w:rsidP="0015268F">
      <w:pPr>
        <w:tabs>
          <w:tab w:val="center" w:pos="4819"/>
        </w:tabs>
        <w:spacing w:after="0" w:line="240" w:lineRule="auto"/>
        <w:jc w:val="center"/>
        <w:rPr>
          <w:rFonts w:ascii="Times New Roman" w:hAnsi="Times New Roman" w:cs="Times New Roman"/>
          <w:b/>
          <w:sz w:val="28"/>
          <w:szCs w:val="28"/>
        </w:rPr>
      </w:pPr>
      <w:r w:rsidRPr="003A4332">
        <w:rPr>
          <w:rFonts w:ascii="Times New Roman" w:hAnsi="Times New Roman" w:cs="Times New Roman"/>
          <w:sz w:val="28"/>
          <w:szCs w:val="28"/>
        </w:rPr>
        <w:t>(</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m:t>
            </m:r>
          </m:e>
          <m:sup>
            <m:r>
              <m:rPr>
                <m:sty m:val="b"/>
              </m:rPr>
              <w:rPr>
                <w:rFonts w:ascii="Cambria Math" w:hAnsi="Cambria Math" w:cs="Times New Roman"/>
                <w:sz w:val="28"/>
                <w:szCs w:val="28"/>
                <w:lang w:val="en-US"/>
              </w:rPr>
              <m:t>1b</m:t>
            </m:r>
          </m:sup>
        </m:sSup>
      </m:oMath>
      <w:r w:rsidRPr="003A4332">
        <w:rPr>
          <w:rFonts w:ascii="Times New Roman" w:hAnsi="Times New Roman" w:cs="Times New Roman"/>
          <w:b/>
          <w:sz w:val="28"/>
          <w:szCs w:val="28"/>
        </w:rPr>
        <w:t>,…….</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m:t>
            </m:r>
          </m:e>
          <m:sup>
            <m:r>
              <m:rPr>
                <m:sty m:val="b"/>
              </m:rPr>
              <w:rPr>
                <w:rFonts w:ascii="Cambria Math" w:hAnsi="Cambria Math" w:cs="Times New Roman"/>
                <w:sz w:val="28"/>
                <w:szCs w:val="28"/>
                <w:lang w:val="en-US"/>
              </w:rPr>
              <m:t>Kb</m:t>
            </m:r>
          </m:sup>
        </m:sSup>
      </m:oMath>
      <w:r w:rsidRPr="003A4332">
        <w:rPr>
          <w:rFonts w:ascii="Times New Roman" w:hAnsi="Times New Roman" w:cs="Times New Roman"/>
          <w:sz w:val="28"/>
          <w:szCs w:val="28"/>
        </w:rPr>
        <w:t xml:space="preserve">)      </w:t>
      </w:r>
      <w:r w:rsidRPr="003A4332">
        <w:rPr>
          <w:rFonts w:ascii="Times New Roman" w:hAnsi="Times New Roman" w:cs="Times New Roman"/>
          <w:b/>
          <w:sz w:val="28"/>
          <w:szCs w:val="28"/>
        </w:rPr>
        <w:t>(</w:t>
      </w:r>
      <w:r w:rsidRPr="0015268F">
        <w:rPr>
          <w:rFonts w:ascii="Times New Roman" w:hAnsi="Times New Roman" w:cs="Times New Roman"/>
          <w:b/>
          <w:sz w:val="28"/>
          <w:szCs w:val="28"/>
          <w:lang w:val="en-US"/>
        </w:rPr>
        <w:t>b</w:t>
      </w:r>
      <w:r w:rsidRPr="003A4332">
        <w:rPr>
          <w:rFonts w:ascii="Times New Roman" w:hAnsi="Times New Roman" w:cs="Times New Roman"/>
          <w:b/>
          <w:sz w:val="28"/>
          <w:szCs w:val="28"/>
        </w:rPr>
        <w:t>=</w:t>
      </w:r>
      <w:r w:rsidRPr="0015268F">
        <w:rPr>
          <w:rFonts w:ascii="Times New Roman" w:hAnsi="Times New Roman" w:cs="Times New Roman"/>
          <w:b/>
          <w:sz w:val="28"/>
          <w:szCs w:val="28"/>
        </w:rPr>
        <w:t>1</w:t>
      </w:r>
      <w:r w:rsidRPr="003A4332">
        <w:rPr>
          <w:rFonts w:ascii="Times New Roman" w:hAnsi="Times New Roman" w:cs="Times New Roman"/>
          <w:b/>
          <w:sz w:val="28"/>
          <w:szCs w:val="28"/>
        </w:rPr>
        <w:t>,…….</w:t>
      </w:r>
      <w:r w:rsidRPr="0015268F">
        <w:rPr>
          <w:rFonts w:ascii="Times New Roman" w:hAnsi="Times New Roman" w:cs="Times New Roman"/>
          <w:b/>
          <w:sz w:val="28"/>
          <w:szCs w:val="28"/>
          <w:lang w:val="en-US"/>
        </w:rPr>
        <w:t>B</w:t>
      </w:r>
      <w:r w:rsidRPr="003A4332">
        <w:rPr>
          <w:rFonts w:ascii="Times New Roman" w:hAnsi="Times New Roman" w:cs="Times New Roman"/>
          <w:b/>
          <w:sz w:val="28"/>
          <w:szCs w:val="28"/>
        </w:rPr>
        <w:t>)</w:t>
      </w:r>
    </w:p>
    <w:p w:rsidR="002F29D4" w:rsidRPr="003A4332" w:rsidRDefault="002F29D4" w:rsidP="0015268F">
      <w:pPr>
        <w:tabs>
          <w:tab w:val="center" w:pos="4819"/>
        </w:tabs>
        <w:spacing w:after="0" w:line="240" w:lineRule="auto"/>
        <w:jc w:val="center"/>
        <w:rPr>
          <w:rFonts w:ascii="Times New Roman" w:hAnsi="Times New Roman" w:cs="Times New Roman"/>
          <w:b/>
          <w:sz w:val="28"/>
          <w:szCs w:val="28"/>
        </w:rPr>
      </w:pPr>
    </w:p>
    <w:p w:rsidR="002F29D4" w:rsidRDefault="002F29D4" w:rsidP="002F29D4">
      <w:pPr>
        <w:tabs>
          <w:tab w:val="center" w:pos="4819"/>
        </w:tabs>
        <w:spacing w:after="0" w:line="240" w:lineRule="auto"/>
        <w:jc w:val="both"/>
        <w:rPr>
          <w:rFonts w:ascii="Times New Roman" w:hAnsi="Times New Roman" w:cs="Times New Roman"/>
          <w:sz w:val="28"/>
          <w:szCs w:val="28"/>
        </w:rPr>
      </w:pPr>
      <w:r w:rsidRPr="002F29D4">
        <w:rPr>
          <w:rFonts w:ascii="Times New Roman" w:hAnsi="Times New Roman" w:cs="Times New Roman"/>
          <w:b/>
          <w:sz w:val="28"/>
          <w:szCs w:val="28"/>
        </w:rPr>
        <w:t>6.</w:t>
      </w:r>
      <w:r w:rsidRPr="002F29D4">
        <w:t xml:space="preserve"> </w:t>
      </w:r>
      <w:r w:rsidRPr="002F29D4">
        <w:rPr>
          <w:rFonts w:ascii="Times New Roman" w:hAnsi="Times New Roman" w:cs="Times New Roman"/>
          <w:sz w:val="28"/>
          <w:szCs w:val="28"/>
        </w:rPr>
        <w:t>Рассчитайте среднее значение и дисперсию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m:t>
            </m:r>
          </m:e>
          <m:sup>
            <m:r>
              <m:rPr>
                <m:sty m:val="b"/>
              </m:rPr>
              <w:rPr>
                <w:rFonts w:ascii="Cambria Math" w:hAnsi="Cambria Math" w:cs="Times New Roman"/>
                <w:sz w:val="28"/>
                <w:szCs w:val="28"/>
                <w:lang w:val="en-US"/>
              </w:rPr>
              <m:t>1b</m:t>
            </m:r>
          </m:sup>
        </m:sSup>
      </m:oMath>
      <w:r w:rsidRPr="002F29D4">
        <w:rPr>
          <w:rFonts w:ascii="Times New Roman" w:hAnsi="Times New Roman" w:cs="Times New Roman"/>
          <w:b/>
          <w:sz w:val="28"/>
          <w:szCs w:val="28"/>
        </w:rPr>
        <w:t>,…….</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θ</m:t>
            </m:r>
          </m:e>
          <m:sup>
            <m:r>
              <m:rPr>
                <m:sty m:val="b"/>
              </m:rPr>
              <w:rPr>
                <w:rFonts w:ascii="Cambria Math" w:hAnsi="Cambria Math" w:cs="Times New Roman"/>
                <w:sz w:val="28"/>
                <w:szCs w:val="28"/>
                <w:lang w:val="en-US"/>
              </w:rPr>
              <m:t>Kb</m:t>
            </m:r>
          </m:sup>
        </m:sSup>
      </m:oMath>
      <w:r w:rsidRPr="002F29D4">
        <w:rPr>
          <w:rFonts w:ascii="Times New Roman" w:hAnsi="Times New Roman" w:cs="Times New Roman"/>
          <w:sz w:val="28"/>
          <w:szCs w:val="28"/>
        </w:rPr>
        <w:t xml:space="preserve">), чтобы получить оценку </w:t>
      </w:r>
      <w:r w:rsidRPr="002F29D4">
        <w:rPr>
          <w:rFonts w:ascii="Times New Roman" w:hAnsi="Times New Roman" w:cs="Times New Roman"/>
          <w:b/>
          <w:sz w:val="28"/>
          <w:szCs w:val="28"/>
        </w:rPr>
        <w:t>θ</w:t>
      </w:r>
      <w:r w:rsidRPr="002F29D4">
        <w:rPr>
          <w:rFonts w:ascii="Times New Roman" w:hAnsi="Times New Roman" w:cs="Times New Roman"/>
          <w:b/>
          <w:sz w:val="28"/>
          <w:szCs w:val="28"/>
          <w:vertAlign w:val="superscript"/>
          <w:lang w:val="en-US"/>
        </w:rPr>
        <w:t>k</w:t>
      </w:r>
      <w:r w:rsidRPr="002F29D4">
        <w:rPr>
          <w:rFonts w:ascii="Times New Roman" w:hAnsi="Times New Roman" w:cs="Times New Roman"/>
          <w:b/>
          <w:sz w:val="28"/>
          <w:szCs w:val="28"/>
          <w:vertAlign w:val="superscript"/>
        </w:rPr>
        <w:t>*,</w:t>
      </w:r>
      <w:r w:rsidRPr="002F29D4">
        <w:rPr>
          <w:rFonts w:ascii="Times New Roman" w:hAnsi="Times New Roman" w:cs="Times New Roman"/>
          <w:sz w:val="28"/>
          <w:szCs w:val="28"/>
        </w:rPr>
        <w:t xml:space="preserve"> скорректированную смещением оценки </w:t>
      </w:r>
      <w:r w:rsidRPr="002F29D4">
        <w:rPr>
          <w:rFonts w:ascii="Times New Roman" w:hAnsi="Times New Roman" w:cs="Times New Roman"/>
          <w:b/>
          <w:sz w:val="28"/>
          <w:szCs w:val="28"/>
          <w:lang w:val="en-US"/>
        </w:rPr>
        <w:t>θ</w:t>
      </w:r>
      <w:r w:rsidRPr="002F29D4">
        <w:rPr>
          <w:rFonts w:ascii="Times New Roman" w:hAnsi="Times New Roman" w:cs="Times New Roman"/>
          <w:b/>
          <w:sz w:val="28"/>
          <w:szCs w:val="28"/>
          <w:vertAlign w:val="superscript"/>
          <w:lang w:val="en-US"/>
        </w:rPr>
        <w:t>k</w:t>
      </w:r>
      <w:r w:rsidRPr="002F29D4">
        <w:rPr>
          <w:rFonts w:ascii="Times New Roman" w:hAnsi="Times New Roman" w:cs="Times New Roman"/>
          <w:b/>
          <w:sz w:val="28"/>
          <w:szCs w:val="28"/>
          <w:vertAlign w:val="superscript"/>
        </w:rPr>
        <w:t>*</w:t>
      </w:r>
      <w:r w:rsidRPr="002F29D4">
        <w:rPr>
          <w:rFonts w:ascii="Times New Roman" w:hAnsi="Times New Roman" w:cs="Times New Roman"/>
          <w:sz w:val="28"/>
          <w:szCs w:val="28"/>
        </w:rPr>
        <w:t xml:space="preserve"> и дисперсию.</w:t>
      </w:r>
    </w:p>
    <w:p w:rsidR="003A4332" w:rsidRDefault="003A4332" w:rsidP="002F29D4">
      <w:pPr>
        <w:tabs>
          <w:tab w:val="center" w:pos="481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3A4332" w:rsidRDefault="003A4332" w:rsidP="002F29D4">
      <w:pPr>
        <w:tabs>
          <w:tab w:val="center" w:pos="4819"/>
        </w:tabs>
        <w:spacing w:after="0" w:line="240" w:lineRule="auto"/>
        <w:jc w:val="both"/>
        <w:rPr>
          <w:rFonts w:ascii="Times New Roman" w:hAnsi="Times New Roman" w:cs="Times New Roman"/>
          <w:sz w:val="28"/>
          <w:szCs w:val="28"/>
        </w:rPr>
      </w:pPr>
    </w:p>
    <w:p w:rsidR="003A4332" w:rsidRPr="003A4332" w:rsidRDefault="003A4332" w:rsidP="003A4332">
      <w:pPr>
        <w:tabs>
          <w:tab w:val="center" w:pos="4819"/>
        </w:tabs>
        <w:spacing w:after="0" w:line="240" w:lineRule="auto"/>
        <w:jc w:val="right"/>
        <w:rPr>
          <w:rFonts w:ascii="Times New Roman" w:hAnsi="Times New Roman" w:cs="Times New Roman"/>
          <w:b/>
          <w:sz w:val="28"/>
          <w:szCs w:val="28"/>
        </w:rPr>
      </w:pPr>
      <w:r w:rsidRPr="003A4332">
        <w:rPr>
          <w:rFonts w:ascii="Times New Roman" w:hAnsi="Times New Roman" w:cs="Times New Roman"/>
          <w:b/>
          <w:sz w:val="28"/>
          <w:szCs w:val="28"/>
        </w:rPr>
        <w:t xml:space="preserve">Таблица 6.7 </w:t>
      </w:r>
    </w:p>
    <w:p w:rsidR="003A4332" w:rsidRDefault="003A4332" w:rsidP="003A4332">
      <w:pPr>
        <w:tabs>
          <w:tab w:val="center" w:pos="4819"/>
        </w:tabs>
        <w:spacing w:after="0" w:line="240" w:lineRule="auto"/>
        <w:jc w:val="center"/>
        <w:rPr>
          <w:rFonts w:ascii="Times New Roman" w:hAnsi="Times New Roman" w:cs="Times New Roman"/>
          <w:b/>
          <w:sz w:val="28"/>
          <w:szCs w:val="28"/>
        </w:rPr>
      </w:pPr>
      <w:r w:rsidRPr="003A4332">
        <w:rPr>
          <w:rFonts w:ascii="Times New Roman" w:hAnsi="Times New Roman" w:cs="Times New Roman"/>
          <w:b/>
          <w:sz w:val="28"/>
          <w:szCs w:val="28"/>
        </w:rPr>
        <w:t>Упрощенная версия boot.sw98 на R</w:t>
      </w:r>
    </w:p>
    <w:p w:rsidR="003A4332" w:rsidRDefault="003A4332" w:rsidP="003A4332">
      <w:pPr>
        <w:tabs>
          <w:tab w:val="center" w:pos="4819"/>
        </w:tabs>
        <w:spacing w:after="0" w:line="240" w:lineRule="auto"/>
        <w:jc w:val="center"/>
        <w:rPr>
          <w:rFonts w:ascii="Times New Roman" w:hAnsi="Times New Roman" w:cs="Times New Roman"/>
          <w:b/>
          <w:sz w:val="28"/>
          <w:szCs w:val="28"/>
        </w:rPr>
      </w:pPr>
    </w:p>
    <w:p w:rsidR="003A4332" w:rsidRDefault="003A4332" w:rsidP="003A4332">
      <w:pPr>
        <w:tabs>
          <w:tab w:val="center" w:pos="4819"/>
        </w:tabs>
        <w:spacing w:after="0" w:line="240" w:lineRule="auto"/>
        <w:jc w:val="center"/>
        <w:rPr>
          <w:rFonts w:ascii="Times New Roman" w:hAnsi="Times New Roman" w:cs="Times New Roman"/>
          <w:b/>
          <w:sz w:val="28"/>
          <w:szCs w:val="28"/>
        </w:rPr>
      </w:pPr>
    </w:p>
    <w:p w:rsidR="003A4332" w:rsidRDefault="003A4332" w:rsidP="003A4332">
      <w:pPr>
        <w:tabs>
          <w:tab w:val="center" w:pos="4819"/>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944110" cy="6273165"/>
            <wp:effectExtent l="19050" t="0" r="889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4944110" cy="6273165"/>
                    </a:xfrm>
                    <a:prstGeom prst="rect">
                      <a:avLst/>
                    </a:prstGeom>
                    <a:noFill/>
                    <a:ln w="9525">
                      <a:noFill/>
                      <a:miter lim="800000"/>
                      <a:headEnd/>
                      <a:tailEnd/>
                    </a:ln>
                  </pic:spPr>
                </pic:pic>
              </a:graphicData>
            </a:graphic>
          </wp:inline>
        </w:drawing>
      </w:r>
    </w:p>
    <w:p w:rsidR="003A4332" w:rsidRPr="003A4332" w:rsidRDefault="003A4332" w:rsidP="003A4332">
      <w:pPr>
        <w:rPr>
          <w:rFonts w:ascii="Times New Roman" w:hAnsi="Times New Roman" w:cs="Times New Roman"/>
          <w:sz w:val="28"/>
          <w:szCs w:val="28"/>
        </w:rPr>
      </w:pPr>
    </w:p>
    <w:p w:rsidR="003A4332" w:rsidRPr="003A4332" w:rsidRDefault="003A4332" w:rsidP="003A4332">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3A4332">
        <w:rPr>
          <w:rFonts w:ascii="Times New Roman" w:hAnsi="Times New Roman" w:cs="Times New Roman"/>
          <w:sz w:val="28"/>
          <w:szCs w:val="28"/>
        </w:rPr>
        <w:t>Эффективность DEA измеряет радиальное расстояние во входном пространстве от точки наблюдения</w:t>
      </w:r>
      <w:r>
        <w:rPr>
          <w:rFonts w:ascii="Times New Roman" w:hAnsi="Times New Roman" w:cs="Times New Roman"/>
          <w:sz w:val="28"/>
          <w:szCs w:val="28"/>
        </w:rPr>
        <w:t xml:space="preserve"> </w:t>
      </w:r>
      <w:r w:rsidRPr="003A4332">
        <w:rPr>
          <w:rFonts w:ascii="Times New Roman" w:hAnsi="Times New Roman" w:cs="Times New Roman"/>
          <w:sz w:val="28"/>
          <w:szCs w:val="28"/>
        </w:rPr>
        <w:t>до границы технологического набора.</w:t>
      </w:r>
      <w:r>
        <w:rPr>
          <w:rFonts w:ascii="Times New Roman" w:hAnsi="Times New Roman" w:cs="Times New Roman"/>
          <w:sz w:val="28"/>
          <w:szCs w:val="28"/>
        </w:rPr>
        <w:t xml:space="preserve"> </w:t>
      </w:r>
      <w:r w:rsidRPr="003A4332">
        <w:rPr>
          <w:rFonts w:ascii="Times New Roman" w:hAnsi="Times New Roman" w:cs="Times New Roman"/>
          <w:sz w:val="28"/>
          <w:szCs w:val="28"/>
        </w:rPr>
        <w:t>Мы делаем преждевременную загрузку эффективности и используем ее для вычисления входных векторов с этой начальной эффективностью; это делается на шаге 3 в приведенном выше описании.</w:t>
      </w:r>
      <w:r w:rsidRPr="003A4332">
        <w:t xml:space="preserve"> </w:t>
      </w:r>
      <w:r w:rsidRPr="003A4332">
        <w:rPr>
          <w:rFonts w:ascii="Times New Roman" w:hAnsi="Times New Roman" w:cs="Times New Roman"/>
          <w:sz w:val="28"/>
          <w:szCs w:val="28"/>
        </w:rPr>
        <w:t xml:space="preserve">Эти входные векторы начальной загрузки являются входными данными, которые определяют набор технологий начальной загрузки на шаге 4, из которого рассчитываются окончательные оценки эффективности начальной загрузки. </w:t>
      </w:r>
      <w:r>
        <w:rPr>
          <w:rFonts w:ascii="Times New Roman" w:hAnsi="Times New Roman" w:cs="Times New Roman"/>
          <w:sz w:val="28"/>
          <w:szCs w:val="28"/>
        </w:rPr>
        <w:t xml:space="preserve"> </w:t>
      </w:r>
      <w:r w:rsidRPr="003A4332">
        <w:rPr>
          <w:rFonts w:ascii="Times New Roman" w:hAnsi="Times New Roman" w:cs="Times New Roman"/>
          <w:sz w:val="28"/>
          <w:szCs w:val="28"/>
        </w:rPr>
        <w:t xml:space="preserve">Обратите внимание, что </w:t>
      </w:r>
      <w:r w:rsidRPr="008A0F15">
        <w:rPr>
          <w:rFonts w:ascii="Times New Roman" w:hAnsi="Times New Roman" w:cs="Times New Roman"/>
          <w:b/>
          <w:sz w:val="28"/>
          <w:szCs w:val="28"/>
        </w:rPr>
        <w:t>x</w:t>
      </w:r>
      <w:r w:rsidRPr="008A0F15">
        <w:rPr>
          <w:rFonts w:ascii="Times New Roman" w:hAnsi="Times New Roman" w:cs="Times New Roman"/>
          <w:b/>
          <w:sz w:val="28"/>
          <w:szCs w:val="28"/>
          <w:vertAlign w:val="superscript"/>
        </w:rPr>
        <w:t>kb</w:t>
      </w:r>
      <w:r w:rsidRPr="008A0F15">
        <w:rPr>
          <w:rFonts w:ascii="Times New Roman" w:hAnsi="Times New Roman" w:cs="Times New Roman"/>
          <w:b/>
          <w:sz w:val="28"/>
          <w:szCs w:val="28"/>
        </w:rPr>
        <w:t xml:space="preserve"> </w:t>
      </w:r>
      <w:r w:rsidRPr="003A4332">
        <w:rPr>
          <w:rFonts w:ascii="Times New Roman" w:hAnsi="Times New Roman" w:cs="Times New Roman"/>
          <w:sz w:val="28"/>
          <w:szCs w:val="28"/>
        </w:rPr>
        <w:t xml:space="preserve">находится на том же луче, что и </w:t>
      </w:r>
      <w:r w:rsidRPr="008A0F15">
        <w:rPr>
          <w:rFonts w:ascii="Times New Roman" w:hAnsi="Times New Roman" w:cs="Times New Roman"/>
          <w:b/>
          <w:sz w:val="28"/>
          <w:szCs w:val="28"/>
        </w:rPr>
        <w:t>x</w:t>
      </w:r>
      <w:r w:rsidRPr="008A0F15">
        <w:rPr>
          <w:rFonts w:ascii="Times New Roman" w:hAnsi="Times New Roman" w:cs="Times New Roman"/>
          <w:b/>
          <w:sz w:val="28"/>
          <w:szCs w:val="28"/>
          <w:vertAlign w:val="superscript"/>
        </w:rPr>
        <w:t>k</w:t>
      </w:r>
      <w:r w:rsidRPr="003A4332">
        <w:rPr>
          <w:rFonts w:ascii="Times New Roman" w:hAnsi="Times New Roman" w:cs="Times New Roman"/>
          <w:sz w:val="28"/>
          <w:szCs w:val="28"/>
        </w:rPr>
        <w:t xml:space="preserve">. Мы могли бы изменить для этого нужно также сделать луч случайной величиной в виде углов, которые нужно настроить, т. е. используя полярные координаты для выражения </w:t>
      </w:r>
      <w:r w:rsidRPr="00786A75">
        <w:rPr>
          <w:rFonts w:ascii="Times New Roman" w:hAnsi="Times New Roman" w:cs="Times New Roman"/>
          <w:b/>
          <w:sz w:val="28"/>
          <w:szCs w:val="28"/>
        </w:rPr>
        <w:t>x</w:t>
      </w:r>
      <w:r w:rsidRPr="00786A75">
        <w:rPr>
          <w:rFonts w:ascii="Times New Roman" w:hAnsi="Times New Roman" w:cs="Times New Roman"/>
          <w:b/>
          <w:sz w:val="28"/>
          <w:szCs w:val="28"/>
          <w:vertAlign w:val="superscript"/>
        </w:rPr>
        <w:t>k</w:t>
      </w:r>
      <w:r w:rsidRPr="003A4332">
        <w:rPr>
          <w:rFonts w:ascii="Times New Roman" w:hAnsi="Times New Roman" w:cs="Times New Roman"/>
          <w:sz w:val="28"/>
          <w:szCs w:val="28"/>
        </w:rPr>
        <w:t xml:space="preserve"> вместо </w:t>
      </w:r>
      <w:r w:rsidRPr="003A4332">
        <w:rPr>
          <w:rFonts w:ascii="Times New Roman" w:hAnsi="Times New Roman" w:cs="Times New Roman"/>
          <w:sz w:val="28"/>
          <w:szCs w:val="28"/>
        </w:rPr>
        <w:lastRenderedPageBreak/>
        <w:t xml:space="preserve">обычных прямоугольных координат. Обратите внимание, что </w:t>
      </w:r>
      <w:r w:rsidRPr="008A0F15">
        <w:rPr>
          <w:rFonts w:ascii="Times New Roman" w:hAnsi="Times New Roman" w:cs="Times New Roman"/>
          <w:b/>
          <w:sz w:val="28"/>
          <w:szCs w:val="28"/>
        </w:rPr>
        <w:t>boot.sw98 в FEAR</w:t>
      </w:r>
      <w:r w:rsidRPr="003A4332">
        <w:rPr>
          <w:rFonts w:ascii="Times New Roman" w:hAnsi="Times New Roman" w:cs="Times New Roman"/>
          <w:sz w:val="28"/>
          <w:szCs w:val="28"/>
        </w:rPr>
        <w:t xml:space="preserve"> загружает эффективность </w:t>
      </w:r>
      <w:r w:rsidRPr="008A0F15">
        <w:rPr>
          <w:rFonts w:ascii="Times New Roman" w:hAnsi="Times New Roman" w:cs="Times New Roman"/>
          <w:b/>
          <w:sz w:val="28"/>
          <w:szCs w:val="28"/>
        </w:rPr>
        <w:t>Shaphard,</w:t>
      </w:r>
      <w:r w:rsidRPr="003A4332">
        <w:rPr>
          <w:rFonts w:ascii="Times New Roman" w:hAnsi="Times New Roman" w:cs="Times New Roman"/>
          <w:sz w:val="28"/>
          <w:szCs w:val="28"/>
        </w:rPr>
        <w:t xml:space="preserve"> а не эффективность Фаррелла, как программа </w:t>
      </w:r>
      <w:r w:rsidRPr="008A0F15">
        <w:rPr>
          <w:rFonts w:ascii="Times New Roman" w:hAnsi="Times New Roman" w:cs="Times New Roman"/>
          <w:b/>
          <w:sz w:val="28"/>
          <w:szCs w:val="28"/>
        </w:rPr>
        <w:t>R в Таблице 6.7.</w:t>
      </w:r>
      <w:r w:rsidRPr="003A4332">
        <w:rPr>
          <w:rFonts w:ascii="Times New Roman" w:hAnsi="Times New Roman" w:cs="Times New Roman"/>
          <w:sz w:val="28"/>
          <w:szCs w:val="28"/>
        </w:rPr>
        <w:t xml:space="preserve"> </w:t>
      </w:r>
    </w:p>
    <w:p w:rsidR="00D90ADB" w:rsidRDefault="003A4332" w:rsidP="008A0F15">
      <w:pPr>
        <w:tabs>
          <w:tab w:val="left" w:pos="709"/>
        </w:tabs>
        <w:spacing w:after="0" w:line="240" w:lineRule="auto"/>
        <w:ind w:firstLine="709"/>
        <w:jc w:val="both"/>
        <w:rPr>
          <w:rFonts w:ascii="Times New Roman" w:hAnsi="Times New Roman" w:cs="Times New Roman"/>
          <w:sz w:val="28"/>
          <w:szCs w:val="28"/>
        </w:rPr>
      </w:pPr>
      <w:r w:rsidRPr="003A4332">
        <w:rPr>
          <w:rFonts w:ascii="Times New Roman" w:hAnsi="Times New Roman" w:cs="Times New Roman"/>
          <w:sz w:val="28"/>
          <w:szCs w:val="28"/>
        </w:rPr>
        <w:t xml:space="preserve">Это не проблема, потому что пользователь имеет доступ к отдельным оценкам реплик начальной загрузки при загрузке компонента, а затем может просто использовать </w:t>
      </w:r>
      <w:r w:rsidRPr="008A0F15">
        <w:rPr>
          <w:rFonts w:ascii="Times New Roman" w:hAnsi="Times New Roman" w:cs="Times New Roman"/>
          <w:b/>
          <w:sz w:val="28"/>
          <w:szCs w:val="28"/>
        </w:rPr>
        <w:t>1 / boot</w:t>
      </w:r>
      <w:r w:rsidRPr="003A4332">
        <w:rPr>
          <w:rFonts w:ascii="Times New Roman" w:hAnsi="Times New Roman" w:cs="Times New Roman"/>
          <w:sz w:val="28"/>
          <w:szCs w:val="28"/>
        </w:rPr>
        <w:t xml:space="preserve"> для оценок начальной загрузки Фаррелла.</w:t>
      </w:r>
    </w:p>
    <w:p w:rsidR="00D90ADB" w:rsidRDefault="00D90ADB" w:rsidP="00D90ADB">
      <w:pPr>
        <w:rPr>
          <w:rFonts w:ascii="Times New Roman" w:hAnsi="Times New Roman" w:cs="Times New Roman"/>
          <w:sz w:val="28"/>
          <w:szCs w:val="28"/>
        </w:rPr>
      </w:pPr>
    </w:p>
    <w:p w:rsidR="00D90ADB" w:rsidRPr="00D90ADB" w:rsidRDefault="00D90ADB" w:rsidP="00D90ADB">
      <w:pPr>
        <w:tabs>
          <w:tab w:val="left" w:pos="1005"/>
        </w:tabs>
        <w:jc w:val="center"/>
        <w:rPr>
          <w:rFonts w:ascii="Times New Roman" w:hAnsi="Times New Roman" w:cs="Times New Roman"/>
          <w:b/>
          <w:sz w:val="28"/>
          <w:szCs w:val="28"/>
        </w:rPr>
      </w:pPr>
      <w:r w:rsidRPr="00D90ADB">
        <w:rPr>
          <w:rFonts w:ascii="Times New Roman" w:hAnsi="Times New Roman" w:cs="Times New Roman"/>
          <w:b/>
          <w:sz w:val="28"/>
          <w:szCs w:val="28"/>
        </w:rPr>
        <w:t>6.5.1 Доверительные интервалы</w:t>
      </w:r>
    </w:p>
    <w:p w:rsidR="003A4332" w:rsidRDefault="00D90ADB" w:rsidP="00D90ADB">
      <w:pPr>
        <w:tabs>
          <w:tab w:val="left" w:pos="1005"/>
        </w:tabs>
        <w:spacing w:after="0" w:line="240" w:lineRule="auto"/>
        <w:ind w:firstLine="709"/>
        <w:jc w:val="both"/>
        <w:rPr>
          <w:rFonts w:ascii="Times New Roman" w:hAnsi="Times New Roman" w:cs="Times New Roman"/>
          <w:sz w:val="28"/>
          <w:szCs w:val="28"/>
        </w:rPr>
      </w:pPr>
      <w:r w:rsidRPr="00D90ADB">
        <w:rPr>
          <w:rFonts w:ascii="Times New Roman" w:hAnsi="Times New Roman" w:cs="Times New Roman"/>
          <w:sz w:val="28"/>
          <w:szCs w:val="28"/>
        </w:rPr>
        <w:t>Как указано в разд. 6.3.1, не рекомендуется рассчитыв</w:t>
      </w:r>
      <w:r>
        <w:rPr>
          <w:rFonts w:ascii="Times New Roman" w:hAnsi="Times New Roman" w:cs="Times New Roman"/>
          <w:sz w:val="28"/>
          <w:szCs w:val="28"/>
        </w:rPr>
        <w:t>ать 95% доверительные интервалы</w:t>
      </w:r>
      <w:r w:rsidRPr="00D90ADB">
        <w:rPr>
          <w:rFonts w:ascii="Times New Roman" w:hAnsi="Times New Roman" w:cs="Times New Roman"/>
          <w:sz w:val="28"/>
          <w:szCs w:val="28"/>
        </w:rPr>
        <w:t>, потому что</w:t>
      </w:r>
      <w:r w:rsidRPr="00D90ADB">
        <w:rPr>
          <w:rFonts w:ascii="Times New Roman" w:hAnsi="Times New Roman" w:cs="Times New Roman"/>
          <w:b/>
          <w:sz w:val="28"/>
          <w:szCs w:val="28"/>
        </w:rPr>
        <w:t xml:space="preserve"> </w:t>
      </w:r>
      <w:r w:rsidRPr="00701954">
        <w:rPr>
          <w:rFonts w:ascii="Times New Roman" w:hAnsi="Times New Roman" w:cs="Times New Roman"/>
          <w:b/>
          <w:sz w:val="28"/>
          <w:szCs w:val="28"/>
        </w:rPr>
        <w:t>θ</w:t>
      </w:r>
      <w:r w:rsidRPr="008E6F8E">
        <w:rPr>
          <w:rFonts w:ascii="Times New Roman" w:hAnsi="Times New Roman" w:cs="Times New Roman"/>
          <w:b/>
          <w:sz w:val="28"/>
          <w:szCs w:val="28"/>
          <w:vertAlign w:val="superscript"/>
        </w:rPr>
        <w:t>~</w:t>
      </w:r>
      <w:r w:rsidRPr="00701954">
        <w:rPr>
          <w:rFonts w:ascii="Times New Roman" w:hAnsi="Times New Roman" w:cs="Times New Roman"/>
          <w:b/>
          <w:sz w:val="28"/>
          <w:szCs w:val="28"/>
          <w:vertAlign w:val="superscript"/>
          <w:lang w:val="en-US"/>
        </w:rPr>
        <w:t>k</w:t>
      </w:r>
      <w:r>
        <w:rPr>
          <w:rFonts w:ascii="Times New Roman" w:hAnsi="Times New Roman" w:cs="Times New Roman"/>
          <w:b/>
          <w:sz w:val="28"/>
          <w:szCs w:val="28"/>
        </w:rPr>
        <w:t xml:space="preserve"> ±1.96</w:t>
      </w:r>
      <w:r w:rsidRPr="00D90ADB">
        <w:rPr>
          <w:rFonts w:ascii="Times New Roman" w:hAnsi="Times New Roman" w:cs="Times New Roman"/>
          <w:b/>
          <w:sz w:val="28"/>
          <w:szCs w:val="28"/>
          <w:vertAlign w:val="subscript"/>
        </w:rPr>
        <w:t>ôθ</w:t>
      </w:r>
      <w:r w:rsidRPr="00D90ADB">
        <w:rPr>
          <w:rFonts w:ascii="Times New Roman" w:hAnsi="Times New Roman" w:cs="Times New Roman"/>
          <w:sz w:val="28"/>
          <w:szCs w:val="28"/>
        </w:rPr>
        <w:t>, поскольку распределение может не быть нормальным или симметричным; скорее, это могло быть асимметричным распределением или могло иметь большие или меньшие хвосты, чем нормальное распределение</w:t>
      </w:r>
      <w:r>
        <w:rPr>
          <w:rFonts w:ascii="Times New Roman" w:hAnsi="Times New Roman" w:cs="Times New Roman"/>
          <w:sz w:val="28"/>
          <w:szCs w:val="28"/>
        </w:rPr>
        <w:t xml:space="preserve">. </w:t>
      </w:r>
      <w:r w:rsidRPr="00D90ADB">
        <w:rPr>
          <w:rFonts w:ascii="Times New Roman" w:hAnsi="Times New Roman" w:cs="Times New Roman"/>
          <w:sz w:val="28"/>
          <w:szCs w:val="28"/>
        </w:rPr>
        <w:t xml:space="preserve">Вместо этого рекомендуется использовать квантиль функции </w:t>
      </w:r>
      <w:r w:rsidRPr="00D90ADB">
        <w:rPr>
          <w:rFonts w:ascii="Times New Roman" w:hAnsi="Times New Roman" w:cs="Times New Roman"/>
          <w:b/>
          <w:sz w:val="28"/>
          <w:szCs w:val="28"/>
        </w:rPr>
        <w:t>R</w:t>
      </w:r>
      <w:r w:rsidRPr="00D90ADB">
        <w:rPr>
          <w:rFonts w:ascii="Times New Roman" w:hAnsi="Times New Roman" w:cs="Times New Roman"/>
          <w:sz w:val="28"/>
          <w:szCs w:val="28"/>
        </w:rPr>
        <w:t xml:space="preserve">. То есть, чтобы рассчитать </w:t>
      </w:r>
      <w:r w:rsidRPr="00D90ADB">
        <w:rPr>
          <w:rFonts w:ascii="Times New Roman" w:hAnsi="Times New Roman" w:cs="Times New Roman"/>
          <w:b/>
          <w:sz w:val="28"/>
          <w:szCs w:val="28"/>
        </w:rPr>
        <w:t xml:space="preserve">95% </w:t>
      </w:r>
      <w:r w:rsidRPr="00D90ADB">
        <w:rPr>
          <w:rFonts w:ascii="Times New Roman" w:hAnsi="Times New Roman" w:cs="Times New Roman"/>
          <w:sz w:val="28"/>
          <w:szCs w:val="28"/>
        </w:rPr>
        <w:t>доверительный интервал для фирмы 3, используйте</w:t>
      </w:r>
    </w:p>
    <w:p w:rsidR="00D90ADB" w:rsidRDefault="00D90ADB" w:rsidP="00D90ADB">
      <w:pPr>
        <w:tabs>
          <w:tab w:val="left" w:pos="1005"/>
        </w:tabs>
        <w:spacing w:after="0" w:line="240" w:lineRule="auto"/>
        <w:ind w:firstLine="709"/>
        <w:jc w:val="both"/>
        <w:rPr>
          <w:rFonts w:ascii="Times New Roman" w:hAnsi="Times New Roman" w:cs="Times New Roman"/>
          <w:sz w:val="28"/>
          <w:szCs w:val="28"/>
        </w:rPr>
      </w:pPr>
    </w:p>
    <w:p w:rsidR="00D90ADB" w:rsidRDefault="00D90ADB" w:rsidP="00D90ADB">
      <w:pPr>
        <w:tabs>
          <w:tab w:val="left" w:pos="1005"/>
        </w:tabs>
        <w:spacing w:after="0" w:line="240" w:lineRule="auto"/>
        <w:ind w:firstLine="709"/>
        <w:jc w:val="center"/>
        <w:rPr>
          <w:rFonts w:ascii="Times New Roman" w:hAnsi="Times New Roman" w:cs="Times New Roman"/>
          <w:b/>
          <w:sz w:val="28"/>
          <w:szCs w:val="28"/>
          <w:lang w:val="en-US"/>
        </w:rPr>
      </w:pPr>
      <w:r w:rsidRPr="00D90ADB">
        <w:rPr>
          <w:rFonts w:ascii="Times New Roman" w:hAnsi="Times New Roman" w:cs="Times New Roman"/>
          <w:b/>
          <w:sz w:val="28"/>
          <w:szCs w:val="28"/>
        </w:rPr>
        <w:t>квантиль</w:t>
      </w:r>
      <w:r w:rsidRPr="00D90ADB">
        <w:rPr>
          <w:rFonts w:ascii="Times New Roman" w:hAnsi="Times New Roman" w:cs="Times New Roman"/>
          <w:b/>
          <w:sz w:val="28"/>
          <w:szCs w:val="28"/>
          <w:lang w:val="en-US"/>
        </w:rPr>
        <w:t xml:space="preserve"> (thetaboot [, 3], probs = c (.025, .975), type = 8)</w:t>
      </w:r>
    </w:p>
    <w:p w:rsidR="00D90ADB" w:rsidRDefault="00D90ADB" w:rsidP="00D90ADB">
      <w:pPr>
        <w:rPr>
          <w:rFonts w:ascii="Times New Roman" w:hAnsi="Times New Roman" w:cs="Times New Roman"/>
          <w:sz w:val="28"/>
          <w:szCs w:val="28"/>
          <w:lang w:val="en-US"/>
        </w:rPr>
      </w:pPr>
    </w:p>
    <w:p w:rsidR="00655EB3" w:rsidRDefault="00D90ADB" w:rsidP="00D90ADB">
      <w:pPr>
        <w:spacing w:after="0" w:line="240" w:lineRule="auto"/>
        <w:ind w:firstLine="709"/>
        <w:jc w:val="both"/>
        <w:rPr>
          <w:rFonts w:ascii="Times New Roman" w:hAnsi="Times New Roman" w:cs="Times New Roman"/>
          <w:sz w:val="28"/>
          <w:szCs w:val="28"/>
        </w:rPr>
      </w:pPr>
      <w:r w:rsidRPr="00D90ADB">
        <w:rPr>
          <w:rFonts w:ascii="Times New Roman" w:hAnsi="Times New Roman" w:cs="Times New Roman"/>
          <w:sz w:val="28"/>
          <w:szCs w:val="28"/>
        </w:rPr>
        <w:t>Если мы не включаем индекс фирм, здесь 3, тогда интервал основан на всех фирмах. Это не имеет никакого смысла, потому что разные фирмы им</w:t>
      </w:r>
      <w:r>
        <w:rPr>
          <w:rFonts w:ascii="Times New Roman" w:hAnsi="Times New Roman" w:cs="Times New Roman"/>
          <w:sz w:val="28"/>
          <w:szCs w:val="28"/>
        </w:rPr>
        <w:t>еют разные уровни эффективности</w:t>
      </w:r>
      <w:r w:rsidRPr="00D90ADB">
        <w:rPr>
          <w:rFonts w:ascii="Times New Roman" w:hAnsi="Times New Roman" w:cs="Times New Roman"/>
          <w:sz w:val="28"/>
          <w:szCs w:val="28"/>
        </w:rPr>
        <w:t xml:space="preserve">, и мы должны определить доверительный интервал для одной фирмы в данный момент. Для 90% доверительного интервала мы просто используем </w:t>
      </w:r>
      <w:r w:rsidRPr="00655EB3">
        <w:rPr>
          <w:rFonts w:ascii="Times New Roman" w:hAnsi="Times New Roman" w:cs="Times New Roman"/>
          <w:b/>
          <w:sz w:val="28"/>
          <w:szCs w:val="28"/>
          <w:lang w:val="en-US"/>
        </w:rPr>
        <w:t>probs</w:t>
      </w:r>
      <w:r w:rsidRPr="00655EB3">
        <w:rPr>
          <w:rFonts w:ascii="Times New Roman" w:hAnsi="Times New Roman" w:cs="Times New Roman"/>
          <w:b/>
          <w:sz w:val="28"/>
          <w:szCs w:val="28"/>
        </w:rPr>
        <w:t xml:space="preserve"> = </w:t>
      </w:r>
      <w:r w:rsidRPr="00655EB3">
        <w:rPr>
          <w:rFonts w:ascii="Times New Roman" w:hAnsi="Times New Roman" w:cs="Times New Roman"/>
          <w:b/>
          <w:sz w:val="28"/>
          <w:szCs w:val="28"/>
          <w:lang w:val="en-US"/>
        </w:rPr>
        <w:t>c</w:t>
      </w:r>
      <w:r w:rsidRPr="00655EB3">
        <w:rPr>
          <w:rFonts w:ascii="Times New Roman" w:hAnsi="Times New Roman" w:cs="Times New Roman"/>
          <w:b/>
          <w:sz w:val="28"/>
          <w:szCs w:val="28"/>
        </w:rPr>
        <w:t xml:space="preserve"> (0,05,0,95)</w:t>
      </w:r>
      <w:r w:rsidRPr="00D90ADB">
        <w:rPr>
          <w:rFonts w:ascii="Times New Roman" w:hAnsi="Times New Roman" w:cs="Times New Roman"/>
          <w:sz w:val="28"/>
          <w:szCs w:val="28"/>
        </w:rPr>
        <w:t>. Чтобы определить интервалы для всех фирм, мы можем использовать</w:t>
      </w:r>
    </w:p>
    <w:p w:rsidR="00D90ADB" w:rsidRDefault="00655EB3" w:rsidP="00655EB3">
      <w:pPr>
        <w:tabs>
          <w:tab w:val="left" w:pos="1842"/>
        </w:tabs>
        <w:rPr>
          <w:rFonts w:ascii="Times New Roman" w:hAnsi="Times New Roman" w:cs="Times New Roman"/>
          <w:sz w:val="28"/>
          <w:szCs w:val="28"/>
        </w:rPr>
      </w:pPr>
      <w:r>
        <w:rPr>
          <w:rFonts w:ascii="Times New Roman" w:hAnsi="Times New Roman" w:cs="Times New Roman"/>
          <w:sz w:val="28"/>
          <w:szCs w:val="28"/>
        </w:rPr>
        <w:tab/>
      </w:r>
    </w:p>
    <w:p w:rsidR="00D977E6" w:rsidRPr="00126E3B" w:rsidRDefault="00655EB3" w:rsidP="00D977E6">
      <w:pPr>
        <w:tabs>
          <w:tab w:val="left" w:pos="1842"/>
        </w:tabs>
        <w:spacing w:after="0" w:line="240" w:lineRule="auto"/>
        <w:jc w:val="center"/>
        <w:rPr>
          <w:rFonts w:ascii="Times New Roman" w:hAnsi="Times New Roman" w:cs="Times New Roman"/>
          <w:b/>
          <w:sz w:val="28"/>
          <w:szCs w:val="28"/>
          <w:lang w:val="en-US"/>
        </w:rPr>
      </w:pPr>
      <w:r w:rsidRPr="00D977E6">
        <w:rPr>
          <w:rFonts w:ascii="Times New Roman" w:hAnsi="Times New Roman" w:cs="Times New Roman"/>
          <w:b/>
          <w:sz w:val="28"/>
          <w:szCs w:val="28"/>
          <w:lang w:val="en-US"/>
        </w:rPr>
        <w:t xml:space="preserve">apply(thetaboot, 2, function(x) </w:t>
      </w:r>
    </w:p>
    <w:p w:rsidR="00D977E6" w:rsidRDefault="00655EB3" w:rsidP="00D977E6">
      <w:pPr>
        <w:tabs>
          <w:tab w:val="left" w:pos="1842"/>
        </w:tabs>
        <w:spacing w:after="0" w:line="240" w:lineRule="auto"/>
        <w:jc w:val="center"/>
        <w:rPr>
          <w:rFonts w:ascii="Times New Roman" w:hAnsi="Times New Roman" w:cs="Times New Roman"/>
          <w:b/>
          <w:sz w:val="28"/>
          <w:szCs w:val="28"/>
          <w:lang w:val="en-US"/>
        </w:rPr>
      </w:pPr>
      <w:r w:rsidRPr="00D977E6">
        <w:rPr>
          <w:rFonts w:ascii="Times New Roman" w:hAnsi="Times New Roman" w:cs="Times New Roman"/>
          <w:b/>
          <w:sz w:val="28"/>
          <w:szCs w:val="28"/>
          <w:lang w:val="en-US"/>
        </w:rPr>
        <w:t>{quantile(x,probs=c(.025, .975), type=8, na.rm=TRUE) })</w:t>
      </w:r>
    </w:p>
    <w:p w:rsidR="00D977E6" w:rsidRDefault="00D977E6" w:rsidP="00D977E6">
      <w:pPr>
        <w:rPr>
          <w:rFonts w:ascii="Times New Roman" w:hAnsi="Times New Roman" w:cs="Times New Roman"/>
          <w:sz w:val="28"/>
          <w:szCs w:val="28"/>
          <w:lang w:val="en-US"/>
        </w:rPr>
      </w:pPr>
    </w:p>
    <w:p w:rsidR="00655EB3" w:rsidRDefault="00D977E6" w:rsidP="00D977E6">
      <w:pPr>
        <w:spacing w:after="0" w:line="240" w:lineRule="auto"/>
        <w:ind w:firstLine="709"/>
        <w:jc w:val="both"/>
        <w:rPr>
          <w:rFonts w:ascii="Times New Roman" w:hAnsi="Times New Roman" w:cs="Times New Roman"/>
          <w:sz w:val="28"/>
          <w:szCs w:val="28"/>
        </w:rPr>
      </w:pPr>
      <w:r w:rsidRPr="00D977E6">
        <w:rPr>
          <w:rFonts w:ascii="Times New Roman" w:hAnsi="Times New Roman" w:cs="Times New Roman"/>
          <w:sz w:val="28"/>
          <w:szCs w:val="28"/>
        </w:rPr>
        <w:t xml:space="preserve">В функции </w:t>
      </w:r>
      <w:r w:rsidRPr="00D977E6">
        <w:rPr>
          <w:rFonts w:ascii="Times New Roman" w:hAnsi="Times New Roman" w:cs="Times New Roman"/>
          <w:b/>
          <w:sz w:val="28"/>
          <w:szCs w:val="28"/>
          <w:lang w:val="en-US"/>
        </w:rPr>
        <w:t>R</w:t>
      </w:r>
      <w:r w:rsidRPr="00D977E6">
        <w:rPr>
          <w:rFonts w:ascii="Times New Roman" w:hAnsi="Times New Roman" w:cs="Times New Roman"/>
          <w:b/>
          <w:sz w:val="28"/>
          <w:szCs w:val="28"/>
        </w:rPr>
        <w:t xml:space="preserve"> </w:t>
      </w:r>
      <w:r w:rsidRPr="00D977E6">
        <w:rPr>
          <w:rFonts w:ascii="Times New Roman" w:hAnsi="Times New Roman" w:cs="Times New Roman"/>
          <w:b/>
          <w:sz w:val="28"/>
          <w:szCs w:val="28"/>
          <w:lang w:val="en-US"/>
        </w:rPr>
        <w:t>boot</w:t>
      </w:r>
      <w:r w:rsidRPr="00D977E6">
        <w:rPr>
          <w:rFonts w:ascii="Times New Roman" w:hAnsi="Times New Roman" w:cs="Times New Roman"/>
          <w:b/>
          <w:sz w:val="28"/>
          <w:szCs w:val="28"/>
        </w:rPr>
        <w:t>.</w:t>
      </w:r>
      <w:r w:rsidRPr="00D977E6">
        <w:rPr>
          <w:rFonts w:ascii="Times New Roman" w:hAnsi="Times New Roman" w:cs="Times New Roman"/>
          <w:b/>
          <w:sz w:val="28"/>
          <w:szCs w:val="28"/>
          <w:lang w:val="en-US"/>
        </w:rPr>
        <w:t>sw</w:t>
      </w:r>
      <w:r w:rsidRPr="00D977E6">
        <w:rPr>
          <w:rFonts w:ascii="Times New Roman" w:hAnsi="Times New Roman" w:cs="Times New Roman"/>
          <w:b/>
          <w:sz w:val="28"/>
          <w:szCs w:val="28"/>
        </w:rPr>
        <w:t>98</w:t>
      </w:r>
      <w:r w:rsidRPr="00D977E6">
        <w:rPr>
          <w:rFonts w:ascii="Times New Roman" w:hAnsi="Times New Roman" w:cs="Times New Roman"/>
          <w:sz w:val="28"/>
          <w:szCs w:val="28"/>
        </w:rPr>
        <w:t xml:space="preserve"> как части пакета </w:t>
      </w:r>
      <w:r w:rsidRPr="00D977E6">
        <w:rPr>
          <w:rFonts w:ascii="Times New Roman" w:hAnsi="Times New Roman" w:cs="Times New Roman"/>
          <w:sz w:val="28"/>
          <w:szCs w:val="28"/>
          <w:lang w:val="en-US"/>
        </w:rPr>
        <w:t>FEAR</w:t>
      </w:r>
      <w:r w:rsidRPr="00D977E6">
        <w:rPr>
          <w:rFonts w:ascii="Times New Roman" w:hAnsi="Times New Roman" w:cs="Times New Roman"/>
          <w:sz w:val="28"/>
          <w:szCs w:val="28"/>
        </w:rPr>
        <w:t xml:space="preserve"> доверительный интервал оценивается для значений функции расстояния с поправкой на смещение.</w:t>
      </w:r>
    </w:p>
    <w:p w:rsidR="00D977E6" w:rsidRDefault="00D977E6" w:rsidP="00D977E6">
      <w:pPr>
        <w:spacing w:after="0" w:line="240" w:lineRule="auto"/>
        <w:ind w:firstLine="709"/>
        <w:jc w:val="both"/>
        <w:rPr>
          <w:rFonts w:ascii="Times New Roman" w:hAnsi="Times New Roman" w:cs="Times New Roman"/>
          <w:sz w:val="28"/>
          <w:szCs w:val="28"/>
        </w:rPr>
      </w:pPr>
    </w:p>
    <w:p w:rsidR="00D977E6" w:rsidRDefault="00D977E6" w:rsidP="00D977E6">
      <w:pPr>
        <w:spacing w:after="0" w:line="240" w:lineRule="auto"/>
        <w:ind w:firstLine="709"/>
        <w:jc w:val="center"/>
        <w:rPr>
          <w:rFonts w:ascii="Times New Roman" w:hAnsi="Times New Roman" w:cs="Times New Roman"/>
          <w:b/>
          <w:sz w:val="28"/>
          <w:szCs w:val="28"/>
        </w:rPr>
      </w:pPr>
      <w:r w:rsidRPr="00D977E6">
        <w:rPr>
          <w:rFonts w:ascii="Times New Roman" w:hAnsi="Times New Roman" w:cs="Times New Roman"/>
          <w:b/>
          <w:sz w:val="28"/>
          <w:szCs w:val="28"/>
        </w:rPr>
        <w:t xml:space="preserve">6.6 Числовой пример в </w:t>
      </w:r>
      <w:r w:rsidRPr="00D977E6">
        <w:rPr>
          <w:rFonts w:ascii="Times New Roman" w:hAnsi="Times New Roman" w:cs="Times New Roman"/>
          <w:b/>
          <w:sz w:val="28"/>
          <w:szCs w:val="28"/>
          <w:lang w:val="en-US"/>
        </w:rPr>
        <w:t>R</w:t>
      </w:r>
    </w:p>
    <w:p w:rsidR="00D977E6" w:rsidRPr="00D977E6" w:rsidRDefault="00D977E6" w:rsidP="00D977E6">
      <w:pPr>
        <w:spacing w:after="0" w:line="240" w:lineRule="auto"/>
        <w:ind w:firstLine="709"/>
        <w:jc w:val="center"/>
        <w:rPr>
          <w:rFonts w:ascii="Times New Roman" w:hAnsi="Times New Roman" w:cs="Times New Roman"/>
          <w:b/>
          <w:sz w:val="28"/>
          <w:szCs w:val="28"/>
        </w:rPr>
      </w:pPr>
    </w:p>
    <w:p w:rsidR="00D977E6" w:rsidRDefault="00D977E6" w:rsidP="00D977E6">
      <w:pPr>
        <w:spacing w:after="0" w:line="240" w:lineRule="auto"/>
        <w:ind w:firstLine="709"/>
        <w:jc w:val="both"/>
        <w:rPr>
          <w:rFonts w:ascii="Times New Roman" w:hAnsi="Times New Roman" w:cs="Times New Roman"/>
          <w:b/>
          <w:sz w:val="28"/>
          <w:szCs w:val="28"/>
        </w:rPr>
      </w:pPr>
      <w:r w:rsidRPr="00D977E6">
        <w:rPr>
          <w:rFonts w:ascii="Times New Roman" w:hAnsi="Times New Roman" w:cs="Times New Roman"/>
          <w:sz w:val="28"/>
          <w:szCs w:val="28"/>
        </w:rPr>
        <w:t xml:space="preserve">Мы будем использовать небольшие примеры из </w:t>
      </w:r>
      <w:r w:rsidRPr="00D977E6">
        <w:rPr>
          <w:rFonts w:ascii="Times New Roman" w:hAnsi="Times New Roman" w:cs="Times New Roman"/>
          <w:b/>
          <w:sz w:val="28"/>
          <w:szCs w:val="28"/>
        </w:rPr>
        <w:t>таблицы 6.8</w:t>
      </w:r>
      <w:r w:rsidRPr="00D977E6">
        <w:rPr>
          <w:rFonts w:ascii="Times New Roman" w:hAnsi="Times New Roman" w:cs="Times New Roman"/>
          <w:sz w:val="28"/>
          <w:szCs w:val="28"/>
        </w:rPr>
        <w:t xml:space="preserve"> для оценки стандартных ошибок оценок эффективности и доверительных интервалов для функций входного расстояния с технологией переменного возврата. Программа </w:t>
      </w:r>
      <w:r w:rsidRPr="00D977E6">
        <w:rPr>
          <w:rFonts w:ascii="Times New Roman" w:hAnsi="Times New Roman" w:cs="Times New Roman"/>
          <w:sz w:val="28"/>
          <w:szCs w:val="28"/>
          <w:lang w:val="en-US"/>
        </w:rPr>
        <w:t>R</w:t>
      </w:r>
      <w:r w:rsidRPr="00D977E6">
        <w:rPr>
          <w:rFonts w:ascii="Times New Roman" w:hAnsi="Times New Roman" w:cs="Times New Roman"/>
          <w:sz w:val="28"/>
          <w:szCs w:val="28"/>
        </w:rPr>
        <w:t xml:space="preserve">, включающая данные с использованием функции </w:t>
      </w:r>
      <w:r w:rsidRPr="00D977E6">
        <w:rPr>
          <w:rFonts w:ascii="Times New Roman" w:hAnsi="Times New Roman" w:cs="Times New Roman"/>
          <w:b/>
          <w:sz w:val="28"/>
          <w:szCs w:val="28"/>
          <w:lang w:val="en-US"/>
        </w:rPr>
        <w:t>boot</w:t>
      </w:r>
      <w:r w:rsidRPr="00D977E6">
        <w:rPr>
          <w:rFonts w:ascii="Times New Roman" w:hAnsi="Times New Roman" w:cs="Times New Roman"/>
          <w:b/>
          <w:sz w:val="28"/>
          <w:szCs w:val="28"/>
        </w:rPr>
        <w:t>.</w:t>
      </w:r>
      <w:r w:rsidRPr="00D977E6">
        <w:rPr>
          <w:rFonts w:ascii="Times New Roman" w:hAnsi="Times New Roman" w:cs="Times New Roman"/>
          <w:b/>
          <w:sz w:val="28"/>
          <w:szCs w:val="28"/>
          <w:lang w:val="en-US"/>
        </w:rPr>
        <w:t>sw</w:t>
      </w:r>
      <w:r w:rsidRPr="00D977E6">
        <w:rPr>
          <w:rFonts w:ascii="Times New Roman" w:hAnsi="Times New Roman" w:cs="Times New Roman"/>
          <w:b/>
          <w:sz w:val="28"/>
          <w:szCs w:val="28"/>
        </w:rPr>
        <w:t>98</w:t>
      </w:r>
      <w:r w:rsidRPr="00D977E6">
        <w:rPr>
          <w:rFonts w:ascii="Times New Roman" w:hAnsi="Times New Roman" w:cs="Times New Roman"/>
          <w:sz w:val="28"/>
          <w:szCs w:val="28"/>
        </w:rPr>
        <w:t xml:space="preserve">, показана </w:t>
      </w:r>
      <w:r w:rsidRPr="00D977E6">
        <w:rPr>
          <w:rFonts w:ascii="Times New Roman" w:hAnsi="Times New Roman" w:cs="Times New Roman"/>
          <w:b/>
          <w:sz w:val="28"/>
          <w:szCs w:val="28"/>
        </w:rPr>
        <w:t>в Таблице 6.9.</w:t>
      </w:r>
    </w:p>
    <w:p w:rsidR="006F31F8" w:rsidRDefault="006F31F8" w:rsidP="006F31F8">
      <w:pPr>
        <w:spacing w:after="0" w:line="240" w:lineRule="auto"/>
        <w:ind w:firstLine="709"/>
        <w:jc w:val="right"/>
        <w:rPr>
          <w:rFonts w:ascii="Times New Roman" w:hAnsi="Times New Roman" w:cs="Times New Roman"/>
          <w:b/>
          <w:sz w:val="28"/>
          <w:szCs w:val="28"/>
        </w:rPr>
      </w:pPr>
    </w:p>
    <w:p w:rsidR="006F31F8" w:rsidRDefault="006F31F8" w:rsidP="006F31F8">
      <w:pPr>
        <w:spacing w:after="0" w:line="240" w:lineRule="auto"/>
        <w:ind w:firstLine="709"/>
        <w:jc w:val="right"/>
        <w:rPr>
          <w:rFonts w:ascii="Times New Roman" w:hAnsi="Times New Roman" w:cs="Times New Roman"/>
          <w:b/>
          <w:sz w:val="28"/>
          <w:szCs w:val="28"/>
        </w:rPr>
      </w:pPr>
    </w:p>
    <w:p w:rsidR="006F31F8" w:rsidRDefault="006F31F8" w:rsidP="006F31F8">
      <w:pPr>
        <w:spacing w:after="0" w:line="240" w:lineRule="auto"/>
        <w:ind w:firstLine="709"/>
        <w:jc w:val="right"/>
        <w:rPr>
          <w:rFonts w:ascii="Times New Roman" w:hAnsi="Times New Roman" w:cs="Times New Roman"/>
          <w:b/>
          <w:sz w:val="28"/>
          <w:szCs w:val="28"/>
        </w:rPr>
      </w:pPr>
      <w:r w:rsidRPr="006F31F8">
        <w:rPr>
          <w:rFonts w:ascii="Times New Roman" w:hAnsi="Times New Roman" w:cs="Times New Roman"/>
          <w:b/>
          <w:sz w:val="28"/>
          <w:szCs w:val="28"/>
        </w:rPr>
        <w:lastRenderedPageBreak/>
        <w:t xml:space="preserve">Таблица 6.8 </w:t>
      </w:r>
    </w:p>
    <w:p w:rsidR="006F31F8" w:rsidRDefault="006F31F8" w:rsidP="006F31F8">
      <w:pPr>
        <w:spacing w:after="0" w:line="240" w:lineRule="auto"/>
        <w:ind w:firstLine="709"/>
        <w:jc w:val="center"/>
        <w:rPr>
          <w:rFonts w:ascii="Times New Roman" w:hAnsi="Times New Roman" w:cs="Times New Roman"/>
          <w:b/>
          <w:sz w:val="28"/>
          <w:szCs w:val="28"/>
        </w:rPr>
      </w:pPr>
      <w:r w:rsidRPr="006F31F8">
        <w:rPr>
          <w:rFonts w:ascii="Times New Roman" w:hAnsi="Times New Roman" w:cs="Times New Roman"/>
          <w:b/>
          <w:sz w:val="28"/>
          <w:szCs w:val="28"/>
        </w:rPr>
        <w:t>Пример 1 вход и 1 выход</w:t>
      </w: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370070" cy="1903095"/>
            <wp:effectExtent l="19050" t="0" r="0" b="0"/>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4370070" cy="1903095"/>
                    </a:xfrm>
                    <a:prstGeom prst="rect">
                      <a:avLst/>
                    </a:prstGeom>
                    <a:noFill/>
                    <a:ln w="9525">
                      <a:noFill/>
                      <a:miter lim="800000"/>
                      <a:headEnd/>
                      <a:tailEnd/>
                    </a:ln>
                  </pic:spPr>
                </pic:pic>
              </a:graphicData>
            </a:graphic>
          </wp:inline>
        </w:drawing>
      </w: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right"/>
        <w:rPr>
          <w:rFonts w:ascii="Times New Roman" w:hAnsi="Times New Roman" w:cs="Times New Roman"/>
          <w:b/>
          <w:sz w:val="28"/>
          <w:szCs w:val="28"/>
        </w:rPr>
      </w:pPr>
      <w:r w:rsidRPr="006F31F8">
        <w:rPr>
          <w:rFonts w:ascii="Times New Roman" w:hAnsi="Times New Roman" w:cs="Times New Roman"/>
          <w:b/>
          <w:sz w:val="28"/>
          <w:szCs w:val="28"/>
        </w:rPr>
        <w:t xml:space="preserve">Таблица 6.9 </w:t>
      </w:r>
    </w:p>
    <w:p w:rsidR="006F31F8" w:rsidRDefault="006F31F8" w:rsidP="006F31F8">
      <w:pPr>
        <w:spacing w:after="0" w:line="240" w:lineRule="auto"/>
        <w:ind w:firstLine="709"/>
        <w:jc w:val="right"/>
        <w:rPr>
          <w:rFonts w:ascii="Times New Roman" w:hAnsi="Times New Roman" w:cs="Times New Roman"/>
          <w:b/>
          <w:sz w:val="28"/>
          <w:szCs w:val="28"/>
        </w:rPr>
      </w:pPr>
    </w:p>
    <w:p w:rsidR="006F31F8" w:rsidRDefault="006F31F8" w:rsidP="006F31F8">
      <w:pPr>
        <w:spacing w:after="0" w:line="240" w:lineRule="auto"/>
        <w:ind w:firstLine="709"/>
        <w:jc w:val="center"/>
        <w:rPr>
          <w:rFonts w:ascii="Times New Roman" w:hAnsi="Times New Roman" w:cs="Times New Roman"/>
          <w:b/>
          <w:sz w:val="28"/>
          <w:szCs w:val="28"/>
        </w:rPr>
      </w:pPr>
      <w:r w:rsidRPr="006F31F8">
        <w:rPr>
          <w:rFonts w:ascii="Times New Roman" w:hAnsi="Times New Roman" w:cs="Times New Roman"/>
          <w:b/>
          <w:sz w:val="28"/>
          <w:szCs w:val="28"/>
        </w:rPr>
        <w:t>Программа Bootstrap DEA, R</w:t>
      </w: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178334" cy="2169042"/>
            <wp:effectExtent l="19050" t="0" r="0" b="0"/>
            <wp:docPr id="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4178561" cy="2169160"/>
                    </a:xfrm>
                    <a:prstGeom prst="rect">
                      <a:avLst/>
                    </a:prstGeom>
                    <a:noFill/>
                    <a:ln w="9525">
                      <a:noFill/>
                      <a:miter lim="800000"/>
                      <a:headEnd/>
                      <a:tailEnd/>
                    </a:ln>
                  </pic:spPr>
                </pic:pic>
              </a:graphicData>
            </a:graphic>
          </wp:inline>
        </w:drawing>
      </w: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center"/>
        <w:rPr>
          <w:rFonts w:ascii="Times New Roman" w:hAnsi="Times New Roman" w:cs="Times New Roman"/>
          <w:b/>
          <w:sz w:val="28"/>
          <w:szCs w:val="28"/>
        </w:rPr>
      </w:pPr>
    </w:p>
    <w:p w:rsidR="006F31F8" w:rsidRDefault="006F31F8" w:rsidP="006F31F8">
      <w:pPr>
        <w:spacing w:after="0" w:line="240" w:lineRule="auto"/>
        <w:ind w:firstLine="709"/>
        <w:jc w:val="both"/>
        <w:rPr>
          <w:rFonts w:ascii="Times New Roman" w:hAnsi="Times New Roman" w:cs="Times New Roman"/>
          <w:sz w:val="28"/>
          <w:szCs w:val="28"/>
        </w:rPr>
      </w:pPr>
      <w:r w:rsidRPr="006F31F8">
        <w:rPr>
          <w:rFonts w:ascii="Times New Roman" w:hAnsi="Times New Roman" w:cs="Times New Roman"/>
          <w:b/>
          <w:sz w:val="28"/>
          <w:szCs w:val="28"/>
        </w:rPr>
        <w:t xml:space="preserve">Результат показан в Таблице 6.10. </w:t>
      </w:r>
      <w:r w:rsidRPr="006F31F8">
        <w:rPr>
          <w:rFonts w:ascii="Times New Roman" w:hAnsi="Times New Roman" w:cs="Times New Roman"/>
          <w:sz w:val="28"/>
          <w:szCs w:val="28"/>
        </w:rPr>
        <w:t xml:space="preserve">Обратите внимание, что если целью является получение оценок дисперсии, количество повторов, значение параметра NREP, должно быть не менее 50; соответственно, для получения доверительных интервалов требуется не менее 100. Также может потребоваться, чтобы количество повторов было намного больше, чтобы получить стабильные результаты для больших наборов данных; однако это отношение не проверялось на момент написания этой записи. Часть вывода - это отдельные репликации, возвращаемые как загрузка элемента. Все элементы вывода описаны в файле справки для </w:t>
      </w:r>
      <w:r w:rsidRPr="006F31F8">
        <w:rPr>
          <w:rFonts w:ascii="Times New Roman" w:hAnsi="Times New Roman" w:cs="Times New Roman"/>
          <w:b/>
          <w:sz w:val="28"/>
          <w:szCs w:val="28"/>
        </w:rPr>
        <w:t>boot.sw98 в пакете FEAR</w:t>
      </w:r>
      <w:r w:rsidRPr="006F31F8">
        <w:rPr>
          <w:rFonts w:ascii="Times New Roman" w:hAnsi="Times New Roman" w:cs="Times New Roman"/>
          <w:sz w:val="28"/>
          <w:szCs w:val="28"/>
        </w:rPr>
        <w:t xml:space="preserve">; изнутри R мы используем команду? </w:t>
      </w:r>
      <w:r w:rsidRPr="006F31F8">
        <w:rPr>
          <w:rFonts w:ascii="Times New Roman" w:hAnsi="Times New Roman" w:cs="Times New Roman"/>
          <w:b/>
          <w:sz w:val="28"/>
          <w:szCs w:val="28"/>
        </w:rPr>
        <w:t>boot.sw98.</w:t>
      </w:r>
      <w:r w:rsidRPr="006F31F8">
        <w:rPr>
          <w:rFonts w:ascii="Times New Roman" w:hAnsi="Times New Roman" w:cs="Times New Roman"/>
          <w:sz w:val="28"/>
          <w:szCs w:val="28"/>
        </w:rPr>
        <w:t xml:space="preserve"> В последней строке мы вычислили стандартную ошибку входного расстояния, квадратный корень из дисперсии.</w:t>
      </w:r>
    </w:p>
    <w:p w:rsidR="000F4E2F" w:rsidRDefault="006F31F8" w:rsidP="006F31F8">
      <w:pPr>
        <w:spacing w:after="0" w:line="240" w:lineRule="auto"/>
        <w:ind w:firstLine="709"/>
        <w:jc w:val="both"/>
        <w:rPr>
          <w:rFonts w:ascii="Times New Roman" w:hAnsi="Times New Roman" w:cs="Times New Roman"/>
          <w:sz w:val="28"/>
          <w:szCs w:val="28"/>
        </w:rPr>
      </w:pPr>
      <w:r w:rsidRPr="006F31F8">
        <w:rPr>
          <w:rFonts w:ascii="Times New Roman" w:hAnsi="Times New Roman" w:cs="Times New Roman"/>
          <w:sz w:val="28"/>
          <w:szCs w:val="28"/>
        </w:rPr>
        <w:t xml:space="preserve">Вышеупомянутый метод очень прост в применении на практике. Однако у него есть педагогический недостаток: все скрыто в функции </w:t>
      </w:r>
      <w:r w:rsidRPr="006F31F8">
        <w:rPr>
          <w:rFonts w:ascii="Times New Roman" w:hAnsi="Times New Roman" w:cs="Times New Roman"/>
          <w:b/>
          <w:sz w:val="28"/>
          <w:szCs w:val="28"/>
        </w:rPr>
        <w:t>boot.sw98.</w:t>
      </w:r>
      <w:r w:rsidRPr="006F31F8">
        <w:rPr>
          <w:rFonts w:ascii="Times New Roman" w:hAnsi="Times New Roman" w:cs="Times New Roman"/>
          <w:sz w:val="28"/>
          <w:szCs w:val="28"/>
        </w:rPr>
        <w:t xml:space="preserve"> Чтобы </w:t>
      </w:r>
      <w:r w:rsidRPr="006F31F8">
        <w:rPr>
          <w:rFonts w:ascii="Times New Roman" w:hAnsi="Times New Roman" w:cs="Times New Roman"/>
          <w:sz w:val="28"/>
          <w:szCs w:val="28"/>
        </w:rPr>
        <w:lastRenderedPageBreak/>
        <w:t>исправить это, мы имитировали функцию в операторах R, чтобы увидеть внутреннюю работу начальной загрузки в DEA, точно так же, как мы это делали для традиционной процедуры н</w:t>
      </w:r>
      <w:r>
        <w:rPr>
          <w:rFonts w:ascii="Times New Roman" w:hAnsi="Times New Roman" w:cs="Times New Roman"/>
          <w:sz w:val="28"/>
          <w:szCs w:val="28"/>
        </w:rPr>
        <w:t xml:space="preserve">ачальной загрузки в </w:t>
      </w:r>
      <w:r w:rsidRPr="006F31F8">
        <w:rPr>
          <w:rFonts w:ascii="Times New Roman" w:hAnsi="Times New Roman" w:cs="Times New Roman"/>
          <w:b/>
          <w:sz w:val="28"/>
          <w:szCs w:val="28"/>
        </w:rPr>
        <w:t>разделе 6.3.</w:t>
      </w:r>
    </w:p>
    <w:p w:rsidR="006F31F8" w:rsidRPr="00126E3B" w:rsidRDefault="000F4E2F" w:rsidP="000F4E2F">
      <w:pPr>
        <w:spacing w:after="0" w:line="240" w:lineRule="auto"/>
        <w:ind w:firstLine="709"/>
        <w:jc w:val="both"/>
        <w:rPr>
          <w:rFonts w:ascii="Times New Roman" w:hAnsi="Times New Roman" w:cs="Times New Roman"/>
          <w:b/>
          <w:sz w:val="28"/>
          <w:szCs w:val="28"/>
        </w:rPr>
      </w:pPr>
      <w:r w:rsidRPr="000F4E2F">
        <w:rPr>
          <w:rFonts w:ascii="Times New Roman" w:hAnsi="Times New Roman" w:cs="Times New Roman"/>
          <w:sz w:val="28"/>
          <w:szCs w:val="28"/>
        </w:rPr>
        <w:t xml:space="preserve">Оценка со скорректированным смещением находится в элементе </w:t>
      </w:r>
      <w:r w:rsidRPr="000F4E2F">
        <w:rPr>
          <w:rFonts w:ascii="Times New Roman" w:hAnsi="Times New Roman" w:cs="Times New Roman"/>
          <w:b/>
          <w:sz w:val="28"/>
          <w:szCs w:val="28"/>
        </w:rPr>
        <w:t>dhat.bc</w:t>
      </w:r>
      <w:r w:rsidRPr="000F4E2F">
        <w:rPr>
          <w:rFonts w:ascii="Times New Roman" w:hAnsi="Times New Roman" w:cs="Times New Roman"/>
          <w:sz w:val="28"/>
          <w:szCs w:val="28"/>
        </w:rPr>
        <w:t xml:space="preserve"> и также может быть найдена путем вычитания смещения из оценки DEA значения функции расстояния, элемент </w:t>
      </w:r>
      <w:r w:rsidRPr="000F4E2F">
        <w:rPr>
          <w:rFonts w:ascii="Times New Roman" w:hAnsi="Times New Roman" w:cs="Times New Roman"/>
          <w:b/>
          <w:sz w:val="28"/>
          <w:szCs w:val="28"/>
        </w:rPr>
        <w:t>dhat</w:t>
      </w:r>
      <w:r>
        <w:rPr>
          <w:rFonts w:ascii="Times New Roman" w:hAnsi="Times New Roman" w:cs="Times New Roman"/>
          <w:sz w:val="28"/>
          <w:szCs w:val="28"/>
        </w:rPr>
        <w:t xml:space="preserve">, т.е. </w:t>
      </w:r>
      <w:r w:rsidRPr="000F4E2F">
        <w:rPr>
          <w:rFonts w:ascii="Times New Roman" w:hAnsi="Times New Roman" w:cs="Times New Roman"/>
          <w:b/>
          <w:sz w:val="28"/>
          <w:szCs w:val="28"/>
        </w:rPr>
        <w:t>b$dhat - b$bias.</w:t>
      </w:r>
      <w:r w:rsidRPr="000F4E2F">
        <w:rPr>
          <w:rFonts w:ascii="Times New Roman" w:hAnsi="Times New Roman" w:cs="Times New Roman"/>
          <w:sz w:val="28"/>
          <w:szCs w:val="28"/>
        </w:rPr>
        <w:t xml:space="preserve"> Доверительный интервал оценивается вокруг оценки с поправкой на систематическую ошибку. Доверительный интервал по умолчанию составляет 95%, но его можно изменить с помощью опции альфа. Доступен либо скалярный, либо векторный вариант, указывающий статистические размеры доверительных интервалов, которые необходимо оценить. Таким образом, </w:t>
      </w:r>
      <w:r w:rsidRPr="000F4E2F">
        <w:rPr>
          <w:rFonts w:ascii="Times New Roman" w:hAnsi="Times New Roman" w:cs="Times New Roman"/>
          <w:b/>
          <w:sz w:val="28"/>
          <w:szCs w:val="28"/>
          <w:lang w:val="en-US"/>
        </w:rPr>
        <w:t>alpha</w:t>
      </w:r>
      <w:r w:rsidRPr="000F4E2F">
        <w:rPr>
          <w:rFonts w:ascii="Times New Roman" w:hAnsi="Times New Roman" w:cs="Times New Roman"/>
          <w:b/>
          <w:sz w:val="28"/>
          <w:szCs w:val="28"/>
        </w:rPr>
        <w:t xml:space="preserve"> = .1</w:t>
      </w:r>
      <w:r w:rsidRPr="000F4E2F">
        <w:rPr>
          <w:rFonts w:ascii="Times New Roman" w:hAnsi="Times New Roman" w:cs="Times New Roman"/>
          <w:sz w:val="28"/>
          <w:szCs w:val="28"/>
        </w:rPr>
        <w:t xml:space="preserve"> будет вычислять пределы, соответствующие интервалу </w:t>
      </w:r>
      <w:r w:rsidRPr="00126E3B">
        <w:rPr>
          <w:rFonts w:ascii="Times New Roman" w:hAnsi="Times New Roman" w:cs="Times New Roman"/>
          <w:b/>
          <w:sz w:val="28"/>
          <w:szCs w:val="28"/>
        </w:rPr>
        <w:t>1.0 – 0.1=</w:t>
      </w:r>
      <w:r w:rsidRPr="000F4E2F">
        <w:rPr>
          <w:rFonts w:ascii="Times New Roman" w:hAnsi="Times New Roman" w:cs="Times New Roman"/>
          <w:b/>
          <w:sz w:val="28"/>
          <w:szCs w:val="28"/>
        </w:rPr>
        <w:t xml:space="preserve"> 90%.</w:t>
      </w:r>
    </w:p>
    <w:p w:rsidR="000D5EC6" w:rsidRPr="00126E3B" w:rsidRDefault="000D5EC6" w:rsidP="000F4E2F">
      <w:pPr>
        <w:spacing w:after="0" w:line="240" w:lineRule="auto"/>
        <w:ind w:firstLine="709"/>
        <w:jc w:val="both"/>
        <w:rPr>
          <w:rFonts w:ascii="Times New Roman" w:hAnsi="Times New Roman" w:cs="Times New Roman"/>
          <w:b/>
          <w:sz w:val="28"/>
          <w:szCs w:val="28"/>
        </w:rPr>
      </w:pPr>
    </w:p>
    <w:p w:rsidR="000D5EC6" w:rsidRPr="00126E3B" w:rsidRDefault="000D5EC6" w:rsidP="000D5EC6">
      <w:pPr>
        <w:spacing w:after="0" w:line="240" w:lineRule="auto"/>
        <w:ind w:firstLine="709"/>
        <w:jc w:val="right"/>
        <w:rPr>
          <w:rFonts w:ascii="Times New Roman" w:hAnsi="Times New Roman" w:cs="Times New Roman"/>
          <w:b/>
          <w:sz w:val="28"/>
          <w:szCs w:val="28"/>
        </w:rPr>
      </w:pPr>
      <w:r w:rsidRPr="00126E3B">
        <w:rPr>
          <w:rFonts w:ascii="Times New Roman" w:hAnsi="Times New Roman" w:cs="Times New Roman"/>
          <w:b/>
          <w:sz w:val="28"/>
          <w:szCs w:val="28"/>
        </w:rPr>
        <w:t xml:space="preserve">Таблица 6.10 </w:t>
      </w:r>
    </w:p>
    <w:p w:rsidR="000D5EC6" w:rsidRPr="00126E3B" w:rsidRDefault="000D5EC6" w:rsidP="000D5EC6">
      <w:pPr>
        <w:spacing w:after="0" w:line="240" w:lineRule="auto"/>
        <w:ind w:firstLine="709"/>
        <w:jc w:val="center"/>
        <w:rPr>
          <w:rFonts w:ascii="Times New Roman" w:hAnsi="Times New Roman" w:cs="Times New Roman"/>
          <w:b/>
          <w:sz w:val="28"/>
          <w:szCs w:val="28"/>
        </w:rPr>
      </w:pPr>
      <w:r w:rsidRPr="00126E3B">
        <w:rPr>
          <w:rFonts w:ascii="Times New Roman" w:hAnsi="Times New Roman" w:cs="Times New Roman"/>
          <w:b/>
          <w:sz w:val="28"/>
          <w:szCs w:val="28"/>
        </w:rPr>
        <w:t>Вывод из начальной загрузки</w:t>
      </w:r>
    </w:p>
    <w:p w:rsidR="00C04972" w:rsidRPr="00126E3B" w:rsidRDefault="00C04972" w:rsidP="000D5EC6">
      <w:pPr>
        <w:spacing w:after="0" w:line="240" w:lineRule="auto"/>
        <w:ind w:firstLine="709"/>
        <w:jc w:val="center"/>
        <w:rPr>
          <w:rFonts w:ascii="Times New Roman" w:hAnsi="Times New Roman" w:cs="Times New Roman"/>
          <w:b/>
          <w:sz w:val="28"/>
          <w:szCs w:val="28"/>
        </w:rPr>
      </w:pPr>
    </w:p>
    <w:p w:rsidR="00C04972" w:rsidRPr="00126E3B" w:rsidRDefault="00C04972" w:rsidP="000D5EC6">
      <w:pPr>
        <w:spacing w:after="0" w:line="240" w:lineRule="auto"/>
        <w:ind w:firstLine="709"/>
        <w:jc w:val="center"/>
        <w:rPr>
          <w:rFonts w:ascii="Times New Roman" w:hAnsi="Times New Roman" w:cs="Times New Roman"/>
          <w:b/>
          <w:noProof/>
          <w:sz w:val="28"/>
          <w:szCs w:val="28"/>
        </w:rPr>
      </w:pPr>
    </w:p>
    <w:p w:rsidR="00C04972" w:rsidRDefault="00C04972" w:rsidP="000D5EC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5382289" cy="5316279"/>
            <wp:effectExtent l="19050" t="0" r="8861"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5382164" cy="5316156"/>
                    </a:xfrm>
                    <a:prstGeom prst="rect">
                      <a:avLst/>
                    </a:prstGeom>
                    <a:noFill/>
                    <a:ln w="9525">
                      <a:noFill/>
                      <a:miter lim="800000"/>
                      <a:headEnd/>
                      <a:tailEnd/>
                    </a:ln>
                  </pic:spPr>
                </pic:pic>
              </a:graphicData>
            </a:graphic>
          </wp:inline>
        </w:drawing>
      </w:r>
    </w:p>
    <w:p w:rsidR="00C04972" w:rsidRDefault="00C04972" w:rsidP="00C04972">
      <w:pPr>
        <w:spacing w:after="0" w:line="240" w:lineRule="auto"/>
        <w:ind w:firstLine="709"/>
        <w:jc w:val="both"/>
        <w:rPr>
          <w:rFonts w:ascii="Times New Roman" w:hAnsi="Times New Roman" w:cs="Times New Roman"/>
          <w:sz w:val="28"/>
          <w:szCs w:val="28"/>
        </w:rPr>
      </w:pPr>
      <w:r w:rsidRPr="00C04972">
        <w:rPr>
          <w:rFonts w:ascii="Times New Roman" w:hAnsi="Times New Roman" w:cs="Times New Roman"/>
          <w:sz w:val="28"/>
          <w:szCs w:val="28"/>
        </w:rPr>
        <w:lastRenderedPageBreak/>
        <w:t xml:space="preserve">Чтобы дополнительно объяснить доверительный интервал, давайте пересчитаем входные значения Шепарда во входные значения Фаррелла, вычислив обратную величину. Это сделано ниже, где также показаны выходные данные команд </w:t>
      </w:r>
      <w:r w:rsidRPr="00C04972">
        <w:rPr>
          <w:rFonts w:ascii="Times New Roman" w:hAnsi="Times New Roman" w:cs="Times New Roman"/>
          <w:sz w:val="28"/>
          <w:szCs w:val="28"/>
          <w:lang w:val="en-US"/>
        </w:rPr>
        <w:t>R</w:t>
      </w:r>
      <w:r w:rsidRPr="00C04972">
        <w:rPr>
          <w:rFonts w:ascii="Times New Roman" w:hAnsi="Times New Roman" w:cs="Times New Roman"/>
          <w:sz w:val="28"/>
          <w:szCs w:val="28"/>
        </w:rPr>
        <w:t>.</w:t>
      </w:r>
    </w:p>
    <w:p w:rsidR="00C04972" w:rsidRDefault="00C04972" w:rsidP="00C0497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27015" cy="2211705"/>
            <wp:effectExtent l="19050" t="0" r="6985" b="0"/>
            <wp:docPr id="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5327015" cy="2211705"/>
                    </a:xfrm>
                    <a:prstGeom prst="rect">
                      <a:avLst/>
                    </a:prstGeom>
                    <a:noFill/>
                    <a:ln w="9525">
                      <a:noFill/>
                      <a:miter lim="800000"/>
                      <a:headEnd/>
                      <a:tailEnd/>
                    </a:ln>
                  </pic:spPr>
                </pic:pic>
              </a:graphicData>
            </a:graphic>
          </wp:inline>
        </w:drawing>
      </w:r>
    </w:p>
    <w:p w:rsidR="00EB507A" w:rsidRPr="00EB507A" w:rsidRDefault="00C04972" w:rsidP="00EB507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C04972">
        <w:rPr>
          <w:rFonts w:ascii="Times New Roman" w:hAnsi="Times New Roman" w:cs="Times New Roman"/>
          <w:sz w:val="28"/>
          <w:szCs w:val="28"/>
        </w:rPr>
        <w:t>Из-за свойства взаимности верхний предел станов</w:t>
      </w:r>
      <w:r>
        <w:rPr>
          <w:rFonts w:ascii="Times New Roman" w:hAnsi="Times New Roman" w:cs="Times New Roman"/>
          <w:sz w:val="28"/>
          <w:szCs w:val="28"/>
        </w:rPr>
        <w:t>ится нижним пределом и наоборот</w:t>
      </w:r>
      <w:r w:rsidRPr="00C04972">
        <w:rPr>
          <w:rFonts w:ascii="Times New Roman" w:hAnsi="Times New Roman" w:cs="Times New Roman"/>
          <w:sz w:val="28"/>
          <w:szCs w:val="28"/>
        </w:rPr>
        <w:t xml:space="preserve">, поэтому индекс в </w:t>
      </w:r>
      <w:r w:rsidRPr="00C04972">
        <w:rPr>
          <w:rFonts w:ascii="Times New Roman" w:hAnsi="Times New Roman" w:cs="Times New Roman"/>
          <w:b/>
          <w:sz w:val="28"/>
          <w:szCs w:val="28"/>
        </w:rPr>
        <w:t xml:space="preserve">$ conf.int </w:t>
      </w:r>
      <w:r w:rsidRPr="00C04972">
        <w:rPr>
          <w:rFonts w:ascii="Times New Roman" w:hAnsi="Times New Roman" w:cs="Times New Roman"/>
          <w:sz w:val="28"/>
          <w:szCs w:val="28"/>
        </w:rPr>
        <w:t>меняется на противоположный.</w:t>
      </w:r>
      <w:r w:rsidRPr="00C04972">
        <w:t xml:space="preserve"> </w:t>
      </w:r>
      <w:r w:rsidRPr="00C04972">
        <w:rPr>
          <w:rFonts w:ascii="Times New Roman" w:hAnsi="Times New Roman" w:cs="Times New Roman"/>
          <w:sz w:val="28"/>
          <w:szCs w:val="28"/>
        </w:rPr>
        <w:t>Эти числа показывают, что верхний пр</w:t>
      </w:r>
      <w:r>
        <w:rPr>
          <w:rFonts w:ascii="Times New Roman" w:hAnsi="Times New Roman" w:cs="Times New Roman"/>
          <w:sz w:val="28"/>
          <w:szCs w:val="28"/>
        </w:rPr>
        <w:t xml:space="preserve">едел доверительного интервала </w:t>
      </w:r>
      <w:r w:rsidRPr="00C04972">
        <w:rPr>
          <w:rFonts w:ascii="Times New Roman" w:hAnsi="Times New Roman" w:cs="Times New Roman"/>
          <w:b/>
          <w:sz w:val="28"/>
          <w:szCs w:val="28"/>
        </w:rPr>
        <w:t>1/b $ conf.int</w:t>
      </w:r>
      <w:r w:rsidRPr="00C04972">
        <w:rPr>
          <w:rFonts w:ascii="Times New Roman" w:hAnsi="Times New Roman" w:cs="Times New Roman"/>
          <w:sz w:val="28"/>
          <w:szCs w:val="28"/>
        </w:rPr>
        <w:t xml:space="preserve"> очень бли</w:t>
      </w:r>
      <w:r>
        <w:rPr>
          <w:rFonts w:ascii="Times New Roman" w:hAnsi="Times New Roman" w:cs="Times New Roman"/>
          <w:sz w:val="28"/>
          <w:szCs w:val="28"/>
        </w:rPr>
        <w:t xml:space="preserve">зок к оцененной эффективности </w:t>
      </w:r>
      <w:r w:rsidRPr="00C04972">
        <w:rPr>
          <w:rFonts w:ascii="Times New Roman" w:hAnsi="Times New Roman" w:cs="Times New Roman"/>
          <w:b/>
          <w:sz w:val="28"/>
          <w:szCs w:val="28"/>
        </w:rPr>
        <w:t>1/b$dhat</w:t>
      </w:r>
      <w:r w:rsidRPr="00C04972">
        <w:rPr>
          <w:rFonts w:ascii="Times New Roman" w:hAnsi="Times New Roman" w:cs="Times New Roman"/>
          <w:sz w:val="28"/>
          <w:szCs w:val="28"/>
        </w:rPr>
        <w:t>, тогда как нижний предел намного ниже.</w:t>
      </w:r>
      <w:r w:rsidR="002B37C3" w:rsidRPr="002B37C3">
        <w:t xml:space="preserve"> </w:t>
      </w:r>
      <w:r w:rsidR="002B37C3" w:rsidRPr="002B37C3">
        <w:rPr>
          <w:rFonts w:ascii="Times New Roman" w:hAnsi="Times New Roman" w:cs="Times New Roman"/>
          <w:sz w:val="28"/>
          <w:szCs w:val="28"/>
        </w:rPr>
        <w:t>Близость верхних пределов и эффективности означает, что граница, соответствующая верхнему пределу, совпадает с границей, оцененной DEA.</w:t>
      </w:r>
      <w:r w:rsidR="00EB507A" w:rsidRPr="00EB507A">
        <w:t xml:space="preserve"> </w:t>
      </w:r>
      <w:r w:rsidR="00EB507A" w:rsidRPr="00EB507A">
        <w:rPr>
          <w:rFonts w:ascii="Times New Roman" w:hAnsi="Times New Roman" w:cs="Times New Roman"/>
          <w:sz w:val="28"/>
          <w:szCs w:val="28"/>
        </w:rPr>
        <w:t xml:space="preserve">Нижний предел доверительного интервала эффективности соответствует границе слева от границы DEA; если мы измеряем эффективность наблюдений относительно этой границы, мы получаем нижние пределы эффективности; эта граница показана </w:t>
      </w:r>
      <w:r w:rsidR="00EB507A" w:rsidRPr="00EB507A">
        <w:rPr>
          <w:rFonts w:ascii="Times New Roman" w:hAnsi="Times New Roman" w:cs="Times New Roman"/>
          <w:b/>
          <w:sz w:val="28"/>
          <w:szCs w:val="28"/>
        </w:rPr>
        <w:t>на рис. 6.5</w:t>
      </w:r>
      <w:r w:rsidR="00EB507A" w:rsidRPr="00EB507A">
        <w:rPr>
          <w:rFonts w:ascii="Times New Roman" w:hAnsi="Times New Roman" w:cs="Times New Roman"/>
          <w:sz w:val="28"/>
          <w:szCs w:val="28"/>
        </w:rPr>
        <w:t xml:space="preserve"> на следующей странице пунктирной линией.</w:t>
      </w:r>
      <w:r w:rsidR="00EB507A" w:rsidRPr="00EB507A">
        <w:t xml:space="preserve"> </w:t>
      </w:r>
      <w:r w:rsidR="00EB507A" w:rsidRPr="00EB507A">
        <w:rPr>
          <w:rFonts w:ascii="Times New Roman" w:hAnsi="Times New Roman" w:cs="Times New Roman"/>
          <w:sz w:val="28"/>
          <w:szCs w:val="28"/>
        </w:rPr>
        <w:t>Эта граница, соответствующая нижнему пределу эффективности, далека от оценок эффективности, потому что изменение входных данных во время процедуры начальной загрузки, в которой входные данные становятся меньше, увеличит технологический набор и сдвинет его влево (поскольку новые входные данные могут находиться за пределами граница) и, следовательно, создаст новую границу.</w:t>
      </w:r>
      <w:r w:rsidR="00EB507A" w:rsidRPr="00EB507A">
        <w:t xml:space="preserve"> </w:t>
      </w:r>
      <w:r w:rsidR="00EB507A" w:rsidRPr="00EB507A">
        <w:rPr>
          <w:rFonts w:ascii="Times New Roman" w:hAnsi="Times New Roman" w:cs="Times New Roman"/>
          <w:sz w:val="28"/>
          <w:szCs w:val="28"/>
        </w:rPr>
        <w:t xml:space="preserve">С другой стороны, более крупный ввод в большинстве случаев оставит границу неизменной, потому что она будет ниже уже существующей границы. </w:t>
      </w:r>
    </w:p>
    <w:p w:rsidR="000D5EC6" w:rsidRPr="00126E3B" w:rsidRDefault="00EB507A" w:rsidP="00EB507A">
      <w:pPr>
        <w:tabs>
          <w:tab w:val="left" w:pos="709"/>
        </w:tabs>
        <w:spacing w:after="0" w:line="240" w:lineRule="auto"/>
        <w:jc w:val="both"/>
        <w:rPr>
          <w:rFonts w:ascii="Times New Roman" w:hAnsi="Times New Roman" w:cs="Times New Roman"/>
          <w:sz w:val="28"/>
          <w:szCs w:val="28"/>
        </w:rPr>
      </w:pPr>
      <w:r w:rsidRPr="00EB507A">
        <w:rPr>
          <w:rFonts w:ascii="Times New Roman" w:hAnsi="Times New Roman" w:cs="Times New Roman"/>
          <w:sz w:val="28"/>
          <w:szCs w:val="28"/>
        </w:rPr>
        <w:t>Обратите внимание, что эффективность с поправкой на смещение, скорее всего, будет в середине доверительного интервала, поскольку коррекция смещения предназначена для корректировки производной смещения или асимметрии в оценке DEA.</w:t>
      </w:r>
    </w:p>
    <w:p w:rsidR="00BB2B42" w:rsidRPr="00126E3B" w:rsidRDefault="00BB2B42" w:rsidP="00EB507A">
      <w:pPr>
        <w:tabs>
          <w:tab w:val="left" w:pos="709"/>
        </w:tabs>
        <w:spacing w:after="0" w:line="240" w:lineRule="auto"/>
        <w:jc w:val="both"/>
        <w:rPr>
          <w:rFonts w:ascii="Times New Roman" w:hAnsi="Times New Roman" w:cs="Times New Roman"/>
          <w:sz w:val="28"/>
          <w:szCs w:val="28"/>
        </w:rPr>
      </w:pPr>
    </w:p>
    <w:p w:rsidR="00BB2B42" w:rsidRPr="00BB2B42" w:rsidRDefault="00BB2B42" w:rsidP="00BB2B42">
      <w:pPr>
        <w:tabs>
          <w:tab w:val="left" w:pos="709"/>
        </w:tabs>
        <w:spacing w:after="0" w:line="240" w:lineRule="auto"/>
        <w:jc w:val="center"/>
        <w:rPr>
          <w:rFonts w:ascii="Times New Roman" w:hAnsi="Times New Roman" w:cs="Times New Roman"/>
          <w:b/>
          <w:sz w:val="32"/>
          <w:szCs w:val="28"/>
        </w:rPr>
      </w:pPr>
      <w:r w:rsidRPr="00BB2B42">
        <w:rPr>
          <w:rFonts w:ascii="Times New Roman" w:hAnsi="Times New Roman" w:cs="Times New Roman"/>
          <w:b/>
          <w:sz w:val="32"/>
          <w:szCs w:val="28"/>
        </w:rPr>
        <w:t>6.7 Интерпретация результатов начальной загрузки</w:t>
      </w:r>
    </w:p>
    <w:p w:rsidR="000D40A7" w:rsidRPr="000D40A7" w:rsidRDefault="00BB2B42" w:rsidP="00BB2B42">
      <w:pPr>
        <w:tabs>
          <w:tab w:val="left" w:pos="709"/>
        </w:tabs>
        <w:spacing w:after="0" w:line="240" w:lineRule="auto"/>
        <w:ind w:firstLine="709"/>
        <w:jc w:val="both"/>
        <w:rPr>
          <w:rFonts w:ascii="Times New Roman" w:hAnsi="Times New Roman" w:cs="Times New Roman"/>
          <w:sz w:val="28"/>
          <w:szCs w:val="28"/>
        </w:rPr>
      </w:pPr>
      <w:r w:rsidRPr="00BB2B42">
        <w:rPr>
          <w:rFonts w:ascii="Times New Roman" w:hAnsi="Times New Roman" w:cs="Times New Roman"/>
          <w:sz w:val="28"/>
          <w:szCs w:val="28"/>
        </w:rPr>
        <w:t xml:space="preserve">В качестве дополнительного примера того, как интерпретировать результаты начальной загрузки </w:t>
      </w:r>
      <w:r w:rsidRPr="00BB2B42">
        <w:rPr>
          <w:rFonts w:ascii="Times New Roman" w:hAnsi="Times New Roman" w:cs="Times New Roman"/>
          <w:sz w:val="28"/>
          <w:szCs w:val="28"/>
          <w:lang w:val="en-US"/>
        </w:rPr>
        <w:t>DEA</w:t>
      </w:r>
      <w:r w:rsidRPr="00BB2B42">
        <w:rPr>
          <w:rFonts w:ascii="Times New Roman" w:hAnsi="Times New Roman" w:cs="Times New Roman"/>
          <w:sz w:val="28"/>
          <w:szCs w:val="28"/>
        </w:rPr>
        <w:t>, давайте рассмотрим два особых случая</w:t>
      </w:r>
      <w:r w:rsidR="000D40A7" w:rsidRPr="000D40A7">
        <w:rPr>
          <w:rFonts w:ascii="Times New Roman" w:hAnsi="Times New Roman" w:cs="Times New Roman"/>
          <w:sz w:val="28"/>
          <w:szCs w:val="28"/>
        </w:rPr>
        <w:t>.</w:t>
      </w:r>
    </w:p>
    <w:p w:rsidR="000D40A7" w:rsidRPr="000D40A7" w:rsidRDefault="000D40A7" w:rsidP="00BB2B42">
      <w:pPr>
        <w:tabs>
          <w:tab w:val="left" w:pos="709"/>
        </w:tabs>
        <w:spacing w:after="0" w:line="240" w:lineRule="auto"/>
        <w:ind w:firstLine="709"/>
        <w:jc w:val="both"/>
        <w:rPr>
          <w:rFonts w:ascii="Times New Roman" w:hAnsi="Times New Roman" w:cs="Times New Roman"/>
          <w:sz w:val="28"/>
          <w:szCs w:val="28"/>
        </w:rPr>
      </w:pPr>
    </w:p>
    <w:p w:rsidR="000D40A7" w:rsidRPr="000D40A7" w:rsidRDefault="000D40A7" w:rsidP="00BB2B42">
      <w:pPr>
        <w:tabs>
          <w:tab w:val="left" w:pos="709"/>
        </w:tabs>
        <w:spacing w:after="0" w:line="240" w:lineRule="auto"/>
        <w:ind w:firstLine="709"/>
        <w:jc w:val="both"/>
        <w:rPr>
          <w:rFonts w:ascii="Times New Roman" w:hAnsi="Times New Roman" w:cs="Times New Roman"/>
          <w:sz w:val="28"/>
          <w:szCs w:val="28"/>
        </w:rPr>
      </w:pPr>
    </w:p>
    <w:p w:rsidR="00BB2B42" w:rsidRPr="00126E3B" w:rsidRDefault="00BB2B42" w:rsidP="00BB2B42">
      <w:pPr>
        <w:tabs>
          <w:tab w:val="left" w:pos="709"/>
        </w:tabs>
        <w:spacing w:after="0" w:line="240" w:lineRule="auto"/>
        <w:ind w:firstLine="709"/>
        <w:jc w:val="both"/>
        <w:rPr>
          <w:rFonts w:ascii="Times New Roman" w:hAnsi="Times New Roman" w:cs="Times New Roman"/>
          <w:sz w:val="28"/>
          <w:szCs w:val="28"/>
        </w:rPr>
      </w:pPr>
      <w:r w:rsidRPr="00BB2B42">
        <w:rPr>
          <w:rFonts w:ascii="Times New Roman" w:hAnsi="Times New Roman" w:cs="Times New Roman"/>
          <w:sz w:val="28"/>
          <w:szCs w:val="28"/>
        </w:rPr>
        <w:lastRenderedPageBreak/>
        <w:t xml:space="preserve">Первый содержит только один вход и один выход, тогда как второй содержит </w:t>
      </w:r>
      <w:r w:rsidR="000D40A7" w:rsidRPr="000D40A7">
        <w:rPr>
          <w:rFonts w:ascii="Times New Roman" w:hAnsi="Times New Roman" w:cs="Times New Roman"/>
          <w:sz w:val="28"/>
          <w:szCs w:val="28"/>
        </w:rPr>
        <w:t xml:space="preserve"> </w:t>
      </w:r>
      <w:r w:rsidRPr="00BB2B42">
        <w:rPr>
          <w:rFonts w:ascii="Times New Roman" w:hAnsi="Times New Roman" w:cs="Times New Roman"/>
          <w:sz w:val="28"/>
          <w:szCs w:val="28"/>
        </w:rPr>
        <w:t>два входа и один выход.</w:t>
      </w:r>
    </w:p>
    <w:p w:rsidR="000D40A7" w:rsidRPr="00126E3B" w:rsidRDefault="000D40A7" w:rsidP="00BB2B42">
      <w:pPr>
        <w:tabs>
          <w:tab w:val="left" w:pos="709"/>
        </w:tabs>
        <w:spacing w:after="0" w:line="240" w:lineRule="auto"/>
        <w:ind w:firstLine="709"/>
        <w:jc w:val="both"/>
        <w:rPr>
          <w:rFonts w:ascii="Times New Roman" w:hAnsi="Times New Roman" w:cs="Times New Roman"/>
          <w:sz w:val="28"/>
          <w:szCs w:val="28"/>
        </w:rPr>
      </w:pPr>
    </w:p>
    <w:p w:rsidR="000D40A7" w:rsidRPr="00126E3B" w:rsidRDefault="000D40A7" w:rsidP="000D40A7">
      <w:pPr>
        <w:tabs>
          <w:tab w:val="left" w:pos="709"/>
        </w:tabs>
        <w:spacing w:after="0" w:line="240" w:lineRule="auto"/>
        <w:ind w:firstLine="709"/>
        <w:jc w:val="center"/>
        <w:rPr>
          <w:rFonts w:ascii="Times New Roman" w:hAnsi="Times New Roman" w:cs="Times New Roman"/>
          <w:b/>
          <w:sz w:val="28"/>
          <w:szCs w:val="28"/>
        </w:rPr>
      </w:pPr>
      <w:r w:rsidRPr="00126E3B">
        <w:rPr>
          <w:rFonts w:ascii="Times New Roman" w:hAnsi="Times New Roman" w:cs="Times New Roman"/>
          <w:b/>
          <w:sz w:val="28"/>
          <w:szCs w:val="28"/>
        </w:rPr>
        <w:t>6.7.1 Один вход, один выход</w:t>
      </w:r>
    </w:p>
    <w:p w:rsidR="000D40A7" w:rsidRPr="00126E3B" w:rsidRDefault="000D40A7" w:rsidP="000D40A7">
      <w:pPr>
        <w:tabs>
          <w:tab w:val="left" w:pos="709"/>
        </w:tabs>
        <w:spacing w:after="0" w:line="240" w:lineRule="auto"/>
        <w:ind w:firstLine="709"/>
        <w:jc w:val="center"/>
        <w:rPr>
          <w:rFonts w:ascii="Times New Roman" w:hAnsi="Times New Roman" w:cs="Times New Roman"/>
          <w:b/>
          <w:sz w:val="28"/>
          <w:szCs w:val="28"/>
        </w:rPr>
      </w:pPr>
    </w:p>
    <w:p w:rsidR="000D40A7" w:rsidRDefault="000D40A7" w:rsidP="000D40A7">
      <w:pPr>
        <w:tabs>
          <w:tab w:val="left" w:pos="709"/>
        </w:tabs>
        <w:spacing w:after="0" w:line="240" w:lineRule="auto"/>
        <w:ind w:firstLine="709"/>
        <w:jc w:val="both"/>
        <w:rPr>
          <w:rFonts w:ascii="Times New Roman" w:hAnsi="Times New Roman" w:cs="Times New Roman"/>
          <w:sz w:val="28"/>
          <w:szCs w:val="28"/>
          <w:lang w:val="en-US"/>
        </w:rPr>
      </w:pPr>
      <w:r w:rsidRPr="000D40A7">
        <w:rPr>
          <w:rFonts w:ascii="Times New Roman" w:hAnsi="Times New Roman" w:cs="Times New Roman"/>
          <w:sz w:val="28"/>
          <w:szCs w:val="28"/>
        </w:rPr>
        <w:t xml:space="preserve">Давайте внимательнее посмотрим на выходные данные в таблице 6.10 от команд </w:t>
      </w:r>
      <w:r w:rsidRPr="000D40A7">
        <w:rPr>
          <w:rFonts w:ascii="Times New Roman" w:hAnsi="Times New Roman" w:cs="Times New Roman"/>
          <w:sz w:val="28"/>
          <w:szCs w:val="28"/>
          <w:lang w:val="en-US"/>
        </w:rPr>
        <w:t>R</w:t>
      </w:r>
      <w:r w:rsidRPr="000D40A7">
        <w:rPr>
          <w:rFonts w:ascii="Times New Roman" w:hAnsi="Times New Roman" w:cs="Times New Roman"/>
          <w:sz w:val="28"/>
          <w:szCs w:val="28"/>
        </w:rPr>
        <w:t xml:space="preserve"> в таблице 6.9.</w:t>
      </w:r>
      <w:r w:rsidRPr="000D40A7">
        <w:t xml:space="preserve"> </w:t>
      </w:r>
      <w:r w:rsidRPr="000D40A7">
        <w:rPr>
          <w:rFonts w:ascii="Times New Roman" w:hAnsi="Times New Roman" w:cs="Times New Roman"/>
          <w:sz w:val="28"/>
          <w:szCs w:val="28"/>
        </w:rPr>
        <w:t xml:space="preserve">Это небольшая проблема, связанная с 5 фирмами, 1 входом и 1 выходом. Начальная загрузка выполняется с использованием метода </w:t>
      </w:r>
      <w:r w:rsidRPr="000D40A7">
        <w:rPr>
          <w:rFonts w:ascii="Times New Roman" w:hAnsi="Times New Roman" w:cs="Times New Roman"/>
          <w:b/>
          <w:sz w:val="28"/>
          <w:szCs w:val="28"/>
        </w:rPr>
        <w:t>boot.sw98</w:t>
      </w:r>
      <w:r w:rsidRPr="000D40A7">
        <w:rPr>
          <w:rFonts w:ascii="Times New Roman" w:hAnsi="Times New Roman" w:cs="Times New Roman"/>
          <w:sz w:val="28"/>
          <w:szCs w:val="28"/>
        </w:rPr>
        <w:t xml:space="preserve">, а выходные данные включают несколько компонентов или элементов. </w:t>
      </w:r>
      <w:r>
        <w:rPr>
          <w:rFonts w:ascii="Times New Roman" w:hAnsi="Times New Roman" w:cs="Times New Roman"/>
          <w:sz w:val="28"/>
          <w:szCs w:val="28"/>
        </w:rPr>
        <w:t xml:space="preserve">Элемент с именем </w:t>
      </w:r>
      <w:r w:rsidRPr="000D40A7">
        <w:rPr>
          <w:rFonts w:ascii="Times New Roman" w:hAnsi="Times New Roman" w:cs="Times New Roman"/>
          <w:b/>
          <w:sz w:val="28"/>
          <w:szCs w:val="28"/>
        </w:rPr>
        <w:t>$dhat</w:t>
      </w:r>
      <w:r w:rsidRPr="000D40A7">
        <w:rPr>
          <w:rFonts w:ascii="Times New Roman" w:hAnsi="Times New Roman" w:cs="Times New Roman"/>
          <w:sz w:val="28"/>
          <w:szCs w:val="28"/>
        </w:rPr>
        <w:t xml:space="preserve"> представляет собой оценочную функцию входного расстояния Шепарда, которая равна обратной величине технической входной эффективности, эффективности Фаррелла; т.е. TE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1</m:t>
            </m:r>
          </m:num>
          <m:den>
            <m:r>
              <m:rPr>
                <m:sty m:val="b"/>
              </m:rPr>
              <w:rPr>
                <w:rFonts w:ascii="Cambria Math" w:hAnsi="Cambria Math" w:cs="Times New Roman"/>
                <w:sz w:val="28"/>
                <w:szCs w:val="28"/>
              </w:rPr>
              <m:t xml:space="preserve">b $ dhat. </m:t>
            </m:r>
          </m:den>
        </m:f>
      </m:oMath>
      <w:r w:rsidRPr="000D40A7">
        <w:rPr>
          <w:rFonts w:ascii="Times New Roman" w:hAnsi="Times New Roman" w:cs="Times New Roman"/>
          <w:sz w:val="28"/>
          <w:szCs w:val="28"/>
        </w:rPr>
        <w:t xml:space="preserve"> . Мы можем убедиться в этом, сравнив строки 8, 13 и 34. В строке 37 функция расстояния Шепарда с поправкой на смещение оказалась </w:t>
      </w:r>
      <w:r w:rsidRPr="000D40A7">
        <w:rPr>
          <w:rFonts w:ascii="Times New Roman" w:hAnsi="Times New Roman" w:cs="Times New Roman"/>
          <w:b/>
          <w:sz w:val="28"/>
          <w:szCs w:val="28"/>
        </w:rPr>
        <w:t xml:space="preserve">$ dhat.bc, </w:t>
      </w:r>
      <w:r w:rsidRPr="000D40A7">
        <w:rPr>
          <w:rFonts w:ascii="Times New Roman" w:hAnsi="Times New Roman" w:cs="Times New Roman"/>
          <w:sz w:val="28"/>
          <w:szCs w:val="28"/>
        </w:rPr>
        <w:t>скорректированные на смещение входные функции расстояния Шепарда также могут быть найдены путем вычитания сме</w:t>
      </w:r>
      <w:r>
        <w:rPr>
          <w:rFonts w:ascii="Times New Roman" w:hAnsi="Times New Roman" w:cs="Times New Roman"/>
          <w:sz w:val="28"/>
          <w:szCs w:val="28"/>
        </w:rPr>
        <w:t xml:space="preserve">щения из оценок DEA; т.е. как </w:t>
      </w:r>
      <w:r w:rsidRPr="000D40A7">
        <w:rPr>
          <w:rFonts w:ascii="Times New Roman" w:hAnsi="Times New Roman" w:cs="Times New Roman"/>
          <w:b/>
          <w:sz w:val="28"/>
          <w:szCs w:val="28"/>
        </w:rPr>
        <w:t>$dhat $ bias</w:t>
      </w:r>
      <w:r w:rsidRPr="000D40A7">
        <w:rPr>
          <w:rFonts w:ascii="Times New Roman" w:hAnsi="Times New Roman" w:cs="Times New Roman"/>
          <w:sz w:val="28"/>
          <w:szCs w:val="28"/>
        </w:rPr>
        <w:t>; ср. наше  обс</w:t>
      </w:r>
      <w:r>
        <w:rPr>
          <w:rFonts w:ascii="Times New Roman" w:hAnsi="Times New Roman" w:cs="Times New Roman"/>
          <w:sz w:val="28"/>
          <w:szCs w:val="28"/>
        </w:rPr>
        <w:t xml:space="preserve">уждение этой идеи в </w:t>
      </w:r>
      <w:r w:rsidRPr="005A7B36">
        <w:rPr>
          <w:rFonts w:ascii="Times New Roman" w:hAnsi="Times New Roman" w:cs="Times New Roman"/>
          <w:b/>
          <w:sz w:val="28"/>
          <w:szCs w:val="28"/>
        </w:rPr>
        <w:t>разд. 6.4.3</w:t>
      </w:r>
      <w:r w:rsidRPr="005A7B36">
        <w:rPr>
          <w:rFonts w:ascii="Times New Roman" w:hAnsi="Times New Roman" w:cs="Times New Roman"/>
          <w:b/>
          <w:sz w:val="28"/>
          <w:szCs w:val="28"/>
          <w:lang w:val="en-US"/>
        </w:rPr>
        <w:t>.</w:t>
      </w:r>
      <w:r>
        <w:rPr>
          <w:rFonts w:ascii="Times New Roman" w:hAnsi="Times New Roman" w:cs="Times New Roman"/>
          <w:sz w:val="28"/>
          <w:szCs w:val="28"/>
          <w:lang w:val="en-US"/>
        </w:rPr>
        <w:t xml:space="preserve"> </w:t>
      </w:r>
    </w:p>
    <w:p w:rsidR="005A7B36" w:rsidRDefault="005A7B36" w:rsidP="000D40A7">
      <w:pPr>
        <w:tabs>
          <w:tab w:val="left" w:pos="709"/>
        </w:tabs>
        <w:spacing w:after="0" w:line="240" w:lineRule="auto"/>
        <w:ind w:firstLine="709"/>
        <w:jc w:val="both"/>
        <w:rPr>
          <w:rFonts w:ascii="Times New Roman" w:hAnsi="Times New Roman" w:cs="Times New Roman"/>
          <w:sz w:val="28"/>
          <w:szCs w:val="28"/>
          <w:lang w:val="en-US"/>
        </w:rPr>
      </w:pPr>
    </w:p>
    <w:p w:rsidR="005A7B36" w:rsidRDefault="005A7B36" w:rsidP="000D40A7">
      <w:pPr>
        <w:tabs>
          <w:tab w:val="left" w:pos="709"/>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401310" cy="690880"/>
            <wp:effectExtent l="19050" t="0" r="8890" b="0"/>
            <wp:docPr id="1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5401310" cy="690880"/>
                    </a:xfrm>
                    <a:prstGeom prst="rect">
                      <a:avLst/>
                    </a:prstGeom>
                    <a:noFill/>
                    <a:ln w="9525">
                      <a:noFill/>
                      <a:miter lim="800000"/>
                      <a:headEnd/>
                      <a:tailEnd/>
                    </a:ln>
                  </pic:spPr>
                </pic:pic>
              </a:graphicData>
            </a:graphic>
          </wp:inline>
        </w:drawing>
      </w:r>
    </w:p>
    <w:p w:rsidR="005A7B36" w:rsidRDefault="005A7B36" w:rsidP="005A7B36">
      <w:pPr>
        <w:tabs>
          <w:tab w:val="left" w:pos="709"/>
        </w:tabs>
        <w:spacing w:after="0" w:line="240" w:lineRule="auto"/>
        <w:ind w:firstLine="709"/>
        <w:jc w:val="both"/>
        <w:rPr>
          <w:rFonts w:ascii="Times New Roman" w:hAnsi="Times New Roman" w:cs="Times New Roman"/>
          <w:sz w:val="28"/>
          <w:szCs w:val="28"/>
          <w:lang w:val="en-US"/>
        </w:rPr>
      </w:pPr>
      <w:r w:rsidRPr="005A7B36">
        <w:rPr>
          <w:rFonts w:ascii="Times New Roman" w:hAnsi="Times New Roman" w:cs="Times New Roman"/>
          <w:sz w:val="28"/>
          <w:szCs w:val="28"/>
        </w:rPr>
        <w:t xml:space="preserve">Опции </w:t>
      </w:r>
      <w:r w:rsidRPr="005A7B36">
        <w:rPr>
          <w:rFonts w:ascii="Times New Roman" w:hAnsi="Times New Roman" w:cs="Times New Roman"/>
          <w:sz w:val="28"/>
          <w:szCs w:val="28"/>
          <w:lang w:val="en-US"/>
        </w:rPr>
        <w:t>lty</w:t>
      </w:r>
      <w:r w:rsidRPr="005A7B36">
        <w:rPr>
          <w:rFonts w:ascii="Times New Roman" w:hAnsi="Times New Roman" w:cs="Times New Roman"/>
          <w:sz w:val="28"/>
          <w:szCs w:val="28"/>
        </w:rPr>
        <w:t xml:space="preserve"> определяют тип линии; по умолчанию - сплошной.  Результирующий рисунок показан </w:t>
      </w:r>
      <w:r w:rsidRPr="005A7B36">
        <w:rPr>
          <w:rFonts w:ascii="Times New Roman" w:hAnsi="Times New Roman" w:cs="Times New Roman"/>
          <w:b/>
          <w:sz w:val="28"/>
          <w:szCs w:val="28"/>
        </w:rPr>
        <w:t>на рис. 6.5</w:t>
      </w:r>
      <w:r w:rsidRPr="005A7B36">
        <w:rPr>
          <w:rFonts w:ascii="Times New Roman" w:hAnsi="Times New Roman" w:cs="Times New Roman"/>
          <w:sz w:val="28"/>
          <w:szCs w:val="28"/>
        </w:rPr>
        <w:t xml:space="preserve">. Если бы мы построили случайную выборку для оценки границы, она была бы справа от границы доверительной вероятности 95% с вероятностью </w:t>
      </w:r>
      <w:r w:rsidRPr="005A7B36">
        <w:rPr>
          <w:rFonts w:ascii="Times New Roman" w:hAnsi="Times New Roman" w:cs="Times New Roman"/>
          <w:sz w:val="28"/>
          <w:szCs w:val="28"/>
          <w:lang w:val="en-US"/>
        </w:rPr>
        <w:t>95%.</w:t>
      </w:r>
    </w:p>
    <w:p w:rsidR="005A7B36" w:rsidRDefault="005A7B36" w:rsidP="005A7B36">
      <w:pPr>
        <w:tabs>
          <w:tab w:val="left" w:pos="709"/>
        </w:tabs>
        <w:spacing w:after="0" w:line="240" w:lineRule="auto"/>
        <w:ind w:firstLine="709"/>
        <w:jc w:val="both"/>
        <w:rPr>
          <w:rFonts w:ascii="Times New Roman" w:hAnsi="Times New Roman" w:cs="Times New Roman"/>
          <w:sz w:val="28"/>
          <w:szCs w:val="28"/>
          <w:lang w:val="en-US"/>
        </w:rPr>
      </w:pPr>
    </w:p>
    <w:p w:rsidR="005A7B36" w:rsidRDefault="005A7B36" w:rsidP="005A7B36">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2805" cy="2722245"/>
            <wp:effectExtent l="19050" t="0" r="0" b="0"/>
            <wp:docPr id="1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5932805" cy="2722245"/>
                    </a:xfrm>
                    <a:prstGeom prst="rect">
                      <a:avLst/>
                    </a:prstGeom>
                    <a:noFill/>
                    <a:ln w="9525">
                      <a:noFill/>
                      <a:miter lim="800000"/>
                      <a:headEnd/>
                      <a:tailEnd/>
                    </a:ln>
                  </pic:spPr>
                </pic:pic>
              </a:graphicData>
            </a:graphic>
          </wp:inline>
        </w:drawing>
      </w:r>
    </w:p>
    <w:p w:rsidR="005A7B36" w:rsidRDefault="005A7B36" w:rsidP="005A7B36">
      <w:pPr>
        <w:rPr>
          <w:rFonts w:ascii="Times New Roman" w:hAnsi="Times New Roman" w:cs="Times New Roman"/>
          <w:sz w:val="28"/>
          <w:szCs w:val="28"/>
        </w:rPr>
      </w:pPr>
    </w:p>
    <w:p w:rsidR="005A7B36" w:rsidRPr="00126E3B" w:rsidRDefault="005A7B36" w:rsidP="005A7B36">
      <w:pPr>
        <w:jc w:val="center"/>
        <w:rPr>
          <w:rFonts w:ascii="Times New Roman" w:hAnsi="Times New Roman" w:cs="Times New Roman"/>
          <w:b/>
          <w:sz w:val="24"/>
          <w:szCs w:val="28"/>
        </w:rPr>
      </w:pPr>
      <w:r w:rsidRPr="005A7B36">
        <w:rPr>
          <w:rFonts w:ascii="Times New Roman" w:hAnsi="Times New Roman" w:cs="Times New Roman"/>
          <w:b/>
          <w:sz w:val="24"/>
          <w:szCs w:val="28"/>
        </w:rPr>
        <w:t>Рис. 6.5 Граница с коррекцией смещения, направление ввода</w:t>
      </w:r>
    </w:p>
    <w:p w:rsidR="005A7B36" w:rsidRDefault="005A7B36" w:rsidP="005A7B36">
      <w:pPr>
        <w:ind w:firstLine="709"/>
        <w:jc w:val="both"/>
        <w:rPr>
          <w:rFonts w:ascii="Times New Roman" w:hAnsi="Times New Roman" w:cs="Times New Roman"/>
          <w:b/>
          <w:sz w:val="28"/>
          <w:szCs w:val="28"/>
        </w:rPr>
      </w:pPr>
      <w:r w:rsidRPr="005A7B36">
        <w:rPr>
          <w:rFonts w:ascii="Times New Roman" w:hAnsi="Times New Roman" w:cs="Times New Roman"/>
          <w:sz w:val="28"/>
          <w:szCs w:val="28"/>
        </w:rPr>
        <w:lastRenderedPageBreak/>
        <w:t xml:space="preserve">Другой способ продемонстрировать эффективность и доверительные интервалы. Как показано на </w:t>
      </w:r>
      <w:r w:rsidRPr="005A7B36">
        <w:rPr>
          <w:rFonts w:ascii="Times New Roman" w:hAnsi="Times New Roman" w:cs="Times New Roman"/>
          <w:b/>
          <w:sz w:val="28"/>
          <w:szCs w:val="28"/>
        </w:rPr>
        <w:t>рис. 6.6,</w:t>
      </w:r>
      <w:r w:rsidRPr="005A7B36">
        <w:rPr>
          <w:rFonts w:ascii="Times New Roman" w:hAnsi="Times New Roman" w:cs="Times New Roman"/>
          <w:sz w:val="28"/>
          <w:szCs w:val="28"/>
        </w:rPr>
        <w:t xml:space="preserve"> построенный с использованием следующих </w:t>
      </w:r>
      <w:r w:rsidRPr="005A7B36">
        <w:rPr>
          <w:rFonts w:ascii="Times New Roman" w:hAnsi="Times New Roman" w:cs="Times New Roman"/>
          <w:b/>
          <w:sz w:val="28"/>
          <w:szCs w:val="28"/>
        </w:rPr>
        <w:t xml:space="preserve">команд </w:t>
      </w:r>
      <w:r w:rsidRPr="005A7B36">
        <w:rPr>
          <w:rFonts w:ascii="Times New Roman" w:hAnsi="Times New Roman" w:cs="Times New Roman"/>
          <w:b/>
          <w:sz w:val="28"/>
          <w:szCs w:val="28"/>
          <w:lang w:val="en-US"/>
        </w:rPr>
        <w:t>R</w:t>
      </w:r>
      <w:r w:rsidRPr="005A7B36">
        <w:rPr>
          <w:rFonts w:ascii="Times New Roman" w:hAnsi="Times New Roman" w:cs="Times New Roman"/>
          <w:b/>
          <w:sz w:val="28"/>
          <w:szCs w:val="28"/>
        </w:rPr>
        <w:t>:</w:t>
      </w:r>
    </w:p>
    <w:p w:rsidR="005A7B36" w:rsidRDefault="005A7B36" w:rsidP="005A7B36">
      <w:pPr>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128187" cy="2200940"/>
            <wp:effectExtent l="19050" t="0" r="0" b="0"/>
            <wp:docPr id="1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3128032" cy="2200831"/>
                    </a:xfrm>
                    <a:prstGeom prst="rect">
                      <a:avLst/>
                    </a:prstGeom>
                    <a:noFill/>
                    <a:ln w="9525">
                      <a:noFill/>
                      <a:miter lim="800000"/>
                      <a:headEnd/>
                      <a:tailEnd/>
                    </a:ln>
                  </pic:spPr>
                </pic:pic>
              </a:graphicData>
            </a:graphic>
          </wp:inline>
        </w:drawing>
      </w:r>
    </w:p>
    <w:p w:rsidR="005A7B36" w:rsidRPr="00557BC4" w:rsidRDefault="005A7B36" w:rsidP="005A7B36">
      <w:pPr>
        <w:tabs>
          <w:tab w:val="left" w:pos="1976"/>
        </w:tabs>
        <w:jc w:val="center"/>
        <w:rPr>
          <w:rFonts w:ascii="Times New Roman" w:hAnsi="Times New Roman" w:cs="Times New Roman"/>
          <w:b/>
          <w:sz w:val="24"/>
          <w:szCs w:val="28"/>
        </w:rPr>
      </w:pPr>
      <w:r w:rsidRPr="00557BC4">
        <w:rPr>
          <w:rFonts w:ascii="Times New Roman" w:hAnsi="Times New Roman" w:cs="Times New Roman"/>
          <w:b/>
          <w:sz w:val="24"/>
          <w:szCs w:val="28"/>
        </w:rPr>
        <w:t>Рис. 6.6 Оценки эффективности с поправкой на смещение (</w:t>
      </w:r>
      <w:r w:rsidR="00557BC4" w:rsidRPr="00557BC4">
        <w:rPr>
          <w:rFonts w:ascii="Times New Roman" w:hAnsi="Times New Roman" w:cs="Times New Roman"/>
          <w:b/>
          <w:sz w:val="24"/>
          <w:szCs w:val="28"/>
        </w:rPr>
        <w:t>◊</w:t>
      </w:r>
      <w:r w:rsidRPr="00557BC4">
        <w:rPr>
          <w:rFonts w:ascii="Times New Roman" w:hAnsi="Times New Roman" w:cs="Times New Roman"/>
          <w:b/>
          <w:sz w:val="24"/>
          <w:szCs w:val="28"/>
        </w:rPr>
        <w:t>), оценки DEA (0) и 95% доверительные интервалы - один вход, один выход</w:t>
      </w:r>
    </w:p>
    <w:p w:rsidR="004C495F" w:rsidRDefault="005A7B36" w:rsidP="005A7B36">
      <w:pPr>
        <w:tabs>
          <w:tab w:val="left" w:pos="1976"/>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2619" cy="988828"/>
            <wp:effectExtent l="19050" t="0" r="0" b="0"/>
            <wp:docPr id="1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a:stretch>
                      <a:fillRect/>
                    </a:stretch>
                  </pic:blipFill>
                  <pic:spPr bwMode="auto">
                    <a:xfrm>
                      <a:off x="0" y="0"/>
                      <a:ext cx="5092700" cy="988844"/>
                    </a:xfrm>
                    <a:prstGeom prst="rect">
                      <a:avLst/>
                    </a:prstGeom>
                    <a:noFill/>
                    <a:ln w="9525">
                      <a:noFill/>
                      <a:miter lim="800000"/>
                      <a:headEnd/>
                      <a:tailEnd/>
                    </a:ln>
                  </pic:spPr>
                </pic:pic>
              </a:graphicData>
            </a:graphic>
          </wp:inline>
        </w:drawing>
      </w:r>
    </w:p>
    <w:p w:rsidR="004C495F" w:rsidRPr="004C495F" w:rsidRDefault="004C495F" w:rsidP="004C495F">
      <w:pPr>
        <w:tabs>
          <w:tab w:val="left" w:pos="1273"/>
        </w:tabs>
        <w:jc w:val="center"/>
        <w:rPr>
          <w:rFonts w:ascii="Times New Roman" w:hAnsi="Times New Roman" w:cs="Times New Roman"/>
          <w:b/>
          <w:sz w:val="28"/>
          <w:szCs w:val="28"/>
        </w:rPr>
      </w:pPr>
      <w:r w:rsidRPr="004C495F">
        <w:rPr>
          <w:rFonts w:ascii="Times New Roman" w:hAnsi="Times New Roman" w:cs="Times New Roman"/>
          <w:b/>
          <w:sz w:val="28"/>
          <w:szCs w:val="28"/>
        </w:rPr>
        <w:t>6.7.2 Два входа</w:t>
      </w:r>
    </w:p>
    <w:p w:rsidR="005A7B36" w:rsidRDefault="004C495F" w:rsidP="004C495F">
      <w:pPr>
        <w:tabs>
          <w:tab w:val="left" w:pos="1273"/>
        </w:tabs>
        <w:spacing w:after="0" w:line="240" w:lineRule="auto"/>
        <w:ind w:firstLine="709"/>
        <w:jc w:val="both"/>
        <w:rPr>
          <w:rFonts w:ascii="Times New Roman" w:hAnsi="Times New Roman" w:cs="Times New Roman"/>
          <w:sz w:val="28"/>
          <w:szCs w:val="28"/>
        </w:rPr>
      </w:pPr>
      <w:r w:rsidRPr="004C495F">
        <w:rPr>
          <w:rFonts w:ascii="Times New Roman" w:hAnsi="Times New Roman" w:cs="Times New Roman"/>
          <w:sz w:val="28"/>
          <w:szCs w:val="28"/>
        </w:rPr>
        <w:t xml:space="preserve">Изокванты для двух входов вычисляются с помощью следующей программы R, которая аналогична программе для одного входа и одного выхода в </w:t>
      </w:r>
      <w:r w:rsidRPr="004C495F">
        <w:rPr>
          <w:rFonts w:ascii="Times New Roman" w:hAnsi="Times New Roman" w:cs="Times New Roman"/>
          <w:b/>
          <w:sz w:val="28"/>
          <w:szCs w:val="28"/>
        </w:rPr>
        <w:t>Таблице 6.9</w:t>
      </w:r>
      <w:r>
        <w:rPr>
          <w:rFonts w:ascii="Times New Roman" w:hAnsi="Times New Roman" w:cs="Times New Roman"/>
          <w:sz w:val="28"/>
          <w:szCs w:val="28"/>
        </w:rPr>
        <w:t xml:space="preserve"> на странице 177 </w:t>
      </w:r>
      <w:r w:rsidRPr="004C495F">
        <w:rPr>
          <w:rFonts w:ascii="Times New Roman" w:hAnsi="Times New Roman" w:cs="Times New Roman"/>
          <w:sz w:val="28"/>
          <w:szCs w:val="28"/>
        </w:rPr>
        <w:t xml:space="preserve">за исключением того, что вместо границы наносится изокванта. </w:t>
      </w:r>
      <w:r>
        <w:rPr>
          <w:rFonts w:ascii="Times New Roman" w:hAnsi="Times New Roman" w:cs="Times New Roman"/>
          <w:sz w:val="28"/>
          <w:szCs w:val="28"/>
        </w:rPr>
        <w:t xml:space="preserve"> </w:t>
      </w:r>
      <w:r w:rsidRPr="004C495F">
        <w:rPr>
          <w:rFonts w:ascii="Times New Roman" w:hAnsi="Times New Roman" w:cs="Times New Roman"/>
          <w:sz w:val="28"/>
          <w:szCs w:val="28"/>
        </w:rPr>
        <w:t xml:space="preserve">Чтобы построить изокванту, мы нормализовали входные данные с выходом, а затем использовали выход, равный 1 для всех фирм, потому что тогда все фирмы имеют одинаковую изокванту и их можно сравнивать. </w:t>
      </w:r>
      <w:r>
        <w:rPr>
          <w:rFonts w:ascii="Times New Roman" w:hAnsi="Times New Roman" w:cs="Times New Roman"/>
          <w:sz w:val="28"/>
          <w:szCs w:val="28"/>
        </w:rPr>
        <w:t xml:space="preserve"> </w:t>
      </w:r>
      <w:r w:rsidRPr="004C495F">
        <w:rPr>
          <w:rFonts w:ascii="Times New Roman" w:hAnsi="Times New Roman" w:cs="Times New Roman"/>
          <w:sz w:val="28"/>
          <w:szCs w:val="28"/>
        </w:rPr>
        <w:t>Таким образом, неявно, мы предполагаем постоянную отдачу от масштаба.</w:t>
      </w:r>
    </w:p>
    <w:p w:rsidR="004C495F" w:rsidRDefault="004C495F" w:rsidP="004C495F">
      <w:pPr>
        <w:tabs>
          <w:tab w:val="left" w:pos="1273"/>
        </w:tabs>
        <w:spacing w:after="0" w:line="240" w:lineRule="auto"/>
        <w:ind w:firstLine="709"/>
        <w:jc w:val="both"/>
        <w:rPr>
          <w:rFonts w:ascii="Times New Roman" w:hAnsi="Times New Roman" w:cs="Times New Roman"/>
          <w:sz w:val="28"/>
          <w:szCs w:val="28"/>
        </w:rPr>
      </w:pPr>
    </w:p>
    <w:p w:rsidR="004C495F" w:rsidRDefault="004C495F" w:rsidP="004C495F">
      <w:pPr>
        <w:tabs>
          <w:tab w:val="left" w:pos="1273"/>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80630" cy="1796902"/>
            <wp:effectExtent l="19050" t="0" r="0" b="0"/>
            <wp:docPr id="1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srcRect/>
                    <a:stretch>
                      <a:fillRect/>
                    </a:stretch>
                  </pic:blipFill>
                  <pic:spPr bwMode="auto">
                    <a:xfrm>
                      <a:off x="0" y="0"/>
                      <a:ext cx="4980630" cy="1796902"/>
                    </a:xfrm>
                    <a:prstGeom prst="rect">
                      <a:avLst/>
                    </a:prstGeom>
                    <a:noFill/>
                    <a:ln w="9525">
                      <a:noFill/>
                      <a:miter lim="800000"/>
                      <a:headEnd/>
                      <a:tailEnd/>
                    </a:ln>
                  </pic:spPr>
                </pic:pic>
              </a:graphicData>
            </a:graphic>
          </wp:inline>
        </w:drawing>
      </w:r>
    </w:p>
    <w:p w:rsidR="004C495F" w:rsidRDefault="004C495F" w:rsidP="004C495F">
      <w:pPr>
        <w:tabs>
          <w:tab w:val="left" w:pos="1273"/>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69815" cy="2211705"/>
            <wp:effectExtent l="19050" t="0" r="6985" b="0"/>
            <wp:docPr id="1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srcRect/>
                    <a:stretch>
                      <a:fillRect/>
                    </a:stretch>
                  </pic:blipFill>
                  <pic:spPr bwMode="auto">
                    <a:xfrm>
                      <a:off x="0" y="0"/>
                      <a:ext cx="4869815" cy="2211705"/>
                    </a:xfrm>
                    <a:prstGeom prst="rect">
                      <a:avLst/>
                    </a:prstGeom>
                    <a:noFill/>
                    <a:ln w="9525">
                      <a:noFill/>
                      <a:miter lim="800000"/>
                      <a:headEnd/>
                      <a:tailEnd/>
                    </a:ln>
                  </pic:spPr>
                </pic:pic>
              </a:graphicData>
            </a:graphic>
          </wp:inline>
        </w:drawing>
      </w:r>
    </w:p>
    <w:p w:rsidR="004C495F" w:rsidRDefault="004C495F" w:rsidP="004C495F">
      <w:pPr>
        <w:tabs>
          <w:tab w:val="left" w:pos="1273"/>
        </w:tabs>
        <w:spacing w:after="0" w:line="240" w:lineRule="auto"/>
        <w:ind w:firstLine="709"/>
        <w:jc w:val="both"/>
        <w:rPr>
          <w:rFonts w:ascii="Times New Roman" w:hAnsi="Times New Roman" w:cs="Times New Roman"/>
          <w:sz w:val="28"/>
          <w:szCs w:val="28"/>
        </w:rPr>
      </w:pPr>
    </w:p>
    <w:p w:rsidR="004C495F" w:rsidRDefault="004C495F" w:rsidP="004C495F">
      <w:pPr>
        <w:tabs>
          <w:tab w:val="left" w:pos="1273"/>
        </w:tabs>
        <w:spacing w:after="0" w:line="240" w:lineRule="auto"/>
        <w:ind w:firstLine="709"/>
        <w:jc w:val="both"/>
        <w:rPr>
          <w:rFonts w:ascii="Times New Roman" w:hAnsi="Times New Roman" w:cs="Times New Roman"/>
          <w:b/>
          <w:sz w:val="28"/>
          <w:szCs w:val="28"/>
        </w:rPr>
      </w:pPr>
      <w:r w:rsidRPr="004C495F">
        <w:rPr>
          <w:rFonts w:ascii="Times New Roman" w:hAnsi="Times New Roman" w:cs="Times New Roman"/>
          <w:b/>
          <w:sz w:val="24"/>
          <w:szCs w:val="28"/>
        </w:rPr>
        <w:t>Рис. 6.7</w:t>
      </w:r>
      <w:r w:rsidR="002D4A1F">
        <w:rPr>
          <w:rFonts w:ascii="Times New Roman" w:hAnsi="Times New Roman" w:cs="Times New Roman"/>
          <w:b/>
          <w:sz w:val="24"/>
          <w:szCs w:val="28"/>
        </w:rPr>
        <w:t>.</w:t>
      </w:r>
      <w:r w:rsidRPr="004C495F">
        <w:rPr>
          <w:rFonts w:ascii="Times New Roman" w:hAnsi="Times New Roman" w:cs="Times New Roman"/>
          <w:b/>
          <w:sz w:val="24"/>
          <w:szCs w:val="28"/>
        </w:rPr>
        <w:t xml:space="preserve"> Граница с коррекцией смещения, направление ввода, 2 входа</w:t>
      </w:r>
    </w:p>
    <w:p w:rsidR="004C495F" w:rsidRPr="004C495F" w:rsidRDefault="004C495F" w:rsidP="004C495F">
      <w:pPr>
        <w:rPr>
          <w:rFonts w:ascii="Times New Roman" w:hAnsi="Times New Roman" w:cs="Times New Roman"/>
          <w:sz w:val="28"/>
          <w:szCs w:val="28"/>
        </w:rPr>
      </w:pPr>
    </w:p>
    <w:p w:rsidR="004C495F" w:rsidRPr="004C495F" w:rsidRDefault="000B1218" w:rsidP="000B1218">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B1218">
        <w:rPr>
          <w:rFonts w:ascii="Times New Roman" w:hAnsi="Times New Roman" w:cs="Times New Roman"/>
          <w:sz w:val="28"/>
          <w:szCs w:val="28"/>
        </w:rPr>
        <w:t xml:space="preserve">Графики представлены на </w:t>
      </w:r>
      <w:r w:rsidRPr="000B1218">
        <w:rPr>
          <w:rFonts w:ascii="Times New Roman" w:hAnsi="Times New Roman" w:cs="Times New Roman"/>
          <w:b/>
          <w:sz w:val="28"/>
          <w:szCs w:val="28"/>
        </w:rPr>
        <w:t>рис. 6.7.</w:t>
      </w:r>
      <w:r w:rsidRPr="000B1218">
        <w:rPr>
          <w:rFonts w:ascii="Times New Roman" w:hAnsi="Times New Roman" w:cs="Times New Roman"/>
          <w:sz w:val="28"/>
          <w:szCs w:val="28"/>
        </w:rPr>
        <w:t xml:space="preserve"> </w:t>
      </w:r>
      <w:r>
        <w:rPr>
          <w:rFonts w:ascii="Times New Roman" w:hAnsi="Times New Roman" w:cs="Times New Roman"/>
          <w:sz w:val="28"/>
          <w:szCs w:val="28"/>
        </w:rPr>
        <w:t>о</w:t>
      </w:r>
      <w:r w:rsidRPr="000B1218">
        <w:rPr>
          <w:rFonts w:ascii="Times New Roman" w:hAnsi="Times New Roman" w:cs="Times New Roman"/>
          <w:sz w:val="28"/>
          <w:szCs w:val="28"/>
        </w:rPr>
        <w:t xml:space="preserve">пять же, мы видим, что граница с поправкой на смещение ниже Изокванты, что увеличивает набор технологий, а верхний предел достоверности </w:t>
      </w:r>
      <w:r>
        <w:rPr>
          <w:rFonts w:ascii="Times New Roman" w:hAnsi="Times New Roman" w:cs="Times New Roman"/>
          <w:sz w:val="28"/>
          <w:szCs w:val="28"/>
        </w:rPr>
        <w:t xml:space="preserve"> </w:t>
      </w:r>
      <w:r w:rsidRPr="000B1218">
        <w:rPr>
          <w:rFonts w:ascii="Times New Roman" w:hAnsi="Times New Roman" w:cs="Times New Roman"/>
          <w:sz w:val="28"/>
          <w:szCs w:val="28"/>
        </w:rPr>
        <w:t xml:space="preserve">еще больше увеличивает его. График на рис. 6.8 составлен с помощью строк </w:t>
      </w:r>
      <w:r w:rsidRPr="000B1218">
        <w:rPr>
          <w:rFonts w:ascii="Times New Roman" w:hAnsi="Times New Roman" w:cs="Times New Roman"/>
          <w:b/>
          <w:sz w:val="28"/>
          <w:szCs w:val="28"/>
        </w:rPr>
        <w:t>программы R</w:t>
      </w:r>
    </w:p>
    <w:p w:rsidR="004C495F" w:rsidRDefault="004C495F" w:rsidP="004C495F">
      <w:pPr>
        <w:rPr>
          <w:rFonts w:ascii="Times New Roman" w:hAnsi="Times New Roman" w:cs="Times New Roman"/>
          <w:sz w:val="28"/>
          <w:szCs w:val="28"/>
        </w:rPr>
      </w:pPr>
    </w:p>
    <w:p w:rsidR="004C495F" w:rsidRDefault="004C495F" w:rsidP="004C495F">
      <w:pPr>
        <w:tabs>
          <w:tab w:val="left" w:pos="2445"/>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7270" cy="744220"/>
            <wp:effectExtent l="19050" t="0" r="0" b="0"/>
            <wp:docPr id="1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srcRect/>
                    <a:stretch>
                      <a:fillRect/>
                    </a:stretch>
                  </pic:blipFill>
                  <pic:spPr bwMode="auto">
                    <a:xfrm>
                      <a:off x="0" y="0"/>
                      <a:ext cx="4827270" cy="744220"/>
                    </a:xfrm>
                    <a:prstGeom prst="rect">
                      <a:avLst/>
                    </a:prstGeom>
                    <a:noFill/>
                    <a:ln w="9525">
                      <a:noFill/>
                      <a:miter lim="800000"/>
                      <a:headEnd/>
                      <a:tailEnd/>
                    </a:ln>
                  </pic:spPr>
                </pic:pic>
              </a:graphicData>
            </a:graphic>
          </wp:inline>
        </w:drawing>
      </w:r>
    </w:p>
    <w:p w:rsidR="004C495F" w:rsidRDefault="004C495F" w:rsidP="004C495F">
      <w:pPr>
        <w:rPr>
          <w:rFonts w:ascii="Times New Roman" w:hAnsi="Times New Roman" w:cs="Times New Roman"/>
          <w:sz w:val="28"/>
          <w:szCs w:val="28"/>
        </w:rPr>
      </w:pPr>
    </w:p>
    <w:p w:rsidR="004C495F" w:rsidRDefault="004C495F" w:rsidP="004C495F">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304716" cy="2307266"/>
            <wp:effectExtent l="19050" t="0" r="0" b="0"/>
            <wp:docPr id="1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srcRect/>
                    <a:stretch>
                      <a:fillRect/>
                    </a:stretch>
                  </pic:blipFill>
                  <pic:spPr bwMode="auto">
                    <a:xfrm>
                      <a:off x="0" y="0"/>
                      <a:ext cx="3304271" cy="2306955"/>
                    </a:xfrm>
                    <a:prstGeom prst="rect">
                      <a:avLst/>
                    </a:prstGeom>
                    <a:noFill/>
                    <a:ln w="9525">
                      <a:noFill/>
                      <a:miter lim="800000"/>
                      <a:headEnd/>
                      <a:tailEnd/>
                    </a:ln>
                  </pic:spPr>
                </pic:pic>
              </a:graphicData>
            </a:graphic>
          </wp:inline>
        </w:drawing>
      </w:r>
    </w:p>
    <w:p w:rsidR="004C495F" w:rsidRDefault="004C495F" w:rsidP="004C495F">
      <w:pPr>
        <w:rPr>
          <w:rFonts w:ascii="Times New Roman" w:hAnsi="Times New Roman" w:cs="Times New Roman"/>
          <w:sz w:val="28"/>
          <w:szCs w:val="28"/>
        </w:rPr>
      </w:pPr>
    </w:p>
    <w:p w:rsidR="004C495F" w:rsidRDefault="000B1218" w:rsidP="000B1218">
      <w:pPr>
        <w:tabs>
          <w:tab w:val="left" w:pos="2260"/>
        </w:tabs>
        <w:jc w:val="center"/>
        <w:rPr>
          <w:rFonts w:ascii="Times New Roman" w:hAnsi="Times New Roman" w:cs="Times New Roman"/>
          <w:b/>
          <w:sz w:val="24"/>
          <w:szCs w:val="28"/>
        </w:rPr>
      </w:pPr>
      <w:r w:rsidRPr="000B1218">
        <w:rPr>
          <w:rFonts w:ascii="Times New Roman" w:hAnsi="Times New Roman" w:cs="Times New Roman"/>
          <w:b/>
          <w:sz w:val="24"/>
          <w:szCs w:val="28"/>
        </w:rPr>
        <w:t>Рис. 6.8 Оценки эффективности с поправкой на смещение (</w:t>
      </w:r>
      <w:r w:rsidRPr="00557BC4">
        <w:rPr>
          <w:rFonts w:ascii="Times New Roman" w:hAnsi="Times New Roman" w:cs="Times New Roman"/>
          <w:b/>
          <w:sz w:val="24"/>
          <w:szCs w:val="28"/>
        </w:rPr>
        <w:t>◊</w:t>
      </w:r>
      <w:r w:rsidRPr="000B1218">
        <w:rPr>
          <w:rFonts w:ascii="Times New Roman" w:hAnsi="Times New Roman" w:cs="Times New Roman"/>
          <w:b/>
          <w:sz w:val="24"/>
          <w:szCs w:val="28"/>
        </w:rPr>
        <w:t>), оценки DEA (</w:t>
      </w:r>
      <w:r>
        <w:rPr>
          <w:rFonts w:ascii="Times New Roman" w:hAnsi="Times New Roman" w:cs="Times New Roman"/>
          <w:b/>
          <w:sz w:val="24"/>
          <w:szCs w:val="28"/>
        </w:rPr>
        <w:t>0</w:t>
      </w:r>
      <w:r w:rsidRPr="000B1218">
        <w:rPr>
          <w:rFonts w:ascii="Times New Roman" w:hAnsi="Times New Roman" w:cs="Times New Roman"/>
          <w:b/>
          <w:sz w:val="24"/>
          <w:szCs w:val="28"/>
        </w:rPr>
        <w:t>) и 95% доверительный интервал - два входа</w:t>
      </w:r>
    </w:p>
    <w:p w:rsidR="00126E3B" w:rsidRDefault="00126E3B" w:rsidP="000B1218">
      <w:pPr>
        <w:tabs>
          <w:tab w:val="left" w:pos="2260"/>
        </w:tabs>
        <w:jc w:val="center"/>
        <w:rPr>
          <w:rFonts w:ascii="Times New Roman" w:hAnsi="Times New Roman" w:cs="Times New Roman"/>
          <w:b/>
          <w:sz w:val="24"/>
          <w:szCs w:val="28"/>
        </w:rPr>
      </w:pPr>
    </w:p>
    <w:p w:rsidR="00126E3B" w:rsidRPr="00126E3B" w:rsidRDefault="00126E3B" w:rsidP="00126E3B">
      <w:pPr>
        <w:tabs>
          <w:tab w:val="left" w:pos="2260"/>
        </w:tabs>
        <w:jc w:val="center"/>
        <w:rPr>
          <w:rFonts w:ascii="Times New Roman" w:hAnsi="Times New Roman" w:cs="Times New Roman"/>
          <w:b/>
          <w:sz w:val="28"/>
          <w:szCs w:val="28"/>
        </w:rPr>
      </w:pPr>
      <w:r w:rsidRPr="00126E3B">
        <w:rPr>
          <w:rFonts w:ascii="Times New Roman" w:hAnsi="Times New Roman" w:cs="Times New Roman"/>
          <w:b/>
          <w:sz w:val="28"/>
          <w:szCs w:val="28"/>
        </w:rPr>
        <w:lastRenderedPageBreak/>
        <w:t xml:space="preserve">6.8 Статистические тесты с использованием начальной загрузки </w:t>
      </w:r>
    </w:p>
    <w:p w:rsidR="00126E3B" w:rsidRDefault="00126E3B" w:rsidP="00126E3B">
      <w:pPr>
        <w:tabs>
          <w:tab w:val="left" w:pos="2260"/>
        </w:tabs>
        <w:spacing w:after="0" w:line="240" w:lineRule="auto"/>
        <w:ind w:firstLine="709"/>
        <w:jc w:val="both"/>
        <w:rPr>
          <w:rFonts w:ascii="Times New Roman" w:hAnsi="Times New Roman" w:cs="Times New Roman"/>
          <w:sz w:val="28"/>
          <w:szCs w:val="28"/>
        </w:rPr>
      </w:pPr>
      <w:r w:rsidRPr="00126E3B">
        <w:rPr>
          <w:rFonts w:ascii="Times New Roman" w:hAnsi="Times New Roman" w:cs="Times New Roman"/>
          <w:sz w:val="28"/>
          <w:szCs w:val="28"/>
        </w:rPr>
        <w:t xml:space="preserve">Давайте, наконец, проиллюстрируем, как использовать бутстраппинг для проверки гипотез. В частности, мы покажем, как проверить гипотезу отдачи от масштаба, но можно разработать и другие тесты в том же направлении. </w:t>
      </w:r>
    </w:p>
    <w:p w:rsidR="00126E3B" w:rsidRDefault="00126E3B" w:rsidP="00126E3B">
      <w:pPr>
        <w:tabs>
          <w:tab w:val="left" w:pos="2260"/>
        </w:tabs>
        <w:spacing w:after="0" w:line="240" w:lineRule="auto"/>
        <w:ind w:firstLine="709"/>
        <w:jc w:val="both"/>
        <w:rPr>
          <w:rFonts w:ascii="Times New Roman" w:hAnsi="Times New Roman" w:cs="Times New Roman"/>
          <w:sz w:val="28"/>
          <w:szCs w:val="28"/>
        </w:rPr>
      </w:pPr>
      <w:r w:rsidRPr="00126E3B">
        <w:rPr>
          <w:rFonts w:ascii="Times New Roman" w:hAnsi="Times New Roman" w:cs="Times New Roman"/>
          <w:sz w:val="28"/>
          <w:szCs w:val="28"/>
        </w:rPr>
        <w:t>Мы хотим проверить, показывает постоянную отдачу от масштаба. Формально мы хотим проверить гипотезу о том, что технология демонстрирует постоянную отдачу от масштаба, по сравнению с альтернативой, что это VRS:</w:t>
      </w:r>
    </w:p>
    <w:p w:rsidR="00CF0DBF" w:rsidRDefault="00CF0DBF" w:rsidP="00126E3B">
      <w:pPr>
        <w:tabs>
          <w:tab w:val="left" w:pos="2260"/>
        </w:tabs>
        <w:spacing w:after="0" w:line="240" w:lineRule="auto"/>
        <w:ind w:firstLine="709"/>
        <w:jc w:val="both"/>
        <w:rPr>
          <w:rFonts w:ascii="Times New Roman" w:hAnsi="Times New Roman" w:cs="Times New Roman"/>
          <w:sz w:val="28"/>
          <w:szCs w:val="28"/>
        </w:rPr>
      </w:pPr>
    </w:p>
    <w:p w:rsidR="00CF0DBF" w:rsidRPr="00EE5C10" w:rsidRDefault="00CF0DBF" w:rsidP="00CF0DBF">
      <w:pPr>
        <w:tabs>
          <w:tab w:val="left" w:pos="2260"/>
        </w:tabs>
        <w:spacing w:after="0" w:line="240" w:lineRule="auto"/>
        <w:ind w:firstLine="709"/>
        <w:jc w:val="center"/>
        <w:rPr>
          <w:rFonts w:ascii="Times New Roman" w:hAnsi="Times New Roman" w:cs="Times New Roman"/>
          <w:b/>
          <w:sz w:val="28"/>
          <w:szCs w:val="28"/>
        </w:rPr>
      </w:pPr>
      <w:r w:rsidRPr="00CF0DBF">
        <w:rPr>
          <w:rFonts w:ascii="Times New Roman" w:hAnsi="Times New Roman" w:cs="Times New Roman"/>
          <w:b/>
          <w:sz w:val="28"/>
          <w:szCs w:val="28"/>
          <w:lang w:val="en-US"/>
        </w:rPr>
        <w:t>H</w:t>
      </w:r>
      <w:r w:rsidRPr="00EE5C10">
        <w:rPr>
          <w:rFonts w:ascii="Times New Roman" w:hAnsi="Times New Roman" w:cs="Times New Roman"/>
          <w:b/>
          <w:sz w:val="28"/>
          <w:szCs w:val="28"/>
          <w:vertAlign w:val="subscript"/>
        </w:rPr>
        <w:t>0</w:t>
      </w:r>
      <w:r w:rsidRPr="00EE5C10">
        <w:rPr>
          <w:rFonts w:ascii="Times New Roman" w:hAnsi="Times New Roman" w:cs="Times New Roman"/>
          <w:b/>
          <w:sz w:val="28"/>
          <w:szCs w:val="28"/>
        </w:rPr>
        <w:t>:</w:t>
      </w:r>
      <w:r w:rsidRPr="00CF0DBF">
        <w:rPr>
          <w:rFonts w:ascii="Times New Roman" w:hAnsi="Times New Roman" w:cs="Times New Roman"/>
          <w:b/>
          <w:sz w:val="28"/>
          <w:szCs w:val="28"/>
          <w:lang w:val="en-US"/>
        </w:rPr>
        <w:t>T</w:t>
      </w:r>
      <w:r w:rsidRPr="00EE5C10">
        <w:rPr>
          <w:rFonts w:ascii="Times New Roman" w:hAnsi="Times New Roman" w:cs="Times New Roman"/>
          <w:b/>
          <w:sz w:val="28"/>
          <w:szCs w:val="28"/>
        </w:rPr>
        <w:t xml:space="preserve"> </w:t>
      </w:r>
      <w:r w:rsidRPr="00CF0DBF">
        <w:rPr>
          <w:rFonts w:ascii="Times New Roman" w:hAnsi="Times New Roman" w:cs="Times New Roman"/>
          <w:b/>
          <w:sz w:val="28"/>
          <w:szCs w:val="28"/>
        </w:rPr>
        <w:t>для</w:t>
      </w:r>
      <w:r w:rsidRPr="00EE5C10">
        <w:rPr>
          <w:rFonts w:ascii="Times New Roman" w:hAnsi="Times New Roman" w:cs="Times New Roman"/>
          <w:b/>
          <w:sz w:val="28"/>
          <w:szCs w:val="28"/>
        </w:rPr>
        <w:t xml:space="preserve"> </w:t>
      </w:r>
      <w:r w:rsidRPr="00CF0DBF">
        <w:rPr>
          <w:rFonts w:ascii="Times New Roman" w:hAnsi="Times New Roman" w:cs="Times New Roman"/>
          <w:b/>
          <w:sz w:val="28"/>
          <w:szCs w:val="28"/>
          <w:lang w:val="en-US"/>
        </w:rPr>
        <w:t>CRS</w:t>
      </w:r>
    </w:p>
    <w:p w:rsidR="00CF0DBF" w:rsidRPr="00EE5C10" w:rsidRDefault="00CF0DBF" w:rsidP="00CF0DBF">
      <w:pPr>
        <w:tabs>
          <w:tab w:val="left" w:pos="2260"/>
        </w:tabs>
        <w:spacing w:after="0" w:line="240" w:lineRule="auto"/>
        <w:ind w:firstLine="709"/>
        <w:jc w:val="center"/>
        <w:rPr>
          <w:rFonts w:ascii="Times New Roman" w:hAnsi="Times New Roman" w:cs="Times New Roman"/>
          <w:b/>
          <w:sz w:val="28"/>
          <w:szCs w:val="28"/>
        </w:rPr>
      </w:pPr>
      <w:r w:rsidRPr="00CF0DBF">
        <w:rPr>
          <w:rFonts w:ascii="Times New Roman" w:hAnsi="Times New Roman" w:cs="Times New Roman"/>
          <w:b/>
          <w:sz w:val="28"/>
          <w:szCs w:val="28"/>
          <w:lang w:val="en-US"/>
        </w:rPr>
        <w:t>H</w:t>
      </w:r>
      <w:r w:rsidRPr="00CF0DBF">
        <w:rPr>
          <w:rFonts w:ascii="Times New Roman" w:hAnsi="Times New Roman" w:cs="Times New Roman"/>
          <w:b/>
          <w:sz w:val="28"/>
          <w:szCs w:val="28"/>
          <w:vertAlign w:val="subscript"/>
          <w:lang w:val="en-US"/>
        </w:rPr>
        <w:t>A</w:t>
      </w:r>
      <w:r w:rsidRPr="00EE5C10">
        <w:rPr>
          <w:rFonts w:ascii="Times New Roman" w:hAnsi="Times New Roman" w:cs="Times New Roman"/>
          <w:b/>
          <w:sz w:val="28"/>
          <w:szCs w:val="28"/>
        </w:rPr>
        <w:t>:</w:t>
      </w:r>
      <w:r w:rsidRPr="00CF0DBF">
        <w:rPr>
          <w:rFonts w:ascii="Times New Roman" w:hAnsi="Times New Roman" w:cs="Times New Roman"/>
          <w:b/>
          <w:sz w:val="28"/>
          <w:szCs w:val="28"/>
          <w:lang w:val="en-US"/>
        </w:rPr>
        <w:t>T</w:t>
      </w:r>
      <w:r w:rsidRPr="00EE5C10">
        <w:rPr>
          <w:rFonts w:ascii="Times New Roman" w:hAnsi="Times New Roman" w:cs="Times New Roman"/>
          <w:b/>
          <w:sz w:val="28"/>
          <w:szCs w:val="28"/>
        </w:rPr>
        <w:t xml:space="preserve">  </w:t>
      </w:r>
      <w:r w:rsidRPr="00CF0DBF">
        <w:rPr>
          <w:rFonts w:ascii="Times New Roman" w:hAnsi="Times New Roman" w:cs="Times New Roman"/>
          <w:b/>
          <w:sz w:val="28"/>
          <w:szCs w:val="28"/>
        </w:rPr>
        <w:t xml:space="preserve">для </w:t>
      </w:r>
      <w:r w:rsidRPr="00CF0DBF">
        <w:rPr>
          <w:rFonts w:ascii="Times New Roman" w:hAnsi="Times New Roman" w:cs="Times New Roman"/>
          <w:b/>
          <w:sz w:val="28"/>
          <w:szCs w:val="28"/>
          <w:lang w:val="en-US"/>
        </w:rPr>
        <w:t>VRS</w:t>
      </w:r>
    </w:p>
    <w:p w:rsidR="00CF0DBF" w:rsidRPr="00EE5C10" w:rsidRDefault="00CF0DBF" w:rsidP="00CF0DBF">
      <w:pPr>
        <w:rPr>
          <w:rFonts w:ascii="Times New Roman" w:hAnsi="Times New Roman" w:cs="Times New Roman"/>
          <w:sz w:val="28"/>
          <w:szCs w:val="28"/>
        </w:rPr>
      </w:pPr>
    </w:p>
    <w:p w:rsidR="00CF0DBF" w:rsidRPr="00EE5C10" w:rsidRDefault="00CF0DBF" w:rsidP="00402906">
      <w:pPr>
        <w:tabs>
          <w:tab w:val="left" w:pos="709"/>
        </w:tabs>
        <w:spacing w:after="0" w:line="240" w:lineRule="auto"/>
        <w:jc w:val="both"/>
        <w:rPr>
          <w:rFonts w:ascii="Times New Roman" w:hAnsi="Times New Roman" w:cs="Times New Roman"/>
          <w:sz w:val="28"/>
          <w:szCs w:val="28"/>
        </w:rPr>
      </w:pPr>
      <w:r w:rsidRPr="00EE5C10">
        <w:rPr>
          <w:rFonts w:ascii="Times New Roman" w:hAnsi="Times New Roman" w:cs="Times New Roman"/>
          <w:sz w:val="28"/>
          <w:szCs w:val="28"/>
        </w:rPr>
        <w:tab/>
      </w:r>
      <w:r w:rsidRPr="00CF0DBF">
        <w:rPr>
          <w:rFonts w:ascii="Times New Roman" w:hAnsi="Times New Roman" w:cs="Times New Roman"/>
          <w:sz w:val="28"/>
          <w:szCs w:val="28"/>
        </w:rPr>
        <w:t xml:space="preserve">Если мы отклоняем </w:t>
      </w:r>
      <w:r w:rsidRPr="00402906">
        <w:rPr>
          <w:rFonts w:ascii="Times New Roman" w:hAnsi="Times New Roman" w:cs="Times New Roman"/>
          <w:b/>
          <w:sz w:val="28"/>
          <w:szCs w:val="28"/>
          <w:lang w:val="en-US"/>
        </w:rPr>
        <w:t>H</w:t>
      </w:r>
      <w:r w:rsidRPr="00402906">
        <w:rPr>
          <w:rFonts w:ascii="Times New Roman" w:hAnsi="Times New Roman" w:cs="Times New Roman"/>
          <w:b/>
          <w:sz w:val="28"/>
          <w:szCs w:val="28"/>
          <w:vertAlign w:val="subscript"/>
        </w:rPr>
        <w:t>0</w:t>
      </w:r>
      <w:r w:rsidRPr="00CF0DBF">
        <w:rPr>
          <w:rFonts w:ascii="Times New Roman" w:hAnsi="Times New Roman" w:cs="Times New Roman"/>
          <w:sz w:val="28"/>
          <w:szCs w:val="28"/>
        </w:rPr>
        <w:t xml:space="preserve">, то мы можем проверить, является ли набор технологий </w:t>
      </w:r>
      <w:r w:rsidRPr="00CF0DBF">
        <w:rPr>
          <w:rFonts w:ascii="Times New Roman" w:hAnsi="Times New Roman" w:cs="Times New Roman"/>
          <w:sz w:val="28"/>
          <w:szCs w:val="28"/>
          <w:lang w:val="en-US"/>
        </w:rPr>
        <w:t>DRS</w:t>
      </w:r>
      <w:r w:rsidRPr="00CF0DBF">
        <w:rPr>
          <w:rFonts w:ascii="Times New Roman" w:hAnsi="Times New Roman" w:cs="Times New Roman"/>
          <w:sz w:val="28"/>
          <w:szCs w:val="28"/>
        </w:rPr>
        <w:t xml:space="preserve">, но оставим этот проект на усмотрение читателя. Если гипотеза верна, то эффективность, рассчитанная на основе технологии </w:t>
      </w:r>
      <w:r w:rsidRPr="00402906">
        <w:rPr>
          <w:rFonts w:ascii="Times New Roman" w:hAnsi="Times New Roman" w:cs="Times New Roman"/>
          <w:b/>
          <w:sz w:val="28"/>
          <w:szCs w:val="28"/>
          <w:lang w:val="en-US"/>
        </w:rPr>
        <w:t>VRS</w:t>
      </w:r>
      <w:r w:rsidR="00402906" w:rsidRPr="00402906">
        <w:rPr>
          <w:rFonts w:ascii="Times New Roman" w:hAnsi="Times New Roman" w:cs="Times New Roman"/>
          <w:b/>
          <w:sz w:val="28"/>
          <w:szCs w:val="28"/>
        </w:rPr>
        <w:t xml:space="preserve"> </w:t>
      </w:r>
      <w:r w:rsidR="00402906">
        <w:rPr>
          <w:rFonts w:ascii="Times New Roman" w:hAnsi="Times New Roman" w:cs="Times New Roman"/>
          <w:sz w:val="28"/>
          <w:szCs w:val="28"/>
        </w:rPr>
        <w:t xml:space="preserve">такие же, как </w:t>
      </w:r>
      <w:r w:rsidRPr="00CF0DBF">
        <w:rPr>
          <w:rFonts w:ascii="Times New Roman" w:hAnsi="Times New Roman" w:cs="Times New Roman"/>
          <w:sz w:val="28"/>
          <w:szCs w:val="28"/>
        </w:rPr>
        <w:t xml:space="preserve"> по технологии </w:t>
      </w:r>
      <w:r w:rsidRPr="00402906">
        <w:rPr>
          <w:rFonts w:ascii="Times New Roman" w:hAnsi="Times New Roman" w:cs="Times New Roman"/>
          <w:b/>
          <w:sz w:val="28"/>
          <w:szCs w:val="28"/>
          <w:lang w:val="en-US"/>
        </w:rPr>
        <w:t>CTS</w:t>
      </w:r>
      <w:r w:rsidRPr="00CF0DBF">
        <w:rPr>
          <w:rFonts w:ascii="Times New Roman" w:hAnsi="Times New Roman" w:cs="Times New Roman"/>
          <w:sz w:val="28"/>
          <w:szCs w:val="28"/>
        </w:rPr>
        <w:t xml:space="preserve">. </w:t>
      </w:r>
      <w:r w:rsidR="00402906" w:rsidRPr="00402906">
        <w:rPr>
          <w:rFonts w:ascii="Times New Roman" w:hAnsi="Times New Roman" w:cs="Times New Roman"/>
          <w:sz w:val="28"/>
          <w:szCs w:val="28"/>
        </w:rPr>
        <w:t>Если нет</w:t>
      </w:r>
      <w:r w:rsidR="00402906" w:rsidRPr="00402906">
        <w:rPr>
          <w:rFonts w:ascii="Times New Roman" w:hAnsi="Times New Roman" w:cs="Times New Roman"/>
          <w:b/>
          <w:sz w:val="28"/>
          <w:szCs w:val="28"/>
        </w:rPr>
        <w:t xml:space="preserve"> CRS</w:t>
      </w:r>
      <w:r w:rsidR="00402906" w:rsidRPr="00402906">
        <w:rPr>
          <w:rFonts w:ascii="Times New Roman" w:hAnsi="Times New Roman" w:cs="Times New Roman"/>
          <w:sz w:val="28"/>
          <w:szCs w:val="28"/>
        </w:rPr>
        <w:t xml:space="preserve">, то по крайней мере одна из эффективностей будет другой; то есть эффективность </w:t>
      </w:r>
      <w:r w:rsidR="00402906" w:rsidRPr="00402906">
        <w:rPr>
          <w:rFonts w:ascii="Times New Roman" w:hAnsi="Times New Roman" w:cs="Times New Roman"/>
          <w:b/>
          <w:sz w:val="28"/>
          <w:szCs w:val="28"/>
        </w:rPr>
        <w:t>CRS</w:t>
      </w:r>
      <w:r w:rsidR="00402906" w:rsidRPr="00402906">
        <w:rPr>
          <w:rFonts w:ascii="Times New Roman" w:hAnsi="Times New Roman" w:cs="Times New Roman"/>
          <w:sz w:val="28"/>
          <w:szCs w:val="28"/>
        </w:rPr>
        <w:t xml:space="preserve"> будет меньше, чем эффективность </w:t>
      </w:r>
      <w:r w:rsidR="00402906" w:rsidRPr="00402906">
        <w:rPr>
          <w:rFonts w:ascii="Times New Roman" w:hAnsi="Times New Roman" w:cs="Times New Roman"/>
          <w:b/>
          <w:sz w:val="28"/>
          <w:szCs w:val="28"/>
        </w:rPr>
        <w:t>VRS</w:t>
      </w:r>
      <w:r w:rsidR="00402906" w:rsidRPr="00402906">
        <w:rPr>
          <w:rFonts w:ascii="Times New Roman" w:hAnsi="Times New Roman" w:cs="Times New Roman"/>
          <w:sz w:val="28"/>
          <w:szCs w:val="28"/>
        </w:rPr>
        <w:t>.</w:t>
      </w:r>
    </w:p>
    <w:p w:rsidR="00BC4AF2" w:rsidRPr="00EE5C10" w:rsidRDefault="00BC4AF2" w:rsidP="00402906">
      <w:pPr>
        <w:tabs>
          <w:tab w:val="left" w:pos="709"/>
        </w:tabs>
        <w:spacing w:after="0" w:line="240" w:lineRule="auto"/>
        <w:jc w:val="both"/>
        <w:rPr>
          <w:rFonts w:ascii="Times New Roman" w:hAnsi="Times New Roman" w:cs="Times New Roman"/>
          <w:sz w:val="28"/>
          <w:szCs w:val="28"/>
        </w:rPr>
      </w:pPr>
    </w:p>
    <w:p w:rsidR="00BC4AF2" w:rsidRDefault="00BC4AF2" w:rsidP="001020BF">
      <w:pPr>
        <w:tabs>
          <w:tab w:val="left" w:pos="709"/>
        </w:tabs>
        <w:spacing w:after="0" w:line="240" w:lineRule="auto"/>
        <w:jc w:val="center"/>
        <w:rPr>
          <w:rFonts w:ascii="Times New Roman" w:hAnsi="Times New Roman" w:cs="Times New Roman"/>
          <w:b/>
          <w:sz w:val="28"/>
          <w:szCs w:val="28"/>
          <w:lang w:val="en-US"/>
        </w:rPr>
      </w:pPr>
      <w:r w:rsidRPr="00BC4AF2">
        <w:rPr>
          <w:rFonts w:ascii="Times New Roman" w:hAnsi="Times New Roman" w:cs="Times New Roman"/>
          <w:b/>
          <w:sz w:val="28"/>
          <w:szCs w:val="28"/>
          <w:lang w:val="en-US"/>
        </w:rPr>
        <w:t>SE</w:t>
      </w:r>
      <w:r w:rsidRPr="00BC4AF2">
        <w:rPr>
          <w:rFonts w:ascii="Times New Roman" w:hAnsi="Times New Roman" w:cs="Times New Roman"/>
          <w:b/>
          <w:sz w:val="28"/>
          <w:szCs w:val="28"/>
          <w:vertAlign w:val="superscript"/>
          <w:lang w:val="en-US"/>
        </w:rPr>
        <w:t>k</w:t>
      </w:r>
      <w:r w:rsidRPr="00BC4AF2">
        <w:rPr>
          <w:rFonts w:ascii="Times New Roman" w:hAnsi="Times New Roman" w:cs="Times New Roman"/>
          <w:b/>
          <w:sz w:val="28"/>
          <w:szCs w:val="28"/>
          <w:lang w:val="en-US"/>
        </w:rPr>
        <w:t>=</w:t>
      </w:r>
      <m:oMath>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crs</m:t>
                </m:r>
              </m:sub>
              <m:sup>
                <m:r>
                  <m:rPr>
                    <m:sty m:val="b"/>
                  </m:rPr>
                  <w:rPr>
                    <w:rFonts w:ascii="Cambria Math" w:hAnsi="Cambria Math" w:cs="Times New Roman"/>
                    <w:sz w:val="28"/>
                    <w:szCs w:val="28"/>
                    <w:lang w:val="en-US"/>
                  </w:rPr>
                  <m:t>k</m:t>
                </m:r>
              </m:sup>
            </m:sSub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vrs</m:t>
                </m:r>
              </m:sub>
              <m:sup>
                <m:r>
                  <m:rPr>
                    <m:sty m:val="b"/>
                  </m:rPr>
                  <w:rPr>
                    <w:rFonts w:ascii="Cambria Math" w:hAnsi="Cambria Math" w:cs="Times New Roman"/>
                    <w:sz w:val="28"/>
                    <w:szCs w:val="28"/>
                    <w:lang w:val="en-US"/>
                  </w:rPr>
                  <m:t>k</m:t>
                </m:r>
              </m:sup>
            </m:sSubSup>
          </m:den>
        </m:f>
      </m:oMath>
      <w:r w:rsidR="001020BF">
        <w:rPr>
          <w:rFonts w:ascii="Times New Roman" w:hAnsi="Times New Roman" w:cs="Times New Roman"/>
          <w:b/>
          <w:sz w:val="28"/>
          <w:szCs w:val="28"/>
          <w:lang w:val="en-US"/>
        </w:rPr>
        <w:t xml:space="preserve">     (k=1,……K)</w:t>
      </w:r>
    </w:p>
    <w:p w:rsidR="001020BF" w:rsidRDefault="001020BF" w:rsidP="001020BF">
      <w:pPr>
        <w:tabs>
          <w:tab w:val="left" w:pos="709"/>
        </w:tabs>
        <w:spacing w:after="0" w:line="240" w:lineRule="auto"/>
        <w:jc w:val="center"/>
        <w:rPr>
          <w:rFonts w:ascii="Times New Roman" w:hAnsi="Times New Roman" w:cs="Times New Roman"/>
          <w:b/>
          <w:sz w:val="28"/>
          <w:szCs w:val="28"/>
          <w:lang w:val="en-US"/>
        </w:rPr>
      </w:pPr>
    </w:p>
    <w:p w:rsidR="001020BF" w:rsidRPr="001020BF" w:rsidRDefault="001020BF" w:rsidP="001020BF">
      <w:pPr>
        <w:tabs>
          <w:tab w:val="left" w:pos="709"/>
        </w:tabs>
        <w:spacing w:after="0" w:line="240" w:lineRule="auto"/>
        <w:ind w:firstLine="709"/>
        <w:jc w:val="both"/>
        <w:rPr>
          <w:rFonts w:ascii="Times New Roman" w:hAnsi="Times New Roman" w:cs="Times New Roman"/>
          <w:sz w:val="28"/>
          <w:szCs w:val="28"/>
        </w:rPr>
      </w:pPr>
      <w:r w:rsidRPr="007506B3">
        <w:rPr>
          <w:rFonts w:ascii="Times New Roman" w:hAnsi="Times New Roman" w:cs="Times New Roman"/>
          <w:b/>
          <w:sz w:val="28"/>
          <w:szCs w:val="28"/>
        </w:rPr>
        <w:t>равен 1</w:t>
      </w:r>
      <w:r w:rsidRPr="001020BF">
        <w:rPr>
          <w:rFonts w:ascii="Times New Roman" w:hAnsi="Times New Roman" w:cs="Times New Roman"/>
          <w:sz w:val="28"/>
          <w:szCs w:val="28"/>
        </w:rPr>
        <w:t xml:space="preserve"> для всех фирм, что означает, что технология - это </w:t>
      </w:r>
      <w:r w:rsidRPr="007506B3">
        <w:rPr>
          <w:rFonts w:ascii="Times New Roman" w:hAnsi="Times New Roman" w:cs="Times New Roman"/>
          <w:b/>
          <w:sz w:val="28"/>
          <w:szCs w:val="28"/>
          <w:lang w:val="en-US"/>
        </w:rPr>
        <w:t>CRS</w:t>
      </w:r>
      <w:r w:rsidRPr="007506B3">
        <w:rPr>
          <w:rFonts w:ascii="Times New Roman" w:hAnsi="Times New Roman" w:cs="Times New Roman"/>
          <w:b/>
          <w:sz w:val="28"/>
          <w:szCs w:val="28"/>
        </w:rPr>
        <w:t>,</w:t>
      </w:r>
      <w:r w:rsidRPr="001020BF">
        <w:rPr>
          <w:rFonts w:ascii="Times New Roman" w:hAnsi="Times New Roman" w:cs="Times New Roman"/>
          <w:sz w:val="28"/>
          <w:szCs w:val="28"/>
        </w:rPr>
        <w:t xml:space="preserve"> или есть ли хотя бы одна фирма, где оно меньше 1, что означает, что технология - это </w:t>
      </w:r>
      <w:r w:rsidRPr="007506B3">
        <w:rPr>
          <w:rFonts w:ascii="Times New Roman" w:hAnsi="Times New Roman" w:cs="Times New Roman"/>
          <w:b/>
          <w:sz w:val="28"/>
          <w:szCs w:val="28"/>
          <w:lang w:val="en-US"/>
        </w:rPr>
        <w:t>VRS</w:t>
      </w:r>
      <w:r w:rsidRPr="007506B3">
        <w:rPr>
          <w:rFonts w:ascii="Times New Roman" w:hAnsi="Times New Roman" w:cs="Times New Roman"/>
          <w:b/>
          <w:sz w:val="28"/>
          <w:szCs w:val="28"/>
        </w:rPr>
        <w:t>.</w:t>
      </w:r>
      <w:r w:rsidRPr="001020BF">
        <w:rPr>
          <w:rFonts w:ascii="Times New Roman" w:hAnsi="Times New Roman" w:cs="Times New Roman"/>
          <w:sz w:val="28"/>
          <w:szCs w:val="28"/>
        </w:rPr>
        <w:t xml:space="preserve"> Для данного набора наблюдений </w:t>
      </w:r>
      <w:r w:rsidRPr="001020BF">
        <w:rPr>
          <w:rFonts w:ascii="Times New Roman" w:hAnsi="Times New Roman" w:cs="Times New Roman"/>
          <w:sz w:val="28"/>
          <w:szCs w:val="28"/>
          <w:lang w:val="en-US"/>
        </w:rPr>
        <w:t>K</w:t>
      </w:r>
      <w:r w:rsidRPr="001020BF">
        <w:rPr>
          <w:rFonts w:ascii="Times New Roman" w:hAnsi="Times New Roman" w:cs="Times New Roman"/>
          <w:sz w:val="28"/>
          <w:szCs w:val="28"/>
        </w:rPr>
        <w:t xml:space="preserve"> фирм мы должны поэтому отклонить гипотезу, если </w:t>
      </w:r>
      <w:r w:rsidR="007506B3" w:rsidRPr="007506B3">
        <w:rPr>
          <w:rFonts w:ascii="Times New Roman" w:hAnsi="Times New Roman" w:cs="Times New Roman"/>
          <w:sz w:val="28"/>
          <w:szCs w:val="28"/>
        </w:rPr>
        <w:t xml:space="preserve"> </w:t>
      </w:r>
      <w:r w:rsidRPr="001020BF">
        <w:rPr>
          <w:rFonts w:ascii="Times New Roman" w:hAnsi="Times New Roman" w:cs="Times New Roman"/>
          <w:sz w:val="28"/>
          <w:szCs w:val="28"/>
        </w:rPr>
        <w:t xml:space="preserve">хотя бы одна из оцененных </w:t>
      </w:r>
      <w:r w:rsidRPr="001020BF">
        <w:rPr>
          <w:rFonts w:ascii="Times New Roman" w:hAnsi="Times New Roman" w:cs="Times New Roman"/>
          <w:sz w:val="28"/>
          <w:szCs w:val="28"/>
          <w:lang w:val="en-US"/>
        </w:rPr>
        <w:t>SE</w:t>
      </w:r>
      <w:r w:rsidRPr="001020BF">
        <w:rPr>
          <w:rFonts w:ascii="Times New Roman" w:hAnsi="Times New Roman" w:cs="Times New Roman"/>
          <w:sz w:val="28"/>
          <w:szCs w:val="28"/>
        </w:rPr>
        <w:t xml:space="preserve"> имеет значение </w:t>
      </w:r>
      <w:r w:rsidRPr="007506B3">
        <w:rPr>
          <w:rFonts w:ascii="Times New Roman" w:hAnsi="Times New Roman" w:cs="Times New Roman"/>
          <w:b/>
          <w:sz w:val="28"/>
          <w:szCs w:val="28"/>
        </w:rPr>
        <w:t>меньше 1.</w:t>
      </w:r>
      <w:r w:rsidRPr="001020BF">
        <w:rPr>
          <w:rFonts w:ascii="Times New Roman" w:hAnsi="Times New Roman" w:cs="Times New Roman"/>
          <w:sz w:val="28"/>
          <w:szCs w:val="28"/>
        </w:rPr>
        <w:t xml:space="preserve"> Однако, поскольку </w:t>
      </w:r>
      <w:r w:rsidR="007506B3">
        <w:rPr>
          <w:rFonts w:ascii="Times New Roman" w:hAnsi="Times New Roman" w:cs="Times New Roman"/>
          <w:sz w:val="28"/>
          <w:szCs w:val="28"/>
          <w:lang w:val="en-US"/>
        </w:rPr>
        <w:t>c</w:t>
      </w:r>
      <w:r w:rsidRPr="001020BF">
        <w:rPr>
          <w:rFonts w:ascii="Times New Roman" w:hAnsi="Times New Roman" w:cs="Times New Roman"/>
          <w:sz w:val="28"/>
          <w:szCs w:val="28"/>
        </w:rPr>
        <w:t xml:space="preserve">вязь между технологическим набором и эффективностью шкалы является неопределенной или стохастической, мы должны отклонить гипотезу, если хотя бы одна из оцененных </w:t>
      </w:r>
      <w:r w:rsidRPr="007506B3">
        <w:rPr>
          <w:rFonts w:ascii="Times New Roman" w:hAnsi="Times New Roman" w:cs="Times New Roman"/>
          <w:b/>
          <w:sz w:val="28"/>
          <w:szCs w:val="28"/>
          <w:lang w:val="en-US"/>
        </w:rPr>
        <w:t>SE</w:t>
      </w:r>
      <w:r w:rsidRPr="001020BF">
        <w:rPr>
          <w:rFonts w:ascii="Times New Roman" w:hAnsi="Times New Roman" w:cs="Times New Roman"/>
          <w:sz w:val="28"/>
          <w:szCs w:val="28"/>
        </w:rPr>
        <w:t xml:space="preserve"> имеет значение значительно меньше 1, то есть если одна из оцененных </w:t>
      </w:r>
      <w:r w:rsidRPr="007506B3">
        <w:rPr>
          <w:rFonts w:ascii="Times New Roman" w:hAnsi="Times New Roman" w:cs="Times New Roman"/>
          <w:b/>
          <w:sz w:val="28"/>
          <w:szCs w:val="28"/>
          <w:lang w:val="en-US"/>
        </w:rPr>
        <w:t>SE</w:t>
      </w:r>
      <w:r w:rsidRPr="007506B3">
        <w:rPr>
          <w:rFonts w:ascii="Times New Roman" w:hAnsi="Times New Roman" w:cs="Times New Roman"/>
          <w:b/>
          <w:sz w:val="28"/>
          <w:szCs w:val="28"/>
        </w:rPr>
        <w:t xml:space="preserve"> </w:t>
      </w:r>
      <w:r w:rsidRPr="001020BF">
        <w:rPr>
          <w:rFonts w:ascii="Times New Roman" w:hAnsi="Times New Roman" w:cs="Times New Roman"/>
          <w:sz w:val="28"/>
          <w:szCs w:val="28"/>
        </w:rPr>
        <w:t xml:space="preserve">меньше критического значения . </w:t>
      </w:r>
    </w:p>
    <w:p w:rsidR="001020BF" w:rsidRPr="00EE5C10" w:rsidRDefault="001020BF" w:rsidP="001020BF">
      <w:pPr>
        <w:tabs>
          <w:tab w:val="left" w:pos="709"/>
        </w:tabs>
        <w:spacing w:after="0" w:line="240" w:lineRule="auto"/>
        <w:ind w:firstLine="709"/>
        <w:jc w:val="both"/>
        <w:rPr>
          <w:rFonts w:ascii="Times New Roman" w:hAnsi="Times New Roman" w:cs="Times New Roman"/>
          <w:sz w:val="28"/>
          <w:szCs w:val="28"/>
        </w:rPr>
      </w:pPr>
      <w:r w:rsidRPr="001020BF">
        <w:rPr>
          <w:rFonts w:ascii="Times New Roman" w:hAnsi="Times New Roman" w:cs="Times New Roman"/>
          <w:sz w:val="28"/>
          <w:szCs w:val="28"/>
        </w:rPr>
        <w:t>Проблема состоит в том, чтобы вычислить это критическое значение.</w:t>
      </w:r>
    </w:p>
    <w:p w:rsidR="007506B3" w:rsidRPr="00EE5C10" w:rsidRDefault="007506B3" w:rsidP="001020BF">
      <w:pPr>
        <w:tabs>
          <w:tab w:val="left" w:pos="709"/>
        </w:tabs>
        <w:spacing w:after="0" w:line="240" w:lineRule="auto"/>
        <w:ind w:firstLine="709"/>
        <w:jc w:val="both"/>
        <w:rPr>
          <w:rFonts w:ascii="Times New Roman" w:hAnsi="Times New Roman" w:cs="Times New Roman"/>
          <w:sz w:val="28"/>
          <w:szCs w:val="28"/>
        </w:rPr>
      </w:pPr>
    </w:p>
    <w:p w:rsidR="007506B3" w:rsidRDefault="007506B3" w:rsidP="00EE5C10">
      <w:pPr>
        <w:tabs>
          <w:tab w:val="left" w:pos="709"/>
        </w:tabs>
        <w:spacing w:after="0" w:line="240" w:lineRule="auto"/>
        <w:ind w:firstLine="709"/>
        <w:jc w:val="center"/>
        <w:rPr>
          <w:rFonts w:ascii="Times New Roman" w:hAnsi="Times New Roman" w:cs="Times New Roman"/>
          <w:b/>
          <w:sz w:val="28"/>
          <w:szCs w:val="28"/>
          <w:lang w:val="en-US"/>
        </w:rPr>
      </w:pPr>
      <w:r w:rsidRPr="00EE5C10">
        <w:rPr>
          <w:rFonts w:ascii="Times New Roman" w:hAnsi="Times New Roman" w:cs="Times New Roman"/>
          <w:b/>
          <w:sz w:val="28"/>
          <w:szCs w:val="28"/>
          <w:lang w:val="en-US"/>
        </w:rPr>
        <w:t>S</w:t>
      </w:r>
      <w:r w:rsidRPr="00EE5C10">
        <w:rPr>
          <w:rFonts w:ascii="Times New Roman" w:hAnsi="Times New Roman" w:cs="Times New Roman"/>
          <w:b/>
          <w:sz w:val="28"/>
          <w:szCs w:val="28"/>
          <w:vertAlign w:val="superscript"/>
          <w:lang w:val="en-US"/>
        </w:rPr>
        <w:t>1</w:t>
      </w:r>
      <w:r w:rsidRPr="00EE5C10">
        <w:rPr>
          <w:rFonts w:ascii="Times New Roman" w:hAnsi="Times New Roman" w:cs="Times New Roman"/>
          <w:b/>
          <w:sz w:val="28"/>
          <w:szCs w:val="28"/>
          <w:lang w:val="en-US"/>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K</m:t>
            </m:r>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crs</m:t>
                    </m:r>
                  </m:sub>
                  <m:sup>
                    <m:r>
                      <m:rPr>
                        <m:sty m:val="b"/>
                      </m:rPr>
                      <w:rPr>
                        <w:rFonts w:ascii="Cambria Math" w:hAnsi="Cambria Math" w:cs="Times New Roman"/>
                        <w:sz w:val="28"/>
                        <w:szCs w:val="28"/>
                        <w:lang w:val="en-US"/>
                      </w:rPr>
                      <m:t>k</m:t>
                    </m:r>
                  </m:sup>
                </m:sSub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vrs</m:t>
                    </m:r>
                  </m:sub>
                  <m:sup>
                    <m:r>
                      <m:rPr>
                        <m:sty m:val="b"/>
                      </m:rPr>
                      <w:rPr>
                        <w:rFonts w:ascii="Cambria Math" w:hAnsi="Cambria Math" w:cs="Times New Roman"/>
                        <w:sz w:val="28"/>
                        <w:szCs w:val="28"/>
                        <w:lang w:val="en-US"/>
                      </w:rPr>
                      <m:t>k</m:t>
                    </m:r>
                  </m:sup>
                </m:sSubSup>
              </m:den>
            </m:f>
            <m:r>
              <m:rPr>
                <m:sty m:val="b"/>
              </m:rPr>
              <w:rPr>
                <w:rFonts w:ascii="Cambria Math" w:hAnsi="Cambria Math" w:cs="Times New Roman"/>
                <w:sz w:val="28"/>
                <w:szCs w:val="28"/>
                <w:lang w:val="en-US"/>
              </w:rPr>
              <m:t xml:space="preserve"> </m:t>
            </m:r>
          </m:e>
        </m:nary>
      </m:oMath>
    </w:p>
    <w:p w:rsidR="00EE5C10" w:rsidRPr="00EE5C10" w:rsidRDefault="00EE5C10" w:rsidP="00EE5C10">
      <w:pPr>
        <w:tabs>
          <w:tab w:val="left" w:pos="709"/>
        </w:tabs>
        <w:spacing w:after="0" w:line="240" w:lineRule="auto"/>
        <w:ind w:firstLine="709"/>
        <w:jc w:val="center"/>
        <w:rPr>
          <w:rFonts w:ascii="Times New Roman" w:hAnsi="Times New Roman" w:cs="Times New Roman"/>
          <w:sz w:val="28"/>
          <w:szCs w:val="28"/>
          <w:lang w:val="en-US"/>
        </w:rPr>
      </w:pPr>
    </w:p>
    <w:p w:rsidR="00EE5C10" w:rsidRPr="00C268C4" w:rsidRDefault="00EE5C10" w:rsidP="00EE5C10">
      <w:pPr>
        <w:tabs>
          <w:tab w:val="left" w:pos="709"/>
        </w:tabs>
        <w:spacing w:after="0" w:line="240" w:lineRule="auto"/>
        <w:ind w:firstLine="709"/>
        <w:rPr>
          <w:rFonts w:ascii="Times New Roman" w:hAnsi="Times New Roman" w:cs="Times New Roman"/>
          <w:sz w:val="28"/>
          <w:szCs w:val="28"/>
        </w:rPr>
      </w:pPr>
      <w:r w:rsidRPr="00EE5C10">
        <w:rPr>
          <w:rFonts w:ascii="Times New Roman" w:hAnsi="Times New Roman" w:cs="Times New Roman"/>
          <w:sz w:val="28"/>
          <w:szCs w:val="28"/>
        </w:rPr>
        <w:t>или тот, который мы собираемся  использовать в следующем:</w:t>
      </w:r>
    </w:p>
    <w:p w:rsidR="00EE5C10" w:rsidRPr="00C268C4" w:rsidRDefault="00EE5C10" w:rsidP="00EE5C10">
      <w:pPr>
        <w:tabs>
          <w:tab w:val="left" w:pos="709"/>
        </w:tabs>
        <w:spacing w:after="0" w:line="240" w:lineRule="auto"/>
        <w:ind w:firstLine="709"/>
        <w:jc w:val="center"/>
        <w:rPr>
          <w:rFonts w:ascii="Times New Roman" w:hAnsi="Times New Roman" w:cs="Times New Roman"/>
          <w:b/>
          <w:sz w:val="32"/>
          <w:szCs w:val="28"/>
        </w:rPr>
      </w:pPr>
    </w:p>
    <w:p w:rsidR="00EE5C10" w:rsidRPr="00022319" w:rsidRDefault="00022319" w:rsidP="00EE5C10">
      <w:pPr>
        <w:tabs>
          <w:tab w:val="left" w:pos="709"/>
        </w:tabs>
        <w:spacing w:after="0" w:line="240" w:lineRule="auto"/>
        <w:ind w:firstLine="709"/>
        <w:jc w:val="center"/>
        <w:rPr>
          <w:rFonts w:ascii="Times New Roman" w:hAnsi="Times New Roman" w:cs="Times New Roman"/>
          <w:b/>
          <w:sz w:val="32"/>
          <w:szCs w:val="28"/>
          <w:lang w:val="en-US"/>
        </w:rPr>
      </w:pPr>
      <w:r w:rsidRPr="00C268C4">
        <w:rPr>
          <w:rFonts w:ascii="Times New Roman" w:hAnsi="Times New Roman" w:cs="Times New Roman"/>
          <w:b/>
          <w:sz w:val="32"/>
          <w:szCs w:val="28"/>
        </w:rPr>
        <w:t xml:space="preserve">                               </w:t>
      </w:r>
      <w:r w:rsidR="00EE5C10" w:rsidRPr="00EE5C10">
        <w:rPr>
          <w:rFonts w:ascii="Times New Roman" w:hAnsi="Times New Roman" w:cs="Times New Roman"/>
          <w:b/>
          <w:sz w:val="32"/>
          <w:szCs w:val="28"/>
          <w:lang w:val="en-US"/>
        </w:rPr>
        <w:t>S=</w:t>
      </w:r>
      <m:oMath>
        <m:f>
          <m:fPr>
            <m:ctrlPr>
              <w:rPr>
                <w:rFonts w:ascii="Cambria Math" w:hAnsi="Cambria Math" w:cs="Times New Roman"/>
                <w:b/>
                <w:sz w:val="32"/>
                <w:szCs w:val="28"/>
                <w:lang w:val="en-US"/>
              </w:rPr>
            </m:ctrlPr>
          </m:fPr>
          <m:num>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E</m:t>
                    </m:r>
                  </m:e>
                  <m:sub>
                    <m:r>
                      <m:rPr>
                        <m:sty m:val="b"/>
                      </m:rPr>
                      <w:rPr>
                        <w:rFonts w:ascii="Cambria Math" w:hAnsi="Cambria Math" w:cs="Times New Roman"/>
                        <w:sz w:val="32"/>
                        <w:szCs w:val="28"/>
                        <w:lang w:val="en-US"/>
                      </w:rPr>
                      <m:t>crs</m:t>
                    </m:r>
                  </m:sub>
                  <m:sup>
                    <m:r>
                      <m:rPr>
                        <m:sty m:val="b"/>
                      </m:rPr>
                      <w:rPr>
                        <w:rFonts w:ascii="Cambria Math" w:hAnsi="Cambria Math" w:cs="Times New Roman"/>
                        <w:sz w:val="32"/>
                        <w:szCs w:val="28"/>
                        <w:lang w:val="en-US"/>
                      </w:rPr>
                      <m:t>k</m:t>
                    </m:r>
                  </m:sup>
                </m:sSubSup>
              </m:e>
            </m:nary>
          </m:num>
          <m:den>
            <m:nary>
              <m:naryPr>
                <m:chr m:val="∑"/>
                <m:limLoc m:val="undOvr"/>
                <m:ctrlPr>
                  <w:rPr>
                    <w:rFonts w:ascii="Cambria Math" w:hAnsi="Cambria Math" w:cs="Times New Roman"/>
                    <w:b/>
                    <w:sz w:val="32"/>
                    <w:szCs w:val="28"/>
                    <w:lang w:val="en-US"/>
                  </w:rPr>
                </m:ctrlPr>
              </m:naryPr>
              <m:sub>
                <m:r>
                  <m:rPr>
                    <m:sty m:val="b"/>
                  </m:rPr>
                  <w:rPr>
                    <w:rFonts w:ascii="Cambria Math" w:hAnsi="Cambria Math" w:cs="Times New Roman"/>
                    <w:sz w:val="32"/>
                    <w:szCs w:val="28"/>
                    <w:lang w:val="en-US"/>
                  </w:rPr>
                  <m:t>k=1</m:t>
                </m:r>
              </m:sub>
              <m:sup>
                <m:r>
                  <m:rPr>
                    <m:sty m:val="b"/>
                  </m:rPr>
                  <w:rPr>
                    <w:rFonts w:ascii="Cambria Math" w:hAnsi="Cambria Math" w:cs="Times New Roman"/>
                    <w:sz w:val="32"/>
                    <w:szCs w:val="28"/>
                    <w:lang w:val="en-US"/>
                  </w:rPr>
                  <m:t>K</m:t>
                </m:r>
              </m:sup>
              <m:e>
                <m:sSubSup>
                  <m:sSubSupPr>
                    <m:ctrlPr>
                      <w:rPr>
                        <w:rFonts w:ascii="Cambria Math" w:hAnsi="Cambria Math" w:cs="Times New Roman"/>
                        <w:b/>
                        <w:sz w:val="32"/>
                        <w:szCs w:val="28"/>
                        <w:lang w:val="en-US"/>
                      </w:rPr>
                    </m:ctrlPr>
                  </m:sSubSupPr>
                  <m:e>
                    <m:r>
                      <m:rPr>
                        <m:sty m:val="b"/>
                      </m:rPr>
                      <w:rPr>
                        <w:rFonts w:ascii="Cambria Math" w:hAnsi="Cambria Math" w:cs="Times New Roman"/>
                        <w:sz w:val="32"/>
                        <w:szCs w:val="28"/>
                        <w:lang w:val="en-US"/>
                      </w:rPr>
                      <m:t>E</m:t>
                    </m:r>
                  </m:e>
                  <m:sub>
                    <m:r>
                      <m:rPr>
                        <m:sty m:val="b"/>
                      </m:rPr>
                      <w:rPr>
                        <w:rFonts w:ascii="Cambria Math" w:hAnsi="Cambria Math" w:cs="Times New Roman"/>
                        <w:sz w:val="32"/>
                        <w:szCs w:val="28"/>
                        <w:lang w:val="en-US"/>
                      </w:rPr>
                      <m:t>vrs</m:t>
                    </m:r>
                  </m:sub>
                  <m:sup>
                    <m:r>
                      <m:rPr>
                        <m:sty m:val="b"/>
                      </m:rPr>
                      <w:rPr>
                        <w:rFonts w:ascii="Cambria Math" w:hAnsi="Cambria Math" w:cs="Times New Roman"/>
                        <w:sz w:val="32"/>
                        <w:szCs w:val="28"/>
                        <w:lang w:val="en-US"/>
                      </w:rPr>
                      <m:t>k</m:t>
                    </m:r>
                  </m:sup>
                </m:sSubSup>
              </m:e>
            </m:nary>
          </m:den>
        </m:f>
      </m:oMath>
      <w:r w:rsidRPr="00022319">
        <w:rPr>
          <w:rFonts w:ascii="Times New Roman" w:hAnsi="Times New Roman" w:cs="Times New Roman"/>
          <w:b/>
          <w:sz w:val="32"/>
          <w:szCs w:val="28"/>
          <w:lang w:val="en-US"/>
        </w:rPr>
        <w:t xml:space="preserve">                         </w:t>
      </w:r>
      <w:r w:rsidRPr="00022319">
        <w:rPr>
          <w:rFonts w:ascii="Times New Roman" w:hAnsi="Times New Roman" w:cs="Times New Roman"/>
          <w:b/>
          <w:sz w:val="28"/>
          <w:szCs w:val="28"/>
          <w:lang w:val="en-US"/>
        </w:rPr>
        <w:t>(6.1)</w:t>
      </w:r>
    </w:p>
    <w:p w:rsidR="00EE5C10" w:rsidRDefault="00EE5C10" w:rsidP="00EE5C10">
      <w:pPr>
        <w:tabs>
          <w:tab w:val="left" w:pos="709"/>
        </w:tabs>
        <w:spacing w:after="0" w:line="240" w:lineRule="auto"/>
        <w:ind w:firstLine="709"/>
        <w:jc w:val="center"/>
        <w:rPr>
          <w:rFonts w:ascii="Times New Roman" w:hAnsi="Times New Roman" w:cs="Times New Roman"/>
          <w:b/>
          <w:sz w:val="32"/>
          <w:szCs w:val="28"/>
          <w:lang w:val="en-US"/>
        </w:rPr>
      </w:pPr>
    </w:p>
    <w:p w:rsidR="00EE5C10" w:rsidRPr="00C268C4" w:rsidRDefault="00EE5C10" w:rsidP="00EE5C10">
      <w:pPr>
        <w:tabs>
          <w:tab w:val="left" w:pos="709"/>
        </w:tabs>
        <w:spacing w:after="0" w:line="240" w:lineRule="auto"/>
        <w:ind w:firstLine="709"/>
        <w:jc w:val="both"/>
        <w:rPr>
          <w:rFonts w:ascii="Times New Roman" w:hAnsi="Times New Roman" w:cs="Times New Roman"/>
          <w:sz w:val="28"/>
          <w:szCs w:val="28"/>
        </w:rPr>
      </w:pPr>
      <w:r w:rsidRPr="00EE5C10">
        <w:rPr>
          <w:rFonts w:ascii="Times New Roman" w:hAnsi="Times New Roman" w:cs="Times New Roman"/>
          <w:sz w:val="28"/>
          <w:szCs w:val="28"/>
        </w:rPr>
        <w:t xml:space="preserve">Если </w:t>
      </w:r>
      <w:r w:rsidRPr="00EE5C10">
        <w:rPr>
          <w:rFonts w:ascii="Times New Roman" w:hAnsi="Times New Roman" w:cs="Times New Roman"/>
          <w:b/>
          <w:sz w:val="28"/>
          <w:szCs w:val="28"/>
          <w:lang w:val="en-US"/>
        </w:rPr>
        <w:t>H</w:t>
      </w:r>
      <w:r w:rsidRPr="00EE5C10">
        <w:rPr>
          <w:rFonts w:ascii="Times New Roman" w:hAnsi="Times New Roman" w:cs="Times New Roman"/>
          <w:b/>
          <w:sz w:val="28"/>
          <w:szCs w:val="28"/>
          <w:vertAlign w:val="subscript"/>
        </w:rPr>
        <w:t>0</w:t>
      </w:r>
      <w:r w:rsidRPr="00EE5C10">
        <w:rPr>
          <w:rFonts w:ascii="Times New Roman" w:hAnsi="Times New Roman" w:cs="Times New Roman"/>
          <w:sz w:val="28"/>
          <w:szCs w:val="28"/>
        </w:rPr>
        <w:t xml:space="preserve"> истинно, то </w:t>
      </w:r>
      <w:r w:rsidRPr="00EE5C10">
        <w:rPr>
          <w:rFonts w:ascii="Times New Roman" w:hAnsi="Times New Roman" w:cs="Times New Roman"/>
          <w:b/>
          <w:sz w:val="28"/>
          <w:szCs w:val="28"/>
          <w:lang w:val="en-US"/>
        </w:rPr>
        <w:t>S</w:t>
      </w:r>
      <w:r w:rsidRPr="00EE5C10">
        <w:rPr>
          <w:rFonts w:ascii="Times New Roman" w:hAnsi="Times New Roman" w:cs="Times New Roman"/>
          <w:sz w:val="28"/>
          <w:szCs w:val="28"/>
        </w:rPr>
        <w:t xml:space="preserve"> будет близко </w:t>
      </w:r>
      <w:r w:rsidRPr="00EE5C10">
        <w:rPr>
          <w:rFonts w:ascii="Times New Roman" w:hAnsi="Times New Roman" w:cs="Times New Roman"/>
          <w:b/>
          <w:sz w:val="28"/>
          <w:szCs w:val="28"/>
        </w:rPr>
        <w:t>к 1</w:t>
      </w:r>
      <w:r w:rsidRPr="00EE5C10">
        <w:rPr>
          <w:rFonts w:ascii="Times New Roman" w:hAnsi="Times New Roman" w:cs="Times New Roman"/>
          <w:sz w:val="28"/>
          <w:szCs w:val="28"/>
        </w:rPr>
        <w:t xml:space="preserve">, а если альтернатива верна, то </w:t>
      </w:r>
      <w:r w:rsidRPr="00EE5C10">
        <w:rPr>
          <w:rFonts w:ascii="Times New Roman" w:hAnsi="Times New Roman" w:cs="Times New Roman"/>
          <w:b/>
          <w:sz w:val="28"/>
          <w:szCs w:val="28"/>
          <w:lang w:val="en-US"/>
        </w:rPr>
        <w:t>S</w:t>
      </w:r>
      <w:r w:rsidRPr="00EE5C10">
        <w:rPr>
          <w:rFonts w:ascii="Times New Roman" w:hAnsi="Times New Roman" w:cs="Times New Roman"/>
          <w:b/>
          <w:sz w:val="28"/>
          <w:szCs w:val="28"/>
        </w:rPr>
        <w:t xml:space="preserve"> &lt;1.  </w:t>
      </w:r>
      <w:r w:rsidRPr="00EE5C10">
        <w:rPr>
          <w:rFonts w:ascii="Times New Roman" w:hAnsi="Times New Roman" w:cs="Times New Roman"/>
          <w:sz w:val="28"/>
          <w:szCs w:val="28"/>
        </w:rPr>
        <w:t xml:space="preserve">Поскольку </w:t>
      </w:r>
      <w:r w:rsidRPr="00EE5C10">
        <w:rPr>
          <w:rFonts w:ascii="Times New Roman" w:hAnsi="Times New Roman" w:cs="Times New Roman"/>
          <w:b/>
          <w:sz w:val="28"/>
          <w:szCs w:val="28"/>
          <w:lang w:val="en-US"/>
        </w:rPr>
        <w:t>S</w:t>
      </w:r>
      <w:r w:rsidRPr="00EE5C10">
        <w:rPr>
          <w:rFonts w:ascii="Times New Roman" w:hAnsi="Times New Roman" w:cs="Times New Roman"/>
          <w:sz w:val="28"/>
          <w:szCs w:val="28"/>
        </w:rPr>
        <w:t xml:space="preserve"> по построению, мы отклоним </w:t>
      </w:r>
      <w:r w:rsidRPr="00EE5C10">
        <w:rPr>
          <w:rFonts w:ascii="Times New Roman" w:hAnsi="Times New Roman" w:cs="Times New Roman"/>
          <w:b/>
          <w:sz w:val="28"/>
          <w:szCs w:val="28"/>
          <w:lang w:val="en-US"/>
        </w:rPr>
        <w:t>H</w:t>
      </w:r>
      <w:r w:rsidRPr="00EE5C10">
        <w:rPr>
          <w:rFonts w:ascii="Times New Roman" w:hAnsi="Times New Roman" w:cs="Times New Roman"/>
          <w:b/>
          <w:sz w:val="28"/>
          <w:szCs w:val="28"/>
          <w:vertAlign w:val="subscript"/>
        </w:rPr>
        <w:t>0</w:t>
      </w:r>
      <w:r w:rsidRPr="00EE5C10">
        <w:rPr>
          <w:rFonts w:ascii="Times New Roman" w:hAnsi="Times New Roman" w:cs="Times New Roman"/>
          <w:b/>
          <w:sz w:val="28"/>
          <w:szCs w:val="28"/>
        </w:rPr>
        <w:t xml:space="preserve">, </w:t>
      </w:r>
      <w:r w:rsidRPr="00EE5C10">
        <w:rPr>
          <w:rFonts w:ascii="Times New Roman" w:hAnsi="Times New Roman" w:cs="Times New Roman"/>
          <w:sz w:val="28"/>
          <w:szCs w:val="28"/>
        </w:rPr>
        <w:t xml:space="preserve">если </w:t>
      </w:r>
      <w:r w:rsidRPr="00EE5C10">
        <w:rPr>
          <w:rFonts w:ascii="Times New Roman" w:hAnsi="Times New Roman" w:cs="Times New Roman"/>
          <w:b/>
          <w:sz w:val="28"/>
          <w:szCs w:val="28"/>
          <w:lang w:val="en-US"/>
        </w:rPr>
        <w:t>S</w:t>
      </w:r>
      <w:r w:rsidRPr="00EE5C10">
        <w:rPr>
          <w:rFonts w:ascii="Times New Roman" w:hAnsi="Times New Roman" w:cs="Times New Roman"/>
          <w:sz w:val="28"/>
          <w:szCs w:val="28"/>
        </w:rPr>
        <w:t xml:space="preserve"> значительно </w:t>
      </w:r>
      <w:r w:rsidRPr="00EE5C10">
        <w:rPr>
          <w:rFonts w:ascii="Times New Roman" w:hAnsi="Times New Roman" w:cs="Times New Roman"/>
          <w:b/>
          <w:sz w:val="28"/>
          <w:szCs w:val="28"/>
        </w:rPr>
        <w:t>&lt;1</w:t>
      </w:r>
      <w:r w:rsidRPr="00EE5C10">
        <w:rPr>
          <w:rFonts w:ascii="Times New Roman" w:hAnsi="Times New Roman" w:cs="Times New Roman"/>
          <w:sz w:val="28"/>
          <w:szCs w:val="28"/>
        </w:rPr>
        <w:t xml:space="preserve">. Поэтому мы ищем критический порог для статистики </w:t>
      </w:r>
      <w:r w:rsidRPr="00EE5C10">
        <w:rPr>
          <w:rFonts w:ascii="Times New Roman" w:hAnsi="Times New Roman" w:cs="Times New Roman"/>
          <w:b/>
          <w:sz w:val="28"/>
          <w:szCs w:val="28"/>
          <w:lang w:val="en-US"/>
        </w:rPr>
        <w:t>S</w:t>
      </w:r>
      <w:r w:rsidRPr="00EE5C10">
        <w:rPr>
          <w:rFonts w:ascii="Times New Roman" w:hAnsi="Times New Roman" w:cs="Times New Roman"/>
          <w:sz w:val="28"/>
          <w:szCs w:val="28"/>
        </w:rPr>
        <w:t xml:space="preserve">; если оно меньше этого </w:t>
      </w:r>
      <w:r w:rsidRPr="00EE5C10">
        <w:rPr>
          <w:rFonts w:ascii="Times New Roman" w:hAnsi="Times New Roman" w:cs="Times New Roman"/>
          <w:sz w:val="28"/>
          <w:szCs w:val="28"/>
        </w:rPr>
        <w:lastRenderedPageBreak/>
        <w:t xml:space="preserve">значения, то мы отклоняем гипотезу.  Таким образом, мы ищем критическое значение </w:t>
      </w:r>
      <w:r w:rsidRPr="0005118B">
        <w:rPr>
          <w:rFonts w:ascii="Times New Roman" w:hAnsi="Times New Roman" w:cs="Times New Roman"/>
          <w:b/>
          <w:sz w:val="28"/>
          <w:szCs w:val="28"/>
          <w:lang w:val="en-US"/>
        </w:rPr>
        <w:t>c</w:t>
      </w:r>
      <w:r w:rsidR="0005118B" w:rsidRPr="0005118B">
        <w:rPr>
          <w:rFonts w:ascii="Times New Roman" w:hAnsi="Times New Roman" w:cs="Times New Roman"/>
          <w:b/>
          <w:sz w:val="28"/>
          <w:szCs w:val="28"/>
          <w:vertAlign w:val="subscript"/>
        </w:rPr>
        <w:t>α</w:t>
      </w:r>
      <w:r w:rsidRPr="00EE5C10">
        <w:rPr>
          <w:rFonts w:ascii="Times New Roman" w:hAnsi="Times New Roman" w:cs="Times New Roman"/>
          <w:sz w:val="28"/>
          <w:szCs w:val="28"/>
        </w:rPr>
        <w:t xml:space="preserve">, которое определит, отвергаем ли мы </w:t>
      </w:r>
      <w:r w:rsidRPr="00EE5C10">
        <w:rPr>
          <w:rFonts w:ascii="Times New Roman" w:hAnsi="Times New Roman" w:cs="Times New Roman"/>
          <w:b/>
          <w:sz w:val="28"/>
          <w:szCs w:val="28"/>
          <w:lang w:val="en-US"/>
        </w:rPr>
        <w:t>H</w:t>
      </w:r>
      <w:r w:rsidRPr="00EE5C10">
        <w:rPr>
          <w:rFonts w:ascii="Times New Roman" w:hAnsi="Times New Roman" w:cs="Times New Roman"/>
          <w:b/>
          <w:sz w:val="28"/>
          <w:szCs w:val="28"/>
          <w:vertAlign w:val="subscript"/>
        </w:rPr>
        <w:t>0</w:t>
      </w:r>
      <w:r w:rsidRPr="00EE5C10">
        <w:rPr>
          <w:rFonts w:ascii="Times New Roman" w:hAnsi="Times New Roman" w:cs="Times New Roman"/>
          <w:sz w:val="28"/>
          <w:szCs w:val="28"/>
        </w:rPr>
        <w:t xml:space="preserve">, гипотезу о постоянной отдаче от масштаба, если </w:t>
      </w:r>
      <w:r w:rsidRPr="0005118B">
        <w:rPr>
          <w:rFonts w:ascii="Times New Roman" w:hAnsi="Times New Roman" w:cs="Times New Roman"/>
          <w:b/>
          <w:sz w:val="28"/>
          <w:szCs w:val="28"/>
          <w:lang w:val="en-US"/>
        </w:rPr>
        <w:t>S</w:t>
      </w:r>
      <w:r w:rsidRPr="0005118B">
        <w:rPr>
          <w:rFonts w:ascii="Times New Roman" w:hAnsi="Times New Roman" w:cs="Times New Roman"/>
          <w:b/>
          <w:sz w:val="28"/>
          <w:szCs w:val="28"/>
        </w:rPr>
        <w:t xml:space="preserve"> &lt;</w:t>
      </w:r>
      <w:r w:rsidR="0005118B" w:rsidRPr="0005118B">
        <w:rPr>
          <w:rFonts w:ascii="Times New Roman" w:hAnsi="Times New Roman" w:cs="Times New Roman"/>
          <w:b/>
          <w:sz w:val="32"/>
          <w:szCs w:val="28"/>
        </w:rPr>
        <w:t xml:space="preserve"> </w:t>
      </w:r>
      <w:r w:rsidR="0005118B" w:rsidRPr="0005118B">
        <w:rPr>
          <w:rFonts w:ascii="Times New Roman" w:hAnsi="Times New Roman" w:cs="Times New Roman"/>
          <w:b/>
          <w:sz w:val="32"/>
          <w:szCs w:val="28"/>
          <w:lang w:val="en-US"/>
        </w:rPr>
        <w:t>c</w:t>
      </w:r>
      <w:r w:rsidR="0005118B">
        <w:rPr>
          <w:rFonts w:ascii="Times New Roman" w:hAnsi="Times New Roman" w:cs="Times New Roman"/>
          <w:b/>
          <w:sz w:val="32"/>
          <w:szCs w:val="28"/>
          <w:vertAlign w:val="subscript"/>
        </w:rPr>
        <w:t>α</w:t>
      </w:r>
      <w:r w:rsidR="0005118B" w:rsidRPr="0005118B">
        <w:rPr>
          <w:rFonts w:ascii="Times New Roman" w:hAnsi="Times New Roman" w:cs="Times New Roman"/>
          <w:b/>
          <w:sz w:val="32"/>
          <w:szCs w:val="28"/>
          <w:vertAlign w:val="subscript"/>
        </w:rPr>
        <w:t xml:space="preserve"> </w:t>
      </w:r>
      <w:r w:rsidRPr="00EE5C10">
        <w:rPr>
          <w:rFonts w:ascii="Times New Roman" w:hAnsi="Times New Roman" w:cs="Times New Roman"/>
          <w:sz w:val="28"/>
          <w:szCs w:val="28"/>
        </w:rPr>
        <w:t xml:space="preserve">и </w:t>
      </w:r>
      <w:r w:rsidRPr="00EE5C10">
        <w:rPr>
          <w:rFonts w:ascii="Times New Roman" w:hAnsi="Times New Roman" w:cs="Times New Roman"/>
          <w:sz w:val="28"/>
          <w:szCs w:val="28"/>
          <w:lang w:val="en-US"/>
        </w:rPr>
        <w:t>Pr</w:t>
      </w:r>
      <w:r w:rsidR="0005118B" w:rsidRPr="0005118B">
        <w:rPr>
          <w:rFonts w:ascii="Times New Roman" w:hAnsi="Times New Roman" w:cs="Times New Roman"/>
          <w:sz w:val="28"/>
          <w:szCs w:val="28"/>
        </w:rPr>
        <w:t xml:space="preserve"> (</w:t>
      </w:r>
      <w:r w:rsidRPr="00EE5C10">
        <w:rPr>
          <w:rFonts w:ascii="Times New Roman" w:hAnsi="Times New Roman" w:cs="Times New Roman"/>
          <w:sz w:val="28"/>
          <w:szCs w:val="28"/>
          <w:lang w:val="en-US"/>
        </w:rPr>
        <w:t>S</w:t>
      </w:r>
      <w:r w:rsidRPr="00EE5C10">
        <w:rPr>
          <w:rFonts w:ascii="Times New Roman" w:hAnsi="Times New Roman" w:cs="Times New Roman"/>
          <w:sz w:val="28"/>
          <w:szCs w:val="28"/>
        </w:rPr>
        <w:t xml:space="preserve"> &lt;</w:t>
      </w:r>
      <w:r w:rsidR="0005118B" w:rsidRPr="0005118B">
        <w:rPr>
          <w:rFonts w:ascii="Times New Roman" w:hAnsi="Times New Roman" w:cs="Times New Roman"/>
          <w:sz w:val="28"/>
          <w:szCs w:val="28"/>
        </w:rPr>
        <w:t xml:space="preserve"> </w:t>
      </w:r>
      <w:r w:rsidR="0005118B" w:rsidRPr="0005118B">
        <w:rPr>
          <w:rFonts w:ascii="Times New Roman" w:hAnsi="Times New Roman" w:cs="Times New Roman"/>
          <w:b/>
          <w:sz w:val="32"/>
          <w:szCs w:val="28"/>
          <w:lang w:val="en-US"/>
        </w:rPr>
        <w:t>c</w:t>
      </w:r>
      <w:r w:rsidR="0005118B">
        <w:rPr>
          <w:rFonts w:ascii="Times New Roman" w:hAnsi="Times New Roman" w:cs="Times New Roman"/>
          <w:b/>
          <w:sz w:val="32"/>
          <w:szCs w:val="28"/>
          <w:vertAlign w:val="subscript"/>
        </w:rPr>
        <w:t>α</w:t>
      </w:r>
      <w:r w:rsidR="0005118B" w:rsidRPr="0005118B">
        <w:rPr>
          <w:rFonts w:ascii="Times New Roman" w:hAnsi="Times New Roman" w:cs="Times New Roman"/>
          <w:b/>
          <w:sz w:val="32"/>
          <w:szCs w:val="28"/>
        </w:rPr>
        <w:t xml:space="preserve"> | </w:t>
      </w:r>
      <w:r w:rsidR="0005118B" w:rsidRPr="0005118B">
        <w:rPr>
          <w:rFonts w:ascii="Times New Roman" w:hAnsi="Times New Roman" w:cs="Times New Roman"/>
          <w:b/>
          <w:sz w:val="28"/>
          <w:szCs w:val="28"/>
          <w:lang w:val="en-US"/>
        </w:rPr>
        <w:t>H</w:t>
      </w:r>
      <w:r w:rsidR="0005118B" w:rsidRPr="0005118B">
        <w:rPr>
          <w:rFonts w:ascii="Times New Roman" w:hAnsi="Times New Roman" w:cs="Times New Roman"/>
          <w:b/>
          <w:sz w:val="28"/>
          <w:szCs w:val="28"/>
          <w:vertAlign w:val="subscript"/>
        </w:rPr>
        <w:t>0</w:t>
      </w:r>
      <w:r w:rsidR="0005118B" w:rsidRPr="0005118B">
        <w:rPr>
          <w:rFonts w:ascii="Times New Roman" w:hAnsi="Times New Roman" w:cs="Times New Roman"/>
          <w:b/>
          <w:sz w:val="28"/>
          <w:szCs w:val="28"/>
        </w:rPr>
        <w:t xml:space="preserve">), </w:t>
      </w:r>
      <w:r w:rsidRPr="0005118B">
        <w:rPr>
          <w:rFonts w:ascii="Times New Roman" w:hAnsi="Times New Roman" w:cs="Times New Roman"/>
          <w:sz w:val="28"/>
          <w:szCs w:val="28"/>
        </w:rPr>
        <w:t>где</w:t>
      </w:r>
      <w:r w:rsidR="0005118B">
        <w:rPr>
          <w:rFonts w:ascii="Times New Roman" w:hAnsi="Times New Roman" w:cs="Times New Roman"/>
          <w:sz w:val="28"/>
          <w:szCs w:val="28"/>
        </w:rPr>
        <w:t xml:space="preserve"> </w:t>
      </w:r>
      <w:r w:rsidR="0005118B" w:rsidRPr="0005118B">
        <w:rPr>
          <w:rFonts w:ascii="Times New Roman" w:hAnsi="Times New Roman" w:cs="Times New Roman"/>
          <w:b/>
          <w:sz w:val="28"/>
          <w:szCs w:val="28"/>
        </w:rPr>
        <w:t>α</w:t>
      </w:r>
      <w:r w:rsidRPr="00EE5C10">
        <w:rPr>
          <w:rFonts w:ascii="Times New Roman" w:hAnsi="Times New Roman" w:cs="Times New Roman"/>
          <w:sz w:val="28"/>
          <w:szCs w:val="28"/>
        </w:rPr>
        <w:t xml:space="preserve"> - размер теста, как правило, </w:t>
      </w:r>
      <w:r w:rsidRPr="0005118B">
        <w:rPr>
          <w:rFonts w:ascii="Times New Roman" w:hAnsi="Times New Roman" w:cs="Times New Roman"/>
          <w:b/>
          <w:sz w:val="28"/>
          <w:szCs w:val="28"/>
        </w:rPr>
        <w:t xml:space="preserve">5% </w:t>
      </w:r>
      <w:r w:rsidR="0005118B" w:rsidRPr="0005118B">
        <w:rPr>
          <w:rFonts w:ascii="Times New Roman" w:hAnsi="Times New Roman" w:cs="Times New Roman"/>
          <w:b/>
          <w:sz w:val="28"/>
          <w:szCs w:val="28"/>
        </w:rPr>
        <w:t>(α=0.05</w:t>
      </w:r>
      <w:r w:rsidRPr="0005118B">
        <w:rPr>
          <w:rFonts w:ascii="Times New Roman" w:hAnsi="Times New Roman" w:cs="Times New Roman"/>
          <w:b/>
          <w:sz w:val="28"/>
          <w:szCs w:val="28"/>
        </w:rPr>
        <w:t>).</w:t>
      </w:r>
      <w:r w:rsidRPr="00EE5C10">
        <w:rPr>
          <w:rFonts w:ascii="Times New Roman" w:hAnsi="Times New Roman" w:cs="Times New Roman"/>
          <w:sz w:val="28"/>
          <w:szCs w:val="28"/>
        </w:rPr>
        <w:t xml:space="preserve"> </w:t>
      </w:r>
      <w:r w:rsidR="0005118B" w:rsidRPr="0005118B">
        <w:rPr>
          <w:rFonts w:ascii="Times New Roman" w:hAnsi="Times New Roman" w:cs="Times New Roman"/>
          <w:sz w:val="28"/>
          <w:szCs w:val="28"/>
        </w:rPr>
        <w:t xml:space="preserve">Размер теста </w:t>
      </w:r>
      <w:r w:rsidR="0005118B" w:rsidRPr="0005118B">
        <w:rPr>
          <w:rFonts w:ascii="Times New Roman" w:hAnsi="Times New Roman" w:cs="Times New Roman"/>
          <w:b/>
          <w:sz w:val="28"/>
          <w:szCs w:val="28"/>
        </w:rPr>
        <w:t xml:space="preserve">α </w:t>
      </w:r>
      <w:r w:rsidR="0005118B" w:rsidRPr="0005118B">
        <w:rPr>
          <w:rFonts w:ascii="Times New Roman" w:hAnsi="Times New Roman" w:cs="Times New Roman"/>
          <w:sz w:val="28"/>
          <w:szCs w:val="28"/>
        </w:rPr>
        <w:t>- это вероятность отклонения гипотезы, даже если она верна. (Это ошибка типа I.)</w:t>
      </w:r>
    </w:p>
    <w:p w:rsidR="001E6741" w:rsidRDefault="001E6741" w:rsidP="001E6741">
      <w:pPr>
        <w:tabs>
          <w:tab w:val="left" w:pos="709"/>
        </w:tabs>
        <w:spacing w:after="0" w:line="240" w:lineRule="auto"/>
        <w:ind w:firstLine="709"/>
        <w:jc w:val="both"/>
        <w:rPr>
          <w:rFonts w:ascii="Times New Roman" w:hAnsi="Times New Roman" w:cs="Times New Roman"/>
          <w:b/>
          <w:sz w:val="28"/>
          <w:szCs w:val="28"/>
        </w:rPr>
      </w:pPr>
      <w:r w:rsidRPr="001E6741">
        <w:rPr>
          <w:rFonts w:ascii="Times New Roman" w:hAnsi="Times New Roman" w:cs="Times New Roman"/>
          <w:sz w:val="28"/>
          <w:szCs w:val="28"/>
        </w:rPr>
        <w:t xml:space="preserve">К сожалению, мы не знаем распределение </w:t>
      </w:r>
      <w:r w:rsidRPr="001E6741">
        <w:rPr>
          <w:rFonts w:ascii="Times New Roman" w:hAnsi="Times New Roman" w:cs="Times New Roman"/>
          <w:b/>
          <w:sz w:val="28"/>
          <w:szCs w:val="28"/>
          <w:lang w:val="en-US"/>
        </w:rPr>
        <w:t>S</w:t>
      </w:r>
      <w:r w:rsidRPr="001E6741">
        <w:rPr>
          <w:rFonts w:ascii="Times New Roman" w:hAnsi="Times New Roman" w:cs="Times New Roman"/>
          <w:b/>
          <w:sz w:val="28"/>
          <w:szCs w:val="28"/>
        </w:rPr>
        <w:t xml:space="preserve"> в </w:t>
      </w:r>
      <w:r w:rsidRPr="001E6741">
        <w:rPr>
          <w:rFonts w:ascii="Times New Roman" w:hAnsi="Times New Roman" w:cs="Times New Roman"/>
          <w:b/>
          <w:sz w:val="28"/>
          <w:szCs w:val="28"/>
          <w:lang w:val="en-US"/>
        </w:rPr>
        <w:t>H</w:t>
      </w:r>
      <w:r w:rsidRPr="001E6741">
        <w:rPr>
          <w:rFonts w:ascii="Times New Roman" w:hAnsi="Times New Roman" w:cs="Times New Roman"/>
          <w:b/>
          <w:sz w:val="28"/>
          <w:szCs w:val="28"/>
          <w:vertAlign w:val="subscript"/>
        </w:rPr>
        <w:t>0</w:t>
      </w:r>
      <w:r w:rsidRPr="001E6741">
        <w:rPr>
          <w:rFonts w:ascii="Times New Roman" w:hAnsi="Times New Roman" w:cs="Times New Roman"/>
          <w:sz w:val="28"/>
          <w:szCs w:val="28"/>
        </w:rPr>
        <w:t xml:space="preserve">, и поэтому мы  не можем вычислить </w:t>
      </w:r>
      <w:r w:rsidRPr="0005118B">
        <w:rPr>
          <w:rFonts w:ascii="Times New Roman" w:hAnsi="Times New Roman" w:cs="Times New Roman"/>
          <w:b/>
          <w:sz w:val="28"/>
          <w:szCs w:val="28"/>
          <w:lang w:val="en-US"/>
        </w:rPr>
        <w:t>c</w:t>
      </w:r>
      <w:r w:rsidRPr="0005118B">
        <w:rPr>
          <w:rFonts w:ascii="Times New Roman" w:hAnsi="Times New Roman" w:cs="Times New Roman"/>
          <w:b/>
          <w:sz w:val="28"/>
          <w:szCs w:val="28"/>
          <w:vertAlign w:val="subscript"/>
        </w:rPr>
        <w:t>α</w:t>
      </w:r>
      <w:r w:rsidRPr="001E6741">
        <w:rPr>
          <w:rFonts w:ascii="Times New Roman" w:hAnsi="Times New Roman" w:cs="Times New Roman"/>
          <w:sz w:val="28"/>
          <w:szCs w:val="28"/>
        </w:rPr>
        <w:t xml:space="preserve"> напрямую. Один из способов восполнить этот недостаток знаний о распределении - использовать метод начальной загрузки и </w:t>
      </w:r>
      <w:r>
        <w:rPr>
          <w:rFonts w:ascii="Times New Roman" w:hAnsi="Times New Roman" w:cs="Times New Roman"/>
          <w:sz w:val="28"/>
          <w:szCs w:val="28"/>
        </w:rPr>
        <w:t>т</w:t>
      </w:r>
      <w:r w:rsidRPr="001E6741">
        <w:rPr>
          <w:rFonts w:ascii="Times New Roman" w:hAnsi="Times New Roman" w:cs="Times New Roman"/>
          <w:sz w:val="28"/>
          <w:szCs w:val="28"/>
        </w:rPr>
        <w:t xml:space="preserve">еперь покажем, что можно загрузить распределение </w:t>
      </w:r>
      <w:r w:rsidRPr="001E6741">
        <w:rPr>
          <w:rFonts w:ascii="Times New Roman" w:hAnsi="Times New Roman" w:cs="Times New Roman"/>
          <w:b/>
          <w:sz w:val="28"/>
          <w:szCs w:val="28"/>
          <w:lang w:val="en-US"/>
        </w:rPr>
        <w:t>S</w:t>
      </w:r>
      <w:r w:rsidRPr="001E6741">
        <w:rPr>
          <w:rFonts w:ascii="Times New Roman" w:hAnsi="Times New Roman" w:cs="Times New Roman"/>
          <w:b/>
          <w:sz w:val="28"/>
          <w:szCs w:val="28"/>
        </w:rPr>
        <w:t xml:space="preserve"> </w:t>
      </w:r>
      <w:r w:rsidRPr="001E6741">
        <w:rPr>
          <w:rFonts w:ascii="Times New Roman" w:hAnsi="Times New Roman" w:cs="Times New Roman"/>
          <w:sz w:val="28"/>
          <w:szCs w:val="28"/>
        </w:rPr>
        <w:t xml:space="preserve">под </w:t>
      </w:r>
      <w:r w:rsidRPr="001E6741">
        <w:rPr>
          <w:rFonts w:ascii="Times New Roman" w:hAnsi="Times New Roman" w:cs="Times New Roman"/>
          <w:b/>
          <w:sz w:val="28"/>
          <w:szCs w:val="28"/>
          <w:lang w:val="en-US"/>
        </w:rPr>
        <w:t>H</w:t>
      </w:r>
      <w:r w:rsidRPr="001E6741">
        <w:rPr>
          <w:rFonts w:ascii="Times New Roman" w:hAnsi="Times New Roman" w:cs="Times New Roman"/>
          <w:b/>
          <w:sz w:val="28"/>
          <w:szCs w:val="28"/>
          <w:vertAlign w:val="subscript"/>
        </w:rPr>
        <w:t>0</w:t>
      </w:r>
      <w:r w:rsidRPr="001E6741">
        <w:rPr>
          <w:rFonts w:ascii="Times New Roman" w:hAnsi="Times New Roman" w:cs="Times New Roman"/>
          <w:sz w:val="28"/>
          <w:szCs w:val="28"/>
        </w:rPr>
        <w:t xml:space="preserve">. Мы покажем, как это можно сделать, на очень небольшом примере: данные </w:t>
      </w:r>
      <w:r w:rsidRPr="001E6741">
        <w:rPr>
          <w:rFonts w:ascii="Times New Roman" w:hAnsi="Times New Roman" w:cs="Times New Roman"/>
          <w:b/>
          <w:sz w:val="28"/>
          <w:szCs w:val="28"/>
        </w:rPr>
        <w:t>из Таблицы 6.8</w:t>
      </w:r>
      <w:r>
        <w:rPr>
          <w:rFonts w:ascii="Times New Roman" w:hAnsi="Times New Roman" w:cs="Times New Roman"/>
          <w:sz w:val="28"/>
          <w:szCs w:val="28"/>
        </w:rPr>
        <w:t xml:space="preserve">. </w:t>
      </w:r>
      <w:r w:rsidRPr="001E6741">
        <w:rPr>
          <w:rFonts w:ascii="Times New Roman" w:hAnsi="Times New Roman" w:cs="Times New Roman"/>
          <w:sz w:val="28"/>
          <w:szCs w:val="28"/>
        </w:rPr>
        <w:t xml:space="preserve">Сначала мы вводим данные и вычисляем статистику </w:t>
      </w:r>
      <w:r w:rsidRPr="001E6741">
        <w:rPr>
          <w:rFonts w:ascii="Times New Roman" w:hAnsi="Times New Roman" w:cs="Times New Roman"/>
          <w:b/>
          <w:sz w:val="28"/>
          <w:szCs w:val="28"/>
          <w:lang w:val="en-US"/>
        </w:rPr>
        <w:t>S</w:t>
      </w:r>
      <w:r w:rsidRPr="001E6741">
        <w:rPr>
          <w:rFonts w:ascii="Times New Roman" w:hAnsi="Times New Roman" w:cs="Times New Roman"/>
          <w:sz w:val="28"/>
          <w:szCs w:val="28"/>
        </w:rPr>
        <w:t xml:space="preserve"> и ее квантиль, используя следующие команды в </w:t>
      </w:r>
      <w:r w:rsidRPr="001E6741">
        <w:rPr>
          <w:rFonts w:ascii="Times New Roman" w:hAnsi="Times New Roman" w:cs="Times New Roman"/>
          <w:b/>
          <w:sz w:val="28"/>
          <w:szCs w:val="28"/>
          <w:lang w:val="en-US"/>
        </w:rPr>
        <w:t>R</w:t>
      </w:r>
      <w:r w:rsidRPr="001E6741">
        <w:rPr>
          <w:rFonts w:ascii="Times New Roman" w:hAnsi="Times New Roman" w:cs="Times New Roman"/>
          <w:b/>
          <w:sz w:val="28"/>
          <w:szCs w:val="28"/>
        </w:rPr>
        <w:t>:</w:t>
      </w:r>
    </w:p>
    <w:p w:rsidR="001E6741" w:rsidRDefault="001E6741" w:rsidP="001E6741">
      <w:pPr>
        <w:tabs>
          <w:tab w:val="left" w:pos="709"/>
        </w:tabs>
        <w:spacing w:after="0" w:line="240" w:lineRule="auto"/>
        <w:ind w:firstLine="709"/>
        <w:jc w:val="both"/>
        <w:rPr>
          <w:rFonts w:ascii="Times New Roman" w:hAnsi="Times New Roman" w:cs="Times New Roman"/>
          <w:b/>
          <w:sz w:val="28"/>
          <w:szCs w:val="28"/>
        </w:rPr>
      </w:pPr>
    </w:p>
    <w:p w:rsidR="001E6741" w:rsidRDefault="001E6741" w:rsidP="001E6741">
      <w:pPr>
        <w:tabs>
          <w:tab w:val="left" w:pos="709"/>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77789" cy="1743739"/>
            <wp:effectExtent l="19050" t="0" r="8511"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4678045" cy="1743834"/>
                    </a:xfrm>
                    <a:prstGeom prst="rect">
                      <a:avLst/>
                    </a:prstGeom>
                    <a:noFill/>
                    <a:ln w="9525">
                      <a:noFill/>
                      <a:miter lim="800000"/>
                      <a:headEnd/>
                      <a:tailEnd/>
                    </a:ln>
                  </pic:spPr>
                </pic:pic>
              </a:graphicData>
            </a:graphic>
          </wp:inline>
        </w:drawing>
      </w:r>
    </w:p>
    <w:p w:rsidR="001E6741" w:rsidRDefault="001E6741" w:rsidP="001E6741">
      <w:pPr>
        <w:rPr>
          <w:rFonts w:ascii="Times New Roman" w:hAnsi="Times New Roman" w:cs="Times New Roman"/>
          <w:sz w:val="28"/>
          <w:szCs w:val="28"/>
        </w:rPr>
      </w:pPr>
    </w:p>
    <w:p w:rsidR="001E6741" w:rsidRPr="001E6741" w:rsidRDefault="001E6741" w:rsidP="001E6741">
      <w:pPr>
        <w:spacing w:after="0" w:line="240" w:lineRule="auto"/>
        <w:ind w:firstLine="709"/>
        <w:jc w:val="both"/>
        <w:rPr>
          <w:rFonts w:ascii="Times New Roman" w:hAnsi="Times New Roman" w:cs="Times New Roman"/>
          <w:sz w:val="28"/>
          <w:szCs w:val="28"/>
        </w:rPr>
      </w:pPr>
      <w:r w:rsidRPr="001E6741">
        <w:rPr>
          <w:rFonts w:ascii="Times New Roman" w:hAnsi="Times New Roman" w:cs="Times New Roman"/>
          <w:sz w:val="28"/>
          <w:szCs w:val="28"/>
        </w:rPr>
        <w:t xml:space="preserve">Мы вычисляем эффективность </w:t>
      </w:r>
      <w:r w:rsidRPr="00022319">
        <w:rPr>
          <w:rFonts w:ascii="Times New Roman" w:hAnsi="Times New Roman" w:cs="Times New Roman"/>
          <w:b/>
          <w:sz w:val="28"/>
          <w:szCs w:val="28"/>
        </w:rPr>
        <w:t>CRS (RTS = 3),</w:t>
      </w:r>
      <w:r w:rsidRPr="001E6741">
        <w:rPr>
          <w:rFonts w:ascii="Times New Roman" w:hAnsi="Times New Roman" w:cs="Times New Roman"/>
          <w:sz w:val="28"/>
          <w:szCs w:val="28"/>
        </w:rPr>
        <w:t xml:space="preserve"> эффективность </w:t>
      </w:r>
      <w:r w:rsidRPr="00022319">
        <w:rPr>
          <w:rFonts w:ascii="Times New Roman" w:hAnsi="Times New Roman" w:cs="Times New Roman"/>
          <w:b/>
          <w:sz w:val="28"/>
          <w:szCs w:val="28"/>
        </w:rPr>
        <w:t>VRS (RTS = 1)</w:t>
      </w:r>
      <w:r w:rsidRPr="001E6741">
        <w:rPr>
          <w:rFonts w:ascii="Times New Roman" w:hAnsi="Times New Roman" w:cs="Times New Roman"/>
          <w:sz w:val="28"/>
          <w:szCs w:val="28"/>
        </w:rPr>
        <w:t xml:space="preserve"> и тестовую статистику S из (6.1). </w:t>
      </w:r>
    </w:p>
    <w:p w:rsidR="001E6741" w:rsidRPr="001E6741" w:rsidRDefault="001E6741" w:rsidP="001E6741">
      <w:pPr>
        <w:spacing w:after="0" w:line="240" w:lineRule="auto"/>
        <w:ind w:firstLine="709"/>
        <w:jc w:val="both"/>
        <w:rPr>
          <w:rFonts w:ascii="Times New Roman" w:hAnsi="Times New Roman" w:cs="Times New Roman"/>
          <w:sz w:val="28"/>
          <w:szCs w:val="28"/>
        </w:rPr>
      </w:pPr>
      <w:r w:rsidRPr="001E6741">
        <w:rPr>
          <w:rFonts w:ascii="Times New Roman" w:hAnsi="Times New Roman" w:cs="Times New Roman"/>
          <w:sz w:val="28"/>
          <w:szCs w:val="28"/>
        </w:rPr>
        <w:t xml:space="preserve">Следующие строки являются начальной загрузкой. Во-первых, в переменной nrep устанавливается количество репликаций начальной загрузки, которые мы будем использовать. Затем мы загружаемся в соответствии с нулевой гипотезой. После этого мы выполняем загрузку в соответствии с альтернативой, предполагая, что </w:t>
      </w:r>
      <w:r w:rsidRPr="00022319">
        <w:rPr>
          <w:rFonts w:ascii="Times New Roman" w:hAnsi="Times New Roman" w:cs="Times New Roman"/>
          <w:b/>
          <w:sz w:val="28"/>
          <w:szCs w:val="28"/>
        </w:rPr>
        <w:t>H</w:t>
      </w:r>
      <w:r w:rsidRPr="00022319">
        <w:rPr>
          <w:rFonts w:ascii="Times New Roman" w:hAnsi="Times New Roman" w:cs="Times New Roman"/>
          <w:b/>
          <w:sz w:val="28"/>
          <w:szCs w:val="28"/>
          <w:vertAlign w:val="subscript"/>
        </w:rPr>
        <w:t>0</w:t>
      </w:r>
      <w:r w:rsidRPr="001E6741">
        <w:rPr>
          <w:rFonts w:ascii="Times New Roman" w:hAnsi="Times New Roman" w:cs="Times New Roman"/>
          <w:sz w:val="28"/>
          <w:szCs w:val="28"/>
        </w:rPr>
        <w:t xml:space="preserve"> действительно истинно, используя вариант </w:t>
      </w:r>
      <w:r w:rsidRPr="00022319">
        <w:rPr>
          <w:rFonts w:ascii="Times New Roman" w:hAnsi="Times New Roman" w:cs="Times New Roman"/>
          <w:b/>
          <w:sz w:val="28"/>
          <w:szCs w:val="28"/>
        </w:rPr>
        <w:t>DR</w:t>
      </w:r>
      <w:r w:rsidR="00022319" w:rsidRPr="00022319">
        <w:rPr>
          <w:rFonts w:ascii="Times New Roman" w:hAnsi="Times New Roman" w:cs="Times New Roman"/>
          <w:b/>
          <w:sz w:val="28"/>
          <w:szCs w:val="28"/>
          <w:lang w:val="en-US"/>
        </w:rPr>
        <w:t>EF</w:t>
      </w:r>
      <w:r w:rsidRPr="00022319">
        <w:rPr>
          <w:rFonts w:ascii="Times New Roman" w:hAnsi="Times New Roman" w:cs="Times New Roman"/>
          <w:b/>
          <w:sz w:val="28"/>
          <w:szCs w:val="28"/>
        </w:rPr>
        <w:t xml:space="preserve"> = 1</w:t>
      </w:r>
      <w:r w:rsidR="00022319" w:rsidRPr="00022319">
        <w:rPr>
          <w:rFonts w:ascii="Times New Roman" w:hAnsi="Times New Roman" w:cs="Times New Roman"/>
          <w:b/>
          <w:sz w:val="28"/>
          <w:szCs w:val="28"/>
        </w:rPr>
        <w:t>/</w:t>
      </w:r>
      <w:r w:rsidR="00022319" w:rsidRPr="00022319">
        <w:rPr>
          <w:rFonts w:ascii="Times New Roman" w:hAnsi="Times New Roman" w:cs="Times New Roman"/>
          <w:b/>
          <w:sz w:val="28"/>
          <w:szCs w:val="28"/>
          <w:lang w:val="en-US"/>
        </w:rPr>
        <w:t>e</w:t>
      </w:r>
      <w:r w:rsidRPr="001E6741">
        <w:rPr>
          <w:rFonts w:ascii="Times New Roman" w:hAnsi="Times New Roman" w:cs="Times New Roman"/>
          <w:sz w:val="28"/>
          <w:szCs w:val="28"/>
        </w:rPr>
        <w:t>,</w:t>
      </w:r>
      <w:r w:rsidR="00022319" w:rsidRPr="00022319">
        <w:rPr>
          <w:rFonts w:ascii="Times New Roman" w:hAnsi="Times New Roman" w:cs="Times New Roman"/>
          <w:sz w:val="28"/>
          <w:szCs w:val="28"/>
        </w:rPr>
        <w:t xml:space="preserve"> </w:t>
      </w:r>
      <w:r w:rsidRPr="001E6741">
        <w:rPr>
          <w:rFonts w:ascii="Times New Roman" w:hAnsi="Times New Roman" w:cs="Times New Roman"/>
          <w:sz w:val="28"/>
          <w:szCs w:val="28"/>
        </w:rPr>
        <w:t xml:space="preserve"> где </w:t>
      </w:r>
      <w:r w:rsidRPr="00022319">
        <w:rPr>
          <w:rFonts w:ascii="Times New Roman" w:hAnsi="Times New Roman" w:cs="Times New Roman"/>
          <w:b/>
          <w:sz w:val="28"/>
          <w:szCs w:val="28"/>
        </w:rPr>
        <w:t>1 / e</w:t>
      </w:r>
      <w:r w:rsidRPr="001E6741">
        <w:rPr>
          <w:rFonts w:ascii="Times New Roman" w:hAnsi="Times New Roman" w:cs="Times New Roman"/>
          <w:sz w:val="28"/>
          <w:szCs w:val="28"/>
        </w:rPr>
        <w:t xml:space="preserve"> - эффективность, рассчитанная по технологии </w:t>
      </w:r>
      <w:r w:rsidRPr="00022319">
        <w:rPr>
          <w:rFonts w:ascii="Times New Roman" w:hAnsi="Times New Roman" w:cs="Times New Roman"/>
          <w:b/>
          <w:sz w:val="28"/>
          <w:szCs w:val="28"/>
        </w:rPr>
        <w:t xml:space="preserve">CRS. </w:t>
      </w:r>
    </w:p>
    <w:p w:rsidR="00022319" w:rsidRPr="00022319" w:rsidRDefault="001E6741" w:rsidP="00022319">
      <w:pPr>
        <w:spacing w:after="0" w:line="240" w:lineRule="auto"/>
        <w:ind w:firstLine="709"/>
        <w:jc w:val="both"/>
        <w:rPr>
          <w:rFonts w:ascii="Times New Roman" w:hAnsi="Times New Roman" w:cs="Times New Roman"/>
          <w:sz w:val="28"/>
          <w:szCs w:val="28"/>
        </w:rPr>
      </w:pPr>
      <w:r w:rsidRPr="001E6741">
        <w:rPr>
          <w:rFonts w:ascii="Times New Roman" w:hAnsi="Times New Roman" w:cs="Times New Roman"/>
          <w:sz w:val="28"/>
          <w:szCs w:val="28"/>
        </w:rPr>
        <w:t xml:space="preserve">Результат показан </w:t>
      </w:r>
      <w:r w:rsidRPr="00022319">
        <w:rPr>
          <w:rFonts w:ascii="Times New Roman" w:hAnsi="Times New Roman" w:cs="Times New Roman"/>
          <w:b/>
          <w:sz w:val="28"/>
          <w:szCs w:val="28"/>
        </w:rPr>
        <w:t>в таблице 6.11.</w:t>
      </w:r>
      <w:r w:rsidRPr="001E6741">
        <w:rPr>
          <w:rFonts w:ascii="Times New Roman" w:hAnsi="Times New Roman" w:cs="Times New Roman"/>
          <w:sz w:val="28"/>
          <w:szCs w:val="28"/>
        </w:rPr>
        <w:t xml:space="preserve"> Оценка </w:t>
      </w:r>
      <w:r w:rsidRPr="00022319">
        <w:rPr>
          <w:rFonts w:ascii="Times New Roman" w:hAnsi="Times New Roman" w:cs="Times New Roman"/>
          <w:b/>
          <w:sz w:val="28"/>
          <w:szCs w:val="28"/>
        </w:rPr>
        <w:t>S составляет 0</w:t>
      </w:r>
      <w:r w:rsidR="00022319" w:rsidRPr="00022319">
        <w:rPr>
          <w:rFonts w:ascii="Times New Roman" w:hAnsi="Times New Roman" w:cs="Times New Roman"/>
          <w:b/>
          <w:sz w:val="28"/>
          <w:szCs w:val="28"/>
        </w:rPr>
        <w:t>.</w:t>
      </w:r>
      <w:r w:rsidRPr="00022319">
        <w:rPr>
          <w:rFonts w:ascii="Times New Roman" w:hAnsi="Times New Roman" w:cs="Times New Roman"/>
          <w:b/>
          <w:sz w:val="28"/>
          <w:szCs w:val="28"/>
        </w:rPr>
        <w:t>802945</w:t>
      </w:r>
      <w:r w:rsidRPr="001E6741">
        <w:rPr>
          <w:rFonts w:ascii="Times New Roman" w:hAnsi="Times New Roman" w:cs="Times New Roman"/>
          <w:sz w:val="28"/>
          <w:szCs w:val="28"/>
        </w:rPr>
        <w:t>, что кажется</w:t>
      </w:r>
      <w:r w:rsidR="00022319" w:rsidRPr="00022319">
        <w:rPr>
          <w:rFonts w:ascii="Times New Roman" w:hAnsi="Times New Roman" w:cs="Times New Roman"/>
          <w:sz w:val="28"/>
          <w:szCs w:val="28"/>
        </w:rPr>
        <w:t xml:space="preserve"> будет намного </w:t>
      </w:r>
      <w:r w:rsidR="00022319" w:rsidRPr="00022319">
        <w:rPr>
          <w:rFonts w:ascii="Times New Roman" w:hAnsi="Times New Roman" w:cs="Times New Roman"/>
          <w:b/>
          <w:sz w:val="28"/>
          <w:szCs w:val="28"/>
        </w:rPr>
        <w:t>&lt; 1</w:t>
      </w:r>
      <w:r w:rsidR="00022319" w:rsidRPr="00022319">
        <w:rPr>
          <w:rFonts w:ascii="Times New Roman" w:hAnsi="Times New Roman" w:cs="Times New Roman"/>
          <w:sz w:val="28"/>
          <w:szCs w:val="28"/>
        </w:rPr>
        <w:t xml:space="preserve">, но у нас всего 5 фирм, и результат квантиля показывает, что </w:t>
      </w:r>
      <w:r w:rsidR="00022319" w:rsidRPr="00022319">
        <w:rPr>
          <w:rFonts w:ascii="Times New Roman" w:hAnsi="Times New Roman" w:cs="Times New Roman"/>
          <w:b/>
          <w:sz w:val="28"/>
          <w:szCs w:val="28"/>
        </w:rPr>
        <w:t xml:space="preserve">80 </w:t>
      </w:r>
      <w:r w:rsidR="00022319" w:rsidRPr="00022319">
        <w:rPr>
          <w:rFonts w:ascii="Times New Roman" w:hAnsi="Times New Roman" w:cs="Times New Roman"/>
          <w:sz w:val="28"/>
          <w:szCs w:val="28"/>
        </w:rPr>
        <w:t xml:space="preserve">соответствует немногим более </w:t>
      </w:r>
      <w:r w:rsidR="00022319" w:rsidRPr="00022319">
        <w:rPr>
          <w:rFonts w:ascii="Times New Roman" w:hAnsi="Times New Roman" w:cs="Times New Roman"/>
          <w:b/>
          <w:sz w:val="28"/>
          <w:szCs w:val="28"/>
        </w:rPr>
        <w:t>30%.</w:t>
      </w:r>
      <w:r w:rsidR="00022319" w:rsidRPr="00022319">
        <w:rPr>
          <w:rFonts w:ascii="Times New Roman" w:hAnsi="Times New Roman" w:cs="Times New Roman"/>
          <w:sz w:val="28"/>
          <w:szCs w:val="28"/>
        </w:rPr>
        <w:t xml:space="preserve"> </w:t>
      </w:r>
    </w:p>
    <w:p w:rsidR="00022319" w:rsidRPr="00022319" w:rsidRDefault="00022319" w:rsidP="00022319">
      <w:pPr>
        <w:spacing w:after="0" w:line="240" w:lineRule="auto"/>
        <w:ind w:firstLine="709"/>
        <w:jc w:val="both"/>
        <w:rPr>
          <w:rFonts w:ascii="Times New Roman" w:hAnsi="Times New Roman" w:cs="Times New Roman"/>
          <w:sz w:val="28"/>
          <w:szCs w:val="28"/>
        </w:rPr>
      </w:pPr>
      <w:r w:rsidRPr="00022319">
        <w:rPr>
          <w:rFonts w:ascii="Times New Roman" w:hAnsi="Times New Roman" w:cs="Times New Roman"/>
          <w:sz w:val="28"/>
          <w:szCs w:val="28"/>
        </w:rPr>
        <w:t xml:space="preserve">Следовательно, существует </w:t>
      </w:r>
      <w:r w:rsidRPr="00022319">
        <w:rPr>
          <w:rFonts w:ascii="Times New Roman" w:hAnsi="Times New Roman" w:cs="Times New Roman"/>
          <w:b/>
          <w:sz w:val="28"/>
          <w:szCs w:val="28"/>
        </w:rPr>
        <w:t xml:space="preserve">30% </w:t>
      </w:r>
      <w:r w:rsidRPr="00022319">
        <w:rPr>
          <w:rFonts w:ascii="Times New Roman" w:hAnsi="Times New Roman" w:cs="Times New Roman"/>
          <w:sz w:val="28"/>
          <w:szCs w:val="28"/>
        </w:rPr>
        <w:t xml:space="preserve">вероятность увидеть меньшее значение </w:t>
      </w:r>
      <w:r w:rsidRPr="00022319">
        <w:rPr>
          <w:rFonts w:ascii="Times New Roman" w:hAnsi="Times New Roman" w:cs="Times New Roman"/>
          <w:sz w:val="28"/>
          <w:szCs w:val="28"/>
          <w:lang w:val="en-US"/>
        </w:rPr>
        <w:t>S</w:t>
      </w:r>
      <w:r w:rsidRPr="00022319">
        <w:rPr>
          <w:rFonts w:ascii="Times New Roman" w:hAnsi="Times New Roman" w:cs="Times New Roman"/>
          <w:sz w:val="28"/>
          <w:szCs w:val="28"/>
        </w:rPr>
        <w:t xml:space="preserve">, чем полученное нами, и поэтому мы не отклоняем </w:t>
      </w:r>
      <w:r w:rsidRPr="00022319">
        <w:rPr>
          <w:rFonts w:ascii="Times New Roman" w:hAnsi="Times New Roman" w:cs="Times New Roman"/>
          <w:b/>
          <w:sz w:val="28"/>
          <w:szCs w:val="28"/>
          <w:lang w:val="en-US"/>
        </w:rPr>
        <w:t>H</w:t>
      </w:r>
      <w:r w:rsidRPr="00022319">
        <w:rPr>
          <w:rFonts w:ascii="Times New Roman" w:hAnsi="Times New Roman" w:cs="Times New Roman"/>
          <w:b/>
          <w:sz w:val="28"/>
          <w:szCs w:val="28"/>
          <w:vertAlign w:val="subscript"/>
        </w:rPr>
        <w:t>0</w:t>
      </w:r>
      <w:r w:rsidRPr="00022319">
        <w:rPr>
          <w:rFonts w:ascii="Times New Roman" w:hAnsi="Times New Roman" w:cs="Times New Roman"/>
          <w:sz w:val="28"/>
          <w:szCs w:val="28"/>
        </w:rPr>
        <w:t xml:space="preserve">; т.е. мы не отвергаем существование постоянной отдачи от масштаба. </w:t>
      </w:r>
    </w:p>
    <w:p w:rsidR="00022319" w:rsidRPr="00022319" w:rsidRDefault="00022319" w:rsidP="00022319">
      <w:pPr>
        <w:spacing w:after="0" w:line="240" w:lineRule="auto"/>
        <w:ind w:firstLine="709"/>
        <w:jc w:val="both"/>
        <w:rPr>
          <w:rFonts w:ascii="Times New Roman" w:hAnsi="Times New Roman" w:cs="Times New Roman"/>
          <w:sz w:val="28"/>
          <w:szCs w:val="28"/>
          <w:lang w:val="en-US"/>
        </w:rPr>
      </w:pPr>
      <w:r w:rsidRPr="00022319">
        <w:rPr>
          <w:rFonts w:ascii="Times New Roman" w:hAnsi="Times New Roman" w:cs="Times New Roman"/>
          <w:sz w:val="28"/>
          <w:szCs w:val="28"/>
        </w:rPr>
        <w:t xml:space="preserve">Если бы мы проводили дальнейшие расчеты в рамках этой модели, мы бы поэтому предположили постоянную отдачу от масштаба и использовали бы технологию </w:t>
      </w:r>
      <w:r w:rsidRPr="00022319">
        <w:rPr>
          <w:rFonts w:ascii="Times New Roman" w:hAnsi="Times New Roman" w:cs="Times New Roman"/>
          <w:b/>
          <w:sz w:val="28"/>
          <w:szCs w:val="28"/>
          <w:lang w:val="en-US"/>
        </w:rPr>
        <w:t>CRS.</w:t>
      </w:r>
    </w:p>
    <w:p w:rsidR="00022319" w:rsidRDefault="00022319" w:rsidP="00022319">
      <w:pPr>
        <w:jc w:val="right"/>
        <w:rPr>
          <w:rFonts w:ascii="Times New Roman" w:hAnsi="Times New Roman" w:cs="Times New Roman"/>
          <w:b/>
          <w:sz w:val="28"/>
          <w:szCs w:val="28"/>
          <w:lang w:val="en-US"/>
        </w:rPr>
      </w:pPr>
    </w:p>
    <w:p w:rsidR="00022319" w:rsidRDefault="00022319" w:rsidP="00022319">
      <w:pPr>
        <w:jc w:val="right"/>
        <w:rPr>
          <w:rFonts w:ascii="Times New Roman" w:hAnsi="Times New Roman" w:cs="Times New Roman"/>
          <w:b/>
          <w:sz w:val="28"/>
          <w:szCs w:val="28"/>
          <w:lang w:val="en-US"/>
        </w:rPr>
      </w:pPr>
    </w:p>
    <w:p w:rsidR="00022319" w:rsidRPr="007F17F8" w:rsidRDefault="00022319" w:rsidP="00022319">
      <w:pPr>
        <w:jc w:val="right"/>
        <w:rPr>
          <w:rFonts w:ascii="Times New Roman" w:hAnsi="Times New Roman" w:cs="Times New Roman"/>
          <w:b/>
          <w:sz w:val="28"/>
          <w:szCs w:val="28"/>
        </w:rPr>
      </w:pPr>
      <w:r w:rsidRPr="00022319">
        <w:rPr>
          <w:rFonts w:ascii="Times New Roman" w:hAnsi="Times New Roman" w:cs="Times New Roman"/>
          <w:b/>
          <w:sz w:val="28"/>
          <w:szCs w:val="28"/>
        </w:rPr>
        <w:lastRenderedPageBreak/>
        <w:t>Таблица 6.11</w:t>
      </w:r>
    </w:p>
    <w:p w:rsidR="00022319" w:rsidRPr="00022319" w:rsidRDefault="00022319" w:rsidP="00022319">
      <w:pPr>
        <w:jc w:val="center"/>
        <w:rPr>
          <w:rFonts w:ascii="Times New Roman" w:hAnsi="Times New Roman" w:cs="Times New Roman"/>
          <w:b/>
          <w:sz w:val="28"/>
          <w:szCs w:val="28"/>
        </w:rPr>
      </w:pPr>
      <w:r w:rsidRPr="00022319">
        <w:rPr>
          <w:rFonts w:ascii="Times New Roman" w:hAnsi="Times New Roman" w:cs="Times New Roman"/>
          <w:b/>
          <w:sz w:val="28"/>
          <w:szCs w:val="28"/>
        </w:rPr>
        <w:t>Выходные данные для проверки постоянной отдачи от масштаба</w:t>
      </w:r>
    </w:p>
    <w:p w:rsidR="001E6741" w:rsidRDefault="00022319" w:rsidP="00022319">
      <w:pPr>
        <w:tabs>
          <w:tab w:val="left" w:pos="1356"/>
        </w:tabs>
        <w:rPr>
          <w:rFonts w:ascii="Times New Roman" w:hAnsi="Times New Roman" w:cs="Times New Roman"/>
          <w:sz w:val="28"/>
          <w:szCs w:val="28"/>
          <w:lang w:val="en-US"/>
        </w:rPr>
      </w:pPr>
      <w:r>
        <w:rPr>
          <w:rFonts w:ascii="Times New Roman" w:hAnsi="Times New Roman" w:cs="Times New Roman"/>
          <w:sz w:val="28"/>
          <w:szCs w:val="28"/>
        </w:rPr>
        <w:tab/>
      </w:r>
      <w:r>
        <w:rPr>
          <w:rFonts w:ascii="Times New Roman" w:hAnsi="Times New Roman" w:cs="Times New Roman"/>
          <w:noProof/>
          <w:sz w:val="28"/>
          <w:szCs w:val="28"/>
        </w:rPr>
        <w:drawing>
          <wp:inline distT="0" distB="0" distL="0" distR="0">
            <wp:extent cx="5019032" cy="1371600"/>
            <wp:effectExtent l="19050" t="0" r="0"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srcRect/>
                    <a:stretch>
                      <a:fillRect/>
                    </a:stretch>
                  </pic:blipFill>
                  <pic:spPr bwMode="auto">
                    <a:xfrm>
                      <a:off x="0" y="0"/>
                      <a:ext cx="5019032" cy="1371600"/>
                    </a:xfrm>
                    <a:prstGeom prst="rect">
                      <a:avLst/>
                    </a:prstGeom>
                    <a:noFill/>
                    <a:ln w="9525">
                      <a:noFill/>
                      <a:miter lim="800000"/>
                      <a:headEnd/>
                      <a:tailEnd/>
                    </a:ln>
                  </pic:spPr>
                </pic:pic>
              </a:graphicData>
            </a:graphic>
          </wp:inline>
        </w:drawing>
      </w:r>
    </w:p>
    <w:p w:rsidR="00022319" w:rsidRPr="00C268C4" w:rsidRDefault="00022319" w:rsidP="00022319">
      <w:pPr>
        <w:tabs>
          <w:tab w:val="left" w:pos="1356"/>
        </w:tabs>
        <w:spacing w:after="0" w:line="240" w:lineRule="auto"/>
        <w:ind w:firstLine="709"/>
        <w:jc w:val="both"/>
        <w:rPr>
          <w:rFonts w:ascii="Times New Roman" w:hAnsi="Times New Roman" w:cs="Times New Roman"/>
          <w:sz w:val="28"/>
          <w:szCs w:val="28"/>
        </w:rPr>
      </w:pPr>
      <w:r w:rsidRPr="00022319">
        <w:rPr>
          <w:rFonts w:ascii="Times New Roman" w:hAnsi="Times New Roman" w:cs="Times New Roman"/>
          <w:sz w:val="28"/>
          <w:szCs w:val="28"/>
        </w:rPr>
        <w:t xml:space="preserve">Ранее мы представили идею критического значения, которое можно вычислить с помощью функции </w:t>
      </w:r>
      <w:r w:rsidRPr="00022319">
        <w:rPr>
          <w:rFonts w:ascii="Times New Roman" w:hAnsi="Times New Roman" w:cs="Times New Roman"/>
          <w:b/>
          <w:sz w:val="28"/>
          <w:szCs w:val="28"/>
          <w:lang w:val="en-US"/>
        </w:rPr>
        <w:t>critValue</w:t>
      </w:r>
      <w:r w:rsidRPr="00022319">
        <w:rPr>
          <w:rFonts w:ascii="Times New Roman" w:hAnsi="Times New Roman" w:cs="Times New Roman"/>
          <w:sz w:val="28"/>
          <w:szCs w:val="28"/>
        </w:rPr>
        <w:t xml:space="preserve">, которая принимает на вход статистику начальной загрузки и размер теста. В нашем распоряжении также есть функция </w:t>
      </w:r>
      <w:r w:rsidRPr="00022319">
        <w:rPr>
          <w:rFonts w:ascii="Times New Roman" w:hAnsi="Times New Roman" w:cs="Times New Roman"/>
          <w:b/>
          <w:sz w:val="28"/>
          <w:szCs w:val="28"/>
          <w:lang w:val="en-US"/>
        </w:rPr>
        <w:t>typeIerror</w:t>
      </w:r>
      <w:r w:rsidRPr="00022319">
        <w:rPr>
          <w:rFonts w:ascii="Times New Roman" w:hAnsi="Times New Roman" w:cs="Times New Roman"/>
          <w:b/>
          <w:sz w:val="28"/>
          <w:szCs w:val="28"/>
        </w:rPr>
        <w:t>,</w:t>
      </w:r>
      <w:r w:rsidRPr="00022319">
        <w:rPr>
          <w:rFonts w:ascii="Times New Roman" w:hAnsi="Times New Roman" w:cs="Times New Roman"/>
          <w:sz w:val="28"/>
          <w:szCs w:val="28"/>
        </w:rPr>
        <w:t xml:space="preserve"> которая вычисляет вероятность ошибки типа </w:t>
      </w:r>
      <w:r w:rsidRPr="00022319">
        <w:rPr>
          <w:rFonts w:ascii="Times New Roman" w:hAnsi="Times New Roman" w:cs="Times New Roman"/>
          <w:sz w:val="28"/>
          <w:szCs w:val="28"/>
          <w:lang w:val="en-US"/>
        </w:rPr>
        <w:t>I</w:t>
      </w:r>
      <w:r w:rsidRPr="00022319">
        <w:rPr>
          <w:rFonts w:ascii="Times New Roman" w:hAnsi="Times New Roman" w:cs="Times New Roman"/>
          <w:sz w:val="28"/>
          <w:szCs w:val="28"/>
        </w:rPr>
        <w:t>: вероятность отклонения гипотезы, если она верна.</w:t>
      </w:r>
    </w:p>
    <w:p w:rsidR="00A870CC" w:rsidRPr="00C268C4" w:rsidRDefault="00A870CC" w:rsidP="00022319">
      <w:pPr>
        <w:tabs>
          <w:tab w:val="left" w:pos="1356"/>
        </w:tabs>
        <w:spacing w:after="0" w:line="240" w:lineRule="auto"/>
        <w:ind w:firstLine="709"/>
        <w:jc w:val="both"/>
        <w:rPr>
          <w:rFonts w:ascii="Times New Roman" w:hAnsi="Times New Roman" w:cs="Times New Roman"/>
          <w:sz w:val="28"/>
          <w:szCs w:val="28"/>
        </w:rPr>
      </w:pPr>
    </w:p>
    <w:p w:rsidR="00A870CC" w:rsidRDefault="00A870CC" w:rsidP="00A870CC">
      <w:pPr>
        <w:tabs>
          <w:tab w:val="left" w:pos="1356"/>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901565" cy="1616075"/>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srcRect/>
                    <a:stretch>
                      <a:fillRect/>
                    </a:stretch>
                  </pic:blipFill>
                  <pic:spPr bwMode="auto">
                    <a:xfrm>
                      <a:off x="0" y="0"/>
                      <a:ext cx="4901565" cy="1616075"/>
                    </a:xfrm>
                    <a:prstGeom prst="rect">
                      <a:avLst/>
                    </a:prstGeom>
                    <a:noFill/>
                    <a:ln w="9525">
                      <a:noFill/>
                      <a:miter lim="800000"/>
                      <a:headEnd/>
                      <a:tailEnd/>
                    </a:ln>
                  </pic:spPr>
                </pic:pic>
              </a:graphicData>
            </a:graphic>
          </wp:inline>
        </w:drawing>
      </w:r>
    </w:p>
    <w:p w:rsidR="00A870CC" w:rsidRPr="00A870CC" w:rsidRDefault="00A870CC" w:rsidP="00A870CC">
      <w:pPr>
        <w:jc w:val="both"/>
        <w:rPr>
          <w:rFonts w:ascii="Times New Roman" w:hAnsi="Times New Roman" w:cs="Times New Roman"/>
          <w:sz w:val="28"/>
          <w:szCs w:val="28"/>
          <w:lang w:val="en-US"/>
        </w:rPr>
      </w:pPr>
    </w:p>
    <w:p w:rsidR="00A870CC" w:rsidRPr="00A870CC" w:rsidRDefault="00A870CC" w:rsidP="00A870CC">
      <w:pPr>
        <w:tabs>
          <w:tab w:val="left" w:pos="709"/>
        </w:tabs>
        <w:jc w:val="both"/>
        <w:rPr>
          <w:rFonts w:ascii="Times New Roman" w:hAnsi="Times New Roman" w:cs="Times New Roman"/>
          <w:sz w:val="28"/>
          <w:szCs w:val="28"/>
        </w:rPr>
      </w:pPr>
      <w:r>
        <w:rPr>
          <w:rFonts w:ascii="Times New Roman" w:hAnsi="Times New Roman" w:cs="Times New Roman"/>
          <w:sz w:val="28"/>
          <w:szCs w:val="28"/>
          <w:lang w:val="en-US"/>
        </w:rPr>
        <w:tab/>
      </w:r>
      <w:r w:rsidRPr="00A870CC">
        <w:rPr>
          <w:rFonts w:ascii="Times New Roman" w:hAnsi="Times New Roman" w:cs="Times New Roman"/>
          <w:sz w:val="28"/>
          <w:szCs w:val="28"/>
        </w:rPr>
        <w:t xml:space="preserve">Обе функции являются частью пакета </w:t>
      </w:r>
      <w:r w:rsidRPr="00A870CC">
        <w:rPr>
          <w:rFonts w:ascii="Times New Roman" w:hAnsi="Times New Roman" w:cs="Times New Roman"/>
          <w:b/>
          <w:sz w:val="28"/>
          <w:szCs w:val="28"/>
          <w:lang w:val="en-US"/>
        </w:rPr>
        <w:t>Benchmarking</w:t>
      </w:r>
      <w:r w:rsidRPr="00A870CC">
        <w:rPr>
          <w:rFonts w:ascii="Times New Roman" w:hAnsi="Times New Roman" w:cs="Times New Roman"/>
          <w:b/>
          <w:sz w:val="28"/>
          <w:szCs w:val="28"/>
        </w:rPr>
        <w:t>.</w:t>
      </w:r>
      <w:r w:rsidRPr="00A870CC">
        <w:rPr>
          <w:rFonts w:ascii="Times New Roman" w:hAnsi="Times New Roman" w:cs="Times New Roman"/>
          <w:sz w:val="28"/>
          <w:szCs w:val="28"/>
        </w:rPr>
        <w:t xml:space="preserve">  Использование двух функций с данными выше дает результат</w:t>
      </w:r>
    </w:p>
    <w:p w:rsidR="00A870CC" w:rsidRPr="00A870CC" w:rsidRDefault="00A870CC" w:rsidP="00A870CC">
      <w:pPr>
        <w:tabs>
          <w:tab w:val="left" w:pos="2545"/>
        </w:tabs>
        <w:rPr>
          <w:rFonts w:ascii="Times New Roman" w:hAnsi="Times New Roman" w:cs="Times New Roman"/>
          <w:sz w:val="28"/>
          <w:szCs w:val="28"/>
        </w:rPr>
      </w:pPr>
    </w:p>
    <w:p w:rsidR="00A870CC" w:rsidRDefault="00A870CC" w:rsidP="00A870CC">
      <w:pPr>
        <w:tabs>
          <w:tab w:val="left" w:pos="2545"/>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887286" cy="1169581"/>
            <wp:effectExtent l="19050" t="0" r="8314" b="0"/>
            <wp:docPr id="1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2889494" cy="1170475"/>
                    </a:xfrm>
                    <a:prstGeom prst="rect">
                      <a:avLst/>
                    </a:prstGeom>
                    <a:noFill/>
                    <a:ln w="9525">
                      <a:noFill/>
                      <a:miter lim="800000"/>
                      <a:headEnd/>
                      <a:tailEnd/>
                    </a:ln>
                  </pic:spPr>
                </pic:pic>
              </a:graphicData>
            </a:graphic>
          </wp:inline>
        </w:drawing>
      </w:r>
    </w:p>
    <w:p w:rsidR="00A870CC" w:rsidRDefault="00A870CC" w:rsidP="00A870CC">
      <w:pPr>
        <w:rPr>
          <w:rFonts w:ascii="Times New Roman" w:hAnsi="Times New Roman" w:cs="Times New Roman"/>
          <w:sz w:val="28"/>
          <w:szCs w:val="28"/>
          <w:lang w:val="en-US"/>
        </w:rPr>
      </w:pPr>
    </w:p>
    <w:p w:rsidR="00A870CC" w:rsidRPr="00A870CC" w:rsidRDefault="00A870CC" w:rsidP="00A870CC">
      <w:pPr>
        <w:tabs>
          <w:tab w:val="left" w:pos="10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A870CC">
        <w:rPr>
          <w:rFonts w:ascii="Times New Roman" w:hAnsi="Times New Roman" w:cs="Times New Roman"/>
          <w:sz w:val="28"/>
          <w:szCs w:val="28"/>
        </w:rPr>
        <w:t xml:space="preserve">Таким образом, если оценочное значение </w:t>
      </w:r>
      <w:r w:rsidRPr="00A870CC">
        <w:rPr>
          <w:rFonts w:ascii="Times New Roman" w:hAnsi="Times New Roman" w:cs="Times New Roman"/>
          <w:sz w:val="28"/>
          <w:szCs w:val="28"/>
          <w:lang w:val="en-US"/>
        </w:rPr>
        <w:t>S</w:t>
      </w:r>
      <w:r w:rsidRPr="00A870CC">
        <w:rPr>
          <w:rFonts w:ascii="Times New Roman" w:hAnsi="Times New Roman" w:cs="Times New Roman"/>
          <w:sz w:val="28"/>
          <w:szCs w:val="28"/>
        </w:rPr>
        <w:t xml:space="preserve"> меньше критического значения </w:t>
      </w:r>
      <w:r w:rsidRPr="00A870CC">
        <w:rPr>
          <w:rFonts w:ascii="Times New Roman" w:hAnsi="Times New Roman" w:cs="Times New Roman"/>
          <w:b/>
          <w:sz w:val="28"/>
          <w:szCs w:val="28"/>
        </w:rPr>
        <w:t>0,7418619</w:t>
      </w:r>
      <w:r w:rsidRPr="00A870CC">
        <w:rPr>
          <w:rFonts w:ascii="Times New Roman" w:hAnsi="Times New Roman" w:cs="Times New Roman"/>
          <w:sz w:val="28"/>
          <w:szCs w:val="28"/>
        </w:rPr>
        <w:t xml:space="preserve">, мы отклоняем гипотезу. Соответственно, поскольку оценка </w:t>
      </w:r>
      <w:r w:rsidRPr="00A870CC">
        <w:rPr>
          <w:rFonts w:ascii="Times New Roman" w:hAnsi="Times New Roman" w:cs="Times New Roman"/>
          <w:b/>
          <w:sz w:val="28"/>
          <w:szCs w:val="28"/>
          <w:lang w:val="en-US"/>
        </w:rPr>
        <w:t>S</w:t>
      </w:r>
      <w:r w:rsidRPr="00A870CC">
        <w:rPr>
          <w:rFonts w:ascii="Times New Roman" w:hAnsi="Times New Roman" w:cs="Times New Roman"/>
          <w:sz w:val="28"/>
          <w:szCs w:val="28"/>
        </w:rPr>
        <w:t xml:space="preserve">, </w:t>
      </w:r>
      <w:r w:rsidRPr="00A870CC">
        <w:rPr>
          <w:rFonts w:ascii="Times New Roman" w:hAnsi="Times New Roman" w:cs="Times New Roman"/>
          <w:sz w:val="28"/>
          <w:szCs w:val="28"/>
          <w:lang w:val="en-US"/>
        </w:rPr>
        <w:t>shat</w:t>
      </w:r>
      <w:r w:rsidRPr="00A870CC">
        <w:rPr>
          <w:rFonts w:ascii="Times New Roman" w:hAnsi="Times New Roman" w:cs="Times New Roman"/>
          <w:sz w:val="28"/>
          <w:szCs w:val="28"/>
        </w:rPr>
        <w:t xml:space="preserve">, равна </w:t>
      </w:r>
      <w:r w:rsidRPr="00A870CC">
        <w:rPr>
          <w:rFonts w:ascii="Times New Roman" w:hAnsi="Times New Roman" w:cs="Times New Roman"/>
          <w:b/>
          <w:sz w:val="28"/>
          <w:szCs w:val="28"/>
        </w:rPr>
        <w:t>0,802945</w:t>
      </w:r>
      <w:r w:rsidRPr="00A870CC">
        <w:rPr>
          <w:rFonts w:ascii="Times New Roman" w:hAnsi="Times New Roman" w:cs="Times New Roman"/>
          <w:sz w:val="28"/>
          <w:szCs w:val="28"/>
        </w:rPr>
        <w:t xml:space="preserve">, мы не отвергаем эту гипотезу. </w:t>
      </w:r>
    </w:p>
    <w:p w:rsidR="00A870CC" w:rsidRPr="00C268C4" w:rsidRDefault="00A870CC" w:rsidP="00A870CC">
      <w:pPr>
        <w:tabs>
          <w:tab w:val="left" w:pos="1055"/>
        </w:tabs>
        <w:spacing w:after="0" w:line="240" w:lineRule="auto"/>
        <w:jc w:val="both"/>
        <w:rPr>
          <w:rFonts w:ascii="Times New Roman" w:hAnsi="Times New Roman" w:cs="Times New Roman"/>
          <w:sz w:val="28"/>
          <w:szCs w:val="28"/>
        </w:rPr>
      </w:pPr>
      <w:r w:rsidRPr="00A870CC">
        <w:rPr>
          <w:rFonts w:ascii="Times New Roman" w:hAnsi="Times New Roman" w:cs="Times New Roman"/>
          <w:sz w:val="28"/>
          <w:szCs w:val="28"/>
        </w:rPr>
        <w:lastRenderedPageBreak/>
        <w:t xml:space="preserve">Результаты, полученные с использованием </w:t>
      </w:r>
      <w:r w:rsidRPr="00A870CC">
        <w:rPr>
          <w:rFonts w:ascii="Times New Roman" w:hAnsi="Times New Roman" w:cs="Times New Roman"/>
          <w:b/>
          <w:sz w:val="28"/>
          <w:szCs w:val="28"/>
          <w:lang w:val="en-US"/>
        </w:rPr>
        <w:t>typeIerro</w:t>
      </w:r>
      <w:r w:rsidRPr="00A870CC">
        <w:rPr>
          <w:rFonts w:ascii="Times New Roman" w:hAnsi="Times New Roman" w:cs="Times New Roman"/>
          <w:b/>
          <w:sz w:val="28"/>
          <w:szCs w:val="28"/>
        </w:rPr>
        <w:t>,</w:t>
      </w:r>
      <w:r w:rsidRPr="00A870CC">
        <w:rPr>
          <w:rFonts w:ascii="Times New Roman" w:hAnsi="Times New Roman" w:cs="Times New Roman"/>
          <w:sz w:val="28"/>
          <w:szCs w:val="28"/>
        </w:rPr>
        <w:t xml:space="preserve"> показывают, что существует вероятность </w:t>
      </w:r>
      <w:r w:rsidRPr="00A870CC">
        <w:rPr>
          <w:rFonts w:ascii="Times New Roman" w:hAnsi="Times New Roman" w:cs="Times New Roman"/>
          <w:b/>
          <w:sz w:val="28"/>
          <w:szCs w:val="28"/>
        </w:rPr>
        <w:t>0,3337649</w:t>
      </w:r>
      <w:r w:rsidRPr="00A870CC">
        <w:rPr>
          <w:rFonts w:ascii="Times New Roman" w:hAnsi="Times New Roman" w:cs="Times New Roman"/>
          <w:sz w:val="28"/>
          <w:szCs w:val="28"/>
        </w:rPr>
        <w:t xml:space="preserve"> того, что кто-то получит более низкую оценку </w:t>
      </w:r>
      <w:r w:rsidRPr="00A870CC">
        <w:rPr>
          <w:rFonts w:ascii="Times New Roman" w:hAnsi="Times New Roman" w:cs="Times New Roman"/>
          <w:b/>
          <w:sz w:val="28"/>
          <w:szCs w:val="28"/>
          <w:lang w:val="en-US"/>
        </w:rPr>
        <w:t>S</w:t>
      </w:r>
      <w:r w:rsidRPr="00A870CC">
        <w:rPr>
          <w:rFonts w:ascii="Times New Roman" w:hAnsi="Times New Roman" w:cs="Times New Roman"/>
          <w:sz w:val="28"/>
          <w:szCs w:val="28"/>
        </w:rPr>
        <w:t>, чем полученная нами, или, другими словами, мы сделаем ошибку, если отвергнем гипотезу на основании нашей оценки.</w:t>
      </w:r>
    </w:p>
    <w:p w:rsidR="007A7052" w:rsidRPr="00C268C4" w:rsidRDefault="007A7052" w:rsidP="00A870CC">
      <w:pPr>
        <w:tabs>
          <w:tab w:val="left" w:pos="1055"/>
        </w:tabs>
        <w:spacing w:after="0" w:line="240" w:lineRule="auto"/>
        <w:jc w:val="both"/>
        <w:rPr>
          <w:rFonts w:ascii="Times New Roman" w:hAnsi="Times New Roman" w:cs="Times New Roman"/>
          <w:sz w:val="28"/>
          <w:szCs w:val="28"/>
        </w:rPr>
      </w:pPr>
    </w:p>
    <w:p w:rsidR="007A7052" w:rsidRPr="00C268C4" w:rsidRDefault="007A7052" w:rsidP="007A7052">
      <w:pPr>
        <w:tabs>
          <w:tab w:val="left" w:pos="1055"/>
        </w:tabs>
        <w:spacing w:after="0" w:line="240" w:lineRule="auto"/>
        <w:jc w:val="center"/>
        <w:rPr>
          <w:rFonts w:ascii="Times New Roman" w:hAnsi="Times New Roman" w:cs="Times New Roman"/>
          <w:b/>
          <w:sz w:val="28"/>
          <w:szCs w:val="28"/>
        </w:rPr>
      </w:pPr>
      <w:r w:rsidRPr="007A7052">
        <w:rPr>
          <w:rFonts w:ascii="Times New Roman" w:hAnsi="Times New Roman" w:cs="Times New Roman"/>
          <w:b/>
          <w:sz w:val="28"/>
          <w:szCs w:val="28"/>
        </w:rPr>
        <w:t>6.9 Резюме</w:t>
      </w:r>
    </w:p>
    <w:p w:rsidR="007A7052" w:rsidRPr="00C268C4" w:rsidRDefault="007A7052" w:rsidP="007A7052">
      <w:pPr>
        <w:tabs>
          <w:tab w:val="left" w:pos="1055"/>
        </w:tabs>
        <w:spacing w:after="0" w:line="240" w:lineRule="auto"/>
        <w:jc w:val="center"/>
        <w:rPr>
          <w:rFonts w:ascii="Times New Roman" w:hAnsi="Times New Roman" w:cs="Times New Roman"/>
          <w:b/>
          <w:sz w:val="28"/>
          <w:szCs w:val="28"/>
        </w:rPr>
      </w:pPr>
    </w:p>
    <w:p w:rsidR="007A7052" w:rsidRPr="00C268C4" w:rsidRDefault="007A7052" w:rsidP="007A7052">
      <w:pPr>
        <w:tabs>
          <w:tab w:val="left" w:pos="1055"/>
        </w:tabs>
        <w:spacing w:after="0" w:line="240" w:lineRule="auto"/>
        <w:ind w:firstLine="709"/>
        <w:jc w:val="both"/>
        <w:rPr>
          <w:rFonts w:ascii="Times New Roman" w:hAnsi="Times New Roman" w:cs="Times New Roman"/>
          <w:sz w:val="28"/>
          <w:szCs w:val="28"/>
        </w:rPr>
      </w:pPr>
      <w:r w:rsidRPr="007A7052">
        <w:rPr>
          <w:rFonts w:ascii="Times New Roman" w:hAnsi="Times New Roman" w:cs="Times New Roman"/>
          <w:sz w:val="28"/>
          <w:szCs w:val="28"/>
          <w:lang w:val="en-US"/>
        </w:rPr>
        <w:t>DEA</w:t>
      </w:r>
      <w:r w:rsidRPr="007A7052">
        <w:rPr>
          <w:rFonts w:ascii="Times New Roman" w:hAnsi="Times New Roman" w:cs="Times New Roman"/>
          <w:sz w:val="28"/>
          <w:szCs w:val="28"/>
        </w:rPr>
        <w:t xml:space="preserve"> берет свое начало в исследованиях операций и наук</w:t>
      </w:r>
      <w:r>
        <w:rPr>
          <w:rFonts w:ascii="Times New Roman" w:hAnsi="Times New Roman" w:cs="Times New Roman"/>
          <w:sz w:val="28"/>
          <w:szCs w:val="28"/>
        </w:rPr>
        <w:t>е об управлении, и это означает</w:t>
      </w:r>
      <w:r w:rsidRPr="007A7052">
        <w:rPr>
          <w:rFonts w:ascii="Times New Roman" w:hAnsi="Times New Roman" w:cs="Times New Roman"/>
          <w:sz w:val="28"/>
          <w:szCs w:val="28"/>
        </w:rPr>
        <w:t xml:space="preserve">, что оценка моделей </w:t>
      </w:r>
      <w:r w:rsidRPr="007A7052">
        <w:rPr>
          <w:rFonts w:ascii="Times New Roman" w:hAnsi="Times New Roman" w:cs="Times New Roman"/>
          <w:sz w:val="28"/>
          <w:szCs w:val="28"/>
          <w:lang w:val="en-US"/>
        </w:rPr>
        <w:t>DEA</w:t>
      </w:r>
      <w:r w:rsidRPr="007A7052">
        <w:rPr>
          <w:rFonts w:ascii="Times New Roman" w:hAnsi="Times New Roman" w:cs="Times New Roman"/>
          <w:sz w:val="28"/>
          <w:szCs w:val="28"/>
        </w:rPr>
        <w:t xml:space="preserve"> не является чисто статистической задачей. Действительно, исторически сложилось так, что использование традиционных статистические тесты не особо выделялись. Однако за последние 15 лет в этом отношении был достигнут значительный прогресс, и в этой главе мы представили некоторые важные статьи.</w:t>
      </w:r>
    </w:p>
    <w:p w:rsidR="007A7052" w:rsidRPr="00931F1A" w:rsidRDefault="007A7052" w:rsidP="007A7052">
      <w:pPr>
        <w:tabs>
          <w:tab w:val="left" w:pos="1055"/>
        </w:tabs>
        <w:spacing w:after="0" w:line="240" w:lineRule="auto"/>
        <w:ind w:firstLine="709"/>
        <w:jc w:val="both"/>
        <w:rPr>
          <w:rFonts w:ascii="Times New Roman" w:hAnsi="Times New Roman" w:cs="Times New Roman"/>
          <w:sz w:val="28"/>
          <w:szCs w:val="28"/>
        </w:rPr>
      </w:pPr>
      <w:r w:rsidRPr="007A7052">
        <w:rPr>
          <w:rFonts w:ascii="Times New Roman" w:hAnsi="Times New Roman" w:cs="Times New Roman"/>
          <w:sz w:val="28"/>
          <w:szCs w:val="28"/>
        </w:rPr>
        <w:t>Одна из возможностей - использовать общие непараметрические тесты, то есть тесты, используемые, когда базовое распределение неизвестно, например тесты Колмогорова – Смирнова и тесты Краскала – Уоллиса.  Такие тесты можно использовать для оценки ряда различных предположений и гипотез, но, как всегда, они могут иметь ограниченную силу.</w:t>
      </w:r>
    </w:p>
    <w:p w:rsidR="00931F1A" w:rsidRPr="004F607D" w:rsidRDefault="00931F1A" w:rsidP="00931F1A">
      <w:pPr>
        <w:tabs>
          <w:tab w:val="left" w:pos="1055"/>
        </w:tabs>
        <w:spacing w:after="0" w:line="240" w:lineRule="auto"/>
        <w:ind w:firstLine="709"/>
        <w:jc w:val="both"/>
        <w:rPr>
          <w:rFonts w:ascii="Times New Roman" w:hAnsi="Times New Roman" w:cs="Times New Roman"/>
          <w:sz w:val="28"/>
          <w:szCs w:val="28"/>
        </w:rPr>
      </w:pPr>
      <w:r w:rsidRPr="00931F1A">
        <w:rPr>
          <w:rFonts w:ascii="Times New Roman" w:hAnsi="Times New Roman" w:cs="Times New Roman"/>
          <w:sz w:val="28"/>
          <w:szCs w:val="28"/>
        </w:rPr>
        <w:t>Другая возможность - полагаться на параметрические тесты. Если мы сможем сделать разумные предположения относительно основного распределения неэффективности и шума в данных, возможна серия тестов. Мы обсудили тесты для групповых различий и тесты для модельных предположений. Чтобы обосновать предположения о распределении в параметрическом подходе, мы можем полагаться на асимптотическую теорию, то есть теоретические свойства, которые могут быть установлены только для больших выборок. Исследования моделирования, основанные на выборках среднего размера, показывают, что такие предположения вполне могут быть оправданы во многих приложениях.</w:t>
      </w:r>
    </w:p>
    <w:p w:rsidR="004F607D" w:rsidRPr="004F607D" w:rsidRDefault="004F607D" w:rsidP="004F607D">
      <w:pPr>
        <w:tabs>
          <w:tab w:val="left" w:pos="1055"/>
        </w:tabs>
        <w:spacing w:after="0" w:line="240" w:lineRule="auto"/>
        <w:ind w:firstLine="709"/>
        <w:jc w:val="both"/>
        <w:rPr>
          <w:rFonts w:ascii="Times New Roman" w:hAnsi="Times New Roman" w:cs="Times New Roman"/>
          <w:sz w:val="28"/>
          <w:szCs w:val="28"/>
        </w:rPr>
      </w:pPr>
      <w:r w:rsidRPr="004F607D">
        <w:rPr>
          <w:rFonts w:ascii="Times New Roman" w:hAnsi="Times New Roman" w:cs="Times New Roman"/>
          <w:sz w:val="28"/>
          <w:szCs w:val="28"/>
        </w:rPr>
        <w:t xml:space="preserve">Третий подход, который стал особенно популярным при разработке эффективных компьютерных программ, - это использование начальной загрузки. </w:t>
      </w:r>
    </w:p>
    <w:p w:rsidR="004F607D" w:rsidRPr="00C268C4" w:rsidRDefault="004F607D" w:rsidP="004F607D">
      <w:pPr>
        <w:tabs>
          <w:tab w:val="left" w:pos="1055"/>
        </w:tabs>
        <w:spacing w:after="0" w:line="240" w:lineRule="auto"/>
        <w:ind w:firstLine="709"/>
        <w:jc w:val="both"/>
        <w:rPr>
          <w:rFonts w:ascii="Times New Roman" w:hAnsi="Times New Roman" w:cs="Times New Roman"/>
          <w:b/>
          <w:sz w:val="28"/>
          <w:szCs w:val="28"/>
        </w:rPr>
      </w:pPr>
      <w:r w:rsidRPr="004F607D">
        <w:rPr>
          <w:rFonts w:ascii="Times New Roman" w:hAnsi="Times New Roman" w:cs="Times New Roman"/>
          <w:sz w:val="28"/>
          <w:szCs w:val="28"/>
        </w:rPr>
        <w:t xml:space="preserve">Самозагрузка - это компьютерный метод, который может ответить на многие статистические вопросы. Подход воспроизводит неопределенность выборки путем создания повторяющихся выборок из исходной выборки. Мы потратили большую часть этой главы на рассмотрение логического вывода на основе начальной загрузки в моделях </w:t>
      </w:r>
      <w:r w:rsidRPr="004F607D">
        <w:rPr>
          <w:rFonts w:ascii="Times New Roman" w:hAnsi="Times New Roman" w:cs="Times New Roman"/>
          <w:b/>
          <w:sz w:val="28"/>
          <w:szCs w:val="28"/>
        </w:rPr>
        <w:t>DEA.</w:t>
      </w:r>
      <w:r w:rsidRPr="004F607D">
        <w:rPr>
          <w:rFonts w:ascii="Times New Roman" w:hAnsi="Times New Roman" w:cs="Times New Roman"/>
          <w:sz w:val="28"/>
          <w:szCs w:val="28"/>
        </w:rPr>
        <w:t xml:space="preserve"> В частности, мы показали, как для внесения поправок на смещение и построения доверительных интервалов с поправкой на смещение  для отдельных значений эффективности.  Одним из преимуществ R является то, что эффективные методы начальной загрузки для моделей DEA стали легко доступными, не в последнюю очередь через пакет </w:t>
      </w:r>
      <w:r w:rsidRPr="004F607D">
        <w:rPr>
          <w:rFonts w:ascii="Times New Roman" w:hAnsi="Times New Roman" w:cs="Times New Roman"/>
          <w:b/>
          <w:sz w:val="28"/>
          <w:szCs w:val="28"/>
        </w:rPr>
        <w:t>FEAR.</w:t>
      </w:r>
    </w:p>
    <w:p w:rsidR="003D6BB1" w:rsidRPr="00C268C4" w:rsidRDefault="003D6BB1" w:rsidP="003D6BB1">
      <w:pPr>
        <w:tabs>
          <w:tab w:val="left" w:pos="1055"/>
        </w:tabs>
        <w:spacing w:after="0" w:line="240" w:lineRule="auto"/>
        <w:ind w:firstLine="709"/>
        <w:jc w:val="both"/>
        <w:rPr>
          <w:rFonts w:ascii="Times New Roman" w:hAnsi="Times New Roman" w:cs="Times New Roman"/>
          <w:sz w:val="28"/>
          <w:szCs w:val="28"/>
        </w:rPr>
      </w:pPr>
      <w:r w:rsidRPr="003D6BB1">
        <w:rPr>
          <w:rFonts w:ascii="Times New Roman" w:hAnsi="Times New Roman" w:cs="Times New Roman"/>
          <w:sz w:val="28"/>
          <w:szCs w:val="28"/>
        </w:rPr>
        <w:t xml:space="preserve">В приложении мы обсуждаем использование статистических методов на втором этапе анализа, т.е. анализы, выполняемые после разработки модели </w:t>
      </w:r>
      <w:r w:rsidRPr="003D6BB1">
        <w:rPr>
          <w:rFonts w:ascii="Times New Roman" w:hAnsi="Times New Roman" w:cs="Times New Roman"/>
          <w:sz w:val="28"/>
          <w:szCs w:val="28"/>
        </w:rPr>
        <w:lastRenderedPageBreak/>
        <w:t xml:space="preserve">сравнительного анализа, для проверки модели и изучения возможных причин различий в эффективности.  </w:t>
      </w:r>
    </w:p>
    <w:p w:rsidR="003D6BB1" w:rsidRPr="00C268C4" w:rsidRDefault="003D6BB1" w:rsidP="003D6BB1">
      <w:pPr>
        <w:tabs>
          <w:tab w:val="left" w:pos="1055"/>
        </w:tabs>
        <w:spacing w:after="0" w:line="240" w:lineRule="auto"/>
        <w:ind w:firstLine="709"/>
        <w:jc w:val="both"/>
        <w:rPr>
          <w:rFonts w:ascii="Times New Roman" w:hAnsi="Times New Roman" w:cs="Times New Roman"/>
          <w:sz w:val="28"/>
          <w:szCs w:val="28"/>
        </w:rPr>
      </w:pPr>
      <w:r w:rsidRPr="003D6BB1">
        <w:rPr>
          <w:rFonts w:ascii="Times New Roman" w:hAnsi="Times New Roman" w:cs="Times New Roman"/>
          <w:sz w:val="28"/>
          <w:szCs w:val="28"/>
        </w:rPr>
        <w:t xml:space="preserve">Обычным подходом в таких исследованиях является </w:t>
      </w:r>
      <w:r w:rsidRPr="003D6BB1">
        <w:rPr>
          <w:rFonts w:ascii="Times New Roman" w:hAnsi="Times New Roman" w:cs="Times New Roman"/>
          <w:b/>
          <w:sz w:val="28"/>
          <w:szCs w:val="28"/>
        </w:rPr>
        <w:t>регрессия тобита</w:t>
      </w:r>
      <w:r w:rsidRPr="003D6BB1">
        <w:rPr>
          <w:rFonts w:ascii="Times New Roman" w:hAnsi="Times New Roman" w:cs="Times New Roman"/>
          <w:sz w:val="28"/>
          <w:szCs w:val="28"/>
        </w:rPr>
        <w:t>, и мы обсуждаем, как выполнять и интерпретировать такие анализ.</w:t>
      </w:r>
    </w:p>
    <w:p w:rsidR="003D6BB1" w:rsidRPr="00C268C4" w:rsidRDefault="003D6BB1" w:rsidP="003D6BB1">
      <w:pPr>
        <w:tabs>
          <w:tab w:val="left" w:pos="1055"/>
        </w:tabs>
        <w:spacing w:after="0" w:line="240" w:lineRule="auto"/>
        <w:ind w:firstLine="709"/>
        <w:jc w:val="both"/>
        <w:rPr>
          <w:rFonts w:ascii="Times New Roman" w:hAnsi="Times New Roman" w:cs="Times New Roman"/>
          <w:sz w:val="28"/>
          <w:szCs w:val="28"/>
        </w:rPr>
      </w:pPr>
    </w:p>
    <w:p w:rsidR="003D6BB1" w:rsidRPr="00C268C4" w:rsidRDefault="003D6BB1" w:rsidP="003D6BB1">
      <w:pPr>
        <w:tabs>
          <w:tab w:val="left" w:pos="1055"/>
        </w:tabs>
        <w:spacing w:after="0" w:line="240" w:lineRule="auto"/>
        <w:ind w:firstLine="709"/>
        <w:jc w:val="center"/>
        <w:rPr>
          <w:rFonts w:ascii="Times New Roman" w:hAnsi="Times New Roman" w:cs="Times New Roman"/>
          <w:b/>
          <w:sz w:val="28"/>
          <w:szCs w:val="28"/>
        </w:rPr>
      </w:pPr>
      <w:r w:rsidRPr="003D6BB1">
        <w:rPr>
          <w:rFonts w:ascii="Times New Roman" w:hAnsi="Times New Roman" w:cs="Times New Roman"/>
          <w:b/>
          <w:sz w:val="28"/>
          <w:szCs w:val="28"/>
        </w:rPr>
        <w:t>6.11 Приложение: анализ второго этапа</w:t>
      </w:r>
    </w:p>
    <w:p w:rsidR="003D6BB1" w:rsidRPr="00C268C4" w:rsidRDefault="003D6BB1" w:rsidP="003D6BB1">
      <w:pPr>
        <w:tabs>
          <w:tab w:val="left" w:pos="1055"/>
        </w:tabs>
        <w:spacing w:after="0" w:line="240" w:lineRule="auto"/>
        <w:ind w:firstLine="709"/>
        <w:jc w:val="center"/>
        <w:rPr>
          <w:rFonts w:ascii="Times New Roman" w:hAnsi="Times New Roman" w:cs="Times New Roman"/>
          <w:b/>
          <w:sz w:val="28"/>
          <w:szCs w:val="28"/>
        </w:rPr>
      </w:pPr>
    </w:p>
    <w:p w:rsidR="003D6BB1" w:rsidRPr="003D6BB1" w:rsidRDefault="003D6BB1" w:rsidP="003D6BB1">
      <w:pPr>
        <w:tabs>
          <w:tab w:val="left" w:pos="1055"/>
        </w:tabs>
        <w:spacing w:after="0" w:line="240" w:lineRule="auto"/>
        <w:ind w:firstLine="709"/>
        <w:jc w:val="both"/>
        <w:rPr>
          <w:rFonts w:ascii="Times New Roman" w:hAnsi="Times New Roman" w:cs="Times New Roman"/>
          <w:sz w:val="28"/>
          <w:szCs w:val="28"/>
        </w:rPr>
      </w:pPr>
      <w:r w:rsidRPr="003D6BB1">
        <w:rPr>
          <w:rFonts w:ascii="Times New Roman" w:hAnsi="Times New Roman" w:cs="Times New Roman"/>
          <w:sz w:val="28"/>
          <w:szCs w:val="28"/>
        </w:rPr>
        <w:t>Когда мы оцениваем эффективность фирм в отрасли, мы часто  заинтересованы в понимании того, почему одни фирмы более эффективны, чем другие. Связана ли их эффективность с размером фирмы, возрастом генерального директора, долей высокообразованных сотрудников в фирме, использованием ИКТ, деловой средой в различных регионах и другими факторами?</w:t>
      </w:r>
    </w:p>
    <w:p w:rsidR="003D6BB1" w:rsidRPr="001A62E9" w:rsidRDefault="003D6BB1" w:rsidP="003D6BB1">
      <w:pPr>
        <w:tabs>
          <w:tab w:val="left" w:pos="1055"/>
        </w:tabs>
        <w:spacing w:after="0" w:line="240" w:lineRule="auto"/>
        <w:ind w:firstLine="709"/>
        <w:jc w:val="both"/>
        <w:rPr>
          <w:rFonts w:ascii="Times New Roman" w:hAnsi="Times New Roman" w:cs="Times New Roman"/>
          <w:sz w:val="28"/>
          <w:szCs w:val="28"/>
        </w:rPr>
      </w:pPr>
      <w:r w:rsidRPr="003D6BB1">
        <w:rPr>
          <w:rFonts w:ascii="Times New Roman" w:hAnsi="Times New Roman" w:cs="Times New Roman"/>
          <w:sz w:val="28"/>
          <w:szCs w:val="28"/>
        </w:rPr>
        <w:t>Мы также можем задаться вопросом, действительно ли вариации оценочной эффективности отражают вариации  производительности или мы могли упустить важные входные или выходные данные (т.е. мы могли бы быть заинтересованы в проверке модели). Должны ли мы включить показатель качества почвы в модель земледелия, показатель социально-экономического статуса модели, исследующей учащихся в школе, или показатель качества в модель больницы?</w:t>
      </w:r>
    </w:p>
    <w:p w:rsidR="001A62E9" w:rsidRDefault="001A62E9" w:rsidP="001A62E9">
      <w:pPr>
        <w:tabs>
          <w:tab w:val="left" w:pos="1055"/>
        </w:tabs>
        <w:spacing w:after="0" w:line="240" w:lineRule="auto"/>
        <w:ind w:firstLine="709"/>
        <w:jc w:val="both"/>
        <w:rPr>
          <w:rFonts w:ascii="Times New Roman" w:hAnsi="Times New Roman" w:cs="Times New Roman"/>
          <w:sz w:val="28"/>
          <w:szCs w:val="28"/>
        </w:rPr>
      </w:pPr>
      <w:r w:rsidRPr="001A62E9">
        <w:rPr>
          <w:rFonts w:ascii="Times New Roman" w:hAnsi="Times New Roman" w:cs="Times New Roman"/>
          <w:sz w:val="28"/>
          <w:szCs w:val="28"/>
        </w:rPr>
        <w:t xml:space="preserve">При разработке модели сравнительного анализа для регулирования немецких DSO </w:t>
      </w:r>
      <w:r w:rsidRPr="001A62E9">
        <w:rPr>
          <w:rFonts w:ascii="Times New Roman" w:hAnsi="Times New Roman" w:cs="Times New Roman"/>
          <w:b/>
          <w:sz w:val="28"/>
          <w:szCs w:val="28"/>
        </w:rPr>
        <w:t>см. разд. 10.3</w:t>
      </w:r>
      <w:r w:rsidRPr="001A62E9">
        <w:rPr>
          <w:rFonts w:ascii="Times New Roman" w:hAnsi="Times New Roman" w:cs="Times New Roman"/>
          <w:sz w:val="28"/>
          <w:szCs w:val="28"/>
        </w:rPr>
        <w:t>,</w:t>
      </w:r>
      <w:r w:rsidRPr="001A62E9">
        <w:t xml:space="preserve"> </w:t>
      </w:r>
      <w:r w:rsidRPr="001A62E9">
        <w:rPr>
          <w:rFonts w:ascii="Times New Roman" w:hAnsi="Times New Roman" w:cs="Times New Roman"/>
          <w:sz w:val="28"/>
          <w:szCs w:val="28"/>
        </w:rPr>
        <w:t>мы, например, сделали окончательную оценку нескольких сотен пропущенных переменных-кандидатов</w:t>
      </w:r>
      <w:r>
        <w:rPr>
          <w:rFonts w:ascii="Times New Roman" w:hAnsi="Times New Roman" w:cs="Times New Roman"/>
          <w:sz w:val="28"/>
          <w:szCs w:val="28"/>
        </w:rPr>
        <w:t>.</w:t>
      </w:r>
    </w:p>
    <w:p w:rsidR="001A62E9" w:rsidRDefault="001A62E9" w:rsidP="001A62E9">
      <w:pPr>
        <w:tabs>
          <w:tab w:val="left" w:pos="1055"/>
        </w:tabs>
        <w:spacing w:after="0" w:line="240" w:lineRule="auto"/>
        <w:ind w:firstLine="709"/>
        <w:jc w:val="both"/>
        <w:rPr>
          <w:rFonts w:ascii="Times New Roman" w:hAnsi="Times New Roman" w:cs="Times New Roman"/>
          <w:sz w:val="28"/>
          <w:szCs w:val="28"/>
        </w:rPr>
      </w:pPr>
      <w:r w:rsidRPr="001A62E9">
        <w:rPr>
          <w:rFonts w:ascii="Times New Roman" w:hAnsi="Times New Roman" w:cs="Times New Roman"/>
          <w:sz w:val="28"/>
          <w:szCs w:val="28"/>
        </w:rPr>
        <w:t>Обе цели часто достигаются с использованием того, что обычно называется анализом второго этапа, то есть анализом пост-эффективности, который направлен на объяснение вариаций и проверку модели. В этом приложении мы обсуждаем использование статистических методов во втором этапе анализа. Актуальность таких анализов и соответствующих методов не ограничивается исследованиями DEA. Другие результаты передовой практики можно проанализировать с помощью тех же методов.</w:t>
      </w:r>
    </w:p>
    <w:p w:rsidR="00671928" w:rsidRDefault="00671928" w:rsidP="00671928">
      <w:pPr>
        <w:tabs>
          <w:tab w:val="left" w:pos="1055"/>
        </w:tabs>
        <w:spacing w:after="0" w:line="240" w:lineRule="auto"/>
        <w:ind w:firstLine="709"/>
        <w:jc w:val="both"/>
        <w:rPr>
          <w:rFonts w:ascii="Times New Roman" w:hAnsi="Times New Roman" w:cs="Times New Roman"/>
          <w:sz w:val="28"/>
          <w:szCs w:val="28"/>
        </w:rPr>
      </w:pPr>
      <w:r w:rsidRPr="00671928">
        <w:rPr>
          <w:rFonts w:ascii="Times New Roman" w:hAnsi="Times New Roman" w:cs="Times New Roman"/>
          <w:sz w:val="28"/>
          <w:szCs w:val="28"/>
        </w:rPr>
        <w:t>Чтобы выяснить, могут ли категориальные переменные, такие как высокий / низкий, восток / запад и низкий / средний / высокий, объяснить некоторые вариации, мы можем использовать ряд непараметрических тестов: например, критерий суммы рангов Манна-Уитни-Уилкоксона.</w:t>
      </w:r>
      <w:r>
        <w:rPr>
          <w:rFonts w:ascii="Times New Roman" w:hAnsi="Times New Roman" w:cs="Times New Roman"/>
          <w:sz w:val="28"/>
          <w:szCs w:val="28"/>
        </w:rPr>
        <w:t xml:space="preserve"> </w:t>
      </w:r>
      <w:r w:rsidRPr="00671928">
        <w:rPr>
          <w:rFonts w:ascii="Times New Roman" w:hAnsi="Times New Roman" w:cs="Times New Roman"/>
          <w:sz w:val="28"/>
          <w:szCs w:val="28"/>
        </w:rPr>
        <w:t xml:space="preserve">Это непараметрический тест, используемый для оценки того, имеют ли две независимые выборки наблюдений одинаковые большие значения. Этот процесс в значительной степени эквивалентен выполнению обычного параметрического двухвыборочного t-теста для данных после ранжирования объединенной выборки. Мы также можем использовать другие непараметрические тесты, такие как тесты Колмогорова-Смирнова и Тесты Краскела-Уоллиса, как показано </w:t>
      </w:r>
      <w:r w:rsidRPr="00671928">
        <w:rPr>
          <w:rFonts w:ascii="Times New Roman" w:hAnsi="Times New Roman" w:cs="Times New Roman"/>
          <w:b/>
          <w:sz w:val="28"/>
          <w:szCs w:val="28"/>
        </w:rPr>
        <w:t>в разд. 6.2.1.</w:t>
      </w:r>
      <w:r w:rsidRPr="00671928">
        <w:rPr>
          <w:rFonts w:ascii="Times New Roman" w:hAnsi="Times New Roman" w:cs="Times New Roman"/>
          <w:sz w:val="28"/>
          <w:szCs w:val="28"/>
        </w:rPr>
        <w:t xml:space="preserve"> Все тесты можно легко провести </w:t>
      </w:r>
      <w:r w:rsidRPr="00911594">
        <w:rPr>
          <w:rFonts w:ascii="Times New Roman" w:hAnsi="Times New Roman" w:cs="Times New Roman"/>
          <w:b/>
          <w:sz w:val="28"/>
          <w:szCs w:val="28"/>
        </w:rPr>
        <w:t>в R.</w:t>
      </w:r>
    </w:p>
    <w:p w:rsidR="00911594" w:rsidRPr="00911594" w:rsidRDefault="00911594" w:rsidP="00911594">
      <w:pPr>
        <w:tabs>
          <w:tab w:val="left" w:pos="1055"/>
        </w:tabs>
        <w:spacing w:after="0" w:line="240" w:lineRule="auto"/>
        <w:ind w:firstLine="709"/>
        <w:jc w:val="both"/>
        <w:rPr>
          <w:rFonts w:ascii="Times New Roman" w:hAnsi="Times New Roman" w:cs="Times New Roman"/>
          <w:sz w:val="28"/>
          <w:szCs w:val="28"/>
        </w:rPr>
      </w:pPr>
      <w:r w:rsidRPr="00911594">
        <w:rPr>
          <w:rFonts w:ascii="Times New Roman" w:hAnsi="Times New Roman" w:cs="Times New Roman"/>
          <w:sz w:val="28"/>
          <w:szCs w:val="28"/>
        </w:rPr>
        <w:lastRenderedPageBreak/>
        <w:t xml:space="preserve">Наиболее распространенный подход, используемый для исследования того, может ли набор продолжающихся переменных объяснять различия в эффективности, - это проведение </w:t>
      </w:r>
      <w:r w:rsidRPr="00911594">
        <w:rPr>
          <w:rFonts w:ascii="Times New Roman" w:hAnsi="Times New Roman" w:cs="Times New Roman"/>
          <w:b/>
          <w:sz w:val="28"/>
          <w:szCs w:val="28"/>
        </w:rPr>
        <w:t>тобит-регрессии</w:t>
      </w:r>
      <w:r w:rsidRPr="00911594">
        <w:rPr>
          <w:rFonts w:ascii="Times New Roman" w:hAnsi="Times New Roman" w:cs="Times New Roman"/>
          <w:sz w:val="28"/>
          <w:szCs w:val="28"/>
        </w:rPr>
        <w:t xml:space="preserve">. </w:t>
      </w:r>
    </w:p>
    <w:p w:rsidR="00911594" w:rsidRDefault="00911594" w:rsidP="00911594">
      <w:pPr>
        <w:tabs>
          <w:tab w:val="left" w:pos="1055"/>
        </w:tabs>
        <w:spacing w:after="0" w:line="240" w:lineRule="auto"/>
        <w:ind w:firstLine="709"/>
        <w:jc w:val="both"/>
        <w:rPr>
          <w:rFonts w:ascii="Times New Roman" w:hAnsi="Times New Roman" w:cs="Times New Roman"/>
          <w:sz w:val="28"/>
          <w:szCs w:val="28"/>
        </w:rPr>
      </w:pPr>
      <w:r w:rsidRPr="00911594">
        <w:rPr>
          <w:rFonts w:ascii="Times New Roman" w:hAnsi="Times New Roman" w:cs="Times New Roman"/>
          <w:b/>
          <w:sz w:val="28"/>
          <w:szCs w:val="28"/>
        </w:rPr>
        <w:t>Тобит-регрессия</w:t>
      </w:r>
      <w:r w:rsidRPr="00911594">
        <w:rPr>
          <w:rFonts w:ascii="Times New Roman" w:hAnsi="Times New Roman" w:cs="Times New Roman"/>
          <w:sz w:val="28"/>
          <w:szCs w:val="28"/>
        </w:rPr>
        <w:t xml:space="preserve"> аналогична обычному регрессионному анализу, за исключением того, что термин шум усечен. </w:t>
      </w:r>
      <w:r>
        <w:rPr>
          <w:rFonts w:ascii="Times New Roman" w:hAnsi="Times New Roman" w:cs="Times New Roman"/>
          <w:sz w:val="28"/>
          <w:szCs w:val="28"/>
        </w:rPr>
        <w:t xml:space="preserve">  </w:t>
      </w:r>
      <w:r w:rsidRPr="00911594">
        <w:rPr>
          <w:rFonts w:ascii="Times New Roman" w:hAnsi="Times New Roman" w:cs="Times New Roman"/>
          <w:sz w:val="28"/>
          <w:szCs w:val="28"/>
        </w:rPr>
        <w:t>Использование этого метода в контексте сравнительного анализа является предметом не</w:t>
      </w:r>
      <w:r>
        <w:rPr>
          <w:rFonts w:ascii="Times New Roman" w:hAnsi="Times New Roman" w:cs="Times New Roman"/>
          <w:sz w:val="28"/>
          <w:szCs w:val="28"/>
        </w:rPr>
        <w:t xml:space="preserve">которых дискуссий в литературе, </w:t>
      </w:r>
      <w:r w:rsidRPr="00911594">
        <w:rPr>
          <w:rFonts w:ascii="Times New Roman" w:hAnsi="Times New Roman" w:cs="Times New Roman"/>
          <w:sz w:val="28"/>
          <w:szCs w:val="28"/>
        </w:rPr>
        <w:t>но он широко применяется и обычно считается полезным.</w:t>
      </w:r>
    </w:p>
    <w:p w:rsidR="00911594" w:rsidRPr="00C268C4" w:rsidRDefault="00911594" w:rsidP="00911594">
      <w:pPr>
        <w:tabs>
          <w:tab w:val="left" w:pos="1055"/>
        </w:tabs>
        <w:spacing w:after="0" w:line="240" w:lineRule="auto"/>
        <w:ind w:firstLine="709"/>
        <w:jc w:val="both"/>
        <w:rPr>
          <w:rFonts w:ascii="Times New Roman" w:hAnsi="Times New Roman" w:cs="Times New Roman"/>
          <w:sz w:val="28"/>
          <w:szCs w:val="28"/>
        </w:rPr>
      </w:pPr>
      <w:r w:rsidRPr="00911594">
        <w:rPr>
          <w:rFonts w:ascii="Times New Roman" w:hAnsi="Times New Roman" w:cs="Times New Roman"/>
          <w:sz w:val="28"/>
          <w:szCs w:val="28"/>
        </w:rPr>
        <w:t xml:space="preserve">Пусть </w:t>
      </w:r>
      <w:r w:rsidRPr="00911594">
        <w:rPr>
          <w:rFonts w:ascii="Times New Roman" w:hAnsi="Times New Roman" w:cs="Times New Roman"/>
          <w:b/>
          <w:sz w:val="28"/>
          <w:szCs w:val="28"/>
        </w:rPr>
        <w:t>E</w:t>
      </w:r>
      <w:r w:rsidRPr="00911594">
        <w:rPr>
          <w:rFonts w:ascii="Times New Roman" w:hAnsi="Times New Roman" w:cs="Times New Roman"/>
          <w:sz w:val="28"/>
          <w:szCs w:val="28"/>
        </w:rPr>
        <w:t xml:space="preserve"> будет входной эффективностью Фаррелла, рассчитанной в модели </w:t>
      </w:r>
      <w:r w:rsidRPr="00911594">
        <w:rPr>
          <w:rFonts w:ascii="Times New Roman" w:hAnsi="Times New Roman" w:cs="Times New Roman"/>
          <w:b/>
          <w:sz w:val="28"/>
          <w:szCs w:val="28"/>
        </w:rPr>
        <w:t>DEA</w:t>
      </w:r>
      <w:r w:rsidRPr="00911594">
        <w:rPr>
          <w:rFonts w:ascii="Times New Roman" w:hAnsi="Times New Roman" w:cs="Times New Roman"/>
          <w:sz w:val="28"/>
          <w:szCs w:val="28"/>
        </w:rPr>
        <w:t xml:space="preserve">, модели </w:t>
      </w:r>
      <w:r w:rsidRPr="00911594">
        <w:rPr>
          <w:rFonts w:ascii="Times New Roman" w:hAnsi="Times New Roman" w:cs="Times New Roman"/>
          <w:b/>
          <w:sz w:val="28"/>
          <w:szCs w:val="28"/>
        </w:rPr>
        <w:t>SFA</w:t>
      </w:r>
      <w:r w:rsidRPr="00911594">
        <w:rPr>
          <w:rFonts w:ascii="Times New Roman" w:hAnsi="Times New Roman" w:cs="Times New Roman"/>
          <w:sz w:val="28"/>
          <w:szCs w:val="28"/>
        </w:rPr>
        <w:t xml:space="preserve"> или некоторой комбинации моделей (см., Например, комбинированное использование нескольких моделей в нормативном сравнительном анализе, как описано в главе 10). </w:t>
      </w:r>
      <w:r>
        <w:rPr>
          <w:rFonts w:ascii="Times New Roman" w:hAnsi="Times New Roman" w:cs="Times New Roman"/>
          <w:sz w:val="28"/>
          <w:szCs w:val="28"/>
        </w:rPr>
        <w:t xml:space="preserve"> </w:t>
      </w:r>
      <w:r w:rsidRPr="00911594">
        <w:rPr>
          <w:rFonts w:ascii="Times New Roman" w:hAnsi="Times New Roman" w:cs="Times New Roman"/>
          <w:sz w:val="28"/>
          <w:szCs w:val="28"/>
        </w:rPr>
        <w:t xml:space="preserve">Мы вернемся к моделям выходной эффективности позже. Теперь нас интересует моделирование зависимости E от других переменных </w:t>
      </w:r>
      <w:r w:rsidRPr="00911594">
        <w:rPr>
          <w:rFonts w:ascii="Times New Roman" w:hAnsi="Times New Roman" w:cs="Times New Roman"/>
          <w:b/>
          <w:sz w:val="28"/>
          <w:szCs w:val="28"/>
        </w:rPr>
        <w:t>z = (</w:t>
      </w:r>
      <w:r w:rsidRPr="00911594">
        <w:rPr>
          <w:rFonts w:ascii="Times New Roman" w:hAnsi="Times New Roman" w:cs="Times New Roman"/>
          <w:b/>
          <w:sz w:val="28"/>
          <w:szCs w:val="28"/>
          <w:lang w:val="en-US"/>
        </w:rPr>
        <w:t>z</w:t>
      </w:r>
      <w:r w:rsidRPr="00911594">
        <w:rPr>
          <w:rFonts w:ascii="Times New Roman" w:hAnsi="Times New Roman" w:cs="Times New Roman"/>
          <w:b/>
          <w:sz w:val="28"/>
          <w:szCs w:val="28"/>
          <w:vertAlign w:val="subscript"/>
        </w:rPr>
        <w:t>1</w:t>
      </w:r>
      <w:r w:rsidRPr="00911594">
        <w:rPr>
          <w:rFonts w:ascii="Times New Roman" w:hAnsi="Times New Roman" w:cs="Times New Roman"/>
          <w:b/>
          <w:sz w:val="28"/>
          <w:szCs w:val="28"/>
        </w:rPr>
        <w:t xml:space="preserve">, </w:t>
      </w:r>
      <w:r w:rsidRPr="00911594">
        <w:rPr>
          <w:rFonts w:ascii="Times New Roman" w:hAnsi="Times New Roman" w:cs="Times New Roman"/>
          <w:b/>
          <w:sz w:val="28"/>
          <w:szCs w:val="28"/>
          <w:lang w:val="en-US"/>
        </w:rPr>
        <w:t>z</w:t>
      </w:r>
      <w:r w:rsidRPr="00911594">
        <w:rPr>
          <w:rFonts w:ascii="Times New Roman" w:hAnsi="Times New Roman" w:cs="Times New Roman"/>
          <w:b/>
          <w:sz w:val="28"/>
          <w:szCs w:val="28"/>
          <w:vertAlign w:val="subscript"/>
        </w:rPr>
        <w:t>2</w:t>
      </w:r>
      <w:r w:rsidRPr="00911594">
        <w:rPr>
          <w:rFonts w:ascii="Times New Roman" w:hAnsi="Times New Roman" w:cs="Times New Roman"/>
          <w:b/>
          <w:sz w:val="28"/>
          <w:szCs w:val="28"/>
        </w:rPr>
        <w:t>,…..</w:t>
      </w:r>
      <w:r w:rsidRPr="00911594">
        <w:rPr>
          <w:rFonts w:ascii="Times New Roman" w:hAnsi="Times New Roman" w:cs="Times New Roman"/>
          <w:b/>
          <w:sz w:val="28"/>
          <w:szCs w:val="28"/>
          <w:lang w:val="en-US"/>
        </w:rPr>
        <w:t>z</w:t>
      </w:r>
      <w:r w:rsidRPr="00911594">
        <w:rPr>
          <w:rFonts w:ascii="Times New Roman" w:hAnsi="Times New Roman" w:cs="Times New Roman"/>
          <w:b/>
          <w:sz w:val="28"/>
          <w:szCs w:val="28"/>
          <w:vertAlign w:val="subscript"/>
          <w:lang w:val="en-US"/>
        </w:rPr>
        <w:t>q</w:t>
      </w:r>
      <w:r w:rsidRPr="00911594">
        <w:rPr>
          <w:rFonts w:ascii="Times New Roman" w:hAnsi="Times New Roman" w:cs="Times New Roman"/>
          <w:b/>
          <w:sz w:val="28"/>
          <w:szCs w:val="28"/>
        </w:rPr>
        <w:t>).</w:t>
      </w:r>
      <w:r w:rsidRPr="00911594">
        <w:rPr>
          <w:rFonts w:ascii="Times New Roman" w:hAnsi="Times New Roman" w:cs="Times New Roman"/>
          <w:sz w:val="28"/>
          <w:szCs w:val="28"/>
        </w:rPr>
        <w:t xml:space="preserve"> То есть мы хотим оценить модель</w:t>
      </w:r>
    </w:p>
    <w:p w:rsidR="00911594" w:rsidRPr="00C268C4" w:rsidRDefault="00911594" w:rsidP="00911594">
      <w:pPr>
        <w:tabs>
          <w:tab w:val="left" w:pos="1055"/>
        </w:tabs>
        <w:spacing w:after="0" w:line="240" w:lineRule="auto"/>
        <w:ind w:firstLine="709"/>
        <w:jc w:val="both"/>
        <w:rPr>
          <w:rFonts w:ascii="Times New Roman" w:hAnsi="Times New Roman" w:cs="Times New Roman"/>
          <w:sz w:val="28"/>
          <w:szCs w:val="28"/>
        </w:rPr>
      </w:pPr>
    </w:p>
    <w:p w:rsidR="00911594" w:rsidRPr="00C268C4" w:rsidRDefault="00911594" w:rsidP="00911594">
      <w:pPr>
        <w:tabs>
          <w:tab w:val="left" w:pos="1055"/>
        </w:tabs>
        <w:spacing w:after="0" w:line="240" w:lineRule="auto"/>
        <w:ind w:firstLine="709"/>
        <w:jc w:val="center"/>
        <w:rPr>
          <w:rFonts w:ascii="Times New Roman" w:hAnsi="Times New Roman" w:cs="Times New Roman"/>
          <w:b/>
          <w:sz w:val="28"/>
          <w:szCs w:val="28"/>
        </w:rPr>
      </w:pPr>
      <w:r w:rsidRPr="00911594">
        <w:rPr>
          <w:rFonts w:ascii="Times New Roman" w:hAnsi="Times New Roman" w:cs="Times New Roman"/>
          <w:b/>
          <w:sz w:val="28"/>
          <w:szCs w:val="28"/>
          <w:lang w:val="en-US"/>
        </w:rPr>
        <w:t>E</w:t>
      </w:r>
      <w:r w:rsidRPr="00C268C4">
        <w:rPr>
          <w:rFonts w:ascii="Times New Roman" w:hAnsi="Times New Roman" w:cs="Times New Roman"/>
          <w:b/>
          <w:sz w:val="28"/>
          <w:szCs w:val="28"/>
        </w:rPr>
        <w:t>=</w:t>
      </w:r>
      <w:r w:rsidRPr="00911594">
        <w:rPr>
          <w:rFonts w:ascii="Times New Roman" w:hAnsi="Times New Roman" w:cs="Times New Roman"/>
          <w:b/>
          <w:sz w:val="28"/>
          <w:szCs w:val="28"/>
          <w:lang w:val="en-US"/>
        </w:rPr>
        <w:t>g</w:t>
      </w:r>
      <w:r w:rsidRPr="00C268C4">
        <w:rPr>
          <w:rFonts w:ascii="Times New Roman" w:hAnsi="Times New Roman" w:cs="Times New Roman"/>
          <w:b/>
          <w:sz w:val="28"/>
          <w:szCs w:val="28"/>
        </w:rPr>
        <w:t xml:space="preserve"> (</w:t>
      </w:r>
      <w:r w:rsidRPr="00911594">
        <w:rPr>
          <w:rFonts w:ascii="Times New Roman" w:hAnsi="Times New Roman" w:cs="Times New Roman"/>
          <w:b/>
          <w:sz w:val="28"/>
          <w:szCs w:val="28"/>
          <w:lang w:val="en-US"/>
        </w:rPr>
        <w:t>z</w:t>
      </w:r>
      <w:r w:rsidRPr="00C268C4">
        <w:rPr>
          <w:rFonts w:ascii="Times New Roman" w:hAnsi="Times New Roman" w:cs="Times New Roman"/>
          <w:b/>
          <w:sz w:val="28"/>
          <w:szCs w:val="28"/>
        </w:rPr>
        <w:t>,</w:t>
      </w:r>
      <w:r w:rsidRPr="00911594">
        <w:rPr>
          <w:rFonts w:ascii="Times New Roman" w:hAnsi="Times New Roman" w:cs="Times New Roman"/>
          <w:b/>
          <w:sz w:val="28"/>
          <w:szCs w:val="28"/>
          <w:lang w:val="en-US"/>
        </w:rPr>
        <w:t>a</w:t>
      </w:r>
      <w:r w:rsidRPr="00C268C4">
        <w:rPr>
          <w:rFonts w:ascii="Times New Roman" w:hAnsi="Times New Roman" w:cs="Times New Roman"/>
          <w:b/>
          <w:sz w:val="28"/>
          <w:szCs w:val="28"/>
        </w:rPr>
        <w:t>)</w:t>
      </w:r>
    </w:p>
    <w:p w:rsidR="00911594" w:rsidRPr="00C268C4" w:rsidRDefault="00911594" w:rsidP="00911594">
      <w:pPr>
        <w:rPr>
          <w:rFonts w:ascii="Times New Roman" w:hAnsi="Times New Roman" w:cs="Times New Roman"/>
          <w:sz w:val="28"/>
          <w:szCs w:val="28"/>
        </w:rPr>
      </w:pPr>
    </w:p>
    <w:p w:rsidR="00911594" w:rsidRPr="00C268C4" w:rsidRDefault="00911594" w:rsidP="00911594">
      <w:pPr>
        <w:tabs>
          <w:tab w:val="left" w:pos="904"/>
        </w:tabs>
        <w:jc w:val="both"/>
        <w:rPr>
          <w:rFonts w:ascii="Times New Roman" w:hAnsi="Times New Roman" w:cs="Times New Roman"/>
          <w:sz w:val="28"/>
          <w:szCs w:val="28"/>
        </w:rPr>
      </w:pPr>
      <w:r w:rsidRPr="00911594">
        <w:rPr>
          <w:rFonts w:ascii="Times New Roman" w:hAnsi="Times New Roman" w:cs="Times New Roman"/>
          <w:sz w:val="28"/>
          <w:szCs w:val="28"/>
        </w:rPr>
        <w:t xml:space="preserve">            при этом эффективность </w:t>
      </w:r>
      <w:r w:rsidRPr="00911594">
        <w:rPr>
          <w:rFonts w:ascii="Times New Roman" w:hAnsi="Times New Roman" w:cs="Times New Roman"/>
          <w:sz w:val="28"/>
          <w:szCs w:val="28"/>
          <w:lang w:val="en-US"/>
        </w:rPr>
        <w:t>E</w:t>
      </w:r>
      <w:r w:rsidRPr="00911594">
        <w:rPr>
          <w:rFonts w:ascii="Times New Roman" w:hAnsi="Times New Roman" w:cs="Times New Roman"/>
          <w:sz w:val="28"/>
          <w:szCs w:val="28"/>
        </w:rPr>
        <w:t xml:space="preserve"> объясняется переменными </w:t>
      </w:r>
      <w:r w:rsidRPr="00911594">
        <w:rPr>
          <w:rFonts w:ascii="Times New Roman" w:hAnsi="Times New Roman" w:cs="Times New Roman"/>
          <w:sz w:val="28"/>
          <w:szCs w:val="28"/>
          <w:lang w:val="en-US"/>
        </w:rPr>
        <w:t>z</w:t>
      </w:r>
      <w:r w:rsidRPr="00911594">
        <w:rPr>
          <w:rFonts w:ascii="Times New Roman" w:hAnsi="Times New Roman" w:cs="Times New Roman"/>
          <w:sz w:val="28"/>
          <w:szCs w:val="28"/>
        </w:rPr>
        <w:t xml:space="preserve"> и параметрами </w:t>
      </w:r>
      <w:r w:rsidRPr="00911594">
        <w:rPr>
          <w:rFonts w:ascii="Times New Roman" w:hAnsi="Times New Roman" w:cs="Times New Roman"/>
          <w:sz w:val="28"/>
          <w:szCs w:val="28"/>
          <w:lang w:val="en-US"/>
        </w:rPr>
        <w:t>a</w:t>
      </w:r>
      <w:r w:rsidRPr="00911594">
        <w:rPr>
          <w:rFonts w:ascii="Times New Roman" w:hAnsi="Times New Roman" w:cs="Times New Roman"/>
          <w:sz w:val="28"/>
          <w:szCs w:val="28"/>
        </w:rPr>
        <w:t>.</w:t>
      </w:r>
    </w:p>
    <w:p w:rsidR="00AD6798" w:rsidRPr="00C268C4" w:rsidRDefault="00AD6798" w:rsidP="00911594">
      <w:pPr>
        <w:tabs>
          <w:tab w:val="left" w:pos="904"/>
        </w:tabs>
        <w:jc w:val="both"/>
        <w:rPr>
          <w:rFonts w:ascii="Times New Roman" w:hAnsi="Times New Roman" w:cs="Times New Roman"/>
          <w:sz w:val="28"/>
          <w:szCs w:val="28"/>
        </w:rPr>
      </w:pPr>
    </w:p>
    <w:p w:rsidR="00AD6798" w:rsidRPr="00C268C4" w:rsidRDefault="00AD6798" w:rsidP="00AD6798">
      <w:pPr>
        <w:tabs>
          <w:tab w:val="left" w:pos="904"/>
        </w:tabs>
        <w:jc w:val="center"/>
        <w:rPr>
          <w:rFonts w:ascii="Times New Roman" w:hAnsi="Times New Roman" w:cs="Times New Roman"/>
          <w:b/>
          <w:sz w:val="28"/>
          <w:szCs w:val="28"/>
        </w:rPr>
      </w:pPr>
      <w:r w:rsidRPr="00C268C4">
        <w:rPr>
          <w:rFonts w:ascii="Times New Roman" w:hAnsi="Times New Roman" w:cs="Times New Roman"/>
          <w:b/>
          <w:sz w:val="28"/>
          <w:szCs w:val="28"/>
        </w:rPr>
        <w:t xml:space="preserve">6.11.1 Обычные линейные регрессии </w:t>
      </w:r>
      <w:r w:rsidRPr="00AD6798">
        <w:rPr>
          <w:rFonts w:ascii="Times New Roman" w:hAnsi="Times New Roman" w:cs="Times New Roman"/>
          <w:b/>
          <w:sz w:val="28"/>
          <w:szCs w:val="28"/>
          <w:lang w:val="en-US"/>
        </w:rPr>
        <w:t>OLS</w:t>
      </w:r>
    </w:p>
    <w:p w:rsidR="00AD6798" w:rsidRPr="00C268C4" w:rsidRDefault="00AD6798" w:rsidP="00AD6798">
      <w:pPr>
        <w:tabs>
          <w:tab w:val="left" w:pos="904"/>
        </w:tabs>
        <w:jc w:val="both"/>
        <w:rPr>
          <w:rFonts w:ascii="Times New Roman" w:hAnsi="Times New Roman" w:cs="Times New Roman"/>
          <w:sz w:val="28"/>
          <w:szCs w:val="28"/>
        </w:rPr>
      </w:pPr>
      <w:r w:rsidRPr="00C268C4">
        <w:rPr>
          <w:rFonts w:ascii="Times New Roman" w:hAnsi="Times New Roman" w:cs="Times New Roman"/>
          <w:sz w:val="28"/>
          <w:szCs w:val="28"/>
        </w:rPr>
        <w:t>Модель - это линейная регрессия, модель</w:t>
      </w:r>
    </w:p>
    <w:p w:rsidR="00AD6798" w:rsidRDefault="00AD6798" w:rsidP="00AD6798">
      <w:pPr>
        <w:tabs>
          <w:tab w:val="left" w:pos="904"/>
        </w:tabs>
        <w:jc w:val="center"/>
        <w:rPr>
          <w:rFonts w:ascii="Times New Roman" w:hAnsi="Times New Roman" w:cs="Times New Roman"/>
          <w:b/>
          <w:sz w:val="28"/>
          <w:szCs w:val="28"/>
          <w:lang w:val="en-US"/>
        </w:rPr>
      </w:pPr>
      <w:r w:rsidRPr="00AD6798">
        <w:rPr>
          <w:rFonts w:ascii="Times New Roman" w:hAnsi="Times New Roman" w:cs="Times New Roman"/>
          <w:b/>
          <w:sz w:val="28"/>
          <w:szCs w:val="28"/>
          <w:lang w:val="en-US"/>
        </w:rPr>
        <w:t>E= a</w:t>
      </w:r>
      <w:r w:rsidRPr="00AD6798">
        <w:rPr>
          <w:rFonts w:ascii="Times New Roman" w:hAnsi="Times New Roman" w:cs="Times New Roman"/>
          <w:b/>
          <w:sz w:val="28"/>
          <w:szCs w:val="28"/>
          <w:vertAlign w:val="subscript"/>
          <w:lang w:val="en-US"/>
        </w:rPr>
        <w:t>1</w:t>
      </w:r>
      <w:r w:rsidRPr="00AD6798">
        <w:rPr>
          <w:rFonts w:ascii="Times New Roman" w:hAnsi="Times New Roman" w:cs="Times New Roman"/>
          <w:b/>
          <w:sz w:val="28"/>
          <w:szCs w:val="28"/>
          <w:lang w:val="en-US"/>
        </w:rPr>
        <w:t>1+a</w:t>
      </w:r>
      <w:r w:rsidRPr="00AD6798">
        <w:rPr>
          <w:rFonts w:ascii="Times New Roman" w:hAnsi="Times New Roman" w:cs="Times New Roman"/>
          <w:b/>
          <w:sz w:val="28"/>
          <w:szCs w:val="28"/>
          <w:vertAlign w:val="subscript"/>
          <w:lang w:val="en-US"/>
        </w:rPr>
        <w:t>2</w:t>
      </w:r>
      <w:r w:rsidRPr="00AD6798">
        <w:rPr>
          <w:rFonts w:ascii="Times New Roman" w:hAnsi="Times New Roman" w:cs="Times New Roman"/>
          <w:b/>
          <w:sz w:val="28"/>
          <w:szCs w:val="28"/>
          <w:lang w:val="en-US"/>
        </w:rPr>
        <w:t>z</w:t>
      </w:r>
      <w:r w:rsidRPr="00AD6798">
        <w:rPr>
          <w:rFonts w:ascii="Times New Roman" w:hAnsi="Times New Roman" w:cs="Times New Roman"/>
          <w:b/>
          <w:sz w:val="28"/>
          <w:szCs w:val="28"/>
          <w:vertAlign w:val="subscript"/>
          <w:lang w:val="en-US"/>
        </w:rPr>
        <w:t>2</w:t>
      </w:r>
      <w:r w:rsidRPr="00AD6798">
        <w:rPr>
          <w:rFonts w:ascii="Times New Roman" w:hAnsi="Times New Roman" w:cs="Times New Roman"/>
          <w:b/>
          <w:sz w:val="28"/>
          <w:szCs w:val="28"/>
          <w:lang w:val="en-US"/>
        </w:rPr>
        <w:t>+……..a</w:t>
      </w:r>
      <w:r w:rsidRPr="00AD6798">
        <w:rPr>
          <w:rFonts w:ascii="Times New Roman" w:hAnsi="Times New Roman" w:cs="Times New Roman"/>
          <w:b/>
          <w:sz w:val="28"/>
          <w:szCs w:val="28"/>
          <w:vertAlign w:val="subscript"/>
          <w:lang w:val="en-US"/>
        </w:rPr>
        <w:t>q</w:t>
      </w:r>
      <w:r w:rsidRPr="00AD6798">
        <w:rPr>
          <w:rFonts w:ascii="Times New Roman" w:hAnsi="Times New Roman" w:cs="Times New Roman"/>
          <w:b/>
          <w:sz w:val="28"/>
          <w:szCs w:val="28"/>
          <w:lang w:val="en-US"/>
        </w:rPr>
        <w:t>z</w:t>
      </w:r>
      <w:r w:rsidRPr="00AD6798">
        <w:rPr>
          <w:rFonts w:ascii="Times New Roman" w:hAnsi="Times New Roman" w:cs="Times New Roman"/>
          <w:b/>
          <w:sz w:val="28"/>
          <w:szCs w:val="28"/>
          <w:vertAlign w:val="subscript"/>
          <w:lang w:val="en-US"/>
        </w:rPr>
        <w:t>q</w:t>
      </w:r>
      <w:r w:rsidRPr="00AD6798">
        <w:rPr>
          <w:rFonts w:ascii="Times New Roman" w:hAnsi="Times New Roman" w:cs="Times New Roman"/>
          <w:b/>
          <w:sz w:val="28"/>
          <w:szCs w:val="28"/>
          <w:lang w:val="en-US"/>
        </w:rPr>
        <w:t>+</w:t>
      </w:r>
      <w:r>
        <w:rPr>
          <w:rFonts w:ascii="Times New Roman" w:hAnsi="Times New Roman" w:cs="Times New Roman"/>
          <w:b/>
          <w:sz w:val="28"/>
          <w:szCs w:val="28"/>
          <w:lang w:val="en-US"/>
        </w:rPr>
        <w:t>ε = az+ε</w:t>
      </w:r>
    </w:p>
    <w:p w:rsidR="00AD6798" w:rsidRPr="00C268C4" w:rsidRDefault="00716905" w:rsidP="00AD6798">
      <w:pPr>
        <w:tabs>
          <w:tab w:val="left" w:pos="90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sidRPr="00716905">
        <w:rPr>
          <w:rFonts w:ascii="Times New Roman" w:hAnsi="Times New Roman" w:cs="Times New Roman"/>
          <w:b/>
          <w:sz w:val="28"/>
          <w:szCs w:val="28"/>
        </w:rPr>
        <w:t>ε</w:t>
      </w:r>
      <w:r w:rsidR="00AD6798" w:rsidRPr="00716905">
        <w:rPr>
          <w:rFonts w:ascii="Times New Roman" w:hAnsi="Times New Roman" w:cs="Times New Roman"/>
          <w:b/>
          <w:sz w:val="28"/>
          <w:szCs w:val="28"/>
        </w:rPr>
        <w:t>-</w:t>
      </w:r>
      <w:r w:rsidR="00AD6798" w:rsidRPr="00AD6798">
        <w:rPr>
          <w:rFonts w:ascii="Times New Roman" w:hAnsi="Times New Roman" w:cs="Times New Roman"/>
          <w:sz w:val="28"/>
          <w:szCs w:val="28"/>
        </w:rPr>
        <w:t xml:space="preserve"> случайная ошибка, которая отражает то, что модель не полностью объясняет уровни эффективности. Эту модель легко оценить с помощью </w:t>
      </w:r>
      <w:r w:rsidR="00AD6798" w:rsidRPr="00AD6798">
        <w:rPr>
          <w:rFonts w:ascii="Times New Roman" w:hAnsi="Times New Roman" w:cs="Times New Roman"/>
          <w:sz w:val="28"/>
          <w:szCs w:val="28"/>
          <w:lang w:val="en-US"/>
        </w:rPr>
        <w:t>OLS</w:t>
      </w:r>
      <w:r w:rsidR="00AD6798" w:rsidRPr="00C268C4">
        <w:rPr>
          <w:rFonts w:ascii="Times New Roman" w:hAnsi="Times New Roman" w:cs="Times New Roman"/>
          <w:sz w:val="28"/>
          <w:szCs w:val="28"/>
        </w:rPr>
        <w:t xml:space="preserve">. </w:t>
      </w:r>
    </w:p>
    <w:p w:rsidR="00AD6798" w:rsidRPr="00C268C4" w:rsidRDefault="00AD6798" w:rsidP="00AD6798">
      <w:pPr>
        <w:tabs>
          <w:tab w:val="left" w:pos="904"/>
        </w:tabs>
        <w:spacing w:after="0" w:line="240" w:lineRule="auto"/>
        <w:jc w:val="both"/>
        <w:rPr>
          <w:rFonts w:ascii="Times New Roman" w:hAnsi="Times New Roman" w:cs="Times New Roman"/>
          <w:b/>
          <w:sz w:val="28"/>
          <w:szCs w:val="28"/>
        </w:rPr>
      </w:pPr>
      <w:r w:rsidRPr="00AD6798">
        <w:rPr>
          <w:rFonts w:ascii="Times New Roman" w:hAnsi="Times New Roman" w:cs="Times New Roman"/>
          <w:sz w:val="28"/>
          <w:szCs w:val="28"/>
        </w:rPr>
        <w:t>В</w:t>
      </w:r>
      <w:r w:rsidRPr="00716905">
        <w:rPr>
          <w:rFonts w:ascii="Times New Roman" w:hAnsi="Times New Roman" w:cs="Times New Roman"/>
          <w:b/>
          <w:sz w:val="28"/>
          <w:szCs w:val="28"/>
        </w:rPr>
        <w:t xml:space="preserve"> </w:t>
      </w:r>
      <w:r w:rsidRPr="00716905">
        <w:rPr>
          <w:rFonts w:ascii="Times New Roman" w:hAnsi="Times New Roman" w:cs="Times New Roman"/>
          <w:b/>
          <w:sz w:val="28"/>
          <w:szCs w:val="28"/>
          <w:lang w:val="en-US"/>
        </w:rPr>
        <w:t>R</w:t>
      </w:r>
      <w:r w:rsidRPr="00AD6798">
        <w:rPr>
          <w:rFonts w:ascii="Times New Roman" w:hAnsi="Times New Roman" w:cs="Times New Roman"/>
          <w:sz w:val="28"/>
          <w:szCs w:val="28"/>
        </w:rPr>
        <w:t xml:space="preserve"> это можно сделать с помощью функции </w:t>
      </w:r>
      <w:r w:rsidRPr="00716905">
        <w:rPr>
          <w:rFonts w:ascii="Times New Roman" w:hAnsi="Times New Roman" w:cs="Times New Roman"/>
          <w:b/>
          <w:sz w:val="28"/>
          <w:szCs w:val="28"/>
          <w:lang w:val="en-US"/>
        </w:rPr>
        <w:t>lm</w:t>
      </w:r>
      <w:r w:rsidRPr="00716905">
        <w:rPr>
          <w:rFonts w:ascii="Times New Roman" w:hAnsi="Times New Roman" w:cs="Times New Roman"/>
          <w:b/>
          <w:sz w:val="28"/>
          <w:szCs w:val="28"/>
        </w:rPr>
        <w:t xml:space="preserve"> .</w:t>
      </w:r>
    </w:p>
    <w:p w:rsidR="00AD6798" w:rsidRPr="00C268C4" w:rsidRDefault="00716905" w:rsidP="00716905">
      <w:pPr>
        <w:tabs>
          <w:tab w:val="left" w:pos="904"/>
        </w:tabs>
        <w:spacing w:after="0" w:line="240" w:lineRule="auto"/>
        <w:ind w:firstLine="709"/>
        <w:jc w:val="both"/>
        <w:rPr>
          <w:rFonts w:ascii="Times New Roman" w:hAnsi="Times New Roman" w:cs="Times New Roman"/>
          <w:b/>
          <w:sz w:val="28"/>
          <w:szCs w:val="28"/>
        </w:rPr>
      </w:pPr>
      <w:r w:rsidRPr="00716905">
        <w:rPr>
          <w:rFonts w:ascii="Times New Roman" w:hAnsi="Times New Roman" w:cs="Times New Roman"/>
          <w:sz w:val="28"/>
          <w:szCs w:val="28"/>
        </w:rPr>
        <w:t xml:space="preserve">Одним из преимуществ этого подхода является то, что предельное влияние на эффективность легко найти на основе предельного изменения </w:t>
      </w:r>
      <w:r w:rsidRPr="00716905">
        <w:rPr>
          <w:rFonts w:ascii="Times New Roman" w:hAnsi="Times New Roman" w:cs="Times New Roman"/>
          <w:b/>
          <w:sz w:val="28"/>
          <w:szCs w:val="28"/>
        </w:rPr>
        <w:t>z</w:t>
      </w:r>
      <w:r w:rsidRPr="00716905">
        <w:rPr>
          <w:rFonts w:ascii="Times New Roman" w:hAnsi="Times New Roman" w:cs="Times New Roman"/>
          <w:b/>
          <w:sz w:val="28"/>
          <w:szCs w:val="28"/>
          <w:vertAlign w:val="subscript"/>
        </w:rPr>
        <w:t>j</w:t>
      </w:r>
      <w:r w:rsidRPr="00716905">
        <w:rPr>
          <w:rFonts w:ascii="Times New Roman" w:hAnsi="Times New Roman" w:cs="Times New Roman"/>
          <w:b/>
          <w:sz w:val="28"/>
          <w:szCs w:val="28"/>
        </w:rPr>
        <w:t>:</w:t>
      </w:r>
    </w:p>
    <w:p w:rsidR="00716905" w:rsidRPr="00C268C4" w:rsidRDefault="00716905" w:rsidP="00716905">
      <w:pPr>
        <w:tabs>
          <w:tab w:val="left" w:pos="904"/>
        </w:tabs>
        <w:spacing w:after="0" w:line="240" w:lineRule="auto"/>
        <w:ind w:firstLine="709"/>
        <w:jc w:val="both"/>
        <w:rPr>
          <w:rFonts w:ascii="Times New Roman" w:hAnsi="Times New Roman" w:cs="Times New Roman"/>
          <w:b/>
          <w:sz w:val="28"/>
          <w:szCs w:val="28"/>
        </w:rPr>
      </w:pPr>
    </w:p>
    <w:p w:rsidR="00716905" w:rsidRPr="00C268C4" w:rsidRDefault="008F63E4" w:rsidP="00716905">
      <w:pPr>
        <w:tabs>
          <w:tab w:val="left" w:pos="904"/>
        </w:tabs>
        <w:spacing w:after="0" w:line="240" w:lineRule="auto"/>
        <w:ind w:firstLine="709"/>
        <w:jc w:val="center"/>
        <w:rPr>
          <w:rFonts w:ascii="Times New Roman" w:hAnsi="Times New Roman" w:cs="Times New Roman"/>
          <w:b/>
          <w:sz w:val="28"/>
          <w:szCs w:val="28"/>
          <w:vertAlign w:val="subscript"/>
        </w:rPr>
      </w:pP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∂E</m:t>
            </m:r>
          </m:num>
          <m:den>
            <m:r>
              <m:rPr>
                <m:sty m:val="b"/>
              </m:rPr>
              <w:rPr>
                <w:rFonts w:ascii="Cambria Math" w:hAnsi="Cambria Math" w:cs="Times New Roman"/>
                <w:sz w:val="28"/>
                <w:szCs w:val="28"/>
                <w:lang w:val="en-US"/>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j</m:t>
                </m:r>
              </m:sub>
            </m:sSub>
          </m:den>
        </m:f>
      </m:oMath>
      <w:r w:rsidR="00716905" w:rsidRPr="00C268C4">
        <w:rPr>
          <w:rFonts w:ascii="Times New Roman" w:hAnsi="Times New Roman" w:cs="Times New Roman"/>
          <w:b/>
          <w:sz w:val="28"/>
          <w:szCs w:val="28"/>
        </w:rPr>
        <w:t xml:space="preserve"> = </w:t>
      </w:r>
      <w:r w:rsidR="00716905" w:rsidRPr="00716905">
        <w:rPr>
          <w:rFonts w:ascii="Times New Roman" w:hAnsi="Times New Roman" w:cs="Times New Roman"/>
          <w:b/>
          <w:sz w:val="28"/>
          <w:szCs w:val="28"/>
          <w:lang w:val="en-US"/>
        </w:rPr>
        <w:t>a</w:t>
      </w:r>
      <w:r w:rsidR="00716905" w:rsidRPr="00716905">
        <w:rPr>
          <w:rFonts w:ascii="Times New Roman" w:hAnsi="Times New Roman" w:cs="Times New Roman"/>
          <w:b/>
          <w:sz w:val="28"/>
          <w:szCs w:val="28"/>
          <w:vertAlign w:val="subscript"/>
          <w:lang w:val="en-US"/>
        </w:rPr>
        <w:t>j</w:t>
      </w:r>
    </w:p>
    <w:p w:rsidR="00716905" w:rsidRPr="00C268C4" w:rsidRDefault="00716905" w:rsidP="00716905">
      <w:pPr>
        <w:tabs>
          <w:tab w:val="left" w:pos="904"/>
        </w:tabs>
        <w:spacing w:after="0" w:line="240" w:lineRule="auto"/>
        <w:ind w:firstLine="709"/>
        <w:jc w:val="center"/>
        <w:rPr>
          <w:rFonts w:ascii="Times New Roman" w:hAnsi="Times New Roman" w:cs="Times New Roman"/>
          <w:b/>
          <w:sz w:val="28"/>
          <w:szCs w:val="28"/>
          <w:vertAlign w:val="subscript"/>
        </w:rPr>
      </w:pPr>
    </w:p>
    <w:p w:rsidR="00716905" w:rsidRPr="00E741E2" w:rsidRDefault="00E741E2" w:rsidP="00E741E2">
      <w:pPr>
        <w:tabs>
          <w:tab w:val="left" w:pos="904"/>
        </w:tabs>
        <w:spacing w:after="0" w:line="240" w:lineRule="auto"/>
        <w:ind w:firstLine="709"/>
        <w:jc w:val="both"/>
        <w:rPr>
          <w:rFonts w:ascii="Times New Roman" w:hAnsi="Times New Roman" w:cs="Times New Roman"/>
          <w:sz w:val="28"/>
          <w:szCs w:val="28"/>
        </w:rPr>
      </w:pPr>
      <w:r w:rsidRPr="00E741E2">
        <w:rPr>
          <w:rFonts w:ascii="Times New Roman" w:hAnsi="Times New Roman" w:cs="Times New Roman"/>
          <w:sz w:val="28"/>
          <w:szCs w:val="28"/>
        </w:rPr>
        <w:t xml:space="preserve">Поскольку этот эффект не зависит от значений всех переменных, его также легко интерпретировать  - он показывает, насколько эффективность имеет тенденцию к увеличению, если </w:t>
      </w:r>
      <w:r w:rsidRPr="00E741E2">
        <w:rPr>
          <w:rFonts w:ascii="Times New Roman" w:hAnsi="Times New Roman" w:cs="Times New Roman"/>
          <w:b/>
          <w:sz w:val="28"/>
          <w:szCs w:val="28"/>
          <w:lang w:val="en-US"/>
        </w:rPr>
        <w:t>a</w:t>
      </w:r>
      <w:r w:rsidRPr="00E741E2">
        <w:rPr>
          <w:rFonts w:ascii="Times New Roman" w:hAnsi="Times New Roman" w:cs="Times New Roman"/>
          <w:b/>
          <w:sz w:val="28"/>
          <w:szCs w:val="28"/>
          <w:vertAlign w:val="subscript"/>
          <w:lang w:val="en-US"/>
        </w:rPr>
        <w:t>j</w:t>
      </w:r>
      <w:r w:rsidRPr="00E741E2">
        <w:rPr>
          <w:rFonts w:ascii="Times New Roman" w:hAnsi="Times New Roman" w:cs="Times New Roman"/>
          <w:sz w:val="28"/>
          <w:szCs w:val="28"/>
        </w:rPr>
        <w:t xml:space="preserve"> увеличивается на одну единицу.</w:t>
      </w:r>
    </w:p>
    <w:p w:rsidR="00E741E2" w:rsidRPr="00E741E2" w:rsidRDefault="00E741E2" w:rsidP="00E741E2">
      <w:pPr>
        <w:tabs>
          <w:tab w:val="left" w:pos="904"/>
        </w:tabs>
        <w:spacing w:after="0" w:line="240" w:lineRule="auto"/>
        <w:ind w:firstLine="709"/>
        <w:jc w:val="both"/>
        <w:rPr>
          <w:rFonts w:ascii="Times New Roman" w:hAnsi="Times New Roman" w:cs="Times New Roman"/>
          <w:sz w:val="28"/>
          <w:szCs w:val="28"/>
        </w:rPr>
      </w:pPr>
      <w:r w:rsidRPr="00E741E2">
        <w:rPr>
          <w:rFonts w:ascii="Times New Roman" w:hAnsi="Times New Roman" w:cs="Times New Roman"/>
          <w:sz w:val="28"/>
          <w:szCs w:val="28"/>
        </w:rPr>
        <w:t xml:space="preserve">Хотя обычные регрессии широко используются на практике, они сталкиваются с теоретической проблемой при тестировании производительности. </w:t>
      </w:r>
    </w:p>
    <w:p w:rsidR="00E741E2" w:rsidRPr="00D0418C" w:rsidRDefault="00E741E2" w:rsidP="00E741E2">
      <w:pPr>
        <w:tabs>
          <w:tab w:val="left" w:pos="904"/>
        </w:tabs>
        <w:spacing w:after="0" w:line="240" w:lineRule="auto"/>
        <w:ind w:firstLine="709"/>
        <w:jc w:val="both"/>
        <w:rPr>
          <w:rFonts w:ascii="Times New Roman" w:hAnsi="Times New Roman" w:cs="Times New Roman"/>
          <w:sz w:val="28"/>
          <w:szCs w:val="28"/>
        </w:rPr>
      </w:pPr>
      <w:r w:rsidRPr="00E741E2">
        <w:rPr>
          <w:rFonts w:ascii="Times New Roman" w:hAnsi="Times New Roman" w:cs="Times New Roman"/>
          <w:sz w:val="28"/>
          <w:szCs w:val="28"/>
        </w:rPr>
        <w:lastRenderedPageBreak/>
        <w:t xml:space="preserve">Они не принимают во внимание, что эффективность </w:t>
      </w:r>
      <w:r w:rsidRPr="00E741E2">
        <w:rPr>
          <w:rFonts w:ascii="Times New Roman" w:hAnsi="Times New Roman" w:cs="Times New Roman"/>
          <w:b/>
          <w:sz w:val="28"/>
          <w:szCs w:val="28"/>
        </w:rPr>
        <w:t>больше 0</w:t>
      </w:r>
      <w:r w:rsidRPr="00E741E2">
        <w:rPr>
          <w:rFonts w:ascii="Times New Roman" w:hAnsi="Times New Roman" w:cs="Times New Roman"/>
          <w:sz w:val="28"/>
          <w:szCs w:val="28"/>
        </w:rPr>
        <w:t xml:space="preserve"> и </w:t>
      </w:r>
      <w:r w:rsidRPr="00E741E2">
        <w:rPr>
          <w:rFonts w:ascii="Times New Roman" w:hAnsi="Times New Roman" w:cs="Times New Roman"/>
          <w:b/>
          <w:sz w:val="28"/>
          <w:szCs w:val="28"/>
        </w:rPr>
        <w:t>меньше или равна 1</w:t>
      </w:r>
      <w:r w:rsidRPr="00E741E2">
        <w:rPr>
          <w:rFonts w:ascii="Times New Roman" w:hAnsi="Times New Roman" w:cs="Times New Roman"/>
          <w:sz w:val="28"/>
          <w:szCs w:val="28"/>
        </w:rPr>
        <w:t xml:space="preserve"> и что многие эффективности обычно находятся на верхней границе </w:t>
      </w:r>
      <w:r w:rsidRPr="00D0418C">
        <w:rPr>
          <w:rFonts w:ascii="Times New Roman" w:hAnsi="Times New Roman" w:cs="Times New Roman"/>
          <w:b/>
          <w:sz w:val="28"/>
          <w:szCs w:val="28"/>
        </w:rPr>
        <w:t>1.</w:t>
      </w:r>
      <w:r w:rsidRPr="00E741E2">
        <w:rPr>
          <w:rFonts w:ascii="Times New Roman" w:hAnsi="Times New Roman" w:cs="Times New Roman"/>
          <w:sz w:val="28"/>
          <w:szCs w:val="28"/>
        </w:rPr>
        <w:t xml:space="preserve"> </w:t>
      </w:r>
      <w:r w:rsidR="00D0418C" w:rsidRPr="00D0418C">
        <w:rPr>
          <w:rFonts w:ascii="Times New Roman" w:hAnsi="Times New Roman" w:cs="Times New Roman"/>
          <w:sz w:val="28"/>
          <w:szCs w:val="28"/>
        </w:rPr>
        <w:t xml:space="preserve">    </w:t>
      </w:r>
    </w:p>
    <w:p w:rsidR="00E741E2" w:rsidRPr="00C268C4" w:rsidRDefault="00E741E2" w:rsidP="00E741E2">
      <w:pPr>
        <w:tabs>
          <w:tab w:val="left" w:pos="904"/>
        </w:tabs>
        <w:spacing w:after="0" w:line="240" w:lineRule="auto"/>
        <w:ind w:firstLine="709"/>
        <w:jc w:val="both"/>
        <w:rPr>
          <w:rFonts w:ascii="Times New Roman" w:hAnsi="Times New Roman" w:cs="Times New Roman"/>
          <w:sz w:val="28"/>
          <w:szCs w:val="28"/>
        </w:rPr>
      </w:pPr>
      <w:r w:rsidRPr="00E741E2">
        <w:rPr>
          <w:rFonts w:ascii="Times New Roman" w:hAnsi="Times New Roman" w:cs="Times New Roman"/>
          <w:sz w:val="28"/>
          <w:szCs w:val="28"/>
        </w:rPr>
        <w:t>В методе нет ничего, что могло бы гарантировать что подобранное значение, ожидаемое значение или среднее будут</w:t>
      </w:r>
      <w:r w:rsidRPr="00D175E3">
        <w:rPr>
          <w:rFonts w:ascii="Times New Roman" w:hAnsi="Times New Roman" w:cs="Times New Roman"/>
          <w:b/>
          <w:sz w:val="28"/>
          <w:szCs w:val="28"/>
        </w:rPr>
        <w:t xml:space="preserve"> меньше или равны 1.</w:t>
      </w:r>
      <w:r w:rsidRPr="00E741E2">
        <w:rPr>
          <w:rFonts w:ascii="Times New Roman" w:hAnsi="Times New Roman" w:cs="Times New Roman"/>
          <w:sz w:val="28"/>
          <w:szCs w:val="28"/>
        </w:rPr>
        <w:t xml:space="preserve">  Для решения этой проблемы можно использовать модель тобита для цензурированной регрессии.</w:t>
      </w:r>
    </w:p>
    <w:p w:rsidR="00D175E3" w:rsidRPr="00C268C4" w:rsidRDefault="00D175E3" w:rsidP="00E741E2">
      <w:pPr>
        <w:tabs>
          <w:tab w:val="left" w:pos="904"/>
        </w:tabs>
        <w:spacing w:after="0" w:line="240" w:lineRule="auto"/>
        <w:ind w:firstLine="709"/>
        <w:jc w:val="both"/>
        <w:rPr>
          <w:rFonts w:ascii="Times New Roman" w:hAnsi="Times New Roman" w:cs="Times New Roman"/>
          <w:sz w:val="28"/>
          <w:szCs w:val="28"/>
        </w:rPr>
      </w:pPr>
    </w:p>
    <w:p w:rsidR="00D175E3" w:rsidRPr="00C268C4" w:rsidRDefault="00D175E3" w:rsidP="00D175E3">
      <w:pPr>
        <w:tabs>
          <w:tab w:val="left" w:pos="904"/>
        </w:tabs>
        <w:spacing w:after="0" w:line="240" w:lineRule="auto"/>
        <w:ind w:firstLine="709"/>
        <w:jc w:val="center"/>
        <w:rPr>
          <w:rFonts w:ascii="Times New Roman" w:hAnsi="Times New Roman" w:cs="Times New Roman"/>
          <w:b/>
          <w:sz w:val="28"/>
          <w:szCs w:val="28"/>
        </w:rPr>
      </w:pPr>
      <w:r w:rsidRPr="00D175E3">
        <w:rPr>
          <w:rFonts w:ascii="Times New Roman" w:hAnsi="Times New Roman" w:cs="Times New Roman"/>
          <w:b/>
          <w:sz w:val="28"/>
          <w:szCs w:val="28"/>
        </w:rPr>
        <w:t xml:space="preserve">6.11.2 Регрессия </w:t>
      </w:r>
      <w:r w:rsidRPr="00D175E3">
        <w:rPr>
          <w:rFonts w:ascii="Times New Roman" w:hAnsi="Times New Roman" w:cs="Times New Roman"/>
          <w:b/>
          <w:sz w:val="28"/>
          <w:szCs w:val="28"/>
          <w:lang w:val="en-US"/>
        </w:rPr>
        <w:t>Tobit</w:t>
      </w:r>
    </w:p>
    <w:p w:rsidR="00D175E3" w:rsidRPr="00D175E3" w:rsidRDefault="00D175E3" w:rsidP="00D175E3">
      <w:pPr>
        <w:tabs>
          <w:tab w:val="left" w:pos="904"/>
        </w:tabs>
        <w:spacing w:after="0" w:line="240" w:lineRule="auto"/>
        <w:ind w:firstLine="709"/>
        <w:jc w:val="center"/>
        <w:rPr>
          <w:rFonts w:ascii="Times New Roman" w:hAnsi="Times New Roman" w:cs="Times New Roman"/>
          <w:b/>
          <w:sz w:val="28"/>
          <w:szCs w:val="28"/>
        </w:rPr>
      </w:pPr>
    </w:p>
    <w:p w:rsidR="00D175E3" w:rsidRPr="00D175E3" w:rsidRDefault="00D175E3" w:rsidP="00D175E3">
      <w:pPr>
        <w:tabs>
          <w:tab w:val="left" w:pos="904"/>
        </w:tabs>
        <w:spacing w:after="0" w:line="240" w:lineRule="auto"/>
        <w:ind w:firstLine="709"/>
        <w:jc w:val="both"/>
        <w:rPr>
          <w:rFonts w:ascii="Times New Roman" w:hAnsi="Times New Roman" w:cs="Times New Roman"/>
          <w:sz w:val="28"/>
          <w:szCs w:val="28"/>
        </w:rPr>
      </w:pPr>
      <w:r w:rsidRPr="00D175E3">
        <w:rPr>
          <w:rFonts w:ascii="Times New Roman" w:hAnsi="Times New Roman" w:cs="Times New Roman"/>
          <w:sz w:val="28"/>
          <w:szCs w:val="28"/>
        </w:rPr>
        <w:t xml:space="preserve">Когда зависимая переменная подвергается цензуре, мы не наблюдаем базовые значения этой переменной во всех случаях. Значения в определенном диапазоне сообщаются как одно значение. В случае </w:t>
      </w:r>
      <w:r w:rsidRPr="00D175E3">
        <w:rPr>
          <w:rFonts w:ascii="Times New Roman" w:hAnsi="Times New Roman" w:cs="Times New Roman"/>
          <w:sz w:val="28"/>
          <w:szCs w:val="28"/>
          <w:lang w:val="en-US"/>
        </w:rPr>
        <w:t>E</w:t>
      </w:r>
      <w:r w:rsidRPr="00D175E3">
        <w:rPr>
          <w:rFonts w:ascii="Times New Roman" w:hAnsi="Times New Roman" w:cs="Times New Roman"/>
          <w:sz w:val="28"/>
          <w:szCs w:val="28"/>
        </w:rPr>
        <w:t xml:space="preserve"> мы можем рассматривать базовую эффективность как стохастическую переменную, а  наблюдение эффективности </w:t>
      </w:r>
      <w:r w:rsidRPr="00D175E3">
        <w:rPr>
          <w:rFonts w:ascii="Times New Roman" w:hAnsi="Times New Roman" w:cs="Times New Roman"/>
          <w:b/>
          <w:sz w:val="28"/>
          <w:szCs w:val="28"/>
          <w:lang w:val="en-US"/>
        </w:rPr>
        <w:t>E</w:t>
      </w:r>
      <w:r w:rsidRPr="00D175E3">
        <w:rPr>
          <w:rFonts w:ascii="Times New Roman" w:hAnsi="Times New Roman" w:cs="Times New Roman"/>
          <w:sz w:val="28"/>
          <w:szCs w:val="28"/>
        </w:rPr>
        <w:t xml:space="preserve"> как цензурированная версия этого документа, где значения </w:t>
      </w:r>
      <w:r w:rsidRPr="00D175E3">
        <w:rPr>
          <w:rFonts w:ascii="Times New Roman" w:hAnsi="Times New Roman" w:cs="Times New Roman"/>
          <w:b/>
          <w:sz w:val="28"/>
          <w:szCs w:val="28"/>
        </w:rPr>
        <w:t>ниже 0</w:t>
      </w:r>
      <w:r w:rsidRPr="00D175E3">
        <w:rPr>
          <w:rFonts w:ascii="Times New Roman" w:hAnsi="Times New Roman" w:cs="Times New Roman"/>
          <w:sz w:val="28"/>
          <w:szCs w:val="28"/>
        </w:rPr>
        <w:t xml:space="preserve"> сообщаются </w:t>
      </w:r>
      <w:r w:rsidRPr="00D175E3">
        <w:rPr>
          <w:rFonts w:ascii="Times New Roman" w:hAnsi="Times New Roman" w:cs="Times New Roman"/>
          <w:b/>
          <w:sz w:val="28"/>
          <w:szCs w:val="28"/>
        </w:rPr>
        <w:t>как 0</w:t>
      </w:r>
      <w:r w:rsidRPr="00D175E3">
        <w:rPr>
          <w:rFonts w:ascii="Times New Roman" w:hAnsi="Times New Roman" w:cs="Times New Roman"/>
          <w:sz w:val="28"/>
          <w:szCs w:val="28"/>
        </w:rPr>
        <w:t xml:space="preserve">, а значения выше 1 сообщаются как единица. </w:t>
      </w:r>
    </w:p>
    <w:p w:rsidR="00D175E3" w:rsidRPr="00C268C4" w:rsidRDefault="00D175E3" w:rsidP="00D175E3">
      <w:pPr>
        <w:tabs>
          <w:tab w:val="left" w:pos="904"/>
        </w:tabs>
        <w:spacing w:after="0" w:line="240" w:lineRule="auto"/>
        <w:ind w:firstLine="709"/>
        <w:jc w:val="both"/>
        <w:rPr>
          <w:rFonts w:ascii="Times New Roman" w:hAnsi="Times New Roman" w:cs="Times New Roman"/>
          <w:sz w:val="28"/>
          <w:szCs w:val="28"/>
        </w:rPr>
      </w:pPr>
      <w:r w:rsidRPr="00C268C4">
        <w:rPr>
          <w:rFonts w:ascii="Times New Roman" w:hAnsi="Times New Roman" w:cs="Times New Roman"/>
          <w:sz w:val="28"/>
          <w:szCs w:val="28"/>
        </w:rPr>
        <w:t>Таким образом, модель становится</w:t>
      </w:r>
    </w:p>
    <w:p w:rsidR="00D175E3" w:rsidRPr="00C268C4" w:rsidRDefault="00D175E3" w:rsidP="00D175E3">
      <w:pPr>
        <w:tabs>
          <w:tab w:val="left" w:pos="904"/>
        </w:tabs>
        <w:spacing w:after="0" w:line="240" w:lineRule="auto"/>
        <w:ind w:firstLine="709"/>
        <w:jc w:val="both"/>
        <w:rPr>
          <w:rFonts w:ascii="Times New Roman" w:hAnsi="Times New Roman" w:cs="Times New Roman"/>
          <w:sz w:val="28"/>
          <w:szCs w:val="28"/>
        </w:rPr>
      </w:pPr>
    </w:p>
    <w:p w:rsidR="00D175E3" w:rsidRPr="00C268C4" w:rsidRDefault="00D175E3" w:rsidP="00C03D0C">
      <w:pPr>
        <w:tabs>
          <w:tab w:val="left" w:pos="904"/>
        </w:tabs>
        <w:spacing w:after="0" w:line="240" w:lineRule="auto"/>
        <w:ind w:firstLine="709"/>
        <w:jc w:val="center"/>
        <w:rPr>
          <w:rFonts w:ascii="Times New Roman" w:hAnsi="Times New Roman" w:cs="Times New Roman"/>
          <w:b/>
          <w:sz w:val="28"/>
          <w:szCs w:val="28"/>
        </w:rPr>
      </w:pPr>
    </w:p>
    <w:p w:rsidR="00DE5862" w:rsidRPr="00C268C4" w:rsidRDefault="00DE5862" w:rsidP="00C03D0C">
      <w:pPr>
        <w:tabs>
          <w:tab w:val="left" w:pos="904"/>
        </w:tabs>
        <w:spacing w:after="0" w:line="240" w:lineRule="auto"/>
        <w:ind w:firstLine="709"/>
        <w:jc w:val="center"/>
        <w:rPr>
          <w:rFonts w:ascii="Times New Roman" w:hAnsi="Times New Roman" w:cs="Times New Roman"/>
          <w:b/>
          <w:sz w:val="28"/>
          <w:szCs w:val="28"/>
        </w:rPr>
      </w:pPr>
      <w:r w:rsidRPr="00C03D0C">
        <w:rPr>
          <w:rFonts w:ascii="Times New Roman" w:hAnsi="Times New Roman" w:cs="Times New Roman"/>
          <w:b/>
          <w:sz w:val="28"/>
          <w:szCs w:val="28"/>
          <w:lang w:val="en-US"/>
        </w:rPr>
        <w:t>E</w:t>
      </w:r>
      <w:r w:rsidRPr="00C268C4">
        <w:rPr>
          <w:rFonts w:ascii="Times New Roman" w:hAnsi="Times New Roman" w:cs="Times New Roman"/>
          <w:b/>
          <w:sz w:val="28"/>
          <w:szCs w:val="28"/>
        </w:rPr>
        <w:t xml:space="preserve"> =</w:t>
      </w:r>
      <m:oMath>
        <m:d>
          <m:dPr>
            <m:begChr m:val="{"/>
            <m:endChr m:val=""/>
            <m:ctrlPr>
              <w:rPr>
                <w:rFonts w:ascii="Cambria Math" w:hAnsi="Cambria Math" w:cs="Times New Roman"/>
                <w:b/>
                <w:i/>
                <w:sz w:val="28"/>
                <w:szCs w:val="28"/>
                <w:lang w:val="en-US"/>
              </w:rPr>
            </m:ctrlPr>
          </m:dPr>
          <m:e>
            <m:eqArr>
              <m:eqArrPr>
                <m:ctrlPr>
                  <w:rPr>
                    <w:rFonts w:ascii="Cambria Math" w:hAnsi="Cambria Math" w:cs="Times New Roman"/>
                    <w:b/>
                    <w:i/>
                    <w:sz w:val="28"/>
                    <w:szCs w:val="28"/>
                    <w:lang w:val="en-US"/>
                  </w:rPr>
                </m:ctrlPr>
              </m:eqArrPr>
              <m:e>
                <m:r>
                  <m:rPr>
                    <m:sty m:val="bi"/>
                  </m:rPr>
                  <w:rPr>
                    <w:rFonts w:ascii="Cambria Math" w:hAnsi="Cambria Math" w:cs="Times New Roman"/>
                    <w:sz w:val="28"/>
                    <w:szCs w:val="28"/>
                    <w:lang w:val="en-US"/>
                  </w:rPr>
                  <m:t>0</m:t>
                </m:r>
                <m:r>
                  <m:rPr>
                    <m:sty m:val="bi"/>
                  </m:rPr>
                  <w:rPr>
                    <w:rFonts w:ascii="Cambria Math" w:hAnsi="Cambria Math" w:cs="Times New Roman"/>
                    <w:sz w:val="28"/>
                    <w:szCs w:val="28"/>
                  </w:rPr>
                  <m:t xml:space="preserve">   если </m:t>
                </m:r>
                <m:r>
                  <m:rPr>
                    <m:sty m:val="bi"/>
                  </m:rPr>
                  <w:rPr>
                    <w:rFonts w:ascii="Cambria Math" w:hAnsi="Cambria Math" w:cs="Times New Roman"/>
                    <w:sz w:val="28"/>
                    <w:szCs w:val="28"/>
                    <w:lang w:val="en-US"/>
                  </w:rPr>
                  <m:t>az</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m:t>
                </m:r>
                <m:r>
                  <m:rPr>
                    <m:sty m:val="bi"/>
                  </m:rPr>
                  <w:rPr>
                    <w:rFonts w:ascii="Cambria Math" w:hAnsi="Cambria Math" w:cs="Times New Roman"/>
                    <w:sz w:val="28"/>
                    <w:szCs w:val="28"/>
                    <w:lang w:val="en-US"/>
                  </w:rPr>
                  <m:t>0</m:t>
                </m:r>
              </m:e>
              <m:e>
                <m:r>
                  <m:rPr>
                    <m:sty m:val="bi"/>
                  </m:rPr>
                  <w:rPr>
                    <w:rFonts w:ascii="Cambria Math" w:hAnsi="Cambria Math" w:cs="Times New Roman"/>
                    <w:sz w:val="28"/>
                    <w:szCs w:val="28"/>
                    <w:lang w:val="en-US"/>
                  </w:rPr>
                  <m:t>az</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 xml:space="preserve">  если 0</m:t>
                </m:r>
                <m:r>
                  <w:rPr>
                    <w:rFonts w:ascii="Cambria Math" w:hAnsi="Cambria Math" w:cs="Times New Roman"/>
                    <w:sz w:val="28"/>
                    <w:szCs w:val="28"/>
                  </w:rPr>
                  <m:t>&lt;</m:t>
                </m:r>
                <m:r>
                  <m:rPr>
                    <m:sty m:val="bi"/>
                  </m:rPr>
                  <w:rPr>
                    <w:rFonts w:ascii="Cambria Math" w:hAnsi="Cambria Math" w:cs="Times New Roman"/>
                    <w:sz w:val="28"/>
                    <w:szCs w:val="28"/>
                    <w:lang w:val="en-US"/>
                  </w:rPr>
                  <m:t>az</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w:rPr>
                    <w:rFonts w:ascii="Cambria Math" w:hAnsi="Cambria Math" w:cs="Times New Roman"/>
                    <w:sz w:val="28"/>
                    <w:szCs w:val="28"/>
                  </w:rPr>
                  <m:t>&lt;1</m:t>
                </m:r>
              </m:e>
              <m:e>
                <m:r>
                  <m:rPr>
                    <m:sty m:val="bi"/>
                  </m:rPr>
                  <w:rPr>
                    <w:rFonts w:ascii="Cambria Math" w:hAnsi="Cambria Math" w:cs="Times New Roman"/>
                    <w:sz w:val="28"/>
                    <w:szCs w:val="28"/>
                    <w:lang w:val="en-US"/>
                  </w:rPr>
                  <m:t>1</m:t>
                </m:r>
                <m:r>
                  <m:rPr>
                    <m:sty m:val="bi"/>
                  </m:rPr>
                  <w:rPr>
                    <w:rFonts w:ascii="Cambria Math" w:hAnsi="Cambria Math" w:cs="Times New Roman"/>
                    <w:sz w:val="28"/>
                    <w:szCs w:val="28"/>
                  </w:rPr>
                  <m:t xml:space="preserve">  если </m:t>
                </m:r>
                <m:r>
                  <m:rPr>
                    <m:sty m:val="bi"/>
                  </m:rPr>
                  <w:rPr>
                    <w:rFonts w:ascii="Cambria Math" w:hAnsi="Cambria Math" w:cs="Times New Roman"/>
                    <w:sz w:val="28"/>
                    <w:szCs w:val="28"/>
                    <w:lang w:val="en-US"/>
                  </w:rPr>
                  <m:t>az</m:t>
                </m:r>
                <m:r>
                  <m:rPr>
                    <m:sty m:val="bi"/>
                  </m:rPr>
                  <w:rPr>
                    <w:rFonts w:ascii="Cambria Math" w:hAnsi="Cambria Math" w:cs="Times New Roman"/>
                    <w:sz w:val="28"/>
                    <w:szCs w:val="28"/>
                  </w:rPr>
                  <m:t>+</m:t>
                </m:r>
                <m:r>
                  <m:rPr>
                    <m:sty m:val="bi"/>
                  </m:rPr>
                  <w:rPr>
                    <w:rFonts w:ascii="Cambria Math" w:hAnsi="Cambria Math" w:cs="Times New Roman"/>
                    <w:sz w:val="28"/>
                    <w:szCs w:val="28"/>
                    <w:lang w:val="en-US"/>
                  </w:rPr>
                  <m:t>ε</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e>
            </m:eqArr>
          </m:e>
        </m:d>
      </m:oMath>
    </w:p>
    <w:p w:rsidR="00C03D0C" w:rsidRPr="00C268C4" w:rsidRDefault="00C03D0C">
      <w:pPr>
        <w:tabs>
          <w:tab w:val="left" w:pos="904"/>
        </w:tabs>
        <w:spacing w:after="0" w:line="240" w:lineRule="auto"/>
        <w:ind w:firstLine="709"/>
        <w:jc w:val="center"/>
        <w:rPr>
          <w:rFonts w:ascii="Times New Roman" w:hAnsi="Times New Roman" w:cs="Times New Roman"/>
          <w:b/>
          <w:sz w:val="28"/>
          <w:szCs w:val="28"/>
        </w:rPr>
      </w:pPr>
    </w:p>
    <w:p w:rsidR="00C03D0C" w:rsidRPr="00C268C4" w:rsidRDefault="00C03D0C">
      <w:pPr>
        <w:tabs>
          <w:tab w:val="left" w:pos="904"/>
        </w:tabs>
        <w:spacing w:after="0" w:line="240" w:lineRule="auto"/>
        <w:ind w:firstLine="709"/>
        <w:jc w:val="center"/>
        <w:rPr>
          <w:rFonts w:ascii="Times New Roman" w:hAnsi="Times New Roman" w:cs="Times New Roman"/>
          <w:b/>
          <w:sz w:val="28"/>
          <w:szCs w:val="28"/>
        </w:rPr>
      </w:pPr>
    </w:p>
    <w:p w:rsidR="00C03D0C" w:rsidRPr="00C268C4" w:rsidRDefault="00C03D0C" w:rsidP="00C03D0C">
      <w:pPr>
        <w:tabs>
          <w:tab w:val="left" w:pos="904"/>
        </w:tabs>
        <w:spacing w:after="0" w:line="240" w:lineRule="auto"/>
        <w:ind w:firstLine="709"/>
        <w:jc w:val="both"/>
        <w:rPr>
          <w:rFonts w:ascii="Times New Roman" w:hAnsi="Times New Roman" w:cs="Times New Roman"/>
          <w:b/>
          <w:sz w:val="28"/>
          <w:szCs w:val="28"/>
        </w:rPr>
      </w:pPr>
      <w:r w:rsidRPr="00C03D0C">
        <w:rPr>
          <w:rFonts w:ascii="Times New Roman" w:hAnsi="Times New Roman" w:cs="Times New Roman"/>
          <w:sz w:val="28"/>
          <w:szCs w:val="28"/>
        </w:rPr>
        <w:t xml:space="preserve">Наша задача состоит в том, чтобы оценить </w:t>
      </w:r>
      <w:r w:rsidRPr="00C03D0C">
        <w:rPr>
          <w:rFonts w:ascii="Times New Roman" w:hAnsi="Times New Roman" w:cs="Times New Roman"/>
          <w:b/>
          <w:sz w:val="32"/>
          <w:szCs w:val="28"/>
          <w:lang w:val="en-US"/>
        </w:rPr>
        <w:t>a</w:t>
      </w:r>
      <w:r w:rsidRPr="00C03D0C">
        <w:rPr>
          <w:rFonts w:ascii="Times New Roman" w:hAnsi="Times New Roman" w:cs="Times New Roman"/>
          <w:sz w:val="28"/>
          <w:szCs w:val="28"/>
        </w:rPr>
        <w:t xml:space="preserve"> на основе наблюдаемой </w:t>
      </w:r>
      <w:r>
        <w:rPr>
          <w:rFonts w:ascii="Times New Roman" w:hAnsi="Times New Roman" w:cs="Times New Roman"/>
          <w:sz w:val="28"/>
          <w:szCs w:val="28"/>
        </w:rPr>
        <w:t>э</w:t>
      </w:r>
      <w:r w:rsidRPr="00C03D0C">
        <w:rPr>
          <w:rFonts w:ascii="Times New Roman" w:hAnsi="Times New Roman" w:cs="Times New Roman"/>
          <w:sz w:val="28"/>
          <w:szCs w:val="28"/>
        </w:rPr>
        <w:t xml:space="preserve">ффективности </w:t>
      </w:r>
      <w:r w:rsidRPr="00C03D0C">
        <w:rPr>
          <w:rFonts w:ascii="Times New Roman" w:hAnsi="Times New Roman" w:cs="Times New Roman"/>
          <w:b/>
          <w:sz w:val="28"/>
          <w:szCs w:val="28"/>
          <w:lang w:val="en-US"/>
        </w:rPr>
        <w:t>E</w:t>
      </w:r>
      <w:r w:rsidRPr="00C03D0C">
        <w:rPr>
          <w:rFonts w:ascii="Times New Roman" w:hAnsi="Times New Roman" w:cs="Times New Roman"/>
          <w:b/>
          <w:sz w:val="28"/>
          <w:szCs w:val="28"/>
          <w:vertAlign w:val="superscript"/>
          <w:lang w:val="en-US"/>
        </w:rPr>
        <w:t>k</w:t>
      </w:r>
      <w:r w:rsidRPr="00C03D0C">
        <w:rPr>
          <w:rFonts w:ascii="Times New Roman" w:hAnsi="Times New Roman" w:cs="Times New Roman"/>
          <w:b/>
          <w:sz w:val="28"/>
          <w:szCs w:val="28"/>
        </w:rPr>
        <w:t xml:space="preserve"> от </w:t>
      </w:r>
      <w:r w:rsidRPr="00C03D0C">
        <w:rPr>
          <w:rFonts w:ascii="Times New Roman" w:hAnsi="Times New Roman" w:cs="Times New Roman"/>
          <w:b/>
          <w:sz w:val="28"/>
          <w:szCs w:val="28"/>
          <w:lang w:val="en-US"/>
        </w:rPr>
        <w:t>K</w:t>
      </w:r>
      <w:r w:rsidRPr="00C03D0C">
        <w:rPr>
          <w:rFonts w:ascii="Times New Roman" w:hAnsi="Times New Roman" w:cs="Times New Roman"/>
          <w:sz w:val="28"/>
          <w:szCs w:val="28"/>
        </w:rPr>
        <w:t xml:space="preserve"> фирм</w:t>
      </w:r>
      <w:r>
        <w:rPr>
          <w:rFonts w:ascii="Times New Roman" w:hAnsi="Times New Roman" w:cs="Times New Roman"/>
          <w:sz w:val="28"/>
          <w:szCs w:val="28"/>
        </w:rPr>
        <w:t>ы</w:t>
      </w:r>
      <w:r w:rsidRPr="00C03D0C">
        <w:rPr>
          <w:rFonts w:ascii="Times New Roman" w:hAnsi="Times New Roman" w:cs="Times New Roman"/>
          <w:sz w:val="28"/>
          <w:szCs w:val="28"/>
        </w:rPr>
        <w:t xml:space="preserve">   </w:t>
      </w:r>
      <w:r w:rsidRPr="00C03D0C">
        <w:rPr>
          <w:rFonts w:ascii="Times New Roman" w:hAnsi="Times New Roman" w:cs="Times New Roman"/>
          <w:b/>
          <w:sz w:val="28"/>
          <w:szCs w:val="28"/>
        </w:rPr>
        <w:t xml:space="preserve"> </w:t>
      </w:r>
      <w:r w:rsidRPr="00C03D0C">
        <w:rPr>
          <w:rFonts w:ascii="Times New Roman" w:hAnsi="Times New Roman" w:cs="Times New Roman"/>
          <w:b/>
          <w:sz w:val="28"/>
          <w:szCs w:val="28"/>
          <w:lang w:val="en-US"/>
        </w:rPr>
        <w:t>k</w:t>
      </w:r>
      <w:r w:rsidRPr="00C03D0C">
        <w:rPr>
          <w:rFonts w:ascii="Times New Roman" w:hAnsi="Times New Roman" w:cs="Times New Roman"/>
          <w:b/>
          <w:sz w:val="28"/>
          <w:szCs w:val="28"/>
        </w:rPr>
        <w:t>= 1…… К.</w:t>
      </w:r>
    </w:p>
    <w:p w:rsidR="00C03D0C" w:rsidRDefault="00C03D0C" w:rsidP="00C03D0C">
      <w:pPr>
        <w:tabs>
          <w:tab w:val="left" w:pos="904"/>
        </w:tabs>
        <w:spacing w:after="0" w:line="240" w:lineRule="auto"/>
        <w:ind w:firstLine="709"/>
        <w:jc w:val="both"/>
        <w:rPr>
          <w:rFonts w:ascii="Times New Roman" w:hAnsi="Times New Roman" w:cs="Times New Roman"/>
          <w:b/>
          <w:sz w:val="28"/>
          <w:szCs w:val="28"/>
          <w:vertAlign w:val="subscript"/>
        </w:rPr>
      </w:pPr>
      <w:r w:rsidRPr="00C03D0C">
        <w:rPr>
          <w:rFonts w:ascii="Times New Roman" w:hAnsi="Times New Roman" w:cs="Times New Roman"/>
          <w:sz w:val="28"/>
          <w:szCs w:val="28"/>
        </w:rPr>
        <w:t xml:space="preserve">В общем, у нас нет фирм с заявленной эффективностью, равной </w:t>
      </w:r>
      <w:r w:rsidRPr="007D3A28">
        <w:rPr>
          <w:rFonts w:ascii="Times New Roman" w:hAnsi="Times New Roman" w:cs="Times New Roman"/>
          <w:b/>
          <w:sz w:val="28"/>
          <w:szCs w:val="28"/>
        </w:rPr>
        <w:t>0</w:t>
      </w:r>
      <w:r w:rsidRPr="00C03D0C">
        <w:rPr>
          <w:rFonts w:ascii="Times New Roman" w:hAnsi="Times New Roman" w:cs="Times New Roman"/>
          <w:sz w:val="28"/>
          <w:szCs w:val="28"/>
        </w:rPr>
        <w:t xml:space="preserve">. Поэтому пусть </w:t>
      </w:r>
      <w:r w:rsidRPr="007D3A28">
        <w:rPr>
          <w:rFonts w:ascii="Times New Roman" w:hAnsi="Times New Roman" w:cs="Times New Roman"/>
          <w:b/>
          <w:sz w:val="28"/>
          <w:szCs w:val="28"/>
          <w:lang w:val="en-US"/>
        </w:rPr>
        <w:t>K</w:t>
      </w:r>
      <w:r w:rsidRPr="007D3A28">
        <w:rPr>
          <w:rFonts w:ascii="Times New Roman" w:hAnsi="Times New Roman" w:cs="Times New Roman"/>
          <w:b/>
          <w:sz w:val="28"/>
          <w:szCs w:val="28"/>
          <w:vertAlign w:val="subscript"/>
        </w:rPr>
        <w:t>1</w:t>
      </w:r>
      <w:r w:rsidRPr="00C03D0C">
        <w:rPr>
          <w:rFonts w:ascii="Times New Roman" w:hAnsi="Times New Roman" w:cs="Times New Roman"/>
          <w:sz w:val="28"/>
          <w:szCs w:val="28"/>
        </w:rPr>
        <w:t xml:space="preserve"> будет количеством фирм, для которых </w:t>
      </w:r>
      <w:r w:rsidR="007D3A28" w:rsidRPr="007D3A28">
        <w:rPr>
          <w:rFonts w:ascii="Times New Roman" w:hAnsi="Times New Roman" w:cs="Times New Roman"/>
          <w:b/>
          <w:sz w:val="28"/>
          <w:szCs w:val="28"/>
          <w:lang w:val="en-US"/>
        </w:rPr>
        <w:t>E</w:t>
      </w:r>
      <w:r w:rsidR="007D3A28" w:rsidRPr="007D3A28">
        <w:rPr>
          <w:rFonts w:ascii="Times New Roman" w:hAnsi="Times New Roman" w:cs="Times New Roman"/>
          <w:b/>
          <w:sz w:val="28"/>
          <w:szCs w:val="28"/>
        </w:rPr>
        <w:t>=</w:t>
      </w:r>
      <w:r w:rsidRPr="007D3A28">
        <w:rPr>
          <w:rFonts w:ascii="Times New Roman" w:hAnsi="Times New Roman" w:cs="Times New Roman"/>
          <w:b/>
          <w:sz w:val="28"/>
          <w:szCs w:val="28"/>
        </w:rPr>
        <w:t xml:space="preserve"> 1 </w:t>
      </w:r>
      <w:r w:rsidRPr="00C03D0C">
        <w:rPr>
          <w:rFonts w:ascii="Times New Roman" w:hAnsi="Times New Roman" w:cs="Times New Roman"/>
          <w:sz w:val="28"/>
          <w:szCs w:val="28"/>
        </w:rPr>
        <w:t xml:space="preserve">(т. </w:t>
      </w:r>
      <w:r w:rsidR="007D3A28">
        <w:rPr>
          <w:rFonts w:ascii="Times New Roman" w:hAnsi="Times New Roman" w:cs="Times New Roman"/>
          <w:sz w:val="28"/>
          <w:szCs w:val="28"/>
        </w:rPr>
        <w:t>е</w:t>
      </w:r>
      <w:r w:rsidRPr="00C03D0C">
        <w:rPr>
          <w:rFonts w:ascii="Times New Roman" w:hAnsi="Times New Roman" w:cs="Times New Roman"/>
          <w:sz w:val="28"/>
          <w:szCs w:val="28"/>
        </w:rPr>
        <w:t xml:space="preserve">. </w:t>
      </w:r>
      <w:r w:rsidR="007D3A28">
        <w:rPr>
          <w:rFonts w:ascii="Times New Roman" w:hAnsi="Times New Roman" w:cs="Times New Roman"/>
          <w:sz w:val="28"/>
          <w:szCs w:val="28"/>
        </w:rPr>
        <w:t>к</w:t>
      </w:r>
      <w:r w:rsidRPr="00C03D0C">
        <w:rPr>
          <w:rFonts w:ascii="Times New Roman" w:hAnsi="Times New Roman" w:cs="Times New Roman"/>
          <w:sz w:val="28"/>
          <w:szCs w:val="28"/>
        </w:rPr>
        <w:t xml:space="preserve">оличество эффективных фирм), а </w:t>
      </w:r>
      <w:r w:rsidRPr="00C03D0C">
        <w:rPr>
          <w:rFonts w:ascii="Times New Roman" w:hAnsi="Times New Roman" w:cs="Times New Roman"/>
          <w:sz w:val="28"/>
          <w:szCs w:val="28"/>
          <w:lang w:val="en-US"/>
        </w:rPr>
        <w:t>K</w:t>
      </w:r>
      <w:r w:rsidRPr="007D3A28">
        <w:rPr>
          <w:rFonts w:ascii="Times New Roman" w:hAnsi="Times New Roman" w:cs="Times New Roman"/>
          <w:sz w:val="28"/>
          <w:szCs w:val="28"/>
          <w:vertAlign w:val="subscript"/>
        </w:rPr>
        <w:t>0</w:t>
      </w:r>
      <w:r w:rsidRPr="00C03D0C">
        <w:rPr>
          <w:rFonts w:ascii="Times New Roman" w:hAnsi="Times New Roman" w:cs="Times New Roman"/>
          <w:sz w:val="28"/>
          <w:szCs w:val="28"/>
        </w:rPr>
        <w:t xml:space="preserve"> будет количеством фирм, для которых </w:t>
      </w:r>
      <w:r w:rsidRPr="007D3A28">
        <w:rPr>
          <w:rFonts w:ascii="Times New Roman" w:hAnsi="Times New Roman" w:cs="Times New Roman"/>
          <w:b/>
          <w:sz w:val="28"/>
          <w:szCs w:val="28"/>
          <w:lang w:val="en-US"/>
        </w:rPr>
        <w:t>E</w:t>
      </w:r>
      <w:r w:rsidRPr="007D3A28">
        <w:rPr>
          <w:rFonts w:ascii="Times New Roman" w:hAnsi="Times New Roman" w:cs="Times New Roman"/>
          <w:b/>
          <w:sz w:val="28"/>
          <w:szCs w:val="28"/>
        </w:rPr>
        <w:t xml:space="preserve"> &lt;1.</w:t>
      </w:r>
      <w:r w:rsidRPr="00C03D0C">
        <w:rPr>
          <w:rFonts w:ascii="Times New Roman" w:hAnsi="Times New Roman" w:cs="Times New Roman"/>
          <w:sz w:val="28"/>
          <w:szCs w:val="28"/>
        </w:rPr>
        <w:t xml:space="preserve"> Тогда имеем </w:t>
      </w:r>
      <w:r w:rsidRPr="007D3A28">
        <w:rPr>
          <w:rFonts w:ascii="Times New Roman" w:hAnsi="Times New Roman" w:cs="Times New Roman"/>
          <w:b/>
          <w:sz w:val="28"/>
          <w:szCs w:val="28"/>
          <w:lang w:val="en-US"/>
        </w:rPr>
        <w:t>K</w:t>
      </w:r>
      <w:r w:rsidRPr="007D3A28">
        <w:rPr>
          <w:rFonts w:ascii="Times New Roman" w:hAnsi="Times New Roman" w:cs="Times New Roman"/>
          <w:b/>
          <w:sz w:val="28"/>
          <w:szCs w:val="28"/>
        </w:rPr>
        <w:t xml:space="preserve"> </w:t>
      </w:r>
      <w:r w:rsidR="007D3A28" w:rsidRPr="007D3A28">
        <w:rPr>
          <w:rFonts w:ascii="Times New Roman" w:hAnsi="Times New Roman" w:cs="Times New Roman"/>
          <w:b/>
          <w:sz w:val="28"/>
          <w:szCs w:val="28"/>
        </w:rPr>
        <w:t>=</w:t>
      </w:r>
      <w:r w:rsidRPr="007D3A28">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K</w:t>
      </w:r>
      <w:r w:rsidRPr="007D3A28">
        <w:rPr>
          <w:rFonts w:ascii="Times New Roman" w:hAnsi="Times New Roman" w:cs="Times New Roman"/>
          <w:b/>
          <w:sz w:val="28"/>
          <w:szCs w:val="28"/>
          <w:vertAlign w:val="subscript"/>
        </w:rPr>
        <w:t>0</w:t>
      </w:r>
      <w:r w:rsidRPr="007D3A28">
        <w:rPr>
          <w:rFonts w:ascii="Times New Roman" w:hAnsi="Times New Roman" w:cs="Times New Roman"/>
          <w:b/>
          <w:sz w:val="28"/>
          <w:szCs w:val="28"/>
        </w:rPr>
        <w:t xml:space="preserve"> </w:t>
      </w:r>
      <w:r w:rsidR="007D3A28" w:rsidRPr="007D3A28">
        <w:rPr>
          <w:rFonts w:ascii="Times New Roman" w:hAnsi="Times New Roman" w:cs="Times New Roman"/>
          <w:b/>
          <w:sz w:val="28"/>
          <w:szCs w:val="28"/>
        </w:rPr>
        <w:t>+</w:t>
      </w:r>
      <w:r w:rsidRPr="007D3A28">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K</w:t>
      </w:r>
      <w:r w:rsidRPr="007D3A28">
        <w:rPr>
          <w:rFonts w:ascii="Times New Roman" w:hAnsi="Times New Roman" w:cs="Times New Roman"/>
          <w:b/>
          <w:sz w:val="28"/>
          <w:szCs w:val="28"/>
          <w:vertAlign w:val="subscript"/>
        </w:rPr>
        <w:t>1</w:t>
      </w:r>
    </w:p>
    <w:p w:rsidR="007D3A28" w:rsidRPr="007D3A28" w:rsidRDefault="007D3A28" w:rsidP="007D3A28">
      <w:pPr>
        <w:tabs>
          <w:tab w:val="left" w:pos="904"/>
        </w:tabs>
        <w:spacing w:after="0" w:line="240" w:lineRule="auto"/>
        <w:ind w:firstLine="709"/>
        <w:jc w:val="both"/>
        <w:rPr>
          <w:rFonts w:ascii="Times New Roman" w:hAnsi="Times New Roman" w:cs="Times New Roman"/>
          <w:sz w:val="28"/>
          <w:szCs w:val="28"/>
        </w:rPr>
      </w:pPr>
      <w:r w:rsidRPr="007D3A28">
        <w:rPr>
          <w:rFonts w:ascii="Times New Roman" w:hAnsi="Times New Roman" w:cs="Times New Roman"/>
          <w:sz w:val="28"/>
          <w:szCs w:val="28"/>
        </w:rPr>
        <w:t xml:space="preserve">Вероятность того, что </w:t>
      </w:r>
      <w:r w:rsidRPr="007D3A28">
        <w:rPr>
          <w:rFonts w:ascii="Times New Roman" w:hAnsi="Times New Roman" w:cs="Times New Roman"/>
          <w:b/>
          <w:sz w:val="28"/>
          <w:szCs w:val="28"/>
        </w:rPr>
        <w:t>E= 1</w:t>
      </w:r>
      <w:r w:rsidRPr="007D3A28">
        <w:rPr>
          <w:rFonts w:ascii="Times New Roman" w:hAnsi="Times New Roman" w:cs="Times New Roman"/>
          <w:sz w:val="28"/>
          <w:szCs w:val="28"/>
        </w:rPr>
        <w:t xml:space="preserve"> - </w:t>
      </w:r>
      <w:r>
        <w:rPr>
          <w:rFonts w:ascii="Times New Roman" w:hAnsi="Times New Roman" w:cs="Times New Roman"/>
          <w:sz w:val="28"/>
          <w:szCs w:val="28"/>
        </w:rPr>
        <w:t xml:space="preserve">это вероятность того, что </w:t>
      </w:r>
      <w:r w:rsidRPr="007D3A28">
        <w:rPr>
          <w:rFonts w:ascii="Times New Roman" w:hAnsi="Times New Roman" w:cs="Times New Roman"/>
          <w:b/>
          <w:sz w:val="28"/>
          <w:szCs w:val="28"/>
        </w:rPr>
        <w:t>az +ε&gt;= 1.</w:t>
      </w:r>
      <w:r w:rsidRPr="007D3A28">
        <w:rPr>
          <w:rFonts w:ascii="Times New Roman" w:hAnsi="Times New Roman" w:cs="Times New Roman"/>
          <w:sz w:val="28"/>
          <w:szCs w:val="28"/>
        </w:rPr>
        <w:t xml:space="preserve"> </w:t>
      </w:r>
    </w:p>
    <w:p w:rsidR="007D3A28" w:rsidRDefault="007D3A28" w:rsidP="007D3A28">
      <w:pPr>
        <w:tabs>
          <w:tab w:val="left" w:pos="904"/>
        </w:tabs>
        <w:spacing w:after="0" w:line="240" w:lineRule="auto"/>
        <w:ind w:firstLine="709"/>
        <w:jc w:val="both"/>
        <w:rPr>
          <w:rFonts w:ascii="Times New Roman" w:hAnsi="Times New Roman" w:cs="Times New Roman"/>
          <w:sz w:val="28"/>
          <w:szCs w:val="28"/>
        </w:rPr>
      </w:pPr>
      <w:r w:rsidRPr="007D3A28">
        <w:rPr>
          <w:rFonts w:ascii="Times New Roman" w:hAnsi="Times New Roman" w:cs="Times New Roman"/>
          <w:sz w:val="28"/>
          <w:szCs w:val="28"/>
        </w:rPr>
        <w:t xml:space="preserve">Пусть </w:t>
      </w:r>
      <w:r w:rsidRPr="007D3A28">
        <w:rPr>
          <w:rFonts w:ascii="Times New Roman" w:hAnsi="Times New Roman" w:cs="Times New Roman"/>
          <w:b/>
          <w:sz w:val="28"/>
          <w:szCs w:val="28"/>
        </w:rPr>
        <w:t>F</w:t>
      </w:r>
      <w:r w:rsidRPr="007D3A28">
        <w:rPr>
          <w:rFonts w:ascii="Times New Roman" w:hAnsi="Times New Roman" w:cs="Times New Roman"/>
          <w:sz w:val="28"/>
          <w:szCs w:val="28"/>
        </w:rPr>
        <w:t xml:space="preserve"> - функция распределения вероятностей для</w:t>
      </w:r>
      <w:r>
        <w:rPr>
          <w:rFonts w:ascii="Times New Roman" w:hAnsi="Times New Roman" w:cs="Times New Roman"/>
          <w:sz w:val="28"/>
          <w:szCs w:val="28"/>
        </w:rPr>
        <w:t xml:space="preserve"> </w:t>
      </w:r>
      <w:r w:rsidRPr="007D3A28">
        <w:rPr>
          <w:rFonts w:ascii="Times New Roman" w:hAnsi="Times New Roman" w:cs="Times New Roman"/>
          <w:b/>
          <w:sz w:val="28"/>
          <w:szCs w:val="28"/>
        </w:rPr>
        <w:t>ε</w:t>
      </w:r>
      <w:r w:rsidRPr="007D3A28">
        <w:rPr>
          <w:rFonts w:ascii="Times New Roman" w:hAnsi="Times New Roman" w:cs="Times New Roman"/>
          <w:sz w:val="28"/>
          <w:szCs w:val="28"/>
        </w:rPr>
        <w:t xml:space="preserve"> </w:t>
      </w:r>
      <w:r>
        <w:rPr>
          <w:rFonts w:ascii="Times New Roman" w:hAnsi="Times New Roman" w:cs="Times New Roman"/>
          <w:sz w:val="28"/>
          <w:szCs w:val="28"/>
        </w:rPr>
        <w:t>и</w:t>
      </w:r>
      <w:r w:rsidRPr="007D3A28">
        <w:rPr>
          <w:rFonts w:ascii="Times New Roman" w:hAnsi="Times New Roman" w:cs="Times New Roman"/>
          <w:sz w:val="28"/>
          <w:szCs w:val="28"/>
        </w:rPr>
        <w:t xml:space="preserve"> </w:t>
      </w:r>
      <w:r w:rsidRPr="007D3A28">
        <w:rPr>
          <w:rFonts w:ascii="Times New Roman" w:hAnsi="Times New Roman" w:cs="Times New Roman"/>
          <w:b/>
          <w:sz w:val="28"/>
          <w:szCs w:val="28"/>
        </w:rPr>
        <w:t>f</w:t>
      </w:r>
      <w:r w:rsidRPr="007D3A28">
        <w:rPr>
          <w:rFonts w:ascii="Times New Roman" w:hAnsi="Times New Roman" w:cs="Times New Roman"/>
          <w:sz w:val="28"/>
          <w:szCs w:val="28"/>
        </w:rPr>
        <w:t xml:space="preserve"> - соответствующая функция плотности. Тогда вероятность </w:t>
      </w:r>
      <w:r w:rsidRPr="007D3A28">
        <w:rPr>
          <w:rFonts w:ascii="Times New Roman" w:hAnsi="Times New Roman" w:cs="Times New Roman"/>
          <w:b/>
          <w:sz w:val="28"/>
          <w:szCs w:val="28"/>
        </w:rPr>
        <w:t xml:space="preserve">E= 1 </w:t>
      </w:r>
      <w:r w:rsidRPr="007D3A28">
        <w:rPr>
          <w:rFonts w:ascii="Times New Roman" w:hAnsi="Times New Roman" w:cs="Times New Roman"/>
          <w:sz w:val="28"/>
          <w:szCs w:val="28"/>
        </w:rPr>
        <w:t>равна</w:t>
      </w:r>
    </w:p>
    <w:p w:rsidR="007D3A28" w:rsidRDefault="007D3A28" w:rsidP="007D3A28">
      <w:pPr>
        <w:tabs>
          <w:tab w:val="left" w:pos="904"/>
        </w:tabs>
        <w:spacing w:after="0" w:line="240" w:lineRule="auto"/>
        <w:ind w:firstLine="709"/>
        <w:jc w:val="both"/>
        <w:rPr>
          <w:rFonts w:ascii="Times New Roman" w:hAnsi="Times New Roman" w:cs="Times New Roman"/>
          <w:sz w:val="28"/>
          <w:szCs w:val="28"/>
        </w:rPr>
      </w:pPr>
    </w:p>
    <w:p w:rsidR="007D3A28" w:rsidRPr="00C268C4" w:rsidRDefault="007D3A28" w:rsidP="007D3A28">
      <w:pPr>
        <w:tabs>
          <w:tab w:val="left" w:pos="904"/>
        </w:tabs>
        <w:spacing w:after="0" w:line="240" w:lineRule="auto"/>
        <w:ind w:firstLine="709"/>
        <w:jc w:val="center"/>
        <w:rPr>
          <w:rFonts w:ascii="Times New Roman" w:hAnsi="Times New Roman" w:cs="Times New Roman"/>
          <w:b/>
          <w:sz w:val="28"/>
          <w:szCs w:val="28"/>
        </w:rPr>
      </w:pPr>
      <w:r w:rsidRPr="007D3A28">
        <w:rPr>
          <w:rFonts w:ascii="Times New Roman" w:hAnsi="Times New Roman" w:cs="Times New Roman"/>
          <w:b/>
          <w:sz w:val="28"/>
          <w:szCs w:val="28"/>
          <w:lang w:val="en-US"/>
        </w:rPr>
        <w:t>Pr</w:t>
      </w:r>
      <w:r w:rsidRPr="007D3A28">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E</w:t>
      </w:r>
      <w:r w:rsidRPr="007D3A28">
        <w:rPr>
          <w:rFonts w:ascii="Times New Roman" w:hAnsi="Times New Roman" w:cs="Times New Roman"/>
          <w:b/>
          <w:sz w:val="28"/>
          <w:szCs w:val="28"/>
        </w:rPr>
        <w:t>=1)=</w:t>
      </w:r>
      <w:r w:rsidRPr="007D3A28">
        <w:rPr>
          <w:rFonts w:ascii="Times New Roman" w:hAnsi="Times New Roman" w:cs="Times New Roman"/>
          <w:b/>
          <w:sz w:val="28"/>
          <w:szCs w:val="28"/>
          <w:lang w:val="en-US"/>
        </w:rPr>
        <w:t>Pr</w:t>
      </w:r>
      <w:r w:rsidRPr="007D3A28">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az</w:t>
      </w:r>
      <w:r w:rsidRPr="007D3A28">
        <w:rPr>
          <w:rFonts w:ascii="Times New Roman" w:hAnsi="Times New Roman" w:cs="Times New Roman"/>
          <w:b/>
          <w:sz w:val="28"/>
          <w:szCs w:val="28"/>
        </w:rPr>
        <w:t>+</w:t>
      </w:r>
      <w:r w:rsidRPr="007D3A28">
        <w:rPr>
          <w:rFonts w:ascii="Times New Roman" w:hAnsi="Times New Roman" w:cs="Times New Roman"/>
          <w:b/>
          <w:sz w:val="28"/>
          <w:szCs w:val="28"/>
          <w:lang w:val="en-US"/>
        </w:rPr>
        <w:t>ε</w:t>
      </w:r>
      <w:r w:rsidRPr="007D3A28">
        <w:rPr>
          <w:rFonts w:ascii="Times New Roman" w:hAnsi="Times New Roman" w:cs="Times New Roman"/>
          <w:b/>
          <w:sz w:val="28"/>
          <w:szCs w:val="28"/>
        </w:rPr>
        <w:t xml:space="preserve">≥1)=1- </w:t>
      </w:r>
      <w:r w:rsidRPr="007D3A28">
        <w:rPr>
          <w:rFonts w:ascii="Times New Roman" w:hAnsi="Times New Roman" w:cs="Times New Roman"/>
          <w:b/>
          <w:sz w:val="28"/>
          <w:szCs w:val="28"/>
          <w:lang w:val="en-US"/>
        </w:rPr>
        <w:t>Pr</w:t>
      </w:r>
      <w:r w:rsidRPr="007D3A28">
        <w:rPr>
          <w:rFonts w:ascii="Times New Roman" w:hAnsi="Times New Roman" w:cs="Times New Roman"/>
          <w:b/>
          <w:sz w:val="28"/>
          <w:szCs w:val="28"/>
        </w:rPr>
        <w:t>(</w:t>
      </w:r>
      <w:r w:rsidRPr="007D3A28">
        <w:rPr>
          <w:rFonts w:ascii="Times New Roman" w:hAnsi="Times New Roman" w:cs="Times New Roman"/>
          <w:b/>
          <w:sz w:val="28"/>
          <w:szCs w:val="28"/>
          <w:lang w:val="en-US"/>
        </w:rPr>
        <w:t>az</w:t>
      </w:r>
      <w:r w:rsidRPr="007D3A28">
        <w:rPr>
          <w:rFonts w:ascii="Times New Roman" w:hAnsi="Times New Roman" w:cs="Times New Roman"/>
          <w:b/>
          <w:sz w:val="28"/>
          <w:szCs w:val="28"/>
        </w:rPr>
        <w:t>+ε&lt;1) = 1-</w:t>
      </w:r>
      <w:r w:rsidRPr="007D3A28">
        <w:rPr>
          <w:rFonts w:ascii="Times New Roman" w:hAnsi="Times New Roman" w:cs="Times New Roman"/>
          <w:b/>
          <w:sz w:val="28"/>
          <w:szCs w:val="28"/>
          <w:lang w:val="en-US"/>
        </w:rPr>
        <w:t>Pr</w:t>
      </w:r>
      <w:r w:rsidRPr="007D3A28">
        <w:rPr>
          <w:rFonts w:ascii="Times New Roman" w:hAnsi="Times New Roman" w:cs="Times New Roman"/>
          <w:b/>
          <w:sz w:val="28"/>
          <w:szCs w:val="28"/>
        </w:rPr>
        <w:t>(ε&lt;1-</w:t>
      </w:r>
      <w:r w:rsidRPr="007D3A28">
        <w:rPr>
          <w:rFonts w:ascii="Times New Roman" w:hAnsi="Times New Roman" w:cs="Times New Roman"/>
          <w:b/>
          <w:sz w:val="28"/>
          <w:szCs w:val="28"/>
          <w:lang w:val="en-US"/>
        </w:rPr>
        <w:t>az</w:t>
      </w:r>
      <w:r w:rsidRPr="007D3A28">
        <w:rPr>
          <w:rFonts w:ascii="Times New Roman" w:hAnsi="Times New Roman" w:cs="Times New Roman"/>
          <w:b/>
          <w:sz w:val="28"/>
          <w:szCs w:val="28"/>
        </w:rPr>
        <w:t>)=1-</w:t>
      </w:r>
      <w:r>
        <w:rPr>
          <w:rFonts w:ascii="Times New Roman" w:hAnsi="Times New Roman" w:cs="Times New Roman"/>
          <w:b/>
          <w:sz w:val="28"/>
          <w:szCs w:val="28"/>
          <w:lang w:val="en-US"/>
        </w:rPr>
        <w:t>F</w:t>
      </w:r>
      <w:r w:rsidRPr="007D3A28">
        <w:rPr>
          <w:rFonts w:ascii="Times New Roman" w:hAnsi="Times New Roman" w:cs="Times New Roman"/>
          <w:b/>
          <w:sz w:val="28"/>
          <w:szCs w:val="28"/>
        </w:rPr>
        <w:t>(1-</w:t>
      </w:r>
      <w:r w:rsidRPr="007D3A28">
        <w:rPr>
          <w:rFonts w:ascii="Times New Roman" w:hAnsi="Times New Roman" w:cs="Times New Roman"/>
          <w:b/>
          <w:sz w:val="28"/>
          <w:szCs w:val="28"/>
          <w:lang w:val="en-US"/>
        </w:rPr>
        <w:t>az</w:t>
      </w:r>
      <w:r w:rsidRPr="007D3A28">
        <w:rPr>
          <w:rFonts w:ascii="Times New Roman" w:hAnsi="Times New Roman" w:cs="Times New Roman"/>
          <w:b/>
          <w:sz w:val="28"/>
          <w:szCs w:val="28"/>
        </w:rPr>
        <w:t>)</w:t>
      </w:r>
    </w:p>
    <w:p w:rsidR="00C40C4B" w:rsidRPr="00C268C4" w:rsidRDefault="00C40C4B" w:rsidP="007D3A28">
      <w:pPr>
        <w:tabs>
          <w:tab w:val="left" w:pos="904"/>
        </w:tabs>
        <w:spacing w:after="0" w:line="240" w:lineRule="auto"/>
        <w:ind w:firstLine="709"/>
        <w:jc w:val="center"/>
        <w:rPr>
          <w:rFonts w:ascii="Times New Roman" w:hAnsi="Times New Roman" w:cs="Times New Roman"/>
          <w:b/>
          <w:sz w:val="28"/>
          <w:szCs w:val="28"/>
        </w:rPr>
      </w:pPr>
    </w:p>
    <w:p w:rsidR="00C40C4B" w:rsidRPr="00C268C4" w:rsidRDefault="00C40C4B" w:rsidP="00C40C4B">
      <w:pPr>
        <w:tabs>
          <w:tab w:val="left" w:pos="904"/>
        </w:tabs>
        <w:spacing w:after="0" w:line="240" w:lineRule="auto"/>
        <w:ind w:firstLine="709"/>
        <w:rPr>
          <w:rFonts w:ascii="Times New Roman" w:hAnsi="Times New Roman" w:cs="Times New Roman"/>
          <w:b/>
          <w:sz w:val="28"/>
          <w:szCs w:val="28"/>
        </w:rPr>
      </w:pPr>
      <w:r w:rsidRPr="00C40C4B">
        <w:rPr>
          <w:rFonts w:ascii="Times New Roman" w:hAnsi="Times New Roman" w:cs="Times New Roman"/>
          <w:b/>
          <w:sz w:val="28"/>
          <w:szCs w:val="28"/>
        </w:rPr>
        <w:t xml:space="preserve">и вероятность того, что </w:t>
      </w:r>
      <w:r w:rsidRPr="00C40C4B">
        <w:rPr>
          <w:rFonts w:ascii="Times New Roman" w:hAnsi="Times New Roman" w:cs="Times New Roman"/>
          <w:b/>
          <w:sz w:val="28"/>
          <w:szCs w:val="28"/>
          <w:lang w:val="en-US"/>
        </w:rPr>
        <w:t>E</w:t>
      </w:r>
      <w:r w:rsidRPr="00C40C4B">
        <w:rPr>
          <w:rFonts w:ascii="Times New Roman" w:hAnsi="Times New Roman" w:cs="Times New Roman"/>
          <w:b/>
          <w:sz w:val="28"/>
          <w:szCs w:val="28"/>
        </w:rPr>
        <w:t xml:space="preserve"> = 0 равна</w:t>
      </w:r>
    </w:p>
    <w:p w:rsidR="00C40C4B" w:rsidRPr="00C268C4" w:rsidRDefault="00C40C4B" w:rsidP="00C40C4B">
      <w:pPr>
        <w:tabs>
          <w:tab w:val="left" w:pos="904"/>
        </w:tabs>
        <w:spacing w:after="0" w:line="240" w:lineRule="auto"/>
        <w:ind w:firstLine="709"/>
        <w:rPr>
          <w:rFonts w:ascii="Times New Roman" w:hAnsi="Times New Roman" w:cs="Times New Roman"/>
          <w:b/>
          <w:sz w:val="28"/>
          <w:szCs w:val="28"/>
        </w:rPr>
      </w:pPr>
    </w:p>
    <w:p w:rsidR="00C40C4B" w:rsidRPr="00C268C4" w:rsidRDefault="00C40C4B" w:rsidP="00C40C4B">
      <w:pPr>
        <w:tabs>
          <w:tab w:val="left" w:pos="904"/>
        </w:tabs>
        <w:spacing w:after="0" w:line="240" w:lineRule="auto"/>
        <w:ind w:firstLine="709"/>
        <w:jc w:val="center"/>
        <w:rPr>
          <w:rFonts w:ascii="Times New Roman" w:hAnsi="Times New Roman" w:cs="Times New Roman"/>
          <w:b/>
          <w:sz w:val="28"/>
          <w:szCs w:val="28"/>
        </w:rPr>
      </w:pPr>
      <w:r w:rsidRPr="007D3A28">
        <w:rPr>
          <w:rFonts w:ascii="Times New Roman" w:hAnsi="Times New Roman" w:cs="Times New Roman"/>
          <w:b/>
          <w:sz w:val="28"/>
          <w:szCs w:val="28"/>
          <w:lang w:val="en-US"/>
        </w:rPr>
        <w:t>Pr</w:t>
      </w:r>
      <w:r w:rsidRPr="00C268C4">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E</w:t>
      </w:r>
      <w:r w:rsidRPr="00C268C4">
        <w:rPr>
          <w:rFonts w:ascii="Times New Roman" w:hAnsi="Times New Roman" w:cs="Times New Roman"/>
          <w:b/>
          <w:sz w:val="28"/>
          <w:szCs w:val="28"/>
        </w:rPr>
        <w:t xml:space="preserve">=0)= </w:t>
      </w:r>
      <w:r w:rsidRPr="007D3A28">
        <w:rPr>
          <w:rFonts w:ascii="Times New Roman" w:hAnsi="Times New Roman" w:cs="Times New Roman"/>
          <w:b/>
          <w:sz w:val="28"/>
          <w:szCs w:val="28"/>
          <w:lang w:val="en-US"/>
        </w:rPr>
        <w:t>Pr</w:t>
      </w:r>
      <w:r w:rsidRPr="00C268C4">
        <w:rPr>
          <w:rFonts w:ascii="Times New Roman" w:hAnsi="Times New Roman" w:cs="Times New Roman"/>
          <w:b/>
          <w:sz w:val="28"/>
          <w:szCs w:val="28"/>
        </w:rPr>
        <w:t xml:space="preserve"> (</w:t>
      </w:r>
      <w:r w:rsidRPr="007D3A28">
        <w:rPr>
          <w:rFonts w:ascii="Times New Roman" w:hAnsi="Times New Roman" w:cs="Times New Roman"/>
          <w:b/>
          <w:sz w:val="28"/>
          <w:szCs w:val="28"/>
          <w:lang w:val="en-US"/>
        </w:rPr>
        <w:t>az</w:t>
      </w:r>
      <w:r w:rsidRPr="00C268C4">
        <w:rPr>
          <w:rFonts w:ascii="Times New Roman" w:hAnsi="Times New Roman" w:cs="Times New Roman"/>
          <w:b/>
          <w:sz w:val="28"/>
          <w:szCs w:val="28"/>
        </w:rPr>
        <w:t>+</w:t>
      </w:r>
      <w:r w:rsidRPr="007D3A28">
        <w:rPr>
          <w:rFonts w:ascii="Times New Roman" w:hAnsi="Times New Roman" w:cs="Times New Roman"/>
          <w:b/>
          <w:sz w:val="28"/>
          <w:szCs w:val="28"/>
          <w:lang w:val="en-US"/>
        </w:rPr>
        <w:t>ε</w:t>
      </w:r>
      <w:r w:rsidRPr="00C268C4">
        <w:rPr>
          <w:rFonts w:ascii="Times New Roman" w:hAnsi="Times New Roman" w:cs="Times New Roman"/>
          <w:b/>
          <w:sz w:val="28"/>
          <w:szCs w:val="28"/>
        </w:rPr>
        <w:t xml:space="preserve">≤0)= </w:t>
      </w:r>
      <w:r w:rsidRPr="007D3A28">
        <w:rPr>
          <w:rFonts w:ascii="Times New Roman" w:hAnsi="Times New Roman" w:cs="Times New Roman"/>
          <w:b/>
          <w:sz w:val="28"/>
          <w:szCs w:val="28"/>
          <w:lang w:val="en-US"/>
        </w:rPr>
        <w:t>Pr</w:t>
      </w:r>
      <w:r w:rsidRPr="00C268C4">
        <w:rPr>
          <w:rFonts w:ascii="Times New Roman" w:hAnsi="Times New Roman" w:cs="Times New Roman"/>
          <w:b/>
          <w:sz w:val="28"/>
          <w:szCs w:val="28"/>
        </w:rPr>
        <w:t>(</w:t>
      </w:r>
      <w:r w:rsidRPr="007D3A28">
        <w:rPr>
          <w:rFonts w:ascii="Times New Roman" w:hAnsi="Times New Roman" w:cs="Times New Roman"/>
          <w:b/>
          <w:sz w:val="28"/>
          <w:szCs w:val="28"/>
        </w:rPr>
        <w:t>ε</w:t>
      </w:r>
      <w:r w:rsidRPr="00C268C4">
        <w:rPr>
          <w:rFonts w:ascii="Times New Roman" w:hAnsi="Times New Roman" w:cs="Times New Roman"/>
          <w:b/>
          <w:sz w:val="28"/>
          <w:szCs w:val="28"/>
        </w:rPr>
        <w:t xml:space="preserve"> &lt; -</w:t>
      </w:r>
      <w:r w:rsidRPr="007D3A28">
        <w:rPr>
          <w:rFonts w:ascii="Times New Roman" w:hAnsi="Times New Roman" w:cs="Times New Roman"/>
          <w:b/>
          <w:sz w:val="28"/>
          <w:szCs w:val="28"/>
          <w:lang w:val="en-US"/>
        </w:rPr>
        <w:t>az</w:t>
      </w:r>
      <w:r w:rsidRPr="00C268C4">
        <w:rPr>
          <w:rFonts w:ascii="Times New Roman" w:hAnsi="Times New Roman" w:cs="Times New Roman"/>
          <w:b/>
          <w:sz w:val="28"/>
          <w:szCs w:val="28"/>
        </w:rPr>
        <w:t xml:space="preserve">)= </w:t>
      </w:r>
      <w:r>
        <w:rPr>
          <w:rFonts w:ascii="Times New Roman" w:hAnsi="Times New Roman" w:cs="Times New Roman"/>
          <w:b/>
          <w:sz w:val="28"/>
          <w:szCs w:val="28"/>
          <w:lang w:val="en-US"/>
        </w:rPr>
        <w:t>F</w:t>
      </w:r>
      <w:r w:rsidRPr="00C268C4">
        <w:rPr>
          <w:rFonts w:ascii="Times New Roman" w:hAnsi="Times New Roman" w:cs="Times New Roman"/>
          <w:b/>
          <w:sz w:val="28"/>
          <w:szCs w:val="28"/>
        </w:rPr>
        <w:t>(-</w:t>
      </w:r>
      <w:r w:rsidRPr="007D3A28">
        <w:rPr>
          <w:rFonts w:ascii="Times New Roman" w:hAnsi="Times New Roman" w:cs="Times New Roman"/>
          <w:b/>
          <w:sz w:val="28"/>
          <w:szCs w:val="28"/>
          <w:lang w:val="en-US"/>
        </w:rPr>
        <w:t>az</w:t>
      </w:r>
      <w:r w:rsidRPr="00C268C4">
        <w:rPr>
          <w:rFonts w:ascii="Times New Roman" w:hAnsi="Times New Roman" w:cs="Times New Roman"/>
          <w:b/>
          <w:sz w:val="28"/>
          <w:szCs w:val="28"/>
        </w:rPr>
        <w:t>)</w:t>
      </w:r>
    </w:p>
    <w:p w:rsidR="00E27118" w:rsidRPr="00C268C4" w:rsidRDefault="00E27118" w:rsidP="00C40C4B">
      <w:pPr>
        <w:tabs>
          <w:tab w:val="left" w:pos="904"/>
        </w:tabs>
        <w:spacing w:after="0" w:line="240" w:lineRule="auto"/>
        <w:ind w:firstLine="709"/>
        <w:jc w:val="center"/>
        <w:rPr>
          <w:rFonts w:ascii="Times New Roman" w:hAnsi="Times New Roman" w:cs="Times New Roman"/>
          <w:b/>
          <w:sz w:val="28"/>
          <w:szCs w:val="28"/>
        </w:rPr>
      </w:pPr>
    </w:p>
    <w:p w:rsidR="00E27118" w:rsidRPr="00C268C4" w:rsidRDefault="00E27118" w:rsidP="00E27118">
      <w:pPr>
        <w:tabs>
          <w:tab w:val="left" w:pos="904"/>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Случай, когда </w:t>
      </w:r>
      <w:r w:rsidRPr="00E27118">
        <w:rPr>
          <w:rFonts w:ascii="Times New Roman" w:hAnsi="Times New Roman" w:cs="Times New Roman"/>
          <w:b/>
          <w:sz w:val="28"/>
          <w:szCs w:val="28"/>
        </w:rPr>
        <w:t>0&lt;</w:t>
      </w:r>
      <w:r w:rsidRPr="00E27118">
        <w:rPr>
          <w:rFonts w:ascii="Times New Roman" w:hAnsi="Times New Roman" w:cs="Times New Roman"/>
          <w:b/>
          <w:sz w:val="28"/>
          <w:szCs w:val="28"/>
          <w:lang w:val="en-US"/>
        </w:rPr>
        <w:t>E</w:t>
      </w:r>
      <w:r w:rsidRPr="00E27118">
        <w:rPr>
          <w:rFonts w:ascii="Times New Roman" w:hAnsi="Times New Roman" w:cs="Times New Roman"/>
          <w:b/>
          <w:sz w:val="28"/>
          <w:szCs w:val="28"/>
        </w:rPr>
        <w:t xml:space="preserve"> &lt;1</w:t>
      </w:r>
      <w:r w:rsidRPr="00E27118">
        <w:rPr>
          <w:rFonts w:ascii="Times New Roman" w:hAnsi="Times New Roman" w:cs="Times New Roman"/>
          <w:sz w:val="28"/>
          <w:szCs w:val="28"/>
        </w:rPr>
        <w:t xml:space="preserve"> соответствует </w:t>
      </w:r>
      <w:r w:rsidRPr="00F52725">
        <w:rPr>
          <w:rFonts w:ascii="Times New Roman" w:hAnsi="Times New Roman" w:cs="Times New Roman"/>
          <w:b/>
          <w:sz w:val="28"/>
          <w:szCs w:val="28"/>
          <w:lang w:val="en-US"/>
        </w:rPr>
        <w:t>E</w:t>
      </w:r>
      <w:r w:rsidRPr="00F52725">
        <w:rPr>
          <w:rFonts w:ascii="Times New Roman" w:hAnsi="Times New Roman" w:cs="Times New Roman"/>
          <w:b/>
          <w:sz w:val="28"/>
          <w:szCs w:val="28"/>
        </w:rPr>
        <w:t xml:space="preserve"> = </w:t>
      </w:r>
      <w:r w:rsidRPr="00F52725">
        <w:rPr>
          <w:rFonts w:ascii="Times New Roman" w:hAnsi="Times New Roman" w:cs="Times New Roman"/>
          <w:b/>
          <w:sz w:val="28"/>
          <w:szCs w:val="28"/>
          <w:lang w:val="en-US"/>
        </w:rPr>
        <w:t>az</w:t>
      </w:r>
      <w:r w:rsidR="00F52725" w:rsidRPr="00F52725">
        <w:rPr>
          <w:rFonts w:ascii="Times New Roman" w:hAnsi="Times New Roman" w:cs="Times New Roman"/>
          <w:b/>
          <w:sz w:val="28"/>
          <w:szCs w:val="28"/>
        </w:rPr>
        <w:t>+ε</w:t>
      </w:r>
      <w:r w:rsidR="00F52725" w:rsidRPr="00F52725">
        <w:rPr>
          <w:rFonts w:ascii="Times New Roman" w:hAnsi="Times New Roman" w:cs="Times New Roman"/>
          <w:sz w:val="28"/>
          <w:szCs w:val="28"/>
        </w:rPr>
        <w:t xml:space="preserve"> </w:t>
      </w:r>
      <w:r w:rsidR="00F52725">
        <w:rPr>
          <w:rFonts w:ascii="Times New Roman" w:hAnsi="Times New Roman" w:cs="Times New Roman"/>
          <w:sz w:val="28"/>
          <w:szCs w:val="28"/>
        </w:rPr>
        <w:t xml:space="preserve">или </w:t>
      </w:r>
      <w:r w:rsidR="00F52725" w:rsidRPr="00F52725">
        <w:rPr>
          <w:rFonts w:ascii="Times New Roman" w:hAnsi="Times New Roman" w:cs="Times New Roman"/>
          <w:b/>
          <w:sz w:val="28"/>
          <w:szCs w:val="28"/>
        </w:rPr>
        <w:t>ε=</w:t>
      </w:r>
      <w:r w:rsidR="00F52725" w:rsidRPr="00F52725">
        <w:rPr>
          <w:rFonts w:ascii="Times New Roman" w:hAnsi="Times New Roman" w:cs="Times New Roman"/>
          <w:b/>
          <w:sz w:val="28"/>
          <w:szCs w:val="28"/>
          <w:lang w:val="en-US"/>
        </w:rPr>
        <w:t>E</w:t>
      </w:r>
      <w:r w:rsidR="00F52725" w:rsidRPr="00F52725">
        <w:rPr>
          <w:rFonts w:ascii="Times New Roman" w:hAnsi="Times New Roman" w:cs="Times New Roman"/>
          <w:b/>
          <w:sz w:val="28"/>
          <w:szCs w:val="28"/>
        </w:rPr>
        <w:t>-</w:t>
      </w:r>
      <w:r w:rsidR="00F52725" w:rsidRPr="00F52725">
        <w:rPr>
          <w:rFonts w:ascii="Times New Roman" w:hAnsi="Times New Roman" w:cs="Times New Roman"/>
          <w:b/>
          <w:sz w:val="28"/>
          <w:szCs w:val="28"/>
          <w:lang w:val="en-US"/>
        </w:rPr>
        <w:t>az</w:t>
      </w:r>
      <w:r w:rsidRPr="00F52725">
        <w:rPr>
          <w:rFonts w:ascii="Times New Roman" w:hAnsi="Times New Roman" w:cs="Times New Roman"/>
          <w:b/>
          <w:sz w:val="28"/>
          <w:szCs w:val="28"/>
        </w:rPr>
        <w:t>,</w:t>
      </w:r>
      <w:r w:rsidRPr="00E27118">
        <w:rPr>
          <w:rFonts w:ascii="Times New Roman" w:hAnsi="Times New Roman" w:cs="Times New Roman"/>
          <w:sz w:val="28"/>
          <w:szCs w:val="28"/>
        </w:rPr>
        <w:t xml:space="preserve"> так что плотность в этом случае </w:t>
      </w:r>
      <w:r w:rsidRPr="00F52725">
        <w:rPr>
          <w:rFonts w:ascii="Times New Roman" w:hAnsi="Times New Roman" w:cs="Times New Roman"/>
          <w:b/>
          <w:sz w:val="28"/>
          <w:szCs w:val="28"/>
        </w:rPr>
        <w:t>[</w:t>
      </w:r>
      <w:r w:rsidRPr="00F52725">
        <w:rPr>
          <w:rFonts w:ascii="Times New Roman" w:hAnsi="Times New Roman" w:cs="Times New Roman"/>
          <w:b/>
          <w:sz w:val="28"/>
          <w:szCs w:val="28"/>
          <w:lang w:val="en-US"/>
        </w:rPr>
        <w:t>ED</w:t>
      </w:r>
      <w:r w:rsidRPr="00F52725">
        <w:rPr>
          <w:rFonts w:ascii="Times New Roman" w:hAnsi="Times New Roman" w:cs="Times New Roman"/>
          <w:b/>
          <w:sz w:val="28"/>
          <w:szCs w:val="28"/>
        </w:rPr>
        <w:t>21]</w:t>
      </w:r>
      <w:r w:rsidRPr="00E27118">
        <w:rPr>
          <w:rFonts w:ascii="Times New Roman" w:hAnsi="Times New Roman" w:cs="Times New Roman"/>
          <w:sz w:val="28"/>
          <w:szCs w:val="28"/>
        </w:rPr>
        <w:t xml:space="preserve"> равна </w:t>
      </w:r>
      <w:r w:rsidRPr="00F52725">
        <w:rPr>
          <w:rFonts w:ascii="Times New Roman" w:hAnsi="Times New Roman" w:cs="Times New Roman"/>
          <w:b/>
          <w:sz w:val="28"/>
          <w:szCs w:val="28"/>
          <w:lang w:val="en-US"/>
        </w:rPr>
        <w:t>f</w:t>
      </w:r>
      <w:r w:rsidR="00F52725" w:rsidRPr="00F52725">
        <w:rPr>
          <w:rFonts w:ascii="Times New Roman" w:hAnsi="Times New Roman" w:cs="Times New Roman"/>
          <w:b/>
          <w:sz w:val="28"/>
          <w:szCs w:val="28"/>
        </w:rPr>
        <w:t>(</w:t>
      </w:r>
      <w:r w:rsidRPr="00F52725">
        <w:rPr>
          <w:rFonts w:ascii="Times New Roman" w:hAnsi="Times New Roman" w:cs="Times New Roman"/>
          <w:b/>
          <w:sz w:val="28"/>
          <w:szCs w:val="28"/>
          <w:lang w:val="en-US"/>
        </w:rPr>
        <w:t>E</w:t>
      </w:r>
      <w:r w:rsidR="00F52725" w:rsidRPr="00F52725">
        <w:rPr>
          <w:rFonts w:ascii="Times New Roman" w:hAnsi="Times New Roman" w:cs="Times New Roman"/>
          <w:b/>
          <w:sz w:val="28"/>
          <w:szCs w:val="28"/>
        </w:rPr>
        <w:t>-</w:t>
      </w:r>
      <w:r w:rsidRPr="00F52725">
        <w:rPr>
          <w:rFonts w:ascii="Times New Roman" w:hAnsi="Times New Roman" w:cs="Times New Roman"/>
          <w:b/>
          <w:sz w:val="28"/>
          <w:szCs w:val="28"/>
        </w:rPr>
        <w:t xml:space="preserve"> </w:t>
      </w:r>
      <w:r w:rsidRPr="00F52725">
        <w:rPr>
          <w:rFonts w:ascii="Times New Roman" w:hAnsi="Times New Roman" w:cs="Times New Roman"/>
          <w:b/>
          <w:sz w:val="28"/>
          <w:szCs w:val="28"/>
          <w:lang w:val="en-US"/>
        </w:rPr>
        <w:t>az</w:t>
      </w:r>
      <w:r w:rsidR="00F52725" w:rsidRPr="00F52725">
        <w:rPr>
          <w:rFonts w:ascii="Times New Roman" w:hAnsi="Times New Roman" w:cs="Times New Roman"/>
          <w:b/>
          <w:sz w:val="28"/>
          <w:szCs w:val="28"/>
        </w:rPr>
        <w:t xml:space="preserve"> )</w:t>
      </w:r>
      <w:r w:rsidRPr="00F52725">
        <w:rPr>
          <w:rFonts w:ascii="Times New Roman" w:hAnsi="Times New Roman" w:cs="Times New Roman"/>
          <w:b/>
          <w:sz w:val="28"/>
          <w:szCs w:val="28"/>
        </w:rPr>
        <w:t>.</w:t>
      </w:r>
    </w:p>
    <w:p w:rsidR="00F40382" w:rsidRPr="00C268C4" w:rsidRDefault="00F40382" w:rsidP="00E27118">
      <w:pPr>
        <w:tabs>
          <w:tab w:val="left" w:pos="904"/>
        </w:tabs>
        <w:spacing w:after="0" w:line="240" w:lineRule="auto"/>
        <w:ind w:firstLine="709"/>
        <w:jc w:val="both"/>
        <w:rPr>
          <w:rFonts w:ascii="Times New Roman" w:hAnsi="Times New Roman" w:cs="Times New Roman"/>
          <w:sz w:val="28"/>
          <w:szCs w:val="28"/>
        </w:rPr>
      </w:pPr>
      <w:r w:rsidRPr="00F40382">
        <w:rPr>
          <w:rFonts w:ascii="Times New Roman" w:hAnsi="Times New Roman" w:cs="Times New Roman"/>
          <w:sz w:val="28"/>
          <w:szCs w:val="28"/>
        </w:rPr>
        <w:t xml:space="preserve">Функция правдоподобия для </w:t>
      </w:r>
      <w:r w:rsidRPr="00F40382">
        <w:rPr>
          <w:rFonts w:ascii="Times New Roman" w:hAnsi="Times New Roman" w:cs="Times New Roman"/>
          <w:b/>
          <w:sz w:val="28"/>
          <w:szCs w:val="28"/>
          <w:lang w:val="en-US"/>
        </w:rPr>
        <w:t>K</w:t>
      </w:r>
      <w:r w:rsidRPr="00F40382">
        <w:rPr>
          <w:rFonts w:ascii="Times New Roman" w:hAnsi="Times New Roman" w:cs="Times New Roman"/>
          <w:sz w:val="28"/>
          <w:szCs w:val="28"/>
        </w:rPr>
        <w:t xml:space="preserve"> наблюдений за эффективностью затем дается как произведение </w:t>
      </w:r>
      <w:r w:rsidRPr="00F40382">
        <w:rPr>
          <w:rFonts w:ascii="Times New Roman" w:hAnsi="Times New Roman" w:cs="Times New Roman"/>
          <w:b/>
          <w:sz w:val="28"/>
          <w:szCs w:val="28"/>
          <w:lang w:val="en-US"/>
        </w:rPr>
        <w:t>K</w:t>
      </w:r>
      <w:r w:rsidRPr="00F40382">
        <w:rPr>
          <w:rFonts w:ascii="Times New Roman" w:hAnsi="Times New Roman" w:cs="Times New Roman"/>
          <w:sz w:val="28"/>
          <w:szCs w:val="28"/>
        </w:rPr>
        <w:t xml:space="preserve"> отдельных членов для случаев, упомянутых выше.</w:t>
      </w:r>
    </w:p>
    <w:p w:rsidR="00F40382" w:rsidRDefault="00F40382" w:rsidP="00F40382">
      <w:pPr>
        <w:tabs>
          <w:tab w:val="left" w:pos="904"/>
        </w:tabs>
        <w:spacing w:after="0" w:line="240" w:lineRule="auto"/>
        <w:ind w:firstLine="709"/>
        <w:jc w:val="center"/>
        <w:rPr>
          <w:rFonts w:ascii="Times New Roman" w:hAnsi="Times New Roman" w:cs="Times New Roman"/>
          <w:b/>
          <w:sz w:val="28"/>
          <w:szCs w:val="28"/>
          <w:lang w:val="en-US"/>
        </w:rPr>
      </w:pPr>
      <w:r w:rsidRPr="00F40382">
        <w:rPr>
          <w:rFonts w:ascii="Times New Roman" w:hAnsi="Times New Roman" w:cs="Times New Roman"/>
          <w:b/>
          <w:sz w:val="28"/>
          <w:szCs w:val="28"/>
          <w:lang w:val="en-US"/>
        </w:rPr>
        <w:lastRenderedPageBreak/>
        <w:t xml:space="preserve">L=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=1</m:t>
            </m:r>
          </m:sub>
          <m:sup/>
          <m:e>
            <m:r>
              <m:rPr>
                <m:sty m:val="b"/>
              </m:rPr>
              <w:rPr>
                <w:rFonts w:ascii="Cambria Math" w:hAnsi="Cambria Math" w:cs="Times New Roman"/>
                <w:sz w:val="28"/>
                <w:szCs w:val="28"/>
                <w:lang w:val="en-US"/>
              </w:rPr>
              <m:t>Pr</m:t>
            </m:r>
          </m:e>
        </m:nary>
      </m:oMath>
      <w:r w:rsidRPr="00F40382">
        <w:rPr>
          <w:rFonts w:ascii="Times New Roman" w:hAnsi="Times New Roman" w:cs="Times New Roman"/>
          <w:b/>
          <w:sz w:val="28"/>
          <w:szCs w:val="28"/>
          <w:lang w:val="en-US"/>
        </w:rPr>
        <w:t xml:space="preserve"> (E</w:t>
      </w:r>
      <w:r w:rsidRPr="00F40382">
        <w:rPr>
          <w:rFonts w:ascii="Times New Roman" w:hAnsi="Times New Roman" w:cs="Times New Roman"/>
          <w:b/>
          <w:sz w:val="28"/>
          <w:szCs w:val="28"/>
          <w:vertAlign w:val="superscript"/>
          <w:lang w:val="en-US"/>
        </w:rPr>
        <w:t>k</w:t>
      </w:r>
      <w:r w:rsidRPr="00F40382">
        <w:rPr>
          <w:rFonts w:ascii="Times New Roman" w:hAnsi="Times New Roman" w:cs="Times New Roman"/>
          <w:b/>
          <w:sz w:val="28"/>
          <w:szCs w:val="28"/>
          <w:lang w:val="en-US"/>
        </w:rPr>
        <w:t xml:space="preserve">=1)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k:0</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&lt;</m:t>
                </m:r>
                <m: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&lt;</m:t>
            </m:r>
            <m:r>
              <w:rPr>
                <w:rFonts w:ascii="Cambria Math" w:hAnsi="Cambria Math" w:cs="Times New Roman"/>
                <w:sz w:val="28"/>
                <w:szCs w:val="28"/>
                <w:lang w:val="en-US"/>
              </w:rPr>
              <m:t>1</m:t>
            </m:r>
          </m:sub>
          <m:sup/>
          <m:e>
            <m:r>
              <m:rPr>
                <m:sty m:val="b"/>
              </m:rPr>
              <w:rPr>
                <w:rFonts w:ascii="Cambria Math" w:hAnsi="Cambria Math" w:cs="Times New Roman"/>
                <w:sz w:val="28"/>
                <w:szCs w:val="28"/>
                <w:lang w:val="en-US"/>
              </w:rPr>
              <m:t>f(</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e>
        </m:nary>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az</m:t>
            </m:r>
          </m:e>
          <m:sup>
            <m:r>
              <m:rPr>
                <m:sty m:val="b"/>
              </m:rPr>
              <w:rPr>
                <w:rFonts w:ascii="Cambria Math" w:hAnsi="Cambria Math" w:cs="Times New Roman"/>
                <w:sz w:val="28"/>
                <w:szCs w:val="28"/>
                <w:lang w:val="en-US"/>
              </w:rPr>
              <m:t>k</m:t>
            </m:r>
          </m:sup>
        </m:sSup>
      </m:oMath>
      <w:r>
        <w:rPr>
          <w:rFonts w:ascii="Times New Roman" w:hAnsi="Times New Roman" w:cs="Times New Roman"/>
          <w:b/>
          <w:sz w:val="28"/>
          <w:szCs w:val="28"/>
          <w:lang w:val="en-US"/>
        </w:rPr>
        <w:t>) =</w:t>
      </w:r>
    </w:p>
    <w:p w:rsidR="00F40382" w:rsidRDefault="00F40382" w:rsidP="00F40382">
      <w:pPr>
        <w:tabs>
          <w:tab w:val="left" w:pos="904"/>
        </w:tabs>
        <w:spacing w:after="0" w:line="240" w:lineRule="auto"/>
        <w:ind w:firstLine="709"/>
        <w:jc w:val="center"/>
        <w:rPr>
          <w:rFonts w:ascii="Times New Roman" w:hAnsi="Times New Roman" w:cs="Times New Roman"/>
          <w:b/>
          <w:sz w:val="28"/>
          <w:szCs w:val="28"/>
          <w:lang w:val="en-US"/>
        </w:rPr>
      </w:pPr>
    </w:p>
    <w:p w:rsidR="00F40382" w:rsidRDefault="00F40382" w:rsidP="00F40382">
      <w:pPr>
        <w:tabs>
          <w:tab w:val="left" w:pos="904"/>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=1</m:t>
            </m:r>
          </m:sub>
          <m:sup/>
          <m:e>
            <m:r>
              <m:rPr>
                <m:sty m:val="b"/>
              </m:rPr>
              <w:rPr>
                <w:rFonts w:ascii="Cambria Math" w:hAnsi="Cambria Math" w:cs="Times New Roman"/>
                <w:sz w:val="28"/>
                <w:szCs w:val="28"/>
                <w:lang w:val="en-US"/>
              </w:rPr>
              <m:t>(1-F(1-</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az</m:t>
                </m:r>
              </m:e>
              <m:sup>
                <m:r>
                  <m:rPr>
                    <m:sty m:val="b"/>
                  </m:rPr>
                  <w:rPr>
                    <w:rFonts w:ascii="Cambria Math" w:hAnsi="Cambria Math" w:cs="Times New Roman"/>
                    <w:sz w:val="28"/>
                    <w:szCs w:val="28"/>
                    <w:lang w:val="en-US"/>
                  </w:rPr>
                  <m:t>k</m:t>
                </m:r>
              </m:sup>
            </m:sSup>
          </m:e>
        </m:nary>
      </m:oMath>
      <w:r>
        <w:rPr>
          <w:rFonts w:ascii="Times New Roman" w:hAnsi="Times New Roman" w:cs="Times New Roman"/>
          <w:b/>
          <w:sz w:val="28"/>
          <w:szCs w:val="28"/>
          <w:lang w:val="en-US"/>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k:0</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&lt;</m:t>
                </m:r>
                <m: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&lt;</m:t>
            </m:r>
            <m:r>
              <w:rPr>
                <w:rFonts w:ascii="Cambria Math" w:hAnsi="Cambria Math" w:cs="Times New Roman"/>
                <w:sz w:val="28"/>
                <w:szCs w:val="28"/>
                <w:lang w:val="en-US"/>
              </w:rPr>
              <m:t>1</m:t>
            </m:r>
          </m:sub>
          <m:sup/>
          <m:e>
            <m:r>
              <m:rPr>
                <m:sty m:val="b"/>
              </m:rPr>
              <w:rPr>
                <w:rFonts w:ascii="Cambria Math" w:hAnsi="Cambria Math" w:cs="Times New Roman"/>
                <w:sz w:val="28"/>
                <w:szCs w:val="28"/>
                <w:lang w:val="en-US"/>
              </w:rPr>
              <m:t>f(</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e>
        </m:nary>
        <m:r>
          <m:rPr>
            <m:sty m:val="b"/>
          </m:rPr>
          <w:rPr>
            <w:rFonts w:ascii="Cambria Math" w:hAnsi="Cambria Math" w:cs="Times New Roman"/>
            <w:sz w:val="28"/>
            <w:szCs w:val="28"/>
            <w:lang w:val="en-US"/>
          </w:rPr>
          <m:t>-</m:t>
        </m:r>
      </m:oMath>
      <w:r>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az</m:t>
            </m:r>
          </m:e>
          <m:sup>
            <m:r>
              <m:rPr>
                <m:sty m:val="b"/>
              </m:rPr>
              <w:rPr>
                <w:rFonts w:ascii="Cambria Math" w:hAnsi="Cambria Math" w:cs="Times New Roman"/>
                <w:sz w:val="28"/>
                <w:szCs w:val="28"/>
                <w:lang w:val="en-US"/>
              </w:rPr>
              <m:t>k</m:t>
            </m:r>
          </m:sup>
        </m:sSup>
      </m:oMath>
      <w:r w:rsidR="00EB6631">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p>
    <w:p w:rsidR="00F40382" w:rsidRPr="00F40382" w:rsidRDefault="00F40382" w:rsidP="00F40382">
      <w:pPr>
        <w:tabs>
          <w:tab w:val="left" w:pos="904"/>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F40382" w:rsidRPr="00F40382" w:rsidRDefault="00F40382" w:rsidP="00E27118">
      <w:pPr>
        <w:tabs>
          <w:tab w:val="left" w:pos="904"/>
        </w:tabs>
        <w:spacing w:after="0" w:line="240" w:lineRule="auto"/>
        <w:ind w:firstLine="709"/>
        <w:jc w:val="both"/>
        <w:rPr>
          <w:rFonts w:ascii="Times New Roman" w:hAnsi="Times New Roman" w:cs="Times New Roman"/>
          <w:sz w:val="28"/>
          <w:szCs w:val="28"/>
          <w:lang w:val="en-US"/>
        </w:rPr>
      </w:pPr>
    </w:p>
    <w:p w:rsidR="00EB6631" w:rsidRPr="00EB6631" w:rsidRDefault="00EB6631" w:rsidP="00EB6631">
      <w:pPr>
        <w:tabs>
          <w:tab w:val="left" w:pos="904"/>
        </w:tabs>
        <w:spacing w:after="0" w:line="240" w:lineRule="auto"/>
        <w:ind w:firstLine="709"/>
        <w:jc w:val="both"/>
        <w:rPr>
          <w:rFonts w:ascii="Times New Roman" w:hAnsi="Times New Roman" w:cs="Times New Roman"/>
          <w:sz w:val="28"/>
          <w:szCs w:val="28"/>
        </w:rPr>
      </w:pPr>
      <w:r w:rsidRPr="00EB6631">
        <w:rPr>
          <w:rFonts w:ascii="Times New Roman" w:hAnsi="Times New Roman" w:cs="Times New Roman"/>
          <w:sz w:val="28"/>
          <w:szCs w:val="28"/>
        </w:rPr>
        <w:t xml:space="preserve">Здесь мы не учли, что </w:t>
      </w:r>
      <w:r w:rsidRPr="00EB6631">
        <w:rPr>
          <w:rFonts w:ascii="Times New Roman" w:hAnsi="Times New Roman" w:cs="Times New Roman"/>
          <w:sz w:val="28"/>
          <w:szCs w:val="28"/>
          <w:lang w:val="en-US"/>
        </w:rPr>
        <w:t>E</w:t>
      </w:r>
      <w:r w:rsidRPr="00EB6631">
        <w:rPr>
          <w:rFonts w:ascii="Times New Roman" w:hAnsi="Times New Roman" w:cs="Times New Roman"/>
          <w:sz w:val="28"/>
          <w:szCs w:val="28"/>
        </w:rPr>
        <w:t xml:space="preserve"> в теории может быть равно 0. </w:t>
      </w:r>
    </w:p>
    <w:p w:rsidR="00C40C4B" w:rsidRDefault="00EB6631" w:rsidP="00EB6631">
      <w:pPr>
        <w:tabs>
          <w:tab w:val="left" w:pos="904"/>
        </w:tabs>
        <w:spacing w:after="0" w:line="240" w:lineRule="auto"/>
        <w:ind w:firstLine="709"/>
        <w:jc w:val="both"/>
        <w:rPr>
          <w:rFonts w:ascii="Times New Roman" w:hAnsi="Times New Roman" w:cs="Times New Roman"/>
          <w:b/>
          <w:sz w:val="28"/>
          <w:szCs w:val="28"/>
        </w:rPr>
      </w:pPr>
      <w:r w:rsidRPr="00EB6631">
        <w:rPr>
          <w:rFonts w:ascii="Times New Roman" w:hAnsi="Times New Roman" w:cs="Times New Roman"/>
          <w:sz w:val="28"/>
          <w:szCs w:val="28"/>
        </w:rPr>
        <w:t xml:space="preserve">Поскольку количество таких наблюдений равно 0, соответствующий коэффициент правдоподобия равен 1 независимо от значения </w:t>
      </w:r>
      <w:r w:rsidRPr="009F366D">
        <w:rPr>
          <w:rFonts w:ascii="Times New Roman" w:hAnsi="Times New Roman" w:cs="Times New Roman"/>
          <w:b/>
          <w:sz w:val="28"/>
          <w:szCs w:val="28"/>
          <w:lang w:val="en-US"/>
        </w:rPr>
        <w:t>Pr</w:t>
      </w:r>
      <w:r w:rsidR="009F366D" w:rsidRPr="009F366D">
        <w:rPr>
          <w:rFonts w:ascii="Times New Roman" w:hAnsi="Times New Roman" w:cs="Times New Roman"/>
          <w:b/>
          <w:sz w:val="28"/>
          <w:szCs w:val="28"/>
        </w:rPr>
        <w:t xml:space="preserve"> (</w:t>
      </w:r>
      <w:r w:rsidR="009F366D" w:rsidRPr="009F366D">
        <w:rPr>
          <w:rFonts w:ascii="Times New Roman" w:hAnsi="Times New Roman" w:cs="Times New Roman"/>
          <w:b/>
          <w:sz w:val="28"/>
          <w:szCs w:val="28"/>
          <w:lang w:val="en-US"/>
        </w:rPr>
        <w:t>E</w:t>
      </w:r>
      <w:r w:rsidR="009F366D" w:rsidRPr="009F366D">
        <w:rPr>
          <w:rFonts w:ascii="Times New Roman" w:hAnsi="Times New Roman" w:cs="Times New Roman"/>
          <w:b/>
          <w:sz w:val="28"/>
          <w:szCs w:val="28"/>
        </w:rPr>
        <w:t>=0)</w:t>
      </w:r>
      <w:r w:rsidR="00C268C4">
        <w:rPr>
          <w:rFonts w:ascii="Times New Roman" w:hAnsi="Times New Roman" w:cs="Times New Roman"/>
          <w:b/>
          <w:sz w:val="28"/>
          <w:szCs w:val="28"/>
        </w:rPr>
        <w:t>.</w:t>
      </w:r>
    </w:p>
    <w:p w:rsidR="00C268C4" w:rsidRDefault="00C268C4" w:rsidP="00C268C4">
      <w:pPr>
        <w:tabs>
          <w:tab w:val="left" w:pos="904"/>
        </w:tabs>
        <w:spacing w:after="0" w:line="240" w:lineRule="auto"/>
        <w:ind w:firstLine="709"/>
        <w:jc w:val="both"/>
        <w:rPr>
          <w:rFonts w:ascii="Times New Roman" w:hAnsi="Times New Roman" w:cs="Times New Roman"/>
          <w:sz w:val="28"/>
          <w:szCs w:val="28"/>
        </w:rPr>
      </w:pPr>
      <w:r w:rsidRPr="00C268C4">
        <w:rPr>
          <w:rFonts w:ascii="Times New Roman" w:hAnsi="Times New Roman" w:cs="Times New Roman"/>
          <w:sz w:val="28"/>
          <w:szCs w:val="28"/>
        </w:rPr>
        <w:t xml:space="preserve">Чтобы оценить вышеупомянутую модель, нам также необходимо выбрать распределение вероятностей F. Наиболее часто используемым распределением является нормальное распределение, и в этом случае модель называется моделью </w:t>
      </w:r>
      <w:r w:rsidRPr="00C268C4">
        <w:rPr>
          <w:rFonts w:ascii="Times New Roman" w:hAnsi="Times New Roman" w:cs="Times New Roman"/>
          <w:b/>
          <w:sz w:val="28"/>
          <w:szCs w:val="28"/>
        </w:rPr>
        <w:t>регрессии тобита.</w:t>
      </w:r>
      <w:r w:rsidRPr="00C268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68C4">
        <w:rPr>
          <w:rFonts w:ascii="Times New Roman" w:hAnsi="Times New Roman" w:cs="Times New Roman"/>
          <w:sz w:val="28"/>
          <w:szCs w:val="28"/>
        </w:rPr>
        <w:t xml:space="preserve">Мы не будем формулировать функцию правдоподобия в этом конкретном случае но вместо этого отсылает читателя к литературе, упомянутой в библиографических примечаниях. </w:t>
      </w:r>
      <w:r>
        <w:rPr>
          <w:rFonts w:ascii="Times New Roman" w:hAnsi="Times New Roman" w:cs="Times New Roman"/>
          <w:sz w:val="28"/>
          <w:szCs w:val="28"/>
        </w:rPr>
        <w:t xml:space="preserve"> </w:t>
      </w:r>
      <w:r w:rsidRPr="00C268C4">
        <w:rPr>
          <w:rFonts w:ascii="Times New Roman" w:hAnsi="Times New Roman" w:cs="Times New Roman"/>
          <w:sz w:val="28"/>
          <w:szCs w:val="28"/>
        </w:rPr>
        <w:t xml:space="preserve">Фактический процесс оптимизации выполняется с использованием стандартных процедур итеративной оптимизации, которые также доступны в R. </w:t>
      </w:r>
      <w:r>
        <w:rPr>
          <w:rFonts w:ascii="Times New Roman" w:hAnsi="Times New Roman" w:cs="Times New Roman"/>
          <w:sz w:val="28"/>
          <w:szCs w:val="28"/>
        </w:rPr>
        <w:t xml:space="preserve"> </w:t>
      </w:r>
      <w:r w:rsidRPr="00C268C4">
        <w:rPr>
          <w:rFonts w:ascii="Times New Roman" w:hAnsi="Times New Roman" w:cs="Times New Roman"/>
          <w:sz w:val="28"/>
          <w:szCs w:val="28"/>
        </w:rPr>
        <w:t>В рамках процесса оценки с использованием стандартных программ также вычисляется дисперсия оцененных параметров, так что статистические вывод</w:t>
      </w:r>
      <w:r>
        <w:rPr>
          <w:rFonts w:ascii="Times New Roman" w:hAnsi="Times New Roman" w:cs="Times New Roman"/>
          <w:sz w:val="28"/>
          <w:szCs w:val="28"/>
        </w:rPr>
        <w:t>ы возмож</w:t>
      </w:r>
      <w:r w:rsidRPr="00C268C4">
        <w:rPr>
          <w:rFonts w:ascii="Times New Roman" w:hAnsi="Times New Roman" w:cs="Times New Roman"/>
          <w:sz w:val="28"/>
          <w:szCs w:val="28"/>
        </w:rPr>
        <w:t>н</w:t>
      </w:r>
      <w:r>
        <w:rPr>
          <w:rFonts w:ascii="Times New Roman" w:hAnsi="Times New Roman" w:cs="Times New Roman"/>
          <w:sz w:val="28"/>
          <w:szCs w:val="28"/>
        </w:rPr>
        <w:t>ы</w:t>
      </w:r>
      <w:r w:rsidRPr="00C268C4">
        <w:rPr>
          <w:rFonts w:ascii="Times New Roman" w:hAnsi="Times New Roman" w:cs="Times New Roman"/>
          <w:sz w:val="28"/>
          <w:szCs w:val="28"/>
        </w:rPr>
        <w:t>.</w:t>
      </w:r>
    </w:p>
    <w:p w:rsidR="00C268C4" w:rsidRDefault="00C268C4" w:rsidP="00C268C4">
      <w:pPr>
        <w:tabs>
          <w:tab w:val="left" w:pos="904"/>
        </w:tabs>
        <w:spacing w:after="0" w:line="240" w:lineRule="auto"/>
        <w:ind w:firstLine="709"/>
        <w:jc w:val="both"/>
        <w:rPr>
          <w:rFonts w:ascii="Times New Roman" w:hAnsi="Times New Roman" w:cs="Times New Roman"/>
          <w:sz w:val="28"/>
          <w:szCs w:val="28"/>
        </w:rPr>
      </w:pPr>
      <w:r w:rsidRPr="00C268C4">
        <w:rPr>
          <w:rFonts w:ascii="Times New Roman" w:hAnsi="Times New Roman" w:cs="Times New Roman"/>
          <w:sz w:val="28"/>
          <w:szCs w:val="28"/>
        </w:rPr>
        <w:t xml:space="preserve">Теперь, в приложениях для тестирования производительности, нас обычно интересует предельный эффект </w:t>
      </w:r>
      <w:r>
        <w:rPr>
          <w:rFonts w:ascii="Times New Roman" w:hAnsi="Times New Roman" w:cs="Times New Roman"/>
          <w:sz w:val="28"/>
          <w:szCs w:val="28"/>
        </w:rPr>
        <w:t xml:space="preserve"> </w:t>
      </w:r>
      <w:r w:rsidRPr="00C268C4">
        <w:rPr>
          <w:rFonts w:ascii="Times New Roman" w:hAnsi="Times New Roman" w:cs="Times New Roman"/>
          <w:sz w:val="28"/>
          <w:szCs w:val="28"/>
        </w:rPr>
        <w:t xml:space="preserve">от предельного изменения одной из независимых переменных </w:t>
      </w:r>
      <w:r w:rsidRPr="00C268C4">
        <w:rPr>
          <w:rFonts w:ascii="Times New Roman" w:hAnsi="Times New Roman" w:cs="Times New Roman"/>
          <w:b/>
          <w:sz w:val="32"/>
          <w:szCs w:val="28"/>
        </w:rPr>
        <w:t>z</w:t>
      </w:r>
      <w:r w:rsidRPr="00C268C4">
        <w:rPr>
          <w:rFonts w:ascii="Times New Roman" w:hAnsi="Times New Roman" w:cs="Times New Roman"/>
          <w:sz w:val="28"/>
          <w:szCs w:val="28"/>
        </w:rPr>
        <w:t xml:space="preserve">. В структуре OLS эти эффекты легко доступны в виде оценок параметра </w:t>
      </w:r>
      <w:r w:rsidRPr="00C268C4">
        <w:rPr>
          <w:rFonts w:ascii="Times New Roman" w:hAnsi="Times New Roman" w:cs="Times New Roman"/>
          <w:b/>
          <w:sz w:val="32"/>
          <w:szCs w:val="28"/>
        </w:rPr>
        <w:t>a.</w:t>
      </w:r>
      <w:r w:rsidRPr="00C268C4">
        <w:rPr>
          <w:rFonts w:ascii="Times New Roman" w:hAnsi="Times New Roman" w:cs="Times New Roman"/>
          <w:sz w:val="28"/>
          <w:szCs w:val="28"/>
        </w:rPr>
        <w:t xml:space="preserve"> В структуре</w:t>
      </w:r>
      <w:r w:rsidRPr="00C268C4">
        <w:rPr>
          <w:rFonts w:ascii="Times New Roman" w:hAnsi="Times New Roman" w:cs="Times New Roman"/>
          <w:b/>
          <w:sz w:val="28"/>
          <w:szCs w:val="28"/>
        </w:rPr>
        <w:t xml:space="preserve"> тобит</w:t>
      </w:r>
      <w:r>
        <w:rPr>
          <w:rFonts w:ascii="Times New Roman" w:hAnsi="Times New Roman" w:cs="Times New Roman"/>
          <w:sz w:val="28"/>
          <w:szCs w:val="28"/>
        </w:rPr>
        <w:t xml:space="preserve"> </w:t>
      </w:r>
      <w:r w:rsidRPr="00C268C4">
        <w:rPr>
          <w:rFonts w:ascii="Times New Roman" w:hAnsi="Times New Roman" w:cs="Times New Roman"/>
          <w:sz w:val="28"/>
          <w:szCs w:val="28"/>
        </w:rPr>
        <w:t>их труднее определить, и мы предоставим их здесь.</w:t>
      </w:r>
    </w:p>
    <w:p w:rsidR="00C268C4" w:rsidRPr="00F2315E" w:rsidRDefault="00C268C4" w:rsidP="00C268C4">
      <w:pPr>
        <w:tabs>
          <w:tab w:val="left" w:pos="904"/>
        </w:tabs>
        <w:spacing w:after="0" w:line="240" w:lineRule="auto"/>
        <w:ind w:firstLine="709"/>
        <w:jc w:val="both"/>
        <w:rPr>
          <w:rFonts w:ascii="Times New Roman" w:hAnsi="Times New Roman" w:cs="Times New Roman"/>
          <w:sz w:val="28"/>
          <w:szCs w:val="28"/>
        </w:rPr>
      </w:pPr>
      <w:r w:rsidRPr="00C268C4">
        <w:rPr>
          <w:rFonts w:ascii="Times New Roman" w:hAnsi="Times New Roman" w:cs="Times New Roman"/>
          <w:sz w:val="28"/>
          <w:szCs w:val="28"/>
        </w:rPr>
        <w:t xml:space="preserve">В оставшейся части этого раздела мы используем </w:t>
      </w:r>
      <w:r w:rsidRPr="00C268C4">
        <w:rPr>
          <w:rFonts w:ascii="Times New Roman" w:hAnsi="Times New Roman" w:cs="Times New Roman"/>
          <w:b/>
          <w:sz w:val="28"/>
          <w:szCs w:val="28"/>
        </w:rPr>
        <w:t>EV</w:t>
      </w:r>
      <w:r w:rsidRPr="00C268C4">
        <w:rPr>
          <w:rFonts w:ascii="Times New Roman" w:hAnsi="Times New Roman" w:cs="Times New Roman"/>
          <w:sz w:val="28"/>
          <w:szCs w:val="28"/>
        </w:rPr>
        <w:t xml:space="preserve"> для среднего или математического ожидания случайной </w:t>
      </w:r>
      <w:r>
        <w:rPr>
          <w:rFonts w:ascii="Times New Roman" w:hAnsi="Times New Roman" w:cs="Times New Roman"/>
          <w:sz w:val="28"/>
          <w:szCs w:val="28"/>
        </w:rPr>
        <w:t xml:space="preserve"> </w:t>
      </w:r>
      <w:r w:rsidRPr="00C268C4">
        <w:rPr>
          <w:rFonts w:ascii="Times New Roman" w:hAnsi="Times New Roman" w:cs="Times New Roman"/>
          <w:sz w:val="28"/>
          <w:szCs w:val="28"/>
        </w:rPr>
        <w:t>переменной, чтобы иметь возможность отличить среднее</w:t>
      </w:r>
      <w:r w:rsidRPr="00C268C4">
        <w:rPr>
          <w:rFonts w:ascii="Times New Roman" w:hAnsi="Times New Roman" w:cs="Times New Roman"/>
          <w:b/>
          <w:sz w:val="28"/>
          <w:szCs w:val="28"/>
        </w:rPr>
        <w:t xml:space="preserve"> EV</w:t>
      </w:r>
      <w:r w:rsidRPr="00C268C4">
        <w:rPr>
          <w:rFonts w:ascii="Times New Roman" w:hAnsi="Times New Roman" w:cs="Times New Roman"/>
          <w:sz w:val="28"/>
          <w:szCs w:val="28"/>
        </w:rPr>
        <w:t xml:space="preserve"> от эффективности </w:t>
      </w:r>
      <w:r w:rsidRPr="00C268C4">
        <w:rPr>
          <w:rFonts w:ascii="Times New Roman" w:hAnsi="Times New Roman" w:cs="Times New Roman"/>
          <w:b/>
          <w:sz w:val="28"/>
          <w:szCs w:val="28"/>
        </w:rPr>
        <w:t>E</w:t>
      </w:r>
      <w:r w:rsidRPr="00C268C4">
        <w:rPr>
          <w:rFonts w:ascii="Times New Roman" w:hAnsi="Times New Roman" w:cs="Times New Roman"/>
          <w:sz w:val="28"/>
          <w:szCs w:val="28"/>
        </w:rPr>
        <w:t xml:space="preserve">. </w:t>
      </w:r>
      <w:r>
        <w:rPr>
          <w:rFonts w:ascii="Times New Roman" w:hAnsi="Times New Roman" w:cs="Times New Roman"/>
          <w:sz w:val="28"/>
          <w:szCs w:val="28"/>
        </w:rPr>
        <w:t xml:space="preserve">Нам интересно узнать, как </w:t>
      </w:r>
      <w:r w:rsidRPr="00C268C4">
        <w:rPr>
          <w:rFonts w:ascii="Times New Roman" w:hAnsi="Times New Roman" w:cs="Times New Roman"/>
          <w:b/>
          <w:sz w:val="28"/>
          <w:szCs w:val="28"/>
        </w:rPr>
        <w:t>EV(E|z)</w:t>
      </w:r>
      <w:r>
        <w:rPr>
          <w:rFonts w:ascii="Times New Roman" w:hAnsi="Times New Roman" w:cs="Times New Roman"/>
          <w:sz w:val="28"/>
          <w:szCs w:val="28"/>
        </w:rPr>
        <w:t xml:space="preserve"> </w:t>
      </w:r>
      <w:r w:rsidRPr="00C268C4">
        <w:rPr>
          <w:rFonts w:ascii="Times New Roman" w:hAnsi="Times New Roman" w:cs="Times New Roman"/>
          <w:sz w:val="28"/>
          <w:szCs w:val="28"/>
        </w:rPr>
        <w:t xml:space="preserve"> изменяется в зависимости от</w:t>
      </w:r>
      <w:r w:rsidRPr="00C268C4">
        <w:rPr>
          <w:rFonts w:ascii="Times New Roman" w:hAnsi="Times New Roman" w:cs="Times New Roman"/>
          <w:b/>
          <w:sz w:val="28"/>
          <w:szCs w:val="28"/>
        </w:rPr>
        <w:t xml:space="preserve"> z</w:t>
      </w:r>
      <w:r w:rsidRPr="00C268C4">
        <w:rPr>
          <w:rFonts w:ascii="Times New Roman" w:hAnsi="Times New Roman" w:cs="Times New Roman"/>
          <w:sz w:val="28"/>
          <w:szCs w:val="28"/>
        </w:rPr>
        <w:t xml:space="preserve">, т. е. как изменение </w:t>
      </w:r>
      <w:r w:rsidRPr="00C268C4">
        <w:rPr>
          <w:rFonts w:ascii="Times New Roman" w:hAnsi="Times New Roman" w:cs="Times New Roman"/>
          <w:b/>
          <w:sz w:val="28"/>
          <w:szCs w:val="28"/>
        </w:rPr>
        <w:t xml:space="preserve">z </w:t>
      </w:r>
      <w:r w:rsidRPr="00C268C4">
        <w:rPr>
          <w:rFonts w:ascii="Times New Roman" w:hAnsi="Times New Roman" w:cs="Times New Roman"/>
          <w:sz w:val="28"/>
          <w:szCs w:val="28"/>
        </w:rPr>
        <w:t>влияет на эффективность</w:t>
      </w:r>
      <w:r w:rsidRPr="00C268C4">
        <w:rPr>
          <w:rFonts w:ascii="Times New Roman" w:hAnsi="Times New Roman" w:cs="Times New Roman"/>
          <w:b/>
          <w:sz w:val="28"/>
          <w:szCs w:val="28"/>
        </w:rPr>
        <w:t xml:space="preserve"> E</w:t>
      </w:r>
      <w:r w:rsidRPr="00C268C4">
        <w:rPr>
          <w:rFonts w:ascii="Times New Roman" w:hAnsi="Times New Roman" w:cs="Times New Roman"/>
          <w:sz w:val="28"/>
          <w:szCs w:val="28"/>
        </w:rPr>
        <w:t xml:space="preserve"> в среднем. Условное ожидание состоит из трех частей, соответствующих трем частям модели </w:t>
      </w:r>
      <w:r w:rsidRPr="00C268C4">
        <w:rPr>
          <w:rFonts w:ascii="Times New Roman" w:hAnsi="Times New Roman" w:cs="Times New Roman"/>
          <w:b/>
          <w:sz w:val="28"/>
          <w:szCs w:val="28"/>
        </w:rPr>
        <w:t>E</w:t>
      </w:r>
      <w:r w:rsidRPr="00C268C4">
        <w:rPr>
          <w:rFonts w:ascii="Times New Roman" w:hAnsi="Times New Roman" w:cs="Times New Roman"/>
          <w:sz w:val="28"/>
          <w:szCs w:val="28"/>
        </w:rPr>
        <w:t>.</w:t>
      </w:r>
    </w:p>
    <w:p w:rsidR="00C268C4" w:rsidRPr="00F2315E" w:rsidRDefault="00C268C4" w:rsidP="00C268C4">
      <w:pPr>
        <w:tabs>
          <w:tab w:val="left" w:pos="904"/>
        </w:tabs>
        <w:spacing w:after="0" w:line="240" w:lineRule="auto"/>
        <w:ind w:firstLine="709"/>
        <w:jc w:val="center"/>
        <w:rPr>
          <w:rFonts w:ascii="Times New Roman" w:hAnsi="Times New Roman" w:cs="Times New Roman"/>
          <w:sz w:val="28"/>
          <w:szCs w:val="28"/>
        </w:rPr>
      </w:pPr>
    </w:p>
    <w:p w:rsidR="00544573" w:rsidRPr="00544573" w:rsidRDefault="00C268C4" w:rsidP="00C268C4">
      <w:pPr>
        <w:jc w:val="center"/>
        <w:rPr>
          <w:rFonts w:ascii="Times New Roman" w:hAnsi="Times New Roman" w:cs="Times New Roman"/>
          <w:b/>
          <w:sz w:val="28"/>
          <w:szCs w:val="28"/>
          <w:lang w:val="en-US"/>
        </w:rPr>
      </w:pPr>
      <w:r w:rsidRPr="00544573">
        <w:rPr>
          <w:rFonts w:ascii="Times New Roman" w:hAnsi="Times New Roman" w:cs="Times New Roman"/>
          <w:b/>
          <w:sz w:val="28"/>
          <w:szCs w:val="28"/>
          <w:lang w:val="en-US"/>
        </w:rPr>
        <w:t>EV(E|z)</w:t>
      </w:r>
      <w:r>
        <w:rPr>
          <w:rFonts w:ascii="Times New Roman" w:hAnsi="Times New Roman" w:cs="Times New Roman"/>
          <w:b/>
          <w:sz w:val="28"/>
          <w:szCs w:val="28"/>
          <w:lang w:val="en-US"/>
        </w:rPr>
        <w:t xml:space="preserve">= </w:t>
      </w:r>
      <m:oMath>
        <m:nary>
          <m:naryPr>
            <m:limLoc m:val="undOvr"/>
            <m:subHide m:val="1"/>
            <m:supHide m:val="1"/>
            <m:ctrlPr>
              <w:rPr>
                <w:rFonts w:ascii="Cambria Math" w:hAnsi="Cambria Math" w:cs="Times New Roman"/>
                <w:b/>
                <w:sz w:val="28"/>
                <w:szCs w:val="28"/>
                <w:lang w:val="en-US"/>
              </w:rPr>
            </m:ctrlPr>
          </m:naryPr>
          <m:sub/>
          <m:sup/>
          <m:e>
            <m:r>
              <m:rPr>
                <m:sty m:val="b"/>
              </m:rPr>
              <w:rPr>
                <w:rFonts w:ascii="Cambria Math" w:hAnsi="Cambria Math" w:cs="Times New Roman"/>
                <w:sz w:val="28"/>
                <w:szCs w:val="28"/>
                <w:lang w:val="en-US"/>
              </w:rPr>
              <m:t>E dPr</m:t>
            </m:r>
          </m:e>
        </m:nary>
      </m:oMath>
      <w:r>
        <w:rPr>
          <w:rFonts w:ascii="Times New Roman" w:hAnsi="Times New Roman" w:cs="Times New Roman"/>
          <w:b/>
          <w:sz w:val="28"/>
          <w:szCs w:val="28"/>
          <w:lang w:val="en-US"/>
        </w:rPr>
        <w:t xml:space="preserve"> (</w:t>
      </w:r>
      <w:r w:rsidR="00544573">
        <w:rPr>
          <w:rFonts w:ascii="Times New Roman" w:hAnsi="Times New Roman" w:cs="Times New Roman"/>
          <w:b/>
          <w:sz w:val="28"/>
          <w:szCs w:val="28"/>
          <w:lang w:val="en-US"/>
        </w:rPr>
        <w:t>E|z</w:t>
      </w:r>
      <w:r>
        <w:rPr>
          <w:rFonts w:ascii="Times New Roman" w:hAnsi="Times New Roman" w:cs="Times New Roman"/>
          <w:b/>
          <w:sz w:val="28"/>
          <w:szCs w:val="28"/>
          <w:lang w:val="en-US"/>
        </w:rPr>
        <w:t>)</w:t>
      </w:r>
      <w:r w:rsidR="00544573">
        <w:rPr>
          <w:rFonts w:ascii="Times New Roman" w:hAnsi="Times New Roman" w:cs="Times New Roman"/>
          <w:b/>
          <w:sz w:val="28"/>
          <w:szCs w:val="28"/>
          <w:lang w:val="en-US"/>
        </w:rPr>
        <w:t xml:space="preserve">= </w:t>
      </w:r>
    </w:p>
    <w:p w:rsidR="00544573" w:rsidRDefault="00544573" w:rsidP="00C268C4">
      <w:pPr>
        <w:jc w:val="center"/>
        <w:rPr>
          <w:rFonts w:ascii="Times New Roman" w:hAnsi="Times New Roman" w:cs="Times New Roman"/>
          <w:b/>
          <w:sz w:val="28"/>
          <w:szCs w:val="28"/>
          <w:lang w:val="en-US"/>
        </w:rPr>
      </w:pPr>
      <m:oMath>
        <m:r>
          <m:rPr>
            <m:sty m:val="b"/>
          </m:rPr>
          <w:rPr>
            <w:rFonts w:ascii="Cambria Math" w:hAnsi="Cambria Math" w:cs="Times New Roman"/>
            <w:sz w:val="28"/>
            <w:szCs w:val="28"/>
            <w:lang w:val="en-US"/>
          </w:rPr>
          <m:t>=</m:t>
        </m:r>
        <m:nary>
          <m:naryPr>
            <m:limLoc m:val="undOvr"/>
            <m:subHide m:val="1"/>
            <m:supHide m:val="1"/>
            <m:ctrlPr>
              <w:rPr>
                <w:rFonts w:ascii="Cambria Math" w:hAnsi="Cambria Math" w:cs="Times New Roman"/>
                <w:b/>
                <w:sz w:val="28"/>
                <w:szCs w:val="28"/>
                <w:lang w:val="en-US"/>
              </w:rPr>
            </m:ctrlPr>
          </m:naryPr>
          <m:sub/>
          <m:sup/>
          <m:e>
            <m:r>
              <m:rPr>
                <m:sty m:val="b"/>
              </m:rPr>
              <w:rPr>
                <w:rFonts w:ascii="Cambria Math" w:hAnsi="Cambria Math" w:cs="Times New Roman"/>
                <w:sz w:val="28"/>
                <w:szCs w:val="28"/>
                <w:lang w:val="en-US"/>
              </w:rPr>
              <m:t xml:space="preserve">0 </m:t>
            </m:r>
          </m:e>
        </m:nary>
      </m:oMath>
      <w:r>
        <w:rPr>
          <w:rFonts w:ascii="Times New Roman" w:hAnsi="Times New Roman" w:cs="Times New Roman"/>
          <w:b/>
          <w:sz w:val="28"/>
          <w:szCs w:val="28"/>
          <w:lang w:val="en-US"/>
        </w:rPr>
        <w:t>dPr (E=0|z)</w:t>
      </w:r>
      <w:r w:rsidRPr="00544573">
        <w:rPr>
          <w:rFonts w:ascii="Times New Roman" w:hAnsi="Times New Roman" w:cs="Times New Roman"/>
          <w:b/>
          <w:sz w:val="28"/>
          <w:szCs w:val="28"/>
          <w:lang w:val="en-US"/>
        </w:rPr>
        <w:t>+</w:t>
      </w:r>
      <m:oMath>
        <m:nary>
          <m:naryPr>
            <m:limLoc m:val="undOvr"/>
            <m:subHide m:val="1"/>
            <m:supHide m:val="1"/>
            <m:ctrlPr>
              <w:rPr>
                <w:rFonts w:ascii="Cambria Math" w:hAnsi="Cambria Math" w:cs="Times New Roman"/>
                <w:b/>
                <w:i/>
                <w:sz w:val="28"/>
                <w:szCs w:val="28"/>
                <w:lang w:val="en-US"/>
              </w:rPr>
            </m:ctrlPr>
          </m:naryPr>
          <m:sub/>
          <m:sup/>
          <m:e>
            <m:r>
              <m:rPr>
                <m:sty m:val="b"/>
              </m:rPr>
              <w:rPr>
                <w:rFonts w:ascii="Cambria Math" w:hAnsi="Cambria Math" w:cs="Times New Roman"/>
                <w:sz w:val="28"/>
                <w:szCs w:val="28"/>
                <w:lang w:val="en-US"/>
              </w:rPr>
              <m:t>E dPr(0</m:t>
            </m:r>
          </m:e>
        </m:nary>
      </m:oMath>
      <w:r>
        <w:rPr>
          <w:rFonts w:ascii="Times New Roman" w:hAnsi="Times New Roman" w:cs="Times New Roman"/>
          <w:b/>
          <w:sz w:val="28"/>
          <w:szCs w:val="28"/>
          <w:lang w:val="en-US"/>
        </w:rPr>
        <w:t>&lt;E&lt;1|z)+</w:t>
      </w:r>
      <m:oMath>
        <m:nary>
          <m:naryPr>
            <m:limLoc m:val="undOvr"/>
            <m:subHide m:val="1"/>
            <m:supHide m:val="1"/>
            <m:ctrlPr>
              <w:rPr>
                <w:rFonts w:ascii="Cambria Math" w:hAnsi="Cambria Math" w:cs="Times New Roman"/>
                <w:b/>
                <w:sz w:val="28"/>
                <w:szCs w:val="28"/>
                <w:lang w:val="en-US"/>
              </w:rPr>
            </m:ctrlPr>
          </m:naryPr>
          <m:sub/>
          <m:sup/>
          <m:e>
            <m:r>
              <m:rPr>
                <m:sty m:val="b"/>
              </m:rPr>
              <w:rPr>
                <w:rFonts w:ascii="Cambria Math" w:hAnsi="Cambria Math" w:cs="Times New Roman"/>
                <w:sz w:val="28"/>
                <w:szCs w:val="28"/>
                <w:lang w:val="en-US"/>
              </w:rPr>
              <m:t>1dPr(E=1|z)</m:t>
            </m:r>
          </m:e>
        </m:nary>
      </m:oMath>
      <w:r>
        <w:rPr>
          <w:rFonts w:ascii="Times New Roman" w:hAnsi="Times New Roman" w:cs="Times New Roman"/>
          <w:b/>
          <w:sz w:val="28"/>
          <w:szCs w:val="28"/>
          <w:lang w:val="en-US"/>
        </w:rPr>
        <w:t>=</w:t>
      </w:r>
    </w:p>
    <w:p w:rsidR="00C268C4" w:rsidRDefault="00544573" w:rsidP="00C268C4">
      <w:pPr>
        <w:jc w:val="center"/>
        <w:rPr>
          <w:rFonts w:ascii="Times New Roman" w:hAnsi="Times New Roman" w:cs="Times New Roman"/>
          <w:b/>
          <w:sz w:val="28"/>
          <w:szCs w:val="28"/>
          <w:lang w:val="en-US"/>
        </w:rPr>
      </w:pPr>
      <w:r>
        <w:rPr>
          <w:rFonts w:ascii="Times New Roman" w:hAnsi="Times New Roman" w:cs="Times New Roman"/>
          <w:b/>
          <w:sz w:val="28"/>
          <w:szCs w:val="28"/>
          <w:lang w:val="en-US"/>
        </w:rPr>
        <w:t>=</w:t>
      </w:r>
      <m:oMath>
        <m:nary>
          <m:naryPr>
            <m:limLoc m:val="subSup"/>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-az</m:t>
            </m:r>
          </m:sub>
          <m:sup>
            <m:r>
              <m:rPr>
                <m:sty m:val="b"/>
              </m:rPr>
              <w:rPr>
                <w:rFonts w:ascii="Cambria Math" w:hAnsi="Cambria Math" w:cs="Times New Roman"/>
                <w:sz w:val="28"/>
                <w:szCs w:val="28"/>
                <w:lang w:val="en-US"/>
              </w:rPr>
              <m:t>1-az</m:t>
            </m:r>
          </m:sup>
          <m:e>
            <m:r>
              <m:rPr>
                <m:sty m:val="b"/>
              </m:rPr>
              <w:rPr>
                <w:rFonts w:ascii="Cambria Math" w:hAnsi="Cambria Math" w:cs="Times New Roman"/>
                <w:sz w:val="28"/>
                <w:szCs w:val="28"/>
                <w:lang w:val="en-US"/>
              </w:rPr>
              <m:t>εdPr</m:t>
            </m:r>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ε</m:t>
                </m:r>
              </m:e>
              <m:e>
                <m:r>
                  <m:rPr>
                    <m:sty m:val="b"/>
                  </m:rPr>
                  <w:rPr>
                    <w:rFonts w:ascii="Cambria Math" w:hAnsi="Cambria Math" w:cs="Times New Roman"/>
                    <w:sz w:val="28"/>
                    <w:szCs w:val="28"/>
                    <w:lang w:val="en-US"/>
                  </w:rPr>
                  <m:t>z</m:t>
                </m:r>
              </m:e>
            </m:d>
            <m:r>
              <m:rPr>
                <m:sty m:val="b"/>
              </m:rPr>
              <w:rPr>
                <w:rFonts w:ascii="Cambria Math" w:hAnsi="Cambria Math" w:cs="Times New Roman"/>
                <w:sz w:val="28"/>
                <w:szCs w:val="28"/>
                <w:lang w:val="en-US"/>
              </w:rPr>
              <m:t>+1-Pr(ε</m:t>
            </m:r>
            <m:r>
              <w:rPr>
                <w:rFonts w:ascii="Cambria Math" w:hAnsi="Cambria Math" w:cs="Times New Roman"/>
                <w:sz w:val="28"/>
                <w:szCs w:val="28"/>
                <w:lang w:val="en-US"/>
              </w:rPr>
              <m:t>&lt;1-az|z)</m:t>
            </m:r>
          </m:e>
        </m:nary>
      </m:oMath>
    </w:p>
    <w:p w:rsidR="00544573" w:rsidRPr="00544573" w:rsidRDefault="00544573" w:rsidP="00544573">
      <w:pPr>
        <w:spacing w:after="0" w:line="240" w:lineRule="auto"/>
        <w:ind w:firstLine="709"/>
        <w:jc w:val="both"/>
        <w:rPr>
          <w:rFonts w:ascii="Times New Roman" w:hAnsi="Times New Roman" w:cs="Times New Roman"/>
          <w:sz w:val="28"/>
          <w:szCs w:val="28"/>
        </w:rPr>
      </w:pPr>
      <w:r w:rsidRPr="00544573">
        <w:rPr>
          <w:rFonts w:ascii="Times New Roman" w:hAnsi="Times New Roman" w:cs="Times New Roman"/>
          <w:sz w:val="28"/>
          <w:szCs w:val="28"/>
        </w:rPr>
        <w:t xml:space="preserve">где последнее равенство можно проверить, вставив определение </w:t>
      </w:r>
      <w:r w:rsidRPr="00544573">
        <w:rPr>
          <w:rFonts w:ascii="Times New Roman" w:hAnsi="Times New Roman" w:cs="Times New Roman"/>
          <w:sz w:val="28"/>
          <w:szCs w:val="28"/>
          <w:lang w:val="en-US"/>
        </w:rPr>
        <w:t>E</w:t>
      </w:r>
      <w:r w:rsidRPr="00544573">
        <w:rPr>
          <w:rFonts w:ascii="Times New Roman" w:hAnsi="Times New Roman" w:cs="Times New Roman"/>
          <w:sz w:val="28"/>
          <w:szCs w:val="28"/>
        </w:rPr>
        <w:t xml:space="preserve"> и сделав несколько переформулировок. </w:t>
      </w:r>
    </w:p>
    <w:p w:rsidR="00544573" w:rsidRPr="00544573" w:rsidRDefault="00544573" w:rsidP="00544573">
      <w:pPr>
        <w:spacing w:after="0" w:line="240" w:lineRule="auto"/>
        <w:ind w:firstLine="709"/>
        <w:jc w:val="both"/>
        <w:rPr>
          <w:rFonts w:ascii="Times New Roman" w:hAnsi="Times New Roman" w:cs="Times New Roman"/>
          <w:sz w:val="28"/>
          <w:szCs w:val="28"/>
        </w:rPr>
      </w:pPr>
      <w:r w:rsidRPr="00544573">
        <w:rPr>
          <w:rFonts w:ascii="Times New Roman" w:hAnsi="Times New Roman" w:cs="Times New Roman"/>
          <w:sz w:val="28"/>
          <w:szCs w:val="28"/>
        </w:rPr>
        <w:t>Теперь вычислим два вероятностных члена по отдельн</w:t>
      </w:r>
      <w:r>
        <w:rPr>
          <w:rFonts w:ascii="Times New Roman" w:hAnsi="Times New Roman" w:cs="Times New Roman"/>
          <w:sz w:val="28"/>
          <w:szCs w:val="28"/>
        </w:rPr>
        <w:t>ости. Последний легко вычислить</w:t>
      </w:r>
      <w:r w:rsidRPr="00544573">
        <w:rPr>
          <w:rFonts w:ascii="Times New Roman" w:hAnsi="Times New Roman" w:cs="Times New Roman"/>
          <w:sz w:val="28"/>
          <w:szCs w:val="28"/>
        </w:rPr>
        <w:t xml:space="preserve">, когда мы предполагаем, что член ошибки имеет нормальное распределение, то есть  </w:t>
      </w:r>
      <w:r w:rsidRPr="00544573">
        <w:rPr>
          <w:rFonts w:ascii="Times New Roman" w:hAnsi="Times New Roman" w:cs="Times New Roman"/>
          <w:b/>
          <w:sz w:val="28"/>
          <w:szCs w:val="28"/>
        </w:rPr>
        <w:t>ε~</w:t>
      </w:r>
      <w:r w:rsidRPr="00544573">
        <w:rPr>
          <w:rFonts w:ascii="Times New Roman" w:hAnsi="Times New Roman" w:cs="Times New Roman"/>
          <w:b/>
          <w:sz w:val="28"/>
          <w:szCs w:val="28"/>
          <w:lang w:val="en-US"/>
        </w:rPr>
        <w:t>N</w:t>
      </w:r>
      <w:r w:rsidRPr="00544573">
        <w:rPr>
          <w:rFonts w:ascii="Times New Roman" w:hAnsi="Times New Roman" w:cs="Times New Roman"/>
          <w:b/>
          <w:sz w:val="28"/>
          <w:szCs w:val="28"/>
        </w:rPr>
        <w:t>(0,ô</w:t>
      </w:r>
      <w:r w:rsidRPr="00544573">
        <w:rPr>
          <w:rFonts w:ascii="Times New Roman" w:hAnsi="Times New Roman" w:cs="Times New Roman"/>
          <w:b/>
          <w:sz w:val="28"/>
          <w:szCs w:val="28"/>
          <w:vertAlign w:val="superscript"/>
        </w:rPr>
        <w:t>2</w:t>
      </w:r>
      <w:r w:rsidRPr="00544573">
        <w:rPr>
          <w:rFonts w:ascii="Times New Roman" w:hAnsi="Times New Roman" w:cs="Times New Roman"/>
          <w:b/>
          <w:sz w:val="28"/>
          <w:szCs w:val="28"/>
        </w:rPr>
        <w:t xml:space="preserve">). </w:t>
      </w:r>
      <w:r w:rsidRPr="00544573">
        <w:rPr>
          <w:rFonts w:ascii="Times New Roman" w:hAnsi="Times New Roman" w:cs="Times New Roman"/>
          <w:sz w:val="28"/>
          <w:szCs w:val="28"/>
        </w:rPr>
        <w:t>Первый член немного сложнее, потому что он включает реальное интегрирование.  Конечный результат:</w:t>
      </w:r>
    </w:p>
    <w:p w:rsidR="00C268C4" w:rsidRPr="001A50EC" w:rsidRDefault="00C268C4" w:rsidP="00544573">
      <w:pPr>
        <w:tabs>
          <w:tab w:val="left" w:pos="938"/>
        </w:tabs>
        <w:spacing w:after="0" w:line="240" w:lineRule="auto"/>
        <w:ind w:firstLine="709"/>
        <w:jc w:val="both"/>
        <w:rPr>
          <w:rFonts w:ascii="Times New Roman" w:hAnsi="Times New Roman" w:cs="Times New Roman"/>
          <w:sz w:val="28"/>
          <w:szCs w:val="28"/>
        </w:rPr>
      </w:pPr>
      <w:r w:rsidRPr="00544573">
        <w:rPr>
          <w:rFonts w:ascii="Times New Roman" w:hAnsi="Times New Roman" w:cs="Times New Roman"/>
          <w:sz w:val="28"/>
          <w:szCs w:val="28"/>
        </w:rPr>
        <w:tab/>
      </w:r>
    </w:p>
    <w:p w:rsidR="00544573" w:rsidRPr="00F2315E" w:rsidRDefault="00544573" w:rsidP="00C63276">
      <w:pPr>
        <w:tabs>
          <w:tab w:val="left" w:pos="938"/>
        </w:tabs>
        <w:spacing w:after="0" w:line="240" w:lineRule="auto"/>
        <w:ind w:firstLine="709"/>
        <w:jc w:val="center"/>
        <w:rPr>
          <w:rFonts w:ascii="Times New Roman" w:hAnsi="Times New Roman" w:cs="Times New Roman"/>
          <w:b/>
          <w:sz w:val="28"/>
          <w:szCs w:val="28"/>
        </w:rPr>
      </w:pPr>
      <w:r w:rsidRPr="00544573">
        <w:rPr>
          <w:rFonts w:ascii="Times New Roman" w:hAnsi="Times New Roman" w:cs="Times New Roman"/>
          <w:b/>
          <w:sz w:val="28"/>
          <w:szCs w:val="28"/>
          <w:lang w:val="en-US"/>
        </w:rPr>
        <w:lastRenderedPageBreak/>
        <w:t>EV</w:t>
      </w:r>
      <w:r w:rsidRPr="001A50EC">
        <w:rPr>
          <w:rFonts w:ascii="Times New Roman" w:hAnsi="Times New Roman" w:cs="Times New Roman"/>
          <w:b/>
          <w:sz w:val="28"/>
          <w:szCs w:val="28"/>
        </w:rPr>
        <w:t>(</w:t>
      </w:r>
      <w:r w:rsidRPr="00544573">
        <w:rPr>
          <w:rFonts w:ascii="Times New Roman" w:hAnsi="Times New Roman" w:cs="Times New Roman"/>
          <w:b/>
          <w:sz w:val="28"/>
          <w:szCs w:val="28"/>
          <w:lang w:val="en-US"/>
        </w:rPr>
        <w:t>E</w:t>
      </w:r>
      <w:r w:rsidRPr="001A50EC">
        <w:rPr>
          <w:rFonts w:ascii="Times New Roman" w:hAnsi="Times New Roman" w:cs="Times New Roman"/>
          <w:b/>
          <w:sz w:val="28"/>
          <w:szCs w:val="28"/>
        </w:rPr>
        <w:t>|</w:t>
      </w:r>
      <w:r w:rsidRPr="00544573">
        <w:rPr>
          <w:rFonts w:ascii="Times New Roman" w:hAnsi="Times New Roman" w:cs="Times New Roman"/>
          <w:b/>
          <w:sz w:val="28"/>
          <w:szCs w:val="28"/>
          <w:lang w:val="en-US"/>
        </w:rPr>
        <w:t>z</w:t>
      </w:r>
      <w:r w:rsidRPr="001A50EC">
        <w:rPr>
          <w:rFonts w:ascii="Times New Roman" w:hAnsi="Times New Roman" w:cs="Times New Roman"/>
          <w:b/>
          <w:sz w:val="28"/>
          <w:szCs w:val="28"/>
        </w:rPr>
        <w:t>)=</w:t>
      </w:r>
      <w:r w:rsidR="001A50EC">
        <w:rPr>
          <w:rFonts w:ascii="Times New Roman" w:hAnsi="Times New Roman" w:cs="Times New Roman"/>
          <w:b/>
          <w:sz w:val="28"/>
          <w:szCs w:val="28"/>
          <w:lang w:val="en-US"/>
        </w:rPr>
        <w:t>az</w:t>
      </w:r>
      <w:r w:rsidR="001A50EC" w:rsidRPr="001A50EC">
        <w:rPr>
          <w:rFonts w:ascii="Times New Roman" w:hAnsi="Times New Roman" w:cs="Times New Roman"/>
          <w:b/>
          <w:sz w:val="28"/>
          <w:szCs w:val="28"/>
        </w:rPr>
        <w:t xml:space="preserve"> (</w:t>
      </w:r>
      <w:r w:rsidR="001A50EC">
        <w:rPr>
          <w:rFonts w:ascii="Times New Roman" w:hAnsi="Times New Roman" w:cs="Times New Roman"/>
          <w:b/>
          <w:sz w:val="28"/>
          <w:szCs w:val="28"/>
        </w:rPr>
        <w:t>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1A50EC" w:rsidRPr="001A50EC">
        <w:rPr>
          <w:rFonts w:ascii="Times New Roman" w:hAnsi="Times New Roman" w:cs="Times New Roman"/>
          <w:b/>
          <w:sz w:val="28"/>
          <w:szCs w:val="28"/>
        </w:rPr>
        <w:t xml:space="preserve">) – </w:t>
      </w:r>
      <w:r w:rsidR="001A50EC">
        <w:rPr>
          <w:rFonts w:ascii="Times New Roman" w:hAnsi="Times New Roman" w:cs="Times New Roman"/>
          <w:b/>
          <w:sz w:val="28"/>
          <w:szCs w:val="28"/>
        </w:rPr>
        <w:t>Ф (</w:t>
      </w:r>
      <m:oMath>
        <m:f>
          <m:fPr>
            <m:ctrlPr>
              <w:rPr>
                <w:rFonts w:ascii="Cambria Math" w:hAnsi="Cambria Math" w:cs="Times New Roman"/>
                <w:b/>
                <w:i/>
                <w:sz w:val="28"/>
                <w:szCs w:val="28"/>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1A50EC">
        <w:rPr>
          <w:rFonts w:ascii="Times New Roman" w:hAnsi="Times New Roman" w:cs="Times New Roman"/>
          <w:b/>
          <w:sz w:val="28"/>
          <w:szCs w:val="28"/>
        </w:rPr>
        <w:t>)</w:t>
      </w:r>
      <w:r w:rsidR="001A50EC" w:rsidRPr="001A50EC">
        <w:rPr>
          <w:rFonts w:ascii="Times New Roman" w:hAnsi="Times New Roman" w:cs="Times New Roman"/>
          <w:b/>
          <w:sz w:val="28"/>
          <w:szCs w:val="28"/>
        </w:rPr>
        <w:t xml:space="preserve">) + </w:t>
      </w:r>
      <w:r w:rsidR="001A50EC">
        <w:rPr>
          <w:rFonts w:ascii="Times New Roman" w:hAnsi="Times New Roman" w:cs="Times New Roman"/>
          <w:b/>
          <w:sz w:val="28"/>
          <w:szCs w:val="28"/>
        </w:rPr>
        <w:t>ô</w:t>
      </w:r>
      <w:r w:rsidR="001A50EC" w:rsidRPr="001A50EC">
        <w:rPr>
          <w:rFonts w:ascii="Times New Roman" w:hAnsi="Times New Roman" w:cs="Times New Roman"/>
          <w:b/>
          <w:sz w:val="28"/>
          <w:szCs w:val="28"/>
        </w:rPr>
        <w:t>(</w:t>
      </w:r>
      <w:r w:rsidR="00C63276">
        <w:rPr>
          <w:rFonts w:ascii="Times New Roman" w:hAnsi="Times New Roman" w:cs="Times New Roman"/>
          <w:b/>
          <w:sz w:val="28"/>
          <w:szCs w:val="28"/>
        </w:rPr>
        <w:t>φ</w:t>
      </w:r>
      <w:r w:rsidR="00C63276" w:rsidRPr="00C63276">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-az</m:t>
            </m:r>
          </m:num>
          <m:den>
            <m:r>
              <m:rPr>
                <m:sty m:val="bi"/>
              </m:rPr>
              <w:rPr>
                <w:rFonts w:ascii="Cambria Math" w:hAnsi="Cambria Math" w:cs="Times New Roman"/>
                <w:sz w:val="28"/>
                <w:szCs w:val="28"/>
              </w:rPr>
              <m:t>ô</m:t>
            </m:r>
          </m:den>
        </m:f>
      </m:oMath>
      <w:r w:rsidR="00C63276" w:rsidRPr="00C63276">
        <w:rPr>
          <w:rFonts w:ascii="Times New Roman" w:hAnsi="Times New Roman" w:cs="Times New Roman"/>
          <w:b/>
          <w:sz w:val="28"/>
          <w:szCs w:val="28"/>
        </w:rPr>
        <w:t>)-</w:t>
      </w:r>
      <w:r w:rsidR="00C63276">
        <w:rPr>
          <w:rFonts w:ascii="Times New Roman" w:hAnsi="Times New Roman" w:cs="Times New Roman"/>
          <w:b/>
          <w:sz w:val="28"/>
          <w:szCs w:val="28"/>
        </w:rPr>
        <w:t>φ</w:t>
      </w:r>
      <w:r w:rsidR="00C63276" w:rsidRPr="00C63276">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1-az</m:t>
            </m:r>
          </m:num>
          <m:den>
            <m:r>
              <m:rPr>
                <m:sty m:val="bi"/>
              </m:rPr>
              <w:rPr>
                <w:rFonts w:ascii="Cambria Math" w:hAnsi="Cambria Math" w:cs="Times New Roman"/>
                <w:sz w:val="28"/>
                <w:szCs w:val="28"/>
              </w:rPr>
              <m:t>ô</m:t>
            </m:r>
          </m:den>
        </m:f>
      </m:oMath>
      <w:r w:rsidR="00C63276" w:rsidRPr="00C63276">
        <w:rPr>
          <w:rFonts w:ascii="Times New Roman" w:hAnsi="Times New Roman" w:cs="Times New Roman"/>
          <w:b/>
          <w:sz w:val="28"/>
          <w:szCs w:val="28"/>
        </w:rPr>
        <w:t>)) +1-</w:t>
      </w:r>
      <w:r w:rsidR="00C63276">
        <w:rPr>
          <w:rFonts w:ascii="Times New Roman" w:hAnsi="Times New Roman" w:cs="Times New Roman"/>
          <w:b/>
          <w:sz w:val="28"/>
          <w:szCs w:val="28"/>
        </w:rPr>
        <w:t>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C63276" w:rsidRPr="00C63276">
        <w:rPr>
          <w:rFonts w:ascii="Times New Roman" w:hAnsi="Times New Roman" w:cs="Times New Roman"/>
          <w:b/>
          <w:sz w:val="28"/>
          <w:szCs w:val="28"/>
        </w:rPr>
        <w:t>)</w:t>
      </w:r>
    </w:p>
    <w:p w:rsidR="00C63276" w:rsidRPr="00F2315E" w:rsidRDefault="00C63276" w:rsidP="00C63276">
      <w:pPr>
        <w:tabs>
          <w:tab w:val="left" w:pos="938"/>
        </w:tabs>
        <w:spacing w:after="0" w:line="240" w:lineRule="auto"/>
        <w:ind w:firstLine="709"/>
        <w:jc w:val="center"/>
        <w:rPr>
          <w:rFonts w:ascii="Times New Roman" w:hAnsi="Times New Roman" w:cs="Times New Roman"/>
          <w:b/>
          <w:sz w:val="28"/>
          <w:szCs w:val="28"/>
        </w:rPr>
      </w:pPr>
    </w:p>
    <w:p w:rsidR="006576E9" w:rsidRPr="006576E9" w:rsidRDefault="006576E9" w:rsidP="006576E9">
      <w:pPr>
        <w:tabs>
          <w:tab w:val="left" w:pos="938"/>
        </w:tabs>
        <w:spacing w:after="0" w:line="240" w:lineRule="auto"/>
        <w:ind w:firstLine="709"/>
        <w:jc w:val="both"/>
        <w:rPr>
          <w:rFonts w:ascii="Times New Roman" w:hAnsi="Times New Roman" w:cs="Times New Roman"/>
          <w:sz w:val="28"/>
          <w:szCs w:val="28"/>
        </w:rPr>
      </w:pPr>
      <w:r w:rsidRPr="006576E9">
        <w:rPr>
          <w:rFonts w:ascii="Times New Roman" w:hAnsi="Times New Roman" w:cs="Times New Roman"/>
          <w:sz w:val="28"/>
          <w:szCs w:val="28"/>
        </w:rPr>
        <w:t xml:space="preserve">Хотя этот процесс выглядит сложным, термины можно интерпретировать просто на основе определяющего уравнения. Последние два члена, </w:t>
      </w:r>
      <w:r w:rsidRPr="006576E9">
        <w:rPr>
          <w:rFonts w:ascii="Times New Roman" w:hAnsi="Times New Roman" w:cs="Times New Roman"/>
          <w:b/>
          <w:sz w:val="28"/>
          <w:szCs w:val="28"/>
        </w:rPr>
        <w:t>1-Ф</w:t>
      </w:r>
      <w:r w:rsidRPr="006576E9">
        <w:rPr>
          <w:rFonts w:ascii="Times New Roman" w:hAnsi="Times New Roman" w:cs="Times New Roman"/>
          <w:sz w:val="28"/>
          <w:szCs w:val="28"/>
        </w:rPr>
        <w:t xml:space="preserve"> соответствуют эффекту фирм, где </w:t>
      </w:r>
      <w:r w:rsidRPr="006576E9">
        <w:rPr>
          <w:rFonts w:ascii="Times New Roman" w:hAnsi="Times New Roman" w:cs="Times New Roman"/>
          <w:b/>
          <w:sz w:val="28"/>
          <w:szCs w:val="28"/>
          <w:lang w:val="en-US"/>
        </w:rPr>
        <w:t>E</w:t>
      </w:r>
      <w:r w:rsidRPr="006576E9">
        <w:rPr>
          <w:rFonts w:ascii="Times New Roman" w:hAnsi="Times New Roman" w:cs="Times New Roman"/>
          <w:b/>
          <w:sz w:val="28"/>
          <w:szCs w:val="28"/>
        </w:rPr>
        <w:t xml:space="preserve">=1 </w:t>
      </w:r>
      <w:r w:rsidRPr="006576E9">
        <w:rPr>
          <w:rFonts w:ascii="Times New Roman" w:hAnsi="Times New Roman" w:cs="Times New Roman"/>
          <w:sz w:val="28"/>
          <w:szCs w:val="28"/>
        </w:rPr>
        <w:t xml:space="preserve">умножается на вероятность этого события. </w:t>
      </w:r>
    </w:p>
    <w:p w:rsidR="006576E9" w:rsidRPr="006576E9" w:rsidRDefault="006576E9" w:rsidP="006576E9">
      <w:pPr>
        <w:tabs>
          <w:tab w:val="left" w:pos="938"/>
        </w:tabs>
        <w:spacing w:after="0" w:line="240" w:lineRule="auto"/>
        <w:ind w:firstLine="709"/>
        <w:jc w:val="both"/>
        <w:rPr>
          <w:rFonts w:ascii="Times New Roman" w:hAnsi="Times New Roman" w:cs="Times New Roman"/>
          <w:sz w:val="28"/>
          <w:szCs w:val="28"/>
        </w:rPr>
      </w:pPr>
      <w:r w:rsidRPr="006576E9">
        <w:rPr>
          <w:rFonts w:ascii="Times New Roman" w:hAnsi="Times New Roman" w:cs="Times New Roman"/>
          <w:sz w:val="28"/>
          <w:szCs w:val="28"/>
        </w:rPr>
        <w:t xml:space="preserve">Первый член - это линейный эффект </w:t>
      </w:r>
      <w:r w:rsidRPr="006576E9">
        <w:rPr>
          <w:rFonts w:ascii="Times New Roman" w:hAnsi="Times New Roman" w:cs="Times New Roman"/>
          <w:b/>
          <w:sz w:val="28"/>
          <w:szCs w:val="28"/>
          <w:lang w:val="en-US"/>
        </w:rPr>
        <w:t>az</w:t>
      </w:r>
      <w:r w:rsidRPr="006576E9">
        <w:rPr>
          <w:rFonts w:ascii="Times New Roman" w:hAnsi="Times New Roman" w:cs="Times New Roman"/>
          <w:sz w:val="28"/>
          <w:szCs w:val="28"/>
        </w:rPr>
        <w:t xml:space="preserve">, умноженный на вероятность того, что </w:t>
      </w:r>
      <w:r w:rsidRPr="006576E9">
        <w:rPr>
          <w:rFonts w:ascii="Times New Roman" w:hAnsi="Times New Roman" w:cs="Times New Roman"/>
          <w:b/>
          <w:sz w:val="28"/>
          <w:szCs w:val="28"/>
        </w:rPr>
        <w:t>0 &lt;</w:t>
      </w:r>
      <w:r w:rsidRPr="006576E9">
        <w:rPr>
          <w:rFonts w:ascii="Times New Roman" w:hAnsi="Times New Roman" w:cs="Times New Roman"/>
          <w:b/>
          <w:sz w:val="28"/>
          <w:szCs w:val="28"/>
          <w:lang w:val="en-US"/>
        </w:rPr>
        <w:t>E</w:t>
      </w:r>
      <w:r w:rsidRPr="006576E9">
        <w:rPr>
          <w:rFonts w:ascii="Times New Roman" w:hAnsi="Times New Roman" w:cs="Times New Roman"/>
          <w:b/>
          <w:sz w:val="28"/>
          <w:szCs w:val="28"/>
        </w:rPr>
        <w:t xml:space="preserve"> &lt;1.</w:t>
      </w:r>
      <w:r w:rsidRPr="006576E9">
        <w:rPr>
          <w:rFonts w:ascii="Times New Roman" w:hAnsi="Times New Roman" w:cs="Times New Roman"/>
          <w:sz w:val="28"/>
          <w:szCs w:val="28"/>
        </w:rPr>
        <w:t xml:space="preserve"> </w:t>
      </w:r>
    </w:p>
    <w:p w:rsidR="006576E9" w:rsidRPr="006576E9" w:rsidRDefault="006576E9" w:rsidP="006576E9">
      <w:pPr>
        <w:tabs>
          <w:tab w:val="left" w:pos="938"/>
        </w:tabs>
        <w:spacing w:after="0" w:line="240" w:lineRule="auto"/>
        <w:ind w:firstLine="709"/>
        <w:jc w:val="both"/>
        <w:rPr>
          <w:rFonts w:ascii="Times New Roman" w:hAnsi="Times New Roman" w:cs="Times New Roman"/>
          <w:sz w:val="28"/>
          <w:szCs w:val="28"/>
        </w:rPr>
      </w:pPr>
      <w:r w:rsidRPr="006576E9">
        <w:rPr>
          <w:rFonts w:ascii="Times New Roman" w:hAnsi="Times New Roman" w:cs="Times New Roman"/>
          <w:sz w:val="28"/>
          <w:szCs w:val="28"/>
        </w:rPr>
        <w:t xml:space="preserve">Второй член - это влияние члена ошибки </w:t>
      </w:r>
      <w:r w:rsidRPr="006576E9">
        <w:rPr>
          <w:rFonts w:ascii="Times New Roman" w:hAnsi="Times New Roman" w:cs="Times New Roman"/>
          <w:b/>
          <w:sz w:val="28"/>
          <w:szCs w:val="28"/>
        </w:rPr>
        <w:t>ε</w:t>
      </w:r>
      <w:r w:rsidRPr="006576E9">
        <w:rPr>
          <w:rFonts w:ascii="Times New Roman" w:hAnsi="Times New Roman" w:cs="Times New Roman"/>
          <w:sz w:val="28"/>
          <w:szCs w:val="28"/>
        </w:rPr>
        <w:t xml:space="preserve">. </w:t>
      </w:r>
    </w:p>
    <w:p w:rsidR="00C63276" w:rsidRDefault="006576E9" w:rsidP="006576E9">
      <w:pPr>
        <w:tabs>
          <w:tab w:val="left" w:pos="938"/>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В линейной </w:t>
      </w:r>
      <w:r w:rsidRPr="006576E9">
        <w:rPr>
          <w:rFonts w:ascii="Times New Roman" w:hAnsi="Times New Roman" w:cs="Times New Roman"/>
          <w:sz w:val="28"/>
          <w:szCs w:val="28"/>
        </w:rPr>
        <w:t>модели</w:t>
      </w:r>
      <w:r>
        <w:rPr>
          <w:rFonts w:ascii="Times New Roman" w:hAnsi="Times New Roman" w:cs="Times New Roman"/>
          <w:sz w:val="28"/>
          <w:szCs w:val="28"/>
        </w:rPr>
        <w:t xml:space="preserve">, модели </w:t>
      </w:r>
      <w:r w:rsidRPr="006576E9">
        <w:rPr>
          <w:rFonts w:ascii="Times New Roman" w:hAnsi="Times New Roman" w:cs="Times New Roman"/>
          <w:sz w:val="28"/>
          <w:szCs w:val="28"/>
        </w:rPr>
        <w:t xml:space="preserve"> </w:t>
      </w:r>
      <w:r w:rsidRPr="006576E9">
        <w:rPr>
          <w:rFonts w:ascii="Times New Roman" w:hAnsi="Times New Roman" w:cs="Times New Roman"/>
          <w:b/>
          <w:sz w:val="28"/>
          <w:szCs w:val="28"/>
          <w:lang w:val="en-US"/>
        </w:rPr>
        <w:t>OLS</w:t>
      </w:r>
      <w:r w:rsidRPr="006576E9">
        <w:rPr>
          <w:rFonts w:ascii="Times New Roman" w:hAnsi="Times New Roman" w:cs="Times New Roman"/>
          <w:sz w:val="28"/>
          <w:szCs w:val="28"/>
        </w:rPr>
        <w:t xml:space="preserve"> этот эффект равен </w:t>
      </w:r>
      <w:r w:rsidRPr="006576E9">
        <w:rPr>
          <w:rFonts w:ascii="Times New Roman" w:hAnsi="Times New Roman" w:cs="Times New Roman"/>
          <w:b/>
          <w:sz w:val="28"/>
          <w:szCs w:val="28"/>
        </w:rPr>
        <w:t>нулю</w:t>
      </w:r>
      <w:r w:rsidRPr="006576E9">
        <w:rPr>
          <w:rFonts w:ascii="Times New Roman" w:hAnsi="Times New Roman" w:cs="Times New Roman"/>
          <w:sz w:val="28"/>
          <w:szCs w:val="28"/>
        </w:rPr>
        <w:t xml:space="preserve">, поскольку ожидаемое значение «равно 0», но здесь среднее значение «обусловлено интервалом, где </w:t>
      </w:r>
      <w:r w:rsidRPr="006576E9">
        <w:rPr>
          <w:rFonts w:ascii="Times New Roman" w:hAnsi="Times New Roman" w:cs="Times New Roman"/>
          <w:b/>
          <w:sz w:val="28"/>
          <w:szCs w:val="28"/>
        </w:rPr>
        <w:t>0 &lt;</w:t>
      </w:r>
      <w:r w:rsidRPr="006576E9">
        <w:rPr>
          <w:rFonts w:ascii="Times New Roman" w:hAnsi="Times New Roman" w:cs="Times New Roman"/>
          <w:b/>
          <w:sz w:val="28"/>
          <w:szCs w:val="28"/>
          <w:lang w:val="en-US"/>
        </w:rPr>
        <w:t>az</w:t>
      </w:r>
      <w:r w:rsidRPr="006576E9">
        <w:rPr>
          <w:rFonts w:ascii="Times New Roman" w:hAnsi="Times New Roman" w:cs="Times New Roman"/>
          <w:b/>
          <w:sz w:val="28"/>
          <w:szCs w:val="28"/>
        </w:rPr>
        <w:t xml:space="preserve"> +</w:t>
      </w:r>
      <w:r w:rsidRPr="006576E9">
        <w:rPr>
          <w:rFonts w:ascii="Times New Roman" w:hAnsi="Times New Roman" w:cs="Times New Roman"/>
          <w:b/>
          <w:sz w:val="28"/>
          <w:szCs w:val="28"/>
          <w:lang w:val="en-US"/>
        </w:rPr>
        <w:t>ε</w:t>
      </w:r>
      <w:r w:rsidRPr="006576E9">
        <w:rPr>
          <w:rFonts w:ascii="Times New Roman" w:hAnsi="Times New Roman" w:cs="Times New Roman"/>
          <w:b/>
          <w:sz w:val="28"/>
          <w:szCs w:val="28"/>
        </w:rPr>
        <w:t xml:space="preserve"> &lt;1</w:t>
      </w:r>
      <w:r w:rsidRPr="006576E9">
        <w:rPr>
          <w:rFonts w:ascii="Times New Roman" w:hAnsi="Times New Roman" w:cs="Times New Roman"/>
          <w:sz w:val="28"/>
          <w:szCs w:val="28"/>
        </w:rPr>
        <w:t>, то есть</w:t>
      </w:r>
      <w:r>
        <w:rPr>
          <w:rFonts w:ascii="Times New Roman" w:hAnsi="Times New Roman" w:cs="Times New Roman"/>
          <w:sz w:val="28"/>
          <w:szCs w:val="28"/>
        </w:rPr>
        <w:t xml:space="preserve"> </w:t>
      </w:r>
      <w:r w:rsidRPr="006576E9">
        <w:rPr>
          <w:rFonts w:ascii="Times New Roman" w:hAnsi="Times New Roman" w:cs="Times New Roman"/>
          <w:b/>
          <w:sz w:val="28"/>
          <w:szCs w:val="28"/>
        </w:rPr>
        <w:t xml:space="preserve">- </w:t>
      </w:r>
      <w:r w:rsidRPr="006576E9">
        <w:rPr>
          <w:rFonts w:ascii="Times New Roman" w:hAnsi="Times New Roman" w:cs="Times New Roman"/>
          <w:b/>
          <w:sz w:val="28"/>
          <w:szCs w:val="28"/>
          <w:lang w:val="en-US"/>
        </w:rPr>
        <w:t>az</w:t>
      </w:r>
      <w:r w:rsidRPr="006576E9">
        <w:rPr>
          <w:rFonts w:ascii="Times New Roman" w:hAnsi="Times New Roman" w:cs="Times New Roman"/>
          <w:b/>
          <w:sz w:val="28"/>
          <w:szCs w:val="28"/>
        </w:rPr>
        <w:t xml:space="preserve"> &lt;ε&lt;1 - </w:t>
      </w:r>
      <w:r w:rsidRPr="006576E9">
        <w:rPr>
          <w:rFonts w:ascii="Times New Roman" w:hAnsi="Times New Roman" w:cs="Times New Roman"/>
          <w:b/>
          <w:sz w:val="28"/>
          <w:szCs w:val="28"/>
          <w:lang w:val="en-US"/>
        </w:rPr>
        <w:t>az</w:t>
      </w:r>
      <w:r w:rsidRPr="006576E9">
        <w:rPr>
          <w:rFonts w:ascii="Times New Roman" w:hAnsi="Times New Roman" w:cs="Times New Roman"/>
          <w:b/>
          <w:sz w:val="28"/>
          <w:szCs w:val="28"/>
        </w:rPr>
        <w:t>.</w:t>
      </w:r>
    </w:p>
    <w:p w:rsidR="00944E19" w:rsidRDefault="00944E19" w:rsidP="006576E9">
      <w:pPr>
        <w:tabs>
          <w:tab w:val="left" w:pos="938"/>
        </w:tabs>
        <w:spacing w:after="0" w:line="240" w:lineRule="auto"/>
        <w:ind w:firstLine="709"/>
        <w:jc w:val="both"/>
        <w:rPr>
          <w:rFonts w:ascii="Times New Roman" w:hAnsi="Times New Roman" w:cs="Times New Roman"/>
          <w:sz w:val="28"/>
          <w:szCs w:val="28"/>
        </w:rPr>
      </w:pPr>
      <w:r w:rsidRPr="00944E19">
        <w:rPr>
          <w:rFonts w:ascii="Times New Roman" w:hAnsi="Times New Roman" w:cs="Times New Roman"/>
          <w:sz w:val="28"/>
          <w:szCs w:val="28"/>
        </w:rPr>
        <w:t>На основании вышеизложенного мы также можем найти</w:t>
      </w:r>
    </w:p>
    <w:p w:rsidR="00F23FBC" w:rsidRDefault="00F23FBC" w:rsidP="006576E9">
      <w:pPr>
        <w:tabs>
          <w:tab w:val="left" w:pos="938"/>
        </w:tabs>
        <w:spacing w:after="0" w:line="240" w:lineRule="auto"/>
        <w:ind w:firstLine="709"/>
        <w:jc w:val="both"/>
        <w:rPr>
          <w:rFonts w:ascii="Times New Roman" w:hAnsi="Times New Roman" w:cs="Times New Roman"/>
          <w:sz w:val="28"/>
          <w:szCs w:val="28"/>
        </w:rPr>
      </w:pPr>
    </w:p>
    <w:p w:rsidR="004E1B2D" w:rsidRDefault="00F23FBC" w:rsidP="00F23FBC">
      <w:pPr>
        <w:tabs>
          <w:tab w:val="left" w:pos="938"/>
        </w:tabs>
        <w:spacing w:after="0" w:line="240" w:lineRule="auto"/>
        <w:ind w:firstLine="709"/>
        <w:jc w:val="center"/>
        <w:rPr>
          <w:rFonts w:ascii="Times New Roman" w:hAnsi="Times New Roman" w:cs="Times New Roman"/>
          <w:b/>
          <w:sz w:val="28"/>
          <w:szCs w:val="28"/>
        </w:rPr>
      </w:pPr>
      <w:r w:rsidRPr="00F23FBC">
        <w:rPr>
          <w:rFonts w:ascii="Times New Roman" w:hAnsi="Times New Roman" w:cs="Times New Roman"/>
          <w:b/>
          <w:sz w:val="28"/>
          <w:szCs w:val="28"/>
          <w:lang w:val="en-US"/>
        </w:rPr>
        <w:t>EV</w:t>
      </w:r>
      <w:r w:rsidRPr="00525EC9">
        <w:rPr>
          <w:rFonts w:ascii="Times New Roman" w:hAnsi="Times New Roman" w:cs="Times New Roman"/>
          <w:b/>
          <w:sz w:val="28"/>
          <w:szCs w:val="28"/>
        </w:rPr>
        <w:t>(</w:t>
      </w:r>
      <w:r w:rsidRPr="00F23FBC">
        <w:rPr>
          <w:rFonts w:ascii="Times New Roman" w:hAnsi="Times New Roman" w:cs="Times New Roman"/>
          <w:b/>
          <w:sz w:val="28"/>
          <w:szCs w:val="28"/>
          <w:lang w:val="en-US"/>
        </w:rPr>
        <w:t>E</w:t>
      </w:r>
      <w:r w:rsidRPr="00525EC9">
        <w:rPr>
          <w:rFonts w:ascii="Times New Roman" w:hAnsi="Times New Roman" w:cs="Times New Roman"/>
          <w:b/>
          <w:sz w:val="28"/>
          <w:szCs w:val="28"/>
        </w:rPr>
        <w:t>|0&lt;</w:t>
      </w:r>
      <w:r w:rsidRPr="00F23FBC">
        <w:rPr>
          <w:rFonts w:ascii="Times New Roman" w:hAnsi="Times New Roman" w:cs="Times New Roman"/>
          <w:b/>
          <w:sz w:val="28"/>
          <w:szCs w:val="28"/>
          <w:lang w:val="en-US"/>
        </w:rPr>
        <w:t>E</w:t>
      </w:r>
      <w:r w:rsidRPr="00525EC9">
        <w:rPr>
          <w:rFonts w:ascii="Times New Roman" w:hAnsi="Times New Roman" w:cs="Times New Roman"/>
          <w:b/>
          <w:sz w:val="28"/>
          <w:szCs w:val="28"/>
        </w:rPr>
        <w:t>&lt;1,</w:t>
      </w:r>
      <w:r w:rsidRPr="00F23FBC">
        <w:rPr>
          <w:rFonts w:ascii="Times New Roman" w:hAnsi="Times New Roman" w:cs="Times New Roman"/>
          <w:b/>
          <w:sz w:val="28"/>
          <w:szCs w:val="28"/>
          <w:lang w:val="en-US"/>
        </w:rPr>
        <w:t>z</w:t>
      </w:r>
      <w:r w:rsidRPr="00525EC9">
        <w:rPr>
          <w:rFonts w:ascii="Times New Roman" w:hAnsi="Times New Roman" w:cs="Times New Roman"/>
          <w:b/>
          <w:sz w:val="28"/>
          <w:szCs w:val="28"/>
        </w:rPr>
        <w:t xml:space="preserve">)= </w:t>
      </w:r>
      <w:r w:rsidRPr="00F23FBC">
        <w:rPr>
          <w:rFonts w:ascii="Times New Roman" w:hAnsi="Times New Roman" w:cs="Times New Roman"/>
          <w:b/>
          <w:sz w:val="28"/>
          <w:szCs w:val="28"/>
          <w:lang w:val="en-US"/>
        </w:rPr>
        <w:t>az</w:t>
      </w:r>
      <w:r w:rsidRPr="00525EC9">
        <w:rPr>
          <w:rFonts w:ascii="Times New Roman" w:hAnsi="Times New Roman" w:cs="Times New Roman"/>
          <w:b/>
          <w:sz w:val="28"/>
          <w:szCs w:val="28"/>
        </w:rPr>
        <w:t xml:space="preserve"> +ô</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φ</m:t>
            </m:r>
            <m:d>
              <m:dPr>
                <m:ctrlPr>
                  <w:rPr>
                    <w:rFonts w:ascii="Cambria Math" w:hAnsi="Cambria Math" w:cs="Times New Roman"/>
                    <w:b/>
                    <w:sz w:val="28"/>
                    <w:szCs w:val="28"/>
                    <w:lang w:val="en-US"/>
                  </w:rPr>
                </m:ctrlPr>
              </m:dPr>
              <m:e>
                <m:f>
                  <m:fPr>
                    <m:ctrlPr>
                      <w:rPr>
                        <w:rFonts w:ascii="Cambria Math" w:hAnsi="Cambria Math" w:cs="Times New Roman"/>
                        <w:b/>
                        <w:sz w:val="28"/>
                        <w:szCs w:val="28"/>
                        <w:lang w:val="en-US"/>
                      </w:rPr>
                    </m:ctrlPr>
                  </m:fPr>
                  <m:num>
                    <m:r>
                      <m:rPr>
                        <m:sty m:val="b"/>
                      </m:rPr>
                      <w:rPr>
                        <w:rFonts w:ascii="Cambria Math" w:hAnsi="Cambria Math" w:cs="Times New Roman"/>
                        <w:sz w:val="28"/>
                        <w:szCs w:val="28"/>
                      </w:rPr>
                      <m:t>-</m:t>
                    </m:r>
                    <m:r>
                      <m:rPr>
                        <m:sty m:val="b"/>
                      </m:rPr>
                      <w:rPr>
                        <w:rFonts w:ascii="Cambria Math" w:hAnsi="Cambria Math" w:cs="Times New Roman"/>
                        <w:sz w:val="28"/>
                        <w:szCs w:val="28"/>
                        <w:lang w:val="en-US"/>
                      </w:rPr>
                      <m:t>az</m:t>
                    </m:r>
                  </m:num>
                  <m:den>
                    <m:r>
                      <m:rPr>
                        <m:sty m:val="b"/>
                      </m:rPr>
                      <w:rPr>
                        <w:rFonts w:ascii="Cambria Math" w:hAnsi="Cambria Math" w:cs="Times New Roman"/>
                        <w:sz w:val="28"/>
                        <w:szCs w:val="28"/>
                      </w:rPr>
                      <m:t>ô</m:t>
                    </m:r>
                  </m:den>
                </m:f>
              </m:e>
            </m:d>
            <m:r>
              <m:rPr>
                <m:sty m:val="b"/>
              </m:rPr>
              <w:rPr>
                <w:rFonts w:ascii="Cambria Math" w:hAnsi="Cambria Math" w:cs="Times New Roman"/>
                <w:sz w:val="28"/>
                <w:szCs w:val="28"/>
              </w:rPr>
              <m:t>-</m:t>
            </m:r>
            <m:r>
              <m:rPr>
                <m:sty m:val="b"/>
              </m:rPr>
              <w:rPr>
                <w:rFonts w:ascii="Cambria Math" w:hAnsi="Cambria Math" w:cs="Times New Roman"/>
                <w:sz w:val="28"/>
                <w:szCs w:val="28"/>
                <w:lang w:val="en-US"/>
              </w:rPr>
              <m:t>φ</m:t>
            </m:r>
            <m:r>
              <m:rPr>
                <m:sty m:val="b"/>
              </m:rPr>
              <w:rPr>
                <w:rFonts w:ascii="Cambria Math" w:hAnsi="Cambria Math" w:cs="Times New Roman"/>
                <w:sz w:val="28"/>
                <w:szCs w:val="28"/>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r>
                  <m:rPr>
                    <m:sty m:val="b"/>
                  </m:rPr>
                  <w:rPr>
                    <w:rFonts w:ascii="Cambria Math" w:hAnsi="Cambria Math" w:cs="Times New Roman"/>
                    <w:sz w:val="28"/>
                    <w:szCs w:val="28"/>
                    <w:lang w:val="en-US"/>
                  </w:rPr>
                  <m:t>az</m:t>
                </m:r>
              </m:num>
              <m:den>
                <m:r>
                  <m:rPr>
                    <m:sty m:val="b"/>
                  </m:rPr>
                  <w:rPr>
                    <w:rFonts w:ascii="Cambria Math" w:hAnsi="Cambria Math" w:cs="Times New Roman"/>
                    <w:sz w:val="28"/>
                    <w:szCs w:val="28"/>
                  </w:rPr>
                  <m:t>ô</m:t>
                </m:r>
              </m:den>
            </m:f>
            <m:r>
              <m:rPr>
                <m:sty m:val="b"/>
              </m:rPr>
              <w:rPr>
                <w:rFonts w:ascii="Cambria Math" w:hAnsi="Cambria Math" w:cs="Times New Roman"/>
                <w:sz w:val="28"/>
                <w:szCs w:val="28"/>
              </w:rPr>
              <m:t>)</m:t>
            </m:r>
          </m:num>
          <m:den>
            <m:r>
              <m:rPr>
                <m:sty m:val="bi"/>
              </m:rPr>
              <w:rPr>
                <w:rFonts w:ascii="Cambria Math" w:hAnsi="Cambria Math" w:cs="Times New Roman"/>
                <w:sz w:val="28"/>
                <w:szCs w:val="28"/>
              </w:rPr>
              <m:t>Ф</m:t>
            </m:r>
            <m:d>
              <m:dPr>
                <m:ctrlPr>
                  <w:rPr>
                    <w:rFonts w:ascii="Cambria Math" w:hAnsi="Cambria Math" w:cs="Times New Roman"/>
                    <w:b/>
                    <w:i/>
                    <w:sz w:val="28"/>
                    <w:szCs w:val="28"/>
                  </w:rPr>
                </m:ctrlPr>
              </m:dPr>
              <m:e>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e>
            </m:d>
            <m:r>
              <m:rPr>
                <m:sty m:val="bi"/>
              </m:rPr>
              <w:rPr>
                <w:rFonts w:ascii="Cambria Math" w:hAnsi="Cambria Math" w:cs="Times New Roman"/>
                <w:sz w:val="28"/>
                <w:szCs w:val="28"/>
              </w:rPr>
              <m:t>-Ф(</m:t>
            </m:r>
            <m:f>
              <m:fPr>
                <m:ctrlPr>
                  <w:rPr>
                    <w:rFonts w:ascii="Cambria Math" w:hAnsi="Cambria Math" w:cs="Times New Roman"/>
                    <w:b/>
                    <w:i/>
                    <w:sz w:val="28"/>
                    <w:szCs w:val="28"/>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r>
              <m:rPr>
                <m:sty m:val="bi"/>
              </m:rPr>
              <w:rPr>
                <w:rFonts w:ascii="Cambria Math" w:hAnsi="Cambria Math" w:cs="Times New Roman"/>
                <w:sz w:val="28"/>
                <w:szCs w:val="28"/>
              </w:rPr>
              <m:t>)</m:t>
            </m:r>
          </m:den>
        </m:f>
      </m:oMath>
      <w:r w:rsidR="00525EC9" w:rsidRPr="00525EC9">
        <w:rPr>
          <w:rFonts w:ascii="Times New Roman" w:hAnsi="Times New Roman" w:cs="Times New Roman"/>
          <w:b/>
          <w:sz w:val="28"/>
          <w:szCs w:val="28"/>
        </w:rPr>
        <w:t>=</w:t>
      </w:r>
      <w:r w:rsidR="00525EC9">
        <w:rPr>
          <w:rFonts w:ascii="Times New Roman" w:hAnsi="Times New Roman" w:cs="Times New Roman"/>
          <w:b/>
          <w:sz w:val="28"/>
          <w:szCs w:val="28"/>
          <w:lang w:val="en-US"/>
        </w:rPr>
        <w:t>az</w:t>
      </w:r>
      <w:r w:rsidR="00525EC9" w:rsidRPr="00525EC9">
        <w:rPr>
          <w:rFonts w:ascii="Times New Roman" w:hAnsi="Times New Roman" w:cs="Times New Roman"/>
          <w:b/>
          <w:sz w:val="28"/>
          <w:szCs w:val="28"/>
        </w:rPr>
        <w:t>+</w:t>
      </w:r>
      <w:r w:rsidR="00525EC9">
        <w:rPr>
          <w:rFonts w:ascii="Times New Roman" w:hAnsi="Times New Roman" w:cs="Times New Roman"/>
          <w:b/>
          <w:sz w:val="28"/>
          <w:szCs w:val="28"/>
        </w:rPr>
        <w:t>ô</w:t>
      </w:r>
      <w:r w:rsidR="00525EC9">
        <w:rPr>
          <w:rFonts w:ascii="Times New Roman" w:hAnsi="Times New Roman" w:cs="Times New Roman"/>
          <w:b/>
          <w:sz w:val="28"/>
          <w:szCs w:val="28"/>
          <w:lang w:val="en-US"/>
        </w:rPr>
        <w:t>M</w:t>
      </w:r>
      <w:r w:rsidR="00525EC9" w:rsidRPr="004E1B2D">
        <w:rPr>
          <w:rFonts w:ascii="Times New Roman" w:hAnsi="Times New Roman" w:cs="Times New Roman"/>
          <w:b/>
          <w:sz w:val="28"/>
          <w:szCs w:val="28"/>
        </w:rPr>
        <w:t>(</w:t>
      </w:r>
      <w:r w:rsidR="00525EC9">
        <w:rPr>
          <w:rFonts w:ascii="Times New Roman" w:hAnsi="Times New Roman" w:cs="Times New Roman"/>
          <w:b/>
          <w:sz w:val="28"/>
          <w:szCs w:val="28"/>
          <w:lang w:val="en-US"/>
        </w:rPr>
        <w:t>az</w:t>
      </w:r>
      <w:r w:rsidR="00525EC9" w:rsidRPr="004E1B2D">
        <w:rPr>
          <w:rFonts w:ascii="Times New Roman" w:hAnsi="Times New Roman" w:cs="Times New Roman"/>
          <w:b/>
          <w:sz w:val="28"/>
          <w:szCs w:val="28"/>
        </w:rPr>
        <w:t>)</w:t>
      </w:r>
    </w:p>
    <w:p w:rsidR="004E1B2D" w:rsidRDefault="004E1B2D" w:rsidP="004E1B2D">
      <w:pPr>
        <w:rPr>
          <w:rFonts w:ascii="Times New Roman" w:hAnsi="Times New Roman" w:cs="Times New Roman"/>
          <w:sz w:val="28"/>
          <w:szCs w:val="28"/>
        </w:rPr>
      </w:pPr>
    </w:p>
    <w:p w:rsidR="00F23FBC" w:rsidRPr="00F2315E" w:rsidRDefault="004E1B2D" w:rsidP="00636429">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где функция M</w:t>
      </w:r>
      <w:r w:rsidRPr="004E1B2D">
        <w:rPr>
          <w:rFonts w:ascii="Times New Roman" w:hAnsi="Times New Roman" w:cs="Times New Roman"/>
          <w:sz w:val="28"/>
          <w:szCs w:val="28"/>
        </w:rPr>
        <w:t xml:space="preserve"> (·) называется обратным соотношением </w:t>
      </w:r>
      <w:r w:rsidRPr="004E1B2D">
        <w:rPr>
          <w:rFonts w:ascii="Times New Roman" w:hAnsi="Times New Roman" w:cs="Times New Roman"/>
          <w:b/>
          <w:sz w:val="28"/>
          <w:szCs w:val="28"/>
        </w:rPr>
        <w:t>Миллса.</w:t>
      </w:r>
    </w:p>
    <w:p w:rsidR="004E1B2D" w:rsidRPr="00F2315E" w:rsidRDefault="00636429" w:rsidP="00A72BF9">
      <w:pPr>
        <w:spacing w:after="0" w:line="240" w:lineRule="auto"/>
        <w:ind w:firstLine="709"/>
        <w:jc w:val="both"/>
        <w:rPr>
          <w:rFonts w:ascii="Times New Roman" w:hAnsi="Times New Roman" w:cs="Times New Roman"/>
          <w:sz w:val="28"/>
          <w:szCs w:val="28"/>
        </w:rPr>
      </w:pPr>
      <w:r w:rsidRPr="00636429">
        <w:rPr>
          <w:rFonts w:ascii="Times New Roman" w:hAnsi="Times New Roman" w:cs="Times New Roman"/>
          <w:sz w:val="28"/>
          <w:szCs w:val="28"/>
        </w:rPr>
        <w:t xml:space="preserve">Теперь мы можем определить, как </w:t>
      </w:r>
      <w:r w:rsidRPr="00636429">
        <w:rPr>
          <w:rFonts w:ascii="Times New Roman" w:hAnsi="Times New Roman" w:cs="Times New Roman"/>
          <w:b/>
          <w:sz w:val="28"/>
          <w:szCs w:val="28"/>
          <w:lang w:val="en-US"/>
        </w:rPr>
        <w:t>EV</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E</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z</w:t>
      </w:r>
      <w:r w:rsidRPr="00636429">
        <w:rPr>
          <w:rFonts w:ascii="Times New Roman" w:hAnsi="Times New Roman" w:cs="Times New Roman"/>
          <w:b/>
          <w:sz w:val="28"/>
          <w:szCs w:val="28"/>
        </w:rPr>
        <w:t>)</w:t>
      </w:r>
      <w:r w:rsidRPr="00636429">
        <w:rPr>
          <w:rFonts w:ascii="Times New Roman" w:hAnsi="Times New Roman" w:cs="Times New Roman"/>
          <w:sz w:val="28"/>
          <w:szCs w:val="28"/>
        </w:rPr>
        <w:t xml:space="preserve"> изменяется в зависимости от </w:t>
      </w:r>
      <w:r w:rsidRPr="00636429">
        <w:rPr>
          <w:rFonts w:ascii="Times New Roman" w:hAnsi="Times New Roman" w:cs="Times New Roman"/>
          <w:b/>
          <w:sz w:val="28"/>
          <w:szCs w:val="28"/>
          <w:lang w:val="en-US"/>
        </w:rPr>
        <w:t>z</w:t>
      </w:r>
      <w:r w:rsidRPr="00636429">
        <w:rPr>
          <w:rFonts w:ascii="Times New Roman" w:hAnsi="Times New Roman" w:cs="Times New Roman"/>
          <w:sz w:val="28"/>
          <w:szCs w:val="28"/>
        </w:rPr>
        <w:t xml:space="preserve">, найдя производную от </w:t>
      </w:r>
      <w:r w:rsidRPr="00636429">
        <w:rPr>
          <w:rFonts w:ascii="Times New Roman" w:hAnsi="Times New Roman" w:cs="Times New Roman"/>
          <w:b/>
          <w:sz w:val="28"/>
          <w:szCs w:val="28"/>
          <w:lang w:val="en-US"/>
        </w:rPr>
        <w:t>EV</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E</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z</w:t>
      </w:r>
      <w:r w:rsidRPr="00636429">
        <w:rPr>
          <w:rFonts w:ascii="Times New Roman" w:hAnsi="Times New Roman" w:cs="Times New Roman"/>
          <w:b/>
          <w:sz w:val="28"/>
          <w:szCs w:val="28"/>
        </w:rPr>
        <w:t>)</w:t>
      </w:r>
      <w:r w:rsidRPr="00636429">
        <w:rPr>
          <w:rFonts w:ascii="Times New Roman" w:hAnsi="Times New Roman" w:cs="Times New Roman"/>
          <w:sz w:val="28"/>
          <w:szCs w:val="28"/>
        </w:rPr>
        <w:t xml:space="preserve">  </w:t>
      </w:r>
      <w:r>
        <w:rPr>
          <w:rFonts w:ascii="Times New Roman" w:hAnsi="Times New Roman" w:cs="Times New Roman"/>
          <w:sz w:val="28"/>
          <w:szCs w:val="28"/>
        </w:rPr>
        <w:t xml:space="preserve">от </w:t>
      </w:r>
      <w:r w:rsidRPr="00636429">
        <w:rPr>
          <w:rFonts w:ascii="Times New Roman" w:hAnsi="Times New Roman" w:cs="Times New Roman"/>
          <w:b/>
          <w:sz w:val="28"/>
          <w:szCs w:val="28"/>
          <w:lang w:val="en-US"/>
        </w:rPr>
        <w:t>z</w:t>
      </w:r>
      <w:r w:rsidRPr="00636429">
        <w:rPr>
          <w:rFonts w:ascii="Times New Roman" w:hAnsi="Times New Roman" w:cs="Times New Roman"/>
          <w:b/>
          <w:sz w:val="28"/>
          <w:szCs w:val="28"/>
        </w:rPr>
        <w:t>.</w:t>
      </w:r>
      <w:r w:rsidRPr="0063642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6429">
        <w:rPr>
          <w:rFonts w:ascii="Times New Roman" w:hAnsi="Times New Roman" w:cs="Times New Roman"/>
          <w:sz w:val="28"/>
          <w:szCs w:val="28"/>
        </w:rPr>
        <w:t xml:space="preserve">Для этого мы должны найти производные отдельных членов в </w:t>
      </w:r>
      <w:r w:rsidRPr="00636429">
        <w:rPr>
          <w:rFonts w:ascii="Times New Roman" w:hAnsi="Times New Roman" w:cs="Times New Roman"/>
          <w:b/>
          <w:sz w:val="28"/>
          <w:szCs w:val="28"/>
          <w:lang w:val="en-US"/>
        </w:rPr>
        <w:t>EV</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E</w:t>
      </w:r>
      <w:r w:rsidRPr="00636429">
        <w:rPr>
          <w:rFonts w:ascii="Times New Roman" w:hAnsi="Times New Roman" w:cs="Times New Roman"/>
          <w:b/>
          <w:sz w:val="28"/>
          <w:szCs w:val="28"/>
        </w:rPr>
        <w:t>/</w:t>
      </w:r>
      <w:r w:rsidRPr="00636429">
        <w:rPr>
          <w:rFonts w:ascii="Times New Roman" w:hAnsi="Times New Roman" w:cs="Times New Roman"/>
          <w:b/>
          <w:sz w:val="28"/>
          <w:szCs w:val="28"/>
          <w:lang w:val="en-US"/>
        </w:rPr>
        <w:t>z</w:t>
      </w:r>
      <w:r w:rsidRPr="00636429">
        <w:rPr>
          <w:rFonts w:ascii="Times New Roman" w:hAnsi="Times New Roman" w:cs="Times New Roman"/>
          <w:b/>
          <w:sz w:val="28"/>
          <w:szCs w:val="28"/>
        </w:rPr>
        <w:t>).</w:t>
      </w:r>
      <w:r w:rsidRPr="00636429">
        <w:rPr>
          <w:rFonts w:ascii="Times New Roman" w:hAnsi="Times New Roman" w:cs="Times New Roman"/>
          <w:sz w:val="28"/>
          <w:szCs w:val="28"/>
        </w:rPr>
        <w:t xml:space="preserve"> Мы не будем приводить здесь детали, но отметим, что они используют цепное правило и тот факт, что </w:t>
      </w:r>
      <w:r w:rsidRPr="00636429">
        <w:rPr>
          <w:rFonts w:ascii="Times New Roman" w:hAnsi="Times New Roman" w:cs="Times New Roman"/>
          <w:b/>
          <w:sz w:val="28"/>
          <w:szCs w:val="28"/>
        </w:rPr>
        <w:t>Ф</w:t>
      </w:r>
      <w:r w:rsidRPr="00636429">
        <w:rPr>
          <w:rFonts w:ascii="Times New Roman" w:hAnsi="Times New Roman" w:cs="Times New Roman"/>
          <w:sz w:val="28"/>
          <w:szCs w:val="28"/>
        </w:rPr>
        <w:t xml:space="preserve"> является первообразной от таких</w:t>
      </w:r>
      <w:r>
        <w:rPr>
          <w:rFonts w:ascii="Times New Roman" w:hAnsi="Times New Roman" w:cs="Times New Roman"/>
          <w:sz w:val="28"/>
          <w:szCs w:val="28"/>
        </w:rPr>
        <w:t xml:space="preserve"> </w:t>
      </w:r>
      <w:r w:rsidRPr="00636429">
        <w:rPr>
          <w:rFonts w:ascii="Times New Roman" w:hAnsi="Times New Roman" w:cs="Times New Roman"/>
          <w:b/>
          <w:sz w:val="28"/>
          <w:szCs w:val="28"/>
        </w:rPr>
        <w:t>ф</w:t>
      </w:r>
      <w:r w:rsidRPr="00636429">
        <w:rPr>
          <w:rFonts w:ascii="Times New Roman" w:hAnsi="Times New Roman" w:cs="Times New Roman"/>
          <w:sz w:val="28"/>
          <w:szCs w:val="28"/>
        </w:rPr>
        <w:t xml:space="preserve">, что </w:t>
      </w:r>
      <w:r w:rsidR="00A72BF9" w:rsidRPr="00A72BF9">
        <w:rPr>
          <w:rFonts w:ascii="Times New Roman" w:hAnsi="Times New Roman" w:cs="Times New Roman"/>
          <w:b/>
          <w:sz w:val="28"/>
          <w:szCs w:val="28"/>
        </w:rPr>
        <w:t>Ф</w:t>
      </w:r>
      <w:r w:rsidR="00A72BF9" w:rsidRPr="00A72BF9">
        <w:rPr>
          <w:rFonts w:ascii="Times New Roman" w:hAnsi="Times New Roman" w:cs="Times New Roman"/>
          <w:b/>
          <w:sz w:val="28"/>
          <w:szCs w:val="28"/>
          <w:vertAlign w:val="superscript"/>
        </w:rPr>
        <w:t>'</w:t>
      </w:r>
      <w:r w:rsidR="00A72BF9">
        <w:rPr>
          <w:rFonts w:ascii="Times New Roman" w:hAnsi="Times New Roman" w:cs="Times New Roman"/>
          <w:b/>
          <w:sz w:val="28"/>
          <w:szCs w:val="28"/>
        </w:rPr>
        <w:t>= φ и Ф(</w:t>
      </w:r>
      <w:r w:rsidR="00A72BF9">
        <w:rPr>
          <w:rFonts w:ascii="Times New Roman" w:hAnsi="Times New Roman" w:cs="Times New Roman"/>
          <w:b/>
          <w:sz w:val="28"/>
          <w:szCs w:val="28"/>
          <w:lang w:val="en-US"/>
        </w:rPr>
        <w:t>t</w:t>
      </w:r>
      <w:r w:rsidR="00A72BF9">
        <w:rPr>
          <w:rFonts w:ascii="Times New Roman" w:hAnsi="Times New Roman" w:cs="Times New Roman"/>
          <w:b/>
          <w:sz w:val="28"/>
          <w:szCs w:val="28"/>
        </w:rPr>
        <w:t>)</w:t>
      </w:r>
      <w:r w:rsidR="00A72BF9" w:rsidRPr="00A72BF9">
        <w:rPr>
          <w:rFonts w:ascii="Times New Roman" w:hAnsi="Times New Roman" w:cs="Times New Roman"/>
          <w:b/>
          <w:sz w:val="28"/>
          <w:szCs w:val="28"/>
        </w:rPr>
        <w:t>=</w:t>
      </w:r>
      <m:oMath>
        <m:nary>
          <m:naryPr>
            <m:limLoc m:val="subSup"/>
            <m:ctrlPr>
              <w:rPr>
                <w:rFonts w:ascii="Cambria Math" w:hAnsi="Cambria Math" w:cs="Times New Roman"/>
                <w:b/>
                <w:sz w:val="28"/>
                <w:szCs w:val="28"/>
              </w:rPr>
            </m:ctrlPr>
          </m:naryPr>
          <m:sub>
            <m:r>
              <m:rPr>
                <m:sty m:val="b"/>
              </m:rPr>
              <w:rPr>
                <w:rFonts w:ascii="Cambria Math" w:hAnsi="Cambria Math" w:cs="Times New Roman"/>
                <w:sz w:val="28"/>
                <w:szCs w:val="28"/>
              </w:rPr>
              <m:t>-⧝</m:t>
            </m:r>
          </m:sub>
          <m:sup>
            <m:r>
              <m:rPr>
                <m:sty m:val="b"/>
              </m:rPr>
              <w:rPr>
                <w:rFonts w:ascii="Cambria Math" w:hAnsi="Cambria Math" w:cs="Times New Roman"/>
                <w:sz w:val="28"/>
                <w:szCs w:val="28"/>
              </w:rPr>
              <m:t>t</m:t>
            </m:r>
          </m:sup>
          <m:e>
            <m:r>
              <m:rPr>
                <m:sty m:val="b"/>
              </m:rPr>
              <w:rPr>
                <w:rFonts w:ascii="Cambria Math" w:hAnsi="Cambria Math" w:cs="Times New Roman"/>
                <w:sz w:val="28"/>
                <w:szCs w:val="28"/>
              </w:rPr>
              <m:t>φ(ε)</m:t>
            </m:r>
          </m:e>
        </m:nary>
      </m:oMath>
      <w:r w:rsidR="00A72BF9" w:rsidRPr="00A72BF9">
        <w:rPr>
          <w:rFonts w:ascii="Times New Roman" w:hAnsi="Times New Roman" w:cs="Times New Roman"/>
          <w:b/>
          <w:sz w:val="28"/>
          <w:szCs w:val="28"/>
        </w:rPr>
        <w:t xml:space="preserve"> </w:t>
      </w:r>
      <w:r w:rsidR="00A72BF9" w:rsidRPr="00A72BF9">
        <w:rPr>
          <w:rFonts w:ascii="Times New Roman" w:hAnsi="Times New Roman" w:cs="Times New Roman"/>
          <w:b/>
          <w:sz w:val="28"/>
          <w:szCs w:val="28"/>
          <w:lang w:val="en-US"/>
        </w:rPr>
        <w:t>dε</w:t>
      </w:r>
      <w:r w:rsidR="00A72BF9" w:rsidRPr="00A72BF9">
        <w:rPr>
          <w:rFonts w:ascii="Times New Roman" w:hAnsi="Times New Roman" w:cs="Times New Roman"/>
          <w:b/>
          <w:sz w:val="28"/>
          <w:szCs w:val="28"/>
        </w:rPr>
        <w:t xml:space="preserve">. </w:t>
      </w:r>
      <w:r w:rsidRPr="00636429">
        <w:rPr>
          <w:rFonts w:ascii="Times New Roman" w:hAnsi="Times New Roman" w:cs="Times New Roman"/>
          <w:sz w:val="28"/>
          <w:szCs w:val="28"/>
        </w:rPr>
        <w:t>Собирая условия и отменяя, где это возможно, мы получаем</w:t>
      </w:r>
    </w:p>
    <w:p w:rsidR="00A72BF9" w:rsidRPr="00F2315E" w:rsidRDefault="00A72BF9" w:rsidP="00A72BF9">
      <w:pPr>
        <w:spacing w:after="0" w:line="240" w:lineRule="auto"/>
        <w:ind w:firstLine="709"/>
        <w:jc w:val="both"/>
        <w:rPr>
          <w:rFonts w:ascii="Times New Roman" w:hAnsi="Times New Roman" w:cs="Times New Roman"/>
          <w:sz w:val="28"/>
          <w:szCs w:val="28"/>
        </w:rPr>
      </w:pPr>
    </w:p>
    <w:p w:rsidR="00A72BF9" w:rsidRPr="00F2315E" w:rsidRDefault="008F63E4" w:rsidP="006C0100">
      <w:pPr>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∂EV</m:t>
            </m:r>
            <m:r>
              <m:rPr>
                <m:sty m:val="bi"/>
              </m:rPr>
              <w:rPr>
                <w:rFonts w:ascii="Cambria Math" w:hAnsi="Cambria Math" w:cs="Times New Roman"/>
                <w:sz w:val="28"/>
                <w:szCs w:val="28"/>
              </w:rPr>
              <m:t>(</m:t>
            </m:r>
            <m:r>
              <m:rPr>
                <m:sty m:val="bi"/>
              </m:rPr>
              <w:rPr>
                <w:rFonts w:ascii="Cambria Math" w:hAnsi="Cambria Math" w:cs="Times New Roman"/>
                <w:sz w:val="28"/>
                <w:szCs w:val="28"/>
                <w:lang w:val="en-US"/>
              </w:rPr>
              <m:t>E</m:t>
            </m:r>
            <m:r>
              <m:rPr>
                <m:sty m:val="bi"/>
              </m:rPr>
              <w:rPr>
                <w:rFonts w:ascii="Cambria Math" w:hAnsi="Cambria Math" w:cs="Times New Roman"/>
                <w:sz w:val="28"/>
                <w:szCs w:val="28"/>
              </w:rPr>
              <m:t>|</m:t>
            </m:r>
            <m:r>
              <m:rPr>
                <m:sty m:val="bi"/>
              </m:rPr>
              <w:rPr>
                <w:rFonts w:ascii="Cambria Math" w:hAnsi="Cambria Math" w:cs="Times New Roman"/>
                <w:sz w:val="28"/>
                <w:szCs w:val="28"/>
                <w:lang w:val="en-US"/>
              </w:rPr>
              <m:t>z</m:t>
            </m:r>
            <m:r>
              <m:rPr>
                <m:sty m:val="bi"/>
              </m:rPr>
              <w:rPr>
                <w:rFonts w:ascii="Cambria Math" w:hAnsi="Cambria Math" w:cs="Times New Roman"/>
                <w:sz w:val="28"/>
                <w:szCs w:val="28"/>
              </w:rPr>
              <m:t>)</m:t>
            </m:r>
          </m:num>
          <m:den>
            <m:r>
              <m:rPr>
                <m:sty m:val="bi"/>
              </m:rPr>
              <w:rPr>
                <w:rFonts w:ascii="Cambria Math" w:hAnsi="Cambria Math" w:cs="Times New Roman"/>
                <w:sz w:val="28"/>
                <w:szCs w:val="28"/>
                <w:lang w:val="en-US"/>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z</m:t>
                </m:r>
              </m:e>
              <m:sub>
                <m:r>
                  <m:rPr>
                    <m:sty m:val="bi"/>
                  </m:rPr>
                  <w:rPr>
                    <w:rFonts w:ascii="Cambria Math" w:hAnsi="Cambria Math" w:cs="Times New Roman"/>
                    <w:sz w:val="28"/>
                    <w:szCs w:val="28"/>
                  </w:rPr>
                  <m:t>h</m:t>
                </m:r>
              </m:sub>
            </m:sSub>
          </m:den>
        </m:f>
      </m:oMath>
      <w:r w:rsidR="006C0100" w:rsidRPr="006C0100">
        <w:rPr>
          <w:rFonts w:ascii="Times New Roman" w:hAnsi="Times New Roman" w:cs="Times New Roman"/>
          <w:b/>
          <w:sz w:val="28"/>
          <w:szCs w:val="28"/>
        </w:rPr>
        <w:t xml:space="preserve"> =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rPr>
              <m:t>h</m:t>
            </m:r>
          </m:sub>
        </m:sSub>
      </m:oMath>
      <w:r w:rsidR="006C0100" w:rsidRPr="006C0100">
        <w:rPr>
          <w:rFonts w:ascii="Times New Roman" w:hAnsi="Times New Roman" w:cs="Times New Roman"/>
          <w:b/>
          <w:sz w:val="28"/>
          <w:szCs w:val="28"/>
        </w:rPr>
        <w:t>(Ф(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6C0100" w:rsidRPr="006C0100">
        <w:rPr>
          <w:rFonts w:ascii="Times New Roman" w:hAnsi="Times New Roman" w:cs="Times New Roman"/>
          <w:b/>
          <w:sz w:val="28"/>
          <w:szCs w:val="28"/>
        </w:rPr>
        <w:t>)- 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6C0100" w:rsidRPr="006C0100">
        <w:rPr>
          <w:rFonts w:ascii="Times New Roman" w:hAnsi="Times New Roman" w:cs="Times New Roman"/>
          <w:b/>
          <w:sz w:val="28"/>
          <w:szCs w:val="28"/>
        </w:rPr>
        <w:t>))</w:t>
      </w:r>
      <w:r w:rsidR="0066612F" w:rsidRPr="0066612F">
        <w:rPr>
          <w:rFonts w:ascii="Times New Roman" w:hAnsi="Times New Roman" w:cs="Times New Roman"/>
          <w:b/>
          <w:sz w:val="28"/>
          <w:szCs w:val="28"/>
        </w:rPr>
        <w:t xml:space="preserve">           (6.2)</w:t>
      </w:r>
    </w:p>
    <w:p w:rsidR="0066612F" w:rsidRPr="00F2315E" w:rsidRDefault="0066612F" w:rsidP="006C0100">
      <w:pPr>
        <w:spacing w:after="0" w:line="240" w:lineRule="auto"/>
        <w:ind w:firstLine="709"/>
        <w:jc w:val="center"/>
        <w:rPr>
          <w:rFonts w:ascii="Times New Roman" w:hAnsi="Times New Roman" w:cs="Times New Roman"/>
          <w:b/>
          <w:sz w:val="28"/>
          <w:szCs w:val="28"/>
        </w:rPr>
      </w:pPr>
    </w:p>
    <w:p w:rsidR="0066612F" w:rsidRPr="00F2315E" w:rsidRDefault="0066612F" w:rsidP="0066612F">
      <w:pPr>
        <w:spacing w:after="0" w:line="240" w:lineRule="auto"/>
        <w:ind w:firstLine="709"/>
        <w:jc w:val="both"/>
        <w:rPr>
          <w:rFonts w:ascii="Times New Roman" w:hAnsi="Times New Roman" w:cs="Times New Roman"/>
          <w:sz w:val="28"/>
          <w:szCs w:val="28"/>
        </w:rPr>
      </w:pPr>
      <w:r w:rsidRPr="0066612F">
        <w:rPr>
          <w:rFonts w:ascii="Times New Roman" w:hAnsi="Times New Roman" w:cs="Times New Roman"/>
          <w:sz w:val="28"/>
          <w:szCs w:val="28"/>
        </w:rPr>
        <w:t xml:space="preserve">Опять же, результаты легко интерпретировать: член </w:t>
      </w:r>
      <w:r w:rsidRPr="0066612F">
        <w:rPr>
          <w:rFonts w:ascii="Times New Roman" w:hAnsi="Times New Roman" w:cs="Times New Roman"/>
          <w:b/>
          <w:sz w:val="28"/>
          <w:szCs w:val="28"/>
          <w:lang w:val="en-US"/>
        </w:rPr>
        <w:t>a</w:t>
      </w:r>
      <w:r w:rsidRPr="0066612F">
        <w:rPr>
          <w:rFonts w:ascii="Times New Roman" w:hAnsi="Times New Roman" w:cs="Times New Roman"/>
          <w:b/>
          <w:sz w:val="28"/>
          <w:szCs w:val="28"/>
          <w:vertAlign w:val="subscript"/>
          <w:lang w:val="en-US"/>
        </w:rPr>
        <w:t>h</w:t>
      </w:r>
      <w:r>
        <w:rPr>
          <w:rFonts w:ascii="Times New Roman" w:hAnsi="Times New Roman" w:cs="Times New Roman"/>
          <w:sz w:val="28"/>
          <w:szCs w:val="28"/>
        </w:rPr>
        <w:t xml:space="preserve"> соответствует линейному члену</w:t>
      </w:r>
      <w:r w:rsidRPr="0066612F">
        <w:rPr>
          <w:rFonts w:ascii="Times New Roman" w:hAnsi="Times New Roman" w:cs="Times New Roman"/>
          <w:sz w:val="28"/>
          <w:szCs w:val="28"/>
        </w:rPr>
        <w:t xml:space="preserve">, который мы также нашли для модели </w:t>
      </w:r>
      <w:r w:rsidRPr="0066612F">
        <w:rPr>
          <w:rFonts w:ascii="Times New Roman" w:hAnsi="Times New Roman" w:cs="Times New Roman"/>
          <w:b/>
          <w:sz w:val="28"/>
          <w:szCs w:val="28"/>
          <w:lang w:val="en-US"/>
        </w:rPr>
        <w:t>OLS</w:t>
      </w:r>
      <w:r w:rsidRPr="0066612F">
        <w:rPr>
          <w:rFonts w:ascii="Times New Roman" w:hAnsi="Times New Roman" w:cs="Times New Roman"/>
          <w:sz w:val="28"/>
          <w:szCs w:val="28"/>
        </w:rPr>
        <w:t xml:space="preserve"> в разд. 6.11.1, но здесь это исправлено на вероятность того, что </w:t>
      </w:r>
      <w:r w:rsidRPr="0066612F">
        <w:rPr>
          <w:rFonts w:ascii="Times New Roman" w:hAnsi="Times New Roman" w:cs="Times New Roman"/>
          <w:b/>
          <w:sz w:val="28"/>
          <w:szCs w:val="28"/>
        </w:rPr>
        <w:t>0 &lt;</w:t>
      </w:r>
      <w:r w:rsidRPr="0066612F">
        <w:rPr>
          <w:rFonts w:ascii="Times New Roman" w:hAnsi="Times New Roman" w:cs="Times New Roman"/>
          <w:b/>
          <w:sz w:val="28"/>
          <w:szCs w:val="28"/>
          <w:lang w:val="en-US"/>
        </w:rPr>
        <w:t>E</w:t>
      </w:r>
      <w:r w:rsidRPr="0066612F">
        <w:rPr>
          <w:rFonts w:ascii="Times New Roman" w:hAnsi="Times New Roman" w:cs="Times New Roman"/>
          <w:b/>
          <w:sz w:val="28"/>
          <w:szCs w:val="28"/>
        </w:rPr>
        <w:t xml:space="preserve"> &lt;1</w:t>
      </w:r>
      <w:r w:rsidRPr="0066612F">
        <w:rPr>
          <w:rFonts w:ascii="Times New Roman" w:hAnsi="Times New Roman" w:cs="Times New Roman"/>
          <w:sz w:val="28"/>
          <w:szCs w:val="28"/>
        </w:rPr>
        <w:t xml:space="preserve">. Если </w:t>
      </w:r>
      <w:r w:rsidRPr="0066612F">
        <w:rPr>
          <w:rFonts w:ascii="Times New Roman" w:hAnsi="Times New Roman" w:cs="Times New Roman"/>
          <w:b/>
          <w:sz w:val="28"/>
          <w:szCs w:val="28"/>
          <w:lang w:val="en-US"/>
        </w:rPr>
        <w:t>E</w:t>
      </w:r>
      <w:r w:rsidRPr="0066612F">
        <w:rPr>
          <w:rFonts w:ascii="Times New Roman" w:hAnsi="Times New Roman" w:cs="Times New Roman"/>
          <w:b/>
          <w:sz w:val="28"/>
          <w:szCs w:val="28"/>
        </w:rPr>
        <w:t xml:space="preserve"> = 0</w:t>
      </w:r>
      <w:r w:rsidRPr="0066612F">
        <w:rPr>
          <w:rFonts w:ascii="Times New Roman" w:hAnsi="Times New Roman" w:cs="Times New Roman"/>
          <w:sz w:val="28"/>
          <w:szCs w:val="28"/>
        </w:rPr>
        <w:t xml:space="preserve"> или </w:t>
      </w:r>
      <w:r w:rsidRPr="0066612F">
        <w:rPr>
          <w:rFonts w:ascii="Times New Roman" w:hAnsi="Times New Roman" w:cs="Times New Roman"/>
          <w:b/>
          <w:sz w:val="28"/>
          <w:szCs w:val="28"/>
          <w:lang w:val="en-US"/>
        </w:rPr>
        <w:t>E</w:t>
      </w:r>
      <w:r w:rsidRPr="0066612F">
        <w:rPr>
          <w:rFonts w:ascii="Times New Roman" w:hAnsi="Times New Roman" w:cs="Times New Roman"/>
          <w:b/>
          <w:sz w:val="28"/>
          <w:szCs w:val="28"/>
        </w:rPr>
        <w:t xml:space="preserve"> = 1</w:t>
      </w:r>
      <w:r w:rsidRPr="0066612F">
        <w:rPr>
          <w:rFonts w:ascii="Times New Roman" w:hAnsi="Times New Roman" w:cs="Times New Roman"/>
          <w:sz w:val="28"/>
          <w:szCs w:val="28"/>
        </w:rPr>
        <w:t xml:space="preserve">, то предельное изменение </w:t>
      </w:r>
      <w:r w:rsidRPr="0066612F">
        <w:rPr>
          <w:rFonts w:ascii="Times New Roman" w:hAnsi="Times New Roman" w:cs="Times New Roman"/>
          <w:b/>
          <w:sz w:val="28"/>
          <w:szCs w:val="28"/>
          <w:lang w:val="en-US"/>
        </w:rPr>
        <w:t>z</w:t>
      </w:r>
      <w:r w:rsidRPr="0066612F">
        <w:rPr>
          <w:rFonts w:ascii="Times New Roman" w:hAnsi="Times New Roman" w:cs="Times New Roman"/>
          <w:sz w:val="28"/>
          <w:szCs w:val="28"/>
        </w:rPr>
        <w:t xml:space="preserve"> не изменит </w:t>
      </w:r>
      <w:r w:rsidRPr="0066612F">
        <w:rPr>
          <w:rFonts w:ascii="Times New Roman" w:hAnsi="Times New Roman" w:cs="Times New Roman"/>
          <w:b/>
          <w:sz w:val="28"/>
          <w:szCs w:val="28"/>
          <w:lang w:val="en-US"/>
        </w:rPr>
        <w:t>E</w:t>
      </w:r>
      <w:r w:rsidRPr="0066612F">
        <w:rPr>
          <w:rFonts w:ascii="Times New Roman" w:hAnsi="Times New Roman" w:cs="Times New Roman"/>
          <w:sz w:val="28"/>
          <w:szCs w:val="28"/>
        </w:rPr>
        <w:t>.</w:t>
      </w:r>
    </w:p>
    <w:p w:rsidR="005C74C4" w:rsidRDefault="005C74C4" w:rsidP="005C74C4">
      <w:pPr>
        <w:spacing w:after="0" w:line="240" w:lineRule="auto"/>
        <w:ind w:firstLine="709"/>
        <w:jc w:val="both"/>
        <w:rPr>
          <w:rFonts w:ascii="Times New Roman" w:hAnsi="Times New Roman" w:cs="Times New Roman"/>
          <w:sz w:val="28"/>
          <w:szCs w:val="28"/>
        </w:rPr>
      </w:pPr>
      <w:r w:rsidRPr="005C74C4">
        <w:rPr>
          <w:rFonts w:ascii="Times New Roman" w:hAnsi="Times New Roman" w:cs="Times New Roman"/>
          <w:sz w:val="28"/>
          <w:szCs w:val="28"/>
        </w:rPr>
        <w:t xml:space="preserve">Все вышеперечисленные расчеты легко выполнить численно; как </w:t>
      </w:r>
      <w:r w:rsidR="00603995" w:rsidRPr="00603995">
        <w:rPr>
          <w:rFonts w:ascii="Times New Roman" w:hAnsi="Times New Roman" w:cs="Times New Roman"/>
          <w:b/>
          <w:sz w:val="28"/>
          <w:szCs w:val="28"/>
        </w:rPr>
        <w:t>Ф</w:t>
      </w:r>
      <w:r w:rsidRPr="005C74C4">
        <w:rPr>
          <w:rFonts w:ascii="Times New Roman" w:hAnsi="Times New Roman" w:cs="Times New Roman"/>
          <w:sz w:val="28"/>
          <w:szCs w:val="28"/>
        </w:rPr>
        <w:t xml:space="preserve"> так и </w:t>
      </w:r>
      <w:r w:rsidR="00603995" w:rsidRPr="00603995">
        <w:rPr>
          <w:rFonts w:ascii="Times New Roman" w:hAnsi="Times New Roman" w:cs="Times New Roman"/>
          <w:b/>
          <w:sz w:val="28"/>
          <w:szCs w:val="28"/>
        </w:rPr>
        <w:t>φ</w:t>
      </w:r>
      <w:r w:rsidR="00603995">
        <w:rPr>
          <w:rFonts w:ascii="Times New Roman" w:hAnsi="Times New Roman" w:cs="Times New Roman"/>
          <w:sz w:val="28"/>
          <w:szCs w:val="28"/>
        </w:rPr>
        <w:t xml:space="preserve"> </w:t>
      </w:r>
      <w:r w:rsidRPr="005C74C4">
        <w:rPr>
          <w:rFonts w:ascii="Times New Roman" w:hAnsi="Times New Roman" w:cs="Times New Roman"/>
          <w:sz w:val="28"/>
          <w:szCs w:val="28"/>
        </w:rPr>
        <w:t xml:space="preserve">доступны как функции в </w:t>
      </w:r>
      <w:r w:rsidRPr="00603995">
        <w:rPr>
          <w:rFonts w:ascii="Times New Roman" w:hAnsi="Times New Roman" w:cs="Times New Roman"/>
          <w:b/>
          <w:sz w:val="28"/>
          <w:szCs w:val="28"/>
          <w:lang w:val="en-US"/>
        </w:rPr>
        <w:t>R</w:t>
      </w:r>
      <w:r w:rsidRPr="005C74C4">
        <w:rPr>
          <w:rFonts w:ascii="Times New Roman" w:hAnsi="Times New Roman" w:cs="Times New Roman"/>
          <w:sz w:val="28"/>
          <w:szCs w:val="28"/>
        </w:rPr>
        <w:t>, как мы увидим в числовом примере.</w:t>
      </w:r>
    </w:p>
    <w:p w:rsidR="006B138C" w:rsidRDefault="006B138C" w:rsidP="005C74C4">
      <w:pPr>
        <w:spacing w:after="0" w:line="240" w:lineRule="auto"/>
        <w:ind w:firstLine="709"/>
        <w:jc w:val="both"/>
        <w:rPr>
          <w:rFonts w:ascii="Times New Roman" w:hAnsi="Times New Roman" w:cs="Times New Roman"/>
          <w:sz w:val="28"/>
          <w:szCs w:val="28"/>
        </w:rPr>
      </w:pPr>
    </w:p>
    <w:p w:rsidR="006B138C" w:rsidRDefault="006B138C" w:rsidP="006B138C">
      <w:pPr>
        <w:spacing w:after="0" w:line="240" w:lineRule="auto"/>
        <w:ind w:firstLine="709"/>
        <w:jc w:val="center"/>
        <w:rPr>
          <w:rFonts w:ascii="Times New Roman" w:hAnsi="Times New Roman" w:cs="Times New Roman"/>
          <w:b/>
          <w:sz w:val="28"/>
          <w:szCs w:val="28"/>
        </w:rPr>
      </w:pPr>
      <w:r w:rsidRPr="006B138C">
        <w:rPr>
          <w:rFonts w:ascii="Times New Roman" w:hAnsi="Times New Roman" w:cs="Times New Roman"/>
          <w:b/>
          <w:sz w:val="28"/>
          <w:szCs w:val="28"/>
        </w:rPr>
        <w:t>Выходная эффективность и тобит</w:t>
      </w:r>
    </w:p>
    <w:p w:rsidR="006B138C" w:rsidRPr="006B138C" w:rsidRDefault="006B138C" w:rsidP="006B138C">
      <w:pPr>
        <w:spacing w:after="0" w:line="240" w:lineRule="auto"/>
        <w:ind w:firstLine="709"/>
        <w:jc w:val="center"/>
        <w:rPr>
          <w:rFonts w:ascii="Times New Roman" w:hAnsi="Times New Roman" w:cs="Times New Roman"/>
          <w:b/>
          <w:sz w:val="28"/>
          <w:szCs w:val="28"/>
        </w:rPr>
      </w:pPr>
    </w:p>
    <w:p w:rsidR="006B138C" w:rsidRDefault="006B138C" w:rsidP="006B138C">
      <w:pPr>
        <w:spacing w:after="0" w:line="240" w:lineRule="auto"/>
        <w:ind w:firstLine="709"/>
        <w:jc w:val="both"/>
        <w:rPr>
          <w:rFonts w:ascii="Times New Roman" w:hAnsi="Times New Roman" w:cs="Times New Roman"/>
          <w:sz w:val="28"/>
          <w:szCs w:val="28"/>
        </w:rPr>
      </w:pPr>
      <w:r w:rsidRPr="006B138C">
        <w:rPr>
          <w:rFonts w:ascii="Times New Roman" w:hAnsi="Times New Roman" w:cs="Times New Roman"/>
          <w:sz w:val="28"/>
          <w:szCs w:val="28"/>
        </w:rPr>
        <w:t xml:space="preserve">Для выходной эффективности </w:t>
      </w:r>
      <w:r w:rsidRPr="006B138C">
        <w:rPr>
          <w:rFonts w:ascii="Times New Roman" w:hAnsi="Times New Roman" w:cs="Times New Roman"/>
          <w:b/>
          <w:sz w:val="28"/>
          <w:szCs w:val="28"/>
        </w:rPr>
        <w:t>F</w:t>
      </w:r>
      <w:r w:rsidRPr="006B138C">
        <w:rPr>
          <w:rFonts w:ascii="Times New Roman" w:hAnsi="Times New Roman" w:cs="Times New Roman"/>
          <w:sz w:val="28"/>
          <w:szCs w:val="28"/>
        </w:rPr>
        <w:t xml:space="preserve"> мы имеем </w:t>
      </w:r>
      <w:r w:rsidRPr="006B138C">
        <w:rPr>
          <w:rFonts w:ascii="Times New Roman" w:hAnsi="Times New Roman" w:cs="Times New Roman"/>
          <w:b/>
          <w:sz w:val="28"/>
          <w:szCs w:val="28"/>
        </w:rPr>
        <w:t>F≥ 1</w:t>
      </w:r>
      <w:r w:rsidRPr="006B138C">
        <w:rPr>
          <w:rFonts w:ascii="Times New Roman" w:hAnsi="Times New Roman" w:cs="Times New Roman"/>
          <w:sz w:val="28"/>
          <w:szCs w:val="28"/>
        </w:rPr>
        <w:t>; поэтому модель</w:t>
      </w:r>
    </w:p>
    <w:p w:rsidR="006B138C" w:rsidRDefault="006B138C" w:rsidP="006B138C">
      <w:pPr>
        <w:spacing w:after="0" w:line="240" w:lineRule="auto"/>
        <w:ind w:firstLine="709"/>
        <w:jc w:val="both"/>
        <w:rPr>
          <w:rFonts w:ascii="Times New Roman" w:hAnsi="Times New Roman" w:cs="Times New Roman"/>
          <w:sz w:val="28"/>
          <w:szCs w:val="28"/>
        </w:rPr>
      </w:pPr>
    </w:p>
    <w:p w:rsidR="006B138C" w:rsidRDefault="006B138C" w:rsidP="006B138C">
      <w:pPr>
        <w:spacing w:after="0" w:line="240" w:lineRule="auto"/>
        <w:ind w:firstLine="709"/>
        <w:jc w:val="center"/>
        <w:rPr>
          <w:rFonts w:ascii="Times New Roman" w:hAnsi="Times New Roman" w:cs="Times New Roman"/>
          <w:b/>
          <w:sz w:val="28"/>
          <w:szCs w:val="28"/>
          <w:lang w:val="en-US"/>
        </w:rPr>
      </w:pPr>
      <w:r w:rsidRPr="006B138C">
        <w:rPr>
          <w:rFonts w:ascii="Times New Roman" w:hAnsi="Times New Roman" w:cs="Times New Roman"/>
          <w:b/>
          <w:sz w:val="28"/>
          <w:szCs w:val="28"/>
          <w:lang w:val="en-US"/>
        </w:rPr>
        <w:t>F=</w:t>
      </w:r>
      <m:oMath>
        <m:d>
          <m:dPr>
            <m:begChr m:val="{"/>
            <m:endChr m:val=""/>
            <m:ctrlPr>
              <w:rPr>
                <w:rFonts w:ascii="Cambria Math" w:hAnsi="Cambria Math" w:cs="Times New Roman"/>
                <w:b/>
                <w:i/>
                <w:sz w:val="28"/>
                <w:szCs w:val="28"/>
                <w:lang w:val="en-US"/>
              </w:rPr>
            </m:ctrlPr>
          </m:dPr>
          <m:e>
            <m:eqArr>
              <m:eqArrPr>
                <m:ctrlPr>
                  <w:rPr>
                    <w:rFonts w:ascii="Cambria Math" w:hAnsi="Cambria Math" w:cs="Times New Roman"/>
                    <w:b/>
                    <w:sz w:val="28"/>
                    <w:szCs w:val="28"/>
                    <w:lang w:val="en-US"/>
                  </w:rPr>
                </m:ctrlPr>
              </m:eqArrPr>
              <m:e>
                <m:r>
                  <m:rPr>
                    <m:sty m:val="b"/>
                  </m:rPr>
                  <w:rPr>
                    <w:rFonts w:ascii="Cambria Math" w:hAnsi="Cambria Math" w:cs="Times New Roman"/>
                    <w:sz w:val="28"/>
                    <w:szCs w:val="28"/>
                    <w:lang w:val="en-US"/>
                  </w:rPr>
                  <m:t xml:space="preserve">az+ε  </m:t>
                </m:r>
                <m:r>
                  <m:rPr>
                    <m:sty m:val="b"/>
                  </m:rPr>
                  <w:rPr>
                    <w:rFonts w:ascii="Cambria Math" w:hAnsi="Cambria Math" w:cs="Times New Roman"/>
                    <w:sz w:val="28"/>
                    <w:szCs w:val="28"/>
                  </w:rPr>
                  <m:t>для</m:t>
                </m:r>
                <m:r>
                  <m:rPr>
                    <m:sty m:val="b"/>
                  </m:rPr>
                  <w:rPr>
                    <w:rFonts w:ascii="Cambria Math" w:hAnsi="Cambria Math" w:cs="Times New Roman"/>
                    <w:sz w:val="28"/>
                    <w:szCs w:val="28"/>
                    <w:lang w:val="en-US"/>
                  </w:rPr>
                  <m:t xml:space="preserve"> az+ε</m:t>
                </m:r>
                <m:r>
                  <w:rPr>
                    <w:rFonts w:ascii="Cambria Math" w:hAnsi="Cambria Math" w:cs="Times New Roman"/>
                    <w:sz w:val="28"/>
                    <w:szCs w:val="28"/>
                    <w:lang w:val="en-US"/>
                  </w:rPr>
                  <m:t>&gt;1</m:t>
                </m:r>
              </m:e>
              <m:e>
                <m:r>
                  <m:rPr>
                    <m:sty m:val="b"/>
                  </m:rPr>
                  <w:rPr>
                    <w:rFonts w:ascii="Cambria Math" w:hAnsi="Cambria Math" w:cs="Times New Roman"/>
                    <w:sz w:val="28"/>
                    <w:szCs w:val="28"/>
                    <w:lang w:val="en-US"/>
                  </w:rPr>
                  <m:t xml:space="preserve">1  </m:t>
                </m:r>
                <m:r>
                  <m:rPr>
                    <m:sty m:val="b"/>
                  </m:rPr>
                  <w:rPr>
                    <w:rFonts w:ascii="Cambria Math" w:hAnsi="Cambria Math" w:cs="Times New Roman"/>
                    <w:sz w:val="28"/>
                    <w:szCs w:val="28"/>
                  </w:rPr>
                  <m:t>иначе</m:t>
                </m:r>
                <m:r>
                  <m:rPr>
                    <m:sty m:val="b"/>
                  </m:rPr>
                  <w:rPr>
                    <w:rFonts w:ascii="Cambria Math" w:hAnsi="Cambria Math" w:cs="Times New Roman"/>
                    <w:sz w:val="28"/>
                    <w:szCs w:val="28"/>
                    <w:lang w:val="en-US"/>
                  </w:rPr>
                  <m:t xml:space="preserve"> </m:t>
                </m:r>
              </m:e>
            </m:eqArr>
          </m:e>
        </m:d>
      </m:oMath>
    </w:p>
    <w:p w:rsidR="006B138C" w:rsidRPr="00F2315E" w:rsidRDefault="006B138C" w:rsidP="006B138C">
      <w:pPr>
        <w:rPr>
          <w:rFonts w:ascii="Times New Roman" w:hAnsi="Times New Roman" w:cs="Times New Roman"/>
          <w:sz w:val="28"/>
          <w:szCs w:val="28"/>
          <w:lang w:val="en-US"/>
        </w:rPr>
      </w:pPr>
    </w:p>
    <w:p w:rsidR="006B138C" w:rsidRPr="00F2315E" w:rsidRDefault="006B138C" w:rsidP="006B138C">
      <w:pPr>
        <w:spacing w:after="0" w:line="240" w:lineRule="auto"/>
        <w:rPr>
          <w:rFonts w:ascii="Times New Roman" w:hAnsi="Times New Roman" w:cs="Times New Roman"/>
          <w:sz w:val="28"/>
          <w:szCs w:val="28"/>
          <w:lang w:val="en-US"/>
        </w:rPr>
      </w:pPr>
    </w:p>
    <w:p w:rsidR="006B138C" w:rsidRDefault="006B138C" w:rsidP="006B138C">
      <w:pPr>
        <w:spacing w:after="0" w:line="240" w:lineRule="auto"/>
        <w:jc w:val="both"/>
        <w:rPr>
          <w:rFonts w:ascii="Times New Roman" w:hAnsi="Times New Roman" w:cs="Times New Roman"/>
          <w:sz w:val="28"/>
          <w:szCs w:val="28"/>
        </w:rPr>
      </w:pPr>
      <w:r w:rsidRPr="006B138C">
        <w:rPr>
          <w:rFonts w:ascii="Times New Roman" w:hAnsi="Times New Roman" w:cs="Times New Roman"/>
          <w:sz w:val="28"/>
          <w:szCs w:val="28"/>
        </w:rPr>
        <w:t xml:space="preserve">где нет верхней границы; граница, которая была верхней границей эффективности ввода </w:t>
      </w:r>
      <w:r w:rsidRPr="006B138C">
        <w:rPr>
          <w:rFonts w:ascii="Times New Roman" w:hAnsi="Times New Roman" w:cs="Times New Roman"/>
          <w:b/>
          <w:sz w:val="28"/>
          <w:szCs w:val="28"/>
        </w:rPr>
        <w:t>E</w:t>
      </w:r>
      <w:r w:rsidRPr="006B138C">
        <w:rPr>
          <w:rFonts w:ascii="Times New Roman" w:hAnsi="Times New Roman" w:cs="Times New Roman"/>
          <w:sz w:val="28"/>
          <w:szCs w:val="28"/>
        </w:rPr>
        <w:t xml:space="preserve">, здесь является нижней границей. Чтобы определить математическое ожидание </w:t>
      </w:r>
      <w:r w:rsidRPr="006B138C">
        <w:rPr>
          <w:rFonts w:ascii="Times New Roman" w:hAnsi="Times New Roman" w:cs="Times New Roman"/>
          <w:b/>
          <w:sz w:val="28"/>
          <w:szCs w:val="28"/>
        </w:rPr>
        <w:t>F</w:t>
      </w:r>
      <w:r w:rsidRPr="006B138C">
        <w:rPr>
          <w:rFonts w:ascii="Times New Roman" w:hAnsi="Times New Roman" w:cs="Times New Roman"/>
          <w:sz w:val="28"/>
          <w:szCs w:val="28"/>
        </w:rPr>
        <w:t>, мы используем те же термины, что и раньше. Однако мы используем их немного иначе и получаем</w:t>
      </w:r>
    </w:p>
    <w:p w:rsidR="00577B75" w:rsidRDefault="00577B75" w:rsidP="00577B75">
      <w:pPr>
        <w:spacing w:after="0" w:line="240" w:lineRule="auto"/>
        <w:jc w:val="center"/>
        <w:rPr>
          <w:rFonts w:ascii="Times New Roman" w:hAnsi="Times New Roman" w:cs="Times New Roman"/>
          <w:sz w:val="28"/>
          <w:szCs w:val="28"/>
        </w:rPr>
      </w:pPr>
    </w:p>
    <w:p w:rsidR="00577B75" w:rsidRPr="00F2315E" w:rsidRDefault="00577B75" w:rsidP="00577B75">
      <w:pPr>
        <w:spacing w:after="0" w:line="240" w:lineRule="auto"/>
        <w:jc w:val="center"/>
        <w:rPr>
          <w:rFonts w:ascii="Times New Roman" w:hAnsi="Times New Roman" w:cs="Times New Roman"/>
          <w:b/>
          <w:sz w:val="28"/>
          <w:szCs w:val="28"/>
        </w:rPr>
      </w:pPr>
      <w:r w:rsidRPr="00577B75">
        <w:rPr>
          <w:rFonts w:ascii="Times New Roman" w:hAnsi="Times New Roman" w:cs="Times New Roman"/>
          <w:b/>
          <w:sz w:val="28"/>
          <w:szCs w:val="28"/>
          <w:lang w:val="en-US"/>
        </w:rPr>
        <w:t>EV</w:t>
      </w:r>
      <w:r w:rsidRPr="00577B75">
        <w:rPr>
          <w:rFonts w:ascii="Times New Roman" w:hAnsi="Times New Roman" w:cs="Times New Roman"/>
          <w:b/>
          <w:sz w:val="28"/>
          <w:szCs w:val="28"/>
        </w:rPr>
        <w:t>(</w:t>
      </w:r>
      <w:r w:rsidRPr="00577B75">
        <w:rPr>
          <w:rFonts w:ascii="Times New Roman" w:hAnsi="Times New Roman" w:cs="Times New Roman"/>
          <w:b/>
          <w:sz w:val="28"/>
          <w:szCs w:val="28"/>
          <w:lang w:val="en-US"/>
        </w:rPr>
        <w:t>F</w:t>
      </w:r>
      <w:r w:rsidRPr="00577B75">
        <w:rPr>
          <w:rFonts w:ascii="Times New Roman" w:hAnsi="Times New Roman" w:cs="Times New Roman"/>
          <w:b/>
          <w:sz w:val="28"/>
          <w:szCs w:val="28"/>
        </w:rPr>
        <w:t>|</w:t>
      </w:r>
      <w:r w:rsidRPr="00577B75">
        <w:rPr>
          <w:rFonts w:ascii="Times New Roman" w:hAnsi="Times New Roman" w:cs="Times New Roman"/>
          <w:b/>
          <w:sz w:val="28"/>
          <w:szCs w:val="28"/>
          <w:lang w:val="en-US"/>
        </w:rPr>
        <w:t>z</w:t>
      </w:r>
      <w:r w:rsidRPr="00577B75">
        <w:rPr>
          <w:rFonts w:ascii="Times New Roman" w:hAnsi="Times New Roman" w:cs="Times New Roman"/>
          <w:b/>
          <w:sz w:val="28"/>
          <w:szCs w:val="28"/>
        </w:rPr>
        <w:t>)= 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Pr="00577B75">
        <w:rPr>
          <w:rFonts w:ascii="Times New Roman" w:hAnsi="Times New Roman" w:cs="Times New Roman"/>
          <w:b/>
          <w:sz w:val="28"/>
          <w:szCs w:val="28"/>
        </w:rPr>
        <w:t>)+</w:t>
      </w:r>
      <w:r w:rsidRPr="00577B75">
        <w:rPr>
          <w:rFonts w:ascii="Times New Roman" w:hAnsi="Times New Roman" w:cs="Times New Roman"/>
          <w:b/>
          <w:sz w:val="28"/>
          <w:szCs w:val="28"/>
          <w:lang w:val="en-US"/>
        </w:rPr>
        <w:t>az</w:t>
      </w:r>
      <w:r w:rsidRPr="00577B75">
        <w:rPr>
          <w:rFonts w:ascii="Times New Roman" w:hAnsi="Times New Roman" w:cs="Times New Roman"/>
          <w:b/>
          <w:sz w:val="28"/>
          <w:szCs w:val="28"/>
        </w:rPr>
        <w:t xml:space="preserve"> (1-Ф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Pr="00577B75">
        <w:rPr>
          <w:rFonts w:ascii="Times New Roman" w:hAnsi="Times New Roman" w:cs="Times New Roman"/>
          <w:b/>
          <w:sz w:val="28"/>
          <w:szCs w:val="28"/>
        </w:rPr>
        <w:t>))+ôφ(</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Pr="00577B75">
        <w:rPr>
          <w:rFonts w:ascii="Times New Roman" w:hAnsi="Times New Roman" w:cs="Times New Roman"/>
          <w:b/>
          <w:sz w:val="28"/>
          <w:szCs w:val="28"/>
        </w:rPr>
        <w:t>)</w:t>
      </w:r>
    </w:p>
    <w:p w:rsidR="00577B75" w:rsidRPr="00F2315E" w:rsidRDefault="00577B75" w:rsidP="00577B75">
      <w:pPr>
        <w:spacing w:after="0" w:line="240" w:lineRule="auto"/>
        <w:jc w:val="both"/>
        <w:rPr>
          <w:rFonts w:ascii="Times New Roman" w:hAnsi="Times New Roman" w:cs="Times New Roman"/>
          <w:sz w:val="28"/>
          <w:szCs w:val="28"/>
        </w:rPr>
      </w:pPr>
    </w:p>
    <w:p w:rsidR="00577B75" w:rsidRPr="00F2315E" w:rsidRDefault="00577B75" w:rsidP="00577B75">
      <w:pPr>
        <w:spacing w:after="0" w:line="240" w:lineRule="auto"/>
        <w:jc w:val="both"/>
        <w:rPr>
          <w:rFonts w:ascii="Times New Roman" w:hAnsi="Times New Roman" w:cs="Times New Roman"/>
          <w:sz w:val="28"/>
          <w:szCs w:val="28"/>
        </w:rPr>
      </w:pPr>
      <w:r w:rsidRPr="00F2315E">
        <w:rPr>
          <w:rFonts w:ascii="Times New Roman" w:hAnsi="Times New Roman" w:cs="Times New Roman"/>
          <w:sz w:val="28"/>
          <w:szCs w:val="28"/>
        </w:rPr>
        <w:t xml:space="preserve">и производная по </w:t>
      </w:r>
      <w:r w:rsidRPr="00577B75">
        <w:rPr>
          <w:rFonts w:ascii="Times New Roman" w:hAnsi="Times New Roman" w:cs="Times New Roman"/>
          <w:b/>
          <w:sz w:val="28"/>
          <w:szCs w:val="28"/>
          <w:lang w:val="en-US"/>
        </w:rPr>
        <w:t>z</w:t>
      </w:r>
      <w:r w:rsidRPr="00577B75">
        <w:rPr>
          <w:rFonts w:ascii="Times New Roman" w:hAnsi="Times New Roman" w:cs="Times New Roman"/>
          <w:b/>
          <w:sz w:val="28"/>
          <w:szCs w:val="28"/>
          <w:vertAlign w:val="subscript"/>
          <w:lang w:val="en-US"/>
        </w:rPr>
        <w:t>h</w:t>
      </w:r>
      <w:r w:rsidRPr="00F2315E">
        <w:rPr>
          <w:rFonts w:ascii="Times New Roman" w:hAnsi="Times New Roman" w:cs="Times New Roman"/>
          <w:sz w:val="28"/>
          <w:szCs w:val="28"/>
        </w:rPr>
        <w:t xml:space="preserve"> становится</w:t>
      </w:r>
    </w:p>
    <w:p w:rsidR="00577B75" w:rsidRPr="00F2315E" w:rsidRDefault="00577B75" w:rsidP="00577B75">
      <w:pPr>
        <w:spacing w:after="0" w:line="240" w:lineRule="auto"/>
        <w:jc w:val="both"/>
        <w:rPr>
          <w:rFonts w:ascii="Times New Roman" w:hAnsi="Times New Roman" w:cs="Times New Roman"/>
          <w:sz w:val="28"/>
          <w:szCs w:val="28"/>
        </w:rPr>
      </w:pPr>
    </w:p>
    <w:p w:rsidR="00577B75" w:rsidRPr="00577B75" w:rsidRDefault="008F63E4" w:rsidP="00577B75">
      <w:pPr>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∂EV</m:t>
            </m:r>
            <m:r>
              <m:rPr>
                <m:sty m:val="bi"/>
              </m:rPr>
              <w:rPr>
                <w:rFonts w:ascii="Cambria Math" w:hAnsi="Cambria Math" w:cs="Times New Roman"/>
                <w:sz w:val="28"/>
                <w:szCs w:val="28"/>
              </w:rPr>
              <m:t>(</m:t>
            </m:r>
            <m:r>
              <m:rPr>
                <m:sty m:val="bi"/>
              </m:rPr>
              <w:rPr>
                <w:rFonts w:ascii="Cambria Math" w:hAnsi="Cambria Math" w:cs="Times New Roman"/>
                <w:sz w:val="28"/>
                <w:szCs w:val="28"/>
                <w:lang w:val="en-US"/>
              </w:rPr>
              <m:t>E</m:t>
            </m:r>
            <m:r>
              <m:rPr>
                <m:sty m:val="bi"/>
              </m:rPr>
              <w:rPr>
                <w:rFonts w:ascii="Cambria Math" w:hAnsi="Cambria Math" w:cs="Times New Roman"/>
                <w:sz w:val="28"/>
                <w:szCs w:val="28"/>
              </w:rPr>
              <m:t>|</m:t>
            </m:r>
            <m:r>
              <m:rPr>
                <m:sty m:val="bi"/>
              </m:rPr>
              <w:rPr>
                <w:rFonts w:ascii="Cambria Math" w:hAnsi="Cambria Math" w:cs="Times New Roman"/>
                <w:sz w:val="28"/>
                <w:szCs w:val="28"/>
                <w:lang w:val="en-US"/>
              </w:rPr>
              <m:t>z</m:t>
            </m:r>
            <m:r>
              <m:rPr>
                <m:sty m:val="bi"/>
              </m:rPr>
              <w:rPr>
                <w:rFonts w:ascii="Cambria Math" w:hAnsi="Cambria Math" w:cs="Times New Roman"/>
                <w:sz w:val="28"/>
                <w:szCs w:val="28"/>
              </w:rPr>
              <m:t>)</m:t>
            </m:r>
          </m:num>
          <m:den>
            <m:r>
              <m:rPr>
                <m:sty m:val="bi"/>
              </m:rPr>
              <w:rPr>
                <w:rFonts w:ascii="Cambria Math" w:hAnsi="Cambria Math" w:cs="Times New Roman"/>
                <w:sz w:val="28"/>
                <w:szCs w:val="28"/>
                <w:lang w:val="en-US"/>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z</m:t>
                </m:r>
              </m:e>
              <m:sub>
                <m:r>
                  <m:rPr>
                    <m:sty m:val="bi"/>
                  </m:rPr>
                  <w:rPr>
                    <w:rFonts w:ascii="Cambria Math" w:hAnsi="Cambria Math" w:cs="Times New Roman"/>
                    <w:sz w:val="28"/>
                    <w:szCs w:val="28"/>
                  </w:rPr>
                  <m:t>h</m:t>
                </m:r>
              </m:sub>
            </m:sSub>
          </m:den>
        </m:f>
      </m:oMath>
      <w:r w:rsidR="00577B75" w:rsidRPr="00577B75">
        <w:rPr>
          <w:rFonts w:ascii="Times New Roman" w:hAnsi="Times New Roman" w:cs="Times New Roman"/>
          <w:b/>
          <w:sz w:val="28"/>
          <w:szCs w:val="28"/>
        </w:rPr>
        <w:t xml:space="preserve"> =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rPr>
              <m:t>h</m:t>
            </m:r>
          </m:sub>
        </m:sSub>
      </m:oMath>
      <w:r w:rsidR="00577B75" w:rsidRPr="00577B75">
        <w:rPr>
          <w:rFonts w:ascii="Times New Roman" w:hAnsi="Times New Roman" w:cs="Times New Roman"/>
          <w:b/>
          <w:sz w:val="28"/>
          <w:szCs w:val="28"/>
        </w:rPr>
        <w:t>(1-</w:t>
      </w:r>
      <w:r w:rsidR="00577B75">
        <w:rPr>
          <w:rFonts w:ascii="Times New Roman" w:hAnsi="Times New Roman" w:cs="Times New Roman"/>
          <w:b/>
          <w:sz w:val="28"/>
          <w:szCs w:val="28"/>
        </w:rPr>
        <w:t>Ф(</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r>
              <m:rPr>
                <m:sty m:val="bi"/>
              </m:rPr>
              <w:rPr>
                <w:rFonts w:ascii="Cambria Math" w:hAnsi="Cambria Math" w:cs="Times New Roman"/>
                <w:sz w:val="28"/>
                <w:szCs w:val="28"/>
                <w:lang w:val="en-US"/>
              </w:rPr>
              <m:t>az</m:t>
            </m:r>
          </m:num>
          <m:den>
            <m:r>
              <m:rPr>
                <m:sty m:val="bi"/>
              </m:rPr>
              <w:rPr>
                <w:rFonts w:ascii="Cambria Math" w:hAnsi="Cambria Math" w:cs="Times New Roman"/>
                <w:sz w:val="28"/>
                <w:szCs w:val="28"/>
              </w:rPr>
              <m:t>ô</m:t>
            </m:r>
          </m:den>
        </m:f>
      </m:oMath>
      <w:r w:rsidR="00577B75" w:rsidRPr="00577B75">
        <w:rPr>
          <w:rFonts w:ascii="Times New Roman" w:hAnsi="Times New Roman" w:cs="Times New Roman"/>
          <w:b/>
          <w:sz w:val="28"/>
          <w:szCs w:val="28"/>
        </w:rPr>
        <w:t>))</w:t>
      </w:r>
    </w:p>
    <w:p w:rsidR="00577B75" w:rsidRDefault="00577B75" w:rsidP="00577B75">
      <w:pPr>
        <w:spacing w:after="0" w:line="240" w:lineRule="auto"/>
        <w:jc w:val="both"/>
        <w:rPr>
          <w:rFonts w:ascii="Times New Roman" w:hAnsi="Times New Roman" w:cs="Times New Roman"/>
          <w:sz w:val="28"/>
          <w:szCs w:val="28"/>
        </w:rPr>
      </w:pPr>
    </w:p>
    <w:p w:rsidR="00FB3B52" w:rsidRDefault="00577B75" w:rsidP="00577B75">
      <w:pPr>
        <w:spacing w:after="0" w:line="240" w:lineRule="auto"/>
        <w:ind w:firstLine="709"/>
        <w:jc w:val="both"/>
        <w:rPr>
          <w:rFonts w:ascii="Times New Roman" w:hAnsi="Times New Roman" w:cs="Times New Roman"/>
          <w:sz w:val="28"/>
          <w:szCs w:val="28"/>
        </w:rPr>
      </w:pPr>
      <w:r w:rsidRPr="00577B75">
        <w:rPr>
          <w:rFonts w:ascii="Times New Roman" w:hAnsi="Times New Roman" w:cs="Times New Roman"/>
          <w:sz w:val="28"/>
          <w:szCs w:val="28"/>
        </w:rPr>
        <w:t>Опять же, это соответствует производной от ожидаемог</w:t>
      </w:r>
      <w:r>
        <w:rPr>
          <w:rFonts w:ascii="Times New Roman" w:hAnsi="Times New Roman" w:cs="Times New Roman"/>
          <w:sz w:val="28"/>
          <w:szCs w:val="28"/>
        </w:rPr>
        <w:t>о показателя эффективности ввод</w:t>
      </w:r>
      <w:r w:rsidRPr="00577B75">
        <w:rPr>
          <w:rFonts w:ascii="Times New Roman" w:hAnsi="Times New Roman" w:cs="Times New Roman"/>
          <w:sz w:val="28"/>
          <w:szCs w:val="28"/>
        </w:rPr>
        <w:t xml:space="preserve">, где верхняя граница теперь является нижней границей, а верхняя граница равна бесконечности.  Интерпретация такая же, как и раньше; линейный эффект </w:t>
      </w:r>
      <w:r w:rsidRPr="00577B75">
        <w:rPr>
          <w:rFonts w:ascii="Times New Roman" w:hAnsi="Times New Roman" w:cs="Times New Roman"/>
          <w:b/>
          <w:sz w:val="28"/>
          <w:szCs w:val="28"/>
        </w:rPr>
        <w:t>a</w:t>
      </w:r>
      <w:r w:rsidRPr="00577B75">
        <w:rPr>
          <w:rFonts w:ascii="Times New Roman" w:hAnsi="Times New Roman" w:cs="Times New Roman"/>
          <w:b/>
          <w:sz w:val="28"/>
          <w:szCs w:val="28"/>
          <w:vertAlign w:val="subscript"/>
        </w:rPr>
        <w:t>h</w:t>
      </w:r>
      <w:r w:rsidRPr="00577B75">
        <w:rPr>
          <w:rFonts w:ascii="Times New Roman" w:hAnsi="Times New Roman" w:cs="Times New Roman"/>
          <w:sz w:val="28"/>
          <w:szCs w:val="28"/>
        </w:rPr>
        <w:t xml:space="preserve"> умножается на вероятность  того, что </w:t>
      </w:r>
      <w:r w:rsidRPr="00577B75">
        <w:rPr>
          <w:rFonts w:ascii="Times New Roman" w:hAnsi="Times New Roman" w:cs="Times New Roman"/>
          <w:b/>
          <w:sz w:val="28"/>
          <w:szCs w:val="28"/>
        </w:rPr>
        <w:t>F&gt; 1</w:t>
      </w:r>
      <w:r w:rsidRPr="00577B75">
        <w:rPr>
          <w:rFonts w:ascii="Times New Roman" w:hAnsi="Times New Roman" w:cs="Times New Roman"/>
          <w:sz w:val="28"/>
          <w:szCs w:val="28"/>
        </w:rPr>
        <w:t xml:space="preserve">, т.е. 1 минус вероятность того, что </w:t>
      </w:r>
      <w:r w:rsidRPr="00577B75">
        <w:rPr>
          <w:rFonts w:ascii="Times New Roman" w:hAnsi="Times New Roman" w:cs="Times New Roman"/>
          <w:b/>
          <w:sz w:val="28"/>
          <w:szCs w:val="28"/>
          <w:lang w:val="en-US"/>
        </w:rPr>
        <w:t>F</w:t>
      </w:r>
      <w:r w:rsidRPr="00577B75">
        <w:rPr>
          <w:rFonts w:ascii="Times New Roman" w:hAnsi="Times New Roman" w:cs="Times New Roman"/>
          <w:b/>
          <w:sz w:val="28"/>
          <w:szCs w:val="28"/>
        </w:rPr>
        <w:t>=1</w:t>
      </w:r>
    </w:p>
    <w:p w:rsidR="00FB3B52" w:rsidRPr="00FB3B52" w:rsidRDefault="00FB3B52" w:rsidP="00FB3B52">
      <w:pPr>
        <w:rPr>
          <w:rFonts w:ascii="Times New Roman" w:hAnsi="Times New Roman" w:cs="Times New Roman"/>
          <w:sz w:val="2"/>
          <w:szCs w:val="28"/>
        </w:rPr>
      </w:pPr>
    </w:p>
    <w:p w:rsidR="00FB3B52" w:rsidRPr="00FB3B52" w:rsidRDefault="00FB3B52" w:rsidP="00FB3B5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78941" cy="2073348"/>
            <wp:effectExtent l="1905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2583815" cy="2077266"/>
                    </a:xfrm>
                    <a:prstGeom prst="rect">
                      <a:avLst/>
                    </a:prstGeom>
                    <a:noFill/>
                    <a:ln w="9525">
                      <a:noFill/>
                      <a:miter lim="800000"/>
                      <a:headEnd/>
                      <a:tailEnd/>
                    </a:ln>
                  </pic:spPr>
                </pic:pic>
              </a:graphicData>
            </a:graphic>
          </wp:inline>
        </w:drawing>
      </w:r>
    </w:p>
    <w:p w:rsidR="00FB3B52" w:rsidRDefault="00FB3B52" w:rsidP="00FB3B52">
      <w:pPr>
        <w:ind w:firstLine="708"/>
        <w:jc w:val="center"/>
        <w:rPr>
          <w:rFonts w:ascii="Times New Roman" w:hAnsi="Times New Roman" w:cs="Times New Roman"/>
          <w:b/>
          <w:sz w:val="28"/>
          <w:szCs w:val="28"/>
        </w:rPr>
      </w:pPr>
      <w:r w:rsidRPr="00FB3B52">
        <w:rPr>
          <w:rFonts w:ascii="Times New Roman" w:hAnsi="Times New Roman" w:cs="Times New Roman"/>
          <w:b/>
          <w:sz w:val="24"/>
          <w:szCs w:val="28"/>
        </w:rPr>
        <w:t>Рис. 6.9 Эффективность лесного хозяйства Норвегии</w:t>
      </w:r>
    </w:p>
    <w:p w:rsidR="00FB3B52" w:rsidRPr="00FB3B52" w:rsidRDefault="00FB3B52" w:rsidP="00FB3B52">
      <w:pPr>
        <w:rPr>
          <w:rFonts w:ascii="Times New Roman" w:hAnsi="Times New Roman" w:cs="Times New Roman"/>
          <w:sz w:val="28"/>
          <w:szCs w:val="28"/>
        </w:rPr>
      </w:pPr>
    </w:p>
    <w:p w:rsidR="00533D76" w:rsidRDefault="00533D76" w:rsidP="00FB3B52">
      <w:pPr>
        <w:jc w:val="center"/>
        <w:rPr>
          <w:rFonts w:ascii="Times New Roman" w:hAnsi="Times New Roman" w:cs="Times New Roman"/>
          <w:sz w:val="28"/>
          <w:szCs w:val="28"/>
          <w:lang w:val="en-US"/>
        </w:rPr>
      </w:pPr>
    </w:p>
    <w:p w:rsidR="00FB3B52" w:rsidRPr="00FB3B52" w:rsidRDefault="00FB3B52" w:rsidP="00FB3B52">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9567" cy="1520456"/>
            <wp:effectExtent l="19050" t="0" r="0" b="0"/>
            <wp:docPr id="1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srcRect/>
                    <a:stretch>
                      <a:fillRect/>
                    </a:stretch>
                  </pic:blipFill>
                  <pic:spPr bwMode="auto">
                    <a:xfrm>
                      <a:off x="0" y="0"/>
                      <a:ext cx="2349500" cy="1520413"/>
                    </a:xfrm>
                    <a:prstGeom prst="rect">
                      <a:avLst/>
                    </a:prstGeom>
                    <a:noFill/>
                    <a:ln w="9525">
                      <a:noFill/>
                      <a:miter lim="800000"/>
                      <a:headEnd/>
                      <a:tailEnd/>
                    </a:ln>
                  </pic:spPr>
                </pic:pic>
              </a:graphicData>
            </a:graphic>
          </wp:inline>
        </w:drawing>
      </w:r>
    </w:p>
    <w:p w:rsidR="00FB3B52" w:rsidRPr="00533D76" w:rsidRDefault="00FB3B52" w:rsidP="00FB3B52">
      <w:pPr>
        <w:tabs>
          <w:tab w:val="left" w:pos="2646"/>
        </w:tabs>
        <w:spacing w:after="0" w:line="240" w:lineRule="auto"/>
        <w:jc w:val="center"/>
        <w:rPr>
          <w:rFonts w:ascii="Times New Roman" w:hAnsi="Times New Roman" w:cs="Times New Roman"/>
          <w:b/>
          <w:sz w:val="24"/>
          <w:szCs w:val="28"/>
        </w:rPr>
      </w:pPr>
      <w:r w:rsidRPr="00FB3B52">
        <w:rPr>
          <w:rFonts w:ascii="Times New Roman" w:hAnsi="Times New Roman" w:cs="Times New Roman"/>
          <w:b/>
          <w:sz w:val="24"/>
          <w:szCs w:val="28"/>
        </w:rPr>
        <w:t xml:space="preserve">Рис. 6.10 Объяснение эффективности отсутствием или наличием лесного плана </w:t>
      </w:r>
    </w:p>
    <w:p w:rsidR="00577B75" w:rsidRPr="00F2315E" w:rsidRDefault="00FB3B52" w:rsidP="00FB3B52">
      <w:pPr>
        <w:tabs>
          <w:tab w:val="left" w:pos="2646"/>
        </w:tabs>
        <w:spacing w:after="0" w:line="240" w:lineRule="auto"/>
        <w:jc w:val="center"/>
        <w:rPr>
          <w:rFonts w:ascii="Times New Roman" w:hAnsi="Times New Roman" w:cs="Times New Roman"/>
          <w:b/>
          <w:sz w:val="24"/>
          <w:szCs w:val="28"/>
        </w:rPr>
      </w:pPr>
      <w:r w:rsidRPr="00FB3B52">
        <w:rPr>
          <w:rFonts w:ascii="Times New Roman" w:hAnsi="Times New Roman" w:cs="Times New Roman"/>
          <w:b/>
          <w:sz w:val="24"/>
          <w:szCs w:val="28"/>
        </w:rPr>
        <w:lastRenderedPageBreak/>
        <w:t>(z</w:t>
      </w:r>
      <w:r w:rsidRPr="00FB3B52">
        <w:rPr>
          <w:rFonts w:ascii="Times New Roman" w:hAnsi="Times New Roman" w:cs="Times New Roman"/>
          <w:b/>
          <w:sz w:val="24"/>
          <w:szCs w:val="28"/>
          <w:vertAlign w:val="subscript"/>
        </w:rPr>
        <w:t>6</w:t>
      </w:r>
      <w:r w:rsidRPr="00FB3B52">
        <w:rPr>
          <w:rFonts w:ascii="Times New Roman" w:hAnsi="Times New Roman" w:cs="Times New Roman"/>
          <w:b/>
          <w:sz w:val="24"/>
          <w:szCs w:val="28"/>
        </w:rPr>
        <w:t>= 0; 1)</w:t>
      </w:r>
    </w:p>
    <w:p w:rsidR="00533D76" w:rsidRPr="00F2315E" w:rsidRDefault="00533D76" w:rsidP="00FB3B52">
      <w:pPr>
        <w:tabs>
          <w:tab w:val="left" w:pos="2646"/>
        </w:tabs>
        <w:spacing w:after="0" w:line="240" w:lineRule="auto"/>
        <w:jc w:val="center"/>
        <w:rPr>
          <w:rFonts w:ascii="Times New Roman" w:hAnsi="Times New Roman" w:cs="Times New Roman"/>
          <w:b/>
          <w:sz w:val="24"/>
          <w:szCs w:val="28"/>
        </w:rPr>
      </w:pPr>
    </w:p>
    <w:p w:rsidR="00BE3C87" w:rsidRPr="00F2315E" w:rsidRDefault="00BE3C87" w:rsidP="00BE3C87">
      <w:pPr>
        <w:tabs>
          <w:tab w:val="left" w:pos="2646"/>
        </w:tabs>
        <w:spacing w:after="0" w:line="240" w:lineRule="auto"/>
        <w:jc w:val="center"/>
        <w:rPr>
          <w:rFonts w:ascii="Times New Roman" w:hAnsi="Times New Roman" w:cs="Times New Roman"/>
          <w:b/>
          <w:sz w:val="28"/>
          <w:szCs w:val="28"/>
        </w:rPr>
      </w:pPr>
      <w:r w:rsidRPr="00BE3C87">
        <w:rPr>
          <w:rFonts w:ascii="Times New Roman" w:hAnsi="Times New Roman" w:cs="Times New Roman"/>
          <w:b/>
          <w:sz w:val="28"/>
          <w:szCs w:val="28"/>
        </w:rPr>
        <w:t xml:space="preserve">6.11.3 Числовой пример в </w:t>
      </w:r>
      <w:r w:rsidRPr="00BE3C87">
        <w:rPr>
          <w:rFonts w:ascii="Times New Roman" w:hAnsi="Times New Roman" w:cs="Times New Roman"/>
          <w:b/>
          <w:sz w:val="28"/>
          <w:szCs w:val="28"/>
          <w:lang w:val="en-US"/>
        </w:rPr>
        <w:t>R</w:t>
      </w:r>
      <w:r w:rsidRPr="00BE3C87">
        <w:rPr>
          <w:rFonts w:ascii="Times New Roman" w:hAnsi="Times New Roman" w:cs="Times New Roman"/>
          <w:b/>
          <w:sz w:val="28"/>
          <w:szCs w:val="28"/>
        </w:rPr>
        <w:t xml:space="preserve"> </w:t>
      </w:r>
    </w:p>
    <w:p w:rsidR="00BE3C87" w:rsidRPr="00F2315E" w:rsidRDefault="00BE3C87" w:rsidP="00BE3C87">
      <w:pPr>
        <w:tabs>
          <w:tab w:val="left" w:pos="2646"/>
        </w:tabs>
        <w:spacing w:after="0" w:line="240" w:lineRule="auto"/>
        <w:jc w:val="center"/>
        <w:rPr>
          <w:rFonts w:ascii="Times New Roman" w:hAnsi="Times New Roman" w:cs="Times New Roman"/>
          <w:b/>
          <w:sz w:val="28"/>
          <w:szCs w:val="28"/>
        </w:rPr>
      </w:pPr>
    </w:p>
    <w:p w:rsidR="00533D76" w:rsidRPr="00F2315E" w:rsidRDefault="00BE3C87" w:rsidP="00BE3C87">
      <w:pPr>
        <w:tabs>
          <w:tab w:val="left" w:pos="2646"/>
        </w:tabs>
        <w:spacing w:after="0" w:line="240" w:lineRule="auto"/>
        <w:ind w:firstLine="709"/>
        <w:jc w:val="both"/>
        <w:rPr>
          <w:rFonts w:ascii="Times New Roman" w:hAnsi="Times New Roman" w:cs="Times New Roman"/>
          <w:b/>
          <w:sz w:val="28"/>
          <w:szCs w:val="28"/>
        </w:rPr>
      </w:pPr>
      <w:r w:rsidRPr="00BE3C87">
        <w:rPr>
          <w:rFonts w:ascii="Times New Roman" w:hAnsi="Times New Roman" w:cs="Times New Roman"/>
          <w:sz w:val="28"/>
          <w:szCs w:val="28"/>
        </w:rPr>
        <w:t xml:space="preserve">Мы используем набор данных по 113 фермерам в лесном хозяйстве Норвегии. Базовая модель </w:t>
      </w:r>
      <w:r w:rsidRPr="00BE3C87">
        <w:rPr>
          <w:rFonts w:ascii="Times New Roman" w:hAnsi="Times New Roman" w:cs="Times New Roman"/>
          <w:sz w:val="28"/>
          <w:szCs w:val="28"/>
          <w:lang w:val="en-US"/>
        </w:rPr>
        <w:t>DEA</w:t>
      </w:r>
      <w:r w:rsidRPr="00BE3C87">
        <w:rPr>
          <w:rFonts w:ascii="Times New Roman" w:hAnsi="Times New Roman" w:cs="Times New Roman"/>
          <w:sz w:val="28"/>
          <w:szCs w:val="28"/>
        </w:rPr>
        <w:t xml:space="preserve"> довольно проста; он включает всего два входа и один выход. Входные переменные - это стоимость лесных угодий и переменные затраты, а выходными являются заработанная прибыль. Переменные, которые мы позже будем использовать для объяснения эффективности, - это вторичный доход от обычного сельского хозяйства </w:t>
      </w:r>
      <w:r w:rsidRPr="00BE3C87">
        <w:rPr>
          <w:rFonts w:ascii="Times New Roman" w:hAnsi="Times New Roman" w:cs="Times New Roman"/>
          <w:b/>
          <w:sz w:val="28"/>
          <w:szCs w:val="28"/>
        </w:rPr>
        <w:t>(</w:t>
      </w:r>
      <w:r w:rsidRPr="00BE3C87">
        <w:rPr>
          <w:rFonts w:ascii="Times New Roman" w:hAnsi="Times New Roman" w:cs="Times New Roman"/>
          <w:b/>
          <w:sz w:val="28"/>
          <w:szCs w:val="28"/>
          <w:lang w:val="en-US"/>
        </w:rPr>
        <w:t>z</w:t>
      </w:r>
      <w:r w:rsidRPr="00BE3C87">
        <w:rPr>
          <w:rFonts w:ascii="Times New Roman" w:hAnsi="Times New Roman" w:cs="Times New Roman"/>
          <w:b/>
          <w:sz w:val="28"/>
          <w:szCs w:val="28"/>
          <w:vertAlign w:val="subscript"/>
        </w:rPr>
        <w:t>1</w:t>
      </w:r>
      <w:r w:rsidRPr="00BE3C87">
        <w:rPr>
          <w:rFonts w:ascii="Times New Roman" w:hAnsi="Times New Roman" w:cs="Times New Roman"/>
          <w:b/>
          <w:sz w:val="28"/>
          <w:szCs w:val="28"/>
        </w:rPr>
        <w:t>),</w:t>
      </w:r>
      <w:r w:rsidRPr="00BE3C87">
        <w:rPr>
          <w:rFonts w:ascii="Times New Roman" w:hAnsi="Times New Roman" w:cs="Times New Roman"/>
          <w:sz w:val="28"/>
          <w:szCs w:val="28"/>
        </w:rPr>
        <w:t xml:space="preserve"> возраст владельца </w:t>
      </w:r>
      <w:r w:rsidRPr="00BE3C87">
        <w:rPr>
          <w:rFonts w:ascii="Times New Roman" w:hAnsi="Times New Roman" w:cs="Times New Roman"/>
          <w:b/>
          <w:sz w:val="28"/>
          <w:szCs w:val="28"/>
        </w:rPr>
        <w:t>(</w:t>
      </w:r>
      <w:r w:rsidRPr="00BE3C87">
        <w:rPr>
          <w:rFonts w:ascii="Times New Roman" w:hAnsi="Times New Roman" w:cs="Times New Roman"/>
          <w:b/>
          <w:sz w:val="28"/>
          <w:szCs w:val="28"/>
          <w:lang w:val="en-US"/>
        </w:rPr>
        <w:t>z</w:t>
      </w:r>
      <w:r w:rsidRPr="00BE3C87">
        <w:rPr>
          <w:rFonts w:ascii="Times New Roman" w:hAnsi="Times New Roman" w:cs="Times New Roman"/>
          <w:b/>
          <w:sz w:val="28"/>
          <w:szCs w:val="28"/>
          <w:vertAlign w:val="subscript"/>
        </w:rPr>
        <w:t>3</w:t>
      </w:r>
      <w:r w:rsidRPr="00BE3C87">
        <w:rPr>
          <w:rFonts w:ascii="Times New Roman" w:hAnsi="Times New Roman" w:cs="Times New Roman"/>
          <w:b/>
          <w:sz w:val="28"/>
          <w:szCs w:val="28"/>
        </w:rPr>
        <w:t>)</w:t>
      </w:r>
      <w:r w:rsidRPr="00BE3C87">
        <w:rPr>
          <w:rFonts w:ascii="Times New Roman" w:hAnsi="Times New Roman" w:cs="Times New Roman"/>
          <w:sz w:val="28"/>
          <w:szCs w:val="28"/>
        </w:rPr>
        <w:t xml:space="preserve"> и наличие долгосрочного плана </w:t>
      </w:r>
      <w:r w:rsidRPr="00BE3C87">
        <w:rPr>
          <w:rFonts w:ascii="Times New Roman" w:hAnsi="Times New Roman" w:cs="Times New Roman"/>
          <w:b/>
          <w:sz w:val="28"/>
          <w:szCs w:val="28"/>
        </w:rPr>
        <w:t>(</w:t>
      </w:r>
      <w:r w:rsidRPr="00BE3C87">
        <w:rPr>
          <w:rFonts w:ascii="Times New Roman" w:hAnsi="Times New Roman" w:cs="Times New Roman"/>
          <w:b/>
          <w:sz w:val="28"/>
          <w:szCs w:val="28"/>
          <w:lang w:val="en-US"/>
        </w:rPr>
        <w:t>z</w:t>
      </w:r>
      <w:r w:rsidRPr="00BE3C87">
        <w:rPr>
          <w:rFonts w:ascii="Times New Roman" w:hAnsi="Times New Roman" w:cs="Times New Roman"/>
          <w:b/>
          <w:sz w:val="28"/>
          <w:szCs w:val="28"/>
          <w:vertAlign w:val="subscript"/>
        </w:rPr>
        <w:t>6</w:t>
      </w:r>
      <w:r w:rsidRPr="00BE3C87">
        <w:rPr>
          <w:rFonts w:ascii="Times New Roman" w:hAnsi="Times New Roman" w:cs="Times New Roman"/>
          <w:b/>
          <w:sz w:val="28"/>
          <w:szCs w:val="28"/>
        </w:rPr>
        <w:t>).</w:t>
      </w:r>
    </w:p>
    <w:p w:rsidR="00AE2DC1" w:rsidRPr="00F2315E" w:rsidRDefault="00AE2DC1" w:rsidP="00AE2DC1">
      <w:pPr>
        <w:tabs>
          <w:tab w:val="left" w:pos="2646"/>
        </w:tabs>
        <w:spacing w:after="0" w:line="240" w:lineRule="auto"/>
        <w:ind w:firstLine="709"/>
        <w:jc w:val="both"/>
        <w:rPr>
          <w:rFonts w:ascii="Times New Roman" w:hAnsi="Times New Roman" w:cs="Times New Roman"/>
          <w:sz w:val="28"/>
          <w:szCs w:val="28"/>
        </w:rPr>
      </w:pPr>
      <w:r w:rsidRPr="00AE2DC1">
        <w:rPr>
          <w:rFonts w:ascii="Times New Roman" w:hAnsi="Times New Roman" w:cs="Times New Roman"/>
          <w:sz w:val="28"/>
          <w:szCs w:val="28"/>
        </w:rPr>
        <w:t xml:space="preserve">Эффективность ввода в технологии </w:t>
      </w:r>
      <w:r w:rsidRPr="00AE2DC1">
        <w:rPr>
          <w:rFonts w:ascii="Times New Roman" w:hAnsi="Times New Roman" w:cs="Times New Roman"/>
          <w:sz w:val="28"/>
          <w:szCs w:val="28"/>
          <w:lang w:val="en-US"/>
        </w:rPr>
        <w:t>DEA</w:t>
      </w:r>
      <w:r w:rsidRPr="00AE2DC1">
        <w:rPr>
          <w:rFonts w:ascii="Times New Roman" w:hAnsi="Times New Roman" w:cs="Times New Roman"/>
          <w:sz w:val="28"/>
          <w:szCs w:val="28"/>
        </w:rPr>
        <w:t xml:space="preserve"> с переменной отдачей от масштаба показана в отсортированном порядке на рис. 6.9. Мы видим, что существуют огромные различия в уровнях эффективности и что только несколько фирм являются полностью эффективными.  Поэтому мы можем спросить, чем может объясняться этот разброс и какие дополнительные переменные нам, возможно, следовало бы включить в Модель </w:t>
      </w:r>
      <w:r w:rsidRPr="00AE2DC1">
        <w:rPr>
          <w:rFonts w:ascii="Times New Roman" w:hAnsi="Times New Roman" w:cs="Times New Roman"/>
          <w:sz w:val="28"/>
          <w:szCs w:val="28"/>
          <w:lang w:val="en-US"/>
        </w:rPr>
        <w:t>DEA</w:t>
      </w:r>
      <w:r w:rsidRPr="00AE2DC1">
        <w:rPr>
          <w:rFonts w:ascii="Times New Roman" w:hAnsi="Times New Roman" w:cs="Times New Roman"/>
          <w:sz w:val="28"/>
          <w:szCs w:val="28"/>
        </w:rPr>
        <w:t xml:space="preserve">. </w:t>
      </w:r>
    </w:p>
    <w:p w:rsidR="00AE2DC1" w:rsidRPr="00AE2DC1" w:rsidRDefault="00AE2DC1" w:rsidP="00AE2DC1">
      <w:pPr>
        <w:tabs>
          <w:tab w:val="left" w:pos="2646"/>
        </w:tabs>
        <w:spacing w:after="0" w:line="240" w:lineRule="auto"/>
        <w:ind w:firstLine="709"/>
        <w:jc w:val="both"/>
        <w:rPr>
          <w:rFonts w:ascii="Times New Roman" w:hAnsi="Times New Roman" w:cs="Times New Roman"/>
          <w:sz w:val="28"/>
          <w:szCs w:val="28"/>
        </w:rPr>
      </w:pPr>
      <w:r w:rsidRPr="00AE2DC1">
        <w:rPr>
          <w:rFonts w:ascii="Times New Roman" w:hAnsi="Times New Roman" w:cs="Times New Roman"/>
          <w:sz w:val="28"/>
          <w:szCs w:val="28"/>
        </w:rPr>
        <w:t xml:space="preserve">Эффективность была рассчитана с использованием сценария </w:t>
      </w:r>
      <w:r w:rsidRPr="00AE2DC1">
        <w:rPr>
          <w:rFonts w:ascii="Times New Roman" w:hAnsi="Times New Roman" w:cs="Times New Roman"/>
          <w:sz w:val="28"/>
          <w:szCs w:val="28"/>
          <w:lang w:val="en-US"/>
        </w:rPr>
        <w:t>R</w:t>
      </w:r>
      <w:r w:rsidRPr="00AE2DC1">
        <w:rPr>
          <w:rFonts w:ascii="Times New Roman" w:hAnsi="Times New Roman" w:cs="Times New Roman"/>
          <w:sz w:val="28"/>
          <w:szCs w:val="28"/>
        </w:rPr>
        <w:t xml:space="preserve"> </w:t>
      </w:r>
      <w:r w:rsidRPr="00AE2DC1">
        <w:rPr>
          <w:rFonts w:ascii="Times New Roman" w:hAnsi="Times New Roman" w:cs="Times New Roman"/>
          <w:b/>
          <w:sz w:val="28"/>
          <w:szCs w:val="28"/>
        </w:rPr>
        <w:t>в таблице 6.12</w:t>
      </w:r>
      <w:r w:rsidRPr="00AE2DC1">
        <w:rPr>
          <w:rFonts w:ascii="Times New Roman" w:hAnsi="Times New Roman" w:cs="Times New Roman"/>
          <w:sz w:val="28"/>
          <w:szCs w:val="28"/>
        </w:rPr>
        <w:t xml:space="preserve"> на предыдущей странице, где мы также включили второй шаг: регрессию </w:t>
      </w:r>
      <w:r w:rsidRPr="00AE2DC1">
        <w:rPr>
          <w:rFonts w:ascii="Times New Roman" w:hAnsi="Times New Roman" w:cs="Times New Roman"/>
          <w:sz w:val="28"/>
          <w:szCs w:val="28"/>
          <w:lang w:val="en-US"/>
        </w:rPr>
        <w:t>OLS</w:t>
      </w:r>
      <w:r>
        <w:rPr>
          <w:rFonts w:ascii="Times New Roman" w:hAnsi="Times New Roman" w:cs="Times New Roman"/>
          <w:sz w:val="28"/>
          <w:szCs w:val="28"/>
        </w:rPr>
        <w:t xml:space="preserve"> и </w:t>
      </w:r>
      <w:r w:rsidRPr="00AE2DC1">
        <w:rPr>
          <w:rFonts w:ascii="Times New Roman" w:hAnsi="Times New Roman" w:cs="Times New Roman"/>
          <w:b/>
          <w:sz w:val="28"/>
          <w:szCs w:val="28"/>
        </w:rPr>
        <w:t>регрессию тобита</w:t>
      </w:r>
      <w:r w:rsidRPr="00AE2DC1">
        <w:rPr>
          <w:rFonts w:ascii="Times New Roman" w:hAnsi="Times New Roman" w:cs="Times New Roman"/>
          <w:sz w:val="28"/>
          <w:szCs w:val="28"/>
        </w:rPr>
        <w:t>. Функция</w:t>
      </w:r>
      <w:r>
        <w:rPr>
          <w:rFonts w:ascii="Times New Roman" w:hAnsi="Times New Roman" w:cs="Times New Roman"/>
          <w:sz w:val="28"/>
          <w:szCs w:val="28"/>
        </w:rPr>
        <w:t xml:space="preserve"> </w:t>
      </w:r>
      <w:r w:rsidRPr="00AE2DC1">
        <w:rPr>
          <w:rFonts w:ascii="Times New Roman" w:hAnsi="Times New Roman" w:cs="Times New Roman"/>
          <w:b/>
          <w:sz w:val="28"/>
          <w:szCs w:val="28"/>
        </w:rPr>
        <w:t>тобит,</w:t>
      </w:r>
      <w:r w:rsidRPr="00AE2DC1">
        <w:rPr>
          <w:rFonts w:ascii="Times New Roman" w:hAnsi="Times New Roman" w:cs="Times New Roman"/>
          <w:sz w:val="28"/>
          <w:szCs w:val="28"/>
        </w:rPr>
        <w:t xml:space="preserve"> используемая для проведения регрессии </w:t>
      </w:r>
      <w:r w:rsidR="00243676" w:rsidRPr="00243676">
        <w:rPr>
          <w:rFonts w:ascii="Times New Roman" w:hAnsi="Times New Roman" w:cs="Times New Roman"/>
          <w:b/>
          <w:sz w:val="28"/>
          <w:szCs w:val="28"/>
        </w:rPr>
        <w:t>тобит</w:t>
      </w:r>
      <w:r w:rsidRPr="00AE2DC1">
        <w:rPr>
          <w:rFonts w:ascii="Times New Roman" w:hAnsi="Times New Roman" w:cs="Times New Roman"/>
          <w:sz w:val="28"/>
          <w:szCs w:val="28"/>
        </w:rPr>
        <w:t xml:space="preserve">, является частью пакета </w:t>
      </w:r>
      <w:r w:rsidRPr="00243676">
        <w:rPr>
          <w:rFonts w:ascii="Times New Roman" w:hAnsi="Times New Roman" w:cs="Times New Roman"/>
          <w:b/>
          <w:sz w:val="28"/>
          <w:szCs w:val="28"/>
          <w:lang w:val="en-US"/>
        </w:rPr>
        <w:t>AER</w:t>
      </w:r>
      <w:r w:rsidRPr="00243676">
        <w:rPr>
          <w:rFonts w:ascii="Times New Roman" w:hAnsi="Times New Roman" w:cs="Times New Roman"/>
          <w:b/>
          <w:sz w:val="28"/>
          <w:szCs w:val="28"/>
        </w:rPr>
        <w:t>.</w:t>
      </w:r>
      <w:r w:rsidRPr="00AE2DC1">
        <w:rPr>
          <w:rFonts w:ascii="Times New Roman" w:hAnsi="Times New Roman" w:cs="Times New Roman"/>
          <w:sz w:val="28"/>
          <w:szCs w:val="28"/>
        </w:rPr>
        <w:t xml:space="preserve"> </w:t>
      </w:r>
    </w:p>
    <w:p w:rsidR="00AE2DC1" w:rsidRDefault="00AE2DC1" w:rsidP="00AE2DC1">
      <w:pPr>
        <w:tabs>
          <w:tab w:val="left" w:pos="2646"/>
        </w:tabs>
        <w:spacing w:after="0" w:line="240" w:lineRule="auto"/>
        <w:ind w:firstLine="709"/>
        <w:jc w:val="both"/>
        <w:rPr>
          <w:rFonts w:ascii="Times New Roman" w:hAnsi="Times New Roman" w:cs="Times New Roman"/>
          <w:b/>
          <w:sz w:val="28"/>
          <w:szCs w:val="28"/>
        </w:rPr>
      </w:pPr>
      <w:r w:rsidRPr="00243676">
        <w:rPr>
          <w:rFonts w:ascii="Times New Roman" w:hAnsi="Times New Roman" w:cs="Times New Roman"/>
          <w:b/>
          <w:sz w:val="28"/>
          <w:szCs w:val="28"/>
        </w:rPr>
        <w:t>Тобит-регрессия</w:t>
      </w:r>
      <w:r w:rsidRPr="00AE2DC1">
        <w:rPr>
          <w:rFonts w:ascii="Times New Roman" w:hAnsi="Times New Roman" w:cs="Times New Roman"/>
          <w:sz w:val="28"/>
          <w:szCs w:val="28"/>
        </w:rPr>
        <w:t xml:space="preserve"> - это тобит-метод </w:t>
      </w:r>
      <w:r w:rsidRPr="00AE2DC1">
        <w:rPr>
          <w:rFonts w:ascii="Times New Roman" w:hAnsi="Times New Roman" w:cs="Times New Roman"/>
          <w:sz w:val="28"/>
          <w:szCs w:val="28"/>
          <w:lang w:val="en-US"/>
        </w:rPr>
        <w:t>R</w:t>
      </w:r>
      <w:r w:rsidRPr="00AE2DC1">
        <w:rPr>
          <w:rFonts w:ascii="Times New Roman" w:hAnsi="Times New Roman" w:cs="Times New Roman"/>
          <w:sz w:val="28"/>
          <w:szCs w:val="28"/>
        </w:rPr>
        <w:t>, вызываемый с входной формулой, такой же как</w:t>
      </w:r>
      <w:r w:rsidRPr="00243676">
        <w:rPr>
          <w:rFonts w:ascii="Times New Roman" w:hAnsi="Times New Roman" w:cs="Times New Roman"/>
          <w:b/>
          <w:sz w:val="28"/>
          <w:szCs w:val="28"/>
        </w:rPr>
        <w:t xml:space="preserve"> </w:t>
      </w:r>
      <w:r w:rsidRPr="00243676">
        <w:rPr>
          <w:rFonts w:ascii="Times New Roman" w:hAnsi="Times New Roman" w:cs="Times New Roman"/>
          <w:b/>
          <w:sz w:val="28"/>
          <w:szCs w:val="28"/>
          <w:lang w:val="en-US"/>
        </w:rPr>
        <w:t>lm</w:t>
      </w:r>
      <w:r w:rsidRPr="00243676">
        <w:rPr>
          <w:rFonts w:ascii="Times New Roman" w:hAnsi="Times New Roman" w:cs="Times New Roman"/>
          <w:b/>
          <w:sz w:val="28"/>
          <w:szCs w:val="28"/>
        </w:rPr>
        <w:t xml:space="preserve"> </w:t>
      </w:r>
      <w:r w:rsidRPr="00AE2DC1">
        <w:rPr>
          <w:rFonts w:ascii="Times New Roman" w:hAnsi="Times New Roman" w:cs="Times New Roman"/>
          <w:sz w:val="28"/>
          <w:szCs w:val="28"/>
        </w:rPr>
        <w:t>для линейной регрессии. Численные различи</w:t>
      </w:r>
      <w:r w:rsidR="00243676">
        <w:rPr>
          <w:rFonts w:ascii="Times New Roman" w:hAnsi="Times New Roman" w:cs="Times New Roman"/>
          <w:sz w:val="28"/>
          <w:szCs w:val="28"/>
        </w:rPr>
        <w:t>я могут повлиять на сходимость</w:t>
      </w:r>
      <w:r w:rsidRPr="00AE2DC1">
        <w:rPr>
          <w:rFonts w:ascii="Times New Roman" w:hAnsi="Times New Roman" w:cs="Times New Roman"/>
          <w:sz w:val="28"/>
          <w:szCs w:val="28"/>
        </w:rPr>
        <w:t xml:space="preserve">, поэтому мы изменили масштаб переменной </w:t>
      </w:r>
      <w:r w:rsidRPr="00243676">
        <w:rPr>
          <w:rFonts w:ascii="Times New Roman" w:hAnsi="Times New Roman" w:cs="Times New Roman"/>
          <w:b/>
          <w:sz w:val="28"/>
          <w:szCs w:val="28"/>
          <w:lang w:val="en-US"/>
        </w:rPr>
        <w:t>z</w:t>
      </w:r>
      <w:r w:rsidRPr="00243676">
        <w:rPr>
          <w:rFonts w:ascii="Times New Roman" w:hAnsi="Times New Roman" w:cs="Times New Roman"/>
          <w:b/>
          <w:sz w:val="28"/>
          <w:szCs w:val="28"/>
          <w:vertAlign w:val="subscript"/>
        </w:rPr>
        <w:t>1</w:t>
      </w:r>
      <w:r w:rsidRPr="00AE2DC1">
        <w:rPr>
          <w:rFonts w:ascii="Times New Roman" w:hAnsi="Times New Roman" w:cs="Times New Roman"/>
          <w:sz w:val="28"/>
          <w:szCs w:val="28"/>
        </w:rPr>
        <w:t xml:space="preserve">, разделив исходные значения на </w:t>
      </w:r>
      <w:r w:rsidRPr="00243676">
        <w:rPr>
          <w:rFonts w:ascii="Times New Roman" w:hAnsi="Times New Roman" w:cs="Times New Roman"/>
          <w:b/>
          <w:sz w:val="28"/>
          <w:szCs w:val="28"/>
        </w:rPr>
        <w:t>10</w:t>
      </w:r>
      <w:r w:rsidRPr="00243676">
        <w:rPr>
          <w:rFonts w:ascii="Times New Roman" w:hAnsi="Times New Roman" w:cs="Times New Roman"/>
          <w:b/>
          <w:sz w:val="28"/>
          <w:szCs w:val="28"/>
          <w:vertAlign w:val="superscript"/>
        </w:rPr>
        <w:t>6</w:t>
      </w:r>
      <w:r w:rsidRPr="00AE2DC1">
        <w:rPr>
          <w:rFonts w:ascii="Times New Roman" w:hAnsi="Times New Roman" w:cs="Times New Roman"/>
          <w:sz w:val="28"/>
          <w:szCs w:val="28"/>
        </w:rPr>
        <w:t xml:space="preserve">; этот процесс дал максимальное значение </w:t>
      </w:r>
      <w:r w:rsidRPr="00243676">
        <w:rPr>
          <w:rFonts w:ascii="Times New Roman" w:hAnsi="Times New Roman" w:cs="Times New Roman"/>
          <w:b/>
          <w:sz w:val="28"/>
          <w:szCs w:val="28"/>
        </w:rPr>
        <w:t>2,49.</w:t>
      </w:r>
    </w:p>
    <w:p w:rsidR="00243676" w:rsidRDefault="00243676" w:rsidP="00243676">
      <w:pPr>
        <w:tabs>
          <w:tab w:val="left" w:pos="2646"/>
        </w:tabs>
        <w:spacing w:after="0" w:line="240" w:lineRule="auto"/>
        <w:ind w:firstLine="709"/>
        <w:jc w:val="both"/>
        <w:rPr>
          <w:rFonts w:ascii="Times New Roman" w:hAnsi="Times New Roman" w:cs="Times New Roman"/>
          <w:sz w:val="28"/>
          <w:szCs w:val="28"/>
        </w:rPr>
      </w:pPr>
      <w:r w:rsidRPr="00243676">
        <w:rPr>
          <w:rFonts w:ascii="Times New Roman" w:hAnsi="Times New Roman" w:cs="Times New Roman"/>
          <w:b/>
          <w:sz w:val="28"/>
          <w:szCs w:val="28"/>
        </w:rPr>
        <w:t>На рис. 6.10</w:t>
      </w:r>
      <w:r w:rsidRPr="00243676">
        <w:rPr>
          <w:rFonts w:ascii="Times New Roman" w:hAnsi="Times New Roman" w:cs="Times New Roman"/>
          <w:sz w:val="28"/>
          <w:szCs w:val="28"/>
        </w:rPr>
        <w:t xml:space="preserve"> эмпирическая прямоугольная диаграмма показывает, что фирмы без плана более </w:t>
      </w:r>
      <w:r>
        <w:rPr>
          <w:rFonts w:ascii="Times New Roman" w:hAnsi="Times New Roman" w:cs="Times New Roman"/>
          <w:sz w:val="28"/>
          <w:szCs w:val="28"/>
        </w:rPr>
        <w:t xml:space="preserve"> </w:t>
      </w:r>
      <w:r w:rsidRPr="00243676">
        <w:rPr>
          <w:rFonts w:ascii="Times New Roman" w:hAnsi="Times New Roman" w:cs="Times New Roman"/>
          <w:sz w:val="28"/>
          <w:szCs w:val="28"/>
        </w:rPr>
        <w:t xml:space="preserve">эффективны, чем фирмы с планом. Однако эта тенденция лишь расплывчата, и в регрессии OLS параметр для планового фактора, z6, оценивается как: </w:t>
      </w:r>
      <w:r w:rsidRPr="00243676">
        <w:rPr>
          <w:rFonts w:ascii="Times New Roman" w:hAnsi="Times New Roman" w:cs="Times New Roman"/>
          <w:b/>
          <w:sz w:val="28"/>
          <w:szCs w:val="28"/>
        </w:rPr>
        <w:t>016,</w:t>
      </w:r>
      <w:r w:rsidRPr="00243676">
        <w:rPr>
          <w:rFonts w:ascii="Times New Roman" w:hAnsi="Times New Roman" w:cs="Times New Roman"/>
          <w:sz w:val="28"/>
          <w:szCs w:val="28"/>
        </w:rPr>
        <w:t xml:space="preserve"> что указывает на то, что у фирмы с лесохозяйственным планом уровень эффективности на </w:t>
      </w:r>
      <w:r w:rsidRPr="00243676">
        <w:rPr>
          <w:rFonts w:ascii="Times New Roman" w:hAnsi="Times New Roman" w:cs="Times New Roman"/>
          <w:b/>
          <w:sz w:val="28"/>
          <w:szCs w:val="28"/>
        </w:rPr>
        <w:t>1,6 процентных пункта</w:t>
      </w:r>
      <w:r w:rsidRPr="00243676">
        <w:rPr>
          <w:rFonts w:ascii="Times New Roman" w:hAnsi="Times New Roman" w:cs="Times New Roman"/>
          <w:sz w:val="28"/>
          <w:szCs w:val="28"/>
        </w:rPr>
        <w:t xml:space="preserve"> ниже. Стандартная ошибка оценки относительно велика, а значение </w:t>
      </w:r>
      <w:r w:rsidRPr="00243676">
        <w:rPr>
          <w:rFonts w:ascii="Times New Roman" w:hAnsi="Times New Roman" w:cs="Times New Roman"/>
          <w:b/>
          <w:sz w:val="28"/>
          <w:szCs w:val="28"/>
        </w:rPr>
        <w:t>t 0,76</w:t>
      </w:r>
      <w:r w:rsidRPr="00243676">
        <w:rPr>
          <w:rFonts w:ascii="Times New Roman" w:hAnsi="Times New Roman" w:cs="Times New Roman"/>
          <w:sz w:val="28"/>
          <w:szCs w:val="28"/>
        </w:rPr>
        <w:t xml:space="preserve"> показывает, что параметр совсем незначительно отличается от нуля. Тот же оценочный параметр в модели </w:t>
      </w:r>
      <w:r w:rsidRPr="00243676">
        <w:rPr>
          <w:rFonts w:ascii="Times New Roman" w:hAnsi="Times New Roman" w:cs="Times New Roman"/>
          <w:b/>
          <w:sz w:val="28"/>
          <w:szCs w:val="28"/>
        </w:rPr>
        <w:t xml:space="preserve">тобит </w:t>
      </w:r>
      <w:r w:rsidRPr="00243676">
        <w:rPr>
          <w:rFonts w:ascii="Times New Roman" w:hAnsi="Times New Roman" w:cs="Times New Roman"/>
          <w:sz w:val="28"/>
          <w:szCs w:val="28"/>
        </w:rPr>
        <w:t xml:space="preserve">равен </w:t>
      </w:r>
      <w:r w:rsidRPr="000304B2">
        <w:rPr>
          <w:rFonts w:ascii="Times New Roman" w:hAnsi="Times New Roman" w:cs="Times New Roman"/>
          <w:b/>
          <w:sz w:val="28"/>
          <w:szCs w:val="28"/>
        </w:rPr>
        <w:t>0.01</w:t>
      </w:r>
      <w:r w:rsidRPr="00243676">
        <w:rPr>
          <w:rFonts w:ascii="Times New Roman" w:hAnsi="Times New Roman" w:cs="Times New Roman"/>
          <w:sz w:val="28"/>
          <w:szCs w:val="28"/>
        </w:rPr>
        <w:t xml:space="preserve"> со значением </w:t>
      </w:r>
      <w:r w:rsidRPr="000304B2">
        <w:rPr>
          <w:rFonts w:ascii="Times New Roman" w:hAnsi="Times New Roman" w:cs="Times New Roman"/>
          <w:b/>
          <w:sz w:val="28"/>
          <w:szCs w:val="28"/>
        </w:rPr>
        <w:t>0.17</w:t>
      </w:r>
      <w:r w:rsidRPr="00243676">
        <w:rPr>
          <w:rFonts w:ascii="Times New Roman" w:hAnsi="Times New Roman" w:cs="Times New Roman"/>
          <w:sz w:val="28"/>
          <w:szCs w:val="28"/>
        </w:rPr>
        <w:t xml:space="preserve">, которое также незначительно отличается от нуля. </w:t>
      </w:r>
      <w:r w:rsidR="000304B2">
        <w:rPr>
          <w:rFonts w:ascii="Times New Roman" w:hAnsi="Times New Roman" w:cs="Times New Roman"/>
          <w:sz w:val="28"/>
          <w:szCs w:val="28"/>
        </w:rPr>
        <w:t xml:space="preserve"> </w:t>
      </w:r>
      <w:r w:rsidRPr="00243676">
        <w:rPr>
          <w:rFonts w:ascii="Times New Roman" w:hAnsi="Times New Roman" w:cs="Times New Roman"/>
          <w:sz w:val="28"/>
          <w:szCs w:val="28"/>
        </w:rPr>
        <w:t>Следовательно, тенденция, которую мы видим в числах, вероятно, носит чисто случайный характер; вполне вероятно, что наличие плана не влияет на эффективность.</w:t>
      </w:r>
    </w:p>
    <w:p w:rsidR="004B3DE8" w:rsidRDefault="004B3DE8" w:rsidP="00243676">
      <w:pPr>
        <w:tabs>
          <w:tab w:val="left" w:pos="2646"/>
        </w:tabs>
        <w:spacing w:after="0" w:line="240" w:lineRule="auto"/>
        <w:ind w:firstLine="709"/>
        <w:jc w:val="both"/>
        <w:rPr>
          <w:rFonts w:ascii="Times New Roman" w:hAnsi="Times New Roman" w:cs="Times New Roman"/>
          <w:sz w:val="28"/>
          <w:szCs w:val="28"/>
        </w:rPr>
      </w:pPr>
    </w:p>
    <w:p w:rsidR="004B3DE8" w:rsidRPr="004B3DE8" w:rsidRDefault="004B3DE8" w:rsidP="004B3DE8">
      <w:pPr>
        <w:tabs>
          <w:tab w:val="left" w:pos="2646"/>
        </w:tabs>
        <w:spacing w:after="0" w:line="240" w:lineRule="auto"/>
        <w:ind w:firstLine="709"/>
        <w:jc w:val="right"/>
        <w:rPr>
          <w:rFonts w:ascii="Times New Roman" w:hAnsi="Times New Roman" w:cs="Times New Roman"/>
          <w:b/>
          <w:sz w:val="28"/>
          <w:szCs w:val="28"/>
        </w:rPr>
      </w:pPr>
      <w:r w:rsidRPr="004B3DE8">
        <w:rPr>
          <w:rFonts w:ascii="Times New Roman" w:hAnsi="Times New Roman" w:cs="Times New Roman"/>
          <w:b/>
          <w:sz w:val="28"/>
          <w:szCs w:val="28"/>
        </w:rPr>
        <w:t xml:space="preserve">Таблица 6.12 </w:t>
      </w:r>
    </w:p>
    <w:p w:rsidR="00C34493" w:rsidRDefault="004B3DE8" w:rsidP="004B3DE8">
      <w:pPr>
        <w:tabs>
          <w:tab w:val="left" w:pos="2646"/>
        </w:tabs>
        <w:spacing w:after="0" w:line="240" w:lineRule="auto"/>
        <w:ind w:firstLine="709"/>
        <w:jc w:val="center"/>
        <w:rPr>
          <w:rFonts w:ascii="Times New Roman" w:hAnsi="Times New Roman" w:cs="Times New Roman"/>
          <w:b/>
          <w:sz w:val="28"/>
          <w:szCs w:val="28"/>
        </w:rPr>
      </w:pPr>
      <w:r w:rsidRPr="004B3DE8">
        <w:rPr>
          <w:rFonts w:ascii="Times New Roman" w:hAnsi="Times New Roman" w:cs="Times New Roman"/>
          <w:b/>
          <w:sz w:val="28"/>
          <w:szCs w:val="28"/>
        </w:rPr>
        <w:t>Двухступенчатый DEA в R</w:t>
      </w:r>
    </w:p>
    <w:p w:rsidR="009410B4" w:rsidRDefault="00C34493" w:rsidP="00C34493">
      <w:pPr>
        <w:tabs>
          <w:tab w:val="left" w:pos="2646"/>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86655" cy="6188075"/>
            <wp:effectExtent l="19050" t="0" r="4445" b="0"/>
            <wp:docPr id="1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srcRect/>
                    <a:stretch>
                      <a:fillRect/>
                    </a:stretch>
                  </pic:blipFill>
                  <pic:spPr bwMode="auto">
                    <a:xfrm>
                      <a:off x="0" y="0"/>
                      <a:ext cx="4986655" cy="6188075"/>
                    </a:xfrm>
                    <a:prstGeom prst="rect">
                      <a:avLst/>
                    </a:prstGeom>
                    <a:noFill/>
                    <a:ln w="9525">
                      <a:noFill/>
                      <a:miter lim="800000"/>
                      <a:headEnd/>
                      <a:tailEnd/>
                    </a:ln>
                  </pic:spPr>
                </pic:pic>
              </a:graphicData>
            </a:graphic>
          </wp:inline>
        </w:drawing>
      </w:r>
    </w:p>
    <w:p w:rsidR="004B3DE8" w:rsidRDefault="009410B4" w:rsidP="00C07F24">
      <w:pPr>
        <w:tabs>
          <w:tab w:val="left" w:pos="709"/>
        </w:tabs>
        <w:spacing w:after="0" w:line="240" w:lineRule="auto"/>
        <w:ind w:firstLine="709"/>
        <w:jc w:val="both"/>
        <w:rPr>
          <w:rFonts w:ascii="Times New Roman" w:hAnsi="Times New Roman" w:cs="Times New Roman"/>
          <w:b/>
          <w:sz w:val="28"/>
          <w:szCs w:val="28"/>
        </w:rPr>
      </w:pPr>
      <w:r w:rsidRPr="00C07F24">
        <w:rPr>
          <w:rFonts w:ascii="Times New Roman" w:hAnsi="Times New Roman" w:cs="Times New Roman"/>
          <w:b/>
          <w:sz w:val="28"/>
          <w:szCs w:val="28"/>
        </w:rPr>
        <w:t>На рис. 6.11</w:t>
      </w:r>
      <w:r w:rsidRPr="009410B4">
        <w:rPr>
          <w:rFonts w:ascii="Times New Roman" w:hAnsi="Times New Roman" w:cs="Times New Roman"/>
          <w:sz w:val="28"/>
          <w:szCs w:val="28"/>
        </w:rPr>
        <w:t xml:space="preserve"> эффективность нанесена в зависимости от переменной </w:t>
      </w:r>
      <w:r w:rsidRPr="00C07F24">
        <w:rPr>
          <w:rFonts w:ascii="Times New Roman" w:hAnsi="Times New Roman" w:cs="Times New Roman"/>
          <w:b/>
          <w:sz w:val="28"/>
          <w:szCs w:val="28"/>
        </w:rPr>
        <w:t>z</w:t>
      </w:r>
      <w:r w:rsidRPr="009410B4">
        <w:rPr>
          <w:rFonts w:ascii="Times New Roman" w:hAnsi="Times New Roman" w:cs="Times New Roman"/>
          <w:sz w:val="28"/>
          <w:szCs w:val="28"/>
        </w:rPr>
        <w:t xml:space="preserve">, вторичного дохода от обычного сельского хозяйства. На рисунке видно, что чем больше вторичный доход, тем ниже уровень эффективности. </w:t>
      </w:r>
      <w:r w:rsidR="00C07F24">
        <w:rPr>
          <w:rFonts w:ascii="Times New Roman" w:hAnsi="Times New Roman" w:cs="Times New Roman"/>
          <w:sz w:val="28"/>
          <w:szCs w:val="28"/>
        </w:rPr>
        <w:t xml:space="preserve"> </w:t>
      </w:r>
      <w:r w:rsidRPr="009410B4">
        <w:rPr>
          <w:rFonts w:ascii="Times New Roman" w:hAnsi="Times New Roman" w:cs="Times New Roman"/>
          <w:sz w:val="28"/>
          <w:szCs w:val="28"/>
        </w:rPr>
        <w:t xml:space="preserve">Это может быть связано с тем, что фермеры тратят больше времени на второстепенные работы и поэтому в некоторой степени пренебрегают лесным хозяйством, что приведет к снижению эффективности. </w:t>
      </w:r>
      <w:r w:rsidR="00C07F24">
        <w:rPr>
          <w:rFonts w:ascii="Times New Roman" w:hAnsi="Times New Roman" w:cs="Times New Roman"/>
          <w:sz w:val="28"/>
          <w:szCs w:val="28"/>
        </w:rPr>
        <w:t xml:space="preserve"> </w:t>
      </w:r>
      <w:r w:rsidRPr="009410B4">
        <w:rPr>
          <w:rFonts w:ascii="Times New Roman" w:hAnsi="Times New Roman" w:cs="Times New Roman"/>
          <w:sz w:val="28"/>
          <w:szCs w:val="28"/>
        </w:rPr>
        <w:t xml:space="preserve">Расчетный параметр в регрессии OLS для переменной </w:t>
      </w:r>
      <w:r w:rsidRPr="00C07F24">
        <w:rPr>
          <w:rFonts w:ascii="Times New Roman" w:hAnsi="Times New Roman" w:cs="Times New Roman"/>
          <w:b/>
          <w:sz w:val="28"/>
          <w:szCs w:val="28"/>
        </w:rPr>
        <w:t>z1</w:t>
      </w:r>
      <w:r w:rsidRPr="009410B4">
        <w:rPr>
          <w:rFonts w:ascii="Times New Roman" w:hAnsi="Times New Roman" w:cs="Times New Roman"/>
          <w:sz w:val="28"/>
          <w:szCs w:val="28"/>
        </w:rPr>
        <w:t xml:space="preserve">, определенный с использованием метода </w:t>
      </w:r>
      <w:r w:rsidRPr="00C07F24">
        <w:rPr>
          <w:rFonts w:ascii="Times New Roman" w:hAnsi="Times New Roman" w:cs="Times New Roman"/>
          <w:b/>
          <w:sz w:val="28"/>
          <w:szCs w:val="28"/>
        </w:rPr>
        <w:t>lm</w:t>
      </w:r>
      <w:r w:rsidRPr="009410B4">
        <w:rPr>
          <w:rFonts w:ascii="Times New Roman" w:hAnsi="Times New Roman" w:cs="Times New Roman"/>
          <w:sz w:val="28"/>
          <w:szCs w:val="28"/>
        </w:rPr>
        <w:t xml:space="preserve">, как указано в </w:t>
      </w:r>
      <w:r w:rsidRPr="00C07F24">
        <w:rPr>
          <w:rFonts w:ascii="Times New Roman" w:hAnsi="Times New Roman" w:cs="Times New Roman"/>
          <w:b/>
          <w:sz w:val="28"/>
          <w:szCs w:val="28"/>
        </w:rPr>
        <w:t>таблице 6.12,</w:t>
      </w:r>
      <w:r w:rsidRPr="009410B4">
        <w:rPr>
          <w:rFonts w:ascii="Times New Roman" w:hAnsi="Times New Roman" w:cs="Times New Roman"/>
          <w:sz w:val="28"/>
          <w:szCs w:val="28"/>
        </w:rPr>
        <w:t xml:space="preserve"> является отрицательным. </w:t>
      </w:r>
      <w:r w:rsidR="00C07F24">
        <w:rPr>
          <w:rFonts w:ascii="Times New Roman" w:hAnsi="Times New Roman" w:cs="Times New Roman"/>
          <w:sz w:val="28"/>
          <w:szCs w:val="28"/>
        </w:rPr>
        <w:t xml:space="preserve"> </w:t>
      </w:r>
      <w:r w:rsidRPr="009410B4">
        <w:rPr>
          <w:rFonts w:ascii="Times New Roman" w:hAnsi="Times New Roman" w:cs="Times New Roman"/>
          <w:sz w:val="28"/>
          <w:szCs w:val="28"/>
        </w:rPr>
        <w:t xml:space="preserve">Это подтверждает впечатление, основанное на цифре, что более высокий вторичный доход составляет связано с более низкой эффективностью. Параметр существенно отличается от нуля только на </w:t>
      </w:r>
      <w:r w:rsidRPr="00C07F24">
        <w:rPr>
          <w:rFonts w:ascii="Times New Roman" w:hAnsi="Times New Roman" w:cs="Times New Roman"/>
          <w:b/>
          <w:sz w:val="28"/>
          <w:szCs w:val="28"/>
        </w:rPr>
        <w:t>уровне 10%;</w:t>
      </w:r>
      <w:r w:rsidRPr="009410B4">
        <w:rPr>
          <w:rFonts w:ascii="Times New Roman" w:hAnsi="Times New Roman" w:cs="Times New Roman"/>
          <w:sz w:val="28"/>
          <w:szCs w:val="28"/>
        </w:rPr>
        <w:t xml:space="preserve"> значение </w:t>
      </w:r>
      <w:r w:rsidRPr="00C07F24">
        <w:rPr>
          <w:rFonts w:ascii="Times New Roman" w:hAnsi="Times New Roman" w:cs="Times New Roman"/>
          <w:b/>
          <w:sz w:val="28"/>
          <w:szCs w:val="28"/>
        </w:rPr>
        <w:t>t</w:t>
      </w:r>
      <w:r w:rsidRPr="009410B4">
        <w:rPr>
          <w:rFonts w:ascii="Times New Roman" w:hAnsi="Times New Roman" w:cs="Times New Roman"/>
          <w:sz w:val="28"/>
          <w:szCs w:val="28"/>
        </w:rPr>
        <w:t xml:space="preserve"> составляет всего </w:t>
      </w:r>
      <w:r w:rsidRPr="00C07F24">
        <w:rPr>
          <w:rFonts w:ascii="Times New Roman" w:hAnsi="Times New Roman" w:cs="Times New Roman"/>
          <w:b/>
          <w:sz w:val="28"/>
          <w:szCs w:val="28"/>
        </w:rPr>
        <w:t>1,77.</w:t>
      </w:r>
    </w:p>
    <w:p w:rsidR="007819BE" w:rsidRDefault="00C07F24" w:rsidP="00C07F24">
      <w:pPr>
        <w:tabs>
          <w:tab w:val="left" w:pos="709"/>
        </w:tabs>
        <w:spacing w:after="0" w:line="240" w:lineRule="auto"/>
        <w:ind w:firstLine="709"/>
        <w:jc w:val="both"/>
        <w:rPr>
          <w:rFonts w:ascii="Times New Roman" w:hAnsi="Times New Roman" w:cs="Times New Roman"/>
          <w:sz w:val="28"/>
          <w:szCs w:val="28"/>
        </w:rPr>
      </w:pPr>
      <w:r w:rsidRPr="00C07F24">
        <w:rPr>
          <w:rFonts w:ascii="Times New Roman" w:hAnsi="Times New Roman" w:cs="Times New Roman"/>
          <w:b/>
          <w:sz w:val="28"/>
          <w:szCs w:val="28"/>
        </w:rPr>
        <w:t>На рис. 6.12</w:t>
      </w:r>
      <w:r w:rsidRPr="00C07F24">
        <w:rPr>
          <w:rFonts w:ascii="Times New Roman" w:hAnsi="Times New Roman" w:cs="Times New Roman"/>
          <w:sz w:val="28"/>
          <w:szCs w:val="28"/>
        </w:rPr>
        <w:t xml:space="preserve"> возраст владельца </w:t>
      </w:r>
      <w:r w:rsidRPr="00C07F24">
        <w:rPr>
          <w:rFonts w:ascii="Times New Roman" w:hAnsi="Times New Roman" w:cs="Times New Roman"/>
          <w:b/>
          <w:sz w:val="28"/>
          <w:szCs w:val="28"/>
        </w:rPr>
        <w:t>z</w:t>
      </w:r>
      <w:r w:rsidRPr="00C07F24">
        <w:rPr>
          <w:rFonts w:ascii="Times New Roman" w:hAnsi="Times New Roman" w:cs="Times New Roman"/>
          <w:b/>
          <w:sz w:val="28"/>
          <w:szCs w:val="28"/>
          <w:vertAlign w:val="subscript"/>
        </w:rPr>
        <w:t>3</w:t>
      </w:r>
      <w:r w:rsidRPr="00C07F24">
        <w:rPr>
          <w:rFonts w:ascii="Times New Roman" w:hAnsi="Times New Roman" w:cs="Times New Roman"/>
          <w:sz w:val="28"/>
          <w:szCs w:val="28"/>
        </w:rPr>
        <w:t xml:space="preserve"> отложен в зависимости от эффективности, и видно, что влияние возраста положительно и значительно </w:t>
      </w:r>
      <w:r w:rsidRPr="00C07F24">
        <w:rPr>
          <w:rFonts w:ascii="Times New Roman" w:hAnsi="Times New Roman" w:cs="Times New Roman"/>
          <w:sz w:val="28"/>
          <w:szCs w:val="28"/>
        </w:rPr>
        <w:lastRenderedPageBreak/>
        <w:t>отличается от нуля. Чем старше владелец, тем эффективнее фирма.</w:t>
      </w:r>
      <w:r>
        <w:rPr>
          <w:rFonts w:ascii="Times New Roman" w:hAnsi="Times New Roman" w:cs="Times New Roman"/>
          <w:sz w:val="28"/>
          <w:szCs w:val="28"/>
        </w:rPr>
        <w:t xml:space="preserve"> </w:t>
      </w:r>
      <w:r w:rsidR="007819BE">
        <w:rPr>
          <w:rFonts w:ascii="Times New Roman" w:hAnsi="Times New Roman" w:cs="Times New Roman"/>
          <w:sz w:val="28"/>
          <w:szCs w:val="28"/>
        </w:rPr>
        <w:t xml:space="preserve"> </w:t>
      </w:r>
      <w:r w:rsidRPr="00C07F24">
        <w:rPr>
          <w:rFonts w:ascii="Times New Roman" w:hAnsi="Times New Roman" w:cs="Times New Roman"/>
          <w:sz w:val="28"/>
          <w:szCs w:val="28"/>
        </w:rPr>
        <w:t xml:space="preserve">Это может указывать на то, что лесоводство изучается во время практики лесоводства. </w:t>
      </w:r>
      <w:r w:rsidR="007819BE">
        <w:rPr>
          <w:rFonts w:ascii="Times New Roman" w:hAnsi="Times New Roman" w:cs="Times New Roman"/>
          <w:sz w:val="28"/>
          <w:szCs w:val="28"/>
        </w:rPr>
        <w:t xml:space="preserve"> </w:t>
      </w:r>
      <w:r w:rsidRPr="00C07F24">
        <w:rPr>
          <w:rFonts w:ascii="Times New Roman" w:hAnsi="Times New Roman" w:cs="Times New Roman"/>
          <w:sz w:val="28"/>
          <w:szCs w:val="28"/>
        </w:rPr>
        <w:t xml:space="preserve">Из рисунка видно, что увеличение происходит только в возрасте </w:t>
      </w:r>
      <w:r w:rsidRPr="007819BE">
        <w:rPr>
          <w:rFonts w:ascii="Times New Roman" w:hAnsi="Times New Roman" w:cs="Times New Roman"/>
          <w:b/>
          <w:sz w:val="28"/>
          <w:szCs w:val="28"/>
        </w:rPr>
        <w:t xml:space="preserve">до 37 лет. </w:t>
      </w:r>
      <w:r w:rsidR="007819BE">
        <w:rPr>
          <w:rFonts w:ascii="Times New Roman" w:hAnsi="Times New Roman" w:cs="Times New Roman"/>
          <w:b/>
          <w:sz w:val="28"/>
          <w:szCs w:val="28"/>
        </w:rPr>
        <w:t xml:space="preserve"> </w:t>
      </w:r>
      <w:r w:rsidRPr="00C07F24">
        <w:rPr>
          <w:rFonts w:ascii="Times New Roman" w:hAnsi="Times New Roman" w:cs="Times New Roman"/>
          <w:sz w:val="28"/>
          <w:szCs w:val="28"/>
        </w:rPr>
        <w:t xml:space="preserve">Вместо использования возраста </w:t>
      </w:r>
      <w:r w:rsidRPr="007819BE">
        <w:rPr>
          <w:rFonts w:ascii="Times New Roman" w:hAnsi="Times New Roman" w:cs="Times New Roman"/>
          <w:b/>
          <w:sz w:val="28"/>
          <w:szCs w:val="28"/>
        </w:rPr>
        <w:t>z3</w:t>
      </w:r>
      <w:r w:rsidRPr="00C07F24">
        <w:rPr>
          <w:rFonts w:ascii="Times New Roman" w:hAnsi="Times New Roman" w:cs="Times New Roman"/>
          <w:sz w:val="28"/>
          <w:szCs w:val="28"/>
        </w:rPr>
        <w:t xml:space="preserve"> в качестве непрерывной переменной, мы также можем использовать его в качест</w:t>
      </w:r>
      <w:r w:rsidR="007819BE">
        <w:rPr>
          <w:rFonts w:ascii="Times New Roman" w:hAnsi="Times New Roman" w:cs="Times New Roman"/>
          <w:sz w:val="28"/>
          <w:szCs w:val="28"/>
        </w:rPr>
        <w:t>ве фактора с уровнями до 37 лет</w:t>
      </w:r>
      <w:r w:rsidRPr="00C07F24">
        <w:rPr>
          <w:rFonts w:ascii="Times New Roman" w:hAnsi="Times New Roman" w:cs="Times New Roman"/>
          <w:sz w:val="28"/>
          <w:szCs w:val="28"/>
        </w:rPr>
        <w:t xml:space="preserve"> и более 37. </w:t>
      </w:r>
      <w:r w:rsidR="007819BE">
        <w:rPr>
          <w:rFonts w:ascii="Times New Roman" w:hAnsi="Times New Roman" w:cs="Times New Roman"/>
          <w:sz w:val="28"/>
          <w:szCs w:val="28"/>
        </w:rPr>
        <w:t xml:space="preserve"> </w:t>
      </w:r>
      <w:r w:rsidRPr="00C07F24">
        <w:rPr>
          <w:rFonts w:ascii="Times New Roman" w:hAnsi="Times New Roman" w:cs="Times New Roman"/>
          <w:sz w:val="28"/>
          <w:szCs w:val="28"/>
        </w:rPr>
        <w:t xml:space="preserve">Команда, используемая для оценки </w:t>
      </w:r>
      <w:r w:rsidRPr="007819BE">
        <w:rPr>
          <w:rFonts w:ascii="Times New Roman" w:hAnsi="Times New Roman" w:cs="Times New Roman"/>
          <w:b/>
          <w:sz w:val="28"/>
          <w:szCs w:val="28"/>
        </w:rPr>
        <w:t>модели тобита,</w:t>
      </w:r>
      <w:r w:rsidRPr="00C07F24">
        <w:rPr>
          <w:rFonts w:ascii="Times New Roman" w:hAnsi="Times New Roman" w:cs="Times New Roman"/>
          <w:sz w:val="28"/>
          <w:szCs w:val="28"/>
        </w:rPr>
        <w:t xml:space="preserve"> где возраст является двухуровневым фактором, следующая:</w:t>
      </w:r>
    </w:p>
    <w:p w:rsidR="007819BE" w:rsidRDefault="007819BE" w:rsidP="00C07F24">
      <w:pPr>
        <w:tabs>
          <w:tab w:val="left" w:pos="709"/>
        </w:tabs>
        <w:spacing w:after="0" w:line="240" w:lineRule="auto"/>
        <w:ind w:firstLine="709"/>
        <w:jc w:val="both"/>
        <w:rPr>
          <w:rFonts w:ascii="Times New Roman" w:hAnsi="Times New Roman" w:cs="Times New Roman"/>
          <w:sz w:val="28"/>
          <w:szCs w:val="28"/>
        </w:rPr>
      </w:pPr>
    </w:p>
    <w:p w:rsidR="007819BE" w:rsidRDefault="007819BE" w:rsidP="007819BE">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2438" cy="372139"/>
            <wp:effectExtent l="19050" t="0" r="0" b="0"/>
            <wp:docPr id="1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a:stretch>
                      <a:fillRect/>
                    </a:stretch>
                  </pic:blipFill>
                  <pic:spPr bwMode="auto">
                    <a:xfrm>
                      <a:off x="0" y="0"/>
                      <a:ext cx="4710430" cy="371980"/>
                    </a:xfrm>
                    <a:prstGeom prst="rect">
                      <a:avLst/>
                    </a:prstGeom>
                    <a:noFill/>
                    <a:ln w="9525">
                      <a:noFill/>
                      <a:miter lim="800000"/>
                      <a:headEnd/>
                      <a:tailEnd/>
                    </a:ln>
                  </pic:spPr>
                </pic:pic>
              </a:graphicData>
            </a:graphic>
          </wp:inline>
        </w:drawing>
      </w:r>
    </w:p>
    <w:p w:rsidR="007819BE" w:rsidRPr="007819BE" w:rsidRDefault="007819BE" w:rsidP="007819BE">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7819BE">
        <w:rPr>
          <w:rFonts w:ascii="Times New Roman" w:hAnsi="Times New Roman" w:cs="Times New Roman"/>
          <w:sz w:val="28"/>
          <w:szCs w:val="28"/>
        </w:rPr>
        <w:t xml:space="preserve">и результаты показаны в </w:t>
      </w:r>
      <w:r w:rsidRPr="007819BE">
        <w:rPr>
          <w:rFonts w:ascii="Times New Roman" w:hAnsi="Times New Roman" w:cs="Times New Roman"/>
          <w:b/>
          <w:sz w:val="28"/>
          <w:szCs w:val="28"/>
        </w:rPr>
        <w:t>таблице 6.13</w:t>
      </w:r>
      <w:r w:rsidRPr="007819BE">
        <w:rPr>
          <w:rFonts w:ascii="Times New Roman" w:hAnsi="Times New Roman" w:cs="Times New Roman"/>
          <w:sz w:val="28"/>
          <w:szCs w:val="28"/>
        </w:rPr>
        <w:t>, где также показаны оценки, полученные с использованием возраста</w:t>
      </w:r>
      <w:r w:rsidRPr="007819BE">
        <w:rPr>
          <w:rFonts w:ascii="Times New Roman" w:hAnsi="Times New Roman" w:cs="Times New Roman"/>
          <w:b/>
          <w:sz w:val="28"/>
          <w:szCs w:val="28"/>
        </w:rPr>
        <w:t xml:space="preserve"> z</w:t>
      </w:r>
      <w:r w:rsidRPr="007819BE">
        <w:rPr>
          <w:rFonts w:ascii="Times New Roman" w:hAnsi="Times New Roman" w:cs="Times New Roman"/>
          <w:b/>
          <w:sz w:val="28"/>
          <w:szCs w:val="28"/>
          <w:vertAlign w:val="subscript"/>
        </w:rPr>
        <w:t>3</w:t>
      </w:r>
      <w:r w:rsidRPr="007819BE">
        <w:rPr>
          <w:rFonts w:ascii="Times New Roman" w:hAnsi="Times New Roman" w:cs="Times New Roman"/>
          <w:sz w:val="28"/>
          <w:szCs w:val="28"/>
        </w:rPr>
        <w:t xml:space="preserve"> в качестве непрерывной переменной. </w:t>
      </w:r>
    </w:p>
    <w:p w:rsidR="00C07F24" w:rsidRDefault="007819BE" w:rsidP="007819BE">
      <w:pPr>
        <w:tabs>
          <w:tab w:val="left" w:pos="1055"/>
        </w:tabs>
        <w:spacing w:after="0" w:line="240" w:lineRule="auto"/>
        <w:jc w:val="both"/>
        <w:rPr>
          <w:rFonts w:ascii="Times New Roman" w:hAnsi="Times New Roman" w:cs="Times New Roman"/>
          <w:sz w:val="28"/>
          <w:szCs w:val="28"/>
        </w:rPr>
      </w:pPr>
      <w:r w:rsidRPr="007819BE">
        <w:rPr>
          <w:rFonts w:ascii="Times New Roman" w:hAnsi="Times New Roman" w:cs="Times New Roman"/>
          <w:sz w:val="28"/>
          <w:szCs w:val="28"/>
        </w:rPr>
        <w:t xml:space="preserve">Разница между двумя моделями тобит минимальна. </w:t>
      </w:r>
      <w:r>
        <w:rPr>
          <w:rFonts w:ascii="Times New Roman" w:hAnsi="Times New Roman" w:cs="Times New Roman"/>
          <w:sz w:val="28"/>
          <w:szCs w:val="28"/>
        </w:rPr>
        <w:t xml:space="preserve"> </w:t>
      </w:r>
      <w:r w:rsidRPr="007819BE">
        <w:rPr>
          <w:rFonts w:ascii="Times New Roman" w:hAnsi="Times New Roman" w:cs="Times New Roman"/>
          <w:sz w:val="28"/>
          <w:szCs w:val="28"/>
        </w:rPr>
        <w:t>Вывод таков: возраст имеет значение, но только в раннем возрасте, и что молодые хозяева менее эффективны, чем старшие.</w:t>
      </w:r>
    </w:p>
    <w:p w:rsidR="007819BE" w:rsidRDefault="007819BE" w:rsidP="007819BE">
      <w:pPr>
        <w:tabs>
          <w:tab w:val="left" w:pos="1055"/>
        </w:tabs>
        <w:spacing w:after="0" w:line="240" w:lineRule="auto"/>
        <w:jc w:val="both"/>
        <w:rPr>
          <w:rFonts w:ascii="Times New Roman" w:hAnsi="Times New Roman" w:cs="Times New Roman"/>
          <w:sz w:val="28"/>
          <w:szCs w:val="28"/>
        </w:rPr>
      </w:pPr>
    </w:p>
    <w:p w:rsidR="007819BE" w:rsidRPr="007819BE" w:rsidRDefault="007819BE" w:rsidP="007819BE">
      <w:pPr>
        <w:tabs>
          <w:tab w:val="left" w:pos="1055"/>
        </w:tabs>
        <w:spacing w:after="0" w:line="240" w:lineRule="auto"/>
        <w:jc w:val="right"/>
        <w:rPr>
          <w:rFonts w:ascii="Times New Roman" w:hAnsi="Times New Roman" w:cs="Times New Roman"/>
          <w:b/>
          <w:sz w:val="28"/>
          <w:szCs w:val="28"/>
        </w:rPr>
      </w:pPr>
      <w:r w:rsidRPr="007819BE">
        <w:rPr>
          <w:rFonts w:ascii="Times New Roman" w:hAnsi="Times New Roman" w:cs="Times New Roman"/>
          <w:b/>
          <w:sz w:val="28"/>
          <w:szCs w:val="28"/>
        </w:rPr>
        <w:t xml:space="preserve">Таблица 6.14 </w:t>
      </w:r>
    </w:p>
    <w:p w:rsidR="007819BE" w:rsidRDefault="007819BE" w:rsidP="007819BE">
      <w:pPr>
        <w:tabs>
          <w:tab w:val="left" w:pos="1055"/>
        </w:tabs>
        <w:spacing w:after="0" w:line="240" w:lineRule="auto"/>
        <w:jc w:val="center"/>
        <w:rPr>
          <w:rFonts w:ascii="Times New Roman" w:hAnsi="Times New Roman" w:cs="Times New Roman"/>
          <w:b/>
          <w:sz w:val="28"/>
          <w:szCs w:val="28"/>
        </w:rPr>
      </w:pPr>
      <w:r w:rsidRPr="007819BE">
        <w:rPr>
          <w:rFonts w:ascii="Times New Roman" w:hAnsi="Times New Roman" w:cs="Times New Roman"/>
          <w:b/>
          <w:sz w:val="28"/>
          <w:szCs w:val="28"/>
        </w:rPr>
        <w:t>Сравнение предельных эффектов в норвежской лесной модели</w:t>
      </w:r>
    </w:p>
    <w:p w:rsidR="007819BE" w:rsidRDefault="007819BE" w:rsidP="007819BE">
      <w:pPr>
        <w:tabs>
          <w:tab w:val="left" w:pos="1055"/>
        </w:tabs>
        <w:spacing w:after="0" w:line="240" w:lineRule="auto"/>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3510"/>
        <w:gridCol w:w="2127"/>
        <w:gridCol w:w="2126"/>
        <w:gridCol w:w="2091"/>
      </w:tblGrid>
      <w:tr w:rsidR="005B0109" w:rsidTr="007D7F56">
        <w:tc>
          <w:tcPr>
            <w:tcW w:w="3510" w:type="dxa"/>
          </w:tcPr>
          <w:p w:rsidR="005B0109" w:rsidRDefault="005B0109" w:rsidP="007819BE">
            <w:pPr>
              <w:tabs>
                <w:tab w:val="left" w:pos="1055"/>
              </w:tabs>
              <w:jc w:val="center"/>
              <w:rPr>
                <w:rFonts w:ascii="Times New Roman" w:hAnsi="Times New Roman" w:cs="Times New Roman"/>
                <w:b/>
                <w:sz w:val="28"/>
                <w:szCs w:val="28"/>
              </w:rPr>
            </w:pPr>
          </w:p>
        </w:tc>
        <w:tc>
          <w:tcPr>
            <w:tcW w:w="2127" w:type="dxa"/>
          </w:tcPr>
          <w:p w:rsidR="005B0109" w:rsidRPr="007D7F56" w:rsidRDefault="007D7F56" w:rsidP="007819BE">
            <w:pPr>
              <w:tabs>
                <w:tab w:val="left" w:pos="1055"/>
              </w:tabs>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Z</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·10</w:t>
            </w:r>
            <w:r>
              <w:rPr>
                <w:rFonts w:ascii="Times New Roman" w:hAnsi="Times New Roman" w:cs="Times New Roman"/>
                <w:b/>
                <w:sz w:val="28"/>
                <w:szCs w:val="28"/>
                <w:vertAlign w:val="superscript"/>
                <w:lang w:val="en-US"/>
              </w:rPr>
              <w:t>-6</w:t>
            </w:r>
          </w:p>
        </w:tc>
        <w:tc>
          <w:tcPr>
            <w:tcW w:w="2126" w:type="dxa"/>
          </w:tcPr>
          <w:p w:rsidR="005B0109" w:rsidRPr="007D7F56" w:rsidRDefault="007D7F56" w:rsidP="007819BE">
            <w:pPr>
              <w:tabs>
                <w:tab w:val="left" w:pos="1055"/>
              </w:tabs>
              <w:jc w:val="cente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Z</w:t>
            </w:r>
            <w:r>
              <w:rPr>
                <w:rFonts w:ascii="Times New Roman" w:hAnsi="Times New Roman" w:cs="Times New Roman"/>
                <w:b/>
                <w:sz w:val="28"/>
                <w:szCs w:val="28"/>
                <w:vertAlign w:val="subscript"/>
                <w:lang w:val="en-US"/>
              </w:rPr>
              <w:t>3</w:t>
            </w:r>
          </w:p>
        </w:tc>
        <w:tc>
          <w:tcPr>
            <w:tcW w:w="2091" w:type="dxa"/>
          </w:tcPr>
          <w:p w:rsidR="005B0109" w:rsidRPr="007D7F56" w:rsidRDefault="007D7F56" w:rsidP="007819BE">
            <w:pPr>
              <w:tabs>
                <w:tab w:val="left" w:pos="1055"/>
              </w:tabs>
              <w:jc w:val="center"/>
              <w:rPr>
                <w:rFonts w:ascii="Times New Roman" w:hAnsi="Times New Roman" w:cs="Times New Roman"/>
                <w:b/>
                <w:sz w:val="28"/>
                <w:szCs w:val="28"/>
                <w:vertAlign w:val="subscript"/>
                <w:lang w:val="en-US"/>
              </w:rPr>
            </w:pPr>
            <w:r>
              <w:rPr>
                <w:rFonts w:ascii="Times New Roman" w:hAnsi="Times New Roman" w:cs="Times New Roman"/>
                <w:b/>
                <w:sz w:val="28"/>
                <w:szCs w:val="28"/>
                <w:lang w:val="en-US"/>
              </w:rPr>
              <w:t>Z</w:t>
            </w:r>
            <w:r>
              <w:rPr>
                <w:rFonts w:ascii="Times New Roman" w:hAnsi="Times New Roman" w:cs="Times New Roman"/>
                <w:b/>
                <w:sz w:val="28"/>
                <w:szCs w:val="28"/>
                <w:vertAlign w:val="subscript"/>
                <w:lang w:val="en-US"/>
              </w:rPr>
              <w:t>6</w:t>
            </w:r>
          </w:p>
        </w:tc>
      </w:tr>
      <w:tr w:rsidR="005B0109" w:rsidTr="007D7F56">
        <w:tc>
          <w:tcPr>
            <w:tcW w:w="3510" w:type="dxa"/>
          </w:tcPr>
          <w:p w:rsidR="005B0109" w:rsidRPr="005B0109" w:rsidRDefault="005B0109" w:rsidP="007819BE">
            <w:pPr>
              <w:tabs>
                <w:tab w:val="left" w:pos="1055"/>
              </w:tabs>
              <w:jc w:val="center"/>
              <w:rPr>
                <w:rFonts w:ascii="Times New Roman" w:hAnsi="Times New Roman" w:cs="Times New Roman"/>
                <w:b/>
                <w:sz w:val="28"/>
                <w:szCs w:val="28"/>
                <w:lang w:val="en-US"/>
              </w:rPr>
            </w:pPr>
            <w:r>
              <w:rPr>
                <w:rFonts w:ascii="Times New Roman" w:hAnsi="Times New Roman" w:cs="Times New Roman"/>
                <w:b/>
                <w:sz w:val="28"/>
                <w:szCs w:val="28"/>
                <w:lang w:val="en-US"/>
              </w:rPr>
              <w:t>OLS</w:t>
            </w:r>
          </w:p>
        </w:tc>
        <w:tc>
          <w:tcPr>
            <w:tcW w:w="2127" w:type="dxa"/>
          </w:tcPr>
          <w:p w:rsidR="005B0109" w:rsidRPr="007D7F56" w:rsidRDefault="007D7F56" w:rsidP="007819BE">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-0.102</w:t>
            </w:r>
          </w:p>
        </w:tc>
        <w:tc>
          <w:tcPr>
            <w:tcW w:w="2126"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0.00742</w:t>
            </w:r>
          </w:p>
        </w:tc>
        <w:tc>
          <w:tcPr>
            <w:tcW w:w="2091" w:type="dxa"/>
            <w:vAlign w:val="bottom"/>
          </w:tcPr>
          <w:p w:rsidR="005B0109" w:rsidRPr="00094072" w:rsidRDefault="00094072" w:rsidP="007D7F56">
            <w:pPr>
              <w:tabs>
                <w:tab w:val="left" w:pos="1055"/>
              </w:tabs>
              <w:jc w:val="center"/>
              <w:rPr>
                <w:rFonts w:ascii="Times New Roman" w:hAnsi="Times New Roman" w:cs="Times New Roman"/>
                <w:sz w:val="28"/>
                <w:szCs w:val="28"/>
                <w:lang w:val="en-US"/>
              </w:rPr>
            </w:pPr>
            <w:r w:rsidRPr="00094072">
              <w:rPr>
                <w:rFonts w:ascii="Times New Roman" w:hAnsi="Times New Roman" w:cs="Times New Roman"/>
                <w:sz w:val="28"/>
                <w:szCs w:val="28"/>
                <w:lang w:val="en-US"/>
              </w:rPr>
              <w:t>-0.01635</w:t>
            </w:r>
          </w:p>
        </w:tc>
      </w:tr>
      <w:tr w:rsidR="005B0109" w:rsidTr="007D7F56">
        <w:tc>
          <w:tcPr>
            <w:tcW w:w="3510" w:type="dxa"/>
          </w:tcPr>
          <w:p w:rsidR="005B0109" w:rsidRPr="007D7F56" w:rsidRDefault="007D7F56" w:rsidP="007D7F56">
            <w:pPr>
              <w:tabs>
                <w:tab w:val="left" w:pos="1055"/>
              </w:tabs>
              <w:jc w:val="center"/>
              <w:rPr>
                <w:rFonts w:ascii="Times New Roman" w:hAnsi="Times New Roman" w:cs="Times New Roman"/>
                <w:sz w:val="28"/>
                <w:szCs w:val="28"/>
              </w:rPr>
            </w:pPr>
            <w:r w:rsidRPr="007D7F56">
              <w:rPr>
                <w:rFonts w:ascii="Times New Roman" w:hAnsi="Times New Roman" w:cs="Times New Roman"/>
                <w:sz w:val="28"/>
                <w:szCs w:val="28"/>
              </w:rPr>
              <w:t>Среднее значение эффекта для всех фирм</w:t>
            </w:r>
          </w:p>
        </w:tc>
        <w:tc>
          <w:tcPr>
            <w:tcW w:w="2127"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-0.114</w:t>
            </w:r>
          </w:p>
        </w:tc>
        <w:tc>
          <w:tcPr>
            <w:tcW w:w="2126"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0.00769</w:t>
            </w:r>
          </w:p>
        </w:tc>
        <w:tc>
          <w:tcPr>
            <w:tcW w:w="2091" w:type="dxa"/>
            <w:vAlign w:val="bottom"/>
          </w:tcPr>
          <w:p w:rsidR="005B0109" w:rsidRPr="00094072" w:rsidRDefault="00094072" w:rsidP="007D7F56">
            <w:pPr>
              <w:tabs>
                <w:tab w:val="left" w:pos="1055"/>
              </w:tabs>
              <w:jc w:val="center"/>
              <w:rPr>
                <w:rFonts w:ascii="Times New Roman" w:hAnsi="Times New Roman" w:cs="Times New Roman"/>
                <w:sz w:val="28"/>
                <w:szCs w:val="28"/>
                <w:lang w:val="en-US"/>
              </w:rPr>
            </w:pPr>
            <w:r w:rsidRPr="00094072">
              <w:rPr>
                <w:rFonts w:ascii="Times New Roman" w:hAnsi="Times New Roman" w:cs="Times New Roman"/>
                <w:sz w:val="28"/>
                <w:szCs w:val="28"/>
                <w:lang w:val="en-US"/>
              </w:rPr>
              <w:t>-0.00946</w:t>
            </w:r>
          </w:p>
        </w:tc>
      </w:tr>
      <w:tr w:rsidR="005B0109" w:rsidTr="007D7F56">
        <w:tc>
          <w:tcPr>
            <w:tcW w:w="3510" w:type="dxa"/>
          </w:tcPr>
          <w:p w:rsidR="005B0109" w:rsidRPr="007D7F56" w:rsidRDefault="007D7F56" w:rsidP="007D7F56">
            <w:pPr>
              <w:tabs>
                <w:tab w:val="left" w:pos="1055"/>
              </w:tabs>
              <w:jc w:val="center"/>
              <w:rPr>
                <w:rFonts w:ascii="Times New Roman" w:hAnsi="Times New Roman" w:cs="Times New Roman"/>
                <w:sz w:val="28"/>
                <w:szCs w:val="28"/>
              </w:rPr>
            </w:pPr>
            <w:r w:rsidRPr="007D7F56">
              <w:rPr>
                <w:rFonts w:ascii="Times New Roman" w:hAnsi="Times New Roman" w:cs="Times New Roman"/>
                <w:sz w:val="28"/>
                <w:szCs w:val="28"/>
              </w:rPr>
              <w:t>Эффект при среднем значении z</w:t>
            </w:r>
          </w:p>
        </w:tc>
        <w:tc>
          <w:tcPr>
            <w:tcW w:w="2127"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-0.116</w:t>
            </w:r>
          </w:p>
        </w:tc>
        <w:tc>
          <w:tcPr>
            <w:tcW w:w="2126"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0.00782</w:t>
            </w:r>
          </w:p>
        </w:tc>
        <w:tc>
          <w:tcPr>
            <w:tcW w:w="2091" w:type="dxa"/>
            <w:vAlign w:val="bottom"/>
          </w:tcPr>
          <w:p w:rsidR="005B0109" w:rsidRPr="00094072" w:rsidRDefault="00094072" w:rsidP="007D7F56">
            <w:pPr>
              <w:tabs>
                <w:tab w:val="left" w:pos="1055"/>
              </w:tabs>
              <w:jc w:val="center"/>
              <w:rPr>
                <w:rFonts w:ascii="Times New Roman" w:hAnsi="Times New Roman" w:cs="Times New Roman"/>
                <w:sz w:val="28"/>
                <w:szCs w:val="28"/>
                <w:lang w:val="en-US"/>
              </w:rPr>
            </w:pPr>
            <w:r w:rsidRPr="00094072">
              <w:rPr>
                <w:rFonts w:ascii="Times New Roman" w:hAnsi="Times New Roman" w:cs="Times New Roman"/>
                <w:sz w:val="28"/>
                <w:szCs w:val="28"/>
                <w:lang w:val="en-US"/>
              </w:rPr>
              <w:t>-0.00962</w:t>
            </w:r>
          </w:p>
        </w:tc>
      </w:tr>
      <w:tr w:rsidR="005B0109" w:rsidTr="007D7F56">
        <w:tc>
          <w:tcPr>
            <w:tcW w:w="3510" w:type="dxa"/>
          </w:tcPr>
          <w:p w:rsidR="005B0109" w:rsidRPr="007D7F56" w:rsidRDefault="007D7F56" w:rsidP="007819BE">
            <w:pPr>
              <w:tabs>
                <w:tab w:val="left" w:pos="1055"/>
              </w:tabs>
              <w:jc w:val="center"/>
              <w:rPr>
                <w:rFonts w:ascii="Times New Roman" w:hAnsi="Times New Roman" w:cs="Times New Roman"/>
                <w:sz w:val="28"/>
                <w:szCs w:val="28"/>
              </w:rPr>
            </w:pPr>
            <w:r w:rsidRPr="007D7F56">
              <w:rPr>
                <w:rFonts w:ascii="Times New Roman" w:hAnsi="Times New Roman" w:cs="Times New Roman"/>
                <w:sz w:val="28"/>
                <w:szCs w:val="28"/>
              </w:rPr>
              <w:t>Эффект при мин.</w:t>
            </w:r>
          </w:p>
        </w:tc>
        <w:tc>
          <w:tcPr>
            <w:tcW w:w="2127"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-0.100</w:t>
            </w:r>
          </w:p>
        </w:tc>
        <w:tc>
          <w:tcPr>
            <w:tcW w:w="2126" w:type="dxa"/>
            <w:vAlign w:val="bottom"/>
          </w:tcPr>
          <w:p w:rsidR="005B0109"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0.00673</w:t>
            </w:r>
          </w:p>
        </w:tc>
        <w:tc>
          <w:tcPr>
            <w:tcW w:w="2091" w:type="dxa"/>
            <w:vAlign w:val="bottom"/>
          </w:tcPr>
          <w:p w:rsidR="005B0109" w:rsidRPr="00094072" w:rsidRDefault="00094072" w:rsidP="007D7F56">
            <w:pPr>
              <w:tabs>
                <w:tab w:val="left" w:pos="1055"/>
              </w:tabs>
              <w:jc w:val="center"/>
              <w:rPr>
                <w:rFonts w:ascii="Times New Roman" w:hAnsi="Times New Roman" w:cs="Times New Roman"/>
                <w:sz w:val="28"/>
                <w:szCs w:val="28"/>
                <w:lang w:val="en-US"/>
              </w:rPr>
            </w:pPr>
            <w:r w:rsidRPr="00094072">
              <w:rPr>
                <w:rFonts w:ascii="Times New Roman" w:hAnsi="Times New Roman" w:cs="Times New Roman"/>
                <w:sz w:val="28"/>
                <w:szCs w:val="28"/>
                <w:lang w:val="en-US"/>
              </w:rPr>
              <w:t>-0.00828</w:t>
            </w:r>
          </w:p>
        </w:tc>
      </w:tr>
      <w:tr w:rsidR="007D7F56" w:rsidTr="007D7F56">
        <w:tc>
          <w:tcPr>
            <w:tcW w:w="3510" w:type="dxa"/>
          </w:tcPr>
          <w:p w:rsidR="007D7F56"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rPr>
              <w:t>Эффект при макс</w:t>
            </w:r>
          </w:p>
        </w:tc>
        <w:tc>
          <w:tcPr>
            <w:tcW w:w="2127" w:type="dxa"/>
            <w:vAlign w:val="bottom"/>
          </w:tcPr>
          <w:p w:rsidR="007D7F56"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-0.111</w:t>
            </w:r>
          </w:p>
        </w:tc>
        <w:tc>
          <w:tcPr>
            <w:tcW w:w="2126" w:type="dxa"/>
            <w:vAlign w:val="bottom"/>
          </w:tcPr>
          <w:p w:rsidR="007D7F56" w:rsidRPr="007D7F56" w:rsidRDefault="007D7F56" w:rsidP="007D7F56">
            <w:pPr>
              <w:tabs>
                <w:tab w:val="left" w:pos="1055"/>
              </w:tabs>
              <w:jc w:val="center"/>
              <w:rPr>
                <w:rFonts w:ascii="Times New Roman" w:hAnsi="Times New Roman" w:cs="Times New Roman"/>
                <w:sz w:val="28"/>
                <w:szCs w:val="28"/>
                <w:lang w:val="en-US"/>
              </w:rPr>
            </w:pPr>
            <w:r w:rsidRPr="007D7F56">
              <w:rPr>
                <w:rFonts w:ascii="Times New Roman" w:hAnsi="Times New Roman" w:cs="Times New Roman"/>
                <w:sz w:val="28"/>
                <w:szCs w:val="28"/>
                <w:lang w:val="en-US"/>
              </w:rPr>
              <w:t>0.00748</w:t>
            </w:r>
          </w:p>
        </w:tc>
        <w:tc>
          <w:tcPr>
            <w:tcW w:w="2091" w:type="dxa"/>
            <w:vAlign w:val="bottom"/>
          </w:tcPr>
          <w:p w:rsidR="007D7F56" w:rsidRPr="00094072" w:rsidRDefault="00094072" w:rsidP="007D7F56">
            <w:pPr>
              <w:tabs>
                <w:tab w:val="left" w:pos="1055"/>
              </w:tabs>
              <w:jc w:val="center"/>
              <w:rPr>
                <w:rFonts w:ascii="Times New Roman" w:hAnsi="Times New Roman" w:cs="Times New Roman"/>
                <w:sz w:val="28"/>
                <w:szCs w:val="28"/>
                <w:lang w:val="en-US"/>
              </w:rPr>
            </w:pPr>
            <w:r w:rsidRPr="00094072">
              <w:rPr>
                <w:rFonts w:ascii="Times New Roman" w:hAnsi="Times New Roman" w:cs="Times New Roman"/>
                <w:sz w:val="28"/>
                <w:szCs w:val="28"/>
                <w:lang w:val="en-US"/>
              </w:rPr>
              <w:t>-0.00920</w:t>
            </w:r>
          </w:p>
        </w:tc>
      </w:tr>
    </w:tbl>
    <w:p w:rsidR="007835E3" w:rsidRDefault="007835E3" w:rsidP="007819BE">
      <w:pPr>
        <w:tabs>
          <w:tab w:val="left" w:pos="1055"/>
        </w:tabs>
        <w:spacing w:after="0" w:line="240" w:lineRule="auto"/>
        <w:jc w:val="center"/>
        <w:rPr>
          <w:rFonts w:ascii="Times New Roman" w:hAnsi="Times New Roman" w:cs="Times New Roman"/>
          <w:b/>
          <w:sz w:val="28"/>
          <w:szCs w:val="28"/>
        </w:rPr>
      </w:pPr>
    </w:p>
    <w:p w:rsidR="007835E3" w:rsidRDefault="007835E3" w:rsidP="007835E3">
      <w:pPr>
        <w:spacing w:after="0" w:line="240" w:lineRule="auto"/>
        <w:ind w:firstLine="709"/>
        <w:jc w:val="both"/>
        <w:rPr>
          <w:rFonts w:ascii="Times New Roman" w:hAnsi="Times New Roman" w:cs="Times New Roman"/>
          <w:sz w:val="28"/>
          <w:szCs w:val="28"/>
          <w:lang w:val="en-US"/>
        </w:rPr>
      </w:pPr>
    </w:p>
    <w:p w:rsidR="007835E3" w:rsidRPr="007835E3" w:rsidRDefault="007835E3" w:rsidP="007835E3">
      <w:pPr>
        <w:spacing w:after="0" w:line="240" w:lineRule="auto"/>
        <w:ind w:firstLine="709"/>
        <w:jc w:val="both"/>
        <w:rPr>
          <w:rFonts w:ascii="Times New Roman" w:hAnsi="Times New Roman" w:cs="Times New Roman"/>
          <w:sz w:val="28"/>
          <w:szCs w:val="28"/>
        </w:rPr>
      </w:pPr>
      <w:r w:rsidRPr="007835E3">
        <w:rPr>
          <w:rFonts w:ascii="Times New Roman" w:hAnsi="Times New Roman" w:cs="Times New Roman"/>
          <w:sz w:val="28"/>
          <w:szCs w:val="28"/>
        </w:rPr>
        <w:t xml:space="preserve">Давайте теперь обратимся к эффекту изменения переменной. </w:t>
      </w:r>
    </w:p>
    <w:p w:rsidR="007819BE" w:rsidRPr="00F2315E" w:rsidRDefault="007835E3" w:rsidP="00596044">
      <w:pPr>
        <w:spacing w:after="0" w:line="240" w:lineRule="auto"/>
        <w:ind w:firstLine="709"/>
        <w:jc w:val="both"/>
        <w:rPr>
          <w:rFonts w:ascii="Times New Roman" w:hAnsi="Times New Roman" w:cs="Times New Roman"/>
          <w:sz w:val="28"/>
          <w:szCs w:val="28"/>
        </w:rPr>
      </w:pPr>
      <w:r w:rsidRPr="007835E3">
        <w:rPr>
          <w:rFonts w:ascii="Times New Roman" w:hAnsi="Times New Roman" w:cs="Times New Roman"/>
          <w:sz w:val="28"/>
          <w:szCs w:val="28"/>
        </w:rPr>
        <w:t xml:space="preserve">Каким будет влияние на эффективность, если вторичный доход от обычного сельского хозяйства увеличится?  </w:t>
      </w:r>
      <w:r>
        <w:rPr>
          <w:rFonts w:ascii="Times New Roman" w:hAnsi="Times New Roman" w:cs="Times New Roman"/>
          <w:sz w:val="28"/>
          <w:szCs w:val="28"/>
        </w:rPr>
        <w:t xml:space="preserve">Как видно из формулы, </w:t>
      </w:r>
      <w:r w:rsidRPr="007835E3">
        <w:rPr>
          <w:rFonts w:ascii="Times New Roman" w:hAnsi="Times New Roman" w:cs="Times New Roman"/>
          <w:b/>
          <w:sz w:val="28"/>
          <w:szCs w:val="28"/>
        </w:rPr>
        <w:t>(6.2)</w:t>
      </w:r>
      <w:r w:rsidRPr="007835E3">
        <w:rPr>
          <w:rFonts w:ascii="Times New Roman" w:hAnsi="Times New Roman" w:cs="Times New Roman"/>
          <w:sz w:val="28"/>
          <w:szCs w:val="28"/>
        </w:rPr>
        <w:t xml:space="preserve"> предельный эффект предельного изменения </w:t>
      </w:r>
      <w:r w:rsidRPr="007835E3">
        <w:rPr>
          <w:rFonts w:ascii="Times New Roman" w:hAnsi="Times New Roman" w:cs="Times New Roman"/>
          <w:b/>
          <w:sz w:val="28"/>
          <w:szCs w:val="28"/>
        </w:rPr>
        <w:t>z</w:t>
      </w:r>
      <w:r w:rsidRPr="007835E3">
        <w:rPr>
          <w:rFonts w:ascii="Times New Roman" w:hAnsi="Times New Roman" w:cs="Times New Roman"/>
          <w:sz w:val="28"/>
          <w:szCs w:val="28"/>
        </w:rPr>
        <w:t xml:space="preserve"> зависит от значения объясняющих переменных </w:t>
      </w:r>
      <w:r w:rsidRPr="007835E3">
        <w:rPr>
          <w:rFonts w:ascii="Times New Roman" w:hAnsi="Times New Roman" w:cs="Times New Roman"/>
          <w:b/>
          <w:sz w:val="28"/>
          <w:szCs w:val="28"/>
        </w:rPr>
        <w:t>z</w:t>
      </w:r>
      <w:r w:rsidRPr="007835E3">
        <w:rPr>
          <w:rFonts w:ascii="Times New Roman" w:hAnsi="Times New Roman" w:cs="Times New Roman"/>
          <w:sz w:val="28"/>
          <w:szCs w:val="28"/>
        </w:rPr>
        <w:t>. Следовательно, чтобы рассчитать предельный эффект, он должен быть для определенного значения</w:t>
      </w:r>
      <w:r w:rsidRPr="00596044">
        <w:rPr>
          <w:rFonts w:ascii="Times New Roman" w:hAnsi="Times New Roman" w:cs="Times New Roman"/>
          <w:b/>
          <w:sz w:val="28"/>
          <w:szCs w:val="28"/>
        </w:rPr>
        <w:t xml:space="preserve"> z</w:t>
      </w:r>
      <w:r w:rsidRPr="007835E3">
        <w:rPr>
          <w:rFonts w:ascii="Times New Roman" w:hAnsi="Times New Roman" w:cs="Times New Roman"/>
          <w:sz w:val="28"/>
          <w:szCs w:val="28"/>
        </w:rPr>
        <w:t xml:space="preserve">. Стоимость может соответствовать конкретной фирме или средней фирме. Мы также можем рассчитать эффект для всех фирм, а затем взять среднее значение. </w:t>
      </w:r>
      <w:r w:rsidR="00596044" w:rsidRPr="00596044">
        <w:rPr>
          <w:rFonts w:ascii="Times New Roman" w:hAnsi="Times New Roman" w:cs="Times New Roman"/>
          <w:sz w:val="28"/>
          <w:szCs w:val="28"/>
        </w:rPr>
        <w:t xml:space="preserve">Мы покажем, как это сделать, а затем сравним результаты с результатами, полученными с помощью модели </w:t>
      </w:r>
      <w:r w:rsidR="00596044" w:rsidRPr="00596044">
        <w:rPr>
          <w:rFonts w:ascii="Times New Roman" w:hAnsi="Times New Roman" w:cs="Times New Roman"/>
          <w:b/>
          <w:sz w:val="28"/>
          <w:szCs w:val="28"/>
        </w:rPr>
        <w:t>OLS.</w:t>
      </w:r>
      <w:r w:rsidR="00596044" w:rsidRPr="00596044">
        <w:rPr>
          <w:rFonts w:ascii="Times New Roman" w:hAnsi="Times New Roman" w:cs="Times New Roman"/>
          <w:sz w:val="28"/>
          <w:szCs w:val="28"/>
        </w:rPr>
        <w:t xml:space="preserve"> </w:t>
      </w:r>
      <w:r w:rsidRPr="007835E3">
        <w:rPr>
          <w:rFonts w:ascii="Times New Roman" w:hAnsi="Times New Roman" w:cs="Times New Roman"/>
          <w:sz w:val="28"/>
          <w:szCs w:val="28"/>
        </w:rPr>
        <w:t xml:space="preserve">В R значение функции распределения для стандартизованного нормального распределения в точке </w:t>
      </w:r>
      <w:r w:rsidRPr="00596044">
        <w:rPr>
          <w:rFonts w:ascii="Times New Roman" w:hAnsi="Times New Roman" w:cs="Times New Roman"/>
          <w:b/>
          <w:sz w:val="28"/>
          <w:szCs w:val="28"/>
        </w:rPr>
        <w:t>x</w:t>
      </w:r>
      <w:r w:rsidRPr="007835E3">
        <w:rPr>
          <w:rFonts w:ascii="Times New Roman" w:hAnsi="Times New Roman" w:cs="Times New Roman"/>
          <w:sz w:val="28"/>
          <w:szCs w:val="28"/>
        </w:rPr>
        <w:t xml:space="preserve"> получается из функции </w:t>
      </w:r>
      <w:r w:rsidRPr="00596044">
        <w:rPr>
          <w:rFonts w:ascii="Times New Roman" w:hAnsi="Times New Roman" w:cs="Times New Roman"/>
          <w:b/>
          <w:sz w:val="28"/>
          <w:szCs w:val="28"/>
        </w:rPr>
        <w:t>pnorm (x),</w:t>
      </w:r>
      <w:r w:rsidRPr="007835E3">
        <w:rPr>
          <w:rFonts w:ascii="Times New Roman" w:hAnsi="Times New Roman" w:cs="Times New Roman"/>
          <w:sz w:val="28"/>
          <w:szCs w:val="28"/>
        </w:rPr>
        <w:t xml:space="preserve"> и вычисления, соответствующие </w:t>
      </w:r>
      <w:r w:rsidRPr="00596044">
        <w:rPr>
          <w:rFonts w:ascii="Times New Roman" w:hAnsi="Times New Roman" w:cs="Times New Roman"/>
          <w:b/>
          <w:sz w:val="28"/>
          <w:szCs w:val="28"/>
        </w:rPr>
        <w:t xml:space="preserve">(6.2), </w:t>
      </w:r>
      <w:r w:rsidRPr="007835E3">
        <w:rPr>
          <w:rFonts w:ascii="Times New Roman" w:hAnsi="Times New Roman" w:cs="Times New Roman"/>
          <w:sz w:val="28"/>
          <w:szCs w:val="28"/>
        </w:rPr>
        <w:t>показаны ниже:</w:t>
      </w:r>
    </w:p>
    <w:p w:rsidR="00596044" w:rsidRPr="00F2315E" w:rsidRDefault="00596044" w:rsidP="00596044">
      <w:pPr>
        <w:spacing w:after="0" w:line="240" w:lineRule="auto"/>
        <w:ind w:firstLine="709"/>
        <w:jc w:val="both"/>
        <w:rPr>
          <w:rFonts w:ascii="Times New Roman" w:hAnsi="Times New Roman" w:cs="Times New Roman"/>
          <w:sz w:val="28"/>
          <w:szCs w:val="28"/>
        </w:rPr>
      </w:pPr>
    </w:p>
    <w:p w:rsidR="00596044" w:rsidRPr="00F2315E" w:rsidRDefault="00596044" w:rsidP="00596044">
      <w:pPr>
        <w:spacing w:after="0" w:line="240" w:lineRule="auto"/>
        <w:ind w:firstLine="709"/>
        <w:jc w:val="both"/>
        <w:rPr>
          <w:rFonts w:ascii="Times New Roman" w:hAnsi="Times New Roman" w:cs="Times New Roman"/>
          <w:sz w:val="28"/>
          <w:szCs w:val="28"/>
        </w:rPr>
      </w:pPr>
    </w:p>
    <w:p w:rsidR="00596044" w:rsidRPr="00F2315E" w:rsidRDefault="00596044" w:rsidP="00596044">
      <w:pPr>
        <w:spacing w:after="0" w:line="240" w:lineRule="auto"/>
        <w:ind w:firstLine="709"/>
        <w:jc w:val="both"/>
        <w:rPr>
          <w:rFonts w:ascii="Times New Roman" w:hAnsi="Times New Roman" w:cs="Times New Roman"/>
          <w:sz w:val="28"/>
          <w:szCs w:val="28"/>
        </w:rPr>
      </w:pPr>
    </w:p>
    <w:p w:rsidR="00F033DF" w:rsidRDefault="00F033DF" w:rsidP="00F033DF">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531145" cy="3694926"/>
            <wp:effectExtent l="19050" t="0" r="0" b="0"/>
            <wp:docPr id="1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srcRect/>
                    <a:stretch>
                      <a:fillRect/>
                    </a:stretch>
                  </pic:blipFill>
                  <pic:spPr bwMode="auto">
                    <a:xfrm>
                      <a:off x="0" y="0"/>
                      <a:ext cx="5534938" cy="3697460"/>
                    </a:xfrm>
                    <a:prstGeom prst="rect">
                      <a:avLst/>
                    </a:prstGeom>
                    <a:noFill/>
                    <a:ln w="9525">
                      <a:noFill/>
                      <a:miter lim="800000"/>
                      <a:headEnd/>
                      <a:tailEnd/>
                    </a:ln>
                  </pic:spPr>
                </pic:pic>
              </a:graphicData>
            </a:graphic>
          </wp:inline>
        </w:drawing>
      </w:r>
    </w:p>
    <w:p w:rsidR="00F033DF" w:rsidRPr="00F033DF" w:rsidRDefault="00F033DF" w:rsidP="00F033DF">
      <w:pPr>
        <w:rPr>
          <w:rFonts w:ascii="Times New Roman" w:hAnsi="Times New Roman" w:cs="Times New Roman"/>
          <w:sz w:val="28"/>
          <w:szCs w:val="28"/>
          <w:lang w:val="en-US"/>
        </w:rPr>
      </w:pPr>
    </w:p>
    <w:p w:rsidR="00F033DF" w:rsidRPr="00F033DF" w:rsidRDefault="00F033DF" w:rsidP="00F033DF">
      <w:pPr>
        <w:rPr>
          <w:rFonts w:ascii="Times New Roman" w:hAnsi="Times New Roman" w:cs="Times New Roman"/>
          <w:b/>
          <w:sz w:val="28"/>
          <w:szCs w:val="28"/>
        </w:rPr>
      </w:pPr>
      <w:r w:rsidRPr="00F033DF">
        <w:rPr>
          <w:rFonts w:ascii="Times New Roman" w:hAnsi="Times New Roman" w:cs="Times New Roman"/>
          <w:b/>
          <w:sz w:val="28"/>
          <w:szCs w:val="28"/>
        </w:rPr>
        <w:t xml:space="preserve">Результаты собраны в таблице 6.14. </w:t>
      </w:r>
    </w:p>
    <w:p w:rsidR="00F033DF" w:rsidRPr="00F2315E" w:rsidRDefault="00F033DF" w:rsidP="00F033DF">
      <w:pPr>
        <w:spacing w:after="0" w:line="240" w:lineRule="auto"/>
        <w:ind w:firstLine="709"/>
        <w:jc w:val="both"/>
        <w:rPr>
          <w:rFonts w:ascii="Times New Roman" w:hAnsi="Times New Roman" w:cs="Times New Roman"/>
          <w:sz w:val="28"/>
          <w:szCs w:val="28"/>
        </w:rPr>
      </w:pPr>
      <w:r w:rsidRPr="00F033DF">
        <w:rPr>
          <w:rFonts w:ascii="Times New Roman" w:hAnsi="Times New Roman" w:cs="Times New Roman"/>
          <w:sz w:val="28"/>
          <w:szCs w:val="28"/>
        </w:rPr>
        <w:t xml:space="preserve">Если мы увеличим </w:t>
      </w:r>
      <w:r w:rsidRPr="00F033DF">
        <w:rPr>
          <w:rFonts w:ascii="Times New Roman" w:hAnsi="Times New Roman" w:cs="Times New Roman"/>
          <w:b/>
          <w:sz w:val="28"/>
          <w:szCs w:val="28"/>
          <w:lang w:val="en-US"/>
        </w:rPr>
        <w:t>z</w:t>
      </w:r>
      <w:r w:rsidRPr="00F033DF">
        <w:rPr>
          <w:rFonts w:ascii="Times New Roman" w:hAnsi="Times New Roman" w:cs="Times New Roman"/>
          <w:b/>
          <w:sz w:val="28"/>
          <w:szCs w:val="28"/>
          <w:vertAlign w:val="subscript"/>
        </w:rPr>
        <w:t>1</w:t>
      </w:r>
      <w:r w:rsidRPr="00F033DF">
        <w:rPr>
          <w:rFonts w:ascii="Times New Roman" w:hAnsi="Times New Roman" w:cs="Times New Roman"/>
          <w:sz w:val="28"/>
          <w:szCs w:val="28"/>
        </w:rPr>
        <w:t xml:space="preserve"> на </w:t>
      </w:r>
      <w:r w:rsidRPr="00F033DF">
        <w:rPr>
          <w:rFonts w:ascii="Times New Roman" w:hAnsi="Times New Roman" w:cs="Times New Roman"/>
          <w:b/>
          <w:sz w:val="28"/>
          <w:szCs w:val="28"/>
        </w:rPr>
        <w:t>1 000 000</w:t>
      </w:r>
      <w:r w:rsidRPr="00F033DF">
        <w:rPr>
          <w:rFonts w:ascii="Times New Roman" w:hAnsi="Times New Roman" w:cs="Times New Roman"/>
          <w:sz w:val="28"/>
          <w:szCs w:val="28"/>
        </w:rPr>
        <w:t xml:space="preserve"> и увеличим </w:t>
      </w:r>
      <w:r w:rsidRPr="00F033DF">
        <w:rPr>
          <w:rFonts w:ascii="Times New Roman" w:hAnsi="Times New Roman" w:cs="Times New Roman"/>
          <w:b/>
          <w:sz w:val="28"/>
          <w:szCs w:val="28"/>
          <w:lang w:val="en-US"/>
        </w:rPr>
        <w:t>zz</w:t>
      </w:r>
      <w:r w:rsidRPr="00F033DF">
        <w:rPr>
          <w:rFonts w:ascii="Times New Roman" w:hAnsi="Times New Roman" w:cs="Times New Roman"/>
          <w:b/>
          <w:sz w:val="28"/>
          <w:szCs w:val="28"/>
        </w:rPr>
        <w:t>1</w:t>
      </w:r>
      <w:r w:rsidRPr="00F033DF">
        <w:rPr>
          <w:rFonts w:ascii="Times New Roman" w:hAnsi="Times New Roman" w:cs="Times New Roman"/>
          <w:sz w:val="28"/>
          <w:szCs w:val="28"/>
        </w:rPr>
        <w:t xml:space="preserve"> </w:t>
      </w:r>
      <w:r w:rsidRPr="00F033DF">
        <w:rPr>
          <w:rFonts w:ascii="Times New Roman" w:hAnsi="Times New Roman" w:cs="Times New Roman"/>
          <w:b/>
          <w:sz w:val="28"/>
          <w:szCs w:val="28"/>
        </w:rPr>
        <w:t>на 1</w:t>
      </w:r>
      <w:r w:rsidRPr="00F033DF">
        <w:rPr>
          <w:rFonts w:ascii="Times New Roman" w:hAnsi="Times New Roman" w:cs="Times New Roman"/>
          <w:sz w:val="28"/>
          <w:szCs w:val="28"/>
        </w:rPr>
        <w:t xml:space="preserve">, то эффективность </w:t>
      </w:r>
      <w:r w:rsidRPr="00F033DF">
        <w:rPr>
          <w:rFonts w:ascii="Times New Roman" w:hAnsi="Times New Roman" w:cs="Times New Roman"/>
          <w:b/>
          <w:sz w:val="28"/>
          <w:szCs w:val="28"/>
          <w:lang w:val="en-US"/>
        </w:rPr>
        <w:t>E</w:t>
      </w:r>
      <w:r w:rsidRPr="00F033DF">
        <w:rPr>
          <w:rFonts w:ascii="Times New Roman" w:hAnsi="Times New Roman" w:cs="Times New Roman"/>
          <w:sz w:val="28"/>
          <w:szCs w:val="28"/>
        </w:rPr>
        <w:t xml:space="preserve"> в модели </w:t>
      </w:r>
      <w:r w:rsidRPr="00F033DF">
        <w:rPr>
          <w:rFonts w:ascii="Times New Roman" w:hAnsi="Times New Roman" w:cs="Times New Roman"/>
          <w:b/>
          <w:sz w:val="28"/>
          <w:szCs w:val="28"/>
          <w:lang w:val="en-US"/>
        </w:rPr>
        <w:t>OLS</w:t>
      </w:r>
      <w:r w:rsidRPr="00F033DF">
        <w:rPr>
          <w:rFonts w:ascii="Times New Roman" w:hAnsi="Times New Roman" w:cs="Times New Roman"/>
          <w:sz w:val="28"/>
          <w:szCs w:val="28"/>
        </w:rPr>
        <w:t xml:space="preserve"> уменьшится на </w:t>
      </w:r>
      <w:r w:rsidR="008F0B12" w:rsidRPr="008F0B12">
        <w:rPr>
          <w:rFonts w:ascii="Times New Roman" w:hAnsi="Times New Roman" w:cs="Times New Roman"/>
          <w:b/>
          <w:sz w:val="28"/>
          <w:szCs w:val="28"/>
        </w:rPr>
        <w:t>0.</w:t>
      </w:r>
      <w:r w:rsidRPr="00F033DF">
        <w:rPr>
          <w:rFonts w:ascii="Times New Roman" w:hAnsi="Times New Roman" w:cs="Times New Roman"/>
          <w:b/>
          <w:sz w:val="28"/>
          <w:szCs w:val="28"/>
        </w:rPr>
        <w:t xml:space="preserve">102. </w:t>
      </w:r>
      <w:r w:rsidR="008F0B12" w:rsidRPr="008F0B12">
        <w:rPr>
          <w:rFonts w:ascii="Times New Roman" w:hAnsi="Times New Roman" w:cs="Times New Roman"/>
          <w:b/>
          <w:sz w:val="28"/>
          <w:szCs w:val="28"/>
        </w:rPr>
        <w:t xml:space="preserve"> </w:t>
      </w:r>
      <w:r w:rsidRPr="00F033DF">
        <w:rPr>
          <w:rFonts w:ascii="Times New Roman" w:hAnsi="Times New Roman" w:cs="Times New Roman"/>
          <w:sz w:val="28"/>
          <w:szCs w:val="28"/>
        </w:rPr>
        <w:t xml:space="preserve">В модели тобит для фирмы с наименьшим ожидаемым уровнем эффективности, минимальным </w:t>
      </w:r>
      <w:r w:rsidR="008F0B12" w:rsidRPr="008F0B12">
        <w:rPr>
          <w:rFonts w:ascii="Times New Roman" w:hAnsi="Times New Roman" w:cs="Times New Roman"/>
          <w:b/>
          <w:sz w:val="28"/>
          <w:szCs w:val="28"/>
          <w:lang w:val="en-US"/>
        </w:rPr>
        <w:t>a</w:t>
      </w:r>
      <w:r w:rsidRPr="008F0B12">
        <w:rPr>
          <w:rFonts w:ascii="Times New Roman" w:hAnsi="Times New Roman" w:cs="Times New Roman"/>
          <w:b/>
          <w:sz w:val="28"/>
          <w:szCs w:val="28"/>
          <w:lang w:val="en-US"/>
        </w:rPr>
        <w:t>z</w:t>
      </w:r>
      <w:r w:rsidRPr="008F0B12">
        <w:rPr>
          <w:rFonts w:ascii="Times New Roman" w:hAnsi="Times New Roman" w:cs="Times New Roman"/>
          <w:b/>
          <w:sz w:val="28"/>
          <w:szCs w:val="28"/>
        </w:rPr>
        <w:t>,</w:t>
      </w:r>
      <w:r w:rsidRPr="00F033DF">
        <w:rPr>
          <w:rFonts w:ascii="Times New Roman" w:hAnsi="Times New Roman" w:cs="Times New Roman"/>
          <w:sz w:val="28"/>
          <w:szCs w:val="28"/>
        </w:rPr>
        <w:t xml:space="preserve"> влияние на </w:t>
      </w:r>
      <w:r w:rsidRPr="00F033DF">
        <w:rPr>
          <w:rFonts w:ascii="Times New Roman" w:hAnsi="Times New Roman" w:cs="Times New Roman"/>
          <w:sz w:val="28"/>
          <w:szCs w:val="28"/>
          <w:lang w:val="en-US"/>
        </w:rPr>
        <w:t>E</w:t>
      </w:r>
      <w:r w:rsidRPr="00F033DF">
        <w:rPr>
          <w:rFonts w:ascii="Times New Roman" w:hAnsi="Times New Roman" w:cs="Times New Roman"/>
          <w:sz w:val="28"/>
          <w:szCs w:val="28"/>
        </w:rPr>
        <w:t xml:space="preserve"> составляет: </w:t>
      </w:r>
      <w:r w:rsidR="008F0B12" w:rsidRPr="008F0B12">
        <w:rPr>
          <w:rFonts w:ascii="Times New Roman" w:hAnsi="Times New Roman" w:cs="Times New Roman"/>
          <w:b/>
          <w:sz w:val="28"/>
          <w:szCs w:val="28"/>
        </w:rPr>
        <w:t>0.</w:t>
      </w:r>
      <w:r w:rsidRPr="008F0B12">
        <w:rPr>
          <w:rFonts w:ascii="Times New Roman" w:hAnsi="Times New Roman" w:cs="Times New Roman"/>
          <w:b/>
          <w:sz w:val="28"/>
          <w:szCs w:val="28"/>
        </w:rPr>
        <w:t>100</w:t>
      </w:r>
      <w:r w:rsidRPr="00F033DF">
        <w:rPr>
          <w:rFonts w:ascii="Times New Roman" w:hAnsi="Times New Roman" w:cs="Times New Roman"/>
          <w:sz w:val="28"/>
          <w:szCs w:val="28"/>
        </w:rPr>
        <w:t>, тогда как для фирмы с наивысшим уро</w:t>
      </w:r>
      <w:r w:rsidR="008F0B12">
        <w:rPr>
          <w:rFonts w:ascii="Times New Roman" w:hAnsi="Times New Roman" w:cs="Times New Roman"/>
          <w:sz w:val="28"/>
          <w:szCs w:val="28"/>
        </w:rPr>
        <w:t xml:space="preserve">внем эффективности эффект: </w:t>
      </w:r>
      <w:r w:rsidR="008F0B12" w:rsidRPr="008F0B12">
        <w:rPr>
          <w:rFonts w:ascii="Times New Roman" w:hAnsi="Times New Roman" w:cs="Times New Roman"/>
          <w:b/>
          <w:sz w:val="28"/>
          <w:szCs w:val="28"/>
        </w:rPr>
        <w:t>0.111</w:t>
      </w:r>
      <w:r w:rsidR="008F0B12">
        <w:rPr>
          <w:rFonts w:ascii="Times New Roman" w:hAnsi="Times New Roman" w:cs="Times New Roman"/>
          <w:sz w:val="28"/>
          <w:szCs w:val="28"/>
        </w:rPr>
        <w:t>.</w:t>
      </w:r>
      <w:r w:rsidR="008324B7" w:rsidRPr="008324B7">
        <w:rPr>
          <w:rFonts w:ascii="Times New Roman" w:hAnsi="Times New Roman" w:cs="Times New Roman"/>
          <w:sz w:val="28"/>
          <w:szCs w:val="28"/>
        </w:rPr>
        <w:t xml:space="preserve"> </w:t>
      </w:r>
      <w:r w:rsidRPr="00F033DF">
        <w:rPr>
          <w:rFonts w:ascii="Times New Roman" w:hAnsi="Times New Roman" w:cs="Times New Roman"/>
          <w:sz w:val="28"/>
          <w:szCs w:val="28"/>
        </w:rPr>
        <w:t xml:space="preserve">Если возраст собственника увеличивается на </w:t>
      </w:r>
      <w:r w:rsidRPr="008324B7">
        <w:rPr>
          <w:rFonts w:ascii="Times New Roman" w:hAnsi="Times New Roman" w:cs="Times New Roman"/>
          <w:b/>
          <w:sz w:val="28"/>
          <w:szCs w:val="28"/>
        </w:rPr>
        <w:t>10 лет,</w:t>
      </w:r>
      <w:r w:rsidRPr="00F033DF">
        <w:rPr>
          <w:rFonts w:ascii="Times New Roman" w:hAnsi="Times New Roman" w:cs="Times New Roman"/>
          <w:sz w:val="28"/>
          <w:szCs w:val="28"/>
        </w:rPr>
        <w:t xml:space="preserve"> эффективность увеличивается </w:t>
      </w:r>
      <w:r w:rsidRPr="008324B7">
        <w:rPr>
          <w:rFonts w:ascii="Times New Roman" w:hAnsi="Times New Roman" w:cs="Times New Roman"/>
          <w:b/>
          <w:sz w:val="28"/>
          <w:szCs w:val="28"/>
        </w:rPr>
        <w:t>10</w:t>
      </w:r>
      <w:r w:rsidR="008324B7" w:rsidRPr="008324B7">
        <w:rPr>
          <w:rFonts w:ascii="Times New Roman" w:hAnsi="Times New Roman" w:cs="Times New Roman"/>
          <w:b/>
          <w:sz w:val="28"/>
          <w:szCs w:val="28"/>
        </w:rPr>
        <w:t xml:space="preserve"> x 0.</w:t>
      </w:r>
      <w:r w:rsidRPr="008324B7">
        <w:rPr>
          <w:rFonts w:ascii="Times New Roman" w:hAnsi="Times New Roman" w:cs="Times New Roman"/>
          <w:b/>
          <w:sz w:val="28"/>
          <w:szCs w:val="28"/>
        </w:rPr>
        <w:t>0067</w:t>
      </w:r>
      <w:r w:rsidR="008324B7" w:rsidRPr="008324B7">
        <w:rPr>
          <w:rFonts w:ascii="Times New Roman" w:hAnsi="Times New Roman" w:cs="Times New Roman"/>
          <w:b/>
          <w:sz w:val="28"/>
          <w:szCs w:val="28"/>
        </w:rPr>
        <w:t xml:space="preserve"> = 0.</w:t>
      </w:r>
      <w:r w:rsidRPr="008324B7">
        <w:rPr>
          <w:rFonts w:ascii="Times New Roman" w:hAnsi="Times New Roman" w:cs="Times New Roman"/>
          <w:b/>
          <w:sz w:val="28"/>
          <w:szCs w:val="28"/>
        </w:rPr>
        <w:t>067</w:t>
      </w:r>
      <w:r w:rsidRPr="008324B7">
        <w:rPr>
          <w:rFonts w:ascii="Times New Roman" w:hAnsi="Times New Roman" w:cs="Times New Roman"/>
          <w:sz w:val="28"/>
          <w:szCs w:val="28"/>
        </w:rPr>
        <w:t xml:space="preserve"> </w:t>
      </w:r>
      <w:r w:rsidRPr="00F033DF">
        <w:rPr>
          <w:rFonts w:ascii="Times New Roman" w:hAnsi="Times New Roman" w:cs="Times New Roman"/>
          <w:sz w:val="28"/>
          <w:szCs w:val="28"/>
        </w:rPr>
        <w:t xml:space="preserve">для самых молодых владельцев и </w:t>
      </w:r>
      <w:r w:rsidR="008324B7" w:rsidRPr="008324B7">
        <w:rPr>
          <w:rFonts w:ascii="Times New Roman" w:hAnsi="Times New Roman" w:cs="Times New Roman"/>
          <w:b/>
          <w:sz w:val="28"/>
          <w:szCs w:val="28"/>
        </w:rPr>
        <w:t>10 x 0.</w:t>
      </w:r>
      <w:r w:rsidR="008324B7">
        <w:rPr>
          <w:rFonts w:ascii="Times New Roman" w:hAnsi="Times New Roman" w:cs="Times New Roman"/>
          <w:b/>
          <w:sz w:val="28"/>
          <w:szCs w:val="28"/>
        </w:rPr>
        <w:t>0</w:t>
      </w:r>
      <w:r w:rsidR="008324B7" w:rsidRPr="008324B7">
        <w:rPr>
          <w:rFonts w:ascii="Times New Roman" w:hAnsi="Times New Roman" w:cs="Times New Roman"/>
          <w:b/>
          <w:sz w:val="28"/>
          <w:szCs w:val="28"/>
        </w:rPr>
        <w:t xml:space="preserve">784 = 0.0784 </w:t>
      </w:r>
      <w:r w:rsidRPr="00F033DF">
        <w:rPr>
          <w:rFonts w:ascii="Times New Roman" w:hAnsi="Times New Roman" w:cs="Times New Roman"/>
          <w:sz w:val="28"/>
          <w:szCs w:val="28"/>
        </w:rPr>
        <w:t xml:space="preserve">для владельцев среднего возраста. Следовательно, если КПД молодого хозяина </w:t>
      </w:r>
      <w:r w:rsidRPr="008324B7">
        <w:rPr>
          <w:rFonts w:ascii="Times New Roman" w:hAnsi="Times New Roman" w:cs="Times New Roman"/>
          <w:b/>
          <w:sz w:val="28"/>
          <w:szCs w:val="28"/>
        </w:rPr>
        <w:t>составляет 60%,</w:t>
      </w:r>
      <w:r w:rsidRPr="00F033DF">
        <w:rPr>
          <w:rFonts w:ascii="Times New Roman" w:hAnsi="Times New Roman" w:cs="Times New Roman"/>
          <w:sz w:val="28"/>
          <w:szCs w:val="28"/>
        </w:rPr>
        <w:t xml:space="preserve"> то через 10 лет она будет </w:t>
      </w:r>
      <w:r w:rsidRPr="008324B7">
        <w:rPr>
          <w:rFonts w:ascii="Times New Roman" w:hAnsi="Times New Roman" w:cs="Times New Roman"/>
          <w:b/>
          <w:sz w:val="28"/>
          <w:szCs w:val="28"/>
        </w:rPr>
        <w:t>66,7%</w:t>
      </w:r>
      <w:r w:rsidRPr="00F033DF">
        <w:rPr>
          <w:rFonts w:ascii="Times New Roman" w:hAnsi="Times New Roman" w:cs="Times New Roman"/>
          <w:sz w:val="28"/>
          <w:szCs w:val="28"/>
        </w:rPr>
        <w:t xml:space="preserve"> при прочих равных условиях.</w:t>
      </w:r>
    </w:p>
    <w:p w:rsidR="008324B7" w:rsidRPr="00602613" w:rsidRDefault="008324B7" w:rsidP="008324B7">
      <w:pPr>
        <w:spacing w:after="0" w:line="240" w:lineRule="auto"/>
        <w:ind w:firstLine="709"/>
        <w:jc w:val="both"/>
        <w:rPr>
          <w:rFonts w:ascii="Times New Roman" w:hAnsi="Times New Roman" w:cs="Times New Roman"/>
          <w:sz w:val="28"/>
          <w:szCs w:val="28"/>
        </w:rPr>
      </w:pPr>
      <w:r w:rsidRPr="008324B7">
        <w:rPr>
          <w:rFonts w:ascii="Times New Roman" w:hAnsi="Times New Roman" w:cs="Times New Roman"/>
          <w:sz w:val="28"/>
          <w:szCs w:val="28"/>
        </w:rPr>
        <w:t>Обратите внимание, что эфф</w:t>
      </w:r>
      <w:r>
        <w:rPr>
          <w:rFonts w:ascii="Times New Roman" w:hAnsi="Times New Roman" w:cs="Times New Roman"/>
          <w:sz w:val="28"/>
          <w:szCs w:val="28"/>
        </w:rPr>
        <w:t xml:space="preserve">ект средней фирмы составляет </w:t>
      </w:r>
      <w:r w:rsidRPr="008324B7">
        <w:rPr>
          <w:rFonts w:ascii="Times New Roman" w:hAnsi="Times New Roman" w:cs="Times New Roman"/>
          <w:b/>
          <w:sz w:val="28"/>
          <w:szCs w:val="28"/>
        </w:rPr>
        <w:t>-0,116,</w:t>
      </w:r>
      <w:r w:rsidRPr="008324B7">
        <w:rPr>
          <w:rFonts w:ascii="Times New Roman" w:hAnsi="Times New Roman" w:cs="Times New Roman"/>
          <w:sz w:val="28"/>
          <w:szCs w:val="28"/>
        </w:rPr>
        <w:t xml:space="preserve"> тогда как ср</w:t>
      </w:r>
      <w:r>
        <w:rPr>
          <w:rFonts w:ascii="Times New Roman" w:hAnsi="Times New Roman" w:cs="Times New Roman"/>
          <w:sz w:val="28"/>
          <w:szCs w:val="28"/>
        </w:rPr>
        <w:t>еднее значение эффекта равно -0.114</w:t>
      </w:r>
      <w:r w:rsidRPr="008324B7">
        <w:rPr>
          <w:rFonts w:ascii="Times New Roman" w:hAnsi="Times New Roman" w:cs="Times New Roman"/>
          <w:sz w:val="28"/>
          <w:szCs w:val="28"/>
        </w:rPr>
        <w:t>.  Это всего лишь небольшая разница, но ее достаточно, чтобы показать, что изменение эффективности не является линейным в модели тобита.</w:t>
      </w:r>
    </w:p>
    <w:p w:rsidR="00602613" w:rsidRPr="00F2315E" w:rsidRDefault="00602613" w:rsidP="008324B7">
      <w:pPr>
        <w:spacing w:after="0" w:line="240" w:lineRule="auto"/>
        <w:ind w:firstLine="709"/>
        <w:jc w:val="both"/>
        <w:rPr>
          <w:rFonts w:ascii="Times New Roman" w:hAnsi="Times New Roman" w:cs="Times New Roman"/>
          <w:sz w:val="28"/>
          <w:szCs w:val="28"/>
        </w:rPr>
      </w:pPr>
    </w:p>
    <w:p w:rsidR="00602613" w:rsidRPr="00F2315E" w:rsidRDefault="00602613" w:rsidP="00602613">
      <w:pPr>
        <w:spacing w:after="0" w:line="240" w:lineRule="auto"/>
        <w:ind w:firstLine="709"/>
        <w:jc w:val="center"/>
        <w:rPr>
          <w:rFonts w:ascii="Times New Roman" w:hAnsi="Times New Roman" w:cs="Times New Roman"/>
          <w:b/>
          <w:sz w:val="28"/>
          <w:szCs w:val="28"/>
        </w:rPr>
      </w:pPr>
      <w:r w:rsidRPr="00602613">
        <w:rPr>
          <w:rFonts w:ascii="Times New Roman" w:hAnsi="Times New Roman" w:cs="Times New Roman"/>
          <w:b/>
          <w:sz w:val="28"/>
          <w:szCs w:val="28"/>
        </w:rPr>
        <w:t>6.11.4 Проблемы с двухэтапным методом</w:t>
      </w:r>
    </w:p>
    <w:p w:rsidR="00602613" w:rsidRPr="00F2315E" w:rsidRDefault="00602613" w:rsidP="00602613">
      <w:pPr>
        <w:spacing w:after="0" w:line="240" w:lineRule="auto"/>
        <w:ind w:firstLine="709"/>
        <w:jc w:val="center"/>
        <w:rPr>
          <w:rFonts w:ascii="Times New Roman" w:hAnsi="Times New Roman" w:cs="Times New Roman"/>
          <w:b/>
          <w:sz w:val="28"/>
          <w:szCs w:val="28"/>
        </w:rPr>
      </w:pPr>
    </w:p>
    <w:p w:rsidR="00602613" w:rsidRPr="00602613" w:rsidRDefault="00602613" w:rsidP="00602613">
      <w:pPr>
        <w:spacing w:after="0" w:line="240" w:lineRule="auto"/>
        <w:ind w:firstLine="709"/>
        <w:jc w:val="both"/>
        <w:rPr>
          <w:rFonts w:ascii="Times New Roman" w:hAnsi="Times New Roman" w:cs="Times New Roman"/>
          <w:sz w:val="28"/>
          <w:szCs w:val="28"/>
        </w:rPr>
      </w:pPr>
      <w:r w:rsidRPr="00602613">
        <w:rPr>
          <w:rFonts w:ascii="Times New Roman" w:hAnsi="Times New Roman" w:cs="Times New Roman"/>
          <w:sz w:val="28"/>
          <w:szCs w:val="28"/>
        </w:rPr>
        <w:t>Модель тобита использовалась в сотнях исследований по анализу</w:t>
      </w:r>
      <w:r>
        <w:rPr>
          <w:rFonts w:ascii="Times New Roman" w:hAnsi="Times New Roman" w:cs="Times New Roman"/>
          <w:sz w:val="28"/>
          <w:szCs w:val="28"/>
        </w:rPr>
        <w:t xml:space="preserve"> эффективности и продуктивности</w:t>
      </w:r>
      <w:r w:rsidRPr="00602613">
        <w:rPr>
          <w:rFonts w:ascii="Times New Roman" w:hAnsi="Times New Roman" w:cs="Times New Roman"/>
          <w:sz w:val="28"/>
          <w:szCs w:val="28"/>
        </w:rPr>
        <w:t>, но также является предметом недавних дебатов.</w:t>
      </w:r>
    </w:p>
    <w:p w:rsidR="00596044" w:rsidRPr="00F2315E" w:rsidRDefault="000A4C42" w:rsidP="000A4C42">
      <w:pPr>
        <w:tabs>
          <w:tab w:val="left" w:pos="3433"/>
        </w:tabs>
        <w:spacing w:after="0" w:line="240" w:lineRule="auto"/>
        <w:ind w:firstLine="709"/>
        <w:jc w:val="both"/>
        <w:rPr>
          <w:rFonts w:ascii="Times New Roman" w:hAnsi="Times New Roman" w:cs="Times New Roman"/>
          <w:b/>
          <w:sz w:val="28"/>
          <w:szCs w:val="28"/>
        </w:rPr>
      </w:pPr>
      <w:r w:rsidRPr="000A4C42">
        <w:rPr>
          <w:rFonts w:ascii="Times New Roman" w:hAnsi="Times New Roman" w:cs="Times New Roman"/>
          <w:sz w:val="28"/>
          <w:szCs w:val="28"/>
        </w:rPr>
        <w:lastRenderedPageBreak/>
        <w:t xml:space="preserve">В приведенной выше </w:t>
      </w:r>
      <w:r>
        <w:rPr>
          <w:rFonts w:ascii="Times New Roman" w:hAnsi="Times New Roman" w:cs="Times New Roman"/>
          <w:sz w:val="28"/>
          <w:szCs w:val="28"/>
        </w:rPr>
        <w:t xml:space="preserve">модели предполагается, что </w:t>
      </w:r>
      <w:r w:rsidRPr="000A4C42">
        <w:rPr>
          <w:rFonts w:ascii="Times New Roman" w:hAnsi="Times New Roman" w:cs="Times New Roman"/>
          <w:b/>
          <w:sz w:val="28"/>
          <w:szCs w:val="28"/>
        </w:rPr>
        <w:t>z</w:t>
      </w:r>
      <w:r>
        <w:rPr>
          <w:rFonts w:ascii="Times New Roman" w:hAnsi="Times New Roman" w:cs="Times New Roman"/>
          <w:sz w:val="28"/>
          <w:szCs w:val="28"/>
        </w:rPr>
        <w:t xml:space="preserve"> и </w:t>
      </w:r>
      <w:r w:rsidRPr="000A4C42">
        <w:rPr>
          <w:rFonts w:ascii="Times New Roman" w:hAnsi="Times New Roman" w:cs="Times New Roman"/>
          <w:b/>
          <w:sz w:val="28"/>
          <w:szCs w:val="28"/>
        </w:rPr>
        <w:t>ε</w:t>
      </w:r>
      <w:r w:rsidRPr="000A4C42">
        <w:rPr>
          <w:rFonts w:ascii="Times New Roman" w:hAnsi="Times New Roman" w:cs="Times New Roman"/>
          <w:sz w:val="28"/>
          <w:szCs w:val="28"/>
        </w:rPr>
        <w:t xml:space="preserve"> независимо распределены.</w:t>
      </w:r>
      <w:r w:rsidRPr="000A4C42">
        <w:t xml:space="preserve"> </w:t>
      </w:r>
      <w:r w:rsidRPr="000A4C42">
        <w:rPr>
          <w:rFonts w:ascii="Times New Roman" w:hAnsi="Times New Roman" w:cs="Times New Roman"/>
          <w:sz w:val="28"/>
          <w:szCs w:val="28"/>
        </w:rPr>
        <w:t xml:space="preserve">Если это не так, функция правдоподобия может не факторизоваться как условная функция правдоподобия при заданном </w:t>
      </w:r>
      <w:r w:rsidRPr="000A4C42">
        <w:rPr>
          <w:rFonts w:ascii="Times New Roman" w:hAnsi="Times New Roman" w:cs="Times New Roman"/>
          <w:b/>
          <w:sz w:val="28"/>
          <w:szCs w:val="28"/>
        </w:rPr>
        <w:t>z.</w:t>
      </w:r>
    </w:p>
    <w:p w:rsidR="000A4C42" w:rsidRDefault="000A4C42" w:rsidP="000A4C42">
      <w:pPr>
        <w:tabs>
          <w:tab w:val="left" w:pos="3433"/>
        </w:tabs>
        <w:spacing w:after="0" w:line="240" w:lineRule="auto"/>
        <w:ind w:firstLine="709"/>
        <w:jc w:val="both"/>
        <w:rPr>
          <w:rFonts w:ascii="Times New Roman" w:hAnsi="Times New Roman" w:cs="Times New Roman"/>
          <w:b/>
          <w:sz w:val="28"/>
          <w:szCs w:val="28"/>
        </w:rPr>
      </w:pPr>
      <w:r w:rsidRPr="000A4C42">
        <w:rPr>
          <w:rFonts w:ascii="Times New Roman" w:hAnsi="Times New Roman" w:cs="Times New Roman"/>
          <w:sz w:val="28"/>
          <w:szCs w:val="28"/>
        </w:rPr>
        <w:t xml:space="preserve">Если </w:t>
      </w:r>
      <w:r w:rsidRPr="000A4C42">
        <w:rPr>
          <w:rFonts w:ascii="Times New Roman" w:hAnsi="Times New Roman" w:cs="Times New Roman"/>
          <w:b/>
          <w:sz w:val="28"/>
          <w:szCs w:val="28"/>
          <w:lang w:val="en-US"/>
        </w:rPr>
        <w:t>z</w:t>
      </w:r>
      <w:r w:rsidRPr="000A4C42">
        <w:rPr>
          <w:rFonts w:ascii="Times New Roman" w:hAnsi="Times New Roman" w:cs="Times New Roman"/>
          <w:b/>
          <w:sz w:val="28"/>
          <w:szCs w:val="28"/>
        </w:rPr>
        <w:t xml:space="preserve"> </w:t>
      </w:r>
      <w:r w:rsidRPr="000A4C42">
        <w:rPr>
          <w:rFonts w:ascii="Times New Roman" w:hAnsi="Times New Roman" w:cs="Times New Roman"/>
          <w:sz w:val="28"/>
          <w:szCs w:val="28"/>
        </w:rPr>
        <w:t xml:space="preserve">и </w:t>
      </w:r>
      <w:r w:rsidRPr="000A4C42">
        <w:rPr>
          <w:rFonts w:ascii="Times New Roman" w:hAnsi="Times New Roman" w:cs="Times New Roman"/>
          <w:b/>
          <w:sz w:val="28"/>
          <w:szCs w:val="28"/>
          <w:lang w:val="en-US"/>
        </w:rPr>
        <w:t>u</w:t>
      </w:r>
      <w:r w:rsidRPr="000A4C42">
        <w:rPr>
          <w:rFonts w:ascii="Times New Roman" w:hAnsi="Times New Roman" w:cs="Times New Roman"/>
          <w:sz w:val="28"/>
          <w:szCs w:val="28"/>
        </w:rPr>
        <w:t xml:space="preserve"> не независимы, тогда мы можем иметь </w:t>
      </w:r>
      <w:r w:rsidRPr="00866E9B">
        <w:rPr>
          <w:rFonts w:ascii="Times New Roman" w:hAnsi="Times New Roman" w:cs="Times New Roman"/>
          <w:b/>
          <w:sz w:val="28"/>
          <w:szCs w:val="28"/>
          <w:lang w:val="en-US"/>
        </w:rPr>
        <w:t>EV</w:t>
      </w:r>
      <w:r w:rsidRPr="00866E9B">
        <w:rPr>
          <w:rFonts w:ascii="Times New Roman" w:hAnsi="Times New Roman" w:cs="Times New Roman"/>
          <w:b/>
          <w:sz w:val="28"/>
          <w:szCs w:val="28"/>
        </w:rPr>
        <w:t>(</w:t>
      </w:r>
      <w:r w:rsidR="00866E9B" w:rsidRPr="00866E9B">
        <w:rPr>
          <w:rFonts w:ascii="Times New Roman" w:hAnsi="Times New Roman" w:cs="Times New Roman"/>
          <w:b/>
          <w:sz w:val="28"/>
          <w:szCs w:val="28"/>
          <w:lang w:val="en-US"/>
        </w:rPr>
        <w:t>u</w:t>
      </w:r>
      <w:r w:rsidR="00866E9B" w:rsidRPr="00866E9B">
        <w:rPr>
          <w:rFonts w:ascii="Times New Roman" w:hAnsi="Times New Roman" w:cs="Times New Roman"/>
          <w:b/>
          <w:sz w:val="28"/>
          <w:szCs w:val="28"/>
        </w:rPr>
        <w:t>|</w:t>
      </w:r>
      <w:r w:rsidRPr="00866E9B">
        <w:rPr>
          <w:rFonts w:ascii="Times New Roman" w:hAnsi="Times New Roman" w:cs="Times New Roman"/>
          <w:b/>
          <w:sz w:val="28"/>
          <w:szCs w:val="28"/>
          <w:lang w:val="en-US"/>
        </w:rPr>
        <w:t>z</w:t>
      </w:r>
      <w:r w:rsidR="00866E9B" w:rsidRPr="00866E9B">
        <w:rPr>
          <w:rFonts w:ascii="Times New Roman" w:hAnsi="Times New Roman" w:cs="Times New Roman"/>
          <w:b/>
          <w:sz w:val="28"/>
          <w:szCs w:val="28"/>
        </w:rPr>
        <w:t xml:space="preserve">) ≠ </w:t>
      </w:r>
      <w:r w:rsidRPr="00866E9B">
        <w:rPr>
          <w:rFonts w:ascii="Times New Roman" w:hAnsi="Times New Roman" w:cs="Times New Roman"/>
          <w:b/>
          <w:sz w:val="28"/>
          <w:szCs w:val="28"/>
          <w:lang w:val="en-US"/>
        </w:rPr>
        <w:t>EV</w:t>
      </w:r>
      <w:r w:rsidR="00866E9B" w:rsidRPr="00866E9B">
        <w:rPr>
          <w:rFonts w:ascii="Times New Roman" w:hAnsi="Times New Roman" w:cs="Times New Roman"/>
          <w:b/>
          <w:sz w:val="28"/>
          <w:szCs w:val="28"/>
        </w:rPr>
        <w:t>(</w:t>
      </w:r>
      <w:r w:rsidR="00866E9B" w:rsidRPr="00866E9B">
        <w:rPr>
          <w:rFonts w:ascii="Times New Roman" w:hAnsi="Times New Roman" w:cs="Times New Roman"/>
          <w:b/>
          <w:sz w:val="28"/>
          <w:szCs w:val="28"/>
          <w:lang w:val="en-US"/>
        </w:rPr>
        <w:t>u</w:t>
      </w:r>
      <w:r w:rsidR="00866E9B" w:rsidRPr="00866E9B">
        <w:rPr>
          <w:rFonts w:ascii="Times New Roman" w:hAnsi="Times New Roman" w:cs="Times New Roman"/>
          <w:b/>
          <w:sz w:val="28"/>
          <w:szCs w:val="28"/>
        </w:rPr>
        <w:t>)</w:t>
      </w:r>
      <w:r w:rsidRPr="00866E9B">
        <w:rPr>
          <w:rFonts w:ascii="Times New Roman" w:hAnsi="Times New Roman" w:cs="Times New Roman"/>
          <w:b/>
          <w:sz w:val="28"/>
          <w:szCs w:val="28"/>
        </w:rPr>
        <w:t>,</w:t>
      </w:r>
      <w:r w:rsidRPr="000A4C42">
        <w:rPr>
          <w:rFonts w:ascii="Times New Roman" w:hAnsi="Times New Roman" w:cs="Times New Roman"/>
          <w:sz w:val="28"/>
          <w:szCs w:val="28"/>
        </w:rPr>
        <w:t xml:space="preserve"> и многие из наших результатов выше не будут выполняться. Например, оценки, основанные на предложенных выше методах второго этапа, могут быть необъективными и непоследовательными. Альтернативой является использование методов начальной загрузки. Другой вариант - использовать стохастический пограничный анализ </w:t>
      </w:r>
      <w:r w:rsidRPr="00866E9B">
        <w:rPr>
          <w:rFonts w:ascii="Times New Roman" w:hAnsi="Times New Roman" w:cs="Times New Roman"/>
          <w:b/>
          <w:sz w:val="28"/>
          <w:szCs w:val="28"/>
        </w:rPr>
        <w:t>(</w:t>
      </w:r>
      <w:r w:rsidRPr="00866E9B">
        <w:rPr>
          <w:rFonts w:ascii="Times New Roman" w:hAnsi="Times New Roman" w:cs="Times New Roman"/>
          <w:b/>
          <w:sz w:val="28"/>
          <w:szCs w:val="28"/>
          <w:lang w:val="en-US"/>
        </w:rPr>
        <w:t>SFA</w:t>
      </w:r>
      <w:r w:rsidRPr="00866E9B">
        <w:rPr>
          <w:rFonts w:ascii="Times New Roman" w:hAnsi="Times New Roman" w:cs="Times New Roman"/>
          <w:b/>
          <w:sz w:val="28"/>
          <w:szCs w:val="28"/>
        </w:rPr>
        <w:t>),</w:t>
      </w:r>
      <w:r w:rsidRPr="000A4C42">
        <w:rPr>
          <w:rFonts w:ascii="Times New Roman" w:hAnsi="Times New Roman" w:cs="Times New Roman"/>
          <w:sz w:val="28"/>
          <w:szCs w:val="28"/>
        </w:rPr>
        <w:t xml:space="preserve"> в котором взаимосвязь между эффективностью и другими переменными может быть интегрирована в формулировку модели, позволяя среднему и, возможно, дисперсии полунормальной неэффективности срок </w:t>
      </w:r>
      <w:r w:rsidR="00866E9B" w:rsidRPr="00552196">
        <w:rPr>
          <w:rFonts w:ascii="Times New Roman" w:hAnsi="Times New Roman" w:cs="Times New Roman"/>
          <w:b/>
          <w:sz w:val="28"/>
          <w:szCs w:val="28"/>
        </w:rPr>
        <w:t>ε</w:t>
      </w:r>
      <w:r w:rsidR="00866E9B" w:rsidRPr="00866E9B">
        <w:rPr>
          <w:rFonts w:ascii="Times New Roman" w:hAnsi="Times New Roman" w:cs="Times New Roman"/>
          <w:sz w:val="28"/>
          <w:szCs w:val="28"/>
        </w:rPr>
        <w:t xml:space="preserve"> </w:t>
      </w:r>
      <w:r w:rsidRPr="000A4C42">
        <w:rPr>
          <w:rFonts w:ascii="Times New Roman" w:hAnsi="Times New Roman" w:cs="Times New Roman"/>
          <w:sz w:val="28"/>
          <w:szCs w:val="28"/>
        </w:rPr>
        <w:t>завис</w:t>
      </w:r>
      <w:r w:rsidR="00866E9B">
        <w:rPr>
          <w:rFonts w:ascii="Times New Roman" w:hAnsi="Times New Roman" w:cs="Times New Roman"/>
          <w:sz w:val="28"/>
          <w:szCs w:val="28"/>
        </w:rPr>
        <w:t>и</w:t>
      </w:r>
      <w:r w:rsidRPr="000A4C42">
        <w:rPr>
          <w:rFonts w:ascii="Times New Roman" w:hAnsi="Times New Roman" w:cs="Times New Roman"/>
          <w:sz w:val="28"/>
          <w:szCs w:val="28"/>
        </w:rPr>
        <w:t xml:space="preserve">т от </w:t>
      </w:r>
      <w:r w:rsidRPr="00866E9B">
        <w:rPr>
          <w:rFonts w:ascii="Times New Roman" w:hAnsi="Times New Roman" w:cs="Times New Roman"/>
          <w:b/>
          <w:sz w:val="28"/>
          <w:szCs w:val="28"/>
          <w:lang w:val="en-US"/>
        </w:rPr>
        <w:t>z</w:t>
      </w:r>
      <w:r w:rsidRPr="00866E9B">
        <w:rPr>
          <w:rFonts w:ascii="Times New Roman" w:hAnsi="Times New Roman" w:cs="Times New Roman"/>
          <w:b/>
          <w:sz w:val="28"/>
          <w:szCs w:val="28"/>
        </w:rPr>
        <w:t>.</w:t>
      </w:r>
    </w:p>
    <w:p w:rsidR="008451B1" w:rsidRDefault="00552196" w:rsidP="00552196">
      <w:pPr>
        <w:tabs>
          <w:tab w:val="left" w:pos="3433"/>
        </w:tabs>
        <w:spacing w:after="0" w:line="240" w:lineRule="auto"/>
        <w:ind w:firstLine="709"/>
        <w:jc w:val="both"/>
        <w:rPr>
          <w:rFonts w:ascii="Times New Roman" w:hAnsi="Times New Roman" w:cs="Times New Roman"/>
          <w:sz w:val="28"/>
          <w:szCs w:val="28"/>
        </w:rPr>
      </w:pPr>
      <w:r w:rsidRPr="00552196">
        <w:rPr>
          <w:rFonts w:ascii="Times New Roman" w:hAnsi="Times New Roman" w:cs="Times New Roman"/>
          <w:sz w:val="28"/>
          <w:szCs w:val="28"/>
        </w:rPr>
        <w:t>Тем не менее теоретические тонкости мало волнуют «инструменталистов», и есть убедительные доказательства успеха двухэтапных исследований, в которых оценки рассматриваются как описательные меры.</w:t>
      </w:r>
    </w:p>
    <w:p w:rsidR="008451B1" w:rsidRDefault="008451B1" w:rsidP="008451B1">
      <w:pPr>
        <w:rPr>
          <w:rFonts w:ascii="Times New Roman" w:hAnsi="Times New Roman" w:cs="Times New Roman"/>
          <w:sz w:val="28"/>
          <w:szCs w:val="28"/>
        </w:rPr>
      </w:pPr>
    </w:p>
    <w:p w:rsidR="008451B1" w:rsidRPr="008451B1" w:rsidRDefault="008451B1" w:rsidP="008451B1">
      <w:pPr>
        <w:tabs>
          <w:tab w:val="left" w:pos="2260"/>
        </w:tabs>
        <w:jc w:val="center"/>
        <w:rPr>
          <w:rFonts w:ascii="Times New Roman" w:hAnsi="Times New Roman" w:cs="Times New Roman"/>
          <w:b/>
          <w:sz w:val="32"/>
          <w:szCs w:val="28"/>
        </w:rPr>
      </w:pPr>
      <w:r w:rsidRPr="008451B1">
        <w:rPr>
          <w:rFonts w:ascii="Times New Roman" w:hAnsi="Times New Roman" w:cs="Times New Roman"/>
          <w:b/>
          <w:sz w:val="32"/>
          <w:szCs w:val="28"/>
        </w:rPr>
        <w:t>Глава 7</w:t>
      </w:r>
    </w:p>
    <w:p w:rsidR="008451B1" w:rsidRPr="008451B1" w:rsidRDefault="008451B1" w:rsidP="008451B1">
      <w:pPr>
        <w:tabs>
          <w:tab w:val="left" w:pos="2260"/>
        </w:tabs>
        <w:jc w:val="center"/>
        <w:rPr>
          <w:rFonts w:ascii="Times New Roman" w:hAnsi="Times New Roman" w:cs="Times New Roman"/>
          <w:b/>
          <w:sz w:val="32"/>
          <w:szCs w:val="28"/>
        </w:rPr>
      </w:pPr>
      <w:r w:rsidRPr="008451B1">
        <w:rPr>
          <w:rFonts w:ascii="Times New Roman" w:hAnsi="Times New Roman" w:cs="Times New Roman"/>
          <w:b/>
          <w:sz w:val="32"/>
          <w:szCs w:val="28"/>
        </w:rPr>
        <w:t>SFA стохастического анализа границ</w:t>
      </w:r>
    </w:p>
    <w:p w:rsidR="008451B1" w:rsidRPr="008451B1" w:rsidRDefault="008451B1" w:rsidP="008451B1">
      <w:pPr>
        <w:tabs>
          <w:tab w:val="left" w:pos="2260"/>
        </w:tabs>
        <w:jc w:val="center"/>
        <w:rPr>
          <w:rFonts w:ascii="Times New Roman" w:hAnsi="Times New Roman" w:cs="Times New Roman"/>
          <w:b/>
          <w:sz w:val="28"/>
          <w:szCs w:val="28"/>
        </w:rPr>
      </w:pPr>
      <w:r w:rsidRPr="008451B1">
        <w:rPr>
          <w:rFonts w:ascii="Times New Roman" w:hAnsi="Times New Roman" w:cs="Times New Roman"/>
          <w:b/>
          <w:sz w:val="28"/>
          <w:szCs w:val="28"/>
        </w:rPr>
        <w:t>7.1 Введение</w:t>
      </w:r>
    </w:p>
    <w:p w:rsidR="005A2719" w:rsidRDefault="008451B1" w:rsidP="008451B1">
      <w:pPr>
        <w:tabs>
          <w:tab w:val="left" w:pos="2260"/>
        </w:tabs>
        <w:spacing w:after="0" w:line="240" w:lineRule="auto"/>
        <w:ind w:firstLine="709"/>
        <w:jc w:val="both"/>
        <w:rPr>
          <w:rFonts w:ascii="Times New Roman" w:hAnsi="Times New Roman" w:cs="Times New Roman"/>
          <w:sz w:val="28"/>
          <w:szCs w:val="28"/>
        </w:rPr>
      </w:pPr>
      <w:r w:rsidRPr="008451B1">
        <w:rPr>
          <w:rFonts w:ascii="Times New Roman" w:hAnsi="Times New Roman" w:cs="Times New Roman"/>
          <w:sz w:val="28"/>
          <w:szCs w:val="28"/>
        </w:rPr>
        <w:t xml:space="preserve">Как объясняется в главе, есть два доминирующих подхода к современному сравнительному анализу. Один из них - непараметрический, детерминированный подход </w:t>
      </w:r>
      <w:r w:rsidRPr="005A2719">
        <w:rPr>
          <w:rFonts w:ascii="Times New Roman" w:hAnsi="Times New Roman" w:cs="Times New Roman"/>
          <w:b/>
          <w:sz w:val="28"/>
          <w:szCs w:val="28"/>
        </w:rPr>
        <w:t>DEA</w:t>
      </w:r>
      <w:r w:rsidRPr="008451B1">
        <w:rPr>
          <w:rFonts w:ascii="Times New Roman" w:hAnsi="Times New Roman" w:cs="Times New Roman"/>
          <w:sz w:val="28"/>
          <w:szCs w:val="28"/>
        </w:rPr>
        <w:t xml:space="preserve">, который подробно обсуждался </w:t>
      </w:r>
      <w:r w:rsidR="005A2719">
        <w:rPr>
          <w:rFonts w:ascii="Times New Roman" w:hAnsi="Times New Roman" w:cs="Times New Roman"/>
          <w:sz w:val="28"/>
          <w:szCs w:val="28"/>
        </w:rPr>
        <w:t xml:space="preserve"> </w:t>
      </w:r>
      <w:r w:rsidRPr="008451B1">
        <w:rPr>
          <w:rFonts w:ascii="Times New Roman" w:hAnsi="Times New Roman" w:cs="Times New Roman"/>
          <w:sz w:val="28"/>
          <w:szCs w:val="28"/>
        </w:rPr>
        <w:t xml:space="preserve">в последних трех главах; другой - стохастический пограничный анализ </w:t>
      </w:r>
      <w:r w:rsidRPr="005A2719">
        <w:rPr>
          <w:rFonts w:ascii="Times New Roman" w:hAnsi="Times New Roman" w:cs="Times New Roman"/>
          <w:b/>
          <w:sz w:val="28"/>
          <w:szCs w:val="28"/>
        </w:rPr>
        <w:t xml:space="preserve">(SFA), </w:t>
      </w:r>
      <w:r w:rsidRPr="008451B1">
        <w:rPr>
          <w:rFonts w:ascii="Times New Roman" w:hAnsi="Times New Roman" w:cs="Times New Roman"/>
          <w:sz w:val="28"/>
          <w:szCs w:val="28"/>
        </w:rPr>
        <w:t>который мы рассмотрим в этой и следующей главах. В следующих главах мы обсудим ряд основных приложений обоих подходов и исследуем основную проблему сравнительного анализа.</w:t>
      </w:r>
    </w:p>
    <w:p w:rsidR="005A2719" w:rsidRPr="005A2719" w:rsidRDefault="005A2719" w:rsidP="005A2719">
      <w:pPr>
        <w:spacing w:after="0" w:line="240" w:lineRule="auto"/>
        <w:ind w:firstLine="709"/>
        <w:jc w:val="both"/>
        <w:rPr>
          <w:rFonts w:ascii="Times New Roman" w:hAnsi="Times New Roman" w:cs="Times New Roman"/>
          <w:sz w:val="28"/>
          <w:szCs w:val="28"/>
        </w:rPr>
      </w:pPr>
      <w:r w:rsidRPr="005A2719">
        <w:rPr>
          <w:rFonts w:ascii="Times New Roman" w:hAnsi="Times New Roman" w:cs="Times New Roman"/>
          <w:sz w:val="28"/>
          <w:szCs w:val="28"/>
        </w:rPr>
        <w:t xml:space="preserve">При переходе от </w:t>
      </w:r>
      <w:r w:rsidRPr="005A2719">
        <w:rPr>
          <w:rFonts w:ascii="Times New Roman" w:hAnsi="Times New Roman" w:cs="Times New Roman"/>
          <w:b/>
          <w:sz w:val="28"/>
          <w:szCs w:val="28"/>
        </w:rPr>
        <w:t>DEA к SFA</w:t>
      </w:r>
      <w:r w:rsidRPr="005A2719">
        <w:rPr>
          <w:rFonts w:ascii="Times New Roman" w:hAnsi="Times New Roman" w:cs="Times New Roman"/>
          <w:sz w:val="28"/>
          <w:szCs w:val="28"/>
        </w:rPr>
        <w:t xml:space="preserve"> можно выделить две основные отличительные особенности. </w:t>
      </w:r>
    </w:p>
    <w:p w:rsidR="005A2719" w:rsidRPr="005A2719" w:rsidRDefault="005A2719" w:rsidP="005A2719">
      <w:pPr>
        <w:spacing w:after="0" w:line="240" w:lineRule="auto"/>
        <w:ind w:firstLine="709"/>
        <w:jc w:val="both"/>
        <w:rPr>
          <w:rFonts w:ascii="Times New Roman" w:hAnsi="Times New Roman" w:cs="Times New Roman"/>
          <w:sz w:val="28"/>
          <w:szCs w:val="28"/>
        </w:rPr>
      </w:pPr>
      <w:r w:rsidRPr="005A2719">
        <w:rPr>
          <w:rFonts w:ascii="Times New Roman" w:hAnsi="Times New Roman" w:cs="Times New Roman"/>
          <w:sz w:val="28"/>
          <w:szCs w:val="28"/>
        </w:rPr>
        <w:t xml:space="preserve">Во-первых, </w:t>
      </w:r>
      <w:r w:rsidRPr="005A2719">
        <w:rPr>
          <w:rFonts w:ascii="Times New Roman" w:hAnsi="Times New Roman" w:cs="Times New Roman"/>
          <w:b/>
          <w:sz w:val="28"/>
          <w:szCs w:val="28"/>
        </w:rPr>
        <w:t>SFA</w:t>
      </w:r>
      <w:r w:rsidRPr="005A2719">
        <w:rPr>
          <w:rFonts w:ascii="Times New Roman" w:hAnsi="Times New Roman" w:cs="Times New Roman"/>
          <w:sz w:val="28"/>
          <w:szCs w:val="28"/>
        </w:rPr>
        <w:t xml:space="preserve"> - это параметрический подход. </w:t>
      </w:r>
    </w:p>
    <w:p w:rsidR="00552196" w:rsidRDefault="005A2719" w:rsidP="005A2719">
      <w:pPr>
        <w:spacing w:after="0" w:line="240" w:lineRule="auto"/>
        <w:ind w:firstLine="709"/>
        <w:jc w:val="both"/>
        <w:rPr>
          <w:rFonts w:ascii="Times New Roman" w:hAnsi="Times New Roman" w:cs="Times New Roman"/>
          <w:sz w:val="28"/>
          <w:szCs w:val="28"/>
        </w:rPr>
      </w:pPr>
      <w:r w:rsidRPr="005A2719">
        <w:rPr>
          <w:rFonts w:ascii="Times New Roman" w:hAnsi="Times New Roman" w:cs="Times New Roman"/>
          <w:sz w:val="28"/>
          <w:szCs w:val="28"/>
        </w:rPr>
        <w:t xml:space="preserve">Под этим мы подразумеваем, что сделаем еще немало априорных предположений о структуре набора производственных возможностей и процессе генерации данных. Фактически, подход </w:t>
      </w:r>
      <w:r w:rsidRPr="005A2719">
        <w:rPr>
          <w:rFonts w:ascii="Times New Roman" w:hAnsi="Times New Roman" w:cs="Times New Roman"/>
          <w:b/>
          <w:sz w:val="28"/>
          <w:szCs w:val="28"/>
        </w:rPr>
        <w:t>SFA</w:t>
      </w:r>
      <w:r w:rsidRPr="005A2719">
        <w:rPr>
          <w:rFonts w:ascii="Times New Roman" w:hAnsi="Times New Roman" w:cs="Times New Roman"/>
          <w:sz w:val="28"/>
          <w:szCs w:val="28"/>
        </w:rPr>
        <w:t xml:space="preserve"> </w:t>
      </w:r>
      <w:r>
        <w:rPr>
          <w:rFonts w:ascii="Times New Roman" w:hAnsi="Times New Roman" w:cs="Times New Roman"/>
          <w:sz w:val="28"/>
          <w:szCs w:val="28"/>
        </w:rPr>
        <w:t>предполагает, что оба известны</w:t>
      </w:r>
      <w:r w:rsidRPr="005A2719">
        <w:rPr>
          <w:rFonts w:ascii="Times New Roman" w:hAnsi="Times New Roman" w:cs="Times New Roman"/>
          <w:sz w:val="28"/>
          <w:szCs w:val="28"/>
        </w:rPr>
        <w:t>, за исключением значения конечного набора неизвестных параметров. Хотя это очевидный недостаток подхода SFA, он имеет преимущество. Это позволяет нам предположить стохастическую взаимосвязь между используемыми входными данными и производимыми выходными данными. В частности, это позволяет нам предположить, что отклонения от границы могут отражать не только неэффективность, но и шум в данных.</w:t>
      </w:r>
    </w:p>
    <w:p w:rsidR="00617D36" w:rsidRPr="00617D36" w:rsidRDefault="00617D36" w:rsidP="00617D36">
      <w:pPr>
        <w:spacing w:after="0" w:line="240" w:lineRule="auto"/>
        <w:ind w:firstLine="709"/>
        <w:jc w:val="both"/>
        <w:rPr>
          <w:rFonts w:ascii="Times New Roman" w:hAnsi="Times New Roman" w:cs="Times New Roman"/>
          <w:sz w:val="28"/>
          <w:szCs w:val="28"/>
        </w:rPr>
      </w:pPr>
      <w:r w:rsidRPr="00617D36">
        <w:rPr>
          <w:rFonts w:ascii="Times New Roman" w:hAnsi="Times New Roman" w:cs="Times New Roman"/>
          <w:sz w:val="28"/>
          <w:szCs w:val="28"/>
        </w:rPr>
        <w:lastRenderedPageBreak/>
        <w:t xml:space="preserve">С точки зрения методов, подход DEA уходит корнями в математическое программирование, </w:t>
      </w:r>
      <w:r>
        <w:rPr>
          <w:rFonts w:ascii="Times New Roman" w:hAnsi="Times New Roman" w:cs="Times New Roman"/>
          <w:sz w:val="28"/>
          <w:szCs w:val="28"/>
        </w:rPr>
        <w:t xml:space="preserve"> </w:t>
      </w:r>
      <w:r w:rsidRPr="00617D36">
        <w:rPr>
          <w:rFonts w:ascii="Times New Roman" w:hAnsi="Times New Roman" w:cs="Times New Roman"/>
          <w:sz w:val="28"/>
          <w:szCs w:val="28"/>
        </w:rPr>
        <w:t xml:space="preserve">тогда как подход SFA гораздо более напрямую связан с эконометрической теорией. </w:t>
      </w:r>
    </w:p>
    <w:p w:rsidR="00617D36" w:rsidRPr="00617D36" w:rsidRDefault="00617D36" w:rsidP="00617D36">
      <w:pPr>
        <w:spacing w:after="0" w:line="240" w:lineRule="auto"/>
        <w:ind w:firstLine="709"/>
        <w:jc w:val="both"/>
        <w:rPr>
          <w:rFonts w:ascii="Times New Roman" w:hAnsi="Times New Roman" w:cs="Times New Roman"/>
          <w:sz w:val="28"/>
          <w:szCs w:val="28"/>
        </w:rPr>
      </w:pPr>
      <w:r w:rsidRPr="00617D36">
        <w:rPr>
          <w:rFonts w:ascii="Times New Roman" w:hAnsi="Times New Roman" w:cs="Times New Roman"/>
          <w:sz w:val="28"/>
          <w:szCs w:val="28"/>
        </w:rPr>
        <w:t xml:space="preserve">В этой главе мы начнем рассмотрение SFA с рассмотрения простой случай производственной функции, то есть случай с несколькими входами и одним выходом. </w:t>
      </w:r>
    </w:p>
    <w:p w:rsidR="00F2315E" w:rsidRDefault="00617D36" w:rsidP="00617D36">
      <w:pPr>
        <w:spacing w:after="0" w:line="240" w:lineRule="auto"/>
        <w:ind w:firstLine="709"/>
        <w:jc w:val="both"/>
        <w:rPr>
          <w:rFonts w:ascii="Times New Roman" w:hAnsi="Times New Roman" w:cs="Times New Roman"/>
          <w:sz w:val="28"/>
          <w:szCs w:val="28"/>
        </w:rPr>
      </w:pPr>
      <w:r w:rsidRPr="00617D36">
        <w:rPr>
          <w:rFonts w:ascii="Times New Roman" w:hAnsi="Times New Roman" w:cs="Times New Roman"/>
          <w:sz w:val="28"/>
          <w:szCs w:val="28"/>
        </w:rPr>
        <w:t>В следующей главе мы расширим наше рассмотрение до более общих производственных настроек. В этой главе мы также сосредоточимся на оценке моделей SFA и оценке индивидуальной эффективности. Проверка различных гипотез обсуждается в следующей главе.</w:t>
      </w:r>
    </w:p>
    <w:p w:rsidR="00F2315E" w:rsidRDefault="00F2315E" w:rsidP="00F2315E">
      <w:pPr>
        <w:rPr>
          <w:rFonts w:ascii="Times New Roman" w:hAnsi="Times New Roman" w:cs="Times New Roman"/>
          <w:sz w:val="28"/>
          <w:szCs w:val="28"/>
        </w:rPr>
      </w:pPr>
    </w:p>
    <w:p w:rsidR="00F2315E" w:rsidRPr="007313AE" w:rsidRDefault="00F2315E" w:rsidP="00F2315E">
      <w:pPr>
        <w:tabs>
          <w:tab w:val="left" w:pos="1658"/>
        </w:tabs>
        <w:jc w:val="center"/>
        <w:rPr>
          <w:rFonts w:ascii="Times New Roman" w:hAnsi="Times New Roman" w:cs="Times New Roman"/>
          <w:b/>
          <w:sz w:val="28"/>
          <w:szCs w:val="28"/>
        </w:rPr>
      </w:pPr>
      <w:r>
        <w:rPr>
          <w:rFonts w:ascii="Times New Roman" w:hAnsi="Times New Roman" w:cs="Times New Roman"/>
          <w:sz w:val="28"/>
          <w:szCs w:val="28"/>
        </w:rPr>
        <w:tab/>
      </w:r>
      <w:r w:rsidRPr="007313AE">
        <w:rPr>
          <w:rFonts w:ascii="Times New Roman" w:hAnsi="Times New Roman" w:cs="Times New Roman"/>
          <w:b/>
          <w:sz w:val="28"/>
          <w:szCs w:val="28"/>
        </w:rPr>
        <w:t>7.2 Параметрические подходы</w:t>
      </w:r>
    </w:p>
    <w:p w:rsidR="00F2315E" w:rsidRDefault="00F2315E" w:rsidP="00F2315E">
      <w:pPr>
        <w:tabs>
          <w:tab w:val="left" w:pos="1658"/>
        </w:tabs>
        <w:spacing w:after="0" w:line="240" w:lineRule="auto"/>
        <w:rPr>
          <w:rFonts w:ascii="Times New Roman" w:hAnsi="Times New Roman" w:cs="Times New Roman"/>
          <w:sz w:val="28"/>
          <w:szCs w:val="28"/>
        </w:rPr>
      </w:pPr>
      <w:r w:rsidRPr="007313AE">
        <w:rPr>
          <w:rFonts w:ascii="Times New Roman" w:hAnsi="Times New Roman" w:cs="Times New Roman"/>
          <w:sz w:val="28"/>
          <w:szCs w:val="28"/>
        </w:rPr>
        <w:t xml:space="preserve">Рассмотрим производственную функцию </w:t>
      </w:r>
      <w:r w:rsidRPr="007313AE">
        <w:rPr>
          <w:rFonts w:ascii="Times New Roman" w:hAnsi="Times New Roman" w:cs="Times New Roman"/>
          <w:b/>
          <w:sz w:val="28"/>
          <w:szCs w:val="28"/>
        </w:rPr>
        <w:t>f</w:t>
      </w:r>
      <w:r w:rsidRPr="007313AE">
        <w:rPr>
          <w:rFonts w:ascii="Times New Roman" w:hAnsi="Times New Roman" w:cs="Times New Roman"/>
          <w:sz w:val="28"/>
          <w:szCs w:val="28"/>
        </w:rPr>
        <w:t xml:space="preserve">. На основе технологического набора </w:t>
      </w:r>
      <w:r w:rsidRPr="007313AE">
        <w:rPr>
          <w:rFonts w:ascii="Times New Roman" w:hAnsi="Times New Roman" w:cs="Times New Roman"/>
          <w:b/>
          <w:sz w:val="28"/>
          <w:szCs w:val="28"/>
        </w:rPr>
        <w:t>T</w:t>
      </w:r>
      <w:r w:rsidRPr="007313AE">
        <w:rPr>
          <w:rFonts w:ascii="Times New Roman" w:hAnsi="Times New Roman" w:cs="Times New Roman"/>
          <w:sz w:val="28"/>
          <w:szCs w:val="28"/>
        </w:rPr>
        <w:t xml:space="preserve"> она получается как</w:t>
      </w:r>
    </w:p>
    <w:p w:rsidR="00F2315E" w:rsidRDefault="00F2315E" w:rsidP="00F2315E">
      <w:pPr>
        <w:tabs>
          <w:tab w:val="left" w:pos="1658"/>
        </w:tabs>
        <w:spacing w:after="0" w:line="240" w:lineRule="auto"/>
        <w:rPr>
          <w:rFonts w:ascii="Times New Roman" w:hAnsi="Times New Roman" w:cs="Times New Roman"/>
          <w:sz w:val="28"/>
          <w:szCs w:val="28"/>
        </w:rPr>
      </w:pPr>
    </w:p>
    <w:p w:rsidR="00F2315E" w:rsidRPr="00F85CC6" w:rsidRDefault="00F2315E" w:rsidP="00F2315E">
      <w:pPr>
        <w:tabs>
          <w:tab w:val="left" w:pos="1658"/>
        </w:tabs>
        <w:spacing w:after="0" w:line="240" w:lineRule="auto"/>
        <w:jc w:val="center"/>
        <w:rPr>
          <w:rFonts w:ascii="Times New Roman" w:hAnsi="Times New Roman" w:cs="Times New Roman"/>
          <w:b/>
          <w:sz w:val="28"/>
          <w:szCs w:val="28"/>
        </w:rPr>
      </w:pPr>
      <w:r w:rsidRPr="007313AE">
        <w:rPr>
          <w:rFonts w:ascii="Times New Roman" w:hAnsi="Times New Roman" w:cs="Times New Roman"/>
          <w:b/>
          <w:sz w:val="28"/>
          <w:szCs w:val="28"/>
          <w:lang w:val="en-US"/>
        </w:rPr>
        <w:t>f</w:t>
      </w:r>
      <w:r w:rsidRPr="007313AE">
        <w:rPr>
          <w:rFonts w:ascii="Times New Roman" w:hAnsi="Times New Roman" w:cs="Times New Roman"/>
          <w:b/>
          <w:sz w:val="28"/>
          <w:szCs w:val="28"/>
        </w:rPr>
        <w:t>(</w:t>
      </w:r>
      <w:r w:rsidRPr="007313AE">
        <w:rPr>
          <w:rFonts w:ascii="Times New Roman" w:hAnsi="Times New Roman" w:cs="Times New Roman"/>
          <w:b/>
          <w:sz w:val="28"/>
          <w:szCs w:val="28"/>
          <w:lang w:val="en-US"/>
        </w:rPr>
        <w:t>x</w:t>
      </w:r>
      <w:r w:rsidRPr="007313AE">
        <w:rPr>
          <w:rFonts w:ascii="Times New Roman" w:hAnsi="Times New Roman" w:cs="Times New Roman"/>
          <w:b/>
          <w:sz w:val="28"/>
          <w:szCs w:val="28"/>
        </w:rPr>
        <w:t>) =</w:t>
      </w:r>
      <w:r w:rsidRPr="007313AE">
        <w:rPr>
          <w:rFonts w:ascii="Times New Roman" w:hAnsi="Times New Roman" w:cs="Times New Roman"/>
          <w:b/>
          <w:sz w:val="28"/>
          <w:szCs w:val="28"/>
          <w:lang w:val="en-US"/>
        </w:rPr>
        <w:t>max</w:t>
      </w:r>
      <w:r w:rsidRPr="007313AE">
        <w:rPr>
          <w:rFonts w:ascii="Times New Roman" w:hAnsi="Times New Roman" w:cs="Times New Roman"/>
          <w:b/>
          <w:sz w:val="28"/>
          <w:szCs w:val="28"/>
        </w:rPr>
        <w:t xml:space="preserve"> {</w:t>
      </w:r>
      <w:r w:rsidRPr="007313AE">
        <w:rPr>
          <w:rFonts w:ascii="Times New Roman" w:hAnsi="Times New Roman" w:cs="Times New Roman"/>
          <w:b/>
          <w:sz w:val="28"/>
          <w:szCs w:val="28"/>
          <w:lang w:val="en-US"/>
        </w:rPr>
        <w:t>y</w:t>
      </w:r>
      <w:r w:rsidRPr="007313AE">
        <w:rPr>
          <w:rFonts w:ascii="Times New Roman" w:hAnsi="Times New Roman" w:cs="Times New Roman"/>
          <w:b/>
          <w:sz w:val="28"/>
          <w:szCs w:val="28"/>
        </w:rPr>
        <w:t>|(</w:t>
      </w:r>
      <w:r w:rsidRPr="007313AE">
        <w:rPr>
          <w:rFonts w:ascii="Times New Roman" w:hAnsi="Times New Roman" w:cs="Times New Roman"/>
          <w:b/>
          <w:sz w:val="28"/>
          <w:szCs w:val="28"/>
          <w:lang w:val="en-US"/>
        </w:rPr>
        <w:t>x</w:t>
      </w:r>
      <w:r w:rsidRPr="007313AE">
        <w:rPr>
          <w:rFonts w:ascii="Times New Roman" w:hAnsi="Times New Roman" w:cs="Times New Roman"/>
          <w:b/>
          <w:sz w:val="28"/>
          <w:szCs w:val="28"/>
        </w:rPr>
        <w:t>,</w:t>
      </w:r>
      <w:r w:rsidRPr="007313AE">
        <w:rPr>
          <w:rFonts w:ascii="Times New Roman" w:hAnsi="Times New Roman" w:cs="Times New Roman"/>
          <w:b/>
          <w:sz w:val="28"/>
          <w:szCs w:val="28"/>
          <w:lang w:val="en-US"/>
        </w:rPr>
        <w:t>y</w:t>
      </w:r>
      <w:r w:rsidRPr="007313AE">
        <w:rPr>
          <w:rFonts w:ascii="Times New Roman" w:hAnsi="Times New Roman" w:cs="Times New Roman"/>
          <w:b/>
          <w:sz w:val="28"/>
          <w:szCs w:val="28"/>
        </w:rPr>
        <w:t>)</w:t>
      </w:r>
      <w:r w:rsidRPr="007313AE">
        <w:rPr>
          <w:rFonts w:ascii="Times New Roman" w:hAnsi="Times New Roman" w:cs="Times New Roman"/>
          <w:b/>
          <w:sz w:val="28"/>
          <w:szCs w:val="28"/>
          <w:lang w:val="en-US"/>
        </w:rPr>
        <w:t>ϵ</w:t>
      </w:r>
      <w:r w:rsidRPr="007313AE">
        <w:rPr>
          <w:rFonts w:ascii="Times New Roman" w:hAnsi="Times New Roman" w:cs="Times New Roman"/>
          <w:b/>
          <w:sz w:val="28"/>
          <w:szCs w:val="28"/>
        </w:rPr>
        <w:t xml:space="preserve"> </w:t>
      </w:r>
      <w:r w:rsidRPr="007313AE">
        <w:rPr>
          <w:rFonts w:ascii="Times New Roman" w:hAnsi="Times New Roman" w:cs="Times New Roman"/>
          <w:b/>
          <w:sz w:val="28"/>
          <w:szCs w:val="28"/>
          <w:lang w:val="en-US"/>
        </w:rPr>
        <w:t>T</w:t>
      </w:r>
      <w:r w:rsidRPr="007313AE">
        <w:rPr>
          <w:rFonts w:ascii="Times New Roman" w:hAnsi="Times New Roman" w:cs="Times New Roman"/>
          <w:b/>
          <w:sz w:val="28"/>
          <w:szCs w:val="28"/>
        </w:rPr>
        <w:t>}</w:t>
      </w:r>
    </w:p>
    <w:p w:rsidR="00F2315E" w:rsidRPr="00F85CC6" w:rsidRDefault="00F2315E" w:rsidP="00F2315E">
      <w:pPr>
        <w:tabs>
          <w:tab w:val="left" w:pos="1658"/>
        </w:tabs>
        <w:spacing w:after="0" w:line="240" w:lineRule="auto"/>
        <w:jc w:val="center"/>
        <w:rPr>
          <w:rFonts w:ascii="Times New Roman" w:hAnsi="Times New Roman" w:cs="Times New Roman"/>
          <w:b/>
          <w:sz w:val="28"/>
          <w:szCs w:val="28"/>
        </w:rPr>
      </w:pPr>
    </w:p>
    <w:p w:rsidR="00F2315E" w:rsidRDefault="00F2315E" w:rsidP="00F2315E">
      <w:pPr>
        <w:tabs>
          <w:tab w:val="left" w:pos="1658"/>
        </w:tabs>
        <w:spacing w:after="0" w:line="240" w:lineRule="auto"/>
        <w:jc w:val="center"/>
        <w:rPr>
          <w:rFonts w:ascii="Times New Roman" w:hAnsi="Times New Roman" w:cs="Times New Roman"/>
          <w:sz w:val="28"/>
          <w:szCs w:val="28"/>
        </w:rPr>
      </w:pPr>
      <w:r w:rsidRPr="007313AE">
        <w:rPr>
          <w:rFonts w:ascii="Times New Roman" w:hAnsi="Times New Roman" w:cs="Times New Roman"/>
          <w:b/>
          <w:sz w:val="28"/>
          <w:szCs w:val="28"/>
        </w:rPr>
        <w:t xml:space="preserve">где </w:t>
      </w:r>
      <w:r w:rsidRPr="007313AE">
        <w:rPr>
          <w:rFonts w:ascii="Times New Roman" w:hAnsi="Times New Roman" w:cs="Times New Roman"/>
          <w:b/>
          <w:sz w:val="28"/>
          <w:szCs w:val="28"/>
          <w:lang w:val="en-US"/>
        </w:rPr>
        <w:t>x</w:t>
      </w:r>
      <w:r w:rsidRPr="007313AE">
        <w:rPr>
          <w:rFonts w:ascii="Times New Roman" w:hAnsi="Times New Roman" w:cs="Times New Roman"/>
          <w:b/>
          <w:sz w:val="28"/>
          <w:szCs w:val="28"/>
        </w:rPr>
        <w:t xml:space="preserve"> - </w:t>
      </w:r>
      <w:r w:rsidRPr="007313AE">
        <w:rPr>
          <w:rFonts w:ascii="Times New Roman" w:hAnsi="Times New Roman" w:cs="Times New Roman"/>
          <w:b/>
          <w:sz w:val="28"/>
          <w:szCs w:val="28"/>
          <w:lang w:val="en-US"/>
        </w:rPr>
        <w:t>n</w:t>
      </w:r>
      <w:r w:rsidRPr="007313AE">
        <w:rPr>
          <w:rFonts w:ascii="Times New Roman" w:hAnsi="Times New Roman" w:cs="Times New Roman"/>
          <w:b/>
          <w:sz w:val="28"/>
          <w:szCs w:val="28"/>
        </w:rPr>
        <w:t>-</w:t>
      </w:r>
      <w:r w:rsidRPr="000B04E8">
        <w:rPr>
          <w:rFonts w:ascii="Times New Roman" w:hAnsi="Times New Roman" w:cs="Times New Roman"/>
          <w:sz w:val="28"/>
          <w:szCs w:val="28"/>
        </w:rPr>
        <w:t>мерный входной вектор</w:t>
      </w:r>
      <w:r w:rsidRPr="007313AE">
        <w:rPr>
          <w:rFonts w:ascii="Times New Roman" w:hAnsi="Times New Roman" w:cs="Times New Roman"/>
          <w:b/>
          <w:sz w:val="28"/>
          <w:szCs w:val="28"/>
        </w:rPr>
        <w:t xml:space="preserve">, а </w:t>
      </w:r>
      <w:r w:rsidRPr="007313AE">
        <w:rPr>
          <w:rFonts w:ascii="Times New Roman" w:hAnsi="Times New Roman" w:cs="Times New Roman"/>
          <w:b/>
          <w:sz w:val="28"/>
          <w:szCs w:val="28"/>
          <w:lang w:val="en-US"/>
        </w:rPr>
        <w:t>y</w:t>
      </w:r>
      <w:r w:rsidRPr="007313AE">
        <w:rPr>
          <w:rFonts w:ascii="Times New Roman" w:hAnsi="Times New Roman" w:cs="Times New Roman"/>
          <w:b/>
          <w:sz w:val="28"/>
          <w:szCs w:val="28"/>
        </w:rPr>
        <w:t xml:space="preserve"> </w:t>
      </w:r>
      <w:r w:rsidRPr="000B04E8">
        <w:rPr>
          <w:rFonts w:ascii="Times New Roman" w:hAnsi="Times New Roman" w:cs="Times New Roman"/>
          <w:b/>
          <w:sz w:val="28"/>
          <w:szCs w:val="28"/>
        </w:rPr>
        <w:t xml:space="preserve"> </w:t>
      </w:r>
      <w:r>
        <w:rPr>
          <w:rFonts w:ascii="Times New Roman" w:hAnsi="Times New Roman" w:cs="Times New Roman"/>
          <w:b/>
          <w:sz w:val="28"/>
          <w:szCs w:val="28"/>
        </w:rPr>
        <w:t xml:space="preserve">это </w:t>
      </w:r>
      <w:r w:rsidRPr="007313AE">
        <w:rPr>
          <w:rFonts w:ascii="Times New Roman" w:hAnsi="Times New Roman" w:cs="Times New Roman"/>
          <w:b/>
          <w:sz w:val="28"/>
          <w:szCs w:val="28"/>
        </w:rPr>
        <w:t xml:space="preserve"> </w:t>
      </w:r>
      <w:r w:rsidRPr="007313AE">
        <w:rPr>
          <w:rFonts w:ascii="Times New Roman" w:hAnsi="Times New Roman" w:cs="Times New Roman"/>
          <w:b/>
          <w:sz w:val="28"/>
          <w:szCs w:val="28"/>
          <w:lang w:val="en-US"/>
        </w:rPr>
        <w:t>m</w:t>
      </w:r>
      <w:r w:rsidRPr="007313AE">
        <w:rPr>
          <w:rFonts w:ascii="Times New Roman" w:hAnsi="Times New Roman" w:cs="Times New Roman"/>
          <w:b/>
          <w:sz w:val="28"/>
          <w:szCs w:val="28"/>
        </w:rPr>
        <w:t xml:space="preserve"> </w:t>
      </w:r>
      <w:r w:rsidRPr="000B04E8">
        <w:rPr>
          <w:rFonts w:ascii="Times New Roman" w:hAnsi="Times New Roman" w:cs="Times New Roman"/>
          <w:b/>
          <w:sz w:val="28"/>
          <w:szCs w:val="28"/>
        </w:rPr>
        <w:t>=</w:t>
      </w:r>
      <w:r w:rsidRPr="007313AE">
        <w:rPr>
          <w:rFonts w:ascii="Times New Roman" w:hAnsi="Times New Roman" w:cs="Times New Roman"/>
          <w:b/>
          <w:sz w:val="28"/>
          <w:szCs w:val="28"/>
        </w:rPr>
        <w:t xml:space="preserve"> 1-</w:t>
      </w:r>
      <w:r w:rsidRPr="000B04E8">
        <w:rPr>
          <w:rFonts w:ascii="Times New Roman" w:hAnsi="Times New Roman" w:cs="Times New Roman"/>
          <w:sz w:val="28"/>
          <w:szCs w:val="28"/>
        </w:rPr>
        <w:t>мерный выходной вектор</w:t>
      </w:r>
    </w:p>
    <w:p w:rsidR="00F2315E" w:rsidRDefault="00F2315E" w:rsidP="00F2315E">
      <w:pPr>
        <w:tabs>
          <w:tab w:val="left" w:pos="1658"/>
        </w:tabs>
        <w:spacing w:after="0" w:line="240" w:lineRule="auto"/>
        <w:rPr>
          <w:rFonts w:ascii="Times New Roman" w:hAnsi="Times New Roman" w:cs="Times New Roman"/>
          <w:sz w:val="28"/>
          <w:szCs w:val="28"/>
        </w:rPr>
      </w:pPr>
    </w:p>
    <w:p w:rsidR="00F2315E" w:rsidRDefault="00F2315E" w:rsidP="00F2315E">
      <w:pPr>
        <w:tabs>
          <w:tab w:val="left" w:pos="1658"/>
        </w:tabs>
        <w:spacing w:after="0" w:line="240" w:lineRule="auto"/>
        <w:ind w:firstLine="709"/>
        <w:jc w:val="both"/>
        <w:rPr>
          <w:rFonts w:ascii="Times New Roman" w:hAnsi="Times New Roman" w:cs="Times New Roman"/>
          <w:b/>
          <w:sz w:val="28"/>
          <w:szCs w:val="28"/>
        </w:rPr>
      </w:pPr>
      <w:r w:rsidRPr="000B04E8">
        <w:rPr>
          <w:rFonts w:ascii="Times New Roman" w:hAnsi="Times New Roman" w:cs="Times New Roman"/>
          <w:sz w:val="28"/>
          <w:szCs w:val="28"/>
        </w:rPr>
        <w:t xml:space="preserve">В непараметрическом подходе DEA мы начинаем с очень небольшого числа априорных предположений о производственной функции. Мы можем, например, предположить, что </w:t>
      </w:r>
      <w:r w:rsidRPr="003D4606">
        <w:rPr>
          <w:rFonts w:ascii="Times New Roman" w:hAnsi="Times New Roman" w:cs="Times New Roman"/>
          <w:b/>
          <w:sz w:val="28"/>
          <w:szCs w:val="28"/>
        </w:rPr>
        <w:t>f</w:t>
      </w:r>
      <w:r w:rsidRPr="000B04E8">
        <w:rPr>
          <w:rFonts w:ascii="Times New Roman" w:hAnsi="Times New Roman" w:cs="Times New Roman"/>
          <w:sz w:val="28"/>
          <w:szCs w:val="28"/>
        </w:rPr>
        <w:t xml:space="preserve"> увеличивается в соответствии с моделью FDH или что </w:t>
      </w:r>
      <w:r w:rsidRPr="003D4606">
        <w:rPr>
          <w:rFonts w:ascii="Times New Roman" w:hAnsi="Times New Roman" w:cs="Times New Roman"/>
          <w:b/>
          <w:sz w:val="28"/>
          <w:szCs w:val="28"/>
        </w:rPr>
        <w:t xml:space="preserve">f </w:t>
      </w:r>
      <w:r w:rsidRPr="000B04E8">
        <w:rPr>
          <w:rFonts w:ascii="Times New Roman" w:hAnsi="Times New Roman" w:cs="Times New Roman"/>
          <w:sz w:val="28"/>
          <w:szCs w:val="28"/>
        </w:rPr>
        <w:t xml:space="preserve">увеличивается и вогнулось в соответствии с моделью </w:t>
      </w:r>
      <w:r w:rsidRPr="003D4606">
        <w:rPr>
          <w:rFonts w:ascii="Times New Roman" w:hAnsi="Times New Roman" w:cs="Times New Roman"/>
          <w:b/>
          <w:sz w:val="28"/>
          <w:szCs w:val="28"/>
        </w:rPr>
        <w:t>VRS.</w:t>
      </w:r>
    </w:p>
    <w:p w:rsidR="00F2315E" w:rsidRPr="003D4606" w:rsidRDefault="00F2315E" w:rsidP="00F2315E">
      <w:pPr>
        <w:tabs>
          <w:tab w:val="left" w:pos="1658"/>
        </w:tabs>
        <w:spacing w:after="0" w:line="240" w:lineRule="auto"/>
        <w:ind w:firstLine="709"/>
        <w:jc w:val="both"/>
        <w:rPr>
          <w:rFonts w:ascii="Times New Roman" w:hAnsi="Times New Roman" w:cs="Times New Roman"/>
          <w:sz w:val="28"/>
          <w:szCs w:val="28"/>
        </w:rPr>
      </w:pPr>
      <w:r w:rsidRPr="003D4606">
        <w:rPr>
          <w:rFonts w:ascii="Times New Roman" w:hAnsi="Times New Roman" w:cs="Times New Roman"/>
          <w:sz w:val="28"/>
          <w:szCs w:val="28"/>
        </w:rPr>
        <w:t>В параметрическом подходе мы априори предполагаем, что производственная функция имеет определенную функциональную форму, но детали этой функции, определенные параметрами</w:t>
      </w:r>
      <w:r>
        <w:rPr>
          <w:rFonts w:ascii="Times New Roman" w:hAnsi="Times New Roman" w:cs="Times New Roman"/>
          <w:sz w:val="28"/>
          <w:szCs w:val="28"/>
        </w:rPr>
        <w:t xml:space="preserve"> </w:t>
      </w:r>
      <w:r w:rsidRPr="003D4606">
        <w:rPr>
          <w:rFonts w:ascii="Times New Roman" w:hAnsi="Times New Roman" w:cs="Times New Roman"/>
          <w:b/>
          <w:sz w:val="28"/>
          <w:szCs w:val="28"/>
        </w:rPr>
        <w:t>ß</w:t>
      </w:r>
      <w:r w:rsidRPr="003D4606">
        <w:rPr>
          <w:rFonts w:ascii="Times New Roman" w:hAnsi="Times New Roman" w:cs="Times New Roman"/>
          <w:sz w:val="28"/>
          <w:szCs w:val="28"/>
        </w:rPr>
        <w:t xml:space="preserve">, неизвестны. </w:t>
      </w:r>
    </w:p>
    <w:p w:rsidR="00F2315E" w:rsidRDefault="00F2315E" w:rsidP="00F2315E">
      <w:pPr>
        <w:tabs>
          <w:tab w:val="left" w:pos="1658"/>
        </w:tabs>
        <w:spacing w:after="0" w:line="240" w:lineRule="auto"/>
        <w:ind w:firstLine="709"/>
        <w:jc w:val="both"/>
        <w:rPr>
          <w:rFonts w:ascii="Times New Roman" w:hAnsi="Times New Roman" w:cs="Times New Roman"/>
          <w:sz w:val="28"/>
          <w:szCs w:val="28"/>
        </w:rPr>
      </w:pPr>
      <w:r w:rsidRPr="003D4606">
        <w:rPr>
          <w:rFonts w:ascii="Times New Roman" w:hAnsi="Times New Roman" w:cs="Times New Roman"/>
          <w:sz w:val="28"/>
          <w:szCs w:val="28"/>
        </w:rPr>
        <w:t>То есть мы предполагаем, что</w:t>
      </w:r>
    </w:p>
    <w:p w:rsidR="00F2315E" w:rsidRDefault="00F2315E" w:rsidP="00F2315E">
      <w:pPr>
        <w:tabs>
          <w:tab w:val="left" w:pos="1658"/>
        </w:tabs>
        <w:spacing w:after="0" w:line="240" w:lineRule="auto"/>
        <w:ind w:firstLine="709"/>
        <w:jc w:val="both"/>
        <w:rPr>
          <w:rFonts w:ascii="Times New Roman" w:hAnsi="Times New Roman" w:cs="Times New Roman"/>
          <w:sz w:val="28"/>
          <w:szCs w:val="28"/>
        </w:rPr>
      </w:pPr>
    </w:p>
    <w:p w:rsidR="00F2315E" w:rsidRPr="00F85CC6" w:rsidRDefault="00F2315E" w:rsidP="00F2315E">
      <w:pPr>
        <w:tabs>
          <w:tab w:val="left" w:pos="1658"/>
        </w:tabs>
        <w:spacing w:after="0" w:line="240" w:lineRule="auto"/>
        <w:ind w:firstLine="709"/>
        <w:jc w:val="center"/>
        <w:rPr>
          <w:rFonts w:ascii="Times New Roman" w:hAnsi="Times New Roman" w:cs="Times New Roman"/>
          <w:b/>
          <w:sz w:val="28"/>
          <w:szCs w:val="28"/>
        </w:rPr>
      </w:pPr>
      <w:r w:rsidRPr="003D4606">
        <w:rPr>
          <w:rFonts w:ascii="Times New Roman" w:hAnsi="Times New Roman" w:cs="Times New Roman"/>
          <w:b/>
          <w:sz w:val="28"/>
          <w:szCs w:val="28"/>
          <w:lang w:val="en-US"/>
        </w:rPr>
        <w:t>F</w:t>
      </w:r>
      <w:r w:rsidRPr="00F85CC6">
        <w:rPr>
          <w:rFonts w:ascii="Times New Roman" w:hAnsi="Times New Roman" w:cs="Times New Roman"/>
          <w:b/>
          <w:sz w:val="28"/>
          <w:szCs w:val="28"/>
        </w:rPr>
        <w:t>(</w:t>
      </w:r>
      <w:r w:rsidRPr="003D4606">
        <w:rPr>
          <w:rFonts w:ascii="Times New Roman" w:hAnsi="Times New Roman" w:cs="Times New Roman"/>
          <w:b/>
          <w:sz w:val="28"/>
          <w:szCs w:val="28"/>
          <w:lang w:val="en-US"/>
        </w:rPr>
        <w:t>x</w:t>
      </w:r>
      <w:r w:rsidRPr="00F85CC6">
        <w:rPr>
          <w:rFonts w:ascii="Times New Roman" w:hAnsi="Times New Roman" w:cs="Times New Roman"/>
          <w:b/>
          <w:sz w:val="28"/>
          <w:szCs w:val="28"/>
        </w:rPr>
        <w:t>)=</w:t>
      </w:r>
      <w:r w:rsidRPr="003D4606">
        <w:rPr>
          <w:rFonts w:ascii="Times New Roman" w:hAnsi="Times New Roman" w:cs="Times New Roman"/>
          <w:b/>
          <w:sz w:val="28"/>
          <w:szCs w:val="28"/>
          <w:lang w:val="en-US"/>
        </w:rPr>
        <w:t>f</w:t>
      </w:r>
      <w:r w:rsidRPr="00F85CC6">
        <w:rPr>
          <w:rFonts w:ascii="Times New Roman" w:hAnsi="Times New Roman" w:cs="Times New Roman"/>
          <w:b/>
          <w:sz w:val="28"/>
          <w:szCs w:val="28"/>
        </w:rPr>
        <w:t>(</w:t>
      </w:r>
      <w:r w:rsidRPr="003D4606">
        <w:rPr>
          <w:rFonts w:ascii="Times New Roman" w:hAnsi="Times New Roman" w:cs="Times New Roman"/>
          <w:b/>
          <w:sz w:val="28"/>
          <w:szCs w:val="28"/>
          <w:lang w:val="en-US"/>
        </w:rPr>
        <w:t>x</w:t>
      </w:r>
      <w:r w:rsidRPr="00F85CC6">
        <w:rPr>
          <w:rFonts w:ascii="Times New Roman" w:hAnsi="Times New Roman" w:cs="Times New Roman"/>
          <w:b/>
          <w:sz w:val="28"/>
          <w:szCs w:val="28"/>
        </w:rPr>
        <w:t>,ß)</w:t>
      </w:r>
    </w:p>
    <w:p w:rsidR="00F2315E" w:rsidRPr="00F85CC6" w:rsidRDefault="00F2315E" w:rsidP="00F2315E">
      <w:pPr>
        <w:tabs>
          <w:tab w:val="left" w:pos="1658"/>
        </w:tabs>
        <w:spacing w:after="0" w:line="240" w:lineRule="auto"/>
        <w:ind w:firstLine="709"/>
        <w:jc w:val="both"/>
        <w:rPr>
          <w:rFonts w:ascii="Times New Roman" w:hAnsi="Times New Roman" w:cs="Times New Roman"/>
          <w:sz w:val="28"/>
          <w:szCs w:val="28"/>
        </w:rPr>
      </w:pPr>
    </w:p>
    <w:p w:rsidR="00F2315E" w:rsidRPr="00F85CC6" w:rsidRDefault="00F2315E" w:rsidP="00F2315E">
      <w:pPr>
        <w:tabs>
          <w:tab w:val="left" w:pos="1658"/>
        </w:tabs>
        <w:spacing w:after="0" w:line="240" w:lineRule="auto"/>
        <w:ind w:firstLine="709"/>
        <w:jc w:val="both"/>
        <w:rPr>
          <w:rFonts w:ascii="Times New Roman" w:hAnsi="Times New Roman" w:cs="Times New Roman"/>
          <w:b/>
          <w:sz w:val="28"/>
          <w:szCs w:val="28"/>
        </w:rPr>
      </w:pPr>
      <w:r w:rsidRPr="003D4606">
        <w:rPr>
          <w:rFonts w:ascii="Times New Roman" w:hAnsi="Times New Roman" w:cs="Times New Roman"/>
          <w:sz w:val="28"/>
          <w:szCs w:val="28"/>
        </w:rPr>
        <w:t>для некоторого н</w:t>
      </w:r>
      <w:r>
        <w:rPr>
          <w:rFonts w:ascii="Times New Roman" w:hAnsi="Times New Roman" w:cs="Times New Roman"/>
          <w:sz w:val="28"/>
          <w:szCs w:val="28"/>
        </w:rPr>
        <w:t>еизвестного вектора параметров</w:t>
      </w:r>
      <w:r w:rsidRPr="003D4606">
        <w:rPr>
          <w:rFonts w:ascii="Times New Roman" w:hAnsi="Times New Roman" w:cs="Times New Roman"/>
          <w:sz w:val="28"/>
          <w:szCs w:val="28"/>
        </w:rPr>
        <w:t xml:space="preserve"> </w:t>
      </w:r>
      <w:r w:rsidRPr="003D4606">
        <w:rPr>
          <w:rFonts w:ascii="Times New Roman" w:hAnsi="Times New Roman" w:cs="Times New Roman"/>
          <w:b/>
          <w:sz w:val="28"/>
          <w:szCs w:val="28"/>
        </w:rPr>
        <w:t>ß</w:t>
      </w:r>
      <w:r w:rsidRPr="003D4606">
        <w:rPr>
          <w:rFonts w:ascii="Times New Roman" w:hAnsi="Times New Roman" w:cs="Times New Roman"/>
          <w:sz w:val="28"/>
          <w:szCs w:val="28"/>
        </w:rPr>
        <w:t xml:space="preserve">. Мы можем, например, предположить, что производственная функция является </w:t>
      </w:r>
      <w:r w:rsidRPr="003D4606">
        <w:rPr>
          <w:rFonts w:ascii="Times New Roman" w:hAnsi="Times New Roman" w:cs="Times New Roman"/>
          <w:b/>
          <w:sz w:val="28"/>
          <w:szCs w:val="28"/>
        </w:rPr>
        <w:t>функцией Кобба-Дугласа</w:t>
      </w:r>
    </w:p>
    <w:p w:rsidR="00F2315E" w:rsidRPr="00F85CC6" w:rsidRDefault="00F2315E" w:rsidP="00F2315E">
      <w:pPr>
        <w:tabs>
          <w:tab w:val="left" w:pos="1658"/>
        </w:tabs>
        <w:spacing w:after="0" w:line="240" w:lineRule="auto"/>
        <w:ind w:firstLine="709"/>
        <w:jc w:val="both"/>
        <w:rPr>
          <w:rFonts w:ascii="Times New Roman" w:hAnsi="Times New Roman" w:cs="Times New Roman"/>
          <w:b/>
          <w:sz w:val="28"/>
          <w:szCs w:val="28"/>
        </w:rPr>
      </w:pPr>
    </w:p>
    <w:p w:rsidR="00F2315E" w:rsidRPr="003D4606" w:rsidRDefault="00F2315E" w:rsidP="00F2315E">
      <w:pPr>
        <w:tabs>
          <w:tab w:val="left" w:pos="1658"/>
        </w:tabs>
        <w:spacing w:after="0" w:line="240" w:lineRule="auto"/>
        <w:ind w:firstLine="709"/>
        <w:jc w:val="center"/>
        <w:rPr>
          <w:rFonts w:ascii="Times New Roman" w:hAnsi="Times New Roman" w:cs="Times New Roman"/>
          <w:b/>
          <w:sz w:val="28"/>
          <w:szCs w:val="28"/>
          <w:lang w:val="en-US"/>
        </w:rPr>
      </w:pPr>
      <w:r w:rsidRPr="003D4606">
        <w:rPr>
          <w:rFonts w:ascii="Times New Roman" w:hAnsi="Times New Roman" w:cs="Times New Roman"/>
          <w:b/>
          <w:sz w:val="28"/>
          <w:szCs w:val="28"/>
          <w:lang w:val="en-US"/>
        </w:rPr>
        <w:t>y=</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ß</m:t>
            </m:r>
          </m:e>
          <m:sub>
            <m:r>
              <m:rPr>
                <m:sty m:val="b"/>
              </m:rPr>
              <w:rPr>
                <w:rFonts w:ascii="Cambria Math" w:hAnsi="Cambria Math" w:cs="Times New Roman"/>
                <w:sz w:val="28"/>
                <w:szCs w:val="28"/>
                <w:lang w:val="en-US"/>
              </w:rPr>
              <m:t>0</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ß</m:t>
                </m:r>
              </m:e>
              <m:sub>
                <m:r>
                  <m:rPr>
                    <m:sty m:val="b"/>
                  </m:rPr>
                  <w:rPr>
                    <w:rFonts w:ascii="Cambria Math" w:hAnsi="Cambria Math" w:cs="Times New Roman"/>
                    <w:sz w:val="28"/>
                    <w:szCs w:val="28"/>
                    <w:lang w:val="en-US"/>
                  </w:rPr>
                  <m:t>1</m:t>
                </m:r>
              </m:sub>
            </m:sSub>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2</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ß</m:t>
                </m:r>
              </m:e>
              <m:sub>
                <m:r>
                  <m:rPr>
                    <m:sty m:val="b"/>
                  </m:rPr>
                  <w:rPr>
                    <w:rFonts w:ascii="Cambria Math" w:hAnsi="Cambria Math" w:cs="Times New Roman"/>
                    <w:sz w:val="28"/>
                    <w:szCs w:val="28"/>
                    <w:lang w:val="en-US"/>
                  </w:rPr>
                  <m:t>2</m:t>
                </m:r>
              </m:sub>
            </m:sSub>
          </m:sup>
        </m:sSubSup>
      </m:oMath>
      <w:r w:rsidRPr="003D4606">
        <w:rPr>
          <w:rFonts w:ascii="Times New Roman" w:hAnsi="Times New Roman" w:cs="Times New Roman"/>
          <w:b/>
          <w:sz w:val="28"/>
          <w:szCs w:val="28"/>
          <w:lang w:val="en-US"/>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ß</m:t>
                </m:r>
              </m:e>
              <m:sub>
                <m:r>
                  <m:rPr>
                    <m:sty m:val="b"/>
                  </m:rPr>
                  <w:rPr>
                    <w:rFonts w:ascii="Cambria Math" w:hAnsi="Cambria Math" w:cs="Times New Roman"/>
                    <w:sz w:val="28"/>
                    <w:szCs w:val="28"/>
                    <w:lang w:val="en-US"/>
                  </w:rPr>
                  <m:t>m</m:t>
                </m:r>
              </m:sub>
            </m:sSub>
          </m:sup>
        </m:sSubSup>
      </m:oMath>
    </w:p>
    <w:p w:rsidR="00F2315E" w:rsidRDefault="00F2315E" w:rsidP="00F2315E">
      <w:pPr>
        <w:rPr>
          <w:szCs w:val="28"/>
          <w:lang w:val="en-US"/>
        </w:rPr>
      </w:pPr>
    </w:p>
    <w:p w:rsidR="00F2315E" w:rsidRPr="002A61C6" w:rsidRDefault="00F2315E" w:rsidP="00F2315E">
      <w:pPr>
        <w:spacing w:after="0" w:line="240" w:lineRule="auto"/>
        <w:ind w:firstLine="709"/>
        <w:jc w:val="both"/>
        <w:rPr>
          <w:rFonts w:ascii="Times New Roman" w:hAnsi="Times New Roman" w:cs="Times New Roman"/>
          <w:sz w:val="28"/>
          <w:szCs w:val="28"/>
        </w:rPr>
      </w:pPr>
      <w:r w:rsidRPr="004C54C8">
        <w:rPr>
          <w:rFonts w:ascii="Times New Roman" w:hAnsi="Times New Roman" w:cs="Times New Roman"/>
          <w:sz w:val="28"/>
          <w:szCs w:val="28"/>
        </w:rPr>
        <w:t xml:space="preserve">с неизвестными значениями  </w:t>
      </w:r>
      <w:r w:rsidRPr="004C54C8">
        <w:rPr>
          <w:rFonts w:ascii="Times New Roman" w:hAnsi="Times New Roman" w:cs="Times New Roman"/>
          <w:b/>
          <w:sz w:val="28"/>
          <w:szCs w:val="28"/>
        </w:rPr>
        <w:t>ß</w:t>
      </w:r>
      <w:r w:rsidRPr="004C54C8">
        <w:rPr>
          <w:rFonts w:ascii="Times New Roman" w:hAnsi="Times New Roman" w:cs="Times New Roman"/>
          <w:b/>
          <w:sz w:val="28"/>
          <w:szCs w:val="28"/>
          <w:vertAlign w:val="subscript"/>
        </w:rPr>
        <w:t>0</w:t>
      </w:r>
      <w:r>
        <w:rPr>
          <w:rFonts w:ascii="Times New Roman" w:hAnsi="Times New Roman" w:cs="Times New Roman"/>
          <w:b/>
          <w:sz w:val="28"/>
          <w:szCs w:val="28"/>
        </w:rPr>
        <w:t>,</w:t>
      </w:r>
      <w:r w:rsidRPr="004C54C8">
        <w:rPr>
          <w:rFonts w:ascii="Times New Roman" w:hAnsi="Times New Roman" w:cs="Times New Roman"/>
          <w:b/>
          <w:sz w:val="28"/>
          <w:szCs w:val="28"/>
        </w:rPr>
        <w:t>ß</w:t>
      </w:r>
      <w:r w:rsidRPr="004C54C8">
        <w:rPr>
          <w:rFonts w:ascii="Times New Roman" w:hAnsi="Times New Roman" w:cs="Times New Roman"/>
          <w:b/>
          <w:sz w:val="28"/>
          <w:szCs w:val="28"/>
          <w:vertAlign w:val="subscript"/>
        </w:rPr>
        <w:t>1</w:t>
      </w:r>
      <w:r w:rsidRPr="004C54C8">
        <w:rPr>
          <w:rFonts w:ascii="Times New Roman" w:hAnsi="Times New Roman" w:cs="Times New Roman"/>
          <w:b/>
          <w:sz w:val="28"/>
          <w:szCs w:val="28"/>
        </w:rPr>
        <w:t>.ß</w:t>
      </w:r>
      <w:r w:rsidRPr="004C54C8">
        <w:rPr>
          <w:rFonts w:ascii="Times New Roman" w:hAnsi="Times New Roman" w:cs="Times New Roman"/>
          <w:b/>
          <w:sz w:val="28"/>
          <w:szCs w:val="28"/>
          <w:vertAlign w:val="subscript"/>
        </w:rPr>
        <w:t>2……..</w:t>
      </w:r>
      <w:r w:rsidRPr="004C54C8">
        <w:rPr>
          <w:rFonts w:ascii="Times New Roman" w:hAnsi="Times New Roman" w:cs="Times New Roman"/>
          <w:b/>
          <w:sz w:val="28"/>
          <w:szCs w:val="28"/>
        </w:rPr>
        <w:t>ß</w:t>
      </w:r>
      <w:r w:rsidRPr="004C54C8">
        <w:rPr>
          <w:rFonts w:ascii="Times New Roman" w:hAnsi="Times New Roman" w:cs="Times New Roman"/>
          <w:b/>
          <w:sz w:val="28"/>
          <w:szCs w:val="28"/>
          <w:vertAlign w:val="subscript"/>
          <w:lang w:val="en-US"/>
        </w:rPr>
        <w:t>m</w:t>
      </w:r>
      <w:r w:rsidRPr="004C54C8">
        <w:rPr>
          <w:rFonts w:ascii="Times New Roman" w:hAnsi="Times New Roman" w:cs="Times New Roman"/>
          <w:b/>
          <w:sz w:val="28"/>
          <w:szCs w:val="28"/>
        </w:rPr>
        <w:t>.</w:t>
      </w:r>
      <w:r w:rsidRPr="004C54C8">
        <w:rPr>
          <w:rFonts w:ascii="Times New Roman" w:hAnsi="Times New Roman" w:cs="Times New Roman"/>
          <w:sz w:val="28"/>
          <w:szCs w:val="28"/>
        </w:rPr>
        <w:t xml:space="preserve"> В следующей главе мы вводим другие параметризации , более общие, чем тип функции Кобба-Дугласа.</w:t>
      </w:r>
    </w:p>
    <w:p w:rsidR="00F2315E" w:rsidRPr="00827AD7" w:rsidRDefault="00F2315E" w:rsidP="00F2315E">
      <w:pPr>
        <w:spacing w:after="0" w:line="240" w:lineRule="auto"/>
        <w:ind w:firstLine="709"/>
        <w:jc w:val="both"/>
        <w:rPr>
          <w:rFonts w:ascii="Times New Roman" w:hAnsi="Times New Roman" w:cs="Times New Roman"/>
          <w:sz w:val="28"/>
          <w:szCs w:val="28"/>
        </w:rPr>
      </w:pPr>
      <w:r w:rsidRPr="00827AD7">
        <w:rPr>
          <w:rFonts w:ascii="Times New Roman" w:hAnsi="Times New Roman" w:cs="Times New Roman"/>
          <w:sz w:val="28"/>
          <w:szCs w:val="28"/>
        </w:rPr>
        <w:t xml:space="preserve">В параметрическом подходе, как и в непараметрическом подходе, мы используем фактические наблюдения от разных фирм для оценки </w:t>
      </w:r>
      <w:r w:rsidRPr="00827AD7">
        <w:rPr>
          <w:rFonts w:ascii="Times New Roman" w:hAnsi="Times New Roman" w:cs="Times New Roman"/>
          <w:sz w:val="28"/>
          <w:szCs w:val="28"/>
        </w:rPr>
        <w:lastRenderedPageBreak/>
        <w:t xml:space="preserve">производственной функции, и мы используем оценочную функцию  для измерения производительности отдельных фирм. </w:t>
      </w:r>
    </w:p>
    <w:p w:rsidR="00F2315E" w:rsidRDefault="00F2315E" w:rsidP="00F2315E">
      <w:pPr>
        <w:spacing w:after="0" w:line="240" w:lineRule="auto"/>
        <w:ind w:firstLine="709"/>
        <w:jc w:val="both"/>
        <w:rPr>
          <w:rFonts w:ascii="Times New Roman" w:hAnsi="Times New Roman" w:cs="Times New Roman"/>
          <w:sz w:val="28"/>
          <w:szCs w:val="28"/>
        </w:rPr>
      </w:pPr>
      <w:r w:rsidRPr="00827AD7">
        <w:rPr>
          <w:rFonts w:ascii="Times New Roman" w:hAnsi="Times New Roman" w:cs="Times New Roman"/>
          <w:sz w:val="28"/>
          <w:szCs w:val="28"/>
        </w:rPr>
        <w:t xml:space="preserve">Более конкретно, мы оцениваем неизвестные параметры </w:t>
      </w:r>
      <w:r w:rsidRPr="00827AD7">
        <w:rPr>
          <w:rFonts w:ascii="Times New Roman" w:hAnsi="Times New Roman" w:cs="Times New Roman"/>
          <w:b/>
          <w:sz w:val="28"/>
          <w:szCs w:val="28"/>
        </w:rPr>
        <w:t>ß</w:t>
      </w:r>
      <w:r w:rsidRPr="00827AD7">
        <w:rPr>
          <w:rFonts w:ascii="Times New Roman" w:hAnsi="Times New Roman" w:cs="Times New Roman"/>
          <w:sz w:val="28"/>
          <w:szCs w:val="28"/>
        </w:rPr>
        <w:t xml:space="preserve"> из фактических наблюдений </w:t>
      </w:r>
      <w:r w:rsidRPr="00E90E03">
        <w:rPr>
          <w:rFonts w:ascii="Times New Roman" w:hAnsi="Times New Roman" w:cs="Times New Roman"/>
          <w:b/>
          <w:sz w:val="28"/>
          <w:szCs w:val="28"/>
        </w:rPr>
        <w:t>(</w:t>
      </w:r>
      <w:r w:rsidRPr="00E90E03">
        <w:rPr>
          <w:rFonts w:ascii="Times New Roman" w:hAnsi="Times New Roman" w:cs="Times New Roman"/>
          <w:b/>
          <w:sz w:val="28"/>
          <w:szCs w:val="28"/>
          <w:lang w:val="en-US"/>
        </w:rPr>
        <w:t>x</w:t>
      </w:r>
      <w:r w:rsidRPr="00E90E03">
        <w:rPr>
          <w:rFonts w:ascii="Times New Roman" w:hAnsi="Times New Roman" w:cs="Times New Roman"/>
          <w:b/>
          <w:sz w:val="28"/>
          <w:szCs w:val="28"/>
          <w:vertAlign w:val="superscript"/>
          <w:lang w:val="en-US"/>
        </w:rPr>
        <w:t>k</w:t>
      </w:r>
      <w:r w:rsidRPr="00E90E03">
        <w:rPr>
          <w:rFonts w:ascii="Times New Roman" w:hAnsi="Times New Roman" w:cs="Times New Roman"/>
          <w:b/>
          <w:sz w:val="28"/>
          <w:szCs w:val="28"/>
        </w:rPr>
        <w:t xml:space="preserve">, </w:t>
      </w:r>
      <w:r w:rsidRPr="00E90E03">
        <w:rPr>
          <w:rFonts w:ascii="Times New Roman" w:hAnsi="Times New Roman" w:cs="Times New Roman"/>
          <w:b/>
          <w:sz w:val="28"/>
          <w:szCs w:val="28"/>
          <w:lang w:val="en-US"/>
        </w:rPr>
        <w:t>y</w:t>
      </w:r>
      <w:r w:rsidRPr="00E90E03">
        <w:rPr>
          <w:rFonts w:ascii="Times New Roman" w:hAnsi="Times New Roman" w:cs="Times New Roman"/>
          <w:b/>
          <w:sz w:val="28"/>
          <w:szCs w:val="28"/>
          <w:vertAlign w:val="superscript"/>
          <w:lang w:val="en-US"/>
        </w:rPr>
        <w:t>k</w:t>
      </w:r>
      <w:r w:rsidRPr="00E90E03">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E90E03">
        <w:rPr>
          <w:rFonts w:ascii="Times New Roman" w:hAnsi="Times New Roman" w:cs="Times New Roman"/>
          <w:b/>
          <w:sz w:val="28"/>
          <w:szCs w:val="28"/>
        </w:rPr>
        <w:t>=1,…….</w:t>
      </w:r>
      <w:r>
        <w:rPr>
          <w:rFonts w:ascii="Times New Roman" w:hAnsi="Times New Roman" w:cs="Times New Roman"/>
          <w:b/>
          <w:sz w:val="28"/>
          <w:szCs w:val="28"/>
          <w:lang w:val="en-US"/>
        </w:rPr>
        <w:t>K</w:t>
      </w:r>
      <w:r w:rsidRPr="00E90E03">
        <w:rPr>
          <w:rFonts w:ascii="Times New Roman" w:hAnsi="Times New Roman" w:cs="Times New Roman"/>
          <w:b/>
          <w:sz w:val="28"/>
          <w:szCs w:val="28"/>
        </w:rPr>
        <w:t xml:space="preserve">. </w:t>
      </w:r>
      <w:r>
        <w:rPr>
          <w:rFonts w:ascii="Times New Roman" w:hAnsi="Times New Roman" w:cs="Times New Roman"/>
          <w:sz w:val="28"/>
          <w:szCs w:val="28"/>
        </w:rPr>
        <w:t xml:space="preserve">Пусть оценочные значения равны </w:t>
      </w:r>
      <w:r w:rsidRPr="00E90E03">
        <w:rPr>
          <w:rFonts w:ascii="Times New Roman" w:hAnsi="Times New Roman" w:cs="Times New Roman"/>
          <w:b/>
          <w:sz w:val="28"/>
          <w:szCs w:val="28"/>
        </w:rPr>
        <w:t>Ḃ</w:t>
      </w:r>
      <w:r w:rsidRPr="00E90E03">
        <w:rPr>
          <w:rFonts w:ascii="Times New Roman" w:hAnsi="Times New Roman" w:cs="Times New Roman"/>
          <w:sz w:val="28"/>
          <w:szCs w:val="28"/>
        </w:rPr>
        <w:t xml:space="preserve">. </w:t>
      </w:r>
      <w:r w:rsidRPr="00827AD7">
        <w:rPr>
          <w:rFonts w:ascii="Times New Roman" w:hAnsi="Times New Roman" w:cs="Times New Roman"/>
          <w:sz w:val="28"/>
          <w:szCs w:val="28"/>
        </w:rPr>
        <w:t xml:space="preserve">Основным различием между параметрическим и непараметрическим подходами является принцип оценки. В то время как методы </w:t>
      </w:r>
      <w:r w:rsidRPr="00827AD7">
        <w:rPr>
          <w:rFonts w:ascii="Times New Roman" w:hAnsi="Times New Roman" w:cs="Times New Roman"/>
          <w:sz w:val="28"/>
          <w:szCs w:val="28"/>
          <w:lang w:val="en-US"/>
        </w:rPr>
        <w:t>DEA</w:t>
      </w:r>
      <w:r w:rsidRPr="00827AD7">
        <w:rPr>
          <w:rFonts w:ascii="Times New Roman" w:hAnsi="Times New Roman" w:cs="Times New Roman"/>
          <w:sz w:val="28"/>
          <w:szCs w:val="28"/>
        </w:rPr>
        <w:t xml:space="preserve"> основывались на идее минимальной экстраполяции, параметрические подходы используют классические статистические принципы, в первую очередь прин</w:t>
      </w:r>
      <w:r>
        <w:rPr>
          <w:rFonts w:ascii="Times New Roman" w:hAnsi="Times New Roman" w:cs="Times New Roman"/>
          <w:sz w:val="28"/>
          <w:szCs w:val="28"/>
        </w:rPr>
        <w:t>цип максимального правдоподобия</w:t>
      </w:r>
      <w:r w:rsidRPr="00E90E03">
        <w:rPr>
          <w:rFonts w:ascii="Times New Roman" w:hAnsi="Times New Roman" w:cs="Times New Roman"/>
          <w:sz w:val="28"/>
          <w:szCs w:val="28"/>
        </w:rPr>
        <w:t xml:space="preserve">. То есть мы выбираем значение </w:t>
      </w:r>
      <w:r w:rsidRPr="00F2315E">
        <w:rPr>
          <w:rFonts w:ascii="Times New Roman" w:hAnsi="Times New Roman" w:cs="Times New Roman"/>
          <w:b/>
          <w:sz w:val="28"/>
          <w:szCs w:val="28"/>
        </w:rPr>
        <w:t>Ḃ</w:t>
      </w:r>
      <w:r w:rsidRPr="00E90E03">
        <w:rPr>
          <w:rFonts w:ascii="Times New Roman" w:hAnsi="Times New Roman" w:cs="Times New Roman"/>
          <w:sz w:val="28"/>
          <w:szCs w:val="28"/>
        </w:rPr>
        <w:t>, которое делает фактические наблюдения максимально вероятными.</w:t>
      </w:r>
      <w:r>
        <w:rPr>
          <w:rFonts w:ascii="Times New Roman" w:hAnsi="Times New Roman" w:cs="Times New Roman"/>
          <w:sz w:val="28"/>
          <w:szCs w:val="28"/>
        </w:rPr>
        <w:t xml:space="preserve"> </w:t>
      </w:r>
      <w:r w:rsidRPr="00827AD7">
        <w:rPr>
          <w:rFonts w:ascii="Times New Roman" w:hAnsi="Times New Roman" w:cs="Times New Roman"/>
          <w:sz w:val="28"/>
          <w:szCs w:val="28"/>
        </w:rPr>
        <w:t xml:space="preserve">То есть мы выбираем значение </w:t>
      </w:r>
      <w:r w:rsidRPr="00F2315E">
        <w:rPr>
          <w:rFonts w:ascii="Times New Roman" w:hAnsi="Times New Roman" w:cs="Times New Roman"/>
          <w:b/>
          <w:sz w:val="28"/>
          <w:szCs w:val="28"/>
        </w:rPr>
        <w:t>Ḃ</w:t>
      </w:r>
      <w:r w:rsidRPr="00827AD7">
        <w:rPr>
          <w:rFonts w:ascii="Times New Roman" w:hAnsi="Times New Roman" w:cs="Times New Roman"/>
          <w:sz w:val="28"/>
          <w:szCs w:val="28"/>
        </w:rPr>
        <w:t>, которое делает фактические наблюдения максимально вероятными.</w:t>
      </w:r>
    </w:p>
    <w:p w:rsidR="00F2315E" w:rsidRPr="00F2315E" w:rsidRDefault="00F2315E" w:rsidP="00F2315E">
      <w:pPr>
        <w:spacing w:after="0" w:line="240" w:lineRule="auto"/>
        <w:ind w:firstLine="709"/>
        <w:jc w:val="both"/>
        <w:rPr>
          <w:rFonts w:ascii="Times New Roman" w:hAnsi="Times New Roman" w:cs="Times New Roman"/>
          <w:sz w:val="28"/>
          <w:szCs w:val="28"/>
        </w:rPr>
      </w:pPr>
      <w:r w:rsidRPr="00F2315E">
        <w:rPr>
          <w:rFonts w:ascii="Times New Roman" w:hAnsi="Times New Roman" w:cs="Times New Roman"/>
          <w:sz w:val="28"/>
          <w:szCs w:val="28"/>
        </w:rPr>
        <w:t>Однако для реализации этой идеи нам необходимо указать еще один аспект, а именно процесс генерации данных, который может объяснить, почему фактические наблюдения отклоняются от производственной функции. В параметрическом подходе были пре</w:t>
      </w:r>
      <w:r>
        <w:rPr>
          <w:rFonts w:ascii="Times New Roman" w:hAnsi="Times New Roman" w:cs="Times New Roman"/>
          <w:sz w:val="28"/>
          <w:szCs w:val="28"/>
        </w:rPr>
        <w:t xml:space="preserve">дложены три основных процесса. </w:t>
      </w:r>
      <w:r w:rsidRPr="00F2315E">
        <w:rPr>
          <w:rFonts w:ascii="Times New Roman" w:hAnsi="Times New Roman" w:cs="Times New Roman"/>
          <w:sz w:val="28"/>
          <w:szCs w:val="28"/>
        </w:rPr>
        <w:t xml:space="preserve"> </w:t>
      </w:r>
    </w:p>
    <w:p w:rsidR="00F2315E" w:rsidRPr="00F2315E" w:rsidRDefault="00F2315E" w:rsidP="00F2315E">
      <w:pPr>
        <w:spacing w:after="0" w:line="240" w:lineRule="auto"/>
        <w:ind w:firstLine="709"/>
        <w:jc w:val="both"/>
        <w:rPr>
          <w:rFonts w:ascii="Times New Roman" w:hAnsi="Times New Roman" w:cs="Times New Roman"/>
          <w:sz w:val="28"/>
          <w:szCs w:val="28"/>
        </w:rPr>
      </w:pPr>
      <w:r w:rsidRPr="00F2315E">
        <w:rPr>
          <w:rFonts w:ascii="Times New Roman" w:hAnsi="Times New Roman" w:cs="Times New Roman"/>
          <w:b/>
          <w:sz w:val="28"/>
          <w:szCs w:val="28"/>
        </w:rPr>
        <w:t>Один из них</w:t>
      </w:r>
      <w:r w:rsidRPr="00F2315E">
        <w:rPr>
          <w:rFonts w:ascii="Times New Roman" w:hAnsi="Times New Roman" w:cs="Times New Roman"/>
          <w:sz w:val="28"/>
          <w:szCs w:val="28"/>
        </w:rPr>
        <w:t xml:space="preserve"> - рассматривать любое отклонение как шум, соответствующий обычной регрессионной модели. </w:t>
      </w:r>
    </w:p>
    <w:p w:rsidR="00F2315E" w:rsidRPr="00F2315E" w:rsidRDefault="00F2315E" w:rsidP="00F2315E">
      <w:pPr>
        <w:spacing w:after="0" w:line="240" w:lineRule="auto"/>
        <w:ind w:firstLine="709"/>
        <w:jc w:val="both"/>
        <w:rPr>
          <w:rFonts w:ascii="Times New Roman" w:hAnsi="Times New Roman" w:cs="Times New Roman"/>
          <w:sz w:val="28"/>
          <w:szCs w:val="28"/>
        </w:rPr>
      </w:pPr>
      <w:r w:rsidRPr="00F2315E">
        <w:rPr>
          <w:rFonts w:ascii="Times New Roman" w:hAnsi="Times New Roman" w:cs="Times New Roman"/>
          <w:b/>
          <w:sz w:val="28"/>
          <w:szCs w:val="28"/>
        </w:rPr>
        <w:t>Другой вариант</w:t>
      </w:r>
      <w:r w:rsidRPr="00F2315E">
        <w:rPr>
          <w:rFonts w:ascii="Times New Roman" w:hAnsi="Times New Roman" w:cs="Times New Roman"/>
          <w:sz w:val="28"/>
          <w:szCs w:val="28"/>
        </w:rPr>
        <w:t xml:space="preserve"> - рассматривать любое отклонение как проявление неэффективности, как и в подходе DEA; это называется детерминированной границей. </w:t>
      </w:r>
    </w:p>
    <w:p w:rsidR="00F2315E" w:rsidRPr="00827AD7" w:rsidRDefault="00F2315E" w:rsidP="00F2315E">
      <w:pPr>
        <w:spacing w:after="0" w:line="240" w:lineRule="auto"/>
        <w:ind w:firstLine="709"/>
        <w:jc w:val="both"/>
        <w:rPr>
          <w:rFonts w:ascii="Times New Roman" w:hAnsi="Times New Roman" w:cs="Times New Roman"/>
          <w:sz w:val="28"/>
          <w:szCs w:val="28"/>
        </w:rPr>
      </w:pPr>
      <w:r w:rsidRPr="00F2315E">
        <w:rPr>
          <w:rFonts w:ascii="Times New Roman" w:hAnsi="Times New Roman" w:cs="Times New Roman"/>
          <w:sz w:val="28"/>
          <w:szCs w:val="28"/>
        </w:rPr>
        <w:t>Наконец, мы можем предположить, что отклонения являются результатом как шума, так и неэффективности. Это подход стохастической границы.</w:t>
      </w:r>
    </w:p>
    <w:p w:rsidR="007313AE" w:rsidRPr="00B27998" w:rsidRDefault="007C06CD" w:rsidP="007C06CD">
      <w:pPr>
        <w:tabs>
          <w:tab w:val="left" w:pos="2026"/>
        </w:tabs>
        <w:spacing w:after="0" w:line="240" w:lineRule="auto"/>
        <w:ind w:firstLine="709"/>
        <w:jc w:val="both"/>
        <w:rPr>
          <w:rFonts w:ascii="Times New Roman" w:hAnsi="Times New Roman" w:cs="Times New Roman"/>
          <w:sz w:val="28"/>
          <w:szCs w:val="28"/>
        </w:rPr>
      </w:pPr>
      <w:r w:rsidRPr="007C06CD">
        <w:rPr>
          <w:rFonts w:ascii="Times New Roman" w:hAnsi="Times New Roman" w:cs="Times New Roman"/>
          <w:sz w:val="28"/>
          <w:szCs w:val="28"/>
        </w:rPr>
        <w:t xml:space="preserve">Эти три подхода можно резюмировать в </w:t>
      </w:r>
      <w:r w:rsidRPr="007C06CD">
        <w:rPr>
          <w:rFonts w:ascii="Times New Roman" w:hAnsi="Times New Roman" w:cs="Times New Roman"/>
          <w:b/>
          <w:sz w:val="28"/>
          <w:szCs w:val="28"/>
        </w:rPr>
        <w:t>таблице 7.1</w:t>
      </w:r>
      <w:r w:rsidRPr="007C06CD">
        <w:rPr>
          <w:rFonts w:ascii="Times New Roman" w:hAnsi="Times New Roman" w:cs="Times New Roman"/>
          <w:sz w:val="28"/>
          <w:szCs w:val="28"/>
        </w:rPr>
        <w:t xml:space="preserve">, где </w:t>
      </w:r>
      <w:r>
        <w:rPr>
          <w:rFonts w:ascii="Times New Roman" w:hAnsi="Times New Roman" w:cs="Times New Roman"/>
          <w:b/>
          <w:sz w:val="28"/>
          <w:szCs w:val="28"/>
          <w:lang w:val="en-US"/>
        </w:rPr>
        <w:t>v</w:t>
      </w:r>
      <w:r w:rsidRPr="007C06CD">
        <w:rPr>
          <w:rFonts w:ascii="Times New Roman" w:hAnsi="Times New Roman" w:cs="Times New Roman"/>
          <w:b/>
          <w:sz w:val="28"/>
          <w:szCs w:val="28"/>
        </w:rPr>
        <w:t xml:space="preserve"> ϵ R</w:t>
      </w:r>
      <w:r w:rsidRPr="007C06CD">
        <w:rPr>
          <w:rFonts w:ascii="Times New Roman" w:hAnsi="Times New Roman" w:cs="Times New Roman"/>
          <w:sz w:val="28"/>
          <w:szCs w:val="28"/>
        </w:rPr>
        <w:t xml:space="preserve"> - шум, а                 </w:t>
      </w:r>
      <w:r w:rsidRPr="007C06CD">
        <w:rPr>
          <w:rFonts w:ascii="Times New Roman" w:hAnsi="Times New Roman" w:cs="Times New Roman"/>
          <w:b/>
          <w:sz w:val="28"/>
          <w:szCs w:val="28"/>
        </w:rPr>
        <w:t>u ϵ</w:t>
      </w:r>
      <w:r w:rsidRPr="007C06CD">
        <w:rPr>
          <w:rFonts w:ascii="Times New Roman" w:hAnsi="Times New Roman" w:cs="Times New Roman"/>
          <w:sz w:val="28"/>
          <w:szCs w:val="28"/>
        </w:rPr>
        <w:t xml:space="preserve"> </w:t>
      </w:r>
      <w:r w:rsidRPr="007C06CD">
        <w:rPr>
          <w:rFonts w:ascii="Times New Roman" w:hAnsi="Times New Roman" w:cs="Times New Roman"/>
          <w:b/>
          <w:sz w:val="28"/>
          <w:szCs w:val="28"/>
          <w:lang w:val="en-US"/>
        </w:rPr>
        <w:t>R</w:t>
      </w:r>
      <w:r w:rsidRPr="007C06CD">
        <w:rPr>
          <w:rFonts w:ascii="Times New Roman" w:hAnsi="Times New Roman" w:cs="Times New Roman"/>
          <w:b/>
          <w:sz w:val="28"/>
          <w:szCs w:val="28"/>
          <w:vertAlign w:val="subscript"/>
        </w:rPr>
        <w:t>+</w:t>
      </w:r>
      <w:r w:rsidRPr="007C06CD">
        <w:rPr>
          <w:rFonts w:ascii="Times New Roman" w:hAnsi="Times New Roman" w:cs="Times New Roman"/>
          <w:b/>
          <w:sz w:val="28"/>
          <w:szCs w:val="28"/>
        </w:rPr>
        <w:t xml:space="preserve"> </w:t>
      </w:r>
      <w:r w:rsidRPr="007C06CD">
        <w:rPr>
          <w:rFonts w:ascii="Times New Roman" w:hAnsi="Times New Roman" w:cs="Times New Roman"/>
          <w:sz w:val="28"/>
          <w:szCs w:val="28"/>
        </w:rPr>
        <w:t xml:space="preserve"> - неэффективность.  Сначала рассмотрим спецификации добавок. Мы видим, что шумовой член </w:t>
      </w:r>
      <w:r w:rsidRPr="007C06CD">
        <w:rPr>
          <w:rFonts w:ascii="Times New Roman" w:hAnsi="Times New Roman" w:cs="Times New Roman"/>
          <w:b/>
          <w:sz w:val="28"/>
          <w:szCs w:val="28"/>
        </w:rPr>
        <w:t>v</w:t>
      </w:r>
      <w:r w:rsidRPr="007C06CD">
        <w:rPr>
          <w:rFonts w:ascii="Times New Roman" w:hAnsi="Times New Roman" w:cs="Times New Roman"/>
          <w:sz w:val="28"/>
          <w:szCs w:val="28"/>
        </w:rPr>
        <w:t xml:space="preserve"> может сделать наблюдаемый выходной сигнал больше или меньше, чем </w:t>
      </w:r>
      <w:r w:rsidRPr="007C06CD">
        <w:rPr>
          <w:rFonts w:ascii="Times New Roman" w:hAnsi="Times New Roman" w:cs="Times New Roman"/>
          <w:b/>
          <w:sz w:val="28"/>
          <w:szCs w:val="28"/>
        </w:rPr>
        <w:t>f(</w:t>
      </w:r>
      <w:r w:rsidRPr="007C06CD">
        <w:rPr>
          <w:rFonts w:ascii="Times New Roman" w:hAnsi="Times New Roman" w:cs="Times New Roman"/>
          <w:b/>
          <w:sz w:val="28"/>
          <w:szCs w:val="28"/>
          <w:lang w:val="en-US"/>
        </w:rPr>
        <w:t>x</w:t>
      </w:r>
      <w:r w:rsidRPr="007C06CD">
        <w:rPr>
          <w:rFonts w:ascii="Times New Roman" w:hAnsi="Times New Roman" w:cs="Times New Roman"/>
          <w:b/>
          <w:sz w:val="28"/>
          <w:szCs w:val="28"/>
        </w:rPr>
        <w:t>, β)</w:t>
      </w:r>
      <w:r w:rsidRPr="007C06CD">
        <w:rPr>
          <w:rFonts w:ascii="Times New Roman" w:hAnsi="Times New Roman" w:cs="Times New Roman"/>
          <w:sz w:val="28"/>
          <w:szCs w:val="28"/>
        </w:rPr>
        <w:t xml:space="preserve"> тогда как член неэффективности  </w:t>
      </w:r>
      <w:r w:rsidRPr="007C06CD">
        <w:rPr>
          <w:rFonts w:ascii="Times New Roman" w:hAnsi="Times New Roman" w:cs="Times New Roman"/>
          <w:b/>
          <w:sz w:val="28"/>
          <w:szCs w:val="28"/>
        </w:rPr>
        <w:t>u</w:t>
      </w:r>
      <w:r>
        <w:rPr>
          <w:rFonts w:ascii="Times New Roman" w:hAnsi="Times New Roman" w:cs="Times New Roman"/>
          <w:b/>
          <w:sz w:val="28"/>
          <w:szCs w:val="28"/>
        </w:rPr>
        <w:t>≥</w:t>
      </w:r>
      <w:r w:rsidRPr="007C06CD">
        <w:rPr>
          <w:rFonts w:ascii="Times New Roman" w:hAnsi="Times New Roman" w:cs="Times New Roman"/>
          <w:b/>
          <w:sz w:val="28"/>
          <w:szCs w:val="28"/>
        </w:rPr>
        <w:t>0</w:t>
      </w:r>
      <w:r w:rsidRPr="007C06CD">
        <w:rPr>
          <w:rFonts w:ascii="Times New Roman" w:hAnsi="Times New Roman" w:cs="Times New Roman"/>
          <w:sz w:val="28"/>
          <w:szCs w:val="28"/>
        </w:rPr>
        <w:t xml:space="preserve"> всегда будет делать наблюдаем</w:t>
      </w:r>
      <w:r>
        <w:rPr>
          <w:rFonts w:ascii="Times New Roman" w:hAnsi="Times New Roman" w:cs="Times New Roman"/>
          <w:sz w:val="28"/>
          <w:szCs w:val="28"/>
        </w:rPr>
        <w:t xml:space="preserve">ый выходной сигнал меньше, чем </w:t>
      </w:r>
      <w:r w:rsidRPr="007C06CD">
        <w:rPr>
          <w:rFonts w:ascii="Times New Roman" w:hAnsi="Times New Roman" w:cs="Times New Roman"/>
          <w:sz w:val="28"/>
          <w:szCs w:val="28"/>
        </w:rPr>
        <w:t xml:space="preserve"> </w:t>
      </w:r>
      <w:r w:rsidRPr="007C06CD">
        <w:rPr>
          <w:rFonts w:ascii="Times New Roman" w:hAnsi="Times New Roman" w:cs="Times New Roman"/>
          <w:b/>
          <w:sz w:val="28"/>
          <w:szCs w:val="28"/>
        </w:rPr>
        <w:t>f(</w:t>
      </w:r>
      <w:r w:rsidRPr="007C06CD">
        <w:rPr>
          <w:rFonts w:ascii="Times New Roman" w:hAnsi="Times New Roman" w:cs="Times New Roman"/>
          <w:b/>
          <w:sz w:val="28"/>
          <w:szCs w:val="28"/>
          <w:lang w:val="en-US"/>
        </w:rPr>
        <w:t>x</w:t>
      </w:r>
      <w:r w:rsidRPr="007C06CD">
        <w:rPr>
          <w:rFonts w:ascii="Times New Roman" w:hAnsi="Times New Roman" w:cs="Times New Roman"/>
          <w:b/>
          <w:sz w:val="28"/>
          <w:szCs w:val="28"/>
        </w:rPr>
        <w:t xml:space="preserve">, β). </w:t>
      </w:r>
      <w:r w:rsidRPr="007C06CD">
        <w:rPr>
          <w:rFonts w:ascii="Times New Roman" w:hAnsi="Times New Roman" w:cs="Times New Roman"/>
          <w:sz w:val="28"/>
          <w:szCs w:val="28"/>
        </w:rPr>
        <w:t xml:space="preserve">Вместо аддитивного воздействия мы можем думать о шуме и эффективности как о мультипликативном воздействии. Это часто удобно, поскольку меры эффективности Фаррелла и Шепарда по своей природе мультипликативны. Мы снова видим, что </w:t>
      </w:r>
      <w:r w:rsidRPr="007C06CD">
        <w:rPr>
          <w:rFonts w:ascii="Times New Roman" w:hAnsi="Times New Roman" w:cs="Times New Roman"/>
          <w:b/>
          <w:sz w:val="28"/>
          <w:szCs w:val="28"/>
        </w:rPr>
        <w:t>v</w:t>
      </w:r>
      <w:r w:rsidRPr="007C06CD">
        <w:rPr>
          <w:rFonts w:ascii="Times New Roman" w:hAnsi="Times New Roman" w:cs="Times New Roman"/>
          <w:sz w:val="28"/>
          <w:szCs w:val="28"/>
        </w:rPr>
        <w:t xml:space="preserve"> может как увеличивать, так и уменьшать выпуск, как                    </w:t>
      </w:r>
      <w:r w:rsidRPr="007C06CD">
        <w:rPr>
          <w:rFonts w:ascii="Times New Roman" w:hAnsi="Times New Roman" w:cs="Times New Roman"/>
          <w:b/>
          <w:sz w:val="28"/>
          <w:szCs w:val="28"/>
        </w:rPr>
        <w:t>exp (</w:t>
      </w:r>
      <w:r w:rsidRPr="007C06CD">
        <w:rPr>
          <w:rFonts w:ascii="Times New Roman" w:hAnsi="Times New Roman" w:cs="Times New Roman"/>
          <w:b/>
          <w:sz w:val="28"/>
          <w:szCs w:val="28"/>
          <w:lang w:val="en-US"/>
        </w:rPr>
        <w:t>v</w:t>
      </w:r>
      <w:r w:rsidRPr="007C06CD">
        <w:rPr>
          <w:rFonts w:ascii="Times New Roman" w:hAnsi="Times New Roman" w:cs="Times New Roman"/>
          <w:b/>
          <w:sz w:val="28"/>
          <w:szCs w:val="28"/>
        </w:rPr>
        <w:t>)</w:t>
      </w:r>
      <w:r w:rsidRPr="007C06CD">
        <w:rPr>
          <w:rFonts w:ascii="Times New Roman" w:hAnsi="Times New Roman" w:cs="Times New Roman"/>
          <w:sz w:val="28"/>
          <w:szCs w:val="28"/>
        </w:rPr>
        <w:t xml:space="preserve"> </w:t>
      </w:r>
      <w:r w:rsidRPr="007C06CD">
        <w:rPr>
          <w:rFonts w:ascii="Times New Roman" w:hAnsi="Times New Roman" w:cs="Times New Roman"/>
          <w:b/>
          <w:sz w:val="28"/>
          <w:szCs w:val="28"/>
        </w:rPr>
        <w:t>≤1</w:t>
      </w:r>
      <w:r w:rsidRPr="007C06CD">
        <w:rPr>
          <w:rFonts w:ascii="Times New Roman" w:hAnsi="Times New Roman" w:cs="Times New Roman"/>
          <w:sz w:val="28"/>
          <w:szCs w:val="28"/>
        </w:rPr>
        <w:t xml:space="preserve">, когда </w:t>
      </w:r>
      <w:r w:rsidRPr="007C06CD">
        <w:rPr>
          <w:rFonts w:ascii="Times New Roman" w:hAnsi="Times New Roman" w:cs="Times New Roman"/>
          <w:b/>
          <w:sz w:val="28"/>
          <w:szCs w:val="28"/>
        </w:rPr>
        <w:t xml:space="preserve">v≤0 и exp(v) </w:t>
      </w:r>
      <w:r>
        <w:rPr>
          <w:rFonts w:ascii="Times New Roman" w:hAnsi="Times New Roman" w:cs="Times New Roman"/>
          <w:b/>
          <w:sz w:val="28"/>
          <w:szCs w:val="28"/>
        </w:rPr>
        <w:t>≥</w:t>
      </w:r>
      <w:r w:rsidRPr="007C06CD">
        <w:rPr>
          <w:rFonts w:ascii="Times New Roman" w:hAnsi="Times New Roman" w:cs="Times New Roman"/>
          <w:b/>
          <w:sz w:val="28"/>
          <w:szCs w:val="28"/>
        </w:rPr>
        <w:t>1</w:t>
      </w:r>
      <w:r w:rsidRPr="007C06CD">
        <w:rPr>
          <w:rFonts w:ascii="Times New Roman" w:hAnsi="Times New Roman" w:cs="Times New Roman"/>
          <w:sz w:val="28"/>
          <w:szCs w:val="28"/>
        </w:rPr>
        <w:t xml:space="preserve">, когда </w:t>
      </w:r>
      <w:r>
        <w:rPr>
          <w:rFonts w:ascii="Times New Roman" w:hAnsi="Times New Roman" w:cs="Times New Roman"/>
          <w:b/>
          <w:sz w:val="28"/>
          <w:szCs w:val="28"/>
        </w:rPr>
        <w:t>v</w:t>
      </w:r>
      <w:r w:rsidRPr="007C06CD">
        <w:rPr>
          <w:rFonts w:ascii="Times New Roman" w:hAnsi="Times New Roman" w:cs="Times New Roman"/>
          <w:b/>
          <w:sz w:val="28"/>
          <w:szCs w:val="28"/>
        </w:rPr>
        <w:t>≥0</w:t>
      </w:r>
      <w:r w:rsidRPr="007C06CD">
        <w:rPr>
          <w:rFonts w:ascii="Times New Roman" w:hAnsi="Times New Roman" w:cs="Times New Roman"/>
          <w:sz w:val="28"/>
          <w:szCs w:val="28"/>
        </w:rPr>
        <w:t xml:space="preserve">, тогда как </w:t>
      </w:r>
      <w:r w:rsidRPr="007C06CD">
        <w:rPr>
          <w:rFonts w:ascii="Times New Roman" w:hAnsi="Times New Roman" w:cs="Times New Roman"/>
          <w:b/>
          <w:sz w:val="28"/>
          <w:szCs w:val="28"/>
        </w:rPr>
        <w:t>u</w:t>
      </w:r>
      <w:r w:rsidRPr="007C06CD">
        <w:rPr>
          <w:rFonts w:ascii="Times New Roman" w:hAnsi="Times New Roman" w:cs="Times New Roman"/>
          <w:sz w:val="28"/>
          <w:szCs w:val="28"/>
        </w:rPr>
        <w:t xml:space="preserve"> всегда будет уменьшать вывод, потому что </w:t>
      </w:r>
      <w:r w:rsidRPr="007C06CD">
        <w:rPr>
          <w:rFonts w:ascii="Times New Roman" w:hAnsi="Times New Roman" w:cs="Times New Roman"/>
          <w:b/>
          <w:sz w:val="28"/>
          <w:szCs w:val="28"/>
        </w:rPr>
        <w:t>exp (-</w:t>
      </w:r>
      <w:r w:rsidRPr="007C06CD">
        <w:rPr>
          <w:rFonts w:ascii="Times New Roman" w:hAnsi="Times New Roman" w:cs="Times New Roman"/>
          <w:b/>
          <w:sz w:val="28"/>
          <w:szCs w:val="28"/>
          <w:lang w:val="en-US"/>
        </w:rPr>
        <w:t>u</w:t>
      </w:r>
      <w:r w:rsidRPr="007C06CD">
        <w:rPr>
          <w:rFonts w:ascii="Times New Roman" w:hAnsi="Times New Roman" w:cs="Times New Roman"/>
          <w:b/>
          <w:sz w:val="28"/>
          <w:szCs w:val="28"/>
        </w:rPr>
        <w:t>)≤1</w:t>
      </w:r>
      <w:r w:rsidRPr="007C06CD">
        <w:rPr>
          <w:rFonts w:ascii="Times New Roman" w:hAnsi="Times New Roman" w:cs="Times New Roman"/>
          <w:sz w:val="28"/>
          <w:szCs w:val="28"/>
        </w:rPr>
        <w:t xml:space="preserve">, когда  </w:t>
      </w:r>
      <w:r w:rsidRPr="007C06CD">
        <w:rPr>
          <w:rFonts w:ascii="Times New Roman" w:hAnsi="Times New Roman" w:cs="Times New Roman"/>
          <w:b/>
          <w:sz w:val="28"/>
          <w:szCs w:val="28"/>
        </w:rPr>
        <w:t>u≥ 0</w:t>
      </w:r>
      <w:r w:rsidRPr="007C06CD">
        <w:rPr>
          <w:rFonts w:ascii="Times New Roman" w:hAnsi="Times New Roman" w:cs="Times New Roman"/>
          <w:sz w:val="28"/>
          <w:szCs w:val="28"/>
        </w:rPr>
        <w:t>.</w:t>
      </w:r>
    </w:p>
    <w:p w:rsidR="007C06CD" w:rsidRPr="00B27998" w:rsidRDefault="007C06CD" w:rsidP="007C06CD">
      <w:pPr>
        <w:tabs>
          <w:tab w:val="left" w:pos="2026"/>
        </w:tabs>
        <w:spacing w:after="0" w:line="240" w:lineRule="auto"/>
        <w:ind w:firstLine="709"/>
        <w:jc w:val="right"/>
        <w:rPr>
          <w:rFonts w:ascii="Times New Roman" w:hAnsi="Times New Roman" w:cs="Times New Roman"/>
          <w:b/>
          <w:sz w:val="28"/>
          <w:szCs w:val="28"/>
        </w:rPr>
      </w:pPr>
      <w:r w:rsidRPr="007C06CD">
        <w:rPr>
          <w:rFonts w:ascii="Times New Roman" w:hAnsi="Times New Roman" w:cs="Times New Roman"/>
          <w:b/>
          <w:sz w:val="28"/>
          <w:szCs w:val="28"/>
        </w:rPr>
        <w:t>Таблица 7.1</w:t>
      </w:r>
    </w:p>
    <w:p w:rsidR="007C06CD" w:rsidRPr="007C06CD" w:rsidRDefault="007C06CD" w:rsidP="007C06CD">
      <w:pPr>
        <w:tabs>
          <w:tab w:val="left" w:pos="2026"/>
        </w:tabs>
        <w:spacing w:after="0" w:line="240" w:lineRule="auto"/>
        <w:ind w:firstLine="709"/>
        <w:jc w:val="center"/>
        <w:rPr>
          <w:rFonts w:ascii="Times New Roman" w:hAnsi="Times New Roman" w:cs="Times New Roman"/>
          <w:b/>
          <w:sz w:val="28"/>
          <w:szCs w:val="28"/>
        </w:rPr>
      </w:pPr>
      <w:r w:rsidRPr="007C06CD">
        <w:rPr>
          <w:rFonts w:ascii="Times New Roman" w:hAnsi="Times New Roman" w:cs="Times New Roman"/>
          <w:b/>
          <w:sz w:val="28"/>
          <w:szCs w:val="28"/>
        </w:rPr>
        <w:t xml:space="preserve">Параметрические подходы к шуму </w:t>
      </w:r>
      <w:r w:rsidRPr="007C06CD">
        <w:rPr>
          <w:rFonts w:ascii="Times New Roman" w:hAnsi="Times New Roman" w:cs="Times New Roman"/>
          <w:b/>
          <w:sz w:val="28"/>
          <w:szCs w:val="28"/>
          <w:lang w:val="en-US"/>
        </w:rPr>
        <w:t>v</w:t>
      </w:r>
      <w:r w:rsidRPr="007C06CD">
        <w:rPr>
          <w:rFonts w:ascii="Times New Roman" w:hAnsi="Times New Roman" w:cs="Times New Roman"/>
          <w:b/>
          <w:sz w:val="28"/>
          <w:szCs w:val="28"/>
        </w:rPr>
        <w:t xml:space="preserve"> и неэффективности </w:t>
      </w:r>
      <w:r w:rsidRPr="007C06CD">
        <w:rPr>
          <w:rFonts w:ascii="Times New Roman" w:hAnsi="Times New Roman" w:cs="Times New Roman"/>
          <w:b/>
          <w:sz w:val="28"/>
          <w:szCs w:val="28"/>
          <w:lang w:val="en-US"/>
        </w:rPr>
        <w:t>u</w:t>
      </w:r>
    </w:p>
    <w:p w:rsidR="007C06CD" w:rsidRPr="00B27998" w:rsidRDefault="007C06CD" w:rsidP="007C06CD">
      <w:pPr>
        <w:tabs>
          <w:tab w:val="left" w:pos="2026"/>
        </w:tabs>
        <w:spacing w:after="0" w:line="240" w:lineRule="auto"/>
        <w:ind w:firstLine="709"/>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2915"/>
        <w:gridCol w:w="3556"/>
        <w:gridCol w:w="3383"/>
      </w:tblGrid>
      <w:tr w:rsidR="007C06CD" w:rsidTr="001257DC">
        <w:tc>
          <w:tcPr>
            <w:tcW w:w="2235" w:type="dxa"/>
          </w:tcPr>
          <w:p w:rsidR="007C06CD" w:rsidRPr="001257DC" w:rsidRDefault="001257DC" w:rsidP="001257DC">
            <w:pPr>
              <w:tabs>
                <w:tab w:val="left" w:pos="2026"/>
              </w:tabs>
              <w:jc w:val="center"/>
              <w:rPr>
                <w:rFonts w:ascii="Times New Roman" w:hAnsi="Times New Roman" w:cs="Times New Roman"/>
                <w:b/>
                <w:sz w:val="28"/>
                <w:szCs w:val="28"/>
              </w:rPr>
            </w:pPr>
            <w:r w:rsidRPr="001257DC">
              <w:rPr>
                <w:rFonts w:ascii="Times New Roman" w:hAnsi="Times New Roman" w:cs="Times New Roman"/>
                <w:b/>
                <w:sz w:val="28"/>
                <w:szCs w:val="28"/>
              </w:rPr>
              <w:t>Подход</w:t>
            </w:r>
          </w:p>
        </w:tc>
        <w:tc>
          <w:tcPr>
            <w:tcW w:w="4110" w:type="dxa"/>
          </w:tcPr>
          <w:p w:rsidR="007C06CD" w:rsidRPr="001257DC" w:rsidRDefault="001257DC" w:rsidP="001257DC">
            <w:pPr>
              <w:tabs>
                <w:tab w:val="left" w:pos="2026"/>
              </w:tabs>
              <w:jc w:val="center"/>
              <w:rPr>
                <w:rFonts w:ascii="Times New Roman" w:hAnsi="Times New Roman" w:cs="Times New Roman"/>
                <w:b/>
                <w:sz w:val="28"/>
                <w:szCs w:val="28"/>
                <w:lang w:val="en-US"/>
              </w:rPr>
            </w:pPr>
            <w:r w:rsidRPr="001257DC">
              <w:rPr>
                <w:rFonts w:ascii="Times New Roman" w:hAnsi="Times New Roman" w:cs="Times New Roman"/>
                <w:b/>
                <w:sz w:val="28"/>
                <w:szCs w:val="28"/>
                <w:lang w:val="en-US"/>
              </w:rPr>
              <w:t>Аддитивный</w:t>
            </w:r>
          </w:p>
        </w:tc>
        <w:tc>
          <w:tcPr>
            <w:tcW w:w="3509" w:type="dxa"/>
          </w:tcPr>
          <w:p w:rsidR="007C06CD" w:rsidRPr="001257DC" w:rsidRDefault="001257DC" w:rsidP="001257DC">
            <w:pPr>
              <w:tabs>
                <w:tab w:val="left" w:pos="2026"/>
              </w:tabs>
              <w:jc w:val="center"/>
              <w:rPr>
                <w:rFonts w:ascii="Times New Roman" w:hAnsi="Times New Roman" w:cs="Times New Roman"/>
                <w:b/>
                <w:sz w:val="28"/>
                <w:szCs w:val="28"/>
                <w:lang w:val="en-US"/>
              </w:rPr>
            </w:pPr>
            <w:r w:rsidRPr="001257DC">
              <w:rPr>
                <w:rFonts w:ascii="Times New Roman" w:hAnsi="Times New Roman" w:cs="Times New Roman"/>
                <w:b/>
                <w:sz w:val="28"/>
                <w:szCs w:val="28"/>
              </w:rPr>
              <w:t>М</w:t>
            </w:r>
            <w:r w:rsidRPr="001257DC">
              <w:rPr>
                <w:rFonts w:ascii="Times New Roman" w:hAnsi="Times New Roman" w:cs="Times New Roman"/>
                <w:b/>
                <w:sz w:val="28"/>
                <w:szCs w:val="28"/>
                <w:lang w:val="en-US"/>
              </w:rPr>
              <w:t>ультипликативный</w:t>
            </w:r>
          </w:p>
        </w:tc>
      </w:tr>
      <w:tr w:rsidR="007C06CD" w:rsidTr="001257DC">
        <w:tc>
          <w:tcPr>
            <w:tcW w:w="2235" w:type="dxa"/>
          </w:tcPr>
          <w:p w:rsidR="007C06CD" w:rsidRPr="001257DC" w:rsidRDefault="001257DC" w:rsidP="001257DC">
            <w:pPr>
              <w:tabs>
                <w:tab w:val="left" w:pos="2026"/>
              </w:tabs>
              <w:jc w:val="center"/>
              <w:rPr>
                <w:rFonts w:ascii="Times New Roman" w:hAnsi="Times New Roman" w:cs="Times New Roman"/>
                <w:b/>
                <w:sz w:val="28"/>
                <w:szCs w:val="28"/>
              </w:rPr>
            </w:pPr>
            <w:r w:rsidRPr="001257DC">
              <w:rPr>
                <w:rFonts w:ascii="Times New Roman" w:hAnsi="Times New Roman" w:cs="Times New Roman"/>
                <w:b/>
                <w:sz w:val="28"/>
                <w:szCs w:val="28"/>
              </w:rPr>
              <w:t>Регрессивный</w:t>
            </w:r>
          </w:p>
        </w:tc>
        <w:tc>
          <w:tcPr>
            <w:tcW w:w="4110" w:type="dxa"/>
          </w:tcPr>
          <w:p w:rsidR="007C06CD" w:rsidRPr="001257DC" w:rsidRDefault="001257DC" w:rsidP="001257DC">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Y=f(x,β)+v</w:t>
            </w:r>
          </w:p>
        </w:tc>
        <w:tc>
          <w:tcPr>
            <w:tcW w:w="3509" w:type="dxa"/>
          </w:tcPr>
          <w:p w:rsidR="007C06CD" w:rsidRDefault="001257DC" w:rsidP="00D1446B">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 exp (</w:t>
            </w:r>
            <w:r w:rsidR="00D1446B">
              <w:rPr>
                <w:rFonts w:ascii="Times New Roman" w:hAnsi="Times New Roman" w:cs="Times New Roman"/>
                <w:sz w:val="28"/>
                <w:szCs w:val="28"/>
                <w:lang w:val="en-US"/>
              </w:rPr>
              <w:t>v</w:t>
            </w:r>
            <w:r>
              <w:rPr>
                <w:rFonts w:ascii="Times New Roman" w:hAnsi="Times New Roman" w:cs="Times New Roman"/>
                <w:sz w:val="28"/>
                <w:szCs w:val="28"/>
                <w:lang w:val="en-US"/>
              </w:rPr>
              <w:t>)</w:t>
            </w:r>
          </w:p>
        </w:tc>
      </w:tr>
      <w:tr w:rsidR="007C06CD" w:rsidTr="001257DC">
        <w:tc>
          <w:tcPr>
            <w:tcW w:w="2235" w:type="dxa"/>
          </w:tcPr>
          <w:p w:rsidR="007C06CD" w:rsidRPr="001257DC" w:rsidRDefault="001257DC" w:rsidP="007C06CD">
            <w:pPr>
              <w:tabs>
                <w:tab w:val="left" w:pos="2026"/>
              </w:tabs>
              <w:jc w:val="both"/>
              <w:rPr>
                <w:rFonts w:ascii="Times New Roman" w:hAnsi="Times New Roman" w:cs="Times New Roman"/>
                <w:b/>
                <w:sz w:val="28"/>
                <w:szCs w:val="28"/>
                <w:lang w:val="en-US"/>
              </w:rPr>
            </w:pPr>
            <w:r w:rsidRPr="001257DC">
              <w:rPr>
                <w:rFonts w:ascii="Times New Roman" w:hAnsi="Times New Roman" w:cs="Times New Roman"/>
                <w:b/>
                <w:sz w:val="28"/>
                <w:szCs w:val="28"/>
                <w:lang w:val="en-US"/>
              </w:rPr>
              <w:t>Детерминированный</w:t>
            </w:r>
          </w:p>
        </w:tc>
        <w:tc>
          <w:tcPr>
            <w:tcW w:w="4110" w:type="dxa"/>
          </w:tcPr>
          <w:p w:rsidR="007C06CD" w:rsidRDefault="001257DC" w:rsidP="001257DC">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Y=f(x,β)-u</w:t>
            </w:r>
          </w:p>
        </w:tc>
        <w:tc>
          <w:tcPr>
            <w:tcW w:w="3509" w:type="dxa"/>
          </w:tcPr>
          <w:p w:rsidR="007C06CD" w:rsidRDefault="001257DC" w:rsidP="001257DC">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w:t>
            </w:r>
            <w:r w:rsidR="00D1446B">
              <w:rPr>
                <w:rFonts w:ascii="Times New Roman" w:hAnsi="Times New Roman" w:cs="Times New Roman"/>
                <w:sz w:val="28"/>
                <w:szCs w:val="28"/>
                <w:lang w:val="en-US"/>
              </w:rPr>
              <w:t xml:space="preserve"> exp (-u)</w:t>
            </w:r>
          </w:p>
        </w:tc>
      </w:tr>
      <w:tr w:rsidR="007C06CD" w:rsidRPr="008F63E4" w:rsidTr="001257DC">
        <w:tc>
          <w:tcPr>
            <w:tcW w:w="2235" w:type="dxa"/>
          </w:tcPr>
          <w:p w:rsidR="007C06CD" w:rsidRPr="001257DC" w:rsidRDefault="001257DC" w:rsidP="001257DC">
            <w:pPr>
              <w:tabs>
                <w:tab w:val="left" w:pos="2026"/>
              </w:tabs>
              <w:jc w:val="center"/>
              <w:rPr>
                <w:rFonts w:ascii="Times New Roman" w:hAnsi="Times New Roman" w:cs="Times New Roman"/>
                <w:b/>
                <w:sz w:val="28"/>
                <w:szCs w:val="28"/>
              </w:rPr>
            </w:pPr>
            <w:r w:rsidRPr="001257DC">
              <w:rPr>
                <w:rFonts w:ascii="Times New Roman" w:hAnsi="Times New Roman" w:cs="Times New Roman"/>
                <w:b/>
                <w:sz w:val="28"/>
                <w:szCs w:val="28"/>
              </w:rPr>
              <w:t>Стоахостический</w:t>
            </w:r>
          </w:p>
        </w:tc>
        <w:tc>
          <w:tcPr>
            <w:tcW w:w="4110" w:type="dxa"/>
          </w:tcPr>
          <w:p w:rsidR="007C06CD" w:rsidRDefault="001257DC" w:rsidP="001257DC">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Y=f(x,β)+v-u</w:t>
            </w:r>
          </w:p>
        </w:tc>
        <w:tc>
          <w:tcPr>
            <w:tcW w:w="3509" w:type="dxa"/>
          </w:tcPr>
          <w:p w:rsidR="007C06CD" w:rsidRDefault="00D1446B" w:rsidP="001257DC">
            <w:pPr>
              <w:tabs>
                <w:tab w:val="left" w:pos="2026"/>
              </w:tabs>
              <w:jc w:val="center"/>
              <w:rPr>
                <w:rFonts w:ascii="Times New Roman" w:hAnsi="Times New Roman" w:cs="Times New Roman"/>
                <w:sz w:val="28"/>
                <w:szCs w:val="28"/>
                <w:lang w:val="en-US"/>
              </w:rPr>
            </w:pPr>
            <w:r>
              <w:rPr>
                <w:rFonts w:ascii="Times New Roman" w:hAnsi="Times New Roman" w:cs="Times New Roman"/>
                <w:sz w:val="28"/>
                <w:szCs w:val="28"/>
                <w:lang w:val="en-US"/>
              </w:rPr>
              <w:t>Y=f(x,β) exp (v) exp (-u)</w:t>
            </w:r>
          </w:p>
        </w:tc>
      </w:tr>
    </w:tbl>
    <w:p w:rsidR="007C06CD" w:rsidRDefault="007C06CD" w:rsidP="007C06CD">
      <w:pPr>
        <w:tabs>
          <w:tab w:val="left" w:pos="2026"/>
        </w:tabs>
        <w:spacing w:after="0" w:line="240" w:lineRule="auto"/>
        <w:ind w:firstLine="709"/>
        <w:jc w:val="both"/>
        <w:rPr>
          <w:rFonts w:ascii="Times New Roman" w:hAnsi="Times New Roman" w:cs="Times New Roman"/>
          <w:sz w:val="28"/>
          <w:szCs w:val="28"/>
          <w:lang w:val="en-US"/>
        </w:rPr>
      </w:pPr>
    </w:p>
    <w:p w:rsidR="00D1446B" w:rsidRDefault="00D1446B" w:rsidP="007C06CD">
      <w:pPr>
        <w:tabs>
          <w:tab w:val="left" w:pos="2026"/>
        </w:tabs>
        <w:spacing w:after="0" w:line="240" w:lineRule="auto"/>
        <w:ind w:firstLine="709"/>
        <w:jc w:val="both"/>
        <w:rPr>
          <w:rFonts w:ascii="Times New Roman" w:hAnsi="Times New Roman" w:cs="Times New Roman"/>
          <w:sz w:val="28"/>
          <w:szCs w:val="28"/>
          <w:lang w:val="en-US"/>
        </w:rPr>
      </w:pPr>
    </w:p>
    <w:p w:rsidR="00D1446B" w:rsidRPr="00B27998" w:rsidRDefault="00D1446B" w:rsidP="00D1446B">
      <w:pPr>
        <w:tabs>
          <w:tab w:val="left" w:pos="2026"/>
        </w:tabs>
        <w:spacing w:after="0" w:line="240" w:lineRule="auto"/>
        <w:ind w:firstLine="709"/>
        <w:jc w:val="both"/>
        <w:rPr>
          <w:rFonts w:ascii="Times New Roman" w:hAnsi="Times New Roman" w:cs="Times New Roman"/>
          <w:sz w:val="28"/>
          <w:szCs w:val="28"/>
        </w:rPr>
      </w:pPr>
      <w:r w:rsidRPr="00D1446B">
        <w:rPr>
          <w:rFonts w:ascii="Times New Roman" w:hAnsi="Times New Roman" w:cs="Times New Roman"/>
          <w:sz w:val="28"/>
          <w:szCs w:val="28"/>
        </w:rPr>
        <w:lastRenderedPageBreak/>
        <w:t xml:space="preserve">Теперь, когда мы оценили параметрическую функциональную форму, мы также можем измерить  эффективность выпуска отдельных фирм.  Следовательно, с заданной производственной функцией </w:t>
      </w:r>
      <w:r w:rsidRPr="00D1446B">
        <w:rPr>
          <w:rFonts w:ascii="Times New Roman" w:hAnsi="Times New Roman" w:cs="Times New Roman"/>
          <w:b/>
          <w:sz w:val="28"/>
          <w:szCs w:val="28"/>
          <w:lang w:val="en-US"/>
        </w:rPr>
        <w:t>f</w:t>
      </w:r>
      <w:r w:rsidRPr="00D1446B">
        <w:rPr>
          <w:rFonts w:ascii="Times New Roman" w:hAnsi="Times New Roman" w:cs="Times New Roman"/>
          <w:b/>
          <w:sz w:val="28"/>
          <w:szCs w:val="28"/>
        </w:rPr>
        <w:t>(</w:t>
      </w:r>
      <w:r w:rsidRPr="00D1446B">
        <w:rPr>
          <w:rFonts w:ascii="Times New Roman" w:hAnsi="Times New Roman" w:cs="Times New Roman"/>
          <w:b/>
          <w:sz w:val="28"/>
          <w:szCs w:val="28"/>
          <w:lang w:val="en-US"/>
        </w:rPr>
        <w:t>x</w:t>
      </w:r>
      <w:r w:rsidRPr="00D1446B">
        <w:rPr>
          <w:rFonts w:ascii="Times New Roman" w:hAnsi="Times New Roman" w:cs="Times New Roman"/>
          <w:b/>
          <w:sz w:val="28"/>
          <w:szCs w:val="28"/>
        </w:rPr>
        <w:t xml:space="preserve">, Ḃ) </w:t>
      </w:r>
      <w:r w:rsidRPr="00D1446B">
        <w:rPr>
          <w:rFonts w:ascii="Times New Roman" w:hAnsi="Times New Roman" w:cs="Times New Roman"/>
          <w:sz w:val="28"/>
          <w:szCs w:val="28"/>
        </w:rPr>
        <w:t xml:space="preserve">мы можем оценить эффективность конкретной фирмы, использовавшей </w:t>
      </w:r>
      <w:r w:rsidRPr="00D1446B">
        <w:rPr>
          <w:rFonts w:ascii="Times New Roman" w:hAnsi="Times New Roman" w:cs="Times New Roman"/>
          <w:b/>
          <w:sz w:val="28"/>
          <w:szCs w:val="28"/>
          <w:lang w:val="en-US"/>
        </w:rPr>
        <w:t>x</w:t>
      </w:r>
      <w:r w:rsidRPr="00D1446B">
        <w:rPr>
          <w:rFonts w:ascii="Times New Roman" w:hAnsi="Times New Roman" w:cs="Times New Roman"/>
          <w:b/>
          <w:sz w:val="28"/>
          <w:szCs w:val="28"/>
          <w:vertAlign w:val="superscript"/>
          <w:lang w:val="en-US"/>
        </w:rPr>
        <w:t>o</w:t>
      </w:r>
      <w:r w:rsidRPr="00D1446B">
        <w:rPr>
          <w:rFonts w:ascii="Times New Roman" w:hAnsi="Times New Roman" w:cs="Times New Roman"/>
          <w:sz w:val="28"/>
          <w:szCs w:val="28"/>
        </w:rPr>
        <w:t xml:space="preserve"> для производства </w:t>
      </w:r>
      <w:r w:rsidRPr="00D1446B">
        <w:rPr>
          <w:rFonts w:ascii="Times New Roman" w:hAnsi="Times New Roman" w:cs="Times New Roman"/>
          <w:b/>
          <w:sz w:val="28"/>
          <w:szCs w:val="28"/>
          <w:lang w:val="en-US"/>
        </w:rPr>
        <w:t>y</w:t>
      </w:r>
      <w:r w:rsidRPr="00D1446B">
        <w:rPr>
          <w:rFonts w:ascii="Times New Roman" w:hAnsi="Times New Roman" w:cs="Times New Roman"/>
          <w:b/>
          <w:sz w:val="28"/>
          <w:szCs w:val="28"/>
          <w:vertAlign w:val="superscript"/>
          <w:lang w:val="en-US"/>
        </w:rPr>
        <w:t>o</w:t>
      </w:r>
      <w:r w:rsidRPr="00D1446B">
        <w:rPr>
          <w:rFonts w:ascii="Times New Roman" w:hAnsi="Times New Roman" w:cs="Times New Roman"/>
          <w:sz w:val="28"/>
          <w:szCs w:val="28"/>
        </w:rPr>
        <w:t xml:space="preserve"> в аддитивных случаях, по эффективности выпуска Фаррелла, или, что более распространено в параметрической литературе, наоборот, выходная эффективность Шепарда</w:t>
      </w:r>
    </w:p>
    <w:p w:rsidR="00D1446B" w:rsidRPr="00B27998" w:rsidRDefault="00D1446B" w:rsidP="00D1446B">
      <w:pPr>
        <w:tabs>
          <w:tab w:val="left" w:pos="2026"/>
        </w:tabs>
        <w:spacing w:after="0" w:line="240" w:lineRule="auto"/>
        <w:ind w:firstLine="709"/>
        <w:jc w:val="both"/>
        <w:rPr>
          <w:rFonts w:ascii="Times New Roman" w:hAnsi="Times New Roman" w:cs="Times New Roman"/>
          <w:sz w:val="28"/>
          <w:szCs w:val="28"/>
        </w:rPr>
      </w:pPr>
    </w:p>
    <w:p w:rsidR="00D1446B"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r w:rsidRPr="00B27998">
        <w:rPr>
          <w:rFonts w:ascii="Times New Roman" w:hAnsi="Times New Roman" w:cs="Times New Roman"/>
          <w:b/>
          <w:sz w:val="28"/>
          <w:szCs w:val="28"/>
        </w:rPr>
        <w:t xml:space="preserve">   </w:t>
      </w:r>
      <w:r w:rsidR="00D1446B" w:rsidRPr="008C7B3A">
        <w:rPr>
          <w:rFonts w:ascii="Times New Roman" w:hAnsi="Times New Roman" w:cs="Times New Roman"/>
          <w:b/>
          <w:sz w:val="28"/>
          <w:szCs w:val="28"/>
          <w:lang w:val="en-US"/>
        </w:rPr>
        <w:t>D</w:t>
      </w:r>
      <w:r w:rsidR="00D1446B" w:rsidRPr="008C7B3A">
        <w:rPr>
          <w:rFonts w:ascii="Times New Roman" w:hAnsi="Times New Roman" w:cs="Times New Roman"/>
          <w:b/>
          <w:sz w:val="28"/>
          <w:szCs w:val="28"/>
          <w:vertAlign w:val="subscript"/>
          <w:lang w:val="en-US"/>
        </w:rPr>
        <w:t xml:space="preserve">0 </w:t>
      </w:r>
      <w:r w:rsidR="00D1446B" w:rsidRPr="008C7B3A">
        <w:rPr>
          <w:rFonts w:ascii="Times New Roman" w:hAnsi="Times New Roman" w:cs="Times New Roman"/>
          <w:b/>
          <w:sz w:val="28"/>
          <w:szCs w:val="28"/>
          <w:lang w:val="en-US"/>
        </w:rPr>
        <w:t>(x</w:t>
      </w:r>
      <w:r w:rsidR="00D1446B" w:rsidRPr="008C7B3A">
        <w:rPr>
          <w:rFonts w:ascii="Times New Roman" w:hAnsi="Times New Roman" w:cs="Times New Roman"/>
          <w:b/>
          <w:sz w:val="28"/>
          <w:szCs w:val="28"/>
          <w:vertAlign w:val="superscript"/>
          <w:lang w:val="en-US"/>
        </w:rPr>
        <w:t>0</w:t>
      </w:r>
      <w:r w:rsidR="00D1446B" w:rsidRPr="008C7B3A">
        <w:rPr>
          <w:rFonts w:ascii="Times New Roman" w:hAnsi="Times New Roman" w:cs="Times New Roman"/>
          <w:b/>
          <w:sz w:val="28"/>
          <w:szCs w:val="28"/>
          <w:lang w:val="en-US"/>
        </w:rPr>
        <w:t>,y</w:t>
      </w:r>
      <w:r w:rsidR="00D1446B" w:rsidRPr="008C7B3A">
        <w:rPr>
          <w:rFonts w:ascii="Times New Roman" w:hAnsi="Times New Roman" w:cs="Times New Roman"/>
          <w:b/>
          <w:sz w:val="28"/>
          <w:szCs w:val="28"/>
          <w:vertAlign w:val="superscript"/>
          <w:lang w:val="en-US"/>
        </w:rPr>
        <w:t>0</w:t>
      </w:r>
      <w:r w:rsidR="00D1446B" w:rsidRPr="008C7B3A">
        <w:rPr>
          <w:rFonts w:ascii="Times New Roman" w:hAnsi="Times New Roman" w:cs="Times New Roman"/>
          <w:b/>
          <w:sz w:val="28"/>
          <w:szCs w:val="28"/>
          <w:lang w:val="en-US"/>
        </w:rPr>
        <w:t>)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Фактический выход</m:t>
            </m:r>
          </m:num>
          <m:den>
            <m:r>
              <m:rPr>
                <m:sty m:val="bi"/>
              </m:rPr>
              <w:rPr>
                <w:rFonts w:ascii="Cambria Math" w:hAnsi="Cambria Math" w:cs="Times New Roman"/>
                <w:sz w:val="28"/>
                <w:szCs w:val="28"/>
                <w:lang w:val="en-US"/>
              </w:rPr>
              <m:t>Максимальный ожидаемый результат</m:t>
            </m:r>
          </m:den>
        </m:f>
      </m:oMath>
      <w:r w:rsidR="008C7B3A">
        <w:rPr>
          <w:rFonts w:ascii="Times New Roman" w:hAnsi="Times New Roman" w:cs="Times New Roman"/>
          <w:b/>
          <w:sz w:val="28"/>
          <w:szCs w:val="28"/>
          <w:lang w:val="en-US"/>
        </w:rPr>
        <w:t xml:space="preserve"> =</w:t>
      </w:r>
      <w:r w:rsidR="008C7B3A" w:rsidRPr="00552E43">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f</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 β</m:t>
                </m:r>
              </m:e>
            </m:d>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u</m:t>
                </m:r>
              </m:e>
              <m:sup>
                <m:r>
                  <m:rPr>
                    <m:sty m:val="b"/>
                  </m:rPr>
                  <w:rPr>
                    <w:rFonts w:ascii="Cambria Math" w:hAnsi="Cambria Math" w:cs="Times New Roman"/>
                    <w:sz w:val="28"/>
                    <w:szCs w:val="28"/>
                    <w:lang w:val="en-US"/>
                  </w:rPr>
                  <m:t>0</m:t>
                </m:r>
              </m:sup>
            </m:sSup>
          </m:num>
          <m:den>
            <m:r>
              <m:rPr>
                <m:sty m:val="b"/>
              </m:rPr>
              <w:rPr>
                <w:rFonts w:ascii="Cambria Math" w:hAnsi="Cambria Math" w:cs="Times New Roman"/>
                <w:sz w:val="28"/>
                <w:szCs w:val="28"/>
                <w:lang w:val="en-US"/>
              </w:rPr>
              <m:t>f(</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 β)</m:t>
            </m:r>
          </m:den>
        </m:f>
      </m:oMath>
      <w:r>
        <w:rPr>
          <w:rFonts w:ascii="Times New Roman" w:hAnsi="Times New Roman" w:cs="Times New Roman"/>
          <w:b/>
          <w:sz w:val="28"/>
          <w:szCs w:val="28"/>
          <w:lang w:val="en-US"/>
        </w:rPr>
        <w:t xml:space="preserve">              (7.1)</w:t>
      </w:r>
    </w:p>
    <w:p w:rsidR="00586B18"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p>
    <w:p w:rsidR="00586B18"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p>
    <w:p w:rsidR="00A42F09" w:rsidRPr="00A42F09" w:rsidRDefault="00A42F09" w:rsidP="00A42F09">
      <w:pPr>
        <w:tabs>
          <w:tab w:val="left" w:pos="2026"/>
        </w:tabs>
        <w:spacing w:after="0" w:line="240" w:lineRule="auto"/>
        <w:ind w:firstLine="709"/>
        <w:jc w:val="both"/>
        <w:rPr>
          <w:rFonts w:ascii="Times New Roman" w:hAnsi="Times New Roman" w:cs="Times New Roman"/>
          <w:sz w:val="28"/>
          <w:szCs w:val="28"/>
        </w:rPr>
      </w:pPr>
      <w:r w:rsidRPr="00A42F09">
        <w:rPr>
          <w:rFonts w:ascii="Times New Roman" w:hAnsi="Times New Roman" w:cs="Times New Roman"/>
          <w:sz w:val="28"/>
          <w:szCs w:val="28"/>
        </w:rPr>
        <w:t xml:space="preserve">Если вместо этого мы воспользуемся мультипликативной формулировкой, мы получим аналогичные результаты после логарифмического  преобразования. </w:t>
      </w:r>
    </w:p>
    <w:p w:rsidR="00586B18" w:rsidRPr="00A42F09" w:rsidRDefault="00A42F09" w:rsidP="00A42F09">
      <w:pPr>
        <w:tabs>
          <w:tab w:val="left" w:pos="2026"/>
        </w:tabs>
        <w:spacing w:after="0" w:line="240" w:lineRule="auto"/>
        <w:ind w:firstLine="709"/>
        <w:jc w:val="both"/>
        <w:rPr>
          <w:rFonts w:ascii="Times New Roman" w:hAnsi="Times New Roman" w:cs="Times New Roman"/>
          <w:sz w:val="28"/>
          <w:szCs w:val="28"/>
        </w:rPr>
      </w:pPr>
      <w:r w:rsidRPr="00A42F09">
        <w:rPr>
          <w:rFonts w:ascii="Times New Roman" w:hAnsi="Times New Roman" w:cs="Times New Roman"/>
          <w:sz w:val="28"/>
          <w:szCs w:val="28"/>
        </w:rPr>
        <w:t xml:space="preserve">Иными словами, в мультипликативных случаях, показанных </w:t>
      </w:r>
      <w:r w:rsidRPr="00A42F09">
        <w:rPr>
          <w:rFonts w:ascii="Times New Roman" w:hAnsi="Times New Roman" w:cs="Times New Roman"/>
          <w:b/>
          <w:sz w:val="28"/>
          <w:szCs w:val="28"/>
        </w:rPr>
        <w:t>в таблице 7.1</w:t>
      </w:r>
      <w:r w:rsidRPr="00A42F09">
        <w:rPr>
          <w:rFonts w:ascii="Times New Roman" w:hAnsi="Times New Roman" w:cs="Times New Roman"/>
          <w:sz w:val="28"/>
          <w:szCs w:val="28"/>
        </w:rPr>
        <w:t>, мы получим эффективность вывода Шепарда следующим образом:</w:t>
      </w:r>
    </w:p>
    <w:p w:rsidR="00A42F09" w:rsidRPr="00A42F09" w:rsidRDefault="00A42F09" w:rsidP="00A42F09">
      <w:pPr>
        <w:tabs>
          <w:tab w:val="left" w:pos="2026"/>
        </w:tabs>
        <w:spacing w:after="0" w:line="240" w:lineRule="auto"/>
        <w:ind w:firstLine="709"/>
        <w:jc w:val="both"/>
        <w:rPr>
          <w:rFonts w:ascii="Times New Roman" w:hAnsi="Times New Roman" w:cs="Times New Roman"/>
          <w:sz w:val="28"/>
          <w:szCs w:val="28"/>
        </w:rPr>
      </w:pPr>
    </w:p>
    <w:p w:rsidR="00A42F09" w:rsidRPr="00A42F09" w:rsidRDefault="00A42F09" w:rsidP="00586B18">
      <w:pPr>
        <w:tabs>
          <w:tab w:val="left" w:pos="2026"/>
        </w:tabs>
        <w:spacing w:after="0" w:line="240" w:lineRule="auto"/>
        <w:ind w:firstLine="709"/>
        <w:jc w:val="center"/>
        <w:rPr>
          <w:rFonts w:ascii="Times New Roman" w:hAnsi="Times New Roman" w:cs="Times New Roman"/>
          <w:b/>
          <w:sz w:val="28"/>
          <w:szCs w:val="28"/>
        </w:rPr>
      </w:pPr>
    </w:p>
    <w:p w:rsidR="00586B18"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r w:rsidRPr="00B27998">
        <w:rPr>
          <w:rFonts w:ascii="Times New Roman" w:hAnsi="Times New Roman" w:cs="Times New Roman"/>
          <w:b/>
          <w:sz w:val="28"/>
          <w:szCs w:val="28"/>
        </w:rPr>
        <w:t xml:space="preserve"> </w:t>
      </w:r>
      <w:r w:rsidRPr="008C7B3A">
        <w:rPr>
          <w:rFonts w:ascii="Times New Roman" w:hAnsi="Times New Roman" w:cs="Times New Roman"/>
          <w:b/>
          <w:sz w:val="28"/>
          <w:szCs w:val="28"/>
          <w:lang w:val="en-US"/>
        </w:rPr>
        <w:t>D</w:t>
      </w:r>
      <w:r w:rsidRPr="008C7B3A">
        <w:rPr>
          <w:rFonts w:ascii="Times New Roman" w:hAnsi="Times New Roman" w:cs="Times New Roman"/>
          <w:b/>
          <w:sz w:val="28"/>
          <w:szCs w:val="28"/>
          <w:vertAlign w:val="subscript"/>
          <w:lang w:val="en-US"/>
        </w:rPr>
        <w:t xml:space="preserve">0 </w:t>
      </w:r>
      <w:r w:rsidRPr="008C7B3A">
        <w:rPr>
          <w:rFonts w:ascii="Times New Roman" w:hAnsi="Times New Roman" w:cs="Times New Roman"/>
          <w:b/>
          <w:sz w:val="28"/>
          <w:szCs w:val="28"/>
          <w:lang w:val="en-US"/>
        </w:rPr>
        <w:t>(x</w:t>
      </w:r>
      <w:r w:rsidRPr="008C7B3A">
        <w:rPr>
          <w:rFonts w:ascii="Times New Roman" w:hAnsi="Times New Roman" w:cs="Times New Roman"/>
          <w:b/>
          <w:sz w:val="28"/>
          <w:szCs w:val="28"/>
          <w:vertAlign w:val="superscript"/>
          <w:lang w:val="en-US"/>
        </w:rPr>
        <w:t>0</w:t>
      </w:r>
      <w:r w:rsidRPr="008C7B3A">
        <w:rPr>
          <w:rFonts w:ascii="Times New Roman" w:hAnsi="Times New Roman" w:cs="Times New Roman"/>
          <w:b/>
          <w:sz w:val="28"/>
          <w:szCs w:val="28"/>
          <w:lang w:val="en-US"/>
        </w:rPr>
        <w:t>,y</w:t>
      </w:r>
      <w:r w:rsidRPr="008C7B3A">
        <w:rPr>
          <w:rFonts w:ascii="Times New Roman" w:hAnsi="Times New Roman" w:cs="Times New Roman"/>
          <w:b/>
          <w:sz w:val="28"/>
          <w:szCs w:val="28"/>
          <w:vertAlign w:val="superscript"/>
          <w:lang w:val="en-US"/>
        </w:rPr>
        <w:t>0</w:t>
      </w:r>
      <w:r w:rsidRPr="008C7B3A">
        <w:rPr>
          <w:rFonts w:ascii="Times New Roman" w:hAnsi="Times New Roman" w:cs="Times New Roman"/>
          <w:b/>
          <w:sz w:val="28"/>
          <w:szCs w:val="28"/>
          <w:lang w:val="en-US"/>
        </w:rPr>
        <w:t>)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Фактический выход</m:t>
            </m:r>
          </m:num>
          <m:den>
            <m:r>
              <m:rPr>
                <m:sty m:val="bi"/>
              </m:rPr>
              <w:rPr>
                <w:rFonts w:ascii="Cambria Math" w:hAnsi="Cambria Math" w:cs="Times New Roman"/>
                <w:sz w:val="28"/>
                <w:szCs w:val="28"/>
                <w:lang w:val="en-US"/>
              </w:rPr>
              <m:t>Максимальный ожидаемый результат</m:t>
            </m:r>
          </m:den>
        </m:f>
      </m:oMath>
      <w:r>
        <w:rPr>
          <w:rFonts w:ascii="Times New Roman" w:hAnsi="Times New Roman" w:cs="Times New Roman"/>
          <w:b/>
          <w:sz w:val="28"/>
          <w:szCs w:val="28"/>
          <w:lang w:val="en-US"/>
        </w:rPr>
        <w:t xml:space="preserve"> =</w:t>
      </w:r>
      <w:r w:rsidRPr="00552E43">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f</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 β</m:t>
                </m:r>
              </m:e>
            </m:d>
            <m:r>
              <m:rPr>
                <m:sty m:val="b"/>
              </m:rPr>
              <w:rPr>
                <w:rFonts w:ascii="Cambria Math" w:hAnsi="Cambria Math" w:cs="Times New Roman"/>
                <w:sz w:val="28"/>
                <w:szCs w:val="28"/>
                <w:lang w:val="en-US"/>
              </w:rPr>
              <m:t>exp(-</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u</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m:t>
            </m:r>
          </m:num>
          <m:den>
            <m:r>
              <m:rPr>
                <m:sty m:val="b"/>
              </m:rPr>
              <w:rPr>
                <w:rFonts w:ascii="Cambria Math" w:hAnsi="Cambria Math" w:cs="Times New Roman"/>
                <w:sz w:val="28"/>
                <w:szCs w:val="28"/>
                <w:lang w:val="en-US"/>
              </w:rPr>
              <m:t>f(</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lang w:val="en-US"/>
              </w:rPr>
              <m:t>, β)</m:t>
            </m:r>
          </m:den>
        </m:f>
      </m:oMath>
      <w:r>
        <w:rPr>
          <w:rFonts w:ascii="Times New Roman" w:hAnsi="Times New Roman" w:cs="Times New Roman"/>
          <w:b/>
          <w:sz w:val="28"/>
          <w:szCs w:val="28"/>
          <w:lang w:val="en-US"/>
        </w:rPr>
        <w:t xml:space="preserve"> = exp (-u</w:t>
      </w:r>
      <w:r>
        <w:rPr>
          <w:rFonts w:ascii="Times New Roman" w:hAnsi="Times New Roman" w:cs="Times New Roman"/>
          <w:b/>
          <w:sz w:val="28"/>
          <w:szCs w:val="28"/>
          <w:vertAlign w:val="superscript"/>
          <w:lang w:val="en-US"/>
        </w:rPr>
        <w:t>0</w:t>
      </w:r>
      <w:r>
        <w:rPr>
          <w:rFonts w:ascii="Times New Roman" w:hAnsi="Times New Roman" w:cs="Times New Roman"/>
          <w:b/>
          <w:sz w:val="28"/>
          <w:szCs w:val="28"/>
          <w:lang w:val="en-US"/>
        </w:rPr>
        <w:t>)     (7.2)        (7.1)</w:t>
      </w:r>
    </w:p>
    <w:p w:rsidR="00586B18"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p>
    <w:p w:rsidR="00586B18" w:rsidRPr="008C7B3A" w:rsidRDefault="00586B18" w:rsidP="00586B18">
      <w:pPr>
        <w:tabs>
          <w:tab w:val="left" w:pos="2026"/>
        </w:tabs>
        <w:spacing w:after="0" w:line="240" w:lineRule="auto"/>
        <w:ind w:firstLine="709"/>
        <w:jc w:val="center"/>
        <w:rPr>
          <w:rFonts w:ascii="Times New Roman" w:hAnsi="Times New Roman" w:cs="Times New Roman"/>
          <w:b/>
          <w:sz w:val="28"/>
          <w:szCs w:val="28"/>
          <w:lang w:val="en-US"/>
        </w:rPr>
      </w:pPr>
    </w:p>
    <w:p w:rsidR="008C7B3A" w:rsidRPr="00B27998" w:rsidRDefault="00A42F09" w:rsidP="00A42F09">
      <w:pPr>
        <w:tabs>
          <w:tab w:val="left" w:pos="2026"/>
        </w:tabs>
        <w:spacing w:after="0" w:line="240" w:lineRule="auto"/>
        <w:ind w:firstLine="709"/>
        <w:jc w:val="both"/>
        <w:rPr>
          <w:rFonts w:ascii="Times New Roman" w:hAnsi="Times New Roman" w:cs="Times New Roman"/>
          <w:sz w:val="28"/>
          <w:szCs w:val="28"/>
        </w:rPr>
      </w:pPr>
      <w:r w:rsidRPr="00A42F09">
        <w:rPr>
          <w:rFonts w:ascii="Times New Roman" w:hAnsi="Times New Roman" w:cs="Times New Roman"/>
          <w:sz w:val="28"/>
          <w:szCs w:val="28"/>
        </w:rPr>
        <w:t xml:space="preserve">В мультипликативных случаях для значений </w:t>
      </w:r>
      <w:r w:rsidRPr="00A42F09">
        <w:rPr>
          <w:rFonts w:ascii="Times New Roman" w:hAnsi="Times New Roman" w:cs="Times New Roman"/>
          <w:sz w:val="28"/>
          <w:szCs w:val="28"/>
          <w:lang w:val="en-US"/>
        </w:rPr>
        <w:t>D</w:t>
      </w:r>
      <w:r w:rsidRPr="00A42F09">
        <w:rPr>
          <w:rFonts w:ascii="Times New Roman" w:hAnsi="Times New Roman" w:cs="Times New Roman"/>
          <w:sz w:val="28"/>
          <w:szCs w:val="28"/>
          <w:vertAlign w:val="subscript"/>
        </w:rPr>
        <w:t>0</w:t>
      </w:r>
      <w:r w:rsidRPr="00A42F09">
        <w:rPr>
          <w:rFonts w:ascii="Times New Roman" w:hAnsi="Times New Roman" w:cs="Times New Roman"/>
          <w:sz w:val="28"/>
          <w:szCs w:val="28"/>
        </w:rPr>
        <w:t>, близких к</w:t>
      </w:r>
      <w:r w:rsidRPr="00A42F09">
        <w:rPr>
          <w:rFonts w:ascii="Times New Roman" w:hAnsi="Times New Roman" w:cs="Times New Roman"/>
          <w:b/>
          <w:sz w:val="28"/>
          <w:szCs w:val="28"/>
        </w:rPr>
        <w:t xml:space="preserve"> 1</w:t>
      </w:r>
      <w:r w:rsidRPr="00A42F09">
        <w:rPr>
          <w:rFonts w:ascii="Times New Roman" w:hAnsi="Times New Roman" w:cs="Times New Roman"/>
          <w:sz w:val="28"/>
          <w:szCs w:val="28"/>
        </w:rPr>
        <w:t xml:space="preserve">, мы имеем особенно простую интерпретацию </w:t>
      </w:r>
      <w:r w:rsidRPr="00A42F09">
        <w:rPr>
          <w:rFonts w:ascii="Times New Roman" w:hAnsi="Times New Roman" w:cs="Times New Roman"/>
          <w:b/>
          <w:sz w:val="28"/>
          <w:szCs w:val="28"/>
          <w:lang w:val="en-US"/>
        </w:rPr>
        <w:t>u</w:t>
      </w:r>
      <w:r w:rsidRPr="00A42F09">
        <w:rPr>
          <w:rFonts w:ascii="Times New Roman" w:hAnsi="Times New Roman" w:cs="Times New Roman"/>
          <w:sz w:val="28"/>
          <w:szCs w:val="28"/>
        </w:rPr>
        <w:t xml:space="preserve"> как</w:t>
      </w:r>
    </w:p>
    <w:p w:rsidR="00A42F09" w:rsidRPr="00B27998" w:rsidRDefault="00A42F09" w:rsidP="00A42F09">
      <w:pPr>
        <w:tabs>
          <w:tab w:val="left" w:pos="2026"/>
        </w:tabs>
        <w:spacing w:after="0" w:line="240" w:lineRule="auto"/>
        <w:ind w:firstLine="709"/>
        <w:jc w:val="both"/>
        <w:rPr>
          <w:rFonts w:ascii="Times New Roman" w:hAnsi="Times New Roman" w:cs="Times New Roman"/>
          <w:sz w:val="28"/>
          <w:szCs w:val="28"/>
        </w:rPr>
      </w:pPr>
    </w:p>
    <w:p w:rsidR="00A42F09" w:rsidRPr="00B27998" w:rsidRDefault="00A42F09" w:rsidP="00A42F09">
      <w:pPr>
        <w:tabs>
          <w:tab w:val="left" w:pos="2026"/>
        </w:tabs>
        <w:spacing w:after="0" w:line="240" w:lineRule="auto"/>
        <w:ind w:firstLine="709"/>
        <w:jc w:val="center"/>
        <w:rPr>
          <w:rFonts w:ascii="Times New Roman" w:hAnsi="Times New Roman" w:cs="Times New Roman"/>
          <w:b/>
          <w:sz w:val="28"/>
          <w:szCs w:val="28"/>
        </w:rPr>
      </w:pPr>
      <w:r w:rsidRPr="00B27998">
        <w:rPr>
          <w:rFonts w:ascii="Times New Roman" w:hAnsi="Times New Roman" w:cs="Times New Roman"/>
          <w:b/>
          <w:sz w:val="28"/>
          <w:szCs w:val="28"/>
        </w:rPr>
        <w:t>1-</w:t>
      </w:r>
      <w:r w:rsidRPr="00A42F09">
        <w:rPr>
          <w:rFonts w:ascii="Times New Roman" w:hAnsi="Times New Roman" w:cs="Times New Roman"/>
          <w:b/>
          <w:sz w:val="28"/>
          <w:szCs w:val="28"/>
          <w:lang w:val="en-US"/>
        </w:rPr>
        <w:t>D</w:t>
      </w:r>
      <w:r w:rsidRPr="00B27998">
        <w:rPr>
          <w:rFonts w:ascii="Times New Roman" w:hAnsi="Times New Roman" w:cs="Times New Roman"/>
          <w:b/>
          <w:sz w:val="28"/>
          <w:szCs w:val="28"/>
          <w:vertAlign w:val="subscript"/>
        </w:rPr>
        <w:t>0</w:t>
      </w:r>
      <w:r w:rsidRPr="00B27998">
        <w:rPr>
          <w:rFonts w:ascii="Times New Roman" w:hAnsi="Times New Roman" w:cs="Times New Roman"/>
          <w:b/>
          <w:sz w:val="28"/>
          <w:szCs w:val="28"/>
        </w:rPr>
        <w:t>=1-</w:t>
      </w:r>
      <w:r w:rsidRPr="00A42F09">
        <w:rPr>
          <w:rFonts w:ascii="Times New Roman" w:hAnsi="Times New Roman" w:cs="Times New Roman"/>
          <w:b/>
          <w:sz w:val="28"/>
          <w:szCs w:val="28"/>
          <w:lang w:val="en-US"/>
        </w:rPr>
        <w:t>e</w:t>
      </w:r>
      <w:r w:rsidRPr="00B27998">
        <w:rPr>
          <w:rFonts w:ascii="Times New Roman" w:hAnsi="Times New Roman" w:cs="Times New Roman"/>
          <w:b/>
          <w:sz w:val="28"/>
          <w:szCs w:val="28"/>
          <w:vertAlign w:val="superscript"/>
        </w:rPr>
        <w:t>-</w:t>
      </w:r>
      <w:r w:rsidRPr="00A42F09">
        <w:rPr>
          <w:rFonts w:ascii="Times New Roman" w:hAnsi="Times New Roman" w:cs="Times New Roman"/>
          <w:b/>
          <w:sz w:val="28"/>
          <w:szCs w:val="28"/>
          <w:vertAlign w:val="superscript"/>
          <w:lang w:val="en-US"/>
        </w:rPr>
        <w:t>u</w:t>
      </w:r>
      <w:r w:rsidRPr="00B27998">
        <w:rPr>
          <w:rFonts w:ascii="Times New Roman" w:hAnsi="Times New Roman" w:cs="Times New Roman"/>
          <w:b/>
          <w:sz w:val="28"/>
          <w:szCs w:val="28"/>
        </w:rPr>
        <w:t>~1-(</w:t>
      </w:r>
      <w:r w:rsidRPr="00A42F09">
        <w:rPr>
          <w:rFonts w:ascii="Times New Roman" w:hAnsi="Times New Roman" w:cs="Times New Roman"/>
          <w:b/>
          <w:sz w:val="28"/>
          <w:szCs w:val="28"/>
          <w:lang w:val="en-US"/>
        </w:rPr>
        <w:t>e</w:t>
      </w:r>
      <w:r w:rsidRPr="00B27998">
        <w:rPr>
          <w:rFonts w:ascii="Times New Roman" w:hAnsi="Times New Roman" w:cs="Times New Roman"/>
          <w:b/>
          <w:sz w:val="28"/>
          <w:szCs w:val="28"/>
          <w:vertAlign w:val="superscript"/>
        </w:rPr>
        <w:t>0</w:t>
      </w:r>
      <w:r w:rsidRPr="00B27998">
        <w:rPr>
          <w:rFonts w:ascii="Times New Roman" w:hAnsi="Times New Roman" w:cs="Times New Roman"/>
          <w:b/>
          <w:sz w:val="28"/>
          <w:szCs w:val="28"/>
        </w:rPr>
        <w:t>-</w:t>
      </w:r>
      <w:r w:rsidRPr="00A42F09">
        <w:rPr>
          <w:rFonts w:ascii="Times New Roman" w:hAnsi="Times New Roman" w:cs="Times New Roman"/>
          <w:b/>
          <w:sz w:val="28"/>
          <w:szCs w:val="28"/>
          <w:lang w:val="en-US"/>
        </w:rPr>
        <w:t>ue</w:t>
      </w:r>
      <w:r w:rsidRPr="00B27998">
        <w:rPr>
          <w:rFonts w:ascii="Times New Roman" w:hAnsi="Times New Roman" w:cs="Times New Roman"/>
          <w:b/>
          <w:sz w:val="28"/>
          <w:szCs w:val="28"/>
          <w:vertAlign w:val="superscript"/>
        </w:rPr>
        <w:t>0</w:t>
      </w:r>
      <w:r w:rsidRPr="00B27998">
        <w:rPr>
          <w:rFonts w:ascii="Times New Roman" w:hAnsi="Times New Roman" w:cs="Times New Roman"/>
          <w:b/>
          <w:sz w:val="28"/>
          <w:szCs w:val="28"/>
        </w:rPr>
        <w:t>)= 1-(1-</w:t>
      </w:r>
      <w:r w:rsidRPr="00A42F09">
        <w:rPr>
          <w:rFonts w:ascii="Times New Roman" w:hAnsi="Times New Roman" w:cs="Times New Roman"/>
          <w:b/>
          <w:sz w:val="28"/>
          <w:szCs w:val="28"/>
          <w:lang w:val="en-US"/>
        </w:rPr>
        <w:t>u</w:t>
      </w:r>
      <w:r w:rsidRPr="00B27998">
        <w:rPr>
          <w:rFonts w:ascii="Times New Roman" w:hAnsi="Times New Roman" w:cs="Times New Roman"/>
          <w:b/>
          <w:sz w:val="28"/>
          <w:szCs w:val="28"/>
        </w:rPr>
        <w:t>)=</w:t>
      </w:r>
      <w:r w:rsidRPr="00A42F09">
        <w:rPr>
          <w:rFonts w:ascii="Times New Roman" w:hAnsi="Times New Roman" w:cs="Times New Roman"/>
          <w:b/>
          <w:sz w:val="28"/>
          <w:szCs w:val="28"/>
          <w:lang w:val="en-US"/>
        </w:rPr>
        <w:t>u</w:t>
      </w:r>
    </w:p>
    <w:p w:rsidR="00A42F09" w:rsidRPr="00B27998" w:rsidRDefault="00A42F09" w:rsidP="00A42F09">
      <w:pPr>
        <w:tabs>
          <w:tab w:val="left" w:pos="2026"/>
        </w:tabs>
        <w:spacing w:after="0" w:line="240" w:lineRule="auto"/>
        <w:ind w:firstLine="709"/>
        <w:jc w:val="center"/>
        <w:rPr>
          <w:rFonts w:ascii="Times New Roman" w:hAnsi="Times New Roman" w:cs="Times New Roman"/>
          <w:b/>
          <w:sz w:val="28"/>
          <w:szCs w:val="28"/>
        </w:rPr>
      </w:pPr>
    </w:p>
    <w:p w:rsidR="00A42F09" w:rsidRPr="00A42F09" w:rsidRDefault="00A42F09" w:rsidP="00A42F09">
      <w:pPr>
        <w:tabs>
          <w:tab w:val="left" w:pos="2026"/>
        </w:tabs>
        <w:spacing w:after="0" w:line="240" w:lineRule="auto"/>
        <w:ind w:firstLine="709"/>
        <w:jc w:val="both"/>
        <w:rPr>
          <w:rFonts w:ascii="Times New Roman" w:hAnsi="Times New Roman" w:cs="Times New Roman"/>
          <w:sz w:val="28"/>
          <w:szCs w:val="28"/>
        </w:rPr>
      </w:pPr>
      <w:r w:rsidRPr="00A42F09">
        <w:rPr>
          <w:rFonts w:ascii="Times New Roman" w:hAnsi="Times New Roman" w:cs="Times New Roman"/>
          <w:sz w:val="28"/>
          <w:szCs w:val="28"/>
        </w:rPr>
        <w:t xml:space="preserve">где приближение является приближением Тейлора первого порядка.  Используя эффективность Фаррелла, обратную эффективности Шепарда, мы аналогичным образом получили бы </w:t>
      </w:r>
      <w:r w:rsidRPr="00A42F09">
        <w:rPr>
          <w:rFonts w:ascii="Times New Roman" w:hAnsi="Times New Roman" w:cs="Times New Roman"/>
          <w:sz w:val="28"/>
          <w:szCs w:val="28"/>
          <w:lang w:val="en-US"/>
        </w:rPr>
        <w:t>F</w:t>
      </w:r>
      <w:r w:rsidRPr="00A42F09">
        <w:rPr>
          <w:rFonts w:ascii="Times New Roman" w:hAnsi="Times New Roman" w:cs="Times New Roman"/>
          <w:sz w:val="28"/>
          <w:szCs w:val="28"/>
        </w:rPr>
        <w:t xml:space="preserve"> -1 = </w:t>
      </w:r>
      <w:r w:rsidRPr="00A42F09">
        <w:rPr>
          <w:rFonts w:ascii="Times New Roman" w:hAnsi="Times New Roman" w:cs="Times New Roman"/>
          <w:b/>
          <w:sz w:val="28"/>
          <w:szCs w:val="28"/>
        </w:rPr>
        <w:t>1-</w:t>
      </w:r>
      <w:r w:rsidRPr="00A42F09">
        <w:rPr>
          <w:rFonts w:ascii="Times New Roman" w:hAnsi="Times New Roman" w:cs="Times New Roman"/>
          <w:b/>
          <w:sz w:val="28"/>
          <w:szCs w:val="28"/>
          <w:lang w:val="en-US"/>
        </w:rPr>
        <w:t>e</w:t>
      </w:r>
      <w:r w:rsidRPr="00A42F09">
        <w:rPr>
          <w:rFonts w:ascii="Times New Roman" w:hAnsi="Times New Roman" w:cs="Times New Roman"/>
          <w:b/>
          <w:sz w:val="28"/>
          <w:szCs w:val="28"/>
          <w:vertAlign w:val="superscript"/>
        </w:rPr>
        <w:t>-</w:t>
      </w:r>
      <w:r w:rsidRPr="00A42F09">
        <w:rPr>
          <w:rFonts w:ascii="Times New Roman" w:hAnsi="Times New Roman" w:cs="Times New Roman"/>
          <w:b/>
          <w:sz w:val="28"/>
          <w:szCs w:val="28"/>
          <w:vertAlign w:val="superscript"/>
          <w:lang w:val="en-US"/>
        </w:rPr>
        <w:t>u</w:t>
      </w:r>
      <w:r w:rsidR="00A7539C">
        <w:rPr>
          <w:rFonts w:ascii="Times New Roman" w:hAnsi="Times New Roman" w:cs="Times New Roman"/>
          <w:b/>
          <w:sz w:val="28"/>
          <w:szCs w:val="28"/>
          <w:vertAlign w:val="superscript"/>
        </w:rPr>
        <w:t xml:space="preserve"> </w:t>
      </w:r>
      <w:r w:rsidR="00A7539C">
        <w:rPr>
          <w:rFonts w:ascii="Times New Roman" w:hAnsi="Times New Roman" w:cs="Times New Roman"/>
          <w:b/>
          <w:sz w:val="28"/>
          <w:szCs w:val="28"/>
          <w:vertAlign w:val="superscript"/>
          <w:lang w:val="en-US"/>
        </w:rPr>
        <w:t>iid</w:t>
      </w:r>
      <w:r>
        <w:rPr>
          <w:rFonts w:ascii="Times New Roman" w:hAnsi="Times New Roman" w:cs="Times New Roman"/>
          <w:b/>
          <w:sz w:val="28"/>
          <w:szCs w:val="28"/>
        </w:rPr>
        <w:t>~</w:t>
      </w:r>
      <w:r w:rsidR="00A7539C" w:rsidRPr="00A7539C">
        <w:rPr>
          <w:rFonts w:ascii="Times New Roman" w:hAnsi="Times New Roman" w:cs="Times New Roman"/>
          <w:b/>
          <w:sz w:val="28"/>
          <w:szCs w:val="28"/>
        </w:rPr>
        <w:t xml:space="preserve"> </w:t>
      </w:r>
      <w:r>
        <w:rPr>
          <w:rFonts w:ascii="Times New Roman" w:hAnsi="Times New Roman" w:cs="Times New Roman"/>
          <w:b/>
          <w:sz w:val="28"/>
          <w:szCs w:val="28"/>
        </w:rPr>
        <w:t>1</w:t>
      </w:r>
      <w:r w:rsidRPr="00A42F09">
        <w:rPr>
          <w:rFonts w:ascii="Times New Roman" w:hAnsi="Times New Roman" w:cs="Times New Roman"/>
          <w:b/>
          <w:sz w:val="28"/>
          <w:szCs w:val="28"/>
        </w:rPr>
        <w:t>(</w:t>
      </w:r>
      <w:r w:rsidRPr="00A42F09">
        <w:rPr>
          <w:rFonts w:ascii="Times New Roman" w:hAnsi="Times New Roman" w:cs="Times New Roman"/>
          <w:b/>
          <w:sz w:val="28"/>
          <w:szCs w:val="28"/>
          <w:lang w:val="en-US"/>
        </w:rPr>
        <w:t>e</w:t>
      </w:r>
      <w:r w:rsidRPr="00A42F09">
        <w:rPr>
          <w:rFonts w:ascii="Times New Roman" w:hAnsi="Times New Roman" w:cs="Times New Roman"/>
          <w:b/>
          <w:sz w:val="28"/>
          <w:szCs w:val="28"/>
          <w:vertAlign w:val="superscript"/>
        </w:rPr>
        <w:t>0</w:t>
      </w:r>
      <w:r w:rsidRPr="00A42F09">
        <w:rPr>
          <w:rFonts w:ascii="Times New Roman" w:hAnsi="Times New Roman" w:cs="Times New Roman"/>
          <w:b/>
          <w:sz w:val="28"/>
          <w:szCs w:val="28"/>
        </w:rPr>
        <w:t>+</w:t>
      </w:r>
      <w:r w:rsidRPr="00A42F09">
        <w:rPr>
          <w:rFonts w:ascii="Times New Roman" w:hAnsi="Times New Roman" w:cs="Times New Roman"/>
          <w:b/>
          <w:sz w:val="28"/>
          <w:szCs w:val="28"/>
          <w:lang w:val="en-US"/>
        </w:rPr>
        <w:t>ue</w:t>
      </w:r>
      <w:r w:rsidRPr="00A42F09">
        <w:rPr>
          <w:rFonts w:ascii="Times New Roman" w:hAnsi="Times New Roman" w:cs="Times New Roman"/>
          <w:b/>
          <w:sz w:val="28"/>
          <w:szCs w:val="28"/>
          <w:vertAlign w:val="superscript"/>
        </w:rPr>
        <w:t>0</w:t>
      </w:r>
      <w:r w:rsidRPr="00A42F09">
        <w:rPr>
          <w:rFonts w:ascii="Times New Roman" w:hAnsi="Times New Roman" w:cs="Times New Roman"/>
          <w:b/>
          <w:sz w:val="28"/>
          <w:szCs w:val="28"/>
        </w:rPr>
        <w:t>)-1= (1+</w:t>
      </w:r>
      <w:r>
        <w:rPr>
          <w:rFonts w:ascii="Times New Roman" w:hAnsi="Times New Roman" w:cs="Times New Roman"/>
          <w:b/>
          <w:sz w:val="28"/>
          <w:szCs w:val="28"/>
          <w:lang w:val="en-US"/>
        </w:rPr>
        <w:t>u</w:t>
      </w:r>
      <w:r w:rsidRPr="00A42F09">
        <w:rPr>
          <w:rFonts w:ascii="Times New Roman" w:hAnsi="Times New Roman" w:cs="Times New Roman"/>
          <w:b/>
          <w:sz w:val="28"/>
          <w:szCs w:val="28"/>
        </w:rPr>
        <w:t>)-1=</w:t>
      </w:r>
      <w:r>
        <w:rPr>
          <w:rFonts w:ascii="Times New Roman" w:hAnsi="Times New Roman" w:cs="Times New Roman"/>
          <w:b/>
          <w:sz w:val="28"/>
          <w:szCs w:val="28"/>
          <w:lang w:val="en-US"/>
        </w:rPr>
        <w:t>u</w:t>
      </w:r>
      <w:r w:rsidRPr="00A42F09">
        <w:rPr>
          <w:rFonts w:ascii="Times New Roman" w:hAnsi="Times New Roman" w:cs="Times New Roman"/>
          <w:b/>
          <w:sz w:val="28"/>
          <w:szCs w:val="28"/>
        </w:rPr>
        <w:t xml:space="preserve">. </w:t>
      </w:r>
      <w:r w:rsidRPr="00A42F09">
        <w:rPr>
          <w:rFonts w:ascii="Times New Roman" w:hAnsi="Times New Roman" w:cs="Times New Roman"/>
          <w:sz w:val="28"/>
          <w:szCs w:val="28"/>
        </w:rPr>
        <w:t xml:space="preserve">Следовательно, интерпретация </w:t>
      </w:r>
      <w:r w:rsidRPr="00A42F09">
        <w:rPr>
          <w:rFonts w:ascii="Times New Roman" w:hAnsi="Times New Roman" w:cs="Times New Roman"/>
          <w:sz w:val="28"/>
          <w:szCs w:val="28"/>
          <w:lang w:val="en-US"/>
        </w:rPr>
        <w:t>u</w:t>
      </w:r>
      <w:r w:rsidRPr="00A42F09">
        <w:rPr>
          <w:rFonts w:ascii="Times New Roman" w:hAnsi="Times New Roman" w:cs="Times New Roman"/>
          <w:sz w:val="28"/>
          <w:szCs w:val="28"/>
        </w:rPr>
        <w:t xml:space="preserve"> в мультипликативной модели состоит в том, что это относительная потеря выпуска из-за неэффективности.</w:t>
      </w:r>
    </w:p>
    <w:p w:rsidR="00A42F09" w:rsidRPr="00B27998" w:rsidRDefault="00A42F09" w:rsidP="00A42F09">
      <w:pPr>
        <w:tabs>
          <w:tab w:val="left" w:pos="2026"/>
        </w:tabs>
        <w:spacing w:after="0" w:line="240" w:lineRule="auto"/>
        <w:ind w:firstLine="709"/>
        <w:jc w:val="both"/>
        <w:rPr>
          <w:rFonts w:ascii="Times New Roman" w:hAnsi="Times New Roman" w:cs="Times New Roman"/>
          <w:sz w:val="28"/>
          <w:szCs w:val="28"/>
        </w:rPr>
      </w:pPr>
      <w:r w:rsidRPr="00A42F09">
        <w:rPr>
          <w:rFonts w:ascii="Times New Roman" w:hAnsi="Times New Roman" w:cs="Times New Roman"/>
          <w:sz w:val="28"/>
          <w:szCs w:val="28"/>
        </w:rPr>
        <w:t xml:space="preserve">Прежде чем перейти к моделям </w:t>
      </w:r>
      <w:r w:rsidRPr="00A42F09">
        <w:rPr>
          <w:rFonts w:ascii="Times New Roman" w:hAnsi="Times New Roman" w:cs="Times New Roman"/>
          <w:b/>
          <w:sz w:val="28"/>
          <w:szCs w:val="28"/>
        </w:rPr>
        <w:t>SFA</w:t>
      </w:r>
      <w:r w:rsidRPr="00A42F09">
        <w:rPr>
          <w:rFonts w:ascii="Times New Roman" w:hAnsi="Times New Roman" w:cs="Times New Roman"/>
          <w:sz w:val="28"/>
          <w:szCs w:val="28"/>
        </w:rPr>
        <w:t>, давайте кратко прокомментируем простую регрессионную и детерминированную пограничные модели.</w:t>
      </w:r>
    </w:p>
    <w:p w:rsidR="00F66C5E" w:rsidRPr="00B27998" w:rsidRDefault="00F66C5E" w:rsidP="00A42F09">
      <w:pPr>
        <w:tabs>
          <w:tab w:val="left" w:pos="2026"/>
        </w:tabs>
        <w:spacing w:after="0" w:line="240" w:lineRule="auto"/>
        <w:ind w:firstLine="709"/>
        <w:jc w:val="both"/>
        <w:rPr>
          <w:rFonts w:ascii="Times New Roman" w:hAnsi="Times New Roman" w:cs="Times New Roman"/>
          <w:sz w:val="28"/>
          <w:szCs w:val="28"/>
        </w:rPr>
      </w:pPr>
    </w:p>
    <w:p w:rsidR="00F66C5E" w:rsidRPr="00B27998" w:rsidRDefault="00F66C5E" w:rsidP="00A42F09">
      <w:pPr>
        <w:tabs>
          <w:tab w:val="left" w:pos="2026"/>
        </w:tabs>
        <w:spacing w:after="0" w:line="240" w:lineRule="auto"/>
        <w:ind w:firstLine="709"/>
        <w:jc w:val="both"/>
        <w:rPr>
          <w:rFonts w:ascii="Times New Roman" w:hAnsi="Times New Roman" w:cs="Times New Roman"/>
          <w:sz w:val="28"/>
          <w:szCs w:val="28"/>
        </w:rPr>
      </w:pPr>
    </w:p>
    <w:p w:rsidR="00F66C5E" w:rsidRPr="00B27998" w:rsidRDefault="00F66C5E" w:rsidP="00F66C5E">
      <w:pPr>
        <w:tabs>
          <w:tab w:val="left" w:pos="2026"/>
        </w:tabs>
        <w:spacing w:after="0" w:line="240" w:lineRule="auto"/>
        <w:ind w:firstLine="709"/>
        <w:jc w:val="center"/>
        <w:rPr>
          <w:rFonts w:ascii="Times New Roman" w:hAnsi="Times New Roman" w:cs="Times New Roman"/>
          <w:b/>
          <w:sz w:val="28"/>
          <w:szCs w:val="28"/>
        </w:rPr>
      </w:pPr>
      <w:r w:rsidRPr="00F66C5E">
        <w:rPr>
          <w:rFonts w:ascii="Times New Roman" w:hAnsi="Times New Roman" w:cs="Times New Roman"/>
          <w:b/>
          <w:sz w:val="28"/>
          <w:szCs w:val="28"/>
        </w:rPr>
        <w:t>7.3 Модели обычной регрессии</w:t>
      </w:r>
    </w:p>
    <w:p w:rsidR="00F66C5E" w:rsidRPr="00B27998" w:rsidRDefault="00F66C5E" w:rsidP="00F66C5E">
      <w:pPr>
        <w:tabs>
          <w:tab w:val="left" w:pos="2026"/>
        </w:tabs>
        <w:spacing w:after="0" w:line="240" w:lineRule="auto"/>
        <w:ind w:firstLine="709"/>
        <w:jc w:val="center"/>
        <w:rPr>
          <w:rFonts w:ascii="Times New Roman" w:hAnsi="Times New Roman" w:cs="Times New Roman"/>
          <w:b/>
          <w:sz w:val="28"/>
          <w:szCs w:val="28"/>
        </w:rPr>
      </w:pPr>
    </w:p>
    <w:p w:rsidR="00F66C5E" w:rsidRPr="00F66C5E" w:rsidRDefault="00F66C5E" w:rsidP="00F66C5E">
      <w:pPr>
        <w:tabs>
          <w:tab w:val="left" w:pos="2026"/>
        </w:tabs>
        <w:spacing w:after="0" w:line="240" w:lineRule="auto"/>
        <w:ind w:firstLine="709"/>
        <w:jc w:val="both"/>
        <w:rPr>
          <w:rFonts w:ascii="Times New Roman" w:hAnsi="Times New Roman" w:cs="Times New Roman"/>
          <w:sz w:val="28"/>
          <w:szCs w:val="28"/>
        </w:rPr>
      </w:pPr>
      <w:r w:rsidRPr="00F66C5E">
        <w:rPr>
          <w:rFonts w:ascii="Times New Roman" w:hAnsi="Times New Roman" w:cs="Times New Roman"/>
          <w:sz w:val="28"/>
          <w:szCs w:val="28"/>
        </w:rPr>
        <w:t>Когда отправной точкой для эмпирического анализа является производственная функция, можно использовать обычный метод регрессии для оценки параметров производственной функции из</w:t>
      </w:r>
    </w:p>
    <w:p w:rsidR="00F66C5E" w:rsidRPr="00F66C5E" w:rsidRDefault="00F66C5E" w:rsidP="00A42F09">
      <w:pPr>
        <w:tabs>
          <w:tab w:val="left" w:pos="2026"/>
        </w:tabs>
        <w:spacing w:after="0" w:line="240" w:lineRule="auto"/>
        <w:ind w:firstLine="709"/>
        <w:jc w:val="both"/>
        <w:rPr>
          <w:rFonts w:ascii="Times New Roman" w:hAnsi="Times New Roman" w:cs="Times New Roman"/>
          <w:sz w:val="28"/>
          <w:szCs w:val="28"/>
        </w:rPr>
      </w:pPr>
    </w:p>
    <w:p w:rsidR="00F66C5E" w:rsidRPr="00B27998" w:rsidRDefault="00F66C5E" w:rsidP="00F66C5E">
      <w:pPr>
        <w:tabs>
          <w:tab w:val="left" w:pos="2026"/>
        </w:tabs>
        <w:spacing w:after="0" w:line="240" w:lineRule="auto"/>
        <w:ind w:firstLine="709"/>
        <w:jc w:val="center"/>
        <w:rPr>
          <w:rFonts w:ascii="Times New Roman" w:hAnsi="Times New Roman" w:cs="Times New Roman"/>
          <w:b/>
          <w:sz w:val="28"/>
          <w:szCs w:val="28"/>
        </w:rPr>
      </w:pPr>
      <w:r w:rsidRPr="00F66C5E">
        <w:rPr>
          <w:rFonts w:ascii="Times New Roman" w:hAnsi="Times New Roman" w:cs="Times New Roman"/>
          <w:b/>
          <w:sz w:val="28"/>
          <w:szCs w:val="28"/>
          <w:lang w:val="en-US"/>
        </w:rPr>
        <w:lastRenderedPageBreak/>
        <w:t>y</w:t>
      </w:r>
      <w:r w:rsidRPr="00F66C5E">
        <w:rPr>
          <w:rFonts w:ascii="Times New Roman" w:hAnsi="Times New Roman" w:cs="Times New Roman"/>
          <w:b/>
          <w:sz w:val="28"/>
          <w:szCs w:val="28"/>
          <w:vertAlign w:val="superscript"/>
          <w:lang w:val="en-US"/>
        </w:rPr>
        <w:t>k</w:t>
      </w:r>
      <w:r w:rsidRPr="00F66C5E">
        <w:rPr>
          <w:rFonts w:ascii="Times New Roman" w:hAnsi="Times New Roman" w:cs="Times New Roman"/>
          <w:b/>
          <w:sz w:val="28"/>
          <w:szCs w:val="28"/>
        </w:rPr>
        <w:t>=</w:t>
      </w:r>
      <w:r w:rsidRPr="00F66C5E">
        <w:rPr>
          <w:rFonts w:ascii="Times New Roman" w:hAnsi="Times New Roman" w:cs="Times New Roman"/>
          <w:sz w:val="28"/>
          <w:szCs w:val="28"/>
        </w:rPr>
        <w:t xml:space="preserve"> </w:t>
      </w:r>
      <m:oMath>
        <m:r>
          <m:rPr>
            <m:sty m:val="b"/>
          </m:rPr>
          <w:rPr>
            <w:rFonts w:ascii="Cambria Math" w:hAnsi="Cambria Math" w:cs="Times New Roman"/>
            <w:sz w:val="28"/>
            <w:szCs w:val="28"/>
            <w:lang w:val="en-US"/>
          </w:rPr>
          <m:t>f</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β</m:t>
            </m:r>
          </m:e>
        </m:d>
      </m:oMath>
      <w:r w:rsidRPr="00F66C5E">
        <w:rPr>
          <w:rFonts w:ascii="Times New Roman" w:hAnsi="Times New Roman" w:cs="Times New Roman"/>
          <w:b/>
          <w:sz w:val="28"/>
          <w:szCs w:val="28"/>
        </w:rPr>
        <w:t xml:space="preserve">+ </w:t>
      </w:r>
      <w:r>
        <w:rPr>
          <w:rFonts w:ascii="Times New Roman" w:hAnsi="Times New Roman" w:cs="Times New Roman"/>
          <w:b/>
          <w:sz w:val="28"/>
          <w:szCs w:val="28"/>
          <w:lang w:val="en-US"/>
        </w:rPr>
        <w:t>v</w:t>
      </w:r>
      <w:r>
        <w:rPr>
          <w:rFonts w:ascii="Times New Roman" w:hAnsi="Times New Roman" w:cs="Times New Roman"/>
          <w:b/>
          <w:sz w:val="28"/>
          <w:szCs w:val="28"/>
          <w:vertAlign w:val="superscript"/>
          <w:lang w:val="en-US"/>
        </w:rPr>
        <w:t>k</w:t>
      </w:r>
      <w:r w:rsidRPr="00F66C5E">
        <w:rPr>
          <w:rFonts w:ascii="Times New Roman" w:hAnsi="Times New Roman" w:cs="Times New Roman"/>
          <w:b/>
          <w:sz w:val="28"/>
          <w:szCs w:val="28"/>
        </w:rPr>
        <w:t xml:space="preserve"> ,        </w:t>
      </w:r>
      <w:r>
        <w:rPr>
          <w:rFonts w:ascii="Times New Roman" w:hAnsi="Times New Roman" w:cs="Times New Roman"/>
          <w:b/>
          <w:sz w:val="28"/>
          <w:szCs w:val="28"/>
          <w:lang w:val="en-US"/>
        </w:rPr>
        <w:t>v</w:t>
      </w:r>
      <w:r>
        <w:rPr>
          <w:rFonts w:ascii="Times New Roman" w:hAnsi="Times New Roman" w:cs="Times New Roman"/>
          <w:b/>
          <w:sz w:val="28"/>
          <w:szCs w:val="28"/>
          <w:vertAlign w:val="superscript"/>
          <w:lang w:val="en-US"/>
        </w:rPr>
        <w:t>k</w:t>
      </w:r>
      <w:r w:rsidRPr="00F66C5E">
        <w:rPr>
          <w:rFonts w:ascii="Times New Roman" w:hAnsi="Times New Roman" w:cs="Times New Roman"/>
          <w:b/>
          <w:sz w:val="28"/>
          <w:szCs w:val="28"/>
        </w:rPr>
        <w:t xml:space="preserve">~ </w:t>
      </w:r>
      <w:r>
        <w:rPr>
          <w:rFonts w:ascii="Times New Roman" w:hAnsi="Times New Roman" w:cs="Times New Roman"/>
          <w:b/>
          <w:sz w:val="28"/>
          <w:szCs w:val="28"/>
          <w:lang w:val="en-US"/>
        </w:rPr>
        <w:t>N</w:t>
      </w:r>
      <w:r w:rsidRPr="00F66C5E">
        <w:rPr>
          <w:rFonts w:ascii="Times New Roman" w:hAnsi="Times New Roman" w:cs="Times New Roman"/>
          <w:b/>
          <w:sz w:val="28"/>
          <w:szCs w:val="28"/>
        </w:rPr>
        <w:t>(0, ô</w:t>
      </w:r>
      <w:r w:rsidRPr="00F66C5E">
        <w:rPr>
          <w:rFonts w:ascii="Times New Roman" w:hAnsi="Times New Roman" w:cs="Times New Roman"/>
          <w:b/>
          <w:sz w:val="28"/>
          <w:szCs w:val="28"/>
          <w:vertAlign w:val="superscript"/>
        </w:rPr>
        <w:t>2</w:t>
      </w:r>
      <w:r w:rsidRPr="00F66C5E">
        <w:rPr>
          <w:rFonts w:ascii="Times New Roman" w:hAnsi="Times New Roman" w:cs="Times New Roman"/>
          <w:b/>
          <w:sz w:val="28"/>
          <w:szCs w:val="28"/>
        </w:rPr>
        <w:t xml:space="preserve">) </w:t>
      </w:r>
      <w:r w:rsidRPr="008D7FD1">
        <w:rPr>
          <w:rFonts w:ascii="Times New Roman" w:hAnsi="Times New Roman" w:cs="Times New Roman"/>
          <w:b/>
          <w:sz w:val="28"/>
          <w:szCs w:val="28"/>
        </w:rPr>
        <w:t xml:space="preserve">      </w:t>
      </w:r>
      <w:r w:rsidRPr="00F66C5E">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F66C5E">
        <w:rPr>
          <w:rFonts w:ascii="Times New Roman" w:hAnsi="Times New Roman" w:cs="Times New Roman"/>
          <w:b/>
          <w:sz w:val="28"/>
          <w:szCs w:val="28"/>
        </w:rPr>
        <w:t>=1,……..</w:t>
      </w:r>
      <w:r>
        <w:rPr>
          <w:rFonts w:ascii="Times New Roman" w:hAnsi="Times New Roman" w:cs="Times New Roman"/>
          <w:b/>
          <w:sz w:val="28"/>
          <w:szCs w:val="28"/>
          <w:lang w:val="en-US"/>
        </w:rPr>
        <w:t>K</w:t>
      </w:r>
    </w:p>
    <w:p w:rsidR="00A7539C" w:rsidRPr="00B27998" w:rsidRDefault="00A7539C" w:rsidP="00F66C5E">
      <w:pPr>
        <w:tabs>
          <w:tab w:val="left" w:pos="2026"/>
        </w:tabs>
        <w:spacing w:after="0" w:line="240" w:lineRule="auto"/>
        <w:ind w:firstLine="709"/>
        <w:jc w:val="center"/>
        <w:rPr>
          <w:rFonts w:ascii="Times New Roman" w:hAnsi="Times New Roman" w:cs="Times New Roman"/>
          <w:b/>
          <w:sz w:val="28"/>
          <w:szCs w:val="28"/>
        </w:rPr>
      </w:pPr>
    </w:p>
    <w:p w:rsidR="00A7539C" w:rsidRPr="00A7539C" w:rsidRDefault="00A7539C" w:rsidP="00A7539C">
      <w:pPr>
        <w:tabs>
          <w:tab w:val="left" w:pos="2026"/>
        </w:tabs>
        <w:spacing w:after="0" w:line="240" w:lineRule="auto"/>
        <w:ind w:firstLine="709"/>
        <w:jc w:val="both"/>
        <w:rPr>
          <w:rFonts w:ascii="Times New Roman" w:hAnsi="Times New Roman" w:cs="Times New Roman"/>
          <w:sz w:val="28"/>
          <w:szCs w:val="28"/>
        </w:rPr>
      </w:pPr>
      <w:r w:rsidRPr="00A7539C">
        <w:rPr>
          <w:rFonts w:ascii="Times New Roman" w:hAnsi="Times New Roman" w:cs="Times New Roman"/>
          <w:sz w:val="28"/>
          <w:szCs w:val="28"/>
        </w:rPr>
        <w:t>При необходимости мы также можем начать с мультипликативной формы и провести вышеуказанную  оценку в лог-линейной форме.  Подход регрессии интерпретирует все отклонения от границы как шум измерения.  Самый простой способ оценить это - предположить, что отклонения симметричны относительно нуля и подчиняются нормальному распределению.</w:t>
      </w:r>
    </w:p>
    <w:p w:rsidR="00A7539C" w:rsidRPr="00A7539C" w:rsidRDefault="00A7539C" w:rsidP="00A7539C">
      <w:pPr>
        <w:tabs>
          <w:tab w:val="left" w:pos="2026"/>
        </w:tabs>
        <w:spacing w:after="0" w:line="240" w:lineRule="auto"/>
        <w:ind w:firstLine="709"/>
        <w:jc w:val="both"/>
        <w:rPr>
          <w:rFonts w:ascii="Times New Roman" w:hAnsi="Times New Roman" w:cs="Times New Roman"/>
          <w:sz w:val="28"/>
          <w:szCs w:val="28"/>
        </w:rPr>
      </w:pPr>
      <w:r w:rsidRPr="00A7539C">
        <w:rPr>
          <w:rFonts w:ascii="Times New Roman" w:hAnsi="Times New Roman" w:cs="Times New Roman"/>
          <w:sz w:val="28"/>
          <w:szCs w:val="28"/>
        </w:rPr>
        <w:t xml:space="preserve">Результат такой оценки, которая может быть производственной функцией Кобба-Дугласа с одним входом, показан на </w:t>
      </w:r>
      <w:r w:rsidRPr="00A7539C">
        <w:rPr>
          <w:rFonts w:ascii="Times New Roman" w:hAnsi="Times New Roman" w:cs="Times New Roman"/>
          <w:b/>
          <w:sz w:val="28"/>
          <w:szCs w:val="28"/>
        </w:rPr>
        <w:t>рис. 7.1.</w:t>
      </w:r>
      <w:r w:rsidRPr="00A7539C">
        <w:rPr>
          <w:rFonts w:ascii="Times New Roman" w:hAnsi="Times New Roman" w:cs="Times New Roman"/>
          <w:sz w:val="28"/>
          <w:szCs w:val="28"/>
        </w:rPr>
        <w:t xml:space="preserve">  Предполагаемая функция на рисунке находится более или менее посередине всех наблюдений, так как сумма остатков равна нулю.  Это означает, что некоторые из остатков положительны, когда наблюдения лежат выше оценочной линии, а некоторые - отрицательны, когда наблюдения лежат ниже оценочной линии.  Оценка, показанная на рисунке, похожа на оценку, которая удовлетворит любого статистика. Модель имеет четкую интерпретацию: это производственная функция, оценочная функция, похоже, соответствует наблюдениям, а соответствующий параметр - эластичность выпуска (т. </w:t>
      </w:r>
      <w:r>
        <w:rPr>
          <w:rFonts w:ascii="Times New Roman" w:hAnsi="Times New Roman" w:cs="Times New Roman"/>
          <w:sz w:val="28"/>
          <w:szCs w:val="28"/>
        </w:rPr>
        <w:t>е</w:t>
      </w:r>
      <w:r w:rsidRPr="00A7539C">
        <w:rPr>
          <w:rFonts w:ascii="Times New Roman" w:hAnsi="Times New Roman" w:cs="Times New Roman"/>
          <w:sz w:val="28"/>
          <w:szCs w:val="28"/>
        </w:rPr>
        <w:t xml:space="preserve">. </w:t>
      </w:r>
      <w:r>
        <w:rPr>
          <w:rFonts w:ascii="Times New Roman" w:hAnsi="Times New Roman" w:cs="Times New Roman"/>
          <w:sz w:val="28"/>
          <w:szCs w:val="28"/>
        </w:rPr>
        <w:t>о</w:t>
      </w:r>
      <w:r w:rsidRPr="00A7539C">
        <w:rPr>
          <w:rFonts w:ascii="Times New Roman" w:hAnsi="Times New Roman" w:cs="Times New Roman"/>
          <w:sz w:val="28"/>
          <w:szCs w:val="28"/>
        </w:rPr>
        <w:t xml:space="preserve">тносительное изменение выпуска по сравнению с относительным изменением затрат), очевидно, больше нуля. </w:t>
      </w:r>
      <w:r>
        <w:rPr>
          <w:rFonts w:ascii="Times New Roman" w:hAnsi="Times New Roman" w:cs="Times New Roman"/>
          <w:sz w:val="28"/>
          <w:szCs w:val="28"/>
        </w:rPr>
        <w:t xml:space="preserve"> </w:t>
      </w:r>
      <w:r w:rsidRPr="00A7539C">
        <w:rPr>
          <w:rFonts w:ascii="Times New Roman" w:hAnsi="Times New Roman" w:cs="Times New Roman"/>
          <w:sz w:val="28"/>
          <w:szCs w:val="28"/>
        </w:rPr>
        <w:t>Таким образом, похоже, что у нас действительно есть хорошая модель.</w:t>
      </w:r>
    </w:p>
    <w:p w:rsidR="00A7539C" w:rsidRPr="00A7539C" w:rsidRDefault="00A7539C" w:rsidP="00A7539C">
      <w:pPr>
        <w:tabs>
          <w:tab w:val="left" w:pos="2026"/>
        </w:tabs>
        <w:spacing w:after="0" w:line="240" w:lineRule="auto"/>
        <w:ind w:firstLine="709"/>
        <w:jc w:val="both"/>
        <w:rPr>
          <w:rFonts w:ascii="Times New Roman" w:hAnsi="Times New Roman" w:cs="Times New Roman"/>
          <w:sz w:val="28"/>
          <w:szCs w:val="28"/>
        </w:rPr>
      </w:pPr>
    </w:p>
    <w:p w:rsidR="00A7539C" w:rsidRPr="00A7539C" w:rsidRDefault="00A7539C" w:rsidP="00A7539C">
      <w:pPr>
        <w:tabs>
          <w:tab w:val="left" w:pos="2026"/>
        </w:tabs>
        <w:spacing w:after="0" w:line="240" w:lineRule="auto"/>
        <w:ind w:firstLine="709"/>
        <w:jc w:val="center"/>
        <w:rPr>
          <w:rFonts w:ascii="Times New Roman" w:hAnsi="Times New Roman" w:cs="Times New Roman"/>
          <w:sz w:val="28"/>
          <w:szCs w:val="28"/>
        </w:rPr>
      </w:pPr>
    </w:p>
    <w:p w:rsidR="00A7539C" w:rsidRDefault="00A7539C" w:rsidP="00A7539C">
      <w:pPr>
        <w:tabs>
          <w:tab w:val="left" w:pos="2026"/>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392045" cy="2052320"/>
            <wp:effectExtent l="19050" t="0" r="8255"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2392045" cy="2052320"/>
                    </a:xfrm>
                    <a:prstGeom prst="rect">
                      <a:avLst/>
                    </a:prstGeom>
                    <a:noFill/>
                    <a:ln w="9525">
                      <a:noFill/>
                      <a:miter lim="800000"/>
                      <a:headEnd/>
                      <a:tailEnd/>
                    </a:ln>
                  </pic:spPr>
                </pic:pic>
              </a:graphicData>
            </a:graphic>
          </wp:inline>
        </w:drawing>
      </w:r>
    </w:p>
    <w:p w:rsidR="00A7539C" w:rsidRDefault="00A7539C" w:rsidP="00A7539C">
      <w:pPr>
        <w:rPr>
          <w:rFonts w:ascii="Times New Roman" w:hAnsi="Times New Roman" w:cs="Times New Roman"/>
          <w:sz w:val="28"/>
          <w:szCs w:val="28"/>
          <w:lang w:val="en-US"/>
        </w:rPr>
      </w:pPr>
    </w:p>
    <w:p w:rsidR="00A7539C" w:rsidRPr="00B27998" w:rsidRDefault="00A7539C" w:rsidP="00A7539C">
      <w:pPr>
        <w:tabs>
          <w:tab w:val="left" w:pos="2260"/>
        </w:tabs>
        <w:jc w:val="center"/>
        <w:rPr>
          <w:rFonts w:ascii="Times New Roman" w:hAnsi="Times New Roman" w:cs="Times New Roman"/>
          <w:b/>
          <w:sz w:val="24"/>
          <w:szCs w:val="28"/>
        </w:rPr>
      </w:pPr>
      <w:r w:rsidRPr="00B27998">
        <w:rPr>
          <w:rFonts w:ascii="Times New Roman" w:hAnsi="Times New Roman" w:cs="Times New Roman"/>
          <w:b/>
          <w:sz w:val="24"/>
          <w:szCs w:val="28"/>
        </w:rPr>
        <w:t>Рис. 7.1 Обычная регрессия (</w:t>
      </w:r>
      <w:r w:rsidRPr="00A7539C">
        <w:rPr>
          <w:rFonts w:ascii="Times New Roman" w:hAnsi="Times New Roman" w:cs="Times New Roman"/>
          <w:b/>
          <w:sz w:val="24"/>
          <w:szCs w:val="28"/>
          <w:lang w:val="en-US"/>
        </w:rPr>
        <w:t>OLS</w:t>
      </w:r>
      <w:r w:rsidRPr="00B27998">
        <w:rPr>
          <w:rFonts w:ascii="Times New Roman" w:hAnsi="Times New Roman" w:cs="Times New Roman"/>
          <w:b/>
          <w:sz w:val="24"/>
          <w:szCs w:val="28"/>
        </w:rPr>
        <w:t>)</w:t>
      </w:r>
    </w:p>
    <w:p w:rsidR="00A7539C" w:rsidRDefault="00A7539C" w:rsidP="00A7539C">
      <w:pPr>
        <w:rPr>
          <w:rFonts w:ascii="Times New Roman" w:hAnsi="Times New Roman" w:cs="Times New Roman"/>
          <w:sz w:val="24"/>
          <w:szCs w:val="28"/>
        </w:rPr>
      </w:pPr>
    </w:p>
    <w:p w:rsidR="00A7539C" w:rsidRDefault="00A7539C" w:rsidP="00A7539C">
      <w:pPr>
        <w:spacing w:after="0" w:line="240" w:lineRule="auto"/>
        <w:ind w:firstLine="709"/>
        <w:jc w:val="both"/>
        <w:rPr>
          <w:rFonts w:ascii="Times New Roman" w:hAnsi="Times New Roman" w:cs="Times New Roman"/>
          <w:sz w:val="28"/>
          <w:szCs w:val="28"/>
        </w:rPr>
      </w:pPr>
      <w:r w:rsidRPr="00A7539C">
        <w:rPr>
          <w:rFonts w:ascii="Times New Roman" w:hAnsi="Times New Roman" w:cs="Times New Roman"/>
          <w:sz w:val="28"/>
          <w:szCs w:val="28"/>
        </w:rPr>
        <w:t xml:space="preserve">Однако есть одна проблема. </w:t>
      </w:r>
      <w:r>
        <w:rPr>
          <w:rFonts w:ascii="Times New Roman" w:hAnsi="Times New Roman" w:cs="Times New Roman"/>
          <w:sz w:val="28"/>
          <w:szCs w:val="28"/>
        </w:rPr>
        <w:t xml:space="preserve"> </w:t>
      </w:r>
      <w:r w:rsidRPr="00A7539C">
        <w:rPr>
          <w:rFonts w:ascii="Times New Roman" w:hAnsi="Times New Roman" w:cs="Times New Roman"/>
          <w:sz w:val="28"/>
          <w:szCs w:val="28"/>
        </w:rPr>
        <w:t xml:space="preserve">Некоторые из наблюдений превышают оценочную производственную функцию, и это противоречит определению производственной функции, которая должна давать максимально возможный выпуск для заданных затрат. </w:t>
      </w:r>
      <w:r>
        <w:rPr>
          <w:rFonts w:ascii="Times New Roman" w:hAnsi="Times New Roman" w:cs="Times New Roman"/>
          <w:sz w:val="28"/>
          <w:szCs w:val="28"/>
        </w:rPr>
        <w:t xml:space="preserve"> </w:t>
      </w:r>
      <w:r w:rsidRPr="00A7539C">
        <w:rPr>
          <w:rFonts w:ascii="Times New Roman" w:hAnsi="Times New Roman" w:cs="Times New Roman"/>
          <w:sz w:val="28"/>
          <w:szCs w:val="28"/>
        </w:rPr>
        <w:t xml:space="preserve">Примерно половина наших наблюдений </w:t>
      </w:r>
      <w:r w:rsidRPr="00A7539C">
        <w:rPr>
          <w:rFonts w:ascii="Times New Roman" w:hAnsi="Times New Roman" w:cs="Times New Roman"/>
          <w:b/>
          <w:sz w:val="28"/>
          <w:szCs w:val="28"/>
        </w:rPr>
        <w:t>на рис. 7.1</w:t>
      </w:r>
      <w:r w:rsidRPr="00A7539C">
        <w:rPr>
          <w:rFonts w:ascii="Times New Roman" w:hAnsi="Times New Roman" w:cs="Times New Roman"/>
          <w:sz w:val="28"/>
          <w:szCs w:val="28"/>
        </w:rPr>
        <w:t xml:space="preserve"> превышает максимально возможную добычу.</w:t>
      </w:r>
    </w:p>
    <w:p w:rsidR="00A7539C" w:rsidRDefault="00A7539C" w:rsidP="00A7539C">
      <w:pPr>
        <w:spacing w:after="0" w:line="240" w:lineRule="auto"/>
        <w:ind w:firstLine="709"/>
        <w:jc w:val="both"/>
        <w:rPr>
          <w:rFonts w:ascii="Times New Roman" w:hAnsi="Times New Roman" w:cs="Times New Roman"/>
          <w:sz w:val="28"/>
          <w:szCs w:val="28"/>
        </w:rPr>
      </w:pPr>
    </w:p>
    <w:p w:rsidR="00A7539C" w:rsidRDefault="00A7539C" w:rsidP="00A7539C">
      <w:pPr>
        <w:spacing w:after="0" w:line="240" w:lineRule="auto"/>
        <w:ind w:firstLine="709"/>
        <w:jc w:val="center"/>
        <w:rPr>
          <w:rFonts w:ascii="Times New Roman" w:hAnsi="Times New Roman" w:cs="Times New Roman"/>
          <w:b/>
          <w:sz w:val="28"/>
          <w:szCs w:val="28"/>
        </w:rPr>
      </w:pPr>
      <w:r w:rsidRPr="00A7539C">
        <w:rPr>
          <w:rFonts w:ascii="Times New Roman" w:hAnsi="Times New Roman" w:cs="Times New Roman"/>
          <w:b/>
          <w:sz w:val="28"/>
          <w:szCs w:val="28"/>
        </w:rPr>
        <w:lastRenderedPageBreak/>
        <w:t>7.4 Детерминированные пограничные модели</w:t>
      </w:r>
    </w:p>
    <w:p w:rsidR="00A7539C" w:rsidRPr="00A7539C" w:rsidRDefault="00A7539C" w:rsidP="00A7539C">
      <w:pPr>
        <w:spacing w:after="0" w:line="240" w:lineRule="auto"/>
        <w:ind w:firstLine="709"/>
        <w:jc w:val="center"/>
        <w:rPr>
          <w:rFonts w:ascii="Times New Roman" w:hAnsi="Times New Roman" w:cs="Times New Roman"/>
          <w:b/>
          <w:sz w:val="28"/>
          <w:szCs w:val="28"/>
        </w:rPr>
      </w:pPr>
    </w:p>
    <w:p w:rsidR="00A7539C" w:rsidRDefault="00A7539C" w:rsidP="00A7539C">
      <w:pPr>
        <w:spacing w:after="0" w:line="240" w:lineRule="auto"/>
        <w:ind w:firstLine="709"/>
        <w:jc w:val="both"/>
        <w:rPr>
          <w:rFonts w:ascii="Times New Roman" w:hAnsi="Times New Roman" w:cs="Times New Roman"/>
          <w:sz w:val="28"/>
          <w:szCs w:val="28"/>
        </w:rPr>
      </w:pPr>
      <w:r w:rsidRPr="00A7539C">
        <w:rPr>
          <w:rFonts w:ascii="Times New Roman" w:hAnsi="Times New Roman" w:cs="Times New Roman"/>
          <w:sz w:val="28"/>
          <w:szCs w:val="28"/>
        </w:rPr>
        <w:t>Если мы предположим вместо этого, что все отклонения являются результатом неэффективности, мы бы, как указали выше, использовали бы модель, подобную следующей:</w:t>
      </w:r>
    </w:p>
    <w:p w:rsidR="00A7539C" w:rsidRPr="001F0E76" w:rsidRDefault="00A7539C" w:rsidP="00A7539C">
      <w:pPr>
        <w:rPr>
          <w:rFonts w:ascii="Times New Roman" w:hAnsi="Times New Roman" w:cs="Times New Roman"/>
          <w:sz w:val="10"/>
          <w:szCs w:val="28"/>
        </w:rPr>
      </w:pPr>
    </w:p>
    <w:p w:rsidR="007F0516" w:rsidRDefault="00A7539C" w:rsidP="00A7539C">
      <w:pPr>
        <w:tabs>
          <w:tab w:val="left" w:pos="1072"/>
        </w:tabs>
        <w:jc w:val="center"/>
        <w:rPr>
          <w:rFonts w:ascii="Times New Roman" w:hAnsi="Times New Roman" w:cs="Times New Roman"/>
          <w:sz w:val="28"/>
          <w:szCs w:val="28"/>
          <w:lang w:val="en-US"/>
        </w:rPr>
      </w:pPr>
      <w:r w:rsidRPr="00A7539C">
        <w:rPr>
          <w:rFonts w:ascii="Times New Roman" w:hAnsi="Times New Roman" w:cs="Times New Roman"/>
          <w:b/>
          <w:sz w:val="28"/>
          <w:szCs w:val="28"/>
          <w:lang w:val="en-US"/>
        </w:rPr>
        <w:t>y</w:t>
      </w:r>
      <w:r w:rsidRPr="00A7539C">
        <w:rPr>
          <w:rFonts w:ascii="Times New Roman" w:hAnsi="Times New Roman" w:cs="Times New Roman"/>
          <w:b/>
          <w:sz w:val="28"/>
          <w:szCs w:val="28"/>
          <w:vertAlign w:val="superscript"/>
          <w:lang w:val="en-US"/>
        </w:rPr>
        <w:t>k</w:t>
      </w:r>
      <w:r w:rsidRPr="00A7539C">
        <w:rPr>
          <w:rFonts w:ascii="Times New Roman" w:hAnsi="Times New Roman" w:cs="Times New Roman"/>
          <w:b/>
          <w:sz w:val="28"/>
          <w:szCs w:val="28"/>
          <w:lang w:val="en-US"/>
        </w:rPr>
        <w:t xml:space="preserve">= </w:t>
      </w:r>
      <m:oMath>
        <m:r>
          <m:rPr>
            <m:sty m:val="b"/>
          </m:rPr>
          <w:rPr>
            <w:rFonts w:ascii="Cambria Math" w:hAnsi="Cambria Math" w:cs="Times New Roman"/>
            <w:sz w:val="28"/>
            <w:szCs w:val="28"/>
            <w:lang w:val="en-US"/>
          </w:rPr>
          <m:t>f</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 β</m:t>
            </m:r>
          </m:e>
        </m:d>
      </m:oMath>
      <w:r>
        <w:rPr>
          <w:rFonts w:ascii="Times New Roman" w:hAnsi="Times New Roman" w:cs="Times New Roman"/>
          <w:b/>
          <w:sz w:val="28"/>
          <w:szCs w:val="28"/>
          <w:lang w:val="en-US"/>
        </w:rPr>
        <w:t>-</w:t>
      </w:r>
      <w:r w:rsidRPr="00A7539C">
        <w:rPr>
          <w:rFonts w:ascii="Times New Roman" w:hAnsi="Times New Roman" w:cs="Times New Roman"/>
          <w:b/>
          <w:sz w:val="28"/>
          <w:szCs w:val="28"/>
          <w:lang w:val="en-US"/>
        </w:rPr>
        <w:t xml:space="preserve"> </w:t>
      </w:r>
      <w:r>
        <w:rPr>
          <w:rFonts w:ascii="Times New Roman" w:hAnsi="Times New Roman" w:cs="Times New Roman"/>
          <w:b/>
          <w:sz w:val="28"/>
          <w:szCs w:val="28"/>
          <w:lang w:val="en-US"/>
        </w:rPr>
        <w:t>u</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xml:space="preserve"> ,      u</w:t>
      </w:r>
      <w:r>
        <w:rPr>
          <w:rFonts w:ascii="Times New Roman" w:hAnsi="Times New Roman" w:cs="Times New Roman"/>
          <w:b/>
          <w:sz w:val="28"/>
          <w:szCs w:val="28"/>
          <w:vertAlign w:val="superscript"/>
          <w:lang w:val="en-US"/>
        </w:rPr>
        <w:t>k   iid</w:t>
      </w:r>
      <w:r>
        <w:rPr>
          <w:rFonts w:ascii="Times New Roman" w:hAnsi="Times New Roman" w:cs="Times New Roman"/>
          <w:b/>
          <w:sz w:val="28"/>
          <w:szCs w:val="28"/>
          <w:lang w:val="en-US"/>
        </w:rPr>
        <w:t>~  H,    k=1,……K</w:t>
      </w:r>
    </w:p>
    <w:p w:rsidR="00A7539C" w:rsidRPr="00B27998" w:rsidRDefault="007F0516" w:rsidP="007F0516">
      <w:pPr>
        <w:tabs>
          <w:tab w:val="left" w:pos="1072"/>
        </w:tabs>
        <w:spacing w:after="0" w:line="240" w:lineRule="auto"/>
        <w:rPr>
          <w:rFonts w:ascii="Times New Roman" w:hAnsi="Times New Roman" w:cs="Times New Roman"/>
          <w:spacing w:val="-6"/>
          <w:sz w:val="28"/>
          <w:szCs w:val="28"/>
        </w:rPr>
      </w:pPr>
      <w:r>
        <w:rPr>
          <w:rFonts w:ascii="Times New Roman" w:hAnsi="Times New Roman" w:cs="Times New Roman"/>
          <w:sz w:val="28"/>
          <w:szCs w:val="28"/>
          <w:lang w:val="en-US"/>
        </w:rPr>
        <w:tab/>
      </w:r>
      <w:r w:rsidRPr="001F0E76">
        <w:rPr>
          <w:rFonts w:ascii="Times New Roman" w:hAnsi="Times New Roman" w:cs="Times New Roman"/>
          <w:spacing w:val="-6"/>
          <w:sz w:val="28"/>
          <w:szCs w:val="28"/>
        </w:rPr>
        <w:t xml:space="preserve">где </w:t>
      </w:r>
      <w:r w:rsidRPr="001F0E76">
        <w:rPr>
          <w:rFonts w:ascii="Times New Roman" w:hAnsi="Times New Roman" w:cs="Times New Roman"/>
          <w:b/>
          <w:spacing w:val="-6"/>
          <w:sz w:val="28"/>
          <w:szCs w:val="28"/>
          <w:lang w:val="en-US"/>
        </w:rPr>
        <w:t>H</w:t>
      </w:r>
      <w:r w:rsidRPr="001F0E76">
        <w:rPr>
          <w:rFonts w:ascii="Times New Roman" w:hAnsi="Times New Roman" w:cs="Times New Roman"/>
          <w:spacing w:val="-6"/>
          <w:sz w:val="28"/>
          <w:szCs w:val="28"/>
        </w:rPr>
        <w:t xml:space="preserve"> - некоторое распределение вероятностей с поддержкой только на </w:t>
      </w:r>
      <w:r w:rsidRPr="001F0E76">
        <w:rPr>
          <w:rFonts w:ascii="Times New Roman" w:hAnsi="Times New Roman" w:cs="Times New Roman"/>
          <w:spacing w:val="-6"/>
          <w:sz w:val="28"/>
          <w:szCs w:val="28"/>
          <w:lang w:val="en-US"/>
        </w:rPr>
        <w:t>R</w:t>
      </w:r>
      <w:r w:rsidRPr="001F0E76">
        <w:rPr>
          <w:rFonts w:ascii="Times New Roman" w:hAnsi="Times New Roman" w:cs="Times New Roman"/>
          <w:spacing w:val="-6"/>
          <w:sz w:val="28"/>
          <w:szCs w:val="28"/>
          <w:vertAlign w:val="subscript"/>
        </w:rPr>
        <w:t>+</w:t>
      </w:r>
      <w:r w:rsidRPr="001F0E76">
        <w:rPr>
          <w:rFonts w:ascii="Times New Roman" w:hAnsi="Times New Roman" w:cs="Times New Roman"/>
          <w:spacing w:val="-6"/>
          <w:sz w:val="28"/>
          <w:szCs w:val="28"/>
        </w:rPr>
        <w:t>.</w:t>
      </w:r>
    </w:p>
    <w:p w:rsidR="007F0516" w:rsidRPr="007F0516" w:rsidRDefault="007F0516" w:rsidP="007F0516">
      <w:pPr>
        <w:tabs>
          <w:tab w:val="left" w:pos="1072"/>
        </w:tabs>
        <w:spacing w:after="0" w:line="240" w:lineRule="auto"/>
        <w:ind w:firstLine="709"/>
        <w:jc w:val="both"/>
        <w:rPr>
          <w:rFonts w:ascii="Times New Roman" w:hAnsi="Times New Roman" w:cs="Times New Roman"/>
          <w:sz w:val="28"/>
          <w:szCs w:val="28"/>
        </w:rPr>
      </w:pPr>
      <w:r w:rsidRPr="007F0516">
        <w:rPr>
          <w:rFonts w:ascii="Times New Roman" w:hAnsi="Times New Roman" w:cs="Times New Roman"/>
          <w:sz w:val="28"/>
          <w:szCs w:val="28"/>
        </w:rPr>
        <w:t xml:space="preserve">Мы видим, что детерминированная параметрическая модель предполагает, что в данных нет шума, как в модели </w:t>
      </w:r>
      <w:r w:rsidRPr="007F0516">
        <w:rPr>
          <w:rFonts w:ascii="Times New Roman" w:hAnsi="Times New Roman" w:cs="Times New Roman"/>
          <w:sz w:val="28"/>
          <w:szCs w:val="28"/>
          <w:lang w:val="en-US"/>
        </w:rPr>
        <w:t>DEA</w:t>
      </w:r>
      <w:r w:rsidRPr="007F0516">
        <w:rPr>
          <w:rFonts w:ascii="Times New Roman" w:hAnsi="Times New Roman" w:cs="Times New Roman"/>
          <w:sz w:val="28"/>
          <w:szCs w:val="28"/>
        </w:rPr>
        <w:t>, и что функциональная форма - если не конкретные параметры</w:t>
      </w:r>
      <w:r w:rsidRPr="007F0516">
        <w:rPr>
          <w:rFonts w:ascii="Times New Roman" w:hAnsi="Times New Roman" w:cs="Times New Roman"/>
          <w:b/>
          <w:sz w:val="28"/>
          <w:szCs w:val="28"/>
        </w:rPr>
        <w:t xml:space="preserve"> β </w:t>
      </w:r>
      <w:r>
        <w:rPr>
          <w:rFonts w:ascii="Times New Roman" w:hAnsi="Times New Roman" w:cs="Times New Roman"/>
          <w:sz w:val="28"/>
          <w:szCs w:val="28"/>
        </w:rPr>
        <w:t xml:space="preserve"> - задана априори</w:t>
      </w:r>
      <w:r w:rsidRPr="007F0516">
        <w:rPr>
          <w:rFonts w:ascii="Times New Roman" w:hAnsi="Times New Roman" w:cs="Times New Roman"/>
          <w:sz w:val="28"/>
          <w:szCs w:val="28"/>
        </w:rPr>
        <w:t xml:space="preserve">, поэтому утверждают, что этот подход имеет недостатки </w:t>
      </w:r>
      <w:r w:rsidRPr="007F0516">
        <w:rPr>
          <w:rFonts w:ascii="Times New Roman" w:hAnsi="Times New Roman" w:cs="Times New Roman"/>
          <w:sz w:val="28"/>
          <w:szCs w:val="28"/>
          <w:lang w:val="en-US"/>
        </w:rPr>
        <w:t>DEA</w:t>
      </w:r>
      <w:r w:rsidRPr="007F0516">
        <w:rPr>
          <w:rFonts w:ascii="Times New Roman" w:hAnsi="Times New Roman" w:cs="Times New Roman"/>
          <w:sz w:val="28"/>
          <w:szCs w:val="28"/>
        </w:rPr>
        <w:t xml:space="preserve"> без его преимуществ, заключающихся в наличии очень гибкой априорной спецификации границ. Тем не менее, это интересная отправная точка. Исторически его можно рассматривать как предшествующий подходу </w:t>
      </w:r>
      <w:r w:rsidRPr="007F0516">
        <w:rPr>
          <w:rFonts w:ascii="Times New Roman" w:hAnsi="Times New Roman" w:cs="Times New Roman"/>
          <w:sz w:val="28"/>
          <w:szCs w:val="28"/>
          <w:lang w:val="en-US"/>
        </w:rPr>
        <w:t>SFA</w:t>
      </w:r>
      <w:r w:rsidRPr="007F0516">
        <w:rPr>
          <w:rFonts w:ascii="Times New Roman" w:hAnsi="Times New Roman" w:cs="Times New Roman"/>
          <w:sz w:val="28"/>
          <w:szCs w:val="28"/>
        </w:rPr>
        <w:t xml:space="preserve">, и, более того, конкретный вариант, подход </w:t>
      </w:r>
      <w:r w:rsidRPr="007F0516">
        <w:rPr>
          <w:rFonts w:ascii="Times New Roman" w:hAnsi="Times New Roman" w:cs="Times New Roman"/>
          <w:sz w:val="28"/>
          <w:szCs w:val="28"/>
          <w:lang w:val="en-US"/>
        </w:rPr>
        <w:t>COLS</w:t>
      </w:r>
      <w:r w:rsidRPr="007F0516">
        <w:rPr>
          <w:rFonts w:ascii="Times New Roman" w:hAnsi="Times New Roman" w:cs="Times New Roman"/>
          <w:sz w:val="28"/>
          <w:szCs w:val="28"/>
        </w:rPr>
        <w:t>, все еще широко используется,</w:t>
      </w:r>
      <w:r>
        <w:rPr>
          <w:rFonts w:ascii="Times New Roman" w:hAnsi="Times New Roman" w:cs="Times New Roman"/>
          <w:sz w:val="28"/>
          <w:szCs w:val="28"/>
        </w:rPr>
        <w:t xml:space="preserve"> например, в регулировании, </w:t>
      </w:r>
      <w:r w:rsidRPr="007F0516">
        <w:rPr>
          <w:rFonts w:ascii="Times New Roman" w:hAnsi="Times New Roman" w:cs="Times New Roman"/>
          <w:b/>
          <w:sz w:val="28"/>
          <w:szCs w:val="28"/>
        </w:rPr>
        <w:t>глава. 10.</w:t>
      </w:r>
    </w:p>
    <w:p w:rsidR="007F0516" w:rsidRDefault="00864EA2" w:rsidP="007F0516">
      <w:pPr>
        <w:tabs>
          <w:tab w:val="left" w:pos="1072"/>
        </w:tabs>
        <w:spacing w:after="0" w:line="240" w:lineRule="auto"/>
        <w:ind w:firstLine="709"/>
        <w:jc w:val="both"/>
        <w:rPr>
          <w:rFonts w:ascii="Times New Roman" w:hAnsi="Times New Roman" w:cs="Times New Roman"/>
          <w:sz w:val="28"/>
          <w:szCs w:val="28"/>
        </w:rPr>
      </w:pPr>
      <w:r w:rsidRPr="00864EA2">
        <w:rPr>
          <w:rFonts w:ascii="Times New Roman" w:hAnsi="Times New Roman" w:cs="Times New Roman"/>
          <w:sz w:val="28"/>
          <w:szCs w:val="28"/>
        </w:rPr>
        <w:t>Если мы предположим, что функциональная форма является линейной или лог-линейной по, мы можем оценить такую ​​детерминированную граничную модель, используя линейное или квадратичное программирование. В частности, предположим, что</w:t>
      </w:r>
      <w:r>
        <w:rPr>
          <w:rFonts w:ascii="Times New Roman" w:hAnsi="Times New Roman" w:cs="Times New Roman"/>
          <w:sz w:val="28"/>
          <w:szCs w:val="28"/>
        </w:rPr>
        <w:t>:</w:t>
      </w:r>
    </w:p>
    <w:p w:rsidR="00864EA2" w:rsidRDefault="00864EA2" w:rsidP="007F0516">
      <w:pPr>
        <w:tabs>
          <w:tab w:val="left" w:pos="1072"/>
        </w:tabs>
        <w:spacing w:after="0" w:line="240" w:lineRule="auto"/>
        <w:ind w:firstLine="709"/>
        <w:jc w:val="both"/>
        <w:rPr>
          <w:rFonts w:ascii="Times New Roman" w:hAnsi="Times New Roman" w:cs="Times New Roman"/>
          <w:sz w:val="28"/>
          <w:szCs w:val="28"/>
        </w:rPr>
      </w:pPr>
    </w:p>
    <w:p w:rsidR="00864EA2" w:rsidRPr="008C0DD8" w:rsidRDefault="00864EA2" w:rsidP="00864EA2">
      <w:pPr>
        <w:tabs>
          <w:tab w:val="left" w:pos="1072"/>
        </w:tabs>
        <w:spacing w:after="0" w:line="240" w:lineRule="auto"/>
        <w:ind w:firstLine="709"/>
        <w:jc w:val="center"/>
        <w:rPr>
          <w:rFonts w:ascii="Times New Roman" w:hAnsi="Times New Roman" w:cs="Times New Roman"/>
          <w:b/>
          <w:sz w:val="28"/>
          <w:szCs w:val="28"/>
          <w:vertAlign w:val="subscript"/>
        </w:rPr>
      </w:pPr>
      <w:r w:rsidRPr="00864EA2">
        <w:rPr>
          <w:rFonts w:ascii="Times New Roman" w:hAnsi="Times New Roman" w:cs="Times New Roman"/>
          <w:b/>
          <w:sz w:val="28"/>
          <w:szCs w:val="28"/>
          <w:lang w:val="en-US"/>
        </w:rPr>
        <w:t>f</w:t>
      </w:r>
      <w:r w:rsidRPr="008C0DD8">
        <w:rPr>
          <w:rFonts w:ascii="Times New Roman" w:hAnsi="Times New Roman" w:cs="Times New Roman"/>
          <w:b/>
          <w:sz w:val="28"/>
          <w:szCs w:val="28"/>
        </w:rPr>
        <w:t>(</w:t>
      </w:r>
      <w:r w:rsidRPr="00864EA2">
        <w:rPr>
          <w:rFonts w:ascii="Times New Roman" w:hAnsi="Times New Roman" w:cs="Times New Roman"/>
          <w:b/>
          <w:sz w:val="28"/>
          <w:szCs w:val="28"/>
          <w:lang w:val="en-US"/>
        </w:rPr>
        <w:t>x</w:t>
      </w:r>
      <w:r w:rsidRPr="008C0DD8">
        <w:rPr>
          <w:rFonts w:ascii="Times New Roman" w:hAnsi="Times New Roman" w:cs="Times New Roman"/>
          <w:b/>
          <w:sz w:val="28"/>
          <w:szCs w:val="28"/>
        </w:rPr>
        <w:t>,</w:t>
      </w:r>
      <w:r w:rsidRPr="00864EA2">
        <w:rPr>
          <w:rFonts w:ascii="Times New Roman" w:hAnsi="Times New Roman" w:cs="Times New Roman"/>
          <w:b/>
          <w:sz w:val="28"/>
          <w:szCs w:val="28"/>
          <w:lang w:val="en-US"/>
        </w:rPr>
        <w:t>β</w:t>
      </w:r>
      <w:r w:rsidRPr="008C0DD8">
        <w:rPr>
          <w:rFonts w:ascii="Times New Roman" w:hAnsi="Times New Roman" w:cs="Times New Roman"/>
          <w:b/>
          <w:sz w:val="28"/>
          <w:szCs w:val="28"/>
        </w:rPr>
        <w:t>) =</w:t>
      </w:r>
      <w:r w:rsidR="008C0DD8" w:rsidRPr="008C0DD8">
        <w:rPr>
          <w:rFonts w:ascii="Times New Roman" w:hAnsi="Times New Roman" w:cs="Times New Roman"/>
          <w:b/>
          <w:sz w:val="28"/>
          <w:szCs w:val="28"/>
        </w:rPr>
        <w:t xml:space="preserve"> </w:t>
      </w:r>
      <w:r w:rsidR="008C0DD8">
        <w:rPr>
          <w:rFonts w:ascii="Times New Roman" w:hAnsi="Times New Roman" w:cs="Times New Roman"/>
          <w:b/>
          <w:sz w:val="28"/>
          <w:szCs w:val="28"/>
          <w:lang w:val="en-US"/>
        </w:rPr>
        <w:t>β</w:t>
      </w:r>
      <w:r w:rsidR="008C0DD8" w:rsidRPr="008C0DD8">
        <w:rPr>
          <w:rFonts w:ascii="Times New Roman" w:hAnsi="Times New Roman" w:cs="Times New Roman"/>
          <w:b/>
          <w:sz w:val="28"/>
          <w:szCs w:val="28"/>
          <w:vertAlign w:val="subscript"/>
        </w:rPr>
        <w:t>0</w:t>
      </w:r>
      <w:r w:rsidR="008C0DD8" w:rsidRPr="008C0DD8">
        <w:rPr>
          <w:rFonts w:ascii="Times New Roman" w:hAnsi="Times New Roman" w:cs="Times New Roman"/>
          <w:b/>
          <w:sz w:val="28"/>
          <w:szCs w:val="28"/>
        </w:rPr>
        <w:t>+</w:t>
      </w:r>
      <w:r w:rsidR="008C0DD8">
        <w:rPr>
          <w:rFonts w:ascii="Times New Roman" w:hAnsi="Times New Roman" w:cs="Times New Roman"/>
          <w:b/>
          <w:sz w:val="28"/>
          <w:szCs w:val="28"/>
          <w:lang w:val="en-US"/>
        </w:rPr>
        <w:t>β</w:t>
      </w:r>
      <w:r w:rsidR="008C0DD8" w:rsidRPr="008C0DD8">
        <w:rPr>
          <w:rFonts w:ascii="Times New Roman" w:hAnsi="Times New Roman" w:cs="Times New Roman"/>
          <w:b/>
          <w:sz w:val="28"/>
          <w:szCs w:val="28"/>
          <w:vertAlign w:val="subscript"/>
        </w:rPr>
        <w:t>1</w:t>
      </w:r>
      <w:r w:rsidR="008C0DD8">
        <w:rPr>
          <w:rFonts w:ascii="Times New Roman" w:hAnsi="Times New Roman" w:cs="Times New Roman"/>
          <w:b/>
          <w:sz w:val="28"/>
          <w:szCs w:val="28"/>
          <w:lang w:val="en-US"/>
        </w:rPr>
        <w:t>x</w:t>
      </w:r>
      <w:r w:rsidR="008C0DD8" w:rsidRPr="008C0DD8">
        <w:rPr>
          <w:rFonts w:ascii="Times New Roman" w:hAnsi="Times New Roman" w:cs="Times New Roman"/>
          <w:b/>
          <w:sz w:val="28"/>
          <w:szCs w:val="28"/>
          <w:vertAlign w:val="subscript"/>
        </w:rPr>
        <w:t>1</w:t>
      </w:r>
      <w:r w:rsidR="008C0DD8" w:rsidRPr="008C0DD8">
        <w:rPr>
          <w:rFonts w:ascii="Times New Roman" w:hAnsi="Times New Roman" w:cs="Times New Roman"/>
          <w:b/>
          <w:sz w:val="28"/>
          <w:szCs w:val="28"/>
        </w:rPr>
        <w:t>+</w:t>
      </w:r>
      <w:r w:rsidR="008C0DD8">
        <w:rPr>
          <w:rFonts w:ascii="Times New Roman" w:hAnsi="Times New Roman" w:cs="Times New Roman"/>
          <w:b/>
          <w:sz w:val="28"/>
          <w:szCs w:val="28"/>
          <w:lang w:val="en-US"/>
        </w:rPr>
        <w:t>β</w:t>
      </w:r>
      <w:r w:rsidR="008C0DD8" w:rsidRPr="008C0DD8">
        <w:rPr>
          <w:rFonts w:ascii="Times New Roman" w:hAnsi="Times New Roman" w:cs="Times New Roman"/>
          <w:b/>
          <w:sz w:val="28"/>
          <w:szCs w:val="28"/>
          <w:vertAlign w:val="subscript"/>
        </w:rPr>
        <w:t>2</w:t>
      </w:r>
      <w:r w:rsidR="008C0DD8">
        <w:rPr>
          <w:rFonts w:ascii="Times New Roman" w:hAnsi="Times New Roman" w:cs="Times New Roman"/>
          <w:b/>
          <w:sz w:val="28"/>
          <w:szCs w:val="28"/>
          <w:lang w:val="en-US"/>
        </w:rPr>
        <w:t>x</w:t>
      </w:r>
      <w:r w:rsidR="008C0DD8" w:rsidRPr="008C0DD8">
        <w:rPr>
          <w:rFonts w:ascii="Times New Roman" w:hAnsi="Times New Roman" w:cs="Times New Roman"/>
          <w:b/>
          <w:sz w:val="28"/>
          <w:szCs w:val="28"/>
          <w:vertAlign w:val="subscript"/>
        </w:rPr>
        <w:t>2</w:t>
      </w:r>
      <w:r w:rsidR="008C0DD8" w:rsidRPr="008C0DD8">
        <w:rPr>
          <w:rFonts w:ascii="Times New Roman" w:hAnsi="Times New Roman" w:cs="Times New Roman"/>
          <w:b/>
          <w:sz w:val="28"/>
          <w:szCs w:val="28"/>
        </w:rPr>
        <w:t>+……+</w:t>
      </w:r>
      <w:r w:rsidR="008C0DD8">
        <w:rPr>
          <w:rFonts w:ascii="Times New Roman" w:hAnsi="Times New Roman" w:cs="Times New Roman"/>
          <w:b/>
          <w:sz w:val="28"/>
          <w:szCs w:val="28"/>
          <w:lang w:val="en-US"/>
        </w:rPr>
        <w:t>β</w:t>
      </w:r>
      <w:r w:rsidR="008C0DD8">
        <w:rPr>
          <w:rFonts w:ascii="Times New Roman" w:hAnsi="Times New Roman" w:cs="Times New Roman"/>
          <w:b/>
          <w:sz w:val="28"/>
          <w:szCs w:val="28"/>
          <w:vertAlign w:val="subscript"/>
          <w:lang w:val="en-US"/>
        </w:rPr>
        <w:t>m</w:t>
      </w:r>
      <w:r w:rsidR="008C0DD8">
        <w:rPr>
          <w:rFonts w:ascii="Times New Roman" w:hAnsi="Times New Roman" w:cs="Times New Roman"/>
          <w:b/>
          <w:sz w:val="28"/>
          <w:szCs w:val="28"/>
          <w:lang w:val="en-US"/>
        </w:rPr>
        <w:t>x</w:t>
      </w:r>
      <w:r w:rsidR="008C0DD8">
        <w:rPr>
          <w:rFonts w:ascii="Times New Roman" w:hAnsi="Times New Roman" w:cs="Times New Roman"/>
          <w:b/>
          <w:sz w:val="28"/>
          <w:szCs w:val="28"/>
          <w:vertAlign w:val="subscript"/>
          <w:lang w:val="en-US"/>
        </w:rPr>
        <w:t>m</w:t>
      </w:r>
    </w:p>
    <w:p w:rsidR="00864EA2" w:rsidRPr="008C0DD8" w:rsidRDefault="00864EA2" w:rsidP="00864EA2">
      <w:pPr>
        <w:tabs>
          <w:tab w:val="left" w:pos="1072"/>
        </w:tabs>
        <w:spacing w:after="0" w:line="240" w:lineRule="auto"/>
        <w:ind w:firstLine="709"/>
        <w:jc w:val="center"/>
        <w:rPr>
          <w:rFonts w:ascii="Times New Roman" w:hAnsi="Times New Roman" w:cs="Times New Roman"/>
          <w:b/>
          <w:sz w:val="28"/>
          <w:szCs w:val="28"/>
        </w:rPr>
      </w:pPr>
    </w:p>
    <w:p w:rsidR="00864EA2" w:rsidRPr="00B27998" w:rsidRDefault="00864EA2" w:rsidP="00864EA2">
      <w:pPr>
        <w:tabs>
          <w:tab w:val="left" w:pos="1072"/>
        </w:tabs>
        <w:spacing w:after="0" w:line="240" w:lineRule="auto"/>
        <w:ind w:firstLine="709"/>
        <w:rPr>
          <w:rFonts w:ascii="Times New Roman" w:hAnsi="Times New Roman" w:cs="Times New Roman"/>
          <w:sz w:val="28"/>
          <w:szCs w:val="28"/>
        </w:rPr>
      </w:pPr>
      <w:r w:rsidRPr="00864EA2">
        <w:rPr>
          <w:rFonts w:ascii="Times New Roman" w:hAnsi="Times New Roman" w:cs="Times New Roman"/>
          <w:sz w:val="28"/>
          <w:szCs w:val="28"/>
        </w:rPr>
        <w:t xml:space="preserve">тогда мы можем оценить </w:t>
      </w:r>
      <w:r w:rsidRPr="008C0DD8">
        <w:rPr>
          <w:rFonts w:ascii="Times New Roman" w:hAnsi="Times New Roman" w:cs="Times New Roman"/>
          <w:b/>
          <w:sz w:val="28"/>
          <w:szCs w:val="28"/>
        </w:rPr>
        <w:t>β,</w:t>
      </w:r>
      <w:r w:rsidRPr="00864EA2">
        <w:rPr>
          <w:rFonts w:ascii="Times New Roman" w:hAnsi="Times New Roman" w:cs="Times New Roman"/>
          <w:sz w:val="28"/>
          <w:szCs w:val="28"/>
        </w:rPr>
        <w:t xml:space="preserve"> решив следующие задачи:</w:t>
      </w:r>
    </w:p>
    <w:p w:rsidR="008C0DD8" w:rsidRPr="00B27998" w:rsidRDefault="008C0DD8" w:rsidP="00864EA2">
      <w:pPr>
        <w:tabs>
          <w:tab w:val="left" w:pos="1072"/>
        </w:tabs>
        <w:spacing w:after="0" w:line="240" w:lineRule="auto"/>
        <w:ind w:firstLine="709"/>
        <w:rPr>
          <w:rFonts w:ascii="Times New Roman" w:hAnsi="Times New Roman" w:cs="Times New Roman"/>
          <w:b/>
          <w:sz w:val="28"/>
          <w:szCs w:val="28"/>
        </w:rPr>
      </w:pPr>
    </w:p>
    <w:p w:rsidR="008C0DD8" w:rsidRPr="00B27998" w:rsidRDefault="001F0E76" w:rsidP="008C0DD8">
      <w:pPr>
        <w:tabs>
          <w:tab w:val="left" w:pos="1072"/>
        </w:tabs>
        <w:spacing w:after="0" w:line="240" w:lineRule="auto"/>
        <w:ind w:firstLine="709"/>
        <w:jc w:val="center"/>
        <w:rPr>
          <w:rFonts w:ascii="Times New Roman" w:hAnsi="Times New Roman" w:cs="Times New Roman"/>
          <w:b/>
          <w:sz w:val="28"/>
          <w:szCs w:val="28"/>
        </w:rPr>
      </w:pPr>
      <w:r w:rsidRPr="00B27998">
        <w:rPr>
          <w:rFonts w:ascii="Times New Roman" w:hAnsi="Times New Roman" w:cs="Times New Roman"/>
          <w:b/>
          <w:sz w:val="28"/>
          <w:szCs w:val="28"/>
        </w:rPr>
        <w:t xml:space="preserve">            </w:t>
      </w:r>
      <w:r w:rsidR="008C0DD8" w:rsidRPr="00B27998">
        <w:rPr>
          <w:rFonts w:ascii="Times New Roman" w:hAnsi="Times New Roman" w:cs="Times New Roman"/>
          <w:b/>
          <w:sz w:val="28"/>
          <w:szCs w:val="28"/>
        </w:rPr>
        <w:t xml:space="preserve">                   </w:t>
      </w:r>
      <w:r w:rsidR="008C0DD8" w:rsidRPr="008C0DD8">
        <w:rPr>
          <w:rFonts w:ascii="Times New Roman" w:hAnsi="Times New Roman" w:cs="Times New Roman"/>
          <w:b/>
          <w:sz w:val="28"/>
          <w:szCs w:val="28"/>
          <w:lang w:val="en-US"/>
        </w:rPr>
        <w:t>min</w:t>
      </w:r>
      <w:r w:rsidR="008C0DD8" w:rsidRPr="00B27998">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lang w:val="en-US"/>
                  </w:rPr>
                  <m:t>k</m:t>
                </m:r>
              </m:sub>
            </m:sSub>
          </m:e>
        </m:nary>
      </m:oMath>
      <w:r w:rsidR="008C0DD8" w:rsidRPr="00B27998">
        <w:rPr>
          <w:rFonts w:ascii="Times New Roman" w:hAnsi="Times New Roman" w:cs="Times New Roman"/>
          <w:b/>
          <w:sz w:val="28"/>
          <w:szCs w:val="28"/>
        </w:rPr>
        <w:t xml:space="preserve">                           (7.3)</w:t>
      </w:r>
    </w:p>
    <w:p w:rsidR="008C0DD8" w:rsidRPr="00B27998" w:rsidRDefault="008C0DD8" w:rsidP="00864EA2">
      <w:pPr>
        <w:tabs>
          <w:tab w:val="left" w:pos="1072"/>
        </w:tabs>
        <w:spacing w:after="0" w:line="240" w:lineRule="auto"/>
        <w:ind w:firstLine="709"/>
        <w:rPr>
          <w:rFonts w:ascii="Times New Roman" w:hAnsi="Times New Roman" w:cs="Times New Roman"/>
          <w:b/>
          <w:sz w:val="24"/>
          <w:szCs w:val="28"/>
        </w:rPr>
      </w:pPr>
      <w:r w:rsidRPr="00B27998">
        <w:rPr>
          <w:rFonts w:ascii="Times New Roman" w:hAnsi="Times New Roman" w:cs="Times New Roman"/>
          <w:b/>
          <w:sz w:val="24"/>
          <w:szCs w:val="28"/>
        </w:rPr>
        <w:t xml:space="preserve">                    </w:t>
      </w:r>
      <w:r w:rsidR="001F0E76" w:rsidRPr="00B27998">
        <w:rPr>
          <w:rFonts w:ascii="Times New Roman" w:hAnsi="Times New Roman" w:cs="Times New Roman"/>
          <w:b/>
          <w:sz w:val="24"/>
          <w:szCs w:val="28"/>
        </w:rPr>
        <w:t xml:space="preserve">                            </w:t>
      </w:r>
      <w:r w:rsidRPr="00B27998">
        <w:rPr>
          <w:rFonts w:ascii="Times New Roman" w:hAnsi="Times New Roman" w:cs="Times New Roman"/>
          <w:b/>
          <w:sz w:val="24"/>
          <w:szCs w:val="28"/>
        </w:rPr>
        <w:t xml:space="preserve">            </w:t>
      </w:r>
      <w:r w:rsidRPr="008C0DD8">
        <w:rPr>
          <w:rFonts w:ascii="Times New Roman" w:hAnsi="Times New Roman" w:cs="Times New Roman"/>
          <w:b/>
          <w:sz w:val="24"/>
          <w:szCs w:val="28"/>
          <w:lang w:val="en-US"/>
        </w:rPr>
        <w:t>β</w:t>
      </w:r>
      <w:r w:rsidRPr="00B27998">
        <w:rPr>
          <w:rFonts w:ascii="Times New Roman" w:hAnsi="Times New Roman" w:cs="Times New Roman"/>
          <w:b/>
          <w:sz w:val="24"/>
          <w:szCs w:val="28"/>
        </w:rPr>
        <w:t xml:space="preserve">, </w:t>
      </w:r>
      <w:r w:rsidRPr="008C0DD8">
        <w:rPr>
          <w:rFonts w:ascii="Times New Roman" w:hAnsi="Times New Roman" w:cs="Times New Roman"/>
          <w:b/>
          <w:sz w:val="24"/>
          <w:szCs w:val="28"/>
          <w:lang w:val="en-US"/>
        </w:rPr>
        <w:t>u</w:t>
      </w:r>
    </w:p>
    <w:p w:rsidR="008C0DD8" w:rsidRPr="00B27998" w:rsidRDefault="008C0DD8" w:rsidP="00864EA2">
      <w:pPr>
        <w:tabs>
          <w:tab w:val="left" w:pos="1072"/>
        </w:tabs>
        <w:spacing w:after="0" w:line="240" w:lineRule="auto"/>
        <w:ind w:firstLine="709"/>
        <w:rPr>
          <w:rFonts w:ascii="Times New Roman" w:hAnsi="Times New Roman" w:cs="Times New Roman"/>
          <w:b/>
          <w:sz w:val="24"/>
          <w:szCs w:val="28"/>
        </w:rPr>
      </w:pPr>
    </w:p>
    <w:p w:rsidR="008C0DD8" w:rsidRPr="00B27998" w:rsidRDefault="008C0DD8" w:rsidP="00864EA2">
      <w:pPr>
        <w:tabs>
          <w:tab w:val="left" w:pos="1072"/>
        </w:tabs>
        <w:spacing w:after="0" w:line="240" w:lineRule="auto"/>
        <w:ind w:firstLine="709"/>
        <w:rPr>
          <w:rFonts w:ascii="Times New Roman" w:hAnsi="Times New Roman" w:cs="Times New Roman"/>
          <w:b/>
          <w:sz w:val="10"/>
          <w:szCs w:val="28"/>
        </w:rPr>
      </w:pPr>
    </w:p>
    <w:p w:rsidR="008C0DD8" w:rsidRPr="00B27998" w:rsidRDefault="001F0E76" w:rsidP="00864EA2">
      <w:pPr>
        <w:tabs>
          <w:tab w:val="left" w:pos="1072"/>
        </w:tabs>
        <w:spacing w:after="0" w:line="240" w:lineRule="auto"/>
        <w:ind w:firstLine="709"/>
        <w:rPr>
          <w:rFonts w:ascii="Times New Roman" w:hAnsi="Times New Roman" w:cs="Times New Roman"/>
          <w:b/>
          <w:sz w:val="28"/>
          <w:szCs w:val="28"/>
        </w:rPr>
      </w:pPr>
      <w:r w:rsidRPr="00B27998">
        <w:rPr>
          <w:rFonts w:ascii="Times New Roman" w:hAnsi="Times New Roman" w:cs="Times New Roman"/>
          <w:b/>
          <w:sz w:val="28"/>
          <w:szCs w:val="28"/>
        </w:rPr>
        <w:t xml:space="preserve">                            </w:t>
      </w:r>
      <w:r w:rsidR="008C0DD8">
        <w:rPr>
          <w:rFonts w:ascii="Times New Roman" w:hAnsi="Times New Roman" w:cs="Times New Roman"/>
          <w:b/>
          <w:sz w:val="28"/>
          <w:szCs w:val="28"/>
          <w:lang w:val="en-US"/>
        </w:rPr>
        <w:t>y</w:t>
      </w:r>
      <w:r w:rsidR="008C0DD8">
        <w:rPr>
          <w:rFonts w:ascii="Times New Roman" w:hAnsi="Times New Roman" w:cs="Times New Roman"/>
          <w:b/>
          <w:sz w:val="28"/>
          <w:szCs w:val="28"/>
          <w:vertAlign w:val="superscript"/>
          <w:lang w:val="en-US"/>
        </w:rPr>
        <w:t>k</w:t>
      </w:r>
      <w:r w:rsidR="008C0DD8" w:rsidRPr="00B27998">
        <w:rPr>
          <w:rFonts w:ascii="Times New Roman" w:hAnsi="Times New Roman" w:cs="Times New Roman"/>
          <w:b/>
          <w:sz w:val="28"/>
          <w:szCs w:val="28"/>
        </w:rPr>
        <w:t>≥</w:t>
      </w:r>
      <w:r w:rsidR="008C0DD8">
        <w:rPr>
          <w:rFonts w:ascii="Times New Roman" w:hAnsi="Times New Roman" w:cs="Times New Roman"/>
          <w:b/>
          <w:sz w:val="28"/>
          <w:szCs w:val="28"/>
          <w:lang w:val="en-US"/>
        </w:rPr>
        <w:t>β</w:t>
      </w:r>
      <w:r w:rsidR="008C0DD8" w:rsidRPr="00B27998">
        <w:rPr>
          <w:rFonts w:ascii="Times New Roman" w:hAnsi="Times New Roman" w:cs="Times New Roman"/>
          <w:b/>
          <w:sz w:val="28"/>
          <w:szCs w:val="28"/>
          <w:vertAlign w:val="subscript"/>
        </w:rPr>
        <w:t>0</w:t>
      </w:r>
      <w:r w:rsidR="008C0DD8" w:rsidRPr="00B27998">
        <w:rPr>
          <w:rFonts w:ascii="Times New Roman" w:hAnsi="Times New Roman" w:cs="Times New Roman"/>
          <w:b/>
          <w:sz w:val="28"/>
          <w:szCs w:val="28"/>
        </w:rPr>
        <w:t>+</w:t>
      </w:r>
      <w:r w:rsidR="008C0DD8">
        <w:rPr>
          <w:rFonts w:ascii="Times New Roman" w:hAnsi="Times New Roman" w:cs="Times New Roman"/>
          <w:b/>
          <w:sz w:val="28"/>
          <w:szCs w:val="28"/>
          <w:lang w:val="en-US"/>
        </w:rPr>
        <w:t>β</w:t>
      </w:r>
      <w:r w:rsidR="008C0DD8" w:rsidRPr="00B27998">
        <w:rPr>
          <w:rFonts w:ascii="Times New Roman" w:hAnsi="Times New Roman" w:cs="Times New Roman"/>
          <w:b/>
          <w:sz w:val="28"/>
          <w:szCs w:val="28"/>
          <w:vertAlign w:val="subscript"/>
        </w:rPr>
        <w:t>1</w:t>
      </w:r>
      <m:oMath>
        <m:sSubSup>
          <m:sSubSupPr>
            <m:ctrlPr>
              <w:rPr>
                <w:rFonts w:ascii="Cambria Math" w:hAnsi="Cambria Math" w:cs="Times New Roman"/>
                <w:b/>
                <w:sz w:val="28"/>
                <w:szCs w:val="28"/>
                <w:vertAlign w:val="subscript"/>
                <w:lang w:val="en-US"/>
              </w:rPr>
            </m:ctrlPr>
          </m:sSubSupPr>
          <m:e>
            <m:r>
              <m:rPr>
                <m:sty m:val="b"/>
              </m:rPr>
              <w:rPr>
                <w:rFonts w:ascii="Cambria Math" w:hAnsi="Cambria Math" w:cs="Times New Roman"/>
                <w:sz w:val="28"/>
                <w:szCs w:val="28"/>
                <w:vertAlign w:val="subscript"/>
                <w:lang w:val="en-US"/>
              </w:rPr>
              <m:t>x</m:t>
            </m:r>
          </m:e>
          <m:sub>
            <m:r>
              <m:rPr>
                <m:sty m:val="b"/>
              </m:rPr>
              <w:rPr>
                <w:rFonts w:ascii="Cambria Math" w:hAnsi="Cambria Math" w:cs="Times New Roman"/>
                <w:sz w:val="28"/>
                <w:szCs w:val="28"/>
                <w:vertAlign w:val="subscript"/>
                <w:lang w:val="en-US"/>
              </w:rPr>
              <m:t>1</m:t>
            </m:r>
          </m:sub>
          <m:sup>
            <m:r>
              <m:rPr>
                <m:sty m:val="b"/>
              </m:rPr>
              <w:rPr>
                <w:rFonts w:ascii="Cambria Math" w:hAnsi="Cambria Math" w:cs="Times New Roman"/>
                <w:sz w:val="28"/>
                <w:szCs w:val="28"/>
                <w:vertAlign w:val="subscript"/>
                <w:lang w:val="en-US"/>
              </w:rPr>
              <m:t>k</m:t>
            </m:r>
          </m:sup>
        </m:sSubSup>
      </m:oMath>
      <w:r w:rsidRPr="00B27998">
        <w:rPr>
          <w:rFonts w:ascii="Times New Roman" w:hAnsi="Times New Roman" w:cs="Times New Roman"/>
          <w:b/>
          <w:sz w:val="28"/>
          <w:szCs w:val="28"/>
        </w:rPr>
        <w:t xml:space="preserve">+…….+ </w:t>
      </w:r>
      <w:r>
        <w:rPr>
          <w:rFonts w:ascii="Times New Roman" w:hAnsi="Times New Roman" w:cs="Times New Roman"/>
          <w:b/>
          <w:sz w:val="28"/>
          <w:szCs w:val="28"/>
          <w:lang w:val="en-US"/>
        </w:rPr>
        <w:t>β</w:t>
      </w:r>
      <w:r>
        <w:rPr>
          <w:rFonts w:ascii="Times New Roman" w:hAnsi="Times New Roman" w:cs="Times New Roman"/>
          <w:b/>
          <w:sz w:val="28"/>
          <w:szCs w:val="28"/>
          <w:vertAlign w:val="subscript"/>
          <w:lang w:val="en-US"/>
        </w:rPr>
        <w:t>m</w:t>
      </w:r>
      <m:oMath>
        <m:sSubSup>
          <m:sSubSupPr>
            <m:ctrlPr>
              <w:rPr>
                <w:rFonts w:ascii="Cambria Math" w:hAnsi="Cambria Math" w:cs="Times New Roman"/>
                <w:b/>
                <w:sz w:val="28"/>
                <w:szCs w:val="28"/>
                <w:vertAlign w:val="subscript"/>
                <w:lang w:val="en-US"/>
              </w:rPr>
            </m:ctrlPr>
          </m:sSubSupPr>
          <m:e>
            <m:r>
              <m:rPr>
                <m:sty m:val="b"/>
              </m:rPr>
              <w:rPr>
                <w:rFonts w:ascii="Cambria Math" w:hAnsi="Cambria Math" w:cs="Times New Roman"/>
                <w:sz w:val="28"/>
                <w:szCs w:val="28"/>
                <w:vertAlign w:val="subscript"/>
                <w:lang w:val="en-US"/>
              </w:rPr>
              <m:t>x</m:t>
            </m:r>
          </m:e>
          <m:sub>
            <m:r>
              <m:rPr>
                <m:sty m:val="b"/>
              </m:rPr>
              <w:rPr>
                <w:rFonts w:ascii="Cambria Math" w:hAnsi="Cambria Math" w:cs="Times New Roman"/>
                <w:sz w:val="28"/>
                <w:szCs w:val="28"/>
                <w:vertAlign w:val="subscript"/>
                <w:lang w:val="en-US"/>
              </w:rPr>
              <m:t>m</m:t>
            </m:r>
          </m:sub>
          <m:sup>
            <m:r>
              <m:rPr>
                <m:sty m:val="b"/>
              </m:rPr>
              <w:rPr>
                <w:rFonts w:ascii="Cambria Math" w:hAnsi="Cambria Math" w:cs="Times New Roman"/>
                <w:sz w:val="28"/>
                <w:szCs w:val="28"/>
                <w:vertAlign w:val="subscript"/>
                <w:lang w:val="en-US"/>
              </w:rPr>
              <m:t>k</m:t>
            </m:r>
          </m:sup>
        </m:sSubSup>
      </m:oMath>
      <w:r w:rsidRPr="00B27998">
        <w:rPr>
          <w:rFonts w:ascii="Times New Roman" w:hAnsi="Times New Roman" w:cs="Times New Roman"/>
          <w:b/>
          <w:sz w:val="28"/>
          <w:szCs w:val="28"/>
        </w:rPr>
        <w:t>-</w:t>
      </w:r>
      <w:r>
        <w:rPr>
          <w:rFonts w:ascii="Times New Roman" w:hAnsi="Times New Roman" w:cs="Times New Roman"/>
          <w:b/>
          <w:sz w:val="28"/>
          <w:szCs w:val="28"/>
          <w:lang w:val="en-US"/>
        </w:rPr>
        <w:t>u</w:t>
      </w:r>
      <w:r>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vertAlign w:val="superscript"/>
        </w:rPr>
        <w:t xml:space="preserve">                            </w:t>
      </w:r>
      <w:r>
        <w:rPr>
          <w:rFonts w:ascii="Times New Roman" w:hAnsi="Times New Roman" w:cs="Times New Roman"/>
          <w:b/>
          <w:sz w:val="28"/>
          <w:szCs w:val="28"/>
          <w:lang w:val="en-US"/>
        </w:rPr>
        <w:t>k</w:t>
      </w:r>
      <w:r w:rsidRPr="00B27998">
        <w:rPr>
          <w:rFonts w:ascii="Times New Roman" w:hAnsi="Times New Roman" w:cs="Times New Roman"/>
          <w:b/>
          <w:sz w:val="28"/>
          <w:szCs w:val="28"/>
        </w:rPr>
        <w:t>=1,……..</w:t>
      </w:r>
      <w:r>
        <w:rPr>
          <w:rFonts w:ascii="Times New Roman" w:hAnsi="Times New Roman" w:cs="Times New Roman"/>
          <w:b/>
          <w:sz w:val="28"/>
          <w:szCs w:val="28"/>
          <w:lang w:val="en-US"/>
        </w:rPr>
        <w:t>K</w:t>
      </w:r>
    </w:p>
    <w:p w:rsidR="001F0E76" w:rsidRPr="00B27998" w:rsidRDefault="001F0E76" w:rsidP="00864EA2">
      <w:pPr>
        <w:tabs>
          <w:tab w:val="left" w:pos="1072"/>
        </w:tabs>
        <w:spacing w:after="0" w:line="240" w:lineRule="auto"/>
        <w:ind w:firstLine="709"/>
        <w:rPr>
          <w:rFonts w:ascii="Times New Roman" w:hAnsi="Times New Roman" w:cs="Times New Roman"/>
          <w:b/>
          <w:sz w:val="28"/>
          <w:szCs w:val="28"/>
        </w:rPr>
      </w:pPr>
    </w:p>
    <w:p w:rsidR="001F0E76" w:rsidRPr="00B27998" w:rsidRDefault="001F0E76" w:rsidP="00864EA2">
      <w:pPr>
        <w:tabs>
          <w:tab w:val="left" w:pos="1072"/>
        </w:tabs>
        <w:spacing w:after="0" w:line="240" w:lineRule="auto"/>
        <w:ind w:firstLine="709"/>
        <w:rPr>
          <w:rFonts w:ascii="Times New Roman" w:hAnsi="Times New Roman" w:cs="Times New Roman"/>
          <w:b/>
          <w:sz w:val="8"/>
          <w:szCs w:val="28"/>
        </w:rPr>
      </w:pPr>
    </w:p>
    <w:p w:rsidR="001F0E76" w:rsidRDefault="001F0E76" w:rsidP="00864EA2">
      <w:pPr>
        <w:tabs>
          <w:tab w:val="left" w:pos="1072"/>
        </w:tabs>
        <w:spacing w:after="0" w:line="240" w:lineRule="auto"/>
        <w:ind w:firstLine="709"/>
        <w:rPr>
          <w:rFonts w:ascii="Times New Roman" w:hAnsi="Times New Roman" w:cs="Times New Roman"/>
          <w:b/>
          <w:sz w:val="28"/>
          <w:szCs w:val="28"/>
          <w:lang w:val="en-US"/>
        </w:rPr>
      </w:pPr>
      <w:r w:rsidRPr="00B27998">
        <w:rPr>
          <w:rFonts w:ascii="Times New Roman" w:hAnsi="Times New Roman" w:cs="Times New Roman"/>
          <w:b/>
          <w:sz w:val="28"/>
          <w:szCs w:val="28"/>
        </w:rPr>
        <w:t xml:space="preserve">                                      </w:t>
      </w:r>
      <w:r>
        <w:rPr>
          <w:rFonts w:ascii="Times New Roman" w:hAnsi="Times New Roman" w:cs="Times New Roman"/>
          <w:b/>
          <w:sz w:val="28"/>
          <w:szCs w:val="28"/>
          <w:lang w:val="en-US"/>
        </w:rPr>
        <w:t>u</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≥0,      k=1,……..K</w:t>
      </w:r>
    </w:p>
    <w:p w:rsidR="001F0E76" w:rsidRDefault="001F0E76" w:rsidP="00864EA2">
      <w:pPr>
        <w:tabs>
          <w:tab w:val="left" w:pos="1072"/>
        </w:tabs>
        <w:spacing w:after="0" w:line="240" w:lineRule="auto"/>
        <w:ind w:firstLine="709"/>
        <w:rPr>
          <w:rFonts w:ascii="Times New Roman" w:hAnsi="Times New Roman" w:cs="Times New Roman"/>
          <w:b/>
          <w:sz w:val="28"/>
          <w:szCs w:val="28"/>
          <w:lang w:val="en-US"/>
        </w:rPr>
      </w:pPr>
    </w:p>
    <w:p w:rsidR="001F0E76" w:rsidRPr="00B27998" w:rsidRDefault="001F0E76" w:rsidP="00864EA2">
      <w:pPr>
        <w:tabs>
          <w:tab w:val="left" w:pos="1072"/>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rPr>
        <w:t>или</w:t>
      </w:r>
    </w:p>
    <w:p w:rsidR="001F0E76" w:rsidRPr="00B27998" w:rsidRDefault="001F0E76" w:rsidP="00864EA2">
      <w:pPr>
        <w:tabs>
          <w:tab w:val="left" w:pos="1072"/>
        </w:tabs>
        <w:spacing w:after="0" w:line="240" w:lineRule="auto"/>
        <w:ind w:firstLine="709"/>
        <w:rPr>
          <w:rFonts w:ascii="Times New Roman" w:hAnsi="Times New Roman" w:cs="Times New Roman"/>
          <w:b/>
          <w:sz w:val="28"/>
          <w:szCs w:val="28"/>
          <w:lang w:val="en-US"/>
        </w:rPr>
      </w:pPr>
    </w:p>
    <w:p w:rsidR="001F0E76" w:rsidRPr="008C0DD8" w:rsidRDefault="001F0E76" w:rsidP="001F0E76">
      <w:pPr>
        <w:tabs>
          <w:tab w:val="left" w:pos="1072"/>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8C0DD8">
        <w:rPr>
          <w:rFonts w:ascii="Times New Roman" w:hAnsi="Times New Roman" w:cs="Times New Roman"/>
          <w:b/>
          <w:sz w:val="28"/>
          <w:szCs w:val="28"/>
          <w:lang w:val="en-US"/>
        </w:rPr>
        <w:t>min</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u</m:t>
                </m:r>
              </m:e>
              <m:sub>
                <m:r>
                  <m:rPr>
                    <m:sty m:val="b"/>
                  </m:rPr>
                  <w:rPr>
                    <w:rFonts w:ascii="Cambria Math" w:hAnsi="Cambria Math" w:cs="Times New Roman"/>
                    <w:sz w:val="28"/>
                    <w:szCs w:val="28"/>
                    <w:lang w:val="en-US"/>
                  </w:rPr>
                  <m:t>k</m:t>
                </m:r>
              </m:sub>
              <m:sup>
                <m:r>
                  <m:rPr>
                    <m:sty m:val="b"/>
                  </m:rPr>
                  <w:rPr>
                    <w:rFonts w:ascii="Cambria Math" w:hAnsi="Cambria Math" w:cs="Times New Roman"/>
                    <w:sz w:val="28"/>
                    <w:szCs w:val="28"/>
                    <w:lang w:val="en-US"/>
                  </w:rPr>
                  <m:t>2</m:t>
                </m:r>
              </m:sup>
            </m:sSubSup>
          </m:e>
        </m:nary>
      </m:oMath>
      <w:r>
        <w:rPr>
          <w:rFonts w:ascii="Times New Roman" w:hAnsi="Times New Roman" w:cs="Times New Roman"/>
          <w:b/>
          <w:sz w:val="28"/>
          <w:szCs w:val="28"/>
          <w:lang w:val="en-US"/>
        </w:rPr>
        <w:t xml:space="preserve">                           (7.4)</w:t>
      </w:r>
    </w:p>
    <w:p w:rsidR="001F0E76" w:rsidRDefault="001F0E76" w:rsidP="001F0E76">
      <w:pPr>
        <w:tabs>
          <w:tab w:val="left" w:pos="1072"/>
        </w:tabs>
        <w:spacing w:after="0" w:line="240" w:lineRule="auto"/>
        <w:ind w:firstLine="709"/>
        <w:rPr>
          <w:rFonts w:ascii="Times New Roman" w:hAnsi="Times New Roman" w:cs="Times New Roman"/>
          <w:b/>
          <w:sz w:val="24"/>
          <w:szCs w:val="28"/>
          <w:lang w:val="en-US"/>
        </w:rPr>
      </w:pPr>
      <w:r>
        <w:rPr>
          <w:rFonts w:ascii="Times New Roman" w:hAnsi="Times New Roman" w:cs="Times New Roman"/>
          <w:b/>
          <w:sz w:val="24"/>
          <w:szCs w:val="28"/>
          <w:lang w:val="en-US"/>
        </w:rPr>
        <w:t xml:space="preserve">                                                            </w:t>
      </w:r>
      <w:r w:rsidRPr="008C0DD8">
        <w:rPr>
          <w:rFonts w:ascii="Times New Roman" w:hAnsi="Times New Roman" w:cs="Times New Roman"/>
          <w:b/>
          <w:sz w:val="24"/>
          <w:szCs w:val="28"/>
          <w:lang w:val="en-US"/>
        </w:rPr>
        <w:t>β, u</w:t>
      </w:r>
    </w:p>
    <w:p w:rsidR="001F0E76" w:rsidRDefault="001F0E76" w:rsidP="001F0E76">
      <w:pPr>
        <w:tabs>
          <w:tab w:val="left" w:pos="1072"/>
        </w:tabs>
        <w:spacing w:after="0" w:line="240" w:lineRule="auto"/>
        <w:ind w:firstLine="709"/>
        <w:rPr>
          <w:rFonts w:ascii="Times New Roman" w:hAnsi="Times New Roman" w:cs="Times New Roman"/>
          <w:b/>
          <w:sz w:val="24"/>
          <w:szCs w:val="28"/>
          <w:lang w:val="en-US"/>
        </w:rPr>
      </w:pPr>
    </w:p>
    <w:p w:rsidR="001F0E76" w:rsidRPr="001F0E76" w:rsidRDefault="001F0E76" w:rsidP="00864EA2">
      <w:pPr>
        <w:tabs>
          <w:tab w:val="left" w:pos="1072"/>
        </w:tabs>
        <w:spacing w:after="0" w:line="240" w:lineRule="auto"/>
        <w:ind w:firstLine="709"/>
        <w:rPr>
          <w:rFonts w:ascii="Times New Roman" w:hAnsi="Times New Roman" w:cs="Times New Roman"/>
          <w:b/>
          <w:sz w:val="14"/>
          <w:szCs w:val="28"/>
          <w:lang w:val="en-US"/>
        </w:rPr>
      </w:pPr>
    </w:p>
    <w:p w:rsidR="001F0E76" w:rsidRDefault="001F0E76" w:rsidP="001F0E76">
      <w:pPr>
        <w:tabs>
          <w:tab w:val="left" w:pos="1842"/>
        </w:tabs>
        <w:rPr>
          <w:rFonts w:ascii="Times New Roman" w:hAnsi="Times New Roman" w:cs="Times New Roman"/>
          <w:b/>
          <w:sz w:val="28"/>
          <w:szCs w:val="28"/>
          <w:lang w:val="en-US"/>
        </w:rPr>
      </w:pPr>
      <w:r>
        <w:rPr>
          <w:rFonts w:ascii="Times New Roman" w:hAnsi="Times New Roman" w:cs="Times New Roman"/>
          <w:sz w:val="28"/>
          <w:szCs w:val="28"/>
          <w:lang w:val="en-US"/>
        </w:rPr>
        <w:tab/>
        <w:t xml:space="preserve">             </w:t>
      </w:r>
      <w:r w:rsidRPr="001F0E76">
        <w:rPr>
          <w:rFonts w:ascii="Times New Roman" w:hAnsi="Times New Roman" w:cs="Times New Roman"/>
          <w:b/>
          <w:sz w:val="28"/>
          <w:szCs w:val="28"/>
          <w:lang w:val="en-US"/>
        </w:rPr>
        <w:t>y</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≥β</w:t>
      </w:r>
      <w:r>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+β</w:t>
      </w:r>
      <w:r>
        <w:rPr>
          <w:rFonts w:ascii="Times New Roman" w:hAnsi="Times New Roman" w:cs="Times New Roman"/>
          <w:b/>
          <w:sz w:val="28"/>
          <w:szCs w:val="28"/>
          <w:vertAlign w:val="subscript"/>
          <w:lang w:val="en-US"/>
        </w:rPr>
        <w:t>1</w:t>
      </w:r>
      <m:oMath>
        <m:sSubSup>
          <m:sSubSupPr>
            <m:ctrlPr>
              <w:rPr>
                <w:rFonts w:ascii="Cambria Math" w:hAnsi="Cambria Math" w:cs="Times New Roman"/>
                <w:b/>
                <w:sz w:val="28"/>
                <w:szCs w:val="28"/>
                <w:vertAlign w:val="subscript"/>
                <w:lang w:val="en-US"/>
              </w:rPr>
            </m:ctrlPr>
          </m:sSubSupPr>
          <m:e>
            <m:r>
              <m:rPr>
                <m:sty m:val="b"/>
              </m:rPr>
              <w:rPr>
                <w:rFonts w:ascii="Cambria Math" w:hAnsi="Cambria Math" w:cs="Times New Roman"/>
                <w:sz w:val="28"/>
                <w:szCs w:val="28"/>
                <w:vertAlign w:val="subscript"/>
                <w:lang w:val="en-US"/>
              </w:rPr>
              <m:t>x</m:t>
            </m:r>
          </m:e>
          <m:sub>
            <m:r>
              <m:rPr>
                <m:sty m:val="b"/>
              </m:rPr>
              <w:rPr>
                <w:rFonts w:ascii="Cambria Math" w:hAnsi="Cambria Math" w:cs="Times New Roman"/>
                <w:sz w:val="28"/>
                <w:szCs w:val="28"/>
                <w:vertAlign w:val="subscript"/>
                <w:lang w:val="en-US"/>
              </w:rPr>
              <m:t>1</m:t>
            </m:r>
          </m:sub>
          <m:sup>
            <m:r>
              <m:rPr>
                <m:sty m:val="b"/>
              </m:rPr>
              <w:rPr>
                <w:rFonts w:ascii="Cambria Math" w:hAnsi="Cambria Math" w:cs="Times New Roman"/>
                <w:sz w:val="28"/>
                <w:szCs w:val="28"/>
                <w:vertAlign w:val="subscript"/>
                <w:lang w:val="en-US"/>
              </w:rPr>
              <m:t>k</m:t>
            </m:r>
          </m:sup>
        </m:sSubSup>
      </m:oMath>
      <w:r>
        <w:rPr>
          <w:rFonts w:ascii="Times New Roman" w:hAnsi="Times New Roman" w:cs="Times New Roman"/>
          <w:b/>
          <w:sz w:val="28"/>
          <w:szCs w:val="28"/>
          <w:lang w:val="en-US"/>
        </w:rPr>
        <w:t xml:space="preserve"> +………+</w:t>
      </w:r>
      <w:r w:rsidRPr="001F0E76">
        <w:rPr>
          <w:rFonts w:ascii="Times New Roman" w:hAnsi="Times New Roman" w:cs="Times New Roman"/>
          <w:b/>
          <w:sz w:val="28"/>
          <w:szCs w:val="28"/>
          <w:lang w:val="en-US"/>
        </w:rPr>
        <w:t xml:space="preserve"> </w:t>
      </w:r>
      <w:r>
        <w:rPr>
          <w:rFonts w:ascii="Times New Roman" w:hAnsi="Times New Roman" w:cs="Times New Roman"/>
          <w:b/>
          <w:sz w:val="28"/>
          <w:szCs w:val="28"/>
          <w:lang w:val="en-US"/>
        </w:rPr>
        <w:t>β</w:t>
      </w:r>
      <w:r>
        <w:rPr>
          <w:rFonts w:ascii="Times New Roman" w:hAnsi="Times New Roman" w:cs="Times New Roman"/>
          <w:b/>
          <w:sz w:val="28"/>
          <w:szCs w:val="28"/>
          <w:vertAlign w:val="subscript"/>
          <w:lang w:val="en-US"/>
        </w:rPr>
        <w:t>m</w:t>
      </w:r>
      <m:oMath>
        <m:sSubSup>
          <m:sSubSupPr>
            <m:ctrlPr>
              <w:rPr>
                <w:rFonts w:ascii="Cambria Math" w:hAnsi="Cambria Math" w:cs="Times New Roman"/>
                <w:b/>
                <w:sz w:val="28"/>
                <w:szCs w:val="28"/>
                <w:vertAlign w:val="subscript"/>
                <w:lang w:val="en-US"/>
              </w:rPr>
            </m:ctrlPr>
          </m:sSubSupPr>
          <m:e>
            <m:r>
              <m:rPr>
                <m:sty m:val="b"/>
              </m:rPr>
              <w:rPr>
                <w:rFonts w:ascii="Cambria Math" w:hAnsi="Cambria Math" w:cs="Times New Roman"/>
                <w:sz w:val="28"/>
                <w:szCs w:val="28"/>
                <w:vertAlign w:val="subscript"/>
                <w:lang w:val="en-US"/>
              </w:rPr>
              <m:t>x</m:t>
            </m:r>
          </m:e>
          <m:sub>
            <m:r>
              <m:rPr>
                <m:sty m:val="b"/>
              </m:rPr>
              <w:rPr>
                <w:rFonts w:ascii="Cambria Math" w:hAnsi="Cambria Math" w:cs="Times New Roman"/>
                <w:sz w:val="28"/>
                <w:szCs w:val="28"/>
                <w:vertAlign w:val="subscript"/>
                <w:lang w:val="en-US"/>
              </w:rPr>
              <m:t>m</m:t>
            </m:r>
          </m:sub>
          <m:sup>
            <m:r>
              <m:rPr>
                <m:sty m:val="b"/>
              </m:rPr>
              <w:rPr>
                <w:rFonts w:ascii="Cambria Math" w:hAnsi="Cambria Math" w:cs="Times New Roman"/>
                <w:sz w:val="28"/>
                <w:szCs w:val="28"/>
                <w:vertAlign w:val="subscript"/>
                <w:lang w:val="en-US"/>
              </w:rPr>
              <m:t>k</m:t>
            </m:r>
          </m:sup>
        </m:sSubSup>
      </m:oMath>
      <w:r>
        <w:rPr>
          <w:rFonts w:ascii="Times New Roman" w:hAnsi="Times New Roman" w:cs="Times New Roman"/>
          <w:b/>
          <w:sz w:val="28"/>
          <w:szCs w:val="28"/>
          <w:lang w:val="en-US"/>
        </w:rPr>
        <w:t>-u</w:t>
      </w:r>
      <w:r>
        <w:rPr>
          <w:rFonts w:ascii="Times New Roman" w:hAnsi="Times New Roman" w:cs="Times New Roman"/>
          <w:b/>
          <w:sz w:val="28"/>
          <w:szCs w:val="28"/>
          <w:vertAlign w:val="superscript"/>
          <w:lang w:val="en-US"/>
        </w:rPr>
        <w:t xml:space="preserve">k                            </w:t>
      </w:r>
      <w:r w:rsidRPr="001F0E76">
        <w:rPr>
          <w:rFonts w:ascii="Times New Roman" w:hAnsi="Times New Roman" w:cs="Times New Roman"/>
          <w:b/>
          <w:sz w:val="28"/>
          <w:szCs w:val="28"/>
          <w:lang w:val="en-US"/>
        </w:rPr>
        <w:t>k=</w:t>
      </w:r>
      <w:r>
        <w:rPr>
          <w:rFonts w:ascii="Times New Roman" w:hAnsi="Times New Roman" w:cs="Times New Roman"/>
          <w:b/>
          <w:sz w:val="28"/>
          <w:szCs w:val="28"/>
          <w:lang w:val="en-US"/>
        </w:rPr>
        <w:t>1,…….K</w:t>
      </w:r>
    </w:p>
    <w:p w:rsidR="001F0E76" w:rsidRPr="00B27998" w:rsidRDefault="001F0E76" w:rsidP="001F0E76">
      <w:pPr>
        <w:tabs>
          <w:tab w:val="left" w:pos="1842"/>
        </w:tabs>
        <w:rPr>
          <w:rFonts w:ascii="Times New Roman" w:hAnsi="Times New Roman" w:cs="Times New Roman"/>
          <w:b/>
          <w:sz w:val="28"/>
          <w:szCs w:val="28"/>
        </w:rPr>
      </w:pPr>
      <w:r>
        <w:rPr>
          <w:rFonts w:ascii="Times New Roman" w:hAnsi="Times New Roman" w:cs="Times New Roman"/>
          <w:b/>
          <w:sz w:val="28"/>
          <w:szCs w:val="28"/>
          <w:lang w:val="en-US"/>
        </w:rPr>
        <w:t xml:space="preserve">                                                                 u</w:t>
      </w:r>
      <w:r>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 xml:space="preserve">≥0                                    </w:t>
      </w:r>
      <w:r>
        <w:rPr>
          <w:rFonts w:ascii="Times New Roman" w:hAnsi="Times New Roman" w:cs="Times New Roman"/>
          <w:b/>
          <w:sz w:val="28"/>
          <w:szCs w:val="28"/>
          <w:lang w:val="en-US"/>
        </w:rPr>
        <w:t>k</w:t>
      </w:r>
      <w:r w:rsidRPr="00B27998">
        <w:rPr>
          <w:rFonts w:ascii="Times New Roman" w:hAnsi="Times New Roman" w:cs="Times New Roman"/>
          <w:b/>
          <w:sz w:val="28"/>
          <w:szCs w:val="28"/>
        </w:rPr>
        <w:t>=1,……..</w:t>
      </w:r>
      <w:r>
        <w:rPr>
          <w:rFonts w:ascii="Times New Roman" w:hAnsi="Times New Roman" w:cs="Times New Roman"/>
          <w:b/>
          <w:sz w:val="28"/>
          <w:szCs w:val="28"/>
          <w:lang w:val="en-US"/>
        </w:rPr>
        <w:t>K</w:t>
      </w:r>
    </w:p>
    <w:p w:rsidR="001F0E76" w:rsidRPr="00B27998" w:rsidRDefault="00DB57CB" w:rsidP="00DB57CB">
      <w:pPr>
        <w:tabs>
          <w:tab w:val="left" w:pos="1842"/>
        </w:tabs>
        <w:spacing w:after="0" w:line="240" w:lineRule="auto"/>
        <w:ind w:firstLine="709"/>
        <w:jc w:val="both"/>
        <w:rPr>
          <w:rFonts w:ascii="Times New Roman" w:hAnsi="Times New Roman" w:cs="Times New Roman"/>
          <w:b/>
          <w:sz w:val="28"/>
          <w:szCs w:val="28"/>
        </w:rPr>
      </w:pPr>
      <w:r w:rsidRPr="00DB57CB">
        <w:rPr>
          <w:rFonts w:ascii="Times New Roman" w:hAnsi="Times New Roman" w:cs="Times New Roman"/>
          <w:sz w:val="28"/>
          <w:szCs w:val="28"/>
        </w:rPr>
        <w:lastRenderedPageBreak/>
        <w:t xml:space="preserve">Если предположить, что члены неэффективности распределены экспоненциально, первая программа  приводит к оценке максимального правдоподобия  </w:t>
      </w:r>
      <w:r w:rsidRPr="00DB57CB">
        <w:rPr>
          <w:rFonts w:ascii="Times New Roman" w:hAnsi="Times New Roman" w:cs="Times New Roman"/>
          <w:b/>
          <w:sz w:val="28"/>
          <w:szCs w:val="28"/>
        </w:rPr>
        <w:t>β</w:t>
      </w:r>
      <w:r w:rsidRPr="00DB57CB">
        <w:rPr>
          <w:rFonts w:ascii="Times New Roman" w:hAnsi="Times New Roman" w:cs="Times New Roman"/>
          <w:sz w:val="28"/>
          <w:szCs w:val="28"/>
        </w:rPr>
        <w:t xml:space="preserve">, а если члены неэффективности полунормальны, задача квадратичного программирования приводит к оценке максимального правдоподобия оценка </w:t>
      </w:r>
      <w:r w:rsidR="000B5C38" w:rsidRPr="000B5C38">
        <w:rPr>
          <w:rFonts w:ascii="Times New Roman" w:hAnsi="Times New Roman" w:cs="Times New Roman"/>
          <w:b/>
          <w:sz w:val="28"/>
          <w:szCs w:val="28"/>
        </w:rPr>
        <w:t>β</w:t>
      </w:r>
      <w:r w:rsidRPr="00DB57CB">
        <w:rPr>
          <w:rFonts w:ascii="Times New Roman" w:hAnsi="Times New Roman" w:cs="Times New Roman"/>
          <w:sz w:val="28"/>
          <w:szCs w:val="28"/>
        </w:rPr>
        <w:t xml:space="preserve"> без каких-либо предположений о распределении задача квадратичного программирования соответствует оценке по методу наименьших квадратов</w:t>
      </w:r>
      <w:r w:rsidR="000B5C38" w:rsidRPr="000B5C38">
        <w:rPr>
          <w:rFonts w:ascii="Times New Roman" w:hAnsi="Times New Roman" w:cs="Times New Roman"/>
          <w:sz w:val="28"/>
          <w:szCs w:val="28"/>
        </w:rPr>
        <w:t xml:space="preserve"> </w:t>
      </w:r>
      <w:r w:rsidR="000B5C38" w:rsidRPr="000B5C38">
        <w:rPr>
          <w:rFonts w:ascii="Times New Roman" w:hAnsi="Times New Roman" w:cs="Times New Roman"/>
          <w:b/>
          <w:sz w:val="28"/>
          <w:szCs w:val="28"/>
        </w:rPr>
        <w:t>β</w:t>
      </w:r>
      <w:r w:rsidRPr="000B5C38">
        <w:rPr>
          <w:rFonts w:ascii="Times New Roman" w:hAnsi="Times New Roman" w:cs="Times New Roman"/>
          <w:b/>
          <w:sz w:val="28"/>
          <w:szCs w:val="28"/>
        </w:rPr>
        <w:t>.</w:t>
      </w:r>
    </w:p>
    <w:p w:rsidR="001D2592" w:rsidRPr="00B27998" w:rsidRDefault="001D2592" w:rsidP="001D2592">
      <w:pPr>
        <w:tabs>
          <w:tab w:val="left" w:pos="1842"/>
        </w:tabs>
        <w:spacing w:after="0" w:line="240" w:lineRule="auto"/>
        <w:ind w:firstLine="709"/>
        <w:jc w:val="both"/>
        <w:rPr>
          <w:rFonts w:ascii="Times New Roman" w:hAnsi="Times New Roman" w:cs="Times New Roman"/>
          <w:b/>
          <w:sz w:val="28"/>
          <w:szCs w:val="28"/>
        </w:rPr>
      </w:pPr>
      <w:r w:rsidRPr="001D2592">
        <w:rPr>
          <w:rFonts w:ascii="Times New Roman" w:hAnsi="Times New Roman" w:cs="Times New Roman"/>
          <w:sz w:val="28"/>
          <w:szCs w:val="28"/>
        </w:rPr>
        <w:t xml:space="preserve">Третья оценка детерминированной параметрической модели границы, наиболее широко используемая, - это скорректированный обычный метод наименьших квадратов, </w:t>
      </w:r>
      <w:r w:rsidRPr="001D2592">
        <w:rPr>
          <w:rFonts w:ascii="Times New Roman" w:hAnsi="Times New Roman" w:cs="Times New Roman"/>
          <w:sz w:val="28"/>
          <w:szCs w:val="28"/>
          <w:lang w:val="en-US"/>
        </w:rPr>
        <w:t>COLS</w:t>
      </w:r>
      <w:r w:rsidRPr="001D2592">
        <w:rPr>
          <w:rFonts w:ascii="Times New Roman" w:hAnsi="Times New Roman" w:cs="Times New Roman"/>
          <w:sz w:val="28"/>
          <w:szCs w:val="28"/>
        </w:rPr>
        <w:t xml:space="preserve">. Это состоит из двух этапов.  </w:t>
      </w:r>
      <w:r w:rsidRPr="001D2592">
        <w:rPr>
          <w:rFonts w:ascii="Times New Roman" w:hAnsi="Times New Roman" w:cs="Times New Roman"/>
          <w:b/>
          <w:sz w:val="28"/>
          <w:szCs w:val="28"/>
        </w:rPr>
        <w:t xml:space="preserve">Первый </w:t>
      </w:r>
      <w:r w:rsidRPr="001D2592">
        <w:rPr>
          <w:rFonts w:ascii="Times New Roman" w:hAnsi="Times New Roman" w:cs="Times New Roman"/>
          <w:sz w:val="28"/>
          <w:szCs w:val="28"/>
        </w:rPr>
        <w:t xml:space="preserve">- сделать обычную оценку по методу наименьших квадратов значения </w:t>
      </w:r>
      <w:r w:rsidRPr="001D2592">
        <w:rPr>
          <w:rFonts w:ascii="Times New Roman" w:hAnsi="Times New Roman" w:cs="Times New Roman"/>
          <w:b/>
          <w:sz w:val="28"/>
          <w:szCs w:val="28"/>
        </w:rPr>
        <w:t>β,</w:t>
      </w:r>
    </w:p>
    <w:p w:rsidR="00FF7E39" w:rsidRPr="00B27998" w:rsidRDefault="00FF7E39" w:rsidP="001D2592">
      <w:pPr>
        <w:tabs>
          <w:tab w:val="left" w:pos="1842"/>
        </w:tabs>
        <w:spacing w:after="0" w:line="240" w:lineRule="auto"/>
        <w:ind w:firstLine="709"/>
        <w:jc w:val="both"/>
        <w:rPr>
          <w:rFonts w:ascii="Times New Roman" w:hAnsi="Times New Roman" w:cs="Times New Roman"/>
          <w:b/>
          <w:sz w:val="28"/>
          <w:szCs w:val="28"/>
        </w:rPr>
      </w:pPr>
    </w:p>
    <w:p w:rsidR="00FF7E39" w:rsidRDefault="00FF7E39" w:rsidP="00FF7E39">
      <w:pPr>
        <w:tabs>
          <w:tab w:val="left" w:pos="1842"/>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min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e>
        </m:nary>
      </m:oMath>
      <w:r>
        <w:rPr>
          <w:rFonts w:ascii="Times New Roman" w:hAnsi="Times New Roman" w:cs="Times New Roman"/>
          <w:b/>
          <w:sz w:val="28"/>
          <w:szCs w:val="28"/>
          <w:lang w:val="en-US"/>
        </w:rPr>
        <w:t>- f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k</m:t>
            </m:r>
          </m:sup>
        </m:sSup>
      </m:oMath>
      <w:r>
        <w:rPr>
          <w:rFonts w:ascii="Times New Roman" w:hAnsi="Times New Roman" w:cs="Times New Roman"/>
          <w:b/>
          <w:sz w:val="28"/>
          <w:szCs w:val="28"/>
          <w:lang w:val="en-US"/>
        </w:rPr>
        <w:t>, β)</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2</m:t>
            </m:r>
          </m:sup>
        </m:sSup>
      </m:oMath>
    </w:p>
    <w:p w:rsidR="00FF7E39" w:rsidRPr="001D2592" w:rsidRDefault="00FF7E39" w:rsidP="00FF7E39">
      <w:pPr>
        <w:tabs>
          <w:tab w:val="left" w:pos="1842"/>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β</w:t>
      </w:r>
    </w:p>
    <w:p w:rsidR="00FF7E39" w:rsidRDefault="00FF7E39" w:rsidP="001D2592">
      <w:pPr>
        <w:tabs>
          <w:tab w:val="left" w:pos="1842"/>
        </w:tabs>
        <w:spacing w:after="0" w:line="240" w:lineRule="auto"/>
        <w:ind w:firstLine="709"/>
        <w:jc w:val="both"/>
        <w:rPr>
          <w:rFonts w:ascii="Times New Roman" w:hAnsi="Times New Roman" w:cs="Times New Roman"/>
          <w:b/>
          <w:sz w:val="28"/>
          <w:szCs w:val="28"/>
          <w:lang w:val="en-US"/>
        </w:rPr>
      </w:pPr>
    </w:p>
    <w:p w:rsidR="00FF7E39" w:rsidRPr="00460C25" w:rsidRDefault="00FF7E39" w:rsidP="001D2592">
      <w:pPr>
        <w:tabs>
          <w:tab w:val="left" w:pos="1842"/>
        </w:tabs>
        <w:spacing w:after="0" w:line="240" w:lineRule="auto"/>
        <w:ind w:firstLine="709"/>
        <w:jc w:val="both"/>
        <w:rPr>
          <w:rFonts w:ascii="Times New Roman" w:hAnsi="Times New Roman" w:cs="Times New Roman"/>
          <w:b/>
          <w:sz w:val="4"/>
          <w:szCs w:val="28"/>
          <w:lang w:val="en-US"/>
        </w:rPr>
      </w:pPr>
    </w:p>
    <w:p w:rsidR="00FF7E39" w:rsidRPr="00DC1322" w:rsidRDefault="00FF7E39" w:rsidP="001D2592">
      <w:pPr>
        <w:tabs>
          <w:tab w:val="left" w:pos="1842"/>
        </w:tabs>
        <w:spacing w:after="0" w:line="240" w:lineRule="auto"/>
        <w:ind w:firstLine="709"/>
        <w:jc w:val="both"/>
        <w:rPr>
          <w:rFonts w:ascii="Times New Roman" w:hAnsi="Times New Roman" w:cs="Times New Roman"/>
          <w:sz w:val="2"/>
          <w:szCs w:val="28"/>
          <w:lang w:val="en-US"/>
        </w:rPr>
      </w:pPr>
    </w:p>
    <w:p w:rsidR="001D2592" w:rsidRDefault="001D2592" w:rsidP="001D2592">
      <w:pPr>
        <w:tabs>
          <w:tab w:val="left" w:pos="1842"/>
        </w:tabs>
        <w:spacing w:after="0" w:line="240" w:lineRule="auto"/>
        <w:ind w:firstLine="709"/>
        <w:jc w:val="both"/>
        <w:rPr>
          <w:rFonts w:ascii="Times New Roman" w:hAnsi="Times New Roman" w:cs="Times New Roman"/>
          <w:sz w:val="28"/>
          <w:szCs w:val="28"/>
          <w:lang w:val="en-US"/>
        </w:rPr>
      </w:pPr>
    </w:p>
    <w:p w:rsidR="001D2592" w:rsidRDefault="001D2592" w:rsidP="001D2592">
      <w:pPr>
        <w:tabs>
          <w:tab w:val="left" w:pos="1842"/>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391991" cy="1488558"/>
            <wp:effectExtent l="19050" t="0" r="8309"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srcRect/>
                    <a:stretch>
                      <a:fillRect/>
                    </a:stretch>
                  </pic:blipFill>
                  <pic:spPr bwMode="auto">
                    <a:xfrm>
                      <a:off x="0" y="0"/>
                      <a:ext cx="2392045" cy="1488591"/>
                    </a:xfrm>
                    <a:prstGeom prst="rect">
                      <a:avLst/>
                    </a:prstGeom>
                    <a:noFill/>
                    <a:ln w="9525">
                      <a:noFill/>
                      <a:miter lim="800000"/>
                      <a:headEnd/>
                      <a:tailEnd/>
                    </a:ln>
                  </pic:spPr>
                </pic:pic>
              </a:graphicData>
            </a:graphic>
          </wp:inline>
        </w:drawing>
      </w:r>
    </w:p>
    <w:p w:rsidR="001D2592" w:rsidRDefault="001D2592" w:rsidP="001D2592">
      <w:pPr>
        <w:tabs>
          <w:tab w:val="left" w:pos="1842"/>
        </w:tabs>
        <w:spacing w:after="0" w:line="240" w:lineRule="auto"/>
        <w:ind w:firstLine="709"/>
        <w:jc w:val="both"/>
        <w:rPr>
          <w:rFonts w:ascii="Times New Roman" w:hAnsi="Times New Roman" w:cs="Times New Roman"/>
          <w:sz w:val="28"/>
          <w:szCs w:val="28"/>
          <w:lang w:val="en-US"/>
        </w:rPr>
      </w:pPr>
    </w:p>
    <w:p w:rsidR="001D2592" w:rsidRPr="001D2592" w:rsidRDefault="001D2592" w:rsidP="001D2592">
      <w:pPr>
        <w:tabs>
          <w:tab w:val="left" w:pos="1842"/>
        </w:tabs>
        <w:spacing w:after="0" w:line="240" w:lineRule="auto"/>
        <w:ind w:firstLine="709"/>
        <w:jc w:val="both"/>
        <w:rPr>
          <w:rFonts w:ascii="Times New Roman" w:hAnsi="Times New Roman" w:cs="Times New Roman"/>
          <w:sz w:val="28"/>
          <w:szCs w:val="28"/>
        </w:rPr>
      </w:pPr>
      <w:r w:rsidRPr="001D2592">
        <w:rPr>
          <w:rFonts w:ascii="Times New Roman" w:hAnsi="Times New Roman" w:cs="Times New Roman"/>
          <w:sz w:val="28"/>
          <w:szCs w:val="28"/>
        </w:rPr>
        <w:t xml:space="preserve"> </w:t>
      </w:r>
    </w:p>
    <w:p w:rsidR="001D2592" w:rsidRPr="00B27998" w:rsidRDefault="001D2592" w:rsidP="001D2592">
      <w:pPr>
        <w:tabs>
          <w:tab w:val="left" w:pos="1842"/>
        </w:tabs>
        <w:spacing w:after="0" w:line="240" w:lineRule="auto"/>
        <w:ind w:firstLine="709"/>
        <w:jc w:val="center"/>
        <w:rPr>
          <w:rFonts w:ascii="Times New Roman" w:hAnsi="Times New Roman" w:cs="Times New Roman"/>
          <w:b/>
          <w:sz w:val="24"/>
          <w:szCs w:val="28"/>
        </w:rPr>
      </w:pPr>
      <w:r w:rsidRPr="001D2592">
        <w:rPr>
          <w:rFonts w:ascii="Times New Roman" w:hAnsi="Times New Roman" w:cs="Times New Roman"/>
          <w:b/>
          <w:sz w:val="24"/>
          <w:szCs w:val="28"/>
        </w:rPr>
        <w:t>Рис. 7.2 Детерминированная граничная модель COLS</w:t>
      </w:r>
    </w:p>
    <w:p w:rsidR="001D2592" w:rsidRPr="00B27998" w:rsidRDefault="001D2592" w:rsidP="00DB57CB">
      <w:pPr>
        <w:tabs>
          <w:tab w:val="left" w:pos="1842"/>
        </w:tabs>
        <w:spacing w:after="0" w:line="240" w:lineRule="auto"/>
        <w:ind w:firstLine="709"/>
        <w:jc w:val="both"/>
        <w:rPr>
          <w:rFonts w:ascii="Times New Roman" w:hAnsi="Times New Roman" w:cs="Times New Roman"/>
          <w:b/>
          <w:sz w:val="28"/>
          <w:szCs w:val="28"/>
        </w:rPr>
      </w:pPr>
    </w:p>
    <w:p w:rsidR="001D2592" w:rsidRPr="00B27998" w:rsidRDefault="001D2592" w:rsidP="00DB57CB">
      <w:pPr>
        <w:tabs>
          <w:tab w:val="left" w:pos="1842"/>
        </w:tabs>
        <w:spacing w:after="0" w:line="240" w:lineRule="auto"/>
        <w:ind w:firstLine="709"/>
        <w:jc w:val="both"/>
        <w:rPr>
          <w:rFonts w:ascii="Times New Roman" w:hAnsi="Times New Roman" w:cs="Times New Roman"/>
          <w:b/>
          <w:sz w:val="12"/>
          <w:szCs w:val="28"/>
        </w:rPr>
      </w:pPr>
    </w:p>
    <w:p w:rsidR="001D2592" w:rsidRPr="00B27998" w:rsidRDefault="00FF7E39" w:rsidP="00DB57CB">
      <w:pPr>
        <w:tabs>
          <w:tab w:val="left" w:pos="1842"/>
        </w:tabs>
        <w:spacing w:after="0" w:line="240" w:lineRule="auto"/>
        <w:ind w:firstLine="709"/>
        <w:jc w:val="both"/>
        <w:rPr>
          <w:rFonts w:ascii="Times New Roman" w:hAnsi="Times New Roman" w:cs="Times New Roman"/>
          <w:sz w:val="28"/>
          <w:szCs w:val="28"/>
        </w:rPr>
      </w:pPr>
      <w:r w:rsidRPr="00FF7E39">
        <w:rPr>
          <w:rFonts w:ascii="Times New Roman" w:hAnsi="Times New Roman" w:cs="Times New Roman"/>
          <w:b/>
          <w:sz w:val="28"/>
          <w:szCs w:val="28"/>
        </w:rPr>
        <w:t xml:space="preserve">и второй - </w:t>
      </w:r>
      <w:r w:rsidRPr="00FF7E39">
        <w:rPr>
          <w:rFonts w:ascii="Times New Roman" w:hAnsi="Times New Roman" w:cs="Times New Roman"/>
          <w:sz w:val="28"/>
          <w:szCs w:val="28"/>
        </w:rPr>
        <w:t xml:space="preserve">найти наименьшую возможную поправку точки пересечения от </w:t>
      </w:r>
      <w:r w:rsidRPr="00FF7E39">
        <w:rPr>
          <w:rFonts w:ascii="Times New Roman" w:hAnsi="Times New Roman" w:cs="Times New Roman"/>
          <w:b/>
          <w:sz w:val="28"/>
          <w:szCs w:val="28"/>
          <w:lang w:val="en-US"/>
        </w:rPr>
        <w:t>β</w:t>
      </w:r>
      <w:r w:rsidRPr="00FF7E39">
        <w:rPr>
          <w:rFonts w:ascii="Times New Roman" w:hAnsi="Times New Roman" w:cs="Times New Roman"/>
          <w:b/>
          <w:sz w:val="28"/>
          <w:szCs w:val="28"/>
          <w:vertAlign w:val="subscript"/>
        </w:rPr>
        <w:t>0</w:t>
      </w:r>
      <w:r w:rsidRPr="00FF7E39">
        <w:rPr>
          <w:rFonts w:ascii="Times New Roman" w:hAnsi="Times New Roman" w:cs="Times New Roman"/>
          <w:sz w:val="28"/>
          <w:szCs w:val="28"/>
        </w:rPr>
        <w:t xml:space="preserve"> до </w:t>
      </w:r>
      <w:r w:rsidRPr="00FF7E39">
        <w:rPr>
          <w:rFonts w:ascii="Times New Roman" w:hAnsi="Times New Roman" w:cs="Times New Roman"/>
          <w:b/>
          <w:sz w:val="28"/>
          <w:szCs w:val="28"/>
        </w:rPr>
        <w:t>β</w:t>
      </w:r>
      <w:r w:rsidRPr="00FF7E39">
        <w:rPr>
          <w:rFonts w:ascii="Times New Roman" w:hAnsi="Times New Roman" w:cs="Times New Roman"/>
          <w:b/>
          <w:sz w:val="28"/>
          <w:szCs w:val="28"/>
          <w:vertAlign w:val="subscript"/>
        </w:rPr>
        <w:t>00</w:t>
      </w:r>
      <w:r w:rsidRPr="00FF7E39">
        <w:rPr>
          <w:rFonts w:ascii="Times New Roman" w:hAnsi="Times New Roman" w:cs="Times New Roman"/>
          <w:sz w:val="28"/>
          <w:szCs w:val="28"/>
        </w:rPr>
        <w:t xml:space="preserve">, чтобы гарантировать, что все наблюдения находятся ниже границы производства, то есть скорректировать </w:t>
      </w:r>
      <w:r w:rsidRPr="00FF7E39">
        <w:rPr>
          <w:rFonts w:ascii="Times New Roman" w:hAnsi="Times New Roman" w:cs="Times New Roman"/>
          <w:b/>
          <w:sz w:val="28"/>
          <w:szCs w:val="28"/>
        </w:rPr>
        <w:t>β</w:t>
      </w:r>
      <w:r w:rsidRPr="00FF7E39">
        <w:rPr>
          <w:rFonts w:ascii="Times New Roman" w:hAnsi="Times New Roman" w:cs="Times New Roman"/>
          <w:b/>
          <w:sz w:val="28"/>
          <w:szCs w:val="28"/>
          <w:vertAlign w:val="subscript"/>
        </w:rPr>
        <w:t>0</w:t>
      </w:r>
      <w:r w:rsidRPr="00FF7E39">
        <w:rPr>
          <w:rFonts w:ascii="Times New Roman" w:hAnsi="Times New Roman" w:cs="Times New Roman"/>
          <w:sz w:val="28"/>
          <w:szCs w:val="28"/>
          <w:vertAlign w:val="subscript"/>
        </w:rPr>
        <w:t xml:space="preserve"> </w:t>
      </w:r>
      <w:r w:rsidRPr="00FF7E39">
        <w:rPr>
          <w:rFonts w:ascii="Times New Roman" w:hAnsi="Times New Roman" w:cs="Times New Roman"/>
          <w:sz w:val="28"/>
          <w:szCs w:val="28"/>
        </w:rPr>
        <w:t>в сторону увеличения с максимальным членом ошибки:</w:t>
      </w:r>
    </w:p>
    <w:p w:rsidR="00FF7E39" w:rsidRPr="00B27998" w:rsidRDefault="00FF7E39" w:rsidP="00DB57CB">
      <w:pPr>
        <w:tabs>
          <w:tab w:val="left" w:pos="1842"/>
        </w:tabs>
        <w:spacing w:after="0" w:line="240" w:lineRule="auto"/>
        <w:ind w:firstLine="709"/>
        <w:jc w:val="both"/>
        <w:rPr>
          <w:rFonts w:ascii="Times New Roman" w:hAnsi="Times New Roman" w:cs="Times New Roman"/>
          <w:sz w:val="28"/>
          <w:szCs w:val="28"/>
        </w:rPr>
      </w:pPr>
    </w:p>
    <w:p w:rsidR="00FF7E39" w:rsidRPr="00B27998" w:rsidRDefault="00FF7E39" w:rsidP="00DB57CB">
      <w:pPr>
        <w:tabs>
          <w:tab w:val="left" w:pos="1842"/>
        </w:tabs>
        <w:spacing w:after="0" w:line="240" w:lineRule="auto"/>
        <w:ind w:firstLine="709"/>
        <w:jc w:val="both"/>
        <w:rPr>
          <w:rFonts w:ascii="Times New Roman" w:hAnsi="Times New Roman" w:cs="Times New Roman"/>
          <w:sz w:val="6"/>
          <w:szCs w:val="28"/>
        </w:rPr>
      </w:pPr>
    </w:p>
    <w:p w:rsidR="001F0E76" w:rsidRPr="00B27998" w:rsidRDefault="00FF7E39" w:rsidP="00555066">
      <w:pPr>
        <w:tabs>
          <w:tab w:val="left" w:pos="1842"/>
        </w:tabs>
        <w:spacing w:after="0" w:line="240" w:lineRule="auto"/>
        <w:ind w:firstLine="709"/>
        <w:jc w:val="center"/>
        <w:rPr>
          <w:rFonts w:ascii="Times New Roman" w:hAnsi="Times New Roman" w:cs="Times New Roman"/>
          <w:b/>
          <w:sz w:val="28"/>
          <w:szCs w:val="28"/>
        </w:rPr>
      </w:pPr>
      <w:r w:rsidRPr="00FF7E39">
        <w:rPr>
          <w:rFonts w:ascii="Times New Roman" w:hAnsi="Times New Roman" w:cs="Times New Roman"/>
          <w:b/>
          <w:sz w:val="28"/>
          <w:szCs w:val="28"/>
        </w:rPr>
        <w:t>β</w:t>
      </w:r>
      <w:r w:rsidRPr="00B27998">
        <w:rPr>
          <w:rFonts w:ascii="Times New Roman" w:hAnsi="Times New Roman" w:cs="Times New Roman"/>
          <w:b/>
          <w:sz w:val="28"/>
          <w:szCs w:val="28"/>
          <w:vertAlign w:val="subscript"/>
        </w:rPr>
        <w:t>00</w:t>
      </w:r>
      <w:r w:rsidR="00555066" w:rsidRPr="00B27998">
        <w:rPr>
          <w:rFonts w:ascii="Times New Roman" w:hAnsi="Times New Roman" w:cs="Times New Roman"/>
          <w:b/>
          <w:sz w:val="28"/>
          <w:szCs w:val="28"/>
        </w:rPr>
        <w:t xml:space="preserve">= </w:t>
      </w:r>
      <w:r w:rsidR="00555066">
        <w:rPr>
          <w:rFonts w:ascii="Times New Roman" w:hAnsi="Times New Roman" w:cs="Times New Roman"/>
          <w:b/>
          <w:sz w:val="28"/>
          <w:szCs w:val="28"/>
          <w:lang w:val="en-US"/>
        </w:rPr>
        <w:t>max</w:t>
      </w:r>
      <w:r w:rsidR="00555066" w:rsidRPr="00B27998">
        <w:rPr>
          <w:rFonts w:ascii="Times New Roman" w:hAnsi="Times New Roman" w:cs="Times New Roman"/>
          <w:b/>
          <w:sz w:val="28"/>
          <w:szCs w:val="28"/>
        </w:rPr>
        <w:t>{</w:t>
      </w:r>
      <w:r w:rsidR="00555066">
        <w:rPr>
          <w:rFonts w:ascii="Times New Roman" w:hAnsi="Times New Roman" w:cs="Times New Roman"/>
          <w:b/>
          <w:sz w:val="28"/>
          <w:szCs w:val="28"/>
          <w:lang w:val="en-US"/>
        </w:rPr>
        <w:t>y</w:t>
      </w:r>
      <w:r w:rsidR="00555066">
        <w:rPr>
          <w:rFonts w:ascii="Times New Roman" w:hAnsi="Times New Roman" w:cs="Times New Roman"/>
          <w:b/>
          <w:sz w:val="28"/>
          <w:szCs w:val="28"/>
          <w:vertAlign w:val="superscript"/>
          <w:lang w:val="en-US"/>
        </w:rPr>
        <w:t>k</w:t>
      </w:r>
      <w:r w:rsidR="00555066" w:rsidRPr="00B27998">
        <w:rPr>
          <w:rFonts w:ascii="Times New Roman" w:hAnsi="Times New Roman" w:cs="Times New Roman"/>
          <w:b/>
          <w:sz w:val="28"/>
          <w:szCs w:val="28"/>
        </w:rPr>
        <w:t xml:space="preserve">- </w:t>
      </w:r>
      <w:r w:rsidR="00555066">
        <w:rPr>
          <w:rFonts w:ascii="Times New Roman" w:hAnsi="Times New Roman" w:cs="Times New Roman"/>
          <w:b/>
          <w:sz w:val="28"/>
          <w:szCs w:val="28"/>
          <w:lang w:val="en-US"/>
        </w:rPr>
        <w:t>f</w:t>
      </w:r>
      <w:r w:rsidR="00555066" w:rsidRPr="00B27998">
        <w:rPr>
          <w:rFonts w:ascii="Times New Roman" w:hAnsi="Times New Roman" w:cs="Times New Roman"/>
          <w:b/>
          <w:sz w:val="28"/>
          <w:szCs w:val="28"/>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k</m:t>
            </m:r>
          </m:sup>
        </m:sSup>
      </m:oMath>
      <w:r w:rsidR="00555066" w:rsidRPr="00B27998">
        <w:rPr>
          <w:rFonts w:ascii="Times New Roman" w:hAnsi="Times New Roman" w:cs="Times New Roman"/>
          <w:b/>
          <w:sz w:val="28"/>
          <w:szCs w:val="28"/>
        </w:rPr>
        <w:t xml:space="preserve">, </w:t>
      </w:r>
      <w:r w:rsidR="00555066">
        <w:rPr>
          <w:rFonts w:ascii="Times New Roman" w:hAnsi="Times New Roman" w:cs="Times New Roman"/>
          <w:b/>
          <w:sz w:val="28"/>
          <w:szCs w:val="28"/>
          <w:lang w:val="en-US"/>
        </w:rPr>
        <w:t>Ḃ</w:t>
      </w:r>
      <w:r w:rsidR="00555066" w:rsidRPr="00B27998">
        <w:rPr>
          <w:rFonts w:ascii="Times New Roman" w:hAnsi="Times New Roman" w:cs="Times New Roman"/>
          <w:b/>
          <w:sz w:val="28"/>
          <w:szCs w:val="28"/>
        </w:rPr>
        <w:t xml:space="preserve">)| </w:t>
      </w:r>
      <w:r w:rsidR="00555066">
        <w:rPr>
          <w:rFonts w:ascii="Times New Roman" w:hAnsi="Times New Roman" w:cs="Times New Roman"/>
          <w:b/>
          <w:sz w:val="28"/>
          <w:szCs w:val="28"/>
          <w:lang w:val="en-US"/>
        </w:rPr>
        <w:t>k</w:t>
      </w:r>
      <w:r w:rsidR="00555066" w:rsidRPr="00B27998">
        <w:rPr>
          <w:rFonts w:ascii="Times New Roman" w:hAnsi="Times New Roman" w:cs="Times New Roman"/>
          <w:b/>
          <w:sz w:val="28"/>
          <w:szCs w:val="28"/>
        </w:rPr>
        <w:t>=1,……..</w:t>
      </w:r>
      <w:r w:rsidR="00555066">
        <w:rPr>
          <w:rFonts w:ascii="Times New Roman" w:hAnsi="Times New Roman" w:cs="Times New Roman"/>
          <w:b/>
          <w:sz w:val="28"/>
          <w:szCs w:val="28"/>
          <w:lang w:val="en-US"/>
        </w:rPr>
        <w:t>K</w:t>
      </w:r>
      <w:r w:rsidR="00555066" w:rsidRPr="00B27998">
        <w:rPr>
          <w:rFonts w:ascii="Times New Roman" w:hAnsi="Times New Roman" w:cs="Times New Roman"/>
          <w:b/>
          <w:sz w:val="28"/>
          <w:szCs w:val="28"/>
        </w:rPr>
        <w:t>}</w:t>
      </w:r>
    </w:p>
    <w:p w:rsidR="00555066" w:rsidRPr="00B27998" w:rsidRDefault="00555066" w:rsidP="00555066">
      <w:pPr>
        <w:tabs>
          <w:tab w:val="left" w:pos="1842"/>
        </w:tabs>
        <w:spacing w:after="0" w:line="240" w:lineRule="auto"/>
        <w:ind w:firstLine="709"/>
        <w:jc w:val="center"/>
        <w:rPr>
          <w:rFonts w:ascii="Times New Roman" w:hAnsi="Times New Roman" w:cs="Times New Roman"/>
          <w:b/>
          <w:sz w:val="28"/>
          <w:szCs w:val="28"/>
        </w:rPr>
      </w:pPr>
    </w:p>
    <w:p w:rsidR="00555066" w:rsidRDefault="00555066" w:rsidP="00555066">
      <w:pPr>
        <w:tabs>
          <w:tab w:val="left" w:pos="1842"/>
        </w:tabs>
        <w:spacing w:after="0" w:line="240" w:lineRule="auto"/>
        <w:ind w:firstLine="709"/>
        <w:jc w:val="both"/>
        <w:rPr>
          <w:rFonts w:ascii="Times New Roman" w:hAnsi="Times New Roman" w:cs="Times New Roman"/>
          <w:sz w:val="28"/>
          <w:szCs w:val="28"/>
        </w:rPr>
      </w:pPr>
      <w:r w:rsidRPr="00555066">
        <w:rPr>
          <w:rFonts w:ascii="Times New Roman" w:hAnsi="Times New Roman" w:cs="Times New Roman"/>
          <w:sz w:val="28"/>
          <w:szCs w:val="28"/>
        </w:rPr>
        <w:t xml:space="preserve">Иллюстрация этого в лог-линейном случае представлена </w:t>
      </w:r>
      <w:r w:rsidRPr="00555066">
        <w:rPr>
          <w:rFonts w:ascii="Times New Roman" w:hAnsi="Times New Roman" w:cs="Times New Roman"/>
          <w:b/>
          <w:sz w:val="28"/>
          <w:szCs w:val="28"/>
        </w:rPr>
        <w:t xml:space="preserve">​​на рис. 7.2.  </w:t>
      </w:r>
      <w:r w:rsidRPr="00555066">
        <w:rPr>
          <w:rFonts w:ascii="Times New Roman" w:hAnsi="Times New Roman" w:cs="Times New Roman"/>
          <w:sz w:val="28"/>
          <w:szCs w:val="28"/>
        </w:rPr>
        <w:t xml:space="preserve">Согласно теории, все наблюдения теперь ниже оценочной производственной функции. Это также согласуется с принципом минимальной экстраполяции в том смысле, что соответствующий технологический набор является наименьшим набором этого параметрическая форма, содержащая  </w:t>
      </w:r>
      <w:r>
        <w:rPr>
          <w:rFonts w:ascii="Times New Roman" w:hAnsi="Times New Roman" w:cs="Times New Roman"/>
          <w:sz w:val="28"/>
          <w:szCs w:val="28"/>
        </w:rPr>
        <w:t xml:space="preserve">все данные, </w:t>
      </w:r>
      <w:r w:rsidRPr="00555066">
        <w:rPr>
          <w:rFonts w:ascii="Times New Roman" w:hAnsi="Times New Roman" w:cs="Times New Roman"/>
          <w:b/>
          <w:sz w:val="28"/>
          <w:szCs w:val="28"/>
        </w:rPr>
        <w:t>разд. 4.6.</w:t>
      </w:r>
      <w:r w:rsidRPr="0055506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5066">
        <w:rPr>
          <w:rFonts w:ascii="Times New Roman" w:hAnsi="Times New Roman" w:cs="Times New Roman"/>
          <w:sz w:val="28"/>
          <w:szCs w:val="28"/>
        </w:rPr>
        <w:t xml:space="preserve">Опять же, можно показать, что это приводит к оценкам максимального правдоподобия при особых обстоятельствах, а именно, когда члены неэффективности имеют гамма-распределение, то есть когда </w:t>
      </w:r>
      <w:r w:rsidRPr="00555066">
        <w:rPr>
          <w:rFonts w:ascii="Times New Roman" w:hAnsi="Times New Roman" w:cs="Times New Roman"/>
          <w:b/>
          <w:sz w:val="28"/>
          <w:szCs w:val="28"/>
          <w:lang w:val="en-US"/>
        </w:rPr>
        <w:t>u</w:t>
      </w:r>
      <w:r w:rsidRPr="00555066">
        <w:rPr>
          <w:rFonts w:ascii="Times New Roman" w:hAnsi="Times New Roman" w:cs="Times New Roman"/>
          <w:b/>
          <w:sz w:val="28"/>
          <w:szCs w:val="28"/>
          <w:vertAlign w:val="superscript"/>
          <w:lang w:val="en-US"/>
        </w:rPr>
        <w:t>k</w:t>
      </w:r>
      <w:r w:rsidRPr="00555066">
        <w:rPr>
          <w:rFonts w:ascii="Times New Roman" w:hAnsi="Times New Roman" w:cs="Times New Roman"/>
          <w:b/>
          <w:sz w:val="28"/>
          <w:szCs w:val="28"/>
        </w:rPr>
        <w:t xml:space="preserve">~Г(λ, β), </w:t>
      </w:r>
      <w:r w:rsidRPr="00555066">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где </w:t>
      </w:r>
      <w:r w:rsidRPr="00555066">
        <w:rPr>
          <w:rFonts w:ascii="Times New Roman" w:hAnsi="Times New Roman" w:cs="Times New Roman"/>
          <w:b/>
          <w:sz w:val="28"/>
          <w:szCs w:val="28"/>
        </w:rPr>
        <w:t>λ&gt;0</w:t>
      </w:r>
      <w:r w:rsidRPr="00555066">
        <w:rPr>
          <w:rFonts w:ascii="Times New Roman" w:hAnsi="Times New Roman" w:cs="Times New Roman"/>
          <w:sz w:val="28"/>
          <w:szCs w:val="28"/>
        </w:rPr>
        <w:t xml:space="preserve">- </w:t>
      </w:r>
      <w:r>
        <w:rPr>
          <w:rFonts w:ascii="Times New Roman" w:hAnsi="Times New Roman" w:cs="Times New Roman"/>
          <w:sz w:val="28"/>
          <w:szCs w:val="28"/>
        </w:rPr>
        <w:t xml:space="preserve">параметр формы </w:t>
      </w:r>
      <w:r w:rsidRPr="00555066">
        <w:rPr>
          <w:rFonts w:ascii="Times New Roman" w:hAnsi="Times New Roman" w:cs="Times New Roman"/>
          <w:b/>
          <w:sz w:val="28"/>
          <w:szCs w:val="28"/>
        </w:rPr>
        <w:t>β&gt;0</w:t>
      </w:r>
      <w:r w:rsidRPr="00555066">
        <w:rPr>
          <w:rFonts w:ascii="Times New Roman" w:hAnsi="Times New Roman" w:cs="Times New Roman"/>
          <w:sz w:val="28"/>
          <w:szCs w:val="28"/>
        </w:rPr>
        <w:t xml:space="preserve"> - масштабный параметр; параметр </w:t>
      </w:r>
      <w:r w:rsidRPr="00555066">
        <w:rPr>
          <w:rFonts w:ascii="Times New Roman" w:hAnsi="Times New Roman" w:cs="Times New Roman"/>
          <w:b/>
          <w:sz w:val="28"/>
          <w:szCs w:val="28"/>
          <w:lang w:val="en-US"/>
        </w:rPr>
        <w:t>f</w:t>
      </w:r>
      <w:r w:rsidRPr="00555066">
        <w:rPr>
          <w:rFonts w:ascii="Times New Roman" w:hAnsi="Times New Roman" w:cs="Times New Roman"/>
          <w:b/>
          <w:sz w:val="28"/>
          <w:szCs w:val="28"/>
        </w:rPr>
        <w:t>=2λ</w:t>
      </w:r>
      <w:r w:rsidRPr="00555066">
        <w:rPr>
          <w:rFonts w:ascii="Times New Roman" w:hAnsi="Times New Roman" w:cs="Times New Roman"/>
          <w:sz w:val="28"/>
          <w:szCs w:val="28"/>
        </w:rPr>
        <w:t xml:space="preserve"> называется степенями свободы.</w:t>
      </w:r>
    </w:p>
    <w:p w:rsidR="004C144E" w:rsidRPr="00555066" w:rsidRDefault="004C144E" w:rsidP="004C144E">
      <w:pPr>
        <w:tabs>
          <w:tab w:val="left" w:pos="1842"/>
        </w:tabs>
        <w:spacing w:after="0" w:line="240" w:lineRule="auto"/>
        <w:ind w:firstLine="709"/>
        <w:jc w:val="center"/>
        <w:rPr>
          <w:rFonts w:ascii="Times New Roman" w:hAnsi="Times New Roman" w:cs="Times New Roman"/>
          <w:sz w:val="28"/>
          <w:szCs w:val="28"/>
        </w:rPr>
      </w:pPr>
    </w:p>
    <w:p w:rsidR="004C144E" w:rsidRPr="004C144E" w:rsidRDefault="004C144E" w:rsidP="004C144E">
      <w:pPr>
        <w:tabs>
          <w:tab w:val="left" w:pos="1842"/>
        </w:tabs>
        <w:jc w:val="center"/>
        <w:rPr>
          <w:rFonts w:ascii="Times New Roman" w:hAnsi="Times New Roman" w:cs="Times New Roman"/>
          <w:b/>
          <w:sz w:val="28"/>
          <w:szCs w:val="28"/>
        </w:rPr>
      </w:pPr>
      <w:r w:rsidRPr="004C144E">
        <w:rPr>
          <w:rFonts w:ascii="Times New Roman" w:hAnsi="Times New Roman" w:cs="Times New Roman"/>
          <w:b/>
          <w:sz w:val="28"/>
          <w:szCs w:val="28"/>
        </w:rPr>
        <w:t>Числовой пример в R</w:t>
      </w:r>
    </w:p>
    <w:p w:rsidR="004C144E" w:rsidRPr="004C144E" w:rsidRDefault="004C144E" w:rsidP="004C144E">
      <w:pPr>
        <w:tabs>
          <w:tab w:val="left" w:pos="1842"/>
        </w:tabs>
        <w:spacing w:after="0" w:line="240" w:lineRule="auto"/>
        <w:ind w:firstLine="709"/>
        <w:jc w:val="both"/>
        <w:rPr>
          <w:rFonts w:ascii="Times New Roman" w:hAnsi="Times New Roman" w:cs="Times New Roman"/>
          <w:sz w:val="28"/>
          <w:szCs w:val="28"/>
        </w:rPr>
      </w:pPr>
      <w:r w:rsidRPr="004C144E">
        <w:rPr>
          <w:rFonts w:ascii="Times New Roman" w:hAnsi="Times New Roman" w:cs="Times New Roman"/>
          <w:sz w:val="28"/>
          <w:szCs w:val="28"/>
        </w:rPr>
        <w:t xml:space="preserve">Чтобы проиллюстрировать регрессии и процедуры COLS, мы можем использовать R и набор данных </w:t>
      </w:r>
      <w:r>
        <w:rPr>
          <w:rFonts w:ascii="Times New Roman" w:hAnsi="Times New Roman" w:cs="Times New Roman"/>
          <w:sz w:val="28"/>
          <w:szCs w:val="28"/>
        </w:rPr>
        <w:t xml:space="preserve"> </w:t>
      </w:r>
      <w:r w:rsidRPr="004C144E">
        <w:rPr>
          <w:rFonts w:ascii="Times New Roman" w:hAnsi="Times New Roman" w:cs="Times New Roman"/>
          <w:sz w:val="28"/>
          <w:szCs w:val="28"/>
        </w:rPr>
        <w:t xml:space="preserve">charnes 1981 (Charnes et al, 1981). </w:t>
      </w:r>
      <w:r w:rsidR="00CD5DF5">
        <w:rPr>
          <w:rFonts w:ascii="Times New Roman" w:hAnsi="Times New Roman" w:cs="Times New Roman"/>
          <w:sz w:val="28"/>
          <w:szCs w:val="28"/>
        </w:rPr>
        <w:t xml:space="preserve"> </w:t>
      </w:r>
      <w:r w:rsidRPr="004C144E">
        <w:rPr>
          <w:rFonts w:ascii="Times New Roman" w:hAnsi="Times New Roman" w:cs="Times New Roman"/>
          <w:sz w:val="28"/>
          <w:szCs w:val="28"/>
        </w:rPr>
        <w:t xml:space="preserve">Набор данных взят из программы, спонсируемой на федеральном уровне США, по оказанию коррекционной помощи малообеспеченным учащимся начальной школы. </w:t>
      </w:r>
      <w:r w:rsidR="00CD5DF5">
        <w:rPr>
          <w:rFonts w:ascii="Times New Roman" w:hAnsi="Times New Roman" w:cs="Times New Roman"/>
          <w:sz w:val="28"/>
          <w:szCs w:val="28"/>
        </w:rPr>
        <w:t xml:space="preserve"> </w:t>
      </w:r>
      <w:r w:rsidRPr="004C144E">
        <w:rPr>
          <w:rFonts w:ascii="Times New Roman" w:hAnsi="Times New Roman" w:cs="Times New Roman"/>
          <w:sz w:val="28"/>
          <w:szCs w:val="28"/>
        </w:rPr>
        <w:t xml:space="preserve">Фирмы - это 70 школьных сайтов, и данные взяты со всех сайтов. </w:t>
      </w:r>
    </w:p>
    <w:p w:rsidR="004C144E" w:rsidRPr="004C144E" w:rsidRDefault="004C144E" w:rsidP="004C144E">
      <w:pPr>
        <w:tabs>
          <w:tab w:val="left" w:pos="1842"/>
        </w:tabs>
        <w:spacing w:after="0" w:line="240" w:lineRule="auto"/>
        <w:ind w:firstLine="709"/>
        <w:jc w:val="both"/>
        <w:rPr>
          <w:rFonts w:ascii="Times New Roman" w:hAnsi="Times New Roman" w:cs="Times New Roman"/>
          <w:sz w:val="28"/>
          <w:szCs w:val="28"/>
        </w:rPr>
      </w:pPr>
      <w:r w:rsidRPr="004C144E">
        <w:rPr>
          <w:rFonts w:ascii="Times New Roman" w:hAnsi="Times New Roman" w:cs="Times New Roman"/>
          <w:sz w:val="28"/>
          <w:szCs w:val="28"/>
        </w:rPr>
        <w:t xml:space="preserve">Переменные состоят из результатов трех разных типов тестов: оценка чтения, </w:t>
      </w:r>
      <w:r w:rsidRPr="00CD5DF5">
        <w:rPr>
          <w:rFonts w:ascii="Times New Roman" w:hAnsi="Times New Roman" w:cs="Times New Roman"/>
          <w:b/>
          <w:sz w:val="28"/>
          <w:szCs w:val="28"/>
        </w:rPr>
        <w:t>y</w:t>
      </w:r>
      <w:r w:rsidRPr="00CD5DF5">
        <w:rPr>
          <w:rFonts w:ascii="Times New Roman" w:hAnsi="Times New Roman" w:cs="Times New Roman"/>
          <w:b/>
          <w:sz w:val="28"/>
          <w:szCs w:val="28"/>
          <w:vertAlign w:val="subscript"/>
        </w:rPr>
        <w:t>1</w:t>
      </w:r>
      <w:r w:rsidRPr="00CD5DF5">
        <w:rPr>
          <w:rFonts w:ascii="Times New Roman" w:hAnsi="Times New Roman" w:cs="Times New Roman"/>
          <w:b/>
          <w:sz w:val="28"/>
          <w:szCs w:val="28"/>
        </w:rPr>
        <w:t>,</w:t>
      </w:r>
      <w:r w:rsidRPr="004C144E">
        <w:rPr>
          <w:rFonts w:ascii="Times New Roman" w:hAnsi="Times New Roman" w:cs="Times New Roman"/>
          <w:sz w:val="28"/>
          <w:szCs w:val="28"/>
        </w:rPr>
        <w:t xml:space="preserve"> оценка по математике, </w:t>
      </w:r>
      <w:r w:rsidRPr="00CD5DF5">
        <w:rPr>
          <w:rFonts w:ascii="Times New Roman" w:hAnsi="Times New Roman" w:cs="Times New Roman"/>
          <w:b/>
          <w:sz w:val="28"/>
          <w:szCs w:val="28"/>
        </w:rPr>
        <w:t>y</w:t>
      </w:r>
      <w:r w:rsidRPr="00CD5DF5">
        <w:rPr>
          <w:rFonts w:ascii="Times New Roman" w:hAnsi="Times New Roman" w:cs="Times New Roman"/>
          <w:b/>
          <w:sz w:val="28"/>
          <w:szCs w:val="28"/>
          <w:vertAlign w:val="subscript"/>
        </w:rPr>
        <w:t>2</w:t>
      </w:r>
      <w:r w:rsidRPr="004C144E">
        <w:rPr>
          <w:rFonts w:ascii="Times New Roman" w:hAnsi="Times New Roman" w:cs="Times New Roman"/>
          <w:sz w:val="28"/>
          <w:szCs w:val="28"/>
        </w:rPr>
        <w:t xml:space="preserve">, и оценка самооценки, </w:t>
      </w:r>
      <w:r w:rsidRPr="00CD5DF5">
        <w:rPr>
          <w:rFonts w:ascii="Times New Roman" w:hAnsi="Times New Roman" w:cs="Times New Roman"/>
          <w:b/>
          <w:sz w:val="28"/>
          <w:szCs w:val="28"/>
        </w:rPr>
        <w:t>y</w:t>
      </w:r>
      <w:r w:rsidRPr="00CD5DF5">
        <w:rPr>
          <w:rFonts w:ascii="Times New Roman" w:hAnsi="Times New Roman" w:cs="Times New Roman"/>
          <w:b/>
          <w:sz w:val="28"/>
          <w:szCs w:val="28"/>
          <w:vertAlign w:val="subscript"/>
        </w:rPr>
        <w:t>3</w:t>
      </w:r>
      <w:r w:rsidRPr="00CD5DF5">
        <w:rPr>
          <w:rFonts w:ascii="Times New Roman" w:hAnsi="Times New Roman" w:cs="Times New Roman"/>
          <w:b/>
          <w:sz w:val="28"/>
          <w:szCs w:val="28"/>
        </w:rPr>
        <w:t>,</w:t>
      </w:r>
      <w:r w:rsidRPr="004C144E">
        <w:rPr>
          <w:rFonts w:ascii="Times New Roman" w:hAnsi="Times New Roman" w:cs="Times New Roman"/>
          <w:sz w:val="28"/>
          <w:szCs w:val="28"/>
        </w:rPr>
        <w:t xml:space="preserve"> которые считаются выходными в модели, и пять различных переменных. считаются входными данными, уровень образования матери, </w:t>
      </w:r>
      <w:r w:rsidRPr="00CD5DF5">
        <w:rPr>
          <w:rFonts w:ascii="Times New Roman" w:hAnsi="Times New Roman" w:cs="Times New Roman"/>
          <w:b/>
          <w:sz w:val="28"/>
          <w:szCs w:val="28"/>
        </w:rPr>
        <w:t>x</w:t>
      </w:r>
      <w:r w:rsidRPr="00CD5DF5">
        <w:rPr>
          <w:rFonts w:ascii="Times New Roman" w:hAnsi="Times New Roman" w:cs="Times New Roman"/>
          <w:b/>
          <w:sz w:val="28"/>
          <w:szCs w:val="28"/>
          <w:vertAlign w:val="subscript"/>
        </w:rPr>
        <w:t>1</w:t>
      </w:r>
      <w:r w:rsidRPr="004C144E">
        <w:rPr>
          <w:rFonts w:ascii="Times New Roman" w:hAnsi="Times New Roman" w:cs="Times New Roman"/>
          <w:sz w:val="28"/>
          <w:szCs w:val="28"/>
        </w:rPr>
        <w:t xml:space="preserve">, высшее занятие члена семьи, </w:t>
      </w:r>
      <w:r w:rsidRPr="00CD5DF5">
        <w:rPr>
          <w:rFonts w:ascii="Times New Roman" w:hAnsi="Times New Roman" w:cs="Times New Roman"/>
          <w:b/>
          <w:sz w:val="28"/>
          <w:szCs w:val="28"/>
        </w:rPr>
        <w:t>x</w:t>
      </w:r>
      <w:r w:rsidRPr="00CD5DF5">
        <w:rPr>
          <w:rFonts w:ascii="Times New Roman" w:hAnsi="Times New Roman" w:cs="Times New Roman"/>
          <w:b/>
          <w:sz w:val="28"/>
          <w:szCs w:val="28"/>
          <w:vertAlign w:val="subscript"/>
        </w:rPr>
        <w:t>2</w:t>
      </w:r>
      <w:r w:rsidRPr="004C144E">
        <w:rPr>
          <w:rFonts w:ascii="Times New Roman" w:hAnsi="Times New Roman" w:cs="Times New Roman"/>
          <w:sz w:val="28"/>
          <w:szCs w:val="28"/>
        </w:rPr>
        <w:t xml:space="preserve">, посещение школы родителями, </w:t>
      </w:r>
      <w:r w:rsidRPr="00CD5DF5">
        <w:rPr>
          <w:rFonts w:ascii="Times New Roman" w:hAnsi="Times New Roman" w:cs="Times New Roman"/>
          <w:b/>
          <w:sz w:val="28"/>
          <w:szCs w:val="28"/>
        </w:rPr>
        <w:t>x</w:t>
      </w:r>
      <w:r w:rsidRPr="00CD5DF5">
        <w:rPr>
          <w:rFonts w:ascii="Times New Roman" w:hAnsi="Times New Roman" w:cs="Times New Roman"/>
          <w:b/>
          <w:sz w:val="28"/>
          <w:szCs w:val="28"/>
          <w:vertAlign w:val="subscript"/>
        </w:rPr>
        <w:t>3</w:t>
      </w:r>
      <w:r w:rsidRPr="004C144E">
        <w:rPr>
          <w:rFonts w:ascii="Times New Roman" w:hAnsi="Times New Roman" w:cs="Times New Roman"/>
          <w:sz w:val="28"/>
          <w:szCs w:val="28"/>
        </w:rPr>
        <w:t>, время, проведенное с детьми по темам, связанным со школой,</w:t>
      </w:r>
      <w:r w:rsidRPr="00CD5DF5">
        <w:rPr>
          <w:rFonts w:ascii="Times New Roman" w:hAnsi="Times New Roman" w:cs="Times New Roman"/>
          <w:b/>
          <w:sz w:val="28"/>
          <w:szCs w:val="28"/>
        </w:rPr>
        <w:t xml:space="preserve"> x</w:t>
      </w:r>
      <w:r w:rsidRPr="00CD5DF5">
        <w:rPr>
          <w:rFonts w:ascii="Times New Roman" w:hAnsi="Times New Roman" w:cs="Times New Roman"/>
          <w:b/>
          <w:sz w:val="28"/>
          <w:szCs w:val="28"/>
          <w:vertAlign w:val="subscript"/>
        </w:rPr>
        <w:t>4</w:t>
      </w:r>
      <w:r w:rsidRPr="00CD5DF5">
        <w:rPr>
          <w:rFonts w:ascii="Times New Roman" w:hAnsi="Times New Roman" w:cs="Times New Roman"/>
          <w:sz w:val="28"/>
          <w:szCs w:val="28"/>
          <w:vertAlign w:val="subscript"/>
        </w:rPr>
        <w:t>,</w:t>
      </w:r>
      <w:r w:rsidRPr="004C144E">
        <w:rPr>
          <w:rFonts w:ascii="Times New Roman" w:hAnsi="Times New Roman" w:cs="Times New Roman"/>
          <w:sz w:val="28"/>
          <w:szCs w:val="28"/>
        </w:rPr>
        <w:t xml:space="preserve"> и количество учителей в школе сайт</w:t>
      </w:r>
      <w:r w:rsidRPr="00CD5DF5">
        <w:rPr>
          <w:rFonts w:ascii="Times New Roman" w:hAnsi="Times New Roman" w:cs="Times New Roman"/>
          <w:b/>
          <w:sz w:val="28"/>
          <w:szCs w:val="28"/>
        </w:rPr>
        <w:t>, x</w:t>
      </w:r>
      <w:r w:rsidRPr="00CD5DF5">
        <w:rPr>
          <w:rFonts w:ascii="Times New Roman" w:hAnsi="Times New Roman" w:cs="Times New Roman"/>
          <w:b/>
          <w:sz w:val="28"/>
          <w:szCs w:val="28"/>
          <w:vertAlign w:val="subscript"/>
        </w:rPr>
        <w:t>5</w:t>
      </w:r>
      <w:r w:rsidRPr="004C144E">
        <w:rPr>
          <w:rFonts w:ascii="Times New Roman" w:hAnsi="Times New Roman" w:cs="Times New Roman"/>
          <w:sz w:val="28"/>
          <w:szCs w:val="28"/>
        </w:rPr>
        <w:t xml:space="preserve">. </w:t>
      </w:r>
    </w:p>
    <w:p w:rsidR="001F0E76" w:rsidRDefault="004C144E" w:rsidP="004C144E">
      <w:pPr>
        <w:tabs>
          <w:tab w:val="left" w:pos="1842"/>
        </w:tabs>
        <w:spacing w:after="0" w:line="240" w:lineRule="auto"/>
        <w:ind w:firstLine="709"/>
        <w:jc w:val="both"/>
        <w:rPr>
          <w:rFonts w:ascii="Times New Roman" w:hAnsi="Times New Roman" w:cs="Times New Roman"/>
          <w:sz w:val="28"/>
          <w:szCs w:val="28"/>
        </w:rPr>
      </w:pPr>
      <w:r w:rsidRPr="004C144E">
        <w:rPr>
          <w:rFonts w:ascii="Times New Roman" w:hAnsi="Times New Roman" w:cs="Times New Roman"/>
          <w:sz w:val="28"/>
          <w:szCs w:val="28"/>
        </w:rPr>
        <w:t>В наборе данных есть дополнительная информация о том, что первые 50 сайтов фирм / школ следовали программе, а последние 20 - это результаты для сайтов, не соблюдающих программу - мы не будем использовать эту важ</w:t>
      </w:r>
      <w:r w:rsidR="00CD5DF5">
        <w:rPr>
          <w:rFonts w:ascii="Times New Roman" w:hAnsi="Times New Roman" w:cs="Times New Roman"/>
          <w:sz w:val="28"/>
          <w:szCs w:val="28"/>
        </w:rPr>
        <w:t xml:space="preserve">ную информацию в этом примере. </w:t>
      </w:r>
    </w:p>
    <w:p w:rsidR="004C288E" w:rsidRDefault="004C288E" w:rsidP="004C144E">
      <w:pPr>
        <w:tabs>
          <w:tab w:val="left" w:pos="1842"/>
        </w:tabs>
        <w:spacing w:after="0" w:line="240" w:lineRule="auto"/>
        <w:ind w:firstLine="709"/>
        <w:jc w:val="both"/>
        <w:rPr>
          <w:rFonts w:ascii="Times New Roman" w:hAnsi="Times New Roman" w:cs="Times New Roman"/>
          <w:sz w:val="28"/>
          <w:szCs w:val="28"/>
        </w:rPr>
      </w:pPr>
      <w:r w:rsidRPr="004C288E">
        <w:rPr>
          <w:rFonts w:ascii="Times New Roman" w:hAnsi="Times New Roman" w:cs="Times New Roman"/>
          <w:sz w:val="28"/>
          <w:szCs w:val="28"/>
        </w:rPr>
        <w:t xml:space="preserve">Чтобы сделать очень простую модель, мы выбираем одну входную переменную </w:t>
      </w:r>
      <w:r w:rsidRPr="004C288E">
        <w:rPr>
          <w:rFonts w:ascii="Times New Roman" w:hAnsi="Times New Roman" w:cs="Times New Roman"/>
          <w:b/>
          <w:sz w:val="28"/>
          <w:szCs w:val="28"/>
        </w:rPr>
        <w:t>x1</w:t>
      </w:r>
      <w:r w:rsidRPr="004C288E">
        <w:rPr>
          <w:rFonts w:ascii="Times New Roman" w:hAnsi="Times New Roman" w:cs="Times New Roman"/>
          <w:sz w:val="28"/>
          <w:szCs w:val="28"/>
        </w:rPr>
        <w:t xml:space="preserve">, матери и одну выходную переменную </w:t>
      </w:r>
      <w:r w:rsidRPr="004C288E">
        <w:rPr>
          <w:rFonts w:ascii="Times New Roman" w:hAnsi="Times New Roman" w:cs="Times New Roman"/>
          <w:b/>
          <w:sz w:val="28"/>
          <w:szCs w:val="28"/>
        </w:rPr>
        <w:t>y1</w:t>
      </w:r>
      <w:r w:rsidRPr="004C288E">
        <w:rPr>
          <w:rFonts w:ascii="Times New Roman" w:hAnsi="Times New Roman" w:cs="Times New Roman"/>
          <w:sz w:val="28"/>
          <w:szCs w:val="28"/>
        </w:rPr>
        <w:t xml:space="preserve">, оценку чтения, и оцениваем производственную функцию Кобба - Дугласа с помощью журнала </w:t>
      </w:r>
      <w:r>
        <w:rPr>
          <w:rFonts w:ascii="Times New Roman" w:hAnsi="Times New Roman" w:cs="Times New Roman"/>
          <w:sz w:val="28"/>
          <w:szCs w:val="28"/>
        </w:rPr>
        <w:t>–</w:t>
      </w:r>
      <w:r w:rsidRPr="004C288E">
        <w:rPr>
          <w:rFonts w:ascii="Times New Roman" w:hAnsi="Times New Roman" w:cs="Times New Roman"/>
          <w:sz w:val="28"/>
          <w:szCs w:val="28"/>
        </w:rPr>
        <w:t>трансформация</w:t>
      </w:r>
      <w:r>
        <w:rPr>
          <w:rFonts w:ascii="Times New Roman" w:hAnsi="Times New Roman" w:cs="Times New Roman"/>
          <w:sz w:val="28"/>
          <w:szCs w:val="28"/>
        </w:rPr>
        <w:t xml:space="preserve">. </w:t>
      </w:r>
    </w:p>
    <w:p w:rsidR="004C288E" w:rsidRPr="004C288E" w:rsidRDefault="004C288E" w:rsidP="004C144E">
      <w:pPr>
        <w:tabs>
          <w:tab w:val="left" w:pos="1842"/>
        </w:tabs>
        <w:spacing w:after="0" w:line="240" w:lineRule="auto"/>
        <w:ind w:firstLine="709"/>
        <w:jc w:val="both"/>
        <w:rPr>
          <w:rFonts w:ascii="Times New Roman" w:hAnsi="Times New Roman" w:cs="Times New Roman"/>
          <w:b/>
          <w:sz w:val="28"/>
          <w:szCs w:val="28"/>
        </w:rPr>
      </w:pPr>
    </w:p>
    <w:p w:rsidR="004C288E" w:rsidRPr="00326634" w:rsidRDefault="004C288E" w:rsidP="004C288E">
      <w:pPr>
        <w:tabs>
          <w:tab w:val="left" w:pos="1842"/>
        </w:tabs>
        <w:spacing w:after="0" w:line="240" w:lineRule="auto"/>
        <w:ind w:firstLine="709"/>
        <w:jc w:val="center"/>
        <w:rPr>
          <w:rFonts w:ascii="Times New Roman" w:hAnsi="Times New Roman" w:cs="Times New Roman"/>
          <w:b/>
          <w:sz w:val="28"/>
          <w:szCs w:val="28"/>
        </w:rPr>
      </w:pPr>
      <w:r w:rsidRPr="004C288E">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Pr="004C288E">
        <w:rPr>
          <w:rFonts w:ascii="Times New Roman" w:hAnsi="Times New Roman" w:cs="Times New Roman"/>
          <w:b/>
          <w:sz w:val="28"/>
          <w:szCs w:val="28"/>
          <w:lang w:val="en-US"/>
        </w:rPr>
        <w:t>y</w:t>
      </w:r>
      <w:r w:rsidRPr="00326634">
        <w:rPr>
          <w:rFonts w:ascii="Times New Roman" w:hAnsi="Times New Roman" w:cs="Times New Roman"/>
          <w:b/>
          <w:sz w:val="28"/>
          <w:szCs w:val="28"/>
        </w:rPr>
        <w:t xml:space="preserve">1) = </w:t>
      </w:r>
      <w:r w:rsidRPr="004C288E">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Pr="004C288E">
        <w:rPr>
          <w:rFonts w:ascii="Times New Roman" w:hAnsi="Times New Roman" w:cs="Times New Roman"/>
          <w:b/>
          <w:sz w:val="28"/>
          <w:szCs w:val="28"/>
          <w:lang w:val="en-US"/>
        </w:rPr>
        <w:t>β</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 xml:space="preserve">)+ </w:t>
      </w:r>
      <w:r w:rsidRPr="004C288E">
        <w:rPr>
          <w:rFonts w:ascii="Times New Roman" w:hAnsi="Times New Roman" w:cs="Times New Roman"/>
          <w:b/>
          <w:sz w:val="28"/>
          <w:szCs w:val="28"/>
          <w:lang w:val="en-US"/>
        </w:rPr>
        <w:t>β</w:t>
      </w:r>
      <w:r w:rsidRPr="00326634">
        <w:rPr>
          <w:rFonts w:ascii="Times New Roman" w:hAnsi="Times New Roman" w:cs="Times New Roman"/>
          <w:b/>
          <w:sz w:val="28"/>
          <w:szCs w:val="28"/>
          <w:vertAlign w:val="subscript"/>
        </w:rPr>
        <w:t>1</w:t>
      </w:r>
      <w:r w:rsidRPr="004C288E">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Pr="004C288E">
        <w:rPr>
          <w:rFonts w:ascii="Times New Roman" w:hAnsi="Times New Roman" w:cs="Times New Roman"/>
          <w:b/>
          <w:sz w:val="28"/>
          <w:szCs w:val="28"/>
          <w:lang w:val="en-US"/>
        </w:rPr>
        <w:t>x</w:t>
      </w:r>
      <w:r w:rsidRPr="00326634">
        <w:rPr>
          <w:rFonts w:ascii="Times New Roman" w:hAnsi="Times New Roman" w:cs="Times New Roman"/>
          <w:b/>
          <w:sz w:val="28"/>
          <w:szCs w:val="28"/>
        </w:rPr>
        <w:t>1)</w:t>
      </w:r>
    </w:p>
    <w:p w:rsidR="004C288E" w:rsidRPr="00326634" w:rsidRDefault="004C288E" w:rsidP="004C144E">
      <w:pPr>
        <w:tabs>
          <w:tab w:val="left" w:pos="1842"/>
        </w:tabs>
        <w:spacing w:after="0" w:line="240" w:lineRule="auto"/>
        <w:ind w:firstLine="709"/>
        <w:jc w:val="both"/>
        <w:rPr>
          <w:rFonts w:ascii="Times New Roman" w:hAnsi="Times New Roman" w:cs="Times New Roman"/>
          <w:sz w:val="28"/>
          <w:szCs w:val="28"/>
        </w:rPr>
      </w:pPr>
    </w:p>
    <w:p w:rsidR="00460C25" w:rsidRDefault="004C288E" w:rsidP="004C288E">
      <w:pPr>
        <w:tabs>
          <w:tab w:val="left" w:pos="1842"/>
        </w:tabs>
        <w:spacing w:after="0" w:line="240" w:lineRule="auto"/>
        <w:ind w:firstLine="709"/>
        <w:jc w:val="both"/>
        <w:rPr>
          <w:rFonts w:ascii="Times New Roman" w:hAnsi="Times New Roman" w:cs="Times New Roman"/>
          <w:sz w:val="28"/>
          <w:szCs w:val="28"/>
        </w:rPr>
      </w:pPr>
      <w:r w:rsidRPr="004C288E">
        <w:rPr>
          <w:rFonts w:ascii="Times New Roman" w:hAnsi="Times New Roman" w:cs="Times New Roman"/>
          <w:sz w:val="28"/>
          <w:szCs w:val="28"/>
        </w:rPr>
        <w:t xml:space="preserve">Следующая программа R оценивает модель, неявно предполагая, что член ошибки </w:t>
      </w:r>
      <w:r>
        <w:rPr>
          <w:rFonts w:ascii="Times New Roman" w:hAnsi="Times New Roman" w:cs="Times New Roman"/>
          <w:sz w:val="28"/>
          <w:szCs w:val="28"/>
        </w:rPr>
        <w:t xml:space="preserve"> </w:t>
      </w:r>
      <w:r w:rsidRPr="004C288E">
        <w:rPr>
          <w:rFonts w:ascii="Times New Roman" w:hAnsi="Times New Roman" w:cs="Times New Roman"/>
          <w:sz w:val="28"/>
          <w:szCs w:val="28"/>
        </w:rPr>
        <w:t xml:space="preserve">является аддитивным в формулировке журнала, то есть мультипликативной модели в терминах </w:t>
      </w:r>
      <w:r w:rsidRPr="004C288E">
        <w:rPr>
          <w:rFonts w:ascii="Times New Roman" w:hAnsi="Times New Roman" w:cs="Times New Roman"/>
          <w:b/>
          <w:sz w:val="28"/>
          <w:szCs w:val="28"/>
        </w:rPr>
        <w:t>таблицы 7.1.</w:t>
      </w:r>
    </w:p>
    <w:p w:rsidR="00460C25" w:rsidRPr="00B27998" w:rsidRDefault="00460C25" w:rsidP="00460C25">
      <w:pPr>
        <w:tabs>
          <w:tab w:val="left" w:pos="1842"/>
        </w:tabs>
        <w:rPr>
          <w:rFonts w:ascii="Times New Roman" w:hAnsi="Times New Roman" w:cs="Times New Roman"/>
          <w:noProof/>
          <w:sz w:val="28"/>
          <w:szCs w:val="28"/>
        </w:rPr>
      </w:pPr>
      <w:r>
        <w:rPr>
          <w:rFonts w:ascii="Times New Roman" w:hAnsi="Times New Roman" w:cs="Times New Roman"/>
          <w:sz w:val="28"/>
          <w:szCs w:val="28"/>
        </w:rPr>
        <w:tab/>
      </w:r>
    </w:p>
    <w:p w:rsidR="00460C25" w:rsidRPr="00A10E99" w:rsidRDefault="00460C25" w:rsidP="00A10E99">
      <w:pPr>
        <w:tabs>
          <w:tab w:val="left" w:pos="1842"/>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396240</wp:posOffset>
            </wp:positionH>
            <wp:positionV relativeFrom="paragraph">
              <wp:posOffset>50165</wp:posOffset>
            </wp:positionV>
            <wp:extent cx="4708525" cy="2338070"/>
            <wp:effectExtent l="19050" t="0" r="0" b="0"/>
            <wp:wrapSquare wrapText="bothSides"/>
            <wp:docPr id="1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srcRect/>
                    <a:stretch>
                      <a:fillRect/>
                    </a:stretch>
                  </pic:blipFill>
                  <pic:spPr bwMode="auto">
                    <a:xfrm>
                      <a:off x="0" y="0"/>
                      <a:ext cx="4708525" cy="2338070"/>
                    </a:xfrm>
                    <a:prstGeom prst="rect">
                      <a:avLst/>
                    </a:prstGeom>
                    <a:noFill/>
                    <a:ln w="9525">
                      <a:noFill/>
                      <a:miter lim="800000"/>
                      <a:headEnd/>
                      <a:tailEnd/>
                    </a:ln>
                  </pic:spPr>
                </pic:pic>
              </a:graphicData>
            </a:graphic>
          </wp:anchor>
        </w:drawing>
      </w:r>
      <w:r w:rsidRPr="00A10E99">
        <w:rPr>
          <w:rFonts w:ascii="Times New Roman" w:hAnsi="Times New Roman" w:cs="Times New Roman"/>
          <w:sz w:val="28"/>
          <w:szCs w:val="28"/>
        </w:rPr>
        <w:br w:type="textWrapping" w:clear="all"/>
      </w:r>
      <w:r w:rsidR="00A10E99" w:rsidRPr="00A10E99">
        <w:rPr>
          <w:rFonts w:ascii="Times New Roman" w:hAnsi="Times New Roman" w:cs="Times New Roman"/>
          <w:sz w:val="28"/>
          <w:szCs w:val="28"/>
        </w:rPr>
        <w:lastRenderedPageBreak/>
        <w:t xml:space="preserve">          Команда </w:t>
      </w:r>
      <w:r w:rsidR="00A10E99" w:rsidRPr="00A10E99">
        <w:rPr>
          <w:rFonts w:ascii="Times New Roman" w:hAnsi="Times New Roman" w:cs="Times New Roman"/>
          <w:b/>
          <w:sz w:val="28"/>
          <w:szCs w:val="28"/>
          <w:lang w:val="en-US"/>
        </w:rPr>
        <w:t>read</w:t>
      </w:r>
      <w:r w:rsidR="00A10E99" w:rsidRPr="00A10E99">
        <w:rPr>
          <w:rFonts w:ascii="Times New Roman" w:hAnsi="Times New Roman" w:cs="Times New Roman"/>
          <w:b/>
          <w:sz w:val="28"/>
          <w:szCs w:val="28"/>
        </w:rPr>
        <w:t>.</w:t>
      </w:r>
      <w:r w:rsidR="00A10E99" w:rsidRPr="00A10E99">
        <w:rPr>
          <w:rFonts w:ascii="Times New Roman" w:hAnsi="Times New Roman" w:cs="Times New Roman"/>
          <w:b/>
          <w:sz w:val="28"/>
          <w:szCs w:val="28"/>
          <w:lang w:val="en-US"/>
        </w:rPr>
        <w:t>csv</w:t>
      </w:r>
      <w:r w:rsidR="00A10E99" w:rsidRPr="00A10E99">
        <w:rPr>
          <w:rFonts w:ascii="Times New Roman" w:hAnsi="Times New Roman" w:cs="Times New Roman"/>
          <w:sz w:val="28"/>
          <w:szCs w:val="28"/>
        </w:rPr>
        <w:t xml:space="preserve"> считывает файл данных как файл </w:t>
      </w:r>
      <w:r w:rsidR="00A10E99" w:rsidRPr="00A10E99">
        <w:rPr>
          <w:rFonts w:ascii="Times New Roman" w:hAnsi="Times New Roman" w:cs="Times New Roman"/>
          <w:b/>
          <w:sz w:val="28"/>
          <w:szCs w:val="28"/>
          <w:lang w:val="en-US"/>
        </w:rPr>
        <w:t>csv</w:t>
      </w:r>
      <w:r w:rsidR="00A10E99" w:rsidRPr="00A10E99">
        <w:rPr>
          <w:rFonts w:ascii="Times New Roman" w:hAnsi="Times New Roman" w:cs="Times New Roman"/>
          <w:sz w:val="28"/>
          <w:szCs w:val="28"/>
        </w:rPr>
        <w:t xml:space="preserve">, команда </w:t>
      </w:r>
      <w:r w:rsidR="00A10E99" w:rsidRPr="00A10E99">
        <w:rPr>
          <w:rFonts w:ascii="Times New Roman" w:hAnsi="Times New Roman" w:cs="Times New Roman"/>
          <w:b/>
          <w:sz w:val="28"/>
          <w:szCs w:val="28"/>
          <w:lang w:val="en-US"/>
        </w:rPr>
        <w:t>lm</w:t>
      </w:r>
      <w:r w:rsidR="00A10E99" w:rsidRPr="00A10E99">
        <w:rPr>
          <w:rFonts w:ascii="Times New Roman" w:hAnsi="Times New Roman" w:cs="Times New Roman"/>
          <w:sz w:val="28"/>
          <w:szCs w:val="28"/>
        </w:rPr>
        <w:t xml:space="preserve"> оценивает  модель как линейную модель по обычным методам наименьших квадратов и помещает результат в объекты </w:t>
      </w:r>
      <w:r w:rsidR="00A10E99" w:rsidRPr="00A10E99">
        <w:rPr>
          <w:rFonts w:ascii="Times New Roman" w:hAnsi="Times New Roman" w:cs="Times New Roman"/>
          <w:b/>
          <w:sz w:val="28"/>
          <w:szCs w:val="28"/>
          <w:lang w:val="en-US"/>
        </w:rPr>
        <w:t>ols</w:t>
      </w:r>
      <w:r w:rsidR="00A10E99" w:rsidRPr="00A10E99">
        <w:rPr>
          <w:rFonts w:ascii="Times New Roman" w:hAnsi="Times New Roman" w:cs="Times New Roman"/>
          <w:sz w:val="28"/>
          <w:szCs w:val="28"/>
        </w:rPr>
        <w:t xml:space="preserve">.  Простой ввод имени объекта </w:t>
      </w:r>
      <w:r w:rsidR="00A10E99" w:rsidRPr="00A10E99">
        <w:rPr>
          <w:rFonts w:ascii="Times New Roman" w:hAnsi="Times New Roman" w:cs="Times New Roman"/>
          <w:b/>
          <w:sz w:val="28"/>
          <w:szCs w:val="28"/>
          <w:lang w:val="en-US"/>
        </w:rPr>
        <w:t>ols</w:t>
      </w:r>
      <w:r w:rsidR="00A10E99" w:rsidRPr="00A10E99">
        <w:rPr>
          <w:rFonts w:ascii="Times New Roman" w:hAnsi="Times New Roman" w:cs="Times New Roman"/>
          <w:sz w:val="28"/>
          <w:szCs w:val="28"/>
        </w:rPr>
        <w:t xml:space="preserve"> имеет тот же эффект, что и печать объекта.  Наибольшая невязка на этом графике составляет </w:t>
      </w:r>
      <w:r w:rsidR="00A10E99" w:rsidRPr="00A10E99">
        <w:rPr>
          <w:rFonts w:ascii="Times New Roman" w:hAnsi="Times New Roman" w:cs="Times New Roman"/>
          <w:b/>
          <w:sz w:val="28"/>
          <w:szCs w:val="28"/>
        </w:rPr>
        <w:t>0,73</w:t>
      </w:r>
      <w:r w:rsidR="00A10E99" w:rsidRPr="00A10E99">
        <w:rPr>
          <w:rFonts w:ascii="Times New Roman" w:hAnsi="Times New Roman" w:cs="Times New Roman"/>
          <w:sz w:val="28"/>
          <w:szCs w:val="28"/>
        </w:rPr>
        <w:t xml:space="preserve">, найденная с помощью команды </w:t>
      </w:r>
      <w:r w:rsidR="00A10E99" w:rsidRPr="00A10E99">
        <w:rPr>
          <w:rFonts w:ascii="Times New Roman" w:hAnsi="Times New Roman" w:cs="Times New Roman"/>
          <w:sz w:val="28"/>
          <w:szCs w:val="28"/>
          <w:lang w:val="en-US"/>
        </w:rPr>
        <w:t>max</w:t>
      </w:r>
      <w:r w:rsidR="00A10E99" w:rsidRPr="00A10E99">
        <w:rPr>
          <w:rFonts w:ascii="Times New Roman" w:hAnsi="Times New Roman" w:cs="Times New Roman"/>
          <w:sz w:val="28"/>
          <w:szCs w:val="28"/>
        </w:rPr>
        <w:t xml:space="preserve"> (остатки (</w:t>
      </w:r>
      <w:r w:rsidR="00A10E99" w:rsidRPr="00A10E99">
        <w:rPr>
          <w:rFonts w:ascii="Times New Roman" w:hAnsi="Times New Roman" w:cs="Times New Roman"/>
          <w:sz w:val="28"/>
          <w:szCs w:val="28"/>
          <w:lang w:val="en-US"/>
        </w:rPr>
        <w:t>ols</w:t>
      </w:r>
      <w:r w:rsidR="00A10E99" w:rsidRPr="00A10E99">
        <w:rPr>
          <w:rFonts w:ascii="Times New Roman" w:hAnsi="Times New Roman" w:cs="Times New Roman"/>
          <w:sz w:val="28"/>
          <w:szCs w:val="28"/>
        </w:rPr>
        <w:t xml:space="preserve">)).  Оценка </w:t>
      </w:r>
      <w:r w:rsidR="00A10E99" w:rsidRPr="00A10E99">
        <w:rPr>
          <w:rFonts w:ascii="Times New Roman" w:hAnsi="Times New Roman" w:cs="Times New Roman"/>
          <w:b/>
          <w:sz w:val="28"/>
          <w:szCs w:val="28"/>
          <w:lang w:val="en-US"/>
        </w:rPr>
        <w:t>β</w:t>
      </w:r>
      <w:r w:rsidR="00A10E99" w:rsidRPr="00A10E99">
        <w:rPr>
          <w:rFonts w:ascii="Times New Roman" w:hAnsi="Times New Roman" w:cs="Times New Roman"/>
          <w:b/>
          <w:sz w:val="28"/>
          <w:szCs w:val="28"/>
          <w:vertAlign w:val="subscript"/>
        </w:rPr>
        <w:t xml:space="preserve">0 </w:t>
      </w:r>
      <w:r w:rsidR="00A10E99" w:rsidRPr="00A10E99">
        <w:rPr>
          <w:rFonts w:ascii="Times New Roman" w:hAnsi="Times New Roman" w:cs="Times New Roman"/>
          <w:b/>
          <w:sz w:val="28"/>
          <w:szCs w:val="28"/>
        </w:rPr>
        <w:t>+</w:t>
      </w:r>
      <w:r w:rsidR="00A10E99" w:rsidRPr="00A10E99">
        <w:rPr>
          <w:rFonts w:ascii="Times New Roman" w:hAnsi="Times New Roman" w:cs="Times New Roman"/>
          <w:b/>
          <w:sz w:val="28"/>
          <w:szCs w:val="28"/>
          <w:lang w:val="en-US"/>
        </w:rPr>
        <w:t>β</w:t>
      </w:r>
      <w:r w:rsidR="00A10E99" w:rsidRPr="00A10E99">
        <w:rPr>
          <w:rFonts w:ascii="Times New Roman" w:hAnsi="Times New Roman" w:cs="Times New Roman"/>
          <w:b/>
          <w:sz w:val="28"/>
          <w:szCs w:val="28"/>
          <w:vertAlign w:val="subscript"/>
        </w:rPr>
        <w:t>00</w:t>
      </w:r>
      <w:r w:rsidR="00A10E99" w:rsidRPr="00A10E99">
        <w:rPr>
          <w:rFonts w:ascii="Times New Roman" w:hAnsi="Times New Roman" w:cs="Times New Roman"/>
          <w:sz w:val="28"/>
          <w:szCs w:val="28"/>
        </w:rPr>
        <w:t xml:space="preserve"> составляет </w:t>
      </w:r>
      <w:r w:rsidR="00A10E99" w:rsidRPr="00A10E99">
        <w:rPr>
          <w:rFonts w:ascii="Times New Roman" w:hAnsi="Times New Roman" w:cs="Times New Roman"/>
          <w:b/>
          <w:sz w:val="28"/>
          <w:szCs w:val="28"/>
        </w:rPr>
        <w:t>1,686</w:t>
      </w:r>
    </w:p>
    <w:p w:rsidR="00A10E99" w:rsidRPr="00B27998" w:rsidRDefault="00A10E99" w:rsidP="00A10E99">
      <w:pPr>
        <w:tabs>
          <w:tab w:val="left" w:pos="1842"/>
        </w:tabs>
        <w:spacing w:after="0" w:line="240" w:lineRule="auto"/>
        <w:ind w:firstLine="709"/>
        <w:jc w:val="both"/>
        <w:rPr>
          <w:rFonts w:ascii="Times New Roman" w:hAnsi="Times New Roman" w:cs="Times New Roman"/>
          <w:sz w:val="28"/>
          <w:szCs w:val="28"/>
        </w:rPr>
      </w:pPr>
      <w:r w:rsidRPr="00A10E99">
        <w:rPr>
          <w:rFonts w:ascii="Times New Roman" w:hAnsi="Times New Roman" w:cs="Times New Roman"/>
          <w:sz w:val="28"/>
          <w:szCs w:val="28"/>
        </w:rPr>
        <w:t xml:space="preserve">Следующие три строки кода генерируют график слева </w:t>
      </w:r>
      <w:r w:rsidRPr="00A10E99">
        <w:rPr>
          <w:rFonts w:ascii="Times New Roman" w:hAnsi="Times New Roman" w:cs="Times New Roman"/>
          <w:b/>
          <w:sz w:val="28"/>
          <w:szCs w:val="28"/>
        </w:rPr>
        <w:t>на рис. 7.3.</w:t>
      </w:r>
      <w:r w:rsidRPr="00A10E99">
        <w:rPr>
          <w:rFonts w:ascii="Times New Roman" w:hAnsi="Times New Roman" w:cs="Times New Roman"/>
          <w:sz w:val="28"/>
          <w:szCs w:val="28"/>
        </w:rPr>
        <w:t xml:space="preserve">  Первая из этих строк отображает отдельные наблюдения, вторая добавляет линию регрессии, а последняя добавляет линию </w:t>
      </w:r>
      <w:r w:rsidRPr="00A10E99">
        <w:rPr>
          <w:rFonts w:ascii="Times New Roman" w:hAnsi="Times New Roman" w:cs="Times New Roman"/>
          <w:sz w:val="28"/>
          <w:szCs w:val="28"/>
          <w:lang w:val="en-US"/>
        </w:rPr>
        <w:t>COLS</w:t>
      </w:r>
      <w:r w:rsidRPr="00B27998">
        <w:rPr>
          <w:rFonts w:ascii="Times New Roman" w:hAnsi="Times New Roman" w:cs="Times New Roman"/>
          <w:sz w:val="28"/>
          <w:szCs w:val="28"/>
        </w:rPr>
        <w:t>.</w:t>
      </w:r>
    </w:p>
    <w:p w:rsidR="00A10E99" w:rsidRPr="00B27998" w:rsidRDefault="00A10E99" w:rsidP="00A10E99">
      <w:pPr>
        <w:tabs>
          <w:tab w:val="left" w:pos="1842"/>
        </w:tabs>
        <w:spacing w:after="0" w:line="240" w:lineRule="auto"/>
        <w:ind w:firstLine="709"/>
        <w:jc w:val="both"/>
        <w:rPr>
          <w:rFonts w:ascii="Times New Roman" w:hAnsi="Times New Roman" w:cs="Times New Roman"/>
          <w:sz w:val="28"/>
          <w:szCs w:val="28"/>
        </w:rPr>
      </w:pPr>
      <w:r w:rsidRPr="00A10E99">
        <w:rPr>
          <w:rFonts w:ascii="Times New Roman" w:hAnsi="Times New Roman" w:cs="Times New Roman"/>
          <w:sz w:val="28"/>
          <w:szCs w:val="28"/>
        </w:rPr>
        <w:t>Последняя строка вычисляет эффективности Шепарда и строит их гистограмму. Эффективность Шепарда</w:t>
      </w:r>
      <w:r w:rsidRPr="00A10E99">
        <w:rPr>
          <w:rFonts w:ascii="Times New Roman" w:hAnsi="Times New Roman" w:cs="Times New Roman"/>
          <w:b/>
          <w:sz w:val="28"/>
          <w:szCs w:val="28"/>
        </w:rPr>
        <w:t xml:space="preserve"> </w:t>
      </w:r>
      <w:r w:rsidRPr="00A10E99">
        <w:rPr>
          <w:rFonts w:ascii="Times New Roman" w:hAnsi="Times New Roman" w:cs="Times New Roman"/>
          <w:b/>
          <w:sz w:val="28"/>
          <w:szCs w:val="28"/>
          <w:lang w:val="en-US"/>
        </w:rPr>
        <w:t>D</w:t>
      </w:r>
      <w:r w:rsidRPr="00A10E99">
        <w:rPr>
          <w:rFonts w:ascii="Times New Roman" w:hAnsi="Times New Roman" w:cs="Times New Roman"/>
          <w:b/>
          <w:sz w:val="28"/>
          <w:szCs w:val="28"/>
          <w:vertAlign w:val="subscript"/>
          <w:lang w:val="en-US"/>
        </w:rPr>
        <w:t>o</w:t>
      </w:r>
      <w:r w:rsidRPr="00A10E99">
        <w:rPr>
          <w:rFonts w:ascii="Times New Roman" w:hAnsi="Times New Roman" w:cs="Times New Roman"/>
          <w:sz w:val="28"/>
          <w:szCs w:val="28"/>
        </w:rPr>
        <w:t xml:space="preserve"> была в уравнении</w:t>
      </w:r>
      <w:r w:rsidRPr="00A10E99">
        <w:rPr>
          <w:rFonts w:ascii="Times New Roman" w:hAnsi="Times New Roman" w:cs="Times New Roman"/>
          <w:b/>
          <w:sz w:val="28"/>
          <w:szCs w:val="28"/>
        </w:rPr>
        <w:t xml:space="preserve"> (7.2)</w:t>
      </w:r>
      <w:r w:rsidRPr="00A10E99">
        <w:rPr>
          <w:rFonts w:ascii="Times New Roman" w:hAnsi="Times New Roman" w:cs="Times New Roman"/>
          <w:sz w:val="28"/>
          <w:szCs w:val="28"/>
        </w:rPr>
        <w:t xml:space="preserve"> оказалось равным </w:t>
      </w:r>
      <w:r w:rsidRPr="00A10E99">
        <w:rPr>
          <w:rFonts w:ascii="Times New Roman" w:hAnsi="Times New Roman" w:cs="Times New Roman"/>
          <w:b/>
          <w:sz w:val="28"/>
          <w:szCs w:val="28"/>
          <w:lang w:val="en-US"/>
        </w:rPr>
        <w:t>exp</w:t>
      </w:r>
      <w:r w:rsidRPr="00A10E99">
        <w:rPr>
          <w:rFonts w:ascii="Times New Roman" w:hAnsi="Times New Roman" w:cs="Times New Roman"/>
          <w:b/>
          <w:sz w:val="28"/>
          <w:szCs w:val="28"/>
        </w:rPr>
        <w:t xml:space="preserve"> (-</w:t>
      </w:r>
      <w:r w:rsidRPr="00A10E99">
        <w:rPr>
          <w:rFonts w:ascii="Times New Roman" w:hAnsi="Times New Roman" w:cs="Times New Roman"/>
          <w:b/>
          <w:sz w:val="28"/>
          <w:szCs w:val="28"/>
          <w:lang w:val="en-US"/>
        </w:rPr>
        <w:t>u</w:t>
      </w:r>
      <w:r w:rsidRPr="00A10E99">
        <w:rPr>
          <w:rFonts w:ascii="Times New Roman" w:hAnsi="Times New Roman" w:cs="Times New Roman"/>
          <w:b/>
          <w:sz w:val="28"/>
          <w:szCs w:val="28"/>
        </w:rPr>
        <w:t xml:space="preserve">). </w:t>
      </w:r>
      <w:r w:rsidRPr="00A10E99">
        <w:rPr>
          <w:rFonts w:ascii="Times New Roman" w:hAnsi="Times New Roman" w:cs="Times New Roman"/>
          <w:sz w:val="28"/>
          <w:szCs w:val="28"/>
        </w:rPr>
        <w:t>Оценка</w:t>
      </w:r>
      <w:r w:rsidRPr="00A10E99">
        <w:rPr>
          <w:rFonts w:ascii="Times New Roman" w:hAnsi="Times New Roman" w:cs="Times New Roman"/>
          <w:b/>
          <w:sz w:val="28"/>
          <w:szCs w:val="28"/>
        </w:rPr>
        <w:t xml:space="preserve"> -</w:t>
      </w:r>
      <w:r w:rsidRPr="00A10E99">
        <w:rPr>
          <w:rFonts w:ascii="Times New Roman" w:hAnsi="Times New Roman" w:cs="Times New Roman"/>
          <w:b/>
          <w:sz w:val="28"/>
          <w:szCs w:val="28"/>
          <w:lang w:val="en-US"/>
        </w:rPr>
        <w:t>u</w:t>
      </w:r>
      <w:r w:rsidRPr="00A10E99">
        <w:rPr>
          <w:rFonts w:ascii="Times New Roman" w:hAnsi="Times New Roman" w:cs="Times New Roman"/>
          <w:sz w:val="28"/>
          <w:szCs w:val="28"/>
        </w:rPr>
        <w:t xml:space="preserve"> в </w:t>
      </w:r>
      <w:r w:rsidRPr="00A10E99">
        <w:rPr>
          <w:rFonts w:ascii="Times New Roman" w:hAnsi="Times New Roman" w:cs="Times New Roman"/>
          <w:b/>
          <w:sz w:val="28"/>
          <w:szCs w:val="28"/>
          <w:lang w:val="en-US"/>
        </w:rPr>
        <w:t>R</w:t>
      </w:r>
      <w:r w:rsidRPr="00A10E99">
        <w:rPr>
          <w:rFonts w:ascii="Times New Roman" w:hAnsi="Times New Roman" w:cs="Times New Roman"/>
          <w:sz w:val="28"/>
          <w:szCs w:val="28"/>
        </w:rPr>
        <w:t xml:space="preserve"> - это остатки </w:t>
      </w:r>
      <w:r w:rsidRPr="00233AAB">
        <w:rPr>
          <w:rFonts w:ascii="Times New Roman" w:hAnsi="Times New Roman" w:cs="Times New Roman"/>
          <w:b/>
          <w:sz w:val="28"/>
          <w:szCs w:val="28"/>
        </w:rPr>
        <w:t>(</w:t>
      </w:r>
      <w:r w:rsidRPr="00233AAB">
        <w:rPr>
          <w:rFonts w:ascii="Times New Roman" w:hAnsi="Times New Roman" w:cs="Times New Roman"/>
          <w:b/>
          <w:sz w:val="28"/>
          <w:szCs w:val="28"/>
          <w:lang w:val="en-US"/>
        </w:rPr>
        <w:t>ols</w:t>
      </w:r>
      <w:r w:rsidRPr="00233AAB">
        <w:rPr>
          <w:rFonts w:ascii="Times New Roman" w:hAnsi="Times New Roman" w:cs="Times New Roman"/>
          <w:b/>
          <w:sz w:val="28"/>
          <w:szCs w:val="28"/>
        </w:rPr>
        <w:t>)</w:t>
      </w:r>
      <w:r w:rsidRPr="00A10E99">
        <w:rPr>
          <w:rFonts w:ascii="Times New Roman" w:hAnsi="Times New Roman" w:cs="Times New Roman"/>
          <w:sz w:val="28"/>
          <w:szCs w:val="28"/>
        </w:rPr>
        <w:t xml:space="preserve"> -</w:t>
      </w:r>
      <w:r w:rsidRPr="00A10E99">
        <w:rPr>
          <w:rFonts w:ascii="Times New Roman" w:hAnsi="Times New Roman" w:cs="Times New Roman"/>
          <w:sz w:val="28"/>
          <w:szCs w:val="28"/>
          <w:lang w:val="en-US"/>
        </w:rPr>
        <w:t>max</w:t>
      </w:r>
      <w:r w:rsidRPr="00A10E99">
        <w:rPr>
          <w:rFonts w:ascii="Times New Roman" w:hAnsi="Times New Roman" w:cs="Times New Roman"/>
          <w:sz w:val="28"/>
          <w:szCs w:val="28"/>
        </w:rPr>
        <w:t xml:space="preserve"> </w:t>
      </w:r>
      <w:r w:rsidRPr="00233AAB">
        <w:rPr>
          <w:rFonts w:ascii="Times New Roman" w:hAnsi="Times New Roman" w:cs="Times New Roman"/>
          <w:b/>
          <w:sz w:val="28"/>
          <w:szCs w:val="28"/>
        </w:rPr>
        <w:t>(остатки (</w:t>
      </w:r>
      <w:r w:rsidRPr="00233AAB">
        <w:rPr>
          <w:rFonts w:ascii="Times New Roman" w:hAnsi="Times New Roman" w:cs="Times New Roman"/>
          <w:b/>
          <w:sz w:val="28"/>
          <w:szCs w:val="28"/>
          <w:lang w:val="en-US"/>
        </w:rPr>
        <w:t>ols</w:t>
      </w:r>
      <w:r w:rsidRPr="00233AAB">
        <w:rPr>
          <w:rFonts w:ascii="Times New Roman" w:hAnsi="Times New Roman" w:cs="Times New Roman"/>
          <w:b/>
          <w:sz w:val="28"/>
          <w:szCs w:val="28"/>
        </w:rPr>
        <w:t xml:space="preserve">)), </w:t>
      </w:r>
      <w:r w:rsidRPr="00A10E99">
        <w:rPr>
          <w:rFonts w:ascii="Times New Roman" w:hAnsi="Times New Roman" w:cs="Times New Roman"/>
          <w:sz w:val="28"/>
          <w:szCs w:val="28"/>
        </w:rPr>
        <w:t xml:space="preserve">а </w:t>
      </w:r>
      <w:r w:rsidRPr="00233AAB">
        <w:rPr>
          <w:rFonts w:ascii="Times New Roman" w:hAnsi="Times New Roman" w:cs="Times New Roman"/>
          <w:b/>
          <w:sz w:val="28"/>
          <w:szCs w:val="28"/>
          <w:lang w:val="en-US"/>
        </w:rPr>
        <w:t>exp</w:t>
      </w:r>
      <w:r w:rsidRPr="00A10E99">
        <w:rPr>
          <w:rFonts w:ascii="Times New Roman" w:hAnsi="Times New Roman" w:cs="Times New Roman"/>
          <w:sz w:val="28"/>
          <w:szCs w:val="28"/>
        </w:rPr>
        <w:t xml:space="preserve"> этой - эффективность. Чтобы показать распределение вычисленных значений эффективности, команда </w:t>
      </w:r>
      <w:r w:rsidRPr="00233AAB">
        <w:rPr>
          <w:rFonts w:ascii="Times New Roman" w:hAnsi="Times New Roman" w:cs="Times New Roman"/>
          <w:b/>
          <w:sz w:val="28"/>
          <w:szCs w:val="28"/>
          <w:lang w:val="en-US"/>
        </w:rPr>
        <w:t>hist</w:t>
      </w:r>
      <w:r w:rsidRPr="00A10E99">
        <w:rPr>
          <w:rFonts w:ascii="Times New Roman" w:hAnsi="Times New Roman" w:cs="Times New Roman"/>
          <w:sz w:val="28"/>
          <w:szCs w:val="28"/>
        </w:rPr>
        <w:t xml:space="preserve"> строит гистограмму, воздействуя на вычисленные значения эффективности.</w:t>
      </w:r>
    </w:p>
    <w:p w:rsidR="00233AAB" w:rsidRDefault="00233AAB" w:rsidP="00233AAB">
      <w:pPr>
        <w:tabs>
          <w:tab w:val="left" w:pos="1842"/>
        </w:tabs>
        <w:spacing w:after="0" w:line="240" w:lineRule="auto"/>
        <w:ind w:firstLine="709"/>
        <w:jc w:val="both"/>
        <w:rPr>
          <w:rFonts w:ascii="Times New Roman" w:hAnsi="Times New Roman" w:cs="Times New Roman"/>
          <w:sz w:val="28"/>
          <w:szCs w:val="28"/>
          <w:lang w:val="en-US"/>
        </w:rPr>
      </w:pPr>
      <w:r w:rsidRPr="00233AAB">
        <w:rPr>
          <w:rFonts w:ascii="Times New Roman" w:hAnsi="Times New Roman" w:cs="Times New Roman"/>
          <w:sz w:val="28"/>
          <w:szCs w:val="28"/>
        </w:rPr>
        <w:t xml:space="preserve">Результаты показаны в правой части </w:t>
      </w:r>
      <w:r w:rsidRPr="00233AAB">
        <w:rPr>
          <w:rFonts w:ascii="Times New Roman" w:hAnsi="Times New Roman" w:cs="Times New Roman"/>
          <w:b/>
          <w:sz w:val="28"/>
          <w:szCs w:val="28"/>
        </w:rPr>
        <w:t>рис. 7.3 ниже.</w:t>
      </w:r>
      <w:r w:rsidRPr="00233AAB">
        <w:rPr>
          <w:rFonts w:ascii="Times New Roman" w:hAnsi="Times New Roman" w:cs="Times New Roman"/>
          <w:sz w:val="28"/>
          <w:szCs w:val="28"/>
        </w:rPr>
        <w:t xml:space="preserve"> Из левого графика мы можем  видеть, что процедура </w:t>
      </w:r>
      <w:r w:rsidRPr="00233AAB">
        <w:rPr>
          <w:rFonts w:ascii="Times New Roman" w:hAnsi="Times New Roman" w:cs="Times New Roman"/>
          <w:b/>
          <w:sz w:val="28"/>
          <w:szCs w:val="28"/>
          <w:lang w:val="en-US"/>
        </w:rPr>
        <w:t>COLS</w:t>
      </w:r>
      <w:r w:rsidRPr="00233AAB">
        <w:rPr>
          <w:rFonts w:ascii="Times New Roman" w:hAnsi="Times New Roman" w:cs="Times New Roman"/>
          <w:b/>
          <w:sz w:val="28"/>
          <w:szCs w:val="28"/>
        </w:rPr>
        <w:t xml:space="preserve"> </w:t>
      </w:r>
      <w:r w:rsidRPr="00233AAB">
        <w:rPr>
          <w:rFonts w:ascii="Times New Roman" w:hAnsi="Times New Roman" w:cs="Times New Roman"/>
          <w:sz w:val="28"/>
          <w:szCs w:val="28"/>
        </w:rPr>
        <w:t xml:space="preserve">работает; скорректированная оценочная линия проходит через верхнюю </w:t>
      </w:r>
      <w:r w:rsidRPr="00233AAB">
        <w:rPr>
          <w:rFonts w:ascii="Times New Roman" w:hAnsi="Times New Roman" w:cs="Times New Roman"/>
          <w:sz w:val="28"/>
          <w:szCs w:val="28"/>
          <w:lang w:val="en-US"/>
        </w:rPr>
        <w:t>часть наблюдаемых точек.</w:t>
      </w:r>
    </w:p>
    <w:p w:rsidR="00233AAB" w:rsidRDefault="00233AAB" w:rsidP="00233AAB">
      <w:pPr>
        <w:tabs>
          <w:tab w:val="left" w:pos="1842"/>
        </w:tabs>
        <w:spacing w:after="0" w:line="240" w:lineRule="auto"/>
        <w:ind w:firstLine="709"/>
        <w:jc w:val="both"/>
        <w:rPr>
          <w:rFonts w:ascii="Times New Roman" w:hAnsi="Times New Roman" w:cs="Times New Roman"/>
          <w:sz w:val="28"/>
          <w:szCs w:val="28"/>
          <w:lang w:val="en-US"/>
        </w:rPr>
      </w:pPr>
    </w:p>
    <w:p w:rsidR="00490D9D" w:rsidRDefault="00490D9D" w:rsidP="00490D9D">
      <w:pPr>
        <w:tabs>
          <w:tab w:val="left" w:pos="1842"/>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678045" cy="2243455"/>
            <wp:effectExtent l="19050" t="0" r="8255" b="0"/>
            <wp:docPr id="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srcRect/>
                    <a:stretch>
                      <a:fillRect/>
                    </a:stretch>
                  </pic:blipFill>
                  <pic:spPr bwMode="auto">
                    <a:xfrm>
                      <a:off x="0" y="0"/>
                      <a:ext cx="4678045" cy="2243455"/>
                    </a:xfrm>
                    <a:prstGeom prst="rect">
                      <a:avLst/>
                    </a:prstGeom>
                    <a:noFill/>
                    <a:ln w="9525">
                      <a:noFill/>
                      <a:miter lim="800000"/>
                      <a:headEnd/>
                      <a:tailEnd/>
                    </a:ln>
                  </pic:spPr>
                </pic:pic>
              </a:graphicData>
            </a:graphic>
          </wp:inline>
        </w:drawing>
      </w:r>
    </w:p>
    <w:p w:rsidR="00490D9D" w:rsidRDefault="00490D9D" w:rsidP="00233AAB">
      <w:pPr>
        <w:tabs>
          <w:tab w:val="left" w:pos="1842"/>
        </w:tabs>
        <w:spacing w:after="0" w:line="240" w:lineRule="auto"/>
        <w:ind w:firstLine="709"/>
        <w:jc w:val="both"/>
        <w:rPr>
          <w:rFonts w:ascii="Times New Roman" w:hAnsi="Times New Roman" w:cs="Times New Roman"/>
          <w:sz w:val="28"/>
          <w:szCs w:val="28"/>
          <w:lang w:val="en-US"/>
        </w:rPr>
      </w:pPr>
    </w:p>
    <w:p w:rsidR="00490D9D" w:rsidRDefault="00490D9D" w:rsidP="00233AAB">
      <w:pPr>
        <w:tabs>
          <w:tab w:val="left" w:pos="1842"/>
        </w:tabs>
        <w:spacing w:after="0" w:line="240" w:lineRule="auto"/>
        <w:ind w:firstLine="709"/>
        <w:jc w:val="both"/>
        <w:rPr>
          <w:rFonts w:ascii="Times New Roman" w:hAnsi="Times New Roman" w:cs="Times New Roman"/>
          <w:sz w:val="28"/>
          <w:szCs w:val="28"/>
          <w:lang w:val="en-US"/>
        </w:rPr>
      </w:pPr>
    </w:p>
    <w:p w:rsidR="00490D9D" w:rsidRPr="00490D9D" w:rsidRDefault="00490D9D" w:rsidP="00490D9D">
      <w:pPr>
        <w:tabs>
          <w:tab w:val="left" w:pos="1842"/>
        </w:tabs>
        <w:spacing w:after="0" w:line="240" w:lineRule="auto"/>
        <w:ind w:firstLine="709"/>
        <w:jc w:val="center"/>
        <w:rPr>
          <w:rFonts w:ascii="Times New Roman" w:hAnsi="Times New Roman" w:cs="Times New Roman"/>
          <w:b/>
          <w:sz w:val="24"/>
          <w:szCs w:val="28"/>
        </w:rPr>
      </w:pPr>
      <w:r w:rsidRPr="00490D9D">
        <w:rPr>
          <w:rFonts w:ascii="Times New Roman" w:hAnsi="Times New Roman" w:cs="Times New Roman"/>
          <w:b/>
          <w:sz w:val="24"/>
          <w:szCs w:val="28"/>
        </w:rPr>
        <w:t xml:space="preserve">Рис. 7.3 Численный пример, </w:t>
      </w:r>
      <w:r w:rsidRPr="00490D9D">
        <w:rPr>
          <w:rFonts w:ascii="Times New Roman" w:hAnsi="Times New Roman" w:cs="Times New Roman"/>
          <w:b/>
          <w:sz w:val="24"/>
          <w:szCs w:val="28"/>
          <w:lang w:val="en-US"/>
        </w:rPr>
        <w:t>COLS</w:t>
      </w:r>
      <w:r w:rsidRPr="00490D9D">
        <w:rPr>
          <w:rFonts w:ascii="Times New Roman" w:hAnsi="Times New Roman" w:cs="Times New Roman"/>
          <w:b/>
          <w:sz w:val="24"/>
          <w:szCs w:val="28"/>
        </w:rPr>
        <w:t xml:space="preserve"> (сплошная) и </w:t>
      </w:r>
      <w:r w:rsidRPr="00490D9D">
        <w:rPr>
          <w:rFonts w:ascii="Times New Roman" w:hAnsi="Times New Roman" w:cs="Times New Roman"/>
          <w:b/>
          <w:sz w:val="24"/>
          <w:szCs w:val="28"/>
          <w:lang w:val="en-US"/>
        </w:rPr>
        <w:t>OLS</w:t>
      </w:r>
      <w:r w:rsidRPr="00490D9D">
        <w:rPr>
          <w:rFonts w:ascii="Times New Roman" w:hAnsi="Times New Roman" w:cs="Times New Roman"/>
          <w:b/>
          <w:sz w:val="24"/>
          <w:szCs w:val="28"/>
        </w:rPr>
        <w:t xml:space="preserve"> (пунктирная) линии, а также гистограмма расчетных значений эффективности </w:t>
      </w:r>
      <w:r w:rsidRPr="00490D9D">
        <w:rPr>
          <w:rFonts w:ascii="Times New Roman" w:hAnsi="Times New Roman" w:cs="Times New Roman"/>
          <w:b/>
          <w:sz w:val="24"/>
          <w:szCs w:val="28"/>
          <w:lang w:val="en-US"/>
        </w:rPr>
        <w:t>COLS</w:t>
      </w:r>
      <w:r w:rsidRPr="00490D9D">
        <w:rPr>
          <w:rFonts w:ascii="Times New Roman" w:hAnsi="Times New Roman" w:cs="Times New Roman"/>
          <w:b/>
          <w:sz w:val="24"/>
          <w:szCs w:val="28"/>
        </w:rPr>
        <w:t>.</w:t>
      </w:r>
    </w:p>
    <w:p w:rsidR="00490D9D" w:rsidRPr="00490D9D" w:rsidRDefault="00490D9D" w:rsidP="00233AAB">
      <w:pPr>
        <w:tabs>
          <w:tab w:val="left" w:pos="1842"/>
        </w:tabs>
        <w:spacing w:after="0" w:line="240" w:lineRule="auto"/>
        <w:ind w:firstLine="709"/>
        <w:jc w:val="both"/>
        <w:rPr>
          <w:rFonts w:ascii="Times New Roman" w:hAnsi="Times New Roman" w:cs="Times New Roman"/>
          <w:sz w:val="28"/>
          <w:szCs w:val="28"/>
        </w:rPr>
      </w:pPr>
    </w:p>
    <w:p w:rsidR="00490D9D" w:rsidRDefault="00233AAB" w:rsidP="00233AAB">
      <w:pPr>
        <w:tabs>
          <w:tab w:val="left" w:pos="1842"/>
        </w:tabs>
        <w:spacing w:after="0" w:line="240" w:lineRule="auto"/>
        <w:ind w:firstLine="709"/>
        <w:jc w:val="both"/>
        <w:rPr>
          <w:rFonts w:ascii="Times New Roman" w:hAnsi="Times New Roman" w:cs="Times New Roman"/>
          <w:sz w:val="28"/>
          <w:szCs w:val="28"/>
        </w:rPr>
      </w:pPr>
      <w:r w:rsidRPr="00233AAB">
        <w:rPr>
          <w:rFonts w:ascii="Times New Roman" w:hAnsi="Times New Roman" w:cs="Times New Roman"/>
          <w:sz w:val="28"/>
          <w:szCs w:val="28"/>
        </w:rPr>
        <w:t xml:space="preserve">На правом графике мы видим, что у большинства фирм значение эффективности составляет от </w:t>
      </w:r>
      <w:r w:rsidRPr="00233AAB">
        <w:rPr>
          <w:rFonts w:ascii="Times New Roman" w:hAnsi="Times New Roman" w:cs="Times New Roman"/>
          <w:b/>
          <w:sz w:val="28"/>
          <w:szCs w:val="28"/>
        </w:rPr>
        <w:t>0,4 до 0,7.</w:t>
      </w:r>
      <w:r w:rsidRPr="00233AAB">
        <w:rPr>
          <w:rFonts w:ascii="Times New Roman" w:hAnsi="Times New Roman" w:cs="Times New Roman"/>
          <w:sz w:val="28"/>
          <w:szCs w:val="28"/>
        </w:rPr>
        <w:t xml:space="preserve"> Следовательно, они производят </w:t>
      </w:r>
      <w:r w:rsidRPr="00233AAB">
        <w:rPr>
          <w:rFonts w:ascii="Times New Roman" w:hAnsi="Times New Roman" w:cs="Times New Roman"/>
          <w:b/>
          <w:sz w:val="28"/>
          <w:szCs w:val="28"/>
        </w:rPr>
        <w:t>от 40%</w:t>
      </w:r>
      <w:r w:rsidRPr="00233AAB">
        <w:rPr>
          <w:rFonts w:ascii="Times New Roman" w:hAnsi="Times New Roman" w:cs="Times New Roman"/>
          <w:sz w:val="28"/>
          <w:szCs w:val="28"/>
        </w:rPr>
        <w:t xml:space="preserve"> </w:t>
      </w:r>
      <w:r w:rsidRPr="00233AAB">
        <w:rPr>
          <w:rFonts w:ascii="Times New Roman" w:hAnsi="Times New Roman" w:cs="Times New Roman"/>
          <w:b/>
          <w:sz w:val="28"/>
          <w:szCs w:val="28"/>
        </w:rPr>
        <w:t>до 70%</w:t>
      </w:r>
      <w:r w:rsidRPr="00233AAB">
        <w:rPr>
          <w:rFonts w:ascii="Times New Roman" w:hAnsi="Times New Roman" w:cs="Times New Roman"/>
          <w:sz w:val="28"/>
          <w:szCs w:val="28"/>
        </w:rPr>
        <w:t xml:space="preserve"> максимально достижимой производительности.</w:t>
      </w:r>
    </w:p>
    <w:p w:rsidR="00233AAB" w:rsidRPr="00B27998" w:rsidRDefault="00490D9D" w:rsidP="00490D9D">
      <w:pPr>
        <w:tabs>
          <w:tab w:val="left" w:pos="1842"/>
        </w:tabs>
        <w:rPr>
          <w:rFonts w:ascii="Times New Roman" w:hAnsi="Times New Roman" w:cs="Times New Roman"/>
          <w:sz w:val="28"/>
          <w:szCs w:val="28"/>
        </w:rPr>
      </w:pPr>
      <w:r>
        <w:rPr>
          <w:rFonts w:ascii="Times New Roman" w:hAnsi="Times New Roman" w:cs="Times New Roman"/>
          <w:sz w:val="28"/>
          <w:szCs w:val="28"/>
        </w:rPr>
        <w:tab/>
      </w:r>
    </w:p>
    <w:p w:rsidR="00490D9D" w:rsidRPr="00416B5F" w:rsidRDefault="00490D9D" w:rsidP="00490D9D">
      <w:pPr>
        <w:tabs>
          <w:tab w:val="left" w:pos="1842"/>
        </w:tabs>
        <w:jc w:val="center"/>
        <w:rPr>
          <w:rFonts w:ascii="Times New Roman" w:hAnsi="Times New Roman" w:cs="Times New Roman"/>
          <w:b/>
          <w:sz w:val="28"/>
          <w:szCs w:val="28"/>
        </w:rPr>
      </w:pPr>
      <w:r w:rsidRPr="00490D9D">
        <w:rPr>
          <w:rFonts w:ascii="Times New Roman" w:hAnsi="Times New Roman" w:cs="Times New Roman"/>
          <w:b/>
          <w:sz w:val="28"/>
          <w:szCs w:val="28"/>
        </w:rPr>
        <w:t>7.5 Стохастические пограничные модели</w:t>
      </w:r>
    </w:p>
    <w:p w:rsidR="00490D9D" w:rsidRPr="00B27998" w:rsidRDefault="00490D9D" w:rsidP="00490D9D">
      <w:pPr>
        <w:tabs>
          <w:tab w:val="left" w:pos="1842"/>
        </w:tabs>
        <w:spacing w:after="0" w:line="240" w:lineRule="auto"/>
        <w:ind w:firstLine="709"/>
        <w:jc w:val="both"/>
        <w:rPr>
          <w:rFonts w:ascii="Times New Roman" w:hAnsi="Times New Roman" w:cs="Times New Roman"/>
          <w:sz w:val="28"/>
          <w:szCs w:val="28"/>
        </w:rPr>
      </w:pPr>
      <w:r w:rsidRPr="00490D9D">
        <w:rPr>
          <w:rFonts w:ascii="Times New Roman" w:hAnsi="Times New Roman" w:cs="Times New Roman"/>
          <w:sz w:val="28"/>
          <w:szCs w:val="28"/>
        </w:rPr>
        <w:lastRenderedPageBreak/>
        <w:t xml:space="preserve">Стохастические пограничные модели объединяют член эффективности </w:t>
      </w:r>
      <w:r w:rsidRPr="00416B5F">
        <w:rPr>
          <w:rFonts w:ascii="Times New Roman" w:hAnsi="Times New Roman" w:cs="Times New Roman"/>
          <w:b/>
          <w:sz w:val="28"/>
          <w:szCs w:val="28"/>
          <w:lang w:val="en-US"/>
        </w:rPr>
        <w:t>u</w:t>
      </w:r>
      <w:r w:rsidRPr="00416B5F">
        <w:rPr>
          <w:rFonts w:ascii="Times New Roman" w:hAnsi="Times New Roman" w:cs="Times New Roman"/>
          <w:b/>
          <w:sz w:val="28"/>
          <w:szCs w:val="28"/>
        </w:rPr>
        <w:t xml:space="preserve"> </w:t>
      </w:r>
      <w:r w:rsidRPr="00490D9D">
        <w:rPr>
          <w:rFonts w:ascii="Times New Roman" w:hAnsi="Times New Roman" w:cs="Times New Roman"/>
          <w:sz w:val="28"/>
          <w:szCs w:val="28"/>
        </w:rPr>
        <w:t xml:space="preserve">с членом ошибки </w:t>
      </w:r>
      <w:r w:rsidRPr="00416B5F">
        <w:rPr>
          <w:rFonts w:ascii="Times New Roman" w:hAnsi="Times New Roman" w:cs="Times New Roman"/>
          <w:b/>
          <w:sz w:val="28"/>
          <w:szCs w:val="28"/>
          <w:lang w:val="en-US"/>
        </w:rPr>
        <w:t>v</w:t>
      </w:r>
      <w:r w:rsidRPr="00490D9D">
        <w:rPr>
          <w:rFonts w:ascii="Times New Roman" w:hAnsi="Times New Roman" w:cs="Times New Roman"/>
          <w:sz w:val="28"/>
          <w:szCs w:val="28"/>
        </w:rPr>
        <w:t xml:space="preserve">; то есть модели </w:t>
      </w:r>
      <w:r w:rsidRPr="00416B5F">
        <w:rPr>
          <w:rFonts w:ascii="Times New Roman" w:hAnsi="Times New Roman" w:cs="Times New Roman"/>
          <w:b/>
          <w:sz w:val="28"/>
          <w:szCs w:val="28"/>
          <w:lang w:val="en-US"/>
        </w:rPr>
        <w:t>SFA</w:t>
      </w:r>
      <w:r w:rsidRPr="00490D9D">
        <w:rPr>
          <w:rFonts w:ascii="Times New Roman" w:hAnsi="Times New Roman" w:cs="Times New Roman"/>
          <w:sz w:val="28"/>
          <w:szCs w:val="28"/>
        </w:rPr>
        <w:t xml:space="preserve"> включают как член стохастической ошибки, так и член, который можно </w:t>
      </w:r>
      <w:r w:rsidRPr="00416B5F">
        <w:rPr>
          <w:rFonts w:ascii="Times New Roman" w:hAnsi="Times New Roman" w:cs="Times New Roman"/>
          <w:sz w:val="28"/>
          <w:szCs w:val="28"/>
        </w:rPr>
        <w:t>охарактеризовать как неэффективность.</w:t>
      </w:r>
    </w:p>
    <w:p w:rsidR="00416B5F" w:rsidRDefault="00416B5F" w:rsidP="00490D9D">
      <w:pPr>
        <w:tabs>
          <w:tab w:val="left" w:pos="1842"/>
        </w:tabs>
        <w:spacing w:after="0" w:line="240" w:lineRule="auto"/>
        <w:ind w:firstLine="709"/>
        <w:jc w:val="both"/>
        <w:rPr>
          <w:rFonts w:ascii="Times New Roman" w:hAnsi="Times New Roman" w:cs="Times New Roman"/>
          <w:sz w:val="28"/>
          <w:szCs w:val="28"/>
        </w:rPr>
      </w:pPr>
      <w:r w:rsidRPr="00416B5F">
        <w:rPr>
          <w:rFonts w:ascii="Times New Roman" w:hAnsi="Times New Roman" w:cs="Times New Roman"/>
          <w:sz w:val="28"/>
          <w:szCs w:val="28"/>
        </w:rPr>
        <w:t>Базовая модель - возможно, после преобразования журнала - выглядит следующим образом:</w:t>
      </w:r>
    </w:p>
    <w:p w:rsidR="00416B5F" w:rsidRDefault="00416B5F" w:rsidP="00416B5F">
      <w:pPr>
        <w:rPr>
          <w:rFonts w:ascii="Times New Roman" w:hAnsi="Times New Roman" w:cs="Times New Roman"/>
          <w:sz w:val="28"/>
          <w:szCs w:val="28"/>
        </w:rPr>
      </w:pPr>
    </w:p>
    <w:p w:rsidR="00416B5F" w:rsidRDefault="00C3080D" w:rsidP="00416B5F">
      <w:pPr>
        <w:tabs>
          <w:tab w:val="left" w:pos="2344"/>
        </w:tabs>
        <w:jc w:val="center"/>
        <w:rPr>
          <w:rFonts w:ascii="Times New Roman" w:hAnsi="Times New Roman" w:cs="Times New Roman"/>
          <w:b/>
          <w:sz w:val="28"/>
          <w:szCs w:val="28"/>
          <w:lang w:val="en-US"/>
        </w:rPr>
      </w:pPr>
      <w:r w:rsidRPr="00B27998">
        <w:rPr>
          <w:rFonts w:ascii="Times New Roman" w:hAnsi="Times New Roman" w:cs="Times New Roman"/>
          <w:b/>
          <w:sz w:val="28"/>
          <w:szCs w:val="28"/>
        </w:rPr>
        <w:t xml:space="preserve">                                           </w:t>
      </w:r>
      <w:r w:rsidR="00416B5F">
        <w:rPr>
          <w:rFonts w:ascii="Times New Roman" w:hAnsi="Times New Roman" w:cs="Times New Roman"/>
          <w:b/>
          <w:sz w:val="28"/>
          <w:szCs w:val="28"/>
          <w:lang w:val="en-US"/>
        </w:rPr>
        <w:t>y</w:t>
      </w:r>
      <w:r w:rsidR="00416B5F">
        <w:rPr>
          <w:rFonts w:ascii="Times New Roman" w:hAnsi="Times New Roman" w:cs="Times New Roman"/>
          <w:b/>
          <w:sz w:val="28"/>
          <w:szCs w:val="28"/>
          <w:vertAlign w:val="superscript"/>
          <w:lang w:val="en-US"/>
        </w:rPr>
        <w:t>k</w:t>
      </w:r>
      <w:r w:rsidR="00416B5F">
        <w:rPr>
          <w:rFonts w:ascii="Times New Roman" w:hAnsi="Times New Roman" w:cs="Times New Roman"/>
          <w:b/>
          <w:sz w:val="28"/>
          <w:szCs w:val="28"/>
          <w:lang w:val="en-US"/>
        </w:rPr>
        <w:t>= f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k</m:t>
            </m:r>
          </m:sup>
        </m:sSup>
      </m:oMath>
      <w:r w:rsidR="00416B5F">
        <w:rPr>
          <w:rFonts w:ascii="Times New Roman" w:hAnsi="Times New Roman" w:cs="Times New Roman"/>
          <w:b/>
          <w:sz w:val="28"/>
          <w:szCs w:val="28"/>
          <w:lang w:val="en-US"/>
        </w:rPr>
        <w:t>, β)+v</w:t>
      </w:r>
      <w:r w:rsidR="00416B5F">
        <w:rPr>
          <w:rFonts w:ascii="Times New Roman" w:hAnsi="Times New Roman" w:cs="Times New Roman"/>
          <w:b/>
          <w:sz w:val="28"/>
          <w:szCs w:val="28"/>
          <w:vertAlign w:val="superscript"/>
          <w:lang w:val="en-US"/>
        </w:rPr>
        <w:t>k</w:t>
      </w:r>
      <w:r w:rsidR="00416B5F">
        <w:rPr>
          <w:rFonts w:ascii="Times New Roman" w:hAnsi="Times New Roman" w:cs="Times New Roman"/>
          <w:b/>
          <w:sz w:val="28"/>
          <w:szCs w:val="28"/>
          <w:lang w:val="en-US"/>
        </w:rPr>
        <w:t>- u</w:t>
      </w:r>
      <w:r w:rsidR="00416B5F">
        <w:rPr>
          <w:rFonts w:ascii="Times New Roman" w:hAnsi="Times New Roman" w:cs="Times New Roman"/>
          <w:b/>
          <w:sz w:val="28"/>
          <w:szCs w:val="28"/>
          <w:vertAlign w:val="superscript"/>
          <w:lang w:val="en-US"/>
        </w:rPr>
        <w:t>k</w:t>
      </w:r>
      <w:r>
        <w:rPr>
          <w:rFonts w:ascii="Times New Roman" w:hAnsi="Times New Roman" w:cs="Times New Roman"/>
          <w:b/>
          <w:sz w:val="28"/>
          <w:szCs w:val="28"/>
          <w:vertAlign w:val="superscript"/>
          <w:lang w:val="en-US"/>
        </w:rPr>
        <w:t xml:space="preserve">                                                               </w:t>
      </w:r>
      <w:r w:rsidRPr="00C3080D">
        <w:rPr>
          <w:rFonts w:ascii="Times New Roman" w:hAnsi="Times New Roman" w:cs="Times New Roman"/>
          <w:b/>
          <w:sz w:val="28"/>
          <w:szCs w:val="28"/>
          <w:lang w:val="en-US"/>
        </w:rPr>
        <w:t>(7.5)</w:t>
      </w:r>
    </w:p>
    <w:p w:rsidR="00416B5F" w:rsidRPr="00416B5F" w:rsidRDefault="00416B5F" w:rsidP="00416B5F">
      <w:pPr>
        <w:tabs>
          <w:tab w:val="left" w:pos="2344"/>
        </w:tabs>
        <w:jc w:val="center"/>
        <w:rPr>
          <w:rFonts w:ascii="Times New Roman" w:hAnsi="Times New Roman" w:cs="Times New Roman"/>
          <w:b/>
          <w:sz w:val="28"/>
          <w:szCs w:val="28"/>
          <w:lang w:val="en-US"/>
        </w:rPr>
      </w:pPr>
      <w:r>
        <w:rPr>
          <w:rFonts w:ascii="Times New Roman" w:hAnsi="Times New Roman" w:cs="Times New Roman"/>
          <w:b/>
          <w:sz w:val="28"/>
          <w:szCs w:val="28"/>
          <w:lang w:val="en-US"/>
        </w:rPr>
        <w:t>v</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xml:space="preserve">~N (0,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oMath>
      <w:r>
        <w:rPr>
          <w:rFonts w:ascii="Times New Roman" w:hAnsi="Times New Roman" w:cs="Times New Roman"/>
          <w:b/>
          <w:sz w:val="28"/>
          <w:szCs w:val="28"/>
          <w:lang w:val="en-US"/>
        </w:rPr>
        <w:t>), u</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~N</w:t>
      </w:r>
      <w:r>
        <w:rPr>
          <w:rFonts w:ascii="Times New Roman" w:hAnsi="Times New Roman" w:cs="Times New Roman"/>
          <w:b/>
          <w:sz w:val="28"/>
          <w:szCs w:val="28"/>
          <w:vertAlign w:val="subscript"/>
          <w:lang w:val="en-US"/>
        </w:rPr>
        <w:t>+</w:t>
      </w:r>
      <w:r>
        <w:rPr>
          <w:rFonts w:ascii="Times New Roman" w:hAnsi="Times New Roman" w:cs="Times New Roman"/>
          <w:b/>
          <w:sz w:val="28"/>
          <w:szCs w:val="28"/>
          <w:lang w:val="en-US"/>
        </w:rPr>
        <w:t xml:space="preserve">(0,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oMath>
      <w:r>
        <w:rPr>
          <w:rFonts w:ascii="Times New Roman" w:hAnsi="Times New Roman" w:cs="Times New Roman"/>
          <w:b/>
          <w:sz w:val="28"/>
          <w:szCs w:val="28"/>
          <w:lang w:val="en-US"/>
        </w:rPr>
        <w:t>)      k=1,…….K</w:t>
      </w:r>
    </w:p>
    <w:p w:rsidR="00416B5F" w:rsidRPr="00B27998" w:rsidRDefault="00A76551" w:rsidP="00A76551">
      <w:pPr>
        <w:spacing w:after="0" w:line="240" w:lineRule="auto"/>
        <w:ind w:firstLine="709"/>
        <w:jc w:val="both"/>
        <w:rPr>
          <w:rFonts w:ascii="Times New Roman" w:hAnsi="Times New Roman" w:cs="Times New Roman"/>
          <w:sz w:val="28"/>
          <w:szCs w:val="28"/>
        </w:rPr>
      </w:pPr>
      <w:r w:rsidRPr="00A76551">
        <w:rPr>
          <w:rFonts w:ascii="Times New Roman" w:hAnsi="Times New Roman" w:cs="Times New Roman"/>
          <w:sz w:val="28"/>
          <w:szCs w:val="28"/>
        </w:rPr>
        <w:t xml:space="preserve">Член </w:t>
      </w:r>
      <w:r w:rsidRPr="00A76551">
        <w:rPr>
          <w:rFonts w:ascii="Times New Roman" w:hAnsi="Times New Roman" w:cs="Times New Roman"/>
          <w:b/>
          <w:sz w:val="28"/>
          <w:szCs w:val="28"/>
          <w:lang w:val="en-US"/>
        </w:rPr>
        <w:t>v</w:t>
      </w:r>
      <w:r w:rsidRPr="00A76551">
        <w:rPr>
          <w:rFonts w:ascii="Times New Roman" w:hAnsi="Times New Roman" w:cs="Times New Roman"/>
          <w:sz w:val="28"/>
          <w:szCs w:val="28"/>
        </w:rPr>
        <w:t xml:space="preserve"> учитывает стохастический характер производственного процесса и возможные ошибки измерения затрат и выпуска, а член </w:t>
      </w:r>
      <w:r w:rsidRPr="00A76551">
        <w:rPr>
          <w:rFonts w:ascii="Times New Roman" w:hAnsi="Times New Roman" w:cs="Times New Roman"/>
          <w:b/>
          <w:sz w:val="28"/>
          <w:szCs w:val="28"/>
          <w:lang w:val="en-US"/>
        </w:rPr>
        <w:t>u</w:t>
      </w:r>
      <w:r w:rsidRPr="00A76551">
        <w:rPr>
          <w:rFonts w:ascii="Times New Roman" w:hAnsi="Times New Roman" w:cs="Times New Roman"/>
          <w:sz w:val="28"/>
          <w:szCs w:val="28"/>
        </w:rPr>
        <w:t xml:space="preserve"> указывает на возможную неэффективность фирмы. Мы предполагаем, что члены </w:t>
      </w:r>
      <w:r w:rsidRPr="00A76551">
        <w:rPr>
          <w:rFonts w:ascii="Times New Roman" w:hAnsi="Times New Roman" w:cs="Times New Roman"/>
          <w:b/>
          <w:sz w:val="28"/>
          <w:szCs w:val="28"/>
          <w:lang w:val="en-US"/>
        </w:rPr>
        <w:t>v</w:t>
      </w:r>
      <w:r w:rsidRPr="00A76551">
        <w:rPr>
          <w:rFonts w:ascii="Times New Roman" w:hAnsi="Times New Roman" w:cs="Times New Roman"/>
          <w:sz w:val="28"/>
          <w:szCs w:val="28"/>
        </w:rPr>
        <w:t xml:space="preserve"> и </w:t>
      </w:r>
      <w:r w:rsidRPr="00A76551">
        <w:rPr>
          <w:rFonts w:ascii="Times New Roman" w:hAnsi="Times New Roman" w:cs="Times New Roman"/>
          <w:b/>
          <w:sz w:val="28"/>
          <w:szCs w:val="28"/>
          <w:lang w:val="en-US"/>
        </w:rPr>
        <w:t>u</w:t>
      </w:r>
      <w:r w:rsidRPr="00A76551">
        <w:rPr>
          <w:rFonts w:ascii="Times New Roman" w:hAnsi="Times New Roman" w:cs="Times New Roman"/>
          <w:b/>
          <w:sz w:val="28"/>
          <w:szCs w:val="28"/>
        </w:rPr>
        <w:t xml:space="preserve"> </w:t>
      </w:r>
      <w:r w:rsidRPr="00A76551">
        <w:rPr>
          <w:rFonts w:ascii="Times New Roman" w:hAnsi="Times New Roman" w:cs="Times New Roman"/>
          <w:sz w:val="28"/>
          <w:szCs w:val="28"/>
        </w:rPr>
        <w:t xml:space="preserve">независимы. Если </w:t>
      </w:r>
      <w:r w:rsidRPr="00A76551">
        <w:rPr>
          <w:rFonts w:ascii="Times New Roman" w:hAnsi="Times New Roman" w:cs="Times New Roman"/>
          <w:b/>
          <w:sz w:val="28"/>
          <w:szCs w:val="28"/>
          <w:lang w:val="en-US"/>
        </w:rPr>
        <w:t>u</w:t>
      </w:r>
      <w:r w:rsidRPr="00A76551">
        <w:rPr>
          <w:rFonts w:ascii="Times New Roman" w:hAnsi="Times New Roman" w:cs="Times New Roman"/>
          <w:b/>
          <w:sz w:val="28"/>
          <w:szCs w:val="28"/>
        </w:rPr>
        <w:t>=0</w:t>
      </w:r>
      <w:r w:rsidRPr="00A76551">
        <w:rPr>
          <w:rFonts w:ascii="Times New Roman" w:hAnsi="Times New Roman" w:cs="Times New Roman"/>
          <w:sz w:val="28"/>
          <w:szCs w:val="28"/>
        </w:rPr>
        <w:t xml:space="preserve">, фирма на </w:t>
      </w:r>
      <w:r w:rsidRPr="00C3080D">
        <w:rPr>
          <w:rFonts w:ascii="Times New Roman" w:hAnsi="Times New Roman" w:cs="Times New Roman"/>
          <w:b/>
          <w:sz w:val="28"/>
          <w:szCs w:val="28"/>
        </w:rPr>
        <w:t>100% эффективна</w:t>
      </w:r>
      <w:r w:rsidRPr="00A76551">
        <w:rPr>
          <w:rFonts w:ascii="Times New Roman" w:hAnsi="Times New Roman" w:cs="Times New Roman"/>
          <w:sz w:val="28"/>
          <w:szCs w:val="28"/>
        </w:rPr>
        <w:t xml:space="preserve">, а если </w:t>
      </w:r>
      <w:r w:rsidRPr="00A76551">
        <w:rPr>
          <w:rFonts w:ascii="Times New Roman" w:hAnsi="Times New Roman" w:cs="Times New Roman"/>
          <w:b/>
          <w:sz w:val="28"/>
          <w:szCs w:val="28"/>
          <w:lang w:val="en-US"/>
        </w:rPr>
        <w:t>u</w:t>
      </w:r>
      <w:r w:rsidRPr="00A76551">
        <w:rPr>
          <w:rFonts w:ascii="Times New Roman" w:hAnsi="Times New Roman" w:cs="Times New Roman"/>
          <w:b/>
          <w:sz w:val="28"/>
          <w:szCs w:val="28"/>
        </w:rPr>
        <w:t>&gt; 0</w:t>
      </w:r>
      <w:r w:rsidRPr="00A76551">
        <w:rPr>
          <w:rFonts w:ascii="Times New Roman" w:hAnsi="Times New Roman" w:cs="Times New Roman"/>
          <w:sz w:val="28"/>
          <w:szCs w:val="28"/>
        </w:rPr>
        <w:t xml:space="preserve">, то есть некоторая неэффективность. </w:t>
      </w:r>
      <w:r w:rsidRPr="00A76551">
        <w:rPr>
          <w:rFonts w:ascii="Times New Roman" w:hAnsi="Times New Roman" w:cs="Times New Roman"/>
          <w:b/>
          <w:sz w:val="28"/>
          <w:szCs w:val="28"/>
          <w:lang w:val="en-US"/>
        </w:rPr>
        <w:t>N</w:t>
      </w:r>
      <w:r w:rsidRPr="00A76551">
        <w:rPr>
          <w:rFonts w:ascii="Times New Roman" w:hAnsi="Times New Roman" w:cs="Times New Roman"/>
          <w:b/>
          <w:sz w:val="28"/>
          <w:szCs w:val="28"/>
          <w:vertAlign w:val="subscript"/>
        </w:rPr>
        <w:t>+</w:t>
      </w:r>
      <w:r w:rsidRPr="00A76551">
        <w:rPr>
          <w:rFonts w:ascii="Times New Roman" w:hAnsi="Times New Roman" w:cs="Times New Roman"/>
          <w:sz w:val="28"/>
          <w:szCs w:val="28"/>
        </w:rPr>
        <w:t xml:space="preserve"> обозначает полунормальное распределение, то есть усеченное нормальное распределение, где точка усечения </w:t>
      </w:r>
      <w:r w:rsidRPr="00A76551">
        <w:rPr>
          <w:rFonts w:ascii="Times New Roman" w:hAnsi="Times New Roman" w:cs="Times New Roman"/>
          <w:b/>
          <w:sz w:val="28"/>
          <w:szCs w:val="28"/>
        </w:rPr>
        <w:t>равна 0</w:t>
      </w:r>
      <w:r w:rsidRPr="00A76551">
        <w:rPr>
          <w:rFonts w:ascii="Times New Roman" w:hAnsi="Times New Roman" w:cs="Times New Roman"/>
          <w:sz w:val="28"/>
          <w:szCs w:val="28"/>
        </w:rPr>
        <w:t xml:space="preserve">, а распределение сосредоточено на полуинтервале </w:t>
      </w:r>
      <w:r w:rsidRPr="00A76551">
        <w:rPr>
          <w:rFonts w:ascii="Times New Roman" w:hAnsi="Times New Roman" w:cs="Times New Roman"/>
          <w:b/>
          <w:sz w:val="28"/>
          <w:szCs w:val="28"/>
        </w:rPr>
        <w:t xml:space="preserve">[0, </w:t>
      </w:r>
      <w:r w:rsidRPr="00A76551">
        <w:rPr>
          <w:rFonts w:ascii="Cambria Math" w:hAnsi="Cambria Math" w:cs="Times New Roman"/>
          <w:b/>
          <w:sz w:val="28"/>
          <w:szCs w:val="28"/>
        </w:rPr>
        <w:t>⧝</w:t>
      </w:r>
      <w:r w:rsidRPr="00A76551">
        <w:rPr>
          <w:rFonts w:ascii="Times New Roman" w:hAnsi="Times New Roman" w:cs="Times New Roman"/>
          <w:b/>
          <w:sz w:val="28"/>
          <w:szCs w:val="28"/>
        </w:rPr>
        <w:t>[(</w:t>
      </w:r>
      <w:r w:rsidRPr="00A76551">
        <w:rPr>
          <w:rFonts w:ascii="Times New Roman" w:hAnsi="Times New Roman" w:cs="Times New Roman"/>
          <w:sz w:val="28"/>
          <w:szCs w:val="28"/>
        </w:rPr>
        <w:t>опора).</w:t>
      </w:r>
    </w:p>
    <w:p w:rsidR="00C3080D" w:rsidRPr="00B27998" w:rsidRDefault="00C3080D" w:rsidP="00A76551">
      <w:pPr>
        <w:spacing w:after="0" w:line="240" w:lineRule="auto"/>
        <w:ind w:firstLine="709"/>
        <w:jc w:val="both"/>
        <w:rPr>
          <w:rFonts w:ascii="Times New Roman" w:hAnsi="Times New Roman" w:cs="Times New Roman"/>
          <w:sz w:val="28"/>
          <w:szCs w:val="28"/>
        </w:rPr>
      </w:pPr>
    </w:p>
    <w:p w:rsidR="00C3080D" w:rsidRDefault="00C3080D" w:rsidP="00C3080D">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924471" cy="2264735"/>
            <wp:effectExtent l="19050" t="0" r="9229" b="0"/>
            <wp:docPr id="1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srcRect/>
                    <a:stretch>
                      <a:fillRect/>
                    </a:stretch>
                  </pic:blipFill>
                  <pic:spPr bwMode="auto">
                    <a:xfrm>
                      <a:off x="0" y="0"/>
                      <a:ext cx="2924175" cy="2264506"/>
                    </a:xfrm>
                    <a:prstGeom prst="rect">
                      <a:avLst/>
                    </a:prstGeom>
                    <a:noFill/>
                    <a:ln w="9525">
                      <a:noFill/>
                      <a:miter lim="800000"/>
                      <a:headEnd/>
                      <a:tailEnd/>
                    </a:ln>
                  </pic:spPr>
                </pic:pic>
              </a:graphicData>
            </a:graphic>
          </wp:inline>
        </w:drawing>
      </w:r>
    </w:p>
    <w:p w:rsidR="00C3080D" w:rsidRDefault="00C3080D" w:rsidP="00A76551">
      <w:pPr>
        <w:spacing w:after="0" w:line="240" w:lineRule="auto"/>
        <w:ind w:firstLine="709"/>
        <w:jc w:val="both"/>
        <w:rPr>
          <w:rFonts w:ascii="Times New Roman" w:hAnsi="Times New Roman" w:cs="Times New Roman"/>
          <w:sz w:val="28"/>
          <w:szCs w:val="28"/>
          <w:lang w:val="en-US"/>
        </w:rPr>
      </w:pPr>
    </w:p>
    <w:p w:rsidR="00C3080D" w:rsidRDefault="00C3080D" w:rsidP="00A76551">
      <w:pPr>
        <w:spacing w:after="0" w:line="240" w:lineRule="auto"/>
        <w:ind w:firstLine="709"/>
        <w:jc w:val="both"/>
        <w:rPr>
          <w:rFonts w:ascii="Times New Roman" w:hAnsi="Times New Roman" w:cs="Times New Roman"/>
          <w:sz w:val="28"/>
          <w:szCs w:val="28"/>
          <w:lang w:val="en-US"/>
        </w:rPr>
      </w:pPr>
    </w:p>
    <w:p w:rsidR="00C3080D" w:rsidRPr="00B27998" w:rsidRDefault="00C3080D" w:rsidP="00C3080D">
      <w:pPr>
        <w:spacing w:after="0" w:line="240" w:lineRule="auto"/>
        <w:ind w:firstLine="709"/>
        <w:jc w:val="center"/>
        <w:rPr>
          <w:rFonts w:ascii="Times New Roman" w:hAnsi="Times New Roman" w:cs="Times New Roman"/>
          <w:b/>
          <w:sz w:val="24"/>
          <w:szCs w:val="28"/>
        </w:rPr>
      </w:pPr>
      <w:r w:rsidRPr="00B27998">
        <w:rPr>
          <w:rFonts w:ascii="Times New Roman" w:hAnsi="Times New Roman" w:cs="Times New Roman"/>
          <w:b/>
          <w:sz w:val="24"/>
          <w:szCs w:val="28"/>
        </w:rPr>
        <w:t>Рис. 7.4 Стохастическая граничная модель</w:t>
      </w:r>
    </w:p>
    <w:p w:rsidR="00C3080D" w:rsidRPr="00B27998" w:rsidRDefault="00C3080D" w:rsidP="00C3080D">
      <w:pPr>
        <w:jc w:val="both"/>
        <w:rPr>
          <w:rFonts w:ascii="Times New Roman" w:hAnsi="Times New Roman" w:cs="Times New Roman"/>
          <w:sz w:val="28"/>
          <w:szCs w:val="28"/>
        </w:rPr>
      </w:pPr>
    </w:p>
    <w:p w:rsidR="00C3080D" w:rsidRPr="00B27998" w:rsidRDefault="00C3080D" w:rsidP="00C3080D">
      <w:pPr>
        <w:spacing w:after="0" w:line="240" w:lineRule="auto"/>
        <w:ind w:firstLine="709"/>
        <w:jc w:val="both"/>
        <w:rPr>
          <w:rFonts w:ascii="Times New Roman" w:hAnsi="Times New Roman" w:cs="Times New Roman"/>
          <w:sz w:val="28"/>
          <w:szCs w:val="28"/>
        </w:rPr>
      </w:pPr>
      <w:r w:rsidRPr="00C3080D">
        <w:rPr>
          <w:rFonts w:ascii="Times New Roman" w:hAnsi="Times New Roman" w:cs="Times New Roman"/>
          <w:sz w:val="28"/>
          <w:szCs w:val="28"/>
        </w:rPr>
        <w:t>Иллюстрация этого в обычном лог-линейном случае представлена ​​</w:t>
      </w:r>
      <w:r w:rsidRPr="00C3080D">
        <w:rPr>
          <w:rFonts w:ascii="Times New Roman" w:hAnsi="Times New Roman" w:cs="Times New Roman"/>
          <w:b/>
          <w:sz w:val="28"/>
          <w:szCs w:val="28"/>
        </w:rPr>
        <w:t>на рис. 7.4.</w:t>
      </w:r>
      <w:r w:rsidRPr="00C3080D">
        <w:rPr>
          <w:rFonts w:ascii="Times New Roman" w:hAnsi="Times New Roman" w:cs="Times New Roman"/>
          <w:sz w:val="28"/>
          <w:szCs w:val="28"/>
        </w:rPr>
        <w:t xml:space="preserve"> Если вы хотите думать о модели </w:t>
      </w:r>
      <w:r w:rsidRPr="00C3080D">
        <w:rPr>
          <w:rFonts w:ascii="Times New Roman" w:hAnsi="Times New Roman" w:cs="Times New Roman"/>
          <w:b/>
          <w:sz w:val="28"/>
          <w:szCs w:val="28"/>
        </w:rPr>
        <w:t>в (7.5)</w:t>
      </w:r>
      <w:r w:rsidRPr="00C3080D">
        <w:rPr>
          <w:rFonts w:ascii="Times New Roman" w:hAnsi="Times New Roman" w:cs="Times New Roman"/>
          <w:sz w:val="28"/>
          <w:szCs w:val="28"/>
        </w:rPr>
        <w:t xml:space="preserve"> как о модели для функции Кобба-Дугласа, тогда </w:t>
      </w:r>
      <w:r w:rsidRPr="009F24A6">
        <w:rPr>
          <w:rFonts w:ascii="Times New Roman" w:hAnsi="Times New Roman" w:cs="Times New Roman"/>
          <w:b/>
          <w:sz w:val="28"/>
          <w:szCs w:val="28"/>
          <w:lang w:val="en-US"/>
        </w:rPr>
        <w:t>y</w:t>
      </w:r>
      <w:r w:rsidRPr="00C3080D">
        <w:rPr>
          <w:rFonts w:ascii="Times New Roman" w:hAnsi="Times New Roman" w:cs="Times New Roman"/>
          <w:sz w:val="28"/>
          <w:szCs w:val="28"/>
        </w:rPr>
        <w:t xml:space="preserve"> - это журнал выходных данных, а </w:t>
      </w:r>
      <w:r w:rsidRPr="009F24A6">
        <w:rPr>
          <w:rFonts w:ascii="Times New Roman" w:hAnsi="Times New Roman" w:cs="Times New Roman"/>
          <w:b/>
          <w:sz w:val="28"/>
          <w:szCs w:val="28"/>
          <w:lang w:val="en-US"/>
        </w:rPr>
        <w:t>x</w:t>
      </w:r>
      <w:r w:rsidRPr="00C3080D">
        <w:rPr>
          <w:rFonts w:ascii="Times New Roman" w:hAnsi="Times New Roman" w:cs="Times New Roman"/>
          <w:sz w:val="28"/>
          <w:szCs w:val="28"/>
        </w:rPr>
        <w:t xml:space="preserve"> - вектор журналов входных данных, включая </w:t>
      </w:r>
      <w:r w:rsidRPr="009F24A6">
        <w:rPr>
          <w:rFonts w:ascii="Times New Roman" w:hAnsi="Times New Roman" w:cs="Times New Roman"/>
          <w:b/>
          <w:sz w:val="28"/>
          <w:szCs w:val="28"/>
        </w:rPr>
        <w:t>1</w:t>
      </w:r>
      <w:r w:rsidRPr="00C3080D">
        <w:rPr>
          <w:rFonts w:ascii="Times New Roman" w:hAnsi="Times New Roman" w:cs="Times New Roman"/>
          <w:sz w:val="28"/>
          <w:szCs w:val="28"/>
        </w:rPr>
        <w:t>, чтобы позаботиться о перехвате.</w:t>
      </w:r>
    </w:p>
    <w:p w:rsidR="00291EA5" w:rsidRPr="00291EA5" w:rsidRDefault="00291EA5" w:rsidP="00291EA5">
      <w:pPr>
        <w:spacing w:after="0" w:line="240" w:lineRule="auto"/>
        <w:ind w:firstLine="709"/>
        <w:jc w:val="both"/>
        <w:rPr>
          <w:rFonts w:ascii="Times New Roman" w:hAnsi="Times New Roman" w:cs="Times New Roman"/>
          <w:sz w:val="28"/>
          <w:szCs w:val="28"/>
        </w:rPr>
      </w:pPr>
      <w:r w:rsidRPr="00291EA5">
        <w:rPr>
          <w:rFonts w:ascii="Times New Roman" w:hAnsi="Times New Roman" w:cs="Times New Roman"/>
          <w:sz w:val="28"/>
          <w:szCs w:val="28"/>
        </w:rPr>
        <w:t xml:space="preserve">Для оценки моделей </w:t>
      </w:r>
      <w:r w:rsidRPr="00291EA5">
        <w:rPr>
          <w:rFonts w:ascii="Times New Roman" w:hAnsi="Times New Roman" w:cs="Times New Roman"/>
          <w:b/>
          <w:sz w:val="28"/>
          <w:szCs w:val="28"/>
          <w:lang w:val="en-US"/>
        </w:rPr>
        <w:t>SFA</w:t>
      </w:r>
      <w:r w:rsidRPr="00291EA5">
        <w:rPr>
          <w:rFonts w:ascii="Times New Roman" w:hAnsi="Times New Roman" w:cs="Times New Roman"/>
          <w:sz w:val="28"/>
          <w:szCs w:val="28"/>
        </w:rPr>
        <w:t xml:space="preserve">, то есть для определения значений неизвестных </w:t>
      </w:r>
      <w:r w:rsidR="008D245E" w:rsidRPr="008D245E">
        <w:rPr>
          <w:rFonts w:ascii="Times New Roman" w:hAnsi="Times New Roman" w:cs="Times New Roman"/>
          <w:sz w:val="28"/>
          <w:szCs w:val="28"/>
        </w:rPr>
        <w:t xml:space="preserve"> </w:t>
      </w:r>
      <w:r w:rsidRPr="00291EA5">
        <w:rPr>
          <w:rFonts w:ascii="Times New Roman" w:hAnsi="Times New Roman" w:cs="Times New Roman"/>
          <w:sz w:val="28"/>
          <w:szCs w:val="28"/>
        </w:rPr>
        <w:t xml:space="preserve">параметров </w:t>
      </w:r>
      <w:r w:rsidRPr="00291EA5">
        <w:rPr>
          <w:rFonts w:ascii="Times New Roman" w:hAnsi="Times New Roman" w:cs="Times New Roman"/>
          <w:b/>
          <w:sz w:val="28"/>
          <w:szCs w:val="28"/>
        </w:rPr>
        <w:t>β,</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oMath>
      <w:r w:rsidRPr="00291EA5">
        <w:rPr>
          <w:rFonts w:ascii="Times New Roman" w:hAnsi="Times New Roman" w:cs="Times New Roman"/>
          <w:sz w:val="28"/>
          <w:szCs w:val="28"/>
        </w:rPr>
        <w:t xml:space="preserve"> </w:t>
      </w:r>
      <w:r>
        <w:rPr>
          <w:rFonts w:ascii="Times New Roman" w:hAnsi="Times New Roman" w:cs="Times New Roman"/>
          <w:sz w:val="28"/>
          <w:szCs w:val="28"/>
        </w:rPr>
        <w:t xml:space="preserve">и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291EA5">
        <w:rPr>
          <w:rFonts w:ascii="Times New Roman" w:hAnsi="Times New Roman" w:cs="Times New Roman"/>
          <w:sz w:val="28"/>
          <w:szCs w:val="28"/>
        </w:rPr>
        <w:t xml:space="preserve"> воспользуемся принципом максимального правдоподобия.  Таким образом, мы оцениваем значения параметров как значения, которые делают наблюдения максимально вероятными.  Однако для этого мы должны знать плотность объединенного члена ошибки</w:t>
      </w:r>
    </w:p>
    <w:p w:rsidR="00291EA5" w:rsidRPr="00B27998" w:rsidRDefault="00291EA5" w:rsidP="00291EA5">
      <w:pPr>
        <w:spacing w:after="0" w:line="240" w:lineRule="auto"/>
        <w:ind w:firstLine="709"/>
        <w:jc w:val="center"/>
        <w:rPr>
          <w:rFonts w:ascii="Times New Roman" w:hAnsi="Times New Roman" w:cs="Times New Roman"/>
          <w:b/>
          <w:sz w:val="28"/>
          <w:szCs w:val="28"/>
        </w:rPr>
      </w:pPr>
      <w:r w:rsidRPr="00291EA5">
        <w:rPr>
          <w:rFonts w:ascii="Times New Roman" w:hAnsi="Times New Roman" w:cs="Times New Roman"/>
          <w:b/>
          <w:sz w:val="28"/>
          <w:szCs w:val="28"/>
          <w:lang w:val="en-US"/>
        </w:rPr>
        <w:lastRenderedPageBreak/>
        <w:t>ϵ</w:t>
      </w:r>
      <w:r w:rsidRPr="00B27998">
        <w:rPr>
          <w:rFonts w:ascii="Times New Roman" w:hAnsi="Times New Roman" w:cs="Times New Roman"/>
          <w:b/>
          <w:sz w:val="28"/>
          <w:szCs w:val="28"/>
        </w:rPr>
        <w:t xml:space="preserve">= </w:t>
      </w:r>
      <w:r w:rsidRPr="00291EA5">
        <w:rPr>
          <w:rFonts w:ascii="Times New Roman" w:hAnsi="Times New Roman" w:cs="Times New Roman"/>
          <w:b/>
          <w:sz w:val="28"/>
          <w:szCs w:val="28"/>
          <w:lang w:val="en-US"/>
        </w:rPr>
        <w:t>v</w:t>
      </w:r>
      <w:r w:rsidRPr="00B27998">
        <w:rPr>
          <w:rFonts w:ascii="Times New Roman" w:hAnsi="Times New Roman" w:cs="Times New Roman"/>
          <w:b/>
          <w:sz w:val="28"/>
          <w:szCs w:val="28"/>
        </w:rPr>
        <w:t>-</w:t>
      </w:r>
      <w:r w:rsidRPr="00291EA5">
        <w:rPr>
          <w:rFonts w:ascii="Times New Roman" w:hAnsi="Times New Roman" w:cs="Times New Roman"/>
          <w:b/>
          <w:sz w:val="28"/>
          <w:szCs w:val="28"/>
          <w:lang w:val="en-US"/>
        </w:rPr>
        <w:t>u</w:t>
      </w:r>
    </w:p>
    <w:p w:rsidR="00291EA5" w:rsidRPr="00B27998" w:rsidRDefault="00291EA5" w:rsidP="00291EA5">
      <w:pPr>
        <w:spacing w:after="0" w:line="240" w:lineRule="auto"/>
        <w:ind w:firstLine="709"/>
        <w:jc w:val="center"/>
        <w:rPr>
          <w:rFonts w:ascii="Times New Roman" w:hAnsi="Times New Roman" w:cs="Times New Roman"/>
          <w:b/>
          <w:sz w:val="28"/>
          <w:szCs w:val="28"/>
        </w:rPr>
      </w:pPr>
    </w:p>
    <w:p w:rsidR="00291EA5" w:rsidRPr="00291EA5" w:rsidRDefault="00291EA5" w:rsidP="00291EA5">
      <w:pPr>
        <w:spacing w:after="0" w:line="240" w:lineRule="auto"/>
        <w:ind w:firstLine="709"/>
        <w:jc w:val="both"/>
        <w:rPr>
          <w:rFonts w:ascii="Times New Roman" w:hAnsi="Times New Roman" w:cs="Times New Roman"/>
          <w:sz w:val="28"/>
          <w:szCs w:val="28"/>
        </w:rPr>
      </w:pPr>
      <w:r w:rsidRPr="00291EA5">
        <w:rPr>
          <w:rFonts w:ascii="Times New Roman" w:hAnsi="Times New Roman" w:cs="Times New Roman"/>
          <w:sz w:val="28"/>
          <w:szCs w:val="28"/>
        </w:rPr>
        <w:t xml:space="preserve">Распределение ошибочного члена </w:t>
      </w:r>
      <w:r w:rsidRPr="00291EA5">
        <w:rPr>
          <w:rFonts w:ascii="Times New Roman" w:hAnsi="Times New Roman" w:cs="Times New Roman"/>
          <w:b/>
          <w:sz w:val="28"/>
          <w:szCs w:val="28"/>
        </w:rPr>
        <w:t xml:space="preserve">ϵ </w:t>
      </w:r>
      <w:r w:rsidRPr="00291EA5">
        <w:rPr>
          <w:rFonts w:ascii="Times New Roman" w:hAnsi="Times New Roman" w:cs="Times New Roman"/>
          <w:sz w:val="28"/>
          <w:szCs w:val="28"/>
        </w:rPr>
        <w:t xml:space="preserve">- это не простое распределение, а скорее свертка нормального распределения </w:t>
      </w:r>
      <w:r w:rsidRPr="00291EA5">
        <w:rPr>
          <w:rFonts w:ascii="Times New Roman" w:hAnsi="Times New Roman" w:cs="Times New Roman"/>
          <w:b/>
          <w:sz w:val="28"/>
          <w:szCs w:val="28"/>
        </w:rPr>
        <w:t>v</w:t>
      </w:r>
      <w:r w:rsidRPr="00291EA5">
        <w:rPr>
          <w:rFonts w:ascii="Times New Roman" w:hAnsi="Times New Roman" w:cs="Times New Roman"/>
          <w:sz w:val="28"/>
          <w:szCs w:val="28"/>
        </w:rPr>
        <w:t xml:space="preserve"> и усеченного нормального распределения </w:t>
      </w:r>
      <w:r w:rsidRPr="00291EA5">
        <w:rPr>
          <w:rFonts w:ascii="Times New Roman" w:hAnsi="Times New Roman" w:cs="Times New Roman"/>
          <w:b/>
          <w:sz w:val="28"/>
          <w:szCs w:val="28"/>
        </w:rPr>
        <w:t>u</w:t>
      </w:r>
      <w:r w:rsidRPr="00291EA5">
        <w:rPr>
          <w:rFonts w:ascii="Times New Roman" w:hAnsi="Times New Roman" w:cs="Times New Roman"/>
          <w:sz w:val="28"/>
          <w:szCs w:val="28"/>
        </w:rPr>
        <w:t>.</w:t>
      </w:r>
    </w:p>
    <w:p w:rsidR="00291EA5" w:rsidRDefault="00291EA5" w:rsidP="00291EA5">
      <w:pPr>
        <w:spacing w:after="0" w:line="240" w:lineRule="auto"/>
        <w:ind w:firstLine="709"/>
        <w:jc w:val="both"/>
        <w:rPr>
          <w:rFonts w:ascii="Times New Roman" w:hAnsi="Times New Roman" w:cs="Times New Roman"/>
          <w:sz w:val="28"/>
          <w:szCs w:val="28"/>
        </w:rPr>
      </w:pPr>
      <w:r w:rsidRPr="00291EA5">
        <w:rPr>
          <w:rFonts w:ascii="Times New Roman" w:hAnsi="Times New Roman" w:cs="Times New Roman"/>
          <w:sz w:val="28"/>
          <w:szCs w:val="28"/>
        </w:rPr>
        <w:t xml:space="preserve">Кроме того, хотя оценочная функция может представлять интерес сама по себе, нас обычно больше интересуют итоговые оценки отдельных показателей эффективности.  То есть мы хотели бы оценить </w:t>
      </w:r>
      <w:r w:rsidRPr="00291EA5">
        <w:rPr>
          <w:rFonts w:ascii="Times New Roman" w:hAnsi="Times New Roman" w:cs="Times New Roman"/>
          <w:b/>
          <w:sz w:val="28"/>
          <w:szCs w:val="28"/>
          <w:lang w:val="en-US"/>
        </w:rPr>
        <w:t>u</w:t>
      </w:r>
      <w:r w:rsidRPr="00291EA5">
        <w:rPr>
          <w:rFonts w:ascii="Times New Roman" w:hAnsi="Times New Roman" w:cs="Times New Roman"/>
          <w:b/>
          <w:sz w:val="28"/>
          <w:szCs w:val="28"/>
          <w:vertAlign w:val="superscript"/>
          <w:lang w:val="en-US"/>
        </w:rPr>
        <w:t>k</w:t>
      </w:r>
      <w:r w:rsidRPr="00291EA5">
        <w:rPr>
          <w:rFonts w:ascii="Times New Roman" w:hAnsi="Times New Roman" w:cs="Times New Roman"/>
          <w:sz w:val="28"/>
          <w:szCs w:val="28"/>
        </w:rPr>
        <w:t xml:space="preserve">; </w:t>
      </w:r>
      <w:r w:rsidRPr="00291EA5">
        <w:rPr>
          <w:rFonts w:ascii="Times New Roman" w:hAnsi="Times New Roman" w:cs="Times New Roman"/>
          <w:b/>
          <w:sz w:val="28"/>
          <w:szCs w:val="28"/>
          <w:lang w:val="en-US"/>
        </w:rPr>
        <w:t>k</w:t>
      </w:r>
      <w:r w:rsidRPr="00291EA5">
        <w:rPr>
          <w:rFonts w:ascii="Times New Roman" w:hAnsi="Times New Roman" w:cs="Times New Roman"/>
          <w:b/>
          <w:sz w:val="28"/>
          <w:szCs w:val="28"/>
        </w:rPr>
        <w:t xml:space="preserve"> = 1,……, </w:t>
      </w:r>
      <w:r w:rsidRPr="00291EA5">
        <w:rPr>
          <w:rFonts w:ascii="Times New Roman" w:hAnsi="Times New Roman" w:cs="Times New Roman"/>
          <w:b/>
          <w:sz w:val="28"/>
          <w:szCs w:val="28"/>
          <w:lang w:val="en-US"/>
        </w:rPr>
        <w:t>K</w:t>
      </w:r>
      <w:r w:rsidRPr="00291EA5">
        <w:rPr>
          <w:rFonts w:ascii="Times New Roman" w:hAnsi="Times New Roman" w:cs="Times New Roman"/>
          <w:b/>
          <w:sz w:val="28"/>
          <w:szCs w:val="28"/>
        </w:rPr>
        <w:t>.</w:t>
      </w:r>
      <w:r w:rsidRPr="00291EA5">
        <w:rPr>
          <w:rFonts w:ascii="Times New Roman" w:hAnsi="Times New Roman" w:cs="Times New Roman"/>
          <w:sz w:val="28"/>
          <w:szCs w:val="28"/>
        </w:rPr>
        <w:t xml:space="preserve">  Поэтому важный вопрос - как их оценить.  Когда мы оцениваем модель, чтобы найти              </w:t>
      </w:r>
      <w:r w:rsidRPr="00291EA5">
        <w:rPr>
          <w:rFonts w:ascii="Times New Roman" w:hAnsi="Times New Roman" w:cs="Times New Roman"/>
          <w:b/>
          <w:sz w:val="28"/>
          <w:szCs w:val="28"/>
        </w:rPr>
        <w:t xml:space="preserve">β,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oMath>
      <w:r w:rsidRPr="00291EA5">
        <w:rPr>
          <w:rFonts w:ascii="Times New Roman" w:hAnsi="Times New Roman" w:cs="Times New Roman"/>
          <w:sz w:val="28"/>
          <w:szCs w:val="28"/>
        </w:rPr>
        <w:t xml:space="preserve"> </w:t>
      </w:r>
      <w:r>
        <w:rPr>
          <w:rFonts w:ascii="Times New Roman" w:hAnsi="Times New Roman" w:cs="Times New Roman"/>
          <w:sz w:val="28"/>
          <w:szCs w:val="28"/>
        </w:rPr>
        <w:t xml:space="preserve">и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291EA5">
        <w:rPr>
          <w:rFonts w:ascii="Times New Roman" w:hAnsi="Times New Roman" w:cs="Times New Roman"/>
          <w:sz w:val="28"/>
          <w:szCs w:val="28"/>
        </w:rPr>
        <w:t>, мы можем легко вычислить члены полной ошибки.</w:t>
      </w:r>
    </w:p>
    <w:p w:rsidR="00291EA5" w:rsidRPr="00B27998" w:rsidRDefault="00291EA5" w:rsidP="00291EA5">
      <w:pPr>
        <w:rPr>
          <w:rFonts w:ascii="Times New Roman" w:hAnsi="Times New Roman" w:cs="Times New Roman"/>
          <w:sz w:val="28"/>
          <w:szCs w:val="28"/>
        </w:rPr>
      </w:pPr>
    </w:p>
    <w:p w:rsidR="00291EA5" w:rsidRPr="00B27998" w:rsidRDefault="00291EA5" w:rsidP="00291EA5">
      <w:pPr>
        <w:jc w:val="center"/>
        <w:rPr>
          <w:rFonts w:ascii="Times New Roman" w:hAnsi="Times New Roman" w:cs="Times New Roman"/>
          <w:b/>
          <w:sz w:val="28"/>
          <w:szCs w:val="28"/>
        </w:rPr>
      </w:pPr>
      <w:r w:rsidRPr="00291EA5">
        <w:rPr>
          <w:rFonts w:ascii="Times New Roman" w:hAnsi="Times New Roman" w:cs="Times New Roman"/>
          <w:b/>
          <w:sz w:val="28"/>
          <w:szCs w:val="28"/>
          <w:lang w:val="en-US"/>
        </w:rPr>
        <w:t>ϵ</w:t>
      </w:r>
      <w:r w:rsidRPr="00291EA5">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 xml:space="preserve"> = </w:t>
      </w:r>
      <w:r w:rsidRPr="00291EA5">
        <w:rPr>
          <w:rFonts w:ascii="Times New Roman" w:hAnsi="Times New Roman" w:cs="Times New Roman"/>
          <w:b/>
          <w:sz w:val="28"/>
          <w:szCs w:val="28"/>
          <w:lang w:val="en-US"/>
        </w:rPr>
        <w:t>v</w:t>
      </w:r>
      <w:r w:rsidRPr="00291EA5">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w:t>
      </w:r>
      <w:r w:rsidRPr="00291EA5">
        <w:rPr>
          <w:rFonts w:ascii="Times New Roman" w:hAnsi="Times New Roman" w:cs="Times New Roman"/>
          <w:b/>
          <w:sz w:val="28"/>
          <w:szCs w:val="28"/>
          <w:lang w:val="en-US"/>
        </w:rPr>
        <w:t>u</w:t>
      </w:r>
      <w:r w:rsidRPr="00291EA5">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 xml:space="preserve">= </w:t>
      </w:r>
      <w:r w:rsidRPr="00291EA5">
        <w:rPr>
          <w:rFonts w:ascii="Times New Roman" w:hAnsi="Times New Roman" w:cs="Times New Roman"/>
          <w:b/>
          <w:sz w:val="28"/>
          <w:szCs w:val="28"/>
          <w:lang w:val="en-US"/>
        </w:rPr>
        <w:t>y</w:t>
      </w:r>
      <w:r w:rsidRPr="00291EA5">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w:t>
      </w:r>
      <w:r w:rsidRPr="00291EA5">
        <w:rPr>
          <w:rFonts w:ascii="Times New Roman" w:hAnsi="Times New Roman" w:cs="Times New Roman"/>
          <w:b/>
          <w:sz w:val="28"/>
          <w:szCs w:val="28"/>
          <w:lang w:val="en-US"/>
        </w:rPr>
        <w:t>f</w:t>
      </w:r>
      <w:r w:rsidRPr="00B27998">
        <w:rPr>
          <w:rFonts w:ascii="Times New Roman" w:hAnsi="Times New Roman" w:cs="Times New Roman"/>
          <w:b/>
          <w:sz w:val="28"/>
          <w:szCs w:val="28"/>
        </w:rPr>
        <w:t xml:space="preserve"> (</w:t>
      </w:r>
      <w:r w:rsidRPr="00291EA5">
        <w:rPr>
          <w:rFonts w:ascii="Times New Roman" w:hAnsi="Times New Roman" w:cs="Times New Roman"/>
          <w:b/>
          <w:sz w:val="28"/>
          <w:szCs w:val="28"/>
          <w:lang w:val="en-US"/>
        </w:rPr>
        <w:t>x</w:t>
      </w:r>
      <w:r w:rsidRPr="00291EA5">
        <w:rPr>
          <w:rFonts w:ascii="Times New Roman" w:hAnsi="Times New Roman" w:cs="Times New Roman"/>
          <w:b/>
          <w:sz w:val="28"/>
          <w:szCs w:val="28"/>
          <w:vertAlign w:val="superscript"/>
          <w:lang w:val="en-US"/>
        </w:rPr>
        <w:t>k</w:t>
      </w:r>
      <w:r w:rsidRPr="00B27998">
        <w:rPr>
          <w:rFonts w:ascii="Times New Roman" w:hAnsi="Times New Roman" w:cs="Times New Roman"/>
          <w:b/>
          <w:sz w:val="28"/>
          <w:szCs w:val="28"/>
        </w:rPr>
        <w:t xml:space="preserve">, </w:t>
      </w:r>
      <w:r w:rsidRPr="00291EA5">
        <w:rPr>
          <w:rFonts w:ascii="Times New Roman" w:hAnsi="Times New Roman" w:cs="Times New Roman"/>
          <w:b/>
          <w:sz w:val="28"/>
          <w:szCs w:val="28"/>
          <w:lang w:val="en-US"/>
        </w:rPr>
        <w:t>Ḃ</w:t>
      </w:r>
      <w:r w:rsidRPr="00B27998">
        <w:rPr>
          <w:rFonts w:ascii="Times New Roman" w:hAnsi="Times New Roman" w:cs="Times New Roman"/>
          <w:b/>
          <w:sz w:val="28"/>
          <w:szCs w:val="28"/>
        </w:rPr>
        <w:t>)</w:t>
      </w:r>
    </w:p>
    <w:p w:rsidR="00291EA5" w:rsidRPr="00B27998" w:rsidRDefault="00291EA5" w:rsidP="00291EA5">
      <w:pPr>
        <w:tabs>
          <w:tab w:val="left" w:pos="0"/>
        </w:tabs>
        <w:rPr>
          <w:rFonts w:ascii="Times New Roman" w:hAnsi="Times New Roman" w:cs="Times New Roman"/>
          <w:sz w:val="28"/>
          <w:szCs w:val="28"/>
        </w:rPr>
      </w:pPr>
      <w:r w:rsidRPr="00B27998">
        <w:rPr>
          <w:rFonts w:ascii="Times New Roman" w:hAnsi="Times New Roman" w:cs="Times New Roman"/>
          <w:sz w:val="28"/>
          <w:szCs w:val="28"/>
        </w:rPr>
        <w:tab/>
      </w:r>
      <w:r w:rsidRPr="00291EA5">
        <w:rPr>
          <w:rFonts w:ascii="Times New Roman" w:hAnsi="Times New Roman" w:cs="Times New Roman"/>
          <w:sz w:val="28"/>
          <w:szCs w:val="28"/>
        </w:rPr>
        <w:t xml:space="preserve">но мы не можем напрямую получить его компоненты </w:t>
      </w:r>
      <w:r w:rsidRPr="00291EA5">
        <w:rPr>
          <w:rFonts w:ascii="Times New Roman" w:hAnsi="Times New Roman" w:cs="Times New Roman"/>
          <w:b/>
          <w:sz w:val="28"/>
          <w:szCs w:val="28"/>
        </w:rPr>
        <w:t>v</w:t>
      </w:r>
      <w:r w:rsidRPr="00291EA5">
        <w:rPr>
          <w:rFonts w:ascii="Times New Roman" w:hAnsi="Times New Roman" w:cs="Times New Roman"/>
          <w:b/>
          <w:sz w:val="28"/>
          <w:szCs w:val="28"/>
          <w:vertAlign w:val="superscript"/>
        </w:rPr>
        <w:t>k</w:t>
      </w:r>
      <w:r w:rsidRPr="00291EA5">
        <w:rPr>
          <w:rFonts w:ascii="Times New Roman" w:hAnsi="Times New Roman" w:cs="Times New Roman"/>
          <w:sz w:val="28"/>
          <w:szCs w:val="28"/>
        </w:rPr>
        <w:t xml:space="preserve"> и </w:t>
      </w:r>
      <w:r w:rsidRPr="00291EA5">
        <w:rPr>
          <w:rFonts w:ascii="Times New Roman" w:hAnsi="Times New Roman" w:cs="Times New Roman"/>
          <w:b/>
          <w:sz w:val="28"/>
          <w:szCs w:val="28"/>
        </w:rPr>
        <w:t>u</w:t>
      </w:r>
      <w:r w:rsidRPr="00291EA5">
        <w:rPr>
          <w:rFonts w:ascii="Times New Roman" w:hAnsi="Times New Roman" w:cs="Times New Roman"/>
          <w:b/>
          <w:sz w:val="28"/>
          <w:szCs w:val="28"/>
          <w:vertAlign w:val="superscript"/>
        </w:rPr>
        <w:t>k</w:t>
      </w:r>
      <w:r w:rsidRPr="00291EA5">
        <w:rPr>
          <w:rFonts w:ascii="Times New Roman" w:hAnsi="Times New Roman" w:cs="Times New Roman"/>
          <w:sz w:val="28"/>
          <w:szCs w:val="28"/>
        </w:rPr>
        <w:t>.</w:t>
      </w:r>
    </w:p>
    <w:p w:rsidR="00291EA5" w:rsidRPr="00B27998" w:rsidRDefault="00291EA5" w:rsidP="00291EA5">
      <w:pPr>
        <w:tabs>
          <w:tab w:val="left" w:pos="0"/>
        </w:tabs>
        <w:spacing w:after="0" w:line="240" w:lineRule="auto"/>
        <w:ind w:firstLine="709"/>
        <w:jc w:val="both"/>
        <w:rPr>
          <w:rFonts w:ascii="Times New Roman" w:hAnsi="Times New Roman" w:cs="Times New Roman"/>
          <w:sz w:val="28"/>
          <w:szCs w:val="28"/>
        </w:rPr>
      </w:pPr>
      <w:r w:rsidRPr="00291EA5">
        <w:rPr>
          <w:rFonts w:ascii="Times New Roman" w:hAnsi="Times New Roman" w:cs="Times New Roman"/>
          <w:sz w:val="28"/>
          <w:szCs w:val="28"/>
        </w:rPr>
        <w:t xml:space="preserve">Теперь мы рассмотрим распределение комбинированного члена ошибки </w:t>
      </w:r>
      <w:r w:rsidRPr="00291EA5">
        <w:rPr>
          <w:rFonts w:ascii="Times New Roman" w:hAnsi="Times New Roman" w:cs="Times New Roman"/>
          <w:b/>
          <w:sz w:val="28"/>
          <w:szCs w:val="28"/>
        </w:rPr>
        <w:t>ϵ</w:t>
      </w:r>
      <w:r w:rsidRPr="00291EA5">
        <w:rPr>
          <w:rFonts w:ascii="Times New Roman" w:hAnsi="Times New Roman" w:cs="Times New Roman"/>
          <w:sz w:val="28"/>
          <w:szCs w:val="28"/>
        </w:rPr>
        <w:t xml:space="preserve">, определим его плотность и объясним, как оценивать отдельные неэффективности </w:t>
      </w:r>
      <w:r w:rsidRPr="00291EA5">
        <w:rPr>
          <w:rFonts w:ascii="Times New Roman" w:hAnsi="Times New Roman" w:cs="Times New Roman"/>
          <w:b/>
          <w:sz w:val="28"/>
          <w:szCs w:val="28"/>
          <w:lang w:val="en-US"/>
        </w:rPr>
        <w:t>u</w:t>
      </w:r>
      <w:r w:rsidRPr="00291EA5">
        <w:rPr>
          <w:rFonts w:ascii="Times New Roman" w:hAnsi="Times New Roman" w:cs="Times New Roman"/>
          <w:sz w:val="28"/>
          <w:szCs w:val="28"/>
        </w:rPr>
        <w:t>. Но сначала мы дадим некоторую интуицию, а затем перейдем к более формальному обсуждению плотностей и оценок.</w:t>
      </w:r>
    </w:p>
    <w:p w:rsidR="00B076FE" w:rsidRPr="00B27998" w:rsidRDefault="00B076FE" w:rsidP="00291EA5">
      <w:pPr>
        <w:tabs>
          <w:tab w:val="left" w:pos="0"/>
        </w:tabs>
        <w:spacing w:after="0" w:line="240" w:lineRule="auto"/>
        <w:ind w:firstLine="709"/>
        <w:jc w:val="both"/>
        <w:rPr>
          <w:rFonts w:ascii="Times New Roman" w:hAnsi="Times New Roman" w:cs="Times New Roman"/>
          <w:sz w:val="28"/>
          <w:szCs w:val="28"/>
        </w:rPr>
      </w:pPr>
    </w:p>
    <w:p w:rsidR="00B076FE" w:rsidRDefault="00B076FE" w:rsidP="00291EA5">
      <w:pPr>
        <w:tabs>
          <w:tab w:val="left" w:pos="0"/>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944170" cy="3902149"/>
            <wp:effectExtent l="19050" t="0" r="8830" b="0"/>
            <wp:docPr id="1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srcRect/>
                    <a:stretch>
                      <a:fillRect/>
                    </a:stretch>
                  </pic:blipFill>
                  <pic:spPr bwMode="auto">
                    <a:xfrm>
                      <a:off x="0" y="0"/>
                      <a:ext cx="4944110" cy="3902102"/>
                    </a:xfrm>
                    <a:prstGeom prst="rect">
                      <a:avLst/>
                    </a:prstGeom>
                    <a:noFill/>
                    <a:ln w="9525">
                      <a:noFill/>
                      <a:miter lim="800000"/>
                      <a:headEnd/>
                      <a:tailEnd/>
                    </a:ln>
                  </pic:spPr>
                </pic:pic>
              </a:graphicData>
            </a:graphic>
          </wp:inline>
        </w:drawing>
      </w:r>
    </w:p>
    <w:p w:rsidR="00B076FE" w:rsidRDefault="00B076FE" w:rsidP="00291EA5">
      <w:pPr>
        <w:tabs>
          <w:tab w:val="left" w:pos="0"/>
        </w:tabs>
        <w:spacing w:after="0" w:line="240" w:lineRule="auto"/>
        <w:ind w:firstLine="709"/>
        <w:jc w:val="both"/>
        <w:rPr>
          <w:rFonts w:ascii="Times New Roman" w:hAnsi="Times New Roman" w:cs="Times New Roman"/>
          <w:sz w:val="28"/>
          <w:szCs w:val="28"/>
          <w:lang w:val="en-US"/>
        </w:rPr>
      </w:pPr>
    </w:p>
    <w:p w:rsidR="00B076FE" w:rsidRDefault="00B076FE" w:rsidP="00291EA5">
      <w:pPr>
        <w:tabs>
          <w:tab w:val="left" w:pos="0"/>
        </w:tabs>
        <w:spacing w:after="0" w:line="240" w:lineRule="auto"/>
        <w:ind w:firstLine="709"/>
        <w:jc w:val="both"/>
        <w:rPr>
          <w:rFonts w:ascii="Times New Roman" w:hAnsi="Times New Roman" w:cs="Times New Roman"/>
          <w:sz w:val="28"/>
          <w:szCs w:val="28"/>
          <w:lang w:val="en-US"/>
        </w:rPr>
      </w:pPr>
    </w:p>
    <w:p w:rsidR="00B076FE" w:rsidRDefault="00B076FE" w:rsidP="00291EA5">
      <w:pPr>
        <w:tabs>
          <w:tab w:val="left" w:pos="0"/>
        </w:tabs>
        <w:spacing w:after="0" w:line="240" w:lineRule="auto"/>
        <w:ind w:firstLine="709"/>
        <w:jc w:val="both"/>
        <w:rPr>
          <w:rFonts w:ascii="Times New Roman" w:hAnsi="Times New Roman" w:cs="Times New Roman"/>
          <w:b/>
          <w:sz w:val="28"/>
          <w:szCs w:val="28"/>
        </w:rPr>
      </w:pPr>
      <w:r w:rsidRPr="00B076FE">
        <w:rPr>
          <w:rFonts w:ascii="Times New Roman" w:hAnsi="Times New Roman" w:cs="Times New Roman"/>
          <w:b/>
          <w:sz w:val="28"/>
          <w:szCs w:val="28"/>
        </w:rPr>
        <w:t xml:space="preserve">Рис. 7.5 Форма функции правдоподобия зависит от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oMath>
      <w:r w:rsidRPr="00B076FE">
        <w:rPr>
          <w:rFonts w:ascii="Times New Roman" w:hAnsi="Times New Roman" w:cs="Times New Roman"/>
          <w:b/>
          <w:sz w:val="28"/>
          <w:szCs w:val="28"/>
        </w:rPr>
        <w:t xml:space="preserve"> ,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B076FE">
        <w:rPr>
          <w:rFonts w:ascii="Times New Roman" w:hAnsi="Times New Roman" w:cs="Times New Roman"/>
          <w:b/>
          <w:sz w:val="28"/>
          <w:szCs w:val="28"/>
        </w:rPr>
        <w:t xml:space="preserve"> и </w:t>
      </w:r>
      <w:r>
        <w:rPr>
          <w:rFonts w:ascii="Times New Roman" w:hAnsi="Times New Roman" w:cs="Times New Roman"/>
          <w:b/>
          <w:sz w:val="28"/>
          <w:szCs w:val="28"/>
        </w:rPr>
        <w:t>λ</w:t>
      </w:r>
    </w:p>
    <w:p w:rsidR="00B076FE" w:rsidRDefault="00B076FE" w:rsidP="00291EA5">
      <w:pPr>
        <w:tabs>
          <w:tab w:val="left" w:pos="0"/>
        </w:tabs>
        <w:spacing w:after="0" w:line="240" w:lineRule="auto"/>
        <w:ind w:firstLine="709"/>
        <w:jc w:val="both"/>
        <w:rPr>
          <w:rFonts w:ascii="Times New Roman" w:hAnsi="Times New Roman" w:cs="Times New Roman"/>
          <w:b/>
          <w:sz w:val="28"/>
          <w:szCs w:val="28"/>
        </w:rPr>
      </w:pPr>
    </w:p>
    <w:p w:rsidR="00B076FE" w:rsidRDefault="00B076FE" w:rsidP="00B076FE">
      <w:pPr>
        <w:tabs>
          <w:tab w:val="left" w:pos="0"/>
        </w:tabs>
        <w:spacing w:after="0" w:line="240" w:lineRule="auto"/>
        <w:ind w:firstLine="709"/>
        <w:jc w:val="center"/>
        <w:rPr>
          <w:rFonts w:ascii="Times New Roman" w:hAnsi="Times New Roman" w:cs="Times New Roman"/>
          <w:b/>
          <w:sz w:val="28"/>
          <w:szCs w:val="28"/>
        </w:rPr>
      </w:pPr>
      <w:r w:rsidRPr="00B076FE">
        <w:rPr>
          <w:rFonts w:ascii="Times New Roman" w:hAnsi="Times New Roman" w:cs="Times New Roman"/>
          <w:b/>
          <w:sz w:val="28"/>
          <w:szCs w:val="28"/>
        </w:rPr>
        <w:lastRenderedPageBreak/>
        <w:t>7.5.1 Нормальное и полунормальное распределения</w:t>
      </w:r>
    </w:p>
    <w:p w:rsidR="00B076FE" w:rsidRDefault="00B076FE" w:rsidP="00B076FE">
      <w:pPr>
        <w:tabs>
          <w:tab w:val="left" w:pos="0"/>
        </w:tabs>
        <w:spacing w:after="0" w:line="240" w:lineRule="auto"/>
        <w:ind w:firstLine="709"/>
        <w:jc w:val="center"/>
        <w:rPr>
          <w:rFonts w:ascii="Times New Roman" w:hAnsi="Times New Roman" w:cs="Times New Roman"/>
          <w:b/>
          <w:sz w:val="28"/>
          <w:szCs w:val="28"/>
        </w:rPr>
      </w:pPr>
    </w:p>
    <w:p w:rsidR="00B076FE" w:rsidRDefault="00B076FE" w:rsidP="008D245E">
      <w:pPr>
        <w:tabs>
          <w:tab w:val="left" w:pos="0"/>
        </w:tabs>
        <w:spacing w:after="0" w:line="240" w:lineRule="auto"/>
        <w:ind w:firstLine="709"/>
        <w:jc w:val="both"/>
        <w:rPr>
          <w:rFonts w:ascii="Times New Roman" w:hAnsi="Times New Roman" w:cs="Times New Roman"/>
          <w:b/>
          <w:sz w:val="28"/>
          <w:szCs w:val="28"/>
        </w:rPr>
      </w:pPr>
      <w:r w:rsidRPr="00B076FE">
        <w:rPr>
          <w:rFonts w:ascii="Times New Roman" w:hAnsi="Times New Roman" w:cs="Times New Roman"/>
          <w:sz w:val="28"/>
          <w:szCs w:val="28"/>
        </w:rPr>
        <w:t xml:space="preserve">Рассмотрим объединенный член ошибки </w:t>
      </w:r>
      <w:r>
        <w:rPr>
          <w:rFonts w:ascii="Times New Roman" w:hAnsi="Times New Roman" w:cs="Times New Roman"/>
          <w:sz w:val="28"/>
          <w:szCs w:val="28"/>
        </w:rPr>
        <w:t xml:space="preserve"> </w:t>
      </w:r>
      <w:r w:rsidRPr="008D245E">
        <w:rPr>
          <w:rFonts w:ascii="Times New Roman" w:hAnsi="Times New Roman" w:cs="Times New Roman"/>
          <w:b/>
          <w:sz w:val="28"/>
          <w:szCs w:val="28"/>
        </w:rPr>
        <w:t>ϵ</w:t>
      </w:r>
      <w:r w:rsidR="008D245E" w:rsidRPr="008D245E">
        <w:rPr>
          <w:rFonts w:ascii="Times New Roman" w:hAnsi="Times New Roman" w:cs="Times New Roman"/>
          <w:b/>
          <w:sz w:val="28"/>
          <w:szCs w:val="28"/>
        </w:rPr>
        <w:t>=</w:t>
      </w:r>
      <w:r w:rsidR="008D245E" w:rsidRPr="008D245E">
        <w:rPr>
          <w:rFonts w:ascii="Times New Roman" w:hAnsi="Times New Roman" w:cs="Times New Roman"/>
          <w:b/>
          <w:sz w:val="28"/>
          <w:szCs w:val="28"/>
          <w:lang w:val="en-US"/>
        </w:rPr>
        <w:t>v</w:t>
      </w:r>
      <w:r w:rsidR="008D245E" w:rsidRPr="008D245E">
        <w:rPr>
          <w:rFonts w:ascii="Times New Roman" w:hAnsi="Times New Roman" w:cs="Times New Roman"/>
          <w:b/>
          <w:sz w:val="28"/>
          <w:szCs w:val="28"/>
        </w:rPr>
        <w:t>-</w:t>
      </w:r>
      <w:r w:rsidR="008D245E" w:rsidRPr="008D245E">
        <w:rPr>
          <w:rFonts w:ascii="Times New Roman" w:hAnsi="Times New Roman" w:cs="Times New Roman"/>
          <w:b/>
          <w:sz w:val="28"/>
          <w:szCs w:val="28"/>
          <w:lang w:val="en-US"/>
        </w:rPr>
        <w:t>u</w:t>
      </w:r>
      <w:r w:rsidR="008D245E" w:rsidRPr="008D245E">
        <w:rPr>
          <w:rFonts w:ascii="Times New Roman" w:hAnsi="Times New Roman" w:cs="Times New Roman"/>
          <w:b/>
          <w:sz w:val="28"/>
          <w:szCs w:val="28"/>
        </w:rPr>
        <w:t xml:space="preserve">,  где </w:t>
      </w:r>
      <w:r w:rsidR="008D245E" w:rsidRPr="008D245E">
        <w:rPr>
          <w:rFonts w:ascii="Times New Roman" w:hAnsi="Times New Roman" w:cs="Times New Roman"/>
          <w:b/>
          <w:sz w:val="28"/>
          <w:szCs w:val="28"/>
          <w:lang w:val="en-US"/>
        </w:rPr>
        <w:t>v</w:t>
      </w:r>
      <w:r w:rsidR="008D245E" w:rsidRPr="008D245E">
        <w:rPr>
          <w:rFonts w:ascii="Times New Roman" w:hAnsi="Times New Roman" w:cs="Times New Roman"/>
          <w:b/>
          <w:sz w:val="28"/>
          <w:szCs w:val="28"/>
        </w:rPr>
        <w:t>~</w:t>
      </w:r>
      <w:r w:rsidR="008D245E" w:rsidRPr="008D245E">
        <w:rPr>
          <w:rFonts w:ascii="Times New Roman" w:hAnsi="Times New Roman" w:cs="Times New Roman"/>
          <w:b/>
          <w:sz w:val="28"/>
          <w:szCs w:val="28"/>
          <w:lang w:val="en-US"/>
        </w:rPr>
        <w:t>N</w:t>
      </w:r>
      <w:r w:rsidR="008D245E" w:rsidRPr="008D245E">
        <w:rPr>
          <w:rFonts w:ascii="Times New Roman" w:hAnsi="Times New Roman" w:cs="Times New Roman"/>
          <w:b/>
          <w:sz w:val="28"/>
          <w:szCs w:val="28"/>
        </w:rPr>
        <w:t xml:space="preserve"> (0,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oMath>
      <w:r w:rsidRPr="00B076FE">
        <w:rPr>
          <w:rFonts w:ascii="Times New Roman" w:hAnsi="Times New Roman" w:cs="Times New Roman"/>
          <w:sz w:val="28"/>
          <w:szCs w:val="28"/>
        </w:rPr>
        <w:t xml:space="preserve"> </w:t>
      </w:r>
      <w:r w:rsidR="008D245E">
        <w:rPr>
          <w:rFonts w:ascii="Times New Roman" w:hAnsi="Times New Roman" w:cs="Times New Roman"/>
          <w:sz w:val="28"/>
          <w:szCs w:val="28"/>
        </w:rPr>
        <w:t xml:space="preserve">и </w:t>
      </w:r>
      <w:r w:rsidR="008D245E" w:rsidRPr="008D245E">
        <w:rPr>
          <w:rFonts w:ascii="Times New Roman" w:hAnsi="Times New Roman" w:cs="Times New Roman"/>
          <w:sz w:val="28"/>
          <w:szCs w:val="28"/>
        </w:rPr>
        <w:t xml:space="preserve">                         </w:t>
      </w:r>
      <w:r w:rsidR="008D245E">
        <w:rPr>
          <w:rFonts w:ascii="Times New Roman" w:hAnsi="Times New Roman" w:cs="Times New Roman"/>
          <w:sz w:val="28"/>
          <w:szCs w:val="28"/>
        </w:rPr>
        <w:t xml:space="preserve"> </w:t>
      </w:r>
      <w:r w:rsidR="008D245E" w:rsidRPr="008D245E">
        <w:rPr>
          <w:rFonts w:ascii="Times New Roman" w:hAnsi="Times New Roman" w:cs="Times New Roman"/>
          <w:b/>
          <w:sz w:val="28"/>
          <w:szCs w:val="28"/>
          <w:lang w:val="en-US"/>
        </w:rPr>
        <w:t>u</w:t>
      </w:r>
      <w:r w:rsidR="008D245E" w:rsidRPr="008D245E">
        <w:rPr>
          <w:rFonts w:ascii="Times New Roman" w:hAnsi="Times New Roman" w:cs="Times New Roman"/>
          <w:b/>
          <w:sz w:val="28"/>
          <w:szCs w:val="28"/>
        </w:rPr>
        <w:t xml:space="preserve"> ~</w:t>
      </w:r>
      <w:r w:rsidR="008D245E" w:rsidRPr="008D245E">
        <w:rPr>
          <w:rFonts w:ascii="Times New Roman" w:hAnsi="Times New Roman" w:cs="Times New Roman"/>
          <w:b/>
          <w:sz w:val="28"/>
          <w:szCs w:val="28"/>
          <w:lang w:val="en-US"/>
        </w:rPr>
        <w:t>N</w:t>
      </w:r>
      <w:r w:rsidR="008D245E" w:rsidRPr="008D245E">
        <w:rPr>
          <w:rFonts w:ascii="Times New Roman" w:hAnsi="Times New Roman" w:cs="Times New Roman"/>
          <w:b/>
          <w:sz w:val="28"/>
          <w:szCs w:val="28"/>
          <w:vertAlign w:val="subscript"/>
        </w:rPr>
        <w:t>+</w:t>
      </w:r>
      <w:r w:rsidR="008D245E" w:rsidRPr="008D245E">
        <w:rPr>
          <w:rFonts w:ascii="Times New Roman" w:hAnsi="Times New Roman" w:cs="Times New Roman"/>
          <w:sz w:val="28"/>
          <w:szCs w:val="28"/>
          <w:vertAlign w:val="subscript"/>
        </w:rPr>
        <w:t xml:space="preserve">  </w:t>
      </w:r>
      <w:r w:rsidR="008D245E" w:rsidRPr="008D245E">
        <w:rPr>
          <w:rFonts w:ascii="Times New Roman" w:hAnsi="Times New Roman" w:cs="Times New Roman"/>
          <w:b/>
          <w:sz w:val="28"/>
          <w:szCs w:val="28"/>
        </w:rPr>
        <w:t xml:space="preserve">(0,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oMath>
      <w:r w:rsidR="008D245E" w:rsidRPr="008D245E">
        <w:rPr>
          <w:rFonts w:ascii="Times New Roman" w:hAnsi="Times New Roman" w:cs="Times New Roman"/>
          <w:sz w:val="28"/>
          <w:szCs w:val="28"/>
        </w:rPr>
        <w:t xml:space="preserve">  </w:t>
      </w:r>
      <w:r w:rsidR="008D245E">
        <w:rPr>
          <w:rFonts w:ascii="Times New Roman" w:hAnsi="Times New Roman" w:cs="Times New Roman"/>
          <w:sz w:val="28"/>
          <w:szCs w:val="28"/>
        </w:rPr>
        <w:t>у</w:t>
      </w:r>
      <w:r w:rsidRPr="00B076FE">
        <w:rPr>
          <w:rFonts w:ascii="Times New Roman" w:hAnsi="Times New Roman" w:cs="Times New Roman"/>
          <w:sz w:val="28"/>
          <w:szCs w:val="28"/>
        </w:rPr>
        <w:t xml:space="preserve">равнение </w:t>
      </w:r>
      <w:r w:rsidRPr="008D245E">
        <w:rPr>
          <w:rFonts w:ascii="Times New Roman" w:hAnsi="Times New Roman" w:cs="Times New Roman"/>
          <w:b/>
          <w:sz w:val="28"/>
          <w:szCs w:val="28"/>
        </w:rPr>
        <w:t>(7.5) выше.</w:t>
      </w:r>
    </w:p>
    <w:p w:rsidR="008D245E" w:rsidRDefault="002F45BA" w:rsidP="002F45BA">
      <w:pPr>
        <w:tabs>
          <w:tab w:val="left" w:pos="0"/>
        </w:tabs>
        <w:spacing w:after="0" w:line="240" w:lineRule="auto"/>
        <w:ind w:firstLine="709"/>
        <w:jc w:val="both"/>
        <w:rPr>
          <w:rFonts w:ascii="Times New Roman" w:hAnsi="Times New Roman" w:cs="Times New Roman"/>
          <w:b/>
          <w:sz w:val="28"/>
          <w:szCs w:val="28"/>
        </w:rPr>
      </w:pPr>
      <w:r w:rsidRPr="002F45BA">
        <w:rPr>
          <w:rFonts w:ascii="Times New Roman" w:hAnsi="Times New Roman" w:cs="Times New Roman"/>
          <w:sz w:val="28"/>
          <w:szCs w:val="28"/>
        </w:rPr>
        <w:t xml:space="preserve">Если </w:t>
      </w:r>
      <w:r w:rsidRPr="002F45BA">
        <w:rPr>
          <w:rFonts w:ascii="Times New Roman" w:hAnsi="Times New Roman" w:cs="Times New Roman"/>
          <w:b/>
          <w:sz w:val="28"/>
          <w:szCs w:val="28"/>
        </w:rPr>
        <w:t>v</w:t>
      </w:r>
      <w:r w:rsidRPr="002F45BA">
        <w:rPr>
          <w:rFonts w:ascii="Times New Roman" w:hAnsi="Times New Roman" w:cs="Times New Roman"/>
          <w:sz w:val="28"/>
          <w:szCs w:val="28"/>
        </w:rPr>
        <w:t xml:space="preserve"> доминирует над </w:t>
      </w:r>
      <w:r w:rsidRPr="002F45BA">
        <w:rPr>
          <w:rFonts w:ascii="Times New Roman" w:hAnsi="Times New Roman" w:cs="Times New Roman"/>
          <w:b/>
          <w:sz w:val="28"/>
          <w:szCs w:val="28"/>
        </w:rPr>
        <w:t>u</w:t>
      </w:r>
      <w:r w:rsidRPr="002F45BA">
        <w:rPr>
          <w:rFonts w:ascii="Times New Roman" w:hAnsi="Times New Roman" w:cs="Times New Roman"/>
          <w:sz w:val="28"/>
          <w:szCs w:val="28"/>
        </w:rPr>
        <w:t xml:space="preserve">, то есть дисперсия </w:t>
      </w:r>
      <w:r w:rsidRPr="002F45BA">
        <w:rPr>
          <w:rFonts w:ascii="Times New Roman" w:hAnsi="Times New Roman" w:cs="Times New Roman"/>
          <w:b/>
          <w:sz w:val="28"/>
          <w:szCs w:val="28"/>
        </w:rPr>
        <w:t xml:space="preserve">v,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oMath>
      <w:r w:rsidRPr="002F45BA">
        <w:rPr>
          <w:rFonts w:ascii="Times New Roman" w:hAnsi="Times New Roman" w:cs="Times New Roman"/>
          <w:b/>
          <w:sz w:val="28"/>
          <w:szCs w:val="28"/>
        </w:rPr>
        <w:t>,</w:t>
      </w:r>
      <w:r w:rsidRPr="002F45BA">
        <w:rPr>
          <w:rFonts w:ascii="Times New Roman" w:hAnsi="Times New Roman" w:cs="Times New Roman"/>
          <w:sz w:val="28"/>
          <w:szCs w:val="28"/>
        </w:rPr>
        <w:t xml:space="preserve"> намного больше, чем дисперсия </w:t>
      </w:r>
      <w:r w:rsidRPr="002F45BA">
        <w:rPr>
          <w:rFonts w:ascii="Times New Roman" w:hAnsi="Times New Roman" w:cs="Times New Roman"/>
          <w:b/>
          <w:sz w:val="28"/>
          <w:szCs w:val="28"/>
        </w:rPr>
        <w:t>u</w:t>
      </w:r>
      <w:r w:rsidRPr="002F45BA">
        <w:rPr>
          <w:rFonts w:ascii="Times New Roman" w:hAnsi="Times New Roman" w:cs="Times New Roman"/>
          <w:sz w:val="28"/>
          <w:szCs w:val="28"/>
        </w:rPr>
        <w:t xml:space="preserve">,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oMath>
      <w:r w:rsidR="00DA015C" w:rsidRPr="002F45BA">
        <w:rPr>
          <w:rFonts w:ascii="Times New Roman" w:hAnsi="Times New Roman" w:cs="Times New Roman"/>
          <w:b/>
          <w:sz w:val="28"/>
          <w:szCs w:val="28"/>
        </w:rPr>
        <w:t>,</w:t>
      </w:r>
      <w:r w:rsidR="00DA015C" w:rsidRPr="00DA015C">
        <w:rPr>
          <w:rFonts w:ascii="Times New Roman" w:hAnsi="Times New Roman" w:cs="Times New Roman"/>
          <w:b/>
          <w:sz w:val="28"/>
          <w:szCs w:val="28"/>
        </w:rPr>
        <w:t xml:space="preserve"> </w:t>
      </w:r>
      <w:r w:rsidRPr="002F45BA">
        <w:rPr>
          <w:rFonts w:ascii="Times New Roman" w:hAnsi="Times New Roman" w:cs="Times New Roman"/>
          <w:sz w:val="28"/>
          <w:szCs w:val="28"/>
        </w:rPr>
        <w:t xml:space="preserve">тогда распределение выглядит </w:t>
      </w:r>
      <w:r w:rsidR="00DA015C" w:rsidRPr="00DA015C">
        <w:rPr>
          <w:rFonts w:ascii="Times New Roman" w:hAnsi="Times New Roman" w:cs="Times New Roman"/>
          <w:b/>
          <w:sz w:val="28"/>
          <w:szCs w:val="28"/>
        </w:rPr>
        <w:t>ϵ</w:t>
      </w:r>
      <w:r w:rsidR="00DA015C">
        <w:rPr>
          <w:rFonts w:ascii="Times New Roman" w:hAnsi="Times New Roman" w:cs="Times New Roman"/>
          <w:sz w:val="28"/>
          <w:szCs w:val="28"/>
        </w:rPr>
        <w:t xml:space="preserve"> </w:t>
      </w:r>
      <w:r w:rsidRPr="002F45BA">
        <w:rPr>
          <w:rFonts w:ascii="Times New Roman" w:hAnsi="Times New Roman" w:cs="Times New Roman"/>
          <w:sz w:val="28"/>
          <w:szCs w:val="28"/>
        </w:rPr>
        <w:t xml:space="preserve">как обычное нормальное распределение; на самом деле это выглядит как распределение </w:t>
      </w:r>
      <w:r w:rsidRPr="00DA015C">
        <w:rPr>
          <w:rFonts w:ascii="Times New Roman" w:hAnsi="Times New Roman" w:cs="Times New Roman"/>
          <w:b/>
          <w:sz w:val="28"/>
          <w:szCs w:val="28"/>
        </w:rPr>
        <w:t>v</w:t>
      </w:r>
      <w:r w:rsidRPr="002F45BA">
        <w:rPr>
          <w:rFonts w:ascii="Times New Roman" w:hAnsi="Times New Roman" w:cs="Times New Roman"/>
          <w:sz w:val="28"/>
          <w:szCs w:val="28"/>
        </w:rPr>
        <w:t xml:space="preserve">. Если, с другой стороны, </w:t>
      </w:r>
      <w:r w:rsidRPr="00DA015C">
        <w:rPr>
          <w:rFonts w:ascii="Times New Roman" w:hAnsi="Times New Roman" w:cs="Times New Roman"/>
          <w:b/>
          <w:sz w:val="28"/>
          <w:szCs w:val="28"/>
        </w:rPr>
        <w:t>u</w:t>
      </w:r>
      <w:r w:rsidRPr="002F45BA">
        <w:rPr>
          <w:rFonts w:ascii="Times New Roman" w:hAnsi="Times New Roman" w:cs="Times New Roman"/>
          <w:sz w:val="28"/>
          <w:szCs w:val="28"/>
        </w:rPr>
        <w:t xml:space="preserve"> доминирует над </w:t>
      </w:r>
      <w:r w:rsidRPr="00DA015C">
        <w:rPr>
          <w:rFonts w:ascii="Times New Roman" w:hAnsi="Times New Roman" w:cs="Times New Roman"/>
          <w:b/>
          <w:sz w:val="28"/>
          <w:szCs w:val="28"/>
        </w:rPr>
        <w:t>v</w:t>
      </w:r>
      <w:r w:rsidRPr="002F45BA">
        <w:rPr>
          <w:rFonts w:ascii="Times New Roman" w:hAnsi="Times New Roman" w:cs="Times New Roman"/>
          <w:sz w:val="28"/>
          <w:szCs w:val="28"/>
        </w:rPr>
        <w:t xml:space="preserve">, то распределение выглядит как распределение </w:t>
      </w:r>
      <w:r w:rsidRPr="00DA015C">
        <w:rPr>
          <w:rFonts w:ascii="Times New Roman" w:hAnsi="Times New Roman" w:cs="Times New Roman"/>
          <w:b/>
          <w:sz w:val="28"/>
          <w:szCs w:val="28"/>
        </w:rPr>
        <w:t>u</w:t>
      </w:r>
      <w:r w:rsidRPr="002F45BA">
        <w:rPr>
          <w:rFonts w:ascii="Times New Roman" w:hAnsi="Times New Roman" w:cs="Times New Roman"/>
          <w:sz w:val="28"/>
          <w:szCs w:val="28"/>
        </w:rPr>
        <w:t xml:space="preserve">, то есть усеченное нормальное распределение. Конечно, есть промежуточные состояния. Ряд примеров проиллюстрирован на графиках </w:t>
      </w:r>
      <w:r w:rsidRPr="00DA015C">
        <w:rPr>
          <w:rFonts w:ascii="Times New Roman" w:hAnsi="Times New Roman" w:cs="Times New Roman"/>
          <w:b/>
          <w:sz w:val="28"/>
          <w:szCs w:val="28"/>
        </w:rPr>
        <w:t>на рис. 7.5.</w:t>
      </w:r>
    </w:p>
    <w:p w:rsidR="00540ACF" w:rsidRDefault="00540ACF" w:rsidP="002F45BA">
      <w:pPr>
        <w:tabs>
          <w:tab w:val="left" w:pos="0"/>
        </w:tabs>
        <w:spacing w:after="0" w:line="240" w:lineRule="auto"/>
        <w:ind w:firstLine="709"/>
        <w:jc w:val="both"/>
        <w:rPr>
          <w:rFonts w:ascii="Times New Roman" w:hAnsi="Times New Roman" w:cs="Times New Roman"/>
          <w:sz w:val="28"/>
          <w:szCs w:val="28"/>
        </w:rPr>
      </w:pPr>
      <w:r w:rsidRPr="00540ACF">
        <w:rPr>
          <w:rFonts w:ascii="Times New Roman" w:hAnsi="Times New Roman" w:cs="Times New Roman"/>
          <w:sz w:val="28"/>
          <w:szCs w:val="28"/>
        </w:rPr>
        <w:t>В терминах параметризации мы используем</w:t>
      </w:r>
    </w:p>
    <w:p w:rsidR="00540ACF" w:rsidRDefault="00540ACF" w:rsidP="002F45BA">
      <w:pPr>
        <w:tabs>
          <w:tab w:val="left" w:pos="0"/>
        </w:tabs>
        <w:spacing w:after="0" w:line="240" w:lineRule="auto"/>
        <w:ind w:firstLine="709"/>
        <w:jc w:val="both"/>
        <w:rPr>
          <w:rFonts w:ascii="Times New Roman" w:hAnsi="Times New Roman" w:cs="Times New Roman"/>
          <w:sz w:val="28"/>
          <w:szCs w:val="28"/>
        </w:rPr>
      </w:pPr>
    </w:p>
    <w:p w:rsidR="00540ACF" w:rsidRDefault="00540ACF" w:rsidP="0047246B">
      <w:pPr>
        <w:tabs>
          <w:tab w:val="left" w:pos="0"/>
        </w:tabs>
        <w:spacing w:after="0" w:line="240" w:lineRule="auto"/>
        <w:ind w:firstLine="709"/>
        <w:jc w:val="center"/>
        <w:rPr>
          <w:rFonts w:ascii="Times New Roman" w:hAnsi="Times New Roman" w:cs="Times New Roman"/>
          <w:b/>
          <w:sz w:val="28"/>
          <w:szCs w:val="28"/>
        </w:rPr>
      </w:pPr>
      <w:r w:rsidRPr="0047246B">
        <w:rPr>
          <w:rFonts w:ascii="Times New Roman" w:hAnsi="Times New Roman" w:cs="Times New Roman"/>
          <w:b/>
          <w:sz w:val="28"/>
          <w:szCs w:val="28"/>
        </w:rPr>
        <w:t>ô</w:t>
      </w:r>
      <w:r w:rsidRPr="0047246B">
        <w:rPr>
          <w:rFonts w:ascii="Times New Roman" w:hAnsi="Times New Roman" w:cs="Times New Roman"/>
          <w:b/>
          <w:sz w:val="28"/>
          <w:szCs w:val="28"/>
          <w:vertAlign w:val="superscript"/>
        </w:rPr>
        <w:t>2</w:t>
      </w:r>
      <w:r w:rsidRPr="0047246B">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oMath>
      <w:r w:rsidRPr="0047246B">
        <w:rPr>
          <w:rFonts w:ascii="Times New Roman" w:hAnsi="Times New Roman" w:cs="Times New Roman"/>
          <w:b/>
          <w:sz w:val="28"/>
          <w:szCs w:val="28"/>
        </w:rPr>
        <w:t xml:space="preserve"> </w:t>
      </w:r>
      <w:r w:rsidRPr="00B27998">
        <w:rPr>
          <w:rFonts w:ascii="Times New Roman" w:hAnsi="Times New Roman" w:cs="Times New Roman"/>
          <w:b/>
          <w:sz w:val="28"/>
          <w:szCs w:val="28"/>
        </w:rPr>
        <w:t xml:space="preserve"> </w:t>
      </w:r>
      <w:r w:rsidRPr="0047246B">
        <w:rPr>
          <w:rFonts w:ascii="Times New Roman" w:hAnsi="Times New Roman" w:cs="Times New Roman"/>
          <w:b/>
          <w:sz w:val="28"/>
          <w:szCs w:val="28"/>
        </w:rPr>
        <w:t>и λ=</w:t>
      </w:r>
      <m:oMath>
        <m:rad>
          <m:radPr>
            <m:degHide m:val="1"/>
            <m:ctrlPr>
              <w:rPr>
                <w:rFonts w:ascii="Cambria Math" w:hAnsi="Cambria Math" w:cs="Times New Roman"/>
                <w:b/>
                <w:i/>
                <w:sz w:val="28"/>
                <w:szCs w:val="28"/>
              </w:rPr>
            </m:ctrlPr>
          </m:radPr>
          <m:deg/>
          <m:e>
            <m:f>
              <m:fPr>
                <m:ctrlPr>
                  <w:rPr>
                    <w:rFonts w:ascii="Cambria Math" w:hAnsi="Cambria Math" w:cs="Times New Roman"/>
                    <w:b/>
                    <w:i/>
                    <w:sz w:val="28"/>
                    <w:szCs w:val="28"/>
                  </w:rPr>
                </m:ctrlPr>
              </m:fPr>
              <m:num>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e>
        </m:rad>
      </m:oMath>
    </w:p>
    <w:p w:rsidR="0047246B" w:rsidRDefault="0047246B" w:rsidP="0047246B">
      <w:pPr>
        <w:tabs>
          <w:tab w:val="left" w:pos="0"/>
        </w:tabs>
        <w:spacing w:after="0" w:line="240" w:lineRule="auto"/>
        <w:ind w:firstLine="709"/>
        <w:jc w:val="center"/>
        <w:rPr>
          <w:rFonts w:ascii="Times New Roman" w:hAnsi="Times New Roman" w:cs="Times New Roman"/>
          <w:b/>
          <w:sz w:val="28"/>
          <w:szCs w:val="28"/>
        </w:rPr>
      </w:pPr>
    </w:p>
    <w:p w:rsidR="0047246B" w:rsidRDefault="0047246B" w:rsidP="0047246B">
      <w:pPr>
        <w:tabs>
          <w:tab w:val="left" w:pos="0"/>
        </w:tabs>
        <w:spacing w:after="0" w:line="240" w:lineRule="auto"/>
        <w:ind w:firstLine="709"/>
        <w:jc w:val="both"/>
        <w:rPr>
          <w:rFonts w:ascii="Times New Roman" w:hAnsi="Times New Roman" w:cs="Times New Roman"/>
          <w:b/>
          <w:sz w:val="28"/>
          <w:szCs w:val="28"/>
        </w:rPr>
      </w:pPr>
      <w:r w:rsidRPr="0047246B">
        <w:rPr>
          <w:rFonts w:ascii="Times New Roman" w:hAnsi="Times New Roman" w:cs="Times New Roman"/>
          <w:sz w:val="28"/>
          <w:szCs w:val="28"/>
        </w:rPr>
        <w:t xml:space="preserve">Когда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 0</m:t>
        </m:r>
      </m:oMath>
      <w:r w:rsidRPr="0047246B">
        <w:rPr>
          <w:rFonts w:ascii="Times New Roman" w:hAnsi="Times New Roman" w:cs="Times New Roman"/>
          <w:sz w:val="28"/>
          <w:szCs w:val="28"/>
        </w:rPr>
        <w:t xml:space="preserve">  и, следовательно, </w:t>
      </w:r>
      <w:r w:rsidRPr="0047246B">
        <w:rPr>
          <w:rFonts w:ascii="Times New Roman" w:hAnsi="Times New Roman" w:cs="Times New Roman"/>
          <w:b/>
          <w:sz w:val="28"/>
          <w:szCs w:val="28"/>
        </w:rPr>
        <w:t>λ=0</w:t>
      </w:r>
      <w:r w:rsidRPr="0047246B">
        <w:rPr>
          <w:rFonts w:ascii="Times New Roman" w:hAnsi="Times New Roman" w:cs="Times New Roman"/>
          <w:sz w:val="28"/>
          <w:szCs w:val="28"/>
        </w:rPr>
        <w:t xml:space="preserve">, мы имеем обычный случай регрессии с ошибками , как на верхнем левом графике </w:t>
      </w:r>
      <w:r w:rsidRPr="0047246B">
        <w:rPr>
          <w:rFonts w:ascii="Times New Roman" w:hAnsi="Times New Roman" w:cs="Times New Roman"/>
          <w:b/>
          <w:sz w:val="28"/>
          <w:szCs w:val="28"/>
        </w:rPr>
        <w:t>на рис. 7.5.</w:t>
      </w:r>
    </w:p>
    <w:p w:rsidR="00180B1E" w:rsidRDefault="00180B1E" w:rsidP="00180B1E">
      <w:pPr>
        <w:tabs>
          <w:tab w:val="left" w:pos="0"/>
        </w:tabs>
        <w:spacing w:after="0" w:line="240" w:lineRule="auto"/>
        <w:ind w:firstLine="709"/>
        <w:jc w:val="both"/>
        <w:rPr>
          <w:rFonts w:ascii="Times New Roman" w:hAnsi="Times New Roman" w:cs="Times New Roman"/>
          <w:sz w:val="28"/>
          <w:szCs w:val="28"/>
        </w:rPr>
      </w:pPr>
      <w:r w:rsidRPr="00180B1E">
        <w:rPr>
          <w:rFonts w:ascii="Times New Roman" w:hAnsi="Times New Roman" w:cs="Times New Roman"/>
          <w:sz w:val="28"/>
          <w:szCs w:val="28"/>
        </w:rPr>
        <w:t xml:space="preserve">Когда дисперсия для члена неэффективности </w:t>
      </w:r>
      <w:r w:rsidRPr="00180B1E">
        <w:rPr>
          <w:rFonts w:ascii="Times New Roman" w:hAnsi="Times New Roman" w:cs="Times New Roman"/>
          <w:b/>
          <w:sz w:val="28"/>
          <w:szCs w:val="28"/>
        </w:rPr>
        <w:t>u</w:t>
      </w:r>
      <w:r w:rsidRPr="00180B1E">
        <w:rPr>
          <w:rFonts w:ascii="Times New Roman" w:hAnsi="Times New Roman" w:cs="Times New Roman"/>
          <w:sz w:val="28"/>
          <w:szCs w:val="28"/>
        </w:rPr>
        <w:t xml:space="preserve"> положительна, оно следует полунормальному </w:t>
      </w:r>
      <w:r>
        <w:rPr>
          <w:rFonts w:ascii="Times New Roman" w:hAnsi="Times New Roman" w:cs="Times New Roman"/>
          <w:sz w:val="28"/>
          <w:szCs w:val="28"/>
        </w:rPr>
        <w:t xml:space="preserve"> </w:t>
      </w:r>
      <w:r w:rsidRPr="00180B1E">
        <w:rPr>
          <w:rFonts w:ascii="Times New Roman" w:hAnsi="Times New Roman" w:cs="Times New Roman"/>
          <w:sz w:val="28"/>
          <w:szCs w:val="28"/>
        </w:rPr>
        <w:t xml:space="preserve">распределению в положительной части, которое показано пунктирной линией на графиках </w:t>
      </w:r>
      <w:r w:rsidRPr="00180B1E">
        <w:rPr>
          <w:rFonts w:ascii="Times New Roman" w:hAnsi="Times New Roman" w:cs="Times New Roman"/>
          <w:b/>
          <w:sz w:val="28"/>
          <w:szCs w:val="28"/>
        </w:rPr>
        <w:t>на  рис. 7.5.</w:t>
      </w:r>
      <w:r w:rsidRPr="00180B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80B1E">
        <w:rPr>
          <w:rFonts w:ascii="Times New Roman" w:hAnsi="Times New Roman" w:cs="Times New Roman"/>
          <w:sz w:val="28"/>
          <w:szCs w:val="28"/>
        </w:rPr>
        <w:t>Нормальная часть - это полная линия, а полная ошибка, то есть нормальная ошибка за вычетом члена эффективности, показана жирной линией.</w:t>
      </w:r>
    </w:p>
    <w:p w:rsidR="00CD5D78" w:rsidRDefault="00CD5D78" w:rsidP="00180B1E">
      <w:pPr>
        <w:tabs>
          <w:tab w:val="left" w:pos="0"/>
        </w:tabs>
        <w:spacing w:after="0" w:line="240" w:lineRule="auto"/>
        <w:ind w:firstLine="709"/>
        <w:jc w:val="both"/>
        <w:rPr>
          <w:rFonts w:ascii="Times New Roman" w:hAnsi="Times New Roman" w:cs="Times New Roman"/>
          <w:sz w:val="28"/>
          <w:szCs w:val="28"/>
        </w:rPr>
      </w:pPr>
      <w:r w:rsidRPr="00CD5D78">
        <w:rPr>
          <w:rFonts w:ascii="Times New Roman" w:hAnsi="Times New Roman" w:cs="Times New Roman"/>
          <w:sz w:val="28"/>
          <w:szCs w:val="28"/>
        </w:rPr>
        <w:t>Если дисперсия члена неэффективности очень мала</w:t>
      </w:r>
      <w:r>
        <w:rPr>
          <w:rFonts w:ascii="Times New Roman" w:hAnsi="Times New Roman" w:cs="Times New Roman"/>
          <w:sz w:val="28"/>
          <w:szCs w:val="28"/>
        </w:rPr>
        <w:t xml:space="preserve">  </w:t>
      </w:r>
      <w:r w:rsidRPr="00CD5D78">
        <w:rPr>
          <w:rFonts w:ascii="Times New Roman" w:hAnsi="Times New Roman" w:cs="Times New Roman"/>
          <w:b/>
          <w:sz w:val="28"/>
          <w:szCs w:val="28"/>
        </w:rPr>
        <w:t>λ</w:t>
      </w:r>
      <w:r w:rsidRPr="00CD5D78">
        <w:rPr>
          <w:rFonts w:ascii="Times New Roman" w:hAnsi="Times New Roman" w:cs="Times New Roman"/>
          <w:sz w:val="28"/>
          <w:szCs w:val="28"/>
        </w:rPr>
        <w:t xml:space="preserve">, то есть близка к </w:t>
      </w:r>
      <w:r w:rsidRPr="00CD5D78">
        <w:rPr>
          <w:rFonts w:ascii="Times New Roman" w:hAnsi="Times New Roman" w:cs="Times New Roman"/>
          <w:b/>
          <w:sz w:val="28"/>
          <w:szCs w:val="28"/>
        </w:rPr>
        <w:t>0</w:t>
      </w:r>
      <w:r w:rsidRPr="00CD5D78">
        <w:rPr>
          <w:rFonts w:ascii="Times New Roman" w:hAnsi="Times New Roman" w:cs="Times New Roman"/>
          <w:sz w:val="28"/>
          <w:szCs w:val="28"/>
        </w:rPr>
        <w:t xml:space="preserve">, плотность члена неэффективности </w:t>
      </w:r>
      <w:r w:rsidRPr="00CD5D78">
        <w:rPr>
          <w:rFonts w:ascii="Times New Roman" w:hAnsi="Times New Roman" w:cs="Times New Roman"/>
          <w:b/>
          <w:sz w:val="28"/>
          <w:szCs w:val="28"/>
        </w:rPr>
        <w:t>u</w:t>
      </w:r>
      <w:r w:rsidRPr="00CD5D78">
        <w:rPr>
          <w:rFonts w:ascii="Times New Roman" w:hAnsi="Times New Roman" w:cs="Times New Roman"/>
          <w:sz w:val="28"/>
          <w:szCs w:val="28"/>
        </w:rPr>
        <w:t xml:space="preserve"> очень узкая, как пунктирная линия в правом верхнем углу </w:t>
      </w:r>
      <w:r w:rsidRPr="00CD5D78">
        <w:rPr>
          <w:rFonts w:ascii="Times New Roman" w:hAnsi="Times New Roman" w:cs="Times New Roman"/>
          <w:b/>
          <w:sz w:val="28"/>
          <w:szCs w:val="28"/>
        </w:rPr>
        <w:t>рис. 7.5.</w:t>
      </w:r>
      <w:r w:rsidRPr="00CD5D78">
        <w:rPr>
          <w:rFonts w:ascii="Times New Roman" w:hAnsi="Times New Roman" w:cs="Times New Roman"/>
          <w:sz w:val="28"/>
          <w:szCs w:val="28"/>
        </w:rPr>
        <w:t xml:space="preserve"> В таких случаях трудно различить член полной ошибки</w:t>
      </w:r>
      <w:r>
        <w:rPr>
          <w:rFonts w:ascii="Times New Roman" w:hAnsi="Times New Roman" w:cs="Times New Roman"/>
          <w:sz w:val="28"/>
          <w:szCs w:val="28"/>
        </w:rPr>
        <w:t xml:space="preserve"> </w:t>
      </w:r>
      <w:r w:rsidRPr="00CD5D78">
        <w:rPr>
          <w:rFonts w:ascii="Times New Roman" w:hAnsi="Times New Roman" w:cs="Times New Roman"/>
          <w:b/>
          <w:sz w:val="28"/>
          <w:szCs w:val="28"/>
        </w:rPr>
        <w:t>ϵ</w:t>
      </w:r>
      <w:r w:rsidRPr="00CD5D78">
        <w:rPr>
          <w:rFonts w:ascii="Times New Roman" w:hAnsi="Times New Roman" w:cs="Times New Roman"/>
          <w:sz w:val="28"/>
          <w:szCs w:val="28"/>
        </w:rPr>
        <w:t xml:space="preserve"> и член нормальной ошибки </w:t>
      </w:r>
      <w:r w:rsidRPr="00CD5D78">
        <w:rPr>
          <w:rFonts w:ascii="Times New Roman" w:hAnsi="Times New Roman" w:cs="Times New Roman"/>
          <w:b/>
          <w:sz w:val="28"/>
          <w:szCs w:val="28"/>
        </w:rPr>
        <w:t>v</w:t>
      </w:r>
      <w:r w:rsidRPr="00CD5D78">
        <w:rPr>
          <w:rFonts w:ascii="Times New Roman" w:hAnsi="Times New Roman" w:cs="Times New Roman"/>
          <w:sz w:val="28"/>
          <w:szCs w:val="28"/>
        </w:rPr>
        <w:t xml:space="preserve"> - жирная линия и нормальная линия на этом рисунке почти идентичны.</w:t>
      </w:r>
    </w:p>
    <w:p w:rsidR="00064103" w:rsidRDefault="00064103" w:rsidP="00064103">
      <w:pPr>
        <w:tabs>
          <w:tab w:val="left" w:pos="0"/>
        </w:tabs>
        <w:spacing w:after="0" w:line="240" w:lineRule="auto"/>
        <w:ind w:firstLine="709"/>
        <w:jc w:val="both"/>
        <w:rPr>
          <w:rFonts w:ascii="Times New Roman" w:hAnsi="Times New Roman" w:cs="Times New Roman"/>
          <w:sz w:val="28"/>
          <w:szCs w:val="28"/>
        </w:rPr>
      </w:pPr>
      <w:r w:rsidRPr="00064103">
        <w:rPr>
          <w:rFonts w:ascii="Times New Roman" w:hAnsi="Times New Roman" w:cs="Times New Roman"/>
          <w:sz w:val="28"/>
          <w:szCs w:val="28"/>
        </w:rPr>
        <w:t xml:space="preserve">Когда дисперсия члена неэффективности становится больше по сравнению с дисперсией члена нормальной ошибки, то есть </w:t>
      </w:r>
      <w:r w:rsidRPr="00064103">
        <w:rPr>
          <w:rFonts w:ascii="Times New Roman" w:hAnsi="Times New Roman" w:cs="Times New Roman"/>
          <w:b/>
          <w:sz w:val="28"/>
          <w:szCs w:val="28"/>
        </w:rPr>
        <w:t>λ</w:t>
      </w:r>
      <w:r>
        <w:rPr>
          <w:rFonts w:ascii="Times New Roman" w:hAnsi="Times New Roman" w:cs="Times New Roman"/>
          <w:sz w:val="28"/>
          <w:szCs w:val="28"/>
        </w:rPr>
        <w:t xml:space="preserve"> </w:t>
      </w:r>
      <w:r w:rsidRPr="00064103">
        <w:rPr>
          <w:rFonts w:ascii="Times New Roman" w:hAnsi="Times New Roman" w:cs="Times New Roman"/>
          <w:sz w:val="28"/>
          <w:szCs w:val="28"/>
        </w:rPr>
        <w:t xml:space="preserve">становится больше, плотность члена полной ошибки становится шире и смещается в сторону отрицательной части. </w:t>
      </w:r>
      <w:r>
        <w:rPr>
          <w:rFonts w:ascii="Times New Roman" w:hAnsi="Times New Roman" w:cs="Times New Roman"/>
          <w:sz w:val="28"/>
          <w:szCs w:val="28"/>
        </w:rPr>
        <w:t xml:space="preserve"> </w:t>
      </w:r>
      <w:r w:rsidRPr="00064103">
        <w:rPr>
          <w:rFonts w:ascii="Times New Roman" w:hAnsi="Times New Roman" w:cs="Times New Roman"/>
          <w:sz w:val="28"/>
          <w:szCs w:val="28"/>
        </w:rPr>
        <w:t xml:space="preserve">Это показано на графиках </w:t>
      </w:r>
      <w:r w:rsidRPr="00064103">
        <w:rPr>
          <w:rFonts w:ascii="Times New Roman" w:hAnsi="Times New Roman" w:cs="Times New Roman"/>
          <w:b/>
          <w:sz w:val="28"/>
          <w:szCs w:val="28"/>
        </w:rPr>
        <w:t>на рис. 7.5.</w:t>
      </w:r>
      <w:r w:rsidRPr="000641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4103">
        <w:rPr>
          <w:rFonts w:ascii="Times New Roman" w:hAnsi="Times New Roman" w:cs="Times New Roman"/>
          <w:sz w:val="28"/>
          <w:szCs w:val="28"/>
        </w:rPr>
        <w:t xml:space="preserve">Если </w:t>
      </w:r>
      <w:r w:rsidRPr="00064103">
        <w:rPr>
          <w:rFonts w:ascii="Times New Roman" w:hAnsi="Times New Roman" w:cs="Times New Roman"/>
          <w:b/>
          <w:sz w:val="28"/>
          <w:szCs w:val="28"/>
        </w:rPr>
        <w:t xml:space="preserve">λ </w:t>
      </w:r>
      <w:r w:rsidRPr="00064103">
        <w:rPr>
          <w:rFonts w:ascii="Times New Roman" w:hAnsi="Times New Roman" w:cs="Times New Roman"/>
          <w:sz w:val="28"/>
          <w:szCs w:val="28"/>
        </w:rPr>
        <w:t xml:space="preserve">велико, преобладает </w:t>
      </w:r>
      <w:r w:rsidRPr="00064103">
        <w:rPr>
          <w:rFonts w:ascii="Times New Roman" w:hAnsi="Times New Roman" w:cs="Times New Roman"/>
          <w:b/>
          <w:sz w:val="28"/>
          <w:szCs w:val="28"/>
        </w:rPr>
        <w:t>u</w:t>
      </w:r>
      <w:r w:rsidRPr="00064103">
        <w:rPr>
          <w:rFonts w:ascii="Times New Roman" w:hAnsi="Times New Roman" w:cs="Times New Roman"/>
          <w:sz w:val="28"/>
          <w:szCs w:val="28"/>
        </w:rPr>
        <w:t>, и почти весь член ошибки обусловлен различиями в эффективности.</w:t>
      </w:r>
    </w:p>
    <w:p w:rsidR="00064103" w:rsidRDefault="00064103" w:rsidP="00064103">
      <w:pPr>
        <w:tabs>
          <w:tab w:val="left" w:pos="0"/>
        </w:tabs>
        <w:spacing w:after="0" w:line="240" w:lineRule="auto"/>
        <w:ind w:firstLine="709"/>
        <w:jc w:val="both"/>
        <w:rPr>
          <w:rFonts w:ascii="Times New Roman" w:hAnsi="Times New Roman" w:cs="Times New Roman"/>
          <w:b/>
          <w:sz w:val="28"/>
          <w:szCs w:val="28"/>
        </w:rPr>
      </w:pPr>
      <w:r w:rsidRPr="00064103">
        <w:rPr>
          <w:rFonts w:ascii="Times New Roman" w:hAnsi="Times New Roman" w:cs="Times New Roman"/>
          <w:sz w:val="28"/>
          <w:szCs w:val="28"/>
        </w:rPr>
        <w:t xml:space="preserve">Когда мы смотрим на объединенные члены ошибки, мы можем сказать, что более искаженное распределение </w:t>
      </w:r>
      <w:r>
        <w:rPr>
          <w:rFonts w:ascii="Times New Roman" w:hAnsi="Times New Roman" w:cs="Times New Roman"/>
          <w:sz w:val="28"/>
          <w:szCs w:val="28"/>
        </w:rPr>
        <w:t xml:space="preserve"> </w:t>
      </w:r>
      <w:r w:rsidRPr="00064103">
        <w:rPr>
          <w:rFonts w:ascii="Times New Roman" w:hAnsi="Times New Roman" w:cs="Times New Roman"/>
          <w:sz w:val="28"/>
          <w:szCs w:val="28"/>
        </w:rPr>
        <w:t>указывает на большую степень, в которой член эффективности доминирует над членом нормальной ошибки</w:t>
      </w:r>
      <w:r>
        <w:rPr>
          <w:rFonts w:ascii="Times New Roman" w:hAnsi="Times New Roman" w:cs="Times New Roman"/>
          <w:sz w:val="28"/>
          <w:szCs w:val="28"/>
        </w:rPr>
        <w:t xml:space="preserve">. </w:t>
      </w:r>
      <w:r w:rsidRPr="00064103">
        <w:rPr>
          <w:rFonts w:ascii="Times New Roman" w:hAnsi="Times New Roman" w:cs="Times New Roman"/>
          <w:sz w:val="28"/>
          <w:szCs w:val="28"/>
        </w:rPr>
        <w:t xml:space="preserve">Это объясняет, как мы можем фактически оценить два члена ошибки, даже если они кажутся неидентифицированными </w:t>
      </w:r>
      <w:r w:rsidRPr="00B469D9">
        <w:rPr>
          <w:rFonts w:ascii="Times New Roman" w:hAnsi="Times New Roman" w:cs="Times New Roman"/>
          <w:b/>
          <w:sz w:val="28"/>
          <w:szCs w:val="28"/>
        </w:rPr>
        <w:t>в формуле. (7.5).</w:t>
      </w:r>
    </w:p>
    <w:p w:rsidR="00B469D9" w:rsidRDefault="00B469D9" w:rsidP="00B469D9">
      <w:pPr>
        <w:tabs>
          <w:tab w:val="left" w:pos="0"/>
        </w:tabs>
        <w:spacing w:after="0" w:line="240" w:lineRule="auto"/>
        <w:ind w:firstLine="709"/>
        <w:jc w:val="both"/>
        <w:rPr>
          <w:rFonts w:ascii="Times New Roman" w:hAnsi="Times New Roman" w:cs="Times New Roman"/>
          <w:sz w:val="28"/>
          <w:szCs w:val="28"/>
        </w:rPr>
      </w:pPr>
      <w:r w:rsidRPr="00B469D9">
        <w:rPr>
          <w:rFonts w:ascii="Times New Roman" w:hAnsi="Times New Roman" w:cs="Times New Roman"/>
          <w:sz w:val="28"/>
          <w:szCs w:val="28"/>
        </w:rPr>
        <w:t xml:space="preserve">Поэтому для оценки </w:t>
      </w:r>
      <w:r w:rsidRPr="00B469D9">
        <w:rPr>
          <w:rFonts w:ascii="Times New Roman" w:hAnsi="Times New Roman" w:cs="Times New Roman"/>
          <w:b/>
          <w:sz w:val="28"/>
          <w:szCs w:val="28"/>
        </w:rPr>
        <w:t>λ и ô</w:t>
      </w:r>
      <w:r w:rsidRPr="00B469D9">
        <w:rPr>
          <w:rFonts w:ascii="Times New Roman" w:hAnsi="Times New Roman" w:cs="Times New Roman"/>
          <w:b/>
          <w:sz w:val="28"/>
          <w:szCs w:val="28"/>
          <w:vertAlign w:val="superscript"/>
        </w:rPr>
        <w:t>2</w:t>
      </w:r>
      <w:r w:rsidRPr="00B469D9">
        <w:rPr>
          <w:rFonts w:ascii="Times New Roman" w:hAnsi="Times New Roman" w:cs="Times New Roman"/>
          <w:sz w:val="28"/>
          <w:szCs w:val="28"/>
        </w:rPr>
        <w:t xml:space="preserve"> мы могли бы оценить модель как обычную регрессионную модель, вычислить остатки и построить график их плотности. Затем мы могли бы сравнить этот график плотности с графиками </w:t>
      </w:r>
      <w:r w:rsidRPr="00B469D9">
        <w:rPr>
          <w:rFonts w:ascii="Times New Roman" w:hAnsi="Times New Roman" w:cs="Times New Roman"/>
          <w:b/>
          <w:sz w:val="28"/>
          <w:szCs w:val="28"/>
        </w:rPr>
        <w:t xml:space="preserve">на рисунке 7.5 </w:t>
      </w:r>
      <w:r w:rsidRPr="00B469D9">
        <w:rPr>
          <w:rFonts w:ascii="Times New Roman" w:hAnsi="Times New Roman" w:cs="Times New Roman"/>
          <w:sz w:val="28"/>
          <w:szCs w:val="28"/>
        </w:rPr>
        <w:t>и выбрать значения</w:t>
      </w:r>
      <w:r>
        <w:rPr>
          <w:rFonts w:ascii="Times New Roman" w:hAnsi="Times New Roman" w:cs="Times New Roman"/>
          <w:sz w:val="28"/>
          <w:szCs w:val="28"/>
        </w:rPr>
        <w:t xml:space="preserve">  </w:t>
      </w:r>
      <w:r w:rsidRPr="00B469D9">
        <w:rPr>
          <w:rFonts w:ascii="Times New Roman" w:hAnsi="Times New Roman" w:cs="Times New Roman"/>
          <w:b/>
          <w:sz w:val="28"/>
          <w:szCs w:val="28"/>
        </w:rPr>
        <w:t>λ и ô</w:t>
      </w:r>
      <w:r w:rsidRPr="00B469D9">
        <w:rPr>
          <w:rFonts w:ascii="Times New Roman" w:hAnsi="Times New Roman" w:cs="Times New Roman"/>
          <w:b/>
          <w:sz w:val="28"/>
          <w:szCs w:val="28"/>
          <w:vertAlign w:val="superscript"/>
        </w:rPr>
        <w:t>2</w:t>
      </w:r>
      <w:r w:rsidRPr="00B469D9">
        <w:rPr>
          <w:rFonts w:ascii="Times New Roman" w:hAnsi="Times New Roman" w:cs="Times New Roman"/>
          <w:sz w:val="28"/>
          <w:szCs w:val="28"/>
        </w:rPr>
        <w:t xml:space="preserve"> на этих рисунках, которые больше всего похожи на график.</w:t>
      </w:r>
    </w:p>
    <w:p w:rsidR="0009465C" w:rsidRDefault="0009465C" w:rsidP="0009465C">
      <w:pPr>
        <w:tabs>
          <w:tab w:val="left" w:pos="0"/>
        </w:tabs>
        <w:spacing w:after="0" w:line="240" w:lineRule="auto"/>
        <w:ind w:firstLine="709"/>
        <w:jc w:val="both"/>
        <w:rPr>
          <w:rFonts w:ascii="Times New Roman" w:hAnsi="Times New Roman" w:cs="Times New Roman"/>
          <w:b/>
          <w:sz w:val="28"/>
          <w:szCs w:val="28"/>
        </w:rPr>
      </w:pPr>
      <w:r w:rsidRPr="0009465C">
        <w:rPr>
          <w:rFonts w:ascii="Times New Roman" w:hAnsi="Times New Roman" w:cs="Times New Roman"/>
          <w:sz w:val="28"/>
          <w:szCs w:val="28"/>
        </w:rPr>
        <w:lastRenderedPageBreak/>
        <w:t xml:space="preserve">Конечно, это довольно субъективный метод оценки параметров; это также ненадежный и медленный метод. Более того, как только мы выбрали значения для </w:t>
      </w:r>
      <w:r w:rsidRPr="00B469D9">
        <w:rPr>
          <w:rFonts w:ascii="Times New Roman" w:hAnsi="Times New Roman" w:cs="Times New Roman"/>
          <w:b/>
          <w:sz w:val="28"/>
          <w:szCs w:val="28"/>
        </w:rPr>
        <w:t>λ и ô</w:t>
      </w:r>
      <w:r w:rsidRPr="00B469D9">
        <w:rPr>
          <w:rFonts w:ascii="Times New Roman" w:hAnsi="Times New Roman" w:cs="Times New Roman"/>
          <w:b/>
          <w:sz w:val="28"/>
          <w:szCs w:val="28"/>
          <w:vertAlign w:val="superscript"/>
        </w:rPr>
        <w:t>2</w:t>
      </w:r>
      <w:r w:rsidRPr="00B469D9">
        <w:rPr>
          <w:rFonts w:ascii="Times New Roman" w:hAnsi="Times New Roman" w:cs="Times New Roman"/>
          <w:sz w:val="28"/>
          <w:szCs w:val="28"/>
        </w:rPr>
        <w:t xml:space="preserve"> </w:t>
      </w:r>
      <w:r w:rsidRPr="0009465C">
        <w:rPr>
          <w:rFonts w:ascii="Times New Roman" w:hAnsi="Times New Roman" w:cs="Times New Roman"/>
          <w:sz w:val="28"/>
          <w:szCs w:val="28"/>
        </w:rPr>
        <w:t xml:space="preserve">нам может потребоваться скорректировать оценку значений </w:t>
      </w:r>
      <w:r w:rsidRPr="0009465C">
        <w:rPr>
          <w:rFonts w:ascii="Times New Roman" w:hAnsi="Times New Roman" w:cs="Times New Roman"/>
          <w:b/>
          <w:sz w:val="28"/>
          <w:szCs w:val="28"/>
        </w:rPr>
        <w:t>β</w:t>
      </w:r>
      <w:r>
        <w:rPr>
          <w:rFonts w:ascii="Times New Roman" w:hAnsi="Times New Roman" w:cs="Times New Roman"/>
          <w:sz w:val="28"/>
          <w:szCs w:val="28"/>
        </w:rPr>
        <w:t xml:space="preserve">.  </w:t>
      </w:r>
      <w:r w:rsidRPr="0009465C">
        <w:rPr>
          <w:rFonts w:ascii="Times New Roman" w:hAnsi="Times New Roman" w:cs="Times New Roman"/>
          <w:sz w:val="28"/>
          <w:szCs w:val="28"/>
        </w:rPr>
        <w:t xml:space="preserve">Вместо этого мы будем использовать компьютер для сравнения и выбора значения </w:t>
      </w:r>
      <w:r w:rsidRPr="00B469D9">
        <w:rPr>
          <w:rFonts w:ascii="Times New Roman" w:hAnsi="Times New Roman" w:cs="Times New Roman"/>
          <w:b/>
          <w:sz w:val="28"/>
          <w:szCs w:val="28"/>
        </w:rPr>
        <w:t>λ и ô</w:t>
      </w:r>
      <w:r w:rsidRPr="00B469D9">
        <w:rPr>
          <w:rFonts w:ascii="Times New Roman" w:hAnsi="Times New Roman" w:cs="Times New Roman"/>
          <w:b/>
          <w:sz w:val="28"/>
          <w:szCs w:val="28"/>
          <w:vertAlign w:val="superscript"/>
        </w:rPr>
        <w:t>2</w:t>
      </w:r>
      <w:r>
        <w:rPr>
          <w:rFonts w:ascii="Times New Roman" w:hAnsi="Times New Roman" w:cs="Times New Roman"/>
          <w:b/>
          <w:sz w:val="28"/>
          <w:szCs w:val="28"/>
        </w:rPr>
        <w:t xml:space="preserve"> </w:t>
      </w:r>
      <w:r w:rsidRPr="0009465C">
        <w:rPr>
          <w:rFonts w:ascii="Times New Roman" w:hAnsi="Times New Roman" w:cs="Times New Roman"/>
          <w:sz w:val="28"/>
          <w:szCs w:val="28"/>
        </w:rPr>
        <w:t xml:space="preserve">2 </w:t>
      </w:r>
      <w:r w:rsidRPr="0009465C">
        <w:rPr>
          <w:rFonts w:ascii="Times New Roman" w:hAnsi="Times New Roman" w:cs="Times New Roman"/>
          <w:b/>
          <w:sz w:val="28"/>
          <w:szCs w:val="28"/>
        </w:rPr>
        <w:t>(и β),</w:t>
      </w:r>
      <w:r w:rsidRPr="0009465C">
        <w:rPr>
          <w:rFonts w:ascii="Times New Roman" w:hAnsi="Times New Roman" w:cs="Times New Roman"/>
          <w:sz w:val="28"/>
          <w:szCs w:val="28"/>
        </w:rPr>
        <w:t xml:space="preserve"> при которых кривая плотности будет больше всего похожа на эмпирическую кривую плотности оцененных ч</w:t>
      </w:r>
      <w:r w:rsidR="005965BC">
        <w:rPr>
          <w:rFonts w:ascii="Times New Roman" w:hAnsi="Times New Roman" w:cs="Times New Roman"/>
          <w:sz w:val="28"/>
          <w:szCs w:val="28"/>
        </w:rPr>
        <w:t xml:space="preserve">ленов комбинированной ошибки. </w:t>
      </w:r>
      <w:r w:rsidRPr="0009465C">
        <w:rPr>
          <w:rFonts w:ascii="Times New Roman" w:hAnsi="Times New Roman" w:cs="Times New Roman"/>
          <w:sz w:val="28"/>
          <w:szCs w:val="28"/>
        </w:rPr>
        <w:t xml:space="preserve">Это можно сделать с помощью метода оценки максимального правдоподобия. Поэтому мы дадим краткое введение в метод максимального правдоподобия, прежде чем разрабатывать его для функции </w:t>
      </w:r>
      <w:r w:rsidRPr="005965BC">
        <w:rPr>
          <w:rFonts w:ascii="Times New Roman" w:hAnsi="Times New Roman" w:cs="Times New Roman"/>
          <w:b/>
          <w:sz w:val="28"/>
          <w:szCs w:val="28"/>
        </w:rPr>
        <w:t>SFA.</w:t>
      </w:r>
    </w:p>
    <w:p w:rsidR="00FE1F17" w:rsidRDefault="00FE1F17" w:rsidP="0009465C">
      <w:pPr>
        <w:tabs>
          <w:tab w:val="left" w:pos="0"/>
        </w:tabs>
        <w:spacing w:after="0" w:line="240" w:lineRule="auto"/>
        <w:ind w:firstLine="709"/>
        <w:jc w:val="both"/>
        <w:rPr>
          <w:rFonts w:ascii="Times New Roman" w:hAnsi="Times New Roman" w:cs="Times New Roman"/>
          <w:b/>
          <w:sz w:val="28"/>
          <w:szCs w:val="28"/>
        </w:rPr>
      </w:pPr>
    </w:p>
    <w:p w:rsidR="00FE1F17" w:rsidRDefault="00FE1F17" w:rsidP="00FE1F17">
      <w:pPr>
        <w:tabs>
          <w:tab w:val="left" w:pos="0"/>
        </w:tabs>
        <w:spacing w:after="0" w:line="240" w:lineRule="auto"/>
        <w:ind w:firstLine="709"/>
        <w:jc w:val="center"/>
        <w:rPr>
          <w:rFonts w:ascii="Times New Roman" w:hAnsi="Times New Roman" w:cs="Times New Roman"/>
          <w:b/>
          <w:sz w:val="28"/>
          <w:szCs w:val="28"/>
        </w:rPr>
      </w:pPr>
      <w:r w:rsidRPr="00FE1F17">
        <w:rPr>
          <w:rFonts w:ascii="Times New Roman" w:hAnsi="Times New Roman" w:cs="Times New Roman"/>
          <w:b/>
          <w:sz w:val="28"/>
          <w:szCs w:val="28"/>
        </w:rPr>
        <w:t>7.6 Оценка максимального правдоподобия</w:t>
      </w:r>
    </w:p>
    <w:p w:rsidR="00FE1F17" w:rsidRPr="00FE1F17" w:rsidRDefault="00FE1F17" w:rsidP="00FE1F17">
      <w:pPr>
        <w:tabs>
          <w:tab w:val="left" w:pos="0"/>
        </w:tabs>
        <w:spacing w:after="0" w:line="240" w:lineRule="auto"/>
        <w:ind w:firstLine="709"/>
        <w:jc w:val="both"/>
        <w:rPr>
          <w:rFonts w:ascii="Times New Roman" w:hAnsi="Times New Roman" w:cs="Times New Roman"/>
          <w:sz w:val="28"/>
          <w:szCs w:val="28"/>
        </w:rPr>
      </w:pPr>
    </w:p>
    <w:p w:rsidR="00FE1F17" w:rsidRDefault="00FE1F17" w:rsidP="00FE1F17">
      <w:pPr>
        <w:tabs>
          <w:tab w:val="left" w:pos="0"/>
        </w:tabs>
        <w:spacing w:after="0" w:line="240" w:lineRule="auto"/>
        <w:ind w:firstLine="709"/>
        <w:jc w:val="both"/>
        <w:rPr>
          <w:rFonts w:ascii="Times New Roman" w:hAnsi="Times New Roman" w:cs="Times New Roman"/>
          <w:sz w:val="28"/>
          <w:szCs w:val="28"/>
        </w:rPr>
      </w:pPr>
      <w:r w:rsidRPr="00FE1F17">
        <w:rPr>
          <w:rFonts w:ascii="Times New Roman" w:hAnsi="Times New Roman" w:cs="Times New Roman"/>
          <w:sz w:val="28"/>
          <w:szCs w:val="28"/>
        </w:rPr>
        <w:t xml:space="preserve">До сих пор мы основывали нашу оценку набора технологий на принципе минимальной экстраполяции, как описано </w:t>
      </w:r>
      <w:r w:rsidRPr="00FE1F17">
        <w:rPr>
          <w:rFonts w:ascii="Times New Roman" w:hAnsi="Times New Roman" w:cs="Times New Roman"/>
          <w:b/>
          <w:sz w:val="28"/>
          <w:szCs w:val="28"/>
        </w:rPr>
        <w:t>в разд. 4.3.</w:t>
      </w:r>
      <w:r>
        <w:rPr>
          <w:rFonts w:ascii="Times New Roman" w:hAnsi="Times New Roman" w:cs="Times New Roman"/>
          <w:b/>
          <w:sz w:val="28"/>
          <w:szCs w:val="28"/>
        </w:rPr>
        <w:t xml:space="preserve"> </w:t>
      </w:r>
      <w:r w:rsidRPr="00FE1F17">
        <w:rPr>
          <w:rFonts w:ascii="Times New Roman" w:hAnsi="Times New Roman" w:cs="Times New Roman"/>
          <w:sz w:val="28"/>
          <w:szCs w:val="28"/>
        </w:rPr>
        <w:t xml:space="preserve">Принцип гласит, что набор технологий должен быть наименьшим набором, содержащим все данные и выполняющим определенные технологические допущения, такие как отдача от масштаба. </w:t>
      </w:r>
      <w:r>
        <w:rPr>
          <w:rFonts w:ascii="Times New Roman" w:hAnsi="Times New Roman" w:cs="Times New Roman"/>
          <w:sz w:val="28"/>
          <w:szCs w:val="28"/>
        </w:rPr>
        <w:t xml:space="preserve"> </w:t>
      </w:r>
      <w:r w:rsidRPr="00FE1F17">
        <w:rPr>
          <w:rFonts w:ascii="Times New Roman" w:hAnsi="Times New Roman" w:cs="Times New Roman"/>
          <w:sz w:val="28"/>
          <w:szCs w:val="28"/>
        </w:rPr>
        <w:t xml:space="preserve">Мы уже видели в связи </w:t>
      </w:r>
      <w:r w:rsidRPr="00FE1F17">
        <w:rPr>
          <w:rFonts w:ascii="Times New Roman" w:hAnsi="Times New Roman" w:cs="Times New Roman"/>
          <w:b/>
          <w:sz w:val="28"/>
          <w:szCs w:val="28"/>
        </w:rPr>
        <w:t>с рис. 7.4,</w:t>
      </w:r>
      <w:r w:rsidRPr="00FE1F17">
        <w:rPr>
          <w:rFonts w:ascii="Times New Roman" w:hAnsi="Times New Roman" w:cs="Times New Roman"/>
          <w:sz w:val="28"/>
          <w:szCs w:val="28"/>
        </w:rPr>
        <w:t xml:space="preserve"> что все точки данных не ниже </w:t>
      </w:r>
      <w:r w:rsidRPr="00FE1F17">
        <w:rPr>
          <w:rFonts w:ascii="Times New Roman" w:hAnsi="Times New Roman" w:cs="Times New Roman"/>
          <w:b/>
          <w:sz w:val="28"/>
          <w:szCs w:val="28"/>
        </w:rPr>
        <w:t>линии SFA</w:t>
      </w:r>
      <w:r w:rsidRPr="00FE1F17">
        <w:rPr>
          <w:rFonts w:ascii="Times New Roman" w:hAnsi="Times New Roman" w:cs="Times New Roman"/>
          <w:sz w:val="28"/>
          <w:szCs w:val="28"/>
        </w:rPr>
        <w:t xml:space="preserve"> и, таким образом, не все точки данных находятся в технологическом наборе, полученном из параметрической функции. </w:t>
      </w:r>
      <w:r>
        <w:rPr>
          <w:rFonts w:ascii="Times New Roman" w:hAnsi="Times New Roman" w:cs="Times New Roman"/>
          <w:sz w:val="28"/>
          <w:szCs w:val="28"/>
        </w:rPr>
        <w:t xml:space="preserve"> </w:t>
      </w:r>
      <w:r w:rsidRPr="00FE1F17">
        <w:rPr>
          <w:rFonts w:ascii="Times New Roman" w:hAnsi="Times New Roman" w:cs="Times New Roman"/>
          <w:sz w:val="28"/>
          <w:szCs w:val="28"/>
        </w:rPr>
        <w:t>Это означает, что метод SFA не выполняет принцип минимальной экстраполяции. Это цена, которую мы должны заплатить, чтобы справиться с неопределенностью в модели. Следствием этого является то, что метод оценки модели SFA должен быть основан на совершенно другом методе и мотивирован другими видами аргументов.</w:t>
      </w:r>
    </w:p>
    <w:p w:rsidR="00BC448B" w:rsidRDefault="00BC448B" w:rsidP="00BC448B">
      <w:pPr>
        <w:tabs>
          <w:tab w:val="left" w:pos="0"/>
        </w:tabs>
        <w:spacing w:after="0" w:line="240" w:lineRule="auto"/>
        <w:ind w:firstLine="709"/>
        <w:jc w:val="both"/>
        <w:rPr>
          <w:rFonts w:ascii="Times New Roman" w:hAnsi="Times New Roman" w:cs="Times New Roman"/>
          <w:sz w:val="28"/>
          <w:szCs w:val="28"/>
        </w:rPr>
      </w:pPr>
      <w:r w:rsidRPr="00BC448B">
        <w:rPr>
          <w:rFonts w:ascii="Times New Roman" w:hAnsi="Times New Roman" w:cs="Times New Roman"/>
          <w:sz w:val="28"/>
          <w:szCs w:val="28"/>
        </w:rPr>
        <w:t xml:space="preserve">Это можно рассматривать как недостаток метода SFA, но это также можно рассматривать как </w:t>
      </w:r>
      <w:r>
        <w:rPr>
          <w:rFonts w:ascii="Times New Roman" w:hAnsi="Times New Roman" w:cs="Times New Roman"/>
          <w:sz w:val="28"/>
          <w:szCs w:val="28"/>
        </w:rPr>
        <w:t xml:space="preserve"> </w:t>
      </w:r>
      <w:r w:rsidRPr="00BC448B">
        <w:rPr>
          <w:rFonts w:ascii="Times New Roman" w:hAnsi="Times New Roman" w:cs="Times New Roman"/>
          <w:sz w:val="28"/>
          <w:szCs w:val="28"/>
        </w:rPr>
        <w:t xml:space="preserve">преимущество метода, поскольку он представляет собой способ справиться с неопределенностью. </w:t>
      </w:r>
      <w:r>
        <w:rPr>
          <w:rFonts w:ascii="Times New Roman" w:hAnsi="Times New Roman" w:cs="Times New Roman"/>
          <w:sz w:val="28"/>
          <w:szCs w:val="28"/>
        </w:rPr>
        <w:t xml:space="preserve"> </w:t>
      </w:r>
      <w:r w:rsidRPr="00BC448B">
        <w:rPr>
          <w:rFonts w:ascii="Times New Roman" w:hAnsi="Times New Roman" w:cs="Times New Roman"/>
          <w:sz w:val="28"/>
          <w:szCs w:val="28"/>
        </w:rPr>
        <w:t xml:space="preserve">Это позволяет нам сказать, что данные, не входящие в производный набор технологий, находятся за его пределами по чистой случайности и что эти случайные точки данных не должны влиять на то, как должен выглядеть набор технологий. Наблюдения над линией </w:t>
      </w:r>
      <w:r w:rsidRPr="00BC448B">
        <w:rPr>
          <w:rFonts w:ascii="Times New Roman" w:hAnsi="Times New Roman" w:cs="Times New Roman"/>
          <w:b/>
          <w:sz w:val="28"/>
          <w:szCs w:val="28"/>
        </w:rPr>
        <w:t>SFA на рис. 7.4</w:t>
      </w:r>
      <w:r w:rsidRPr="00BC448B">
        <w:rPr>
          <w:rFonts w:ascii="Times New Roman" w:hAnsi="Times New Roman" w:cs="Times New Roman"/>
          <w:sz w:val="28"/>
          <w:szCs w:val="28"/>
        </w:rPr>
        <w:t xml:space="preserve"> можно считать вышеприведенным случайно; либо им повезло в производственном процессе, либо могут быть некоторые ошибки измерения выпуска. Если нам не нравятся наблюдения за предполагаемой производственной линией, мы должны остаться </w:t>
      </w:r>
      <w:r w:rsidRPr="00BC448B">
        <w:rPr>
          <w:rFonts w:ascii="Times New Roman" w:hAnsi="Times New Roman" w:cs="Times New Roman"/>
          <w:b/>
          <w:sz w:val="28"/>
          <w:szCs w:val="28"/>
        </w:rPr>
        <w:t>с линией COLS</w:t>
      </w:r>
      <w:r w:rsidRPr="00BC448B">
        <w:rPr>
          <w:rFonts w:ascii="Times New Roman" w:hAnsi="Times New Roman" w:cs="Times New Roman"/>
          <w:sz w:val="28"/>
          <w:szCs w:val="28"/>
        </w:rPr>
        <w:t>, где по конструкции над линией замечаний нет. Однако затем мы отказались от отправной точки, где мы хотели внести неопределенность в параметрическую функцию.</w:t>
      </w:r>
    </w:p>
    <w:p w:rsidR="00722D72" w:rsidRDefault="00722D72" w:rsidP="00BC448B">
      <w:pPr>
        <w:tabs>
          <w:tab w:val="left" w:pos="0"/>
        </w:tabs>
        <w:spacing w:after="0" w:line="240" w:lineRule="auto"/>
        <w:ind w:firstLine="709"/>
        <w:jc w:val="both"/>
        <w:rPr>
          <w:rFonts w:ascii="Times New Roman" w:hAnsi="Times New Roman" w:cs="Times New Roman"/>
          <w:sz w:val="28"/>
          <w:szCs w:val="28"/>
        </w:rPr>
      </w:pPr>
    </w:p>
    <w:p w:rsidR="00722D72" w:rsidRPr="00722D72" w:rsidRDefault="00722D72" w:rsidP="00722D72">
      <w:pPr>
        <w:tabs>
          <w:tab w:val="left" w:pos="0"/>
        </w:tabs>
        <w:spacing w:after="0" w:line="240" w:lineRule="auto"/>
        <w:ind w:firstLine="709"/>
        <w:jc w:val="center"/>
        <w:rPr>
          <w:rFonts w:ascii="Times New Roman" w:hAnsi="Times New Roman" w:cs="Times New Roman"/>
          <w:b/>
          <w:sz w:val="28"/>
          <w:szCs w:val="28"/>
        </w:rPr>
      </w:pPr>
      <w:r w:rsidRPr="00722D72">
        <w:rPr>
          <w:rFonts w:ascii="Times New Roman" w:hAnsi="Times New Roman" w:cs="Times New Roman"/>
          <w:b/>
          <w:sz w:val="28"/>
          <w:szCs w:val="28"/>
        </w:rPr>
        <w:t>7.6.1 Обоснование метода</w:t>
      </w:r>
    </w:p>
    <w:p w:rsidR="00722D72" w:rsidRDefault="00722D72" w:rsidP="00722D72">
      <w:pPr>
        <w:tabs>
          <w:tab w:val="left" w:pos="0"/>
        </w:tabs>
        <w:spacing w:after="0" w:line="240" w:lineRule="auto"/>
        <w:ind w:firstLine="709"/>
        <w:jc w:val="both"/>
        <w:rPr>
          <w:rFonts w:ascii="Times New Roman" w:hAnsi="Times New Roman" w:cs="Times New Roman"/>
          <w:sz w:val="28"/>
          <w:szCs w:val="28"/>
        </w:rPr>
      </w:pPr>
      <w:r w:rsidRPr="00722D72">
        <w:rPr>
          <w:rFonts w:ascii="Times New Roman" w:hAnsi="Times New Roman" w:cs="Times New Roman"/>
          <w:sz w:val="28"/>
          <w:szCs w:val="28"/>
        </w:rPr>
        <w:t>В этом разделе мы даем неформальное описание метода оценки, который мы планируем использовать для моделей SFA.</w:t>
      </w:r>
    </w:p>
    <w:p w:rsidR="00722D72" w:rsidRDefault="00722D72" w:rsidP="00722D72">
      <w:pPr>
        <w:tabs>
          <w:tab w:val="left" w:pos="0"/>
        </w:tabs>
        <w:spacing w:after="0" w:line="240" w:lineRule="auto"/>
        <w:ind w:firstLine="709"/>
        <w:jc w:val="both"/>
        <w:rPr>
          <w:rFonts w:ascii="Times New Roman" w:hAnsi="Times New Roman" w:cs="Times New Roman"/>
          <w:sz w:val="28"/>
          <w:szCs w:val="28"/>
        </w:rPr>
      </w:pPr>
      <w:r w:rsidRPr="00722D72">
        <w:rPr>
          <w:rFonts w:ascii="Times New Roman" w:hAnsi="Times New Roman" w:cs="Times New Roman"/>
          <w:sz w:val="28"/>
          <w:szCs w:val="28"/>
        </w:rPr>
        <w:t xml:space="preserve">Наша стохастическая </w:t>
      </w:r>
      <w:r>
        <w:rPr>
          <w:rFonts w:ascii="Times New Roman" w:hAnsi="Times New Roman" w:cs="Times New Roman"/>
          <w:sz w:val="28"/>
          <w:szCs w:val="28"/>
        </w:rPr>
        <w:t xml:space="preserve">граничная модель имеет вид </w:t>
      </w:r>
      <w:r w:rsidRPr="00722D72">
        <w:rPr>
          <w:rFonts w:ascii="Times New Roman" w:hAnsi="Times New Roman" w:cs="Times New Roman"/>
          <w:b/>
          <w:sz w:val="28"/>
          <w:szCs w:val="28"/>
        </w:rPr>
        <w:t xml:space="preserve">ln y= </w:t>
      </w:r>
      <w:r w:rsidRPr="00722D72">
        <w:rPr>
          <w:rFonts w:ascii="Times New Roman" w:hAnsi="Times New Roman" w:cs="Times New Roman"/>
          <w:b/>
          <w:sz w:val="28"/>
          <w:szCs w:val="28"/>
          <w:lang w:val="en-US"/>
        </w:rPr>
        <w:t>ln</w:t>
      </w:r>
      <w:r w:rsidRPr="00722D72">
        <w:rPr>
          <w:rFonts w:ascii="Times New Roman" w:hAnsi="Times New Roman" w:cs="Times New Roman"/>
          <w:b/>
          <w:sz w:val="28"/>
          <w:szCs w:val="28"/>
        </w:rPr>
        <w:t xml:space="preserve"> </w:t>
      </w:r>
      <w:r w:rsidRPr="00722D72">
        <w:rPr>
          <w:rFonts w:ascii="Times New Roman" w:hAnsi="Times New Roman" w:cs="Times New Roman"/>
          <w:b/>
          <w:sz w:val="28"/>
          <w:szCs w:val="28"/>
          <w:lang w:val="en-US"/>
        </w:rPr>
        <w:t>f</w:t>
      </w:r>
      <w:r w:rsidRPr="00722D72">
        <w:rPr>
          <w:rFonts w:ascii="Times New Roman" w:hAnsi="Times New Roman" w:cs="Times New Roman"/>
          <w:b/>
          <w:sz w:val="28"/>
          <w:szCs w:val="28"/>
        </w:rPr>
        <w:t xml:space="preserve"> (</w:t>
      </w:r>
      <w:r w:rsidRPr="00722D72">
        <w:rPr>
          <w:rFonts w:ascii="Times New Roman" w:hAnsi="Times New Roman" w:cs="Times New Roman"/>
          <w:b/>
          <w:sz w:val="28"/>
          <w:szCs w:val="28"/>
          <w:lang w:val="en-US"/>
        </w:rPr>
        <w:t>x</w:t>
      </w:r>
      <w:r w:rsidRPr="00722D72">
        <w:rPr>
          <w:rFonts w:ascii="Times New Roman" w:hAnsi="Times New Roman" w:cs="Times New Roman"/>
          <w:b/>
          <w:sz w:val="28"/>
          <w:szCs w:val="28"/>
        </w:rPr>
        <w:t>, β) + ϵ</w:t>
      </w:r>
      <w:r w:rsidRPr="00722D72">
        <w:rPr>
          <w:rFonts w:ascii="Times New Roman" w:hAnsi="Times New Roman" w:cs="Times New Roman"/>
          <w:sz w:val="28"/>
          <w:szCs w:val="28"/>
        </w:rPr>
        <w:t xml:space="preserve"> где     </w:t>
      </w:r>
      <w:r w:rsidRPr="00722D72">
        <w:rPr>
          <w:rFonts w:ascii="Times New Roman" w:hAnsi="Times New Roman" w:cs="Times New Roman"/>
          <w:b/>
          <w:sz w:val="28"/>
          <w:szCs w:val="28"/>
        </w:rPr>
        <w:t xml:space="preserve">ϵ = </w:t>
      </w:r>
      <w:r w:rsidRPr="00722D72">
        <w:rPr>
          <w:rFonts w:ascii="Times New Roman" w:hAnsi="Times New Roman" w:cs="Times New Roman"/>
          <w:b/>
          <w:sz w:val="28"/>
          <w:szCs w:val="28"/>
          <w:lang w:val="en-US"/>
        </w:rPr>
        <w:t>v</w:t>
      </w:r>
      <w:r w:rsidRPr="00722D72">
        <w:rPr>
          <w:rFonts w:ascii="Times New Roman" w:hAnsi="Times New Roman" w:cs="Times New Roman"/>
          <w:b/>
          <w:sz w:val="28"/>
          <w:szCs w:val="28"/>
        </w:rPr>
        <w:t>-</w:t>
      </w:r>
      <w:r w:rsidRPr="00722D72">
        <w:rPr>
          <w:rFonts w:ascii="Times New Roman" w:hAnsi="Times New Roman" w:cs="Times New Roman"/>
          <w:b/>
          <w:sz w:val="28"/>
          <w:szCs w:val="28"/>
          <w:lang w:val="en-US"/>
        </w:rPr>
        <w:t>u</w:t>
      </w:r>
      <w:r w:rsidRPr="00722D72">
        <w:rPr>
          <w:rFonts w:ascii="Times New Roman" w:hAnsi="Times New Roman" w:cs="Times New Roman"/>
          <w:b/>
          <w:sz w:val="28"/>
          <w:szCs w:val="28"/>
        </w:rPr>
        <w:t>,  уравнение (7.5).</w:t>
      </w:r>
      <w:r w:rsidRPr="00722D7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22D72">
        <w:rPr>
          <w:rFonts w:ascii="Times New Roman" w:hAnsi="Times New Roman" w:cs="Times New Roman"/>
          <w:sz w:val="28"/>
          <w:szCs w:val="28"/>
        </w:rPr>
        <w:t xml:space="preserve">Нас интересуют неизвестные параметры </w:t>
      </w:r>
      <w:r w:rsidRPr="00722D72">
        <w:rPr>
          <w:rFonts w:ascii="Times New Roman" w:hAnsi="Times New Roman" w:cs="Times New Roman"/>
          <w:b/>
          <w:sz w:val="28"/>
          <w:szCs w:val="28"/>
        </w:rPr>
        <w:t>β</w:t>
      </w:r>
      <w:r w:rsidRPr="00722D72">
        <w:rPr>
          <w:rFonts w:ascii="Times New Roman" w:hAnsi="Times New Roman" w:cs="Times New Roman"/>
          <w:sz w:val="28"/>
          <w:szCs w:val="28"/>
        </w:rPr>
        <w:t xml:space="preserve"> и </w:t>
      </w:r>
      <w:r w:rsidRPr="00722D72">
        <w:rPr>
          <w:rFonts w:ascii="Times New Roman" w:hAnsi="Times New Roman" w:cs="Times New Roman"/>
          <w:b/>
          <w:sz w:val="28"/>
          <w:szCs w:val="28"/>
        </w:rPr>
        <w:t>u</w:t>
      </w:r>
      <w:r w:rsidRPr="00722D72">
        <w:rPr>
          <w:rFonts w:ascii="Times New Roman" w:hAnsi="Times New Roman" w:cs="Times New Roman"/>
          <w:sz w:val="28"/>
          <w:szCs w:val="28"/>
        </w:rPr>
        <w:t xml:space="preserve">, но </w:t>
      </w:r>
      <w:r w:rsidRPr="00722D72">
        <w:rPr>
          <w:rFonts w:ascii="Times New Roman" w:hAnsi="Times New Roman" w:cs="Times New Roman"/>
          <w:sz w:val="28"/>
          <w:szCs w:val="28"/>
        </w:rPr>
        <w:lastRenderedPageBreak/>
        <w:t xml:space="preserve">параметризация </w:t>
      </w:r>
      <w:r w:rsidRPr="00722D72">
        <w:rPr>
          <w:rFonts w:ascii="Times New Roman" w:hAnsi="Times New Roman" w:cs="Times New Roman"/>
          <w:b/>
          <w:sz w:val="28"/>
          <w:szCs w:val="28"/>
        </w:rPr>
        <w:t xml:space="preserve">в разд. 7.5.1 </w:t>
      </w:r>
      <w:r w:rsidRPr="00722D72">
        <w:rPr>
          <w:rFonts w:ascii="Times New Roman" w:hAnsi="Times New Roman" w:cs="Times New Roman"/>
          <w:sz w:val="28"/>
          <w:szCs w:val="28"/>
        </w:rPr>
        <w:t>показывает, что параметрами в статистической модели являются,</w:t>
      </w:r>
      <w:r>
        <w:rPr>
          <w:rFonts w:ascii="Times New Roman" w:hAnsi="Times New Roman" w:cs="Times New Roman"/>
          <w:sz w:val="28"/>
          <w:szCs w:val="28"/>
        </w:rPr>
        <w:t xml:space="preserve">   </w:t>
      </w:r>
      <w:r w:rsidRPr="00722D72">
        <w:rPr>
          <w:rFonts w:ascii="Times New Roman" w:hAnsi="Times New Roman" w:cs="Times New Roman"/>
          <w:b/>
          <w:sz w:val="28"/>
          <w:szCs w:val="28"/>
        </w:rPr>
        <w:t>β, ô</w:t>
      </w:r>
      <w:r w:rsidRPr="00722D72">
        <w:rPr>
          <w:rFonts w:ascii="Times New Roman" w:hAnsi="Times New Roman" w:cs="Times New Roman"/>
          <w:b/>
          <w:sz w:val="28"/>
          <w:szCs w:val="28"/>
          <w:vertAlign w:val="superscript"/>
        </w:rPr>
        <w:t>2</w:t>
      </w:r>
      <w:r w:rsidRPr="00722D72">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722D72">
        <w:rPr>
          <w:rFonts w:ascii="Times New Roman" w:hAnsi="Times New Roman" w:cs="Times New Roman"/>
          <w:b/>
          <w:sz w:val="28"/>
          <w:szCs w:val="28"/>
        </w:rPr>
        <w:t>λ-</w:t>
      </w:r>
      <w:r w:rsidRPr="00722D72">
        <w:rPr>
          <w:rFonts w:ascii="Times New Roman" w:hAnsi="Times New Roman" w:cs="Times New Roman"/>
          <w:sz w:val="28"/>
          <w:szCs w:val="28"/>
        </w:rPr>
        <w:t xml:space="preserve"> позже мы покажем, как получить </w:t>
      </w:r>
      <w:r w:rsidRPr="00722D72">
        <w:rPr>
          <w:rFonts w:ascii="Times New Roman" w:hAnsi="Times New Roman" w:cs="Times New Roman"/>
          <w:b/>
          <w:sz w:val="28"/>
          <w:szCs w:val="28"/>
        </w:rPr>
        <w:t>u</w:t>
      </w:r>
      <w:r w:rsidRPr="00722D72">
        <w:rPr>
          <w:rFonts w:ascii="Times New Roman" w:hAnsi="Times New Roman" w:cs="Times New Roman"/>
          <w:sz w:val="28"/>
          <w:szCs w:val="28"/>
        </w:rPr>
        <w:t xml:space="preserve"> из этих параметров.</w:t>
      </w:r>
    </w:p>
    <w:p w:rsidR="00722D72" w:rsidRDefault="00722D72" w:rsidP="00722D72">
      <w:pPr>
        <w:tabs>
          <w:tab w:val="left" w:pos="0"/>
        </w:tabs>
        <w:spacing w:after="0" w:line="240" w:lineRule="auto"/>
        <w:ind w:firstLine="709"/>
        <w:jc w:val="both"/>
        <w:rPr>
          <w:rFonts w:ascii="Times New Roman" w:hAnsi="Times New Roman" w:cs="Times New Roman"/>
          <w:sz w:val="28"/>
          <w:szCs w:val="28"/>
        </w:rPr>
      </w:pPr>
      <w:r w:rsidRPr="00722D72">
        <w:rPr>
          <w:rFonts w:ascii="Times New Roman" w:hAnsi="Times New Roman" w:cs="Times New Roman"/>
          <w:sz w:val="28"/>
          <w:szCs w:val="28"/>
        </w:rPr>
        <w:t>Чтобы упростить написание, далее мы будем включать только</w:t>
      </w:r>
      <w:r w:rsidR="007B32B4">
        <w:rPr>
          <w:rFonts w:ascii="Times New Roman" w:hAnsi="Times New Roman" w:cs="Times New Roman"/>
          <w:sz w:val="28"/>
          <w:szCs w:val="28"/>
        </w:rPr>
        <w:t xml:space="preserve"> </w:t>
      </w:r>
      <w:r w:rsidR="007B32B4" w:rsidRPr="002A4DF4">
        <w:rPr>
          <w:rFonts w:ascii="Times New Roman" w:hAnsi="Times New Roman" w:cs="Times New Roman"/>
          <w:b/>
          <w:sz w:val="28"/>
          <w:szCs w:val="28"/>
        </w:rPr>
        <w:t>β</w:t>
      </w:r>
      <w:r w:rsidRPr="00722D72">
        <w:rPr>
          <w:rFonts w:ascii="Times New Roman" w:hAnsi="Times New Roman" w:cs="Times New Roman"/>
          <w:sz w:val="28"/>
          <w:szCs w:val="28"/>
        </w:rPr>
        <w:t xml:space="preserve">; то есть мы делаем параметры </w:t>
      </w:r>
      <w:r w:rsidR="007B32B4" w:rsidRPr="00722D72">
        <w:rPr>
          <w:rFonts w:ascii="Times New Roman" w:hAnsi="Times New Roman" w:cs="Times New Roman"/>
          <w:b/>
          <w:sz w:val="28"/>
          <w:szCs w:val="28"/>
        </w:rPr>
        <w:t>ô</w:t>
      </w:r>
      <w:r w:rsidR="007B32B4" w:rsidRPr="00722D72">
        <w:rPr>
          <w:rFonts w:ascii="Times New Roman" w:hAnsi="Times New Roman" w:cs="Times New Roman"/>
          <w:b/>
          <w:sz w:val="28"/>
          <w:szCs w:val="28"/>
          <w:vertAlign w:val="superscript"/>
        </w:rPr>
        <w:t>2</w:t>
      </w:r>
      <w:r w:rsidR="007B32B4" w:rsidRPr="00722D72">
        <w:rPr>
          <w:rFonts w:ascii="Times New Roman" w:hAnsi="Times New Roman" w:cs="Times New Roman"/>
          <w:sz w:val="28"/>
          <w:szCs w:val="28"/>
        </w:rPr>
        <w:t xml:space="preserve"> </w:t>
      </w:r>
      <w:r w:rsidR="007B32B4">
        <w:rPr>
          <w:rFonts w:ascii="Times New Roman" w:hAnsi="Times New Roman" w:cs="Times New Roman"/>
          <w:sz w:val="28"/>
          <w:szCs w:val="28"/>
        </w:rPr>
        <w:t xml:space="preserve">и </w:t>
      </w:r>
      <w:r w:rsidR="007B32B4" w:rsidRPr="00722D72">
        <w:rPr>
          <w:rFonts w:ascii="Times New Roman" w:hAnsi="Times New Roman" w:cs="Times New Roman"/>
          <w:b/>
          <w:sz w:val="28"/>
          <w:szCs w:val="28"/>
        </w:rPr>
        <w:t>λ</w:t>
      </w:r>
      <w:r w:rsidRPr="00722D72">
        <w:rPr>
          <w:rFonts w:ascii="Times New Roman" w:hAnsi="Times New Roman" w:cs="Times New Roman"/>
          <w:sz w:val="28"/>
          <w:szCs w:val="28"/>
        </w:rPr>
        <w:t xml:space="preserve"> и неявными в остальной части этого раздела. И, чтобы сделать это еще проще, мы будем рассматривать </w:t>
      </w:r>
      <w:r w:rsidRPr="002A4DF4">
        <w:rPr>
          <w:rFonts w:ascii="Times New Roman" w:hAnsi="Times New Roman" w:cs="Times New Roman"/>
          <w:b/>
          <w:sz w:val="28"/>
          <w:szCs w:val="28"/>
        </w:rPr>
        <w:t>β</w:t>
      </w:r>
      <w:r w:rsidR="002A4DF4">
        <w:rPr>
          <w:rFonts w:ascii="Times New Roman" w:hAnsi="Times New Roman" w:cs="Times New Roman"/>
          <w:sz w:val="28"/>
          <w:szCs w:val="28"/>
        </w:rPr>
        <w:t xml:space="preserve"> как если бы это был скаляр, ч</w:t>
      </w:r>
      <w:r w:rsidRPr="00722D72">
        <w:rPr>
          <w:rFonts w:ascii="Times New Roman" w:hAnsi="Times New Roman" w:cs="Times New Roman"/>
          <w:sz w:val="28"/>
          <w:szCs w:val="28"/>
        </w:rPr>
        <w:t xml:space="preserve">итатели, знакомые с матричной алгеброй, все еще могут думать о </w:t>
      </w:r>
      <w:r w:rsidR="002A4DF4" w:rsidRPr="002A4DF4">
        <w:rPr>
          <w:rFonts w:ascii="Times New Roman" w:hAnsi="Times New Roman" w:cs="Times New Roman"/>
          <w:b/>
          <w:sz w:val="28"/>
          <w:szCs w:val="28"/>
        </w:rPr>
        <w:t>β</w:t>
      </w:r>
      <w:r w:rsidRPr="002A4DF4">
        <w:rPr>
          <w:rFonts w:ascii="Times New Roman" w:hAnsi="Times New Roman" w:cs="Times New Roman"/>
          <w:b/>
          <w:sz w:val="28"/>
          <w:szCs w:val="28"/>
        </w:rPr>
        <w:t xml:space="preserve"> </w:t>
      </w:r>
      <w:r w:rsidRPr="00722D72">
        <w:rPr>
          <w:rFonts w:ascii="Times New Roman" w:hAnsi="Times New Roman" w:cs="Times New Roman"/>
          <w:sz w:val="28"/>
          <w:szCs w:val="28"/>
        </w:rPr>
        <w:t>как о векторе.</w:t>
      </w:r>
    </w:p>
    <w:p w:rsidR="002A4DF4" w:rsidRDefault="002A4DF4" w:rsidP="002A4DF4">
      <w:pPr>
        <w:tabs>
          <w:tab w:val="left" w:pos="0"/>
        </w:tabs>
        <w:spacing w:after="0" w:line="240" w:lineRule="auto"/>
        <w:ind w:firstLine="709"/>
        <w:jc w:val="both"/>
        <w:rPr>
          <w:rFonts w:ascii="Times New Roman" w:hAnsi="Times New Roman" w:cs="Times New Roman"/>
          <w:sz w:val="28"/>
          <w:szCs w:val="28"/>
        </w:rPr>
      </w:pPr>
      <w:r w:rsidRPr="002A4DF4">
        <w:rPr>
          <w:rFonts w:ascii="Times New Roman" w:hAnsi="Times New Roman" w:cs="Times New Roman"/>
          <w:sz w:val="28"/>
          <w:szCs w:val="28"/>
        </w:rPr>
        <w:t>На основе наших наблюдений мы хотим выбрать значение неизвестного параметра</w:t>
      </w:r>
      <w:r w:rsidRPr="002A4DF4">
        <w:rPr>
          <w:rFonts w:ascii="Times New Roman" w:hAnsi="Times New Roman" w:cs="Times New Roman"/>
          <w:b/>
          <w:sz w:val="28"/>
          <w:szCs w:val="28"/>
        </w:rPr>
        <w:t xml:space="preserve"> β</w:t>
      </w:r>
      <w:r w:rsidRPr="002A4DF4">
        <w:rPr>
          <w:rFonts w:ascii="Times New Roman" w:hAnsi="Times New Roman" w:cs="Times New Roman"/>
          <w:sz w:val="28"/>
          <w:szCs w:val="28"/>
        </w:rPr>
        <w:t xml:space="preserve">- мы хотим оценить - и мы сделаем это, выбрав значение для </w:t>
      </w:r>
      <w:r w:rsidRPr="002A4DF4">
        <w:rPr>
          <w:rFonts w:ascii="Times New Roman" w:hAnsi="Times New Roman" w:cs="Times New Roman"/>
          <w:b/>
          <w:sz w:val="28"/>
          <w:szCs w:val="28"/>
        </w:rPr>
        <w:t>β</w:t>
      </w:r>
      <w:r w:rsidRPr="002A4DF4">
        <w:rPr>
          <w:rFonts w:ascii="Times New Roman" w:hAnsi="Times New Roman" w:cs="Times New Roman"/>
          <w:sz w:val="28"/>
          <w:szCs w:val="28"/>
        </w:rPr>
        <w:t xml:space="preserve"> так, чтобы наша модель была согласована с нашими наблюдениями. Оценка параметра </w:t>
      </w:r>
      <w:r w:rsidRPr="002A4DF4">
        <w:rPr>
          <w:rFonts w:ascii="Times New Roman" w:hAnsi="Times New Roman" w:cs="Times New Roman"/>
          <w:b/>
          <w:sz w:val="28"/>
          <w:szCs w:val="28"/>
        </w:rPr>
        <w:t>β</w:t>
      </w:r>
      <w:r w:rsidRPr="002A4DF4">
        <w:rPr>
          <w:rFonts w:ascii="Times New Roman" w:hAnsi="Times New Roman" w:cs="Times New Roman"/>
          <w:sz w:val="28"/>
          <w:szCs w:val="28"/>
        </w:rPr>
        <w:t xml:space="preserve"> заключается в выборе значения, которое в некотором смысле будет хорошим приближением к истинному значению</w:t>
      </w:r>
      <w:r>
        <w:rPr>
          <w:rFonts w:ascii="Times New Roman" w:hAnsi="Times New Roman" w:cs="Times New Roman"/>
          <w:sz w:val="28"/>
          <w:szCs w:val="28"/>
        </w:rPr>
        <w:t xml:space="preserve"> </w:t>
      </w:r>
      <w:r w:rsidRPr="002A4DF4">
        <w:rPr>
          <w:rFonts w:ascii="Times New Roman" w:hAnsi="Times New Roman" w:cs="Times New Roman"/>
          <w:b/>
          <w:sz w:val="28"/>
          <w:szCs w:val="28"/>
        </w:rPr>
        <w:t>β</w:t>
      </w:r>
      <w:r w:rsidRPr="002A4DF4">
        <w:rPr>
          <w:rFonts w:ascii="Times New Roman" w:hAnsi="Times New Roman" w:cs="Times New Roman"/>
          <w:sz w:val="28"/>
          <w:szCs w:val="28"/>
        </w:rPr>
        <w:t>.</w:t>
      </w:r>
    </w:p>
    <w:p w:rsidR="002A4DF4" w:rsidRPr="00B27998" w:rsidRDefault="002A4DF4" w:rsidP="007E7BE4">
      <w:pPr>
        <w:tabs>
          <w:tab w:val="left" w:pos="0"/>
        </w:tabs>
        <w:spacing w:after="0" w:line="240" w:lineRule="auto"/>
        <w:ind w:firstLine="709"/>
        <w:jc w:val="both"/>
        <w:rPr>
          <w:rFonts w:ascii="Times New Roman" w:hAnsi="Times New Roman" w:cs="Times New Roman"/>
          <w:b/>
          <w:sz w:val="28"/>
          <w:szCs w:val="28"/>
        </w:rPr>
      </w:pPr>
      <w:r w:rsidRPr="002A4DF4">
        <w:rPr>
          <w:rFonts w:ascii="Times New Roman" w:hAnsi="Times New Roman" w:cs="Times New Roman"/>
          <w:b/>
          <w:sz w:val="28"/>
          <w:szCs w:val="28"/>
        </w:rPr>
        <w:t>Пусть φ (</w:t>
      </w:r>
      <w:r w:rsidRPr="002A4DF4">
        <w:rPr>
          <w:rFonts w:ascii="Times New Roman" w:hAnsi="Times New Roman" w:cs="Times New Roman"/>
          <w:b/>
          <w:sz w:val="28"/>
          <w:szCs w:val="28"/>
          <w:lang w:val="en-US"/>
        </w:rPr>
        <w:t>y</w:t>
      </w:r>
      <w:r w:rsidRPr="002A4DF4">
        <w:rPr>
          <w:rFonts w:ascii="Times New Roman" w:hAnsi="Times New Roman" w:cs="Times New Roman"/>
          <w:b/>
          <w:sz w:val="28"/>
          <w:szCs w:val="28"/>
        </w:rPr>
        <w:t xml:space="preserve">, β)- </w:t>
      </w:r>
      <w:r w:rsidRPr="002A4DF4">
        <w:rPr>
          <w:rFonts w:ascii="Times New Roman" w:hAnsi="Times New Roman" w:cs="Times New Roman"/>
          <w:sz w:val="28"/>
          <w:szCs w:val="28"/>
        </w:rPr>
        <w:t xml:space="preserve">функция плотности распределения вероятностей </w:t>
      </w:r>
      <w:r w:rsidRPr="002A4DF4">
        <w:rPr>
          <w:rFonts w:ascii="Times New Roman" w:hAnsi="Times New Roman" w:cs="Times New Roman"/>
          <w:b/>
          <w:sz w:val="28"/>
          <w:szCs w:val="28"/>
        </w:rPr>
        <w:t>y</w:t>
      </w:r>
      <w:r w:rsidRPr="002A4DF4">
        <w:rPr>
          <w:rFonts w:ascii="Times New Roman" w:hAnsi="Times New Roman" w:cs="Times New Roman"/>
          <w:sz w:val="28"/>
          <w:szCs w:val="28"/>
        </w:rPr>
        <w:t xml:space="preserve">; мы неявно  предполагаем ввод </w:t>
      </w:r>
      <w:r w:rsidRPr="002A4DF4">
        <w:rPr>
          <w:rFonts w:ascii="Times New Roman" w:hAnsi="Times New Roman" w:cs="Times New Roman"/>
          <w:b/>
          <w:sz w:val="28"/>
          <w:szCs w:val="28"/>
        </w:rPr>
        <w:t>x</w:t>
      </w:r>
      <w:r w:rsidRPr="002A4DF4">
        <w:rPr>
          <w:rFonts w:ascii="Times New Roman" w:hAnsi="Times New Roman" w:cs="Times New Roman"/>
          <w:sz w:val="28"/>
          <w:szCs w:val="28"/>
        </w:rPr>
        <w:t>, чтобы упростить запись на этом этапе.</w:t>
      </w:r>
      <w:r w:rsidR="007E7BE4" w:rsidRPr="007E7BE4">
        <w:t xml:space="preserve"> </w:t>
      </w:r>
      <w:r w:rsidR="007E7BE4" w:rsidRPr="007E7BE4">
        <w:rPr>
          <w:rFonts w:ascii="Times New Roman" w:hAnsi="Times New Roman" w:cs="Times New Roman"/>
          <w:sz w:val="28"/>
          <w:szCs w:val="28"/>
        </w:rPr>
        <w:t xml:space="preserve">Плотность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rPr>
        <w:t xml:space="preserve"> </w:t>
      </w:r>
      <w:r w:rsidR="007E7BE4" w:rsidRPr="007E7BE4">
        <w:rPr>
          <w:rFonts w:ascii="Times New Roman" w:hAnsi="Times New Roman" w:cs="Times New Roman"/>
          <w:sz w:val="28"/>
          <w:szCs w:val="28"/>
        </w:rPr>
        <w:t xml:space="preserve">обычно считается функцией стохастической переменной </w:t>
      </w:r>
      <w:r w:rsidR="007E7BE4" w:rsidRPr="007E7BE4">
        <w:rPr>
          <w:rFonts w:ascii="Times New Roman" w:hAnsi="Times New Roman" w:cs="Times New Roman"/>
          <w:b/>
          <w:sz w:val="28"/>
          <w:szCs w:val="28"/>
        </w:rPr>
        <w:t>y</w:t>
      </w:r>
      <w:r w:rsidR="007E7BE4" w:rsidRPr="007E7BE4">
        <w:rPr>
          <w:rFonts w:ascii="Times New Roman" w:hAnsi="Times New Roman" w:cs="Times New Roman"/>
          <w:sz w:val="28"/>
          <w:szCs w:val="28"/>
        </w:rPr>
        <w:t xml:space="preserve"> для данного параметра </w:t>
      </w:r>
      <w:r w:rsidR="007E7BE4" w:rsidRPr="007E7BE4">
        <w:rPr>
          <w:rFonts w:ascii="Times New Roman" w:hAnsi="Times New Roman" w:cs="Times New Roman"/>
          <w:b/>
          <w:sz w:val="28"/>
          <w:szCs w:val="28"/>
        </w:rPr>
        <w:t>β</w:t>
      </w:r>
      <w:r w:rsidR="007E7BE4" w:rsidRPr="007E7BE4">
        <w:rPr>
          <w:rFonts w:ascii="Times New Roman" w:hAnsi="Times New Roman" w:cs="Times New Roman"/>
          <w:sz w:val="28"/>
          <w:szCs w:val="28"/>
        </w:rPr>
        <w:t xml:space="preserve">  </w:t>
      </w:r>
      <w:r w:rsidR="007E7BE4" w:rsidRPr="007E7BE4">
        <w:rPr>
          <w:rFonts w:ascii="Times New Roman" w:hAnsi="Times New Roman" w:cs="Times New Roman"/>
          <w:b/>
          <w:sz w:val="28"/>
          <w:szCs w:val="28"/>
        </w:rPr>
        <w:t xml:space="preserve">(и входного x). </w:t>
      </w:r>
      <w:r w:rsidR="007E7BE4" w:rsidRPr="007E7BE4">
        <w:rPr>
          <w:rFonts w:ascii="Times New Roman" w:hAnsi="Times New Roman" w:cs="Times New Roman"/>
          <w:sz w:val="28"/>
          <w:szCs w:val="28"/>
        </w:rPr>
        <w:t xml:space="preserve">Функция плотности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rPr>
        <w:t xml:space="preserve"> </w:t>
      </w:r>
      <w:r w:rsidR="007E7BE4" w:rsidRPr="007E7BE4">
        <w:rPr>
          <w:rFonts w:ascii="Times New Roman" w:hAnsi="Times New Roman" w:cs="Times New Roman"/>
          <w:sz w:val="28"/>
          <w:szCs w:val="28"/>
        </w:rPr>
        <w:t xml:space="preserve">для данного набора данных </w:t>
      </w:r>
      <w:r w:rsidR="007E7BE4" w:rsidRPr="007E7BE4">
        <w:rPr>
          <w:rFonts w:ascii="Times New Roman" w:hAnsi="Times New Roman" w:cs="Times New Roman"/>
          <w:b/>
          <w:sz w:val="28"/>
          <w:szCs w:val="28"/>
        </w:rPr>
        <w:t>y</w:t>
      </w:r>
      <w:r w:rsidR="007E7BE4" w:rsidRPr="007E7BE4">
        <w:rPr>
          <w:rFonts w:ascii="Times New Roman" w:hAnsi="Times New Roman" w:cs="Times New Roman"/>
          <w:sz w:val="28"/>
          <w:szCs w:val="28"/>
        </w:rPr>
        <w:t xml:space="preserve"> также может считаться реальной функцией в пространстве параметров и интерпретироваться как вероятность того, что именно параметр </w:t>
      </w:r>
      <w:r w:rsidR="007E7BE4" w:rsidRPr="007E7BE4">
        <w:rPr>
          <w:rFonts w:ascii="Times New Roman" w:hAnsi="Times New Roman" w:cs="Times New Roman"/>
          <w:b/>
          <w:sz w:val="28"/>
          <w:szCs w:val="28"/>
        </w:rPr>
        <w:t>β</w:t>
      </w:r>
      <w:r w:rsidR="007E7BE4" w:rsidRPr="007E7BE4">
        <w:rPr>
          <w:rFonts w:ascii="Times New Roman" w:hAnsi="Times New Roman" w:cs="Times New Roman"/>
          <w:sz w:val="28"/>
          <w:szCs w:val="28"/>
        </w:rPr>
        <w:t xml:space="preserve"> произвел наблюдения </w:t>
      </w:r>
      <w:r w:rsidR="007E7BE4" w:rsidRPr="007E7BE4">
        <w:rPr>
          <w:rFonts w:ascii="Times New Roman" w:hAnsi="Times New Roman" w:cs="Times New Roman"/>
          <w:b/>
          <w:sz w:val="28"/>
          <w:szCs w:val="28"/>
        </w:rPr>
        <w:t>y</w:t>
      </w:r>
      <w:r w:rsidR="007E7BE4" w:rsidRPr="007E7BE4">
        <w:rPr>
          <w:rFonts w:ascii="Times New Roman" w:hAnsi="Times New Roman" w:cs="Times New Roman"/>
          <w:sz w:val="28"/>
          <w:szCs w:val="28"/>
        </w:rPr>
        <w:t>:  когда</w:t>
      </w:r>
      <w:r w:rsidR="007E7BE4" w:rsidRPr="007E7BE4">
        <w:rPr>
          <w:rFonts w:ascii="Times New Roman" w:hAnsi="Times New Roman" w:cs="Times New Roman"/>
          <w:b/>
          <w:sz w:val="28"/>
          <w:szCs w:val="28"/>
        </w:rPr>
        <w:t xml:space="preserve"> y</w:t>
      </w:r>
      <w:r w:rsidR="007E7BE4" w:rsidRPr="007E7BE4">
        <w:rPr>
          <w:rFonts w:ascii="Times New Roman" w:hAnsi="Times New Roman" w:cs="Times New Roman"/>
          <w:sz w:val="28"/>
          <w:szCs w:val="28"/>
        </w:rPr>
        <w:t xml:space="preserve"> наблюдается</w:t>
      </w:r>
      <w:r w:rsidR="007E7BE4" w:rsidRPr="007E7BE4">
        <w:rPr>
          <w:rFonts w:ascii="Times New Roman" w:hAnsi="Times New Roman" w:cs="Times New Roman"/>
          <w:b/>
          <w:sz w:val="28"/>
          <w:szCs w:val="28"/>
        </w:rPr>
        <w:t>, β</w:t>
      </w:r>
      <w:r w:rsidR="007E7BE4" w:rsidRPr="007E7BE4">
        <w:rPr>
          <w:rFonts w:ascii="Times New Roman" w:hAnsi="Times New Roman" w:cs="Times New Roman"/>
          <w:b/>
          <w:sz w:val="28"/>
          <w:szCs w:val="28"/>
          <w:vertAlign w:val="subscript"/>
        </w:rPr>
        <w:t>1</w:t>
      </w:r>
      <w:r w:rsidR="007E7BE4" w:rsidRPr="007E7BE4">
        <w:rPr>
          <w:rFonts w:ascii="Times New Roman" w:hAnsi="Times New Roman" w:cs="Times New Roman"/>
          <w:sz w:val="28"/>
          <w:szCs w:val="28"/>
        </w:rPr>
        <w:t xml:space="preserve"> более разумно, чем </w:t>
      </w:r>
      <w:r w:rsidR="007E7BE4" w:rsidRPr="007E7BE4">
        <w:rPr>
          <w:rFonts w:ascii="Times New Roman" w:hAnsi="Times New Roman" w:cs="Times New Roman"/>
          <w:b/>
          <w:sz w:val="28"/>
          <w:szCs w:val="28"/>
        </w:rPr>
        <w:t>β</w:t>
      </w:r>
      <w:r w:rsidR="007E7BE4" w:rsidRPr="007E7BE4">
        <w:rPr>
          <w:rFonts w:ascii="Times New Roman" w:hAnsi="Times New Roman" w:cs="Times New Roman"/>
          <w:b/>
          <w:sz w:val="28"/>
          <w:szCs w:val="28"/>
          <w:vertAlign w:val="subscript"/>
        </w:rPr>
        <w:t>2</w:t>
      </w:r>
      <w:r w:rsidR="007E7BE4" w:rsidRPr="007E7BE4">
        <w:rPr>
          <w:rFonts w:ascii="Times New Roman" w:hAnsi="Times New Roman" w:cs="Times New Roman"/>
          <w:sz w:val="28"/>
          <w:szCs w:val="28"/>
        </w:rPr>
        <w:t xml:space="preserve">, если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vertAlign w:val="subscript"/>
        </w:rPr>
        <w:t>1</w:t>
      </w:r>
      <w:r w:rsidR="007E7BE4" w:rsidRPr="002A4DF4">
        <w:rPr>
          <w:rFonts w:ascii="Times New Roman" w:hAnsi="Times New Roman" w:cs="Times New Roman"/>
          <w:b/>
          <w:sz w:val="28"/>
          <w:szCs w:val="28"/>
        </w:rPr>
        <w:t>)</w:t>
      </w:r>
      <w:r w:rsidR="007E7BE4" w:rsidRPr="007E7BE4">
        <w:rPr>
          <w:rFonts w:ascii="Times New Roman" w:hAnsi="Times New Roman" w:cs="Times New Roman"/>
          <w:b/>
          <w:sz w:val="28"/>
          <w:szCs w:val="28"/>
        </w:rPr>
        <w:t xml:space="preserve"> </w:t>
      </w:r>
      <w:r w:rsidR="007E7BE4">
        <w:rPr>
          <w:rFonts w:ascii="Times New Roman" w:hAnsi="Times New Roman" w:cs="Times New Roman"/>
          <w:b/>
          <w:sz w:val="28"/>
          <w:szCs w:val="28"/>
        </w:rPr>
        <w:t>&gt;</w:t>
      </w:r>
      <w:r w:rsidR="007E7BE4" w:rsidRPr="007E7BE4">
        <w:rPr>
          <w:rFonts w:ascii="Times New Roman" w:hAnsi="Times New Roman" w:cs="Times New Roman"/>
          <w:b/>
          <w:sz w:val="28"/>
          <w:szCs w:val="28"/>
        </w:rPr>
        <w:t xml:space="preserve">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vertAlign w:val="subscript"/>
        </w:rPr>
        <w:t>2</w:t>
      </w:r>
      <w:r w:rsidR="007E7BE4" w:rsidRPr="002A4DF4">
        <w:rPr>
          <w:rFonts w:ascii="Times New Roman" w:hAnsi="Times New Roman" w:cs="Times New Roman"/>
          <w:b/>
          <w:sz w:val="28"/>
          <w:szCs w:val="28"/>
        </w:rPr>
        <w:t>)</w:t>
      </w:r>
      <w:r w:rsidR="007E7BE4" w:rsidRPr="007E7BE4">
        <w:rPr>
          <w:rFonts w:ascii="Times New Roman" w:hAnsi="Times New Roman" w:cs="Times New Roman"/>
          <w:b/>
          <w:sz w:val="28"/>
          <w:szCs w:val="28"/>
        </w:rPr>
        <w:t xml:space="preserve"> . </w:t>
      </w:r>
      <w:r w:rsidR="007E7BE4" w:rsidRPr="007E7BE4">
        <w:rPr>
          <w:rFonts w:ascii="Times New Roman" w:hAnsi="Times New Roman" w:cs="Times New Roman"/>
          <w:sz w:val="28"/>
          <w:szCs w:val="28"/>
        </w:rPr>
        <w:t xml:space="preserve">Когда мы рассматриваем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rPr>
        <w:t xml:space="preserve"> </w:t>
      </w:r>
      <w:r w:rsidR="007E7BE4" w:rsidRPr="007E7BE4">
        <w:rPr>
          <w:rFonts w:ascii="Times New Roman" w:hAnsi="Times New Roman" w:cs="Times New Roman"/>
          <w:sz w:val="28"/>
          <w:szCs w:val="28"/>
        </w:rPr>
        <w:t xml:space="preserve">как функцию параметра </w:t>
      </w:r>
      <w:r w:rsidR="007E7BE4" w:rsidRPr="007E7BE4">
        <w:rPr>
          <w:rFonts w:ascii="Times New Roman" w:hAnsi="Times New Roman" w:cs="Times New Roman"/>
          <w:b/>
          <w:sz w:val="28"/>
          <w:szCs w:val="28"/>
        </w:rPr>
        <w:t>β</w:t>
      </w:r>
      <w:r w:rsidR="007E7BE4" w:rsidRPr="007E7BE4">
        <w:rPr>
          <w:rFonts w:ascii="Times New Roman" w:hAnsi="Times New Roman" w:cs="Times New Roman"/>
          <w:sz w:val="28"/>
          <w:szCs w:val="28"/>
        </w:rPr>
        <w:t xml:space="preserve"> для данного</w:t>
      </w:r>
      <w:r w:rsidR="007E7BE4" w:rsidRPr="007E7BE4">
        <w:rPr>
          <w:rFonts w:ascii="Times New Roman" w:hAnsi="Times New Roman" w:cs="Times New Roman"/>
          <w:b/>
          <w:sz w:val="28"/>
          <w:szCs w:val="28"/>
        </w:rPr>
        <w:t xml:space="preserve"> y</w:t>
      </w:r>
      <w:r w:rsidR="007E7BE4" w:rsidRPr="007E7BE4">
        <w:rPr>
          <w:rFonts w:ascii="Times New Roman" w:hAnsi="Times New Roman" w:cs="Times New Roman"/>
          <w:sz w:val="28"/>
          <w:szCs w:val="28"/>
        </w:rPr>
        <w:t>, мы назыв</w:t>
      </w:r>
      <w:r w:rsidR="007E7BE4">
        <w:rPr>
          <w:rFonts w:ascii="Times New Roman" w:hAnsi="Times New Roman" w:cs="Times New Roman"/>
          <w:sz w:val="28"/>
          <w:szCs w:val="28"/>
        </w:rPr>
        <w:t xml:space="preserve">аем ее функцией правдоподобия </w:t>
      </w:r>
      <w:r w:rsidR="007E7BE4" w:rsidRPr="007E7BE4">
        <w:rPr>
          <w:rFonts w:ascii="Times New Roman" w:hAnsi="Times New Roman" w:cs="Times New Roman"/>
          <w:b/>
          <w:sz w:val="28"/>
          <w:szCs w:val="28"/>
        </w:rPr>
        <w:t>L (β)  =</w:t>
      </w:r>
      <w:r w:rsidR="007E7BE4" w:rsidRPr="007E7BE4">
        <w:rPr>
          <w:rFonts w:ascii="Times New Roman" w:hAnsi="Times New Roman" w:cs="Times New Roman"/>
          <w:sz w:val="28"/>
          <w:szCs w:val="28"/>
        </w:rPr>
        <w:t xml:space="preserve"> </w:t>
      </w:r>
      <w:r w:rsidR="007E7BE4" w:rsidRPr="002A4DF4">
        <w:rPr>
          <w:rFonts w:ascii="Times New Roman" w:hAnsi="Times New Roman" w:cs="Times New Roman"/>
          <w:b/>
          <w:sz w:val="28"/>
          <w:szCs w:val="28"/>
        </w:rPr>
        <w:t>φ (</w:t>
      </w:r>
      <w:r w:rsidR="007E7BE4" w:rsidRPr="002A4DF4">
        <w:rPr>
          <w:rFonts w:ascii="Times New Roman" w:hAnsi="Times New Roman" w:cs="Times New Roman"/>
          <w:b/>
          <w:sz w:val="28"/>
          <w:szCs w:val="28"/>
          <w:lang w:val="en-US"/>
        </w:rPr>
        <w:t>y</w:t>
      </w:r>
      <w:r w:rsidR="007E7BE4" w:rsidRPr="002A4DF4">
        <w:rPr>
          <w:rFonts w:ascii="Times New Roman" w:hAnsi="Times New Roman" w:cs="Times New Roman"/>
          <w:b/>
          <w:sz w:val="28"/>
          <w:szCs w:val="28"/>
        </w:rPr>
        <w:t>, β)</w:t>
      </w:r>
      <w:r w:rsidR="007E7BE4" w:rsidRPr="007E7BE4">
        <w:rPr>
          <w:rFonts w:ascii="Times New Roman" w:hAnsi="Times New Roman" w:cs="Times New Roman"/>
          <w:b/>
          <w:sz w:val="28"/>
          <w:szCs w:val="28"/>
        </w:rPr>
        <w:t xml:space="preserve">. </w:t>
      </w:r>
      <w:r w:rsidR="007E7BE4" w:rsidRPr="007E7BE4">
        <w:rPr>
          <w:rFonts w:ascii="Times New Roman" w:hAnsi="Times New Roman" w:cs="Times New Roman"/>
          <w:sz w:val="28"/>
          <w:szCs w:val="28"/>
        </w:rPr>
        <w:t xml:space="preserve">Для каждого набора наблюдений у нас есть функция правдоподобия, а для каждого параметра - функция плотности. Функцию правдоподобия можно интерпретировать как правдоподобие или «вероятность» того, что параметр </w:t>
      </w:r>
      <w:r w:rsidR="007E7BE4" w:rsidRPr="007E7BE4">
        <w:rPr>
          <w:rFonts w:ascii="Times New Roman" w:hAnsi="Times New Roman" w:cs="Times New Roman"/>
          <w:b/>
          <w:sz w:val="28"/>
          <w:szCs w:val="28"/>
        </w:rPr>
        <w:t>β</w:t>
      </w:r>
      <w:r w:rsidR="007E7BE4">
        <w:rPr>
          <w:rFonts w:ascii="Times New Roman" w:hAnsi="Times New Roman" w:cs="Times New Roman"/>
          <w:sz w:val="28"/>
          <w:szCs w:val="28"/>
        </w:rPr>
        <w:t xml:space="preserve"> произвел наблюдения </w:t>
      </w:r>
      <w:r w:rsidR="007E7BE4" w:rsidRPr="007E7BE4">
        <w:rPr>
          <w:rFonts w:ascii="Times New Roman" w:hAnsi="Times New Roman" w:cs="Times New Roman"/>
          <w:b/>
          <w:sz w:val="28"/>
          <w:szCs w:val="28"/>
        </w:rPr>
        <w:t>(</w:t>
      </w:r>
      <w:r w:rsidR="007E7BE4" w:rsidRPr="007E7BE4">
        <w:rPr>
          <w:rFonts w:ascii="Times New Roman" w:hAnsi="Times New Roman" w:cs="Times New Roman"/>
          <w:b/>
          <w:sz w:val="28"/>
          <w:szCs w:val="28"/>
          <w:lang w:val="en-US"/>
        </w:rPr>
        <w:t>x</w:t>
      </w:r>
      <w:r w:rsidR="007E7BE4" w:rsidRPr="007E7BE4">
        <w:rPr>
          <w:rFonts w:ascii="Times New Roman" w:hAnsi="Times New Roman" w:cs="Times New Roman"/>
          <w:b/>
          <w:sz w:val="28"/>
          <w:szCs w:val="28"/>
        </w:rPr>
        <w:t>,</w:t>
      </w:r>
      <w:r w:rsidR="007E7BE4" w:rsidRPr="007E7BE4">
        <w:rPr>
          <w:rFonts w:ascii="Times New Roman" w:hAnsi="Times New Roman" w:cs="Times New Roman"/>
          <w:b/>
          <w:sz w:val="28"/>
          <w:szCs w:val="28"/>
          <w:lang w:val="en-US"/>
        </w:rPr>
        <w:t>y</w:t>
      </w:r>
      <w:r w:rsidR="007E7BE4" w:rsidRPr="007E7BE4">
        <w:rPr>
          <w:rFonts w:ascii="Times New Roman" w:hAnsi="Times New Roman" w:cs="Times New Roman"/>
          <w:b/>
          <w:sz w:val="28"/>
          <w:szCs w:val="28"/>
        </w:rPr>
        <w:t>).</w:t>
      </w:r>
      <w:r w:rsidR="007E7BE4" w:rsidRPr="007E7BE4">
        <w:rPr>
          <w:rFonts w:ascii="Times New Roman" w:hAnsi="Times New Roman" w:cs="Times New Roman"/>
          <w:sz w:val="28"/>
          <w:szCs w:val="28"/>
        </w:rPr>
        <w:t xml:space="preserve"> Мы часто смотрим на функцию</w:t>
      </w:r>
      <w:r w:rsidR="007E7BE4">
        <w:rPr>
          <w:rFonts w:ascii="Times New Roman" w:hAnsi="Times New Roman" w:cs="Times New Roman"/>
          <w:sz w:val="28"/>
          <w:szCs w:val="28"/>
        </w:rPr>
        <w:t xml:space="preserve"> правдоподобия журнала </w:t>
      </w:r>
      <w:r w:rsidR="007E7BE4" w:rsidRPr="007E7BE4">
        <w:rPr>
          <w:rFonts w:ascii="Times New Roman" w:hAnsi="Times New Roman" w:cs="Times New Roman"/>
          <w:sz w:val="28"/>
          <w:szCs w:val="28"/>
        </w:rPr>
        <w:t xml:space="preserve"> </w:t>
      </w:r>
      <w:r w:rsidR="007E7BE4" w:rsidRPr="007E7BE4">
        <w:rPr>
          <w:rFonts w:ascii="Times New Roman" w:hAnsi="Times New Roman" w:cs="Times New Roman"/>
          <w:b/>
          <w:sz w:val="28"/>
          <w:szCs w:val="28"/>
          <w:lang w:val="en-US"/>
        </w:rPr>
        <w:t>l</w:t>
      </w:r>
      <w:r w:rsidR="007E7BE4" w:rsidRPr="007E7BE4">
        <w:rPr>
          <w:rFonts w:ascii="Times New Roman" w:hAnsi="Times New Roman" w:cs="Times New Roman"/>
          <w:b/>
          <w:sz w:val="28"/>
          <w:szCs w:val="28"/>
        </w:rPr>
        <w:t>(</w:t>
      </w:r>
      <w:r w:rsidR="007E7BE4" w:rsidRPr="007E7BE4">
        <w:rPr>
          <w:rFonts w:ascii="Times New Roman" w:hAnsi="Times New Roman" w:cs="Times New Roman"/>
          <w:b/>
          <w:sz w:val="28"/>
          <w:szCs w:val="28"/>
          <w:lang w:val="en-US"/>
        </w:rPr>
        <w:t>β</w:t>
      </w:r>
      <w:r w:rsidR="007E7BE4" w:rsidRPr="007E7BE4">
        <w:rPr>
          <w:rFonts w:ascii="Times New Roman" w:hAnsi="Times New Roman" w:cs="Times New Roman"/>
          <w:b/>
          <w:sz w:val="28"/>
          <w:szCs w:val="28"/>
        </w:rPr>
        <w:t xml:space="preserve">) = </w:t>
      </w:r>
      <w:r w:rsidR="007E7BE4">
        <w:rPr>
          <w:rFonts w:ascii="Times New Roman" w:hAnsi="Times New Roman" w:cs="Times New Roman"/>
          <w:b/>
          <w:sz w:val="28"/>
          <w:szCs w:val="28"/>
          <w:lang w:val="en-US"/>
        </w:rPr>
        <w:t>log</w:t>
      </w:r>
      <w:r w:rsidR="007E7BE4" w:rsidRPr="007E7BE4">
        <w:rPr>
          <w:rFonts w:ascii="Times New Roman" w:hAnsi="Times New Roman" w:cs="Times New Roman"/>
          <w:b/>
          <w:sz w:val="28"/>
          <w:szCs w:val="28"/>
        </w:rPr>
        <w:t xml:space="preserve"> </w:t>
      </w:r>
      <w:r w:rsidR="007E7BE4">
        <w:rPr>
          <w:rFonts w:ascii="Times New Roman" w:hAnsi="Times New Roman" w:cs="Times New Roman"/>
          <w:b/>
          <w:sz w:val="28"/>
          <w:szCs w:val="28"/>
          <w:lang w:val="en-US"/>
        </w:rPr>
        <w:t>L</w:t>
      </w:r>
      <w:r w:rsidR="007E7BE4" w:rsidRPr="007E7BE4">
        <w:rPr>
          <w:rFonts w:ascii="Times New Roman" w:hAnsi="Times New Roman" w:cs="Times New Roman"/>
          <w:b/>
          <w:sz w:val="28"/>
          <w:szCs w:val="28"/>
        </w:rPr>
        <w:t>(</w:t>
      </w:r>
      <w:r w:rsidR="007E7BE4">
        <w:rPr>
          <w:rFonts w:ascii="Times New Roman" w:hAnsi="Times New Roman" w:cs="Times New Roman"/>
          <w:b/>
          <w:sz w:val="28"/>
          <w:szCs w:val="28"/>
        </w:rPr>
        <w:t>β</w:t>
      </w:r>
      <w:r w:rsidR="007E7BE4" w:rsidRPr="007E7BE4">
        <w:rPr>
          <w:rFonts w:ascii="Times New Roman" w:hAnsi="Times New Roman" w:cs="Times New Roman"/>
          <w:b/>
          <w:sz w:val="28"/>
          <w:szCs w:val="28"/>
        </w:rPr>
        <w:t xml:space="preserve">). </w:t>
      </w:r>
    </w:p>
    <w:p w:rsidR="00061CDC" w:rsidRPr="00B27998" w:rsidRDefault="00061CDC" w:rsidP="007E7BE4">
      <w:pPr>
        <w:tabs>
          <w:tab w:val="left" w:pos="0"/>
        </w:tabs>
        <w:spacing w:after="0" w:line="240" w:lineRule="auto"/>
        <w:ind w:firstLine="709"/>
        <w:jc w:val="both"/>
        <w:rPr>
          <w:rFonts w:ascii="Times New Roman" w:hAnsi="Times New Roman" w:cs="Times New Roman"/>
          <w:b/>
          <w:sz w:val="28"/>
          <w:szCs w:val="28"/>
        </w:rPr>
      </w:pPr>
    </w:p>
    <w:p w:rsidR="00061CDC" w:rsidRPr="00B27998" w:rsidRDefault="00061CDC" w:rsidP="007E7BE4">
      <w:pPr>
        <w:tabs>
          <w:tab w:val="left" w:pos="0"/>
        </w:tabs>
        <w:spacing w:after="0" w:line="240" w:lineRule="auto"/>
        <w:ind w:firstLine="709"/>
        <w:jc w:val="both"/>
        <w:rPr>
          <w:rFonts w:ascii="Times New Roman" w:hAnsi="Times New Roman" w:cs="Times New Roman"/>
          <w:sz w:val="28"/>
          <w:szCs w:val="28"/>
        </w:rPr>
      </w:pPr>
    </w:p>
    <w:p w:rsidR="007E7BE4" w:rsidRDefault="00061CDC" w:rsidP="00061CDC">
      <w:pPr>
        <w:tabs>
          <w:tab w:val="left" w:pos="0"/>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530296" cy="1796902"/>
            <wp:effectExtent l="19050" t="0" r="0" b="0"/>
            <wp:docPr id="1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srcRect/>
                    <a:stretch>
                      <a:fillRect/>
                    </a:stretch>
                  </pic:blipFill>
                  <pic:spPr bwMode="auto">
                    <a:xfrm>
                      <a:off x="0" y="0"/>
                      <a:ext cx="3529965" cy="1796734"/>
                    </a:xfrm>
                    <a:prstGeom prst="rect">
                      <a:avLst/>
                    </a:prstGeom>
                    <a:noFill/>
                    <a:ln w="9525">
                      <a:noFill/>
                      <a:miter lim="800000"/>
                      <a:headEnd/>
                      <a:tailEnd/>
                    </a:ln>
                  </pic:spPr>
                </pic:pic>
              </a:graphicData>
            </a:graphic>
          </wp:inline>
        </w:drawing>
      </w:r>
    </w:p>
    <w:p w:rsidR="00061CDC" w:rsidRDefault="00061CDC" w:rsidP="002A4DF4">
      <w:pPr>
        <w:tabs>
          <w:tab w:val="left" w:pos="0"/>
        </w:tabs>
        <w:spacing w:after="0" w:line="240" w:lineRule="auto"/>
        <w:ind w:firstLine="709"/>
        <w:jc w:val="both"/>
        <w:rPr>
          <w:rFonts w:ascii="Times New Roman" w:hAnsi="Times New Roman" w:cs="Times New Roman"/>
          <w:sz w:val="28"/>
          <w:szCs w:val="28"/>
          <w:lang w:val="en-US"/>
        </w:rPr>
      </w:pPr>
    </w:p>
    <w:p w:rsidR="00061CDC" w:rsidRDefault="00061CDC" w:rsidP="002A4DF4">
      <w:pPr>
        <w:tabs>
          <w:tab w:val="left" w:pos="0"/>
        </w:tabs>
        <w:spacing w:after="0" w:line="240" w:lineRule="auto"/>
        <w:ind w:firstLine="709"/>
        <w:jc w:val="both"/>
        <w:rPr>
          <w:rFonts w:ascii="Times New Roman" w:hAnsi="Times New Roman" w:cs="Times New Roman"/>
          <w:sz w:val="28"/>
          <w:szCs w:val="28"/>
          <w:lang w:val="en-US"/>
        </w:rPr>
      </w:pPr>
    </w:p>
    <w:p w:rsidR="00061CDC" w:rsidRDefault="00061CDC" w:rsidP="002A4DF4">
      <w:pPr>
        <w:tabs>
          <w:tab w:val="left" w:pos="0"/>
        </w:tabs>
        <w:spacing w:after="0" w:line="240" w:lineRule="auto"/>
        <w:ind w:firstLine="709"/>
        <w:jc w:val="both"/>
        <w:rPr>
          <w:rFonts w:ascii="Times New Roman" w:hAnsi="Times New Roman" w:cs="Times New Roman"/>
          <w:sz w:val="28"/>
          <w:szCs w:val="28"/>
          <w:lang w:val="en-US"/>
        </w:rPr>
      </w:pPr>
    </w:p>
    <w:p w:rsidR="00061CDC" w:rsidRPr="00B27998" w:rsidRDefault="00061CDC" w:rsidP="00061CDC">
      <w:pPr>
        <w:tabs>
          <w:tab w:val="left" w:pos="0"/>
        </w:tabs>
        <w:spacing w:after="0" w:line="240" w:lineRule="auto"/>
        <w:ind w:firstLine="709"/>
        <w:jc w:val="center"/>
        <w:rPr>
          <w:rFonts w:ascii="Times New Roman" w:hAnsi="Times New Roman" w:cs="Times New Roman"/>
          <w:b/>
          <w:sz w:val="24"/>
          <w:szCs w:val="28"/>
        </w:rPr>
      </w:pPr>
      <w:r w:rsidRPr="00061CDC">
        <w:rPr>
          <w:rFonts w:ascii="Times New Roman" w:hAnsi="Times New Roman" w:cs="Times New Roman"/>
          <w:b/>
          <w:sz w:val="24"/>
          <w:szCs w:val="28"/>
        </w:rPr>
        <w:t xml:space="preserve">Рис. 7.6 Оценка максимального правдоподобия равна </w:t>
      </w:r>
      <m:oMath>
        <m:r>
          <m:rPr>
            <m:sty m:val="b"/>
          </m:rPr>
          <w:rPr>
            <w:rFonts w:ascii="Cambria Math" w:hAnsi="Cambria Math" w:cs="Times New Roman"/>
            <w:sz w:val="24"/>
            <w:szCs w:val="28"/>
          </w:rPr>
          <m:t>Ḃ</m:t>
        </m:r>
        <m:r>
          <m:rPr>
            <m:sty m:val="bi"/>
          </m:rPr>
          <w:rPr>
            <w:rFonts w:ascii="Cambria Math" w:hAnsi="Cambria Math" w:cs="Times New Roman"/>
            <w:sz w:val="24"/>
            <w:szCs w:val="28"/>
          </w:rPr>
          <m:t xml:space="preserve"> </m:t>
        </m:r>
      </m:oMath>
      <w:r w:rsidRPr="00061CDC">
        <w:rPr>
          <w:rFonts w:ascii="Times New Roman" w:hAnsi="Times New Roman" w:cs="Times New Roman"/>
          <w:b/>
          <w:sz w:val="24"/>
          <w:szCs w:val="28"/>
        </w:rPr>
        <w:t xml:space="preserve">при заданном </w:t>
      </w:r>
      <w:r w:rsidRPr="00061CDC">
        <w:rPr>
          <w:rFonts w:ascii="Times New Roman" w:hAnsi="Times New Roman" w:cs="Times New Roman"/>
          <w:b/>
          <w:sz w:val="24"/>
          <w:szCs w:val="28"/>
          <w:lang w:val="en-US"/>
        </w:rPr>
        <w:t>y</w:t>
      </w:r>
      <w:r w:rsidRPr="00061CDC">
        <w:rPr>
          <w:rFonts w:ascii="Times New Roman" w:hAnsi="Times New Roman" w:cs="Times New Roman"/>
          <w:b/>
          <w:sz w:val="24"/>
          <w:szCs w:val="28"/>
        </w:rPr>
        <w:t xml:space="preserve">, функция правдоподобия </w:t>
      </w:r>
      <w:r w:rsidRPr="007E7BE4">
        <w:rPr>
          <w:rFonts w:ascii="Times New Roman" w:hAnsi="Times New Roman" w:cs="Times New Roman"/>
          <w:b/>
          <w:sz w:val="28"/>
          <w:szCs w:val="28"/>
        </w:rPr>
        <w:t>L(β)  =</w:t>
      </w:r>
      <w:r w:rsidRPr="007E7BE4">
        <w:rPr>
          <w:rFonts w:ascii="Times New Roman" w:hAnsi="Times New Roman" w:cs="Times New Roman"/>
          <w:sz w:val="28"/>
          <w:szCs w:val="28"/>
        </w:rPr>
        <w:t xml:space="preserve"> </w:t>
      </w:r>
      <w:r w:rsidRPr="002A4DF4">
        <w:rPr>
          <w:rFonts w:ascii="Times New Roman" w:hAnsi="Times New Roman" w:cs="Times New Roman"/>
          <w:b/>
          <w:sz w:val="28"/>
          <w:szCs w:val="28"/>
        </w:rPr>
        <w:t>φ (</w:t>
      </w:r>
      <w:r w:rsidRPr="002A4DF4">
        <w:rPr>
          <w:rFonts w:ascii="Times New Roman" w:hAnsi="Times New Roman" w:cs="Times New Roman"/>
          <w:b/>
          <w:sz w:val="28"/>
          <w:szCs w:val="28"/>
          <w:lang w:val="en-US"/>
        </w:rPr>
        <w:t>y</w:t>
      </w:r>
      <w:r w:rsidRPr="002A4DF4">
        <w:rPr>
          <w:rFonts w:ascii="Times New Roman" w:hAnsi="Times New Roman" w:cs="Times New Roman"/>
          <w:b/>
          <w:sz w:val="28"/>
          <w:szCs w:val="28"/>
        </w:rPr>
        <w:t>, β)</w:t>
      </w:r>
      <w:r w:rsidRPr="007E7BE4">
        <w:rPr>
          <w:rFonts w:ascii="Times New Roman" w:hAnsi="Times New Roman" w:cs="Times New Roman"/>
          <w:b/>
          <w:sz w:val="28"/>
          <w:szCs w:val="28"/>
        </w:rPr>
        <w:t>.</w:t>
      </w:r>
      <w:r w:rsidRPr="00061CDC">
        <w:rPr>
          <w:rFonts w:ascii="Times New Roman" w:hAnsi="Times New Roman" w:cs="Times New Roman"/>
          <w:b/>
          <w:sz w:val="28"/>
          <w:szCs w:val="28"/>
        </w:rPr>
        <w:t xml:space="preserve"> </w:t>
      </w:r>
      <w:r w:rsidRPr="00061CDC">
        <w:rPr>
          <w:rFonts w:ascii="Times New Roman" w:hAnsi="Times New Roman" w:cs="Times New Roman"/>
          <w:b/>
          <w:sz w:val="24"/>
          <w:szCs w:val="28"/>
        </w:rPr>
        <w:t xml:space="preserve">имеет максимум при </w:t>
      </w:r>
      <w:r>
        <w:rPr>
          <w:rFonts w:ascii="Times New Roman" w:hAnsi="Times New Roman" w:cs="Times New Roman"/>
          <w:b/>
          <w:sz w:val="24"/>
          <w:szCs w:val="28"/>
        </w:rPr>
        <w:t>Ḃ; альтернатива ß</w:t>
      </w:r>
      <w:r>
        <w:rPr>
          <w:rFonts w:ascii="Times New Roman" w:hAnsi="Times New Roman" w:cs="Times New Roman"/>
          <w:b/>
          <w:sz w:val="24"/>
          <w:szCs w:val="28"/>
          <w:vertAlign w:val="superscript"/>
        </w:rPr>
        <w:t>~</w:t>
      </w:r>
      <w:r w:rsidRPr="00061CDC">
        <w:rPr>
          <w:rFonts w:ascii="Times New Roman" w:hAnsi="Times New Roman" w:cs="Times New Roman"/>
          <w:b/>
          <w:sz w:val="24"/>
          <w:szCs w:val="28"/>
        </w:rPr>
        <w:t xml:space="preserve"> имеет меньшую вероятность</w:t>
      </w:r>
    </w:p>
    <w:p w:rsidR="00496AF0" w:rsidRPr="00B27998" w:rsidRDefault="00496AF0" w:rsidP="00496AF0">
      <w:pPr>
        <w:tabs>
          <w:tab w:val="left" w:pos="0"/>
        </w:tabs>
        <w:spacing w:after="0" w:line="240" w:lineRule="auto"/>
        <w:ind w:firstLine="709"/>
        <w:jc w:val="both"/>
        <w:rPr>
          <w:rFonts w:ascii="Times New Roman" w:hAnsi="Times New Roman" w:cs="Times New Roman"/>
          <w:b/>
          <w:sz w:val="28"/>
          <w:szCs w:val="28"/>
        </w:rPr>
      </w:pPr>
      <w:r w:rsidRPr="00496AF0">
        <w:rPr>
          <w:rFonts w:ascii="Times New Roman" w:hAnsi="Times New Roman" w:cs="Times New Roman"/>
          <w:sz w:val="28"/>
          <w:szCs w:val="28"/>
        </w:rPr>
        <w:lastRenderedPageBreak/>
        <w:t xml:space="preserve">Мы выбираем в качестве оценки значение </w:t>
      </w:r>
      <w:r w:rsidRPr="00496AF0">
        <w:rPr>
          <w:rFonts w:ascii="Times New Roman" w:hAnsi="Times New Roman" w:cs="Times New Roman"/>
          <w:b/>
          <w:sz w:val="28"/>
          <w:szCs w:val="28"/>
        </w:rPr>
        <w:t xml:space="preserve">β, </w:t>
      </w:r>
      <w:r w:rsidRPr="00496AF0">
        <w:rPr>
          <w:rFonts w:ascii="Times New Roman" w:hAnsi="Times New Roman" w:cs="Times New Roman"/>
          <w:sz w:val="28"/>
          <w:szCs w:val="28"/>
        </w:rPr>
        <w:t xml:space="preserve">которое максимизирует функцию правдоподобия.  Это метод оценки максимального правдоподобия.  Мы выбираем в качестве значения </w:t>
      </w:r>
      <w:r w:rsidRPr="00496AF0">
        <w:rPr>
          <w:rFonts w:ascii="Times New Roman" w:hAnsi="Times New Roman" w:cs="Times New Roman"/>
          <w:b/>
          <w:sz w:val="28"/>
          <w:szCs w:val="28"/>
        </w:rPr>
        <w:t>β</w:t>
      </w:r>
      <w:r w:rsidRPr="00496AF0">
        <w:rPr>
          <w:rFonts w:ascii="Times New Roman" w:hAnsi="Times New Roman" w:cs="Times New Roman"/>
          <w:sz w:val="28"/>
          <w:szCs w:val="28"/>
        </w:rPr>
        <w:t xml:space="preserve"> для значение, которое делает наши н</w:t>
      </w:r>
      <w:r>
        <w:rPr>
          <w:rFonts w:ascii="Times New Roman" w:hAnsi="Times New Roman" w:cs="Times New Roman"/>
          <w:sz w:val="28"/>
          <w:szCs w:val="28"/>
        </w:rPr>
        <w:t>аблюдения наиболее вероятными.</w:t>
      </w:r>
      <w:r w:rsidRPr="00496AF0">
        <w:rPr>
          <w:rFonts w:ascii="Times New Roman" w:hAnsi="Times New Roman" w:cs="Times New Roman"/>
          <w:sz w:val="28"/>
          <w:szCs w:val="28"/>
        </w:rPr>
        <w:t xml:space="preserve">  </w:t>
      </w:r>
      <w:r>
        <w:rPr>
          <w:rFonts w:ascii="Times New Roman" w:hAnsi="Times New Roman" w:cs="Times New Roman"/>
          <w:sz w:val="28"/>
          <w:szCs w:val="28"/>
        </w:rPr>
        <w:t>М</w:t>
      </w:r>
      <w:r w:rsidRPr="00496AF0">
        <w:rPr>
          <w:rFonts w:ascii="Times New Roman" w:hAnsi="Times New Roman" w:cs="Times New Roman"/>
          <w:sz w:val="28"/>
          <w:szCs w:val="28"/>
        </w:rPr>
        <w:t xml:space="preserve">ы выбираем </w:t>
      </w:r>
      <w:r>
        <w:rPr>
          <w:rFonts w:ascii="Times New Roman" w:hAnsi="Times New Roman" w:cs="Times New Roman"/>
          <w:sz w:val="28"/>
          <w:szCs w:val="28"/>
        </w:rPr>
        <w:t>β</w:t>
      </w:r>
      <w:r w:rsidRPr="00496AF0">
        <w:rPr>
          <w:rFonts w:ascii="Times New Roman" w:hAnsi="Times New Roman" w:cs="Times New Roman"/>
          <w:sz w:val="28"/>
          <w:szCs w:val="28"/>
        </w:rPr>
        <w:t xml:space="preserve"> так, чтобы получить высокое согласие между нашей моделью и нашими наблюдениями. </w:t>
      </w:r>
      <w:r>
        <w:rPr>
          <w:rFonts w:ascii="Times New Roman" w:hAnsi="Times New Roman" w:cs="Times New Roman"/>
          <w:sz w:val="28"/>
          <w:szCs w:val="28"/>
        </w:rPr>
        <w:t xml:space="preserve"> </w:t>
      </w:r>
      <w:r w:rsidRPr="00496AF0">
        <w:rPr>
          <w:rFonts w:ascii="Times New Roman" w:hAnsi="Times New Roman" w:cs="Times New Roman"/>
          <w:sz w:val="28"/>
          <w:szCs w:val="28"/>
        </w:rPr>
        <w:t xml:space="preserve">С математической точки зрения, мы выбираем </w:t>
      </w:r>
      <w:r>
        <w:rPr>
          <w:rFonts w:ascii="Times New Roman" w:hAnsi="Times New Roman" w:cs="Times New Roman"/>
          <w:sz w:val="28"/>
          <w:szCs w:val="28"/>
        </w:rPr>
        <w:t>β</w:t>
      </w:r>
      <w:r w:rsidRPr="00496AF0">
        <w:rPr>
          <w:rFonts w:ascii="Times New Roman" w:hAnsi="Times New Roman" w:cs="Times New Roman"/>
          <w:sz w:val="28"/>
          <w:szCs w:val="28"/>
        </w:rPr>
        <w:t>,</w:t>
      </w:r>
      <w:r>
        <w:rPr>
          <w:rFonts w:ascii="Times New Roman" w:hAnsi="Times New Roman" w:cs="Times New Roman"/>
          <w:sz w:val="28"/>
          <w:szCs w:val="28"/>
        </w:rPr>
        <w:t xml:space="preserve"> </w:t>
      </w:r>
      <w:r w:rsidRPr="00496AF0">
        <w:rPr>
          <w:rFonts w:ascii="Times New Roman" w:hAnsi="Times New Roman" w:cs="Times New Roman"/>
          <w:sz w:val="28"/>
          <w:szCs w:val="28"/>
        </w:rPr>
        <w:t xml:space="preserve"> максимизируя </w:t>
      </w:r>
      <w:r w:rsidRPr="00496AF0">
        <w:rPr>
          <w:rFonts w:ascii="Times New Roman" w:hAnsi="Times New Roman" w:cs="Times New Roman"/>
          <w:b/>
          <w:sz w:val="28"/>
          <w:szCs w:val="28"/>
          <w:lang w:val="en-US"/>
        </w:rPr>
        <w:t>L</w:t>
      </w:r>
      <w:r w:rsidRPr="00496AF0">
        <w:rPr>
          <w:rFonts w:ascii="Times New Roman" w:hAnsi="Times New Roman" w:cs="Times New Roman"/>
          <w:b/>
          <w:sz w:val="28"/>
          <w:szCs w:val="28"/>
        </w:rPr>
        <w:t xml:space="preserve"> (</w:t>
      </w:r>
      <w:r w:rsidRPr="00496AF0">
        <w:rPr>
          <w:rFonts w:ascii="Times New Roman" w:hAnsi="Times New Roman" w:cs="Times New Roman"/>
          <w:b/>
          <w:sz w:val="28"/>
          <w:szCs w:val="28"/>
          <w:lang w:val="en-US"/>
        </w:rPr>
        <w:t>β</w:t>
      </w:r>
      <w:r w:rsidRPr="00496AF0">
        <w:rPr>
          <w:rFonts w:ascii="Times New Roman" w:hAnsi="Times New Roman" w:cs="Times New Roman"/>
          <w:b/>
          <w:sz w:val="28"/>
          <w:szCs w:val="28"/>
        </w:rPr>
        <w:t xml:space="preserve">). </w:t>
      </w:r>
      <w:r w:rsidRPr="00496AF0">
        <w:rPr>
          <w:rFonts w:ascii="Times New Roman" w:hAnsi="Times New Roman" w:cs="Times New Roman"/>
          <w:sz w:val="28"/>
          <w:szCs w:val="28"/>
        </w:rPr>
        <w:t xml:space="preserve">Обозначим через </w:t>
      </w:r>
      <w:r w:rsidRPr="00496AF0">
        <w:rPr>
          <w:rFonts w:ascii="Times New Roman" w:hAnsi="Times New Roman" w:cs="Times New Roman"/>
          <w:b/>
          <w:sz w:val="28"/>
          <w:szCs w:val="28"/>
        </w:rPr>
        <w:t>Ḃ</w:t>
      </w:r>
      <w:r w:rsidRPr="00496AF0">
        <w:rPr>
          <w:rFonts w:ascii="Times New Roman" w:hAnsi="Times New Roman" w:cs="Times New Roman"/>
          <w:sz w:val="28"/>
          <w:szCs w:val="28"/>
        </w:rPr>
        <w:t xml:space="preserve"> решение этой задачи максимизации, такое, что для всех значений </w:t>
      </w:r>
      <w:r w:rsidRPr="00496AF0">
        <w:rPr>
          <w:rFonts w:ascii="Times New Roman" w:hAnsi="Times New Roman" w:cs="Times New Roman"/>
          <w:b/>
          <w:sz w:val="28"/>
          <w:szCs w:val="28"/>
        </w:rPr>
        <w:t xml:space="preserve">β </w:t>
      </w:r>
      <w:r w:rsidRPr="00496AF0">
        <w:rPr>
          <w:rFonts w:ascii="Times New Roman" w:hAnsi="Times New Roman" w:cs="Times New Roman"/>
          <w:sz w:val="28"/>
          <w:szCs w:val="28"/>
        </w:rPr>
        <w:t xml:space="preserve">выполняется </w:t>
      </w:r>
      <w:r w:rsidRPr="00496AF0">
        <w:rPr>
          <w:rFonts w:ascii="Times New Roman" w:hAnsi="Times New Roman" w:cs="Times New Roman"/>
          <w:b/>
          <w:sz w:val="28"/>
          <w:szCs w:val="28"/>
          <w:lang w:val="en-US"/>
        </w:rPr>
        <w:t>L</w:t>
      </w:r>
      <w:r w:rsidRPr="00496AF0">
        <w:rPr>
          <w:rFonts w:ascii="Times New Roman" w:hAnsi="Times New Roman" w:cs="Times New Roman"/>
          <w:b/>
          <w:sz w:val="28"/>
          <w:szCs w:val="28"/>
        </w:rPr>
        <w:t xml:space="preserve"> (β) ≤ или </w:t>
      </w:r>
      <w:r w:rsidRPr="00496AF0">
        <w:rPr>
          <w:rFonts w:ascii="Times New Roman" w:hAnsi="Times New Roman" w:cs="Times New Roman"/>
          <w:b/>
          <w:sz w:val="28"/>
          <w:szCs w:val="28"/>
          <w:lang w:val="en-US"/>
        </w:rPr>
        <w:t>L</w:t>
      </w:r>
      <w:r w:rsidRPr="00496AF0">
        <w:rPr>
          <w:rFonts w:ascii="Times New Roman" w:hAnsi="Times New Roman" w:cs="Times New Roman"/>
          <w:b/>
          <w:sz w:val="28"/>
          <w:szCs w:val="28"/>
        </w:rPr>
        <w:t xml:space="preserve"> (</w:t>
      </w:r>
      <w:r w:rsidRPr="00496AF0">
        <w:rPr>
          <w:rFonts w:ascii="Times New Roman" w:hAnsi="Times New Roman" w:cs="Times New Roman"/>
          <w:b/>
          <w:sz w:val="28"/>
          <w:szCs w:val="28"/>
          <w:lang w:val="en-US"/>
        </w:rPr>
        <w:t>Ḃ</w:t>
      </w:r>
      <w:r w:rsidRPr="00496AF0">
        <w:rPr>
          <w:rFonts w:ascii="Times New Roman" w:hAnsi="Times New Roman" w:cs="Times New Roman"/>
          <w:b/>
          <w:sz w:val="28"/>
          <w:szCs w:val="28"/>
        </w:rPr>
        <w:t xml:space="preserve">)  </w:t>
      </w:r>
      <w:r>
        <w:rPr>
          <w:rFonts w:ascii="Times New Roman" w:hAnsi="Times New Roman" w:cs="Times New Roman"/>
          <w:b/>
          <w:sz w:val="28"/>
          <w:szCs w:val="28"/>
        </w:rPr>
        <w:t xml:space="preserve">или </w:t>
      </w:r>
      <w:r>
        <w:rPr>
          <w:rFonts w:ascii="Times New Roman" w:hAnsi="Times New Roman" w:cs="Times New Roman"/>
          <w:b/>
          <w:sz w:val="28"/>
          <w:szCs w:val="28"/>
          <w:lang w:val="en-US"/>
        </w:rPr>
        <w:t>L</w:t>
      </w:r>
      <w:r w:rsidRPr="00496AF0">
        <w:rPr>
          <w:rFonts w:ascii="Times New Roman" w:hAnsi="Times New Roman" w:cs="Times New Roman"/>
          <w:b/>
          <w:sz w:val="28"/>
          <w:szCs w:val="28"/>
        </w:rPr>
        <w:t>(</w:t>
      </w:r>
      <w:r>
        <w:rPr>
          <w:rFonts w:ascii="Times New Roman" w:hAnsi="Times New Roman" w:cs="Times New Roman"/>
          <w:b/>
          <w:sz w:val="28"/>
          <w:szCs w:val="28"/>
        </w:rPr>
        <w:t>Ḃ</w:t>
      </w:r>
      <w:r w:rsidRPr="00496AF0">
        <w:rPr>
          <w:rFonts w:ascii="Times New Roman" w:hAnsi="Times New Roman" w:cs="Times New Roman"/>
          <w:b/>
          <w:sz w:val="28"/>
          <w:szCs w:val="28"/>
        </w:rPr>
        <w:t xml:space="preserve">) = </w:t>
      </w:r>
      <w:r>
        <w:rPr>
          <w:rFonts w:ascii="Times New Roman" w:hAnsi="Times New Roman" w:cs="Times New Roman"/>
          <w:b/>
          <w:sz w:val="28"/>
          <w:szCs w:val="28"/>
          <w:lang w:val="en-US"/>
        </w:rPr>
        <w:t>max</w:t>
      </w:r>
      <w:r>
        <w:rPr>
          <w:rFonts w:ascii="Times New Roman" w:hAnsi="Times New Roman" w:cs="Times New Roman"/>
          <w:b/>
          <w:sz w:val="28"/>
          <w:szCs w:val="28"/>
          <w:vertAlign w:val="subscript"/>
          <w:lang w:val="en-US"/>
        </w:rPr>
        <w:t>β</w:t>
      </w:r>
      <w:r w:rsidRPr="00496AF0">
        <w:rPr>
          <w:rFonts w:ascii="Times New Roman" w:hAnsi="Times New Roman" w:cs="Times New Roman"/>
          <w:b/>
          <w:sz w:val="28"/>
          <w:szCs w:val="28"/>
        </w:rPr>
        <w:t xml:space="preserve"> </w:t>
      </w:r>
      <w:r>
        <w:rPr>
          <w:rFonts w:ascii="Times New Roman" w:hAnsi="Times New Roman" w:cs="Times New Roman"/>
          <w:b/>
          <w:sz w:val="28"/>
          <w:szCs w:val="28"/>
          <w:lang w:val="en-US"/>
        </w:rPr>
        <w:t>L</w:t>
      </w:r>
      <w:r w:rsidRPr="00496AF0">
        <w:rPr>
          <w:rFonts w:ascii="Times New Roman" w:hAnsi="Times New Roman" w:cs="Times New Roman"/>
          <w:b/>
          <w:sz w:val="28"/>
          <w:szCs w:val="28"/>
        </w:rPr>
        <w:t>(</w:t>
      </w:r>
      <w:r>
        <w:rPr>
          <w:rFonts w:ascii="Times New Roman" w:hAnsi="Times New Roman" w:cs="Times New Roman"/>
          <w:b/>
          <w:sz w:val="28"/>
          <w:szCs w:val="28"/>
        </w:rPr>
        <w:t>β</w:t>
      </w:r>
      <w:r w:rsidRPr="00496AF0">
        <w:rPr>
          <w:rFonts w:ascii="Times New Roman" w:hAnsi="Times New Roman" w:cs="Times New Roman"/>
          <w:b/>
          <w:sz w:val="28"/>
          <w:szCs w:val="28"/>
        </w:rPr>
        <w:t>).</w:t>
      </w:r>
    </w:p>
    <w:p w:rsidR="00496AF0" w:rsidRPr="00FB3542" w:rsidRDefault="00496AF0" w:rsidP="00496AF0">
      <w:pPr>
        <w:tabs>
          <w:tab w:val="left" w:pos="0"/>
        </w:tabs>
        <w:spacing w:after="0" w:line="240" w:lineRule="auto"/>
        <w:ind w:firstLine="709"/>
        <w:jc w:val="both"/>
        <w:rPr>
          <w:rFonts w:ascii="Times New Roman" w:hAnsi="Times New Roman" w:cs="Times New Roman"/>
          <w:b/>
          <w:sz w:val="28"/>
          <w:szCs w:val="28"/>
        </w:rPr>
      </w:pPr>
      <w:r w:rsidRPr="00496AF0">
        <w:rPr>
          <w:rFonts w:ascii="Times New Roman" w:hAnsi="Times New Roman" w:cs="Times New Roman"/>
          <w:sz w:val="28"/>
          <w:szCs w:val="28"/>
        </w:rPr>
        <w:t xml:space="preserve">Мы показываем это </w:t>
      </w:r>
      <w:r w:rsidRPr="00496AF0">
        <w:rPr>
          <w:rFonts w:ascii="Times New Roman" w:hAnsi="Times New Roman" w:cs="Times New Roman"/>
          <w:b/>
          <w:sz w:val="28"/>
          <w:szCs w:val="28"/>
        </w:rPr>
        <w:t>на рис. 7.6</w:t>
      </w:r>
      <w:r w:rsidRPr="00496AF0">
        <w:rPr>
          <w:rFonts w:ascii="Times New Roman" w:hAnsi="Times New Roman" w:cs="Times New Roman"/>
          <w:sz w:val="28"/>
          <w:szCs w:val="28"/>
        </w:rPr>
        <w:t xml:space="preserve">, где кривая представляет собой функцию правдоподобия при заданном </w:t>
      </w:r>
      <w:r w:rsidRPr="00496AF0">
        <w:rPr>
          <w:rFonts w:ascii="Times New Roman" w:hAnsi="Times New Roman" w:cs="Times New Roman"/>
          <w:b/>
          <w:sz w:val="28"/>
          <w:szCs w:val="28"/>
          <w:lang w:val="en-US"/>
        </w:rPr>
        <w:t>y</w:t>
      </w:r>
      <w:r w:rsidRPr="00496AF0">
        <w:rPr>
          <w:rFonts w:ascii="Times New Roman" w:hAnsi="Times New Roman" w:cs="Times New Roman"/>
          <w:sz w:val="28"/>
          <w:szCs w:val="28"/>
        </w:rPr>
        <w:t xml:space="preserve">, а в максимуме - оценка максимального правдоподобия </w:t>
      </w:r>
      <w:r w:rsidRPr="00496AF0">
        <w:rPr>
          <w:rFonts w:ascii="Times New Roman" w:hAnsi="Times New Roman" w:cs="Times New Roman"/>
          <w:b/>
          <w:sz w:val="28"/>
          <w:szCs w:val="28"/>
        </w:rPr>
        <w:t>Ḃ</w:t>
      </w:r>
      <w:r w:rsidRPr="00496AF0">
        <w:rPr>
          <w:rFonts w:ascii="Times New Roman" w:hAnsi="Times New Roman" w:cs="Times New Roman"/>
          <w:sz w:val="28"/>
          <w:szCs w:val="28"/>
        </w:rPr>
        <w:t xml:space="preserve">.  Если вместо этого мы выберем </w:t>
      </w:r>
      <w:r w:rsidRPr="00496AF0">
        <w:rPr>
          <w:rFonts w:ascii="Times New Roman" w:hAnsi="Times New Roman" w:cs="Times New Roman"/>
          <w:b/>
          <w:sz w:val="28"/>
          <w:szCs w:val="28"/>
        </w:rPr>
        <w:t xml:space="preserve">Ḃ </w:t>
      </w:r>
      <w:r w:rsidRPr="00496AF0">
        <w:rPr>
          <w:rFonts w:ascii="Times New Roman" w:hAnsi="Times New Roman" w:cs="Times New Roman"/>
          <w:sz w:val="28"/>
          <w:szCs w:val="28"/>
        </w:rPr>
        <w:t>на рисунке, мы получим г</w:t>
      </w:r>
      <w:r>
        <w:rPr>
          <w:rFonts w:ascii="Times New Roman" w:hAnsi="Times New Roman" w:cs="Times New Roman"/>
          <w:sz w:val="28"/>
          <w:szCs w:val="28"/>
        </w:rPr>
        <w:t>ораздо более низкую вероятность</w:t>
      </w:r>
      <w:r w:rsidRPr="00496AF0">
        <w:rPr>
          <w:rFonts w:ascii="Times New Roman" w:hAnsi="Times New Roman" w:cs="Times New Roman"/>
          <w:sz w:val="28"/>
          <w:szCs w:val="28"/>
        </w:rPr>
        <w:t>. Можно показать, что оценки максимального правдоподобия уникальны и что в больших  выборках они почти несмещены, согласованы, т.е. оценочное значение параметра будет  очень близко к истинному значение параметра и эффективное, т. е. имеют дисперсии, почти равные наименьшей возможной дисперсии (нижняя граница Крамера-Рао).   Можно также показать, что оценка максимального правдоподобия</w:t>
      </w:r>
      <w:r w:rsidRPr="00496AF0">
        <w:rPr>
          <w:rFonts w:ascii="Times New Roman" w:hAnsi="Times New Roman" w:cs="Times New Roman"/>
          <w:b/>
          <w:sz w:val="28"/>
          <w:szCs w:val="28"/>
        </w:rPr>
        <w:t xml:space="preserve"> Ḃ</w:t>
      </w:r>
      <w:r w:rsidRPr="00496AF0">
        <w:rPr>
          <w:rFonts w:ascii="Times New Roman" w:hAnsi="Times New Roman" w:cs="Times New Roman"/>
          <w:sz w:val="28"/>
          <w:szCs w:val="28"/>
        </w:rPr>
        <w:t xml:space="preserve"> приблизительно нормально распределена; мы вернемся к этому результату в </w:t>
      </w:r>
      <w:r w:rsidRPr="00496AF0">
        <w:rPr>
          <w:rFonts w:ascii="Times New Roman" w:hAnsi="Times New Roman" w:cs="Times New Roman"/>
          <w:b/>
          <w:sz w:val="28"/>
          <w:szCs w:val="28"/>
        </w:rPr>
        <w:t>разд. 8.5.</w:t>
      </w:r>
    </w:p>
    <w:p w:rsidR="00790045" w:rsidRPr="00FB3542" w:rsidRDefault="00790045" w:rsidP="00496AF0">
      <w:pPr>
        <w:tabs>
          <w:tab w:val="left" w:pos="0"/>
        </w:tabs>
        <w:spacing w:after="0" w:line="240" w:lineRule="auto"/>
        <w:ind w:firstLine="709"/>
        <w:jc w:val="both"/>
        <w:rPr>
          <w:rFonts w:ascii="Times New Roman" w:hAnsi="Times New Roman" w:cs="Times New Roman"/>
          <w:b/>
          <w:sz w:val="28"/>
          <w:szCs w:val="28"/>
        </w:rPr>
      </w:pPr>
    </w:p>
    <w:p w:rsidR="00790045" w:rsidRPr="00FB3542" w:rsidRDefault="00790045" w:rsidP="00790045">
      <w:pPr>
        <w:tabs>
          <w:tab w:val="left" w:pos="0"/>
        </w:tabs>
        <w:spacing w:after="0" w:line="240" w:lineRule="auto"/>
        <w:ind w:firstLine="709"/>
        <w:jc w:val="center"/>
        <w:rPr>
          <w:rFonts w:ascii="Times New Roman" w:hAnsi="Times New Roman" w:cs="Times New Roman"/>
          <w:b/>
          <w:sz w:val="28"/>
          <w:szCs w:val="28"/>
        </w:rPr>
      </w:pPr>
      <w:r w:rsidRPr="00790045">
        <w:rPr>
          <w:rFonts w:ascii="Times New Roman" w:hAnsi="Times New Roman" w:cs="Times New Roman"/>
          <w:b/>
          <w:sz w:val="28"/>
          <w:szCs w:val="28"/>
        </w:rPr>
        <w:t>7.6.2 Численные методы</w:t>
      </w:r>
    </w:p>
    <w:p w:rsidR="00790045" w:rsidRPr="00FB3542" w:rsidRDefault="00790045" w:rsidP="00790045">
      <w:pPr>
        <w:tabs>
          <w:tab w:val="left" w:pos="0"/>
        </w:tabs>
        <w:spacing w:after="0" w:line="240" w:lineRule="auto"/>
        <w:ind w:firstLine="709"/>
        <w:jc w:val="center"/>
        <w:rPr>
          <w:rFonts w:ascii="Times New Roman" w:hAnsi="Times New Roman" w:cs="Times New Roman"/>
          <w:b/>
          <w:sz w:val="28"/>
          <w:szCs w:val="28"/>
        </w:rPr>
      </w:pP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К сожалению, не всегда легко максимизировать функцию правдоподобия. </w:t>
      </w: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Для модели, которую мы описали, нет прямого решения в замкнутой форме, и мы должны использовать численные методы. </w:t>
      </w: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Теперь мы опишем принцип таких численных методов, и хотя это можно рассматривать как отчасти техническую проблему, есть по крайней мере две причины, чтобы интересоваться этим. </w:t>
      </w: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Во-первых, необходимо понять, что метод </w:t>
      </w:r>
      <w:r w:rsidRPr="00790045">
        <w:rPr>
          <w:rFonts w:ascii="Times New Roman" w:hAnsi="Times New Roman" w:cs="Times New Roman"/>
          <w:sz w:val="28"/>
          <w:szCs w:val="28"/>
          <w:lang w:val="en-US"/>
        </w:rPr>
        <w:t>SFA</w:t>
      </w:r>
      <w:r w:rsidRPr="00790045">
        <w:rPr>
          <w:rFonts w:ascii="Times New Roman" w:hAnsi="Times New Roman" w:cs="Times New Roman"/>
          <w:sz w:val="28"/>
          <w:szCs w:val="28"/>
        </w:rPr>
        <w:t xml:space="preserve"> может иногда не давать оценки. Во-вторых, чтобы понять, как мы получаем отклонения для предполагаемых параметров. </w:t>
      </w: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Дисперсии нам понадобятся в следующей главе, когда мы, среди прочего, рассмотрим статистические тесты в моделях </w:t>
      </w:r>
      <w:r w:rsidRPr="00790045">
        <w:rPr>
          <w:rFonts w:ascii="Times New Roman" w:hAnsi="Times New Roman" w:cs="Times New Roman"/>
          <w:sz w:val="28"/>
          <w:szCs w:val="28"/>
          <w:lang w:val="en-US"/>
        </w:rPr>
        <w:t>SFA</w:t>
      </w:r>
      <w:r w:rsidRPr="00790045">
        <w:rPr>
          <w:rFonts w:ascii="Times New Roman" w:hAnsi="Times New Roman" w:cs="Times New Roman"/>
          <w:sz w:val="28"/>
          <w:szCs w:val="28"/>
        </w:rPr>
        <w:t xml:space="preserve">. </w:t>
      </w:r>
    </w:p>
    <w:p w:rsidR="00790045" w:rsidRP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 xml:space="preserve">Оказывается, что часто проще максимизировать логарифмическую функцию правдоподобия, чем она есть чтобы максимизировать обычную функцию правдоподобия. </w:t>
      </w:r>
    </w:p>
    <w:p w:rsidR="00790045" w:rsidRDefault="00790045" w:rsidP="00790045">
      <w:pPr>
        <w:tabs>
          <w:tab w:val="left" w:pos="0"/>
        </w:tabs>
        <w:spacing w:after="0" w:line="240" w:lineRule="auto"/>
        <w:ind w:firstLine="709"/>
        <w:jc w:val="both"/>
        <w:rPr>
          <w:rFonts w:ascii="Times New Roman" w:hAnsi="Times New Roman" w:cs="Times New Roman"/>
          <w:sz w:val="28"/>
          <w:szCs w:val="28"/>
        </w:rPr>
      </w:pPr>
      <w:r w:rsidRPr="00790045">
        <w:rPr>
          <w:rFonts w:ascii="Times New Roman" w:hAnsi="Times New Roman" w:cs="Times New Roman"/>
          <w:sz w:val="28"/>
          <w:szCs w:val="28"/>
        </w:rPr>
        <w:t>Решение задачи максимизации может быть найдено как решение условий первого порядка, часто называемых уравнениями правдоподобия,</w:t>
      </w:r>
    </w:p>
    <w:p w:rsidR="005C513E" w:rsidRDefault="005C513E" w:rsidP="00790045">
      <w:pPr>
        <w:tabs>
          <w:tab w:val="left" w:pos="0"/>
        </w:tabs>
        <w:spacing w:after="0" w:line="240" w:lineRule="auto"/>
        <w:ind w:firstLine="709"/>
        <w:jc w:val="both"/>
        <w:rPr>
          <w:rFonts w:ascii="Times New Roman" w:hAnsi="Times New Roman" w:cs="Times New Roman"/>
          <w:sz w:val="28"/>
          <w:szCs w:val="28"/>
        </w:rPr>
      </w:pPr>
    </w:p>
    <w:p w:rsidR="005C513E" w:rsidRDefault="005C513E" w:rsidP="00790045">
      <w:pPr>
        <w:tabs>
          <w:tab w:val="left" w:pos="0"/>
        </w:tabs>
        <w:spacing w:after="0" w:line="240" w:lineRule="auto"/>
        <w:ind w:firstLine="709"/>
        <w:jc w:val="both"/>
        <w:rPr>
          <w:rFonts w:ascii="Times New Roman" w:hAnsi="Times New Roman" w:cs="Times New Roman"/>
          <w:sz w:val="28"/>
          <w:szCs w:val="28"/>
        </w:rPr>
      </w:pPr>
    </w:p>
    <w:p w:rsidR="005C513E" w:rsidRPr="006E6ABE" w:rsidRDefault="008F63E4" w:rsidP="00D02CD2">
      <w:pPr>
        <w:tabs>
          <w:tab w:val="left" w:pos="0"/>
        </w:tabs>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i/>
                <w:sz w:val="28"/>
                <w:szCs w:val="28"/>
              </w:rPr>
            </m:ctrlPr>
          </m:fPr>
          <m:num>
            <m:r>
              <m:rPr>
                <m:sty m:val="bi"/>
              </m:rPr>
              <w:rPr>
                <w:rFonts w:ascii="Cambria Math" w:hAnsi="Cambria Math" w:cs="Times New Roman"/>
                <w:sz w:val="28"/>
                <w:szCs w:val="28"/>
              </w:rPr>
              <m:t>∂L(β)</m:t>
            </m:r>
          </m:num>
          <m:den>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β</m:t>
                </m:r>
              </m:e>
              <m:sub>
                <m:r>
                  <m:rPr>
                    <m:sty m:val="bi"/>
                  </m:rPr>
                  <w:rPr>
                    <w:rFonts w:ascii="Cambria Math" w:hAnsi="Cambria Math" w:cs="Times New Roman"/>
                    <w:sz w:val="28"/>
                    <w:szCs w:val="28"/>
                    <w:lang w:val="en-US"/>
                  </w:rPr>
                  <m:t>i</m:t>
                </m:r>
              </m:sub>
            </m:sSub>
          </m:den>
        </m:f>
      </m:oMath>
      <w:r w:rsidR="00D02CD2" w:rsidRPr="00FB3542">
        <w:rPr>
          <w:rFonts w:ascii="Times New Roman" w:hAnsi="Times New Roman" w:cs="Times New Roman"/>
          <w:b/>
          <w:sz w:val="28"/>
          <w:szCs w:val="28"/>
        </w:rPr>
        <w:t xml:space="preserve">=0       </w:t>
      </w:r>
      <w:r w:rsidR="00D02CD2" w:rsidRPr="006E6ABE">
        <w:rPr>
          <w:rFonts w:ascii="Times New Roman" w:hAnsi="Times New Roman" w:cs="Times New Roman"/>
          <w:b/>
          <w:sz w:val="28"/>
          <w:szCs w:val="28"/>
          <w:lang w:val="en-US"/>
        </w:rPr>
        <w:t>i</w:t>
      </w:r>
      <w:r w:rsidR="00D02CD2" w:rsidRPr="00FB3542">
        <w:rPr>
          <w:rFonts w:ascii="Times New Roman" w:hAnsi="Times New Roman" w:cs="Times New Roman"/>
          <w:b/>
          <w:sz w:val="28"/>
          <w:szCs w:val="28"/>
        </w:rPr>
        <w:t>=1,…….</w:t>
      </w:r>
      <w:r w:rsidR="00D02CD2" w:rsidRPr="006E6ABE">
        <w:rPr>
          <w:rFonts w:ascii="Times New Roman" w:hAnsi="Times New Roman" w:cs="Times New Roman"/>
          <w:b/>
          <w:sz w:val="28"/>
          <w:szCs w:val="28"/>
          <w:lang w:val="en-US"/>
        </w:rPr>
        <w:t>m</w:t>
      </w:r>
    </w:p>
    <w:p w:rsidR="00B27998" w:rsidRDefault="00B27998" w:rsidP="00D02CD2">
      <w:pPr>
        <w:tabs>
          <w:tab w:val="left" w:pos="0"/>
        </w:tabs>
        <w:spacing w:after="0" w:line="240" w:lineRule="auto"/>
        <w:ind w:firstLine="709"/>
        <w:jc w:val="center"/>
        <w:rPr>
          <w:rFonts w:ascii="Times New Roman" w:hAnsi="Times New Roman" w:cs="Times New Roman"/>
          <w:sz w:val="28"/>
          <w:szCs w:val="28"/>
        </w:rPr>
      </w:pPr>
    </w:p>
    <w:p w:rsidR="00B27998" w:rsidRDefault="00B27998" w:rsidP="00A44FD6">
      <w:pPr>
        <w:tabs>
          <w:tab w:val="left" w:pos="0"/>
        </w:tabs>
        <w:spacing w:after="0" w:line="240" w:lineRule="auto"/>
        <w:ind w:firstLine="709"/>
        <w:jc w:val="both"/>
        <w:rPr>
          <w:rFonts w:ascii="Times New Roman" w:hAnsi="Times New Roman" w:cs="Times New Roman"/>
          <w:sz w:val="28"/>
          <w:szCs w:val="28"/>
        </w:rPr>
      </w:pPr>
      <w:r w:rsidRPr="00B27998">
        <w:rPr>
          <w:rFonts w:ascii="Times New Roman" w:hAnsi="Times New Roman" w:cs="Times New Roman"/>
          <w:sz w:val="28"/>
          <w:szCs w:val="28"/>
        </w:rPr>
        <w:lastRenderedPageBreak/>
        <w:t xml:space="preserve">Для модели SFA нет прямого решения этих уравнений, поэтому мы должны решать </w:t>
      </w:r>
      <w:r w:rsidR="00A44FD6">
        <w:rPr>
          <w:rFonts w:ascii="Times New Roman" w:hAnsi="Times New Roman" w:cs="Times New Roman"/>
          <w:sz w:val="28"/>
          <w:szCs w:val="28"/>
        </w:rPr>
        <w:t xml:space="preserve"> </w:t>
      </w:r>
      <w:r w:rsidRPr="00B27998">
        <w:rPr>
          <w:rFonts w:ascii="Times New Roman" w:hAnsi="Times New Roman" w:cs="Times New Roman"/>
          <w:sz w:val="28"/>
          <w:szCs w:val="28"/>
        </w:rPr>
        <w:t xml:space="preserve">их численно. </w:t>
      </w:r>
      <w:r w:rsidR="00A44FD6">
        <w:rPr>
          <w:rFonts w:ascii="Times New Roman" w:hAnsi="Times New Roman" w:cs="Times New Roman"/>
          <w:sz w:val="28"/>
          <w:szCs w:val="28"/>
        </w:rPr>
        <w:t xml:space="preserve"> </w:t>
      </w:r>
      <w:r w:rsidRPr="00B27998">
        <w:rPr>
          <w:rFonts w:ascii="Times New Roman" w:hAnsi="Times New Roman" w:cs="Times New Roman"/>
          <w:sz w:val="28"/>
          <w:szCs w:val="28"/>
        </w:rPr>
        <w:t>Это можно сделать, используя разложение Тейлора первого порядка уравнения правдоподобия, чтобы получить</w:t>
      </w:r>
      <w:r w:rsidR="00A44FD6">
        <w:rPr>
          <w:rFonts w:ascii="Times New Roman" w:hAnsi="Times New Roman" w:cs="Times New Roman"/>
          <w:sz w:val="28"/>
          <w:szCs w:val="28"/>
        </w:rPr>
        <w:t>:</w:t>
      </w:r>
    </w:p>
    <w:p w:rsidR="00A44FD6" w:rsidRDefault="00A44FD6" w:rsidP="00A44FD6">
      <w:pPr>
        <w:tabs>
          <w:tab w:val="left" w:pos="0"/>
        </w:tabs>
        <w:spacing w:after="0" w:line="240" w:lineRule="auto"/>
        <w:ind w:firstLine="709"/>
        <w:jc w:val="both"/>
        <w:rPr>
          <w:rFonts w:ascii="Times New Roman" w:hAnsi="Times New Roman" w:cs="Times New Roman"/>
          <w:sz w:val="28"/>
          <w:szCs w:val="28"/>
        </w:rPr>
      </w:pPr>
    </w:p>
    <w:p w:rsidR="00A44FD6" w:rsidRPr="00FB3542" w:rsidRDefault="00A44FD6" w:rsidP="00A44FD6">
      <w:pPr>
        <w:tabs>
          <w:tab w:val="left" w:pos="0"/>
        </w:tabs>
        <w:spacing w:after="0" w:line="240" w:lineRule="auto"/>
        <w:ind w:firstLine="709"/>
        <w:jc w:val="center"/>
        <w:rPr>
          <w:rFonts w:ascii="Times New Roman" w:hAnsi="Times New Roman" w:cs="Times New Roman"/>
          <w:b/>
          <w:sz w:val="28"/>
          <w:szCs w:val="28"/>
        </w:rPr>
      </w:pPr>
      <w:r w:rsidRPr="00A44FD6">
        <w:rPr>
          <w:rFonts w:ascii="Times New Roman" w:hAnsi="Times New Roman" w:cs="Times New Roman"/>
          <w:b/>
          <w:sz w:val="28"/>
          <w:szCs w:val="28"/>
        </w:rPr>
        <w:t>0=</w:t>
      </w:r>
      <m:oMath>
        <m:f>
          <m:fPr>
            <m:ctrlPr>
              <w:rPr>
                <w:rFonts w:ascii="Cambria Math" w:hAnsi="Cambria Math" w:cs="Times New Roman"/>
                <w:b/>
                <w:sz w:val="28"/>
                <w:szCs w:val="28"/>
              </w:rPr>
            </m:ctrlPr>
          </m:fPr>
          <m:num>
            <m:r>
              <m:rPr>
                <m:sty m:val="b"/>
              </m:rPr>
              <w:rPr>
                <w:rFonts w:ascii="Cambria Math" w:hAnsi="Cambria Math" w:cs="Times New Roman"/>
                <w:sz w:val="28"/>
                <w:szCs w:val="28"/>
              </w:rPr>
              <m:t>∂L(Ḃ)</m:t>
            </m:r>
          </m:num>
          <m:den>
            <m:r>
              <m:rPr>
                <m:sty m:val="b"/>
              </m:rPr>
              <w:rPr>
                <w:rFonts w:ascii="Cambria Math" w:hAnsi="Cambria Math" w:cs="Times New Roman"/>
                <w:sz w:val="28"/>
                <w:szCs w:val="28"/>
              </w:rPr>
              <m:t>∂β</m:t>
            </m:r>
          </m:den>
        </m:f>
      </m:oMath>
      <w:r w:rsidRPr="00A44FD6">
        <w:rPr>
          <w:rFonts w:ascii="Times New Roman" w:hAnsi="Times New Roman" w:cs="Times New Roman"/>
          <w:b/>
          <w:sz w:val="28"/>
          <w:szCs w:val="28"/>
        </w:rPr>
        <w:t xml:space="preserve"> ~  </w:t>
      </w:r>
      <m:oMath>
        <m:f>
          <m:fPr>
            <m:ctrlPr>
              <w:rPr>
                <w:rFonts w:ascii="Cambria Math" w:hAnsi="Cambria Math" w:cs="Times New Roman"/>
                <w:b/>
                <w:sz w:val="28"/>
                <w:szCs w:val="28"/>
              </w:rPr>
            </m:ctrlPr>
          </m:fPr>
          <m:num>
            <m:r>
              <m:rPr>
                <m:sty m:val="b"/>
              </m:rPr>
              <w:rPr>
                <w:rFonts w:ascii="Cambria Math" w:hAnsi="Cambria Math" w:cs="Times New Roman"/>
                <w:sz w:val="28"/>
                <w:szCs w:val="28"/>
              </w:rPr>
              <m:t>∂L(</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0</m:t>
                </m:r>
              </m:sup>
            </m:sSup>
            <m:r>
              <m:rPr>
                <m:sty m:val="b"/>
              </m:rPr>
              <w:rPr>
                <w:rFonts w:ascii="Cambria Math" w:hAnsi="Cambria Math" w:cs="Times New Roman"/>
                <w:sz w:val="28"/>
                <w:szCs w:val="28"/>
              </w:rPr>
              <m:t>)</m:t>
            </m:r>
          </m:num>
          <m:den>
            <m:r>
              <m:rPr>
                <m:sty m:val="b"/>
              </m:rPr>
              <w:rPr>
                <w:rFonts w:ascii="Cambria Math" w:hAnsi="Cambria Math" w:cs="Times New Roman"/>
                <w:sz w:val="28"/>
                <w:szCs w:val="28"/>
              </w:rPr>
              <m:t>∂β</m:t>
            </m:r>
          </m:den>
        </m:f>
      </m:oMath>
      <w:r w:rsidRPr="00A44FD6">
        <w:rPr>
          <w:rFonts w:ascii="Times New Roman" w:hAnsi="Times New Roman" w:cs="Times New Roman"/>
          <w:b/>
          <w:sz w:val="28"/>
          <w:szCs w:val="28"/>
        </w:rPr>
        <w:t>+(Ḃ-β</w:t>
      </w:r>
      <w:r w:rsidRPr="00A44FD6">
        <w:rPr>
          <w:rFonts w:ascii="Times New Roman" w:hAnsi="Times New Roman" w:cs="Times New Roman"/>
          <w:b/>
          <w:sz w:val="28"/>
          <w:szCs w:val="28"/>
          <w:vertAlign w:val="superscript"/>
        </w:rPr>
        <w:t>0</w:t>
      </w:r>
      <w:r w:rsidRPr="00A44FD6">
        <w:rPr>
          <w:rFonts w:ascii="Times New Roman" w:hAnsi="Times New Roman" w:cs="Times New Roman"/>
          <w:b/>
          <w:sz w:val="28"/>
          <w:szCs w:val="28"/>
        </w:rPr>
        <w:t>)</w:t>
      </w: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m:t>
                </m:r>
              </m:e>
              <m:sup>
                <m:r>
                  <m:rPr>
                    <m:sty m:val="b"/>
                  </m:rPr>
                  <w:rPr>
                    <w:rFonts w:ascii="Cambria Math" w:hAnsi="Cambria Math" w:cs="Times New Roman"/>
                    <w:sz w:val="28"/>
                    <w:szCs w:val="28"/>
                  </w:rPr>
                  <m:t>2</m:t>
                </m:r>
              </m:sup>
            </m:sSup>
            <m:r>
              <m:rPr>
                <m:sty m:val="b"/>
              </m:rPr>
              <w:rPr>
                <w:rFonts w:ascii="Cambria Math" w:hAnsi="Cambria Math" w:cs="Times New Roman"/>
                <w:sz w:val="28"/>
                <w:szCs w:val="28"/>
                <w:lang w:val="en-US"/>
              </w:rPr>
              <m:t>L</m:t>
            </m:r>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rPr>
              <m:t>)</m:t>
            </m:r>
          </m:num>
          <m:den>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2</m:t>
                </m:r>
              </m:sup>
            </m:sSup>
          </m:den>
        </m:f>
      </m:oMath>
    </w:p>
    <w:p w:rsidR="00A44FD6" w:rsidRPr="00FB3542" w:rsidRDefault="00A44FD6" w:rsidP="00A44FD6">
      <w:pPr>
        <w:tabs>
          <w:tab w:val="left" w:pos="0"/>
        </w:tabs>
        <w:spacing w:after="0" w:line="240" w:lineRule="auto"/>
        <w:ind w:firstLine="709"/>
        <w:jc w:val="center"/>
        <w:rPr>
          <w:rFonts w:ascii="Times New Roman" w:hAnsi="Times New Roman" w:cs="Times New Roman"/>
          <w:b/>
          <w:sz w:val="28"/>
          <w:szCs w:val="28"/>
        </w:rPr>
      </w:pPr>
    </w:p>
    <w:p w:rsidR="00A44FD6" w:rsidRPr="00FB3542" w:rsidRDefault="00A44FD6" w:rsidP="00A44FD6">
      <w:pPr>
        <w:tabs>
          <w:tab w:val="left" w:pos="0"/>
        </w:tabs>
        <w:spacing w:after="0" w:line="240" w:lineRule="auto"/>
        <w:ind w:firstLine="709"/>
        <w:rPr>
          <w:rFonts w:ascii="Times New Roman" w:hAnsi="Times New Roman" w:cs="Times New Roman"/>
          <w:b/>
          <w:sz w:val="28"/>
          <w:szCs w:val="28"/>
        </w:rPr>
      </w:pPr>
      <w:r w:rsidRPr="00FB3542">
        <w:rPr>
          <w:rFonts w:ascii="Times New Roman" w:hAnsi="Times New Roman" w:cs="Times New Roman"/>
          <w:b/>
          <w:sz w:val="28"/>
          <w:szCs w:val="28"/>
        </w:rPr>
        <w:t>такой, что</w:t>
      </w:r>
    </w:p>
    <w:p w:rsidR="00A44FD6" w:rsidRPr="00FB3542" w:rsidRDefault="00A44FD6" w:rsidP="00A44FD6">
      <w:pPr>
        <w:tabs>
          <w:tab w:val="left" w:pos="0"/>
        </w:tabs>
        <w:spacing w:after="0" w:line="240" w:lineRule="auto"/>
        <w:ind w:firstLine="709"/>
        <w:rPr>
          <w:rFonts w:ascii="Times New Roman" w:hAnsi="Times New Roman" w:cs="Times New Roman"/>
          <w:b/>
          <w:sz w:val="28"/>
          <w:szCs w:val="28"/>
        </w:rPr>
      </w:pPr>
    </w:p>
    <w:p w:rsidR="00A44FD6" w:rsidRPr="00FB3542" w:rsidRDefault="00A44FD6" w:rsidP="00A44FD6">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Ḃ</w:t>
      </w:r>
      <w:r w:rsidRPr="00FB3542">
        <w:rPr>
          <w:rFonts w:ascii="Times New Roman" w:hAnsi="Times New Roman" w:cs="Times New Roman"/>
          <w:b/>
          <w:sz w:val="28"/>
          <w:szCs w:val="28"/>
        </w:rPr>
        <w:t>~</w:t>
      </w:r>
      <w:r>
        <w:rPr>
          <w:rFonts w:ascii="Times New Roman" w:hAnsi="Times New Roman" w:cs="Times New Roman"/>
          <w:b/>
          <w:sz w:val="28"/>
          <w:szCs w:val="28"/>
          <w:lang w:val="en-US"/>
        </w:rPr>
        <w:t>β</w:t>
      </w:r>
      <w:r w:rsidRPr="00FB3542">
        <w:rPr>
          <w:rFonts w:ascii="Times New Roman" w:hAnsi="Times New Roman" w:cs="Times New Roman"/>
          <w:b/>
          <w:sz w:val="28"/>
          <w:szCs w:val="28"/>
          <w:vertAlign w:val="superscript"/>
        </w:rPr>
        <w:t>0</w:t>
      </w:r>
      <w:r w:rsidRPr="00FB3542">
        <w:rPr>
          <w:rFonts w:ascii="Times New Roman" w:hAnsi="Times New Roman" w:cs="Times New Roman"/>
          <w:b/>
          <w:sz w:val="28"/>
          <w:szCs w:val="28"/>
        </w:rPr>
        <w:t>- (</w:t>
      </w: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m:t>
                </m:r>
              </m:e>
              <m:sup>
                <m:r>
                  <m:rPr>
                    <m:sty m:val="b"/>
                  </m:rPr>
                  <w:rPr>
                    <w:rFonts w:ascii="Cambria Math" w:hAnsi="Cambria Math" w:cs="Times New Roman"/>
                    <w:sz w:val="28"/>
                    <w:szCs w:val="28"/>
                  </w:rPr>
                  <m:t>2</m:t>
                </m:r>
              </m:sup>
            </m:sSup>
            <m:r>
              <m:rPr>
                <m:sty m:val="b"/>
              </m:rPr>
              <w:rPr>
                <w:rFonts w:ascii="Cambria Math" w:hAnsi="Cambria Math" w:cs="Times New Roman"/>
                <w:sz w:val="28"/>
                <w:szCs w:val="28"/>
                <w:lang w:val="en-US"/>
              </w:rPr>
              <m:t>L</m:t>
            </m:r>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rPr>
              <m:t>)</m:t>
            </m:r>
          </m:num>
          <m:den>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2</m:t>
                </m:r>
              </m:sup>
            </m:sSup>
          </m:den>
        </m:f>
        <m:r>
          <m:rPr>
            <m:sty m:val="b"/>
          </m:rPr>
          <w:rPr>
            <w:rFonts w:ascii="Cambria Math" w:hAnsi="Cambria Math" w:cs="Times New Roman"/>
            <w:sz w:val="28"/>
            <w:szCs w:val="28"/>
          </w:rPr>
          <m:t>)</m:t>
        </m:r>
      </m:oMath>
      <w:r w:rsidRPr="00FB3542">
        <w:rPr>
          <w:rFonts w:ascii="Times New Roman" w:hAnsi="Times New Roman" w:cs="Times New Roman"/>
          <w:b/>
          <w:sz w:val="28"/>
          <w:szCs w:val="28"/>
          <w:vertAlign w:val="superscript"/>
        </w:rPr>
        <w:t>-1</w:t>
      </w:r>
      <w:r w:rsidRPr="00FB3542">
        <w:rPr>
          <w:rFonts w:ascii="Times New Roman" w:hAnsi="Times New Roman" w:cs="Times New Roman"/>
          <w:b/>
          <w:sz w:val="28"/>
          <w:szCs w:val="28"/>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m:t>
            </m:r>
            <m:r>
              <m:rPr>
                <m:sty m:val="b"/>
              </m:rPr>
              <w:rPr>
                <w:rFonts w:ascii="Cambria Math" w:hAnsi="Cambria Math" w:cs="Times New Roman"/>
                <w:sz w:val="28"/>
                <w:szCs w:val="28"/>
                <w:lang w:val="en-US"/>
              </w:rPr>
              <m:t>L</m:t>
            </m:r>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0</m:t>
                </m:r>
              </m:sup>
            </m:sSup>
            <m:r>
              <m:rPr>
                <m:sty m:val="b"/>
              </m:rPr>
              <w:rPr>
                <w:rFonts w:ascii="Cambria Math" w:hAnsi="Cambria Math" w:cs="Times New Roman"/>
                <w:sz w:val="28"/>
                <w:szCs w:val="28"/>
              </w:rPr>
              <m:t>)</m:t>
            </m:r>
          </m:num>
          <m:den>
            <m:r>
              <m:rPr>
                <m:sty m:val="b"/>
              </m:rPr>
              <w:rPr>
                <w:rFonts w:ascii="Cambria Math" w:hAnsi="Cambria Math" w:cs="Times New Roman"/>
                <w:sz w:val="28"/>
                <w:szCs w:val="28"/>
              </w:rPr>
              <m:t>∂β</m:t>
            </m:r>
          </m:den>
        </m:f>
      </m:oMath>
    </w:p>
    <w:p w:rsidR="00A44FD6" w:rsidRPr="00FB3542" w:rsidRDefault="00A44FD6" w:rsidP="00A44FD6">
      <w:pPr>
        <w:tabs>
          <w:tab w:val="left" w:pos="0"/>
        </w:tabs>
        <w:spacing w:after="0" w:line="240" w:lineRule="auto"/>
        <w:ind w:firstLine="709"/>
        <w:jc w:val="center"/>
        <w:rPr>
          <w:rFonts w:ascii="Times New Roman" w:hAnsi="Times New Roman" w:cs="Times New Roman"/>
          <w:b/>
          <w:sz w:val="28"/>
          <w:szCs w:val="28"/>
        </w:rPr>
      </w:pPr>
    </w:p>
    <w:p w:rsidR="00A44FD6" w:rsidRPr="00FB3542" w:rsidRDefault="00A44FD6" w:rsidP="00550D0D">
      <w:pPr>
        <w:tabs>
          <w:tab w:val="left" w:pos="0"/>
        </w:tabs>
        <w:spacing w:after="0" w:line="240" w:lineRule="auto"/>
        <w:ind w:firstLine="709"/>
        <w:jc w:val="both"/>
        <w:rPr>
          <w:rFonts w:ascii="Times New Roman" w:hAnsi="Times New Roman" w:cs="Times New Roman"/>
          <w:b/>
          <w:sz w:val="28"/>
          <w:szCs w:val="28"/>
        </w:rPr>
      </w:pPr>
      <w:r w:rsidRPr="00550D0D">
        <w:rPr>
          <w:rFonts w:ascii="Times New Roman" w:hAnsi="Times New Roman" w:cs="Times New Roman"/>
          <w:sz w:val="28"/>
          <w:szCs w:val="28"/>
        </w:rPr>
        <w:t>Это уравнение можно использовать в ите</w:t>
      </w:r>
      <w:r w:rsidR="00550D0D" w:rsidRPr="00550D0D">
        <w:rPr>
          <w:rFonts w:ascii="Times New Roman" w:hAnsi="Times New Roman" w:cs="Times New Roman"/>
          <w:sz w:val="28"/>
          <w:szCs w:val="28"/>
        </w:rPr>
        <w:t xml:space="preserve">рационном процессе для решения </w:t>
      </w:r>
      <w:r w:rsidR="00550D0D" w:rsidRPr="00550D0D">
        <w:rPr>
          <w:rFonts w:ascii="Times New Roman" w:hAnsi="Times New Roman" w:cs="Times New Roman"/>
          <w:b/>
          <w:sz w:val="28"/>
          <w:szCs w:val="28"/>
        </w:rPr>
        <w:t>β</w:t>
      </w:r>
    </w:p>
    <w:p w:rsidR="00550D0D" w:rsidRPr="00FB3542" w:rsidRDefault="00550D0D" w:rsidP="00550D0D">
      <w:pPr>
        <w:tabs>
          <w:tab w:val="left" w:pos="0"/>
        </w:tabs>
        <w:spacing w:after="0" w:line="240" w:lineRule="auto"/>
        <w:ind w:firstLine="709"/>
        <w:jc w:val="both"/>
        <w:rPr>
          <w:rFonts w:ascii="Times New Roman" w:hAnsi="Times New Roman" w:cs="Times New Roman"/>
          <w:b/>
          <w:sz w:val="28"/>
          <w:szCs w:val="28"/>
        </w:rPr>
      </w:pPr>
    </w:p>
    <w:p w:rsidR="00550D0D" w:rsidRDefault="00550D0D" w:rsidP="00550D0D">
      <w:pPr>
        <w:tabs>
          <w:tab w:val="left" w:pos="0"/>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Pr>
          <w:rFonts w:ascii="Times New Roman" w:hAnsi="Times New Roman" w:cs="Times New Roman"/>
          <w:b/>
          <w:sz w:val="28"/>
          <w:szCs w:val="28"/>
          <w:vertAlign w:val="superscript"/>
          <w:lang w:val="en-US"/>
        </w:rPr>
        <w:t>n+1</w:t>
      </w:r>
      <w:r>
        <w:rPr>
          <w:rFonts w:ascii="Times New Roman" w:hAnsi="Times New Roman" w:cs="Times New Roman"/>
          <w:b/>
          <w:sz w:val="28"/>
          <w:szCs w:val="28"/>
          <w:lang w:val="en-US"/>
        </w:rPr>
        <w:t xml:space="preserve"> =β</w:t>
      </w:r>
      <w:r>
        <w:rPr>
          <w:rFonts w:ascii="Times New Roman" w:hAnsi="Times New Roman" w:cs="Times New Roman"/>
          <w:b/>
          <w:sz w:val="28"/>
          <w:szCs w:val="28"/>
          <w:vertAlign w:val="superscript"/>
          <w:lang w:val="en-US"/>
        </w:rPr>
        <w:t>n</w:t>
      </w:r>
      <w:r>
        <w:rPr>
          <w:rFonts w:ascii="Times New Roman" w:hAnsi="Times New Roman" w:cs="Times New Roman"/>
          <w:b/>
          <w:sz w:val="28"/>
          <w:szCs w:val="28"/>
          <w:lang w:val="en-US"/>
        </w:rPr>
        <w:t xml:space="preserve"> - (</w:t>
      </w: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m:t>
                </m:r>
              </m:e>
              <m:sup>
                <m:r>
                  <m:rPr>
                    <m:sty m:val="b"/>
                  </m:rPr>
                  <w:rPr>
                    <w:rFonts w:ascii="Cambria Math" w:hAnsi="Cambria Math" w:cs="Times New Roman"/>
                    <w:sz w:val="28"/>
                    <w:szCs w:val="28"/>
                  </w:rPr>
                  <m:t>2</m:t>
                </m:r>
              </m:sup>
            </m:sSup>
            <m:r>
              <m:rPr>
                <m:sty m:val="b"/>
              </m:rPr>
              <w:rPr>
                <w:rFonts w:ascii="Cambria Math" w:hAnsi="Cambria Math" w:cs="Times New Roman"/>
                <w:sz w:val="28"/>
                <w:szCs w:val="28"/>
                <w:lang w:val="en-US"/>
              </w:rPr>
              <m:t>L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n</m:t>
                </m:r>
              </m:sup>
            </m:sSup>
            <m:r>
              <m:rPr>
                <m:sty m:val="b"/>
              </m:rPr>
              <w:rPr>
                <w:rFonts w:ascii="Cambria Math" w:hAnsi="Cambria Math" w:cs="Times New Roman"/>
                <w:sz w:val="28"/>
                <w:szCs w:val="28"/>
                <w:lang w:val="en-US"/>
              </w:rPr>
              <m:t>)</m:t>
            </m:r>
          </m:num>
          <m:den>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2</m:t>
                </m:r>
              </m:sup>
            </m:sSup>
          </m:den>
        </m:f>
        <m:r>
          <m:rPr>
            <m:sty m:val="b"/>
          </m:rPr>
          <w:rPr>
            <w:rFonts w:ascii="Cambria Math" w:hAnsi="Cambria Math" w:cs="Times New Roman"/>
            <w:sz w:val="28"/>
            <w:szCs w:val="28"/>
            <w:lang w:val="en-US"/>
          </w:rPr>
          <m:t>)</m:t>
        </m:r>
      </m:oMath>
      <w:r>
        <w:rPr>
          <w:rFonts w:ascii="Times New Roman" w:hAnsi="Times New Roman" w:cs="Times New Roman"/>
          <w:b/>
          <w:sz w:val="28"/>
          <w:szCs w:val="28"/>
          <w:vertAlign w:val="superscript"/>
          <w:lang w:val="en-US"/>
        </w:rPr>
        <w:t>-1</w:t>
      </w:r>
      <m:oMath>
        <m:f>
          <m:fPr>
            <m:ctrlPr>
              <w:rPr>
                <w:rFonts w:ascii="Cambria Math" w:hAnsi="Cambria Math" w:cs="Times New Roman"/>
                <w:b/>
                <w:sz w:val="28"/>
                <w:szCs w:val="28"/>
              </w:rPr>
            </m:ctrlPr>
          </m:fPr>
          <m:num>
            <m:r>
              <m:rPr>
                <m:sty m:val="b"/>
              </m:rPr>
              <w:rPr>
                <w:rFonts w:ascii="Cambria Math" w:hAnsi="Cambria Math" w:cs="Times New Roman"/>
                <w:sz w:val="28"/>
                <w:szCs w:val="28"/>
              </w:rPr>
              <m:t>∂</m:t>
            </m:r>
            <m:r>
              <m:rPr>
                <m:sty m:val="b"/>
              </m:rPr>
              <w:rPr>
                <w:rFonts w:ascii="Cambria Math" w:hAnsi="Cambria Math" w:cs="Times New Roman"/>
                <w:sz w:val="28"/>
                <w:szCs w:val="28"/>
                <w:lang w:val="en-US"/>
              </w:rPr>
              <m:t>L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n</m:t>
                </m:r>
              </m:sup>
            </m:sSup>
            <m:r>
              <m:rPr>
                <m:sty m:val="b"/>
              </m:rPr>
              <w:rPr>
                <w:rFonts w:ascii="Cambria Math" w:hAnsi="Cambria Math" w:cs="Times New Roman"/>
                <w:sz w:val="28"/>
                <w:szCs w:val="28"/>
                <w:lang w:val="en-US"/>
              </w:rPr>
              <m:t>)</m:t>
            </m:r>
          </m:num>
          <m:den>
            <m:r>
              <m:rPr>
                <m:sty m:val="b"/>
              </m:rPr>
              <w:rPr>
                <w:rFonts w:ascii="Cambria Math" w:hAnsi="Cambria Math" w:cs="Times New Roman"/>
                <w:sz w:val="28"/>
                <w:szCs w:val="28"/>
              </w:rPr>
              <m:t>∂β</m:t>
            </m:r>
          </m:den>
        </m:f>
      </m:oMath>
    </w:p>
    <w:p w:rsidR="00550D0D" w:rsidRDefault="00550D0D" w:rsidP="00550D0D">
      <w:pPr>
        <w:tabs>
          <w:tab w:val="left" w:pos="0"/>
        </w:tabs>
        <w:spacing w:after="0" w:line="240" w:lineRule="auto"/>
        <w:ind w:firstLine="709"/>
        <w:jc w:val="center"/>
        <w:rPr>
          <w:rFonts w:ascii="Times New Roman" w:hAnsi="Times New Roman" w:cs="Times New Roman"/>
          <w:b/>
          <w:sz w:val="28"/>
          <w:szCs w:val="28"/>
          <w:lang w:val="en-US"/>
        </w:rPr>
      </w:pPr>
    </w:p>
    <w:p w:rsidR="00550D0D" w:rsidRPr="00550D0D" w:rsidRDefault="00550D0D" w:rsidP="00550D0D">
      <w:pPr>
        <w:tabs>
          <w:tab w:val="left" w:pos="0"/>
        </w:tabs>
        <w:spacing w:after="0" w:line="240" w:lineRule="auto"/>
        <w:ind w:firstLine="709"/>
        <w:jc w:val="center"/>
        <w:rPr>
          <w:rFonts w:ascii="Times New Roman" w:hAnsi="Times New Roman" w:cs="Times New Roman"/>
          <w:sz w:val="28"/>
          <w:szCs w:val="28"/>
          <w:lang w:val="en-US"/>
        </w:rPr>
      </w:pPr>
    </w:p>
    <w:p w:rsidR="00D02CD2" w:rsidRPr="008D7C53" w:rsidRDefault="0081229F" w:rsidP="0081229F">
      <w:pPr>
        <w:tabs>
          <w:tab w:val="left" w:pos="0"/>
        </w:tabs>
        <w:spacing w:after="0" w:line="240" w:lineRule="auto"/>
        <w:ind w:firstLine="709"/>
        <w:jc w:val="both"/>
        <w:rPr>
          <w:rFonts w:ascii="Times New Roman" w:hAnsi="Times New Roman" w:cs="Times New Roman"/>
          <w:sz w:val="28"/>
          <w:szCs w:val="28"/>
        </w:rPr>
      </w:pPr>
      <w:r w:rsidRPr="0081229F">
        <w:rPr>
          <w:rFonts w:ascii="Times New Roman" w:hAnsi="Times New Roman" w:cs="Times New Roman"/>
          <w:sz w:val="28"/>
          <w:szCs w:val="28"/>
        </w:rPr>
        <w:t>Начните с</w:t>
      </w:r>
      <w:r w:rsidR="006323FB">
        <w:rPr>
          <w:rFonts w:ascii="Times New Roman" w:hAnsi="Times New Roman" w:cs="Times New Roman"/>
          <w:sz w:val="28"/>
          <w:szCs w:val="28"/>
        </w:rPr>
        <w:t xml:space="preserve"> первоначального предположения</w:t>
      </w:r>
      <w:r w:rsidR="006323FB" w:rsidRPr="006323FB">
        <w:rPr>
          <w:rFonts w:ascii="Times New Roman" w:hAnsi="Times New Roman" w:cs="Times New Roman"/>
          <w:b/>
          <w:sz w:val="28"/>
          <w:szCs w:val="28"/>
        </w:rPr>
        <w:t xml:space="preserve"> β</w:t>
      </w:r>
      <w:r w:rsidR="006323FB" w:rsidRPr="006323FB">
        <w:rPr>
          <w:rFonts w:ascii="Times New Roman" w:hAnsi="Times New Roman" w:cs="Times New Roman"/>
          <w:b/>
          <w:sz w:val="28"/>
          <w:szCs w:val="28"/>
          <w:vertAlign w:val="superscript"/>
        </w:rPr>
        <w:t>0</w:t>
      </w:r>
      <w:r w:rsidRPr="0081229F">
        <w:rPr>
          <w:rFonts w:ascii="Times New Roman" w:hAnsi="Times New Roman" w:cs="Times New Roman"/>
          <w:sz w:val="28"/>
          <w:szCs w:val="28"/>
        </w:rPr>
        <w:t xml:space="preserve"> и повторите при</w:t>
      </w:r>
      <w:r w:rsidR="006323FB">
        <w:rPr>
          <w:rFonts w:ascii="Times New Roman" w:hAnsi="Times New Roman" w:cs="Times New Roman"/>
          <w:sz w:val="28"/>
          <w:szCs w:val="28"/>
        </w:rPr>
        <w:t xml:space="preserve">веденную выше формулу, заменив </w:t>
      </w:r>
      <w:r w:rsidR="006323FB" w:rsidRPr="006323FB">
        <w:rPr>
          <w:rFonts w:ascii="Times New Roman" w:hAnsi="Times New Roman" w:cs="Times New Roman"/>
          <w:b/>
          <w:sz w:val="28"/>
          <w:szCs w:val="28"/>
        </w:rPr>
        <w:t>β</w:t>
      </w:r>
      <w:r w:rsidR="006323FB" w:rsidRPr="006323FB">
        <w:rPr>
          <w:rFonts w:ascii="Times New Roman" w:hAnsi="Times New Roman" w:cs="Times New Roman"/>
          <w:b/>
          <w:sz w:val="28"/>
          <w:szCs w:val="28"/>
          <w:vertAlign w:val="superscript"/>
          <w:lang w:val="en-US"/>
        </w:rPr>
        <w:t>n</w:t>
      </w:r>
      <w:r w:rsidRPr="0081229F">
        <w:rPr>
          <w:rFonts w:ascii="Times New Roman" w:hAnsi="Times New Roman" w:cs="Times New Roman"/>
          <w:sz w:val="28"/>
          <w:szCs w:val="28"/>
        </w:rPr>
        <w:t xml:space="preserve"> </w:t>
      </w:r>
      <w:r w:rsidR="006323FB" w:rsidRPr="006323FB">
        <w:rPr>
          <w:rFonts w:ascii="Times New Roman" w:hAnsi="Times New Roman" w:cs="Times New Roman"/>
          <w:sz w:val="28"/>
          <w:szCs w:val="28"/>
        </w:rPr>
        <w:t xml:space="preserve"> </w:t>
      </w:r>
      <w:r w:rsidRPr="0081229F">
        <w:rPr>
          <w:rFonts w:ascii="Times New Roman" w:hAnsi="Times New Roman" w:cs="Times New Roman"/>
          <w:sz w:val="28"/>
          <w:szCs w:val="28"/>
        </w:rPr>
        <w:t xml:space="preserve">новым вычисленным значением </w:t>
      </w:r>
      <w:r w:rsidR="006323FB" w:rsidRPr="006323FB">
        <w:rPr>
          <w:rFonts w:ascii="Times New Roman" w:hAnsi="Times New Roman" w:cs="Times New Roman"/>
          <w:b/>
          <w:sz w:val="28"/>
          <w:szCs w:val="28"/>
        </w:rPr>
        <w:t>β</w:t>
      </w:r>
      <w:r w:rsidR="006323FB" w:rsidRPr="006323FB">
        <w:rPr>
          <w:rFonts w:ascii="Times New Roman" w:hAnsi="Times New Roman" w:cs="Times New Roman"/>
          <w:b/>
          <w:sz w:val="28"/>
          <w:szCs w:val="28"/>
          <w:vertAlign w:val="superscript"/>
          <w:lang w:val="en-US"/>
        </w:rPr>
        <w:t>n</w:t>
      </w:r>
      <w:r w:rsidR="006323FB" w:rsidRPr="006323FB">
        <w:rPr>
          <w:rFonts w:ascii="Times New Roman" w:hAnsi="Times New Roman" w:cs="Times New Roman"/>
          <w:b/>
          <w:sz w:val="28"/>
          <w:szCs w:val="28"/>
          <w:vertAlign w:val="superscript"/>
        </w:rPr>
        <w:t>+1</w:t>
      </w:r>
      <w:r w:rsidR="006323FB" w:rsidRPr="006323FB">
        <w:rPr>
          <w:rFonts w:ascii="Times New Roman" w:hAnsi="Times New Roman" w:cs="Times New Roman"/>
          <w:sz w:val="28"/>
          <w:szCs w:val="28"/>
        </w:rPr>
        <w:t xml:space="preserve"> </w:t>
      </w:r>
      <w:r w:rsidRPr="0081229F">
        <w:rPr>
          <w:rFonts w:ascii="Times New Roman" w:hAnsi="Times New Roman" w:cs="Times New Roman"/>
          <w:sz w:val="28"/>
          <w:szCs w:val="28"/>
        </w:rPr>
        <w:t xml:space="preserve">с левой стороны. Повторяйте этот процесс до тех пор, пока </w:t>
      </w:r>
      <w:r w:rsidR="006323FB" w:rsidRPr="006323FB">
        <w:rPr>
          <w:rFonts w:ascii="Times New Roman" w:hAnsi="Times New Roman" w:cs="Times New Roman"/>
          <w:b/>
          <w:sz w:val="28"/>
          <w:szCs w:val="28"/>
        </w:rPr>
        <w:t>β</w:t>
      </w:r>
      <w:r w:rsidR="006323FB" w:rsidRPr="006323FB">
        <w:rPr>
          <w:rFonts w:ascii="Times New Roman" w:hAnsi="Times New Roman" w:cs="Times New Roman"/>
          <w:b/>
          <w:sz w:val="28"/>
          <w:szCs w:val="28"/>
          <w:vertAlign w:val="superscript"/>
          <w:lang w:val="en-US"/>
        </w:rPr>
        <w:t>n</w:t>
      </w:r>
      <w:r w:rsidR="006323FB" w:rsidRPr="006323FB">
        <w:rPr>
          <w:rFonts w:ascii="Times New Roman" w:hAnsi="Times New Roman" w:cs="Times New Roman"/>
          <w:b/>
          <w:sz w:val="28"/>
          <w:szCs w:val="28"/>
          <w:vertAlign w:val="superscript"/>
        </w:rPr>
        <w:t>+1</w:t>
      </w:r>
      <w:r w:rsidR="006323FB" w:rsidRPr="006323FB">
        <w:rPr>
          <w:rFonts w:ascii="Times New Roman" w:hAnsi="Times New Roman" w:cs="Times New Roman"/>
          <w:sz w:val="28"/>
          <w:szCs w:val="28"/>
        </w:rPr>
        <w:t xml:space="preserve"> </w:t>
      </w:r>
      <w:r w:rsidRPr="0081229F">
        <w:rPr>
          <w:rFonts w:ascii="Times New Roman" w:hAnsi="Times New Roman" w:cs="Times New Roman"/>
          <w:sz w:val="28"/>
          <w:szCs w:val="28"/>
        </w:rPr>
        <w:t>не изменится с</w:t>
      </w:r>
      <w:r w:rsidR="006323FB" w:rsidRPr="006323FB">
        <w:rPr>
          <w:rFonts w:ascii="Times New Roman" w:hAnsi="Times New Roman" w:cs="Times New Roman"/>
          <w:b/>
          <w:sz w:val="28"/>
          <w:szCs w:val="28"/>
        </w:rPr>
        <w:t xml:space="preserve"> β</w:t>
      </w:r>
      <w:r w:rsidR="006323FB" w:rsidRPr="006323FB">
        <w:rPr>
          <w:rFonts w:ascii="Times New Roman" w:hAnsi="Times New Roman" w:cs="Times New Roman"/>
          <w:b/>
          <w:sz w:val="28"/>
          <w:szCs w:val="28"/>
          <w:vertAlign w:val="superscript"/>
          <w:lang w:val="en-US"/>
        </w:rPr>
        <w:t>n</w:t>
      </w:r>
      <w:r w:rsidRPr="0081229F">
        <w:rPr>
          <w:rFonts w:ascii="Times New Roman" w:hAnsi="Times New Roman" w:cs="Times New Roman"/>
          <w:sz w:val="28"/>
          <w:szCs w:val="28"/>
        </w:rPr>
        <w:t xml:space="preserve">, то есть </w:t>
      </w:r>
      <w:r w:rsidR="006323FB" w:rsidRPr="006323FB">
        <w:rPr>
          <w:rFonts w:ascii="Times New Roman" w:hAnsi="Times New Roman" w:cs="Times New Roman"/>
          <w:sz w:val="28"/>
          <w:szCs w:val="28"/>
        </w:rPr>
        <w:t xml:space="preserve"> </w:t>
      </w:r>
      <w:r w:rsidR="006323FB" w:rsidRPr="006323FB">
        <w:rPr>
          <w:rFonts w:ascii="Times New Roman" w:hAnsi="Times New Roman" w:cs="Times New Roman"/>
          <w:b/>
          <w:sz w:val="28"/>
          <w:szCs w:val="28"/>
        </w:rPr>
        <w:t>|β</w:t>
      </w:r>
      <w:r w:rsidR="006323FB" w:rsidRPr="006323FB">
        <w:rPr>
          <w:rFonts w:ascii="Times New Roman" w:hAnsi="Times New Roman" w:cs="Times New Roman"/>
          <w:b/>
          <w:sz w:val="28"/>
          <w:szCs w:val="28"/>
          <w:vertAlign w:val="superscript"/>
          <w:lang w:val="en-US"/>
        </w:rPr>
        <w:t>n</w:t>
      </w:r>
      <w:r w:rsidR="006323FB" w:rsidRPr="006323FB">
        <w:rPr>
          <w:rFonts w:ascii="Times New Roman" w:hAnsi="Times New Roman" w:cs="Times New Roman"/>
          <w:b/>
          <w:sz w:val="28"/>
          <w:szCs w:val="28"/>
          <w:vertAlign w:val="superscript"/>
        </w:rPr>
        <w:t>+1</w:t>
      </w:r>
      <w:r w:rsidR="006323FB" w:rsidRPr="006323FB">
        <w:rPr>
          <w:rFonts w:ascii="Times New Roman" w:hAnsi="Times New Roman" w:cs="Times New Roman"/>
          <w:b/>
          <w:sz w:val="28"/>
          <w:szCs w:val="28"/>
        </w:rPr>
        <w:t>-β</w:t>
      </w:r>
      <w:r w:rsidR="006323FB" w:rsidRPr="006323FB">
        <w:rPr>
          <w:rFonts w:ascii="Times New Roman" w:hAnsi="Times New Roman" w:cs="Times New Roman"/>
          <w:b/>
          <w:sz w:val="28"/>
          <w:szCs w:val="28"/>
          <w:vertAlign w:val="superscript"/>
          <w:lang w:val="en-US"/>
        </w:rPr>
        <w:t>n</w:t>
      </w:r>
      <w:r w:rsidR="006323FB" w:rsidRPr="006323FB">
        <w:rPr>
          <w:rFonts w:ascii="Times New Roman" w:hAnsi="Times New Roman" w:cs="Times New Roman"/>
          <w:b/>
          <w:sz w:val="28"/>
          <w:szCs w:val="28"/>
          <w:vertAlign w:val="superscript"/>
        </w:rPr>
        <w:t xml:space="preserve"> </w:t>
      </w:r>
      <w:r w:rsidR="006323FB" w:rsidRPr="006323FB">
        <w:rPr>
          <w:rFonts w:ascii="Times New Roman" w:hAnsi="Times New Roman" w:cs="Times New Roman"/>
          <w:b/>
          <w:sz w:val="28"/>
          <w:szCs w:val="28"/>
        </w:rPr>
        <w:t>|</w:t>
      </w:r>
      <w:r w:rsidR="006323FB" w:rsidRPr="0081229F">
        <w:rPr>
          <w:rFonts w:ascii="Times New Roman" w:hAnsi="Times New Roman" w:cs="Times New Roman"/>
          <w:sz w:val="28"/>
          <w:szCs w:val="28"/>
        </w:rPr>
        <w:t xml:space="preserve"> </w:t>
      </w:r>
      <w:r w:rsidR="006323FB" w:rsidRPr="006323FB">
        <w:rPr>
          <w:rFonts w:ascii="Times New Roman" w:hAnsi="Times New Roman" w:cs="Times New Roman"/>
          <w:b/>
          <w:sz w:val="28"/>
          <w:szCs w:val="28"/>
        </w:rPr>
        <w:t>&lt;ε</w:t>
      </w:r>
      <w:r w:rsidR="006323FB" w:rsidRPr="006323FB">
        <w:rPr>
          <w:rFonts w:ascii="Times New Roman" w:hAnsi="Times New Roman" w:cs="Times New Roman"/>
          <w:sz w:val="28"/>
          <w:szCs w:val="28"/>
        </w:rPr>
        <w:t xml:space="preserve"> </w:t>
      </w:r>
      <w:r w:rsidRPr="0081229F">
        <w:rPr>
          <w:rFonts w:ascii="Times New Roman" w:hAnsi="Times New Roman" w:cs="Times New Roman"/>
          <w:sz w:val="28"/>
          <w:szCs w:val="28"/>
        </w:rPr>
        <w:t>для некоторых</w:t>
      </w:r>
      <w:r w:rsidR="006323FB" w:rsidRPr="006323FB">
        <w:rPr>
          <w:rFonts w:ascii="Times New Roman" w:hAnsi="Times New Roman" w:cs="Times New Roman"/>
          <w:sz w:val="28"/>
          <w:szCs w:val="28"/>
        </w:rPr>
        <w:t xml:space="preserve">  </w:t>
      </w:r>
      <w:r w:rsidR="006323FB" w:rsidRPr="004E6F34">
        <w:rPr>
          <w:rFonts w:ascii="Times New Roman" w:hAnsi="Times New Roman" w:cs="Times New Roman"/>
          <w:b/>
          <w:sz w:val="28"/>
          <w:szCs w:val="28"/>
        </w:rPr>
        <w:t>ε&gt;0</w:t>
      </w:r>
      <w:r w:rsidR="00E005D8" w:rsidRPr="00E005D8">
        <w:rPr>
          <w:rFonts w:ascii="Times New Roman" w:hAnsi="Times New Roman" w:cs="Times New Roman"/>
          <w:sz w:val="28"/>
          <w:szCs w:val="28"/>
        </w:rPr>
        <w:t xml:space="preserve">, </w:t>
      </w:r>
      <w:r w:rsidRPr="0081229F">
        <w:rPr>
          <w:rFonts w:ascii="Times New Roman" w:hAnsi="Times New Roman" w:cs="Times New Roman"/>
          <w:sz w:val="28"/>
          <w:szCs w:val="28"/>
        </w:rPr>
        <w:t xml:space="preserve">обычно </w:t>
      </w:r>
      <w:r w:rsidR="000E55AE" w:rsidRPr="000E55AE">
        <w:rPr>
          <w:rFonts w:ascii="Times New Roman" w:hAnsi="Times New Roman" w:cs="Times New Roman"/>
          <w:b/>
          <w:sz w:val="28"/>
          <w:szCs w:val="28"/>
        </w:rPr>
        <w:t>ε</w:t>
      </w:r>
      <w:r w:rsidR="000E55AE" w:rsidRPr="000E55AE">
        <w:rPr>
          <w:rFonts w:ascii="Times New Roman" w:hAnsi="Times New Roman" w:cs="Times New Roman"/>
          <w:sz w:val="28"/>
          <w:szCs w:val="28"/>
        </w:rPr>
        <w:t xml:space="preserve">  </w:t>
      </w:r>
      <w:r w:rsidR="000E55AE">
        <w:rPr>
          <w:rFonts w:ascii="Times New Roman" w:hAnsi="Times New Roman" w:cs="Times New Roman"/>
          <w:sz w:val="28"/>
          <w:szCs w:val="28"/>
        </w:rPr>
        <w:t xml:space="preserve">может быть </w:t>
      </w:r>
      <w:r w:rsidR="000E55AE" w:rsidRPr="000E55AE">
        <w:rPr>
          <w:rFonts w:ascii="Times New Roman" w:hAnsi="Times New Roman" w:cs="Times New Roman"/>
          <w:b/>
          <w:sz w:val="28"/>
          <w:szCs w:val="28"/>
        </w:rPr>
        <w:t>10</w:t>
      </w:r>
      <w:r w:rsidR="000E55AE" w:rsidRPr="000E55AE">
        <w:rPr>
          <w:rFonts w:ascii="Times New Roman" w:hAnsi="Times New Roman" w:cs="Times New Roman"/>
          <w:b/>
          <w:sz w:val="28"/>
          <w:szCs w:val="28"/>
          <w:vertAlign w:val="superscript"/>
        </w:rPr>
        <w:t>-4</w:t>
      </w:r>
      <w:r w:rsidR="000E55AE" w:rsidRPr="000E55AE">
        <w:rPr>
          <w:rFonts w:ascii="Times New Roman" w:hAnsi="Times New Roman" w:cs="Times New Roman"/>
          <w:b/>
          <w:sz w:val="28"/>
          <w:szCs w:val="28"/>
        </w:rPr>
        <w:t>.</w:t>
      </w:r>
      <w:r w:rsidR="008D7C53" w:rsidRPr="008D7C53">
        <w:rPr>
          <w:rFonts w:ascii="Times New Roman" w:hAnsi="Times New Roman" w:cs="Times New Roman"/>
          <w:b/>
          <w:sz w:val="28"/>
          <w:szCs w:val="28"/>
        </w:rPr>
        <w:t xml:space="preserve"> </w:t>
      </w:r>
      <w:r w:rsidRPr="0081229F">
        <w:rPr>
          <w:rFonts w:ascii="Times New Roman" w:hAnsi="Times New Roman" w:cs="Times New Roman"/>
          <w:sz w:val="28"/>
          <w:szCs w:val="28"/>
        </w:rPr>
        <w:t xml:space="preserve">Если значение самого </w:t>
      </w:r>
      <w:r w:rsidR="008D7C53" w:rsidRPr="008D7C53">
        <w:rPr>
          <w:rFonts w:ascii="Times New Roman" w:hAnsi="Times New Roman" w:cs="Times New Roman"/>
          <w:b/>
          <w:sz w:val="28"/>
          <w:szCs w:val="28"/>
        </w:rPr>
        <w:t>β</w:t>
      </w:r>
      <w:r w:rsidRPr="0081229F">
        <w:rPr>
          <w:rFonts w:ascii="Times New Roman" w:hAnsi="Times New Roman" w:cs="Times New Roman"/>
          <w:sz w:val="28"/>
          <w:szCs w:val="28"/>
        </w:rPr>
        <w:t xml:space="preserve"> очень мало, мы могли бы использовать критерий </w:t>
      </w:r>
      <w:r w:rsidR="008D7C53" w:rsidRPr="008D7C53">
        <w:rPr>
          <w:rFonts w:ascii="Times New Roman" w:hAnsi="Times New Roman" w:cs="Times New Roman"/>
          <w:sz w:val="28"/>
          <w:szCs w:val="28"/>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n+1</m:t>
                </m:r>
              </m:sup>
            </m:sSup>
            <m:r>
              <m:rPr>
                <m:sty m:val="b"/>
              </m:rPr>
              <w:rPr>
                <w:rFonts w:ascii="Cambria Math" w:hAnsi="Cambria Math" w:cs="Times New Roman"/>
                <w:sz w:val="28"/>
                <w:szCs w:val="28"/>
              </w:rPr>
              <m:t>-</m:t>
            </m:r>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n</m:t>
                </m:r>
              </m:sup>
            </m:sSup>
            <m:r>
              <m:rPr>
                <m:sty m:val="b"/>
              </m:rPr>
              <w:rPr>
                <w:rFonts w:ascii="Cambria Math" w:hAnsi="Cambria Math" w:cs="Times New Roman"/>
                <w:sz w:val="28"/>
                <w:szCs w:val="28"/>
              </w:rPr>
              <m:t>|</m:t>
            </m:r>
          </m:num>
          <m:den>
            <m:sSup>
              <m:sSupPr>
                <m:ctrlPr>
                  <w:rPr>
                    <w:rFonts w:ascii="Cambria Math" w:hAnsi="Cambria Math" w:cs="Times New Roman"/>
                    <w:b/>
                    <w:sz w:val="28"/>
                    <w:szCs w:val="28"/>
                  </w:rPr>
                </m:ctrlPr>
              </m:sSupPr>
              <m:e>
                <m:r>
                  <m:rPr>
                    <m:sty m:val="b"/>
                  </m:rPr>
                  <w:rPr>
                    <w:rFonts w:ascii="Cambria Math" w:hAnsi="Cambria Math" w:cs="Times New Roman"/>
                    <w:sz w:val="28"/>
                    <w:szCs w:val="28"/>
                  </w:rPr>
                  <m:t>β</m:t>
                </m:r>
              </m:e>
              <m:sup>
                <m:r>
                  <m:rPr>
                    <m:sty m:val="b"/>
                  </m:rPr>
                  <w:rPr>
                    <w:rFonts w:ascii="Cambria Math" w:hAnsi="Cambria Math" w:cs="Times New Roman"/>
                    <w:sz w:val="28"/>
                    <w:szCs w:val="28"/>
                  </w:rPr>
                  <m:t>n+1</m:t>
                </m:r>
              </m:sup>
            </m:sSup>
          </m:den>
        </m:f>
      </m:oMath>
      <w:r w:rsidRPr="008D7C53">
        <w:rPr>
          <w:rFonts w:ascii="Times New Roman" w:hAnsi="Times New Roman" w:cs="Times New Roman"/>
          <w:b/>
          <w:sz w:val="28"/>
          <w:szCs w:val="28"/>
        </w:rPr>
        <w:t xml:space="preserve"> </w:t>
      </w:r>
      <w:r w:rsidR="008D7C53" w:rsidRPr="008D7C53">
        <w:rPr>
          <w:rFonts w:ascii="Times New Roman" w:hAnsi="Times New Roman" w:cs="Times New Roman"/>
          <w:b/>
          <w:sz w:val="28"/>
          <w:szCs w:val="28"/>
        </w:rPr>
        <w:t xml:space="preserve">&lt;ε. </w:t>
      </w:r>
      <w:r w:rsidRPr="0081229F">
        <w:rPr>
          <w:rFonts w:ascii="Times New Roman" w:hAnsi="Times New Roman" w:cs="Times New Roman"/>
          <w:sz w:val="28"/>
          <w:szCs w:val="28"/>
        </w:rPr>
        <w:t xml:space="preserve">Вышеупомянутый метод называется методом Ньютона. В качестве первоначального предположения можно использовать параметры, оцененные с помощью обычного </w:t>
      </w:r>
      <w:r w:rsidRPr="008D7C53">
        <w:rPr>
          <w:rFonts w:ascii="Times New Roman" w:hAnsi="Times New Roman" w:cs="Times New Roman"/>
          <w:b/>
          <w:sz w:val="28"/>
          <w:szCs w:val="28"/>
          <w:lang w:val="en-US"/>
        </w:rPr>
        <w:t>OLS</w:t>
      </w:r>
      <w:r w:rsidRPr="0081229F">
        <w:rPr>
          <w:rFonts w:ascii="Times New Roman" w:hAnsi="Times New Roman" w:cs="Times New Roman"/>
          <w:sz w:val="28"/>
          <w:szCs w:val="28"/>
        </w:rPr>
        <w:t xml:space="preserve"> или того, что мы назвали </w:t>
      </w:r>
      <w:r w:rsidRPr="008D7C53">
        <w:rPr>
          <w:rFonts w:ascii="Times New Roman" w:hAnsi="Times New Roman" w:cs="Times New Roman"/>
          <w:b/>
          <w:sz w:val="28"/>
          <w:szCs w:val="28"/>
          <w:lang w:val="en-US"/>
        </w:rPr>
        <w:t>COLS</w:t>
      </w:r>
      <w:r w:rsidR="008D7C53" w:rsidRPr="008D7C53">
        <w:rPr>
          <w:rFonts w:ascii="Times New Roman" w:hAnsi="Times New Roman" w:cs="Times New Roman"/>
          <w:b/>
          <w:sz w:val="28"/>
          <w:szCs w:val="28"/>
        </w:rPr>
        <w:t>.</w:t>
      </w:r>
    </w:p>
    <w:p w:rsidR="00D02CD2" w:rsidRPr="008D7C53" w:rsidRDefault="008D7C53" w:rsidP="008D7C53">
      <w:pPr>
        <w:tabs>
          <w:tab w:val="left" w:pos="0"/>
        </w:tabs>
        <w:spacing w:after="0" w:line="240" w:lineRule="auto"/>
        <w:ind w:firstLine="709"/>
        <w:jc w:val="both"/>
        <w:rPr>
          <w:rFonts w:ascii="Times New Roman" w:hAnsi="Times New Roman" w:cs="Times New Roman"/>
          <w:sz w:val="28"/>
          <w:szCs w:val="28"/>
        </w:rPr>
      </w:pPr>
      <w:r w:rsidRPr="008D7C53">
        <w:rPr>
          <w:rFonts w:ascii="Times New Roman" w:hAnsi="Times New Roman" w:cs="Times New Roman"/>
          <w:sz w:val="28"/>
          <w:szCs w:val="28"/>
        </w:rPr>
        <w:t>Поскольку функция правдоподобия для модели стохастической границы нелинейна по своим параметрам, и не существует решения в замкнутой форме для параметров, оценка выполняется с помощью итеративного алгоритма оптимизации, как описано. Следовательно, есть вероятность, что алгоритм оптимизации не сходится или возвращает параметры, которые не соответствуют глобальному максимуму функции правдоподобия.</w:t>
      </w:r>
    </w:p>
    <w:p w:rsidR="008D7C53" w:rsidRPr="00FB3542" w:rsidRDefault="008D7C53" w:rsidP="008D7C53">
      <w:pPr>
        <w:tabs>
          <w:tab w:val="left" w:pos="0"/>
        </w:tabs>
        <w:spacing w:after="0" w:line="240" w:lineRule="auto"/>
        <w:ind w:firstLine="709"/>
        <w:jc w:val="both"/>
        <w:rPr>
          <w:rFonts w:ascii="Times New Roman" w:hAnsi="Times New Roman" w:cs="Times New Roman"/>
          <w:sz w:val="28"/>
          <w:szCs w:val="28"/>
        </w:rPr>
      </w:pPr>
    </w:p>
    <w:p w:rsidR="008D7C53" w:rsidRPr="00FB3542" w:rsidRDefault="008D7C53" w:rsidP="008D7C53">
      <w:pPr>
        <w:tabs>
          <w:tab w:val="left" w:pos="0"/>
        </w:tabs>
        <w:spacing w:after="0" w:line="240" w:lineRule="auto"/>
        <w:ind w:firstLine="709"/>
        <w:jc w:val="center"/>
        <w:rPr>
          <w:rFonts w:ascii="Times New Roman" w:hAnsi="Times New Roman" w:cs="Times New Roman"/>
          <w:b/>
          <w:sz w:val="28"/>
          <w:szCs w:val="28"/>
        </w:rPr>
      </w:pPr>
      <w:r w:rsidRPr="008D7C53">
        <w:rPr>
          <w:rFonts w:ascii="Times New Roman" w:hAnsi="Times New Roman" w:cs="Times New Roman"/>
          <w:b/>
          <w:sz w:val="28"/>
          <w:szCs w:val="28"/>
        </w:rPr>
        <w:t>7.7 Функция правдоподобия</w:t>
      </w:r>
    </w:p>
    <w:p w:rsidR="008D7C53" w:rsidRPr="00FB3542" w:rsidRDefault="008D7C53" w:rsidP="008D7C53">
      <w:pPr>
        <w:tabs>
          <w:tab w:val="left" w:pos="0"/>
        </w:tabs>
        <w:spacing w:after="0" w:line="240" w:lineRule="auto"/>
        <w:ind w:firstLine="709"/>
        <w:jc w:val="center"/>
        <w:rPr>
          <w:rFonts w:ascii="Times New Roman" w:hAnsi="Times New Roman" w:cs="Times New Roman"/>
          <w:b/>
          <w:sz w:val="28"/>
          <w:szCs w:val="28"/>
        </w:rPr>
      </w:pPr>
    </w:p>
    <w:p w:rsidR="008D7C53" w:rsidRPr="00FB3542" w:rsidRDefault="008D7C53" w:rsidP="008D7C53">
      <w:pPr>
        <w:tabs>
          <w:tab w:val="left" w:pos="0"/>
        </w:tabs>
        <w:spacing w:after="0" w:line="240" w:lineRule="auto"/>
        <w:ind w:firstLine="709"/>
        <w:jc w:val="both"/>
        <w:rPr>
          <w:rFonts w:ascii="Times New Roman" w:hAnsi="Times New Roman" w:cs="Times New Roman"/>
          <w:sz w:val="28"/>
          <w:szCs w:val="28"/>
        </w:rPr>
      </w:pPr>
      <w:r w:rsidRPr="008D7C53">
        <w:rPr>
          <w:rFonts w:ascii="Times New Roman" w:hAnsi="Times New Roman" w:cs="Times New Roman"/>
          <w:sz w:val="28"/>
          <w:szCs w:val="28"/>
        </w:rPr>
        <w:t xml:space="preserve">Чтобы иметь возможность использовать оценку максимального правдоподобия в </w:t>
      </w:r>
      <w:r w:rsidRPr="008D7C53">
        <w:rPr>
          <w:rFonts w:ascii="Times New Roman" w:hAnsi="Times New Roman" w:cs="Times New Roman"/>
          <w:sz w:val="28"/>
          <w:szCs w:val="28"/>
          <w:lang w:val="en-US"/>
        </w:rPr>
        <w:t>SFA</w:t>
      </w:r>
      <w:r w:rsidRPr="008D7C53">
        <w:rPr>
          <w:rFonts w:ascii="Times New Roman" w:hAnsi="Times New Roman" w:cs="Times New Roman"/>
          <w:sz w:val="28"/>
          <w:szCs w:val="28"/>
        </w:rPr>
        <w:t>, нам нуж</w:t>
      </w:r>
      <w:r>
        <w:rPr>
          <w:rFonts w:ascii="Times New Roman" w:hAnsi="Times New Roman" w:cs="Times New Roman"/>
          <w:sz w:val="28"/>
          <w:szCs w:val="28"/>
        </w:rPr>
        <w:t>на функция правдоподобия</w:t>
      </w:r>
      <w:r w:rsidRPr="008D7C53">
        <w:rPr>
          <w:rFonts w:ascii="Times New Roman" w:hAnsi="Times New Roman" w:cs="Times New Roman"/>
          <w:sz w:val="28"/>
          <w:szCs w:val="28"/>
        </w:rPr>
        <w:t xml:space="preserve">. </w:t>
      </w:r>
    </w:p>
    <w:p w:rsidR="008D7C53" w:rsidRPr="00FB3542" w:rsidRDefault="008D7C53" w:rsidP="008D7C53">
      <w:pPr>
        <w:tabs>
          <w:tab w:val="left" w:pos="0"/>
        </w:tabs>
        <w:spacing w:after="0" w:line="240" w:lineRule="auto"/>
        <w:ind w:firstLine="709"/>
        <w:jc w:val="both"/>
        <w:rPr>
          <w:rFonts w:ascii="Times New Roman" w:hAnsi="Times New Roman" w:cs="Times New Roman"/>
          <w:sz w:val="28"/>
          <w:szCs w:val="28"/>
        </w:rPr>
      </w:pPr>
      <w:r w:rsidRPr="008D7C53">
        <w:rPr>
          <w:rFonts w:ascii="Times New Roman" w:hAnsi="Times New Roman" w:cs="Times New Roman"/>
          <w:sz w:val="28"/>
          <w:szCs w:val="28"/>
        </w:rPr>
        <w:t xml:space="preserve">Функция плотности для одного наблюдения одного члена ошибки, </w:t>
      </w:r>
      <w:r w:rsidRPr="008D7C53">
        <w:rPr>
          <w:rFonts w:ascii="Times New Roman" w:hAnsi="Times New Roman" w:cs="Times New Roman"/>
          <w:b/>
          <w:sz w:val="28"/>
          <w:szCs w:val="28"/>
          <w:lang w:val="en-US"/>
        </w:rPr>
        <w:t>v</w:t>
      </w:r>
      <w:r w:rsidRPr="008D7C53">
        <w:rPr>
          <w:rFonts w:ascii="Times New Roman" w:hAnsi="Times New Roman" w:cs="Times New Roman"/>
          <w:sz w:val="28"/>
          <w:szCs w:val="28"/>
        </w:rPr>
        <w:t>, является нормальным распределением</w:t>
      </w:r>
    </w:p>
    <w:p w:rsidR="008D7C53" w:rsidRPr="00FB3542" w:rsidRDefault="008D7C53" w:rsidP="00F84159">
      <w:pPr>
        <w:tabs>
          <w:tab w:val="left" w:pos="0"/>
        </w:tabs>
        <w:spacing w:after="0" w:line="240" w:lineRule="auto"/>
        <w:ind w:firstLine="709"/>
        <w:jc w:val="center"/>
        <w:rPr>
          <w:rFonts w:ascii="Times New Roman" w:hAnsi="Times New Roman" w:cs="Times New Roman"/>
          <w:b/>
          <w:sz w:val="28"/>
          <w:szCs w:val="28"/>
        </w:rPr>
      </w:pPr>
    </w:p>
    <w:p w:rsidR="008D7C53" w:rsidRDefault="008D7C53" w:rsidP="00F84159">
      <w:pPr>
        <w:tabs>
          <w:tab w:val="left" w:pos="0"/>
        </w:tabs>
        <w:spacing w:after="0" w:line="240" w:lineRule="auto"/>
        <w:ind w:firstLine="709"/>
        <w:jc w:val="center"/>
        <w:rPr>
          <w:rFonts w:ascii="Times New Roman" w:hAnsi="Times New Roman" w:cs="Times New Roman"/>
          <w:b/>
          <w:sz w:val="28"/>
          <w:szCs w:val="28"/>
          <w:lang w:val="en-US"/>
        </w:rPr>
      </w:pPr>
      <w:r w:rsidRPr="00F84159">
        <w:rPr>
          <w:rFonts w:ascii="Times New Roman" w:hAnsi="Times New Roman" w:cs="Times New Roman"/>
          <w:b/>
          <w:sz w:val="28"/>
          <w:szCs w:val="28"/>
          <w:lang w:val="en-US"/>
        </w:rPr>
        <w:t>φ</w:t>
      </w:r>
      <w:r w:rsidRPr="00F84159">
        <w:rPr>
          <w:rFonts w:ascii="Times New Roman" w:hAnsi="Times New Roman" w:cs="Times New Roman"/>
          <w:b/>
          <w:sz w:val="28"/>
          <w:szCs w:val="28"/>
          <w:vertAlign w:val="subscript"/>
          <w:lang w:val="en-US"/>
        </w:rPr>
        <w:t>v</w:t>
      </w:r>
      <w:r w:rsidRPr="00F84159">
        <w:rPr>
          <w:rFonts w:ascii="Times New Roman" w:hAnsi="Times New Roman" w:cs="Times New Roman"/>
          <w:b/>
          <w:sz w:val="28"/>
          <w:szCs w:val="28"/>
          <w:lang w:val="en-US"/>
        </w:rPr>
        <w:t>(v)=</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r>
                  <m:rPr>
                    <m:sty m:val="bi"/>
                  </m:rPr>
                  <w:rPr>
                    <w:rFonts w:ascii="Cambria Math" w:hAnsi="Cambria Math" w:cs="Times New Roman"/>
                    <w:sz w:val="28"/>
                    <w:szCs w:val="28"/>
                    <w:lang w:val="en-US"/>
                  </w:rPr>
                  <m:t>π</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e>
            </m:rad>
          </m:den>
        </m:f>
      </m:oMath>
      <w:r w:rsidRPr="00F84159">
        <w:rPr>
          <w:rFonts w:ascii="Times New Roman" w:hAnsi="Times New Roman" w:cs="Times New Roman"/>
          <w:b/>
          <w:sz w:val="28"/>
          <w:szCs w:val="28"/>
          <w:lang w:val="en-US"/>
        </w:rPr>
        <w:t xml:space="preserve"> </w:t>
      </w:r>
      <w:r w:rsidR="00F84159" w:rsidRPr="00F84159">
        <w:rPr>
          <w:rFonts w:ascii="Times New Roman" w:hAnsi="Times New Roman" w:cs="Times New Roman"/>
          <w:b/>
          <w:sz w:val="28"/>
          <w:szCs w:val="28"/>
          <w:lang w:val="en-US"/>
        </w:rPr>
        <w:t>e</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2</m:t>
            </m:r>
          </m:den>
        </m:f>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v</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oMath>
      <w:r w:rsidR="002B3832">
        <w:rPr>
          <w:rFonts w:ascii="Times New Roman" w:hAnsi="Times New Roman" w:cs="Times New Roman"/>
          <w:b/>
          <w:sz w:val="28"/>
          <w:szCs w:val="28"/>
          <w:lang w:val="en-US"/>
        </w:rPr>
        <w:t xml:space="preserve">              (7.7)</w:t>
      </w:r>
    </w:p>
    <w:p w:rsidR="008D7C53" w:rsidRPr="00FB3542" w:rsidRDefault="00F84159" w:rsidP="008D7C53">
      <w:pPr>
        <w:tabs>
          <w:tab w:val="left" w:pos="0"/>
        </w:tabs>
        <w:spacing w:after="0" w:line="240" w:lineRule="auto"/>
        <w:ind w:firstLine="709"/>
        <w:jc w:val="both"/>
        <w:rPr>
          <w:rFonts w:ascii="Times New Roman" w:hAnsi="Times New Roman" w:cs="Times New Roman"/>
          <w:sz w:val="28"/>
          <w:szCs w:val="28"/>
        </w:rPr>
      </w:pPr>
      <w:r w:rsidRPr="00F84159">
        <w:rPr>
          <w:rFonts w:ascii="Times New Roman" w:hAnsi="Times New Roman" w:cs="Times New Roman"/>
          <w:sz w:val="28"/>
          <w:szCs w:val="28"/>
        </w:rPr>
        <w:lastRenderedPageBreak/>
        <w:t xml:space="preserve">а плотность члена неэффективности </w:t>
      </w:r>
      <w:r w:rsidRPr="00F84159">
        <w:rPr>
          <w:rFonts w:ascii="Times New Roman" w:hAnsi="Times New Roman" w:cs="Times New Roman"/>
          <w:b/>
          <w:sz w:val="28"/>
          <w:szCs w:val="28"/>
          <w:lang w:val="en-US"/>
        </w:rPr>
        <w:t>u</w:t>
      </w:r>
      <w:r w:rsidRPr="00F84159">
        <w:rPr>
          <w:rFonts w:ascii="Times New Roman" w:hAnsi="Times New Roman" w:cs="Times New Roman"/>
          <w:sz w:val="28"/>
          <w:szCs w:val="28"/>
        </w:rPr>
        <w:t xml:space="preserve"> - это полунормальное распределение, которое является нормальным распределением, усеченным в </w:t>
      </w:r>
      <w:r w:rsidRPr="00F84159">
        <w:rPr>
          <w:rFonts w:ascii="Times New Roman" w:hAnsi="Times New Roman" w:cs="Times New Roman"/>
          <w:b/>
          <w:sz w:val="28"/>
          <w:szCs w:val="28"/>
        </w:rPr>
        <w:t>0</w:t>
      </w:r>
      <w:r w:rsidRPr="00F84159">
        <w:rPr>
          <w:rFonts w:ascii="Times New Roman" w:hAnsi="Times New Roman" w:cs="Times New Roman"/>
          <w:sz w:val="28"/>
          <w:szCs w:val="28"/>
        </w:rPr>
        <w:t>,</w:t>
      </w:r>
    </w:p>
    <w:p w:rsidR="00F84159" w:rsidRPr="00FB3542" w:rsidRDefault="00F84159" w:rsidP="008D7C53">
      <w:pPr>
        <w:tabs>
          <w:tab w:val="left" w:pos="0"/>
        </w:tabs>
        <w:spacing w:after="0" w:line="240" w:lineRule="auto"/>
        <w:ind w:firstLine="709"/>
        <w:jc w:val="both"/>
        <w:rPr>
          <w:rFonts w:ascii="Times New Roman" w:hAnsi="Times New Roman" w:cs="Times New Roman"/>
          <w:sz w:val="28"/>
          <w:szCs w:val="28"/>
        </w:rPr>
      </w:pPr>
    </w:p>
    <w:p w:rsidR="00F84159" w:rsidRPr="002B3832" w:rsidRDefault="00F84159" w:rsidP="008D7C53">
      <w:pPr>
        <w:tabs>
          <w:tab w:val="left" w:pos="0"/>
        </w:tabs>
        <w:spacing w:after="0" w:line="240" w:lineRule="auto"/>
        <w:ind w:firstLine="709"/>
        <w:jc w:val="both"/>
        <w:rPr>
          <w:rFonts w:ascii="Times New Roman" w:hAnsi="Times New Roman" w:cs="Times New Roman"/>
          <w:b/>
          <w:sz w:val="28"/>
          <w:szCs w:val="28"/>
        </w:rPr>
      </w:pPr>
      <w:r w:rsidRPr="00F84159">
        <w:rPr>
          <w:rFonts w:ascii="Times New Roman" w:hAnsi="Times New Roman" w:cs="Times New Roman"/>
          <w:b/>
          <w:sz w:val="28"/>
          <w:szCs w:val="28"/>
          <w:lang w:val="en-US"/>
        </w:rPr>
        <w:t>φ</w:t>
      </w:r>
      <w:r w:rsidRPr="00F84159">
        <w:rPr>
          <w:rFonts w:ascii="Times New Roman" w:hAnsi="Times New Roman" w:cs="Times New Roman"/>
          <w:b/>
          <w:sz w:val="28"/>
          <w:szCs w:val="28"/>
          <w:vertAlign w:val="subscript"/>
          <w:lang w:val="en-US"/>
        </w:rPr>
        <w:t>u</w:t>
      </w:r>
      <w:r w:rsidRPr="002B3832">
        <w:rPr>
          <w:rFonts w:ascii="Times New Roman" w:hAnsi="Times New Roman" w:cs="Times New Roman"/>
          <w:b/>
          <w:sz w:val="28"/>
          <w:szCs w:val="28"/>
          <w:vertAlign w:val="subscript"/>
        </w:rPr>
        <w:t xml:space="preserve"> </w:t>
      </w:r>
      <w:r w:rsidRPr="002B3832">
        <w:rPr>
          <w:rFonts w:ascii="Times New Roman" w:hAnsi="Times New Roman" w:cs="Times New Roman"/>
          <w:b/>
          <w:sz w:val="28"/>
          <w:szCs w:val="28"/>
        </w:rPr>
        <w:t>(</w:t>
      </w:r>
      <w:r w:rsidRPr="00F84159">
        <w:rPr>
          <w:rFonts w:ascii="Times New Roman" w:hAnsi="Times New Roman" w:cs="Times New Roman"/>
          <w:b/>
          <w:sz w:val="28"/>
          <w:szCs w:val="28"/>
          <w:lang w:val="en-US"/>
        </w:rPr>
        <w:t>u</w:t>
      </w:r>
      <w:r w:rsidRPr="002B3832">
        <w:rPr>
          <w:rFonts w:ascii="Times New Roman" w:hAnsi="Times New Roman" w:cs="Times New Roman"/>
          <w:b/>
          <w:sz w:val="28"/>
          <w:szCs w:val="28"/>
        </w:rPr>
        <w:t xml:space="preserve">)= </w:t>
      </w:r>
      <m:oMath>
        <m:d>
          <m:dPr>
            <m:begChr m:val="{"/>
            <m:endChr m:val=""/>
            <m:ctrlPr>
              <w:rPr>
                <w:rFonts w:ascii="Cambria Math" w:hAnsi="Cambria Math" w:cs="Times New Roman"/>
                <w:b/>
                <w:i/>
                <w:sz w:val="28"/>
                <w:szCs w:val="28"/>
                <w:lang w:val="en-US"/>
              </w:rPr>
            </m:ctrlPr>
          </m:dPr>
          <m:e>
            <m:eqArr>
              <m:eqArrPr>
                <m:ctrlPr>
                  <w:rPr>
                    <w:rFonts w:ascii="Cambria Math" w:hAnsi="Cambria Math" w:cs="Times New Roman"/>
                    <w:b/>
                    <w:i/>
                    <w:sz w:val="28"/>
                    <w:szCs w:val="28"/>
                    <w:lang w:val="en-US"/>
                  </w:rPr>
                </m:ctrlPr>
              </m:eqArrPr>
              <m:e>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2</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r>
                          <m:rPr>
                            <m:sty m:val="bi"/>
                          </m:rPr>
                          <w:rPr>
                            <w:rFonts w:ascii="Cambria Math" w:hAnsi="Cambria Math" w:cs="Times New Roman"/>
                            <w:sz w:val="28"/>
                            <w:szCs w:val="28"/>
                            <w:lang w:val="en-US"/>
                          </w:rPr>
                          <m:t>π</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e>
                    </m:rad>
                  </m:den>
                </m:f>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e</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e>
              <m:e>
                <m:r>
                  <m:rPr>
                    <m:sty m:val="bi"/>
                  </m:rPr>
                  <w:rPr>
                    <w:rFonts w:ascii="Cambria Math" w:hAnsi="Cambria Math" w:cs="Times New Roman"/>
                    <w:sz w:val="28"/>
                    <w:szCs w:val="28"/>
                    <w:lang w:val="en-US"/>
                  </w:rPr>
                  <m:t>0</m:t>
                </m:r>
              </m:e>
            </m:eqArr>
          </m:e>
        </m:d>
      </m:oMath>
      <w:r w:rsidR="002B3832">
        <w:rPr>
          <w:rFonts w:ascii="Times New Roman" w:hAnsi="Times New Roman" w:cs="Times New Roman"/>
          <w:b/>
          <w:sz w:val="28"/>
          <w:szCs w:val="28"/>
        </w:rPr>
        <w:t xml:space="preserve">        для  </w:t>
      </w:r>
      <w:r w:rsidR="002B3832">
        <w:rPr>
          <w:rFonts w:ascii="Times New Roman" w:hAnsi="Times New Roman" w:cs="Times New Roman"/>
          <w:b/>
          <w:sz w:val="28"/>
          <w:szCs w:val="28"/>
          <w:lang w:val="en-US"/>
        </w:rPr>
        <w:t>u</w:t>
      </w:r>
      <w:r w:rsidR="002B3832" w:rsidRPr="002B3832">
        <w:rPr>
          <w:rFonts w:ascii="Times New Roman" w:hAnsi="Times New Roman" w:cs="Times New Roman"/>
          <w:b/>
          <w:sz w:val="28"/>
          <w:szCs w:val="28"/>
        </w:rPr>
        <w:t>≥0                             (7.</w:t>
      </w:r>
      <w:r w:rsidR="002B3832" w:rsidRPr="00B506A5">
        <w:rPr>
          <w:rFonts w:ascii="Times New Roman" w:hAnsi="Times New Roman" w:cs="Times New Roman"/>
          <w:b/>
          <w:sz w:val="28"/>
          <w:szCs w:val="28"/>
        </w:rPr>
        <w:t>8</w:t>
      </w:r>
      <w:r w:rsidR="002B3832" w:rsidRPr="002B3832">
        <w:rPr>
          <w:rFonts w:ascii="Times New Roman" w:hAnsi="Times New Roman" w:cs="Times New Roman"/>
          <w:b/>
          <w:sz w:val="28"/>
          <w:szCs w:val="28"/>
        </w:rPr>
        <w:t xml:space="preserve">)           </w:t>
      </w:r>
    </w:p>
    <w:p w:rsidR="002B3832" w:rsidRPr="00FB3542" w:rsidRDefault="002B3832" w:rsidP="008D7C53">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для </w:t>
      </w:r>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u</w:t>
      </w:r>
      <w:r w:rsidRPr="00FB3542">
        <w:rPr>
          <w:rFonts w:ascii="Times New Roman" w:hAnsi="Times New Roman" w:cs="Times New Roman"/>
          <w:b/>
          <w:sz w:val="28"/>
          <w:szCs w:val="28"/>
        </w:rPr>
        <w:t>&lt;0</w:t>
      </w:r>
    </w:p>
    <w:p w:rsidR="002B3832" w:rsidRPr="00FB3542" w:rsidRDefault="002B3832" w:rsidP="008D7C53">
      <w:pPr>
        <w:tabs>
          <w:tab w:val="left" w:pos="0"/>
        </w:tabs>
        <w:spacing w:after="0" w:line="240" w:lineRule="auto"/>
        <w:ind w:firstLine="709"/>
        <w:jc w:val="both"/>
        <w:rPr>
          <w:rFonts w:ascii="Times New Roman" w:hAnsi="Times New Roman" w:cs="Times New Roman"/>
          <w:b/>
          <w:sz w:val="28"/>
          <w:szCs w:val="28"/>
        </w:rPr>
      </w:pPr>
    </w:p>
    <w:p w:rsidR="002B3832" w:rsidRPr="00FB3542" w:rsidRDefault="002B3832" w:rsidP="002B3832">
      <w:pPr>
        <w:tabs>
          <w:tab w:val="left" w:pos="0"/>
        </w:tabs>
        <w:spacing w:after="0" w:line="240" w:lineRule="auto"/>
        <w:ind w:firstLine="709"/>
        <w:jc w:val="both"/>
        <w:rPr>
          <w:rFonts w:ascii="Times New Roman" w:hAnsi="Times New Roman" w:cs="Times New Roman"/>
          <w:b/>
          <w:sz w:val="28"/>
          <w:szCs w:val="28"/>
        </w:rPr>
      </w:pPr>
      <w:r w:rsidRPr="002B3832">
        <w:rPr>
          <w:rFonts w:ascii="Times New Roman" w:hAnsi="Times New Roman" w:cs="Times New Roman"/>
          <w:sz w:val="28"/>
          <w:szCs w:val="28"/>
        </w:rPr>
        <w:t xml:space="preserve">где дополнительный 2-фактор таков, что общая масса полунормального распределения по-прежнему равна 1, то есть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m:t>
            </m:r>
          </m:sub>
          <m:sup>
            <m:r>
              <m:rPr>
                <m:sty m:val="bi"/>
              </m:rPr>
              <w:rPr>
                <w:rFonts w:ascii="Cambria Math" w:hAnsi="Cambria Math" w:cs="Times New Roman"/>
                <w:sz w:val="28"/>
                <w:szCs w:val="28"/>
              </w:rPr>
              <m:t>⧝</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φ</m:t>
                </m:r>
              </m:e>
              <m:sub>
                <m:r>
                  <m:rPr>
                    <m:sty m:val="bi"/>
                  </m:rPr>
                  <w:rPr>
                    <w:rFonts w:ascii="Cambria Math" w:hAnsi="Cambria Math" w:cs="Times New Roman"/>
                    <w:sz w:val="28"/>
                    <w:szCs w:val="28"/>
                  </w:rPr>
                  <m:t>u</m:t>
                </m:r>
              </m:sub>
            </m:sSub>
          </m:e>
        </m:nary>
      </m:oMath>
      <w:r w:rsidRPr="002B3832">
        <w:rPr>
          <w:rFonts w:ascii="Times New Roman" w:hAnsi="Times New Roman" w:cs="Times New Roman"/>
          <w:b/>
          <w:sz w:val="28"/>
          <w:szCs w:val="28"/>
        </w:rPr>
        <w:t>(</w:t>
      </w:r>
      <w:r w:rsidRPr="002B3832">
        <w:rPr>
          <w:rFonts w:ascii="Times New Roman" w:hAnsi="Times New Roman" w:cs="Times New Roman"/>
          <w:b/>
          <w:sz w:val="28"/>
          <w:szCs w:val="28"/>
          <w:lang w:val="en-US"/>
        </w:rPr>
        <w:t>u</w:t>
      </w:r>
      <w:r w:rsidRPr="002B3832">
        <w:rPr>
          <w:rFonts w:ascii="Times New Roman" w:hAnsi="Times New Roman" w:cs="Times New Roman"/>
          <w:b/>
          <w:sz w:val="28"/>
          <w:szCs w:val="28"/>
        </w:rPr>
        <w:t>)</w:t>
      </w:r>
      <w:r w:rsidRPr="002B3832">
        <w:rPr>
          <w:rFonts w:ascii="Times New Roman" w:hAnsi="Times New Roman" w:cs="Times New Roman"/>
          <w:b/>
          <w:sz w:val="28"/>
          <w:szCs w:val="28"/>
          <w:lang w:val="en-US"/>
        </w:rPr>
        <w:t>du</w:t>
      </w:r>
      <w:r w:rsidRPr="002B3832">
        <w:rPr>
          <w:rFonts w:ascii="Times New Roman" w:hAnsi="Times New Roman" w:cs="Times New Roman"/>
          <w:b/>
          <w:sz w:val="28"/>
          <w:szCs w:val="28"/>
        </w:rPr>
        <w:t>=1.</w:t>
      </w:r>
    </w:p>
    <w:p w:rsidR="00B506A5" w:rsidRDefault="00B506A5" w:rsidP="00B506A5">
      <w:pPr>
        <w:tabs>
          <w:tab w:val="left" w:pos="0"/>
        </w:tabs>
        <w:spacing w:after="0" w:line="240" w:lineRule="auto"/>
        <w:ind w:firstLine="709"/>
        <w:jc w:val="both"/>
        <w:rPr>
          <w:rFonts w:ascii="Times New Roman" w:hAnsi="Times New Roman" w:cs="Times New Roman"/>
          <w:sz w:val="28"/>
          <w:szCs w:val="28"/>
        </w:rPr>
      </w:pPr>
      <w:r w:rsidRPr="00B506A5">
        <w:rPr>
          <w:rFonts w:ascii="Times New Roman" w:hAnsi="Times New Roman" w:cs="Times New Roman"/>
          <w:sz w:val="28"/>
          <w:szCs w:val="28"/>
        </w:rPr>
        <w:t>Когда мы с</w:t>
      </w:r>
      <w:r>
        <w:rPr>
          <w:rFonts w:ascii="Times New Roman" w:hAnsi="Times New Roman" w:cs="Times New Roman"/>
          <w:sz w:val="28"/>
          <w:szCs w:val="28"/>
        </w:rPr>
        <w:t xml:space="preserve">мотрим на отдельное наблюдение </w:t>
      </w:r>
      <w:r w:rsidRPr="00B506A5">
        <w:rPr>
          <w:rFonts w:ascii="Times New Roman" w:hAnsi="Times New Roman" w:cs="Times New Roman"/>
          <w:b/>
          <w:sz w:val="28"/>
          <w:szCs w:val="28"/>
        </w:rPr>
        <w:t>(</w:t>
      </w:r>
      <w:r w:rsidRPr="00B506A5">
        <w:rPr>
          <w:rFonts w:ascii="Times New Roman" w:hAnsi="Times New Roman" w:cs="Times New Roman"/>
          <w:b/>
          <w:sz w:val="28"/>
          <w:szCs w:val="28"/>
          <w:lang w:val="en-US"/>
        </w:rPr>
        <w:t>x</w:t>
      </w:r>
      <w:r w:rsidRPr="00B506A5">
        <w:rPr>
          <w:rFonts w:ascii="Times New Roman" w:hAnsi="Times New Roman" w:cs="Times New Roman"/>
          <w:b/>
          <w:sz w:val="28"/>
          <w:szCs w:val="28"/>
        </w:rPr>
        <w:t>,</w:t>
      </w:r>
      <w:r w:rsidRPr="00B506A5">
        <w:rPr>
          <w:rFonts w:ascii="Times New Roman" w:hAnsi="Times New Roman" w:cs="Times New Roman"/>
          <w:b/>
          <w:sz w:val="28"/>
          <w:szCs w:val="28"/>
          <w:lang w:val="en-US"/>
        </w:rPr>
        <w:t>y</w:t>
      </w:r>
      <w:r w:rsidRPr="00B506A5">
        <w:rPr>
          <w:rFonts w:ascii="Times New Roman" w:hAnsi="Times New Roman" w:cs="Times New Roman"/>
          <w:b/>
          <w:sz w:val="28"/>
          <w:szCs w:val="28"/>
        </w:rPr>
        <w:t xml:space="preserve">), </w:t>
      </w:r>
      <w:r w:rsidRPr="00B506A5">
        <w:rPr>
          <w:rFonts w:ascii="Times New Roman" w:hAnsi="Times New Roman" w:cs="Times New Roman"/>
          <w:sz w:val="28"/>
          <w:szCs w:val="28"/>
        </w:rPr>
        <w:t xml:space="preserve">мы не можем напрямую вычислить члены </w:t>
      </w:r>
      <w:r w:rsidRPr="00B506A5">
        <w:rPr>
          <w:rFonts w:ascii="Times New Roman" w:hAnsi="Times New Roman" w:cs="Times New Roman"/>
          <w:b/>
          <w:sz w:val="28"/>
          <w:szCs w:val="28"/>
          <w:lang w:val="en-US"/>
        </w:rPr>
        <w:t>v</w:t>
      </w:r>
      <w:r w:rsidRPr="00B506A5">
        <w:rPr>
          <w:rFonts w:ascii="Times New Roman" w:hAnsi="Times New Roman" w:cs="Times New Roman"/>
          <w:sz w:val="28"/>
          <w:szCs w:val="28"/>
        </w:rPr>
        <w:t xml:space="preserve"> и </w:t>
      </w:r>
      <w:r w:rsidRPr="00B506A5">
        <w:rPr>
          <w:rFonts w:ascii="Times New Roman" w:hAnsi="Times New Roman" w:cs="Times New Roman"/>
          <w:b/>
          <w:sz w:val="28"/>
          <w:szCs w:val="28"/>
          <w:lang w:val="en-US"/>
        </w:rPr>
        <w:t>u</w:t>
      </w:r>
      <w:r w:rsidRPr="00B506A5">
        <w:rPr>
          <w:rFonts w:ascii="Times New Roman" w:hAnsi="Times New Roman" w:cs="Times New Roman"/>
          <w:sz w:val="28"/>
          <w:szCs w:val="28"/>
        </w:rPr>
        <w:t xml:space="preserve">.  Мы можем вычислить общий член ошибки  </w:t>
      </w:r>
      <w:r w:rsidRPr="00B506A5">
        <w:rPr>
          <w:rFonts w:ascii="Times New Roman" w:hAnsi="Times New Roman" w:cs="Times New Roman"/>
          <w:b/>
          <w:sz w:val="28"/>
          <w:szCs w:val="28"/>
        </w:rPr>
        <w:t xml:space="preserve">ϵ= </w:t>
      </w:r>
      <w:r w:rsidRPr="00B506A5">
        <w:rPr>
          <w:rFonts w:ascii="Times New Roman" w:hAnsi="Times New Roman" w:cs="Times New Roman"/>
          <w:b/>
          <w:sz w:val="28"/>
          <w:szCs w:val="28"/>
          <w:lang w:val="en-US"/>
        </w:rPr>
        <w:t>v</w:t>
      </w:r>
      <w:r w:rsidRPr="00B506A5">
        <w:rPr>
          <w:rFonts w:ascii="Times New Roman" w:hAnsi="Times New Roman" w:cs="Times New Roman"/>
          <w:b/>
          <w:sz w:val="28"/>
          <w:szCs w:val="28"/>
        </w:rPr>
        <w:t>-</w:t>
      </w:r>
      <w:r w:rsidRPr="00B506A5">
        <w:rPr>
          <w:rFonts w:ascii="Times New Roman" w:hAnsi="Times New Roman" w:cs="Times New Roman"/>
          <w:b/>
          <w:sz w:val="28"/>
          <w:szCs w:val="28"/>
          <w:lang w:val="en-US"/>
        </w:rPr>
        <w:t>u</w:t>
      </w:r>
      <w:r w:rsidRPr="00B506A5">
        <w:rPr>
          <w:rFonts w:ascii="Times New Roman" w:hAnsi="Times New Roman" w:cs="Times New Roman"/>
          <w:b/>
          <w:sz w:val="28"/>
          <w:szCs w:val="28"/>
        </w:rPr>
        <w:t xml:space="preserve"> как ϵ=</w:t>
      </w:r>
      <w:r w:rsidRPr="00B506A5">
        <w:rPr>
          <w:rFonts w:ascii="Times New Roman" w:hAnsi="Times New Roman" w:cs="Times New Roman"/>
          <w:b/>
          <w:sz w:val="28"/>
          <w:szCs w:val="28"/>
          <w:lang w:val="en-US"/>
        </w:rPr>
        <w:t>y</w:t>
      </w:r>
      <w:r w:rsidRPr="00B506A5">
        <w:rPr>
          <w:rFonts w:ascii="Times New Roman" w:hAnsi="Times New Roman" w:cs="Times New Roman"/>
          <w:b/>
          <w:sz w:val="28"/>
          <w:szCs w:val="28"/>
        </w:rPr>
        <w:t xml:space="preserve">- </w:t>
      </w:r>
      <w:r w:rsidRPr="00B506A5">
        <w:rPr>
          <w:rFonts w:ascii="Times New Roman" w:hAnsi="Times New Roman" w:cs="Times New Roman"/>
          <w:b/>
          <w:sz w:val="28"/>
          <w:szCs w:val="28"/>
          <w:lang w:val="en-US"/>
        </w:rPr>
        <w:t>f</w:t>
      </w:r>
      <w:r w:rsidRPr="00B506A5">
        <w:rPr>
          <w:rFonts w:ascii="Times New Roman" w:hAnsi="Times New Roman" w:cs="Times New Roman"/>
          <w:b/>
          <w:sz w:val="28"/>
          <w:szCs w:val="28"/>
        </w:rPr>
        <w:t>(</w:t>
      </w:r>
      <w:r w:rsidRPr="00B506A5">
        <w:rPr>
          <w:rFonts w:ascii="Times New Roman" w:hAnsi="Times New Roman" w:cs="Times New Roman"/>
          <w:b/>
          <w:sz w:val="28"/>
          <w:szCs w:val="28"/>
          <w:lang w:val="en-US"/>
        </w:rPr>
        <w:t>x</w:t>
      </w:r>
      <w:r w:rsidRPr="00B506A5">
        <w:rPr>
          <w:rFonts w:ascii="Times New Roman" w:hAnsi="Times New Roman" w:cs="Times New Roman"/>
          <w:b/>
          <w:sz w:val="28"/>
          <w:szCs w:val="28"/>
        </w:rPr>
        <w:t>,β)</w:t>
      </w:r>
      <w:r w:rsidRPr="00B506A5">
        <w:rPr>
          <w:rFonts w:ascii="Times New Roman" w:hAnsi="Times New Roman" w:cs="Times New Roman"/>
          <w:sz w:val="28"/>
          <w:szCs w:val="28"/>
        </w:rPr>
        <w:t xml:space="preserve"> или </w:t>
      </w:r>
      <w:r w:rsidRPr="0078732D">
        <w:rPr>
          <w:rFonts w:ascii="Times New Roman" w:hAnsi="Times New Roman" w:cs="Times New Roman"/>
          <w:b/>
          <w:sz w:val="28"/>
          <w:szCs w:val="28"/>
        </w:rPr>
        <w:t>ϵ=</w:t>
      </w:r>
      <w:r w:rsidRPr="0078732D">
        <w:rPr>
          <w:rFonts w:ascii="Times New Roman" w:hAnsi="Times New Roman" w:cs="Times New Roman"/>
          <w:b/>
          <w:sz w:val="28"/>
          <w:szCs w:val="28"/>
          <w:lang w:val="en-US"/>
        </w:rPr>
        <w:t>log</w:t>
      </w:r>
      <w:r w:rsidRPr="0078732D">
        <w:rPr>
          <w:rFonts w:ascii="Times New Roman" w:hAnsi="Times New Roman" w:cs="Times New Roman"/>
          <w:b/>
          <w:sz w:val="28"/>
          <w:szCs w:val="28"/>
        </w:rPr>
        <w:t xml:space="preserve"> </w:t>
      </w:r>
      <w:r w:rsidRPr="0078732D">
        <w:rPr>
          <w:rFonts w:ascii="Times New Roman" w:hAnsi="Times New Roman" w:cs="Times New Roman"/>
          <w:b/>
          <w:sz w:val="28"/>
          <w:szCs w:val="28"/>
          <w:lang w:val="en-US"/>
        </w:rPr>
        <w:t>y</w:t>
      </w:r>
      <w:r w:rsidRPr="0078732D">
        <w:rPr>
          <w:rFonts w:ascii="Times New Roman" w:hAnsi="Times New Roman" w:cs="Times New Roman"/>
          <w:b/>
          <w:sz w:val="28"/>
          <w:szCs w:val="28"/>
        </w:rPr>
        <w:t>-</w:t>
      </w:r>
      <w:r w:rsidRPr="0078732D">
        <w:rPr>
          <w:rFonts w:ascii="Times New Roman" w:hAnsi="Times New Roman" w:cs="Times New Roman"/>
          <w:b/>
          <w:sz w:val="28"/>
          <w:szCs w:val="28"/>
          <w:lang w:val="en-US"/>
        </w:rPr>
        <w:t>log</w:t>
      </w:r>
      <w:r w:rsidRPr="0078732D">
        <w:rPr>
          <w:rFonts w:ascii="Times New Roman" w:hAnsi="Times New Roman" w:cs="Times New Roman"/>
          <w:b/>
          <w:sz w:val="28"/>
          <w:szCs w:val="28"/>
        </w:rPr>
        <w:t xml:space="preserve"> </w:t>
      </w:r>
      <w:r w:rsidRPr="0078732D">
        <w:rPr>
          <w:rFonts w:ascii="Times New Roman" w:hAnsi="Times New Roman" w:cs="Times New Roman"/>
          <w:b/>
          <w:sz w:val="28"/>
          <w:szCs w:val="28"/>
          <w:lang w:val="en-US"/>
        </w:rPr>
        <w:t>f</w:t>
      </w:r>
      <w:r w:rsidRPr="0078732D">
        <w:rPr>
          <w:rFonts w:ascii="Times New Roman" w:hAnsi="Times New Roman" w:cs="Times New Roman"/>
          <w:b/>
          <w:sz w:val="28"/>
          <w:szCs w:val="28"/>
        </w:rPr>
        <w:t>(</w:t>
      </w:r>
      <w:r w:rsidRPr="0078732D">
        <w:rPr>
          <w:rFonts w:ascii="Times New Roman" w:hAnsi="Times New Roman" w:cs="Times New Roman"/>
          <w:b/>
          <w:sz w:val="28"/>
          <w:szCs w:val="28"/>
          <w:lang w:val="en-US"/>
        </w:rPr>
        <w:t>x</w:t>
      </w:r>
      <w:r w:rsidRPr="0078732D">
        <w:rPr>
          <w:rFonts w:ascii="Times New Roman" w:hAnsi="Times New Roman" w:cs="Times New Roman"/>
          <w:b/>
          <w:sz w:val="28"/>
          <w:szCs w:val="28"/>
        </w:rPr>
        <w:t>,β).</w:t>
      </w:r>
      <w:r w:rsidRPr="00B506A5">
        <w:rPr>
          <w:rFonts w:ascii="Times New Roman" w:hAnsi="Times New Roman" w:cs="Times New Roman"/>
          <w:sz w:val="28"/>
          <w:szCs w:val="28"/>
        </w:rPr>
        <w:t xml:space="preserve"> Поэтому нам необходимо найти функцию распределения или функцию плотности</w:t>
      </w:r>
      <w:r w:rsidR="0078732D" w:rsidRPr="0078732D">
        <w:rPr>
          <w:rFonts w:ascii="Times New Roman" w:hAnsi="Times New Roman" w:cs="Times New Roman"/>
          <w:sz w:val="28"/>
          <w:szCs w:val="28"/>
        </w:rPr>
        <w:t xml:space="preserve"> </w:t>
      </w:r>
      <w:r w:rsidR="0078732D" w:rsidRPr="0078732D">
        <w:rPr>
          <w:rFonts w:ascii="Times New Roman" w:hAnsi="Times New Roman" w:cs="Times New Roman"/>
          <w:b/>
          <w:sz w:val="28"/>
          <w:szCs w:val="28"/>
          <w:lang w:val="en-US"/>
        </w:rPr>
        <w:t>ϵ</w:t>
      </w:r>
      <w:r w:rsidRPr="00B506A5">
        <w:rPr>
          <w:rFonts w:ascii="Times New Roman" w:hAnsi="Times New Roman" w:cs="Times New Roman"/>
          <w:sz w:val="28"/>
          <w:szCs w:val="28"/>
        </w:rPr>
        <w:t xml:space="preserve">. Полная ошибка </w:t>
      </w:r>
      <w:r w:rsidR="0078732D" w:rsidRPr="0078732D">
        <w:rPr>
          <w:rFonts w:ascii="Times New Roman" w:hAnsi="Times New Roman" w:cs="Times New Roman"/>
          <w:b/>
          <w:sz w:val="28"/>
          <w:szCs w:val="28"/>
          <w:lang w:val="en-US"/>
        </w:rPr>
        <w:t>ϵ</w:t>
      </w:r>
      <w:r w:rsidR="0078732D" w:rsidRPr="0078732D">
        <w:rPr>
          <w:rFonts w:ascii="Times New Roman" w:hAnsi="Times New Roman" w:cs="Times New Roman"/>
          <w:b/>
          <w:sz w:val="28"/>
          <w:szCs w:val="28"/>
        </w:rPr>
        <w:t xml:space="preserve">= </w:t>
      </w:r>
      <w:r w:rsidR="0078732D" w:rsidRPr="0078732D">
        <w:rPr>
          <w:rFonts w:ascii="Times New Roman" w:hAnsi="Times New Roman" w:cs="Times New Roman"/>
          <w:b/>
          <w:sz w:val="28"/>
          <w:szCs w:val="28"/>
          <w:lang w:val="en-US"/>
        </w:rPr>
        <w:t>v</w:t>
      </w:r>
      <w:r w:rsidR="0078732D" w:rsidRPr="0078732D">
        <w:rPr>
          <w:rFonts w:ascii="Times New Roman" w:hAnsi="Times New Roman" w:cs="Times New Roman"/>
          <w:b/>
          <w:sz w:val="28"/>
          <w:szCs w:val="28"/>
        </w:rPr>
        <w:t>-</w:t>
      </w:r>
      <w:r w:rsidR="0078732D" w:rsidRPr="0078732D">
        <w:rPr>
          <w:rFonts w:ascii="Times New Roman" w:hAnsi="Times New Roman" w:cs="Times New Roman"/>
          <w:b/>
          <w:sz w:val="28"/>
          <w:szCs w:val="28"/>
          <w:lang w:val="en-US"/>
        </w:rPr>
        <w:t>u</w:t>
      </w:r>
      <w:r w:rsidR="0078732D" w:rsidRPr="0078732D">
        <w:rPr>
          <w:rFonts w:ascii="Times New Roman" w:hAnsi="Times New Roman" w:cs="Times New Roman"/>
          <w:sz w:val="28"/>
          <w:szCs w:val="28"/>
        </w:rPr>
        <w:t xml:space="preserve"> </w:t>
      </w:r>
      <w:r w:rsidRPr="00B506A5">
        <w:rPr>
          <w:rFonts w:ascii="Times New Roman" w:hAnsi="Times New Roman" w:cs="Times New Roman"/>
          <w:sz w:val="28"/>
          <w:szCs w:val="28"/>
        </w:rPr>
        <w:t xml:space="preserve">является суммой </w:t>
      </w:r>
      <w:r w:rsidRPr="0078732D">
        <w:rPr>
          <w:rFonts w:ascii="Times New Roman" w:hAnsi="Times New Roman" w:cs="Times New Roman"/>
          <w:b/>
          <w:sz w:val="28"/>
          <w:szCs w:val="28"/>
          <w:lang w:val="en-US"/>
        </w:rPr>
        <w:t>v</w:t>
      </w:r>
      <w:r w:rsidRPr="00B506A5">
        <w:rPr>
          <w:rFonts w:ascii="Times New Roman" w:hAnsi="Times New Roman" w:cs="Times New Roman"/>
          <w:sz w:val="28"/>
          <w:szCs w:val="28"/>
        </w:rPr>
        <w:t xml:space="preserve"> и </w:t>
      </w:r>
      <w:r w:rsidR="0078732D" w:rsidRPr="0078732D">
        <w:rPr>
          <w:rFonts w:ascii="Times New Roman" w:hAnsi="Times New Roman" w:cs="Times New Roman"/>
          <w:b/>
          <w:sz w:val="28"/>
          <w:szCs w:val="28"/>
        </w:rPr>
        <w:t>-</w:t>
      </w:r>
      <w:r w:rsidRPr="0078732D">
        <w:rPr>
          <w:rFonts w:ascii="Times New Roman" w:hAnsi="Times New Roman" w:cs="Times New Roman"/>
          <w:b/>
          <w:sz w:val="28"/>
          <w:szCs w:val="28"/>
          <w:lang w:val="en-US"/>
        </w:rPr>
        <w:t>u</w:t>
      </w:r>
      <w:r w:rsidRPr="00B506A5">
        <w:rPr>
          <w:rFonts w:ascii="Times New Roman" w:hAnsi="Times New Roman" w:cs="Times New Roman"/>
          <w:sz w:val="28"/>
          <w:szCs w:val="28"/>
        </w:rPr>
        <w:t xml:space="preserve">, и поэтому распределение является сверткой </w:t>
      </w:r>
      <w:r w:rsidR="0078732D" w:rsidRPr="0078732D">
        <w:rPr>
          <w:rFonts w:ascii="Times New Roman" w:hAnsi="Times New Roman" w:cs="Times New Roman"/>
          <w:b/>
          <w:sz w:val="28"/>
          <w:szCs w:val="28"/>
        </w:rPr>
        <w:t>ϵ</w:t>
      </w:r>
      <w:r w:rsidR="0078732D" w:rsidRPr="0078732D">
        <w:rPr>
          <w:rFonts w:ascii="Times New Roman" w:hAnsi="Times New Roman" w:cs="Times New Roman"/>
          <w:sz w:val="28"/>
          <w:szCs w:val="28"/>
        </w:rPr>
        <w:t xml:space="preserve"> </w:t>
      </w:r>
      <w:r w:rsidRPr="00B506A5">
        <w:rPr>
          <w:rFonts w:ascii="Times New Roman" w:hAnsi="Times New Roman" w:cs="Times New Roman"/>
          <w:sz w:val="28"/>
          <w:szCs w:val="28"/>
        </w:rPr>
        <w:t xml:space="preserve">распределения </w:t>
      </w:r>
      <w:r w:rsidRPr="0078732D">
        <w:rPr>
          <w:rFonts w:ascii="Times New Roman" w:hAnsi="Times New Roman" w:cs="Times New Roman"/>
          <w:b/>
          <w:sz w:val="28"/>
          <w:szCs w:val="28"/>
          <w:lang w:val="en-US"/>
        </w:rPr>
        <w:t>v</w:t>
      </w:r>
      <w:r w:rsidRPr="00B506A5">
        <w:rPr>
          <w:rFonts w:ascii="Times New Roman" w:hAnsi="Times New Roman" w:cs="Times New Roman"/>
          <w:sz w:val="28"/>
          <w:szCs w:val="28"/>
        </w:rPr>
        <w:t xml:space="preserve"> и </w:t>
      </w:r>
      <w:r w:rsidRPr="0078732D">
        <w:rPr>
          <w:rFonts w:ascii="Times New Roman" w:hAnsi="Times New Roman" w:cs="Times New Roman"/>
          <w:b/>
          <w:sz w:val="28"/>
          <w:szCs w:val="28"/>
          <w:lang w:val="en-US"/>
        </w:rPr>
        <w:t>u</w:t>
      </w:r>
      <w:r w:rsidRPr="00B506A5">
        <w:rPr>
          <w:rFonts w:ascii="Times New Roman" w:hAnsi="Times New Roman" w:cs="Times New Roman"/>
          <w:sz w:val="28"/>
          <w:szCs w:val="28"/>
        </w:rPr>
        <w:t>, и это определяется как</w:t>
      </w:r>
      <w:r w:rsidR="0078732D">
        <w:rPr>
          <w:rFonts w:ascii="Times New Roman" w:hAnsi="Times New Roman" w:cs="Times New Roman"/>
          <w:sz w:val="28"/>
          <w:szCs w:val="28"/>
        </w:rPr>
        <w:t>:</w:t>
      </w:r>
    </w:p>
    <w:p w:rsidR="0078732D" w:rsidRDefault="0078732D" w:rsidP="00B506A5">
      <w:pPr>
        <w:tabs>
          <w:tab w:val="left" w:pos="0"/>
        </w:tabs>
        <w:spacing w:after="0" w:line="240" w:lineRule="auto"/>
        <w:ind w:firstLine="709"/>
        <w:jc w:val="both"/>
        <w:rPr>
          <w:rFonts w:ascii="Times New Roman" w:hAnsi="Times New Roman" w:cs="Times New Roman"/>
          <w:sz w:val="28"/>
          <w:szCs w:val="28"/>
        </w:rPr>
      </w:pPr>
    </w:p>
    <w:p w:rsidR="0078732D" w:rsidRPr="0002670F" w:rsidRDefault="0002670F" w:rsidP="0002670F">
      <w:pPr>
        <w:tabs>
          <w:tab w:val="left" w:pos="0"/>
        </w:tabs>
        <w:spacing w:after="0" w:line="240" w:lineRule="auto"/>
        <w:ind w:firstLine="709"/>
        <w:jc w:val="center"/>
        <w:rPr>
          <w:rFonts w:ascii="Times New Roman" w:hAnsi="Times New Roman" w:cs="Times New Roman"/>
          <w:b/>
          <w:sz w:val="28"/>
          <w:szCs w:val="28"/>
        </w:rPr>
      </w:pPr>
      <w:r w:rsidRPr="0002670F">
        <w:rPr>
          <w:rFonts w:ascii="Times New Roman" w:hAnsi="Times New Roman" w:cs="Times New Roman"/>
          <w:b/>
          <w:sz w:val="28"/>
          <w:szCs w:val="28"/>
        </w:rPr>
        <w:t>φ</w:t>
      </w:r>
      <w:r w:rsidRPr="0002670F">
        <w:rPr>
          <w:rFonts w:ascii="Times New Roman" w:hAnsi="Times New Roman" w:cs="Times New Roman"/>
          <w:b/>
          <w:sz w:val="28"/>
          <w:szCs w:val="28"/>
          <w:vertAlign w:val="subscript"/>
        </w:rPr>
        <w:t xml:space="preserve">ϵ </w:t>
      </w:r>
      <w:r w:rsidRPr="0002670F">
        <w:rPr>
          <w:rFonts w:ascii="Times New Roman" w:hAnsi="Times New Roman" w:cs="Times New Roman"/>
          <w:b/>
          <w:sz w:val="28"/>
          <w:szCs w:val="28"/>
        </w:rPr>
        <w:t xml:space="preserve">(ϵ) =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m:t>
            </m:r>
          </m:sub>
          <m:sup>
            <m:r>
              <m:rPr>
                <m:sty m:val="bi"/>
              </m:rPr>
              <w:rPr>
                <w:rFonts w:ascii="Cambria Math" w:hAnsi="Cambria Math" w:cs="Times New Roman"/>
                <w:sz w:val="28"/>
                <w:szCs w:val="28"/>
              </w:rPr>
              <m:t>⧝</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φ</m:t>
                </m:r>
              </m:e>
              <m:sub>
                <m:r>
                  <m:rPr>
                    <m:sty m:val="bi"/>
                  </m:rPr>
                  <w:rPr>
                    <w:rFonts w:ascii="Cambria Math" w:hAnsi="Cambria Math" w:cs="Times New Roman"/>
                    <w:sz w:val="28"/>
                    <w:szCs w:val="28"/>
                    <w:lang w:val="en-US"/>
                  </w:rPr>
                  <m:t>u</m:t>
                </m:r>
              </m:sub>
            </m:sSub>
          </m:e>
        </m:nary>
      </m:oMath>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u</w:t>
      </w:r>
      <w:r w:rsidRPr="0002670F">
        <w:rPr>
          <w:rFonts w:ascii="Times New Roman" w:hAnsi="Times New Roman" w:cs="Times New Roman"/>
          <w:b/>
          <w:sz w:val="28"/>
          <w:szCs w:val="28"/>
        </w:rPr>
        <w:t>)</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v</m:t>
            </m:r>
          </m:sub>
        </m:sSub>
      </m:oMath>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ϵ</w:t>
      </w:r>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u</w:t>
      </w:r>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du</w:t>
      </w:r>
      <w:r w:rsidRPr="0002670F">
        <w:rPr>
          <w:rFonts w:ascii="Times New Roman" w:hAnsi="Times New Roman" w:cs="Times New Roman"/>
          <w:b/>
          <w:sz w:val="28"/>
          <w:szCs w:val="28"/>
        </w:rPr>
        <w:t xml:space="preserve">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0</m:t>
            </m:r>
          </m:sub>
          <m:sup>
            <m:r>
              <m:rPr>
                <m:sty m:val="bi"/>
              </m:rPr>
              <w:rPr>
                <w:rFonts w:ascii="Cambria Math" w:hAnsi="Cambria Math" w:cs="Times New Roman"/>
                <w:sz w:val="28"/>
                <w:szCs w:val="28"/>
              </w:rPr>
              <m:t>⧝</m:t>
            </m:r>
          </m:sup>
          <m:e>
            <m:sSub>
              <m:sSubPr>
                <m:ctrlPr>
                  <w:rPr>
                    <w:rFonts w:ascii="Cambria Math" w:hAnsi="Cambria Math" w:cs="Times New Roman"/>
                    <w:b/>
                    <w:i/>
                    <w:sz w:val="28"/>
                    <w:szCs w:val="28"/>
                  </w:rPr>
                </m:ctrlPr>
              </m:sSubPr>
              <m:e>
                <m:r>
                  <m:rPr>
                    <m:sty m:val="bi"/>
                  </m:rPr>
                  <w:rPr>
                    <w:rFonts w:ascii="Cambria Math" w:hAnsi="Cambria Math" w:cs="Times New Roman"/>
                    <w:sz w:val="28"/>
                    <w:szCs w:val="28"/>
                  </w:rPr>
                  <m:t>φ</m:t>
                </m:r>
              </m:e>
              <m:sub>
                <m:r>
                  <m:rPr>
                    <m:sty m:val="bi"/>
                  </m:rPr>
                  <w:rPr>
                    <w:rFonts w:ascii="Cambria Math" w:hAnsi="Cambria Math" w:cs="Times New Roman"/>
                    <w:sz w:val="28"/>
                    <w:szCs w:val="28"/>
                    <w:lang w:val="en-US"/>
                  </w:rPr>
                  <m:t>u</m:t>
                </m:r>
              </m:sub>
            </m:sSub>
          </m:e>
        </m:nary>
      </m:oMath>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u</w:t>
      </w:r>
      <w:r w:rsidRPr="0002670F">
        <w:rPr>
          <w:rFonts w:ascii="Times New Roman" w:hAnsi="Times New Roman" w:cs="Times New Roman"/>
          <w:b/>
          <w:sz w:val="28"/>
          <w:szCs w:val="28"/>
        </w:rPr>
        <w:t>)</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v</m:t>
            </m:r>
          </m:sub>
        </m:sSub>
      </m:oMath>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ϵ</w:t>
      </w:r>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u</w:t>
      </w:r>
      <w:r w:rsidRPr="0002670F">
        <w:rPr>
          <w:rFonts w:ascii="Times New Roman" w:hAnsi="Times New Roman" w:cs="Times New Roman"/>
          <w:b/>
          <w:sz w:val="28"/>
          <w:szCs w:val="28"/>
        </w:rPr>
        <w:t>)</w:t>
      </w:r>
      <w:r w:rsidRPr="0002670F">
        <w:rPr>
          <w:rFonts w:ascii="Times New Roman" w:hAnsi="Times New Roman" w:cs="Times New Roman"/>
          <w:b/>
          <w:sz w:val="28"/>
          <w:szCs w:val="28"/>
          <w:lang w:val="en-US"/>
        </w:rPr>
        <w:t>du</w:t>
      </w:r>
      <w:r w:rsidRPr="0002670F">
        <w:rPr>
          <w:rFonts w:ascii="Times New Roman" w:hAnsi="Times New Roman" w:cs="Times New Roman"/>
          <w:b/>
          <w:sz w:val="28"/>
          <w:szCs w:val="28"/>
        </w:rPr>
        <w:t xml:space="preserve">      (7.9)</w:t>
      </w:r>
    </w:p>
    <w:p w:rsidR="002B3832" w:rsidRPr="00B506A5" w:rsidRDefault="002B3832" w:rsidP="002B3832">
      <w:pPr>
        <w:tabs>
          <w:tab w:val="left" w:pos="0"/>
        </w:tabs>
        <w:spacing w:after="0" w:line="240" w:lineRule="auto"/>
        <w:ind w:firstLine="709"/>
        <w:jc w:val="both"/>
        <w:rPr>
          <w:rFonts w:ascii="Times New Roman" w:hAnsi="Times New Roman" w:cs="Times New Roman"/>
          <w:sz w:val="28"/>
          <w:szCs w:val="28"/>
        </w:rPr>
      </w:pPr>
    </w:p>
    <w:p w:rsidR="002B3832" w:rsidRPr="00FB3542" w:rsidRDefault="0002670F" w:rsidP="0002670F">
      <w:pPr>
        <w:tabs>
          <w:tab w:val="left" w:pos="0"/>
        </w:tabs>
        <w:spacing w:after="0" w:line="240" w:lineRule="auto"/>
        <w:ind w:firstLine="709"/>
        <w:jc w:val="both"/>
        <w:rPr>
          <w:rFonts w:ascii="Times New Roman" w:hAnsi="Times New Roman" w:cs="Times New Roman"/>
          <w:sz w:val="28"/>
          <w:szCs w:val="28"/>
        </w:rPr>
      </w:pPr>
      <w:r w:rsidRPr="0002670F">
        <w:rPr>
          <w:rFonts w:ascii="Times New Roman" w:hAnsi="Times New Roman" w:cs="Times New Roman"/>
          <w:sz w:val="28"/>
          <w:szCs w:val="28"/>
        </w:rPr>
        <w:t>Выполнение этой интеграции - довольно утомительная задача, поэтому подробности  приведены только в приложении к этой главе. Результат</w:t>
      </w:r>
    </w:p>
    <w:p w:rsidR="0002670F" w:rsidRPr="00FB3542" w:rsidRDefault="0002670F" w:rsidP="0002670F">
      <w:pPr>
        <w:tabs>
          <w:tab w:val="left" w:pos="0"/>
        </w:tabs>
        <w:spacing w:after="0" w:line="240" w:lineRule="auto"/>
        <w:ind w:firstLine="709"/>
        <w:jc w:val="both"/>
        <w:rPr>
          <w:rFonts w:ascii="Times New Roman" w:hAnsi="Times New Roman" w:cs="Times New Roman"/>
          <w:sz w:val="28"/>
          <w:szCs w:val="28"/>
        </w:rPr>
      </w:pPr>
    </w:p>
    <w:p w:rsidR="0002670F" w:rsidRPr="00FB3542" w:rsidRDefault="0002670F" w:rsidP="0002670F">
      <w:pPr>
        <w:tabs>
          <w:tab w:val="left" w:pos="0"/>
        </w:tabs>
        <w:spacing w:after="0" w:line="240" w:lineRule="auto"/>
        <w:ind w:firstLine="709"/>
        <w:jc w:val="center"/>
        <w:rPr>
          <w:rFonts w:ascii="Times New Roman" w:hAnsi="Times New Roman" w:cs="Times New Roman"/>
          <w:b/>
          <w:sz w:val="28"/>
          <w:szCs w:val="28"/>
        </w:rPr>
      </w:pPr>
      <w:r w:rsidRPr="00FB3542">
        <w:rPr>
          <w:rFonts w:ascii="Times New Roman" w:hAnsi="Times New Roman" w:cs="Times New Roman"/>
          <w:b/>
          <w:sz w:val="28"/>
          <w:szCs w:val="28"/>
        </w:rPr>
        <w:t xml:space="preserve">         </w:t>
      </w:r>
      <w:r w:rsidRPr="0002670F">
        <w:rPr>
          <w:rFonts w:ascii="Times New Roman" w:hAnsi="Times New Roman" w:cs="Times New Roman"/>
          <w:b/>
          <w:sz w:val="28"/>
          <w:szCs w:val="28"/>
        </w:rPr>
        <w:t>φ</w:t>
      </w:r>
      <w:r w:rsidRPr="0002670F">
        <w:rPr>
          <w:rFonts w:ascii="Times New Roman" w:hAnsi="Times New Roman" w:cs="Times New Roman"/>
          <w:b/>
          <w:sz w:val="28"/>
          <w:szCs w:val="28"/>
          <w:vertAlign w:val="subscript"/>
        </w:rPr>
        <w:t>ϵ</w:t>
      </w:r>
      <w:r w:rsidRPr="00FB3542">
        <w:rPr>
          <w:rFonts w:ascii="Times New Roman" w:hAnsi="Times New Roman" w:cs="Times New Roman"/>
          <w:b/>
          <w:sz w:val="28"/>
          <w:szCs w:val="28"/>
          <w:vertAlign w:val="subscript"/>
        </w:rPr>
        <w:t xml:space="preserve"> </w:t>
      </w:r>
      <w:r w:rsidRPr="00FB3542">
        <w:rPr>
          <w:rFonts w:ascii="Times New Roman" w:hAnsi="Times New Roman" w:cs="Times New Roman"/>
          <w:b/>
          <w:sz w:val="28"/>
          <w:szCs w:val="28"/>
        </w:rPr>
        <w:t>(</w:t>
      </w:r>
      <w:r w:rsidRPr="0002670F">
        <w:rPr>
          <w:rFonts w:ascii="Times New Roman" w:hAnsi="Times New Roman" w:cs="Times New Roman"/>
          <w:b/>
          <w:sz w:val="28"/>
          <w:szCs w:val="28"/>
        </w:rPr>
        <w:t>ϵ</w:t>
      </w:r>
      <w:r w:rsidRPr="00FB3542">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e>
            </m:rad>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π</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lang w:val="en-US"/>
                      </w:rPr>
                      <m:t>2</m:t>
                    </m:r>
                  </m:sup>
                </m:sSup>
              </m:e>
            </m:rad>
          </m:den>
        </m:f>
      </m:oMath>
      <w:r w:rsidRPr="00FB3542">
        <w:rPr>
          <w:rFonts w:ascii="Times New Roman" w:hAnsi="Times New Roman" w:cs="Times New Roman"/>
          <w:b/>
          <w:sz w:val="28"/>
          <w:szCs w:val="28"/>
        </w:rPr>
        <w:t xml:space="preserve"> </w:t>
      </w:r>
      <w:r>
        <w:rPr>
          <w:rFonts w:ascii="Times New Roman" w:hAnsi="Times New Roman" w:cs="Times New Roman"/>
          <w:b/>
          <w:sz w:val="28"/>
          <w:szCs w:val="28"/>
        </w:rPr>
        <w:t>Ф</w:t>
      </w:r>
      <w:r w:rsidRPr="00FB3542">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λϵ</m:t>
            </m:r>
          </m:num>
          <m:den>
            <m:rad>
              <m:radPr>
                <m:degHide m:val="1"/>
                <m:ctrlPr>
                  <w:rPr>
                    <w:rFonts w:ascii="Cambria Math" w:hAnsi="Cambria Math" w:cs="Times New Roman"/>
                    <w:b/>
                    <w:i/>
                    <w:sz w:val="28"/>
                    <w:szCs w:val="28"/>
                  </w:rPr>
                </m:ctrlPr>
              </m:radPr>
              <m:deg/>
              <m:e>
                <m:sSup>
                  <m:sSupPr>
                    <m:ctrlPr>
                      <w:rPr>
                        <w:rFonts w:ascii="Cambria Math" w:hAnsi="Cambria Math" w:cs="Times New Roman"/>
                        <w:b/>
                        <w:i/>
                        <w:sz w:val="28"/>
                        <w:szCs w:val="28"/>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rPr>
                      <m:t>2</m:t>
                    </m:r>
                  </m:sup>
                </m:sSup>
              </m:e>
            </m:rad>
          </m:den>
        </m:f>
      </m:oMath>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e</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lang w:val="en-US"/>
                  </w:rPr>
                  <m:t>2</m:t>
                </m:r>
              </m:sup>
            </m:sSup>
          </m:den>
        </m:f>
      </m:oMath>
      <w:r w:rsidRPr="00FB3542">
        <w:rPr>
          <w:rFonts w:ascii="Times New Roman" w:hAnsi="Times New Roman" w:cs="Times New Roman"/>
          <w:b/>
          <w:sz w:val="28"/>
          <w:szCs w:val="28"/>
        </w:rPr>
        <w:t xml:space="preserve">                   (7.10)</w:t>
      </w:r>
    </w:p>
    <w:p w:rsidR="0002670F" w:rsidRPr="00FB3542" w:rsidRDefault="0002670F" w:rsidP="0002670F">
      <w:pPr>
        <w:tabs>
          <w:tab w:val="left" w:pos="0"/>
        </w:tabs>
        <w:spacing w:after="0" w:line="240" w:lineRule="auto"/>
        <w:ind w:firstLine="709"/>
        <w:jc w:val="center"/>
        <w:rPr>
          <w:rFonts w:ascii="Times New Roman" w:hAnsi="Times New Roman" w:cs="Times New Roman"/>
          <w:b/>
          <w:sz w:val="28"/>
          <w:szCs w:val="28"/>
        </w:rPr>
      </w:pPr>
    </w:p>
    <w:p w:rsidR="0002670F" w:rsidRPr="00FB3542" w:rsidRDefault="0002670F" w:rsidP="0002670F">
      <w:pPr>
        <w:tabs>
          <w:tab w:val="left" w:pos="0"/>
        </w:tabs>
        <w:spacing w:after="0" w:line="240" w:lineRule="auto"/>
        <w:ind w:firstLine="709"/>
        <w:jc w:val="center"/>
        <w:rPr>
          <w:rFonts w:ascii="Times New Roman" w:hAnsi="Times New Roman" w:cs="Times New Roman"/>
          <w:b/>
          <w:sz w:val="28"/>
          <w:szCs w:val="28"/>
        </w:rPr>
      </w:pPr>
    </w:p>
    <w:p w:rsidR="0002670F" w:rsidRPr="00FB3542" w:rsidRDefault="0002670F" w:rsidP="0002670F">
      <w:pPr>
        <w:tabs>
          <w:tab w:val="left" w:pos="0"/>
        </w:tabs>
        <w:spacing w:after="0" w:line="240" w:lineRule="auto"/>
        <w:ind w:firstLine="709"/>
        <w:rPr>
          <w:rFonts w:ascii="Times New Roman" w:hAnsi="Times New Roman" w:cs="Times New Roman"/>
          <w:sz w:val="28"/>
          <w:szCs w:val="28"/>
        </w:rPr>
      </w:pPr>
      <w:r w:rsidRPr="00FB3542">
        <w:rPr>
          <w:rFonts w:ascii="Times New Roman" w:hAnsi="Times New Roman" w:cs="Times New Roman"/>
          <w:sz w:val="28"/>
          <w:szCs w:val="28"/>
        </w:rPr>
        <w:t>где как раньше</w:t>
      </w:r>
    </w:p>
    <w:p w:rsidR="0002670F" w:rsidRPr="00FB3542" w:rsidRDefault="0002670F" w:rsidP="0002670F">
      <w:pPr>
        <w:tabs>
          <w:tab w:val="left" w:pos="0"/>
        </w:tabs>
        <w:spacing w:after="0" w:line="240" w:lineRule="auto"/>
        <w:ind w:firstLine="709"/>
        <w:rPr>
          <w:rFonts w:ascii="Times New Roman" w:hAnsi="Times New Roman" w:cs="Times New Roman"/>
          <w:sz w:val="28"/>
          <w:szCs w:val="28"/>
        </w:rPr>
      </w:pPr>
    </w:p>
    <w:p w:rsidR="0002670F" w:rsidRPr="00FB3542" w:rsidRDefault="00084FAB" w:rsidP="00E5791A">
      <w:pPr>
        <w:tabs>
          <w:tab w:val="left" w:pos="0"/>
        </w:tabs>
        <w:spacing w:after="0" w:line="240" w:lineRule="auto"/>
        <w:ind w:firstLine="709"/>
        <w:jc w:val="center"/>
        <w:rPr>
          <w:rFonts w:ascii="Times New Roman" w:hAnsi="Times New Roman" w:cs="Times New Roman"/>
          <w:b/>
          <w:sz w:val="28"/>
          <w:szCs w:val="28"/>
        </w:rPr>
      </w:pPr>
      <w:r w:rsidRPr="00FB3542">
        <w:rPr>
          <w:rFonts w:ascii="Times New Roman" w:hAnsi="Times New Roman" w:cs="Times New Roman"/>
          <w:b/>
          <w:sz w:val="28"/>
          <w:szCs w:val="28"/>
        </w:rPr>
        <w:t xml:space="preserve">                   </w:t>
      </w:r>
      <w:r w:rsidR="00E5791A" w:rsidRPr="00FB3542">
        <w:rPr>
          <w:rFonts w:ascii="Times New Roman" w:hAnsi="Times New Roman" w:cs="Times New Roman"/>
          <w:b/>
          <w:sz w:val="28"/>
          <w:szCs w:val="28"/>
        </w:rPr>
        <w:t>ô</w:t>
      </w:r>
      <w:r w:rsidR="00E5791A" w:rsidRPr="00FB3542">
        <w:rPr>
          <w:rFonts w:ascii="Times New Roman" w:hAnsi="Times New Roman" w:cs="Times New Roman"/>
          <w:b/>
          <w:sz w:val="28"/>
          <w:szCs w:val="28"/>
          <w:vertAlign w:val="superscript"/>
        </w:rPr>
        <w:t>2</w:t>
      </w:r>
      <w:r w:rsidR="00E5791A" w:rsidRPr="00FB3542">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oMath>
      <w:r w:rsidRPr="00FB3542">
        <w:rPr>
          <w:rFonts w:ascii="Times New Roman" w:hAnsi="Times New Roman" w:cs="Times New Roman"/>
          <w:b/>
          <w:sz w:val="28"/>
          <w:szCs w:val="28"/>
        </w:rPr>
        <w:t xml:space="preserve">                                  (7.11)</w:t>
      </w:r>
    </w:p>
    <w:p w:rsidR="00E5791A" w:rsidRPr="00FB3542" w:rsidRDefault="00E5791A" w:rsidP="00E5791A">
      <w:pPr>
        <w:tabs>
          <w:tab w:val="left" w:pos="0"/>
        </w:tabs>
        <w:spacing w:after="0" w:line="240" w:lineRule="auto"/>
        <w:ind w:firstLine="709"/>
        <w:jc w:val="center"/>
        <w:rPr>
          <w:rFonts w:ascii="Times New Roman" w:hAnsi="Times New Roman" w:cs="Times New Roman"/>
          <w:b/>
          <w:sz w:val="28"/>
          <w:szCs w:val="28"/>
        </w:rPr>
      </w:pPr>
    </w:p>
    <w:p w:rsidR="00E5791A" w:rsidRPr="00FB3542" w:rsidRDefault="00084FAB" w:rsidP="00E5791A">
      <w:pPr>
        <w:tabs>
          <w:tab w:val="left" w:pos="0"/>
        </w:tabs>
        <w:spacing w:after="0" w:line="240" w:lineRule="auto"/>
        <w:ind w:firstLine="709"/>
        <w:jc w:val="center"/>
        <w:rPr>
          <w:rFonts w:ascii="Times New Roman" w:hAnsi="Times New Roman" w:cs="Times New Roman"/>
          <w:b/>
          <w:sz w:val="28"/>
          <w:szCs w:val="28"/>
        </w:rPr>
      </w:pPr>
      <w:r w:rsidRPr="00FB3542">
        <w:rPr>
          <w:rFonts w:ascii="Times New Roman" w:hAnsi="Times New Roman" w:cs="Times New Roman"/>
          <w:b/>
          <w:sz w:val="28"/>
          <w:szCs w:val="28"/>
        </w:rPr>
        <w:t xml:space="preserve">              </w:t>
      </w:r>
      <w:r w:rsidR="00E5791A" w:rsidRPr="0047246B">
        <w:rPr>
          <w:rFonts w:ascii="Times New Roman" w:hAnsi="Times New Roman" w:cs="Times New Roman"/>
          <w:b/>
          <w:sz w:val="28"/>
          <w:szCs w:val="28"/>
        </w:rPr>
        <w:t>λ</w:t>
      </w:r>
      <w:r w:rsidR="00E5791A" w:rsidRPr="00FB3542">
        <w:rPr>
          <w:rFonts w:ascii="Times New Roman" w:hAnsi="Times New Roman" w:cs="Times New Roman"/>
          <w:b/>
          <w:sz w:val="28"/>
          <w:szCs w:val="28"/>
        </w:rPr>
        <w:t>=</w:t>
      </w:r>
      <m:oMath>
        <m:rad>
          <m:radPr>
            <m:degHide m:val="1"/>
            <m:ctrlPr>
              <w:rPr>
                <w:rFonts w:ascii="Cambria Math" w:hAnsi="Cambria Math" w:cs="Times New Roman"/>
                <w:b/>
                <w:i/>
                <w:sz w:val="28"/>
                <w:szCs w:val="28"/>
              </w:rPr>
            </m:ctrlPr>
          </m:radPr>
          <m:deg/>
          <m:e>
            <m:f>
              <m:fPr>
                <m:ctrlPr>
                  <w:rPr>
                    <w:rFonts w:ascii="Cambria Math" w:hAnsi="Cambria Math" w:cs="Times New Roman"/>
                    <w:b/>
                    <w:i/>
                    <w:sz w:val="28"/>
                    <w:szCs w:val="28"/>
                  </w:rPr>
                </m:ctrlPr>
              </m:fPr>
              <m:num>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e>
        </m:rad>
      </m:oMath>
      <w:r w:rsidRPr="00FB354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FB3542">
        <w:rPr>
          <w:rFonts w:ascii="Times New Roman" w:hAnsi="Times New Roman" w:cs="Times New Roman"/>
          <w:b/>
          <w:sz w:val="28"/>
          <w:szCs w:val="28"/>
        </w:rPr>
        <w:t xml:space="preserve">             (7.12)</w:t>
      </w:r>
    </w:p>
    <w:p w:rsidR="00E5791A" w:rsidRPr="00FB3542" w:rsidRDefault="00E5791A" w:rsidP="00E5791A">
      <w:pPr>
        <w:tabs>
          <w:tab w:val="left" w:pos="0"/>
        </w:tabs>
        <w:spacing w:after="0" w:line="240" w:lineRule="auto"/>
        <w:ind w:firstLine="709"/>
        <w:jc w:val="both"/>
        <w:rPr>
          <w:rFonts w:ascii="Times New Roman" w:hAnsi="Times New Roman" w:cs="Times New Roman"/>
          <w:b/>
          <w:sz w:val="28"/>
          <w:szCs w:val="28"/>
        </w:rPr>
      </w:pPr>
    </w:p>
    <w:p w:rsidR="00E5791A" w:rsidRPr="00E5791A" w:rsidRDefault="00E5791A" w:rsidP="00E5791A">
      <w:pPr>
        <w:tabs>
          <w:tab w:val="left" w:pos="0"/>
        </w:tabs>
        <w:spacing w:after="0" w:line="240" w:lineRule="auto"/>
        <w:ind w:firstLine="709"/>
        <w:jc w:val="both"/>
        <w:rPr>
          <w:rFonts w:ascii="Times New Roman" w:hAnsi="Times New Roman" w:cs="Times New Roman"/>
          <w:sz w:val="28"/>
          <w:szCs w:val="28"/>
        </w:rPr>
      </w:pPr>
      <w:r w:rsidRPr="00E5791A">
        <w:rPr>
          <w:rFonts w:ascii="Times New Roman" w:hAnsi="Times New Roman" w:cs="Times New Roman"/>
          <w:sz w:val="28"/>
          <w:szCs w:val="28"/>
        </w:rPr>
        <w:t xml:space="preserve">и  </w:t>
      </w:r>
      <w:r>
        <w:rPr>
          <w:rFonts w:ascii="Times New Roman" w:hAnsi="Times New Roman" w:cs="Times New Roman"/>
          <w:sz w:val="28"/>
          <w:szCs w:val="28"/>
        </w:rPr>
        <w:t>Ф</w:t>
      </w:r>
      <w:r w:rsidRPr="00E5791A">
        <w:rPr>
          <w:rFonts w:ascii="Times New Roman" w:hAnsi="Times New Roman" w:cs="Times New Roman"/>
          <w:sz w:val="28"/>
          <w:szCs w:val="28"/>
        </w:rPr>
        <w:t xml:space="preserve">- функция распределения стандартного нормального распределения со средним значением </w:t>
      </w:r>
      <w:r w:rsidRPr="00E5791A">
        <w:rPr>
          <w:rFonts w:ascii="Times New Roman" w:hAnsi="Times New Roman" w:cs="Times New Roman"/>
          <w:b/>
          <w:sz w:val="28"/>
          <w:szCs w:val="28"/>
        </w:rPr>
        <w:t>0</w:t>
      </w:r>
      <w:r w:rsidRPr="00E5791A">
        <w:rPr>
          <w:rFonts w:ascii="Times New Roman" w:hAnsi="Times New Roman" w:cs="Times New Roman"/>
          <w:sz w:val="28"/>
          <w:szCs w:val="28"/>
        </w:rPr>
        <w:t xml:space="preserve"> и дисперсией </w:t>
      </w:r>
      <w:r w:rsidRPr="00E5791A">
        <w:rPr>
          <w:rFonts w:ascii="Times New Roman" w:hAnsi="Times New Roman" w:cs="Times New Roman"/>
          <w:b/>
          <w:sz w:val="28"/>
          <w:szCs w:val="28"/>
        </w:rPr>
        <w:t>1,</w:t>
      </w:r>
      <w:r w:rsidRPr="00E5791A">
        <w:rPr>
          <w:rFonts w:ascii="Times New Roman" w:hAnsi="Times New Roman" w:cs="Times New Roman"/>
          <w:sz w:val="28"/>
          <w:szCs w:val="28"/>
        </w:rPr>
        <w:t xml:space="preserve"> то есть </w:t>
      </w:r>
      <w:r w:rsidRPr="00E5791A">
        <w:rPr>
          <w:rFonts w:ascii="Times New Roman" w:hAnsi="Times New Roman" w:cs="Times New Roman"/>
          <w:b/>
          <w:sz w:val="28"/>
          <w:szCs w:val="28"/>
        </w:rPr>
        <w:t>Ф (</w:t>
      </w:r>
      <w:r w:rsidRPr="00E5791A">
        <w:rPr>
          <w:rFonts w:ascii="Times New Roman" w:hAnsi="Times New Roman" w:cs="Times New Roman"/>
          <w:b/>
          <w:sz w:val="28"/>
          <w:szCs w:val="28"/>
          <w:lang w:val="en-US"/>
        </w:rPr>
        <w:t>z</w:t>
      </w:r>
      <w:r w:rsidRPr="00E5791A">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ad>
              <m:radPr>
                <m:degHide m:val="1"/>
                <m:ctrlPr>
                  <w:rPr>
                    <w:rFonts w:ascii="Cambria Math" w:hAnsi="Cambria Math" w:cs="Times New Roman"/>
                    <w:b/>
                    <w:i/>
                    <w:sz w:val="28"/>
                    <w:szCs w:val="28"/>
                  </w:rPr>
                </m:ctrlPr>
              </m:radPr>
              <m:deg/>
              <m:e>
                <m:r>
                  <m:rPr>
                    <m:sty m:val="bi"/>
                  </m:rPr>
                  <w:rPr>
                    <w:rFonts w:ascii="Cambria Math" w:hAnsi="Cambria Math" w:cs="Times New Roman"/>
                    <w:sz w:val="28"/>
                    <w:szCs w:val="28"/>
                  </w:rPr>
                  <m:t>2</m:t>
                </m:r>
                <m:r>
                  <m:rPr>
                    <m:sty m:val="bi"/>
                  </m:rPr>
                  <w:rPr>
                    <w:rFonts w:ascii="Cambria Math" w:hAnsi="Cambria Math" w:cs="Times New Roman"/>
                    <w:sz w:val="28"/>
                    <w:szCs w:val="28"/>
                  </w:rPr>
                  <m:t>π</m:t>
                </m:r>
              </m:e>
            </m:rad>
          </m:den>
        </m:f>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m:t>
            </m:r>
          </m:sub>
          <m:sup>
            <m:r>
              <m:rPr>
                <m:sty m:val="bi"/>
              </m:rPr>
              <w:rPr>
                <w:rFonts w:ascii="Cambria Math" w:hAnsi="Cambria Math" w:cs="Times New Roman"/>
                <w:sz w:val="28"/>
                <w:szCs w:val="28"/>
              </w:rPr>
              <m:t>z</m:t>
            </m:r>
          </m:sup>
          <m:e>
            <m:r>
              <m:rPr>
                <m:sty m:val="b"/>
              </m:rPr>
              <w:rPr>
                <w:rFonts w:ascii="Cambria Math" w:hAnsi="Cambria Math" w:cs="Times New Roman"/>
                <w:sz w:val="28"/>
                <w:szCs w:val="28"/>
                <w:lang w:val="en-US"/>
              </w:rPr>
              <m:t>e</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t</m:t>
                </m:r>
              </m:e>
              <m:sup>
                <m:r>
                  <m:rPr>
                    <m:sty m:val="b"/>
                  </m:rPr>
                  <w:rPr>
                    <w:rFonts w:ascii="Cambria Math" w:hAnsi="Cambria Math" w:cs="Times New Roman"/>
                    <w:sz w:val="28"/>
                    <w:szCs w:val="28"/>
                    <w:lang w:val="en-US"/>
                  </w:rPr>
                  <m:t>2</m:t>
                </m:r>
              </m:sup>
            </m:sSup>
          </m:e>
        </m:nary>
      </m:oMath>
      <w:r w:rsidRPr="00E5791A">
        <w:rPr>
          <w:rFonts w:ascii="Times New Roman" w:hAnsi="Times New Roman" w:cs="Times New Roman"/>
          <w:b/>
          <w:sz w:val="28"/>
          <w:szCs w:val="28"/>
          <w:lang w:val="en-US"/>
        </w:rPr>
        <w:t>dt</w:t>
      </w:r>
      <w:r w:rsidRPr="00E5791A">
        <w:rPr>
          <w:rFonts w:ascii="Times New Roman" w:hAnsi="Times New Roman" w:cs="Times New Roman"/>
          <w:b/>
          <w:sz w:val="28"/>
          <w:szCs w:val="28"/>
        </w:rPr>
        <w:t xml:space="preserve">. </w:t>
      </w:r>
      <w:r w:rsidRPr="00E5791A">
        <w:rPr>
          <w:rFonts w:ascii="Times New Roman" w:hAnsi="Times New Roman" w:cs="Times New Roman"/>
          <w:sz w:val="28"/>
          <w:szCs w:val="28"/>
        </w:rPr>
        <w:t>. Когда параметр равен</w:t>
      </w:r>
      <w:r w:rsidR="00084FAB" w:rsidRPr="00084FAB">
        <w:rPr>
          <w:rFonts w:ascii="Times New Roman" w:hAnsi="Times New Roman" w:cs="Times New Roman"/>
          <w:sz w:val="28"/>
          <w:szCs w:val="28"/>
        </w:rPr>
        <w:t xml:space="preserve"> </w:t>
      </w:r>
      <w:r w:rsidR="00084FAB" w:rsidRPr="00084FAB">
        <w:rPr>
          <w:rFonts w:ascii="Times New Roman" w:hAnsi="Times New Roman" w:cs="Times New Roman"/>
          <w:b/>
          <w:sz w:val="28"/>
          <w:szCs w:val="28"/>
        </w:rPr>
        <w:t xml:space="preserve">λ </w:t>
      </w:r>
      <w:r w:rsidR="00084FAB">
        <w:rPr>
          <w:rFonts w:ascii="Times New Roman" w:hAnsi="Times New Roman" w:cs="Times New Roman"/>
          <w:b/>
          <w:sz w:val="28"/>
          <w:szCs w:val="28"/>
        </w:rPr>
        <w:t>для</w:t>
      </w:r>
      <w:r w:rsidRPr="00084FAB">
        <w:rPr>
          <w:rFonts w:ascii="Times New Roman" w:hAnsi="Times New Roman" w:cs="Times New Roman"/>
          <w:b/>
          <w:sz w:val="28"/>
          <w:szCs w:val="28"/>
        </w:rPr>
        <w:t xml:space="preserve"> 0</w:t>
      </w:r>
      <w:r w:rsidRPr="00E5791A">
        <w:rPr>
          <w:rFonts w:ascii="Times New Roman" w:hAnsi="Times New Roman" w:cs="Times New Roman"/>
          <w:sz w:val="28"/>
          <w:szCs w:val="28"/>
        </w:rPr>
        <w:t xml:space="preserve">, нет никакого эффекта от различий в эффективности, а если он очень большой, различия возникают почти только из-за различий в эффективности, а не из-за другого вида неопределенности. </w:t>
      </w:r>
    </w:p>
    <w:p w:rsidR="00E5791A" w:rsidRDefault="00E5791A" w:rsidP="00E5791A">
      <w:pPr>
        <w:tabs>
          <w:tab w:val="left" w:pos="0"/>
        </w:tabs>
        <w:spacing w:after="0" w:line="240" w:lineRule="auto"/>
        <w:ind w:firstLine="709"/>
        <w:jc w:val="both"/>
        <w:rPr>
          <w:rFonts w:ascii="Times New Roman" w:hAnsi="Times New Roman" w:cs="Times New Roman"/>
          <w:sz w:val="28"/>
          <w:szCs w:val="28"/>
        </w:rPr>
      </w:pPr>
      <w:r w:rsidRPr="00FB3542">
        <w:rPr>
          <w:rFonts w:ascii="Times New Roman" w:hAnsi="Times New Roman" w:cs="Times New Roman"/>
          <w:sz w:val="28"/>
          <w:szCs w:val="28"/>
        </w:rPr>
        <w:t>Логарифм этой плотности является</w:t>
      </w:r>
    </w:p>
    <w:p w:rsidR="00084FAB" w:rsidRDefault="00084FAB" w:rsidP="00E5791A">
      <w:pPr>
        <w:tabs>
          <w:tab w:val="left" w:pos="0"/>
        </w:tabs>
        <w:spacing w:after="0" w:line="240" w:lineRule="auto"/>
        <w:ind w:firstLine="709"/>
        <w:jc w:val="both"/>
        <w:rPr>
          <w:rFonts w:ascii="Times New Roman" w:hAnsi="Times New Roman" w:cs="Times New Roman"/>
          <w:sz w:val="28"/>
          <w:szCs w:val="28"/>
        </w:rPr>
      </w:pPr>
    </w:p>
    <w:p w:rsidR="00084FAB" w:rsidRPr="00326634" w:rsidRDefault="00084FAB" w:rsidP="00E5791A">
      <w:pPr>
        <w:tabs>
          <w:tab w:val="left" w:pos="0"/>
        </w:tabs>
        <w:spacing w:after="0" w:line="240" w:lineRule="auto"/>
        <w:ind w:firstLine="709"/>
        <w:jc w:val="both"/>
        <w:rPr>
          <w:rFonts w:ascii="Times New Roman" w:hAnsi="Times New Roman" w:cs="Times New Roman"/>
          <w:b/>
          <w:sz w:val="28"/>
          <w:szCs w:val="28"/>
        </w:rPr>
      </w:pPr>
      <w:r w:rsidRPr="00FB3542">
        <w:rPr>
          <w:rFonts w:ascii="Times New Roman" w:hAnsi="Times New Roman" w:cs="Times New Roman"/>
          <w:b/>
          <w:sz w:val="28"/>
          <w:szCs w:val="28"/>
        </w:rPr>
        <w:t xml:space="preserve">          </w:t>
      </w:r>
      <w:r w:rsidRPr="00084FAB">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Pr="00084FAB">
        <w:rPr>
          <w:rFonts w:ascii="Times New Roman" w:hAnsi="Times New Roman" w:cs="Times New Roman"/>
          <w:b/>
          <w:sz w:val="28"/>
          <w:szCs w:val="28"/>
        </w:rPr>
        <w:t>φ</w:t>
      </w:r>
      <w:r w:rsidRPr="00084FAB">
        <w:rPr>
          <w:rFonts w:ascii="Times New Roman" w:hAnsi="Times New Roman" w:cs="Times New Roman"/>
          <w:b/>
          <w:sz w:val="28"/>
          <w:szCs w:val="28"/>
          <w:vertAlign w:val="subscript"/>
        </w:rPr>
        <w:t>ϵ</w:t>
      </w:r>
      <w:r w:rsidRPr="00326634">
        <w:rPr>
          <w:rFonts w:ascii="Times New Roman" w:hAnsi="Times New Roman" w:cs="Times New Roman"/>
          <w:b/>
          <w:sz w:val="28"/>
          <w:szCs w:val="28"/>
          <w:vertAlign w:val="subscript"/>
        </w:rPr>
        <w:t xml:space="preserve"> </w:t>
      </w:r>
      <w:r w:rsidRPr="00326634">
        <w:rPr>
          <w:rFonts w:ascii="Times New Roman" w:hAnsi="Times New Roman" w:cs="Times New Roman"/>
          <w:b/>
          <w:sz w:val="28"/>
          <w:szCs w:val="28"/>
        </w:rPr>
        <w:t>(</w:t>
      </w:r>
      <w:r w:rsidRPr="00084FAB">
        <w:rPr>
          <w:rFonts w:ascii="Times New Roman" w:hAnsi="Times New Roman" w:cs="Times New Roman"/>
          <w:b/>
          <w:sz w:val="28"/>
          <w:szCs w:val="28"/>
        </w:rPr>
        <w:t>ϵ</w:t>
      </w:r>
      <w:r w:rsidRPr="00326634">
        <w:rPr>
          <w:rFonts w:ascii="Times New Roman" w:hAnsi="Times New Roman" w:cs="Times New Roman"/>
          <w:b/>
          <w:sz w:val="28"/>
          <w:szCs w:val="28"/>
        </w:rPr>
        <w:t>)=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326634">
        <w:rPr>
          <w:rFonts w:ascii="Times New Roman" w:hAnsi="Times New Roman" w:cs="Times New Roman"/>
          <w:b/>
          <w:sz w:val="28"/>
          <w:szCs w:val="28"/>
        </w:rPr>
        <w:t xml:space="preserve"> </w:t>
      </w:r>
      <w:r w:rsidRPr="00084FAB">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π</m:t>
            </m:r>
          </m:num>
          <m:den>
            <m:r>
              <m:rPr>
                <m:sty m:val="bi"/>
              </m:rPr>
              <w:rPr>
                <w:rFonts w:ascii="Cambria Math" w:hAnsi="Cambria Math" w:cs="Times New Roman"/>
                <w:sz w:val="28"/>
                <w:szCs w:val="28"/>
                <w:lang w:val="en-US"/>
              </w:rPr>
              <m:t>2</m:t>
            </m:r>
          </m:den>
        </m:f>
      </m:oMath>
      <w:r w:rsidRPr="00326634">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r>
              <m:rPr>
                <m:sty m:val="bi"/>
              </m:rPr>
              <w:rPr>
                <w:rFonts w:ascii="Cambria Math" w:hAnsi="Cambria Math" w:cs="Times New Roman"/>
                <w:sz w:val="28"/>
                <w:szCs w:val="28"/>
              </w:rPr>
              <m:t xml:space="preserve"> </m:t>
            </m:r>
          </m:den>
        </m:f>
      </m:oMath>
      <w:r w:rsidRPr="00326634">
        <w:rPr>
          <w:rFonts w:ascii="Times New Roman" w:hAnsi="Times New Roman" w:cs="Times New Roman"/>
          <w:b/>
          <w:sz w:val="28"/>
          <w:szCs w:val="28"/>
        </w:rPr>
        <w:t xml:space="preserve"> </w:t>
      </w:r>
      <w:r w:rsidRPr="00084FAB">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lang w:val="en-US"/>
              </w:rPr>
              <m:t>2</m:t>
            </m:r>
          </m:sup>
        </m:sSup>
      </m:oMath>
      <w:r w:rsidRPr="00326634">
        <w:rPr>
          <w:rFonts w:ascii="Times New Roman" w:hAnsi="Times New Roman" w:cs="Times New Roman"/>
          <w:b/>
          <w:sz w:val="28"/>
          <w:szCs w:val="28"/>
        </w:rPr>
        <w:t xml:space="preserve"> + </w:t>
      </w:r>
      <w:r w:rsidRPr="00084FAB">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Pr="00084FAB">
        <w:rPr>
          <w:rFonts w:ascii="Times New Roman" w:hAnsi="Times New Roman" w:cs="Times New Roman"/>
          <w:b/>
          <w:sz w:val="28"/>
          <w:szCs w:val="28"/>
        </w:rPr>
        <w:t>Ф</w:t>
      </w:r>
      <w:r w:rsidRPr="00326634">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λϵ</m:t>
            </m:r>
          </m:num>
          <m:den>
            <m:rad>
              <m:radPr>
                <m:degHide m:val="1"/>
                <m:ctrlPr>
                  <w:rPr>
                    <w:rFonts w:ascii="Cambria Math" w:hAnsi="Cambria Math" w:cs="Times New Roman"/>
                    <w:b/>
                    <w:i/>
                    <w:sz w:val="28"/>
                    <w:szCs w:val="28"/>
                  </w:rPr>
                </m:ctrlPr>
              </m:radPr>
              <m:deg/>
              <m:e>
                <m:sSup>
                  <m:sSupPr>
                    <m:ctrlPr>
                      <w:rPr>
                        <w:rFonts w:ascii="Cambria Math" w:hAnsi="Cambria Math" w:cs="Times New Roman"/>
                        <w:b/>
                        <w:i/>
                        <w:sz w:val="28"/>
                        <w:szCs w:val="28"/>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lang w:val="en-US"/>
                      </w:rPr>
                      <m:t>2</m:t>
                    </m:r>
                  </m:sup>
                </m:sSup>
              </m:e>
            </m:rad>
          </m:den>
        </m:f>
      </m:oMath>
      <w:r w:rsidRPr="00326634">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lang w:val="en-US"/>
                  </w:rPr>
                  <m:t>2</m:t>
                </m:r>
              </m:sup>
            </m:sSup>
          </m:den>
        </m:f>
      </m:oMath>
      <w:r w:rsidRPr="00326634">
        <w:rPr>
          <w:rFonts w:ascii="Times New Roman" w:hAnsi="Times New Roman" w:cs="Times New Roman"/>
          <w:b/>
          <w:sz w:val="28"/>
          <w:szCs w:val="28"/>
        </w:rPr>
        <w:t xml:space="preserve">                       (7.13)</w:t>
      </w:r>
    </w:p>
    <w:p w:rsidR="00084FAB" w:rsidRDefault="00084FAB" w:rsidP="00E5791A">
      <w:pPr>
        <w:tabs>
          <w:tab w:val="left" w:pos="0"/>
        </w:tabs>
        <w:spacing w:after="0" w:line="240" w:lineRule="auto"/>
        <w:ind w:firstLine="709"/>
        <w:jc w:val="both"/>
        <w:rPr>
          <w:rFonts w:ascii="Times New Roman" w:hAnsi="Times New Roman" w:cs="Times New Roman"/>
          <w:sz w:val="28"/>
          <w:szCs w:val="28"/>
        </w:rPr>
      </w:pPr>
      <w:r w:rsidRPr="00084FAB">
        <w:rPr>
          <w:rFonts w:ascii="Times New Roman" w:hAnsi="Times New Roman" w:cs="Times New Roman"/>
          <w:sz w:val="28"/>
          <w:szCs w:val="28"/>
        </w:rPr>
        <w:lastRenderedPageBreak/>
        <w:t xml:space="preserve">Когда у нас есть </w:t>
      </w:r>
      <w:r w:rsidRPr="00084FAB">
        <w:rPr>
          <w:rFonts w:ascii="Times New Roman" w:hAnsi="Times New Roman" w:cs="Times New Roman"/>
          <w:b/>
          <w:sz w:val="28"/>
          <w:szCs w:val="28"/>
        </w:rPr>
        <w:t>K</w:t>
      </w:r>
      <w:r w:rsidRPr="00084FAB">
        <w:rPr>
          <w:rFonts w:ascii="Times New Roman" w:hAnsi="Times New Roman" w:cs="Times New Roman"/>
          <w:sz w:val="28"/>
          <w:szCs w:val="28"/>
        </w:rPr>
        <w:t xml:space="preserve"> независимых наблюдений, </w:t>
      </w:r>
      <w:r w:rsidRPr="00084FAB">
        <w:rPr>
          <w:rFonts w:ascii="Times New Roman" w:hAnsi="Times New Roman" w:cs="Times New Roman"/>
          <w:b/>
          <w:sz w:val="28"/>
          <w:szCs w:val="28"/>
        </w:rPr>
        <w:t>K</w:t>
      </w:r>
      <w:r w:rsidRPr="00084FAB">
        <w:rPr>
          <w:rFonts w:ascii="Times New Roman" w:hAnsi="Times New Roman" w:cs="Times New Roman"/>
          <w:sz w:val="28"/>
          <w:szCs w:val="28"/>
        </w:rPr>
        <w:t xml:space="preserve"> фирм, совместная плотность равна</w:t>
      </w:r>
    </w:p>
    <w:p w:rsidR="00084FAB" w:rsidRPr="00FB3542" w:rsidRDefault="00084FAB" w:rsidP="00E5791A">
      <w:pPr>
        <w:tabs>
          <w:tab w:val="left" w:pos="0"/>
        </w:tabs>
        <w:spacing w:after="0" w:line="240" w:lineRule="auto"/>
        <w:ind w:firstLine="709"/>
        <w:jc w:val="both"/>
        <w:rPr>
          <w:rFonts w:ascii="Times New Roman" w:hAnsi="Times New Roman" w:cs="Times New Roman"/>
          <w:sz w:val="10"/>
          <w:szCs w:val="28"/>
        </w:rPr>
      </w:pPr>
    </w:p>
    <w:p w:rsidR="00084FAB" w:rsidRPr="00284B99" w:rsidRDefault="004B2B85" w:rsidP="00284B99">
      <w:pPr>
        <w:tabs>
          <w:tab w:val="left" w:pos="0"/>
        </w:tabs>
        <w:spacing w:after="0" w:line="240" w:lineRule="auto"/>
        <w:ind w:firstLine="709"/>
        <w:jc w:val="center"/>
        <w:rPr>
          <w:rFonts w:ascii="Times New Roman" w:hAnsi="Times New Roman" w:cs="Times New Roman"/>
          <w:b/>
          <w:sz w:val="28"/>
          <w:szCs w:val="28"/>
        </w:rPr>
      </w:pPr>
      <w:r w:rsidRPr="000026B4">
        <w:rPr>
          <w:rFonts w:ascii="Times New Roman" w:hAnsi="Times New Roman" w:cs="Times New Roman"/>
          <w:b/>
          <w:sz w:val="28"/>
          <w:szCs w:val="28"/>
        </w:rPr>
        <w:t>φ (</w:t>
      </w:r>
      <w:r w:rsidR="000026B4" w:rsidRPr="000026B4">
        <w:rPr>
          <w:rFonts w:ascii="Times New Roman" w:hAnsi="Times New Roman" w:cs="Times New Roman"/>
          <w:b/>
          <w:sz w:val="28"/>
          <w:szCs w:val="28"/>
        </w:rPr>
        <w:t>ϵ</w:t>
      </w:r>
      <w:r w:rsidR="000026B4" w:rsidRPr="000026B4">
        <w:rPr>
          <w:rFonts w:ascii="Times New Roman" w:hAnsi="Times New Roman" w:cs="Times New Roman"/>
          <w:b/>
          <w:sz w:val="28"/>
          <w:szCs w:val="28"/>
          <w:vertAlign w:val="subscript"/>
        </w:rPr>
        <w:t>1</w:t>
      </w:r>
      <w:r w:rsidR="000026B4" w:rsidRPr="00284B99">
        <w:rPr>
          <w:rFonts w:ascii="Times New Roman" w:hAnsi="Times New Roman" w:cs="Times New Roman"/>
          <w:b/>
          <w:sz w:val="28"/>
          <w:szCs w:val="28"/>
        </w:rPr>
        <w:t>……..</w:t>
      </w:r>
      <w:r w:rsidR="000026B4" w:rsidRPr="000026B4">
        <w:rPr>
          <w:rFonts w:ascii="Times New Roman" w:hAnsi="Times New Roman" w:cs="Times New Roman"/>
          <w:b/>
          <w:sz w:val="28"/>
          <w:szCs w:val="28"/>
          <w:lang w:val="en-US"/>
        </w:rPr>
        <w:t>ϵ</w:t>
      </w:r>
      <w:r w:rsidR="000026B4" w:rsidRPr="000026B4">
        <w:rPr>
          <w:rFonts w:ascii="Times New Roman" w:hAnsi="Times New Roman" w:cs="Times New Roman"/>
          <w:b/>
          <w:sz w:val="28"/>
          <w:szCs w:val="28"/>
          <w:vertAlign w:val="subscript"/>
          <w:lang w:val="en-US"/>
        </w:rPr>
        <w:t>k</w:t>
      </w:r>
      <w:r w:rsidRPr="000026B4">
        <w:rPr>
          <w:rFonts w:ascii="Times New Roman" w:hAnsi="Times New Roman" w:cs="Times New Roman"/>
          <w:b/>
          <w:sz w:val="28"/>
          <w:szCs w:val="28"/>
        </w:rPr>
        <w:t>)</w:t>
      </w:r>
      <w:r w:rsidR="000026B4" w:rsidRPr="00284B99">
        <w:rPr>
          <w:rFonts w:ascii="Times New Roman" w:hAnsi="Times New Roman" w:cs="Times New Roman"/>
          <w:b/>
          <w:sz w:val="28"/>
          <w:szCs w:val="28"/>
        </w:rPr>
        <w:t xml:space="preserve"> = </w:t>
      </w:r>
      <m:oMath>
        <m:nary>
          <m:naryPr>
            <m:chr m:val="∏"/>
            <m:limLoc m:val="undOvr"/>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b>
          <m:sup>
            <m:r>
              <m:rPr>
                <m:sty m:val="bi"/>
              </m:rPr>
              <w:rPr>
                <w:rFonts w:ascii="Cambria Math" w:hAnsi="Cambria Math" w:cs="Times New Roman"/>
                <w:sz w:val="28"/>
                <w:szCs w:val="28"/>
                <w:lang w:val="en-US"/>
              </w:rPr>
              <m:t>K</m:t>
            </m:r>
          </m:sup>
          <m:e>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ϵ</m:t>
                </m:r>
              </m:sub>
            </m:sSub>
          </m:e>
        </m:nary>
      </m:oMath>
      <w:r w:rsidR="00284B99" w:rsidRPr="00284B99">
        <w:rPr>
          <w:rFonts w:ascii="Times New Roman" w:hAnsi="Times New Roman" w:cs="Times New Roman"/>
          <w:b/>
          <w:sz w:val="28"/>
          <w:szCs w:val="28"/>
        </w:rPr>
        <w:t>(</w:t>
      </w:r>
      <w:r w:rsidR="00284B99">
        <w:rPr>
          <w:rFonts w:ascii="Times New Roman" w:hAnsi="Times New Roman" w:cs="Times New Roman"/>
          <w:b/>
          <w:sz w:val="28"/>
          <w:szCs w:val="28"/>
          <w:lang w:val="en-US"/>
        </w:rPr>
        <w:t>ϵ</w:t>
      </w:r>
      <w:r w:rsidR="00284B99">
        <w:rPr>
          <w:rFonts w:ascii="Times New Roman" w:hAnsi="Times New Roman" w:cs="Times New Roman"/>
          <w:b/>
          <w:sz w:val="28"/>
          <w:szCs w:val="28"/>
          <w:vertAlign w:val="subscript"/>
          <w:lang w:val="en-US"/>
        </w:rPr>
        <w:t>k</w:t>
      </w:r>
      <w:r w:rsidR="00284B99" w:rsidRPr="00284B99">
        <w:rPr>
          <w:rFonts w:ascii="Times New Roman" w:hAnsi="Times New Roman" w:cs="Times New Roman"/>
          <w:b/>
          <w:sz w:val="28"/>
          <w:szCs w:val="28"/>
        </w:rPr>
        <w:t>)</w:t>
      </w:r>
    </w:p>
    <w:p w:rsidR="00284B99" w:rsidRPr="00FB3542" w:rsidRDefault="00284B99" w:rsidP="00284B99">
      <w:pPr>
        <w:tabs>
          <w:tab w:val="left" w:pos="0"/>
        </w:tabs>
        <w:spacing w:after="0" w:line="240" w:lineRule="auto"/>
        <w:ind w:firstLine="709"/>
        <w:jc w:val="center"/>
        <w:rPr>
          <w:rFonts w:ascii="Times New Roman" w:hAnsi="Times New Roman" w:cs="Times New Roman"/>
          <w:b/>
          <w:sz w:val="28"/>
          <w:szCs w:val="28"/>
        </w:rPr>
      </w:pPr>
    </w:p>
    <w:p w:rsidR="00284B99" w:rsidRPr="00FB3542" w:rsidRDefault="00284B99" w:rsidP="00284B99">
      <w:pPr>
        <w:tabs>
          <w:tab w:val="left" w:pos="0"/>
        </w:tabs>
        <w:spacing w:after="0" w:line="240" w:lineRule="auto"/>
        <w:ind w:firstLine="709"/>
        <w:rPr>
          <w:rFonts w:ascii="Times New Roman" w:hAnsi="Times New Roman" w:cs="Times New Roman"/>
          <w:sz w:val="28"/>
          <w:szCs w:val="28"/>
        </w:rPr>
      </w:pPr>
      <w:r w:rsidRPr="00FB3542">
        <w:rPr>
          <w:rFonts w:ascii="Times New Roman" w:hAnsi="Times New Roman" w:cs="Times New Roman"/>
          <w:sz w:val="28"/>
          <w:szCs w:val="28"/>
        </w:rPr>
        <w:t>а логарифм плотности стыков равен</w:t>
      </w:r>
    </w:p>
    <w:p w:rsidR="00284B99" w:rsidRPr="00FB3542" w:rsidRDefault="00284B99" w:rsidP="00284B99">
      <w:pPr>
        <w:tabs>
          <w:tab w:val="left" w:pos="0"/>
        </w:tabs>
        <w:spacing w:after="0" w:line="240" w:lineRule="auto"/>
        <w:ind w:firstLine="709"/>
        <w:rPr>
          <w:rFonts w:ascii="Times New Roman" w:hAnsi="Times New Roman" w:cs="Times New Roman"/>
          <w:sz w:val="6"/>
          <w:szCs w:val="28"/>
        </w:rPr>
      </w:pPr>
    </w:p>
    <w:p w:rsidR="00284B99" w:rsidRPr="00FB3542" w:rsidRDefault="00284B99" w:rsidP="00284B99">
      <w:pPr>
        <w:tabs>
          <w:tab w:val="left" w:pos="0"/>
        </w:tabs>
        <w:spacing w:after="0" w:line="240" w:lineRule="auto"/>
        <w:ind w:firstLine="709"/>
        <w:rPr>
          <w:rFonts w:ascii="Times New Roman" w:hAnsi="Times New Roman" w:cs="Times New Roman"/>
          <w:sz w:val="28"/>
          <w:szCs w:val="28"/>
        </w:rPr>
      </w:pPr>
    </w:p>
    <w:p w:rsidR="00284B99" w:rsidRPr="00326634" w:rsidRDefault="00284B99" w:rsidP="00284B9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φ</w:t>
      </w:r>
      <w:r w:rsidRPr="00326634">
        <w:rPr>
          <w:rFonts w:ascii="Times New Roman" w:hAnsi="Times New Roman" w:cs="Times New Roman"/>
          <w:b/>
          <w:sz w:val="28"/>
          <w:szCs w:val="28"/>
        </w:rPr>
        <w:t>(</w:t>
      </w:r>
      <w:r w:rsidRPr="000026B4">
        <w:rPr>
          <w:rFonts w:ascii="Times New Roman" w:hAnsi="Times New Roman" w:cs="Times New Roman"/>
          <w:b/>
          <w:sz w:val="28"/>
          <w:szCs w:val="28"/>
        </w:rPr>
        <w:t>ϵ</w:t>
      </w:r>
      <w:r w:rsidRPr="00326634">
        <w:rPr>
          <w:rFonts w:ascii="Times New Roman" w:hAnsi="Times New Roman" w:cs="Times New Roman"/>
          <w:b/>
          <w:sz w:val="28"/>
          <w:szCs w:val="28"/>
          <w:vertAlign w:val="subscript"/>
        </w:rPr>
        <w:t>1</w:t>
      </w:r>
      <w:r w:rsidRPr="00326634">
        <w:rPr>
          <w:rFonts w:ascii="Times New Roman" w:hAnsi="Times New Roman" w:cs="Times New Roman"/>
          <w:b/>
          <w:sz w:val="28"/>
          <w:szCs w:val="28"/>
        </w:rPr>
        <w:t>……..</w:t>
      </w:r>
      <w:r w:rsidRPr="00284B99">
        <w:rPr>
          <w:rFonts w:ascii="Times New Roman" w:hAnsi="Times New Roman" w:cs="Times New Roman"/>
          <w:b/>
          <w:sz w:val="28"/>
          <w:szCs w:val="28"/>
          <w:lang w:val="en-US"/>
        </w:rPr>
        <w:t>ϵ</w:t>
      </w:r>
      <w:r w:rsidRPr="00284B99">
        <w:rPr>
          <w:rFonts w:ascii="Times New Roman" w:hAnsi="Times New Roman" w:cs="Times New Roman"/>
          <w:b/>
          <w:sz w:val="28"/>
          <w:szCs w:val="28"/>
          <w:vertAlign w:val="subscript"/>
          <w:lang w:val="en-US"/>
        </w:rPr>
        <w:t>k</w:t>
      </w:r>
      <w:r w:rsidRPr="00326634">
        <w:rPr>
          <w:rFonts w:ascii="Times New Roman" w:hAnsi="Times New Roman" w:cs="Times New Roman"/>
          <w:b/>
          <w:sz w:val="28"/>
          <w:szCs w:val="28"/>
        </w:rPr>
        <w:t xml:space="preserve">) =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lang w:val="en-US"/>
              </w:rPr>
              <m:t>log</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ϵ</m:t>
                </m:r>
              </m:sub>
            </m:sSub>
          </m:e>
        </m:nary>
      </m:oMath>
      <w:r w:rsidRPr="00326634">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lang w:val="en-US"/>
              </w:rPr>
              <m:t>k</m:t>
            </m:r>
          </m:sub>
        </m:sSub>
      </m:oMath>
      <w:r w:rsidRPr="00326634">
        <w:rPr>
          <w:rFonts w:ascii="Times New Roman" w:hAnsi="Times New Roman" w:cs="Times New Roman"/>
          <w:b/>
          <w:sz w:val="28"/>
          <w:szCs w:val="28"/>
        </w:rPr>
        <w:t>) =</w:t>
      </w:r>
    </w:p>
    <w:p w:rsidR="00284B99" w:rsidRPr="00326634" w:rsidRDefault="00284B99" w:rsidP="00284B99">
      <w:pPr>
        <w:tabs>
          <w:tab w:val="left" w:pos="0"/>
        </w:tabs>
        <w:spacing w:after="0" w:line="240" w:lineRule="auto"/>
        <w:ind w:firstLine="709"/>
        <w:jc w:val="center"/>
        <w:rPr>
          <w:rFonts w:ascii="Times New Roman" w:hAnsi="Times New Roman" w:cs="Times New Roman"/>
          <w:b/>
          <w:sz w:val="28"/>
          <w:szCs w:val="28"/>
        </w:rPr>
      </w:pPr>
    </w:p>
    <w:p w:rsidR="00284B99" w:rsidRDefault="00284B99" w:rsidP="00284B99">
      <w:pPr>
        <w:tabs>
          <w:tab w:val="left" w:pos="0"/>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Pr>
          <w:rFonts w:ascii="Times New Roman" w:hAnsi="Times New Roman" w:cs="Times New Roman"/>
          <w:b/>
          <w:sz w:val="28"/>
          <w:szCs w:val="28"/>
          <w:lang w:val="en-US"/>
        </w:rPr>
        <w:t xml:space="preserve"> </w:t>
      </w:r>
      <w:r w:rsidRPr="00756CAA">
        <w:rPr>
          <w:rFonts w:ascii="Times New Roman" w:hAnsi="Times New Roman" w:cs="Times New Roman"/>
          <w:b/>
          <w:sz w:val="28"/>
          <w:szCs w:val="28"/>
          <w:lang w:val="en-US"/>
        </w:rPr>
        <w:t>K log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π</m:t>
            </m:r>
          </m:num>
          <m:den>
            <m:r>
              <m:rPr>
                <m:sty m:val="b"/>
              </m:rPr>
              <w:rPr>
                <w:rFonts w:ascii="Cambria Math" w:hAnsi="Cambria Math" w:cs="Times New Roman"/>
                <w:sz w:val="28"/>
                <w:szCs w:val="28"/>
                <w:lang w:val="en-US"/>
              </w:rPr>
              <m:t>2</m:t>
            </m:r>
          </m:den>
        </m:f>
      </m:oMath>
      <w:r w:rsidRPr="00756CAA">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2</m:t>
            </m:r>
          </m:den>
        </m:f>
      </m:oMath>
      <w:r w:rsidRPr="00756CAA">
        <w:rPr>
          <w:rFonts w:ascii="Times New Roman" w:hAnsi="Times New Roman" w:cs="Times New Roman"/>
          <w:b/>
          <w:sz w:val="28"/>
          <w:szCs w:val="28"/>
          <w:lang w:val="en-US"/>
        </w:rPr>
        <w:t xml:space="preserve"> K log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ô</m:t>
            </m:r>
          </m:e>
          <m:sup>
            <m:r>
              <m:rPr>
                <m:sty m:val="b"/>
              </m:rPr>
              <w:rPr>
                <w:rFonts w:ascii="Cambria Math" w:hAnsi="Cambria Math" w:cs="Times New Roman"/>
                <w:sz w:val="28"/>
                <w:szCs w:val="28"/>
                <w:lang w:val="en-US"/>
              </w:rPr>
              <m:t>2</m:t>
            </m:r>
          </m:sup>
        </m:sSup>
      </m:oMath>
      <w:r w:rsidRPr="00756CAA">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lang w:val="en-US"/>
              </w:rPr>
              <m:t>logФ</m:t>
            </m:r>
          </m:e>
        </m:nary>
      </m:oMath>
      <w:r w:rsidRPr="00756CAA">
        <w:rPr>
          <w:rFonts w:ascii="Times New Roman" w:hAnsi="Times New Roman" w:cs="Times New Roman"/>
          <w:b/>
          <w:sz w:val="28"/>
          <w:szCs w:val="28"/>
          <w:lang w:val="en-US"/>
        </w:rPr>
        <w:t>(</w:t>
      </w:r>
      <m:oMath>
        <m:r>
          <m:rPr>
            <m:sty m:val="b"/>
          </m:rPr>
          <w:rPr>
            <w:rFonts w:ascii="Cambria Math" w:hAnsi="Cambria Math" w:cs="Times New Roman"/>
            <w:sz w:val="28"/>
            <w:szCs w:val="28"/>
            <w:lang w:val="en-US"/>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lang w:val="en-US"/>
                  </w:rPr>
                  <m:t>k</m:t>
                </m:r>
              </m:sub>
            </m:sSub>
          </m:num>
          <m:den>
            <m:rad>
              <m:radPr>
                <m:degHide m:val="1"/>
                <m:ctrlPr>
                  <w:rPr>
                    <w:rFonts w:ascii="Cambria Math" w:hAnsi="Cambria Math" w:cs="Times New Roman"/>
                    <w:b/>
                    <w:sz w:val="28"/>
                    <w:szCs w:val="28"/>
                    <w:lang w:val="en-US"/>
                  </w:rPr>
                </m:ctrlPr>
              </m:radPr>
              <m:deg/>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ô</m:t>
                    </m:r>
                  </m:e>
                  <m:sup>
                    <m:r>
                      <m:rPr>
                        <m:sty m:val="b"/>
                      </m:rPr>
                      <w:rPr>
                        <w:rFonts w:ascii="Cambria Math" w:hAnsi="Cambria Math" w:cs="Times New Roman"/>
                        <w:sz w:val="28"/>
                        <w:szCs w:val="28"/>
                        <w:lang w:val="en-US"/>
                      </w:rPr>
                      <m:t>2</m:t>
                    </m:r>
                  </m:sup>
                </m:sSup>
              </m:e>
            </m:rad>
          </m:den>
        </m:f>
      </m:oMath>
      <w:r w:rsidRPr="00756CAA">
        <w:rPr>
          <w:rFonts w:ascii="Times New Roman" w:hAnsi="Times New Roman" w:cs="Times New Roman"/>
          <w:b/>
          <w:sz w:val="28"/>
          <w:szCs w:val="28"/>
          <w:lang w:val="en-US"/>
        </w:rPr>
        <w:t>)</w:t>
      </w:r>
      <w:r w:rsidR="00756CAA" w:rsidRPr="00756CAA">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2</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ô</m:t>
                </m:r>
              </m:e>
              <m:sup>
                <m:r>
                  <m:rPr>
                    <m:sty m:val="b"/>
                  </m:rPr>
                  <w:rPr>
                    <w:rFonts w:ascii="Cambria Math" w:hAnsi="Cambria Math" w:cs="Times New Roman"/>
                    <w:sz w:val="28"/>
                    <w:szCs w:val="28"/>
                    <w:lang w:val="en-US"/>
                  </w:rPr>
                  <m:t>2</m:t>
                </m:r>
              </m:sup>
            </m:sSup>
          </m:den>
        </m:f>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lang w:val="en-US"/>
                  </w:rPr>
                  <m:t>k</m:t>
                </m:r>
              </m:sub>
              <m:sup>
                <m:r>
                  <m:rPr>
                    <m:sty m:val="b"/>
                  </m:rPr>
                  <w:rPr>
                    <w:rFonts w:ascii="Cambria Math" w:hAnsi="Cambria Math" w:cs="Times New Roman"/>
                    <w:sz w:val="28"/>
                    <w:szCs w:val="28"/>
                    <w:lang w:val="en-US"/>
                  </w:rPr>
                  <m:t>2</m:t>
                </m:r>
              </m:sup>
            </m:sSubSup>
          </m:e>
        </m:nary>
      </m:oMath>
    </w:p>
    <w:p w:rsidR="0074128E" w:rsidRDefault="0074128E" w:rsidP="00284B99">
      <w:pPr>
        <w:tabs>
          <w:tab w:val="left" w:pos="0"/>
        </w:tabs>
        <w:spacing w:after="0" w:line="240" w:lineRule="auto"/>
        <w:ind w:firstLine="709"/>
        <w:jc w:val="center"/>
        <w:rPr>
          <w:rFonts w:ascii="Times New Roman" w:hAnsi="Times New Roman" w:cs="Times New Roman"/>
          <w:b/>
          <w:sz w:val="28"/>
          <w:szCs w:val="28"/>
          <w:lang w:val="en-US"/>
        </w:rPr>
      </w:pPr>
    </w:p>
    <w:p w:rsidR="0074128E" w:rsidRPr="00FB3542" w:rsidRDefault="0074128E" w:rsidP="0074128E">
      <w:pPr>
        <w:tabs>
          <w:tab w:val="left" w:pos="0"/>
        </w:tabs>
        <w:spacing w:after="0" w:line="240" w:lineRule="auto"/>
        <w:ind w:firstLine="709"/>
        <w:jc w:val="both"/>
        <w:rPr>
          <w:rFonts w:ascii="Times New Roman" w:hAnsi="Times New Roman" w:cs="Times New Roman"/>
          <w:sz w:val="8"/>
          <w:szCs w:val="28"/>
          <w:lang w:val="en-US"/>
        </w:rPr>
      </w:pPr>
    </w:p>
    <w:p w:rsidR="0074128E" w:rsidRPr="0074128E" w:rsidRDefault="0074128E" w:rsidP="0074128E">
      <w:pPr>
        <w:tabs>
          <w:tab w:val="left" w:pos="0"/>
        </w:tabs>
        <w:spacing w:after="0" w:line="240" w:lineRule="auto"/>
        <w:ind w:firstLine="709"/>
        <w:jc w:val="both"/>
        <w:rPr>
          <w:rFonts w:ascii="Times New Roman" w:hAnsi="Times New Roman" w:cs="Times New Roman"/>
          <w:sz w:val="28"/>
          <w:szCs w:val="28"/>
        </w:rPr>
      </w:pPr>
      <w:r w:rsidRPr="00FB3542">
        <w:rPr>
          <w:rFonts w:ascii="Times New Roman" w:hAnsi="Times New Roman" w:cs="Times New Roman"/>
          <w:sz w:val="28"/>
          <w:szCs w:val="28"/>
          <w:lang w:val="en-US"/>
        </w:rPr>
        <w:t xml:space="preserve"> </w:t>
      </w:r>
      <w:r w:rsidRPr="0074128E">
        <w:rPr>
          <w:rFonts w:ascii="Times New Roman" w:hAnsi="Times New Roman" w:cs="Times New Roman"/>
          <w:sz w:val="28"/>
          <w:szCs w:val="28"/>
        </w:rPr>
        <w:t xml:space="preserve">Мы можем переписать это уравнение, чтобы подчеркнуть, что член ошибки зависит от параметра (вектора) </w:t>
      </w:r>
      <w:r>
        <w:rPr>
          <w:rFonts w:ascii="Times New Roman" w:hAnsi="Times New Roman" w:cs="Times New Roman"/>
          <w:sz w:val="28"/>
          <w:szCs w:val="28"/>
        </w:rPr>
        <w:t xml:space="preserve"> </w:t>
      </w:r>
      <w:r w:rsidRPr="0074128E">
        <w:rPr>
          <w:rFonts w:ascii="Times New Roman" w:hAnsi="Times New Roman" w:cs="Times New Roman"/>
          <w:b/>
          <w:sz w:val="28"/>
          <w:szCs w:val="28"/>
        </w:rPr>
        <w:t>β</w:t>
      </w:r>
      <w:r w:rsidRPr="0074128E">
        <w:rPr>
          <w:rFonts w:ascii="Times New Roman" w:hAnsi="Times New Roman" w:cs="Times New Roman"/>
          <w:sz w:val="28"/>
          <w:szCs w:val="28"/>
        </w:rPr>
        <w:t>, и тогда логарифмическая функция правдоподобия выглядит как</w:t>
      </w:r>
    </w:p>
    <w:p w:rsidR="0074128E" w:rsidRDefault="0074128E" w:rsidP="00284B99">
      <w:pPr>
        <w:tabs>
          <w:tab w:val="left" w:pos="0"/>
        </w:tabs>
        <w:spacing w:after="0" w:line="240" w:lineRule="auto"/>
        <w:ind w:firstLine="709"/>
        <w:jc w:val="center"/>
        <w:rPr>
          <w:rFonts w:ascii="Times New Roman" w:hAnsi="Times New Roman" w:cs="Times New Roman"/>
          <w:b/>
          <w:sz w:val="28"/>
          <w:szCs w:val="28"/>
        </w:rPr>
      </w:pPr>
    </w:p>
    <w:p w:rsidR="0074128E" w:rsidRPr="00FB3542" w:rsidRDefault="0074128E" w:rsidP="00284B99">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L</w:t>
      </w:r>
      <w:r w:rsidRPr="0074128E">
        <w:rPr>
          <w:rFonts w:ascii="Times New Roman" w:hAnsi="Times New Roman" w:cs="Times New Roman"/>
          <w:b/>
          <w:sz w:val="28"/>
          <w:szCs w:val="28"/>
        </w:rPr>
        <w:t xml:space="preserve"> (</w:t>
      </w:r>
      <w:r>
        <w:rPr>
          <w:rFonts w:ascii="Times New Roman" w:hAnsi="Times New Roman" w:cs="Times New Roman"/>
          <w:b/>
          <w:sz w:val="28"/>
          <w:szCs w:val="28"/>
        </w:rPr>
        <w:t>β</w:t>
      </w:r>
      <w:r w:rsidRPr="0074128E">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rPr>
              <m:t>ô</m:t>
            </m:r>
          </m:e>
          <m:sup>
            <m:r>
              <m:rPr>
                <m:sty m:val="b"/>
              </m:rPr>
              <w:rPr>
                <w:rFonts w:ascii="Cambria Math" w:hAnsi="Cambria Math" w:cs="Times New Roman"/>
                <w:sz w:val="28"/>
                <w:szCs w:val="28"/>
                <w:lang w:val="en-US"/>
              </w:rPr>
              <m:t>2</m:t>
            </m:r>
          </m:sup>
        </m:sSup>
      </m:oMath>
      <w:r w:rsidRPr="0074128E">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74128E">
        <w:rPr>
          <w:rFonts w:ascii="Times New Roman" w:hAnsi="Times New Roman" w:cs="Times New Roman"/>
          <w:b/>
          <w:sz w:val="28"/>
          <w:szCs w:val="28"/>
        </w:rPr>
        <w:t xml:space="preserve">) = </w:t>
      </w:r>
      <w:r>
        <w:rPr>
          <w:rFonts w:ascii="Times New Roman" w:hAnsi="Times New Roman" w:cs="Times New Roman"/>
          <w:b/>
          <w:sz w:val="28"/>
          <w:szCs w:val="28"/>
          <w:lang w:val="en-US"/>
        </w:rPr>
        <w:t>log</w:t>
      </w:r>
      <w:r w:rsidRPr="0074128E">
        <w:rPr>
          <w:rFonts w:ascii="Times New Roman" w:hAnsi="Times New Roman" w:cs="Times New Roman"/>
          <w:b/>
          <w:sz w:val="28"/>
          <w:szCs w:val="28"/>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e</m:t>
            </m:r>
          </m:sub>
        </m:sSub>
      </m:oMath>
      <w:r w:rsidRPr="0074128E">
        <w:rPr>
          <w:rFonts w:ascii="Times New Roman" w:hAnsi="Times New Roman" w:cs="Times New Roman"/>
          <w:b/>
          <w:sz w:val="28"/>
          <w:szCs w:val="28"/>
        </w:rPr>
        <w:t xml:space="preserve"> (</w:t>
      </w:r>
      <w:r>
        <w:rPr>
          <w:rFonts w:ascii="Times New Roman" w:hAnsi="Times New Roman" w:cs="Times New Roman"/>
          <w:b/>
          <w:sz w:val="28"/>
          <w:szCs w:val="28"/>
          <w:lang w:val="en-US"/>
        </w:rPr>
        <w:t>ϵ</w:t>
      </w:r>
      <w:r w:rsidRPr="0074128E">
        <w:rPr>
          <w:rFonts w:ascii="Times New Roman" w:hAnsi="Times New Roman" w:cs="Times New Roman"/>
          <w:b/>
          <w:sz w:val="28"/>
          <w:szCs w:val="28"/>
          <w:vertAlign w:val="subscript"/>
        </w:rPr>
        <w:t xml:space="preserve">1 </w:t>
      </w:r>
      <w:r w:rsidRPr="0074128E">
        <w:rPr>
          <w:rFonts w:ascii="Times New Roman" w:hAnsi="Times New Roman" w:cs="Times New Roman"/>
          <w:b/>
          <w:sz w:val="28"/>
          <w:szCs w:val="28"/>
        </w:rPr>
        <w:t>(</w:t>
      </w:r>
      <w:r>
        <w:rPr>
          <w:rFonts w:ascii="Times New Roman" w:hAnsi="Times New Roman" w:cs="Times New Roman"/>
          <w:b/>
          <w:sz w:val="28"/>
          <w:szCs w:val="28"/>
          <w:lang w:val="en-US"/>
        </w:rPr>
        <w:t>β</w:t>
      </w:r>
      <w:r w:rsidRPr="0074128E">
        <w:rPr>
          <w:rFonts w:ascii="Times New Roman" w:hAnsi="Times New Roman" w:cs="Times New Roman"/>
          <w:b/>
          <w:sz w:val="28"/>
          <w:szCs w:val="28"/>
        </w:rPr>
        <w:t>),…… .</w:t>
      </w:r>
      <w:r w:rsidRPr="00284B99">
        <w:rPr>
          <w:rFonts w:ascii="Times New Roman" w:hAnsi="Times New Roman" w:cs="Times New Roman"/>
          <w:b/>
          <w:sz w:val="28"/>
          <w:szCs w:val="28"/>
          <w:lang w:val="en-US"/>
        </w:rPr>
        <w:t>ϵ</w:t>
      </w:r>
      <w:r w:rsidRPr="00284B99">
        <w:rPr>
          <w:rFonts w:ascii="Times New Roman" w:hAnsi="Times New Roman" w:cs="Times New Roman"/>
          <w:b/>
          <w:sz w:val="28"/>
          <w:szCs w:val="28"/>
          <w:vertAlign w:val="subscript"/>
          <w:lang w:val="en-US"/>
        </w:rPr>
        <w:t>k</w:t>
      </w:r>
      <w:r w:rsidRPr="0074128E">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74128E">
        <w:rPr>
          <w:rFonts w:ascii="Times New Roman" w:hAnsi="Times New Roman" w:cs="Times New Roman"/>
          <w:b/>
          <w:sz w:val="28"/>
          <w:szCs w:val="28"/>
        </w:rPr>
        <w:t xml:space="preserve">),  </w:t>
      </w:r>
      <w:r>
        <w:rPr>
          <w:rFonts w:ascii="Times New Roman" w:hAnsi="Times New Roman" w:cs="Times New Roman"/>
          <w:b/>
          <w:sz w:val="28"/>
          <w:szCs w:val="28"/>
        </w:rPr>
        <w:t>ϵ</w:t>
      </w:r>
      <w:r>
        <w:rPr>
          <w:rFonts w:ascii="Times New Roman" w:hAnsi="Times New Roman" w:cs="Times New Roman"/>
          <w:b/>
          <w:sz w:val="28"/>
          <w:szCs w:val="28"/>
          <w:vertAlign w:val="subscript"/>
          <w:lang w:val="en-US"/>
        </w:rPr>
        <w:t>K</w:t>
      </w:r>
      <w:r w:rsidRPr="0074128E">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74128E">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ô</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 λ</m:t>
        </m:r>
      </m:oMath>
      <w:r w:rsidRPr="0074128E">
        <w:rPr>
          <w:rFonts w:ascii="Times New Roman" w:hAnsi="Times New Roman" w:cs="Times New Roman"/>
          <w:b/>
          <w:sz w:val="28"/>
          <w:szCs w:val="28"/>
        </w:rPr>
        <w:t xml:space="preserve">) = </w:t>
      </w:r>
    </w:p>
    <w:p w:rsidR="0074128E" w:rsidRPr="00FB3542" w:rsidRDefault="0074128E" w:rsidP="00284B99">
      <w:pPr>
        <w:tabs>
          <w:tab w:val="left" w:pos="0"/>
        </w:tabs>
        <w:spacing w:after="0" w:line="240" w:lineRule="auto"/>
        <w:ind w:firstLine="709"/>
        <w:jc w:val="center"/>
        <w:rPr>
          <w:rFonts w:ascii="Times New Roman" w:hAnsi="Times New Roman" w:cs="Times New Roman"/>
          <w:b/>
          <w:sz w:val="28"/>
          <w:szCs w:val="28"/>
        </w:rPr>
      </w:pPr>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log</w:t>
      </w:r>
      <w:r w:rsidRPr="00FB3542">
        <w:rPr>
          <w:rFonts w:ascii="Times New Roman" w:hAnsi="Times New Roman" w:cs="Times New Roman"/>
          <w:b/>
          <w:sz w:val="28"/>
          <w:szCs w:val="28"/>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e</m:t>
            </m:r>
          </m:sub>
        </m:sSub>
      </m:oMath>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FB3542">
        <w:rPr>
          <w:rFonts w:ascii="Times New Roman" w:hAnsi="Times New Roman" w:cs="Times New Roman"/>
          <w:b/>
          <w:sz w:val="28"/>
          <w:szCs w:val="28"/>
          <w:vertAlign w:val="subscript"/>
        </w:rPr>
        <w:t>1</w:t>
      </w:r>
      <w:r w:rsidRPr="00FB3542">
        <w:rPr>
          <w:rFonts w:ascii="Times New Roman" w:hAnsi="Times New Roman" w:cs="Times New Roman"/>
          <w:b/>
          <w:sz w:val="28"/>
          <w:szCs w:val="28"/>
        </w:rPr>
        <w:t xml:space="preserve"> – </w:t>
      </w:r>
      <w:r>
        <w:rPr>
          <w:rFonts w:ascii="Times New Roman" w:hAnsi="Times New Roman" w:cs="Times New Roman"/>
          <w:b/>
          <w:sz w:val="28"/>
          <w:szCs w:val="28"/>
          <w:lang w:val="en-US"/>
        </w:rPr>
        <w:t>f</w:t>
      </w:r>
      <w:r w:rsidRPr="00FB3542">
        <w:rPr>
          <w:rFonts w:ascii="Times New Roman" w:hAnsi="Times New Roman" w:cs="Times New Roman"/>
          <w:b/>
          <w:sz w:val="28"/>
          <w:szCs w:val="28"/>
        </w:rPr>
        <w:t>(</w:t>
      </w:r>
      <w:r>
        <w:rPr>
          <w:rFonts w:ascii="Times New Roman" w:hAnsi="Times New Roman" w:cs="Times New Roman"/>
          <w:b/>
          <w:sz w:val="28"/>
          <w:szCs w:val="28"/>
          <w:lang w:val="en-US"/>
        </w:rPr>
        <w:t>x</w:t>
      </w:r>
      <w:r w:rsidRPr="00FB3542">
        <w:rPr>
          <w:rFonts w:ascii="Times New Roman" w:hAnsi="Times New Roman" w:cs="Times New Roman"/>
          <w:b/>
          <w:sz w:val="28"/>
          <w:szCs w:val="28"/>
          <w:vertAlign w:val="subscript"/>
        </w:rPr>
        <w:t>1</w:t>
      </w:r>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FB3542">
        <w:rPr>
          <w:rFonts w:ascii="Times New Roman" w:hAnsi="Times New Roman" w:cs="Times New Roman"/>
          <w:b/>
          <w:sz w:val="28"/>
          <w:szCs w:val="28"/>
        </w:rPr>
        <w:t>),……..</w:t>
      </w:r>
      <w:r>
        <w:rPr>
          <w:rFonts w:ascii="Times New Roman" w:hAnsi="Times New Roman" w:cs="Times New Roman"/>
          <w:b/>
          <w:sz w:val="28"/>
          <w:szCs w:val="28"/>
          <w:lang w:val="en-US"/>
        </w:rPr>
        <w:t>y</w:t>
      </w:r>
      <w:r>
        <w:rPr>
          <w:rFonts w:ascii="Times New Roman" w:hAnsi="Times New Roman" w:cs="Times New Roman"/>
          <w:b/>
          <w:sz w:val="28"/>
          <w:szCs w:val="28"/>
          <w:vertAlign w:val="subscript"/>
          <w:lang w:val="en-US"/>
        </w:rPr>
        <w:t>k</w:t>
      </w:r>
      <w:r w:rsidRPr="00FB3542">
        <w:rPr>
          <w:rFonts w:ascii="Times New Roman" w:hAnsi="Times New Roman" w:cs="Times New Roman"/>
          <w:b/>
          <w:sz w:val="28"/>
          <w:szCs w:val="28"/>
        </w:rPr>
        <w:t xml:space="preserve"> – </w:t>
      </w:r>
      <w:r>
        <w:rPr>
          <w:rFonts w:ascii="Times New Roman" w:hAnsi="Times New Roman" w:cs="Times New Roman"/>
          <w:b/>
          <w:sz w:val="28"/>
          <w:szCs w:val="28"/>
          <w:lang w:val="en-US"/>
        </w:rPr>
        <w:t>f</w:t>
      </w:r>
      <w:r w:rsidRPr="00FB3542">
        <w:rPr>
          <w:rFonts w:ascii="Times New Roman" w:hAnsi="Times New Roman" w:cs="Times New Roman"/>
          <w:b/>
          <w:sz w:val="28"/>
          <w:szCs w:val="28"/>
        </w:rPr>
        <w:t>(</w:t>
      </w:r>
      <w:r>
        <w:rPr>
          <w:rFonts w:ascii="Times New Roman" w:hAnsi="Times New Roman" w:cs="Times New Roman"/>
          <w:b/>
          <w:sz w:val="28"/>
          <w:szCs w:val="28"/>
          <w:lang w:val="en-US"/>
        </w:rPr>
        <w:t>x</w:t>
      </w:r>
      <w:r>
        <w:rPr>
          <w:rFonts w:ascii="Times New Roman" w:hAnsi="Times New Roman" w:cs="Times New Roman"/>
          <w:b/>
          <w:sz w:val="28"/>
          <w:szCs w:val="28"/>
          <w:vertAlign w:val="subscript"/>
          <w:lang w:val="en-US"/>
        </w:rPr>
        <w:t>k</w:t>
      </w:r>
      <w:r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FB3542">
        <w:rPr>
          <w:rFonts w:ascii="Times New Roman" w:hAnsi="Times New Roman" w:cs="Times New Roman"/>
          <w:b/>
          <w:sz w:val="28"/>
          <w:szCs w:val="28"/>
        </w:rPr>
        <w:t>); ô</w:t>
      </w:r>
      <w:r w:rsidRPr="00FB3542">
        <w:rPr>
          <w:rFonts w:ascii="Times New Roman" w:hAnsi="Times New Roman" w:cs="Times New Roman"/>
          <w:b/>
          <w:sz w:val="28"/>
          <w:szCs w:val="28"/>
          <w:vertAlign w:val="superscript"/>
        </w:rPr>
        <w:t>2</w:t>
      </w:r>
      <w:r w:rsidR="0051452B" w:rsidRPr="00FB3542">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0051452B" w:rsidRPr="00FB3542">
        <w:rPr>
          <w:rFonts w:ascii="Times New Roman" w:hAnsi="Times New Roman" w:cs="Times New Roman"/>
          <w:b/>
          <w:sz w:val="28"/>
          <w:szCs w:val="28"/>
        </w:rPr>
        <w:t>)  =</w:t>
      </w:r>
    </w:p>
    <w:p w:rsidR="0051452B" w:rsidRDefault="0051452B" w:rsidP="00284B99">
      <w:pPr>
        <w:tabs>
          <w:tab w:val="left" w:pos="0"/>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Pr>
          <w:rFonts w:ascii="Times New Roman" w:hAnsi="Times New Roman" w:cs="Times New Roman"/>
          <w:b/>
          <w:sz w:val="28"/>
          <w:szCs w:val="28"/>
          <w:lang w:val="en-US"/>
        </w:rPr>
        <w:t xml:space="preserve"> K log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π</m:t>
            </m:r>
          </m:num>
          <m:den>
            <m:r>
              <m:rPr>
                <m:sty m:val="bi"/>
              </m:rPr>
              <w:rPr>
                <w:rFonts w:ascii="Cambria Math" w:hAnsi="Cambria Math" w:cs="Times New Roman"/>
                <w:sz w:val="28"/>
                <w:szCs w:val="28"/>
                <w:lang w:val="en-US"/>
              </w:rPr>
              <m:t>2</m:t>
            </m:r>
          </m:den>
        </m:f>
      </m:oMath>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Pr>
          <w:rFonts w:ascii="Times New Roman" w:hAnsi="Times New Roman" w:cs="Times New Roman"/>
          <w:b/>
          <w:sz w:val="28"/>
          <w:szCs w:val="28"/>
          <w:lang w:val="en-US"/>
        </w:rPr>
        <w:t xml:space="preserve"> K log ô</w:t>
      </w:r>
      <w:r>
        <w:rPr>
          <w:rFonts w:ascii="Times New Roman" w:hAnsi="Times New Roman" w:cs="Times New Roman"/>
          <w:b/>
          <w:sz w:val="28"/>
          <w:szCs w:val="28"/>
          <w:vertAlign w:val="superscript"/>
          <w:lang w:val="en-US"/>
        </w:rPr>
        <w:t>2</w:t>
      </w:r>
      <w:r>
        <w:rPr>
          <w:rFonts w:ascii="Times New Roman" w:hAnsi="Times New Roman" w:cs="Times New Roman"/>
          <w:b/>
          <w:sz w:val="28"/>
          <w:szCs w:val="28"/>
          <w:lang w:val="en-US"/>
        </w:rPr>
        <w:t xml:space="preserve"> +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k=1</m:t>
            </m:r>
          </m:sub>
          <m:sup>
            <m:r>
              <m:rPr>
                <m:sty m:val="b"/>
              </m:rPr>
              <w:rPr>
                <w:rFonts w:ascii="Cambria Math" w:hAnsi="Cambria Math" w:cs="Times New Roman"/>
                <w:sz w:val="28"/>
                <w:szCs w:val="28"/>
                <w:lang w:val="en-US"/>
              </w:rPr>
              <m:t>K</m:t>
            </m:r>
          </m:sup>
          <m:e>
            <m:r>
              <m:rPr>
                <m:sty m:val="b"/>
              </m:rPr>
              <w:rPr>
                <w:rFonts w:ascii="Cambria Math" w:hAnsi="Cambria Math" w:cs="Times New Roman"/>
                <w:sz w:val="28"/>
                <w:szCs w:val="28"/>
                <w:lang w:val="en-US"/>
              </w:rPr>
              <m:t>log</m:t>
            </m:r>
          </m:e>
        </m:nary>
      </m:oMath>
      <w:r>
        <w:rPr>
          <w:rFonts w:ascii="Times New Roman" w:hAnsi="Times New Roman" w:cs="Times New Roman"/>
          <w:b/>
          <w:sz w:val="28"/>
          <w:szCs w:val="28"/>
          <w:lang w:val="en-US"/>
        </w:rPr>
        <w:t xml:space="preserve"> </w:t>
      </w:r>
      <w:r>
        <w:rPr>
          <w:rFonts w:ascii="Times New Roman" w:hAnsi="Times New Roman" w:cs="Times New Roman"/>
          <w:b/>
          <w:sz w:val="28"/>
          <w:szCs w:val="28"/>
        </w:rPr>
        <w:t>Ф</w:t>
      </w:r>
      <w:r w:rsidRPr="0051452B">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 xml:space="preserve">k  </m:t>
                </m:r>
              </m:sup>
            </m:sSup>
            <m:r>
              <m:rPr>
                <m:sty m:val="b"/>
              </m:rPr>
              <w:rPr>
                <w:rFonts w:ascii="Cambria Math" w:hAnsi="Cambria Math" w:cs="Times New Roman"/>
                <w:sz w:val="28"/>
                <w:szCs w:val="28"/>
                <w:lang w:val="en-US"/>
              </w:rPr>
              <m:t xml:space="preserve">- f </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β</m:t>
                    </m:r>
                  </m:sup>
                </m:sSup>
              </m:e>
            </m:d>
            <m:r>
              <m:rPr>
                <m:sty m:val="b"/>
              </m:rPr>
              <w:rPr>
                <w:rFonts w:ascii="Cambria Math" w:hAnsi="Cambria Math" w:cs="Times New Roman"/>
                <w:sz w:val="28"/>
                <w:szCs w:val="28"/>
                <w:lang w:val="en-US"/>
              </w:rPr>
              <m:t>)</m:t>
            </m:r>
          </m:num>
          <m:den>
            <m:rad>
              <m:radPr>
                <m:degHide m:val="1"/>
                <m:ctrlPr>
                  <w:rPr>
                    <w:rFonts w:ascii="Cambria Math" w:hAnsi="Cambria Math" w:cs="Times New Roman"/>
                    <w:b/>
                    <w:sz w:val="28"/>
                    <w:szCs w:val="28"/>
                    <w:lang w:val="en-US"/>
                  </w:rPr>
                </m:ctrlPr>
              </m:radPr>
              <m:deg/>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ô</m:t>
                    </m:r>
                  </m:e>
                  <m:sup>
                    <m:r>
                      <m:rPr>
                        <m:sty m:val="b"/>
                      </m:rPr>
                      <w:rPr>
                        <w:rFonts w:ascii="Cambria Math" w:hAnsi="Cambria Math" w:cs="Times New Roman"/>
                        <w:sz w:val="28"/>
                        <w:szCs w:val="28"/>
                        <w:lang w:val="en-US"/>
                      </w:rPr>
                      <m:t>2</m:t>
                    </m:r>
                  </m:sup>
                </m:sSup>
              </m:e>
            </m:rad>
          </m:den>
        </m:f>
      </m:oMath>
      <w:r>
        <w:rPr>
          <w:rFonts w:ascii="Times New Roman" w:hAnsi="Times New Roman" w:cs="Times New Roman"/>
          <w:b/>
          <w:sz w:val="28"/>
          <w:szCs w:val="28"/>
          <w:lang w:val="en-US"/>
        </w:rPr>
        <w:t>)</w:t>
      </w:r>
    </w:p>
    <w:p w:rsidR="0051452B" w:rsidRDefault="0051452B" w:rsidP="00284B99">
      <w:pPr>
        <w:tabs>
          <w:tab w:val="left" w:pos="0"/>
        </w:tabs>
        <w:spacing w:after="0" w:line="240" w:lineRule="auto"/>
        <w:ind w:firstLine="709"/>
        <w:jc w:val="center"/>
        <w:rPr>
          <w:rFonts w:ascii="Times New Roman" w:hAnsi="Times New Roman" w:cs="Times New Roman"/>
          <w:b/>
          <w:sz w:val="28"/>
          <w:szCs w:val="28"/>
          <w:lang w:val="en-US"/>
        </w:rPr>
      </w:pPr>
    </w:p>
    <w:p w:rsidR="0051452B" w:rsidRDefault="0051452B" w:rsidP="0051452B">
      <w:pPr>
        <w:tabs>
          <w:tab w:val="left" w:pos="0"/>
          <w:tab w:val="left" w:pos="1560"/>
          <w:tab w:val="left" w:pos="2127"/>
        </w:tabs>
        <w:spacing w:after="0" w:line="240" w:lineRule="auto"/>
        <w:ind w:left="709"/>
        <w:jc w:val="center"/>
        <w:rPr>
          <w:rFonts w:ascii="Times New Roman" w:hAnsi="Times New Roman" w:cs="Times New Roman"/>
          <w:b/>
          <w:sz w:val="28"/>
          <w:szCs w:val="28"/>
          <w:lang w:val="en-US"/>
        </w:rPr>
      </w:pPr>
      <w:r w:rsidRPr="0051452B">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ô</m:t>
                </m:r>
              </m:e>
              <m:sup>
                <m:r>
                  <m:rPr>
                    <m:sty m:val="bi"/>
                  </m:rPr>
                  <w:rPr>
                    <w:rFonts w:ascii="Cambria Math" w:hAnsi="Cambria Math" w:cs="Times New Roman"/>
                    <w:sz w:val="28"/>
                    <w:szCs w:val="28"/>
                    <w:lang w:val="en-US"/>
                  </w:rPr>
                  <m:t>2</m:t>
                </m:r>
              </m:sup>
            </m:sSup>
          </m:den>
        </m:f>
      </m:oMath>
      <w:r w:rsidRPr="0051452B">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k=1</m:t>
            </m:r>
          </m:sub>
          <m:sup>
            <m:r>
              <m:rPr>
                <m:sty m:val="bi"/>
              </m:rPr>
              <w:rPr>
                <w:rFonts w:ascii="Cambria Math" w:hAnsi="Cambria Math" w:cs="Times New Roman"/>
                <w:sz w:val="28"/>
                <w:szCs w:val="28"/>
                <w:lang w:val="en-US"/>
              </w:rPr>
              <m:t>K</m:t>
            </m:r>
          </m:sup>
          <m:e>
            <m:r>
              <m:rPr>
                <m:sty m:val="bi"/>
              </m:rPr>
              <w:rPr>
                <w:rFonts w:ascii="Cambria Math" w:hAnsi="Cambria Math" w:cs="Times New Roman"/>
                <w:sz w:val="28"/>
                <w:szCs w:val="28"/>
                <w:lang w:val="en-US"/>
              </w:rPr>
              <m:t>(</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y</m:t>
                </m:r>
              </m:e>
              <m:sup>
                <m:r>
                  <m:rPr>
                    <m:sty m:val="bi"/>
                  </m:rPr>
                  <w:rPr>
                    <w:rFonts w:ascii="Cambria Math" w:hAnsi="Cambria Math" w:cs="Times New Roman"/>
                    <w:sz w:val="28"/>
                    <w:szCs w:val="28"/>
                    <w:lang w:val="en-US"/>
                  </w:rPr>
                  <m:t>k</m:t>
                </m:r>
              </m:sup>
            </m:sSup>
          </m:e>
        </m:nary>
      </m:oMath>
      <w:r w:rsidRPr="0051452B">
        <w:rPr>
          <w:rFonts w:ascii="Times New Roman" w:hAnsi="Times New Roman" w:cs="Times New Roman"/>
          <w:b/>
          <w:sz w:val="28"/>
          <w:szCs w:val="28"/>
          <w:lang w:val="en-US"/>
        </w:rPr>
        <w:t>- f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k</m:t>
            </m:r>
          </m:sup>
        </m:sSup>
      </m:oMath>
      <w:r w:rsidRPr="0051452B">
        <w:rPr>
          <w:rFonts w:ascii="Times New Roman" w:hAnsi="Times New Roman" w:cs="Times New Roman"/>
          <w:b/>
          <w:sz w:val="28"/>
          <w:szCs w:val="28"/>
          <w:lang w:val="en-US"/>
        </w:rPr>
        <w:t>; β)</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2</m:t>
            </m:r>
          </m:sup>
        </m:sSup>
      </m:oMath>
      <w:r w:rsidRPr="0051452B">
        <w:rPr>
          <w:rFonts w:ascii="Times New Roman" w:hAnsi="Times New Roman" w:cs="Times New Roman"/>
          <w:b/>
          <w:sz w:val="28"/>
          <w:szCs w:val="28"/>
          <w:lang w:val="en-US"/>
        </w:rPr>
        <w:t xml:space="preserve">                                  (7.14)</w:t>
      </w:r>
    </w:p>
    <w:p w:rsidR="0051452B" w:rsidRDefault="0051452B" w:rsidP="0051452B">
      <w:pPr>
        <w:tabs>
          <w:tab w:val="left" w:pos="0"/>
          <w:tab w:val="left" w:pos="1560"/>
          <w:tab w:val="left" w:pos="2127"/>
        </w:tabs>
        <w:spacing w:after="0" w:line="240" w:lineRule="auto"/>
        <w:ind w:left="709"/>
        <w:jc w:val="center"/>
        <w:rPr>
          <w:rFonts w:ascii="Times New Roman" w:hAnsi="Times New Roman" w:cs="Times New Roman"/>
          <w:b/>
          <w:sz w:val="28"/>
          <w:szCs w:val="28"/>
          <w:lang w:val="en-US"/>
        </w:rPr>
      </w:pPr>
    </w:p>
    <w:p w:rsidR="0051452B" w:rsidRPr="00FB3542" w:rsidRDefault="0051452B" w:rsidP="0051452B">
      <w:pPr>
        <w:tabs>
          <w:tab w:val="left" w:pos="0"/>
          <w:tab w:val="left" w:pos="1560"/>
          <w:tab w:val="left" w:pos="2127"/>
        </w:tabs>
        <w:spacing w:after="0" w:line="240" w:lineRule="auto"/>
        <w:ind w:left="709"/>
        <w:jc w:val="center"/>
        <w:rPr>
          <w:rFonts w:ascii="Times New Roman" w:hAnsi="Times New Roman" w:cs="Times New Roman"/>
          <w:b/>
          <w:sz w:val="10"/>
          <w:szCs w:val="28"/>
          <w:lang w:val="en-US"/>
        </w:rPr>
      </w:pPr>
    </w:p>
    <w:p w:rsidR="0051452B" w:rsidRPr="00FB3542" w:rsidRDefault="0051452B" w:rsidP="0051452B">
      <w:pPr>
        <w:tabs>
          <w:tab w:val="left" w:pos="0"/>
          <w:tab w:val="left" w:pos="1560"/>
          <w:tab w:val="left" w:pos="2127"/>
        </w:tabs>
        <w:spacing w:after="0" w:line="240" w:lineRule="auto"/>
        <w:ind w:firstLine="709"/>
        <w:jc w:val="both"/>
        <w:rPr>
          <w:rFonts w:ascii="Times New Roman" w:hAnsi="Times New Roman" w:cs="Times New Roman"/>
          <w:b/>
          <w:sz w:val="28"/>
          <w:szCs w:val="28"/>
        </w:rPr>
      </w:pPr>
      <w:r w:rsidRPr="001B67A4">
        <w:rPr>
          <w:rFonts w:ascii="Times New Roman" w:hAnsi="Times New Roman" w:cs="Times New Roman"/>
          <w:b/>
          <w:sz w:val="28"/>
          <w:szCs w:val="28"/>
        </w:rPr>
        <w:t xml:space="preserve">Функция </w:t>
      </w:r>
      <w:r w:rsidRPr="001B67A4">
        <w:rPr>
          <w:rFonts w:ascii="Times New Roman" w:hAnsi="Times New Roman" w:cs="Times New Roman"/>
          <w:b/>
          <w:sz w:val="28"/>
          <w:szCs w:val="28"/>
          <w:lang w:val="en-US"/>
        </w:rPr>
        <w:t>L</w:t>
      </w:r>
      <w:r w:rsidRPr="001B67A4">
        <w:rPr>
          <w:rFonts w:ascii="Times New Roman" w:hAnsi="Times New Roman" w:cs="Times New Roman"/>
          <w:b/>
          <w:sz w:val="28"/>
          <w:szCs w:val="28"/>
        </w:rPr>
        <w:t xml:space="preserve"> (β, </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 λ)</m:t>
        </m:r>
      </m:oMath>
      <w:r w:rsidRPr="001B67A4">
        <w:rPr>
          <w:rFonts w:ascii="Times New Roman" w:hAnsi="Times New Roman" w:cs="Times New Roman"/>
          <w:b/>
          <w:sz w:val="28"/>
          <w:szCs w:val="28"/>
        </w:rPr>
        <w:t>-</w:t>
      </w:r>
      <w:r w:rsidRPr="0051452B">
        <w:rPr>
          <w:rFonts w:ascii="Times New Roman" w:hAnsi="Times New Roman" w:cs="Times New Roman"/>
          <w:sz w:val="28"/>
          <w:szCs w:val="28"/>
        </w:rPr>
        <w:t xml:space="preserve"> функция логарифма правдоподобия, которая зависит от параметров, которые необходимо оценить </w:t>
      </w:r>
      <w:r w:rsidRPr="0051452B">
        <w:rPr>
          <w:rFonts w:ascii="Times New Roman" w:hAnsi="Times New Roman" w:cs="Times New Roman"/>
          <w:b/>
          <w:sz w:val="28"/>
          <w:szCs w:val="28"/>
        </w:rPr>
        <w:t xml:space="preserve">(в данном случае β, </w:t>
      </w:r>
      <m:oMath>
        <m:sSup>
          <m:sSupPr>
            <m:ctrlPr>
              <w:rPr>
                <w:rFonts w:ascii="Cambria Math" w:hAnsi="Cambria Math" w:cs="Times New Roman"/>
                <w:b/>
                <w:i/>
                <w:sz w:val="28"/>
                <w:szCs w:val="28"/>
              </w:rPr>
            </m:ctrlPr>
          </m:sSupPr>
          <m:e>
            <m:r>
              <m:rPr>
                <m:sty m:val="bi"/>
              </m:rPr>
              <w:rPr>
                <w:rFonts w:ascii="Cambria Math" w:hAnsi="Cambria Math" w:cs="Times New Roman"/>
                <w:sz w:val="28"/>
                <w:szCs w:val="28"/>
              </w:rPr>
              <m:t>ô</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 xml:space="preserve">,  и </m:t>
        </m:r>
        <m:r>
          <m:rPr>
            <m:sty m:val="b"/>
          </m:rPr>
          <w:rPr>
            <w:rFonts w:ascii="Cambria Math" w:hAnsi="Cambria Math" w:cs="Times New Roman"/>
            <w:sz w:val="28"/>
            <w:szCs w:val="28"/>
          </w:rPr>
          <m:t>λ</m:t>
        </m:r>
      </m:oMath>
      <w:r w:rsidRPr="0051452B">
        <w:rPr>
          <w:rFonts w:ascii="Times New Roman" w:hAnsi="Times New Roman" w:cs="Times New Roman"/>
          <w:b/>
          <w:sz w:val="28"/>
          <w:szCs w:val="28"/>
        </w:rPr>
        <w:t xml:space="preserve">), </w:t>
      </w:r>
      <w:r>
        <w:rPr>
          <w:rFonts w:ascii="Times New Roman" w:hAnsi="Times New Roman" w:cs="Times New Roman"/>
          <w:sz w:val="28"/>
          <w:szCs w:val="28"/>
        </w:rPr>
        <w:t xml:space="preserve">и от данных </w:t>
      </w:r>
      <w:r w:rsidRPr="00B278A7">
        <w:rPr>
          <w:rFonts w:ascii="Times New Roman" w:hAnsi="Times New Roman" w:cs="Times New Roman"/>
          <w:b/>
          <w:sz w:val="28"/>
          <w:szCs w:val="28"/>
        </w:rPr>
        <w:t>(</w:t>
      </w:r>
      <w:r w:rsidRPr="00B278A7">
        <w:rPr>
          <w:rFonts w:ascii="Times New Roman" w:hAnsi="Times New Roman" w:cs="Times New Roman"/>
          <w:b/>
          <w:sz w:val="28"/>
          <w:szCs w:val="28"/>
          <w:lang w:val="en-US"/>
        </w:rPr>
        <w:t>x</w:t>
      </w:r>
      <w:r w:rsidRPr="00B278A7">
        <w:rPr>
          <w:rFonts w:ascii="Times New Roman" w:hAnsi="Times New Roman" w:cs="Times New Roman"/>
          <w:b/>
          <w:sz w:val="28"/>
          <w:szCs w:val="28"/>
          <w:vertAlign w:val="subscript"/>
        </w:rPr>
        <w:t>1</w:t>
      </w:r>
      <w:r w:rsidRPr="00B278A7">
        <w:rPr>
          <w:rFonts w:ascii="Times New Roman" w:hAnsi="Times New Roman" w:cs="Times New Roman"/>
          <w:b/>
          <w:sz w:val="28"/>
          <w:szCs w:val="28"/>
        </w:rPr>
        <w:t xml:space="preserve">, </w:t>
      </w:r>
      <w:r w:rsidRPr="00B278A7">
        <w:rPr>
          <w:rFonts w:ascii="Times New Roman" w:hAnsi="Times New Roman" w:cs="Times New Roman"/>
          <w:b/>
          <w:sz w:val="28"/>
          <w:szCs w:val="28"/>
          <w:lang w:val="en-US"/>
        </w:rPr>
        <w:t>y</w:t>
      </w:r>
      <w:r w:rsidRPr="00B278A7">
        <w:rPr>
          <w:rFonts w:ascii="Times New Roman" w:hAnsi="Times New Roman" w:cs="Times New Roman"/>
          <w:b/>
          <w:sz w:val="28"/>
          <w:szCs w:val="28"/>
          <w:vertAlign w:val="subscript"/>
        </w:rPr>
        <w:t>1)</w:t>
      </w:r>
      <w:r w:rsidR="00B278A7" w:rsidRPr="00B278A7">
        <w:rPr>
          <w:rFonts w:ascii="Times New Roman" w:hAnsi="Times New Roman" w:cs="Times New Roman"/>
          <w:b/>
          <w:sz w:val="28"/>
          <w:szCs w:val="28"/>
        </w:rPr>
        <w:t xml:space="preserve">. ….. </w:t>
      </w:r>
      <w:r w:rsidR="00B278A7" w:rsidRPr="001B67A4">
        <w:rPr>
          <w:rFonts w:ascii="Times New Roman" w:hAnsi="Times New Roman" w:cs="Times New Roman"/>
          <w:b/>
          <w:sz w:val="28"/>
          <w:szCs w:val="28"/>
        </w:rPr>
        <w:t>(</w:t>
      </w:r>
      <w:r w:rsidRPr="00B278A7">
        <w:rPr>
          <w:rFonts w:ascii="Times New Roman" w:hAnsi="Times New Roman" w:cs="Times New Roman"/>
          <w:b/>
          <w:sz w:val="28"/>
          <w:szCs w:val="28"/>
          <w:lang w:val="en-US"/>
        </w:rPr>
        <w:t>x</w:t>
      </w:r>
      <w:r w:rsidRPr="00B278A7">
        <w:rPr>
          <w:rFonts w:ascii="Times New Roman" w:hAnsi="Times New Roman" w:cs="Times New Roman"/>
          <w:b/>
          <w:sz w:val="28"/>
          <w:szCs w:val="28"/>
          <w:vertAlign w:val="subscript"/>
          <w:lang w:val="en-US"/>
        </w:rPr>
        <w:t>K</w:t>
      </w:r>
      <w:r w:rsidR="00B278A7" w:rsidRPr="001B67A4">
        <w:rPr>
          <w:rFonts w:ascii="Times New Roman" w:hAnsi="Times New Roman" w:cs="Times New Roman"/>
          <w:b/>
          <w:sz w:val="28"/>
          <w:szCs w:val="28"/>
        </w:rPr>
        <w:t xml:space="preserve">, </w:t>
      </w:r>
      <w:r w:rsidRPr="00B278A7">
        <w:rPr>
          <w:rFonts w:ascii="Times New Roman" w:hAnsi="Times New Roman" w:cs="Times New Roman"/>
          <w:b/>
          <w:sz w:val="28"/>
          <w:szCs w:val="28"/>
        </w:rPr>
        <w:t xml:space="preserve"> </w:t>
      </w:r>
      <w:r w:rsidRPr="00B278A7">
        <w:rPr>
          <w:rFonts w:ascii="Times New Roman" w:hAnsi="Times New Roman" w:cs="Times New Roman"/>
          <w:b/>
          <w:sz w:val="28"/>
          <w:szCs w:val="28"/>
          <w:lang w:val="en-US"/>
        </w:rPr>
        <w:t>y</w:t>
      </w:r>
      <w:r w:rsidRPr="00B278A7">
        <w:rPr>
          <w:rFonts w:ascii="Times New Roman" w:hAnsi="Times New Roman" w:cs="Times New Roman"/>
          <w:b/>
          <w:sz w:val="28"/>
          <w:szCs w:val="28"/>
          <w:vertAlign w:val="subscript"/>
          <w:lang w:val="en-US"/>
        </w:rPr>
        <w:t>K</w:t>
      </w:r>
      <w:r w:rsidR="00B278A7" w:rsidRPr="001B67A4">
        <w:rPr>
          <w:rFonts w:ascii="Times New Roman" w:hAnsi="Times New Roman" w:cs="Times New Roman"/>
          <w:b/>
          <w:sz w:val="28"/>
          <w:szCs w:val="28"/>
        </w:rPr>
        <w:t>)</w:t>
      </w:r>
      <w:r w:rsidR="00886CC4" w:rsidRPr="00FB3542">
        <w:rPr>
          <w:rFonts w:ascii="Times New Roman" w:hAnsi="Times New Roman" w:cs="Times New Roman"/>
          <w:b/>
          <w:sz w:val="28"/>
          <w:szCs w:val="28"/>
        </w:rPr>
        <w:t>.</w:t>
      </w:r>
    </w:p>
    <w:p w:rsidR="00886CC4" w:rsidRPr="00FB3542" w:rsidRDefault="00886CC4" w:rsidP="00886CC4">
      <w:pPr>
        <w:tabs>
          <w:tab w:val="left" w:pos="0"/>
          <w:tab w:val="left" w:pos="1560"/>
          <w:tab w:val="left" w:pos="2127"/>
        </w:tabs>
        <w:spacing w:after="0" w:line="240" w:lineRule="auto"/>
        <w:ind w:firstLine="709"/>
        <w:jc w:val="center"/>
        <w:rPr>
          <w:rFonts w:ascii="Times New Roman" w:hAnsi="Times New Roman" w:cs="Times New Roman"/>
          <w:b/>
          <w:sz w:val="28"/>
          <w:szCs w:val="28"/>
        </w:rPr>
      </w:pPr>
    </w:p>
    <w:p w:rsidR="00886CC4" w:rsidRPr="00FB3542" w:rsidRDefault="00886CC4" w:rsidP="00886CC4">
      <w:pPr>
        <w:tabs>
          <w:tab w:val="left" w:pos="0"/>
          <w:tab w:val="left" w:pos="1560"/>
          <w:tab w:val="left" w:pos="2127"/>
        </w:tabs>
        <w:spacing w:after="0" w:line="240" w:lineRule="auto"/>
        <w:ind w:firstLine="709"/>
        <w:jc w:val="center"/>
        <w:rPr>
          <w:rFonts w:ascii="Times New Roman" w:hAnsi="Times New Roman" w:cs="Times New Roman"/>
          <w:b/>
          <w:sz w:val="28"/>
          <w:szCs w:val="28"/>
        </w:rPr>
      </w:pPr>
      <w:r w:rsidRPr="00886CC4">
        <w:rPr>
          <w:rFonts w:ascii="Times New Roman" w:hAnsi="Times New Roman" w:cs="Times New Roman"/>
          <w:b/>
          <w:sz w:val="28"/>
          <w:szCs w:val="28"/>
        </w:rPr>
        <w:t>7.8 Фактическая оценка</w:t>
      </w:r>
    </w:p>
    <w:p w:rsidR="00886CC4" w:rsidRPr="00FB3542" w:rsidRDefault="00886CC4" w:rsidP="00886CC4">
      <w:pPr>
        <w:tabs>
          <w:tab w:val="left" w:pos="0"/>
          <w:tab w:val="left" w:pos="1560"/>
          <w:tab w:val="left" w:pos="2127"/>
        </w:tabs>
        <w:spacing w:after="0" w:line="240" w:lineRule="auto"/>
        <w:ind w:firstLine="709"/>
        <w:jc w:val="center"/>
        <w:rPr>
          <w:rFonts w:ascii="Times New Roman" w:hAnsi="Times New Roman" w:cs="Times New Roman"/>
          <w:b/>
          <w:sz w:val="28"/>
          <w:szCs w:val="28"/>
        </w:rPr>
      </w:pP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b/>
          <w:sz w:val="28"/>
          <w:szCs w:val="28"/>
        </w:rPr>
      </w:pPr>
      <w:r w:rsidRPr="00886CC4">
        <w:rPr>
          <w:rFonts w:ascii="Times New Roman" w:hAnsi="Times New Roman" w:cs="Times New Roman"/>
          <w:sz w:val="28"/>
          <w:szCs w:val="28"/>
        </w:rPr>
        <w:t xml:space="preserve">Мы можем оценить параметры  </w:t>
      </w:r>
      <w:r w:rsidRPr="00886CC4">
        <w:rPr>
          <w:rFonts w:ascii="Times New Roman" w:hAnsi="Times New Roman" w:cs="Times New Roman"/>
          <w:b/>
          <w:sz w:val="28"/>
          <w:szCs w:val="28"/>
          <w:lang w:val="en-US"/>
        </w:rPr>
        <w:t>β</w:t>
      </w:r>
      <w:r w:rsidRPr="00886CC4">
        <w:rPr>
          <w:rFonts w:ascii="Times New Roman" w:hAnsi="Times New Roman" w:cs="Times New Roman"/>
          <w:b/>
          <w:sz w:val="28"/>
          <w:szCs w:val="28"/>
        </w:rPr>
        <w:t>, ô</w:t>
      </w:r>
      <w:r w:rsidRPr="00886CC4">
        <w:rPr>
          <w:rFonts w:ascii="Times New Roman" w:hAnsi="Times New Roman" w:cs="Times New Roman"/>
          <w:b/>
          <w:sz w:val="28"/>
          <w:szCs w:val="28"/>
          <w:vertAlign w:val="superscript"/>
        </w:rPr>
        <w:t>2</w:t>
      </w:r>
      <w:r w:rsidRPr="00886CC4">
        <w:rPr>
          <w:rFonts w:ascii="Times New Roman" w:hAnsi="Times New Roman" w:cs="Times New Roman"/>
          <w:sz w:val="28"/>
          <w:szCs w:val="28"/>
          <w:vertAlign w:val="superscript"/>
        </w:rPr>
        <w:t xml:space="preserve"> </w:t>
      </w:r>
      <w:r w:rsidRPr="00886CC4">
        <w:rPr>
          <w:rFonts w:ascii="Times New Roman" w:hAnsi="Times New Roman" w:cs="Times New Roman"/>
          <w:sz w:val="28"/>
          <w:szCs w:val="28"/>
        </w:rPr>
        <w:t>и</w:t>
      </w:r>
      <w:r w:rsidRPr="00886CC4">
        <w:rPr>
          <w:rFonts w:ascii="Times New Roman" w:hAnsi="Times New Roman" w:cs="Times New Roman"/>
          <w:b/>
          <w:sz w:val="28"/>
          <w:szCs w:val="28"/>
        </w:rPr>
        <w:t xml:space="preserve"> λ </w:t>
      </w:r>
      <w:r w:rsidRPr="00886CC4">
        <w:rPr>
          <w:rFonts w:ascii="Times New Roman" w:hAnsi="Times New Roman" w:cs="Times New Roman"/>
          <w:sz w:val="28"/>
          <w:szCs w:val="28"/>
        </w:rPr>
        <w:t xml:space="preserve">базовой модели </w:t>
      </w:r>
      <w:r w:rsidRPr="00886CC4">
        <w:rPr>
          <w:rFonts w:ascii="Times New Roman" w:hAnsi="Times New Roman" w:cs="Times New Roman"/>
          <w:sz w:val="28"/>
          <w:szCs w:val="28"/>
          <w:lang w:val="en-US"/>
        </w:rPr>
        <w:t>SFA</w:t>
      </w:r>
      <w:r>
        <w:rPr>
          <w:rFonts w:ascii="Times New Roman" w:hAnsi="Times New Roman" w:cs="Times New Roman"/>
          <w:sz w:val="28"/>
          <w:szCs w:val="28"/>
        </w:rPr>
        <w:t xml:space="preserve"> в </w:t>
      </w:r>
      <w:r w:rsidRPr="00886CC4">
        <w:rPr>
          <w:rFonts w:ascii="Times New Roman" w:hAnsi="Times New Roman" w:cs="Times New Roman"/>
          <w:b/>
          <w:sz w:val="28"/>
          <w:szCs w:val="28"/>
        </w:rPr>
        <w:t>ур. (7.5)</w:t>
      </w:r>
      <w:r w:rsidRPr="00886CC4">
        <w:rPr>
          <w:rFonts w:ascii="Times New Roman" w:hAnsi="Times New Roman" w:cs="Times New Roman"/>
          <w:sz w:val="28"/>
          <w:szCs w:val="28"/>
        </w:rPr>
        <w:t xml:space="preserve"> с использованием метода максимального правдоподобия. максимизируя ф</w:t>
      </w:r>
      <w:r>
        <w:rPr>
          <w:rFonts w:ascii="Times New Roman" w:hAnsi="Times New Roman" w:cs="Times New Roman"/>
          <w:sz w:val="28"/>
          <w:szCs w:val="28"/>
        </w:rPr>
        <w:t xml:space="preserve">ункцию логарифма правдоподобия </w:t>
      </w:r>
      <w:r w:rsidRPr="00886CC4">
        <w:rPr>
          <w:rFonts w:ascii="Times New Roman" w:hAnsi="Times New Roman" w:cs="Times New Roman"/>
          <w:b/>
          <w:sz w:val="28"/>
          <w:szCs w:val="28"/>
        </w:rPr>
        <w:t>ур. (7.14)</w:t>
      </w:r>
      <w:r w:rsidRPr="00886CC4">
        <w:rPr>
          <w:rFonts w:ascii="Times New Roman" w:hAnsi="Times New Roman" w:cs="Times New Roman"/>
          <w:sz w:val="28"/>
          <w:szCs w:val="28"/>
        </w:rPr>
        <w:t xml:space="preserve"> относительно параметров </w:t>
      </w:r>
      <w:r w:rsidRPr="00886CC4">
        <w:rPr>
          <w:rFonts w:ascii="Times New Roman" w:hAnsi="Times New Roman" w:cs="Times New Roman"/>
          <w:b/>
          <w:sz w:val="28"/>
          <w:szCs w:val="28"/>
          <w:lang w:val="en-US"/>
        </w:rPr>
        <w:t>β</w:t>
      </w:r>
      <w:r w:rsidRPr="00886CC4">
        <w:rPr>
          <w:rFonts w:ascii="Times New Roman" w:hAnsi="Times New Roman" w:cs="Times New Roman"/>
          <w:b/>
          <w:sz w:val="28"/>
          <w:szCs w:val="28"/>
        </w:rPr>
        <w:t>, ô</w:t>
      </w:r>
      <w:r w:rsidRPr="00886CC4">
        <w:rPr>
          <w:rFonts w:ascii="Times New Roman" w:hAnsi="Times New Roman" w:cs="Times New Roman"/>
          <w:b/>
          <w:sz w:val="28"/>
          <w:szCs w:val="28"/>
          <w:vertAlign w:val="superscript"/>
        </w:rPr>
        <w:t>2</w:t>
      </w:r>
      <w:r w:rsidRPr="00886CC4">
        <w:rPr>
          <w:rFonts w:ascii="Times New Roman" w:hAnsi="Times New Roman" w:cs="Times New Roman"/>
          <w:sz w:val="28"/>
          <w:szCs w:val="28"/>
          <w:vertAlign w:val="superscript"/>
        </w:rPr>
        <w:t xml:space="preserve"> </w:t>
      </w:r>
      <w:r w:rsidRPr="00886CC4">
        <w:rPr>
          <w:rFonts w:ascii="Times New Roman" w:hAnsi="Times New Roman" w:cs="Times New Roman"/>
          <w:sz w:val="28"/>
          <w:szCs w:val="28"/>
        </w:rPr>
        <w:t>и</w:t>
      </w:r>
      <w:r w:rsidRPr="00886CC4">
        <w:rPr>
          <w:rFonts w:ascii="Times New Roman" w:hAnsi="Times New Roman" w:cs="Times New Roman"/>
          <w:b/>
          <w:sz w:val="28"/>
          <w:szCs w:val="28"/>
        </w:rPr>
        <w:t xml:space="preserve"> λ</w:t>
      </w:r>
      <w:r>
        <w:rPr>
          <w:rFonts w:ascii="Times New Roman" w:hAnsi="Times New Roman" w:cs="Times New Roman"/>
          <w:b/>
          <w:sz w:val="28"/>
          <w:szCs w:val="28"/>
        </w:rPr>
        <w:t xml:space="preserve">. </w:t>
      </w:r>
      <w:r w:rsidRPr="00886CC4">
        <w:rPr>
          <w:rFonts w:ascii="Times New Roman" w:hAnsi="Times New Roman" w:cs="Times New Roman"/>
          <w:sz w:val="28"/>
          <w:szCs w:val="28"/>
        </w:rPr>
        <w:t>Это может быть сделано автоматически функцией</w:t>
      </w:r>
      <w:r w:rsidRPr="00886CC4">
        <w:rPr>
          <w:rFonts w:ascii="Times New Roman" w:hAnsi="Times New Roman" w:cs="Times New Roman"/>
          <w:b/>
          <w:sz w:val="28"/>
          <w:szCs w:val="28"/>
        </w:rPr>
        <w:t xml:space="preserve"> </w:t>
      </w:r>
      <w:r w:rsidRPr="00886CC4">
        <w:rPr>
          <w:rFonts w:ascii="Times New Roman" w:hAnsi="Times New Roman" w:cs="Times New Roman"/>
          <w:b/>
          <w:sz w:val="28"/>
          <w:szCs w:val="28"/>
          <w:lang w:val="en-US"/>
        </w:rPr>
        <w:t>sfa</w:t>
      </w:r>
      <w:r w:rsidRPr="00886CC4">
        <w:rPr>
          <w:rFonts w:ascii="Times New Roman" w:hAnsi="Times New Roman" w:cs="Times New Roman"/>
          <w:sz w:val="28"/>
          <w:szCs w:val="28"/>
        </w:rPr>
        <w:t xml:space="preserve"> из пакета </w:t>
      </w:r>
      <w:r w:rsidRPr="00886CC4">
        <w:rPr>
          <w:rFonts w:ascii="Times New Roman" w:hAnsi="Times New Roman" w:cs="Times New Roman"/>
          <w:b/>
          <w:sz w:val="28"/>
          <w:szCs w:val="28"/>
          <w:lang w:val="en-US"/>
        </w:rPr>
        <w:t>R</w:t>
      </w:r>
      <w:r w:rsidRPr="00886CC4">
        <w:rPr>
          <w:rFonts w:ascii="Times New Roman" w:hAnsi="Times New Roman" w:cs="Times New Roman"/>
          <w:b/>
          <w:sz w:val="28"/>
          <w:szCs w:val="28"/>
        </w:rPr>
        <w:t xml:space="preserve"> </w:t>
      </w:r>
      <w:r w:rsidRPr="00886CC4">
        <w:rPr>
          <w:rFonts w:ascii="Times New Roman" w:hAnsi="Times New Roman" w:cs="Times New Roman"/>
          <w:b/>
          <w:sz w:val="28"/>
          <w:szCs w:val="28"/>
          <w:lang w:val="en-US"/>
        </w:rPr>
        <w:t>Benchmarking</w:t>
      </w:r>
      <w:r w:rsidRPr="00886CC4">
        <w:rPr>
          <w:rFonts w:ascii="Times New Roman" w:hAnsi="Times New Roman" w:cs="Times New Roman"/>
          <w:b/>
          <w:sz w:val="28"/>
          <w:szCs w:val="28"/>
        </w:rPr>
        <w:t>.</w:t>
      </w: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b/>
          <w:sz w:val="28"/>
          <w:szCs w:val="28"/>
        </w:rPr>
      </w:pPr>
    </w:p>
    <w:p w:rsidR="00886CC4" w:rsidRDefault="00886CC4" w:rsidP="00886CC4">
      <w:pPr>
        <w:tabs>
          <w:tab w:val="left" w:pos="0"/>
          <w:tab w:val="left" w:pos="1560"/>
          <w:tab w:val="left" w:pos="2127"/>
        </w:tabs>
        <w:spacing w:after="0" w:line="240" w:lineRule="auto"/>
        <w:ind w:firstLine="709"/>
        <w:jc w:val="center"/>
        <w:rPr>
          <w:rFonts w:ascii="Times New Roman" w:hAnsi="Times New Roman" w:cs="Times New Roman"/>
          <w:b/>
          <w:sz w:val="28"/>
          <w:szCs w:val="28"/>
        </w:rPr>
      </w:pPr>
      <w:r w:rsidRPr="00886CC4">
        <w:rPr>
          <w:rFonts w:ascii="Times New Roman" w:hAnsi="Times New Roman" w:cs="Times New Roman"/>
          <w:b/>
          <w:sz w:val="28"/>
          <w:szCs w:val="28"/>
        </w:rPr>
        <w:t>Числовой пример в R</w:t>
      </w:r>
    </w:p>
    <w:p w:rsidR="00886CC4" w:rsidRPr="00886CC4" w:rsidRDefault="00886CC4" w:rsidP="00886CC4">
      <w:pPr>
        <w:tabs>
          <w:tab w:val="left" w:pos="0"/>
          <w:tab w:val="left" w:pos="1560"/>
          <w:tab w:val="left" w:pos="2127"/>
        </w:tabs>
        <w:spacing w:after="0" w:line="240" w:lineRule="auto"/>
        <w:ind w:firstLine="709"/>
        <w:jc w:val="center"/>
        <w:rPr>
          <w:rFonts w:ascii="Times New Roman" w:hAnsi="Times New Roman" w:cs="Times New Roman"/>
          <w:b/>
          <w:sz w:val="28"/>
          <w:szCs w:val="28"/>
        </w:rPr>
      </w:pP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sz w:val="28"/>
          <w:szCs w:val="28"/>
        </w:rPr>
      </w:pPr>
      <w:r w:rsidRPr="00886CC4">
        <w:rPr>
          <w:rFonts w:ascii="Times New Roman" w:hAnsi="Times New Roman" w:cs="Times New Roman"/>
          <w:sz w:val="28"/>
          <w:szCs w:val="28"/>
        </w:rPr>
        <w:t xml:space="preserve">Мы проиллюстрируем использование функции sfa на школьных данных, которые мы также проанализировали </w:t>
      </w:r>
      <w:r w:rsidRPr="00886CC4">
        <w:rPr>
          <w:rFonts w:ascii="Times New Roman" w:hAnsi="Times New Roman" w:cs="Times New Roman"/>
          <w:b/>
          <w:sz w:val="28"/>
          <w:szCs w:val="28"/>
        </w:rPr>
        <w:t>в разд. 7.4.</w:t>
      </w:r>
      <w:r w:rsidRPr="00886CC4">
        <w:rPr>
          <w:rFonts w:ascii="Times New Roman" w:hAnsi="Times New Roman" w:cs="Times New Roman"/>
          <w:sz w:val="28"/>
          <w:szCs w:val="28"/>
        </w:rPr>
        <w:t xml:space="preserve"> Предположим, что данные уже считаны в матрицы </w:t>
      </w:r>
      <w:r w:rsidRPr="00886CC4">
        <w:rPr>
          <w:rFonts w:ascii="Times New Roman" w:hAnsi="Times New Roman" w:cs="Times New Roman"/>
          <w:b/>
          <w:sz w:val="28"/>
          <w:szCs w:val="28"/>
        </w:rPr>
        <w:t>x</w:t>
      </w:r>
      <w:r w:rsidRPr="00886CC4">
        <w:rPr>
          <w:rFonts w:ascii="Times New Roman" w:hAnsi="Times New Roman" w:cs="Times New Roman"/>
          <w:sz w:val="28"/>
          <w:szCs w:val="28"/>
        </w:rPr>
        <w:t xml:space="preserve"> и </w:t>
      </w:r>
      <w:r w:rsidRPr="00886CC4">
        <w:rPr>
          <w:rFonts w:ascii="Times New Roman" w:hAnsi="Times New Roman" w:cs="Times New Roman"/>
          <w:b/>
          <w:sz w:val="28"/>
          <w:szCs w:val="28"/>
        </w:rPr>
        <w:t>y</w:t>
      </w:r>
      <w:r w:rsidRPr="00886CC4">
        <w:rPr>
          <w:rFonts w:ascii="Times New Roman" w:hAnsi="Times New Roman" w:cs="Times New Roman"/>
          <w:sz w:val="28"/>
          <w:szCs w:val="28"/>
        </w:rPr>
        <w:t xml:space="preserve"> и </w:t>
      </w:r>
      <w:r>
        <w:rPr>
          <w:rFonts w:ascii="Times New Roman" w:hAnsi="Times New Roman" w:cs="Times New Roman"/>
          <w:sz w:val="28"/>
          <w:szCs w:val="28"/>
        </w:rPr>
        <w:t xml:space="preserve">что загружен пакет Benchmarking. </w:t>
      </w:r>
      <w:r w:rsidRPr="00886CC4">
        <w:rPr>
          <w:rFonts w:ascii="Times New Roman" w:hAnsi="Times New Roman" w:cs="Times New Roman"/>
          <w:sz w:val="28"/>
          <w:szCs w:val="28"/>
        </w:rPr>
        <w:t>Следующие команды затем оценят производственную границу Кобба-Дугласа, то есть лог-линейную производственную функцию, и отобразят результаты.</w:t>
      </w: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sz w:val="28"/>
          <w:szCs w:val="28"/>
        </w:rPr>
      </w:pPr>
    </w:p>
    <w:p w:rsidR="00886CC4" w:rsidRDefault="00886CC4" w:rsidP="00886CC4">
      <w:pPr>
        <w:tabs>
          <w:tab w:val="left" w:pos="0"/>
          <w:tab w:val="left" w:pos="1560"/>
          <w:tab w:val="left" w:pos="2127"/>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117015" cy="829339"/>
            <wp:effectExtent l="19050" t="0" r="0" b="0"/>
            <wp:docPr id="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srcRect/>
                    <a:stretch>
                      <a:fillRect/>
                    </a:stretch>
                  </pic:blipFill>
                  <pic:spPr bwMode="auto">
                    <a:xfrm>
                      <a:off x="0" y="0"/>
                      <a:ext cx="4116944" cy="829325"/>
                    </a:xfrm>
                    <a:prstGeom prst="rect">
                      <a:avLst/>
                    </a:prstGeom>
                    <a:noFill/>
                    <a:ln w="9525">
                      <a:noFill/>
                      <a:miter lim="800000"/>
                      <a:headEnd/>
                      <a:tailEnd/>
                    </a:ln>
                  </pic:spPr>
                </pic:pic>
              </a:graphicData>
            </a:graphic>
          </wp:inline>
        </w:drawing>
      </w: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sz w:val="28"/>
          <w:szCs w:val="28"/>
        </w:rPr>
      </w:pPr>
    </w:p>
    <w:p w:rsidR="00886CC4" w:rsidRDefault="00886CC4" w:rsidP="00886CC4">
      <w:pPr>
        <w:tabs>
          <w:tab w:val="left" w:pos="0"/>
          <w:tab w:val="left" w:pos="1560"/>
          <w:tab w:val="left" w:pos="2127"/>
        </w:tabs>
        <w:spacing w:after="0" w:line="240" w:lineRule="auto"/>
        <w:ind w:firstLine="709"/>
        <w:jc w:val="both"/>
        <w:rPr>
          <w:rFonts w:ascii="Times New Roman" w:hAnsi="Times New Roman" w:cs="Times New Roman"/>
          <w:sz w:val="28"/>
          <w:szCs w:val="28"/>
        </w:rPr>
      </w:pPr>
      <w:r w:rsidRPr="00886CC4">
        <w:rPr>
          <w:rFonts w:ascii="Times New Roman" w:hAnsi="Times New Roman" w:cs="Times New Roman"/>
          <w:sz w:val="28"/>
          <w:szCs w:val="28"/>
        </w:rPr>
        <w:t xml:space="preserve">Как и для метода </w:t>
      </w:r>
      <w:r w:rsidRPr="00886CC4">
        <w:rPr>
          <w:rFonts w:ascii="Times New Roman" w:hAnsi="Times New Roman" w:cs="Times New Roman"/>
          <w:b/>
          <w:sz w:val="28"/>
          <w:szCs w:val="28"/>
        </w:rPr>
        <w:t>dea,</w:t>
      </w:r>
      <w:r w:rsidRPr="00886CC4">
        <w:rPr>
          <w:rFonts w:ascii="Times New Roman" w:hAnsi="Times New Roman" w:cs="Times New Roman"/>
          <w:sz w:val="28"/>
          <w:szCs w:val="28"/>
        </w:rPr>
        <w:t xml:space="preserve"> ввод и вывод в </w:t>
      </w:r>
      <w:r w:rsidRPr="00886CC4">
        <w:rPr>
          <w:rFonts w:ascii="Times New Roman" w:hAnsi="Times New Roman" w:cs="Times New Roman"/>
          <w:b/>
          <w:sz w:val="28"/>
          <w:szCs w:val="28"/>
        </w:rPr>
        <w:t>sfa</w:t>
      </w:r>
      <w:r w:rsidRPr="00886CC4">
        <w:rPr>
          <w:rFonts w:ascii="Times New Roman" w:hAnsi="Times New Roman" w:cs="Times New Roman"/>
          <w:sz w:val="28"/>
          <w:szCs w:val="28"/>
        </w:rPr>
        <w:t xml:space="preserve"> должны быть в форме матриц. </w:t>
      </w:r>
      <w:r>
        <w:rPr>
          <w:rFonts w:ascii="Times New Roman" w:hAnsi="Times New Roman" w:cs="Times New Roman"/>
          <w:sz w:val="28"/>
          <w:szCs w:val="28"/>
        </w:rPr>
        <w:t xml:space="preserve"> </w:t>
      </w:r>
      <w:r w:rsidRPr="00886CC4">
        <w:rPr>
          <w:rFonts w:ascii="Times New Roman" w:hAnsi="Times New Roman" w:cs="Times New Roman"/>
          <w:sz w:val="28"/>
          <w:szCs w:val="28"/>
        </w:rPr>
        <w:t xml:space="preserve">Мы поместили вывод оценки в переменную </w:t>
      </w:r>
      <w:r w:rsidRPr="00886CC4">
        <w:rPr>
          <w:rFonts w:ascii="Times New Roman" w:hAnsi="Times New Roman" w:cs="Times New Roman"/>
          <w:b/>
          <w:sz w:val="28"/>
          <w:szCs w:val="28"/>
        </w:rPr>
        <w:t>msfa,</w:t>
      </w:r>
      <w:r w:rsidRPr="00886CC4">
        <w:rPr>
          <w:rFonts w:ascii="Times New Roman" w:hAnsi="Times New Roman" w:cs="Times New Roman"/>
          <w:sz w:val="28"/>
          <w:szCs w:val="28"/>
        </w:rPr>
        <w:t xml:space="preserve"> чтобы иметь возможность ссылаться на результаты на более позднем этапе. Чтобы сравнить результаты оценки с результатами обычной регрессии </w:t>
      </w:r>
      <w:r w:rsidRPr="00886CC4">
        <w:rPr>
          <w:rFonts w:ascii="Times New Roman" w:hAnsi="Times New Roman" w:cs="Times New Roman"/>
          <w:b/>
          <w:sz w:val="28"/>
          <w:szCs w:val="28"/>
        </w:rPr>
        <w:t>из разд. 7.4,</w:t>
      </w:r>
      <w:r w:rsidRPr="00886CC4">
        <w:rPr>
          <w:rFonts w:ascii="Times New Roman" w:hAnsi="Times New Roman" w:cs="Times New Roman"/>
          <w:sz w:val="28"/>
          <w:szCs w:val="28"/>
        </w:rPr>
        <w:t xml:space="preserve"> мы повторяем результаты здесь.</w:t>
      </w:r>
    </w:p>
    <w:p w:rsidR="0074128E" w:rsidRPr="00886CC4" w:rsidRDefault="0074128E" w:rsidP="0051452B">
      <w:pPr>
        <w:tabs>
          <w:tab w:val="left" w:pos="0"/>
        </w:tabs>
        <w:spacing w:after="0" w:line="240" w:lineRule="auto"/>
        <w:ind w:firstLine="709"/>
        <w:jc w:val="both"/>
        <w:rPr>
          <w:rFonts w:ascii="Times New Roman" w:hAnsi="Times New Roman" w:cs="Times New Roman"/>
          <w:sz w:val="28"/>
          <w:szCs w:val="28"/>
        </w:rPr>
      </w:pPr>
    </w:p>
    <w:p w:rsidR="00284B99" w:rsidRPr="0051452B" w:rsidRDefault="00886CC4" w:rsidP="00886CC4">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32493" cy="1190847"/>
            <wp:effectExtent l="19050" t="0" r="0" b="0"/>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srcRect/>
                    <a:stretch>
                      <a:fillRect/>
                    </a:stretch>
                  </pic:blipFill>
                  <pic:spPr bwMode="auto">
                    <a:xfrm>
                      <a:off x="0" y="0"/>
                      <a:ext cx="3039587" cy="1193633"/>
                    </a:xfrm>
                    <a:prstGeom prst="rect">
                      <a:avLst/>
                    </a:prstGeom>
                    <a:noFill/>
                    <a:ln w="9525">
                      <a:noFill/>
                      <a:miter lim="800000"/>
                      <a:headEnd/>
                      <a:tailEnd/>
                    </a:ln>
                  </pic:spPr>
                </pic:pic>
              </a:graphicData>
            </a:graphic>
          </wp:inline>
        </w:drawing>
      </w:r>
    </w:p>
    <w:p w:rsidR="00084FAB" w:rsidRDefault="00084FAB">
      <w:pPr>
        <w:tabs>
          <w:tab w:val="left" w:pos="0"/>
        </w:tabs>
        <w:spacing w:after="0" w:line="240" w:lineRule="auto"/>
        <w:ind w:firstLine="709"/>
        <w:jc w:val="both"/>
        <w:rPr>
          <w:rFonts w:ascii="Times New Roman" w:hAnsi="Times New Roman" w:cs="Times New Roman"/>
          <w:sz w:val="28"/>
          <w:szCs w:val="28"/>
        </w:rPr>
      </w:pPr>
    </w:p>
    <w:p w:rsidR="00886CC4" w:rsidRDefault="00886CC4" w:rsidP="00886CC4">
      <w:pPr>
        <w:tabs>
          <w:tab w:val="left" w:pos="0"/>
        </w:tabs>
        <w:spacing w:after="0" w:line="240" w:lineRule="auto"/>
        <w:ind w:firstLine="709"/>
        <w:jc w:val="both"/>
        <w:rPr>
          <w:rFonts w:ascii="Times New Roman" w:hAnsi="Times New Roman" w:cs="Times New Roman"/>
          <w:b/>
          <w:sz w:val="28"/>
          <w:szCs w:val="28"/>
        </w:rPr>
      </w:pPr>
      <w:r w:rsidRPr="00886CC4">
        <w:rPr>
          <w:rFonts w:ascii="Times New Roman" w:hAnsi="Times New Roman" w:cs="Times New Roman"/>
          <w:sz w:val="28"/>
          <w:szCs w:val="28"/>
        </w:rPr>
        <w:t xml:space="preserve">Наклон оценок этих двух параметров почти одинаков, наклон OLS оценивается в </w:t>
      </w:r>
      <w:r w:rsidRPr="00886CC4">
        <w:rPr>
          <w:rFonts w:ascii="Times New Roman" w:hAnsi="Times New Roman" w:cs="Times New Roman"/>
          <w:b/>
          <w:sz w:val="28"/>
          <w:szCs w:val="28"/>
        </w:rPr>
        <w:t>0,6732, а</w:t>
      </w:r>
      <w:r w:rsidRPr="00886CC4">
        <w:rPr>
          <w:rFonts w:ascii="Times New Roman" w:hAnsi="Times New Roman" w:cs="Times New Roman"/>
          <w:sz w:val="28"/>
          <w:szCs w:val="28"/>
        </w:rPr>
        <w:t xml:space="preserve"> наклон SFA оценивается в </w:t>
      </w:r>
      <w:r w:rsidRPr="00886CC4">
        <w:rPr>
          <w:rFonts w:ascii="Times New Roman" w:hAnsi="Times New Roman" w:cs="Times New Roman"/>
          <w:b/>
          <w:sz w:val="28"/>
          <w:szCs w:val="28"/>
        </w:rPr>
        <w:t>0,6555.</w:t>
      </w:r>
      <w:r w:rsidRPr="00886CC4">
        <w:rPr>
          <w:rFonts w:ascii="Times New Roman" w:hAnsi="Times New Roman" w:cs="Times New Roman"/>
          <w:sz w:val="28"/>
          <w:szCs w:val="28"/>
        </w:rPr>
        <w:t xml:space="preserve"> Не всегда бывает так, что параметры, оцениваемые на основе OLS и SFA настолько похожи, как и здесь. Различия в оценочных кривых показаны на графике </w:t>
      </w:r>
      <w:r w:rsidRPr="00FB3542">
        <w:rPr>
          <w:rFonts w:ascii="Times New Roman" w:hAnsi="Times New Roman" w:cs="Times New Roman"/>
          <w:b/>
          <w:sz w:val="28"/>
          <w:szCs w:val="28"/>
        </w:rPr>
        <w:t>на рис. 7.7.</w:t>
      </w:r>
      <w:r w:rsidRPr="00886CC4">
        <w:rPr>
          <w:rFonts w:ascii="Times New Roman" w:hAnsi="Times New Roman" w:cs="Times New Roman"/>
          <w:sz w:val="28"/>
          <w:szCs w:val="28"/>
        </w:rPr>
        <w:t xml:space="preserve"> </w:t>
      </w:r>
      <w:r w:rsidR="00FB3542">
        <w:rPr>
          <w:rFonts w:ascii="Times New Roman" w:hAnsi="Times New Roman" w:cs="Times New Roman"/>
          <w:sz w:val="28"/>
          <w:szCs w:val="28"/>
        </w:rPr>
        <w:t xml:space="preserve"> </w:t>
      </w:r>
      <w:r w:rsidRPr="00886CC4">
        <w:rPr>
          <w:rFonts w:ascii="Times New Roman" w:hAnsi="Times New Roman" w:cs="Times New Roman"/>
          <w:sz w:val="28"/>
          <w:szCs w:val="28"/>
        </w:rPr>
        <w:t xml:space="preserve">Команды </w:t>
      </w:r>
      <w:r w:rsidRPr="00FB3542">
        <w:rPr>
          <w:rFonts w:ascii="Times New Roman" w:hAnsi="Times New Roman" w:cs="Times New Roman"/>
          <w:b/>
          <w:sz w:val="28"/>
          <w:szCs w:val="28"/>
        </w:rPr>
        <w:t>на рис. 7.7</w:t>
      </w:r>
      <w:r w:rsidRPr="00886CC4">
        <w:rPr>
          <w:rFonts w:ascii="Times New Roman" w:hAnsi="Times New Roman" w:cs="Times New Roman"/>
          <w:sz w:val="28"/>
          <w:szCs w:val="28"/>
        </w:rPr>
        <w:t xml:space="preserve"> отображают наблюдения, а также производственные функции</w:t>
      </w:r>
      <w:r w:rsidR="00FB3542">
        <w:rPr>
          <w:rFonts w:ascii="Times New Roman" w:hAnsi="Times New Roman" w:cs="Times New Roman"/>
          <w:sz w:val="28"/>
          <w:szCs w:val="28"/>
        </w:rPr>
        <w:t>, оцененные методом OLS (</w:t>
      </w:r>
      <w:r w:rsidRPr="00886CC4">
        <w:rPr>
          <w:rFonts w:ascii="Times New Roman" w:hAnsi="Times New Roman" w:cs="Times New Roman"/>
          <w:sz w:val="28"/>
          <w:szCs w:val="28"/>
        </w:rPr>
        <w:t xml:space="preserve">пунктирная линия), OLS плюс максимальный остаток (пунктирная линия) и SFA </w:t>
      </w:r>
      <w:r w:rsidR="00FB3542">
        <w:rPr>
          <w:rFonts w:ascii="Times New Roman" w:hAnsi="Times New Roman" w:cs="Times New Roman"/>
          <w:sz w:val="28"/>
          <w:szCs w:val="28"/>
        </w:rPr>
        <w:t xml:space="preserve"> </w:t>
      </w:r>
      <w:r w:rsidRPr="00886CC4">
        <w:rPr>
          <w:rFonts w:ascii="Times New Roman" w:hAnsi="Times New Roman" w:cs="Times New Roman"/>
          <w:sz w:val="28"/>
          <w:szCs w:val="28"/>
        </w:rPr>
        <w:t xml:space="preserve"> (непрерывная линия). </w:t>
      </w:r>
      <w:r w:rsidR="00FB3542">
        <w:rPr>
          <w:rFonts w:ascii="Times New Roman" w:hAnsi="Times New Roman" w:cs="Times New Roman"/>
          <w:sz w:val="28"/>
          <w:szCs w:val="28"/>
        </w:rPr>
        <w:t xml:space="preserve"> </w:t>
      </w:r>
      <w:r w:rsidRPr="00886CC4">
        <w:rPr>
          <w:rFonts w:ascii="Times New Roman" w:hAnsi="Times New Roman" w:cs="Times New Roman"/>
          <w:sz w:val="28"/>
          <w:szCs w:val="28"/>
        </w:rPr>
        <w:t xml:space="preserve">Граница производства, оцененная с помощью SFA (сплошная линия), явно выше функции, оцененной с помощью OLS ( пунктирная линия), а также ниже линии OLS плюс максимальная невязка (пунктирная линия), но разница в наклоне линии SFA (сплошная линия) и линии OLS (пунктирная линия) явно не соответствуют сходство спусков, о которых мы упоминали выше, в значительной степени. </w:t>
      </w:r>
      <w:r w:rsidR="00FB3542">
        <w:rPr>
          <w:rFonts w:ascii="Times New Roman" w:hAnsi="Times New Roman" w:cs="Times New Roman"/>
          <w:sz w:val="28"/>
          <w:szCs w:val="28"/>
        </w:rPr>
        <w:t xml:space="preserve"> </w:t>
      </w:r>
      <w:r w:rsidRPr="00886CC4">
        <w:rPr>
          <w:rFonts w:ascii="Times New Roman" w:hAnsi="Times New Roman" w:cs="Times New Roman"/>
          <w:sz w:val="28"/>
          <w:szCs w:val="28"/>
        </w:rPr>
        <w:t xml:space="preserve">Наблюдения за пределами добычи все еще ведутся, но очевидно, что эти отклонения вызваны случайными ошибками </w:t>
      </w:r>
      <w:r w:rsidRPr="00FB3542">
        <w:rPr>
          <w:rFonts w:ascii="Times New Roman" w:hAnsi="Times New Roman" w:cs="Times New Roman"/>
          <w:b/>
          <w:sz w:val="28"/>
          <w:szCs w:val="28"/>
        </w:rPr>
        <w:t>(v).</w:t>
      </w:r>
    </w:p>
    <w:p w:rsidR="00FB3542" w:rsidRDefault="00FB3542" w:rsidP="00886CC4">
      <w:pPr>
        <w:tabs>
          <w:tab w:val="left" w:pos="0"/>
        </w:tabs>
        <w:spacing w:after="0" w:line="240" w:lineRule="auto"/>
        <w:ind w:firstLine="709"/>
        <w:jc w:val="both"/>
        <w:rPr>
          <w:rFonts w:ascii="Times New Roman" w:hAnsi="Times New Roman" w:cs="Times New Roman"/>
          <w:b/>
          <w:sz w:val="28"/>
          <w:szCs w:val="28"/>
        </w:rPr>
      </w:pPr>
    </w:p>
    <w:p w:rsidR="00FB3542" w:rsidRDefault="00FB3542" w:rsidP="00886CC4">
      <w:pPr>
        <w:tabs>
          <w:tab w:val="left" w:pos="0"/>
        </w:tab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78252" cy="1424762"/>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srcRect/>
                    <a:stretch>
                      <a:fillRect/>
                    </a:stretch>
                  </pic:blipFill>
                  <pic:spPr bwMode="auto">
                    <a:xfrm>
                      <a:off x="0" y="0"/>
                      <a:ext cx="4986655" cy="1427167"/>
                    </a:xfrm>
                    <a:prstGeom prst="rect">
                      <a:avLst/>
                    </a:prstGeom>
                    <a:noFill/>
                    <a:ln w="9525">
                      <a:noFill/>
                      <a:miter lim="800000"/>
                      <a:headEnd/>
                      <a:tailEnd/>
                    </a:ln>
                  </pic:spPr>
                </pic:pic>
              </a:graphicData>
            </a:graphic>
          </wp:inline>
        </w:drawing>
      </w:r>
    </w:p>
    <w:p w:rsidR="00FB3542" w:rsidRDefault="00FB3542" w:rsidP="00886CC4">
      <w:pPr>
        <w:tabs>
          <w:tab w:val="left" w:pos="0"/>
        </w:tabs>
        <w:spacing w:after="0" w:line="240" w:lineRule="auto"/>
        <w:ind w:firstLine="709"/>
        <w:jc w:val="both"/>
        <w:rPr>
          <w:rFonts w:ascii="Times New Roman" w:hAnsi="Times New Roman" w:cs="Times New Roman"/>
          <w:b/>
          <w:sz w:val="28"/>
          <w:szCs w:val="28"/>
        </w:rPr>
      </w:pPr>
    </w:p>
    <w:p w:rsidR="00FB3542" w:rsidRDefault="00FB3542" w:rsidP="00886CC4">
      <w:pPr>
        <w:tabs>
          <w:tab w:val="left" w:pos="0"/>
        </w:tabs>
        <w:spacing w:after="0" w:line="240" w:lineRule="auto"/>
        <w:ind w:firstLine="709"/>
        <w:jc w:val="both"/>
        <w:rPr>
          <w:rFonts w:ascii="Times New Roman" w:hAnsi="Times New Roman" w:cs="Times New Roman"/>
          <w:b/>
          <w:sz w:val="28"/>
          <w:szCs w:val="28"/>
        </w:rPr>
      </w:pPr>
    </w:p>
    <w:p w:rsidR="00FB3542" w:rsidRDefault="00FB3542" w:rsidP="00FB3542">
      <w:pPr>
        <w:tabs>
          <w:tab w:val="left" w:pos="0"/>
        </w:tabs>
        <w:spacing w:after="0" w:line="240" w:lineRule="auto"/>
        <w:ind w:firstLine="709"/>
        <w:jc w:val="center"/>
        <w:rPr>
          <w:rFonts w:ascii="Times New Roman" w:hAnsi="Times New Roman" w:cs="Times New Roman"/>
          <w:b/>
          <w:sz w:val="24"/>
          <w:szCs w:val="28"/>
        </w:rPr>
      </w:pPr>
      <w:r w:rsidRPr="00FB3542">
        <w:rPr>
          <w:rFonts w:ascii="Times New Roman" w:hAnsi="Times New Roman" w:cs="Times New Roman"/>
          <w:b/>
          <w:sz w:val="24"/>
          <w:szCs w:val="28"/>
        </w:rPr>
        <w:t>Рис. 7.7 График линии ОТВС (сплошной); также OLS (пунктирная) и COLS (пунктирная) линии</w:t>
      </w:r>
    </w:p>
    <w:p w:rsidR="00700EF9" w:rsidRDefault="00700EF9" w:rsidP="00FB3542">
      <w:pPr>
        <w:tabs>
          <w:tab w:val="left" w:pos="0"/>
        </w:tabs>
        <w:spacing w:after="0" w:line="240" w:lineRule="auto"/>
        <w:ind w:firstLine="709"/>
        <w:jc w:val="center"/>
        <w:rPr>
          <w:rFonts w:ascii="Times New Roman" w:hAnsi="Times New Roman" w:cs="Times New Roman"/>
          <w:b/>
          <w:sz w:val="24"/>
          <w:szCs w:val="28"/>
        </w:rPr>
      </w:pPr>
    </w:p>
    <w:p w:rsidR="00700EF9" w:rsidRDefault="00700EF9" w:rsidP="00700EF9">
      <w:pPr>
        <w:tabs>
          <w:tab w:val="left" w:pos="0"/>
        </w:tabs>
        <w:spacing w:after="0" w:line="240" w:lineRule="auto"/>
        <w:ind w:firstLine="709"/>
        <w:jc w:val="both"/>
        <w:rPr>
          <w:rFonts w:ascii="Times New Roman" w:hAnsi="Times New Roman" w:cs="Times New Roman"/>
          <w:b/>
          <w:sz w:val="28"/>
          <w:szCs w:val="28"/>
        </w:rPr>
      </w:pPr>
      <w:r w:rsidRPr="00700EF9">
        <w:rPr>
          <w:rFonts w:ascii="Times New Roman" w:hAnsi="Times New Roman" w:cs="Times New Roman"/>
          <w:sz w:val="28"/>
          <w:szCs w:val="28"/>
        </w:rPr>
        <w:t xml:space="preserve">Оценку можно найти </w:t>
      </w:r>
      <w:r w:rsidRPr="00700EF9">
        <w:rPr>
          <w:rFonts w:ascii="Times New Roman" w:hAnsi="Times New Roman" w:cs="Times New Roman"/>
          <w:b/>
          <w:sz w:val="28"/>
          <w:szCs w:val="28"/>
        </w:rPr>
        <w:t>λ</w:t>
      </w:r>
      <w:r>
        <w:rPr>
          <w:rFonts w:ascii="Times New Roman" w:hAnsi="Times New Roman" w:cs="Times New Roman"/>
          <w:sz w:val="28"/>
          <w:szCs w:val="28"/>
        </w:rPr>
        <w:t xml:space="preserve"> </w:t>
      </w:r>
      <w:r w:rsidRPr="00700EF9">
        <w:rPr>
          <w:rFonts w:ascii="Times New Roman" w:hAnsi="Times New Roman" w:cs="Times New Roman"/>
          <w:sz w:val="28"/>
          <w:szCs w:val="28"/>
        </w:rPr>
        <w:t xml:space="preserve">либо с помощью msfa $ lambda, либо с помощью функции </w:t>
      </w:r>
      <w:r w:rsidRPr="00700EF9">
        <w:rPr>
          <w:rFonts w:ascii="Times New Roman" w:hAnsi="Times New Roman" w:cs="Times New Roman"/>
          <w:b/>
          <w:sz w:val="28"/>
          <w:szCs w:val="28"/>
        </w:rPr>
        <w:t>lambda.sfa (msfa).</w:t>
      </w:r>
    </w:p>
    <w:p w:rsidR="00700EF9" w:rsidRDefault="00700EF9" w:rsidP="00700EF9">
      <w:pPr>
        <w:tabs>
          <w:tab w:val="left" w:pos="0"/>
        </w:tabs>
        <w:spacing w:after="0" w:line="240" w:lineRule="auto"/>
        <w:ind w:firstLine="709"/>
        <w:jc w:val="both"/>
        <w:rPr>
          <w:rFonts w:ascii="Times New Roman" w:hAnsi="Times New Roman" w:cs="Times New Roman"/>
          <w:b/>
          <w:sz w:val="28"/>
          <w:szCs w:val="28"/>
        </w:rPr>
      </w:pPr>
    </w:p>
    <w:p w:rsidR="00700EF9" w:rsidRDefault="006E6E6A" w:rsidP="006E6E6A">
      <w:pPr>
        <w:tabs>
          <w:tab w:val="left" w:pos="0"/>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979871" cy="1010093"/>
            <wp:effectExtent l="19050" t="0" r="1329" b="0"/>
            <wp:docPr id="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srcRect/>
                    <a:stretch>
                      <a:fillRect/>
                    </a:stretch>
                  </pic:blipFill>
                  <pic:spPr bwMode="auto">
                    <a:xfrm>
                      <a:off x="0" y="0"/>
                      <a:ext cx="1986306" cy="1013376"/>
                    </a:xfrm>
                    <a:prstGeom prst="rect">
                      <a:avLst/>
                    </a:prstGeom>
                    <a:noFill/>
                    <a:ln w="9525">
                      <a:noFill/>
                      <a:miter lim="800000"/>
                      <a:headEnd/>
                      <a:tailEnd/>
                    </a:ln>
                  </pic:spPr>
                </pic:pic>
              </a:graphicData>
            </a:graphic>
          </wp:inline>
        </w:drawing>
      </w:r>
    </w:p>
    <w:p w:rsidR="00700EF9" w:rsidRDefault="00700EF9" w:rsidP="00700EF9">
      <w:pPr>
        <w:tabs>
          <w:tab w:val="left" w:pos="0"/>
        </w:tabs>
        <w:spacing w:after="0" w:line="240" w:lineRule="auto"/>
        <w:ind w:firstLine="709"/>
        <w:jc w:val="both"/>
        <w:rPr>
          <w:rFonts w:ascii="Times New Roman" w:hAnsi="Times New Roman" w:cs="Times New Roman"/>
          <w:b/>
          <w:sz w:val="28"/>
          <w:szCs w:val="28"/>
        </w:rPr>
      </w:pPr>
    </w:p>
    <w:p w:rsidR="00700EF9" w:rsidRDefault="00700EF9" w:rsidP="00700EF9">
      <w:pPr>
        <w:tabs>
          <w:tab w:val="left" w:pos="0"/>
        </w:tabs>
        <w:spacing w:after="0" w:line="240" w:lineRule="auto"/>
        <w:ind w:firstLine="709"/>
        <w:jc w:val="both"/>
        <w:rPr>
          <w:rFonts w:ascii="Times New Roman" w:hAnsi="Times New Roman" w:cs="Times New Roman"/>
          <w:sz w:val="28"/>
          <w:szCs w:val="28"/>
        </w:rPr>
      </w:pPr>
      <w:r w:rsidRPr="00700EF9">
        <w:rPr>
          <w:rFonts w:ascii="Times New Roman" w:hAnsi="Times New Roman" w:cs="Times New Roman"/>
          <w:sz w:val="28"/>
          <w:szCs w:val="28"/>
        </w:rPr>
        <w:t xml:space="preserve">Процент общей дисперсии ошибок из-за неэффективности можно найти </w:t>
      </w:r>
      <w:r w:rsidRPr="002842F9">
        <w:rPr>
          <w:rFonts w:ascii="Times New Roman" w:hAnsi="Times New Roman" w:cs="Times New Roman"/>
          <w:b/>
          <w:sz w:val="28"/>
          <w:szCs w:val="28"/>
        </w:rPr>
        <w:t xml:space="preserve">из    </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oMath>
      <w:r w:rsidRPr="002842F9">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num>
          <m:den>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r>
              <m:rPr>
                <m:sty m:val="bi"/>
              </m:rPr>
              <w:rPr>
                <w:rFonts w:ascii="Cambria Math" w:hAnsi="Cambria Math" w:cs="Times New Roman"/>
                <w:sz w:val="28"/>
                <w:szCs w:val="28"/>
              </w:rPr>
              <m:t>+</m:t>
            </m:r>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den>
        </m:f>
      </m:oMath>
      <w:r w:rsidR="00227FF3" w:rsidRPr="002842F9">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sSup>
              <m:sSupPr>
                <m:ctrlPr>
                  <w:rPr>
                    <w:rFonts w:ascii="Cambria Math" w:hAnsi="Cambria Math" w:cs="Times New Roman"/>
                    <w:b/>
                    <w:i/>
                    <w:sz w:val="28"/>
                    <w:szCs w:val="28"/>
                  </w:rPr>
                </m:ctrlPr>
              </m:sSupPr>
              <m:e>
                <m:r>
                  <m:rPr>
                    <m:sty m:val="bi"/>
                  </m:rPr>
                  <w:rPr>
                    <w:rFonts w:ascii="Cambria Math" w:hAnsi="Cambria Math" w:cs="Times New Roman"/>
                    <w:sz w:val="28"/>
                    <w:szCs w:val="28"/>
                  </w:rPr>
                  <m:t>λ</m:t>
                </m:r>
              </m:e>
              <m:sup>
                <m:r>
                  <m:rPr>
                    <m:sty m:val="bi"/>
                  </m:rPr>
                  <w:rPr>
                    <w:rFonts w:ascii="Cambria Math" w:hAnsi="Cambria Math" w:cs="Times New Roman"/>
                    <w:sz w:val="28"/>
                    <w:szCs w:val="28"/>
                  </w:rPr>
                  <m:t>2</m:t>
                </m:r>
              </m:sup>
            </m:sSup>
          </m:num>
          <m:den>
            <m:sSup>
              <m:sSupPr>
                <m:ctrlPr>
                  <w:rPr>
                    <w:rFonts w:ascii="Cambria Math" w:hAnsi="Cambria Math" w:cs="Times New Roman"/>
                    <w:b/>
                    <w:i/>
                    <w:sz w:val="28"/>
                    <w:szCs w:val="28"/>
                  </w:rPr>
                </m:ctrlPr>
              </m:sSupPr>
              <m:e>
                <m:r>
                  <m:rPr>
                    <m:sty m:val="bi"/>
                  </m:rPr>
                  <w:rPr>
                    <w:rFonts w:ascii="Cambria Math" w:hAnsi="Cambria Math" w:cs="Times New Roman"/>
                    <w:sz w:val="28"/>
                    <w:szCs w:val="28"/>
                  </w:rPr>
                  <m:t>λ</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+1</m:t>
            </m:r>
          </m:den>
        </m:f>
      </m:oMath>
      <w:r w:rsidR="00227FF3" w:rsidRPr="002842F9">
        <w:rPr>
          <w:rFonts w:ascii="Times New Roman" w:hAnsi="Times New Roman" w:cs="Times New Roman"/>
          <w:b/>
          <w:sz w:val="28"/>
          <w:szCs w:val="28"/>
        </w:rPr>
        <w:t>.</w:t>
      </w:r>
      <w:r w:rsidR="00227FF3">
        <w:rPr>
          <w:rFonts w:ascii="Times New Roman" w:hAnsi="Times New Roman" w:cs="Times New Roman"/>
          <w:sz w:val="28"/>
          <w:szCs w:val="28"/>
        </w:rPr>
        <w:t xml:space="preserve">   Для</w:t>
      </w:r>
      <w:r w:rsidR="002842F9" w:rsidRPr="002842F9">
        <w:rPr>
          <w:rFonts w:ascii="Times New Roman" w:hAnsi="Times New Roman" w:cs="Times New Roman"/>
          <w:sz w:val="28"/>
          <w:szCs w:val="28"/>
        </w:rPr>
        <w:t xml:space="preserve">  </w:t>
      </w:r>
      <w:r w:rsidR="002842F9" w:rsidRPr="005E1760">
        <w:rPr>
          <w:rFonts w:ascii="Times New Roman" w:hAnsi="Times New Roman" w:cs="Times New Roman"/>
          <w:b/>
          <w:sz w:val="28"/>
          <w:szCs w:val="28"/>
          <w:lang w:val="en-US"/>
        </w:rPr>
        <w:t>λ</w:t>
      </w:r>
      <w:r w:rsidR="002842F9" w:rsidRPr="005E1760">
        <w:rPr>
          <w:rFonts w:ascii="Times New Roman" w:hAnsi="Times New Roman" w:cs="Times New Roman"/>
          <w:b/>
          <w:sz w:val="28"/>
          <w:szCs w:val="28"/>
        </w:rPr>
        <w:t xml:space="preserve"> =1.192 </w:t>
      </w:r>
      <w:r w:rsidR="002842F9">
        <w:rPr>
          <w:rFonts w:ascii="Times New Roman" w:hAnsi="Times New Roman" w:cs="Times New Roman"/>
          <w:sz w:val="28"/>
          <w:szCs w:val="28"/>
        </w:rPr>
        <w:t xml:space="preserve">мы </w:t>
      </w:r>
      <w:r w:rsidR="002842F9" w:rsidRPr="002842F9">
        <w:rPr>
          <w:rFonts w:ascii="Times New Roman" w:hAnsi="Times New Roman" w:cs="Times New Roman"/>
          <w:sz w:val="28"/>
          <w:szCs w:val="28"/>
        </w:rPr>
        <w:t>получаем</w:t>
      </w:r>
      <w:r w:rsidR="002842F9">
        <w:rPr>
          <w:rFonts w:ascii="Times New Roman" w:hAnsi="Times New Roman" w:cs="Times New Roman"/>
          <w:sz w:val="28"/>
          <w:szCs w:val="28"/>
        </w:rPr>
        <w:t xml:space="preserve">  </w:t>
      </w:r>
      <m:oMath>
        <m:f>
          <m:fPr>
            <m:ctrlPr>
              <w:rPr>
                <w:rFonts w:ascii="Cambria Math" w:hAnsi="Cambria Math" w:cs="Times New Roman"/>
                <w:b/>
                <w:sz w:val="28"/>
                <w:szCs w:val="28"/>
              </w:rPr>
            </m:ctrlPr>
          </m:fPr>
          <m:num>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2</m:t>
                </m:r>
              </m:sup>
            </m:sSup>
          </m:num>
          <m:den>
            <m:sSup>
              <m:sSupPr>
                <m:ctrlPr>
                  <w:rPr>
                    <w:rFonts w:ascii="Cambria Math" w:hAnsi="Cambria Math" w:cs="Times New Roman"/>
                    <w:b/>
                    <w:sz w:val="28"/>
                    <w:szCs w:val="28"/>
                  </w:rPr>
                </m:ctrlPr>
              </m:sSupPr>
              <m:e>
                <m:r>
                  <m:rPr>
                    <m:sty m:val="b"/>
                  </m:rPr>
                  <w:rPr>
                    <w:rFonts w:ascii="Cambria Math" w:hAnsi="Cambria Math" w:cs="Times New Roman"/>
                    <w:sz w:val="28"/>
                    <w:szCs w:val="28"/>
                  </w:rPr>
                  <m:t>λ</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+1</m:t>
            </m:r>
          </m:den>
        </m:f>
      </m:oMath>
      <w:r w:rsidR="002842F9" w:rsidRPr="002842F9">
        <w:rPr>
          <w:rFonts w:ascii="Times New Roman" w:hAnsi="Times New Roman" w:cs="Times New Roman"/>
          <w:sz w:val="28"/>
          <w:szCs w:val="28"/>
        </w:rPr>
        <w:t xml:space="preserve"> </w:t>
      </w:r>
      <w:r w:rsidR="002842F9">
        <w:rPr>
          <w:rFonts w:ascii="Times New Roman" w:hAnsi="Times New Roman" w:cs="Times New Roman"/>
          <w:sz w:val="28"/>
          <w:szCs w:val="28"/>
        </w:rPr>
        <w:t xml:space="preserve">= </w:t>
      </w:r>
      <w:r w:rsidR="002842F9" w:rsidRPr="002842F9">
        <w:rPr>
          <w:rFonts w:ascii="Times New Roman" w:hAnsi="Times New Roman" w:cs="Times New Roman"/>
          <w:b/>
          <w:sz w:val="28"/>
          <w:szCs w:val="28"/>
        </w:rPr>
        <w:t>5869,</w:t>
      </w:r>
      <w:r w:rsidR="002842F9" w:rsidRPr="002842F9">
        <w:rPr>
          <w:rFonts w:ascii="Times New Roman" w:hAnsi="Times New Roman" w:cs="Times New Roman"/>
          <w:sz w:val="28"/>
          <w:szCs w:val="28"/>
        </w:rPr>
        <w:t xml:space="preserve"> показывая, что </w:t>
      </w:r>
      <w:r w:rsidR="002842F9" w:rsidRPr="00870FDC">
        <w:rPr>
          <w:rFonts w:ascii="Times New Roman" w:hAnsi="Times New Roman" w:cs="Times New Roman"/>
          <w:b/>
          <w:sz w:val="28"/>
          <w:szCs w:val="28"/>
        </w:rPr>
        <w:t>59%</w:t>
      </w:r>
      <w:r w:rsidR="002842F9" w:rsidRPr="002842F9">
        <w:rPr>
          <w:rFonts w:ascii="Times New Roman" w:hAnsi="Times New Roman" w:cs="Times New Roman"/>
          <w:sz w:val="28"/>
          <w:szCs w:val="28"/>
        </w:rPr>
        <w:t xml:space="preserve"> общей вариации вызвано неэффективностью, а оставшийся </w:t>
      </w:r>
      <w:r w:rsidR="002842F9" w:rsidRPr="00870FDC">
        <w:rPr>
          <w:rFonts w:ascii="Times New Roman" w:hAnsi="Times New Roman" w:cs="Times New Roman"/>
          <w:b/>
          <w:sz w:val="28"/>
          <w:szCs w:val="28"/>
        </w:rPr>
        <w:t>41% -</w:t>
      </w:r>
      <w:r w:rsidR="002842F9" w:rsidRPr="002842F9">
        <w:rPr>
          <w:rFonts w:ascii="Times New Roman" w:hAnsi="Times New Roman" w:cs="Times New Roman"/>
          <w:sz w:val="28"/>
          <w:szCs w:val="28"/>
        </w:rPr>
        <w:t xml:space="preserve"> случайной вариацией.</w:t>
      </w:r>
    </w:p>
    <w:p w:rsidR="005E1760" w:rsidRDefault="005E1760" w:rsidP="00700EF9">
      <w:pPr>
        <w:tabs>
          <w:tab w:val="left" w:pos="0"/>
        </w:tabs>
        <w:spacing w:after="0" w:line="240" w:lineRule="auto"/>
        <w:ind w:firstLine="709"/>
        <w:jc w:val="both"/>
        <w:rPr>
          <w:rFonts w:ascii="Times New Roman" w:hAnsi="Times New Roman" w:cs="Times New Roman"/>
          <w:sz w:val="28"/>
          <w:szCs w:val="28"/>
        </w:rPr>
      </w:pPr>
    </w:p>
    <w:p w:rsidR="008605FC" w:rsidRPr="00FC1336" w:rsidRDefault="008605FC" w:rsidP="005E1760">
      <w:pPr>
        <w:tabs>
          <w:tab w:val="left" w:pos="0"/>
        </w:tabs>
        <w:spacing w:after="0" w:line="240" w:lineRule="auto"/>
        <w:ind w:firstLine="709"/>
        <w:jc w:val="center"/>
        <w:rPr>
          <w:rFonts w:ascii="Times New Roman" w:hAnsi="Times New Roman" w:cs="Times New Roman"/>
          <w:b/>
          <w:sz w:val="28"/>
          <w:szCs w:val="28"/>
        </w:rPr>
      </w:pPr>
    </w:p>
    <w:p w:rsidR="005E1760" w:rsidRDefault="005E1760" w:rsidP="005E1760">
      <w:pPr>
        <w:tabs>
          <w:tab w:val="left" w:pos="0"/>
        </w:tabs>
        <w:spacing w:after="0" w:line="240" w:lineRule="auto"/>
        <w:ind w:firstLine="709"/>
        <w:jc w:val="center"/>
        <w:rPr>
          <w:rFonts w:ascii="Times New Roman" w:hAnsi="Times New Roman" w:cs="Times New Roman"/>
          <w:b/>
          <w:sz w:val="28"/>
          <w:szCs w:val="28"/>
        </w:rPr>
      </w:pPr>
      <w:r w:rsidRPr="005E1760">
        <w:rPr>
          <w:rFonts w:ascii="Times New Roman" w:hAnsi="Times New Roman" w:cs="Times New Roman"/>
          <w:b/>
          <w:sz w:val="28"/>
          <w:szCs w:val="28"/>
        </w:rPr>
        <w:t>7.9 Дисперсия эффективности</w:t>
      </w:r>
    </w:p>
    <w:p w:rsidR="005E1760" w:rsidRPr="005E1760" w:rsidRDefault="005E1760" w:rsidP="005E1760">
      <w:pPr>
        <w:tabs>
          <w:tab w:val="left" w:pos="0"/>
        </w:tabs>
        <w:spacing w:after="0" w:line="240" w:lineRule="auto"/>
        <w:ind w:firstLine="709"/>
        <w:jc w:val="center"/>
        <w:rPr>
          <w:rFonts w:ascii="Times New Roman" w:hAnsi="Times New Roman" w:cs="Times New Roman"/>
          <w:b/>
          <w:sz w:val="28"/>
          <w:szCs w:val="28"/>
        </w:rPr>
      </w:pPr>
    </w:p>
    <w:p w:rsidR="005E1760" w:rsidRPr="00FC1336" w:rsidRDefault="005E1760" w:rsidP="005E1760">
      <w:pPr>
        <w:tabs>
          <w:tab w:val="left" w:pos="0"/>
        </w:tabs>
        <w:spacing w:after="0" w:line="240" w:lineRule="auto"/>
        <w:ind w:firstLine="709"/>
        <w:jc w:val="both"/>
        <w:rPr>
          <w:rFonts w:ascii="Times New Roman" w:hAnsi="Times New Roman" w:cs="Times New Roman"/>
          <w:sz w:val="28"/>
          <w:szCs w:val="28"/>
        </w:rPr>
      </w:pPr>
      <w:r w:rsidRPr="005E1760">
        <w:rPr>
          <w:rFonts w:ascii="Times New Roman" w:hAnsi="Times New Roman" w:cs="Times New Roman"/>
          <w:sz w:val="28"/>
          <w:szCs w:val="28"/>
        </w:rPr>
        <w:t>Процедура оценки генерирует оценки</w:t>
      </w:r>
      <w:r w:rsidRPr="005E1760">
        <w:rPr>
          <w:rFonts w:ascii="Times New Roman" w:hAnsi="Times New Roman" w:cs="Times New Roman"/>
          <w:b/>
          <w:sz w:val="28"/>
          <w:szCs w:val="28"/>
        </w:rPr>
        <w:t xml:space="preserve"> </w:t>
      </w:r>
      <w:r>
        <w:rPr>
          <w:rFonts w:ascii="Times New Roman" w:hAnsi="Times New Roman" w:cs="Times New Roman"/>
          <w:b/>
          <w:sz w:val="28"/>
          <w:szCs w:val="28"/>
        </w:rPr>
        <w:t xml:space="preserve">λ и </w:t>
      </w:r>
      <w:r w:rsidRPr="005E1760">
        <w:rPr>
          <w:rFonts w:ascii="Times New Roman" w:hAnsi="Times New Roman" w:cs="Times New Roman"/>
          <w:b/>
          <w:sz w:val="28"/>
          <w:szCs w:val="28"/>
        </w:rPr>
        <w:t xml:space="preserve"> </w:t>
      </w:r>
      <w:r>
        <w:rPr>
          <w:rFonts w:ascii="Times New Roman" w:hAnsi="Times New Roman" w:cs="Times New Roman"/>
          <w:b/>
          <w:sz w:val="28"/>
          <w:szCs w:val="28"/>
        </w:rPr>
        <w:t>ô</w:t>
      </w:r>
      <w:r>
        <w:rPr>
          <w:rFonts w:ascii="Times New Roman" w:hAnsi="Times New Roman" w:cs="Times New Roman"/>
          <w:b/>
          <w:sz w:val="28"/>
          <w:szCs w:val="28"/>
          <w:vertAlign w:val="superscript"/>
        </w:rPr>
        <w:t>2</w:t>
      </w:r>
      <w:r w:rsidRPr="005E1760">
        <w:rPr>
          <w:rFonts w:ascii="Times New Roman" w:hAnsi="Times New Roman" w:cs="Times New Roman"/>
          <w:b/>
          <w:sz w:val="28"/>
          <w:szCs w:val="28"/>
        </w:rPr>
        <w:t xml:space="preserve">, </w:t>
      </w:r>
      <w:r w:rsidRPr="005E1760">
        <w:rPr>
          <w:rFonts w:ascii="Times New Roman" w:hAnsi="Times New Roman" w:cs="Times New Roman"/>
          <w:sz w:val="28"/>
          <w:szCs w:val="28"/>
        </w:rPr>
        <w:t xml:space="preserve">но нас часто  больше интересуют </w:t>
      </w:r>
      <w:r>
        <w:rPr>
          <w:rFonts w:ascii="Times New Roman" w:hAnsi="Times New Roman" w:cs="Times New Roman"/>
          <w:sz w:val="28"/>
          <w:szCs w:val="28"/>
        </w:rPr>
        <w:t xml:space="preserve">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oMath>
      <w:r w:rsidRPr="005E1760">
        <w:rPr>
          <w:rFonts w:ascii="Times New Roman" w:hAnsi="Times New Roman" w:cs="Times New Roman"/>
          <w:b/>
          <w:sz w:val="28"/>
          <w:szCs w:val="28"/>
        </w:rPr>
        <w:t xml:space="preserve"> и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oMath>
      <w:r w:rsidRPr="005E1760">
        <w:rPr>
          <w:rFonts w:ascii="Times New Roman" w:hAnsi="Times New Roman" w:cs="Times New Roman"/>
          <w:b/>
          <w:sz w:val="28"/>
          <w:szCs w:val="28"/>
        </w:rPr>
        <w:t xml:space="preserve">. </w:t>
      </w:r>
      <w:r w:rsidRPr="005E1760">
        <w:rPr>
          <w:rFonts w:ascii="Times New Roman" w:hAnsi="Times New Roman" w:cs="Times New Roman"/>
          <w:sz w:val="28"/>
          <w:szCs w:val="28"/>
        </w:rPr>
        <w:t xml:space="preserve">Их можно найти, решив относительно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oMath>
      <w:r w:rsidRPr="005E1760">
        <w:rPr>
          <w:rFonts w:ascii="Times New Roman" w:hAnsi="Times New Roman" w:cs="Times New Roman"/>
          <w:b/>
          <w:sz w:val="28"/>
          <w:szCs w:val="28"/>
        </w:rPr>
        <w:t xml:space="preserve">  и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oMath>
      <w:r>
        <w:rPr>
          <w:rFonts w:ascii="Times New Roman" w:hAnsi="Times New Roman" w:cs="Times New Roman"/>
          <w:b/>
          <w:sz w:val="28"/>
          <w:szCs w:val="28"/>
        </w:rPr>
        <w:t xml:space="preserve">,  (7.11)  </w:t>
      </w:r>
      <w:r w:rsidR="0038596E">
        <w:rPr>
          <w:rFonts w:ascii="Times New Roman" w:hAnsi="Times New Roman" w:cs="Times New Roman"/>
          <w:b/>
          <w:sz w:val="28"/>
          <w:szCs w:val="28"/>
        </w:rPr>
        <w:t xml:space="preserve">    </w:t>
      </w:r>
      <w:r w:rsidR="0038596E" w:rsidRPr="0038596E">
        <w:rPr>
          <w:rFonts w:ascii="Times New Roman" w:hAnsi="Times New Roman" w:cs="Times New Roman"/>
          <w:b/>
          <w:sz w:val="28"/>
          <w:szCs w:val="28"/>
        </w:rPr>
        <w:t>ô</w:t>
      </w:r>
      <w:r w:rsidR="0038596E" w:rsidRPr="0038596E">
        <w:rPr>
          <w:rFonts w:ascii="Times New Roman" w:hAnsi="Times New Roman" w:cs="Times New Roman"/>
          <w:b/>
          <w:sz w:val="28"/>
          <w:szCs w:val="28"/>
          <w:vertAlign w:val="superscript"/>
        </w:rPr>
        <w:t>2</w:t>
      </w:r>
      <w:r w:rsidR="0038596E" w:rsidRPr="0038596E">
        <w:rPr>
          <w:rFonts w:ascii="Times New Roman" w:hAnsi="Times New Roman" w:cs="Times New Roman"/>
          <w:b/>
          <w:sz w:val="28"/>
          <w:szCs w:val="28"/>
        </w:rPr>
        <w:t xml:space="preserve">=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0038596E" w:rsidRPr="0038596E">
        <w:rPr>
          <w:rFonts w:ascii="Times New Roman" w:hAnsi="Times New Roman" w:cs="Times New Roman"/>
          <w:b/>
          <w:sz w:val="28"/>
          <w:szCs w:val="28"/>
        </w:rPr>
        <w:t xml:space="preserve"> </w:t>
      </w:r>
      <w:r w:rsidR="00586BB0">
        <w:rPr>
          <w:rFonts w:ascii="Times New Roman" w:hAnsi="Times New Roman" w:cs="Times New Roman"/>
          <w:b/>
          <w:sz w:val="28"/>
          <w:szCs w:val="28"/>
        </w:rPr>
        <w:t xml:space="preserve"> и </w:t>
      </w:r>
      <w:r w:rsidR="002C6F02">
        <w:rPr>
          <w:rFonts w:ascii="Times New Roman" w:hAnsi="Times New Roman" w:cs="Times New Roman"/>
          <w:b/>
          <w:sz w:val="28"/>
          <w:szCs w:val="28"/>
        </w:rPr>
        <w:t>уравнение</w:t>
      </w:r>
      <w:r w:rsidR="002C6F02" w:rsidRPr="002C6F02">
        <w:rPr>
          <w:rFonts w:ascii="Times New Roman" w:hAnsi="Times New Roman" w:cs="Times New Roman"/>
          <w:b/>
          <w:sz w:val="28"/>
          <w:szCs w:val="28"/>
        </w:rPr>
        <w:t xml:space="preserve"> (7</w:t>
      </w:r>
      <w:r w:rsidR="002C6F02">
        <w:rPr>
          <w:rFonts w:ascii="Times New Roman" w:hAnsi="Times New Roman" w:cs="Times New Roman"/>
          <w:b/>
          <w:sz w:val="28"/>
          <w:szCs w:val="28"/>
        </w:rPr>
        <w:t xml:space="preserve">.12), </w:t>
      </w:r>
      <w:r w:rsidR="002C6F02" w:rsidRPr="002C6F02">
        <w:rPr>
          <w:rFonts w:ascii="Times New Roman" w:hAnsi="Times New Roman" w:cs="Times New Roman"/>
          <w:b/>
          <w:sz w:val="28"/>
          <w:szCs w:val="28"/>
        </w:rPr>
        <w:t xml:space="preserve">λ = </w:t>
      </w:r>
      <m:oMath>
        <m:rad>
          <m:radPr>
            <m:degHide m:val="1"/>
            <m:ctrlPr>
              <w:rPr>
                <w:rFonts w:ascii="Cambria Math" w:hAnsi="Cambria Math" w:cs="Times New Roman"/>
                <w:b/>
                <w:i/>
                <w:sz w:val="28"/>
                <w:szCs w:val="28"/>
              </w:rPr>
            </m:ctrlPr>
          </m:radPr>
          <m:deg/>
          <m:e>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e>
        </m:rad>
      </m:oMath>
      <w:r w:rsidR="002C6F02" w:rsidRPr="002C6F02">
        <w:rPr>
          <w:rFonts w:ascii="Times New Roman" w:hAnsi="Times New Roman" w:cs="Times New Roman"/>
          <w:b/>
          <w:sz w:val="28"/>
          <w:szCs w:val="28"/>
        </w:rPr>
        <w:t xml:space="preserve">.  </w:t>
      </w:r>
      <w:r w:rsidR="008605FC" w:rsidRPr="008605FC">
        <w:rPr>
          <w:rFonts w:ascii="Times New Roman" w:hAnsi="Times New Roman" w:cs="Times New Roman"/>
          <w:sz w:val="28"/>
          <w:szCs w:val="28"/>
        </w:rPr>
        <w:t>Это можно сделать довольно просто:</w:t>
      </w:r>
    </w:p>
    <w:p w:rsidR="008605FC" w:rsidRPr="00FC1336" w:rsidRDefault="008605FC" w:rsidP="00E35D9C">
      <w:pPr>
        <w:tabs>
          <w:tab w:val="left" w:pos="0"/>
        </w:tabs>
        <w:spacing w:after="0" w:line="240" w:lineRule="auto"/>
        <w:ind w:firstLine="709"/>
        <w:jc w:val="center"/>
        <w:rPr>
          <w:rFonts w:ascii="Times New Roman" w:hAnsi="Times New Roman" w:cs="Times New Roman"/>
          <w:sz w:val="28"/>
          <w:szCs w:val="28"/>
        </w:rPr>
      </w:pPr>
    </w:p>
    <w:p w:rsidR="008605FC" w:rsidRPr="00FC1336" w:rsidRDefault="00E47DF2" w:rsidP="00E35D9C">
      <w:pPr>
        <w:tabs>
          <w:tab w:val="left" w:pos="0"/>
        </w:tabs>
        <w:spacing w:after="0" w:line="240" w:lineRule="auto"/>
        <w:ind w:firstLine="709"/>
        <w:jc w:val="center"/>
        <w:rPr>
          <w:rFonts w:ascii="Times New Roman" w:hAnsi="Times New Roman" w:cs="Times New Roman"/>
          <w:b/>
          <w:sz w:val="28"/>
          <w:szCs w:val="28"/>
          <w:vertAlign w:val="superscript"/>
        </w:rPr>
      </w:pPr>
      <w:r w:rsidRPr="002C6F02">
        <w:rPr>
          <w:rFonts w:ascii="Times New Roman" w:hAnsi="Times New Roman" w:cs="Times New Roman"/>
          <w:b/>
          <w:sz w:val="28"/>
          <w:szCs w:val="28"/>
        </w:rPr>
        <w:t>λ</w:t>
      </w:r>
      <w:r w:rsidRPr="00FC1336">
        <w:rPr>
          <w:rFonts w:ascii="Times New Roman" w:hAnsi="Times New Roman" w:cs="Times New Roman"/>
          <w:b/>
          <w:sz w:val="28"/>
          <w:szCs w:val="28"/>
        </w:rPr>
        <w:t xml:space="preserve"> = </w:t>
      </w:r>
      <m:oMath>
        <m:rad>
          <m:radPr>
            <m:degHide m:val="1"/>
            <m:ctrlPr>
              <w:rPr>
                <w:rFonts w:ascii="Cambria Math" w:hAnsi="Cambria Math" w:cs="Times New Roman"/>
                <w:b/>
                <w:i/>
                <w:sz w:val="28"/>
                <w:szCs w:val="28"/>
              </w:rPr>
            </m:ctrlPr>
          </m:radPr>
          <m:deg/>
          <m:e>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e>
        </m:rad>
      </m:oMath>
      <w:r w:rsidRPr="00FC1336">
        <w:rPr>
          <w:rFonts w:ascii="Times New Roman" w:hAnsi="Times New Roman" w:cs="Times New Roman"/>
          <w:b/>
          <w:sz w:val="28"/>
          <w:szCs w:val="28"/>
        </w:rPr>
        <w:t xml:space="preserve">  →  </w:t>
      </w:r>
      <w:r w:rsidR="00E35D9C">
        <w:rPr>
          <w:rFonts w:ascii="Times New Roman" w:hAnsi="Times New Roman" w:cs="Times New Roman"/>
          <w:b/>
          <w:sz w:val="28"/>
          <w:szCs w:val="28"/>
          <w:lang w:val="en-US"/>
        </w:rPr>
        <w:t>λ</w:t>
      </w:r>
      <w:r w:rsidR="00E35D9C" w:rsidRPr="00FC1336">
        <w:rPr>
          <w:rFonts w:ascii="Times New Roman" w:hAnsi="Times New Roman" w:cs="Times New Roman"/>
          <w:b/>
          <w:sz w:val="28"/>
          <w:szCs w:val="28"/>
          <w:vertAlign w:val="superscript"/>
        </w:rPr>
        <w:t>2</w:t>
      </w:r>
      <w:r w:rsidR="00E35D9C" w:rsidRPr="00FC1336">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rPr>
                  <m:t>v</m:t>
                </m:r>
              </m:sub>
              <m:sup>
                <m:r>
                  <m:rPr>
                    <m:sty m:val="bi"/>
                  </m:rPr>
                  <w:rPr>
                    <w:rFonts w:ascii="Cambria Math" w:hAnsi="Cambria Math" w:cs="Times New Roman"/>
                    <w:sz w:val="28"/>
                    <w:szCs w:val="28"/>
                  </w:rPr>
                  <m:t>2</m:t>
                </m:r>
              </m:sup>
            </m:sSubSup>
          </m:den>
        </m:f>
      </m:oMath>
      <w:r w:rsidR="00E35D9C" w:rsidRPr="00FC1336">
        <w:rPr>
          <w:rFonts w:ascii="Times New Roman" w:hAnsi="Times New Roman" w:cs="Times New Roman"/>
          <w:b/>
          <w:sz w:val="28"/>
          <w:szCs w:val="28"/>
        </w:rPr>
        <w:t xml:space="preserve">  →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oMath>
      <w:r w:rsidR="00E35D9C" w:rsidRPr="00FC1336">
        <w:rPr>
          <w:rFonts w:ascii="Times New Roman" w:hAnsi="Times New Roman" w:cs="Times New Roman"/>
          <w:b/>
          <w:sz w:val="28"/>
          <w:szCs w:val="28"/>
        </w:rPr>
        <w:t xml:space="preserve"> = </w:t>
      </w:r>
      <w:r w:rsidR="00E35D9C">
        <w:rPr>
          <w:rFonts w:ascii="Times New Roman" w:hAnsi="Times New Roman" w:cs="Times New Roman"/>
          <w:b/>
          <w:sz w:val="28"/>
          <w:szCs w:val="28"/>
          <w:lang w:val="en-US"/>
        </w:rPr>
        <w:t>λ</w:t>
      </w:r>
      <w:r w:rsidR="00E35D9C" w:rsidRPr="00FC1336">
        <w:rPr>
          <w:rFonts w:ascii="Times New Roman" w:hAnsi="Times New Roman" w:cs="Times New Roman"/>
          <w:b/>
          <w:sz w:val="28"/>
          <w:szCs w:val="28"/>
          <w:vertAlign w:val="superscript"/>
        </w:rPr>
        <w:t>2</w:t>
      </w:r>
      <m:oMath>
        <m:sSubSup>
          <m:sSubSupPr>
            <m:ctrlPr>
              <w:rPr>
                <w:rFonts w:ascii="Cambria Math" w:hAnsi="Cambria Math" w:cs="Times New Roman"/>
                <w:b/>
                <w:i/>
                <w:sz w:val="28"/>
                <w:szCs w:val="28"/>
                <w:vertAlign w:val="superscript"/>
                <w:lang w:val="en-US"/>
              </w:rPr>
            </m:ctrlPr>
          </m:sSubSupPr>
          <m:e>
            <m:r>
              <m:rPr>
                <m:sty m:val="bi"/>
              </m:rPr>
              <w:rPr>
                <w:rFonts w:ascii="Cambria Math" w:hAnsi="Cambria Math" w:cs="Times New Roman"/>
                <w:sz w:val="28"/>
                <w:szCs w:val="28"/>
                <w:vertAlign w:val="superscript"/>
              </w:rPr>
              <m:t>ô</m:t>
            </m:r>
          </m:e>
          <m:sub>
            <m:r>
              <m:rPr>
                <m:sty m:val="bi"/>
              </m:rPr>
              <w:rPr>
                <w:rFonts w:ascii="Cambria Math" w:hAnsi="Cambria Math" w:cs="Times New Roman"/>
                <w:sz w:val="28"/>
                <w:szCs w:val="28"/>
                <w:vertAlign w:val="superscript"/>
                <w:lang w:val="en-US"/>
              </w:rPr>
              <m:t>v</m:t>
            </m:r>
          </m:sub>
          <m:sup>
            <m:r>
              <m:rPr>
                <m:sty m:val="bi"/>
              </m:rPr>
              <w:rPr>
                <w:rFonts w:ascii="Cambria Math" w:hAnsi="Cambria Math" w:cs="Times New Roman"/>
                <w:sz w:val="28"/>
                <w:szCs w:val="28"/>
                <w:vertAlign w:val="superscript"/>
                <w:lang w:val="en-US"/>
              </w:rPr>
              <m:t>2</m:t>
            </m:r>
          </m:sup>
        </m:sSubSup>
      </m:oMath>
    </w:p>
    <w:p w:rsidR="00E35D9C" w:rsidRPr="00FC1336" w:rsidRDefault="00E35D9C" w:rsidP="00E35D9C">
      <w:pPr>
        <w:tabs>
          <w:tab w:val="left" w:pos="0"/>
        </w:tabs>
        <w:spacing w:after="0" w:line="240" w:lineRule="auto"/>
        <w:ind w:firstLine="709"/>
        <w:jc w:val="center"/>
        <w:rPr>
          <w:rFonts w:ascii="Times New Roman" w:hAnsi="Times New Roman" w:cs="Times New Roman"/>
          <w:b/>
          <w:sz w:val="28"/>
          <w:szCs w:val="28"/>
          <w:vertAlign w:val="superscript"/>
        </w:rPr>
      </w:pPr>
    </w:p>
    <w:p w:rsidR="00E35D9C" w:rsidRPr="00FC1336" w:rsidRDefault="00E35D9C" w:rsidP="00E35D9C">
      <w:pPr>
        <w:tabs>
          <w:tab w:val="left" w:pos="0"/>
        </w:tabs>
        <w:spacing w:after="0" w:line="240" w:lineRule="auto"/>
        <w:ind w:firstLine="709"/>
        <w:rPr>
          <w:rFonts w:ascii="Times New Roman" w:hAnsi="Times New Roman" w:cs="Times New Roman"/>
          <w:sz w:val="28"/>
          <w:szCs w:val="28"/>
        </w:rPr>
      </w:pPr>
      <w:r w:rsidRPr="00FC1336">
        <w:rPr>
          <w:rFonts w:ascii="Times New Roman" w:hAnsi="Times New Roman" w:cs="Times New Roman"/>
          <w:sz w:val="28"/>
          <w:szCs w:val="28"/>
        </w:rPr>
        <w:t>Теперь мы можем найти</w:t>
      </w:r>
    </w:p>
    <w:p w:rsidR="00E35D9C" w:rsidRPr="00FC1336" w:rsidRDefault="00E35D9C" w:rsidP="00E35D9C">
      <w:pPr>
        <w:tabs>
          <w:tab w:val="left" w:pos="0"/>
        </w:tabs>
        <w:spacing w:after="0" w:line="240" w:lineRule="auto"/>
        <w:ind w:firstLine="709"/>
        <w:rPr>
          <w:rFonts w:ascii="Times New Roman" w:hAnsi="Times New Roman" w:cs="Times New Roman"/>
          <w:sz w:val="28"/>
          <w:szCs w:val="28"/>
        </w:rPr>
      </w:pPr>
    </w:p>
    <w:p w:rsidR="00E35D9C" w:rsidRPr="00FC1336" w:rsidRDefault="00E35D9C" w:rsidP="00E35D9C">
      <w:pPr>
        <w:tabs>
          <w:tab w:val="left" w:pos="0"/>
        </w:tabs>
        <w:spacing w:after="0" w:line="240" w:lineRule="auto"/>
        <w:ind w:firstLine="709"/>
        <w:rPr>
          <w:rFonts w:ascii="Times New Roman" w:hAnsi="Times New Roman" w:cs="Times New Roman"/>
          <w:b/>
          <w:sz w:val="28"/>
          <w:szCs w:val="28"/>
        </w:rPr>
      </w:pPr>
      <w:r w:rsidRPr="00FC1336">
        <w:rPr>
          <w:rFonts w:ascii="Times New Roman" w:hAnsi="Times New Roman" w:cs="Times New Roman"/>
          <w:b/>
          <w:sz w:val="28"/>
          <w:szCs w:val="28"/>
        </w:rPr>
        <w:t xml:space="preserve">                   ô</w:t>
      </w:r>
      <w:r w:rsidRPr="00FC1336">
        <w:rPr>
          <w:rFonts w:ascii="Times New Roman" w:hAnsi="Times New Roman" w:cs="Times New Roman"/>
          <w:b/>
          <w:sz w:val="28"/>
          <w:szCs w:val="28"/>
          <w:vertAlign w:val="superscript"/>
        </w:rPr>
        <w:t>2</w:t>
      </w:r>
      <w:r w:rsidRPr="00FC1336">
        <w:rPr>
          <w:rFonts w:ascii="Times New Roman" w:hAnsi="Times New Roman" w:cs="Times New Roman"/>
          <w:b/>
          <w:sz w:val="28"/>
          <w:szCs w:val="28"/>
        </w:rPr>
        <w:t xml:space="preserve">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oMath>
      <w:r w:rsidRPr="00FC1336">
        <w:rPr>
          <w:rFonts w:ascii="Times New Roman" w:hAnsi="Times New Roman" w:cs="Times New Roman"/>
          <w:b/>
          <w:sz w:val="28"/>
          <w:szCs w:val="28"/>
        </w:rPr>
        <w:t xml:space="preserve"> =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2</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Pr="00FC1336">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Pr="00FC1336">
        <w:rPr>
          <w:rFonts w:ascii="Times New Roman" w:hAnsi="Times New Roman" w:cs="Times New Roman"/>
          <w:b/>
          <w:sz w:val="28"/>
          <w:szCs w:val="28"/>
        </w:rPr>
        <w:t xml:space="preserve"> (1+</w:t>
      </w:r>
      <w:r>
        <w:rPr>
          <w:rFonts w:ascii="Times New Roman" w:hAnsi="Times New Roman" w:cs="Times New Roman"/>
          <w:b/>
          <w:sz w:val="28"/>
          <w:szCs w:val="28"/>
          <w:lang w:val="en-US"/>
        </w:rPr>
        <w:t>λ</w:t>
      </w:r>
      <w:r w:rsidRPr="00FC1336">
        <w:rPr>
          <w:rFonts w:ascii="Times New Roman" w:hAnsi="Times New Roman" w:cs="Times New Roman"/>
          <w:b/>
          <w:sz w:val="28"/>
          <w:szCs w:val="28"/>
          <w:vertAlign w:val="superscript"/>
        </w:rPr>
        <w:t>2</w:t>
      </w:r>
      <w:r w:rsidRPr="00FC1336">
        <w:rPr>
          <w:rFonts w:ascii="Times New Roman" w:hAnsi="Times New Roman" w:cs="Times New Roman"/>
          <w:b/>
          <w:sz w:val="28"/>
          <w:szCs w:val="28"/>
        </w:rPr>
        <w:t xml:space="preserve">) →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 xml:space="preserve">= </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1</m:t>
            </m:r>
            <m:r>
              <m:rPr>
                <m:sty m:val="bi"/>
              </m:rPr>
              <w:rPr>
                <w:rFonts w:ascii="Cambria Math" w:hAnsi="Cambria Math" w:cs="Times New Roman"/>
                <w:sz w:val="28"/>
                <w:szCs w:val="28"/>
              </w:rPr>
              <m:t>+</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λ</m:t>
                </m:r>
              </m:e>
              <m:sup>
                <m:r>
                  <m:rPr>
                    <m:sty m:val="bi"/>
                  </m:rPr>
                  <w:rPr>
                    <w:rFonts w:ascii="Cambria Math" w:hAnsi="Cambria Math" w:cs="Times New Roman"/>
                    <w:sz w:val="28"/>
                    <w:szCs w:val="28"/>
                    <w:lang w:val="en-US"/>
                  </w:rPr>
                  <m:t>2</m:t>
                </m:r>
              </m:sup>
            </m:sSup>
          </m:den>
        </m:f>
      </m:oMath>
      <w:r w:rsidRPr="00FC1336">
        <w:rPr>
          <w:rFonts w:ascii="Times New Roman" w:hAnsi="Times New Roman" w:cs="Times New Roman"/>
          <w:b/>
          <w:sz w:val="28"/>
          <w:szCs w:val="28"/>
        </w:rPr>
        <w:t xml:space="preserve">  ô</w:t>
      </w:r>
      <w:r w:rsidRPr="00FC1336">
        <w:rPr>
          <w:rFonts w:ascii="Times New Roman" w:hAnsi="Times New Roman" w:cs="Times New Roman"/>
          <w:b/>
          <w:sz w:val="28"/>
          <w:szCs w:val="28"/>
          <w:vertAlign w:val="superscript"/>
        </w:rPr>
        <w:t>2</w:t>
      </w:r>
    </w:p>
    <w:p w:rsidR="00E35D9C" w:rsidRPr="00FC1336" w:rsidRDefault="00E35D9C" w:rsidP="00E35D9C">
      <w:pPr>
        <w:tabs>
          <w:tab w:val="left" w:pos="0"/>
        </w:tabs>
        <w:spacing w:after="0" w:line="240" w:lineRule="auto"/>
        <w:ind w:firstLine="709"/>
        <w:rPr>
          <w:rFonts w:ascii="Times New Roman" w:hAnsi="Times New Roman" w:cs="Times New Roman"/>
          <w:b/>
          <w:sz w:val="28"/>
          <w:szCs w:val="28"/>
        </w:rPr>
      </w:pPr>
    </w:p>
    <w:p w:rsidR="00E35D9C" w:rsidRPr="00FC1336" w:rsidRDefault="00E35D9C" w:rsidP="00E35D9C">
      <w:pPr>
        <w:tabs>
          <w:tab w:val="left" w:pos="0"/>
        </w:tabs>
        <w:spacing w:after="0" w:line="240" w:lineRule="auto"/>
        <w:ind w:firstLine="709"/>
        <w:rPr>
          <w:rFonts w:ascii="Times New Roman" w:hAnsi="Times New Roman" w:cs="Times New Roman"/>
          <w:b/>
          <w:sz w:val="28"/>
          <w:szCs w:val="28"/>
        </w:rPr>
      </w:pPr>
      <w:r w:rsidRPr="00FC1336">
        <w:rPr>
          <w:rFonts w:ascii="Times New Roman" w:hAnsi="Times New Roman" w:cs="Times New Roman"/>
          <w:b/>
          <w:sz w:val="28"/>
          <w:szCs w:val="28"/>
        </w:rPr>
        <w:t>и поэтому</w:t>
      </w:r>
    </w:p>
    <w:p w:rsidR="00E35D9C" w:rsidRPr="00FC1336" w:rsidRDefault="00E35D9C" w:rsidP="00E35D9C">
      <w:pPr>
        <w:tabs>
          <w:tab w:val="left" w:pos="0"/>
        </w:tabs>
        <w:spacing w:after="0" w:line="240" w:lineRule="auto"/>
        <w:ind w:firstLine="709"/>
        <w:rPr>
          <w:rFonts w:ascii="Times New Roman" w:hAnsi="Times New Roman" w:cs="Times New Roman"/>
          <w:b/>
          <w:sz w:val="28"/>
          <w:szCs w:val="28"/>
        </w:rPr>
      </w:pPr>
    </w:p>
    <w:p w:rsidR="00E35D9C" w:rsidRPr="00FC1336" w:rsidRDefault="008F63E4" w:rsidP="00E35D9C">
      <w:pPr>
        <w:tabs>
          <w:tab w:val="left" w:pos="0"/>
        </w:tabs>
        <w:spacing w:after="0" w:line="240" w:lineRule="auto"/>
        <w:ind w:firstLine="709"/>
        <w:jc w:val="center"/>
        <w:rPr>
          <w:rFonts w:ascii="Times New Roman" w:hAnsi="Times New Roman" w:cs="Times New Roman"/>
          <w:b/>
          <w:sz w:val="28"/>
          <w:szCs w:val="28"/>
          <w:vertAlign w:val="superscript"/>
        </w:rPr>
      </w:pP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rPr>
              <m:t>ô</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2</m:t>
            </m:r>
          </m:sup>
        </m:s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oMath>
      <w:r w:rsidR="00E35D9C" w:rsidRPr="00FC1336">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1</m:t>
            </m:r>
            <m:r>
              <m:rPr>
                <m:sty m:val="bi"/>
              </m:rPr>
              <w:rPr>
                <w:rFonts w:ascii="Cambria Math" w:hAnsi="Cambria Math" w:cs="Times New Roman"/>
                <w:sz w:val="28"/>
                <w:szCs w:val="28"/>
              </w:rPr>
              <m:t>+</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λ</m:t>
                </m:r>
              </m:e>
              <m:sup>
                <m:r>
                  <m:rPr>
                    <m:sty m:val="bi"/>
                  </m:rPr>
                  <w:rPr>
                    <w:rFonts w:ascii="Cambria Math" w:hAnsi="Cambria Math" w:cs="Times New Roman"/>
                    <w:sz w:val="28"/>
                    <w:szCs w:val="28"/>
                    <w:lang w:val="en-US"/>
                  </w:rPr>
                  <m:t>2</m:t>
                </m:r>
              </m:sup>
            </m:sSup>
          </m:den>
        </m:f>
      </m:oMath>
      <w:r w:rsidR="00E35D9C" w:rsidRPr="00FC1336">
        <w:rPr>
          <w:rFonts w:ascii="Times New Roman" w:hAnsi="Times New Roman" w:cs="Times New Roman"/>
          <w:b/>
          <w:sz w:val="28"/>
          <w:szCs w:val="28"/>
        </w:rPr>
        <w:t xml:space="preserve">  ô</w:t>
      </w:r>
      <w:r w:rsidR="00E35D9C" w:rsidRPr="00FC1336">
        <w:rPr>
          <w:rFonts w:ascii="Times New Roman" w:hAnsi="Times New Roman" w:cs="Times New Roman"/>
          <w:b/>
          <w:sz w:val="28"/>
          <w:szCs w:val="28"/>
          <w:vertAlign w:val="superscript"/>
        </w:rPr>
        <w:t>2</w:t>
      </w:r>
    </w:p>
    <w:p w:rsidR="00E35D9C" w:rsidRPr="00FC1336" w:rsidRDefault="00E35D9C" w:rsidP="00E35D9C">
      <w:pPr>
        <w:tabs>
          <w:tab w:val="left" w:pos="0"/>
        </w:tabs>
        <w:spacing w:after="0" w:line="240" w:lineRule="auto"/>
        <w:ind w:firstLine="709"/>
        <w:jc w:val="center"/>
        <w:rPr>
          <w:rFonts w:ascii="Times New Roman" w:hAnsi="Times New Roman" w:cs="Times New Roman"/>
          <w:b/>
          <w:sz w:val="28"/>
          <w:szCs w:val="28"/>
          <w:vertAlign w:val="superscript"/>
        </w:rPr>
      </w:pPr>
    </w:p>
    <w:p w:rsidR="00E35D9C" w:rsidRDefault="00E35D9C" w:rsidP="00592920">
      <w:pPr>
        <w:tabs>
          <w:tab w:val="left" w:pos="0"/>
        </w:tabs>
        <w:spacing w:after="0" w:line="240" w:lineRule="auto"/>
        <w:ind w:firstLine="709"/>
        <w:jc w:val="both"/>
        <w:rPr>
          <w:rFonts w:ascii="Times New Roman" w:hAnsi="Times New Roman" w:cs="Times New Roman"/>
          <w:b/>
          <w:sz w:val="28"/>
          <w:szCs w:val="28"/>
        </w:rPr>
      </w:pPr>
      <w:r w:rsidRPr="00E35D9C">
        <w:rPr>
          <w:rFonts w:ascii="Times New Roman" w:hAnsi="Times New Roman" w:cs="Times New Roman"/>
          <w:sz w:val="28"/>
          <w:szCs w:val="28"/>
        </w:rPr>
        <w:t xml:space="preserve">Применяя эти уравнения к нашим оценкам </w:t>
      </w:r>
      <w:r w:rsidR="001A5C51" w:rsidRPr="001A5C51">
        <w:rPr>
          <w:rFonts w:ascii="Times New Roman" w:hAnsi="Times New Roman" w:cs="Times New Roman"/>
          <w:b/>
          <w:sz w:val="28"/>
          <w:szCs w:val="28"/>
        </w:rPr>
        <w:t>λ= 1.</w:t>
      </w:r>
      <w:r w:rsidRPr="001A5C51">
        <w:rPr>
          <w:rFonts w:ascii="Times New Roman" w:hAnsi="Times New Roman" w:cs="Times New Roman"/>
          <w:b/>
          <w:sz w:val="28"/>
          <w:szCs w:val="28"/>
        </w:rPr>
        <w:t xml:space="preserve">1920 </w:t>
      </w:r>
      <w:r w:rsidRPr="00E35D9C">
        <w:rPr>
          <w:rFonts w:ascii="Times New Roman" w:hAnsi="Times New Roman" w:cs="Times New Roman"/>
          <w:sz w:val="28"/>
          <w:szCs w:val="28"/>
        </w:rPr>
        <w:t xml:space="preserve">и </w:t>
      </w:r>
      <w:r w:rsidR="001A5C51" w:rsidRPr="00592920">
        <w:rPr>
          <w:rFonts w:ascii="Times New Roman" w:hAnsi="Times New Roman" w:cs="Times New Roman"/>
          <w:b/>
          <w:sz w:val="28"/>
          <w:szCs w:val="28"/>
        </w:rPr>
        <w:t xml:space="preserve"> </w:t>
      </w:r>
      <w:r w:rsidR="00592920" w:rsidRPr="00592920">
        <w:rPr>
          <w:rFonts w:ascii="Times New Roman" w:hAnsi="Times New Roman" w:cs="Times New Roman"/>
          <w:b/>
          <w:sz w:val="28"/>
          <w:szCs w:val="28"/>
        </w:rPr>
        <w:t>ô</w:t>
      </w:r>
      <w:r w:rsidR="00592920" w:rsidRPr="00592920">
        <w:rPr>
          <w:rFonts w:ascii="Times New Roman" w:hAnsi="Times New Roman" w:cs="Times New Roman"/>
          <w:b/>
          <w:sz w:val="28"/>
          <w:szCs w:val="28"/>
          <w:vertAlign w:val="superscript"/>
        </w:rPr>
        <w:t>2</w:t>
      </w:r>
      <w:r w:rsidR="00592920" w:rsidRPr="00592920">
        <w:rPr>
          <w:rFonts w:ascii="Times New Roman" w:hAnsi="Times New Roman" w:cs="Times New Roman"/>
          <w:b/>
          <w:sz w:val="28"/>
          <w:szCs w:val="28"/>
        </w:rPr>
        <w:t xml:space="preserve">=0. </w:t>
      </w:r>
      <w:r w:rsidRPr="00592920">
        <w:rPr>
          <w:rFonts w:ascii="Times New Roman" w:hAnsi="Times New Roman" w:cs="Times New Roman"/>
          <w:b/>
          <w:sz w:val="28"/>
          <w:szCs w:val="28"/>
        </w:rPr>
        <w:t>1663</w:t>
      </w:r>
      <w:r w:rsidRPr="00E35D9C">
        <w:rPr>
          <w:rFonts w:ascii="Times New Roman" w:hAnsi="Times New Roman" w:cs="Times New Roman"/>
          <w:sz w:val="28"/>
          <w:szCs w:val="28"/>
        </w:rPr>
        <w:t xml:space="preserve">, мы </w:t>
      </w:r>
      <w:r w:rsidRPr="00592920">
        <w:rPr>
          <w:rFonts w:ascii="Times New Roman" w:hAnsi="Times New Roman" w:cs="Times New Roman"/>
          <w:sz w:val="28"/>
          <w:szCs w:val="28"/>
        </w:rPr>
        <w:t xml:space="preserve">получаем </w:t>
      </w:r>
      <w:r w:rsidR="00592920" w:rsidRPr="00592920">
        <w:rPr>
          <w:rFonts w:ascii="Times New Roman" w:hAnsi="Times New Roman" w:cs="Times New Roman"/>
          <w:sz w:val="28"/>
          <w:szCs w:val="28"/>
        </w:rPr>
        <w:t xml:space="preserve"> </w:t>
      </w:r>
      <w:r w:rsidRPr="00592920">
        <w:rPr>
          <w:rFonts w:ascii="Times New Roman" w:hAnsi="Times New Roman" w:cs="Times New Roman"/>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r>
          <m:rPr>
            <m:sty m:val="bi"/>
          </m:rPr>
          <w:rPr>
            <w:rFonts w:ascii="Cambria Math" w:hAnsi="Cambria Math" w:cs="Times New Roman"/>
            <w:sz w:val="28"/>
            <w:szCs w:val="28"/>
          </w:rPr>
          <m:t>=</m:t>
        </m:r>
        <m:r>
          <m:rPr>
            <m:sty m:val="bi"/>
          </m:rPr>
          <w:rPr>
            <w:rFonts w:ascii="Cambria Math" w:hAnsi="Cambria Math" w:cs="Times New Roman"/>
            <w:sz w:val="28"/>
            <w:szCs w:val="28"/>
            <w:lang w:val="en-US"/>
          </w:rPr>
          <m:t>0</m:t>
        </m:r>
        <m:r>
          <m:rPr>
            <m:sty m:val="bi"/>
          </m:rPr>
          <w:rPr>
            <w:rFonts w:ascii="Cambria Math" w:hAnsi="Cambria Math" w:cs="Times New Roman"/>
            <w:sz w:val="28"/>
            <w:szCs w:val="28"/>
          </w:rPr>
          <m:t>.</m:t>
        </m:r>
        <m:r>
          <m:rPr>
            <m:sty m:val="bi"/>
          </m:rPr>
          <w:rPr>
            <w:rFonts w:ascii="Cambria Math" w:hAnsi="Cambria Math" w:cs="Times New Roman"/>
            <w:sz w:val="28"/>
            <w:szCs w:val="28"/>
            <w:lang w:val="en-US"/>
          </w:rPr>
          <m:t>099</m:t>
        </m:r>
        <m:r>
          <m:rPr>
            <m:sty m:val="bi"/>
          </m:rPr>
          <w:rPr>
            <w:rFonts w:ascii="Cambria Math" w:hAnsi="Cambria Math" w:cs="Times New Roman"/>
            <w:sz w:val="28"/>
            <w:szCs w:val="28"/>
          </w:rPr>
          <m:t xml:space="preserve"> и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r>
          <m:rPr>
            <m:sty m:val="b"/>
          </m:rPr>
          <w:rPr>
            <w:rFonts w:ascii="Cambria Math" w:hAnsi="Cambria Math" w:cs="Times New Roman"/>
            <w:sz w:val="28"/>
            <w:szCs w:val="28"/>
          </w:rPr>
          <m:t>=</m:t>
        </m:r>
      </m:oMath>
      <w:r w:rsidR="00592920">
        <w:rPr>
          <w:rFonts w:ascii="Times New Roman" w:hAnsi="Times New Roman" w:cs="Times New Roman"/>
          <w:b/>
          <w:sz w:val="28"/>
          <w:szCs w:val="28"/>
        </w:rPr>
        <w:t xml:space="preserve"> 0.070. </w:t>
      </w:r>
      <w:r w:rsidRPr="00E35D9C">
        <w:rPr>
          <w:rFonts w:ascii="Times New Roman" w:hAnsi="Times New Roman" w:cs="Times New Roman"/>
          <w:sz w:val="28"/>
          <w:szCs w:val="28"/>
        </w:rPr>
        <w:t xml:space="preserve">Чем </w:t>
      </w:r>
      <w:r w:rsidR="00592920" w:rsidRPr="00592920">
        <w:rPr>
          <w:rFonts w:ascii="Times New Roman" w:hAnsi="Times New Roman" w:cs="Times New Roman"/>
          <w:b/>
          <w:sz w:val="28"/>
          <w:szCs w:val="28"/>
        </w:rPr>
        <w:t xml:space="preserve">λ </w:t>
      </w:r>
      <w:r w:rsidRPr="00592920">
        <w:rPr>
          <w:rFonts w:ascii="Times New Roman" w:hAnsi="Times New Roman" w:cs="Times New Roman"/>
          <w:b/>
          <w:sz w:val="28"/>
          <w:szCs w:val="28"/>
        </w:rPr>
        <w:t>больше 1</w:t>
      </w:r>
      <w:r w:rsidRPr="00E35D9C">
        <w:rPr>
          <w:rFonts w:ascii="Times New Roman" w:hAnsi="Times New Roman" w:cs="Times New Roman"/>
          <w:sz w:val="28"/>
          <w:szCs w:val="28"/>
        </w:rPr>
        <w:t xml:space="preserve">, дисперсия для эффективности больше, чем дисперсия для случайных ошибок. </w:t>
      </w:r>
      <w:r w:rsidR="00592920">
        <w:rPr>
          <w:rFonts w:ascii="Times New Roman" w:hAnsi="Times New Roman" w:cs="Times New Roman"/>
          <w:sz w:val="28"/>
          <w:szCs w:val="28"/>
        </w:rPr>
        <w:t xml:space="preserve"> </w:t>
      </w:r>
      <w:r w:rsidRPr="00E35D9C">
        <w:rPr>
          <w:rFonts w:ascii="Times New Roman" w:hAnsi="Times New Roman" w:cs="Times New Roman"/>
          <w:sz w:val="28"/>
          <w:szCs w:val="28"/>
        </w:rPr>
        <w:t xml:space="preserve">Две вариации можно найти непосредственно </w:t>
      </w:r>
      <w:r w:rsidRPr="00592920">
        <w:rPr>
          <w:rFonts w:ascii="Times New Roman" w:hAnsi="Times New Roman" w:cs="Times New Roman"/>
          <w:b/>
          <w:sz w:val="28"/>
          <w:szCs w:val="28"/>
        </w:rPr>
        <w:t xml:space="preserve">в </w:t>
      </w:r>
      <w:r w:rsidRPr="00592920">
        <w:rPr>
          <w:rFonts w:ascii="Times New Roman" w:hAnsi="Times New Roman" w:cs="Times New Roman"/>
          <w:b/>
          <w:sz w:val="28"/>
          <w:szCs w:val="28"/>
          <w:lang w:val="en-US"/>
        </w:rPr>
        <w:t>R</w:t>
      </w:r>
      <w:r w:rsidRPr="00592920">
        <w:rPr>
          <w:rFonts w:ascii="Times New Roman" w:hAnsi="Times New Roman" w:cs="Times New Roman"/>
          <w:b/>
          <w:sz w:val="28"/>
          <w:szCs w:val="28"/>
        </w:rPr>
        <w:t>:</w:t>
      </w:r>
    </w:p>
    <w:p w:rsidR="00592920" w:rsidRDefault="00592920" w:rsidP="00592920">
      <w:pPr>
        <w:tabs>
          <w:tab w:val="left" w:pos="0"/>
        </w:tabs>
        <w:spacing w:after="0" w:line="240" w:lineRule="auto"/>
        <w:ind w:firstLine="709"/>
        <w:jc w:val="both"/>
        <w:rPr>
          <w:rFonts w:ascii="Times New Roman" w:hAnsi="Times New Roman" w:cs="Times New Roman"/>
          <w:b/>
          <w:sz w:val="28"/>
          <w:szCs w:val="28"/>
        </w:rPr>
      </w:pPr>
    </w:p>
    <w:p w:rsidR="006E6E6A" w:rsidRDefault="00592920" w:rsidP="00592920">
      <w:pPr>
        <w:tabs>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964436" cy="1052623"/>
            <wp:effectExtent l="19050" t="0" r="0" b="0"/>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1964822" cy="1052830"/>
                    </a:xfrm>
                    <a:prstGeom prst="rect">
                      <a:avLst/>
                    </a:prstGeom>
                    <a:noFill/>
                    <a:ln w="9525">
                      <a:noFill/>
                      <a:miter lim="800000"/>
                      <a:headEnd/>
                      <a:tailEnd/>
                    </a:ln>
                  </pic:spPr>
                </pic:pic>
              </a:graphicData>
            </a:graphic>
          </wp:inline>
        </w:drawing>
      </w:r>
    </w:p>
    <w:p w:rsidR="006E6E6A" w:rsidRDefault="006E6E6A" w:rsidP="006E6E6A">
      <w:pPr>
        <w:tabs>
          <w:tab w:val="left" w:pos="1842"/>
        </w:tabs>
        <w:spacing w:after="0" w:line="240" w:lineRule="auto"/>
        <w:ind w:firstLine="709"/>
        <w:jc w:val="both"/>
        <w:rPr>
          <w:rFonts w:ascii="Times New Roman" w:hAnsi="Times New Roman" w:cs="Times New Roman"/>
          <w:b/>
          <w:sz w:val="28"/>
          <w:szCs w:val="28"/>
        </w:rPr>
      </w:pPr>
      <w:r w:rsidRPr="006E6E6A">
        <w:rPr>
          <w:rFonts w:ascii="Times New Roman" w:hAnsi="Times New Roman" w:cs="Times New Roman"/>
          <w:sz w:val="28"/>
          <w:szCs w:val="28"/>
        </w:rPr>
        <w:t>Эти две вариации также являются час</w:t>
      </w:r>
      <w:r w:rsidR="00B01677">
        <w:rPr>
          <w:rFonts w:ascii="Times New Roman" w:hAnsi="Times New Roman" w:cs="Times New Roman"/>
          <w:sz w:val="28"/>
          <w:szCs w:val="28"/>
        </w:rPr>
        <w:t xml:space="preserve">тью вывода сводки </w:t>
      </w:r>
      <w:r w:rsidR="00B01677" w:rsidRPr="00B01677">
        <w:rPr>
          <w:rFonts w:ascii="Times New Roman" w:hAnsi="Times New Roman" w:cs="Times New Roman"/>
          <w:b/>
          <w:sz w:val="28"/>
          <w:szCs w:val="28"/>
        </w:rPr>
        <w:t>команд (msfa)</w:t>
      </w:r>
      <w:r w:rsidRPr="00B01677">
        <w:rPr>
          <w:rFonts w:ascii="Times New Roman" w:hAnsi="Times New Roman" w:cs="Times New Roman"/>
          <w:b/>
          <w:sz w:val="28"/>
          <w:szCs w:val="28"/>
        </w:rPr>
        <w:t>,</w:t>
      </w:r>
      <w:r w:rsidRPr="006E6E6A">
        <w:rPr>
          <w:rFonts w:ascii="Times New Roman" w:hAnsi="Times New Roman" w:cs="Times New Roman"/>
          <w:sz w:val="28"/>
          <w:szCs w:val="28"/>
        </w:rPr>
        <w:t xml:space="preserve"> где </w:t>
      </w:r>
      <w:r w:rsidRPr="00B01677">
        <w:rPr>
          <w:rFonts w:ascii="Times New Roman" w:hAnsi="Times New Roman" w:cs="Times New Roman"/>
          <w:b/>
          <w:sz w:val="28"/>
          <w:szCs w:val="28"/>
        </w:rPr>
        <w:t>переменная msfa</w:t>
      </w:r>
      <w:r w:rsidRPr="006E6E6A">
        <w:rPr>
          <w:rFonts w:ascii="Times New Roman" w:hAnsi="Times New Roman" w:cs="Times New Roman"/>
          <w:sz w:val="28"/>
          <w:szCs w:val="28"/>
        </w:rPr>
        <w:t xml:space="preserve"> - это </w:t>
      </w:r>
      <w:r w:rsidRPr="00B01677">
        <w:rPr>
          <w:rFonts w:ascii="Times New Roman" w:hAnsi="Times New Roman" w:cs="Times New Roman"/>
          <w:b/>
          <w:sz w:val="28"/>
          <w:szCs w:val="28"/>
        </w:rPr>
        <w:t>имя sfa</w:t>
      </w:r>
      <w:r w:rsidRPr="006E6E6A">
        <w:rPr>
          <w:rFonts w:ascii="Times New Roman" w:hAnsi="Times New Roman" w:cs="Times New Roman"/>
          <w:sz w:val="28"/>
          <w:szCs w:val="28"/>
        </w:rPr>
        <w:t xml:space="preserve">-объекта из sfa-функции. </w:t>
      </w:r>
      <w:r w:rsidR="00B01677">
        <w:rPr>
          <w:rFonts w:ascii="Times New Roman" w:hAnsi="Times New Roman" w:cs="Times New Roman"/>
          <w:sz w:val="28"/>
          <w:szCs w:val="28"/>
        </w:rPr>
        <w:t xml:space="preserve"> </w:t>
      </w:r>
      <w:r w:rsidRPr="006E6E6A">
        <w:rPr>
          <w:rFonts w:ascii="Times New Roman" w:hAnsi="Times New Roman" w:cs="Times New Roman"/>
          <w:sz w:val="28"/>
          <w:szCs w:val="28"/>
        </w:rPr>
        <w:t xml:space="preserve">Обратите внимание, что дисперсия для неэффективности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00B01677">
        <w:rPr>
          <w:rFonts w:ascii="Times New Roman" w:hAnsi="Times New Roman" w:cs="Times New Roman"/>
          <w:b/>
          <w:sz w:val="28"/>
          <w:szCs w:val="28"/>
        </w:rPr>
        <w:t xml:space="preserve"> </w:t>
      </w:r>
      <w:r w:rsidRPr="006E6E6A">
        <w:rPr>
          <w:rFonts w:ascii="Times New Roman" w:hAnsi="Times New Roman" w:cs="Times New Roman"/>
          <w:sz w:val="28"/>
          <w:szCs w:val="28"/>
        </w:rPr>
        <w:t xml:space="preserve">примерно на 42% больше, чем дисперсия </w:t>
      </w:r>
      <w:r w:rsidR="00B01677">
        <w:rPr>
          <w:rFonts w:ascii="Times New Roman" w:hAnsi="Times New Roman" w:cs="Times New Roman"/>
          <w:sz w:val="28"/>
          <w:szCs w:val="28"/>
        </w:rPr>
        <w:t xml:space="preserve"> </w:t>
      </w:r>
      <w:r w:rsidRPr="006E6E6A">
        <w:rPr>
          <w:rFonts w:ascii="Times New Roman" w:hAnsi="Times New Roman" w:cs="Times New Roman"/>
          <w:sz w:val="28"/>
          <w:szCs w:val="28"/>
        </w:rPr>
        <w:t xml:space="preserve">для случайной ошибки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00B01677">
        <w:rPr>
          <w:rFonts w:ascii="Times New Roman" w:hAnsi="Times New Roman" w:cs="Times New Roman"/>
          <w:b/>
          <w:sz w:val="28"/>
          <w:szCs w:val="28"/>
        </w:rPr>
        <w:t xml:space="preserve">  </w:t>
      </w:r>
      <w:r w:rsidRPr="006E6E6A">
        <w:rPr>
          <w:rFonts w:ascii="Times New Roman" w:hAnsi="Times New Roman" w:cs="Times New Roman"/>
          <w:sz w:val="28"/>
          <w:szCs w:val="28"/>
        </w:rPr>
        <w:t xml:space="preserve">это соответствует </w:t>
      </w:r>
      <w:r w:rsidR="00B01677" w:rsidRPr="00B01677">
        <w:rPr>
          <w:rFonts w:ascii="Times New Roman" w:hAnsi="Times New Roman" w:cs="Times New Roman"/>
          <w:b/>
          <w:sz w:val="28"/>
          <w:szCs w:val="28"/>
        </w:rPr>
        <w:t>λ</w:t>
      </w:r>
      <w:r w:rsidR="00B01677" w:rsidRPr="00B01677">
        <w:rPr>
          <w:rFonts w:ascii="Times New Roman" w:hAnsi="Times New Roman" w:cs="Times New Roman"/>
          <w:b/>
          <w:sz w:val="28"/>
          <w:szCs w:val="28"/>
          <w:vertAlign w:val="superscript"/>
        </w:rPr>
        <w:t>2</w:t>
      </w:r>
      <w:r w:rsidR="00B01677">
        <w:rPr>
          <w:rFonts w:ascii="Times New Roman" w:hAnsi="Times New Roman" w:cs="Times New Roman"/>
          <w:sz w:val="28"/>
          <w:szCs w:val="28"/>
        </w:rPr>
        <w:t>=</w:t>
      </w:r>
      <w:r w:rsidRPr="006E6E6A">
        <w:rPr>
          <w:rFonts w:ascii="Times New Roman" w:hAnsi="Times New Roman" w:cs="Times New Roman"/>
          <w:sz w:val="28"/>
          <w:szCs w:val="28"/>
        </w:rPr>
        <w:t xml:space="preserve"> 1</w:t>
      </w:r>
      <w:r w:rsidR="00B01677">
        <w:rPr>
          <w:rFonts w:ascii="Times New Roman" w:hAnsi="Times New Roman" w:cs="Times New Roman"/>
          <w:sz w:val="28"/>
          <w:szCs w:val="28"/>
        </w:rPr>
        <w:t>. 1</w:t>
      </w:r>
      <w:r w:rsidR="00B01677" w:rsidRPr="00B01677">
        <w:rPr>
          <w:rFonts w:ascii="Times New Roman" w:hAnsi="Times New Roman" w:cs="Times New Roman"/>
          <w:sz w:val="28"/>
          <w:szCs w:val="28"/>
        </w:rPr>
        <w:t>920</w:t>
      </w:r>
      <w:r w:rsidR="00B01677" w:rsidRPr="00B01677">
        <w:rPr>
          <w:rFonts w:ascii="Times New Roman" w:hAnsi="Times New Roman" w:cs="Times New Roman"/>
          <w:sz w:val="28"/>
          <w:szCs w:val="28"/>
          <w:vertAlign w:val="superscript"/>
        </w:rPr>
        <w:t>2</w:t>
      </w:r>
      <w:r w:rsidR="00B01677">
        <w:rPr>
          <w:rFonts w:ascii="Times New Roman" w:hAnsi="Times New Roman" w:cs="Times New Roman"/>
          <w:sz w:val="28"/>
          <w:szCs w:val="28"/>
        </w:rPr>
        <w:t xml:space="preserve"> =1.</w:t>
      </w:r>
      <w:r w:rsidRPr="00B01677">
        <w:rPr>
          <w:rFonts w:ascii="Times New Roman" w:hAnsi="Times New Roman" w:cs="Times New Roman"/>
          <w:sz w:val="28"/>
          <w:szCs w:val="28"/>
        </w:rPr>
        <w:t>420</w:t>
      </w:r>
      <w:r w:rsidRPr="006E6E6A">
        <w:rPr>
          <w:rFonts w:ascii="Times New Roman" w:hAnsi="Times New Roman" w:cs="Times New Roman"/>
          <w:sz w:val="28"/>
          <w:szCs w:val="28"/>
        </w:rPr>
        <w:t xml:space="preserve">, а затем </w:t>
      </w:r>
      <w:r w:rsidRPr="00B01677">
        <w:rPr>
          <w:rFonts w:ascii="Times New Roman" w:hAnsi="Times New Roman" w:cs="Times New Roman"/>
          <w:b/>
          <w:sz w:val="28"/>
          <w:szCs w:val="28"/>
        </w:rPr>
        <w:t>1</w:t>
      </w:r>
      <w:r w:rsidR="00B01677" w:rsidRPr="00B01677">
        <w:rPr>
          <w:rFonts w:ascii="Times New Roman" w:hAnsi="Times New Roman" w:cs="Times New Roman"/>
          <w:b/>
          <w:sz w:val="28"/>
          <w:szCs w:val="28"/>
        </w:rPr>
        <w:t>.</w:t>
      </w:r>
      <w:r w:rsidRPr="00B01677">
        <w:rPr>
          <w:rFonts w:ascii="Times New Roman" w:hAnsi="Times New Roman" w:cs="Times New Roman"/>
          <w:b/>
          <w:sz w:val="28"/>
          <w:szCs w:val="28"/>
        </w:rPr>
        <w:t>420</w:t>
      </w:r>
      <w:r w:rsidR="00B01677" w:rsidRPr="00B01677">
        <w:rPr>
          <w:rFonts w:ascii="Times New Roman" w:hAnsi="Times New Roman" w:cs="Times New Roman"/>
          <w:b/>
          <w:sz w:val="28"/>
          <w:szCs w:val="28"/>
        </w:rPr>
        <w:t>-</w:t>
      </w:r>
      <w:r w:rsidRPr="00B01677">
        <w:rPr>
          <w:rFonts w:ascii="Times New Roman" w:hAnsi="Times New Roman" w:cs="Times New Roman"/>
          <w:b/>
          <w:sz w:val="28"/>
          <w:szCs w:val="28"/>
        </w:rPr>
        <w:t xml:space="preserve"> 1 </w:t>
      </w:r>
      <w:r w:rsidR="00B01677" w:rsidRPr="00B01677">
        <w:rPr>
          <w:rFonts w:ascii="Times New Roman" w:hAnsi="Times New Roman" w:cs="Times New Roman"/>
          <w:b/>
          <w:sz w:val="28"/>
          <w:szCs w:val="28"/>
        </w:rPr>
        <w:t>=</w:t>
      </w:r>
      <w:r w:rsidRPr="00B01677">
        <w:rPr>
          <w:rFonts w:ascii="Times New Roman" w:hAnsi="Times New Roman" w:cs="Times New Roman"/>
          <w:b/>
          <w:sz w:val="28"/>
          <w:szCs w:val="28"/>
        </w:rPr>
        <w:t xml:space="preserve"> 42%.</w:t>
      </w:r>
    </w:p>
    <w:p w:rsidR="006A50FA" w:rsidRPr="006E6E6A" w:rsidRDefault="006A50FA" w:rsidP="006E6E6A">
      <w:pPr>
        <w:tabs>
          <w:tab w:val="left" w:pos="1842"/>
        </w:tabs>
        <w:spacing w:after="0" w:line="240" w:lineRule="auto"/>
        <w:ind w:firstLine="709"/>
        <w:jc w:val="both"/>
        <w:rPr>
          <w:rFonts w:ascii="Times New Roman" w:hAnsi="Times New Roman" w:cs="Times New Roman"/>
          <w:sz w:val="28"/>
          <w:szCs w:val="28"/>
        </w:rPr>
      </w:pPr>
    </w:p>
    <w:p w:rsidR="006A50FA" w:rsidRPr="006A50FA" w:rsidRDefault="006A50FA" w:rsidP="006A50FA">
      <w:pPr>
        <w:jc w:val="center"/>
        <w:rPr>
          <w:rFonts w:ascii="Times New Roman" w:hAnsi="Times New Roman" w:cs="Times New Roman"/>
          <w:b/>
          <w:sz w:val="28"/>
          <w:szCs w:val="28"/>
        </w:rPr>
      </w:pPr>
      <w:r w:rsidRPr="006A50FA">
        <w:rPr>
          <w:rFonts w:ascii="Times New Roman" w:hAnsi="Times New Roman" w:cs="Times New Roman"/>
          <w:b/>
          <w:sz w:val="28"/>
          <w:szCs w:val="28"/>
        </w:rPr>
        <w:t xml:space="preserve">Практическое применение: производители молока </w:t>
      </w:r>
    </w:p>
    <w:p w:rsidR="00592920" w:rsidRDefault="006A50FA" w:rsidP="006A50FA">
      <w:pPr>
        <w:spacing w:after="0" w:line="240" w:lineRule="auto"/>
        <w:ind w:firstLine="709"/>
        <w:jc w:val="both"/>
        <w:rPr>
          <w:rFonts w:ascii="Times New Roman" w:hAnsi="Times New Roman" w:cs="Times New Roman"/>
          <w:sz w:val="28"/>
          <w:szCs w:val="28"/>
        </w:rPr>
      </w:pPr>
      <w:r w:rsidRPr="006A50FA">
        <w:rPr>
          <w:rFonts w:ascii="Times New Roman" w:hAnsi="Times New Roman" w:cs="Times New Roman"/>
          <w:sz w:val="28"/>
          <w:szCs w:val="28"/>
        </w:rPr>
        <w:t xml:space="preserve">Мы оцениваем простую модель производства молока, где объем производства составляет кг молока, а затраты - это ветеринарные расходы, энергия и количество коров. Приведенные ниже команды считывают данные в формате </w:t>
      </w:r>
      <w:r w:rsidRPr="006A50FA">
        <w:rPr>
          <w:rFonts w:ascii="Times New Roman" w:hAnsi="Times New Roman" w:cs="Times New Roman"/>
          <w:b/>
          <w:sz w:val="28"/>
          <w:szCs w:val="28"/>
        </w:rPr>
        <w:t>csv</w:t>
      </w:r>
      <w:r w:rsidRPr="006A50FA">
        <w:rPr>
          <w:rFonts w:ascii="Times New Roman" w:hAnsi="Times New Roman" w:cs="Times New Roman"/>
          <w:sz w:val="28"/>
          <w:szCs w:val="28"/>
        </w:rPr>
        <w:t xml:space="preserve">, показывают часть набора данных и оценивают границу добычи Кобба-Дугласа с использованием </w:t>
      </w:r>
      <w:r w:rsidRPr="006A50FA">
        <w:rPr>
          <w:rFonts w:ascii="Times New Roman" w:hAnsi="Times New Roman" w:cs="Times New Roman"/>
          <w:b/>
          <w:sz w:val="28"/>
          <w:szCs w:val="28"/>
        </w:rPr>
        <w:t>OLS (lm) и SFA.</w:t>
      </w:r>
    </w:p>
    <w:p w:rsidR="006E6E6A" w:rsidRDefault="006E6E6A" w:rsidP="006E6E6A">
      <w:pPr>
        <w:jc w:val="center"/>
        <w:rPr>
          <w:rFonts w:ascii="Times New Roman" w:hAnsi="Times New Roman" w:cs="Times New Roman"/>
          <w:sz w:val="28"/>
          <w:szCs w:val="28"/>
        </w:rPr>
      </w:pPr>
    </w:p>
    <w:p w:rsidR="006E6E6A" w:rsidRDefault="006E6E6A" w:rsidP="006E6E6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89879" cy="4550734"/>
            <wp:effectExtent l="19050" t="0" r="0" b="0"/>
            <wp:docPr id="1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a:stretch>
                      <a:fillRect/>
                    </a:stretch>
                  </pic:blipFill>
                  <pic:spPr bwMode="auto">
                    <a:xfrm>
                      <a:off x="0" y="0"/>
                      <a:ext cx="4795520" cy="4556093"/>
                    </a:xfrm>
                    <a:prstGeom prst="rect">
                      <a:avLst/>
                    </a:prstGeom>
                    <a:noFill/>
                    <a:ln w="9525">
                      <a:noFill/>
                      <a:miter lim="800000"/>
                      <a:headEnd/>
                      <a:tailEnd/>
                    </a:ln>
                  </pic:spPr>
                </pic:pic>
              </a:graphicData>
            </a:graphic>
          </wp:inline>
        </w:drawing>
      </w:r>
    </w:p>
    <w:p w:rsidR="006E6E6A" w:rsidRDefault="006A50FA" w:rsidP="006A50FA">
      <w:pPr>
        <w:tabs>
          <w:tab w:val="left" w:pos="3449"/>
        </w:tabs>
        <w:rPr>
          <w:rFonts w:ascii="Times New Roman" w:hAnsi="Times New Roman" w:cs="Times New Roman"/>
          <w:sz w:val="28"/>
          <w:szCs w:val="28"/>
        </w:rPr>
      </w:pPr>
      <w:r>
        <w:rPr>
          <w:rFonts w:ascii="Times New Roman" w:hAnsi="Times New Roman" w:cs="Times New Roman"/>
          <w:sz w:val="28"/>
          <w:szCs w:val="28"/>
        </w:rPr>
        <w:tab/>
      </w:r>
    </w:p>
    <w:p w:rsidR="006A50FA" w:rsidRDefault="006A50FA" w:rsidP="006A50FA">
      <w:pPr>
        <w:tabs>
          <w:tab w:val="left" w:pos="3449"/>
        </w:tabs>
        <w:spacing w:after="0" w:line="240" w:lineRule="auto"/>
        <w:ind w:firstLine="709"/>
        <w:jc w:val="both"/>
        <w:rPr>
          <w:rFonts w:ascii="Times New Roman" w:hAnsi="Times New Roman" w:cs="Times New Roman"/>
          <w:b/>
          <w:sz w:val="28"/>
          <w:szCs w:val="28"/>
        </w:rPr>
      </w:pPr>
      <w:r w:rsidRPr="006A50FA">
        <w:rPr>
          <w:rFonts w:ascii="Times New Roman" w:hAnsi="Times New Roman" w:cs="Times New Roman"/>
          <w:sz w:val="28"/>
          <w:szCs w:val="28"/>
        </w:rPr>
        <w:lastRenderedPageBreak/>
        <w:t xml:space="preserve">В этой модели оценочный параметр </w:t>
      </w:r>
      <w:r w:rsidR="00D65E8A" w:rsidRPr="00D65E8A">
        <w:rPr>
          <w:rFonts w:ascii="Times New Roman" w:hAnsi="Times New Roman" w:cs="Times New Roman"/>
          <w:b/>
          <w:sz w:val="28"/>
          <w:szCs w:val="28"/>
        </w:rPr>
        <w:t>λ</w:t>
      </w:r>
      <w:r w:rsidR="00D65E8A">
        <w:rPr>
          <w:rFonts w:ascii="Times New Roman" w:hAnsi="Times New Roman" w:cs="Times New Roman"/>
          <w:sz w:val="28"/>
          <w:szCs w:val="28"/>
        </w:rPr>
        <w:t xml:space="preserve"> </w:t>
      </w:r>
      <w:r w:rsidRPr="006A50FA">
        <w:rPr>
          <w:rFonts w:ascii="Times New Roman" w:hAnsi="Times New Roman" w:cs="Times New Roman"/>
          <w:sz w:val="28"/>
          <w:szCs w:val="28"/>
        </w:rPr>
        <w:t xml:space="preserve">составляет </w:t>
      </w:r>
      <w:r w:rsidRPr="00D65E8A">
        <w:rPr>
          <w:rFonts w:ascii="Times New Roman" w:hAnsi="Times New Roman" w:cs="Times New Roman"/>
          <w:b/>
          <w:sz w:val="28"/>
          <w:szCs w:val="28"/>
        </w:rPr>
        <w:t>3,6</w:t>
      </w:r>
      <w:r w:rsidRPr="006A50FA">
        <w:rPr>
          <w:rFonts w:ascii="Times New Roman" w:hAnsi="Times New Roman" w:cs="Times New Roman"/>
          <w:sz w:val="28"/>
          <w:szCs w:val="28"/>
        </w:rPr>
        <w:t xml:space="preserve">, что означает, что дисперсия общей ошибки в основном связана с неэффективностью, тогда как случайные ошибки менее важны. </w:t>
      </w:r>
      <w:r w:rsidR="00D65E8A">
        <w:rPr>
          <w:rFonts w:ascii="Times New Roman" w:hAnsi="Times New Roman" w:cs="Times New Roman"/>
          <w:sz w:val="28"/>
          <w:szCs w:val="28"/>
        </w:rPr>
        <w:t xml:space="preserve"> </w:t>
      </w:r>
      <w:r w:rsidRPr="006A50FA">
        <w:rPr>
          <w:rFonts w:ascii="Times New Roman" w:hAnsi="Times New Roman" w:cs="Times New Roman"/>
          <w:sz w:val="28"/>
          <w:szCs w:val="28"/>
        </w:rPr>
        <w:t>Процент общего отклонения из-за вариации в КПД составляет</w:t>
      </w:r>
      <w:r w:rsidRPr="00D65E8A">
        <w:rPr>
          <w:rFonts w:ascii="Times New Roman" w:hAnsi="Times New Roman" w:cs="Times New Roman"/>
          <w:b/>
          <w:sz w:val="28"/>
          <w:szCs w:val="28"/>
        </w:rPr>
        <w:t xml:space="preserve"> 93%. </w:t>
      </w:r>
      <w:r w:rsidR="00D65E8A">
        <w:rPr>
          <w:rFonts w:ascii="Times New Roman" w:hAnsi="Times New Roman" w:cs="Times New Roman"/>
          <w:b/>
          <w:sz w:val="28"/>
          <w:szCs w:val="28"/>
        </w:rPr>
        <w:t xml:space="preserve"> </w:t>
      </w:r>
      <w:r w:rsidRPr="006A50FA">
        <w:rPr>
          <w:rFonts w:ascii="Times New Roman" w:hAnsi="Times New Roman" w:cs="Times New Roman"/>
          <w:sz w:val="28"/>
          <w:szCs w:val="28"/>
        </w:rPr>
        <w:t xml:space="preserve">Расчетная дисперсия вариации эффективности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00FB5097">
        <w:rPr>
          <w:rFonts w:ascii="Times New Roman" w:hAnsi="Times New Roman" w:cs="Times New Roman"/>
          <w:b/>
          <w:sz w:val="28"/>
          <w:szCs w:val="28"/>
        </w:rPr>
        <w:t xml:space="preserve">  = 0</w:t>
      </w:r>
      <w:r w:rsidR="00FB5097" w:rsidRPr="00FB5097">
        <w:rPr>
          <w:rFonts w:ascii="Times New Roman" w:hAnsi="Times New Roman" w:cs="Times New Roman"/>
          <w:sz w:val="28"/>
          <w:szCs w:val="28"/>
        </w:rPr>
        <w:t>.</w:t>
      </w:r>
      <w:r w:rsidRPr="00FB5097">
        <w:rPr>
          <w:rFonts w:ascii="Times New Roman" w:hAnsi="Times New Roman" w:cs="Times New Roman"/>
          <w:b/>
          <w:sz w:val="28"/>
          <w:szCs w:val="28"/>
        </w:rPr>
        <w:t>0424</w:t>
      </w:r>
      <w:r w:rsidRPr="006A50FA">
        <w:rPr>
          <w:rFonts w:ascii="Times New Roman" w:hAnsi="Times New Roman" w:cs="Times New Roman"/>
          <w:sz w:val="28"/>
          <w:szCs w:val="28"/>
        </w:rPr>
        <w:t xml:space="preserve"> значительно больше, чем вариация из-за случайных ошибок</w:t>
      </w:r>
      <w:r w:rsidR="00FB5097">
        <w:rPr>
          <w:rFonts w:ascii="Times New Roman" w:hAnsi="Times New Roman" w:cs="Times New Roman"/>
          <w:sz w:val="28"/>
          <w:szCs w:val="28"/>
        </w:rPr>
        <w:t xml:space="preserve"> </w:t>
      </w:r>
      <w:r w:rsidRPr="006A50FA">
        <w:rPr>
          <w:rFonts w:ascii="Times New Roman" w:hAnsi="Times New Roman" w:cs="Times New Roman"/>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ô</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00FB5097">
        <w:rPr>
          <w:rFonts w:ascii="Times New Roman" w:hAnsi="Times New Roman" w:cs="Times New Roman"/>
          <w:b/>
          <w:sz w:val="28"/>
          <w:szCs w:val="28"/>
        </w:rPr>
        <w:t xml:space="preserve">  = 0.</w:t>
      </w:r>
      <w:r w:rsidRPr="00FB5097">
        <w:rPr>
          <w:rFonts w:ascii="Times New Roman" w:hAnsi="Times New Roman" w:cs="Times New Roman"/>
          <w:b/>
          <w:sz w:val="28"/>
          <w:szCs w:val="28"/>
        </w:rPr>
        <w:t>0032.</w:t>
      </w:r>
    </w:p>
    <w:p w:rsidR="00C1785C" w:rsidRDefault="00C1785C" w:rsidP="006A50FA">
      <w:pPr>
        <w:tabs>
          <w:tab w:val="left" w:pos="3449"/>
        </w:tabs>
        <w:spacing w:after="0" w:line="240" w:lineRule="auto"/>
        <w:ind w:firstLine="709"/>
        <w:jc w:val="both"/>
        <w:rPr>
          <w:rFonts w:ascii="Times New Roman" w:hAnsi="Times New Roman" w:cs="Times New Roman"/>
          <w:b/>
          <w:sz w:val="28"/>
          <w:szCs w:val="28"/>
        </w:rPr>
      </w:pPr>
    </w:p>
    <w:p w:rsidR="00C1785C" w:rsidRDefault="00C1785C" w:rsidP="00C1785C">
      <w:pPr>
        <w:tabs>
          <w:tab w:val="left" w:pos="3449"/>
        </w:tabs>
        <w:spacing w:after="0" w:line="240" w:lineRule="auto"/>
        <w:ind w:firstLine="709"/>
        <w:jc w:val="center"/>
        <w:rPr>
          <w:rFonts w:ascii="Times New Roman" w:hAnsi="Times New Roman" w:cs="Times New Roman"/>
          <w:b/>
          <w:sz w:val="28"/>
          <w:szCs w:val="28"/>
        </w:rPr>
      </w:pPr>
      <w:r w:rsidRPr="00C1785C">
        <w:rPr>
          <w:rFonts w:ascii="Times New Roman" w:hAnsi="Times New Roman" w:cs="Times New Roman"/>
          <w:b/>
          <w:sz w:val="28"/>
          <w:szCs w:val="28"/>
        </w:rPr>
        <w:t>7.9.1 Сравнение OLS и SFA</w:t>
      </w:r>
    </w:p>
    <w:p w:rsidR="00C1785C" w:rsidRPr="00C1785C" w:rsidRDefault="00C1785C" w:rsidP="00C1785C">
      <w:pPr>
        <w:tabs>
          <w:tab w:val="left" w:pos="3449"/>
        </w:tabs>
        <w:spacing w:after="0" w:line="240" w:lineRule="auto"/>
        <w:ind w:firstLine="709"/>
        <w:jc w:val="center"/>
        <w:rPr>
          <w:rFonts w:ascii="Times New Roman" w:hAnsi="Times New Roman" w:cs="Times New Roman"/>
          <w:b/>
          <w:sz w:val="28"/>
          <w:szCs w:val="28"/>
        </w:rPr>
      </w:pPr>
    </w:p>
    <w:p w:rsidR="00C1785C" w:rsidRDefault="00C1785C" w:rsidP="00C1785C">
      <w:pPr>
        <w:tabs>
          <w:tab w:val="left" w:pos="3449"/>
        </w:tabs>
        <w:spacing w:after="0" w:line="240" w:lineRule="auto"/>
        <w:ind w:firstLine="709"/>
        <w:jc w:val="both"/>
        <w:rPr>
          <w:rFonts w:ascii="Times New Roman" w:hAnsi="Times New Roman" w:cs="Times New Roman"/>
          <w:sz w:val="28"/>
          <w:szCs w:val="28"/>
        </w:rPr>
      </w:pPr>
      <w:r w:rsidRPr="00C1785C">
        <w:rPr>
          <w:rFonts w:ascii="Times New Roman" w:hAnsi="Times New Roman" w:cs="Times New Roman"/>
          <w:sz w:val="28"/>
          <w:szCs w:val="28"/>
        </w:rPr>
        <w:t>В следующих строках кода сравниваются оценки OLS и SFA параметров модели.</w:t>
      </w:r>
    </w:p>
    <w:p w:rsidR="006A50FA" w:rsidRDefault="006A50FA" w:rsidP="006A50FA">
      <w:pPr>
        <w:tabs>
          <w:tab w:val="left" w:pos="3449"/>
        </w:tabs>
        <w:spacing w:after="0" w:line="240" w:lineRule="auto"/>
        <w:ind w:firstLine="709"/>
        <w:jc w:val="both"/>
        <w:rPr>
          <w:rFonts w:ascii="Times New Roman" w:hAnsi="Times New Roman" w:cs="Times New Roman"/>
          <w:sz w:val="28"/>
          <w:szCs w:val="28"/>
        </w:rPr>
      </w:pPr>
    </w:p>
    <w:p w:rsidR="00C1785C" w:rsidRDefault="00C1785C" w:rsidP="00C1785C">
      <w:pPr>
        <w:tabs>
          <w:tab w:val="left" w:pos="3449"/>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72255" cy="3009265"/>
            <wp:effectExtent l="19050" t="0" r="4445" b="0"/>
            <wp:docPr id="1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srcRect/>
                    <a:stretch>
                      <a:fillRect/>
                    </a:stretch>
                  </pic:blipFill>
                  <pic:spPr bwMode="auto">
                    <a:xfrm>
                      <a:off x="0" y="0"/>
                      <a:ext cx="4072255" cy="3009265"/>
                    </a:xfrm>
                    <a:prstGeom prst="rect">
                      <a:avLst/>
                    </a:prstGeom>
                    <a:noFill/>
                    <a:ln w="9525">
                      <a:noFill/>
                      <a:miter lim="800000"/>
                      <a:headEnd/>
                      <a:tailEnd/>
                    </a:ln>
                  </pic:spPr>
                </pic:pic>
              </a:graphicData>
            </a:graphic>
          </wp:inline>
        </w:drawing>
      </w:r>
    </w:p>
    <w:p w:rsidR="00C1785C" w:rsidRDefault="00C1785C" w:rsidP="006A50FA">
      <w:pPr>
        <w:tabs>
          <w:tab w:val="left" w:pos="3449"/>
        </w:tabs>
        <w:spacing w:after="0" w:line="240" w:lineRule="auto"/>
        <w:ind w:firstLine="709"/>
        <w:jc w:val="both"/>
        <w:rPr>
          <w:rFonts w:ascii="Times New Roman" w:hAnsi="Times New Roman" w:cs="Times New Roman"/>
          <w:sz w:val="28"/>
          <w:szCs w:val="28"/>
        </w:rPr>
      </w:pPr>
    </w:p>
    <w:p w:rsidR="00C1785C" w:rsidRDefault="00C1785C" w:rsidP="006A50FA">
      <w:pPr>
        <w:tabs>
          <w:tab w:val="left" w:pos="3449"/>
        </w:tabs>
        <w:spacing w:after="0" w:line="240" w:lineRule="auto"/>
        <w:ind w:firstLine="709"/>
        <w:jc w:val="both"/>
        <w:rPr>
          <w:rFonts w:ascii="Times New Roman" w:hAnsi="Times New Roman" w:cs="Times New Roman"/>
          <w:sz w:val="28"/>
          <w:szCs w:val="28"/>
        </w:rPr>
      </w:pPr>
    </w:p>
    <w:p w:rsidR="00C1785C" w:rsidRDefault="00C1785C" w:rsidP="00C1785C">
      <w:pPr>
        <w:tabs>
          <w:tab w:val="left" w:pos="3449"/>
        </w:tabs>
        <w:spacing w:after="0" w:line="240" w:lineRule="auto"/>
        <w:ind w:firstLine="709"/>
        <w:jc w:val="both"/>
        <w:rPr>
          <w:rFonts w:ascii="Times New Roman" w:hAnsi="Times New Roman" w:cs="Times New Roman"/>
          <w:b/>
          <w:sz w:val="28"/>
          <w:szCs w:val="28"/>
        </w:rPr>
      </w:pPr>
      <w:r w:rsidRPr="00C1785C">
        <w:rPr>
          <w:rFonts w:ascii="Times New Roman" w:hAnsi="Times New Roman" w:cs="Times New Roman"/>
          <w:sz w:val="28"/>
          <w:szCs w:val="28"/>
        </w:rPr>
        <w:t xml:space="preserve">Команда </w:t>
      </w:r>
      <w:r w:rsidRPr="00C1785C">
        <w:rPr>
          <w:rFonts w:ascii="Times New Roman" w:hAnsi="Times New Roman" w:cs="Times New Roman"/>
          <w:b/>
          <w:sz w:val="28"/>
          <w:szCs w:val="28"/>
        </w:rPr>
        <w:t>R cbind</w:t>
      </w:r>
      <w:r w:rsidRPr="00C1785C">
        <w:rPr>
          <w:rFonts w:ascii="Times New Roman" w:hAnsi="Times New Roman" w:cs="Times New Roman"/>
          <w:sz w:val="28"/>
          <w:szCs w:val="28"/>
        </w:rPr>
        <w:t xml:space="preserve"> записывает параметры для двух моделей, OLS и SFA, и здесь видно, что оценки разные. Однако, за исключением точки пересечения, различия довольно малы. </w:t>
      </w:r>
      <w:r>
        <w:rPr>
          <w:rFonts w:ascii="Times New Roman" w:hAnsi="Times New Roman" w:cs="Times New Roman"/>
          <w:sz w:val="28"/>
          <w:szCs w:val="28"/>
        </w:rPr>
        <w:t xml:space="preserve"> </w:t>
      </w:r>
      <w:r w:rsidRPr="00C1785C">
        <w:rPr>
          <w:rFonts w:ascii="Times New Roman" w:hAnsi="Times New Roman" w:cs="Times New Roman"/>
          <w:sz w:val="28"/>
          <w:szCs w:val="28"/>
        </w:rPr>
        <w:t xml:space="preserve">Исправленный перехват </w:t>
      </w:r>
      <w:r w:rsidRPr="00C1785C">
        <w:rPr>
          <w:rFonts w:ascii="Times New Roman" w:hAnsi="Times New Roman" w:cs="Times New Roman"/>
          <w:b/>
          <w:sz w:val="28"/>
          <w:szCs w:val="28"/>
        </w:rPr>
        <w:t>для COLS</w:t>
      </w:r>
      <w:r w:rsidRPr="00C1785C">
        <w:rPr>
          <w:rFonts w:ascii="Times New Roman" w:hAnsi="Times New Roman" w:cs="Times New Roman"/>
          <w:sz w:val="28"/>
          <w:szCs w:val="28"/>
        </w:rPr>
        <w:t xml:space="preserve"> - это перехват пл</w:t>
      </w:r>
      <w:r>
        <w:rPr>
          <w:rFonts w:ascii="Times New Roman" w:hAnsi="Times New Roman" w:cs="Times New Roman"/>
          <w:sz w:val="28"/>
          <w:szCs w:val="28"/>
        </w:rPr>
        <w:t xml:space="preserve">юс максимум остатков, то есть </w:t>
      </w:r>
      <w:r w:rsidRPr="00C1785C">
        <w:rPr>
          <w:rFonts w:ascii="Times New Roman" w:hAnsi="Times New Roman" w:cs="Times New Roman"/>
          <w:b/>
          <w:sz w:val="28"/>
          <w:szCs w:val="28"/>
        </w:rPr>
        <w:t>7.10 +0.28 =7.38,</w:t>
      </w:r>
      <w:r w:rsidRPr="00C1785C">
        <w:rPr>
          <w:rFonts w:ascii="Times New Roman" w:hAnsi="Times New Roman" w:cs="Times New Roman"/>
          <w:sz w:val="28"/>
          <w:szCs w:val="28"/>
        </w:rPr>
        <w:t xml:space="preserve"> и этот перехват намного ближе к </w:t>
      </w:r>
      <w:r w:rsidRPr="00C1785C">
        <w:rPr>
          <w:rFonts w:ascii="Times New Roman" w:hAnsi="Times New Roman" w:cs="Times New Roman"/>
          <w:b/>
          <w:sz w:val="28"/>
          <w:szCs w:val="28"/>
        </w:rPr>
        <w:t>перехвату SFA</w:t>
      </w:r>
      <w:r w:rsidRPr="00C1785C">
        <w:rPr>
          <w:rFonts w:ascii="Times New Roman" w:hAnsi="Times New Roman" w:cs="Times New Roman"/>
          <w:sz w:val="28"/>
          <w:szCs w:val="28"/>
        </w:rPr>
        <w:t xml:space="preserve">. Это часто встречающийся результат, поскольку оценки OLS лишь немного отличаются от </w:t>
      </w:r>
      <w:r w:rsidRPr="00C1785C">
        <w:rPr>
          <w:rFonts w:ascii="Times New Roman" w:hAnsi="Times New Roman" w:cs="Times New Roman"/>
          <w:b/>
          <w:sz w:val="28"/>
          <w:szCs w:val="28"/>
        </w:rPr>
        <w:t>оценок SFA.</w:t>
      </w:r>
      <w:r w:rsidRPr="00C1785C">
        <w:rPr>
          <w:rFonts w:ascii="Times New Roman" w:hAnsi="Times New Roman" w:cs="Times New Roman"/>
          <w:sz w:val="28"/>
          <w:szCs w:val="28"/>
        </w:rPr>
        <w:t xml:space="preserve"> С другой стороны, дисперсия </w:t>
      </w:r>
      <w:r w:rsidRPr="00C1785C">
        <w:rPr>
          <w:rFonts w:ascii="Times New Roman" w:hAnsi="Times New Roman" w:cs="Times New Roman"/>
          <w:b/>
          <w:sz w:val="28"/>
          <w:szCs w:val="28"/>
        </w:rPr>
        <w:t>OLS 0.02046</w:t>
      </w:r>
      <w:r w:rsidRPr="00C1785C">
        <w:rPr>
          <w:rFonts w:ascii="Times New Roman" w:hAnsi="Times New Roman" w:cs="Times New Roman"/>
          <w:sz w:val="28"/>
          <w:szCs w:val="28"/>
        </w:rPr>
        <w:t xml:space="preserve"> намного меньше общей дисперсии SFA </w:t>
      </w:r>
      <w:r w:rsidRPr="00C1785C">
        <w:rPr>
          <w:rFonts w:ascii="Times New Roman" w:hAnsi="Times New Roman" w:cs="Times New Roman"/>
          <w:b/>
          <w:sz w:val="28"/>
          <w:szCs w:val="28"/>
        </w:rPr>
        <w:t>0.04568 (сигма2);</w:t>
      </w:r>
      <w:r w:rsidRPr="00C1785C">
        <w:rPr>
          <w:rFonts w:ascii="Times New Roman" w:hAnsi="Times New Roman" w:cs="Times New Roman"/>
          <w:sz w:val="28"/>
          <w:szCs w:val="28"/>
        </w:rPr>
        <w:t xml:space="preserve"> это не удивительно, поскольку оценки OLS находятся так, что дисперсия является наименьшей достижимой дисперсией, и это приводит к его названию как </w:t>
      </w:r>
      <w:r w:rsidRPr="00C1785C">
        <w:rPr>
          <w:rFonts w:ascii="Times New Roman" w:hAnsi="Times New Roman" w:cs="Times New Roman"/>
          <w:b/>
          <w:sz w:val="28"/>
          <w:szCs w:val="28"/>
        </w:rPr>
        <w:t>метод наименьших квадратов или метод OLS.</w:t>
      </w:r>
    </w:p>
    <w:p w:rsidR="00FC1336" w:rsidRDefault="00FC1336" w:rsidP="00C1785C">
      <w:pPr>
        <w:tabs>
          <w:tab w:val="left" w:pos="3449"/>
        </w:tabs>
        <w:spacing w:after="0" w:line="240" w:lineRule="auto"/>
        <w:ind w:firstLine="709"/>
        <w:jc w:val="both"/>
        <w:rPr>
          <w:rFonts w:ascii="Times New Roman" w:hAnsi="Times New Roman" w:cs="Times New Roman"/>
          <w:b/>
          <w:sz w:val="28"/>
          <w:szCs w:val="28"/>
        </w:rPr>
      </w:pPr>
    </w:p>
    <w:p w:rsidR="00FC1336" w:rsidRDefault="00FC1336" w:rsidP="00C1785C">
      <w:pPr>
        <w:tabs>
          <w:tab w:val="left" w:pos="3449"/>
        </w:tabs>
        <w:spacing w:after="0" w:line="240" w:lineRule="auto"/>
        <w:ind w:firstLine="709"/>
        <w:jc w:val="both"/>
        <w:rPr>
          <w:rFonts w:ascii="Times New Roman" w:hAnsi="Times New Roman" w:cs="Times New Roman"/>
          <w:b/>
          <w:sz w:val="28"/>
          <w:szCs w:val="28"/>
        </w:rPr>
      </w:pPr>
    </w:p>
    <w:p w:rsidR="00FC1336" w:rsidRDefault="00FC1336" w:rsidP="00C1785C">
      <w:pPr>
        <w:tabs>
          <w:tab w:val="left" w:pos="3449"/>
        </w:tabs>
        <w:spacing w:after="0" w:line="240" w:lineRule="auto"/>
        <w:ind w:firstLine="709"/>
        <w:jc w:val="both"/>
        <w:rPr>
          <w:rFonts w:ascii="Times New Roman" w:hAnsi="Times New Roman" w:cs="Times New Roman"/>
          <w:b/>
          <w:sz w:val="28"/>
          <w:szCs w:val="28"/>
        </w:rPr>
      </w:pPr>
    </w:p>
    <w:p w:rsidR="00FC1336" w:rsidRDefault="00FC1336" w:rsidP="00C1785C">
      <w:pPr>
        <w:tabs>
          <w:tab w:val="left" w:pos="3449"/>
        </w:tabs>
        <w:spacing w:after="0" w:line="240" w:lineRule="auto"/>
        <w:ind w:firstLine="709"/>
        <w:jc w:val="both"/>
        <w:rPr>
          <w:rFonts w:ascii="Times New Roman" w:hAnsi="Times New Roman" w:cs="Times New Roman"/>
          <w:b/>
          <w:sz w:val="28"/>
          <w:szCs w:val="28"/>
        </w:rPr>
      </w:pPr>
    </w:p>
    <w:p w:rsidR="00FC1336" w:rsidRDefault="00FC1336" w:rsidP="00C1785C">
      <w:pPr>
        <w:tabs>
          <w:tab w:val="left" w:pos="3449"/>
        </w:tabs>
        <w:spacing w:after="0" w:line="240" w:lineRule="auto"/>
        <w:ind w:firstLine="709"/>
        <w:jc w:val="both"/>
        <w:rPr>
          <w:rFonts w:ascii="Times New Roman" w:hAnsi="Times New Roman" w:cs="Times New Roman"/>
          <w:b/>
          <w:sz w:val="28"/>
          <w:szCs w:val="28"/>
        </w:rPr>
      </w:pPr>
    </w:p>
    <w:p w:rsidR="00422B25" w:rsidRDefault="00422B25" w:rsidP="00422B25">
      <w:pPr>
        <w:tabs>
          <w:tab w:val="left" w:pos="3449"/>
        </w:tabs>
        <w:spacing w:after="0" w:line="240" w:lineRule="auto"/>
        <w:ind w:firstLine="709"/>
        <w:jc w:val="center"/>
        <w:rPr>
          <w:rFonts w:ascii="Times New Roman" w:hAnsi="Times New Roman" w:cs="Times New Roman"/>
          <w:b/>
          <w:sz w:val="28"/>
          <w:szCs w:val="28"/>
        </w:rPr>
      </w:pPr>
      <w:r w:rsidRPr="00422B25">
        <w:rPr>
          <w:rFonts w:ascii="Times New Roman" w:hAnsi="Times New Roman" w:cs="Times New Roman"/>
          <w:b/>
          <w:sz w:val="28"/>
          <w:szCs w:val="28"/>
        </w:rPr>
        <w:lastRenderedPageBreak/>
        <w:t>7.10 Эффективность конкретной фирмы</w:t>
      </w:r>
    </w:p>
    <w:p w:rsidR="00422B25" w:rsidRPr="00422B25" w:rsidRDefault="00422B25" w:rsidP="00422B25">
      <w:pPr>
        <w:tabs>
          <w:tab w:val="left" w:pos="3449"/>
        </w:tabs>
        <w:spacing w:after="0" w:line="240" w:lineRule="auto"/>
        <w:ind w:firstLine="709"/>
        <w:jc w:val="center"/>
        <w:rPr>
          <w:rFonts w:ascii="Times New Roman" w:hAnsi="Times New Roman" w:cs="Times New Roman"/>
          <w:b/>
          <w:sz w:val="28"/>
          <w:szCs w:val="28"/>
        </w:rPr>
      </w:pPr>
    </w:p>
    <w:p w:rsidR="00422B25" w:rsidRPr="00422B25"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До сих пор</w:t>
      </w:r>
      <w:r>
        <w:rPr>
          <w:rFonts w:ascii="Times New Roman" w:hAnsi="Times New Roman" w:cs="Times New Roman"/>
          <w:sz w:val="28"/>
          <w:szCs w:val="28"/>
        </w:rPr>
        <w:t xml:space="preserve"> </w:t>
      </w:r>
      <w:r w:rsidRPr="00422B25">
        <w:rPr>
          <w:rFonts w:ascii="Times New Roman" w:hAnsi="Times New Roman" w:cs="Times New Roman"/>
          <w:sz w:val="28"/>
          <w:szCs w:val="28"/>
        </w:rPr>
        <w:t>мы сосредоточились на оценке функциональной формы и возможности разложения отклонений от производственной функции на шум и неэффективность.</w:t>
      </w:r>
      <w:r>
        <w:rPr>
          <w:rFonts w:ascii="Times New Roman" w:hAnsi="Times New Roman" w:cs="Times New Roman"/>
          <w:sz w:val="28"/>
          <w:szCs w:val="28"/>
        </w:rPr>
        <w:t xml:space="preserve"> </w:t>
      </w:r>
      <w:r w:rsidRPr="00422B25">
        <w:rPr>
          <w:rFonts w:ascii="Times New Roman" w:hAnsi="Times New Roman" w:cs="Times New Roman"/>
          <w:sz w:val="28"/>
          <w:szCs w:val="28"/>
        </w:rPr>
        <w:t>Однако мы не анализировали эффективность отдельных фирм, что, в конце концов, является основной проблемой в сравнительных исследованиях. Поэтому в анализе SFA мы обращаемся к эффективности конкретной фирмы.</w:t>
      </w:r>
      <w:r>
        <w:rPr>
          <w:rFonts w:ascii="Times New Roman" w:hAnsi="Times New Roman" w:cs="Times New Roman"/>
          <w:sz w:val="28"/>
          <w:szCs w:val="28"/>
        </w:rPr>
        <w:t xml:space="preserve"> </w:t>
      </w:r>
      <w:r w:rsidRPr="00422B25">
        <w:rPr>
          <w:rFonts w:ascii="Times New Roman" w:hAnsi="Times New Roman" w:cs="Times New Roman"/>
          <w:sz w:val="28"/>
          <w:szCs w:val="28"/>
        </w:rPr>
        <w:t xml:space="preserve">Расчеты в этом разделе могут показаться утомительными, но они представляют собой основу </w:t>
      </w:r>
      <w:r>
        <w:rPr>
          <w:rFonts w:ascii="Times New Roman" w:hAnsi="Times New Roman" w:cs="Times New Roman"/>
          <w:sz w:val="28"/>
          <w:szCs w:val="28"/>
        </w:rPr>
        <w:t xml:space="preserve"> </w:t>
      </w:r>
      <w:r w:rsidRPr="00422B25">
        <w:rPr>
          <w:rFonts w:ascii="Times New Roman" w:hAnsi="Times New Roman" w:cs="Times New Roman"/>
          <w:sz w:val="28"/>
          <w:szCs w:val="28"/>
        </w:rPr>
        <w:t xml:space="preserve">для расчета удельной эффективности для каждой фирмы. </w:t>
      </w:r>
    </w:p>
    <w:p w:rsidR="00FC1336"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Мы также покажем, как это можно сделать в R</w:t>
      </w:r>
      <w:r>
        <w:rPr>
          <w:rFonts w:ascii="Times New Roman" w:hAnsi="Times New Roman" w:cs="Times New Roman"/>
          <w:sz w:val="28"/>
          <w:szCs w:val="28"/>
        </w:rPr>
        <w:t xml:space="preserve">, </w:t>
      </w:r>
      <w:r w:rsidRPr="00422B25">
        <w:rPr>
          <w:rFonts w:ascii="Times New Roman" w:hAnsi="Times New Roman" w:cs="Times New Roman"/>
          <w:sz w:val="28"/>
          <w:szCs w:val="28"/>
        </w:rPr>
        <w:t xml:space="preserve"> </w:t>
      </w:r>
      <w:r>
        <w:rPr>
          <w:rFonts w:ascii="Times New Roman" w:hAnsi="Times New Roman" w:cs="Times New Roman"/>
          <w:sz w:val="28"/>
          <w:szCs w:val="28"/>
        </w:rPr>
        <w:t>ф</w:t>
      </w:r>
      <w:r w:rsidRPr="00422B25">
        <w:rPr>
          <w:rFonts w:ascii="Times New Roman" w:hAnsi="Times New Roman" w:cs="Times New Roman"/>
          <w:sz w:val="28"/>
          <w:szCs w:val="28"/>
        </w:rPr>
        <w:t>актически, пакет R содержит специализированные функции, которые могут вычислять конкретную эффективность за один вызов функции после того, как оценка SFA была сделана, так же, как для эффективности DEA.</w:t>
      </w:r>
    </w:p>
    <w:p w:rsidR="00422B25"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 xml:space="preserve">Эффективность конкретной фирмы как в аддитивной, так и в мультипликативной модели </w:t>
      </w:r>
      <w:r>
        <w:rPr>
          <w:rFonts w:ascii="Times New Roman" w:hAnsi="Times New Roman" w:cs="Times New Roman"/>
          <w:sz w:val="28"/>
          <w:szCs w:val="28"/>
        </w:rPr>
        <w:t xml:space="preserve"> </w:t>
      </w:r>
      <w:r w:rsidRPr="00422B25">
        <w:rPr>
          <w:rFonts w:ascii="Times New Roman" w:hAnsi="Times New Roman" w:cs="Times New Roman"/>
          <w:sz w:val="28"/>
          <w:szCs w:val="28"/>
        </w:rPr>
        <w:t xml:space="preserve">зависит от </w:t>
      </w:r>
      <w:r w:rsidRPr="00422B25">
        <w:rPr>
          <w:rFonts w:ascii="Times New Roman" w:hAnsi="Times New Roman" w:cs="Times New Roman"/>
          <w:b/>
          <w:sz w:val="28"/>
          <w:szCs w:val="28"/>
        </w:rPr>
        <w:t>u.</w:t>
      </w:r>
      <w:r w:rsidRPr="00422B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2B25">
        <w:rPr>
          <w:rFonts w:ascii="Times New Roman" w:hAnsi="Times New Roman" w:cs="Times New Roman"/>
          <w:sz w:val="28"/>
          <w:szCs w:val="28"/>
        </w:rPr>
        <w:t xml:space="preserve">В мультипликативной модели эффективность зависит только от </w:t>
      </w:r>
      <w:r w:rsidRPr="00422B25">
        <w:rPr>
          <w:rFonts w:ascii="Times New Roman" w:hAnsi="Times New Roman" w:cs="Times New Roman"/>
          <w:b/>
          <w:sz w:val="28"/>
          <w:szCs w:val="28"/>
        </w:rPr>
        <w:t>u,</w:t>
      </w:r>
      <w:r w:rsidRPr="00422B25">
        <w:rPr>
          <w:rFonts w:ascii="Times New Roman" w:hAnsi="Times New Roman" w:cs="Times New Roman"/>
          <w:sz w:val="28"/>
          <w:szCs w:val="28"/>
        </w:rPr>
        <w:t xml:space="preserve"> уравнение. (7.2), а в аддитивной модели эффективность также зависит от максимального ожидаемого выхода, то есть выхода, определенного из оцененной функции, уравнения. (7.1). </w:t>
      </w:r>
      <w:r>
        <w:rPr>
          <w:rFonts w:ascii="Times New Roman" w:hAnsi="Times New Roman" w:cs="Times New Roman"/>
          <w:sz w:val="28"/>
          <w:szCs w:val="28"/>
        </w:rPr>
        <w:t xml:space="preserve"> </w:t>
      </w:r>
    </w:p>
    <w:p w:rsidR="00422B25"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Таким образом, эффективность фирмы определяется выражением</w:t>
      </w:r>
    </w:p>
    <w:p w:rsidR="00422B25" w:rsidRDefault="00422B25" w:rsidP="00422B25">
      <w:pPr>
        <w:tabs>
          <w:tab w:val="left" w:pos="3449"/>
        </w:tabs>
        <w:spacing w:after="0" w:line="240" w:lineRule="auto"/>
        <w:ind w:firstLine="709"/>
        <w:jc w:val="both"/>
        <w:rPr>
          <w:rFonts w:ascii="Times New Roman" w:hAnsi="Times New Roman" w:cs="Times New Roman"/>
          <w:sz w:val="28"/>
          <w:szCs w:val="28"/>
        </w:rPr>
      </w:pPr>
    </w:p>
    <w:p w:rsidR="00422B25" w:rsidRPr="00326634" w:rsidRDefault="00E55072" w:rsidP="00E55072">
      <w:pPr>
        <w:tabs>
          <w:tab w:val="left" w:pos="3449"/>
        </w:tabs>
        <w:spacing w:after="0" w:line="240" w:lineRule="auto"/>
        <w:ind w:firstLine="709"/>
        <w:jc w:val="center"/>
        <w:rPr>
          <w:rFonts w:ascii="Times New Roman" w:hAnsi="Times New Roman" w:cs="Times New Roman"/>
          <w:b/>
          <w:sz w:val="28"/>
          <w:szCs w:val="28"/>
        </w:rPr>
      </w:pPr>
      <w:r w:rsidRPr="00E55072">
        <w:rPr>
          <w:rFonts w:ascii="Times New Roman" w:hAnsi="Times New Roman" w:cs="Times New Roman"/>
          <w:b/>
          <w:sz w:val="28"/>
          <w:szCs w:val="28"/>
          <w:lang w:val="en-US"/>
        </w:rPr>
        <w:t>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add</m:t>
            </m:r>
          </m:sub>
          <m:sup>
            <m:r>
              <m:rPr>
                <m:sty m:val="b"/>
              </m:rPr>
              <w:rPr>
                <w:rFonts w:ascii="Cambria Math" w:hAnsi="Cambria Math" w:cs="Times New Roman"/>
                <w:sz w:val="28"/>
                <w:szCs w:val="28"/>
                <w:lang w:val="en-US"/>
              </w:rPr>
              <m:t>k</m:t>
            </m:r>
          </m:sup>
        </m:sSubSup>
      </m:oMath>
      <w:r w:rsidRPr="00326634">
        <w:rPr>
          <w:rFonts w:ascii="Times New Roman" w:hAnsi="Times New Roman" w:cs="Times New Roman"/>
          <w:b/>
          <w:sz w:val="28"/>
          <w:szCs w:val="28"/>
        </w:rPr>
        <w:t xml:space="preserve"> (</w:t>
      </w:r>
      <w:r w:rsidRPr="00E55072">
        <w:rPr>
          <w:rFonts w:ascii="Times New Roman" w:hAnsi="Times New Roman" w:cs="Times New Roman"/>
          <w:b/>
          <w:sz w:val="28"/>
          <w:szCs w:val="28"/>
          <w:lang w:val="en-US"/>
        </w:rPr>
        <w:t>x</w:t>
      </w:r>
      <w:r w:rsidRPr="00E55072">
        <w:rPr>
          <w:rFonts w:ascii="Times New Roman" w:hAnsi="Times New Roman" w:cs="Times New Roman"/>
          <w:b/>
          <w:sz w:val="28"/>
          <w:szCs w:val="28"/>
          <w:vertAlign w:val="superscript"/>
          <w:lang w:val="en-US"/>
        </w:rPr>
        <w:t>k</w:t>
      </w:r>
      <w:r w:rsidRPr="00326634">
        <w:rPr>
          <w:rFonts w:ascii="Times New Roman" w:hAnsi="Times New Roman" w:cs="Times New Roman"/>
          <w:b/>
          <w:sz w:val="28"/>
          <w:szCs w:val="28"/>
        </w:rPr>
        <w:t xml:space="preserve">, </w:t>
      </w:r>
      <w:r w:rsidRPr="00E55072">
        <w:rPr>
          <w:rFonts w:ascii="Times New Roman" w:hAnsi="Times New Roman" w:cs="Times New Roman"/>
          <w:b/>
          <w:sz w:val="28"/>
          <w:szCs w:val="28"/>
          <w:lang w:val="en-US"/>
        </w:rPr>
        <w:t>y</w:t>
      </w:r>
      <w:r w:rsidRPr="00E55072">
        <w:rPr>
          <w:rFonts w:ascii="Times New Roman" w:hAnsi="Times New Roman" w:cs="Times New Roman"/>
          <w:b/>
          <w:sz w:val="28"/>
          <w:szCs w:val="28"/>
          <w:vertAlign w:val="superscript"/>
          <w:lang w:val="en-US"/>
        </w:rPr>
        <w:t>k</w:t>
      </w:r>
      <w:r w:rsidRPr="00326634">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f</m:t>
            </m:r>
            <m:r>
              <m:rPr>
                <m:sty m:val="b"/>
              </m:rPr>
              <w:rPr>
                <w:rFonts w:ascii="Cambria Math" w:hAnsi="Cambria Math" w:cs="Times New Roman"/>
                <w:sz w:val="28"/>
                <w:szCs w:val="28"/>
              </w:rPr>
              <m:t xml:space="preserve"> </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Ḃ</m:t>
                </m:r>
              </m:e>
            </m:d>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ύ</m:t>
                </m:r>
              </m:e>
              <m:sup>
                <m:r>
                  <m:rPr>
                    <m:sty m:val="b"/>
                  </m:rPr>
                  <w:rPr>
                    <w:rFonts w:ascii="Cambria Math" w:hAnsi="Cambria Math" w:cs="Times New Roman"/>
                    <w:sz w:val="28"/>
                    <w:szCs w:val="28"/>
                    <w:lang w:val="en-US"/>
                  </w:rPr>
                  <m:t>k</m:t>
                </m:r>
              </m:sup>
            </m:sSup>
          </m:num>
          <m:den>
            <m:r>
              <m:rPr>
                <m:sty m:val="b"/>
              </m:rPr>
              <w:rPr>
                <w:rFonts w:ascii="Cambria Math" w:hAnsi="Cambria Math" w:cs="Times New Roman"/>
                <w:sz w:val="28"/>
                <w:szCs w:val="28"/>
                <w:lang w:val="en-US"/>
              </w:rPr>
              <m:t>f</m:t>
            </m:r>
            <m:r>
              <m:rPr>
                <m:sty m:val="b"/>
              </m:rPr>
              <w:rPr>
                <w:rFonts w:ascii="Cambria Math" w:hAnsi="Cambria Math" w:cs="Times New Roman"/>
                <w:sz w:val="28"/>
                <w:szCs w:val="28"/>
              </w:rPr>
              <m:t xml:space="preserve"> </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Ḃ</m:t>
                </m:r>
              </m:e>
            </m:d>
          </m:den>
        </m:f>
      </m:oMath>
      <w:r w:rsidRPr="00326634">
        <w:rPr>
          <w:rFonts w:ascii="Times New Roman" w:hAnsi="Times New Roman" w:cs="Times New Roman"/>
          <w:b/>
          <w:sz w:val="28"/>
          <w:szCs w:val="28"/>
        </w:rPr>
        <w:t xml:space="preserve"> = 1-</w:t>
      </w:r>
      <m:oMath>
        <m:r>
          <m:rPr>
            <m:sty m:val="b"/>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ύ</m:t>
                </m:r>
              </m:e>
              <m:sup>
                <m:r>
                  <m:rPr>
                    <m:sty m:val="b"/>
                  </m:rPr>
                  <w:rPr>
                    <w:rFonts w:ascii="Cambria Math" w:hAnsi="Cambria Math" w:cs="Times New Roman"/>
                    <w:sz w:val="28"/>
                    <w:szCs w:val="28"/>
                    <w:lang w:val="en-US"/>
                  </w:rPr>
                  <m:t>k</m:t>
                </m:r>
              </m:sup>
            </m:sSup>
          </m:num>
          <m:den>
            <m:r>
              <m:rPr>
                <m:sty m:val="b"/>
              </m:rPr>
              <w:rPr>
                <w:rFonts w:ascii="Cambria Math" w:hAnsi="Cambria Math" w:cs="Times New Roman"/>
                <w:sz w:val="28"/>
                <w:szCs w:val="28"/>
                <w:lang w:val="en-US"/>
              </w:rPr>
              <m:t>f</m:t>
            </m:r>
            <m:r>
              <m:rPr>
                <m:sty m:val="b"/>
              </m:rPr>
              <w:rPr>
                <w:rFonts w:ascii="Cambria Math" w:hAnsi="Cambria Math" w:cs="Times New Roman"/>
                <w:sz w:val="28"/>
                <w:szCs w:val="28"/>
              </w:rPr>
              <m:t xml:space="preserve"> </m:t>
            </m:r>
            <m:d>
              <m:dPr>
                <m:ctrlPr>
                  <w:rPr>
                    <w:rFonts w:ascii="Cambria Math" w:hAnsi="Cambria Math" w:cs="Times New Roman"/>
                    <w:b/>
                    <w:sz w:val="28"/>
                    <w:szCs w:val="28"/>
                    <w:lang w:val="en-US"/>
                  </w:rPr>
                </m:ctrlPr>
              </m:d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Ḃ</m:t>
                </m:r>
              </m:e>
            </m:d>
          </m:den>
        </m:f>
      </m:oMath>
      <w:r w:rsidRPr="00326634">
        <w:rPr>
          <w:rFonts w:ascii="Times New Roman" w:hAnsi="Times New Roman" w:cs="Times New Roman"/>
          <w:b/>
          <w:sz w:val="28"/>
          <w:szCs w:val="28"/>
        </w:rPr>
        <w:t xml:space="preserve">        (7.1</w:t>
      </w:r>
      <w:r w:rsidRPr="00326634">
        <w:rPr>
          <w:rFonts w:ascii="Times New Roman" w:hAnsi="Times New Roman" w:cs="Times New Roman"/>
          <w:b/>
          <w:sz w:val="28"/>
          <w:szCs w:val="28"/>
          <w:vertAlign w:val="superscript"/>
        </w:rPr>
        <w:t>,</w:t>
      </w:r>
      <w:r w:rsidRPr="00326634">
        <w:rPr>
          <w:rFonts w:ascii="Times New Roman" w:hAnsi="Times New Roman" w:cs="Times New Roman"/>
          <w:b/>
          <w:sz w:val="28"/>
          <w:szCs w:val="28"/>
        </w:rPr>
        <w:t>)</w:t>
      </w:r>
    </w:p>
    <w:p w:rsidR="00E55072" w:rsidRPr="00326634" w:rsidRDefault="00E55072" w:rsidP="00E55072">
      <w:pPr>
        <w:tabs>
          <w:tab w:val="left" w:pos="3449"/>
        </w:tabs>
        <w:spacing w:after="0" w:line="240" w:lineRule="auto"/>
        <w:ind w:firstLine="709"/>
        <w:jc w:val="center"/>
        <w:rPr>
          <w:rFonts w:ascii="Times New Roman" w:hAnsi="Times New Roman" w:cs="Times New Roman"/>
          <w:b/>
          <w:sz w:val="28"/>
          <w:szCs w:val="28"/>
        </w:rPr>
      </w:pPr>
    </w:p>
    <w:p w:rsidR="00E55072" w:rsidRPr="00E55072" w:rsidRDefault="00E55072" w:rsidP="00E55072">
      <w:pPr>
        <w:tabs>
          <w:tab w:val="left" w:pos="344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TE</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 xml:space="preserve"> = </w:t>
      </w:r>
      <w:r w:rsidRPr="00E55072">
        <w:rPr>
          <w:rFonts w:ascii="Times New Roman" w:hAnsi="Times New Roman" w:cs="Times New Roman"/>
          <w:b/>
          <w:sz w:val="28"/>
          <w:szCs w:val="28"/>
          <w:lang w:val="en-US"/>
        </w:rPr>
        <w:t>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mult</m:t>
            </m:r>
          </m:sub>
          <m:sup>
            <m:r>
              <m:rPr>
                <m:sty m:val="b"/>
              </m:rPr>
              <w:rPr>
                <w:rFonts w:ascii="Cambria Math" w:hAnsi="Cambria Math" w:cs="Times New Roman"/>
                <w:sz w:val="28"/>
                <w:szCs w:val="28"/>
                <w:lang w:val="en-US"/>
              </w:rPr>
              <m:t>k</m:t>
            </m:r>
          </m:sup>
        </m:sSubSup>
      </m:oMath>
      <w:r>
        <w:rPr>
          <w:rFonts w:ascii="Times New Roman" w:hAnsi="Times New Roman" w:cs="Times New Roman"/>
          <w:b/>
          <w:sz w:val="28"/>
          <w:szCs w:val="28"/>
          <w:lang w:val="en-US"/>
        </w:rPr>
        <w:t xml:space="preserve"> </w:t>
      </w:r>
      <w:r w:rsidRPr="00E55072">
        <w:rPr>
          <w:rFonts w:ascii="Times New Roman" w:hAnsi="Times New Roman" w:cs="Times New Roman"/>
          <w:b/>
          <w:sz w:val="28"/>
          <w:szCs w:val="28"/>
          <w:lang w:val="en-US"/>
        </w:rPr>
        <w:t>(x</w:t>
      </w:r>
      <w:r w:rsidRPr="00E55072">
        <w:rPr>
          <w:rFonts w:ascii="Times New Roman" w:hAnsi="Times New Roman" w:cs="Times New Roman"/>
          <w:b/>
          <w:sz w:val="28"/>
          <w:szCs w:val="28"/>
          <w:vertAlign w:val="superscript"/>
          <w:lang w:val="en-US"/>
        </w:rPr>
        <w:t>k</w:t>
      </w:r>
      <w:r w:rsidRPr="00E55072">
        <w:rPr>
          <w:rFonts w:ascii="Times New Roman" w:hAnsi="Times New Roman" w:cs="Times New Roman"/>
          <w:b/>
          <w:sz w:val="28"/>
          <w:szCs w:val="28"/>
          <w:lang w:val="en-US"/>
        </w:rPr>
        <w:t>, y</w:t>
      </w:r>
      <w:r w:rsidRPr="00E55072">
        <w:rPr>
          <w:rFonts w:ascii="Times New Roman" w:hAnsi="Times New Roman" w:cs="Times New Roman"/>
          <w:b/>
          <w:sz w:val="28"/>
          <w:szCs w:val="28"/>
          <w:vertAlign w:val="superscript"/>
          <w:lang w:val="en-US"/>
        </w:rPr>
        <w:t>k</w:t>
      </w:r>
      <w:r w:rsidRPr="00E55072">
        <w:rPr>
          <w:rFonts w:ascii="Times New Roman" w:hAnsi="Times New Roman" w:cs="Times New Roman"/>
          <w:b/>
          <w:sz w:val="28"/>
          <w:szCs w:val="28"/>
          <w:lang w:val="en-US"/>
        </w:rPr>
        <w:t>)</w:t>
      </w:r>
      <w:r w:rsidR="00465C26">
        <w:rPr>
          <w:rFonts w:ascii="Times New Roman" w:hAnsi="Times New Roman" w:cs="Times New Roman"/>
          <w:b/>
          <w:sz w:val="28"/>
          <w:szCs w:val="28"/>
          <w:lang w:val="en-US"/>
        </w:rPr>
        <w:t xml:space="preserve"> = exp (- ύ</w:t>
      </w:r>
      <w:r w:rsidR="00465C26">
        <w:rPr>
          <w:rFonts w:ascii="Times New Roman" w:hAnsi="Times New Roman" w:cs="Times New Roman"/>
          <w:b/>
          <w:sz w:val="28"/>
          <w:szCs w:val="28"/>
          <w:vertAlign w:val="superscript"/>
          <w:lang w:val="en-US"/>
        </w:rPr>
        <w:t xml:space="preserve">k </w:t>
      </w:r>
      <w:r w:rsidR="00465C26">
        <w:rPr>
          <w:rFonts w:ascii="Times New Roman" w:hAnsi="Times New Roman" w:cs="Times New Roman"/>
          <w:b/>
          <w:sz w:val="28"/>
          <w:szCs w:val="28"/>
          <w:lang w:val="en-US"/>
        </w:rPr>
        <w:t>)          (</w:t>
      </w:r>
      <w:r w:rsidR="00465C26" w:rsidRPr="00E55072">
        <w:rPr>
          <w:rFonts w:ascii="Times New Roman" w:hAnsi="Times New Roman" w:cs="Times New Roman"/>
          <w:b/>
          <w:sz w:val="28"/>
          <w:szCs w:val="28"/>
          <w:lang w:val="en-US"/>
        </w:rPr>
        <w:t>7.</w:t>
      </w:r>
      <w:r w:rsidR="00465C26">
        <w:rPr>
          <w:rFonts w:ascii="Times New Roman" w:hAnsi="Times New Roman" w:cs="Times New Roman"/>
          <w:b/>
          <w:sz w:val="28"/>
          <w:szCs w:val="28"/>
          <w:lang w:val="en-US"/>
        </w:rPr>
        <w:t>2</w:t>
      </w:r>
      <w:r w:rsidR="00465C26" w:rsidRPr="00E55072">
        <w:rPr>
          <w:rFonts w:ascii="Times New Roman" w:hAnsi="Times New Roman" w:cs="Times New Roman"/>
          <w:b/>
          <w:sz w:val="28"/>
          <w:szCs w:val="28"/>
          <w:vertAlign w:val="superscript"/>
          <w:lang w:val="en-US"/>
        </w:rPr>
        <w:t>,</w:t>
      </w:r>
      <w:r w:rsidR="00465C26">
        <w:rPr>
          <w:rFonts w:ascii="Times New Roman" w:hAnsi="Times New Roman" w:cs="Times New Roman"/>
          <w:b/>
          <w:sz w:val="28"/>
          <w:szCs w:val="28"/>
          <w:lang w:val="en-US"/>
        </w:rPr>
        <w:t>)</w:t>
      </w:r>
    </w:p>
    <w:p w:rsidR="00E55072" w:rsidRPr="00E55072" w:rsidRDefault="00E55072" w:rsidP="00422B25">
      <w:pPr>
        <w:tabs>
          <w:tab w:val="left" w:pos="3449"/>
        </w:tabs>
        <w:spacing w:after="0" w:line="240" w:lineRule="auto"/>
        <w:ind w:firstLine="709"/>
        <w:jc w:val="both"/>
        <w:rPr>
          <w:rFonts w:ascii="Times New Roman" w:hAnsi="Times New Roman" w:cs="Times New Roman"/>
          <w:sz w:val="28"/>
          <w:szCs w:val="28"/>
          <w:lang w:val="en-US"/>
        </w:rPr>
      </w:pPr>
    </w:p>
    <w:p w:rsidR="00422B25" w:rsidRPr="00E55072" w:rsidRDefault="00422B25" w:rsidP="00422B25">
      <w:pPr>
        <w:tabs>
          <w:tab w:val="left" w:pos="3449"/>
        </w:tabs>
        <w:spacing w:after="0" w:line="240" w:lineRule="auto"/>
        <w:ind w:firstLine="709"/>
        <w:jc w:val="both"/>
        <w:rPr>
          <w:rFonts w:ascii="Times New Roman" w:hAnsi="Times New Roman" w:cs="Times New Roman"/>
          <w:sz w:val="28"/>
          <w:szCs w:val="28"/>
          <w:lang w:val="en-US"/>
        </w:rPr>
      </w:pPr>
    </w:p>
    <w:p w:rsidR="00422B25" w:rsidRPr="00422B25"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 xml:space="preserve">где техническая эффективность </w:t>
      </w:r>
      <w:r w:rsidRPr="00422B25">
        <w:rPr>
          <w:rFonts w:ascii="Times New Roman" w:hAnsi="Times New Roman" w:cs="Times New Roman"/>
          <w:b/>
          <w:sz w:val="28"/>
          <w:szCs w:val="28"/>
        </w:rPr>
        <w:t>TE</w:t>
      </w:r>
      <w:r w:rsidRPr="00422B25">
        <w:rPr>
          <w:rFonts w:ascii="Times New Roman" w:hAnsi="Times New Roman" w:cs="Times New Roman"/>
          <w:sz w:val="28"/>
          <w:szCs w:val="28"/>
        </w:rPr>
        <w:t xml:space="preserve"> без нижнего индекса относится к мультипликативной модели. </w:t>
      </w:r>
    </w:p>
    <w:p w:rsidR="00422B25" w:rsidRPr="004528E8" w:rsidRDefault="00422B25" w:rsidP="00422B25">
      <w:pPr>
        <w:tabs>
          <w:tab w:val="left" w:pos="3449"/>
        </w:tabs>
        <w:spacing w:after="0" w:line="240" w:lineRule="auto"/>
        <w:ind w:firstLine="709"/>
        <w:jc w:val="both"/>
        <w:rPr>
          <w:rFonts w:ascii="Times New Roman" w:hAnsi="Times New Roman" w:cs="Times New Roman"/>
          <w:sz w:val="28"/>
          <w:szCs w:val="28"/>
        </w:rPr>
      </w:pPr>
      <w:r w:rsidRPr="00422B25">
        <w:rPr>
          <w:rFonts w:ascii="Times New Roman" w:hAnsi="Times New Roman" w:cs="Times New Roman"/>
          <w:sz w:val="28"/>
          <w:szCs w:val="28"/>
        </w:rPr>
        <w:t>Какую бы модель мы ни использовали, нам нужна оценка</w:t>
      </w:r>
      <w:r>
        <w:rPr>
          <w:rFonts w:ascii="Times New Roman" w:hAnsi="Times New Roman" w:cs="Times New Roman"/>
          <w:sz w:val="28"/>
          <w:szCs w:val="28"/>
        </w:rPr>
        <w:t xml:space="preserve">  </w:t>
      </w:r>
      <w:r w:rsidRPr="0073362F">
        <w:rPr>
          <w:rFonts w:ascii="Times New Roman" w:hAnsi="Times New Roman" w:cs="Times New Roman"/>
          <w:b/>
          <w:sz w:val="28"/>
          <w:szCs w:val="28"/>
        </w:rPr>
        <w:t>ύ</w:t>
      </w:r>
      <w:r w:rsidR="0073362F" w:rsidRPr="0073362F">
        <w:rPr>
          <w:rFonts w:ascii="Times New Roman" w:hAnsi="Times New Roman" w:cs="Times New Roman"/>
          <w:b/>
          <w:sz w:val="28"/>
          <w:szCs w:val="28"/>
          <w:vertAlign w:val="superscript"/>
          <w:lang w:val="en-US"/>
        </w:rPr>
        <w:t>k</w:t>
      </w:r>
      <w:r w:rsidRPr="00422B25">
        <w:rPr>
          <w:rFonts w:ascii="Times New Roman" w:hAnsi="Times New Roman" w:cs="Times New Roman"/>
          <w:sz w:val="28"/>
          <w:szCs w:val="28"/>
        </w:rPr>
        <w:t xml:space="preserve">, чтобы иметь возможность рассчитать конкретную </w:t>
      </w:r>
      <w:r w:rsidR="0073362F" w:rsidRPr="0073362F">
        <w:rPr>
          <w:rFonts w:ascii="Times New Roman" w:hAnsi="Times New Roman" w:cs="Times New Roman"/>
          <w:sz w:val="28"/>
          <w:szCs w:val="28"/>
        </w:rPr>
        <w:t xml:space="preserve"> </w:t>
      </w:r>
      <w:r w:rsidRPr="00422B25">
        <w:rPr>
          <w:rFonts w:ascii="Times New Roman" w:hAnsi="Times New Roman" w:cs="Times New Roman"/>
          <w:sz w:val="28"/>
          <w:szCs w:val="28"/>
        </w:rPr>
        <w:t xml:space="preserve">эффективность. К сожалению, получить оценку </w:t>
      </w:r>
      <w:r w:rsidR="0073362F" w:rsidRPr="006E5874">
        <w:rPr>
          <w:rFonts w:ascii="Times New Roman" w:hAnsi="Times New Roman" w:cs="Times New Roman"/>
          <w:sz w:val="28"/>
          <w:szCs w:val="28"/>
        </w:rPr>
        <w:t xml:space="preserve"> </w:t>
      </w:r>
      <w:r w:rsidR="0073362F" w:rsidRPr="0073362F">
        <w:rPr>
          <w:rFonts w:ascii="Times New Roman" w:hAnsi="Times New Roman" w:cs="Times New Roman"/>
          <w:b/>
          <w:sz w:val="28"/>
          <w:szCs w:val="28"/>
        </w:rPr>
        <w:t>ύ</w:t>
      </w:r>
      <w:r w:rsidR="0073362F" w:rsidRPr="0073362F">
        <w:rPr>
          <w:rFonts w:ascii="Times New Roman" w:hAnsi="Times New Roman" w:cs="Times New Roman"/>
          <w:b/>
          <w:sz w:val="28"/>
          <w:szCs w:val="28"/>
          <w:vertAlign w:val="superscript"/>
          <w:lang w:val="en-US"/>
        </w:rPr>
        <w:t>k</w:t>
      </w:r>
      <w:r w:rsidR="0073362F" w:rsidRPr="006E5874">
        <w:rPr>
          <w:rFonts w:ascii="Times New Roman" w:hAnsi="Times New Roman" w:cs="Times New Roman"/>
          <w:b/>
          <w:sz w:val="28"/>
          <w:szCs w:val="28"/>
          <w:vertAlign w:val="superscript"/>
        </w:rPr>
        <w:t xml:space="preserve">  </w:t>
      </w:r>
      <w:r w:rsidR="0073362F" w:rsidRPr="006E5874">
        <w:rPr>
          <w:rFonts w:ascii="Times New Roman" w:hAnsi="Times New Roman" w:cs="Times New Roman"/>
          <w:sz w:val="28"/>
          <w:szCs w:val="28"/>
        </w:rPr>
        <w:t xml:space="preserve"> </w:t>
      </w:r>
      <w:r w:rsidRPr="00422B25">
        <w:rPr>
          <w:rFonts w:ascii="Times New Roman" w:hAnsi="Times New Roman" w:cs="Times New Roman"/>
          <w:sz w:val="28"/>
          <w:szCs w:val="28"/>
        </w:rPr>
        <w:t xml:space="preserve">для </w:t>
      </w:r>
      <w:r w:rsidR="0073362F" w:rsidRPr="0073362F">
        <w:rPr>
          <w:rFonts w:ascii="Times New Roman" w:hAnsi="Times New Roman" w:cs="Times New Roman"/>
          <w:b/>
          <w:sz w:val="28"/>
          <w:szCs w:val="28"/>
        </w:rPr>
        <w:t>υ</w:t>
      </w:r>
      <w:r w:rsidR="0073362F" w:rsidRPr="0073362F">
        <w:rPr>
          <w:rFonts w:ascii="Times New Roman" w:hAnsi="Times New Roman" w:cs="Times New Roman"/>
          <w:b/>
          <w:sz w:val="28"/>
          <w:szCs w:val="28"/>
          <w:vertAlign w:val="superscript"/>
          <w:lang w:val="en-US"/>
        </w:rPr>
        <w:t>k</w:t>
      </w:r>
      <w:r w:rsidR="0073362F" w:rsidRPr="006E5874">
        <w:rPr>
          <w:rFonts w:ascii="Times New Roman" w:hAnsi="Times New Roman" w:cs="Times New Roman"/>
          <w:b/>
          <w:sz w:val="28"/>
          <w:szCs w:val="28"/>
          <w:vertAlign w:val="superscript"/>
        </w:rPr>
        <w:t xml:space="preserve"> </w:t>
      </w:r>
      <w:r w:rsidRPr="0073362F">
        <w:rPr>
          <w:rFonts w:ascii="Times New Roman" w:hAnsi="Times New Roman" w:cs="Times New Roman"/>
          <w:sz w:val="28"/>
          <w:szCs w:val="28"/>
        </w:rPr>
        <w:t>непросто.</w:t>
      </w:r>
      <w:r w:rsidRPr="00422B25">
        <w:rPr>
          <w:rFonts w:ascii="Times New Roman" w:hAnsi="Times New Roman" w:cs="Times New Roman"/>
          <w:sz w:val="28"/>
          <w:szCs w:val="28"/>
        </w:rPr>
        <w:t xml:space="preserve"> После оценки параметров мы можем легко оценить общую ошибку как</w:t>
      </w:r>
    </w:p>
    <w:p w:rsidR="00465C26" w:rsidRPr="004528E8" w:rsidRDefault="00465C26" w:rsidP="00422B25">
      <w:pPr>
        <w:tabs>
          <w:tab w:val="left" w:pos="3449"/>
        </w:tabs>
        <w:spacing w:after="0" w:line="240" w:lineRule="auto"/>
        <w:ind w:firstLine="709"/>
        <w:jc w:val="both"/>
        <w:rPr>
          <w:rFonts w:ascii="Times New Roman" w:hAnsi="Times New Roman" w:cs="Times New Roman"/>
          <w:sz w:val="28"/>
          <w:szCs w:val="28"/>
        </w:rPr>
      </w:pPr>
    </w:p>
    <w:p w:rsidR="00465C26" w:rsidRPr="004528E8" w:rsidRDefault="009211E5" w:rsidP="009211E5">
      <w:pPr>
        <w:tabs>
          <w:tab w:val="left" w:pos="3449"/>
        </w:tabs>
        <w:spacing w:after="0" w:line="240" w:lineRule="auto"/>
        <w:ind w:firstLine="709"/>
        <w:jc w:val="center"/>
        <w:rPr>
          <w:rFonts w:ascii="Times New Roman" w:hAnsi="Times New Roman" w:cs="Times New Roman"/>
          <w:b/>
          <w:sz w:val="28"/>
          <w:szCs w:val="28"/>
        </w:rPr>
      </w:pPr>
      <w:r w:rsidRPr="009211E5">
        <w:rPr>
          <w:rFonts w:ascii="Times New Roman" w:hAnsi="Times New Roman" w:cs="Times New Roman"/>
          <w:b/>
          <w:sz w:val="28"/>
          <w:szCs w:val="28"/>
          <w:lang w:val="en-US"/>
        </w:rPr>
        <w:t>ϵ</w:t>
      </w:r>
      <w:r w:rsidRPr="009211E5">
        <w:rPr>
          <w:rFonts w:ascii="Times New Roman" w:hAnsi="Times New Roman" w:cs="Times New Roman"/>
          <w:b/>
          <w:sz w:val="28"/>
          <w:szCs w:val="28"/>
          <w:vertAlign w:val="subscript"/>
          <w:lang w:val="en-US"/>
        </w:rPr>
        <w:t>k</w:t>
      </w:r>
      <w:r w:rsidRPr="004528E8">
        <w:rPr>
          <w:rFonts w:ascii="Times New Roman" w:hAnsi="Times New Roman" w:cs="Times New Roman"/>
          <w:b/>
          <w:sz w:val="28"/>
          <w:szCs w:val="28"/>
        </w:rPr>
        <w:t xml:space="preserve">= </w:t>
      </w:r>
      <w:r>
        <w:rPr>
          <w:rFonts w:ascii="Times New Roman" w:hAnsi="Times New Roman" w:cs="Times New Roman"/>
          <w:b/>
          <w:sz w:val="28"/>
          <w:szCs w:val="28"/>
          <w:lang w:val="en-US"/>
        </w:rPr>
        <w:t>ln</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y</w:t>
      </w:r>
      <w:r w:rsidRPr="009211E5">
        <w:rPr>
          <w:rFonts w:ascii="Times New Roman" w:hAnsi="Times New Roman" w:cs="Times New Roman"/>
          <w:b/>
          <w:sz w:val="28"/>
          <w:szCs w:val="28"/>
          <w:vertAlign w:val="subscript"/>
          <w:lang w:val="en-US"/>
        </w:rPr>
        <w:t>k</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ln</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f</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x</w:t>
      </w:r>
      <w:r w:rsidRPr="009211E5">
        <w:rPr>
          <w:rFonts w:ascii="Times New Roman" w:hAnsi="Times New Roman" w:cs="Times New Roman"/>
          <w:b/>
          <w:sz w:val="28"/>
          <w:szCs w:val="28"/>
          <w:vertAlign w:val="subscript"/>
          <w:lang w:val="en-US"/>
        </w:rPr>
        <w:t>k</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Ḃ</w:t>
      </w:r>
      <w:r w:rsidRPr="004528E8">
        <w:rPr>
          <w:rFonts w:ascii="Times New Roman" w:hAnsi="Times New Roman" w:cs="Times New Roman"/>
          <w:b/>
          <w:sz w:val="28"/>
          <w:szCs w:val="28"/>
        </w:rPr>
        <w:t xml:space="preserve">)      </w:t>
      </w:r>
      <w:r w:rsidRPr="009211E5">
        <w:rPr>
          <w:rFonts w:ascii="Times New Roman" w:hAnsi="Times New Roman" w:cs="Times New Roman"/>
          <w:b/>
          <w:sz w:val="28"/>
          <w:szCs w:val="28"/>
          <w:lang w:val="en-US"/>
        </w:rPr>
        <w:t>k</w:t>
      </w:r>
      <w:r w:rsidRPr="004528E8">
        <w:rPr>
          <w:rFonts w:ascii="Times New Roman" w:hAnsi="Times New Roman" w:cs="Times New Roman"/>
          <w:b/>
          <w:sz w:val="28"/>
          <w:szCs w:val="28"/>
        </w:rPr>
        <w:t>=1,……</w:t>
      </w:r>
      <w:r w:rsidRPr="009211E5">
        <w:rPr>
          <w:rFonts w:ascii="Times New Roman" w:hAnsi="Times New Roman" w:cs="Times New Roman"/>
          <w:b/>
          <w:sz w:val="28"/>
          <w:szCs w:val="28"/>
          <w:lang w:val="en-US"/>
        </w:rPr>
        <w:t>K</w:t>
      </w:r>
    </w:p>
    <w:p w:rsidR="009211E5" w:rsidRPr="004528E8" w:rsidRDefault="009211E5" w:rsidP="009211E5">
      <w:pPr>
        <w:tabs>
          <w:tab w:val="left" w:pos="3449"/>
        </w:tabs>
        <w:spacing w:after="0" w:line="240" w:lineRule="auto"/>
        <w:ind w:firstLine="709"/>
        <w:jc w:val="center"/>
        <w:rPr>
          <w:rFonts w:ascii="Times New Roman" w:hAnsi="Times New Roman" w:cs="Times New Roman"/>
          <w:b/>
          <w:sz w:val="28"/>
          <w:szCs w:val="28"/>
        </w:rPr>
      </w:pPr>
    </w:p>
    <w:p w:rsidR="009211E5" w:rsidRPr="004528E8" w:rsidRDefault="00797834" w:rsidP="00797834">
      <w:pPr>
        <w:tabs>
          <w:tab w:val="left" w:pos="3449"/>
        </w:tabs>
        <w:spacing w:after="0" w:line="240" w:lineRule="auto"/>
        <w:ind w:firstLine="709"/>
        <w:jc w:val="both"/>
        <w:rPr>
          <w:rFonts w:ascii="Times New Roman" w:hAnsi="Times New Roman" w:cs="Times New Roman"/>
          <w:sz w:val="28"/>
          <w:szCs w:val="28"/>
        </w:rPr>
      </w:pPr>
      <w:r w:rsidRPr="00797834">
        <w:rPr>
          <w:rFonts w:ascii="Times New Roman" w:hAnsi="Times New Roman" w:cs="Times New Roman"/>
          <w:sz w:val="28"/>
          <w:szCs w:val="28"/>
        </w:rPr>
        <w:t xml:space="preserve">Полная ошибка определяется как </w:t>
      </w:r>
      <w:r w:rsidRPr="009211E5">
        <w:rPr>
          <w:rFonts w:ascii="Times New Roman" w:hAnsi="Times New Roman" w:cs="Times New Roman"/>
          <w:b/>
          <w:sz w:val="28"/>
          <w:szCs w:val="28"/>
          <w:lang w:val="en-US"/>
        </w:rPr>
        <w:t>ϵ</w:t>
      </w:r>
      <w:r w:rsidRPr="009211E5">
        <w:rPr>
          <w:rFonts w:ascii="Times New Roman" w:hAnsi="Times New Roman" w:cs="Times New Roman"/>
          <w:b/>
          <w:sz w:val="28"/>
          <w:szCs w:val="28"/>
          <w:vertAlign w:val="subscript"/>
          <w:lang w:val="en-US"/>
        </w:rPr>
        <w:t>k</w:t>
      </w:r>
      <w:r w:rsidRPr="00797834">
        <w:rPr>
          <w:rFonts w:ascii="Times New Roman" w:hAnsi="Times New Roman" w:cs="Times New Roman"/>
          <w:b/>
          <w:sz w:val="28"/>
          <w:szCs w:val="28"/>
        </w:rPr>
        <w:t xml:space="preserve">= </w:t>
      </w:r>
      <w:r>
        <w:rPr>
          <w:rFonts w:ascii="Times New Roman" w:hAnsi="Times New Roman" w:cs="Times New Roman"/>
          <w:b/>
          <w:sz w:val="28"/>
          <w:szCs w:val="28"/>
          <w:lang w:val="en-US"/>
        </w:rPr>
        <w:t>v</w:t>
      </w:r>
      <w:r>
        <w:rPr>
          <w:rFonts w:ascii="Times New Roman" w:hAnsi="Times New Roman" w:cs="Times New Roman"/>
          <w:b/>
          <w:sz w:val="28"/>
          <w:szCs w:val="28"/>
          <w:vertAlign w:val="subscript"/>
          <w:lang w:val="en-US"/>
        </w:rPr>
        <w:t>k</w:t>
      </w:r>
      <w:r w:rsidRPr="00797834">
        <w:rPr>
          <w:rFonts w:ascii="Times New Roman" w:hAnsi="Times New Roman" w:cs="Times New Roman"/>
          <w:b/>
          <w:sz w:val="28"/>
          <w:szCs w:val="28"/>
        </w:rPr>
        <w:t xml:space="preserve"> - </w:t>
      </w:r>
      <w:r>
        <w:rPr>
          <w:rFonts w:ascii="Times New Roman" w:hAnsi="Times New Roman" w:cs="Times New Roman"/>
          <w:b/>
          <w:sz w:val="28"/>
          <w:szCs w:val="28"/>
          <w:lang w:val="en-US"/>
        </w:rPr>
        <w:t>u</w:t>
      </w:r>
      <w:r>
        <w:rPr>
          <w:rFonts w:ascii="Times New Roman" w:hAnsi="Times New Roman" w:cs="Times New Roman"/>
          <w:b/>
          <w:sz w:val="28"/>
          <w:szCs w:val="28"/>
          <w:vertAlign w:val="subscript"/>
          <w:lang w:val="en-US"/>
        </w:rPr>
        <w:t>k</w:t>
      </w:r>
      <w:r w:rsidRPr="00797834">
        <w:rPr>
          <w:rFonts w:ascii="Times New Roman" w:hAnsi="Times New Roman" w:cs="Times New Roman"/>
          <w:b/>
          <w:sz w:val="28"/>
          <w:szCs w:val="28"/>
        </w:rPr>
        <w:t xml:space="preserve"> </w:t>
      </w:r>
      <w:r w:rsidRPr="00797834">
        <w:rPr>
          <w:rFonts w:ascii="Times New Roman" w:hAnsi="Times New Roman" w:cs="Times New Roman"/>
          <w:sz w:val="28"/>
          <w:szCs w:val="28"/>
        </w:rPr>
        <w:t xml:space="preserve"> из </w:t>
      </w:r>
      <w:r>
        <w:rPr>
          <w:rFonts w:ascii="Times New Roman" w:hAnsi="Times New Roman" w:cs="Times New Roman"/>
          <w:b/>
          <w:sz w:val="28"/>
          <w:szCs w:val="28"/>
        </w:rPr>
        <w:t>уравнения</w:t>
      </w:r>
      <w:r w:rsidRPr="00797834">
        <w:rPr>
          <w:rFonts w:ascii="Times New Roman" w:hAnsi="Times New Roman" w:cs="Times New Roman"/>
          <w:b/>
          <w:sz w:val="28"/>
          <w:szCs w:val="28"/>
        </w:rPr>
        <w:t xml:space="preserve"> (7.5),</w:t>
      </w:r>
      <w:r w:rsidRPr="00797834">
        <w:rPr>
          <w:rFonts w:ascii="Times New Roman" w:hAnsi="Times New Roman" w:cs="Times New Roman"/>
          <w:sz w:val="28"/>
          <w:szCs w:val="28"/>
        </w:rPr>
        <w:t xml:space="preserve"> но даже если мы знаем  </w:t>
      </w:r>
      <w:r w:rsidRPr="00797834">
        <w:rPr>
          <w:rFonts w:ascii="Times New Roman" w:hAnsi="Times New Roman" w:cs="Times New Roman"/>
          <w:b/>
          <w:sz w:val="28"/>
          <w:szCs w:val="28"/>
        </w:rPr>
        <w:t>ϵ</w:t>
      </w:r>
      <w:r w:rsidRPr="00797834">
        <w:rPr>
          <w:rFonts w:ascii="Times New Roman" w:hAnsi="Times New Roman" w:cs="Times New Roman"/>
          <w:b/>
          <w:sz w:val="28"/>
          <w:szCs w:val="28"/>
          <w:vertAlign w:val="subscript"/>
          <w:lang w:val="en-US"/>
        </w:rPr>
        <w:t>k</w:t>
      </w:r>
      <w:r w:rsidRPr="00797834">
        <w:rPr>
          <w:rFonts w:ascii="Times New Roman" w:hAnsi="Times New Roman" w:cs="Times New Roman"/>
          <w:sz w:val="28"/>
          <w:szCs w:val="28"/>
        </w:rPr>
        <w:t xml:space="preserve">, это одно уравнение и два неизвестных, </w:t>
      </w:r>
      <w:r w:rsidRPr="00797834">
        <w:rPr>
          <w:rFonts w:ascii="Times New Roman" w:hAnsi="Times New Roman" w:cs="Times New Roman"/>
          <w:b/>
          <w:sz w:val="28"/>
          <w:szCs w:val="28"/>
          <w:lang w:val="en-US"/>
        </w:rPr>
        <w:t>v</w:t>
      </w:r>
      <w:r w:rsidRPr="00797834">
        <w:rPr>
          <w:rFonts w:ascii="Times New Roman" w:hAnsi="Times New Roman" w:cs="Times New Roman"/>
          <w:b/>
          <w:sz w:val="28"/>
          <w:szCs w:val="28"/>
          <w:vertAlign w:val="subscript"/>
          <w:lang w:val="en-US"/>
        </w:rPr>
        <w:t>k</w:t>
      </w:r>
      <w:r w:rsidRPr="00797834">
        <w:rPr>
          <w:rFonts w:ascii="Times New Roman" w:hAnsi="Times New Roman" w:cs="Times New Roman"/>
          <w:sz w:val="28"/>
          <w:szCs w:val="28"/>
        </w:rPr>
        <w:t xml:space="preserve"> и </w:t>
      </w:r>
      <w:r w:rsidRPr="00797834">
        <w:rPr>
          <w:rFonts w:ascii="Times New Roman" w:hAnsi="Times New Roman" w:cs="Times New Roman"/>
          <w:b/>
          <w:sz w:val="28"/>
          <w:szCs w:val="28"/>
          <w:lang w:val="en-US"/>
        </w:rPr>
        <w:t>u</w:t>
      </w:r>
      <w:r w:rsidRPr="00797834">
        <w:rPr>
          <w:rFonts w:ascii="Times New Roman" w:hAnsi="Times New Roman" w:cs="Times New Roman"/>
          <w:b/>
          <w:sz w:val="28"/>
          <w:szCs w:val="28"/>
          <w:vertAlign w:val="subscript"/>
          <w:lang w:val="en-US"/>
        </w:rPr>
        <w:t>k</w:t>
      </w:r>
      <w:r w:rsidRPr="00797834">
        <w:rPr>
          <w:rFonts w:ascii="Times New Roman" w:hAnsi="Times New Roman" w:cs="Times New Roman"/>
          <w:sz w:val="28"/>
          <w:szCs w:val="28"/>
        </w:rPr>
        <w:t>.</w:t>
      </w:r>
    </w:p>
    <w:p w:rsidR="00797834" w:rsidRPr="004528E8" w:rsidRDefault="003C0F4D" w:rsidP="003C0F4D">
      <w:pPr>
        <w:tabs>
          <w:tab w:val="left" w:pos="3449"/>
        </w:tabs>
        <w:spacing w:after="0" w:line="240" w:lineRule="auto"/>
        <w:ind w:firstLine="709"/>
        <w:jc w:val="both"/>
        <w:rPr>
          <w:rFonts w:ascii="Times New Roman" w:hAnsi="Times New Roman" w:cs="Times New Roman"/>
          <w:sz w:val="28"/>
          <w:szCs w:val="28"/>
        </w:rPr>
      </w:pPr>
      <w:r w:rsidRPr="003C0F4D">
        <w:rPr>
          <w:rFonts w:ascii="Times New Roman" w:hAnsi="Times New Roman" w:cs="Times New Roman"/>
          <w:sz w:val="28"/>
          <w:szCs w:val="28"/>
        </w:rPr>
        <w:t xml:space="preserve">Тем не менее, оценка </w:t>
      </w:r>
      <w:r w:rsidRPr="009211E5">
        <w:rPr>
          <w:rFonts w:ascii="Times New Roman" w:hAnsi="Times New Roman" w:cs="Times New Roman"/>
          <w:b/>
          <w:sz w:val="28"/>
          <w:szCs w:val="28"/>
          <w:lang w:val="en-US"/>
        </w:rPr>
        <w:t>ϵ</w:t>
      </w:r>
      <w:r w:rsidRPr="009211E5">
        <w:rPr>
          <w:rFonts w:ascii="Times New Roman" w:hAnsi="Times New Roman" w:cs="Times New Roman"/>
          <w:b/>
          <w:sz w:val="28"/>
          <w:szCs w:val="28"/>
          <w:vertAlign w:val="subscript"/>
          <w:lang w:val="en-US"/>
        </w:rPr>
        <w:t>k</w:t>
      </w:r>
      <w:r w:rsidRPr="003C0F4D">
        <w:rPr>
          <w:rFonts w:ascii="Times New Roman" w:hAnsi="Times New Roman" w:cs="Times New Roman"/>
          <w:sz w:val="28"/>
          <w:szCs w:val="28"/>
        </w:rPr>
        <w:t xml:space="preserve"> содержит некоторую информацию  </w:t>
      </w:r>
      <w:r>
        <w:rPr>
          <w:rFonts w:ascii="Times New Roman" w:hAnsi="Times New Roman" w:cs="Times New Roman"/>
          <w:b/>
          <w:sz w:val="28"/>
          <w:szCs w:val="28"/>
          <w:lang w:val="en-US"/>
        </w:rPr>
        <w:t>u</w:t>
      </w:r>
      <w:r>
        <w:rPr>
          <w:rFonts w:ascii="Times New Roman" w:hAnsi="Times New Roman" w:cs="Times New Roman"/>
          <w:b/>
          <w:sz w:val="28"/>
          <w:szCs w:val="28"/>
          <w:vertAlign w:val="subscript"/>
          <w:lang w:val="en-US"/>
        </w:rPr>
        <w:t>k</w:t>
      </w:r>
      <w:r w:rsidRPr="003C0F4D">
        <w:rPr>
          <w:rFonts w:ascii="Times New Roman" w:hAnsi="Times New Roman" w:cs="Times New Roman"/>
          <w:sz w:val="28"/>
          <w:szCs w:val="28"/>
        </w:rPr>
        <w:t xml:space="preserve">. Если                    </w:t>
      </w:r>
      <w:r w:rsidRPr="009211E5">
        <w:rPr>
          <w:rFonts w:ascii="Times New Roman" w:hAnsi="Times New Roman" w:cs="Times New Roman"/>
          <w:b/>
          <w:sz w:val="28"/>
          <w:szCs w:val="28"/>
          <w:lang w:val="en-US"/>
        </w:rPr>
        <w:t>ϵ</w:t>
      </w:r>
      <w:r w:rsidRPr="009211E5">
        <w:rPr>
          <w:rFonts w:ascii="Times New Roman" w:hAnsi="Times New Roman" w:cs="Times New Roman"/>
          <w:b/>
          <w:sz w:val="28"/>
          <w:szCs w:val="28"/>
          <w:vertAlign w:val="subscript"/>
          <w:lang w:val="en-US"/>
        </w:rPr>
        <w:t>k</w:t>
      </w:r>
      <w:r w:rsidRPr="003C0F4D">
        <w:rPr>
          <w:rFonts w:ascii="Times New Roman" w:hAnsi="Times New Roman" w:cs="Times New Roman"/>
          <w:sz w:val="28"/>
          <w:szCs w:val="28"/>
        </w:rPr>
        <w:t xml:space="preserve"> &gt; 0, то вероятность того, что </w:t>
      </w:r>
      <w:r w:rsidRPr="003C0F4D">
        <w:rPr>
          <w:rFonts w:ascii="Times New Roman" w:hAnsi="Times New Roman" w:cs="Times New Roman"/>
          <w:b/>
          <w:sz w:val="28"/>
          <w:szCs w:val="28"/>
          <w:lang w:val="en-US"/>
        </w:rPr>
        <w:t>u</w:t>
      </w:r>
      <w:r w:rsidRPr="003C0F4D">
        <w:rPr>
          <w:rFonts w:ascii="Times New Roman" w:hAnsi="Times New Roman" w:cs="Times New Roman"/>
          <w:b/>
          <w:sz w:val="28"/>
          <w:szCs w:val="28"/>
          <w:vertAlign w:val="subscript"/>
          <w:lang w:val="en-US"/>
        </w:rPr>
        <w:t>k</w:t>
      </w:r>
      <w:r w:rsidRPr="003C0F4D">
        <w:rPr>
          <w:rFonts w:ascii="Times New Roman" w:hAnsi="Times New Roman" w:cs="Times New Roman"/>
          <w:sz w:val="28"/>
          <w:szCs w:val="28"/>
        </w:rPr>
        <w:t xml:space="preserve"> не очень велика, так как </w:t>
      </w:r>
      <w:r w:rsidRPr="003C0F4D">
        <w:rPr>
          <w:rFonts w:ascii="Times New Roman" w:hAnsi="Times New Roman" w:cs="Times New Roman"/>
          <w:b/>
          <w:sz w:val="28"/>
          <w:szCs w:val="28"/>
          <w:lang w:val="en-US"/>
        </w:rPr>
        <w:t>EV</w:t>
      </w:r>
      <w:r w:rsidRPr="003C0F4D">
        <w:rPr>
          <w:rFonts w:ascii="Times New Roman" w:hAnsi="Times New Roman" w:cs="Times New Roman"/>
          <w:b/>
          <w:sz w:val="28"/>
          <w:szCs w:val="28"/>
        </w:rPr>
        <w:t xml:space="preserve"> (</w:t>
      </w:r>
      <w:r w:rsidRPr="003C0F4D">
        <w:rPr>
          <w:rFonts w:ascii="Times New Roman" w:hAnsi="Times New Roman" w:cs="Times New Roman"/>
          <w:b/>
          <w:sz w:val="28"/>
          <w:szCs w:val="28"/>
          <w:lang w:val="en-US"/>
        </w:rPr>
        <w:t>v</w:t>
      </w:r>
      <w:r w:rsidRPr="003C0F4D">
        <w:rPr>
          <w:rFonts w:ascii="Times New Roman" w:hAnsi="Times New Roman" w:cs="Times New Roman"/>
          <w:b/>
          <w:sz w:val="28"/>
          <w:szCs w:val="28"/>
          <w:vertAlign w:val="subscript"/>
          <w:lang w:val="en-US"/>
        </w:rPr>
        <w:t>k</w:t>
      </w:r>
      <w:r w:rsidRPr="003C0F4D">
        <w:rPr>
          <w:rFonts w:ascii="Times New Roman" w:hAnsi="Times New Roman" w:cs="Times New Roman"/>
          <w:b/>
          <w:sz w:val="28"/>
          <w:szCs w:val="28"/>
        </w:rPr>
        <w:t>) = 0</w:t>
      </w:r>
      <w:r w:rsidRPr="003C0F4D">
        <w:rPr>
          <w:rFonts w:ascii="Times New Roman" w:hAnsi="Times New Roman" w:cs="Times New Roman"/>
          <w:sz w:val="28"/>
          <w:szCs w:val="28"/>
        </w:rPr>
        <w:t xml:space="preserve"> и </w:t>
      </w:r>
      <w:r w:rsidRPr="003C0F4D">
        <w:rPr>
          <w:rFonts w:ascii="Times New Roman" w:hAnsi="Times New Roman" w:cs="Times New Roman"/>
          <w:b/>
          <w:sz w:val="28"/>
          <w:szCs w:val="28"/>
          <w:lang w:val="en-US"/>
        </w:rPr>
        <w:t>u</w:t>
      </w:r>
      <w:r w:rsidRPr="003C0F4D">
        <w:rPr>
          <w:rFonts w:ascii="Times New Roman" w:hAnsi="Times New Roman" w:cs="Times New Roman"/>
          <w:b/>
          <w:sz w:val="28"/>
          <w:szCs w:val="28"/>
          <w:vertAlign w:val="subscript"/>
          <w:lang w:val="en-US"/>
        </w:rPr>
        <w:t>k</w:t>
      </w:r>
      <w:r w:rsidRPr="003C0F4D">
        <w:rPr>
          <w:rFonts w:ascii="Times New Roman" w:hAnsi="Times New Roman" w:cs="Times New Roman"/>
          <w:b/>
          <w:sz w:val="28"/>
          <w:szCs w:val="28"/>
        </w:rPr>
        <w:t>≥ 0,</w:t>
      </w:r>
      <w:r w:rsidRPr="003C0F4D">
        <w:rPr>
          <w:rFonts w:ascii="Times New Roman" w:hAnsi="Times New Roman" w:cs="Times New Roman"/>
          <w:sz w:val="28"/>
          <w:szCs w:val="28"/>
        </w:rPr>
        <w:t xml:space="preserve"> предполагает, что фирма</w:t>
      </w:r>
      <w:r w:rsidRPr="003C0F4D">
        <w:rPr>
          <w:rFonts w:ascii="Times New Roman" w:hAnsi="Times New Roman" w:cs="Times New Roman"/>
          <w:b/>
          <w:sz w:val="28"/>
          <w:szCs w:val="28"/>
        </w:rPr>
        <w:t xml:space="preserve"> </w:t>
      </w:r>
      <w:r w:rsidRPr="003C0F4D">
        <w:rPr>
          <w:rFonts w:ascii="Times New Roman" w:hAnsi="Times New Roman" w:cs="Times New Roman"/>
          <w:b/>
          <w:sz w:val="28"/>
          <w:szCs w:val="28"/>
          <w:lang w:val="en-US"/>
        </w:rPr>
        <w:t>k</w:t>
      </w:r>
      <w:r w:rsidRPr="003C0F4D">
        <w:rPr>
          <w:rFonts w:ascii="Times New Roman" w:hAnsi="Times New Roman" w:cs="Times New Roman"/>
          <w:sz w:val="28"/>
          <w:szCs w:val="28"/>
        </w:rPr>
        <w:t xml:space="preserve"> относительно эффективна.  Если, с другой стороны, </w:t>
      </w:r>
      <w:r w:rsidRPr="003C0F4D">
        <w:rPr>
          <w:rFonts w:ascii="Times New Roman" w:hAnsi="Times New Roman" w:cs="Times New Roman"/>
          <w:b/>
          <w:sz w:val="28"/>
          <w:szCs w:val="28"/>
          <w:lang w:val="en-US"/>
        </w:rPr>
        <w:t>ϵ</w:t>
      </w:r>
      <w:r w:rsidRPr="003C0F4D">
        <w:rPr>
          <w:rFonts w:ascii="Times New Roman" w:hAnsi="Times New Roman" w:cs="Times New Roman"/>
          <w:b/>
          <w:sz w:val="28"/>
          <w:szCs w:val="28"/>
          <w:vertAlign w:val="subscript"/>
          <w:lang w:val="en-US"/>
        </w:rPr>
        <w:t>k</w:t>
      </w:r>
      <w:r w:rsidRPr="003C0F4D">
        <w:rPr>
          <w:rFonts w:ascii="Times New Roman" w:hAnsi="Times New Roman" w:cs="Times New Roman"/>
          <w:b/>
          <w:sz w:val="28"/>
          <w:szCs w:val="28"/>
        </w:rPr>
        <w:t>&lt;0,</w:t>
      </w:r>
      <w:r w:rsidRPr="003C0F4D">
        <w:rPr>
          <w:rFonts w:ascii="Times New Roman" w:hAnsi="Times New Roman" w:cs="Times New Roman"/>
          <w:sz w:val="28"/>
          <w:szCs w:val="28"/>
        </w:rPr>
        <w:t xml:space="preserve"> то</w:t>
      </w:r>
      <w:r w:rsidRPr="003C0F4D">
        <w:rPr>
          <w:rFonts w:ascii="Times New Roman" w:hAnsi="Times New Roman" w:cs="Times New Roman"/>
          <w:b/>
          <w:sz w:val="28"/>
          <w:szCs w:val="28"/>
        </w:rPr>
        <w:t xml:space="preserve"> </w:t>
      </w:r>
      <w:r w:rsidRPr="003C0F4D">
        <w:rPr>
          <w:rFonts w:ascii="Times New Roman" w:hAnsi="Times New Roman" w:cs="Times New Roman"/>
          <w:b/>
          <w:sz w:val="28"/>
          <w:szCs w:val="28"/>
          <w:lang w:val="en-US"/>
        </w:rPr>
        <w:t>u</w:t>
      </w:r>
      <w:r w:rsidRPr="003C0F4D">
        <w:rPr>
          <w:rFonts w:ascii="Times New Roman" w:hAnsi="Times New Roman" w:cs="Times New Roman"/>
          <w:b/>
          <w:sz w:val="28"/>
          <w:szCs w:val="28"/>
          <w:vertAlign w:val="subscript"/>
          <w:lang w:val="en-US"/>
        </w:rPr>
        <w:t>k</w:t>
      </w:r>
      <w:r w:rsidRPr="003C0F4D">
        <w:rPr>
          <w:rFonts w:ascii="Times New Roman" w:hAnsi="Times New Roman" w:cs="Times New Roman"/>
          <w:sz w:val="28"/>
          <w:szCs w:val="28"/>
        </w:rPr>
        <w:t xml:space="preserve"> будет иметь тенденцию быть большим, что говорит о том, что фирма </w:t>
      </w:r>
      <w:r w:rsidRPr="00AA116C">
        <w:rPr>
          <w:rFonts w:ascii="Times New Roman" w:hAnsi="Times New Roman" w:cs="Times New Roman"/>
          <w:b/>
          <w:sz w:val="28"/>
          <w:szCs w:val="28"/>
          <w:lang w:val="en-US"/>
        </w:rPr>
        <w:t>k</w:t>
      </w:r>
      <w:r w:rsidRPr="003C0F4D">
        <w:rPr>
          <w:rFonts w:ascii="Times New Roman" w:hAnsi="Times New Roman" w:cs="Times New Roman"/>
          <w:sz w:val="28"/>
          <w:szCs w:val="28"/>
        </w:rPr>
        <w:t xml:space="preserve"> относительно неэффективна.</w:t>
      </w:r>
    </w:p>
    <w:p w:rsidR="00EB1600" w:rsidRDefault="00EB1600" w:rsidP="00EB1600">
      <w:pPr>
        <w:tabs>
          <w:tab w:val="left" w:pos="3449"/>
        </w:tabs>
        <w:spacing w:after="0" w:line="240" w:lineRule="auto"/>
        <w:ind w:firstLine="709"/>
        <w:jc w:val="both"/>
        <w:rPr>
          <w:rFonts w:ascii="Times New Roman" w:hAnsi="Times New Roman" w:cs="Times New Roman"/>
          <w:sz w:val="28"/>
          <w:szCs w:val="28"/>
        </w:rPr>
      </w:pPr>
      <w:r w:rsidRPr="00EB1600">
        <w:rPr>
          <w:rFonts w:ascii="Times New Roman" w:hAnsi="Times New Roman" w:cs="Times New Roman"/>
          <w:sz w:val="28"/>
          <w:szCs w:val="28"/>
        </w:rPr>
        <w:lastRenderedPageBreak/>
        <w:t xml:space="preserve">Поэтому мы рассмотрим условное распределение </w:t>
      </w:r>
      <w:r w:rsidRPr="005D12E9">
        <w:rPr>
          <w:rFonts w:ascii="Times New Roman" w:hAnsi="Times New Roman" w:cs="Times New Roman"/>
          <w:b/>
          <w:sz w:val="28"/>
          <w:szCs w:val="28"/>
          <w:lang w:val="en-US"/>
        </w:rPr>
        <w:t>u</w:t>
      </w:r>
      <w:r w:rsidRPr="005D12E9">
        <w:rPr>
          <w:rFonts w:ascii="Times New Roman" w:hAnsi="Times New Roman" w:cs="Times New Roman"/>
          <w:b/>
          <w:sz w:val="28"/>
          <w:szCs w:val="28"/>
          <w:vertAlign w:val="subscript"/>
          <w:lang w:val="en-US"/>
        </w:rPr>
        <w:t>k</w:t>
      </w:r>
      <w:r w:rsidRPr="00EB1600">
        <w:rPr>
          <w:rFonts w:ascii="Times New Roman" w:hAnsi="Times New Roman" w:cs="Times New Roman"/>
          <w:sz w:val="28"/>
          <w:szCs w:val="28"/>
        </w:rPr>
        <w:t xml:space="preserve"> при заданном </w:t>
      </w:r>
      <w:r w:rsidR="005D12E9" w:rsidRPr="003C0F4D">
        <w:rPr>
          <w:rFonts w:ascii="Times New Roman" w:hAnsi="Times New Roman" w:cs="Times New Roman"/>
          <w:b/>
          <w:sz w:val="28"/>
          <w:szCs w:val="28"/>
          <w:lang w:val="en-US"/>
        </w:rPr>
        <w:t>ϵ</w:t>
      </w:r>
      <w:r w:rsidR="005D12E9" w:rsidRPr="003C0F4D">
        <w:rPr>
          <w:rFonts w:ascii="Times New Roman" w:hAnsi="Times New Roman" w:cs="Times New Roman"/>
          <w:b/>
          <w:sz w:val="28"/>
          <w:szCs w:val="28"/>
          <w:vertAlign w:val="subscript"/>
          <w:lang w:val="en-US"/>
        </w:rPr>
        <w:t>k</w:t>
      </w:r>
      <w:r w:rsidR="005D12E9" w:rsidRPr="005D12E9">
        <w:rPr>
          <w:rFonts w:ascii="Times New Roman" w:hAnsi="Times New Roman" w:cs="Times New Roman"/>
          <w:sz w:val="28"/>
          <w:szCs w:val="28"/>
        </w:rPr>
        <w:t xml:space="preserve"> </w:t>
      </w:r>
      <w:r w:rsidRPr="00EB1600">
        <w:rPr>
          <w:rFonts w:ascii="Times New Roman" w:hAnsi="Times New Roman" w:cs="Times New Roman"/>
          <w:sz w:val="28"/>
          <w:szCs w:val="28"/>
        </w:rPr>
        <w:t xml:space="preserve"> и будем использовать условное ожидание </w:t>
      </w:r>
      <w:r w:rsidRPr="005D12E9">
        <w:rPr>
          <w:rFonts w:ascii="Times New Roman" w:hAnsi="Times New Roman" w:cs="Times New Roman"/>
          <w:b/>
          <w:sz w:val="28"/>
          <w:szCs w:val="28"/>
          <w:lang w:val="en-US"/>
        </w:rPr>
        <w:t>EV</w:t>
      </w:r>
      <w:r w:rsidR="005D12E9" w:rsidRPr="005D12E9">
        <w:rPr>
          <w:rFonts w:ascii="Times New Roman" w:hAnsi="Times New Roman" w:cs="Times New Roman"/>
          <w:b/>
          <w:sz w:val="28"/>
          <w:szCs w:val="28"/>
        </w:rPr>
        <w:t>(</w:t>
      </w:r>
      <w:r w:rsidR="005D12E9" w:rsidRP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vertAlign w:val="subscript"/>
          <w:lang w:val="en-US"/>
        </w:rPr>
        <w:t>k</w:t>
      </w:r>
      <w:r w:rsidR="005D12E9" w:rsidRPr="005D12E9">
        <w:rPr>
          <w:rFonts w:ascii="Times New Roman" w:hAnsi="Times New Roman" w:cs="Times New Roman"/>
          <w:b/>
          <w:sz w:val="28"/>
          <w:szCs w:val="28"/>
        </w:rPr>
        <w:t>|ϵ</w:t>
      </w:r>
      <w:r w:rsidR="005D12E9" w:rsidRPr="005D12E9">
        <w:rPr>
          <w:rFonts w:ascii="Times New Roman" w:hAnsi="Times New Roman" w:cs="Times New Roman"/>
          <w:b/>
          <w:sz w:val="28"/>
          <w:szCs w:val="28"/>
          <w:vertAlign w:val="subscript"/>
          <w:lang w:val="en-US"/>
        </w:rPr>
        <w:t>k</w:t>
      </w:r>
      <w:r w:rsidR="005D12E9" w:rsidRPr="005D12E9">
        <w:rPr>
          <w:rFonts w:ascii="Times New Roman" w:hAnsi="Times New Roman" w:cs="Times New Roman"/>
          <w:b/>
          <w:sz w:val="28"/>
          <w:szCs w:val="28"/>
        </w:rPr>
        <w:t>)</w:t>
      </w:r>
      <w:r w:rsidR="005D12E9" w:rsidRPr="005D12E9">
        <w:rPr>
          <w:rFonts w:ascii="Times New Roman" w:hAnsi="Times New Roman" w:cs="Times New Roman"/>
          <w:sz w:val="28"/>
          <w:szCs w:val="28"/>
        </w:rPr>
        <w:t xml:space="preserve"> </w:t>
      </w:r>
      <w:r w:rsidRPr="00EB1600">
        <w:rPr>
          <w:rFonts w:ascii="Times New Roman" w:hAnsi="Times New Roman" w:cs="Times New Roman"/>
          <w:sz w:val="28"/>
          <w:szCs w:val="28"/>
        </w:rPr>
        <w:t xml:space="preserve"> в качестве оценки </w:t>
      </w:r>
      <w:r w:rsidRPr="005D12E9">
        <w:rPr>
          <w:rFonts w:ascii="Times New Roman" w:hAnsi="Times New Roman" w:cs="Times New Roman"/>
          <w:b/>
          <w:sz w:val="28"/>
          <w:szCs w:val="28"/>
          <w:lang w:val="en-US"/>
        </w:rPr>
        <w:t>u</w:t>
      </w:r>
      <w:r w:rsidRPr="005D12E9">
        <w:rPr>
          <w:rFonts w:ascii="Times New Roman" w:hAnsi="Times New Roman" w:cs="Times New Roman"/>
          <w:b/>
          <w:sz w:val="28"/>
          <w:szCs w:val="28"/>
          <w:vertAlign w:val="superscript"/>
          <w:lang w:val="en-US"/>
        </w:rPr>
        <w:t>k</w:t>
      </w:r>
      <w:r w:rsidRPr="00EB1600">
        <w:rPr>
          <w:rFonts w:ascii="Times New Roman" w:hAnsi="Times New Roman" w:cs="Times New Roman"/>
          <w:sz w:val="28"/>
          <w:szCs w:val="28"/>
        </w:rPr>
        <w:t xml:space="preserve">. </w:t>
      </w:r>
      <w:r w:rsidR="005D12E9" w:rsidRPr="005D12E9">
        <w:rPr>
          <w:rFonts w:ascii="Times New Roman" w:hAnsi="Times New Roman" w:cs="Times New Roman"/>
          <w:sz w:val="28"/>
          <w:szCs w:val="28"/>
        </w:rPr>
        <w:t xml:space="preserve"> </w:t>
      </w:r>
      <w:r w:rsidRPr="00EB1600">
        <w:rPr>
          <w:rFonts w:ascii="Times New Roman" w:hAnsi="Times New Roman" w:cs="Times New Roman"/>
          <w:sz w:val="28"/>
          <w:szCs w:val="28"/>
        </w:rPr>
        <w:t xml:space="preserve">Одновременная плотность </w:t>
      </w:r>
      <w:r w:rsidRPr="005D12E9">
        <w:rPr>
          <w:rFonts w:ascii="Times New Roman" w:hAnsi="Times New Roman" w:cs="Times New Roman"/>
          <w:b/>
          <w:sz w:val="28"/>
          <w:szCs w:val="28"/>
          <w:lang w:val="en-US"/>
        </w:rPr>
        <w:t>v</w:t>
      </w:r>
      <w:r w:rsidRPr="00EB1600">
        <w:rPr>
          <w:rFonts w:ascii="Times New Roman" w:hAnsi="Times New Roman" w:cs="Times New Roman"/>
          <w:sz w:val="28"/>
          <w:szCs w:val="28"/>
        </w:rPr>
        <w:t xml:space="preserve"> и </w:t>
      </w:r>
      <w:r w:rsidRPr="005D12E9">
        <w:rPr>
          <w:rFonts w:ascii="Times New Roman" w:hAnsi="Times New Roman" w:cs="Times New Roman"/>
          <w:b/>
          <w:sz w:val="28"/>
          <w:szCs w:val="28"/>
          <w:lang w:val="en-US"/>
        </w:rPr>
        <w:t>u</w:t>
      </w:r>
      <w:r w:rsidRPr="00EB1600">
        <w:rPr>
          <w:rFonts w:ascii="Times New Roman" w:hAnsi="Times New Roman" w:cs="Times New Roman"/>
          <w:sz w:val="28"/>
          <w:szCs w:val="28"/>
        </w:rPr>
        <w:t xml:space="preserve"> - мы на мгновение опускаем индекс </w:t>
      </w:r>
      <w:r w:rsidRPr="005D12E9">
        <w:rPr>
          <w:rFonts w:ascii="Times New Roman" w:hAnsi="Times New Roman" w:cs="Times New Roman"/>
          <w:b/>
          <w:sz w:val="28"/>
          <w:szCs w:val="28"/>
          <w:lang w:val="en-US"/>
        </w:rPr>
        <w:t>k</w:t>
      </w:r>
      <w:r w:rsidRPr="00EB1600">
        <w:rPr>
          <w:rFonts w:ascii="Times New Roman" w:hAnsi="Times New Roman" w:cs="Times New Roman"/>
          <w:sz w:val="28"/>
          <w:szCs w:val="28"/>
        </w:rPr>
        <w:t xml:space="preserve"> - это произведение индивидуальных плотносте</w:t>
      </w:r>
      <w:r w:rsidR="005D12E9">
        <w:rPr>
          <w:rFonts w:ascii="Times New Roman" w:hAnsi="Times New Roman" w:cs="Times New Roman"/>
          <w:sz w:val="28"/>
          <w:szCs w:val="28"/>
        </w:rPr>
        <w:t xml:space="preserve">й, поскольку они не зависят от </w:t>
      </w:r>
      <w:r w:rsidR="005D12E9" w:rsidRPr="005D12E9">
        <w:rPr>
          <w:rFonts w:ascii="Times New Roman" w:hAnsi="Times New Roman" w:cs="Times New Roman"/>
          <w:b/>
          <w:sz w:val="28"/>
          <w:szCs w:val="28"/>
        </w:rPr>
        <w:t>φ</w:t>
      </w:r>
      <w:r w:rsidR="005D12E9" w:rsidRPr="005D12E9">
        <w:rPr>
          <w:rFonts w:ascii="Times New Roman" w:hAnsi="Times New Roman" w:cs="Times New Roman"/>
          <w:b/>
          <w:sz w:val="28"/>
          <w:szCs w:val="28"/>
          <w:vertAlign w:val="subscript"/>
          <w:lang w:val="en-US"/>
        </w:rPr>
        <w:t>u</w:t>
      </w:r>
      <w:r w:rsidR="005D12E9" w:rsidRPr="005D12E9">
        <w:rPr>
          <w:rFonts w:ascii="Times New Roman" w:hAnsi="Times New Roman" w:cs="Times New Roman"/>
          <w:b/>
          <w:sz w:val="28"/>
          <w:szCs w:val="28"/>
          <w:vertAlign w:val="subscript"/>
        </w:rPr>
        <w:t>,</w:t>
      </w:r>
      <w:r w:rsidR="005D12E9" w:rsidRPr="005D12E9">
        <w:rPr>
          <w:rFonts w:ascii="Times New Roman" w:hAnsi="Times New Roman" w:cs="Times New Roman"/>
          <w:b/>
          <w:sz w:val="28"/>
          <w:szCs w:val="28"/>
          <w:vertAlign w:val="subscript"/>
          <w:lang w:val="en-US"/>
        </w:rPr>
        <w:t>v</w:t>
      </w:r>
      <w:r w:rsidR="005D12E9" w:rsidRPr="005D12E9">
        <w:rPr>
          <w:rFonts w:ascii="Times New Roman" w:hAnsi="Times New Roman" w:cs="Times New Roman"/>
          <w:b/>
          <w:sz w:val="28"/>
          <w:szCs w:val="28"/>
        </w:rPr>
        <w:t>(</w:t>
      </w:r>
      <w:r w:rsidR="005D12E9" w:rsidRP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rPr>
        <w:t>,</w:t>
      </w:r>
      <w:r w:rsidR="005D12E9" w:rsidRPr="005D12E9">
        <w:rPr>
          <w:rFonts w:ascii="Times New Roman" w:hAnsi="Times New Roman" w:cs="Times New Roman"/>
          <w:b/>
          <w:sz w:val="28"/>
          <w:szCs w:val="28"/>
          <w:lang w:val="en-US"/>
        </w:rPr>
        <w:t>v</w:t>
      </w:r>
      <w:r w:rsidR="005D12E9" w:rsidRPr="005D12E9">
        <w:rPr>
          <w:rFonts w:ascii="Times New Roman" w:hAnsi="Times New Roman" w:cs="Times New Roman"/>
          <w:b/>
          <w:sz w:val="28"/>
          <w:szCs w:val="28"/>
        </w:rPr>
        <w:t xml:space="preserve">) = </w:t>
      </w:r>
      <w:r w:rsidR="005D12E9">
        <w:rPr>
          <w:rFonts w:ascii="Times New Roman" w:hAnsi="Times New Roman" w:cs="Times New Roman"/>
          <w:b/>
          <w:sz w:val="28"/>
          <w:szCs w:val="28"/>
        </w:rPr>
        <w:t>φ</w:t>
      </w:r>
      <w:r w:rsidR="005D12E9">
        <w:rPr>
          <w:rFonts w:ascii="Times New Roman" w:hAnsi="Times New Roman" w:cs="Times New Roman"/>
          <w:b/>
          <w:sz w:val="28"/>
          <w:szCs w:val="28"/>
          <w:vertAlign w:val="subscript"/>
          <w:lang w:val="en-US"/>
        </w:rPr>
        <w:t>u</w:t>
      </w:r>
      <w:r w:rsidR="005D12E9" w:rsidRPr="005D12E9">
        <w:rPr>
          <w:rFonts w:ascii="Times New Roman" w:hAnsi="Times New Roman" w:cs="Times New Roman"/>
          <w:b/>
          <w:sz w:val="28"/>
          <w:szCs w:val="28"/>
        </w:rPr>
        <w:t xml:space="preserve"> (</w:t>
      </w:r>
      <w:r w:rsid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rPr>
        <w:t>)</w:t>
      </w:r>
      <w:r w:rsidR="005D12E9">
        <w:rPr>
          <w:rFonts w:ascii="Times New Roman" w:hAnsi="Times New Roman" w:cs="Times New Roman"/>
          <w:b/>
          <w:sz w:val="28"/>
          <w:szCs w:val="28"/>
        </w:rPr>
        <w:t>φ</w:t>
      </w:r>
      <w:r w:rsidR="005D12E9">
        <w:rPr>
          <w:rFonts w:ascii="Times New Roman" w:hAnsi="Times New Roman" w:cs="Times New Roman"/>
          <w:b/>
          <w:sz w:val="28"/>
          <w:szCs w:val="28"/>
          <w:vertAlign w:val="subscript"/>
          <w:lang w:val="en-US"/>
        </w:rPr>
        <w:t>v</w:t>
      </w:r>
      <w:r w:rsidR="005D12E9" w:rsidRPr="005D12E9">
        <w:rPr>
          <w:rFonts w:ascii="Times New Roman" w:hAnsi="Times New Roman" w:cs="Times New Roman"/>
          <w:b/>
          <w:sz w:val="28"/>
          <w:szCs w:val="28"/>
        </w:rPr>
        <w:t>(</w:t>
      </w:r>
      <w:r w:rsidR="005D12E9">
        <w:rPr>
          <w:rFonts w:ascii="Times New Roman" w:hAnsi="Times New Roman" w:cs="Times New Roman"/>
          <w:b/>
          <w:sz w:val="28"/>
          <w:szCs w:val="28"/>
          <w:lang w:val="en-US"/>
        </w:rPr>
        <w:t>v</w:t>
      </w:r>
      <w:r w:rsidR="005D12E9" w:rsidRPr="005D12E9">
        <w:rPr>
          <w:rFonts w:ascii="Times New Roman" w:hAnsi="Times New Roman" w:cs="Times New Roman"/>
          <w:b/>
          <w:sz w:val="28"/>
          <w:szCs w:val="28"/>
        </w:rPr>
        <w:t xml:space="preserve">). </w:t>
      </w:r>
      <w:r w:rsidR="005D12E9" w:rsidRPr="005D12E9">
        <w:rPr>
          <w:rFonts w:ascii="Times New Roman" w:hAnsi="Times New Roman" w:cs="Times New Roman"/>
          <w:sz w:val="28"/>
          <w:szCs w:val="28"/>
        </w:rPr>
        <w:t xml:space="preserve"> </w:t>
      </w:r>
      <w:r w:rsidRPr="00EB1600">
        <w:rPr>
          <w:rFonts w:ascii="Times New Roman" w:hAnsi="Times New Roman" w:cs="Times New Roman"/>
          <w:sz w:val="28"/>
          <w:szCs w:val="28"/>
        </w:rPr>
        <w:t xml:space="preserve">Подставляя </w:t>
      </w:r>
      <w:r w:rsidR="005D12E9" w:rsidRPr="005D12E9">
        <w:rPr>
          <w:rFonts w:ascii="Times New Roman" w:hAnsi="Times New Roman" w:cs="Times New Roman"/>
          <w:b/>
          <w:sz w:val="28"/>
          <w:szCs w:val="28"/>
          <w:lang w:val="en-US"/>
        </w:rPr>
        <w:t>ϵ</w:t>
      </w:r>
      <w:r w:rsidR="005D12E9" w:rsidRPr="005D12E9">
        <w:rPr>
          <w:rFonts w:ascii="Times New Roman" w:hAnsi="Times New Roman" w:cs="Times New Roman"/>
          <w:b/>
          <w:sz w:val="28"/>
          <w:szCs w:val="28"/>
        </w:rPr>
        <w:t>+</w:t>
      </w:r>
      <w:r w:rsidR="005D12E9" w:rsidRPr="005D12E9">
        <w:rPr>
          <w:rFonts w:ascii="Times New Roman" w:hAnsi="Times New Roman" w:cs="Times New Roman"/>
          <w:b/>
          <w:sz w:val="28"/>
          <w:szCs w:val="28"/>
          <w:lang w:val="en-US"/>
        </w:rPr>
        <w:t>u</w:t>
      </w:r>
      <w:r w:rsidRPr="00EB1600">
        <w:rPr>
          <w:rFonts w:ascii="Times New Roman" w:hAnsi="Times New Roman" w:cs="Times New Roman"/>
          <w:sz w:val="28"/>
          <w:szCs w:val="28"/>
        </w:rPr>
        <w:t xml:space="preserve"> вместо </w:t>
      </w:r>
      <w:r w:rsidRPr="005D12E9">
        <w:rPr>
          <w:rFonts w:ascii="Times New Roman" w:hAnsi="Times New Roman" w:cs="Times New Roman"/>
          <w:b/>
          <w:sz w:val="28"/>
          <w:szCs w:val="28"/>
          <w:lang w:val="en-US"/>
        </w:rPr>
        <w:t>v</w:t>
      </w:r>
      <w:r w:rsidRPr="00EB1600">
        <w:rPr>
          <w:rFonts w:ascii="Times New Roman" w:hAnsi="Times New Roman" w:cs="Times New Roman"/>
          <w:sz w:val="28"/>
          <w:szCs w:val="28"/>
        </w:rPr>
        <w:t xml:space="preserve">, мы получаем </w:t>
      </w:r>
      <w:r w:rsidR="005D12E9" w:rsidRPr="005D12E9">
        <w:rPr>
          <w:rFonts w:ascii="Times New Roman" w:hAnsi="Times New Roman" w:cs="Times New Roman"/>
          <w:b/>
          <w:sz w:val="28"/>
          <w:szCs w:val="28"/>
        </w:rPr>
        <w:t>φ</w:t>
      </w:r>
      <w:r w:rsidR="005D12E9" w:rsidRPr="005D12E9">
        <w:rPr>
          <w:rFonts w:ascii="Times New Roman" w:hAnsi="Times New Roman" w:cs="Times New Roman"/>
          <w:b/>
          <w:sz w:val="28"/>
          <w:szCs w:val="28"/>
          <w:vertAlign w:val="subscript"/>
          <w:lang w:val="en-US"/>
        </w:rPr>
        <w:t>u</w:t>
      </w:r>
      <w:r w:rsidR="005D12E9" w:rsidRPr="005D12E9">
        <w:rPr>
          <w:rFonts w:ascii="Times New Roman" w:hAnsi="Times New Roman" w:cs="Times New Roman"/>
          <w:b/>
          <w:sz w:val="28"/>
          <w:szCs w:val="28"/>
          <w:vertAlign w:val="subscript"/>
        </w:rPr>
        <w:t>,</w:t>
      </w:r>
      <w:r w:rsidR="005D12E9">
        <w:rPr>
          <w:rFonts w:ascii="Times New Roman" w:hAnsi="Times New Roman" w:cs="Times New Roman"/>
          <w:b/>
          <w:sz w:val="28"/>
          <w:szCs w:val="28"/>
          <w:vertAlign w:val="subscript"/>
          <w:lang w:val="en-US"/>
        </w:rPr>
        <w:t>ϵ</w:t>
      </w:r>
      <w:r w:rsidR="005D12E9" w:rsidRPr="005D12E9">
        <w:rPr>
          <w:rFonts w:ascii="Times New Roman" w:hAnsi="Times New Roman" w:cs="Times New Roman"/>
          <w:b/>
          <w:sz w:val="28"/>
          <w:szCs w:val="28"/>
        </w:rPr>
        <w:t>(</w:t>
      </w:r>
      <w:r w:rsidR="005D12E9" w:rsidRP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rPr>
        <w:t>,</w:t>
      </w:r>
      <w:r w:rsidR="005D12E9">
        <w:rPr>
          <w:rFonts w:ascii="Times New Roman" w:hAnsi="Times New Roman" w:cs="Times New Roman"/>
          <w:b/>
          <w:sz w:val="28"/>
          <w:szCs w:val="28"/>
          <w:lang w:val="en-US"/>
        </w:rPr>
        <w:t>ϵ</w:t>
      </w:r>
      <w:r w:rsidR="005D12E9" w:rsidRPr="005D12E9">
        <w:rPr>
          <w:rFonts w:ascii="Times New Roman" w:hAnsi="Times New Roman" w:cs="Times New Roman"/>
          <w:b/>
          <w:sz w:val="28"/>
          <w:szCs w:val="28"/>
        </w:rPr>
        <w:t xml:space="preserve">) = </w:t>
      </w:r>
      <w:r w:rsidR="005D12E9">
        <w:rPr>
          <w:rFonts w:ascii="Times New Roman" w:hAnsi="Times New Roman" w:cs="Times New Roman"/>
          <w:b/>
          <w:sz w:val="28"/>
          <w:szCs w:val="28"/>
        </w:rPr>
        <w:t>φ</w:t>
      </w:r>
      <w:r w:rsidR="005D12E9">
        <w:rPr>
          <w:rFonts w:ascii="Times New Roman" w:hAnsi="Times New Roman" w:cs="Times New Roman"/>
          <w:b/>
          <w:sz w:val="28"/>
          <w:szCs w:val="28"/>
          <w:vertAlign w:val="subscript"/>
          <w:lang w:val="en-US"/>
        </w:rPr>
        <w:t>v</w:t>
      </w:r>
      <w:r w:rsidR="005D12E9" w:rsidRPr="005D12E9">
        <w:rPr>
          <w:rFonts w:ascii="Times New Roman" w:hAnsi="Times New Roman" w:cs="Times New Roman"/>
          <w:b/>
          <w:sz w:val="28"/>
          <w:szCs w:val="28"/>
          <w:vertAlign w:val="subscript"/>
        </w:rPr>
        <w:t xml:space="preserve"> </w:t>
      </w:r>
      <w:r w:rsidR="005D12E9" w:rsidRPr="005D12E9">
        <w:rPr>
          <w:rFonts w:ascii="Times New Roman" w:hAnsi="Times New Roman" w:cs="Times New Roman"/>
          <w:b/>
          <w:sz w:val="28"/>
          <w:szCs w:val="28"/>
        </w:rPr>
        <w:t>(</w:t>
      </w:r>
      <w:r w:rsidR="005D12E9">
        <w:rPr>
          <w:rFonts w:ascii="Times New Roman" w:hAnsi="Times New Roman" w:cs="Times New Roman"/>
          <w:b/>
          <w:sz w:val="28"/>
          <w:szCs w:val="28"/>
        </w:rPr>
        <w:t>ϵ</w:t>
      </w:r>
      <w:r w:rsidR="005D12E9" w:rsidRPr="005D12E9">
        <w:rPr>
          <w:rFonts w:ascii="Times New Roman" w:hAnsi="Times New Roman" w:cs="Times New Roman"/>
          <w:b/>
          <w:sz w:val="28"/>
          <w:szCs w:val="28"/>
        </w:rPr>
        <w:t>+</w:t>
      </w:r>
      <w:r w:rsid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rPr>
        <w:t>)</w:t>
      </w:r>
      <w:r w:rsidR="005D12E9">
        <w:rPr>
          <w:rFonts w:ascii="Times New Roman" w:hAnsi="Times New Roman" w:cs="Times New Roman"/>
          <w:b/>
          <w:sz w:val="28"/>
          <w:szCs w:val="28"/>
        </w:rPr>
        <w:t>φ</w:t>
      </w:r>
      <w:r w:rsidR="005D12E9">
        <w:rPr>
          <w:rFonts w:ascii="Times New Roman" w:hAnsi="Times New Roman" w:cs="Times New Roman"/>
          <w:b/>
          <w:sz w:val="28"/>
          <w:szCs w:val="28"/>
          <w:vertAlign w:val="subscript"/>
          <w:lang w:val="en-US"/>
        </w:rPr>
        <w:t>u</w:t>
      </w:r>
      <w:r w:rsidR="005D12E9" w:rsidRPr="005D12E9">
        <w:rPr>
          <w:rFonts w:ascii="Times New Roman" w:hAnsi="Times New Roman" w:cs="Times New Roman"/>
          <w:b/>
          <w:sz w:val="28"/>
          <w:szCs w:val="28"/>
        </w:rPr>
        <w:t>(</w:t>
      </w:r>
      <w:r w:rsidR="005D12E9">
        <w:rPr>
          <w:rFonts w:ascii="Times New Roman" w:hAnsi="Times New Roman" w:cs="Times New Roman"/>
          <w:b/>
          <w:sz w:val="28"/>
          <w:szCs w:val="28"/>
          <w:lang w:val="en-US"/>
        </w:rPr>
        <w:t>u</w:t>
      </w:r>
      <w:r w:rsidR="005D12E9" w:rsidRPr="005D12E9">
        <w:rPr>
          <w:rFonts w:ascii="Times New Roman" w:hAnsi="Times New Roman" w:cs="Times New Roman"/>
          <w:b/>
          <w:sz w:val="28"/>
          <w:szCs w:val="28"/>
        </w:rPr>
        <w:t xml:space="preserve">). </w:t>
      </w:r>
      <w:r w:rsidR="005D12E9" w:rsidRPr="005D12E9">
        <w:rPr>
          <w:rFonts w:ascii="Times New Roman" w:hAnsi="Times New Roman" w:cs="Times New Roman"/>
          <w:sz w:val="28"/>
          <w:szCs w:val="28"/>
        </w:rPr>
        <w:t xml:space="preserve"> </w:t>
      </w:r>
      <w:r w:rsidRPr="00EB1600">
        <w:rPr>
          <w:rFonts w:ascii="Times New Roman" w:hAnsi="Times New Roman" w:cs="Times New Roman"/>
          <w:sz w:val="28"/>
          <w:szCs w:val="28"/>
        </w:rPr>
        <w:t xml:space="preserve">Следовательно, используя теорему Байеса, заданная условная плотность </w:t>
      </w:r>
      <w:r w:rsidRPr="005D12E9">
        <w:rPr>
          <w:rFonts w:ascii="Times New Roman" w:hAnsi="Times New Roman" w:cs="Times New Roman"/>
          <w:b/>
          <w:sz w:val="28"/>
          <w:szCs w:val="28"/>
          <w:lang w:val="en-US"/>
        </w:rPr>
        <w:t>u</w:t>
      </w:r>
      <w:r w:rsidRPr="00EB1600">
        <w:rPr>
          <w:rFonts w:ascii="Times New Roman" w:hAnsi="Times New Roman" w:cs="Times New Roman"/>
          <w:sz w:val="28"/>
          <w:szCs w:val="28"/>
        </w:rPr>
        <w:t xml:space="preserve"> равна</w:t>
      </w:r>
      <w:r w:rsidR="005D12E9" w:rsidRPr="005D12E9">
        <w:rPr>
          <w:rFonts w:ascii="Times New Roman" w:hAnsi="Times New Roman" w:cs="Times New Roman"/>
          <w:sz w:val="28"/>
          <w:szCs w:val="28"/>
        </w:rPr>
        <w:t xml:space="preserve">  </w:t>
      </w:r>
      <w:r w:rsidR="005D12E9" w:rsidRPr="005D12E9">
        <w:rPr>
          <w:rFonts w:ascii="Times New Roman" w:hAnsi="Times New Roman" w:cs="Times New Roman"/>
          <w:b/>
          <w:sz w:val="28"/>
          <w:szCs w:val="28"/>
          <w:lang w:val="en-US"/>
        </w:rPr>
        <w:t>ϵ</w:t>
      </w:r>
      <w:r w:rsidR="005D12E9" w:rsidRPr="005D12E9">
        <w:rPr>
          <w:rFonts w:ascii="Times New Roman" w:hAnsi="Times New Roman" w:cs="Times New Roman"/>
          <w:sz w:val="28"/>
          <w:szCs w:val="28"/>
        </w:rPr>
        <w:t xml:space="preserve"> </w:t>
      </w:r>
      <w:r w:rsidR="005D12E9">
        <w:rPr>
          <w:rFonts w:ascii="Times New Roman" w:hAnsi="Times New Roman" w:cs="Times New Roman"/>
          <w:sz w:val="28"/>
          <w:szCs w:val="28"/>
        </w:rPr>
        <w:t>это:</w:t>
      </w:r>
    </w:p>
    <w:p w:rsidR="005D12E9" w:rsidRDefault="005D12E9" w:rsidP="00EB1600">
      <w:pPr>
        <w:tabs>
          <w:tab w:val="left" w:pos="3449"/>
        </w:tabs>
        <w:spacing w:after="0" w:line="240" w:lineRule="auto"/>
        <w:ind w:firstLine="709"/>
        <w:jc w:val="both"/>
        <w:rPr>
          <w:rFonts w:ascii="Times New Roman" w:hAnsi="Times New Roman" w:cs="Times New Roman"/>
          <w:sz w:val="28"/>
          <w:szCs w:val="28"/>
        </w:rPr>
      </w:pPr>
    </w:p>
    <w:p w:rsidR="005D12E9" w:rsidRDefault="005D12E9" w:rsidP="00704467">
      <w:pPr>
        <w:tabs>
          <w:tab w:val="left" w:pos="3449"/>
        </w:tabs>
        <w:spacing w:after="0" w:line="240" w:lineRule="auto"/>
        <w:ind w:firstLine="709"/>
        <w:jc w:val="center"/>
        <w:rPr>
          <w:rFonts w:ascii="Times New Roman" w:hAnsi="Times New Roman" w:cs="Times New Roman"/>
          <w:b/>
          <w:sz w:val="28"/>
          <w:szCs w:val="28"/>
          <w:lang w:val="en-US"/>
        </w:rPr>
      </w:pPr>
      <w:r w:rsidRPr="00704467">
        <w:rPr>
          <w:rFonts w:ascii="Times New Roman" w:hAnsi="Times New Roman" w:cs="Times New Roman"/>
          <w:b/>
          <w:sz w:val="28"/>
          <w:szCs w:val="28"/>
        </w:rPr>
        <w:t>φ</w:t>
      </w:r>
      <w:r w:rsidRPr="004528E8">
        <w:rPr>
          <w:rFonts w:ascii="Times New Roman" w:hAnsi="Times New Roman" w:cs="Times New Roman"/>
          <w:b/>
          <w:sz w:val="28"/>
          <w:szCs w:val="28"/>
          <w:lang w:val="en-US"/>
        </w:rPr>
        <w:t xml:space="preserve"> (</w:t>
      </w:r>
      <w:r w:rsidRPr="00704467">
        <w:rPr>
          <w:rFonts w:ascii="Times New Roman" w:hAnsi="Times New Roman" w:cs="Times New Roman"/>
          <w:b/>
          <w:sz w:val="28"/>
          <w:szCs w:val="28"/>
          <w:lang w:val="en-US"/>
        </w:rPr>
        <w:t>u|ϵ</w:t>
      </w:r>
      <w:r w:rsidRPr="004528E8">
        <w:rPr>
          <w:rFonts w:ascii="Times New Roman" w:hAnsi="Times New Roman" w:cs="Times New Roman"/>
          <w:b/>
          <w:sz w:val="28"/>
          <w:szCs w:val="28"/>
          <w:lang w:val="en-US"/>
        </w:rPr>
        <w:t>)</w:t>
      </w:r>
      <w:r w:rsidRPr="00704467">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v</m:t>
                </m:r>
              </m:sub>
            </m:sSub>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ϵ+u</m:t>
                </m:r>
              </m:e>
            </m:d>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u</m:t>
                </m:r>
              </m:sub>
            </m:sSub>
            <m:r>
              <m:rPr>
                <m:sty m:val="b"/>
              </m:rPr>
              <w:rPr>
                <w:rFonts w:ascii="Cambria Math" w:hAnsi="Cambria Math" w:cs="Times New Roman"/>
                <w:sz w:val="28"/>
                <w:szCs w:val="28"/>
                <w:lang w:val="en-US"/>
              </w:rPr>
              <m:t>(u)</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ϵ</m:t>
                </m:r>
              </m:sub>
            </m:sSub>
            <m:r>
              <m:rPr>
                <m:sty m:val="b"/>
              </m:rPr>
              <w:rPr>
                <w:rFonts w:ascii="Cambria Math" w:hAnsi="Cambria Math" w:cs="Times New Roman"/>
                <w:sz w:val="28"/>
                <w:szCs w:val="28"/>
                <w:lang w:val="en-US"/>
              </w:rPr>
              <m:t>(ϵ)</m:t>
            </m:r>
          </m:den>
        </m:f>
      </m:oMath>
    </w:p>
    <w:p w:rsidR="0064213C" w:rsidRDefault="0064213C" w:rsidP="00704467">
      <w:pPr>
        <w:tabs>
          <w:tab w:val="left" w:pos="3449"/>
        </w:tabs>
        <w:spacing w:after="0" w:line="240" w:lineRule="auto"/>
        <w:ind w:firstLine="709"/>
        <w:jc w:val="center"/>
        <w:rPr>
          <w:rFonts w:ascii="Times New Roman" w:hAnsi="Times New Roman" w:cs="Times New Roman"/>
          <w:b/>
          <w:sz w:val="28"/>
          <w:szCs w:val="28"/>
          <w:lang w:val="en-US"/>
        </w:rPr>
      </w:pPr>
    </w:p>
    <w:p w:rsidR="0064213C" w:rsidRDefault="0064213C" w:rsidP="00704467">
      <w:pPr>
        <w:tabs>
          <w:tab w:val="left" w:pos="3449"/>
        </w:tabs>
        <w:spacing w:after="0" w:line="240" w:lineRule="auto"/>
        <w:ind w:firstLine="709"/>
        <w:jc w:val="center"/>
        <w:rPr>
          <w:rFonts w:ascii="Times New Roman" w:hAnsi="Times New Roman" w:cs="Times New Roman"/>
          <w:b/>
          <w:sz w:val="28"/>
          <w:szCs w:val="28"/>
          <w:lang w:val="en-US"/>
        </w:rPr>
      </w:pPr>
    </w:p>
    <w:p w:rsidR="0064213C" w:rsidRPr="0064213C" w:rsidRDefault="0064213C" w:rsidP="0064213C">
      <w:pPr>
        <w:tabs>
          <w:tab w:val="left" w:pos="344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r w:rsidRPr="0064213C">
        <w:rPr>
          <w:rFonts w:ascii="Times New Roman" w:hAnsi="Times New Roman" w:cs="Times New Roman"/>
          <w:sz w:val="28"/>
          <w:szCs w:val="28"/>
        </w:rPr>
        <w:t xml:space="preserve"> </w:t>
      </w:r>
      <w:r w:rsidRPr="0064213C">
        <w:rPr>
          <w:rFonts w:ascii="Times New Roman" w:hAnsi="Times New Roman" w:cs="Times New Roman"/>
          <w:b/>
          <w:sz w:val="28"/>
          <w:szCs w:val="28"/>
          <w:lang w:val="en-US"/>
        </w:rPr>
        <w:t>φ</w:t>
      </w:r>
      <w:r w:rsidRPr="0064213C">
        <w:rPr>
          <w:rFonts w:ascii="Times New Roman" w:hAnsi="Times New Roman" w:cs="Times New Roman"/>
          <w:b/>
          <w:sz w:val="28"/>
          <w:szCs w:val="28"/>
          <w:vertAlign w:val="subscript"/>
          <w:lang w:val="en-US"/>
        </w:rPr>
        <w:t>v</w:t>
      </w:r>
      <w:r w:rsidRPr="0064213C">
        <w:rPr>
          <w:rFonts w:ascii="Times New Roman" w:hAnsi="Times New Roman" w:cs="Times New Roman"/>
          <w:sz w:val="28"/>
          <w:szCs w:val="28"/>
          <w:vertAlign w:val="subscript"/>
        </w:rPr>
        <w:t xml:space="preserve">, </w:t>
      </w:r>
      <w:r>
        <w:rPr>
          <w:rFonts w:ascii="Times New Roman" w:hAnsi="Times New Roman" w:cs="Times New Roman"/>
          <w:b/>
          <w:sz w:val="28"/>
          <w:szCs w:val="28"/>
        </w:rPr>
        <w:t>φ</w:t>
      </w:r>
      <w:r>
        <w:rPr>
          <w:rFonts w:ascii="Times New Roman" w:hAnsi="Times New Roman" w:cs="Times New Roman"/>
          <w:b/>
          <w:sz w:val="28"/>
          <w:szCs w:val="28"/>
          <w:vertAlign w:val="subscript"/>
          <w:lang w:val="en-US"/>
        </w:rPr>
        <w:t>u</w:t>
      </w:r>
      <w:r w:rsidRPr="0064213C">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D12E9">
        <w:rPr>
          <w:rFonts w:ascii="Times New Roman" w:hAnsi="Times New Roman" w:cs="Times New Roman"/>
          <w:b/>
          <w:sz w:val="28"/>
          <w:szCs w:val="28"/>
        </w:rPr>
        <w:t>φ</w:t>
      </w:r>
      <w:r>
        <w:rPr>
          <w:rFonts w:ascii="Times New Roman" w:hAnsi="Times New Roman" w:cs="Times New Roman"/>
          <w:b/>
          <w:sz w:val="28"/>
          <w:szCs w:val="28"/>
          <w:vertAlign w:val="subscript"/>
          <w:lang w:val="en-US"/>
        </w:rPr>
        <w:t>ϵ</w:t>
      </w:r>
      <w:r w:rsidRPr="005D12E9">
        <w:rPr>
          <w:rFonts w:ascii="Times New Roman" w:hAnsi="Times New Roman" w:cs="Times New Roman"/>
          <w:b/>
          <w:sz w:val="28"/>
          <w:szCs w:val="28"/>
        </w:rPr>
        <w:t>(</w:t>
      </w:r>
      <w:r>
        <w:rPr>
          <w:rFonts w:ascii="Times New Roman" w:hAnsi="Times New Roman" w:cs="Times New Roman"/>
          <w:b/>
          <w:sz w:val="28"/>
          <w:szCs w:val="28"/>
          <w:lang w:val="en-US"/>
        </w:rPr>
        <w:t>ϵ</w:t>
      </w:r>
      <w:r w:rsidRPr="005D12E9">
        <w:rPr>
          <w:rFonts w:ascii="Times New Roman" w:hAnsi="Times New Roman" w:cs="Times New Roman"/>
          <w:b/>
          <w:sz w:val="28"/>
          <w:szCs w:val="28"/>
        </w:rPr>
        <w:t xml:space="preserve">) </w:t>
      </w:r>
      <w:r w:rsidRPr="0064213C">
        <w:rPr>
          <w:rFonts w:ascii="Times New Roman" w:hAnsi="Times New Roman" w:cs="Times New Roman"/>
          <w:sz w:val="28"/>
          <w:szCs w:val="28"/>
        </w:rPr>
        <w:t xml:space="preserve">определены, как в </w:t>
      </w:r>
      <w:r w:rsidRPr="00DA2EC3">
        <w:rPr>
          <w:rFonts w:ascii="Times New Roman" w:hAnsi="Times New Roman" w:cs="Times New Roman"/>
          <w:b/>
          <w:sz w:val="28"/>
          <w:szCs w:val="28"/>
        </w:rPr>
        <w:t>ур. (7.7), (7.8) и (7.10)</w:t>
      </w:r>
      <w:r w:rsidRPr="0064213C">
        <w:rPr>
          <w:rFonts w:ascii="Times New Roman" w:hAnsi="Times New Roman" w:cs="Times New Roman"/>
          <w:sz w:val="28"/>
          <w:szCs w:val="28"/>
        </w:rPr>
        <w:t xml:space="preserve"> соответственно. </w:t>
      </w:r>
    </w:p>
    <w:p w:rsidR="0064213C" w:rsidRDefault="0064213C" w:rsidP="0064213C">
      <w:pPr>
        <w:tabs>
          <w:tab w:val="left" w:pos="3449"/>
        </w:tabs>
        <w:spacing w:after="0" w:line="240" w:lineRule="auto"/>
        <w:ind w:firstLine="709"/>
        <w:jc w:val="both"/>
        <w:rPr>
          <w:rFonts w:ascii="Times New Roman" w:hAnsi="Times New Roman" w:cs="Times New Roman"/>
          <w:sz w:val="28"/>
          <w:szCs w:val="28"/>
        </w:rPr>
      </w:pPr>
      <w:r w:rsidRPr="0064213C">
        <w:rPr>
          <w:rFonts w:ascii="Times New Roman" w:hAnsi="Times New Roman" w:cs="Times New Roman"/>
          <w:sz w:val="28"/>
          <w:szCs w:val="28"/>
        </w:rPr>
        <w:t>К сожалению, фактические вычисления довольно утомительны, и поскольку мы просто стремимся найти условное ожидание, мы ср</w:t>
      </w:r>
      <w:r>
        <w:rPr>
          <w:rFonts w:ascii="Times New Roman" w:hAnsi="Times New Roman" w:cs="Times New Roman"/>
          <w:sz w:val="28"/>
          <w:szCs w:val="28"/>
        </w:rPr>
        <w:t>азу перейдем к этому результату</w:t>
      </w:r>
      <w:r w:rsidRPr="0064213C">
        <w:rPr>
          <w:rFonts w:ascii="Times New Roman" w:hAnsi="Times New Roman" w:cs="Times New Roman"/>
          <w:sz w:val="28"/>
          <w:szCs w:val="28"/>
        </w:rPr>
        <w:t>:</w:t>
      </w:r>
    </w:p>
    <w:p w:rsidR="0064213C" w:rsidRDefault="0064213C" w:rsidP="0064213C">
      <w:pPr>
        <w:tabs>
          <w:tab w:val="left" w:pos="3449"/>
        </w:tabs>
        <w:spacing w:after="0" w:line="240" w:lineRule="auto"/>
        <w:ind w:firstLine="709"/>
        <w:jc w:val="both"/>
        <w:rPr>
          <w:rFonts w:ascii="Times New Roman" w:hAnsi="Times New Roman" w:cs="Times New Roman"/>
          <w:sz w:val="28"/>
          <w:szCs w:val="28"/>
        </w:rPr>
      </w:pPr>
    </w:p>
    <w:p w:rsidR="0064213C" w:rsidRDefault="0064213C" w:rsidP="0064213C">
      <w:pPr>
        <w:tabs>
          <w:tab w:val="left" w:pos="344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EV</w:t>
      </w:r>
      <w:r w:rsidRPr="0064213C">
        <w:rPr>
          <w:rFonts w:ascii="Times New Roman" w:hAnsi="Times New Roman" w:cs="Times New Roman"/>
          <w:b/>
          <w:sz w:val="28"/>
          <w:szCs w:val="28"/>
          <w:lang w:val="en-US"/>
        </w:rPr>
        <w:t xml:space="preserve"> (</w:t>
      </w:r>
      <w:r w:rsidRPr="00704467">
        <w:rPr>
          <w:rFonts w:ascii="Times New Roman" w:hAnsi="Times New Roman" w:cs="Times New Roman"/>
          <w:b/>
          <w:sz w:val="28"/>
          <w:szCs w:val="28"/>
          <w:lang w:val="en-US"/>
        </w:rPr>
        <w:t>u|ϵ</w:t>
      </w:r>
      <w:r w:rsidRPr="0064213C">
        <w:rPr>
          <w:rFonts w:ascii="Times New Roman" w:hAnsi="Times New Roman" w:cs="Times New Roman"/>
          <w:b/>
          <w:sz w:val="28"/>
          <w:szCs w:val="28"/>
          <w:lang w:val="en-US"/>
        </w:rPr>
        <w:t>)</w:t>
      </w:r>
      <w:r>
        <w:rPr>
          <w:rFonts w:ascii="Times New Roman" w:hAnsi="Times New Roman" w:cs="Times New Roman"/>
          <w:b/>
          <w:sz w:val="28"/>
          <w:szCs w:val="28"/>
          <w:lang w:val="en-US"/>
        </w:rPr>
        <w:t xml:space="preserve"> =m</w:t>
      </w:r>
      <w:r>
        <w:rPr>
          <w:rFonts w:ascii="Times New Roman" w:hAnsi="Times New Roman" w:cs="Times New Roman"/>
          <w:b/>
          <w:sz w:val="28"/>
          <w:szCs w:val="28"/>
          <w:vertAlign w:val="subscript"/>
          <w:lang w:val="en-US"/>
        </w:rPr>
        <w:t>*</w:t>
      </w:r>
      <w:r>
        <w:rPr>
          <w:rFonts w:ascii="Times New Roman" w:hAnsi="Times New Roman" w:cs="Times New Roman"/>
          <w:b/>
          <w:sz w:val="28"/>
          <w:szCs w:val="28"/>
          <w:lang w:val="en-US"/>
        </w:rPr>
        <w:t xml:space="preserve"> + σ</w:t>
      </w:r>
      <w:r>
        <w:rPr>
          <w:rFonts w:ascii="Times New Roman" w:hAnsi="Times New Roman" w:cs="Times New Roman"/>
          <w:b/>
          <w:sz w:val="28"/>
          <w:szCs w:val="28"/>
          <w:vertAlign w:val="subscript"/>
          <w:lang w:val="en-US"/>
        </w:rPr>
        <w:t>*</w:t>
      </w:r>
      <m:oMath>
        <m:f>
          <m:fPr>
            <m:ctrlPr>
              <w:rPr>
                <w:rFonts w:ascii="Cambria Math" w:hAnsi="Cambria Math" w:cs="Times New Roman"/>
                <w:b/>
                <w:sz w:val="28"/>
                <w:szCs w:val="28"/>
                <w:vertAlign w:val="subscript"/>
                <w:lang w:val="en-US"/>
              </w:rPr>
            </m:ctrlPr>
          </m:fPr>
          <m:num>
            <m:r>
              <m:rPr>
                <m:sty m:val="b"/>
              </m:rPr>
              <w:rPr>
                <w:rFonts w:ascii="Cambria Math" w:hAnsi="Cambria Math" w:cs="Times New Roman"/>
                <w:sz w:val="28"/>
                <w:szCs w:val="28"/>
                <w:vertAlign w:val="subscript"/>
              </w:rPr>
              <m:t>ф</m:t>
            </m:r>
            <m:r>
              <m:rPr>
                <m:sty m:val="b"/>
              </m:rPr>
              <w:rPr>
                <w:rFonts w:ascii="Cambria Math" w:hAnsi="Cambria Math" w:cs="Times New Roman"/>
                <w:sz w:val="28"/>
                <w:szCs w:val="28"/>
                <w:vertAlign w:val="subscript"/>
                <w:lang w:val="en-US"/>
              </w:rPr>
              <m:t>(</m:t>
            </m:r>
            <m:sSub>
              <m:sSubPr>
                <m:ctrlPr>
                  <w:rPr>
                    <w:rFonts w:ascii="Cambria Math" w:hAnsi="Cambria Math" w:cs="Times New Roman"/>
                    <w:b/>
                    <w:sz w:val="28"/>
                    <w:szCs w:val="28"/>
                    <w:vertAlign w:val="subscript"/>
                  </w:rPr>
                </m:ctrlPr>
              </m:sSubPr>
              <m:e>
                <m:r>
                  <m:rPr>
                    <m:sty m:val="b"/>
                  </m:rPr>
                  <w:rPr>
                    <w:rFonts w:ascii="Cambria Math" w:hAnsi="Cambria Math" w:cs="Times New Roman"/>
                    <w:sz w:val="28"/>
                    <w:szCs w:val="28"/>
                    <w:vertAlign w:val="subscript"/>
                    <w:lang w:val="en-US"/>
                  </w:rPr>
                  <m:t>m</m:t>
                </m:r>
              </m:e>
              <m:sub>
                <m:r>
                  <m:rPr>
                    <m:sty m:val="b"/>
                  </m:rPr>
                  <w:rPr>
                    <w:rFonts w:ascii="Cambria Math" w:hAnsi="Cambria Math" w:cs="Times New Roman"/>
                    <w:sz w:val="28"/>
                    <w:szCs w:val="28"/>
                    <w:vertAlign w:val="subscript"/>
                    <w:lang w:val="en-US"/>
                  </w:rPr>
                  <m:t>*</m:t>
                </m:r>
              </m:sub>
            </m:sSub>
            <m:r>
              <m:rPr>
                <m:sty m:val="b"/>
              </m:rPr>
              <w:rPr>
                <w:rFonts w:ascii="Cambria Math" w:hAnsi="Cambria Math" w:cs="Times New Roman"/>
                <w:sz w:val="28"/>
                <w:szCs w:val="28"/>
                <w:vertAlign w:val="subscript"/>
                <w:lang w:val="en-US"/>
              </w:rPr>
              <m:t>/</m:t>
            </m:r>
            <m:sSub>
              <m:sSubPr>
                <m:ctrlPr>
                  <w:rPr>
                    <w:rFonts w:ascii="Cambria Math" w:hAnsi="Cambria Math" w:cs="Times New Roman"/>
                    <w:b/>
                    <w:sz w:val="28"/>
                    <w:szCs w:val="28"/>
                    <w:vertAlign w:val="subscript"/>
                  </w:rPr>
                </m:ctrlPr>
              </m:sSubPr>
              <m:e>
                <m:r>
                  <m:rPr>
                    <m:sty m:val="b"/>
                  </m:rPr>
                  <w:rPr>
                    <w:rFonts w:ascii="Cambria Math" w:hAnsi="Cambria Math" w:cs="Times New Roman"/>
                    <w:sz w:val="28"/>
                    <w:szCs w:val="28"/>
                    <w:vertAlign w:val="subscript"/>
                  </w:rPr>
                  <m:t>σ</m:t>
                </m:r>
              </m:e>
              <m:sub>
                <m:r>
                  <m:rPr>
                    <m:sty m:val="b"/>
                  </m:rPr>
                  <w:rPr>
                    <w:rFonts w:ascii="Cambria Math" w:hAnsi="Cambria Math" w:cs="Times New Roman"/>
                    <w:sz w:val="28"/>
                    <w:szCs w:val="28"/>
                    <w:vertAlign w:val="subscript"/>
                    <w:lang w:val="en-US"/>
                  </w:rPr>
                  <m:t>*</m:t>
                </m:r>
              </m:sub>
            </m:sSub>
            <m:r>
              <m:rPr>
                <m:sty m:val="b"/>
              </m:rPr>
              <w:rPr>
                <w:rFonts w:ascii="Cambria Math" w:hAnsi="Cambria Math" w:cs="Times New Roman"/>
                <w:sz w:val="28"/>
                <w:szCs w:val="28"/>
                <w:vertAlign w:val="subscript"/>
                <w:lang w:val="en-US"/>
              </w:rPr>
              <m:t>)</m:t>
            </m:r>
          </m:num>
          <m:den>
            <m:r>
              <m:rPr>
                <m:sty m:val="b"/>
              </m:rPr>
              <w:rPr>
                <w:rFonts w:ascii="Cambria Math" w:hAnsi="Cambria Math" w:cs="Times New Roman"/>
                <w:sz w:val="28"/>
                <w:szCs w:val="28"/>
                <w:vertAlign w:val="subscript"/>
              </w:rPr>
              <m:t>Ф</m:t>
            </m:r>
            <m:r>
              <m:rPr>
                <m:sty m:val="b"/>
              </m:rPr>
              <w:rPr>
                <w:rFonts w:ascii="Cambria Math" w:hAnsi="Cambria Math" w:cs="Times New Roman"/>
                <w:sz w:val="28"/>
                <w:szCs w:val="28"/>
                <w:vertAlign w:val="subscript"/>
                <w:lang w:val="en-US"/>
              </w:rPr>
              <m:t>(</m:t>
            </m:r>
            <m:sSub>
              <m:sSubPr>
                <m:ctrlPr>
                  <w:rPr>
                    <w:rFonts w:ascii="Cambria Math" w:hAnsi="Cambria Math" w:cs="Times New Roman"/>
                    <w:b/>
                    <w:sz w:val="28"/>
                    <w:szCs w:val="28"/>
                    <w:vertAlign w:val="subscript"/>
                  </w:rPr>
                </m:ctrlPr>
              </m:sSubPr>
              <m:e>
                <m:r>
                  <m:rPr>
                    <m:sty m:val="b"/>
                  </m:rPr>
                  <w:rPr>
                    <w:rFonts w:ascii="Cambria Math" w:hAnsi="Cambria Math" w:cs="Times New Roman"/>
                    <w:sz w:val="28"/>
                    <w:szCs w:val="28"/>
                    <w:vertAlign w:val="subscript"/>
                    <w:lang w:val="en-US"/>
                  </w:rPr>
                  <m:t>m</m:t>
                </m:r>
              </m:e>
              <m:sub>
                <m:r>
                  <m:rPr>
                    <m:sty m:val="b"/>
                  </m:rPr>
                  <w:rPr>
                    <w:rFonts w:ascii="Cambria Math" w:hAnsi="Cambria Math" w:cs="Times New Roman"/>
                    <w:sz w:val="28"/>
                    <w:szCs w:val="28"/>
                    <w:vertAlign w:val="subscript"/>
                    <w:lang w:val="en-US"/>
                  </w:rPr>
                  <m:t>*</m:t>
                </m:r>
              </m:sub>
            </m:sSub>
            <m:r>
              <m:rPr>
                <m:sty m:val="b"/>
              </m:rPr>
              <w:rPr>
                <w:rFonts w:ascii="Cambria Math" w:hAnsi="Cambria Math" w:cs="Times New Roman"/>
                <w:sz w:val="28"/>
                <w:szCs w:val="28"/>
                <w:vertAlign w:val="subscript"/>
                <w:lang w:val="en-US"/>
              </w:rPr>
              <m:t>/</m:t>
            </m:r>
            <m:sSub>
              <m:sSubPr>
                <m:ctrlPr>
                  <w:rPr>
                    <w:rFonts w:ascii="Cambria Math" w:hAnsi="Cambria Math" w:cs="Times New Roman"/>
                    <w:b/>
                    <w:sz w:val="28"/>
                    <w:szCs w:val="28"/>
                    <w:vertAlign w:val="subscript"/>
                  </w:rPr>
                </m:ctrlPr>
              </m:sSubPr>
              <m:e>
                <m:r>
                  <m:rPr>
                    <m:sty m:val="b"/>
                  </m:rPr>
                  <w:rPr>
                    <w:rFonts w:ascii="Cambria Math" w:hAnsi="Cambria Math" w:cs="Times New Roman"/>
                    <w:sz w:val="28"/>
                    <w:szCs w:val="28"/>
                    <w:vertAlign w:val="subscript"/>
                  </w:rPr>
                  <m:t>σ</m:t>
                </m:r>
              </m:e>
              <m:sub>
                <m:r>
                  <m:rPr>
                    <m:sty m:val="b"/>
                  </m:rPr>
                  <w:rPr>
                    <w:rFonts w:ascii="Cambria Math" w:hAnsi="Cambria Math" w:cs="Times New Roman"/>
                    <w:sz w:val="28"/>
                    <w:szCs w:val="28"/>
                    <w:vertAlign w:val="subscript"/>
                    <w:lang w:val="en-US"/>
                  </w:rPr>
                  <m:t>*</m:t>
                </m:r>
              </m:sub>
            </m:sSub>
            <m:r>
              <m:rPr>
                <m:sty m:val="b"/>
              </m:rPr>
              <w:rPr>
                <w:rFonts w:ascii="Cambria Math" w:hAnsi="Cambria Math" w:cs="Times New Roman"/>
                <w:sz w:val="28"/>
                <w:szCs w:val="28"/>
                <w:vertAlign w:val="subscript"/>
                <w:lang w:val="en-US"/>
              </w:rPr>
              <m:t>)</m:t>
            </m:r>
          </m:den>
        </m:f>
      </m:oMath>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 xml:space="preserve"> (7.15)</w:t>
      </w:r>
    </w:p>
    <w:p w:rsidR="0064213C" w:rsidRDefault="0064213C" w:rsidP="0064213C">
      <w:pPr>
        <w:tabs>
          <w:tab w:val="left" w:pos="3449"/>
        </w:tabs>
        <w:spacing w:after="0" w:line="240" w:lineRule="auto"/>
        <w:ind w:firstLine="709"/>
        <w:jc w:val="center"/>
        <w:rPr>
          <w:rFonts w:ascii="Times New Roman" w:hAnsi="Times New Roman" w:cs="Times New Roman"/>
          <w:b/>
          <w:sz w:val="28"/>
          <w:szCs w:val="28"/>
          <w:lang w:val="en-US"/>
        </w:rPr>
      </w:pPr>
    </w:p>
    <w:p w:rsidR="0064213C" w:rsidRDefault="0064213C" w:rsidP="0064213C">
      <w:pPr>
        <w:tabs>
          <w:tab w:val="left" w:pos="3449"/>
        </w:tabs>
        <w:spacing w:after="0" w:line="240" w:lineRule="auto"/>
        <w:ind w:firstLine="709"/>
        <w:jc w:val="center"/>
        <w:rPr>
          <w:rFonts w:ascii="Times New Roman" w:hAnsi="Times New Roman" w:cs="Times New Roman"/>
          <w:b/>
          <w:sz w:val="28"/>
          <w:szCs w:val="28"/>
          <w:lang w:val="en-US"/>
        </w:rPr>
      </w:pPr>
    </w:p>
    <w:p w:rsidR="0064213C" w:rsidRDefault="0064213C" w:rsidP="0064213C">
      <w:pPr>
        <w:tabs>
          <w:tab w:val="left" w:pos="3449"/>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где</w:t>
      </w:r>
    </w:p>
    <w:p w:rsidR="0064213C" w:rsidRPr="00963218" w:rsidRDefault="0064213C" w:rsidP="00963218">
      <w:pPr>
        <w:tabs>
          <w:tab w:val="left" w:pos="3449"/>
        </w:tabs>
        <w:spacing w:after="0" w:line="240" w:lineRule="auto"/>
        <w:ind w:firstLine="709"/>
        <w:jc w:val="center"/>
        <w:rPr>
          <w:rFonts w:ascii="Times New Roman" w:hAnsi="Times New Roman" w:cs="Times New Roman"/>
          <w:b/>
          <w:sz w:val="28"/>
          <w:szCs w:val="28"/>
        </w:rPr>
      </w:pPr>
    </w:p>
    <w:p w:rsidR="0064213C" w:rsidRPr="004528E8" w:rsidRDefault="00963218" w:rsidP="00963218">
      <w:pPr>
        <w:tabs>
          <w:tab w:val="left" w:pos="3449"/>
        </w:tabs>
        <w:spacing w:after="0" w:line="240" w:lineRule="auto"/>
        <w:ind w:firstLine="709"/>
        <w:jc w:val="center"/>
        <w:rPr>
          <w:rFonts w:ascii="Times New Roman" w:hAnsi="Times New Roman" w:cs="Times New Roman"/>
          <w:b/>
          <w:sz w:val="28"/>
          <w:szCs w:val="28"/>
        </w:rPr>
      </w:pPr>
      <w:r w:rsidRPr="00963218">
        <w:rPr>
          <w:rFonts w:ascii="Times New Roman" w:hAnsi="Times New Roman" w:cs="Times New Roman"/>
          <w:b/>
          <w:sz w:val="28"/>
          <w:szCs w:val="28"/>
          <w:lang w:val="en-US"/>
        </w:rPr>
        <w:t>m</w:t>
      </w:r>
      <w:r w:rsidRPr="004528E8">
        <w:rPr>
          <w:rFonts w:ascii="Times New Roman" w:hAnsi="Times New Roman" w:cs="Times New Roman"/>
          <w:b/>
          <w:sz w:val="28"/>
          <w:szCs w:val="28"/>
          <w:vertAlign w:val="subscript"/>
        </w:rPr>
        <w:t xml:space="preserve">* </w:t>
      </w:r>
      <w:r w:rsidRPr="004528E8">
        <w:rPr>
          <w:rFonts w:ascii="Times New Roman" w:hAnsi="Times New Roman" w:cs="Times New Roman"/>
          <w:b/>
          <w:sz w:val="28"/>
          <w:szCs w:val="28"/>
        </w:rPr>
        <w:t xml:space="preserve">= - </w:t>
      </w:r>
      <w:r w:rsidRPr="00963218">
        <w:rPr>
          <w:rFonts w:ascii="Times New Roman" w:hAnsi="Times New Roman" w:cs="Times New Roman"/>
          <w:b/>
          <w:sz w:val="28"/>
          <w:szCs w:val="28"/>
          <w:lang w:val="en-US"/>
        </w:rPr>
        <w:t>ϵ</w:t>
      </w:r>
      <m:oMath>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num>
          <m:den>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den>
        </m:f>
      </m:oMath>
      <w:r w:rsidRPr="004528E8">
        <w:rPr>
          <w:rFonts w:ascii="Times New Roman" w:hAnsi="Times New Roman" w:cs="Times New Roman"/>
          <w:b/>
          <w:sz w:val="28"/>
          <w:szCs w:val="28"/>
        </w:rPr>
        <w:t xml:space="preserve"> = -</w:t>
      </w:r>
      <w:r w:rsidRPr="00963218">
        <w:rPr>
          <w:rFonts w:ascii="Times New Roman" w:hAnsi="Times New Roman" w:cs="Times New Roman"/>
          <w:b/>
          <w:sz w:val="28"/>
          <w:szCs w:val="28"/>
          <w:lang w:val="en-US"/>
        </w:rPr>
        <w:t>ϵ</w:t>
      </w:r>
      <w:r w:rsidRPr="004528E8">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2</m:t>
                </m:r>
              </m:sup>
            </m:sSup>
          </m:num>
          <m:den>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2</m:t>
                </m:r>
              </m:sup>
            </m:sSup>
          </m:den>
        </m:f>
      </m:oMath>
      <w:r w:rsidRPr="004528E8">
        <w:rPr>
          <w:rFonts w:ascii="Times New Roman" w:hAnsi="Times New Roman" w:cs="Times New Roman"/>
          <w:b/>
          <w:sz w:val="28"/>
          <w:szCs w:val="28"/>
        </w:rPr>
        <w:t xml:space="preserve"> = -</w:t>
      </w:r>
      <w:r w:rsidRPr="00963218">
        <w:rPr>
          <w:rFonts w:ascii="Times New Roman" w:hAnsi="Times New Roman" w:cs="Times New Roman"/>
          <w:b/>
          <w:sz w:val="28"/>
          <w:szCs w:val="28"/>
          <w:lang w:val="en-US"/>
        </w:rPr>
        <w:t>ϵγ</w:t>
      </w:r>
    </w:p>
    <w:p w:rsidR="00316872" w:rsidRPr="004528E8" w:rsidRDefault="00316872" w:rsidP="00963218">
      <w:pPr>
        <w:tabs>
          <w:tab w:val="left" w:pos="3449"/>
        </w:tabs>
        <w:spacing w:after="0" w:line="240" w:lineRule="auto"/>
        <w:ind w:firstLine="709"/>
        <w:jc w:val="center"/>
        <w:rPr>
          <w:rFonts w:ascii="Times New Roman" w:hAnsi="Times New Roman" w:cs="Times New Roman"/>
          <w:b/>
          <w:sz w:val="28"/>
          <w:szCs w:val="28"/>
        </w:rPr>
      </w:pPr>
    </w:p>
    <w:p w:rsidR="00316872" w:rsidRPr="00B767A8" w:rsidRDefault="00316872" w:rsidP="00963218">
      <w:pPr>
        <w:tabs>
          <w:tab w:val="left" w:pos="3449"/>
        </w:tabs>
        <w:spacing w:after="0" w:line="240" w:lineRule="auto"/>
        <w:ind w:firstLine="709"/>
        <w:jc w:val="center"/>
        <w:rPr>
          <w:rFonts w:ascii="Times New Roman" w:hAnsi="Times New Roman" w:cs="Times New Roman"/>
          <w:b/>
          <w:sz w:val="8"/>
          <w:szCs w:val="28"/>
        </w:rPr>
      </w:pPr>
    </w:p>
    <w:p w:rsidR="0064213C" w:rsidRPr="0064213C" w:rsidRDefault="0064213C" w:rsidP="0064213C">
      <w:pPr>
        <w:tabs>
          <w:tab w:val="left" w:pos="3449"/>
        </w:tabs>
        <w:spacing w:after="0" w:line="240" w:lineRule="auto"/>
        <w:ind w:firstLine="709"/>
        <w:rPr>
          <w:rFonts w:ascii="Times New Roman" w:hAnsi="Times New Roman" w:cs="Times New Roman"/>
          <w:sz w:val="28"/>
          <w:szCs w:val="28"/>
        </w:rPr>
      </w:pPr>
    </w:p>
    <w:p w:rsidR="005D12E9" w:rsidRPr="004528E8" w:rsidRDefault="00DA2EC3" w:rsidP="00DA2EC3">
      <w:pPr>
        <w:tabs>
          <w:tab w:val="left" w:pos="3449"/>
        </w:tabs>
        <w:spacing w:after="0" w:line="240" w:lineRule="auto"/>
        <w:ind w:firstLine="709"/>
        <w:jc w:val="center"/>
        <w:rPr>
          <w:rFonts w:ascii="Times New Roman" w:hAnsi="Times New Roman" w:cs="Times New Roman"/>
          <w:b/>
          <w:sz w:val="28"/>
          <w:szCs w:val="28"/>
        </w:rPr>
      </w:pPr>
      <w:r w:rsidRPr="00DA2EC3">
        <w:rPr>
          <w:rFonts w:ascii="Times New Roman" w:hAnsi="Times New Roman" w:cs="Times New Roman"/>
          <w:b/>
          <w:sz w:val="28"/>
          <w:szCs w:val="28"/>
          <w:lang w:val="en-US"/>
        </w:rPr>
        <w:t>σ</w:t>
      </w:r>
      <w:r w:rsidRPr="00DA2EC3">
        <w:rPr>
          <w:rFonts w:ascii="Times New Roman" w:hAnsi="Times New Roman" w:cs="Times New Roman"/>
          <w:b/>
          <w:sz w:val="28"/>
          <w:szCs w:val="28"/>
          <w:vertAlign w:val="subscript"/>
        </w:rPr>
        <w:t>*</w:t>
      </w:r>
      <w:r w:rsidRPr="00DA2EC3">
        <w:rPr>
          <w:rFonts w:ascii="Times New Roman" w:hAnsi="Times New Roman" w:cs="Times New Roman"/>
          <w:b/>
          <w:sz w:val="28"/>
          <w:szCs w:val="28"/>
        </w:rPr>
        <w:t xml:space="preserve"> =</w:t>
      </w:r>
      <m:oMath>
        <m:rad>
          <m:radPr>
            <m:degHide m:val="1"/>
            <m:ctrlPr>
              <w:rPr>
                <w:rFonts w:ascii="Cambria Math" w:hAnsi="Cambria Math" w:cs="Times New Roman"/>
                <w:b/>
                <w:sz w:val="28"/>
                <w:szCs w:val="28"/>
                <w:lang w:val="en-US"/>
              </w:rPr>
            </m:ctrlPr>
          </m:radPr>
          <m:deg/>
          <m:e>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num>
              <m:den>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den>
            </m:f>
          </m:e>
        </m:rad>
      </m:oMath>
      <w:r w:rsidRPr="00DA2EC3">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num>
          <m:den>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λ</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rPr>
              <m:t>)</m:t>
            </m:r>
          </m:den>
        </m:f>
      </m:oMath>
      <w:r>
        <w:rPr>
          <w:rFonts w:ascii="Times New Roman" w:hAnsi="Times New Roman" w:cs="Times New Roman"/>
          <w:b/>
          <w:sz w:val="28"/>
          <w:szCs w:val="28"/>
          <w:lang w:val="en-US"/>
        </w:rPr>
        <w:t>σ</w:t>
      </w:r>
      <w:r w:rsidRPr="00DA2EC3">
        <w:rPr>
          <w:rFonts w:ascii="Times New Roman" w:hAnsi="Times New Roman" w:cs="Times New Roman"/>
          <w:b/>
          <w:sz w:val="28"/>
          <w:szCs w:val="28"/>
        </w:rPr>
        <w:t xml:space="preserve"> = </w:t>
      </w:r>
      <m:oMath>
        <m:rad>
          <m:radPr>
            <m:degHide m:val="1"/>
            <m:ctrlPr>
              <w:rPr>
                <w:rFonts w:ascii="Cambria Math" w:hAnsi="Cambria Math" w:cs="Times New Roman"/>
                <w:b/>
                <w:sz w:val="28"/>
                <w:szCs w:val="28"/>
              </w:rPr>
            </m:ctrlPr>
          </m:radPr>
          <m:deg/>
          <m:e>
            <m:r>
              <m:rPr>
                <m:sty m:val="b"/>
              </m:rPr>
              <w:rPr>
                <w:rFonts w:ascii="Cambria Math" w:hAnsi="Cambria Math" w:cs="Times New Roman"/>
                <w:sz w:val="28"/>
                <w:szCs w:val="28"/>
              </w:rPr>
              <m:t>γ(1-γ)</m:t>
            </m:r>
          </m:e>
        </m:rad>
        <m:sSup>
          <m:sSupPr>
            <m:ctrlPr>
              <w:rPr>
                <w:rFonts w:ascii="Cambria Math" w:hAnsi="Cambria Math" w:cs="Times New Roman"/>
                <w:b/>
                <w:i/>
                <w:sz w:val="28"/>
                <w:szCs w:val="28"/>
              </w:rPr>
            </m:ctrlPr>
          </m:sSupPr>
          <m:e>
            <m:r>
              <m:rPr>
                <m:sty m:val="bi"/>
              </m:rPr>
              <w:rPr>
                <w:rFonts w:ascii="Cambria Math" w:hAnsi="Cambria Math" w:cs="Times New Roman"/>
                <w:sz w:val="28"/>
                <w:szCs w:val="28"/>
              </w:rPr>
              <m:t>σ</m:t>
            </m:r>
          </m:e>
          <m:sup>
            <m:r>
              <m:rPr>
                <m:sty m:val="bi"/>
              </m:rPr>
              <w:rPr>
                <w:rFonts w:ascii="Cambria Math" w:hAnsi="Cambria Math" w:cs="Times New Roman"/>
                <w:sz w:val="28"/>
                <w:szCs w:val="28"/>
              </w:rPr>
              <m:t>2</m:t>
            </m:r>
          </m:sup>
        </m:sSup>
      </m:oMath>
    </w:p>
    <w:p w:rsidR="00DA2EC3" w:rsidRPr="004528E8" w:rsidRDefault="00DA2EC3" w:rsidP="00DA2EC3">
      <w:pPr>
        <w:tabs>
          <w:tab w:val="left" w:pos="3449"/>
        </w:tabs>
        <w:spacing w:after="0" w:line="240" w:lineRule="auto"/>
        <w:ind w:firstLine="709"/>
        <w:jc w:val="center"/>
        <w:rPr>
          <w:rFonts w:ascii="Times New Roman" w:hAnsi="Times New Roman" w:cs="Times New Roman"/>
          <w:b/>
          <w:sz w:val="28"/>
          <w:szCs w:val="28"/>
        </w:rPr>
      </w:pPr>
    </w:p>
    <w:p w:rsidR="00DA2EC3" w:rsidRDefault="00BA357B" w:rsidP="00BA357B">
      <w:pPr>
        <w:tabs>
          <w:tab w:val="left" w:pos="3449"/>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w:t>
      </w:r>
      <w:r w:rsidRPr="00BA357B">
        <w:rPr>
          <w:rFonts w:ascii="Times New Roman" w:hAnsi="Times New Roman" w:cs="Times New Roman"/>
          <w:sz w:val="28"/>
          <w:szCs w:val="28"/>
        </w:rPr>
        <w:t xml:space="preserve"> </w:t>
      </w:r>
      <w:r w:rsidRPr="00BA357B">
        <w:rPr>
          <w:rFonts w:ascii="Times New Roman" w:hAnsi="Times New Roman" w:cs="Times New Roman"/>
          <w:b/>
          <w:sz w:val="28"/>
          <w:szCs w:val="28"/>
        </w:rPr>
        <w:t xml:space="preserve">ф(·)- </w:t>
      </w:r>
      <w:r w:rsidRPr="00BA357B">
        <w:rPr>
          <w:rFonts w:ascii="Times New Roman" w:hAnsi="Times New Roman" w:cs="Times New Roman"/>
          <w:sz w:val="28"/>
          <w:szCs w:val="28"/>
        </w:rPr>
        <w:t xml:space="preserve">функция плотности, а </w:t>
      </w:r>
      <w:r>
        <w:rPr>
          <w:rFonts w:ascii="Times New Roman" w:hAnsi="Times New Roman" w:cs="Times New Roman"/>
          <w:sz w:val="28"/>
          <w:szCs w:val="28"/>
        </w:rPr>
        <w:t xml:space="preserve"> </w:t>
      </w:r>
      <w:r w:rsidRPr="00BA357B">
        <w:rPr>
          <w:rFonts w:ascii="Times New Roman" w:hAnsi="Times New Roman" w:cs="Times New Roman"/>
          <w:b/>
          <w:sz w:val="28"/>
          <w:szCs w:val="28"/>
        </w:rPr>
        <w:t>Ф (·)-</w:t>
      </w:r>
      <w:r w:rsidRPr="00BA357B">
        <w:rPr>
          <w:rFonts w:ascii="Times New Roman" w:hAnsi="Times New Roman" w:cs="Times New Roman"/>
          <w:sz w:val="28"/>
          <w:szCs w:val="28"/>
        </w:rPr>
        <w:t xml:space="preserve"> функция распределения стандартного нормального распределения. Когда мы подставляем оценочные значения вместо </w:t>
      </w:r>
      <w:r w:rsidRPr="00BA357B">
        <w:rPr>
          <w:rFonts w:ascii="Times New Roman" w:hAnsi="Times New Roman" w:cs="Times New Roman"/>
          <w:b/>
          <w:sz w:val="28"/>
          <w:szCs w:val="28"/>
        </w:rPr>
        <w:t>ϵ, σ</w:t>
      </w:r>
      <w:r w:rsidRPr="00BA357B">
        <w:rPr>
          <w:rFonts w:ascii="Times New Roman" w:hAnsi="Times New Roman" w:cs="Times New Roman"/>
          <w:b/>
          <w:sz w:val="28"/>
          <w:szCs w:val="28"/>
          <w:vertAlign w:val="superscript"/>
        </w:rPr>
        <w:t>2</w:t>
      </w:r>
      <w:r w:rsidRPr="00BA357B">
        <w:rPr>
          <w:rFonts w:ascii="Times New Roman" w:hAnsi="Times New Roman" w:cs="Times New Roman"/>
          <w:sz w:val="28"/>
          <w:szCs w:val="28"/>
        </w:rPr>
        <w:t xml:space="preserve">, и </w:t>
      </w:r>
      <w:r w:rsidRPr="00BA357B">
        <w:rPr>
          <w:rFonts w:ascii="Times New Roman" w:hAnsi="Times New Roman" w:cs="Times New Roman"/>
          <w:b/>
          <w:sz w:val="28"/>
          <w:szCs w:val="28"/>
        </w:rPr>
        <w:t>λ</w:t>
      </w:r>
      <w:r>
        <w:rPr>
          <w:rFonts w:ascii="Times New Roman" w:hAnsi="Times New Roman" w:cs="Times New Roman"/>
          <w:sz w:val="28"/>
          <w:szCs w:val="28"/>
        </w:rPr>
        <w:t xml:space="preserve"> </w:t>
      </w:r>
      <w:r w:rsidRPr="00BA357B">
        <w:rPr>
          <w:rFonts w:ascii="Times New Roman" w:hAnsi="Times New Roman" w:cs="Times New Roman"/>
          <w:sz w:val="28"/>
          <w:szCs w:val="28"/>
        </w:rPr>
        <w:t xml:space="preserve">и тогда у нас есть оценка </w:t>
      </w:r>
      <w:r w:rsidRPr="00BA357B">
        <w:rPr>
          <w:rFonts w:ascii="Times New Roman" w:hAnsi="Times New Roman" w:cs="Times New Roman"/>
          <w:b/>
          <w:sz w:val="28"/>
          <w:szCs w:val="28"/>
        </w:rPr>
        <w:t>u</w:t>
      </w:r>
      <w:r w:rsidRPr="00BA357B">
        <w:rPr>
          <w:rFonts w:ascii="Times New Roman" w:hAnsi="Times New Roman" w:cs="Times New Roman"/>
          <w:sz w:val="28"/>
          <w:szCs w:val="28"/>
        </w:rPr>
        <w:t>, назовем ее</w:t>
      </w:r>
      <w:r w:rsidRPr="004B6AAA">
        <w:rPr>
          <w:rFonts w:ascii="Times New Roman" w:hAnsi="Times New Roman" w:cs="Times New Roman"/>
          <w:b/>
          <w:sz w:val="28"/>
          <w:szCs w:val="28"/>
        </w:rPr>
        <w:t xml:space="preserve"> </w:t>
      </w:r>
      <w:r w:rsidR="004B6AAA" w:rsidRPr="004B6AAA">
        <w:rPr>
          <w:rFonts w:ascii="Times New Roman" w:hAnsi="Times New Roman" w:cs="Times New Roman"/>
          <w:b/>
          <w:sz w:val="28"/>
          <w:szCs w:val="28"/>
        </w:rPr>
        <w:t>ύ</w:t>
      </w:r>
      <w:r w:rsidR="004B6AAA">
        <w:rPr>
          <w:rFonts w:ascii="Times New Roman" w:hAnsi="Times New Roman" w:cs="Times New Roman"/>
          <w:sz w:val="28"/>
          <w:szCs w:val="28"/>
        </w:rPr>
        <w:t xml:space="preserve">  при условии, что </w:t>
      </w:r>
      <w:r w:rsidR="004B6AAA" w:rsidRPr="004B6AAA">
        <w:rPr>
          <w:rFonts w:ascii="Times New Roman" w:hAnsi="Times New Roman" w:cs="Times New Roman"/>
          <w:b/>
          <w:sz w:val="28"/>
          <w:szCs w:val="28"/>
        </w:rPr>
        <w:t>оценка ϵ.</w:t>
      </w:r>
    </w:p>
    <w:p w:rsidR="005062DE" w:rsidRDefault="005062DE" w:rsidP="005062DE">
      <w:pPr>
        <w:tabs>
          <w:tab w:val="left" w:pos="3449"/>
        </w:tabs>
        <w:spacing w:after="0" w:line="240" w:lineRule="auto"/>
        <w:ind w:firstLine="709"/>
        <w:jc w:val="both"/>
        <w:rPr>
          <w:rFonts w:ascii="Times New Roman" w:hAnsi="Times New Roman" w:cs="Times New Roman"/>
          <w:b/>
          <w:sz w:val="28"/>
          <w:szCs w:val="28"/>
          <w:lang w:val="en-US"/>
        </w:rPr>
      </w:pPr>
      <w:r w:rsidRPr="005062DE">
        <w:rPr>
          <w:rFonts w:ascii="Times New Roman" w:hAnsi="Times New Roman" w:cs="Times New Roman"/>
          <w:sz w:val="28"/>
          <w:szCs w:val="28"/>
        </w:rPr>
        <w:t>Для мультипликативной модели мы</w:t>
      </w:r>
      <w:r>
        <w:rPr>
          <w:rFonts w:ascii="Times New Roman" w:hAnsi="Times New Roman" w:cs="Times New Roman"/>
          <w:sz w:val="28"/>
          <w:szCs w:val="28"/>
        </w:rPr>
        <w:t xml:space="preserve"> теперь получаем оценку</w:t>
      </w:r>
      <w:r w:rsidRPr="005062DE">
        <w:rPr>
          <w:rFonts w:ascii="Times New Roman" w:hAnsi="Times New Roman" w:cs="Times New Roman"/>
          <w:b/>
          <w:sz w:val="28"/>
          <w:szCs w:val="28"/>
        </w:rPr>
        <w:t xml:space="preserve"> TE</w:t>
      </w:r>
      <w:r>
        <w:rPr>
          <w:rFonts w:ascii="Times New Roman" w:hAnsi="Times New Roman" w:cs="Times New Roman"/>
          <w:sz w:val="28"/>
          <w:szCs w:val="28"/>
        </w:rPr>
        <w:t xml:space="preserve"> как                 </w:t>
      </w:r>
      <w:r w:rsidRPr="005062DE">
        <w:rPr>
          <w:rFonts w:ascii="Times New Roman" w:hAnsi="Times New Roman" w:cs="Times New Roman"/>
          <w:b/>
          <w:sz w:val="28"/>
          <w:szCs w:val="28"/>
        </w:rPr>
        <w:t>¯</w:t>
      </w:r>
      <w:r w:rsidRPr="005062DE">
        <w:rPr>
          <w:rFonts w:ascii="Times New Roman" w:hAnsi="Times New Roman" w:cs="Times New Roman"/>
          <w:b/>
          <w:sz w:val="28"/>
          <w:szCs w:val="28"/>
          <w:lang w:val="en-US"/>
        </w:rPr>
        <w:t>TE</w:t>
      </w:r>
      <w:r w:rsidRPr="005062DE">
        <w:rPr>
          <w:rFonts w:ascii="Times New Roman" w:hAnsi="Times New Roman" w:cs="Times New Roman"/>
          <w:sz w:val="28"/>
          <w:szCs w:val="28"/>
        </w:rPr>
        <w:t xml:space="preserve"> =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-EV (u|ϵ)</m:t>
            </m:r>
          </m:sup>
        </m:sSup>
      </m:oMath>
      <w:r w:rsidRPr="005062DE">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-ύ</m:t>
            </m:r>
          </m:sup>
        </m:sSup>
      </m:oMath>
      <w:r w:rsidR="00D8777B" w:rsidRPr="00D8777B">
        <w:rPr>
          <w:rFonts w:ascii="Times New Roman" w:hAnsi="Times New Roman" w:cs="Times New Roman"/>
          <w:b/>
          <w:sz w:val="28"/>
          <w:szCs w:val="28"/>
        </w:rPr>
        <w:t xml:space="preserve">. </w:t>
      </w:r>
      <w:r w:rsidRPr="005062DE">
        <w:rPr>
          <w:rFonts w:ascii="Times New Roman" w:hAnsi="Times New Roman" w:cs="Times New Roman"/>
          <w:sz w:val="28"/>
          <w:szCs w:val="28"/>
        </w:rPr>
        <w:t>Следующие команды извле</w:t>
      </w:r>
      <w:r w:rsidR="00D8777B">
        <w:rPr>
          <w:rFonts w:ascii="Times New Roman" w:hAnsi="Times New Roman" w:cs="Times New Roman"/>
          <w:sz w:val="28"/>
          <w:szCs w:val="28"/>
        </w:rPr>
        <w:t xml:space="preserve">кают остатки </w:t>
      </w:r>
      <w:r w:rsidR="00D8777B" w:rsidRPr="00BA357B">
        <w:rPr>
          <w:rFonts w:ascii="Times New Roman" w:hAnsi="Times New Roman" w:cs="Times New Roman"/>
          <w:b/>
          <w:sz w:val="28"/>
          <w:szCs w:val="28"/>
        </w:rPr>
        <w:t>ϵ, σ</w:t>
      </w:r>
      <w:r w:rsidR="00D8777B" w:rsidRPr="00BA357B">
        <w:rPr>
          <w:rFonts w:ascii="Times New Roman" w:hAnsi="Times New Roman" w:cs="Times New Roman"/>
          <w:b/>
          <w:sz w:val="28"/>
          <w:szCs w:val="28"/>
          <w:vertAlign w:val="superscript"/>
        </w:rPr>
        <w:t>2</w:t>
      </w:r>
      <w:r w:rsidR="00D8777B" w:rsidRPr="00BA357B">
        <w:rPr>
          <w:rFonts w:ascii="Times New Roman" w:hAnsi="Times New Roman" w:cs="Times New Roman"/>
          <w:sz w:val="28"/>
          <w:szCs w:val="28"/>
        </w:rPr>
        <w:t xml:space="preserve">, и </w:t>
      </w:r>
      <w:r w:rsidR="00D8777B" w:rsidRPr="00BA357B">
        <w:rPr>
          <w:rFonts w:ascii="Times New Roman" w:hAnsi="Times New Roman" w:cs="Times New Roman"/>
          <w:b/>
          <w:sz w:val="28"/>
          <w:szCs w:val="28"/>
        </w:rPr>
        <w:t>λ</w:t>
      </w:r>
      <w:r w:rsidR="00D8777B">
        <w:rPr>
          <w:rFonts w:ascii="Times New Roman" w:hAnsi="Times New Roman" w:cs="Times New Roman"/>
          <w:b/>
          <w:sz w:val="28"/>
          <w:szCs w:val="28"/>
          <w:lang w:val="en-US"/>
        </w:rPr>
        <w:t>.</w:t>
      </w:r>
    </w:p>
    <w:p w:rsidR="00D8777B" w:rsidRDefault="00D8777B" w:rsidP="005062DE">
      <w:pPr>
        <w:tabs>
          <w:tab w:val="left" w:pos="3449"/>
        </w:tabs>
        <w:spacing w:after="0" w:line="240" w:lineRule="auto"/>
        <w:ind w:firstLine="709"/>
        <w:jc w:val="both"/>
        <w:rPr>
          <w:rFonts w:ascii="Times New Roman" w:hAnsi="Times New Roman" w:cs="Times New Roman"/>
          <w:b/>
          <w:sz w:val="28"/>
          <w:szCs w:val="28"/>
          <w:lang w:val="en-US"/>
        </w:rPr>
      </w:pPr>
    </w:p>
    <w:p w:rsidR="00D8777B" w:rsidRDefault="00D8777B" w:rsidP="00D8777B">
      <w:pPr>
        <w:tabs>
          <w:tab w:val="left" w:pos="344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3072765" cy="627380"/>
            <wp:effectExtent l="19050" t="0" r="0" b="0"/>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srcRect/>
                    <a:stretch>
                      <a:fillRect/>
                    </a:stretch>
                  </pic:blipFill>
                  <pic:spPr bwMode="auto">
                    <a:xfrm>
                      <a:off x="0" y="0"/>
                      <a:ext cx="3072765" cy="627380"/>
                    </a:xfrm>
                    <a:prstGeom prst="rect">
                      <a:avLst/>
                    </a:prstGeom>
                    <a:noFill/>
                    <a:ln w="9525">
                      <a:noFill/>
                      <a:miter lim="800000"/>
                      <a:headEnd/>
                      <a:tailEnd/>
                    </a:ln>
                  </pic:spPr>
                </pic:pic>
              </a:graphicData>
            </a:graphic>
          </wp:inline>
        </w:drawing>
      </w:r>
    </w:p>
    <w:p w:rsidR="00D8777B" w:rsidRDefault="00D8777B" w:rsidP="005062DE">
      <w:pPr>
        <w:tabs>
          <w:tab w:val="left" w:pos="3449"/>
        </w:tabs>
        <w:spacing w:after="0" w:line="240" w:lineRule="auto"/>
        <w:ind w:firstLine="709"/>
        <w:jc w:val="both"/>
        <w:rPr>
          <w:rFonts w:ascii="Times New Roman" w:hAnsi="Times New Roman" w:cs="Times New Roman"/>
          <w:b/>
          <w:sz w:val="28"/>
          <w:szCs w:val="28"/>
          <w:lang w:val="en-US"/>
        </w:rPr>
      </w:pPr>
    </w:p>
    <w:p w:rsidR="00D8777B" w:rsidRPr="004528E8" w:rsidRDefault="00D8777B" w:rsidP="00D8777B">
      <w:pPr>
        <w:tabs>
          <w:tab w:val="left" w:pos="3449"/>
        </w:tabs>
        <w:spacing w:after="0" w:line="240" w:lineRule="auto"/>
        <w:ind w:firstLine="709"/>
        <w:jc w:val="both"/>
        <w:rPr>
          <w:rFonts w:ascii="Times New Roman" w:hAnsi="Times New Roman" w:cs="Times New Roman"/>
          <w:sz w:val="28"/>
          <w:szCs w:val="28"/>
        </w:rPr>
      </w:pPr>
      <w:r w:rsidRPr="00D8777B">
        <w:rPr>
          <w:rFonts w:ascii="Times New Roman" w:hAnsi="Times New Roman" w:cs="Times New Roman"/>
          <w:sz w:val="28"/>
          <w:szCs w:val="28"/>
        </w:rPr>
        <w:t>Теперь мы можем рассчитать вспомогательные переменные и конкретные технические оценки эффективности каждой фирмы.</w:t>
      </w:r>
    </w:p>
    <w:p w:rsidR="00D8777B" w:rsidRPr="004528E8" w:rsidRDefault="00D8777B" w:rsidP="00D8777B">
      <w:pPr>
        <w:tabs>
          <w:tab w:val="left" w:pos="3449"/>
        </w:tabs>
        <w:spacing w:after="0" w:line="240" w:lineRule="auto"/>
        <w:ind w:firstLine="709"/>
        <w:jc w:val="both"/>
        <w:rPr>
          <w:rFonts w:ascii="Times New Roman" w:hAnsi="Times New Roman" w:cs="Times New Roman"/>
          <w:sz w:val="28"/>
          <w:szCs w:val="28"/>
        </w:rPr>
      </w:pPr>
    </w:p>
    <w:p w:rsidR="00D8777B" w:rsidRDefault="00D8777B" w:rsidP="00D8777B">
      <w:pPr>
        <w:tabs>
          <w:tab w:val="left" w:pos="3449"/>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667375" cy="818515"/>
            <wp:effectExtent l="19050" t="0" r="9525" b="0"/>
            <wp:docPr id="1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srcRect/>
                    <a:stretch>
                      <a:fillRect/>
                    </a:stretch>
                  </pic:blipFill>
                  <pic:spPr bwMode="auto">
                    <a:xfrm>
                      <a:off x="0" y="0"/>
                      <a:ext cx="5667375" cy="818515"/>
                    </a:xfrm>
                    <a:prstGeom prst="rect">
                      <a:avLst/>
                    </a:prstGeom>
                    <a:noFill/>
                    <a:ln w="9525">
                      <a:noFill/>
                      <a:miter lim="800000"/>
                      <a:headEnd/>
                      <a:tailEnd/>
                    </a:ln>
                  </pic:spPr>
                </pic:pic>
              </a:graphicData>
            </a:graphic>
          </wp:inline>
        </w:drawing>
      </w:r>
    </w:p>
    <w:p w:rsidR="00D8777B" w:rsidRPr="00731BAE" w:rsidRDefault="00D8777B" w:rsidP="00D8777B">
      <w:pPr>
        <w:rPr>
          <w:rFonts w:ascii="Times New Roman" w:hAnsi="Times New Roman" w:cs="Times New Roman"/>
          <w:sz w:val="14"/>
          <w:szCs w:val="28"/>
          <w:lang w:val="en-US"/>
        </w:rPr>
      </w:pPr>
    </w:p>
    <w:p w:rsidR="00D8777B" w:rsidRPr="004528E8" w:rsidRDefault="00D8777B" w:rsidP="00D8777B">
      <w:pPr>
        <w:tabs>
          <w:tab w:val="left" w:pos="921"/>
        </w:tabs>
        <w:rPr>
          <w:rFonts w:ascii="Times New Roman" w:hAnsi="Times New Roman" w:cs="Times New Roman"/>
          <w:sz w:val="28"/>
          <w:szCs w:val="28"/>
        </w:rPr>
      </w:pPr>
      <w:r>
        <w:rPr>
          <w:rFonts w:ascii="Times New Roman" w:hAnsi="Times New Roman" w:cs="Times New Roman"/>
          <w:sz w:val="28"/>
          <w:szCs w:val="28"/>
          <w:lang w:val="en-US"/>
        </w:rPr>
        <w:tab/>
      </w:r>
      <w:r w:rsidR="00E72B69" w:rsidRPr="004528E8">
        <w:rPr>
          <w:rFonts w:ascii="Times New Roman" w:hAnsi="Times New Roman" w:cs="Times New Roman"/>
          <w:sz w:val="28"/>
          <w:szCs w:val="28"/>
        </w:rPr>
        <w:t>Также можно отметить, что</w:t>
      </w:r>
    </w:p>
    <w:p w:rsidR="00E72B69" w:rsidRPr="00731BAE" w:rsidRDefault="00E72B69" w:rsidP="00D8777B">
      <w:pPr>
        <w:tabs>
          <w:tab w:val="left" w:pos="921"/>
        </w:tabs>
        <w:rPr>
          <w:rFonts w:ascii="Times New Roman" w:hAnsi="Times New Roman" w:cs="Times New Roman"/>
          <w:b/>
          <w:sz w:val="12"/>
          <w:szCs w:val="28"/>
        </w:rPr>
      </w:pPr>
    </w:p>
    <w:p w:rsidR="00E72B69" w:rsidRPr="004528E8" w:rsidRDefault="008F63E4" w:rsidP="00E72B69">
      <w:pPr>
        <w:tabs>
          <w:tab w:val="left" w:pos="921"/>
        </w:tabs>
        <w:jc w:val="center"/>
        <w:rPr>
          <w:rFonts w:ascii="Times New Roman" w:hAnsi="Times New Roman" w:cs="Times New Roman"/>
          <w:b/>
          <w:sz w:val="28"/>
          <w:szCs w:val="28"/>
        </w:rPr>
      </w:pP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m</m:t>
                </m:r>
              </m:e>
              <m:sub>
                <m:r>
                  <m:rPr>
                    <m:sty m:val="b"/>
                  </m:rPr>
                  <w:rPr>
                    <w:rFonts w:ascii="Cambria Math" w:hAnsi="Cambria Math" w:cs="Times New Roman"/>
                    <w:sz w:val="28"/>
                    <w:szCs w:val="28"/>
                  </w:rPr>
                  <m:t>*</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rPr>
                  <m:t>*</m:t>
                </m:r>
              </m:sub>
            </m:sSub>
          </m:den>
        </m:f>
      </m:oMath>
      <w:r w:rsidR="00E72B69" w:rsidRPr="00280545">
        <w:rPr>
          <w:rFonts w:ascii="Times New Roman" w:hAnsi="Times New Roman" w:cs="Times New Roman"/>
          <w:b/>
          <w:sz w:val="28"/>
          <w:szCs w:val="28"/>
        </w:rPr>
        <w:t xml:space="preserve"> =-</w:t>
      </w:r>
      <w:r w:rsidR="00E72B69" w:rsidRPr="00280545">
        <w:rPr>
          <w:rFonts w:ascii="Times New Roman" w:hAnsi="Times New Roman" w:cs="Times New Roman"/>
          <w:b/>
          <w:sz w:val="28"/>
          <w:szCs w:val="28"/>
          <w:lang w:val="en-US"/>
        </w:rPr>
        <w:t>ϵ</w:t>
      </w:r>
      <m:oMath>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2</m:t>
                </m:r>
              </m:sub>
              <m:sup>
                <m:r>
                  <m:rPr>
                    <m:sty m:val="b"/>
                  </m:rPr>
                  <w:rPr>
                    <w:rFonts w:ascii="Cambria Math" w:hAnsi="Cambria Math" w:cs="Times New Roman"/>
                    <w:sz w:val="28"/>
                    <w:szCs w:val="28"/>
                    <w:lang w:val="en-US"/>
                  </w:rPr>
                  <m:t>2</m:t>
                </m:r>
              </m:sup>
            </m:sSubSup>
          </m:den>
        </m:f>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σ</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Sub>
          </m:den>
        </m:f>
      </m:oMath>
      <w:r w:rsidR="00280545" w:rsidRPr="00280545">
        <w:rPr>
          <w:rFonts w:ascii="Times New Roman" w:hAnsi="Times New Roman" w:cs="Times New Roman"/>
          <w:b/>
          <w:sz w:val="28"/>
          <w:szCs w:val="28"/>
        </w:rPr>
        <w:t xml:space="preserve"> = -</w:t>
      </w:r>
      <w:r w:rsidR="00280545" w:rsidRPr="00280545">
        <w:rPr>
          <w:rFonts w:ascii="Times New Roman" w:hAnsi="Times New Roman" w:cs="Times New Roman"/>
          <w:b/>
          <w:sz w:val="28"/>
          <w:szCs w:val="28"/>
          <w:lang w:val="en-US"/>
        </w:rPr>
        <w:t>ϵ</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Sub>
          </m:den>
        </m:f>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σ</m:t>
            </m:r>
          </m:den>
        </m:f>
      </m:oMath>
      <w:r w:rsidR="00280545" w:rsidRPr="00280545">
        <w:rPr>
          <w:rFonts w:ascii="Times New Roman" w:hAnsi="Times New Roman" w:cs="Times New Roman"/>
          <w:b/>
          <w:sz w:val="28"/>
          <w:szCs w:val="28"/>
        </w:rPr>
        <w:t xml:space="preserve"> = -</w:t>
      </w:r>
      <w:r w:rsidR="00280545" w:rsidRPr="00280545">
        <w:rPr>
          <w:rFonts w:ascii="Times New Roman" w:hAnsi="Times New Roman" w:cs="Times New Roman"/>
          <w:b/>
          <w:sz w:val="28"/>
          <w:szCs w:val="28"/>
          <w:lang w:val="en-US"/>
        </w:rPr>
        <w:t>ϵ</w:t>
      </w:r>
      <w:r w:rsidR="00280545" w:rsidRPr="00280545">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num>
          <m:den>
            <m:r>
              <m:rPr>
                <m:sty m:val="b"/>
              </m:rPr>
              <w:rPr>
                <w:rFonts w:ascii="Cambria Math" w:hAnsi="Cambria Math" w:cs="Times New Roman"/>
                <w:sz w:val="28"/>
                <w:szCs w:val="28"/>
                <w:lang w:val="en-US"/>
              </w:rPr>
              <m:t>σ</m:t>
            </m:r>
          </m:den>
        </m:f>
      </m:oMath>
      <w:r w:rsidR="00280545" w:rsidRPr="00280545">
        <w:rPr>
          <w:rFonts w:ascii="Times New Roman" w:hAnsi="Times New Roman" w:cs="Times New Roman"/>
          <w:b/>
          <w:sz w:val="28"/>
          <w:szCs w:val="28"/>
        </w:rPr>
        <w:t xml:space="preserve">    </w:t>
      </w:r>
      <w:r w:rsidR="00280545">
        <w:rPr>
          <w:rFonts w:ascii="Times New Roman" w:hAnsi="Times New Roman" w:cs="Times New Roman"/>
          <w:b/>
          <w:sz w:val="28"/>
          <w:szCs w:val="28"/>
        </w:rPr>
        <w:t>где  λ=</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lang w:val="en-US"/>
                  </w:rPr>
                  <m:t>u</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σ</m:t>
                </m:r>
              </m:e>
              <m:sub>
                <m:r>
                  <m:rPr>
                    <m:sty m:val="bi"/>
                  </m:rPr>
                  <w:rPr>
                    <w:rFonts w:ascii="Cambria Math" w:hAnsi="Cambria Math" w:cs="Times New Roman"/>
                    <w:sz w:val="28"/>
                    <w:szCs w:val="28"/>
                  </w:rPr>
                  <m:t>v</m:t>
                </m:r>
              </m:sub>
            </m:sSub>
          </m:den>
        </m:f>
      </m:oMath>
    </w:p>
    <w:p w:rsidR="00280545" w:rsidRPr="00731BAE" w:rsidRDefault="00280545" w:rsidP="00E72B69">
      <w:pPr>
        <w:tabs>
          <w:tab w:val="left" w:pos="921"/>
        </w:tabs>
        <w:jc w:val="center"/>
        <w:rPr>
          <w:rFonts w:ascii="Times New Roman" w:hAnsi="Times New Roman" w:cs="Times New Roman"/>
          <w:b/>
          <w:sz w:val="14"/>
          <w:szCs w:val="28"/>
        </w:rPr>
      </w:pPr>
    </w:p>
    <w:p w:rsidR="00280545" w:rsidRDefault="00280545" w:rsidP="00280545">
      <w:pPr>
        <w:tabs>
          <w:tab w:val="left" w:pos="921"/>
        </w:tabs>
        <w:rPr>
          <w:rFonts w:ascii="Times New Roman" w:hAnsi="Times New Roman" w:cs="Times New Roman"/>
          <w:sz w:val="28"/>
          <w:szCs w:val="28"/>
        </w:rPr>
      </w:pPr>
      <w:r w:rsidRPr="004528E8">
        <w:rPr>
          <w:rFonts w:ascii="Times New Roman" w:hAnsi="Times New Roman" w:cs="Times New Roman"/>
          <w:sz w:val="28"/>
          <w:szCs w:val="28"/>
        </w:rPr>
        <w:t xml:space="preserve">              </w:t>
      </w:r>
      <w:r w:rsidRPr="00E61ED6">
        <w:rPr>
          <w:rFonts w:ascii="Times New Roman" w:hAnsi="Times New Roman" w:cs="Times New Roman"/>
          <w:sz w:val="28"/>
          <w:szCs w:val="28"/>
        </w:rPr>
        <w:t>такой, что</w:t>
      </w:r>
    </w:p>
    <w:p w:rsidR="004528E8" w:rsidRPr="00731BAE" w:rsidRDefault="004528E8" w:rsidP="00280545">
      <w:pPr>
        <w:tabs>
          <w:tab w:val="left" w:pos="921"/>
        </w:tabs>
        <w:rPr>
          <w:rFonts w:ascii="Times New Roman" w:hAnsi="Times New Roman" w:cs="Times New Roman"/>
          <w:sz w:val="2"/>
          <w:szCs w:val="28"/>
        </w:rPr>
      </w:pPr>
    </w:p>
    <w:p w:rsidR="004528E8" w:rsidRDefault="004528E8" w:rsidP="004528E8">
      <w:pPr>
        <w:tabs>
          <w:tab w:val="left" w:pos="921"/>
        </w:tabs>
        <w:jc w:val="center"/>
        <w:rPr>
          <w:rFonts w:ascii="Times New Roman" w:hAnsi="Times New Roman" w:cs="Times New Roman"/>
          <w:b/>
          <w:sz w:val="28"/>
          <w:szCs w:val="28"/>
        </w:rPr>
      </w:pPr>
      <w:r w:rsidRPr="00E61ED6">
        <w:rPr>
          <w:rFonts w:ascii="Times New Roman" w:hAnsi="Times New Roman" w:cs="Times New Roman"/>
          <w:b/>
          <w:sz w:val="28"/>
          <w:szCs w:val="28"/>
        </w:rPr>
        <w:t xml:space="preserve">                       </w:t>
      </w:r>
      <w:r w:rsidRPr="004528E8">
        <w:rPr>
          <w:rFonts w:ascii="Times New Roman" w:hAnsi="Times New Roman" w:cs="Times New Roman"/>
          <w:b/>
          <w:sz w:val="28"/>
          <w:szCs w:val="28"/>
          <w:lang w:val="en-US"/>
        </w:rPr>
        <w:t>EV</w:t>
      </w:r>
      <w:r w:rsidRPr="00E61ED6">
        <w:rPr>
          <w:rFonts w:ascii="Times New Roman" w:hAnsi="Times New Roman" w:cs="Times New Roman"/>
          <w:b/>
          <w:sz w:val="28"/>
          <w:szCs w:val="28"/>
        </w:rPr>
        <w:t xml:space="preserve"> (</w:t>
      </w:r>
      <w:r w:rsidRPr="004528E8">
        <w:rPr>
          <w:rFonts w:ascii="Times New Roman" w:hAnsi="Times New Roman" w:cs="Times New Roman"/>
          <w:b/>
          <w:sz w:val="28"/>
          <w:szCs w:val="28"/>
          <w:lang w:val="en-US"/>
        </w:rPr>
        <w:t>u</w:t>
      </w:r>
      <w:r w:rsidRPr="00E61ED6">
        <w:rPr>
          <w:rFonts w:ascii="Times New Roman" w:hAnsi="Times New Roman" w:cs="Times New Roman"/>
          <w:b/>
          <w:sz w:val="28"/>
          <w:szCs w:val="28"/>
        </w:rPr>
        <w:t>|</w:t>
      </w:r>
      <w:r w:rsidRPr="004528E8">
        <w:rPr>
          <w:rFonts w:ascii="Times New Roman" w:hAnsi="Times New Roman" w:cs="Times New Roman"/>
          <w:b/>
          <w:sz w:val="28"/>
          <w:szCs w:val="28"/>
          <w:lang w:val="en-US"/>
        </w:rPr>
        <w:t>ϵ</w:t>
      </w:r>
      <w:r w:rsidRPr="00E61ED6">
        <w:rPr>
          <w:rFonts w:ascii="Times New Roman" w:hAnsi="Times New Roman" w:cs="Times New Roman"/>
          <w:b/>
          <w:sz w:val="28"/>
          <w:szCs w:val="28"/>
        </w:rPr>
        <w:t>) =</w:t>
      </w:r>
      <w:r w:rsidRPr="004528E8">
        <w:rPr>
          <w:rFonts w:ascii="Times New Roman" w:hAnsi="Times New Roman" w:cs="Times New Roman"/>
          <w:b/>
          <w:sz w:val="28"/>
          <w:szCs w:val="28"/>
          <w:lang w:val="en-US"/>
        </w:rPr>
        <w:t>σ</w:t>
      </w:r>
      <w:r w:rsidRPr="00E61ED6">
        <w:rPr>
          <w:rFonts w:ascii="Times New Roman" w:hAnsi="Times New Roman" w:cs="Times New Roman"/>
          <w:b/>
          <w:sz w:val="28"/>
          <w:szCs w:val="28"/>
          <w:vertAlign w:val="subscript"/>
        </w:rPr>
        <w:t>*</w:t>
      </w:r>
      <w:r w:rsidRPr="00E61ED6">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rPr>
              <m:t>ф (ϵ</m:t>
            </m:r>
            <m:r>
              <m:rPr>
                <m:sty m:val="b"/>
              </m:rPr>
              <w:rPr>
                <w:rFonts w:ascii="Cambria Math" w:hAnsi="Cambria Math" w:cs="Times New Roman"/>
                <w:sz w:val="28"/>
                <w:szCs w:val="28"/>
              </w:rPr>
              <m:t>λ/σ)</m:t>
            </m:r>
          </m:num>
          <m:den>
            <m:r>
              <m:rPr>
                <m:sty m:val="b"/>
              </m:rPr>
              <w:rPr>
                <w:rFonts w:ascii="Cambria Math" w:hAnsi="Cambria Math" w:cs="Times New Roman"/>
                <w:sz w:val="28"/>
                <w:szCs w:val="28"/>
                <w:lang w:val="en-US"/>
              </w:rPr>
              <m:t>1</m:t>
            </m:r>
            <m:r>
              <m:rPr>
                <m:sty m:val="b"/>
              </m:rPr>
              <w:rPr>
                <w:rFonts w:ascii="Cambria Math" w:hAnsi="Cambria Math" w:cs="Times New Roman"/>
                <w:sz w:val="28"/>
                <w:szCs w:val="28"/>
              </w:rPr>
              <m:t>-Ф(</m:t>
            </m:r>
            <m:r>
              <m:rPr>
                <m:sty m:val="b"/>
              </m:rPr>
              <w:rPr>
                <w:rFonts w:ascii="Cambria Math" w:hAnsi="Cambria Math" w:cs="Times New Roman"/>
                <w:sz w:val="28"/>
                <w:szCs w:val="28"/>
                <w:lang w:val="en-US"/>
              </w:rPr>
              <m:t>ϵλ</m:t>
            </m:r>
            <m:r>
              <m:rPr>
                <m:sty m:val="b"/>
              </m:rPr>
              <w:rPr>
                <w:rFonts w:ascii="Cambria Math" w:hAnsi="Cambria Math" w:cs="Times New Roman"/>
                <w:sz w:val="28"/>
                <w:szCs w:val="28"/>
              </w:rPr>
              <m:t>/</m:t>
            </m:r>
            <m:r>
              <m:rPr>
                <m:sty m:val="b"/>
              </m:rPr>
              <w:rPr>
                <w:rFonts w:ascii="Cambria Math" w:hAnsi="Cambria Math" w:cs="Times New Roman"/>
                <w:sz w:val="28"/>
                <w:szCs w:val="28"/>
                <w:lang w:val="en-US"/>
              </w:rPr>
              <m:t>σ</m:t>
            </m:r>
            <m:r>
              <m:rPr>
                <m:sty m:val="b"/>
              </m:rPr>
              <w:rPr>
                <w:rFonts w:ascii="Cambria Math" w:hAnsi="Cambria Math" w:cs="Times New Roman"/>
                <w:sz w:val="28"/>
                <w:szCs w:val="28"/>
              </w:rPr>
              <m:t>)</m:t>
            </m:r>
          </m:den>
        </m:f>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ϵ</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num>
          <m:den>
            <m:r>
              <m:rPr>
                <m:sty m:val="b"/>
              </m:rPr>
              <w:rPr>
                <w:rFonts w:ascii="Cambria Math" w:hAnsi="Cambria Math" w:cs="Times New Roman"/>
                <w:sz w:val="28"/>
                <w:szCs w:val="28"/>
                <w:lang w:val="en-US"/>
              </w:rPr>
              <m:t>σ</m:t>
            </m:r>
          </m:den>
        </m:f>
      </m:oMath>
      <w:r w:rsidRPr="00E61ED6">
        <w:rPr>
          <w:rFonts w:ascii="Times New Roman" w:hAnsi="Times New Roman" w:cs="Times New Roman"/>
          <w:b/>
          <w:sz w:val="28"/>
          <w:szCs w:val="28"/>
        </w:rPr>
        <w:t>)                        (7.16)</w:t>
      </w:r>
    </w:p>
    <w:p w:rsidR="004528E8" w:rsidRPr="00731BAE" w:rsidRDefault="004528E8" w:rsidP="004528E8">
      <w:pPr>
        <w:tabs>
          <w:tab w:val="left" w:pos="921"/>
        </w:tabs>
        <w:jc w:val="center"/>
        <w:rPr>
          <w:rFonts w:ascii="Times New Roman" w:hAnsi="Times New Roman" w:cs="Times New Roman"/>
          <w:b/>
          <w:sz w:val="8"/>
          <w:szCs w:val="28"/>
        </w:rPr>
      </w:pPr>
    </w:p>
    <w:p w:rsidR="004528E8" w:rsidRPr="00E61ED6" w:rsidRDefault="002666A5" w:rsidP="002666A5">
      <w:pPr>
        <w:tabs>
          <w:tab w:val="left" w:pos="921"/>
        </w:tabs>
        <w:spacing w:after="0" w:line="240" w:lineRule="auto"/>
        <w:jc w:val="both"/>
        <w:rPr>
          <w:rFonts w:ascii="Times New Roman" w:hAnsi="Times New Roman" w:cs="Times New Roman"/>
          <w:sz w:val="28"/>
          <w:szCs w:val="28"/>
        </w:rPr>
      </w:pPr>
      <w:r w:rsidRPr="002666A5">
        <w:rPr>
          <w:rFonts w:ascii="Times New Roman" w:hAnsi="Times New Roman" w:cs="Times New Roman"/>
          <w:sz w:val="28"/>
          <w:szCs w:val="28"/>
        </w:rPr>
        <w:t>где мы использовали это</w:t>
      </w:r>
      <w:r>
        <w:rPr>
          <w:rFonts w:ascii="Times New Roman" w:hAnsi="Times New Roman" w:cs="Times New Roman"/>
          <w:sz w:val="28"/>
          <w:szCs w:val="28"/>
        </w:rPr>
        <w:t xml:space="preserve"> </w:t>
      </w:r>
      <w:r>
        <w:rPr>
          <w:rFonts w:ascii="Times New Roman" w:hAnsi="Times New Roman" w:cs="Times New Roman"/>
          <w:b/>
          <w:sz w:val="28"/>
          <w:szCs w:val="28"/>
        </w:rPr>
        <w:t>ф</w:t>
      </w:r>
      <w:r w:rsidRPr="002666A5">
        <w:rPr>
          <w:rFonts w:ascii="Times New Roman" w:hAnsi="Times New Roman" w:cs="Times New Roman"/>
          <w:b/>
          <w:sz w:val="28"/>
          <w:szCs w:val="28"/>
        </w:rPr>
        <w:t>(-</w:t>
      </w:r>
      <w:r w:rsidRPr="002666A5">
        <w:rPr>
          <w:rFonts w:ascii="Times New Roman" w:hAnsi="Times New Roman" w:cs="Times New Roman"/>
          <w:b/>
          <w:sz w:val="28"/>
          <w:szCs w:val="28"/>
          <w:lang w:val="en-US"/>
        </w:rPr>
        <w:t>x</w:t>
      </w:r>
      <w:r w:rsidRPr="002666A5">
        <w:rPr>
          <w:rFonts w:ascii="Times New Roman" w:hAnsi="Times New Roman" w:cs="Times New Roman"/>
          <w:b/>
          <w:sz w:val="28"/>
          <w:szCs w:val="28"/>
        </w:rPr>
        <w:t>) = ф(</w:t>
      </w:r>
      <w:r w:rsidRPr="002666A5">
        <w:rPr>
          <w:rFonts w:ascii="Times New Roman" w:hAnsi="Times New Roman" w:cs="Times New Roman"/>
          <w:b/>
          <w:sz w:val="28"/>
          <w:szCs w:val="28"/>
          <w:lang w:val="en-US"/>
        </w:rPr>
        <w:t>x</w:t>
      </w:r>
      <w:r w:rsidRPr="002666A5">
        <w:rPr>
          <w:rFonts w:ascii="Times New Roman" w:hAnsi="Times New Roman" w:cs="Times New Roman"/>
          <w:b/>
          <w:sz w:val="28"/>
          <w:szCs w:val="28"/>
        </w:rPr>
        <w:t>)  и Ф(</w:t>
      </w:r>
      <w:r w:rsidRPr="002666A5">
        <w:rPr>
          <w:rFonts w:ascii="Times New Roman" w:hAnsi="Times New Roman" w:cs="Times New Roman"/>
          <w:b/>
          <w:sz w:val="28"/>
          <w:szCs w:val="28"/>
          <w:lang w:val="en-US"/>
        </w:rPr>
        <w:t>x</w:t>
      </w:r>
      <w:r w:rsidRPr="002666A5">
        <w:rPr>
          <w:rFonts w:ascii="Times New Roman" w:hAnsi="Times New Roman" w:cs="Times New Roman"/>
          <w:b/>
          <w:sz w:val="28"/>
          <w:szCs w:val="28"/>
        </w:rPr>
        <w:t>) = 1-Ф(-</w:t>
      </w:r>
      <w:r w:rsidRPr="002666A5">
        <w:rPr>
          <w:rFonts w:ascii="Times New Roman" w:hAnsi="Times New Roman" w:cs="Times New Roman"/>
          <w:b/>
          <w:sz w:val="28"/>
          <w:szCs w:val="28"/>
          <w:lang w:val="en-US"/>
        </w:rPr>
        <w:t>x</w:t>
      </w:r>
      <w:r w:rsidRPr="002666A5">
        <w:rPr>
          <w:rFonts w:ascii="Times New Roman" w:hAnsi="Times New Roman" w:cs="Times New Roman"/>
          <w:b/>
          <w:sz w:val="28"/>
          <w:szCs w:val="28"/>
        </w:rPr>
        <w:t>).</w:t>
      </w:r>
      <w:r w:rsidRPr="002666A5">
        <w:rPr>
          <w:rFonts w:ascii="Times New Roman" w:hAnsi="Times New Roman" w:cs="Times New Roman"/>
          <w:sz w:val="28"/>
          <w:szCs w:val="28"/>
        </w:rPr>
        <w:t xml:space="preserve"> Приведенное выше уравнение можно упростить до</w:t>
      </w:r>
    </w:p>
    <w:p w:rsidR="002666A5" w:rsidRPr="00E61ED6" w:rsidRDefault="002666A5" w:rsidP="002666A5">
      <w:pPr>
        <w:tabs>
          <w:tab w:val="left" w:pos="921"/>
        </w:tabs>
        <w:spacing w:after="0" w:line="240" w:lineRule="auto"/>
        <w:jc w:val="both"/>
        <w:rPr>
          <w:rFonts w:ascii="Times New Roman" w:hAnsi="Times New Roman" w:cs="Times New Roman"/>
          <w:sz w:val="28"/>
          <w:szCs w:val="28"/>
        </w:rPr>
      </w:pPr>
    </w:p>
    <w:p w:rsidR="000805D3" w:rsidRDefault="00EB2BE6" w:rsidP="002666A5">
      <w:pPr>
        <w:tabs>
          <w:tab w:val="left" w:pos="921"/>
        </w:tabs>
        <w:spacing w:after="0" w:line="240" w:lineRule="auto"/>
        <w:jc w:val="both"/>
        <w:rPr>
          <w:rFonts w:ascii="Times New Roman" w:hAnsi="Times New Roman" w:cs="Times New Roman"/>
          <w:sz w:val="28"/>
          <w:szCs w:val="28"/>
        </w:rPr>
      </w:pPr>
      <w:r w:rsidRPr="00E61ED6">
        <w:rPr>
          <w:rFonts w:ascii="Times New Roman" w:hAnsi="Times New Roman" w:cs="Times New Roman"/>
          <w:b/>
          <w:sz w:val="28"/>
          <w:szCs w:val="28"/>
        </w:rPr>
        <w:t xml:space="preserve">                       </w:t>
      </w:r>
      <w:r w:rsidRPr="004528E8">
        <w:rPr>
          <w:rFonts w:ascii="Times New Roman" w:hAnsi="Times New Roman" w:cs="Times New Roman"/>
          <w:b/>
          <w:sz w:val="28"/>
          <w:szCs w:val="28"/>
          <w:lang w:val="en-US"/>
        </w:rPr>
        <w:t>EV</w:t>
      </w:r>
      <w:r w:rsidRPr="00EB2BE6">
        <w:rPr>
          <w:rFonts w:ascii="Times New Roman" w:hAnsi="Times New Roman" w:cs="Times New Roman"/>
          <w:b/>
          <w:sz w:val="28"/>
          <w:szCs w:val="28"/>
        </w:rPr>
        <w:t xml:space="preserve"> (</w:t>
      </w:r>
      <w:r w:rsidRPr="004528E8">
        <w:rPr>
          <w:rFonts w:ascii="Times New Roman" w:hAnsi="Times New Roman" w:cs="Times New Roman"/>
          <w:b/>
          <w:sz w:val="28"/>
          <w:szCs w:val="28"/>
          <w:lang w:val="en-US"/>
        </w:rPr>
        <w:t>u</w:t>
      </w:r>
      <w:r w:rsidRPr="00EB2BE6">
        <w:rPr>
          <w:rFonts w:ascii="Times New Roman" w:hAnsi="Times New Roman" w:cs="Times New Roman"/>
          <w:b/>
          <w:sz w:val="28"/>
          <w:szCs w:val="28"/>
        </w:rPr>
        <w:t>|</w:t>
      </w:r>
      <w:r w:rsidRPr="004528E8">
        <w:rPr>
          <w:rFonts w:ascii="Times New Roman" w:hAnsi="Times New Roman" w:cs="Times New Roman"/>
          <w:b/>
          <w:sz w:val="28"/>
          <w:szCs w:val="28"/>
          <w:lang w:val="en-US"/>
        </w:rPr>
        <w:t>ϵ</w:t>
      </w:r>
      <w:r w:rsidRPr="00EB2BE6">
        <w:rPr>
          <w:rFonts w:ascii="Times New Roman" w:hAnsi="Times New Roman" w:cs="Times New Roman"/>
          <w:b/>
          <w:sz w:val="28"/>
          <w:szCs w:val="28"/>
        </w:rPr>
        <w:t>) =</w:t>
      </w:r>
      <w:r w:rsidRPr="004528E8">
        <w:rPr>
          <w:rFonts w:ascii="Times New Roman" w:hAnsi="Times New Roman" w:cs="Times New Roman"/>
          <w:b/>
          <w:sz w:val="28"/>
          <w:szCs w:val="28"/>
          <w:lang w:val="en-US"/>
        </w:rPr>
        <w:t>σ</w:t>
      </w:r>
      <w:r w:rsidRPr="00EB2BE6">
        <w:rPr>
          <w:rFonts w:ascii="Times New Roman" w:hAnsi="Times New Roman" w:cs="Times New Roman"/>
          <w:b/>
          <w:sz w:val="28"/>
          <w:szCs w:val="28"/>
          <w:vertAlign w:val="subscript"/>
        </w:rPr>
        <w:t>*</w:t>
      </w:r>
      <w:r w:rsidRPr="00EB2BE6">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rPr>
              <m:t>ф (</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1</m:t>
            </m:r>
            <m:r>
              <m:rPr>
                <m:sty m:val="b"/>
              </m:rPr>
              <w:rPr>
                <w:rFonts w:ascii="Cambria Math" w:hAnsi="Cambria Math" w:cs="Times New Roman"/>
                <w:sz w:val="28"/>
                <w:szCs w:val="28"/>
              </w:rPr>
              <m:t>-Ф(</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rPr>
                  <m:t>*</m:t>
                </m:r>
              </m:sub>
            </m:sSub>
            <m:r>
              <m:rPr>
                <m:sty m:val="b"/>
              </m:rPr>
              <w:rPr>
                <w:rFonts w:ascii="Cambria Math" w:hAnsi="Cambria Math" w:cs="Times New Roman"/>
                <w:sz w:val="28"/>
                <w:szCs w:val="28"/>
              </w:rPr>
              <m:t>)</m:t>
            </m:r>
          </m:den>
        </m:f>
        <m:r>
          <m:rPr>
            <m:sty m:val="b"/>
          </m:rPr>
          <w:rPr>
            <w:rFonts w:ascii="Cambria Math" w:hAnsi="Cambria Math" w:cs="Times New Roman"/>
            <w:sz w:val="28"/>
            <w:szCs w:val="28"/>
          </w:rPr>
          <m:t xml:space="preserve">- </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rPr>
              <m:t>*</m:t>
            </m:r>
          </m:sub>
        </m:sSub>
      </m:oMath>
      <w:r w:rsidRPr="00EB2BE6">
        <w:rPr>
          <w:rFonts w:ascii="Times New Roman" w:hAnsi="Times New Roman" w:cs="Times New Roman"/>
          <w:b/>
          <w:sz w:val="28"/>
          <w:szCs w:val="28"/>
        </w:rPr>
        <w:t xml:space="preserve">)    </w:t>
      </w:r>
      <w:r>
        <w:rPr>
          <w:rFonts w:ascii="Times New Roman" w:hAnsi="Times New Roman" w:cs="Times New Roman"/>
          <w:b/>
          <w:sz w:val="28"/>
          <w:szCs w:val="28"/>
        </w:rPr>
        <w:t xml:space="preserve">где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ϵ</m:t>
            </m:r>
          </m:e>
          <m:sub>
            <m:r>
              <m:rPr>
                <m:sty m:val="b"/>
              </m:rPr>
              <w:rPr>
                <w:rFonts w:ascii="Cambria Math" w:hAnsi="Cambria Math" w:cs="Times New Roman"/>
                <w:sz w:val="28"/>
                <w:szCs w:val="28"/>
              </w:rPr>
              <m:t>*</m:t>
            </m:r>
          </m:sub>
        </m:sSub>
      </m:oMath>
      <w:r>
        <w:rPr>
          <w:rFonts w:ascii="Times New Roman" w:hAnsi="Times New Roman" w:cs="Times New Roman"/>
          <w:b/>
          <w:sz w:val="28"/>
          <w:szCs w:val="28"/>
        </w:rPr>
        <w:t xml:space="preserve">=  </w:t>
      </w:r>
      <m:oMath>
        <m:r>
          <m:rPr>
            <m:sty m:val="b"/>
          </m:rPr>
          <w:rPr>
            <w:rFonts w:ascii="Cambria Math" w:hAnsi="Cambria Math" w:cs="Times New Roman"/>
            <w:sz w:val="28"/>
            <w:szCs w:val="28"/>
            <w:lang w:val="en-US"/>
          </w:rPr>
          <m:t>ϵ</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m:t>
            </m:r>
          </m:num>
          <m:den>
            <m:r>
              <m:rPr>
                <m:sty m:val="b"/>
              </m:rPr>
              <w:rPr>
                <w:rFonts w:ascii="Cambria Math" w:hAnsi="Cambria Math" w:cs="Times New Roman"/>
                <w:sz w:val="28"/>
                <w:szCs w:val="28"/>
                <w:lang w:val="en-US"/>
              </w:rPr>
              <m:t>σ</m:t>
            </m:r>
          </m:den>
        </m:f>
      </m:oMath>
      <w:r>
        <w:rPr>
          <w:rFonts w:ascii="Times New Roman" w:hAnsi="Times New Roman" w:cs="Times New Roman"/>
          <w:b/>
          <w:sz w:val="28"/>
          <w:szCs w:val="28"/>
        </w:rPr>
        <w:t xml:space="preserve">                              (7.17)</w:t>
      </w:r>
      <w:r w:rsidRPr="00EB2BE6">
        <w:rPr>
          <w:rFonts w:ascii="Times New Roman" w:hAnsi="Times New Roman" w:cs="Times New Roman"/>
          <w:b/>
          <w:sz w:val="28"/>
          <w:szCs w:val="28"/>
        </w:rPr>
        <w:t xml:space="preserve">                     </w:t>
      </w:r>
    </w:p>
    <w:p w:rsidR="000805D3" w:rsidRDefault="000805D3" w:rsidP="000805D3">
      <w:pPr>
        <w:rPr>
          <w:rFonts w:ascii="Times New Roman" w:hAnsi="Times New Roman" w:cs="Times New Roman"/>
          <w:sz w:val="28"/>
          <w:szCs w:val="28"/>
        </w:rPr>
      </w:pPr>
    </w:p>
    <w:p w:rsidR="002666A5" w:rsidRDefault="000805D3" w:rsidP="000805D3">
      <w:pPr>
        <w:tabs>
          <w:tab w:val="left" w:pos="709"/>
          <w:tab w:val="left" w:pos="1055"/>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0805D3">
        <w:rPr>
          <w:rFonts w:ascii="Times New Roman" w:hAnsi="Times New Roman" w:cs="Times New Roman"/>
          <w:sz w:val="28"/>
          <w:szCs w:val="28"/>
        </w:rPr>
        <w:t xml:space="preserve">Следующие команды вычисляют оценки технической эффективности, используя приведенную выше формулу, и показывают, что эти оценки равны оценкам, вычисленным в </w:t>
      </w:r>
      <w:r>
        <w:rPr>
          <w:rFonts w:ascii="Times New Roman" w:hAnsi="Times New Roman" w:cs="Times New Roman"/>
          <w:sz w:val="28"/>
          <w:szCs w:val="28"/>
        </w:rPr>
        <w:t xml:space="preserve"> </w:t>
      </w:r>
      <w:r w:rsidRPr="000805D3">
        <w:rPr>
          <w:rFonts w:ascii="Times New Roman" w:hAnsi="Times New Roman" w:cs="Times New Roman"/>
          <w:b/>
          <w:sz w:val="28"/>
          <w:szCs w:val="28"/>
        </w:rPr>
        <w:t>уравнении  (7.15).</w:t>
      </w:r>
    </w:p>
    <w:p w:rsidR="00425389" w:rsidRDefault="00425389" w:rsidP="000805D3">
      <w:pPr>
        <w:tabs>
          <w:tab w:val="left" w:pos="709"/>
          <w:tab w:val="left" w:pos="1055"/>
        </w:tabs>
        <w:spacing w:after="0" w:line="240" w:lineRule="auto"/>
        <w:jc w:val="both"/>
        <w:rPr>
          <w:rFonts w:ascii="Times New Roman" w:hAnsi="Times New Roman" w:cs="Times New Roman"/>
          <w:b/>
          <w:sz w:val="28"/>
          <w:szCs w:val="28"/>
        </w:rPr>
      </w:pPr>
    </w:p>
    <w:p w:rsidR="00425389" w:rsidRDefault="00425389" w:rsidP="00425389">
      <w:pPr>
        <w:tabs>
          <w:tab w:val="left" w:pos="709"/>
          <w:tab w:val="left" w:pos="1055"/>
        </w:tabs>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635500" cy="744220"/>
            <wp:effectExtent l="19050" t="0" r="0" b="0"/>
            <wp:docPr id="1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srcRect/>
                    <a:stretch>
                      <a:fillRect/>
                    </a:stretch>
                  </pic:blipFill>
                  <pic:spPr bwMode="auto">
                    <a:xfrm>
                      <a:off x="0" y="0"/>
                      <a:ext cx="4635500" cy="744220"/>
                    </a:xfrm>
                    <a:prstGeom prst="rect">
                      <a:avLst/>
                    </a:prstGeom>
                    <a:noFill/>
                    <a:ln w="9525">
                      <a:noFill/>
                      <a:miter lim="800000"/>
                      <a:headEnd/>
                      <a:tailEnd/>
                    </a:ln>
                  </pic:spPr>
                </pic:pic>
              </a:graphicData>
            </a:graphic>
          </wp:inline>
        </w:drawing>
      </w:r>
    </w:p>
    <w:p w:rsidR="00425389" w:rsidRDefault="00425389" w:rsidP="000805D3">
      <w:pPr>
        <w:tabs>
          <w:tab w:val="left" w:pos="709"/>
          <w:tab w:val="left" w:pos="1055"/>
        </w:tabs>
        <w:spacing w:after="0" w:line="240" w:lineRule="auto"/>
        <w:jc w:val="both"/>
        <w:rPr>
          <w:rFonts w:ascii="Times New Roman" w:hAnsi="Times New Roman" w:cs="Times New Roman"/>
          <w:b/>
          <w:sz w:val="28"/>
          <w:szCs w:val="28"/>
        </w:rPr>
      </w:pPr>
    </w:p>
    <w:p w:rsidR="00425389" w:rsidRDefault="00425389" w:rsidP="00425389">
      <w:pPr>
        <w:tabs>
          <w:tab w:val="left" w:pos="709"/>
          <w:tab w:val="left" w:pos="1055"/>
        </w:tabs>
        <w:spacing w:after="0" w:line="240" w:lineRule="auto"/>
        <w:ind w:firstLine="709"/>
        <w:jc w:val="both"/>
        <w:rPr>
          <w:rFonts w:ascii="Times New Roman" w:hAnsi="Times New Roman" w:cs="Times New Roman"/>
          <w:sz w:val="28"/>
          <w:szCs w:val="28"/>
        </w:rPr>
      </w:pPr>
      <w:r w:rsidRPr="00425389">
        <w:rPr>
          <w:rFonts w:ascii="Times New Roman" w:hAnsi="Times New Roman" w:cs="Times New Roman"/>
          <w:sz w:val="28"/>
          <w:szCs w:val="28"/>
        </w:rPr>
        <w:t>Другой оценщик - это режим условного распределения, который также можно интерпретировать как оценщик максимального правдоподобия:</w:t>
      </w:r>
    </w:p>
    <w:p w:rsidR="00425389" w:rsidRDefault="00425389" w:rsidP="00425389">
      <w:pPr>
        <w:tabs>
          <w:tab w:val="left" w:pos="709"/>
          <w:tab w:val="left" w:pos="1055"/>
        </w:tabs>
        <w:spacing w:after="0" w:line="240" w:lineRule="auto"/>
        <w:ind w:firstLine="709"/>
        <w:jc w:val="both"/>
        <w:rPr>
          <w:rFonts w:ascii="Times New Roman" w:hAnsi="Times New Roman" w:cs="Times New Roman"/>
          <w:sz w:val="28"/>
          <w:szCs w:val="28"/>
        </w:rPr>
      </w:pPr>
    </w:p>
    <w:p w:rsidR="00731BAE" w:rsidRP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r w:rsidRPr="00731BAE">
        <w:rPr>
          <w:rFonts w:ascii="Times New Roman" w:hAnsi="Times New Roman" w:cs="Times New Roman"/>
          <w:b/>
          <w:sz w:val="28"/>
          <w:szCs w:val="28"/>
          <w:lang w:val="en-US"/>
        </w:rPr>
        <w:t>M</w:t>
      </w:r>
      <w:r w:rsidRPr="00731BAE">
        <w:rPr>
          <w:rFonts w:ascii="Times New Roman" w:hAnsi="Times New Roman" w:cs="Times New Roman"/>
          <w:b/>
          <w:sz w:val="28"/>
          <w:szCs w:val="28"/>
        </w:rPr>
        <w:t xml:space="preserve"> (</w:t>
      </w:r>
      <w:r w:rsidRPr="00731BAE">
        <w:rPr>
          <w:rFonts w:ascii="Times New Roman" w:hAnsi="Times New Roman" w:cs="Times New Roman"/>
          <w:b/>
          <w:sz w:val="28"/>
          <w:szCs w:val="28"/>
          <w:lang w:val="en-US"/>
        </w:rPr>
        <w:t>u</w:t>
      </w:r>
      <w:r w:rsidRPr="00731BAE">
        <w:rPr>
          <w:rFonts w:ascii="Times New Roman" w:hAnsi="Times New Roman" w:cs="Times New Roman"/>
          <w:b/>
          <w:sz w:val="28"/>
          <w:szCs w:val="28"/>
        </w:rPr>
        <w:t>|</w:t>
      </w:r>
      <w:r w:rsidRPr="00731BAE">
        <w:rPr>
          <w:rFonts w:ascii="Times New Roman" w:hAnsi="Times New Roman" w:cs="Times New Roman"/>
          <w:b/>
          <w:sz w:val="28"/>
          <w:szCs w:val="28"/>
          <w:lang w:val="en-US"/>
        </w:rPr>
        <w:t>ϵ</w:t>
      </w:r>
      <w:r w:rsidRPr="00731BAE">
        <w:rPr>
          <w:rFonts w:ascii="Times New Roman" w:hAnsi="Times New Roman" w:cs="Times New Roman"/>
          <w:b/>
          <w:sz w:val="28"/>
          <w:szCs w:val="28"/>
        </w:rPr>
        <w:t xml:space="preserve">) = </w:t>
      </w:r>
      <m:oMath>
        <m:d>
          <m:dPr>
            <m:begChr m:val="{"/>
            <m:endChr m:val=""/>
            <m:ctrlPr>
              <w:rPr>
                <w:rFonts w:ascii="Cambria Math" w:hAnsi="Cambria Math" w:cs="Times New Roman"/>
                <w:b/>
                <w:i/>
                <w:sz w:val="28"/>
                <w:szCs w:val="28"/>
                <w:lang w:val="en-US"/>
              </w:rPr>
            </m:ctrlPr>
          </m:dPr>
          <m:e>
            <m:eqArr>
              <m:eqArrPr>
                <m:ctrlPr>
                  <w:rPr>
                    <w:rFonts w:ascii="Cambria Math" w:hAnsi="Cambria Math" w:cs="Times New Roman"/>
                    <w:b/>
                    <w:i/>
                    <w:sz w:val="28"/>
                    <w:szCs w:val="28"/>
                    <w:lang w:val="en-US"/>
                  </w:rPr>
                </m:ctrlPr>
              </m:eqArrPr>
              <m:e>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rPr>
                      <m:t xml:space="preserve">*    </m:t>
                    </m:r>
                  </m:sub>
                </m:sSub>
              </m:e>
              <m:e>
                <m:r>
                  <m:rPr>
                    <m:sty m:val="bi"/>
                  </m:rPr>
                  <w:rPr>
                    <w:rFonts w:ascii="Cambria Math" w:hAnsi="Cambria Math" w:cs="Times New Roman"/>
                    <w:sz w:val="28"/>
                    <w:szCs w:val="28"/>
                  </w:rPr>
                  <m:t>0</m:t>
                </m:r>
              </m:e>
            </m:eqArr>
          </m:e>
        </m:d>
        <m:r>
          <m:rPr>
            <m:sty m:val="b"/>
          </m:rPr>
          <w:rPr>
            <w:rFonts w:ascii="Cambria Math" w:hAnsi="Cambria Math" w:cs="Times New Roman"/>
            <w:sz w:val="28"/>
            <w:szCs w:val="28"/>
          </w:rPr>
          <m:t xml:space="preserve"> для</m:t>
        </m:r>
        <m:r>
          <m:rPr>
            <m:sty m:val="bi"/>
          </m:rPr>
          <w:rPr>
            <w:rFonts w:ascii="Cambria Math" w:hAnsi="Cambria Math" w:cs="Times New Roman"/>
            <w:sz w:val="28"/>
            <w:szCs w:val="28"/>
          </w:rPr>
          <m:t xml:space="preserve"> </m:t>
        </m:r>
      </m:oMath>
      <w:r w:rsidRPr="00731BAE">
        <w:rPr>
          <w:rFonts w:ascii="Times New Roman" w:hAnsi="Times New Roman" w:cs="Times New Roman"/>
          <w:b/>
          <w:sz w:val="28"/>
          <w:szCs w:val="28"/>
        </w:rPr>
        <w:t xml:space="preserve">   ϵ≤0</w:t>
      </w:r>
    </w:p>
    <w:p w:rsid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r w:rsidRPr="00731BA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31BAE">
        <w:rPr>
          <w:rFonts w:ascii="Times New Roman" w:hAnsi="Times New Roman" w:cs="Times New Roman"/>
          <w:b/>
          <w:sz w:val="28"/>
          <w:szCs w:val="28"/>
        </w:rPr>
        <w:t xml:space="preserve">  для </w:t>
      </w:r>
      <w:r>
        <w:rPr>
          <w:rFonts w:ascii="Times New Roman" w:hAnsi="Times New Roman" w:cs="Times New Roman"/>
          <w:b/>
          <w:sz w:val="28"/>
          <w:szCs w:val="28"/>
        </w:rPr>
        <w:t xml:space="preserve">   </w:t>
      </w:r>
      <w:r w:rsidRPr="00731BAE">
        <w:rPr>
          <w:rFonts w:ascii="Times New Roman" w:hAnsi="Times New Roman" w:cs="Times New Roman"/>
          <w:b/>
          <w:sz w:val="28"/>
          <w:szCs w:val="28"/>
        </w:rPr>
        <w:t>ϵ&gt;0</w:t>
      </w:r>
      <w:r>
        <w:rPr>
          <w:rFonts w:ascii="Times New Roman" w:hAnsi="Times New Roman" w:cs="Times New Roman"/>
          <w:b/>
          <w:sz w:val="28"/>
          <w:szCs w:val="28"/>
        </w:rPr>
        <w:t xml:space="preserve">                      (7.18)</w:t>
      </w:r>
    </w:p>
    <w:p w:rsid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p>
    <w:p w:rsidR="00731BAE" w:rsidRDefault="00731BAE" w:rsidP="00731BAE">
      <w:pPr>
        <w:tabs>
          <w:tab w:val="left" w:pos="709"/>
          <w:tab w:val="left" w:pos="1055"/>
        </w:tabs>
        <w:spacing w:after="0" w:line="240" w:lineRule="auto"/>
        <w:ind w:firstLine="709"/>
        <w:jc w:val="both"/>
        <w:rPr>
          <w:rFonts w:ascii="Times New Roman" w:hAnsi="Times New Roman" w:cs="Times New Roman"/>
          <w:sz w:val="28"/>
          <w:szCs w:val="28"/>
        </w:rPr>
      </w:pPr>
      <w:r w:rsidRPr="00731BAE">
        <w:rPr>
          <w:rFonts w:ascii="Times New Roman" w:hAnsi="Times New Roman" w:cs="Times New Roman"/>
          <w:sz w:val="28"/>
          <w:szCs w:val="28"/>
        </w:rPr>
        <w:t>Поскольку</w:t>
      </w:r>
      <w:r>
        <w:rPr>
          <w:rFonts w:ascii="Times New Roman" w:hAnsi="Times New Roman" w:cs="Times New Roman"/>
          <w:sz w:val="28"/>
          <w:szCs w:val="28"/>
        </w:rPr>
        <w:t xml:space="preserve"> </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rPr>
              <m:t xml:space="preserve">*    </m:t>
            </m:r>
          </m:sub>
        </m:sSub>
      </m:oMath>
      <w:r w:rsidRPr="00731BAE">
        <w:rPr>
          <w:rFonts w:ascii="Times New Roman" w:hAnsi="Times New Roman" w:cs="Times New Roman"/>
          <w:sz w:val="28"/>
          <w:szCs w:val="28"/>
        </w:rPr>
        <w:t xml:space="preserve"> всегда имеет противоположный знак, мы можем изменить приведенное выше уравнение на</w:t>
      </w:r>
    </w:p>
    <w:p w:rsidR="00731BAE" w:rsidRDefault="00731BAE" w:rsidP="00731BAE">
      <w:pPr>
        <w:tabs>
          <w:tab w:val="left" w:pos="709"/>
          <w:tab w:val="left" w:pos="1055"/>
        </w:tabs>
        <w:spacing w:after="0" w:line="240" w:lineRule="auto"/>
        <w:ind w:firstLine="709"/>
        <w:jc w:val="both"/>
        <w:rPr>
          <w:rFonts w:ascii="Times New Roman" w:hAnsi="Times New Roman" w:cs="Times New Roman"/>
          <w:sz w:val="28"/>
          <w:szCs w:val="28"/>
        </w:rPr>
      </w:pPr>
    </w:p>
    <w:p w:rsidR="00731BAE" w:rsidRPr="00731BAE" w:rsidRDefault="00731BAE" w:rsidP="00731BAE">
      <w:pPr>
        <w:tabs>
          <w:tab w:val="left" w:pos="709"/>
          <w:tab w:val="left" w:pos="1055"/>
        </w:tabs>
        <w:spacing w:after="0" w:line="240" w:lineRule="auto"/>
        <w:ind w:firstLine="709"/>
        <w:jc w:val="both"/>
        <w:rPr>
          <w:rFonts w:ascii="Times New Roman" w:hAnsi="Times New Roman" w:cs="Times New Roman"/>
          <w:sz w:val="28"/>
          <w:szCs w:val="28"/>
        </w:rPr>
      </w:pPr>
    </w:p>
    <w:p w:rsidR="00731BAE" w:rsidRP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r w:rsidRPr="00731BAE">
        <w:rPr>
          <w:rFonts w:ascii="Times New Roman" w:hAnsi="Times New Roman" w:cs="Times New Roman"/>
          <w:b/>
          <w:sz w:val="28"/>
          <w:szCs w:val="28"/>
          <w:lang w:val="en-US"/>
        </w:rPr>
        <w:t>M</w:t>
      </w:r>
      <w:r w:rsidRPr="00731BAE">
        <w:rPr>
          <w:rFonts w:ascii="Times New Roman" w:hAnsi="Times New Roman" w:cs="Times New Roman"/>
          <w:b/>
          <w:sz w:val="28"/>
          <w:szCs w:val="28"/>
        </w:rPr>
        <w:t xml:space="preserve"> (</w:t>
      </w:r>
      <w:r w:rsidRPr="00731BAE">
        <w:rPr>
          <w:rFonts w:ascii="Times New Roman" w:hAnsi="Times New Roman" w:cs="Times New Roman"/>
          <w:b/>
          <w:sz w:val="28"/>
          <w:szCs w:val="28"/>
          <w:lang w:val="en-US"/>
        </w:rPr>
        <w:t>u</w:t>
      </w:r>
      <w:r w:rsidRPr="00731BAE">
        <w:rPr>
          <w:rFonts w:ascii="Times New Roman" w:hAnsi="Times New Roman" w:cs="Times New Roman"/>
          <w:b/>
          <w:sz w:val="28"/>
          <w:szCs w:val="28"/>
        </w:rPr>
        <w:t>|</w:t>
      </w:r>
      <w:r w:rsidRPr="00731BAE">
        <w:rPr>
          <w:rFonts w:ascii="Times New Roman" w:hAnsi="Times New Roman" w:cs="Times New Roman"/>
          <w:b/>
          <w:sz w:val="28"/>
          <w:szCs w:val="28"/>
          <w:lang w:val="en-US"/>
        </w:rPr>
        <w:t>ϵ</w:t>
      </w:r>
      <w:r w:rsidRPr="00731BAE">
        <w:rPr>
          <w:rFonts w:ascii="Times New Roman" w:hAnsi="Times New Roman" w:cs="Times New Roman"/>
          <w:b/>
          <w:sz w:val="28"/>
          <w:szCs w:val="28"/>
        </w:rPr>
        <w:t xml:space="preserve">) = </w:t>
      </w:r>
      <m:oMath>
        <m:d>
          <m:dPr>
            <m:begChr m:val="{"/>
            <m:endChr m:val=""/>
            <m:ctrlPr>
              <w:rPr>
                <w:rFonts w:ascii="Cambria Math" w:hAnsi="Cambria Math" w:cs="Times New Roman"/>
                <w:b/>
                <w:i/>
                <w:sz w:val="28"/>
                <w:szCs w:val="28"/>
                <w:lang w:val="en-US"/>
              </w:rPr>
            </m:ctrlPr>
          </m:dPr>
          <m:e>
            <m:eqArr>
              <m:eqArrPr>
                <m:ctrlPr>
                  <w:rPr>
                    <w:rFonts w:ascii="Cambria Math" w:hAnsi="Cambria Math" w:cs="Times New Roman"/>
                    <w:b/>
                    <w:i/>
                    <w:sz w:val="28"/>
                    <w:szCs w:val="28"/>
                    <w:lang w:val="en-US"/>
                  </w:rPr>
                </m:ctrlPr>
              </m:eqArrPr>
              <m:e>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m</m:t>
                    </m:r>
                  </m:e>
                  <m:sub>
                    <m:r>
                      <m:rPr>
                        <m:sty m:val="bi"/>
                      </m:rPr>
                      <w:rPr>
                        <w:rFonts w:ascii="Cambria Math" w:hAnsi="Cambria Math" w:cs="Times New Roman"/>
                        <w:sz w:val="28"/>
                        <w:szCs w:val="28"/>
                      </w:rPr>
                      <m:t xml:space="preserve">*    </m:t>
                    </m:r>
                  </m:sub>
                </m:sSub>
              </m:e>
              <m:e>
                <m:r>
                  <m:rPr>
                    <m:sty m:val="bi"/>
                  </m:rPr>
                  <w:rPr>
                    <w:rFonts w:ascii="Cambria Math" w:hAnsi="Cambria Math" w:cs="Times New Roman"/>
                    <w:sz w:val="28"/>
                    <w:szCs w:val="28"/>
                  </w:rPr>
                  <m:t>0</m:t>
                </m:r>
              </m:e>
            </m:eqArr>
          </m:e>
        </m:d>
        <m:r>
          <m:rPr>
            <m:sty m:val="b"/>
          </m:rPr>
          <w:rPr>
            <w:rFonts w:ascii="Cambria Math" w:hAnsi="Cambria Math" w:cs="Times New Roman"/>
            <w:sz w:val="28"/>
            <w:szCs w:val="28"/>
          </w:rPr>
          <m:t xml:space="preserve"> для</m:t>
        </m:r>
        <m:r>
          <m:rPr>
            <m:sty m:val="bi"/>
          </m:rPr>
          <w:rPr>
            <w:rFonts w:ascii="Cambria Math" w:hAnsi="Cambria Math" w:cs="Times New Roman"/>
            <w:sz w:val="28"/>
            <w:szCs w:val="28"/>
          </w:rPr>
          <m:t xml:space="preserve"> </m:t>
        </m:r>
      </m:oMath>
      <w:r w:rsidRPr="00731BAE">
        <w:rPr>
          <w:rFonts w:ascii="Times New Roman" w:hAnsi="Times New Roman" w:cs="Times New Roman"/>
          <w:b/>
          <w:sz w:val="28"/>
          <w:szCs w:val="28"/>
        </w:rPr>
        <w:t xml:space="preserve">   </w:t>
      </w:r>
      <w:r>
        <w:rPr>
          <w:rFonts w:ascii="Times New Roman" w:hAnsi="Times New Roman" w:cs="Times New Roman"/>
          <w:b/>
          <w:sz w:val="28"/>
          <w:szCs w:val="28"/>
          <w:lang w:val="en-US"/>
        </w:rPr>
        <w:t>m</w:t>
      </w:r>
      <w:r w:rsidRPr="00731BAE">
        <w:rPr>
          <w:rFonts w:ascii="Times New Roman" w:hAnsi="Times New Roman" w:cs="Times New Roman"/>
          <w:b/>
          <w:sz w:val="28"/>
          <w:szCs w:val="28"/>
          <w:vertAlign w:val="subscript"/>
        </w:rPr>
        <w:t xml:space="preserve">* </w:t>
      </w:r>
      <w:r>
        <w:rPr>
          <w:rFonts w:ascii="Times New Roman" w:hAnsi="Times New Roman" w:cs="Times New Roman"/>
          <w:b/>
          <w:sz w:val="28"/>
          <w:szCs w:val="28"/>
        </w:rPr>
        <w:t>&gt;</w:t>
      </w:r>
      <w:r w:rsidRPr="00731BAE">
        <w:rPr>
          <w:rFonts w:ascii="Times New Roman" w:hAnsi="Times New Roman" w:cs="Times New Roman"/>
          <w:b/>
          <w:sz w:val="28"/>
          <w:szCs w:val="28"/>
        </w:rPr>
        <w:t>0</w:t>
      </w:r>
    </w:p>
    <w:p w:rsid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r w:rsidRPr="00731BA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731BAE">
        <w:rPr>
          <w:rFonts w:ascii="Times New Roman" w:hAnsi="Times New Roman" w:cs="Times New Roman"/>
          <w:b/>
          <w:sz w:val="28"/>
          <w:szCs w:val="28"/>
        </w:rPr>
        <w:t xml:space="preserve">  для </w:t>
      </w:r>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m</w:t>
      </w:r>
      <w:r w:rsidRPr="00731BAE">
        <w:rPr>
          <w:rFonts w:ascii="Times New Roman" w:hAnsi="Times New Roman" w:cs="Times New Roman"/>
          <w:b/>
          <w:sz w:val="28"/>
          <w:szCs w:val="28"/>
          <w:vertAlign w:val="subscript"/>
        </w:rPr>
        <w:t xml:space="preserve">* </w:t>
      </w:r>
      <w:r>
        <w:rPr>
          <w:rFonts w:ascii="Times New Roman" w:hAnsi="Times New Roman" w:cs="Times New Roman"/>
          <w:b/>
          <w:sz w:val="28"/>
          <w:szCs w:val="28"/>
        </w:rPr>
        <w:t>≤</w:t>
      </w:r>
      <w:r w:rsidRPr="00731BAE">
        <w:rPr>
          <w:rFonts w:ascii="Times New Roman" w:hAnsi="Times New Roman" w:cs="Times New Roman"/>
          <w:b/>
          <w:sz w:val="28"/>
          <w:szCs w:val="28"/>
        </w:rPr>
        <w:t>0</w:t>
      </w:r>
      <w:r>
        <w:rPr>
          <w:rFonts w:ascii="Times New Roman" w:hAnsi="Times New Roman" w:cs="Times New Roman"/>
          <w:b/>
          <w:sz w:val="28"/>
          <w:szCs w:val="28"/>
        </w:rPr>
        <w:t xml:space="preserve">                      (7.19)</w:t>
      </w:r>
    </w:p>
    <w:p w:rsid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p>
    <w:p w:rsidR="00731BAE" w:rsidRDefault="00731BAE" w:rsidP="00731BAE">
      <w:pPr>
        <w:tabs>
          <w:tab w:val="left" w:pos="709"/>
          <w:tab w:val="left" w:pos="1055"/>
        </w:tabs>
        <w:spacing w:after="0" w:line="240" w:lineRule="auto"/>
        <w:ind w:firstLine="709"/>
        <w:jc w:val="center"/>
        <w:rPr>
          <w:rFonts w:ascii="Times New Roman" w:hAnsi="Times New Roman" w:cs="Times New Roman"/>
          <w:b/>
          <w:sz w:val="28"/>
          <w:szCs w:val="28"/>
        </w:rPr>
      </w:pPr>
    </w:p>
    <w:p w:rsidR="00731BAE" w:rsidRDefault="00731BAE" w:rsidP="00425389">
      <w:pPr>
        <w:tabs>
          <w:tab w:val="left" w:pos="709"/>
          <w:tab w:val="left" w:pos="10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что мы имеем </w:t>
      </w:r>
    </w:p>
    <w:p w:rsidR="00731BAE" w:rsidRDefault="00731BAE" w:rsidP="00425389">
      <w:pPr>
        <w:tabs>
          <w:tab w:val="left" w:pos="709"/>
          <w:tab w:val="left" w:pos="1055"/>
        </w:tabs>
        <w:spacing w:after="0" w:line="240" w:lineRule="auto"/>
        <w:ind w:firstLine="709"/>
        <w:jc w:val="both"/>
        <w:rPr>
          <w:rFonts w:ascii="Times New Roman" w:hAnsi="Times New Roman" w:cs="Times New Roman"/>
          <w:sz w:val="28"/>
          <w:szCs w:val="28"/>
        </w:rPr>
      </w:pPr>
    </w:p>
    <w:p w:rsidR="00731BAE" w:rsidRPr="00E61ED6" w:rsidRDefault="006F63EC" w:rsidP="00731BAE">
      <w:pPr>
        <w:tabs>
          <w:tab w:val="left" w:pos="709"/>
          <w:tab w:val="left" w:pos="1055"/>
        </w:tabs>
        <w:spacing w:after="0" w:line="240" w:lineRule="auto"/>
        <w:ind w:firstLine="709"/>
        <w:jc w:val="center"/>
        <w:rPr>
          <w:rFonts w:ascii="Times New Roman" w:hAnsi="Times New Roman" w:cs="Times New Roman"/>
          <w:b/>
          <w:sz w:val="28"/>
          <w:szCs w:val="28"/>
        </w:rPr>
      </w:pPr>
      <w:r w:rsidRPr="00E61ED6">
        <w:rPr>
          <w:rFonts w:ascii="Times New Roman" w:hAnsi="Times New Roman" w:cs="Times New Roman"/>
          <w:b/>
          <w:sz w:val="28"/>
          <w:szCs w:val="28"/>
        </w:rPr>
        <w:t xml:space="preserve">                                    </w:t>
      </w:r>
      <w:r w:rsidR="00731BAE" w:rsidRPr="00731BAE">
        <w:rPr>
          <w:rFonts w:ascii="Times New Roman" w:hAnsi="Times New Roman" w:cs="Times New Roman"/>
          <w:b/>
          <w:sz w:val="28"/>
          <w:szCs w:val="28"/>
          <w:lang w:val="en-US"/>
        </w:rPr>
        <w:t>M</w:t>
      </w:r>
      <w:r w:rsidR="00731BAE" w:rsidRPr="00731BAE">
        <w:rPr>
          <w:rFonts w:ascii="Times New Roman" w:hAnsi="Times New Roman" w:cs="Times New Roman"/>
          <w:b/>
          <w:sz w:val="28"/>
          <w:szCs w:val="28"/>
        </w:rPr>
        <w:t xml:space="preserve"> (</w:t>
      </w:r>
      <w:r w:rsidR="00731BAE" w:rsidRPr="00731BAE">
        <w:rPr>
          <w:rFonts w:ascii="Times New Roman" w:hAnsi="Times New Roman" w:cs="Times New Roman"/>
          <w:b/>
          <w:sz w:val="28"/>
          <w:szCs w:val="28"/>
          <w:lang w:val="en-US"/>
        </w:rPr>
        <w:t>u</w:t>
      </w:r>
      <w:r w:rsidR="00731BAE">
        <w:rPr>
          <w:rFonts w:ascii="Times New Roman" w:hAnsi="Times New Roman" w:cs="Times New Roman"/>
          <w:b/>
          <w:sz w:val="28"/>
          <w:szCs w:val="28"/>
          <w:vertAlign w:val="subscript"/>
          <w:lang w:val="en-US"/>
        </w:rPr>
        <w:t>k</w:t>
      </w:r>
      <w:r w:rsidR="00731BAE" w:rsidRPr="00731BAE">
        <w:rPr>
          <w:rFonts w:ascii="Times New Roman" w:hAnsi="Times New Roman" w:cs="Times New Roman"/>
          <w:b/>
          <w:sz w:val="28"/>
          <w:szCs w:val="28"/>
        </w:rPr>
        <w:t>|</w:t>
      </w:r>
      <w:r w:rsidR="00731BAE" w:rsidRPr="00731BAE">
        <w:rPr>
          <w:rFonts w:ascii="Times New Roman" w:hAnsi="Times New Roman" w:cs="Times New Roman"/>
          <w:b/>
          <w:sz w:val="28"/>
          <w:szCs w:val="28"/>
          <w:lang w:val="en-US"/>
        </w:rPr>
        <w:t>ϵ</w:t>
      </w:r>
      <w:r w:rsidR="00731BAE" w:rsidRPr="00731BAE">
        <w:rPr>
          <w:rFonts w:ascii="Times New Roman" w:hAnsi="Times New Roman" w:cs="Times New Roman"/>
          <w:b/>
          <w:sz w:val="28"/>
          <w:szCs w:val="28"/>
        </w:rPr>
        <w:t>)</w:t>
      </w:r>
      <w:r w:rsidR="00731BAE" w:rsidRPr="00E61ED6">
        <w:rPr>
          <w:rFonts w:ascii="Times New Roman" w:hAnsi="Times New Roman" w:cs="Times New Roman"/>
          <w:b/>
          <w:sz w:val="28"/>
          <w:szCs w:val="28"/>
        </w:rPr>
        <w:t xml:space="preserve"> = </w:t>
      </w:r>
      <w:r w:rsidR="00731BAE">
        <w:rPr>
          <w:rFonts w:ascii="Times New Roman" w:hAnsi="Times New Roman" w:cs="Times New Roman"/>
          <w:b/>
          <w:sz w:val="28"/>
          <w:szCs w:val="28"/>
          <w:lang w:val="en-US"/>
        </w:rPr>
        <w:t>max</w:t>
      </w:r>
      <w:r w:rsidR="00731BAE" w:rsidRPr="00E61ED6">
        <w:rPr>
          <w:rFonts w:ascii="Times New Roman" w:hAnsi="Times New Roman" w:cs="Times New Roman"/>
          <w:b/>
          <w:sz w:val="28"/>
          <w:szCs w:val="28"/>
        </w:rPr>
        <w:t xml:space="preserve"> (</w:t>
      </w:r>
      <w:r w:rsidRPr="00E61ED6">
        <w:rPr>
          <w:rFonts w:ascii="Times New Roman" w:hAnsi="Times New Roman" w:cs="Times New Roman"/>
          <w:b/>
          <w:sz w:val="28"/>
          <w:szCs w:val="28"/>
        </w:rPr>
        <w:t xml:space="preserve">0, </w:t>
      </w:r>
      <w:r>
        <w:rPr>
          <w:rFonts w:ascii="Times New Roman" w:hAnsi="Times New Roman" w:cs="Times New Roman"/>
          <w:b/>
          <w:sz w:val="28"/>
          <w:szCs w:val="28"/>
          <w:lang w:val="en-US"/>
        </w:rPr>
        <w:t>m</w:t>
      </w:r>
      <w:r w:rsidRPr="00E61ED6">
        <w:rPr>
          <w:rFonts w:ascii="Times New Roman" w:hAnsi="Times New Roman" w:cs="Times New Roman"/>
          <w:b/>
          <w:sz w:val="28"/>
          <w:szCs w:val="28"/>
          <w:vertAlign w:val="subscript"/>
        </w:rPr>
        <w:t>*</w:t>
      </w:r>
      <w:r>
        <w:rPr>
          <w:rFonts w:ascii="Times New Roman" w:hAnsi="Times New Roman" w:cs="Times New Roman"/>
          <w:b/>
          <w:sz w:val="28"/>
          <w:szCs w:val="28"/>
          <w:vertAlign w:val="subscript"/>
          <w:lang w:val="en-US"/>
        </w:rPr>
        <w:t>i</w:t>
      </w:r>
      <w:r w:rsidR="00731BAE" w:rsidRPr="00E61ED6">
        <w:rPr>
          <w:rFonts w:ascii="Times New Roman" w:hAnsi="Times New Roman" w:cs="Times New Roman"/>
          <w:b/>
          <w:sz w:val="28"/>
          <w:szCs w:val="28"/>
        </w:rPr>
        <w:t>)</w:t>
      </w:r>
      <w:r w:rsidRPr="00E61ED6">
        <w:rPr>
          <w:rFonts w:ascii="Times New Roman" w:hAnsi="Times New Roman" w:cs="Times New Roman"/>
          <w:b/>
          <w:sz w:val="28"/>
          <w:szCs w:val="28"/>
        </w:rPr>
        <w:t xml:space="preserve">                            (7.20)</w:t>
      </w:r>
    </w:p>
    <w:p w:rsidR="006F63EC" w:rsidRPr="00E61ED6" w:rsidRDefault="006F63EC" w:rsidP="00731BAE">
      <w:pPr>
        <w:tabs>
          <w:tab w:val="left" w:pos="709"/>
          <w:tab w:val="left" w:pos="1055"/>
        </w:tabs>
        <w:spacing w:after="0" w:line="240" w:lineRule="auto"/>
        <w:ind w:firstLine="709"/>
        <w:jc w:val="center"/>
        <w:rPr>
          <w:rFonts w:ascii="Times New Roman" w:hAnsi="Times New Roman" w:cs="Times New Roman"/>
          <w:sz w:val="28"/>
          <w:szCs w:val="28"/>
        </w:rPr>
      </w:pPr>
    </w:p>
    <w:p w:rsidR="00425389" w:rsidRPr="00E61ED6" w:rsidRDefault="006F63EC" w:rsidP="00425389">
      <w:pPr>
        <w:tabs>
          <w:tab w:val="left" w:pos="709"/>
          <w:tab w:val="left" w:pos="1055"/>
        </w:tabs>
        <w:spacing w:after="0" w:line="240" w:lineRule="auto"/>
        <w:ind w:firstLine="709"/>
        <w:jc w:val="both"/>
        <w:rPr>
          <w:rFonts w:ascii="Times New Roman" w:hAnsi="Times New Roman" w:cs="Times New Roman"/>
          <w:sz w:val="28"/>
          <w:szCs w:val="28"/>
        </w:rPr>
      </w:pPr>
      <w:r w:rsidRPr="00E61ED6">
        <w:rPr>
          <w:rFonts w:ascii="Times New Roman" w:hAnsi="Times New Roman" w:cs="Times New Roman"/>
          <w:sz w:val="28"/>
          <w:szCs w:val="28"/>
        </w:rPr>
        <w:t xml:space="preserve"> </w:t>
      </w:r>
    </w:p>
    <w:p w:rsidR="001C7C40" w:rsidRDefault="00425389" w:rsidP="00425389">
      <w:pPr>
        <w:tabs>
          <w:tab w:val="left" w:pos="709"/>
          <w:tab w:val="left" w:pos="1055"/>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49245" cy="393700"/>
            <wp:effectExtent l="19050" t="0" r="8255" b="0"/>
            <wp:docPr id="1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srcRect/>
                    <a:stretch>
                      <a:fillRect/>
                    </a:stretch>
                  </pic:blipFill>
                  <pic:spPr bwMode="auto">
                    <a:xfrm>
                      <a:off x="0" y="0"/>
                      <a:ext cx="2849245" cy="393700"/>
                    </a:xfrm>
                    <a:prstGeom prst="rect">
                      <a:avLst/>
                    </a:prstGeom>
                    <a:noFill/>
                    <a:ln w="9525">
                      <a:noFill/>
                      <a:miter lim="800000"/>
                      <a:headEnd/>
                      <a:tailEnd/>
                    </a:ln>
                  </pic:spPr>
                </pic:pic>
              </a:graphicData>
            </a:graphic>
          </wp:inline>
        </w:drawing>
      </w:r>
    </w:p>
    <w:p w:rsidR="001C7C40" w:rsidRPr="0045569D" w:rsidRDefault="0045569D" w:rsidP="0045569D">
      <w:pPr>
        <w:ind w:firstLine="709"/>
        <w:rPr>
          <w:rFonts w:ascii="Times New Roman" w:hAnsi="Times New Roman" w:cs="Times New Roman"/>
          <w:sz w:val="28"/>
          <w:szCs w:val="28"/>
        </w:rPr>
      </w:pPr>
      <w:r w:rsidRPr="0045569D">
        <w:rPr>
          <w:rFonts w:ascii="Times New Roman" w:hAnsi="Times New Roman" w:cs="Times New Roman"/>
          <w:sz w:val="28"/>
          <w:szCs w:val="28"/>
        </w:rPr>
        <w:t xml:space="preserve">Поскольку </w:t>
      </w:r>
      <w:r w:rsidRPr="0045569D">
        <w:rPr>
          <w:rFonts w:ascii="Times New Roman" w:hAnsi="Times New Roman" w:cs="Times New Roman"/>
          <w:b/>
          <w:sz w:val="28"/>
          <w:szCs w:val="28"/>
          <w:lang w:val="en-US"/>
        </w:rPr>
        <w:t>EV</w:t>
      </w:r>
      <w:r w:rsidRPr="0045569D">
        <w:rPr>
          <w:rFonts w:ascii="Times New Roman" w:hAnsi="Times New Roman" w:cs="Times New Roman"/>
          <w:b/>
          <w:sz w:val="28"/>
          <w:szCs w:val="28"/>
        </w:rPr>
        <w:t>(</w:t>
      </w:r>
      <w:r w:rsidRPr="0045569D">
        <w:rPr>
          <w:rFonts w:ascii="Times New Roman" w:hAnsi="Times New Roman" w:cs="Times New Roman"/>
          <w:b/>
          <w:sz w:val="28"/>
          <w:szCs w:val="28"/>
          <w:lang w:val="en-US"/>
        </w:rPr>
        <w:t>TE</w:t>
      </w:r>
      <w:r w:rsidRPr="0045569D">
        <w:rPr>
          <w:rFonts w:ascii="Times New Roman" w:hAnsi="Times New Roman" w:cs="Times New Roman"/>
          <w:b/>
          <w:sz w:val="28"/>
          <w:szCs w:val="28"/>
        </w:rPr>
        <w:t xml:space="preserve"> )= </w:t>
      </w:r>
      <w:r w:rsidRPr="0045569D">
        <w:rPr>
          <w:rFonts w:ascii="Times New Roman" w:hAnsi="Times New Roman" w:cs="Times New Roman"/>
          <w:b/>
          <w:sz w:val="28"/>
          <w:szCs w:val="28"/>
          <w:lang w:val="en-US"/>
        </w:rPr>
        <w:t>EV</w:t>
      </w:r>
      <w:r w:rsidRPr="0045569D">
        <w:rPr>
          <w:rFonts w:ascii="Times New Roman" w:hAnsi="Times New Roman" w:cs="Times New Roman"/>
          <w:b/>
          <w:sz w:val="28"/>
          <w:szCs w:val="28"/>
        </w:rPr>
        <w:t>(</w:t>
      </w:r>
      <w:r w:rsidRPr="0045569D">
        <w:rPr>
          <w:rFonts w:ascii="Times New Roman" w:hAnsi="Times New Roman" w:cs="Times New Roman"/>
          <w:b/>
          <w:sz w:val="28"/>
          <w:szCs w:val="28"/>
          <w:lang w:val="en-US"/>
        </w:rPr>
        <w:t>e</w:t>
      </w:r>
      <w:r w:rsidRPr="0045569D">
        <w:rPr>
          <w:rFonts w:ascii="Times New Roman" w:hAnsi="Times New Roman" w:cs="Times New Roman"/>
          <w:b/>
          <w:sz w:val="28"/>
          <w:szCs w:val="28"/>
          <w:vertAlign w:val="superscript"/>
        </w:rPr>
        <w:t>-</w:t>
      </w:r>
      <w:r w:rsidRPr="0045569D">
        <w:rPr>
          <w:rFonts w:ascii="Times New Roman" w:hAnsi="Times New Roman" w:cs="Times New Roman"/>
          <w:b/>
          <w:sz w:val="28"/>
          <w:szCs w:val="28"/>
          <w:vertAlign w:val="superscript"/>
          <w:lang w:val="en-US"/>
        </w:rPr>
        <w:t>u</w:t>
      </w:r>
      <w:r w:rsidRPr="0045569D">
        <w:rPr>
          <w:rFonts w:ascii="Times New Roman" w:hAnsi="Times New Roman" w:cs="Times New Roman"/>
          <w:b/>
          <w:sz w:val="28"/>
          <w:szCs w:val="28"/>
        </w:rPr>
        <w:t>)</w:t>
      </w:r>
      <w:r>
        <w:rPr>
          <w:rFonts w:ascii="Times New Roman" w:hAnsi="Times New Roman" w:cs="Times New Roman"/>
          <w:sz w:val="28"/>
          <w:szCs w:val="28"/>
        </w:rPr>
        <w:t xml:space="preserve"> </w:t>
      </w:r>
      <w:r w:rsidRPr="0045569D">
        <w:rPr>
          <w:rFonts w:ascii="Times New Roman" w:hAnsi="Times New Roman" w:cs="Times New Roman"/>
          <w:sz w:val="28"/>
          <w:szCs w:val="28"/>
        </w:rPr>
        <w:t xml:space="preserve"> обычно не равно </w:t>
      </w:r>
      <w:r w:rsidRPr="0045569D">
        <w:rPr>
          <w:rFonts w:ascii="Times New Roman" w:hAnsi="Times New Roman" w:cs="Times New Roman"/>
          <w:b/>
          <w:sz w:val="28"/>
          <w:szCs w:val="28"/>
          <w:lang w:val="en-US"/>
        </w:rPr>
        <w:t>e</w:t>
      </w:r>
      <w:r w:rsidRPr="0045569D">
        <w:rPr>
          <w:rFonts w:ascii="Times New Roman" w:hAnsi="Times New Roman" w:cs="Times New Roman"/>
          <w:b/>
          <w:sz w:val="28"/>
          <w:szCs w:val="28"/>
        </w:rPr>
        <w:t xml:space="preserve"> </w:t>
      </w:r>
      <w:r w:rsidRPr="0045569D">
        <w:rPr>
          <w:rFonts w:ascii="Times New Roman" w:hAnsi="Times New Roman" w:cs="Times New Roman"/>
          <w:b/>
          <w:sz w:val="28"/>
          <w:szCs w:val="28"/>
          <w:vertAlign w:val="superscript"/>
        </w:rPr>
        <w:t>–</w:t>
      </w:r>
      <w:r w:rsidRPr="0045569D">
        <w:rPr>
          <w:rFonts w:ascii="Times New Roman" w:hAnsi="Times New Roman" w:cs="Times New Roman"/>
          <w:b/>
          <w:sz w:val="28"/>
          <w:szCs w:val="28"/>
          <w:vertAlign w:val="superscript"/>
          <w:lang w:val="en-US"/>
        </w:rPr>
        <w:t>EV</w:t>
      </w:r>
      <w:r w:rsidRPr="0045569D">
        <w:rPr>
          <w:rFonts w:ascii="Times New Roman" w:hAnsi="Times New Roman" w:cs="Times New Roman"/>
          <w:b/>
          <w:sz w:val="28"/>
          <w:szCs w:val="28"/>
          <w:vertAlign w:val="superscript"/>
        </w:rPr>
        <w:t xml:space="preserve"> (</w:t>
      </w:r>
      <w:r w:rsidRPr="0045569D">
        <w:rPr>
          <w:rFonts w:ascii="Times New Roman" w:hAnsi="Times New Roman" w:cs="Times New Roman"/>
          <w:b/>
          <w:sz w:val="28"/>
          <w:szCs w:val="28"/>
          <w:vertAlign w:val="superscript"/>
          <w:lang w:val="en-US"/>
        </w:rPr>
        <w:t>u</w:t>
      </w:r>
      <w:r w:rsidRPr="0045569D">
        <w:rPr>
          <w:rFonts w:ascii="Times New Roman" w:hAnsi="Times New Roman" w:cs="Times New Roman"/>
          <w:b/>
          <w:sz w:val="28"/>
          <w:szCs w:val="28"/>
          <w:vertAlign w:val="superscript"/>
        </w:rPr>
        <w:t>)</w:t>
      </w:r>
      <w:r w:rsidRPr="0045569D">
        <w:rPr>
          <w:rFonts w:ascii="Times New Roman" w:hAnsi="Times New Roman" w:cs="Times New Roman"/>
          <w:b/>
          <w:sz w:val="28"/>
          <w:szCs w:val="28"/>
        </w:rPr>
        <w:t xml:space="preserve">, </w:t>
      </w:r>
      <w:r>
        <w:rPr>
          <w:rFonts w:ascii="Times New Roman" w:hAnsi="Times New Roman" w:cs="Times New Roman"/>
          <w:sz w:val="28"/>
          <w:szCs w:val="28"/>
        </w:rPr>
        <w:t>была предложена еще одна оценка</w:t>
      </w:r>
    </w:p>
    <w:p w:rsidR="0045569D" w:rsidRPr="00E61ED6" w:rsidRDefault="0045569D" w:rsidP="0045569D">
      <w:pPr>
        <w:ind w:firstLine="709"/>
        <w:rPr>
          <w:rFonts w:ascii="Times New Roman" w:hAnsi="Times New Roman" w:cs="Times New Roman"/>
          <w:sz w:val="6"/>
          <w:szCs w:val="28"/>
        </w:rPr>
      </w:pPr>
    </w:p>
    <w:p w:rsidR="0045569D" w:rsidRPr="007D2232" w:rsidRDefault="007D2232" w:rsidP="007D2232">
      <w:pPr>
        <w:ind w:firstLine="709"/>
        <w:jc w:val="center"/>
        <w:rPr>
          <w:rFonts w:ascii="Times New Roman" w:hAnsi="Times New Roman" w:cs="Times New Roman"/>
          <w:b/>
          <w:sz w:val="28"/>
          <w:szCs w:val="28"/>
          <w:lang w:val="en-US"/>
        </w:rPr>
      </w:pPr>
      <w:r w:rsidRPr="00E61ED6">
        <w:rPr>
          <w:rFonts w:ascii="Times New Roman" w:hAnsi="Times New Roman" w:cs="Times New Roman"/>
          <w:b/>
          <w:sz w:val="28"/>
          <w:szCs w:val="28"/>
        </w:rPr>
        <w:t xml:space="preserve">                     </w:t>
      </w:r>
      <w:r w:rsidR="0045569D" w:rsidRPr="007D2232">
        <w:rPr>
          <w:rFonts w:ascii="Times New Roman" w:hAnsi="Times New Roman" w:cs="Times New Roman"/>
          <w:b/>
          <w:sz w:val="28"/>
          <w:szCs w:val="28"/>
          <w:lang w:val="en-US"/>
        </w:rPr>
        <w:t>TE = EV (e</w:t>
      </w:r>
      <w:r w:rsidR="0045569D" w:rsidRPr="007D2232">
        <w:rPr>
          <w:rFonts w:ascii="Times New Roman" w:hAnsi="Times New Roman" w:cs="Times New Roman"/>
          <w:b/>
          <w:sz w:val="28"/>
          <w:szCs w:val="28"/>
          <w:vertAlign w:val="superscript"/>
          <w:lang w:val="en-US"/>
        </w:rPr>
        <w:t>-u</w:t>
      </w:r>
      <w:r w:rsidR="0045569D" w:rsidRPr="007D2232">
        <w:rPr>
          <w:rFonts w:ascii="Times New Roman" w:hAnsi="Times New Roman" w:cs="Times New Roman"/>
          <w:b/>
          <w:sz w:val="28"/>
          <w:szCs w:val="28"/>
          <w:lang w:val="en-US"/>
        </w:rPr>
        <w:t xml:space="preserve">|ϵ) = </w:t>
      </w:r>
      <m:oMath>
        <m:f>
          <m:fPr>
            <m:ctrlPr>
              <w:rPr>
                <w:rFonts w:ascii="Cambria Math" w:hAnsi="Times New Roman" w:cs="Times New Roman"/>
                <w:b/>
                <w:sz w:val="28"/>
                <w:szCs w:val="28"/>
                <w:lang w:val="en-US"/>
              </w:rPr>
            </m:ctrlPr>
          </m:fPr>
          <m:num>
            <m:r>
              <m:rPr>
                <m:sty m:val="b"/>
              </m:rPr>
              <w:rPr>
                <w:rFonts w:ascii="Cambria Math" w:hAnsi="Times New Roman" w:cs="Times New Roman"/>
                <w:sz w:val="28"/>
                <w:szCs w:val="28"/>
                <w:lang w:val="en-US"/>
              </w:rPr>
              <m:t>Ф</m:t>
            </m:r>
            <m:r>
              <m:rPr>
                <m:sty m:val="b"/>
              </m:rPr>
              <w:rPr>
                <w:rFonts w:ascii="Cambria Math" w:hAnsi="Times New Roman" w:cs="Times New Roman"/>
                <w:sz w:val="28"/>
                <w:szCs w:val="28"/>
                <w:lang w:val="en-US"/>
              </w:rPr>
              <m:t>(</m:t>
            </m:r>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m</m:t>
                </m:r>
              </m:e>
              <m:sub>
                <m:r>
                  <m:rPr>
                    <m:sty m:val="b"/>
                  </m:rPr>
                  <w:rPr>
                    <w:rFonts w:ascii="Cambria Math" w:hAnsi="Cambria Math" w:cs="Times New Roman"/>
                    <w:sz w:val="28"/>
                    <w:szCs w:val="28"/>
                    <w:lang w:val="en-US"/>
                  </w:rPr>
                  <m:t>*</m:t>
                </m:r>
              </m:sub>
            </m:sSub>
            <m:r>
              <m:rPr>
                <m:sty m:val="b"/>
              </m:rPr>
              <w:rPr>
                <w:rFonts w:ascii="Cambria Math" w:hAnsi="Times New Roman" w:cs="Times New Roman"/>
                <w:sz w:val="28"/>
                <w:szCs w:val="28"/>
                <w:lang w:val="en-US"/>
              </w:rPr>
              <m:t>/</m:t>
            </m:r>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m:t>
                </m:r>
              </m:sub>
            </m:sSub>
            <m:r>
              <m:rPr>
                <m:sty m:val="b"/>
              </m:rPr>
              <w:rPr>
                <w:rFonts w:ascii="Cambria Math" w:hAnsi="Cambria Math" w:cs="Times New Roman"/>
                <w:sz w:val="28"/>
                <w:szCs w:val="28"/>
                <w:lang w:val="en-US"/>
              </w:rPr>
              <m:t>-</m:t>
            </m:r>
            <m:sSub>
              <m:sSubPr>
                <m:ctrlPr>
                  <w:rPr>
                    <w:rFonts w:ascii="Cambria Math" w:hAnsi="Times New Roman" w:cs="Times New Roman"/>
                    <w:b/>
                    <w:sz w:val="28"/>
                    <w:szCs w:val="28"/>
                    <w:lang w:val="en-US"/>
                  </w:rPr>
                </m:ctrlPr>
              </m:sSub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m:t>
                </m:r>
              </m:sub>
            </m:sSub>
            <m:r>
              <m:rPr>
                <m:sty m:val="b"/>
              </m:rPr>
              <w:rPr>
                <w:rFonts w:ascii="Cambria Math" w:hAnsi="Times New Roman" w:cs="Times New Roman"/>
                <w:sz w:val="28"/>
                <w:szCs w:val="28"/>
                <w:lang w:val="en-US"/>
              </w:rPr>
              <m:t>)</m:t>
            </m:r>
          </m:num>
          <m:den>
            <m:r>
              <m:rPr>
                <m:sty m:val="b"/>
              </m:rPr>
              <w:rPr>
                <w:rFonts w:ascii="Cambria Math" w:hAnsi="Times New Roman" w:cs="Times New Roman"/>
                <w:sz w:val="28"/>
                <w:szCs w:val="28"/>
              </w:rPr>
              <m:t>Ф</m:t>
            </m:r>
            <m:r>
              <m:rPr>
                <m:sty m:val="b"/>
              </m:rPr>
              <w:rPr>
                <w:rFonts w:ascii="Cambria Math" w:hAnsi="Times New Roman" w:cs="Times New Roman"/>
                <w:sz w:val="28"/>
                <w:szCs w:val="28"/>
                <w:lang w:val="en-US"/>
              </w:rPr>
              <m:t>(</m:t>
            </m:r>
            <m:sSub>
              <m:sSubPr>
                <m:ctrlPr>
                  <w:rPr>
                    <w:rFonts w:ascii="Cambria Math" w:hAnsi="Times New Roman" w:cs="Times New Roman"/>
                    <w:b/>
                    <w:sz w:val="28"/>
                    <w:szCs w:val="28"/>
                  </w:rPr>
                </m:ctrlPr>
              </m:sSubPr>
              <m:e>
                <m:r>
                  <m:rPr>
                    <m:sty m:val="b"/>
                  </m:rPr>
                  <w:rPr>
                    <w:rFonts w:ascii="Cambria Math" w:hAnsi="Cambria Math" w:cs="Times New Roman"/>
                    <w:sz w:val="28"/>
                    <w:szCs w:val="28"/>
                    <w:lang w:val="en-US"/>
                  </w:rPr>
                  <m:t>m</m:t>
                </m:r>
              </m:e>
              <m:sub>
                <m:r>
                  <m:rPr>
                    <m:sty m:val="b"/>
                  </m:rPr>
                  <w:rPr>
                    <w:rFonts w:ascii="Cambria Math" w:hAnsi="Cambria Math" w:cs="Times New Roman"/>
                    <w:sz w:val="28"/>
                    <w:szCs w:val="28"/>
                    <w:lang w:val="en-US"/>
                  </w:rPr>
                  <m:t>*</m:t>
                </m:r>
                <m:r>
                  <m:rPr>
                    <m:sty m:val="b"/>
                  </m:rPr>
                  <w:rPr>
                    <w:rFonts w:ascii="Cambria Math" w:hAnsi="Times New Roman" w:cs="Times New Roman"/>
                    <w:sz w:val="28"/>
                    <w:szCs w:val="28"/>
                    <w:lang w:val="en-US"/>
                  </w:rPr>
                  <m:t>/</m:t>
                </m:r>
                <m:sSub>
                  <m:sSubPr>
                    <m:ctrlPr>
                      <w:rPr>
                        <w:rFonts w:ascii="Cambria Math" w:hAnsi="Times New Roman" w:cs="Times New Roman"/>
                        <w:b/>
                        <w:sz w:val="28"/>
                        <w:szCs w:val="28"/>
                      </w:rPr>
                    </m:ctrlPr>
                  </m:sSubPr>
                  <m:e>
                    <m:r>
                      <m:rPr>
                        <m:sty m:val="b"/>
                      </m:rPr>
                      <w:rPr>
                        <w:rFonts w:ascii="Cambria Math" w:hAnsi="Cambria Math" w:cs="Times New Roman"/>
                        <w:sz w:val="28"/>
                        <w:szCs w:val="28"/>
                      </w:rPr>
                      <m:t>σ</m:t>
                    </m:r>
                  </m:e>
                  <m:sub>
                    <m:r>
                      <m:rPr>
                        <m:sty m:val="b"/>
                      </m:rPr>
                      <w:rPr>
                        <w:rFonts w:ascii="Cambria Math" w:hAnsi="Cambria Math" w:cs="Times New Roman"/>
                        <w:sz w:val="28"/>
                        <w:szCs w:val="28"/>
                        <w:lang w:val="en-US"/>
                      </w:rPr>
                      <m:t>*</m:t>
                    </m:r>
                  </m:sub>
                </m:sSub>
              </m:sub>
            </m:sSub>
            <m:r>
              <m:rPr>
                <m:sty m:val="b"/>
              </m:rPr>
              <w:rPr>
                <w:rFonts w:ascii="Cambria Math" w:hAnsi="Times New Roman" w:cs="Times New Roman"/>
                <w:sz w:val="28"/>
                <w:szCs w:val="28"/>
                <w:lang w:val="en-US"/>
              </w:rPr>
              <m:t>)</m:t>
            </m:r>
          </m:den>
        </m:f>
      </m:oMath>
      <w:r w:rsidRPr="007D2232">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2</m:t>
                </m:r>
              </m:den>
            </m:f>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m:t>
                </m:r>
              </m:sub>
              <m:sup>
                <m:r>
                  <m:rPr>
                    <m:sty m:val="b"/>
                  </m:rPr>
                  <w:rPr>
                    <w:rFonts w:ascii="Cambria Math" w:hAnsi="Cambria Math" w:cs="Times New Roman"/>
                    <w:sz w:val="28"/>
                    <w:szCs w:val="28"/>
                    <w:lang w:val="en-US"/>
                  </w:rPr>
                  <m:t>2</m:t>
                </m:r>
              </m:sup>
            </m:sSubSup>
            <m:r>
              <m:rPr>
                <m:sty m:val="b"/>
              </m:rPr>
              <w:rPr>
                <w:rFonts w:ascii="Cambria Math" w:hAnsi="Cambria Math" w:cs="Times New Roman"/>
                <w:sz w:val="28"/>
                <w:szCs w:val="28"/>
                <w:lang w:val="en-US"/>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m</m:t>
                </m:r>
              </m:e>
              <m:sub>
                <m:r>
                  <m:rPr>
                    <m:sty m:val="b"/>
                  </m:rPr>
                  <w:rPr>
                    <w:rFonts w:ascii="Cambria Math" w:hAnsi="Cambria Math" w:cs="Times New Roman"/>
                    <w:sz w:val="28"/>
                    <w:szCs w:val="28"/>
                    <w:lang w:val="en-US"/>
                  </w:rPr>
                  <m:t>*</m:t>
                </m:r>
              </m:sub>
            </m:sSub>
            <m:r>
              <m:rPr>
                <m:sty m:val="b"/>
              </m:rPr>
              <w:rPr>
                <w:rFonts w:ascii="Cambria Math" w:hAnsi="Cambria Math" w:cs="Times New Roman"/>
                <w:sz w:val="28"/>
                <w:szCs w:val="28"/>
                <w:lang w:val="en-US"/>
              </w:rPr>
              <m:t>)</m:t>
            </m:r>
          </m:sup>
        </m:sSup>
      </m:oMath>
      <w:r>
        <w:rPr>
          <w:rFonts w:ascii="Times New Roman" w:hAnsi="Times New Roman" w:cs="Times New Roman"/>
          <w:b/>
          <w:sz w:val="28"/>
          <w:szCs w:val="28"/>
          <w:lang w:val="en-US"/>
        </w:rPr>
        <w:t xml:space="preserve">                      (7.21)</w:t>
      </w:r>
    </w:p>
    <w:p w:rsidR="007D2232" w:rsidRPr="007D2232" w:rsidRDefault="007D2232" w:rsidP="007D2232">
      <w:pPr>
        <w:spacing w:after="0" w:line="240" w:lineRule="auto"/>
        <w:jc w:val="both"/>
        <w:rPr>
          <w:rFonts w:ascii="Times New Roman" w:hAnsi="Times New Roman" w:cs="Times New Roman"/>
          <w:sz w:val="28"/>
          <w:szCs w:val="28"/>
        </w:rPr>
      </w:pPr>
      <w:r w:rsidRPr="007D2232">
        <w:rPr>
          <w:rFonts w:ascii="Times New Roman" w:hAnsi="Times New Roman" w:cs="Times New Roman"/>
          <w:sz w:val="28"/>
          <w:szCs w:val="28"/>
        </w:rPr>
        <w:t xml:space="preserve">Эта оценка оптимальна в смысле минимизации среднеквадратичной ошибки. </w:t>
      </w:r>
    </w:p>
    <w:p w:rsidR="006F63EC" w:rsidRPr="007D2232" w:rsidRDefault="007D2232" w:rsidP="007D2232">
      <w:pPr>
        <w:spacing w:after="0" w:line="240" w:lineRule="auto"/>
        <w:jc w:val="both"/>
        <w:rPr>
          <w:rFonts w:ascii="Times New Roman" w:hAnsi="Times New Roman" w:cs="Times New Roman"/>
          <w:sz w:val="28"/>
          <w:szCs w:val="28"/>
        </w:rPr>
      </w:pPr>
      <w:r w:rsidRPr="007D2232">
        <w:rPr>
          <w:rFonts w:ascii="Times New Roman" w:hAnsi="Times New Roman" w:cs="Times New Roman"/>
          <w:sz w:val="28"/>
          <w:szCs w:val="28"/>
        </w:rPr>
        <w:t>Это тот, который используется чаще всего, и мы также будем его использовать.</w:t>
      </w:r>
    </w:p>
    <w:p w:rsidR="006F63EC" w:rsidRPr="007D2232" w:rsidRDefault="006F63EC" w:rsidP="001C7C40">
      <w:pPr>
        <w:rPr>
          <w:rFonts w:ascii="Times New Roman" w:hAnsi="Times New Roman" w:cs="Times New Roman"/>
          <w:sz w:val="28"/>
          <w:szCs w:val="28"/>
        </w:rPr>
      </w:pPr>
    </w:p>
    <w:p w:rsidR="001C7C40" w:rsidRDefault="001C7C40" w:rsidP="001C7C40">
      <w:pPr>
        <w:tabs>
          <w:tab w:val="left" w:pos="1926"/>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61205" cy="436245"/>
            <wp:effectExtent l="19050" t="0" r="0" b="0"/>
            <wp:docPr id="1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srcRect/>
                    <a:stretch>
                      <a:fillRect/>
                    </a:stretch>
                  </pic:blipFill>
                  <pic:spPr bwMode="auto">
                    <a:xfrm>
                      <a:off x="0" y="0"/>
                      <a:ext cx="4561205" cy="436245"/>
                    </a:xfrm>
                    <a:prstGeom prst="rect">
                      <a:avLst/>
                    </a:prstGeom>
                    <a:noFill/>
                    <a:ln w="9525">
                      <a:noFill/>
                      <a:miter lim="800000"/>
                      <a:headEnd/>
                      <a:tailEnd/>
                    </a:ln>
                  </pic:spPr>
                </pic:pic>
              </a:graphicData>
            </a:graphic>
          </wp:inline>
        </w:drawing>
      </w:r>
    </w:p>
    <w:p w:rsidR="001C7C40" w:rsidRPr="00E61ED6" w:rsidRDefault="007D2232" w:rsidP="007D2232">
      <w:pPr>
        <w:spacing w:after="0" w:line="240" w:lineRule="auto"/>
        <w:ind w:firstLine="709"/>
        <w:jc w:val="both"/>
        <w:rPr>
          <w:rFonts w:ascii="Times New Roman" w:hAnsi="Times New Roman" w:cs="Times New Roman"/>
          <w:sz w:val="28"/>
          <w:szCs w:val="28"/>
        </w:rPr>
      </w:pPr>
      <w:r w:rsidRPr="007D2232">
        <w:rPr>
          <w:rFonts w:ascii="Times New Roman" w:hAnsi="Times New Roman" w:cs="Times New Roman"/>
          <w:sz w:val="28"/>
          <w:szCs w:val="28"/>
        </w:rPr>
        <w:t>Фактические значения оценок эффективности для трех  методов несколько различаются, но оценки, основанные на трех разных методах, сильно коррелированы.</w:t>
      </w:r>
    </w:p>
    <w:p w:rsidR="007D2232" w:rsidRPr="00E61ED6" w:rsidRDefault="007D2232" w:rsidP="007D2232">
      <w:pPr>
        <w:spacing w:after="0" w:line="240" w:lineRule="auto"/>
        <w:ind w:firstLine="709"/>
        <w:jc w:val="both"/>
        <w:rPr>
          <w:rFonts w:ascii="Times New Roman" w:hAnsi="Times New Roman" w:cs="Times New Roman"/>
          <w:sz w:val="28"/>
          <w:szCs w:val="28"/>
        </w:rPr>
      </w:pPr>
    </w:p>
    <w:p w:rsidR="007D2232" w:rsidRPr="00E61ED6" w:rsidRDefault="007D2232" w:rsidP="007D2232">
      <w:pPr>
        <w:spacing w:after="0" w:line="240" w:lineRule="auto"/>
        <w:ind w:firstLine="709"/>
        <w:jc w:val="both"/>
        <w:rPr>
          <w:rFonts w:ascii="Times New Roman" w:hAnsi="Times New Roman" w:cs="Times New Roman"/>
          <w:sz w:val="28"/>
          <w:szCs w:val="28"/>
        </w:rPr>
      </w:pPr>
    </w:p>
    <w:p w:rsidR="001C7C40" w:rsidRDefault="001C7C40" w:rsidP="001C7C40">
      <w:pPr>
        <w:tabs>
          <w:tab w:val="left" w:pos="1926"/>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8550" cy="552893"/>
            <wp:effectExtent l="19050" t="0" r="0" b="0"/>
            <wp:docPr id="1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srcRect/>
                    <a:stretch>
                      <a:fillRect/>
                    </a:stretch>
                  </pic:blipFill>
                  <pic:spPr bwMode="auto">
                    <a:xfrm>
                      <a:off x="0" y="0"/>
                      <a:ext cx="4370070" cy="553085"/>
                    </a:xfrm>
                    <a:prstGeom prst="rect">
                      <a:avLst/>
                    </a:prstGeom>
                    <a:noFill/>
                    <a:ln w="9525">
                      <a:noFill/>
                      <a:miter lim="800000"/>
                      <a:headEnd/>
                      <a:tailEnd/>
                    </a:ln>
                  </pic:spPr>
                </pic:pic>
              </a:graphicData>
            </a:graphic>
          </wp:inline>
        </w:drawing>
      </w:r>
    </w:p>
    <w:p w:rsidR="001C7C40" w:rsidRPr="007766C0" w:rsidRDefault="007766C0" w:rsidP="007766C0">
      <w:pPr>
        <w:ind w:firstLine="709"/>
        <w:jc w:val="both"/>
        <w:rPr>
          <w:rFonts w:ascii="Times New Roman" w:hAnsi="Times New Roman" w:cs="Times New Roman"/>
          <w:sz w:val="28"/>
          <w:szCs w:val="28"/>
        </w:rPr>
      </w:pPr>
      <w:r w:rsidRPr="007766C0">
        <w:rPr>
          <w:rFonts w:ascii="Times New Roman" w:hAnsi="Times New Roman" w:cs="Times New Roman"/>
          <w:sz w:val="28"/>
          <w:szCs w:val="28"/>
        </w:rPr>
        <w:t xml:space="preserve">Средняя эффективность по отрасли - это средний показатель по отдельным производственным  </w:t>
      </w:r>
      <w:r>
        <w:rPr>
          <w:rFonts w:ascii="Times New Roman" w:hAnsi="Times New Roman" w:cs="Times New Roman"/>
          <w:sz w:val="28"/>
          <w:szCs w:val="28"/>
        </w:rPr>
        <w:t>фирмам</w:t>
      </w:r>
      <w:r w:rsidRPr="007766C0">
        <w:rPr>
          <w:rFonts w:ascii="Times New Roman" w:hAnsi="Times New Roman" w:cs="Times New Roman"/>
          <w:sz w:val="28"/>
          <w:szCs w:val="28"/>
        </w:rPr>
        <w:t xml:space="preserve"> </w:t>
      </w:r>
      <w:r w:rsidRPr="005062DE">
        <w:rPr>
          <w:rFonts w:ascii="Times New Roman" w:hAnsi="Times New Roman" w:cs="Times New Roman"/>
          <w:b/>
          <w:sz w:val="28"/>
          <w:szCs w:val="28"/>
        </w:rPr>
        <w:t>¯</w:t>
      </w:r>
      <w:r w:rsidRPr="005062DE">
        <w:rPr>
          <w:rFonts w:ascii="Times New Roman" w:hAnsi="Times New Roman" w:cs="Times New Roman"/>
          <w:b/>
          <w:sz w:val="28"/>
          <w:szCs w:val="28"/>
          <w:lang w:val="en-US"/>
        </w:rPr>
        <w:t>TE</w:t>
      </w:r>
      <w:r w:rsidRPr="007766C0">
        <w:rPr>
          <w:rFonts w:ascii="Times New Roman" w:hAnsi="Times New Roman" w:cs="Times New Roman"/>
          <w:b/>
          <w:sz w:val="28"/>
          <w:szCs w:val="28"/>
        </w:rPr>
        <w:t xml:space="preserve"> = </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
              <m:rPr>
                <m:sty m:val="b"/>
              </m:rPr>
              <w:rPr>
                <w:rFonts w:ascii="Cambria Math" w:hAnsi="Cambria Math" w:cs="Times New Roman"/>
                <w:sz w:val="28"/>
                <w:szCs w:val="28"/>
              </w:rPr>
              <m:t>N</m:t>
            </m:r>
          </m:den>
        </m:f>
      </m:oMath>
      <w:r w:rsidRPr="007766C0">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TE</m:t>
                </m:r>
              </m:e>
              <m:sub>
                <m:r>
                  <m:rPr>
                    <m:sty m:val="b"/>
                  </m:rPr>
                  <w:rPr>
                    <w:rFonts w:ascii="Cambria Math" w:hAnsi="Cambria Math" w:cs="Times New Roman"/>
                    <w:sz w:val="28"/>
                    <w:szCs w:val="28"/>
                  </w:rPr>
                  <m:t>k</m:t>
                </m:r>
              </m:sub>
            </m:sSub>
          </m:e>
        </m:nary>
      </m:oMath>
    </w:p>
    <w:p w:rsidR="00425389" w:rsidRDefault="001C7C40" w:rsidP="001C7C40">
      <w:pPr>
        <w:tabs>
          <w:tab w:val="left" w:pos="1524"/>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1360805" cy="425450"/>
            <wp:effectExtent l="19050" t="0" r="0" b="0"/>
            <wp:docPr id="1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srcRect/>
                    <a:stretch>
                      <a:fillRect/>
                    </a:stretch>
                  </pic:blipFill>
                  <pic:spPr bwMode="auto">
                    <a:xfrm>
                      <a:off x="0" y="0"/>
                      <a:ext cx="1360805" cy="425450"/>
                    </a:xfrm>
                    <a:prstGeom prst="rect">
                      <a:avLst/>
                    </a:prstGeom>
                    <a:noFill/>
                    <a:ln w="9525">
                      <a:noFill/>
                      <a:miter lim="800000"/>
                      <a:headEnd/>
                      <a:tailEnd/>
                    </a:ln>
                  </pic:spPr>
                </pic:pic>
              </a:graphicData>
            </a:graphic>
          </wp:inline>
        </w:drawing>
      </w:r>
    </w:p>
    <w:p w:rsidR="007766C0" w:rsidRDefault="007766C0" w:rsidP="007766C0">
      <w:pPr>
        <w:tabs>
          <w:tab w:val="left" w:pos="1524"/>
        </w:tabs>
        <w:spacing w:after="0" w:line="240" w:lineRule="auto"/>
        <w:ind w:firstLine="709"/>
        <w:jc w:val="both"/>
        <w:rPr>
          <w:rFonts w:ascii="Times New Roman" w:hAnsi="Times New Roman" w:cs="Times New Roman"/>
          <w:sz w:val="28"/>
          <w:szCs w:val="28"/>
        </w:rPr>
      </w:pPr>
      <w:r w:rsidRPr="007766C0">
        <w:rPr>
          <w:rFonts w:ascii="Times New Roman" w:hAnsi="Times New Roman" w:cs="Times New Roman"/>
          <w:sz w:val="28"/>
          <w:szCs w:val="28"/>
        </w:rPr>
        <w:t>Однако стоит подумать, следует ли взвеши</w:t>
      </w:r>
      <w:r>
        <w:rPr>
          <w:rFonts w:ascii="Times New Roman" w:hAnsi="Times New Roman" w:cs="Times New Roman"/>
          <w:sz w:val="28"/>
          <w:szCs w:val="28"/>
        </w:rPr>
        <w:t>вать среднее значение по выходу, т. е</w:t>
      </w:r>
      <w:r w:rsidRPr="007766C0">
        <w:rPr>
          <w:rFonts w:ascii="Times New Roman" w:hAnsi="Times New Roman" w:cs="Times New Roman"/>
          <w:sz w:val="28"/>
          <w:szCs w:val="28"/>
        </w:rPr>
        <w:t xml:space="preserve">. </w:t>
      </w:r>
      <w:r>
        <w:rPr>
          <w:rFonts w:ascii="Times New Roman" w:hAnsi="Times New Roman" w:cs="Times New Roman"/>
          <w:sz w:val="28"/>
          <w:szCs w:val="28"/>
        </w:rPr>
        <w:t>и</w:t>
      </w:r>
      <w:r w:rsidRPr="007766C0">
        <w:rPr>
          <w:rFonts w:ascii="Times New Roman" w:hAnsi="Times New Roman" w:cs="Times New Roman"/>
          <w:sz w:val="28"/>
          <w:szCs w:val="28"/>
        </w:rPr>
        <w:t>спользовать</w:t>
      </w:r>
    </w:p>
    <w:p w:rsidR="007766C0" w:rsidRDefault="007766C0" w:rsidP="007766C0">
      <w:pPr>
        <w:tabs>
          <w:tab w:val="left" w:pos="1524"/>
        </w:tabs>
        <w:spacing w:after="0" w:line="240" w:lineRule="auto"/>
        <w:ind w:firstLine="709"/>
        <w:jc w:val="both"/>
        <w:rPr>
          <w:rFonts w:ascii="Times New Roman" w:hAnsi="Times New Roman" w:cs="Times New Roman"/>
          <w:sz w:val="28"/>
          <w:szCs w:val="28"/>
        </w:rPr>
      </w:pPr>
    </w:p>
    <w:p w:rsidR="0004406B" w:rsidRDefault="008F63E4" w:rsidP="0004406B">
      <w:pPr>
        <w:tabs>
          <w:tab w:val="left" w:pos="1524"/>
        </w:tabs>
        <w:spacing w:after="0" w:line="240" w:lineRule="auto"/>
        <w:ind w:firstLine="709"/>
        <w:jc w:val="center"/>
        <w:rPr>
          <w:rFonts w:ascii="Times New Roman" w:hAnsi="Times New Roman" w:cs="Times New Roman"/>
          <w:b/>
          <w:sz w:val="28"/>
          <w:szCs w:val="28"/>
          <w:lang w:val="en-US"/>
        </w:rPr>
      </w:pP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N</m:t>
            </m:r>
          </m:sup>
          <m:e>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y</m:t>
                    </m:r>
                  </m:e>
                  <m:sub>
                    <m:r>
                      <m:rPr>
                        <m:sty m:val="b"/>
                      </m:rPr>
                      <w:rPr>
                        <w:rFonts w:ascii="Cambria Math" w:hAnsi="Cambria Math" w:cs="Times New Roman"/>
                        <w:sz w:val="28"/>
                        <w:szCs w:val="28"/>
                      </w:rPr>
                      <m:t>k</m:t>
                    </m:r>
                  </m:sub>
                </m:sSub>
              </m:num>
              <m:den>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y</m:t>
                        </m:r>
                      </m:e>
                      <m:sub>
                        <m:r>
                          <m:rPr>
                            <m:sty m:val="b"/>
                          </m:rPr>
                          <w:rPr>
                            <w:rFonts w:ascii="Cambria Math" w:hAnsi="Cambria Math" w:cs="Times New Roman"/>
                            <w:sz w:val="28"/>
                            <w:szCs w:val="28"/>
                          </w:rPr>
                          <m:t>j</m:t>
                        </m:r>
                      </m:sub>
                    </m:sSub>
                  </m:e>
                </m:nary>
              </m:den>
            </m:f>
          </m:e>
        </m:nary>
      </m:oMath>
      <w:r w:rsidR="0004406B">
        <w:rPr>
          <w:rFonts w:ascii="Times New Roman" w:hAnsi="Times New Roman" w:cs="Times New Roman"/>
          <w:b/>
          <w:sz w:val="28"/>
          <w:szCs w:val="28"/>
          <w:lang w:val="en-US"/>
        </w:rPr>
        <w:t xml:space="preserve"> </w:t>
      </w:r>
      <w:r w:rsidR="0004406B" w:rsidRPr="0004406B">
        <w:rPr>
          <w:rFonts w:ascii="Times New Roman" w:hAnsi="Times New Roman" w:cs="Times New Roman"/>
          <w:b/>
          <w:sz w:val="28"/>
          <w:szCs w:val="28"/>
          <w:lang w:val="en-US"/>
        </w:rPr>
        <w:t>TE</w:t>
      </w:r>
      <w:r w:rsidR="0004406B" w:rsidRPr="0004406B">
        <w:rPr>
          <w:rFonts w:ascii="Times New Roman" w:hAnsi="Times New Roman" w:cs="Times New Roman"/>
          <w:b/>
          <w:sz w:val="28"/>
          <w:szCs w:val="28"/>
          <w:vertAlign w:val="subscript"/>
          <w:lang w:val="en-US"/>
        </w:rPr>
        <w:t>k</w:t>
      </w:r>
      <w:r w:rsidR="0004406B" w:rsidRPr="0004406B">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i=1</m:t>
                </m:r>
              </m:sub>
              <m:sup>
                <m:r>
                  <m:rPr>
                    <m:sty m:val="b"/>
                  </m:rPr>
                  <w:rPr>
                    <w:rFonts w:ascii="Cambria Math" w:hAnsi="Cambria Math" w:cs="Times New Roman"/>
                    <w:sz w:val="28"/>
                    <w:szCs w:val="28"/>
                    <w:lang w:val="en-US"/>
                  </w:rPr>
                  <m:t>N</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TE</m:t>
                    </m:r>
                  </m:e>
                  <m:sub>
                    <m:r>
                      <m:rPr>
                        <m:sty m:val="b"/>
                      </m:rPr>
                      <w:rPr>
                        <w:rFonts w:ascii="Cambria Math" w:hAnsi="Cambria Math" w:cs="Times New Roman"/>
                        <w:sz w:val="28"/>
                        <w:szCs w:val="28"/>
                        <w:lang w:val="en-US"/>
                      </w:rPr>
                      <m:t>k</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k</m:t>
                        </m:r>
                      </m:sub>
                    </m:sSub>
                  </m:sub>
                </m:sSub>
              </m:e>
            </m:nary>
          </m:num>
          <m:den>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i=1</m:t>
                </m:r>
              </m:sub>
              <m:sup>
                <m:r>
                  <m:rPr>
                    <m:sty m:val="b"/>
                  </m:rPr>
                  <w:rPr>
                    <w:rFonts w:ascii="Cambria Math" w:hAnsi="Cambria Math" w:cs="Times New Roman"/>
                    <w:sz w:val="28"/>
                    <w:szCs w:val="28"/>
                    <w:lang w:val="en-US"/>
                  </w:rPr>
                  <m:t>N</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k</m:t>
                    </m:r>
                  </m:sub>
                </m:sSub>
              </m:e>
            </m:nary>
          </m:den>
        </m:f>
      </m:oMath>
    </w:p>
    <w:p w:rsidR="0004406B" w:rsidRDefault="0004406B" w:rsidP="0004406B">
      <w:pPr>
        <w:tabs>
          <w:tab w:val="left" w:pos="1524"/>
        </w:tabs>
        <w:spacing w:after="0" w:line="240" w:lineRule="auto"/>
        <w:ind w:firstLine="709"/>
        <w:jc w:val="center"/>
        <w:rPr>
          <w:rFonts w:ascii="Times New Roman" w:hAnsi="Times New Roman" w:cs="Times New Roman"/>
          <w:b/>
          <w:sz w:val="28"/>
          <w:szCs w:val="28"/>
          <w:lang w:val="en-US"/>
        </w:rPr>
      </w:pPr>
    </w:p>
    <w:p w:rsidR="0004406B" w:rsidRDefault="0004406B" w:rsidP="0004406B">
      <w:pPr>
        <w:tabs>
          <w:tab w:val="left" w:pos="1524"/>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3528745" cy="552893"/>
            <wp:effectExtent l="19050" t="0" r="0" b="0"/>
            <wp:docPr id="1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srcRect/>
                    <a:stretch>
                      <a:fillRect/>
                    </a:stretch>
                  </pic:blipFill>
                  <pic:spPr bwMode="auto">
                    <a:xfrm>
                      <a:off x="0" y="0"/>
                      <a:ext cx="3529965" cy="553084"/>
                    </a:xfrm>
                    <a:prstGeom prst="rect">
                      <a:avLst/>
                    </a:prstGeom>
                    <a:noFill/>
                    <a:ln w="9525">
                      <a:noFill/>
                      <a:miter lim="800000"/>
                      <a:headEnd/>
                      <a:tailEnd/>
                    </a:ln>
                  </pic:spPr>
                </pic:pic>
              </a:graphicData>
            </a:graphic>
          </wp:inline>
        </w:drawing>
      </w:r>
    </w:p>
    <w:p w:rsidR="0004406B" w:rsidRDefault="0004406B" w:rsidP="0004406B">
      <w:pPr>
        <w:spacing w:after="0" w:line="240" w:lineRule="auto"/>
        <w:jc w:val="both"/>
        <w:rPr>
          <w:rFonts w:ascii="Times New Roman" w:hAnsi="Times New Roman" w:cs="Times New Roman"/>
          <w:sz w:val="28"/>
          <w:szCs w:val="28"/>
          <w:lang w:val="en-US"/>
        </w:rPr>
      </w:pPr>
    </w:p>
    <w:p w:rsidR="0004406B" w:rsidRDefault="0004406B" w:rsidP="0004406B">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en-US"/>
        </w:rPr>
        <w:tab/>
      </w:r>
      <w:r w:rsidRPr="0004406B">
        <w:rPr>
          <w:rFonts w:ascii="Times New Roman" w:hAnsi="Times New Roman" w:cs="Times New Roman"/>
          <w:sz w:val="28"/>
          <w:szCs w:val="28"/>
        </w:rPr>
        <w:t xml:space="preserve">Расчет оценок эффективности на основе приведенных выше формул может быть  за счет применения методов </w:t>
      </w:r>
      <w:r w:rsidRPr="0004406B">
        <w:rPr>
          <w:rFonts w:ascii="Times New Roman" w:hAnsi="Times New Roman" w:cs="Times New Roman"/>
          <w:b/>
          <w:sz w:val="28"/>
          <w:szCs w:val="28"/>
        </w:rPr>
        <w:t>te.sfa или teBC.sfa для teBC, teMode.sfa,</w:t>
      </w:r>
      <w:r w:rsidRPr="0004406B">
        <w:t xml:space="preserve"> </w:t>
      </w:r>
      <w:r w:rsidRPr="0004406B">
        <w:rPr>
          <w:rFonts w:ascii="Times New Roman" w:hAnsi="Times New Roman" w:cs="Times New Roman"/>
          <w:b/>
          <w:sz w:val="28"/>
          <w:szCs w:val="28"/>
        </w:rPr>
        <w:t xml:space="preserve">и teJ.sfa </w:t>
      </w:r>
      <w:r w:rsidRPr="0004406B">
        <w:rPr>
          <w:rFonts w:ascii="Times New Roman" w:hAnsi="Times New Roman" w:cs="Times New Roman"/>
          <w:sz w:val="28"/>
          <w:szCs w:val="28"/>
        </w:rPr>
        <w:t>для объектов, возвращаемых командой</w:t>
      </w:r>
      <w:r w:rsidRPr="0004406B">
        <w:rPr>
          <w:rFonts w:ascii="Times New Roman" w:hAnsi="Times New Roman" w:cs="Times New Roman"/>
          <w:b/>
          <w:sz w:val="28"/>
          <w:szCs w:val="28"/>
        </w:rPr>
        <w:t xml:space="preserve"> R sfa.  </w:t>
      </w:r>
      <w:r w:rsidRPr="0004406B">
        <w:rPr>
          <w:rFonts w:ascii="Times New Roman" w:hAnsi="Times New Roman" w:cs="Times New Roman"/>
          <w:sz w:val="28"/>
          <w:szCs w:val="28"/>
        </w:rPr>
        <w:t>Следующие несколько строк показывают, что результаты такие же.</w:t>
      </w:r>
    </w:p>
    <w:p w:rsidR="0004406B" w:rsidRDefault="0004406B" w:rsidP="0004406B">
      <w:pPr>
        <w:rPr>
          <w:rFonts w:ascii="Times New Roman" w:hAnsi="Times New Roman" w:cs="Times New Roman"/>
          <w:sz w:val="28"/>
          <w:szCs w:val="28"/>
          <w:lang w:val="en-US"/>
        </w:rPr>
      </w:pPr>
    </w:p>
    <w:p w:rsidR="0004406B" w:rsidRDefault="0004406B" w:rsidP="0004406B">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945601" cy="1063256"/>
            <wp:effectExtent l="19050" t="0" r="7399" b="0"/>
            <wp:docPr id="1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srcRect/>
                    <a:stretch>
                      <a:fillRect/>
                    </a:stretch>
                  </pic:blipFill>
                  <pic:spPr bwMode="auto">
                    <a:xfrm>
                      <a:off x="0" y="0"/>
                      <a:ext cx="4944110" cy="1062935"/>
                    </a:xfrm>
                    <a:prstGeom prst="rect">
                      <a:avLst/>
                    </a:prstGeom>
                    <a:noFill/>
                    <a:ln w="9525">
                      <a:noFill/>
                      <a:miter lim="800000"/>
                      <a:headEnd/>
                      <a:tailEnd/>
                    </a:ln>
                  </pic:spPr>
                </pic:pic>
              </a:graphicData>
            </a:graphic>
          </wp:inline>
        </w:drawing>
      </w:r>
    </w:p>
    <w:p w:rsidR="0004406B" w:rsidRDefault="0004406B" w:rsidP="0004406B">
      <w:pPr>
        <w:spacing w:after="0" w:line="240" w:lineRule="auto"/>
        <w:ind w:firstLine="709"/>
        <w:jc w:val="both"/>
        <w:rPr>
          <w:rFonts w:ascii="Times New Roman" w:hAnsi="Times New Roman" w:cs="Times New Roman"/>
          <w:sz w:val="28"/>
          <w:szCs w:val="28"/>
        </w:rPr>
      </w:pPr>
      <w:r w:rsidRPr="0004406B">
        <w:rPr>
          <w:rFonts w:ascii="Times New Roman" w:hAnsi="Times New Roman" w:cs="Times New Roman"/>
          <w:sz w:val="28"/>
          <w:szCs w:val="28"/>
        </w:rPr>
        <w:t>Следующие команды строят два графика, которые виз</w:t>
      </w:r>
      <w:r>
        <w:rPr>
          <w:rFonts w:ascii="Times New Roman" w:hAnsi="Times New Roman" w:cs="Times New Roman"/>
          <w:sz w:val="28"/>
          <w:szCs w:val="28"/>
        </w:rPr>
        <w:t>уализируют оценки эффективности</w:t>
      </w:r>
      <w:r w:rsidRPr="0004406B">
        <w:rPr>
          <w:rFonts w:ascii="Times New Roman" w:hAnsi="Times New Roman" w:cs="Times New Roman"/>
          <w:sz w:val="28"/>
          <w:szCs w:val="28"/>
        </w:rPr>
        <w:t xml:space="preserve">, рассчитанные </w:t>
      </w:r>
      <w:r w:rsidRPr="0004406B">
        <w:rPr>
          <w:rFonts w:ascii="Times New Roman" w:hAnsi="Times New Roman" w:cs="Times New Roman"/>
          <w:b/>
          <w:sz w:val="28"/>
          <w:szCs w:val="28"/>
        </w:rPr>
        <w:t>по формуле из (7.21).</w:t>
      </w:r>
      <w:r w:rsidRPr="0004406B">
        <w:rPr>
          <w:rFonts w:ascii="Times New Roman" w:hAnsi="Times New Roman" w:cs="Times New Roman"/>
          <w:sz w:val="28"/>
          <w:szCs w:val="28"/>
        </w:rPr>
        <w:t xml:space="preserve"> Они показаны </w:t>
      </w:r>
      <w:r w:rsidRPr="0004406B">
        <w:rPr>
          <w:rFonts w:ascii="Times New Roman" w:hAnsi="Times New Roman" w:cs="Times New Roman"/>
          <w:b/>
          <w:sz w:val="28"/>
          <w:szCs w:val="28"/>
        </w:rPr>
        <w:t>на рис. 7.8.</w:t>
      </w:r>
    </w:p>
    <w:p w:rsidR="007766C0" w:rsidRDefault="007766C0" w:rsidP="0004406B">
      <w:pPr>
        <w:ind w:firstLine="708"/>
        <w:rPr>
          <w:rFonts w:ascii="Times New Roman" w:hAnsi="Times New Roman" w:cs="Times New Roman"/>
          <w:sz w:val="28"/>
          <w:szCs w:val="28"/>
          <w:lang w:val="en-US"/>
        </w:rPr>
      </w:pPr>
    </w:p>
    <w:p w:rsidR="0004406B" w:rsidRDefault="0004406B" w:rsidP="0004406B">
      <w:pPr>
        <w:ind w:firstLine="708"/>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018405" cy="1137920"/>
            <wp:effectExtent l="19050" t="0" r="0"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srcRect/>
                    <a:stretch>
                      <a:fillRect/>
                    </a:stretch>
                  </pic:blipFill>
                  <pic:spPr bwMode="auto">
                    <a:xfrm>
                      <a:off x="0" y="0"/>
                      <a:ext cx="5018405" cy="1137920"/>
                    </a:xfrm>
                    <a:prstGeom prst="rect">
                      <a:avLst/>
                    </a:prstGeom>
                    <a:noFill/>
                    <a:ln w="9525">
                      <a:noFill/>
                      <a:miter lim="800000"/>
                      <a:headEnd/>
                      <a:tailEnd/>
                    </a:ln>
                  </pic:spPr>
                </pic:pic>
              </a:graphicData>
            </a:graphic>
          </wp:inline>
        </w:drawing>
      </w:r>
    </w:p>
    <w:p w:rsidR="00534DC6" w:rsidRDefault="0004406B" w:rsidP="0004406B">
      <w:pPr>
        <w:ind w:firstLine="708"/>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603750" cy="2339340"/>
            <wp:effectExtent l="19050" t="0" r="6350" b="0"/>
            <wp:docPr id="1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srcRect/>
                    <a:stretch>
                      <a:fillRect/>
                    </a:stretch>
                  </pic:blipFill>
                  <pic:spPr bwMode="auto">
                    <a:xfrm>
                      <a:off x="0" y="0"/>
                      <a:ext cx="4603750" cy="2339340"/>
                    </a:xfrm>
                    <a:prstGeom prst="rect">
                      <a:avLst/>
                    </a:prstGeom>
                    <a:noFill/>
                    <a:ln w="9525">
                      <a:noFill/>
                      <a:miter lim="800000"/>
                      <a:headEnd/>
                      <a:tailEnd/>
                    </a:ln>
                  </pic:spPr>
                </pic:pic>
              </a:graphicData>
            </a:graphic>
          </wp:inline>
        </w:drawing>
      </w:r>
    </w:p>
    <w:p w:rsidR="0004406B" w:rsidRPr="00E61ED6" w:rsidRDefault="00534DC6" w:rsidP="00534DC6">
      <w:pPr>
        <w:tabs>
          <w:tab w:val="left" w:pos="1607"/>
        </w:tabs>
        <w:rPr>
          <w:rFonts w:ascii="Times New Roman" w:hAnsi="Times New Roman" w:cs="Times New Roman"/>
          <w:b/>
          <w:sz w:val="24"/>
          <w:szCs w:val="28"/>
        </w:rPr>
      </w:pPr>
      <w:r w:rsidRPr="00534DC6">
        <w:rPr>
          <w:rFonts w:ascii="Times New Roman" w:hAnsi="Times New Roman" w:cs="Times New Roman"/>
          <w:b/>
          <w:sz w:val="24"/>
          <w:szCs w:val="28"/>
          <w:lang w:val="en-US"/>
        </w:rPr>
        <w:tab/>
      </w:r>
      <w:r w:rsidRPr="00534DC6">
        <w:rPr>
          <w:rFonts w:ascii="Times New Roman" w:hAnsi="Times New Roman" w:cs="Times New Roman"/>
          <w:b/>
          <w:sz w:val="24"/>
          <w:szCs w:val="28"/>
        </w:rPr>
        <w:t>Рис. 7.8 Эффективность: гистограмма, плотность и порядок</w:t>
      </w:r>
    </w:p>
    <w:p w:rsidR="00534DC6" w:rsidRPr="00E61ED6" w:rsidRDefault="00534DC6" w:rsidP="00534DC6">
      <w:pPr>
        <w:tabs>
          <w:tab w:val="left" w:pos="1607"/>
        </w:tabs>
        <w:rPr>
          <w:rFonts w:ascii="Times New Roman" w:hAnsi="Times New Roman" w:cs="Times New Roman"/>
          <w:b/>
          <w:sz w:val="24"/>
          <w:szCs w:val="28"/>
        </w:rPr>
      </w:pPr>
    </w:p>
    <w:p w:rsidR="00534DC6" w:rsidRDefault="00534DC6" w:rsidP="00534DC6">
      <w:pPr>
        <w:tabs>
          <w:tab w:val="left" w:pos="1607"/>
        </w:tabs>
        <w:spacing w:after="0" w:line="240" w:lineRule="auto"/>
        <w:ind w:firstLine="709"/>
        <w:jc w:val="both"/>
        <w:rPr>
          <w:rFonts w:ascii="Times New Roman" w:hAnsi="Times New Roman" w:cs="Times New Roman"/>
          <w:b/>
          <w:sz w:val="28"/>
          <w:szCs w:val="28"/>
          <w:lang w:val="en-US"/>
        </w:rPr>
      </w:pPr>
      <w:r w:rsidRPr="00534DC6">
        <w:rPr>
          <w:rFonts w:ascii="Times New Roman" w:hAnsi="Times New Roman" w:cs="Times New Roman"/>
          <w:sz w:val="28"/>
          <w:szCs w:val="28"/>
        </w:rPr>
        <w:lastRenderedPageBreak/>
        <w:t xml:space="preserve">Наконец, мы рассмотрим взаимосвязь между производством молока и эффективностью. Следующие команды используются для построения графика, показанного </w:t>
      </w:r>
      <w:r w:rsidRPr="00534DC6">
        <w:rPr>
          <w:rFonts w:ascii="Times New Roman" w:hAnsi="Times New Roman" w:cs="Times New Roman"/>
          <w:b/>
          <w:sz w:val="28"/>
          <w:szCs w:val="28"/>
        </w:rPr>
        <w:t>на рис. 7.9.</w:t>
      </w:r>
    </w:p>
    <w:p w:rsidR="00534DC6" w:rsidRDefault="00534DC6" w:rsidP="00534DC6">
      <w:pPr>
        <w:tabs>
          <w:tab w:val="left" w:pos="1607"/>
        </w:tabs>
        <w:spacing w:after="0" w:line="240" w:lineRule="auto"/>
        <w:ind w:firstLine="709"/>
        <w:jc w:val="both"/>
        <w:rPr>
          <w:rFonts w:ascii="Times New Roman" w:hAnsi="Times New Roman" w:cs="Times New Roman"/>
          <w:b/>
          <w:sz w:val="28"/>
          <w:szCs w:val="28"/>
          <w:lang w:val="en-US"/>
        </w:rPr>
      </w:pPr>
    </w:p>
    <w:p w:rsidR="00534DC6" w:rsidRDefault="00534DC6" w:rsidP="00534DC6">
      <w:pPr>
        <w:tabs>
          <w:tab w:val="left" w:pos="1607"/>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4444365" cy="3583305"/>
            <wp:effectExtent l="19050" t="0" r="0" b="0"/>
            <wp:docPr id="1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srcRect/>
                    <a:stretch>
                      <a:fillRect/>
                    </a:stretch>
                  </pic:blipFill>
                  <pic:spPr bwMode="auto">
                    <a:xfrm>
                      <a:off x="0" y="0"/>
                      <a:ext cx="4444365" cy="3583305"/>
                    </a:xfrm>
                    <a:prstGeom prst="rect">
                      <a:avLst/>
                    </a:prstGeom>
                    <a:noFill/>
                    <a:ln w="9525">
                      <a:noFill/>
                      <a:miter lim="800000"/>
                      <a:headEnd/>
                      <a:tailEnd/>
                    </a:ln>
                  </pic:spPr>
                </pic:pic>
              </a:graphicData>
            </a:graphic>
          </wp:inline>
        </w:drawing>
      </w:r>
    </w:p>
    <w:p w:rsidR="00534DC6" w:rsidRDefault="00534DC6" w:rsidP="00534DC6">
      <w:pPr>
        <w:tabs>
          <w:tab w:val="left" w:pos="1607"/>
        </w:tabs>
        <w:spacing w:after="0" w:line="240" w:lineRule="auto"/>
        <w:ind w:firstLine="709"/>
        <w:jc w:val="both"/>
        <w:rPr>
          <w:rFonts w:ascii="Times New Roman" w:hAnsi="Times New Roman" w:cs="Times New Roman"/>
          <w:b/>
          <w:sz w:val="28"/>
          <w:szCs w:val="28"/>
          <w:lang w:val="en-US"/>
        </w:rPr>
      </w:pPr>
    </w:p>
    <w:p w:rsidR="00534DC6" w:rsidRDefault="00534DC6" w:rsidP="00534DC6">
      <w:pPr>
        <w:tabs>
          <w:tab w:val="left" w:pos="1607"/>
        </w:tabs>
        <w:spacing w:after="0" w:line="240" w:lineRule="auto"/>
        <w:ind w:firstLine="709"/>
        <w:jc w:val="both"/>
        <w:rPr>
          <w:rFonts w:ascii="Times New Roman" w:hAnsi="Times New Roman" w:cs="Times New Roman"/>
          <w:b/>
          <w:sz w:val="28"/>
          <w:szCs w:val="28"/>
          <w:lang w:val="en-US"/>
        </w:rPr>
      </w:pPr>
    </w:p>
    <w:p w:rsidR="00534DC6" w:rsidRDefault="00534DC6" w:rsidP="00534DC6">
      <w:pPr>
        <w:spacing w:after="0" w:line="240" w:lineRule="auto"/>
        <w:ind w:firstLine="709"/>
        <w:jc w:val="center"/>
        <w:rPr>
          <w:rFonts w:ascii="Times New Roman" w:hAnsi="Times New Roman" w:cs="Times New Roman"/>
          <w:b/>
          <w:sz w:val="24"/>
          <w:szCs w:val="28"/>
        </w:rPr>
      </w:pPr>
      <w:r w:rsidRPr="00534DC6">
        <w:rPr>
          <w:rFonts w:ascii="Times New Roman" w:hAnsi="Times New Roman" w:cs="Times New Roman"/>
          <w:b/>
          <w:sz w:val="24"/>
          <w:szCs w:val="28"/>
        </w:rPr>
        <w:t>Рис. 7.9 Взаимосвязь между произв</w:t>
      </w:r>
      <w:r>
        <w:rPr>
          <w:rFonts w:ascii="Times New Roman" w:hAnsi="Times New Roman" w:cs="Times New Roman"/>
          <w:b/>
          <w:sz w:val="24"/>
          <w:szCs w:val="28"/>
        </w:rPr>
        <w:t>одительностью молока и производительностью</w:t>
      </w:r>
    </w:p>
    <w:p w:rsidR="007000B5" w:rsidRDefault="007000B5" w:rsidP="00534DC6">
      <w:pPr>
        <w:spacing w:after="0" w:line="240" w:lineRule="auto"/>
        <w:ind w:firstLine="709"/>
        <w:jc w:val="center"/>
        <w:rPr>
          <w:rFonts w:ascii="Times New Roman" w:hAnsi="Times New Roman" w:cs="Times New Roman"/>
          <w:b/>
          <w:sz w:val="24"/>
          <w:szCs w:val="28"/>
        </w:rPr>
      </w:pPr>
    </w:p>
    <w:p w:rsidR="007000B5" w:rsidRDefault="007000B5" w:rsidP="007000B5">
      <w:pPr>
        <w:spacing w:after="0" w:line="240" w:lineRule="auto"/>
        <w:ind w:firstLine="709"/>
        <w:jc w:val="both"/>
        <w:rPr>
          <w:rFonts w:ascii="Times New Roman" w:hAnsi="Times New Roman" w:cs="Times New Roman"/>
          <w:sz w:val="28"/>
          <w:szCs w:val="28"/>
        </w:rPr>
      </w:pPr>
      <w:r w:rsidRPr="007000B5">
        <w:rPr>
          <w:rFonts w:ascii="Times New Roman" w:hAnsi="Times New Roman" w:cs="Times New Roman"/>
          <w:sz w:val="28"/>
          <w:szCs w:val="28"/>
        </w:rPr>
        <w:t>Этот график показывает, что эффективность увеличивается с производством молока для фирм, размер которых меньше среднего, но эта эффективность не зависит от производства молока для фирм, размер которых превышает средний размер.</w:t>
      </w:r>
    </w:p>
    <w:p w:rsidR="007000B5" w:rsidRDefault="007000B5" w:rsidP="007000B5">
      <w:pPr>
        <w:rPr>
          <w:rFonts w:ascii="Times New Roman" w:hAnsi="Times New Roman" w:cs="Times New Roman"/>
          <w:sz w:val="28"/>
          <w:szCs w:val="28"/>
        </w:rPr>
      </w:pPr>
    </w:p>
    <w:p w:rsidR="007000B5" w:rsidRPr="007000B5" w:rsidRDefault="007000B5" w:rsidP="007000B5">
      <w:pPr>
        <w:tabs>
          <w:tab w:val="left" w:pos="2244"/>
        </w:tabs>
        <w:jc w:val="center"/>
        <w:rPr>
          <w:rFonts w:ascii="Times New Roman" w:hAnsi="Times New Roman" w:cs="Times New Roman"/>
          <w:b/>
          <w:sz w:val="28"/>
          <w:szCs w:val="28"/>
        </w:rPr>
      </w:pPr>
      <w:r w:rsidRPr="007000B5">
        <w:rPr>
          <w:rFonts w:ascii="Times New Roman" w:hAnsi="Times New Roman" w:cs="Times New Roman"/>
          <w:b/>
          <w:sz w:val="28"/>
          <w:szCs w:val="28"/>
        </w:rPr>
        <w:t>7.10.1 Эффективность фирмы в аддитивной модели</w:t>
      </w:r>
    </w:p>
    <w:p w:rsidR="007000B5" w:rsidRDefault="007000B5" w:rsidP="007000B5">
      <w:pPr>
        <w:tabs>
          <w:tab w:val="left" w:pos="2244"/>
        </w:tabs>
        <w:rPr>
          <w:rFonts w:ascii="Times New Roman" w:hAnsi="Times New Roman" w:cs="Times New Roman"/>
          <w:sz w:val="28"/>
          <w:szCs w:val="28"/>
        </w:rPr>
      </w:pPr>
      <w:r w:rsidRPr="007000B5">
        <w:rPr>
          <w:rFonts w:ascii="Times New Roman" w:hAnsi="Times New Roman" w:cs="Times New Roman"/>
          <w:sz w:val="28"/>
          <w:szCs w:val="28"/>
        </w:rPr>
        <w:t>Для аддитивной модели эффективность оказалась равной</w:t>
      </w:r>
    </w:p>
    <w:p w:rsidR="007000B5" w:rsidRPr="007000B5" w:rsidRDefault="007000B5" w:rsidP="007000B5">
      <w:pPr>
        <w:tabs>
          <w:tab w:val="left" w:pos="2244"/>
        </w:tabs>
        <w:rPr>
          <w:rFonts w:ascii="Times New Roman" w:hAnsi="Times New Roman" w:cs="Times New Roman"/>
          <w:sz w:val="2"/>
          <w:szCs w:val="28"/>
        </w:rPr>
      </w:pPr>
    </w:p>
    <w:p w:rsidR="007000B5" w:rsidRDefault="008F63E4" w:rsidP="007000B5">
      <w:pPr>
        <w:tabs>
          <w:tab w:val="left" w:pos="2244"/>
        </w:tabs>
        <w:jc w:val="center"/>
        <w:rPr>
          <w:rFonts w:ascii="Times New Roman" w:hAnsi="Times New Roman" w:cs="Times New Roman"/>
          <w:b/>
          <w:sz w:val="28"/>
          <w:szCs w:val="28"/>
          <w:lang w:val="en-US"/>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TE</m:t>
            </m:r>
          </m:e>
          <m:sub>
            <m:r>
              <m:rPr>
                <m:sty m:val="b"/>
              </m:rPr>
              <w:rPr>
                <w:rFonts w:ascii="Cambria Math" w:hAnsi="Cambria Math" w:cs="Times New Roman"/>
                <w:sz w:val="28"/>
                <w:szCs w:val="28"/>
              </w:rPr>
              <m:t>add</m:t>
            </m:r>
          </m:sub>
          <m:sup>
            <m:r>
              <m:rPr>
                <m:sty m:val="b"/>
              </m:rPr>
              <w:rPr>
                <w:rFonts w:ascii="Cambria Math" w:hAnsi="Cambria Math" w:cs="Times New Roman"/>
                <w:sz w:val="28"/>
                <w:szCs w:val="28"/>
              </w:rPr>
              <m:t>k</m:t>
            </m:r>
          </m:sup>
        </m:sSubSup>
      </m:oMath>
      <w:r w:rsidR="007000B5" w:rsidRPr="007000B5">
        <w:rPr>
          <w:rFonts w:ascii="Times New Roman" w:hAnsi="Times New Roman" w:cs="Times New Roman"/>
          <w:b/>
          <w:sz w:val="28"/>
          <w:szCs w:val="28"/>
          <w:lang w:val="en-US"/>
        </w:rPr>
        <w:t>(x</w:t>
      </w:r>
      <w:r w:rsidR="007000B5" w:rsidRPr="007000B5">
        <w:rPr>
          <w:rFonts w:ascii="Times New Roman" w:hAnsi="Times New Roman" w:cs="Times New Roman"/>
          <w:b/>
          <w:sz w:val="28"/>
          <w:szCs w:val="28"/>
          <w:vertAlign w:val="superscript"/>
          <w:lang w:val="en-US"/>
        </w:rPr>
        <w:t>k</w:t>
      </w:r>
      <w:r w:rsidR="007000B5" w:rsidRPr="007000B5">
        <w:rPr>
          <w:rFonts w:ascii="Times New Roman" w:hAnsi="Times New Roman" w:cs="Times New Roman"/>
          <w:b/>
          <w:sz w:val="28"/>
          <w:szCs w:val="28"/>
          <w:lang w:val="en-US"/>
        </w:rPr>
        <w:t>, y</w:t>
      </w:r>
      <w:r w:rsidR="007000B5" w:rsidRPr="007000B5">
        <w:rPr>
          <w:rFonts w:ascii="Times New Roman" w:hAnsi="Times New Roman" w:cs="Times New Roman"/>
          <w:b/>
          <w:sz w:val="28"/>
          <w:szCs w:val="28"/>
          <w:vertAlign w:val="superscript"/>
          <w:lang w:val="en-US"/>
        </w:rPr>
        <w:t>k</w:t>
      </w:r>
      <w:r w:rsidR="007000B5" w:rsidRPr="007000B5">
        <w:rPr>
          <w:rFonts w:ascii="Times New Roman" w:hAnsi="Times New Roman" w:cs="Times New Roman"/>
          <w:b/>
          <w:sz w:val="28"/>
          <w:szCs w:val="28"/>
          <w:lang w:val="en-US"/>
        </w:rPr>
        <w:t>) = 1-</w:t>
      </w:r>
      <w:r w:rsidR="007000B5">
        <w:rPr>
          <w:rFonts w:ascii="Times New Roman" w:hAnsi="Times New Roman" w:cs="Times New Roman"/>
          <w:b/>
          <w:sz w:val="28"/>
          <w:szCs w:val="28"/>
          <w:lang w:val="en-US"/>
        </w:rPr>
        <w:t xml:space="preserve"> </w:t>
      </w:r>
      <m:oMath>
        <m:f>
          <m:fPr>
            <m:ctrlPr>
              <w:rPr>
                <w:rFonts w:ascii="Cambria Math" w:hAnsi="Times New Roman" w:cs="Times New Roman"/>
                <w:b/>
                <w:sz w:val="28"/>
                <w:szCs w:val="28"/>
                <w:lang w:val="en-US"/>
              </w:rPr>
            </m:ctrlPr>
          </m:fPr>
          <m:num>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ύ</m:t>
                </m:r>
              </m:e>
              <m:sup>
                <m:r>
                  <m:rPr>
                    <m:sty m:val="b"/>
                  </m:rPr>
                  <w:rPr>
                    <w:rFonts w:ascii="Cambria Math" w:hAnsi="Cambria Math" w:cs="Times New Roman"/>
                    <w:sz w:val="28"/>
                    <w:szCs w:val="28"/>
                    <w:lang w:val="en-US"/>
                  </w:rPr>
                  <m:t>k</m:t>
                </m:r>
              </m:sup>
            </m:sSup>
          </m:num>
          <m:den>
            <m:r>
              <m:rPr>
                <m:sty m:val="b"/>
              </m:rPr>
              <w:rPr>
                <w:rFonts w:ascii="Cambria Math" w:hAnsi="Cambria Math" w:cs="Times New Roman"/>
                <w:sz w:val="28"/>
                <w:szCs w:val="28"/>
                <w:lang w:val="en-US"/>
              </w:rPr>
              <m:t>f</m:t>
            </m:r>
            <m:r>
              <m:rPr>
                <m:sty m:val="b"/>
              </m:rPr>
              <w:rPr>
                <w:rFonts w:ascii="Cambria Math" w:hAnsi="Times New Roman" w:cs="Times New Roman"/>
                <w:sz w:val="28"/>
                <w:szCs w:val="28"/>
                <w:lang w:val="en-US"/>
              </w:rPr>
              <m:t xml:space="preserve"> (</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r>
              <m:rPr>
                <m:sty m:val="b"/>
              </m:rPr>
              <w:rPr>
                <w:rFonts w:ascii="Cambria Math" w:hAnsi="Times New Roman" w:cs="Times New Roman"/>
                <w:sz w:val="28"/>
                <w:szCs w:val="28"/>
                <w:lang w:val="en-US"/>
              </w:rPr>
              <m:t xml:space="preserve">, </m:t>
            </m:r>
            <m:r>
              <m:rPr>
                <m:sty m:val="b"/>
              </m:rPr>
              <w:rPr>
                <w:rFonts w:ascii="Times New Roman" w:hAnsi="Times New Roman" w:cs="Times New Roman"/>
                <w:sz w:val="28"/>
                <w:szCs w:val="28"/>
                <w:lang w:val="en-US"/>
              </w:rPr>
              <m:t>Ḃ</m:t>
            </m:r>
            <m:r>
              <m:rPr>
                <m:sty m:val="b"/>
              </m:rPr>
              <w:rPr>
                <w:rFonts w:ascii="Cambria Math" w:hAnsi="Times New Roman" w:cs="Times New Roman"/>
                <w:sz w:val="28"/>
                <w:szCs w:val="28"/>
                <w:lang w:val="en-US"/>
              </w:rPr>
              <m:t>)</m:t>
            </m:r>
          </m:den>
        </m:f>
      </m:oMath>
      <w:r w:rsidR="007000B5">
        <w:rPr>
          <w:rFonts w:ascii="Times New Roman" w:hAnsi="Times New Roman" w:cs="Times New Roman"/>
          <w:b/>
          <w:sz w:val="28"/>
          <w:szCs w:val="28"/>
          <w:lang w:val="en-US"/>
        </w:rPr>
        <w:t xml:space="preserve">        k=1,…….K</w:t>
      </w:r>
    </w:p>
    <w:p w:rsidR="007000B5" w:rsidRDefault="007000B5" w:rsidP="007000B5">
      <w:pPr>
        <w:tabs>
          <w:tab w:val="left" w:pos="2244"/>
        </w:tabs>
        <w:jc w:val="center"/>
        <w:rPr>
          <w:rFonts w:ascii="Times New Roman" w:hAnsi="Times New Roman" w:cs="Times New Roman"/>
          <w:b/>
          <w:sz w:val="28"/>
          <w:szCs w:val="28"/>
          <w:lang w:val="en-US"/>
        </w:rPr>
      </w:pPr>
    </w:p>
    <w:p w:rsidR="007000B5" w:rsidRPr="007000B5" w:rsidRDefault="007000B5" w:rsidP="007000B5">
      <w:pPr>
        <w:tabs>
          <w:tab w:val="left" w:pos="2244"/>
        </w:tabs>
        <w:spacing w:after="0" w:line="240" w:lineRule="auto"/>
        <w:ind w:firstLine="709"/>
        <w:jc w:val="both"/>
        <w:rPr>
          <w:rFonts w:ascii="Times New Roman" w:hAnsi="Times New Roman" w:cs="Times New Roman"/>
          <w:sz w:val="28"/>
          <w:szCs w:val="28"/>
        </w:rPr>
      </w:pPr>
      <w:r w:rsidRPr="007000B5">
        <w:rPr>
          <w:rFonts w:ascii="Times New Roman" w:hAnsi="Times New Roman" w:cs="Times New Roman"/>
          <w:sz w:val="28"/>
          <w:szCs w:val="28"/>
        </w:rPr>
        <w:t xml:space="preserve">и оценки </w:t>
      </w:r>
      <w:r w:rsidRPr="007000B5">
        <w:rPr>
          <w:rFonts w:ascii="Times New Roman" w:hAnsi="Times New Roman" w:cs="Times New Roman"/>
          <w:sz w:val="28"/>
          <w:szCs w:val="28"/>
          <w:lang w:val="en-US"/>
        </w:rPr>
        <w:t>u</w:t>
      </w:r>
      <w:r w:rsidRPr="007000B5">
        <w:rPr>
          <w:rFonts w:ascii="Times New Roman" w:hAnsi="Times New Roman" w:cs="Times New Roman"/>
          <w:sz w:val="28"/>
          <w:szCs w:val="28"/>
        </w:rPr>
        <w:t xml:space="preserve"> были найдены </w:t>
      </w:r>
      <w:r w:rsidRPr="007000B5">
        <w:rPr>
          <w:rFonts w:ascii="Times New Roman" w:hAnsi="Times New Roman" w:cs="Times New Roman"/>
          <w:b/>
          <w:sz w:val="28"/>
          <w:szCs w:val="28"/>
        </w:rPr>
        <w:t>в (7.16) и (7.18).</w:t>
      </w:r>
      <w:r w:rsidRPr="007000B5">
        <w:rPr>
          <w:rFonts w:ascii="Times New Roman" w:hAnsi="Times New Roman" w:cs="Times New Roman"/>
          <w:sz w:val="28"/>
          <w:szCs w:val="28"/>
        </w:rPr>
        <w:t xml:space="preserve"> Таким образом, у нас есть все ингредиенты для расчета эффективности конкретной фирмы в аддитивной модели. </w:t>
      </w:r>
    </w:p>
    <w:p w:rsidR="007000B5" w:rsidRPr="007000B5" w:rsidRDefault="007000B5" w:rsidP="007000B5">
      <w:pPr>
        <w:tabs>
          <w:tab w:val="left" w:pos="2244"/>
        </w:tabs>
        <w:spacing w:after="0" w:line="240" w:lineRule="auto"/>
        <w:ind w:firstLine="709"/>
        <w:jc w:val="both"/>
        <w:rPr>
          <w:rFonts w:ascii="Times New Roman" w:hAnsi="Times New Roman" w:cs="Times New Roman"/>
          <w:sz w:val="28"/>
          <w:szCs w:val="28"/>
        </w:rPr>
      </w:pPr>
      <w:r w:rsidRPr="007000B5">
        <w:rPr>
          <w:rFonts w:ascii="Times New Roman" w:hAnsi="Times New Roman" w:cs="Times New Roman"/>
          <w:sz w:val="28"/>
          <w:szCs w:val="28"/>
        </w:rPr>
        <w:lastRenderedPageBreak/>
        <w:t xml:space="preserve">Следующие строки кода показывают, как это делается в </w:t>
      </w:r>
      <w:r w:rsidRPr="007000B5">
        <w:rPr>
          <w:rFonts w:ascii="Times New Roman" w:hAnsi="Times New Roman" w:cs="Times New Roman"/>
          <w:sz w:val="28"/>
          <w:szCs w:val="28"/>
          <w:lang w:val="en-US"/>
        </w:rPr>
        <w:t>R</w:t>
      </w:r>
      <w:r w:rsidRPr="007000B5">
        <w:rPr>
          <w:rFonts w:ascii="Times New Roman" w:hAnsi="Times New Roman" w:cs="Times New Roman"/>
          <w:sz w:val="28"/>
          <w:szCs w:val="28"/>
        </w:rPr>
        <w:t xml:space="preserve">. </w:t>
      </w:r>
    </w:p>
    <w:p w:rsidR="007000B5" w:rsidRPr="00E61ED6" w:rsidRDefault="007000B5" w:rsidP="007000B5">
      <w:pPr>
        <w:tabs>
          <w:tab w:val="left" w:pos="2244"/>
        </w:tabs>
        <w:spacing w:after="0" w:line="240" w:lineRule="auto"/>
        <w:ind w:firstLine="709"/>
        <w:jc w:val="both"/>
        <w:rPr>
          <w:rFonts w:ascii="Times New Roman" w:hAnsi="Times New Roman" w:cs="Times New Roman"/>
          <w:sz w:val="28"/>
          <w:szCs w:val="28"/>
        </w:rPr>
      </w:pPr>
      <w:r w:rsidRPr="007000B5">
        <w:rPr>
          <w:rFonts w:ascii="Times New Roman" w:hAnsi="Times New Roman" w:cs="Times New Roman"/>
          <w:sz w:val="28"/>
          <w:szCs w:val="28"/>
        </w:rPr>
        <w:t xml:space="preserve">Мы продолжаем использовать набор данных для производства молока, представленный в разд. </w:t>
      </w:r>
      <w:r w:rsidRPr="00E61ED6">
        <w:rPr>
          <w:rFonts w:ascii="Times New Roman" w:hAnsi="Times New Roman" w:cs="Times New Roman"/>
          <w:sz w:val="28"/>
          <w:szCs w:val="28"/>
        </w:rPr>
        <w:t>7.9.</w:t>
      </w:r>
    </w:p>
    <w:p w:rsidR="007000B5" w:rsidRPr="00E61ED6" w:rsidRDefault="007000B5" w:rsidP="007000B5">
      <w:pPr>
        <w:tabs>
          <w:tab w:val="left" w:pos="2244"/>
        </w:tabs>
        <w:spacing w:after="0" w:line="240" w:lineRule="auto"/>
        <w:ind w:firstLine="709"/>
        <w:jc w:val="both"/>
        <w:rPr>
          <w:rFonts w:ascii="Times New Roman" w:hAnsi="Times New Roman" w:cs="Times New Roman"/>
          <w:b/>
          <w:sz w:val="28"/>
          <w:szCs w:val="28"/>
        </w:rPr>
      </w:pPr>
      <w:r w:rsidRPr="007000B5">
        <w:rPr>
          <w:rFonts w:ascii="Times New Roman" w:hAnsi="Times New Roman" w:cs="Times New Roman"/>
          <w:sz w:val="28"/>
          <w:szCs w:val="28"/>
        </w:rPr>
        <w:t xml:space="preserve">Первым шагом является оценка аддитивной модели. Это почти похоже на оценку мультипликативной модели; мы просто не ведем журнал переменных. На втором этапе мы оцениваем эффективность с помощью </w:t>
      </w:r>
      <w:r w:rsidRPr="007000B5">
        <w:rPr>
          <w:rFonts w:ascii="Times New Roman" w:hAnsi="Times New Roman" w:cs="Times New Roman"/>
          <w:b/>
          <w:sz w:val="28"/>
          <w:szCs w:val="28"/>
        </w:rPr>
        <w:t xml:space="preserve">функции </w:t>
      </w:r>
      <w:r w:rsidRPr="007000B5">
        <w:rPr>
          <w:rFonts w:ascii="Times New Roman" w:hAnsi="Times New Roman" w:cs="Times New Roman"/>
          <w:b/>
          <w:sz w:val="28"/>
          <w:szCs w:val="28"/>
          <w:lang w:val="en-US"/>
        </w:rPr>
        <w:t>te</w:t>
      </w:r>
      <w:r w:rsidRPr="007000B5">
        <w:rPr>
          <w:rFonts w:ascii="Times New Roman" w:hAnsi="Times New Roman" w:cs="Times New Roman"/>
          <w:b/>
          <w:sz w:val="28"/>
          <w:szCs w:val="28"/>
        </w:rPr>
        <w:t>.</w:t>
      </w:r>
      <w:r w:rsidRPr="007000B5">
        <w:rPr>
          <w:rFonts w:ascii="Times New Roman" w:hAnsi="Times New Roman" w:cs="Times New Roman"/>
          <w:b/>
          <w:sz w:val="28"/>
          <w:szCs w:val="28"/>
          <w:lang w:val="en-US"/>
        </w:rPr>
        <w:t>add</w:t>
      </w:r>
      <w:r w:rsidRPr="007000B5">
        <w:rPr>
          <w:rFonts w:ascii="Times New Roman" w:hAnsi="Times New Roman" w:cs="Times New Roman"/>
          <w:b/>
          <w:sz w:val="28"/>
          <w:szCs w:val="28"/>
        </w:rPr>
        <w:t>.</w:t>
      </w:r>
      <w:r w:rsidRPr="007000B5">
        <w:rPr>
          <w:rFonts w:ascii="Times New Roman" w:hAnsi="Times New Roman" w:cs="Times New Roman"/>
          <w:b/>
          <w:sz w:val="28"/>
          <w:szCs w:val="28"/>
          <w:lang w:val="en-US"/>
        </w:rPr>
        <w:t>sfa</w:t>
      </w:r>
      <w:r w:rsidRPr="007000B5">
        <w:rPr>
          <w:rFonts w:ascii="Times New Roman" w:hAnsi="Times New Roman" w:cs="Times New Roman"/>
          <w:b/>
          <w:sz w:val="28"/>
          <w:szCs w:val="28"/>
        </w:rPr>
        <w:t>.</w:t>
      </w:r>
    </w:p>
    <w:p w:rsidR="007000B5" w:rsidRPr="00E61ED6" w:rsidRDefault="007000B5" w:rsidP="007000B5">
      <w:pPr>
        <w:tabs>
          <w:tab w:val="left" w:pos="2244"/>
        </w:tabs>
        <w:spacing w:after="0" w:line="240" w:lineRule="auto"/>
        <w:ind w:firstLine="709"/>
        <w:jc w:val="both"/>
        <w:rPr>
          <w:rFonts w:ascii="Times New Roman" w:hAnsi="Times New Roman" w:cs="Times New Roman"/>
          <w:b/>
          <w:sz w:val="28"/>
          <w:szCs w:val="28"/>
        </w:rPr>
      </w:pPr>
    </w:p>
    <w:p w:rsidR="007000B5" w:rsidRDefault="007000B5" w:rsidP="007000B5">
      <w:pPr>
        <w:tabs>
          <w:tab w:val="left" w:pos="2244"/>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3306445" cy="520700"/>
            <wp:effectExtent l="19050" t="0" r="8255" b="0"/>
            <wp:docPr id="1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srcRect/>
                    <a:stretch>
                      <a:fillRect/>
                    </a:stretch>
                  </pic:blipFill>
                  <pic:spPr bwMode="auto">
                    <a:xfrm>
                      <a:off x="0" y="0"/>
                      <a:ext cx="3306445" cy="520700"/>
                    </a:xfrm>
                    <a:prstGeom prst="rect">
                      <a:avLst/>
                    </a:prstGeom>
                    <a:noFill/>
                    <a:ln w="9525">
                      <a:noFill/>
                      <a:miter lim="800000"/>
                      <a:headEnd/>
                      <a:tailEnd/>
                    </a:ln>
                  </pic:spPr>
                </pic:pic>
              </a:graphicData>
            </a:graphic>
          </wp:inline>
        </w:drawing>
      </w:r>
    </w:p>
    <w:p w:rsidR="007000B5" w:rsidRDefault="007000B5" w:rsidP="007000B5">
      <w:pPr>
        <w:tabs>
          <w:tab w:val="left" w:pos="2244"/>
        </w:tabs>
        <w:spacing w:after="0" w:line="240" w:lineRule="auto"/>
        <w:ind w:firstLine="709"/>
        <w:jc w:val="both"/>
        <w:rPr>
          <w:rFonts w:ascii="Times New Roman" w:hAnsi="Times New Roman" w:cs="Times New Roman"/>
          <w:b/>
          <w:sz w:val="28"/>
          <w:szCs w:val="28"/>
          <w:lang w:val="en-US"/>
        </w:rPr>
      </w:pPr>
    </w:p>
    <w:p w:rsidR="007000B5" w:rsidRDefault="007000B5" w:rsidP="007000B5">
      <w:pPr>
        <w:tabs>
          <w:tab w:val="left" w:pos="2244"/>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4579689" cy="1977656"/>
            <wp:effectExtent l="19050" t="0" r="0" b="0"/>
            <wp:docPr id="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5"/>
                    <a:srcRect/>
                    <a:stretch>
                      <a:fillRect/>
                    </a:stretch>
                  </pic:blipFill>
                  <pic:spPr bwMode="auto">
                    <a:xfrm>
                      <a:off x="0" y="0"/>
                      <a:ext cx="4580078" cy="1977824"/>
                    </a:xfrm>
                    <a:prstGeom prst="rect">
                      <a:avLst/>
                    </a:prstGeom>
                    <a:noFill/>
                    <a:ln w="9525">
                      <a:noFill/>
                      <a:miter lim="800000"/>
                      <a:headEnd/>
                      <a:tailEnd/>
                    </a:ln>
                  </pic:spPr>
                </pic:pic>
              </a:graphicData>
            </a:graphic>
          </wp:inline>
        </w:drawing>
      </w:r>
    </w:p>
    <w:p w:rsidR="007000B5" w:rsidRDefault="007000B5" w:rsidP="007000B5">
      <w:pPr>
        <w:tabs>
          <w:tab w:val="left" w:pos="2244"/>
        </w:tabs>
        <w:spacing w:after="0" w:line="240" w:lineRule="auto"/>
        <w:ind w:firstLine="709"/>
        <w:jc w:val="both"/>
        <w:rPr>
          <w:rFonts w:ascii="Times New Roman" w:hAnsi="Times New Roman" w:cs="Times New Roman"/>
          <w:b/>
          <w:sz w:val="28"/>
          <w:szCs w:val="28"/>
          <w:lang w:val="en-US"/>
        </w:rPr>
      </w:pPr>
    </w:p>
    <w:p w:rsidR="007000B5" w:rsidRDefault="007000B5" w:rsidP="007000B5">
      <w:pPr>
        <w:tabs>
          <w:tab w:val="left" w:pos="2244"/>
        </w:tabs>
        <w:spacing w:after="0" w:line="240" w:lineRule="auto"/>
        <w:ind w:firstLine="709"/>
        <w:jc w:val="both"/>
        <w:rPr>
          <w:rFonts w:ascii="Times New Roman" w:hAnsi="Times New Roman" w:cs="Times New Roman"/>
          <w:b/>
          <w:sz w:val="28"/>
          <w:szCs w:val="28"/>
          <w:lang w:val="en-US"/>
        </w:rPr>
      </w:pPr>
    </w:p>
    <w:p w:rsidR="007000B5" w:rsidRPr="00E61ED6" w:rsidRDefault="007000B5" w:rsidP="007000B5">
      <w:pPr>
        <w:tabs>
          <w:tab w:val="left" w:pos="2244"/>
        </w:tabs>
        <w:spacing w:after="0" w:line="240" w:lineRule="auto"/>
        <w:ind w:firstLine="709"/>
        <w:jc w:val="center"/>
        <w:rPr>
          <w:rFonts w:ascii="Times New Roman" w:hAnsi="Times New Roman" w:cs="Times New Roman"/>
          <w:b/>
          <w:sz w:val="24"/>
          <w:szCs w:val="28"/>
        </w:rPr>
      </w:pPr>
      <w:r w:rsidRPr="007000B5">
        <w:rPr>
          <w:rFonts w:ascii="Times New Roman" w:hAnsi="Times New Roman" w:cs="Times New Roman"/>
          <w:b/>
          <w:sz w:val="24"/>
          <w:szCs w:val="28"/>
        </w:rPr>
        <w:t>Рис. 7.10 Эффективности в аддитивной модели отсортированы и сравниваются с эффективностями в мультипликативной модели</w:t>
      </w:r>
    </w:p>
    <w:p w:rsidR="005E0C50" w:rsidRPr="00E61ED6" w:rsidRDefault="005E0C50" w:rsidP="007000B5">
      <w:pPr>
        <w:tabs>
          <w:tab w:val="left" w:pos="2244"/>
        </w:tabs>
        <w:spacing w:after="0" w:line="240" w:lineRule="auto"/>
        <w:ind w:firstLine="709"/>
        <w:jc w:val="center"/>
        <w:rPr>
          <w:rFonts w:ascii="Times New Roman" w:hAnsi="Times New Roman" w:cs="Times New Roman"/>
          <w:b/>
          <w:sz w:val="24"/>
          <w:szCs w:val="28"/>
        </w:rPr>
      </w:pPr>
    </w:p>
    <w:p w:rsidR="005E0C50" w:rsidRDefault="005E0C50" w:rsidP="007000B5">
      <w:pPr>
        <w:tabs>
          <w:tab w:val="left" w:pos="1691"/>
        </w:tabs>
        <w:jc w:val="center"/>
        <w:rPr>
          <w:rFonts w:ascii="Times New Roman" w:hAnsi="Times New Roman" w:cs="Times New Roman"/>
          <w:noProof/>
          <w:sz w:val="24"/>
          <w:szCs w:val="28"/>
          <w:lang w:val="en-US"/>
        </w:rPr>
      </w:pPr>
      <w:r>
        <w:rPr>
          <w:rFonts w:ascii="Times New Roman" w:hAnsi="Times New Roman" w:cs="Times New Roman"/>
          <w:noProof/>
          <w:sz w:val="24"/>
          <w:szCs w:val="28"/>
        </w:rPr>
        <w:drawing>
          <wp:inline distT="0" distB="0" distL="0" distR="0">
            <wp:extent cx="4752956" cy="3912781"/>
            <wp:effectExtent l="19050" t="0" r="0" b="0"/>
            <wp:docPr id="14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srcRect/>
                    <a:stretch>
                      <a:fillRect/>
                    </a:stretch>
                  </pic:blipFill>
                  <pic:spPr bwMode="auto">
                    <a:xfrm>
                      <a:off x="0" y="0"/>
                      <a:ext cx="4752975" cy="3912797"/>
                    </a:xfrm>
                    <a:prstGeom prst="rect">
                      <a:avLst/>
                    </a:prstGeom>
                    <a:noFill/>
                    <a:ln w="9525">
                      <a:noFill/>
                      <a:miter lim="800000"/>
                      <a:headEnd/>
                      <a:tailEnd/>
                    </a:ln>
                  </pic:spPr>
                </pic:pic>
              </a:graphicData>
            </a:graphic>
          </wp:inline>
        </w:drawing>
      </w:r>
    </w:p>
    <w:p w:rsidR="005E0C50" w:rsidRPr="005E0C50" w:rsidRDefault="005E0C50" w:rsidP="005E0C50">
      <w:pPr>
        <w:tabs>
          <w:tab w:val="left" w:pos="1691"/>
        </w:tabs>
        <w:spacing w:after="0" w:line="240" w:lineRule="auto"/>
        <w:ind w:firstLine="709"/>
        <w:jc w:val="both"/>
        <w:rPr>
          <w:rFonts w:ascii="Times New Roman" w:hAnsi="Times New Roman" w:cs="Times New Roman"/>
          <w:noProof/>
          <w:sz w:val="28"/>
          <w:szCs w:val="28"/>
        </w:rPr>
      </w:pPr>
      <w:r w:rsidRPr="005E0C50">
        <w:rPr>
          <w:rFonts w:ascii="Times New Roman" w:hAnsi="Times New Roman" w:cs="Times New Roman"/>
          <w:noProof/>
          <w:sz w:val="28"/>
          <w:szCs w:val="28"/>
        </w:rPr>
        <w:lastRenderedPageBreak/>
        <w:t xml:space="preserve">Отсортированные значения эффективности </w:t>
      </w:r>
      <w:r w:rsidRPr="005E0C50">
        <w:rPr>
          <w:rFonts w:ascii="Times New Roman" w:hAnsi="Times New Roman" w:cs="Times New Roman"/>
          <w:b/>
          <w:noProof/>
          <w:sz w:val="28"/>
          <w:szCs w:val="28"/>
          <w:lang w:val="en-US"/>
        </w:rPr>
        <w:t>teAdd</w:t>
      </w:r>
      <w:r w:rsidRPr="005E0C50">
        <w:rPr>
          <w:rFonts w:ascii="Times New Roman" w:hAnsi="Times New Roman" w:cs="Times New Roman"/>
          <w:noProof/>
          <w:sz w:val="28"/>
          <w:szCs w:val="28"/>
        </w:rPr>
        <w:t xml:space="preserve"> показаны слева на </w:t>
      </w:r>
      <w:r w:rsidRPr="005E0C50">
        <w:rPr>
          <w:rFonts w:ascii="Times New Roman" w:hAnsi="Times New Roman" w:cs="Times New Roman"/>
          <w:b/>
          <w:noProof/>
          <w:sz w:val="28"/>
          <w:szCs w:val="28"/>
        </w:rPr>
        <w:t>рисунке 7.10.</w:t>
      </w:r>
      <w:r w:rsidRPr="005E0C50">
        <w:rPr>
          <w:rFonts w:ascii="Times New Roman" w:hAnsi="Times New Roman" w:cs="Times New Roman"/>
          <w:noProof/>
          <w:sz w:val="28"/>
          <w:szCs w:val="28"/>
        </w:rPr>
        <w:t xml:space="preserve">  Общее впечатление такое же, как и для мультипликативной модели </w:t>
      </w:r>
      <w:r w:rsidRPr="005E0C50">
        <w:rPr>
          <w:rFonts w:ascii="Times New Roman" w:hAnsi="Times New Roman" w:cs="Times New Roman"/>
          <w:b/>
          <w:noProof/>
          <w:sz w:val="28"/>
          <w:szCs w:val="28"/>
        </w:rPr>
        <w:t>на рис. 7.8.</w:t>
      </w:r>
      <w:r w:rsidRPr="005E0C50">
        <w:rPr>
          <w:rFonts w:ascii="Times New Roman" w:hAnsi="Times New Roman" w:cs="Times New Roman"/>
          <w:noProof/>
          <w:sz w:val="28"/>
          <w:szCs w:val="28"/>
        </w:rPr>
        <w:t xml:space="preserve"> Нельзя сравнивать оценки мультипликативной модели и аддитивной модели; первые параметры соответствуют эластичности выпуска без измерений, а другие параметры соответствуют предельным продуктам, где размеры зависят от затрат. Однако можно сравнить расчетную удельную эффективность.</w:t>
      </w:r>
    </w:p>
    <w:p w:rsidR="005E0C50" w:rsidRDefault="005E0C50" w:rsidP="005E0C50">
      <w:pPr>
        <w:tabs>
          <w:tab w:val="left" w:pos="1691"/>
          <w:tab w:val="left" w:pos="2947"/>
        </w:tabs>
        <w:jc w:val="center"/>
        <w:rPr>
          <w:rFonts w:ascii="Times New Roman" w:hAnsi="Times New Roman" w:cs="Times New Roman"/>
          <w:noProof/>
          <w:sz w:val="24"/>
          <w:szCs w:val="28"/>
          <w:lang w:val="en-US"/>
        </w:rPr>
      </w:pPr>
      <w:r>
        <w:rPr>
          <w:rFonts w:ascii="Times New Roman" w:hAnsi="Times New Roman" w:cs="Times New Roman"/>
          <w:noProof/>
          <w:sz w:val="24"/>
          <w:szCs w:val="28"/>
        </w:rPr>
        <w:drawing>
          <wp:inline distT="0" distB="0" distL="0" distR="0">
            <wp:extent cx="3272063" cy="2509283"/>
            <wp:effectExtent l="19050" t="0" r="4537" b="0"/>
            <wp:docPr id="14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7"/>
                    <a:srcRect/>
                    <a:stretch>
                      <a:fillRect/>
                    </a:stretch>
                  </pic:blipFill>
                  <pic:spPr bwMode="auto">
                    <a:xfrm>
                      <a:off x="0" y="0"/>
                      <a:ext cx="3272372" cy="2509520"/>
                    </a:xfrm>
                    <a:prstGeom prst="rect">
                      <a:avLst/>
                    </a:prstGeom>
                    <a:noFill/>
                    <a:ln w="9525">
                      <a:noFill/>
                      <a:miter lim="800000"/>
                      <a:headEnd/>
                      <a:tailEnd/>
                    </a:ln>
                  </pic:spPr>
                </pic:pic>
              </a:graphicData>
            </a:graphic>
          </wp:inline>
        </w:drawing>
      </w:r>
    </w:p>
    <w:p w:rsidR="005E0C50" w:rsidRPr="00E61ED6" w:rsidRDefault="005E0C50" w:rsidP="005E0C50">
      <w:pPr>
        <w:tabs>
          <w:tab w:val="left" w:pos="1691"/>
          <w:tab w:val="left" w:pos="2009"/>
        </w:tabs>
        <w:jc w:val="center"/>
        <w:rPr>
          <w:rFonts w:ascii="Times New Roman" w:hAnsi="Times New Roman" w:cs="Times New Roman"/>
          <w:b/>
          <w:noProof/>
          <w:sz w:val="24"/>
          <w:szCs w:val="28"/>
        </w:rPr>
      </w:pPr>
      <w:r w:rsidRPr="005E0C50">
        <w:rPr>
          <w:rFonts w:ascii="Times New Roman" w:hAnsi="Times New Roman" w:cs="Times New Roman"/>
          <w:b/>
          <w:noProof/>
          <w:sz w:val="24"/>
          <w:szCs w:val="28"/>
        </w:rPr>
        <w:t xml:space="preserve">Рис. 7.11. Эффективность в аддитивной модели </w:t>
      </w:r>
      <w:r>
        <w:rPr>
          <w:rFonts w:ascii="Times New Roman" w:hAnsi="Times New Roman" w:cs="Times New Roman"/>
          <w:b/>
          <w:noProof/>
          <w:sz w:val="24"/>
          <w:szCs w:val="28"/>
        </w:rPr>
        <w:t>зависит от размера производства</w:t>
      </w:r>
    </w:p>
    <w:p w:rsidR="005E0C50" w:rsidRPr="005E0C50" w:rsidRDefault="005E0C50" w:rsidP="005E0C50">
      <w:pPr>
        <w:tabs>
          <w:tab w:val="left" w:pos="1691"/>
          <w:tab w:val="left" w:pos="2009"/>
        </w:tabs>
        <w:spacing w:after="0" w:line="240" w:lineRule="auto"/>
        <w:ind w:firstLine="709"/>
        <w:jc w:val="both"/>
        <w:rPr>
          <w:rFonts w:ascii="Times New Roman" w:hAnsi="Times New Roman" w:cs="Times New Roman"/>
          <w:noProof/>
          <w:sz w:val="28"/>
          <w:szCs w:val="28"/>
        </w:rPr>
      </w:pPr>
      <w:r w:rsidRPr="005E0C50">
        <w:rPr>
          <w:rFonts w:ascii="Times New Roman" w:hAnsi="Times New Roman" w:cs="Times New Roman"/>
          <w:noProof/>
          <w:sz w:val="28"/>
          <w:szCs w:val="28"/>
        </w:rPr>
        <w:t xml:space="preserve">Это показано на рисунке 7.11. Здесь можно увидеть, что существует тенденция к тому, что для низкой эффективности, эффективность аддитивной модели больше, чем мультипликативная эффективность, а для высокой эффективности мультипликативная эффективность несколько больше. </w:t>
      </w:r>
    </w:p>
    <w:p w:rsidR="005E0C50" w:rsidRPr="005E0C50" w:rsidRDefault="005E0C50" w:rsidP="005E0C50">
      <w:pPr>
        <w:tabs>
          <w:tab w:val="left" w:pos="1691"/>
          <w:tab w:val="left" w:pos="2009"/>
        </w:tabs>
        <w:spacing w:after="0" w:line="240" w:lineRule="auto"/>
        <w:ind w:firstLine="709"/>
        <w:jc w:val="both"/>
        <w:rPr>
          <w:rFonts w:ascii="Times New Roman" w:hAnsi="Times New Roman" w:cs="Times New Roman"/>
          <w:noProof/>
          <w:sz w:val="28"/>
          <w:szCs w:val="28"/>
        </w:rPr>
      </w:pPr>
      <w:r w:rsidRPr="005E0C50">
        <w:rPr>
          <w:rFonts w:ascii="Times New Roman" w:hAnsi="Times New Roman" w:cs="Times New Roman"/>
          <w:noProof/>
          <w:sz w:val="28"/>
          <w:szCs w:val="28"/>
        </w:rPr>
        <w:t>На рис. 7.11 эффективность аддитивной Модель сравнивается с размером выпуска, производством молока. Здесь ясно, что зависимость размера более выражена, чем для мультипликативной модели на рисунке 7.9. Однако это не просто характеристика данных; на самом деле это характеристика самой модели.</w:t>
      </w:r>
    </w:p>
    <w:p w:rsidR="005E0C50" w:rsidRPr="00E61ED6" w:rsidRDefault="005E0C50" w:rsidP="001A4F93">
      <w:pPr>
        <w:tabs>
          <w:tab w:val="left" w:pos="0"/>
          <w:tab w:val="left" w:pos="2009"/>
        </w:tabs>
        <w:spacing w:after="0" w:line="240" w:lineRule="auto"/>
        <w:ind w:firstLine="709"/>
        <w:jc w:val="both"/>
        <w:rPr>
          <w:rFonts w:ascii="Times New Roman" w:hAnsi="Times New Roman" w:cs="Times New Roman"/>
          <w:noProof/>
          <w:sz w:val="28"/>
          <w:szCs w:val="28"/>
        </w:rPr>
      </w:pPr>
      <w:r w:rsidRPr="005E0C50">
        <w:rPr>
          <w:rFonts w:ascii="Times New Roman" w:hAnsi="Times New Roman" w:cs="Times New Roman"/>
          <w:noProof/>
          <w:sz w:val="28"/>
          <w:szCs w:val="28"/>
        </w:rPr>
        <w:t xml:space="preserve">Эффективность в аддитивной модели </w:t>
      </w:r>
      <w:r w:rsidRPr="005E0C50">
        <w:rPr>
          <w:rFonts w:ascii="Times New Roman" w:hAnsi="Times New Roman" w:cs="Times New Roman"/>
          <w:b/>
          <w:noProof/>
          <w:sz w:val="28"/>
          <w:szCs w:val="28"/>
          <w:lang w:val="en-US"/>
        </w:rPr>
        <w:t>y</w:t>
      </w:r>
      <w:r w:rsidRPr="005E0C50">
        <w:rPr>
          <w:rFonts w:ascii="Times New Roman" w:hAnsi="Times New Roman" w:cs="Times New Roman"/>
          <w:b/>
          <w:noProof/>
          <w:sz w:val="28"/>
          <w:szCs w:val="28"/>
        </w:rPr>
        <w:t xml:space="preserve">= </w:t>
      </w:r>
      <w:r w:rsidRPr="005E0C50">
        <w:rPr>
          <w:rFonts w:ascii="Times New Roman" w:hAnsi="Times New Roman" w:cs="Times New Roman"/>
          <w:b/>
          <w:noProof/>
          <w:sz w:val="28"/>
          <w:szCs w:val="28"/>
          <w:lang w:val="en-US"/>
        </w:rPr>
        <w:t>β</w:t>
      </w:r>
      <w:r w:rsidRPr="005E0C50">
        <w:rPr>
          <w:rFonts w:ascii="Times New Roman" w:hAnsi="Times New Roman" w:cs="Times New Roman"/>
          <w:b/>
          <w:noProof/>
          <w:sz w:val="28"/>
          <w:szCs w:val="28"/>
          <w:vertAlign w:val="subscript"/>
        </w:rPr>
        <w:t>0</w:t>
      </w:r>
      <w:r w:rsidRPr="005E0C50">
        <w:rPr>
          <w:rFonts w:ascii="Times New Roman" w:hAnsi="Times New Roman" w:cs="Times New Roman"/>
          <w:b/>
          <w:noProof/>
          <w:sz w:val="28"/>
          <w:szCs w:val="28"/>
        </w:rPr>
        <w:t>+</w:t>
      </w:r>
      <w:r w:rsidRPr="005E0C50">
        <w:rPr>
          <w:rFonts w:ascii="Times New Roman" w:hAnsi="Times New Roman" w:cs="Times New Roman"/>
          <w:b/>
          <w:noProof/>
          <w:sz w:val="28"/>
          <w:szCs w:val="28"/>
          <w:lang w:val="en-US"/>
        </w:rPr>
        <w:t>β</w:t>
      </w:r>
      <w:r w:rsidRPr="005E0C50">
        <w:rPr>
          <w:rFonts w:ascii="Times New Roman" w:hAnsi="Times New Roman" w:cs="Times New Roman"/>
          <w:b/>
          <w:noProof/>
          <w:sz w:val="28"/>
          <w:szCs w:val="28"/>
          <w:vertAlign w:val="subscript"/>
        </w:rPr>
        <w:t>1</w:t>
      </w:r>
      <w:r w:rsidRPr="005E0C50">
        <w:rPr>
          <w:rFonts w:ascii="Times New Roman" w:hAnsi="Times New Roman" w:cs="Times New Roman"/>
          <w:b/>
          <w:noProof/>
          <w:sz w:val="28"/>
          <w:szCs w:val="28"/>
          <w:lang w:val="en-US"/>
        </w:rPr>
        <w:t>x</w:t>
      </w:r>
      <w:r w:rsidRPr="005E0C50">
        <w:rPr>
          <w:rFonts w:ascii="Times New Roman" w:hAnsi="Times New Roman" w:cs="Times New Roman"/>
          <w:b/>
          <w:noProof/>
          <w:sz w:val="28"/>
          <w:szCs w:val="28"/>
          <w:vertAlign w:val="subscript"/>
        </w:rPr>
        <w:t>1</w:t>
      </w:r>
      <w:r w:rsidRPr="005E0C50">
        <w:rPr>
          <w:rFonts w:ascii="Times New Roman" w:hAnsi="Times New Roman" w:cs="Times New Roman"/>
          <w:b/>
          <w:noProof/>
          <w:sz w:val="28"/>
          <w:szCs w:val="28"/>
        </w:rPr>
        <w:t xml:space="preserve"> +</w:t>
      </w:r>
      <w:r w:rsidRPr="005E0C50">
        <w:rPr>
          <w:rFonts w:ascii="Times New Roman" w:hAnsi="Times New Roman" w:cs="Times New Roman"/>
          <w:b/>
          <w:noProof/>
          <w:sz w:val="28"/>
          <w:szCs w:val="28"/>
          <w:lang w:val="en-US"/>
        </w:rPr>
        <w:t>v</w:t>
      </w:r>
      <w:r w:rsidRPr="005E0C50">
        <w:rPr>
          <w:rFonts w:ascii="Times New Roman" w:hAnsi="Times New Roman" w:cs="Times New Roman"/>
          <w:b/>
          <w:noProof/>
          <w:sz w:val="28"/>
          <w:szCs w:val="28"/>
        </w:rPr>
        <w:t>-</w:t>
      </w:r>
      <w:r w:rsidRPr="005E0C50">
        <w:rPr>
          <w:rFonts w:ascii="Times New Roman" w:hAnsi="Times New Roman" w:cs="Times New Roman"/>
          <w:b/>
          <w:noProof/>
          <w:sz w:val="28"/>
          <w:szCs w:val="28"/>
          <w:lang w:val="en-US"/>
        </w:rPr>
        <w:t>u</w:t>
      </w:r>
      <w:r w:rsidRPr="005E0C50">
        <w:rPr>
          <w:rFonts w:ascii="Times New Roman" w:hAnsi="Times New Roman" w:cs="Times New Roman"/>
          <w:b/>
          <w:noProof/>
          <w:sz w:val="28"/>
          <w:szCs w:val="28"/>
        </w:rPr>
        <w:t xml:space="preserve">, </w:t>
      </w:r>
      <w:r w:rsidRPr="001A4F93">
        <w:rPr>
          <w:rFonts w:ascii="Times New Roman" w:hAnsi="Times New Roman" w:cs="Times New Roman"/>
          <w:b/>
          <w:noProof/>
          <w:sz w:val="28"/>
          <w:szCs w:val="28"/>
          <w:lang w:val="en-US"/>
        </w:rPr>
        <w:t>v</w:t>
      </w:r>
      <w:r w:rsidRPr="001A4F93">
        <w:rPr>
          <w:rFonts w:ascii="Times New Roman" w:hAnsi="Times New Roman" w:cs="Times New Roman"/>
          <w:b/>
          <w:noProof/>
          <w:sz w:val="28"/>
          <w:szCs w:val="28"/>
        </w:rPr>
        <w:t>~</w:t>
      </w:r>
      <w:r w:rsidRPr="001A4F93">
        <w:rPr>
          <w:rFonts w:ascii="Times New Roman" w:hAnsi="Times New Roman" w:cs="Times New Roman"/>
          <w:b/>
          <w:noProof/>
          <w:sz w:val="28"/>
          <w:szCs w:val="28"/>
          <w:lang w:val="en-US"/>
        </w:rPr>
        <w:t>N</w:t>
      </w:r>
      <w:r w:rsidRPr="001A4F93">
        <w:rPr>
          <w:rFonts w:ascii="Times New Roman" w:hAnsi="Times New Roman" w:cs="Times New Roman"/>
          <w:b/>
          <w:noProof/>
          <w:sz w:val="28"/>
          <w:szCs w:val="28"/>
        </w:rPr>
        <w:t>(0</w:t>
      </w:r>
      <w:r w:rsidR="001A4F93" w:rsidRPr="001A4F93">
        <w:rPr>
          <w:rFonts w:ascii="Times New Roman" w:hAnsi="Times New Roman" w:cs="Times New Roman"/>
          <w:b/>
          <w:noProof/>
          <w:sz w:val="28"/>
          <w:szCs w:val="28"/>
        </w:rPr>
        <w:t xml:space="preserve">, </w:t>
      </w:r>
      <m:oMath>
        <m:sSubSup>
          <m:sSubSupPr>
            <m:ctrlPr>
              <w:rPr>
                <w:rFonts w:ascii="Cambria Math" w:hAnsi="Cambria Math" w:cs="Times New Roman"/>
                <w:b/>
                <w:noProof/>
                <w:sz w:val="28"/>
                <w:szCs w:val="28"/>
              </w:rPr>
            </m:ctrlPr>
          </m:sSubSupPr>
          <m:e>
            <m:r>
              <m:rPr>
                <m:sty m:val="b"/>
              </m:rPr>
              <w:rPr>
                <w:rFonts w:ascii="Cambria Math" w:hAnsi="Cambria Math" w:cs="Times New Roman"/>
                <w:noProof/>
                <w:sz w:val="28"/>
                <w:szCs w:val="28"/>
              </w:rPr>
              <m:t>σ</m:t>
            </m:r>
          </m:e>
          <m:sub>
            <m:r>
              <m:rPr>
                <m:sty m:val="b"/>
              </m:rPr>
              <w:rPr>
                <w:rFonts w:ascii="Cambria Math" w:hAnsi="Cambria Math" w:cs="Times New Roman"/>
                <w:noProof/>
                <w:sz w:val="28"/>
                <w:szCs w:val="28"/>
              </w:rPr>
              <m:t>v</m:t>
            </m:r>
          </m:sub>
          <m:sup>
            <m:r>
              <m:rPr>
                <m:sty m:val="b"/>
              </m:rPr>
              <w:rPr>
                <w:rFonts w:ascii="Cambria Math" w:hAnsi="Cambria Math" w:cs="Times New Roman"/>
                <w:noProof/>
                <w:sz w:val="28"/>
                <w:szCs w:val="28"/>
              </w:rPr>
              <m:t>2</m:t>
            </m:r>
          </m:sup>
        </m:sSubSup>
      </m:oMath>
      <w:r w:rsidR="001A4F93" w:rsidRPr="001A4F93">
        <w:rPr>
          <w:rFonts w:ascii="Times New Roman" w:hAnsi="Times New Roman" w:cs="Times New Roman"/>
          <w:b/>
          <w:noProof/>
          <w:sz w:val="28"/>
          <w:szCs w:val="28"/>
        </w:rPr>
        <w:t xml:space="preserve">) </w:t>
      </w:r>
      <w:r w:rsidR="001A4F93">
        <w:rPr>
          <w:rFonts w:ascii="Times New Roman" w:hAnsi="Times New Roman" w:cs="Times New Roman"/>
          <w:b/>
          <w:noProof/>
          <w:sz w:val="28"/>
          <w:szCs w:val="28"/>
        </w:rPr>
        <w:t xml:space="preserve">и </w:t>
      </w:r>
      <w:r w:rsidR="001A4F93">
        <w:rPr>
          <w:rFonts w:ascii="Times New Roman" w:hAnsi="Times New Roman" w:cs="Times New Roman"/>
          <w:b/>
          <w:noProof/>
          <w:sz w:val="28"/>
          <w:szCs w:val="28"/>
          <w:lang w:val="en-US"/>
        </w:rPr>
        <w:t>u</w:t>
      </w:r>
      <w:r w:rsidR="001A4F93" w:rsidRPr="001A4F93">
        <w:rPr>
          <w:rFonts w:ascii="Times New Roman" w:hAnsi="Times New Roman" w:cs="Times New Roman"/>
          <w:b/>
          <w:noProof/>
          <w:sz w:val="28"/>
          <w:szCs w:val="28"/>
        </w:rPr>
        <w:t>~</w:t>
      </w:r>
      <w:r w:rsidR="001A4F93">
        <w:rPr>
          <w:rFonts w:ascii="Times New Roman" w:hAnsi="Times New Roman" w:cs="Times New Roman"/>
          <w:b/>
          <w:noProof/>
          <w:sz w:val="28"/>
          <w:szCs w:val="28"/>
          <w:lang w:val="en-US"/>
        </w:rPr>
        <w:t>N</w:t>
      </w:r>
      <w:r w:rsidR="001A4F93" w:rsidRPr="001A4F93">
        <w:rPr>
          <w:rFonts w:ascii="Times New Roman" w:hAnsi="Times New Roman" w:cs="Times New Roman"/>
          <w:b/>
          <w:noProof/>
          <w:sz w:val="28"/>
          <w:szCs w:val="28"/>
          <w:vertAlign w:val="subscript"/>
        </w:rPr>
        <w:t>+</w:t>
      </w:r>
      <w:r w:rsidR="001A4F93" w:rsidRPr="001A4F93">
        <w:rPr>
          <w:rFonts w:ascii="Times New Roman" w:hAnsi="Times New Roman" w:cs="Times New Roman"/>
          <w:b/>
          <w:noProof/>
          <w:sz w:val="28"/>
          <w:szCs w:val="28"/>
        </w:rPr>
        <w:t xml:space="preserve">(0, </w:t>
      </w:r>
      <m:oMath>
        <m:sSubSup>
          <m:sSubSupPr>
            <m:ctrlPr>
              <w:rPr>
                <w:rFonts w:ascii="Cambria Math" w:hAnsi="Cambria Math" w:cs="Times New Roman"/>
                <w:b/>
                <w:noProof/>
                <w:sz w:val="28"/>
                <w:szCs w:val="28"/>
              </w:rPr>
            </m:ctrlPr>
          </m:sSubSupPr>
          <m:e>
            <m:r>
              <m:rPr>
                <m:sty m:val="b"/>
              </m:rPr>
              <w:rPr>
                <w:rFonts w:ascii="Cambria Math" w:hAnsi="Cambria Math" w:cs="Times New Roman"/>
                <w:noProof/>
                <w:sz w:val="28"/>
                <w:szCs w:val="28"/>
              </w:rPr>
              <m:t>σ</m:t>
            </m:r>
          </m:e>
          <m:sub>
            <m:r>
              <m:rPr>
                <m:sty m:val="b"/>
              </m:rPr>
              <w:rPr>
                <w:rFonts w:ascii="Cambria Math" w:hAnsi="Cambria Math" w:cs="Times New Roman"/>
                <w:noProof/>
                <w:sz w:val="28"/>
                <w:szCs w:val="28"/>
              </w:rPr>
              <m:t>v</m:t>
            </m:r>
          </m:sub>
          <m:sup>
            <m:r>
              <m:rPr>
                <m:sty m:val="b"/>
              </m:rPr>
              <w:rPr>
                <w:rFonts w:ascii="Cambria Math" w:hAnsi="Cambria Math" w:cs="Times New Roman"/>
                <w:noProof/>
                <w:sz w:val="28"/>
                <w:szCs w:val="28"/>
              </w:rPr>
              <m:t>2</m:t>
            </m:r>
          </m:sup>
        </m:sSubSup>
      </m:oMath>
      <w:r w:rsidR="001A4F93" w:rsidRPr="001A4F93">
        <w:rPr>
          <w:rFonts w:ascii="Times New Roman" w:hAnsi="Times New Roman" w:cs="Times New Roman"/>
          <w:b/>
          <w:noProof/>
          <w:sz w:val="28"/>
          <w:szCs w:val="28"/>
        </w:rPr>
        <w:t xml:space="preserve">) </w:t>
      </w:r>
      <w:r w:rsidRPr="005E0C50">
        <w:rPr>
          <w:rFonts w:ascii="Times New Roman" w:hAnsi="Times New Roman" w:cs="Times New Roman"/>
          <w:noProof/>
          <w:sz w:val="28"/>
          <w:szCs w:val="28"/>
        </w:rPr>
        <w:t xml:space="preserve">предоставляется </w:t>
      </w:r>
      <w:r w:rsidRPr="001A4F93">
        <w:rPr>
          <w:rFonts w:ascii="Times New Roman" w:hAnsi="Times New Roman" w:cs="Times New Roman"/>
          <w:b/>
          <w:noProof/>
          <w:sz w:val="28"/>
          <w:szCs w:val="28"/>
        </w:rPr>
        <w:t>TE</w:t>
      </w:r>
      <w:r w:rsidRPr="001A4F93">
        <w:rPr>
          <w:rFonts w:ascii="Times New Roman" w:hAnsi="Times New Roman" w:cs="Times New Roman"/>
          <w:b/>
          <w:noProof/>
          <w:sz w:val="28"/>
          <w:szCs w:val="28"/>
          <w:vertAlign w:val="subscript"/>
        </w:rPr>
        <w:t>add</w:t>
      </w:r>
      <w:r w:rsidR="001A4F93" w:rsidRPr="001A4F93">
        <w:rPr>
          <w:rFonts w:ascii="Times New Roman" w:hAnsi="Times New Roman" w:cs="Times New Roman"/>
          <w:b/>
          <w:noProof/>
          <w:sz w:val="28"/>
          <w:szCs w:val="28"/>
        </w:rPr>
        <w:t xml:space="preserve">=1- </w:t>
      </w:r>
      <m:oMath>
        <m:f>
          <m:fPr>
            <m:ctrlPr>
              <w:rPr>
                <w:rFonts w:ascii="Cambria Math" w:hAnsi="Times New Roman" w:cs="Times New Roman"/>
                <w:b/>
                <w:noProof/>
                <w:sz w:val="28"/>
                <w:szCs w:val="28"/>
              </w:rPr>
            </m:ctrlPr>
          </m:fPr>
          <m:num>
            <m:r>
              <m:rPr>
                <m:sty m:val="b"/>
              </m:rPr>
              <w:rPr>
                <w:rFonts w:ascii="Cambria Math" w:hAnsi="Times New Roman" w:cs="Times New Roman"/>
                <w:noProof/>
                <w:sz w:val="28"/>
                <w:szCs w:val="28"/>
              </w:rPr>
              <m:t>ύ</m:t>
            </m:r>
          </m:num>
          <m:den>
            <m:r>
              <m:rPr>
                <m:sty m:val="b"/>
              </m:rPr>
              <w:rPr>
                <w:rFonts w:ascii="Times New Roman" w:hAnsi="Times New Roman" w:cs="Times New Roman"/>
                <w:noProof/>
                <w:sz w:val="28"/>
                <w:szCs w:val="28"/>
              </w:rPr>
              <m:t>ȳ</m:t>
            </m:r>
          </m:den>
        </m:f>
      </m:oMath>
      <w:r w:rsidR="001A4F93" w:rsidRPr="001A4F93">
        <w:rPr>
          <w:rFonts w:ascii="Times New Roman" w:hAnsi="Times New Roman" w:cs="Times New Roman"/>
          <w:b/>
          <w:noProof/>
          <w:sz w:val="28"/>
          <w:szCs w:val="28"/>
        </w:rPr>
        <w:t xml:space="preserve">. </w:t>
      </w:r>
      <w:r w:rsidR="001A4F93" w:rsidRPr="001A4F93">
        <w:rPr>
          <w:rFonts w:ascii="Times New Roman" w:hAnsi="Times New Roman" w:cs="Times New Roman"/>
          <w:noProof/>
          <w:sz w:val="28"/>
          <w:szCs w:val="28"/>
        </w:rPr>
        <w:t xml:space="preserve">Предположение для стохастической модели состоит в том, что распределение </w:t>
      </w:r>
      <w:r w:rsidR="001A4F93" w:rsidRPr="001A4F93">
        <w:rPr>
          <w:rFonts w:ascii="Times New Roman" w:hAnsi="Times New Roman" w:cs="Times New Roman"/>
          <w:b/>
          <w:noProof/>
          <w:sz w:val="28"/>
          <w:szCs w:val="28"/>
        </w:rPr>
        <w:t>u</w:t>
      </w:r>
      <w:r w:rsidR="001A4F93" w:rsidRPr="001A4F93">
        <w:rPr>
          <w:rFonts w:ascii="Times New Roman" w:hAnsi="Times New Roman" w:cs="Times New Roman"/>
          <w:noProof/>
          <w:sz w:val="28"/>
          <w:szCs w:val="28"/>
        </w:rPr>
        <w:t xml:space="preserve"> одинаково для всех фирм.  Следовательно, для фирм с большим максимальным ожидаемым выпуском, большим </w:t>
      </w:r>
      <w:r w:rsidR="001A4F93" w:rsidRPr="001A4F93">
        <w:rPr>
          <w:rFonts w:ascii="Times New Roman" w:hAnsi="Times New Roman" w:cs="Times New Roman"/>
          <w:b/>
          <w:noProof/>
          <w:sz w:val="28"/>
          <w:szCs w:val="28"/>
        </w:rPr>
        <w:t xml:space="preserve"> ȳ</w:t>
      </w:r>
      <w:r w:rsidR="001A4F93" w:rsidRPr="001A4F93">
        <w:rPr>
          <w:rFonts w:ascii="Times New Roman" w:hAnsi="Times New Roman" w:cs="Times New Roman"/>
          <w:noProof/>
          <w:sz w:val="28"/>
          <w:szCs w:val="28"/>
        </w:rPr>
        <w:t xml:space="preserve">, член </w:t>
      </w:r>
      <m:oMath>
        <m:f>
          <m:fPr>
            <m:ctrlPr>
              <w:rPr>
                <w:rFonts w:ascii="Cambria Math" w:hAnsi="Times New Roman" w:cs="Times New Roman"/>
                <w:b/>
                <w:noProof/>
                <w:sz w:val="28"/>
                <w:szCs w:val="28"/>
              </w:rPr>
            </m:ctrlPr>
          </m:fPr>
          <m:num>
            <m:r>
              <m:rPr>
                <m:sty m:val="b"/>
              </m:rPr>
              <w:rPr>
                <w:rFonts w:ascii="Cambria Math" w:hAnsi="Times New Roman" w:cs="Times New Roman"/>
                <w:noProof/>
                <w:sz w:val="28"/>
                <w:szCs w:val="28"/>
              </w:rPr>
              <m:t>ύ</m:t>
            </m:r>
          </m:num>
          <m:den>
            <m:r>
              <m:rPr>
                <m:sty m:val="b"/>
              </m:rPr>
              <w:rPr>
                <w:rFonts w:ascii="Times New Roman" w:hAnsi="Times New Roman" w:cs="Times New Roman"/>
                <w:noProof/>
                <w:sz w:val="28"/>
                <w:szCs w:val="28"/>
              </w:rPr>
              <m:t>ȳ</m:t>
            </m:r>
          </m:den>
        </m:f>
      </m:oMath>
      <w:r w:rsidR="001A4F93" w:rsidRPr="001A4F93">
        <w:rPr>
          <w:rFonts w:ascii="Times New Roman" w:hAnsi="Times New Roman" w:cs="Times New Roman"/>
          <w:noProof/>
          <w:sz w:val="28"/>
          <w:szCs w:val="28"/>
        </w:rPr>
        <w:t xml:space="preserve">  будет малым, и поэтому эффективность будет </w:t>
      </w:r>
      <w:r w:rsidR="001A4F93" w:rsidRPr="001A4F93">
        <w:rPr>
          <w:rFonts w:ascii="Times New Roman" w:hAnsi="Times New Roman" w:cs="Times New Roman"/>
          <w:b/>
          <w:noProof/>
          <w:sz w:val="28"/>
          <w:szCs w:val="28"/>
        </w:rPr>
        <w:t>близка к 1.</w:t>
      </w:r>
      <w:r w:rsidR="001A4F93" w:rsidRPr="001A4F93">
        <w:rPr>
          <w:rFonts w:ascii="Times New Roman" w:hAnsi="Times New Roman" w:cs="Times New Roman"/>
          <w:noProof/>
          <w:sz w:val="28"/>
          <w:szCs w:val="28"/>
        </w:rPr>
        <w:t xml:space="preserve"> Таким образом, более крупные фирмы будут иметь тенденцию к более высокой эффективности. Если эффективность не зависит от размера, то </w:t>
      </w:r>
      <m:oMath>
        <m:sSubSup>
          <m:sSubSupPr>
            <m:ctrlPr>
              <w:rPr>
                <w:rFonts w:ascii="Cambria Math" w:hAnsi="Cambria Math" w:cs="Times New Roman"/>
                <w:b/>
                <w:noProof/>
                <w:sz w:val="28"/>
                <w:szCs w:val="28"/>
              </w:rPr>
            </m:ctrlPr>
          </m:sSubSupPr>
          <m:e>
            <m:r>
              <m:rPr>
                <m:sty m:val="b"/>
              </m:rPr>
              <w:rPr>
                <w:rFonts w:ascii="Cambria Math" w:hAnsi="Cambria Math" w:cs="Times New Roman"/>
                <w:noProof/>
                <w:sz w:val="28"/>
                <w:szCs w:val="28"/>
              </w:rPr>
              <m:t>σ</m:t>
            </m:r>
          </m:e>
          <m:sub>
            <m:r>
              <m:rPr>
                <m:sty m:val="b"/>
              </m:rPr>
              <w:rPr>
                <w:rFonts w:ascii="Cambria Math" w:hAnsi="Cambria Math" w:cs="Times New Roman"/>
                <w:noProof/>
                <w:sz w:val="28"/>
                <w:szCs w:val="28"/>
              </w:rPr>
              <m:t>u</m:t>
            </m:r>
          </m:sub>
          <m:sup>
            <m:r>
              <m:rPr>
                <m:sty m:val="b"/>
              </m:rPr>
              <w:rPr>
                <w:rFonts w:ascii="Cambria Math" w:hAnsi="Cambria Math" w:cs="Times New Roman"/>
                <w:noProof/>
                <w:sz w:val="28"/>
                <w:szCs w:val="28"/>
              </w:rPr>
              <m:t>2</m:t>
            </m:r>
          </m:sup>
        </m:sSubSup>
      </m:oMath>
      <w:r w:rsidR="001A4F93">
        <w:rPr>
          <w:rFonts w:ascii="Times New Roman" w:hAnsi="Times New Roman" w:cs="Times New Roman"/>
          <w:noProof/>
          <w:sz w:val="28"/>
          <w:szCs w:val="28"/>
        </w:rPr>
        <w:t xml:space="preserve"> </w:t>
      </w:r>
      <w:r w:rsidR="001A4F93" w:rsidRPr="001A4F93">
        <w:rPr>
          <w:rFonts w:ascii="Times New Roman" w:hAnsi="Times New Roman" w:cs="Times New Roman"/>
          <w:noProof/>
          <w:sz w:val="28"/>
          <w:szCs w:val="28"/>
        </w:rPr>
        <w:t xml:space="preserve"> должно увеличиваться с размером, то есть </w:t>
      </w:r>
      <w:r w:rsidR="001A4F93" w:rsidRPr="001A4F93">
        <w:rPr>
          <w:rFonts w:ascii="Times New Roman" w:hAnsi="Times New Roman" w:cs="Times New Roman"/>
          <w:b/>
          <w:noProof/>
          <w:sz w:val="28"/>
          <w:szCs w:val="28"/>
        </w:rPr>
        <w:t>u</w:t>
      </w:r>
      <w:r w:rsidR="001A4F93" w:rsidRPr="001A4F93">
        <w:rPr>
          <w:rFonts w:ascii="Times New Roman" w:hAnsi="Times New Roman" w:cs="Times New Roman"/>
          <w:noProof/>
          <w:sz w:val="28"/>
          <w:szCs w:val="28"/>
        </w:rPr>
        <w:t xml:space="preserve"> должно быть гетероскедастичным.</w:t>
      </w:r>
    </w:p>
    <w:p w:rsidR="004D2A89" w:rsidRPr="00E61ED6" w:rsidRDefault="004D2A89" w:rsidP="005D4807">
      <w:pPr>
        <w:tabs>
          <w:tab w:val="left" w:pos="0"/>
          <w:tab w:val="left" w:pos="2009"/>
        </w:tabs>
        <w:spacing w:after="0" w:line="240" w:lineRule="auto"/>
        <w:ind w:firstLine="709"/>
        <w:jc w:val="center"/>
        <w:rPr>
          <w:rFonts w:ascii="Times New Roman" w:hAnsi="Times New Roman" w:cs="Times New Roman"/>
          <w:b/>
          <w:noProof/>
          <w:sz w:val="32"/>
          <w:szCs w:val="28"/>
        </w:rPr>
      </w:pPr>
    </w:p>
    <w:p w:rsidR="005D4807" w:rsidRPr="005D4807" w:rsidRDefault="005D4807" w:rsidP="005D4807">
      <w:pPr>
        <w:tabs>
          <w:tab w:val="left" w:pos="1691"/>
        </w:tabs>
        <w:spacing w:after="0" w:line="240" w:lineRule="auto"/>
        <w:jc w:val="center"/>
        <w:rPr>
          <w:rFonts w:ascii="Times New Roman" w:hAnsi="Times New Roman" w:cs="Times New Roman"/>
          <w:b/>
          <w:noProof/>
          <w:sz w:val="28"/>
          <w:szCs w:val="28"/>
        </w:rPr>
      </w:pPr>
      <w:r w:rsidRPr="005D4807">
        <w:rPr>
          <w:rFonts w:ascii="Times New Roman" w:hAnsi="Times New Roman" w:cs="Times New Roman"/>
          <w:b/>
          <w:noProof/>
          <w:sz w:val="28"/>
          <w:szCs w:val="28"/>
        </w:rPr>
        <w:t>7.11 Сравнение эффективности DEA, SFA и COLS</w:t>
      </w:r>
    </w:p>
    <w:p w:rsidR="005E0C50" w:rsidRPr="00E61ED6" w:rsidRDefault="005D4807" w:rsidP="005D4807">
      <w:pPr>
        <w:tabs>
          <w:tab w:val="left" w:pos="1691"/>
        </w:tabs>
        <w:spacing w:after="0" w:line="240" w:lineRule="auto"/>
        <w:ind w:firstLine="709"/>
        <w:jc w:val="both"/>
        <w:rPr>
          <w:rFonts w:ascii="Times New Roman" w:hAnsi="Times New Roman" w:cs="Times New Roman"/>
          <w:noProof/>
          <w:sz w:val="28"/>
          <w:szCs w:val="28"/>
        </w:rPr>
      </w:pPr>
      <w:r w:rsidRPr="005D4807">
        <w:rPr>
          <w:rFonts w:ascii="Times New Roman" w:hAnsi="Times New Roman" w:cs="Times New Roman"/>
          <w:noProof/>
          <w:sz w:val="28"/>
          <w:szCs w:val="28"/>
        </w:rPr>
        <w:lastRenderedPageBreak/>
        <w:t xml:space="preserve">Теперь мы можем сравнить эффективность, оцененную в модели SFA, с соответствующей эффективностью в модели DEA. Как мы упоминали в разд. 7.2, мы должны сравнить обратную эффективность вывода с эффективностью </w:t>
      </w:r>
      <w:r w:rsidRPr="005D4807">
        <w:rPr>
          <w:rFonts w:ascii="Times New Roman" w:hAnsi="Times New Roman" w:cs="Times New Roman"/>
          <w:b/>
          <w:noProof/>
          <w:sz w:val="28"/>
          <w:szCs w:val="28"/>
        </w:rPr>
        <w:t>ОТВС.</w:t>
      </w:r>
      <w:r w:rsidRPr="005D4807">
        <w:rPr>
          <w:rFonts w:ascii="Times New Roman" w:hAnsi="Times New Roman" w:cs="Times New Roman"/>
          <w:noProof/>
          <w:sz w:val="28"/>
          <w:szCs w:val="28"/>
        </w:rPr>
        <w:t xml:space="preserve">  Следующие строки кода оценивают эффективность DEA и SFA и выполняют различные графические сравнения.</w:t>
      </w:r>
    </w:p>
    <w:p w:rsidR="005D4807" w:rsidRPr="00E61ED6" w:rsidRDefault="005D4807" w:rsidP="005D4807">
      <w:pPr>
        <w:tabs>
          <w:tab w:val="left" w:pos="1691"/>
        </w:tabs>
        <w:spacing w:after="0" w:line="240" w:lineRule="auto"/>
        <w:ind w:firstLine="709"/>
        <w:jc w:val="both"/>
        <w:rPr>
          <w:rFonts w:ascii="Times New Roman" w:hAnsi="Times New Roman" w:cs="Times New Roman"/>
          <w:noProof/>
          <w:sz w:val="28"/>
          <w:szCs w:val="28"/>
        </w:rPr>
      </w:pPr>
    </w:p>
    <w:p w:rsidR="005D4807" w:rsidRDefault="005D4807" w:rsidP="00BF1BD4">
      <w:pPr>
        <w:tabs>
          <w:tab w:val="left" w:pos="1691"/>
        </w:tabs>
        <w:spacing w:after="0" w:line="240" w:lineRule="auto"/>
        <w:ind w:firstLine="709"/>
        <w:jc w:val="center"/>
        <w:rPr>
          <w:rFonts w:ascii="Times New Roman" w:hAnsi="Times New Roman" w:cs="Times New Roman"/>
          <w:noProof/>
          <w:sz w:val="28"/>
          <w:szCs w:val="28"/>
          <w:lang w:val="en-US"/>
        </w:rPr>
      </w:pPr>
      <w:r>
        <w:rPr>
          <w:rFonts w:ascii="Times New Roman" w:hAnsi="Times New Roman" w:cs="Times New Roman"/>
          <w:noProof/>
          <w:sz w:val="28"/>
          <w:szCs w:val="28"/>
        </w:rPr>
        <w:drawing>
          <wp:inline distT="0" distB="0" distL="0" distR="0">
            <wp:extent cx="4039738" cy="627321"/>
            <wp:effectExtent l="19050" t="0" r="0" b="0"/>
            <wp:docPr id="1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srcRect/>
                    <a:stretch>
                      <a:fillRect/>
                    </a:stretch>
                  </pic:blipFill>
                  <pic:spPr bwMode="auto">
                    <a:xfrm>
                      <a:off x="0" y="0"/>
                      <a:ext cx="4040118" cy="627380"/>
                    </a:xfrm>
                    <a:prstGeom prst="rect">
                      <a:avLst/>
                    </a:prstGeom>
                    <a:noFill/>
                    <a:ln w="9525">
                      <a:noFill/>
                      <a:miter lim="800000"/>
                      <a:headEnd/>
                      <a:tailEnd/>
                    </a:ln>
                  </pic:spPr>
                </pic:pic>
              </a:graphicData>
            </a:graphic>
          </wp:inline>
        </w:drawing>
      </w:r>
    </w:p>
    <w:p w:rsidR="005D4807" w:rsidRDefault="005D4807" w:rsidP="005D4807">
      <w:pPr>
        <w:tabs>
          <w:tab w:val="left" w:pos="1691"/>
        </w:tabs>
        <w:spacing w:after="0" w:line="240" w:lineRule="auto"/>
        <w:ind w:firstLine="709"/>
        <w:jc w:val="both"/>
        <w:rPr>
          <w:rFonts w:ascii="Times New Roman" w:hAnsi="Times New Roman" w:cs="Times New Roman"/>
          <w:noProof/>
          <w:sz w:val="28"/>
          <w:szCs w:val="28"/>
          <w:lang w:val="en-US"/>
        </w:rPr>
      </w:pPr>
    </w:p>
    <w:p w:rsidR="005D4807" w:rsidRPr="005D4807" w:rsidRDefault="005D4807" w:rsidP="005D4807">
      <w:pPr>
        <w:tabs>
          <w:tab w:val="left" w:pos="1691"/>
        </w:tabs>
        <w:spacing w:after="0" w:line="240" w:lineRule="auto"/>
        <w:ind w:firstLine="709"/>
        <w:jc w:val="center"/>
        <w:rPr>
          <w:rFonts w:ascii="Times New Roman" w:hAnsi="Times New Roman" w:cs="Times New Roman"/>
          <w:noProof/>
          <w:sz w:val="28"/>
          <w:szCs w:val="28"/>
          <w:lang w:val="en-US"/>
        </w:rPr>
      </w:pPr>
      <w:r>
        <w:rPr>
          <w:rFonts w:ascii="Times New Roman" w:hAnsi="Times New Roman" w:cs="Times New Roman"/>
          <w:noProof/>
          <w:sz w:val="28"/>
          <w:szCs w:val="28"/>
        </w:rPr>
        <w:drawing>
          <wp:inline distT="0" distB="0" distL="0" distR="0">
            <wp:extent cx="4338320" cy="3030220"/>
            <wp:effectExtent l="19050" t="0" r="5080" b="0"/>
            <wp:docPr id="15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srcRect/>
                    <a:stretch>
                      <a:fillRect/>
                    </a:stretch>
                  </pic:blipFill>
                  <pic:spPr bwMode="auto">
                    <a:xfrm>
                      <a:off x="0" y="0"/>
                      <a:ext cx="4338320" cy="3030220"/>
                    </a:xfrm>
                    <a:prstGeom prst="rect">
                      <a:avLst/>
                    </a:prstGeom>
                    <a:noFill/>
                    <a:ln w="9525">
                      <a:noFill/>
                      <a:miter lim="800000"/>
                      <a:headEnd/>
                      <a:tailEnd/>
                    </a:ln>
                  </pic:spPr>
                </pic:pic>
              </a:graphicData>
            </a:graphic>
          </wp:inline>
        </w:drawing>
      </w:r>
    </w:p>
    <w:p w:rsidR="005E0C50" w:rsidRPr="005E0C50" w:rsidRDefault="005E0C50" w:rsidP="007000B5">
      <w:pPr>
        <w:tabs>
          <w:tab w:val="left" w:pos="1691"/>
        </w:tabs>
        <w:jc w:val="center"/>
        <w:rPr>
          <w:rFonts w:ascii="Times New Roman" w:hAnsi="Times New Roman" w:cs="Times New Roman"/>
          <w:noProof/>
          <w:sz w:val="24"/>
          <w:szCs w:val="28"/>
        </w:rPr>
      </w:pPr>
    </w:p>
    <w:p w:rsidR="005E0C50" w:rsidRPr="00BF1BD4" w:rsidRDefault="005D4807" w:rsidP="00BF1BD4">
      <w:pPr>
        <w:tabs>
          <w:tab w:val="left" w:pos="737"/>
          <w:tab w:val="left" w:pos="1691"/>
        </w:tabs>
        <w:spacing w:after="0" w:line="240" w:lineRule="auto"/>
        <w:jc w:val="both"/>
        <w:rPr>
          <w:rFonts w:ascii="Times New Roman" w:hAnsi="Times New Roman" w:cs="Times New Roman"/>
          <w:noProof/>
          <w:sz w:val="28"/>
          <w:szCs w:val="28"/>
        </w:rPr>
      </w:pPr>
      <w:r>
        <w:rPr>
          <w:rFonts w:ascii="Times New Roman" w:hAnsi="Times New Roman" w:cs="Times New Roman"/>
          <w:noProof/>
          <w:sz w:val="24"/>
          <w:szCs w:val="28"/>
        </w:rPr>
        <w:tab/>
      </w:r>
      <w:r w:rsidRPr="00BF1BD4">
        <w:rPr>
          <w:rFonts w:ascii="Times New Roman" w:hAnsi="Times New Roman" w:cs="Times New Roman"/>
          <w:noProof/>
          <w:sz w:val="28"/>
          <w:szCs w:val="28"/>
        </w:rPr>
        <w:t xml:space="preserve">Корреляция между эффективностями </w:t>
      </w:r>
      <w:r w:rsidRPr="00BF1BD4">
        <w:rPr>
          <w:rFonts w:ascii="Times New Roman" w:hAnsi="Times New Roman" w:cs="Times New Roman"/>
          <w:b/>
          <w:noProof/>
          <w:sz w:val="28"/>
          <w:szCs w:val="28"/>
        </w:rPr>
        <w:t>dea и sfa</w:t>
      </w:r>
      <w:r w:rsidRPr="00BF1BD4">
        <w:rPr>
          <w:rFonts w:ascii="Times New Roman" w:hAnsi="Times New Roman" w:cs="Times New Roman"/>
          <w:noProof/>
          <w:sz w:val="28"/>
          <w:szCs w:val="28"/>
        </w:rPr>
        <w:t xml:space="preserve"> </w:t>
      </w:r>
      <w:r w:rsidRPr="00BF1BD4">
        <w:rPr>
          <w:rFonts w:ascii="Times New Roman" w:hAnsi="Times New Roman" w:cs="Times New Roman"/>
          <w:b/>
          <w:noProof/>
          <w:sz w:val="28"/>
          <w:szCs w:val="28"/>
        </w:rPr>
        <w:t>составляет 0,78;</w:t>
      </w:r>
      <w:r w:rsidRPr="00BF1BD4">
        <w:rPr>
          <w:rFonts w:ascii="Times New Roman" w:hAnsi="Times New Roman" w:cs="Times New Roman"/>
          <w:noProof/>
          <w:sz w:val="28"/>
          <w:szCs w:val="28"/>
        </w:rPr>
        <w:t xml:space="preserve"> то есть два вида эффективности сильно коррелированы, но не полностью коррелированы. </w:t>
      </w:r>
      <w:r w:rsidR="00BF1BD4" w:rsidRPr="00BF1BD4">
        <w:rPr>
          <w:rFonts w:ascii="Times New Roman" w:hAnsi="Times New Roman" w:cs="Times New Roman"/>
          <w:noProof/>
          <w:sz w:val="28"/>
          <w:szCs w:val="28"/>
        </w:rPr>
        <w:t xml:space="preserve"> </w:t>
      </w:r>
      <w:r w:rsidRPr="00BF1BD4">
        <w:rPr>
          <w:rFonts w:ascii="Times New Roman" w:hAnsi="Times New Roman" w:cs="Times New Roman"/>
          <w:noProof/>
          <w:sz w:val="28"/>
          <w:szCs w:val="28"/>
        </w:rPr>
        <w:t xml:space="preserve">Это также можно увидеть на левой панели </w:t>
      </w:r>
      <w:r w:rsidRPr="00BF1BD4">
        <w:rPr>
          <w:rFonts w:ascii="Times New Roman" w:hAnsi="Times New Roman" w:cs="Times New Roman"/>
          <w:b/>
          <w:noProof/>
          <w:sz w:val="28"/>
          <w:szCs w:val="28"/>
        </w:rPr>
        <w:t>рисунка 7.12,</w:t>
      </w:r>
      <w:r w:rsidRPr="00BF1BD4">
        <w:rPr>
          <w:rFonts w:ascii="Times New Roman" w:hAnsi="Times New Roman" w:cs="Times New Roman"/>
          <w:noProof/>
          <w:sz w:val="28"/>
          <w:szCs w:val="28"/>
        </w:rPr>
        <w:t xml:space="preserve"> где виден явный положительный наклон соединения в точках.</w:t>
      </w:r>
      <w:r w:rsidRPr="00BF1BD4">
        <w:rPr>
          <w:rFonts w:ascii="Times New Roman" w:hAnsi="Times New Roman" w:cs="Times New Roman"/>
          <w:noProof/>
          <w:sz w:val="28"/>
          <w:szCs w:val="28"/>
        </w:rPr>
        <w:tab/>
      </w:r>
    </w:p>
    <w:p w:rsidR="005E0C50" w:rsidRPr="00BF1BD4" w:rsidRDefault="005E0C50" w:rsidP="00BF1BD4">
      <w:pPr>
        <w:tabs>
          <w:tab w:val="left" w:pos="1691"/>
        </w:tabs>
        <w:spacing w:after="0" w:line="240" w:lineRule="auto"/>
        <w:jc w:val="both"/>
        <w:rPr>
          <w:rFonts w:ascii="Times New Roman" w:hAnsi="Times New Roman" w:cs="Times New Roman"/>
          <w:noProof/>
          <w:sz w:val="28"/>
          <w:szCs w:val="28"/>
        </w:rPr>
      </w:pPr>
    </w:p>
    <w:p w:rsidR="005E0C50" w:rsidRPr="00BF1BD4" w:rsidRDefault="00740BA4" w:rsidP="00740BA4">
      <w:pPr>
        <w:tabs>
          <w:tab w:val="left" w:pos="1691"/>
        </w:tabs>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4984440" cy="1881962"/>
            <wp:effectExtent l="19050" t="0" r="6660" b="0"/>
            <wp:docPr id="1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a:srcRect/>
                    <a:stretch>
                      <a:fillRect/>
                    </a:stretch>
                  </pic:blipFill>
                  <pic:spPr bwMode="auto">
                    <a:xfrm>
                      <a:off x="0" y="0"/>
                      <a:ext cx="4986655" cy="1882798"/>
                    </a:xfrm>
                    <a:prstGeom prst="rect">
                      <a:avLst/>
                    </a:prstGeom>
                    <a:noFill/>
                    <a:ln w="9525">
                      <a:noFill/>
                      <a:miter lim="800000"/>
                      <a:headEnd/>
                      <a:tailEnd/>
                    </a:ln>
                  </pic:spPr>
                </pic:pic>
              </a:graphicData>
            </a:graphic>
          </wp:inline>
        </w:drawing>
      </w:r>
    </w:p>
    <w:p w:rsidR="005E0C50" w:rsidRPr="005E0C50" w:rsidRDefault="005E0C50" w:rsidP="007000B5">
      <w:pPr>
        <w:tabs>
          <w:tab w:val="left" w:pos="1691"/>
        </w:tabs>
        <w:jc w:val="center"/>
        <w:rPr>
          <w:rFonts w:ascii="Times New Roman" w:hAnsi="Times New Roman" w:cs="Times New Roman"/>
          <w:noProof/>
          <w:sz w:val="24"/>
          <w:szCs w:val="28"/>
        </w:rPr>
      </w:pPr>
    </w:p>
    <w:p w:rsidR="005E0C50" w:rsidRPr="00E61ED6" w:rsidRDefault="00817909" w:rsidP="007000B5">
      <w:pPr>
        <w:tabs>
          <w:tab w:val="left" w:pos="1691"/>
        </w:tabs>
        <w:jc w:val="center"/>
        <w:rPr>
          <w:rFonts w:ascii="Times New Roman" w:hAnsi="Times New Roman" w:cs="Times New Roman"/>
          <w:b/>
          <w:sz w:val="24"/>
          <w:szCs w:val="28"/>
        </w:rPr>
      </w:pPr>
      <w:r w:rsidRPr="00817909">
        <w:rPr>
          <w:rFonts w:ascii="Times New Roman" w:hAnsi="Times New Roman" w:cs="Times New Roman"/>
          <w:b/>
          <w:sz w:val="24"/>
          <w:szCs w:val="28"/>
        </w:rPr>
        <w:t>Рис. 7.12 Сравнение эффективности DEA (F) и SFA (te) и COLS (teCols)</w:t>
      </w:r>
    </w:p>
    <w:p w:rsidR="00817909" w:rsidRDefault="00817909" w:rsidP="00817909">
      <w:pPr>
        <w:tabs>
          <w:tab w:val="left" w:pos="1691"/>
        </w:tabs>
        <w:spacing w:after="0" w:line="240" w:lineRule="auto"/>
        <w:ind w:firstLine="709"/>
        <w:jc w:val="both"/>
        <w:rPr>
          <w:rFonts w:ascii="Times New Roman" w:hAnsi="Times New Roman" w:cs="Times New Roman"/>
          <w:sz w:val="28"/>
          <w:szCs w:val="28"/>
        </w:rPr>
      </w:pPr>
      <w:r w:rsidRPr="00817909">
        <w:rPr>
          <w:rFonts w:ascii="Times New Roman" w:hAnsi="Times New Roman" w:cs="Times New Roman"/>
          <w:sz w:val="28"/>
          <w:szCs w:val="28"/>
        </w:rPr>
        <w:lastRenderedPageBreak/>
        <w:t xml:space="preserve">Однако также очевидно, что есть несколько фирм с эффективностью </w:t>
      </w:r>
      <w:r w:rsidRPr="00817909">
        <w:rPr>
          <w:rFonts w:ascii="Times New Roman" w:hAnsi="Times New Roman" w:cs="Times New Roman"/>
          <w:sz w:val="28"/>
          <w:szCs w:val="28"/>
          <w:lang w:val="en-US"/>
        </w:rPr>
        <w:t>DEA</w:t>
      </w:r>
      <w:r w:rsidRPr="00817909">
        <w:rPr>
          <w:rFonts w:ascii="Times New Roman" w:hAnsi="Times New Roman" w:cs="Times New Roman"/>
          <w:sz w:val="28"/>
          <w:szCs w:val="28"/>
        </w:rPr>
        <w:t xml:space="preserve">, </w:t>
      </w:r>
      <w:r w:rsidRPr="00817909">
        <w:rPr>
          <w:rFonts w:ascii="Times New Roman" w:hAnsi="Times New Roman" w:cs="Times New Roman"/>
          <w:b/>
          <w:sz w:val="28"/>
          <w:szCs w:val="28"/>
        </w:rPr>
        <w:t xml:space="preserve">равной 1, </w:t>
      </w:r>
      <w:r w:rsidRPr="00817909">
        <w:rPr>
          <w:rFonts w:ascii="Times New Roman" w:hAnsi="Times New Roman" w:cs="Times New Roman"/>
          <w:sz w:val="28"/>
          <w:szCs w:val="28"/>
        </w:rPr>
        <w:t xml:space="preserve">которые имеют гораздо более низкую эффективность </w:t>
      </w:r>
      <w:r w:rsidRPr="00817909">
        <w:rPr>
          <w:rFonts w:ascii="Times New Roman" w:hAnsi="Times New Roman" w:cs="Times New Roman"/>
          <w:sz w:val="28"/>
          <w:szCs w:val="28"/>
          <w:lang w:val="en-US"/>
        </w:rPr>
        <w:t>SFA</w:t>
      </w:r>
      <w:r w:rsidRPr="00817909">
        <w:rPr>
          <w:rFonts w:ascii="Times New Roman" w:hAnsi="Times New Roman" w:cs="Times New Roman"/>
          <w:sz w:val="28"/>
          <w:szCs w:val="28"/>
        </w:rPr>
        <w:t xml:space="preserve">.  Есть даже фирма с </w:t>
      </w:r>
      <w:r w:rsidRPr="00817909">
        <w:rPr>
          <w:rFonts w:ascii="Times New Roman" w:hAnsi="Times New Roman" w:cs="Times New Roman"/>
          <w:b/>
          <w:sz w:val="28"/>
          <w:szCs w:val="28"/>
        </w:rPr>
        <w:t xml:space="preserve">эффективностью </w:t>
      </w:r>
      <w:r w:rsidRPr="00817909">
        <w:rPr>
          <w:rFonts w:ascii="Times New Roman" w:hAnsi="Times New Roman" w:cs="Times New Roman"/>
          <w:b/>
          <w:sz w:val="28"/>
          <w:szCs w:val="28"/>
          <w:lang w:val="en-US"/>
        </w:rPr>
        <w:t>DEA</w:t>
      </w:r>
      <w:r w:rsidRPr="00817909">
        <w:rPr>
          <w:rFonts w:ascii="Times New Roman" w:hAnsi="Times New Roman" w:cs="Times New Roman"/>
          <w:b/>
          <w:sz w:val="28"/>
          <w:szCs w:val="28"/>
        </w:rPr>
        <w:t xml:space="preserve"> 1,0 и эффективностью </w:t>
      </w:r>
      <w:r w:rsidRPr="00817909">
        <w:rPr>
          <w:rFonts w:ascii="Times New Roman" w:hAnsi="Times New Roman" w:cs="Times New Roman"/>
          <w:b/>
          <w:sz w:val="28"/>
          <w:szCs w:val="28"/>
          <w:lang w:val="en-US"/>
        </w:rPr>
        <w:t>SFA</w:t>
      </w:r>
      <w:r w:rsidRPr="00817909">
        <w:rPr>
          <w:rFonts w:ascii="Times New Roman" w:hAnsi="Times New Roman" w:cs="Times New Roman"/>
          <w:b/>
          <w:sz w:val="28"/>
          <w:szCs w:val="28"/>
        </w:rPr>
        <w:t xml:space="preserve"> 0,6.</w:t>
      </w:r>
      <w:r w:rsidRPr="008179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7909">
        <w:rPr>
          <w:rFonts w:ascii="Times New Roman" w:hAnsi="Times New Roman" w:cs="Times New Roman"/>
          <w:sz w:val="28"/>
          <w:szCs w:val="28"/>
        </w:rPr>
        <w:t xml:space="preserve">На графике нарисована диагональ (пунктирная линия); также проводится плавная линия через точки (сплошная линия). </w:t>
      </w:r>
      <w:r>
        <w:rPr>
          <w:rFonts w:ascii="Times New Roman" w:hAnsi="Times New Roman" w:cs="Times New Roman"/>
          <w:sz w:val="28"/>
          <w:szCs w:val="28"/>
        </w:rPr>
        <w:t xml:space="preserve"> </w:t>
      </w:r>
      <w:r w:rsidRPr="00817909">
        <w:rPr>
          <w:rFonts w:ascii="Times New Roman" w:hAnsi="Times New Roman" w:cs="Times New Roman"/>
          <w:sz w:val="28"/>
          <w:szCs w:val="28"/>
        </w:rPr>
        <w:t xml:space="preserve">Из этого можно увидеть тенденцию к тому, что эффективность </w:t>
      </w:r>
      <w:r w:rsidRPr="00817909">
        <w:rPr>
          <w:rFonts w:ascii="Times New Roman" w:hAnsi="Times New Roman" w:cs="Times New Roman"/>
          <w:sz w:val="28"/>
          <w:szCs w:val="28"/>
          <w:lang w:val="en-US"/>
        </w:rPr>
        <w:t>DEA</w:t>
      </w:r>
      <w:r w:rsidRPr="00817909">
        <w:rPr>
          <w:rFonts w:ascii="Times New Roman" w:hAnsi="Times New Roman" w:cs="Times New Roman"/>
          <w:sz w:val="28"/>
          <w:szCs w:val="28"/>
        </w:rPr>
        <w:t xml:space="preserve"> будет выше, чем эффективность </w:t>
      </w:r>
      <w:r w:rsidRPr="00817909">
        <w:rPr>
          <w:rFonts w:ascii="Times New Roman" w:hAnsi="Times New Roman" w:cs="Times New Roman"/>
          <w:sz w:val="28"/>
          <w:szCs w:val="28"/>
          <w:lang w:val="en-US"/>
        </w:rPr>
        <w:t>SFA</w:t>
      </w:r>
      <w:r w:rsidRPr="00817909">
        <w:rPr>
          <w:rFonts w:ascii="Times New Roman" w:hAnsi="Times New Roman" w:cs="Times New Roman"/>
          <w:sz w:val="28"/>
          <w:szCs w:val="28"/>
        </w:rPr>
        <w:t xml:space="preserve"> на нижнем конце шкалы эффективности, и противоположное имеет место на очень высоком конце шкалы эффективности; из нескольких наборов данных это кажется общим свойством, а не только одним из этого примера;</w:t>
      </w:r>
      <w:r w:rsidRPr="00817909">
        <w:rPr>
          <w:rFonts w:ascii="Times New Roman" w:hAnsi="Times New Roman" w:cs="Times New Roman"/>
          <w:b/>
          <w:sz w:val="28"/>
          <w:szCs w:val="28"/>
        </w:rPr>
        <w:t xml:space="preserve"> рисунок 7.13, </w:t>
      </w:r>
      <w:r w:rsidRPr="00817909">
        <w:rPr>
          <w:rFonts w:ascii="Times New Roman" w:hAnsi="Times New Roman" w:cs="Times New Roman"/>
          <w:sz w:val="28"/>
          <w:szCs w:val="28"/>
        </w:rPr>
        <w:t xml:space="preserve">где графики, такие как левый </w:t>
      </w:r>
      <w:r w:rsidRPr="00817909">
        <w:rPr>
          <w:rFonts w:ascii="Times New Roman" w:hAnsi="Times New Roman" w:cs="Times New Roman"/>
          <w:b/>
          <w:sz w:val="28"/>
          <w:szCs w:val="28"/>
        </w:rPr>
        <w:t>график на рисунке 7.12</w:t>
      </w:r>
      <w:r w:rsidRPr="00817909">
        <w:rPr>
          <w:rFonts w:ascii="Times New Roman" w:hAnsi="Times New Roman" w:cs="Times New Roman"/>
          <w:sz w:val="28"/>
          <w:szCs w:val="28"/>
        </w:rPr>
        <w:t>, даны для многих наборов данных.</w:t>
      </w:r>
    </w:p>
    <w:p w:rsidR="009A5683" w:rsidRDefault="009A5683" w:rsidP="00817909">
      <w:pPr>
        <w:tabs>
          <w:tab w:val="left" w:pos="1691"/>
        </w:tabs>
        <w:spacing w:after="0" w:line="240" w:lineRule="auto"/>
        <w:ind w:firstLine="709"/>
        <w:jc w:val="both"/>
        <w:rPr>
          <w:rFonts w:ascii="Times New Roman" w:hAnsi="Times New Roman" w:cs="Times New Roman"/>
          <w:sz w:val="28"/>
          <w:szCs w:val="28"/>
        </w:rPr>
      </w:pPr>
    </w:p>
    <w:p w:rsidR="009A5683" w:rsidRDefault="009A5683" w:rsidP="009A5683">
      <w:pPr>
        <w:tabs>
          <w:tab w:val="left" w:pos="1691"/>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8405" cy="4412615"/>
            <wp:effectExtent l="19050" t="0" r="0" b="0"/>
            <wp:docPr id="1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srcRect/>
                    <a:stretch>
                      <a:fillRect/>
                    </a:stretch>
                  </pic:blipFill>
                  <pic:spPr bwMode="auto">
                    <a:xfrm>
                      <a:off x="0" y="0"/>
                      <a:ext cx="5018405" cy="4412615"/>
                    </a:xfrm>
                    <a:prstGeom prst="rect">
                      <a:avLst/>
                    </a:prstGeom>
                    <a:noFill/>
                    <a:ln w="9525">
                      <a:noFill/>
                      <a:miter lim="800000"/>
                      <a:headEnd/>
                      <a:tailEnd/>
                    </a:ln>
                  </pic:spPr>
                </pic:pic>
              </a:graphicData>
            </a:graphic>
          </wp:inline>
        </w:drawing>
      </w:r>
    </w:p>
    <w:p w:rsidR="009A5683" w:rsidRDefault="009A5683" w:rsidP="00817909">
      <w:pPr>
        <w:tabs>
          <w:tab w:val="left" w:pos="1691"/>
        </w:tabs>
        <w:spacing w:after="0" w:line="240" w:lineRule="auto"/>
        <w:ind w:firstLine="709"/>
        <w:jc w:val="both"/>
        <w:rPr>
          <w:rFonts w:ascii="Times New Roman" w:hAnsi="Times New Roman" w:cs="Times New Roman"/>
          <w:sz w:val="28"/>
          <w:szCs w:val="28"/>
        </w:rPr>
      </w:pPr>
    </w:p>
    <w:p w:rsidR="009A5683" w:rsidRDefault="009A5683" w:rsidP="00817909">
      <w:pPr>
        <w:tabs>
          <w:tab w:val="left" w:pos="1691"/>
        </w:tabs>
        <w:spacing w:after="0" w:line="240" w:lineRule="auto"/>
        <w:ind w:firstLine="709"/>
        <w:jc w:val="both"/>
        <w:rPr>
          <w:rFonts w:ascii="Times New Roman" w:hAnsi="Times New Roman" w:cs="Times New Roman"/>
          <w:sz w:val="28"/>
          <w:szCs w:val="28"/>
        </w:rPr>
      </w:pPr>
    </w:p>
    <w:p w:rsidR="009A5683" w:rsidRDefault="009A5683" w:rsidP="009A5683">
      <w:pPr>
        <w:tabs>
          <w:tab w:val="left" w:pos="1691"/>
        </w:tabs>
        <w:spacing w:after="0" w:line="240" w:lineRule="auto"/>
        <w:ind w:firstLine="709"/>
        <w:jc w:val="center"/>
        <w:rPr>
          <w:rFonts w:ascii="Times New Roman" w:hAnsi="Times New Roman" w:cs="Times New Roman"/>
          <w:b/>
          <w:sz w:val="24"/>
          <w:szCs w:val="28"/>
        </w:rPr>
      </w:pPr>
      <w:r w:rsidRPr="009A5683">
        <w:rPr>
          <w:rFonts w:ascii="Times New Roman" w:hAnsi="Times New Roman" w:cs="Times New Roman"/>
          <w:b/>
          <w:sz w:val="24"/>
          <w:szCs w:val="28"/>
        </w:rPr>
        <w:t>Рис. 7.13</w:t>
      </w:r>
      <w:r w:rsidR="002651B2">
        <w:rPr>
          <w:rFonts w:ascii="Times New Roman" w:hAnsi="Times New Roman" w:cs="Times New Roman"/>
          <w:b/>
          <w:sz w:val="24"/>
          <w:szCs w:val="28"/>
        </w:rPr>
        <w:t>.</w:t>
      </w:r>
      <w:r w:rsidRPr="009A5683">
        <w:rPr>
          <w:rFonts w:ascii="Times New Roman" w:hAnsi="Times New Roman" w:cs="Times New Roman"/>
          <w:b/>
          <w:sz w:val="24"/>
          <w:szCs w:val="28"/>
        </w:rPr>
        <w:t xml:space="preserve"> Сравните эффективность DEA (F) и эффективность SFA</w:t>
      </w:r>
      <w:r w:rsidR="008A57E7">
        <w:rPr>
          <w:rFonts w:ascii="Times New Roman" w:hAnsi="Times New Roman" w:cs="Times New Roman"/>
          <w:b/>
          <w:sz w:val="24"/>
          <w:szCs w:val="28"/>
        </w:rPr>
        <w:t xml:space="preserve"> (te) для многих наборов данных</w:t>
      </w:r>
    </w:p>
    <w:p w:rsidR="008A57E7" w:rsidRDefault="008A57E7" w:rsidP="009A5683">
      <w:pPr>
        <w:tabs>
          <w:tab w:val="left" w:pos="1691"/>
        </w:tabs>
        <w:spacing w:after="0" w:line="240" w:lineRule="auto"/>
        <w:ind w:firstLine="709"/>
        <w:jc w:val="center"/>
        <w:rPr>
          <w:rFonts w:ascii="Times New Roman" w:hAnsi="Times New Roman" w:cs="Times New Roman"/>
          <w:b/>
          <w:sz w:val="24"/>
          <w:szCs w:val="28"/>
        </w:rPr>
      </w:pPr>
    </w:p>
    <w:p w:rsidR="008A57E7" w:rsidRDefault="008A57E7" w:rsidP="008A57E7">
      <w:pPr>
        <w:tabs>
          <w:tab w:val="left" w:pos="1691"/>
        </w:tabs>
        <w:spacing w:after="0" w:line="240" w:lineRule="auto"/>
        <w:ind w:firstLine="709"/>
        <w:jc w:val="both"/>
        <w:rPr>
          <w:rFonts w:ascii="Times New Roman" w:hAnsi="Times New Roman" w:cs="Times New Roman"/>
          <w:b/>
          <w:sz w:val="28"/>
          <w:szCs w:val="28"/>
        </w:rPr>
      </w:pPr>
      <w:r w:rsidRPr="008A57E7">
        <w:rPr>
          <w:rFonts w:ascii="Times New Roman" w:hAnsi="Times New Roman" w:cs="Times New Roman"/>
          <w:sz w:val="28"/>
          <w:szCs w:val="28"/>
        </w:rPr>
        <w:t xml:space="preserve">Поскольку только фирмы, эффективность которых мы рассчитываем, определяют </w:t>
      </w:r>
      <w:r>
        <w:rPr>
          <w:rFonts w:ascii="Times New Roman" w:hAnsi="Times New Roman" w:cs="Times New Roman"/>
          <w:sz w:val="28"/>
          <w:szCs w:val="28"/>
        </w:rPr>
        <w:t xml:space="preserve"> </w:t>
      </w:r>
      <w:r w:rsidRPr="008A57E7">
        <w:rPr>
          <w:rFonts w:ascii="Times New Roman" w:hAnsi="Times New Roman" w:cs="Times New Roman"/>
          <w:sz w:val="28"/>
          <w:szCs w:val="28"/>
        </w:rPr>
        <w:t xml:space="preserve">набор технологий, очевидно, что по крайней мере одна фирма имеет эффективность DEA, </w:t>
      </w:r>
      <w:r w:rsidRPr="008A57E7">
        <w:rPr>
          <w:rFonts w:ascii="Times New Roman" w:hAnsi="Times New Roman" w:cs="Times New Roman"/>
          <w:b/>
          <w:sz w:val="28"/>
          <w:szCs w:val="28"/>
        </w:rPr>
        <w:t>равную 1,</w:t>
      </w:r>
      <w:r w:rsidRPr="008A57E7">
        <w:rPr>
          <w:rFonts w:ascii="Times New Roman" w:hAnsi="Times New Roman" w:cs="Times New Roman"/>
          <w:sz w:val="28"/>
          <w:szCs w:val="28"/>
        </w:rPr>
        <w:t xml:space="preserve"> и является полностью эффективной, и часто у нас есть несколько фирм с </w:t>
      </w:r>
      <w:r w:rsidRPr="008A57E7">
        <w:rPr>
          <w:rFonts w:ascii="Times New Roman" w:hAnsi="Times New Roman" w:cs="Times New Roman"/>
          <w:b/>
          <w:sz w:val="28"/>
          <w:szCs w:val="28"/>
        </w:rPr>
        <w:t>эффективность 1</w:t>
      </w:r>
      <w:r w:rsidRPr="008A57E7">
        <w:rPr>
          <w:rFonts w:ascii="Times New Roman" w:hAnsi="Times New Roman" w:cs="Times New Roman"/>
          <w:sz w:val="28"/>
          <w:szCs w:val="28"/>
        </w:rPr>
        <w:t xml:space="preserve"> зависит от общего количества входов и выходов в модели. Это не относится </w:t>
      </w:r>
      <w:r w:rsidRPr="008A57E7">
        <w:rPr>
          <w:rFonts w:ascii="Times New Roman" w:hAnsi="Times New Roman" w:cs="Times New Roman"/>
          <w:b/>
          <w:sz w:val="28"/>
          <w:szCs w:val="28"/>
        </w:rPr>
        <w:t xml:space="preserve">к эффективности </w:t>
      </w:r>
      <w:r w:rsidRPr="008A57E7">
        <w:rPr>
          <w:rFonts w:ascii="Times New Roman" w:hAnsi="Times New Roman" w:cs="Times New Roman"/>
          <w:b/>
          <w:sz w:val="28"/>
          <w:szCs w:val="28"/>
        </w:rPr>
        <w:lastRenderedPageBreak/>
        <w:t>SFA</w:t>
      </w:r>
      <w:r w:rsidRPr="008A57E7">
        <w:rPr>
          <w:rFonts w:ascii="Times New Roman" w:hAnsi="Times New Roman" w:cs="Times New Roman"/>
          <w:sz w:val="28"/>
          <w:szCs w:val="28"/>
        </w:rPr>
        <w:t xml:space="preserve">, где </w:t>
      </w:r>
      <w:r w:rsidRPr="008A57E7">
        <w:rPr>
          <w:rFonts w:ascii="Times New Roman" w:hAnsi="Times New Roman" w:cs="Times New Roman"/>
          <w:b/>
          <w:sz w:val="28"/>
          <w:szCs w:val="28"/>
        </w:rPr>
        <w:t>эффективность 1</w:t>
      </w:r>
      <w:r>
        <w:rPr>
          <w:rFonts w:ascii="Times New Roman" w:hAnsi="Times New Roman" w:cs="Times New Roman"/>
          <w:sz w:val="28"/>
          <w:szCs w:val="28"/>
        </w:rPr>
        <w:t xml:space="preserve"> возникает только при </w:t>
      </w:r>
      <w:r w:rsidRPr="008A57E7">
        <w:rPr>
          <w:rFonts w:ascii="Times New Roman" w:hAnsi="Times New Roman" w:cs="Times New Roman"/>
          <w:b/>
          <w:sz w:val="28"/>
          <w:szCs w:val="28"/>
        </w:rPr>
        <w:t>u=0</w:t>
      </w:r>
      <w:r w:rsidRPr="008A57E7">
        <w:rPr>
          <w:rFonts w:ascii="Times New Roman" w:hAnsi="Times New Roman" w:cs="Times New Roman"/>
          <w:sz w:val="28"/>
          <w:szCs w:val="28"/>
        </w:rPr>
        <w:t xml:space="preserve">, а поскольку распределение </w:t>
      </w:r>
      <w:r w:rsidRPr="008A57E7">
        <w:rPr>
          <w:rFonts w:ascii="Times New Roman" w:hAnsi="Times New Roman" w:cs="Times New Roman"/>
          <w:b/>
          <w:sz w:val="28"/>
          <w:szCs w:val="28"/>
        </w:rPr>
        <w:t>u</w:t>
      </w:r>
      <w:r w:rsidRPr="008A57E7">
        <w:rPr>
          <w:rFonts w:ascii="Times New Roman" w:hAnsi="Times New Roman" w:cs="Times New Roman"/>
          <w:sz w:val="28"/>
          <w:szCs w:val="28"/>
        </w:rPr>
        <w:t xml:space="preserve"> является непрерывным, вероятность этого </w:t>
      </w:r>
      <w:r w:rsidRPr="008A57E7">
        <w:rPr>
          <w:rFonts w:ascii="Times New Roman" w:hAnsi="Times New Roman" w:cs="Times New Roman"/>
          <w:b/>
          <w:sz w:val="28"/>
          <w:szCs w:val="28"/>
        </w:rPr>
        <w:t>равна 0</w:t>
      </w:r>
      <w:r w:rsidRPr="008A57E7">
        <w:rPr>
          <w:rFonts w:ascii="Times New Roman" w:hAnsi="Times New Roman" w:cs="Times New Roman"/>
          <w:sz w:val="28"/>
          <w:szCs w:val="28"/>
        </w:rPr>
        <w:t xml:space="preserve"> - в распределении нет атома с </w:t>
      </w:r>
      <w:r w:rsidRPr="008A57E7">
        <w:rPr>
          <w:rFonts w:ascii="Times New Roman" w:hAnsi="Times New Roman" w:cs="Times New Roman"/>
          <w:b/>
          <w:sz w:val="28"/>
          <w:szCs w:val="28"/>
        </w:rPr>
        <w:t>0</w:t>
      </w:r>
      <w:r w:rsidRPr="008A57E7">
        <w:rPr>
          <w:rFonts w:ascii="Times New Roman" w:hAnsi="Times New Roman" w:cs="Times New Roman"/>
          <w:sz w:val="28"/>
          <w:szCs w:val="28"/>
        </w:rPr>
        <w:t xml:space="preserve"> , и, как следствие, мы не видим скопление </w:t>
      </w:r>
      <w:r w:rsidRPr="008A57E7">
        <w:rPr>
          <w:rFonts w:ascii="Times New Roman" w:hAnsi="Times New Roman" w:cs="Times New Roman"/>
          <w:b/>
          <w:sz w:val="28"/>
          <w:szCs w:val="28"/>
        </w:rPr>
        <w:t>u в 0.</w:t>
      </w:r>
    </w:p>
    <w:p w:rsidR="0094299E" w:rsidRDefault="0094299E" w:rsidP="0094299E">
      <w:pPr>
        <w:tabs>
          <w:tab w:val="left" w:pos="1691"/>
        </w:tabs>
        <w:spacing w:after="0" w:line="240" w:lineRule="auto"/>
        <w:ind w:firstLine="709"/>
        <w:jc w:val="both"/>
        <w:rPr>
          <w:rFonts w:ascii="Times New Roman" w:hAnsi="Times New Roman" w:cs="Times New Roman"/>
          <w:sz w:val="28"/>
          <w:szCs w:val="28"/>
        </w:rPr>
      </w:pPr>
      <w:r w:rsidRPr="0094299E">
        <w:rPr>
          <w:rFonts w:ascii="Times New Roman" w:hAnsi="Times New Roman" w:cs="Times New Roman"/>
          <w:sz w:val="28"/>
          <w:szCs w:val="28"/>
        </w:rPr>
        <w:t xml:space="preserve">Фирма с эффективностью DEA, </w:t>
      </w:r>
      <w:r w:rsidRPr="0094299E">
        <w:rPr>
          <w:rFonts w:ascii="Times New Roman" w:hAnsi="Times New Roman" w:cs="Times New Roman"/>
          <w:b/>
          <w:sz w:val="28"/>
          <w:szCs w:val="28"/>
        </w:rPr>
        <w:t>равной 1</w:t>
      </w:r>
      <w:r w:rsidRPr="0094299E">
        <w:rPr>
          <w:rFonts w:ascii="Times New Roman" w:hAnsi="Times New Roman" w:cs="Times New Roman"/>
          <w:sz w:val="28"/>
          <w:szCs w:val="28"/>
        </w:rPr>
        <w:t xml:space="preserve">, и эффективностью SFA, </w:t>
      </w:r>
      <w:r w:rsidRPr="0094299E">
        <w:rPr>
          <w:rFonts w:ascii="Times New Roman" w:hAnsi="Times New Roman" w:cs="Times New Roman"/>
          <w:b/>
          <w:sz w:val="28"/>
          <w:szCs w:val="28"/>
        </w:rPr>
        <w:t>равной 0,59,</w:t>
      </w:r>
      <w:r w:rsidRPr="0094299E">
        <w:rPr>
          <w:rFonts w:ascii="Times New Roman" w:hAnsi="Times New Roman" w:cs="Times New Roman"/>
          <w:sz w:val="28"/>
          <w:szCs w:val="28"/>
        </w:rPr>
        <w:t xml:space="preserve"> является фирмой с очень низким уровнем использования ветеринарных услуг, входом с небольшим весом по сравнению с другими входами. Таким образом, с точки зрения DEA, фирма очень эффективно использует исходные данные и поэтому считается высокоэффективной. С другой стороны, у этой фирмы очень низкий производство молока на одну корову и на единицу потребляемой энергии, а поскольку коровы и энергия являются двумя важными ресурсами, SFA считает фирму очень неэффективной. Если ветеринарные услуги убираются из ресурсов, то DEA эффективность этой фирмы меняется </w:t>
      </w:r>
      <w:r w:rsidRPr="002A1B6E">
        <w:rPr>
          <w:rFonts w:ascii="Times New Roman" w:hAnsi="Times New Roman" w:cs="Times New Roman"/>
          <w:b/>
          <w:sz w:val="28"/>
          <w:szCs w:val="28"/>
        </w:rPr>
        <w:t>на 0,55,</w:t>
      </w:r>
      <w:r w:rsidRPr="0094299E">
        <w:rPr>
          <w:rFonts w:ascii="Times New Roman" w:hAnsi="Times New Roman" w:cs="Times New Roman"/>
          <w:sz w:val="28"/>
          <w:szCs w:val="28"/>
        </w:rPr>
        <w:t xml:space="preserve"> а эффективность SFA меняется на </w:t>
      </w:r>
      <w:r w:rsidRPr="002A1B6E">
        <w:rPr>
          <w:rFonts w:ascii="Times New Roman" w:hAnsi="Times New Roman" w:cs="Times New Roman"/>
          <w:b/>
          <w:sz w:val="28"/>
          <w:szCs w:val="28"/>
        </w:rPr>
        <w:t>0,54,</w:t>
      </w:r>
      <w:r w:rsidRPr="0094299E">
        <w:rPr>
          <w:rFonts w:ascii="Times New Roman" w:hAnsi="Times New Roman" w:cs="Times New Roman"/>
          <w:sz w:val="28"/>
          <w:szCs w:val="28"/>
        </w:rPr>
        <w:t xml:space="preserve"> в результате чего эти два показателя становятся почти одинаковыми; остальные различия остаются более или менее неизменными.</w:t>
      </w:r>
    </w:p>
    <w:p w:rsidR="00665131" w:rsidRDefault="00665131" w:rsidP="00665131">
      <w:pPr>
        <w:tabs>
          <w:tab w:val="left" w:pos="1691"/>
        </w:tabs>
        <w:spacing w:after="0" w:line="240" w:lineRule="auto"/>
        <w:ind w:firstLine="709"/>
        <w:jc w:val="both"/>
        <w:rPr>
          <w:rFonts w:ascii="Times New Roman" w:hAnsi="Times New Roman" w:cs="Times New Roman"/>
          <w:b/>
          <w:sz w:val="28"/>
          <w:szCs w:val="28"/>
        </w:rPr>
      </w:pPr>
      <w:r w:rsidRPr="00665131">
        <w:rPr>
          <w:rFonts w:ascii="Times New Roman" w:hAnsi="Times New Roman" w:cs="Times New Roman"/>
          <w:sz w:val="28"/>
          <w:szCs w:val="28"/>
        </w:rPr>
        <w:t>Этот пример показывает, что нужно быть очень осторож</w:t>
      </w:r>
      <w:r>
        <w:rPr>
          <w:rFonts w:ascii="Times New Roman" w:hAnsi="Times New Roman" w:cs="Times New Roman"/>
          <w:sz w:val="28"/>
          <w:szCs w:val="28"/>
        </w:rPr>
        <w:t>ным при выборе входов и выходов</w:t>
      </w:r>
      <w:r w:rsidRPr="00665131">
        <w:rPr>
          <w:rFonts w:ascii="Times New Roman" w:hAnsi="Times New Roman" w:cs="Times New Roman"/>
          <w:sz w:val="28"/>
          <w:szCs w:val="28"/>
        </w:rPr>
        <w:t xml:space="preserve">, особенно при анализе DEA - результат, который мы также обсуждали </w:t>
      </w:r>
      <w:r w:rsidRPr="00665131">
        <w:rPr>
          <w:rFonts w:ascii="Times New Roman" w:hAnsi="Times New Roman" w:cs="Times New Roman"/>
          <w:b/>
          <w:sz w:val="28"/>
          <w:szCs w:val="28"/>
        </w:rPr>
        <w:t>в разделе. 4.6.</w:t>
      </w:r>
      <w:r w:rsidRPr="006651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65131">
        <w:rPr>
          <w:rFonts w:ascii="Times New Roman" w:hAnsi="Times New Roman" w:cs="Times New Roman"/>
          <w:b/>
          <w:sz w:val="28"/>
          <w:szCs w:val="28"/>
        </w:rPr>
        <w:t>Правая панель на рис. 7.12</w:t>
      </w:r>
      <w:r w:rsidRPr="00665131">
        <w:rPr>
          <w:rFonts w:ascii="Times New Roman" w:hAnsi="Times New Roman" w:cs="Times New Roman"/>
          <w:sz w:val="28"/>
          <w:szCs w:val="28"/>
        </w:rPr>
        <w:t xml:space="preserve"> представляет собой коробчатую диаграмму трех значений эффективности: </w:t>
      </w:r>
      <w:r w:rsidRPr="00665131">
        <w:rPr>
          <w:rFonts w:ascii="Times New Roman" w:hAnsi="Times New Roman" w:cs="Times New Roman"/>
          <w:b/>
          <w:sz w:val="28"/>
          <w:szCs w:val="28"/>
        </w:rPr>
        <w:t>F - выходной</w:t>
      </w:r>
      <w:r w:rsidRPr="00665131">
        <w:rPr>
          <w:rFonts w:ascii="Times New Roman" w:hAnsi="Times New Roman" w:cs="Times New Roman"/>
          <w:sz w:val="28"/>
          <w:szCs w:val="28"/>
        </w:rPr>
        <w:t xml:space="preserve"> эффективности обратного DEA, </w:t>
      </w:r>
      <w:r w:rsidRPr="00665131">
        <w:rPr>
          <w:rFonts w:ascii="Times New Roman" w:hAnsi="Times New Roman" w:cs="Times New Roman"/>
          <w:b/>
          <w:sz w:val="28"/>
          <w:szCs w:val="28"/>
        </w:rPr>
        <w:t>te</w:t>
      </w:r>
      <w:r w:rsidRPr="00665131">
        <w:rPr>
          <w:rFonts w:ascii="Times New Roman" w:hAnsi="Times New Roman" w:cs="Times New Roman"/>
          <w:sz w:val="28"/>
          <w:szCs w:val="28"/>
        </w:rPr>
        <w:t xml:space="preserve"> - эффективности SFA и </w:t>
      </w:r>
      <w:r w:rsidRPr="00665131">
        <w:rPr>
          <w:rFonts w:ascii="Times New Roman" w:hAnsi="Times New Roman" w:cs="Times New Roman"/>
          <w:b/>
          <w:sz w:val="28"/>
          <w:szCs w:val="28"/>
        </w:rPr>
        <w:t>teCols</w:t>
      </w:r>
      <w:r w:rsidRPr="00665131">
        <w:rPr>
          <w:rFonts w:ascii="Times New Roman" w:hAnsi="Times New Roman" w:cs="Times New Roman"/>
          <w:sz w:val="28"/>
          <w:szCs w:val="28"/>
        </w:rPr>
        <w:t xml:space="preserve"> - </w:t>
      </w:r>
      <w:r w:rsidRPr="00665131">
        <w:rPr>
          <w:rFonts w:ascii="Times New Roman" w:hAnsi="Times New Roman" w:cs="Times New Roman"/>
          <w:b/>
          <w:sz w:val="28"/>
          <w:szCs w:val="28"/>
        </w:rPr>
        <w:t>эффективности COLS</w:t>
      </w:r>
      <w:r w:rsidRPr="00665131">
        <w:rPr>
          <w:rFonts w:ascii="Times New Roman" w:hAnsi="Times New Roman" w:cs="Times New Roman"/>
          <w:sz w:val="28"/>
          <w:szCs w:val="28"/>
        </w:rPr>
        <w:t xml:space="preserve">. Здесь, ясно, что даже при том, что среднее значение и медиана практически одинаковы для </w:t>
      </w:r>
      <w:r>
        <w:rPr>
          <w:rFonts w:ascii="Times New Roman" w:hAnsi="Times New Roman" w:cs="Times New Roman"/>
          <w:sz w:val="28"/>
          <w:szCs w:val="28"/>
        </w:rPr>
        <w:t xml:space="preserve"> </w:t>
      </w:r>
      <w:r w:rsidRPr="00665131">
        <w:rPr>
          <w:rFonts w:ascii="Times New Roman" w:hAnsi="Times New Roman" w:cs="Times New Roman"/>
          <w:b/>
          <w:sz w:val="28"/>
          <w:szCs w:val="28"/>
        </w:rPr>
        <w:t>DEA и SFA</w:t>
      </w:r>
      <w:r w:rsidRPr="00665131">
        <w:rPr>
          <w:rFonts w:ascii="Times New Roman" w:hAnsi="Times New Roman" w:cs="Times New Roman"/>
          <w:sz w:val="28"/>
          <w:szCs w:val="28"/>
        </w:rPr>
        <w:t xml:space="preserve">, разброс в эффективности DEA намного больше, чем разброс в </w:t>
      </w:r>
      <w:r>
        <w:rPr>
          <w:rFonts w:ascii="Times New Roman" w:hAnsi="Times New Roman" w:cs="Times New Roman"/>
          <w:sz w:val="28"/>
          <w:szCs w:val="28"/>
        </w:rPr>
        <w:t xml:space="preserve"> </w:t>
      </w:r>
      <w:r w:rsidRPr="00665131">
        <w:rPr>
          <w:rFonts w:ascii="Times New Roman" w:hAnsi="Times New Roman" w:cs="Times New Roman"/>
          <w:sz w:val="28"/>
          <w:szCs w:val="28"/>
        </w:rPr>
        <w:t xml:space="preserve">эффективности SFA. Также очевидно, что медиана ниже для эффективности COLS и что есть только несколько с очень высокой эффективностью. Связь между эффективностью SFA и COLS также показана </w:t>
      </w:r>
      <w:r w:rsidRPr="00665131">
        <w:rPr>
          <w:rFonts w:ascii="Times New Roman" w:hAnsi="Times New Roman" w:cs="Times New Roman"/>
          <w:b/>
          <w:sz w:val="28"/>
          <w:szCs w:val="28"/>
        </w:rPr>
        <w:t>на рис. 7.14,</w:t>
      </w:r>
      <w:r w:rsidRPr="00665131">
        <w:rPr>
          <w:rFonts w:ascii="Times New Roman" w:hAnsi="Times New Roman" w:cs="Times New Roman"/>
          <w:sz w:val="28"/>
          <w:szCs w:val="28"/>
        </w:rPr>
        <w:t xml:space="preserve"> где ясно, что почти для всех компаний эффективность COLS ниже, чем эффективность SFA, за исключением некоторых с очень высокой </w:t>
      </w:r>
      <w:r w:rsidRPr="00665131">
        <w:rPr>
          <w:rFonts w:ascii="Times New Roman" w:hAnsi="Times New Roman" w:cs="Times New Roman"/>
          <w:b/>
          <w:sz w:val="28"/>
          <w:szCs w:val="28"/>
        </w:rPr>
        <w:t>эффективностью COLS.</w:t>
      </w:r>
      <w:r w:rsidRPr="00665131">
        <w:rPr>
          <w:rFonts w:ascii="Times New Roman" w:hAnsi="Times New Roman" w:cs="Times New Roman"/>
          <w:sz w:val="28"/>
          <w:szCs w:val="28"/>
        </w:rPr>
        <w:t xml:space="preserve"> Это неудивительно, поскольку эффективность COLS построена таким образом, что по крайней мере одна фирма имеет </w:t>
      </w:r>
      <w:r w:rsidRPr="00665131">
        <w:rPr>
          <w:rFonts w:ascii="Times New Roman" w:hAnsi="Times New Roman" w:cs="Times New Roman"/>
          <w:b/>
          <w:sz w:val="28"/>
          <w:szCs w:val="28"/>
        </w:rPr>
        <w:t>эффективность 1</w:t>
      </w:r>
      <w:r w:rsidRPr="00665131">
        <w:rPr>
          <w:rFonts w:ascii="Times New Roman" w:hAnsi="Times New Roman" w:cs="Times New Roman"/>
          <w:sz w:val="28"/>
          <w:szCs w:val="28"/>
        </w:rPr>
        <w:t xml:space="preserve">, что соответствует фирме с наибольшей </w:t>
      </w:r>
      <w:r w:rsidRPr="00665131">
        <w:rPr>
          <w:rFonts w:ascii="Times New Roman" w:hAnsi="Times New Roman" w:cs="Times New Roman"/>
          <w:b/>
          <w:sz w:val="28"/>
          <w:szCs w:val="28"/>
        </w:rPr>
        <w:t>ошибкой OLS.</w:t>
      </w:r>
    </w:p>
    <w:p w:rsidR="001C0D80" w:rsidRDefault="001C0D80" w:rsidP="00665131">
      <w:pPr>
        <w:tabs>
          <w:tab w:val="left" w:pos="1691"/>
        </w:tabs>
        <w:spacing w:after="0" w:line="240" w:lineRule="auto"/>
        <w:ind w:firstLine="709"/>
        <w:jc w:val="both"/>
        <w:rPr>
          <w:rFonts w:ascii="Times New Roman" w:hAnsi="Times New Roman" w:cs="Times New Roman"/>
          <w:b/>
          <w:sz w:val="28"/>
          <w:szCs w:val="28"/>
        </w:rPr>
      </w:pPr>
    </w:p>
    <w:p w:rsidR="001C0D80" w:rsidRDefault="001C0D80" w:rsidP="001C0D80">
      <w:pPr>
        <w:tabs>
          <w:tab w:val="left" w:pos="1691"/>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58066" cy="1828800"/>
            <wp:effectExtent l="19050" t="0" r="0" b="0"/>
            <wp:docPr id="1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srcRect/>
                    <a:stretch>
                      <a:fillRect/>
                    </a:stretch>
                  </pic:blipFill>
                  <pic:spPr bwMode="auto">
                    <a:xfrm>
                      <a:off x="0" y="0"/>
                      <a:ext cx="2966720" cy="1834150"/>
                    </a:xfrm>
                    <a:prstGeom prst="rect">
                      <a:avLst/>
                    </a:prstGeom>
                    <a:noFill/>
                    <a:ln w="9525">
                      <a:noFill/>
                      <a:miter lim="800000"/>
                      <a:headEnd/>
                      <a:tailEnd/>
                    </a:ln>
                  </pic:spPr>
                </pic:pic>
              </a:graphicData>
            </a:graphic>
          </wp:inline>
        </w:drawing>
      </w:r>
    </w:p>
    <w:p w:rsidR="001C0D80" w:rsidRDefault="001C0D80" w:rsidP="00665131">
      <w:pPr>
        <w:tabs>
          <w:tab w:val="left" w:pos="1691"/>
        </w:tabs>
        <w:spacing w:after="0" w:line="240" w:lineRule="auto"/>
        <w:ind w:firstLine="709"/>
        <w:jc w:val="both"/>
        <w:rPr>
          <w:rFonts w:ascii="Times New Roman" w:hAnsi="Times New Roman" w:cs="Times New Roman"/>
          <w:b/>
          <w:sz w:val="28"/>
          <w:szCs w:val="28"/>
        </w:rPr>
      </w:pPr>
    </w:p>
    <w:p w:rsidR="001C0D80" w:rsidRDefault="001C0D80" w:rsidP="001C0D80">
      <w:pPr>
        <w:tabs>
          <w:tab w:val="left" w:pos="1691"/>
        </w:tabs>
        <w:spacing w:after="0" w:line="240" w:lineRule="auto"/>
        <w:ind w:firstLine="709"/>
        <w:jc w:val="center"/>
        <w:rPr>
          <w:rFonts w:ascii="Times New Roman" w:hAnsi="Times New Roman" w:cs="Times New Roman"/>
          <w:b/>
          <w:sz w:val="28"/>
          <w:szCs w:val="28"/>
        </w:rPr>
      </w:pPr>
    </w:p>
    <w:p w:rsidR="001C0D80" w:rsidRDefault="001C0D80" w:rsidP="001C0D80">
      <w:pPr>
        <w:tabs>
          <w:tab w:val="left" w:pos="1691"/>
        </w:tabs>
        <w:spacing w:after="0" w:line="240" w:lineRule="auto"/>
        <w:ind w:firstLine="709"/>
        <w:jc w:val="center"/>
        <w:rPr>
          <w:rFonts w:ascii="Times New Roman" w:hAnsi="Times New Roman" w:cs="Times New Roman"/>
          <w:b/>
          <w:sz w:val="24"/>
          <w:szCs w:val="28"/>
        </w:rPr>
      </w:pPr>
      <w:r w:rsidRPr="001C0D80">
        <w:rPr>
          <w:rFonts w:ascii="Times New Roman" w:hAnsi="Times New Roman" w:cs="Times New Roman"/>
          <w:b/>
          <w:sz w:val="24"/>
          <w:szCs w:val="28"/>
        </w:rPr>
        <w:t>Рис. 7.14 Сравнение эффективности SFA и COLS</w:t>
      </w:r>
    </w:p>
    <w:p w:rsidR="002F4FCC" w:rsidRDefault="002F4FCC" w:rsidP="002F4FCC">
      <w:pPr>
        <w:tabs>
          <w:tab w:val="left" w:pos="1691"/>
        </w:tabs>
        <w:spacing w:after="0" w:line="240" w:lineRule="auto"/>
        <w:ind w:firstLine="709"/>
        <w:jc w:val="both"/>
        <w:rPr>
          <w:rFonts w:ascii="Times New Roman" w:hAnsi="Times New Roman" w:cs="Times New Roman"/>
          <w:sz w:val="28"/>
          <w:szCs w:val="28"/>
        </w:rPr>
      </w:pPr>
      <w:r w:rsidRPr="002F4FCC">
        <w:rPr>
          <w:rFonts w:ascii="Times New Roman" w:hAnsi="Times New Roman" w:cs="Times New Roman"/>
          <w:sz w:val="28"/>
          <w:szCs w:val="28"/>
        </w:rPr>
        <w:lastRenderedPageBreak/>
        <w:t xml:space="preserve">Давайте еще раз посмотрим на соотношение между объемом производства, объемом производства молока и эффективностью. </w:t>
      </w:r>
      <w:r>
        <w:rPr>
          <w:rFonts w:ascii="Times New Roman" w:hAnsi="Times New Roman" w:cs="Times New Roman"/>
          <w:sz w:val="28"/>
          <w:szCs w:val="28"/>
        </w:rPr>
        <w:t xml:space="preserve"> </w:t>
      </w:r>
      <w:r w:rsidRPr="002F4FCC">
        <w:rPr>
          <w:rFonts w:ascii="Times New Roman" w:hAnsi="Times New Roman" w:cs="Times New Roman"/>
          <w:sz w:val="28"/>
          <w:szCs w:val="28"/>
        </w:rPr>
        <w:t xml:space="preserve">На рис. 7.9 мы построили график зависимости между произведенным килограммом молока и </w:t>
      </w:r>
      <w:r w:rsidRPr="002F4FCC">
        <w:rPr>
          <w:rFonts w:ascii="Times New Roman" w:hAnsi="Times New Roman" w:cs="Times New Roman"/>
          <w:b/>
          <w:sz w:val="28"/>
          <w:szCs w:val="28"/>
        </w:rPr>
        <w:t>эффективностью ОТВС.</w:t>
      </w:r>
      <w:r w:rsidRPr="002F4F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4FCC">
        <w:rPr>
          <w:rFonts w:ascii="Times New Roman" w:hAnsi="Times New Roman" w:cs="Times New Roman"/>
          <w:b/>
          <w:sz w:val="28"/>
          <w:szCs w:val="28"/>
        </w:rPr>
        <w:t>На рис. 7.15</w:t>
      </w:r>
      <w:r w:rsidRPr="002F4FCC">
        <w:rPr>
          <w:rFonts w:ascii="Times New Roman" w:hAnsi="Times New Roman" w:cs="Times New Roman"/>
          <w:sz w:val="28"/>
          <w:szCs w:val="28"/>
        </w:rPr>
        <w:t xml:space="preserve"> мы повторили этот график, но теперь также включают эффективность </w:t>
      </w:r>
      <w:r>
        <w:rPr>
          <w:rFonts w:ascii="Times New Roman" w:hAnsi="Times New Roman" w:cs="Times New Roman"/>
          <w:sz w:val="28"/>
          <w:szCs w:val="28"/>
        </w:rPr>
        <w:t>DEA как входную эффективность (</w:t>
      </w:r>
      <w:r w:rsidRPr="002F4FCC">
        <w:rPr>
          <w:rFonts w:ascii="Times New Roman" w:hAnsi="Times New Roman" w:cs="Times New Roman"/>
          <w:sz w:val="28"/>
          <w:szCs w:val="28"/>
        </w:rPr>
        <w:t xml:space="preserve">пунктирная линия) и обратный КПД вывода (пунктирная линия). </w:t>
      </w:r>
      <w:r>
        <w:rPr>
          <w:rFonts w:ascii="Times New Roman" w:hAnsi="Times New Roman" w:cs="Times New Roman"/>
          <w:sz w:val="28"/>
          <w:szCs w:val="28"/>
        </w:rPr>
        <w:t xml:space="preserve"> </w:t>
      </w:r>
      <w:r w:rsidRPr="002F4FCC">
        <w:rPr>
          <w:rFonts w:ascii="Times New Roman" w:hAnsi="Times New Roman" w:cs="Times New Roman"/>
          <w:sz w:val="28"/>
          <w:szCs w:val="28"/>
        </w:rPr>
        <w:t xml:space="preserve">Для средней группы взаимосвязь не зависит от того, как измеряется эффективность. Однако для двух концов производственного диапазона мы видим другую картину, где эффективность DEA больше, чем эффективность SFA, и что эффективность DEA имеет тенденцию быть выше на концах диапазона мощности. Эта закономерность не должна вызывать удивления, поскольку на концах диапазона выпуска обычно меньше фирм, очень мало очень маленьких и очень мало очень больших фирм. </w:t>
      </w:r>
      <w:r>
        <w:rPr>
          <w:rFonts w:ascii="Times New Roman" w:hAnsi="Times New Roman" w:cs="Times New Roman"/>
          <w:sz w:val="28"/>
          <w:szCs w:val="28"/>
        </w:rPr>
        <w:t xml:space="preserve"> </w:t>
      </w:r>
      <w:r w:rsidRPr="002F4FCC">
        <w:rPr>
          <w:rFonts w:ascii="Times New Roman" w:hAnsi="Times New Roman" w:cs="Times New Roman"/>
          <w:sz w:val="28"/>
          <w:szCs w:val="28"/>
        </w:rPr>
        <w:t xml:space="preserve">Следовательно, когда технология представляет собой </w:t>
      </w:r>
      <w:r w:rsidRPr="002F4FCC">
        <w:rPr>
          <w:rFonts w:ascii="Times New Roman" w:hAnsi="Times New Roman" w:cs="Times New Roman"/>
          <w:b/>
          <w:sz w:val="28"/>
          <w:szCs w:val="28"/>
        </w:rPr>
        <w:t>технологию VRS</w:t>
      </w:r>
      <w:r w:rsidRPr="002F4FCC">
        <w:rPr>
          <w:rFonts w:ascii="Times New Roman" w:hAnsi="Times New Roman" w:cs="Times New Roman"/>
          <w:sz w:val="28"/>
          <w:szCs w:val="28"/>
        </w:rPr>
        <w:t>, конечные фирмы обычно сравниваются с очень небольшим числом фирм, что упрощает достижение более высокой эффективности.</w:t>
      </w:r>
    </w:p>
    <w:p w:rsidR="002F4FCC" w:rsidRPr="002F4FCC" w:rsidRDefault="00C00767" w:rsidP="00C0076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10935" cy="2445489"/>
            <wp:effectExtent l="19050" t="0" r="8565" b="0"/>
            <wp:docPr id="1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a:srcRect/>
                    <a:stretch>
                      <a:fillRect/>
                    </a:stretch>
                  </pic:blipFill>
                  <pic:spPr bwMode="auto">
                    <a:xfrm>
                      <a:off x="0" y="0"/>
                      <a:ext cx="3615055" cy="2448279"/>
                    </a:xfrm>
                    <a:prstGeom prst="rect">
                      <a:avLst/>
                    </a:prstGeom>
                    <a:noFill/>
                    <a:ln w="9525">
                      <a:noFill/>
                      <a:miter lim="800000"/>
                      <a:headEnd/>
                      <a:tailEnd/>
                    </a:ln>
                  </pic:spPr>
                </pic:pic>
              </a:graphicData>
            </a:graphic>
          </wp:inline>
        </w:drawing>
      </w:r>
    </w:p>
    <w:p w:rsidR="002F4FCC" w:rsidRDefault="002F4FCC" w:rsidP="002F4FCC">
      <w:pPr>
        <w:rPr>
          <w:rFonts w:ascii="Times New Roman" w:hAnsi="Times New Roman" w:cs="Times New Roman"/>
          <w:sz w:val="28"/>
          <w:szCs w:val="28"/>
        </w:rPr>
      </w:pPr>
    </w:p>
    <w:p w:rsidR="007F5497" w:rsidRDefault="002F4FCC" w:rsidP="002F4FCC">
      <w:pPr>
        <w:spacing w:after="0" w:line="240" w:lineRule="auto"/>
        <w:jc w:val="center"/>
        <w:rPr>
          <w:rFonts w:ascii="Times New Roman" w:hAnsi="Times New Roman" w:cs="Times New Roman"/>
          <w:b/>
          <w:sz w:val="24"/>
          <w:szCs w:val="28"/>
        </w:rPr>
      </w:pPr>
      <w:r w:rsidRPr="002F4FCC">
        <w:rPr>
          <w:rFonts w:ascii="Times New Roman" w:hAnsi="Times New Roman" w:cs="Times New Roman"/>
          <w:b/>
          <w:sz w:val="24"/>
          <w:szCs w:val="28"/>
        </w:rPr>
        <w:t>Рис. 7.15 Взаимосвязь между килограммами надоев молока и различной эффективностью</w:t>
      </w:r>
    </w:p>
    <w:p w:rsidR="007F5497" w:rsidRDefault="007F5497" w:rsidP="007F5497">
      <w:pPr>
        <w:rPr>
          <w:rFonts w:ascii="Times New Roman" w:hAnsi="Times New Roman" w:cs="Times New Roman"/>
          <w:sz w:val="24"/>
          <w:szCs w:val="28"/>
        </w:rPr>
      </w:pPr>
    </w:p>
    <w:p w:rsidR="002F4FCC" w:rsidRDefault="007F5497" w:rsidP="007F5497">
      <w:pPr>
        <w:tabs>
          <w:tab w:val="left" w:pos="1440"/>
        </w:tabs>
        <w:spacing w:after="0" w:line="240" w:lineRule="auto"/>
        <w:ind w:firstLine="709"/>
        <w:jc w:val="both"/>
        <w:rPr>
          <w:rFonts w:ascii="Times New Roman" w:hAnsi="Times New Roman" w:cs="Times New Roman"/>
          <w:sz w:val="28"/>
          <w:szCs w:val="28"/>
        </w:rPr>
      </w:pPr>
      <w:r w:rsidRPr="007F5497">
        <w:rPr>
          <w:rFonts w:ascii="Times New Roman" w:hAnsi="Times New Roman" w:cs="Times New Roman"/>
          <w:sz w:val="28"/>
          <w:szCs w:val="28"/>
        </w:rPr>
        <w:t xml:space="preserve">Опять же, это кажется общим свойством, а не просто свойством для этого примера, как можно увидеть </w:t>
      </w:r>
      <w:r w:rsidRPr="007F5497">
        <w:rPr>
          <w:rFonts w:ascii="Times New Roman" w:hAnsi="Times New Roman" w:cs="Times New Roman"/>
          <w:b/>
          <w:sz w:val="28"/>
          <w:szCs w:val="28"/>
        </w:rPr>
        <w:t>на рис. 7.16</w:t>
      </w:r>
      <w:r>
        <w:rPr>
          <w:rFonts w:ascii="Times New Roman" w:hAnsi="Times New Roman" w:cs="Times New Roman"/>
          <w:sz w:val="28"/>
          <w:szCs w:val="28"/>
        </w:rPr>
        <w:t xml:space="preserve">. </w:t>
      </w:r>
      <w:r w:rsidRPr="007F5497">
        <w:rPr>
          <w:rFonts w:ascii="Times New Roman" w:hAnsi="Times New Roman" w:cs="Times New Roman"/>
          <w:sz w:val="28"/>
          <w:szCs w:val="28"/>
        </w:rPr>
        <w:t xml:space="preserve">Когда мы используем технологию CRS для повышения эффективности DEA, картина совершенно другая, что может быть видно из сравнения </w:t>
      </w:r>
      <w:r w:rsidRPr="007F5497">
        <w:rPr>
          <w:rFonts w:ascii="Times New Roman" w:hAnsi="Times New Roman" w:cs="Times New Roman"/>
          <w:b/>
          <w:sz w:val="28"/>
          <w:szCs w:val="28"/>
        </w:rPr>
        <w:t>рисунка 7.16</w:t>
      </w:r>
      <w:r w:rsidRPr="007F5497">
        <w:rPr>
          <w:rFonts w:ascii="Times New Roman" w:hAnsi="Times New Roman" w:cs="Times New Roman"/>
          <w:sz w:val="28"/>
          <w:szCs w:val="28"/>
        </w:rPr>
        <w:t xml:space="preserve"> с технологией VRS </w:t>
      </w:r>
      <w:r w:rsidRPr="007F5497">
        <w:rPr>
          <w:rFonts w:ascii="Times New Roman" w:hAnsi="Times New Roman" w:cs="Times New Roman"/>
          <w:b/>
          <w:sz w:val="28"/>
          <w:szCs w:val="28"/>
        </w:rPr>
        <w:t>с рисунком 7.17</w:t>
      </w:r>
      <w:r w:rsidRPr="007F5497">
        <w:rPr>
          <w:rFonts w:ascii="Times New Roman" w:hAnsi="Times New Roman" w:cs="Times New Roman"/>
          <w:sz w:val="28"/>
          <w:szCs w:val="28"/>
        </w:rPr>
        <w:t xml:space="preserve"> с технологией CRS. </w:t>
      </w:r>
      <w:r>
        <w:rPr>
          <w:rFonts w:ascii="Times New Roman" w:hAnsi="Times New Roman" w:cs="Times New Roman"/>
          <w:sz w:val="28"/>
          <w:szCs w:val="28"/>
        </w:rPr>
        <w:t xml:space="preserve"> </w:t>
      </w:r>
      <w:r w:rsidRPr="007F5497">
        <w:rPr>
          <w:rFonts w:ascii="Times New Roman" w:hAnsi="Times New Roman" w:cs="Times New Roman"/>
          <w:sz w:val="28"/>
          <w:szCs w:val="28"/>
        </w:rPr>
        <w:t>Для графиков CRS нет четкого шаблона; обратите внимание, что модель SFA не предполагает CRS, но эффективность DEA и SFA в любом случае демонстрирует ту же картину. Таким образом, вывод заключается в том, что следует проявлять осторожность и не делать никаких выводов, которые зависят не только от данных, но в основном от используемого метода.</w:t>
      </w:r>
    </w:p>
    <w:p w:rsidR="00A31A86" w:rsidRDefault="00A31A86" w:rsidP="00A31A86">
      <w:pPr>
        <w:tabs>
          <w:tab w:val="left" w:pos="1440"/>
        </w:tabs>
        <w:spacing w:after="0" w:line="240" w:lineRule="auto"/>
        <w:ind w:firstLine="709"/>
        <w:jc w:val="both"/>
        <w:rPr>
          <w:rFonts w:ascii="Times New Roman" w:hAnsi="Times New Roman" w:cs="Times New Roman"/>
          <w:sz w:val="28"/>
          <w:szCs w:val="28"/>
        </w:rPr>
      </w:pPr>
      <w:r w:rsidRPr="00A31A86">
        <w:rPr>
          <w:rFonts w:ascii="Times New Roman" w:hAnsi="Times New Roman" w:cs="Times New Roman"/>
          <w:sz w:val="28"/>
          <w:szCs w:val="28"/>
        </w:rPr>
        <w:lastRenderedPageBreak/>
        <w:t xml:space="preserve">Мы закрываем этот раздел, напоминая читателю, что методология </w:t>
      </w:r>
      <w:r>
        <w:rPr>
          <w:rFonts w:ascii="Times New Roman" w:hAnsi="Times New Roman" w:cs="Times New Roman"/>
          <w:sz w:val="28"/>
          <w:szCs w:val="28"/>
        </w:rPr>
        <w:t xml:space="preserve"> </w:t>
      </w:r>
      <w:r w:rsidRPr="00A31A86">
        <w:rPr>
          <w:rFonts w:ascii="Times New Roman" w:hAnsi="Times New Roman" w:cs="Times New Roman"/>
          <w:sz w:val="28"/>
          <w:szCs w:val="28"/>
        </w:rPr>
        <w:t xml:space="preserve">DEA и SFA различается, даже несмотря на то, что оба подхода позволяют измерить эффективность. Если исходные данные изменены для неэффективной фирмы, это не изменится. эффективность других фирм в DEA, но это может изменить эффективность других фирм в SFA, поскольку может повлиять на то, что считается случайной ошибкой, и на то, что считается разницей </w:t>
      </w:r>
      <w:r>
        <w:rPr>
          <w:rFonts w:ascii="Times New Roman" w:hAnsi="Times New Roman" w:cs="Times New Roman"/>
          <w:sz w:val="28"/>
          <w:szCs w:val="28"/>
        </w:rPr>
        <w:t xml:space="preserve"> </w:t>
      </w:r>
      <w:r w:rsidRPr="00A31A86">
        <w:rPr>
          <w:rFonts w:ascii="Times New Roman" w:hAnsi="Times New Roman" w:cs="Times New Roman"/>
          <w:sz w:val="28"/>
          <w:szCs w:val="28"/>
        </w:rPr>
        <w:t>в эффективности. Кроме того, если к набору данных добавлено больше фирм, то эффективность DEA изменится только в том случае, если новые фирмы изменят границы; в SFA эффективность, несомненно, снова изменится, потому что различие между случайными ошибками и неэффективностью изменится. Когда будет добавлено больше товаров, ресурсов и результатов, все большее число фирм получ</w:t>
      </w:r>
      <w:r w:rsidR="003D15D5">
        <w:rPr>
          <w:rFonts w:ascii="Times New Roman" w:hAnsi="Times New Roman" w:cs="Times New Roman"/>
          <w:sz w:val="28"/>
          <w:szCs w:val="28"/>
        </w:rPr>
        <w:t xml:space="preserve">ит эффективность DEA, </w:t>
      </w:r>
      <w:r w:rsidR="003D15D5" w:rsidRPr="003D15D5">
        <w:rPr>
          <w:rFonts w:ascii="Times New Roman" w:hAnsi="Times New Roman" w:cs="Times New Roman"/>
          <w:b/>
          <w:sz w:val="28"/>
          <w:szCs w:val="28"/>
        </w:rPr>
        <w:t>равную 1,</w:t>
      </w:r>
      <w:r w:rsidR="003D15D5">
        <w:rPr>
          <w:rFonts w:ascii="Times New Roman" w:hAnsi="Times New Roman" w:cs="Times New Roman"/>
          <w:sz w:val="28"/>
          <w:szCs w:val="28"/>
        </w:rPr>
        <w:t xml:space="preserve"> </w:t>
      </w:r>
      <w:r w:rsidRPr="00A31A86">
        <w:rPr>
          <w:rFonts w:ascii="Times New Roman" w:hAnsi="Times New Roman" w:cs="Times New Roman"/>
          <w:sz w:val="28"/>
          <w:szCs w:val="28"/>
        </w:rPr>
        <w:t>это не обязательно так для SFA.</w:t>
      </w:r>
    </w:p>
    <w:p w:rsidR="006D2EC7" w:rsidRDefault="006D2EC7" w:rsidP="00A31A86">
      <w:pPr>
        <w:tabs>
          <w:tab w:val="left" w:pos="1440"/>
        </w:tabs>
        <w:spacing w:after="0" w:line="240" w:lineRule="auto"/>
        <w:ind w:firstLine="709"/>
        <w:jc w:val="both"/>
        <w:rPr>
          <w:rFonts w:ascii="Times New Roman" w:hAnsi="Times New Roman" w:cs="Times New Roman"/>
          <w:sz w:val="28"/>
          <w:szCs w:val="28"/>
        </w:rPr>
      </w:pPr>
    </w:p>
    <w:p w:rsidR="006D2EC7" w:rsidRDefault="006D2EC7" w:rsidP="006D2EC7">
      <w:pPr>
        <w:tabs>
          <w:tab w:val="left" w:pos="1440"/>
        </w:tabs>
        <w:spacing w:after="0" w:line="240" w:lineRule="auto"/>
        <w:ind w:firstLine="709"/>
        <w:jc w:val="center"/>
        <w:rPr>
          <w:rFonts w:ascii="Times New Roman" w:hAnsi="Times New Roman" w:cs="Times New Roman"/>
          <w:b/>
          <w:sz w:val="28"/>
          <w:szCs w:val="28"/>
        </w:rPr>
      </w:pPr>
      <w:r w:rsidRPr="006D2EC7">
        <w:rPr>
          <w:rFonts w:ascii="Times New Roman" w:hAnsi="Times New Roman" w:cs="Times New Roman"/>
          <w:b/>
          <w:sz w:val="28"/>
          <w:szCs w:val="28"/>
        </w:rPr>
        <w:t>7.12 Резюме</w:t>
      </w:r>
    </w:p>
    <w:p w:rsidR="006D2EC7" w:rsidRPr="006D2EC7" w:rsidRDefault="006D2EC7" w:rsidP="006D2EC7">
      <w:pPr>
        <w:tabs>
          <w:tab w:val="left" w:pos="1440"/>
        </w:tabs>
        <w:spacing w:after="0" w:line="240" w:lineRule="auto"/>
        <w:ind w:firstLine="709"/>
        <w:jc w:val="center"/>
        <w:rPr>
          <w:rFonts w:ascii="Times New Roman" w:hAnsi="Times New Roman" w:cs="Times New Roman"/>
          <w:b/>
          <w:sz w:val="28"/>
          <w:szCs w:val="28"/>
        </w:rPr>
      </w:pPr>
    </w:p>
    <w:p w:rsidR="006D2EC7" w:rsidRDefault="006D2EC7" w:rsidP="006D2EC7">
      <w:pPr>
        <w:tabs>
          <w:tab w:val="left" w:pos="1440"/>
        </w:tabs>
        <w:spacing w:after="0" w:line="240" w:lineRule="auto"/>
        <w:ind w:firstLine="709"/>
        <w:jc w:val="both"/>
        <w:rPr>
          <w:rFonts w:ascii="Times New Roman" w:hAnsi="Times New Roman" w:cs="Times New Roman"/>
          <w:b/>
          <w:sz w:val="28"/>
          <w:szCs w:val="28"/>
        </w:rPr>
      </w:pPr>
      <w:r w:rsidRPr="006D2EC7">
        <w:rPr>
          <w:rFonts w:ascii="Times New Roman" w:hAnsi="Times New Roman" w:cs="Times New Roman"/>
          <w:sz w:val="28"/>
          <w:szCs w:val="28"/>
        </w:rPr>
        <w:t xml:space="preserve">В этой главе мы познакомили с основами параметрического подхода к сравнительному анализу </w:t>
      </w:r>
      <w:r>
        <w:rPr>
          <w:rFonts w:ascii="Times New Roman" w:hAnsi="Times New Roman" w:cs="Times New Roman"/>
          <w:sz w:val="28"/>
          <w:szCs w:val="28"/>
        </w:rPr>
        <w:t xml:space="preserve"> </w:t>
      </w:r>
      <w:r w:rsidRPr="006D2EC7">
        <w:rPr>
          <w:rFonts w:ascii="Times New Roman" w:hAnsi="Times New Roman" w:cs="Times New Roman"/>
          <w:sz w:val="28"/>
          <w:szCs w:val="28"/>
        </w:rPr>
        <w:t xml:space="preserve">и кратко обсудили два пути, по которым может возникнуть неэффективность: аддитивный способ и мультипликативный способ, который больше соответствует с подходом DEA. </w:t>
      </w:r>
      <w:r>
        <w:rPr>
          <w:rFonts w:ascii="Times New Roman" w:hAnsi="Times New Roman" w:cs="Times New Roman"/>
          <w:sz w:val="28"/>
          <w:szCs w:val="28"/>
        </w:rPr>
        <w:t xml:space="preserve"> </w:t>
      </w:r>
      <w:r w:rsidRPr="006D2EC7">
        <w:rPr>
          <w:rFonts w:ascii="Times New Roman" w:hAnsi="Times New Roman" w:cs="Times New Roman"/>
          <w:sz w:val="28"/>
          <w:szCs w:val="28"/>
        </w:rPr>
        <w:t xml:space="preserve">Мы показали, что обычные </w:t>
      </w:r>
      <w:r w:rsidRPr="00BA1508">
        <w:rPr>
          <w:rFonts w:ascii="Times New Roman" w:hAnsi="Times New Roman" w:cs="Times New Roman"/>
          <w:b/>
          <w:sz w:val="28"/>
          <w:szCs w:val="28"/>
        </w:rPr>
        <w:t>регрессионные модели (OLS)</w:t>
      </w:r>
      <w:r w:rsidRPr="006D2EC7">
        <w:rPr>
          <w:rFonts w:ascii="Times New Roman" w:hAnsi="Times New Roman" w:cs="Times New Roman"/>
          <w:sz w:val="28"/>
          <w:szCs w:val="28"/>
        </w:rPr>
        <w:t xml:space="preserve"> вообще не принимают во внимание неэффективность, а считают все отклонения от параметрической функции чисто случайными. </w:t>
      </w:r>
      <w:r>
        <w:rPr>
          <w:rFonts w:ascii="Times New Roman" w:hAnsi="Times New Roman" w:cs="Times New Roman"/>
          <w:sz w:val="28"/>
          <w:szCs w:val="28"/>
        </w:rPr>
        <w:t xml:space="preserve"> </w:t>
      </w:r>
      <w:r w:rsidRPr="006D2EC7">
        <w:rPr>
          <w:rFonts w:ascii="Times New Roman" w:hAnsi="Times New Roman" w:cs="Times New Roman"/>
          <w:sz w:val="28"/>
          <w:szCs w:val="28"/>
        </w:rPr>
        <w:t xml:space="preserve">С другой стороны, детерминированные пограничные модели предполагают, что все отклонения считаются различиями в эффективности; это приводит к исправленному методу </w:t>
      </w:r>
      <w:r w:rsidRPr="00BA1508">
        <w:rPr>
          <w:rFonts w:ascii="Times New Roman" w:hAnsi="Times New Roman" w:cs="Times New Roman"/>
          <w:b/>
          <w:sz w:val="28"/>
          <w:szCs w:val="28"/>
        </w:rPr>
        <w:t>наименьших квадратов (COLS).</w:t>
      </w:r>
    </w:p>
    <w:p w:rsidR="000F5BA1" w:rsidRDefault="000F5BA1" w:rsidP="006D2EC7">
      <w:pPr>
        <w:tabs>
          <w:tab w:val="left" w:pos="1440"/>
        </w:tabs>
        <w:spacing w:after="0" w:line="240" w:lineRule="auto"/>
        <w:ind w:firstLine="709"/>
        <w:jc w:val="both"/>
        <w:rPr>
          <w:rFonts w:ascii="Times New Roman" w:hAnsi="Times New Roman" w:cs="Times New Roman"/>
          <w:b/>
          <w:sz w:val="28"/>
          <w:szCs w:val="28"/>
        </w:rPr>
      </w:pPr>
    </w:p>
    <w:p w:rsidR="000F5BA1" w:rsidRDefault="000F5BA1" w:rsidP="006D2EC7">
      <w:pPr>
        <w:tabs>
          <w:tab w:val="left" w:pos="1440"/>
        </w:tabs>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44194" cy="2743200"/>
            <wp:effectExtent l="19050" t="0" r="8806" b="0"/>
            <wp:docPr id="15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srcRect/>
                    <a:stretch>
                      <a:fillRect/>
                    </a:stretch>
                  </pic:blipFill>
                  <pic:spPr bwMode="auto">
                    <a:xfrm>
                      <a:off x="0" y="0"/>
                      <a:ext cx="4944110" cy="2743154"/>
                    </a:xfrm>
                    <a:prstGeom prst="rect">
                      <a:avLst/>
                    </a:prstGeom>
                    <a:noFill/>
                    <a:ln w="9525">
                      <a:noFill/>
                      <a:miter lim="800000"/>
                      <a:headEnd/>
                      <a:tailEnd/>
                    </a:ln>
                  </pic:spPr>
                </pic:pic>
              </a:graphicData>
            </a:graphic>
          </wp:inline>
        </w:drawing>
      </w:r>
    </w:p>
    <w:p w:rsidR="000F5BA1" w:rsidRDefault="000F5BA1" w:rsidP="006D2EC7">
      <w:pPr>
        <w:tabs>
          <w:tab w:val="left" w:pos="1440"/>
        </w:tabs>
        <w:spacing w:after="0" w:line="240" w:lineRule="auto"/>
        <w:ind w:firstLine="709"/>
        <w:jc w:val="both"/>
        <w:rPr>
          <w:rFonts w:ascii="Times New Roman" w:hAnsi="Times New Roman" w:cs="Times New Roman"/>
          <w:b/>
          <w:sz w:val="28"/>
          <w:szCs w:val="28"/>
        </w:rPr>
      </w:pPr>
    </w:p>
    <w:p w:rsidR="000F5BA1" w:rsidRDefault="000F5BA1" w:rsidP="006D2EC7">
      <w:pPr>
        <w:tabs>
          <w:tab w:val="left" w:pos="1440"/>
        </w:tabs>
        <w:spacing w:after="0" w:line="240" w:lineRule="auto"/>
        <w:ind w:firstLine="709"/>
        <w:jc w:val="both"/>
        <w:rPr>
          <w:rFonts w:ascii="Times New Roman" w:hAnsi="Times New Roman" w:cs="Times New Roman"/>
          <w:b/>
          <w:sz w:val="28"/>
          <w:szCs w:val="28"/>
        </w:rPr>
      </w:pPr>
    </w:p>
    <w:p w:rsidR="000F5BA1" w:rsidRDefault="000F5BA1" w:rsidP="000F5BA1">
      <w:pPr>
        <w:tabs>
          <w:tab w:val="left" w:pos="1440"/>
        </w:tabs>
        <w:spacing w:after="0" w:line="240" w:lineRule="auto"/>
        <w:ind w:firstLine="709"/>
        <w:jc w:val="center"/>
        <w:rPr>
          <w:rFonts w:ascii="Times New Roman" w:hAnsi="Times New Roman" w:cs="Times New Roman"/>
          <w:b/>
          <w:sz w:val="24"/>
          <w:szCs w:val="28"/>
        </w:rPr>
      </w:pPr>
      <w:r w:rsidRPr="000F5BA1">
        <w:rPr>
          <w:rFonts w:ascii="Times New Roman" w:hAnsi="Times New Roman" w:cs="Times New Roman"/>
          <w:b/>
          <w:sz w:val="24"/>
          <w:szCs w:val="28"/>
        </w:rPr>
        <w:t xml:space="preserve">Рис. 7.16. Связь между выходом (в масштабе) и эффективностью DEA </w:t>
      </w:r>
    </w:p>
    <w:p w:rsidR="000F5BA1" w:rsidRDefault="000F5BA1" w:rsidP="000F5BA1">
      <w:pPr>
        <w:tabs>
          <w:tab w:val="left" w:pos="1440"/>
        </w:tabs>
        <w:spacing w:after="0" w:line="240" w:lineRule="auto"/>
        <w:ind w:firstLine="709"/>
        <w:jc w:val="center"/>
        <w:rPr>
          <w:rFonts w:ascii="Times New Roman" w:hAnsi="Times New Roman" w:cs="Times New Roman"/>
          <w:b/>
          <w:sz w:val="24"/>
          <w:szCs w:val="28"/>
        </w:rPr>
      </w:pPr>
      <w:r w:rsidRPr="000F5BA1">
        <w:rPr>
          <w:rFonts w:ascii="Times New Roman" w:hAnsi="Times New Roman" w:cs="Times New Roman"/>
          <w:b/>
          <w:sz w:val="24"/>
          <w:szCs w:val="28"/>
        </w:rPr>
        <w:t xml:space="preserve">(E и 1 / F, пунктирная и пунктирная линии) и эффективностью SFA </w:t>
      </w:r>
    </w:p>
    <w:p w:rsidR="000F5BA1" w:rsidRDefault="000F5BA1" w:rsidP="000F5BA1">
      <w:pPr>
        <w:tabs>
          <w:tab w:val="left" w:pos="1440"/>
        </w:tabs>
        <w:spacing w:after="0" w:line="240" w:lineRule="auto"/>
        <w:ind w:firstLine="709"/>
        <w:jc w:val="center"/>
        <w:rPr>
          <w:rFonts w:ascii="Times New Roman" w:hAnsi="Times New Roman" w:cs="Times New Roman"/>
          <w:b/>
          <w:sz w:val="24"/>
          <w:szCs w:val="28"/>
        </w:rPr>
      </w:pPr>
      <w:r w:rsidRPr="000F5BA1">
        <w:rPr>
          <w:rFonts w:ascii="Times New Roman" w:hAnsi="Times New Roman" w:cs="Times New Roman"/>
          <w:b/>
          <w:sz w:val="24"/>
          <w:szCs w:val="28"/>
        </w:rPr>
        <w:t>(te, сплошная линия) с использованием множества наборов данных</w:t>
      </w:r>
    </w:p>
    <w:p w:rsidR="00E51EAA" w:rsidRDefault="0079394E" w:rsidP="000F5BA1">
      <w:pPr>
        <w:tabs>
          <w:tab w:val="left" w:pos="1440"/>
        </w:tabs>
        <w:spacing w:after="0" w:line="240" w:lineRule="auto"/>
        <w:ind w:firstLine="709"/>
        <w:jc w:val="center"/>
        <w:rPr>
          <w:rFonts w:ascii="Times New Roman" w:hAnsi="Times New Roman" w:cs="Times New Roman"/>
          <w:b/>
          <w:sz w:val="24"/>
          <w:szCs w:val="28"/>
        </w:rPr>
      </w:pPr>
      <w:r>
        <w:rPr>
          <w:rFonts w:ascii="Times New Roman" w:hAnsi="Times New Roman" w:cs="Times New Roman"/>
          <w:b/>
          <w:noProof/>
          <w:sz w:val="24"/>
          <w:szCs w:val="28"/>
        </w:rPr>
        <w:lastRenderedPageBreak/>
        <w:drawing>
          <wp:inline distT="0" distB="0" distL="0" distR="0">
            <wp:extent cx="5092380" cy="4274288"/>
            <wp:effectExtent l="19050" t="0" r="0" b="0"/>
            <wp:docPr id="15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srcRect/>
                    <a:stretch>
                      <a:fillRect/>
                    </a:stretch>
                  </pic:blipFill>
                  <pic:spPr bwMode="auto">
                    <a:xfrm>
                      <a:off x="0" y="0"/>
                      <a:ext cx="5092700" cy="4274557"/>
                    </a:xfrm>
                    <a:prstGeom prst="rect">
                      <a:avLst/>
                    </a:prstGeom>
                    <a:noFill/>
                    <a:ln w="9525">
                      <a:noFill/>
                      <a:miter lim="800000"/>
                      <a:headEnd/>
                      <a:tailEnd/>
                    </a:ln>
                  </pic:spPr>
                </pic:pic>
              </a:graphicData>
            </a:graphic>
          </wp:inline>
        </w:drawing>
      </w:r>
    </w:p>
    <w:p w:rsidR="00E51EAA" w:rsidRDefault="00E51EAA" w:rsidP="00E51EAA">
      <w:pPr>
        <w:rPr>
          <w:rFonts w:ascii="Times New Roman" w:hAnsi="Times New Roman" w:cs="Times New Roman"/>
          <w:sz w:val="24"/>
          <w:szCs w:val="28"/>
        </w:rPr>
      </w:pPr>
    </w:p>
    <w:p w:rsidR="00E51EAA" w:rsidRDefault="00E51EAA" w:rsidP="00E51EAA">
      <w:pPr>
        <w:tabs>
          <w:tab w:val="left" w:pos="2093"/>
        </w:tabs>
        <w:spacing w:after="0" w:line="240" w:lineRule="auto"/>
        <w:jc w:val="center"/>
        <w:rPr>
          <w:rFonts w:ascii="Times New Roman" w:hAnsi="Times New Roman" w:cs="Times New Roman"/>
          <w:b/>
          <w:sz w:val="24"/>
          <w:szCs w:val="28"/>
        </w:rPr>
      </w:pPr>
      <w:r w:rsidRPr="00E51EAA">
        <w:rPr>
          <w:rFonts w:ascii="Times New Roman" w:hAnsi="Times New Roman" w:cs="Times New Roman"/>
          <w:b/>
          <w:sz w:val="24"/>
          <w:szCs w:val="28"/>
        </w:rPr>
        <w:t>Рис. 7.17 Связь между выходом (в масштабе) и эффективностью DEA (технология CRS, пунктирная линия) и эффективностью SFA (сплошная линия) с использованием множества наборов данных</w:t>
      </w:r>
    </w:p>
    <w:p w:rsidR="00E51EAA" w:rsidRDefault="00E51EAA" w:rsidP="00E51EAA">
      <w:pPr>
        <w:rPr>
          <w:rFonts w:ascii="Times New Roman" w:hAnsi="Times New Roman" w:cs="Times New Roman"/>
          <w:sz w:val="24"/>
          <w:szCs w:val="28"/>
        </w:rPr>
      </w:pPr>
    </w:p>
    <w:p w:rsidR="00E51EAA" w:rsidRPr="00E51EAA" w:rsidRDefault="00E51EAA" w:rsidP="00E51EAA">
      <w:pPr>
        <w:tabs>
          <w:tab w:val="left" w:pos="709"/>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4"/>
          <w:szCs w:val="28"/>
        </w:rPr>
        <w:tab/>
      </w:r>
      <w:r w:rsidRPr="00E51EAA">
        <w:rPr>
          <w:rFonts w:ascii="Times New Roman" w:hAnsi="Times New Roman" w:cs="Times New Roman"/>
          <w:sz w:val="28"/>
          <w:szCs w:val="28"/>
        </w:rPr>
        <w:t>Когда отклонения от параметрической формы разделяются как на случайные ошибки, так и на различия в эффективности, мы получаем модель стохастического граничного анализа (SFA). Мы ввели распределение эффективности как полунормальные ра</w:t>
      </w:r>
      <w:r>
        <w:rPr>
          <w:rFonts w:ascii="Times New Roman" w:hAnsi="Times New Roman" w:cs="Times New Roman"/>
          <w:sz w:val="28"/>
          <w:szCs w:val="28"/>
        </w:rPr>
        <w:t>спределения и продемонстрировали</w:t>
      </w:r>
      <w:r w:rsidRPr="00E51EAA">
        <w:rPr>
          <w:rFonts w:ascii="Times New Roman" w:hAnsi="Times New Roman" w:cs="Times New Roman"/>
          <w:sz w:val="28"/>
          <w:szCs w:val="28"/>
        </w:rPr>
        <w:t xml:space="preserve">, что это означает для всей стохастической модели в серии графиков. </w:t>
      </w:r>
      <w:r>
        <w:rPr>
          <w:rFonts w:ascii="Times New Roman" w:hAnsi="Times New Roman" w:cs="Times New Roman"/>
          <w:sz w:val="28"/>
          <w:szCs w:val="28"/>
        </w:rPr>
        <w:t xml:space="preserve"> </w:t>
      </w:r>
      <w:r w:rsidRPr="00E51EAA">
        <w:rPr>
          <w:rFonts w:ascii="Times New Roman" w:hAnsi="Times New Roman" w:cs="Times New Roman"/>
          <w:sz w:val="28"/>
          <w:szCs w:val="28"/>
        </w:rPr>
        <w:t xml:space="preserve">Природа задачи оценки SFA отличается от метода DEA из-за как параметрической функциональной формы, так и стохастический в этой функциональной форме. </w:t>
      </w:r>
    </w:p>
    <w:p w:rsidR="00FF6996" w:rsidRDefault="00E51EAA" w:rsidP="00E51EAA">
      <w:pPr>
        <w:tabs>
          <w:tab w:val="left" w:pos="1390"/>
        </w:tabs>
        <w:spacing w:after="0" w:line="240" w:lineRule="auto"/>
        <w:ind w:firstLine="709"/>
        <w:jc w:val="both"/>
        <w:rPr>
          <w:rFonts w:ascii="Times New Roman" w:hAnsi="Times New Roman" w:cs="Times New Roman"/>
          <w:sz w:val="28"/>
          <w:szCs w:val="28"/>
        </w:rPr>
      </w:pPr>
      <w:r w:rsidRPr="00E51EAA">
        <w:rPr>
          <w:rFonts w:ascii="Times New Roman" w:hAnsi="Times New Roman" w:cs="Times New Roman"/>
          <w:sz w:val="28"/>
          <w:szCs w:val="28"/>
        </w:rPr>
        <w:t>Для целей оценки SFA мы довольно информативно ввели метод оценки максимального правдоподобия. Мы не только оценили параметры в функциональной форме, но также показали, как можно рассчитать эффективность конкретной компании. В конце главы мы сравнили эффективность SFA с эффективностью DEA и обнаружил</w:t>
      </w:r>
      <w:r w:rsidR="006730B2">
        <w:rPr>
          <w:rFonts w:ascii="Times New Roman" w:hAnsi="Times New Roman" w:cs="Times New Roman"/>
          <w:sz w:val="28"/>
          <w:szCs w:val="28"/>
        </w:rPr>
        <w:t>и</w:t>
      </w:r>
      <w:r w:rsidRPr="00E51EAA">
        <w:rPr>
          <w:rFonts w:ascii="Times New Roman" w:hAnsi="Times New Roman" w:cs="Times New Roman"/>
          <w:sz w:val="28"/>
          <w:szCs w:val="28"/>
        </w:rPr>
        <w:t xml:space="preserve">, что эффективность SFA почти </w:t>
      </w:r>
      <w:r w:rsidRPr="006730B2">
        <w:rPr>
          <w:rFonts w:ascii="Times New Roman" w:hAnsi="Times New Roman" w:cs="Times New Roman"/>
          <w:b/>
          <w:sz w:val="28"/>
          <w:szCs w:val="28"/>
        </w:rPr>
        <w:t xml:space="preserve">не равна 1, </w:t>
      </w:r>
      <w:r w:rsidRPr="00E51EAA">
        <w:rPr>
          <w:rFonts w:ascii="Times New Roman" w:hAnsi="Times New Roman" w:cs="Times New Roman"/>
          <w:sz w:val="28"/>
          <w:szCs w:val="28"/>
        </w:rPr>
        <w:t xml:space="preserve">тогда как обычно несколько эффективностей DEA </w:t>
      </w:r>
      <w:r w:rsidRPr="00E51EAA">
        <w:rPr>
          <w:rFonts w:ascii="Times New Roman" w:hAnsi="Times New Roman" w:cs="Times New Roman"/>
          <w:b/>
          <w:sz w:val="28"/>
          <w:szCs w:val="28"/>
        </w:rPr>
        <w:t xml:space="preserve">равны 1. </w:t>
      </w:r>
      <w:r w:rsidRPr="00E51EAA">
        <w:rPr>
          <w:rFonts w:ascii="Times New Roman" w:hAnsi="Times New Roman" w:cs="Times New Roman"/>
          <w:sz w:val="28"/>
          <w:szCs w:val="28"/>
        </w:rPr>
        <w:t>Мы также отметили, что методологии в DEA и в SFA сильно различаются, и это важная причина для разны</w:t>
      </w:r>
      <w:r w:rsidR="006730B2">
        <w:rPr>
          <w:rFonts w:ascii="Times New Roman" w:hAnsi="Times New Roman" w:cs="Times New Roman"/>
          <w:sz w:val="28"/>
          <w:szCs w:val="28"/>
        </w:rPr>
        <w:t>х</w:t>
      </w:r>
      <w:r w:rsidRPr="00E51EAA">
        <w:rPr>
          <w:rFonts w:ascii="Times New Roman" w:hAnsi="Times New Roman" w:cs="Times New Roman"/>
          <w:sz w:val="28"/>
          <w:szCs w:val="28"/>
        </w:rPr>
        <w:t xml:space="preserve"> результат</w:t>
      </w:r>
      <w:r w:rsidR="006730B2">
        <w:rPr>
          <w:rFonts w:ascii="Times New Roman" w:hAnsi="Times New Roman" w:cs="Times New Roman"/>
          <w:sz w:val="28"/>
          <w:szCs w:val="28"/>
        </w:rPr>
        <w:t>ов</w:t>
      </w:r>
      <w:r w:rsidRPr="00E51EAA">
        <w:rPr>
          <w:rFonts w:ascii="Times New Roman" w:hAnsi="Times New Roman" w:cs="Times New Roman"/>
          <w:sz w:val="28"/>
          <w:szCs w:val="28"/>
        </w:rPr>
        <w:t>.</w:t>
      </w:r>
    </w:p>
    <w:p w:rsidR="00431E45" w:rsidRDefault="00431E45" w:rsidP="00E51EAA">
      <w:pPr>
        <w:tabs>
          <w:tab w:val="left" w:pos="1390"/>
        </w:tabs>
        <w:spacing w:after="0" w:line="240" w:lineRule="auto"/>
        <w:ind w:firstLine="709"/>
        <w:jc w:val="both"/>
        <w:rPr>
          <w:rFonts w:ascii="Times New Roman" w:hAnsi="Times New Roman" w:cs="Times New Roman"/>
          <w:sz w:val="28"/>
          <w:szCs w:val="28"/>
        </w:rPr>
      </w:pPr>
    </w:p>
    <w:p w:rsidR="00431E45" w:rsidRPr="00431E45" w:rsidRDefault="00431E45" w:rsidP="00431E45">
      <w:pPr>
        <w:tabs>
          <w:tab w:val="left" w:pos="1390"/>
        </w:tabs>
        <w:spacing w:after="0" w:line="240" w:lineRule="auto"/>
        <w:ind w:firstLine="709"/>
        <w:jc w:val="both"/>
        <w:rPr>
          <w:rFonts w:ascii="Times New Roman" w:hAnsi="Times New Roman" w:cs="Times New Roman"/>
          <w:b/>
          <w:sz w:val="28"/>
          <w:szCs w:val="28"/>
        </w:rPr>
      </w:pPr>
      <w:r w:rsidRPr="00431E45">
        <w:rPr>
          <w:rFonts w:ascii="Times New Roman" w:hAnsi="Times New Roman" w:cs="Times New Roman"/>
          <w:b/>
          <w:sz w:val="28"/>
          <w:szCs w:val="28"/>
        </w:rPr>
        <w:t xml:space="preserve">7.14 Приложение: Вывод логарифмической функции правдоподобия </w:t>
      </w:r>
    </w:p>
    <w:p w:rsidR="00431E45" w:rsidRDefault="00431E45" w:rsidP="00431E45">
      <w:pPr>
        <w:tabs>
          <w:tab w:val="left" w:pos="1390"/>
        </w:tabs>
        <w:spacing w:after="0" w:line="240" w:lineRule="auto"/>
        <w:ind w:firstLine="709"/>
        <w:jc w:val="both"/>
        <w:rPr>
          <w:rFonts w:ascii="Times New Roman" w:hAnsi="Times New Roman" w:cs="Times New Roman"/>
          <w:sz w:val="28"/>
          <w:szCs w:val="28"/>
        </w:rPr>
      </w:pPr>
      <w:r w:rsidRPr="00431E45">
        <w:rPr>
          <w:rFonts w:ascii="Times New Roman" w:hAnsi="Times New Roman" w:cs="Times New Roman"/>
          <w:sz w:val="28"/>
          <w:szCs w:val="28"/>
        </w:rPr>
        <w:lastRenderedPageBreak/>
        <w:t>Теперь мы выв</w:t>
      </w:r>
      <w:r>
        <w:rPr>
          <w:rFonts w:ascii="Times New Roman" w:hAnsi="Times New Roman" w:cs="Times New Roman"/>
          <w:sz w:val="28"/>
          <w:szCs w:val="28"/>
        </w:rPr>
        <w:t>едем плотность в уравнении. 7.9.</w:t>
      </w:r>
      <w:r w:rsidRPr="00431E45">
        <w:rPr>
          <w:rFonts w:ascii="Times New Roman" w:hAnsi="Times New Roman" w:cs="Times New Roman"/>
          <w:sz w:val="28"/>
          <w:szCs w:val="28"/>
        </w:rPr>
        <w:t>Прежде чем мы выполним интеграцию, давайте вычислим произведение плотностей</w:t>
      </w:r>
    </w:p>
    <w:p w:rsidR="00431E45" w:rsidRPr="005C5B6B" w:rsidRDefault="00431E45" w:rsidP="00431E45">
      <w:pPr>
        <w:rPr>
          <w:rFonts w:ascii="Times New Roman" w:hAnsi="Times New Roman" w:cs="Times New Roman"/>
          <w:b/>
          <w:sz w:val="28"/>
          <w:szCs w:val="28"/>
        </w:rPr>
      </w:pPr>
    </w:p>
    <w:p w:rsidR="00431E45" w:rsidRDefault="005C5B6B" w:rsidP="005C5B6B">
      <w:pPr>
        <w:jc w:val="center"/>
        <w:rPr>
          <w:rFonts w:ascii="Times New Roman" w:hAnsi="Times New Roman" w:cs="Times New Roman"/>
          <w:b/>
          <w:sz w:val="28"/>
          <w:szCs w:val="28"/>
          <w:lang w:val="en-US"/>
        </w:rPr>
      </w:pPr>
      <w:r w:rsidRPr="005C5B6B">
        <w:rPr>
          <w:rFonts w:ascii="Times New Roman" w:hAnsi="Times New Roman" w:cs="Times New Roman"/>
          <w:b/>
          <w:sz w:val="28"/>
          <w:szCs w:val="28"/>
        </w:rPr>
        <w:t>φ</w:t>
      </w:r>
      <w:r w:rsidRPr="005C5B6B">
        <w:rPr>
          <w:rFonts w:ascii="Times New Roman" w:hAnsi="Times New Roman" w:cs="Times New Roman"/>
          <w:b/>
          <w:sz w:val="28"/>
          <w:szCs w:val="28"/>
          <w:vertAlign w:val="subscript"/>
          <w:lang w:val="en-US"/>
        </w:rPr>
        <w:t>v</w:t>
      </w:r>
      <w:r w:rsidRPr="005C5B6B">
        <w:rPr>
          <w:rFonts w:ascii="Times New Roman" w:hAnsi="Times New Roman" w:cs="Times New Roman"/>
          <w:b/>
          <w:sz w:val="28"/>
          <w:szCs w:val="28"/>
          <w:lang w:val="en-US"/>
        </w:rPr>
        <w:t>(ϵ+u)φ</w:t>
      </w:r>
      <w:r w:rsidRPr="005C5B6B">
        <w:rPr>
          <w:rFonts w:ascii="Times New Roman" w:hAnsi="Times New Roman" w:cs="Times New Roman"/>
          <w:b/>
          <w:sz w:val="28"/>
          <w:szCs w:val="28"/>
          <w:vertAlign w:val="subscript"/>
          <w:lang w:val="en-US"/>
        </w:rPr>
        <w:t>u</w:t>
      </w:r>
      <w:r w:rsidRPr="005C5B6B">
        <w:rPr>
          <w:rFonts w:ascii="Times New Roman" w:hAnsi="Times New Roman" w:cs="Times New Roman"/>
          <w:b/>
          <w:sz w:val="28"/>
          <w:szCs w:val="28"/>
          <w:lang w:val="en-US"/>
        </w:rPr>
        <w:t>(u)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2π</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e>
            </m:rad>
          </m:den>
        </m:f>
      </m:oMath>
      <w:r w:rsidRPr="005C5B6B">
        <w:rPr>
          <w:rFonts w:ascii="Times New Roman" w:hAnsi="Times New Roman" w:cs="Times New Roman"/>
          <w:b/>
          <w:sz w:val="28"/>
          <w:szCs w:val="28"/>
          <w:lang w:val="en-US"/>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1  </m:t>
                </m:r>
              </m:num>
              <m:den>
                <m:r>
                  <m:rPr>
                    <m:sty m:val="bi"/>
                  </m:rPr>
                  <w:rPr>
                    <w:rFonts w:ascii="Cambria Math" w:hAnsi="Cambria Math" w:cs="Times New Roman"/>
                    <w:sz w:val="28"/>
                    <w:szCs w:val="28"/>
                    <w:lang w:val="en-US"/>
                  </w:rPr>
                  <m:t xml:space="preserve">2 </m:t>
                </m:r>
              </m:den>
            </m:f>
          </m:sup>
        </m:sSup>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(ϵ+u</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oMath>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2</m:t>
            </m:r>
          </m:num>
          <m:den>
            <m:rad>
              <m:radPr>
                <m:degHide m:val="1"/>
                <m:ctrlPr>
                  <w:rPr>
                    <w:rFonts w:ascii="Cambria Math" w:hAnsi="Cambria Math" w:cs="Times New Roman"/>
                    <w:b/>
                    <w:i/>
                    <w:sz w:val="28"/>
                    <w:szCs w:val="28"/>
                    <w:lang w:val="en-US"/>
                  </w:rPr>
                </m:ctrlPr>
              </m:radPr>
              <m:deg/>
              <m:e>
                <m:r>
                  <m:rPr>
                    <m:sty m:val="b"/>
                  </m:rPr>
                  <w:rPr>
                    <w:rFonts w:ascii="Cambria Math" w:hAnsi="Cambria Math" w:cs="Times New Roman"/>
                    <w:sz w:val="28"/>
                    <w:szCs w:val="28"/>
                    <w:lang w:val="en-US"/>
                  </w:rPr>
                  <m:t>2π</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e>
            </m:rad>
          </m:den>
        </m:f>
      </m:oMath>
      <w:r w:rsidR="0079207F">
        <w:rPr>
          <w:rFonts w:ascii="Times New Roman" w:hAnsi="Times New Roman" w:cs="Times New Roman"/>
          <w:b/>
          <w:sz w:val="28"/>
          <w:szCs w:val="28"/>
          <w:lang w:val="en-US"/>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den>
        </m:f>
      </m:oMath>
      <w:r w:rsidR="0079207F">
        <w:rPr>
          <w:rFonts w:ascii="Times New Roman" w:hAnsi="Times New Roman" w:cs="Times New Roman"/>
          <w:b/>
          <w:sz w:val="28"/>
          <w:szCs w:val="28"/>
          <w:lang w:val="en-US"/>
        </w:rPr>
        <w:t xml:space="preserve">  = </w:t>
      </w:r>
    </w:p>
    <w:p w:rsidR="0079207F" w:rsidRDefault="0079207F" w:rsidP="005C5B6B">
      <w:pPr>
        <w:jc w:val="center"/>
        <w:rPr>
          <w:rFonts w:ascii="Times New Roman" w:hAnsi="Times New Roman" w:cs="Times New Roman"/>
          <w:b/>
          <w:sz w:val="28"/>
          <w:szCs w:val="28"/>
          <w:lang w:val="en-US"/>
        </w:rPr>
      </w:pPr>
    </w:p>
    <w:p w:rsidR="0079207F" w:rsidRDefault="0079207F" w:rsidP="005C5B6B">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π</m:t>
            </m:r>
            <m:rad>
              <m:radPr>
                <m:degHide m:val="1"/>
                <m:ctrlPr>
                  <w:rPr>
                    <w:rFonts w:ascii="Cambria Math" w:hAnsi="Cambria Math" w:cs="Times New Roman"/>
                    <w:b/>
                    <w:i/>
                    <w:sz w:val="28"/>
                    <w:szCs w:val="28"/>
                    <w:lang w:val="en-US"/>
                  </w:rPr>
                </m:ctrlPr>
              </m:radPr>
              <m:deg/>
              <m:e>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e>
            </m:rad>
          </m:den>
        </m:f>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den>
        </m:f>
      </m:oMath>
      <w:r>
        <w:rPr>
          <w:rFonts w:ascii="Times New Roman" w:hAnsi="Times New Roman" w:cs="Times New Roman"/>
          <w:b/>
          <w:sz w:val="28"/>
          <w:szCs w:val="28"/>
          <w:lang w:val="en-US"/>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(ϵ+u</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oMath>
      <w:r>
        <w:rPr>
          <w:rFonts w:ascii="Times New Roman" w:hAnsi="Times New Roman" w:cs="Times New Roman"/>
          <w:b/>
          <w:sz w:val="28"/>
          <w:szCs w:val="28"/>
          <w:lang w:val="en-US"/>
        </w:rPr>
        <w:t xml:space="preserve">  =</w:t>
      </w:r>
    </w:p>
    <w:p w:rsidR="0079207F" w:rsidRPr="005C5B6B" w:rsidRDefault="0079207F" w:rsidP="005C5B6B">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π</m:t>
            </m:r>
            <m:rad>
              <m:radPr>
                <m:degHide m:val="1"/>
                <m:ctrlPr>
                  <w:rPr>
                    <w:rFonts w:ascii="Cambria Math" w:hAnsi="Cambria Math" w:cs="Times New Roman"/>
                    <w:b/>
                    <w:i/>
                    <w:sz w:val="28"/>
                    <w:szCs w:val="28"/>
                    <w:lang w:val="en-US"/>
                  </w:rPr>
                </m:ctrlPr>
              </m:radPr>
              <m:deg/>
              <m:e>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e>
            </m:rad>
          </m:den>
        </m:f>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f>
          <m:fPr>
            <m:ctrlPr>
              <w:rPr>
                <w:rFonts w:ascii="Cambria Math" w:hAnsi="Cambria Math" w:cs="Times New Roman"/>
                <w:b/>
                <w:i/>
                <w:sz w:val="28"/>
                <w:szCs w:val="28"/>
                <w:lang w:val="en-US"/>
              </w:rPr>
            </m:ctrlPr>
          </m:fPr>
          <m:num>
            <m:d>
              <m:dPr>
                <m:ctrlPr>
                  <w:rPr>
                    <w:rFonts w:ascii="Cambria Math" w:hAnsi="Cambria Math" w:cs="Times New Roman"/>
                    <w:b/>
                    <w:i/>
                    <w:sz w:val="28"/>
                    <w:szCs w:val="28"/>
                    <w:lang w:val="en-US"/>
                  </w:rPr>
                </m:ctrlPr>
              </m:dPr>
              <m:e>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lang w:val="en-US"/>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e>
            </m:d>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u</m:t>
                </m:r>
              </m:e>
              <m:sup>
                <m:r>
                  <m:rPr>
                    <m:sty m:val="bi"/>
                  </m:rPr>
                  <w:rPr>
                    <w:rFonts w:ascii="Cambria Math" w:hAnsi="Cambria Math" w:cs="Times New Roman"/>
                    <w:sz w:val="28"/>
                    <w:szCs w:val="28"/>
                    <w:lang w:val="en-US"/>
                  </w:rPr>
                  <m:t xml:space="preserve">2 </m:t>
                </m:r>
              </m:sup>
            </m:sSup>
            <m:r>
              <m:rPr>
                <m:sty m:val="bi"/>
              </m:rPr>
              <w:rPr>
                <w:rFonts w:ascii="Cambria Math" w:hAnsi="Cambria Math" w:cs="Times New Roman"/>
                <w:sz w:val="28"/>
                <w:szCs w:val="28"/>
                <w:lang w:val="en-US"/>
              </w:rPr>
              <m:t>+2</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 xml:space="preserve">2  </m:t>
                </m:r>
              </m:sup>
            </m:sSubSup>
            <m:r>
              <m:rPr>
                <m:sty m:val="bi"/>
              </m:rPr>
              <w:rPr>
                <w:rFonts w:ascii="Cambria Math" w:hAnsi="Cambria Math" w:cs="Times New Roman"/>
                <w:sz w:val="28"/>
                <w:szCs w:val="28"/>
                <w:lang w:val="en-US"/>
              </w:rPr>
              <m:t>ϵu+</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oMath>
    </w:p>
    <w:p w:rsidR="00431E45" w:rsidRPr="005C5B6B" w:rsidRDefault="00431E45" w:rsidP="00431E45">
      <w:pPr>
        <w:rPr>
          <w:rFonts w:ascii="Times New Roman" w:hAnsi="Times New Roman" w:cs="Times New Roman"/>
          <w:sz w:val="28"/>
          <w:szCs w:val="28"/>
          <w:lang w:val="en-US"/>
        </w:rPr>
      </w:pPr>
    </w:p>
    <w:p w:rsidR="00431E45" w:rsidRPr="00E61ED6" w:rsidRDefault="00431E45" w:rsidP="00431E45">
      <w:pPr>
        <w:tabs>
          <w:tab w:val="left" w:pos="709"/>
        </w:tabs>
        <w:rPr>
          <w:rFonts w:ascii="Times New Roman" w:hAnsi="Times New Roman" w:cs="Times New Roman"/>
          <w:sz w:val="28"/>
          <w:szCs w:val="28"/>
        </w:rPr>
      </w:pPr>
      <w:r w:rsidRPr="005C5B6B">
        <w:rPr>
          <w:rFonts w:ascii="Times New Roman" w:hAnsi="Times New Roman" w:cs="Times New Roman"/>
          <w:sz w:val="28"/>
          <w:szCs w:val="28"/>
          <w:lang w:val="en-US"/>
        </w:rPr>
        <w:tab/>
      </w:r>
      <w:r w:rsidRPr="00431E45">
        <w:rPr>
          <w:rFonts w:ascii="Times New Roman" w:hAnsi="Times New Roman" w:cs="Times New Roman"/>
          <w:sz w:val="28"/>
          <w:szCs w:val="28"/>
        </w:rPr>
        <w:t>Теперь мы можем выполнить интеграцию</w:t>
      </w:r>
    </w:p>
    <w:p w:rsidR="0049181F" w:rsidRPr="00E61ED6" w:rsidRDefault="0049181F" w:rsidP="00431E45">
      <w:pPr>
        <w:tabs>
          <w:tab w:val="left" w:pos="709"/>
        </w:tabs>
        <w:rPr>
          <w:rFonts w:ascii="Times New Roman" w:hAnsi="Times New Roman" w:cs="Times New Roman"/>
          <w:sz w:val="28"/>
          <w:szCs w:val="28"/>
        </w:rPr>
      </w:pPr>
    </w:p>
    <w:p w:rsidR="0049181F" w:rsidRPr="00E61ED6" w:rsidRDefault="0049181F" w:rsidP="0049181F">
      <w:pPr>
        <w:tabs>
          <w:tab w:val="left" w:pos="709"/>
        </w:tabs>
        <w:jc w:val="center"/>
        <w:rPr>
          <w:rFonts w:ascii="Times New Roman" w:hAnsi="Times New Roman" w:cs="Times New Roman"/>
          <w:b/>
          <w:sz w:val="28"/>
          <w:szCs w:val="28"/>
        </w:rPr>
      </w:pPr>
      <w:r w:rsidRPr="0049181F">
        <w:rPr>
          <w:rFonts w:ascii="Times New Roman" w:hAnsi="Times New Roman" w:cs="Times New Roman"/>
          <w:b/>
          <w:sz w:val="28"/>
          <w:szCs w:val="28"/>
          <w:lang w:val="en-US"/>
        </w:rPr>
        <w:t>φ</w:t>
      </w:r>
      <w:r w:rsidRPr="0049181F">
        <w:rPr>
          <w:rFonts w:ascii="Times New Roman" w:hAnsi="Times New Roman" w:cs="Times New Roman"/>
          <w:b/>
          <w:sz w:val="28"/>
          <w:szCs w:val="28"/>
          <w:vertAlign w:val="subscript"/>
          <w:lang w:val="en-US"/>
        </w:rPr>
        <w:t>ϵ</w:t>
      </w:r>
      <w:r w:rsidRPr="00E61ED6">
        <w:rPr>
          <w:rFonts w:ascii="Times New Roman" w:hAnsi="Times New Roman" w:cs="Times New Roman"/>
          <w:b/>
          <w:sz w:val="28"/>
          <w:szCs w:val="28"/>
        </w:rPr>
        <w:t xml:space="preserve"> (</w:t>
      </w:r>
      <w:r w:rsidRPr="0049181F">
        <w:rPr>
          <w:rFonts w:ascii="Times New Roman" w:hAnsi="Times New Roman" w:cs="Times New Roman"/>
          <w:b/>
          <w:sz w:val="28"/>
          <w:szCs w:val="28"/>
          <w:lang w:val="en-US"/>
        </w:rPr>
        <w:t>ϵ</w:t>
      </w:r>
      <w:r w:rsidRPr="00E61ED6">
        <w:rPr>
          <w:rFonts w:ascii="Times New Roman" w:hAnsi="Times New Roman" w:cs="Times New Roman"/>
          <w:b/>
          <w:sz w:val="28"/>
          <w:szCs w:val="28"/>
        </w:rPr>
        <w:t xml:space="preserve">) = </w:t>
      </w:r>
      <m:oMath>
        <m:nary>
          <m:naryPr>
            <m:limLoc m:val="subSup"/>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0</m:t>
            </m:r>
          </m:sub>
          <m:sup>
            <m:r>
              <m:rPr>
                <m:sty m:val="bi"/>
              </m:rPr>
              <w:rPr>
                <w:rFonts w:ascii="Cambria Math" w:hAnsi="Cambria Math" w:cs="Times New Roman"/>
                <w:sz w:val="28"/>
                <w:szCs w:val="28"/>
                <w:lang w:val="en-US"/>
              </w:rPr>
              <m:t>⧝</m:t>
            </m:r>
          </m:sup>
          <m:e>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v</m:t>
                </m:r>
              </m:sub>
            </m:sSub>
          </m:e>
        </m:nary>
      </m:oMath>
      <w:r w:rsidRPr="00E61ED6">
        <w:rPr>
          <w:rFonts w:ascii="Times New Roman" w:hAnsi="Times New Roman" w:cs="Times New Roman"/>
          <w:b/>
          <w:sz w:val="28"/>
          <w:szCs w:val="28"/>
        </w:rPr>
        <w:t>(</w:t>
      </w:r>
      <w:r w:rsidRPr="0049181F">
        <w:rPr>
          <w:rFonts w:ascii="Times New Roman" w:hAnsi="Times New Roman" w:cs="Times New Roman"/>
          <w:b/>
          <w:sz w:val="28"/>
          <w:szCs w:val="28"/>
          <w:lang w:val="en-US"/>
        </w:rPr>
        <w:t>ϵ</w:t>
      </w:r>
      <w:r w:rsidRPr="00E61ED6">
        <w:rPr>
          <w:rFonts w:ascii="Times New Roman" w:hAnsi="Times New Roman" w:cs="Times New Roman"/>
          <w:b/>
          <w:sz w:val="28"/>
          <w:szCs w:val="28"/>
        </w:rPr>
        <w:t>+</w:t>
      </w:r>
      <w:r w:rsidRPr="0049181F">
        <w:rPr>
          <w:rFonts w:ascii="Times New Roman" w:hAnsi="Times New Roman" w:cs="Times New Roman"/>
          <w:b/>
          <w:sz w:val="28"/>
          <w:szCs w:val="28"/>
          <w:lang w:val="en-US"/>
        </w:rPr>
        <w:t>u</w:t>
      </w:r>
      <w:r w:rsidRPr="00E61ED6">
        <w:rPr>
          <w:rFonts w:ascii="Times New Roman" w:hAnsi="Times New Roman" w:cs="Times New Roman"/>
          <w:b/>
          <w:sz w:val="28"/>
          <w:szCs w:val="28"/>
        </w:rPr>
        <w:t>)</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φ</m:t>
            </m:r>
          </m:e>
          <m:sub>
            <m:r>
              <m:rPr>
                <m:sty m:val="bi"/>
              </m:rPr>
              <w:rPr>
                <w:rFonts w:ascii="Cambria Math" w:hAnsi="Cambria Math" w:cs="Times New Roman"/>
                <w:sz w:val="28"/>
                <w:szCs w:val="28"/>
                <w:lang w:val="en-US"/>
              </w:rPr>
              <m:t>u</m:t>
            </m:r>
          </m:sub>
        </m:sSub>
      </m:oMath>
      <w:r w:rsidRPr="00E61ED6">
        <w:rPr>
          <w:rFonts w:ascii="Times New Roman" w:hAnsi="Times New Roman" w:cs="Times New Roman"/>
          <w:b/>
          <w:sz w:val="28"/>
          <w:szCs w:val="28"/>
        </w:rPr>
        <w:t>(</w:t>
      </w:r>
      <w:r w:rsidRPr="0049181F">
        <w:rPr>
          <w:rFonts w:ascii="Times New Roman" w:hAnsi="Times New Roman" w:cs="Times New Roman"/>
          <w:b/>
          <w:sz w:val="28"/>
          <w:szCs w:val="28"/>
          <w:lang w:val="en-US"/>
        </w:rPr>
        <w:t>u</w:t>
      </w:r>
      <w:r w:rsidRPr="00E61ED6">
        <w:rPr>
          <w:rFonts w:ascii="Times New Roman" w:hAnsi="Times New Roman" w:cs="Times New Roman"/>
          <w:b/>
          <w:sz w:val="28"/>
          <w:szCs w:val="28"/>
        </w:rPr>
        <w:t>)</w:t>
      </w:r>
      <w:r w:rsidRPr="0049181F">
        <w:rPr>
          <w:rFonts w:ascii="Times New Roman" w:hAnsi="Times New Roman" w:cs="Times New Roman"/>
          <w:b/>
          <w:sz w:val="28"/>
          <w:szCs w:val="28"/>
          <w:lang w:val="en-US"/>
        </w:rPr>
        <w:t>du</w:t>
      </w:r>
      <w:r w:rsidRPr="00E61ED6">
        <w:rPr>
          <w:rFonts w:ascii="Times New Roman" w:hAnsi="Times New Roman" w:cs="Times New Roman"/>
          <w:b/>
          <w:sz w:val="28"/>
          <w:szCs w:val="28"/>
        </w:rPr>
        <w:t xml:space="preserve"> =</w:t>
      </w:r>
    </w:p>
    <w:p w:rsidR="0049181F" w:rsidRPr="00D11DFE" w:rsidRDefault="0049181F" w:rsidP="0049181F">
      <w:pPr>
        <w:tabs>
          <w:tab w:val="left" w:pos="709"/>
        </w:tabs>
        <w:jc w:val="center"/>
        <w:rPr>
          <w:rFonts w:ascii="Times New Roman" w:hAnsi="Times New Roman" w:cs="Times New Roman"/>
          <w:sz w:val="28"/>
          <w:szCs w:val="28"/>
          <w:lang w:val="en-US"/>
        </w:rPr>
      </w:pPr>
      <w:r w:rsidRPr="00D11DFE">
        <w:rPr>
          <w:rFonts w:ascii="Times New Roman" w:hAnsi="Times New Roman" w:cs="Times New Roman"/>
          <w:sz w:val="28"/>
          <w:szCs w:val="28"/>
          <w:lang w:val="en-US"/>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π</m:t>
            </m:r>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u</m:t>
                    </m:r>
                  </m:sub>
                  <m:sup>
                    <m:r>
                      <w:rPr>
                        <w:rFonts w:ascii="Cambria Math" w:hAnsi="Cambria Math" w:cs="Times New Roman"/>
                        <w:sz w:val="28"/>
                        <w:szCs w:val="28"/>
                        <w:lang w:val="en-US"/>
                      </w:rPr>
                      <m:t>2</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v</m:t>
                    </m:r>
                  </m:sub>
                  <m:sup>
                    <m:r>
                      <w:rPr>
                        <w:rFonts w:ascii="Cambria Math" w:hAnsi="Cambria Math" w:cs="Times New Roman"/>
                        <w:sz w:val="28"/>
                        <w:szCs w:val="28"/>
                        <w:lang w:val="en-US"/>
                      </w:rPr>
                      <m:t>2</m:t>
                    </m:r>
                  </m:sup>
                </m:sSubSup>
              </m:e>
            </m:rad>
          </m:den>
        </m:f>
      </m:oMath>
      <w:r w:rsidR="004A27BA" w:rsidRPr="00D11DFE">
        <w:rPr>
          <w:rFonts w:ascii="Times New Roman" w:hAnsi="Times New Roman" w:cs="Times New Roman"/>
          <w:sz w:val="28"/>
          <w:szCs w:val="28"/>
          <w:lang w:val="en-US"/>
        </w:rPr>
        <w:t xml:space="preserve"> </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up>
            </m:sSup>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u</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v</m:t>
                        </m:r>
                      </m:sub>
                      <m:sup>
                        <m:r>
                          <w:rPr>
                            <w:rFonts w:ascii="Cambria Math" w:hAnsi="Cambria Math" w:cs="Times New Roman"/>
                            <w:sz w:val="28"/>
                            <w:szCs w:val="28"/>
                            <w:lang w:val="en-US"/>
                          </w:rPr>
                          <m:t>2</m:t>
                        </m:r>
                      </m:sup>
                    </m:sSubSup>
                  </m:e>
                </m:d>
                <m:sSup>
                  <m:sSupPr>
                    <m:ctrlPr>
                      <w:rPr>
                        <w:rFonts w:ascii="Cambria Math" w:hAnsi="Cambria Math" w:cs="Times New Roman"/>
                        <w:i/>
                        <w:sz w:val="28"/>
                        <w:szCs w:val="28"/>
                        <w:lang w:val="en-US"/>
                      </w:rPr>
                    </m:ctrlPr>
                  </m:sSupPr>
                  <m:e>
                    <m:r>
                      <w:rPr>
                        <w:rFonts w:ascii="Cambria Math" w:hAnsi="Cambria Math" w:cs="Times New Roman"/>
                        <w:sz w:val="28"/>
                        <w:szCs w:val="28"/>
                        <w:lang w:val="en-US"/>
                      </w:rPr>
                      <m:t>u</m:t>
                    </m:r>
                  </m:e>
                  <m:sup>
                    <m:r>
                      <w:rPr>
                        <w:rFonts w:ascii="Cambria Math" w:hAnsi="Cambria Math" w:cs="Times New Roman"/>
                        <w:sz w:val="28"/>
                        <w:szCs w:val="28"/>
                        <w:lang w:val="en-US"/>
                      </w:rPr>
                      <m:t xml:space="preserve">2 </m:t>
                    </m:r>
                  </m:sup>
                </m:sSup>
                <m:r>
                  <w:rPr>
                    <w:rFonts w:ascii="Cambria Math" w:hAnsi="Cambria Math" w:cs="Times New Roman"/>
                    <w:sz w:val="28"/>
                    <w:szCs w:val="28"/>
                    <w:lang w:val="en-US"/>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u</m:t>
                    </m:r>
                  </m:sub>
                  <m:sup>
                    <m:r>
                      <w:rPr>
                        <w:rFonts w:ascii="Cambria Math" w:hAnsi="Cambria Math" w:cs="Times New Roman"/>
                        <w:sz w:val="28"/>
                        <w:szCs w:val="28"/>
                        <w:lang w:val="en-US"/>
                      </w:rPr>
                      <m:t xml:space="preserve">2  </m:t>
                    </m:r>
                  </m:sup>
                </m:sSubSup>
                <m:r>
                  <w:rPr>
                    <w:rFonts w:ascii="Cambria Math" w:hAnsi="Cambria Math" w:cs="Times New Roman"/>
                    <w:sz w:val="28"/>
                    <w:szCs w:val="28"/>
                    <w:lang w:val="en-US"/>
                  </w:rPr>
                  <m:t>ϵu+</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u</m:t>
                    </m:r>
                  </m:sub>
                  <m:sup>
                    <m:r>
                      <w:rPr>
                        <w:rFonts w:ascii="Cambria Math" w:hAnsi="Cambria Math" w:cs="Times New Roman"/>
                        <w:sz w:val="28"/>
                        <w:szCs w:val="28"/>
                        <w:lang w:val="en-US"/>
                      </w:rPr>
                      <m:t>2</m:t>
                    </m:r>
                  </m:sup>
                </m:sSubSup>
                <m:sSup>
                  <m:sSupPr>
                    <m:ctrlPr>
                      <w:rPr>
                        <w:rFonts w:ascii="Cambria Math" w:hAnsi="Cambria Math" w:cs="Times New Roman"/>
                        <w:i/>
                        <w:sz w:val="28"/>
                        <w:szCs w:val="28"/>
                        <w:lang w:val="en-US"/>
                      </w:rPr>
                    </m:ctrlPr>
                  </m:sSupPr>
                  <m:e>
                    <m:r>
                      <w:rPr>
                        <w:rFonts w:ascii="Cambria Math" w:hAnsi="Cambria Math" w:cs="Times New Roman"/>
                        <w:sz w:val="28"/>
                        <w:szCs w:val="28"/>
                        <w:lang w:val="en-US"/>
                      </w:rPr>
                      <m:t>ϵ</m:t>
                    </m:r>
                  </m:e>
                  <m:sup>
                    <m:r>
                      <w:rPr>
                        <w:rFonts w:ascii="Cambria Math" w:hAnsi="Cambria Math" w:cs="Times New Roman"/>
                        <w:sz w:val="28"/>
                        <w:szCs w:val="28"/>
                        <w:lang w:val="en-US"/>
                      </w:rPr>
                      <m:t>2</m:t>
                    </m:r>
                  </m:sup>
                </m:sSup>
              </m:num>
              <m:den>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u</m:t>
                    </m:r>
                  </m:sub>
                  <m:sup>
                    <m:r>
                      <w:rPr>
                        <w:rFonts w:ascii="Cambria Math" w:hAnsi="Cambria Math" w:cs="Times New Roman"/>
                        <w:sz w:val="28"/>
                        <w:szCs w:val="28"/>
                        <w:lang w:val="en-US"/>
                      </w:rPr>
                      <m:t>2</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σ</m:t>
                    </m:r>
                  </m:e>
                  <m:sub>
                    <m:r>
                      <w:rPr>
                        <w:rFonts w:ascii="Cambria Math" w:hAnsi="Cambria Math" w:cs="Times New Roman"/>
                        <w:sz w:val="28"/>
                        <w:szCs w:val="28"/>
                        <w:lang w:val="en-US"/>
                      </w:rPr>
                      <m:t>v</m:t>
                    </m:r>
                  </m:sub>
                  <m:sup>
                    <m:r>
                      <w:rPr>
                        <w:rFonts w:ascii="Cambria Math" w:hAnsi="Cambria Math" w:cs="Times New Roman"/>
                        <w:sz w:val="28"/>
                        <w:szCs w:val="28"/>
                        <w:lang w:val="en-US"/>
                      </w:rPr>
                      <m:t>2</m:t>
                    </m:r>
                  </m:sup>
                </m:sSubSup>
              </m:den>
            </m:f>
          </m:e>
        </m:nary>
      </m:oMath>
      <w:r w:rsidR="004A27BA" w:rsidRPr="00D11DFE">
        <w:rPr>
          <w:rFonts w:ascii="Times New Roman" w:hAnsi="Times New Roman" w:cs="Times New Roman"/>
          <w:sz w:val="28"/>
          <w:szCs w:val="28"/>
          <w:lang w:val="en-US"/>
        </w:rPr>
        <w:t xml:space="preserve"> du</w:t>
      </w:r>
    </w:p>
    <w:p w:rsidR="00D11DFE" w:rsidRPr="00D11DFE" w:rsidRDefault="00D11DFE" w:rsidP="0049181F">
      <w:pPr>
        <w:tabs>
          <w:tab w:val="left" w:pos="709"/>
        </w:tabs>
        <w:jc w:val="center"/>
        <w:rPr>
          <w:rFonts w:ascii="Times New Roman" w:hAnsi="Times New Roman" w:cs="Times New Roman"/>
          <w:sz w:val="28"/>
          <w:szCs w:val="28"/>
        </w:rPr>
      </w:pPr>
      <w:r w:rsidRPr="00D11DFE">
        <w:rPr>
          <w:rFonts w:ascii="Times New Roman" w:hAnsi="Times New Roman" w:cs="Times New Roman"/>
          <w:sz w:val="28"/>
          <w:szCs w:val="28"/>
        </w:rPr>
        <w:t>(Используйте набор математических формул, чтобы перейти к следующему)</w:t>
      </w:r>
    </w:p>
    <w:p w:rsidR="004A27BA" w:rsidRPr="00D11DFE" w:rsidRDefault="004A27BA" w:rsidP="0049181F">
      <w:pPr>
        <w:tabs>
          <w:tab w:val="left" w:pos="709"/>
        </w:tabs>
        <w:jc w:val="center"/>
        <w:rPr>
          <w:rFonts w:ascii="Times New Roman" w:hAnsi="Times New Roman" w:cs="Times New Roman"/>
          <w:b/>
          <w:sz w:val="28"/>
          <w:szCs w:val="28"/>
        </w:rPr>
      </w:pPr>
    </w:p>
    <w:p w:rsidR="004A27BA" w:rsidRDefault="004A27BA" w:rsidP="0049181F">
      <w:pPr>
        <w:tabs>
          <w:tab w:val="left" w:pos="709"/>
        </w:tabs>
        <w:jc w:val="center"/>
        <w:rPr>
          <w:rFonts w:ascii="Times New Roman" w:hAnsi="Times New Roman" w:cs="Times New Roman"/>
          <w:b/>
          <w:sz w:val="28"/>
          <w:szCs w:val="28"/>
          <w:lang w:val="en-US"/>
        </w:rPr>
      </w:pPr>
      <w:r w:rsidRPr="004A27BA">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π</m:t>
            </m:r>
            <m:rad>
              <m:radPr>
                <m:degHide m:val="1"/>
                <m:ctrlPr>
                  <w:rPr>
                    <w:rFonts w:ascii="Cambria Math" w:hAnsi="Cambria Math" w:cs="Times New Roman"/>
                    <w:b/>
                    <w:sz w:val="28"/>
                    <w:szCs w:val="28"/>
                    <w:lang w:val="en-US"/>
                  </w:rPr>
                </m:ctrlPr>
              </m:radPr>
              <m:deg/>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e>
            </m:rad>
          </m:den>
        </m:f>
      </m:oMath>
      <w:r w:rsidRPr="004A27BA">
        <w:rPr>
          <w:rFonts w:ascii="Times New Roman" w:hAnsi="Times New Roman" w:cs="Times New Roman"/>
          <w:b/>
          <w:sz w:val="28"/>
          <w:szCs w:val="28"/>
          <w:lang w:val="en-US"/>
        </w:rPr>
        <w:t xml:space="preserve"> </w:t>
      </w:r>
      <m:oMath>
        <m:rad>
          <m:radPr>
            <m:degHide m:val="1"/>
            <m:ctrlPr>
              <w:rPr>
                <w:rFonts w:ascii="Cambria Math" w:hAnsi="Cambria Math" w:cs="Times New Roman"/>
                <w:b/>
                <w:sz w:val="28"/>
                <w:szCs w:val="28"/>
                <w:lang w:val="en-US"/>
              </w:rPr>
            </m:ctrlPr>
          </m:radPr>
          <m:deg/>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π</m:t>
                </m:r>
              </m:num>
              <m:den>
                <m:r>
                  <m:rPr>
                    <m:sty m:val="b"/>
                  </m:rPr>
                  <w:rPr>
                    <w:rFonts w:ascii="Cambria Math" w:hAnsi="Cambria Math" w:cs="Times New Roman"/>
                    <w:sz w:val="28"/>
                    <w:szCs w:val="28"/>
                    <w:lang w:val="en-US"/>
                  </w:rPr>
                  <m:t>2</m:t>
                </m:r>
              </m:den>
            </m:f>
          </m:e>
        </m:rad>
      </m:oMath>
      <w:r w:rsidRPr="004A27BA">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ad>
              <m:radPr>
                <m:degHide m:val="1"/>
                <m:ctrlPr>
                  <w:rPr>
                    <w:rFonts w:ascii="Cambria Math" w:hAnsi="Cambria Math" w:cs="Times New Roman"/>
                    <w:b/>
                    <w:sz w:val="28"/>
                    <w:szCs w:val="28"/>
                    <w:lang w:val="en-US"/>
                  </w:rPr>
                </m:ctrlPr>
              </m:radPr>
              <m:deg/>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den>
                </m:f>
                <m:r>
                  <m:rPr>
                    <m:sty m:val="b"/>
                  </m:rPr>
                  <w:rPr>
                    <w:rFonts w:ascii="Cambria Math" w:hAnsi="Cambria Math" w:cs="Times New Roman"/>
                    <w:sz w:val="28"/>
                    <w:szCs w:val="28"/>
                    <w:lang w:val="en-US"/>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den>
                </m:f>
              </m:e>
            </m:rad>
          </m:den>
        </m:f>
      </m:oMath>
      <w:r w:rsidRPr="004A27BA">
        <w:rPr>
          <w:rFonts w:ascii="Times New Roman" w:hAnsi="Times New Roman" w:cs="Times New Roman"/>
          <w:b/>
          <w:sz w:val="28"/>
          <w:szCs w:val="28"/>
          <w:lang w:val="en-US"/>
        </w:rPr>
        <w:t xml:space="preserve"> (1-erf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ϵ</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m:t>
                </m:r>
                <m:rad>
                  <m:radPr>
                    <m:degHide m:val="1"/>
                    <m:ctrlPr>
                      <w:rPr>
                        <w:rFonts w:ascii="Cambria Math" w:hAnsi="Cambria Math" w:cs="Times New Roman"/>
                        <w:b/>
                        <w:sz w:val="28"/>
                        <w:szCs w:val="28"/>
                        <w:lang w:val="en-US"/>
                      </w:rPr>
                    </m:ctrlPr>
                  </m:radPr>
                  <m:deg/>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den>
                    </m:f>
                    <m:r>
                      <m:rPr>
                        <m:sty m:val="b"/>
                      </m:rPr>
                      <w:rPr>
                        <w:rFonts w:ascii="Cambria Math" w:hAnsi="Cambria Math" w:cs="Times New Roman"/>
                        <w:sz w:val="28"/>
                        <w:szCs w:val="28"/>
                        <w:lang w:val="en-US"/>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den>
                    </m:f>
                    <m:r>
                      <m:rPr>
                        <m:sty m:val="b"/>
                      </m:rPr>
                      <w:rPr>
                        <w:rFonts w:ascii="Cambria Math" w:hAnsi="Cambria Math" w:cs="Times New Roman"/>
                        <w:sz w:val="28"/>
                        <w:szCs w:val="28"/>
                        <w:lang w:val="en-US"/>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e>
                </m:rad>
              </m:e>
            </m:rad>
          </m:den>
        </m:f>
      </m:oMath>
      <w:r w:rsidRPr="004A27BA">
        <w:rPr>
          <w:rFonts w:ascii="Times New Roman" w:hAnsi="Times New Roman" w:cs="Times New Roman"/>
          <w:b/>
          <w:sz w:val="28"/>
          <w:szCs w:val="28"/>
          <w:lang w:val="en-US"/>
        </w:rPr>
        <w:t>))</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2</m:t>
                </m:r>
              </m:den>
            </m:f>
          </m:sup>
        </m:sSup>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lang w:val="en-US"/>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oMath>
      <w:r>
        <w:rPr>
          <w:rFonts w:ascii="Times New Roman" w:hAnsi="Times New Roman" w:cs="Times New Roman"/>
          <w:b/>
          <w:sz w:val="28"/>
          <w:szCs w:val="28"/>
          <w:lang w:val="en-US"/>
        </w:rPr>
        <w:t xml:space="preserve">  =</w:t>
      </w:r>
    </w:p>
    <w:p w:rsidR="004A27BA" w:rsidRDefault="004A27BA" w:rsidP="0049181F">
      <w:pPr>
        <w:tabs>
          <w:tab w:val="left" w:pos="709"/>
        </w:tabs>
        <w:jc w:val="center"/>
        <w:rPr>
          <w:rFonts w:ascii="Times New Roman" w:hAnsi="Times New Roman" w:cs="Times New Roman"/>
          <w:b/>
          <w:sz w:val="28"/>
          <w:szCs w:val="28"/>
          <w:lang w:val="en-US"/>
        </w:rPr>
      </w:pPr>
    </w:p>
    <w:p w:rsidR="004A27BA" w:rsidRDefault="00241E4F" w:rsidP="0049181F">
      <w:pPr>
        <w:tabs>
          <w:tab w:val="left" w:pos="7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4A27BA">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r>
                  <m:rPr>
                    <m:sty m:val="bi"/>
                  </m:rPr>
                  <w:rPr>
                    <w:rFonts w:ascii="Cambria Math" w:hAnsi="Cambria Math" w:cs="Times New Roman"/>
                    <w:sz w:val="28"/>
                    <w:szCs w:val="28"/>
                    <w:lang w:val="en-US"/>
                  </w:rPr>
                  <m:t>π</m:t>
                </m:r>
                <m:rad>
                  <m:radPr>
                    <m:degHide m:val="1"/>
                    <m:ctrlPr>
                      <w:rPr>
                        <w:rFonts w:ascii="Cambria Math" w:hAnsi="Cambria Math" w:cs="Times New Roman"/>
                        <w:b/>
                        <w:i/>
                        <w:sz w:val="28"/>
                        <w:szCs w:val="28"/>
                        <w:lang w:val="en-US"/>
                      </w:rPr>
                    </m:ctrlPr>
                  </m:radPr>
                  <m:deg/>
                  <m:e>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lang w:val="en-US"/>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e>
                </m:rad>
              </m:e>
            </m:rad>
          </m:den>
        </m:f>
      </m:oMath>
      <w:r w:rsidR="00D11DFE">
        <w:rPr>
          <w:rFonts w:ascii="Times New Roman" w:hAnsi="Times New Roman" w:cs="Times New Roman"/>
          <w:b/>
          <w:sz w:val="28"/>
          <w:szCs w:val="28"/>
          <w:lang w:val="en-US"/>
        </w:rPr>
        <w:t xml:space="preserve"> ( 1-erf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ϵ</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rad>
                  <m:radPr>
                    <m:degHide m:val="1"/>
                    <m:ctrlPr>
                      <w:rPr>
                        <w:rFonts w:ascii="Cambria Math" w:hAnsi="Cambria Math" w:cs="Times New Roman"/>
                        <w:b/>
                        <w:i/>
                        <w:sz w:val="28"/>
                        <w:szCs w:val="28"/>
                        <w:lang w:val="en-US"/>
                      </w:rPr>
                    </m:ctrlPr>
                  </m:radPr>
                  <m:deg/>
                  <m:e>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lang w:val="en-US"/>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e>
                </m:rad>
              </m:e>
            </m:rad>
          </m:den>
        </m:f>
      </m:oMath>
      <w:r w:rsidR="00D11DFE">
        <w:rPr>
          <w:rFonts w:ascii="Times New Roman" w:hAnsi="Times New Roman" w:cs="Times New Roman"/>
          <w:b/>
          <w:sz w:val="28"/>
          <w:szCs w:val="28"/>
          <w:lang w:val="en-US"/>
        </w:rPr>
        <w:t xml:space="preserve"> </w:t>
      </w:r>
      <m:oMath>
        <m:rad>
          <m:radPr>
            <m:degHide m:val="1"/>
            <m:ctrlPr>
              <w:rPr>
                <w:rFonts w:ascii="Cambria Math" w:hAnsi="Cambria Math" w:cs="Times New Roman"/>
                <w:b/>
                <w:i/>
                <w:sz w:val="28"/>
                <w:szCs w:val="28"/>
                <w:lang w:val="en-US"/>
              </w:rPr>
            </m:ctrlPr>
          </m:radPr>
          <m:deg/>
          <m:e>
            <m:f>
              <m:fPr>
                <m:ctrlPr>
                  <w:rPr>
                    <w:rFonts w:ascii="Cambria Math" w:hAnsi="Cambria Math" w:cs="Times New Roman"/>
                    <w:b/>
                    <w:i/>
                    <w:sz w:val="28"/>
                    <w:szCs w:val="28"/>
                    <w:lang w:val="en-US"/>
                  </w:rPr>
                </m:ctrlPr>
              </m:fPr>
              <m:num>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lang w:val="en-US"/>
                      </w:rPr>
                      <m:t>2</m:t>
                    </m:r>
                  </m:sup>
                </m:sSubSup>
              </m:den>
            </m:f>
          </m:e>
        </m:rad>
      </m:oMath>
      <w:r w:rsidR="00D11DFE">
        <w:rPr>
          <w:rFonts w:ascii="Times New Roman" w:hAnsi="Times New Roman" w:cs="Times New Roman"/>
          <w:b/>
          <w:sz w:val="28"/>
          <w:szCs w:val="28"/>
          <w:lang w:val="en-US"/>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 xml:space="preserve">2 </m:t>
                </m:r>
              </m:den>
            </m:f>
          </m:sup>
        </m:sSup>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u</m:t>
                </m:r>
              </m:sub>
              <m:sup>
                <m:r>
                  <m:rPr>
                    <m:sty m:val="bi"/>
                  </m:rPr>
                  <w:rPr>
                    <w:rFonts w:ascii="Cambria Math" w:hAnsi="Cambria Math" w:cs="Times New Roman"/>
                    <w:sz w:val="28"/>
                    <w:szCs w:val="28"/>
                    <w:lang w:val="en-US"/>
                  </w:rPr>
                  <m:t>2</m:t>
                </m:r>
              </m:sup>
            </m:sSubSup>
            <m:r>
              <m:rPr>
                <m:sty m:val="bi"/>
              </m:rPr>
              <w:rPr>
                <w:rFonts w:ascii="Cambria Math" w:hAnsi="Cambria Math" w:cs="Times New Roman"/>
                <w:sz w:val="28"/>
                <w:szCs w:val="28"/>
                <w:lang w:val="en-US"/>
              </w:rPr>
              <m:t>+</m:t>
            </m:r>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σ</m:t>
                </m:r>
              </m:e>
              <m:sub>
                <m:r>
                  <m:rPr>
                    <m:sty m:val="bi"/>
                  </m:rPr>
                  <w:rPr>
                    <w:rFonts w:ascii="Cambria Math" w:hAnsi="Cambria Math" w:cs="Times New Roman"/>
                    <w:sz w:val="28"/>
                    <w:szCs w:val="28"/>
                    <w:lang w:val="en-US"/>
                  </w:rPr>
                  <m:t xml:space="preserve">v )   </m:t>
                </m:r>
              </m:sub>
              <m:sup>
                <m:r>
                  <m:rPr>
                    <m:sty m:val="bi"/>
                  </m:rPr>
                  <w:rPr>
                    <w:rFonts w:ascii="Cambria Math" w:hAnsi="Cambria Math" w:cs="Times New Roman"/>
                    <w:sz w:val="28"/>
                    <w:szCs w:val="28"/>
                    <w:lang w:val="en-US"/>
                  </w:rPr>
                  <m:t>2</m:t>
                </m:r>
              </m:sup>
            </m:sSubSup>
          </m:den>
        </m:f>
      </m:oMath>
      <w:r w:rsidR="00D11DFE">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D11DFE">
        <w:rPr>
          <w:rFonts w:ascii="Times New Roman" w:hAnsi="Times New Roman" w:cs="Times New Roman"/>
          <w:b/>
          <w:sz w:val="28"/>
          <w:szCs w:val="28"/>
          <w:lang w:val="en-US"/>
        </w:rPr>
        <w:t xml:space="preserve">  (7.23)</w:t>
      </w:r>
    </w:p>
    <w:p w:rsidR="00D11DFE" w:rsidRDefault="00D11DFE" w:rsidP="0049181F">
      <w:pPr>
        <w:tabs>
          <w:tab w:val="left" w:pos="709"/>
        </w:tabs>
        <w:jc w:val="center"/>
        <w:rPr>
          <w:rFonts w:ascii="Times New Roman" w:hAnsi="Times New Roman" w:cs="Times New Roman"/>
          <w:b/>
          <w:sz w:val="28"/>
          <w:szCs w:val="28"/>
          <w:lang w:val="en-US"/>
        </w:rPr>
      </w:pPr>
    </w:p>
    <w:p w:rsidR="00D11DFE" w:rsidRPr="00E61ED6" w:rsidRDefault="00D11DFE" w:rsidP="0049181F">
      <w:pPr>
        <w:tabs>
          <w:tab w:val="left" w:pos="709"/>
        </w:tabs>
        <w:jc w:val="center"/>
        <w:rPr>
          <w:rFonts w:ascii="Times New Roman" w:hAnsi="Times New Roman" w:cs="Times New Roman"/>
          <w:b/>
          <w:sz w:val="28"/>
          <w:szCs w:val="28"/>
        </w:rPr>
      </w:pPr>
      <w:r w:rsidRPr="00D11DFE">
        <w:rPr>
          <w:rFonts w:ascii="Times New Roman" w:hAnsi="Times New Roman" w:cs="Times New Roman"/>
          <w:b/>
          <w:sz w:val="28"/>
          <w:szCs w:val="28"/>
        </w:rPr>
        <w:t xml:space="preserve">(набор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σ</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 xml:space="preserve"> и  λ= </m:t>
        </m:r>
        <m:rad>
          <m:radPr>
            <m:degHide m:val="1"/>
            <m:ctrlPr>
              <w:rPr>
                <w:rFonts w:ascii="Cambria Math" w:hAnsi="Cambria Math" w:cs="Times New Roman"/>
                <w:b/>
                <w:sz w:val="28"/>
                <w:szCs w:val="28"/>
              </w:rPr>
            </m:ctrlPr>
          </m:radPr>
          <m:deg/>
          <m:e>
            <m:f>
              <m:fPr>
                <m:ctrlPr>
                  <w:rPr>
                    <w:rFonts w:ascii="Cambria Math" w:hAnsi="Cambria Math" w:cs="Times New Roman"/>
                    <w:b/>
                    <w:sz w:val="28"/>
                    <w:szCs w:val="28"/>
                  </w:rPr>
                </m:ctrlPr>
              </m:fPr>
              <m:num>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2</m:t>
                    </m:r>
                  </m:sup>
                </m:sSubSup>
              </m:num>
              <m:den>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2</m:t>
                    </m:r>
                  </m:sup>
                </m:sSubSup>
              </m:den>
            </m:f>
          </m:e>
        </m:rad>
      </m:oMath>
      <w:r w:rsidRPr="00D11DFE">
        <w:rPr>
          <w:rFonts w:ascii="Times New Roman" w:hAnsi="Times New Roman" w:cs="Times New Roman"/>
          <w:b/>
          <w:sz w:val="28"/>
          <w:szCs w:val="28"/>
        </w:rPr>
        <w:t xml:space="preserve">) </w:t>
      </w:r>
    </w:p>
    <w:p w:rsidR="00241E4F" w:rsidRDefault="00764D84" w:rsidP="0049181F">
      <w:pPr>
        <w:tabs>
          <w:tab w:val="left" w:pos="709"/>
        </w:tabs>
        <w:jc w:val="center"/>
        <w:rPr>
          <w:rFonts w:ascii="Times New Roman" w:hAnsi="Times New Roman" w:cs="Times New Roman"/>
          <w:b/>
          <w:sz w:val="28"/>
          <w:szCs w:val="28"/>
          <w:lang w:val="en-US"/>
        </w:rPr>
      </w:pPr>
      <w:r w:rsidRPr="00764D84">
        <w:rPr>
          <w:rFonts w:ascii="Times New Roman" w:hAnsi="Times New Roman" w:cs="Times New Roman"/>
          <w:b/>
          <w:sz w:val="28"/>
          <w:szCs w:val="28"/>
          <w:lang w:val="en-US"/>
        </w:rPr>
        <w:lastRenderedPageBreak/>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2π</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e>
            </m:rad>
          </m:den>
        </m:f>
      </m:oMath>
      <w:r w:rsidRPr="00764D84">
        <w:rPr>
          <w:rFonts w:ascii="Times New Roman" w:hAnsi="Times New Roman" w:cs="Times New Roman"/>
          <w:b/>
          <w:sz w:val="28"/>
          <w:szCs w:val="28"/>
          <w:lang w:val="en-US"/>
        </w:rPr>
        <w:t xml:space="preserve"> (1-erf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ϵ</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m:t>
                </m:r>
              </m:e>
            </m:rad>
            <m:rad>
              <m:radPr>
                <m:degHide m:val="1"/>
                <m:ctrlPr>
                  <w:rPr>
                    <w:rFonts w:ascii="Cambria Math" w:hAnsi="Cambria Math" w:cs="Times New Roman"/>
                    <w:b/>
                    <w:sz w:val="28"/>
                    <w:szCs w:val="28"/>
                    <w:lang w:val="en-US"/>
                  </w:rPr>
                </m:ctrlPr>
              </m:radPr>
              <m:deg/>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e>
            </m:rad>
          </m:den>
        </m:f>
      </m:oMath>
      <w:r w:rsidRPr="00764D84">
        <w:rPr>
          <w:rFonts w:ascii="Times New Roman" w:hAnsi="Times New Roman" w:cs="Times New Roman"/>
          <w:b/>
          <w:sz w:val="28"/>
          <w:szCs w:val="28"/>
          <w:lang w:val="en-US"/>
        </w:rPr>
        <w:t xml:space="preserve"> λ))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oMath>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σ</m:t>
                </m:r>
              </m:e>
              <m:sup>
                <m:r>
                  <m:rPr>
                    <m:sty m:val="bi"/>
                  </m:rPr>
                  <w:rPr>
                    <w:rFonts w:ascii="Cambria Math" w:hAnsi="Cambria Math" w:cs="Times New Roman"/>
                    <w:sz w:val="28"/>
                    <w:szCs w:val="28"/>
                    <w:lang w:val="en-US"/>
                  </w:rPr>
                  <m:t>2</m:t>
                </m:r>
              </m:sup>
            </m:sSup>
          </m:den>
        </m:f>
      </m:oMath>
      <w:r>
        <w:rPr>
          <w:rFonts w:ascii="Times New Roman" w:hAnsi="Times New Roman" w:cs="Times New Roman"/>
          <w:b/>
          <w:sz w:val="28"/>
          <w:szCs w:val="28"/>
          <w:lang w:val="en-US"/>
        </w:rPr>
        <w:t xml:space="preserve"> =</w:t>
      </w:r>
    </w:p>
    <w:p w:rsidR="00764D84" w:rsidRDefault="00764D84" w:rsidP="0049181F">
      <w:pPr>
        <w:tabs>
          <w:tab w:val="left" w:pos="709"/>
        </w:tabs>
        <w:jc w:val="center"/>
        <w:rPr>
          <w:rFonts w:ascii="Times New Roman" w:hAnsi="Times New Roman" w:cs="Times New Roman"/>
          <w:b/>
          <w:sz w:val="28"/>
          <w:szCs w:val="28"/>
          <w:lang w:val="en-US"/>
        </w:rPr>
      </w:pPr>
    </w:p>
    <w:p w:rsidR="00764D84" w:rsidRDefault="00764D84" w:rsidP="0049181F">
      <w:pPr>
        <w:tabs>
          <w:tab w:val="left" w:pos="709"/>
        </w:tabs>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2π</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e>
            </m:rad>
          </m:den>
        </m:f>
      </m:oMath>
      <w:r w:rsidRPr="00764D84">
        <w:rPr>
          <w:rFonts w:ascii="Times New Roman" w:hAnsi="Times New Roman" w:cs="Times New Roman"/>
          <w:b/>
          <w:sz w:val="28"/>
          <w:szCs w:val="28"/>
          <w:lang w:val="en-US"/>
        </w:rPr>
        <w:t xml:space="preserve"> (1</w:t>
      </w:r>
      <w:r>
        <w:rPr>
          <w:rFonts w:ascii="Times New Roman" w:hAnsi="Times New Roman" w:cs="Times New Roman"/>
          <w:b/>
          <w:sz w:val="28"/>
          <w:szCs w:val="28"/>
          <w:lang w:val="en-US"/>
        </w:rPr>
        <w:t>+</w:t>
      </w:r>
      <w:r w:rsidRPr="00764D84">
        <w:rPr>
          <w:rFonts w:ascii="Times New Roman" w:hAnsi="Times New Roman" w:cs="Times New Roman"/>
          <w:b/>
          <w:sz w:val="28"/>
          <w:szCs w:val="28"/>
          <w:lang w:val="en-US"/>
        </w:rPr>
        <w:t>erf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λϵ</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m:t>
                </m:r>
              </m:e>
            </m:rad>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den>
        </m:f>
      </m:oMath>
      <w:r w:rsidRPr="00764D84">
        <w:rPr>
          <w:rFonts w:ascii="Times New Roman" w:hAnsi="Times New Roman" w:cs="Times New Roman"/>
          <w:b/>
          <w:sz w:val="28"/>
          <w:szCs w:val="28"/>
          <w:lang w:val="en-US"/>
        </w:rPr>
        <w:t xml:space="preserve"> λ))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oMath>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σ</m:t>
                </m:r>
              </m:e>
              <m:sup>
                <m:r>
                  <m:rPr>
                    <m:sty m:val="bi"/>
                  </m:rPr>
                  <w:rPr>
                    <w:rFonts w:ascii="Cambria Math" w:hAnsi="Cambria Math" w:cs="Times New Roman"/>
                    <w:sz w:val="28"/>
                    <w:szCs w:val="28"/>
                    <w:lang w:val="en-US"/>
                  </w:rPr>
                  <m:t>2</m:t>
                </m:r>
              </m:sup>
            </m:sSup>
          </m:den>
        </m:f>
      </m:oMath>
      <w:r>
        <w:rPr>
          <w:rFonts w:ascii="Times New Roman" w:hAnsi="Times New Roman" w:cs="Times New Roman"/>
          <w:b/>
          <w:sz w:val="28"/>
          <w:szCs w:val="28"/>
          <w:lang w:val="en-US"/>
        </w:rPr>
        <w:t xml:space="preserve">                (erf(x)=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2</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π</m:t>
                </m:r>
              </m:e>
            </m:rad>
          </m:den>
        </m:f>
      </m:oMath>
      <w:r>
        <w:rPr>
          <w:rFonts w:ascii="Times New Roman" w:hAnsi="Times New Roman" w:cs="Times New Roman"/>
          <w:b/>
          <w:sz w:val="28"/>
          <w:szCs w:val="28"/>
          <w:lang w:val="en-US"/>
        </w:rPr>
        <w:t xml:space="preserve"> </w:t>
      </w:r>
      <m:oMath>
        <m:nary>
          <m:naryPr>
            <m:limLoc m:val="subSup"/>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0</m:t>
            </m:r>
          </m:sub>
          <m:sup>
            <m:r>
              <m:rPr>
                <m:sty m:val="bi"/>
              </m:rPr>
              <w:rPr>
                <w:rFonts w:ascii="Cambria Math" w:hAnsi="Cambria Math" w:cs="Times New Roman"/>
                <w:sz w:val="28"/>
                <w:szCs w:val="28"/>
                <w:lang w:val="en-US"/>
              </w:rPr>
              <m:t>x</m:t>
            </m:r>
          </m:sup>
          <m:e>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lang w:val="en-US"/>
                          </w:rPr>
                          <m:t>2</m:t>
                        </m:r>
                      </m:sup>
                    </m:sSup>
                  </m:sup>
                </m:sSup>
              </m:sup>
            </m:sSup>
          </m:e>
        </m:nary>
      </m:oMath>
      <w:r>
        <w:rPr>
          <w:rFonts w:ascii="Times New Roman" w:hAnsi="Times New Roman" w:cs="Times New Roman"/>
          <w:b/>
          <w:sz w:val="28"/>
          <w:szCs w:val="28"/>
          <w:lang w:val="en-US"/>
        </w:rPr>
        <w:t>dx)</w:t>
      </w:r>
    </w:p>
    <w:p w:rsidR="00FA44C6" w:rsidRDefault="00FA44C6" w:rsidP="0049181F">
      <w:pPr>
        <w:tabs>
          <w:tab w:val="left" w:pos="709"/>
        </w:tabs>
        <w:jc w:val="center"/>
        <w:rPr>
          <w:rFonts w:ascii="Times New Roman" w:hAnsi="Times New Roman" w:cs="Times New Roman"/>
          <w:b/>
          <w:sz w:val="28"/>
          <w:szCs w:val="28"/>
          <w:lang w:val="en-US"/>
        </w:rPr>
      </w:pPr>
    </w:p>
    <w:p w:rsidR="00FA44C6" w:rsidRDefault="00FA44C6" w:rsidP="0049181F">
      <w:pPr>
        <w:tabs>
          <w:tab w:val="left" w:pos="709"/>
        </w:tabs>
        <w:jc w:val="center"/>
        <w:rPr>
          <w:rFonts w:ascii="Times New Roman" w:hAnsi="Times New Roman" w:cs="Times New Roman"/>
          <w:b/>
          <w:sz w:val="28"/>
          <w:szCs w:val="28"/>
        </w:rPr>
      </w:pPr>
      <w:r w:rsidRPr="00E61ED6">
        <w:rPr>
          <w:rFonts w:ascii="Times New Roman" w:hAnsi="Times New Roman" w:cs="Times New Roman"/>
          <w:b/>
          <w:sz w:val="28"/>
          <w:szCs w:val="28"/>
          <w:lang w:val="en-US"/>
        </w:rPr>
        <w:t xml:space="preserve">              </w:t>
      </w:r>
      <w:r w:rsidRPr="00FA44C6">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2π</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e>
            </m:rad>
          </m:den>
        </m:f>
      </m:oMath>
      <w:r w:rsidRPr="00FA44C6">
        <w:rPr>
          <w:rFonts w:ascii="Times New Roman" w:hAnsi="Times New Roman" w:cs="Times New Roman"/>
          <w:b/>
          <w:sz w:val="28"/>
          <w:szCs w:val="28"/>
        </w:rPr>
        <w:t xml:space="preserve"> 2Ф (-</w:t>
      </w:r>
      <m:oMath>
        <m:r>
          <m:rPr>
            <m:sty m:val="b"/>
          </m:rPr>
          <w:rPr>
            <w:rFonts w:ascii="Cambria Math" w:hAnsi="Cambria Math" w:cs="Times New Roman"/>
            <w:sz w:val="28"/>
            <w:szCs w:val="28"/>
          </w:rPr>
          <m:t xml:space="preserve"> </m:t>
        </m:r>
        <m:f>
          <m:fPr>
            <m:ctrlPr>
              <w:rPr>
                <w:rFonts w:ascii="Cambria Math" w:hAnsi="Cambria Math" w:cs="Times New Roman"/>
                <w:b/>
                <w:sz w:val="28"/>
                <w:szCs w:val="28"/>
              </w:rPr>
            </m:ctrlPr>
          </m:fPr>
          <m:num>
            <m:r>
              <m:rPr>
                <m:sty m:val="b"/>
              </m:rPr>
              <w:rPr>
                <w:rFonts w:ascii="Cambria Math" w:hAnsi="Cambria Math" w:cs="Times New Roman"/>
                <w:sz w:val="28"/>
                <w:szCs w:val="28"/>
              </w:rPr>
              <m:t>λϵ</m:t>
            </m:r>
          </m:num>
          <m:den>
            <m:rad>
              <m:radPr>
                <m:degHide m:val="1"/>
                <m:ctrlPr>
                  <w:rPr>
                    <w:rFonts w:ascii="Cambria Math" w:hAnsi="Cambria Math" w:cs="Times New Roman"/>
                    <w:b/>
                    <w:sz w:val="28"/>
                    <w:szCs w:val="28"/>
                  </w:rPr>
                </m:ctrlPr>
              </m:radPr>
              <m:deg/>
              <m:e>
                <m:sSup>
                  <m:sSupPr>
                    <m:ctrlPr>
                      <w:rPr>
                        <w:rFonts w:ascii="Cambria Math" w:hAnsi="Cambria Math" w:cs="Times New Roman"/>
                        <w:b/>
                        <w:sz w:val="28"/>
                        <w:szCs w:val="28"/>
                      </w:rPr>
                    </m:ctrlPr>
                  </m:sSupPr>
                  <m:e>
                    <m:r>
                      <m:rPr>
                        <m:sty m:val="b"/>
                      </m:rPr>
                      <w:rPr>
                        <w:rFonts w:ascii="Cambria Math" w:hAnsi="Cambria Math" w:cs="Times New Roman"/>
                        <w:sz w:val="28"/>
                        <w:szCs w:val="28"/>
                      </w:rPr>
                      <m:t>σ</m:t>
                    </m:r>
                  </m:e>
                  <m:sup>
                    <m:r>
                      <m:rPr>
                        <m:sty m:val="b"/>
                      </m:rPr>
                      <w:rPr>
                        <w:rFonts w:ascii="Cambria Math" w:hAnsi="Cambria Math" w:cs="Times New Roman"/>
                        <w:sz w:val="28"/>
                        <w:szCs w:val="28"/>
                      </w:rPr>
                      <m:t>2</m:t>
                    </m:r>
                  </m:sup>
                </m:sSup>
              </m:e>
            </m:rad>
          </m:den>
        </m:f>
      </m:oMath>
      <w:r w:rsidRPr="00FA44C6">
        <w:rPr>
          <w:rFonts w:ascii="Times New Roman" w:hAnsi="Times New Roman" w:cs="Times New Roman"/>
          <w:b/>
          <w:sz w:val="28"/>
          <w:szCs w:val="28"/>
        </w:rPr>
        <w:t>)</w:t>
      </w:r>
      <w:r>
        <w:rPr>
          <w:rFonts w:ascii="Times New Roman" w:hAnsi="Times New Roman" w:cs="Times New Roman"/>
          <w:b/>
          <w:sz w:val="28"/>
          <w:szCs w:val="28"/>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rPr>
              <m:t>-</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oMath>
      <w:r w:rsidRPr="00FA44C6">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ϵ</m:t>
                </m:r>
              </m:e>
              <m:sup>
                <m:r>
                  <m:rPr>
                    <m:sty m:val="bi"/>
                  </m:rPr>
                  <w:rPr>
                    <w:rFonts w:ascii="Cambria Math" w:hAnsi="Cambria Math" w:cs="Times New Roman"/>
                    <w:sz w:val="28"/>
                    <w:szCs w:val="28"/>
                    <w:lang w:val="en-US"/>
                  </w:rPr>
                  <m:t>2</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σ</m:t>
                </m:r>
              </m:e>
              <m:sup>
                <m:r>
                  <m:rPr>
                    <m:sty m:val="bi"/>
                  </m:rPr>
                  <w:rPr>
                    <w:rFonts w:ascii="Cambria Math" w:hAnsi="Cambria Math" w:cs="Times New Roman"/>
                    <w:sz w:val="28"/>
                    <w:szCs w:val="28"/>
                    <w:lang w:val="en-US"/>
                  </w:rPr>
                  <m:t>2</m:t>
                </m:r>
              </m:sup>
            </m:sSup>
          </m:den>
        </m:f>
      </m:oMath>
      <w:r w:rsidRPr="00FA44C6">
        <w:rPr>
          <w:rFonts w:ascii="Times New Roman" w:hAnsi="Times New Roman" w:cs="Times New Roman"/>
          <w:b/>
          <w:sz w:val="28"/>
          <w:szCs w:val="28"/>
        </w:rPr>
        <w:t xml:space="preserve">                </w:t>
      </w:r>
      <w:r>
        <w:rPr>
          <w:rFonts w:ascii="Times New Roman" w:hAnsi="Times New Roman" w:cs="Times New Roman"/>
          <w:b/>
          <w:sz w:val="28"/>
          <w:szCs w:val="28"/>
        </w:rPr>
        <w:t>(7.24)</w:t>
      </w:r>
    </w:p>
    <w:p w:rsidR="00FA44C6" w:rsidRDefault="00FA44C6" w:rsidP="0049181F">
      <w:pPr>
        <w:tabs>
          <w:tab w:val="left" w:pos="709"/>
        </w:tabs>
        <w:jc w:val="center"/>
        <w:rPr>
          <w:rFonts w:ascii="Times New Roman" w:hAnsi="Times New Roman" w:cs="Times New Roman"/>
          <w:b/>
          <w:sz w:val="28"/>
          <w:szCs w:val="28"/>
        </w:rPr>
      </w:pPr>
    </w:p>
    <w:p w:rsidR="00FA44C6" w:rsidRDefault="00FA44C6" w:rsidP="00FA44C6">
      <w:pPr>
        <w:tabs>
          <w:tab w:val="left" w:pos="709"/>
        </w:tabs>
        <w:jc w:val="center"/>
        <w:rPr>
          <w:rFonts w:ascii="Times New Roman" w:hAnsi="Times New Roman" w:cs="Times New Roman"/>
          <w:b/>
          <w:sz w:val="28"/>
          <w:szCs w:val="28"/>
        </w:rPr>
      </w:pPr>
      <w:r>
        <w:rPr>
          <w:rFonts w:ascii="Times New Roman" w:hAnsi="Times New Roman" w:cs="Times New Roman"/>
          <w:b/>
          <w:sz w:val="28"/>
          <w:szCs w:val="28"/>
        </w:rPr>
        <w:t xml:space="preserve">где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σ</m:t>
            </m:r>
          </m:e>
          <m:sup>
            <m:r>
              <m:rPr>
                <m:sty m:val="b"/>
              </m:rPr>
              <w:rPr>
                <w:rFonts w:ascii="Cambria Math" w:hAnsi="Cambria Math" w:cs="Times New Roman"/>
                <w:sz w:val="28"/>
                <w:szCs w:val="28"/>
              </w:rPr>
              <m:t>2</m:t>
            </m:r>
          </m:sup>
        </m:sSup>
        <m:r>
          <m:rPr>
            <m:sty m:val="b"/>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2</m:t>
            </m:r>
          </m:sup>
        </m:sSubSup>
        <m:r>
          <m:rPr>
            <m:sty m:val="b"/>
          </m:rPr>
          <w:rPr>
            <w:rFonts w:ascii="Cambria Math" w:hAnsi="Cambria Math" w:cs="Times New Roman"/>
            <w:sz w:val="28"/>
            <w:szCs w:val="28"/>
          </w:rPr>
          <m:t xml:space="preserve"> и  λ= </m:t>
        </m:r>
        <m:rad>
          <m:radPr>
            <m:degHide m:val="1"/>
            <m:ctrlPr>
              <w:rPr>
                <w:rFonts w:ascii="Cambria Math" w:hAnsi="Cambria Math" w:cs="Times New Roman"/>
                <w:b/>
                <w:sz w:val="28"/>
                <w:szCs w:val="28"/>
              </w:rPr>
            </m:ctrlPr>
          </m:radPr>
          <m:deg/>
          <m:e>
            <m:f>
              <m:fPr>
                <m:ctrlPr>
                  <w:rPr>
                    <w:rFonts w:ascii="Cambria Math" w:hAnsi="Cambria Math" w:cs="Times New Roman"/>
                    <w:b/>
                    <w:sz w:val="28"/>
                    <w:szCs w:val="28"/>
                  </w:rPr>
                </m:ctrlPr>
              </m:fPr>
              <m:num>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2</m:t>
                    </m:r>
                  </m:sup>
                </m:sSubSup>
              </m:num>
              <m:den>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2</m:t>
                    </m:r>
                  </m:sup>
                </m:sSubSup>
              </m:den>
            </m:f>
          </m:e>
        </m:rad>
      </m:oMath>
    </w:p>
    <w:p w:rsidR="00FA44C6" w:rsidRDefault="00FA44C6" w:rsidP="00F64FB9">
      <w:pPr>
        <w:tabs>
          <w:tab w:val="left" w:pos="709"/>
        </w:tabs>
        <w:spacing w:after="0" w:line="240" w:lineRule="auto"/>
        <w:jc w:val="both"/>
        <w:rPr>
          <w:rFonts w:ascii="Times New Roman" w:hAnsi="Times New Roman" w:cs="Times New Roman"/>
          <w:b/>
          <w:sz w:val="28"/>
          <w:szCs w:val="28"/>
        </w:rPr>
      </w:pPr>
    </w:p>
    <w:p w:rsidR="00FA44C6" w:rsidRPr="007F7895" w:rsidRDefault="00FA44C6" w:rsidP="00F64FB9">
      <w:pPr>
        <w:tabs>
          <w:tab w:val="left" w:pos="709"/>
        </w:tabs>
        <w:spacing w:after="0" w:line="240" w:lineRule="auto"/>
        <w:jc w:val="both"/>
        <w:rPr>
          <w:rFonts w:ascii="Times New Roman" w:hAnsi="Times New Roman" w:cs="Times New Roman"/>
          <w:b/>
          <w:sz w:val="28"/>
          <w:szCs w:val="28"/>
        </w:rPr>
      </w:pPr>
      <w:r w:rsidRPr="007F7895">
        <w:rPr>
          <w:rFonts w:ascii="Times New Roman" w:hAnsi="Times New Roman" w:cs="Times New Roman"/>
          <w:sz w:val="28"/>
          <w:szCs w:val="28"/>
        </w:rPr>
        <w:t>Функция ошибки</w:t>
      </w:r>
      <w:r>
        <w:rPr>
          <w:rFonts w:ascii="Times New Roman" w:hAnsi="Times New Roman" w:cs="Times New Roman"/>
          <w:b/>
          <w:sz w:val="28"/>
          <w:szCs w:val="28"/>
        </w:rPr>
        <w:t xml:space="preserve"> </w:t>
      </w:r>
      <w:r>
        <w:rPr>
          <w:rFonts w:ascii="Times New Roman" w:hAnsi="Times New Roman" w:cs="Times New Roman"/>
          <w:b/>
          <w:sz w:val="28"/>
          <w:szCs w:val="28"/>
          <w:lang w:val="en-US"/>
        </w:rPr>
        <w:t>erf</w:t>
      </w:r>
      <w:r w:rsidRPr="00FA44C6">
        <w:rPr>
          <w:rFonts w:ascii="Times New Roman" w:hAnsi="Times New Roman" w:cs="Times New Roman"/>
          <w:b/>
          <w:sz w:val="28"/>
          <w:szCs w:val="28"/>
        </w:rPr>
        <w:t>(</w:t>
      </w:r>
      <w:r>
        <w:rPr>
          <w:rFonts w:ascii="Times New Roman" w:hAnsi="Times New Roman" w:cs="Times New Roman"/>
          <w:b/>
          <w:sz w:val="28"/>
          <w:szCs w:val="28"/>
          <w:lang w:val="en-US"/>
        </w:rPr>
        <w:t>x</w:t>
      </w:r>
      <w:r w:rsidRPr="00FA44C6">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2</m:t>
            </m:r>
          </m:num>
          <m:den>
            <m:rad>
              <m:radPr>
                <m:degHide m:val="1"/>
                <m:ctrlPr>
                  <w:rPr>
                    <w:rFonts w:ascii="Cambria Math" w:hAnsi="Cambria Math" w:cs="Times New Roman"/>
                    <w:b/>
                    <w:sz w:val="28"/>
                    <w:szCs w:val="28"/>
                    <w:lang w:val="en-US"/>
                  </w:rPr>
                </m:ctrlPr>
              </m:radPr>
              <m:deg/>
              <m:e>
                <m:r>
                  <m:rPr>
                    <m:sty m:val="b"/>
                  </m:rPr>
                  <w:rPr>
                    <w:rFonts w:ascii="Cambria Math" w:hAnsi="Cambria Math" w:cs="Times New Roman"/>
                    <w:sz w:val="28"/>
                    <w:szCs w:val="28"/>
                    <w:lang w:val="en-US"/>
                  </w:rPr>
                  <m:t>π</m:t>
                </m:r>
              </m:e>
            </m:rad>
          </m:den>
        </m:f>
      </m:oMath>
      <w:r w:rsidRPr="00FA44C6">
        <w:rPr>
          <w:rFonts w:ascii="Times New Roman" w:hAnsi="Times New Roman" w:cs="Times New Roman"/>
          <w:b/>
          <w:sz w:val="28"/>
          <w:szCs w:val="28"/>
        </w:rPr>
        <w:t xml:space="preserve">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0</m:t>
            </m:r>
          </m:sub>
          <m:sup>
            <m:r>
              <m:rPr>
                <m:sty m:val="bi"/>
              </m:rPr>
              <w:rPr>
                <w:rFonts w:ascii="Cambria Math" w:hAnsi="Cambria Math" w:cs="Times New Roman"/>
                <w:sz w:val="28"/>
                <w:szCs w:val="28"/>
              </w:rPr>
              <m:t>x</m:t>
            </m:r>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e</m:t>
                </m:r>
              </m:e>
              <m:sup>
                <m:sSup>
                  <m:sSupPr>
                    <m:ctrlPr>
                      <w:rPr>
                        <w:rFonts w:ascii="Cambria Math" w:hAnsi="Cambria Math" w:cs="Times New Roman"/>
                        <w:b/>
                        <w:i/>
                        <w:sz w:val="28"/>
                        <w:szCs w:val="28"/>
                      </w:rPr>
                    </m:ctrlPr>
                  </m:sSupPr>
                  <m:e>
                    <m:r>
                      <m:rPr>
                        <m:sty m:val="bi"/>
                      </m:rPr>
                      <w:rPr>
                        <w:rFonts w:ascii="Cambria Math" w:hAnsi="Cambria Math" w:cs="Times New Roman"/>
                        <w:sz w:val="28"/>
                        <w:szCs w:val="28"/>
                      </w:rPr>
                      <m:t>-</m:t>
                    </m:r>
                  </m:e>
                  <m:sup>
                    <m:sSup>
                      <m:sSupPr>
                        <m:ctrlPr>
                          <w:rPr>
                            <w:rFonts w:ascii="Cambria Math" w:hAnsi="Cambria Math" w:cs="Times New Roman"/>
                            <w:b/>
                            <w:i/>
                            <w:sz w:val="28"/>
                            <w:szCs w:val="28"/>
                          </w:rPr>
                        </m:ctrlPr>
                      </m:sSupPr>
                      <m:e>
                        <m:r>
                          <m:rPr>
                            <m:sty m:val="bi"/>
                          </m:rPr>
                          <w:rPr>
                            <w:rFonts w:ascii="Cambria Math" w:hAnsi="Cambria Math" w:cs="Times New Roman"/>
                            <w:sz w:val="28"/>
                            <w:szCs w:val="28"/>
                          </w:rPr>
                          <m:t>t</m:t>
                        </m:r>
                      </m:e>
                      <m:sup>
                        <m:r>
                          <m:rPr>
                            <m:sty m:val="bi"/>
                          </m:rPr>
                          <w:rPr>
                            <w:rFonts w:ascii="Cambria Math" w:hAnsi="Cambria Math" w:cs="Times New Roman"/>
                            <w:sz w:val="28"/>
                            <w:szCs w:val="28"/>
                          </w:rPr>
                          <m:t>2</m:t>
                        </m:r>
                      </m:sup>
                    </m:sSup>
                  </m:sup>
                </m:sSup>
              </m:sup>
            </m:sSup>
          </m:e>
        </m:nary>
      </m:oMath>
      <w:r>
        <w:rPr>
          <w:rFonts w:ascii="Times New Roman" w:hAnsi="Times New Roman" w:cs="Times New Roman"/>
          <w:b/>
          <w:sz w:val="28"/>
          <w:szCs w:val="28"/>
          <w:lang w:val="en-US"/>
        </w:rPr>
        <w:t>dt</w:t>
      </w:r>
      <w:r w:rsidRPr="00F64FB9">
        <w:rPr>
          <w:rFonts w:ascii="Times New Roman" w:hAnsi="Times New Roman" w:cs="Times New Roman"/>
          <w:b/>
          <w:sz w:val="28"/>
          <w:szCs w:val="28"/>
        </w:rPr>
        <w:t xml:space="preserve">  </w:t>
      </w:r>
      <w:r w:rsidRPr="00FA44C6">
        <w:rPr>
          <w:rFonts w:ascii="Times New Roman" w:hAnsi="Times New Roman" w:cs="Times New Roman"/>
          <w:b/>
          <w:sz w:val="28"/>
          <w:szCs w:val="28"/>
        </w:rPr>
        <w:t xml:space="preserve"> </w:t>
      </w:r>
      <w:r w:rsidRPr="007F7895">
        <w:rPr>
          <w:rFonts w:ascii="Times New Roman" w:hAnsi="Times New Roman" w:cs="Times New Roman"/>
          <w:sz w:val="28"/>
          <w:szCs w:val="28"/>
        </w:rPr>
        <w:t>имеет следующее свойство</w:t>
      </w:r>
      <w:r w:rsidR="00F64FB9" w:rsidRPr="007F7895">
        <w:rPr>
          <w:rFonts w:ascii="Times New Roman" w:hAnsi="Times New Roman" w:cs="Times New Roman"/>
          <w:sz w:val="28"/>
          <w:szCs w:val="28"/>
        </w:rPr>
        <w:t>:</w:t>
      </w:r>
      <w:r w:rsidR="00F64FB9">
        <w:rPr>
          <w:rFonts w:ascii="Times New Roman" w:hAnsi="Times New Roman" w:cs="Times New Roman"/>
          <w:b/>
          <w:sz w:val="28"/>
          <w:szCs w:val="28"/>
        </w:rPr>
        <w:t xml:space="preserve"> </w:t>
      </w:r>
      <w:r w:rsidR="00F64FB9" w:rsidRPr="00F64FB9">
        <w:rPr>
          <w:rFonts w:ascii="Times New Roman" w:hAnsi="Times New Roman" w:cs="Times New Roman"/>
          <w:b/>
          <w:sz w:val="28"/>
          <w:szCs w:val="28"/>
        </w:rPr>
        <w:t xml:space="preserve">                           </w:t>
      </w:r>
      <w:r w:rsidR="00F64FB9">
        <w:rPr>
          <w:rFonts w:ascii="Times New Roman" w:hAnsi="Times New Roman" w:cs="Times New Roman"/>
          <w:b/>
          <w:sz w:val="28"/>
          <w:szCs w:val="28"/>
          <w:lang w:val="en-US"/>
        </w:rPr>
        <w:t>erf</w:t>
      </w:r>
      <w:r w:rsidR="00F64FB9" w:rsidRPr="00F64FB9">
        <w:rPr>
          <w:rFonts w:ascii="Times New Roman" w:hAnsi="Times New Roman" w:cs="Times New Roman"/>
          <w:b/>
          <w:sz w:val="28"/>
          <w:szCs w:val="28"/>
        </w:rPr>
        <w:t>(-</w:t>
      </w:r>
      <w:r w:rsidR="00F64FB9">
        <w:rPr>
          <w:rFonts w:ascii="Times New Roman" w:hAnsi="Times New Roman" w:cs="Times New Roman"/>
          <w:b/>
          <w:sz w:val="28"/>
          <w:szCs w:val="28"/>
          <w:lang w:val="en-US"/>
        </w:rPr>
        <w:t>x</w:t>
      </w:r>
      <w:r w:rsidR="00F64FB9" w:rsidRPr="00F64FB9">
        <w:rPr>
          <w:rFonts w:ascii="Times New Roman" w:hAnsi="Times New Roman" w:cs="Times New Roman"/>
          <w:b/>
          <w:sz w:val="28"/>
          <w:szCs w:val="28"/>
        </w:rPr>
        <w:t>)=-</w:t>
      </w:r>
      <w:r w:rsidR="00F64FB9">
        <w:rPr>
          <w:rFonts w:ascii="Times New Roman" w:hAnsi="Times New Roman" w:cs="Times New Roman"/>
          <w:b/>
          <w:sz w:val="28"/>
          <w:szCs w:val="28"/>
          <w:lang w:val="en-US"/>
        </w:rPr>
        <w:t>erf</w:t>
      </w:r>
      <w:r w:rsidR="00F64FB9" w:rsidRPr="00F64FB9">
        <w:rPr>
          <w:rFonts w:ascii="Times New Roman" w:hAnsi="Times New Roman" w:cs="Times New Roman"/>
          <w:b/>
          <w:sz w:val="28"/>
          <w:szCs w:val="28"/>
        </w:rPr>
        <w:t>(</w:t>
      </w:r>
      <w:r w:rsidR="00F64FB9">
        <w:rPr>
          <w:rFonts w:ascii="Times New Roman" w:hAnsi="Times New Roman" w:cs="Times New Roman"/>
          <w:b/>
          <w:sz w:val="28"/>
          <w:szCs w:val="28"/>
          <w:lang w:val="en-US"/>
        </w:rPr>
        <w:t>x</w:t>
      </w:r>
      <w:r w:rsidR="00F64FB9" w:rsidRPr="00F64FB9">
        <w:rPr>
          <w:rFonts w:ascii="Times New Roman" w:hAnsi="Times New Roman" w:cs="Times New Roman"/>
          <w:b/>
          <w:sz w:val="28"/>
          <w:szCs w:val="28"/>
        </w:rPr>
        <w:t xml:space="preserve">). </w:t>
      </w:r>
      <w:r w:rsidR="007F7895" w:rsidRPr="007F7895">
        <w:rPr>
          <w:rFonts w:ascii="Times New Roman" w:hAnsi="Times New Roman" w:cs="Times New Roman"/>
          <w:sz w:val="28"/>
          <w:szCs w:val="28"/>
        </w:rPr>
        <w:t>Его связь с нормальным распределением определяется выражением</w:t>
      </w:r>
      <w:r w:rsidR="007F7895" w:rsidRPr="007F7895">
        <w:rPr>
          <w:rFonts w:ascii="Times New Roman" w:hAnsi="Times New Roman" w:cs="Times New Roman"/>
          <w:b/>
          <w:sz w:val="28"/>
          <w:szCs w:val="28"/>
        </w:rPr>
        <w:t xml:space="preserve"> </w:t>
      </w:r>
      <w:r w:rsidR="007F7895">
        <w:rPr>
          <w:rFonts w:ascii="Times New Roman" w:hAnsi="Times New Roman" w:cs="Times New Roman"/>
          <w:b/>
          <w:sz w:val="28"/>
          <w:szCs w:val="28"/>
        </w:rPr>
        <w:t>Ф(</w:t>
      </w:r>
      <w:r w:rsidR="007F7895">
        <w:rPr>
          <w:rFonts w:ascii="Times New Roman" w:hAnsi="Times New Roman" w:cs="Times New Roman"/>
          <w:b/>
          <w:sz w:val="28"/>
          <w:szCs w:val="28"/>
          <w:lang w:val="en-US"/>
        </w:rPr>
        <w:t>x</w:t>
      </w:r>
      <w:r w:rsidR="007F7895">
        <w:rPr>
          <w:rFonts w:ascii="Times New Roman" w:hAnsi="Times New Roman" w:cs="Times New Roman"/>
          <w:b/>
          <w:sz w:val="28"/>
          <w:szCs w:val="28"/>
        </w:rPr>
        <w:t>)</w:t>
      </w:r>
      <w:r w:rsidR="007F7895" w:rsidRPr="007F7895">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007F7895" w:rsidRPr="007F7895">
        <w:rPr>
          <w:rFonts w:ascii="Times New Roman" w:hAnsi="Times New Roman" w:cs="Times New Roman"/>
          <w:b/>
          <w:sz w:val="28"/>
          <w:szCs w:val="28"/>
        </w:rPr>
        <w:t xml:space="preserve"> = </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ad>
              <m:radPr>
                <m:degHide m:val="1"/>
                <m:ctrlPr>
                  <w:rPr>
                    <w:rFonts w:ascii="Cambria Math" w:hAnsi="Cambria Math" w:cs="Times New Roman"/>
                    <w:b/>
                    <w:sz w:val="28"/>
                    <w:szCs w:val="28"/>
                  </w:rPr>
                </m:ctrlPr>
              </m:radPr>
              <m:deg/>
              <m:e>
                <m:r>
                  <m:rPr>
                    <m:sty m:val="b"/>
                  </m:rPr>
                  <w:rPr>
                    <w:rFonts w:ascii="Cambria Math" w:hAnsi="Cambria Math" w:cs="Times New Roman"/>
                    <w:sz w:val="28"/>
                    <w:szCs w:val="28"/>
                  </w:rPr>
                  <m:t>2π</m:t>
                </m:r>
              </m:e>
            </m:rad>
          </m:den>
        </m:f>
      </m:oMath>
      <w:r w:rsidR="007F7895" w:rsidRPr="007F7895">
        <w:rPr>
          <w:rFonts w:ascii="Times New Roman" w:hAnsi="Times New Roman" w:cs="Times New Roman"/>
          <w:b/>
          <w:sz w:val="28"/>
          <w:szCs w:val="28"/>
        </w:rPr>
        <w:t xml:space="preserve">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0</m:t>
            </m:r>
          </m:sub>
          <m:sup>
            <m:r>
              <m:rPr>
                <m:sty m:val="bi"/>
              </m:rPr>
              <w:rPr>
                <w:rFonts w:ascii="Cambria Math" w:hAnsi="Cambria Math" w:cs="Times New Roman"/>
                <w:sz w:val="28"/>
                <w:szCs w:val="28"/>
              </w:rPr>
              <m:t>x</m:t>
            </m:r>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e</m:t>
                </m:r>
              </m:e>
              <m:sup>
                <m:sSup>
                  <m:sSupPr>
                    <m:ctrlPr>
                      <w:rPr>
                        <w:rFonts w:ascii="Cambria Math" w:hAnsi="Cambria Math" w:cs="Times New Roman"/>
                        <w:b/>
                        <w:i/>
                        <w:sz w:val="28"/>
                        <w:szCs w:val="28"/>
                      </w:rPr>
                    </m:ctrlPr>
                  </m:sSupPr>
                  <m:e>
                    <m:r>
                      <m:rPr>
                        <m:sty m:val="bi"/>
                      </m:rPr>
                      <w:rPr>
                        <w:rFonts w:ascii="Cambria Math" w:hAnsi="Cambria Math" w:cs="Times New Roman"/>
                        <w:sz w:val="28"/>
                        <w:szCs w:val="28"/>
                      </w:rPr>
                      <m:t>-</m:t>
                    </m:r>
                  </m:e>
                  <m:sup>
                    <m:sSup>
                      <m:sSupPr>
                        <m:ctrlPr>
                          <w:rPr>
                            <w:rFonts w:ascii="Cambria Math" w:hAnsi="Cambria Math" w:cs="Times New Roman"/>
                            <w:b/>
                            <w:i/>
                            <w:sz w:val="28"/>
                            <w:szCs w:val="28"/>
                          </w:rPr>
                        </m:ctrlPr>
                      </m:sSupPr>
                      <m:e>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r>
                          <m:rPr>
                            <m:sty m:val="bi"/>
                          </m:rPr>
                          <w:rPr>
                            <w:rFonts w:ascii="Cambria Math" w:hAnsi="Cambria Math" w:cs="Times New Roman"/>
                            <w:sz w:val="28"/>
                            <w:szCs w:val="28"/>
                          </w:rPr>
                          <m:t>t</m:t>
                        </m:r>
                      </m:e>
                      <m:sup>
                        <m:r>
                          <m:rPr>
                            <m:sty m:val="bi"/>
                          </m:rPr>
                          <w:rPr>
                            <w:rFonts w:ascii="Cambria Math" w:hAnsi="Cambria Math" w:cs="Times New Roman"/>
                            <w:sz w:val="28"/>
                            <w:szCs w:val="28"/>
                          </w:rPr>
                          <m:t>2</m:t>
                        </m:r>
                      </m:sup>
                    </m:sSup>
                  </m:sup>
                </m:sSup>
              </m:sup>
            </m:sSup>
          </m:e>
        </m:nary>
      </m:oMath>
      <w:r w:rsidR="007F7895">
        <w:rPr>
          <w:rFonts w:ascii="Times New Roman" w:hAnsi="Times New Roman" w:cs="Times New Roman"/>
          <w:b/>
          <w:sz w:val="28"/>
          <w:szCs w:val="28"/>
          <w:lang w:val="en-US"/>
        </w:rPr>
        <w:t>dt</w:t>
      </w:r>
      <w:r w:rsidR="007F7895" w:rsidRPr="007F7895">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007F7895" w:rsidRPr="00F64FB9">
        <w:rPr>
          <w:rFonts w:ascii="Times New Roman" w:hAnsi="Times New Roman" w:cs="Times New Roman"/>
          <w:b/>
          <w:sz w:val="28"/>
          <w:szCs w:val="28"/>
        </w:rPr>
        <w:t xml:space="preserve">  </w:t>
      </w:r>
      <w:r w:rsidR="007F7895">
        <w:rPr>
          <w:rFonts w:ascii="Times New Roman" w:hAnsi="Times New Roman" w:cs="Times New Roman"/>
          <w:b/>
          <w:sz w:val="28"/>
          <w:szCs w:val="28"/>
          <w:lang w:val="en-US"/>
        </w:rPr>
        <w:t>erf</w:t>
      </w:r>
      <w:r w:rsidR="007F7895" w:rsidRPr="007F7895">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lang w:val="en-US"/>
                  </w:rPr>
                  <m:t>2</m:t>
                </m:r>
              </m:e>
            </m:rad>
          </m:den>
        </m:f>
      </m:oMath>
      <w:r w:rsidR="007F7895" w:rsidRPr="007F7895">
        <w:rPr>
          <w:rFonts w:ascii="Times New Roman" w:hAnsi="Times New Roman" w:cs="Times New Roman"/>
          <w:b/>
          <w:sz w:val="28"/>
          <w:szCs w:val="28"/>
        </w:rPr>
        <w:t>)</w:t>
      </w:r>
      <w:r w:rsidR="007F7895" w:rsidRPr="00FA44C6">
        <w:rPr>
          <w:rFonts w:ascii="Times New Roman" w:hAnsi="Times New Roman" w:cs="Times New Roman"/>
          <w:b/>
          <w:sz w:val="28"/>
          <w:szCs w:val="28"/>
        </w:rPr>
        <w:t xml:space="preserve"> </w:t>
      </w:r>
      <w:r w:rsidR="007F7895" w:rsidRPr="007F7895">
        <w:rPr>
          <w:rFonts w:ascii="Times New Roman" w:hAnsi="Times New Roman" w:cs="Times New Roman"/>
          <w:sz w:val="28"/>
          <w:szCs w:val="28"/>
        </w:rPr>
        <w:t xml:space="preserve">такой, что </w:t>
      </w:r>
      <w:r w:rsidR="007F7895" w:rsidRPr="007F7895">
        <w:rPr>
          <w:rFonts w:ascii="Times New Roman" w:hAnsi="Times New Roman" w:cs="Times New Roman"/>
          <w:b/>
          <w:sz w:val="28"/>
          <w:szCs w:val="28"/>
        </w:rPr>
        <w:t>Ф(</w:t>
      </w:r>
      <w:r w:rsidR="007F7895" w:rsidRPr="007F7895">
        <w:rPr>
          <w:rFonts w:ascii="Times New Roman" w:hAnsi="Times New Roman" w:cs="Times New Roman"/>
          <w:b/>
          <w:sz w:val="28"/>
          <w:szCs w:val="28"/>
          <w:lang w:val="en-US"/>
        </w:rPr>
        <w:t>x</w:t>
      </w:r>
      <w:r w:rsidR="007F7895" w:rsidRPr="007F7895">
        <w:rPr>
          <w:rFonts w:ascii="Times New Roman" w:hAnsi="Times New Roman" w:cs="Times New Roman"/>
          <w:b/>
          <w:sz w:val="28"/>
          <w:szCs w:val="28"/>
        </w:rPr>
        <w:t xml:space="preserve">)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m:t>
            </m:r>
          </m:den>
        </m:f>
      </m:oMath>
      <w:r w:rsidR="007F7895" w:rsidRPr="007F7895">
        <w:rPr>
          <w:rFonts w:ascii="Times New Roman" w:hAnsi="Times New Roman" w:cs="Times New Roman"/>
          <w:b/>
          <w:sz w:val="28"/>
          <w:szCs w:val="28"/>
        </w:rPr>
        <w:t xml:space="preserve"> (1+ </w:t>
      </w:r>
      <w:r w:rsidR="007F7895" w:rsidRPr="007F7895">
        <w:rPr>
          <w:rFonts w:ascii="Times New Roman" w:hAnsi="Times New Roman" w:cs="Times New Roman"/>
          <w:b/>
          <w:sz w:val="28"/>
          <w:szCs w:val="28"/>
          <w:lang w:val="en-US"/>
        </w:rPr>
        <w:t>erf</w:t>
      </w:r>
      <w:r w:rsidR="007F7895" w:rsidRPr="007F7895">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rad>
              <m:radPr>
                <m:degHide m:val="1"/>
                <m:ctrlPr>
                  <w:rPr>
                    <w:rFonts w:ascii="Cambria Math" w:hAnsi="Cambria Math" w:cs="Times New Roman"/>
                    <w:b/>
                    <w:i/>
                    <w:sz w:val="28"/>
                    <w:szCs w:val="28"/>
                    <w:lang w:val="en-US"/>
                  </w:rPr>
                </m:ctrlPr>
              </m:radPr>
              <m:deg/>
              <m:e>
                <m:r>
                  <m:rPr>
                    <m:sty m:val="bi"/>
                  </m:rPr>
                  <w:rPr>
                    <w:rFonts w:ascii="Cambria Math" w:hAnsi="Cambria Math" w:cs="Times New Roman"/>
                    <w:sz w:val="28"/>
                    <w:szCs w:val="28"/>
                  </w:rPr>
                  <m:t>2</m:t>
                </m:r>
              </m:e>
            </m:rad>
          </m:den>
        </m:f>
      </m:oMath>
      <w:r w:rsidR="007F7895" w:rsidRPr="007F7895">
        <w:rPr>
          <w:rFonts w:ascii="Times New Roman" w:hAnsi="Times New Roman" w:cs="Times New Roman"/>
          <w:b/>
          <w:sz w:val="28"/>
          <w:szCs w:val="28"/>
        </w:rPr>
        <w:t>).</w:t>
      </w:r>
    </w:p>
    <w:p w:rsidR="007F7895" w:rsidRPr="00E61ED6" w:rsidRDefault="007F7895" w:rsidP="00F64FB9">
      <w:pPr>
        <w:tabs>
          <w:tab w:val="left" w:pos="709"/>
        </w:tabs>
        <w:spacing w:after="0" w:line="240" w:lineRule="auto"/>
        <w:jc w:val="both"/>
        <w:rPr>
          <w:rFonts w:ascii="Times New Roman" w:hAnsi="Times New Roman" w:cs="Times New Roman"/>
          <w:b/>
          <w:sz w:val="28"/>
          <w:szCs w:val="28"/>
        </w:rPr>
      </w:pPr>
    </w:p>
    <w:p w:rsidR="007F7895" w:rsidRPr="00E61ED6" w:rsidRDefault="007D19F1" w:rsidP="00D1509B">
      <w:pPr>
        <w:tabs>
          <w:tab w:val="left" w:pos="709"/>
        </w:tabs>
        <w:spacing w:after="0" w:line="240" w:lineRule="auto"/>
        <w:jc w:val="center"/>
        <w:rPr>
          <w:rFonts w:ascii="Times New Roman" w:hAnsi="Times New Roman" w:cs="Times New Roman"/>
          <w:b/>
          <w:sz w:val="28"/>
          <w:szCs w:val="28"/>
          <w:lang w:val="en-US"/>
        </w:rPr>
      </w:pPr>
      <w:r w:rsidRPr="00E61ED6">
        <w:rPr>
          <w:rFonts w:ascii="Times New Roman" w:hAnsi="Times New Roman" w:cs="Times New Roman"/>
          <w:b/>
          <w:sz w:val="28"/>
          <w:szCs w:val="28"/>
        </w:rPr>
        <w:t xml:space="preserve">         </w:t>
      </w:r>
      <w:r w:rsidR="00E85D6D">
        <w:rPr>
          <w:rFonts w:ascii="Times New Roman" w:hAnsi="Times New Roman" w:cs="Times New Roman"/>
          <w:b/>
          <w:sz w:val="28"/>
          <w:szCs w:val="28"/>
          <w:lang w:val="en-US"/>
        </w:rPr>
        <w:t xml:space="preserve">log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φ</m:t>
            </m:r>
          </m:e>
          <m:sub>
            <m:r>
              <m:rPr>
                <m:sty m:val="b"/>
              </m:rPr>
              <w:rPr>
                <w:rFonts w:ascii="Cambria Math" w:hAnsi="Cambria Math" w:cs="Times New Roman"/>
                <w:sz w:val="28"/>
                <w:szCs w:val="28"/>
                <w:lang w:val="en-US"/>
              </w:rPr>
              <m:t>ϵ</m:t>
            </m:r>
          </m:sub>
        </m:sSub>
      </m:oMath>
      <w:r w:rsidR="00E85D6D">
        <w:rPr>
          <w:rFonts w:ascii="Times New Roman" w:hAnsi="Times New Roman" w:cs="Times New Roman"/>
          <w:b/>
          <w:sz w:val="28"/>
          <w:szCs w:val="28"/>
          <w:lang w:val="en-US"/>
        </w:rPr>
        <w:t>(ϵ) = -</w:t>
      </w:r>
      <m:oMath>
        <m:r>
          <m:rPr>
            <m:sty m:val="bi"/>
          </m:rPr>
          <w:rPr>
            <w:rFonts w:ascii="Cambria Math" w:hAnsi="Cambria Math" w:cs="Times New Roman"/>
            <w:sz w:val="28"/>
            <w:szCs w:val="28"/>
            <w:lang w:val="en-US"/>
          </w:rPr>
          <m:t xml:space="preserve"> </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00E85D6D">
        <w:rPr>
          <w:rFonts w:ascii="Times New Roman" w:hAnsi="Times New Roman" w:cs="Times New Roman"/>
          <w:b/>
          <w:sz w:val="28"/>
          <w:szCs w:val="28"/>
          <w:lang w:val="en-US"/>
        </w:rPr>
        <w:t xml:space="preserve"> log</w:t>
      </w:r>
      <w:r w:rsidR="00D1509B">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π</m:t>
            </m:r>
          </m:num>
          <m:den>
            <m:r>
              <m:rPr>
                <m:sty m:val="bi"/>
              </m:rPr>
              <w:rPr>
                <w:rFonts w:ascii="Cambria Math" w:hAnsi="Cambria Math" w:cs="Times New Roman"/>
                <w:sz w:val="28"/>
                <w:szCs w:val="28"/>
                <w:lang w:val="en-US"/>
              </w:rPr>
              <m:t>2</m:t>
            </m:r>
          </m:den>
        </m:f>
      </m:oMath>
      <w:r w:rsidR="00D1509B">
        <w:rPr>
          <w:rFonts w:ascii="Times New Roman" w:hAnsi="Times New Roman" w:cs="Times New Roman"/>
          <w:b/>
          <w:sz w:val="28"/>
          <w:szCs w:val="28"/>
          <w:lang w:val="en-US"/>
        </w:rPr>
        <w:t>) -</w:t>
      </w:r>
      <m:oMath>
        <m:r>
          <m:rPr>
            <m:sty m:val="bi"/>
          </m:rPr>
          <w:rPr>
            <w:rFonts w:ascii="Cambria Math" w:hAnsi="Cambria Math" w:cs="Times New Roman"/>
            <w:sz w:val="28"/>
            <w:szCs w:val="28"/>
            <w:lang w:val="en-US"/>
          </w:rPr>
          <m:t xml:space="preserve"> </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 xml:space="preserve"> 1</m:t>
            </m:r>
          </m:num>
          <m:den>
            <m:r>
              <m:rPr>
                <m:sty m:val="bi"/>
              </m:rPr>
              <w:rPr>
                <w:rFonts w:ascii="Cambria Math" w:hAnsi="Cambria Math" w:cs="Times New Roman"/>
                <w:sz w:val="28"/>
                <w:szCs w:val="28"/>
                <w:lang w:val="en-US"/>
              </w:rPr>
              <m:t xml:space="preserve"> 2</m:t>
            </m:r>
          </m:den>
        </m:f>
      </m:oMath>
      <w:r w:rsidR="00D1509B">
        <w:rPr>
          <w:rFonts w:ascii="Times New Roman" w:hAnsi="Times New Roman" w:cs="Times New Roman"/>
          <w:b/>
          <w:sz w:val="28"/>
          <w:szCs w:val="28"/>
          <w:lang w:val="en-US"/>
        </w:rPr>
        <w:t xml:space="preserve"> log</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oMath>
      <w:r w:rsidR="00D1509B">
        <w:rPr>
          <w:rFonts w:ascii="Times New Roman" w:hAnsi="Times New Roman" w:cs="Times New Roman"/>
          <w:b/>
          <w:sz w:val="28"/>
          <w:szCs w:val="28"/>
          <w:lang w:val="en-US"/>
        </w:rPr>
        <w:t xml:space="preserve"> + log</w:t>
      </w:r>
      <w:r w:rsidR="00D1509B">
        <w:rPr>
          <w:rFonts w:ascii="Times New Roman" w:hAnsi="Times New Roman" w:cs="Times New Roman"/>
          <w:b/>
          <w:sz w:val="28"/>
          <w:szCs w:val="28"/>
        </w:rPr>
        <w:t>Ф</w:t>
      </w:r>
      <w:r w:rsidR="00D1509B" w:rsidRPr="00D1509B">
        <w:rPr>
          <w:rFonts w:ascii="Times New Roman" w:hAnsi="Times New Roman" w:cs="Times New Roman"/>
          <w:b/>
          <w:sz w:val="28"/>
          <w:szCs w:val="28"/>
          <w:lang w:val="en-US"/>
        </w:rPr>
        <w:t xml:space="preserve"> (-</w:t>
      </w:r>
      <m:oMath>
        <m:r>
          <m:rPr>
            <m:sty m:val="b"/>
          </m:rPr>
          <w:rPr>
            <w:rFonts w:ascii="Cambria Math" w:hAnsi="Cambria Math" w:cs="Times New Roman"/>
            <w:sz w:val="28"/>
            <w:szCs w:val="28"/>
            <w:lang w:val="en-US"/>
          </w:rPr>
          <m:t xml:space="preserve"> </m:t>
        </m:r>
        <m:f>
          <m:fPr>
            <m:ctrlPr>
              <w:rPr>
                <w:rFonts w:ascii="Cambria Math" w:hAnsi="Cambria Math" w:cs="Times New Roman"/>
                <w:b/>
                <w:sz w:val="28"/>
                <w:szCs w:val="28"/>
              </w:rPr>
            </m:ctrlPr>
          </m:fPr>
          <m:num>
            <m:r>
              <m:rPr>
                <m:sty m:val="b"/>
              </m:rPr>
              <w:rPr>
                <w:rFonts w:ascii="Cambria Math" w:hAnsi="Cambria Math" w:cs="Times New Roman"/>
                <w:sz w:val="28"/>
                <w:szCs w:val="28"/>
              </w:rPr>
              <m:t>λϵ</m:t>
            </m:r>
          </m:num>
          <m:den>
            <m:rad>
              <m:radPr>
                <m:degHide m:val="1"/>
                <m:ctrlPr>
                  <w:rPr>
                    <w:rFonts w:ascii="Cambria Math" w:hAnsi="Cambria Math" w:cs="Times New Roman"/>
                    <w:b/>
                    <w:sz w:val="28"/>
                    <w:szCs w:val="28"/>
                  </w:rPr>
                </m:ctrlPr>
              </m:radPr>
              <m:deg/>
              <m:e>
                <m:sSup>
                  <m:sSupPr>
                    <m:ctrlPr>
                      <w:rPr>
                        <w:rFonts w:ascii="Cambria Math" w:hAnsi="Cambria Math" w:cs="Times New Roman"/>
                        <w:b/>
                        <w:sz w:val="28"/>
                        <w:szCs w:val="28"/>
                      </w:rPr>
                    </m:ctrlPr>
                  </m:sSupPr>
                  <m:e>
                    <m:r>
                      <m:rPr>
                        <m:sty m:val="b"/>
                      </m:rPr>
                      <w:rPr>
                        <w:rFonts w:ascii="Cambria Math" w:hAnsi="Cambria Math" w:cs="Times New Roman"/>
                        <w:sz w:val="28"/>
                        <w:szCs w:val="28"/>
                      </w:rPr>
                      <m:t>σ</m:t>
                    </m:r>
                  </m:e>
                  <m:sup>
                    <m:r>
                      <m:rPr>
                        <m:sty m:val="b"/>
                      </m:rPr>
                      <w:rPr>
                        <w:rFonts w:ascii="Cambria Math" w:hAnsi="Cambria Math" w:cs="Times New Roman"/>
                        <w:sz w:val="28"/>
                        <w:szCs w:val="28"/>
                      </w:rPr>
                      <m:t>2</m:t>
                    </m:r>
                  </m:sup>
                </m:sSup>
              </m:e>
            </m:rad>
          </m:den>
        </m:f>
      </m:oMath>
      <w:r w:rsidR="00D1509B" w:rsidRPr="00D1509B">
        <w:rPr>
          <w:rFonts w:ascii="Times New Roman" w:hAnsi="Times New Roman" w:cs="Times New Roman"/>
          <w:b/>
          <w:sz w:val="28"/>
          <w:szCs w:val="28"/>
          <w:lang w:val="en-US"/>
        </w:rPr>
        <w:t>) -</w:t>
      </w:r>
      <m:oMath>
        <m:r>
          <m:rPr>
            <m:sty m:val="bi"/>
          </m:rPr>
          <w:rPr>
            <w:rFonts w:ascii="Cambria Math" w:hAnsi="Cambria Math" w:cs="Times New Roman"/>
            <w:sz w:val="28"/>
            <w:szCs w:val="28"/>
            <w:lang w:val="en-US"/>
          </w:rPr>
          <m:t xml:space="preserve"> </m:t>
        </m:r>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00D1509B" w:rsidRPr="00D1509B">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ϵ</m:t>
                </m:r>
              </m:e>
              <m:sup>
                <m:r>
                  <m:rPr>
                    <m:sty m:val="b"/>
                  </m:rPr>
                  <w:rPr>
                    <w:rFonts w:ascii="Cambria Math" w:hAnsi="Cambria Math" w:cs="Times New Roman"/>
                    <w:sz w:val="28"/>
                    <w:szCs w:val="28"/>
                    <w:lang w:val="en-US"/>
                  </w:rPr>
                  <m:t>2</m:t>
                </m:r>
              </m:sup>
            </m:sSup>
          </m:num>
          <m:den>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σ</m:t>
                </m:r>
              </m:e>
              <m:sup>
                <m:r>
                  <m:rPr>
                    <m:sty m:val="b"/>
                  </m:rPr>
                  <w:rPr>
                    <w:rFonts w:ascii="Cambria Math" w:hAnsi="Cambria Math" w:cs="Times New Roman"/>
                    <w:sz w:val="28"/>
                    <w:szCs w:val="28"/>
                    <w:lang w:val="en-US"/>
                  </w:rPr>
                  <m:t>2</m:t>
                </m:r>
              </m:sup>
            </m:sSup>
          </m:den>
        </m:f>
      </m:oMath>
      <w:r w:rsidRPr="007D19F1">
        <w:rPr>
          <w:rFonts w:ascii="Times New Roman" w:hAnsi="Times New Roman" w:cs="Times New Roman"/>
          <w:b/>
          <w:sz w:val="28"/>
          <w:szCs w:val="28"/>
          <w:lang w:val="en-US"/>
        </w:rPr>
        <w:t xml:space="preserve">              (7.25)</w:t>
      </w:r>
    </w:p>
    <w:p w:rsidR="007D19F1" w:rsidRPr="00E61ED6" w:rsidRDefault="007D19F1" w:rsidP="00D1509B">
      <w:pPr>
        <w:tabs>
          <w:tab w:val="left" w:pos="709"/>
        </w:tabs>
        <w:spacing w:after="0" w:line="240" w:lineRule="auto"/>
        <w:jc w:val="center"/>
        <w:rPr>
          <w:rFonts w:ascii="Times New Roman" w:hAnsi="Times New Roman" w:cs="Times New Roman"/>
          <w:b/>
          <w:sz w:val="28"/>
          <w:szCs w:val="28"/>
          <w:lang w:val="en-US"/>
        </w:rPr>
      </w:pPr>
    </w:p>
    <w:p w:rsidR="007D19F1" w:rsidRPr="00E61ED6" w:rsidRDefault="007D19F1" w:rsidP="00D1509B">
      <w:pPr>
        <w:tabs>
          <w:tab w:val="left" w:pos="709"/>
        </w:tabs>
        <w:spacing w:after="0" w:line="240" w:lineRule="auto"/>
        <w:jc w:val="center"/>
        <w:rPr>
          <w:rFonts w:ascii="Times New Roman" w:hAnsi="Times New Roman" w:cs="Times New Roman"/>
          <w:b/>
          <w:sz w:val="28"/>
          <w:szCs w:val="28"/>
          <w:lang w:val="en-US"/>
        </w:rPr>
      </w:pPr>
    </w:p>
    <w:p w:rsidR="007D19F1" w:rsidRPr="00E61ED6" w:rsidRDefault="007D19F1" w:rsidP="00D1509B">
      <w:pPr>
        <w:tabs>
          <w:tab w:val="left" w:pos="709"/>
        </w:tabs>
        <w:spacing w:after="0" w:line="240" w:lineRule="auto"/>
        <w:jc w:val="center"/>
        <w:rPr>
          <w:rFonts w:ascii="Times New Roman" w:hAnsi="Times New Roman" w:cs="Times New Roman"/>
          <w:b/>
          <w:sz w:val="28"/>
          <w:szCs w:val="28"/>
          <w:lang w:val="en-US"/>
        </w:rPr>
      </w:pPr>
    </w:p>
    <w:p w:rsidR="007D19F1" w:rsidRPr="00820579" w:rsidRDefault="007D19F1" w:rsidP="007D19F1">
      <w:pPr>
        <w:tabs>
          <w:tab w:val="left" w:pos="709"/>
        </w:tabs>
        <w:jc w:val="center"/>
        <w:rPr>
          <w:rFonts w:ascii="Times New Roman" w:hAnsi="Times New Roman" w:cs="Times New Roman"/>
          <w:b/>
          <w:sz w:val="36"/>
          <w:szCs w:val="28"/>
        </w:rPr>
      </w:pPr>
      <w:r w:rsidRPr="00820579">
        <w:rPr>
          <w:rFonts w:ascii="Times New Roman" w:hAnsi="Times New Roman" w:cs="Times New Roman"/>
          <w:b/>
          <w:sz w:val="36"/>
          <w:szCs w:val="28"/>
        </w:rPr>
        <w:t xml:space="preserve">Глава 8 </w:t>
      </w:r>
    </w:p>
    <w:p w:rsidR="007D19F1" w:rsidRPr="007D19F1" w:rsidRDefault="007D19F1" w:rsidP="007D19F1">
      <w:pPr>
        <w:tabs>
          <w:tab w:val="left" w:pos="709"/>
        </w:tabs>
        <w:jc w:val="center"/>
        <w:rPr>
          <w:rFonts w:ascii="Times New Roman" w:hAnsi="Times New Roman" w:cs="Times New Roman"/>
          <w:b/>
          <w:sz w:val="28"/>
          <w:szCs w:val="28"/>
        </w:rPr>
      </w:pPr>
      <w:r w:rsidRPr="007D19F1">
        <w:rPr>
          <w:rFonts w:ascii="Times New Roman" w:hAnsi="Times New Roman" w:cs="Times New Roman"/>
          <w:b/>
          <w:sz w:val="28"/>
          <w:szCs w:val="28"/>
        </w:rPr>
        <w:t xml:space="preserve">Дополнительные темы в </w:t>
      </w:r>
      <w:r w:rsidRPr="007D19F1">
        <w:rPr>
          <w:rFonts w:ascii="Times New Roman" w:hAnsi="Times New Roman" w:cs="Times New Roman"/>
          <w:b/>
          <w:sz w:val="28"/>
          <w:szCs w:val="28"/>
          <w:lang w:val="en-US"/>
        </w:rPr>
        <w:t>SFA</w:t>
      </w:r>
      <w:r w:rsidRPr="007D19F1">
        <w:rPr>
          <w:rFonts w:ascii="Times New Roman" w:hAnsi="Times New Roman" w:cs="Times New Roman"/>
          <w:b/>
          <w:sz w:val="28"/>
          <w:szCs w:val="28"/>
        </w:rPr>
        <w:t xml:space="preserve"> </w:t>
      </w:r>
    </w:p>
    <w:p w:rsidR="00241E4F" w:rsidRPr="007D19F1" w:rsidRDefault="007D19F1" w:rsidP="007D19F1">
      <w:pPr>
        <w:tabs>
          <w:tab w:val="left" w:pos="709"/>
        </w:tabs>
        <w:jc w:val="center"/>
        <w:rPr>
          <w:rFonts w:ascii="Times New Roman" w:hAnsi="Times New Roman" w:cs="Times New Roman"/>
          <w:b/>
          <w:sz w:val="28"/>
          <w:szCs w:val="28"/>
        </w:rPr>
      </w:pPr>
      <w:r w:rsidRPr="007D19F1">
        <w:rPr>
          <w:rFonts w:ascii="Times New Roman" w:hAnsi="Times New Roman" w:cs="Times New Roman"/>
          <w:b/>
          <w:sz w:val="28"/>
          <w:szCs w:val="28"/>
        </w:rPr>
        <w:t>8.1 Введение</w:t>
      </w:r>
    </w:p>
    <w:p w:rsidR="00D11DFE" w:rsidRDefault="007D19F1" w:rsidP="007D19F1">
      <w:pPr>
        <w:tabs>
          <w:tab w:val="left" w:pos="1189"/>
        </w:tabs>
        <w:spacing w:after="0" w:line="240" w:lineRule="auto"/>
        <w:ind w:firstLine="709"/>
        <w:jc w:val="both"/>
        <w:rPr>
          <w:rFonts w:ascii="Times New Roman" w:hAnsi="Times New Roman" w:cs="Times New Roman"/>
          <w:sz w:val="28"/>
          <w:szCs w:val="28"/>
        </w:rPr>
      </w:pPr>
      <w:r w:rsidRPr="007D19F1">
        <w:rPr>
          <w:rFonts w:ascii="Times New Roman" w:hAnsi="Times New Roman" w:cs="Times New Roman"/>
          <w:sz w:val="28"/>
          <w:szCs w:val="28"/>
        </w:rPr>
        <w:t>В этой главе мы продолжаем рассмотрение стохастического пограничного анализа (</w:t>
      </w:r>
      <w:r w:rsidRPr="007D19F1">
        <w:rPr>
          <w:rFonts w:ascii="Times New Roman" w:hAnsi="Times New Roman" w:cs="Times New Roman"/>
          <w:sz w:val="28"/>
          <w:szCs w:val="28"/>
          <w:lang w:val="en-US"/>
        </w:rPr>
        <w:t>SFA</w:t>
      </w:r>
      <w:r w:rsidRPr="007D19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19F1">
        <w:rPr>
          <w:rFonts w:ascii="Times New Roman" w:hAnsi="Times New Roman" w:cs="Times New Roman"/>
          <w:sz w:val="28"/>
          <w:szCs w:val="28"/>
        </w:rPr>
        <w:t xml:space="preserve">Мы расширяем использование </w:t>
      </w:r>
      <w:r w:rsidRPr="007D19F1">
        <w:rPr>
          <w:rFonts w:ascii="Times New Roman" w:hAnsi="Times New Roman" w:cs="Times New Roman"/>
          <w:sz w:val="28"/>
          <w:szCs w:val="28"/>
          <w:lang w:val="en-US"/>
        </w:rPr>
        <w:t>SFA</w:t>
      </w:r>
      <w:r w:rsidRPr="007D19F1">
        <w:rPr>
          <w:rFonts w:ascii="Times New Roman" w:hAnsi="Times New Roman" w:cs="Times New Roman"/>
          <w:sz w:val="28"/>
          <w:szCs w:val="28"/>
        </w:rPr>
        <w:t xml:space="preserve"> для оценки общих производственных функций с несколькими входами и выходами и показываем, как оценивать функции затрат, а не производственные функции, на которых мы сосредоточились </w:t>
      </w:r>
      <w:r w:rsidRPr="007D19F1">
        <w:rPr>
          <w:rFonts w:ascii="Times New Roman" w:hAnsi="Times New Roman" w:cs="Times New Roman"/>
          <w:b/>
          <w:sz w:val="28"/>
          <w:szCs w:val="28"/>
        </w:rPr>
        <w:t xml:space="preserve">в гл. 7.  </w:t>
      </w:r>
      <w:r w:rsidRPr="007D19F1">
        <w:rPr>
          <w:rFonts w:ascii="Times New Roman" w:hAnsi="Times New Roman" w:cs="Times New Roman"/>
          <w:sz w:val="28"/>
          <w:szCs w:val="28"/>
        </w:rPr>
        <w:t xml:space="preserve">Мы также обсуждаем проверку гипотез в рамках </w:t>
      </w:r>
      <w:r w:rsidRPr="007D19F1">
        <w:rPr>
          <w:rFonts w:ascii="Times New Roman" w:hAnsi="Times New Roman" w:cs="Times New Roman"/>
          <w:sz w:val="28"/>
          <w:szCs w:val="28"/>
          <w:lang w:val="en-US"/>
        </w:rPr>
        <w:t>SFA</w:t>
      </w:r>
      <w:r w:rsidRPr="007D19F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D19F1">
        <w:rPr>
          <w:rFonts w:ascii="Times New Roman" w:hAnsi="Times New Roman" w:cs="Times New Roman"/>
          <w:sz w:val="28"/>
          <w:szCs w:val="28"/>
        </w:rPr>
        <w:t xml:space="preserve">Мы завершаем более методологическим обсуждением возможных проблем, связанных с использованием </w:t>
      </w:r>
      <w:r w:rsidRPr="007D19F1">
        <w:rPr>
          <w:rFonts w:ascii="Times New Roman" w:hAnsi="Times New Roman" w:cs="Times New Roman"/>
          <w:sz w:val="28"/>
          <w:szCs w:val="28"/>
          <w:lang w:val="en-US"/>
        </w:rPr>
        <w:t>SFA</w:t>
      </w:r>
      <w:r w:rsidRPr="007D19F1">
        <w:rPr>
          <w:rFonts w:ascii="Times New Roman" w:hAnsi="Times New Roman" w:cs="Times New Roman"/>
          <w:sz w:val="28"/>
          <w:szCs w:val="28"/>
        </w:rPr>
        <w:t>.</w:t>
      </w:r>
    </w:p>
    <w:p w:rsidR="007D19F1" w:rsidRDefault="007D19F1" w:rsidP="007D19F1">
      <w:pPr>
        <w:tabs>
          <w:tab w:val="left" w:pos="1189"/>
        </w:tabs>
        <w:spacing w:after="0" w:line="240" w:lineRule="auto"/>
        <w:ind w:firstLine="709"/>
        <w:jc w:val="both"/>
        <w:rPr>
          <w:rFonts w:ascii="Times New Roman" w:hAnsi="Times New Roman" w:cs="Times New Roman"/>
          <w:sz w:val="28"/>
          <w:szCs w:val="28"/>
        </w:rPr>
      </w:pPr>
    </w:p>
    <w:p w:rsidR="007D19F1" w:rsidRDefault="007D19F1" w:rsidP="007D19F1">
      <w:pPr>
        <w:tabs>
          <w:tab w:val="left" w:pos="1189"/>
        </w:tabs>
        <w:spacing w:after="0" w:line="240" w:lineRule="auto"/>
        <w:ind w:firstLine="709"/>
        <w:jc w:val="both"/>
        <w:rPr>
          <w:rFonts w:ascii="Times New Roman" w:hAnsi="Times New Roman" w:cs="Times New Roman"/>
          <w:sz w:val="28"/>
          <w:szCs w:val="28"/>
        </w:rPr>
      </w:pPr>
    </w:p>
    <w:p w:rsidR="007D19F1" w:rsidRDefault="007D19F1" w:rsidP="007D19F1">
      <w:pPr>
        <w:tabs>
          <w:tab w:val="left" w:pos="1189"/>
        </w:tabs>
        <w:spacing w:after="0" w:line="240" w:lineRule="auto"/>
        <w:ind w:firstLine="709"/>
        <w:jc w:val="both"/>
        <w:rPr>
          <w:rFonts w:ascii="Times New Roman" w:hAnsi="Times New Roman" w:cs="Times New Roman"/>
          <w:sz w:val="28"/>
          <w:szCs w:val="28"/>
        </w:rPr>
      </w:pPr>
    </w:p>
    <w:p w:rsidR="007D19F1" w:rsidRDefault="007D19F1" w:rsidP="007D19F1">
      <w:pPr>
        <w:tabs>
          <w:tab w:val="left" w:pos="1189"/>
        </w:tabs>
        <w:spacing w:after="0" w:line="240" w:lineRule="auto"/>
        <w:ind w:firstLine="709"/>
        <w:jc w:val="center"/>
        <w:rPr>
          <w:rFonts w:ascii="Times New Roman" w:hAnsi="Times New Roman" w:cs="Times New Roman"/>
          <w:b/>
          <w:sz w:val="28"/>
          <w:szCs w:val="28"/>
        </w:rPr>
      </w:pPr>
      <w:r w:rsidRPr="007D19F1">
        <w:rPr>
          <w:rFonts w:ascii="Times New Roman" w:hAnsi="Times New Roman" w:cs="Times New Roman"/>
          <w:b/>
          <w:sz w:val="28"/>
          <w:szCs w:val="28"/>
        </w:rPr>
        <w:lastRenderedPageBreak/>
        <w:t>8.2. Стохастические модели дистанционной функции</w:t>
      </w:r>
    </w:p>
    <w:p w:rsidR="007D19F1" w:rsidRPr="007D19F1" w:rsidRDefault="007D19F1" w:rsidP="007D19F1">
      <w:pPr>
        <w:tabs>
          <w:tab w:val="left" w:pos="1189"/>
        </w:tabs>
        <w:spacing w:after="0" w:line="240" w:lineRule="auto"/>
        <w:ind w:firstLine="709"/>
        <w:jc w:val="center"/>
        <w:rPr>
          <w:rFonts w:ascii="Times New Roman" w:hAnsi="Times New Roman" w:cs="Times New Roman"/>
          <w:b/>
          <w:sz w:val="28"/>
          <w:szCs w:val="28"/>
        </w:rPr>
      </w:pPr>
    </w:p>
    <w:p w:rsidR="007D19F1" w:rsidRPr="007D19F1" w:rsidRDefault="007D19F1" w:rsidP="007D19F1">
      <w:pPr>
        <w:tabs>
          <w:tab w:val="left" w:pos="1189"/>
        </w:tabs>
        <w:spacing w:after="0" w:line="240" w:lineRule="auto"/>
        <w:ind w:firstLine="709"/>
        <w:jc w:val="both"/>
        <w:rPr>
          <w:rFonts w:ascii="Times New Roman" w:hAnsi="Times New Roman" w:cs="Times New Roman"/>
          <w:sz w:val="28"/>
          <w:szCs w:val="28"/>
        </w:rPr>
      </w:pPr>
      <w:r w:rsidRPr="007D19F1">
        <w:rPr>
          <w:rFonts w:ascii="Times New Roman" w:hAnsi="Times New Roman" w:cs="Times New Roman"/>
          <w:sz w:val="28"/>
          <w:szCs w:val="28"/>
        </w:rPr>
        <w:t xml:space="preserve">Одним из ограничений стандартных моделей SFA является то, что они позволяют анализировать только </w:t>
      </w:r>
      <w:r>
        <w:rPr>
          <w:rFonts w:ascii="Times New Roman" w:hAnsi="Times New Roman" w:cs="Times New Roman"/>
          <w:sz w:val="28"/>
          <w:szCs w:val="28"/>
        </w:rPr>
        <w:t xml:space="preserve"> </w:t>
      </w:r>
      <w:r w:rsidRPr="007D19F1">
        <w:rPr>
          <w:rFonts w:ascii="Times New Roman" w:hAnsi="Times New Roman" w:cs="Times New Roman"/>
          <w:sz w:val="28"/>
          <w:szCs w:val="28"/>
        </w:rPr>
        <w:t xml:space="preserve">производственные функции: то есть ситуации с одним выходом. </w:t>
      </w:r>
      <w:r>
        <w:rPr>
          <w:rFonts w:ascii="Times New Roman" w:hAnsi="Times New Roman" w:cs="Times New Roman"/>
          <w:sz w:val="28"/>
          <w:szCs w:val="28"/>
        </w:rPr>
        <w:t xml:space="preserve"> </w:t>
      </w:r>
      <w:r w:rsidRPr="007D19F1">
        <w:rPr>
          <w:rFonts w:ascii="Times New Roman" w:hAnsi="Times New Roman" w:cs="Times New Roman"/>
          <w:sz w:val="28"/>
          <w:szCs w:val="28"/>
        </w:rPr>
        <w:t xml:space="preserve">В идеале мы также могли бы иметь возможность для моделирования ситуаций с несколькими входами и выходами. Есть два возможных решения этой проблемы. </w:t>
      </w:r>
    </w:p>
    <w:p w:rsidR="007D19F1" w:rsidRPr="007D19F1" w:rsidRDefault="007D19F1" w:rsidP="007D19F1">
      <w:pPr>
        <w:tabs>
          <w:tab w:val="left" w:pos="1189"/>
        </w:tabs>
        <w:spacing w:after="0" w:line="240" w:lineRule="auto"/>
        <w:ind w:firstLine="709"/>
        <w:jc w:val="both"/>
        <w:rPr>
          <w:rFonts w:ascii="Times New Roman" w:hAnsi="Times New Roman" w:cs="Times New Roman"/>
          <w:sz w:val="28"/>
          <w:szCs w:val="28"/>
        </w:rPr>
      </w:pPr>
      <w:r w:rsidRPr="007D19F1">
        <w:rPr>
          <w:rFonts w:ascii="Times New Roman" w:hAnsi="Times New Roman" w:cs="Times New Roman"/>
          <w:b/>
          <w:sz w:val="28"/>
          <w:szCs w:val="28"/>
        </w:rPr>
        <w:t>Первое -</w:t>
      </w:r>
      <w:r w:rsidRPr="007D19F1">
        <w:rPr>
          <w:rFonts w:ascii="Times New Roman" w:hAnsi="Times New Roman" w:cs="Times New Roman"/>
          <w:sz w:val="28"/>
          <w:szCs w:val="28"/>
        </w:rPr>
        <w:t xml:space="preserve"> использовать функции затрат, ка</w:t>
      </w:r>
      <w:r>
        <w:rPr>
          <w:rFonts w:ascii="Times New Roman" w:hAnsi="Times New Roman" w:cs="Times New Roman"/>
          <w:sz w:val="28"/>
          <w:szCs w:val="28"/>
        </w:rPr>
        <w:t xml:space="preserve">к мы покажем в разделе 8.4. </w:t>
      </w:r>
      <w:r w:rsidRPr="007D19F1">
        <w:rPr>
          <w:rFonts w:ascii="Times New Roman" w:hAnsi="Times New Roman" w:cs="Times New Roman"/>
          <w:sz w:val="28"/>
          <w:szCs w:val="28"/>
        </w:rPr>
        <w:t xml:space="preserve">Однако для этого требуются другие типы данных, а именно информация о затратах, цены и объемы выпуска вместо объемов ввода и вывода. </w:t>
      </w:r>
      <w:r>
        <w:rPr>
          <w:rFonts w:ascii="Times New Roman" w:hAnsi="Times New Roman" w:cs="Times New Roman"/>
          <w:sz w:val="28"/>
          <w:szCs w:val="28"/>
        </w:rPr>
        <w:t xml:space="preserve"> </w:t>
      </w:r>
      <w:r w:rsidRPr="007D19F1">
        <w:rPr>
          <w:rFonts w:ascii="Times New Roman" w:hAnsi="Times New Roman" w:cs="Times New Roman"/>
          <w:sz w:val="28"/>
          <w:szCs w:val="28"/>
        </w:rPr>
        <w:t xml:space="preserve">Мы вернемся к этому подходу в разд. 8.4 ниже. </w:t>
      </w:r>
    </w:p>
    <w:p w:rsidR="007D19F1" w:rsidRDefault="007D19F1" w:rsidP="007D19F1">
      <w:pPr>
        <w:tabs>
          <w:tab w:val="left" w:pos="1189"/>
        </w:tabs>
        <w:spacing w:after="0" w:line="240" w:lineRule="auto"/>
        <w:ind w:firstLine="709"/>
        <w:jc w:val="both"/>
        <w:rPr>
          <w:rFonts w:ascii="Times New Roman" w:hAnsi="Times New Roman" w:cs="Times New Roman"/>
          <w:sz w:val="28"/>
          <w:szCs w:val="28"/>
        </w:rPr>
      </w:pPr>
      <w:r w:rsidRPr="007D19F1">
        <w:rPr>
          <w:rFonts w:ascii="Times New Roman" w:hAnsi="Times New Roman" w:cs="Times New Roman"/>
          <w:b/>
          <w:sz w:val="28"/>
          <w:szCs w:val="28"/>
        </w:rPr>
        <w:t>Другой вариант</w:t>
      </w:r>
      <w:r w:rsidRPr="007D19F1">
        <w:rPr>
          <w:rFonts w:ascii="Times New Roman" w:hAnsi="Times New Roman" w:cs="Times New Roman"/>
          <w:sz w:val="28"/>
          <w:szCs w:val="28"/>
        </w:rPr>
        <w:t xml:space="preserve"> - использовать функции расстояния или эффективности непосредс</w:t>
      </w:r>
      <w:r>
        <w:rPr>
          <w:rFonts w:ascii="Times New Roman" w:hAnsi="Times New Roman" w:cs="Times New Roman"/>
          <w:sz w:val="28"/>
          <w:szCs w:val="28"/>
        </w:rPr>
        <w:t>твенно на обычном наборе данных,</w:t>
      </w:r>
      <w:r w:rsidRPr="007D19F1">
        <w:rPr>
          <w:rFonts w:ascii="Times New Roman" w:hAnsi="Times New Roman" w:cs="Times New Roman"/>
          <w:sz w:val="28"/>
          <w:szCs w:val="28"/>
        </w:rPr>
        <w:t xml:space="preserve"> т. </w:t>
      </w:r>
      <w:r>
        <w:rPr>
          <w:rFonts w:ascii="Times New Roman" w:hAnsi="Times New Roman" w:cs="Times New Roman"/>
          <w:sz w:val="28"/>
          <w:szCs w:val="28"/>
        </w:rPr>
        <w:t>е</w:t>
      </w:r>
      <w:r w:rsidRPr="007D19F1">
        <w:rPr>
          <w:rFonts w:ascii="Times New Roman" w:hAnsi="Times New Roman" w:cs="Times New Roman"/>
          <w:sz w:val="28"/>
          <w:szCs w:val="28"/>
        </w:rPr>
        <w:t xml:space="preserve">. </w:t>
      </w:r>
      <w:r>
        <w:rPr>
          <w:rFonts w:ascii="Times New Roman" w:hAnsi="Times New Roman" w:cs="Times New Roman"/>
          <w:sz w:val="28"/>
          <w:szCs w:val="28"/>
        </w:rPr>
        <w:t>к</w:t>
      </w:r>
      <w:r w:rsidRPr="007D19F1">
        <w:rPr>
          <w:rFonts w:ascii="Times New Roman" w:hAnsi="Times New Roman" w:cs="Times New Roman"/>
          <w:sz w:val="28"/>
          <w:szCs w:val="28"/>
        </w:rPr>
        <w:t xml:space="preserve">огда у нас есть данные для нескольких входов и нескольких выходов и нет цен. Мы </w:t>
      </w:r>
      <w:r>
        <w:rPr>
          <w:rFonts w:ascii="Times New Roman" w:hAnsi="Times New Roman" w:cs="Times New Roman"/>
          <w:sz w:val="28"/>
          <w:szCs w:val="28"/>
        </w:rPr>
        <w:t>н</w:t>
      </w:r>
      <w:r w:rsidRPr="007D19F1">
        <w:rPr>
          <w:rFonts w:ascii="Times New Roman" w:hAnsi="Times New Roman" w:cs="Times New Roman"/>
          <w:sz w:val="28"/>
          <w:szCs w:val="28"/>
        </w:rPr>
        <w:t>ачнем с этого подхода.</w:t>
      </w:r>
    </w:p>
    <w:p w:rsidR="00734D64" w:rsidRDefault="00734D64" w:rsidP="007D19F1">
      <w:pPr>
        <w:tabs>
          <w:tab w:val="left" w:pos="1189"/>
        </w:tabs>
        <w:spacing w:after="0" w:line="240" w:lineRule="auto"/>
        <w:ind w:firstLine="709"/>
        <w:jc w:val="both"/>
        <w:rPr>
          <w:rFonts w:ascii="Times New Roman" w:hAnsi="Times New Roman" w:cs="Times New Roman"/>
          <w:sz w:val="28"/>
          <w:szCs w:val="28"/>
        </w:rPr>
      </w:pPr>
      <w:r w:rsidRPr="00734D64">
        <w:rPr>
          <w:rFonts w:ascii="Times New Roman" w:hAnsi="Times New Roman" w:cs="Times New Roman"/>
          <w:sz w:val="28"/>
          <w:szCs w:val="28"/>
        </w:rPr>
        <w:t xml:space="preserve">Мы определили эффективность </w:t>
      </w:r>
      <w:r w:rsidRPr="00734D64">
        <w:rPr>
          <w:rFonts w:ascii="Times New Roman" w:hAnsi="Times New Roman" w:cs="Times New Roman"/>
          <w:b/>
          <w:sz w:val="28"/>
          <w:szCs w:val="28"/>
        </w:rPr>
        <w:t>входа E и выхода F Фаррелла</w:t>
      </w:r>
    </w:p>
    <w:p w:rsidR="00734D64" w:rsidRDefault="00734D64" w:rsidP="007D19F1">
      <w:pPr>
        <w:tabs>
          <w:tab w:val="left" w:pos="1189"/>
        </w:tabs>
        <w:spacing w:after="0" w:line="240" w:lineRule="auto"/>
        <w:ind w:firstLine="709"/>
        <w:jc w:val="both"/>
        <w:rPr>
          <w:rFonts w:ascii="Times New Roman" w:hAnsi="Times New Roman" w:cs="Times New Roman"/>
          <w:sz w:val="28"/>
          <w:szCs w:val="28"/>
        </w:rPr>
      </w:pPr>
    </w:p>
    <w:p w:rsidR="00734D64" w:rsidRPr="00734D64" w:rsidRDefault="00734D64" w:rsidP="00734D64">
      <w:pPr>
        <w:tabs>
          <w:tab w:val="left" w:pos="1189"/>
        </w:tabs>
        <w:spacing w:after="0" w:line="240" w:lineRule="auto"/>
        <w:ind w:firstLine="709"/>
        <w:jc w:val="center"/>
        <w:rPr>
          <w:rFonts w:ascii="Times New Roman" w:hAnsi="Times New Roman" w:cs="Times New Roman"/>
          <w:b/>
          <w:sz w:val="28"/>
          <w:szCs w:val="28"/>
          <w:lang w:val="en-US"/>
        </w:rPr>
      </w:pPr>
      <w:r w:rsidRPr="00734D64">
        <w:rPr>
          <w:rFonts w:ascii="Times New Roman" w:hAnsi="Times New Roman" w:cs="Times New Roman"/>
          <w:b/>
          <w:sz w:val="28"/>
          <w:szCs w:val="28"/>
          <w:lang w:val="en-US"/>
        </w:rPr>
        <w:t>E(x,y)</w:t>
      </w:r>
      <w:r>
        <w:rPr>
          <w:rFonts w:ascii="Times New Roman" w:hAnsi="Times New Roman" w:cs="Times New Roman"/>
          <w:b/>
          <w:sz w:val="28"/>
          <w:szCs w:val="28"/>
          <w:lang w:val="en-US"/>
        </w:rPr>
        <w:t xml:space="preserve"> = min{E&gt;0| (Ex,y)ϵT}</w:t>
      </w:r>
    </w:p>
    <w:p w:rsidR="00734D64" w:rsidRDefault="00734D64" w:rsidP="00734D64">
      <w:pPr>
        <w:tabs>
          <w:tab w:val="left" w:pos="1189"/>
        </w:tabs>
        <w:spacing w:after="0" w:line="240" w:lineRule="auto"/>
        <w:ind w:firstLine="709"/>
        <w:jc w:val="center"/>
        <w:rPr>
          <w:rFonts w:ascii="Times New Roman" w:hAnsi="Times New Roman" w:cs="Times New Roman"/>
          <w:b/>
          <w:sz w:val="28"/>
          <w:szCs w:val="28"/>
          <w:lang w:val="en-US"/>
        </w:rPr>
      </w:pPr>
      <w:r w:rsidRPr="00734D64">
        <w:rPr>
          <w:rFonts w:ascii="Times New Roman" w:hAnsi="Times New Roman" w:cs="Times New Roman"/>
          <w:b/>
          <w:sz w:val="28"/>
          <w:szCs w:val="28"/>
          <w:lang w:val="en-US"/>
        </w:rPr>
        <w:t>F(x,y)</w:t>
      </w:r>
      <w:r>
        <w:rPr>
          <w:rFonts w:ascii="Times New Roman" w:hAnsi="Times New Roman" w:cs="Times New Roman"/>
          <w:b/>
          <w:sz w:val="28"/>
          <w:szCs w:val="28"/>
          <w:lang w:val="en-US"/>
        </w:rPr>
        <w:t xml:space="preserve"> = max{F&gt;0|(x, Fy)ϵT}</w:t>
      </w:r>
    </w:p>
    <w:p w:rsidR="00734D64" w:rsidRDefault="00734D64" w:rsidP="00734D64">
      <w:pPr>
        <w:tabs>
          <w:tab w:val="left" w:pos="1189"/>
        </w:tabs>
        <w:spacing w:after="0" w:line="240" w:lineRule="auto"/>
        <w:ind w:firstLine="709"/>
        <w:jc w:val="center"/>
        <w:rPr>
          <w:rFonts w:ascii="Times New Roman" w:hAnsi="Times New Roman" w:cs="Times New Roman"/>
          <w:b/>
          <w:sz w:val="28"/>
          <w:szCs w:val="28"/>
          <w:lang w:val="en-US"/>
        </w:rPr>
      </w:pPr>
    </w:p>
    <w:p w:rsidR="00734D64" w:rsidRPr="00E61ED6" w:rsidRDefault="00734D64" w:rsidP="00734D64">
      <w:pPr>
        <w:tabs>
          <w:tab w:val="left" w:pos="1189"/>
        </w:tabs>
        <w:spacing w:after="0" w:line="240" w:lineRule="auto"/>
        <w:ind w:firstLine="709"/>
        <w:jc w:val="both"/>
        <w:rPr>
          <w:rFonts w:ascii="Times New Roman" w:hAnsi="Times New Roman" w:cs="Times New Roman"/>
          <w:b/>
          <w:sz w:val="28"/>
          <w:szCs w:val="28"/>
        </w:rPr>
      </w:pPr>
      <w:r w:rsidRPr="00734D64">
        <w:rPr>
          <w:rFonts w:ascii="Times New Roman" w:hAnsi="Times New Roman" w:cs="Times New Roman"/>
          <w:sz w:val="28"/>
          <w:szCs w:val="28"/>
        </w:rPr>
        <w:t xml:space="preserve">Когда мы хотим параметризовать, т.е. использовать определенную функцию с параметрами для </w:t>
      </w:r>
      <w:r w:rsidRPr="00734D64">
        <w:rPr>
          <w:rFonts w:ascii="Times New Roman" w:hAnsi="Times New Roman" w:cs="Times New Roman"/>
          <w:b/>
          <w:sz w:val="28"/>
          <w:szCs w:val="28"/>
          <w:lang w:val="en-US"/>
        </w:rPr>
        <w:t>E</w:t>
      </w:r>
      <w:r w:rsidRPr="00734D64">
        <w:rPr>
          <w:rFonts w:ascii="Times New Roman" w:hAnsi="Times New Roman" w:cs="Times New Roman"/>
          <w:b/>
          <w:sz w:val="28"/>
          <w:szCs w:val="28"/>
        </w:rPr>
        <w:t>(</w:t>
      </w:r>
      <w:r w:rsidRPr="00734D64">
        <w:rPr>
          <w:rFonts w:ascii="Times New Roman" w:hAnsi="Times New Roman" w:cs="Times New Roman"/>
          <w:b/>
          <w:sz w:val="28"/>
          <w:szCs w:val="28"/>
          <w:lang w:val="en-US"/>
        </w:rPr>
        <w:t>x</w:t>
      </w:r>
      <w:r w:rsidRPr="00734D64">
        <w:rPr>
          <w:rFonts w:ascii="Times New Roman" w:hAnsi="Times New Roman" w:cs="Times New Roman"/>
          <w:b/>
          <w:sz w:val="28"/>
          <w:szCs w:val="28"/>
        </w:rPr>
        <w:t>,</w:t>
      </w:r>
      <w:r w:rsidRPr="00734D64">
        <w:rPr>
          <w:rFonts w:ascii="Times New Roman" w:hAnsi="Times New Roman" w:cs="Times New Roman"/>
          <w:b/>
          <w:sz w:val="28"/>
          <w:szCs w:val="28"/>
          <w:lang w:val="en-US"/>
        </w:rPr>
        <w:t>y</w:t>
      </w:r>
      <w:r w:rsidRPr="00734D64">
        <w:rPr>
          <w:rFonts w:ascii="Times New Roman" w:hAnsi="Times New Roman" w:cs="Times New Roman"/>
          <w:b/>
          <w:sz w:val="28"/>
          <w:szCs w:val="28"/>
        </w:rPr>
        <w:t>)</w:t>
      </w:r>
      <w:r w:rsidRPr="00734D64">
        <w:rPr>
          <w:rFonts w:ascii="Times New Roman" w:hAnsi="Times New Roman" w:cs="Times New Roman"/>
          <w:sz w:val="28"/>
          <w:szCs w:val="28"/>
        </w:rPr>
        <w:t xml:space="preserve"> и </w:t>
      </w:r>
      <w:r w:rsidRPr="00734D64">
        <w:rPr>
          <w:rFonts w:ascii="Times New Roman" w:hAnsi="Times New Roman" w:cs="Times New Roman"/>
          <w:b/>
          <w:sz w:val="28"/>
          <w:szCs w:val="28"/>
          <w:lang w:val="en-US"/>
        </w:rPr>
        <w:t>F</w:t>
      </w:r>
      <w:r w:rsidRPr="00734D64">
        <w:rPr>
          <w:rFonts w:ascii="Times New Roman" w:hAnsi="Times New Roman" w:cs="Times New Roman"/>
          <w:b/>
          <w:sz w:val="28"/>
          <w:szCs w:val="28"/>
        </w:rPr>
        <w:t>(</w:t>
      </w:r>
      <w:r w:rsidRPr="00734D64">
        <w:rPr>
          <w:rFonts w:ascii="Times New Roman" w:hAnsi="Times New Roman" w:cs="Times New Roman"/>
          <w:b/>
          <w:sz w:val="28"/>
          <w:szCs w:val="28"/>
          <w:lang w:val="en-US"/>
        </w:rPr>
        <w:t>x</w:t>
      </w:r>
      <w:r w:rsidRPr="00734D64">
        <w:rPr>
          <w:rFonts w:ascii="Times New Roman" w:hAnsi="Times New Roman" w:cs="Times New Roman"/>
          <w:b/>
          <w:sz w:val="28"/>
          <w:szCs w:val="28"/>
        </w:rPr>
        <w:t>,</w:t>
      </w:r>
      <w:r w:rsidRPr="00734D64">
        <w:rPr>
          <w:rFonts w:ascii="Times New Roman" w:hAnsi="Times New Roman" w:cs="Times New Roman"/>
          <w:b/>
          <w:sz w:val="28"/>
          <w:szCs w:val="28"/>
          <w:lang w:val="en-US"/>
        </w:rPr>
        <w:t>y</w:t>
      </w:r>
      <w:r w:rsidRPr="00734D64">
        <w:rPr>
          <w:rFonts w:ascii="Times New Roman" w:hAnsi="Times New Roman" w:cs="Times New Roman"/>
          <w:b/>
          <w:sz w:val="28"/>
          <w:szCs w:val="28"/>
        </w:rPr>
        <w:t>)</w:t>
      </w:r>
      <w:r w:rsidRPr="00734D64">
        <w:rPr>
          <w:rFonts w:ascii="Times New Roman" w:hAnsi="Times New Roman" w:cs="Times New Roman"/>
          <w:sz w:val="28"/>
          <w:szCs w:val="28"/>
        </w:rPr>
        <w:t>, проще использовать обратное расстояние, функции расстояния Шепарда входа</w:t>
      </w:r>
      <w:r w:rsidRPr="00734D64">
        <w:rPr>
          <w:rFonts w:ascii="Times New Roman" w:hAnsi="Times New Roman" w:cs="Times New Roman"/>
          <w:b/>
          <w:sz w:val="28"/>
          <w:szCs w:val="28"/>
        </w:rPr>
        <w:t xml:space="preserve"> </w:t>
      </w:r>
      <w:r w:rsidRPr="00734D64">
        <w:rPr>
          <w:rFonts w:ascii="Times New Roman" w:hAnsi="Times New Roman" w:cs="Times New Roman"/>
          <w:b/>
          <w:sz w:val="28"/>
          <w:szCs w:val="28"/>
          <w:lang w:val="en-US"/>
        </w:rPr>
        <w:t>D</w:t>
      </w:r>
      <w:r w:rsidRPr="00734D64">
        <w:rPr>
          <w:rFonts w:ascii="Times New Roman" w:hAnsi="Times New Roman" w:cs="Times New Roman"/>
          <w:b/>
          <w:sz w:val="28"/>
          <w:szCs w:val="28"/>
          <w:vertAlign w:val="subscript"/>
          <w:lang w:val="en-US"/>
        </w:rPr>
        <w:t>i</w:t>
      </w:r>
      <w:r w:rsidRPr="00734D64">
        <w:rPr>
          <w:rFonts w:ascii="Times New Roman" w:hAnsi="Times New Roman" w:cs="Times New Roman"/>
          <w:sz w:val="28"/>
          <w:szCs w:val="28"/>
        </w:rPr>
        <w:t xml:space="preserve"> и выхода </w:t>
      </w:r>
      <w:r w:rsidRPr="00734D64">
        <w:rPr>
          <w:rFonts w:ascii="Times New Roman" w:hAnsi="Times New Roman" w:cs="Times New Roman"/>
          <w:b/>
          <w:sz w:val="28"/>
          <w:szCs w:val="28"/>
          <w:lang w:val="en-US"/>
        </w:rPr>
        <w:t>D</w:t>
      </w:r>
      <w:r w:rsidRPr="00734D64">
        <w:rPr>
          <w:rFonts w:ascii="Times New Roman" w:hAnsi="Times New Roman" w:cs="Times New Roman"/>
          <w:b/>
          <w:sz w:val="28"/>
          <w:szCs w:val="28"/>
          <w:vertAlign w:val="subscript"/>
          <w:lang w:val="en-US"/>
        </w:rPr>
        <w:t>o</w:t>
      </w:r>
      <w:r w:rsidRPr="00734D64">
        <w:rPr>
          <w:rFonts w:ascii="Times New Roman" w:hAnsi="Times New Roman" w:cs="Times New Roman"/>
          <w:b/>
          <w:sz w:val="28"/>
          <w:szCs w:val="28"/>
        </w:rPr>
        <w:t>.</w:t>
      </w:r>
    </w:p>
    <w:p w:rsidR="00174DFB" w:rsidRPr="00E61ED6" w:rsidRDefault="00174DFB" w:rsidP="00734D64">
      <w:pPr>
        <w:tabs>
          <w:tab w:val="left" w:pos="1189"/>
        </w:tabs>
        <w:spacing w:after="0" w:line="240" w:lineRule="auto"/>
        <w:ind w:firstLine="709"/>
        <w:jc w:val="both"/>
        <w:rPr>
          <w:rFonts w:ascii="Times New Roman" w:hAnsi="Times New Roman" w:cs="Times New Roman"/>
          <w:b/>
          <w:sz w:val="28"/>
          <w:szCs w:val="28"/>
        </w:rPr>
      </w:pPr>
    </w:p>
    <w:p w:rsidR="00174DFB" w:rsidRPr="00E61ED6" w:rsidRDefault="00174DFB" w:rsidP="00174DFB">
      <w:pPr>
        <w:tabs>
          <w:tab w:val="left" w:pos="1189"/>
        </w:tabs>
        <w:spacing w:after="0" w:line="240" w:lineRule="auto"/>
        <w:ind w:firstLine="709"/>
        <w:jc w:val="center"/>
        <w:rPr>
          <w:rFonts w:ascii="Times New Roman" w:hAnsi="Times New Roman" w:cs="Times New Roman"/>
          <w:b/>
          <w:sz w:val="28"/>
          <w:szCs w:val="28"/>
        </w:rPr>
      </w:pPr>
      <w:r w:rsidRPr="00734D64">
        <w:rPr>
          <w:rFonts w:ascii="Times New Roman" w:hAnsi="Times New Roman" w:cs="Times New Roman"/>
          <w:b/>
          <w:sz w:val="28"/>
          <w:szCs w:val="28"/>
          <w:lang w:val="en-US"/>
        </w:rPr>
        <w:t>D</w:t>
      </w:r>
      <w:r w:rsidRPr="00734D64">
        <w:rPr>
          <w:rFonts w:ascii="Times New Roman" w:hAnsi="Times New Roman" w:cs="Times New Roman"/>
          <w:b/>
          <w:sz w:val="28"/>
          <w:szCs w:val="28"/>
          <w:vertAlign w:val="subscript"/>
          <w:lang w:val="en-US"/>
        </w:rPr>
        <w:t>i</w:t>
      </w:r>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E61ED6">
        <w:rPr>
          <w:rFonts w:ascii="Times New Roman" w:hAnsi="Times New Roman" w:cs="Times New Roman"/>
          <w:b/>
          <w:sz w:val="28"/>
          <w:szCs w:val="28"/>
        </w:rPr>
        <w:t>,</w:t>
      </w:r>
      <w:r>
        <w:rPr>
          <w:rFonts w:ascii="Times New Roman" w:hAnsi="Times New Roman" w:cs="Times New Roman"/>
          <w:b/>
          <w:sz w:val="28"/>
          <w:szCs w:val="28"/>
          <w:lang w:val="en-US"/>
        </w:rPr>
        <w:t>y</w:t>
      </w:r>
      <w:r w:rsidRPr="00E61ED6">
        <w:rPr>
          <w:rFonts w:ascii="Times New Roman" w:hAnsi="Times New Roman" w:cs="Times New Roman"/>
          <w:b/>
          <w:sz w:val="28"/>
          <w:szCs w:val="28"/>
        </w:rPr>
        <w:t xml:space="preserve">) = </w:t>
      </w:r>
      <w:r>
        <w:rPr>
          <w:rFonts w:ascii="Times New Roman" w:hAnsi="Times New Roman" w:cs="Times New Roman"/>
          <w:b/>
          <w:sz w:val="28"/>
          <w:szCs w:val="28"/>
          <w:lang w:val="en-US"/>
        </w:rPr>
        <w:t>max</w:t>
      </w:r>
      <w:r w:rsidRPr="00E61ED6">
        <w:rPr>
          <w:rFonts w:ascii="Times New Roman" w:hAnsi="Times New Roman" w:cs="Times New Roman"/>
          <w:b/>
          <w:sz w:val="28"/>
          <w:szCs w:val="28"/>
        </w:rPr>
        <w:t>{</w:t>
      </w:r>
      <w:r>
        <w:rPr>
          <w:rFonts w:ascii="Times New Roman" w:hAnsi="Times New Roman" w:cs="Times New Roman"/>
          <w:b/>
          <w:sz w:val="28"/>
          <w:szCs w:val="28"/>
          <w:lang w:val="en-US"/>
        </w:rPr>
        <w:t>D</w:t>
      </w:r>
      <w:r w:rsidRPr="00E61ED6">
        <w:rPr>
          <w:rFonts w:ascii="Times New Roman" w:hAnsi="Times New Roman" w:cs="Times New Roman"/>
          <w:b/>
          <w:sz w:val="28"/>
          <w:szCs w:val="28"/>
        </w:rPr>
        <w:t>&gt;0|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x</m:t>
            </m:r>
          </m:num>
          <m:den>
            <m:r>
              <m:rPr>
                <m:sty m:val="b"/>
              </m:rPr>
              <w:rPr>
                <w:rFonts w:ascii="Cambria Math" w:hAnsi="Cambria Math" w:cs="Times New Roman"/>
                <w:sz w:val="28"/>
                <w:szCs w:val="28"/>
                <w:lang w:val="en-US"/>
              </w:rPr>
              <m:t>D</m:t>
            </m:r>
          </m:den>
        </m:f>
      </m:oMath>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E61ED6">
        <w:rPr>
          <w:rFonts w:ascii="Times New Roman" w:hAnsi="Times New Roman" w:cs="Times New Roman"/>
          <w:b/>
          <w:sz w:val="28"/>
          <w:szCs w:val="28"/>
        </w:rPr>
        <w:t>)</w:t>
      </w:r>
      <w:r>
        <w:rPr>
          <w:rFonts w:ascii="Times New Roman" w:hAnsi="Times New Roman" w:cs="Times New Roman"/>
          <w:b/>
          <w:sz w:val="28"/>
          <w:szCs w:val="28"/>
          <w:lang w:val="en-US"/>
        </w:rPr>
        <w:t>ϵT</w:t>
      </w:r>
      <w:r w:rsidRPr="00E61ED6">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E</m:t>
            </m:r>
            <m:r>
              <m:rPr>
                <m:sty m:val="b"/>
              </m:rPr>
              <w:rPr>
                <w:rFonts w:ascii="Cambria Math" w:hAnsi="Cambria Math" w:cs="Times New Roman"/>
                <w:sz w:val="28"/>
                <w:szCs w:val="28"/>
              </w:rPr>
              <m:t>(</m:t>
            </m:r>
            <m:r>
              <m:rPr>
                <m:sty m:val="b"/>
              </m:rPr>
              <w:rPr>
                <w:rFonts w:ascii="Cambria Math" w:hAnsi="Cambria Math" w:cs="Times New Roman"/>
                <w:sz w:val="28"/>
                <w:szCs w:val="28"/>
                <w:lang w:val="en-US"/>
              </w:rPr>
              <m:t>x</m:t>
            </m:r>
            <m:r>
              <m:rPr>
                <m:sty m:val="b"/>
              </m:rPr>
              <w:rPr>
                <w:rFonts w:ascii="Cambria Math" w:hAnsi="Cambria Math" w:cs="Times New Roman"/>
                <w:sz w:val="28"/>
                <w:szCs w:val="28"/>
              </w:rPr>
              <m:t>,</m:t>
            </m:r>
            <m:r>
              <m:rPr>
                <m:sty m:val="b"/>
              </m:rPr>
              <w:rPr>
                <w:rFonts w:ascii="Cambria Math" w:hAnsi="Cambria Math" w:cs="Times New Roman"/>
                <w:sz w:val="28"/>
                <w:szCs w:val="28"/>
                <w:lang w:val="en-US"/>
              </w:rPr>
              <m:t>y</m:t>
            </m:r>
            <m:r>
              <m:rPr>
                <m:sty m:val="b"/>
              </m:rPr>
              <w:rPr>
                <w:rFonts w:ascii="Cambria Math" w:hAnsi="Cambria Math" w:cs="Times New Roman"/>
                <w:sz w:val="28"/>
                <w:szCs w:val="28"/>
              </w:rPr>
              <m:t>)</m:t>
            </m:r>
          </m:den>
        </m:f>
      </m:oMath>
    </w:p>
    <w:p w:rsidR="00174DFB" w:rsidRPr="00E61ED6" w:rsidRDefault="00174DFB" w:rsidP="00174DFB">
      <w:pPr>
        <w:tabs>
          <w:tab w:val="left" w:pos="1189"/>
        </w:tabs>
        <w:spacing w:after="0" w:line="240" w:lineRule="auto"/>
        <w:ind w:firstLine="709"/>
        <w:jc w:val="center"/>
        <w:rPr>
          <w:rFonts w:ascii="Times New Roman" w:hAnsi="Times New Roman" w:cs="Times New Roman"/>
          <w:b/>
          <w:sz w:val="28"/>
          <w:szCs w:val="28"/>
        </w:rPr>
      </w:pPr>
    </w:p>
    <w:p w:rsidR="00174DFB" w:rsidRDefault="00174DFB" w:rsidP="00174DFB">
      <w:pPr>
        <w:tabs>
          <w:tab w:val="left" w:pos="1189"/>
        </w:tabs>
        <w:spacing w:after="0" w:line="240" w:lineRule="auto"/>
        <w:ind w:firstLine="709"/>
        <w:jc w:val="center"/>
        <w:rPr>
          <w:rFonts w:ascii="Times New Roman" w:hAnsi="Times New Roman" w:cs="Times New Roman"/>
          <w:b/>
          <w:sz w:val="28"/>
          <w:szCs w:val="28"/>
          <w:lang w:val="en-US"/>
        </w:rPr>
      </w:pPr>
      <w:r w:rsidRPr="00734D64">
        <w:rPr>
          <w:rFonts w:ascii="Times New Roman" w:hAnsi="Times New Roman" w:cs="Times New Roman"/>
          <w:b/>
          <w:sz w:val="28"/>
          <w:szCs w:val="28"/>
          <w:lang w:val="en-US"/>
        </w:rPr>
        <w:t>D</w:t>
      </w:r>
      <w:r>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 xml:space="preserve"> (x,y) = min{D&gt;0| (x</w:t>
      </w:r>
      <w:r w:rsidRPr="00174DFB">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y</m:t>
            </m:r>
          </m:num>
          <m:den>
            <m:r>
              <m:rPr>
                <m:sty m:val="b"/>
              </m:rPr>
              <w:rPr>
                <w:rFonts w:ascii="Cambria Math" w:hAnsi="Cambria Math" w:cs="Times New Roman"/>
                <w:sz w:val="28"/>
                <w:szCs w:val="28"/>
                <w:lang w:val="en-US"/>
              </w:rPr>
              <m:t>D</m:t>
            </m:r>
          </m:den>
        </m:f>
      </m:oMath>
      <w:r>
        <w:rPr>
          <w:rFonts w:ascii="Times New Roman" w:hAnsi="Times New Roman" w:cs="Times New Roman"/>
          <w:b/>
          <w:sz w:val="28"/>
          <w:szCs w:val="28"/>
          <w:lang w:val="en-US"/>
        </w:rPr>
        <w:t xml:space="preserve">)ϵT}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F(x,y)</m:t>
            </m:r>
          </m:den>
        </m:f>
      </m:oMath>
    </w:p>
    <w:p w:rsidR="00560D4D" w:rsidRDefault="00560D4D" w:rsidP="00174DFB">
      <w:pPr>
        <w:tabs>
          <w:tab w:val="left" w:pos="1189"/>
        </w:tabs>
        <w:spacing w:after="0" w:line="240" w:lineRule="auto"/>
        <w:ind w:firstLine="709"/>
        <w:jc w:val="center"/>
        <w:rPr>
          <w:rFonts w:ascii="Times New Roman" w:hAnsi="Times New Roman" w:cs="Times New Roman"/>
          <w:b/>
          <w:sz w:val="28"/>
          <w:szCs w:val="28"/>
          <w:lang w:val="en-US"/>
        </w:rPr>
      </w:pPr>
    </w:p>
    <w:p w:rsidR="00560D4D" w:rsidRDefault="00560D4D" w:rsidP="00560D4D">
      <w:pPr>
        <w:tabs>
          <w:tab w:val="left" w:pos="1189"/>
        </w:tabs>
        <w:spacing w:after="0" w:line="240" w:lineRule="auto"/>
        <w:ind w:firstLine="709"/>
        <w:jc w:val="both"/>
        <w:rPr>
          <w:rFonts w:ascii="Times New Roman" w:hAnsi="Times New Roman" w:cs="Times New Roman"/>
          <w:sz w:val="28"/>
          <w:szCs w:val="28"/>
        </w:rPr>
      </w:pPr>
      <w:r w:rsidRPr="00560D4D">
        <w:rPr>
          <w:rFonts w:ascii="Times New Roman" w:hAnsi="Times New Roman" w:cs="Times New Roman"/>
          <w:sz w:val="28"/>
          <w:szCs w:val="28"/>
        </w:rPr>
        <w:t>В нормативном смысле функции расстояния можно рассматривать как меру производительности. Действительно, именно так мы использовали эту концепцию на протяжении большей части этой книги. Однако функции расстояния также могут рассматриваться. описательное устройство, которое указывает один из нескольких эквивалентных способов описания технологии. В этом разделе, как и в гл. 3, мы в основном используем описательный подход. Мы будем моделировать технологию с помощью функции расстояния. Затем мы можем вывести технологический набор</w:t>
      </w:r>
      <w:r>
        <w:rPr>
          <w:rFonts w:ascii="Times New Roman" w:hAnsi="Times New Roman" w:cs="Times New Roman"/>
          <w:sz w:val="28"/>
          <w:szCs w:val="28"/>
        </w:rPr>
        <w:t>:</w:t>
      </w:r>
    </w:p>
    <w:p w:rsidR="00560D4D" w:rsidRDefault="00560D4D" w:rsidP="00560D4D">
      <w:pPr>
        <w:tabs>
          <w:tab w:val="left" w:pos="1189"/>
        </w:tabs>
        <w:spacing w:after="0" w:line="240" w:lineRule="auto"/>
        <w:ind w:firstLine="709"/>
        <w:jc w:val="both"/>
        <w:rPr>
          <w:rFonts w:ascii="Times New Roman" w:hAnsi="Times New Roman" w:cs="Times New Roman"/>
          <w:sz w:val="28"/>
          <w:szCs w:val="28"/>
        </w:rPr>
      </w:pPr>
    </w:p>
    <w:p w:rsidR="00560D4D" w:rsidRPr="00E61ED6" w:rsidRDefault="001968B6" w:rsidP="001968B6">
      <w:pPr>
        <w:tabs>
          <w:tab w:val="left" w:pos="1189"/>
        </w:tabs>
        <w:spacing w:after="0" w:line="240" w:lineRule="auto"/>
        <w:ind w:firstLine="709"/>
        <w:jc w:val="center"/>
        <w:rPr>
          <w:rFonts w:ascii="Times New Roman" w:hAnsi="Times New Roman" w:cs="Times New Roman"/>
          <w:b/>
          <w:sz w:val="28"/>
          <w:szCs w:val="28"/>
        </w:rPr>
      </w:pPr>
      <w:r w:rsidRPr="001968B6">
        <w:rPr>
          <w:rFonts w:ascii="Times New Roman" w:hAnsi="Times New Roman" w:cs="Times New Roman"/>
          <w:b/>
          <w:sz w:val="28"/>
          <w:szCs w:val="28"/>
          <w:lang w:val="en-US"/>
        </w:rPr>
        <w:t>T</w:t>
      </w:r>
      <w:r w:rsidRPr="001968B6">
        <w:rPr>
          <w:rFonts w:ascii="Times New Roman" w:hAnsi="Times New Roman" w:cs="Times New Roman"/>
          <w:b/>
          <w:sz w:val="28"/>
          <w:szCs w:val="28"/>
        </w:rPr>
        <w:t>= {(</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y</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ϵ</w:t>
      </w:r>
      <w:r w:rsidRPr="001968B6">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n</m:t>
            </m:r>
          </m:sup>
        </m:sSubSup>
      </m:oMath>
      <w:r w:rsidRPr="001968B6">
        <w:rPr>
          <w:rFonts w:ascii="Times New Roman" w:hAnsi="Times New Roman" w:cs="Times New Roman"/>
          <w:b/>
          <w:sz w:val="28"/>
          <w:szCs w:val="28"/>
        </w:rPr>
        <w:t xml:space="preserve"> | </w:t>
      </w:r>
      <w:r w:rsidRPr="00734D64">
        <w:rPr>
          <w:rFonts w:ascii="Times New Roman" w:hAnsi="Times New Roman" w:cs="Times New Roman"/>
          <w:b/>
          <w:sz w:val="28"/>
          <w:szCs w:val="28"/>
          <w:lang w:val="en-US"/>
        </w:rPr>
        <w:t>D</w:t>
      </w:r>
      <w:r w:rsidRPr="00734D64">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1968B6">
        <w:rPr>
          <w:rFonts w:ascii="Times New Roman" w:hAnsi="Times New Roman" w:cs="Times New Roman"/>
          <w:b/>
          <w:sz w:val="28"/>
          <w:szCs w:val="28"/>
        </w:rPr>
        <w:t>,</w:t>
      </w:r>
      <w:r>
        <w:rPr>
          <w:rFonts w:ascii="Times New Roman" w:hAnsi="Times New Roman" w:cs="Times New Roman"/>
          <w:b/>
          <w:sz w:val="28"/>
          <w:szCs w:val="28"/>
          <w:lang w:val="en-US"/>
        </w:rPr>
        <w:t>y</w:t>
      </w:r>
      <w:r w:rsidRPr="001968B6">
        <w:rPr>
          <w:rFonts w:ascii="Times New Roman" w:hAnsi="Times New Roman" w:cs="Times New Roman"/>
          <w:b/>
          <w:sz w:val="28"/>
          <w:szCs w:val="28"/>
        </w:rPr>
        <w:t>)≥1</w:t>
      </w:r>
      <w:r>
        <w:rPr>
          <w:rFonts w:ascii="Times New Roman" w:hAnsi="Times New Roman" w:cs="Times New Roman"/>
          <w:b/>
          <w:sz w:val="28"/>
          <w:szCs w:val="28"/>
        </w:rPr>
        <w:t>}</w:t>
      </w:r>
    </w:p>
    <w:p w:rsidR="001968B6" w:rsidRDefault="001968B6" w:rsidP="001968B6">
      <w:pPr>
        <w:tabs>
          <w:tab w:val="left" w:pos="1189"/>
        </w:tabs>
        <w:spacing w:after="0" w:line="240" w:lineRule="auto"/>
        <w:ind w:firstLine="709"/>
        <w:jc w:val="both"/>
        <w:rPr>
          <w:rFonts w:ascii="Times New Roman" w:hAnsi="Times New Roman" w:cs="Times New Roman"/>
          <w:sz w:val="28"/>
          <w:szCs w:val="28"/>
        </w:rPr>
      </w:pPr>
    </w:p>
    <w:p w:rsidR="001968B6" w:rsidRPr="00E61ED6" w:rsidRDefault="001968B6" w:rsidP="001968B6">
      <w:pPr>
        <w:tabs>
          <w:tab w:val="left" w:pos="1189"/>
        </w:tabs>
        <w:spacing w:after="0" w:line="240" w:lineRule="auto"/>
        <w:ind w:firstLine="709"/>
        <w:jc w:val="center"/>
        <w:rPr>
          <w:rFonts w:ascii="Times New Roman" w:hAnsi="Times New Roman" w:cs="Times New Roman"/>
          <w:b/>
          <w:sz w:val="28"/>
          <w:szCs w:val="28"/>
        </w:rPr>
      </w:pPr>
      <w:r w:rsidRPr="001968B6">
        <w:rPr>
          <w:rFonts w:ascii="Times New Roman" w:hAnsi="Times New Roman" w:cs="Times New Roman"/>
          <w:b/>
          <w:sz w:val="28"/>
          <w:szCs w:val="28"/>
          <w:lang w:val="en-US"/>
        </w:rPr>
        <w:t>T</w:t>
      </w:r>
      <w:r w:rsidRPr="001968B6">
        <w:rPr>
          <w:rFonts w:ascii="Times New Roman" w:hAnsi="Times New Roman" w:cs="Times New Roman"/>
          <w:b/>
          <w:sz w:val="28"/>
          <w:szCs w:val="28"/>
        </w:rPr>
        <w:t>= {(</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y</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ϵ</w:t>
      </w:r>
      <w:r w:rsidRPr="001968B6">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sup>
        </m:sSubSup>
      </m:oMath>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n</m:t>
            </m:r>
          </m:sup>
        </m:sSubSup>
      </m:oMath>
      <w:r w:rsidRPr="001968B6">
        <w:rPr>
          <w:rFonts w:ascii="Times New Roman" w:hAnsi="Times New Roman" w:cs="Times New Roman"/>
          <w:b/>
          <w:sz w:val="28"/>
          <w:szCs w:val="28"/>
        </w:rPr>
        <w:t xml:space="preserve"> | </w:t>
      </w:r>
      <w:r w:rsidRPr="00734D64">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rPr>
        <w:t>0</w:t>
      </w:r>
      <w:r w:rsidRPr="001968B6">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1968B6">
        <w:rPr>
          <w:rFonts w:ascii="Times New Roman" w:hAnsi="Times New Roman" w:cs="Times New Roman"/>
          <w:b/>
          <w:sz w:val="28"/>
          <w:szCs w:val="28"/>
        </w:rPr>
        <w:t>,</w:t>
      </w:r>
      <w:r>
        <w:rPr>
          <w:rFonts w:ascii="Times New Roman" w:hAnsi="Times New Roman" w:cs="Times New Roman"/>
          <w:b/>
          <w:sz w:val="28"/>
          <w:szCs w:val="28"/>
          <w:lang w:val="en-US"/>
        </w:rPr>
        <w:t>y</w:t>
      </w:r>
      <w:r w:rsidRPr="001968B6">
        <w:rPr>
          <w:rFonts w:ascii="Times New Roman" w:hAnsi="Times New Roman" w:cs="Times New Roman"/>
          <w:b/>
          <w:sz w:val="28"/>
          <w:szCs w:val="28"/>
        </w:rPr>
        <w:t>)</w:t>
      </w:r>
      <w:r>
        <w:rPr>
          <w:rFonts w:ascii="Times New Roman" w:hAnsi="Times New Roman" w:cs="Times New Roman"/>
          <w:b/>
          <w:sz w:val="28"/>
          <w:szCs w:val="28"/>
        </w:rPr>
        <w:t>≤</w:t>
      </w:r>
      <w:r w:rsidRPr="001968B6">
        <w:rPr>
          <w:rFonts w:ascii="Times New Roman" w:hAnsi="Times New Roman" w:cs="Times New Roman"/>
          <w:b/>
          <w:sz w:val="28"/>
          <w:szCs w:val="28"/>
        </w:rPr>
        <w:t>1</w:t>
      </w:r>
      <w:r>
        <w:rPr>
          <w:rFonts w:ascii="Times New Roman" w:hAnsi="Times New Roman" w:cs="Times New Roman"/>
          <w:b/>
          <w:sz w:val="28"/>
          <w:szCs w:val="28"/>
        </w:rPr>
        <w:t>}</w:t>
      </w:r>
    </w:p>
    <w:p w:rsidR="001968B6" w:rsidRPr="00E61ED6" w:rsidRDefault="001968B6" w:rsidP="001968B6">
      <w:pPr>
        <w:tabs>
          <w:tab w:val="left" w:pos="1189"/>
        </w:tabs>
        <w:spacing w:after="0" w:line="240" w:lineRule="auto"/>
        <w:ind w:firstLine="709"/>
        <w:jc w:val="center"/>
        <w:rPr>
          <w:rFonts w:ascii="Times New Roman" w:hAnsi="Times New Roman" w:cs="Times New Roman"/>
          <w:b/>
          <w:sz w:val="28"/>
          <w:szCs w:val="28"/>
        </w:rPr>
      </w:pPr>
    </w:p>
    <w:p w:rsidR="001968B6" w:rsidRPr="001968B6" w:rsidRDefault="001968B6" w:rsidP="001968B6">
      <w:pPr>
        <w:tabs>
          <w:tab w:val="left" w:pos="1189"/>
        </w:tabs>
        <w:spacing w:after="0" w:line="240" w:lineRule="auto"/>
        <w:ind w:firstLine="709"/>
        <w:jc w:val="both"/>
        <w:rPr>
          <w:rFonts w:ascii="Times New Roman" w:hAnsi="Times New Roman" w:cs="Times New Roman"/>
          <w:sz w:val="28"/>
          <w:szCs w:val="28"/>
        </w:rPr>
      </w:pPr>
      <w:r w:rsidRPr="001968B6">
        <w:rPr>
          <w:rFonts w:ascii="Times New Roman" w:hAnsi="Times New Roman" w:cs="Times New Roman"/>
          <w:sz w:val="28"/>
          <w:szCs w:val="28"/>
        </w:rPr>
        <w:lastRenderedPageBreak/>
        <w:t xml:space="preserve">Во многих случаях, однако, нам не нужно знать </w:t>
      </w:r>
      <w:r w:rsidRPr="001968B6">
        <w:rPr>
          <w:rFonts w:ascii="Times New Roman" w:hAnsi="Times New Roman" w:cs="Times New Roman"/>
          <w:b/>
          <w:sz w:val="28"/>
          <w:szCs w:val="28"/>
          <w:lang w:val="en-US"/>
        </w:rPr>
        <w:t>T</w:t>
      </w:r>
      <w:r w:rsidRPr="001968B6">
        <w:rPr>
          <w:rFonts w:ascii="Times New Roman" w:hAnsi="Times New Roman" w:cs="Times New Roman"/>
          <w:b/>
          <w:sz w:val="28"/>
          <w:szCs w:val="28"/>
        </w:rPr>
        <w:t>,</w:t>
      </w:r>
      <w:r w:rsidRPr="001968B6">
        <w:rPr>
          <w:rFonts w:ascii="Times New Roman" w:hAnsi="Times New Roman" w:cs="Times New Roman"/>
          <w:sz w:val="28"/>
          <w:szCs w:val="28"/>
        </w:rPr>
        <w:t xml:space="preserve"> потому что мы используем его только для измерения производительности данной фирмы, что мы можем сделать так же хорошо напрямую через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1968B6">
        <w:rPr>
          <w:rFonts w:ascii="Times New Roman" w:hAnsi="Times New Roman" w:cs="Times New Roman"/>
          <w:b/>
          <w:sz w:val="28"/>
          <w:szCs w:val="28"/>
        </w:rPr>
        <w:t xml:space="preserve">), </w:t>
      </w:r>
      <w:r w:rsidRPr="001968B6">
        <w:rPr>
          <w:rFonts w:ascii="Times New Roman" w:hAnsi="Times New Roman" w:cs="Times New Roman"/>
          <w:sz w:val="28"/>
          <w:szCs w:val="28"/>
        </w:rPr>
        <w:t xml:space="preserve"> чем меньше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1968B6">
        <w:rPr>
          <w:rFonts w:ascii="Times New Roman" w:hAnsi="Times New Roman" w:cs="Times New Roman"/>
          <w:b/>
          <w:sz w:val="28"/>
          <w:szCs w:val="28"/>
        </w:rPr>
        <w:t>)</w:t>
      </w:r>
      <w:r>
        <w:rPr>
          <w:rFonts w:ascii="Times New Roman" w:hAnsi="Times New Roman" w:cs="Times New Roman"/>
          <w:sz w:val="28"/>
          <w:szCs w:val="28"/>
        </w:rPr>
        <w:t xml:space="preserve">, тем лучше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1968B6">
        <w:rPr>
          <w:rFonts w:ascii="Times New Roman" w:hAnsi="Times New Roman" w:cs="Times New Roman"/>
          <w:b/>
          <w:sz w:val="28"/>
          <w:szCs w:val="28"/>
        </w:rPr>
        <w:t>)</w:t>
      </w:r>
      <w:r w:rsidRPr="001968B6">
        <w:rPr>
          <w:rFonts w:ascii="Times New Roman" w:hAnsi="Times New Roman" w:cs="Times New Roman"/>
          <w:sz w:val="28"/>
          <w:szCs w:val="28"/>
        </w:rPr>
        <w:t xml:space="preserve"> выполняет.</w:t>
      </w:r>
    </w:p>
    <w:p w:rsidR="001968B6" w:rsidRPr="00E61ED6" w:rsidRDefault="0091451D" w:rsidP="0091451D">
      <w:pPr>
        <w:tabs>
          <w:tab w:val="left" w:pos="1189"/>
        </w:tabs>
        <w:spacing w:after="0" w:line="240" w:lineRule="auto"/>
        <w:ind w:firstLine="709"/>
        <w:jc w:val="both"/>
        <w:rPr>
          <w:rFonts w:ascii="Times New Roman" w:hAnsi="Times New Roman" w:cs="Times New Roman"/>
          <w:sz w:val="28"/>
          <w:szCs w:val="28"/>
        </w:rPr>
      </w:pPr>
      <w:r w:rsidRPr="0091451D">
        <w:rPr>
          <w:rFonts w:ascii="Times New Roman" w:hAnsi="Times New Roman" w:cs="Times New Roman"/>
          <w:sz w:val="28"/>
          <w:szCs w:val="28"/>
        </w:rPr>
        <w:t>Не все функции являются функциями расстояния и поэтому могут интерпретироваться как описывающие технологию. Таким образом, в наших оценках мы должны ограничить типы функций, которые мы оцениваем по нашим данным.</w:t>
      </w:r>
    </w:p>
    <w:p w:rsidR="002A07DE" w:rsidRPr="002A07DE" w:rsidRDefault="002A07DE" w:rsidP="002A07DE">
      <w:pPr>
        <w:tabs>
          <w:tab w:val="left" w:pos="1189"/>
        </w:tabs>
        <w:spacing w:after="0" w:line="240" w:lineRule="auto"/>
        <w:ind w:firstLine="709"/>
        <w:jc w:val="both"/>
        <w:rPr>
          <w:rFonts w:ascii="Times New Roman" w:hAnsi="Times New Roman" w:cs="Times New Roman"/>
          <w:sz w:val="28"/>
          <w:szCs w:val="28"/>
        </w:rPr>
      </w:pPr>
      <w:r w:rsidRPr="002A07DE">
        <w:rPr>
          <w:rFonts w:ascii="Times New Roman" w:hAnsi="Times New Roman" w:cs="Times New Roman"/>
          <w:sz w:val="28"/>
          <w:szCs w:val="28"/>
        </w:rPr>
        <w:t xml:space="preserve">Рассмотрим входное расстояние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2A07DE">
        <w:rPr>
          <w:rFonts w:ascii="Times New Roman" w:hAnsi="Times New Roman" w:cs="Times New Roman"/>
          <w:sz w:val="28"/>
          <w:szCs w:val="28"/>
        </w:rPr>
        <w:t xml:space="preserve">). Для полностью эффективной фирмы у нас есть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2A07DE">
        <w:rPr>
          <w:rFonts w:ascii="Times New Roman" w:hAnsi="Times New Roman" w:cs="Times New Roman"/>
          <w:b/>
          <w:sz w:val="28"/>
          <w:szCs w:val="28"/>
        </w:rPr>
        <w:t xml:space="preserve">)=1  на границе </w:t>
      </w:r>
      <w:r w:rsidRPr="002A07DE">
        <w:rPr>
          <w:rFonts w:ascii="Times New Roman" w:hAnsi="Times New Roman" w:cs="Times New Roman"/>
          <w:b/>
          <w:sz w:val="28"/>
          <w:szCs w:val="28"/>
          <w:lang w:val="en-US"/>
        </w:rPr>
        <w:t>T</w:t>
      </w:r>
      <w:r w:rsidRPr="002A07DE">
        <w:rPr>
          <w:rFonts w:ascii="Times New Roman" w:hAnsi="Times New Roman" w:cs="Times New Roman"/>
          <w:b/>
          <w:sz w:val="28"/>
          <w:szCs w:val="28"/>
        </w:rPr>
        <w:t>.</w:t>
      </w:r>
      <w:r w:rsidRPr="002A07DE">
        <w:rPr>
          <w:rFonts w:ascii="Times New Roman" w:hAnsi="Times New Roman" w:cs="Times New Roman"/>
          <w:sz w:val="28"/>
          <w:szCs w:val="28"/>
        </w:rPr>
        <w:t xml:space="preserve"> </w:t>
      </w:r>
    </w:p>
    <w:p w:rsidR="002A07DE" w:rsidRPr="002A07DE" w:rsidRDefault="002A07DE" w:rsidP="002A07DE">
      <w:pPr>
        <w:tabs>
          <w:tab w:val="left" w:pos="1189"/>
        </w:tabs>
        <w:spacing w:after="0" w:line="240" w:lineRule="auto"/>
        <w:ind w:firstLine="709"/>
        <w:jc w:val="both"/>
        <w:rPr>
          <w:rFonts w:ascii="Times New Roman" w:hAnsi="Times New Roman" w:cs="Times New Roman"/>
          <w:b/>
          <w:sz w:val="28"/>
          <w:szCs w:val="28"/>
        </w:rPr>
      </w:pPr>
      <w:r w:rsidRPr="002A07DE">
        <w:rPr>
          <w:rFonts w:ascii="Times New Roman" w:hAnsi="Times New Roman" w:cs="Times New Roman"/>
          <w:sz w:val="28"/>
          <w:szCs w:val="28"/>
        </w:rPr>
        <w:t xml:space="preserve">Для неэффективной фирмы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Pr>
          <w:rFonts w:ascii="Times New Roman" w:hAnsi="Times New Roman" w:cs="Times New Roman"/>
          <w:sz w:val="28"/>
          <w:szCs w:val="28"/>
        </w:rPr>
        <w:t>)</w:t>
      </w:r>
      <w:r w:rsidRPr="002A07DE">
        <w:rPr>
          <w:rFonts w:ascii="Times New Roman" w:hAnsi="Times New Roman" w:cs="Times New Roman"/>
          <w:sz w:val="28"/>
          <w:szCs w:val="28"/>
        </w:rPr>
        <w:t xml:space="preserve"> </w:t>
      </w:r>
      <w:r w:rsidRPr="002A07DE">
        <w:rPr>
          <w:rFonts w:ascii="Times New Roman" w:hAnsi="Times New Roman" w:cs="Times New Roman"/>
          <w:b/>
          <w:sz w:val="28"/>
          <w:szCs w:val="28"/>
        </w:rPr>
        <w:t>&gt;1</w:t>
      </w:r>
      <w:r w:rsidRPr="002A07DE">
        <w:rPr>
          <w:rFonts w:ascii="Times New Roman" w:hAnsi="Times New Roman" w:cs="Times New Roman"/>
          <w:sz w:val="28"/>
          <w:szCs w:val="28"/>
        </w:rPr>
        <w:t xml:space="preserve"> соответствующее внутренности </w:t>
      </w:r>
      <w:r w:rsidRPr="002A07DE">
        <w:rPr>
          <w:rFonts w:ascii="Times New Roman" w:hAnsi="Times New Roman" w:cs="Times New Roman"/>
          <w:b/>
          <w:sz w:val="28"/>
          <w:szCs w:val="28"/>
          <w:lang w:val="en-US"/>
        </w:rPr>
        <w:t>T</w:t>
      </w:r>
      <w:r w:rsidRPr="002A07DE">
        <w:rPr>
          <w:rFonts w:ascii="Times New Roman" w:hAnsi="Times New Roman" w:cs="Times New Roman"/>
          <w:b/>
          <w:sz w:val="28"/>
          <w:szCs w:val="28"/>
        </w:rPr>
        <w:t>.</w:t>
      </w:r>
    </w:p>
    <w:p w:rsidR="002A07DE" w:rsidRPr="002A07DE" w:rsidRDefault="002A07DE" w:rsidP="002A07DE">
      <w:pPr>
        <w:tabs>
          <w:tab w:val="left" w:pos="1189"/>
        </w:tabs>
        <w:spacing w:after="0" w:line="240" w:lineRule="auto"/>
        <w:ind w:firstLine="709"/>
        <w:jc w:val="both"/>
        <w:rPr>
          <w:rFonts w:ascii="Times New Roman" w:hAnsi="Times New Roman" w:cs="Times New Roman"/>
          <w:sz w:val="28"/>
          <w:szCs w:val="28"/>
        </w:rPr>
      </w:pPr>
      <w:r w:rsidRPr="002A07DE">
        <w:rPr>
          <w:rFonts w:ascii="Times New Roman" w:hAnsi="Times New Roman" w:cs="Times New Roman"/>
          <w:sz w:val="28"/>
          <w:szCs w:val="28"/>
        </w:rPr>
        <w:t xml:space="preserve">Также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Pr>
          <w:rFonts w:ascii="Times New Roman" w:hAnsi="Times New Roman" w:cs="Times New Roman"/>
          <w:sz w:val="28"/>
          <w:szCs w:val="28"/>
        </w:rPr>
        <w:t>)</w:t>
      </w:r>
      <w:r w:rsidRPr="002A07DE">
        <w:rPr>
          <w:rFonts w:ascii="Times New Roman" w:hAnsi="Times New Roman" w:cs="Times New Roman"/>
          <w:sz w:val="28"/>
          <w:szCs w:val="28"/>
        </w:rPr>
        <w:t xml:space="preserve">  однороден степени </w:t>
      </w:r>
      <w:r w:rsidRPr="002A07DE">
        <w:rPr>
          <w:rFonts w:ascii="Times New Roman" w:hAnsi="Times New Roman" w:cs="Times New Roman"/>
          <w:b/>
          <w:sz w:val="28"/>
          <w:szCs w:val="28"/>
        </w:rPr>
        <w:t xml:space="preserve">1 </w:t>
      </w:r>
      <w:r w:rsidRPr="002A07DE">
        <w:rPr>
          <w:rFonts w:ascii="Times New Roman" w:hAnsi="Times New Roman" w:cs="Times New Roman"/>
          <w:sz w:val="28"/>
          <w:szCs w:val="28"/>
        </w:rPr>
        <w:t xml:space="preserve">по </w:t>
      </w:r>
      <w:r w:rsidRPr="002A07DE">
        <w:rPr>
          <w:rFonts w:ascii="Times New Roman" w:hAnsi="Times New Roman" w:cs="Times New Roman"/>
          <w:b/>
          <w:sz w:val="28"/>
          <w:szCs w:val="28"/>
        </w:rPr>
        <w:t>x</w:t>
      </w:r>
      <w:r w:rsidRPr="002A07DE">
        <w:rPr>
          <w:rFonts w:ascii="Times New Roman" w:hAnsi="Times New Roman" w:cs="Times New Roman"/>
          <w:sz w:val="28"/>
          <w:szCs w:val="28"/>
        </w:rPr>
        <w:t>, как видно из следующих вычислений</w:t>
      </w:r>
    </w:p>
    <w:p w:rsidR="001968B6" w:rsidRPr="00E61ED6" w:rsidRDefault="001968B6" w:rsidP="001968B6">
      <w:pPr>
        <w:tabs>
          <w:tab w:val="left" w:pos="1189"/>
        </w:tabs>
        <w:spacing w:after="0" w:line="240" w:lineRule="auto"/>
        <w:ind w:firstLine="709"/>
        <w:jc w:val="center"/>
        <w:rPr>
          <w:rFonts w:ascii="Times New Roman" w:hAnsi="Times New Roman" w:cs="Times New Roman"/>
          <w:sz w:val="28"/>
          <w:szCs w:val="28"/>
        </w:rPr>
      </w:pPr>
    </w:p>
    <w:p w:rsidR="002A07DE" w:rsidRPr="00E61ED6" w:rsidRDefault="002A07DE" w:rsidP="002A07DE">
      <w:pPr>
        <w:tabs>
          <w:tab w:val="left" w:pos="1189"/>
        </w:tabs>
        <w:spacing w:after="0" w:line="240" w:lineRule="auto"/>
        <w:ind w:firstLine="709"/>
        <w:jc w:val="center"/>
        <w:rPr>
          <w:rFonts w:ascii="Times New Roman" w:hAnsi="Times New Roman" w:cs="Times New Roman"/>
          <w:sz w:val="28"/>
          <w:szCs w:val="28"/>
        </w:rPr>
      </w:pP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E61ED6">
        <w:rPr>
          <w:rFonts w:ascii="Times New Roman" w:hAnsi="Times New Roman" w:cs="Times New Roman"/>
          <w:b/>
          <w:sz w:val="28"/>
          <w:szCs w:val="28"/>
          <w:vertAlign w:val="subscript"/>
        </w:rPr>
        <w:t xml:space="preserve"> </w:t>
      </w:r>
      <w:r w:rsidRPr="00E61ED6">
        <w:rPr>
          <w:rFonts w:ascii="Times New Roman" w:hAnsi="Times New Roman" w:cs="Times New Roman"/>
          <w:b/>
          <w:sz w:val="28"/>
          <w:szCs w:val="28"/>
        </w:rPr>
        <w:t>(</w:t>
      </w:r>
      <w:r>
        <w:rPr>
          <w:rFonts w:ascii="Times New Roman" w:hAnsi="Times New Roman" w:cs="Times New Roman"/>
          <w:b/>
          <w:sz w:val="28"/>
          <w:szCs w:val="28"/>
          <w:lang w:val="en-US"/>
        </w:rPr>
        <w:t>t</w:t>
      </w:r>
      <w:r w:rsidRPr="001968B6">
        <w:rPr>
          <w:rFonts w:ascii="Times New Roman" w:hAnsi="Times New Roman" w:cs="Times New Roman"/>
          <w:b/>
          <w:sz w:val="28"/>
          <w:szCs w:val="28"/>
          <w:lang w:val="en-US"/>
        </w:rPr>
        <w:t>x</w:t>
      </w:r>
      <w:r w:rsidRPr="00E61ED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E61ED6">
        <w:rPr>
          <w:rFonts w:ascii="Times New Roman" w:hAnsi="Times New Roman" w:cs="Times New Roman"/>
          <w:b/>
          <w:sz w:val="28"/>
          <w:szCs w:val="28"/>
        </w:rPr>
        <w:t xml:space="preserve">)  = </w:t>
      </w:r>
      <w:r w:rsidRPr="002A07DE">
        <w:rPr>
          <w:rFonts w:ascii="Times New Roman" w:hAnsi="Times New Roman" w:cs="Times New Roman"/>
          <w:b/>
          <w:sz w:val="28"/>
          <w:szCs w:val="28"/>
          <w:lang w:val="en-US"/>
        </w:rPr>
        <w:t>max</w:t>
      </w:r>
      <w:r w:rsidRPr="00E61ED6">
        <w:rPr>
          <w:rFonts w:ascii="Times New Roman" w:hAnsi="Times New Roman" w:cs="Times New Roman"/>
          <w:sz w:val="28"/>
          <w:szCs w:val="28"/>
        </w:rPr>
        <w:t xml:space="preserve"> </w:t>
      </w:r>
      <w:r w:rsidRPr="00E61ED6">
        <w:rPr>
          <w:rFonts w:ascii="Times New Roman" w:hAnsi="Times New Roman" w:cs="Times New Roman"/>
          <w:b/>
          <w:sz w:val="28"/>
          <w:szCs w:val="28"/>
        </w:rPr>
        <w:t>{Ɵ| (</w:t>
      </w:r>
      <w:r w:rsidRPr="002A07DE">
        <w:rPr>
          <w:rFonts w:ascii="Times New Roman" w:hAnsi="Times New Roman" w:cs="Times New Roman"/>
          <w:b/>
          <w:sz w:val="28"/>
          <w:szCs w:val="28"/>
          <w:lang w:val="en-US"/>
        </w:rPr>
        <w:t>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r>
              <m:rPr>
                <m:sty m:val="bi"/>
              </m:rPr>
              <w:rPr>
                <w:rFonts w:ascii="Cambria Math" w:hAnsi="Cambria Math" w:cs="Times New Roman"/>
                <w:sz w:val="28"/>
                <w:szCs w:val="28"/>
              </w:rPr>
              <m:t>Ɵ</m:t>
            </m:r>
          </m:den>
        </m:f>
      </m:oMath>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y</w:t>
      </w:r>
      <w:r w:rsidRPr="00E61ED6">
        <w:rPr>
          <w:rFonts w:ascii="Times New Roman" w:hAnsi="Times New Roman" w:cs="Times New Roman"/>
          <w:b/>
          <w:sz w:val="28"/>
          <w:szCs w:val="28"/>
        </w:rPr>
        <w:t>)</w:t>
      </w:r>
      <w:r w:rsidRPr="002A07DE">
        <w:rPr>
          <w:rFonts w:ascii="Times New Roman" w:hAnsi="Times New Roman" w:cs="Times New Roman"/>
          <w:b/>
          <w:sz w:val="28"/>
          <w:szCs w:val="28"/>
          <w:lang w:val="en-US"/>
        </w:rPr>
        <w:t>ϵ</w:t>
      </w:r>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T</w:t>
      </w:r>
      <w:r w:rsidRPr="00E61ED6">
        <w:rPr>
          <w:rFonts w:ascii="Times New Roman" w:hAnsi="Times New Roman" w:cs="Times New Roman"/>
          <w:b/>
          <w:sz w:val="28"/>
          <w:szCs w:val="28"/>
        </w:rPr>
        <w:t>}</w:t>
      </w:r>
    </w:p>
    <w:p w:rsidR="002A07DE" w:rsidRPr="00E61ED6" w:rsidRDefault="002A07DE" w:rsidP="002A07DE">
      <w:pPr>
        <w:spacing w:after="0" w:line="240" w:lineRule="auto"/>
        <w:jc w:val="center"/>
        <w:rPr>
          <w:rFonts w:ascii="Times New Roman" w:hAnsi="Times New Roman" w:cs="Times New Roman"/>
          <w:sz w:val="28"/>
          <w:szCs w:val="28"/>
        </w:rPr>
      </w:pPr>
      <w:r w:rsidRPr="00E61ED6">
        <w:rPr>
          <w:rFonts w:ascii="Times New Roman" w:hAnsi="Times New Roman" w:cs="Times New Roman"/>
          <w:sz w:val="28"/>
          <w:szCs w:val="28"/>
        </w:rPr>
        <w:t xml:space="preserve">     Ɵ</w:t>
      </w:r>
    </w:p>
    <w:p w:rsidR="002A07DE" w:rsidRPr="00E61ED6" w:rsidRDefault="002A07DE" w:rsidP="002A07DE">
      <w:pPr>
        <w:tabs>
          <w:tab w:val="left" w:pos="3165"/>
        </w:tabs>
        <w:spacing w:after="0" w:line="240" w:lineRule="auto"/>
        <w:jc w:val="center"/>
        <w:rPr>
          <w:rFonts w:ascii="Times New Roman" w:hAnsi="Times New Roman" w:cs="Times New Roman"/>
          <w:b/>
          <w:sz w:val="28"/>
          <w:szCs w:val="28"/>
        </w:rPr>
      </w:pPr>
      <w:r w:rsidRPr="00E61ED6">
        <w:rPr>
          <w:rFonts w:ascii="Times New Roman" w:hAnsi="Times New Roman" w:cs="Times New Roman"/>
          <w:b/>
          <w:sz w:val="28"/>
          <w:szCs w:val="28"/>
        </w:rPr>
        <w:t xml:space="preserve">                                              = </w:t>
      </w:r>
      <w:r w:rsidRPr="002A07DE">
        <w:rPr>
          <w:rFonts w:ascii="Times New Roman" w:hAnsi="Times New Roman" w:cs="Times New Roman"/>
          <w:b/>
          <w:sz w:val="28"/>
          <w:szCs w:val="28"/>
          <w:lang w:val="en-US"/>
        </w:rPr>
        <w:t>max</w:t>
      </w:r>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λt</w:t>
      </w:r>
      <w:r w:rsidRPr="00E61ED6">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r>
              <m:rPr>
                <m:sty m:val="bi"/>
              </m:rPr>
              <w:rPr>
                <w:rFonts w:ascii="Cambria Math" w:hAnsi="Cambria Math" w:cs="Times New Roman"/>
                <w:sz w:val="28"/>
                <w:szCs w:val="28"/>
                <w:lang w:val="en-US"/>
              </w:rPr>
              <m:t>λ</m:t>
            </m:r>
          </m:den>
        </m:f>
      </m:oMath>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y</w:t>
      </w:r>
      <w:r w:rsidRPr="00E61ED6">
        <w:rPr>
          <w:rFonts w:ascii="Times New Roman" w:hAnsi="Times New Roman" w:cs="Times New Roman"/>
          <w:b/>
          <w:sz w:val="28"/>
          <w:szCs w:val="28"/>
        </w:rPr>
        <w:t>)</w:t>
      </w:r>
      <w:r w:rsidRPr="002A07DE">
        <w:rPr>
          <w:rFonts w:ascii="Times New Roman" w:hAnsi="Times New Roman" w:cs="Times New Roman"/>
          <w:b/>
          <w:sz w:val="28"/>
          <w:szCs w:val="28"/>
          <w:lang w:val="en-US"/>
        </w:rPr>
        <w:t>ϵ</w:t>
      </w:r>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T</w:t>
      </w:r>
      <w:r w:rsidRPr="00E61ED6">
        <w:rPr>
          <w:rFonts w:ascii="Times New Roman" w:hAnsi="Times New Roman" w:cs="Times New Roman"/>
          <w:b/>
          <w:sz w:val="28"/>
          <w:szCs w:val="28"/>
        </w:rPr>
        <w:t>}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rPr>
              <m:t>Ɵ</m:t>
            </m:r>
          </m:num>
          <m:den>
            <m:r>
              <m:rPr>
                <m:sty m:val="b"/>
              </m:rPr>
              <w:rPr>
                <w:rFonts w:ascii="Cambria Math" w:hAnsi="Cambria Math" w:cs="Times New Roman"/>
                <w:sz w:val="28"/>
                <w:szCs w:val="28"/>
                <w:lang w:val="en-US"/>
              </w:rPr>
              <m:t>t</m:t>
            </m:r>
          </m:den>
        </m:f>
      </m:oMath>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E61ED6">
        <w:rPr>
          <w:rFonts w:ascii="Times New Roman" w:hAnsi="Times New Roman" w:cs="Times New Roman"/>
          <w:b/>
          <w:sz w:val="28"/>
          <w:szCs w:val="28"/>
        </w:rPr>
        <w:t>)</w:t>
      </w:r>
    </w:p>
    <w:p w:rsidR="002A07DE" w:rsidRPr="00E61ED6" w:rsidRDefault="002A07DE" w:rsidP="002A07DE">
      <w:pPr>
        <w:tabs>
          <w:tab w:val="left" w:pos="3165"/>
        </w:tabs>
        <w:spacing w:after="0" w:line="240" w:lineRule="auto"/>
        <w:jc w:val="center"/>
        <w:rPr>
          <w:rFonts w:ascii="Times New Roman" w:hAnsi="Times New Roman" w:cs="Times New Roman"/>
          <w:b/>
          <w:sz w:val="28"/>
          <w:szCs w:val="28"/>
        </w:rPr>
      </w:pPr>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λ</w:t>
      </w:r>
    </w:p>
    <w:p w:rsidR="002A07DE" w:rsidRPr="00E61ED6" w:rsidRDefault="002A07DE" w:rsidP="002A07DE">
      <w:pPr>
        <w:tabs>
          <w:tab w:val="left" w:pos="3165"/>
        </w:tabs>
        <w:spacing w:after="0" w:line="240" w:lineRule="auto"/>
        <w:jc w:val="center"/>
        <w:rPr>
          <w:rFonts w:ascii="Times New Roman" w:hAnsi="Times New Roman" w:cs="Times New Roman"/>
          <w:sz w:val="28"/>
          <w:szCs w:val="28"/>
        </w:rPr>
      </w:pPr>
    </w:p>
    <w:p w:rsidR="002A07DE" w:rsidRPr="00E61ED6" w:rsidRDefault="00F02F12" w:rsidP="00F02F12">
      <w:pPr>
        <w:tabs>
          <w:tab w:val="left" w:pos="3165"/>
        </w:tabs>
        <w:spacing w:after="0" w:line="240" w:lineRule="auto"/>
        <w:jc w:val="center"/>
        <w:rPr>
          <w:rFonts w:ascii="Times New Roman" w:hAnsi="Times New Roman" w:cs="Times New Roman"/>
          <w:b/>
          <w:sz w:val="28"/>
          <w:szCs w:val="28"/>
        </w:rPr>
      </w:pPr>
      <w:r w:rsidRPr="00E61ED6">
        <w:rPr>
          <w:rFonts w:ascii="Times New Roman" w:hAnsi="Times New Roman" w:cs="Times New Roman"/>
          <w:b/>
          <w:sz w:val="28"/>
          <w:szCs w:val="28"/>
        </w:rPr>
        <w:t xml:space="preserve">                           </w:t>
      </w:r>
      <w:r w:rsidR="002A07DE" w:rsidRPr="00E61ED6">
        <w:rPr>
          <w:rFonts w:ascii="Times New Roman" w:hAnsi="Times New Roman" w:cs="Times New Roman"/>
          <w:b/>
          <w:sz w:val="28"/>
          <w:szCs w:val="28"/>
        </w:rPr>
        <w:t xml:space="preserve">= </w:t>
      </w:r>
      <w:r w:rsidR="002A07DE" w:rsidRPr="00F02F12">
        <w:rPr>
          <w:rFonts w:ascii="Times New Roman" w:hAnsi="Times New Roman" w:cs="Times New Roman"/>
          <w:b/>
          <w:sz w:val="28"/>
          <w:szCs w:val="28"/>
          <w:lang w:val="en-US"/>
        </w:rPr>
        <w:t>t</w:t>
      </w:r>
      <w:r w:rsidR="002A07DE" w:rsidRPr="00E61ED6">
        <w:rPr>
          <w:rFonts w:ascii="Times New Roman" w:hAnsi="Times New Roman" w:cs="Times New Roman"/>
          <w:b/>
          <w:sz w:val="28"/>
          <w:szCs w:val="28"/>
        </w:rPr>
        <w:t xml:space="preserve"> </w:t>
      </w:r>
      <w:r w:rsidR="002A07DE" w:rsidRPr="00F02F12">
        <w:rPr>
          <w:rFonts w:ascii="Times New Roman" w:hAnsi="Times New Roman" w:cs="Times New Roman"/>
          <w:b/>
          <w:sz w:val="28"/>
          <w:szCs w:val="28"/>
          <w:lang w:val="en-US"/>
        </w:rPr>
        <w:t>max</w:t>
      </w:r>
      <w:r w:rsidRPr="00E61ED6">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E61ED6">
        <w:rPr>
          <w:rFonts w:ascii="Times New Roman" w:hAnsi="Times New Roman" w:cs="Times New Roman"/>
          <w:b/>
          <w:sz w:val="28"/>
          <w:szCs w:val="28"/>
        </w:rPr>
        <w:t>|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r>
              <m:rPr>
                <m:sty m:val="bi"/>
              </m:rPr>
              <w:rPr>
                <w:rFonts w:ascii="Cambria Math" w:hAnsi="Cambria Math" w:cs="Times New Roman"/>
                <w:sz w:val="28"/>
                <w:szCs w:val="28"/>
                <w:lang w:val="en-US"/>
              </w:rPr>
              <m:t>λ</m:t>
            </m:r>
          </m:den>
        </m:f>
      </m:oMath>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y</w:t>
      </w:r>
      <w:r w:rsidRPr="00E61ED6">
        <w:rPr>
          <w:rFonts w:ascii="Times New Roman" w:hAnsi="Times New Roman" w:cs="Times New Roman"/>
          <w:b/>
          <w:sz w:val="28"/>
          <w:szCs w:val="28"/>
        </w:rPr>
        <w:t>)</w:t>
      </w:r>
      <w:r w:rsidRPr="002A07DE">
        <w:rPr>
          <w:rFonts w:ascii="Times New Roman" w:hAnsi="Times New Roman" w:cs="Times New Roman"/>
          <w:b/>
          <w:sz w:val="28"/>
          <w:szCs w:val="28"/>
          <w:lang w:val="en-US"/>
        </w:rPr>
        <w:t>ϵ</w:t>
      </w:r>
      <w:r w:rsidRPr="00E61ED6">
        <w:rPr>
          <w:rFonts w:ascii="Times New Roman" w:hAnsi="Times New Roman" w:cs="Times New Roman"/>
          <w:b/>
          <w:sz w:val="28"/>
          <w:szCs w:val="28"/>
        </w:rPr>
        <w:t xml:space="preserve"> </w:t>
      </w:r>
      <w:r w:rsidRPr="002A07DE">
        <w:rPr>
          <w:rFonts w:ascii="Times New Roman" w:hAnsi="Times New Roman" w:cs="Times New Roman"/>
          <w:b/>
          <w:sz w:val="28"/>
          <w:szCs w:val="28"/>
          <w:lang w:val="en-US"/>
        </w:rPr>
        <w:t>T</w:t>
      </w:r>
      <w:r w:rsidRPr="00E61ED6">
        <w:rPr>
          <w:rFonts w:ascii="Times New Roman" w:hAnsi="Times New Roman" w:cs="Times New Roman"/>
          <w:b/>
          <w:sz w:val="28"/>
          <w:szCs w:val="28"/>
        </w:rPr>
        <w:t xml:space="preserve">}        </w:t>
      </w:r>
    </w:p>
    <w:p w:rsidR="00F02F12" w:rsidRPr="00E61ED6" w:rsidRDefault="00F02F12" w:rsidP="00F02F12">
      <w:pPr>
        <w:tabs>
          <w:tab w:val="left" w:pos="3165"/>
        </w:tabs>
        <w:spacing w:after="0" w:line="240" w:lineRule="auto"/>
        <w:jc w:val="center"/>
        <w:rPr>
          <w:rFonts w:ascii="Times New Roman" w:hAnsi="Times New Roman" w:cs="Times New Roman"/>
          <w:b/>
          <w:sz w:val="28"/>
          <w:szCs w:val="28"/>
        </w:rPr>
      </w:pPr>
      <w:r w:rsidRPr="00E61ED6">
        <w:rPr>
          <w:rFonts w:ascii="Times New Roman" w:hAnsi="Times New Roman" w:cs="Times New Roman"/>
          <w:b/>
          <w:sz w:val="28"/>
          <w:szCs w:val="28"/>
        </w:rPr>
        <w:t xml:space="preserve">           </w:t>
      </w:r>
      <w:r w:rsidRPr="00F02F12">
        <w:rPr>
          <w:rFonts w:ascii="Times New Roman" w:hAnsi="Times New Roman" w:cs="Times New Roman"/>
          <w:b/>
          <w:sz w:val="28"/>
          <w:szCs w:val="28"/>
          <w:lang w:val="en-US"/>
        </w:rPr>
        <w:t>λ</w:t>
      </w:r>
    </w:p>
    <w:p w:rsidR="00F02F12" w:rsidRPr="00E61ED6" w:rsidRDefault="00F02F12" w:rsidP="002A07DE">
      <w:pPr>
        <w:tabs>
          <w:tab w:val="left" w:pos="3165"/>
        </w:tabs>
        <w:jc w:val="center"/>
        <w:rPr>
          <w:rFonts w:ascii="Times New Roman" w:hAnsi="Times New Roman" w:cs="Times New Roman"/>
          <w:b/>
          <w:sz w:val="28"/>
          <w:szCs w:val="28"/>
        </w:rPr>
      </w:pPr>
    </w:p>
    <w:p w:rsidR="002A07DE" w:rsidRPr="00E61ED6" w:rsidRDefault="00F02F12" w:rsidP="00F02F12">
      <w:pPr>
        <w:jc w:val="center"/>
        <w:rPr>
          <w:rFonts w:ascii="Times New Roman" w:hAnsi="Times New Roman" w:cs="Times New Roman"/>
          <w:sz w:val="28"/>
          <w:szCs w:val="28"/>
        </w:rPr>
      </w:pPr>
      <w:r w:rsidRPr="00E61ED6">
        <w:rPr>
          <w:rFonts w:ascii="Times New Roman" w:hAnsi="Times New Roman" w:cs="Times New Roman"/>
          <w:b/>
          <w:sz w:val="28"/>
          <w:szCs w:val="28"/>
        </w:rPr>
        <w:t xml:space="preserve">            = </w:t>
      </w:r>
      <w:r w:rsidRPr="00F02F12">
        <w:rPr>
          <w:rFonts w:ascii="Times New Roman" w:hAnsi="Times New Roman" w:cs="Times New Roman"/>
          <w:b/>
          <w:sz w:val="28"/>
          <w:szCs w:val="28"/>
          <w:lang w:val="en-US"/>
        </w:rPr>
        <w:t>t</w:t>
      </w:r>
      <w:r w:rsidRPr="00E61ED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2A07DE">
        <w:rPr>
          <w:rFonts w:ascii="Times New Roman" w:hAnsi="Times New Roman" w:cs="Times New Roman"/>
          <w:sz w:val="28"/>
          <w:szCs w:val="28"/>
        </w:rPr>
        <w:t>).</w:t>
      </w:r>
    </w:p>
    <w:p w:rsidR="00F02F12" w:rsidRPr="00E61ED6" w:rsidRDefault="00F02F12" w:rsidP="00F02F12">
      <w:pPr>
        <w:jc w:val="center"/>
        <w:rPr>
          <w:rFonts w:ascii="Times New Roman" w:hAnsi="Times New Roman" w:cs="Times New Roman"/>
          <w:sz w:val="4"/>
          <w:szCs w:val="28"/>
        </w:rPr>
      </w:pPr>
    </w:p>
    <w:p w:rsidR="00F02F12" w:rsidRPr="00E61ED6" w:rsidRDefault="00F02F12" w:rsidP="00F02F12">
      <w:pPr>
        <w:spacing w:after="0" w:line="240" w:lineRule="auto"/>
        <w:ind w:firstLine="709"/>
        <w:jc w:val="both"/>
        <w:rPr>
          <w:rFonts w:ascii="Times New Roman" w:hAnsi="Times New Roman" w:cs="Times New Roman"/>
          <w:sz w:val="28"/>
          <w:szCs w:val="28"/>
        </w:rPr>
      </w:pPr>
      <w:r w:rsidRPr="00F02F12">
        <w:rPr>
          <w:rFonts w:ascii="Times New Roman" w:hAnsi="Times New Roman" w:cs="Times New Roman"/>
          <w:sz w:val="28"/>
          <w:szCs w:val="28"/>
        </w:rPr>
        <w:t xml:space="preserve">На этом этапе нам не нужно знать никаких дополнительных свойств                   </w:t>
      </w: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2A07DE">
        <w:rPr>
          <w:rFonts w:ascii="Times New Roman" w:hAnsi="Times New Roman" w:cs="Times New Roman"/>
          <w:sz w:val="28"/>
          <w:szCs w:val="28"/>
        </w:rPr>
        <w:t>).</w:t>
      </w:r>
      <w:r w:rsidRPr="00F02F12">
        <w:rPr>
          <w:rFonts w:ascii="Times New Roman" w:hAnsi="Times New Roman" w:cs="Times New Roman"/>
          <w:sz w:val="28"/>
          <w:szCs w:val="28"/>
        </w:rPr>
        <w:t xml:space="preserve"> Теперь введем переменную </w:t>
      </w:r>
      <w:r w:rsidRPr="00F02F12">
        <w:rPr>
          <w:rFonts w:ascii="Times New Roman" w:hAnsi="Times New Roman" w:cs="Times New Roman"/>
          <w:b/>
          <w:sz w:val="28"/>
          <w:szCs w:val="28"/>
          <w:lang w:val="en-US"/>
        </w:rPr>
        <w:t>u</w:t>
      </w:r>
      <w:r w:rsidRPr="00F02F12">
        <w:rPr>
          <w:rFonts w:ascii="Times New Roman" w:hAnsi="Times New Roman" w:cs="Times New Roman"/>
          <w:b/>
          <w:sz w:val="28"/>
          <w:szCs w:val="28"/>
        </w:rPr>
        <w:t xml:space="preserve"> ≥</w:t>
      </w:r>
      <w:r w:rsidRPr="00E61ED6">
        <w:rPr>
          <w:rFonts w:ascii="Times New Roman" w:hAnsi="Times New Roman" w:cs="Times New Roman"/>
          <w:b/>
          <w:sz w:val="28"/>
          <w:szCs w:val="28"/>
        </w:rPr>
        <w:t>0</w:t>
      </w:r>
      <w:r w:rsidRPr="00E61ED6">
        <w:rPr>
          <w:rFonts w:ascii="Times New Roman" w:hAnsi="Times New Roman" w:cs="Times New Roman"/>
          <w:sz w:val="28"/>
          <w:szCs w:val="28"/>
        </w:rPr>
        <w:t xml:space="preserve"> </w:t>
      </w:r>
      <w:r w:rsidRPr="00F02F12">
        <w:rPr>
          <w:rFonts w:ascii="Times New Roman" w:hAnsi="Times New Roman" w:cs="Times New Roman"/>
          <w:sz w:val="28"/>
          <w:szCs w:val="28"/>
        </w:rPr>
        <w:t xml:space="preserve"> такую, что</w:t>
      </w:r>
    </w:p>
    <w:p w:rsidR="00F02F12" w:rsidRPr="00E61ED6" w:rsidRDefault="00F02F12" w:rsidP="00F02F12">
      <w:pPr>
        <w:spacing w:after="0" w:line="240" w:lineRule="auto"/>
        <w:ind w:firstLine="709"/>
        <w:jc w:val="both"/>
        <w:rPr>
          <w:rFonts w:ascii="Times New Roman" w:hAnsi="Times New Roman" w:cs="Times New Roman"/>
          <w:sz w:val="28"/>
          <w:szCs w:val="28"/>
        </w:rPr>
      </w:pPr>
    </w:p>
    <w:p w:rsidR="00F02F12" w:rsidRPr="00E61ED6" w:rsidRDefault="00F02F12" w:rsidP="00F02F12">
      <w:pPr>
        <w:spacing w:after="0" w:line="240" w:lineRule="auto"/>
        <w:ind w:firstLine="709"/>
        <w:jc w:val="center"/>
        <w:rPr>
          <w:rFonts w:ascii="Times New Roman" w:hAnsi="Times New Roman" w:cs="Times New Roman"/>
          <w:b/>
          <w:sz w:val="28"/>
          <w:szCs w:val="28"/>
        </w:rPr>
      </w:pPr>
      <w:r w:rsidRPr="001968B6">
        <w:rPr>
          <w:rFonts w:ascii="Times New Roman" w:hAnsi="Times New Roman" w:cs="Times New Roman"/>
          <w:b/>
          <w:sz w:val="28"/>
          <w:szCs w:val="28"/>
          <w:lang w:val="en-US"/>
        </w:rPr>
        <w:t>D</w:t>
      </w:r>
      <w:r w:rsidRPr="001968B6">
        <w:rPr>
          <w:rFonts w:ascii="Times New Roman" w:hAnsi="Times New Roman" w:cs="Times New Roman"/>
          <w:b/>
          <w:sz w:val="28"/>
          <w:szCs w:val="28"/>
          <w:vertAlign w:val="subscript"/>
          <w:lang w:val="en-US"/>
        </w:rPr>
        <w:t>i</w:t>
      </w:r>
      <w:r w:rsidRPr="001968B6">
        <w:rPr>
          <w:rFonts w:ascii="Times New Roman" w:hAnsi="Times New Roman" w:cs="Times New Roman"/>
          <w:b/>
          <w:sz w:val="28"/>
          <w:szCs w:val="28"/>
          <w:vertAlign w:val="subscript"/>
        </w:rPr>
        <w:t xml:space="preserve"> </w:t>
      </w:r>
      <w:r w:rsidRPr="001968B6">
        <w:rPr>
          <w:rFonts w:ascii="Times New Roman" w:hAnsi="Times New Roman" w:cs="Times New Roman"/>
          <w:b/>
          <w:sz w:val="28"/>
          <w:szCs w:val="28"/>
        </w:rPr>
        <w:t>(</w:t>
      </w:r>
      <w:r w:rsidRPr="001968B6">
        <w:rPr>
          <w:rFonts w:ascii="Times New Roman" w:hAnsi="Times New Roman" w:cs="Times New Roman"/>
          <w:b/>
          <w:sz w:val="28"/>
          <w:szCs w:val="28"/>
          <w:lang w:val="en-US"/>
        </w:rPr>
        <w:t>x</w:t>
      </w:r>
      <w:r w:rsidRPr="001968B6">
        <w:rPr>
          <w:rFonts w:ascii="Times New Roman" w:hAnsi="Times New Roman" w:cs="Times New Roman"/>
          <w:b/>
          <w:sz w:val="28"/>
          <w:szCs w:val="28"/>
        </w:rPr>
        <w:t xml:space="preserve">, </w:t>
      </w:r>
      <w:r w:rsidRPr="001968B6">
        <w:rPr>
          <w:rFonts w:ascii="Times New Roman" w:hAnsi="Times New Roman" w:cs="Times New Roman"/>
          <w:b/>
          <w:sz w:val="28"/>
          <w:szCs w:val="28"/>
          <w:lang w:val="en-US"/>
        </w:rPr>
        <w:t>y</w:t>
      </w:r>
      <w:r w:rsidRPr="00F02F12">
        <w:rPr>
          <w:rFonts w:ascii="Times New Roman" w:hAnsi="Times New Roman" w:cs="Times New Roman"/>
          <w:b/>
          <w:sz w:val="28"/>
          <w:szCs w:val="28"/>
        </w:rPr>
        <w:t>)</w:t>
      </w:r>
      <w:r w:rsidRPr="00E61ED6">
        <w:rPr>
          <w:rFonts w:ascii="Times New Roman" w:hAnsi="Times New Roman" w:cs="Times New Roman"/>
          <w:b/>
          <w:sz w:val="28"/>
          <w:szCs w:val="28"/>
        </w:rPr>
        <w:t xml:space="preserve">= </w:t>
      </w:r>
      <w:r w:rsidRPr="00F02F12">
        <w:rPr>
          <w:rFonts w:ascii="Times New Roman" w:hAnsi="Times New Roman" w:cs="Times New Roman"/>
          <w:b/>
          <w:sz w:val="28"/>
          <w:szCs w:val="28"/>
          <w:lang w:val="en-US"/>
        </w:rPr>
        <w:t>e</w:t>
      </w:r>
      <w:r w:rsidRPr="00F02F12">
        <w:rPr>
          <w:rFonts w:ascii="Times New Roman" w:hAnsi="Times New Roman" w:cs="Times New Roman"/>
          <w:b/>
          <w:sz w:val="28"/>
          <w:szCs w:val="28"/>
          <w:vertAlign w:val="superscript"/>
          <w:lang w:val="en-US"/>
        </w:rPr>
        <w:t>u</w:t>
      </w:r>
    </w:p>
    <w:p w:rsidR="00F02F12" w:rsidRPr="00E61ED6" w:rsidRDefault="00F02F12" w:rsidP="00F02F12">
      <w:pPr>
        <w:spacing w:after="0" w:line="240" w:lineRule="auto"/>
        <w:ind w:firstLine="709"/>
        <w:jc w:val="center"/>
        <w:rPr>
          <w:rFonts w:ascii="Times New Roman" w:hAnsi="Times New Roman" w:cs="Times New Roman"/>
          <w:b/>
          <w:sz w:val="28"/>
          <w:szCs w:val="28"/>
        </w:rPr>
      </w:pPr>
    </w:p>
    <w:p w:rsidR="00AD3A0D" w:rsidRPr="002B2879" w:rsidRDefault="00AD3A0D" w:rsidP="00AD3A0D">
      <w:pPr>
        <w:spacing w:after="0" w:line="240" w:lineRule="auto"/>
        <w:ind w:firstLine="709"/>
        <w:jc w:val="center"/>
        <w:rPr>
          <w:rFonts w:ascii="Times New Roman" w:hAnsi="Times New Roman" w:cs="Times New Roman"/>
          <w:sz w:val="8"/>
          <w:szCs w:val="28"/>
        </w:rPr>
      </w:pPr>
    </w:p>
    <w:p w:rsidR="00F02F12" w:rsidRPr="00E61ED6" w:rsidRDefault="00F02F12" w:rsidP="00AD3A0D">
      <w:pPr>
        <w:spacing w:after="0" w:line="240" w:lineRule="auto"/>
        <w:ind w:firstLine="709"/>
        <w:jc w:val="both"/>
        <w:rPr>
          <w:rFonts w:ascii="Times New Roman" w:hAnsi="Times New Roman" w:cs="Times New Roman"/>
          <w:sz w:val="28"/>
          <w:szCs w:val="28"/>
        </w:rPr>
      </w:pPr>
      <w:r w:rsidRPr="00F02F12">
        <w:rPr>
          <w:rFonts w:ascii="Times New Roman" w:hAnsi="Times New Roman" w:cs="Times New Roman"/>
          <w:sz w:val="28"/>
          <w:szCs w:val="28"/>
        </w:rPr>
        <w:t xml:space="preserve">Отсюда следует, что </w:t>
      </w:r>
      <w:r w:rsidR="00AD3A0D" w:rsidRPr="001968B6">
        <w:rPr>
          <w:rFonts w:ascii="Times New Roman" w:hAnsi="Times New Roman" w:cs="Times New Roman"/>
          <w:b/>
          <w:sz w:val="28"/>
          <w:szCs w:val="28"/>
          <w:lang w:val="en-US"/>
        </w:rPr>
        <w:t>D</w:t>
      </w:r>
      <w:r w:rsidR="00AD3A0D" w:rsidRPr="001968B6">
        <w:rPr>
          <w:rFonts w:ascii="Times New Roman" w:hAnsi="Times New Roman" w:cs="Times New Roman"/>
          <w:b/>
          <w:sz w:val="28"/>
          <w:szCs w:val="28"/>
          <w:vertAlign w:val="subscript"/>
          <w:lang w:val="en-US"/>
        </w:rPr>
        <w:t>i</w:t>
      </w:r>
      <w:r w:rsidR="00AD3A0D" w:rsidRPr="001968B6">
        <w:rPr>
          <w:rFonts w:ascii="Times New Roman" w:hAnsi="Times New Roman" w:cs="Times New Roman"/>
          <w:b/>
          <w:sz w:val="28"/>
          <w:szCs w:val="28"/>
          <w:vertAlign w:val="subscript"/>
        </w:rPr>
        <w:t xml:space="preserve"> </w:t>
      </w:r>
      <w:r w:rsidR="00AD3A0D" w:rsidRPr="001968B6">
        <w:rPr>
          <w:rFonts w:ascii="Times New Roman" w:hAnsi="Times New Roman" w:cs="Times New Roman"/>
          <w:b/>
          <w:sz w:val="28"/>
          <w:szCs w:val="28"/>
        </w:rPr>
        <w:t>(</w:t>
      </w:r>
      <w:r w:rsidR="00AD3A0D" w:rsidRPr="001968B6">
        <w:rPr>
          <w:rFonts w:ascii="Times New Roman" w:hAnsi="Times New Roman" w:cs="Times New Roman"/>
          <w:b/>
          <w:sz w:val="28"/>
          <w:szCs w:val="28"/>
          <w:lang w:val="en-US"/>
        </w:rPr>
        <w:t>x</w:t>
      </w:r>
      <w:r w:rsidR="00AD3A0D" w:rsidRPr="001968B6">
        <w:rPr>
          <w:rFonts w:ascii="Times New Roman" w:hAnsi="Times New Roman" w:cs="Times New Roman"/>
          <w:b/>
          <w:sz w:val="28"/>
          <w:szCs w:val="28"/>
        </w:rPr>
        <w:t xml:space="preserve">, </w:t>
      </w:r>
      <w:r w:rsidR="00AD3A0D" w:rsidRPr="001968B6">
        <w:rPr>
          <w:rFonts w:ascii="Times New Roman" w:hAnsi="Times New Roman" w:cs="Times New Roman"/>
          <w:b/>
          <w:sz w:val="28"/>
          <w:szCs w:val="28"/>
          <w:lang w:val="en-US"/>
        </w:rPr>
        <w:t>y</w:t>
      </w:r>
      <w:r w:rsidR="00AD3A0D" w:rsidRPr="00F02F12">
        <w:rPr>
          <w:rFonts w:ascii="Times New Roman" w:hAnsi="Times New Roman" w:cs="Times New Roman"/>
          <w:b/>
          <w:sz w:val="28"/>
          <w:szCs w:val="28"/>
        </w:rPr>
        <w:t>)</w:t>
      </w:r>
      <w:r w:rsidR="00AD3A0D" w:rsidRPr="00AD3A0D">
        <w:rPr>
          <w:rFonts w:ascii="Times New Roman" w:hAnsi="Times New Roman" w:cs="Times New Roman"/>
          <w:b/>
          <w:sz w:val="28"/>
          <w:szCs w:val="28"/>
        </w:rPr>
        <w:t xml:space="preserve">= </w:t>
      </w:r>
      <w:r w:rsidR="00AD3A0D" w:rsidRPr="00F02F12">
        <w:rPr>
          <w:rFonts w:ascii="Times New Roman" w:hAnsi="Times New Roman" w:cs="Times New Roman"/>
          <w:b/>
          <w:sz w:val="28"/>
          <w:szCs w:val="28"/>
          <w:lang w:val="en-US"/>
        </w:rPr>
        <w:t>e</w:t>
      </w:r>
      <w:r w:rsidR="00AD3A0D" w:rsidRPr="00F02F12">
        <w:rPr>
          <w:rFonts w:ascii="Times New Roman" w:hAnsi="Times New Roman" w:cs="Times New Roman"/>
          <w:b/>
          <w:sz w:val="28"/>
          <w:szCs w:val="28"/>
          <w:vertAlign w:val="superscript"/>
          <w:lang w:val="en-US"/>
        </w:rPr>
        <w:t>u</w:t>
      </w:r>
      <w:r w:rsidR="00AD3A0D" w:rsidRPr="00AD3A0D">
        <w:rPr>
          <w:rFonts w:ascii="Times New Roman" w:hAnsi="Times New Roman" w:cs="Times New Roman"/>
          <w:b/>
          <w:sz w:val="28"/>
          <w:szCs w:val="28"/>
        </w:rPr>
        <w:t xml:space="preserve"> =1 </w:t>
      </w:r>
      <w:r w:rsidR="00AD3A0D">
        <w:rPr>
          <w:rFonts w:ascii="Times New Roman" w:hAnsi="Times New Roman" w:cs="Times New Roman"/>
          <w:b/>
          <w:sz w:val="28"/>
          <w:szCs w:val="28"/>
        </w:rPr>
        <w:t xml:space="preserve">и </w:t>
      </w:r>
      <w:r w:rsidR="00AD3A0D" w:rsidRPr="001968B6">
        <w:rPr>
          <w:rFonts w:ascii="Times New Roman" w:hAnsi="Times New Roman" w:cs="Times New Roman"/>
          <w:b/>
          <w:sz w:val="28"/>
          <w:szCs w:val="28"/>
          <w:lang w:val="en-US"/>
        </w:rPr>
        <w:t>D</w:t>
      </w:r>
      <w:r w:rsidR="00AD3A0D" w:rsidRPr="001968B6">
        <w:rPr>
          <w:rFonts w:ascii="Times New Roman" w:hAnsi="Times New Roman" w:cs="Times New Roman"/>
          <w:b/>
          <w:sz w:val="28"/>
          <w:szCs w:val="28"/>
          <w:vertAlign w:val="subscript"/>
          <w:lang w:val="en-US"/>
        </w:rPr>
        <w:t>i</w:t>
      </w:r>
      <w:r w:rsidR="00AD3A0D" w:rsidRPr="001968B6">
        <w:rPr>
          <w:rFonts w:ascii="Times New Roman" w:hAnsi="Times New Roman" w:cs="Times New Roman"/>
          <w:b/>
          <w:sz w:val="28"/>
          <w:szCs w:val="28"/>
          <w:vertAlign w:val="subscript"/>
        </w:rPr>
        <w:t xml:space="preserve"> </w:t>
      </w:r>
      <w:r w:rsidR="00AD3A0D" w:rsidRPr="001968B6">
        <w:rPr>
          <w:rFonts w:ascii="Times New Roman" w:hAnsi="Times New Roman" w:cs="Times New Roman"/>
          <w:b/>
          <w:sz w:val="28"/>
          <w:szCs w:val="28"/>
        </w:rPr>
        <w:t>(</w:t>
      </w:r>
      <w:r w:rsidR="00AD3A0D" w:rsidRPr="001968B6">
        <w:rPr>
          <w:rFonts w:ascii="Times New Roman" w:hAnsi="Times New Roman" w:cs="Times New Roman"/>
          <w:b/>
          <w:sz w:val="28"/>
          <w:szCs w:val="28"/>
          <w:lang w:val="en-US"/>
        </w:rPr>
        <w:t>x</w:t>
      </w:r>
      <w:r w:rsidR="00AD3A0D" w:rsidRPr="001968B6">
        <w:rPr>
          <w:rFonts w:ascii="Times New Roman" w:hAnsi="Times New Roman" w:cs="Times New Roman"/>
          <w:b/>
          <w:sz w:val="28"/>
          <w:szCs w:val="28"/>
        </w:rPr>
        <w:t xml:space="preserve">, </w:t>
      </w:r>
      <w:r w:rsidR="00AD3A0D" w:rsidRPr="001968B6">
        <w:rPr>
          <w:rFonts w:ascii="Times New Roman" w:hAnsi="Times New Roman" w:cs="Times New Roman"/>
          <w:b/>
          <w:sz w:val="28"/>
          <w:szCs w:val="28"/>
          <w:lang w:val="en-US"/>
        </w:rPr>
        <w:t>y</w:t>
      </w:r>
      <w:r w:rsidR="00AD3A0D" w:rsidRPr="00F02F12">
        <w:rPr>
          <w:rFonts w:ascii="Times New Roman" w:hAnsi="Times New Roman" w:cs="Times New Roman"/>
          <w:b/>
          <w:sz w:val="28"/>
          <w:szCs w:val="28"/>
        </w:rPr>
        <w:t>)</w:t>
      </w:r>
      <w:r w:rsidR="00AD3A0D" w:rsidRPr="00AD3A0D">
        <w:rPr>
          <w:rFonts w:ascii="Times New Roman" w:hAnsi="Times New Roman" w:cs="Times New Roman"/>
          <w:b/>
          <w:sz w:val="28"/>
          <w:szCs w:val="28"/>
        </w:rPr>
        <w:t xml:space="preserve">= </w:t>
      </w:r>
      <w:r w:rsidR="00AD3A0D" w:rsidRPr="00F02F12">
        <w:rPr>
          <w:rFonts w:ascii="Times New Roman" w:hAnsi="Times New Roman" w:cs="Times New Roman"/>
          <w:b/>
          <w:sz w:val="28"/>
          <w:szCs w:val="28"/>
          <w:lang w:val="en-US"/>
        </w:rPr>
        <w:t>e</w:t>
      </w:r>
      <w:r w:rsidR="00AD3A0D" w:rsidRPr="00F02F12">
        <w:rPr>
          <w:rFonts w:ascii="Times New Roman" w:hAnsi="Times New Roman" w:cs="Times New Roman"/>
          <w:b/>
          <w:sz w:val="28"/>
          <w:szCs w:val="28"/>
          <w:vertAlign w:val="superscript"/>
          <w:lang w:val="en-US"/>
        </w:rPr>
        <w:t>u</w:t>
      </w:r>
      <w:r w:rsidR="00AD3A0D" w:rsidRPr="00AD3A0D">
        <w:rPr>
          <w:rFonts w:ascii="Times New Roman" w:hAnsi="Times New Roman" w:cs="Times New Roman"/>
          <w:b/>
          <w:sz w:val="28"/>
          <w:szCs w:val="28"/>
        </w:rPr>
        <w:t>&gt;</w:t>
      </w:r>
      <w:r w:rsidR="00AD3A0D">
        <w:rPr>
          <w:rFonts w:ascii="Times New Roman" w:hAnsi="Times New Roman" w:cs="Times New Roman"/>
          <w:b/>
          <w:sz w:val="28"/>
          <w:szCs w:val="28"/>
        </w:rPr>
        <w:t xml:space="preserve">1 когда </w:t>
      </w:r>
      <w:r w:rsidR="00AD3A0D">
        <w:rPr>
          <w:rFonts w:ascii="Times New Roman" w:hAnsi="Times New Roman" w:cs="Times New Roman"/>
          <w:b/>
          <w:sz w:val="28"/>
          <w:szCs w:val="28"/>
          <w:lang w:val="en-US"/>
        </w:rPr>
        <w:t>u</w:t>
      </w:r>
      <w:r w:rsidR="00AD3A0D" w:rsidRPr="00AD3A0D">
        <w:rPr>
          <w:rFonts w:ascii="Times New Roman" w:hAnsi="Times New Roman" w:cs="Times New Roman"/>
          <w:b/>
          <w:sz w:val="28"/>
          <w:szCs w:val="28"/>
        </w:rPr>
        <w:t xml:space="preserve">=0 </w:t>
      </w:r>
      <w:r w:rsidR="00AD3A0D">
        <w:rPr>
          <w:rFonts w:ascii="Times New Roman" w:hAnsi="Times New Roman" w:cs="Times New Roman"/>
          <w:b/>
          <w:sz w:val="28"/>
          <w:szCs w:val="28"/>
        </w:rPr>
        <w:t xml:space="preserve">и </w:t>
      </w:r>
      <w:r w:rsidR="00AD3A0D">
        <w:rPr>
          <w:rFonts w:ascii="Times New Roman" w:hAnsi="Times New Roman" w:cs="Times New Roman"/>
          <w:b/>
          <w:sz w:val="28"/>
          <w:szCs w:val="28"/>
          <w:lang w:val="en-US"/>
        </w:rPr>
        <w:t>u</w:t>
      </w:r>
      <w:r w:rsidR="00AD3A0D" w:rsidRPr="00AD3A0D">
        <w:rPr>
          <w:rFonts w:ascii="Times New Roman" w:hAnsi="Times New Roman" w:cs="Times New Roman"/>
          <w:b/>
          <w:sz w:val="28"/>
          <w:szCs w:val="28"/>
        </w:rPr>
        <w:t xml:space="preserve">&gt;0. </w:t>
      </w:r>
      <w:r w:rsidRPr="00F02F12">
        <w:rPr>
          <w:rFonts w:ascii="Times New Roman" w:hAnsi="Times New Roman" w:cs="Times New Roman"/>
          <w:sz w:val="28"/>
          <w:szCs w:val="28"/>
        </w:rPr>
        <w:t>Таким образом, мы можем интерпретировать</w:t>
      </w:r>
      <w:r w:rsidRPr="00AD3A0D">
        <w:rPr>
          <w:rFonts w:ascii="Times New Roman" w:hAnsi="Times New Roman" w:cs="Times New Roman"/>
          <w:b/>
          <w:sz w:val="28"/>
          <w:szCs w:val="28"/>
        </w:rPr>
        <w:t xml:space="preserve"> </w:t>
      </w:r>
      <w:r w:rsidRPr="00AD3A0D">
        <w:rPr>
          <w:rFonts w:ascii="Times New Roman" w:hAnsi="Times New Roman" w:cs="Times New Roman"/>
          <w:b/>
          <w:sz w:val="28"/>
          <w:szCs w:val="28"/>
          <w:lang w:val="en-US"/>
        </w:rPr>
        <w:t>u</w:t>
      </w:r>
      <w:r w:rsidRPr="00F02F12">
        <w:rPr>
          <w:rFonts w:ascii="Times New Roman" w:hAnsi="Times New Roman" w:cs="Times New Roman"/>
          <w:sz w:val="28"/>
          <w:szCs w:val="28"/>
        </w:rPr>
        <w:t xml:space="preserve"> как меру неэффективности.</w:t>
      </w:r>
      <w:r w:rsidR="00AD3A0D" w:rsidRPr="00AD3A0D">
        <w:rPr>
          <w:rFonts w:ascii="Times New Roman" w:hAnsi="Times New Roman" w:cs="Times New Roman"/>
          <w:sz w:val="28"/>
          <w:szCs w:val="28"/>
        </w:rPr>
        <w:t xml:space="preserve"> Взяв логи, мы можем переписать это как</w:t>
      </w:r>
    </w:p>
    <w:p w:rsidR="00BE5602" w:rsidRPr="00E61ED6" w:rsidRDefault="00BE5602" w:rsidP="00AD3A0D">
      <w:pPr>
        <w:spacing w:after="0" w:line="240" w:lineRule="auto"/>
        <w:ind w:firstLine="709"/>
        <w:jc w:val="both"/>
        <w:rPr>
          <w:rFonts w:ascii="Times New Roman" w:hAnsi="Times New Roman" w:cs="Times New Roman"/>
          <w:sz w:val="28"/>
          <w:szCs w:val="28"/>
        </w:rPr>
      </w:pPr>
    </w:p>
    <w:p w:rsidR="00BE5602" w:rsidRPr="00E61ED6" w:rsidRDefault="00BE5602" w:rsidP="00BE5602">
      <w:pPr>
        <w:spacing w:after="0" w:line="240" w:lineRule="auto"/>
        <w:ind w:firstLine="709"/>
        <w:jc w:val="center"/>
        <w:rPr>
          <w:rFonts w:ascii="Times New Roman" w:hAnsi="Times New Roman" w:cs="Times New Roman"/>
          <w:b/>
          <w:sz w:val="28"/>
          <w:szCs w:val="28"/>
        </w:rPr>
      </w:pPr>
      <w:r w:rsidRPr="00BE5602">
        <w:rPr>
          <w:rFonts w:ascii="Times New Roman" w:hAnsi="Times New Roman" w:cs="Times New Roman"/>
          <w:b/>
          <w:sz w:val="28"/>
          <w:szCs w:val="28"/>
          <w:lang w:val="en-US"/>
        </w:rPr>
        <w:t>log</w:t>
      </w:r>
      <w:r w:rsidRPr="00E61ED6">
        <w:rPr>
          <w:rFonts w:ascii="Times New Roman" w:hAnsi="Times New Roman" w:cs="Times New Roman"/>
          <w:b/>
          <w:sz w:val="28"/>
          <w:szCs w:val="28"/>
        </w:rPr>
        <w:t xml:space="preserve"> (</w:t>
      </w:r>
      <w:r w:rsidRPr="00BE5602">
        <w:rPr>
          <w:rFonts w:ascii="Times New Roman" w:hAnsi="Times New Roman" w:cs="Times New Roman"/>
          <w:b/>
          <w:sz w:val="28"/>
          <w:szCs w:val="28"/>
          <w:lang w:val="en-US"/>
        </w:rPr>
        <w:t>D</w:t>
      </w:r>
      <w:r w:rsidRPr="00BE5602">
        <w:rPr>
          <w:rFonts w:ascii="Times New Roman" w:hAnsi="Times New Roman" w:cs="Times New Roman"/>
          <w:b/>
          <w:sz w:val="28"/>
          <w:szCs w:val="28"/>
          <w:vertAlign w:val="subscript"/>
          <w:lang w:val="en-US"/>
        </w:rPr>
        <w:t>i</w:t>
      </w:r>
      <w:r w:rsidRPr="00E61ED6">
        <w:rPr>
          <w:rFonts w:ascii="Times New Roman" w:hAnsi="Times New Roman" w:cs="Times New Roman"/>
          <w:b/>
          <w:sz w:val="28"/>
          <w:szCs w:val="28"/>
        </w:rPr>
        <w:t>(</w:t>
      </w:r>
      <w:r w:rsidRPr="00BE5602">
        <w:rPr>
          <w:rFonts w:ascii="Times New Roman" w:hAnsi="Times New Roman" w:cs="Times New Roman"/>
          <w:b/>
          <w:sz w:val="28"/>
          <w:szCs w:val="28"/>
          <w:lang w:val="en-US"/>
        </w:rPr>
        <w:t>x</w:t>
      </w:r>
      <w:r w:rsidRPr="00E61ED6">
        <w:rPr>
          <w:rFonts w:ascii="Times New Roman" w:hAnsi="Times New Roman" w:cs="Times New Roman"/>
          <w:b/>
          <w:sz w:val="28"/>
          <w:szCs w:val="28"/>
        </w:rPr>
        <w:t>,</w:t>
      </w:r>
      <w:r w:rsidRPr="00BE5602">
        <w:rPr>
          <w:rFonts w:ascii="Times New Roman" w:hAnsi="Times New Roman" w:cs="Times New Roman"/>
          <w:b/>
          <w:sz w:val="28"/>
          <w:szCs w:val="28"/>
          <w:lang w:val="en-US"/>
        </w:rPr>
        <w:t>y</w:t>
      </w:r>
      <w:r w:rsidRPr="00E61ED6">
        <w:rPr>
          <w:rFonts w:ascii="Times New Roman" w:hAnsi="Times New Roman" w:cs="Times New Roman"/>
          <w:b/>
          <w:sz w:val="28"/>
          <w:szCs w:val="28"/>
        </w:rPr>
        <w:t>))=</w:t>
      </w:r>
      <w:r w:rsidRPr="00BE5602">
        <w:rPr>
          <w:rFonts w:ascii="Times New Roman" w:hAnsi="Times New Roman" w:cs="Times New Roman"/>
          <w:b/>
          <w:sz w:val="28"/>
          <w:szCs w:val="28"/>
          <w:lang w:val="en-US"/>
        </w:rPr>
        <w:t>u</w:t>
      </w:r>
    </w:p>
    <w:p w:rsidR="00BE5602" w:rsidRDefault="00BE5602" w:rsidP="00AD3A0D">
      <w:pPr>
        <w:spacing w:after="0" w:line="240" w:lineRule="auto"/>
        <w:ind w:firstLine="709"/>
        <w:rPr>
          <w:rFonts w:ascii="Times New Roman" w:hAnsi="Times New Roman" w:cs="Times New Roman"/>
          <w:sz w:val="28"/>
          <w:szCs w:val="28"/>
        </w:rPr>
      </w:pPr>
    </w:p>
    <w:p w:rsidR="00AD3A0D" w:rsidRPr="00E61ED6" w:rsidRDefault="00BE5602" w:rsidP="00BE5602">
      <w:pPr>
        <w:ind w:firstLine="708"/>
        <w:rPr>
          <w:rFonts w:ascii="Times New Roman" w:hAnsi="Times New Roman" w:cs="Times New Roman"/>
          <w:sz w:val="28"/>
          <w:szCs w:val="28"/>
        </w:rPr>
      </w:pPr>
      <w:r w:rsidRPr="00BE5602">
        <w:rPr>
          <w:rFonts w:ascii="Times New Roman" w:hAnsi="Times New Roman" w:cs="Times New Roman"/>
          <w:sz w:val="28"/>
          <w:szCs w:val="28"/>
        </w:rPr>
        <w:t>Таким образом, мы получаем</w:t>
      </w:r>
    </w:p>
    <w:p w:rsidR="00BE5602" w:rsidRDefault="00BE5602" w:rsidP="00BE5602">
      <w:pPr>
        <w:ind w:firstLine="708"/>
        <w:jc w:val="center"/>
        <w:rPr>
          <w:rFonts w:ascii="Times New Roman" w:hAnsi="Times New Roman" w:cs="Times New Roman"/>
          <w:b/>
          <w:sz w:val="28"/>
          <w:szCs w:val="28"/>
          <w:lang w:val="en-US"/>
        </w:rPr>
      </w:pPr>
      <w:r w:rsidRPr="00BE5602">
        <w:rPr>
          <w:rFonts w:ascii="Times New Roman" w:hAnsi="Times New Roman" w:cs="Times New Roman"/>
          <w:b/>
          <w:sz w:val="28"/>
          <w:szCs w:val="28"/>
          <w:lang w:val="en-US"/>
        </w:rPr>
        <w:t xml:space="preserve">log E= log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sub>
            </m:sSub>
          </m:den>
        </m:f>
      </m:oMath>
      <w:r w:rsidR="002B2879">
        <w:rPr>
          <w:rFonts w:ascii="Times New Roman" w:hAnsi="Times New Roman" w:cs="Times New Roman"/>
          <w:b/>
          <w:sz w:val="28"/>
          <w:szCs w:val="28"/>
          <w:lang w:val="en-US"/>
        </w:rPr>
        <w:t xml:space="preserve"> = - log</w:t>
      </w:r>
      <w:r w:rsidR="002B2879" w:rsidRPr="00BE5602">
        <w:rPr>
          <w:rFonts w:ascii="Times New Roman" w:hAnsi="Times New Roman" w:cs="Times New Roman"/>
          <w:b/>
          <w:sz w:val="28"/>
          <w:szCs w:val="28"/>
          <w:lang w:val="en-US"/>
        </w:rPr>
        <w:t>D</w:t>
      </w:r>
      <w:r w:rsidR="002B2879">
        <w:rPr>
          <w:rFonts w:ascii="Times New Roman" w:hAnsi="Times New Roman" w:cs="Times New Roman"/>
          <w:b/>
          <w:sz w:val="28"/>
          <w:szCs w:val="28"/>
          <w:vertAlign w:val="subscript"/>
          <w:lang w:val="en-US"/>
        </w:rPr>
        <w:t>i</w:t>
      </w:r>
      <w:r w:rsidR="002B2879">
        <w:rPr>
          <w:rFonts w:ascii="Times New Roman" w:hAnsi="Times New Roman" w:cs="Times New Roman"/>
          <w:b/>
          <w:sz w:val="28"/>
          <w:szCs w:val="28"/>
          <w:lang w:val="en-US"/>
        </w:rPr>
        <w:t xml:space="preserve"> =-u</w:t>
      </w:r>
    </w:p>
    <w:p w:rsidR="002B2879" w:rsidRPr="002B2879" w:rsidRDefault="002B2879" w:rsidP="00BE5602">
      <w:pPr>
        <w:ind w:firstLine="708"/>
        <w:jc w:val="center"/>
        <w:rPr>
          <w:rFonts w:ascii="Times New Roman" w:hAnsi="Times New Roman" w:cs="Times New Roman"/>
          <w:b/>
          <w:sz w:val="28"/>
          <w:szCs w:val="28"/>
        </w:rPr>
      </w:pPr>
      <w:r>
        <w:rPr>
          <w:rFonts w:ascii="Times New Roman" w:hAnsi="Times New Roman" w:cs="Times New Roman"/>
          <w:b/>
          <w:sz w:val="28"/>
          <w:szCs w:val="28"/>
        </w:rPr>
        <w:t xml:space="preserve">и </w:t>
      </w:r>
    </w:p>
    <w:p w:rsidR="002B2879" w:rsidRPr="00E61ED6" w:rsidRDefault="002B2879" w:rsidP="00BE5602">
      <w:pPr>
        <w:ind w:firstLine="708"/>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E</w:t>
      </w:r>
      <w:r w:rsidRPr="00E61ED6">
        <w:rPr>
          <w:rFonts w:ascii="Times New Roman" w:hAnsi="Times New Roman" w:cs="Times New Roman"/>
          <w:b/>
          <w:sz w:val="28"/>
          <w:szCs w:val="28"/>
        </w:rPr>
        <w:t>=</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rPr>
              <m:t>-</m:t>
            </m:r>
            <m:r>
              <m:rPr>
                <m:sty m:val="bi"/>
              </m:rPr>
              <w:rPr>
                <w:rFonts w:ascii="Cambria Math" w:hAnsi="Cambria Math" w:cs="Times New Roman"/>
                <w:sz w:val="28"/>
                <w:szCs w:val="28"/>
                <w:lang w:val="en-US"/>
              </w:rPr>
              <m:t>u</m:t>
            </m:r>
          </m:sup>
        </m:sSup>
      </m:oMath>
    </w:p>
    <w:p w:rsidR="002B2879" w:rsidRDefault="00E61ED6" w:rsidP="00E61ED6">
      <w:pPr>
        <w:ind w:firstLine="708"/>
        <w:rPr>
          <w:rFonts w:ascii="Times New Roman" w:hAnsi="Times New Roman" w:cs="Times New Roman"/>
          <w:sz w:val="28"/>
          <w:szCs w:val="28"/>
        </w:rPr>
      </w:pPr>
      <w:r w:rsidRPr="00E61ED6">
        <w:rPr>
          <w:rFonts w:ascii="Times New Roman" w:hAnsi="Times New Roman" w:cs="Times New Roman"/>
          <w:sz w:val="28"/>
          <w:szCs w:val="28"/>
        </w:rPr>
        <w:t>Благодаря этой однородности имеем</w:t>
      </w:r>
    </w:p>
    <w:p w:rsidR="00E61ED6" w:rsidRDefault="008F63E4" w:rsidP="00E61ED6">
      <w:pPr>
        <w:ind w:firstLine="708"/>
        <w:jc w:val="center"/>
        <w:rPr>
          <w:rFonts w:ascii="Times New Roman" w:hAnsi="Times New Roman" w:cs="Times New Roman"/>
          <w:b/>
          <w:sz w:val="28"/>
          <w:szCs w:val="28"/>
          <w:lang w:val="en-US"/>
        </w:rPr>
      </w:pPr>
      <m:oMath>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rPr>
              <m:t>m</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oMath>
      <w:r w:rsidR="00E61ED6" w:rsidRPr="00E61ED6">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m</m:t>
                </m:r>
              </m:sub>
            </m:sSub>
          </m:den>
        </m:f>
        <m:r>
          <m:rPr>
            <m:sty m:val="bi"/>
          </m:rPr>
          <w:rPr>
            <w:rFonts w:ascii="Cambria Math" w:hAnsi="Cambria Math" w:cs="Times New Roman"/>
            <w:sz w:val="28"/>
            <w:szCs w:val="28"/>
            <w:lang w:val="en-US"/>
          </w:rPr>
          <m:t>, y</m:t>
        </m:r>
      </m:oMath>
      <w:r w:rsidR="00E61ED6" w:rsidRPr="00E61ED6">
        <w:rPr>
          <w:rFonts w:ascii="Times New Roman" w:hAnsi="Times New Roman" w:cs="Times New Roman"/>
          <w:b/>
          <w:sz w:val="28"/>
          <w:szCs w:val="28"/>
          <w:lang w:val="en-US"/>
        </w:rPr>
        <w:t>)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sub>
        </m:sSub>
      </m:oMath>
      <w:r w:rsidR="00E61ED6" w:rsidRPr="00E61ED6">
        <w:rPr>
          <w:rFonts w:ascii="Times New Roman" w:hAnsi="Times New Roman" w:cs="Times New Roman"/>
          <w:b/>
          <w:sz w:val="28"/>
          <w:szCs w:val="28"/>
          <w:lang w:val="en-US"/>
        </w:rPr>
        <w:t>(</w:t>
      </w:r>
      <w:r w:rsidR="00E61ED6">
        <w:rPr>
          <w:rFonts w:ascii="Times New Roman" w:hAnsi="Times New Roman" w:cs="Times New Roman"/>
          <w:b/>
          <w:sz w:val="28"/>
          <w:szCs w:val="28"/>
          <w:lang w:val="en-US"/>
        </w:rPr>
        <w:t>x,y</w:t>
      </w:r>
      <w:r w:rsidR="00E61ED6" w:rsidRPr="00E61ED6">
        <w:rPr>
          <w:rFonts w:ascii="Times New Roman" w:hAnsi="Times New Roman" w:cs="Times New Roman"/>
          <w:b/>
          <w:sz w:val="28"/>
          <w:szCs w:val="28"/>
          <w:lang w:val="en-US"/>
        </w:rPr>
        <w:t>)</w:t>
      </w:r>
    </w:p>
    <w:p w:rsidR="00E61ED6" w:rsidRDefault="00E61ED6" w:rsidP="00E61ED6">
      <w:pPr>
        <w:ind w:firstLine="708"/>
        <w:rPr>
          <w:rFonts w:ascii="Times New Roman" w:hAnsi="Times New Roman" w:cs="Times New Roman"/>
          <w:sz w:val="28"/>
          <w:szCs w:val="28"/>
        </w:rPr>
      </w:pPr>
      <w:r w:rsidRPr="00E61ED6">
        <w:rPr>
          <w:rFonts w:ascii="Times New Roman" w:hAnsi="Times New Roman" w:cs="Times New Roman"/>
          <w:sz w:val="28"/>
          <w:szCs w:val="28"/>
        </w:rPr>
        <w:t>мы получаем</w:t>
      </w:r>
    </w:p>
    <w:p w:rsidR="00E61ED6" w:rsidRPr="00326634" w:rsidRDefault="00E61ED6" w:rsidP="00E61ED6">
      <w:pPr>
        <w:ind w:firstLine="708"/>
        <w:jc w:val="center"/>
        <w:rPr>
          <w:rFonts w:ascii="Times New Roman" w:hAnsi="Times New Roman" w:cs="Times New Roman"/>
          <w:b/>
          <w:sz w:val="28"/>
          <w:szCs w:val="28"/>
        </w:rPr>
      </w:pPr>
      <w:r w:rsidRPr="00E61ED6">
        <w:rPr>
          <w:rFonts w:ascii="Times New Roman" w:hAnsi="Times New Roman" w:cs="Times New Roman"/>
          <w:b/>
          <w:sz w:val="28"/>
          <w:szCs w:val="28"/>
          <w:lang w:val="en-US"/>
        </w:rPr>
        <w:t>log</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m</m:t>
            </m:r>
          </m:sub>
        </m:sSub>
      </m:oMath>
      <w:r w:rsidRPr="00326634">
        <w:rPr>
          <w:rFonts w:ascii="Times New Roman" w:hAnsi="Times New Roman" w:cs="Times New Roman"/>
          <w:b/>
          <w:sz w:val="28"/>
          <w:szCs w:val="28"/>
        </w:rPr>
        <w:t xml:space="preserve">+ </w:t>
      </w:r>
      <w:r w:rsidRPr="00E61ED6">
        <w:rPr>
          <w:rFonts w:ascii="Times New Roman" w:hAnsi="Times New Roman" w:cs="Times New Roman"/>
          <w:b/>
          <w:sz w:val="28"/>
          <w:szCs w:val="28"/>
          <w:lang w:val="en-US"/>
        </w:rPr>
        <w:t>log</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oMath>
      <w:r w:rsidRPr="00326634">
        <w:rPr>
          <w:rFonts w:ascii="Times New Roman" w:hAnsi="Times New Roman" w:cs="Times New Roman"/>
          <w:b/>
          <w:sz w:val="28"/>
          <w:szCs w:val="28"/>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x</m:t>
            </m:r>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m</m:t>
                </m:r>
              </m:sub>
            </m:sSub>
          </m:den>
        </m:f>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y</m:t>
        </m:r>
      </m:oMath>
      <w:r w:rsidRPr="00326634">
        <w:rPr>
          <w:rFonts w:ascii="Times New Roman" w:hAnsi="Times New Roman" w:cs="Times New Roman"/>
          <w:b/>
          <w:sz w:val="28"/>
          <w:szCs w:val="28"/>
        </w:rPr>
        <w:t xml:space="preserve">) = </w:t>
      </w: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sub>
        </m:sSub>
      </m:oMath>
      <w:r w:rsidRPr="00326634">
        <w:rPr>
          <w:rFonts w:ascii="Times New Roman" w:hAnsi="Times New Roman" w:cs="Times New Roman"/>
          <w:b/>
          <w:sz w:val="28"/>
          <w:szCs w:val="28"/>
        </w:rPr>
        <w:t>(</w:t>
      </w:r>
      <w:r>
        <w:rPr>
          <w:rFonts w:ascii="Times New Roman" w:hAnsi="Times New Roman" w:cs="Times New Roman"/>
          <w:b/>
          <w:sz w:val="28"/>
          <w:szCs w:val="28"/>
          <w:lang w:val="en-US"/>
        </w:rPr>
        <w:t>x</w:t>
      </w:r>
      <w:r w:rsidRPr="00326634">
        <w:rPr>
          <w:rFonts w:ascii="Times New Roman" w:hAnsi="Times New Roman" w:cs="Times New Roman"/>
          <w:b/>
          <w:sz w:val="28"/>
          <w:szCs w:val="28"/>
        </w:rPr>
        <w:t>,</w:t>
      </w:r>
      <w:r>
        <w:rPr>
          <w:rFonts w:ascii="Times New Roman" w:hAnsi="Times New Roman" w:cs="Times New Roman"/>
          <w:b/>
          <w:sz w:val="28"/>
          <w:szCs w:val="28"/>
          <w:lang w:val="en-US"/>
        </w:rPr>
        <w:t>y</w:t>
      </w:r>
      <w:r w:rsidRPr="00326634">
        <w:rPr>
          <w:rFonts w:ascii="Times New Roman" w:hAnsi="Times New Roman" w:cs="Times New Roman"/>
          <w:b/>
          <w:sz w:val="28"/>
          <w:szCs w:val="28"/>
        </w:rPr>
        <w:t>)</w:t>
      </w:r>
    </w:p>
    <w:p w:rsidR="00E61ED6" w:rsidRPr="00326634" w:rsidRDefault="00E61ED6" w:rsidP="00E61ED6">
      <w:pPr>
        <w:ind w:firstLine="708"/>
        <w:jc w:val="center"/>
        <w:rPr>
          <w:rFonts w:ascii="Times New Roman" w:hAnsi="Times New Roman" w:cs="Times New Roman"/>
          <w:b/>
          <w:sz w:val="28"/>
          <w:szCs w:val="28"/>
        </w:rPr>
      </w:pPr>
    </w:p>
    <w:p w:rsidR="00E61ED6" w:rsidRPr="00E61ED6" w:rsidRDefault="00E61ED6" w:rsidP="00E61ED6">
      <w:pPr>
        <w:ind w:firstLine="708"/>
        <w:jc w:val="center"/>
        <w:rPr>
          <w:rFonts w:ascii="Times New Roman" w:hAnsi="Times New Roman" w:cs="Times New Roman"/>
          <w:b/>
          <w:sz w:val="28"/>
          <w:szCs w:val="28"/>
          <w:lang w:val="en-US"/>
        </w:rPr>
      </w:pPr>
      <w:r>
        <w:rPr>
          <w:rFonts w:ascii="Times New Roman" w:hAnsi="Times New Roman" w:cs="Times New Roman"/>
          <w:b/>
          <w:sz w:val="28"/>
          <w:szCs w:val="28"/>
        </w:rPr>
        <w:t>или</w:t>
      </w:r>
    </w:p>
    <w:p w:rsidR="00E61ED6" w:rsidRDefault="00E61ED6" w:rsidP="00E61ED6">
      <w:pPr>
        <w:ind w:firstLine="708"/>
        <w:jc w:val="center"/>
        <w:rPr>
          <w:rFonts w:ascii="Times New Roman" w:hAnsi="Times New Roman" w:cs="Times New Roman"/>
          <w:b/>
          <w:sz w:val="28"/>
          <w:szCs w:val="28"/>
          <w:lang w:val="en-US"/>
        </w:rPr>
      </w:pPr>
      <w:r w:rsidRPr="00E61ED6">
        <w:rPr>
          <w:rFonts w:ascii="Times New Roman" w:hAnsi="Times New Roman" w:cs="Times New Roman"/>
          <w:b/>
          <w:sz w:val="28"/>
          <w:szCs w:val="28"/>
          <w:lang w:val="en-US"/>
        </w:rPr>
        <w:t>-</w:t>
      </w:r>
      <w:r>
        <w:rPr>
          <w:rFonts w:ascii="Times New Roman" w:hAnsi="Times New Roman" w:cs="Times New Roman"/>
          <w:b/>
          <w:sz w:val="28"/>
          <w:szCs w:val="28"/>
          <w:lang w:val="en-US"/>
        </w:rPr>
        <w:t xml:space="preserve">log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oMath>
      <w:r>
        <w:rPr>
          <w:rFonts w:ascii="Times New Roman" w:hAnsi="Times New Roman" w:cs="Times New Roman"/>
          <w:b/>
          <w:sz w:val="28"/>
          <w:szCs w:val="28"/>
          <w:lang w:val="en-US"/>
        </w:rPr>
        <w:t xml:space="preserve"> = log</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oMath>
      <w:r w:rsidRPr="00E61ED6">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x</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den>
        </m:f>
        <m:r>
          <m:rPr>
            <m:sty m:val="b"/>
          </m:rPr>
          <w:rPr>
            <w:rFonts w:ascii="Cambria Math" w:hAnsi="Cambria Math" w:cs="Times New Roman"/>
            <w:sz w:val="28"/>
            <w:szCs w:val="28"/>
            <w:lang w:val="en-US"/>
          </w:rPr>
          <m:t>, y</m:t>
        </m:r>
      </m:oMath>
      <w:r w:rsidRPr="00E61ED6">
        <w:rPr>
          <w:rFonts w:ascii="Times New Roman" w:hAnsi="Times New Roman" w:cs="Times New Roman"/>
          <w:b/>
          <w:sz w:val="28"/>
          <w:szCs w:val="28"/>
          <w:lang w:val="en-US"/>
        </w:rPr>
        <w:t>)</w:t>
      </w:r>
      <w:r>
        <w:rPr>
          <w:rFonts w:ascii="Times New Roman" w:hAnsi="Times New Roman" w:cs="Times New Roman"/>
          <w:b/>
          <w:sz w:val="28"/>
          <w:szCs w:val="28"/>
          <w:lang w:val="en-US"/>
        </w:rPr>
        <w:t xml:space="preserve"> - log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sub>
        </m:sSub>
      </m:oMath>
      <w:r w:rsidRPr="00E61ED6">
        <w:rPr>
          <w:rFonts w:ascii="Times New Roman" w:hAnsi="Times New Roman" w:cs="Times New Roman"/>
          <w:b/>
          <w:sz w:val="28"/>
          <w:szCs w:val="28"/>
          <w:lang w:val="en-US"/>
        </w:rPr>
        <w:t>(</w:t>
      </w:r>
      <w:r>
        <w:rPr>
          <w:rFonts w:ascii="Times New Roman" w:hAnsi="Times New Roman" w:cs="Times New Roman"/>
          <w:b/>
          <w:sz w:val="28"/>
          <w:szCs w:val="28"/>
          <w:lang w:val="en-US"/>
        </w:rPr>
        <w:t>x,y</w:t>
      </w:r>
      <w:r w:rsidRPr="00E61ED6">
        <w:rPr>
          <w:rFonts w:ascii="Times New Roman" w:hAnsi="Times New Roman" w:cs="Times New Roman"/>
          <w:b/>
          <w:sz w:val="28"/>
          <w:szCs w:val="28"/>
          <w:lang w:val="en-US"/>
        </w:rPr>
        <w:t>)</w:t>
      </w:r>
    </w:p>
    <w:p w:rsidR="00E61ED6" w:rsidRPr="004D699B" w:rsidRDefault="00E61ED6" w:rsidP="00E61ED6">
      <w:pPr>
        <w:ind w:firstLine="708"/>
        <w:jc w:val="center"/>
        <w:rPr>
          <w:rFonts w:ascii="Times New Roman" w:hAnsi="Times New Roman" w:cs="Times New Roman"/>
          <w:b/>
          <w:sz w:val="28"/>
          <w:szCs w:val="28"/>
        </w:rPr>
      </w:pPr>
      <w:r w:rsidRPr="004D699B">
        <w:rPr>
          <w:rFonts w:ascii="Times New Roman" w:hAnsi="Times New Roman" w:cs="Times New Roman"/>
          <w:b/>
          <w:sz w:val="28"/>
          <w:szCs w:val="28"/>
        </w:rPr>
        <w:t xml:space="preserve">= </w:t>
      </w:r>
      <w:r>
        <w:rPr>
          <w:rFonts w:ascii="Times New Roman" w:hAnsi="Times New Roman" w:cs="Times New Roman"/>
          <w:b/>
          <w:sz w:val="28"/>
          <w:szCs w:val="28"/>
          <w:lang w:val="en-US"/>
        </w:rPr>
        <w:t>log</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oMath>
      <w:r w:rsidRPr="004D699B">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x</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den>
        </m:f>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y</m:t>
        </m:r>
      </m:oMath>
      <w:r w:rsidRPr="004D699B">
        <w:rPr>
          <w:rFonts w:ascii="Times New Roman" w:hAnsi="Times New Roman" w:cs="Times New Roman"/>
          <w:b/>
          <w:sz w:val="28"/>
          <w:szCs w:val="28"/>
        </w:rPr>
        <w:t>) –</w:t>
      </w:r>
      <w:r>
        <w:rPr>
          <w:rFonts w:ascii="Times New Roman" w:hAnsi="Times New Roman" w:cs="Times New Roman"/>
          <w:b/>
          <w:sz w:val="28"/>
          <w:szCs w:val="28"/>
          <w:lang w:val="en-US"/>
        </w:rPr>
        <w:t>u</w:t>
      </w:r>
    </w:p>
    <w:p w:rsidR="00E61ED6" w:rsidRPr="004D699B" w:rsidRDefault="00E61ED6" w:rsidP="00E61ED6">
      <w:pPr>
        <w:ind w:firstLine="708"/>
        <w:jc w:val="center"/>
        <w:rPr>
          <w:rFonts w:ascii="Times New Roman" w:hAnsi="Times New Roman" w:cs="Times New Roman"/>
          <w:b/>
          <w:sz w:val="28"/>
          <w:szCs w:val="28"/>
        </w:rPr>
      </w:pPr>
    </w:p>
    <w:p w:rsidR="00E61ED6" w:rsidRPr="004D699B" w:rsidRDefault="00E61ED6" w:rsidP="00E61ED6">
      <w:pPr>
        <w:spacing w:after="0" w:line="240" w:lineRule="auto"/>
        <w:ind w:firstLine="709"/>
        <w:jc w:val="both"/>
        <w:rPr>
          <w:rFonts w:ascii="Times New Roman" w:hAnsi="Times New Roman" w:cs="Times New Roman"/>
          <w:sz w:val="28"/>
          <w:szCs w:val="28"/>
        </w:rPr>
      </w:pPr>
      <w:r w:rsidRPr="00E61ED6">
        <w:rPr>
          <w:rFonts w:ascii="Times New Roman" w:hAnsi="Times New Roman" w:cs="Times New Roman"/>
          <w:sz w:val="28"/>
          <w:szCs w:val="28"/>
        </w:rPr>
        <w:t xml:space="preserve">Мы можем превратить это в стохастическую модель, добавив случайную ошибку </w:t>
      </w:r>
      <w:r w:rsidRPr="00E61ED6">
        <w:rPr>
          <w:rFonts w:ascii="Times New Roman" w:hAnsi="Times New Roman" w:cs="Times New Roman"/>
          <w:b/>
          <w:sz w:val="28"/>
          <w:szCs w:val="28"/>
          <w:lang w:val="en-US"/>
        </w:rPr>
        <w:t>v</w:t>
      </w:r>
      <w:r w:rsidRPr="00E61ED6">
        <w:rPr>
          <w:rFonts w:ascii="Times New Roman" w:hAnsi="Times New Roman" w:cs="Times New Roman"/>
          <w:sz w:val="28"/>
          <w:szCs w:val="28"/>
        </w:rPr>
        <w:t>, чтобы получить</w:t>
      </w:r>
    </w:p>
    <w:p w:rsidR="00E61ED6" w:rsidRPr="004D699B" w:rsidRDefault="00E61ED6" w:rsidP="00E61ED6">
      <w:pPr>
        <w:spacing w:after="0" w:line="240" w:lineRule="auto"/>
        <w:ind w:firstLine="709"/>
        <w:jc w:val="both"/>
        <w:rPr>
          <w:rFonts w:ascii="Times New Roman" w:hAnsi="Times New Roman" w:cs="Times New Roman"/>
          <w:sz w:val="28"/>
          <w:szCs w:val="28"/>
        </w:rPr>
      </w:pPr>
    </w:p>
    <w:p w:rsidR="00E61ED6" w:rsidRDefault="00E61ED6" w:rsidP="00E61ED6">
      <w:pPr>
        <w:spacing w:after="0" w:line="240" w:lineRule="auto"/>
        <w:ind w:firstLine="709"/>
        <w:jc w:val="center"/>
        <w:rPr>
          <w:rFonts w:ascii="Times New Roman" w:hAnsi="Times New Roman" w:cs="Times New Roman"/>
          <w:b/>
          <w:sz w:val="28"/>
          <w:szCs w:val="28"/>
          <w:lang w:val="en-US"/>
        </w:rPr>
      </w:pPr>
      <w:r w:rsidRPr="00E61ED6">
        <w:rPr>
          <w:rFonts w:ascii="Times New Roman" w:hAnsi="Times New Roman" w:cs="Times New Roman"/>
          <w:b/>
          <w:sz w:val="28"/>
          <w:szCs w:val="28"/>
          <w:lang w:val="en-US"/>
        </w:rPr>
        <w:t>-</w:t>
      </w:r>
      <w:r>
        <w:rPr>
          <w:rFonts w:ascii="Times New Roman" w:hAnsi="Times New Roman" w:cs="Times New Roman"/>
          <w:b/>
          <w:sz w:val="28"/>
          <w:szCs w:val="28"/>
          <w:lang w:val="en-US"/>
        </w:rPr>
        <w:t xml:space="preserve">log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oMath>
      <w:r>
        <w:rPr>
          <w:rFonts w:ascii="Times New Roman" w:hAnsi="Times New Roman" w:cs="Times New Roman"/>
          <w:b/>
          <w:sz w:val="28"/>
          <w:szCs w:val="28"/>
          <w:lang w:val="en-US"/>
        </w:rPr>
        <w:t xml:space="preserve"> =</w:t>
      </w:r>
      <w:r w:rsidRPr="00E61ED6">
        <w:rPr>
          <w:rFonts w:ascii="Times New Roman" w:hAnsi="Times New Roman" w:cs="Times New Roman"/>
          <w:b/>
          <w:sz w:val="28"/>
          <w:szCs w:val="28"/>
          <w:lang w:val="en-US"/>
        </w:rPr>
        <w:t xml:space="preserve"> </w:t>
      </w:r>
      <w:r>
        <w:rPr>
          <w:rFonts w:ascii="Times New Roman" w:hAnsi="Times New Roman" w:cs="Times New Roman"/>
          <w:b/>
          <w:sz w:val="28"/>
          <w:szCs w:val="28"/>
          <w:lang w:val="en-US"/>
        </w:rPr>
        <w:t>log</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oMath>
      <w:r w:rsidRPr="00E61ED6">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x</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den>
        </m:f>
        <m:r>
          <m:rPr>
            <m:sty m:val="b"/>
          </m:rPr>
          <w:rPr>
            <w:rFonts w:ascii="Cambria Math" w:hAnsi="Cambria Math" w:cs="Times New Roman"/>
            <w:sz w:val="28"/>
            <w:szCs w:val="28"/>
            <w:lang w:val="en-US"/>
          </w:rPr>
          <m:t>, y</m:t>
        </m:r>
      </m:oMath>
      <w:r w:rsidRPr="00E61ED6">
        <w:rPr>
          <w:rFonts w:ascii="Times New Roman" w:hAnsi="Times New Roman" w:cs="Times New Roman"/>
          <w:b/>
          <w:sz w:val="28"/>
          <w:szCs w:val="28"/>
          <w:lang w:val="en-US"/>
        </w:rPr>
        <w:t>)</w:t>
      </w:r>
      <w:r>
        <w:rPr>
          <w:rFonts w:ascii="Times New Roman" w:hAnsi="Times New Roman" w:cs="Times New Roman"/>
          <w:b/>
          <w:sz w:val="28"/>
          <w:szCs w:val="28"/>
          <w:lang w:val="en-US"/>
        </w:rPr>
        <w:t>+v-u</w:t>
      </w:r>
    </w:p>
    <w:p w:rsidR="00E61ED6" w:rsidRDefault="00E61ED6" w:rsidP="00E61ED6">
      <w:pPr>
        <w:spacing w:after="0" w:line="240" w:lineRule="auto"/>
        <w:ind w:firstLine="709"/>
        <w:jc w:val="center"/>
        <w:rPr>
          <w:rFonts w:ascii="Times New Roman" w:hAnsi="Times New Roman" w:cs="Times New Roman"/>
          <w:b/>
          <w:sz w:val="28"/>
          <w:szCs w:val="28"/>
          <w:lang w:val="en-US"/>
        </w:rPr>
      </w:pPr>
    </w:p>
    <w:p w:rsidR="00E61ED6" w:rsidRPr="004D699B" w:rsidRDefault="00E61ED6" w:rsidP="00E61ED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rPr>
        <w:t>или</w:t>
      </w:r>
    </w:p>
    <w:p w:rsidR="00E61ED6" w:rsidRPr="004D699B" w:rsidRDefault="00E61ED6" w:rsidP="00E61ED6">
      <w:pPr>
        <w:spacing w:after="0" w:line="240" w:lineRule="auto"/>
        <w:ind w:firstLine="709"/>
        <w:jc w:val="center"/>
        <w:rPr>
          <w:rFonts w:ascii="Times New Roman" w:hAnsi="Times New Roman" w:cs="Times New Roman"/>
          <w:b/>
          <w:sz w:val="28"/>
          <w:szCs w:val="28"/>
          <w:lang w:val="en-US"/>
        </w:rPr>
      </w:pPr>
    </w:p>
    <w:p w:rsidR="00E61ED6" w:rsidRDefault="007B47B3" w:rsidP="00E61ED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log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m</m:t>
                </m:r>
              </m:sub>
            </m:sSub>
          </m:den>
        </m:f>
      </m:oMath>
      <w:r>
        <w:rPr>
          <w:rFonts w:ascii="Times New Roman" w:hAnsi="Times New Roman" w:cs="Times New Roman"/>
          <w:b/>
          <w:sz w:val="28"/>
          <w:szCs w:val="28"/>
          <w:lang w:val="en-US"/>
        </w:rPr>
        <w:t>) = log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D</m:t>
            </m:r>
          </m:e>
          <m:sub>
            <m:r>
              <m:rPr>
                <m:sty m:val="b"/>
              </m:rPr>
              <w:rPr>
                <w:rFonts w:ascii="Cambria Math" w:hAnsi="Cambria Math" w:cs="Times New Roman"/>
                <w:sz w:val="28"/>
                <w:szCs w:val="28"/>
              </w:rPr>
              <m:t>i</m:t>
            </m:r>
          </m:sub>
        </m:sSub>
        <m:r>
          <m:rPr>
            <m:sty m:val="b"/>
          </m:rPr>
          <w:rPr>
            <w:rFonts w:ascii="Cambria Math" w:hAnsi="Cambria Math" w:cs="Times New Roman"/>
            <w:sz w:val="28"/>
            <w:szCs w:val="28"/>
            <w:lang w:val="en-US"/>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x</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m</m:t>
                </m:r>
              </m:sub>
            </m:sSub>
          </m:den>
        </m:f>
        <m:r>
          <m:rPr>
            <m:sty m:val="b"/>
          </m:rPr>
          <w:rPr>
            <w:rFonts w:ascii="Cambria Math" w:hAnsi="Cambria Math" w:cs="Times New Roman"/>
            <w:sz w:val="28"/>
            <w:szCs w:val="28"/>
            <w:lang w:val="en-US"/>
          </w:rPr>
          <m:t>, y</m:t>
        </m:r>
      </m:oMath>
      <w:r>
        <w:rPr>
          <w:rFonts w:ascii="Times New Roman" w:hAnsi="Times New Roman" w:cs="Times New Roman"/>
          <w:b/>
          <w:sz w:val="28"/>
          <w:szCs w:val="28"/>
          <w:lang w:val="en-US"/>
        </w:rPr>
        <w:t>))</w:t>
      </w:r>
      <w:r w:rsidR="003E14FA">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+v </w:t>
      </w:r>
      <w:r w:rsidR="00331D1E">
        <w:rPr>
          <w:rFonts w:ascii="Times New Roman" w:hAnsi="Times New Roman" w:cs="Times New Roman"/>
          <w:b/>
          <w:sz w:val="28"/>
          <w:szCs w:val="28"/>
          <w:lang w:val="en-US"/>
        </w:rPr>
        <w:t>–</w:t>
      </w:r>
      <w:r>
        <w:rPr>
          <w:rFonts w:ascii="Times New Roman" w:hAnsi="Times New Roman" w:cs="Times New Roman"/>
          <w:b/>
          <w:sz w:val="28"/>
          <w:szCs w:val="28"/>
          <w:lang w:val="en-US"/>
        </w:rPr>
        <w:t xml:space="preserve"> u</w:t>
      </w:r>
    </w:p>
    <w:p w:rsidR="00331D1E" w:rsidRDefault="00331D1E" w:rsidP="00E61ED6">
      <w:pPr>
        <w:spacing w:after="0" w:line="240" w:lineRule="auto"/>
        <w:ind w:firstLine="709"/>
        <w:jc w:val="center"/>
        <w:rPr>
          <w:rFonts w:ascii="Times New Roman" w:hAnsi="Times New Roman" w:cs="Times New Roman"/>
          <w:b/>
          <w:sz w:val="28"/>
          <w:szCs w:val="28"/>
          <w:lang w:val="en-US"/>
        </w:rPr>
      </w:pPr>
    </w:p>
    <w:p w:rsidR="00331D1E" w:rsidRPr="007B47B3" w:rsidRDefault="00331D1E" w:rsidP="00E61ED6">
      <w:pPr>
        <w:spacing w:after="0" w:line="240" w:lineRule="auto"/>
        <w:ind w:firstLine="709"/>
        <w:jc w:val="center"/>
        <w:rPr>
          <w:rFonts w:ascii="Times New Roman" w:hAnsi="Times New Roman" w:cs="Times New Roman"/>
          <w:b/>
          <w:sz w:val="28"/>
          <w:szCs w:val="28"/>
          <w:lang w:val="en-US"/>
        </w:rPr>
      </w:pPr>
    </w:p>
    <w:p w:rsidR="00E61ED6" w:rsidRPr="004D699B" w:rsidRDefault="003E14FA" w:rsidP="003E14FA">
      <w:pPr>
        <w:spacing w:after="0" w:line="240" w:lineRule="auto"/>
        <w:ind w:firstLine="709"/>
        <w:jc w:val="both"/>
        <w:rPr>
          <w:rFonts w:ascii="Times New Roman" w:hAnsi="Times New Roman" w:cs="Times New Roman"/>
          <w:b/>
          <w:sz w:val="28"/>
          <w:szCs w:val="28"/>
        </w:rPr>
      </w:pPr>
      <w:r w:rsidRPr="003E14FA">
        <w:rPr>
          <w:rFonts w:ascii="Times New Roman" w:hAnsi="Times New Roman" w:cs="Times New Roman"/>
          <w:sz w:val="28"/>
          <w:szCs w:val="28"/>
        </w:rPr>
        <w:t xml:space="preserve">Мы предполагаем, что члены </w:t>
      </w:r>
      <w:r w:rsidRPr="003E14FA">
        <w:rPr>
          <w:rFonts w:ascii="Times New Roman" w:hAnsi="Times New Roman" w:cs="Times New Roman"/>
          <w:b/>
          <w:sz w:val="28"/>
          <w:szCs w:val="28"/>
          <w:lang w:val="en-US"/>
        </w:rPr>
        <w:t>v</w:t>
      </w:r>
      <w:r w:rsidRPr="003E14FA">
        <w:rPr>
          <w:rFonts w:ascii="Times New Roman" w:hAnsi="Times New Roman" w:cs="Times New Roman"/>
          <w:sz w:val="28"/>
          <w:szCs w:val="28"/>
        </w:rPr>
        <w:t xml:space="preserve"> и </w:t>
      </w:r>
      <w:r w:rsidRPr="003E14FA">
        <w:rPr>
          <w:rFonts w:ascii="Times New Roman" w:hAnsi="Times New Roman" w:cs="Times New Roman"/>
          <w:b/>
          <w:sz w:val="28"/>
          <w:szCs w:val="28"/>
          <w:lang w:val="en-US"/>
        </w:rPr>
        <w:t>u</w:t>
      </w:r>
      <w:r w:rsidRPr="003E14FA">
        <w:rPr>
          <w:rFonts w:ascii="Times New Roman" w:hAnsi="Times New Roman" w:cs="Times New Roman"/>
          <w:sz w:val="28"/>
          <w:szCs w:val="28"/>
        </w:rPr>
        <w:t xml:space="preserve"> независимы и нормально распределены, </w:t>
      </w:r>
      <w:r w:rsidRPr="003E14FA">
        <w:rPr>
          <w:rFonts w:ascii="Times New Roman" w:hAnsi="Times New Roman" w:cs="Times New Roman"/>
          <w:b/>
          <w:sz w:val="28"/>
          <w:szCs w:val="28"/>
          <w:lang w:val="en-US"/>
        </w:rPr>
        <w:t>v</w:t>
      </w:r>
      <w:r w:rsidRPr="003E14FA">
        <w:rPr>
          <w:rFonts w:ascii="Times New Roman" w:hAnsi="Times New Roman" w:cs="Times New Roman"/>
          <w:b/>
          <w:sz w:val="28"/>
          <w:szCs w:val="28"/>
        </w:rPr>
        <w:t>~</w:t>
      </w:r>
      <w:r w:rsidRPr="003E14FA">
        <w:rPr>
          <w:rFonts w:ascii="Times New Roman" w:hAnsi="Times New Roman" w:cs="Times New Roman"/>
          <w:b/>
          <w:sz w:val="28"/>
          <w:szCs w:val="28"/>
          <w:lang w:val="en-US"/>
        </w:rPr>
        <w:t>N</w:t>
      </w:r>
      <w:r w:rsidRPr="003E14FA">
        <w:rPr>
          <w:rFonts w:ascii="Times New Roman" w:hAnsi="Times New Roman" w:cs="Times New Roman"/>
          <w:b/>
          <w:sz w:val="28"/>
          <w:szCs w:val="28"/>
        </w:rPr>
        <w:t xml:space="preserve"> (0,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2</m:t>
            </m:r>
          </m:sup>
        </m:sSubSup>
      </m:oMath>
      <w:r w:rsidRPr="003E14FA">
        <w:rPr>
          <w:rFonts w:ascii="Times New Roman" w:hAnsi="Times New Roman" w:cs="Times New Roman"/>
          <w:b/>
          <w:sz w:val="28"/>
          <w:szCs w:val="28"/>
        </w:rPr>
        <w:t xml:space="preserve">)  </w:t>
      </w:r>
      <w:r>
        <w:rPr>
          <w:rFonts w:ascii="Times New Roman" w:hAnsi="Times New Roman" w:cs="Times New Roman"/>
          <w:b/>
          <w:sz w:val="28"/>
          <w:szCs w:val="28"/>
        </w:rPr>
        <w:t xml:space="preserve">и </w:t>
      </w:r>
      <w:r>
        <w:rPr>
          <w:rFonts w:ascii="Times New Roman" w:hAnsi="Times New Roman" w:cs="Times New Roman"/>
          <w:b/>
          <w:sz w:val="28"/>
          <w:szCs w:val="28"/>
          <w:lang w:val="en-US"/>
        </w:rPr>
        <w:t>u</w:t>
      </w:r>
      <w:r w:rsidRPr="003E14FA">
        <w:rPr>
          <w:rFonts w:ascii="Times New Roman" w:hAnsi="Times New Roman" w:cs="Times New Roman"/>
          <w:b/>
          <w:sz w:val="28"/>
          <w:szCs w:val="28"/>
        </w:rPr>
        <w:t>~</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N</m:t>
            </m:r>
          </m:e>
          <m:sub>
            <m:r>
              <m:rPr>
                <m:sty m:val="b"/>
              </m:rPr>
              <w:rPr>
                <w:rFonts w:ascii="Cambria Math" w:hAnsi="Cambria Math" w:cs="Times New Roman"/>
                <w:sz w:val="28"/>
                <w:szCs w:val="28"/>
              </w:rPr>
              <m:t>+</m:t>
            </m:r>
          </m:sub>
        </m:sSub>
      </m:oMath>
      <w:r w:rsidRPr="003E14FA">
        <w:rPr>
          <w:rFonts w:ascii="Times New Roman" w:hAnsi="Times New Roman" w:cs="Times New Roman"/>
          <w:b/>
          <w:sz w:val="28"/>
          <w:szCs w:val="28"/>
        </w:rPr>
        <w:t>(0,</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2</m:t>
            </m:r>
          </m:sup>
        </m:sSubSup>
      </m:oMath>
      <w:r w:rsidRPr="003E14FA">
        <w:rPr>
          <w:rFonts w:ascii="Times New Roman" w:hAnsi="Times New Roman" w:cs="Times New Roman"/>
          <w:b/>
          <w:sz w:val="28"/>
          <w:szCs w:val="28"/>
        </w:rPr>
        <w:t xml:space="preserve"> )</w:t>
      </w:r>
      <w:r w:rsidR="00F12469" w:rsidRPr="00F12469">
        <w:rPr>
          <w:rFonts w:ascii="Times New Roman" w:hAnsi="Times New Roman" w:cs="Times New Roman"/>
          <w:b/>
          <w:sz w:val="28"/>
          <w:szCs w:val="28"/>
        </w:rPr>
        <w:t xml:space="preserve">, </w:t>
      </w:r>
      <w:r w:rsidRPr="003E14FA">
        <w:rPr>
          <w:rFonts w:ascii="Times New Roman" w:hAnsi="Times New Roman" w:cs="Times New Roman"/>
          <w:sz w:val="28"/>
          <w:szCs w:val="28"/>
        </w:rPr>
        <w:t>где</w:t>
      </w:r>
      <w:r w:rsidRPr="00F12469">
        <w:rPr>
          <w:rFonts w:ascii="Times New Roman" w:hAnsi="Times New Roman" w:cs="Times New Roman"/>
          <w:b/>
          <w:sz w:val="28"/>
          <w:szCs w:val="28"/>
        </w:rPr>
        <w:t xml:space="preserve"> </w:t>
      </w:r>
      <w:r w:rsidRPr="00F12469">
        <w:rPr>
          <w:rFonts w:ascii="Times New Roman" w:hAnsi="Times New Roman" w:cs="Times New Roman"/>
          <w:b/>
          <w:sz w:val="28"/>
          <w:szCs w:val="28"/>
          <w:lang w:val="en-US"/>
        </w:rPr>
        <w:t>u</w:t>
      </w:r>
      <w:r w:rsidRPr="003E14FA">
        <w:rPr>
          <w:rFonts w:ascii="Times New Roman" w:hAnsi="Times New Roman" w:cs="Times New Roman"/>
          <w:sz w:val="28"/>
          <w:szCs w:val="28"/>
        </w:rPr>
        <w:t xml:space="preserve"> только наполовину нормальна, чтобы гарантировать </w:t>
      </w:r>
      <w:r w:rsidRPr="00F12469">
        <w:rPr>
          <w:rFonts w:ascii="Times New Roman" w:hAnsi="Times New Roman" w:cs="Times New Roman"/>
          <w:b/>
          <w:sz w:val="28"/>
          <w:szCs w:val="28"/>
          <w:lang w:val="en-US"/>
        </w:rPr>
        <w:t>u</w:t>
      </w:r>
      <w:r w:rsidR="00F12469" w:rsidRPr="00F12469">
        <w:rPr>
          <w:rFonts w:ascii="Times New Roman" w:hAnsi="Times New Roman" w:cs="Times New Roman"/>
          <w:b/>
          <w:sz w:val="28"/>
          <w:szCs w:val="28"/>
        </w:rPr>
        <w:t>≥0.</w:t>
      </w:r>
    </w:p>
    <w:p w:rsidR="000B6DDD" w:rsidRPr="000B6DDD" w:rsidRDefault="000B6DDD" w:rsidP="000B6DDD">
      <w:pPr>
        <w:spacing w:after="0" w:line="240" w:lineRule="auto"/>
        <w:ind w:firstLine="709"/>
        <w:jc w:val="both"/>
        <w:rPr>
          <w:rFonts w:ascii="Times New Roman" w:hAnsi="Times New Roman" w:cs="Times New Roman"/>
          <w:sz w:val="28"/>
          <w:szCs w:val="28"/>
        </w:rPr>
      </w:pPr>
      <w:r w:rsidRPr="000B6DDD">
        <w:rPr>
          <w:rFonts w:ascii="Times New Roman" w:hAnsi="Times New Roman" w:cs="Times New Roman"/>
          <w:sz w:val="28"/>
          <w:szCs w:val="28"/>
        </w:rPr>
        <w:t xml:space="preserve">Обратите внимание, </w:t>
      </w:r>
      <w:r w:rsidRPr="000B6DDD">
        <w:rPr>
          <w:rFonts w:ascii="Times New Roman" w:hAnsi="Times New Roman" w:cs="Times New Roman"/>
          <w:b/>
          <w:sz w:val="28"/>
          <w:szCs w:val="28"/>
        </w:rPr>
        <w:t>что уравнение. (8.1)</w:t>
      </w:r>
      <w:r w:rsidRPr="000B6DDD">
        <w:rPr>
          <w:rFonts w:ascii="Times New Roman" w:hAnsi="Times New Roman" w:cs="Times New Roman"/>
          <w:sz w:val="28"/>
          <w:szCs w:val="28"/>
        </w:rPr>
        <w:t xml:space="preserve"> использует точно такую ​​же форму, что и модель стохастической границы производства из гл. 7. Таким образом, мы можем использовать описанные здесь методы для оценки этого уравнения и оценки модели общей производственной структуры с несколькими входами и выходами. Если мы добавим более параметрическую функциональную форму для Функция расстояния </w:t>
      </w:r>
      <w:r w:rsidRPr="000B6DDD">
        <w:rPr>
          <w:rFonts w:ascii="Times New Roman" w:hAnsi="Times New Roman" w:cs="Times New Roman"/>
          <w:b/>
          <w:sz w:val="28"/>
          <w:szCs w:val="28"/>
          <w:lang w:val="en-US"/>
        </w:rPr>
        <w:t>D</w:t>
      </w:r>
      <w:r w:rsidRPr="000B6DDD">
        <w:rPr>
          <w:rFonts w:ascii="Times New Roman" w:hAnsi="Times New Roman" w:cs="Times New Roman"/>
          <w:b/>
          <w:sz w:val="28"/>
          <w:szCs w:val="28"/>
          <w:vertAlign w:val="subscript"/>
          <w:lang w:val="en-US"/>
        </w:rPr>
        <w:t>i</w:t>
      </w:r>
      <w:r w:rsidRPr="000B6DDD">
        <w:rPr>
          <w:rFonts w:ascii="Times New Roman" w:hAnsi="Times New Roman" w:cs="Times New Roman"/>
          <w:sz w:val="28"/>
          <w:szCs w:val="28"/>
        </w:rPr>
        <w:t>, у нас есть оцениваемая стохастическая функция расстояния.</w:t>
      </w:r>
    </w:p>
    <w:p w:rsidR="00E61ED6" w:rsidRPr="003E14FA" w:rsidRDefault="00E61ED6" w:rsidP="003E14FA">
      <w:pPr>
        <w:spacing w:after="0" w:line="240" w:lineRule="auto"/>
        <w:ind w:firstLine="709"/>
        <w:jc w:val="both"/>
        <w:rPr>
          <w:rFonts w:ascii="Times New Roman" w:hAnsi="Times New Roman" w:cs="Times New Roman"/>
          <w:sz w:val="28"/>
          <w:szCs w:val="28"/>
        </w:rPr>
      </w:pPr>
    </w:p>
    <w:p w:rsidR="00E61ED6" w:rsidRPr="003E14FA" w:rsidRDefault="00E61ED6" w:rsidP="00E61ED6">
      <w:pPr>
        <w:ind w:firstLine="708"/>
        <w:jc w:val="center"/>
        <w:rPr>
          <w:rFonts w:ascii="Times New Roman" w:hAnsi="Times New Roman" w:cs="Times New Roman"/>
          <w:b/>
          <w:sz w:val="28"/>
          <w:szCs w:val="28"/>
        </w:rPr>
      </w:pPr>
    </w:p>
    <w:p w:rsidR="00820579" w:rsidRPr="00820579" w:rsidRDefault="00820579" w:rsidP="00820579">
      <w:pPr>
        <w:ind w:firstLine="708"/>
        <w:jc w:val="center"/>
        <w:rPr>
          <w:rFonts w:ascii="Times New Roman" w:hAnsi="Times New Roman" w:cs="Times New Roman"/>
          <w:b/>
          <w:sz w:val="28"/>
          <w:szCs w:val="28"/>
        </w:rPr>
      </w:pPr>
      <w:r w:rsidRPr="00820579">
        <w:rPr>
          <w:rFonts w:ascii="Times New Roman" w:hAnsi="Times New Roman" w:cs="Times New Roman"/>
          <w:b/>
          <w:sz w:val="28"/>
          <w:szCs w:val="28"/>
        </w:rPr>
        <w:lastRenderedPageBreak/>
        <w:t xml:space="preserve">Числовой пример в R: производители молока с одним выходом </w:t>
      </w:r>
    </w:p>
    <w:p w:rsidR="002B2879" w:rsidRPr="005C0C52" w:rsidRDefault="00820579" w:rsidP="00820579">
      <w:pPr>
        <w:spacing w:after="0" w:line="240" w:lineRule="auto"/>
        <w:ind w:firstLine="709"/>
        <w:jc w:val="both"/>
        <w:rPr>
          <w:rFonts w:ascii="Times New Roman" w:hAnsi="Times New Roman" w:cs="Times New Roman"/>
          <w:sz w:val="28"/>
          <w:szCs w:val="28"/>
        </w:rPr>
      </w:pPr>
      <w:r w:rsidRPr="00820579">
        <w:rPr>
          <w:rFonts w:ascii="Times New Roman" w:hAnsi="Times New Roman" w:cs="Times New Roman"/>
          <w:sz w:val="28"/>
          <w:szCs w:val="28"/>
        </w:rPr>
        <w:t xml:space="preserve">Рассмотрим снова данные по молоку, которые мы использовали для производственной функции SFA </w:t>
      </w:r>
      <w:r w:rsidRPr="00262153">
        <w:rPr>
          <w:rFonts w:ascii="Times New Roman" w:hAnsi="Times New Roman" w:cs="Times New Roman"/>
          <w:b/>
          <w:sz w:val="28"/>
          <w:szCs w:val="28"/>
        </w:rPr>
        <w:t xml:space="preserve">в разд. 7.9 </w:t>
      </w:r>
      <w:r w:rsidRPr="00820579">
        <w:rPr>
          <w:rFonts w:ascii="Times New Roman" w:hAnsi="Times New Roman" w:cs="Times New Roman"/>
          <w:sz w:val="28"/>
          <w:szCs w:val="28"/>
        </w:rPr>
        <w:t>где мы оценили простую модель производства молока; на выходе было килограмм молока, а на входе - ветеринарные расходы, энергия и количество коров.</w:t>
      </w:r>
    </w:p>
    <w:p w:rsidR="005C0C52" w:rsidRPr="004D699B" w:rsidRDefault="00262153" w:rsidP="00262153">
      <w:pPr>
        <w:spacing w:after="0" w:line="240" w:lineRule="auto"/>
        <w:ind w:firstLine="709"/>
        <w:jc w:val="both"/>
        <w:rPr>
          <w:rFonts w:ascii="Times New Roman" w:hAnsi="Times New Roman" w:cs="Times New Roman"/>
          <w:sz w:val="28"/>
          <w:szCs w:val="28"/>
        </w:rPr>
      </w:pPr>
      <w:r w:rsidRPr="00262153">
        <w:rPr>
          <w:rFonts w:ascii="Times New Roman" w:hAnsi="Times New Roman" w:cs="Times New Roman"/>
          <w:sz w:val="28"/>
          <w:szCs w:val="28"/>
        </w:rPr>
        <w:t xml:space="preserve">Затем мы используем те же данные для оценки входной функции расстояния в простой </w:t>
      </w:r>
      <w:r w:rsidRPr="0091661D">
        <w:rPr>
          <w:rFonts w:ascii="Times New Roman" w:hAnsi="Times New Roman" w:cs="Times New Roman"/>
          <w:sz w:val="28"/>
          <w:szCs w:val="28"/>
        </w:rPr>
        <w:t xml:space="preserve"> </w:t>
      </w:r>
      <w:r w:rsidRPr="00262153">
        <w:rPr>
          <w:rFonts w:ascii="Times New Roman" w:hAnsi="Times New Roman" w:cs="Times New Roman"/>
          <w:sz w:val="28"/>
          <w:szCs w:val="28"/>
        </w:rPr>
        <w:t>функциональной форме функции типа Кобба-Дугласа</w:t>
      </w:r>
      <w:r w:rsidR="0091661D" w:rsidRPr="0091661D">
        <w:rPr>
          <w:rFonts w:ascii="Times New Roman" w:hAnsi="Times New Roman" w:cs="Times New Roman"/>
          <w:sz w:val="28"/>
          <w:szCs w:val="28"/>
        </w:rPr>
        <w:t xml:space="preserve">, </w:t>
      </w:r>
      <w:r w:rsidRPr="00262153">
        <w:rPr>
          <w:rFonts w:ascii="Times New Roman" w:hAnsi="Times New Roman" w:cs="Times New Roman"/>
          <w:sz w:val="28"/>
          <w:szCs w:val="28"/>
        </w:rPr>
        <w:t>то есть линейной функции с использованием журнала переменных.  (Другие функциональные формы будут представлены позже.) Оцениваемая функция в уравнении. (8.1) теперь становится функцией оцениваемого расстояния для производства молока.</w:t>
      </w:r>
    </w:p>
    <w:p w:rsidR="00452D5A" w:rsidRPr="004D699B" w:rsidRDefault="00452D5A" w:rsidP="00262153">
      <w:pPr>
        <w:spacing w:after="0" w:line="240" w:lineRule="auto"/>
        <w:ind w:firstLine="709"/>
        <w:jc w:val="both"/>
        <w:rPr>
          <w:rFonts w:ascii="Times New Roman" w:hAnsi="Times New Roman" w:cs="Times New Roman"/>
          <w:sz w:val="28"/>
          <w:szCs w:val="28"/>
        </w:rPr>
      </w:pPr>
    </w:p>
    <w:p w:rsidR="00452D5A" w:rsidRPr="00326634" w:rsidRDefault="00452D5A" w:rsidP="00452D5A">
      <w:pPr>
        <w:spacing w:after="0" w:line="240" w:lineRule="auto"/>
        <w:ind w:firstLine="709"/>
        <w:jc w:val="center"/>
        <w:rPr>
          <w:rFonts w:ascii="Times New Roman" w:hAnsi="Times New Roman" w:cs="Times New Roman"/>
          <w:b/>
          <w:sz w:val="28"/>
          <w:szCs w:val="28"/>
        </w:rPr>
      </w:pPr>
      <w:r w:rsidRPr="00452D5A">
        <w:rPr>
          <w:rFonts w:ascii="Times New Roman" w:hAnsi="Times New Roman" w:cs="Times New Roman"/>
          <w:b/>
          <w:sz w:val="28"/>
          <w:szCs w:val="28"/>
          <w:lang w:val="en-US"/>
        </w:rPr>
        <w:t>log</w:t>
      </w:r>
      <m:oMath>
        <m:r>
          <m:rPr>
            <m:sty m:val="bi"/>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cows</m:t>
            </m:r>
          </m:den>
        </m:f>
      </m:oMath>
      <w:r w:rsidRPr="00326634">
        <w:rPr>
          <w:rFonts w:ascii="Times New Roman" w:hAnsi="Times New Roman" w:cs="Times New Roman"/>
          <w:b/>
          <w:sz w:val="28"/>
          <w:szCs w:val="28"/>
        </w:rPr>
        <w:t xml:space="preserve"> =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0</m:t>
            </m:r>
          </m:sub>
        </m:s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1</m:t>
            </m:r>
          </m:sub>
        </m:sSub>
      </m:oMath>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rPr>
              <m:t>энергия</m:t>
            </m:r>
          </m:num>
          <m:den>
            <m:r>
              <m:rPr>
                <m:sty m:val="b"/>
              </m:rPr>
              <w:rPr>
                <w:rFonts w:ascii="Cambria Math" w:hAnsi="Cambria Math" w:cs="Times New Roman"/>
                <w:sz w:val="28"/>
                <w:szCs w:val="28"/>
              </w:rPr>
              <m:t>коровы</m:t>
            </m:r>
          </m:den>
        </m:f>
      </m:oMath>
      <w:r w:rsidRPr="00326634">
        <w:rPr>
          <w:rFonts w:ascii="Times New Roman" w:hAnsi="Times New Roman" w:cs="Times New Roman"/>
          <w:b/>
          <w:sz w:val="28"/>
          <w:szCs w:val="28"/>
        </w:rPr>
        <w:t xml:space="preserve">) +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2</m:t>
            </m:r>
          </m:sub>
        </m:sSub>
      </m:oMath>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ветеринар</m:t>
            </m:r>
          </m:num>
          <m:den>
            <m:r>
              <m:rPr>
                <m:sty m:val="bi"/>
              </m:rPr>
              <w:rPr>
                <w:rFonts w:ascii="Cambria Math" w:hAnsi="Cambria Math" w:cs="Times New Roman"/>
                <w:sz w:val="28"/>
                <w:szCs w:val="28"/>
              </w:rPr>
              <m:t>коровы</m:t>
            </m:r>
          </m:den>
        </m:f>
      </m:oMath>
      <w:r w:rsidRPr="00326634">
        <w:rPr>
          <w:rFonts w:ascii="Times New Roman" w:hAnsi="Times New Roman" w:cs="Times New Roman"/>
          <w:b/>
          <w:sz w:val="28"/>
          <w:szCs w:val="28"/>
        </w:rPr>
        <w:t>)+</w:t>
      </w:r>
      <m:oMath>
        <m:r>
          <m:rPr>
            <m:sty m:val="b"/>
          </m:rPr>
          <w:rPr>
            <w:rFonts w:ascii="Cambria Math" w:hAnsi="Cambria Math" w:cs="Times New Roman"/>
            <w:sz w:val="28"/>
            <w:szCs w:val="28"/>
          </w:rPr>
          <m:t xml:space="preserve"> </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α</m:t>
            </m:r>
          </m:e>
          <m:sub>
            <m:r>
              <m:rPr>
                <m:sty m:val="b"/>
              </m:rPr>
              <w:rPr>
                <w:rFonts w:ascii="Cambria Math" w:hAnsi="Cambria Math" w:cs="Times New Roman"/>
                <w:sz w:val="28"/>
                <w:szCs w:val="28"/>
                <w:lang w:val="en-US"/>
              </w:rPr>
              <m:t>3</m:t>
            </m:r>
          </m:sub>
        </m:sSub>
      </m:oMath>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rPr>
        <w:t>молоко</w:t>
      </w:r>
      <w:r w:rsidRPr="00326634">
        <w:rPr>
          <w:rFonts w:ascii="Times New Roman" w:hAnsi="Times New Roman" w:cs="Times New Roman"/>
          <w:b/>
          <w:sz w:val="28"/>
          <w:szCs w:val="28"/>
        </w:rPr>
        <w:t>) +</w:t>
      </w:r>
      <w:r>
        <w:rPr>
          <w:rFonts w:ascii="Times New Roman" w:hAnsi="Times New Roman" w:cs="Times New Roman"/>
          <w:b/>
          <w:sz w:val="28"/>
          <w:szCs w:val="28"/>
          <w:lang w:val="en-US"/>
        </w:rPr>
        <w:t>v</w:t>
      </w:r>
      <w:r w:rsidRPr="00326634">
        <w:rPr>
          <w:rFonts w:ascii="Times New Roman" w:hAnsi="Times New Roman" w:cs="Times New Roman"/>
          <w:b/>
          <w:sz w:val="28"/>
          <w:szCs w:val="28"/>
        </w:rPr>
        <w:t>-</w:t>
      </w:r>
      <w:r>
        <w:rPr>
          <w:rFonts w:ascii="Times New Roman" w:hAnsi="Times New Roman" w:cs="Times New Roman"/>
          <w:b/>
          <w:sz w:val="28"/>
          <w:szCs w:val="28"/>
          <w:lang w:val="en-US"/>
        </w:rPr>
        <w:t>u</w:t>
      </w:r>
    </w:p>
    <w:p w:rsidR="00452D5A" w:rsidRPr="00326634" w:rsidRDefault="00452D5A" w:rsidP="00262153">
      <w:pPr>
        <w:spacing w:after="0" w:line="240" w:lineRule="auto"/>
        <w:ind w:firstLine="709"/>
        <w:jc w:val="both"/>
        <w:rPr>
          <w:rFonts w:ascii="Times New Roman" w:hAnsi="Times New Roman" w:cs="Times New Roman"/>
          <w:sz w:val="28"/>
          <w:szCs w:val="28"/>
        </w:rPr>
      </w:pPr>
    </w:p>
    <w:p w:rsidR="00452D5A" w:rsidRPr="004D699B" w:rsidRDefault="00452D5A" w:rsidP="00262153">
      <w:pPr>
        <w:spacing w:after="0" w:line="240" w:lineRule="auto"/>
        <w:ind w:firstLine="709"/>
        <w:jc w:val="both"/>
        <w:rPr>
          <w:rFonts w:ascii="Times New Roman" w:hAnsi="Times New Roman" w:cs="Times New Roman"/>
          <w:sz w:val="28"/>
          <w:szCs w:val="28"/>
        </w:rPr>
      </w:pPr>
      <w:r w:rsidRPr="00452D5A">
        <w:rPr>
          <w:rFonts w:ascii="Times New Roman" w:hAnsi="Times New Roman" w:cs="Times New Roman"/>
          <w:sz w:val="28"/>
          <w:szCs w:val="28"/>
        </w:rPr>
        <w:t xml:space="preserve">Производственная функция </w:t>
      </w:r>
    </w:p>
    <w:p w:rsidR="00452D5A" w:rsidRPr="004D699B" w:rsidRDefault="00452D5A" w:rsidP="00262153">
      <w:pPr>
        <w:spacing w:after="0" w:line="240" w:lineRule="auto"/>
        <w:ind w:firstLine="709"/>
        <w:jc w:val="both"/>
        <w:rPr>
          <w:rFonts w:ascii="Times New Roman" w:hAnsi="Times New Roman" w:cs="Times New Roman"/>
          <w:sz w:val="28"/>
          <w:szCs w:val="28"/>
        </w:rPr>
      </w:pPr>
    </w:p>
    <w:p w:rsidR="00452D5A" w:rsidRPr="00092205" w:rsidRDefault="00092205" w:rsidP="00092205">
      <w:pPr>
        <w:spacing w:after="0" w:line="240" w:lineRule="auto"/>
        <w:ind w:firstLine="709"/>
        <w:jc w:val="both"/>
        <w:rPr>
          <w:rFonts w:ascii="Times New Roman" w:hAnsi="Times New Roman" w:cs="Times New Roman"/>
          <w:b/>
          <w:sz w:val="28"/>
          <w:szCs w:val="28"/>
        </w:rPr>
      </w:pPr>
      <w:r w:rsidRPr="00092205">
        <w:rPr>
          <w:rFonts w:ascii="Times New Roman" w:hAnsi="Times New Roman" w:cs="Times New Roman"/>
          <w:b/>
          <w:sz w:val="28"/>
          <w:szCs w:val="28"/>
          <w:lang w:val="en-US"/>
        </w:rPr>
        <w:t>log</w:t>
      </w:r>
      <w:r w:rsidRPr="00092205">
        <w:rPr>
          <w:rFonts w:ascii="Times New Roman" w:hAnsi="Times New Roman" w:cs="Times New Roman"/>
          <w:b/>
          <w:sz w:val="28"/>
          <w:szCs w:val="28"/>
        </w:rPr>
        <w:t>(молоко)</w:t>
      </w:r>
      <w:r>
        <w:rPr>
          <w:rFonts w:ascii="Times New Roman" w:hAnsi="Times New Roman" w:cs="Times New Roman"/>
          <w:b/>
          <w:sz w:val="28"/>
          <w:szCs w:val="28"/>
        </w:rPr>
        <w:t xml:space="preserve"> =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β</m:t>
            </m:r>
          </m:e>
          <m:sub>
            <m:r>
              <m:rPr>
                <m:sty m:val="b"/>
              </m:rPr>
              <w:rPr>
                <w:rFonts w:ascii="Cambria Math" w:hAnsi="Cambria Math" w:cs="Times New Roman"/>
                <w:sz w:val="28"/>
                <w:szCs w:val="28"/>
              </w:rPr>
              <m:t>0</m:t>
            </m:r>
          </m:sub>
        </m:sSub>
      </m:oMath>
      <w:r w:rsidRPr="00092205">
        <w:rPr>
          <w:rFonts w:ascii="Times New Roman" w:hAnsi="Times New Roman" w:cs="Times New Roman"/>
          <w:b/>
          <w:sz w:val="28"/>
          <w:szCs w:val="28"/>
        </w:rPr>
        <w:t>+</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β</m:t>
            </m:r>
          </m:e>
          <m:sub>
            <m:r>
              <m:rPr>
                <m:sty m:val="b"/>
              </m:rPr>
              <w:rPr>
                <w:rFonts w:ascii="Cambria Math" w:hAnsi="Cambria Math" w:cs="Times New Roman"/>
                <w:sz w:val="28"/>
                <w:szCs w:val="28"/>
              </w:rPr>
              <m:t>1</m:t>
            </m:r>
          </m:sub>
        </m:sSub>
      </m:oMath>
      <w:r w:rsidRPr="00092205">
        <w:rPr>
          <w:rFonts w:ascii="Times New Roman" w:hAnsi="Times New Roman" w:cs="Times New Roman"/>
          <w:b/>
          <w:sz w:val="28"/>
          <w:szCs w:val="28"/>
          <w:lang w:val="en-US"/>
        </w:rPr>
        <w:t>log</w:t>
      </w:r>
      <w:r w:rsidRPr="00092205">
        <w:rPr>
          <w:rFonts w:ascii="Times New Roman" w:hAnsi="Times New Roman" w:cs="Times New Roman"/>
          <w:b/>
          <w:sz w:val="28"/>
          <w:szCs w:val="28"/>
        </w:rPr>
        <w:t xml:space="preserve"> (</w:t>
      </w:r>
      <w:r>
        <w:rPr>
          <w:rFonts w:ascii="Times New Roman" w:hAnsi="Times New Roman" w:cs="Times New Roman"/>
          <w:b/>
          <w:sz w:val="28"/>
          <w:szCs w:val="28"/>
        </w:rPr>
        <w:t>ветеринар</w:t>
      </w:r>
      <w:r w:rsidRPr="00092205">
        <w:rPr>
          <w:rFonts w:ascii="Times New Roman" w:hAnsi="Times New Roman" w:cs="Times New Roman"/>
          <w:b/>
          <w:sz w:val="28"/>
          <w:szCs w:val="28"/>
        </w:rPr>
        <w:t>)</w:t>
      </w:r>
      <w:r>
        <w:rPr>
          <w:rFonts w:ascii="Times New Roman" w:hAnsi="Times New Roman" w:cs="Times New Roman"/>
          <w:b/>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β</m:t>
            </m:r>
          </m:e>
          <m:sub>
            <m:r>
              <m:rPr>
                <m:sty m:val="b"/>
              </m:rPr>
              <w:rPr>
                <w:rFonts w:ascii="Cambria Math" w:hAnsi="Cambria Math" w:cs="Times New Roman"/>
                <w:sz w:val="28"/>
                <w:szCs w:val="28"/>
              </w:rPr>
              <m:t>2</m:t>
            </m:r>
          </m:sub>
        </m:sSub>
      </m:oMath>
      <w:r w:rsidRPr="00092205">
        <w:rPr>
          <w:rFonts w:ascii="Times New Roman" w:hAnsi="Times New Roman" w:cs="Times New Roman"/>
          <w:b/>
          <w:sz w:val="28"/>
          <w:szCs w:val="28"/>
          <w:lang w:val="en-US"/>
        </w:rPr>
        <w:t>log</w:t>
      </w:r>
      <w:r w:rsidRPr="00092205">
        <w:rPr>
          <w:rFonts w:ascii="Times New Roman" w:hAnsi="Times New Roman" w:cs="Times New Roman"/>
          <w:b/>
          <w:sz w:val="28"/>
          <w:szCs w:val="28"/>
        </w:rPr>
        <w:t xml:space="preserve"> (</w:t>
      </w:r>
      <w:r>
        <w:rPr>
          <w:rFonts w:ascii="Times New Roman" w:hAnsi="Times New Roman" w:cs="Times New Roman"/>
          <w:b/>
          <w:sz w:val="28"/>
          <w:szCs w:val="28"/>
        </w:rPr>
        <w:t>энергия</w:t>
      </w:r>
      <w:r w:rsidRPr="00092205">
        <w:rPr>
          <w:rFonts w:ascii="Times New Roman" w:hAnsi="Times New Roman" w:cs="Times New Roman"/>
          <w:b/>
          <w:sz w:val="28"/>
          <w:szCs w:val="28"/>
        </w:rPr>
        <w:t>)</w:t>
      </w:r>
      <w:r>
        <w:rPr>
          <w:rFonts w:ascii="Times New Roman" w:hAnsi="Times New Roman" w:cs="Times New Roman"/>
          <w:b/>
          <w:sz w:val="28"/>
          <w:szCs w:val="28"/>
        </w:rPr>
        <w:t xml:space="preserve"> +</w:t>
      </w:r>
      <w:r w:rsidRPr="00092205">
        <w:rPr>
          <w:rFonts w:ascii="Times New Roman" w:hAnsi="Times New Roman" w:cs="Times New Roman"/>
          <w:b/>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β</m:t>
            </m:r>
          </m:e>
          <m:sub>
            <m:r>
              <m:rPr>
                <m:sty m:val="b"/>
              </m:rPr>
              <w:rPr>
                <w:rFonts w:ascii="Cambria Math" w:hAnsi="Cambria Math" w:cs="Times New Roman"/>
                <w:sz w:val="28"/>
                <w:szCs w:val="28"/>
              </w:rPr>
              <m:t>2</m:t>
            </m:r>
          </m:sub>
        </m:sSub>
      </m:oMath>
      <w:r w:rsidRPr="00092205">
        <w:rPr>
          <w:rFonts w:ascii="Times New Roman" w:hAnsi="Times New Roman" w:cs="Times New Roman"/>
          <w:b/>
          <w:sz w:val="28"/>
          <w:szCs w:val="28"/>
          <w:lang w:val="en-US"/>
        </w:rPr>
        <w:t>log</w:t>
      </w:r>
      <w:r w:rsidRPr="00092205">
        <w:rPr>
          <w:rFonts w:ascii="Times New Roman" w:hAnsi="Times New Roman" w:cs="Times New Roman"/>
          <w:b/>
          <w:sz w:val="28"/>
          <w:szCs w:val="28"/>
        </w:rPr>
        <w:t xml:space="preserve"> (</w:t>
      </w:r>
      <w:r>
        <w:rPr>
          <w:rFonts w:ascii="Times New Roman" w:hAnsi="Times New Roman" w:cs="Times New Roman"/>
          <w:b/>
          <w:sz w:val="28"/>
          <w:szCs w:val="28"/>
        </w:rPr>
        <w:t>коровы</w:t>
      </w:r>
      <w:r w:rsidRPr="00092205">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v</w:t>
      </w:r>
      <w:r w:rsidRPr="00092205">
        <w:rPr>
          <w:rFonts w:ascii="Times New Roman" w:hAnsi="Times New Roman" w:cs="Times New Roman"/>
          <w:b/>
          <w:sz w:val="28"/>
          <w:szCs w:val="28"/>
        </w:rPr>
        <w:t>-</w:t>
      </w:r>
      <w:r>
        <w:rPr>
          <w:rFonts w:ascii="Times New Roman" w:hAnsi="Times New Roman" w:cs="Times New Roman"/>
          <w:b/>
          <w:sz w:val="28"/>
          <w:szCs w:val="28"/>
          <w:lang w:val="en-US"/>
        </w:rPr>
        <w:t>u</w:t>
      </w:r>
    </w:p>
    <w:p w:rsidR="002B2879" w:rsidRPr="004D699B" w:rsidRDefault="002B2879" w:rsidP="00820579">
      <w:pPr>
        <w:spacing w:after="0" w:line="240" w:lineRule="auto"/>
        <w:ind w:firstLine="709"/>
        <w:jc w:val="both"/>
        <w:rPr>
          <w:rFonts w:ascii="Times New Roman" w:hAnsi="Times New Roman" w:cs="Times New Roman"/>
          <w:sz w:val="28"/>
          <w:szCs w:val="28"/>
        </w:rPr>
      </w:pPr>
    </w:p>
    <w:p w:rsidR="00092205" w:rsidRPr="004D699B" w:rsidRDefault="009701B3" w:rsidP="00820579">
      <w:pPr>
        <w:spacing w:after="0" w:line="240" w:lineRule="auto"/>
        <w:ind w:firstLine="709"/>
        <w:jc w:val="both"/>
        <w:rPr>
          <w:rFonts w:ascii="Times New Roman" w:hAnsi="Times New Roman" w:cs="Times New Roman"/>
          <w:sz w:val="28"/>
          <w:szCs w:val="28"/>
        </w:rPr>
      </w:pPr>
      <w:r w:rsidRPr="009701B3">
        <w:rPr>
          <w:rFonts w:ascii="Times New Roman" w:hAnsi="Times New Roman" w:cs="Times New Roman"/>
          <w:sz w:val="28"/>
          <w:szCs w:val="28"/>
        </w:rPr>
        <w:t xml:space="preserve">Мы оцениваем эти две функции </w:t>
      </w:r>
      <w:r w:rsidRPr="009701B3">
        <w:rPr>
          <w:rFonts w:ascii="Times New Roman" w:hAnsi="Times New Roman" w:cs="Times New Roman"/>
          <w:sz w:val="28"/>
          <w:szCs w:val="28"/>
          <w:lang w:val="en-US"/>
        </w:rPr>
        <w:t>SFA</w:t>
      </w:r>
      <w:r w:rsidRPr="009701B3">
        <w:rPr>
          <w:rFonts w:ascii="Times New Roman" w:hAnsi="Times New Roman" w:cs="Times New Roman"/>
          <w:sz w:val="28"/>
          <w:szCs w:val="28"/>
        </w:rPr>
        <w:t>, функцию расстояния и производственную функцию, используя следующие строки кода.</w:t>
      </w:r>
    </w:p>
    <w:p w:rsidR="009701B3" w:rsidRPr="004D699B" w:rsidRDefault="009701B3" w:rsidP="00820579">
      <w:pPr>
        <w:spacing w:after="0" w:line="240" w:lineRule="auto"/>
        <w:ind w:firstLine="709"/>
        <w:jc w:val="both"/>
        <w:rPr>
          <w:rFonts w:ascii="Times New Roman" w:hAnsi="Times New Roman" w:cs="Times New Roman"/>
          <w:sz w:val="28"/>
          <w:szCs w:val="28"/>
        </w:rPr>
      </w:pPr>
    </w:p>
    <w:p w:rsidR="009701B3" w:rsidRDefault="009701B3" w:rsidP="009701B3">
      <w:pPr>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753263" cy="2264735"/>
            <wp:effectExtent l="19050" t="0" r="9237"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srcRect/>
                    <a:stretch>
                      <a:fillRect/>
                    </a:stretch>
                  </pic:blipFill>
                  <pic:spPr bwMode="auto">
                    <a:xfrm>
                      <a:off x="0" y="0"/>
                      <a:ext cx="4752975" cy="2264598"/>
                    </a:xfrm>
                    <a:prstGeom prst="rect">
                      <a:avLst/>
                    </a:prstGeom>
                    <a:noFill/>
                    <a:ln w="9525">
                      <a:noFill/>
                      <a:miter lim="800000"/>
                      <a:headEnd/>
                      <a:tailEnd/>
                    </a:ln>
                  </pic:spPr>
                </pic:pic>
              </a:graphicData>
            </a:graphic>
          </wp:inline>
        </w:drawing>
      </w:r>
    </w:p>
    <w:p w:rsidR="009701B3" w:rsidRPr="009701B3" w:rsidRDefault="009701B3" w:rsidP="009701B3">
      <w:pPr>
        <w:rPr>
          <w:rFonts w:ascii="Times New Roman" w:hAnsi="Times New Roman" w:cs="Times New Roman"/>
          <w:sz w:val="28"/>
          <w:szCs w:val="28"/>
          <w:lang w:val="en-US"/>
        </w:rPr>
      </w:pPr>
    </w:p>
    <w:p w:rsidR="009701B3" w:rsidRPr="004D699B" w:rsidRDefault="009701B3" w:rsidP="009701B3">
      <w:pPr>
        <w:tabs>
          <w:tab w:val="left" w:pos="1507"/>
        </w:tabs>
        <w:spacing w:after="0" w:line="240" w:lineRule="auto"/>
        <w:ind w:firstLine="709"/>
        <w:jc w:val="both"/>
        <w:rPr>
          <w:rFonts w:ascii="Times New Roman" w:hAnsi="Times New Roman" w:cs="Times New Roman"/>
          <w:sz w:val="28"/>
          <w:szCs w:val="28"/>
        </w:rPr>
      </w:pPr>
      <w:r w:rsidRPr="009701B3">
        <w:rPr>
          <w:rFonts w:ascii="Times New Roman" w:hAnsi="Times New Roman" w:cs="Times New Roman"/>
          <w:sz w:val="28"/>
          <w:szCs w:val="28"/>
        </w:rPr>
        <w:t xml:space="preserve">Корреляция между эффективностями, оцененными с использованием метода дистанционной </w:t>
      </w:r>
      <w:r w:rsidRPr="005C659A">
        <w:rPr>
          <w:rFonts w:ascii="Times New Roman" w:hAnsi="Times New Roman" w:cs="Times New Roman"/>
          <w:b/>
          <w:sz w:val="28"/>
          <w:szCs w:val="28"/>
        </w:rPr>
        <w:t xml:space="preserve">функции </w:t>
      </w:r>
      <w:r w:rsidRPr="005C659A">
        <w:rPr>
          <w:rFonts w:ascii="Times New Roman" w:hAnsi="Times New Roman" w:cs="Times New Roman"/>
          <w:b/>
          <w:sz w:val="28"/>
          <w:szCs w:val="28"/>
          <w:lang w:val="en-US"/>
        </w:rPr>
        <w:t>teDist</w:t>
      </w:r>
      <w:r w:rsidRPr="009701B3">
        <w:rPr>
          <w:rFonts w:ascii="Times New Roman" w:hAnsi="Times New Roman" w:cs="Times New Roman"/>
          <w:sz w:val="28"/>
          <w:szCs w:val="28"/>
        </w:rPr>
        <w:t xml:space="preserve"> и прежнего подхода производственной </w:t>
      </w:r>
      <w:r w:rsidRPr="005C659A">
        <w:rPr>
          <w:rFonts w:ascii="Times New Roman" w:hAnsi="Times New Roman" w:cs="Times New Roman"/>
          <w:b/>
          <w:sz w:val="28"/>
          <w:szCs w:val="28"/>
        </w:rPr>
        <w:t xml:space="preserve">функции </w:t>
      </w:r>
      <w:r w:rsidRPr="005C659A">
        <w:rPr>
          <w:rFonts w:ascii="Times New Roman" w:hAnsi="Times New Roman" w:cs="Times New Roman"/>
          <w:b/>
          <w:sz w:val="28"/>
          <w:szCs w:val="28"/>
          <w:lang w:val="en-US"/>
        </w:rPr>
        <w:t>teProd</w:t>
      </w:r>
      <w:r w:rsidRPr="005C659A">
        <w:rPr>
          <w:rFonts w:ascii="Times New Roman" w:hAnsi="Times New Roman" w:cs="Times New Roman"/>
          <w:b/>
          <w:sz w:val="28"/>
          <w:szCs w:val="28"/>
        </w:rPr>
        <w:t>,</w:t>
      </w:r>
      <w:r w:rsidRPr="009701B3">
        <w:rPr>
          <w:rFonts w:ascii="Times New Roman" w:hAnsi="Times New Roman" w:cs="Times New Roman"/>
          <w:sz w:val="28"/>
          <w:szCs w:val="28"/>
        </w:rPr>
        <w:t xml:space="preserve"> проиллюстрирована </w:t>
      </w:r>
      <w:r w:rsidRPr="009701B3">
        <w:rPr>
          <w:rFonts w:ascii="Times New Roman" w:hAnsi="Times New Roman" w:cs="Times New Roman"/>
          <w:b/>
          <w:sz w:val="28"/>
          <w:szCs w:val="28"/>
        </w:rPr>
        <w:t xml:space="preserve">на рис. 8.1.  </w:t>
      </w:r>
      <w:r w:rsidRPr="009701B3">
        <w:rPr>
          <w:rFonts w:ascii="Times New Roman" w:hAnsi="Times New Roman" w:cs="Times New Roman"/>
          <w:sz w:val="28"/>
          <w:szCs w:val="28"/>
        </w:rPr>
        <w:t>Разница между производственной функцией и подходом функции расстояния невелика, и это неудивительно, учитывая, что цифры оцениваются для одних и тех же фирм и одной и той же технологии двумя разными способами.</w:t>
      </w:r>
    </w:p>
    <w:p w:rsidR="00DB384B" w:rsidRPr="004D699B" w:rsidRDefault="00DB384B" w:rsidP="009701B3">
      <w:pPr>
        <w:tabs>
          <w:tab w:val="left" w:pos="1507"/>
        </w:tabs>
        <w:spacing w:after="0" w:line="240" w:lineRule="auto"/>
        <w:ind w:firstLine="709"/>
        <w:jc w:val="both"/>
        <w:rPr>
          <w:rFonts w:ascii="Times New Roman" w:hAnsi="Times New Roman" w:cs="Times New Roman"/>
          <w:sz w:val="28"/>
          <w:szCs w:val="28"/>
        </w:rPr>
      </w:pPr>
    </w:p>
    <w:p w:rsidR="00DB384B" w:rsidRDefault="00DB384B" w:rsidP="00DB384B">
      <w:pPr>
        <w:tabs>
          <w:tab w:val="left" w:pos="1507"/>
        </w:tabs>
        <w:spacing w:after="0" w:line="240" w:lineRule="auto"/>
        <w:ind w:firstLine="709"/>
        <w:jc w:val="center"/>
        <w:rPr>
          <w:rFonts w:ascii="Times New Roman" w:hAnsi="Times New Roman" w:cs="Times New Roman"/>
          <w:b/>
          <w:sz w:val="28"/>
          <w:szCs w:val="28"/>
        </w:rPr>
      </w:pPr>
      <w:r w:rsidRPr="00DB384B">
        <w:rPr>
          <w:rFonts w:ascii="Times New Roman" w:hAnsi="Times New Roman" w:cs="Times New Roman"/>
          <w:b/>
          <w:sz w:val="28"/>
          <w:szCs w:val="28"/>
        </w:rPr>
        <w:lastRenderedPageBreak/>
        <w:t xml:space="preserve">Числовой пример на языке </w:t>
      </w:r>
      <w:r w:rsidRPr="00DB384B">
        <w:rPr>
          <w:rFonts w:ascii="Times New Roman" w:hAnsi="Times New Roman" w:cs="Times New Roman"/>
          <w:b/>
          <w:sz w:val="28"/>
          <w:szCs w:val="28"/>
          <w:lang w:val="en-US"/>
        </w:rPr>
        <w:t>R</w:t>
      </w:r>
      <w:r w:rsidRPr="00DB384B">
        <w:rPr>
          <w:rFonts w:ascii="Times New Roman" w:hAnsi="Times New Roman" w:cs="Times New Roman"/>
          <w:b/>
          <w:sz w:val="28"/>
          <w:szCs w:val="28"/>
        </w:rPr>
        <w:t>: свиноводы с несколькими выходами</w:t>
      </w:r>
    </w:p>
    <w:p w:rsidR="004D699B" w:rsidRDefault="004D699B" w:rsidP="00DB384B">
      <w:pPr>
        <w:tabs>
          <w:tab w:val="left" w:pos="1507"/>
        </w:tabs>
        <w:spacing w:after="0" w:line="240" w:lineRule="auto"/>
        <w:ind w:firstLine="709"/>
        <w:jc w:val="center"/>
        <w:rPr>
          <w:rFonts w:ascii="Times New Roman" w:hAnsi="Times New Roman" w:cs="Times New Roman"/>
          <w:b/>
          <w:sz w:val="28"/>
          <w:szCs w:val="28"/>
        </w:rPr>
      </w:pPr>
    </w:p>
    <w:p w:rsidR="004D699B" w:rsidRPr="0049426B" w:rsidRDefault="004D699B" w:rsidP="004D699B">
      <w:pPr>
        <w:tabs>
          <w:tab w:val="left" w:pos="1507"/>
        </w:tabs>
        <w:spacing w:after="0" w:line="240" w:lineRule="auto"/>
        <w:ind w:firstLine="709"/>
        <w:jc w:val="both"/>
        <w:rPr>
          <w:rFonts w:ascii="Times New Roman" w:hAnsi="Times New Roman" w:cs="Times New Roman"/>
          <w:sz w:val="28"/>
          <w:szCs w:val="28"/>
        </w:rPr>
      </w:pPr>
      <w:r w:rsidRPr="0049426B">
        <w:rPr>
          <w:rFonts w:ascii="Times New Roman" w:hAnsi="Times New Roman" w:cs="Times New Roman"/>
          <w:sz w:val="28"/>
          <w:szCs w:val="28"/>
        </w:rPr>
        <w:t xml:space="preserve">В предыдущем примере на самом деле не использовался потенциал подхода функции расстояния по сравнению с производственной функцией, потому что он также имел только один выход. Теперь рассмотрим пример с 248 фирмами, производителями свиней, которые производят 2 продукта и используют 6 ресурсов. </w:t>
      </w:r>
    </w:p>
    <w:p w:rsidR="004D699B" w:rsidRDefault="004D699B" w:rsidP="004D699B">
      <w:pPr>
        <w:tabs>
          <w:tab w:val="left" w:pos="1507"/>
        </w:tabs>
        <w:spacing w:after="0" w:line="240" w:lineRule="auto"/>
        <w:ind w:firstLine="709"/>
        <w:jc w:val="both"/>
        <w:rPr>
          <w:rFonts w:ascii="Times New Roman" w:hAnsi="Times New Roman" w:cs="Times New Roman"/>
          <w:b/>
          <w:sz w:val="28"/>
          <w:szCs w:val="28"/>
        </w:rPr>
      </w:pPr>
      <w:r w:rsidRPr="0049426B">
        <w:rPr>
          <w:rFonts w:ascii="Times New Roman" w:hAnsi="Times New Roman" w:cs="Times New Roman"/>
          <w:sz w:val="28"/>
          <w:szCs w:val="28"/>
        </w:rPr>
        <w:t xml:space="preserve">Выходные данные - свиноводство </w:t>
      </w:r>
      <w:r w:rsidRPr="0049426B">
        <w:rPr>
          <w:rFonts w:ascii="Times New Roman" w:hAnsi="Times New Roman" w:cs="Times New Roman"/>
          <w:b/>
          <w:sz w:val="28"/>
          <w:szCs w:val="28"/>
        </w:rPr>
        <w:t>(y</w:t>
      </w:r>
      <w:r w:rsidRPr="0049426B">
        <w:rPr>
          <w:rFonts w:ascii="Times New Roman" w:hAnsi="Times New Roman" w:cs="Times New Roman"/>
          <w:b/>
          <w:sz w:val="28"/>
          <w:szCs w:val="28"/>
          <w:vertAlign w:val="subscript"/>
        </w:rPr>
        <w:t>4</w:t>
      </w:r>
      <w:r w:rsidRPr="0049426B">
        <w:rPr>
          <w:rFonts w:ascii="Times New Roman" w:hAnsi="Times New Roman" w:cs="Times New Roman"/>
          <w:b/>
          <w:sz w:val="28"/>
          <w:szCs w:val="28"/>
        </w:rPr>
        <w:t xml:space="preserve">) </w:t>
      </w:r>
      <w:r w:rsidRPr="0049426B">
        <w:rPr>
          <w:rFonts w:ascii="Times New Roman" w:hAnsi="Times New Roman" w:cs="Times New Roman"/>
          <w:sz w:val="28"/>
          <w:szCs w:val="28"/>
        </w:rPr>
        <w:t xml:space="preserve">и растениеводство </w:t>
      </w:r>
      <w:r w:rsidRPr="0049426B">
        <w:rPr>
          <w:rFonts w:ascii="Times New Roman" w:hAnsi="Times New Roman" w:cs="Times New Roman"/>
          <w:b/>
          <w:sz w:val="28"/>
          <w:szCs w:val="28"/>
        </w:rPr>
        <w:t>(y</w:t>
      </w:r>
      <w:r w:rsidRPr="0049426B">
        <w:rPr>
          <w:rFonts w:ascii="Times New Roman" w:hAnsi="Times New Roman" w:cs="Times New Roman"/>
          <w:b/>
          <w:sz w:val="28"/>
          <w:szCs w:val="28"/>
          <w:vertAlign w:val="subscript"/>
        </w:rPr>
        <w:t>2</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а ресурсы - удобрения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1</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корма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2</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w:t>
      </w:r>
      <w:r w:rsidRPr="007148E2">
        <w:rPr>
          <w:rFonts w:ascii="Times New Roman" w:hAnsi="Times New Roman" w:cs="Times New Roman"/>
          <w:sz w:val="28"/>
          <w:szCs w:val="28"/>
        </w:rPr>
        <w:t xml:space="preserve">земля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3</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рабочая сила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4</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техника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5</w:t>
      </w:r>
      <w:r w:rsidRPr="0049426B">
        <w:rPr>
          <w:rFonts w:ascii="Times New Roman" w:hAnsi="Times New Roman" w:cs="Times New Roman"/>
          <w:b/>
          <w:sz w:val="28"/>
          <w:szCs w:val="28"/>
        </w:rPr>
        <w:t>)</w:t>
      </w:r>
      <w:r w:rsidRPr="0049426B">
        <w:rPr>
          <w:rFonts w:ascii="Times New Roman" w:hAnsi="Times New Roman" w:cs="Times New Roman"/>
          <w:sz w:val="28"/>
          <w:szCs w:val="28"/>
        </w:rPr>
        <w:t xml:space="preserve"> и другие капитал </w:t>
      </w:r>
      <w:r w:rsidRPr="0049426B">
        <w:rPr>
          <w:rFonts w:ascii="Times New Roman" w:hAnsi="Times New Roman" w:cs="Times New Roman"/>
          <w:b/>
          <w:sz w:val="28"/>
          <w:szCs w:val="28"/>
        </w:rPr>
        <w:t>(x</w:t>
      </w:r>
      <w:r w:rsidRPr="0049426B">
        <w:rPr>
          <w:rFonts w:ascii="Times New Roman" w:hAnsi="Times New Roman" w:cs="Times New Roman"/>
          <w:b/>
          <w:sz w:val="28"/>
          <w:szCs w:val="28"/>
          <w:vertAlign w:val="subscript"/>
        </w:rPr>
        <w:t>6</w:t>
      </w:r>
      <w:r w:rsidRPr="0049426B">
        <w:rPr>
          <w:rFonts w:ascii="Times New Roman" w:hAnsi="Times New Roman" w:cs="Times New Roman"/>
          <w:b/>
          <w:sz w:val="28"/>
          <w:szCs w:val="28"/>
        </w:rPr>
        <w:t xml:space="preserve">). </w:t>
      </w:r>
      <w:r w:rsidRPr="0049426B">
        <w:rPr>
          <w:rFonts w:ascii="Times New Roman" w:hAnsi="Times New Roman" w:cs="Times New Roman"/>
          <w:sz w:val="28"/>
          <w:szCs w:val="28"/>
        </w:rPr>
        <w:t xml:space="preserve">При разведении свиней большинство фермеров также выращивают зерновые культуры для кормления свиней. </w:t>
      </w:r>
      <w:r w:rsidR="00B217EE">
        <w:rPr>
          <w:rFonts w:ascii="Times New Roman" w:hAnsi="Times New Roman" w:cs="Times New Roman"/>
          <w:sz w:val="28"/>
          <w:szCs w:val="28"/>
        </w:rPr>
        <w:t xml:space="preserve"> </w:t>
      </w:r>
      <w:r w:rsidRPr="0049426B">
        <w:rPr>
          <w:rFonts w:ascii="Times New Roman" w:hAnsi="Times New Roman" w:cs="Times New Roman"/>
          <w:sz w:val="28"/>
          <w:szCs w:val="28"/>
        </w:rPr>
        <w:t xml:space="preserve">Труд и капитал используются не только непосредственно для свиноводства, но и на поле. Данные находятся </w:t>
      </w:r>
      <w:r w:rsidRPr="00B217EE">
        <w:rPr>
          <w:rFonts w:ascii="Times New Roman" w:hAnsi="Times New Roman" w:cs="Times New Roman"/>
          <w:b/>
          <w:sz w:val="28"/>
          <w:szCs w:val="28"/>
        </w:rPr>
        <w:t>в CSV-файле «pigdata.csv».</w:t>
      </w:r>
    </w:p>
    <w:p w:rsidR="00B217EE" w:rsidRDefault="00B217EE" w:rsidP="004D699B">
      <w:pPr>
        <w:tabs>
          <w:tab w:val="left" w:pos="1507"/>
        </w:tabs>
        <w:spacing w:after="0" w:line="240" w:lineRule="auto"/>
        <w:ind w:firstLine="709"/>
        <w:jc w:val="both"/>
        <w:rPr>
          <w:rFonts w:ascii="Times New Roman" w:hAnsi="Times New Roman" w:cs="Times New Roman"/>
          <w:b/>
          <w:sz w:val="28"/>
          <w:szCs w:val="28"/>
        </w:rPr>
      </w:pPr>
    </w:p>
    <w:p w:rsidR="00B217EE" w:rsidRDefault="00B217EE" w:rsidP="00B217EE">
      <w:pPr>
        <w:tabs>
          <w:tab w:val="left" w:pos="1507"/>
        </w:tabs>
        <w:spacing w:after="0" w:line="240" w:lineRule="auto"/>
        <w:ind w:firstLine="709"/>
        <w:jc w:val="center"/>
        <w:rPr>
          <w:rFonts w:ascii="Times New Roman" w:hAnsi="Times New Roman" w:cs="Times New Roman"/>
          <w:sz w:val="28"/>
          <w:szCs w:val="28"/>
        </w:rPr>
      </w:pPr>
    </w:p>
    <w:p w:rsidR="00B217EE" w:rsidRDefault="00B217EE" w:rsidP="00B217EE">
      <w:pPr>
        <w:tabs>
          <w:tab w:val="left" w:pos="1507"/>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3830" cy="776176"/>
            <wp:effectExtent l="19050" t="0" r="8420" b="0"/>
            <wp:docPr id="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srcRect/>
                    <a:stretch>
                      <a:fillRect/>
                    </a:stretch>
                  </pic:blipFill>
                  <pic:spPr bwMode="auto">
                    <a:xfrm>
                      <a:off x="0" y="0"/>
                      <a:ext cx="2753461" cy="776072"/>
                    </a:xfrm>
                    <a:prstGeom prst="rect">
                      <a:avLst/>
                    </a:prstGeom>
                    <a:noFill/>
                    <a:ln w="9525">
                      <a:noFill/>
                      <a:miter lim="800000"/>
                      <a:headEnd/>
                      <a:tailEnd/>
                    </a:ln>
                  </pic:spPr>
                </pic:pic>
              </a:graphicData>
            </a:graphic>
          </wp:inline>
        </w:drawing>
      </w:r>
    </w:p>
    <w:p w:rsidR="00B217EE" w:rsidRDefault="00B217EE" w:rsidP="00B217EE">
      <w:pPr>
        <w:tabs>
          <w:tab w:val="left" w:pos="3382"/>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66680" cy="2083982"/>
            <wp:effectExtent l="19050" t="0" r="0" b="0"/>
            <wp:docPr id="1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srcRect/>
                    <a:stretch>
                      <a:fillRect/>
                    </a:stretch>
                  </pic:blipFill>
                  <pic:spPr bwMode="auto">
                    <a:xfrm>
                      <a:off x="0" y="0"/>
                      <a:ext cx="2774950" cy="2090211"/>
                    </a:xfrm>
                    <a:prstGeom prst="rect">
                      <a:avLst/>
                    </a:prstGeom>
                    <a:noFill/>
                    <a:ln w="9525">
                      <a:noFill/>
                      <a:miter lim="800000"/>
                      <a:headEnd/>
                      <a:tailEnd/>
                    </a:ln>
                  </pic:spPr>
                </pic:pic>
              </a:graphicData>
            </a:graphic>
          </wp:inline>
        </w:drawing>
      </w:r>
    </w:p>
    <w:p w:rsidR="00B217EE" w:rsidRDefault="00B217EE" w:rsidP="00B217EE">
      <w:pPr>
        <w:rPr>
          <w:rFonts w:ascii="Times New Roman" w:hAnsi="Times New Roman" w:cs="Times New Roman"/>
          <w:sz w:val="28"/>
          <w:szCs w:val="28"/>
        </w:rPr>
      </w:pPr>
    </w:p>
    <w:p w:rsidR="00B217EE" w:rsidRDefault="00797E70" w:rsidP="00797E70">
      <w:pPr>
        <w:jc w:val="center"/>
        <w:rPr>
          <w:rFonts w:ascii="Times New Roman" w:hAnsi="Times New Roman" w:cs="Times New Roman"/>
          <w:b/>
          <w:sz w:val="24"/>
          <w:szCs w:val="28"/>
        </w:rPr>
      </w:pPr>
      <w:r w:rsidRPr="00797E70">
        <w:rPr>
          <w:rFonts w:ascii="Times New Roman" w:hAnsi="Times New Roman" w:cs="Times New Roman"/>
          <w:b/>
          <w:sz w:val="24"/>
          <w:szCs w:val="28"/>
        </w:rPr>
        <w:t>Рис. 8.1 Эффективность производителей молока на основе функций производства (teProd) и расстояния (teDist)</w:t>
      </w:r>
    </w:p>
    <w:p w:rsidR="00797E70" w:rsidRDefault="00797E70" w:rsidP="00797E70">
      <w:pPr>
        <w:jc w:val="center"/>
        <w:rPr>
          <w:rFonts w:ascii="Times New Roman" w:hAnsi="Times New Roman" w:cs="Times New Roman"/>
          <w:b/>
          <w:sz w:val="24"/>
          <w:szCs w:val="28"/>
        </w:rPr>
      </w:pPr>
    </w:p>
    <w:p w:rsidR="00797E70" w:rsidRDefault="00B217EE" w:rsidP="00EB3DB1">
      <w:pPr>
        <w:tabs>
          <w:tab w:val="left" w:pos="4253"/>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29665" cy="1488558"/>
            <wp:effectExtent l="19050" t="0" r="0" b="0"/>
            <wp:docPr id="1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srcRect/>
                    <a:stretch>
                      <a:fillRect/>
                    </a:stretch>
                  </pic:blipFill>
                  <pic:spPr bwMode="auto">
                    <a:xfrm>
                      <a:off x="0" y="0"/>
                      <a:ext cx="4338320" cy="1491534"/>
                    </a:xfrm>
                    <a:prstGeom prst="rect">
                      <a:avLst/>
                    </a:prstGeom>
                    <a:noFill/>
                    <a:ln w="9525">
                      <a:noFill/>
                      <a:miter lim="800000"/>
                      <a:headEnd/>
                      <a:tailEnd/>
                    </a:ln>
                  </pic:spPr>
                </pic:pic>
              </a:graphicData>
            </a:graphic>
          </wp:inline>
        </w:drawing>
      </w:r>
    </w:p>
    <w:p w:rsidR="00AE343B" w:rsidRDefault="00797E70" w:rsidP="00797E70">
      <w:pPr>
        <w:tabs>
          <w:tab w:val="left" w:pos="2327"/>
        </w:tabs>
        <w:spacing w:after="0" w:line="240" w:lineRule="auto"/>
        <w:ind w:firstLine="709"/>
        <w:jc w:val="both"/>
        <w:rPr>
          <w:rFonts w:ascii="Times New Roman" w:hAnsi="Times New Roman" w:cs="Times New Roman"/>
          <w:b/>
          <w:sz w:val="28"/>
          <w:szCs w:val="28"/>
        </w:rPr>
      </w:pPr>
      <w:r w:rsidRPr="00797E70">
        <w:rPr>
          <w:rFonts w:ascii="Times New Roman" w:hAnsi="Times New Roman" w:cs="Times New Roman"/>
          <w:sz w:val="28"/>
          <w:szCs w:val="28"/>
        </w:rPr>
        <w:lastRenderedPageBreak/>
        <w:t>Графики эффективности расстояния SFA показаны</w:t>
      </w:r>
      <w:r w:rsidRPr="00DD14BC">
        <w:rPr>
          <w:rFonts w:ascii="Times New Roman" w:hAnsi="Times New Roman" w:cs="Times New Roman"/>
          <w:b/>
          <w:sz w:val="28"/>
          <w:szCs w:val="28"/>
        </w:rPr>
        <w:t xml:space="preserve"> на рис. 8.2. </w:t>
      </w:r>
    </w:p>
    <w:p w:rsidR="00797E70" w:rsidRPr="00797E70" w:rsidRDefault="00797E70" w:rsidP="00797E70">
      <w:pPr>
        <w:tabs>
          <w:tab w:val="left" w:pos="2327"/>
        </w:tabs>
        <w:spacing w:after="0" w:line="240" w:lineRule="auto"/>
        <w:ind w:firstLine="709"/>
        <w:jc w:val="both"/>
        <w:rPr>
          <w:rFonts w:ascii="Times New Roman" w:hAnsi="Times New Roman" w:cs="Times New Roman"/>
          <w:sz w:val="28"/>
          <w:szCs w:val="28"/>
        </w:rPr>
      </w:pPr>
      <w:r w:rsidRPr="00AE343B">
        <w:rPr>
          <w:rFonts w:ascii="Times New Roman" w:hAnsi="Times New Roman" w:cs="Times New Roman"/>
          <w:b/>
          <w:sz w:val="28"/>
          <w:szCs w:val="28"/>
        </w:rPr>
        <w:t>На рис. 8.3</w:t>
      </w:r>
      <w:r w:rsidRPr="00797E70">
        <w:rPr>
          <w:rFonts w:ascii="Times New Roman" w:hAnsi="Times New Roman" w:cs="Times New Roman"/>
          <w:sz w:val="28"/>
          <w:szCs w:val="28"/>
        </w:rPr>
        <w:t xml:space="preserve"> мы сравниваем показатели эффективности, достигнутые с использованием подхода функции расстояния, с показателями, полученными на основе эффективно</w:t>
      </w:r>
      <w:r w:rsidR="00AE343B">
        <w:rPr>
          <w:rFonts w:ascii="Times New Roman" w:hAnsi="Times New Roman" w:cs="Times New Roman"/>
          <w:sz w:val="28"/>
          <w:szCs w:val="28"/>
        </w:rPr>
        <w:t>сти ввода DEA для тех же входов  и выходов</w:t>
      </w:r>
      <w:r w:rsidRPr="00797E70">
        <w:rPr>
          <w:rFonts w:ascii="Times New Roman" w:hAnsi="Times New Roman" w:cs="Times New Roman"/>
          <w:sz w:val="28"/>
          <w:szCs w:val="28"/>
        </w:rPr>
        <w:t xml:space="preserve">. </w:t>
      </w:r>
    </w:p>
    <w:p w:rsidR="00797E70" w:rsidRDefault="00797E70" w:rsidP="00797E70">
      <w:pPr>
        <w:tabs>
          <w:tab w:val="left" w:pos="2327"/>
        </w:tabs>
        <w:spacing w:after="0" w:line="240" w:lineRule="auto"/>
        <w:ind w:firstLine="709"/>
        <w:jc w:val="both"/>
        <w:rPr>
          <w:rFonts w:ascii="Times New Roman" w:hAnsi="Times New Roman" w:cs="Times New Roman"/>
          <w:sz w:val="28"/>
          <w:szCs w:val="28"/>
        </w:rPr>
      </w:pPr>
      <w:r w:rsidRPr="00797E70">
        <w:rPr>
          <w:rFonts w:ascii="Times New Roman" w:hAnsi="Times New Roman" w:cs="Times New Roman"/>
          <w:sz w:val="28"/>
          <w:szCs w:val="28"/>
        </w:rPr>
        <w:t xml:space="preserve">На рисунке показан узор, который мы видели раньше (рис. 7.12); диапазон и разброс эффективности DEA больше, чем диапазон и разброс эффективности функции расстояния SFA. </w:t>
      </w:r>
      <w:r w:rsidR="00AE343B">
        <w:rPr>
          <w:rFonts w:ascii="Times New Roman" w:hAnsi="Times New Roman" w:cs="Times New Roman"/>
          <w:sz w:val="28"/>
          <w:szCs w:val="28"/>
        </w:rPr>
        <w:t xml:space="preserve"> </w:t>
      </w:r>
      <w:r w:rsidRPr="00797E70">
        <w:rPr>
          <w:rFonts w:ascii="Times New Roman" w:hAnsi="Times New Roman" w:cs="Times New Roman"/>
          <w:sz w:val="28"/>
          <w:szCs w:val="28"/>
        </w:rPr>
        <w:t xml:space="preserve">В этих расчетах мы использовали </w:t>
      </w:r>
      <w:r w:rsidRPr="00AE343B">
        <w:rPr>
          <w:rFonts w:ascii="Times New Roman" w:hAnsi="Times New Roman" w:cs="Times New Roman"/>
          <w:b/>
          <w:sz w:val="28"/>
          <w:szCs w:val="28"/>
        </w:rPr>
        <w:t>x</w:t>
      </w:r>
      <w:r w:rsidRPr="00AE343B">
        <w:rPr>
          <w:rFonts w:ascii="Times New Roman" w:hAnsi="Times New Roman" w:cs="Times New Roman"/>
          <w:b/>
          <w:sz w:val="28"/>
          <w:szCs w:val="28"/>
          <w:vertAlign w:val="subscript"/>
        </w:rPr>
        <w:t>1</w:t>
      </w:r>
      <w:r w:rsidRPr="00797E70">
        <w:rPr>
          <w:rFonts w:ascii="Times New Roman" w:hAnsi="Times New Roman" w:cs="Times New Roman"/>
          <w:sz w:val="28"/>
          <w:szCs w:val="28"/>
        </w:rPr>
        <w:t xml:space="preserve"> в качестве специальной входной переменной, которую мы выбираем для нормирования и левой сторона выражения функции расстояния. </w:t>
      </w:r>
      <w:r w:rsidR="00AE343B">
        <w:rPr>
          <w:rFonts w:ascii="Times New Roman" w:hAnsi="Times New Roman" w:cs="Times New Roman"/>
          <w:sz w:val="28"/>
          <w:szCs w:val="28"/>
        </w:rPr>
        <w:t xml:space="preserve"> </w:t>
      </w:r>
      <w:r w:rsidRPr="00797E70">
        <w:rPr>
          <w:rFonts w:ascii="Times New Roman" w:hAnsi="Times New Roman" w:cs="Times New Roman"/>
          <w:sz w:val="28"/>
          <w:szCs w:val="28"/>
        </w:rPr>
        <w:t xml:space="preserve">Если бы мы вместо этого использовали для этой цели </w:t>
      </w:r>
      <w:r w:rsidRPr="00AE343B">
        <w:rPr>
          <w:rFonts w:ascii="Times New Roman" w:hAnsi="Times New Roman" w:cs="Times New Roman"/>
          <w:b/>
          <w:sz w:val="28"/>
          <w:szCs w:val="28"/>
        </w:rPr>
        <w:t>x</w:t>
      </w:r>
      <w:r w:rsidRPr="00AE343B">
        <w:rPr>
          <w:rFonts w:ascii="Times New Roman" w:hAnsi="Times New Roman" w:cs="Times New Roman"/>
          <w:b/>
          <w:sz w:val="28"/>
          <w:szCs w:val="28"/>
          <w:vertAlign w:val="subscript"/>
        </w:rPr>
        <w:t>6</w:t>
      </w:r>
      <w:r w:rsidRPr="00797E70">
        <w:rPr>
          <w:rFonts w:ascii="Times New Roman" w:hAnsi="Times New Roman" w:cs="Times New Roman"/>
          <w:sz w:val="28"/>
          <w:szCs w:val="28"/>
        </w:rPr>
        <w:t>, мы получили бы по существу те же оценки модели и индивидуальной эффективности</w:t>
      </w:r>
      <w:r w:rsidR="00AE343B">
        <w:rPr>
          <w:rFonts w:ascii="Times New Roman" w:hAnsi="Times New Roman" w:cs="Times New Roman"/>
          <w:sz w:val="28"/>
          <w:szCs w:val="28"/>
        </w:rPr>
        <w:t xml:space="preserve">, </w:t>
      </w:r>
      <w:r w:rsidRPr="00797E70">
        <w:rPr>
          <w:rFonts w:ascii="Times New Roman" w:hAnsi="Times New Roman" w:cs="Times New Roman"/>
          <w:sz w:val="28"/>
          <w:szCs w:val="28"/>
        </w:rPr>
        <w:t xml:space="preserve"> т.е. не имеет значения, какие входные данные мы используем в качестве переменной </w:t>
      </w:r>
      <w:r w:rsidRPr="00AE343B">
        <w:rPr>
          <w:rFonts w:ascii="Times New Roman" w:hAnsi="Times New Roman" w:cs="Times New Roman"/>
          <w:b/>
          <w:sz w:val="28"/>
          <w:szCs w:val="28"/>
        </w:rPr>
        <w:t>y</w:t>
      </w:r>
      <w:r w:rsidRPr="00797E70">
        <w:rPr>
          <w:rFonts w:ascii="Times New Roman" w:hAnsi="Times New Roman" w:cs="Times New Roman"/>
          <w:sz w:val="28"/>
          <w:szCs w:val="28"/>
        </w:rPr>
        <w:t xml:space="preserve"> при оценке.</w:t>
      </w:r>
    </w:p>
    <w:p w:rsidR="00AE343B" w:rsidRDefault="00AE343B" w:rsidP="00797E70">
      <w:pPr>
        <w:tabs>
          <w:tab w:val="left" w:pos="2327"/>
        </w:tabs>
        <w:spacing w:after="0" w:line="240" w:lineRule="auto"/>
        <w:ind w:firstLine="709"/>
        <w:jc w:val="both"/>
        <w:rPr>
          <w:rFonts w:ascii="Times New Roman" w:hAnsi="Times New Roman" w:cs="Times New Roman"/>
          <w:sz w:val="28"/>
          <w:szCs w:val="28"/>
        </w:rPr>
      </w:pPr>
    </w:p>
    <w:p w:rsidR="00AE343B" w:rsidRDefault="00D523F6" w:rsidP="00797E70">
      <w:pPr>
        <w:tabs>
          <w:tab w:val="left" w:pos="2327"/>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249619" cy="2392326"/>
            <wp:effectExtent l="19050" t="0" r="8181" b="0"/>
            <wp:docPr id="1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srcRect/>
                    <a:stretch>
                      <a:fillRect/>
                    </a:stretch>
                  </pic:blipFill>
                  <pic:spPr bwMode="auto">
                    <a:xfrm>
                      <a:off x="0" y="0"/>
                      <a:ext cx="5252720" cy="2393739"/>
                    </a:xfrm>
                    <a:prstGeom prst="rect">
                      <a:avLst/>
                    </a:prstGeom>
                    <a:noFill/>
                    <a:ln w="9525">
                      <a:noFill/>
                      <a:miter lim="800000"/>
                      <a:headEnd/>
                      <a:tailEnd/>
                    </a:ln>
                  </pic:spPr>
                </pic:pic>
              </a:graphicData>
            </a:graphic>
          </wp:inline>
        </w:drawing>
      </w:r>
    </w:p>
    <w:p w:rsidR="00AE343B" w:rsidRDefault="00AE343B" w:rsidP="00797E70">
      <w:pPr>
        <w:tabs>
          <w:tab w:val="left" w:pos="2327"/>
        </w:tabs>
        <w:spacing w:after="0" w:line="240" w:lineRule="auto"/>
        <w:ind w:firstLine="709"/>
        <w:jc w:val="both"/>
        <w:rPr>
          <w:rFonts w:ascii="Times New Roman" w:hAnsi="Times New Roman" w:cs="Times New Roman"/>
          <w:sz w:val="28"/>
          <w:szCs w:val="28"/>
        </w:rPr>
      </w:pPr>
    </w:p>
    <w:p w:rsidR="00AE343B" w:rsidRDefault="00AE343B" w:rsidP="00797E70">
      <w:pPr>
        <w:tabs>
          <w:tab w:val="left" w:pos="2327"/>
        </w:tabs>
        <w:spacing w:after="0" w:line="240" w:lineRule="auto"/>
        <w:ind w:firstLine="709"/>
        <w:jc w:val="both"/>
        <w:rPr>
          <w:rFonts w:ascii="Times New Roman" w:hAnsi="Times New Roman" w:cs="Times New Roman"/>
          <w:sz w:val="28"/>
          <w:szCs w:val="28"/>
        </w:rPr>
      </w:pPr>
    </w:p>
    <w:p w:rsidR="00AE343B" w:rsidRPr="00AE343B" w:rsidRDefault="00AE343B" w:rsidP="00AE343B">
      <w:pPr>
        <w:tabs>
          <w:tab w:val="left" w:pos="2327"/>
        </w:tabs>
        <w:spacing w:after="0" w:line="240" w:lineRule="auto"/>
        <w:ind w:firstLine="709"/>
        <w:jc w:val="center"/>
        <w:rPr>
          <w:rFonts w:ascii="Times New Roman" w:hAnsi="Times New Roman" w:cs="Times New Roman"/>
          <w:b/>
          <w:sz w:val="24"/>
          <w:szCs w:val="28"/>
        </w:rPr>
      </w:pPr>
      <w:r w:rsidRPr="00AE343B">
        <w:rPr>
          <w:rFonts w:ascii="Times New Roman" w:hAnsi="Times New Roman" w:cs="Times New Roman"/>
          <w:b/>
          <w:sz w:val="24"/>
          <w:szCs w:val="28"/>
        </w:rPr>
        <w:t>Рис. 8.2 Эффективность производителей свиней на основе функции расстояния до ОТВС - сортировка и плотность распределения</w:t>
      </w:r>
    </w:p>
    <w:p w:rsidR="00AE343B" w:rsidRPr="00AE343B" w:rsidRDefault="00AE343B" w:rsidP="00AE343B">
      <w:pPr>
        <w:tabs>
          <w:tab w:val="left" w:pos="2327"/>
        </w:tabs>
        <w:spacing w:after="0" w:line="240" w:lineRule="auto"/>
        <w:ind w:firstLine="709"/>
        <w:jc w:val="center"/>
        <w:rPr>
          <w:rFonts w:ascii="Times New Roman" w:hAnsi="Times New Roman" w:cs="Times New Roman"/>
          <w:b/>
          <w:sz w:val="24"/>
          <w:szCs w:val="28"/>
        </w:rPr>
      </w:pPr>
    </w:p>
    <w:p w:rsidR="00D523F6" w:rsidRDefault="00D523F6" w:rsidP="00AE343B">
      <w:pPr>
        <w:tabs>
          <w:tab w:val="left" w:pos="2327"/>
        </w:tabs>
        <w:spacing w:after="0" w:line="240" w:lineRule="auto"/>
        <w:ind w:firstLine="709"/>
        <w:jc w:val="center"/>
        <w:rPr>
          <w:rFonts w:ascii="Times New Roman" w:hAnsi="Times New Roman" w:cs="Times New Roman"/>
          <w:b/>
          <w:sz w:val="24"/>
          <w:szCs w:val="28"/>
        </w:rPr>
      </w:pPr>
    </w:p>
    <w:p w:rsidR="00D523F6" w:rsidRDefault="00D523F6" w:rsidP="00AE343B">
      <w:pPr>
        <w:tabs>
          <w:tab w:val="left" w:pos="2327"/>
        </w:tabs>
        <w:spacing w:after="0" w:line="240" w:lineRule="auto"/>
        <w:ind w:firstLine="709"/>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4753496" cy="1850065"/>
            <wp:effectExtent l="19050" t="0" r="9004" b="0"/>
            <wp:docPr id="1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a:srcRect/>
                    <a:stretch>
                      <a:fillRect/>
                    </a:stretch>
                  </pic:blipFill>
                  <pic:spPr bwMode="auto">
                    <a:xfrm>
                      <a:off x="0" y="0"/>
                      <a:ext cx="4752975" cy="1849862"/>
                    </a:xfrm>
                    <a:prstGeom prst="rect">
                      <a:avLst/>
                    </a:prstGeom>
                    <a:noFill/>
                    <a:ln w="9525">
                      <a:noFill/>
                      <a:miter lim="800000"/>
                      <a:headEnd/>
                      <a:tailEnd/>
                    </a:ln>
                  </pic:spPr>
                </pic:pic>
              </a:graphicData>
            </a:graphic>
          </wp:inline>
        </w:drawing>
      </w:r>
    </w:p>
    <w:p w:rsidR="00D523F6" w:rsidRDefault="00D523F6" w:rsidP="00AE343B">
      <w:pPr>
        <w:tabs>
          <w:tab w:val="left" w:pos="2327"/>
        </w:tabs>
        <w:spacing w:after="0" w:line="240" w:lineRule="auto"/>
        <w:ind w:firstLine="709"/>
        <w:jc w:val="center"/>
        <w:rPr>
          <w:rFonts w:ascii="Times New Roman" w:hAnsi="Times New Roman" w:cs="Times New Roman"/>
          <w:b/>
          <w:sz w:val="24"/>
          <w:szCs w:val="28"/>
        </w:rPr>
      </w:pPr>
    </w:p>
    <w:p w:rsidR="00D523F6" w:rsidRDefault="00D523F6" w:rsidP="00AE343B">
      <w:pPr>
        <w:tabs>
          <w:tab w:val="left" w:pos="2327"/>
        </w:tabs>
        <w:spacing w:after="0" w:line="240" w:lineRule="auto"/>
        <w:ind w:firstLine="709"/>
        <w:jc w:val="center"/>
        <w:rPr>
          <w:rFonts w:ascii="Times New Roman" w:hAnsi="Times New Roman" w:cs="Times New Roman"/>
          <w:b/>
          <w:sz w:val="24"/>
          <w:szCs w:val="28"/>
        </w:rPr>
      </w:pPr>
    </w:p>
    <w:p w:rsidR="00AE343B" w:rsidRDefault="00A070AE" w:rsidP="00A070AE">
      <w:pPr>
        <w:tabs>
          <w:tab w:val="left" w:pos="2327"/>
        </w:tabs>
        <w:spacing w:after="0" w:line="240" w:lineRule="auto"/>
        <w:ind w:firstLine="709"/>
        <w:jc w:val="center"/>
        <w:rPr>
          <w:rFonts w:ascii="Times New Roman" w:hAnsi="Times New Roman" w:cs="Times New Roman"/>
          <w:b/>
          <w:sz w:val="24"/>
          <w:szCs w:val="28"/>
        </w:rPr>
      </w:pPr>
      <w:r w:rsidRPr="00A070AE">
        <w:rPr>
          <w:rFonts w:ascii="Times New Roman" w:hAnsi="Times New Roman" w:cs="Times New Roman"/>
          <w:b/>
          <w:sz w:val="24"/>
          <w:szCs w:val="28"/>
        </w:rPr>
        <w:t>Рис. 8.3 Сравнение эффективности свиноводства в соответствии с функцией расстояния SFA (te), обратной величиной выхода Фаррелла (F) и измерением входа Фаррелла (E)</w:t>
      </w:r>
    </w:p>
    <w:p w:rsidR="00A070AE" w:rsidRDefault="00A070AE" w:rsidP="00A070AE">
      <w:pPr>
        <w:tabs>
          <w:tab w:val="left" w:pos="2327"/>
        </w:tabs>
        <w:spacing w:after="0" w:line="240" w:lineRule="auto"/>
        <w:ind w:firstLine="709"/>
        <w:jc w:val="center"/>
        <w:rPr>
          <w:rFonts w:ascii="Times New Roman" w:hAnsi="Times New Roman" w:cs="Times New Roman"/>
          <w:b/>
          <w:sz w:val="28"/>
          <w:szCs w:val="28"/>
        </w:rPr>
      </w:pPr>
      <w:r w:rsidRPr="00A070AE">
        <w:rPr>
          <w:rFonts w:ascii="Times New Roman" w:hAnsi="Times New Roman" w:cs="Times New Roman"/>
          <w:b/>
          <w:sz w:val="28"/>
          <w:szCs w:val="28"/>
        </w:rPr>
        <w:lastRenderedPageBreak/>
        <w:t xml:space="preserve">8.2.1 Оценка функции выходного расстояния </w:t>
      </w:r>
    </w:p>
    <w:p w:rsidR="00A070AE" w:rsidRPr="00A070AE" w:rsidRDefault="00A070AE" w:rsidP="00A070AE">
      <w:pPr>
        <w:tabs>
          <w:tab w:val="left" w:pos="2327"/>
        </w:tabs>
        <w:spacing w:after="0" w:line="240" w:lineRule="auto"/>
        <w:ind w:firstLine="709"/>
        <w:jc w:val="center"/>
        <w:rPr>
          <w:rFonts w:ascii="Times New Roman" w:hAnsi="Times New Roman" w:cs="Times New Roman"/>
          <w:b/>
          <w:sz w:val="28"/>
          <w:szCs w:val="28"/>
        </w:rPr>
      </w:pPr>
    </w:p>
    <w:p w:rsidR="00A070AE" w:rsidRDefault="00A070AE" w:rsidP="00A070AE">
      <w:pPr>
        <w:tabs>
          <w:tab w:val="left" w:pos="2327"/>
        </w:tabs>
        <w:spacing w:after="0" w:line="240" w:lineRule="auto"/>
        <w:ind w:firstLine="709"/>
        <w:jc w:val="both"/>
        <w:rPr>
          <w:rFonts w:ascii="Times New Roman" w:hAnsi="Times New Roman" w:cs="Times New Roman"/>
          <w:sz w:val="28"/>
          <w:szCs w:val="28"/>
        </w:rPr>
      </w:pPr>
      <w:r w:rsidRPr="00A070AE">
        <w:rPr>
          <w:rFonts w:ascii="Times New Roman" w:hAnsi="Times New Roman" w:cs="Times New Roman"/>
          <w:sz w:val="28"/>
          <w:szCs w:val="28"/>
        </w:rPr>
        <w:t>Мы можем повторить почти все, что мы сказали о функции входной эффективности для функции выходной эффективности; единственное отличие состоит в том, что теперь мы делим все выходные данные на один выход и используем этот результат в качестве объясняющей перем</w:t>
      </w:r>
      <w:r>
        <w:rPr>
          <w:rFonts w:ascii="Times New Roman" w:hAnsi="Times New Roman" w:cs="Times New Roman"/>
          <w:sz w:val="28"/>
          <w:szCs w:val="28"/>
        </w:rPr>
        <w:t>енной, переменной в левой части</w:t>
      </w:r>
      <w:r w:rsidRPr="00A070AE">
        <w:rPr>
          <w:rFonts w:ascii="Times New Roman" w:hAnsi="Times New Roman" w:cs="Times New Roman"/>
          <w:sz w:val="28"/>
          <w:szCs w:val="28"/>
        </w:rPr>
        <w:t>.</w:t>
      </w:r>
      <w:r>
        <w:rPr>
          <w:rFonts w:ascii="Times New Roman" w:hAnsi="Times New Roman" w:cs="Times New Roman"/>
          <w:sz w:val="28"/>
          <w:szCs w:val="28"/>
        </w:rPr>
        <w:t xml:space="preserve"> </w:t>
      </w:r>
      <w:r w:rsidRPr="00A070AE">
        <w:rPr>
          <w:rFonts w:ascii="Times New Roman" w:hAnsi="Times New Roman" w:cs="Times New Roman"/>
          <w:sz w:val="28"/>
          <w:szCs w:val="28"/>
        </w:rPr>
        <w:t>Функция выходного расстояния однородна с точки зрения выход</w:t>
      </w:r>
      <w:r>
        <w:rPr>
          <w:rFonts w:ascii="Times New Roman" w:hAnsi="Times New Roman" w:cs="Times New Roman"/>
          <w:sz w:val="28"/>
          <w:szCs w:val="28"/>
        </w:rPr>
        <w:t>а</w:t>
      </w:r>
    </w:p>
    <w:p w:rsidR="003E0936" w:rsidRPr="000C7A85" w:rsidRDefault="003E0936" w:rsidP="00A070AE">
      <w:pPr>
        <w:tabs>
          <w:tab w:val="left" w:pos="2327"/>
        </w:tabs>
        <w:spacing w:after="0" w:line="240" w:lineRule="auto"/>
        <w:ind w:firstLine="709"/>
        <w:jc w:val="center"/>
        <w:rPr>
          <w:rFonts w:ascii="Times New Roman" w:hAnsi="Times New Roman" w:cs="Times New Roman"/>
          <w:sz w:val="28"/>
          <w:szCs w:val="28"/>
        </w:rPr>
      </w:pPr>
    </w:p>
    <w:p w:rsidR="003E0936" w:rsidRPr="00326634" w:rsidRDefault="00A070AE" w:rsidP="00A070AE">
      <w:pPr>
        <w:tabs>
          <w:tab w:val="left" w:pos="2327"/>
        </w:tabs>
        <w:spacing w:after="0" w:line="240" w:lineRule="auto"/>
        <w:ind w:firstLine="709"/>
        <w:jc w:val="center"/>
        <w:rPr>
          <w:rFonts w:ascii="Times New Roman" w:hAnsi="Times New Roman" w:cs="Times New Roman"/>
          <w:b/>
          <w:sz w:val="28"/>
          <w:szCs w:val="28"/>
        </w:rPr>
      </w:pPr>
      <w:r w:rsidRPr="00A070AE">
        <w:rPr>
          <w:rFonts w:ascii="Times New Roman" w:hAnsi="Times New Roman" w:cs="Times New Roman"/>
          <w:b/>
          <w:sz w:val="28"/>
          <w:szCs w:val="28"/>
          <w:lang w:val="en-US"/>
        </w:rPr>
        <w:t>D</w:t>
      </w:r>
      <w:r w:rsidRPr="00326634">
        <w:rPr>
          <w:rFonts w:ascii="Times New Roman" w:hAnsi="Times New Roman" w:cs="Times New Roman"/>
          <w:b/>
          <w:sz w:val="28"/>
          <w:szCs w:val="28"/>
          <w:vertAlign w:val="subscript"/>
        </w:rPr>
        <w:t xml:space="preserve">0 </w:t>
      </w:r>
      <w:r w:rsidRPr="00326634">
        <w:rPr>
          <w:rFonts w:ascii="Times New Roman" w:hAnsi="Times New Roman" w:cs="Times New Roman"/>
          <w:b/>
          <w:sz w:val="28"/>
          <w:szCs w:val="28"/>
        </w:rPr>
        <w:t>(</w:t>
      </w:r>
      <w:r w:rsidRPr="00A070AE">
        <w:rPr>
          <w:rFonts w:ascii="Times New Roman" w:hAnsi="Times New Roman" w:cs="Times New Roman"/>
          <w:b/>
          <w:sz w:val="28"/>
          <w:szCs w:val="28"/>
          <w:lang w:val="en-US"/>
        </w:rPr>
        <w:t>x</w:t>
      </w:r>
      <w:r w:rsidRPr="00326634">
        <w:rPr>
          <w:rFonts w:ascii="Times New Roman" w:hAnsi="Times New Roman" w:cs="Times New Roman"/>
          <w:b/>
          <w:sz w:val="28"/>
          <w:szCs w:val="28"/>
        </w:rPr>
        <w:t>,</w:t>
      </w:r>
      <w:r w:rsidRPr="00A070AE">
        <w:rPr>
          <w:rFonts w:ascii="Times New Roman" w:hAnsi="Times New Roman" w:cs="Times New Roman"/>
          <w:b/>
          <w:sz w:val="28"/>
          <w:szCs w:val="28"/>
          <w:lang w:val="en-US"/>
        </w:rPr>
        <w:t>ty</w:t>
      </w:r>
      <w:r w:rsidRPr="00326634">
        <w:rPr>
          <w:rFonts w:ascii="Times New Roman" w:hAnsi="Times New Roman" w:cs="Times New Roman"/>
          <w:b/>
          <w:sz w:val="28"/>
          <w:szCs w:val="28"/>
        </w:rPr>
        <w:t xml:space="preserve">) = </w:t>
      </w:r>
      <w:r w:rsidRPr="00A070AE">
        <w:rPr>
          <w:rFonts w:ascii="Times New Roman" w:hAnsi="Times New Roman" w:cs="Times New Roman"/>
          <w:b/>
          <w:sz w:val="28"/>
          <w:szCs w:val="28"/>
          <w:lang w:val="en-US"/>
        </w:rPr>
        <w:t>min</w:t>
      </w:r>
      <w:r w:rsidRPr="00326634">
        <w:rPr>
          <w:rFonts w:ascii="Times New Roman" w:hAnsi="Times New Roman" w:cs="Times New Roman"/>
          <w:b/>
          <w:sz w:val="28"/>
          <w:szCs w:val="28"/>
        </w:rPr>
        <w:t>{</w:t>
      </w:r>
      <w:r w:rsidRPr="00A070AE">
        <w:rPr>
          <w:rFonts w:ascii="Times New Roman" w:hAnsi="Times New Roman" w:cs="Times New Roman"/>
          <w:b/>
          <w:sz w:val="28"/>
          <w:szCs w:val="28"/>
        </w:rPr>
        <w:t>ф</w:t>
      </w:r>
      <w:r w:rsidRPr="00326634">
        <w:rPr>
          <w:rFonts w:ascii="Times New Roman" w:hAnsi="Times New Roman" w:cs="Times New Roman"/>
          <w:b/>
          <w:sz w:val="28"/>
          <w:szCs w:val="28"/>
        </w:rPr>
        <w:t>&gt;0| (</w:t>
      </w:r>
      <w:r w:rsidRPr="00A070AE">
        <w:rPr>
          <w:rFonts w:ascii="Times New Roman" w:hAnsi="Times New Roman" w:cs="Times New Roman"/>
          <w:b/>
          <w:sz w:val="28"/>
          <w:szCs w:val="28"/>
          <w:lang w:val="en-US"/>
        </w:rPr>
        <w:t>x</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ty</m:t>
            </m:r>
          </m:num>
          <m:den>
            <m:r>
              <m:rPr>
                <m:sty m:val="b"/>
              </m:rPr>
              <w:rPr>
                <w:rFonts w:ascii="Cambria Math" w:hAnsi="Cambria Math" w:cs="Times New Roman"/>
                <w:sz w:val="28"/>
                <w:szCs w:val="28"/>
              </w:rPr>
              <m:t>ф</m:t>
            </m:r>
          </m:den>
        </m:f>
      </m:oMath>
      <w:r w:rsidRPr="00326634">
        <w:rPr>
          <w:rFonts w:ascii="Times New Roman" w:hAnsi="Times New Roman" w:cs="Times New Roman"/>
          <w:b/>
          <w:sz w:val="28"/>
          <w:szCs w:val="28"/>
        </w:rPr>
        <w:t>)</w:t>
      </w:r>
      <w:r w:rsidRPr="00A070AE">
        <w:rPr>
          <w:rFonts w:ascii="Times New Roman" w:hAnsi="Times New Roman" w:cs="Times New Roman"/>
          <w:b/>
          <w:sz w:val="28"/>
          <w:szCs w:val="28"/>
          <w:lang w:val="en-US"/>
        </w:rPr>
        <w:t>ϵ</w:t>
      </w:r>
      <w:r w:rsidRPr="00326634">
        <w:rPr>
          <w:rFonts w:ascii="Times New Roman" w:hAnsi="Times New Roman" w:cs="Times New Roman"/>
          <w:b/>
          <w:sz w:val="28"/>
          <w:szCs w:val="28"/>
        </w:rPr>
        <w:t xml:space="preserve"> </w:t>
      </w:r>
      <w:r w:rsidRPr="00A070AE">
        <w:rPr>
          <w:rFonts w:ascii="Times New Roman" w:hAnsi="Times New Roman" w:cs="Times New Roman"/>
          <w:b/>
          <w:sz w:val="28"/>
          <w:szCs w:val="28"/>
          <w:lang w:val="en-US"/>
        </w:rPr>
        <w:t>T</w:t>
      </w:r>
      <w:r w:rsidRPr="00326634">
        <w:rPr>
          <w:rFonts w:ascii="Times New Roman" w:hAnsi="Times New Roman" w:cs="Times New Roman"/>
          <w:b/>
          <w:sz w:val="28"/>
          <w:szCs w:val="28"/>
        </w:rPr>
        <w:t>}</w:t>
      </w:r>
    </w:p>
    <w:p w:rsidR="00A070AE" w:rsidRPr="00326634" w:rsidRDefault="003E0936" w:rsidP="003E0936">
      <w:pPr>
        <w:tabs>
          <w:tab w:val="left" w:pos="2327"/>
          <w:tab w:val="left" w:pos="4287"/>
          <w:tab w:val="left" w:pos="4839"/>
          <w:tab w:val="center" w:pos="5173"/>
        </w:tabs>
        <w:spacing w:after="0" w:line="240" w:lineRule="auto"/>
        <w:ind w:firstLine="709"/>
        <w:rPr>
          <w:rFonts w:ascii="Times New Roman" w:hAnsi="Times New Roman" w:cs="Times New Roman"/>
          <w:b/>
          <w:sz w:val="24"/>
          <w:szCs w:val="28"/>
        </w:rPr>
      </w:pPr>
      <w:r w:rsidRPr="00326634">
        <w:rPr>
          <w:rFonts w:ascii="Times New Roman" w:hAnsi="Times New Roman" w:cs="Times New Roman"/>
          <w:b/>
          <w:sz w:val="28"/>
          <w:szCs w:val="28"/>
        </w:rPr>
        <w:tab/>
        <w:t xml:space="preserve">                                   </w:t>
      </w:r>
      <w:r>
        <w:rPr>
          <w:rFonts w:ascii="Times New Roman" w:hAnsi="Times New Roman" w:cs="Times New Roman"/>
          <w:b/>
          <w:sz w:val="24"/>
          <w:szCs w:val="28"/>
        </w:rPr>
        <w:t>ф</w:t>
      </w:r>
    </w:p>
    <w:p w:rsidR="003E0936" w:rsidRPr="00326634" w:rsidRDefault="003E0936" w:rsidP="003E0936">
      <w:pPr>
        <w:tabs>
          <w:tab w:val="left" w:pos="2327"/>
          <w:tab w:val="left" w:pos="4287"/>
          <w:tab w:val="left" w:pos="4839"/>
          <w:tab w:val="center" w:pos="5173"/>
        </w:tabs>
        <w:spacing w:after="0" w:line="240" w:lineRule="auto"/>
        <w:ind w:firstLine="709"/>
        <w:rPr>
          <w:rFonts w:ascii="Times New Roman" w:hAnsi="Times New Roman" w:cs="Times New Roman"/>
          <w:b/>
          <w:sz w:val="28"/>
          <w:szCs w:val="28"/>
        </w:rPr>
      </w:pPr>
    </w:p>
    <w:p w:rsidR="00A070AE" w:rsidRPr="00326634" w:rsidRDefault="003E0936" w:rsidP="00A070AE">
      <w:pPr>
        <w:tabs>
          <w:tab w:val="left" w:pos="2327"/>
        </w:tabs>
        <w:spacing w:after="0" w:line="240" w:lineRule="auto"/>
        <w:ind w:firstLine="709"/>
        <w:jc w:val="center"/>
        <w:rPr>
          <w:rFonts w:ascii="Times New Roman" w:hAnsi="Times New Roman" w:cs="Times New Roman"/>
          <w:b/>
          <w:sz w:val="28"/>
          <w:szCs w:val="28"/>
        </w:rPr>
      </w:pPr>
      <w:r w:rsidRPr="00326634">
        <w:rPr>
          <w:rFonts w:ascii="Times New Roman" w:hAnsi="Times New Roman" w:cs="Times New Roman"/>
          <w:b/>
          <w:sz w:val="28"/>
          <w:szCs w:val="28"/>
        </w:rPr>
        <w:t xml:space="preserve">                                           </w:t>
      </w:r>
      <w:r w:rsidR="00A070AE" w:rsidRPr="00326634">
        <w:rPr>
          <w:rFonts w:ascii="Times New Roman" w:hAnsi="Times New Roman" w:cs="Times New Roman"/>
          <w:b/>
          <w:sz w:val="28"/>
          <w:szCs w:val="28"/>
        </w:rPr>
        <w:t xml:space="preserve">= </w:t>
      </w:r>
      <w:r w:rsidR="00A070AE">
        <w:rPr>
          <w:rFonts w:ascii="Times New Roman" w:hAnsi="Times New Roman" w:cs="Times New Roman"/>
          <w:b/>
          <w:sz w:val="28"/>
          <w:szCs w:val="28"/>
          <w:lang w:val="en-US"/>
        </w:rPr>
        <w:t>min</w:t>
      </w:r>
      <w:r w:rsidR="00A070AE" w:rsidRPr="00326634">
        <w:rPr>
          <w:rFonts w:ascii="Times New Roman" w:hAnsi="Times New Roman" w:cs="Times New Roman"/>
          <w:b/>
          <w:sz w:val="28"/>
          <w:szCs w:val="28"/>
        </w:rPr>
        <w:t xml:space="preserve"> </w:t>
      </w:r>
      <w:r w:rsidRPr="00326634">
        <w:rPr>
          <w:rFonts w:ascii="Times New Roman" w:hAnsi="Times New Roman" w:cs="Times New Roman"/>
          <w:b/>
          <w:sz w:val="28"/>
          <w:szCs w:val="28"/>
        </w:rPr>
        <w:t>{</w:t>
      </w:r>
      <w:r>
        <w:rPr>
          <w:rFonts w:ascii="Times New Roman" w:hAnsi="Times New Roman" w:cs="Times New Roman"/>
          <w:b/>
          <w:sz w:val="28"/>
          <w:szCs w:val="28"/>
          <w:lang w:val="en-US"/>
        </w:rPr>
        <w:t>tΨ</w:t>
      </w:r>
      <w:r w:rsidRPr="00326634">
        <w:rPr>
          <w:rFonts w:ascii="Times New Roman" w:hAnsi="Times New Roman" w:cs="Times New Roman"/>
          <w:b/>
          <w:sz w:val="28"/>
          <w:szCs w:val="28"/>
        </w:rPr>
        <w:t>| (</w:t>
      </w:r>
      <w:r>
        <w:rPr>
          <w:rFonts w:ascii="Times New Roman" w:hAnsi="Times New Roman" w:cs="Times New Roman"/>
          <w:b/>
          <w:sz w:val="28"/>
          <w:szCs w:val="28"/>
          <w:lang w:val="en-US"/>
        </w:rPr>
        <w:t>x</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y</m:t>
            </m:r>
          </m:num>
          <m:den>
            <m:r>
              <m:rPr>
                <m:sty m:val="b"/>
              </m:rPr>
              <w:rPr>
                <w:rFonts w:ascii="Cambria Math" w:hAnsi="Cambria Math" w:cs="Times New Roman"/>
                <w:sz w:val="28"/>
                <w:szCs w:val="28"/>
                <w:lang w:val="en-US"/>
              </w:rPr>
              <m:t>Ψ</m:t>
            </m:r>
          </m:den>
        </m:f>
      </m:oMath>
      <w:r w:rsidRPr="00326634">
        <w:rPr>
          <w:rFonts w:ascii="Times New Roman" w:hAnsi="Times New Roman" w:cs="Times New Roman"/>
          <w:b/>
          <w:sz w:val="28"/>
          <w:szCs w:val="28"/>
        </w:rPr>
        <w:t xml:space="preserve">) </w:t>
      </w:r>
      <w:r w:rsidRPr="00A070AE">
        <w:rPr>
          <w:rFonts w:ascii="Times New Roman" w:hAnsi="Times New Roman" w:cs="Times New Roman"/>
          <w:b/>
          <w:sz w:val="28"/>
          <w:szCs w:val="28"/>
          <w:lang w:val="en-US"/>
        </w:rPr>
        <w:t>ϵ</w:t>
      </w:r>
      <w:r w:rsidRPr="00326634">
        <w:rPr>
          <w:rFonts w:ascii="Times New Roman" w:hAnsi="Times New Roman" w:cs="Times New Roman"/>
          <w:b/>
          <w:sz w:val="28"/>
          <w:szCs w:val="28"/>
        </w:rPr>
        <w:t xml:space="preserve"> </w:t>
      </w:r>
      <w:r w:rsidRPr="00A070AE">
        <w:rPr>
          <w:rFonts w:ascii="Times New Roman" w:hAnsi="Times New Roman" w:cs="Times New Roman"/>
          <w:b/>
          <w:sz w:val="28"/>
          <w:szCs w:val="28"/>
          <w:lang w:val="en-US"/>
        </w:rPr>
        <w:t>T</w:t>
      </w:r>
      <w:r w:rsidRPr="00326634">
        <w:rPr>
          <w:rFonts w:ascii="Times New Roman" w:hAnsi="Times New Roman" w:cs="Times New Roman"/>
          <w:b/>
          <w:sz w:val="28"/>
          <w:szCs w:val="28"/>
        </w:rPr>
        <w:t>}               (</w:t>
      </w:r>
      <m:oMath>
        <m:f>
          <m:fPr>
            <m:ctrlPr>
              <w:rPr>
                <w:rFonts w:ascii="Cambria Math" w:hAnsi="Cambria Math" w:cs="Times New Roman"/>
                <w:b/>
                <w:i/>
                <w:sz w:val="28"/>
                <w:szCs w:val="28"/>
              </w:rPr>
            </m:ctrlPr>
          </m:fPr>
          <m:num>
            <m:r>
              <m:rPr>
                <m:sty m:val="bi"/>
              </m:rPr>
              <w:rPr>
                <w:rFonts w:ascii="Cambria Math" w:hAnsi="Cambria Math" w:cs="Times New Roman"/>
                <w:sz w:val="28"/>
                <w:szCs w:val="28"/>
              </w:rPr>
              <m:t>ф</m:t>
            </m:r>
          </m:num>
          <m:den>
            <m:r>
              <m:rPr>
                <m:sty m:val="bi"/>
              </m:rPr>
              <w:rPr>
                <w:rFonts w:ascii="Cambria Math" w:hAnsi="Cambria Math" w:cs="Times New Roman"/>
                <w:sz w:val="28"/>
                <w:szCs w:val="28"/>
                <w:lang w:val="en-US"/>
              </w:rPr>
              <m:t>t</m:t>
            </m:r>
          </m:den>
        </m:f>
        <m:r>
          <m:rPr>
            <m:sty m:val="bi"/>
          </m:rPr>
          <w:rPr>
            <w:rFonts w:ascii="Cambria Math" w:hAnsi="Cambria Math" w:cs="Times New Roman"/>
            <w:sz w:val="28"/>
            <w:szCs w:val="28"/>
          </w:rPr>
          <m:t>= Ψ</m:t>
        </m:r>
      </m:oMath>
      <w:r w:rsidRPr="00326634">
        <w:rPr>
          <w:rFonts w:ascii="Times New Roman" w:hAnsi="Times New Roman" w:cs="Times New Roman"/>
          <w:b/>
          <w:sz w:val="28"/>
          <w:szCs w:val="28"/>
        </w:rPr>
        <w:t>)</w:t>
      </w:r>
    </w:p>
    <w:p w:rsidR="003E0936" w:rsidRPr="000C7A85" w:rsidRDefault="00A070AE" w:rsidP="00A070AE">
      <w:pPr>
        <w:tabs>
          <w:tab w:val="left" w:pos="2143"/>
          <w:tab w:val="left" w:pos="2327"/>
        </w:tabs>
        <w:spacing w:after="0" w:line="240" w:lineRule="auto"/>
        <w:ind w:firstLine="709"/>
        <w:rPr>
          <w:rFonts w:ascii="Times New Roman" w:hAnsi="Times New Roman" w:cs="Times New Roman"/>
          <w:b/>
          <w:sz w:val="24"/>
          <w:szCs w:val="28"/>
        </w:rPr>
      </w:pPr>
      <w:r w:rsidRPr="00326634">
        <w:rPr>
          <w:rFonts w:ascii="Times New Roman" w:hAnsi="Times New Roman" w:cs="Times New Roman"/>
          <w:b/>
          <w:sz w:val="24"/>
          <w:szCs w:val="28"/>
        </w:rPr>
        <w:tab/>
        <w:t xml:space="preserve">                              </w:t>
      </w:r>
      <w:r w:rsidR="003E0936" w:rsidRPr="00326634">
        <w:rPr>
          <w:rFonts w:ascii="Times New Roman" w:hAnsi="Times New Roman" w:cs="Times New Roman"/>
          <w:b/>
          <w:sz w:val="24"/>
          <w:szCs w:val="28"/>
        </w:rPr>
        <w:t xml:space="preserve">       </w:t>
      </w:r>
      <w:r w:rsidRPr="00326634">
        <w:rPr>
          <w:rFonts w:ascii="Times New Roman" w:hAnsi="Times New Roman" w:cs="Times New Roman"/>
          <w:b/>
          <w:sz w:val="24"/>
          <w:szCs w:val="28"/>
        </w:rPr>
        <w:t xml:space="preserve">   </w:t>
      </w:r>
      <w:r w:rsidR="003E0936" w:rsidRPr="00326634">
        <w:rPr>
          <w:rFonts w:ascii="Times New Roman" w:hAnsi="Times New Roman" w:cs="Times New Roman"/>
          <w:b/>
          <w:sz w:val="24"/>
          <w:szCs w:val="28"/>
        </w:rPr>
        <w:t xml:space="preserve">  </w:t>
      </w:r>
      <w:r w:rsidRPr="00326634">
        <w:rPr>
          <w:rFonts w:ascii="Times New Roman" w:hAnsi="Times New Roman" w:cs="Times New Roman"/>
          <w:b/>
          <w:sz w:val="24"/>
          <w:szCs w:val="28"/>
        </w:rPr>
        <w:t xml:space="preserve">  </w:t>
      </w:r>
      <w:r w:rsidR="003E0936" w:rsidRPr="003E0936">
        <w:rPr>
          <w:rFonts w:ascii="Times New Roman" w:hAnsi="Times New Roman" w:cs="Times New Roman"/>
          <w:b/>
          <w:szCs w:val="28"/>
        </w:rPr>
        <w:t>Ψ</w:t>
      </w:r>
      <w:r w:rsidRPr="003E0936">
        <w:rPr>
          <w:rFonts w:ascii="Times New Roman" w:hAnsi="Times New Roman" w:cs="Times New Roman"/>
          <w:b/>
          <w:sz w:val="24"/>
          <w:szCs w:val="28"/>
        </w:rPr>
        <w:t xml:space="preserve">  </w:t>
      </w:r>
    </w:p>
    <w:p w:rsidR="003E0936" w:rsidRPr="000C7A85" w:rsidRDefault="003E0936" w:rsidP="00A070AE">
      <w:pPr>
        <w:tabs>
          <w:tab w:val="left" w:pos="2143"/>
          <w:tab w:val="left" w:pos="2327"/>
        </w:tabs>
        <w:spacing w:after="0" w:line="240" w:lineRule="auto"/>
        <w:ind w:firstLine="709"/>
        <w:rPr>
          <w:rFonts w:ascii="Times New Roman" w:hAnsi="Times New Roman" w:cs="Times New Roman"/>
          <w:b/>
          <w:sz w:val="24"/>
          <w:szCs w:val="28"/>
        </w:rPr>
      </w:pPr>
    </w:p>
    <w:p w:rsidR="00A070AE" w:rsidRPr="000C7A85" w:rsidRDefault="003E0936" w:rsidP="00A070AE">
      <w:pPr>
        <w:tabs>
          <w:tab w:val="left" w:pos="2143"/>
          <w:tab w:val="left" w:pos="2327"/>
        </w:tabs>
        <w:spacing w:after="0" w:line="240" w:lineRule="auto"/>
        <w:ind w:firstLine="709"/>
        <w:rPr>
          <w:rFonts w:ascii="Times New Roman" w:hAnsi="Times New Roman" w:cs="Times New Roman"/>
          <w:b/>
          <w:sz w:val="28"/>
          <w:szCs w:val="28"/>
        </w:rPr>
      </w:pPr>
      <w:r w:rsidRPr="000C7A85">
        <w:rPr>
          <w:rFonts w:ascii="Times New Roman" w:hAnsi="Times New Roman" w:cs="Times New Roman"/>
          <w:b/>
          <w:sz w:val="28"/>
          <w:szCs w:val="28"/>
        </w:rPr>
        <w:t xml:space="preserve">                                                     =</w:t>
      </w:r>
      <w:r w:rsidR="00A070AE" w:rsidRPr="003E0936">
        <w:rPr>
          <w:rFonts w:ascii="Times New Roman" w:hAnsi="Times New Roman" w:cs="Times New Roman"/>
          <w:b/>
          <w:sz w:val="28"/>
          <w:szCs w:val="28"/>
        </w:rPr>
        <w:t xml:space="preserve">  </w:t>
      </w:r>
      <w:r w:rsidRPr="003E0936">
        <w:rPr>
          <w:rFonts w:ascii="Times New Roman" w:hAnsi="Times New Roman" w:cs="Times New Roman"/>
          <w:b/>
          <w:sz w:val="28"/>
          <w:szCs w:val="28"/>
          <w:lang w:val="en-US"/>
        </w:rPr>
        <w:t>tD</w:t>
      </w:r>
      <w:r w:rsidRPr="000C7A85">
        <w:rPr>
          <w:rFonts w:ascii="Times New Roman" w:hAnsi="Times New Roman" w:cs="Times New Roman"/>
          <w:b/>
          <w:sz w:val="28"/>
          <w:szCs w:val="28"/>
          <w:vertAlign w:val="subscript"/>
        </w:rPr>
        <w:t xml:space="preserve">0 </w:t>
      </w:r>
      <w:r w:rsidRPr="000C7A85">
        <w:rPr>
          <w:rFonts w:ascii="Times New Roman" w:hAnsi="Times New Roman" w:cs="Times New Roman"/>
          <w:b/>
          <w:sz w:val="28"/>
          <w:szCs w:val="28"/>
        </w:rPr>
        <w:t>(</w:t>
      </w:r>
      <w:r>
        <w:rPr>
          <w:rFonts w:ascii="Times New Roman" w:hAnsi="Times New Roman" w:cs="Times New Roman"/>
          <w:b/>
          <w:sz w:val="28"/>
          <w:szCs w:val="28"/>
          <w:lang w:val="en-US"/>
        </w:rPr>
        <w:t>x</w:t>
      </w:r>
      <w:r w:rsidRPr="000C7A85">
        <w:rPr>
          <w:rFonts w:ascii="Times New Roman" w:hAnsi="Times New Roman" w:cs="Times New Roman"/>
          <w:b/>
          <w:sz w:val="28"/>
          <w:szCs w:val="28"/>
        </w:rPr>
        <w:t>,</w:t>
      </w:r>
      <w:r>
        <w:rPr>
          <w:rFonts w:ascii="Times New Roman" w:hAnsi="Times New Roman" w:cs="Times New Roman"/>
          <w:b/>
          <w:sz w:val="28"/>
          <w:szCs w:val="28"/>
          <w:lang w:val="en-US"/>
        </w:rPr>
        <w:t>y</w:t>
      </w:r>
      <w:r w:rsidRPr="000C7A85">
        <w:rPr>
          <w:rFonts w:ascii="Times New Roman" w:hAnsi="Times New Roman" w:cs="Times New Roman"/>
          <w:b/>
          <w:sz w:val="28"/>
          <w:szCs w:val="28"/>
        </w:rPr>
        <w:t>)</w:t>
      </w:r>
      <w:r w:rsidR="00A070AE" w:rsidRPr="003E0936">
        <w:rPr>
          <w:rFonts w:ascii="Times New Roman" w:hAnsi="Times New Roman" w:cs="Times New Roman"/>
          <w:b/>
          <w:sz w:val="28"/>
          <w:szCs w:val="28"/>
        </w:rPr>
        <w:t xml:space="preserve">      </w:t>
      </w:r>
    </w:p>
    <w:p w:rsidR="008A67D3" w:rsidRPr="000C7A85" w:rsidRDefault="008A67D3" w:rsidP="00A070AE">
      <w:pPr>
        <w:tabs>
          <w:tab w:val="left" w:pos="2143"/>
          <w:tab w:val="left" w:pos="2327"/>
        </w:tabs>
        <w:spacing w:after="0" w:line="240" w:lineRule="auto"/>
        <w:ind w:firstLine="709"/>
        <w:rPr>
          <w:rFonts w:ascii="Times New Roman" w:hAnsi="Times New Roman" w:cs="Times New Roman"/>
          <w:b/>
          <w:sz w:val="28"/>
          <w:szCs w:val="28"/>
        </w:rPr>
      </w:pPr>
    </w:p>
    <w:p w:rsidR="003E0936" w:rsidRPr="000C7A85" w:rsidRDefault="003E0936" w:rsidP="00A070AE">
      <w:pPr>
        <w:tabs>
          <w:tab w:val="left" w:pos="2143"/>
          <w:tab w:val="left" w:pos="2327"/>
        </w:tabs>
        <w:spacing w:after="0" w:line="240" w:lineRule="auto"/>
        <w:ind w:firstLine="709"/>
        <w:rPr>
          <w:rFonts w:ascii="Times New Roman" w:hAnsi="Times New Roman" w:cs="Times New Roman"/>
          <w:b/>
          <w:sz w:val="28"/>
          <w:szCs w:val="28"/>
        </w:rPr>
      </w:pPr>
    </w:p>
    <w:p w:rsidR="008A67D3" w:rsidRPr="000C7A85" w:rsidRDefault="008A67D3" w:rsidP="008E2A16">
      <w:pPr>
        <w:spacing w:after="0" w:line="240" w:lineRule="auto"/>
        <w:jc w:val="both"/>
        <w:rPr>
          <w:rFonts w:ascii="Times New Roman" w:hAnsi="Times New Roman" w:cs="Times New Roman"/>
          <w:sz w:val="28"/>
          <w:szCs w:val="28"/>
        </w:rPr>
      </w:pPr>
      <w:r w:rsidRPr="008A67D3">
        <w:rPr>
          <w:rFonts w:ascii="Times New Roman" w:hAnsi="Times New Roman" w:cs="Times New Roman"/>
          <w:sz w:val="28"/>
          <w:szCs w:val="28"/>
        </w:rPr>
        <w:t>таким образом</w:t>
      </w:r>
      <w:r w:rsidRPr="008A67D3">
        <w:rPr>
          <w:rFonts w:ascii="Times New Roman" w:hAnsi="Times New Roman" w:cs="Times New Roman"/>
          <w:b/>
          <w:sz w:val="28"/>
          <w:szCs w:val="28"/>
        </w:rPr>
        <w:t xml:space="preserve">, что </w:t>
      </w:r>
      <w:r w:rsidRPr="008A67D3">
        <w:rPr>
          <w:rFonts w:ascii="Times New Roman" w:hAnsi="Times New Roman" w:cs="Times New Roman"/>
          <w:b/>
          <w:sz w:val="28"/>
          <w:szCs w:val="28"/>
          <w:lang w:val="en-US"/>
        </w:rPr>
        <w:t>y</w:t>
      </w:r>
      <w:r w:rsidRPr="008A67D3">
        <w:rPr>
          <w:rFonts w:ascii="Times New Roman" w:hAnsi="Times New Roman" w:cs="Times New Roman"/>
          <w:b/>
          <w:sz w:val="28"/>
          <w:szCs w:val="28"/>
          <w:vertAlign w:val="subscript"/>
          <w:lang w:val="en-US"/>
        </w:rPr>
        <w:t>n</w:t>
      </w:r>
      <w:r w:rsidRPr="008A67D3">
        <w:rPr>
          <w:rFonts w:ascii="Times New Roman" w:hAnsi="Times New Roman" w:cs="Times New Roman"/>
          <w:b/>
          <w:sz w:val="28"/>
          <w:szCs w:val="28"/>
          <w:lang w:val="en-US"/>
        </w:rPr>
        <w:t>D</w:t>
      </w:r>
      <w:r w:rsidRPr="008A67D3">
        <w:rPr>
          <w:rFonts w:ascii="Times New Roman" w:hAnsi="Times New Roman" w:cs="Times New Roman"/>
          <w:b/>
          <w:sz w:val="28"/>
          <w:szCs w:val="28"/>
          <w:vertAlign w:val="subscript"/>
          <w:lang w:val="en-US"/>
        </w:rPr>
        <w:t>o</w:t>
      </w:r>
      <w:r w:rsidRPr="008A67D3">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8A67D3">
        <w:rPr>
          <w:rFonts w:ascii="Times New Roman" w:hAnsi="Times New Roman" w:cs="Times New Roman"/>
          <w:b/>
          <w:sz w:val="28"/>
          <w:szCs w:val="28"/>
        </w:rPr>
        <w:t>,</w:t>
      </w:r>
      <m:oMath>
        <m:f>
          <m:fPr>
            <m:ctrlPr>
              <w:rPr>
                <w:rFonts w:ascii="Cambria Math" w:hAnsi="Cambria Math" w:cs="Times New Roman"/>
                <w:b/>
                <w:i/>
                <w:sz w:val="28"/>
                <w:szCs w:val="28"/>
              </w:rPr>
            </m:ctrlPr>
          </m:fPr>
          <m:num>
            <m:r>
              <m:rPr>
                <m:sty m:val="bi"/>
              </m:rPr>
              <w:rPr>
                <w:rFonts w:ascii="Cambria Math" w:hAnsi="Cambria Math" w:cs="Times New Roman"/>
                <w:sz w:val="28"/>
                <w:szCs w:val="28"/>
              </w:rPr>
              <m:t>y</m:t>
            </m:r>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n</m:t>
                </m:r>
              </m:sub>
            </m:sSub>
          </m:den>
        </m:f>
      </m:oMath>
      <w:r w:rsidRPr="008A67D3">
        <w:rPr>
          <w:rFonts w:ascii="Times New Roman" w:hAnsi="Times New Roman" w:cs="Times New Roman"/>
          <w:b/>
          <w:sz w:val="28"/>
          <w:szCs w:val="28"/>
        </w:rPr>
        <w:t xml:space="preserve">) = </w:t>
      </w:r>
      <w:r w:rsidRPr="003E0936">
        <w:rPr>
          <w:rFonts w:ascii="Times New Roman" w:hAnsi="Times New Roman" w:cs="Times New Roman"/>
          <w:b/>
          <w:sz w:val="28"/>
          <w:szCs w:val="28"/>
          <w:lang w:val="en-US"/>
        </w:rPr>
        <w:t>D</w:t>
      </w:r>
      <w:r w:rsidRPr="008A67D3">
        <w:rPr>
          <w:rFonts w:ascii="Times New Roman" w:hAnsi="Times New Roman" w:cs="Times New Roman"/>
          <w:b/>
          <w:sz w:val="28"/>
          <w:szCs w:val="28"/>
          <w:vertAlign w:val="subscript"/>
        </w:rPr>
        <w:t xml:space="preserve">0 </w:t>
      </w:r>
      <w:r w:rsidRPr="008A67D3">
        <w:rPr>
          <w:rFonts w:ascii="Times New Roman" w:hAnsi="Times New Roman" w:cs="Times New Roman"/>
          <w:b/>
          <w:sz w:val="28"/>
          <w:szCs w:val="28"/>
        </w:rPr>
        <w:t>(</w:t>
      </w:r>
      <w:r>
        <w:rPr>
          <w:rFonts w:ascii="Times New Roman" w:hAnsi="Times New Roman" w:cs="Times New Roman"/>
          <w:b/>
          <w:sz w:val="28"/>
          <w:szCs w:val="28"/>
          <w:lang w:val="en-US"/>
        </w:rPr>
        <w:t>x</w:t>
      </w:r>
      <w:r w:rsidRPr="008A67D3">
        <w:rPr>
          <w:rFonts w:ascii="Times New Roman" w:hAnsi="Times New Roman" w:cs="Times New Roman"/>
          <w:b/>
          <w:sz w:val="28"/>
          <w:szCs w:val="28"/>
        </w:rPr>
        <w:t>,</w:t>
      </w:r>
      <w:r>
        <w:rPr>
          <w:rFonts w:ascii="Times New Roman" w:hAnsi="Times New Roman" w:cs="Times New Roman"/>
          <w:b/>
          <w:sz w:val="28"/>
          <w:szCs w:val="28"/>
          <w:lang w:val="en-US"/>
        </w:rPr>
        <w:t>y</w:t>
      </w:r>
      <w:r w:rsidRPr="008A67D3">
        <w:rPr>
          <w:rFonts w:ascii="Times New Roman" w:hAnsi="Times New Roman" w:cs="Times New Roman"/>
          <w:b/>
          <w:sz w:val="28"/>
          <w:szCs w:val="28"/>
        </w:rPr>
        <w:t>)</w:t>
      </w:r>
      <w:r>
        <w:rPr>
          <w:rFonts w:ascii="Times New Roman" w:hAnsi="Times New Roman" w:cs="Times New Roman"/>
          <w:b/>
          <w:sz w:val="28"/>
          <w:szCs w:val="28"/>
        </w:rPr>
        <w:t xml:space="preserve">  и </w:t>
      </w:r>
      <w:r>
        <w:rPr>
          <w:rFonts w:ascii="Times New Roman" w:hAnsi="Times New Roman" w:cs="Times New Roman"/>
          <w:b/>
          <w:sz w:val="28"/>
          <w:szCs w:val="28"/>
          <w:lang w:val="en-US"/>
        </w:rPr>
        <w:t>log</w:t>
      </w:r>
      <w:r w:rsidRPr="008A67D3">
        <w:rPr>
          <w:rFonts w:ascii="Times New Roman" w:hAnsi="Times New Roman" w:cs="Times New Roman"/>
          <w:b/>
          <w:sz w:val="28"/>
          <w:szCs w:val="28"/>
        </w:rPr>
        <w:t xml:space="preserve"> </w:t>
      </w:r>
      <w:r>
        <w:rPr>
          <w:rFonts w:ascii="Times New Roman" w:hAnsi="Times New Roman" w:cs="Times New Roman"/>
          <w:b/>
          <w:sz w:val="28"/>
          <w:szCs w:val="28"/>
          <w:lang w:val="en-US"/>
        </w:rPr>
        <w:t>y</w:t>
      </w:r>
      <w:r>
        <w:rPr>
          <w:rFonts w:ascii="Times New Roman" w:hAnsi="Times New Roman" w:cs="Times New Roman"/>
          <w:b/>
          <w:sz w:val="28"/>
          <w:szCs w:val="28"/>
          <w:vertAlign w:val="subscript"/>
          <w:lang w:val="en-US"/>
        </w:rPr>
        <w:t>n</w:t>
      </w:r>
      <w:r w:rsidRPr="003E0936">
        <w:rPr>
          <w:rFonts w:ascii="Times New Roman" w:hAnsi="Times New Roman" w:cs="Times New Roman"/>
          <w:b/>
          <w:sz w:val="28"/>
          <w:szCs w:val="28"/>
        </w:rPr>
        <w:t xml:space="preserve"> </w:t>
      </w:r>
      <w:r w:rsidRPr="008A67D3">
        <w:rPr>
          <w:rFonts w:ascii="Times New Roman" w:hAnsi="Times New Roman" w:cs="Times New Roman"/>
          <w:b/>
          <w:sz w:val="28"/>
          <w:szCs w:val="28"/>
        </w:rPr>
        <w:t>+</w:t>
      </w:r>
      <w:r>
        <w:rPr>
          <w:rFonts w:ascii="Times New Roman" w:hAnsi="Times New Roman" w:cs="Times New Roman"/>
          <w:b/>
          <w:sz w:val="28"/>
          <w:szCs w:val="28"/>
          <w:lang w:val="en-US"/>
        </w:rPr>
        <w:t>log</w:t>
      </w:r>
      <w:r w:rsidRPr="008A67D3">
        <w:rPr>
          <w:rFonts w:ascii="Times New Roman" w:hAnsi="Times New Roman" w:cs="Times New Roman"/>
          <w:b/>
          <w:sz w:val="28"/>
          <w:szCs w:val="28"/>
        </w:rPr>
        <w:t xml:space="preserve"> (</w:t>
      </w:r>
      <w:r>
        <w:rPr>
          <w:rFonts w:ascii="Times New Roman" w:hAnsi="Times New Roman" w:cs="Times New Roman"/>
          <w:b/>
          <w:sz w:val="28"/>
          <w:szCs w:val="28"/>
          <w:lang w:val="en-US"/>
        </w:rPr>
        <w:t>D</w:t>
      </w:r>
      <w:r w:rsidRPr="008A67D3">
        <w:rPr>
          <w:rFonts w:ascii="Times New Roman" w:hAnsi="Times New Roman" w:cs="Times New Roman"/>
          <w:b/>
          <w:sz w:val="28"/>
          <w:szCs w:val="28"/>
          <w:vertAlign w:val="subscript"/>
        </w:rPr>
        <w:t>0</w:t>
      </w:r>
      <w:r w:rsidRPr="008A67D3">
        <w:rPr>
          <w:rFonts w:ascii="Times New Roman" w:hAnsi="Times New Roman" w:cs="Times New Roman"/>
          <w:b/>
          <w:sz w:val="28"/>
          <w:szCs w:val="28"/>
        </w:rPr>
        <w:t>(</w:t>
      </w:r>
      <w:r w:rsidRPr="003E0936">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r>
              <m:rPr>
                <m:sty m:val="bi"/>
              </m:rPr>
              <w:rPr>
                <w:rFonts w:ascii="Cambria Math" w:hAnsi="Cambria Math" w:cs="Times New Roman"/>
                <w:sz w:val="28"/>
                <w:szCs w:val="28"/>
              </w:rPr>
              <m:t>y</m:t>
            </m:r>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n</m:t>
                </m:r>
              </m:sub>
            </m:sSub>
          </m:den>
        </m:f>
      </m:oMath>
      <w:r w:rsidRPr="008A67D3">
        <w:rPr>
          <w:rFonts w:ascii="Times New Roman" w:hAnsi="Times New Roman" w:cs="Times New Roman"/>
          <w:b/>
          <w:sz w:val="28"/>
          <w:szCs w:val="28"/>
        </w:rPr>
        <w:t xml:space="preserve">))= </w:t>
      </w:r>
      <w:r w:rsidR="00C92339">
        <w:rPr>
          <w:rFonts w:ascii="Times New Roman" w:hAnsi="Times New Roman" w:cs="Times New Roman"/>
          <w:b/>
          <w:sz w:val="28"/>
          <w:szCs w:val="28"/>
          <w:lang w:val="en-US"/>
        </w:rPr>
        <w:t>log</w:t>
      </w:r>
      <w:r w:rsidR="00C92339" w:rsidRPr="00C92339">
        <w:rPr>
          <w:rFonts w:ascii="Times New Roman" w:hAnsi="Times New Roman" w:cs="Times New Roman"/>
          <w:b/>
          <w:sz w:val="28"/>
          <w:szCs w:val="28"/>
        </w:rPr>
        <w:t xml:space="preserve"> (</w:t>
      </w:r>
      <w:r w:rsidR="00C92339" w:rsidRPr="003E0936">
        <w:rPr>
          <w:rFonts w:ascii="Times New Roman" w:hAnsi="Times New Roman" w:cs="Times New Roman"/>
          <w:b/>
          <w:sz w:val="28"/>
          <w:szCs w:val="28"/>
          <w:lang w:val="en-US"/>
        </w:rPr>
        <w:t>D</w:t>
      </w:r>
      <w:r w:rsidR="00C92339" w:rsidRPr="008A67D3">
        <w:rPr>
          <w:rFonts w:ascii="Times New Roman" w:hAnsi="Times New Roman" w:cs="Times New Roman"/>
          <w:b/>
          <w:sz w:val="28"/>
          <w:szCs w:val="28"/>
          <w:vertAlign w:val="subscript"/>
        </w:rPr>
        <w:t xml:space="preserve">0 </w:t>
      </w:r>
      <w:r w:rsidR="00C92339" w:rsidRPr="008A67D3">
        <w:rPr>
          <w:rFonts w:ascii="Times New Roman" w:hAnsi="Times New Roman" w:cs="Times New Roman"/>
          <w:b/>
          <w:sz w:val="28"/>
          <w:szCs w:val="28"/>
        </w:rPr>
        <w:t>(</w:t>
      </w:r>
      <w:r w:rsidR="00C92339">
        <w:rPr>
          <w:rFonts w:ascii="Times New Roman" w:hAnsi="Times New Roman" w:cs="Times New Roman"/>
          <w:b/>
          <w:sz w:val="28"/>
          <w:szCs w:val="28"/>
          <w:lang w:val="en-US"/>
        </w:rPr>
        <w:t>x</w:t>
      </w:r>
      <w:r w:rsidR="00C92339" w:rsidRPr="008A67D3">
        <w:rPr>
          <w:rFonts w:ascii="Times New Roman" w:hAnsi="Times New Roman" w:cs="Times New Roman"/>
          <w:b/>
          <w:sz w:val="28"/>
          <w:szCs w:val="28"/>
        </w:rPr>
        <w:t>,</w:t>
      </w:r>
      <w:r w:rsidR="00C92339">
        <w:rPr>
          <w:rFonts w:ascii="Times New Roman" w:hAnsi="Times New Roman" w:cs="Times New Roman"/>
          <w:b/>
          <w:sz w:val="28"/>
          <w:szCs w:val="28"/>
          <w:lang w:val="en-US"/>
        </w:rPr>
        <w:t>y</w:t>
      </w:r>
      <w:r w:rsidR="00C92339" w:rsidRPr="008A67D3">
        <w:rPr>
          <w:rFonts w:ascii="Times New Roman" w:hAnsi="Times New Roman" w:cs="Times New Roman"/>
          <w:b/>
          <w:sz w:val="28"/>
          <w:szCs w:val="28"/>
        </w:rPr>
        <w:t>)</w:t>
      </w:r>
      <w:r w:rsidR="008E2A16" w:rsidRPr="008E2A16">
        <w:rPr>
          <w:rFonts w:ascii="Times New Roman" w:hAnsi="Times New Roman" w:cs="Times New Roman"/>
          <w:b/>
          <w:sz w:val="28"/>
          <w:szCs w:val="28"/>
        </w:rPr>
        <w:t xml:space="preserve">. </w:t>
      </w:r>
      <w:r w:rsidR="00C92339">
        <w:rPr>
          <w:rFonts w:ascii="Times New Roman" w:hAnsi="Times New Roman" w:cs="Times New Roman"/>
          <w:b/>
          <w:sz w:val="28"/>
          <w:szCs w:val="28"/>
        </w:rPr>
        <w:t xml:space="preserve"> </w:t>
      </w:r>
      <w:r w:rsidR="008E2A16" w:rsidRPr="008E2A16">
        <w:rPr>
          <w:rFonts w:ascii="Times New Roman" w:hAnsi="Times New Roman" w:cs="Times New Roman"/>
          <w:sz w:val="28"/>
          <w:szCs w:val="28"/>
        </w:rPr>
        <w:t xml:space="preserve">Результирующее уравнение оценки может быть записано таким же образом, как функция входного расстояния </w:t>
      </w:r>
      <w:r w:rsidR="008E2A16">
        <w:rPr>
          <w:rFonts w:ascii="Times New Roman" w:hAnsi="Times New Roman" w:cs="Times New Roman"/>
          <w:sz w:val="28"/>
          <w:szCs w:val="28"/>
        </w:rPr>
        <w:t>в уравнении</w:t>
      </w:r>
      <w:r w:rsidR="008E2A16" w:rsidRPr="008E2A16">
        <w:rPr>
          <w:rFonts w:ascii="Times New Roman" w:hAnsi="Times New Roman" w:cs="Times New Roman"/>
          <w:sz w:val="28"/>
          <w:szCs w:val="28"/>
        </w:rPr>
        <w:t xml:space="preserve"> (8.1) за исключением того, что теперь выходы нормализованы по отношению к одному из выходов, а входы остаются неизменными.</w:t>
      </w:r>
      <w:r w:rsidR="00C92339" w:rsidRPr="008E2A16">
        <w:rPr>
          <w:rFonts w:ascii="Times New Roman" w:hAnsi="Times New Roman" w:cs="Times New Roman"/>
          <w:sz w:val="28"/>
          <w:szCs w:val="28"/>
        </w:rPr>
        <w:t xml:space="preserve"> </w:t>
      </w:r>
    </w:p>
    <w:p w:rsidR="008E2A16" w:rsidRPr="000C7A85" w:rsidRDefault="008E2A16" w:rsidP="008E2A16">
      <w:pPr>
        <w:spacing w:after="0" w:line="240" w:lineRule="auto"/>
        <w:ind w:firstLine="709"/>
        <w:jc w:val="both"/>
        <w:rPr>
          <w:rFonts w:ascii="Times New Roman" w:hAnsi="Times New Roman" w:cs="Times New Roman"/>
          <w:sz w:val="28"/>
          <w:szCs w:val="28"/>
        </w:rPr>
      </w:pPr>
      <w:r w:rsidRPr="000C7A85">
        <w:rPr>
          <w:rFonts w:ascii="Times New Roman" w:hAnsi="Times New Roman" w:cs="Times New Roman"/>
          <w:sz w:val="28"/>
          <w:szCs w:val="28"/>
        </w:rPr>
        <w:t>Тогда оцениваемое уравнение выглядит как</w:t>
      </w:r>
    </w:p>
    <w:p w:rsidR="008E2A16" w:rsidRPr="000C7A85" w:rsidRDefault="008E2A16" w:rsidP="008E2A16">
      <w:pPr>
        <w:spacing w:after="0" w:line="240" w:lineRule="auto"/>
        <w:ind w:firstLine="709"/>
        <w:jc w:val="both"/>
        <w:rPr>
          <w:rFonts w:ascii="Times New Roman" w:hAnsi="Times New Roman" w:cs="Times New Roman"/>
          <w:sz w:val="28"/>
          <w:szCs w:val="28"/>
        </w:rPr>
      </w:pPr>
    </w:p>
    <w:p w:rsidR="003E0936" w:rsidRPr="00326634" w:rsidRDefault="008E2A16" w:rsidP="008E2A16">
      <w:pPr>
        <w:tabs>
          <w:tab w:val="left" w:pos="2143"/>
          <w:tab w:val="left" w:pos="2327"/>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y</w:t>
      </w:r>
      <w:r>
        <w:rPr>
          <w:rFonts w:ascii="Times New Roman" w:hAnsi="Times New Roman" w:cs="Times New Roman"/>
          <w:b/>
          <w:sz w:val="28"/>
          <w:szCs w:val="28"/>
          <w:vertAlign w:val="subscript"/>
          <w:lang w:val="en-US"/>
        </w:rPr>
        <w:t>n</w:t>
      </w:r>
      <w:r w:rsidRPr="00326634">
        <w:rPr>
          <w:rFonts w:ascii="Times New Roman" w:hAnsi="Times New Roman" w:cs="Times New Roman"/>
          <w:b/>
          <w:sz w:val="28"/>
          <w:szCs w:val="28"/>
        </w:rPr>
        <w:t xml:space="preserve">= - </w:t>
      </w: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D</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w:t>
      </w:r>
      <m:oMath>
        <m:r>
          <m:rPr>
            <m:sty m:val="b"/>
          </m:rPr>
          <w:rPr>
            <w:rFonts w:ascii="Cambria Math" w:hAnsi="Cambria Math" w:cs="Times New Roman"/>
            <w:sz w:val="28"/>
            <w:szCs w:val="28"/>
            <w:lang w:val="en-US"/>
          </w:rPr>
          <m:t>x</m:t>
        </m:r>
        <m:r>
          <m:rPr>
            <m:sty m:val="bi"/>
          </m:rPr>
          <w:rPr>
            <w:rFonts w:ascii="Cambria Math" w:hAnsi="Cambria Math" w:cs="Times New Roman"/>
            <w:sz w:val="28"/>
            <w:szCs w:val="28"/>
          </w:rPr>
          <m:t>,</m:t>
        </m:r>
        <m:f>
          <m:fPr>
            <m:ctrlPr>
              <w:rPr>
                <w:rFonts w:ascii="Cambria Math" w:hAnsi="Cambria Math" w:cs="Times New Roman"/>
                <w:b/>
                <w:i/>
                <w:sz w:val="28"/>
                <w:szCs w:val="28"/>
                <w:lang w:val="en-US"/>
              </w:rPr>
            </m:ctrlPr>
          </m:fPr>
          <m:num>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y</m:t>
                </m:r>
              </m:e>
              <m:sub>
                <m:r>
                  <m:rPr>
                    <m:sty m:val="bi"/>
                  </m:rPr>
                  <w:rPr>
                    <w:rFonts w:ascii="Cambria Math" w:hAnsi="Cambria Math" w:cs="Times New Roman"/>
                    <w:sz w:val="28"/>
                    <w:szCs w:val="28"/>
                    <w:lang w:val="en-US"/>
                  </w:rPr>
                  <m:t>n</m:t>
                </m:r>
              </m:sub>
            </m:sSub>
          </m:num>
          <m:den>
            <m:r>
              <m:rPr>
                <m:sty m:val="bi"/>
              </m:rPr>
              <w:rPr>
                <w:rFonts w:ascii="Cambria Math" w:hAnsi="Cambria Math" w:cs="Times New Roman"/>
                <w:sz w:val="28"/>
                <w:szCs w:val="28"/>
                <w:lang w:val="en-US"/>
              </w:rPr>
              <m:t>y</m:t>
            </m:r>
          </m:den>
        </m:f>
      </m:oMath>
      <w:r w:rsidRPr="00326634">
        <w:rPr>
          <w:rFonts w:ascii="Times New Roman" w:hAnsi="Times New Roman" w:cs="Times New Roman"/>
          <w:b/>
          <w:sz w:val="28"/>
          <w:szCs w:val="28"/>
        </w:rPr>
        <w:t>)+</w:t>
      </w:r>
      <w:r>
        <w:rPr>
          <w:rFonts w:ascii="Times New Roman" w:hAnsi="Times New Roman" w:cs="Times New Roman"/>
          <w:b/>
          <w:sz w:val="28"/>
          <w:szCs w:val="28"/>
          <w:lang w:val="en-US"/>
        </w:rPr>
        <w:t>v</w:t>
      </w:r>
      <w:r w:rsidRPr="00326634">
        <w:rPr>
          <w:rFonts w:ascii="Times New Roman" w:hAnsi="Times New Roman" w:cs="Times New Roman"/>
          <w:b/>
          <w:sz w:val="28"/>
          <w:szCs w:val="28"/>
        </w:rPr>
        <w:t>-</w:t>
      </w:r>
      <w:r>
        <w:rPr>
          <w:rFonts w:ascii="Times New Roman" w:hAnsi="Times New Roman" w:cs="Times New Roman"/>
          <w:b/>
          <w:sz w:val="28"/>
          <w:szCs w:val="28"/>
          <w:lang w:val="en-US"/>
        </w:rPr>
        <w:t>u</w:t>
      </w:r>
    </w:p>
    <w:p w:rsidR="008E2A16" w:rsidRPr="00326634" w:rsidRDefault="008E2A16" w:rsidP="008E2A16">
      <w:pPr>
        <w:tabs>
          <w:tab w:val="left" w:pos="2143"/>
          <w:tab w:val="left" w:pos="2327"/>
        </w:tabs>
        <w:spacing w:after="0" w:line="240" w:lineRule="auto"/>
        <w:ind w:firstLine="709"/>
        <w:jc w:val="center"/>
        <w:rPr>
          <w:rFonts w:ascii="Times New Roman" w:hAnsi="Times New Roman" w:cs="Times New Roman"/>
          <w:b/>
          <w:sz w:val="28"/>
          <w:szCs w:val="28"/>
        </w:rPr>
      </w:pPr>
    </w:p>
    <w:p w:rsidR="008E2A16" w:rsidRPr="00326634" w:rsidRDefault="008E2A16" w:rsidP="008E2A16">
      <w:pPr>
        <w:tabs>
          <w:tab w:val="left" w:pos="2143"/>
          <w:tab w:val="left" w:pos="2327"/>
        </w:tabs>
        <w:spacing w:after="0" w:line="240" w:lineRule="auto"/>
        <w:ind w:firstLine="709"/>
        <w:jc w:val="center"/>
        <w:rPr>
          <w:rFonts w:ascii="Times New Roman" w:hAnsi="Times New Roman" w:cs="Times New Roman"/>
          <w:b/>
          <w:sz w:val="28"/>
          <w:szCs w:val="28"/>
        </w:rPr>
      </w:pPr>
    </w:p>
    <w:p w:rsidR="008E2A16" w:rsidRPr="000C7A85" w:rsidRDefault="008E2A16" w:rsidP="008E2A16">
      <w:pPr>
        <w:tabs>
          <w:tab w:val="left" w:pos="2143"/>
          <w:tab w:val="left" w:pos="2327"/>
        </w:tabs>
        <w:spacing w:after="0" w:line="240" w:lineRule="auto"/>
        <w:ind w:firstLine="709"/>
        <w:rPr>
          <w:rFonts w:ascii="Times New Roman" w:hAnsi="Times New Roman" w:cs="Times New Roman"/>
          <w:b/>
          <w:sz w:val="28"/>
          <w:szCs w:val="28"/>
        </w:rPr>
      </w:pPr>
      <w:r w:rsidRPr="008E2A16">
        <w:rPr>
          <w:rFonts w:ascii="Times New Roman" w:hAnsi="Times New Roman" w:cs="Times New Roman"/>
          <w:sz w:val="28"/>
          <w:szCs w:val="28"/>
        </w:rPr>
        <w:t xml:space="preserve">где интерпретация          </w:t>
      </w:r>
      <m:oMath>
        <m:f>
          <m:fPr>
            <m:ctrlPr>
              <w:rPr>
                <w:rFonts w:ascii="Cambria Math" w:hAnsi="Cambria Math" w:cs="Times New Roman"/>
                <w:b/>
                <w:i/>
                <w:sz w:val="28"/>
                <w:szCs w:val="28"/>
                <w:lang w:val="en-US"/>
              </w:rPr>
            </m:ctrlPr>
          </m:fPr>
          <m:num>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y</m:t>
                </m:r>
              </m:e>
              <m:sub>
                <m:r>
                  <m:rPr>
                    <m:sty m:val="bi"/>
                  </m:rPr>
                  <w:rPr>
                    <w:rFonts w:ascii="Cambria Math" w:hAnsi="Cambria Math" w:cs="Times New Roman"/>
                    <w:sz w:val="28"/>
                    <w:szCs w:val="28"/>
                    <w:lang w:val="en-US"/>
                  </w:rPr>
                  <m:t>n</m:t>
                </m:r>
              </m:sub>
            </m:sSub>
          </m:num>
          <m:den>
            <m:r>
              <m:rPr>
                <m:sty m:val="bi"/>
              </m:rPr>
              <w:rPr>
                <w:rFonts w:ascii="Cambria Math" w:hAnsi="Cambria Math" w:cs="Times New Roman"/>
                <w:sz w:val="28"/>
                <w:szCs w:val="28"/>
                <w:lang w:val="en-US"/>
              </w:rPr>
              <m:t>y</m:t>
            </m:r>
          </m:den>
        </m:f>
        <m:r>
          <m:rPr>
            <m:sty m:val="bi"/>
          </m:rPr>
          <w:rPr>
            <w:rFonts w:ascii="Cambria Math" w:hAnsi="Cambria Math" w:cs="Times New Roman"/>
            <w:sz w:val="28"/>
            <w:szCs w:val="28"/>
          </w:rPr>
          <m:t xml:space="preserve"> </m:t>
        </m:r>
      </m:oMath>
      <w:r w:rsidRPr="008E2A16">
        <w:rPr>
          <w:rFonts w:ascii="Times New Roman" w:hAnsi="Times New Roman" w:cs="Times New Roman"/>
          <w:b/>
          <w:sz w:val="28"/>
          <w:szCs w:val="28"/>
        </w:rPr>
        <w:t xml:space="preserve">  для (</w:t>
      </w:r>
      <m:oMath>
        <m:f>
          <m:fPr>
            <m:ctrlPr>
              <w:rPr>
                <w:rFonts w:ascii="Cambria Math" w:hAnsi="Cambria Math" w:cs="Times New Roman"/>
                <w:b/>
                <w:i/>
                <w:sz w:val="28"/>
                <w:szCs w:val="28"/>
                <w:lang w:val="en-US"/>
              </w:rPr>
            </m:ctrlPr>
          </m:fPr>
          <m:num>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y</m:t>
                </m:r>
              </m:e>
              <m:sub>
                <m:r>
                  <m:rPr>
                    <m:sty m:val="bi"/>
                  </m:rPr>
                  <w:rPr>
                    <w:rFonts w:ascii="Cambria Math" w:hAnsi="Cambria Math" w:cs="Times New Roman"/>
                    <w:sz w:val="28"/>
                    <w:szCs w:val="28"/>
                    <w:lang w:val="en-US"/>
                  </w:rPr>
                  <m:t>n</m:t>
                </m:r>
              </m:sub>
            </m:sSub>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y</m:t>
                </m:r>
              </m:e>
              <m:sub>
                <m:r>
                  <m:rPr>
                    <m:sty m:val="bi"/>
                  </m:rPr>
                  <w:rPr>
                    <w:rFonts w:ascii="Cambria Math" w:hAnsi="Cambria Math" w:cs="Times New Roman"/>
                    <w:sz w:val="28"/>
                    <w:szCs w:val="28"/>
                  </w:rPr>
                  <m:t>1</m:t>
                </m:r>
              </m:sub>
            </m:sSub>
          </m:den>
        </m:f>
      </m:oMath>
      <w:r w:rsidRPr="008E2A16">
        <w:rPr>
          <w:rFonts w:ascii="Times New Roman" w:hAnsi="Times New Roman" w:cs="Times New Roman"/>
          <w:b/>
          <w:sz w:val="28"/>
          <w:szCs w:val="28"/>
        </w:rPr>
        <w:t xml:space="preserve"> ,………</w:t>
      </w:r>
      <m:oMath>
        <m:f>
          <m:fPr>
            <m:ctrlPr>
              <w:rPr>
                <w:rFonts w:ascii="Cambria Math" w:hAnsi="Cambria Math" w:cs="Times New Roman"/>
                <w:b/>
                <w:i/>
                <w:sz w:val="28"/>
                <w:szCs w:val="28"/>
              </w:rPr>
            </m:ctrlPr>
          </m:fPr>
          <m:num>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n</m:t>
                </m:r>
              </m:sub>
            </m:sSub>
          </m:num>
          <m:den>
            <m:sSub>
              <m:sSubPr>
                <m:ctrlPr>
                  <w:rPr>
                    <w:rFonts w:ascii="Cambria Math" w:hAnsi="Cambria Math" w:cs="Times New Roman"/>
                    <w:b/>
                    <w:i/>
                    <w:sz w:val="28"/>
                    <w:szCs w:val="28"/>
                  </w:rPr>
                </m:ctrlPr>
              </m:sSubPr>
              <m:e>
                <m:r>
                  <m:rPr>
                    <m:sty m:val="bi"/>
                  </m:rPr>
                  <w:rPr>
                    <w:rFonts w:ascii="Cambria Math" w:hAnsi="Cambria Math" w:cs="Times New Roman"/>
                    <w:sz w:val="28"/>
                    <w:szCs w:val="28"/>
                  </w:rPr>
                  <m:t>y</m:t>
                </m:r>
              </m:e>
              <m:sub>
                <m:r>
                  <m:rPr>
                    <m:sty m:val="bi"/>
                  </m:rPr>
                  <w:rPr>
                    <w:rFonts w:ascii="Cambria Math" w:hAnsi="Cambria Math" w:cs="Times New Roman"/>
                    <w:sz w:val="28"/>
                    <w:szCs w:val="28"/>
                  </w:rPr>
                  <m:t>n-1</m:t>
                </m:r>
              </m:sub>
            </m:sSub>
          </m:den>
        </m:f>
        <m:r>
          <m:rPr>
            <m:sty m:val="bi"/>
          </m:rPr>
          <w:rPr>
            <w:rFonts w:ascii="Cambria Math" w:hAnsi="Cambria Math" w:cs="Times New Roman"/>
            <w:sz w:val="28"/>
            <w:szCs w:val="28"/>
          </w:rPr>
          <m:t>,  1</m:t>
        </m:r>
      </m:oMath>
      <w:r w:rsidRPr="008E2A16">
        <w:rPr>
          <w:rFonts w:ascii="Times New Roman" w:hAnsi="Times New Roman" w:cs="Times New Roman"/>
          <w:b/>
          <w:sz w:val="28"/>
          <w:szCs w:val="28"/>
        </w:rPr>
        <w:t>)</w:t>
      </w:r>
    </w:p>
    <w:p w:rsidR="008E2A16" w:rsidRPr="000C7A85" w:rsidRDefault="008E2A16" w:rsidP="008E2A16">
      <w:pPr>
        <w:tabs>
          <w:tab w:val="left" w:pos="2143"/>
          <w:tab w:val="left" w:pos="2327"/>
        </w:tabs>
        <w:spacing w:after="0" w:line="240" w:lineRule="auto"/>
        <w:ind w:firstLine="709"/>
        <w:rPr>
          <w:rFonts w:ascii="Times New Roman" w:hAnsi="Times New Roman" w:cs="Times New Roman"/>
          <w:b/>
          <w:sz w:val="28"/>
          <w:szCs w:val="28"/>
        </w:rPr>
      </w:pPr>
    </w:p>
    <w:p w:rsidR="008E2A16" w:rsidRPr="000C7A85" w:rsidRDefault="008E2A16" w:rsidP="008E2A16">
      <w:pPr>
        <w:tabs>
          <w:tab w:val="left" w:pos="2143"/>
          <w:tab w:val="left" w:pos="2327"/>
        </w:tabs>
        <w:spacing w:after="0" w:line="240" w:lineRule="auto"/>
        <w:ind w:firstLine="709"/>
        <w:rPr>
          <w:rFonts w:ascii="Times New Roman" w:hAnsi="Times New Roman" w:cs="Times New Roman"/>
          <w:b/>
          <w:sz w:val="28"/>
          <w:szCs w:val="28"/>
        </w:rPr>
      </w:pPr>
    </w:p>
    <w:p w:rsidR="008E2A16" w:rsidRPr="000C7A85" w:rsidRDefault="008E2A16" w:rsidP="008E2A16">
      <w:pPr>
        <w:tabs>
          <w:tab w:val="left" w:pos="2143"/>
          <w:tab w:val="left" w:pos="2327"/>
        </w:tabs>
        <w:spacing w:after="0" w:line="240" w:lineRule="auto"/>
        <w:ind w:firstLine="709"/>
        <w:rPr>
          <w:rFonts w:ascii="Times New Roman" w:hAnsi="Times New Roman" w:cs="Times New Roman"/>
          <w:b/>
          <w:sz w:val="28"/>
          <w:szCs w:val="28"/>
        </w:rPr>
      </w:pPr>
    </w:p>
    <w:p w:rsidR="008E2A16" w:rsidRPr="000C7A85" w:rsidRDefault="008E2A16" w:rsidP="008E2A16">
      <w:pPr>
        <w:tabs>
          <w:tab w:val="left" w:pos="2143"/>
          <w:tab w:val="left" w:pos="2327"/>
        </w:tabs>
        <w:spacing w:after="0" w:line="240" w:lineRule="auto"/>
        <w:ind w:firstLine="709"/>
        <w:jc w:val="center"/>
        <w:rPr>
          <w:rFonts w:ascii="Times New Roman" w:hAnsi="Times New Roman" w:cs="Times New Roman"/>
          <w:b/>
          <w:sz w:val="28"/>
          <w:szCs w:val="28"/>
        </w:rPr>
      </w:pPr>
      <w:r w:rsidRPr="008E2A16">
        <w:rPr>
          <w:rFonts w:ascii="Times New Roman" w:hAnsi="Times New Roman" w:cs="Times New Roman"/>
          <w:b/>
          <w:sz w:val="28"/>
          <w:szCs w:val="28"/>
        </w:rPr>
        <w:t xml:space="preserve">8.3 Функциональные формы </w:t>
      </w:r>
    </w:p>
    <w:p w:rsidR="00EA5A46" w:rsidRPr="000C7A85" w:rsidRDefault="00EA5A46" w:rsidP="008E2A16">
      <w:pPr>
        <w:tabs>
          <w:tab w:val="left" w:pos="2143"/>
          <w:tab w:val="left" w:pos="2327"/>
        </w:tabs>
        <w:spacing w:after="0" w:line="240" w:lineRule="auto"/>
        <w:ind w:firstLine="709"/>
        <w:jc w:val="center"/>
        <w:rPr>
          <w:rFonts w:ascii="Times New Roman" w:hAnsi="Times New Roman" w:cs="Times New Roman"/>
          <w:b/>
          <w:sz w:val="28"/>
          <w:szCs w:val="28"/>
        </w:rPr>
      </w:pPr>
    </w:p>
    <w:p w:rsidR="008E2A16" w:rsidRPr="008E2A16" w:rsidRDefault="008E2A16" w:rsidP="00EA5A46">
      <w:pPr>
        <w:tabs>
          <w:tab w:val="left" w:pos="2143"/>
          <w:tab w:val="left" w:pos="2327"/>
        </w:tabs>
        <w:spacing w:after="0" w:line="240" w:lineRule="auto"/>
        <w:ind w:firstLine="709"/>
        <w:jc w:val="both"/>
        <w:rPr>
          <w:rFonts w:ascii="Times New Roman" w:hAnsi="Times New Roman" w:cs="Times New Roman"/>
          <w:sz w:val="28"/>
          <w:szCs w:val="28"/>
        </w:rPr>
      </w:pPr>
      <w:r w:rsidRPr="008E2A16">
        <w:rPr>
          <w:rFonts w:ascii="Times New Roman" w:hAnsi="Times New Roman" w:cs="Times New Roman"/>
          <w:sz w:val="28"/>
          <w:szCs w:val="28"/>
        </w:rPr>
        <w:t xml:space="preserve">До сих пор мы рассматривали только параметрические функции функциональной формы Кобба-Дугласа: то есть линейные или логлинейные функциональные формы. </w:t>
      </w:r>
    </w:p>
    <w:p w:rsidR="008E2A16" w:rsidRPr="000C7A85" w:rsidRDefault="008E2A16" w:rsidP="00EA5A46">
      <w:pPr>
        <w:tabs>
          <w:tab w:val="left" w:pos="2143"/>
          <w:tab w:val="left" w:pos="2327"/>
        </w:tabs>
        <w:spacing w:after="0" w:line="240" w:lineRule="auto"/>
        <w:ind w:firstLine="709"/>
        <w:jc w:val="both"/>
        <w:rPr>
          <w:rFonts w:ascii="Times New Roman" w:hAnsi="Times New Roman" w:cs="Times New Roman"/>
          <w:sz w:val="28"/>
          <w:szCs w:val="28"/>
        </w:rPr>
      </w:pPr>
      <w:r w:rsidRPr="008E2A16">
        <w:rPr>
          <w:rFonts w:ascii="Times New Roman" w:hAnsi="Times New Roman" w:cs="Times New Roman"/>
          <w:sz w:val="28"/>
          <w:szCs w:val="28"/>
        </w:rPr>
        <w:t xml:space="preserve">Однако стохастический пограничный анализ можно использовать со многими другими функциональными формами, а </w:t>
      </w:r>
      <w:r w:rsidRPr="00EA5A46">
        <w:rPr>
          <w:rFonts w:ascii="Times New Roman" w:hAnsi="Times New Roman" w:cs="Times New Roman"/>
          <w:b/>
          <w:sz w:val="28"/>
          <w:szCs w:val="28"/>
        </w:rPr>
        <w:t xml:space="preserve">функция </w:t>
      </w:r>
      <w:r w:rsidRPr="00EA5A46">
        <w:rPr>
          <w:rFonts w:ascii="Times New Roman" w:hAnsi="Times New Roman" w:cs="Times New Roman"/>
          <w:b/>
          <w:sz w:val="28"/>
          <w:szCs w:val="28"/>
          <w:lang w:val="en-US"/>
        </w:rPr>
        <w:t>sfa</w:t>
      </w:r>
      <w:r w:rsidRPr="008E2A16">
        <w:rPr>
          <w:rFonts w:ascii="Times New Roman" w:hAnsi="Times New Roman" w:cs="Times New Roman"/>
          <w:sz w:val="28"/>
          <w:szCs w:val="28"/>
        </w:rPr>
        <w:t xml:space="preserve"> пакета эталонного тестирования может оценивать любую функциональную форму, которую можно сделать линейной по своим </w:t>
      </w:r>
      <w:r w:rsidRPr="00EA5A46">
        <w:rPr>
          <w:rFonts w:ascii="Times New Roman" w:hAnsi="Times New Roman" w:cs="Times New Roman"/>
          <w:b/>
          <w:sz w:val="28"/>
          <w:szCs w:val="28"/>
        </w:rPr>
        <w:t xml:space="preserve">параметрам </w:t>
      </w:r>
      <w:r w:rsidR="00EA5A46" w:rsidRPr="00EA5A46">
        <w:rPr>
          <w:rFonts w:ascii="Times New Roman" w:hAnsi="Times New Roman" w:cs="Times New Roman"/>
          <w:b/>
          <w:sz w:val="28"/>
          <w:szCs w:val="28"/>
        </w:rPr>
        <w:t>β</w:t>
      </w:r>
      <w:r w:rsidRPr="008E2A16">
        <w:rPr>
          <w:rFonts w:ascii="Times New Roman" w:hAnsi="Times New Roman" w:cs="Times New Roman"/>
          <w:sz w:val="28"/>
          <w:szCs w:val="28"/>
        </w:rPr>
        <w:t xml:space="preserve"> его также можно использовать со многими нелинейными моделями. Например, функция может </w:t>
      </w:r>
      <w:r w:rsidRPr="008E2A16">
        <w:rPr>
          <w:rFonts w:ascii="Times New Roman" w:hAnsi="Times New Roman" w:cs="Times New Roman"/>
          <w:sz w:val="28"/>
          <w:szCs w:val="28"/>
        </w:rPr>
        <w:lastRenderedPageBreak/>
        <w:t>быть линейной, линейной по логарифмам (Кобб-Дуглас), квадратичной, квадратичной по логарифмам (транслогарифм) или содержать любые показатели более в</w:t>
      </w:r>
      <w:r w:rsidR="00EA5A46">
        <w:rPr>
          <w:rFonts w:ascii="Times New Roman" w:hAnsi="Times New Roman" w:cs="Times New Roman"/>
          <w:sz w:val="28"/>
          <w:szCs w:val="28"/>
        </w:rPr>
        <w:t>ысокого порядка (кубические</w:t>
      </w:r>
      <w:r w:rsidRPr="008E2A16">
        <w:rPr>
          <w:rFonts w:ascii="Times New Roman" w:hAnsi="Times New Roman" w:cs="Times New Roman"/>
          <w:sz w:val="28"/>
          <w:szCs w:val="28"/>
        </w:rPr>
        <w:t xml:space="preserve">). Кроме того, все эти функции можно оценить с помощью частично логарифмически и частично не логарифмически преобразованных </w:t>
      </w:r>
      <w:r w:rsidR="00EA5A46" w:rsidRPr="00EA5A46">
        <w:rPr>
          <w:rFonts w:ascii="Times New Roman" w:hAnsi="Times New Roman" w:cs="Times New Roman"/>
          <w:sz w:val="28"/>
          <w:szCs w:val="28"/>
        </w:rPr>
        <w:t xml:space="preserve"> </w:t>
      </w:r>
      <w:r w:rsidRPr="008E2A16">
        <w:rPr>
          <w:rFonts w:ascii="Times New Roman" w:hAnsi="Times New Roman" w:cs="Times New Roman"/>
          <w:sz w:val="28"/>
          <w:szCs w:val="28"/>
        </w:rPr>
        <w:t xml:space="preserve">переменных и других преобразований переменных (например, квадратных </w:t>
      </w:r>
      <w:r w:rsidRPr="00EA5A46">
        <w:rPr>
          <w:rFonts w:ascii="Times New Roman" w:hAnsi="Times New Roman" w:cs="Times New Roman"/>
          <w:sz w:val="28"/>
          <w:szCs w:val="28"/>
        </w:rPr>
        <w:t>корней, экспонент).</w:t>
      </w:r>
    </w:p>
    <w:p w:rsidR="00EA5A46" w:rsidRPr="000C7A85" w:rsidRDefault="00EA5A46" w:rsidP="00EA5A46">
      <w:pPr>
        <w:tabs>
          <w:tab w:val="left" w:pos="2143"/>
          <w:tab w:val="left" w:pos="2327"/>
        </w:tabs>
        <w:spacing w:after="0" w:line="240" w:lineRule="auto"/>
        <w:ind w:firstLine="709"/>
        <w:jc w:val="both"/>
        <w:rPr>
          <w:rFonts w:ascii="Times New Roman" w:hAnsi="Times New Roman" w:cs="Times New Roman"/>
          <w:sz w:val="28"/>
          <w:szCs w:val="28"/>
        </w:rPr>
      </w:pPr>
      <w:r w:rsidRPr="00EA5A46">
        <w:rPr>
          <w:rFonts w:ascii="Times New Roman" w:hAnsi="Times New Roman" w:cs="Times New Roman"/>
          <w:sz w:val="28"/>
          <w:szCs w:val="28"/>
        </w:rPr>
        <w:t>В этом разделе мы представляем краткий обзор возможных приближений, линейных по своим параметрам и доказавших свою полезность в эмпирических приложениях.</w:t>
      </w:r>
    </w:p>
    <w:p w:rsidR="00EA5A46" w:rsidRPr="000C7A85" w:rsidRDefault="00EA5A46" w:rsidP="00EA5A46">
      <w:pPr>
        <w:tabs>
          <w:tab w:val="left" w:pos="2143"/>
          <w:tab w:val="left" w:pos="2327"/>
        </w:tabs>
        <w:spacing w:after="0" w:line="240" w:lineRule="auto"/>
        <w:ind w:firstLine="709"/>
        <w:jc w:val="both"/>
        <w:rPr>
          <w:rFonts w:ascii="Times New Roman" w:hAnsi="Times New Roman" w:cs="Times New Roman"/>
          <w:sz w:val="28"/>
          <w:szCs w:val="28"/>
        </w:rPr>
      </w:pPr>
    </w:p>
    <w:p w:rsidR="00EA5A46" w:rsidRPr="000C7A85" w:rsidRDefault="00EA5A46" w:rsidP="00EA5A46">
      <w:pPr>
        <w:tabs>
          <w:tab w:val="left" w:pos="2143"/>
          <w:tab w:val="left" w:pos="2327"/>
        </w:tabs>
        <w:spacing w:after="0" w:line="240" w:lineRule="auto"/>
        <w:ind w:firstLine="709"/>
        <w:jc w:val="both"/>
        <w:rPr>
          <w:rFonts w:ascii="Times New Roman" w:hAnsi="Times New Roman" w:cs="Times New Roman"/>
          <w:sz w:val="28"/>
          <w:szCs w:val="28"/>
        </w:rPr>
      </w:pPr>
    </w:p>
    <w:p w:rsidR="000C7A85" w:rsidRPr="00F75532" w:rsidRDefault="000C7A85" w:rsidP="000C7A85">
      <w:pPr>
        <w:tabs>
          <w:tab w:val="left" w:pos="2143"/>
          <w:tab w:val="left" w:pos="2327"/>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8.3.1 Приближение функций</w:t>
      </w:r>
    </w:p>
    <w:p w:rsidR="000C7A85" w:rsidRPr="00F75532" w:rsidRDefault="000C7A85" w:rsidP="000C7A85">
      <w:pPr>
        <w:tabs>
          <w:tab w:val="left" w:pos="2143"/>
          <w:tab w:val="left" w:pos="2327"/>
        </w:tabs>
        <w:spacing w:after="0" w:line="240" w:lineRule="auto"/>
        <w:ind w:firstLine="709"/>
        <w:jc w:val="center"/>
        <w:rPr>
          <w:rFonts w:ascii="Times New Roman" w:hAnsi="Times New Roman" w:cs="Times New Roman"/>
          <w:b/>
          <w:sz w:val="28"/>
          <w:szCs w:val="28"/>
        </w:rPr>
      </w:pPr>
    </w:p>
    <w:p w:rsidR="000C7A85" w:rsidRDefault="000C7A85" w:rsidP="000C7A85">
      <w:pPr>
        <w:tabs>
          <w:tab w:val="left" w:pos="2143"/>
          <w:tab w:val="left" w:pos="232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много методов приближения функций. </w:t>
      </w:r>
    </w:p>
    <w:p w:rsidR="000C7A85" w:rsidRDefault="000C7A85" w:rsidP="000C7A85">
      <w:pPr>
        <w:tabs>
          <w:tab w:val="left" w:pos="2143"/>
          <w:tab w:val="left" w:pos="232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Давайте рассмотрим простой класс приближений, известный как разложения Тейлора. Рассмотрим функцию </w:t>
      </w:r>
      <w:r>
        <w:rPr>
          <w:rFonts w:ascii="Times New Roman" w:hAnsi="Times New Roman" w:cs="Times New Roman"/>
          <w:b/>
          <w:sz w:val="28"/>
          <w:szCs w:val="28"/>
          <w:lang w:val="en-US"/>
        </w:rPr>
        <w:t>f</w:t>
      </w:r>
      <w:r>
        <w:rPr>
          <w:rFonts w:ascii="Times New Roman" w:hAnsi="Times New Roman" w:cs="Times New Roman"/>
          <w:b/>
          <w:sz w:val="28"/>
          <w:szCs w:val="28"/>
        </w:rPr>
        <w:t>(</w:t>
      </w:r>
      <w:r>
        <w:rPr>
          <w:rFonts w:ascii="Times New Roman" w:hAnsi="Times New Roman" w:cs="Times New Roman"/>
          <w:b/>
          <w:sz w:val="28"/>
          <w:szCs w:val="28"/>
          <w:lang w:val="en-US"/>
        </w:rPr>
        <w:t>z</w:t>
      </w:r>
      <w:r>
        <w:rPr>
          <w:rFonts w:ascii="Times New Roman" w:hAnsi="Times New Roman" w:cs="Times New Roman"/>
          <w:b/>
          <w:sz w:val="28"/>
          <w:szCs w:val="28"/>
        </w:rPr>
        <w:t>),</w:t>
      </w:r>
      <w:r>
        <w:rPr>
          <w:rFonts w:ascii="Times New Roman" w:hAnsi="Times New Roman" w:cs="Times New Roman"/>
          <w:sz w:val="28"/>
          <w:szCs w:val="28"/>
        </w:rPr>
        <w:t xml:space="preserve"> в которой </w:t>
      </w:r>
      <w:r>
        <w:rPr>
          <w:rFonts w:ascii="Times New Roman" w:hAnsi="Times New Roman" w:cs="Times New Roman"/>
          <w:b/>
          <w:sz w:val="28"/>
          <w:szCs w:val="28"/>
          <w:lang w:val="en-US"/>
        </w:rPr>
        <w:t>z</w:t>
      </w:r>
      <w:r>
        <w:rPr>
          <w:rFonts w:ascii="Times New Roman" w:hAnsi="Times New Roman" w:cs="Times New Roman"/>
          <w:sz w:val="28"/>
          <w:szCs w:val="28"/>
        </w:rPr>
        <w:t xml:space="preserve"> - число или вектор </w:t>
      </w:r>
      <w:r>
        <w:rPr>
          <w:rFonts w:ascii="Times New Roman" w:hAnsi="Times New Roman" w:cs="Times New Roman"/>
          <w:b/>
          <w:sz w:val="28"/>
          <w:szCs w:val="28"/>
          <w:lang w:val="en-US"/>
        </w:rPr>
        <w:t>m</w:t>
      </w:r>
      <w:r>
        <w:rPr>
          <w:rFonts w:ascii="Times New Roman" w:hAnsi="Times New Roman" w:cs="Times New Roman"/>
          <w:sz w:val="28"/>
          <w:szCs w:val="28"/>
        </w:rPr>
        <w:t xml:space="preserve">. </w:t>
      </w:r>
      <w:r>
        <w:rPr>
          <w:rFonts w:ascii="Times New Roman" w:hAnsi="Times New Roman" w:cs="Times New Roman"/>
          <w:b/>
          <w:sz w:val="28"/>
          <w:szCs w:val="28"/>
        </w:rPr>
        <w:t xml:space="preserve">Функция </w:t>
      </w:r>
      <w:r>
        <w:rPr>
          <w:rFonts w:ascii="Times New Roman" w:hAnsi="Times New Roman" w:cs="Times New Roman"/>
          <w:b/>
          <w:sz w:val="28"/>
          <w:szCs w:val="28"/>
          <w:lang w:val="en-US"/>
        </w:rPr>
        <w:t>f</w:t>
      </w:r>
      <w:r w:rsidRPr="00F75532">
        <w:rPr>
          <w:rFonts w:ascii="Times New Roman" w:hAnsi="Times New Roman" w:cs="Times New Roman"/>
          <w:b/>
          <w:sz w:val="28"/>
          <w:szCs w:val="28"/>
        </w:rPr>
        <w:t xml:space="preserve"> </w:t>
      </w:r>
      <w:r>
        <w:rPr>
          <w:rFonts w:ascii="Times New Roman" w:hAnsi="Times New Roman" w:cs="Times New Roman"/>
          <w:sz w:val="28"/>
          <w:szCs w:val="28"/>
        </w:rPr>
        <w:t xml:space="preserve">может быть производственной функцией, и в этом случае </w:t>
      </w:r>
      <w:r>
        <w:rPr>
          <w:rFonts w:ascii="Times New Roman" w:hAnsi="Times New Roman" w:cs="Times New Roman"/>
          <w:b/>
          <w:sz w:val="28"/>
          <w:szCs w:val="28"/>
          <w:lang w:val="en-US"/>
        </w:rPr>
        <w:t>z</w:t>
      </w:r>
      <w:r w:rsidRPr="00F75532">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b/>
          <w:sz w:val="28"/>
          <w:szCs w:val="28"/>
          <w:lang w:val="en-US"/>
        </w:rPr>
        <w:t>x</w:t>
      </w:r>
      <w:r>
        <w:rPr>
          <w:rFonts w:ascii="Times New Roman" w:hAnsi="Times New Roman" w:cs="Times New Roman"/>
          <w:sz w:val="28"/>
          <w:szCs w:val="28"/>
        </w:rPr>
        <w:t xml:space="preserve"> представляет собой затраты, или она может быть функцией затрат, и в этом случае </w:t>
      </w:r>
      <w:r>
        <w:rPr>
          <w:rFonts w:ascii="Times New Roman" w:hAnsi="Times New Roman" w:cs="Times New Roman"/>
          <w:b/>
          <w:sz w:val="28"/>
          <w:szCs w:val="28"/>
          <w:lang w:val="en-US"/>
        </w:rPr>
        <w:t>z</w:t>
      </w:r>
      <w:r>
        <w:rPr>
          <w:rFonts w:ascii="Times New Roman" w:hAnsi="Times New Roman" w:cs="Times New Roman"/>
          <w:b/>
          <w:sz w:val="28"/>
          <w:szCs w:val="28"/>
        </w:rPr>
        <w:t>=(</w:t>
      </w:r>
      <w:r>
        <w:rPr>
          <w:rFonts w:ascii="Times New Roman" w:hAnsi="Times New Roman" w:cs="Times New Roman"/>
          <w:b/>
          <w:sz w:val="28"/>
          <w:szCs w:val="28"/>
          <w:lang w:val="en-US"/>
        </w:rPr>
        <w:t>p</w:t>
      </w:r>
      <w:r>
        <w:rPr>
          <w:rFonts w:ascii="Times New Roman" w:hAnsi="Times New Roman" w:cs="Times New Roman"/>
          <w:b/>
          <w:sz w:val="28"/>
          <w:szCs w:val="28"/>
        </w:rPr>
        <w:t xml:space="preserve">, </w:t>
      </w:r>
      <w:r>
        <w:rPr>
          <w:rFonts w:ascii="Times New Roman" w:hAnsi="Times New Roman" w:cs="Times New Roman"/>
          <w:b/>
          <w:sz w:val="28"/>
          <w:szCs w:val="28"/>
          <w:lang w:val="en-US"/>
        </w:rPr>
        <w:t>y</w:t>
      </w:r>
      <w:r>
        <w:rPr>
          <w:rFonts w:ascii="Times New Roman" w:hAnsi="Times New Roman" w:cs="Times New Roman"/>
          <w:b/>
          <w:sz w:val="28"/>
          <w:szCs w:val="28"/>
        </w:rPr>
        <w:t>)</w:t>
      </w:r>
      <w:r>
        <w:rPr>
          <w:rFonts w:ascii="Times New Roman" w:hAnsi="Times New Roman" w:cs="Times New Roman"/>
          <w:sz w:val="28"/>
          <w:szCs w:val="28"/>
        </w:rPr>
        <w:t xml:space="preserve"> представляет входные цены и выходы; это также может быть функция расстояния, и в этом случае </w:t>
      </w:r>
      <w:r>
        <w:rPr>
          <w:rFonts w:ascii="Times New Roman" w:hAnsi="Times New Roman" w:cs="Times New Roman"/>
          <w:b/>
          <w:sz w:val="28"/>
          <w:szCs w:val="28"/>
          <w:lang w:val="en-US"/>
        </w:rPr>
        <w:t>z</w:t>
      </w:r>
      <w:r w:rsidRPr="00F75532">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lang w:val="en-US"/>
        </w:rPr>
        <w:t>x</w:t>
      </w:r>
      <w:r>
        <w:rPr>
          <w:rFonts w:ascii="Times New Roman" w:hAnsi="Times New Roman" w:cs="Times New Roman"/>
          <w:b/>
          <w:sz w:val="28"/>
          <w:szCs w:val="28"/>
        </w:rPr>
        <w:t xml:space="preserve">, </w:t>
      </w:r>
      <w:r>
        <w:rPr>
          <w:rFonts w:ascii="Times New Roman" w:hAnsi="Times New Roman" w:cs="Times New Roman"/>
          <w:b/>
          <w:sz w:val="28"/>
          <w:szCs w:val="28"/>
          <w:lang w:val="en-US"/>
        </w:rPr>
        <w:t>y</w:t>
      </w:r>
      <w:r w:rsidRPr="00F75532">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представляет входы и выходы.</w:t>
      </w:r>
    </w:p>
    <w:p w:rsidR="000C7A85" w:rsidRPr="00F75532" w:rsidRDefault="000C7A85" w:rsidP="000C7A85">
      <w:pPr>
        <w:ind w:firstLine="709"/>
        <w:jc w:val="both"/>
        <w:rPr>
          <w:rFonts w:ascii="Times New Roman" w:hAnsi="Times New Roman" w:cs="Times New Roman"/>
          <w:b/>
          <w:sz w:val="28"/>
          <w:szCs w:val="28"/>
        </w:rPr>
      </w:pPr>
      <w:r>
        <w:rPr>
          <w:rFonts w:ascii="Times New Roman" w:hAnsi="Times New Roman" w:cs="Times New Roman"/>
          <w:sz w:val="28"/>
          <w:szCs w:val="28"/>
        </w:rPr>
        <w:t>Простейшее приближение - это приближение с использованием постоянной</w:t>
      </w:r>
    </w:p>
    <w:p w:rsidR="000C7A85" w:rsidRPr="00F75532" w:rsidRDefault="000C7A85" w:rsidP="000C7A85">
      <w:pPr>
        <w:ind w:firstLine="709"/>
        <w:jc w:val="center"/>
        <w:rPr>
          <w:rFonts w:ascii="Times New Roman" w:hAnsi="Times New Roman" w:cs="Times New Roman"/>
          <w:b/>
          <w:sz w:val="28"/>
          <w:szCs w:val="28"/>
          <w:vertAlign w:val="subscript"/>
        </w:rPr>
      </w:pPr>
      <w:r>
        <w:rPr>
          <w:rFonts w:ascii="Times New Roman" w:hAnsi="Times New Roman" w:cs="Times New Roman"/>
          <w:b/>
          <w:sz w:val="28"/>
          <w:szCs w:val="28"/>
          <w:lang w:val="en-US"/>
        </w:rPr>
        <w:t>f</w:t>
      </w:r>
      <w:r w:rsidRPr="00F75532">
        <w:rPr>
          <w:rFonts w:ascii="Times New Roman" w:hAnsi="Times New Roman" w:cs="Times New Roman"/>
          <w:b/>
          <w:sz w:val="28"/>
          <w:szCs w:val="28"/>
        </w:rPr>
        <w:t>(</w:t>
      </w:r>
      <w:r>
        <w:rPr>
          <w:rFonts w:ascii="Times New Roman" w:hAnsi="Times New Roman" w:cs="Times New Roman"/>
          <w:b/>
          <w:sz w:val="28"/>
          <w:szCs w:val="28"/>
          <w:lang w:val="en-US"/>
        </w:rPr>
        <w:t>z</w:t>
      </w:r>
      <w:r w:rsidRPr="00F75532">
        <w:rPr>
          <w:rFonts w:ascii="Times New Roman" w:hAnsi="Times New Roman" w:cs="Times New Roman"/>
          <w:b/>
          <w:sz w:val="28"/>
          <w:szCs w:val="28"/>
        </w:rPr>
        <w:t>)=</w:t>
      </w:r>
      <w:r>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0</w:t>
      </w:r>
    </w:p>
    <w:p w:rsidR="000C7A85" w:rsidRDefault="000C7A85" w:rsidP="000C7A85">
      <w:pPr>
        <w:ind w:firstLine="708"/>
        <w:rPr>
          <w:rFonts w:ascii="Times New Roman" w:hAnsi="Times New Roman" w:cs="Times New Roman"/>
          <w:sz w:val="28"/>
          <w:szCs w:val="28"/>
        </w:rPr>
      </w:pPr>
      <w:r>
        <w:rPr>
          <w:rFonts w:ascii="Times New Roman" w:hAnsi="Times New Roman" w:cs="Times New Roman"/>
          <w:sz w:val="28"/>
          <w:szCs w:val="28"/>
        </w:rPr>
        <w:t>Более интересным приближением является линейная форма</w:t>
      </w:r>
    </w:p>
    <w:p w:rsidR="000C7A85" w:rsidRPr="00F75532" w:rsidRDefault="000C7A85" w:rsidP="000C7A85">
      <w:pPr>
        <w:ind w:firstLine="709"/>
        <w:jc w:val="center"/>
        <w:rPr>
          <w:rFonts w:ascii="Times New Roman" w:hAnsi="Times New Roman" w:cs="Times New Roman"/>
          <w:b/>
          <w:sz w:val="28"/>
          <w:szCs w:val="28"/>
        </w:rPr>
      </w:pPr>
      <w:r>
        <w:rPr>
          <w:rFonts w:ascii="Times New Roman" w:hAnsi="Times New Roman" w:cs="Times New Roman"/>
          <w:b/>
          <w:sz w:val="28"/>
          <w:szCs w:val="28"/>
          <w:lang w:val="en-US"/>
        </w:rPr>
        <w:t>f</w:t>
      </w:r>
      <w:r w:rsidRPr="00F75532">
        <w:rPr>
          <w:rFonts w:ascii="Times New Roman" w:hAnsi="Times New Roman" w:cs="Times New Roman"/>
          <w:b/>
          <w:sz w:val="28"/>
          <w:szCs w:val="28"/>
        </w:rPr>
        <w:t>(</w:t>
      </w:r>
      <w:r>
        <w:rPr>
          <w:rFonts w:ascii="Times New Roman" w:hAnsi="Times New Roman" w:cs="Times New Roman"/>
          <w:b/>
          <w:sz w:val="28"/>
          <w:szCs w:val="28"/>
          <w:lang w:val="en-US"/>
        </w:rPr>
        <w:t>z</w:t>
      </w:r>
      <w:r w:rsidRPr="00F75532">
        <w:rPr>
          <w:rFonts w:ascii="Times New Roman" w:hAnsi="Times New Roman" w:cs="Times New Roman"/>
          <w:b/>
          <w:sz w:val="28"/>
          <w:szCs w:val="28"/>
        </w:rPr>
        <w:t>)=</w:t>
      </w:r>
      <w:r>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0</w:t>
      </w:r>
      <w:r w:rsidRPr="00F75532">
        <w:rPr>
          <w:rFonts w:ascii="Times New Roman" w:hAnsi="Times New Roman" w:cs="Times New Roman"/>
          <w:b/>
          <w:sz w:val="28"/>
          <w:szCs w:val="28"/>
        </w:rPr>
        <w:t>+</w:t>
      </w:r>
      <w:r>
        <w:rPr>
          <w:rFonts w:ascii="Times New Roman" w:hAnsi="Times New Roman" w:cs="Times New Roman"/>
          <w:b/>
          <w:sz w:val="28"/>
          <w:szCs w:val="28"/>
          <w:lang w:val="en-US"/>
        </w:rPr>
        <w:t>az</w:t>
      </w:r>
    </w:p>
    <w:p w:rsidR="000C7A85" w:rsidRDefault="000C7A85" w:rsidP="000C7A85">
      <w:pPr>
        <w:spacing w:after="0" w:line="240" w:lineRule="auto"/>
        <w:ind w:firstLine="709"/>
        <w:jc w:val="both"/>
        <w:rPr>
          <w:rFonts w:ascii="Times New Roman" w:hAnsi="Times New Roman" w:cs="Times New Roman"/>
          <w:sz w:val="28"/>
          <w:szCs w:val="28"/>
        </w:rPr>
      </w:pPr>
      <w:r w:rsidRPr="00F75532">
        <w:rPr>
          <w:rFonts w:ascii="Times New Roman" w:hAnsi="Times New Roman" w:cs="Times New Roman"/>
          <w:sz w:val="28"/>
          <w:szCs w:val="28"/>
        </w:rPr>
        <w:t>и если</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z</w:t>
      </w:r>
      <w:r w:rsidRPr="00F75532">
        <w:rPr>
          <w:rFonts w:ascii="Times New Roman" w:hAnsi="Times New Roman" w:cs="Times New Roman"/>
          <w:sz w:val="28"/>
          <w:szCs w:val="28"/>
        </w:rPr>
        <w:t xml:space="preserve"> - вектор, то </w:t>
      </w:r>
      <w:r w:rsidRPr="00F75532">
        <w:rPr>
          <w:rFonts w:ascii="Times New Roman" w:hAnsi="Times New Roman" w:cs="Times New Roman"/>
          <w:b/>
          <w:sz w:val="28"/>
          <w:szCs w:val="28"/>
          <w:lang w:val="en-US"/>
        </w:rPr>
        <w:t>az</w:t>
      </w:r>
      <w:r w:rsidRPr="00F75532">
        <w:rPr>
          <w:rFonts w:ascii="Times New Roman" w:hAnsi="Times New Roman" w:cs="Times New Roman"/>
          <w:sz w:val="28"/>
          <w:szCs w:val="28"/>
        </w:rPr>
        <w:t xml:space="preserve"> - векторное произведение (внутренний продукт), и мы можем записать его как</w:t>
      </w:r>
    </w:p>
    <w:p w:rsidR="000C7A85" w:rsidRPr="00F75532" w:rsidRDefault="000C7A85" w:rsidP="000C7A85">
      <w:pPr>
        <w:spacing w:after="0" w:line="240" w:lineRule="auto"/>
        <w:ind w:firstLine="709"/>
        <w:jc w:val="center"/>
        <w:rPr>
          <w:rFonts w:ascii="Times New Roman" w:hAnsi="Times New Roman" w:cs="Times New Roman"/>
          <w:sz w:val="28"/>
          <w:szCs w:val="28"/>
        </w:rPr>
      </w:pPr>
    </w:p>
    <w:p w:rsidR="000C7A85" w:rsidRDefault="000C7A85" w:rsidP="000C7A85">
      <w:pPr>
        <w:spacing w:after="0" w:line="240" w:lineRule="auto"/>
        <w:ind w:firstLine="709"/>
        <w:jc w:val="center"/>
        <w:rPr>
          <w:rFonts w:ascii="Times New Roman" w:hAnsi="Times New Roman" w:cs="Times New Roman"/>
          <w:b/>
          <w:sz w:val="28"/>
          <w:szCs w:val="28"/>
          <w:lang w:val="en-US"/>
        </w:rPr>
      </w:pPr>
      <w:r w:rsidRPr="00F75532">
        <w:rPr>
          <w:rFonts w:ascii="Times New Roman" w:hAnsi="Times New Roman" w:cs="Times New Roman"/>
          <w:b/>
          <w:sz w:val="28"/>
          <w:szCs w:val="28"/>
          <w:lang w:val="en-US"/>
        </w:rPr>
        <w:t>f(z)=a</w:t>
      </w:r>
      <w:r w:rsidRPr="00F75532">
        <w:rPr>
          <w:rFonts w:ascii="Times New Roman" w:hAnsi="Times New Roman" w:cs="Times New Roman"/>
          <w:b/>
          <w:sz w:val="28"/>
          <w:szCs w:val="28"/>
          <w:vertAlign w:val="subscript"/>
          <w:lang w:val="en-US"/>
        </w:rPr>
        <w:t>0</w:t>
      </w:r>
      <w:r w:rsidRPr="00F75532">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sidRPr="00F75532">
        <w:rPr>
          <w:rFonts w:ascii="Times New Roman" w:hAnsi="Times New Roman" w:cs="Times New Roman"/>
          <w:b/>
          <w:sz w:val="28"/>
          <w:szCs w:val="28"/>
          <w:lang w:val="en-US"/>
        </w:rPr>
        <w:t xml:space="preserve"> = a</w:t>
      </w:r>
      <w:r w:rsidRPr="00F75532">
        <w:rPr>
          <w:rFonts w:ascii="Times New Roman" w:hAnsi="Times New Roman" w:cs="Times New Roman"/>
          <w:b/>
          <w:sz w:val="28"/>
          <w:szCs w:val="28"/>
          <w:vertAlign w:val="subscript"/>
          <w:lang w:val="en-US"/>
        </w:rPr>
        <w:t>0</w:t>
      </w:r>
      <w:r w:rsidRPr="00F75532">
        <w:rPr>
          <w:rFonts w:ascii="Times New Roman" w:hAnsi="Times New Roman" w:cs="Times New Roman"/>
          <w:b/>
          <w:sz w:val="28"/>
          <w:szCs w:val="28"/>
          <w:lang w:val="en-US"/>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1</m:t>
            </m:r>
          </m:sub>
        </m:s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1</m:t>
            </m:r>
          </m:sub>
        </m:sSub>
      </m:oMath>
      <w:r>
        <w:rPr>
          <w:rFonts w:ascii="Times New Roman" w:hAnsi="Times New Roman" w:cs="Times New Roman"/>
          <w:b/>
          <w:sz w:val="28"/>
          <w:szCs w:val="28"/>
          <w:lang w:val="en-US"/>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m</m:t>
            </m:r>
          </m:sub>
        </m:sSub>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z</m:t>
            </m:r>
          </m:e>
          <m:sub>
            <m:r>
              <m:rPr>
                <m:sty m:val="b"/>
              </m:rPr>
              <w:rPr>
                <w:rFonts w:ascii="Cambria Math" w:hAnsi="Cambria Math" w:cs="Times New Roman"/>
                <w:sz w:val="28"/>
                <w:szCs w:val="28"/>
                <w:lang w:val="en-US"/>
              </w:rPr>
              <m:t>m</m:t>
            </m:r>
          </m:sub>
        </m:sSub>
      </m:oMath>
    </w:p>
    <w:p w:rsidR="000C7A85" w:rsidRDefault="000C7A85" w:rsidP="000C7A85">
      <w:pPr>
        <w:spacing w:after="0" w:line="240" w:lineRule="auto"/>
        <w:ind w:firstLine="709"/>
        <w:jc w:val="center"/>
        <w:rPr>
          <w:rFonts w:ascii="Times New Roman" w:hAnsi="Times New Roman" w:cs="Times New Roman"/>
          <w:b/>
          <w:sz w:val="28"/>
          <w:szCs w:val="28"/>
          <w:lang w:val="en-US"/>
        </w:rPr>
      </w:pPr>
    </w:p>
    <w:p w:rsidR="000C7A85" w:rsidRPr="00F75532" w:rsidRDefault="000C7A85" w:rsidP="000C7A85">
      <w:pPr>
        <w:spacing w:after="0" w:line="240" w:lineRule="auto"/>
        <w:ind w:firstLine="709"/>
        <w:jc w:val="center"/>
        <w:rPr>
          <w:rFonts w:ascii="Times New Roman" w:hAnsi="Times New Roman" w:cs="Times New Roman"/>
          <w:sz w:val="28"/>
          <w:szCs w:val="28"/>
          <w:lang w:val="en-US"/>
        </w:rPr>
      </w:pPr>
    </w:p>
    <w:p w:rsidR="000C7A85" w:rsidRDefault="000C7A85" w:rsidP="000C7A85">
      <w:pPr>
        <w:spacing w:after="0" w:line="240" w:lineRule="auto"/>
        <w:ind w:firstLine="709"/>
        <w:jc w:val="both"/>
        <w:rPr>
          <w:rFonts w:ascii="Times New Roman" w:hAnsi="Times New Roman" w:cs="Times New Roman"/>
          <w:sz w:val="28"/>
          <w:szCs w:val="28"/>
        </w:rPr>
      </w:pPr>
      <w:r w:rsidRPr="00F75532">
        <w:rPr>
          <w:rFonts w:ascii="Times New Roman" w:hAnsi="Times New Roman" w:cs="Times New Roman"/>
          <w:b/>
          <w:sz w:val="28"/>
          <w:szCs w:val="28"/>
        </w:rPr>
        <w:t xml:space="preserve">Функция Кобба-Дугласа </w:t>
      </w:r>
      <w:r w:rsidRPr="00F75532">
        <w:rPr>
          <w:rFonts w:ascii="Times New Roman" w:hAnsi="Times New Roman" w:cs="Times New Roman"/>
          <w:b/>
          <w:sz w:val="28"/>
          <w:szCs w:val="28"/>
          <w:lang w:val="en-US"/>
        </w:rPr>
        <w:t>y</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A</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z</m:t>
            </m:r>
          </m:e>
          <m:sub>
            <m:r>
              <m:rPr>
                <m:sty m:val="bi"/>
              </m:rPr>
              <w:rPr>
                <w:rFonts w:ascii="Cambria Math" w:hAnsi="Cambria Math" w:cs="Times New Roman"/>
                <w:sz w:val="28"/>
                <w:szCs w:val="28"/>
              </w:rPr>
              <m:t>1</m:t>
            </m:r>
          </m:sub>
          <m:sup>
            <m:r>
              <m:rPr>
                <m:sty m:val="bi"/>
              </m:rPr>
              <w:rPr>
                <w:rFonts w:ascii="Cambria Math" w:hAnsi="Cambria Math" w:cs="Times New Roman"/>
                <w:sz w:val="28"/>
                <w:szCs w:val="28"/>
                <w:lang w:val="en-US"/>
              </w:rPr>
              <m:t>a</m:t>
            </m:r>
            <m:r>
              <m:rPr>
                <m:sty m:val="bi"/>
              </m:rPr>
              <w:rPr>
                <w:rFonts w:ascii="Cambria Math" w:hAnsi="Cambria Math" w:cs="Times New Roman"/>
                <w:sz w:val="28"/>
                <w:szCs w:val="28"/>
              </w:rPr>
              <m:t>1</m:t>
            </m:r>
          </m:sup>
        </m:sSubSup>
      </m:oMath>
      <w:r w:rsidRPr="00F75532">
        <w:rPr>
          <w:rFonts w:ascii="Times New Roman" w:hAnsi="Times New Roman" w:cs="Times New Roman"/>
          <w:b/>
          <w:sz w:val="28"/>
          <w:szCs w:val="28"/>
        </w:rPr>
        <w:t xml:space="preserve">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z</m:t>
            </m:r>
          </m:e>
          <m:sub>
            <m:r>
              <m:rPr>
                <m:sty m:val="bi"/>
              </m:rPr>
              <w:rPr>
                <w:rFonts w:ascii="Cambria Math" w:hAnsi="Cambria Math" w:cs="Times New Roman"/>
                <w:sz w:val="28"/>
                <w:szCs w:val="28"/>
              </w:rPr>
              <m:t>m</m:t>
            </m:r>
          </m:sub>
          <m:sup>
            <m:r>
              <m:rPr>
                <m:sty m:val="bi"/>
              </m:rPr>
              <w:rPr>
                <w:rFonts w:ascii="Cambria Math" w:hAnsi="Cambria Math" w:cs="Times New Roman"/>
                <w:sz w:val="28"/>
                <w:szCs w:val="28"/>
              </w:rPr>
              <m:t>am</m:t>
            </m:r>
          </m:sup>
        </m:sSubSup>
        <m:r>
          <w:rPr>
            <w:rFonts w:ascii="Cambria Math" w:hAnsi="Cambria Math" w:cs="Times New Roman"/>
            <w:sz w:val="28"/>
            <w:szCs w:val="28"/>
          </w:rPr>
          <m:t xml:space="preserve"> </m:t>
        </m:r>
      </m:oMath>
      <w:r w:rsidRPr="00F75532">
        <w:rPr>
          <w:rFonts w:ascii="Times New Roman" w:hAnsi="Times New Roman" w:cs="Times New Roman"/>
          <w:sz w:val="28"/>
          <w:szCs w:val="28"/>
        </w:rPr>
        <w:t xml:space="preserve">будет линейной функцией, если мы возьмем </w:t>
      </w:r>
      <w:r w:rsidRPr="00F75532">
        <w:rPr>
          <w:rFonts w:ascii="Times New Roman" w:hAnsi="Times New Roman" w:cs="Times New Roman"/>
          <w:b/>
          <w:sz w:val="28"/>
          <w:szCs w:val="28"/>
          <w:lang w:val="en-US"/>
        </w:rPr>
        <w:t>log</w:t>
      </w:r>
      <w:r w:rsidRPr="00F75532">
        <w:rPr>
          <w:rFonts w:ascii="Times New Roman" w:hAnsi="Times New Roman" w:cs="Times New Roman"/>
          <w:b/>
          <w:sz w:val="28"/>
          <w:szCs w:val="28"/>
        </w:rPr>
        <w:t xml:space="preserve">  </w:t>
      </w:r>
      <w:r w:rsidRPr="00F75532">
        <w:rPr>
          <w:rFonts w:ascii="Times New Roman" w:hAnsi="Times New Roman" w:cs="Times New Roman"/>
          <w:sz w:val="28"/>
          <w:szCs w:val="28"/>
        </w:rPr>
        <w:t>такой, что</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log</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y</w:t>
      </w:r>
      <w:r w:rsidRPr="00F75532">
        <w:rPr>
          <w:rFonts w:ascii="Times New Roman" w:hAnsi="Times New Roman" w:cs="Times New Roman"/>
          <w:b/>
          <w:sz w:val="28"/>
          <w:szCs w:val="28"/>
        </w:rPr>
        <w:t xml:space="preserve"> =</w:t>
      </w:r>
      <w:r w:rsidRPr="00F75532">
        <w:rPr>
          <w:rFonts w:ascii="Times New Roman" w:hAnsi="Times New Roman" w:cs="Times New Roman"/>
          <w:sz w:val="28"/>
          <w:szCs w:val="28"/>
        </w:rPr>
        <w:t xml:space="preserve"> </w:t>
      </w:r>
      <w:r>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0</w:t>
      </w:r>
      <w:r w:rsidRPr="00F75532">
        <w:rPr>
          <w:rFonts w:ascii="Times New Roman" w:hAnsi="Times New Roman" w:cs="Times New Roman"/>
          <w:sz w:val="28"/>
          <w:szCs w:val="28"/>
        </w:rPr>
        <w:t xml:space="preserve">  +</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 xml:space="preserve">1 </w:t>
      </w:r>
      <w:r w:rsidRPr="00F75532">
        <w:rPr>
          <w:rFonts w:ascii="Times New Roman" w:hAnsi="Times New Roman" w:cs="Times New Roman"/>
          <w:b/>
          <w:sz w:val="28"/>
          <w:szCs w:val="28"/>
          <w:lang w:val="en-US"/>
        </w:rPr>
        <w:t>log</w:t>
      </w:r>
      <m:oMath>
        <m:r>
          <m:rPr>
            <m:sty m:val="bi"/>
          </m:rPr>
          <w:rPr>
            <w:rFonts w:ascii="Cambria Math" w:hAnsi="Cambria Math" w:cs="Times New Roman"/>
            <w:sz w:val="28"/>
            <w:szCs w:val="28"/>
          </w:rPr>
          <m:t xml:space="preserve"> </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z</m:t>
            </m:r>
          </m:e>
          <m:sub>
            <m:r>
              <m:rPr>
                <m:sty m:val="bi"/>
              </m:rPr>
              <w:rPr>
                <w:rFonts w:ascii="Cambria Math" w:hAnsi="Cambria Math" w:cs="Times New Roman"/>
                <w:sz w:val="28"/>
                <w:szCs w:val="28"/>
                <w:lang w:val="en-US"/>
              </w:rPr>
              <m:t>m</m:t>
            </m:r>
          </m:sub>
        </m:sSub>
      </m:oMath>
      <w:r w:rsidRPr="00F75532">
        <w:rPr>
          <w:rFonts w:ascii="Times New Roman" w:hAnsi="Times New Roman" w:cs="Times New Roman"/>
          <w:b/>
          <w:sz w:val="28"/>
          <w:szCs w:val="28"/>
        </w:rPr>
        <w:t xml:space="preserve"> </w:t>
      </w:r>
      <w:r w:rsidRPr="00F75532">
        <w:rPr>
          <w:rFonts w:ascii="Times New Roman" w:hAnsi="Times New Roman" w:cs="Times New Roman"/>
          <w:sz w:val="28"/>
          <w:szCs w:val="28"/>
        </w:rPr>
        <w:t xml:space="preserve"> где </w:t>
      </w:r>
      <w:r w:rsidRPr="00F75532">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0</w:t>
      </w:r>
      <w:r w:rsidRPr="00F75532">
        <w:rPr>
          <w:rFonts w:ascii="Times New Roman" w:hAnsi="Times New Roman" w:cs="Times New Roman"/>
          <w:b/>
          <w:sz w:val="28"/>
          <w:szCs w:val="28"/>
        </w:rPr>
        <w:t xml:space="preserve">= </w:t>
      </w:r>
      <w:r w:rsidRPr="00F75532">
        <w:rPr>
          <w:rFonts w:ascii="Times New Roman" w:hAnsi="Times New Roman" w:cs="Times New Roman"/>
          <w:b/>
          <w:sz w:val="28"/>
          <w:szCs w:val="28"/>
          <w:lang w:val="en-US"/>
        </w:rPr>
        <w:t>logA</w:t>
      </w:r>
      <w:r w:rsidRPr="00F75532">
        <w:rPr>
          <w:rFonts w:ascii="Times New Roman" w:hAnsi="Times New Roman" w:cs="Times New Roman"/>
          <w:b/>
          <w:sz w:val="28"/>
          <w:szCs w:val="28"/>
        </w:rPr>
        <w:t>.</w:t>
      </w:r>
    </w:p>
    <w:p w:rsidR="000C7A85" w:rsidRDefault="000C7A85" w:rsidP="000C7A85">
      <w:pPr>
        <w:spacing w:after="0" w:line="240" w:lineRule="auto"/>
        <w:ind w:firstLine="709"/>
        <w:jc w:val="both"/>
        <w:rPr>
          <w:rFonts w:ascii="Times New Roman" w:hAnsi="Times New Roman" w:cs="Times New Roman"/>
          <w:sz w:val="28"/>
          <w:szCs w:val="28"/>
        </w:rPr>
      </w:pPr>
      <w:r w:rsidRPr="00F75532">
        <w:rPr>
          <w:rFonts w:ascii="Times New Roman" w:hAnsi="Times New Roman" w:cs="Times New Roman"/>
          <w:sz w:val="28"/>
          <w:szCs w:val="28"/>
        </w:rPr>
        <w:t xml:space="preserve">У линейной функции есть свои недостатки; все производные первого порядка являются константами, а все производные второго порядка равны </w:t>
      </w:r>
      <w:r w:rsidRPr="00F75532">
        <w:rPr>
          <w:rFonts w:ascii="Times New Roman" w:hAnsi="Times New Roman" w:cs="Times New Roman"/>
          <w:b/>
          <w:sz w:val="28"/>
          <w:szCs w:val="28"/>
        </w:rPr>
        <w:t>нулю</w:t>
      </w:r>
      <w:r w:rsidRPr="00F75532">
        <w:rPr>
          <w:rFonts w:ascii="Times New Roman" w:hAnsi="Times New Roman" w:cs="Times New Roman"/>
          <w:sz w:val="28"/>
          <w:szCs w:val="28"/>
        </w:rPr>
        <w:t>.  Приближение без этих недостатков - квадратичное приближение,  разложение Тейлора второго порядка,</w:t>
      </w:r>
    </w:p>
    <w:p w:rsidR="000C7A85" w:rsidRPr="000C7A85" w:rsidRDefault="000C7A85" w:rsidP="000C7A85">
      <w:pPr>
        <w:tabs>
          <w:tab w:val="left" w:pos="2411"/>
        </w:tabs>
        <w:rPr>
          <w:rFonts w:ascii="Times New Roman" w:hAnsi="Times New Roman" w:cs="Times New Roman"/>
          <w:sz w:val="28"/>
          <w:szCs w:val="28"/>
        </w:rPr>
      </w:pPr>
      <w:r>
        <w:rPr>
          <w:rFonts w:ascii="Times New Roman" w:hAnsi="Times New Roman" w:cs="Times New Roman"/>
          <w:sz w:val="28"/>
          <w:szCs w:val="28"/>
        </w:rPr>
        <w:tab/>
      </w:r>
    </w:p>
    <w:p w:rsidR="000C7A85" w:rsidRPr="00F75532" w:rsidRDefault="000C7A85" w:rsidP="000C7A85">
      <w:pPr>
        <w:ind w:firstLine="709"/>
        <w:jc w:val="center"/>
        <w:rPr>
          <w:rFonts w:ascii="Times New Roman" w:hAnsi="Times New Roman" w:cs="Times New Roman"/>
          <w:b/>
          <w:sz w:val="28"/>
          <w:szCs w:val="28"/>
          <w:vertAlign w:val="superscript"/>
        </w:rPr>
      </w:pPr>
      <w:r>
        <w:rPr>
          <w:rFonts w:ascii="Times New Roman" w:hAnsi="Times New Roman" w:cs="Times New Roman"/>
          <w:b/>
          <w:sz w:val="28"/>
          <w:szCs w:val="28"/>
          <w:lang w:val="en-US"/>
        </w:rPr>
        <w:t>f</w:t>
      </w:r>
      <w:r w:rsidRPr="00F75532">
        <w:rPr>
          <w:rFonts w:ascii="Times New Roman" w:hAnsi="Times New Roman" w:cs="Times New Roman"/>
          <w:b/>
          <w:sz w:val="28"/>
          <w:szCs w:val="28"/>
        </w:rPr>
        <w:t>(</w:t>
      </w:r>
      <w:r>
        <w:rPr>
          <w:rFonts w:ascii="Times New Roman" w:hAnsi="Times New Roman" w:cs="Times New Roman"/>
          <w:b/>
          <w:sz w:val="28"/>
          <w:szCs w:val="28"/>
          <w:lang w:val="en-US"/>
        </w:rPr>
        <w:t>z</w:t>
      </w:r>
      <w:r w:rsidRPr="00F75532">
        <w:rPr>
          <w:rFonts w:ascii="Times New Roman" w:hAnsi="Times New Roman" w:cs="Times New Roman"/>
          <w:b/>
          <w:sz w:val="28"/>
          <w:szCs w:val="28"/>
        </w:rPr>
        <w:t>)=</w:t>
      </w:r>
      <w:r>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rPr>
        <w:t>0</w:t>
      </w:r>
      <w:r w:rsidRPr="00F75532">
        <w:rPr>
          <w:rFonts w:ascii="Times New Roman" w:hAnsi="Times New Roman" w:cs="Times New Roman"/>
          <w:b/>
          <w:sz w:val="28"/>
          <w:szCs w:val="28"/>
        </w:rPr>
        <w:t>+</w:t>
      </w:r>
      <w:r>
        <w:rPr>
          <w:rFonts w:ascii="Times New Roman" w:hAnsi="Times New Roman" w:cs="Times New Roman"/>
          <w:b/>
          <w:sz w:val="28"/>
          <w:szCs w:val="28"/>
          <w:lang w:val="en-US"/>
        </w:rPr>
        <w:t>az</w:t>
      </w:r>
      <w:r w:rsidRPr="00F75532">
        <w:rPr>
          <w:rFonts w:ascii="Times New Roman" w:hAnsi="Times New Roman" w:cs="Times New Roman"/>
          <w:b/>
          <w:sz w:val="28"/>
          <w:szCs w:val="28"/>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532">
        <w:rPr>
          <w:rFonts w:ascii="Times New Roman" w:hAnsi="Times New Roman" w:cs="Times New Roman"/>
          <w:b/>
          <w:sz w:val="28"/>
          <w:szCs w:val="28"/>
        </w:rPr>
        <w:t xml:space="preserve"> </w:t>
      </w:r>
      <w:r>
        <w:rPr>
          <w:rFonts w:ascii="Times New Roman" w:hAnsi="Times New Roman" w:cs="Times New Roman"/>
          <w:b/>
          <w:sz w:val="28"/>
          <w:szCs w:val="28"/>
          <w:lang w:val="en-US"/>
        </w:rPr>
        <w:t>Bz</w:t>
      </w:r>
      <w:r w:rsidRPr="00F75532">
        <w:rPr>
          <w:rFonts w:ascii="Times New Roman" w:hAnsi="Times New Roman" w:cs="Times New Roman"/>
          <w:b/>
          <w:sz w:val="28"/>
          <w:szCs w:val="28"/>
          <w:vertAlign w:val="superscript"/>
        </w:rPr>
        <w:t>2</w:t>
      </w:r>
    </w:p>
    <w:p w:rsidR="000C7A85" w:rsidRPr="00260BBA" w:rsidRDefault="000C7A85" w:rsidP="000C7A85">
      <w:pPr>
        <w:tabs>
          <w:tab w:val="left" w:pos="2411"/>
        </w:tabs>
        <w:rPr>
          <w:rFonts w:ascii="Times New Roman" w:hAnsi="Times New Roman" w:cs="Times New Roman"/>
          <w:b/>
          <w:sz w:val="28"/>
          <w:szCs w:val="28"/>
        </w:rPr>
      </w:pPr>
      <w:r w:rsidRPr="00F75532">
        <w:rPr>
          <w:rFonts w:ascii="Times New Roman" w:hAnsi="Times New Roman" w:cs="Times New Roman"/>
          <w:b/>
          <w:sz w:val="28"/>
          <w:szCs w:val="28"/>
        </w:rPr>
        <w:lastRenderedPageBreak/>
        <w:t xml:space="preserve">Когда </w:t>
      </w:r>
      <w:r w:rsidRPr="00F75532">
        <w:rPr>
          <w:rFonts w:ascii="Times New Roman" w:hAnsi="Times New Roman" w:cs="Times New Roman"/>
          <w:b/>
          <w:sz w:val="28"/>
          <w:szCs w:val="28"/>
          <w:lang w:val="en-US"/>
        </w:rPr>
        <w:t>z</w:t>
      </w:r>
      <w:r w:rsidRPr="00F75532">
        <w:rPr>
          <w:rFonts w:ascii="Times New Roman" w:hAnsi="Times New Roman" w:cs="Times New Roman"/>
          <w:b/>
          <w:sz w:val="28"/>
          <w:szCs w:val="28"/>
        </w:rPr>
        <w:t xml:space="preserve"> - это </w:t>
      </w:r>
      <w:r w:rsidRPr="00F75532">
        <w:rPr>
          <w:rFonts w:ascii="Times New Roman" w:hAnsi="Times New Roman" w:cs="Times New Roman"/>
          <w:b/>
          <w:sz w:val="28"/>
          <w:szCs w:val="28"/>
          <w:lang w:val="en-US"/>
        </w:rPr>
        <w:t>m</w:t>
      </w:r>
      <w:r w:rsidRPr="00F75532">
        <w:rPr>
          <w:rFonts w:ascii="Times New Roman" w:hAnsi="Times New Roman" w:cs="Times New Roman"/>
          <w:b/>
          <w:sz w:val="28"/>
          <w:szCs w:val="28"/>
        </w:rPr>
        <w:t xml:space="preserve"> – вектор, то </w:t>
      </w:r>
      <w:r w:rsidRPr="00F75532">
        <w:rPr>
          <w:rFonts w:ascii="Times New Roman" w:hAnsi="Times New Roman" w:cs="Times New Roman"/>
          <w:b/>
          <w:sz w:val="28"/>
          <w:szCs w:val="28"/>
          <w:lang w:val="en-US"/>
        </w:rPr>
        <w:t>B</w:t>
      </w:r>
      <w:r w:rsidRPr="00F75532">
        <w:rPr>
          <w:rFonts w:ascii="Times New Roman" w:hAnsi="Times New Roman" w:cs="Times New Roman"/>
          <w:b/>
          <w:sz w:val="28"/>
          <w:szCs w:val="28"/>
        </w:rPr>
        <w:t xml:space="preserve"> - матрица, и</w:t>
      </w:r>
    </w:p>
    <w:p w:rsidR="000C7A85" w:rsidRPr="00260BBA" w:rsidRDefault="000C7A85" w:rsidP="000C7A85">
      <w:pPr>
        <w:tabs>
          <w:tab w:val="left" w:pos="2411"/>
        </w:tabs>
        <w:rPr>
          <w:rFonts w:ascii="Times New Roman" w:hAnsi="Times New Roman" w:cs="Times New Roman"/>
          <w:b/>
          <w:sz w:val="28"/>
          <w:szCs w:val="28"/>
          <w:lang w:val="en-US"/>
        </w:rPr>
      </w:pPr>
      <w:r w:rsidRPr="000C7A85">
        <w:rPr>
          <w:rFonts w:ascii="Times New Roman" w:hAnsi="Times New Roman" w:cs="Times New Roman"/>
          <w:b/>
          <w:sz w:val="28"/>
          <w:szCs w:val="28"/>
        </w:rPr>
        <w:t xml:space="preserve">                            </w:t>
      </w:r>
      <w:r>
        <w:rPr>
          <w:rFonts w:ascii="Times New Roman" w:hAnsi="Times New Roman" w:cs="Times New Roman"/>
          <w:b/>
          <w:sz w:val="28"/>
          <w:szCs w:val="28"/>
          <w:lang w:val="en-US"/>
        </w:rPr>
        <w:t>f</w:t>
      </w:r>
      <w:r w:rsidRPr="00260BBA">
        <w:rPr>
          <w:rFonts w:ascii="Times New Roman" w:hAnsi="Times New Roman" w:cs="Times New Roman"/>
          <w:b/>
          <w:sz w:val="28"/>
          <w:szCs w:val="28"/>
          <w:lang w:val="en-US"/>
        </w:rPr>
        <w:t>(</w:t>
      </w:r>
      <w:r>
        <w:rPr>
          <w:rFonts w:ascii="Times New Roman" w:hAnsi="Times New Roman" w:cs="Times New Roman"/>
          <w:b/>
          <w:sz w:val="28"/>
          <w:szCs w:val="28"/>
          <w:lang w:val="en-US"/>
        </w:rPr>
        <w:t>z</w:t>
      </w:r>
      <w:r w:rsidRPr="00260BBA">
        <w:rPr>
          <w:rFonts w:ascii="Times New Roman" w:hAnsi="Times New Roman" w:cs="Times New Roman"/>
          <w:b/>
          <w:sz w:val="28"/>
          <w:szCs w:val="28"/>
          <w:lang w:val="en-US"/>
        </w:rPr>
        <w:t>)=</w:t>
      </w:r>
      <w:r>
        <w:rPr>
          <w:rFonts w:ascii="Times New Roman" w:hAnsi="Times New Roman" w:cs="Times New Roman"/>
          <w:b/>
          <w:sz w:val="28"/>
          <w:szCs w:val="28"/>
          <w:lang w:val="en-US"/>
        </w:rPr>
        <w:t>f (z</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……z</w:t>
      </w:r>
      <w:r>
        <w:rPr>
          <w:rFonts w:ascii="Times New Roman" w:hAnsi="Times New Roman" w:cs="Times New Roman"/>
          <w:b/>
          <w:sz w:val="28"/>
          <w:szCs w:val="28"/>
          <w:vertAlign w:val="subscript"/>
          <w:lang w:val="en-US"/>
        </w:rPr>
        <w:t xml:space="preserve">m </w:t>
      </w:r>
      <w:r>
        <w:rPr>
          <w:rFonts w:ascii="Times New Roman" w:hAnsi="Times New Roman" w:cs="Times New Roman"/>
          <w:b/>
          <w:sz w:val="28"/>
          <w:szCs w:val="28"/>
          <w:lang w:val="en-US"/>
        </w:rPr>
        <w:t>) = a</w:t>
      </w:r>
      <w:r w:rsidRPr="00260BBA">
        <w:rPr>
          <w:rFonts w:ascii="Times New Roman" w:hAnsi="Times New Roman" w:cs="Times New Roman"/>
          <w:b/>
          <w:sz w:val="28"/>
          <w:szCs w:val="28"/>
          <w:vertAlign w:val="subscript"/>
          <w:lang w:val="en-US"/>
        </w:rPr>
        <w:t>0</w:t>
      </w:r>
      <w:r w:rsidRPr="00260BBA">
        <w:rPr>
          <w:rFonts w:ascii="Times New Roman" w:hAnsi="Times New Roman" w:cs="Times New Roman"/>
          <w:b/>
          <w:sz w:val="28"/>
          <w:szCs w:val="28"/>
          <w:lang w:val="en-US"/>
        </w:rPr>
        <w:t>+</w:t>
      </w:r>
      <w:r>
        <w:rPr>
          <w:rFonts w:ascii="Times New Roman" w:hAnsi="Times New Roman" w:cs="Times New Roman"/>
          <w:b/>
          <w:sz w:val="28"/>
          <w:szCs w:val="28"/>
          <w:lang w:val="en-US"/>
        </w:rPr>
        <w:t>az+</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260BBA">
        <w:rPr>
          <w:rFonts w:ascii="Times New Roman" w:hAnsi="Times New Roman" w:cs="Times New Roman"/>
          <w:b/>
          <w:sz w:val="28"/>
          <w:szCs w:val="28"/>
          <w:lang w:val="en-US"/>
        </w:rPr>
        <w:t xml:space="preserve"> </w:t>
      </w:r>
      <w:r>
        <w:rPr>
          <w:rFonts w:ascii="Times New Roman" w:hAnsi="Times New Roman" w:cs="Times New Roman"/>
          <w:b/>
          <w:sz w:val="28"/>
          <w:szCs w:val="28"/>
          <w:lang w:val="en-US"/>
        </w:rPr>
        <w:t>z</w:t>
      </w:r>
      <w:r>
        <w:rPr>
          <w:rFonts w:ascii="Times New Roman" w:hAnsi="Times New Roman" w:cs="Times New Roman"/>
          <w:b/>
          <w:sz w:val="28"/>
          <w:szCs w:val="28"/>
          <w:vertAlign w:val="superscript"/>
          <w:rtl/>
          <w:lang w:val="en-US" w:bidi="he-IL"/>
        </w:rPr>
        <w:t>׳</w:t>
      </w:r>
      <w:r>
        <w:rPr>
          <w:rFonts w:ascii="Times New Roman" w:hAnsi="Times New Roman" w:cs="Times New Roman"/>
          <w:b/>
          <w:sz w:val="28"/>
          <w:szCs w:val="28"/>
          <w:lang w:val="en-US" w:bidi="he-IL"/>
        </w:rPr>
        <w:t>Bz</w:t>
      </w:r>
    </w:p>
    <w:p w:rsidR="000C7A85" w:rsidRDefault="000C7A85" w:rsidP="000C7A85">
      <w:pPr>
        <w:tabs>
          <w:tab w:val="left" w:pos="1038"/>
        </w:tabs>
        <w:jc w:val="center"/>
        <w:rPr>
          <w:rFonts w:ascii="Times New Roman" w:hAnsi="Times New Roman" w:cs="Times New Roman"/>
          <w:b/>
          <w:sz w:val="28"/>
          <w:szCs w:val="28"/>
          <w:lang w:val="en-US" w:bidi="he-IL"/>
        </w:rPr>
      </w:pPr>
      <w:r>
        <w:rPr>
          <w:rFonts w:ascii="Times New Roman" w:hAnsi="Times New Roman" w:cs="Times New Roman"/>
          <w:b/>
          <w:sz w:val="28"/>
          <w:szCs w:val="28"/>
          <w:lang w:val="en-US" w:bidi="he-IL"/>
        </w:rPr>
        <w:t xml:space="preserve">                                        =  </w:t>
      </w:r>
      <w:r w:rsidRPr="00F75532">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lang w:val="en-US"/>
        </w:rPr>
        <w:t>0</w:t>
      </w:r>
      <w:r w:rsidRPr="00F75532">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Pr>
          <w:rFonts w:ascii="Times New Roman" w:hAnsi="Times New Roman" w:cs="Times New Roman"/>
          <w:b/>
          <w:sz w:val="28"/>
          <w:szCs w:val="28"/>
          <w:lang w:val="en-US" w:bidi="he-IL"/>
        </w:rPr>
        <w:t xml:space="preserve">  + </w:t>
      </w:r>
      <m:oMath>
        <m:f>
          <m:fPr>
            <m:ctrlPr>
              <w:rPr>
                <w:rFonts w:ascii="Cambria Math" w:hAnsi="Cambria Math" w:cs="Times New Roman"/>
                <w:b/>
                <w:i/>
                <w:sz w:val="28"/>
                <w:szCs w:val="28"/>
                <w:lang w:val="en-US" w:bidi="he-IL"/>
              </w:rPr>
            </m:ctrlPr>
          </m:fPr>
          <m:num>
            <m:r>
              <m:rPr>
                <m:sty m:val="bi"/>
              </m:rPr>
              <w:rPr>
                <w:rFonts w:ascii="Cambria Math" w:hAnsi="Cambria Math" w:cs="Times New Roman"/>
                <w:sz w:val="28"/>
                <w:szCs w:val="28"/>
                <w:lang w:val="en-US" w:bidi="he-IL"/>
              </w:rPr>
              <m:t>1</m:t>
            </m:r>
          </m:num>
          <m:den>
            <m:r>
              <m:rPr>
                <m:sty m:val="bi"/>
              </m:rPr>
              <w:rPr>
                <w:rFonts w:ascii="Cambria Math" w:hAnsi="Cambria Math" w:cs="Times New Roman"/>
                <w:sz w:val="28"/>
                <w:szCs w:val="28"/>
                <w:lang w:val="en-US" w:bidi="he-IL"/>
              </w:rPr>
              <m:t>2</m:t>
            </m:r>
          </m:den>
        </m:f>
      </m:oMath>
      <w:r>
        <w:rPr>
          <w:rFonts w:ascii="Times New Roman" w:hAnsi="Times New Roman" w:cs="Times New Roman"/>
          <w:b/>
          <w:sz w:val="28"/>
          <w:szCs w:val="28"/>
          <w:lang w:val="en-US" w:bidi="he-IL"/>
        </w:rPr>
        <w:t xml:space="preserve">  </w:t>
      </w:r>
      <m:oMath>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i=1</m:t>
            </m:r>
          </m:sub>
          <m:sup>
            <m:r>
              <m:rPr>
                <m:sty m:val="bi"/>
              </m:rPr>
              <w:rPr>
                <w:rFonts w:ascii="Cambria Math" w:hAnsi="Cambria Math" w:cs="Times New Roman"/>
                <w:sz w:val="28"/>
                <w:szCs w:val="28"/>
                <w:lang w:val="en-US" w:bidi="he-IL"/>
              </w:rPr>
              <m:t>m</m:t>
            </m:r>
          </m:sup>
          <m:e>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j=1</m:t>
                </m:r>
              </m:sub>
              <m:sup>
                <m:r>
                  <m:rPr>
                    <m:sty m:val="bi"/>
                  </m:rPr>
                  <w:rPr>
                    <w:rFonts w:ascii="Cambria Math" w:hAnsi="Cambria Math" w:cs="Times New Roman"/>
                    <w:sz w:val="28"/>
                    <w:szCs w:val="28"/>
                    <w:lang w:val="en-US" w:bidi="he-IL"/>
                  </w:rPr>
                  <m:t>m</m:t>
                </m:r>
              </m:sup>
              <m:e>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z</m:t>
                    </m:r>
                  </m:e>
                  <m:sub>
                    <m:r>
                      <m:rPr>
                        <m:sty m:val="bi"/>
                      </m:rPr>
                      <w:rPr>
                        <w:rFonts w:ascii="Cambria Math" w:hAnsi="Cambria Math" w:cs="Times New Roman"/>
                        <w:sz w:val="28"/>
                        <w:szCs w:val="28"/>
                        <w:lang w:val="en-US" w:bidi="he-IL"/>
                      </w:rPr>
                      <m:t xml:space="preserve">i </m:t>
                    </m:r>
                  </m:sub>
                </m:sSub>
              </m:e>
            </m:nary>
          </m:e>
        </m:nary>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oMath>
    </w:p>
    <w:p w:rsidR="000C7A85" w:rsidRDefault="000C7A85" w:rsidP="000C7A85">
      <w:pPr>
        <w:tabs>
          <w:tab w:val="left" w:pos="1038"/>
        </w:tabs>
        <w:rPr>
          <w:rFonts w:ascii="Times New Roman" w:hAnsi="Times New Roman" w:cs="Times New Roman"/>
          <w:b/>
          <w:sz w:val="28"/>
          <w:szCs w:val="28"/>
          <w:lang w:val="en-US" w:bidi="he-IL"/>
        </w:rPr>
      </w:pPr>
      <w:r>
        <w:rPr>
          <w:rFonts w:ascii="Times New Roman" w:hAnsi="Times New Roman" w:cs="Times New Roman"/>
          <w:b/>
          <w:sz w:val="28"/>
          <w:szCs w:val="28"/>
          <w:lang w:val="en-US" w:bidi="he-IL"/>
        </w:rPr>
        <w:t xml:space="preserve">                                                          =  </w:t>
      </w:r>
      <w:r w:rsidRPr="00F75532">
        <w:rPr>
          <w:rFonts w:ascii="Times New Roman" w:hAnsi="Times New Roman" w:cs="Times New Roman"/>
          <w:b/>
          <w:sz w:val="28"/>
          <w:szCs w:val="28"/>
          <w:lang w:val="en-US"/>
        </w:rPr>
        <w:t>a</w:t>
      </w:r>
      <w:r w:rsidRPr="00F75532">
        <w:rPr>
          <w:rFonts w:ascii="Times New Roman" w:hAnsi="Times New Roman" w:cs="Times New Roman"/>
          <w:b/>
          <w:sz w:val="28"/>
          <w:szCs w:val="28"/>
          <w:vertAlign w:val="subscript"/>
          <w:lang w:val="en-US"/>
        </w:rPr>
        <w:t>0</w:t>
      </w:r>
      <w:r w:rsidRPr="00F75532">
        <w:rPr>
          <w:rFonts w:ascii="Times New Roman" w:hAnsi="Times New Roman" w:cs="Times New Roman"/>
          <w:b/>
          <w:sz w:val="28"/>
          <w:szCs w:val="28"/>
          <w:lang w:val="en-US"/>
        </w:rPr>
        <w:t>+</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Pr>
          <w:rFonts w:ascii="Times New Roman" w:hAnsi="Times New Roman" w:cs="Times New Roman"/>
          <w:b/>
          <w:sz w:val="28"/>
          <w:szCs w:val="28"/>
          <w:lang w:val="en-US" w:bidi="he-IL"/>
        </w:rPr>
        <w:t xml:space="preserve">  + </w:t>
      </w:r>
      <m:oMath>
        <m:f>
          <m:fPr>
            <m:ctrlPr>
              <w:rPr>
                <w:rFonts w:ascii="Cambria Math" w:hAnsi="Cambria Math" w:cs="Times New Roman"/>
                <w:b/>
                <w:i/>
                <w:sz w:val="28"/>
                <w:szCs w:val="28"/>
                <w:lang w:val="en-US" w:bidi="he-IL"/>
              </w:rPr>
            </m:ctrlPr>
          </m:fPr>
          <m:num>
            <m:r>
              <m:rPr>
                <m:sty m:val="bi"/>
              </m:rPr>
              <w:rPr>
                <w:rFonts w:ascii="Cambria Math" w:hAnsi="Cambria Math" w:cs="Times New Roman"/>
                <w:sz w:val="28"/>
                <w:szCs w:val="28"/>
                <w:lang w:val="en-US" w:bidi="he-IL"/>
              </w:rPr>
              <m:t>1</m:t>
            </m:r>
          </m:num>
          <m:den>
            <m:r>
              <m:rPr>
                <m:sty m:val="bi"/>
              </m:rPr>
              <w:rPr>
                <w:rFonts w:ascii="Cambria Math" w:hAnsi="Cambria Math" w:cs="Times New Roman"/>
                <w:sz w:val="28"/>
                <w:szCs w:val="28"/>
                <w:lang w:val="en-US" w:bidi="he-IL"/>
              </w:rPr>
              <m:t>2</m:t>
            </m:r>
          </m:den>
        </m:f>
      </m:oMath>
      <w:r>
        <w:rPr>
          <w:rFonts w:ascii="Times New Roman" w:hAnsi="Times New Roman" w:cs="Times New Roman"/>
          <w:b/>
          <w:sz w:val="28"/>
          <w:szCs w:val="28"/>
          <w:lang w:val="en-US" w:bidi="he-IL"/>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r>
                  <m:rPr>
                    <m:sty m:val="b"/>
                  </m:rPr>
                  <w:rPr>
                    <w:rFonts w:ascii="Cambria Math" w:hAnsi="Cambria Math" w:cs="Times New Roman"/>
                    <w:sz w:val="28"/>
                    <w:szCs w:val="28"/>
                    <w:lang w:val="en-US" w:bidi="he-IL"/>
                  </w:rPr>
                  <m:t>(</m:t>
                </m:r>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r>
          <m:rPr>
            <m:sty m:val="b"/>
          </m:rPr>
          <w:rPr>
            <w:rFonts w:ascii="Cambria Math" w:hAnsi="Cambria Math" w:cs="Times New Roman"/>
            <w:sz w:val="28"/>
            <w:szCs w:val="28"/>
            <w:lang w:val="en-US" w:bidi="he-IL"/>
          </w:rPr>
          <m:t>+</m:t>
        </m:r>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ji</m:t>
            </m:r>
          </m:sub>
        </m:sSub>
        <m:r>
          <m:rPr>
            <m:sty m:val="b"/>
          </m:rPr>
          <w:rPr>
            <w:rFonts w:ascii="Cambria Math" w:hAnsi="Cambria Math" w:cs="Times New Roman"/>
            <w:sz w:val="28"/>
            <w:szCs w:val="28"/>
            <w:lang w:val="en-US" w:bidi="he-IL"/>
          </w:rPr>
          <m:t xml:space="preserve">) </m:t>
        </m:r>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i</m:t>
            </m:r>
          </m:sub>
        </m:sSub>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oMath>
      <w:r>
        <w:rPr>
          <w:rFonts w:ascii="Times New Roman" w:hAnsi="Times New Roman" w:cs="Times New Roman"/>
          <w:b/>
          <w:sz w:val="28"/>
          <w:szCs w:val="28"/>
          <w:lang w:val="en-US" w:bidi="he-IL"/>
        </w:rPr>
        <w:t xml:space="preserve">     </w:t>
      </w:r>
    </w:p>
    <w:p w:rsidR="000C7A85" w:rsidRDefault="000C7A85" w:rsidP="000C7A85">
      <w:pPr>
        <w:tabs>
          <w:tab w:val="left" w:pos="1038"/>
        </w:tabs>
        <w:rPr>
          <w:rFonts w:ascii="Times New Roman" w:hAnsi="Times New Roman" w:cs="Times New Roman"/>
          <w:b/>
          <w:sz w:val="28"/>
          <w:szCs w:val="28"/>
          <w:lang w:val="en-US" w:bidi="he-IL"/>
        </w:rPr>
      </w:pPr>
    </w:p>
    <w:p w:rsidR="000C7A85" w:rsidRPr="000C7A85" w:rsidRDefault="000C7A85" w:rsidP="000C7A85">
      <w:pPr>
        <w:tabs>
          <w:tab w:val="left" w:pos="1038"/>
        </w:tabs>
        <w:spacing w:after="0" w:line="240" w:lineRule="auto"/>
        <w:jc w:val="both"/>
        <w:rPr>
          <w:rFonts w:ascii="Times New Roman" w:hAnsi="Times New Roman" w:cs="Times New Roman"/>
          <w:sz w:val="28"/>
          <w:szCs w:val="28"/>
          <w:lang w:bidi="he-IL"/>
        </w:rPr>
      </w:pPr>
      <w:r w:rsidRPr="000C7A85">
        <w:rPr>
          <w:rFonts w:ascii="Times New Roman" w:hAnsi="Times New Roman" w:cs="Times New Roman"/>
          <w:sz w:val="28"/>
          <w:szCs w:val="28"/>
          <w:lang w:val="en-US" w:bidi="he-IL"/>
        </w:rPr>
        <w:t xml:space="preserve">      </w:t>
      </w:r>
      <w:r w:rsidRPr="00ED2F93">
        <w:rPr>
          <w:rFonts w:ascii="Times New Roman" w:hAnsi="Times New Roman" w:cs="Times New Roman"/>
          <w:sz w:val="28"/>
          <w:szCs w:val="28"/>
          <w:lang w:bidi="he-IL"/>
        </w:rPr>
        <w:t xml:space="preserve">Часто матрица </w:t>
      </w:r>
      <w:r w:rsidRPr="00ED2F93">
        <w:rPr>
          <w:rFonts w:ascii="Times New Roman" w:hAnsi="Times New Roman" w:cs="Times New Roman"/>
          <w:b/>
          <w:sz w:val="28"/>
          <w:szCs w:val="28"/>
          <w:lang w:val="en-US" w:bidi="he-IL"/>
        </w:rPr>
        <w:t>B</w:t>
      </w:r>
      <w:r w:rsidRPr="00ED2F93">
        <w:rPr>
          <w:rFonts w:ascii="Times New Roman" w:hAnsi="Times New Roman" w:cs="Times New Roman"/>
          <w:sz w:val="28"/>
          <w:szCs w:val="28"/>
          <w:lang w:bidi="he-IL"/>
        </w:rPr>
        <w:t xml:space="preserve"> считается симметричной. </w:t>
      </w:r>
      <w:r w:rsidRPr="00ED2F93">
        <w:rPr>
          <w:rFonts w:ascii="Times New Roman" w:hAnsi="Times New Roman" w:cs="Times New Roman"/>
          <w:b/>
          <w:sz w:val="28"/>
          <w:szCs w:val="28"/>
          <w:lang w:val="en-US" w:bidi="he-IL"/>
        </w:rPr>
        <w:t>B</w:t>
      </w:r>
      <w:r w:rsidRPr="00ED2F93">
        <w:rPr>
          <w:rFonts w:ascii="Times New Roman" w:hAnsi="Times New Roman" w:cs="Times New Roman"/>
          <w:sz w:val="28"/>
          <w:szCs w:val="28"/>
          <w:lang w:bidi="he-IL"/>
        </w:rPr>
        <w:t xml:space="preserve"> - производная второго порядка относительно </w:t>
      </w:r>
      <w:r w:rsidRPr="00ED2F93">
        <w:rPr>
          <w:rFonts w:ascii="Times New Roman" w:hAnsi="Times New Roman" w:cs="Times New Roman"/>
          <w:b/>
          <w:sz w:val="28"/>
          <w:szCs w:val="28"/>
          <w:lang w:val="en-US" w:bidi="he-IL"/>
        </w:rPr>
        <w:t>z</w:t>
      </w:r>
      <w:r w:rsidRPr="00ED2F93">
        <w:rPr>
          <w:rFonts w:ascii="Times New Roman" w:hAnsi="Times New Roman" w:cs="Times New Roman"/>
          <w:b/>
          <w:sz w:val="28"/>
          <w:szCs w:val="28"/>
          <w:lang w:bidi="he-IL"/>
        </w:rPr>
        <w:t>.</w:t>
      </w:r>
      <w:r w:rsidRPr="00ED2F93">
        <w:rPr>
          <w:rFonts w:ascii="Times New Roman" w:hAnsi="Times New Roman" w:cs="Times New Roman"/>
          <w:sz w:val="28"/>
          <w:szCs w:val="28"/>
          <w:lang w:bidi="he-IL"/>
        </w:rPr>
        <w:t xml:space="preserve"> Порядок дифференцирования не имеет значения, и приближение становится</w:t>
      </w:r>
    </w:p>
    <w:p w:rsidR="000C7A85" w:rsidRPr="000C7A85" w:rsidRDefault="000C7A85" w:rsidP="000C7A85">
      <w:pPr>
        <w:tabs>
          <w:tab w:val="left" w:pos="1038"/>
        </w:tabs>
        <w:spacing w:after="0" w:line="240" w:lineRule="auto"/>
        <w:jc w:val="both"/>
        <w:rPr>
          <w:rFonts w:ascii="Times New Roman" w:hAnsi="Times New Roman" w:cs="Times New Roman"/>
          <w:sz w:val="28"/>
          <w:szCs w:val="28"/>
          <w:lang w:bidi="he-IL"/>
        </w:rPr>
      </w:pPr>
    </w:p>
    <w:p w:rsidR="000C7A85" w:rsidRDefault="000C7A85" w:rsidP="000C7A85">
      <w:pPr>
        <w:tabs>
          <w:tab w:val="left" w:pos="1038"/>
        </w:tabs>
        <w:spacing w:after="0" w:line="240" w:lineRule="auto"/>
        <w:jc w:val="center"/>
        <w:rPr>
          <w:rFonts w:ascii="Times New Roman" w:hAnsi="Times New Roman" w:cs="Times New Roman"/>
          <w:sz w:val="28"/>
          <w:szCs w:val="28"/>
          <w:lang w:val="en-US" w:bidi="he-IL"/>
        </w:rPr>
      </w:pPr>
      <w:r>
        <w:rPr>
          <w:rFonts w:ascii="Times New Roman" w:hAnsi="Times New Roman" w:cs="Times New Roman"/>
          <w:b/>
          <w:sz w:val="28"/>
          <w:szCs w:val="28"/>
          <w:lang w:val="en-US"/>
        </w:rPr>
        <w:t>f (z</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……z</w:t>
      </w:r>
      <w:r>
        <w:rPr>
          <w:rFonts w:ascii="Times New Roman" w:hAnsi="Times New Roman" w:cs="Times New Roman"/>
          <w:b/>
          <w:sz w:val="28"/>
          <w:szCs w:val="28"/>
          <w:vertAlign w:val="subscript"/>
          <w:lang w:val="en-US"/>
        </w:rPr>
        <w:t xml:space="preserve">m </w:t>
      </w:r>
      <w:r>
        <w:rPr>
          <w:rFonts w:ascii="Times New Roman" w:hAnsi="Times New Roman" w:cs="Times New Roman"/>
          <w:b/>
          <w:sz w:val="28"/>
          <w:szCs w:val="28"/>
          <w:lang w:val="en-US"/>
        </w:rPr>
        <w:t>) = a</w:t>
      </w:r>
      <w:r w:rsidRPr="00260BBA">
        <w:rPr>
          <w:rFonts w:ascii="Times New Roman" w:hAnsi="Times New Roman" w:cs="Times New Roman"/>
          <w:b/>
          <w:sz w:val="28"/>
          <w:szCs w:val="28"/>
          <w:vertAlign w:val="subscript"/>
          <w:lang w:val="en-US"/>
        </w:rPr>
        <w:t>0</w:t>
      </w:r>
      <m:oMath>
        <m:r>
          <m:rPr>
            <m:sty m:val="bi"/>
          </m:rPr>
          <w:rPr>
            <w:rFonts w:ascii="Cambria Math" w:hAnsi="Cambria Math" w:cs="Times New Roman"/>
            <w:sz w:val="28"/>
            <w:szCs w:val="28"/>
            <w:vertAlign w:val="subscript"/>
            <w:lang w:val="en-US"/>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Pr>
          <w:rFonts w:ascii="Times New Roman" w:hAnsi="Times New Roman" w:cs="Times New Roman"/>
          <w:b/>
          <w:sz w:val="28"/>
          <w:szCs w:val="28"/>
          <w:lang w:val="en-US" w:bidi="he-IL"/>
        </w:rPr>
        <w:t xml:space="preserve"> +</w:t>
      </w:r>
      <m:oMath>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i=1</m:t>
            </m:r>
          </m:sub>
          <m:sup>
            <m:r>
              <m:rPr>
                <m:sty m:val="bi"/>
              </m:rPr>
              <w:rPr>
                <w:rFonts w:ascii="Cambria Math" w:hAnsi="Cambria Math" w:cs="Times New Roman"/>
                <w:sz w:val="28"/>
                <w:szCs w:val="28"/>
                <w:lang w:val="en-US" w:bidi="he-IL"/>
              </w:rPr>
              <m:t>m</m:t>
            </m:r>
          </m:sup>
          <m:e>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j=1</m:t>
                </m:r>
              </m:sub>
              <m:sup>
                <m:r>
                  <m:rPr>
                    <m:sty m:val="bi"/>
                  </m:rPr>
                  <w:rPr>
                    <w:rFonts w:ascii="Cambria Math" w:hAnsi="Cambria Math" w:cs="Times New Roman"/>
                    <w:sz w:val="28"/>
                    <w:szCs w:val="28"/>
                    <w:lang w:val="en-US" w:bidi="he-IL"/>
                  </w:rPr>
                  <m:t>m</m:t>
                </m:r>
              </m:sup>
              <m:e>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z</m:t>
                    </m:r>
                  </m:e>
                  <m:sub>
                    <m:r>
                      <m:rPr>
                        <m:sty m:val="bi"/>
                      </m:rPr>
                      <w:rPr>
                        <w:rFonts w:ascii="Cambria Math" w:hAnsi="Cambria Math" w:cs="Times New Roman"/>
                        <w:sz w:val="28"/>
                        <w:szCs w:val="28"/>
                        <w:lang w:val="en-US" w:bidi="he-IL"/>
                      </w:rPr>
                      <m:t xml:space="preserve">i </m:t>
                    </m:r>
                  </m:sub>
                </m:sSub>
              </m:e>
            </m:nary>
          </m:e>
        </m:nary>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oMath>
    </w:p>
    <w:p w:rsidR="000C7A85" w:rsidRDefault="000C7A85" w:rsidP="000C7A85">
      <w:pPr>
        <w:rPr>
          <w:rFonts w:ascii="Times New Roman" w:hAnsi="Times New Roman" w:cs="Times New Roman"/>
          <w:sz w:val="28"/>
          <w:szCs w:val="28"/>
          <w:lang w:val="en-US" w:bidi="he-IL"/>
        </w:rPr>
      </w:pPr>
    </w:p>
    <w:p w:rsidR="000C7A85" w:rsidRPr="000C7A85" w:rsidRDefault="000C7A85" w:rsidP="000C7A85">
      <w:pPr>
        <w:tabs>
          <w:tab w:val="left" w:pos="1105"/>
        </w:tabs>
        <w:rPr>
          <w:rFonts w:ascii="Times New Roman" w:hAnsi="Times New Roman" w:cs="Times New Roman"/>
          <w:sz w:val="28"/>
          <w:szCs w:val="28"/>
          <w:lang w:bidi="he-IL"/>
        </w:rPr>
      </w:pPr>
      <w:r>
        <w:rPr>
          <w:rFonts w:ascii="Times New Roman" w:hAnsi="Times New Roman" w:cs="Times New Roman"/>
          <w:sz w:val="28"/>
          <w:szCs w:val="28"/>
          <w:lang w:val="en-US" w:bidi="he-IL"/>
        </w:rPr>
        <w:tab/>
      </w:r>
      <w:r w:rsidRPr="009F3BC9">
        <w:rPr>
          <w:rFonts w:ascii="Times New Roman" w:hAnsi="Times New Roman" w:cs="Times New Roman"/>
          <w:sz w:val="28"/>
          <w:szCs w:val="28"/>
          <w:lang w:bidi="he-IL"/>
        </w:rPr>
        <w:t>Производная первого порядка в этом случае равна</w:t>
      </w:r>
    </w:p>
    <w:p w:rsidR="000C7A85" w:rsidRPr="000C7A85" w:rsidRDefault="008F63E4" w:rsidP="000C7A85">
      <w:pPr>
        <w:tabs>
          <w:tab w:val="left" w:pos="1105"/>
        </w:tabs>
        <w:jc w:val="center"/>
        <w:rPr>
          <w:rFonts w:ascii="Times New Roman" w:hAnsi="Times New Roman" w:cs="Times New Roman"/>
          <w:b/>
          <w:sz w:val="28"/>
          <w:szCs w:val="28"/>
          <w:lang w:bidi="he-IL"/>
        </w:rPr>
      </w:pPr>
      <m:oMath>
        <m:f>
          <m:fPr>
            <m:ctrlPr>
              <w:rPr>
                <w:rFonts w:ascii="Cambria Math" w:hAnsi="Cambria Math" w:cs="Times New Roman"/>
                <w:b/>
                <w:i/>
                <w:sz w:val="28"/>
                <w:szCs w:val="28"/>
                <w:lang w:val="en-US" w:bidi="he-IL"/>
              </w:rPr>
            </m:ctrlPr>
          </m:fPr>
          <m:num>
            <m:r>
              <m:rPr>
                <m:sty m:val="bi"/>
              </m:rPr>
              <w:rPr>
                <w:rFonts w:ascii="Cambria Math" w:hAnsi="Cambria Math" w:cs="Times New Roman"/>
                <w:sz w:val="28"/>
                <w:szCs w:val="28"/>
                <w:lang w:val="en-US" w:bidi="he-IL"/>
              </w:rPr>
              <m:t>∂f</m:t>
            </m:r>
            <m:r>
              <m:rPr>
                <m:sty m:val="bi"/>
              </m:rPr>
              <w:rPr>
                <w:rFonts w:ascii="Cambria Math" w:hAnsi="Cambria Math" w:cs="Times New Roman"/>
                <w:sz w:val="28"/>
                <w:szCs w:val="28"/>
                <w:lang w:bidi="he-IL"/>
              </w:rPr>
              <m:t>(</m:t>
            </m:r>
            <m:r>
              <m:rPr>
                <m:sty m:val="bi"/>
              </m:rPr>
              <w:rPr>
                <w:rFonts w:ascii="Cambria Math" w:hAnsi="Cambria Math" w:cs="Times New Roman"/>
                <w:sz w:val="28"/>
                <w:szCs w:val="28"/>
                <w:lang w:val="en-US" w:bidi="he-IL"/>
              </w:rPr>
              <m:t>z</m:t>
            </m:r>
            <m:r>
              <m:rPr>
                <m:sty m:val="bi"/>
              </m:rPr>
              <w:rPr>
                <w:rFonts w:ascii="Cambria Math" w:hAnsi="Cambria Math" w:cs="Times New Roman"/>
                <w:sz w:val="28"/>
                <w:szCs w:val="28"/>
                <w:lang w:bidi="he-IL"/>
              </w:rPr>
              <m:t>)</m:t>
            </m:r>
          </m:num>
          <m:den>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∂z</m:t>
                </m:r>
              </m:e>
              <m:sub>
                <m:r>
                  <m:rPr>
                    <m:sty m:val="bi"/>
                  </m:rPr>
                  <w:rPr>
                    <w:rFonts w:ascii="Cambria Math" w:hAnsi="Cambria Math" w:cs="Times New Roman"/>
                    <w:sz w:val="28"/>
                    <w:szCs w:val="28"/>
                    <w:lang w:val="en-US" w:bidi="he-IL"/>
                  </w:rPr>
                  <m:t>h</m:t>
                </m:r>
              </m:sub>
            </m:sSub>
          </m:den>
        </m:f>
      </m:oMath>
      <w:r w:rsidR="000C7A85" w:rsidRPr="000C7A85">
        <w:rPr>
          <w:rFonts w:ascii="Times New Roman" w:hAnsi="Times New Roman" w:cs="Times New Roman"/>
          <w:b/>
          <w:sz w:val="28"/>
          <w:szCs w:val="28"/>
          <w:lang w:bidi="he-IL"/>
        </w:rPr>
        <w:t xml:space="preserve"> =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h</m:t>
            </m:r>
          </m:sub>
        </m:sSub>
      </m:oMath>
      <w:r w:rsidR="000C7A85" w:rsidRPr="000C7A85">
        <w:rPr>
          <w:rFonts w:ascii="Times New Roman" w:hAnsi="Times New Roman" w:cs="Times New Roman"/>
          <w:b/>
          <w:sz w:val="28"/>
          <w:szCs w:val="28"/>
          <w:lang w:bidi="he-IL"/>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m:t>
            </m:r>
            <m:r>
              <m:rPr>
                <m:sty m:val="b"/>
              </m:rPr>
              <w:rPr>
                <w:rFonts w:ascii="Cambria Math" w:hAnsi="Cambria Math" w:cs="Times New Roman"/>
                <w:sz w:val="28"/>
                <w:szCs w:val="28"/>
                <w:lang w:bidi="he-IL"/>
              </w:rPr>
              <m:t>=</m:t>
            </m:r>
            <m:r>
              <m:rPr>
                <m:sty m:val="b"/>
              </m:rPr>
              <w:rPr>
                <w:rFonts w:ascii="Cambria Math" w:hAnsi="Cambria Math" w:cs="Times New Roman"/>
                <w:sz w:val="28"/>
                <w:szCs w:val="28"/>
                <w:lang w:val="en-US" w:bidi="he-IL"/>
              </w:rPr>
              <m:t>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hj</m:t>
                </m:r>
              </m:sub>
            </m:sSub>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e>
        </m:nary>
      </m:oMath>
    </w:p>
    <w:p w:rsidR="000C7A85" w:rsidRPr="000C7A85" w:rsidRDefault="000C7A85" w:rsidP="000C7A85">
      <w:pPr>
        <w:tabs>
          <w:tab w:val="left" w:pos="1105"/>
        </w:tabs>
        <w:rPr>
          <w:rFonts w:ascii="Times New Roman" w:hAnsi="Times New Roman" w:cs="Times New Roman"/>
          <w:b/>
          <w:sz w:val="28"/>
          <w:szCs w:val="28"/>
          <w:lang w:bidi="he-IL"/>
        </w:rPr>
      </w:pPr>
      <w:r w:rsidRPr="000C7A85">
        <w:rPr>
          <w:rFonts w:ascii="Times New Roman" w:hAnsi="Times New Roman" w:cs="Times New Roman"/>
          <w:b/>
          <w:sz w:val="28"/>
          <w:szCs w:val="28"/>
          <w:lang w:bidi="he-IL"/>
        </w:rPr>
        <w:t xml:space="preserve">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h</m:t>
            </m:r>
          </m:sub>
        </m:sSub>
      </m:oMath>
      <w:r w:rsidRPr="000C7A85">
        <w:rPr>
          <w:rFonts w:ascii="Times New Roman" w:hAnsi="Times New Roman" w:cs="Times New Roman"/>
          <w:b/>
          <w:sz w:val="28"/>
          <w:szCs w:val="28"/>
          <w:lang w:bidi="he-IL"/>
        </w:rPr>
        <w:t>+</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h</m:t>
            </m:r>
          </m:sub>
        </m:sSub>
      </m:oMath>
      <w:r w:rsidRPr="009F3BC9">
        <w:rPr>
          <w:rFonts w:ascii="Times New Roman" w:hAnsi="Times New Roman" w:cs="Times New Roman"/>
          <w:b/>
          <w:sz w:val="28"/>
          <w:szCs w:val="28"/>
          <w:lang w:val="en-US" w:bidi="he-IL"/>
        </w:rPr>
        <w:t>z</w:t>
      </w:r>
    </w:p>
    <w:p w:rsidR="000C7A85" w:rsidRPr="000C7A85" w:rsidRDefault="000C7A85" w:rsidP="000C7A85">
      <w:pPr>
        <w:tabs>
          <w:tab w:val="left" w:pos="1105"/>
        </w:tabs>
        <w:rPr>
          <w:rFonts w:ascii="Times New Roman" w:hAnsi="Times New Roman" w:cs="Times New Roman"/>
          <w:b/>
          <w:sz w:val="8"/>
          <w:szCs w:val="28"/>
          <w:lang w:bidi="he-IL"/>
        </w:rPr>
      </w:pPr>
    </w:p>
    <w:p w:rsidR="000C7A85" w:rsidRDefault="000C7A85" w:rsidP="000C7A85">
      <w:pPr>
        <w:tabs>
          <w:tab w:val="left" w:pos="1105"/>
        </w:tabs>
        <w:rPr>
          <w:rFonts w:ascii="Times New Roman" w:hAnsi="Times New Roman" w:cs="Times New Roman"/>
          <w:sz w:val="28"/>
          <w:szCs w:val="28"/>
          <w:lang w:bidi="he-IL"/>
        </w:rPr>
      </w:pPr>
      <w:r w:rsidRPr="009F3BC9">
        <w:rPr>
          <w:rFonts w:ascii="Times New Roman" w:hAnsi="Times New Roman" w:cs="Times New Roman"/>
          <w:sz w:val="28"/>
          <w:szCs w:val="28"/>
          <w:lang w:bidi="he-IL"/>
        </w:rPr>
        <w:t>и как векторная производная первого порядка -</w:t>
      </w:r>
    </w:p>
    <w:p w:rsidR="000C7A85" w:rsidRPr="000C7A85" w:rsidRDefault="008F63E4" w:rsidP="000C7A85">
      <w:pPr>
        <w:tabs>
          <w:tab w:val="left" w:pos="3165"/>
        </w:tabs>
        <w:jc w:val="center"/>
        <w:rPr>
          <w:rFonts w:ascii="Times New Roman" w:hAnsi="Times New Roman" w:cs="Times New Roman"/>
          <w:b/>
          <w:sz w:val="28"/>
          <w:szCs w:val="28"/>
          <w:lang w:bidi="he-IL"/>
        </w:rPr>
      </w:pPr>
      <m:oMath>
        <m:f>
          <m:fPr>
            <m:ctrlPr>
              <w:rPr>
                <w:rFonts w:ascii="Cambria Math" w:hAnsi="Cambria Math" w:cs="Times New Roman"/>
                <w:b/>
                <w:i/>
                <w:sz w:val="28"/>
                <w:szCs w:val="28"/>
                <w:lang w:val="en-US" w:bidi="he-IL"/>
              </w:rPr>
            </m:ctrlPr>
          </m:fPr>
          <m:num>
            <m:r>
              <m:rPr>
                <m:sty m:val="bi"/>
              </m:rPr>
              <w:rPr>
                <w:rFonts w:ascii="Cambria Math" w:hAnsi="Cambria Math" w:cs="Times New Roman"/>
                <w:sz w:val="28"/>
                <w:szCs w:val="28"/>
                <w:lang w:val="en-US" w:bidi="he-IL"/>
              </w:rPr>
              <m:t>∂f</m:t>
            </m:r>
            <m:r>
              <m:rPr>
                <m:sty m:val="bi"/>
              </m:rPr>
              <w:rPr>
                <w:rFonts w:ascii="Cambria Math" w:hAnsi="Cambria Math" w:cs="Times New Roman"/>
                <w:sz w:val="28"/>
                <w:szCs w:val="28"/>
                <w:lang w:bidi="he-IL"/>
              </w:rPr>
              <m:t>(</m:t>
            </m:r>
            <m:r>
              <m:rPr>
                <m:sty m:val="bi"/>
              </m:rPr>
              <w:rPr>
                <w:rFonts w:ascii="Cambria Math" w:hAnsi="Cambria Math" w:cs="Times New Roman"/>
                <w:sz w:val="28"/>
                <w:szCs w:val="28"/>
                <w:lang w:val="en-US" w:bidi="he-IL"/>
              </w:rPr>
              <m:t>z</m:t>
            </m:r>
            <m:r>
              <m:rPr>
                <m:sty m:val="bi"/>
              </m:rPr>
              <w:rPr>
                <w:rFonts w:ascii="Cambria Math" w:hAnsi="Cambria Math" w:cs="Times New Roman"/>
                <w:sz w:val="28"/>
                <w:szCs w:val="28"/>
                <w:lang w:bidi="he-IL"/>
              </w:rPr>
              <m:t>)</m:t>
            </m:r>
          </m:num>
          <m:den>
            <m:r>
              <m:rPr>
                <m:sty m:val="bi"/>
              </m:rPr>
              <w:rPr>
                <w:rFonts w:ascii="Cambria Math" w:hAnsi="Cambria Math" w:cs="Times New Roman"/>
                <w:sz w:val="28"/>
                <w:szCs w:val="28"/>
                <w:lang w:val="en-US" w:bidi="he-IL"/>
              </w:rPr>
              <m:t>∂z</m:t>
            </m:r>
          </m:den>
        </m:f>
      </m:oMath>
      <w:r w:rsidR="000C7A85" w:rsidRPr="000C7A85">
        <w:rPr>
          <w:rFonts w:ascii="Times New Roman" w:hAnsi="Times New Roman" w:cs="Times New Roman"/>
          <w:b/>
          <w:sz w:val="28"/>
          <w:szCs w:val="28"/>
          <w:lang w:bidi="he-IL"/>
        </w:rPr>
        <w:t xml:space="preserve"> = </w:t>
      </w:r>
      <w:r w:rsidR="000C7A85">
        <w:rPr>
          <w:rFonts w:ascii="Times New Roman" w:hAnsi="Times New Roman" w:cs="Times New Roman"/>
          <w:b/>
          <w:sz w:val="28"/>
          <w:szCs w:val="28"/>
          <w:lang w:val="en-US" w:bidi="he-IL"/>
        </w:rPr>
        <w:t>a</w:t>
      </w:r>
      <w:r w:rsidR="000C7A85" w:rsidRPr="000C7A85">
        <w:rPr>
          <w:rFonts w:ascii="Times New Roman" w:hAnsi="Times New Roman" w:cs="Times New Roman"/>
          <w:b/>
          <w:sz w:val="28"/>
          <w:szCs w:val="28"/>
          <w:lang w:bidi="he-IL"/>
        </w:rPr>
        <w:t>+</w:t>
      </w:r>
      <w:r w:rsidR="000C7A85">
        <w:rPr>
          <w:rFonts w:ascii="Times New Roman" w:hAnsi="Times New Roman" w:cs="Times New Roman"/>
          <w:b/>
          <w:sz w:val="28"/>
          <w:szCs w:val="28"/>
          <w:lang w:val="en-US" w:bidi="he-IL"/>
        </w:rPr>
        <w:t>Bz</w:t>
      </w:r>
    </w:p>
    <w:p w:rsidR="000C7A85" w:rsidRPr="000C7A85" w:rsidRDefault="000C7A85" w:rsidP="000C7A85">
      <w:pPr>
        <w:tabs>
          <w:tab w:val="left" w:pos="3165"/>
        </w:tabs>
        <w:jc w:val="center"/>
        <w:rPr>
          <w:rFonts w:ascii="Times New Roman" w:hAnsi="Times New Roman" w:cs="Times New Roman"/>
          <w:b/>
          <w:sz w:val="4"/>
          <w:szCs w:val="28"/>
          <w:lang w:bidi="he-IL"/>
        </w:rPr>
      </w:pPr>
    </w:p>
    <w:p w:rsidR="000C7A85" w:rsidRPr="003D18C9" w:rsidRDefault="000C7A85" w:rsidP="000C7A85">
      <w:pPr>
        <w:tabs>
          <w:tab w:val="left" w:pos="3165"/>
        </w:tabs>
        <w:spacing w:after="0" w:line="240" w:lineRule="auto"/>
        <w:ind w:firstLine="709"/>
        <w:jc w:val="both"/>
        <w:rPr>
          <w:rFonts w:ascii="Times New Roman" w:hAnsi="Times New Roman" w:cs="Times New Roman"/>
          <w:sz w:val="28"/>
          <w:szCs w:val="28"/>
          <w:lang w:bidi="he-IL"/>
        </w:rPr>
      </w:pPr>
      <w:r w:rsidRPr="003D18C9">
        <w:rPr>
          <w:rFonts w:ascii="Times New Roman" w:hAnsi="Times New Roman" w:cs="Times New Roman"/>
          <w:sz w:val="28"/>
          <w:szCs w:val="28"/>
          <w:lang w:bidi="he-IL"/>
        </w:rPr>
        <w:t xml:space="preserve">Обратите внимание, что теперь производная первого порядка не является константой,  вместо этого это линейная функция. </w:t>
      </w:r>
    </w:p>
    <w:p w:rsidR="000C7A85" w:rsidRPr="000C7A85" w:rsidRDefault="000C7A85" w:rsidP="000C7A85">
      <w:pPr>
        <w:tabs>
          <w:tab w:val="left" w:pos="3165"/>
        </w:tabs>
        <w:spacing w:after="0" w:line="240" w:lineRule="auto"/>
        <w:ind w:firstLine="709"/>
        <w:jc w:val="both"/>
        <w:rPr>
          <w:rFonts w:ascii="Times New Roman" w:hAnsi="Times New Roman" w:cs="Times New Roman"/>
          <w:sz w:val="28"/>
          <w:szCs w:val="28"/>
          <w:lang w:bidi="he-IL"/>
        </w:rPr>
      </w:pPr>
      <w:r w:rsidRPr="003D18C9">
        <w:rPr>
          <w:rFonts w:ascii="Times New Roman" w:hAnsi="Times New Roman" w:cs="Times New Roman"/>
          <w:sz w:val="28"/>
          <w:szCs w:val="28"/>
          <w:lang w:bidi="he-IL"/>
        </w:rPr>
        <w:t>Мы часто используем журнал переменных, так что мы рассматриваем</w:t>
      </w:r>
    </w:p>
    <w:p w:rsidR="000C7A85" w:rsidRPr="000C7A85" w:rsidRDefault="000C7A85" w:rsidP="000C7A85">
      <w:pPr>
        <w:tabs>
          <w:tab w:val="left" w:pos="3165"/>
        </w:tabs>
        <w:spacing w:after="0" w:line="240" w:lineRule="auto"/>
        <w:ind w:firstLine="709"/>
        <w:jc w:val="both"/>
        <w:rPr>
          <w:rFonts w:ascii="Times New Roman" w:hAnsi="Times New Roman" w:cs="Times New Roman"/>
          <w:b/>
          <w:sz w:val="28"/>
          <w:szCs w:val="28"/>
          <w:lang w:bidi="he-IL"/>
        </w:rPr>
      </w:pPr>
    </w:p>
    <w:p w:rsidR="000C7A85" w:rsidRPr="003D18C9" w:rsidRDefault="000C7A85" w:rsidP="000C7A85">
      <w:pPr>
        <w:tabs>
          <w:tab w:val="left" w:pos="3165"/>
        </w:tabs>
        <w:spacing w:after="0" w:line="240" w:lineRule="auto"/>
        <w:ind w:firstLine="709"/>
        <w:jc w:val="center"/>
        <w:rPr>
          <w:rFonts w:ascii="Times New Roman" w:hAnsi="Times New Roman" w:cs="Times New Roman"/>
          <w:b/>
          <w:i/>
          <w:sz w:val="28"/>
          <w:szCs w:val="28"/>
          <w:lang w:val="en-US" w:bidi="he-IL"/>
        </w:rPr>
      </w:pPr>
      <w:r w:rsidRPr="003D18C9">
        <w:rPr>
          <w:rFonts w:ascii="Times New Roman" w:hAnsi="Times New Roman" w:cs="Times New Roman"/>
          <w:b/>
          <w:sz w:val="28"/>
          <w:szCs w:val="28"/>
          <w:lang w:val="en-US" w:bidi="he-IL"/>
        </w:rPr>
        <w:t>log(f(z))</w:t>
      </w:r>
      <w:r>
        <w:rPr>
          <w:rFonts w:ascii="Times New Roman" w:hAnsi="Times New Roman" w:cs="Times New Roman"/>
          <w:b/>
          <w:sz w:val="28"/>
          <w:szCs w:val="28"/>
          <w:lang w:val="en-US" w:bidi="he-IL"/>
        </w:rPr>
        <w:t xml:space="preserve"> = </w:t>
      </w:r>
      <w:r>
        <w:rPr>
          <w:rFonts w:ascii="Times New Roman" w:hAnsi="Times New Roman" w:cs="Times New Roman"/>
          <w:b/>
          <w:sz w:val="28"/>
          <w:szCs w:val="28"/>
          <w:lang w:val="en-US"/>
        </w:rPr>
        <w:t>a</w:t>
      </w:r>
      <w:r w:rsidRPr="00260BBA">
        <w:rPr>
          <w:rFonts w:ascii="Times New Roman" w:hAnsi="Times New Roman" w:cs="Times New Roman"/>
          <w:b/>
          <w:sz w:val="28"/>
          <w:szCs w:val="28"/>
          <w:vertAlign w:val="subscript"/>
          <w:lang w:val="en-US"/>
        </w:rPr>
        <w:t>0</w:t>
      </w:r>
      <m:oMath>
        <m:r>
          <m:rPr>
            <m:sty m:val="bi"/>
          </m:rPr>
          <w:rPr>
            <w:rFonts w:ascii="Cambria Math" w:hAnsi="Cambria Math" w:cs="Times New Roman"/>
            <w:sz w:val="28"/>
            <w:szCs w:val="28"/>
            <w:vertAlign w:val="subscript"/>
            <w:lang w:val="en-US"/>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 xml:space="preserve"> </m:t>
                </m:r>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Pr>
          <w:rFonts w:ascii="Times New Roman" w:hAnsi="Times New Roman" w:cs="Times New Roman"/>
          <w:b/>
          <w:sz w:val="28"/>
          <w:szCs w:val="28"/>
          <w:lang w:val="en-US"/>
        </w:rPr>
        <w:t>+</w:t>
      </w:r>
      <m:oMath>
        <m:f>
          <m:fPr>
            <m:ctrlPr>
              <w:rPr>
                <w:rFonts w:ascii="Cambria Math" w:hAnsi="Cambria Math" w:cs="Times New Roman"/>
                <w:b/>
                <w:i/>
                <w:sz w:val="28"/>
                <w:szCs w:val="28"/>
                <w:lang w:val="en-US" w:bidi="he-IL"/>
              </w:rPr>
            </m:ctrlPr>
          </m:fPr>
          <m:num>
            <m:r>
              <m:rPr>
                <m:sty m:val="bi"/>
              </m:rPr>
              <w:rPr>
                <w:rFonts w:ascii="Cambria Math" w:hAnsi="Cambria Math" w:cs="Times New Roman"/>
                <w:sz w:val="28"/>
                <w:szCs w:val="28"/>
                <w:lang w:val="en-US" w:bidi="he-IL"/>
              </w:rPr>
              <m:t>1</m:t>
            </m:r>
          </m:num>
          <m:den>
            <m:r>
              <m:rPr>
                <m:sty m:val="bi"/>
              </m:rPr>
              <w:rPr>
                <w:rFonts w:ascii="Cambria Math" w:hAnsi="Cambria Math" w:cs="Times New Roman"/>
                <w:sz w:val="28"/>
                <w:szCs w:val="28"/>
                <w:lang w:val="en-US" w:bidi="he-IL"/>
              </w:rPr>
              <m:t>2</m:t>
            </m:r>
          </m:den>
        </m:f>
      </m:oMath>
      <w:r>
        <w:rPr>
          <w:rFonts w:ascii="Times New Roman" w:hAnsi="Times New Roman" w:cs="Times New Roman"/>
          <w:b/>
          <w:sz w:val="28"/>
          <w:szCs w:val="28"/>
          <w:lang w:val="en-US" w:bidi="he-IL"/>
        </w:rPr>
        <w:t xml:space="preserve">  </w:t>
      </w:r>
      <m:oMath>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i=1</m:t>
            </m:r>
          </m:sub>
          <m:sup>
            <m:r>
              <m:rPr>
                <m:sty m:val="bi"/>
              </m:rPr>
              <w:rPr>
                <w:rFonts w:ascii="Cambria Math" w:hAnsi="Cambria Math" w:cs="Times New Roman"/>
                <w:sz w:val="28"/>
                <w:szCs w:val="28"/>
                <w:lang w:val="en-US" w:bidi="he-IL"/>
              </w:rPr>
              <m:t>m</m:t>
            </m:r>
          </m:sup>
          <m:e>
            <m:nary>
              <m:naryPr>
                <m:chr m:val="∑"/>
                <m:limLoc m:val="undOvr"/>
                <m:ctrlPr>
                  <w:rPr>
                    <w:rFonts w:ascii="Cambria Math" w:hAnsi="Cambria Math" w:cs="Times New Roman"/>
                    <w:b/>
                    <w:i/>
                    <w:sz w:val="28"/>
                    <w:szCs w:val="28"/>
                    <w:lang w:val="en-US" w:bidi="he-IL"/>
                  </w:rPr>
                </m:ctrlPr>
              </m:naryPr>
              <m:sub>
                <m:r>
                  <m:rPr>
                    <m:sty m:val="bi"/>
                  </m:rPr>
                  <w:rPr>
                    <w:rFonts w:ascii="Cambria Math" w:hAnsi="Cambria Math" w:cs="Times New Roman"/>
                    <w:sz w:val="28"/>
                    <w:szCs w:val="28"/>
                    <w:lang w:val="en-US" w:bidi="he-IL"/>
                  </w:rPr>
                  <m:t>j=1</m:t>
                </m:r>
              </m:sub>
              <m:sup>
                <m:r>
                  <m:rPr>
                    <m:sty m:val="bi"/>
                  </m:rPr>
                  <w:rPr>
                    <w:rFonts w:ascii="Cambria Math" w:hAnsi="Cambria Math" w:cs="Times New Roman"/>
                    <w:sz w:val="28"/>
                    <w:szCs w:val="28"/>
                    <w:lang w:val="en-US" w:bidi="he-IL"/>
                  </w:rPr>
                  <m:t>m</m:t>
                </m:r>
              </m:sup>
              <m:e>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B</m:t>
                    </m:r>
                  </m:e>
                  <m:sub>
                    <m:r>
                      <m:rPr>
                        <m:sty m:val="bi"/>
                      </m:rPr>
                      <w:rPr>
                        <w:rFonts w:ascii="Cambria Math" w:hAnsi="Cambria Math" w:cs="Times New Roman"/>
                        <w:sz w:val="28"/>
                        <w:szCs w:val="28"/>
                        <w:lang w:val="en-US" w:bidi="he-IL"/>
                      </w:rPr>
                      <m:t>ij</m:t>
                    </m:r>
                  </m:sub>
                </m:sSub>
              </m:e>
            </m:nary>
          </m:e>
        </m:nary>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log z</m:t>
            </m:r>
          </m:e>
          <m:sub>
            <m:r>
              <m:rPr>
                <m:sty m:val="b"/>
              </m:rPr>
              <w:rPr>
                <w:rFonts w:ascii="Cambria Math" w:hAnsi="Cambria Math" w:cs="Times New Roman"/>
                <w:sz w:val="28"/>
                <w:szCs w:val="28"/>
                <w:lang w:val="en-US" w:bidi="he-IL"/>
              </w:rPr>
              <m:t>i</m:t>
            </m:r>
          </m:sub>
        </m:sSub>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log z</m:t>
            </m:r>
          </m:e>
          <m:sub>
            <m:r>
              <m:rPr>
                <m:sty m:val="b"/>
              </m:rPr>
              <w:rPr>
                <w:rFonts w:ascii="Cambria Math" w:hAnsi="Cambria Math" w:cs="Times New Roman"/>
                <w:sz w:val="28"/>
                <w:szCs w:val="28"/>
                <w:lang w:val="en-US" w:bidi="he-IL"/>
              </w:rPr>
              <m:t>j</m:t>
            </m:r>
          </m:sub>
        </m:sSub>
      </m:oMath>
    </w:p>
    <w:p w:rsidR="000C7A85" w:rsidRDefault="000C7A85" w:rsidP="000C7A85">
      <w:pPr>
        <w:tabs>
          <w:tab w:val="left" w:pos="3165"/>
        </w:tabs>
        <w:spacing w:after="0" w:line="240" w:lineRule="auto"/>
        <w:ind w:firstLine="709"/>
        <w:jc w:val="both"/>
        <w:rPr>
          <w:rFonts w:ascii="Times New Roman" w:hAnsi="Times New Roman" w:cs="Times New Roman"/>
          <w:sz w:val="28"/>
          <w:szCs w:val="28"/>
          <w:lang w:val="en-US" w:bidi="he-IL"/>
        </w:rPr>
      </w:pPr>
    </w:p>
    <w:p w:rsidR="000C7A85" w:rsidRPr="003D18C9" w:rsidRDefault="000C7A85" w:rsidP="000C7A85">
      <w:pPr>
        <w:tabs>
          <w:tab w:val="left" w:pos="3165"/>
        </w:tabs>
        <w:spacing w:after="0" w:line="240" w:lineRule="auto"/>
        <w:ind w:firstLine="709"/>
        <w:jc w:val="both"/>
        <w:rPr>
          <w:rFonts w:ascii="Times New Roman" w:hAnsi="Times New Roman" w:cs="Times New Roman"/>
          <w:sz w:val="28"/>
          <w:szCs w:val="28"/>
          <w:lang w:bidi="he-IL"/>
        </w:rPr>
      </w:pPr>
      <w:r w:rsidRPr="003D18C9">
        <w:rPr>
          <w:rFonts w:ascii="Times New Roman" w:hAnsi="Times New Roman" w:cs="Times New Roman"/>
          <w:sz w:val="28"/>
          <w:szCs w:val="28"/>
          <w:lang w:bidi="he-IL"/>
        </w:rPr>
        <w:t xml:space="preserve">Эта форма функции, квадратичная по логарифмам, называется </w:t>
      </w:r>
      <w:r w:rsidRPr="003D18C9">
        <w:rPr>
          <w:rFonts w:ascii="Times New Roman" w:hAnsi="Times New Roman" w:cs="Times New Roman"/>
          <w:b/>
          <w:sz w:val="28"/>
          <w:szCs w:val="28"/>
          <w:lang w:bidi="he-IL"/>
        </w:rPr>
        <w:t>транслогарифмической функцией.</w:t>
      </w:r>
      <w:r w:rsidRPr="003D18C9">
        <w:rPr>
          <w:rFonts w:ascii="Times New Roman" w:hAnsi="Times New Roman" w:cs="Times New Roman"/>
          <w:sz w:val="28"/>
          <w:szCs w:val="28"/>
          <w:lang w:bidi="he-IL"/>
        </w:rPr>
        <w:t xml:space="preserve"> </w:t>
      </w:r>
    </w:p>
    <w:p w:rsidR="000C7A85" w:rsidRPr="003D18C9" w:rsidRDefault="000C7A85" w:rsidP="000C7A85">
      <w:pPr>
        <w:tabs>
          <w:tab w:val="left" w:pos="3165"/>
        </w:tabs>
        <w:spacing w:after="0" w:line="240" w:lineRule="auto"/>
        <w:ind w:firstLine="709"/>
        <w:jc w:val="both"/>
        <w:rPr>
          <w:rFonts w:ascii="Times New Roman" w:hAnsi="Times New Roman" w:cs="Times New Roman"/>
          <w:sz w:val="28"/>
          <w:szCs w:val="28"/>
          <w:lang w:bidi="he-IL"/>
        </w:rPr>
      </w:pPr>
      <w:r w:rsidRPr="003D18C9">
        <w:rPr>
          <w:rFonts w:ascii="Times New Roman" w:hAnsi="Times New Roman" w:cs="Times New Roman"/>
          <w:b/>
          <w:sz w:val="28"/>
          <w:szCs w:val="28"/>
          <w:lang w:bidi="he-IL"/>
        </w:rPr>
        <w:t xml:space="preserve">Когда </w:t>
      </w:r>
      <w:r w:rsidRPr="003D18C9">
        <w:rPr>
          <w:rFonts w:ascii="Times New Roman" w:hAnsi="Times New Roman" w:cs="Times New Roman"/>
          <w:b/>
          <w:sz w:val="28"/>
          <w:szCs w:val="28"/>
          <w:lang w:val="en-US" w:bidi="he-IL"/>
        </w:rPr>
        <w:t>f</w:t>
      </w:r>
      <w:r w:rsidRPr="003D18C9">
        <w:rPr>
          <w:rFonts w:ascii="Times New Roman" w:hAnsi="Times New Roman" w:cs="Times New Roman"/>
          <w:b/>
          <w:sz w:val="28"/>
          <w:szCs w:val="28"/>
          <w:lang w:bidi="he-IL"/>
        </w:rPr>
        <w:t>(</w:t>
      </w:r>
      <w:r w:rsidRPr="003D18C9">
        <w:rPr>
          <w:rFonts w:ascii="Times New Roman" w:hAnsi="Times New Roman" w:cs="Times New Roman"/>
          <w:b/>
          <w:sz w:val="28"/>
          <w:szCs w:val="28"/>
          <w:lang w:val="en-US" w:bidi="he-IL"/>
        </w:rPr>
        <w:t>z</w:t>
      </w:r>
      <w:r w:rsidRPr="003D18C9">
        <w:rPr>
          <w:rFonts w:ascii="Times New Roman" w:hAnsi="Times New Roman" w:cs="Times New Roman"/>
          <w:b/>
          <w:sz w:val="28"/>
          <w:szCs w:val="28"/>
          <w:lang w:bidi="he-IL"/>
        </w:rPr>
        <w:t>)</w:t>
      </w:r>
      <w:r w:rsidRPr="003D18C9">
        <w:rPr>
          <w:rFonts w:ascii="Times New Roman" w:hAnsi="Times New Roman" w:cs="Times New Roman"/>
          <w:sz w:val="28"/>
          <w:szCs w:val="28"/>
          <w:lang w:bidi="he-IL"/>
        </w:rPr>
        <w:t xml:space="preserve"> является функцией стоимости, </w:t>
      </w:r>
      <w:r w:rsidRPr="003D18C9">
        <w:rPr>
          <w:rFonts w:ascii="Times New Roman" w:hAnsi="Times New Roman" w:cs="Times New Roman"/>
          <w:b/>
          <w:sz w:val="28"/>
          <w:szCs w:val="28"/>
          <w:lang w:bidi="he-IL"/>
        </w:rPr>
        <w:t xml:space="preserve">функция </w:t>
      </w:r>
      <w:r w:rsidRPr="003D18C9">
        <w:rPr>
          <w:rFonts w:ascii="Times New Roman" w:hAnsi="Times New Roman" w:cs="Times New Roman"/>
          <w:b/>
          <w:sz w:val="28"/>
          <w:szCs w:val="28"/>
          <w:lang w:val="en-US" w:bidi="he-IL"/>
        </w:rPr>
        <w:t>translog</w:t>
      </w:r>
      <w:r w:rsidRPr="003D18C9">
        <w:rPr>
          <w:rFonts w:ascii="Times New Roman" w:hAnsi="Times New Roman" w:cs="Times New Roman"/>
          <w:sz w:val="28"/>
          <w:szCs w:val="28"/>
          <w:lang w:bidi="he-IL"/>
        </w:rPr>
        <w:t xml:space="preserve"> имеет несколько очень хороших свойств, которые делают ее очень полезной для эмпирического анализа, и это одна из наиболее часто используемых функциональных форм в прикладной экономике. </w:t>
      </w:r>
    </w:p>
    <w:p w:rsidR="000C7A85" w:rsidRPr="003D18C9" w:rsidRDefault="000C7A85" w:rsidP="000C7A85">
      <w:pPr>
        <w:tabs>
          <w:tab w:val="left" w:pos="3165"/>
        </w:tabs>
        <w:spacing w:after="0" w:line="240" w:lineRule="auto"/>
        <w:ind w:firstLine="709"/>
        <w:jc w:val="both"/>
        <w:rPr>
          <w:rFonts w:ascii="Times New Roman" w:hAnsi="Times New Roman" w:cs="Times New Roman"/>
          <w:sz w:val="28"/>
          <w:szCs w:val="28"/>
          <w:lang w:bidi="he-IL"/>
        </w:rPr>
      </w:pPr>
      <w:r w:rsidRPr="003D18C9">
        <w:rPr>
          <w:rFonts w:ascii="Times New Roman" w:hAnsi="Times New Roman" w:cs="Times New Roman"/>
          <w:sz w:val="28"/>
          <w:szCs w:val="28"/>
          <w:lang w:bidi="he-IL"/>
        </w:rPr>
        <w:t>Мы вернемся к этой концепции.</w:t>
      </w:r>
    </w:p>
    <w:p w:rsidR="001C7D42" w:rsidRPr="00154883" w:rsidRDefault="001C7D42" w:rsidP="001C7D42">
      <w:pPr>
        <w:ind w:firstLine="708"/>
        <w:rPr>
          <w:rFonts w:ascii="Times New Roman" w:hAnsi="Times New Roman" w:cs="Times New Roman"/>
          <w:sz w:val="28"/>
          <w:szCs w:val="28"/>
        </w:rPr>
      </w:pPr>
    </w:p>
    <w:p w:rsidR="000C7A85" w:rsidRPr="000C7A85" w:rsidRDefault="000C7A85" w:rsidP="000C7A85">
      <w:pPr>
        <w:ind w:firstLine="708"/>
        <w:jc w:val="center"/>
        <w:rPr>
          <w:rFonts w:ascii="Times New Roman" w:hAnsi="Times New Roman" w:cs="Times New Roman"/>
          <w:b/>
          <w:sz w:val="28"/>
          <w:szCs w:val="28"/>
        </w:rPr>
      </w:pPr>
      <w:r w:rsidRPr="000C7A85">
        <w:rPr>
          <w:rFonts w:ascii="Times New Roman" w:hAnsi="Times New Roman" w:cs="Times New Roman"/>
          <w:b/>
          <w:sz w:val="28"/>
          <w:szCs w:val="28"/>
        </w:rPr>
        <w:lastRenderedPageBreak/>
        <w:t>8.3.2 Однородные функции</w:t>
      </w:r>
    </w:p>
    <w:p w:rsidR="000C7A85" w:rsidRPr="00154883" w:rsidRDefault="000C7A85" w:rsidP="000C7A85">
      <w:pPr>
        <w:spacing w:after="0" w:line="240" w:lineRule="auto"/>
        <w:ind w:firstLine="709"/>
        <w:jc w:val="both"/>
        <w:rPr>
          <w:rFonts w:ascii="Times New Roman" w:hAnsi="Times New Roman" w:cs="Times New Roman"/>
          <w:sz w:val="28"/>
          <w:szCs w:val="28"/>
        </w:rPr>
      </w:pPr>
      <w:r w:rsidRPr="000C7A85">
        <w:rPr>
          <w:rFonts w:ascii="Times New Roman" w:hAnsi="Times New Roman" w:cs="Times New Roman"/>
          <w:sz w:val="28"/>
          <w:szCs w:val="28"/>
        </w:rPr>
        <w:t xml:space="preserve">Функция однородна, если  </w:t>
      </w:r>
      <w:r w:rsidRPr="000C7A85">
        <w:rPr>
          <w:rFonts w:ascii="Times New Roman" w:hAnsi="Times New Roman" w:cs="Times New Roman"/>
          <w:b/>
          <w:sz w:val="28"/>
          <w:szCs w:val="28"/>
          <w:lang w:val="en-US"/>
        </w:rPr>
        <w:t>f</w:t>
      </w:r>
      <w:r w:rsidRPr="000C7A85">
        <w:rPr>
          <w:rFonts w:ascii="Times New Roman" w:hAnsi="Times New Roman" w:cs="Times New Roman"/>
          <w:b/>
          <w:sz w:val="28"/>
          <w:szCs w:val="28"/>
        </w:rPr>
        <w:t>(</w:t>
      </w:r>
      <w:r w:rsidRPr="000C7A85">
        <w:rPr>
          <w:rFonts w:ascii="Times New Roman" w:hAnsi="Times New Roman" w:cs="Times New Roman"/>
          <w:b/>
          <w:sz w:val="28"/>
          <w:szCs w:val="28"/>
          <w:lang w:val="en-US"/>
        </w:rPr>
        <w:t>tz</w:t>
      </w:r>
      <w:r w:rsidRPr="000C7A85">
        <w:rPr>
          <w:rFonts w:ascii="Times New Roman" w:hAnsi="Times New Roman" w:cs="Times New Roman"/>
          <w:b/>
          <w:sz w:val="28"/>
          <w:szCs w:val="28"/>
        </w:rPr>
        <w:t xml:space="preserve">)= </w:t>
      </w:r>
      <w:r w:rsidRPr="000C7A85">
        <w:rPr>
          <w:rFonts w:ascii="Times New Roman" w:hAnsi="Times New Roman" w:cs="Times New Roman"/>
          <w:b/>
          <w:sz w:val="28"/>
          <w:szCs w:val="28"/>
          <w:lang w:val="en-US"/>
        </w:rPr>
        <w:t>tf</w:t>
      </w:r>
      <w:r w:rsidRPr="000C7A85">
        <w:rPr>
          <w:rFonts w:ascii="Times New Roman" w:hAnsi="Times New Roman" w:cs="Times New Roman"/>
          <w:b/>
          <w:sz w:val="28"/>
          <w:szCs w:val="28"/>
        </w:rPr>
        <w:t>(</w:t>
      </w:r>
      <w:r w:rsidRPr="000C7A85">
        <w:rPr>
          <w:rFonts w:ascii="Times New Roman" w:hAnsi="Times New Roman" w:cs="Times New Roman"/>
          <w:b/>
          <w:sz w:val="28"/>
          <w:szCs w:val="28"/>
          <w:lang w:val="en-US"/>
        </w:rPr>
        <w:t>z</w:t>
      </w:r>
      <w:r w:rsidRPr="000C7A85">
        <w:rPr>
          <w:rFonts w:ascii="Times New Roman" w:hAnsi="Times New Roman" w:cs="Times New Roman"/>
          <w:b/>
          <w:sz w:val="28"/>
          <w:szCs w:val="28"/>
        </w:rPr>
        <w:t xml:space="preserve">) для </w:t>
      </w:r>
      <w:r w:rsidRPr="000C7A85">
        <w:rPr>
          <w:rFonts w:ascii="Times New Roman" w:hAnsi="Times New Roman" w:cs="Times New Roman"/>
          <w:b/>
          <w:sz w:val="28"/>
          <w:szCs w:val="28"/>
          <w:lang w:val="en-US"/>
        </w:rPr>
        <w:t>t</w:t>
      </w:r>
      <w:r w:rsidRPr="000C7A85">
        <w:rPr>
          <w:rFonts w:ascii="Times New Roman" w:hAnsi="Times New Roman" w:cs="Times New Roman"/>
          <w:b/>
          <w:sz w:val="28"/>
          <w:szCs w:val="28"/>
        </w:rPr>
        <w:t xml:space="preserve">&gt; 0.  </w:t>
      </w:r>
      <w:r w:rsidRPr="000C7A85">
        <w:rPr>
          <w:rFonts w:ascii="Times New Roman" w:hAnsi="Times New Roman" w:cs="Times New Roman"/>
          <w:sz w:val="28"/>
          <w:szCs w:val="28"/>
        </w:rPr>
        <w:t>Когда мы требуем, чтобы функция была однородной, мы не можем использовать все вышеперечисленное приближения.  Постоянное приближение нельзя использовать, потому что</w:t>
      </w:r>
    </w:p>
    <w:p w:rsidR="000C7A85" w:rsidRPr="00154883" w:rsidRDefault="000C7A85" w:rsidP="000C7A85">
      <w:pPr>
        <w:spacing w:after="0" w:line="240" w:lineRule="auto"/>
        <w:ind w:firstLine="709"/>
        <w:jc w:val="both"/>
        <w:rPr>
          <w:rFonts w:ascii="Times New Roman" w:hAnsi="Times New Roman" w:cs="Times New Roman"/>
          <w:sz w:val="28"/>
          <w:szCs w:val="28"/>
        </w:rPr>
      </w:pPr>
    </w:p>
    <w:p w:rsidR="000C7A85" w:rsidRPr="00326634" w:rsidRDefault="000C7A85" w:rsidP="000C7A85">
      <w:pPr>
        <w:spacing w:after="0" w:line="240" w:lineRule="auto"/>
        <w:ind w:firstLine="709"/>
        <w:jc w:val="center"/>
        <w:rPr>
          <w:rFonts w:ascii="Times New Roman" w:hAnsi="Times New Roman" w:cs="Times New Roman"/>
          <w:b/>
          <w:sz w:val="28"/>
          <w:szCs w:val="28"/>
          <w:vertAlign w:val="subscript"/>
        </w:rPr>
      </w:pPr>
      <w:r w:rsidRPr="000C7A85">
        <w:rPr>
          <w:rFonts w:ascii="Times New Roman" w:hAnsi="Times New Roman" w:cs="Times New Roman"/>
          <w:b/>
          <w:sz w:val="28"/>
          <w:szCs w:val="28"/>
          <w:lang w:val="en-US"/>
        </w:rPr>
        <w:t>f</w:t>
      </w:r>
      <w:r w:rsidRPr="00326634">
        <w:rPr>
          <w:rFonts w:ascii="Times New Roman" w:hAnsi="Times New Roman" w:cs="Times New Roman"/>
          <w:b/>
          <w:sz w:val="28"/>
          <w:szCs w:val="28"/>
        </w:rPr>
        <w:t>(</w:t>
      </w:r>
      <w:r w:rsidRPr="000C7A85">
        <w:rPr>
          <w:rFonts w:ascii="Times New Roman" w:hAnsi="Times New Roman" w:cs="Times New Roman"/>
          <w:b/>
          <w:sz w:val="28"/>
          <w:szCs w:val="28"/>
          <w:lang w:val="en-US"/>
        </w:rPr>
        <w:t>z</w:t>
      </w:r>
      <w:r w:rsidRPr="00326634">
        <w:rPr>
          <w:rFonts w:ascii="Times New Roman" w:hAnsi="Times New Roman" w:cs="Times New Roman"/>
          <w:b/>
          <w:sz w:val="28"/>
          <w:szCs w:val="28"/>
        </w:rPr>
        <w:t>) =</w:t>
      </w:r>
      <w:r w:rsidRPr="000C7A85">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 xml:space="preserve">0 </w:t>
      </w:r>
      <w:r w:rsidRPr="00326634">
        <w:rPr>
          <w:rFonts w:ascii="Times New Roman" w:hAnsi="Times New Roman" w:cs="Times New Roman"/>
          <w:b/>
          <w:sz w:val="28"/>
          <w:szCs w:val="28"/>
        </w:rPr>
        <w:t xml:space="preserve">→ </w:t>
      </w:r>
      <w:r w:rsidRPr="000C7A85">
        <w:rPr>
          <w:rFonts w:ascii="Times New Roman" w:hAnsi="Times New Roman" w:cs="Times New Roman"/>
          <w:b/>
          <w:sz w:val="28"/>
          <w:szCs w:val="28"/>
          <w:lang w:val="en-US"/>
        </w:rPr>
        <w:t>t</w:t>
      </w:r>
      <w:r w:rsidRPr="00326634">
        <w:rPr>
          <w:rFonts w:ascii="Times New Roman" w:hAnsi="Times New Roman" w:cs="Times New Roman"/>
          <w:b/>
          <w:sz w:val="28"/>
          <w:szCs w:val="28"/>
        </w:rPr>
        <w:t>(</w:t>
      </w:r>
      <w:r w:rsidRPr="000C7A85">
        <w:rPr>
          <w:rFonts w:ascii="Times New Roman" w:hAnsi="Times New Roman" w:cs="Times New Roman"/>
          <w:b/>
          <w:sz w:val="28"/>
          <w:szCs w:val="28"/>
          <w:lang w:val="en-US"/>
        </w:rPr>
        <w:t>fz</w:t>
      </w:r>
      <w:r w:rsidRPr="00326634">
        <w:rPr>
          <w:rFonts w:ascii="Times New Roman" w:hAnsi="Times New Roman" w:cs="Times New Roman"/>
          <w:b/>
          <w:sz w:val="28"/>
          <w:szCs w:val="28"/>
        </w:rPr>
        <w:t>) =</w:t>
      </w:r>
      <w:r>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 xml:space="preserve"> ≠</w:t>
      </w:r>
      <w:r w:rsidRPr="00326634">
        <w:rPr>
          <w:rFonts w:ascii="Times New Roman" w:hAnsi="Times New Roman" w:cs="Times New Roman"/>
          <w:b/>
          <w:sz w:val="28"/>
          <w:szCs w:val="28"/>
          <w:vertAlign w:val="subscript"/>
        </w:rPr>
        <w:t xml:space="preserve"> </w:t>
      </w:r>
      <w:r w:rsidRPr="000C7A85">
        <w:rPr>
          <w:rFonts w:ascii="Times New Roman" w:hAnsi="Times New Roman" w:cs="Times New Roman"/>
          <w:b/>
          <w:sz w:val="28"/>
          <w:szCs w:val="28"/>
          <w:lang w:val="en-US"/>
        </w:rPr>
        <w:t>tf</w:t>
      </w:r>
      <w:r w:rsidRPr="00326634">
        <w:rPr>
          <w:rFonts w:ascii="Times New Roman" w:hAnsi="Times New Roman" w:cs="Times New Roman"/>
          <w:b/>
          <w:sz w:val="28"/>
          <w:szCs w:val="28"/>
        </w:rPr>
        <w:t>(</w:t>
      </w:r>
      <w:r w:rsidRPr="000C7A85">
        <w:rPr>
          <w:rFonts w:ascii="Times New Roman" w:hAnsi="Times New Roman" w:cs="Times New Roman"/>
          <w:b/>
          <w:sz w:val="28"/>
          <w:szCs w:val="28"/>
          <w:lang w:val="en-US"/>
        </w:rPr>
        <w:t>z</w:t>
      </w:r>
      <w:r w:rsidRPr="00326634">
        <w:rPr>
          <w:rFonts w:ascii="Times New Roman" w:hAnsi="Times New Roman" w:cs="Times New Roman"/>
          <w:b/>
          <w:sz w:val="28"/>
          <w:szCs w:val="28"/>
        </w:rPr>
        <w:t>)=</w:t>
      </w:r>
      <w:r>
        <w:rPr>
          <w:rFonts w:ascii="Times New Roman" w:hAnsi="Times New Roman" w:cs="Times New Roman"/>
          <w:b/>
          <w:sz w:val="28"/>
          <w:szCs w:val="28"/>
          <w:lang w:val="en-US"/>
        </w:rPr>
        <w:t>ta</w:t>
      </w:r>
      <w:r w:rsidRPr="00326634">
        <w:rPr>
          <w:rFonts w:ascii="Times New Roman" w:hAnsi="Times New Roman" w:cs="Times New Roman"/>
          <w:b/>
          <w:sz w:val="28"/>
          <w:szCs w:val="28"/>
          <w:vertAlign w:val="subscript"/>
        </w:rPr>
        <w:t>0</w:t>
      </w:r>
    </w:p>
    <w:p w:rsidR="000C7A85" w:rsidRPr="00326634" w:rsidRDefault="000C7A85" w:rsidP="000C7A85">
      <w:pPr>
        <w:spacing w:after="0" w:line="240" w:lineRule="auto"/>
        <w:ind w:firstLine="709"/>
        <w:jc w:val="center"/>
        <w:rPr>
          <w:rFonts w:ascii="Times New Roman" w:hAnsi="Times New Roman" w:cs="Times New Roman"/>
          <w:b/>
          <w:sz w:val="28"/>
          <w:szCs w:val="28"/>
          <w:vertAlign w:val="subscript"/>
        </w:rPr>
      </w:pPr>
    </w:p>
    <w:p w:rsidR="000C7A85" w:rsidRPr="00326634" w:rsidRDefault="000C7A85" w:rsidP="000C7A85">
      <w:pPr>
        <w:spacing w:after="0" w:line="240" w:lineRule="auto"/>
        <w:ind w:firstLine="709"/>
        <w:jc w:val="center"/>
        <w:rPr>
          <w:rFonts w:ascii="Times New Roman" w:hAnsi="Times New Roman" w:cs="Times New Roman"/>
          <w:sz w:val="28"/>
          <w:szCs w:val="28"/>
        </w:rPr>
      </w:pPr>
    </w:p>
    <w:p w:rsidR="000C7A85" w:rsidRDefault="000C7A85" w:rsidP="000C7A85">
      <w:pPr>
        <w:spacing w:after="0" w:line="240" w:lineRule="auto"/>
        <w:ind w:firstLine="709"/>
        <w:jc w:val="both"/>
        <w:rPr>
          <w:rFonts w:ascii="Times New Roman" w:hAnsi="Times New Roman" w:cs="Times New Roman"/>
          <w:sz w:val="28"/>
          <w:szCs w:val="28"/>
        </w:rPr>
      </w:pPr>
      <w:r w:rsidRPr="007E5234">
        <w:rPr>
          <w:rFonts w:ascii="Times New Roman" w:hAnsi="Times New Roman" w:cs="Times New Roman"/>
          <w:sz w:val="28"/>
          <w:szCs w:val="28"/>
        </w:rPr>
        <w:t>и линейное приближение</w:t>
      </w:r>
    </w:p>
    <w:p w:rsidR="00154883" w:rsidRDefault="00154883" w:rsidP="000C7A85">
      <w:pPr>
        <w:spacing w:after="0" w:line="240" w:lineRule="auto"/>
        <w:ind w:firstLine="709"/>
        <w:jc w:val="both"/>
        <w:rPr>
          <w:rFonts w:ascii="Times New Roman" w:hAnsi="Times New Roman" w:cs="Times New Roman"/>
          <w:sz w:val="28"/>
          <w:szCs w:val="28"/>
        </w:rPr>
      </w:pPr>
    </w:p>
    <w:p w:rsidR="00154883" w:rsidRPr="00154883" w:rsidRDefault="00154883" w:rsidP="000C7A85">
      <w:pPr>
        <w:spacing w:after="0" w:line="240" w:lineRule="auto"/>
        <w:ind w:firstLine="709"/>
        <w:jc w:val="both"/>
        <w:rPr>
          <w:rFonts w:ascii="Times New Roman" w:hAnsi="Times New Roman" w:cs="Times New Roman"/>
          <w:sz w:val="28"/>
          <w:szCs w:val="28"/>
        </w:rPr>
      </w:pPr>
    </w:p>
    <w:p w:rsidR="000C7A85" w:rsidRPr="00326634" w:rsidRDefault="00154883" w:rsidP="00154883">
      <w:pPr>
        <w:spacing w:after="0" w:line="240" w:lineRule="auto"/>
        <w:ind w:firstLine="709"/>
        <w:jc w:val="center"/>
        <w:rPr>
          <w:rFonts w:ascii="Times New Roman" w:hAnsi="Times New Roman" w:cs="Times New Roman"/>
          <w:b/>
          <w:sz w:val="28"/>
          <w:szCs w:val="28"/>
        </w:rPr>
      </w:pPr>
      <w:r w:rsidRPr="000C7A85">
        <w:rPr>
          <w:rFonts w:ascii="Times New Roman" w:hAnsi="Times New Roman" w:cs="Times New Roman"/>
          <w:b/>
          <w:sz w:val="28"/>
          <w:szCs w:val="28"/>
          <w:lang w:val="en-US"/>
        </w:rPr>
        <w:t>f</w:t>
      </w:r>
      <w:r w:rsidRPr="00326634">
        <w:rPr>
          <w:rFonts w:ascii="Times New Roman" w:hAnsi="Times New Roman" w:cs="Times New Roman"/>
          <w:b/>
          <w:sz w:val="28"/>
          <w:szCs w:val="28"/>
        </w:rPr>
        <w:t>(</w:t>
      </w:r>
      <w:r>
        <w:rPr>
          <w:rFonts w:ascii="Times New Roman" w:hAnsi="Times New Roman" w:cs="Times New Roman"/>
          <w:b/>
          <w:sz w:val="28"/>
          <w:szCs w:val="28"/>
          <w:lang w:val="en-US"/>
        </w:rPr>
        <w:t>t</w:t>
      </w:r>
      <w:r w:rsidRPr="000C7A85">
        <w:rPr>
          <w:rFonts w:ascii="Times New Roman" w:hAnsi="Times New Roman" w:cs="Times New Roman"/>
          <w:b/>
          <w:sz w:val="28"/>
          <w:szCs w:val="28"/>
          <w:lang w:val="en-US"/>
        </w:rPr>
        <w:t>z</w:t>
      </w:r>
      <w:r w:rsidRPr="00326634">
        <w:rPr>
          <w:rFonts w:ascii="Times New Roman" w:hAnsi="Times New Roman" w:cs="Times New Roman"/>
          <w:b/>
          <w:sz w:val="28"/>
          <w:szCs w:val="28"/>
        </w:rPr>
        <w:t xml:space="preserve">)= </w:t>
      </w:r>
      <w:r w:rsidRPr="000C7A85">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a</w:t>
      </w:r>
      <w:r w:rsidRPr="00326634">
        <w:rPr>
          <w:rFonts w:ascii="Times New Roman" w:hAnsi="Times New Roman" w:cs="Times New Roman"/>
          <w:b/>
          <w:sz w:val="28"/>
          <w:szCs w:val="28"/>
        </w:rPr>
        <w:t>(</w:t>
      </w:r>
      <w:r>
        <w:rPr>
          <w:rFonts w:ascii="Times New Roman" w:hAnsi="Times New Roman" w:cs="Times New Roman"/>
          <w:b/>
          <w:sz w:val="28"/>
          <w:szCs w:val="28"/>
          <w:lang w:val="en-US"/>
        </w:rPr>
        <w:t>tz</w:t>
      </w:r>
      <w:r w:rsidRPr="00326634">
        <w:rPr>
          <w:rFonts w:ascii="Times New Roman" w:hAnsi="Times New Roman" w:cs="Times New Roman"/>
          <w:b/>
          <w:sz w:val="28"/>
          <w:szCs w:val="28"/>
        </w:rPr>
        <w:t xml:space="preserve">) = </w:t>
      </w:r>
      <w:r w:rsidRPr="000C7A85">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taz</w:t>
      </w:r>
      <w:r w:rsidRPr="00326634">
        <w:rPr>
          <w:rFonts w:ascii="Times New Roman" w:hAnsi="Times New Roman" w:cs="Times New Roman"/>
          <w:b/>
          <w:sz w:val="28"/>
          <w:szCs w:val="28"/>
        </w:rPr>
        <w:t>≠</w:t>
      </w:r>
      <w:r w:rsidRPr="00326634">
        <w:rPr>
          <w:rFonts w:ascii="Times New Roman" w:hAnsi="Times New Roman" w:cs="Times New Roman"/>
          <w:b/>
          <w:sz w:val="28"/>
          <w:szCs w:val="28"/>
          <w:vertAlign w:val="subscript"/>
        </w:rPr>
        <w:t xml:space="preserve"> </w:t>
      </w:r>
      <w:r w:rsidR="002E13FC">
        <w:rPr>
          <w:rFonts w:ascii="Times New Roman" w:hAnsi="Times New Roman" w:cs="Times New Roman"/>
          <w:b/>
          <w:sz w:val="28"/>
          <w:szCs w:val="28"/>
          <w:lang w:val="en-US"/>
        </w:rPr>
        <w:t>t</w:t>
      </w:r>
      <w:r w:rsidR="002E13FC" w:rsidRPr="00326634">
        <w:rPr>
          <w:rFonts w:ascii="Times New Roman" w:hAnsi="Times New Roman" w:cs="Times New Roman"/>
          <w:b/>
          <w:sz w:val="28"/>
          <w:szCs w:val="28"/>
        </w:rPr>
        <w:t>(</w:t>
      </w:r>
      <w:r>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002E13FC" w:rsidRPr="00326634">
        <w:rPr>
          <w:rFonts w:ascii="Times New Roman" w:hAnsi="Times New Roman" w:cs="Times New Roman"/>
          <w:b/>
          <w:sz w:val="28"/>
          <w:szCs w:val="28"/>
        </w:rPr>
        <w:t>+</w:t>
      </w:r>
      <w:r w:rsidR="002E13FC">
        <w:rPr>
          <w:rFonts w:ascii="Times New Roman" w:hAnsi="Times New Roman" w:cs="Times New Roman"/>
          <w:b/>
          <w:sz w:val="28"/>
          <w:szCs w:val="28"/>
          <w:lang w:val="en-US"/>
        </w:rPr>
        <w:t>az</w:t>
      </w:r>
      <w:r w:rsidR="002E13FC" w:rsidRPr="00326634">
        <w:rPr>
          <w:rFonts w:ascii="Times New Roman" w:hAnsi="Times New Roman" w:cs="Times New Roman"/>
          <w:b/>
          <w:sz w:val="28"/>
          <w:szCs w:val="28"/>
        </w:rPr>
        <w:t>)</w:t>
      </w:r>
    </w:p>
    <w:p w:rsidR="002E13FC" w:rsidRPr="00326634" w:rsidRDefault="002E13FC" w:rsidP="00154883">
      <w:pPr>
        <w:spacing w:after="0" w:line="240" w:lineRule="auto"/>
        <w:ind w:firstLine="709"/>
        <w:jc w:val="center"/>
        <w:rPr>
          <w:rFonts w:ascii="Times New Roman" w:hAnsi="Times New Roman" w:cs="Times New Roman"/>
          <w:b/>
          <w:sz w:val="28"/>
          <w:szCs w:val="28"/>
        </w:rPr>
      </w:pPr>
    </w:p>
    <w:p w:rsidR="002E13FC" w:rsidRPr="00326634" w:rsidRDefault="002E13FC" w:rsidP="00154883">
      <w:pPr>
        <w:spacing w:after="0" w:line="240" w:lineRule="auto"/>
        <w:ind w:firstLine="709"/>
        <w:jc w:val="center"/>
        <w:rPr>
          <w:rFonts w:ascii="Times New Roman" w:hAnsi="Times New Roman" w:cs="Times New Roman"/>
          <w:b/>
          <w:sz w:val="28"/>
          <w:szCs w:val="28"/>
        </w:rPr>
      </w:pPr>
    </w:p>
    <w:p w:rsidR="002E13FC" w:rsidRPr="002E13FC" w:rsidRDefault="002E13FC" w:rsidP="002E13FC">
      <w:pPr>
        <w:spacing w:after="0" w:line="240" w:lineRule="auto"/>
        <w:ind w:firstLine="709"/>
        <w:jc w:val="both"/>
        <w:rPr>
          <w:rFonts w:ascii="Times New Roman" w:hAnsi="Times New Roman" w:cs="Times New Roman"/>
          <w:sz w:val="28"/>
          <w:szCs w:val="28"/>
        </w:rPr>
      </w:pPr>
      <w:r w:rsidRPr="002E13FC">
        <w:rPr>
          <w:rFonts w:ascii="Times New Roman" w:hAnsi="Times New Roman" w:cs="Times New Roman"/>
          <w:sz w:val="28"/>
          <w:szCs w:val="28"/>
        </w:rPr>
        <w:t xml:space="preserve">можно использовать, только если </w:t>
      </w:r>
      <w:r w:rsidRPr="002E13FC">
        <w:rPr>
          <w:rFonts w:ascii="Times New Roman" w:hAnsi="Times New Roman" w:cs="Times New Roman"/>
          <w:b/>
          <w:sz w:val="28"/>
          <w:szCs w:val="28"/>
          <w:lang w:val="en-US"/>
        </w:rPr>
        <w:t>a</w:t>
      </w:r>
      <w:r w:rsidRPr="002E13FC">
        <w:rPr>
          <w:rFonts w:ascii="Times New Roman" w:hAnsi="Times New Roman" w:cs="Times New Roman"/>
          <w:b/>
          <w:sz w:val="28"/>
          <w:szCs w:val="28"/>
          <w:vertAlign w:val="subscript"/>
        </w:rPr>
        <w:t>0</w:t>
      </w:r>
      <w:r w:rsidRPr="002E13FC">
        <w:rPr>
          <w:rFonts w:ascii="Times New Roman" w:hAnsi="Times New Roman" w:cs="Times New Roman"/>
          <w:b/>
          <w:sz w:val="28"/>
          <w:szCs w:val="28"/>
        </w:rPr>
        <w:t>=0</w:t>
      </w:r>
      <w:r w:rsidRPr="002E13FC">
        <w:rPr>
          <w:rFonts w:ascii="Times New Roman" w:hAnsi="Times New Roman" w:cs="Times New Roman"/>
          <w:sz w:val="28"/>
          <w:szCs w:val="28"/>
        </w:rPr>
        <w:t xml:space="preserve">. Таким образом, линейное приближение однородно только для </w:t>
      </w:r>
      <w:r w:rsidRPr="002E13FC">
        <w:rPr>
          <w:rFonts w:ascii="Times New Roman" w:hAnsi="Times New Roman" w:cs="Times New Roman"/>
          <w:b/>
          <w:sz w:val="28"/>
          <w:szCs w:val="28"/>
          <w:lang w:val="en-US"/>
        </w:rPr>
        <w:t>a</w:t>
      </w:r>
      <w:r w:rsidRPr="002E13FC">
        <w:rPr>
          <w:rFonts w:ascii="Times New Roman" w:hAnsi="Times New Roman" w:cs="Times New Roman"/>
          <w:b/>
          <w:sz w:val="28"/>
          <w:szCs w:val="28"/>
          <w:vertAlign w:val="subscript"/>
        </w:rPr>
        <w:t xml:space="preserve">0 </w:t>
      </w:r>
      <w:r w:rsidRPr="002E13FC">
        <w:rPr>
          <w:rFonts w:ascii="Times New Roman" w:hAnsi="Times New Roman" w:cs="Times New Roman"/>
          <w:b/>
          <w:sz w:val="28"/>
          <w:szCs w:val="28"/>
        </w:rPr>
        <w:t>= 0</w:t>
      </w:r>
      <w:r w:rsidRPr="002E13FC">
        <w:rPr>
          <w:rFonts w:ascii="Times New Roman" w:hAnsi="Times New Roman" w:cs="Times New Roman"/>
          <w:sz w:val="28"/>
          <w:szCs w:val="28"/>
        </w:rPr>
        <w:t xml:space="preserve">. </w:t>
      </w:r>
    </w:p>
    <w:p w:rsidR="002E13FC" w:rsidRPr="007E5234" w:rsidRDefault="002E13FC" w:rsidP="002E13FC">
      <w:pPr>
        <w:spacing w:after="0" w:line="240" w:lineRule="auto"/>
        <w:ind w:firstLine="709"/>
        <w:jc w:val="both"/>
        <w:rPr>
          <w:rFonts w:ascii="Times New Roman" w:hAnsi="Times New Roman" w:cs="Times New Roman"/>
          <w:sz w:val="28"/>
          <w:szCs w:val="28"/>
        </w:rPr>
      </w:pPr>
      <w:r w:rsidRPr="007E5234">
        <w:rPr>
          <w:rFonts w:ascii="Times New Roman" w:hAnsi="Times New Roman" w:cs="Times New Roman"/>
          <w:sz w:val="28"/>
          <w:szCs w:val="28"/>
        </w:rPr>
        <w:t>Для квадратичного приближения мы находим</w:t>
      </w:r>
    </w:p>
    <w:p w:rsidR="002E13FC" w:rsidRPr="007E5234" w:rsidRDefault="002E13FC" w:rsidP="002E13FC">
      <w:pPr>
        <w:spacing w:after="0" w:line="240" w:lineRule="auto"/>
        <w:ind w:firstLine="709"/>
        <w:jc w:val="both"/>
        <w:rPr>
          <w:rFonts w:ascii="Times New Roman" w:hAnsi="Times New Roman" w:cs="Times New Roman"/>
          <w:sz w:val="28"/>
          <w:szCs w:val="28"/>
        </w:rPr>
      </w:pPr>
    </w:p>
    <w:p w:rsidR="002E13FC" w:rsidRPr="007E5234" w:rsidRDefault="002E13FC" w:rsidP="002E13FC">
      <w:pPr>
        <w:spacing w:after="0" w:line="240" w:lineRule="auto"/>
        <w:ind w:firstLine="709"/>
        <w:jc w:val="both"/>
        <w:rPr>
          <w:rFonts w:ascii="Times New Roman" w:hAnsi="Times New Roman" w:cs="Times New Roman"/>
          <w:sz w:val="28"/>
          <w:szCs w:val="28"/>
        </w:rPr>
      </w:pPr>
    </w:p>
    <w:p w:rsidR="000C7A85" w:rsidRPr="00326634" w:rsidRDefault="002E13FC" w:rsidP="002E13FC">
      <w:pPr>
        <w:spacing w:after="0" w:line="240" w:lineRule="auto"/>
        <w:ind w:firstLine="709"/>
        <w:jc w:val="center"/>
        <w:rPr>
          <w:rFonts w:ascii="Times New Roman" w:hAnsi="Times New Roman" w:cs="Times New Roman"/>
          <w:b/>
          <w:sz w:val="28"/>
          <w:szCs w:val="28"/>
          <w:lang w:bidi="he-IL"/>
        </w:rPr>
      </w:pPr>
      <w:r w:rsidRPr="000C7A85">
        <w:rPr>
          <w:rFonts w:ascii="Times New Roman" w:hAnsi="Times New Roman" w:cs="Times New Roman"/>
          <w:b/>
          <w:sz w:val="28"/>
          <w:szCs w:val="28"/>
          <w:lang w:val="en-US"/>
        </w:rPr>
        <w:t>f</w:t>
      </w:r>
      <w:r w:rsidRPr="00326634">
        <w:rPr>
          <w:rFonts w:ascii="Times New Roman" w:hAnsi="Times New Roman" w:cs="Times New Roman"/>
          <w:b/>
          <w:sz w:val="28"/>
          <w:szCs w:val="28"/>
        </w:rPr>
        <w:t>(</w:t>
      </w:r>
      <w:r>
        <w:rPr>
          <w:rFonts w:ascii="Times New Roman" w:hAnsi="Times New Roman" w:cs="Times New Roman"/>
          <w:b/>
          <w:sz w:val="28"/>
          <w:szCs w:val="28"/>
          <w:lang w:val="en-US"/>
        </w:rPr>
        <w:t>t</w:t>
      </w:r>
      <w:r w:rsidRPr="000C7A85">
        <w:rPr>
          <w:rFonts w:ascii="Times New Roman" w:hAnsi="Times New Roman" w:cs="Times New Roman"/>
          <w:b/>
          <w:sz w:val="28"/>
          <w:szCs w:val="28"/>
          <w:lang w:val="en-US"/>
        </w:rPr>
        <w:t>z</w:t>
      </w:r>
      <w:r w:rsidRPr="00326634">
        <w:rPr>
          <w:rFonts w:ascii="Times New Roman" w:hAnsi="Times New Roman" w:cs="Times New Roman"/>
          <w:b/>
          <w:sz w:val="28"/>
          <w:szCs w:val="28"/>
        </w:rPr>
        <w:t xml:space="preserve">)= </w:t>
      </w:r>
      <w:r w:rsidRPr="000C7A85">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taz</w:t>
      </w:r>
      <w:r w:rsidRPr="00326634">
        <w:rPr>
          <w:rFonts w:ascii="Times New Roman" w:hAnsi="Times New Roman" w:cs="Times New Roman"/>
          <w:b/>
          <w:sz w:val="28"/>
          <w:szCs w:val="28"/>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tz</w:t>
      </w:r>
      <w:r w:rsidRPr="00326634">
        <w:rPr>
          <w:rFonts w:ascii="Times New Roman" w:hAnsi="Times New Roman" w:cs="Times New Roman"/>
          <w:b/>
          <w:sz w:val="28"/>
          <w:szCs w:val="28"/>
        </w:rPr>
        <w:t>)</w:t>
      </w:r>
      <w:r>
        <w:rPr>
          <w:rFonts w:ascii="Times New Roman" w:hAnsi="Times New Roman" w:cs="Times New Roman"/>
          <w:b/>
          <w:sz w:val="28"/>
          <w:szCs w:val="28"/>
          <w:rtl/>
          <w:lang w:val="en-US" w:bidi="he-IL"/>
        </w:rPr>
        <w:t>׳</w:t>
      </w:r>
      <w:r>
        <w:rPr>
          <w:rFonts w:ascii="Times New Roman" w:hAnsi="Times New Roman" w:cs="Times New Roman"/>
          <w:b/>
          <w:sz w:val="28"/>
          <w:szCs w:val="28"/>
          <w:lang w:val="en-US" w:bidi="he-IL"/>
        </w:rPr>
        <w:t>B</w:t>
      </w:r>
      <w:r w:rsidRPr="00326634">
        <w:rPr>
          <w:rFonts w:ascii="Times New Roman" w:hAnsi="Times New Roman" w:cs="Times New Roman"/>
          <w:b/>
          <w:sz w:val="28"/>
          <w:szCs w:val="28"/>
          <w:lang w:bidi="he-IL"/>
        </w:rPr>
        <w:t xml:space="preserve"> (</w:t>
      </w:r>
      <w:r>
        <w:rPr>
          <w:rFonts w:ascii="Times New Roman" w:hAnsi="Times New Roman" w:cs="Times New Roman"/>
          <w:b/>
          <w:sz w:val="28"/>
          <w:szCs w:val="28"/>
          <w:lang w:val="en-US" w:bidi="he-IL"/>
        </w:rPr>
        <w:t>tz</w:t>
      </w:r>
      <w:r w:rsidRPr="00326634">
        <w:rPr>
          <w:rFonts w:ascii="Times New Roman" w:hAnsi="Times New Roman" w:cs="Times New Roman"/>
          <w:b/>
          <w:sz w:val="28"/>
          <w:szCs w:val="28"/>
          <w:lang w:bidi="he-IL"/>
        </w:rPr>
        <w:t xml:space="preserve">) = </w:t>
      </w:r>
      <w:r w:rsidRPr="000C7A85">
        <w:rPr>
          <w:rFonts w:ascii="Times New Roman" w:hAnsi="Times New Roman" w:cs="Times New Roman"/>
          <w:b/>
          <w:sz w:val="28"/>
          <w:szCs w:val="28"/>
          <w:lang w:val="en-US"/>
        </w:rPr>
        <w:t>a</w:t>
      </w:r>
      <w:r w:rsidRPr="00326634">
        <w:rPr>
          <w:rFonts w:ascii="Times New Roman" w:hAnsi="Times New Roman" w:cs="Times New Roman"/>
          <w:b/>
          <w:sz w:val="28"/>
          <w:szCs w:val="28"/>
          <w:vertAlign w:val="subscript"/>
        </w:rPr>
        <w:t>0</w:t>
      </w:r>
      <w:r w:rsidRPr="00326634">
        <w:rPr>
          <w:rFonts w:ascii="Times New Roman" w:hAnsi="Times New Roman" w:cs="Times New Roman"/>
          <w:b/>
          <w:sz w:val="28"/>
          <w:szCs w:val="28"/>
        </w:rPr>
        <w:t>+</w:t>
      </w:r>
      <w:r>
        <w:rPr>
          <w:rFonts w:ascii="Times New Roman" w:hAnsi="Times New Roman" w:cs="Times New Roman"/>
          <w:b/>
          <w:sz w:val="28"/>
          <w:szCs w:val="28"/>
          <w:lang w:val="en-US"/>
        </w:rPr>
        <w:t>taz</w:t>
      </w:r>
      <w:r w:rsidRPr="00326634">
        <w:rPr>
          <w:rFonts w:ascii="Times New Roman" w:hAnsi="Times New Roman" w:cs="Times New Roman"/>
          <w:b/>
          <w:sz w:val="28"/>
          <w:szCs w:val="28"/>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326634">
        <w:rPr>
          <w:rFonts w:ascii="Times New Roman" w:hAnsi="Times New Roman" w:cs="Times New Roman"/>
          <w:b/>
          <w:sz w:val="28"/>
          <w:szCs w:val="28"/>
          <w:vertAlign w:val="superscript"/>
        </w:rPr>
        <w:t>2</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z</w:t>
      </w:r>
      <w:r>
        <w:rPr>
          <w:rFonts w:ascii="Times New Roman" w:hAnsi="Times New Roman" w:cs="Times New Roman"/>
          <w:b/>
          <w:sz w:val="28"/>
          <w:szCs w:val="28"/>
          <w:rtl/>
          <w:lang w:val="en-US" w:bidi="he-IL"/>
        </w:rPr>
        <w:t>׳</w:t>
      </w:r>
      <w:r>
        <w:rPr>
          <w:rFonts w:ascii="Times New Roman" w:hAnsi="Times New Roman" w:cs="Times New Roman"/>
          <w:b/>
          <w:sz w:val="28"/>
          <w:szCs w:val="28"/>
          <w:lang w:val="en-US" w:bidi="he-IL"/>
        </w:rPr>
        <w:t>Bz</w:t>
      </w:r>
    </w:p>
    <w:p w:rsidR="002E13FC" w:rsidRPr="00326634" w:rsidRDefault="002E13FC" w:rsidP="002E13FC">
      <w:pPr>
        <w:spacing w:after="0" w:line="240" w:lineRule="auto"/>
        <w:ind w:firstLine="709"/>
        <w:jc w:val="center"/>
        <w:rPr>
          <w:rFonts w:ascii="Times New Roman" w:hAnsi="Times New Roman" w:cs="Times New Roman"/>
          <w:b/>
          <w:sz w:val="28"/>
          <w:szCs w:val="28"/>
          <w:lang w:bidi="he-IL"/>
        </w:rPr>
      </w:pPr>
    </w:p>
    <w:p w:rsidR="002E13FC" w:rsidRPr="002E13FC" w:rsidRDefault="002E13FC" w:rsidP="002E13FC">
      <w:pPr>
        <w:spacing w:after="0" w:line="240" w:lineRule="auto"/>
        <w:ind w:firstLine="709"/>
        <w:rPr>
          <w:rFonts w:ascii="Times New Roman" w:hAnsi="Times New Roman" w:cs="Times New Roman"/>
          <w:sz w:val="28"/>
          <w:szCs w:val="28"/>
          <w:lang w:bidi="he-IL"/>
        </w:rPr>
      </w:pPr>
      <w:r w:rsidRPr="002E13FC">
        <w:rPr>
          <w:rFonts w:ascii="Times New Roman" w:hAnsi="Times New Roman" w:cs="Times New Roman"/>
          <w:sz w:val="28"/>
          <w:szCs w:val="28"/>
          <w:lang w:bidi="he-IL"/>
        </w:rPr>
        <w:t xml:space="preserve">Эта форма вовсе не однородна. </w:t>
      </w:r>
    </w:p>
    <w:p w:rsidR="002E13FC" w:rsidRPr="007E5234" w:rsidRDefault="002E13FC" w:rsidP="002E13FC">
      <w:pPr>
        <w:spacing w:after="0" w:line="240" w:lineRule="auto"/>
        <w:ind w:firstLine="709"/>
        <w:rPr>
          <w:rFonts w:ascii="Times New Roman" w:hAnsi="Times New Roman" w:cs="Times New Roman"/>
          <w:sz w:val="28"/>
          <w:szCs w:val="28"/>
          <w:lang w:bidi="he-IL"/>
        </w:rPr>
      </w:pPr>
      <w:r w:rsidRPr="007E5234">
        <w:rPr>
          <w:rFonts w:ascii="Times New Roman" w:hAnsi="Times New Roman" w:cs="Times New Roman"/>
          <w:sz w:val="28"/>
          <w:szCs w:val="28"/>
          <w:lang w:bidi="he-IL"/>
        </w:rPr>
        <w:t>Однородность логлинейных функций эквивалентна</w:t>
      </w:r>
    </w:p>
    <w:p w:rsidR="002E13FC" w:rsidRPr="007E5234" w:rsidRDefault="002E13FC" w:rsidP="002E13FC">
      <w:pPr>
        <w:spacing w:after="0" w:line="240" w:lineRule="auto"/>
        <w:ind w:firstLine="709"/>
        <w:rPr>
          <w:rFonts w:ascii="Times New Roman" w:hAnsi="Times New Roman" w:cs="Times New Roman"/>
          <w:sz w:val="28"/>
          <w:szCs w:val="28"/>
          <w:lang w:bidi="he-IL"/>
        </w:rPr>
      </w:pPr>
    </w:p>
    <w:p w:rsidR="002E13FC" w:rsidRPr="00326634" w:rsidRDefault="002E13FC" w:rsidP="002E13FC">
      <w:pPr>
        <w:spacing w:after="0" w:line="240" w:lineRule="auto"/>
        <w:ind w:firstLine="709"/>
        <w:jc w:val="center"/>
        <w:rPr>
          <w:rFonts w:ascii="Times New Roman" w:hAnsi="Times New Roman" w:cs="Times New Roman"/>
          <w:sz w:val="28"/>
          <w:szCs w:val="28"/>
          <w:lang w:bidi="he-IL"/>
        </w:rPr>
      </w:pPr>
      <w:r w:rsidRPr="003D18C9">
        <w:rPr>
          <w:rFonts w:ascii="Times New Roman" w:hAnsi="Times New Roman" w:cs="Times New Roman"/>
          <w:b/>
          <w:sz w:val="28"/>
          <w:szCs w:val="28"/>
          <w:lang w:val="en-US" w:bidi="he-IL"/>
        </w:rPr>
        <w:t>log</w:t>
      </w:r>
      <w:r w:rsidRPr="00326634">
        <w:rPr>
          <w:rFonts w:ascii="Times New Roman" w:hAnsi="Times New Roman" w:cs="Times New Roman"/>
          <w:b/>
          <w:sz w:val="28"/>
          <w:szCs w:val="28"/>
          <w:lang w:bidi="he-IL"/>
        </w:rPr>
        <w:t>(</w:t>
      </w:r>
      <w:r w:rsidRPr="003D18C9">
        <w:rPr>
          <w:rFonts w:ascii="Times New Roman" w:hAnsi="Times New Roman" w:cs="Times New Roman"/>
          <w:b/>
          <w:sz w:val="28"/>
          <w:szCs w:val="28"/>
          <w:lang w:val="en-US" w:bidi="he-IL"/>
        </w:rPr>
        <w:t>f</w:t>
      </w:r>
      <w:r w:rsidRPr="00326634">
        <w:rPr>
          <w:rFonts w:ascii="Times New Roman" w:hAnsi="Times New Roman" w:cs="Times New Roman"/>
          <w:b/>
          <w:sz w:val="28"/>
          <w:szCs w:val="28"/>
          <w:lang w:bidi="he-IL"/>
        </w:rPr>
        <w:t>(</w:t>
      </w:r>
      <w:r>
        <w:rPr>
          <w:rFonts w:ascii="Times New Roman" w:hAnsi="Times New Roman" w:cs="Times New Roman"/>
          <w:b/>
          <w:sz w:val="28"/>
          <w:szCs w:val="28"/>
          <w:lang w:val="en-US" w:bidi="he-IL"/>
        </w:rPr>
        <w:t>t</w:t>
      </w:r>
      <w:r w:rsidRPr="003D18C9">
        <w:rPr>
          <w:rFonts w:ascii="Times New Roman" w:hAnsi="Times New Roman" w:cs="Times New Roman"/>
          <w:b/>
          <w:sz w:val="28"/>
          <w:szCs w:val="28"/>
          <w:lang w:val="en-US" w:bidi="he-IL"/>
        </w:rPr>
        <w:t>z</w:t>
      </w:r>
      <w:r w:rsidRPr="00326634">
        <w:rPr>
          <w:rFonts w:ascii="Times New Roman" w:hAnsi="Times New Roman" w:cs="Times New Roman"/>
          <w:b/>
          <w:sz w:val="28"/>
          <w:szCs w:val="28"/>
          <w:lang w:bidi="he-IL"/>
        </w:rPr>
        <w:t xml:space="preserve">)) = </w:t>
      </w: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tf</w:t>
      </w:r>
      <w:r w:rsidRPr="00326634">
        <w:rPr>
          <w:rFonts w:ascii="Times New Roman" w:hAnsi="Times New Roman" w:cs="Times New Roman"/>
          <w:b/>
          <w:sz w:val="28"/>
          <w:szCs w:val="28"/>
        </w:rPr>
        <w:t>(</w:t>
      </w:r>
      <w:r>
        <w:rPr>
          <w:rFonts w:ascii="Times New Roman" w:hAnsi="Times New Roman" w:cs="Times New Roman"/>
          <w:b/>
          <w:sz w:val="28"/>
          <w:szCs w:val="28"/>
          <w:lang w:val="en-US"/>
        </w:rPr>
        <w:t>z</w:t>
      </w:r>
      <w:r w:rsidRPr="00326634">
        <w:rPr>
          <w:rFonts w:ascii="Times New Roman" w:hAnsi="Times New Roman" w:cs="Times New Roman"/>
          <w:b/>
          <w:sz w:val="28"/>
          <w:szCs w:val="28"/>
        </w:rPr>
        <w:t>)) =</w:t>
      </w: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f</w:t>
      </w:r>
      <w:r w:rsidRPr="00326634">
        <w:rPr>
          <w:rFonts w:ascii="Times New Roman" w:hAnsi="Times New Roman" w:cs="Times New Roman"/>
          <w:b/>
          <w:sz w:val="28"/>
          <w:szCs w:val="28"/>
        </w:rPr>
        <w:t>(</w:t>
      </w:r>
      <w:r>
        <w:rPr>
          <w:rFonts w:ascii="Times New Roman" w:hAnsi="Times New Roman" w:cs="Times New Roman"/>
          <w:b/>
          <w:sz w:val="28"/>
          <w:szCs w:val="28"/>
          <w:lang w:val="en-US"/>
        </w:rPr>
        <w:t>z</w:t>
      </w:r>
      <w:r w:rsidRPr="00326634">
        <w:rPr>
          <w:rFonts w:ascii="Times New Roman" w:hAnsi="Times New Roman" w:cs="Times New Roman"/>
          <w:b/>
          <w:sz w:val="28"/>
          <w:szCs w:val="28"/>
        </w:rPr>
        <w:t>)+</w:t>
      </w:r>
      <w:r>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2E13FC" w:rsidRPr="00326634" w:rsidRDefault="002E13FC" w:rsidP="002E13FC">
      <w:pPr>
        <w:spacing w:after="0" w:line="240" w:lineRule="auto"/>
        <w:ind w:firstLine="709"/>
        <w:rPr>
          <w:rFonts w:ascii="Times New Roman" w:hAnsi="Times New Roman" w:cs="Times New Roman"/>
          <w:sz w:val="28"/>
          <w:szCs w:val="28"/>
          <w:lang w:bidi="he-IL"/>
        </w:rPr>
      </w:pPr>
    </w:p>
    <w:p w:rsidR="002E13FC" w:rsidRPr="007E5234" w:rsidRDefault="002E13FC" w:rsidP="002E13FC">
      <w:pPr>
        <w:spacing w:after="0" w:line="240" w:lineRule="auto"/>
        <w:ind w:firstLine="709"/>
        <w:rPr>
          <w:rFonts w:ascii="Times New Roman" w:hAnsi="Times New Roman" w:cs="Times New Roman"/>
          <w:sz w:val="28"/>
          <w:szCs w:val="28"/>
          <w:lang w:bidi="he-IL"/>
        </w:rPr>
      </w:pPr>
      <w:r w:rsidRPr="002E13FC">
        <w:rPr>
          <w:rFonts w:ascii="Times New Roman" w:hAnsi="Times New Roman" w:cs="Times New Roman"/>
          <w:sz w:val="28"/>
          <w:szCs w:val="28"/>
          <w:lang w:bidi="he-IL"/>
        </w:rPr>
        <w:t>Лог-линейное приближение</w:t>
      </w:r>
    </w:p>
    <w:p w:rsidR="002E13FC" w:rsidRPr="007E5234" w:rsidRDefault="002E13FC" w:rsidP="002E13FC">
      <w:pPr>
        <w:spacing w:after="0" w:line="240" w:lineRule="auto"/>
        <w:ind w:firstLine="709"/>
        <w:rPr>
          <w:rFonts w:ascii="Times New Roman" w:hAnsi="Times New Roman" w:cs="Times New Roman"/>
          <w:sz w:val="12"/>
          <w:szCs w:val="28"/>
          <w:lang w:bidi="he-IL"/>
        </w:rPr>
      </w:pPr>
    </w:p>
    <w:p w:rsidR="002E13FC" w:rsidRPr="007E5234" w:rsidRDefault="002E13FC" w:rsidP="002E13FC">
      <w:pPr>
        <w:spacing w:after="0" w:line="240" w:lineRule="auto"/>
        <w:ind w:firstLine="709"/>
        <w:rPr>
          <w:rFonts w:ascii="Times New Roman" w:hAnsi="Times New Roman" w:cs="Times New Roman"/>
          <w:sz w:val="28"/>
          <w:szCs w:val="28"/>
          <w:lang w:bidi="he-IL"/>
        </w:rPr>
      </w:pPr>
    </w:p>
    <w:p w:rsidR="000C7A85" w:rsidRPr="007E5234" w:rsidRDefault="006F4CC2" w:rsidP="006F4CC2">
      <w:pPr>
        <w:spacing w:after="0" w:line="240" w:lineRule="auto"/>
        <w:ind w:firstLine="709"/>
        <w:jc w:val="center"/>
        <w:rPr>
          <w:rFonts w:ascii="Times New Roman" w:hAnsi="Times New Roman" w:cs="Times New Roman"/>
          <w:b/>
          <w:sz w:val="28"/>
          <w:szCs w:val="28"/>
        </w:rPr>
      </w:pPr>
      <w:r w:rsidRPr="003D18C9">
        <w:rPr>
          <w:rFonts w:ascii="Times New Roman" w:hAnsi="Times New Roman" w:cs="Times New Roman"/>
          <w:b/>
          <w:sz w:val="28"/>
          <w:szCs w:val="28"/>
          <w:lang w:val="en-US" w:bidi="he-IL"/>
        </w:rPr>
        <w:t>log</w:t>
      </w:r>
      <w:r w:rsidRPr="007E5234">
        <w:rPr>
          <w:rFonts w:ascii="Times New Roman" w:hAnsi="Times New Roman" w:cs="Times New Roman"/>
          <w:b/>
          <w:sz w:val="28"/>
          <w:szCs w:val="28"/>
          <w:lang w:bidi="he-IL"/>
        </w:rPr>
        <w:t>(</w:t>
      </w:r>
      <w:r w:rsidRPr="003D18C9">
        <w:rPr>
          <w:rFonts w:ascii="Times New Roman" w:hAnsi="Times New Roman" w:cs="Times New Roman"/>
          <w:b/>
          <w:sz w:val="28"/>
          <w:szCs w:val="28"/>
          <w:lang w:val="en-US" w:bidi="he-IL"/>
        </w:rPr>
        <w:t>f</w:t>
      </w:r>
      <w:r w:rsidRPr="007E5234">
        <w:rPr>
          <w:rFonts w:ascii="Times New Roman" w:hAnsi="Times New Roman" w:cs="Times New Roman"/>
          <w:b/>
          <w:sz w:val="28"/>
          <w:szCs w:val="28"/>
          <w:lang w:bidi="he-IL"/>
        </w:rPr>
        <w:t>(</w:t>
      </w:r>
      <w:r>
        <w:rPr>
          <w:rFonts w:ascii="Times New Roman" w:hAnsi="Times New Roman" w:cs="Times New Roman"/>
          <w:b/>
          <w:sz w:val="28"/>
          <w:szCs w:val="28"/>
          <w:lang w:val="en-US" w:bidi="he-IL"/>
        </w:rPr>
        <w:t>t</w:t>
      </w:r>
      <w:r w:rsidRPr="003D18C9">
        <w:rPr>
          <w:rFonts w:ascii="Times New Roman" w:hAnsi="Times New Roman" w:cs="Times New Roman"/>
          <w:b/>
          <w:sz w:val="28"/>
          <w:szCs w:val="28"/>
          <w:lang w:val="en-US" w:bidi="he-IL"/>
        </w:rPr>
        <w:t>z</w:t>
      </w:r>
      <w:r w:rsidRPr="007E5234">
        <w:rPr>
          <w:rFonts w:ascii="Times New Roman" w:hAnsi="Times New Roman" w:cs="Times New Roman"/>
          <w:b/>
          <w:sz w:val="28"/>
          <w:szCs w:val="28"/>
          <w:lang w:bidi="he-IL"/>
        </w:rPr>
        <w:t>)) =</w:t>
      </w:r>
      <m:oMath>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a</m:t>
            </m:r>
          </m:e>
          <m:sub>
            <m:r>
              <m:rPr>
                <m:sty m:val="bi"/>
              </m:rPr>
              <w:rPr>
                <w:rFonts w:ascii="Cambria Math" w:hAnsi="Cambria Math" w:cs="Times New Roman"/>
                <w:sz w:val="28"/>
                <w:szCs w:val="28"/>
                <w:lang w:val="en-US" w:bidi="he-IL"/>
              </w:rPr>
              <m:t>0</m:t>
            </m:r>
          </m:sub>
        </m:sSub>
        <m:r>
          <m:rPr>
            <m:sty m:val="bi"/>
          </m:rPr>
          <w:rPr>
            <w:rFonts w:ascii="Cambria Math" w:hAnsi="Cambria Math" w:cs="Times New Roman"/>
            <w:sz w:val="28"/>
            <w:szCs w:val="28"/>
            <w:vertAlign w:val="subscript"/>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t</m:t>
                </m:r>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sidRPr="007E5234">
        <w:rPr>
          <w:rFonts w:ascii="Times New Roman" w:hAnsi="Times New Roman" w:cs="Times New Roman"/>
          <w:b/>
          <w:sz w:val="28"/>
          <w:szCs w:val="28"/>
        </w:rPr>
        <w:t>)</w:t>
      </w:r>
    </w:p>
    <w:p w:rsidR="006F4CC2" w:rsidRPr="007E5234" w:rsidRDefault="006F4CC2" w:rsidP="006F4CC2">
      <w:pPr>
        <w:spacing w:after="0" w:line="240" w:lineRule="auto"/>
        <w:ind w:firstLine="709"/>
        <w:jc w:val="center"/>
        <w:rPr>
          <w:rFonts w:ascii="Times New Roman" w:hAnsi="Times New Roman" w:cs="Times New Roman"/>
          <w:b/>
          <w:sz w:val="28"/>
          <w:szCs w:val="28"/>
        </w:rPr>
      </w:pPr>
    </w:p>
    <w:p w:rsidR="006F4CC2" w:rsidRPr="007E5234" w:rsidRDefault="006F4CC2" w:rsidP="006F4CC2">
      <w:pPr>
        <w:spacing w:after="0" w:line="240" w:lineRule="auto"/>
        <w:ind w:firstLine="709"/>
        <w:rPr>
          <w:rFonts w:ascii="Times New Roman" w:hAnsi="Times New Roman" w:cs="Times New Roman"/>
          <w:b/>
          <w:sz w:val="28"/>
          <w:szCs w:val="28"/>
        </w:rPr>
      </w:pPr>
      <w:r w:rsidRPr="007E5234">
        <w:rPr>
          <w:rFonts w:ascii="Times New Roman" w:hAnsi="Times New Roman" w:cs="Times New Roman"/>
          <w:b/>
          <w:sz w:val="28"/>
          <w:szCs w:val="28"/>
        </w:rPr>
        <w:t xml:space="preserve">                                                     = </w:t>
      </w:r>
      <m:oMath>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a</m:t>
            </m:r>
          </m:e>
          <m:sub>
            <m:r>
              <m:rPr>
                <m:sty m:val="bi"/>
              </m:rPr>
              <w:rPr>
                <w:rFonts w:ascii="Cambria Math" w:hAnsi="Cambria Math" w:cs="Times New Roman"/>
                <w:sz w:val="28"/>
                <w:szCs w:val="28"/>
                <w:lang w:val="en-US" w:bidi="he-IL"/>
              </w:rPr>
              <m:t>0</m:t>
            </m:r>
          </m:sub>
        </m:sSub>
        <m:r>
          <m:rPr>
            <m:sty m:val="bi"/>
          </m:rPr>
          <w:rPr>
            <w:rFonts w:ascii="Cambria Math" w:hAnsi="Cambria Math" w:cs="Times New Roman"/>
            <w:sz w:val="28"/>
            <w:szCs w:val="28"/>
            <w:vertAlign w:val="subscript"/>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rPr>
                  <m:t xml:space="preserve"> z</m:t>
                </m:r>
              </m:e>
              <m:sub>
                <m:r>
                  <m:rPr>
                    <m:sty m:val="b"/>
                  </m:rPr>
                  <w:rPr>
                    <w:rFonts w:ascii="Cambria Math" w:hAnsi="Cambria Math" w:cs="Times New Roman"/>
                    <w:sz w:val="28"/>
                    <w:szCs w:val="28"/>
                  </w:rPr>
                  <m:t>i</m:t>
                </m:r>
              </m:sub>
            </m:sSub>
          </m:e>
        </m:nary>
        <m:r>
          <m:rPr>
            <m:sty m:val="b"/>
          </m:rPr>
          <w:rPr>
            <w:rFonts w:ascii="Cambria Math" w:hAnsi="Cambria Math" w:cs="Times New Roman"/>
            <w:sz w:val="28"/>
            <w:szCs w:val="28"/>
          </w:rPr>
          <m:t>+log t</m:t>
        </m:r>
      </m:oMath>
      <w:r w:rsidRPr="007E5234">
        <w:rPr>
          <w:rFonts w:ascii="Times New Roman" w:hAnsi="Times New Roman" w:cs="Times New Roman"/>
          <w:b/>
          <w:sz w:val="28"/>
          <w:szCs w:val="28"/>
        </w:rPr>
        <w:t>)</w:t>
      </w:r>
    </w:p>
    <w:p w:rsidR="006F4CC2" w:rsidRPr="007E5234" w:rsidRDefault="006F4CC2" w:rsidP="006F4CC2">
      <w:pPr>
        <w:spacing w:after="0" w:line="240" w:lineRule="auto"/>
        <w:ind w:firstLine="709"/>
        <w:rPr>
          <w:rFonts w:ascii="Times New Roman" w:hAnsi="Times New Roman" w:cs="Times New Roman"/>
          <w:b/>
          <w:sz w:val="28"/>
          <w:szCs w:val="28"/>
        </w:rPr>
      </w:pPr>
    </w:p>
    <w:p w:rsidR="006F4CC2" w:rsidRPr="007E5234" w:rsidRDefault="006F4CC2" w:rsidP="006F4CC2">
      <w:pPr>
        <w:spacing w:after="0" w:line="240" w:lineRule="auto"/>
        <w:ind w:firstLine="709"/>
        <w:rPr>
          <w:rFonts w:ascii="Times New Roman" w:hAnsi="Times New Roman" w:cs="Times New Roman"/>
          <w:b/>
          <w:sz w:val="28"/>
          <w:szCs w:val="28"/>
        </w:rPr>
      </w:pPr>
      <w:r w:rsidRPr="007E5234">
        <w:rPr>
          <w:rFonts w:ascii="Times New Roman" w:hAnsi="Times New Roman" w:cs="Times New Roman"/>
          <w:b/>
          <w:sz w:val="28"/>
          <w:szCs w:val="28"/>
        </w:rPr>
        <w:t xml:space="preserve">                                                     = </w:t>
      </w:r>
      <m:oMath>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a</m:t>
            </m:r>
          </m:e>
          <m:sub>
            <m:r>
              <m:rPr>
                <m:sty m:val="bi"/>
              </m:rPr>
              <w:rPr>
                <w:rFonts w:ascii="Cambria Math" w:hAnsi="Cambria Math" w:cs="Times New Roman"/>
                <w:sz w:val="28"/>
                <w:szCs w:val="28"/>
                <w:lang w:val="en-US" w:bidi="he-IL"/>
              </w:rPr>
              <m:t>0</m:t>
            </m:r>
          </m:sub>
        </m:sSub>
        <m:r>
          <m:rPr>
            <m:sty m:val="bi"/>
          </m:rPr>
          <w:rPr>
            <w:rFonts w:ascii="Cambria Math" w:hAnsi="Cambria Math" w:cs="Times New Roman"/>
            <w:sz w:val="28"/>
            <w:szCs w:val="28"/>
            <w:vertAlign w:val="subscript"/>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rPr>
                  <m:t xml:space="preserve"> z</m:t>
                </m:r>
              </m:e>
              <m:sub>
                <m:r>
                  <m:rPr>
                    <m:sty m:val="b"/>
                  </m:rPr>
                  <w:rPr>
                    <w:rFonts w:ascii="Cambria Math" w:hAnsi="Cambria Math" w:cs="Times New Roman"/>
                    <w:sz w:val="28"/>
                    <w:szCs w:val="28"/>
                  </w:rPr>
                  <m:t>i</m:t>
                </m:r>
              </m:sub>
            </m:sSub>
          </m:e>
        </m:nary>
      </m:oMath>
      <w:r w:rsidR="0081492B" w:rsidRPr="007E5234">
        <w:rPr>
          <w:rFonts w:ascii="Times New Roman" w:hAnsi="Times New Roman" w:cs="Times New Roman"/>
          <w:b/>
          <w:sz w:val="28"/>
          <w:szCs w:val="28"/>
        </w:rPr>
        <w:t>+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 t</m:t>
            </m:r>
          </m:e>
        </m:nary>
      </m:oMath>
    </w:p>
    <w:p w:rsidR="0081492B" w:rsidRPr="007E5234" w:rsidRDefault="0081492B" w:rsidP="006F4CC2">
      <w:pPr>
        <w:spacing w:after="0" w:line="240" w:lineRule="auto"/>
        <w:ind w:firstLine="709"/>
        <w:rPr>
          <w:rFonts w:ascii="Times New Roman" w:hAnsi="Times New Roman" w:cs="Times New Roman"/>
          <w:b/>
          <w:sz w:val="28"/>
          <w:szCs w:val="28"/>
        </w:rPr>
      </w:pPr>
      <w:r w:rsidRPr="007E5234">
        <w:rPr>
          <w:rFonts w:ascii="Times New Roman" w:hAnsi="Times New Roman" w:cs="Times New Roman"/>
          <w:b/>
          <w:sz w:val="28"/>
          <w:szCs w:val="28"/>
        </w:rPr>
        <w:t xml:space="preserve">                                               </w:t>
      </w:r>
    </w:p>
    <w:p w:rsidR="0081492B" w:rsidRDefault="0081492B" w:rsidP="006F4CC2">
      <w:pPr>
        <w:spacing w:after="0" w:line="240" w:lineRule="auto"/>
        <w:ind w:firstLine="709"/>
        <w:rPr>
          <w:rFonts w:ascii="Times New Roman" w:hAnsi="Times New Roman" w:cs="Times New Roman"/>
          <w:b/>
          <w:sz w:val="28"/>
          <w:szCs w:val="28"/>
          <w:lang w:val="en-US"/>
        </w:rPr>
      </w:pPr>
      <w:r w:rsidRPr="007E5234">
        <w:rPr>
          <w:rFonts w:ascii="Times New Roman" w:hAnsi="Times New Roman" w:cs="Times New Roman"/>
          <w:b/>
          <w:sz w:val="28"/>
          <w:szCs w:val="28"/>
        </w:rPr>
        <w:t xml:space="preserve">                                                     </w:t>
      </w:r>
      <w:r>
        <w:rPr>
          <w:rFonts w:ascii="Times New Roman" w:hAnsi="Times New Roman" w:cs="Times New Roman"/>
          <w:b/>
          <w:sz w:val="28"/>
          <w:szCs w:val="28"/>
          <w:lang w:val="en-US"/>
        </w:rPr>
        <w:t>= log f (z) +</w:t>
      </w:r>
      <w:r w:rsidR="00E9632E" w:rsidRPr="00E9632E">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lang w:val="en-US"/>
              </w:rPr>
              <m:t>)</m:t>
            </m:r>
            <m:r>
              <m:rPr>
                <m:sty m:val="b"/>
              </m:rPr>
              <w:rPr>
                <w:rFonts w:ascii="Cambria Math" w:hAnsi="Cambria Math" w:cs="Times New Roman"/>
                <w:sz w:val="28"/>
                <w:szCs w:val="28"/>
              </w:rPr>
              <m:t>log</m:t>
            </m:r>
            <m:r>
              <m:rPr>
                <m:sty m:val="b"/>
              </m:rPr>
              <w:rPr>
                <w:rFonts w:ascii="Cambria Math" w:hAnsi="Cambria Math" w:cs="Times New Roman"/>
                <w:sz w:val="28"/>
                <w:szCs w:val="28"/>
                <w:lang w:val="en-US"/>
              </w:rPr>
              <m:t xml:space="preserve"> </m:t>
            </m:r>
            <m:r>
              <m:rPr>
                <m:sty m:val="b"/>
              </m:rPr>
              <w:rPr>
                <w:rFonts w:ascii="Cambria Math" w:hAnsi="Cambria Math" w:cs="Times New Roman"/>
                <w:sz w:val="28"/>
                <w:szCs w:val="28"/>
              </w:rPr>
              <m:t>t</m:t>
            </m:r>
          </m:e>
        </m:nary>
      </m:oMath>
    </w:p>
    <w:p w:rsidR="0081492B" w:rsidRDefault="0081492B" w:rsidP="006F4CC2">
      <w:pPr>
        <w:spacing w:after="0" w:line="240" w:lineRule="auto"/>
        <w:ind w:firstLine="709"/>
        <w:rPr>
          <w:rFonts w:ascii="Times New Roman" w:hAnsi="Times New Roman" w:cs="Times New Roman"/>
          <w:b/>
          <w:sz w:val="28"/>
          <w:szCs w:val="28"/>
          <w:lang w:val="en-US"/>
        </w:rPr>
      </w:pPr>
    </w:p>
    <w:p w:rsidR="00424054" w:rsidRPr="00424054" w:rsidRDefault="00424054" w:rsidP="0042405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можем видеть из уравнения</w:t>
      </w:r>
      <w:r w:rsidRPr="00424054">
        <w:rPr>
          <w:rFonts w:ascii="Times New Roman" w:hAnsi="Times New Roman" w:cs="Times New Roman"/>
          <w:sz w:val="28"/>
          <w:szCs w:val="28"/>
        </w:rPr>
        <w:t xml:space="preserve"> (8.3), </w:t>
      </w:r>
      <w:r>
        <w:rPr>
          <w:rFonts w:ascii="Times New Roman" w:hAnsi="Times New Roman" w:cs="Times New Roman"/>
          <w:sz w:val="28"/>
          <w:szCs w:val="28"/>
        </w:rPr>
        <w:t xml:space="preserve">что </w:t>
      </w:r>
      <w:r w:rsidRPr="00424054">
        <w:rPr>
          <w:rFonts w:ascii="Times New Roman" w:hAnsi="Times New Roman" w:cs="Times New Roman"/>
          <w:sz w:val="28"/>
          <w:szCs w:val="28"/>
        </w:rPr>
        <w:t xml:space="preserve"> лог-линейная функция однородна, когда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e>
        </m:nary>
      </m:oMath>
    </w:p>
    <w:p w:rsidR="0081492B" w:rsidRDefault="00424054" w:rsidP="00424054">
      <w:pPr>
        <w:spacing w:after="0" w:line="240" w:lineRule="auto"/>
        <w:ind w:firstLine="709"/>
        <w:jc w:val="both"/>
        <w:rPr>
          <w:rFonts w:ascii="Times New Roman" w:hAnsi="Times New Roman" w:cs="Times New Roman"/>
          <w:b/>
          <w:sz w:val="28"/>
          <w:szCs w:val="28"/>
        </w:rPr>
      </w:pPr>
      <w:r w:rsidRPr="00424054">
        <w:rPr>
          <w:rFonts w:ascii="Times New Roman" w:hAnsi="Times New Roman" w:cs="Times New Roman"/>
          <w:sz w:val="28"/>
          <w:szCs w:val="28"/>
        </w:rPr>
        <w:t>Функция транс-ло</w:t>
      </w:r>
      <w:r>
        <w:rPr>
          <w:rFonts w:ascii="Times New Roman" w:hAnsi="Times New Roman" w:cs="Times New Roman"/>
          <w:sz w:val="28"/>
          <w:szCs w:val="28"/>
        </w:rPr>
        <w:t>гарифма соответствует уравнению</w:t>
      </w:r>
      <w:r w:rsidRPr="00424054">
        <w:rPr>
          <w:rFonts w:ascii="Times New Roman" w:hAnsi="Times New Roman" w:cs="Times New Roman"/>
          <w:sz w:val="28"/>
          <w:szCs w:val="28"/>
        </w:rPr>
        <w:t xml:space="preserve"> (8.3) однородная однородность! </w:t>
      </w:r>
      <w:r w:rsidRPr="00424054">
        <w:rPr>
          <w:rFonts w:ascii="Times New Roman" w:hAnsi="Times New Roman" w:cs="Times New Roman"/>
          <w:b/>
          <w:sz w:val="28"/>
          <w:szCs w:val="28"/>
          <w:lang w:val="en-US"/>
        </w:rPr>
        <w:t>Translog</w:t>
      </w:r>
      <w:r w:rsidRPr="00424054">
        <w:rPr>
          <w:rFonts w:ascii="Times New Roman" w:hAnsi="Times New Roman" w:cs="Times New Roman"/>
          <w:sz w:val="28"/>
          <w:szCs w:val="28"/>
        </w:rPr>
        <w:t xml:space="preserve">, когда следующее уравнение равно функции </w:t>
      </w:r>
      <w:r w:rsidRPr="00424054">
        <w:rPr>
          <w:rFonts w:ascii="Times New Roman" w:hAnsi="Times New Roman" w:cs="Times New Roman"/>
          <w:b/>
          <w:sz w:val="28"/>
          <w:szCs w:val="28"/>
          <w:lang w:val="en-US"/>
        </w:rPr>
        <w:t>translog</w:t>
      </w:r>
      <w:r w:rsidRPr="00424054">
        <w:rPr>
          <w:rFonts w:ascii="Times New Roman" w:hAnsi="Times New Roman" w:cs="Times New Roman"/>
          <w:b/>
          <w:sz w:val="28"/>
          <w:szCs w:val="28"/>
        </w:rPr>
        <w:t xml:space="preserve"> </w:t>
      </w:r>
      <w:r w:rsidRPr="00424054">
        <w:rPr>
          <w:rFonts w:ascii="Times New Roman" w:hAnsi="Times New Roman" w:cs="Times New Roman"/>
          <w:sz w:val="28"/>
          <w:szCs w:val="28"/>
        </w:rPr>
        <w:t xml:space="preserve">плюс </w:t>
      </w:r>
      <w:r w:rsidRPr="00424054">
        <w:rPr>
          <w:rFonts w:ascii="Times New Roman" w:hAnsi="Times New Roman" w:cs="Times New Roman"/>
          <w:b/>
          <w:sz w:val="28"/>
          <w:szCs w:val="28"/>
          <w:lang w:val="en-US"/>
        </w:rPr>
        <w:t>log</w:t>
      </w:r>
      <w:r w:rsidRPr="00424054">
        <w:rPr>
          <w:rFonts w:ascii="Times New Roman" w:hAnsi="Times New Roman" w:cs="Times New Roman"/>
          <w:b/>
          <w:sz w:val="28"/>
          <w:szCs w:val="28"/>
        </w:rPr>
        <w:t xml:space="preserve"> </w:t>
      </w:r>
      <w:r w:rsidRPr="00424054">
        <w:rPr>
          <w:rFonts w:ascii="Times New Roman" w:hAnsi="Times New Roman" w:cs="Times New Roman"/>
          <w:b/>
          <w:sz w:val="28"/>
          <w:szCs w:val="28"/>
          <w:lang w:val="en-US"/>
        </w:rPr>
        <w:t>t</w:t>
      </w:r>
      <w:r w:rsidR="00E9632E">
        <w:rPr>
          <w:rFonts w:ascii="Times New Roman" w:hAnsi="Times New Roman" w:cs="Times New Roman"/>
          <w:b/>
          <w:sz w:val="28"/>
          <w:szCs w:val="28"/>
        </w:rPr>
        <w:t>:</w:t>
      </w:r>
    </w:p>
    <w:p w:rsidR="00E9632E" w:rsidRDefault="00E9632E" w:rsidP="00424054">
      <w:pPr>
        <w:spacing w:after="0" w:line="240" w:lineRule="auto"/>
        <w:ind w:firstLine="709"/>
        <w:jc w:val="both"/>
        <w:rPr>
          <w:rFonts w:ascii="Times New Roman" w:hAnsi="Times New Roman" w:cs="Times New Roman"/>
          <w:b/>
          <w:sz w:val="28"/>
          <w:szCs w:val="28"/>
        </w:rPr>
      </w:pPr>
    </w:p>
    <w:p w:rsidR="00E9632E" w:rsidRPr="009A60FD" w:rsidRDefault="00E9632E" w:rsidP="00E9632E">
      <w:pPr>
        <w:spacing w:after="0" w:line="240" w:lineRule="auto"/>
        <w:ind w:firstLine="709"/>
        <w:jc w:val="center"/>
        <w:rPr>
          <w:rFonts w:ascii="Times New Roman" w:hAnsi="Times New Roman" w:cs="Times New Roman"/>
          <w:b/>
          <w:sz w:val="28"/>
          <w:szCs w:val="28"/>
          <w:lang w:val="en-US"/>
        </w:rPr>
      </w:pPr>
      <w:r w:rsidRPr="003D18C9">
        <w:rPr>
          <w:rFonts w:ascii="Times New Roman" w:hAnsi="Times New Roman" w:cs="Times New Roman"/>
          <w:b/>
          <w:sz w:val="28"/>
          <w:szCs w:val="28"/>
          <w:lang w:val="en-US" w:bidi="he-IL"/>
        </w:rPr>
        <w:lastRenderedPageBreak/>
        <w:t>log</w:t>
      </w:r>
      <w:r w:rsidRPr="002E13FC">
        <w:rPr>
          <w:rFonts w:ascii="Times New Roman" w:hAnsi="Times New Roman" w:cs="Times New Roman"/>
          <w:b/>
          <w:sz w:val="28"/>
          <w:szCs w:val="28"/>
          <w:lang w:val="en-US" w:bidi="he-IL"/>
        </w:rPr>
        <w:t>(</w:t>
      </w:r>
      <w:r w:rsidRPr="003D18C9">
        <w:rPr>
          <w:rFonts w:ascii="Times New Roman" w:hAnsi="Times New Roman" w:cs="Times New Roman"/>
          <w:b/>
          <w:sz w:val="28"/>
          <w:szCs w:val="28"/>
          <w:lang w:val="en-US" w:bidi="he-IL"/>
        </w:rPr>
        <w:t>f</w:t>
      </w:r>
      <w:r w:rsidRPr="002E13FC">
        <w:rPr>
          <w:rFonts w:ascii="Times New Roman" w:hAnsi="Times New Roman" w:cs="Times New Roman"/>
          <w:b/>
          <w:sz w:val="28"/>
          <w:szCs w:val="28"/>
          <w:lang w:val="en-US" w:bidi="he-IL"/>
        </w:rPr>
        <w:t>(</w:t>
      </w:r>
      <w:r>
        <w:rPr>
          <w:rFonts w:ascii="Times New Roman" w:hAnsi="Times New Roman" w:cs="Times New Roman"/>
          <w:b/>
          <w:sz w:val="28"/>
          <w:szCs w:val="28"/>
          <w:lang w:val="en-US" w:bidi="he-IL"/>
        </w:rPr>
        <w:t>t</w:t>
      </w:r>
      <w:r w:rsidRPr="003D18C9">
        <w:rPr>
          <w:rFonts w:ascii="Times New Roman" w:hAnsi="Times New Roman" w:cs="Times New Roman"/>
          <w:b/>
          <w:sz w:val="28"/>
          <w:szCs w:val="28"/>
          <w:lang w:val="en-US" w:bidi="he-IL"/>
        </w:rPr>
        <w:t>z</w:t>
      </w:r>
      <w:r w:rsidRPr="002E13FC">
        <w:rPr>
          <w:rFonts w:ascii="Times New Roman" w:hAnsi="Times New Roman" w:cs="Times New Roman"/>
          <w:b/>
          <w:sz w:val="28"/>
          <w:szCs w:val="28"/>
          <w:lang w:val="en-US" w:bidi="he-IL"/>
        </w:rPr>
        <w:t>))</w:t>
      </w:r>
      <w:r>
        <w:rPr>
          <w:rFonts w:ascii="Times New Roman" w:hAnsi="Times New Roman" w:cs="Times New Roman"/>
          <w:b/>
          <w:sz w:val="28"/>
          <w:szCs w:val="28"/>
          <w:lang w:val="en-US" w:bidi="he-IL"/>
        </w:rPr>
        <w:t xml:space="preserve"> =</w:t>
      </w:r>
      <m:oMath>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a</m:t>
            </m:r>
          </m:e>
          <m:sub>
            <m:r>
              <m:rPr>
                <m:sty m:val="bi"/>
              </m:rPr>
              <w:rPr>
                <w:rFonts w:ascii="Cambria Math" w:hAnsi="Cambria Math" w:cs="Times New Roman"/>
                <w:sz w:val="28"/>
                <w:szCs w:val="28"/>
                <w:lang w:val="en-US" w:bidi="he-IL"/>
              </w:rPr>
              <m:t>0</m:t>
            </m:r>
          </m:sub>
        </m:sSub>
        <m:r>
          <m:rPr>
            <m:sty m:val="bi"/>
          </m:rPr>
          <w:rPr>
            <w:rFonts w:ascii="Cambria Math" w:hAnsi="Cambria Math" w:cs="Times New Roman"/>
            <w:sz w:val="28"/>
            <w:szCs w:val="28"/>
            <w:vertAlign w:val="subscript"/>
            <w:lang w:val="en-US"/>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 xml:space="preserve"> </m:t>
                </m:r>
                <m:r>
                  <m:rPr>
                    <m:sty m:val="b"/>
                  </m:rPr>
                  <w:rPr>
                    <w:rFonts w:ascii="Cambria Math" w:hAnsi="Cambria Math" w:cs="Times New Roman"/>
                    <w:sz w:val="28"/>
                    <w:szCs w:val="28"/>
                  </w:rPr>
                  <m:t>z</m:t>
                </m:r>
              </m:e>
              <m:sub>
                <m:r>
                  <m:rPr>
                    <m:sty m:val="b"/>
                  </m:rPr>
                  <w:rPr>
                    <w:rFonts w:ascii="Cambria Math" w:hAnsi="Cambria Math" w:cs="Times New Roman"/>
                    <w:sz w:val="28"/>
                    <w:szCs w:val="28"/>
                  </w:rPr>
                  <m:t>i</m:t>
                </m:r>
              </m:sub>
            </m:sSub>
          </m:e>
        </m:nary>
      </m:oMath>
      <w:r w:rsidRPr="00E9632E">
        <w:rPr>
          <w:rFonts w:ascii="Times New Roman" w:hAnsi="Times New Roman" w:cs="Times New Roman"/>
          <w:b/>
          <w:sz w:val="28"/>
          <w:szCs w:val="28"/>
          <w:lang w:val="en-US"/>
        </w:rPr>
        <w:t xml:space="preserve"> + </w:t>
      </w:r>
      <m:oMath>
        <m:r>
          <m:rPr>
            <m:sty m:val="bi"/>
          </m:rPr>
          <w:rPr>
            <w:rFonts w:ascii="Cambria Math" w:hAnsi="Cambria Math" w:cs="Times New Roman"/>
            <w:sz w:val="28"/>
            <w:szCs w:val="28"/>
            <w:lang w:val="en-US"/>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lang w:val="en-US"/>
              </w:rPr>
              <m:t>)</m:t>
            </m:r>
            <m:r>
              <m:rPr>
                <m:sty m:val="b"/>
              </m:rPr>
              <w:rPr>
                <w:rFonts w:ascii="Cambria Math" w:hAnsi="Cambria Math" w:cs="Times New Roman"/>
                <w:sz w:val="28"/>
                <w:szCs w:val="28"/>
              </w:rPr>
              <m:t>log</m:t>
            </m:r>
            <m:r>
              <m:rPr>
                <m:sty m:val="b"/>
              </m:rPr>
              <w:rPr>
                <w:rFonts w:ascii="Cambria Math" w:hAnsi="Cambria Math" w:cs="Times New Roman"/>
                <w:sz w:val="28"/>
                <w:szCs w:val="28"/>
                <w:lang w:val="en-US"/>
              </w:rPr>
              <m:t xml:space="preserve"> </m:t>
            </m:r>
            <m:r>
              <m:rPr>
                <m:sty m:val="b"/>
              </m:rPr>
              <w:rPr>
                <w:rFonts w:ascii="Cambria Math" w:hAnsi="Cambria Math" w:cs="Times New Roman"/>
                <w:sz w:val="28"/>
                <w:szCs w:val="28"/>
              </w:rPr>
              <m:t>t</m:t>
            </m:r>
          </m:e>
        </m:nary>
      </m:oMath>
    </w:p>
    <w:p w:rsidR="00F75AD9" w:rsidRPr="009A60FD" w:rsidRDefault="00F75AD9" w:rsidP="00E9632E">
      <w:pPr>
        <w:spacing w:after="0" w:line="240" w:lineRule="auto"/>
        <w:ind w:firstLine="709"/>
        <w:jc w:val="center"/>
        <w:rPr>
          <w:rFonts w:ascii="Times New Roman" w:hAnsi="Times New Roman" w:cs="Times New Roman"/>
          <w:b/>
          <w:sz w:val="28"/>
          <w:szCs w:val="28"/>
          <w:lang w:val="en-US"/>
        </w:rPr>
      </w:pPr>
    </w:p>
    <w:p w:rsidR="00F75AD9" w:rsidRDefault="00F75AD9" w:rsidP="00E9632E">
      <w:pPr>
        <w:spacing w:after="0" w:line="240" w:lineRule="auto"/>
        <w:ind w:firstLine="709"/>
        <w:jc w:val="center"/>
        <w:rPr>
          <w:rFonts w:ascii="Times New Roman" w:hAnsi="Times New Roman" w:cs="Times New Roman"/>
          <w:b/>
          <w:sz w:val="28"/>
          <w:szCs w:val="28"/>
          <w:lang w:val="en-US" w:bidi="he-IL"/>
        </w:rPr>
      </w:pPr>
      <w:r w:rsidRPr="00F75AD9">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oMath>
      <w:r w:rsidRPr="00F75AD9">
        <w:rPr>
          <w:rFonts w:ascii="Times New Roman" w:hAnsi="Times New Roman" w:cs="Times New Roman"/>
          <w:b/>
          <w:sz w:val="28"/>
          <w:szCs w:val="28"/>
          <w:lang w:val="en-US" w:bidi="he-IL"/>
        </w:rPr>
        <w:t xml:space="preserve">(log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i</m:t>
            </m:r>
          </m:sub>
        </m:sSub>
      </m:oMath>
      <w:r>
        <w:rPr>
          <w:rFonts w:ascii="Times New Roman" w:hAnsi="Times New Roman" w:cs="Times New Roman"/>
          <w:b/>
          <w:sz w:val="28"/>
          <w:szCs w:val="28"/>
          <w:lang w:val="en-US" w:bidi="he-IL"/>
        </w:rPr>
        <w:t>+ log t)(</w:t>
      </w:r>
      <w:r w:rsidRPr="00F75AD9">
        <w:rPr>
          <w:rFonts w:ascii="Times New Roman" w:hAnsi="Times New Roman" w:cs="Times New Roman"/>
          <w:b/>
          <w:sz w:val="28"/>
          <w:szCs w:val="28"/>
          <w:lang w:val="en-US" w:bidi="he-IL"/>
        </w:rPr>
        <w:t xml:space="preserve"> log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oMath>
      <w:r>
        <w:rPr>
          <w:rFonts w:ascii="Times New Roman" w:hAnsi="Times New Roman" w:cs="Times New Roman"/>
          <w:b/>
          <w:sz w:val="28"/>
          <w:szCs w:val="28"/>
          <w:lang w:val="en-US" w:bidi="he-IL"/>
        </w:rPr>
        <w:t>+ log t)</w:t>
      </w:r>
    </w:p>
    <w:p w:rsidR="00F75AD9" w:rsidRDefault="00F75AD9" w:rsidP="00E9632E">
      <w:pPr>
        <w:spacing w:after="0" w:line="240" w:lineRule="auto"/>
        <w:ind w:firstLine="709"/>
        <w:jc w:val="center"/>
        <w:rPr>
          <w:rFonts w:ascii="Times New Roman" w:hAnsi="Times New Roman" w:cs="Times New Roman"/>
          <w:b/>
          <w:sz w:val="28"/>
          <w:szCs w:val="28"/>
          <w:lang w:val="en-US" w:bidi="he-IL"/>
        </w:rPr>
      </w:pPr>
    </w:p>
    <w:p w:rsidR="00F75AD9" w:rsidRPr="007D5145" w:rsidRDefault="00F75AD9" w:rsidP="007D5145">
      <w:pPr>
        <w:spacing w:after="0" w:line="240" w:lineRule="auto"/>
        <w:ind w:firstLine="709"/>
        <w:jc w:val="both"/>
        <w:rPr>
          <w:rFonts w:ascii="Times New Roman" w:hAnsi="Times New Roman" w:cs="Times New Roman"/>
          <w:sz w:val="28"/>
          <w:szCs w:val="28"/>
          <w:lang w:val="en-US"/>
        </w:rPr>
      </w:pPr>
    </w:p>
    <w:p w:rsidR="00F75AD9" w:rsidRPr="007E5234" w:rsidRDefault="00F75AD9" w:rsidP="007D5145">
      <w:pPr>
        <w:spacing w:after="0" w:line="240" w:lineRule="auto"/>
        <w:ind w:firstLine="709"/>
        <w:jc w:val="both"/>
        <w:rPr>
          <w:rFonts w:ascii="Times New Roman" w:hAnsi="Times New Roman" w:cs="Times New Roman"/>
          <w:sz w:val="28"/>
          <w:szCs w:val="28"/>
        </w:rPr>
      </w:pPr>
      <w:r w:rsidRPr="007D5145">
        <w:rPr>
          <w:rFonts w:ascii="Times New Roman" w:hAnsi="Times New Roman" w:cs="Times New Roman"/>
          <w:sz w:val="28"/>
          <w:szCs w:val="28"/>
        </w:rPr>
        <w:t>Если мы умножим произведение в последнем члене, уравнение окажется равным</w:t>
      </w:r>
    </w:p>
    <w:p w:rsidR="007D5145" w:rsidRPr="007E5234" w:rsidRDefault="007D5145" w:rsidP="007D5145">
      <w:pPr>
        <w:spacing w:after="0" w:line="240" w:lineRule="auto"/>
        <w:ind w:firstLine="709"/>
        <w:jc w:val="both"/>
        <w:rPr>
          <w:rFonts w:ascii="Times New Roman" w:hAnsi="Times New Roman" w:cs="Times New Roman"/>
          <w:sz w:val="28"/>
          <w:szCs w:val="28"/>
        </w:rPr>
      </w:pPr>
    </w:p>
    <w:p w:rsidR="007D5145" w:rsidRPr="007E5234" w:rsidRDefault="007D5145" w:rsidP="007D5145">
      <w:pPr>
        <w:spacing w:after="0" w:line="240" w:lineRule="auto"/>
        <w:ind w:firstLine="709"/>
        <w:jc w:val="center"/>
        <w:rPr>
          <w:rFonts w:ascii="Times New Roman" w:hAnsi="Times New Roman" w:cs="Times New Roman"/>
          <w:sz w:val="28"/>
          <w:szCs w:val="28"/>
        </w:rPr>
      </w:pPr>
    </w:p>
    <w:p w:rsidR="00E9632E" w:rsidRPr="007E5234" w:rsidRDefault="008F63E4" w:rsidP="009A60FD">
      <w:pPr>
        <w:spacing w:after="0" w:line="240" w:lineRule="auto"/>
        <w:ind w:firstLine="709"/>
        <w:jc w:val="center"/>
        <w:rPr>
          <w:rFonts w:ascii="Times New Roman" w:hAnsi="Times New Roman" w:cs="Times New Roman"/>
          <w:b/>
          <w:sz w:val="28"/>
          <w:szCs w:val="28"/>
        </w:rPr>
      </w:pPr>
      <m:oMath>
        <m:sSub>
          <m:sSubPr>
            <m:ctrlPr>
              <w:rPr>
                <w:rFonts w:ascii="Cambria Math" w:hAnsi="Cambria Math" w:cs="Times New Roman"/>
                <w:b/>
                <w:i/>
                <w:sz w:val="28"/>
                <w:szCs w:val="28"/>
                <w:lang w:val="en-US" w:bidi="he-IL"/>
              </w:rPr>
            </m:ctrlPr>
          </m:sSubPr>
          <m:e>
            <m:r>
              <m:rPr>
                <m:sty m:val="bi"/>
              </m:rPr>
              <w:rPr>
                <w:rFonts w:ascii="Cambria Math" w:hAnsi="Cambria Math" w:cs="Times New Roman"/>
                <w:sz w:val="28"/>
                <w:szCs w:val="28"/>
                <w:lang w:val="en-US" w:bidi="he-IL"/>
              </w:rPr>
              <m:t>a</m:t>
            </m:r>
          </m:e>
          <m:sub>
            <m:r>
              <m:rPr>
                <m:sty m:val="bi"/>
              </m:rPr>
              <w:rPr>
                <w:rFonts w:ascii="Cambria Math" w:hAnsi="Cambria Math" w:cs="Times New Roman"/>
                <w:sz w:val="28"/>
                <w:szCs w:val="28"/>
                <w:lang w:val="en-US" w:bidi="he-IL"/>
              </w:rPr>
              <m:t>0</m:t>
            </m:r>
          </m:sub>
        </m:sSub>
        <m:r>
          <m:rPr>
            <m:sty m:val="bi"/>
          </m:rPr>
          <w:rPr>
            <w:rFonts w:ascii="Cambria Math" w:hAnsi="Cambria Math" w:cs="Times New Roman"/>
            <w:sz w:val="28"/>
            <w:szCs w:val="28"/>
            <w:vertAlign w:val="subscript"/>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r>
              <m:rPr>
                <m:sty m:val="b"/>
              </m:rPr>
              <w:rPr>
                <w:rFonts w:ascii="Cambria Math" w:hAnsi="Cambria Math" w:cs="Times New Roman"/>
                <w:sz w:val="28"/>
                <w:szCs w:val="28"/>
              </w:rPr>
              <m:t>log</m:t>
            </m:r>
            <m:sSub>
              <m:sSubPr>
                <m:ctrlPr>
                  <w:rPr>
                    <w:rFonts w:ascii="Cambria Math" w:hAnsi="Cambria Math" w:cs="Times New Roman"/>
                    <w:b/>
                    <w:sz w:val="28"/>
                    <w:szCs w:val="28"/>
                  </w:rPr>
                </m:ctrlPr>
              </m:sSubPr>
              <m:e>
                <m:r>
                  <m:rPr>
                    <m:sty m:val="b"/>
                  </m:rPr>
                  <w:rPr>
                    <w:rFonts w:ascii="Cambria Math" w:hAnsi="Cambria Math" w:cs="Times New Roman"/>
                    <w:sz w:val="28"/>
                    <w:szCs w:val="28"/>
                  </w:rPr>
                  <m:t xml:space="preserve"> z</m:t>
                </m:r>
              </m:e>
              <m:sub>
                <m:r>
                  <m:rPr>
                    <m:sty m:val="b"/>
                  </m:rPr>
                  <w:rPr>
                    <w:rFonts w:ascii="Cambria Math" w:hAnsi="Cambria Math" w:cs="Times New Roman"/>
                    <w:sz w:val="28"/>
                    <w:szCs w:val="28"/>
                  </w:rPr>
                  <m:t>i</m:t>
                </m:r>
              </m:sub>
            </m:sSub>
          </m:e>
        </m:nary>
      </m:oMath>
      <w:r w:rsidR="009A60FD" w:rsidRPr="007E5234">
        <w:rPr>
          <w:rFonts w:ascii="Times New Roman" w:hAnsi="Times New Roman" w:cs="Times New Roman"/>
          <w:b/>
          <w:sz w:val="28"/>
          <w:szCs w:val="28"/>
        </w:rPr>
        <w:t xml:space="preserve"> +(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 t</m:t>
            </m:r>
          </m:e>
        </m:nary>
      </m:oMath>
    </w:p>
    <w:p w:rsidR="009A60FD" w:rsidRPr="007E5234" w:rsidRDefault="009A60FD" w:rsidP="009A60FD">
      <w:pPr>
        <w:spacing w:after="0" w:line="240" w:lineRule="auto"/>
        <w:ind w:firstLine="709"/>
        <w:jc w:val="center"/>
        <w:rPr>
          <w:rFonts w:ascii="Times New Roman" w:hAnsi="Times New Roman" w:cs="Times New Roman"/>
          <w:b/>
          <w:sz w:val="28"/>
          <w:szCs w:val="28"/>
        </w:rPr>
      </w:pPr>
    </w:p>
    <w:p w:rsidR="009A60FD" w:rsidRDefault="00F905F7" w:rsidP="009A60FD">
      <w:pPr>
        <w:spacing w:after="0" w:line="240" w:lineRule="auto"/>
        <w:ind w:firstLine="709"/>
        <w:rPr>
          <w:rFonts w:ascii="Times New Roman" w:hAnsi="Times New Roman" w:cs="Times New Roman"/>
          <w:b/>
          <w:sz w:val="28"/>
          <w:szCs w:val="28"/>
          <w:lang w:val="en-US"/>
        </w:rPr>
      </w:pPr>
      <w:r w:rsidRPr="007E5234">
        <w:rPr>
          <w:rFonts w:ascii="Times New Roman" w:hAnsi="Times New Roman" w:cs="Times New Roman"/>
          <w:b/>
          <w:sz w:val="28"/>
          <w:szCs w:val="28"/>
        </w:rPr>
        <w:t xml:space="preserve">                                           </w:t>
      </w:r>
      <w:r w:rsidR="009A60FD">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oMath>
      <w:r>
        <w:rPr>
          <w:rFonts w:ascii="Times New Roman" w:hAnsi="Times New Roman" w:cs="Times New Roman"/>
          <w:b/>
          <w:sz w:val="28"/>
          <w:szCs w:val="28"/>
          <w:lang w:val="en-US" w:bidi="he-IL"/>
        </w:rPr>
        <w:t>l</w:t>
      </w:r>
      <w:r w:rsidRPr="00F75AD9">
        <w:rPr>
          <w:rFonts w:ascii="Times New Roman" w:hAnsi="Times New Roman" w:cs="Times New Roman"/>
          <w:b/>
          <w:sz w:val="28"/>
          <w:szCs w:val="28"/>
          <w:lang w:val="en-US" w:bidi="he-IL"/>
        </w:rPr>
        <w:t xml:space="preserve">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i</m:t>
            </m:r>
          </m:sub>
        </m:sSub>
      </m:oMath>
      <w:r>
        <w:rPr>
          <w:rFonts w:ascii="Times New Roman" w:hAnsi="Times New Roman" w:cs="Times New Roman"/>
          <w:b/>
          <w:sz w:val="28"/>
          <w:szCs w:val="28"/>
          <w:lang w:val="en-US" w:bidi="he-IL"/>
        </w:rPr>
        <w:t>log</w:t>
      </w:r>
      <m:oMath>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 xml:space="preserve"> </m:t>
            </m:r>
            <m:r>
              <m:rPr>
                <m:sty m:val="b"/>
              </m:rPr>
              <w:rPr>
                <w:rFonts w:ascii="Cambria Math" w:hAnsi="Cambria Math" w:cs="Times New Roman"/>
                <w:sz w:val="28"/>
                <w:szCs w:val="28"/>
              </w:rPr>
              <m:t>z</m:t>
            </m:r>
          </m:e>
          <m:sub>
            <m:r>
              <m:rPr>
                <m:sty m:val="b"/>
              </m:rPr>
              <w:rPr>
                <w:rFonts w:ascii="Cambria Math" w:hAnsi="Cambria Math" w:cs="Times New Roman"/>
                <w:sz w:val="28"/>
                <w:szCs w:val="28"/>
              </w:rPr>
              <m:t>j</m:t>
            </m:r>
          </m:sub>
        </m:sSub>
      </m:oMath>
    </w:p>
    <w:p w:rsidR="00795365" w:rsidRDefault="00795365" w:rsidP="009A60FD">
      <w:pPr>
        <w:spacing w:after="0" w:line="240" w:lineRule="auto"/>
        <w:ind w:firstLine="709"/>
        <w:rPr>
          <w:rFonts w:ascii="Times New Roman" w:hAnsi="Times New Roman" w:cs="Times New Roman"/>
          <w:b/>
          <w:sz w:val="28"/>
          <w:szCs w:val="28"/>
          <w:lang w:val="en-US"/>
        </w:rPr>
      </w:pPr>
    </w:p>
    <w:p w:rsidR="00795365" w:rsidRPr="00785356" w:rsidRDefault="00795365" w:rsidP="009A60FD">
      <w:pPr>
        <w:spacing w:after="0" w:line="240" w:lineRule="auto"/>
        <w:ind w:firstLine="709"/>
        <w:rPr>
          <w:rFonts w:ascii="Times New Roman" w:hAnsi="Times New Roman" w:cs="Times New Roman"/>
          <w:b/>
          <w:sz w:val="10"/>
          <w:szCs w:val="28"/>
          <w:lang w:val="en-US"/>
        </w:rPr>
      </w:pPr>
    </w:p>
    <w:p w:rsidR="00795365" w:rsidRDefault="006070BD" w:rsidP="009A60FD">
      <w:pPr>
        <w:spacing w:after="0" w:line="240" w:lineRule="auto"/>
        <w:ind w:firstLine="709"/>
        <w:rPr>
          <w:rFonts w:ascii="Times New Roman" w:hAnsi="Times New Roman" w:cs="Times New Roman"/>
          <w:b/>
          <w:sz w:val="28"/>
          <w:szCs w:val="28"/>
          <w:lang w:val="en-US"/>
        </w:rPr>
      </w:pPr>
      <w:r w:rsidRPr="006070BD">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r>
              <m:rPr>
                <m:sty m:val="b"/>
              </m:rPr>
              <w:rPr>
                <w:rFonts w:ascii="Cambria Math" w:hAnsi="Cambria Math" w:cs="Times New Roman"/>
                <w:sz w:val="28"/>
                <w:szCs w:val="28"/>
                <w:lang w:val="en-US" w:bidi="he-IL"/>
              </w:rPr>
              <m:t>(</m:t>
            </m:r>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r>
          <m:rPr>
            <m:sty m:val="b"/>
          </m:rPr>
          <w:rPr>
            <w:rFonts w:ascii="Cambria Math" w:hAnsi="Cambria Math" w:cs="Times New Roman"/>
            <w:sz w:val="28"/>
            <w:szCs w:val="28"/>
            <w:lang w:val="en-US" w:bidi="he-IL"/>
          </w:rPr>
          <m:t>)</m:t>
        </m:r>
      </m:oMath>
      <w:r>
        <w:rPr>
          <w:rFonts w:ascii="Times New Roman" w:hAnsi="Times New Roman" w:cs="Times New Roman"/>
          <w:b/>
          <w:sz w:val="28"/>
          <w:szCs w:val="28"/>
          <w:lang w:val="en-US" w:bidi="he-IL"/>
        </w:rPr>
        <w:t>l</w:t>
      </w:r>
      <w:r w:rsidRPr="00F75AD9">
        <w:rPr>
          <w:rFonts w:ascii="Times New Roman" w:hAnsi="Times New Roman" w:cs="Times New Roman"/>
          <w:b/>
          <w:sz w:val="28"/>
          <w:szCs w:val="28"/>
          <w:lang w:val="en-US" w:bidi="he-IL"/>
        </w:rPr>
        <w:t xml:space="preserve">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i</m:t>
            </m:r>
          </m:sub>
        </m:sSub>
      </m:oMath>
      <w:r>
        <w:rPr>
          <w:rFonts w:ascii="Times New Roman" w:hAnsi="Times New Roman" w:cs="Times New Roman"/>
          <w:b/>
          <w:sz w:val="28"/>
          <w:szCs w:val="28"/>
          <w:lang w:val="en-US" w:bidi="he-IL"/>
        </w:rPr>
        <w:t>log</w:t>
      </w:r>
      <w:r w:rsidR="00DC080E">
        <w:rPr>
          <w:rFonts w:ascii="Times New Roman" w:hAnsi="Times New Roman" w:cs="Times New Roman"/>
          <w:b/>
          <w:sz w:val="28"/>
          <w:szCs w:val="28"/>
          <w:lang w:val="en-US" w:bidi="he-IL"/>
        </w:rPr>
        <w:t xml:space="preserve"> </w:t>
      </w:r>
      <m:oMath>
        <m:r>
          <m:rPr>
            <m:sty m:val="b"/>
          </m:rPr>
          <w:rPr>
            <w:rFonts w:ascii="Cambria Math" w:hAnsi="Cambria Math" w:cs="Times New Roman"/>
            <w:sz w:val="28"/>
            <w:szCs w:val="28"/>
            <w:lang w:val="en-US"/>
          </w:rPr>
          <m:t>t</m:t>
        </m:r>
      </m:oMath>
    </w:p>
    <w:p w:rsidR="00DC080E" w:rsidRDefault="00DC080E" w:rsidP="009A60FD">
      <w:pPr>
        <w:spacing w:after="0" w:line="240" w:lineRule="auto"/>
        <w:ind w:firstLine="709"/>
        <w:rPr>
          <w:rFonts w:ascii="Times New Roman" w:hAnsi="Times New Roman" w:cs="Times New Roman"/>
          <w:b/>
          <w:sz w:val="28"/>
          <w:szCs w:val="28"/>
          <w:lang w:val="en-US"/>
        </w:rPr>
      </w:pPr>
    </w:p>
    <w:p w:rsidR="00DC080E" w:rsidRDefault="00DC080E" w:rsidP="009A60FD">
      <w:pPr>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r>
              <m:rPr>
                <m:sty m:val="b"/>
              </m:rPr>
              <w:rPr>
                <w:rFonts w:ascii="Cambria Math" w:hAnsi="Cambria Math" w:cs="Times New Roman"/>
                <w:sz w:val="28"/>
                <w:szCs w:val="28"/>
                <w:lang w:val="en-US" w:bidi="he-IL"/>
              </w:rPr>
              <m:t>(</m:t>
            </m:r>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r>
          <m:rPr>
            <m:sty m:val="b"/>
          </m:rPr>
          <w:rPr>
            <w:rFonts w:ascii="Cambria Math" w:hAnsi="Cambria Math" w:cs="Times New Roman"/>
            <w:sz w:val="28"/>
            <w:szCs w:val="28"/>
            <w:lang w:val="en-US" w:bidi="he-IL"/>
          </w:rPr>
          <m:t>)</m:t>
        </m:r>
      </m:oMath>
      <w:r>
        <w:rPr>
          <w:rFonts w:ascii="Times New Roman" w:hAnsi="Times New Roman" w:cs="Times New Roman"/>
          <w:b/>
          <w:sz w:val="28"/>
          <w:szCs w:val="28"/>
          <w:lang w:val="en-US" w:bidi="he-IL"/>
        </w:rPr>
        <w:t>l</w:t>
      </w:r>
      <w:r w:rsidRPr="00F75AD9">
        <w:rPr>
          <w:rFonts w:ascii="Times New Roman" w:hAnsi="Times New Roman" w:cs="Times New Roman"/>
          <w:b/>
          <w:sz w:val="28"/>
          <w:szCs w:val="28"/>
          <w:lang w:val="en-US" w:bidi="he-IL"/>
        </w:rPr>
        <w:t xml:space="preserve">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z</m:t>
            </m:r>
          </m:e>
          <m:sub>
            <m:r>
              <m:rPr>
                <m:sty m:val="b"/>
              </m:rPr>
              <w:rPr>
                <w:rFonts w:ascii="Cambria Math" w:hAnsi="Cambria Math" w:cs="Times New Roman"/>
                <w:sz w:val="28"/>
                <w:szCs w:val="28"/>
                <w:lang w:val="en-US" w:bidi="he-IL"/>
              </w:rPr>
              <m:t>j</m:t>
            </m:r>
          </m:sub>
        </m:sSub>
      </m:oMath>
      <w:r>
        <w:rPr>
          <w:rFonts w:ascii="Times New Roman" w:hAnsi="Times New Roman" w:cs="Times New Roman"/>
          <w:b/>
          <w:sz w:val="28"/>
          <w:szCs w:val="28"/>
          <w:lang w:val="en-US" w:bidi="he-IL"/>
        </w:rPr>
        <w:t xml:space="preserve">log </w:t>
      </w:r>
      <m:oMath>
        <m:r>
          <m:rPr>
            <m:sty m:val="b"/>
          </m:rPr>
          <w:rPr>
            <w:rFonts w:ascii="Cambria Math" w:hAnsi="Cambria Math" w:cs="Times New Roman"/>
            <w:sz w:val="28"/>
            <w:szCs w:val="28"/>
            <w:lang w:val="en-US"/>
          </w:rPr>
          <m:t>t</m:t>
        </m:r>
      </m:oMath>
    </w:p>
    <w:p w:rsidR="00DC080E" w:rsidRDefault="00DC080E" w:rsidP="009A60FD">
      <w:pPr>
        <w:spacing w:after="0" w:line="240" w:lineRule="auto"/>
        <w:ind w:firstLine="709"/>
        <w:rPr>
          <w:rFonts w:ascii="Times New Roman" w:hAnsi="Times New Roman" w:cs="Times New Roman"/>
          <w:b/>
          <w:sz w:val="28"/>
          <w:szCs w:val="28"/>
          <w:lang w:val="en-US"/>
        </w:rPr>
      </w:pPr>
    </w:p>
    <w:p w:rsidR="00DC080E" w:rsidRPr="00DC080E" w:rsidRDefault="00DC080E" w:rsidP="00DC080E">
      <w:pPr>
        <w:tabs>
          <w:tab w:val="left" w:pos="4035"/>
        </w:tabs>
        <w:spacing w:after="0" w:line="240" w:lineRule="auto"/>
        <w:ind w:firstLine="709"/>
        <w:rPr>
          <w:rFonts w:ascii="Times New Roman" w:hAnsi="Times New Roman" w:cs="Times New Roman"/>
          <w:b/>
          <w:i/>
          <w:sz w:val="28"/>
          <w:szCs w:val="28"/>
          <w:vertAlign w:val="superscript"/>
          <w:lang w:val="en-US"/>
        </w:rPr>
      </w:pPr>
      <w:r>
        <w:rPr>
          <w:rFonts w:ascii="Times New Roman" w:hAnsi="Times New Roman" w:cs="Times New Roman"/>
          <w:b/>
          <w:i/>
          <w:sz w:val="28"/>
          <w:szCs w:val="28"/>
          <w:lang w:val="en-US"/>
        </w:rPr>
        <w:t xml:space="preserve">                                          </w:t>
      </w:r>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r>
              <m:rPr>
                <m:sty m:val="b"/>
              </m:rPr>
              <w:rPr>
                <w:rFonts w:ascii="Cambria Math" w:hAnsi="Cambria Math" w:cs="Times New Roman"/>
                <w:sz w:val="28"/>
                <w:szCs w:val="28"/>
                <w:lang w:val="en-US" w:bidi="he-IL"/>
              </w:rPr>
              <m:t>(</m:t>
            </m:r>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r>
          <m:rPr>
            <m:sty m:val="b"/>
          </m:rPr>
          <w:rPr>
            <w:rFonts w:ascii="Cambria Math" w:hAnsi="Cambria Math" w:cs="Times New Roman"/>
            <w:sz w:val="28"/>
            <w:szCs w:val="28"/>
            <w:lang w:val="en-US" w:bidi="he-IL"/>
          </w:rPr>
          <m:t>)</m:t>
        </m:r>
      </m:oMath>
      <w:r>
        <w:rPr>
          <w:rFonts w:ascii="Times New Roman" w:hAnsi="Times New Roman" w:cs="Times New Roman"/>
          <w:b/>
          <w:sz w:val="28"/>
          <w:szCs w:val="28"/>
          <w:lang w:val="en-US" w:bidi="he-IL"/>
        </w:rPr>
        <w:t xml:space="preserve">(log </w:t>
      </w:r>
      <m:oMath>
        <m:r>
          <m:rPr>
            <m:sty m:val="b"/>
          </m:rPr>
          <w:rPr>
            <w:rFonts w:ascii="Cambria Math" w:hAnsi="Cambria Math" w:cs="Times New Roman"/>
            <w:sz w:val="28"/>
            <w:szCs w:val="28"/>
            <w:lang w:val="en-US"/>
          </w:rPr>
          <m:t>t</m:t>
        </m:r>
      </m:oMath>
      <w:r>
        <w:rPr>
          <w:rFonts w:ascii="Times New Roman" w:hAnsi="Times New Roman" w:cs="Times New Roman"/>
          <w:b/>
          <w:sz w:val="28"/>
          <w:szCs w:val="28"/>
          <w:lang w:val="en-US"/>
        </w:rPr>
        <w:t>)</w:t>
      </w:r>
      <w:r>
        <w:rPr>
          <w:rFonts w:ascii="Times New Roman" w:hAnsi="Times New Roman" w:cs="Times New Roman"/>
          <w:b/>
          <w:sz w:val="28"/>
          <w:szCs w:val="28"/>
          <w:vertAlign w:val="superscript"/>
          <w:lang w:val="en-US"/>
        </w:rPr>
        <w:t>2</w:t>
      </w:r>
    </w:p>
    <w:p w:rsidR="00795365" w:rsidRPr="00795365" w:rsidRDefault="00795365" w:rsidP="00795365">
      <w:pPr>
        <w:spacing w:after="0" w:line="240" w:lineRule="auto"/>
        <w:ind w:firstLine="709"/>
        <w:jc w:val="both"/>
        <w:rPr>
          <w:rFonts w:ascii="Times New Roman" w:hAnsi="Times New Roman" w:cs="Times New Roman"/>
          <w:sz w:val="28"/>
          <w:szCs w:val="28"/>
          <w:lang w:val="en-US"/>
        </w:rPr>
      </w:pPr>
    </w:p>
    <w:p w:rsidR="00795365" w:rsidRPr="007E5234" w:rsidRDefault="00795365" w:rsidP="00795365">
      <w:pPr>
        <w:spacing w:after="0" w:line="240" w:lineRule="auto"/>
        <w:ind w:firstLine="709"/>
        <w:jc w:val="both"/>
        <w:rPr>
          <w:rFonts w:ascii="Times New Roman" w:hAnsi="Times New Roman" w:cs="Times New Roman"/>
          <w:sz w:val="28"/>
          <w:szCs w:val="28"/>
        </w:rPr>
      </w:pPr>
      <w:r w:rsidRPr="00795365">
        <w:rPr>
          <w:rFonts w:ascii="Times New Roman" w:hAnsi="Times New Roman" w:cs="Times New Roman"/>
          <w:sz w:val="28"/>
          <w:szCs w:val="28"/>
        </w:rPr>
        <w:t xml:space="preserve">Чтобы это уравнение было равно функции транслогарифма плюс </w:t>
      </w:r>
      <w:r w:rsidRPr="00161219">
        <w:rPr>
          <w:rFonts w:ascii="Times New Roman" w:hAnsi="Times New Roman" w:cs="Times New Roman"/>
          <w:b/>
          <w:sz w:val="28"/>
          <w:szCs w:val="28"/>
          <w:lang w:val="en-US"/>
        </w:rPr>
        <w:t>log</w:t>
      </w:r>
      <w:r w:rsidRPr="00161219">
        <w:rPr>
          <w:rFonts w:ascii="Times New Roman" w:hAnsi="Times New Roman" w:cs="Times New Roman"/>
          <w:b/>
          <w:sz w:val="28"/>
          <w:szCs w:val="28"/>
        </w:rPr>
        <w:t xml:space="preserve"> </w:t>
      </w:r>
      <w:r w:rsidRPr="00161219">
        <w:rPr>
          <w:rFonts w:ascii="Times New Roman" w:hAnsi="Times New Roman" w:cs="Times New Roman"/>
          <w:b/>
          <w:sz w:val="28"/>
          <w:szCs w:val="28"/>
          <w:lang w:val="en-US"/>
        </w:rPr>
        <w:t>t</w:t>
      </w:r>
      <w:r w:rsidRPr="00161219">
        <w:rPr>
          <w:rFonts w:ascii="Times New Roman" w:hAnsi="Times New Roman" w:cs="Times New Roman"/>
          <w:b/>
          <w:sz w:val="28"/>
          <w:szCs w:val="28"/>
        </w:rPr>
        <w:t>,</w:t>
      </w:r>
      <w:r w:rsidRPr="00795365">
        <w:rPr>
          <w:rFonts w:ascii="Times New Roman" w:hAnsi="Times New Roman" w:cs="Times New Roman"/>
          <w:sz w:val="28"/>
          <w:szCs w:val="28"/>
        </w:rPr>
        <w:t xml:space="preserve"> последние три члена  должны быть равны нулю, а член </w:t>
      </w:r>
      <m:oMath>
        <m:r>
          <w:rPr>
            <w:rFonts w:ascii="Cambria Math" w:hAnsi="Cambria Math" w:cs="Times New Roman"/>
            <w:sz w:val="28"/>
            <w:szCs w:val="28"/>
          </w:rPr>
          <m:t>(</m:t>
        </m:r>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r>
              <m:rPr>
                <m:sty m:val="b"/>
              </m:rPr>
              <w:rPr>
                <w:rFonts w:ascii="Cambria Math" w:hAnsi="Cambria Math" w:cs="Times New Roman"/>
                <w:sz w:val="28"/>
                <w:szCs w:val="28"/>
              </w:rPr>
              <m:t>)log t</m:t>
            </m:r>
          </m:e>
        </m:nary>
      </m:oMath>
      <w:r w:rsidRPr="00795365">
        <w:rPr>
          <w:rFonts w:ascii="Times New Roman" w:hAnsi="Times New Roman" w:cs="Times New Roman"/>
          <w:sz w:val="28"/>
          <w:szCs w:val="28"/>
        </w:rPr>
        <w:t xml:space="preserve"> должен быть равен </w:t>
      </w:r>
      <w:r w:rsidRPr="00161219">
        <w:rPr>
          <w:rFonts w:ascii="Times New Roman" w:hAnsi="Times New Roman" w:cs="Times New Roman"/>
          <w:b/>
          <w:sz w:val="28"/>
          <w:szCs w:val="28"/>
          <w:lang w:val="en-US"/>
        </w:rPr>
        <w:t>log</w:t>
      </w:r>
      <w:r w:rsidRPr="00161219">
        <w:rPr>
          <w:rFonts w:ascii="Times New Roman" w:hAnsi="Times New Roman" w:cs="Times New Roman"/>
          <w:b/>
          <w:sz w:val="28"/>
          <w:szCs w:val="28"/>
        </w:rPr>
        <w:t xml:space="preserve"> </w:t>
      </w:r>
      <w:r w:rsidRPr="00161219">
        <w:rPr>
          <w:rFonts w:ascii="Times New Roman" w:hAnsi="Times New Roman" w:cs="Times New Roman"/>
          <w:b/>
          <w:sz w:val="28"/>
          <w:szCs w:val="28"/>
          <w:lang w:val="en-US"/>
        </w:rPr>
        <w:t>t</w:t>
      </w:r>
      <w:r w:rsidRPr="00161219">
        <w:rPr>
          <w:rFonts w:ascii="Times New Roman" w:hAnsi="Times New Roman" w:cs="Times New Roman"/>
          <w:b/>
          <w:sz w:val="28"/>
          <w:szCs w:val="28"/>
        </w:rPr>
        <w:t xml:space="preserve">. </w:t>
      </w:r>
      <w:r w:rsidR="00161219">
        <w:rPr>
          <w:rFonts w:ascii="Times New Roman" w:hAnsi="Times New Roman" w:cs="Times New Roman"/>
          <w:b/>
          <w:sz w:val="28"/>
          <w:szCs w:val="28"/>
        </w:rPr>
        <w:t xml:space="preserve"> </w:t>
      </w:r>
      <w:r w:rsidRPr="007E5234">
        <w:rPr>
          <w:rFonts w:ascii="Times New Roman" w:hAnsi="Times New Roman" w:cs="Times New Roman"/>
          <w:sz w:val="28"/>
          <w:szCs w:val="28"/>
        </w:rPr>
        <w:t>Это явно тот случай, когда</w:t>
      </w:r>
    </w:p>
    <w:p w:rsidR="00795365" w:rsidRPr="007E5234" w:rsidRDefault="00795365" w:rsidP="009A60FD">
      <w:pPr>
        <w:spacing w:after="0" w:line="240" w:lineRule="auto"/>
        <w:ind w:firstLine="709"/>
        <w:rPr>
          <w:rFonts w:ascii="Times New Roman" w:hAnsi="Times New Roman" w:cs="Times New Roman"/>
          <w:b/>
          <w:sz w:val="28"/>
          <w:szCs w:val="28"/>
        </w:rPr>
      </w:pPr>
    </w:p>
    <w:p w:rsidR="00785356" w:rsidRPr="007E5234" w:rsidRDefault="00785356" w:rsidP="009A60FD">
      <w:pPr>
        <w:spacing w:after="0" w:line="240" w:lineRule="auto"/>
        <w:ind w:firstLine="709"/>
        <w:rPr>
          <w:rFonts w:ascii="Times New Roman" w:hAnsi="Times New Roman" w:cs="Times New Roman"/>
          <w:b/>
          <w:sz w:val="28"/>
          <w:szCs w:val="28"/>
        </w:rPr>
      </w:pPr>
    </w:p>
    <w:p w:rsidR="00E9632E" w:rsidRPr="007E5234" w:rsidRDefault="00785356" w:rsidP="00785356">
      <w:pPr>
        <w:spacing w:after="0" w:line="240" w:lineRule="auto"/>
        <w:ind w:firstLine="709"/>
        <w:jc w:val="center"/>
        <w:rPr>
          <w:rFonts w:ascii="Times New Roman" w:hAnsi="Times New Roman" w:cs="Times New Roman"/>
          <w:b/>
          <w:sz w:val="28"/>
          <w:szCs w:val="28"/>
        </w:rPr>
      </w:pPr>
      <w:r w:rsidRPr="007E5234">
        <w:rPr>
          <w:rFonts w:ascii="Times New Roman" w:hAnsi="Times New Roman" w:cs="Times New Roman"/>
          <w:b/>
          <w:sz w:val="28"/>
          <w:szCs w:val="28"/>
        </w:rPr>
        <w:t xml:space="preserve">                     </w:t>
      </w:r>
      <w:r w:rsidR="007B2784" w:rsidRPr="007E5234">
        <w:rPr>
          <w:rFonts w:ascii="Times New Roman" w:hAnsi="Times New Roman" w:cs="Times New Roman"/>
          <w:b/>
          <w:sz w:val="28"/>
          <w:szCs w:val="28"/>
        </w:rPr>
        <w:t xml:space="preserve">    </w:t>
      </w:r>
      <w:r w:rsidRPr="007E5234">
        <w:rPr>
          <w:rFonts w:ascii="Times New Roman" w:hAnsi="Times New Roman" w:cs="Times New Roman"/>
          <w:b/>
          <w:sz w:val="28"/>
          <w:szCs w:val="28"/>
        </w:rPr>
        <w:t xml:space="preserve">     </w:t>
      </w:r>
      <w:r w:rsidR="007B2784" w:rsidRPr="007E5234">
        <w:rPr>
          <w:rFonts w:ascii="Times New Roman" w:hAnsi="Times New Roman" w:cs="Times New Roman"/>
          <w:b/>
          <w:sz w:val="28"/>
          <w:szCs w:val="28"/>
        </w:rPr>
        <w:t xml:space="preserve">   </w:t>
      </w:r>
      <w:r w:rsidRPr="007E5234">
        <w:rPr>
          <w:rFonts w:ascii="Times New Roman" w:hAnsi="Times New Roman" w:cs="Times New Roman"/>
          <w:b/>
          <w:sz w:val="28"/>
          <w:szCs w:val="28"/>
        </w:rPr>
        <w:t xml:space="preserve">     </w:t>
      </w:r>
      <w:r w:rsidR="007B2784" w:rsidRPr="007E5234">
        <w:rPr>
          <w:rFonts w:ascii="Times New Roman" w:hAnsi="Times New Roman" w:cs="Times New Roman"/>
          <w:b/>
          <w:sz w:val="28"/>
          <w:szCs w:val="28"/>
        </w:rPr>
        <w:t xml:space="preserve"> </w:t>
      </w:r>
      <w:r w:rsidRPr="007E5234">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
                  </m:rPr>
                  <w:rPr>
                    <w:rFonts w:ascii="Cambria Math" w:hAnsi="Cambria Math" w:cs="Times New Roman"/>
                    <w:sz w:val="28"/>
                    <w:szCs w:val="28"/>
                  </w:rPr>
                  <m:t>i</m:t>
                </m:r>
              </m:sub>
            </m:sSub>
          </m:e>
        </m:nary>
      </m:oMath>
      <w:r w:rsidRPr="007E5234">
        <w:rPr>
          <w:rFonts w:ascii="Times New Roman" w:hAnsi="Times New Roman" w:cs="Times New Roman"/>
          <w:b/>
          <w:sz w:val="28"/>
          <w:szCs w:val="28"/>
        </w:rPr>
        <w:t xml:space="preserve">=1                        </w:t>
      </w:r>
      <w:r w:rsidR="007B2784" w:rsidRPr="007E5234">
        <w:rPr>
          <w:rFonts w:ascii="Times New Roman" w:hAnsi="Times New Roman" w:cs="Times New Roman"/>
          <w:b/>
          <w:sz w:val="28"/>
          <w:szCs w:val="28"/>
        </w:rPr>
        <w:t xml:space="preserve">           </w:t>
      </w:r>
      <w:r w:rsidRPr="007E5234">
        <w:rPr>
          <w:rFonts w:ascii="Times New Roman" w:hAnsi="Times New Roman" w:cs="Times New Roman"/>
          <w:b/>
          <w:sz w:val="28"/>
          <w:szCs w:val="28"/>
        </w:rPr>
        <w:t xml:space="preserve">   (8.4)</w:t>
      </w:r>
    </w:p>
    <w:p w:rsidR="00785356" w:rsidRPr="007E5234" w:rsidRDefault="00785356" w:rsidP="00785356">
      <w:pPr>
        <w:spacing w:after="0" w:line="240" w:lineRule="auto"/>
        <w:ind w:firstLine="709"/>
        <w:jc w:val="center"/>
        <w:rPr>
          <w:rFonts w:ascii="Times New Roman" w:hAnsi="Times New Roman" w:cs="Times New Roman"/>
          <w:b/>
          <w:sz w:val="28"/>
          <w:szCs w:val="28"/>
        </w:rPr>
      </w:pPr>
    </w:p>
    <w:p w:rsidR="00785356" w:rsidRPr="007E5234" w:rsidRDefault="00785356" w:rsidP="00785356">
      <w:pPr>
        <w:spacing w:after="0" w:line="240" w:lineRule="auto"/>
        <w:ind w:firstLine="709"/>
        <w:jc w:val="center"/>
        <w:rPr>
          <w:rFonts w:ascii="Times New Roman" w:hAnsi="Times New Roman" w:cs="Times New Roman"/>
          <w:b/>
          <w:sz w:val="28"/>
          <w:szCs w:val="28"/>
        </w:rPr>
      </w:pPr>
    </w:p>
    <w:p w:rsidR="00785356" w:rsidRDefault="00785356" w:rsidP="00785356">
      <w:pPr>
        <w:spacing w:after="0" w:line="240" w:lineRule="auto"/>
        <w:ind w:firstLine="709"/>
        <w:jc w:val="center"/>
        <w:rPr>
          <w:rFonts w:ascii="Times New Roman" w:hAnsi="Times New Roman" w:cs="Times New Roman"/>
          <w:b/>
          <w:sz w:val="28"/>
          <w:szCs w:val="28"/>
          <w:lang w:val="en-US"/>
        </w:rPr>
      </w:pPr>
      <w:r w:rsidRPr="007E5234">
        <w:rPr>
          <w:rFonts w:ascii="Times New Roman" w:hAnsi="Times New Roman" w:cs="Times New Roman"/>
          <w:b/>
          <w:sz w:val="28"/>
          <w:szCs w:val="28"/>
        </w:rPr>
        <w:t xml:space="preserve">                         </w:t>
      </w:r>
      <w:r w:rsidR="007B2784" w:rsidRPr="007E5234">
        <w:rPr>
          <w:rFonts w:ascii="Times New Roman" w:hAnsi="Times New Roman" w:cs="Times New Roman"/>
          <w:b/>
          <w:sz w:val="28"/>
          <w:szCs w:val="28"/>
        </w:rPr>
        <w:t xml:space="preserve">         </w:t>
      </w:r>
      <w:r w:rsidRPr="007E5234">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B</m:t>
                </m:r>
              </m:e>
              <m:sub>
                <m:r>
                  <m:rPr>
                    <m:sty m:val="b"/>
                  </m:rPr>
                  <w:rPr>
                    <w:rFonts w:ascii="Cambria Math" w:hAnsi="Cambria Math" w:cs="Times New Roman"/>
                    <w:sz w:val="28"/>
                    <w:szCs w:val="28"/>
                  </w:rPr>
                  <m:t>ij</m:t>
                </m:r>
              </m:sub>
            </m:sSub>
          </m:e>
        </m:nary>
      </m:oMath>
      <w:r>
        <w:rPr>
          <w:rFonts w:ascii="Times New Roman" w:hAnsi="Times New Roman" w:cs="Times New Roman"/>
          <w:b/>
          <w:sz w:val="28"/>
          <w:szCs w:val="28"/>
          <w:lang w:val="en-US"/>
        </w:rPr>
        <w:t xml:space="preserve">=0   </w:t>
      </w:r>
      <w:r w:rsidR="007B2784">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    </w:t>
      </w:r>
      <w:r w:rsidR="007B2784">
        <w:rPr>
          <w:rFonts w:ascii="Times New Roman" w:hAnsi="Times New Roman" w:cs="Times New Roman"/>
          <w:b/>
          <w:sz w:val="28"/>
          <w:szCs w:val="28"/>
          <w:lang w:val="en-US"/>
        </w:rPr>
        <w:t xml:space="preserve">j=1,…..m      </w:t>
      </w:r>
      <w:r>
        <w:rPr>
          <w:rFonts w:ascii="Times New Roman" w:hAnsi="Times New Roman" w:cs="Times New Roman"/>
          <w:b/>
          <w:sz w:val="28"/>
          <w:szCs w:val="28"/>
          <w:lang w:val="en-US"/>
        </w:rPr>
        <w:t xml:space="preserve"> (8.5)</w:t>
      </w:r>
    </w:p>
    <w:p w:rsidR="007B2784" w:rsidRDefault="007B2784" w:rsidP="00785356">
      <w:pPr>
        <w:spacing w:after="0" w:line="240" w:lineRule="auto"/>
        <w:ind w:firstLine="709"/>
        <w:jc w:val="center"/>
        <w:rPr>
          <w:rFonts w:ascii="Times New Roman" w:hAnsi="Times New Roman" w:cs="Times New Roman"/>
          <w:b/>
          <w:sz w:val="28"/>
          <w:szCs w:val="28"/>
          <w:lang w:val="en-US"/>
        </w:rPr>
      </w:pPr>
    </w:p>
    <w:p w:rsidR="007B2784" w:rsidRDefault="007B2784" w:rsidP="00785356">
      <w:pPr>
        <w:spacing w:after="0" w:line="240" w:lineRule="auto"/>
        <w:ind w:firstLine="709"/>
        <w:jc w:val="center"/>
        <w:rPr>
          <w:rFonts w:ascii="Times New Roman" w:hAnsi="Times New Roman" w:cs="Times New Roman"/>
          <w:b/>
          <w:sz w:val="28"/>
          <w:szCs w:val="28"/>
          <w:lang w:val="en-US"/>
        </w:rPr>
      </w:pPr>
    </w:p>
    <w:p w:rsidR="007B2784" w:rsidRDefault="007B2784" w:rsidP="007B2784">
      <w:pPr>
        <w:spacing w:after="0" w:line="240" w:lineRule="auto"/>
        <w:ind w:firstLine="709"/>
        <w:jc w:val="center"/>
        <w:rPr>
          <w:rFonts w:ascii="Times New Roman" w:hAnsi="Times New Roman" w:cs="Times New Roman"/>
          <w:b/>
          <w:sz w:val="28"/>
          <w:szCs w:val="28"/>
          <w:lang w:val="en-US"/>
        </w:rPr>
      </w:pPr>
    </w:p>
    <w:p w:rsidR="007B2784" w:rsidRDefault="007B2784" w:rsidP="007B2784">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j</m:t>
            </m:r>
            <m:r>
              <m:rPr>
                <m:sty m:val="b"/>
              </m:rPr>
              <w:rPr>
                <w:rFonts w:ascii="Cambria Math" w:hAnsi="Cambria Math" w:cs="Times New Roman"/>
                <w:sz w:val="28"/>
                <w:szCs w:val="28"/>
                <w:lang w:val="en-US"/>
              </w:rPr>
              <m:t>=</m:t>
            </m:r>
            <m:r>
              <m:rPr>
                <m:sty m:val="b"/>
              </m:rPr>
              <w:rPr>
                <w:rFonts w:ascii="Cambria Math" w:hAnsi="Cambria Math" w:cs="Times New Roman"/>
                <w:sz w:val="28"/>
                <w:szCs w:val="28"/>
              </w:rPr>
              <m:t>1</m:t>
            </m:r>
          </m:sub>
          <m:sup>
            <m:r>
              <m:rPr>
                <m:sty m:val="b"/>
              </m:rPr>
              <w:rPr>
                <w:rFonts w:ascii="Cambria Math" w:hAnsi="Cambria Math" w:cs="Times New Roman"/>
                <w:sz w:val="28"/>
                <w:szCs w:val="28"/>
                <w:lang w:val="en-US"/>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B</m:t>
                </m:r>
              </m:e>
              <m:sub>
                <m:r>
                  <m:rPr>
                    <m:sty m:val="b"/>
                  </m:rPr>
                  <w:rPr>
                    <w:rFonts w:ascii="Cambria Math" w:hAnsi="Cambria Math" w:cs="Times New Roman"/>
                    <w:sz w:val="28"/>
                    <w:szCs w:val="28"/>
                  </w:rPr>
                  <m:t>ij</m:t>
                </m:r>
              </m:sub>
            </m:sSub>
          </m:e>
        </m:nary>
      </m:oMath>
      <w:r>
        <w:rPr>
          <w:rFonts w:ascii="Times New Roman" w:hAnsi="Times New Roman" w:cs="Times New Roman"/>
          <w:b/>
          <w:sz w:val="28"/>
          <w:szCs w:val="28"/>
          <w:lang w:val="en-US"/>
        </w:rPr>
        <w:t>=0            i=1,…..m       (8.6)</w:t>
      </w:r>
    </w:p>
    <w:p w:rsidR="00785356" w:rsidRDefault="00785356" w:rsidP="00785356">
      <w:pPr>
        <w:spacing w:after="0" w:line="240" w:lineRule="auto"/>
        <w:ind w:firstLine="709"/>
        <w:jc w:val="center"/>
        <w:rPr>
          <w:rFonts w:ascii="Times New Roman" w:hAnsi="Times New Roman" w:cs="Times New Roman"/>
          <w:b/>
          <w:sz w:val="28"/>
          <w:szCs w:val="28"/>
          <w:lang w:val="en-US"/>
        </w:rPr>
      </w:pPr>
    </w:p>
    <w:p w:rsidR="00785356" w:rsidRDefault="00785356" w:rsidP="00785356">
      <w:pPr>
        <w:spacing w:after="0" w:line="240" w:lineRule="auto"/>
        <w:ind w:firstLine="709"/>
        <w:jc w:val="center"/>
        <w:rPr>
          <w:rFonts w:ascii="Times New Roman" w:hAnsi="Times New Roman" w:cs="Times New Roman"/>
          <w:b/>
          <w:sz w:val="28"/>
          <w:szCs w:val="28"/>
          <w:lang w:val="en-US"/>
        </w:rPr>
      </w:pPr>
    </w:p>
    <w:p w:rsidR="007B2784" w:rsidRDefault="007B2784" w:rsidP="00785356">
      <w:pPr>
        <w:spacing w:after="0" w:line="240" w:lineRule="auto"/>
        <w:ind w:firstLine="709"/>
        <w:jc w:val="center"/>
        <w:rPr>
          <w:rFonts w:ascii="Times New Roman" w:hAnsi="Times New Roman" w:cs="Times New Roman"/>
          <w:sz w:val="28"/>
          <w:szCs w:val="28"/>
          <w:lang w:val="en-US"/>
        </w:rPr>
      </w:pPr>
    </w:p>
    <w:p w:rsidR="005365B2" w:rsidRDefault="007B2784" w:rsidP="007B2784">
      <w:pPr>
        <w:tabs>
          <w:tab w:val="left" w:pos="1440"/>
        </w:tabs>
        <w:spacing w:after="0" w:line="240" w:lineRule="auto"/>
        <w:ind w:firstLine="851"/>
        <w:jc w:val="both"/>
        <w:rPr>
          <w:rFonts w:ascii="Times New Roman" w:hAnsi="Times New Roman" w:cs="Times New Roman"/>
          <w:sz w:val="28"/>
          <w:szCs w:val="28"/>
        </w:rPr>
      </w:pPr>
      <w:r w:rsidRPr="007B2784">
        <w:rPr>
          <w:rFonts w:ascii="Times New Roman" w:hAnsi="Times New Roman" w:cs="Times New Roman"/>
          <w:sz w:val="28"/>
          <w:szCs w:val="28"/>
        </w:rPr>
        <w:t xml:space="preserve">Обратите внимание, что если </w:t>
      </w:r>
      <m:oMath>
        <m:r>
          <m:rPr>
            <m:sty m:val="b"/>
          </m:rPr>
          <w:rPr>
            <w:rFonts w:ascii="Cambria Math" w:hAnsi="Cambria Math" w:cs="Times New Roman"/>
            <w:sz w:val="28"/>
            <w:szCs w:val="28"/>
          </w:rPr>
          <m:t>B</m:t>
        </m:r>
      </m:oMath>
      <w:r>
        <w:rPr>
          <w:rFonts w:ascii="Times New Roman" w:hAnsi="Times New Roman" w:cs="Times New Roman"/>
          <w:sz w:val="28"/>
          <w:szCs w:val="28"/>
        </w:rPr>
        <w:t xml:space="preserve"> является симметричным</w:t>
      </w:r>
      <w:r w:rsidRPr="007B2784">
        <w:rPr>
          <w:rFonts w:ascii="Times New Roman" w:hAnsi="Times New Roman" w:cs="Times New Roman"/>
          <w:sz w:val="28"/>
          <w:szCs w:val="28"/>
        </w:rPr>
        <w:t xml:space="preserve">  </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B</m:t>
            </m:r>
          </m:e>
          <m:sub>
            <m:r>
              <m:rPr>
                <m:sty m:val="b"/>
              </m:rPr>
              <w:rPr>
                <w:rFonts w:ascii="Cambria Math" w:hAnsi="Cambria Math" w:cs="Times New Roman"/>
                <w:sz w:val="28"/>
                <w:szCs w:val="28"/>
              </w:rPr>
              <m:t>ij</m:t>
            </m:r>
          </m:sub>
        </m:sSub>
      </m:oMath>
      <w:r w:rsidRPr="007B2784">
        <w:rPr>
          <w:rFonts w:ascii="Times New Roman" w:hAnsi="Times New Roman" w:cs="Times New Roman"/>
          <w:b/>
          <w:sz w:val="28"/>
          <w:szCs w:val="28"/>
        </w:rPr>
        <w:t>=</w:t>
      </w:r>
      <m:oMath>
        <m:sSub>
          <m:sSubPr>
            <m:ctrlPr>
              <w:rPr>
                <w:rFonts w:ascii="Cambria Math" w:hAnsi="Cambria Math" w:cs="Times New Roman"/>
                <w:b/>
                <w:sz w:val="28"/>
                <w:szCs w:val="28"/>
              </w:rPr>
            </m:ctrlPr>
          </m:sSubPr>
          <m:e>
            <m:r>
              <m:rPr>
                <m:sty m:val="b"/>
              </m:rPr>
              <w:rPr>
                <w:rFonts w:ascii="Cambria Math" w:hAnsi="Cambria Math" w:cs="Times New Roman"/>
                <w:sz w:val="28"/>
                <w:szCs w:val="28"/>
              </w:rPr>
              <m:t>B</m:t>
            </m:r>
          </m:e>
          <m:sub>
            <m:r>
              <m:rPr>
                <m:sty m:val="b"/>
              </m:rPr>
              <w:rPr>
                <w:rFonts w:ascii="Cambria Math" w:hAnsi="Cambria Math" w:cs="Times New Roman"/>
                <w:sz w:val="28"/>
                <w:szCs w:val="28"/>
              </w:rPr>
              <m:t>ji</m:t>
            </m:r>
          </m:sub>
        </m:sSub>
      </m:oMath>
      <w:r w:rsidRPr="007B2784">
        <w:rPr>
          <w:rFonts w:ascii="Times New Roman" w:hAnsi="Times New Roman" w:cs="Times New Roman"/>
          <w:b/>
          <w:sz w:val="28"/>
          <w:szCs w:val="28"/>
        </w:rPr>
        <w:t xml:space="preserve">              </w:t>
      </w:r>
      <w:r w:rsidRPr="007B2784">
        <w:rPr>
          <w:rFonts w:ascii="Times New Roman" w:hAnsi="Times New Roman" w:cs="Times New Roman"/>
          <w:sz w:val="28"/>
          <w:szCs w:val="28"/>
        </w:rPr>
        <w:t xml:space="preserve">и тогда последнее условие является лишним. Хорошая особенность функции транслогарифма состоит в том, что, когда мы оцениваем параметры </w:t>
      </w:r>
      <w:r w:rsidRPr="007B2784">
        <w:rPr>
          <w:rFonts w:ascii="Times New Roman" w:hAnsi="Times New Roman" w:cs="Times New Roman"/>
          <w:b/>
          <w:sz w:val="28"/>
          <w:szCs w:val="28"/>
          <w:lang w:val="en-US"/>
        </w:rPr>
        <w:t>B</w:t>
      </w:r>
      <w:r w:rsidRPr="007B2784">
        <w:rPr>
          <w:rFonts w:ascii="Times New Roman" w:hAnsi="Times New Roman" w:cs="Times New Roman"/>
          <w:sz w:val="28"/>
          <w:szCs w:val="28"/>
        </w:rPr>
        <w:t xml:space="preserve">, мы оцениваем производную второго порядка, которая определяет, как входы и выходы взаимодействуют.  Таким образом, мы позволяем данным определять </w:t>
      </w:r>
      <w:r w:rsidRPr="007B2784">
        <w:rPr>
          <w:rFonts w:ascii="Times New Roman" w:hAnsi="Times New Roman" w:cs="Times New Roman"/>
          <w:sz w:val="28"/>
          <w:szCs w:val="28"/>
        </w:rPr>
        <w:lastRenderedPageBreak/>
        <w:t>последнее, то есть, являются ли входы и выходы заменяющими или дополняющими.</w:t>
      </w:r>
    </w:p>
    <w:p w:rsidR="005365B2" w:rsidRDefault="005365B2" w:rsidP="005365B2">
      <w:pPr>
        <w:rPr>
          <w:rFonts w:ascii="Times New Roman" w:hAnsi="Times New Roman" w:cs="Times New Roman"/>
          <w:sz w:val="28"/>
          <w:szCs w:val="28"/>
        </w:rPr>
      </w:pPr>
    </w:p>
    <w:p w:rsidR="00785356" w:rsidRPr="007E5234" w:rsidRDefault="005365B2" w:rsidP="005365B2">
      <w:pPr>
        <w:tabs>
          <w:tab w:val="left" w:pos="2076"/>
        </w:tabs>
        <w:jc w:val="center"/>
        <w:rPr>
          <w:rFonts w:ascii="Times New Roman" w:hAnsi="Times New Roman" w:cs="Times New Roman"/>
          <w:b/>
          <w:sz w:val="28"/>
          <w:szCs w:val="28"/>
        </w:rPr>
      </w:pPr>
      <w:r w:rsidRPr="005365B2">
        <w:rPr>
          <w:rFonts w:ascii="Times New Roman" w:hAnsi="Times New Roman" w:cs="Times New Roman"/>
          <w:b/>
          <w:sz w:val="28"/>
          <w:szCs w:val="28"/>
        </w:rPr>
        <w:t>8.3.3 Функция транслогарифмического расстояния</w:t>
      </w:r>
    </w:p>
    <w:p w:rsidR="005365B2" w:rsidRPr="007E5234" w:rsidRDefault="005365B2" w:rsidP="00254AD5">
      <w:pPr>
        <w:tabs>
          <w:tab w:val="left" w:pos="2076"/>
        </w:tabs>
        <w:spacing w:after="0" w:line="240" w:lineRule="auto"/>
        <w:ind w:firstLine="709"/>
        <w:jc w:val="both"/>
        <w:rPr>
          <w:rFonts w:ascii="Times New Roman" w:hAnsi="Times New Roman" w:cs="Times New Roman"/>
          <w:b/>
          <w:sz w:val="28"/>
          <w:szCs w:val="28"/>
        </w:rPr>
      </w:pPr>
      <w:r w:rsidRPr="005365B2">
        <w:rPr>
          <w:rFonts w:ascii="Times New Roman" w:hAnsi="Times New Roman" w:cs="Times New Roman"/>
          <w:sz w:val="28"/>
          <w:szCs w:val="28"/>
        </w:rPr>
        <w:t>Теперь мы можем использовать функцию транслоготипа для аппроксимации</w:t>
      </w:r>
      <w:r w:rsidR="00254AD5" w:rsidRPr="00254AD5">
        <w:rPr>
          <w:rFonts w:ascii="Times New Roman" w:hAnsi="Times New Roman" w:cs="Times New Roman"/>
          <w:sz w:val="28"/>
          <w:szCs w:val="28"/>
        </w:rPr>
        <w:t xml:space="preserve">  </w:t>
      </w:r>
      <w:r w:rsidR="00254AD5" w:rsidRPr="00254AD5">
        <w:rPr>
          <w:rFonts w:ascii="Times New Roman" w:hAnsi="Times New Roman" w:cs="Times New Roman"/>
          <w:b/>
          <w:sz w:val="28"/>
          <w:szCs w:val="28"/>
          <w:lang w:val="en-US"/>
        </w:rPr>
        <w:t>log</w:t>
      </w:r>
      <w:r w:rsidR="00254AD5" w:rsidRPr="00254AD5">
        <w:rPr>
          <w:rFonts w:ascii="Times New Roman" w:hAnsi="Times New Roman" w:cs="Times New Roman"/>
          <w:b/>
          <w:sz w:val="28"/>
          <w:szCs w:val="28"/>
        </w:rPr>
        <w:t xml:space="preserve"> (</w:t>
      </w:r>
      <w:r w:rsidR="00254AD5" w:rsidRPr="00254AD5">
        <w:rPr>
          <w:rFonts w:ascii="Times New Roman" w:hAnsi="Times New Roman" w:cs="Times New Roman"/>
          <w:b/>
          <w:sz w:val="28"/>
          <w:szCs w:val="28"/>
          <w:lang w:val="en-US"/>
        </w:rPr>
        <w:t>D</w:t>
      </w:r>
      <w:r w:rsidR="00254AD5" w:rsidRPr="00254AD5">
        <w:rPr>
          <w:rFonts w:ascii="Times New Roman" w:hAnsi="Times New Roman" w:cs="Times New Roman"/>
          <w:b/>
          <w:sz w:val="28"/>
          <w:szCs w:val="28"/>
          <w:vertAlign w:val="subscript"/>
          <w:lang w:val="en-US"/>
        </w:rPr>
        <w:t>i</w:t>
      </w:r>
      <w:r w:rsidR="00254AD5" w:rsidRPr="00254AD5">
        <w:rPr>
          <w:rFonts w:ascii="Times New Roman" w:hAnsi="Times New Roman" w:cs="Times New Roman"/>
          <w:b/>
          <w:sz w:val="28"/>
          <w:szCs w:val="28"/>
        </w:rPr>
        <w:t xml:space="preserve">( </w:t>
      </w:r>
      <m:oMath>
        <m:f>
          <m:fPr>
            <m:ctrlPr>
              <w:rPr>
                <w:rFonts w:ascii="Cambria Math" w:hAnsi="Cambria Math" w:cs="Times New Roman"/>
                <w:b/>
                <w:sz w:val="28"/>
                <w:szCs w:val="28"/>
              </w:rPr>
            </m:ctrlPr>
          </m:fPr>
          <m:num>
            <m:r>
              <m:rPr>
                <m:sty m:val="b"/>
              </m:rPr>
              <w:rPr>
                <w:rFonts w:ascii="Cambria Math" w:hAnsi="Cambria Math" w:cs="Times New Roman"/>
                <w:sz w:val="28"/>
                <w:szCs w:val="28"/>
              </w:rPr>
              <m:t>x</m:t>
            </m:r>
          </m:num>
          <m:den>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m</m:t>
                </m:r>
              </m:sub>
            </m:sSub>
          </m:den>
        </m:f>
      </m:oMath>
      <w:r w:rsidR="00254AD5" w:rsidRPr="00254AD5">
        <w:rPr>
          <w:rFonts w:ascii="Times New Roman" w:hAnsi="Times New Roman" w:cs="Times New Roman"/>
          <w:b/>
          <w:sz w:val="28"/>
          <w:szCs w:val="28"/>
        </w:rPr>
        <w:t xml:space="preserve">, </w:t>
      </w:r>
      <w:r w:rsidR="00254AD5">
        <w:rPr>
          <w:rFonts w:ascii="Times New Roman" w:hAnsi="Times New Roman" w:cs="Times New Roman"/>
          <w:b/>
          <w:sz w:val="28"/>
          <w:szCs w:val="28"/>
          <w:lang w:val="en-US"/>
        </w:rPr>
        <w:t>y</w:t>
      </w:r>
      <w:r w:rsidR="00254AD5" w:rsidRPr="00254AD5">
        <w:rPr>
          <w:rFonts w:ascii="Times New Roman" w:hAnsi="Times New Roman" w:cs="Times New Roman"/>
          <w:b/>
          <w:sz w:val="28"/>
          <w:szCs w:val="28"/>
        </w:rPr>
        <w:t xml:space="preserve">)). </w:t>
      </w:r>
      <w:r w:rsidR="00254AD5" w:rsidRPr="00254AD5">
        <w:rPr>
          <w:rFonts w:ascii="Times New Roman" w:hAnsi="Times New Roman" w:cs="Times New Roman"/>
          <w:sz w:val="28"/>
          <w:szCs w:val="28"/>
        </w:rPr>
        <w:t xml:space="preserve">В следующей </w:t>
      </w:r>
      <w:r w:rsidR="00254AD5" w:rsidRPr="00254AD5">
        <w:rPr>
          <w:rFonts w:ascii="Times New Roman" w:hAnsi="Times New Roman" w:cs="Times New Roman"/>
          <w:b/>
          <w:sz w:val="28"/>
          <w:szCs w:val="28"/>
        </w:rPr>
        <w:t>функции translog</w:t>
      </w:r>
      <w:r w:rsidR="00254AD5" w:rsidRPr="00254AD5">
        <w:rPr>
          <w:rFonts w:ascii="Times New Roman" w:hAnsi="Times New Roman" w:cs="Times New Roman"/>
          <w:sz w:val="28"/>
          <w:szCs w:val="28"/>
        </w:rPr>
        <w:t xml:space="preserve"> мы опускаем последний вход </w:t>
      </w:r>
      <w:r w:rsidR="00254AD5" w:rsidRPr="00254AD5">
        <w:rPr>
          <w:rFonts w:ascii="Times New Roman" w:hAnsi="Times New Roman" w:cs="Times New Roman"/>
          <w:b/>
          <w:sz w:val="28"/>
          <w:szCs w:val="28"/>
        </w:rPr>
        <w:t>x</w:t>
      </w:r>
      <w:r w:rsidR="00254AD5" w:rsidRPr="00254AD5">
        <w:rPr>
          <w:rFonts w:ascii="Times New Roman" w:hAnsi="Times New Roman" w:cs="Times New Roman"/>
          <w:b/>
          <w:sz w:val="28"/>
          <w:szCs w:val="28"/>
          <w:vertAlign w:val="subscript"/>
        </w:rPr>
        <w:t>m</w:t>
      </w:r>
      <w:r w:rsidR="00254AD5" w:rsidRPr="00254AD5">
        <w:rPr>
          <w:rFonts w:ascii="Times New Roman" w:hAnsi="Times New Roman" w:cs="Times New Roman"/>
          <w:sz w:val="28"/>
          <w:szCs w:val="28"/>
        </w:rPr>
        <w:t xml:space="preserve">; это было бы  </w:t>
      </w:r>
      <m:oMath>
        <m:f>
          <m:fPr>
            <m:ctrlPr>
              <w:rPr>
                <w:rFonts w:ascii="Cambria Math" w:hAnsi="Cambria Math" w:cs="Times New Roman"/>
                <w:b/>
                <w:sz w:val="28"/>
                <w:szCs w:val="28"/>
              </w:rPr>
            </m:ctrlPr>
          </m:fPr>
          <m:num>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m</m:t>
                </m:r>
              </m:sub>
            </m:sSub>
          </m:num>
          <m:den>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m</m:t>
                </m:r>
              </m:sub>
            </m:sSub>
          </m:den>
        </m:f>
      </m:oMath>
      <w:r w:rsidR="00254AD5" w:rsidRPr="00254AD5">
        <w:rPr>
          <w:rFonts w:ascii="Times New Roman" w:hAnsi="Times New Roman" w:cs="Times New Roman"/>
          <w:b/>
          <w:sz w:val="28"/>
          <w:szCs w:val="28"/>
        </w:rPr>
        <w:t xml:space="preserve"> =1  </w:t>
      </w:r>
      <w:r w:rsidR="00254AD5">
        <w:rPr>
          <w:rFonts w:ascii="Times New Roman" w:hAnsi="Times New Roman" w:cs="Times New Roman"/>
          <w:b/>
          <w:sz w:val="28"/>
          <w:szCs w:val="28"/>
        </w:rPr>
        <w:t xml:space="preserve">и </w:t>
      </w:r>
      <w:r w:rsidR="00254AD5">
        <w:rPr>
          <w:rFonts w:ascii="Times New Roman" w:hAnsi="Times New Roman" w:cs="Times New Roman"/>
          <w:b/>
          <w:sz w:val="28"/>
          <w:szCs w:val="28"/>
          <w:lang w:val="en-US"/>
        </w:rPr>
        <w:t>log</w:t>
      </w:r>
      <w:r w:rsidR="00254AD5" w:rsidRPr="00254AD5">
        <w:rPr>
          <w:rFonts w:ascii="Times New Roman" w:hAnsi="Times New Roman" w:cs="Times New Roman"/>
          <w:b/>
          <w:sz w:val="28"/>
          <w:szCs w:val="28"/>
        </w:rPr>
        <w:t>1=0</w:t>
      </w:r>
    </w:p>
    <w:p w:rsidR="00254AD5" w:rsidRPr="007E5234" w:rsidRDefault="00254AD5" w:rsidP="00254AD5">
      <w:pPr>
        <w:tabs>
          <w:tab w:val="left" w:pos="2076"/>
        </w:tabs>
        <w:spacing w:after="0" w:line="240" w:lineRule="auto"/>
        <w:ind w:firstLine="709"/>
        <w:jc w:val="both"/>
        <w:rPr>
          <w:rFonts w:ascii="Times New Roman" w:hAnsi="Times New Roman" w:cs="Times New Roman"/>
          <w:b/>
          <w:sz w:val="28"/>
          <w:szCs w:val="28"/>
        </w:rPr>
      </w:pPr>
    </w:p>
    <w:p w:rsidR="00254AD5" w:rsidRDefault="00FC6A3B" w:rsidP="00FC6A3B">
      <w:pPr>
        <w:tabs>
          <w:tab w:val="left" w:pos="2076"/>
        </w:tabs>
        <w:spacing w:after="0" w:line="240" w:lineRule="auto"/>
        <w:ind w:firstLine="709"/>
        <w:jc w:val="center"/>
        <w:rPr>
          <w:rFonts w:ascii="Times New Roman" w:hAnsi="Times New Roman" w:cs="Times New Roman"/>
          <w:b/>
          <w:sz w:val="28"/>
          <w:szCs w:val="28"/>
          <w:lang w:val="en-US" w:bidi="he-IL"/>
        </w:rPr>
      </w:pPr>
      <w:r w:rsidRPr="007E5234">
        <w:rPr>
          <w:rFonts w:ascii="Times New Roman" w:hAnsi="Times New Roman" w:cs="Times New Roman"/>
          <w:b/>
          <w:sz w:val="28"/>
          <w:szCs w:val="28"/>
        </w:rPr>
        <w:t xml:space="preserve">                 </w:t>
      </w:r>
      <w:r>
        <w:rPr>
          <w:rFonts w:ascii="Times New Roman" w:hAnsi="Times New Roman" w:cs="Times New Roman"/>
          <w:b/>
          <w:sz w:val="28"/>
          <w:szCs w:val="28"/>
          <w:lang w:val="en-US"/>
        </w:rPr>
        <w:t>l</w:t>
      </w:r>
      <w:r w:rsidR="00254AD5">
        <w:rPr>
          <w:rFonts w:ascii="Times New Roman" w:hAnsi="Times New Roman" w:cs="Times New Roman"/>
          <w:b/>
          <w:sz w:val="28"/>
          <w:szCs w:val="28"/>
          <w:lang w:val="en-US"/>
        </w:rPr>
        <w:t>og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m</m:t>
                </m:r>
              </m:sub>
            </m:sSub>
          </m:den>
        </m:f>
      </m:oMath>
      <w:r w:rsidR="00254AD5">
        <w:rPr>
          <w:rFonts w:ascii="Times New Roman" w:hAnsi="Times New Roman" w:cs="Times New Roman"/>
          <w:b/>
          <w:sz w:val="28"/>
          <w:szCs w:val="28"/>
          <w:lang w:val="en-US"/>
        </w:rPr>
        <w:t>) =a</w:t>
      </w:r>
      <w:r w:rsidR="00254AD5">
        <w:rPr>
          <w:rFonts w:ascii="Times New Roman" w:hAnsi="Times New Roman" w:cs="Times New Roman"/>
          <w:b/>
          <w:sz w:val="28"/>
          <w:szCs w:val="28"/>
          <w:vertAlign w:val="subscript"/>
          <w:lang w:val="en-US"/>
        </w:rPr>
        <w:t>0</w:t>
      </w:r>
      <w:r w:rsidR="00254AD5">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i</m:t>
                </m:r>
              </m:sub>
            </m:sSub>
          </m:e>
        </m:nary>
      </m:oMath>
      <w:r>
        <w:rPr>
          <w:rFonts w:ascii="Times New Roman" w:hAnsi="Times New Roman" w:cs="Times New Roman"/>
          <w:b/>
          <w:sz w:val="28"/>
          <w:szCs w:val="28"/>
          <w:lang w:val="en-US" w:bidi="he-IL"/>
        </w:rPr>
        <w:t xml:space="preserve">log </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i</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m</m:t>
                </m:r>
              </m:sub>
            </m:sSub>
          </m:den>
        </m:f>
      </m:oMath>
      <w:r>
        <w:rPr>
          <w:rFonts w:ascii="Times New Roman" w:hAnsi="Times New Roman" w:cs="Times New Roman"/>
          <w:b/>
          <w:sz w:val="28"/>
          <w:szCs w:val="28"/>
          <w:lang w:val="en-US" w:bidi="he-IL"/>
        </w:rPr>
        <w:t xml:space="preserve"> +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m:t>
                </m:r>
              </m:sub>
            </m:sSub>
          </m:e>
        </m:nary>
      </m:oMath>
      <w:r>
        <w:rPr>
          <w:rFonts w:ascii="Times New Roman" w:hAnsi="Times New Roman" w:cs="Times New Roman"/>
          <w:b/>
          <w:sz w:val="28"/>
          <w:szCs w:val="28"/>
          <w:lang w:val="en-US" w:bidi="he-IL"/>
        </w:rPr>
        <w:t>log</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 xml:space="preserve"> y</m:t>
            </m:r>
          </m:e>
          <m:sub>
            <m:r>
              <m:rPr>
                <m:sty m:val="b"/>
              </m:rPr>
              <w:rPr>
                <w:rFonts w:ascii="Cambria Math" w:hAnsi="Cambria Math" w:cs="Times New Roman"/>
                <w:sz w:val="28"/>
                <w:szCs w:val="28"/>
                <w:lang w:val="en-US" w:bidi="he-IL"/>
              </w:rPr>
              <m:t>j</m:t>
            </m:r>
          </m:sub>
        </m:sSub>
      </m:oMath>
      <w:r>
        <w:rPr>
          <w:rFonts w:ascii="Times New Roman" w:hAnsi="Times New Roman" w:cs="Times New Roman"/>
          <w:b/>
          <w:sz w:val="28"/>
          <w:szCs w:val="28"/>
          <w:lang w:val="en-US" w:bidi="he-IL"/>
        </w:rPr>
        <w:t xml:space="preserve">                        (8.7)</w:t>
      </w:r>
    </w:p>
    <w:p w:rsidR="00FC6A3B" w:rsidRDefault="00FC6A3B" w:rsidP="00FC6A3B">
      <w:pPr>
        <w:tabs>
          <w:tab w:val="left" w:pos="2076"/>
        </w:tabs>
        <w:spacing w:after="0" w:line="240" w:lineRule="auto"/>
        <w:ind w:firstLine="709"/>
        <w:jc w:val="center"/>
        <w:rPr>
          <w:rFonts w:ascii="Times New Roman" w:hAnsi="Times New Roman" w:cs="Times New Roman"/>
          <w:b/>
          <w:sz w:val="28"/>
          <w:szCs w:val="28"/>
          <w:lang w:val="en-US" w:bidi="he-IL"/>
        </w:rPr>
      </w:pPr>
    </w:p>
    <w:p w:rsidR="00FC6A3B" w:rsidRDefault="00FC6A3B" w:rsidP="00FC6A3B">
      <w:pPr>
        <w:tabs>
          <w:tab w:val="left" w:pos="2076"/>
        </w:tabs>
        <w:spacing w:after="0" w:line="240" w:lineRule="auto"/>
        <w:ind w:firstLine="709"/>
        <w:jc w:val="center"/>
        <w:rPr>
          <w:rFonts w:ascii="Times New Roman" w:hAnsi="Times New Roman" w:cs="Times New Roman"/>
          <w:b/>
          <w:sz w:val="28"/>
          <w:szCs w:val="28"/>
          <w:lang w:val="en-US" w:bidi="he-IL"/>
        </w:rPr>
      </w:pPr>
    </w:p>
    <w:p w:rsidR="00FC6A3B" w:rsidRDefault="00FC6A3B" w:rsidP="00FC6A3B">
      <w:pPr>
        <w:tabs>
          <w:tab w:val="left" w:pos="2076"/>
        </w:tabs>
        <w:spacing w:after="0" w:line="240" w:lineRule="auto"/>
        <w:ind w:firstLine="709"/>
        <w:rPr>
          <w:rFonts w:ascii="Times New Roman" w:hAnsi="Times New Roman" w:cs="Times New Roman"/>
          <w:b/>
          <w:sz w:val="28"/>
          <w:szCs w:val="28"/>
          <w:lang w:val="en-US" w:bidi="he-IL"/>
        </w:rPr>
      </w:pPr>
      <w:r>
        <w:rPr>
          <w:rFonts w:ascii="Times New Roman" w:hAnsi="Times New Roman" w:cs="Times New Roman"/>
          <w:b/>
          <w:sz w:val="28"/>
          <w:szCs w:val="28"/>
          <w:lang w:val="en-US" w:bidi="he-IL"/>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m-1</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ij</m:t>
                    </m:r>
                  </m:sub>
                </m:sSub>
              </m:e>
            </m:nary>
          </m:e>
        </m:nary>
      </m:oMath>
      <w:r w:rsidRPr="00FC6A3B">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 xml:space="preserve">log </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i</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m</m:t>
                </m:r>
              </m:sub>
            </m:sSub>
          </m:den>
        </m:f>
      </m:oMath>
      <w:r>
        <w:rPr>
          <w:rFonts w:ascii="Times New Roman" w:hAnsi="Times New Roman" w:cs="Times New Roman"/>
          <w:b/>
          <w:sz w:val="28"/>
          <w:szCs w:val="28"/>
          <w:lang w:val="en-US" w:bidi="he-IL"/>
        </w:rPr>
        <w:t xml:space="preserve">  log</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j</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m</m:t>
                </m:r>
              </m:sub>
            </m:sSub>
          </m:den>
        </m:f>
      </m:oMath>
    </w:p>
    <w:p w:rsidR="00FC6A3B" w:rsidRDefault="00FC6A3B" w:rsidP="00FC6A3B">
      <w:pPr>
        <w:tabs>
          <w:tab w:val="left" w:pos="2076"/>
        </w:tabs>
        <w:spacing w:after="0" w:line="240" w:lineRule="auto"/>
        <w:ind w:firstLine="709"/>
        <w:rPr>
          <w:rFonts w:ascii="Times New Roman" w:hAnsi="Times New Roman" w:cs="Times New Roman"/>
          <w:b/>
          <w:sz w:val="28"/>
          <w:szCs w:val="28"/>
          <w:lang w:val="en-US" w:bidi="he-IL"/>
        </w:rPr>
      </w:pPr>
    </w:p>
    <w:p w:rsidR="00FC6A3B" w:rsidRDefault="00FC6A3B" w:rsidP="00FC6A3B">
      <w:pPr>
        <w:tabs>
          <w:tab w:val="left" w:pos="2076"/>
        </w:tabs>
        <w:spacing w:after="0" w:line="240" w:lineRule="auto"/>
        <w:ind w:firstLine="709"/>
        <w:rPr>
          <w:rFonts w:ascii="Times New Roman" w:hAnsi="Times New Roman" w:cs="Times New Roman"/>
          <w:b/>
          <w:sz w:val="28"/>
          <w:szCs w:val="28"/>
          <w:lang w:val="en-US" w:bidi="he-IL"/>
        </w:rPr>
      </w:pPr>
    </w:p>
    <w:p w:rsidR="00FC6A3B" w:rsidRDefault="00FC6A3B" w:rsidP="00FC6A3B">
      <w:pPr>
        <w:tabs>
          <w:tab w:val="left" w:pos="2076"/>
        </w:tabs>
        <w:spacing w:after="0" w:line="240" w:lineRule="auto"/>
        <w:ind w:firstLine="709"/>
        <w:rPr>
          <w:rFonts w:ascii="Times New Roman" w:hAnsi="Times New Roman" w:cs="Times New Roman"/>
          <w:b/>
          <w:sz w:val="28"/>
          <w:szCs w:val="28"/>
          <w:vertAlign w:val="subscript"/>
          <w:lang w:val="en-US" w:bidi="he-IL"/>
        </w:rPr>
      </w:pPr>
      <w:r>
        <w:rPr>
          <w:rFonts w:ascii="Times New Roman" w:hAnsi="Times New Roman" w:cs="Times New Roman"/>
          <w:b/>
          <w:sz w:val="28"/>
          <w:szCs w:val="28"/>
          <w:lang w:val="en-US" w:bidi="he-IL"/>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n</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lang w:val="en-US"/>
                      </w:rPr>
                      <m:t>B</m:t>
                    </m:r>
                  </m:e>
                  <m:sub>
                    <m:r>
                      <m:rPr>
                        <m:sty m:val="b"/>
                      </m:rPr>
                      <w:rPr>
                        <w:rFonts w:ascii="Cambria Math" w:hAnsi="Cambria Math" w:cs="Times New Roman"/>
                        <w:sz w:val="28"/>
                        <w:szCs w:val="28"/>
                      </w:rPr>
                      <m:t>ij</m:t>
                    </m:r>
                  </m:sub>
                </m:sSub>
              </m:e>
            </m:nary>
          </m:e>
        </m:nary>
      </m:oMath>
      <w:r w:rsidRPr="00FC6A3B">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 xml:space="preserve">log </w:t>
      </w:r>
      <w:r w:rsidR="000640B3">
        <w:rPr>
          <w:rFonts w:ascii="Times New Roman" w:hAnsi="Times New Roman" w:cs="Times New Roman"/>
          <w:b/>
          <w:sz w:val="28"/>
          <w:szCs w:val="28"/>
          <w:lang w:val="en-US" w:bidi="he-IL"/>
        </w:rPr>
        <w:t>y</w:t>
      </w:r>
      <w:r w:rsidR="000640B3">
        <w:rPr>
          <w:rFonts w:ascii="Times New Roman" w:hAnsi="Times New Roman" w:cs="Times New Roman"/>
          <w:b/>
          <w:sz w:val="28"/>
          <w:szCs w:val="28"/>
          <w:vertAlign w:val="subscript"/>
          <w:lang w:val="en-US" w:bidi="he-IL"/>
        </w:rPr>
        <w:t>i</w:t>
      </w:r>
      <w:r w:rsidR="000640B3">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log</w:t>
      </w:r>
      <w:r w:rsidR="000640B3">
        <w:rPr>
          <w:rFonts w:ascii="Times New Roman" w:hAnsi="Times New Roman" w:cs="Times New Roman"/>
          <w:b/>
          <w:sz w:val="28"/>
          <w:szCs w:val="28"/>
          <w:lang w:val="en-US" w:bidi="he-IL"/>
        </w:rPr>
        <w:t xml:space="preserve"> y</w:t>
      </w:r>
      <w:r w:rsidR="000640B3">
        <w:rPr>
          <w:rFonts w:ascii="Times New Roman" w:hAnsi="Times New Roman" w:cs="Times New Roman"/>
          <w:b/>
          <w:sz w:val="28"/>
          <w:szCs w:val="28"/>
          <w:vertAlign w:val="subscript"/>
          <w:lang w:val="en-US" w:bidi="he-IL"/>
        </w:rPr>
        <w:t>j</w:t>
      </w:r>
    </w:p>
    <w:p w:rsidR="000640B3" w:rsidRDefault="000640B3" w:rsidP="00FC6A3B">
      <w:pPr>
        <w:tabs>
          <w:tab w:val="left" w:pos="2076"/>
        </w:tabs>
        <w:spacing w:after="0" w:line="240" w:lineRule="auto"/>
        <w:ind w:firstLine="709"/>
        <w:rPr>
          <w:rFonts w:ascii="Times New Roman" w:hAnsi="Times New Roman" w:cs="Times New Roman"/>
          <w:b/>
          <w:sz w:val="28"/>
          <w:szCs w:val="28"/>
          <w:vertAlign w:val="subscript"/>
          <w:lang w:val="en-US" w:bidi="he-IL"/>
        </w:rPr>
      </w:pPr>
    </w:p>
    <w:p w:rsidR="000640B3" w:rsidRDefault="000640B3" w:rsidP="00FC6A3B">
      <w:pPr>
        <w:tabs>
          <w:tab w:val="left" w:pos="2076"/>
        </w:tabs>
        <w:spacing w:after="0" w:line="240" w:lineRule="auto"/>
        <w:ind w:firstLine="709"/>
        <w:rPr>
          <w:rFonts w:ascii="Times New Roman" w:hAnsi="Times New Roman" w:cs="Times New Roman"/>
          <w:b/>
          <w:sz w:val="28"/>
          <w:szCs w:val="28"/>
          <w:lang w:val="en-US" w:bidi="he-IL"/>
        </w:rPr>
      </w:pPr>
      <w:r>
        <w:rPr>
          <w:rFonts w:ascii="Times New Roman" w:hAnsi="Times New Roman" w:cs="Times New Roman"/>
          <w:b/>
          <w:sz w:val="28"/>
          <w:szCs w:val="28"/>
          <w:lang w:val="en-US" w:bidi="he-IL"/>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m-1</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m:t>
                </m:r>
              </m:sup>
              <m:e>
                <m:sSub>
                  <m:sSubPr>
                    <m:ctrlPr>
                      <w:rPr>
                        <w:rFonts w:ascii="Cambria Math" w:hAnsi="Cambria Math" w:cs="Times New Roman"/>
                        <w:b/>
                        <w:sz w:val="28"/>
                        <w:szCs w:val="28"/>
                      </w:rPr>
                    </m:ctrlPr>
                  </m:sSubPr>
                  <m:e>
                    <m:r>
                      <m:rPr>
                        <m:sty m:val="bi"/>
                      </m:rPr>
                      <w:rPr>
                        <w:rFonts w:ascii="Cambria Math" w:hAnsi="Cambria Math" w:cs="Times New Roman"/>
                        <w:sz w:val="28"/>
                        <w:szCs w:val="28"/>
                      </w:rPr>
                      <m:t>С</m:t>
                    </m:r>
                  </m:e>
                  <m:sub>
                    <m:r>
                      <m:rPr>
                        <m:sty m:val="b"/>
                      </m:rPr>
                      <w:rPr>
                        <w:rFonts w:ascii="Cambria Math" w:hAnsi="Cambria Math" w:cs="Times New Roman"/>
                        <w:sz w:val="28"/>
                        <w:szCs w:val="28"/>
                      </w:rPr>
                      <m:t>ij</m:t>
                    </m:r>
                  </m:sub>
                </m:sSub>
              </m:e>
            </m:nary>
          </m:e>
        </m:nary>
      </m:oMath>
      <w:r w:rsidRPr="000640B3">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log</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j</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m</m:t>
                </m:r>
              </m:sub>
            </m:sSub>
          </m:den>
        </m:f>
      </m:oMath>
      <w:r>
        <w:rPr>
          <w:rFonts w:ascii="Times New Roman" w:hAnsi="Times New Roman" w:cs="Times New Roman"/>
          <w:b/>
          <w:sz w:val="28"/>
          <w:szCs w:val="28"/>
          <w:lang w:val="en-US" w:bidi="he-IL"/>
        </w:rPr>
        <w:t xml:space="preserve"> log y</w:t>
      </w:r>
      <w:r>
        <w:rPr>
          <w:rFonts w:ascii="Times New Roman" w:hAnsi="Times New Roman" w:cs="Times New Roman"/>
          <w:b/>
          <w:sz w:val="28"/>
          <w:szCs w:val="28"/>
          <w:vertAlign w:val="subscript"/>
          <w:lang w:val="en-US" w:bidi="he-IL"/>
        </w:rPr>
        <w:t>j</w:t>
      </w:r>
      <w:r>
        <w:rPr>
          <w:rFonts w:ascii="Times New Roman" w:hAnsi="Times New Roman" w:cs="Times New Roman"/>
          <w:b/>
          <w:sz w:val="28"/>
          <w:szCs w:val="28"/>
          <w:lang w:val="en-US" w:bidi="he-IL"/>
        </w:rPr>
        <w:t>+ v-u</w:t>
      </w:r>
    </w:p>
    <w:p w:rsidR="00140975" w:rsidRDefault="00140975" w:rsidP="00FC6A3B">
      <w:pPr>
        <w:tabs>
          <w:tab w:val="left" w:pos="2076"/>
        </w:tabs>
        <w:spacing w:after="0" w:line="240" w:lineRule="auto"/>
        <w:ind w:firstLine="709"/>
        <w:rPr>
          <w:rFonts w:ascii="Times New Roman" w:hAnsi="Times New Roman" w:cs="Times New Roman"/>
          <w:b/>
          <w:sz w:val="28"/>
          <w:szCs w:val="28"/>
          <w:lang w:val="en-US" w:bidi="he-IL"/>
        </w:rPr>
      </w:pPr>
    </w:p>
    <w:p w:rsidR="00140975" w:rsidRDefault="00140975" w:rsidP="00FC6A3B">
      <w:pPr>
        <w:tabs>
          <w:tab w:val="left" w:pos="2076"/>
        </w:tabs>
        <w:spacing w:after="0" w:line="240" w:lineRule="auto"/>
        <w:ind w:firstLine="709"/>
        <w:rPr>
          <w:rFonts w:ascii="Times New Roman" w:hAnsi="Times New Roman" w:cs="Times New Roman"/>
          <w:b/>
          <w:sz w:val="28"/>
          <w:szCs w:val="28"/>
          <w:lang w:val="en-US" w:bidi="he-IL"/>
        </w:rPr>
      </w:pPr>
    </w:p>
    <w:p w:rsidR="00140975" w:rsidRDefault="00140975" w:rsidP="00140975">
      <w:pPr>
        <w:tabs>
          <w:tab w:val="left" w:pos="2076"/>
        </w:tabs>
        <w:spacing w:after="0" w:line="240" w:lineRule="auto"/>
        <w:ind w:firstLine="709"/>
        <w:jc w:val="both"/>
        <w:rPr>
          <w:rFonts w:ascii="Times New Roman" w:hAnsi="Times New Roman" w:cs="Times New Roman"/>
          <w:sz w:val="28"/>
          <w:szCs w:val="28"/>
          <w:lang w:bidi="he-IL"/>
        </w:rPr>
      </w:pPr>
      <w:r w:rsidRPr="00140975">
        <w:rPr>
          <w:rFonts w:ascii="Times New Roman" w:hAnsi="Times New Roman" w:cs="Times New Roman"/>
          <w:b/>
          <w:sz w:val="28"/>
          <w:szCs w:val="28"/>
          <w:lang w:bidi="he-IL"/>
        </w:rPr>
        <w:t>Уравнение (8.4)</w:t>
      </w:r>
      <w:r w:rsidRPr="00140975">
        <w:rPr>
          <w:rFonts w:ascii="Times New Roman" w:hAnsi="Times New Roman" w:cs="Times New Roman"/>
          <w:sz w:val="28"/>
          <w:szCs w:val="28"/>
          <w:lang w:bidi="he-IL"/>
        </w:rPr>
        <w:t xml:space="preserve"> подразумевает, что нам нужно только оценить </w:t>
      </w:r>
      <w:r w:rsidRPr="00140975">
        <w:rPr>
          <w:rFonts w:ascii="Times New Roman" w:hAnsi="Times New Roman" w:cs="Times New Roman"/>
          <w:b/>
          <w:sz w:val="28"/>
          <w:szCs w:val="28"/>
          <w:lang w:val="en-US" w:bidi="he-IL"/>
        </w:rPr>
        <w:t>a</w:t>
      </w:r>
      <w:r w:rsidRPr="00140975">
        <w:rPr>
          <w:rFonts w:ascii="Times New Roman" w:hAnsi="Times New Roman" w:cs="Times New Roman"/>
          <w:b/>
          <w:sz w:val="28"/>
          <w:szCs w:val="28"/>
          <w:vertAlign w:val="subscript"/>
          <w:lang w:bidi="he-IL"/>
        </w:rPr>
        <w:t>1</w:t>
      </w:r>
      <w:r w:rsidRPr="00140975">
        <w:rPr>
          <w:rFonts w:ascii="Times New Roman" w:hAnsi="Times New Roman" w:cs="Times New Roman"/>
          <w:b/>
          <w:sz w:val="28"/>
          <w:szCs w:val="28"/>
          <w:lang w:bidi="he-IL"/>
        </w:rPr>
        <w:t>,…..</w:t>
      </w:r>
      <w:r w:rsidRPr="00140975">
        <w:rPr>
          <w:rFonts w:ascii="Times New Roman" w:hAnsi="Times New Roman" w:cs="Times New Roman"/>
          <w:b/>
          <w:sz w:val="28"/>
          <w:szCs w:val="28"/>
          <w:lang w:val="en-US" w:bidi="he-IL"/>
        </w:rPr>
        <w:t>a</w:t>
      </w:r>
      <w:r w:rsidRPr="00140975">
        <w:rPr>
          <w:rFonts w:ascii="Times New Roman" w:hAnsi="Times New Roman" w:cs="Times New Roman"/>
          <w:b/>
          <w:sz w:val="28"/>
          <w:szCs w:val="28"/>
          <w:vertAlign w:val="subscript"/>
          <w:lang w:val="en-US" w:bidi="he-IL"/>
        </w:rPr>
        <w:t>m</w:t>
      </w:r>
      <w:r w:rsidRPr="00140975">
        <w:rPr>
          <w:rFonts w:ascii="Times New Roman" w:hAnsi="Times New Roman" w:cs="Times New Roman"/>
          <w:b/>
          <w:sz w:val="28"/>
          <w:szCs w:val="28"/>
          <w:vertAlign w:val="subscript"/>
          <w:lang w:bidi="he-IL"/>
        </w:rPr>
        <w:t>-1,</w:t>
      </w:r>
      <w:r w:rsidRPr="00140975">
        <w:rPr>
          <w:rFonts w:ascii="Times New Roman" w:hAnsi="Times New Roman" w:cs="Times New Roman"/>
          <w:sz w:val="28"/>
          <w:szCs w:val="28"/>
          <w:lang w:bidi="he-IL"/>
        </w:rPr>
        <w:t xml:space="preserve"> а затем используйте  </w:t>
      </w:r>
      <w:r w:rsidRPr="00140975">
        <w:rPr>
          <w:rFonts w:ascii="Times New Roman" w:hAnsi="Times New Roman" w:cs="Times New Roman"/>
          <w:b/>
          <w:sz w:val="28"/>
          <w:szCs w:val="28"/>
          <w:lang w:val="en-US" w:bidi="he-IL"/>
        </w:rPr>
        <w:t>a</w:t>
      </w:r>
      <w:r w:rsidRPr="00140975">
        <w:rPr>
          <w:rFonts w:ascii="Times New Roman" w:hAnsi="Times New Roman" w:cs="Times New Roman"/>
          <w:b/>
          <w:sz w:val="28"/>
          <w:szCs w:val="28"/>
          <w:vertAlign w:val="subscript"/>
          <w:lang w:val="en-US" w:bidi="he-IL"/>
        </w:rPr>
        <w:t>m</w:t>
      </w:r>
      <w:r w:rsidRPr="00140975">
        <w:rPr>
          <w:rFonts w:ascii="Times New Roman" w:hAnsi="Times New Roman" w:cs="Times New Roman"/>
          <w:b/>
          <w:sz w:val="28"/>
          <w:szCs w:val="28"/>
          <w:lang w:bidi="he-IL"/>
        </w:rPr>
        <w:t xml:space="preserve"> = 1 -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m:t>
            </m:r>
            <m:r>
              <m:rPr>
                <m:sty m:val="b"/>
              </m:rPr>
              <w:rPr>
                <w:rFonts w:ascii="Cambria Math" w:hAnsi="Cambria Math" w:cs="Times New Roman"/>
                <w:sz w:val="28"/>
                <w:szCs w:val="28"/>
                <w:lang w:bidi="he-IL"/>
              </w:rPr>
              <m:t>=</m:t>
            </m:r>
            <m:r>
              <m:rPr>
                <m:sty m:val="b"/>
              </m:rPr>
              <w:rPr>
                <w:rFonts w:ascii="Cambria Math" w:hAnsi="Cambria Math" w:cs="Times New Roman"/>
                <w:sz w:val="28"/>
                <w:szCs w:val="28"/>
                <w:lang w:val="en-US" w:bidi="he-IL"/>
              </w:rPr>
              <m:t>1</m:t>
            </m:r>
          </m:sub>
          <m:sup>
            <m:r>
              <m:rPr>
                <m:sty m:val="b"/>
              </m:rPr>
              <w:rPr>
                <w:rFonts w:ascii="Cambria Math" w:hAnsi="Cambria Math" w:cs="Times New Roman"/>
                <w:sz w:val="28"/>
                <w:szCs w:val="28"/>
                <w:lang w:val="en-US" w:bidi="he-IL"/>
              </w:rPr>
              <m:t>m</m:t>
            </m:r>
            <m:r>
              <m:rPr>
                <m:sty m:val="b"/>
              </m:rPr>
              <w:rPr>
                <w:rFonts w:ascii="Cambria Math" w:hAnsi="Cambria Math" w:cs="Times New Roman"/>
                <w:sz w:val="28"/>
                <w:szCs w:val="28"/>
                <w:lang w:bidi="he-IL"/>
              </w:rPr>
              <m:t>-</m:t>
            </m:r>
            <m:r>
              <m:rPr>
                <m:sty m:val="b"/>
              </m:rPr>
              <w:rPr>
                <w:rFonts w:ascii="Cambria Math" w:hAnsi="Cambria Math" w:cs="Times New Roman"/>
                <w:sz w:val="28"/>
                <w:szCs w:val="28"/>
                <w:lang w:val="en-US" w:bidi="he-IL"/>
              </w:rPr>
              <m:t>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i</m:t>
                </m:r>
              </m:sub>
            </m:sSub>
          </m:e>
        </m:nary>
        <m:r>
          <m:rPr>
            <m:sty m:val="b"/>
          </m:rPr>
          <w:rPr>
            <w:rFonts w:ascii="Cambria Math" w:hAnsi="Cambria Math" w:cs="Times New Roman"/>
            <w:sz w:val="28"/>
            <w:szCs w:val="28"/>
            <w:lang w:bidi="he-IL"/>
          </w:rPr>
          <m:t xml:space="preserve">, </m:t>
        </m:r>
      </m:oMath>
      <w:r w:rsidRPr="00140975">
        <w:rPr>
          <w:rFonts w:ascii="Times New Roman" w:hAnsi="Times New Roman" w:cs="Times New Roman"/>
          <w:sz w:val="28"/>
          <w:szCs w:val="28"/>
          <w:lang w:bidi="he-IL"/>
        </w:rPr>
        <w:t xml:space="preserve">чтобы ограничение суммы выполнялось автоматически.  Таким же образом автоматически выполняются и другие ограничения.  На самом деле неудивительно, что ограничения для однородного транслогарифма выполняются, потому что мы выбираем уравнение оценки в </w:t>
      </w:r>
      <w:r w:rsidRPr="00140975">
        <w:rPr>
          <w:rFonts w:ascii="Times New Roman" w:hAnsi="Times New Roman" w:cs="Times New Roman"/>
          <w:b/>
          <w:sz w:val="28"/>
          <w:szCs w:val="28"/>
          <w:lang w:bidi="he-IL"/>
        </w:rPr>
        <w:t>(8.7),</w:t>
      </w:r>
      <w:r w:rsidRPr="00140975">
        <w:rPr>
          <w:rFonts w:ascii="Times New Roman" w:hAnsi="Times New Roman" w:cs="Times New Roman"/>
          <w:sz w:val="28"/>
          <w:szCs w:val="28"/>
          <w:lang w:bidi="he-IL"/>
        </w:rPr>
        <w:t xml:space="preserve"> чтобы сделать его однородным, разделив все входные данные на входные </w:t>
      </w:r>
      <w:r w:rsidRPr="00140975">
        <w:rPr>
          <w:rFonts w:ascii="Times New Roman" w:hAnsi="Times New Roman" w:cs="Times New Roman"/>
          <w:b/>
          <w:sz w:val="28"/>
          <w:szCs w:val="28"/>
          <w:lang w:val="en-US" w:bidi="he-IL"/>
        </w:rPr>
        <w:t>m</w:t>
      </w:r>
      <w:r w:rsidRPr="00140975">
        <w:rPr>
          <w:rFonts w:ascii="Times New Roman" w:hAnsi="Times New Roman" w:cs="Times New Roman"/>
          <w:b/>
          <w:sz w:val="28"/>
          <w:szCs w:val="28"/>
          <w:lang w:bidi="he-IL"/>
        </w:rPr>
        <w:t xml:space="preserve">, </w:t>
      </w:r>
      <w:r w:rsidRPr="00140975">
        <w:rPr>
          <w:rFonts w:ascii="Times New Roman" w:hAnsi="Times New Roman" w:cs="Times New Roman"/>
          <w:b/>
          <w:sz w:val="28"/>
          <w:szCs w:val="28"/>
          <w:lang w:val="en-US" w:bidi="he-IL"/>
        </w:rPr>
        <w:t>x</w:t>
      </w:r>
      <w:r w:rsidRPr="00140975">
        <w:rPr>
          <w:rFonts w:ascii="Times New Roman" w:hAnsi="Times New Roman" w:cs="Times New Roman"/>
          <w:b/>
          <w:sz w:val="28"/>
          <w:szCs w:val="28"/>
          <w:vertAlign w:val="subscript"/>
          <w:lang w:val="en-US" w:bidi="he-IL"/>
        </w:rPr>
        <w:t>m</w:t>
      </w:r>
      <w:r w:rsidRPr="00140975">
        <w:rPr>
          <w:rFonts w:ascii="Times New Roman" w:hAnsi="Times New Roman" w:cs="Times New Roman"/>
          <w:b/>
          <w:sz w:val="28"/>
          <w:szCs w:val="28"/>
          <w:vertAlign w:val="subscript"/>
          <w:lang w:bidi="he-IL"/>
        </w:rPr>
        <w:t>.</w:t>
      </w:r>
      <w:r w:rsidRPr="00140975">
        <w:rPr>
          <w:rFonts w:ascii="Times New Roman" w:hAnsi="Times New Roman" w:cs="Times New Roman"/>
          <w:sz w:val="28"/>
          <w:szCs w:val="28"/>
          <w:lang w:bidi="he-IL"/>
        </w:rPr>
        <w:t xml:space="preserve">  Когда мы используем оценку максимального правдоподобия, не имеет значения, какой параметр оценивается как невязка, потому что оценка макси</w:t>
      </w:r>
      <w:r>
        <w:rPr>
          <w:rFonts w:ascii="Times New Roman" w:hAnsi="Times New Roman" w:cs="Times New Roman"/>
          <w:sz w:val="28"/>
          <w:szCs w:val="28"/>
          <w:lang w:bidi="he-IL"/>
        </w:rPr>
        <w:t>мального правдоподобия уникальна.</w:t>
      </w:r>
    </w:p>
    <w:p w:rsidR="00CB7C6C" w:rsidRDefault="00CB7C6C" w:rsidP="00140975">
      <w:pPr>
        <w:tabs>
          <w:tab w:val="left" w:pos="2076"/>
        </w:tabs>
        <w:spacing w:after="0" w:line="240" w:lineRule="auto"/>
        <w:ind w:firstLine="709"/>
        <w:jc w:val="both"/>
        <w:rPr>
          <w:rFonts w:ascii="Times New Roman" w:hAnsi="Times New Roman" w:cs="Times New Roman"/>
          <w:sz w:val="28"/>
          <w:szCs w:val="28"/>
          <w:lang w:bidi="he-IL"/>
        </w:rPr>
      </w:pPr>
    </w:p>
    <w:p w:rsidR="00CB7C6C" w:rsidRDefault="00CB7C6C" w:rsidP="00140975">
      <w:pPr>
        <w:tabs>
          <w:tab w:val="left" w:pos="2076"/>
        </w:tabs>
        <w:spacing w:after="0" w:line="240" w:lineRule="auto"/>
        <w:ind w:firstLine="709"/>
        <w:jc w:val="both"/>
        <w:rPr>
          <w:rFonts w:ascii="Times New Roman" w:hAnsi="Times New Roman" w:cs="Times New Roman"/>
          <w:sz w:val="28"/>
          <w:szCs w:val="28"/>
          <w:lang w:bidi="he-IL"/>
        </w:rPr>
      </w:pPr>
      <w:r w:rsidRPr="00CB7C6C">
        <w:rPr>
          <w:rFonts w:ascii="Times New Roman" w:hAnsi="Times New Roman" w:cs="Times New Roman"/>
          <w:sz w:val="28"/>
          <w:szCs w:val="28"/>
          <w:lang w:bidi="he-IL"/>
        </w:rPr>
        <w:t>Аппроксимация транслогарифмической функции выходного расстояния выглядит так:</w:t>
      </w:r>
    </w:p>
    <w:p w:rsidR="00CB7C6C" w:rsidRDefault="00CB7C6C" w:rsidP="00140975">
      <w:pPr>
        <w:tabs>
          <w:tab w:val="left" w:pos="2076"/>
        </w:tabs>
        <w:spacing w:after="0" w:line="240" w:lineRule="auto"/>
        <w:ind w:firstLine="709"/>
        <w:jc w:val="both"/>
        <w:rPr>
          <w:rFonts w:ascii="Times New Roman" w:hAnsi="Times New Roman" w:cs="Times New Roman"/>
          <w:sz w:val="28"/>
          <w:szCs w:val="28"/>
          <w:lang w:bidi="he-IL"/>
        </w:rPr>
      </w:pPr>
    </w:p>
    <w:p w:rsidR="00CB7C6C" w:rsidRPr="00140975" w:rsidRDefault="00CB7C6C" w:rsidP="00140975">
      <w:pPr>
        <w:tabs>
          <w:tab w:val="left" w:pos="2076"/>
        </w:tabs>
        <w:spacing w:after="0" w:line="240" w:lineRule="auto"/>
        <w:ind w:firstLine="709"/>
        <w:jc w:val="both"/>
        <w:rPr>
          <w:rFonts w:ascii="Times New Roman" w:hAnsi="Times New Roman" w:cs="Times New Roman"/>
          <w:sz w:val="28"/>
          <w:szCs w:val="28"/>
          <w:lang w:bidi="he-IL"/>
        </w:rPr>
      </w:pPr>
    </w:p>
    <w:p w:rsidR="00FC6A3B" w:rsidRDefault="004C6D0E" w:rsidP="004C6D0E">
      <w:pPr>
        <w:tabs>
          <w:tab w:val="left" w:pos="2076"/>
        </w:tabs>
        <w:spacing w:after="0" w:line="240" w:lineRule="auto"/>
        <w:ind w:firstLine="709"/>
        <w:jc w:val="center"/>
        <w:rPr>
          <w:rFonts w:ascii="Times New Roman" w:hAnsi="Times New Roman" w:cs="Times New Roman"/>
          <w:b/>
          <w:sz w:val="28"/>
          <w:szCs w:val="28"/>
          <w:lang w:val="en-US" w:bidi="he-IL"/>
        </w:rPr>
      </w:pPr>
      <w:r>
        <w:rPr>
          <w:rFonts w:ascii="Times New Roman" w:hAnsi="Times New Roman" w:cs="Times New Roman"/>
          <w:b/>
          <w:sz w:val="28"/>
          <w:szCs w:val="28"/>
          <w:lang w:val="en-US"/>
        </w:rPr>
        <w:t>log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y</m:t>
                </m:r>
              </m:e>
              <m:sub>
                <m:r>
                  <m:rPr>
                    <m:sty m:val="bi"/>
                  </m:rPr>
                  <w:rPr>
                    <w:rFonts w:ascii="Cambria Math" w:hAnsi="Cambria Math" w:cs="Times New Roman"/>
                    <w:sz w:val="28"/>
                    <w:szCs w:val="28"/>
                    <w:lang w:val="en-US"/>
                  </w:rPr>
                  <m:t>n</m:t>
                </m:r>
              </m:sub>
            </m:sSub>
          </m:den>
        </m:f>
      </m:oMath>
      <w:r>
        <w:rPr>
          <w:rFonts w:ascii="Times New Roman" w:hAnsi="Times New Roman" w:cs="Times New Roman"/>
          <w:b/>
          <w:sz w:val="28"/>
          <w:szCs w:val="28"/>
          <w:lang w:val="en-US"/>
        </w:rPr>
        <w:t>) =a</w:t>
      </w:r>
      <w:r>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i</m:t>
                </m:r>
              </m:sub>
            </m:sSub>
          </m:e>
        </m:nary>
      </m:oMath>
      <w:r>
        <w:rPr>
          <w:rFonts w:ascii="Times New Roman" w:hAnsi="Times New Roman" w:cs="Times New Roman"/>
          <w:b/>
          <w:sz w:val="28"/>
          <w:szCs w:val="28"/>
          <w:lang w:val="en-US" w:bidi="he-IL"/>
        </w:rPr>
        <w:t xml:space="preserve">log </w:t>
      </w:r>
      <m:oMath>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x</m:t>
            </m:r>
          </m:e>
          <m:sub>
            <m:r>
              <m:rPr>
                <m:sty m:val="b"/>
              </m:rPr>
              <w:rPr>
                <w:rFonts w:ascii="Cambria Math" w:hAnsi="Cambria Math" w:cs="Times New Roman"/>
                <w:sz w:val="28"/>
                <w:szCs w:val="28"/>
                <w:lang w:val="en-US" w:bidi="he-IL"/>
              </w:rPr>
              <m:t>i</m:t>
            </m:r>
          </m:sub>
        </m:sSub>
      </m:oMath>
      <w:r>
        <w:rPr>
          <w:rFonts w:ascii="Times New Roman" w:hAnsi="Times New Roman" w:cs="Times New Roman"/>
          <w:b/>
          <w:sz w:val="28"/>
          <w:szCs w:val="28"/>
          <w:lang w:val="en-US" w:bidi="he-IL"/>
        </w:rPr>
        <w:t xml:space="preserve"> </w:t>
      </w:r>
      <m:oMath>
        <m:r>
          <m:rPr>
            <m:sty m:val="bi"/>
          </m:rPr>
          <w:rPr>
            <w:rFonts w:ascii="Cambria Math" w:hAnsi="Cambria Math" w:cs="Times New Roman"/>
            <w:sz w:val="28"/>
            <w:szCs w:val="28"/>
            <w:lang w:val="en-US" w:bidi="he-IL"/>
          </w:rPr>
          <m:t>+</m:t>
        </m:r>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j</m:t>
                </m:r>
              </m:sub>
            </m:sSub>
          </m:e>
        </m:nary>
      </m:oMath>
      <w:r>
        <w:rPr>
          <w:rFonts w:ascii="Times New Roman" w:hAnsi="Times New Roman" w:cs="Times New Roman"/>
          <w:b/>
          <w:sz w:val="28"/>
          <w:szCs w:val="28"/>
          <w:lang w:val="en-US" w:bidi="he-IL"/>
        </w:rPr>
        <w:t xml:space="preserve">log </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j</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n</m:t>
                </m:r>
              </m:sub>
            </m:sSub>
          </m:den>
        </m:f>
      </m:oMath>
    </w:p>
    <w:p w:rsidR="004C6D0E" w:rsidRDefault="004C6D0E" w:rsidP="004C6D0E">
      <w:pPr>
        <w:tabs>
          <w:tab w:val="left" w:pos="2076"/>
        </w:tabs>
        <w:spacing w:after="0" w:line="240" w:lineRule="auto"/>
        <w:ind w:firstLine="709"/>
        <w:jc w:val="center"/>
        <w:rPr>
          <w:rFonts w:ascii="Times New Roman" w:hAnsi="Times New Roman" w:cs="Times New Roman"/>
          <w:b/>
          <w:sz w:val="28"/>
          <w:szCs w:val="28"/>
          <w:lang w:val="en-US" w:bidi="he-IL"/>
        </w:rPr>
      </w:pPr>
    </w:p>
    <w:p w:rsidR="004C6D0E" w:rsidRDefault="004C6D0E" w:rsidP="004C6D0E">
      <w:pPr>
        <w:tabs>
          <w:tab w:val="left" w:pos="2076"/>
        </w:tabs>
        <w:spacing w:after="0" w:line="240" w:lineRule="auto"/>
        <w:ind w:firstLine="709"/>
        <w:jc w:val="center"/>
        <w:rPr>
          <w:rFonts w:ascii="Times New Roman" w:hAnsi="Times New Roman" w:cs="Times New Roman"/>
          <w:b/>
          <w:sz w:val="28"/>
          <w:szCs w:val="28"/>
          <w:vertAlign w:val="subscript"/>
          <w:lang w:val="en-US" w:bidi="he-IL"/>
        </w:rPr>
      </w:pPr>
      <w:r>
        <w:rPr>
          <w:rFonts w:ascii="Times New Roman" w:hAnsi="Times New Roman" w:cs="Times New Roman"/>
          <w:sz w:val="28"/>
          <w:szCs w:val="28"/>
          <w:lang w:val="en-US"/>
        </w:rPr>
        <w:t xml:space="preserve">           </w:t>
      </w:r>
      <w:r>
        <w:rPr>
          <w:rFonts w:ascii="Times New Roman" w:hAnsi="Times New Roman" w:cs="Times New Roman"/>
          <w:b/>
          <w:sz w:val="28"/>
          <w:szCs w:val="28"/>
          <w:lang w:val="en-US" w:bidi="he-IL"/>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m</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A</m:t>
                    </m:r>
                  </m:e>
                  <m:sub>
                    <m:r>
                      <m:rPr>
                        <m:sty m:val="b"/>
                      </m:rPr>
                      <w:rPr>
                        <w:rFonts w:ascii="Cambria Math" w:hAnsi="Cambria Math" w:cs="Times New Roman"/>
                        <w:sz w:val="28"/>
                        <w:szCs w:val="28"/>
                        <w:lang w:val="en-US" w:bidi="he-IL"/>
                      </w:rPr>
                      <m:t>ij</m:t>
                    </m:r>
                  </m:sub>
                </m:sSub>
              </m:e>
            </m:nary>
          </m:e>
        </m:nary>
      </m:oMath>
      <w:r w:rsidRPr="00FC6A3B">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log x</w:t>
      </w:r>
      <w:r>
        <w:rPr>
          <w:rFonts w:ascii="Times New Roman" w:hAnsi="Times New Roman" w:cs="Times New Roman"/>
          <w:b/>
          <w:sz w:val="28"/>
          <w:szCs w:val="28"/>
          <w:vertAlign w:val="subscript"/>
          <w:lang w:val="en-US" w:bidi="he-IL"/>
        </w:rPr>
        <w:t>i</w:t>
      </w:r>
      <w:r>
        <w:rPr>
          <w:rFonts w:ascii="Times New Roman" w:hAnsi="Times New Roman" w:cs="Times New Roman"/>
          <w:b/>
          <w:sz w:val="28"/>
          <w:szCs w:val="28"/>
          <w:lang w:val="en-US" w:bidi="he-IL"/>
        </w:rPr>
        <w:t xml:space="preserve">  log x</w:t>
      </w:r>
      <w:r>
        <w:rPr>
          <w:rFonts w:ascii="Times New Roman" w:hAnsi="Times New Roman" w:cs="Times New Roman"/>
          <w:b/>
          <w:sz w:val="28"/>
          <w:szCs w:val="28"/>
          <w:vertAlign w:val="subscript"/>
          <w:lang w:val="en-US" w:bidi="he-IL"/>
        </w:rPr>
        <w:t>j</w:t>
      </w:r>
    </w:p>
    <w:p w:rsidR="008A0001" w:rsidRPr="004C6D0E" w:rsidRDefault="008A0001" w:rsidP="004C6D0E">
      <w:pPr>
        <w:tabs>
          <w:tab w:val="left" w:pos="2076"/>
        </w:tabs>
        <w:spacing w:after="0" w:line="240" w:lineRule="auto"/>
        <w:ind w:firstLine="709"/>
        <w:jc w:val="center"/>
        <w:rPr>
          <w:rFonts w:ascii="Times New Roman" w:hAnsi="Times New Roman" w:cs="Times New Roman"/>
          <w:b/>
          <w:sz w:val="28"/>
          <w:szCs w:val="28"/>
          <w:vertAlign w:val="subscript"/>
          <w:lang w:val="en-US" w:bidi="he-IL"/>
        </w:rPr>
      </w:pPr>
    </w:p>
    <w:p w:rsidR="008A0001" w:rsidRDefault="008A0001" w:rsidP="008A0001">
      <w:pPr>
        <w:tabs>
          <w:tab w:val="left" w:pos="2076"/>
        </w:tabs>
        <w:spacing w:after="0" w:line="240" w:lineRule="auto"/>
        <w:ind w:firstLine="709"/>
        <w:rPr>
          <w:rFonts w:ascii="Times New Roman" w:hAnsi="Times New Roman" w:cs="Times New Roman"/>
          <w:b/>
          <w:sz w:val="28"/>
          <w:szCs w:val="28"/>
          <w:lang w:val="en-US" w:bidi="he-IL"/>
        </w:rPr>
      </w:pPr>
      <w:r>
        <w:rPr>
          <w:rFonts w:ascii="Times New Roman" w:hAnsi="Times New Roman" w:cs="Times New Roman"/>
          <w:b/>
          <w:sz w:val="28"/>
          <w:szCs w:val="28"/>
          <w:lang w:val="en-US" w:bidi="he-IL"/>
        </w:rPr>
        <w:lastRenderedPageBreak/>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n-1</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B</m:t>
                    </m:r>
                  </m:e>
                  <m:sub>
                    <m:r>
                      <m:rPr>
                        <m:sty m:val="b"/>
                      </m:rPr>
                      <w:rPr>
                        <w:rFonts w:ascii="Cambria Math" w:hAnsi="Cambria Math" w:cs="Times New Roman"/>
                        <w:sz w:val="28"/>
                        <w:szCs w:val="28"/>
                        <w:lang w:val="en-US" w:bidi="he-IL"/>
                      </w:rPr>
                      <m:t>ij</m:t>
                    </m:r>
                  </m:sub>
                </m:sSub>
              </m:e>
            </m:nary>
          </m:e>
        </m:nary>
      </m:oMath>
      <w:r w:rsidRPr="00FC6A3B">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 xml:space="preserve">log </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i</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n</m:t>
                </m:r>
              </m:sub>
            </m:sSub>
          </m:den>
        </m:f>
      </m:oMath>
      <w:r>
        <w:rPr>
          <w:rFonts w:ascii="Times New Roman" w:hAnsi="Times New Roman" w:cs="Times New Roman"/>
          <w:b/>
          <w:sz w:val="28"/>
          <w:szCs w:val="28"/>
          <w:lang w:val="en-US" w:bidi="he-IL"/>
        </w:rPr>
        <w:t xml:space="preserve">  log</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j</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n</m:t>
                </m:r>
              </m:sub>
            </m:sSub>
          </m:den>
        </m:f>
      </m:oMath>
    </w:p>
    <w:p w:rsidR="00231158" w:rsidRDefault="00231158" w:rsidP="008A0001">
      <w:pPr>
        <w:tabs>
          <w:tab w:val="left" w:pos="2076"/>
        </w:tabs>
        <w:spacing w:after="0" w:line="240" w:lineRule="auto"/>
        <w:ind w:firstLine="709"/>
        <w:rPr>
          <w:rFonts w:ascii="Times New Roman" w:hAnsi="Times New Roman" w:cs="Times New Roman"/>
          <w:b/>
          <w:sz w:val="28"/>
          <w:szCs w:val="28"/>
          <w:lang w:val="en-US" w:bidi="he-IL"/>
        </w:rPr>
      </w:pPr>
    </w:p>
    <w:p w:rsidR="00231158" w:rsidRDefault="00231158" w:rsidP="008A0001">
      <w:pPr>
        <w:tabs>
          <w:tab w:val="left" w:pos="2076"/>
        </w:tabs>
        <w:spacing w:after="0" w:line="240" w:lineRule="auto"/>
        <w:ind w:firstLine="709"/>
        <w:rPr>
          <w:rFonts w:ascii="Times New Roman" w:hAnsi="Times New Roman" w:cs="Times New Roman"/>
          <w:b/>
          <w:sz w:val="28"/>
          <w:szCs w:val="28"/>
          <w:lang w:val="en-US" w:bidi="he-IL"/>
        </w:rPr>
      </w:pPr>
    </w:p>
    <w:p w:rsidR="00231158" w:rsidRDefault="00231158" w:rsidP="00231158">
      <w:pPr>
        <w:tabs>
          <w:tab w:val="left" w:pos="2076"/>
        </w:tabs>
        <w:spacing w:after="0" w:line="240" w:lineRule="auto"/>
        <w:ind w:firstLine="709"/>
        <w:jc w:val="center"/>
        <w:rPr>
          <w:rFonts w:ascii="Times New Roman" w:hAnsi="Times New Roman" w:cs="Times New Roman"/>
          <w:b/>
          <w:sz w:val="28"/>
          <w:szCs w:val="28"/>
          <w:lang w:val="en-US" w:bidi="he-IL"/>
        </w:rPr>
      </w:pPr>
      <w:r>
        <w:rPr>
          <w:rFonts w:ascii="Times New Roman" w:hAnsi="Times New Roman" w:cs="Times New Roman"/>
          <w:sz w:val="28"/>
          <w:szCs w:val="28"/>
          <w:lang w:val="en-US"/>
        </w:rPr>
        <w:t xml:space="preserve">           </w:t>
      </w:r>
      <w:r>
        <w:rPr>
          <w:rFonts w:ascii="Times New Roman" w:hAnsi="Times New Roman" w:cs="Times New Roman"/>
          <w:b/>
          <w:sz w:val="28"/>
          <w:szCs w:val="28"/>
          <w:lang w:val="en-US" w:bidi="he-IL"/>
        </w:rPr>
        <w:t xml:space="preserve">+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oMath>
      <w:r w:rsidRPr="00F75AD9">
        <w:rPr>
          <w:rFonts w:ascii="Times New Roman" w:hAnsi="Times New Roman" w:cs="Times New Roman"/>
          <w:b/>
          <w:sz w:val="28"/>
          <w:szCs w:val="28"/>
          <w:lang w:val="en-US"/>
        </w:rPr>
        <w:t xml:space="preserve"> </w:t>
      </w:r>
      <m:oMath>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i=1</m:t>
            </m:r>
          </m:sub>
          <m:sup>
            <m:r>
              <m:rPr>
                <m:sty m:val="b"/>
              </m:rPr>
              <w:rPr>
                <w:rFonts w:ascii="Cambria Math" w:hAnsi="Cambria Math" w:cs="Times New Roman"/>
                <w:sz w:val="28"/>
                <w:szCs w:val="28"/>
                <w:lang w:val="en-US" w:bidi="he-IL"/>
              </w:rPr>
              <m:t>m</m:t>
            </m:r>
          </m:sup>
          <m:e>
            <m:nary>
              <m:naryPr>
                <m:chr m:val="∑"/>
                <m:limLoc m:val="undOvr"/>
                <m:ctrlPr>
                  <w:rPr>
                    <w:rFonts w:ascii="Cambria Math" w:hAnsi="Cambria Math" w:cs="Times New Roman"/>
                    <w:b/>
                    <w:sz w:val="28"/>
                    <w:szCs w:val="28"/>
                    <w:lang w:val="en-US" w:bidi="he-IL"/>
                  </w:rPr>
                </m:ctrlPr>
              </m:naryPr>
              <m:sub>
                <m:r>
                  <m:rPr>
                    <m:sty m:val="b"/>
                  </m:rPr>
                  <w:rPr>
                    <w:rFonts w:ascii="Cambria Math" w:hAnsi="Cambria Math" w:cs="Times New Roman"/>
                    <w:sz w:val="28"/>
                    <w:szCs w:val="28"/>
                    <w:lang w:val="en-US" w:bidi="he-IL"/>
                  </w:rPr>
                  <m:t>j=1</m:t>
                </m:r>
              </m:sub>
              <m:sup>
                <m:r>
                  <m:rPr>
                    <m:sty m:val="b"/>
                  </m:rPr>
                  <w:rPr>
                    <w:rFonts w:ascii="Cambria Math" w:hAnsi="Cambria Math" w:cs="Times New Roman"/>
                    <w:sz w:val="28"/>
                    <w:szCs w:val="28"/>
                    <w:lang w:val="en-US" w:bidi="he-IL"/>
                  </w:rPr>
                  <m:t>n-1</m:t>
                </m:r>
              </m:sup>
              <m:e>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C</m:t>
                    </m:r>
                  </m:e>
                  <m:sub>
                    <m:r>
                      <m:rPr>
                        <m:sty m:val="b"/>
                      </m:rPr>
                      <w:rPr>
                        <w:rFonts w:ascii="Cambria Math" w:hAnsi="Cambria Math" w:cs="Times New Roman"/>
                        <w:sz w:val="28"/>
                        <w:szCs w:val="28"/>
                        <w:lang w:val="en-US" w:bidi="he-IL"/>
                      </w:rPr>
                      <m:t>ij</m:t>
                    </m:r>
                  </m:sub>
                </m:sSub>
              </m:e>
            </m:nary>
          </m:e>
        </m:nary>
      </m:oMath>
      <w:r w:rsidRPr="00FC6A3B">
        <w:rPr>
          <w:rFonts w:ascii="Times New Roman" w:hAnsi="Times New Roman" w:cs="Times New Roman"/>
          <w:b/>
          <w:sz w:val="28"/>
          <w:szCs w:val="28"/>
          <w:lang w:val="en-US" w:bidi="he-IL"/>
        </w:rPr>
        <w:t xml:space="preserve"> </w:t>
      </w:r>
      <w:r>
        <w:rPr>
          <w:rFonts w:ascii="Times New Roman" w:hAnsi="Times New Roman" w:cs="Times New Roman"/>
          <w:b/>
          <w:sz w:val="28"/>
          <w:szCs w:val="28"/>
          <w:lang w:val="en-US" w:bidi="he-IL"/>
        </w:rPr>
        <w:t>log x</w:t>
      </w:r>
      <w:r>
        <w:rPr>
          <w:rFonts w:ascii="Times New Roman" w:hAnsi="Times New Roman" w:cs="Times New Roman"/>
          <w:b/>
          <w:sz w:val="28"/>
          <w:szCs w:val="28"/>
          <w:vertAlign w:val="subscript"/>
          <w:lang w:val="en-US" w:bidi="he-IL"/>
        </w:rPr>
        <w:t>i</w:t>
      </w:r>
      <w:r>
        <w:rPr>
          <w:rFonts w:ascii="Times New Roman" w:hAnsi="Times New Roman" w:cs="Times New Roman"/>
          <w:b/>
          <w:sz w:val="28"/>
          <w:szCs w:val="28"/>
          <w:lang w:val="en-US" w:bidi="he-IL"/>
        </w:rPr>
        <w:t xml:space="preserve">  log</w:t>
      </w:r>
      <m:oMath>
        <m:f>
          <m:fPr>
            <m:ctrlPr>
              <w:rPr>
                <w:rFonts w:ascii="Cambria Math" w:hAnsi="Cambria Math" w:cs="Times New Roman"/>
                <w:b/>
                <w:sz w:val="28"/>
                <w:szCs w:val="28"/>
                <w:lang w:val="en-US" w:bidi="he-IL"/>
              </w:rPr>
            </m:ctrlPr>
          </m:fPr>
          <m:num>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j</m:t>
                </m:r>
              </m:sub>
            </m:sSub>
          </m:num>
          <m:den>
            <m:sSub>
              <m:sSubPr>
                <m:ctrlPr>
                  <w:rPr>
                    <w:rFonts w:ascii="Cambria Math" w:hAnsi="Cambria Math" w:cs="Times New Roman"/>
                    <w:b/>
                    <w:sz w:val="28"/>
                    <w:szCs w:val="28"/>
                    <w:lang w:val="en-US" w:bidi="he-IL"/>
                  </w:rPr>
                </m:ctrlPr>
              </m:sSubPr>
              <m:e>
                <m:r>
                  <m:rPr>
                    <m:sty m:val="b"/>
                  </m:rPr>
                  <w:rPr>
                    <w:rFonts w:ascii="Cambria Math" w:hAnsi="Cambria Math" w:cs="Times New Roman"/>
                    <w:sz w:val="28"/>
                    <w:szCs w:val="28"/>
                    <w:lang w:val="en-US" w:bidi="he-IL"/>
                  </w:rPr>
                  <m:t>y</m:t>
                </m:r>
              </m:e>
              <m:sub>
                <m:r>
                  <m:rPr>
                    <m:sty m:val="b"/>
                  </m:rPr>
                  <w:rPr>
                    <w:rFonts w:ascii="Cambria Math" w:hAnsi="Cambria Math" w:cs="Times New Roman"/>
                    <w:sz w:val="28"/>
                    <w:szCs w:val="28"/>
                    <w:lang w:val="en-US" w:bidi="he-IL"/>
                  </w:rPr>
                  <m:t>n</m:t>
                </m:r>
              </m:sub>
            </m:sSub>
          </m:den>
        </m:f>
      </m:oMath>
    </w:p>
    <w:p w:rsidR="00231158" w:rsidRDefault="00231158" w:rsidP="00231158">
      <w:pPr>
        <w:tabs>
          <w:tab w:val="left" w:pos="2076"/>
        </w:tabs>
        <w:spacing w:after="0" w:line="240" w:lineRule="auto"/>
        <w:ind w:firstLine="709"/>
        <w:jc w:val="center"/>
        <w:rPr>
          <w:rFonts w:ascii="Times New Roman" w:hAnsi="Times New Roman" w:cs="Times New Roman"/>
          <w:b/>
          <w:sz w:val="28"/>
          <w:szCs w:val="28"/>
          <w:lang w:val="en-US" w:bidi="he-IL"/>
        </w:rPr>
      </w:pPr>
    </w:p>
    <w:p w:rsidR="00231158" w:rsidRPr="007E5234" w:rsidRDefault="00231158" w:rsidP="00231158">
      <w:pPr>
        <w:tabs>
          <w:tab w:val="left" w:pos="2076"/>
        </w:tabs>
        <w:spacing w:after="0" w:line="240" w:lineRule="auto"/>
        <w:ind w:firstLine="709"/>
        <w:jc w:val="center"/>
        <w:rPr>
          <w:rFonts w:ascii="Times New Roman" w:hAnsi="Times New Roman" w:cs="Times New Roman"/>
          <w:b/>
          <w:sz w:val="28"/>
          <w:szCs w:val="28"/>
          <w:lang w:bidi="he-IL"/>
        </w:rPr>
      </w:pPr>
      <w:r w:rsidRPr="007E5234">
        <w:rPr>
          <w:rFonts w:ascii="Times New Roman" w:hAnsi="Times New Roman" w:cs="Times New Roman"/>
          <w:b/>
          <w:sz w:val="28"/>
          <w:szCs w:val="28"/>
          <w:lang w:bidi="he-IL"/>
        </w:rPr>
        <w:t>+</w:t>
      </w:r>
      <w:r>
        <w:rPr>
          <w:rFonts w:ascii="Times New Roman" w:hAnsi="Times New Roman" w:cs="Times New Roman"/>
          <w:b/>
          <w:sz w:val="28"/>
          <w:szCs w:val="28"/>
          <w:lang w:val="en-US" w:bidi="he-IL"/>
        </w:rPr>
        <w:t>v</w:t>
      </w:r>
      <w:r w:rsidRPr="007E5234">
        <w:rPr>
          <w:rFonts w:ascii="Times New Roman" w:hAnsi="Times New Roman" w:cs="Times New Roman"/>
          <w:b/>
          <w:sz w:val="28"/>
          <w:szCs w:val="28"/>
          <w:lang w:bidi="he-IL"/>
        </w:rPr>
        <w:t>-</w:t>
      </w:r>
      <w:r>
        <w:rPr>
          <w:rFonts w:ascii="Times New Roman" w:hAnsi="Times New Roman" w:cs="Times New Roman"/>
          <w:b/>
          <w:sz w:val="28"/>
          <w:szCs w:val="28"/>
          <w:lang w:val="en-US" w:bidi="he-IL"/>
        </w:rPr>
        <w:t>u</w:t>
      </w:r>
    </w:p>
    <w:p w:rsidR="00231158" w:rsidRPr="007E5234" w:rsidRDefault="00231158" w:rsidP="00231158">
      <w:pPr>
        <w:tabs>
          <w:tab w:val="left" w:pos="2076"/>
        </w:tabs>
        <w:spacing w:after="0" w:line="240" w:lineRule="auto"/>
        <w:ind w:firstLine="709"/>
        <w:jc w:val="center"/>
        <w:rPr>
          <w:rFonts w:ascii="Times New Roman" w:hAnsi="Times New Roman" w:cs="Times New Roman"/>
          <w:b/>
          <w:sz w:val="28"/>
          <w:szCs w:val="28"/>
          <w:lang w:bidi="he-IL"/>
        </w:rPr>
      </w:pPr>
    </w:p>
    <w:p w:rsidR="00231158" w:rsidRPr="007E5234" w:rsidRDefault="00231158" w:rsidP="00231158">
      <w:pPr>
        <w:tabs>
          <w:tab w:val="left" w:pos="2076"/>
        </w:tabs>
        <w:spacing w:after="0" w:line="240" w:lineRule="auto"/>
        <w:ind w:firstLine="709"/>
        <w:jc w:val="center"/>
        <w:rPr>
          <w:rFonts w:ascii="Times New Roman" w:hAnsi="Times New Roman" w:cs="Times New Roman"/>
          <w:b/>
          <w:sz w:val="28"/>
          <w:szCs w:val="28"/>
          <w:vertAlign w:val="subscript"/>
          <w:lang w:bidi="he-IL"/>
        </w:rPr>
      </w:pPr>
    </w:p>
    <w:p w:rsidR="00231158" w:rsidRPr="007E5234" w:rsidRDefault="00231158" w:rsidP="00231158">
      <w:pPr>
        <w:tabs>
          <w:tab w:val="left" w:pos="2076"/>
        </w:tabs>
        <w:spacing w:after="0" w:line="240" w:lineRule="auto"/>
        <w:ind w:firstLine="709"/>
        <w:jc w:val="both"/>
        <w:rPr>
          <w:rFonts w:ascii="Times New Roman" w:hAnsi="Times New Roman" w:cs="Times New Roman"/>
          <w:sz w:val="28"/>
          <w:szCs w:val="28"/>
          <w:lang w:bidi="he-IL"/>
        </w:rPr>
      </w:pPr>
      <w:r w:rsidRPr="00231158">
        <w:rPr>
          <w:rFonts w:ascii="Times New Roman" w:hAnsi="Times New Roman" w:cs="Times New Roman"/>
          <w:b/>
          <w:sz w:val="28"/>
          <w:szCs w:val="28"/>
          <w:lang w:val="en-US" w:bidi="he-IL"/>
        </w:rPr>
        <w:t>Translog</w:t>
      </w:r>
      <w:r w:rsidRPr="00231158">
        <w:rPr>
          <w:rFonts w:ascii="Times New Roman" w:hAnsi="Times New Roman" w:cs="Times New Roman"/>
          <w:b/>
          <w:sz w:val="28"/>
          <w:szCs w:val="28"/>
          <w:lang w:bidi="he-IL"/>
        </w:rPr>
        <w:t xml:space="preserve"> </w:t>
      </w:r>
      <w:r w:rsidRPr="00231158">
        <w:rPr>
          <w:rFonts w:ascii="Times New Roman" w:hAnsi="Times New Roman" w:cs="Times New Roman"/>
          <w:sz w:val="28"/>
          <w:szCs w:val="28"/>
          <w:lang w:bidi="he-IL"/>
        </w:rPr>
        <w:t>также может использоваться для производственных функций и функций затрат.</w:t>
      </w:r>
    </w:p>
    <w:p w:rsidR="0063029C" w:rsidRPr="007E5234" w:rsidRDefault="0063029C" w:rsidP="00231158">
      <w:pPr>
        <w:tabs>
          <w:tab w:val="left" w:pos="2076"/>
        </w:tabs>
        <w:spacing w:after="0" w:line="240" w:lineRule="auto"/>
        <w:ind w:firstLine="709"/>
        <w:jc w:val="both"/>
        <w:rPr>
          <w:rFonts w:ascii="Times New Roman" w:hAnsi="Times New Roman" w:cs="Times New Roman"/>
          <w:sz w:val="28"/>
          <w:szCs w:val="28"/>
          <w:lang w:bidi="he-IL"/>
        </w:rPr>
      </w:pPr>
    </w:p>
    <w:p w:rsidR="0063029C" w:rsidRPr="007E5234" w:rsidRDefault="0063029C" w:rsidP="00231158">
      <w:pPr>
        <w:tabs>
          <w:tab w:val="left" w:pos="2076"/>
        </w:tabs>
        <w:spacing w:after="0" w:line="240" w:lineRule="auto"/>
        <w:ind w:firstLine="709"/>
        <w:jc w:val="both"/>
        <w:rPr>
          <w:rFonts w:ascii="Times New Roman" w:hAnsi="Times New Roman" w:cs="Times New Roman"/>
          <w:sz w:val="28"/>
          <w:szCs w:val="28"/>
          <w:lang w:bidi="he-IL"/>
        </w:rPr>
      </w:pPr>
    </w:p>
    <w:p w:rsidR="0063029C" w:rsidRPr="007E5234" w:rsidRDefault="0063029C" w:rsidP="0063029C">
      <w:pPr>
        <w:tabs>
          <w:tab w:val="left" w:pos="2076"/>
        </w:tabs>
        <w:spacing w:after="0" w:line="240" w:lineRule="auto"/>
        <w:ind w:firstLine="709"/>
        <w:jc w:val="center"/>
        <w:rPr>
          <w:rFonts w:ascii="Times New Roman" w:hAnsi="Times New Roman" w:cs="Times New Roman"/>
          <w:b/>
          <w:sz w:val="28"/>
          <w:szCs w:val="28"/>
          <w:lang w:bidi="he-IL"/>
        </w:rPr>
      </w:pPr>
      <w:r w:rsidRPr="0063029C">
        <w:rPr>
          <w:rFonts w:ascii="Times New Roman" w:hAnsi="Times New Roman" w:cs="Times New Roman"/>
          <w:b/>
          <w:sz w:val="28"/>
          <w:szCs w:val="28"/>
          <w:lang w:bidi="he-IL"/>
        </w:rPr>
        <w:t>8.4 Стохастическая функция стоимости</w:t>
      </w:r>
    </w:p>
    <w:p w:rsidR="0063029C" w:rsidRPr="007E5234" w:rsidRDefault="0063029C" w:rsidP="0063029C">
      <w:pPr>
        <w:tabs>
          <w:tab w:val="left" w:pos="2076"/>
        </w:tabs>
        <w:spacing w:after="0" w:line="240" w:lineRule="auto"/>
        <w:ind w:firstLine="709"/>
        <w:jc w:val="center"/>
        <w:rPr>
          <w:rFonts w:ascii="Times New Roman" w:hAnsi="Times New Roman" w:cs="Times New Roman"/>
          <w:b/>
          <w:sz w:val="28"/>
          <w:szCs w:val="28"/>
          <w:lang w:bidi="he-IL"/>
        </w:rPr>
      </w:pPr>
    </w:p>
    <w:p w:rsidR="0063029C" w:rsidRPr="0063029C" w:rsidRDefault="0063029C" w:rsidP="0063029C">
      <w:pPr>
        <w:tabs>
          <w:tab w:val="left" w:pos="2076"/>
        </w:tabs>
        <w:spacing w:after="0" w:line="240" w:lineRule="auto"/>
        <w:ind w:firstLine="709"/>
        <w:jc w:val="both"/>
        <w:rPr>
          <w:rFonts w:ascii="Times New Roman" w:hAnsi="Times New Roman" w:cs="Times New Roman"/>
          <w:sz w:val="28"/>
          <w:szCs w:val="28"/>
          <w:lang w:bidi="he-IL"/>
        </w:rPr>
      </w:pPr>
      <w:r w:rsidRPr="0063029C">
        <w:rPr>
          <w:rFonts w:ascii="Times New Roman" w:hAnsi="Times New Roman" w:cs="Times New Roman"/>
          <w:sz w:val="28"/>
          <w:szCs w:val="28"/>
          <w:lang w:bidi="he-IL"/>
        </w:rPr>
        <w:t xml:space="preserve">Рассмотрев ранее производственную функцию, мы теперь обратимся к функции стоимости. Начнем со случая технологии с одним </w:t>
      </w:r>
      <w:r>
        <w:rPr>
          <w:rFonts w:ascii="Times New Roman" w:hAnsi="Times New Roman" w:cs="Times New Roman"/>
          <w:sz w:val="28"/>
          <w:szCs w:val="28"/>
          <w:lang w:bidi="he-IL"/>
        </w:rPr>
        <w:t>входом и несколькими выходами</w:t>
      </w:r>
      <w:r w:rsidRPr="0063029C">
        <w:rPr>
          <w:rFonts w:ascii="Times New Roman" w:hAnsi="Times New Roman" w:cs="Times New Roman"/>
          <w:b/>
          <w:sz w:val="28"/>
          <w:szCs w:val="28"/>
          <w:lang w:bidi="he-IL"/>
        </w:rPr>
        <w:t>,  т.е. x одномерно,</w:t>
      </w:r>
      <w:r w:rsidRPr="0063029C">
        <w:rPr>
          <w:rFonts w:ascii="Times New Roman" w:hAnsi="Times New Roman" w:cs="Times New Roman"/>
          <w:sz w:val="28"/>
          <w:szCs w:val="28"/>
          <w:lang w:bidi="he-IL"/>
        </w:rPr>
        <w:t xml:space="preserve"> а </w:t>
      </w:r>
      <w:r w:rsidRPr="0063029C">
        <w:rPr>
          <w:rFonts w:ascii="Times New Roman" w:hAnsi="Times New Roman" w:cs="Times New Roman"/>
          <w:b/>
          <w:sz w:val="28"/>
          <w:szCs w:val="28"/>
          <w:lang w:bidi="he-IL"/>
        </w:rPr>
        <w:t>y n-мерно.</w:t>
      </w:r>
      <w:r w:rsidRPr="0063029C">
        <w:rPr>
          <w:rFonts w:ascii="Times New Roman" w:hAnsi="Times New Roman" w:cs="Times New Roman"/>
          <w:sz w:val="28"/>
          <w:szCs w:val="28"/>
          <w:lang w:bidi="he-IL"/>
        </w:rPr>
        <w:t xml:space="preserve"> </w:t>
      </w:r>
    </w:p>
    <w:p w:rsidR="008A0001" w:rsidRPr="00E87076" w:rsidRDefault="0063029C" w:rsidP="0063029C">
      <w:pPr>
        <w:tabs>
          <w:tab w:val="left" w:pos="2076"/>
        </w:tabs>
        <w:spacing w:after="0" w:line="240" w:lineRule="auto"/>
        <w:ind w:firstLine="709"/>
        <w:jc w:val="both"/>
        <w:rPr>
          <w:rFonts w:ascii="Times New Roman" w:hAnsi="Times New Roman" w:cs="Times New Roman"/>
          <w:sz w:val="28"/>
          <w:szCs w:val="28"/>
          <w:lang w:bidi="he-IL"/>
        </w:rPr>
      </w:pPr>
      <w:r w:rsidRPr="0063029C">
        <w:rPr>
          <w:rFonts w:ascii="Times New Roman" w:hAnsi="Times New Roman" w:cs="Times New Roman"/>
          <w:sz w:val="28"/>
          <w:szCs w:val="28"/>
          <w:lang w:bidi="he-IL"/>
        </w:rPr>
        <w:t xml:space="preserve">В этом случае неэффективность приведет к чрезмерным значениям </w:t>
      </w:r>
      <w:r w:rsidRPr="0063029C">
        <w:rPr>
          <w:rFonts w:ascii="Times New Roman" w:hAnsi="Times New Roman" w:cs="Times New Roman"/>
          <w:b/>
          <w:sz w:val="28"/>
          <w:szCs w:val="28"/>
          <w:lang w:bidi="he-IL"/>
        </w:rPr>
        <w:t>x</w:t>
      </w:r>
      <w:r w:rsidRPr="0063029C">
        <w:rPr>
          <w:rFonts w:ascii="Times New Roman" w:hAnsi="Times New Roman" w:cs="Times New Roman"/>
          <w:sz w:val="28"/>
          <w:szCs w:val="28"/>
          <w:lang w:bidi="he-IL"/>
        </w:rPr>
        <w:t>, и поэтому в идеале мы хотели бы оценить стохастическую границу</w:t>
      </w:r>
      <w:r w:rsidR="00E87076">
        <w:rPr>
          <w:rFonts w:ascii="Times New Roman" w:hAnsi="Times New Roman" w:cs="Times New Roman"/>
          <w:sz w:val="28"/>
          <w:szCs w:val="28"/>
          <w:lang w:bidi="he-IL"/>
        </w:rPr>
        <w:t>:</w:t>
      </w:r>
    </w:p>
    <w:p w:rsidR="00384A94" w:rsidRPr="00E87076" w:rsidRDefault="00384A94" w:rsidP="0063029C">
      <w:pPr>
        <w:tabs>
          <w:tab w:val="left" w:pos="2076"/>
        </w:tabs>
        <w:spacing w:after="0" w:line="240" w:lineRule="auto"/>
        <w:ind w:firstLine="709"/>
        <w:jc w:val="both"/>
        <w:rPr>
          <w:rFonts w:ascii="Times New Roman" w:hAnsi="Times New Roman" w:cs="Times New Roman"/>
          <w:sz w:val="28"/>
          <w:szCs w:val="28"/>
          <w:lang w:bidi="he-IL"/>
        </w:rPr>
      </w:pPr>
    </w:p>
    <w:p w:rsidR="00384A94" w:rsidRPr="007E5234" w:rsidRDefault="00384A94" w:rsidP="00384A94">
      <w:pPr>
        <w:tabs>
          <w:tab w:val="left" w:pos="2076"/>
        </w:tabs>
        <w:spacing w:after="0" w:line="240" w:lineRule="auto"/>
        <w:ind w:firstLine="709"/>
        <w:jc w:val="center"/>
        <w:rPr>
          <w:rFonts w:ascii="Times New Roman" w:hAnsi="Times New Roman" w:cs="Times New Roman"/>
          <w:b/>
          <w:sz w:val="28"/>
          <w:szCs w:val="28"/>
          <w:lang w:bidi="he-IL"/>
        </w:rPr>
      </w:pPr>
      <w:r w:rsidRPr="00384A94">
        <w:rPr>
          <w:rFonts w:ascii="Times New Roman" w:hAnsi="Times New Roman" w:cs="Times New Roman"/>
          <w:b/>
          <w:sz w:val="28"/>
          <w:szCs w:val="28"/>
          <w:lang w:val="en-US" w:bidi="he-IL"/>
        </w:rPr>
        <w:t>x</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c</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y</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α</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v</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u</w:t>
      </w:r>
    </w:p>
    <w:p w:rsidR="00E87076" w:rsidRPr="007E5234" w:rsidRDefault="00E87076" w:rsidP="00384A94">
      <w:pPr>
        <w:tabs>
          <w:tab w:val="left" w:pos="2076"/>
        </w:tabs>
        <w:spacing w:after="0" w:line="240" w:lineRule="auto"/>
        <w:ind w:firstLine="709"/>
        <w:jc w:val="center"/>
        <w:rPr>
          <w:rFonts w:ascii="Times New Roman" w:hAnsi="Times New Roman" w:cs="Times New Roman"/>
          <w:b/>
          <w:sz w:val="28"/>
          <w:szCs w:val="28"/>
          <w:lang w:bidi="he-IL"/>
        </w:rPr>
      </w:pPr>
    </w:p>
    <w:p w:rsidR="00E87076" w:rsidRPr="00E87076" w:rsidRDefault="00E87076" w:rsidP="00E87076">
      <w:pPr>
        <w:tabs>
          <w:tab w:val="left" w:pos="2076"/>
        </w:tabs>
        <w:spacing w:after="0" w:line="240" w:lineRule="auto"/>
        <w:ind w:firstLine="709"/>
        <w:jc w:val="both"/>
        <w:rPr>
          <w:rFonts w:ascii="Times New Roman" w:hAnsi="Times New Roman" w:cs="Times New Roman"/>
          <w:sz w:val="28"/>
          <w:szCs w:val="28"/>
          <w:lang w:bidi="he-IL"/>
        </w:rPr>
      </w:pPr>
      <w:r w:rsidRPr="00E87076">
        <w:rPr>
          <w:rFonts w:ascii="Times New Roman" w:hAnsi="Times New Roman" w:cs="Times New Roman"/>
          <w:sz w:val="28"/>
          <w:szCs w:val="28"/>
          <w:lang w:bidi="he-IL"/>
        </w:rPr>
        <w:t>где</w:t>
      </w:r>
      <w:r w:rsidRPr="00E87076">
        <w:rPr>
          <w:rFonts w:ascii="Times New Roman" w:hAnsi="Times New Roman" w:cs="Times New Roman"/>
          <w:b/>
          <w:sz w:val="28"/>
          <w:szCs w:val="28"/>
          <w:lang w:bidi="he-IL"/>
        </w:rPr>
        <w:t xml:space="preserve"> </w:t>
      </w:r>
      <w:r w:rsidRPr="00E87076">
        <w:rPr>
          <w:rFonts w:ascii="Times New Roman" w:hAnsi="Times New Roman" w:cs="Times New Roman"/>
          <w:b/>
          <w:sz w:val="28"/>
          <w:szCs w:val="28"/>
          <w:lang w:val="en-US" w:bidi="he-IL"/>
        </w:rPr>
        <w:t>v</w:t>
      </w:r>
      <w:r w:rsidRPr="00E87076">
        <w:rPr>
          <w:rFonts w:ascii="Times New Roman" w:hAnsi="Times New Roman" w:cs="Times New Roman"/>
          <w:b/>
          <w:sz w:val="28"/>
          <w:szCs w:val="28"/>
          <w:lang w:bidi="he-IL"/>
        </w:rPr>
        <w:t xml:space="preserve"> - </w:t>
      </w:r>
      <w:r w:rsidRPr="00E87076">
        <w:rPr>
          <w:rFonts w:ascii="Times New Roman" w:hAnsi="Times New Roman" w:cs="Times New Roman"/>
          <w:sz w:val="28"/>
          <w:szCs w:val="28"/>
          <w:lang w:bidi="he-IL"/>
        </w:rPr>
        <w:t>член симметричного шума,</w:t>
      </w:r>
      <w:r w:rsidRPr="00E87076">
        <w:rPr>
          <w:rFonts w:ascii="Times New Roman" w:hAnsi="Times New Roman" w:cs="Times New Roman"/>
          <w:b/>
          <w:sz w:val="28"/>
          <w:szCs w:val="28"/>
          <w:lang w:bidi="he-IL"/>
        </w:rPr>
        <w:t xml:space="preserve"> а </w:t>
      </w:r>
      <w:r w:rsidRPr="00E87076">
        <w:rPr>
          <w:rFonts w:ascii="Times New Roman" w:hAnsi="Times New Roman" w:cs="Times New Roman"/>
          <w:b/>
          <w:sz w:val="28"/>
          <w:szCs w:val="28"/>
          <w:lang w:val="en-US" w:bidi="he-IL"/>
        </w:rPr>
        <w:t>u</w:t>
      </w:r>
      <w:r w:rsidRPr="00E87076">
        <w:rPr>
          <w:rFonts w:ascii="Times New Roman" w:hAnsi="Times New Roman" w:cs="Times New Roman"/>
          <w:b/>
          <w:sz w:val="28"/>
          <w:szCs w:val="28"/>
          <w:lang w:bidi="he-IL"/>
        </w:rPr>
        <w:t xml:space="preserve"> - член </w:t>
      </w:r>
      <w:r w:rsidRPr="00E87076">
        <w:rPr>
          <w:rFonts w:ascii="Times New Roman" w:hAnsi="Times New Roman" w:cs="Times New Roman"/>
          <w:sz w:val="28"/>
          <w:szCs w:val="28"/>
          <w:lang w:bidi="he-IL"/>
        </w:rPr>
        <w:t>положительной неэффективности; например</w:t>
      </w:r>
      <w:r w:rsidRPr="00E87076">
        <w:rPr>
          <w:rFonts w:ascii="Times New Roman" w:hAnsi="Times New Roman" w:cs="Times New Roman"/>
          <w:b/>
          <w:sz w:val="28"/>
          <w:szCs w:val="28"/>
          <w:lang w:bidi="he-IL"/>
        </w:rPr>
        <w:t xml:space="preserve">, </w:t>
      </w:r>
      <w:r>
        <w:rPr>
          <w:rFonts w:ascii="Times New Roman" w:hAnsi="Times New Roman" w:cs="Times New Roman"/>
          <w:b/>
          <w:sz w:val="28"/>
          <w:szCs w:val="28"/>
          <w:lang w:val="en-US" w:bidi="he-IL"/>
        </w:rPr>
        <w:t>v</w:t>
      </w:r>
      <w:r w:rsidRPr="00E87076">
        <w:rPr>
          <w:rFonts w:ascii="Times New Roman" w:hAnsi="Times New Roman" w:cs="Times New Roman"/>
          <w:b/>
          <w:sz w:val="28"/>
          <w:szCs w:val="28"/>
          <w:lang w:bidi="he-IL"/>
        </w:rPr>
        <w:t>~</w:t>
      </w:r>
      <w:r>
        <w:rPr>
          <w:rFonts w:ascii="Times New Roman" w:hAnsi="Times New Roman" w:cs="Times New Roman"/>
          <w:b/>
          <w:sz w:val="28"/>
          <w:szCs w:val="28"/>
          <w:lang w:val="en-US" w:bidi="he-IL"/>
        </w:rPr>
        <w:t>N</w:t>
      </w:r>
      <w:r w:rsidRPr="00E87076">
        <w:rPr>
          <w:rFonts w:ascii="Times New Roman" w:hAnsi="Times New Roman" w:cs="Times New Roman"/>
          <w:b/>
          <w:sz w:val="28"/>
          <w:szCs w:val="28"/>
          <w:lang w:bidi="he-IL"/>
        </w:rPr>
        <w:t xml:space="preserve"> (0, </w:t>
      </w:r>
      <m:oMath>
        <m:sSubSup>
          <m:sSubSupPr>
            <m:ctrlPr>
              <w:rPr>
                <w:rFonts w:ascii="Cambria Math" w:hAnsi="Cambria Math" w:cs="Times New Roman"/>
                <w:b/>
                <w:sz w:val="28"/>
                <w:szCs w:val="28"/>
                <w:lang w:bidi="he-IL"/>
              </w:rPr>
            </m:ctrlPr>
          </m:sSubSupPr>
          <m:e>
            <m:r>
              <m:rPr>
                <m:sty m:val="b"/>
              </m:rPr>
              <w:rPr>
                <w:rFonts w:ascii="Cambria Math" w:hAnsi="Cambria Math" w:cs="Times New Roman"/>
                <w:sz w:val="28"/>
                <w:szCs w:val="28"/>
                <w:lang w:bidi="he-IL"/>
              </w:rPr>
              <m:t>σ</m:t>
            </m:r>
          </m:e>
          <m:sub>
            <m:r>
              <m:rPr>
                <m:sty m:val="b"/>
              </m:rPr>
              <w:rPr>
                <w:rFonts w:ascii="Cambria Math" w:hAnsi="Cambria Math" w:cs="Times New Roman"/>
                <w:sz w:val="28"/>
                <w:szCs w:val="28"/>
                <w:lang w:bidi="he-IL"/>
              </w:rPr>
              <m:t>v</m:t>
            </m:r>
          </m:sub>
          <m:sup>
            <m:r>
              <m:rPr>
                <m:sty m:val="b"/>
              </m:rPr>
              <w:rPr>
                <w:rFonts w:ascii="Cambria Math" w:hAnsi="Cambria Math" w:cs="Times New Roman"/>
                <w:sz w:val="28"/>
                <w:szCs w:val="28"/>
                <w:lang w:bidi="he-IL"/>
              </w:rPr>
              <m:t>2</m:t>
            </m:r>
          </m:sup>
        </m:sSubSup>
      </m:oMath>
      <w:r w:rsidRPr="00E87076">
        <w:rPr>
          <w:rFonts w:ascii="Times New Roman" w:hAnsi="Times New Roman" w:cs="Times New Roman"/>
          <w:b/>
          <w:sz w:val="28"/>
          <w:szCs w:val="28"/>
          <w:lang w:bidi="he-IL"/>
        </w:rPr>
        <w:t xml:space="preserve">)  </w:t>
      </w:r>
      <w:r>
        <w:rPr>
          <w:rFonts w:ascii="Times New Roman" w:hAnsi="Times New Roman" w:cs="Times New Roman"/>
          <w:b/>
          <w:sz w:val="28"/>
          <w:szCs w:val="28"/>
          <w:lang w:bidi="he-IL"/>
        </w:rPr>
        <w:t xml:space="preserve">и </w:t>
      </w:r>
      <w:r>
        <w:rPr>
          <w:rFonts w:ascii="Times New Roman" w:hAnsi="Times New Roman" w:cs="Times New Roman"/>
          <w:b/>
          <w:sz w:val="28"/>
          <w:szCs w:val="28"/>
          <w:lang w:val="en-US" w:bidi="he-IL"/>
        </w:rPr>
        <w:t>v</w:t>
      </w:r>
      <w:r w:rsidRPr="00E87076">
        <w:rPr>
          <w:rFonts w:ascii="Times New Roman" w:hAnsi="Times New Roman" w:cs="Times New Roman"/>
          <w:b/>
          <w:sz w:val="28"/>
          <w:szCs w:val="28"/>
          <w:lang w:bidi="he-IL"/>
        </w:rPr>
        <w:t>~</w:t>
      </w:r>
      <w:r>
        <w:rPr>
          <w:rFonts w:ascii="Times New Roman" w:hAnsi="Times New Roman" w:cs="Times New Roman"/>
          <w:b/>
          <w:sz w:val="28"/>
          <w:szCs w:val="28"/>
          <w:lang w:val="en-US" w:bidi="he-IL"/>
        </w:rPr>
        <w:t>N</w:t>
      </w:r>
      <w:r w:rsidRPr="00E87076">
        <w:rPr>
          <w:rFonts w:ascii="Times New Roman" w:hAnsi="Times New Roman" w:cs="Times New Roman"/>
          <w:b/>
          <w:sz w:val="28"/>
          <w:szCs w:val="28"/>
          <w:vertAlign w:val="subscript"/>
          <w:lang w:bidi="he-IL"/>
        </w:rPr>
        <w:t>+</w:t>
      </w:r>
      <w:r w:rsidRPr="00E87076">
        <w:rPr>
          <w:rFonts w:ascii="Times New Roman" w:hAnsi="Times New Roman" w:cs="Times New Roman"/>
          <w:b/>
          <w:sz w:val="28"/>
          <w:szCs w:val="28"/>
          <w:lang w:bidi="he-IL"/>
        </w:rPr>
        <w:t xml:space="preserve"> (0, </w:t>
      </w:r>
      <m:oMath>
        <m:sSubSup>
          <m:sSubSupPr>
            <m:ctrlPr>
              <w:rPr>
                <w:rFonts w:ascii="Cambria Math" w:hAnsi="Cambria Math" w:cs="Times New Roman"/>
                <w:b/>
                <w:sz w:val="28"/>
                <w:szCs w:val="28"/>
                <w:lang w:bidi="he-IL"/>
              </w:rPr>
            </m:ctrlPr>
          </m:sSubSupPr>
          <m:e>
            <m:r>
              <m:rPr>
                <m:sty m:val="b"/>
              </m:rPr>
              <w:rPr>
                <w:rFonts w:ascii="Cambria Math" w:hAnsi="Cambria Math" w:cs="Times New Roman"/>
                <w:sz w:val="28"/>
                <w:szCs w:val="28"/>
                <w:lang w:bidi="he-IL"/>
              </w:rPr>
              <m:t>σ</m:t>
            </m:r>
          </m:e>
          <m:sub>
            <m:r>
              <m:rPr>
                <m:sty m:val="b"/>
              </m:rPr>
              <w:rPr>
                <w:rFonts w:ascii="Cambria Math" w:hAnsi="Cambria Math" w:cs="Times New Roman"/>
                <w:sz w:val="28"/>
                <w:szCs w:val="28"/>
                <w:lang w:bidi="he-IL"/>
              </w:rPr>
              <m:t>u</m:t>
            </m:r>
          </m:sub>
          <m:sup>
            <m:r>
              <m:rPr>
                <m:sty m:val="b"/>
              </m:rPr>
              <w:rPr>
                <w:rFonts w:ascii="Cambria Math" w:hAnsi="Cambria Math" w:cs="Times New Roman"/>
                <w:sz w:val="28"/>
                <w:szCs w:val="28"/>
                <w:lang w:bidi="he-IL"/>
              </w:rPr>
              <m:t>2</m:t>
            </m:r>
          </m:sup>
        </m:sSubSup>
      </m:oMath>
      <w:r w:rsidRPr="00E87076">
        <w:rPr>
          <w:rFonts w:ascii="Times New Roman" w:hAnsi="Times New Roman" w:cs="Times New Roman"/>
          <w:b/>
          <w:sz w:val="28"/>
          <w:szCs w:val="28"/>
          <w:lang w:bidi="he-IL"/>
        </w:rPr>
        <w:t>)</w:t>
      </w:r>
      <w:r>
        <w:rPr>
          <w:rFonts w:ascii="Times New Roman" w:hAnsi="Times New Roman" w:cs="Times New Roman"/>
          <w:b/>
          <w:sz w:val="28"/>
          <w:szCs w:val="28"/>
          <w:lang w:bidi="he-IL"/>
        </w:rPr>
        <w:t>.</w:t>
      </w:r>
      <w:r w:rsidRPr="00E87076">
        <w:rPr>
          <w:rFonts w:ascii="Times New Roman" w:hAnsi="Times New Roman" w:cs="Times New Roman"/>
          <w:b/>
          <w:sz w:val="28"/>
          <w:szCs w:val="28"/>
          <w:lang w:bidi="he-IL"/>
        </w:rPr>
        <w:t xml:space="preserve"> </w:t>
      </w:r>
      <w:r w:rsidRPr="00E87076">
        <w:rPr>
          <w:rFonts w:ascii="Times New Roman" w:hAnsi="Times New Roman" w:cs="Times New Roman"/>
          <w:sz w:val="28"/>
          <w:szCs w:val="28"/>
          <w:lang w:bidi="he-IL"/>
        </w:rPr>
        <w:t xml:space="preserve">Обратите внимание, что это почти эквивалентно случаю производственной функции </w:t>
      </w:r>
      <w:r w:rsidRPr="00E87076">
        <w:rPr>
          <w:rFonts w:ascii="Times New Roman" w:hAnsi="Times New Roman" w:cs="Times New Roman"/>
          <w:sz w:val="28"/>
          <w:szCs w:val="28"/>
          <w:lang w:val="en-US" w:bidi="he-IL"/>
        </w:rPr>
        <w:t>SFA</w:t>
      </w:r>
      <w:r w:rsidRPr="00E87076">
        <w:rPr>
          <w:rFonts w:ascii="Times New Roman" w:hAnsi="Times New Roman" w:cs="Times New Roman"/>
          <w:sz w:val="28"/>
          <w:szCs w:val="28"/>
          <w:lang w:bidi="he-IL"/>
        </w:rPr>
        <w:t>, и поэтому в идеале мы хотели бы оценить стохастическую граничную функцию</w:t>
      </w:r>
      <w:r>
        <w:rPr>
          <w:rFonts w:ascii="Times New Roman" w:hAnsi="Times New Roman" w:cs="Times New Roman"/>
          <w:sz w:val="28"/>
          <w:szCs w:val="28"/>
          <w:lang w:bidi="he-IL"/>
        </w:rPr>
        <w:t>:</w:t>
      </w:r>
    </w:p>
    <w:p w:rsidR="00E87076" w:rsidRPr="00E87076" w:rsidRDefault="00E87076" w:rsidP="00E87076">
      <w:pPr>
        <w:tabs>
          <w:tab w:val="left" w:pos="2076"/>
        </w:tabs>
        <w:spacing w:after="0" w:line="240" w:lineRule="auto"/>
        <w:ind w:firstLine="709"/>
        <w:jc w:val="both"/>
        <w:rPr>
          <w:rFonts w:ascii="Times New Roman" w:hAnsi="Times New Roman" w:cs="Times New Roman"/>
          <w:sz w:val="28"/>
          <w:szCs w:val="28"/>
          <w:lang w:bidi="he-IL"/>
        </w:rPr>
      </w:pPr>
    </w:p>
    <w:p w:rsidR="00E87076" w:rsidRPr="007E5234" w:rsidRDefault="00E87076" w:rsidP="00E87076">
      <w:pPr>
        <w:tabs>
          <w:tab w:val="left" w:pos="2076"/>
        </w:tabs>
        <w:spacing w:after="0" w:line="240" w:lineRule="auto"/>
        <w:ind w:firstLine="709"/>
        <w:jc w:val="center"/>
        <w:rPr>
          <w:rFonts w:ascii="Times New Roman" w:hAnsi="Times New Roman" w:cs="Times New Roman"/>
          <w:b/>
          <w:sz w:val="28"/>
          <w:szCs w:val="28"/>
          <w:lang w:bidi="he-IL"/>
        </w:rPr>
      </w:pPr>
      <w:r w:rsidRPr="00E87076">
        <w:rPr>
          <w:rFonts w:ascii="Times New Roman" w:hAnsi="Times New Roman" w:cs="Times New Roman"/>
          <w:b/>
          <w:sz w:val="28"/>
          <w:szCs w:val="28"/>
          <w:lang w:val="en-US" w:bidi="he-IL"/>
        </w:rPr>
        <w:t>y</w:t>
      </w:r>
      <w:r w:rsidRPr="007E5234">
        <w:rPr>
          <w:rFonts w:ascii="Times New Roman" w:hAnsi="Times New Roman" w:cs="Times New Roman"/>
          <w:b/>
          <w:sz w:val="28"/>
          <w:szCs w:val="28"/>
          <w:lang w:bidi="he-IL"/>
        </w:rPr>
        <w:t>=</w:t>
      </w:r>
      <w:r w:rsidRPr="00E87076">
        <w:rPr>
          <w:rFonts w:ascii="Times New Roman" w:hAnsi="Times New Roman" w:cs="Times New Roman"/>
          <w:b/>
          <w:sz w:val="28"/>
          <w:szCs w:val="28"/>
          <w:lang w:val="en-US" w:bidi="he-IL"/>
        </w:rPr>
        <w:t>g</w:t>
      </w:r>
      <w:r w:rsidRPr="007E5234">
        <w:rPr>
          <w:rFonts w:ascii="Times New Roman" w:hAnsi="Times New Roman" w:cs="Times New Roman"/>
          <w:b/>
          <w:sz w:val="28"/>
          <w:szCs w:val="28"/>
          <w:lang w:bidi="he-IL"/>
        </w:rPr>
        <w:t>(</w:t>
      </w:r>
      <w:r w:rsidRPr="00E87076">
        <w:rPr>
          <w:rFonts w:ascii="Times New Roman" w:hAnsi="Times New Roman" w:cs="Times New Roman"/>
          <w:b/>
          <w:sz w:val="28"/>
          <w:szCs w:val="28"/>
          <w:lang w:val="en-US" w:bidi="he-IL"/>
        </w:rPr>
        <w:t>x</w:t>
      </w:r>
      <w:r w:rsidRPr="007E5234">
        <w:rPr>
          <w:rFonts w:ascii="Times New Roman" w:hAnsi="Times New Roman" w:cs="Times New Roman"/>
          <w:b/>
          <w:sz w:val="28"/>
          <w:szCs w:val="28"/>
          <w:lang w:bidi="he-IL"/>
        </w:rPr>
        <w:t>,</w:t>
      </w:r>
      <w:r w:rsidRPr="00E87076">
        <w:rPr>
          <w:rFonts w:ascii="Times New Roman" w:hAnsi="Times New Roman" w:cs="Times New Roman"/>
          <w:b/>
          <w:sz w:val="28"/>
          <w:szCs w:val="28"/>
          <w:lang w:val="en-US" w:bidi="he-IL"/>
        </w:rPr>
        <w:t>β</w:t>
      </w:r>
      <w:r w:rsidRPr="007E5234">
        <w:rPr>
          <w:rFonts w:ascii="Times New Roman" w:hAnsi="Times New Roman" w:cs="Times New Roman"/>
          <w:b/>
          <w:sz w:val="28"/>
          <w:szCs w:val="28"/>
          <w:lang w:bidi="he-IL"/>
        </w:rPr>
        <w:t>)</w:t>
      </w:r>
      <w:r w:rsidRPr="007E5234">
        <w:rPr>
          <w:rFonts w:ascii="Times New Roman" w:hAnsi="Times New Roman" w:cs="Times New Roman"/>
          <w:sz w:val="28"/>
          <w:szCs w:val="28"/>
          <w:lang w:bidi="he-IL"/>
        </w:rPr>
        <w:t xml:space="preserve"> </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v</w:t>
      </w:r>
      <w:r w:rsidRPr="007E5234">
        <w:rPr>
          <w:rFonts w:ascii="Times New Roman" w:hAnsi="Times New Roman" w:cs="Times New Roman"/>
          <w:b/>
          <w:sz w:val="28"/>
          <w:szCs w:val="28"/>
          <w:lang w:bidi="he-IL"/>
        </w:rPr>
        <w:t>+</w:t>
      </w:r>
      <w:r w:rsidRPr="00384A94">
        <w:rPr>
          <w:rFonts w:ascii="Times New Roman" w:hAnsi="Times New Roman" w:cs="Times New Roman"/>
          <w:b/>
          <w:sz w:val="28"/>
          <w:szCs w:val="28"/>
          <w:lang w:val="en-US" w:bidi="he-IL"/>
        </w:rPr>
        <w:t>u</w:t>
      </w:r>
    </w:p>
    <w:p w:rsidR="008A0001" w:rsidRPr="007E5234" w:rsidRDefault="008A0001" w:rsidP="00E87076">
      <w:pPr>
        <w:tabs>
          <w:tab w:val="left" w:pos="2076"/>
        </w:tabs>
        <w:spacing w:after="0" w:line="240" w:lineRule="auto"/>
        <w:ind w:firstLine="709"/>
        <w:jc w:val="both"/>
        <w:rPr>
          <w:rFonts w:ascii="Times New Roman" w:hAnsi="Times New Roman" w:cs="Times New Roman"/>
          <w:sz w:val="28"/>
          <w:szCs w:val="28"/>
          <w:lang w:bidi="he-IL"/>
        </w:rPr>
      </w:pPr>
    </w:p>
    <w:p w:rsidR="00E87076" w:rsidRPr="007E5234" w:rsidRDefault="00E87076" w:rsidP="00E87076">
      <w:pPr>
        <w:tabs>
          <w:tab w:val="left" w:pos="2076"/>
        </w:tabs>
        <w:spacing w:after="0" w:line="240" w:lineRule="auto"/>
        <w:ind w:firstLine="709"/>
        <w:jc w:val="both"/>
        <w:rPr>
          <w:rFonts w:ascii="Times New Roman" w:hAnsi="Times New Roman" w:cs="Times New Roman"/>
          <w:sz w:val="28"/>
          <w:szCs w:val="28"/>
          <w:lang w:bidi="he-IL"/>
        </w:rPr>
      </w:pPr>
    </w:p>
    <w:p w:rsidR="004C6D0E" w:rsidRPr="0063029C" w:rsidRDefault="00E87076" w:rsidP="00E87076">
      <w:pPr>
        <w:tabs>
          <w:tab w:val="left" w:pos="3767"/>
        </w:tabs>
        <w:spacing w:after="0" w:line="240" w:lineRule="auto"/>
        <w:ind w:firstLine="709"/>
        <w:jc w:val="both"/>
        <w:rPr>
          <w:rFonts w:ascii="Times New Roman" w:hAnsi="Times New Roman" w:cs="Times New Roman"/>
          <w:sz w:val="28"/>
          <w:szCs w:val="28"/>
        </w:rPr>
      </w:pPr>
      <w:r w:rsidRPr="00E87076">
        <w:rPr>
          <w:rFonts w:ascii="Times New Roman" w:hAnsi="Times New Roman" w:cs="Times New Roman"/>
          <w:sz w:val="28"/>
          <w:szCs w:val="28"/>
        </w:rPr>
        <w:t xml:space="preserve">где </w:t>
      </w:r>
      <w:r w:rsidRPr="00E87076">
        <w:rPr>
          <w:rFonts w:ascii="Times New Roman" w:hAnsi="Times New Roman" w:cs="Times New Roman"/>
          <w:b/>
          <w:sz w:val="28"/>
          <w:szCs w:val="28"/>
        </w:rPr>
        <w:t>y одномерно</w:t>
      </w:r>
      <w:r w:rsidRPr="00E87076">
        <w:rPr>
          <w:rFonts w:ascii="Times New Roman" w:hAnsi="Times New Roman" w:cs="Times New Roman"/>
          <w:sz w:val="28"/>
          <w:szCs w:val="28"/>
        </w:rPr>
        <w:t xml:space="preserve">, а </w:t>
      </w:r>
      <w:r w:rsidRPr="00E87076">
        <w:rPr>
          <w:rFonts w:ascii="Times New Roman" w:hAnsi="Times New Roman" w:cs="Times New Roman"/>
          <w:b/>
          <w:sz w:val="28"/>
          <w:szCs w:val="28"/>
        </w:rPr>
        <w:t>x m-мерно.</w:t>
      </w:r>
      <w:r w:rsidRPr="00E87076">
        <w:rPr>
          <w:rFonts w:ascii="Times New Roman" w:hAnsi="Times New Roman" w:cs="Times New Roman"/>
          <w:sz w:val="28"/>
          <w:szCs w:val="28"/>
        </w:rPr>
        <w:t xml:space="preserve">  Единственное реальное отличие состоит в том, что мы добавляем показатель неэффективности в настройках с одним вводом (стоимостью), тогда как мы вычитаем его в параметре с одним выходом (производством).  Эта разница отражает то, как неэффективность увеличивает использование ресурсов или уменьшает объем выпуска.  Теперь мы можем переписать уравнение для одного входа как</w:t>
      </w:r>
      <w:r>
        <w:rPr>
          <w:rFonts w:ascii="Times New Roman" w:hAnsi="Times New Roman" w:cs="Times New Roman"/>
          <w:sz w:val="28"/>
          <w:szCs w:val="28"/>
        </w:rPr>
        <w:t>:</w:t>
      </w:r>
      <w:r w:rsidR="00231158" w:rsidRPr="0063029C">
        <w:rPr>
          <w:rFonts w:ascii="Times New Roman" w:hAnsi="Times New Roman" w:cs="Times New Roman"/>
          <w:sz w:val="28"/>
          <w:szCs w:val="28"/>
        </w:rPr>
        <w:tab/>
      </w:r>
    </w:p>
    <w:p w:rsidR="005365B2" w:rsidRDefault="005365B2" w:rsidP="00140975">
      <w:pPr>
        <w:tabs>
          <w:tab w:val="left" w:pos="2076"/>
        </w:tabs>
        <w:spacing w:after="0" w:line="240" w:lineRule="auto"/>
        <w:ind w:firstLine="709"/>
        <w:jc w:val="both"/>
        <w:rPr>
          <w:rFonts w:ascii="Times New Roman" w:hAnsi="Times New Roman" w:cs="Times New Roman"/>
          <w:sz w:val="28"/>
          <w:szCs w:val="28"/>
        </w:rPr>
      </w:pPr>
    </w:p>
    <w:p w:rsidR="00EC221D" w:rsidRPr="007E5234" w:rsidRDefault="00EC221D" w:rsidP="00EC221D">
      <w:pPr>
        <w:tabs>
          <w:tab w:val="left" w:pos="2076"/>
        </w:tabs>
        <w:spacing w:after="0" w:line="240" w:lineRule="auto"/>
        <w:ind w:firstLine="709"/>
        <w:jc w:val="center"/>
        <w:rPr>
          <w:rFonts w:ascii="Times New Roman" w:hAnsi="Times New Roman" w:cs="Times New Roman"/>
          <w:b/>
          <w:sz w:val="28"/>
          <w:szCs w:val="28"/>
        </w:rPr>
      </w:pPr>
      <w:r w:rsidRPr="00EC221D">
        <w:rPr>
          <w:rFonts w:ascii="Times New Roman" w:hAnsi="Times New Roman" w:cs="Times New Roman"/>
          <w:b/>
          <w:sz w:val="28"/>
          <w:szCs w:val="28"/>
        </w:rPr>
        <w:t>-</w:t>
      </w:r>
      <w:r w:rsidRPr="00EC221D">
        <w:rPr>
          <w:rFonts w:ascii="Times New Roman" w:hAnsi="Times New Roman" w:cs="Times New Roman"/>
          <w:b/>
          <w:sz w:val="28"/>
          <w:szCs w:val="28"/>
          <w:lang w:val="en-US"/>
        </w:rPr>
        <w:t>x</w:t>
      </w:r>
      <w:r w:rsidRPr="007E5234">
        <w:rPr>
          <w:rFonts w:ascii="Times New Roman" w:hAnsi="Times New Roman" w:cs="Times New Roman"/>
          <w:b/>
          <w:sz w:val="28"/>
          <w:szCs w:val="28"/>
        </w:rPr>
        <w:t>= -</w:t>
      </w:r>
      <w:r w:rsidRPr="00EC221D">
        <w:rPr>
          <w:rFonts w:ascii="Times New Roman" w:hAnsi="Times New Roman" w:cs="Times New Roman"/>
          <w:b/>
          <w:sz w:val="28"/>
          <w:szCs w:val="28"/>
          <w:lang w:val="en-US"/>
        </w:rPr>
        <w:t>c</w:t>
      </w:r>
      <w:r w:rsidRPr="007E5234">
        <w:rPr>
          <w:rFonts w:ascii="Times New Roman" w:hAnsi="Times New Roman" w:cs="Times New Roman"/>
          <w:b/>
          <w:sz w:val="28"/>
          <w:szCs w:val="28"/>
        </w:rPr>
        <w:t>(</w:t>
      </w:r>
      <w:r w:rsidRPr="00EC221D">
        <w:rPr>
          <w:rFonts w:ascii="Times New Roman" w:hAnsi="Times New Roman" w:cs="Times New Roman"/>
          <w:b/>
          <w:sz w:val="28"/>
          <w:szCs w:val="28"/>
          <w:lang w:val="en-US"/>
        </w:rPr>
        <w:t>y</w:t>
      </w:r>
      <w:r w:rsidRPr="007E5234">
        <w:rPr>
          <w:rFonts w:ascii="Times New Roman" w:hAnsi="Times New Roman" w:cs="Times New Roman"/>
          <w:b/>
          <w:sz w:val="28"/>
          <w:szCs w:val="28"/>
        </w:rPr>
        <w:t>,</w:t>
      </w:r>
      <w:r w:rsidRPr="00EC221D">
        <w:rPr>
          <w:rFonts w:ascii="Times New Roman" w:hAnsi="Times New Roman" w:cs="Times New Roman"/>
          <w:b/>
          <w:sz w:val="28"/>
          <w:szCs w:val="28"/>
          <w:lang w:val="en-US"/>
        </w:rPr>
        <w:t>α</w:t>
      </w:r>
      <w:r w:rsidRPr="007E5234">
        <w:rPr>
          <w:rFonts w:ascii="Times New Roman" w:hAnsi="Times New Roman" w:cs="Times New Roman"/>
          <w:b/>
          <w:sz w:val="28"/>
          <w:szCs w:val="28"/>
        </w:rPr>
        <w:t>) –</w:t>
      </w:r>
      <w:r w:rsidRPr="00EC221D">
        <w:rPr>
          <w:rFonts w:ascii="Times New Roman" w:hAnsi="Times New Roman" w:cs="Times New Roman"/>
          <w:b/>
          <w:sz w:val="28"/>
          <w:szCs w:val="28"/>
          <w:lang w:val="en-US"/>
        </w:rPr>
        <w:t>v</w:t>
      </w:r>
      <w:r w:rsidRPr="007E5234">
        <w:rPr>
          <w:rFonts w:ascii="Times New Roman" w:hAnsi="Times New Roman" w:cs="Times New Roman"/>
          <w:b/>
          <w:sz w:val="28"/>
          <w:szCs w:val="28"/>
        </w:rPr>
        <w:t>-</w:t>
      </w:r>
      <w:r w:rsidRPr="00EC221D">
        <w:rPr>
          <w:rFonts w:ascii="Times New Roman" w:hAnsi="Times New Roman" w:cs="Times New Roman"/>
          <w:b/>
          <w:sz w:val="28"/>
          <w:szCs w:val="28"/>
          <w:lang w:val="en-US"/>
        </w:rPr>
        <w:t>u</w:t>
      </w:r>
    </w:p>
    <w:p w:rsidR="00EC221D" w:rsidRPr="007E5234" w:rsidRDefault="00EC221D" w:rsidP="00EC221D">
      <w:pPr>
        <w:tabs>
          <w:tab w:val="left" w:pos="2076"/>
        </w:tabs>
        <w:spacing w:after="0" w:line="240" w:lineRule="auto"/>
        <w:ind w:firstLine="709"/>
        <w:jc w:val="center"/>
        <w:rPr>
          <w:rFonts w:ascii="Times New Roman" w:hAnsi="Times New Roman" w:cs="Times New Roman"/>
          <w:b/>
          <w:sz w:val="28"/>
          <w:szCs w:val="28"/>
        </w:rPr>
      </w:pPr>
    </w:p>
    <w:p w:rsidR="000513B7" w:rsidRPr="000513B7" w:rsidRDefault="000513B7" w:rsidP="000513B7">
      <w:pPr>
        <w:tabs>
          <w:tab w:val="left" w:pos="2076"/>
        </w:tabs>
        <w:spacing w:after="0" w:line="240" w:lineRule="auto"/>
        <w:ind w:firstLine="709"/>
        <w:jc w:val="both"/>
        <w:rPr>
          <w:rFonts w:ascii="Times New Roman" w:hAnsi="Times New Roman" w:cs="Times New Roman"/>
          <w:sz w:val="28"/>
          <w:szCs w:val="28"/>
        </w:rPr>
      </w:pPr>
      <w:r w:rsidRPr="000513B7">
        <w:rPr>
          <w:rFonts w:ascii="Times New Roman" w:hAnsi="Times New Roman" w:cs="Times New Roman"/>
          <w:sz w:val="28"/>
          <w:szCs w:val="28"/>
        </w:rPr>
        <w:t xml:space="preserve">Симметричный член теперь </w:t>
      </w:r>
      <w:r w:rsidRPr="000513B7">
        <w:rPr>
          <w:rFonts w:ascii="Times New Roman" w:hAnsi="Times New Roman" w:cs="Times New Roman"/>
          <w:sz w:val="28"/>
          <w:szCs w:val="28"/>
          <w:lang w:val="en-US"/>
        </w:rPr>
        <w:t>v</w:t>
      </w:r>
      <w:r w:rsidRPr="000513B7">
        <w:rPr>
          <w:rFonts w:ascii="Times New Roman" w:hAnsi="Times New Roman" w:cs="Times New Roman"/>
          <w:sz w:val="28"/>
          <w:szCs w:val="28"/>
        </w:rPr>
        <w:t xml:space="preserve">, но имеет то же распределение, что и </w:t>
      </w:r>
      <w:r w:rsidRPr="000513B7">
        <w:rPr>
          <w:rFonts w:ascii="Times New Roman" w:hAnsi="Times New Roman" w:cs="Times New Roman"/>
          <w:sz w:val="28"/>
          <w:szCs w:val="28"/>
          <w:lang w:val="en-US"/>
        </w:rPr>
        <w:t>v</w:t>
      </w:r>
      <w:r w:rsidRPr="000513B7">
        <w:rPr>
          <w:rFonts w:ascii="Times New Roman" w:hAnsi="Times New Roman" w:cs="Times New Roman"/>
          <w:sz w:val="28"/>
          <w:szCs w:val="28"/>
        </w:rPr>
        <w:t xml:space="preserve">. Асимметричный член теперь </w:t>
      </w:r>
      <w:r w:rsidRPr="000513B7">
        <w:rPr>
          <w:rFonts w:ascii="Times New Roman" w:hAnsi="Times New Roman" w:cs="Times New Roman"/>
          <w:sz w:val="28"/>
          <w:szCs w:val="28"/>
          <w:lang w:val="en-US"/>
        </w:rPr>
        <w:t>u</w:t>
      </w:r>
      <w:r w:rsidRPr="000513B7">
        <w:rPr>
          <w:rFonts w:ascii="Times New Roman" w:hAnsi="Times New Roman" w:cs="Times New Roman"/>
          <w:sz w:val="28"/>
          <w:szCs w:val="28"/>
        </w:rPr>
        <w:t xml:space="preserve">, как в уравнении производственной функции. </w:t>
      </w:r>
    </w:p>
    <w:p w:rsidR="00EC221D" w:rsidRPr="00095524" w:rsidRDefault="000513B7" w:rsidP="000513B7">
      <w:pPr>
        <w:tabs>
          <w:tab w:val="left" w:pos="2076"/>
        </w:tabs>
        <w:spacing w:after="0" w:line="240" w:lineRule="auto"/>
        <w:ind w:firstLine="709"/>
        <w:jc w:val="both"/>
        <w:rPr>
          <w:rFonts w:ascii="Times New Roman" w:hAnsi="Times New Roman" w:cs="Times New Roman"/>
          <w:sz w:val="28"/>
          <w:szCs w:val="28"/>
        </w:rPr>
      </w:pPr>
      <w:r w:rsidRPr="000513B7">
        <w:rPr>
          <w:rFonts w:ascii="Times New Roman" w:hAnsi="Times New Roman" w:cs="Times New Roman"/>
          <w:sz w:val="28"/>
          <w:szCs w:val="28"/>
        </w:rPr>
        <w:lastRenderedPageBreak/>
        <w:t>Следовательно, мы можем оценить стохастические границы с одним входом точно так же, как мы оцениваем стохастическую производс</w:t>
      </w:r>
      <w:r>
        <w:rPr>
          <w:rFonts w:ascii="Times New Roman" w:hAnsi="Times New Roman" w:cs="Times New Roman"/>
          <w:sz w:val="28"/>
          <w:szCs w:val="28"/>
        </w:rPr>
        <w:t>твенную функцию с одним выходом</w:t>
      </w:r>
      <w:r w:rsidRPr="000513B7">
        <w:rPr>
          <w:rFonts w:ascii="Times New Roman" w:hAnsi="Times New Roman" w:cs="Times New Roman"/>
          <w:sz w:val="28"/>
          <w:szCs w:val="28"/>
        </w:rPr>
        <w:t>, мы просто используем входные данные с противоположным знаком в качестве зависимой переменной и функциональную форму также с противоположным знаком в качестве независимой части</w:t>
      </w:r>
      <w:r w:rsidR="00095524" w:rsidRPr="00095524">
        <w:rPr>
          <w:rFonts w:ascii="Times New Roman" w:hAnsi="Times New Roman" w:cs="Times New Roman"/>
          <w:sz w:val="28"/>
          <w:szCs w:val="28"/>
        </w:rPr>
        <w:t>.</w:t>
      </w:r>
    </w:p>
    <w:p w:rsidR="00095524" w:rsidRPr="00DF48A3" w:rsidRDefault="00095524" w:rsidP="00095524">
      <w:pPr>
        <w:tabs>
          <w:tab w:val="left" w:pos="2076"/>
        </w:tabs>
        <w:spacing w:after="0" w:line="240" w:lineRule="auto"/>
        <w:ind w:firstLine="709"/>
        <w:jc w:val="both"/>
        <w:rPr>
          <w:rFonts w:ascii="Times New Roman" w:hAnsi="Times New Roman" w:cs="Times New Roman"/>
          <w:sz w:val="28"/>
          <w:szCs w:val="28"/>
        </w:rPr>
      </w:pPr>
      <w:r w:rsidRPr="00095524">
        <w:rPr>
          <w:rFonts w:ascii="Times New Roman" w:hAnsi="Times New Roman" w:cs="Times New Roman"/>
          <w:sz w:val="28"/>
          <w:szCs w:val="28"/>
        </w:rPr>
        <w:t xml:space="preserve">Также обратите внимание, что в таких случаях мы эффективно измеряем рентабельность и  предполагаем, что все фирмы сталкиваются с одинаковыми ценами на ресурсы.  Чтобы быть рентабельными, фирмы должны быть как технически эффективными, так и эффективными в распределении ресурсов, как объясняется </w:t>
      </w:r>
      <w:r w:rsidRPr="00095524">
        <w:rPr>
          <w:rFonts w:ascii="Times New Roman" w:hAnsi="Times New Roman" w:cs="Times New Roman"/>
          <w:b/>
          <w:sz w:val="28"/>
          <w:szCs w:val="28"/>
        </w:rPr>
        <w:t xml:space="preserve">в гл. 2.  </w:t>
      </w:r>
      <w:r w:rsidRPr="00095524">
        <w:rPr>
          <w:rFonts w:ascii="Times New Roman" w:hAnsi="Times New Roman" w:cs="Times New Roman"/>
          <w:sz w:val="28"/>
          <w:szCs w:val="28"/>
        </w:rPr>
        <w:t xml:space="preserve">Функции стоимости с одним входом довольно часто комментируют в приложениях. Часто входы объединяются в общие затраты, тогда как выходы указываются более подробно и не могут быть агрегированы, поскольку у нас отсутствуют цены на стороне выпуска. Например, это имеет место во многих приложениях государственного сектора, в которых нет </w:t>
      </w:r>
      <w:r w:rsidRPr="00DF48A3">
        <w:rPr>
          <w:rFonts w:ascii="Times New Roman" w:hAnsi="Times New Roman" w:cs="Times New Roman"/>
          <w:sz w:val="28"/>
          <w:szCs w:val="28"/>
        </w:rPr>
        <w:t xml:space="preserve"> </w:t>
      </w:r>
      <w:r w:rsidRPr="00095524">
        <w:rPr>
          <w:rFonts w:ascii="Times New Roman" w:hAnsi="Times New Roman" w:cs="Times New Roman"/>
          <w:sz w:val="28"/>
          <w:szCs w:val="28"/>
        </w:rPr>
        <w:t>рыночных цен, связанных с производимыми услугами.</w:t>
      </w:r>
    </w:p>
    <w:p w:rsidR="00DF48A3" w:rsidRPr="00DF48A3" w:rsidRDefault="00DF48A3" w:rsidP="00DF48A3">
      <w:pPr>
        <w:tabs>
          <w:tab w:val="left" w:pos="2076"/>
        </w:tabs>
        <w:spacing w:after="0" w:line="240" w:lineRule="auto"/>
        <w:ind w:firstLine="709"/>
        <w:jc w:val="both"/>
        <w:rPr>
          <w:rFonts w:ascii="Times New Roman" w:hAnsi="Times New Roman" w:cs="Times New Roman"/>
          <w:sz w:val="28"/>
          <w:szCs w:val="28"/>
        </w:rPr>
      </w:pPr>
      <w:r w:rsidRPr="00DF48A3">
        <w:rPr>
          <w:rFonts w:ascii="Times New Roman" w:hAnsi="Times New Roman" w:cs="Times New Roman"/>
          <w:sz w:val="28"/>
          <w:szCs w:val="28"/>
        </w:rPr>
        <w:t xml:space="preserve">Другая распространенная ситуация возникает, когда мы знаем услуги </w:t>
      </w:r>
      <w:r w:rsidRPr="00DF48A3">
        <w:rPr>
          <w:rFonts w:ascii="Times New Roman" w:hAnsi="Times New Roman" w:cs="Times New Roman"/>
          <w:b/>
          <w:sz w:val="28"/>
          <w:szCs w:val="28"/>
        </w:rPr>
        <w:t xml:space="preserve">y, </w:t>
      </w:r>
      <w:r w:rsidRPr="00DF48A3">
        <w:rPr>
          <w:rFonts w:ascii="Times New Roman" w:hAnsi="Times New Roman" w:cs="Times New Roman"/>
          <w:sz w:val="28"/>
          <w:szCs w:val="28"/>
        </w:rPr>
        <w:t xml:space="preserve">стоимость ресурсов </w:t>
      </w:r>
      <w:r w:rsidRPr="00DF48A3">
        <w:rPr>
          <w:rFonts w:ascii="Times New Roman" w:hAnsi="Times New Roman" w:cs="Times New Roman"/>
          <w:b/>
          <w:sz w:val="28"/>
          <w:szCs w:val="28"/>
        </w:rPr>
        <w:t>w</w:t>
      </w:r>
      <w:r w:rsidRPr="00DF48A3">
        <w:rPr>
          <w:rFonts w:ascii="Times New Roman" w:hAnsi="Times New Roman" w:cs="Times New Roman"/>
          <w:sz w:val="28"/>
          <w:szCs w:val="28"/>
        </w:rPr>
        <w:t xml:space="preserve"> и общие затраты на производство </w:t>
      </w:r>
      <w:r w:rsidRPr="00DF48A3">
        <w:rPr>
          <w:rFonts w:ascii="Times New Roman" w:hAnsi="Times New Roman" w:cs="Times New Roman"/>
          <w:b/>
          <w:sz w:val="28"/>
          <w:szCs w:val="28"/>
        </w:rPr>
        <w:t>c = wx,</w:t>
      </w:r>
      <w:r w:rsidRPr="00DF48A3">
        <w:rPr>
          <w:rFonts w:ascii="Times New Roman" w:hAnsi="Times New Roman" w:cs="Times New Roman"/>
          <w:sz w:val="28"/>
          <w:szCs w:val="28"/>
        </w:rPr>
        <w:t xml:space="preserve"> но не имеем информации о различных используемых физических ресурсах. В таких случаях вместо этого мы можем оценить общую функцию затрат. Общая функция затрат или просто функция затрат объясняет общие затраты как функцию от входных цен и объемов выпуска. Вышеупомянутая функция </w:t>
      </w:r>
      <w:r w:rsidRPr="00DF48A3">
        <w:rPr>
          <w:rFonts w:ascii="Times New Roman" w:hAnsi="Times New Roman" w:cs="Times New Roman"/>
          <w:b/>
          <w:sz w:val="28"/>
          <w:szCs w:val="28"/>
        </w:rPr>
        <w:t>c()</w:t>
      </w:r>
      <w:r w:rsidRPr="00DF48A3">
        <w:rPr>
          <w:rFonts w:ascii="Times New Roman" w:hAnsi="Times New Roman" w:cs="Times New Roman"/>
          <w:sz w:val="28"/>
          <w:szCs w:val="28"/>
        </w:rPr>
        <w:t xml:space="preserve"> - это особый случай, соответствующий только одному типу затрат (общие затраты) и, следовательно, только одной цене </w:t>
      </w:r>
      <w:r>
        <w:rPr>
          <w:rFonts w:ascii="Times New Roman" w:hAnsi="Times New Roman" w:cs="Times New Roman"/>
          <w:b/>
          <w:sz w:val="28"/>
          <w:szCs w:val="28"/>
        </w:rPr>
        <w:t>ввода</w:t>
      </w:r>
      <w:r w:rsidRPr="00DF48A3">
        <w:rPr>
          <w:rFonts w:ascii="Times New Roman" w:hAnsi="Times New Roman" w:cs="Times New Roman"/>
          <w:b/>
          <w:sz w:val="28"/>
          <w:szCs w:val="28"/>
        </w:rPr>
        <w:t>, 1.</w:t>
      </w:r>
    </w:p>
    <w:p w:rsidR="009857D3" w:rsidRPr="009857D3" w:rsidRDefault="009857D3" w:rsidP="009857D3">
      <w:pPr>
        <w:tabs>
          <w:tab w:val="left" w:pos="2076"/>
        </w:tabs>
        <w:spacing w:after="0" w:line="240" w:lineRule="auto"/>
        <w:ind w:firstLine="709"/>
        <w:jc w:val="both"/>
        <w:rPr>
          <w:rFonts w:ascii="Times New Roman" w:hAnsi="Times New Roman" w:cs="Times New Roman"/>
          <w:sz w:val="28"/>
          <w:szCs w:val="28"/>
        </w:rPr>
      </w:pPr>
      <w:r w:rsidRPr="009857D3">
        <w:rPr>
          <w:rFonts w:ascii="Times New Roman" w:hAnsi="Times New Roman" w:cs="Times New Roman"/>
          <w:sz w:val="28"/>
          <w:szCs w:val="28"/>
        </w:rPr>
        <w:t xml:space="preserve">Преимущество общих функций затрат по сравнению с производственными функциями состоит в том, что они могут легко обрабатывать более одного выпуска. На все вопросы, на которые можно ответить с помощью производственной функции, также можно ответить с помощью функции затрат, что зачастую проще, если прямо или косвенно использовать лемму Шепарда. Однако для функций затрат требуются цены. </w:t>
      </w:r>
    </w:p>
    <w:p w:rsidR="009857D3" w:rsidRPr="009857D3" w:rsidRDefault="009857D3" w:rsidP="009857D3">
      <w:pPr>
        <w:tabs>
          <w:tab w:val="left" w:pos="2076"/>
        </w:tabs>
        <w:spacing w:after="0" w:line="240" w:lineRule="auto"/>
        <w:ind w:firstLine="709"/>
        <w:jc w:val="both"/>
        <w:rPr>
          <w:rFonts w:ascii="Times New Roman" w:hAnsi="Times New Roman" w:cs="Times New Roman"/>
          <w:sz w:val="28"/>
          <w:szCs w:val="28"/>
        </w:rPr>
      </w:pPr>
      <w:r w:rsidRPr="009857D3">
        <w:rPr>
          <w:rFonts w:ascii="Times New Roman" w:hAnsi="Times New Roman" w:cs="Times New Roman"/>
          <w:sz w:val="28"/>
          <w:szCs w:val="28"/>
        </w:rPr>
        <w:t xml:space="preserve">В бухгалтерском учете и во многих других источниках данных количество и стоимость доступны чаще, чем цены, и это делает функцию затрат менее привлекательной, чем производственная функция. Однако большая часть бухгалтерских данных представлена ​​в виде стоимостных цифр, то есть цены, умноженные на количества.  Таким образом, подход производственной функции также требует, чтобы цены отражали количество, и, таким образом, требования к данным одинаковы, независимо от того, оцениваем ли мы производственные функции или функции затрат на основе большинства типов бухгалтерских данных - наличие данных редко определяет режим анализа. </w:t>
      </w:r>
    </w:p>
    <w:p w:rsidR="009857D3" w:rsidRPr="007E5234" w:rsidRDefault="009857D3" w:rsidP="009857D3">
      <w:pPr>
        <w:tabs>
          <w:tab w:val="left" w:pos="2076"/>
        </w:tabs>
        <w:spacing w:after="0" w:line="240" w:lineRule="auto"/>
        <w:ind w:firstLine="709"/>
        <w:jc w:val="both"/>
        <w:rPr>
          <w:rFonts w:ascii="Times New Roman" w:hAnsi="Times New Roman" w:cs="Times New Roman"/>
          <w:sz w:val="28"/>
          <w:szCs w:val="28"/>
        </w:rPr>
      </w:pPr>
      <w:r w:rsidRPr="009857D3">
        <w:rPr>
          <w:rFonts w:ascii="Times New Roman" w:hAnsi="Times New Roman" w:cs="Times New Roman"/>
          <w:sz w:val="28"/>
          <w:szCs w:val="28"/>
        </w:rPr>
        <w:t xml:space="preserve">Если у нас есть только данные бухгалтерского учета, мы можем предположить, что все фирмы имеют одинаковые цены и используют значения из счетов как количества - или, возможно, использовать индекс цен из статистического бюро для дефлятирования значений в количествах. В этом случае нет смысла оценивать функцию затрат, потому что мы предполагаем, </w:t>
      </w:r>
      <w:r w:rsidRPr="009857D3">
        <w:rPr>
          <w:rFonts w:ascii="Times New Roman" w:hAnsi="Times New Roman" w:cs="Times New Roman"/>
          <w:sz w:val="28"/>
          <w:szCs w:val="28"/>
        </w:rPr>
        <w:lastRenderedPageBreak/>
        <w:t xml:space="preserve">что между фирмами нет различий в ценах на сырье. Также не следует предполагать, что все фирмы используют одни и те же количества, а затем рассчитывают цены для конкретной фирмы. </w:t>
      </w:r>
    </w:p>
    <w:p w:rsidR="009857D3" w:rsidRPr="007E5234" w:rsidRDefault="009857D3" w:rsidP="009857D3">
      <w:pPr>
        <w:tabs>
          <w:tab w:val="left" w:pos="2076"/>
        </w:tabs>
        <w:spacing w:after="0" w:line="240" w:lineRule="auto"/>
        <w:ind w:firstLine="709"/>
        <w:jc w:val="both"/>
        <w:rPr>
          <w:rFonts w:ascii="Times New Roman" w:hAnsi="Times New Roman" w:cs="Times New Roman"/>
          <w:sz w:val="28"/>
          <w:szCs w:val="28"/>
        </w:rPr>
      </w:pPr>
      <w:r w:rsidRPr="009857D3">
        <w:rPr>
          <w:rFonts w:ascii="Times New Roman" w:hAnsi="Times New Roman" w:cs="Times New Roman"/>
          <w:sz w:val="28"/>
          <w:szCs w:val="28"/>
        </w:rPr>
        <w:t xml:space="preserve">Функции затрат показывают минимальные затраты на производство комбинации выпуска </w:t>
      </w:r>
      <w:r w:rsidRPr="009857D3">
        <w:rPr>
          <w:rFonts w:ascii="Times New Roman" w:hAnsi="Times New Roman" w:cs="Times New Roman"/>
          <w:b/>
          <w:sz w:val="28"/>
          <w:szCs w:val="28"/>
        </w:rPr>
        <w:t xml:space="preserve">y, </w:t>
      </w:r>
      <w:r w:rsidRPr="009857D3">
        <w:rPr>
          <w:rFonts w:ascii="Times New Roman" w:hAnsi="Times New Roman" w:cs="Times New Roman"/>
          <w:sz w:val="28"/>
          <w:szCs w:val="28"/>
        </w:rPr>
        <w:t xml:space="preserve">когда цены на входе </w:t>
      </w:r>
      <w:r w:rsidRPr="009857D3">
        <w:rPr>
          <w:rFonts w:ascii="Times New Roman" w:hAnsi="Times New Roman" w:cs="Times New Roman"/>
          <w:b/>
          <w:sz w:val="28"/>
          <w:szCs w:val="28"/>
        </w:rPr>
        <w:t>w</w:t>
      </w:r>
      <w:r w:rsidRPr="009857D3">
        <w:rPr>
          <w:rFonts w:ascii="Times New Roman" w:hAnsi="Times New Roman" w:cs="Times New Roman"/>
          <w:sz w:val="28"/>
          <w:szCs w:val="28"/>
        </w:rPr>
        <w:t xml:space="preserve"> и технологический набор </w:t>
      </w:r>
      <w:r w:rsidRPr="009857D3">
        <w:rPr>
          <w:rFonts w:ascii="Times New Roman" w:hAnsi="Times New Roman" w:cs="Times New Roman"/>
          <w:b/>
          <w:sz w:val="28"/>
          <w:szCs w:val="28"/>
        </w:rPr>
        <w:t xml:space="preserve">T </w:t>
      </w:r>
      <w:r w:rsidRPr="009857D3">
        <w:rPr>
          <w:rFonts w:ascii="Times New Roman" w:hAnsi="Times New Roman" w:cs="Times New Roman"/>
          <w:sz w:val="28"/>
          <w:szCs w:val="28"/>
        </w:rPr>
        <w:t>даны:</w:t>
      </w:r>
    </w:p>
    <w:p w:rsidR="009857D3" w:rsidRPr="007E5234" w:rsidRDefault="009857D3" w:rsidP="009857D3">
      <w:pPr>
        <w:tabs>
          <w:tab w:val="left" w:pos="2076"/>
        </w:tabs>
        <w:spacing w:after="0" w:line="240" w:lineRule="auto"/>
        <w:ind w:firstLine="709"/>
        <w:jc w:val="center"/>
        <w:rPr>
          <w:rFonts w:ascii="Times New Roman" w:hAnsi="Times New Roman" w:cs="Times New Roman"/>
          <w:sz w:val="28"/>
          <w:szCs w:val="28"/>
        </w:rPr>
      </w:pPr>
    </w:p>
    <w:p w:rsidR="009857D3" w:rsidRPr="007E5234" w:rsidRDefault="009857D3" w:rsidP="009857D3">
      <w:pPr>
        <w:jc w:val="center"/>
        <w:rPr>
          <w:rFonts w:ascii="Times New Roman" w:hAnsi="Times New Roman" w:cs="Times New Roman"/>
          <w:b/>
          <w:sz w:val="28"/>
          <w:szCs w:val="28"/>
          <w:lang w:bidi="he-IL"/>
        </w:rPr>
      </w:pPr>
      <w:r w:rsidRPr="00384A94">
        <w:rPr>
          <w:rFonts w:ascii="Times New Roman" w:hAnsi="Times New Roman" w:cs="Times New Roman"/>
          <w:b/>
          <w:sz w:val="28"/>
          <w:szCs w:val="28"/>
          <w:lang w:val="en-US" w:bidi="he-IL"/>
        </w:rPr>
        <w:t>c</w:t>
      </w:r>
      <w:r w:rsidRPr="007E5234">
        <w:rPr>
          <w:rFonts w:ascii="Times New Roman" w:hAnsi="Times New Roman" w:cs="Times New Roman"/>
          <w:b/>
          <w:sz w:val="28"/>
          <w:szCs w:val="28"/>
          <w:lang w:bidi="he-IL"/>
        </w:rPr>
        <w:t>(</w:t>
      </w:r>
      <w:r>
        <w:rPr>
          <w:rFonts w:ascii="Times New Roman" w:hAnsi="Times New Roman" w:cs="Times New Roman"/>
          <w:b/>
          <w:sz w:val="28"/>
          <w:szCs w:val="28"/>
          <w:lang w:val="en-US" w:bidi="he-IL"/>
        </w:rPr>
        <w:t>w</w:t>
      </w:r>
      <w:r w:rsidRPr="007E5234">
        <w:rPr>
          <w:rFonts w:ascii="Times New Roman" w:hAnsi="Times New Roman" w:cs="Times New Roman"/>
          <w:b/>
          <w:sz w:val="28"/>
          <w:szCs w:val="28"/>
          <w:lang w:bidi="he-IL"/>
        </w:rPr>
        <w:t>,</w:t>
      </w:r>
      <w:r>
        <w:rPr>
          <w:rFonts w:ascii="Times New Roman" w:hAnsi="Times New Roman" w:cs="Times New Roman"/>
          <w:b/>
          <w:sz w:val="28"/>
          <w:szCs w:val="28"/>
          <w:lang w:val="en-US" w:bidi="he-IL"/>
        </w:rPr>
        <w:t>y</w:t>
      </w:r>
      <w:r w:rsidRPr="007E5234">
        <w:rPr>
          <w:rFonts w:ascii="Times New Roman" w:hAnsi="Times New Roman" w:cs="Times New Roman"/>
          <w:b/>
          <w:sz w:val="28"/>
          <w:szCs w:val="28"/>
          <w:lang w:bidi="he-IL"/>
        </w:rPr>
        <w:t xml:space="preserve">)= </w:t>
      </w:r>
      <w:r w:rsidR="00C40638">
        <w:rPr>
          <w:rFonts w:ascii="Times New Roman" w:hAnsi="Times New Roman" w:cs="Times New Roman"/>
          <w:b/>
          <w:sz w:val="28"/>
          <w:szCs w:val="28"/>
          <w:lang w:val="en-US" w:bidi="he-IL"/>
        </w:rPr>
        <w:t>min</w:t>
      </w:r>
      <w:r w:rsidR="00C40638" w:rsidRPr="007E5234">
        <w:rPr>
          <w:rFonts w:ascii="Times New Roman" w:hAnsi="Times New Roman" w:cs="Times New Roman"/>
          <w:b/>
          <w:sz w:val="28"/>
          <w:szCs w:val="28"/>
          <w:lang w:bidi="he-IL"/>
        </w:rPr>
        <w:t>{</w:t>
      </w:r>
      <w:r w:rsidR="00C40638">
        <w:rPr>
          <w:rFonts w:ascii="Times New Roman" w:hAnsi="Times New Roman" w:cs="Times New Roman"/>
          <w:b/>
          <w:sz w:val="28"/>
          <w:szCs w:val="28"/>
          <w:lang w:val="en-US" w:bidi="he-IL"/>
        </w:rPr>
        <w:t>wx</w:t>
      </w:r>
      <w:r w:rsidR="00C40638" w:rsidRPr="007E5234">
        <w:rPr>
          <w:rFonts w:ascii="Times New Roman" w:hAnsi="Times New Roman" w:cs="Times New Roman"/>
          <w:b/>
          <w:sz w:val="28"/>
          <w:szCs w:val="28"/>
          <w:lang w:bidi="he-IL"/>
        </w:rPr>
        <w:t>|(</w:t>
      </w:r>
      <w:r w:rsidR="00C40638">
        <w:rPr>
          <w:rFonts w:ascii="Times New Roman" w:hAnsi="Times New Roman" w:cs="Times New Roman"/>
          <w:b/>
          <w:sz w:val="28"/>
          <w:szCs w:val="28"/>
          <w:lang w:val="en-US" w:bidi="he-IL"/>
        </w:rPr>
        <w:t>x</w:t>
      </w:r>
      <w:r w:rsidR="00C40638" w:rsidRPr="007E5234">
        <w:rPr>
          <w:rFonts w:ascii="Times New Roman" w:hAnsi="Times New Roman" w:cs="Times New Roman"/>
          <w:b/>
          <w:sz w:val="28"/>
          <w:szCs w:val="28"/>
          <w:lang w:bidi="he-IL"/>
        </w:rPr>
        <w:t>,</w:t>
      </w:r>
      <w:r w:rsidR="00C40638">
        <w:rPr>
          <w:rFonts w:ascii="Times New Roman" w:hAnsi="Times New Roman" w:cs="Times New Roman"/>
          <w:b/>
          <w:sz w:val="28"/>
          <w:szCs w:val="28"/>
          <w:lang w:val="en-US" w:bidi="he-IL"/>
        </w:rPr>
        <w:t>y</w:t>
      </w:r>
      <w:r w:rsidR="00C40638" w:rsidRPr="007E5234">
        <w:rPr>
          <w:rFonts w:ascii="Times New Roman" w:hAnsi="Times New Roman" w:cs="Times New Roman"/>
          <w:b/>
          <w:sz w:val="28"/>
          <w:szCs w:val="28"/>
          <w:lang w:bidi="he-IL"/>
        </w:rPr>
        <w:t>)</w:t>
      </w:r>
      <w:r w:rsidR="00C40638">
        <w:rPr>
          <w:rFonts w:ascii="Times New Roman" w:hAnsi="Times New Roman" w:cs="Times New Roman"/>
          <w:b/>
          <w:sz w:val="28"/>
          <w:szCs w:val="28"/>
          <w:lang w:val="en-US" w:bidi="he-IL"/>
        </w:rPr>
        <w:t>ϵT</w:t>
      </w:r>
      <w:r w:rsidR="00C40638" w:rsidRPr="007E5234">
        <w:rPr>
          <w:rFonts w:ascii="Times New Roman" w:hAnsi="Times New Roman" w:cs="Times New Roman"/>
          <w:b/>
          <w:sz w:val="28"/>
          <w:szCs w:val="28"/>
          <w:lang w:bidi="he-IL"/>
        </w:rPr>
        <w:t>}</w:t>
      </w:r>
    </w:p>
    <w:p w:rsidR="000513B7" w:rsidRPr="00950182" w:rsidRDefault="009857D3" w:rsidP="009857D3">
      <w:pPr>
        <w:spacing w:after="0" w:line="240" w:lineRule="auto"/>
        <w:ind w:firstLine="709"/>
        <w:jc w:val="both"/>
        <w:rPr>
          <w:rFonts w:ascii="Times New Roman" w:hAnsi="Times New Roman" w:cs="Times New Roman"/>
          <w:sz w:val="28"/>
          <w:szCs w:val="28"/>
        </w:rPr>
      </w:pPr>
      <w:r w:rsidRPr="009857D3">
        <w:rPr>
          <w:rFonts w:ascii="Times New Roman" w:hAnsi="Times New Roman" w:cs="Times New Roman"/>
          <w:sz w:val="28"/>
          <w:szCs w:val="28"/>
        </w:rPr>
        <w:t>Таким образом, фактическая или наблюдаемая стоимость больше или равна минимальной стоимости.</w:t>
      </w:r>
    </w:p>
    <w:p w:rsidR="00950182" w:rsidRPr="007E5234" w:rsidRDefault="00950182" w:rsidP="009857D3">
      <w:pPr>
        <w:spacing w:after="0" w:line="240" w:lineRule="auto"/>
        <w:ind w:firstLine="709"/>
        <w:jc w:val="both"/>
        <w:rPr>
          <w:rFonts w:ascii="Times New Roman" w:hAnsi="Times New Roman" w:cs="Times New Roman"/>
          <w:b/>
          <w:sz w:val="28"/>
          <w:szCs w:val="28"/>
        </w:rPr>
      </w:pPr>
    </w:p>
    <w:p w:rsidR="00950182" w:rsidRPr="007E5234" w:rsidRDefault="00950182" w:rsidP="00950182">
      <w:pPr>
        <w:spacing w:after="0" w:line="240" w:lineRule="auto"/>
        <w:ind w:firstLine="709"/>
        <w:jc w:val="center"/>
        <w:rPr>
          <w:rFonts w:ascii="Times New Roman" w:hAnsi="Times New Roman" w:cs="Times New Roman"/>
          <w:b/>
          <w:sz w:val="28"/>
          <w:szCs w:val="28"/>
        </w:rPr>
      </w:pPr>
      <w:r w:rsidRPr="00950182">
        <w:rPr>
          <w:rFonts w:ascii="Times New Roman" w:hAnsi="Times New Roman" w:cs="Times New Roman"/>
          <w:b/>
          <w:sz w:val="28"/>
          <w:szCs w:val="28"/>
          <w:lang w:val="en-US"/>
        </w:rPr>
        <w:t>wx</w:t>
      </w:r>
      <w:r w:rsidRPr="00950182">
        <w:rPr>
          <w:rFonts w:ascii="Times New Roman" w:hAnsi="Times New Roman" w:cs="Times New Roman"/>
          <w:b/>
          <w:sz w:val="28"/>
          <w:szCs w:val="28"/>
        </w:rPr>
        <w:t>≥</w:t>
      </w:r>
      <w:r w:rsidRPr="00950182">
        <w:rPr>
          <w:rFonts w:ascii="Times New Roman" w:hAnsi="Times New Roman" w:cs="Times New Roman"/>
          <w:b/>
          <w:sz w:val="28"/>
          <w:szCs w:val="28"/>
          <w:lang w:val="en-US"/>
        </w:rPr>
        <w:t>c</w:t>
      </w:r>
      <w:r w:rsidRPr="00950182">
        <w:rPr>
          <w:rFonts w:ascii="Times New Roman" w:hAnsi="Times New Roman" w:cs="Times New Roman"/>
          <w:b/>
          <w:sz w:val="28"/>
          <w:szCs w:val="28"/>
        </w:rPr>
        <w:t xml:space="preserve"> (</w:t>
      </w:r>
      <w:r w:rsidRPr="00950182">
        <w:rPr>
          <w:rFonts w:ascii="Times New Roman" w:hAnsi="Times New Roman" w:cs="Times New Roman"/>
          <w:b/>
          <w:sz w:val="28"/>
          <w:szCs w:val="28"/>
          <w:lang w:val="en-US"/>
        </w:rPr>
        <w:t>w</w:t>
      </w:r>
      <w:r w:rsidRPr="00950182">
        <w:rPr>
          <w:rFonts w:ascii="Times New Roman" w:hAnsi="Times New Roman" w:cs="Times New Roman"/>
          <w:b/>
          <w:sz w:val="28"/>
          <w:szCs w:val="28"/>
        </w:rPr>
        <w:t>,</w:t>
      </w:r>
      <w:r w:rsidRPr="00950182">
        <w:rPr>
          <w:rFonts w:ascii="Times New Roman" w:hAnsi="Times New Roman" w:cs="Times New Roman"/>
          <w:b/>
          <w:sz w:val="28"/>
          <w:szCs w:val="28"/>
          <w:lang w:val="en-US"/>
        </w:rPr>
        <w:t>y</w:t>
      </w:r>
      <w:r w:rsidRPr="00950182">
        <w:rPr>
          <w:rFonts w:ascii="Times New Roman" w:hAnsi="Times New Roman" w:cs="Times New Roman"/>
          <w:b/>
          <w:sz w:val="28"/>
          <w:szCs w:val="28"/>
        </w:rPr>
        <w:t>) для всех (</w:t>
      </w:r>
      <w:r w:rsidRPr="00950182">
        <w:rPr>
          <w:rFonts w:ascii="Times New Roman" w:hAnsi="Times New Roman" w:cs="Times New Roman"/>
          <w:b/>
          <w:sz w:val="28"/>
          <w:szCs w:val="28"/>
          <w:lang w:val="en-US"/>
        </w:rPr>
        <w:t>x</w:t>
      </w:r>
      <w:r w:rsidRPr="00950182">
        <w:rPr>
          <w:rFonts w:ascii="Times New Roman" w:hAnsi="Times New Roman" w:cs="Times New Roman"/>
          <w:b/>
          <w:sz w:val="28"/>
          <w:szCs w:val="28"/>
        </w:rPr>
        <w:t>,</w:t>
      </w:r>
      <w:r w:rsidRPr="00950182">
        <w:rPr>
          <w:rFonts w:ascii="Times New Roman" w:hAnsi="Times New Roman" w:cs="Times New Roman"/>
          <w:b/>
          <w:sz w:val="28"/>
          <w:szCs w:val="28"/>
          <w:lang w:val="en-US"/>
        </w:rPr>
        <w:t>y</w:t>
      </w:r>
      <w:r w:rsidRPr="00950182">
        <w:rPr>
          <w:rFonts w:ascii="Times New Roman" w:hAnsi="Times New Roman" w:cs="Times New Roman"/>
          <w:b/>
          <w:sz w:val="28"/>
          <w:szCs w:val="28"/>
        </w:rPr>
        <w:t>)ϵ</w:t>
      </w:r>
      <w:r w:rsidRPr="00950182">
        <w:rPr>
          <w:rFonts w:ascii="Times New Roman" w:hAnsi="Times New Roman" w:cs="Times New Roman"/>
          <w:b/>
          <w:sz w:val="28"/>
          <w:szCs w:val="28"/>
          <w:lang w:val="en-US"/>
        </w:rPr>
        <w:t>T</w:t>
      </w:r>
    </w:p>
    <w:p w:rsidR="00950182" w:rsidRPr="007E5234" w:rsidRDefault="00950182" w:rsidP="00950182">
      <w:pPr>
        <w:spacing w:after="0" w:line="240" w:lineRule="auto"/>
        <w:ind w:firstLine="709"/>
        <w:jc w:val="both"/>
        <w:rPr>
          <w:rFonts w:ascii="Times New Roman" w:hAnsi="Times New Roman" w:cs="Times New Roman"/>
          <w:sz w:val="28"/>
          <w:szCs w:val="28"/>
        </w:rPr>
      </w:pPr>
    </w:p>
    <w:p w:rsidR="00950182" w:rsidRPr="007E5234" w:rsidRDefault="00950182" w:rsidP="00950182">
      <w:pPr>
        <w:spacing w:after="0" w:line="240" w:lineRule="auto"/>
        <w:ind w:firstLine="709"/>
        <w:jc w:val="both"/>
        <w:rPr>
          <w:rFonts w:ascii="Times New Roman" w:hAnsi="Times New Roman" w:cs="Times New Roman"/>
          <w:sz w:val="28"/>
          <w:szCs w:val="28"/>
        </w:rPr>
      </w:pPr>
      <w:r w:rsidRPr="00950182">
        <w:rPr>
          <w:rFonts w:ascii="Times New Roman" w:hAnsi="Times New Roman" w:cs="Times New Roman"/>
          <w:sz w:val="28"/>
          <w:szCs w:val="28"/>
        </w:rPr>
        <w:t>Экономическая эффективность (т.е. минимальная стоимость по сравнению с фактическими затратами)</w:t>
      </w:r>
    </w:p>
    <w:p w:rsidR="00950182" w:rsidRPr="007E5234" w:rsidRDefault="00950182" w:rsidP="00950182">
      <w:pPr>
        <w:spacing w:after="0" w:line="240" w:lineRule="auto"/>
        <w:ind w:firstLine="709"/>
        <w:jc w:val="center"/>
        <w:rPr>
          <w:rFonts w:ascii="Times New Roman" w:hAnsi="Times New Roman" w:cs="Times New Roman"/>
          <w:b/>
          <w:sz w:val="28"/>
          <w:szCs w:val="28"/>
        </w:rPr>
      </w:pPr>
    </w:p>
    <w:p w:rsidR="00950182" w:rsidRPr="007E5234" w:rsidRDefault="00950182" w:rsidP="00950182">
      <w:pPr>
        <w:spacing w:after="0" w:line="240" w:lineRule="auto"/>
        <w:ind w:firstLine="709"/>
        <w:jc w:val="center"/>
        <w:rPr>
          <w:rFonts w:ascii="Times New Roman" w:hAnsi="Times New Roman" w:cs="Times New Roman"/>
          <w:b/>
          <w:sz w:val="28"/>
          <w:szCs w:val="28"/>
        </w:rPr>
      </w:pPr>
      <w:r w:rsidRPr="00950182">
        <w:rPr>
          <w:rFonts w:ascii="Times New Roman" w:hAnsi="Times New Roman" w:cs="Times New Roman"/>
          <w:b/>
          <w:sz w:val="28"/>
          <w:szCs w:val="28"/>
          <w:lang w:val="en-US"/>
        </w:rPr>
        <w:t>CE</w:t>
      </w:r>
      <w:r w:rsidRPr="007E5234">
        <w:rPr>
          <w:rFonts w:ascii="Times New Roman" w:hAnsi="Times New Roman" w:cs="Times New Roman"/>
          <w:b/>
          <w:sz w:val="28"/>
          <w:szCs w:val="28"/>
        </w:rPr>
        <w:t>=</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c</m:t>
            </m:r>
            <m:r>
              <m:rPr>
                <m:sty m:val="bi"/>
              </m:rPr>
              <w:rPr>
                <w:rFonts w:ascii="Cambria Math" w:hAnsi="Cambria Math" w:cs="Times New Roman"/>
                <w:sz w:val="28"/>
                <w:szCs w:val="28"/>
              </w:rPr>
              <m:t>(</m:t>
            </m:r>
            <m:r>
              <m:rPr>
                <m:sty m:val="bi"/>
              </m:rPr>
              <w:rPr>
                <w:rFonts w:ascii="Cambria Math" w:hAnsi="Cambria Math" w:cs="Times New Roman"/>
                <w:sz w:val="28"/>
                <w:szCs w:val="28"/>
                <w:lang w:val="en-US"/>
              </w:rPr>
              <m:t>w</m:t>
            </m:r>
            <m:r>
              <m:rPr>
                <m:sty m:val="bi"/>
              </m:rPr>
              <w:rPr>
                <w:rFonts w:ascii="Cambria Math" w:hAnsi="Cambria Math" w:cs="Times New Roman"/>
                <w:sz w:val="28"/>
                <w:szCs w:val="28"/>
              </w:rPr>
              <m:t>,</m:t>
            </m:r>
            <m:r>
              <m:rPr>
                <m:sty m:val="bi"/>
              </m:rPr>
              <w:rPr>
                <w:rFonts w:ascii="Cambria Math" w:hAnsi="Cambria Math" w:cs="Times New Roman"/>
                <w:sz w:val="28"/>
                <w:szCs w:val="28"/>
                <w:lang w:val="en-US"/>
              </w:rPr>
              <m:t>y</m:t>
            </m:r>
            <m:r>
              <m:rPr>
                <m:sty m:val="bi"/>
              </m:rPr>
              <w:rPr>
                <w:rFonts w:ascii="Cambria Math" w:hAnsi="Cambria Math" w:cs="Times New Roman"/>
                <w:sz w:val="28"/>
                <w:szCs w:val="28"/>
              </w:rPr>
              <m:t>)</m:t>
            </m:r>
          </m:num>
          <m:den>
            <m:r>
              <m:rPr>
                <m:sty m:val="bi"/>
              </m:rPr>
              <w:rPr>
                <w:rFonts w:ascii="Cambria Math" w:hAnsi="Cambria Math" w:cs="Times New Roman"/>
                <w:sz w:val="28"/>
                <w:szCs w:val="28"/>
                <w:lang w:val="en-US"/>
              </w:rPr>
              <m:t>wx</m:t>
            </m:r>
          </m:den>
        </m:f>
      </m:oMath>
    </w:p>
    <w:p w:rsidR="00950182" w:rsidRPr="007E5234" w:rsidRDefault="00950182" w:rsidP="00950182">
      <w:pPr>
        <w:rPr>
          <w:rFonts w:ascii="Times New Roman" w:hAnsi="Times New Roman" w:cs="Times New Roman"/>
          <w:sz w:val="28"/>
          <w:szCs w:val="28"/>
        </w:rPr>
      </w:pPr>
    </w:p>
    <w:p w:rsidR="007A5A2C" w:rsidRDefault="00950182" w:rsidP="007A5A2C">
      <w:pPr>
        <w:tabs>
          <w:tab w:val="left" w:pos="0"/>
        </w:tabs>
        <w:spacing w:after="0" w:line="240" w:lineRule="auto"/>
        <w:jc w:val="both"/>
        <w:rPr>
          <w:rFonts w:ascii="Times New Roman" w:hAnsi="Times New Roman" w:cs="Times New Roman"/>
          <w:sz w:val="28"/>
          <w:szCs w:val="28"/>
        </w:rPr>
      </w:pPr>
      <w:r w:rsidRPr="007E5234">
        <w:rPr>
          <w:rFonts w:ascii="Times New Roman" w:hAnsi="Times New Roman" w:cs="Times New Roman"/>
          <w:sz w:val="28"/>
          <w:szCs w:val="28"/>
        </w:rPr>
        <w:tab/>
      </w:r>
      <w:r w:rsidRPr="007A5A2C">
        <w:rPr>
          <w:rFonts w:ascii="Times New Roman" w:hAnsi="Times New Roman" w:cs="Times New Roman"/>
          <w:b/>
          <w:sz w:val="28"/>
          <w:szCs w:val="28"/>
        </w:rPr>
        <w:t xml:space="preserve">поэтому не больше 1; </w:t>
      </w:r>
      <w:r w:rsidRPr="007A5A2C">
        <w:rPr>
          <w:rFonts w:ascii="Times New Roman" w:hAnsi="Times New Roman" w:cs="Times New Roman"/>
          <w:b/>
          <w:sz w:val="28"/>
          <w:szCs w:val="28"/>
          <w:lang w:val="en-US"/>
        </w:rPr>
        <w:t>CE</w:t>
      </w:r>
      <w:r w:rsidRPr="007A5A2C">
        <w:rPr>
          <w:rFonts w:ascii="Times New Roman" w:hAnsi="Times New Roman" w:cs="Times New Roman"/>
          <w:b/>
          <w:sz w:val="28"/>
          <w:szCs w:val="28"/>
        </w:rPr>
        <w:t xml:space="preserve"> </w:t>
      </w:r>
      <w:r w:rsidR="007A5A2C" w:rsidRPr="007A5A2C">
        <w:rPr>
          <w:rFonts w:ascii="Times New Roman" w:hAnsi="Times New Roman" w:cs="Times New Roman"/>
          <w:b/>
          <w:sz w:val="28"/>
          <w:szCs w:val="28"/>
        </w:rPr>
        <w:t>≤1</w:t>
      </w:r>
      <w:r w:rsidR="007A5A2C">
        <w:rPr>
          <w:rFonts w:ascii="Times New Roman" w:hAnsi="Times New Roman" w:cs="Times New Roman"/>
          <w:sz w:val="28"/>
          <w:szCs w:val="28"/>
        </w:rPr>
        <w:t xml:space="preserve">, </w:t>
      </w:r>
      <w:r w:rsidR="007A5A2C" w:rsidRPr="007A5A2C">
        <w:rPr>
          <w:rFonts w:ascii="Times New Roman" w:hAnsi="Times New Roman" w:cs="Times New Roman"/>
          <w:b/>
          <w:sz w:val="28"/>
          <w:szCs w:val="28"/>
        </w:rPr>
        <w:t>для (</w:t>
      </w:r>
      <w:r w:rsidRPr="007A5A2C">
        <w:rPr>
          <w:rFonts w:ascii="Times New Roman" w:hAnsi="Times New Roman" w:cs="Times New Roman"/>
          <w:b/>
          <w:sz w:val="28"/>
          <w:szCs w:val="28"/>
          <w:lang w:val="en-US"/>
        </w:rPr>
        <w:t>x</w:t>
      </w:r>
      <w:r w:rsidR="007A5A2C" w:rsidRPr="007A5A2C">
        <w:rPr>
          <w:rFonts w:ascii="Times New Roman" w:hAnsi="Times New Roman" w:cs="Times New Roman"/>
          <w:b/>
          <w:sz w:val="28"/>
          <w:szCs w:val="28"/>
        </w:rPr>
        <w:t>,</w:t>
      </w:r>
      <w:r w:rsidR="007A5A2C" w:rsidRPr="007A5A2C">
        <w:rPr>
          <w:rFonts w:ascii="Times New Roman" w:hAnsi="Times New Roman" w:cs="Times New Roman"/>
          <w:b/>
          <w:sz w:val="28"/>
          <w:szCs w:val="28"/>
          <w:lang w:val="en-US"/>
        </w:rPr>
        <w:t>y</w:t>
      </w:r>
      <w:r w:rsidR="007A5A2C" w:rsidRPr="007A5A2C">
        <w:rPr>
          <w:rFonts w:ascii="Times New Roman" w:hAnsi="Times New Roman" w:cs="Times New Roman"/>
          <w:b/>
          <w:sz w:val="28"/>
          <w:szCs w:val="28"/>
        </w:rPr>
        <w:t>)</w:t>
      </w:r>
      <w:r w:rsidR="007A5A2C" w:rsidRPr="007A5A2C">
        <w:rPr>
          <w:rFonts w:ascii="Times New Roman" w:hAnsi="Times New Roman" w:cs="Times New Roman"/>
          <w:b/>
          <w:sz w:val="28"/>
          <w:szCs w:val="28"/>
          <w:lang w:val="en-US"/>
        </w:rPr>
        <w:t>ϵT</w:t>
      </w:r>
      <w:r w:rsidR="007A5A2C" w:rsidRPr="007A5A2C">
        <w:rPr>
          <w:rFonts w:ascii="Times New Roman" w:hAnsi="Times New Roman" w:cs="Times New Roman"/>
          <w:b/>
          <w:sz w:val="28"/>
          <w:szCs w:val="28"/>
        </w:rPr>
        <w:t>.</w:t>
      </w:r>
      <w:r w:rsidR="007A5A2C" w:rsidRPr="007A5A2C">
        <w:rPr>
          <w:rFonts w:ascii="Times New Roman" w:hAnsi="Times New Roman" w:cs="Times New Roman"/>
          <w:sz w:val="28"/>
          <w:szCs w:val="28"/>
        </w:rPr>
        <w:t xml:space="preserve"> </w:t>
      </w:r>
      <w:r w:rsidRPr="00950182">
        <w:rPr>
          <w:rFonts w:ascii="Times New Roman" w:hAnsi="Times New Roman" w:cs="Times New Roman"/>
          <w:sz w:val="28"/>
          <w:szCs w:val="28"/>
        </w:rPr>
        <w:t xml:space="preserve">Как и раньше, мы можем параметризовать эффективность затрат с помощью члена неэффективности </w:t>
      </w:r>
      <w:r w:rsidRPr="007A5A2C">
        <w:rPr>
          <w:rFonts w:ascii="Times New Roman" w:hAnsi="Times New Roman" w:cs="Times New Roman"/>
          <w:b/>
          <w:sz w:val="28"/>
          <w:szCs w:val="28"/>
          <w:lang w:val="en-US"/>
        </w:rPr>
        <w:t>u</w:t>
      </w:r>
      <w:r w:rsidRPr="00950182">
        <w:rPr>
          <w:rFonts w:ascii="Times New Roman" w:hAnsi="Times New Roman" w:cs="Times New Roman"/>
          <w:sz w:val="28"/>
          <w:szCs w:val="28"/>
        </w:rPr>
        <w:t>; т.е. мы можем позволить</w:t>
      </w:r>
    </w:p>
    <w:p w:rsidR="007A5A2C" w:rsidRDefault="007A5A2C" w:rsidP="007A5A2C">
      <w:pPr>
        <w:rPr>
          <w:rFonts w:ascii="Times New Roman" w:hAnsi="Times New Roman" w:cs="Times New Roman"/>
          <w:sz w:val="28"/>
          <w:szCs w:val="28"/>
        </w:rPr>
      </w:pPr>
    </w:p>
    <w:p w:rsidR="00950182" w:rsidRPr="007E5234" w:rsidRDefault="007A5A2C" w:rsidP="007A5A2C">
      <w:pPr>
        <w:tabs>
          <w:tab w:val="left" w:pos="2679"/>
        </w:tabs>
        <w:jc w:val="center"/>
        <w:rPr>
          <w:rFonts w:ascii="Times New Roman" w:hAnsi="Times New Roman" w:cs="Times New Roman"/>
          <w:b/>
          <w:sz w:val="28"/>
          <w:szCs w:val="28"/>
        </w:rPr>
      </w:pPr>
      <w:r w:rsidRPr="007A5A2C">
        <w:rPr>
          <w:rFonts w:ascii="Times New Roman" w:hAnsi="Times New Roman" w:cs="Times New Roman"/>
          <w:b/>
          <w:sz w:val="28"/>
          <w:szCs w:val="28"/>
          <w:lang w:val="en-US"/>
        </w:rPr>
        <w:t>CE</w:t>
      </w:r>
      <w:r w:rsidRPr="007E5234">
        <w:rPr>
          <w:rFonts w:ascii="Times New Roman" w:hAnsi="Times New Roman" w:cs="Times New Roman"/>
          <w:b/>
          <w:sz w:val="28"/>
          <w:szCs w:val="28"/>
        </w:rPr>
        <w:t xml:space="preserv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rPr>
              <m:t>-</m:t>
            </m:r>
            <m:r>
              <m:rPr>
                <m:sty m:val="bi"/>
              </m:rPr>
              <w:rPr>
                <w:rFonts w:ascii="Cambria Math" w:hAnsi="Cambria Math" w:cs="Times New Roman"/>
                <w:sz w:val="28"/>
                <w:szCs w:val="28"/>
                <w:lang w:val="en-US"/>
              </w:rPr>
              <m:t>u</m:t>
            </m:r>
          </m:sup>
        </m:sSup>
      </m:oMath>
    </w:p>
    <w:p w:rsidR="007A5A2C" w:rsidRPr="007A5A2C" w:rsidRDefault="007A5A2C" w:rsidP="007A5A2C">
      <w:pPr>
        <w:tabs>
          <w:tab w:val="left" w:pos="2679"/>
        </w:tabs>
        <w:rPr>
          <w:rFonts w:ascii="Times New Roman" w:hAnsi="Times New Roman" w:cs="Times New Roman"/>
          <w:sz w:val="28"/>
          <w:szCs w:val="28"/>
        </w:rPr>
      </w:pPr>
      <w:r w:rsidRPr="007A5A2C">
        <w:rPr>
          <w:rFonts w:ascii="Times New Roman" w:hAnsi="Times New Roman" w:cs="Times New Roman"/>
          <w:b/>
          <w:sz w:val="28"/>
          <w:szCs w:val="28"/>
        </w:rPr>
        <w:t xml:space="preserve">где </w:t>
      </w:r>
      <w:r w:rsidRPr="007A5A2C">
        <w:rPr>
          <w:rFonts w:ascii="Times New Roman" w:hAnsi="Times New Roman" w:cs="Times New Roman"/>
          <w:b/>
          <w:sz w:val="28"/>
          <w:szCs w:val="28"/>
          <w:lang w:val="en-US"/>
        </w:rPr>
        <w:t>u</w:t>
      </w:r>
      <w:r w:rsidRPr="007A5A2C">
        <w:rPr>
          <w:rFonts w:ascii="Times New Roman" w:hAnsi="Times New Roman" w:cs="Times New Roman"/>
          <w:b/>
          <w:sz w:val="28"/>
          <w:szCs w:val="28"/>
        </w:rPr>
        <w:t xml:space="preserve">≤0, когда </w:t>
      </w:r>
      <w:r w:rsidRPr="007A5A2C">
        <w:rPr>
          <w:rFonts w:ascii="Times New Roman" w:hAnsi="Times New Roman" w:cs="Times New Roman"/>
          <w:b/>
          <w:sz w:val="28"/>
          <w:szCs w:val="28"/>
          <w:lang w:val="en-US"/>
        </w:rPr>
        <w:t>CE</w:t>
      </w:r>
      <w:r w:rsidRPr="007A5A2C">
        <w:rPr>
          <w:rFonts w:ascii="Times New Roman" w:hAnsi="Times New Roman" w:cs="Times New Roman"/>
          <w:b/>
          <w:sz w:val="28"/>
          <w:szCs w:val="28"/>
        </w:rPr>
        <w:t xml:space="preserve"> ≤1, для</w:t>
      </w:r>
      <w:r>
        <w:rPr>
          <w:rFonts w:ascii="Times New Roman" w:hAnsi="Times New Roman" w:cs="Times New Roman"/>
          <w:sz w:val="28"/>
          <w:szCs w:val="28"/>
        </w:rPr>
        <w:t xml:space="preserve"> </w:t>
      </w:r>
      <w:r w:rsidRPr="007A5A2C">
        <w:rPr>
          <w:rFonts w:ascii="Times New Roman" w:hAnsi="Times New Roman" w:cs="Times New Roman"/>
          <w:sz w:val="28"/>
          <w:szCs w:val="28"/>
        </w:rPr>
        <w:t xml:space="preserve">  </w:t>
      </w:r>
      <w:r w:rsidRPr="007A5A2C">
        <w:rPr>
          <w:rFonts w:ascii="Times New Roman" w:hAnsi="Times New Roman" w:cs="Times New Roman"/>
          <w:b/>
          <w:sz w:val="28"/>
          <w:szCs w:val="28"/>
        </w:rPr>
        <w:t>(</w:t>
      </w:r>
      <w:r w:rsidRPr="007A5A2C">
        <w:rPr>
          <w:rFonts w:ascii="Times New Roman" w:hAnsi="Times New Roman" w:cs="Times New Roman"/>
          <w:b/>
          <w:sz w:val="28"/>
          <w:szCs w:val="28"/>
          <w:lang w:val="en-US"/>
        </w:rPr>
        <w:t>x</w:t>
      </w:r>
      <w:r w:rsidRPr="007A5A2C">
        <w:rPr>
          <w:rFonts w:ascii="Times New Roman" w:hAnsi="Times New Roman" w:cs="Times New Roman"/>
          <w:b/>
          <w:sz w:val="28"/>
          <w:szCs w:val="28"/>
        </w:rPr>
        <w:t>,</w:t>
      </w:r>
      <w:r w:rsidRPr="007A5A2C">
        <w:rPr>
          <w:rFonts w:ascii="Times New Roman" w:hAnsi="Times New Roman" w:cs="Times New Roman"/>
          <w:b/>
          <w:sz w:val="28"/>
          <w:szCs w:val="28"/>
          <w:lang w:val="en-US"/>
        </w:rPr>
        <w:t>y</w:t>
      </w:r>
      <w:r w:rsidRPr="007A5A2C">
        <w:rPr>
          <w:rFonts w:ascii="Times New Roman" w:hAnsi="Times New Roman" w:cs="Times New Roman"/>
          <w:b/>
          <w:sz w:val="28"/>
          <w:szCs w:val="28"/>
        </w:rPr>
        <w:t>)</w:t>
      </w:r>
      <w:r w:rsidRPr="007A5A2C">
        <w:rPr>
          <w:rFonts w:ascii="Times New Roman" w:hAnsi="Times New Roman" w:cs="Times New Roman"/>
          <w:b/>
          <w:sz w:val="28"/>
          <w:szCs w:val="28"/>
          <w:lang w:val="en-US"/>
        </w:rPr>
        <w:t>ϵT</w:t>
      </w:r>
      <w:r w:rsidRPr="007A5A2C">
        <w:rPr>
          <w:rFonts w:ascii="Times New Roman" w:hAnsi="Times New Roman" w:cs="Times New Roman"/>
          <w:b/>
          <w:sz w:val="28"/>
          <w:szCs w:val="28"/>
        </w:rPr>
        <w:t>.</w:t>
      </w:r>
    </w:p>
    <w:p w:rsidR="007A5A2C" w:rsidRPr="007E5234" w:rsidRDefault="007A5A2C" w:rsidP="007A5A2C">
      <w:pPr>
        <w:tabs>
          <w:tab w:val="left" w:pos="2679"/>
        </w:tabs>
        <w:spacing w:after="0" w:line="240" w:lineRule="auto"/>
        <w:ind w:firstLine="709"/>
        <w:jc w:val="both"/>
        <w:rPr>
          <w:rFonts w:ascii="Times New Roman" w:hAnsi="Times New Roman" w:cs="Times New Roman"/>
          <w:sz w:val="28"/>
          <w:szCs w:val="28"/>
        </w:rPr>
      </w:pPr>
      <w:r w:rsidRPr="007A5A2C">
        <w:rPr>
          <w:rFonts w:ascii="Times New Roman" w:hAnsi="Times New Roman" w:cs="Times New Roman"/>
          <w:sz w:val="28"/>
          <w:szCs w:val="28"/>
        </w:rPr>
        <w:t xml:space="preserve">Мы вводим мультипликативный член ошибки </w:t>
      </w:r>
      <w:r w:rsidRPr="007A5A2C">
        <w:rPr>
          <w:rFonts w:ascii="Times New Roman" w:hAnsi="Times New Roman" w:cs="Times New Roman"/>
          <w:b/>
          <w:sz w:val="28"/>
          <w:szCs w:val="28"/>
          <w:lang w:val="en-US"/>
        </w:rPr>
        <w:t>v</w:t>
      </w:r>
      <w:r w:rsidRPr="007A5A2C">
        <w:rPr>
          <w:rFonts w:ascii="Times New Roman" w:hAnsi="Times New Roman" w:cs="Times New Roman"/>
          <w:sz w:val="28"/>
          <w:szCs w:val="28"/>
        </w:rPr>
        <w:t>, так что рентабельность становится равной</w:t>
      </w:r>
    </w:p>
    <w:p w:rsidR="007A5A2C" w:rsidRPr="007E5234" w:rsidRDefault="007A5A2C" w:rsidP="007A5A2C">
      <w:pPr>
        <w:tabs>
          <w:tab w:val="left" w:pos="2679"/>
        </w:tabs>
        <w:spacing w:after="0" w:line="240" w:lineRule="auto"/>
        <w:ind w:firstLine="709"/>
        <w:jc w:val="both"/>
        <w:rPr>
          <w:rFonts w:ascii="Times New Roman" w:hAnsi="Times New Roman" w:cs="Times New Roman"/>
          <w:sz w:val="28"/>
          <w:szCs w:val="28"/>
        </w:rPr>
      </w:pPr>
    </w:p>
    <w:p w:rsidR="007A5A2C" w:rsidRPr="007E5234" w:rsidRDefault="007A5A2C" w:rsidP="007A5A2C">
      <w:pPr>
        <w:spacing w:after="0" w:line="240" w:lineRule="auto"/>
        <w:ind w:firstLine="709"/>
        <w:jc w:val="center"/>
        <w:rPr>
          <w:rFonts w:ascii="Times New Roman" w:hAnsi="Times New Roman" w:cs="Times New Roman"/>
          <w:b/>
          <w:sz w:val="28"/>
          <w:szCs w:val="28"/>
        </w:rPr>
      </w:pPr>
      <w:r w:rsidRPr="00950182">
        <w:rPr>
          <w:rFonts w:ascii="Times New Roman" w:hAnsi="Times New Roman" w:cs="Times New Roman"/>
          <w:b/>
          <w:sz w:val="28"/>
          <w:szCs w:val="28"/>
          <w:lang w:val="en-US"/>
        </w:rPr>
        <w:t>CE</w:t>
      </w:r>
      <w:r w:rsidRPr="007E5234">
        <w:rPr>
          <w:rFonts w:ascii="Times New Roman" w:hAnsi="Times New Roman" w:cs="Times New Roman"/>
          <w:b/>
          <w:sz w:val="28"/>
          <w:szCs w:val="28"/>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c</m:t>
            </m:r>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w</m:t>
                </m:r>
                <m:r>
                  <m:rPr>
                    <m:sty m:val="b"/>
                  </m:rPr>
                  <w:rPr>
                    <w:rFonts w:ascii="Cambria Math" w:hAnsi="Cambria Math" w:cs="Times New Roman"/>
                    <w:sz w:val="28"/>
                    <w:szCs w:val="28"/>
                  </w:rPr>
                  <m:t>,</m:t>
                </m:r>
                <m:r>
                  <m:rPr>
                    <m:sty m:val="b"/>
                  </m:rPr>
                  <w:rPr>
                    <w:rFonts w:ascii="Cambria Math" w:hAnsi="Cambria Math" w:cs="Times New Roman"/>
                    <w:sz w:val="28"/>
                    <w:szCs w:val="28"/>
                    <w:lang w:val="en-US"/>
                  </w:rPr>
                  <m:t>y</m:t>
                </m:r>
              </m:e>
            </m:d>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v</m:t>
                </m:r>
              </m:sup>
            </m:sSup>
          </m:num>
          <m:den>
            <m:r>
              <m:rPr>
                <m:sty m:val="b"/>
              </m:rPr>
              <w:rPr>
                <w:rFonts w:ascii="Cambria Math" w:hAnsi="Cambria Math" w:cs="Times New Roman"/>
                <w:sz w:val="28"/>
                <w:szCs w:val="28"/>
                <w:lang w:val="en-US"/>
              </w:rPr>
              <m:t>wx</m:t>
            </m:r>
          </m:den>
        </m:f>
      </m:oMath>
    </w:p>
    <w:p w:rsidR="007A5A2C" w:rsidRPr="007E5234" w:rsidRDefault="007A5A2C" w:rsidP="007A5A2C">
      <w:pPr>
        <w:spacing w:after="0" w:line="240" w:lineRule="auto"/>
        <w:ind w:firstLine="709"/>
        <w:jc w:val="center"/>
        <w:rPr>
          <w:rFonts w:ascii="Times New Roman" w:hAnsi="Times New Roman" w:cs="Times New Roman"/>
          <w:b/>
          <w:sz w:val="28"/>
          <w:szCs w:val="28"/>
        </w:rPr>
      </w:pPr>
    </w:p>
    <w:p w:rsidR="007A5A2C" w:rsidRPr="007E5234" w:rsidRDefault="007A5A2C" w:rsidP="007A5A2C">
      <w:pPr>
        <w:spacing w:after="0" w:line="240" w:lineRule="auto"/>
        <w:ind w:firstLine="709"/>
        <w:jc w:val="center"/>
        <w:rPr>
          <w:rFonts w:ascii="Times New Roman" w:hAnsi="Times New Roman" w:cs="Times New Roman"/>
          <w:b/>
          <w:sz w:val="14"/>
          <w:szCs w:val="28"/>
        </w:rPr>
      </w:pPr>
    </w:p>
    <w:p w:rsidR="007A5A2C" w:rsidRPr="007E5234" w:rsidRDefault="007A5A2C" w:rsidP="007A5A2C">
      <w:pPr>
        <w:spacing w:after="0" w:line="240" w:lineRule="auto"/>
        <w:ind w:firstLine="709"/>
        <w:rPr>
          <w:rFonts w:ascii="Times New Roman" w:hAnsi="Times New Roman" w:cs="Times New Roman"/>
          <w:b/>
          <w:sz w:val="28"/>
          <w:szCs w:val="28"/>
        </w:rPr>
      </w:pPr>
      <w:r w:rsidRPr="007E5234">
        <w:rPr>
          <w:rFonts w:ascii="Times New Roman" w:hAnsi="Times New Roman" w:cs="Times New Roman"/>
          <w:b/>
          <w:sz w:val="28"/>
          <w:szCs w:val="28"/>
        </w:rPr>
        <w:t>и поэтому</w:t>
      </w:r>
    </w:p>
    <w:p w:rsidR="007A5A2C" w:rsidRPr="007E5234" w:rsidRDefault="007A5A2C" w:rsidP="007A5A2C">
      <w:pPr>
        <w:spacing w:after="0" w:line="240" w:lineRule="auto"/>
        <w:ind w:firstLine="709"/>
        <w:rPr>
          <w:rFonts w:ascii="Times New Roman" w:hAnsi="Times New Roman" w:cs="Times New Roman"/>
          <w:b/>
          <w:sz w:val="28"/>
          <w:szCs w:val="28"/>
        </w:rPr>
      </w:pPr>
    </w:p>
    <w:p w:rsidR="007A5A2C" w:rsidRDefault="007A5A2C" w:rsidP="007A5A2C">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wx=</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c</m:t>
            </m:r>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w,y</m:t>
                </m:r>
              </m:e>
            </m:d>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v</m:t>
                </m:r>
              </m:sup>
            </m:sSup>
          </m:num>
          <m:den>
            <m:r>
              <m:rPr>
                <m:sty m:val="b"/>
              </m:rPr>
              <w:rPr>
                <w:rFonts w:ascii="Cambria Math" w:hAnsi="Cambria Math" w:cs="Times New Roman"/>
                <w:sz w:val="28"/>
                <w:szCs w:val="28"/>
                <w:lang w:val="en-US"/>
              </w:rPr>
              <m:t>CE</m:t>
            </m:r>
          </m:den>
        </m:f>
      </m:oMath>
      <w:r>
        <w:rPr>
          <w:rFonts w:ascii="Times New Roman" w:hAnsi="Times New Roman" w:cs="Times New Roman"/>
          <w:b/>
          <w:sz w:val="28"/>
          <w:szCs w:val="28"/>
          <w:lang w:val="en-US"/>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c</m:t>
            </m:r>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w,y</m:t>
                </m:r>
              </m:e>
            </m:d>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v</m:t>
                </m:r>
              </m:sup>
            </m:sSup>
          </m:num>
          <m:den>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-u</m:t>
                </m:r>
              </m:sup>
            </m:sSup>
          </m:den>
        </m:f>
      </m:oMath>
      <w:r>
        <w:rPr>
          <w:rFonts w:ascii="Times New Roman" w:hAnsi="Times New Roman" w:cs="Times New Roman"/>
          <w:b/>
          <w:sz w:val="28"/>
          <w:szCs w:val="28"/>
          <w:lang w:val="en-US"/>
        </w:rPr>
        <w:t xml:space="preserve"> = c(w,y)</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v</m:t>
            </m:r>
          </m:sup>
        </m:s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u</m:t>
            </m:r>
          </m:sup>
        </m:sSup>
      </m:oMath>
    </w:p>
    <w:p w:rsidR="007A5A2C" w:rsidRDefault="007A5A2C" w:rsidP="007A5A2C">
      <w:pPr>
        <w:spacing w:after="0" w:line="240" w:lineRule="auto"/>
        <w:ind w:firstLine="709"/>
        <w:jc w:val="center"/>
        <w:rPr>
          <w:rFonts w:ascii="Times New Roman" w:hAnsi="Times New Roman" w:cs="Times New Roman"/>
          <w:b/>
          <w:sz w:val="28"/>
          <w:szCs w:val="28"/>
          <w:lang w:val="en-US"/>
        </w:rPr>
      </w:pPr>
    </w:p>
    <w:p w:rsidR="007A5A2C" w:rsidRPr="007E5234" w:rsidRDefault="00FB7DF4" w:rsidP="00FB7DF4">
      <w:pPr>
        <w:spacing w:after="0" w:line="240" w:lineRule="auto"/>
        <w:ind w:firstLine="709"/>
        <w:jc w:val="both"/>
        <w:rPr>
          <w:rFonts w:ascii="Times New Roman" w:hAnsi="Times New Roman" w:cs="Times New Roman"/>
          <w:sz w:val="28"/>
          <w:szCs w:val="28"/>
        </w:rPr>
      </w:pPr>
      <w:r w:rsidRPr="00FB7DF4">
        <w:rPr>
          <w:rFonts w:ascii="Times New Roman" w:hAnsi="Times New Roman" w:cs="Times New Roman"/>
          <w:sz w:val="28"/>
          <w:szCs w:val="28"/>
        </w:rPr>
        <w:t xml:space="preserve">Оценки </w:t>
      </w:r>
      <w:r w:rsidRPr="00FB7DF4">
        <w:rPr>
          <w:rFonts w:ascii="Times New Roman" w:hAnsi="Times New Roman" w:cs="Times New Roman"/>
          <w:sz w:val="28"/>
          <w:szCs w:val="28"/>
          <w:lang w:val="en-US"/>
        </w:rPr>
        <w:t>CE</w:t>
      </w:r>
      <w:r w:rsidRPr="00FB7DF4">
        <w:rPr>
          <w:rFonts w:ascii="Times New Roman" w:hAnsi="Times New Roman" w:cs="Times New Roman"/>
          <w:sz w:val="28"/>
          <w:szCs w:val="28"/>
        </w:rPr>
        <w:t xml:space="preserve"> могут быть основаны на этом уравнении, которое аналогично тому, которое мы  использовали в нашем стохастическом граничном анализе.  Если мы возьмем журнал, мы найдем знакомое уравнение</w:t>
      </w:r>
    </w:p>
    <w:p w:rsidR="00FB7DF4" w:rsidRPr="007E5234" w:rsidRDefault="00FB7DF4" w:rsidP="00FB7DF4">
      <w:pPr>
        <w:spacing w:after="0" w:line="240" w:lineRule="auto"/>
        <w:ind w:firstLine="709"/>
        <w:jc w:val="both"/>
        <w:rPr>
          <w:rFonts w:ascii="Times New Roman" w:hAnsi="Times New Roman" w:cs="Times New Roman"/>
          <w:sz w:val="28"/>
          <w:szCs w:val="28"/>
        </w:rPr>
      </w:pPr>
    </w:p>
    <w:p w:rsidR="00FB7DF4" w:rsidRPr="00326634" w:rsidRDefault="00FB7DF4" w:rsidP="00D65CCD">
      <w:pPr>
        <w:spacing w:after="0" w:line="240" w:lineRule="auto"/>
        <w:ind w:firstLine="709"/>
        <w:jc w:val="center"/>
        <w:rPr>
          <w:rFonts w:ascii="Times New Roman" w:hAnsi="Times New Roman" w:cs="Times New Roman"/>
          <w:b/>
          <w:sz w:val="28"/>
          <w:szCs w:val="28"/>
        </w:rPr>
      </w:pPr>
      <w:r w:rsidRPr="00D65CCD">
        <w:rPr>
          <w:rFonts w:ascii="Times New Roman" w:hAnsi="Times New Roman" w:cs="Times New Roman"/>
          <w:b/>
          <w:sz w:val="28"/>
          <w:szCs w:val="28"/>
          <w:lang w:val="en-US"/>
        </w:rPr>
        <w:t>log</w:t>
      </w:r>
      <w:r w:rsidRPr="00326634">
        <w:rPr>
          <w:rFonts w:ascii="Times New Roman" w:hAnsi="Times New Roman" w:cs="Times New Roman"/>
          <w:b/>
          <w:sz w:val="28"/>
          <w:szCs w:val="28"/>
        </w:rPr>
        <w:t xml:space="preserve"> </w:t>
      </w:r>
      <w:r w:rsidR="00D65CCD" w:rsidRPr="00326634">
        <w:rPr>
          <w:rFonts w:ascii="Times New Roman" w:hAnsi="Times New Roman" w:cs="Times New Roman"/>
          <w:b/>
          <w:sz w:val="28"/>
          <w:szCs w:val="28"/>
        </w:rPr>
        <w:t>(</w:t>
      </w:r>
      <w:r w:rsidRPr="00D65CCD">
        <w:rPr>
          <w:rFonts w:ascii="Times New Roman" w:hAnsi="Times New Roman" w:cs="Times New Roman"/>
          <w:b/>
          <w:sz w:val="28"/>
          <w:szCs w:val="28"/>
          <w:lang w:val="en-US"/>
        </w:rPr>
        <w:t>wx</w:t>
      </w:r>
      <w:r w:rsidR="00D65CCD" w:rsidRPr="00326634">
        <w:rPr>
          <w:rFonts w:ascii="Times New Roman" w:hAnsi="Times New Roman" w:cs="Times New Roman"/>
          <w:b/>
          <w:sz w:val="28"/>
          <w:szCs w:val="28"/>
        </w:rPr>
        <w:t xml:space="preserve">) = </w:t>
      </w:r>
      <w:r w:rsidR="00D65CCD">
        <w:rPr>
          <w:rFonts w:ascii="Times New Roman" w:hAnsi="Times New Roman" w:cs="Times New Roman"/>
          <w:b/>
          <w:sz w:val="28"/>
          <w:szCs w:val="28"/>
          <w:lang w:val="en-US"/>
        </w:rPr>
        <w:t>log</w:t>
      </w:r>
      <w:r w:rsidR="00D65CCD" w:rsidRPr="00326634">
        <w:rPr>
          <w:rFonts w:ascii="Times New Roman" w:hAnsi="Times New Roman" w:cs="Times New Roman"/>
          <w:b/>
          <w:sz w:val="28"/>
          <w:szCs w:val="28"/>
        </w:rPr>
        <w:t>(</w:t>
      </w:r>
      <w:r w:rsidR="00D65CCD">
        <w:rPr>
          <w:rFonts w:ascii="Times New Roman" w:hAnsi="Times New Roman" w:cs="Times New Roman"/>
          <w:b/>
          <w:sz w:val="28"/>
          <w:szCs w:val="28"/>
          <w:lang w:val="en-US"/>
        </w:rPr>
        <w:t>c</w:t>
      </w:r>
      <w:r w:rsidR="00D65CCD" w:rsidRPr="00326634">
        <w:rPr>
          <w:rFonts w:ascii="Times New Roman" w:hAnsi="Times New Roman" w:cs="Times New Roman"/>
          <w:b/>
          <w:sz w:val="28"/>
          <w:szCs w:val="28"/>
        </w:rPr>
        <w:t>(</w:t>
      </w:r>
      <w:r w:rsidR="00D65CCD">
        <w:rPr>
          <w:rFonts w:ascii="Times New Roman" w:hAnsi="Times New Roman" w:cs="Times New Roman"/>
          <w:b/>
          <w:sz w:val="28"/>
          <w:szCs w:val="28"/>
          <w:lang w:val="en-US"/>
        </w:rPr>
        <w:t>w</w:t>
      </w:r>
      <w:r w:rsidR="00D65CCD" w:rsidRPr="00326634">
        <w:rPr>
          <w:rFonts w:ascii="Times New Roman" w:hAnsi="Times New Roman" w:cs="Times New Roman"/>
          <w:b/>
          <w:sz w:val="28"/>
          <w:szCs w:val="28"/>
        </w:rPr>
        <w:t>,</w:t>
      </w:r>
      <w:r w:rsidR="00D65CCD">
        <w:rPr>
          <w:rFonts w:ascii="Times New Roman" w:hAnsi="Times New Roman" w:cs="Times New Roman"/>
          <w:b/>
          <w:sz w:val="28"/>
          <w:szCs w:val="28"/>
          <w:lang w:val="en-US"/>
        </w:rPr>
        <w:t>y</w:t>
      </w:r>
      <w:r w:rsidR="00D65CCD" w:rsidRPr="00326634">
        <w:rPr>
          <w:rFonts w:ascii="Times New Roman" w:hAnsi="Times New Roman" w:cs="Times New Roman"/>
          <w:b/>
          <w:sz w:val="28"/>
          <w:szCs w:val="28"/>
        </w:rPr>
        <w:t>))+</w:t>
      </w:r>
      <w:r w:rsidR="00D65CCD">
        <w:rPr>
          <w:rFonts w:ascii="Times New Roman" w:hAnsi="Times New Roman" w:cs="Times New Roman"/>
          <w:b/>
          <w:sz w:val="28"/>
          <w:szCs w:val="28"/>
          <w:lang w:val="en-US"/>
        </w:rPr>
        <w:t>v</w:t>
      </w:r>
      <w:r w:rsidR="00D65CCD" w:rsidRPr="00326634">
        <w:rPr>
          <w:rFonts w:ascii="Times New Roman" w:hAnsi="Times New Roman" w:cs="Times New Roman"/>
          <w:b/>
          <w:sz w:val="28"/>
          <w:szCs w:val="28"/>
        </w:rPr>
        <w:t>+</w:t>
      </w:r>
      <w:r w:rsidR="00D65CCD">
        <w:rPr>
          <w:rFonts w:ascii="Times New Roman" w:hAnsi="Times New Roman" w:cs="Times New Roman"/>
          <w:b/>
          <w:sz w:val="28"/>
          <w:szCs w:val="28"/>
          <w:lang w:val="en-US"/>
        </w:rPr>
        <w:t>u</w:t>
      </w:r>
    </w:p>
    <w:p w:rsidR="00D65CCD" w:rsidRPr="00326634" w:rsidRDefault="00D65CCD" w:rsidP="00D65CCD">
      <w:pPr>
        <w:spacing w:after="0" w:line="240" w:lineRule="auto"/>
        <w:ind w:firstLine="709"/>
        <w:jc w:val="center"/>
        <w:rPr>
          <w:rFonts w:ascii="Times New Roman" w:hAnsi="Times New Roman" w:cs="Times New Roman"/>
          <w:b/>
          <w:sz w:val="28"/>
          <w:szCs w:val="28"/>
        </w:rPr>
      </w:pPr>
    </w:p>
    <w:p w:rsidR="00D65CCD" w:rsidRPr="00326634" w:rsidRDefault="00D65CCD" w:rsidP="00D65CCD">
      <w:pPr>
        <w:spacing w:after="0" w:line="240" w:lineRule="auto"/>
        <w:ind w:firstLine="709"/>
        <w:jc w:val="center"/>
        <w:rPr>
          <w:rFonts w:ascii="Times New Roman" w:hAnsi="Times New Roman" w:cs="Times New Roman"/>
          <w:b/>
          <w:sz w:val="8"/>
          <w:szCs w:val="28"/>
        </w:rPr>
      </w:pPr>
    </w:p>
    <w:p w:rsidR="007A5A2C" w:rsidRPr="0088510D" w:rsidRDefault="00D65CCD" w:rsidP="00D65CCD">
      <w:pPr>
        <w:tabs>
          <w:tab w:val="left" w:pos="2679"/>
        </w:tabs>
        <w:spacing w:after="0" w:line="240" w:lineRule="auto"/>
        <w:ind w:firstLine="709"/>
        <w:jc w:val="both"/>
        <w:rPr>
          <w:rFonts w:ascii="Times New Roman" w:hAnsi="Times New Roman" w:cs="Times New Roman"/>
          <w:b/>
          <w:sz w:val="28"/>
          <w:szCs w:val="28"/>
        </w:rPr>
      </w:pPr>
      <w:r w:rsidRPr="00D65CCD">
        <w:rPr>
          <w:rFonts w:ascii="Times New Roman" w:hAnsi="Times New Roman" w:cs="Times New Roman"/>
          <w:sz w:val="28"/>
          <w:szCs w:val="28"/>
        </w:rPr>
        <w:t xml:space="preserve">Отличается только знак </w:t>
      </w:r>
      <w:r w:rsidRPr="00D65CCD">
        <w:rPr>
          <w:rFonts w:ascii="Times New Roman" w:hAnsi="Times New Roman" w:cs="Times New Roman"/>
          <w:sz w:val="28"/>
          <w:szCs w:val="28"/>
          <w:lang w:val="en-US"/>
        </w:rPr>
        <w:t>u</w:t>
      </w:r>
      <w:r w:rsidRPr="00D65CCD">
        <w:rPr>
          <w:rFonts w:ascii="Times New Roman" w:hAnsi="Times New Roman" w:cs="Times New Roman"/>
          <w:sz w:val="28"/>
          <w:szCs w:val="28"/>
        </w:rPr>
        <w:t xml:space="preserve">.  Мы проиллюстрируем метод, основанный на функции стоимости Кобба-Дугласа, где </w:t>
      </w:r>
      <w:r w:rsidRPr="00D65CCD">
        <w:rPr>
          <w:rFonts w:ascii="Times New Roman" w:hAnsi="Times New Roman" w:cs="Times New Roman"/>
          <w:b/>
          <w:sz w:val="28"/>
          <w:szCs w:val="28"/>
          <w:lang w:val="en-US"/>
        </w:rPr>
        <w:t>c</w:t>
      </w:r>
      <w:r w:rsidRPr="00D65CCD">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rPr>
              <m:t>i=1</m:t>
            </m:r>
          </m:sub>
          <m:sup>
            <m:r>
              <m:rPr>
                <m:sty m:val="b"/>
              </m:rPr>
              <w:rPr>
                <w:rFonts w:ascii="Cambria Math" w:hAnsi="Cambria Math" w:cs="Times New Roman"/>
                <w:sz w:val="28"/>
                <w:szCs w:val="28"/>
              </w:rPr>
              <m:t>m</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w</m:t>
                </m:r>
              </m:e>
              <m:sub>
                <m:r>
                  <m:rPr>
                    <m:sty m:val="b"/>
                  </m:rPr>
                  <w:rPr>
                    <w:rFonts w:ascii="Cambria Math" w:hAnsi="Cambria Math" w:cs="Times New Roman"/>
                    <w:sz w:val="28"/>
                    <w:szCs w:val="28"/>
                  </w:rPr>
                  <m:t>i</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x</m:t>
                </m:r>
              </m:e>
              <m:sub>
                <m:r>
                  <m:rPr>
                    <m:sty m:val="b"/>
                  </m:rPr>
                  <w:rPr>
                    <w:rFonts w:ascii="Cambria Math" w:hAnsi="Cambria Math" w:cs="Times New Roman"/>
                    <w:sz w:val="28"/>
                    <w:szCs w:val="28"/>
                  </w:rPr>
                  <m:t>i</m:t>
                </m:r>
              </m:sub>
            </m:sSub>
          </m:e>
        </m:nary>
      </m:oMath>
      <w:r w:rsidRPr="00D65CCD">
        <w:rPr>
          <w:rFonts w:ascii="Times New Roman" w:hAnsi="Times New Roman" w:cs="Times New Roman"/>
          <w:b/>
          <w:sz w:val="28"/>
          <w:szCs w:val="28"/>
        </w:rPr>
        <w:t xml:space="preserve"> </w:t>
      </w:r>
    </w:p>
    <w:p w:rsidR="0088510D" w:rsidRPr="0088510D" w:rsidRDefault="0088510D" w:rsidP="00D65CCD">
      <w:pPr>
        <w:tabs>
          <w:tab w:val="left" w:pos="2679"/>
        </w:tabs>
        <w:spacing w:after="0" w:line="240" w:lineRule="auto"/>
        <w:ind w:firstLine="709"/>
        <w:jc w:val="both"/>
        <w:rPr>
          <w:rFonts w:ascii="Times New Roman" w:hAnsi="Times New Roman" w:cs="Times New Roman"/>
          <w:b/>
          <w:sz w:val="28"/>
          <w:szCs w:val="28"/>
        </w:rPr>
      </w:pPr>
    </w:p>
    <w:p w:rsidR="0088510D" w:rsidRPr="007E5234" w:rsidRDefault="0088510D" w:rsidP="0088510D">
      <w:pPr>
        <w:tabs>
          <w:tab w:val="left" w:pos="2679"/>
        </w:tabs>
        <w:spacing w:after="0" w:line="240" w:lineRule="auto"/>
        <w:ind w:firstLine="709"/>
        <w:jc w:val="center"/>
        <w:rPr>
          <w:rFonts w:ascii="Times New Roman" w:hAnsi="Times New Roman" w:cs="Times New Roman"/>
          <w:b/>
          <w:sz w:val="28"/>
          <w:szCs w:val="28"/>
        </w:rPr>
      </w:pPr>
      <w:r w:rsidRPr="0088510D">
        <w:rPr>
          <w:rFonts w:ascii="Times New Roman" w:hAnsi="Times New Roman" w:cs="Times New Roman"/>
          <w:b/>
          <w:sz w:val="28"/>
          <w:szCs w:val="28"/>
          <w:lang w:val="en-US"/>
        </w:rPr>
        <w:t>c</w:t>
      </w:r>
      <w:r w:rsidRPr="0088510D">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rPr>
              <m:t>0</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rPr>
              <m:t>1</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rPr>
                  <m:t>1</m:t>
                </m:r>
              </m:sub>
            </m:sSub>
          </m:sup>
        </m:sSubSup>
      </m:oMath>
      <w:r w:rsidRPr="0088510D">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n</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lang w:val="en-US"/>
                  </w:rPr>
                  <m:t>n</m:t>
                </m:r>
              </m:sub>
            </m:sSub>
          </m:sup>
        </m:sSub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ϵ</m:t>
            </m:r>
          </m:sup>
        </m:sSup>
      </m:oMath>
    </w:p>
    <w:p w:rsidR="0088510D" w:rsidRPr="007E5234" w:rsidRDefault="0088510D" w:rsidP="0088510D">
      <w:pPr>
        <w:tabs>
          <w:tab w:val="left" w:pos="2679"/>
        </w:tabs>
        <w:spacing w:after="0" w:line="240" w:lineRule="auto"/>
        <w:ind w:firstLine="709"/>
        <w:jc w:val="center"/>
        <w:rPr>
          <w:rFonts w:ascii="Times New Roman" w:hAnsi="Times New Roman" w:cs="Times New Roman"/>
          <w:b/>
          <w:sz w:val="28"/>
          <w:szCs w:val="28"/>
        </w:rPr>
      </w:pPr>
    </w:p>
    <w:p w:rsidR="0088510D" w:rsidRPr="0088510D" w:rsidRDefault="0088510D" w:rsidP="0088510D">
      <w:pPr>
        <w:tabs>
          <w:tab w:val="left" w:pos="2679"/>
        </w:tabs>
        <w:spacing w:after="0" w:line="240" w:lineRule="auto"/>
        <w:ind w:firstLine="709"/>
        <w:jc w:val="both"/>
        <w:rPr>
          <w:rFonts w:ascii="Times New Roman" w:hAnsi="Times New Roman" w:cs="Times New Roman"/>
          <w:sz w:val="28"/>
          <w:szCs w:val="28"/>
        </w:rPr>
      </w:pPr>
      <w:r w:rsidRPr="0088510D">
        <w:rPr>
          <w:rFonts w:ascii="Times New Roman" w:hAnsi="Times New Roman" w:cs="Times New Roman"/>
          <w:b/>
          <w:sz w:val="28"/>
          <w:szCs w:val="28"/>
        </w:rPr>
        <w:t xml:space="preserve">где ϵ= </w:t>
      </w:r>
      <w:r w:rsidRPr="0088510D">
        <w:rPr>
          <w:rFonts w:ascii="Times New Roman" w:hAnsi="Times New Roman" w:cs="Times New Roman"/>
          <w:b/>
          <w:sz w:val="28"/>
          <w:szCs w:val="28"/>
          <w:lang w:val="en-US"/>
        </w:rPr>
        <w:t>v</w:t>
      </w:r>
      <w:r w:rsidRPr="0088510D">
        <w:rPr>
          <w:rFonts w:ascii="Times New Roman" w:hAnsi="Times New Roman" w:cs="Times New Roman"/>
          <w:b/>
          <w:sz w:val="28"/>
          <w:szCs w:val="28"/>
        </w:rPr>
        <w:t>+</w:t>
      </w:r>
      <w:r w:rsidRPr="0088510D">
        <w:rPr>
          <w:rFonts w:ascii="Times New Roman" w:hAnsi="Times New Roman" w:cs="Times New Roman"/>
          <w:b/>
          <w:sz w:val="28"/>
          <w:szCs w:val="28"/>
          <w:lang w:val="en-US"/>
        </w:rPr>
        <w:t>u</w:t>
      </w:r>
      <w:r w:rsidRPr="0088510D">
        <w:rPr>
          <w:rFonts w:ascii="Times New Roman" w:hAnsi="Times New Roman" w:cs="Times New Roman"/>
          <w:b/>
          <w:sz w:val="28"/>
          <w:szCs w:val="28"/>
        </w:rPr>
        <w:t xml:space="preserve">  </w:t>
      </w:r>
      <w:r>
        <w:rPr>
          <w:rFonts w:ascii="Times New Roman" w:hAnsi="Times New Roman" w:cs="Times New Roman"/>
          <w:b/>
          <w:sz w:val="28"/>
          <w:szCs w:val="28"/>
        </w:rPr>
        <w:t xml:space="preserve">и </w:t>
      </w:r>
      <m:oMath>
        <m:nary>
          <m:naryPr>
            <m:chr m:val="∑"/>
            <m:limLoc m:val="undOvr"/>
            <m:ctrlPr>
              <w:rPr>
                <w:rFonts w:ascii="Cambria Math" w:hAnsi="Cambria Math" w:cs="Times New Roman"/>
                <w:b/>
                <w:sz w:val="28"/>
                <w:szCs w:val="28"/>
              </w:rPr>
            </m:ctrlPr>
          </m:naryPr>
          <m:sub>
            <m:r>
              <m:rPr>
                <m:sty m:val="b"/>
              </m:rPr>
              <w:rPr>
                <w:rFonts w:ascii="Cambria Math" w:hAnsi="Cambria Math" w:cs="Times New Roman"/>
                <w:sz w:val="28"/>
                <w:szCs w:val="28"/>
                <w:lang w:val="en-US"/>
              </w:rPr>
              <m:t>i</m:t>
            </m:r>
            <m:r>
              <m:rPr>
                <m:sty m:val="b"/>
              </m:rPr>
              <w:rPr>
                <w:rFonts w:ascii="Cambria Math" w:hAnsi="Cambria Math" w:cs="Times New Roman"/>
                <w:sz w:val="28"/>
                <w:szCs w:val="28"/>
              </w:rPr>
              <m:t>=1</m:t>
            </m:r>
          </m:sub>
          <m:sup>
            <m:r>
              <m:rPr>
                <m:sty m:val="b"/>
              </m:rPr>
              <w:rPr>
                <w:rFonts w:ascii="Cambria Math" w:hAnsi="Cambria Math" w:cs="Times New Roman"/>
                <w:sz w:val="28"/>
                <w:szCs w:val="28"/>
              </w:rPr>
              <m:t>n</m:t>
            </m:r>
          </m:sup>
          <m:e>
            <m:sSub>
              <m:sSubPr>
                <m:ctrlPr>
                  <w:rPr>
                    <w:rFonts w:ascii="Cambria Math" w:hAnsi="Cambria Math" w:cs="Times New Roman"/>
                    <w:b/>
                    <w:sz w:val="28"/>
                    <w:szCs w:val="28"/>
                  </w:rPr>
                </m:ctrlPr>
              </m:sSubPr>
              <m:e>
                <m:r>
                  <m:rPr>
                    <m:sty m:val="b"/>
                  </m:rPr>
                  <w:rPr>
                    <w:rFonts w:ascii="Cambria Math" w:hAnsi="Cambria Math" w:cs="Times New Roman"/>
                    <w:sz w:val="28"/>
                    <w:szCs w:val="28"/>
                  </w:rPr>
                  <m:t>β</m:t>
                </m:r>
              </m:e>
              <m:sub>
                <m:r>
                  <m:rPr>
                    <m:sty m:val="b"/>
                  </m:rPr>
                  <w:rPr>
                    <w:rFonts w:ascii="Cambria Math" w:hAnsi="Cambria Math" w:cs="Times New Roman"/>
                    <w:sz w:val="28"/>
                    <w:szCs w:val="28"/>
                    <w:lang w:val="en-US"/>
                  </w:rPr>
                  <m:t>i</m:t>
                </m:r>
              </m:sub>
            </m:sSub>
          </m:e>
        </m:nary>
      </m:oMath>
      <w:r w:rsidR="00E4265A" w:rsidRPr="00E4265A">
        <w:rPr>
          <w:rFonts w:ascii="Times New Roman" w:hAnsi="Times New Roman" w:cs="Times New Roman"/>
          <w:b/>
          <w:sz w:val="28"/>
          <w:szCs w:val="28"/>
        </w:rPr>
        <w:t>=1</w:t>
      </w:r>
      <w:r w:rsidRPr="0088510D">
        <w:rPr>
          <w:rFonts w:ascii="Times New Roman" w:hAnsi="Times New Roman" w:cs="Times New Roman"/>
          <w:sz w:val="28"/>
          <w:szCs w:val="28"/>
        </w:rPr>
        <w:t xml:space="preserve">, чтобы гарантировать, что функция затрат однородна для входных цен. </w:t>
      </w:r>
    </w:p>
    <w:p w:rsidR="0088510D" w:rsidRPr="007E5234" w:rsidRDefault="0088510D" w:rsidP="0088510D">
      <w:pPr>
        <w:tabs>
          <w:tab w:val="left" w:pos="2679"/>
        </w:tabs>
        <w:spacing w:after="0" w:line="240" w:lineRule="auto"/>
        <w:ind w:firstLine="709"/>
        <w:jc w:val="both"/>
        <w:rPr>
          <w:rFonts w:ascii="Times New Roman" w:hAnsi="Times New Roman" w:cs="Times New Roman"/>
          <w:sz w:val="28"/>
          <w:szCs w:val="28"/>
        </w:rPr>
      </w:pPr>
      <w:r w:rsidRPr="0088510D">
        <w:rPr>
          <w:rFonts w:ascii="Times New Roman" w:hAnsi="Times New Roman" w:cs="Times New Roman"/>
          <w:sz w:val="28"/>
          <w:szCs w:val="28"/>
        </w:rPr>
        <w:t>В логарифмической форме функция Кобба-Дугласа имеет вид</w:t>
      </w:r>
    </w:p>
    <w:p w:rsidR="00F849FD" w:rsidRPr="007E5234" w:rsidRDefault="00F849FD" w:rsidP="0088510D">
      <w:pPr>
        <w:tabs>
          <w:tab w:val="left" w:pos="2679"/>
        </w:tabs>
        <w:spacing w:after="0" w:line="240" w:lineRule="auto"/>
        <w:ind w:firstLine="709"/>
        <w:jc w:val="both"/>
        <w:rPr>
          <w:rFonts w:ascii="Times New Roman" w:hAnsi="Times New Roman" w:cs="Times New Roman"/>
          <w:b/>
          <w:sz w:val="28"/>
          <w:szCs w:val="28"/>
        </w:rPr>
      </w:pPr>
    </w:p>
    <w:p w:rsidR="00F849FD" w:rsidRDefault="00F849FD" w:rsidP="00F849FD">
      <w:pPr>
        <w:tabs>
          <w:tab w:val="left" w:pos="267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l</w:t>
      </w:r>
      <w:r w:rsidRPr="00F849FD">
        <w:rPr>
          <w:rFonts w:ascii="Times New Roman" w:hAnsi="Times New Roman" w:cs="Times New Roman"/>
          <w:b/>
          <w:sz w:val="28"/>
          <w:szCs w:val="28"/>
          <w:lang w:val="en-US"/>
        </w:rPr>
        <w:t>og c= β</w:t>
      </w:r>
      <w:r w:rsidRPr="00F849FD">
        <w:rPr>
          <w:rFonts w:ascii="Times New Roman" w:hAnsi="Times New Roman" w:cs="Times New Roman"/>
          <w:b/>
          <w:sz w:val="28"/>
          <w:szCs w:val="28"/>
          <w:vertAlign w:val="subscript"/>
          <w:lang w:val="en-US"/>
        </w:rPr>
        <w:t>0</w:t>
      </w:r>
      <w:r w:rsidRPr="00F849FD">
        <w:rPr>
          <w:rFonts w:ascii="Times New Roman" w:hAnsi="Times New Roman" w:cs="Times New Roman"/>
          <w:b/>
          <w:sz w:val="28"/>
          <w:szCs w:val="28"/>
          <w:lang w:val="en-US"/>
        </w:rPr>
        <w:t>+β</w:t>
      </w:r>
      <w:r w:rsidRPr="00F849FD">
        <w:rPr>
          <w:rFonts w:ascii="Times New Roman" w:hAnsi="Times New Roman" w:cs="Times New Roman"/>
          <w:b/>
          <w:sz w:val="28"/>
          <w:szCs w:val="28"/>
          <w:vertAlign w:val="subscript"/>
          <w:lang w:val="en-US"/>
        </w:rPr>
        <w:t>1</w:t>
      </w:r>
      <w:r w:rsidRPr="00F849FD">
        <w:rPr>
          <w:rFonts w:ascii="Times New Roman" w:hAnsi="Times New Roman" w:cs="Times New Roman"/>
          <w:b/>
          <w:sz w:val="28"/>
          <w:szCs w:val="28"/>
          <w:lang w:val="en-US"/>
        </w:rPr>
        <w:t>log w</w:t>
      </w:r>
      <w:r w:rsidRPr="00F849FD">
        <w:rPr>
          <w:rFonts w:ascii="Times New Roman" w:hAnsi="Times New Roman" w:cs="Times New Roman"/>
          <w:b/>
          <w:sz w:val="28"/>
          <w:szCs w:val="28"/>
          <w:vertAlign w:val="subscript"/>
          <w:lang w:val="en-US"/>
        </w:rPr>
        <w:t>1</w:t>
      </w:r>
      <w:r w:rsidRPr="00F849FD">
        <w:rPr>
          <w:rFonts w:ascii="Times New Roman" w:hAnsi="Times New Roman" w:cs="Times New Roman"/>
          <w:b/>
          <w:sz w:val="28"/>
          <w:szCs w:val="28"/>
          <w:lang w:val="en-US"/>
        </w:rPr>
        <w:t>+……..+β</w:t>
      </w:r>
      <w:r w:rsidRPr="00F849FD">
        <w:rPr>
          <w:rFonts w:ascii="Times New Roman" w:hAnsi="Times New Roman" w:cs="Times New Roman"/>
          <w:b/>
          <w:sz w:val="28"/>
          <w:szCs w:val="28"/>
          <w:vertAlign w:val="subscript"/>
          <w:lang w:val="en-US"/>
        </w:rPr>
        <w:t>n</w:t>
      </w:r>
      <w:r w:rsidRPr="00F849FD">
        <w:rPr>
          <w:rFonts w:ascii="Times New Roman" w:hAnsi="Times New Roman" w:cs="Times New Roman"/>
          <w:b/>
          <w:sz w:val="28"/>
          <w:szCs w:val="28"/>
          <w:lang w:val="en-US"/>
        </w:rPr>
        <w:t>log w</w:t>
      </w:r>
      <w:r w:rsidRPr="00F849FD">
        <w:rPr>
          <w:rFonts w:ascii="Times New Roman" w:hAnsi="Times New Roman" w:cs="Times New Roman"/>
          <w:b/>
          <w:sz w:val="28"/>
          <w:szCs w:val="28"/>
          <w:vertAlign w:val="subscript"/>
          <w:lang w:val="en-US"/>
        </w:rPr>
        <w:t>n</w:t>
      </w:r>
      <w:r w:rsidRPr="00F849FD">
        <w:rPr>
          <w:rFonts w:ascii="Times New Roman" w:hAnsi="Times New Roman" w:cs="Times New Roman"/>
          <w:b/>
          <w:sz w:val="28"/>
          <w:szCs w:val="28"/>
          <w:lang w:val="en-US"/>
        </w:rPr>
        <w:t>+ϵ</w:t>
      </w:r>
    </w:p>
    <w:p w:rsidR="00F849FD" w:rsidRDefault="00F849FD" w:rsidP="00F849FD">
      <w:pPr>
        <w:tabs>
          <w:tab w:val="left" w:pos="2679"/>
        </w:tabs>
        <w:spacing w:after="0" w:line="240" w:lineRule="auto"/>
        <w:ind w:firstLine="709"/>
        <w:jc w:val="center"/>
        <w:rPr>
          <w:rFonts w:ascii="Times New Roman" w:hAnsi="Times New Roman" w:cs="Times New Roman"/>
          <w:b/>
          <w:sz w:val="28"/>
          <w:szCs w:val="28"/>
          <w:lang w:val="en-US"/>
        </w:rPr>
      </w:pPr>
    </w:p>
    <w:p w:rsidR="00F849FD" w:rsidRPr="00E4265A" w:rsidRDefault="00F849FD" w:rsidP="00F849FD">
      <w:pPr>
        <w:tabs>
          <w:tab w:val="left" w:pos="2679"/>
        </w:tabs>
        <w:spacing w:after="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F849FD">
        <w:rPr>
          <w:rFonts w:ascii="Times New Roman" w:hAnsi="Times New Roman" w:cs="Times New Roman"/>
          <w:b/>
          <w:sz w:val="28"/>
          <w:szCs w:val="28"/>
          <w:lang w:val="en-US"/>
        </w:rPr>
        <w:t xml:space="preserve"> β</w:t>
      </w:r>
      <w:r w:rsidRPr="00F849FD">
        <w:rPr>
          <w:rFonts w:ascii="Times New Roman" w:hAnsi="Times New Roman" w:cs="Times New Roman"/>
          <w:b/>
          <w:sz w:val="28"/>
          <w:szCs w:val="28"/>
          <w:vertAlign w:val="subscript"/>
          <w:lang w:val="en-US"/>
        </w:rPr>
        <w:t>0</w:t>
      </w:r>
      <w:r w:rsidRPr="00F849FD">
        <w:rPr>
          <w:rFonts w:ascii="Times New Roman" w:hAnsi="Times New Roman" w:cs="Times New Roman"/>
          <w:b/>
          <w:sz w:val="28"/>
          <w:szCs w:val="28"/>
          <w:lang w:val="en-US"/>
        </w:rPr>
        <w:t>+β</w:t>
      </w:r>
      <w:r w:rsidRPr="00F849FD">
        <w:rPr>
          <w:rFonts w:ascii="Times New Roman" w:hAnsi="Times New Roman" w:cs="Times New Roman"/>
          <w:b/>
          <w:sz w:val="28"/>
          <w:szCs w:val="28"/>
          <w:vertAlign w:val="subscript"/>
          <w:lang w:val="en-US"/>
        </w:rPr>
        <w:t>1</w:t>
      </w:r>
      <w:r w:rsidRPr="00F849FD">
        <w:rPr>
          <w:rFonts w:ascii="Times New Roman" w:hAnsi="Times New Roman" w:cs="Times New Roman"/>
          <w:b/>
          <w:sz w:val="28"/>
          <w:szCs w:val="28"/>
          <w:lang w:val="en-US"/>
        </w:rPr>
        <w:t>log w</w:t>
      </w:r>
      <w:r w:rsidRPr="00F849FD">
        <w:rPr>
          <w:rFonts w:ascii="Times New Roman" w:hAnsi="Times New Roman" w:cs="Times New Roman"/>
          <w:b/>
          <w:sz w:val="28"/>
          <w:szCs w:val="28"/>
          <w:vertAlign w:val="subscript"/>
          <w:lang w:val="en-US"/>
        </w:rPr>
        <w:t>1</w:t>
      </w:r>
      <w:r w:rsidRPr="00F849FD">
        <w:rPr>
          <w:rFonts w:ascii="Times New Roman" w:hAnsi="Times New Roman" w:cs="Times New Roman"/>
          <w:b/>
          <w:sz w:val="28"/>
          <w:szCs w:val="28"/>
          <w:lang w:val="en-US"/>
        </w:rPr>
        <w:t>+……..+β</w:t>
      </w:r>
      <w:r w:rsidRPr="00F849FD">
        <w:rPr>
          <w:rFonts w:ascii="Times New Roman" w:hAnsi="Times New Roman" w:cs="Times New Roman"/>
          <w:b/>
          <w:sz w:val="28"/>
          <w:szCs w:val="28"/>
          <w:vertAlign w:val="subscript"/>
          <w:lang w:val="en-US"/>
        </w:rPr>
        <w:t>n</w:t>
      </w:r>
      <w:r w:rsidRPr="00F849FD">
        <w:rPr>
          <w:rFonts w:ascii="Times New Roman" w:hAnsi="Times New Roman" w:cs="Times New Roman"/>
          <w:b/>
          <w:sz w:val="28"/>
          <w:szCs w:val="28"/>
          <w:lang w:val="en-US"/>
        </w:rPr>
        <w:t>log w</w:t>
      </w:r>
      <w:r w:rsidRPr="00F849FD">
        <w:rPr>
          <w:rFonts w:ascii="Times New Roman" w:hAnsi="Times New Roman" w:cs="Times New Roman"/>
          <w:b/>
          <w:sz w:val="28"/>
          <w:szCs w:val="28"/>
          <w:vertAlign w:val="subscript"/>
          <w:lang w:val="en-US"/>
        </w:rPr>
        <w:t>n</w:t>
      </w:r>
      <w:r w:rsidRPr="00F849FD">
        <w:rPr>
          <w:rFonts w:ascii="Times New Roman" w:hAnsi="Times New Roman" w:cs="Times New Roman"/>
          <w:b/>
          <w:sz w:val="28"/>
          <w:szCs w:val="28"/>
          <w:lang w:val="en-US"/>
        </w:rPr>
        <w:t>+</w:t>
      </w:r>
      <w:r>
        <w:rPr>
          <w:rFonts w:ascii="Times New Roman" w:hAnsi="Times New Roman" w:cs="Times New Roman"/>
          <w:b/>
          <w:sz w:val="28"/>
          <w:szCs w:val="28"/>
          <w:lang w:val="en-US"/>
        </w:rPr>
        <w:t>v+u</w:t>
      </w:r>
      <w:r w:rsidR="00E4265A">
        <w:rPr>
          <w:rFonts w:ascii="Times New Roman" w:hAnsi="Times New Roman" w:cs="Times New Roman"/>
          <w:b/>
          <w:sz w:val="28"/>
          <w:szCs w:val="28"/>
          <w:lang w:val="en-US"/>
        </w:rPr>
        <w:t xml:space="preserve">            </w:t>
      </w:r>
      <w:r w:rsidR="00E4265A" w:rsidRPr="00E4265A">
        <w:rPr>
          <w:rFonts w:ascii="Times New Roman" w:hAnsi="Times New Roman" w:cs="Times New Roman"/>
          <w:b/>
          <w:sz w:val="28"/>
          <w:szCs w:val="28"/>
          <w:lang w:val="en-US"/>
        </w:rPr>
        <w:t xml:space="preserve">    (8.9)</w:t>
      </w:r>
    </w:p>
    <w:p w:rsidR="00D65CCD" w:rsidRPr="00F849FD" w:rsidRDefault="00D65CCD" w:rsidP="0088510D">
      <w:pPr>
        <w:tabs>
          <w:tab w:val="left" w:pos="2679"/>
        </w:tabs>
        <w:spacing w:after="0" w:line="240" w:lineRule="auto"/>
        <w:ind w:firstLine="709"/>
        <w:jc w:val="both"/>
        <w:rPr>
          <w:rFonts w:ascii="Times New Roman" w:hAnsi="Times New Roman" w:cs="Times New Roman"/>
          <w:sz w:val="28"/>
          <w:szCs w:val="28"/>
          <w:lang w:val="en-US"/>
        </w:rPr>
      </w:pPr>
    </w:p>
    <w:p w:rsidR="00E4265A" w:rsidRDefault="00E4265A" w:rsidP="0088510D">
      <w:pPr>
        <w:tabs>
          <w:tab w:val="left" w:pos="2679"/>
        </w:tabs>
        <w:spacing w:after="0" w:line="240" w:lineRule="auto"/>
        <w:ind w:firstLine="709"/>
        <w:jc w:val="both"/>
        <w:rPr>
          <w:rFonts w:ascii="Times New Roman" w:hAnsi="Times New Roman" w:cs="Times New Roman"/>
          <w:sz w:val="28"/>
          <w:szCs w:val="28"/>
          <w:lang w:val="en-US"/>
        </w:rPr>
      </w:pPr>
    </w:p>
    <w:p w:rsidR="00E4265A" w:rsidRPr="00E4265A" w:rsidRDefault="00E4265A" w:rsidP="00E4265A">
      <w:pPr>
        <w:tabs>
          <w:tab w:val="left" w:pos="1574"/>
        </w:tabs>
        <w:spacing w:after="0" w:line="240" w:lineRule="auto"/>
        <w:ind w:firstLine="709"/>
        <w:jc w:val="both"/>
        <w:rPr>
          <w:rFonts w:ascii="Times New Roman" w:hAnsi="Times New Roman" w:cs="Times New Roman"/>
          <w:sz w:val="28"/>
          <w:szCs w:val="28"/>
        </w:rPr>
      </w:pPr>
      <w:r w:rsidRPr="00E4265A">
        <w:rPr>
          <w:rFonts w:ascii="Times New Roman" w:hAnsi="Times New Roman" w:cs="Times New Roman"/>
          <w:sz w:val="28"/>
          <w:szCs w:val="28"/>
        </w:rPr>
        <w:t xml:space="preserve">где </w:t>
      </w:r>
      <w:r w:rsidRPr="00E4265A">
        <w:rPr>
          <w:rFonts w:ascii="Times New Roman" w:hAnsi="Times New Roman" w:cs="Times New Roman"/>
          <w:sz w:val="28"/>
          <w:szCs w:val="28"/>
          <w:lang w:val="en-US"/>
        </w:rPr>
        <w:t>v</w:t>
      </w:r>
      <w:r w:rsidRPr="00E4265A">
        <w:rPr>
          <w:rFonts w:ascii="Times New Roman" w:hAnsi="Times New Roman" w:cs="Times New Roman"/>
          <w:sz w:val="28"/>
          <w:szCs w:val="28"/>
        </w:rPr>
        <w:t xml:space="preserve"> - обычный член ошибки, а </w:t>
      </w:r>
      <w:r w:rsidRPr="00E4265A">
        <w:rPr>
          <w:rFonts w:ascii="Times New Roman" w:hAnsi="Times New Roman" w:cs="Times New Roman"/>
          <w:b/>
          <w:sz w:val="28"/>
          <w:szCs w:val="28"/>
          <w:lang w:val="en-US"/>
        </w:rPr>
        <w:t>u</w:t>
      </w:r>
      <w:r w:rsidRPr="00E4265A">
        <w:rPr>
          <w:rFonts w:ascii="Times New Roman" w:hAnsi="Times New Roman" w:cs="Times New Roman"/>
          <w:sz w:val="28"/>
          <w:szCs w:val="28"/>
        </w:rPr>
        <w:t xml:space="preserve"> - неотрицательный член, отражающий </w:t>
      </w:r>
    </w:p>
    <w:p w:rsidR="00D65CCD" w:rsidRDefault="00E4265A" w:rsidP="00E4265A">
      <w:pPr>
        <w:tabs>
          <w:tab w:val="left" w:pos="1574"/>
        </w:tabs>
        <w:spacing w:after="0" w:line="240" w:lineRule="auto"/>
        <w:jc w:val="both"/>
        <w:rPr>
          <w:rFonts w:ascii="Times New Roman" w:hAnsi="Times New Roman" w:cs="Times New Roman"/>
          <w:sz w:val="28"/>
          <w:szCs w:val="28"/>
        </w:rPr>
      </w:pPr>
      <w:r w:rsidRPr="00E4265A">
        <w:rPr>
          <w:rFonts w:ascii="Times New Roman" w:hAnsi="Times New Roman" w:cs="Times New Roman"/>
          <w:sz w:val="28"/>
          <w:szCs w:val="28"/>
        </w:rPr>
        <w:t>уровень неэффективности. Теперь эффективность затрат можно измерить как</w:t>
      </w:r>
    </w:p>
    <w:p w:rsidR="00E4265A" w:rsidRDefault="00E4265A" w:rsidP="00E4265A">
      <w:pPr>
        <w:tabs>
          <w:tab w:val="left" w:pos="1574"/>
        </w:tabs>
        <w:spacing w:after="0" w:line="240" w:lineRule="auto"/>
        <w:jc w:val="both"/>
        <w:rPr>
          <w:rFonts w:ascii="Times New Roman" w:hAnsi="Times New Roman" w:cs="Times New Roman"/>
          <w:sz w:val="28"/>
          <w:szCs w:val="28"/>
        </w:rPr>
      </w:pPr>
    </w:p>
    <w:p w:rsidR="00E4265A" w:rsidRDefault="00E4265A" w:rsidP="00E4265A">
      <w:pPr>
        <w:tabs>
          <w:tab w:val="left" w:pos="2679"/>
        </w:tabs>
        <w:jc w:val="center"/>
        <w:rPr>
          <w:rFonts w:ascii="Times New Roman" w:hAnsi="Times New Roman" w:cs="Times New Roman"/>
          <w:b/>
          <w:sz w:val="28"/>
          <w:szCs w:val="28"/>
          <w:lang w:val="en-US"/>
        </w:rPr>
      </w:pPr>
      <w:r w:rsidRPr="007A5A2C">
        <w:rPr>
          <w:rFonts w:ascii="Times New Roman" w:hAnsi="Times New Roman" w:cs="Times New Roman"/>
          <w:b/>
          <w:sz w:val="28"/>
          <w:szCs w:val="28"/>
          <w:lang w:val="en-US"/>
        </w:rPr>
        <w:t xml:space="preserve">CE= </w:t>
      </w:r>
      <m:oMath>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e</m:t>
            </m:r>
          </m:e>
          <m:sup>
            <m:r>
              <m:rPr>
                <m:sty m:val="bi"/>
              </m:rPr>
              <w:rPr>
                <w:rFonts w:ascii="Cambria Math" w:hAnsi="Cambria Math" w:cs="Times New Roman"/>
                <w:sz w:val="28"/>
                <w:szCs w:val="28"/>
                <w:lang w:val="en-US"/>
              </w:rPr>
              <m:t>-u</m:t>
            </m:r>
          </m:sup>
        </m:sSup>
      </m:oMath>
      <w:r>
        <w:rPr>
          <w:rFonts w:ascii="Times New Roman" w:hAnsi="Times New Roman" w:cs="Times New Roman"/>
          <w:b/>
          <w:sz w:val="28"/>
          <w:szCs w:val="28"/>
          <w:lang w:val="en-US"/>
        </w:rPr>
        <w:t xml:space="preserve">= </w:t>
      </w:r>
      <m:oMath>
        <m:f>
          <m:fPr>
            <m:ctrlPr>
              <w:rPr>
                <w:rFonts w:ascii="Cambria Math" w:hAnsi="Cambria Math" w:cs="Times New Roman"/>
                <w:b/>
                <w:i/>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rPr>
                  <m:t>0</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rPr>
                  <m:t>1</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rPr>
                      <m:t>1</m:t>
                    </m:r>
                  </m:sub>
                </m:sSub>
              </m:sup>
            </m:sSubSup>
            <m:r>
              <m:rPr>
                <m:sty m:val="b"/>
              </m:rPr>
              <w:rPr>
                <w:rFonts w:ascii="Cambria Math" w:hAnsi="Cambria Math" w:cs="Times New Roman"/>
                <w:sz w:val="28"/>
                <w:szCs w:val="28"/>
                <w:lang w:val="en-US"/>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n</m:t>
                </m:r>
              </m:sub>
              <m:sup>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lang w:val="en-US"/>
                      </w:rPr>
                      <m:t>n</m:t>
                    </m:r>
                  </m:sub>
                </m:sSub>
              </m:sup>
            </m:sSubSup>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v</m:t>
                </m:r>
              </m:sup>
            </m:sSup>
          </m:num>
          <m:den>
            <m:r>
              <m:rPr>
                <m:sty m:val="bi"/>
              </m:rPr>
              <w:rPr>
                <w:rFonts w:ascii="Cambria Math" w:hAnsi="Cambria Math" w:cs="Times New Roman"/>
                <w:sz w:val="28"/>
                <w:szCs w:val="28"/>
                <w:lang w:val="en-US"/>
              </w:rPr>
              <m:t>c</m:t>
            </m:r>
          </m:den>
        </m:f>
      </m:oMath>
    </w:p>
    <w:p w:rsidR="00E4265A" w:rsidRPr="00A274F7" w:rsidRDefault="00E4265A" w:rsidP="00E4265A">
      <w:pPr>
        <w:tabs>
          <w:tab w:val="left" w:pos="1574"/>
        </w:tabs>
        <w:spacing w:after="0" w:line="240" w:lineRule="auto"/>
        <w:jc w:val="both"/>
        <w:rPr>
          <w:rFonts w:ascii="Times New Roman" w:hAnsi="Times New Roman" w:cs="Times New Roman"/>
          <w:sz w:val="6"/>
          <w:szCs w:val="28"/>
          <w:lang w:val="en-US"/>
        </w:rPr>
      </w:pPr>
    </w:p>
    <w:p w:rsidR="00E4265A" w:rsidRPr="00E4265A" w:rsidRDefault="00E4265A" w:rsidP="00E4265A">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E4265A">
        <w:rPr>
          <w:rFonts w:ascii="Times New Roman" w:hAnsi="Times New Roman" w:cs="Times New Roman"/>
          <w:sz w:val="28"/>
          <w:szCs w:val="28"/>
        </w:rPr>
        <w:t xml:space="preserve">Плотность члена ошибки  </w:t>
      </w:r>
      <w:r w:rsidRPr="00E4265A">
        <w:rPr>
          <w:rFonts w:ascii="Times New Roman" w:hAnsi="Times New Roman" w:cs="Times New Roman"/>
          <w:b/>
          <w:sz w:val="28"/>
          <w:szCs w:val="28"/>
          <w:lang w:val="en-US"/>
        </w:rPr>
        <w:t>ϵ</w:t>
      </w:r>
      <w:r w:rsidRPr="00E4265A">
        <w:rPr>
          <w:rFonts w:ascii="Times New Roman" w:hAnsi="Times New Roman" w:cs="Times New Roman"/>
          <w:b/>
          <w:sz w:val="28"/>
          <w:szCs w:val="28"/>
        </w:rPr>
        <w:t>=</w:t>
      </w:r>
      <w:r w:rsidRPr="00E4265A">
        <w:rPr>
          <w:rFonts w:ascii="Times New Roman" w:hAnsi="Times New Roman" w:cs="Times New Roman"/>
          <w:b/>
          <w:sz w:val="28"/>
          <w:szCs w:val="28"/>
          <w:lang w:val="en-US"/>
        </w:rPr>
        <w:t>v</w:t>
      </w:r>
      <w:r w:rsidRPr="00E4265A">
        <w:rPr>
          <w:rFonts w:ascii="Times New Roman" w:hAnsi="Times New Roman" w:cs="Times New Roman"/>
          <w:b/>
          <w:sz w:val="28"/>
          <w:szCs w:val="28"/>
        </w:rPr>
        <w:t>+</w:t>
      </w:r>
      <w:r w:rsidRPr="00E4265A">
        <w:rPr>
          <w:rFonts w:ascii="Times New Roman" w:hAnsi="Times New Roman" w:cs="Times New Roman"/>
          <w:b/>
          <w:sz w:val="28"/>
          <w:szCs w:val="28"/>
          <w:lang w:val="en-US"/>
        </w:rPr>
        <w:t>u</w:t>
      </w:r>
      <w:r w:rsidRPr="00E4265A">
        <w:rPr>
          <w:rFonts w:ascii="Times New Roman" w:hAnsi="Times New Roman" w:cs="Times New Roman"/>
          <w:b/>
          <w:sz w:val="28"/>
          <w:szCs w:val="28"/>
        </w:rPr>
        <w:t xml:space="preserve">  </w:t>
      </w:r>
      <w:r w:rsidRPr="00E4265A">
        <w:rPr>
          <w:rFonts w:ascii="Times New Roman" w:hAnsi="Times New Roman" w:cs="Times New Roman"/>
          <w:sz w:val="28"/>
          <w:szCs w:val="28"/>
        </w:rPr>
        <w:t xml:space="preserve">асимметрично искажена, потому что </w:t>
      </w:r>
      <w:r w:rsidRPr="00E4265A">
        <w:rPr>
          <w:rFonts w:ascii="Times New Roman" w:hAnsi="Times New Roman" w:cs="Times New Roman"/>
          <w:b/>
          <w:sz w:val="28"/>
          <w:szCs w:val="28"/>
          <w:lang w:val="en-US"/>
        </w:rPr>
        <w:t>u</w:t>
      </w:r>
      <w:r w:rsidRPr="00E4265A">
        <w:rPr>
          <w:rFonts w:ascii="Times New Roman" w:hAnsi="Times New Roman" w:cs="Times New Roman"/>
          <w:sz w:val="28"/>
          <w:szCs w:val="28"/>
        </w:rPr>
        <w:t xml:space="preserve"> </w:t>
      </w:r>
    </w:p>
    <w:p w:rsidR="00E4265A" w:rsidRPr="007E5234" w:rsidRDefault="00E4265A" w:rsidP="00E4265A">
      <w:pPr>
        <w:tabs>
          <w:tab w:val="left" w:pos="954"/>
        </w:tabs>
        <w:spacing w:after="0" w:line="240" w:lineRule="auto"/>
        <w:jc w:val="both"/>
        <w:rPr>
          <w:rFonts w:ascii="Times New Roman" w:hAnsi="Times New Roman" w:cs="Times New Roman"/>
          <w:sz w:val="28"/>
          <w:szCs w:val="28"/>
        </w:rPr>
      </w:pPr>
      <w:r w:rsidRPr="00E4265A">
        <w:rPr>
          <w:rFonts w:ascii="Times New Roman" w:hAnsi="Times New Roman" w:cs="Times New Roman"/>
          <w:sz w:val="28"/>
          <w:szCs w:val="28"/>
        </w:rPr>
        <w:t>неотрицательно.  Помимо ограничений на из-за однородности входных цен и направления асимметрия погрешно</w:t>
      </w:r>
      <w:r>
        <w:rPr>
          <w:rFonts w:ascii="Times New Roman" w:hAnsi="Times New Roman" w:cs="Times New Roman"/>
          <w:sz w:val="28"/>
          <w:szCs w:val="28"/>
        </w:rPr>
        <w:t xml:space="preserve">сти, приведенное выше </w:t>
      </w:r>
      <w:r w:rsidRPr="00E4265A">
        <w:rPr>
          <w:rFonts w:ascii="Times New Roman" w:hAnsi="Times New Roman" w:cs="Times New Roman"/>
          <w:b/>
          <w:sz w:val="28"/>
          <w:szCs w:val="28"/>
        </w:rPr>
        <w:t>уравнение (8.9)</w:t>
      </w:r>
      <w:r w:rsidRPr="00E4265A">
        <w:rPr>
          <w:rFonts w:ascii="Times New Roman" w:hAnsi="Times New Roman" w:cs="Times New Roman"/>
          <w:sz w:val="28"/>
          <w:szCs w:val="28"/>
        </w:rPr>
        <w:t xml:space="preserve"> соответствует  </w:t>
      </w:r>
      <w:r w:rsidRPr="00E4265A">
        <w:rPr>
          <w:rFonts w:ascii="Times New Roman" w:hAnsi="Times New Roman" w:cs="Times New Roman"/>
          <w:b/>
          <w:sz w:val="28"/>
          <w:szCs w:val="28"/>
        </w:rPr>
        <w:t>уравнению (7.5).</w:t>
      </w:r>
      <w:r w:rsidRPr="00E4265A">
        <w:rPr>
          <w:rFonts w:ascii="Times New Roman" w:hAnsi="Times New Roman" w:cs="Times New Roman"/>
          <w:sz w:val="28"/>
          <w:szCs w:val="28"/>
        </w:rPr>
        <w:t xml:space="preserve">  Таким образом, мы можем использовать более ранний статистический метод для оценки функции затрат и уровня экономической эффективности. Мы можем увидеть это более непосредственно, если заметим, что </w:t>
      </w:r>
      <w:r w:rsidRPr="00E4265A">
        <w:rPr>
          <w:rFonts w:ascii="Times New Roman" w:hAnsi="Times New Roman" w:cs="Times New Roman"/>
          <w:b/>
          <w:sz w:val="28"/>
          <w:szCs w:val="28"/>
          <w:lang w:val="en-US"/>
        </w:rPr>
        <w:t>v</w:t>
      </w:r>
      <w:r w:rsidRPr="00E4265A">
        <w:rPr>
          <w:rFonts w:ascii="Times New Roman" w:hAnsi="Times New Roman" w:cs="Times New Roman"/>
          <w:b/>
          <w:sz w:val="28"/>
          <w:szCs w:val="28"/>
          <w:vertAlign w:val="subscript"/>
          <w:lang w:val="en-US"/>
        </w:rPr>
        <w:t>i</w:t>
      </w:r>
      <w:r w:rsidRPr="00E4265A">
        <w:rPr>
          <w:rFonts w:ascii="Times New Roman" w:hAnsi="Times New Roman" w:cs="Times New Roman"/>
          <w:b/>
          <w:sz w:val="28"/>
          <w:szCs w:val="28"/>
          <w:vertAlign w:val="subscript"/>
        </w:rPr>
        <w:t xml:space="preserve">  </w:t>
      </w:r>
      <w:r>
        <w:rPr>
          <w:rFonts w:ascii="Times New Roman" w:hAnsi="Times New Roman" w:cs="Times New Roman"/>
          <w:sz w:val="28"/>
          <w:szCs w:val="28"/>
        </w:rPr>
        <w:t>является симметричным</w:t>
      </w:r>
      <w:r w:rsidRPr="00E4265A">
        <w:rPr>
          <w:rFonts w:ascii="Times New Roman" w:hAnsi="Times New Roman" w:cs="Times New Roman"/>
          <w:sz w:val="28"/>
          <w:szCs w:val="28"/>
        </w:rPr>
        <w:t xml:space="preserve">. </w:t>
      </w:r>
      <w:r>
        <w:rPr>
          <w:rFonts w:ascii="Times New Roman" w:hAnsi="Times New Roman" w:cs="Times New Roman"/>
          <w:sz w:val="28"/>
          <w:szCs w:val="28"/>
        </w:rPr>
        <w:t xml:space="preserve">Мы можем переписать </w:t>
      </w:r>
      <w:r w:rsidRPr="00E4265A">
        <w:rPr>
          <w:rFonts w:ascii="Times New Roman" w:hAnsi="Times New Roman" w:cs="Times New Roman"/>
          <w:b/>
          <w:sz w:val="28"/>
          <w:szCs w:val="28"/>
        </w:rPr>
        <w:t>уравнение (8.9)</w:t>
      </w:r>
      <w:r w:rsidRPr="00E4265A">
        <w:rPr>
          <w:rFonts w:ascii="Times New Roman" w:hAnsi="Times New Roman" w:cs="Times New Roman"/>
          <w:sz w:val="28"/>
          <w:szCs w:val="28"/>
        </w:rPr>
        <w:t xml:space="preserve"> как статистически эквивалентное уравнение</w:t>
      </w:r>
    </w:p>
    <w:p w:rsidR="00E4265A" w:rsidRPr="007E5234" w:rsidRDefault="00E4265A" w:rsidP="00E4265A">
      <w:pPr>
        <w:tabs>
          <w:tab w:val="left" w:pos="954"/>
        </w:tabs>
        <w:spacing w:after="0" w:line="240" w:lineRule="auto"/>
        <w:jc w:val="both"/>
        <w:rPr>
          <w:rFonts w:ascii="Times New Roman" w:hAnsi="Times New Roman" w:cs="Times New Roman"/>
          <w:sz w:val="28"/>
          <w:szCs w:val="28"/>
        </w:rPr>
      </w:pPr>
    </w:p>
    <w:p w:rsidR="00547F5F" w:rsidRPr="007E5234" w:rsidRDefault="00E4265A" w:rsidP="00E4265A">
      <w:pPr>
        <w:tabs>
          <w:tab w:val="left" w:pos="954"/>
        </w:tabs>
        <w:spacing w:after="0" w:line="240" w:lineRule="auto"/>
        <w:jc w:val="center"/>
        <w:rPr>
          <w:rFonts w:ascii="Times New Roman" w:hAnsi="Times New Roman" w:cs="Times New Roman"/>
          <w:b/>
          <w:sz w:val="28"/>
          <w:szCs w:val="28"/>
        </w:rPr>
      </w:pPr>
      <w:r w:rsidRPr="007E5234">
        <w:rPr>
          <w:rFonts w:ascii="Times New Roman" w:hAnsi="Times New Roman" w:cs="Times New Roman"/>
          <w:b/>
          <w:sz w:val="28"/>
          <w:szCs w:val="28"/>
        </w:rPr>
        <w:t>-</w:t>
      </w:r>
      <w:r w:rsidRPr="00E4265A">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w:r w:rsidRPr="00E4265A">
        <w:rPr>
          <w:rFonts w:ascii="Times New Roman" w:hAnsi="Times New Roman" w:cs="Times New Roman"/>
          <w:b/>
          <w:sz w:val="28"/>
          <w:szCs w:val="28"/>
          <w:lang w:val="en-US"/>
        </w:rPr>
        <w:t>c</w:t>
      </w:r>
      <w:r w:rsidRPr="007E5234">
        <w:rPr>
          <w:rFonts w:ascii="Times New Roman" w:hAnsi="Times New Roman" w:cs="Times New Roman"/>
          <w:b/>
          <w:sz w:val="28"/>
          <w:szCs w:val="28"/>
        </w:rPr>
        <w:t xml:space="preserve">= - </w:t>
      </w:r>
      <w:r w:rsidRPr="00E4265A">
        <w:rPr>
          <w:rFonts w:ascii="Times New Roman" w:hAnsi="Times New Roman" w:cs="Times New Roman"/>
          <w:b/>
          <w:sz w:val="28"/>
          <w:szCs w:val="28"/>
          <w:lang w:val="en-US"/>
        </w:rPr>
        <w:t>β</w:t>
      </w:r>
      <w:r w:rsidRPr="007E5234">
        <w:rPr>
          <w:rFonts w:ascii="Times New Roman" w:hAnsi="Times New Roman" w:cs="Times New Roman"/>
          <w:b/>
          <w:sz w:val="28"/>
          <w:szCs w:val="28"/>
          <w:vertAlign w:val="subscript"/>
        </w:rPr>
        <w:t>0</w:t>
      </w:r>
      <w:r w:rsidRPr="007E5234">
        <w:rPr>
          <w:rFonts w:ascii="Times New Roman" w:hAnsi="Times New Roman" w:cs="Times New Roman"/>
          <w:b/>
          <w:sz w:val="28"/>
          <w:szCs w:val="28"/>
        </w:rPr>
        <w:t>+</w:t>
      </w:r>
      <w:r w:rsidRPr="00E4265A">
        <w:rPr>
          <w:rFonts w:ascii="Times New Roman" w:hAnsi="Times New Roman" w:cs="Times New Roman"/>
          <w:b/>
          <w:sz w:val="28"/>
          <w:szCs w:val="28"/>
          <w:lang w:val="en-US"/>
        </w:rPr>
        <w:t>β</w:t>
      </w:r>
      <w:r w:rsidRPr="007E5234">
        <w:rPr>
          <w:rFonts w:ascii="Times New Roman" w:hAnsi="Times New Roman" w:cs="Times New Roman"/>
          <w:b/>
          <w:sz w:val="28"/>
          <w:szCs w:val="28"/>
          <w:vertAlign w:val="subscript"/>
        </w:rPr>
        <w:t>1</w:t>
      </w:r>
      <w:r w:rsidRPr="00E4265A">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w:r w:rsidRPr="00E4265A">
        <w:rPr>
          <w:rFonts w:ascii="Times New Roman" w:hAnsi="Times New Roman" w:cs="Times New Roman"/>
          <w:b/>
          <w:sz w:val="28"/>
          <w:szCs w:val="28"/>
          <w:lang w:val="en-US"/>
        </w:rPr>
        <w:t>w</w:t>
      </w:r>
      <w:r w:rsidRPr="007E5234">
        <w:rPr>
          <w:rFonts w:ascii="Times New Roman" w:hAnsi="Times New Roman" w:cs="Times New Roman"/>
          <w:b/>
          <w:sz w:val="28"/>
          <w:szCs w:val="28"/>
          <w:vertAlign w:val="subscript"/>
        </w:rPr>
        <w:t>1</w:t>
      </w:r>
      <w:r w:rsidRPr="007E5234">
        <w:rPr>
          <w:rFonts w:ascii="Times New Roman" w:hAnsi="Times New Roman" w:cs="Times New Roman"/>
          <w:b/>
          <w:sz w:val="28"/>
          <w:szCs w:val="28"/>
        </w:rPr>
        <w:t>-……..-</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n</w:t>
      </w:r>
      <w:r w:rsidRPr="00E4265A">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w:r w:rsidRPr="00E4265A">
        <w:rPr>
          <w:rFonts w:ascii="Times New Roman" w:hAnsi="Times New Roman" w:cs="Times New Roman"/>
          <w:b/>
          <w:sz w:val="28"/>
          <w:szCs w:val="28"/>
          <w:lang w:val="en-US"/>
        </w:rPr>
        <w:t>w</w:t>
      </w:r>
      <w:r w:rsidRPr="00E4265A">
        <w:rPr>
          <w:rFonts w:ascii="Times New Roman" w:hAnsi="Times New Roman" w:cs="Times New Roman"/>
          <w:b/>
          <w:sz w:val="28"/>
          <w:szCs w:val="28"/>
          <w:vertAlign w:val="subscript"/>
          <w:lang w:val="en-US"/>
        </w:rPr>
        <w:t>n</w:t>
      </w:r>
      <w:r w:rsidRPr="007E5234">
        <w:rPr>
          <w:rFonts w:ascii="Times New Roman" w:hAnsi="Times New Roman" w:cs="Times New Roman"/>
          <w:b/>
          <w:sz w:val="28"/>
          <w:szCs w:val="28"/>
        </w:rPr>
        <w:t>+</w:t>
      </w:r>
      <w:r w:rsidRPr="00E4265A">
        <w:rPr>
          <w:rFonts w:ascii="Times New Roman" w:hAnsi="Times New Roman" w:cs="Times New Roman"/>
          <w:b/>
          <w:sz w:val="28"/>
          <w:szCs w:val="28"/>
          <w:lang w:val="en-US"/>
        </w:rPr>
        <w:t>v</w:t>
      </w:r>
      <w:r w:rsidRPr="007E5234">
        <w:rPr>
          <w:rFonts w:ascii="Times New Roman" w:hAnsi="Times New Roman" w:cs="Times New Roman"/>
          <w:b/>
          <w:sz w:val="28"/>
          <w:szCs w:val="28"/>
        </w:rPr>
        <w:t>-</w:t>
      </w:r>
      <w:r w:rsidRPr="00E4265A">
        <w:rPr>
          <w:rFonts w:ascii="Times New Roman" w:hAnsi="Times New Roman" w:cs="Times New Roman"/>
          <w:b/>
          <w:sz w:val="28"/>
          <w:szCs w:val="28"/>
          <w:lang w:val="en-US"/>
        </w:rPr>
        <w:t>u</w:t>
      </w:r>
    </w:p>
    <w:p w:rsidR="00547F5F" w:rsidRPr="007E5234" w:rsidRDefault="00547F5F" w:rsidP="00547F5F">
      <w:pPr>
        <w:rPr>
          <w:rFonts w:ascii="Times New Roman" w:hAnsi="Times New Roman" w:cs="Times New Roman"/>
          <w:sz w:val="28"/>
          <w:szCs w:val="28"/>
        </w:rPr>
      </w:pPr>
    </w:p>
    <w:p w:rsidR="00E4265A" w:rsidRDefault="00547F5F" w:rsidP="00547F5F">
      <w:pPr>
        <w:tabs>
          <w:tab w:val="left" w:pos="709"/>
        </w:tabs>
        <w:spacing w:after="0" w:line="240" w:lineRule="auto"/>
        <w:jc w:val="both"/>
        <w:rPr>
          <w:rFonts w:ascii="Times New Roman" w:hAnsi="Times New Roman" w:cs="Times New Roman"/>
          <w:b/>
          <w:sz w:val="28"/>
          <w:szCs w:val="28"/>
        </w:rPr>
      </w:pPr>
      <w:r w:rsidRPr="007E5234">
        <w:rPr>
          <w:rFonts w:ascii="Times New Roman" w:hAnsi="Times New Roman" w:cs="Times New Roman"/>
          <w:sz w:val="28"/>
          <w:szCs w:val="28"/>
        </w:rPr>
        <w:tab/>
      </w:r>
      <w:r w:rsidRPr="00547F5F">
        <w:rPr>
          <w:rFonts w:ascii="Times New Roman" w:hAnsi="Times New Roman" w:cs="Times New Roman"/>
          <w:sz w:val="28"/>
          <w:szCs w:val="28"/>
        </w:rPr>
        <w:t xml:space="preserve">Если мы просто </w:t>
      </w:r>
      <w:r w:rsidRPr="00547F5F">
        <w:rPr>
          <w:rFonts w:ascii="Times New Roman" w:hAnsi="Times New Roman" w:cs="Times New Roman"/>
          <w:b/>
          <w:sz w:val="28"/>
          <w:szCs w:val="28"/>
          <w:lang w:val="en-US"/>
        </w:rPr>
        <w:t>x</w:t>
      </w:r>
      <w:r w:rsidRPr="00547F5F">
        <w:rPr>
          <w:rFonts w:ascii="Times New Roman" w:hAnsi="Times New Roman" w:cs="Times New Roman"/>
          <w:sz w:val="28"/>
          <w:szCs w:val="28"/>
        </w:rPr>
        <w:t xml:space="preserve"> обозначи</w:t>
      </w:r>
      <w:r>
        <w:rPr>
          <w:rFonts w:ascii="Times New Roman" w:hAnsi="Times New Roman" w:cs="Times New Roman"/>
          <w:sz w:val="28"/>
          <w:szCs w:val="28"/>
        </w:rPr>
        <w:t>м</w:t>
      </w:r>
      <w:r w:rsidRPr="00547F5F">
        <w:rPr>
          <w:rFonts w:ascii="Times New Roman" w:hAnsi="Times New Roman" w:cs="Times New Roman"/>
          <w:sz w:val="28"/>
          <w:szCs w:val="28"/>
        </w:rPr>
        <w:t xml:space="preserve"> вектор</w:t>
      </w:r>
      <w:r>
        <w:rPr>
          <w:rFonts w:ascii="Times New Roman" w:hAnsi="Times New Roman" w:cs="Times New Roman"/>
          <w:sz w:val="28"/>
          <w:szCs w:val="28"/>
        </w:rPr>
        <w:t>ом</w:t>
      </w:r>
      <w:r w:rsidRPr="00547F5F">
        <w:rPr>
          <w:rFonts w:ascii="Times New Roman" w:hAnsi="Times New Roman" w:cs="Times New Roman"/>
          <w:sz w:val="28"/>
          <w:szCs w:val="28"/>
        </w:rPr>
        <w:t xml:space="preserve"> минус логарифм входных цен и пусть </w:t>
      </w:r>
      <w:r w:rsidRPr="00547F5F">
        <w:rPr>
          <w:rFonts w:ascii="Times New Roman" w:hAnsi="Times New Roman" w:cs="Times New Roman"/>
          <w:b/>
          <w:sz w:val="28"/>
          <w:szCs w:val="28"/>
          <w:lang w:val="en-US"/>
        </w:rPr>
        <w:t>y</w:t>
      </w:r>
      <w:r w:rsidRPr="00547F5F">
        <w:rPr>
          <w:rFonts w:ascii="Times New Roman" w:hAnsi="Times New Roman" w:cs="Times New Roman"/>
          <w:sz w:val="28"/>
          <w:szCs w:val="28"/>
        </w:rPr>
        <w:t xml:space="preserve"> будет минус логарифм затрат, то мы можем использовать тот же статистический метод для оценки функции затрат, который мы использовали для оценки производственной фу</w:t>
      </w:r>
      <w:r>
        <w:rPr>
          <w:rFonts w:ascii="Times New Roman" w:hAnsi="Times New Roman" w:cs="Times New Roman"/>
          <w:sz w:val="28"/>
          <w:szCs w:val="28"/>
        </w:rPr>
        <w:t xml:space="preserve">нкции, как описано в </w:t>
      </w:r>
      <w:r w:rsidRPr="00547F5F">
        <w:rPr>
          <w:rFonts w:ascii="Times New Roman" w:hAnsi="Times New Roman" w:cs="Times New Roman"/>
          <w:b/>
          <w:sz w:val="28"/>
          <w:szCs w:val="28"/>
        </w:rPr>
        <w:t>уравнении  (7.5)</w:t>
      </w:r>
    </w:p>
    <w:p w:rsidR="00547F5F" w:rsidRDefault="00547F5F" w:rsidP="00547F5F">
      <w:pPr>
        <w:tabs>
          <w:tab w:val="left" w:pos="709"/>
        </w:tabs>
        <w:spacing w:after="0" w:line="240" w:lineRule="auto"/>
        <w:ind w:firstLine="709"/>
        <w:jc w:val="both"/>
        <w:rPr>
          <w:rFonts w:ascii="Times New Roman" w:hAnsi="Times New Roman" w:cs="Times New Roman"/>
          <w:sz w:val="28"/>
          <w:szCs w:val="28"/>
        </w:rPr>
      </w:pPr>
      <w:r w:rsidRPr="00547F5F">
        <w:rPr>
          <w:rFonts w:ascii="Times New Roman" w:hAnsi="Times New Roman" w:cs="Times New Roman"/>
          <w:sz w:val="28"/>
          <w:szCs w:val="28"/>
        </w:rPr>
        <w:t xml:space="preserve">Простой способ справиться с однородностью входных цен - это использовать одну из входных цен в качестве числительного, т. </w:t>
      </w:r>
      <w:r>
        <w:rPr>
          <w:rFonts w:ascii="Times New Roman" w:hAnsi="Times New Roman" w:cs="Times New Roman"/>
          <w:sz w:val="28"/>
          <w:szCs w:val="28"/>
        </w:rPr>
        <w:t>е</w:t>
      </w:r>
      <w:r w:rsidRPr="00547F5F">
        <w:rPr>
          <w:rFonts w:ascii="Times New Roman" w:hAnsi="Times New Roman" w:cs="Times New Roman"/>
          <w:sz w:val="28"/>
          <w:szCs w:val="28"/>
        </w:rPr>
        <w:t xml:space="preserve">. </w:t>
      </w:r>
      <w:r>
        <w:rPr>
          <w:rFonts w:ascii="Times New Roman" w:hAnsi="Times New Roman" w:cs="Times New Roman"/>
          <w:sz w:val="28"/>
          <w:szCs w:val="28"/>
        </w:rPr>
        <w:t>и</w:t>
      </w:r>
      <w:r w:rsidRPr="00547F5F">
        <w:rPr>
          <w:rFonts w:ascii="Times New Roman" w:hAnsi="Times New Roman" w:cs="Times New Roman"/>
          <w:sz w:val="28"/>
          <w:szCs w:val="28"/>
        </w:rPr>
        <w:t>спользовать</w:t>
      </w:r>
    </w:p>
    <w:p w:rsidR="00F35F20" w:rsidRDefault="00F35F20" w:rsidP="00547F5F">
      <w:pPr>
        <w:tabs>
          <w:tab w:val="left" w:pos="709"/>
        </w:tabs>
        <w:spacing w:after="0" w:line="240" w:lineRule="auto"/>
        <w:ind w:firstLine="709"/>
        <w:jc w:val="both"/>
        <w:rPr>
          <w:rFonts w:ascii="Times New Roman" w:hAnsi="Times New Roman" w:cs="Times New Roman"/>
          <w:sz w:val="28"/>
          <w:szCs w:val="28"/>
        </w:rPr>
      </w:pPr>
    </w:p>
    <w:p w:rsidR="00F35F20" w:rsidRPr="00F35F20" w:rsidRDefault="00F35F20" w:rsidP="00F35F20">
      <w:pPr>
        <w:tabs>
          <w:tab w:val="left" w:pos="709"/>
        </w:tabs>
        <w:spacing w:after="0" w:line="240" w:lineRule="auto"/>
        <w:ind w:firstLine="709"/>
        <w:jc w:val="center"/>
        <w:rPr>
          <w:rFonts w:ascii="Times New Roman" w:hAnsi="Times New Roman" w:cs="Times New Roman"/>
          <w:b/>
          <w:sz w:val="28"/>
          <w:szCs w:val="28"/>
          <w:lang w:val="en-US"/>
        </w:rPr>
      </w:pPr>
      <w:r w:rsidRPr="00F35F20">
        <w:rPr>
          <w:rFonts w:ascii="Times New Roman" w:hAnsi="Times New Roman" w:cs="Times New Roman"/>
          <w:b/>
          <w:sz w:val="28"/>
          <w:szCs w:val="28"/>
          <w:lang w:val="en-US"/>
        </w:rPr>
        <w:t>-log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c</m:t>
            </m:r>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n</m:t>
                </m:r>
              </m:sub>
            </m:sSub>
          </m:den>
        </m:f>
      </m:oMath>
      <w:r w:rsidRPr="00F35F20">
        <w:rPr>
          <w:rFonts w:ascii="Times New Roman" w:hAnsi="Times New Roman" w:cs="Times New Roman"/>
          <w:b/>
          <w:sz w:val="28"/>
          <w:szCs w:val="28"/>
          <w:lang w:val="en-US"/>
        </w:rPr>
        <w:t>)</w:t>
      </w:r>
      <w:r>
        <w:rPr>
          <w:rFonts w:ascii="Times New Roman" w:hAnsi="Times New Roman" w:cs="Times New Roman"/>
          <w:b/>
          <w:sz w:val="28"/>
          <w:szCs w:val="28"/>
          <w:lang w:val="en-US"/>
        </w:rPr>
        <w:t xml:space="preserve"> = </w:t>
      </w:r>
      <w:r w:rsidRPr="00E4265A">
        <w:rPr>
          <w:rFonts w:ascii="Times New Roman" w:hAnsi="Times New Roman" w:cs="Times New Roman"/>
          <w:b/>
          <w:sz w:val="28"/>
          <w:szCs w:val="28"/>
          <w:lang w:val="en-US"/>
        </w:rPr>
        <w:t>- β</w:t>
      </w:r>
      <w:r w:rsidRPr="00E4265A">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1</w:t>
      </w:r>
      <w:r w:rsidRPr="00E4265A">
        <w:rPr>
          <w:rFonts w:ascii="Times New Roman" w:hAnsi="Times New Roman" w:cs="Times New Roman"/>
          <w:b/>
          <w:sz w:val="28"/>
          <w:szCs w:val="28"/>
          <w:lang w:val="en-US"/>
        </w:rPr>
        <w:t xml:space="preserve">log </w:t>
      </w:r>
      <w:r w:rsidRPr="00F35F20">
        <w:rPr>
          <w:rFonts w:ascii="Times New Roman" w:hAnsi="Times New Roman" w:cs="Times New Roman"/>
          <w:b/>
          <w:sz w:val="28"/>
          <w:szCs w:val="28"/>
          <w:lang w:val="en-US"/>
        </w:rPr>
        <w:t>(</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1</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w</m:t>
                </m:r>
              </m:e>
              <m:sub>
                <m:r>
                  <m:rPr>
                    <m:sty m:val="b"/>
                  </m:rPr>
                  <w:rPr>
                    <w:rFonts w:ascii="Cambria Math" w:hAnsi="Cambria Math" w:cs="Times New Roman"/>
                    <w:sz w:val="28"/>
                    <w:szCs w:val="28"/>
                    <w:lang w:val="en-US"/>
                  </w:rPr>
                  <m:t>n</m:t>
                </m:r>
              </m:sub>
            </m:sSub>
          </m:den>
        </m:f>
      </m:oMath>
      <w:r w:rsidRPr="00F35F20">
        <w:rPr>
          <w:rFonts w:ascii="Times New Roman" w:hAnsi="Times New Roman" w:cs="Times New Roman"/>
          <w:b/>
          <w:sz w:val="28"/>
          <w:szCs w:val="28"/>
          <w:lang w:val="en-US"/>
        </w:rPr>
        <w:t>)-……..-</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n</w:t>
      </w:r>
      <w:r>
        <w:rPr>
          <w:rFonts w:ascii="Times New Roman" w:hAnsi="Times New Roman" w:cs="Times New Roman"/>
          <w:b/>
          <w:sz w:val="28"/>
          <w:szCs w:val="28"/>
          <w:vertAlign w:val="subscript"/>
          <w:lang w:val="en-US"/>
        </w:rPr>
        <w:t xml:space="preserve">-1 </w:t>
      </w:r>
      <w:r w:rsidRPr="00E4265A">
        <w:rPr>
          <w:rFonts w:ascii="Times New Roman" w:hAnsi="Times New Roman" w:cs="Times New Roman"/>
          <w:b/>
          <w:sz w:val="28"/>
          <w:szCs w:val="28"/>
          <w:lang w:val="en-US"/>
        </w:rPr>
        <w:t xml:space="preserve">log </w:t>
      </w:r>
      <w:r>
        <w:rPr>
          <w:rFonts w:ascii="Times New Roman" w:hAnsi="Times New Roman" w:cs="Times New Roman"/>
          <w:b/>
          <w:sz w:val="28"/>
          <w:szCs w:val="28"/>
          <w:lang w:val="en-US"/>
        </w:rPr>
        <w:t>(</w:t>
      </w:r>
      <m:oMath>
        <m:f>
          <m:fPr>
            <m:ctrlPr>
              <w:rPr>
                <w:rFonts w:ascii="Cambria Math" w:hAnsi="Cambria Math" w:cs="Times New Roman"/>
                <w:b/>
                <w:i/>
                <w:sz w:val="28"/>
                <w:szCs w:val="28"/>
                <w:lang w:val="en-US"/>
              </w:rPr>
            </m:ctrlPr>
          </m:fPr>
          <m:num>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w</m:t>
                </m:r>
              </m:e>
              <m:sub>
                <m:r>
                  <m:rPr>
                    <m:sty m:val="bi"/>
                  </m:rPr>
                  <w:rPr>
                    <w:rFonts w:ascii="Cambria Math" w:hAnsi="Cambria Math" w:cs="Times New Roman"/>
                    <w:sz w:val="28"/>
                    <w:szCs w:val="28"/>
                    <w:lang w:val="en-US"/>
                  </w:rPr>
                  <m:t>n-1</m:t>
                </m:r>
              </m:sub>
            </m:sSub>
          </m:num>
          <m:den>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w</m:t>
                </m:r>
              </m:e>
              <m:sub>
                <m:r>
                  <m:rPr>
                    <m:sty m:val="bi"/>
                  </m:rPr>
                  <w:rPr>
                    <w:rFonts w:ascii="Cambria Math" w:hAnsi="Cambria Math" w:cs="Times New Roman"/>
                    <w:sz w:val="28"/>
                    <w:szCs w:val="28"/>
                    <w:lang w:val="en-US"/>
                  </w:rPr>
                  <m:t>n</m:t>
                </m:r>
              </m:sub>
            </m:sSub>
          </m:den>
        </m:f>
      </m:oMath>
      <w:r>
        <w:rPr>
          <w:rFonts w:ascii="Times New Roman" w:hAnsi="Times New Roman" w:cs="Times New Roman"/>
          <w:b/>
          <w:sz w:val="28"/>
          <w:szCs w:val="28"/>
          <w:lang w:val="en-US"/>
        </w:rPr>
        <w:t>)</w:t>
      </w:r>
      <w:r w:rsidRPr="00E4265A">
        <w:rPr>
          <w:rFonts w:ascii="Times New Roman" w:hAnsi="Times New Roman" w:cs="Times New Roman"/>
          <w:b/>
          <w:sz w:val="28"/>
          <w:szCs w:val="28"/>
          <w:lang w:val="en-US"/>
        </w:rPr>
        <w:t>+v-u</w:t>
      </w:r>
    </w:p>
    <w:p w:rsidR="00547F5F" w:rsidRDefault="000C2992" w:rsidP="000C2992">
      <w:pPr>
        <w:pStyle w:val="a3"/>
        <w:spacing w:after="0" w:line="240" w:lineRule="auto"/>
        <w:ind w:left="0" w:firstLine="709"/>
        <w:rPr>
          <w:rFonts w:ascii="Times New Roman" w:hAnsi="Times New Roman" w:cs="Times New Roman"/>
          <w:sz w:val="28"/>
          <w:szCs w:val="28"/>
          <w:lang w:val="en-US"/>
        </w:rPr>
      </w:pPr>
      <w:r w:rsidRPr="000C2992">
        <w:rPr>
          <w:rFonts w:ascii="Times New Roman" w:hAnsi="Times New Roman" w:cs="Times New Roman"/>
          <w:sz w:val="28"/>
          <w:szCs w:val="28"/>
          <w:lang w:val="en-US"/>
        </w:rPr>
        <w:t>Это эквивалентно</w:t>
      </w:r>
    </w:p>
    <w:p w:rsidR="000C2992" w:rsidRDefault="000C2992" w:rsidP="000C2992">
      <w:pPr>
        <w:pStyle w:val="a3"/>
        <w:spacing w:after="0" w:line="240" w:lineRule="auto"/>
        <w:ind w:left="0" w:firstLine="709"/>
        <w:rPr>
          <w:rFonts w:ascii="Times New Roman" w:hAnsi="Times New Roman" w:cs="Times New Roman"/>
          <w:sz w:val="28"/>
          <w:szCs w:val="28"/>
          <w:lang w:val="en-US"/>
        </w:rPr>
      </w:pPr>
    </w:p>
    <w:p w:rsidR="000C2992" w:rsidRPr="000C2992" w:rsidRDefault="000C2992" w:rsidP="000C2992">
      <w:pPr>
        <w:pStyle w:val="a3"/>
        <w:spacing w:after="0" w:line="240" w:lineRule="auto"/>
        <w:ind w:left="0" w:firstLine="709"/>
        <w:rPr>
          <w:rFonts w:ascii="Times New Roman" w:hAnsi="Times New Roman" w:cs="Times New Roman"/>
          <w:sz w:val="28"/>
          <w:szCs w:val="28"/>
          <w:lang w:val="en-US"/>
        </w:rPr>
      </w:pPr>
    </w:p>
    <w:p w:rsidR="000C2992" w:rsidRDefault="000C2992" w:rsidP="000C2992">
      <w:pPr>
        <w:tabs>
          <w:tab w:val="left" w:pos="954"/>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b/>
      </w:r>
      <w:r w:rsidRPr="00E4265A">
        <w:rPr>
          <w:rFonts w:ascii="Times New Roman" w:hAnsi="Times New Roman" w:cs="Times New Roman"/>
          <w:b/>
          <w:sz w:val="28"/>
          <w:szCs w:val="28"/>
          <w:lang w:val="en-US"/>
        </w:rPr>
        <w:t>-log c= - β</w:t>
      </w:r>
      <w:r w:rsidRPr="00E4265A">
        <w:rPr>
          <w:rFonts w:ascii="Times New Roman" w:hAnsi="Times New Roman" w:cs="Times New Roman"/>
          <w:b/>
          <w:sz w:val="28"/>
          <w:szCs w:val="28"/>
          <w:vertAlign w:val="subscript"/>
          <w:lang w:val="en-US"/>
        </w:rPr>
        <w:t>0</w:t>
      </w:r>
      <w:r>
        <w:rPr>
          <w:rFonts w:ascii="Times New Roman" w:hAnsi="Times New Roman" w:cs="Times New Roman"/>
          <w:b/>
          <w:sz w:val="28"/>
          <w:szCs w:val="28"/>
          <w:lang w:val="en-US"/>
        </w:rPr>
        <w:t>-</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1</w:t>
      </w:r>
      <w:r w:rsidRPr="00E4265A">
        <w:rPr>
          <w:rFonts w:ascii="Times New Roman" w:hAnsi="Times New Roman" w:cs="Times New Roman"/>
          <w:b/>
          <w:sz w:val="28"/>
          <w:szCs w:val="28"/>
          <w:lang w:val="en-US"/>
        </w:rPr>
        <w:t>log w</w:t>
      </w:r>
      <w:r w:rsidRPr="00E4265A">
        <w:rPr>
          <w:rFonts w:ascii="Times New Roman" w:hAnsi="Times New Roman" w:cs="Times New Roman"/>
          <w:b/>
          <w:sz w:val="28"/>
          <w:szCs w:val="28"/>
          <w:vertAlign w:val="subscript"/>
          <w:lang w:val="en-US"/>
        </w:rPr>
        <w:t>1</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n</w:t>
      </w:r>
      <w:r>
        <w:rPr>
          <w:rFonts w:ascii="Times New Roman" w:hAnsi="Times New Roman" w:cs="Times New Roman"/>
          <w:b/>
          <w:sz w:val="28"/>
          <w:szCs w:val="28"/>
          <w:vertAlign w:val="subscript"/>
          <w:lang w:val="en-US"/>
        </w:rPr>
        <w:t>-1</w:t>
      </w:r>
      <w:r w:rsidRPr="00E4265A">
        <w:rPr>
          <w:rFonts w:ascii="Times New Roman" w:hAnsi="Times New Roman" w:cs="Times New Roman"/>
          <w:b/>
          <w:sz w:val="28"/>
          <w:szCs w:val="28"/>
          <w:lang w:val="en-US"/>
        </w:rPr>
        <w:t>log w</w:t>
      </w:r>
      <w:r w:rsidRPr="00E4265A">
        <w:rPr>
          <w:rFonts w:ascii="Times New Roman" w:hAnsi="Times New Roman" w:cs="Times New Roman"/>
          <w:b/>
          <w:sz w:val="28"/>
          <w:szCs w:val="28"/>
          <w:vertAlign w:val="subscript"/>
          <w:lang w:val="en-US"/>
        </w:rPr>
        <w:t>n</w:t>
      </w:r>
      <w:r>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-(1-</w:t>
      </w:r>
      <w:r w:rsidRPr="000C2992">
        <w:rPr>
          <w:rFonts w:ascii="Times New Roman" w:hAnsi="Times New Roman" w:cs="Times New Roman"/>
          <w:b/>
          <w:sz w:val="28"/>
          <w:szCs w:val="28"/>
          <w:lang w:val="en-US"/>
        </w:rPr>
        <w:t xml:space="preserve"> </w:t>
      </w:r>
      <w:r w:rsidRPr="00E4265A">
        <w:rPr>
          <w:rFonts w:ascii="Times New Roman" w:hAnsi="Times New Roman" w:cs="Times New Roman"/>
          <w:b/>
          <w:sz w:val="28"/>
          <w:szCs w:val="28"/>
          <w:lang w:val="en-US"/>
        </w:rPr>
        <w:t>β</w:t>
      </w:r>
      <w:r w:rsidRPr="00E4265A">
        <w:rPr>
          <w:rFonts w:ascii="Times New Roman" w:hAnsi="Times New Roman" w:cs="Times New Roman"/>
          <w:b/>
          <w:sz w:val="28"/>
          <w:szCs w:val="28"/>
          <w:vertAlign w:val="subscript"/>
          <w:lang w:val="en-US"/>
        </w:rPr>
        <w:t>1</w:t>
      </w:r>
      <w:r>
        <w:rPr>
          <w:rFonts w:ascii="Times New Roman" w:hAnsi="Times New Roman" w:cs="Times New Roman"/>
          <w:b/>
          <w:sz w:val="28"/>
          <w:szCs w:val="28"/>
          <w:lang w:val="en-US"/>
        </w:rPr>
        <w:t>+…..</w:t>
      </w:r>
      <w:r w:rsidRPr="000C2992">
        <w:rPr>
          <w:rFonts w:ascii="Times New Roman" w:hAnsi="Times New Roman" w:cs="Times New Roman"/>
          <w:b/>
          <w:sz w:val="28"/>
          <w:szCs w:val="28"/>
          <w:lang w:val="en-US"/>
        </w:rPr>
        <w:t xml:space="preserve"> </w:t>
      </w:r>
      <w:r w:rsidRPr="00E4265A">
        <w:rPr>
          <w:rFonts w:ascii="Times New Roman" w:hAnsi="Times New Roman" w:cs="Times New Roman"/>
          <w:b/>
          <w:sz w:val="28"/>
          <w:szCs w:val="28"/>
          <w:lang w:val="en-US"/>
        </w:rPr>
        <w:t>β</w:t>
      </w:r>
      <w:r>
        <w:rPr>
          <w:rFonts w:ascii="Times New Roman" w:hAnsi="Times New Roman" w:cs="Times New Roman"/>
          <w:b/>
          <w:sz w:val="28"/>
          <w:szCs w:val="28"/>
          <w:vertAlign w:val="subscript"/>
          <w:lang w:val="en-US"/>
        </w:rPr>
        <w:t>n-1</w:t>
      </w:r>
      <w:r>
        <w:rPr>
          <w:rFonts w:ascii="Times New Roman" w:hAnsi="Times New Roman" w:cs="Times New Roman"/>
          <w:b/>
          <w:sz w:val="28"/>
          <w:szCs w:val="28"/>
          <w:lang w:val="en-US"/>
        </w:rPr>
        <w:t xml:space="preserve">) log </w:t>
      </w:r>
      <w:r w:rsidRPr="00E4265A">
        <w:rPr>
          <w:rFonts w:ascii="Times New Roman" w:hAnsi="Times New Roman" w:cs="Times New Roman"/>
          <w:b/>
          <w:sz w:val="28"/>
          <w:szCs w:val="28"/>
          <w:lang w:val="en-US"/>
        </w:rPr>
        <w:t>w</w:t>
      </w:r>
      <w:r w:rsidRPr="00E4265A">
        <w:rPr>
          <w:rFonts w:ascii="Times New Roman" w:hAnsi="Times New Roman" w:cs="Times New Roman"/>
          <w:b/>
          <w:sz w:val="28"/>
          <w:szCs w:val="28"/>
          <w:vertAlign w:val="subscript"/>
          <w:lang w:val="en-US"/>
        </w:rPr>
        <w:t>n</w:t>
      </w:r>
      <w:r>
        <w:rPr>
          <w:rFonts w:ascii="Times New Roman" w:hAnsi="Times New Roman" w:cs="Times New Roman"/>
          <w:b/>
          <w:sz w:val="28"/>
          <w:szCs w:val="28"/>
          <w:lang w:val="en-US"/>
        </w:rPr>
        <w:t>+v-u</w:t>
      </w:r>
    </w:p>
    <w:p w:rsidR="00A274F7" w:rsidRPr="006E157C" w:rsidRDefault="00A274F7" w:rsidP="000C2992">
      <w:pPr>
        <w:tabs>
          <w:tab w:val="left" w:pos="954"/>
        </w:tabs>
        <w:spacing w:after="0" w:line="240" w:lineRule="auto"/>
        <w:jc w:val="center"/>
        <w:rPr>
          <w:rFonts w:ascii="Times New Roman" w:hAnsi="Times New Roman" w:cs="Times New Roman"/>
          <w:b/>
          <w:sz w:val="8"/>
          <w:szCs w:val="28"/>
          <w:lang w:val="en-US"/>
        </w:rPr>
      </w:pPr>
    </w:p>
    <w:p w:rsidR="00A274F7" w:rsidRPr="000C2992" w:rsidRDefault="00A274F7" w:rsidP="000C2992">
      <w:pPr>
        <w:tabs>
          <w:tab w:val="left" w:pos="954"/>
        </w:tabs>
        <w:spacing w:after="0" w:line="240" w:lineRule="auto"/>
        <w:jc w:val="center"/>
        <w:rPr>
          <w:rFonts w:ascii="Times New Roman" w:hAnsi="Times New Roman" w:cs="Times New Roman"/>
          <w:b/>
          <w:sz w:val="28"/>
          <w:szCs w:val="28"/>
          <w:lang w:val="en-US"/>
        </w:rPr>
      </w:pPr>
    </w:p>
    <w:p w:rsidR="00A274F7" w:rsidRDefault="00A274F7" w:rsidP="00A274F7">
      <w:pPr>
        <w:tabs>
          <w:tab w:val="left" w:pos="1607"/>
        </w:tabs>
        <w:spacing w:after="0" w:line="240" w:lineRule="auto"/>
        <w:ind w:firstLine="709"/>
        <w:jc w:val="both"/>
        <w:rPr>
          <w:rFonts w:ascii="Times New Roman" w:hAnsi="Times New Roman" w:cs="Times New Roman"/>
          <w:sz w:val="28"/>
          <w:szCs w:val="28"/>
        </w:rPr>
      </w:pPr>
      <w:r w:rsidRPr="00A274F7">
        <w:rPr>
          <w:rFonts w:ascii="Times New Roman" w:hAnsi="Times New Roman" w:cs="Times New Roman"/>
          <w:sz w:val="28"/>
          <w:szCs w:val="28"/>
        </w:rPr>
        <w:t xml:space="preserve">Следовательно, в принципе, нам не нужна специальная функция </w:t>
      </w:r>
      <w:r w:rsidRPr="00A274F7">
        <w:rPr>
          <w:rFonts w:ascii="Times New Roman" w:hAnsi="Times New Roman" w:cs="Times New Roman"/>
          <w:b/>
          <w:sz w:val="28"/>
          <w:szCs w:val="28"/>
        </w:rPr>
        <w:t xml:space="preserve">в </w:t>
      </w:r>
      <w:r w:rsidRPr="00A274F7">
        <w:rPr>
          <w:rFonts w:ascii="Times New Roman" w:hAnsi="Times New Roman" w:cs="Times New Roman"/>
          <w:b/>
          <w:sz w:val="28"/>
          <w:szCs w:val="28"/>
          <w:lang w:val="en-US"/>
        </w:rPr>
        <w:t>R</w:t>
      </w:r>
      <w:r w:rsidRPr="00A274F7">
        <w:rPr>
          <w:rFonts w:ascii="Times New Roman" w:hAnsi="Times New Roman" w:cs="Times New Roman"/>
          <w:sz w:val="28"/>
          <w:szCs w:val="28"/>
        </w:rPr>
        <w:t xml:space="preserve"> для оценки функции стоимости, потому что у нас уже есть один для производственной функции.</w:t>
      </w:r>
    </w:p>
    <w:p w:rsidR="00A274F7" w:rsidRPr="00A274F7" w:rsidRDefault="00A274F7" w:rsidP="00A274F7">
      <w:pPr>
        <w:jc w:val="center"/>
        <w:rPr>
          <w:rFonts w:ascii="Times New Roman" w:hAnsi="Times New Roman" w:cs="Times New Roman"/>
          <w:b/>
          <w:sz w:val="28"/>
          <w:szCs w:val="28"/>
        </w:rPr>
      </w:pPr>
    </w:p>
    <w:p w:rsidR="00A274F7" w:rsidRPr="00A274F7" w:rsidRDefault="00A274F7" w:rsidP="00A274F7">
      <w:pPr>
        <w:tabs>
          <w:tab w:val="left" w:pos="2428"/>
        </w:tabs>
        <w:jc w:val="center"/>
        <w:rPr>
          <w:rFonts w:ascii="Times New Roman" w:hAnsi="Times New Roman" w:cs="Times New Roman"/>
          <w:b/>
          <w:sz w:val="28"/>
          <w:szCs w:val="28"/>
        </w:rPr>
      </w:pPr>
      <w:r w:rsidRPr="00A274F7">
        <w:rPr>
          <w:rFonts w:ascii="Times New Roman" w:hAnsi="Times New Roman" w:cs="Times New Roman"/>
          <w:b/>
          <w:sz w:val="28"/>
          <w:szCs w:val="28"/>
        </w:rPr>
        <w:t>Числовой пример на языке R: свиноводы</w:t>
      </w:r>
    </w:p>
    <w:p w:rsidR="00A274F7" w:rsidRDefault="00A274F7" w:rsidP="00A274F7">
      <w:pPr>
        <w:tabs>
          <w:tab w:val="left" w:pos="2428"/>
        </w:tabs>
        <w:spacing w:after="0" w:line="240" w:lineRule="auto"/>
        <w:ind w:firstLine="709"/>
        <w:jc w:val="both"/>
        <w:rPr>
          <w:rFonts w:ascii="Times New Roman" w:hAnsi="Times New Roman" w:cs="Times New Roman"/>
          <w:sz w:val="28"/>
          <w:szCs w:val="28"/>
        </w:rPr>
      </w:pPr>
      <w:r w:rsidRPr="00A274F7">
        <w:rPr>
          <w:rFonts w:ascii="Times New Roman" w:hAnsi="Times New Roman" w:cs="Times New Roman"/>
          <w:sz w:val="28"/>
          <w:szCs w:val="28"/>
        </w:rPr>
        <w:t xml:space="preserve">Мы продолжаем рассматривать данные по производителям свиней, как по разведению свиней, так и по выращиванию сельскохозяйственных культур. Теперь, однако, мы используем цены на факторы производства и объем производства в качестве независимых переменных, </w:t>
      </w:r>
      <w:r w:rsidRPr="00A274F7">
        <w:rPr>
          <w:rFonts w:ascii="Times New Roman" w:hAnsi="Times New Roman" w:cs="Times New Roman"/>
          <w:b/>
          <w:sz w:val="28"/>
          <w:szCs w:val="28"/>
        </w:rPr>
        <w:t xml:space="preserve">x– </w:t>
      </w:r>
      <w:r w:rsidRPr="00A274F7">
        <w:rPr>
          <w:rFonts w:ascii="Times New Roman" w:hAnsi="Times New Roman" w:cs="Times New Roman"/>
          <w:sz w:val="28"/>
          <w:szCs w:val="28"/>
        </w:rPr>
        <w:t xml:space="preserve">переменных, а общая стоимость в качестве объясненной переменной, переменной </w:t>
      </w:r>
      <w:r w:rsidRPr="00A274F7">
        <w:rPr>
          <w:rFonts w:ascii="Times New Roman" w:hAnsi="Times New Roman" w:cs="Times New Roman"/>
          <w:b/>
          <w:sz w:val="28"/>
          <w:szCs w:val="28"/>
        </w:rPr>
        <w:t>y.</w:t>
      </w:r>
      <w:r w:rsidRPr="00A274F7">
        <w:rPr>
          <w:rFonts w:ascii="Times New Roman" w:hAnsi="Times New Roman" w:cs="Times New Roman"/>
          <w:sz w:val="28"/>
          <w:szCs w:val="28"/>
        </w:rPr>
        <w:t xml:space="preserve"> Мы можем увидеть это в следующих строках кода:</w:t>
      </w:r>
    </w:p>
    <w:p w:rsidR="00A274F7" w:rsidRPr="006E157C" w:rsidRDefault="00A274F7" w:rsidP="00A274F7">
      <w:pPr>
        <w:rPr>
          <w:rFonts w:ascii="Times New Roman" w:hAnsi="Times New Roman" w:cs="Times New Roman"/>
          <w:sz w:val="6"/>
          <w:szCs w:val="28"/>
        </w:rPr>
      </w:pPr>
    </w:p>
    <w:p w:rsidR="00A274F7" w:rsidRPr="00A274F7" w:rsidRDefault="006E157C" w:rsidP="006E15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6269" cy="1541721"/>
            <wp:effectExtent l="19050" t="0" r="9031" b="0"/>
            <wp:docPr id="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srcRect/>
                    <a:stretch>
                      <a:fillRect/>
                    </a:stretch>
                  </pic:blipFill>
                  <pic:spPr bwMode="auto">
                    <a:xfrm>
                      <a:off x="0" y="0"/>
                      <a:ext cx="4295775" cy="1541544"/>
                    </a:xfrm>
                    <a:prstGeom prst="rect">
                      <a:avLst/>
                    </a:prstGeom>
                    <a:noFill/>
                    <a:ln w="9525">
                      <a:noFill/>
                      <a:miter lim="800000"/>
                      <a:headEnd/>
                      <a:tailEnd/>
                    </a:ln>
                  </pic:spPr>
                </pic:pic>
              </a:graphicData>
            </a:graphic>
          </wp:inline>
        </w:drawing>
      </w:r>
    </w:p>
    <w:p w:rsidR="00A274F7" w:rsidRDefault="006E157C" w:rsidP="006E157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44287" cy="3104707"/>
            <wp:effectExtent l="19050" t="0" r="8713" b="0"/>
            <wp:docPr id="1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srcRect/>
                    <a:stretch>
                      <a:fillRect/>
                    </a:stretch>
                  </pic:blipFill>
                  <pic:spPr bwMode="auto">
                    <a:xfrm>
                      <a:off x="0" y="0"/>
                      <a:ext cx="4944110" cy="3104596"/>
                    </a:xfrm>
                    <a:prstGeom prst="rect">
                      <a:avLst/>
                    </a:prstGeom>
                    <a:noFill/>
                    <a:ln w="9525">
                      <a:noFill/>
                      <a:miter lim="800000"/>
                      <a:headEnd/>
                      <a:tailEnd/>
                    </a:ln>
                  </pic:spPr>
                </pic:pic>
              </a:graphicData>
            </a:graphic>
          </wp:inline>
        </w:drawing>
      </w:r>
    </w:p>
    <w:p w:rsidR="006E157C" w:rsidRDefault="006E157C" w:rsidP="00A274F7">
      <w:pPr>
        <w:tabs>
          <w:tab w:val="left" w:pos="1859"/>
        </w:tabs>
        <w:spacing w:after="0" w:line="240" w:lineRule="auto"/>
        <w:jc w:val="center"/>
        <w:rPr>
          <w:rFonts w:ascii="Times New Roman" w:hAnsi="Times New Roman" w:cs="Times New Roman"/>
          <w:b/>
          <w:sz w:val="24"/>
          <w:szCs w:val="28"/>
          <w:lang w:val="en-US"/>
        </w:rPr>
      </w:pPr>
    </w:p>
    <w:p w:rsidR="00547F5F" w:rsidRPr="007E5234" w:rsidRDefault="00A274F7" w:rsidP="00A274F7">
      <w:pPr>
        <w:tabs>
          <w:tab w:val="left" w:pos="1859"/>
        </w:tabs>
        <w:spacing w:after="0" w:line="240" w:lineRule="auto"/>
        <w:jc w:val="center"/>
        <w:rPr>
          <w:rFonts w:ascii="Times New Roman" w:hAnsi="Times New Roman" w:cs="Times New Roman"/>
          <w:b/>
          <w:sz w:val="24"/>
          <w:szCs w:val="28"/>
        </w:rPr>
      </w:pPr>
      <w:r w:rsidRPr="00A274F7">
        <w:rPr>
          <w:rFonts w:ascii="Times New Roman" w:hAnsi="Times New Roman" w:cs="Times New Roman"/>
          <w:b/>
          <w:sz w:val="24"/>
          <w:szCs w:val="28"/>
        </w:rPr>
        <w:t>Рис. 8.4 Эффективность свиноводов, оцененная по функции затрат (teCost), по сравнению с оценками эффективности DEA (E) и функцией расстояния SFA (te)</w:t>
      </w:r>
    </w:p>
    <w:p w:rsidR="006E157C" w:rsidRPr="007E5234" w:rsidRDefault="006E157C" w:rsidP="00A274F7">
      <w:pPr>
        <w:tabs>
          <w:tab w:val="left" w:pos="1859"/>
        </w:tabs>
        <w:spacing w:after="0" w:line="240" w:lineRule="auto"/>
        <w:jc w:val="center"/>
        <w:rPr>
          <w:rFonts w:ascii="Times New Roman" w:hAnsi="Times New Roman" w:cs="Times New Roman"/>
          <w:b/>
          <w:sz w:val="24"/>
          <w:szCs w:val="28"/>
        </w:rPr>
      </w:pPr>
    </w:p>
    <w:p w:rsidR="006E157C" w:rsidRPr="00CC5F3E" w:rsidRDefault="00AC294B" w:rsidP="00AC294B">
      <w:pPr>
        <w:tabs>
          <w:tab w:val="left" w:pos="1859"/>
        </w:tabs>
        <w:spacing w:after="0" w:line="240" w:lineRule="auto"/>
        <w:ind w:firstLine="709"/>
        <w:jc w:val="both"/>
        <w:rPr>
          <w:rFonts w:ascii="Times New Roman" w:hAnsi="Times New Roman" w:cs="Times New Roman"/>
          <w:sz w:val="28"/>
          <w:szCs w:val="28"/>
        </w:rPr>
      </w:pPr>
      <w:r w:rsidRPr="00AC294B">
        <w:rPr>
          <w:rFonts w:ascii="Times New Roman" w:hAnsi="Times New Roman" w:cs="Times New Roman"/>
          <w:sz w:val="28"/>
          <w:szCs w:val="28"/>
        </w:rPr>
        <w:t xml:space="preserve">Основываясь на результирующем графике на рис. 8.4, мы видим, что в этом примере диапазон показателей эффективности  больше при оценке с использованием функции стоимости, чем с использованием функции расстояния. Это может быть из-за отсутствия в данных значения заработной платы; в результате цена на рабочую силу не является частью входных цен в функции затрат, тогда как труд учитывается непосредственно при использовании метода дистанционной функции.  То, что при использовании </w:t>
      </w:r>
      <w:r w:rsidRPr="00AC294B">
        <w:rPr>
          <w:rFonts w:ascii="Times New Roman" w:hAnsi="Times New Roman" w:cs="Times New Roman"/>
          <w:sz w:val="28"/>
          <w:szCs w:val="28"/>
          <w:lang w:val="en-US"/>
        </w:rPr>
        <w:t>DEA</w:t>
      </w:r>
      <w:r w:rsidRPr="00AC294B">
        <w:rPr>
          <w:rFonts w:ascii="Times New Roman" w:hAnsi="Times New Roman" w:cs="Times New Roman"/>
          <w:sz w:val="28"/>
          <w:szCs w:val="28"/>
        </w:rPr>
        <w:t xml:space="preserve"> получается больший спред, чем при использовании подхода </w:t>
      </w:r>
      <w:r w:rsidRPr="00AC294B">
        <w:rPr>
          <w:rFonts w:ascii="Times New Roman" w:hAnsi="Times New Roman" w:cs="Times New Roman"/>
          <w:sz w:val="28"/>
          <w:szCs w:val="28"/>
          <w:lang w:val="en-US"/>
        </w:rPr>
        <w:t>SFA</w:t>
      </w:r>
      <w:r w:rsidRPr="00AC294B">
        <w:rPr>
          <w:rFonts w:ascii="Times New Roman" w:hAnsi="Times New Roman" w:cs="Times New Roman"/>
          <w:sz w:val="28"/>
          <w:szCs w:val="28"/>
        </w:rPr>
        <w:t xml:space="preserve">, также является продемонстрировано </w:t>
      </w:r>
      <w:r w:rsidRPr="00AC294B">
        <w:rPr>
          <w:rFonts w:ascii="Times New Roman" w:hAnsi="Times New Roman" w:cs="Times New Roman"/>
          <w:b/>
          <w:sz w:val="28"/>
          <w:szCs w:val="28"/>
        </w:rPr>
        <w:t>в разд. 7.11.</w:t>
      </w:r>
      <w:r w:rsidRPr="00AC294B">
        <w:rPr>
          <w:rFonts w:ascii="Times New Roman" w:hAnsi="Times New Roman" w:cs="Times New Roman"/>
          <w:sz w:val="28"/>
          <w:szCs w:val="28"/>
        </w:rPr>
        <w:t xml:space="preserve"> </w:t>
      </w:r>
      <w:r w:rsidRPr="00CC5F3E">
        <w:rPr>
          <w:rFonts w:ascii="Times New Roman" w:hAnsi="Times New Roman" w:cs="Times New Roman"/>
          <w:sz w:val="28"/>
          <w:szCs w:val="28"/>
        </w:rPr>
        <w:t xml:space="preserve"> </w:t>
      </w:r>
      <w:r w:rsidRPr="00AC294B">
        <w:rPr>
          <w:rFonts w:ascii="Times New Roman" w:hAnsi="Times New Roman" w:cs="Times New Roman"/>
          <w:sz w:val="28"/>
          <w:szCs w:val="28"/>
        </w:rPr>
        <w:t>Здесь, как и во многих других исследованиях, отсутствие цен для конкретных фирм усложняет использование метода функции затрат.</w:t>
      </w:r>
    </w:p>
    <w:p w:rsidR="00CC5F3E" w:rsidRPr="00CC5F3E" w:rsidRDefault="00CC5F3E" w:rsidP="00AC294B">
      <w:pPr>
        <w:tabs>
          <w:tab w:val="left" w:pos="1859"/>
        </w:tabs>
        <w:spacing w:after="0" w:line="240" w:lineRule="auto"/>
        <w:ind w:firstLine="709"/>
        <w:jc w:val="both"/>
        <w:rPr>
          <w:rFonts w:ascii="Times New Roman" w:hAnsi="Times New Roman" w:cs="Times New Roman"/>
          <w:sz w:val="28"/>
          <w:szCs w:val="28"/>
        </w:rPr>
      </w:pPr>
    </w:p>
    <w:p w:rsidR="00CC5F3E" w:rsidRPr="007E5234" w:rsidRDefault="00CC5F3E" w:rsidP="00CC5F3E">
      <w:pPr>
        <w:tabs>
          <w:tab w:val="left" w:pos="1859"/>
        </w:tabs>
        <w:spacing w:after="0" w:line="240" w:lineRule="auto"/>
        <w:ind w:firstLine="709"/>
        <w:jc w:val="center"/>
        <w:rPr>
          <w:rFonts w:ascii="Times New Roman" w:hAnsi="Times New Roman" w:cs="Times New Roman"/>
          <w:b/>
          <w:sz w:val="28"/>
          <w:szCs w:val="28"/>
        </w:rPr>
      </w:pPr>
      <w:r w:rsidRPr="00CC5F3E">
        <w:rPr>
          <w:rFonts w:ascii="Times New Roman" w:hAnsi="Times New Roman" w:cs="Times New Roman"/>
          <w:b/>
          <w:sz w:val="28"/>
          <w:szCs w:val="28"/>
        </w:rPr>
        <w:t>8.5 Статистический вывод</w:t>
      </w:r>
    </w:p>
    <w:p w:rsidR="00CC5F3E" w:rsidRPr="007E5234" w:rsidRDefault="00CC5F3E" w:rsidP="00CC5F3E">
      <w:pPr>
        <w:tabs>
          <w:tab w:val="left" w:pos="1859"/>
        </w:tabs>
        <w:spacing w:after="0" w:line="240" w:lineRule="auto"/>
        <w:ind w:firstLine="709"/>
        <w:jc w:val="center"/>
        <w:rPr>
          <w:rFonts w:ascii="Times New Roman" w:hAnsi="Times New Roman" w:cs="Times New Roman"/>
          <w:b/>
          <w:sz w:val="28"/>
          <w:szCs w:val="28"/>
        </w:rPr>
      </w:pPr>
    </w:p>
    <w:p w:rsidR="00CC5F3E" w:rsidRPr="007E5234" w:rsidRDefault="00CC5F3E" w:rsidP="00CC5F3E">
      <w:pPr>
        <w:tabs>
          <w:tab w:val="left" w:pos="1859"/>
        </w:tabs>
        <w:spacing w:after="0" w:line="240" w:lineRule="auto"/>
        <w:ind w:firstLine="709"/>
        <w:jc w:val="both"/>
        <w:rPr>
          <w:rFonts w:ascii="Times New Roman" w:hAnsi="Times New Roman" w:cs="Times New Roman"/>
          <w:sz w:val="28"/>
          <w:szCs w:val="28"/>
        </w:rPr>
      </w:pPr>
      <w:r w:rsidRPr="00CC5F3E">
        <w:rPr>
          <w:rFonts w:ascii="Times New Roman" w:hAnsi="Times New Roman" w:cs="Times New Roman"/>
          <w:sz w:val="28"/>
          <w:szCs w:val="28"/>
        </w:rPr>
        <w:t>В этой и предыдущей главах мы оценили различные параметры  стохастических граничных моделей.  Часто нас интересуют не только параметры; скорее, мы также хотим проверить гипотезы о параметрах.  Теперь мы исследуем различные способы, которыми мы можем это сделать, в зависимости от конкретной формы гипотезы.</w:t>
      </w:r>
    </w:p>
    <w:p w:rsidR="00CC5F3E" w:rsidRPr="007E5234" w:rsidRDefault="00CC5F3E" w:rsidP="00CC5F3E">
      <w:pPr>
        <w:tabs>
          <w:tab w:val="left" w:pos="1859"/>
        </w:tabs>
        <w:spacing w:after="0" w:line="240" w:lineRule="auto"/>
        <w:ind w:firstLine="709"/>
        <w:jc w:val="both"/>
        <w:rPr>
          <w:rFonts w:ascii="Times New Roman" w:hAnsi="Times New Roman" w:cs="Times New Roman"/>
          <w:sz w:val="28"/>
          <w:szCs w:val="28"/>
        </w:rPr>
      </w:pPr>
    </w:p>
    <w:p w:rsidR="00CC5F3E" w:rsidRPr="007E5234" w:rsidRDefault="00CC5F3E" w:rsidP="00CC5F3E">
      <w:pPr>
        <w:tabs>
          <w:tab w:val="left" w:pos="1859"/>
        </w:tabs>
        <w:spacing w:after="0" w:line="240" w:lineRule="auto"/>
        <w:ind w:firstLine="709"/>
        <w:jc w:val="center"/>
        <w:rPr>
          <w:rFonts w:ascii="Times New Roman" w:hAnsi="Times New Roman" w:cs="Times New Roman"/>
          <w:b/>
          <w:sz w:val="28"/>
          <w:szCs w:val="28"/>
        </w:rPr>
      </w:pPr>
      <w:r w:rsidRPr="00CC5F3E">
        <w:rPr>
          <w:rFonts w:ascii="Times New Roman" w:hAnsi="Times New Roman" w:cs="Times New Roman"/>
          <w:b/>
          <w:sz w:val="28"/>
          <w:szCs w:val="28"/>
        </w:rPr>
        <w:t>8.5.1 Дисперсия параметров</w:t>
      </w:r>
    </w:p>
    <w:p w:rsidR="00CC5F3E" w:rsidRPr="007E5234" w:rsidRDefault="00CC5F3E" w:rsidP="00CC5F3E">
      <w:pPr>
        <w:tabs>
          <w:tab w:val="left" w:pos="1859"/>
        </w:tabs>
        <w:spacing w:after="0" w:line="240" w:lineRule="auto"/>
        <w:ind w:firstLine="709"/>
        <w:jc w:val="center"/>
        <w:rPr>
          <w:rFonts w:ascii="Times New Roman" w:hAnsi="Times New Roman" w:cs="Times New Roman"/>
          <w:b/>
          <w:sz w:val="28"/>
          <w:szCs w:val="28"/>
        </w:rPr>
      </w:pPr>
    </w:p>
    <w:p w:rsidR="00940B41" w:rsidRDefault="00CC5F3E" w:rsidP="00CC5F3E">
      <w:pPr>
        <w:tabs>
          <w:tab w:val="left" w:pos="1859"/>
        </w:tabs>
        <w:spacing w:after="0" w:line="240" w:lineRule="auto"/>
        <w:ind w:firstLine="709"/>
        <w:jc w:val="both"/>
        <w:rPr>
          <w:rFonts w:ascii="Times New Roman" w:hAnsi="Times New Roman" w:cs="Times New Roman"/>
          <w:sz w:val="28"/>
          <w:szCs w:val="28"/>
        </w:rPr>
      </w:pPr>
      <w:r w:rsidRPr="00CC5F3E">
        <w:rPr>
          <w:rFonts w:ascii="Times New Roman" w:hAnsi="Times New Roman" w:cs="Times New Roman"/>
          <w:sz w:val="28"/>
          <w:szCs w:val="28"/>
        </w:rPr>
        <w:t xml:space="preserve">Многие тесты учитывают дисперсию оцененных параметров. </w:t>
      </w:r>
      <w:r>
        <w:rPr>
          <w:rFonts w:ascii="Times New Roman" w:hAnsi="Times New Roman" w:cs="Times New Roman"/>
          <w:sz w:val="28"/>
          <w:szCs w:val="28"/>
        </w:rPr>
        <w:t xml:space="preserve"> </w:t>
      </w:r>
      <w:r w:rsidRPr="00CC5F3E">
        <w:rPr>
          <w:rFonts w:ascii="Times New Roman" w:hAnsi="Times New Roman" w:cs="Times New Roman"/>
          <w:sz w:val="28"/>
          <w:szCs w:val="28"/>
        </w:rPr>
        <w:t xml:space="preserve">Поэтому мы предоставим краткое описание того, как оценивать дисперсию в рамках процесса оптимизации вероятности, как описано </w:t>
      </w:r>
      <w:r w:rsidRPr="00CC5F3E">
        <w:rPr>
          <w:rFonts w:ascii="Times New Roman" w:hAnsi="Times New Roman" w:cs="Times New Roman"/>
          <w:b/>
          <w:sz w:val="28"/>
          <w:szCs w:val="28"/>
        </w:rPr>
        <w:t>в разделе 7.6.2.</w:t>
      </w:r>
      <w:r w:rsidRPr="00CC5F3E">
        <w:rPr>
          <w:rFonts w:ascii="Times New Roman" w:hAnsi="Times New Roman" w:cs="Times New Roman"/>
          <w:sz w:val="28"/>
          <w:szCs w:val="28"/>
        </w:rPr>
        <w:t xml:space="preserve">  (Материал в этом подразделе более сложный и может быть пропущен при первом чтении.)</w:t>
      </w:r>
    </w:p>
    <w:p w:rsidR="00CC5F3E" w:rsidRPr="007E5234" w:rsidRDefault="00940B41" w:rsidP="00940B41">
      <w:pPr>
        <w:tabs>
          <w:tab w:val="left" w:pos="1189"/>
        </w:tabs>
        <w:spacing w:after="0" w:line="240" w:lineRule="auto"/>
        <w:ind w:firstLine="709"/>
        <w:jc w:val="both"/>
        <w:rPr>
          <w:rFonts w:ascii="Times New Roman" w:hAnsi="Times New Roman" w:cs="Times New Roman"/>
          <w:sz w:val="28"/>
          <w:szCs w:val="28"/>
        </w:rPr>
      </w:pPr>
      <w:r w:rsidRPr="00940B41">
        <w:rPr>
          <w:rFonts w:ascii="Times New Roman" w:hAnsi="Times New Roman" w:cs="Times New Roman"/>
          <w:b/>
          <w:sz w:val="28"/>
          <w:szCs w:val="28"/>
        </w:rPr>
        <w:t>Пусть f</w:t>
      </w:r>
      <w:r w:rsidRPr="00940B41">
        <w:rPr>
          <w:rFonts w:ascii="Times New Roman" w:hAnsi="Times New Roman" w:cs="Times New Roman"/>
          <w:sz w:val="28"/>
          <w:szCs w:val="28"/>
        </w:rPr>
        <w:t xml:space="preserve"> - функция плотности для такого распределения вероятностей, что </w:t>
      </w:r>
      <m:oMath>
        <m:nary>
          <m:naryPr>
            <m:limLoc m:val="undOvr"/>
            <m:subHide m:val="1"/>
            <m:supHide m:val="1"/>
            <m:ctrlPr>
              <w:rPr>
                <w:rFonts w:ascii="Cambria Math" w:hAnsi="Cambria Math" w:cs="Times New Roman"/>
                <w:b/>
                <w:sz w:val="28"/>
                <w:szCs w:val="28"/>
              </w:rPr>
            </m:ctrlPr>
          </m:naryPr>
          <m:sub/>
          <m:sup/>
          <m:e>
            <m:r>
              <m:rPr>
                <m:sty m:val="b"/>
              </m:rPr>
              <w:rPr>
                <w:rFonts w:ascii="Cambria Math" w:hAnsi="Cambria Math" w:cs="Times New Roman"/>
                <w:sz w:val="28"/>
                <w:szCs w:val="28"/>
              </w:rPr>
              <m:t>f</m:t>
            </m:r>
          </m:e>
        </m:nary>
      </m:oMath>
      <w:r w:rsidRPr="00421388">
        <w:rPr>
          <w:rFonts w:ascii="Times New Roman" w:hAnsi="Times New Roman" w:cs="Times New Roman"/>
          <w:b/>
          <w:sz w:val="28"/>
          <w:szCs w:val="28"/>
          <w:lang w:val="en-US"/>
        </w:rPr>
        <w:t>dy</w:t>
      </w:r>
      <w:r w:rsidRPr="00421388">
        <w:rPr>
          <w:rFonts w:ascii="Times New Roman" w:hAnsi="Times New Roman" w:cs="Times New Roman"/>
          <w:b/>
          <w:sz w:val="28"/>
          <w:szCs w:val="28"/>
        </w:rPr>
        <w:t>=</w:t>
      </w:r>
      <m:oMath>
        <m:nary>
          <m:naryPr>
            <m:limLoc m:val="undOvr"/>
            <m:subHide m:val="1"/>
            <m:supHide m:val="1"/>
            <m:ctrlPr>
              <w:rPr>
                <w:rFonts w:ascii="Cambria Math" w:hAnsi="Cambria Math" w:cs="Times New Roman"/>
                <w:b/>
                <w:sz w:val="28"/>
                <w:szCs w:val="28"/>
                <w:lang w:val="en-US"/>
              </w:rPr>
            </m:ctrlPr>
          </m:naryPr>
          <m:sub/>
          <m:sup/>
          <m:e>
            <m:r>
              <m:rPr>
                <m:sty m:val="b"/>
              </m:rPr>
              <w:rPr>
                <w:rFonts w:ascii="Cambria Math" w:hAnsi="Cambria Math" w:cs="Times New Roman"/>
                <w:sz w:val="28"/>
                <w:szCs w:val="28"/>
                <w:lang w:val="en-US"/>
              </w:rPr>
              <m:t>f</m:t>
            </m:r>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y</m:t>
            </m:r>
            <m:r>
              <m:rPr>
                <m:sty m:val="b"/>
              </m:rPr>
              <w:rPr>
                <w:rFonts w:ascii="Cambria Math" w:hAnsi="Cambria Math" w:cs="Times New Roman"/>
                <w:sz w:val="28"/>
                <w:szCs w:val="28"/>
              </w:rPr>
              <m:t>,</m:t>
            </m:r>
            <m:r>
              <m:rPr>
                <m:sty m:val="b"/>
              </m:rPr>
              <w:rPr>
                <w:rFonts w:ascii="Cambria Math" w:hAnsi="Cambria Math" w:cs="Times New Roman"/>
                <w:sz w:val="28"/>
                <w:szCs w:val="28"/>
                <w:lang w:val="en-US"/>
              </w:rPr>
              <m:t>x</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e>
        </m:nary>
        <m:r>
          <m:rPr>
            <m:sty m:val="b"/>
          </m:rPr>
          <w:rPr>
            <w:rFonts w:ascii="Cambria Math" w:hAnsi="Cambria Math" w:cs="Times New Roman"/>
            <w:sz w:val="28"/>
            <w:szCs w:val="28"/>
          </w:rPr>
          <m:t>)dy=1.</m:t>
        </m:r>
      </m:oMath>
      <w:r w:rsidRPr="00940B41">
        <w:rPr>
          <w:rFonts w:ascii="Times New Roman" w:hAnsi="Times New Roman" w:cs="Times New Roman"/>
          <w:sz w:val="28"/>
          <w:szCs w:val="28"/>
        </w:rPr>
        <w:t xml:space="preserve"> Когда мы продифференцируем это уравнение, мы получим</w:t>
      </w:r>
    </w:p>
    <w:p w:rsidR="00421388" w:rsidRPr="007E5234" w:rsidRDefault="00421388" w:rsidP="00940B41">
      <w:pPr>
        <w:tabs>
          <w:tab w:val="left" w:pos="1189"/>
        </w:tabs>
        <w:spacing w:after="0" w:line="240" w:lineRule="auto"/>
        <w:ind w:firstLine="709"/>
        <w:jc w:val="both"/>
        <w:rPr>
          <w:rFonts w:ascii="Times New Roman" w:hAnsi="Times New Roman" w:cs="Times New Roman"/>
          <w:sz w:val="28"/>
          <w:szCs w:val="28"/>
        </w:rPr>
      </w:pPr>
    </w:p>
    <w:p w:rsidR="008F2972" w:rsidRDefault="00421388" w:rsidP="00421388">
      <w:pPr>
        <w:tabs>
          <w:tab w:val="left" w:pos="1189"/>
        </w:tabs>
        <w:spacing w:after="0" w:line="240" w:lineRule="auto"/>
        <w:ind w:firstLine="709"/>
        <w:jc w:val="center"/>
        <w:rPr>
          <w:rFonts w:ascii="Times New Roman" w:hAnsi="Times New Roman" w:cs="Times New Roman"/>
          <w:b/>
          <w:sz w:val="28"/>
          <w:szCs w:val="28"/>
          <w:lang w:val="en-US"/>
        </w:rPr>
      </w:pPr>
      <w:r w:rsidRPr="00421388">
        <w:rPr>
          <w:rFonts w:ascii="Times New Roman" w:hAnsi="Times New Roman" w:cs="Times New Roman"/>
          <w:b/>
          <w:sz w:val="28"/>
          <w:szCs w:val="28"/>
          <w:lang w:val="en-US"/>
        </w:rPr>
        <w:t>0=</w:t>
      </w:r>
      <m:oMath>
        <m:nary>
          <m:naryPr>
            <m:limLoc m:val="undOvr"/>
            <m:subHide m:val="1"/>
            <m:supHide m:val="1"/>
            <m:ctrlPr>
              <w:rPr>
                <w:rFonts w:ascii="Cambria Math" w:hAnsi="Cambria Math" w:cs="Times New Roman"/>
                <w:b/>
                <w:sz w:val="28"/>
                <w:szCs w:val="28"/>
                <w:lang w:val="en-US"/>
              </w:rPr>
            </m:ctrlPr>
          </m:naryPr>
          <m:sub/>
          <m:sup/>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∂f</m:t>
                </m:r>
              </m:num>
              <m:den>
                <m:r>
                  <m:rPr>
                    <m:sty m:val="b"/>
                  </m:rPr>
                  <w:rPr>
                    <w:rFonts w:ascii="Cambria Math" w:hAnsi="Cambria Math" w:cs="Times New Roman"/>
                    <w:sz w:val="28"/>
                    <w:szCs w:val="28"/>
                    <w:lang w:val="en-US"/>
                  </w:rPr>
                  <m:t>∂β</m:t>
                </m:r>
              </m:den>
            </m:f>
          </m:e>
        </m:nary>
      </m:oMath>
      <w:r w:rsidRPr="00421388">
        <w:rPr>
          <w:rFonts w:ascii="Times New Roman" w:hAnsi="Times New Roman" w:cs="Times New Roman"/>
          <w:b/>
          <w:sz w:val="28"/>
          <w:szCs w:val="28"/>
          <w:lang w:val="en-US"/>
        </w:rPr>
        <w:t>dy=</w:t>
      </w:r>
      <m:oMath>
        <m:nary>
          <m:naryPr>
            <m:limLoc m:val="undOvr"/>
            <m:subHide m:val="1"/>
            <m:supHide m:val="1"/>
            <m:ctrlPr>
              <w:rPr>
                <w:rFonts w:ascii="Cambria Math" w:hAnsi="Cambria Math" w:cs="Times New Roman"/>
                <w:b/>
                <w:sz w:val="28"/>
                <w:szCs w:val="28"/>
                <w:lang w:val="en-US"/>
              </w:rPr>
            </m:ctrlPr>
          </m:naryPr>
          <m:sub/>
          <m:sup/>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∂logf</m:t>
                </m:r>
              </m:num>
              <m:den>
                <m:r>
                  <m:rPr>
                    <m:sty m:val="b"/>
                  </m:rPr>
                  <w:rPr>
                    <w:rFonts w:ascii="Cambria Math" w:hAnsi="Cambria Math" w:cs="Times New Roman"/>
                    <w:sz w:val="28"/>
                    <w:szCs w:val="28"/>
                    <w:lang w:val="en-US"/>
                  </w:rPr>
                  <m:t>∂β</m:t>
                </m:r>
              </m:den>
            </m:f>
          </m:e>
        </m:nary>
      </m:oMath>
      <w:r w:rsidRPr="00421388">
        <w:rPr>
          <w:rFonts w:ascii="Times New Roman" w:hAnsi="Times New Roman" w:cs="Times New Roman"/>
          <w:b/>
          <w:sz w:val="28"/>
          <w:szCs w:val="28"/>
          <w:lang w:val="en-US"/>
        </w:rPr>
        <w:t xml:space="preserve">f dy = </w:t>
      </w:r>
      <m:oMath>
        <m:nary>
          <m:naryPr>
            <m:limLoc m:val="undOvr"/>
            <m:subHide m:val="1"/>
            <m:supHide m:val="1"/>
            <m:ctrlPr>
              <w:rPr>
                <w:rFonts w:ascii="Cambria Math" w:hAnsi="Cambria Math" w:cs="Times New Roman"/>
                <w:b/>
                <w:sz w:val="28"/>
                <w:szCs w:val="28"/>
                <w:lang w:val="en-US"/>
              </w:rPr>
            </m:ctrlPr>
          </m:naryPr>
          <m:sub/>
          <m:sup/>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 (β)</m:t>
                </m:r>
              </m:num>
              <m:den>
                <m:r>
                  <m:rPr>
                    <m:sty m:val="b"/>
                  </m:rPr>
                  <w:rPr>
                    <w:rFonts w:ascii="Cambria Math" w:hAnsi="Cambria Math" w:cs="Times New Roman"/>
                    <w:sz w:val="28"/>
                    <w:szCs w:val="28"/>
                    <w:lang w:val="en-US"/>
                  </w:rPr>
                  <m:t>∂β</m:t>
                </m:r>
              </m:den>
            </m:f>
          </m:e>
        </m:nary>
      </m:oMath>
      <w:r>
        <w:rPr>
          <w:rFonts w:ascii="Times New Roman" w:hAnsi="Times New Roman" w:cs="Times New Roman"/>
          <w:b/>
          <w:sz w:val="28"/>
          <w:szCs w:val="28"/>
          <w:lang w:val="en-US"/>
        </w:rPr>
        <w:t xml:space="preserve"> f dy = E</w:t>
      </w:r>
      <w:r w:rsidRPr="00421388">
        <w:rPr>
          <w:rFonts w:ascii="Times New Roman" w:hAnsi="Times New Roman" w:cs="Times New Roman"/>
          <w:b/>
          <w:sz w:val="28"/>
          <w:szCs w:val="28"/>
          <w:lang w:val="en-US"/>
        </w:rPr>
        <w:t>V</w:t>
      </w:r>
      <w:r w:rsidR="006709A6">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∂l(β)</m:t>
            </m:r>
          </m:num>
          <m:den>
            <m:r>
              <m:rPr>
                <m:sty m:val="b"/>
              </m:rPr>
              <w:rPr>
                <w:rFonts w:ascii="Cambria Math" w:hAnsi="Cambria Math" w:cs="Times New Roman"/>
                <w:sz w:val="28"/>
                <w:szCs w:val="28"/>
                <w:lang w:val="en-US"/>
              </w:rPr>
              <m:t>∂β</m:t>
            </m:r>
          </m:den>
        </m:f>
      </m:oMath>
    </w:p>
    <w:p w:rsidR="008F2972" w:rsidRDefault="008F2972" w:rsidP="006709A6">
      <w:pPr>
        <w:jc w:val="both"/>
        <w:rPr>
          <w:rFonts w:ascii="Times New Roman" w:hAnsi="Times New Roman" w:cs="Times New Roman"/>
          <w:sz w:val="28"/>
          <w:szCs w:val="28"/>
          <w:lang w:val="en-US"/>
        </w:rPr>
      </w:pPr>
    </w:p>
    <w:p w:rsidR="006709A6" w:rsidRPr="006709A6" w:rsidRDefault="008F2972" w:rsidP="00FD55B7">
      <w:pPr>
        <w:tabs>
          <w:tab w:val="left" w:pos="1189"/>
        </w:tabs>
        <w:spacing w:after="0" w:line="240" w:lineRule="auto"/>
        <w:ind w:firstLine="709"/>
        <w:jc w:val="both"/>
        <w:rPr>
          <w:rFonts w:ascii="Times New Roman" w:hAnsi="Times New Roman" w:cs="Times New Roman"/>
          <w:sz w:val="28"/>
          <w:szCs w:val="28"/>
        </w:rPr>
      </w:pPr>
      <w:r w:rsidRPr="008F2972">
        <w:rPr>
          <w:rFonts w:ascii="Times New Roman" w:hAnsi="Times New Roman" w:cs="Times New Roman"/>
          <w:b/>
          <w:sz w:val="28"/>
          <w:szCs w:val="28"/>
        </w:rPr>
        <w:t xml:space="preserve">где </w:t>
      </w:r>
      <w:r w:rsidRPr="008F2972">
        <w:rPr>
          <w:rFonts w:ascii="Times New Roman" w:hAnsi="Times New Roman" w:cs="Times New Roman"/>
          <w:b/>
          <w:sz w:val="28"/>
          <w:szCs w:val="28"/>
          <w:lang w:val="en-US"/>
        </w:rPr>
        <w:t>l</w:t>
      </w:r>
      <w:r w:rsidRPr="008F2972">
        <w:rPr>
          <w:rFonts w:ascii="Times New Roman" w:hAnsi="Times New Roman" w:cs="Times New Roman"/>
          <w:b/>
          <w:sz w:val="28"/>
          <w:szCs w:val="28"/>
        </w:rPr>
        <w:t xml:space="preserve"> (</w:t>
      </w:r>
      <w:r w:rsidRPr="008F2972">
        <w:rPr>
          <w:rFonts w:ascii="Times New Roman" w:hAnsi="Times New Roman" w:cs="Times New Roman"/>
          <w:b/>
          <w:sz w:val="28"/>
          <w:szCs w:val="28"/>
          <w:lang w:val="en-US"/>
        </w:rPr>
        <w:t>β</w:t>
      </w:r>
      <w:r w:rsidRPr="008F2972">
        <w:rPr>
          <w:rFonts w:ascii="Times New Roman" w:hAnsi="Times New Roman" w:cs="Times New Roman"/>
          <w:b/>
          <w:sz w:val="28"/>
          <w:szCs w:val="28"/>
        </w:rPr>
        <w:t xml:space="preserve">)= </w:t>
      </w:r>
      <w:r w:rsidRPr="008F2972">
        <w:rPr>
          <w:rFonts w:ascii="Times New Roman" w:hAnsi="Times New Roman" w:cs="Times New Roman"/>
          <w:b/>
          <w:sz w:val="28"/>
          <w:szCs w:val="28"/>
          <w:lang w:val="en-US"/>
        </w:rPr>
        <w:t>log</w:t>
      </w:r>
      <w:r w:rsidRPr="008F2972">
        <w:rPr>
          <w:rFonts w:ascii="Times New Roman" w:hAnsi="Times New Roman" w:cs="Times New Roman"/>
          <w:b/>
          <w:sz w:val="28"/>
          <w:szCs w:val="28"/>
        </w:rPr>
        <w:t xml:space="preserve"> </w:t>
      </w:r>
      <w:r w:rsidRPr="008F2972">
        <w:rPr>
          <w:rFonts w:ascii="Times New Roman" w:hAnsi="Times New Roman" w:cs="Times New Roman"/>
          <w:b/>
          <w:sz w:val="28"/>
          <w:szCs w:val="28"/>
          <w:lang w:val="en-US"/>
        </w:rPr>
        <w:t>f</w:t>
      </w:r>
      <w:r w:rsidRPr="008F2972">
        <w:rPr>
          <w:rFonts w:ascii="Times New Roman" w:hAnsi="Times New Roman" w:cs="Times New Roman"/>
          <w:b/>
          <w:sz w:val="28"/>
          <w:szCs w:val="28"/>
        </w:rPr>
        <w:t>(</w:t>
      </w:r>
      <w:r w:rsidRPr="008F2972">
        <w:rPr>
          <w:rFonts w:ascii="Times New Roman" w:hAnsi="Times New Roman" w:cs="Times New Roman"/>
          <w:b/>
          <w:sz w:val="28"/>
          <w:szCs w:val="28"/>
          <w:lang w:val="en-US"/>
        </w:rPr>
        <w:t>y</w:t>
      </w:r>
      <w:r w:rsidRPr="008F2972">
        <w:rPr>
          <w:rFonts w:ascii="Times New Roman" w:hAnsi="Times New Roman" w:cs="Times New Roman"/>
          <w:b/>
          <w:sz w:val="28"/>
          <w:szCs w:val="28"/>
        </w:rPr>
        <w:t xml:space="preserve">, </w:t>
      </w:r>
      <w:r w:rsidRPr="008F2972">
        <w:rPr>
          <w:rFonts w:ascii="Times New Roman" w:hAnsi="Times New Roman" w:cs="Times New Roman"/>
          <w:b/>
          <w:sz w:val="28"/>
          <w:szCs w:val="28"/>
          <w:lang w:val="en-US"/>
        </w:rPr>
        <w:t>β</w:t>
      </w:r>
      <w:r w:rsidRPr="008F2972">
        <w:rPr>
          <w:rFonts w:ascii="Times New Roman" w:hAnsi="Times New Roman" w:cs="Times New Roman"/>
          <w:b/>
          <w:sz w:val="28"/>
          <w:szCs w:val="28"/>
        </w:rPr>
        <w:t xml:space="preserve">) </w:t>
      </w:r>
      <w:r w:rsidRPr="008F2972">
        <w:rPr>
          <w:rFonts w:ascii="Times New Roman" w:hAnsi="Times New Roman" w:cs="Times New Roman"/>
          <w:sz w:val="28"/>
          <w:szCs w:val="28"/>
        </w:rPr>
        <w:t xml:space="preserve">- функция логарифма правдоподобия. </w:t>
      </w:r>
      <w:r w:rsidRPr="006709A6">
        <w:rPr>
          <w:rFonts w:ascii="Times New Roman" w:hAnsi="Times New Roman" w:cs="Times New Roman"/>
          <w:sz w:val="28"/>
          <w:szCs w:val="28"/>
        </w:rPr>
        <w:t>Отсюда следует, что мы имеем</w:t>
      </w:r>
      <w:r w:rsidR="006709A6" w:rsidRPr="006709A6">
        <w:rPr>
          <w:rFonts w:ascii="Times New Roman" w:hAnsi="Times New Roman" w:cs="Times New Roman"/>
          <w:b/>
          <w:sz w:val="28"/>
          <w:szCs w:val="28"/>
        </w:rPr>
        <w:t xml:space="preserve">  </w:t>
      </w:r>
      <w:r w:rsidR="006709A6">
        <w:rPr>
          <w:rFonts w:ascii="Times New Roman" w:hAnsi="Times New Roman" w:cs="Times New Roman"/>
          <w:b/>
          <w:sz w:val="28"/>
          <w:szCs w:val="28"/>
          <w:lang w:val="en-US"/>
        </w:rPr>
        <w:t>E</w:t>
      </w:r>
      <w:r w:rsidR="006709A6" w:rsidRPr="00421388">
        <w:rPr>
          <w:rFonts w:ascii="Times New Roman" w:hAnsi="Times New Roman" w:cs="Times New Roman"/>
          <w:b/>
          <w:sz w:val="28"/>
          <w:szCs w:val="28"/>
          <w:lang w:val="en-US"/>
        </w:rPr>
        <w:t>V</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∂β</m:t>
            </m:r>
          </m:den>
        </m:f>
      </m:oMath>
      <w:r w:rsidR="006709A6" w:rsidRPr="006709A6">
        <w:rPr>
          <w:rFonts w:ascii="Times New Roman" w:hAnsi="Times New Roman" w:cs="Times New Roman"/>
          <w:b/>
          <w:sz w:val="28"/>
          <w:szCs w:val="28"/>
        </w:rPr>
        <w:t xml:space="preserve">.    </w:t>
      </w:r>
      <w:r w:rsidR="006709A6">
        <w:rPr>
          <w:rFonts w:ascii="Times New Roman" w:hAnsi="Times New Roman" w:cs="Times New Roman"/>
          <w:b/>
          <w:sz w:val="28"/>
          <w:szCs w:val="28"/>
        </w:rPr>
        <w:t xml:space="preserve">Пусть </w:t>
      </w:r>
      <w:r w:rsidR="006709A6">
        <w:rPr>
          <w:rFonts w:ascii="Times New Roman" w:hAnsi="Times New Roman" w:cs="Times New Roman"/>
          <w:b/>
          <w:sz w:val="28"/>
          <w:szCs w:val="28"/>
          <w:lang w:val="en-US"/>
        </w:rPr>
        <w:t>Var</w:t>
      </w:r>
      <w:r w:rsidR="006709A6" w:rsidRPr="006709A6">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∂β</m:t>
            </m:r>
          </m:den>
        </m:f>
        <m:r>
          <m:rPr>
            <m:sty m:val="b"/>
          </m:rPr>
          <w:rPr>
            <w:rFonts w:ascii="Cambria Math" w:hAnsi="Cambria Math" w:cs="Times New Roman"/>
            <w:sz w:val="28"/>
            <w:szCs w:val="28"/>
          </w:rPr>
          <m:t xml:space="preserve">) </m:t>
        </m:r>
      </m:oMath>
      <w:r w:rsidR="006709A6" w:rsidRPr="006709A6">
        <w:rPr>
          <w:rFonts w:ascii="Times New Roman" w:hAnsi="Times New Roman" w:cs="Times New Roman"/>
          <w:b/>
          <w:sz w:val="28"/>
          <w:szCs w:val="28"/>
        </w:rPr>
        <w:t xml:space="preserve"> = </w:t>
      </w:r>
      <w:r w:rsidR="006709A6">
        <w:rPr>
          <w:rFonts w:ascii="Times New Roman" w:hAnsi="Times New Roman" w:cs="Times New Roman"/>
          <w:b/>
          <w:sz w:val="28"/>
          <w:szCs w:val="28"/>
          <w:lang w:val="en-US"/>
        </w:rPr>
        <w:t>J</w:t>
      </w:r>
      <w:r w:rsidR="006709A6" w:rsidRPr="006709A6">
        <w:rPr>
          <w:rFonts w:ascii="Times New Roman" w:hAnsi="Times New Roman" w:cs="Times New Roman"/>
          <w:b/>
          <w:sz w:val="28"/>
          <w:szCs w:val="28"/>
        </w:rPr>
        <w:t xml:space="preserve"> </w:t>
      </w:r>
      <w:r w:rsidR="006709A6">
        <w:rPr>
          <w:rFonts w:ascii="Times New Roman" w:hAnsi="Times New Roman" w:cs="Times New Roman"/>
          <w:b/>
          <w:sz w:val="28"/>
          <w:szCs w:val="28"/>
        </w:rPr>
        <w:t xml:space="preserve">где </w:t>
      </w:r>
      <w:r w:rsidR="006709A6">
        <w:rPr>
          <w:rFonts w:ascii="Times New Roman" w:hAnsi="Times New Roman" w:cs="Times New Roman"/>
          <w:b/>
          <w:sz w:val="28"/>
          <w:szCs w:val="28"/>
          <w:lang w:val="en-US"/>
        </w:rPr>
        <w:t>J</w:t>
      </w:r>
      <w:r w:rsidR="006709A6" w:rsidRPr="006709A6">
        <w:rPr>
          <w:rFonts w:ascii="Times New Roman" w:hAnsi="Times New Roman" w:cs="Times New Roman"/>
          <w:b/>
          <w:sz w:val="28"/>
          <w:szCs w:val="28"/>
        </w:rPr>
        <w:t xml:space="preserve"> </w:t>
      </w:r>
      <w:r w:rsidR="006709A6" w:rsidRPr="006709A6">
        <w:rPr>
          <w:rFonts w:ascii="Times New Roman" w:hAnsi="Times New Roman" w:cs="Times New Roman"/>
          <w:sz w:val="28"/>
          <w:szCs w:val="28"/>
        </w:rPr>
        <w:t>называется информационной матрицей Фишера.  На основании центральной предельной теоремы теперь следует, что</w:t>
      </w:r>
    </w:p>
    <w:p w:rsidR="00FD55B7" w:rsidRDefault="00FD55B7" w:rsidP="00FD55B7">
      <w:pPr>
        <w:spacing w:after="0" w:line="240" w:lineRule="auto"/>
        <w:jc w:val="both"/>
        <w:rPr>
          <w:rFonts w:ascii="Times New Roman" w:hAnsi="Times New Roman" w:cs="Times New Roman"/>
          <w:sz w:val="28"/>
          <w:szCs w:val="28"/>
        </w:rPr>
      </w:pPr>
    </w:p>
    <w:p w:rsidR="00421388" w:rsidRPr="007E5234" w:rsidRDefault="00FD55B7" w:rsidP="00FD55B7">
      <w:pPr>
        <w:tabs>
          <w:tab w:val="left" w:pos="3834"/>
        </w:tabs>
        <w:rPr>
          <w:rFonts w:ascii="Times New Roman" w:hAnsi="Times New Roman" w:cs="Times New Roman"/>
          <w:b/>
          <w:sz w:val="28"/>
          <w:szCs w:val="28"/>
        </w:rPr>
      </w:pPr>
      <w:r>
        <w:rPr>
          <w:rFonts w:ascii="Times New Roman" w:hAnsi="Times New Roman" w:cs="Times New Roman"/>
          <w:sz w:val="28"/>
          <w:szCs w:val="28"/>
        </w:rPr>
        <w:tab/>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ad>
              <m:radPr>
                <m:degHide m:val="1"/>
                <m:ctrlPr>
                  <w:rPr>
                    <w:rFonts w:ascii="Cambria Math" w:hAnsi="Cambria Math" w:cs="Times New Roman"/>
                    <w:b/>
                    <w:sz w:val="28"/>
                    <w:szCs w:val="28"/>
                  </w:rPr>
                </m:ctrlPr>
              </m:radPr>
              <m:deg/>
              <m:e>
                <m:r>
                  <m:rPr>
                    <m:sty m:val="b"/>
                  </m:rPr>
                  <w:rPr>
                    <w:rFonts w:ascii="Cambria Math" w:hAnsi="Cambria Math" w:cs="Times New Roman"/>
                    <w:sz w:val="28"/>
                    <w:szCs w:val="28"/>
                  </w:rPr>
                  <m:t>n</m:t>
                </m:r>
              </m:e>
            </m:rad>
          </m:den>
        </m:f>
      </m:oMath>
      <w:r w:rsidRPr="00FD55B7">
        <w:rPr>
          <w:rFonts w:ascii="Times New Roman" w:hAnsi="Times New Roman" w:cs="Times New Roman"/>
          <w:b/>
          <w:sz w:val="28"/>
          <w:szCs w:val="28"/>
        </w:rPr>
        <w:t xml:space="preserve"> </w:t>
      </w:r>
      <m:oMath>
        <m:nary>
          <m:naryPr>
            <m:chr m:val="∑"/>
            <m:limLoc m:val="undOvr"/>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i</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n</m:t>
            </m:r>
          </m:sup>
          <m:e>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∂log</m:t>
                </m:r>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f</m:t>
                </m:r>
              </m:num>
              <m:den>
                <m:r>
                  <m:rPr>
                    <m:sty m:val="b"/>
                  </m:rPr>
                  <w:rPr>
                    <w:rFonts w:ascii="Cambria Math" w:hAnsi="Cambria Math" w:cs="Times New Roman"/>
                    <w:sz w:val="28"/>
                    <w:szCs w:val="28"/>
                    <w:lang w:val="en-US"/>
                  </w:rPr>
                  <m:t>∂β</m:t>
                </m:r>
              </m:den>
            </m:f>
          </m:e>
        </m:nary>
      </m:oMath>
      <w:r w:rsidRPr="00FD55B7">
        <w:rPr>
          <w:rFonts w:ascii="Times New Roman" w:hAnsi="Times New Roman" w:cs="Times New Roman"/>
          <w:b/>
          <w:sz w:val="28"/>
          <w:szCs w:val="28"/>
        </w:rPr>
        <w:t xml:space="preserve"> = </w:t>
      </w:r>
      <m:oMath>
        <m:f>
          <m:fPr>
            <m:ctrlPr>
              <w:rPr>
                <w:rFonts w:ascii="Cambria Math" w:hAnsi="Cambria Math" w:cs="Times New Roman"/>
                <w:b/>
                <w:sz w:val="28"/>
                <w:szCs w:val="28"/>
              </w:rPr>
            </m:ctrlPr>
          </m:fPr>
          <m:num>
            <m:r>
              <m:rPr>
                <m:sty m:val="b"/>
              </m:rPr>
              <w:rPr>
                <w:rFonts w:ascii="Cambria Math" w:hAnsi="Cambria Math" w:cs="Times New Roman"/>
                <w:sz w:val="28"/>
                <w:szCs w:val="28"/>
              </w:rPr>
              <m:t>1</m:t>
            </m:r>
          </m:num>
          <m:den>
            <m:rad>
              <m:radPr>
                <m:degHide m:val="1"/>
                <m:ctrlPr>
                  <w:rPr>
                    <w:rFonts w:ascii="Cambria Math" w:hAnsi="Cambria Math" w:cs="Times New Roman"/>
                    <w:b/>
                    <w:sz w:val="28"/>
                    <w:szCs w:val="28"/>
                  </w:rPr>
                </m:ctrlPr>
              </m:radPr>
              <m:deg/>
              <m:e>
                <m:r>
                  <m:rPr>
                    <m:sty m:val="b"/>
                  </m:rPr>
                  <w:rPr>
                    <w:rFonts w:ascii="Cambria Math" w:hAnsi="Cambria Math" w:cs="Times New Roman"/>
                    <w:sz w:val="28"/>
                    <w:szCs w:val="28"/>
                  </w:rPr>
                  <m:t>n</m:t>
                </m:r>
              </m:e>
            </m:rad>
          </m:den>
        </m:f>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∂β</m:t>
            </m:r>
          </m:den>
        </m:f>
      </m:oMath>
    </w:p>
    <w:p w:rsidR="00FD55B7" w:rsidRPr="007E5234" w:rsidRDefault="00FD55B7" w:rsidP="00FD55B7">
      <w:pPr>
        <w:tabs>
          <w:tab w:val="left" w:pos="3834"/>
        </w:tabs>
        <w:rPr>
          <w:rFonts w:ascii="Times New Roman" w:hAnsi="Times New Roman" w:cs="Times New Roman"/>
          <w:b/>
          <w:sz w:val="28"/>
          <w:szCs w:val="28"/>
        </w:rPr>
      </w:pPr>
    </w:p>
    <w:p w:rsidR="00FD55B7" w:rsidRPr="007E5234" w:rsidRDefault="00FD55B7" w:rsidP="00FD55B7">
      <w:pPr>
        <w:tabs>
          <w:tab w:val="left" w:pos="3834"/>
        </w:tabs>
        <w:spacing w:after="0" w:line="240" w:lineRule="auto"/>
        <w:jc w:val="both"/>
        <w:rPr>
          <w:rFonts w:ascii="Times New Roman" w:hAnsi="Times New Roman" w:cs="Times New Roman"/>
          <w:b/>
          <w:sz w:val="28"/>
          <w:szCs w:val="28"/>
        </w:rPr>
      </w:pPr>
      <w:r w:rsidRPr="00FD55B7">
        <w:rPr>
          <w:rFonts w:ascii="Times New Roman" w:hAnsi="Times New Roman" w:cs="Times New Roman"/>
          <w:sz w:val="28"/>
          <w:szCs w:val="28"/>
        </w:rPr>
        <w:lastRenderedPageBreak/>
        <w:t>прибли</w:t>
      </w:r>
      <w:r>
        <w:rPr>
          <w:rFonts w:ascii="Times New Roman" w:hAnsi="Times New Roman" w:cs="Times New Roman"/>
          <w:sz w:val="28"/>
          <w:szCs w:val="28"/>
        </w:rPr>
        <w:t xml:space="preserve">зительно распространяется как </w:t>
      </w:r>
      <w:r w:rsidRPr="00FD55B7">
        <w:rPr>
          <w:rFonts w:ascii="Times New Roman" w:hAnsi="Times New Roman" w:cs="Times New Roman"/>
          <w:b/>
          <w:sz w:val="28"/>
          <w:szCs w:val="28"/>
        </w:rPr>
        <w:t xml:space="preserve">N(0, J ). </w:t>
      </w:r>
      <w:r w:rsidRPr="00FD55B7">
        <w:rPr>
          <w:rFonts w:ascii="Times New Roman" w:hAnsi="Times New Roman" w:cs="Times New Roman"/>
          <w:sz w:val="28"/>
          <w:szCs w:val="28"/>
        </w:rPr>
        <w:t xml:space="preserve">Различая </w:t>
      </w:r>
      <w:r>
        <w:rPr>
          <w:rFonts w:ascii="Times New Roman" w:hAnsi="Times New Roman" w:cs="Times New Roman"/>
          <w:sz w:val="28"/>
          <w:szCs w:val="28"/>
        </w:rPr>
        <w:t xml:space="preserve">  </w:t>
      </w:r>
      <m:oMath>
        <m:nary>
          <m:naryPr>
            <m:limLoc m:val="undOvr"/>
            <m:subHide m:val="1"/>
            <m:supHide m:val="1"/>
            <m:ctrlPr>
              <w:rPr>
                <w:rFonts w:ascii="Cambria Math" w:hAnsi="Cambria Math" w:cs="Times New Roman"/>
                <w:b/>
                <w:sz w:val="28"/>
                <w:szCs w:val="28"/>
              </w:rPr>
            </m:ctrlPr>
          </m:naryPr>
          <m:sub/>
          <m:sup/>
          <m:e>
            <m:r>
              <m:rPr>
                <m:sty m:val="b"/>
              </m:rPr>
              <w:rPr>
                <w:rFonts w:ascii="Cambria Math" w:hAnsi="Cambria Math" w:cs="Times New Roman"/>
                <w:sz w:val="28"/>
                <w:szCs w:val="28"/>
              </w:rPr>
              <m:t>f</m:t>
            </m:r>
          </m:e>
        </m:nary>
      </m:oMath>
      <w:r w:rsidRPr="00421388">
        <w:rPr>
          <w:rFonts w:ascii="Times New Roman" w:hAnsi="Times New Roman" w:cs="Times New Roman"/>
          <w:b/>
          <w:sz w:val="28"/>
          <w:szCs w:val="28"/>
          <w:lang w:val="en-US"/>
        </w:rPr>
        <w:t>dy</w:t>
      </w:r>
      <w:r>
        <w:rPr>
          <w:rFonts w:ascii="Times New Roman" w:hAnsi="Times New Roman" w:cs="Times New Roman"/>
          <w:b/>
          <w:sz w:val="28"/>
          <w:szCs w:val="28"/>
        </w:rPr>
        <w:t xml:space="preserve"> =1 </w:t>
      </w:r>
      <w:r w:rsidRPr="00FD55B7">
        <w:rPr>
          <w:rFonts w:ascii="Times New Roman" w:hAnsi="Times New Roman" w:cs="Times New Roman"/>
          <w:b/>
          <w:sz w:val="28"/>
          <w:szCs w:val="20"/>
        </w:rPr>
        <w:t>дважды β</w:t>
      </w:r>
      <w:r>
        <w:rPr>
          <w:rFonts w:ascii="Times New Roman" w:hAnsi="Times New Roman" w:cs="Times New Roman"/>
          <w:b/>
          <w:sz w:val="28"/>
          <w:szCs w:val="20"/>
        </w:rPr>
        <w:t xml:space="preserve">, </w:t>
      </w:r>
      <w:r w:rsidRPr="00FD55B7">
        <w:rPr>
          <w:rFonts w:ascii="Times New Roman" w:hAnsi="Times New Roman" w:cs="Times New Roman"/>
          <w:sz w:val="28"/>
          <w:szCs w:val="20"/>
        </w:rPr>
        <w:t>можно также показать, что</w:t>
      </w:r>
      <w:r>
        <w:rPr>
          <w:rFonts w:ascii="Times New Roman" w:hAnsi="Times New Roman" w:cs="Times New Roman"/>
          <w:sz w:val="28"/>
          <w:szCs w:val="20"/>
        </w:rPr>
        <w:t xml:space="preserve">  </w:t>
      </w:r>
      <w:r>
        <w:rPr>
          <w:rFonts w:ascii="Times New Roman" w:hAnsi="Times New Roman" w:cs="Times New Roman"/>
          <w:b/>
          <w:sz w:val="28"/>
          <w:szCs w:val="28"/>
          <w:lang w:val="en-US"/>
        </w:rPr>
        <w:t>E</w:t>
      </w:r>
      <w:r w:rsidRPr="00421388">
        <w:rPr>
          <w:rFonts w:ascii="Times New Roman" w:hAnsi="Times New Roman" w:cs="Times New Roman"/>
          <w:b/>
          <w:sz w:val="28"/>
          <w:szCs w:val="28"/>
          <w:lang w:val="en-US"/>
        </w:rPr>
        <w:t>V</w:t>
      </w:r>
      <m:oMath>
        <m:r>
          <m:rPr>
            <m:sty m:val="bi"/>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FD55B7">
        <w:rPr>
          <w:rFonts w:ascii="Times New Roman" w:hAnsi="Times New Roman" w:cs="Times New Roman"/>
          <w:b/>
          <w:sz w:val="28"/>
          <w:szCs w:val="28"/>
        </w:rPr>
        <w:t xml:space="preserve"> = </w:t>
      </w:r>
      <w:r>
        <w:rPr>
          <w:rFonts w:ascii="Times New Roman" w:hAnsi="Times New Roman" w:cs="Times New Roman"/>
          <w:b/>
          <w:sz w:val="28"/>
          <w:szCs w:val="28"/>
          <w:lang w:val="en-US"/>
        </w:rPr>
        <w:t>Var</w:t>
      </w:r>
      <w:r w:rsidRPr="006709A6">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r>
          <m:rPr>
            <m:sty m:val="b"/>
          </m:rPr>
          <w:rPr>
            <w:rFonts w:ascii="Cambria Math" w:hAnsi="Cambria Math" w:cs="Times New Roman"/>
            <w:sz w:val="28"/>
            <w:szCs w:val="28"/>
          </w:rPr>
          <m:t>=J</m:t>
        </m:r>
      </m:oMath>
    </w:p>
    <w:p w:rsidR="00957182" w:rsidRPr="007E5234" w:rsidRDefault="00FD55B7" w:rsidP="00957182">
      <w:pPr>
        <w:tabs>
          <w:tab w:val="left" w:pos="3834"/>
        </w:tabs>
        <w:spacing w:after="0" w:line="240" w:lineRule="auto"/>
        <w:ind w:firstLine="709"/>
        <w:jc w:val="both"/>
        <w:rPr>
          <w:rFonts w:ascii="Times New Roman" w:hAnsi="Times New Roman" w:cs="Times New Roman"/>
          <w:sz w:val="28"/>
          <w:szCs w:val="28"/>
        </w:rPr>
      </w:pPr>
      <w:r w:rsidRPr="00957182">
        <w:rPr>
          <w:rFonts w:ascii="Times New Roman" w:hAnsi="Times New Roman" w:cs="Times New Roman"/>
          <w:sz w:val="28"/>
          <w:szCs w:val="28"/>
        </w:rPr>
        <w:t>Из уравнения. (7.6), мы находим, если мы допустим</w:t>
      </w:r>
      <w:r w:rsidRPr="00957182">
        <w:rPr>
          <w:rFonts w:ascii="Times New Roman" w:hAnsi="Times New Roman" w:cs="Times New Roman"/>
          <w:b/>
          <w:sz w:val="28"/>
          <w:szCs w:val="28"/>
        </w:rPr>
        <w:t xml:space="preserve"> β</w:t>
      </w:r>
      <w:r w:rsidRPr="00957182">
        <w:rPr>
          <w:rFonts w:ascii="Times New Roman" w:hAnsi="Times New Roman" w:cs="Times New Roman"/>
          <w:b/>
          <w:sz w:val="28"/>
          <w:szCs w:val="28"/>
          <w:vertAlign w:val="superscript"/>
        </w:rPr>
        <w:t>0</w:t>
      </w:r>
      <w:r w:rsidRPr="00957182">
        <w:rPr>
          <w:rFonts w:ascii="Times New Roman" w:hAnsi="Times New Roman" w:cs="Times New Roman"/>
          <w:b/>
          <w:sz w:val="28"/>
          <w:szCs w:val="28"/>
        </w:rPr>
        <w:t xml:space="preserve"> </w:t>
      </w:r>
      <w:r w:rsidRPr="00957182">
        <w:rPr>
          <w:rFonts w:ascii="Times New Roman" w:hAnsi="Times New Roman" w:cs="Times New Roman"/>
          <w:sz w:val="28"/>
          <w:szCs w:val="28"/>
        </w:rPr>
        <w:t xml:space="preserve">как истинное значение </w:t>
      </w:r>
      <w:r w:rsidRPr="00957182">
        <w:rPr>
          <w:rFonts w:ascii="Times New Roman" w:hAnsi="Times New Roman" w:cs="Times New Roman"/>
          <w:b/>
          <w:sz w:val="28"/>
          <w:szCs w:val="28"/>
        </w:rPr>
        <w:t>β</w:t>
      </w:r>
      <w:r w:rsidRPr="00957182">
        <w:rPr>
          <w:rFonts w:ascii="Times New Roman" w:hAnsi="Times New Roman" w:cs="Times New Roman"/>
          <w:sz w:val="28"/>
          <w:szCs w:val="28"/>
        </w:rPr>
        <w:t>, что</w:t>
      </w:r>
    </w:p>
    <w:p w:rsidR="00957182" w:rsidRPr="007E5234" w:rsidRDefault="00957182" w:rsidP="00957182">
      <w:pPr>
        <w:tabs>
          <w:tab w:val="left" w:pos="3834"/>
        </w:tabs>
        <w:spacing w:after="0" w:line="240" w:lineRule="auto"/>
        <w:ind w:firstLine="709"/>
        <w:jc w:val="both"/>
        <w:rPr>
          <w:rFonts w:ascii="Times New Roman" w:hAnsi="Times New Roman" w:cs="Times New Roman"/>
          <w:sz w:val="28"/>
          <w:szCs w:val="28"/>
        </w:rPr>
      </w:pPr>
    </w:p>
    <w:p w:rsidR="00957182" w:rsidRPr="007E5234" w:rsidRDefault="00957182" w:rsidP="00957182">
      <w:pPr>
        <w:tabs>
          <w:tab w:val="left" w:pos="3834"/>
        </w:tabs>
        <w:spacing w:after="0" w:line="240" w:lineRule="auto"/>
        <w:ind w:firstLine="709"/>
        <w:jc w:val="center"/>
        <w:rPr>
          <w:rFonts w:ascii="Times New Roman" w:hAnsi="Times New Roman" w:cs="Times New Roman"/>
          <w:b/>
          <w:sz w:val="28"/>
          <w:szCs w:val="28"/>
        </w:rPr>
      </w:pPr>
      <w:r w:rsidRPr="00957182">
        <w:rPr>
          <w:rFonts w:ascii="Times New Roman" w:hAnsi="Times New Roman" w:cs="Times New Roman"/>
          <w:b/>
          <w:sz w:val="28"/>
          <w:szCs w:val="28"/>
          <w:lang w:val="en-US"/>
        </w:rPr>
        <w:t>Ḃ</w:t>
      </w:r>
      <w:r w:rsidRPr="007E5234">
        <w:rPr>
          <w:rFonts w:ascii="Times New Roman" w:hAnsi="Times New Roman" w:cs="Times New Roman"/>
          <w:b/>
          <w:sz w:val="28"/>
          <w:szCs w:val="28"/>
        </w:rPr>
        <w:t xml:space="preserve">= </w:t>
      </w:r>
      <w:r w:rsidRPr="00957182">
        <w:rPr>
          <w:rFonts w:ascii="Times New Roman" w:hAnsi="Times New Roman" w:cs="Times New Roman"/>
          <w:b/>
          <w:sz w:val="28"/>
          <w:szCs w:val="28"/>
          <w:lang w:val="en-US"/>
        </w:rPr>
        <w:t>β</w:t>
      </w:r>
      <w:r w:rsidRPr="007E5234">
        <w:rPr>
          <w:rFonts w:ascii="Times New Roman" w:hAnsi="Times New Roman" w:cs="Times New Roman"/>
          <w:b/>
          <w:sz w:val="28"/>
          <w:szCs w:val="28"/>
        </w:rPr>
        <w:t>-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7E5234">
        <w:rPr>
          <w:rFonts w:ascii="Times New Roman" w:hAnsi="Times New Roman" w:cs="Times New Roman"/>
          <w:b/>
          <w:sz w:val="28"/>
          <w:szCs w:val="28"/>
        </w:rPr>
        <w:t>)</w:t>
      </w:r>
      <w:r w:rsidRPr="007E5234">
        <w:rPr>
          <w:rFonts w:ascii="Times New Roman" w:hAnsi="Times New Roman" w:cs="Times New Roman"/>
          <w:b/>
          <w:sz w:val="28"/>
          <w:szCs w:val="28"/>
          <w:vertAlign w:val="superscript"/>
        </w:rPr>
        <w:t>-1</w:t>
      </w:r>
      <w:r w:rsidRPr="007E5234">
        <w:rPr>
          <w:rFonts w:ascii="Times New Roman" w:hAnsi="Times New Roman" w:cs="Times New Roman"/>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∂β</m:t>
            </m:r>
          </m:den>
        </m:f>
      </m:oMath>
    </w:p>
    <w:p w:rsidR="00007DD8" w:rsidRPr="007E5234" w:rsidRDefault="00007DD8" w:rsidP="00957182">
      <w:pPr>
        <w:tabs>
          <w:tab w:val="left" w:pos="3834"/>
        </w:tabs>
        <w:spacing w:after="0" w:line="240" w:lineRule="auto"/>
        <w:ind w:firstLine="709"/>
        <w:jc w:val="center"/>
        <w:rPr>
          <w:rFonts w:ascii="Times New Roman" w:hAnsi="Times New Roman" w:cs="Times New Roman"/>
          <w:b/>
          <w:sz w:val="8"/>
          <w:szCs w:val="28"/>
        </w:rPr>
      </w:pPr>
    </w:p>
    <w:p w:rsidR="00007DD8" w:rsidRPr="007E5234" w:rsidRDefault="00007DD8" w:rsidP="00957182">
      <w:pPr>
        <w:tabs>
          <w:tab w:val="left" w:pos="3834"/>
        </w:tabs>
        <w:spacing w:after="0" w:line="240" w:lineRule="auto"/>
        <w:ind w:firstLine="709"/>
        <w:jc w:val="center"/>
        <w:rPr>
          <w:rFonts w:ascii="Times New Roman" w:hAnsi="Times New Roman" w:cs="Times New Roman"/>
          <w:b/>
          <w:sz w:val="16"/>
          <w:szCs w:val="28"/>
        </w:rPr>
      </w:pPr>
    </w:p>
    <w:p w:rsidR="00957182" w:rsidRPr="00A3181C" w:rsidRDefault="00007DD8" w:rsidP="00007DD8">
      <w:pPr>
        <w:tabs>
          <w:tab w:val="left" w:pos="3834"/>
        </w:tabs>
        <w:spacing w:after="0" w:line="240" w:lineRule="auto"/>
        <w:ind w:firstLine="709"/>
        <w:jc w:val="both"/>
        <w:rPr>
          <w:rFonts w:ascii="Times New Roman" w:hAnsi="Times New Roman" w:cs="Times New Roman"/>
          <w:sz w:val="28"/>
          <w:szCs w:val="28"/>
        </w:rPr>
      </w:pPr>
      <w:r w:rsidRPr="00007DD8">
        <w:rPr>
          <w:rFonts w:ascii="Times New Roman" w:hAnsi="Times New Roman" w:cs="Times New Roman"/>
          <w:sz w:val="28"/>
          <w:szCs w:val="28"/>
        </w:rPr>
        <w:t xml:space="preserve">Основываясь на приведенных выше результатах, показывающих, что                </w:t>
      </w:r>
      <w:r w:rsidRPr="00007DD8">
        <w:rPr>
          <w:rFonts w:ascii="Times New Roman" w:hAnsi="Times New Roman" w:cs="Times New Roman"/>
          <w:b/>
          <w:sz w:val="28"/>
          <w:szCs w:val="28"/>
          <w:lang w:val="en-US"/>
        </w:rPr>
        <w:t>EV</w:t>
      </w:r>
      <w:r w:rsidRPr="00007DD8">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∂β</m:t>
            </m:r>
          </m:den>
        </m:f>
      </m:oMath>
      <w:r w:rsidRPr="00007DD8">
        <w:rPr>
          <w:rFonts w:ascii="Times New Roman" w:hAnsi="Times New Roman" w:cs="Times New Roman"/>
          <w:b/>
          <w:sz w:val="28"/>
          <w:szCs w:val="28"/>
        </w:rPr>
        <w:t xml:space="preserve"> =0</w:t>
      </w:r>
      <w:r w:rsidRPr="00007DD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007DD8">
        <w:rPr>
          <w:rFonts w:ascii="Times New Roman" w:hAnsi="Times New Roman" w:cs="Times New Roman"/>
          <w:sz w:val="28"/>
          <w:szCs w:val="28"/>
        </w:rPr>
        <w:t xml:space="preserve">- </w:t>
      </w:r>
      <w:r>
        <w:rPr>
          <w:rFonts w:ascii="Times New Roman" w:hAnsi="Times New Roman" w:cs="Times New Roman"/>
          <w:b/>
          <w:sz w:val="28"/>
          <w:szCs w:val="28"/>
          <w:lang w:val="en-US"/>
        </w:rPr>
        <w:t>E</w:t>
      </w:r>
      <w:r w:rsidRPr="00421388">
        <w:rPr>
          <w:rFonts w:ascii="Times New Roman" w:hAnsi="Times New Roman" w:cs="Times New Roman"/>
          <w:b/>
          <w:sz w:val="28"/>
          <w:szCs w:val="28"/>
          <w:lang w:val="en-US"/>
        </w:rPr>
        <w:t>V</w:t>
      </w:r>
      <m:oMath>
        <m:r>
          <m:rPr>
            <m:sty m:val="bi"/>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i"/>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r>
          <m:rPr>
            <m:sty m:val="b"/>
          </m:rPr>
          <w:rPr>
            <w:rFonts w:ascii="Cambria Math" w:hAnsi="Cambria Math" w:cs="Times New Roman"/>
            <w:sz w:val="28"/>
            <w:szCs w:val="28"/>
          </w:rPr>
          <m:t>=</m:t>
        </m:r>
        <m:r>
          <m:rPr>
            <m:sty m:val="b"/>
          </m:rPr>
          <w:rPr>
            <w:rFonts w:ascii="Cambria Math" w:hAnsi="Cambria Math" w:cs="Times New Roman"/>
            <w:sz w:val="28"/>
            <w:szCs w:val="28"/>
            <w:lang w:val="en-US"/>
          </w:rPr>
          <m:t>Var</m:t>
        </m:r>
        <m:r>
          <m:rPr>
            <m:sty m:val="b"/>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r>
          <m:rPr>
            <m:sty m:val="b"/>
          </m:rPr>
          <w:rPr>
            <w:rFonts w:ascii="Cambria Math" w:hAnsi="Cambria Math" w:cs="Times New Roman"/>
            <w:sz w:val="28"/>
            <w:szCs w:val="28"/>
          </w:rPr>
          <m:t xml:space="preserve"> </m:t>
        </m:r>
      </m:oMath>
      <w:r w:rsidRPr="00007DD8">
        <w:rPr>
          <w:rFonts w:ascii="Times New Roman" w:hAnsi="Times New Roman" w:cs="Times New Roman"/>
          <w:b/>
          <w:sz w:val="28"/>
          <w:szCs w:val="28"/>
        </w:rPr>
        <w:t xml:space="preserve">  </w:t>
      </w:r>
      <w:r w:rsidRPr="00007DD8">
        <w:rPr>
          <w:rFonts w:ascii="Times New Roman" w:hAnsi="Times New Roman" w:cs="Times New Roman"/>
          <w:sz w:val="28"/>
          <w:szCs w:val="28"/>
        </w:rPr>
        <w:t>теперь получаем</w:t>
      </w:r>
    </w:p>
    <w:p w:rsidR="00007DD8" w:rsidRPr="00E567F9" w:rsidRDefault="00007DD8" w:rsidP="00007DD8">
      <w:pPr>
        <w:tabs>
          <w:tab w:val="left" w:pos="3834"/>
        </w:tabs>
        <w:spacing w:after="0" w:line="240" w:lineRule="auto"/>
        <w:ind w:firstLine="709"/>
        <w:jc w:val="both"/>
        <w:rPr>
          <w:rFonts w:ascii="Times New Roman" w:hAnsi="Times New Roman" w:cs="Times New Roman"/>
          <w:sz w:val="4"/>
          <w:szCs w:val="28"/>
        </w:rPr>
      </w:pPr>
    </w:p>
    <w:p w:rsidR="00007DD8" w:rsidRPr="00A3181C" w:rsidRDefault="00007DD8" w:rsidP="00007DD8">
      <w:pPr>
        <w:tabs>
          <w:tab w:val="left" w:pos="3834"/>
        </w:tabs>
        <w:spacing w:after="0" w:line="240" w:lineRule="auto"/>
        <w:ind w:firstLine="709"/>
        <w:jc w:val="both"/>
        <w:rPr>
          <w:rFonts w:ascii="Times New Roman" w:hAnsi="Times New Roman" w:cs="Times New Roman"/>
          <w:sz w:val="28"/>
          <w:szCs w:val="28"/>
        </w:rPr>
      </w:pPr>
    </w:p>
    <w:p w:rsidR="00FD55B7" w:rsidRPr="007E5234" w:rsidRDefault="00007DD8" w:rsidP="00007DD8">
      <w:pPr>
        <w:tabs>
          <w:tab w:val="left" w:pos="3834"/>
        </w:tabs>
        <w:jc w:val="center"/>
        <w:rPr>
          <w:rFonts w:ascii="Times New Roman" w:hAnsi="Times New Roman" w:cs="Times New Roman"/>
          <w:b/>
          <w:sz w:val="28"/>
          <w:szCs w:val="28"/>
        </w:rPr>
      </w:pPr>
      <w:r w:rsidRPr="00A3181C">
        <w:rPr>
          <w:rFonts w:ascii="Times New Roman" w:hAnsi="Times New Roman" w:cs="Times New Roman"/>
          <w:b/>
          <w:sz w:val="28"/>
          <w:szCs w:val="28"/>
        </w:rPr>
        <w:t xml:space="preserve">                                               </w:t>
      </w:r>
      <w:r w:rsidRPr="00007DD8">
        <w:rPr>
          <w:rFonts w:ascii="Times New Roman" w:hAnsi="Times New Roman" w:cs="Times New Roman"/>
          <w:b/>
          <w:sz w:val="28"/>
          <w:szCs w:val="28"/>
          <w:lang w:val="en-US"/>
        </w:rPr>
        <w:t>EV</w:t>
      </w:r>
      <w:r w:rsidRPr="007E5234">
        <w:rPr>
          <w:rFonts w:ascii="Times New Roman" w:hAnsi="Times New Roman" w:cs="Times New Roman"/>
          <w:b/>
          <w:sz w:val="28"/>
          <w:szCs w:val="28"/>
        </w:rPr>
        <w:t xml:space="preserve"> </w:t>
      </w:r>
      <w:r w:rsidRPr="00007DD8">
        <w:rPr>
          <w:rFonts w:ascii="Times New Roman" w:hAnsi="Times New Roman" w:cs="Times New Roman"/>
          <w:b/>
          <w:sz w:val="28"/>
          <w:szCs w:val="28"/>
          <w:lang w:val="en-US"/>
        </w:rPr>
        <w:t>Ḃ</w:t>
      </w:r>
      <w:r w:rsidRPr="007E5234">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7E5234">
        <w:rPr>
          <w:rFonts w:ascii="Times New Roman" w:hAnsi="Times New Roman" w:cs="Times New Roman"/>
          <w:b/>
          <w:sz w:val="28"/>
          <w:szCs w:val="28"/>
        </w:rPr>
        <w:t xml:space="preserve">                               (8.10)</w:t>
      </w:r>
    </w:p>
    <w:p w:rsidR="00007DD8" w:rsidRDefault="00007DD8" w:rsidP="00007DD8">
      <w:pPr>
        <w:tabs>
          <w:tab w:val="left" w:pos="3834"/>
        </w:tabs>
        <w:rPr>
          <w:rFonts w:ascii="Times New Roman" w:hAnsi="Times New Roman" w:cs="Times New Roman"/>
          <w:b/>
          <w:sz w:val="28"/>
          <w:szCs w:val="28"/>
        </w:rPr>
      </w:pPr>
      <w:r>
        <w:rPr>
          <w:rFonts w:ascii="Times New Roman" w:hAnsi="Times New Roman" w:cs="Times New Roman"/>
          <w:b/>
          <w:sz w:val="28"/>
          <w:szCs w:val="28"/>
        </w:rPr>
        <w:t xml:space="preserve">и </w:t>
      </w:r>
    </w:p>
    <w:p w:rsidR="00007DD8" w:rsidRPr="00326634" w:rsidRDefault="00007DD8" w:rsidP="00007DD8">
      <w:pPr>
        <w:tabs>
          <w:tab w:val="left" w:pos="3834"/>
        </w:tabs>
        <w:jc w:val="center"/>
        <w:rPr>
          <w:rFonts w:ascii="Times New Roman" w:hAnsi="Times New Roman" w:cs="Times New Roman"/>
          <w:b/>
          <w:sz w:val="28"/>
          <w:szCs w:val="28"/>
        </w:rPr>
      </w:pPr>
      <m:oMath>
        <m:r>
          <m:rPr>
            <m:sty m:val="b"/>
          </m:rPr>
          <w:rPr>
            <w:rFonts w:ascii="Cambria Math" w:hAnsi="Cambria Math" w:cs="Times New Roman"/>
            <w:sz w:val="28"/>
            <w:szCs w:val="28"/>
            <w:lang w:val="en-US"/>
          </w:rPr>
          <m:t>Var</m:t>
        </m:r>
      </m:oMath>
      <w:r w:rsidRPr="00326634">
        <w:rPr>
          <w:rFonts w:ascii="Times New Roman" w:hAnsi="Times New Roman" w:cs="Times New Roman"/>
          <w:b/>
          <w:sz w:val="28"/>
          <w:szCs w:val="28"/>
        </w:rPr>
        <w:t xml:space="preserve"> </w:t>
      </w:r>
      <w:r w:rsidRPr="00007DD8">
        <w:rPr>
          <w:rFonts w:ascii="Times New Roman" w:hAnsi="Times New Roman" w:cs="Times New Roman"/>
          <w:b/>
          <w:sz w:val="28"/>
          <w:szCs w:val="28"/>
          <w:lang w:val="en-US"/>
        </w:rPr>
        <w:t>Ḃ</w:t>
      </w:r>
      <w:r w:rsidRPr="00326634">
        <w:rPr>
          <w:rFonts w:ascii="Times New Roman" w:hAnsi="Times New Roman" w:cs="Times New Roman"/>
          <w:b/>
          <w:sz w:val="28"/>
          <w:szCs w:val="28"/>
        </w:rPr>
        <w:t xml:space="preserve"> = </w:t>
      </w:r>
      <m:oMath>
        <m:r>
          <m:rPr>
            <m:sty m:val="b"/>
          </m:rPr>
          <w:rPr>
            <w:rFonts w:ascii="Cambria Math" w:hAnsi="Cambria Math" w:cs="Times New Roman"/>
            <w:sz w:val="28"/>
            <w:szCs w:val="28"/>
            <w:lang w:val="en-US"/>
          </w:rPr>
          <m:t>Var</m:t>
        </m:r>
      </m:oMath>
      <w:r w:rsidRPr="00326634">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326634">
        <w:rPr>
          <w:rFonts w:ascii="Times New Roman" w:hAnsi="Times New Roman" w:cs="Times New Roman"/>
          <w:b/>
          <w:sz w:val="28"/>
          <w:szCs w:val="28"/>
        </w:rPr>
        <w:t>)</w:t>
      </w:r>
      <w:r w:rsidRPr="00326634">
        <w:rPr>
          <w:rFonts w:ascii="Times New Roman" w:hAnsi="Times New Roman" w:cs="Times New Roman"/>
          <w:b/>
          <w:sz w:val="28"/>
          <w:szCs w:val="28"/>
          <w:vertAlign w:val="superscript"/>
        </w:rPr>
        <w:t>-1</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oMath>
      <w:r w:rsidRPr="00326634">
        <w:rPr>
          <w:rFonts w:ascii="Times New Roman" w:hAnsi="Times New Roman" w:cs="Times New Roman"/>
          <w:b/>
          <w:sz w:val="28"/>
          <w:szCs w:val="28"/>
        </w:rPr>
        <w:t xml:space="preserve"> ) = (</w:t>
      </w:r>
      <w:r>
        <w:rPr>
          <w:rFonts w:ascii="Times New Roman" w:hAnsi="Times New Roman" w:cs="Times New Roman"/>
          <w:b/>
          <w:sz w:val="28"/>
          <w:szCs w:val="28"/>
          <w:lang w:val="en-US"/>
        </w:rPr>
        <w:t>EV</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326634">
        <w:rPr>
          <w:rFonts w:ascii="Times New Roman" w:hAnsi="Times New Roman" w:cs="Times New Roman"/>
          <w:b/>
          <w:sz w:val="28"/>
          <w:szCs w:val="28"/>
        </w:rPr>
        <w:t>)</w:t>
      </w:r>
      <w:r w:rsidRPr="00326634">
        <w:rPr>
          <w:rFonts w:ascii="Times New Roman" w:hAnsi="Times New Roman" w:cs="Times New Roman"/>
          <w:b/>
          <w:sz w:val="28"/>
          <w:szCs w:val="28"/>
          <w:vertAlign w:val="superscript"/>
        </w:rPr>
        <w:t>-2</w:t>
      </w:r>
      <w:r w:rsidRPr="00326634">
        <w:rPr>
          <w:rFonts w:ascii="Times New Roman" w:hAnsi="Times New Roman" w:cs="Times New Roman"/>
          <w:b/>
          <w:sz w:val="28"/>
          <w:szCs w:val="28"/>
        </w:rPr>
        <w:t xml:space="preserve"> </w:t>
      </w:r>
      <w:r>
        <w:rPr>
          <w:rFonts w:ascii="Times New Roman" w:hAnsi="Times New Roman" w:cs="Times New Roman"/>
          <w:b/>
          <w:sz w:val="28"/>
          <w:szCs w:val="28"/>
          <w:lang w:val="en-US"/>
        </w:rPr>
        <w:t>Var</w:t>
      </w:r>
      <w:r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2</m:t>
            </m:r>
          </m:sup>
        </m:sSup>
      </m:oMath>
      <w:r>
        <w:rPr>
          <w:rFonts w:ascii="Times New Roman" w:hAnsi="Times New Roman" w:cs="Times New Roman"/>
          <w:b/>
          <w:sz w:val="28"/>
          <w:szCs w:val="28"/>
          <w:lang w:val="en-US"/>
        </w:rPr>
        <w:t>J</w:t>
      </w:r>
      <w:r w:rsidRPr="00326634">
        <w:rPr>
          <w:rFonts w:ascii="Times New Roman" w:hAnsi="Times New Roman" w:cs="Times New Roman"/>
          <w:b/>
          <w:sz w:val="28"/>
          <w:szCs w:val="28"/>
        </w:rPr>
        <w:t xml:space="preserve"> =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Pr="00326634">
        <w:rPr>
          <w:rFonts w:ascii="Times New Roman" w:hAnsi="Times New Roman" w:cs="Times New Roman"/>
          <w:b/>
          <w:sz w:val="28"/>
          <w:szCs w:val="28"/>
        </w:rPr>
        <w:t xml:space="preserve">  (8.11)</w:t>
      </w:r>
    </w:p>
    <w:p w:rsidR="00007DD8" w:rsidRPr="00E567F9" w:rsidRDefault="00007DD8" w:rsidP="00007DD8">
      <w:pPr>
        <w:tabs>
          <w:tab w:val="left" w:pos="3834"/>
        </w:tabs>
        <w:ind w:firstLine="709"/>
        <w:rPr>
          <w:rFonts w:ascii="Times New Roman" w:hAnsi="Times New Roman" w:cs="Times New Roman"/>
          <w:b/>
          <w:sz w:val="28"/>
          <w:szCs w:val="28"/>
        </w:rPr>
      </w:pPr>
      <w:r w:rsidRPr="00007DD8">
        <w:rPr>
          <w:rFonts w:ascii="Times New Roman" w:hAnsi="Times New Roman" w:cs="Times New Roman"/>
          <w:sz w:val="28"/>
          <w:szCs w:val="28"/>
        </w:rPr>
        <w:t xml:space="preserve">Следовательно, </w:t>
      </w:r>
      <w:r>
        <w:rPr>
          <w:rFonts w:ascii="Times New Roman" w:hAnsi="Times New Roman" w:cs="Times New Roman"/>
          <w:sz w:val="28"/>
          <w:szCs w:val="28"/>
        </w:rPr>
        <w:t>Ḃ</w:t>
      </w:r>
      <w:r w:rsidRPr="00007DD8">
        <w:rPr>
          <w:rFonts w:ascii="Times New Roman" w:hAnsi="Times New Roman" w:cs="Times New Roman"/>
          <w:sz w:val="28"/>
          <w:szCs w:val="28"/>
        </w:rPr>
        <w:t xml:space="preserve"> приблизительно распределяется как </w:t>
      </w:r>
      <w:r w:rsidRPr="00007DD8">
        <w:rPr>
          <w:rFonts w:ascii="Times New Roman" w:hAnsi="Times New Roman" w:cs="Times New Roman"/>
          <w:b/>
          <w:sz w:val="28"/>
          <w:szCs w:val="28"/>
          <w:lang w:val="en-US"/>
        </w:rPr>
        <w:t>N</w:t>
      </w:r>
      <w:r w:rsidRPr="00007DD8">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007DD8">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Pr="00007DD8">
        <w:rPr>
          <w:rFonts w:ascii="Times New Roman" w:hAnsi="Times New Roman" w:cs="Times New Roman"/>
          <w:b/>
          <w:sz w:val="28"/>
          <w:szCs w:val="28"/>
        </w:rPr>
        <w:t xml:space="preserve"> )</w:t>
      </w:r>
    </w:p>
    <w:p w:rsidR="00082DA7" w:rsidRPr="007E5234" w:rsidRDefault="00082DA7" w:rsidP="00082DA7">
      <w:pPr>
        <w:tabs>
          <w:tab w:val="left" w:pos="3834"/>
        </w:tabs>
        <w:ind w:firstLine="709"/>
        <w:jc w:val="center"/>
        <w:rPr>
          <w:rFonts w:ascii="Times New Roman" w:hAnsi="Times New Roman" w:cs="Times New Roman"/>
          <w:b/>
          <w:sz w:val="28"/>
          <w:szCs w:val="28"/>
        </w:rPr>
      </w:pPr>
      <w:r>
        <w:rPr>
          <w:rFonts w:ascii="Times New Roman" w:hAnsi="Times New Roman" w:cs="Times New Roman"/>
          <w:b/>
          <w:sz w:val="28"/>
          <w:szCs w:val="28"/>
          <w:lang w:val="en-US"/>
        </w:rPr>
        <w:t>Ḃ</w:t>
      </w:r>
      <w:r w:rsidRPr="007E5234">
        <w:rPr>
          <w:rFonts w:ascii="Times New Roman" w:hAnsi="Times New Roman" w:cs="Times New Roman"/>
          <w:b/>
          <w:sz w:val="28"/>
          <w:szCs w:val="28"/>
        </w:rPr>
        <w:t>~</w:t>
      </w:r>
      <w:r>
        <w:rPr>
          <w:rFonts w:ascii="Times New Roman" w:hAnsi="Times New Roman" w:cs="Times New Roman"/>
          <w:b/>
          <w:sz w:val="28"/>
          <w:szCs w:val="28"/>
          <w:lang w:val="en-US"/>
        </w:rPr>
        <w:t>N</w:t>
      </w:r>
      <w:r w:rsidRPr="007E5234">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7E5234">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Pr="007E5234">
        <w:rPr>
          <w:rFonts w:ascii="Times New Roman" w:hAnsi="Times New Roman" w:cs="Times New Roman"/>
          <w:b/>
          <w:sz w:val="28"/>
          <w:szCs w:val="28"/>
        </w:rPr>
        <w:t>)</w:t>
      </w:r>
    </w:p>
    <w:p w:rsidR="00082DA7" w:rsidRPr="007E5234" w:rsidRDefault="00082DA7" w:rsidP="00082DA7">
      <w:pPr>
        <w:tabs>
          <w:tab w:val="left" w:pos="3834"/>
        </w:tabs>
        <w:ind w:firstLine="709"/>
        <w:jc w:val="center"/>
        <w:rPr>
          <w:rFonts w:ascii="Times New Roman" w:hAnsi="Times New Roman" w:cs="Times New Roman"/>
          <w:b/>
          <w:sz w:val="4"/>
          <w:szCs w:val="28"/>
        </w:rPr>
      </w:pPr>
    </w:p>
    <w:p w:rsidR="00082DA7" w:rsidRPr="00082DA7" w:rsidRDefault="00082DA7" w:rsidP="00082DA7">
      <w:pPr>
        <w:tabs>
          <w:tab w:val="left" w:pos="3834"/>
        </w:tabs>
        <w:spacing w:after="0" w:line="240" w:lineRule="auto"/>
        <w:ind w:firstLine="709"/>
        <w:jc w:val="both"/>
        <w:rPr>
          <w:rFonts w:ascii="Times New Roman" w:hAnsi="Times New Roman" w:cs="Times New Roman"/>
          <w:sz w:val="28"/>
          <w:szCs w:val="28"/>
        </w:rPr>
      </w:pPr>
      <w:r w:rsidRPr="00082DA7">
        <w:rPr>
          <w:rFonts w:ascii="Times New Roman" w:hAnsi="Times New Roman" w:cs="Times New Roman"/>
          <w:sz w:val="28"/>
          <w:szCs w:val="28"/>
        </w:rPr>
        <w:t xml:space="preserve">Оценка </w:t>
      </w:r>
      <w:r w:rsidRPr="00082DA7">
        <w:rPr>
          <w:rFonts w:ascii="Times New Roman" w:hAnsi="Times New Roman" w:cs="Times New Roman"/>
          <w:sz w:val="28"/>
          <w:szCs w:val="28"/>
          <w:lang w:val="en-US"/>
        </w:rPr>
        <w:t>J</w:t>
      </w:r>
      <w:r w:rsidRPr="00082DA7">
        <w:rPr>
          <w:rFonts w:ascii="Times New Roman" w:hAnsi="Times New Roman" w:cs="Times New Roman"/>
          <w:sz w:val="28"/>
          <w:szCs w:val="28"/>
        </w:rPr>
        <w:t xml:space="preserve"> может быть получена простым вычитанием эмпирического среднего значения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082DA7">
        <w:rPr>
          <w:rFonts w:ascii="Times New Roman" w:hAnsi="Times New Roman" w:cs="Times New Roman"/>
          <w:b/>
          <w:sz w:val="28"/>
          <w:szCs w:val="28"/>
        </w:rPr>
        <w:t xml:space="preserve"> </w:t>
      </w:r>
      <w:r w:rsidRPr="00082DA7">
        <w:rPr>
          <w:rFonts w:ascii="Times New Roman" w:hAnsi="Times New Roman" w:cs="Times New Roman"/>
          <w:sz w:val="28"/>
          <w:szCs w:val="28"/>
        </w:rPr>
        <w:t xml:space="preserve">, которое мы можем получить в процессе итеративной оптимизации, когда мы используем методы Ньютона, как мы объясняли в </w:t>
      </w:r>
      <w:r w:rsidRPr="00082DA7">
        <w:rPr>
          <w:rFonts w:ascii="Times New Roman" w:hAnsi="Times New Roman" w:cs="Times New Roman"/>
          <w:b/>
          <w:sz w:val="28"/>
          <w:szCs w:val="28"/>
        </w:rPr>
        <w:t>разделе. 7.6.1.</w:t>
      </w:r>
    </w:p>
    <w:p w:rsidR="00082DA7" w:rsidRDefault="00082DA7" w:rsidP="00082DA7">
      <w:pPr>
        <w:tabs>
          <w:tab w:val="left" w:pos="3834"/>
        </w:tabs>
        <w:spacing w:after="0" w:line="240" w:lineRule="auto"/>
        <w:ind w:firstLine="709"/>
        <w:jc w:val="both"/>
        <w:rPr>
          <w:rFonts w:ascii="Times New Roman" w:hAnsi="Times New Roman" w:cs="Times New Roman"/>
          <w:sz w:val="28"/>
          <w:szCs w:val="28"/>
        </w:rPr>
      </w:pPr>
      <w:r w:rsidRPr="00082DA7">
        <w:rPr>
          <w:rFonts w:ascii="Times New Roman" w:hAnsi="Times New Roman" w:cs="Times New Roman"/>
          <w:sz w:val="28"/>
          <w:szCs w:val="28"/>
        </w:rPr>
        <w:t>Для прямой линии производная второго порядка равна нулю, а для кривой, которая является почти  прямой (т.</w:t>
      </w:r>
      <w:r>
        <w:rPr>
          <w:rFonts w:ascii="Times New Roman" w:hAnsi="Times New Roman" w:cs="Times New Roman"/>
          <w:sz w:val="28"/>
          <w:szCs w:val="28"/>
        </w:rPr>
        <w:t>е</w:t>
      </w:r>
      <w:r w:rsidRPr="00082DA7">
        <w:rPr>
          <w:rFonts w:ascii="Times New Roman" w:hAnsi="Times New Roman" w:cs="Times New Roman"/>
          <w:sz w:val="28"/>
          <w:szCs w:val="28"/>
        </w:rPr>
        <w:t xml:space="preserve">. </w:t>
      </w:r>
      <w:r>
        <w:rPr>
          <w:rFonts w:ascii="Times New Roman" w:hAnsi="Times New Roman" w:cs="Times New Roman"/>
          <w:sz w:val="28"/>
          <w:szCs w:val="28"/>
        </w:rPr>
        <w:t>о</w:t>
      </w:r>
      <w:r w:rsidRPr="00082DA7">
        <w:rPr>
          <w:rFonts w:ascii="Times New Roman" w:hAnsi="Times New Roman" w:cs="Times New Roman"/>
          <w:sz w:val="28"/>
          <w:szCs w:val="28"/>
        </w:rPr>
        <w:t xml:space="preserve">чень плоской с небольшой кривизной), производная второго порядка очень близка к нулю; в этом случае оценка параметра выполняется с очень небольшой точностью. </w:t>
      </w:r>
      <w:r>
        <w:rPr>
          <w:rFonts w:ascii="Times New Roman" w:hAnsi="Times New Roman" w:cs="Times New Roman"/>
          <w:sz w:val="28"/>
          <w:szCs w:val="28"/>
        </w:rPr>
        <w:t xml:space="preserve"> </w:t>
      </w:r>
      <w:r w:rsidRPr="00082DA7">
        <w:rPr>
          <w:rFonts w:ascii="Times New Roman" w:hAnsi="Times New Roman" w:cs="Times New Roman"/>
          <w:sz w:val="28"/>
          <w:szCs w:val="28"/>
        </w:rPr>
        <w:t xml:space="preserve">Это показано в левой части </w:t>
      </w:r>
      <w:r w:rsidRPr="00082DA7">
        <w:rPr>
          <w:rFonts w:ascii="Times New Roman" w:hAnsi="Times New Roman" w:cs="Times New Roman"/>
          <w:b/>
          <w:sz w:val="28"/>
          <w:szCs w:val="28"/>
        </w:rPr>
        <w:t>рисунка 8.5.</w:t>
      </w:r>
      <w:r w:rsidRPr="00082DA7">
        <w:rPr>
          <w:rFonts w:ascii="Times New Roman" w:hAnsi="Times New Roman" w:cs="Times New Roman"/>
          <w:sz w:val="28"/>
          <w:szCs w:val="28"/>
        </w:rPr>
        <w:t xml:space="preserve"> В правой части рисунка показана кривая с большой кривизной, поэтому параметр оценивается с высокой точностью.</w:t>
      </w:r>
    </w:p>
    <w:p w:rsidR="00082DA7" w:rsidRPr="00E567F9" w:rsidRDefault="00082DA7" w:rsidP="00082DA7">
      <w:pPr>
        <w:tabs>
          <w:tab w:val="left" w:pos="3834"/>
        </w:tabs>
        <w:spacing w:after="0" w:line="240" w:lineRule="auto"/>
        <w:ind w:firstLine="709"/>
        <w:jc w:val="both"/>
        <w:rPr>
          <w:rFonts w:ascii="Times New Roman" w:hAnsi="Times New Roman" w:cs="Times New Roman"/>
          <w:sz w:val="10"/>
          <w:szCs w:val="28"/>
        </w:rPr>
      </w:pPr>
    </w:p>
    <w:p w:rsidR="00082DA7" w:rsidRDefault="00082DA7" w:rsidP="00082DA7">
      <w:pPr>
        <w:tabs>
          <w:tab w:val="left" w:pos="3834"/>
        </w:tabs>
        <w:spacing w:after="0" w:line="240" w:lineRule="auto"/>
        <w:ind w:firstLine="709"/>
        <w:jc w:val="both"/>
        <w:rPr>
          <w:rFonts w:ascii="Times New Roman" w:hAnsi="Times New Roman" w:cs="Times New Roman"/>
          <w:sz w:val="28"/>
          <w:szCs w:val="28"/>
        </w:rPr>
      </w:pPr>
    </w:p>
    <w:p w:rsidR="00082DA7" w:rsidRDefault="00E567F9" w:rsidP="00E567F9">
      <w:pPr>
        <w:tabs>
          <w:tab w:val="left" w:pos="3834"/>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32494" cy="1446028"/>
            <wp:effectExtent l="19050" t="0" r="0" b="0"/>
            <wp:docPr id="1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srcRect/>
                    <a:stretch>
                      <a:fillRect/>
                    </a:stretch>
                  </pic:blipFill>
                  <pic:spPr bwMode="auto">
                    <a:xfrm>
                      <a:off x="0" y="0"/>
                      <a:ext cx="3041015" cy="1450091"/>
                    </a:xfrm>
                    <a:prstGeom prst="rect">
                      <a:avLst/>
                    </a:prstGeom>
                    <a:noFill/>
                    <a:ln w="9525">
                      <a:noFill/>
                      <a:miter lim="800000"/>
                      <a:headEnd/>
                      <a:tailEnd/>
                    </a:ln>
                  </pic:spPr>
                </pic:pic>
              </a:graphicData>
            </a:graphic>
          </wp:inline>
        </w:drawing>
      </w:r>
    </w:p>
    <w:p w:rsidR="00082DA7" w:rsidRDefault="00082DA7" w:rsidP="00082DA7">
      <w:pPr>
        <w:tabs>
          <w:tab w:val="left" w:pos="3834"/>
        </w:tabs>
        <w:spacing w:after="0" w:line="240" w:lineRule="auto"/>
        <w:ind w:firstLine="709"/>
        <w:jc w:val="both"/>
        <w:rPr>
          <w:rFonts w:ascii="Times New Roman" w:hAnsi="Times New Roman" w:cs="Times New Roman"/>
          <w:sz w:val="28"/>
          <w:szCs w:val="28"/>
        </w:rPr>
      </w:pPr>
    </w:p>
    <w:p w:rsidR="00082DA7" w:rsidRPr="00E567F9" w:rsidRDefault="00E567F9" w:rsidP="00E567F9">
      <w:pPr>
        <w:tabs>
          <w:tab w:val="left" w:pos="3834"/>
        </w:tabs>
        <w:spacing w:after="0" w:line="240" w:lineRule="auto"/>
        <w:ind w:firstLine="709"/>
        <w:jc w:val="center"/>
        <w:rPr>
          <w:rFonts w:ascii="Times New Roman" w:hAnsi="Times New Roman" w:cs="Times New Roman"/>
          <w:b/>
          <w:sz w:val="24"/>
          <w:szCs w:val="28"/>
        </w:rPr>
      </w:pPr>
      <w:r w:rsidRPr="00E567F9">
        <w:rPr>
          <w:rFonts w:ascii="Times New Roman" w:hAnsi="Times New Roman" w:cs="Times New Roman"/>
          <w:b/>
          <w:sz w:val="24"/>
          <w:szCs w:val="28"/>
        </w:rPr>
        <w:t>Рис. 8.5 Примеры функций правдоподобия с малой и большой кривизной</w:t>
      </w:r>
    </w:p>
    <w:p w:rsidR="00082DA7" w:rsidRDefault="00082DA7" w:rsidP="00E567F9">
      <w:pPr>
        <w:tabs>
          <w:tab w:val="left" w:pos="3834"/>
        </w:tabs>
        <w:spacing w:after="0" w:line="240" w:lineRule="auto"/>
        <w:ind w:firstLine="709"/>
        <w:jc w:val="both"/>
        <w:rPr>
          <w:rFonts w:ascii="Times New Roman" w:hAnsi="Times New Roman" w:cs="Times New Roman"/>
          <w:sz w:val="28"/>
          <w:szCs w:val="28"/>
        </w:rPr>
      </w:pPr>
      <w:r w:rsidRPr="00082DA7">
        <w:rPr>
          <w:rFonts w:ascii="Times New Roman" w:hAnsi="Times New Roman" w:cs="Times New Roman"/>
          <w:sz w:val="28"/>
          <w:szCs w:val="28"/>
        </w:rPr>
        <w:lastRenderedPageBreak/>
        <w:t xml:space="preserve">Другой способ объяснить это - отметить, что как </w:t>
      </w:r>
      <w:r>
        <w:rPr>
          <w:rFonts w:ascii="Times New Roman" w:hAnsi="Times New Roman" w:cs="Times New Roman"/>
          <w:b/>
          <w:sz w:val="28"/>
          <w:szCs w:val="28"/>
          <w:lang w:val="en-US"/>
        </w:rPr>
        <w:t>Ḃ</w:t>
      </w:r>
      <w:r w:rsidRPr="00082DA7">
        <w:rPr>
          <w:rFonts w:ascii="Times New Roman" w:hAnsi="Times New Roman" w:cs="Times New Roman"/>
          <w:b/>
          <w:sz w:val="28"/>
          <w:szCs w:val="28"/>
        </w:rPr>
        <w:t>~</w:t>
      </w:r>
      <w:r>
        <w:rPr>
          <w:rFonts w:ascii="Times New Roman" w:hAnsi="Times New Roman" w:cs="Times New Roman"/>
          <w:b/>
          <w:sz w:val="28"/>
          <w:szCs w:val="28"/>
          <w:lang w:val="en-US"/>
        </w:rPr>
        <w:t>N</w:t>
      </w:r>
      <w:r w:rsidRPr="00082DA7">
        <w:rPr>
          <w:rFonts w:ascii="Times New Roman" w:hAnsi="Times New Roman" w:cs="Times New Roman"/>
          <w:b/>
          <w:sz w:val="28"/>
          <w:szCs w:val="28"/>
        </w:rPr>
        <w:t xml:space="preserve"> (</w:t>
      </w:r>
      <w:r>
        <w:rPr>
          <w:rFonts w:ascii="Times New Roman" w:hAnsi="Times New Roman" w:cs="Times New Roman"/>
          <w:b/>
          <w:sz w:val="28"/>
          <w:szCs w:val="28"/>
          <w:lang w:val="en-US"/>
        </w:rPr>
        <w:t>β</w:t>
      </w:r>
      <w:r w:rsidRPr="00082DA7">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Pr="00082DA7">
        <w:rPr>
          <w:rFonts w:ascii="Times New Roman" w:hAnsi="Times New Roman" w:cs="Times New Roman"/>
          <w:b/>
          <w:sz w:val="28"/>
          <w:szCs w:val="28"/>
        </w:rPr>
        <w:t>)</w:t>
      </w:r>
      <w:r>
        <w:rPr>
          <w:rFonts w:ascii="Times New Roman" w:hAnsi="Times New Roman" w:cs="Times New Roman"/>
          <w:b/>
          <w:sz w:val="28"/>
          <w:szCs w:val="28"/>
        </w:rPr>
        <w:t xml:space="preserve">, </w:t>
      </w:r>
      <w:r w:rsidRPr="00082DA7">
        <w:rPr>
          <w:rFonts w:ascii="Times New Roman" w:hAnsi="Times New Roman" w:cs="Times New Roman"/>
          <w:sz w:val="28"/>
          <w:szCs w:val="28"/>
        </w:rPr>
        <w:t>где</w:t>
      </w:r>
      <w:r w:rsidRPr="00082DA7">
        <w:rPr>
          <w:rFonts w:ascii="Times New Roman" w:hAnsi="Times New Roman" w:cs="Times New Roman"/>
          <w:b/>
          <w:sz w:val="28"/>
          <w:szCs w:val="28"/>
        </w:rPr>
        <w:t xml:space="preserve"> J</w:t>
      </w:r>
      <w:r w:rsidRPr="00082DA7">
        <w:rPr>
          <w:rFonts w:ascii="Times New Roman" w:hAnsi="Times New Roman" w:cs="Times New Roman"/>
          <w:sz w:val="28"/>
          <w:szCs w:val="28"/>
        </w:rPr>
        <w:t xml:space="preserve"> - </w:t>
      </w:r>
      <w:r w:rsidR="00A3181C">
        <w:rPr>
          <w:rFonts w:ascii="Times New Roman" w:hAnsi="Times New Roman" w:cs="Times New Roman"/>
          <w:sz w:val="28"/>
          <w:szCs w:val="28"/>
        </w:rPr>
        <w:t>и</w:t>
      </w:r>
      <w:r w:rsidRPr="00082DA7">
        <w:rPr>
          <w:rFonts w:ascii="Times New Roman" w:hAnsi="Times New Roman" w:cs="Times New Roman"/>
          <w:sz w:val="28"/>
          <w:szCs w:val="28"/>
        </w:rPr>
        <w:t xml:space="preserve">нформационная матрица Фишера, </w:t>
      </w:r>
      <w:r w:rsidR="00A3181C">
        <w:rPr>
          <w:rFonts w:ascii="Times New Roman" w:hAnsi="Times New Roman" w:cs="Times New Roman"/>
          <w:sz w:val="28"/>
          <w:szCs w:val="28"/>
        </w:rPr>
        <w:t xml:space="preserve"> и </w:t>
      </w:r>
      <w:r w:rsidR="00A3181C" w:rsidRPr="00E567F9">
        <w:rPr>
          <w:rFonts w:ascii="Times New Roman" w:hAnsi="Times New Roman" w:cs="Times New Roman"/>
          <w:b/>
          <w:sz w:val="28"/>
          <w:szCs w:val="28"/>
        </w:rPr>
        <w:t>J =</w:t>
      </w:r>
      <w:r w:rsidR="00E567F9" w:rsidRPr="00E567F9">
        <w:rPr>
          <w:rFonts w:ascii="Times New Roman" w:hAnsi="Times New Roman" w:cs="Times New Roman"/>
          <w:b/>
          <w:sz w:val="28"/>
          <w:szCs w:val="28"/>
        </w:rPr>
        <w:t xml:space="preserve"> - </w:t>
      </w:r>
      <w:r w:rsidR="00E567F9">
        <w:rPr>
          <w:rFonts w:ascii="Times New Roman" w:hAnsi="Times New Roman" w:cs="Times New Roman"/>
          <w:b/>
          <w:sz w:val="28"/>
          <w:szCs w:val="28"/>
          <w:lang w:val="en-US"/>
        </w:rPr>
        <w:t>E</w:t>
      </w:r>
      <w:r w:rsidR="00E567F9" w:rsidRPr="00421388">
        <w:rPr>
          <w:rFonts w:ascii="Times New Roman" w:hAnsi="Times New Roman" w:cs="Times New Roman"/>
          <w:b/>
          <w:sz w:val="28"/>
          <w:szCs w:val="28"/>
          <w:lang w:val="en-US"/>
        </w:rPr>
        <w:t>V</w:t>
      </w:r>
      <m:oMath>
        <m:r>
          <m:rPr>
            <m:sty m:val="bi"/>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i"/>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r w:rsidRPr="00082DA7">
        <w:rPr>
          <w:rFonts w:ascii="Times New Roman" w:hAnsi="Times New Roman" w:cs="Times New Roman"/>
          <w:sz w:val="28"/>
          <w:szCs w:val="28"/>
        </w:rPr>
        <w:t xml:space="preserve">, небольшая кривизна </w:t>
      </w:r>
      <w:r w:rsidR="00E567F9" w:rsidRPr="00E567F9">
        <w:rPr>
          <w:rFonts w:ascii="Times New Roman" w:hAnsi="Times New Roman" w:cs="Times New Roman"/>
          <w:sz w:val="28"/>
          <w:szCs w:val="28"/>
        </w:rPr>
        <w:t xml:space="preserve"> </w:t>
      </w:r>
      <w:r w:rsidRPr="00082DA7">
        <w:rPr>
          <w:rFonts w:ascii="Times New Roman" w:hAnsi="Times New Roman" w:cs="Times New Roman"/>
          <w:sz w:val="28"/>
          <w:szCs w:val="28"/>
        </w:rPr>
        <w:t>логарифмической функции прав</w:t>
      </w:r>
      <w:r w:rsidR="00E567F9">
        <w:rPr>
          <w:rFonts w:ascii="Times New Roman" w:hAnsi="Times New Roman" w:cs="Times New Roman"/>
          <w:sz w:val="28"/>
          <w:szCs w:val="28"/>
        </w:rPr>
        <w:t xml:space="preserve">доподобия соответствует малому </w:t>
      </w:r>
      <w:r w:rsidR="00E567F9" w:rsidRPr="00E567F9">
        <w:rPr>
          <w:rFonts w:ascii="Times New Roman" w:hAnsi="Times New Roman" w:cs="Times New Roman"/>
          <w:b/>
          <w:sz w:val="28"/>
          <w:szCs w:val="28"/>
        </w:rPr>
        <w:t>|</w:t>
      </w:r>
      <w:r w:rsidRPr="00E567F9">
        <w:rPr>
          <w:rFonts w:ascii="Times New Roman" w:hAnsi="Times New Roman" w:cs="Times New Roman"/>
          <w:b/>
          <w:sz w:val="28"/>
          <w:szCs w:val="28"/>
        </w:rPr>
        <w:t>J</w:t>
      </w:r>
      <w:r w:rsidR="00E567F9" w:rsidRPr="00E567F9">
        <w:rPr>
          <w:rFonts w:ascii="Times New Roman" w:hAnsi="Times New Roman" w:cs="Times New Roman"/>
          <w:b/>
          <w:sz w:val="28"/>
          <w:szCs w:val="28"/>
        </w:rPr>
        <w:t>|</w:t>
      </w:r>
      <w:r w:rsidRPr="00E567F9">
        <w:rPr>
          <w:rFonts w:ascii="Times New Roman" w:hAnsi="Times New Roman" w:cs="Times New Roman"/>
          <w:b/>
          <w:sz w:val="28"/>
          <w:szCs w:val="28"/>
        </w:rPr>
        <w:t>,</w:t>
      </w:r>
      <w:r w:rsidRPr="00082DA7">
        <w:rPr>
          <w:rFonts w:ascii="Times New Roman" w:hAnsi="Times New Roman" w:cs="Times New Roman"/>
          <w:sz w:val="28"/>
          <w:szCs w:val="28"/>
        </w:rPr>
        <w:t xml:space="preserve"> определителю </w:t>
      </w:r>
      <w:r w:rsidR="00E567F9">
        <w:rPr>
          <w:rFonts w:ascii="Times New Roman" w:hAnsi="Times New Roman" w:cs="Times New Roman"/>
          <w:sz w:val="28"/>
          <w:szCs w:val="28"/>
        </w:rPr>
        <w:t xml:space="preserve">матрица  </w:t>
      </w:r>
      <w:r w:rsidR="00E567F9" w:rsidRPr="00E567F9">
        <w:rPr>
          <w:rFonts w:ascii="Times New Roman" w:hAnsi="Times New Roman" w:cs="Times New Roman"/>
          <w:b/>
          <w:sz w:val="28"/>
          <w:szCs w:val="28"/>
        </w:rPr>
        <w:t>J</w:t>
      </w:r>
      <w:r w:rsidR="00E567F9">
        <w:rPr>
          <w:rFonts w:ascii="Times New Roman" w:hAnsi="Times New Roman" w:cs="Times New Roman"/>
          <w:sz w:val="28"/>
          <w:szCs w:val="28"/>
        </w:rPr>
        <w:t>, и, следовательно</w:t>
      </w:r>
      <w:r w:rsidR="00E567F9" w:rsidRPr="00E567F9">
        <w:rPr>
          <w:rFonts w:ascii="Times New Roman" w:hAnsi="Times New Roman" w:cs="Times New Roman"/>
          <w:sz w:val="28"/>
          <w:szCs w:val="28"/>
        </w:rPr>
        <w:t xml:space="preserve">  </w:t>
      </w:r>
      <w:r w:rsidR="00E567F9">
        <w:rPr>
          <w:rFonts w:ascii="Times New Roman" w:hAnsi="Times New Roman" w:cs="Times New Roman"/>
          <w:sz w:val="28"/>
          <w:szCs w:val="28"/>
        </w:rPr>
        <w:t xml:space="preserve">большой дисперсии </w:t>
      </w:r>
      <w:r w:rsidRPr="00082DA7">
        <w:rPr>
          <w:rFonts w:ascii="Times New Roman" w:hAnsi="Times New Roman" w:cs="Times New Roman"/>
          <w:sz w:val="28"/>
          <w:szCs w:val="28"/>
        </w:rPr>
        <w:t xml:space="preserve"> </w:t>
      </w:r>
      <w:r w:rsidRPr="00E567F9">
        <w:rPr>
          <w:rFonts w:ascii="Times New Roman" w:hAnsi="Times New Roman" w:cs="Times New Roman"/>
          <w:b/>
          <w:sz w:val="28"/>
          <w:szCs w:val="28"/>
        </w:rPr>
        <w:t>J</w:t>
      </w:r>
      <w:r w:rsidR="00E567F9" w:rsidRPr="00E567F9">
        <w:rPr>
          <w:rFonts w:ascii="Times New Roman" w:hAnsi="Times New Roman" w:cs="Times New Roman"/>
          <w:b/>
          <w:sz w:val="28"/>
          <w:szCs w:val="28"/>
          <w:vertAlign w:val="superscript"/>
        </w:rPr>
        <w:t>-1</w:t>
      </w:r>
      <w:r w:rsidR="00E567F9" w:rsidRPr="00E567F9">
        <w:rPr>
          <w:rFonts w:ascii="Times New Roman" w:hAnsi="Times New Roman" w:cs="Times New Roman"/>
          <w:b/>
          <w:sz w:val="28"/>
          <w:szCs w:val="28"/>
        </w:rPr>
        <w:t xml:space="preserve"> из</w:t>
      </w:r>
      <w:r w:rsidRPr="00E567F9">
        <w:rPr>
          <w:rFonts w:ascii="Times New Roman" w:hAnsi="Times New Roman" w:cs="Times New Roman"/>
          <w:b/>
          <w:sz w:val="28"/>
          <w:szCs w:val="28"/>
        </w:rPr>
        <w:t xml:space="preserve"> </w:t>
      </w:r>
      <w:r w:rsidR="00E567F9" w:rsidRPr="00E567F9">
        <w:rPr>
          <w:rFonts w:ascii="Times New Roman" w:hAnsi="Times New Roman" w:cs="Times New Roman"/>
          <w:b/>
          <w:sz w:val="28"/>
          <w:szCs w:val="28"/>
        </w:rPr>
        <w:t>β.</w:t>
      </w:r>
      <w:r w:rsidR="00E567F9">
        <w:rPr>
          <w:rFonts w:ascii="Times New Roman" w:hAnsi="Times New Roman" w:cs="Times New Roman"/>
          <w:b/>
          <w:sz w:val="28"/>
          <w:szCs w:val="28"/>
        </w:rPr>
        <w:t xml:space="preserve"> </w:t>
      </w:r>
      <w:r w:rsidRPr="00082DA7">
        <w:rPr>
          <w:rFonts w:ascii="Times New Roman" w:hAnsi="Times New Roman" w:cs="Times New Roman"/>
          <w:sz w:val="28"/>
          <w:szCs w:val="28"/>
        </w:rPr>
        <w:t xml:space="preserve">Соответственно, большая кривизна соответствует небольшому отклонению и оценке с высокой точностью. </w:t>
      </w:r>
      <w:r w:rsidR="00E567F9">
        <w:rPr>
          <w:rFonts w:ascii="Times New Roman" w:hAnsi="Times New Roman" w:cs="Times New Roman"/>
          <w:sz w:val="28"/>
          <w:szCs w:val="28"/>
        </w:rPr>
        <w:t xml:space="preserve"> </w:t>
      </w:r>
      <w:r w:rsidRPr="00082DA7">
        <w:rPr>
          <w:rFonts w:ascii="Times New Roman" w:hAnsi="Times New Roman" w:cs="Times New Roman"/>
          <w:sz w:val="28"/>
          <w:szCs w:val="28"/>
        </w:rPr>
        <w:t>Опять же, это также интуитивно следует из рисунка.</w:t>
      </w:r>
    </w:p>
    <w:p w:rsidR="00044E8F" w:rsidRPr="00082DA7" w:rsidRDefault="00044E8F" w:rsidP="00E567F9">
      <w:pPr>
        <w:tabs>
          <w:tab w:val="left" w:pos="3834"/>
        </w:tabs>
        <w:spacing w:after="0" w:line="240" w:lineRule="auto"/>
        <w:ind w:firstLine="709"/>
        <w:jc w:val="both"/>
        <w:rPr>
          <w:rFonts w:ascii="Times New Roman" w:hAnsi="Times New Roman" w:cs="Times New Roman"/>
          <w:sz w:val="28"/>
          <w:szCs w:val="28"/>
        </w:rPr>
      </w:pPr>
    </w:p>
    <w:p w:rsidR="00007DD8" w:rsidRDefault="00044E8F" w:rsidP="00044E8F">
      <w:pPr>
        <w:tabs>
          <w:tab w:val="left" w:pos="3834"/>
        </w:tabs>
        <w:spacing w:after="0" w:line="240" w:lineRule="auto"/>
        <w:jc w:val="center"/>
        <w:rPr>
          <w:rFonts w:ascii="Times New Roman" w:hAnsi="Times New Roman" w:cs="Times New Roman"/>
          <w:b/>
          <w:sz w:val="28"/>
          <w:szCs w:val="28"/>
        </w:rPr>
      </w:pPr>
      <w:r w:rsidRPr="00044E8F">
        <w:rPr>
          <w:rFonts w:ascii="Times New Roman" w:hAnsi="Times New Roman" w:cs="Times New Roman"/>
          <w:b/>
          <w:sz w:val="28"/>
          <w:szCs w:val="28"/>
        </w:rPr>
        <w:t>8.5.2 Проверка гипотез с использованием t-критерия</w:t>
      </w:r>
    </w:p>
    <w:p w:rsidR="00044E8F" w:rsidRDefault="00044E8F" w:rsidP="00044E8F">
      <w:pPr>
        <w:tabs>
          <w:tab w:val="left" w:pos="3834"/>
        </w:tabs>
        <w:spacing w:after="0" w:line="240" w:lineRule="auto"/>
        <w:jc w:val="center"/>
        <w:rPr>
          <w:rFonts w:ascii="Times New Roman" w:hAnsi="Times New Roman" w:cs="Times New Roman"/>
          <w:b/>
          <w:sz w:val="28"/>
          <w:szCs w:val="28"/>
        </w:rPr>
      </w:pPr>
    </w:p>
    <w:p w:rsidR="00044E8F" w:rsidRDefault="00044E8F" w:rsidP="00044E8F">
      <w:pPr>
        <w:tabs>
          <w:tab w:val="left" w:pos="3834"/>
        </w:tabs>
        <w:spacing w:after="0" w:line="240" w:lineRule="auto"/>
        <w:ind w:firstLine="709"/>
        <w:jc w:val="both"/>
        <w:rPr>
          <w:rFonts w:ascii="Times New Roman" w:hAnsi="Times New Roman" w:cs="Times New Roman"/>
          <w:sz w:val="28"/>
          <w:szCs w:val="28"/>
        </w:rPr>
      </w:pPr>
      <w:r w:rsidRPr="00044E8F">
        <w:rPr>
          <w:rFonts w:ascii="Times New Roman" w:hAnsi="Times New Roman" w:cs="Times New Roman"/>
          <w:sz w:val="28"/>
          <w:szCs w:val="28"/>
        </w:rPr>
        <w:t xml:space="preserve">Поскольку </w:t>
      </w:r>
      <w:r w:rsidR="004223F6">
        <w:rPr>
          <w:rFonts w:ascii="Times New Roman" w:hAnsi="Times New Roman" w:cs="Times New Roman"/>
          <w:b/>
          <w:sz w:val="28"/>
          <w:szCs w:val="28"/>
          <w:lang w:val="en-US"/>
        </w:rPr>
        <w:t>Ḃ</w:t>
      </w:r>
      <w:r w:rsidR="004223F6" w:rsidRPr="00082DA7">
        <w:rPr>
          <w:rFonts w:ascii="Times New Roman" w:hAnsi="Times New Roman" w:cs="Times New Roman"/>
          <w:b/>
          <w:sz w:val="28"/>
          <w:szCs w:val="28"/>
        </w:rPr>
        <w:t>~</w:t>
      </w:r>
      <w:r w:rsidR="004223F6">
        <w:rPr>
          <w:rFonts w:ascii="Times New Roman" w:hAnsi="Times New Roman" w:cs="Times New Roman"/>
          <w:b/>
          <w:sz w:val="28"/>
          <w:szCs w:val="28"/>
          <w:lang w:val="en-US"/>
        </w:rPr>
        <w:t>N</w:t>
      </w:r>
      <w:r w:rsidR="004223F6" w:rsidRPr="00082DA7">
        <w:rPr>
          <w:rFonts w:ascii="Times New Roman" w:hAnsi="Times New Roman" w:cs="Times New Roman"/>
          <w:b/>
          <w:sz w:val="28"/>
          <w:szCs w:val="28"/>
        </w:rPr>
        <w:t xml:space="preserve"> (</w:t>
      </w:r>
      <w:r w:rsidR="004223F6">
        <w:rPr>
          <w:rFonts w:ascii="Times New Roman" w:hAnsi="Times New Roman" w:cs="Times New Roman"/>
          <w:b/>
          <w:sz w:val="28"/>
          <w:szCs w:val="28"/>
          <w:lang w:val="en-US"/>
        </w:rPr>
        <w:t>β</w:t>
      </w:r>
      <w:r w:rsidR="004223F6" w:rsidRPr="00082DA7">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004223F6" w:rsidRPr="00082DA7">
        <w:rPr>
          <w:rFonts w:ascii="Times New Roman" w:hAnsi="Times New Roman" w:cs="Times New Roman"/>
          <w:b/>
          <w:sz w:val="28"/>
          <w:szCs w:val="28"/>
        </w:rPr>
        <w:t>)</w:t>
      </w:r>
      <w:r w:rsidRPr="00044E8F">
        <w:rPr>
          <w:rFonts w:ascii="Times New Roman" w:hAnsi="Times New Roman" w:cs="Times New Roman"/>
          <w:sz w:val="28"/>
          <w:szCs w:val="28"/>
        </w:rPr>
        <w:t xml:space="preserve">, мы можем использовать квадратный корень из диагонали в </w:t>
      </w:r>
      <w:r w:rsidR="004223F6" w:rsidRPr="00E567F9">
        <w:rPr>
          <w:rFonts w:ascii="Times New Roman" w:hAnsi="Times New Roman" w:cs="Times New Roman"/>
          <w:b/>
          <w:sz w:val="28"/>
          <w:szCs w:val="28"/>
        </w:rPr>
        <w:t>J</w:t>
      </w:r>
      <w:r w:rsidR="004223F6" w:rsidRPr="00E567F9">
        <w:rPr>
          <w:rFonts w:ascii="Times New Roman" w:hAnsi="Times New Roman" w:cs="Times New Roman"/>
          <w:b/>
          <w:sz w:val="28"/>
          <w:szCs w:val="28"/>
          <w:vertAlign w:val="superscript"/>
        </w:rPr>
        <w:t>-1</w:t>
      </w:r>
      <w:r w:rsidR="004223F6" w:rsidRPr="00E567F9">
        <w:rPr>
          <w:rFonts w:ascii="Times New Roman" w:hAnsi="Times New Roman" w:cs="Times New Roman"/>
          <w:b/>
          <w:sz w:val="28"/>
          <w:szCs w:val="28"/>
        </w:rPr>
        <w:t xml:space="preserve"> </w:t>
      </w:r>
      <w:r w:rsidRPr="00044E8F">
        <w:rPr>
          <w:rFonts w:ascii="Times New Roman" w:hAnsi="Times New Roman" w:cs="Times New Roman"/>
          <w:sz w:val="28"/>
          <w:szCs w:val="28"/>
        </w:rPr>
        <w:t xml:space="preserve">как стандартные ошибки параметров. </w:t>
      </w:r>
      <w:r w:rsidR="004223F6">
        <w:rPr>
          <w:rFonts w:ascii="Times New Roman" w:hAnsi="Times New Roman" w:cs="Times New Roman"/>
          <w:sz w:val="28"/>
          <w:szCs w:val="28"/>
        </w:rPr>
        <w:t xml:space="preserve"> </w:t>
      </w:r>
      <w:r w:rsidRPr="00044E8F">
        <w:rPr>
          <w:rFonts w:ascii="Times New Roman" w:hAnsi="Times New Roman" w:cs="Times New Roman"/>
          <w:sz w:val="28"/>
          <w:szCs w:val="28"/>
        </w:rPr>
        <w:t>Это именно то, что мы делаем в сводке для объекта sfa. Затем мы можем протестировать все параметры, чтобы убедиться, что они значительно отличаются от 0, используя обычный t-тест, который также является частью сводки; это похоже на обычный t-тест в линейной регрессии</w:t>
      </w:r>
      <w:r w:rsidR="004223F6" w:rsidRPr="004223F6">
        <w:t xml:space="preserve"> </w:t>
      </w:r>
      <w:r w:rsidR="004223F6" w:rsidRPr="004223F6">
        <w:rPr>
          <w:rFonts w:ascii="Times New Roman" w:hAnsi="Times New Roman" w:cs="Times New Roman"/>
          <w:sz w:val="28"/>
          <w:szCs w:val="28"/>
        </w:rPr>
        <w:t>за исключением того, что для линейных регрессий при стандартных предположениях распределения являются истинными распределениями, тогда как распределения в рамках SFA являются только асимптотическими распределениями.</w:t>
      </w:r>
    </w:p>
    <w:p w:rsidR="004223F6" w:rsidRDefault="004223F6" w:rsidP="00044E8F">
      <w:pPr>
        <w:tabs>
          <w:tab w:val="left" w:pos="3834"/>
        </w:tabs>
        <w:spacing w:after="0" w:line="240" w:lineRule="auto"/>
        <w:ind w:firstLine="709"/>
        <w:jc w:val="both"/>
        <w:rPr>
          <w:rFonts w:ascii="Times New Roman" w:hAnsi="Times New Roman" w:cs="Times New Roman"/>
          <w:sz w:val="28"/>
          <w:szCs w:val="28"/>
        </w:rPr>
      </w:pPr>
    </w:p>
    <w:p w:rsidR="004223F6" w:rsidRDefault="004223F6" w:rsidP="00044E8F">
      <w:pPr>
        <w:tabs>
          <w:tab w:val="left" w:pos="3834"/>
        </w:tabs>
        <w:spacing w:after="0" w:line="240" w:lineRule="auto"/>
        <w:ind w:firstLine="709"/>
        <w:jc w:val="both"/>
        <w:rPr>
          <w:rFonts w:ascii="Times New Roman" w:hAnsi="Times New Roman" w:cs="Times New Roman"/>
          <w:sz w:val="28"/>
          <w:szCs w:val="28"/>
        </w:rPr>
      </w:pPr>
    </w:p>
    <w:p w:rsidR="004223F6" w:rsidRDefault="004223F6" w:rsidP="004223F6">
      <w:pPr>
        <w:tabs>
          <w:tab w:val="left" w:pos="3834"/>
        </w:tabs>
        <w:spacing w:after="0" w:line="240" w:lineRule="auto"/>
        <w:ind w:firstLine="709"/>
        <w:jc w:val="center"/>
        <w:rPr>
          <w:rFonts w:ascii="Times New Roman" w:hAnsi="Times New Roman" w:cs="Times New Roman"/>
          <w:b/>
          <w:sz w:val="28"/>
          <w:szCs w:val="28"/>
        </w:rPr>
      </w:pPr>
      <w:r w:rsidRPr="004223F6">
        <w:rPr>
          <w:rFonts w:ascii="Times New Roman" w:hAnsi="Times New Roman" w:cs="Times New Roman"/>
          <w:b/>
          <w:sz w:val="28"/>
          <w:szCs w:val="28"/>
        </w:rPr>
        <w:t>8.5.3 Общие тесты отношения правдоподобия</w:t>
      </w:r>
    </w:p>
    <w:p w:rsidR="004223F6" w:rsidRPr="004223F6" w:rsidRDefault="004223F6" w:rsidP="004223F6">
      <w:pPr>
        <w:tabs>
          <w:tab w:val="left" w:pos="3834"/>
        </w:tabs>
        <w:spacing w:after="0" w:line="240" w:lineRule="auto"/>
        <w:ind w:firstLine="709"/>
        <w:jc w:val="center"/>
        <w:rPr>
          <w:rFonts w:ascii="Times New Roman" w:hAnsi="Times New Roman" w:cs="Times New Roman"/>
          <w:b/>
          <w:sz w:val="28"/>
          <w:szCs w:val="28"/>
        </w:rPr>
      </w:pPr>
    </w:p>
    <w:p w:rsidR="004223F6" w:rsidRPr="004223F6" w:rsidRDefault="004223F6" w:rsidP="004223F6">
      <w:pPr>
        <w:tabs>
          <w:tab w:val="left" w:pos="3834"/>
        </w:tabs>
        <w:spacing w:after="0" w:line="240" w:lineRule="auto"/>
        <w:ind w:firstLine="709"/>
        <w:jc w:val="both"/>
        <w:rPr>
          <w:rFonts w:ascii="Times New Roman" w:hAnsi="Times New Roman" w:cs="Times New Roman"/>
          <w:sz w:val="28"/>
          <w:szCs w:val="28"/>
        </w:rPr>
      </w:pPr>
      <w:r w:rsidRPr="004223F6">
        <w:rPr>
          <w:rFonts w:ascii="Times New Roman" w:hAnsi="Times New Roman" w:cs="Times New Roman"/>
          <w:sz w:val="28"/>
          <w:szCs w:val="28"/>
        </w:rPr>
        <w:t>В обычных регрессионных моделях мы используем t-тест, чтобы проверить, следует ли включать переменную, и F-тест, что</w:t>
      </w:r>
      <w:r>
        <w:rPr>
          <w:rFonts w:ascii="Times New Roman" w:hAnsi="Times New Roman" w:cs="Times New Roman"/>
          <w:sz w:val="28"/>
          <w:szCs w:val="28"/>
        </w:rPr>
        <w:t>бы проверить группу переменных.</w:t>
      </w:r>
      <w:r w:rsidRPr="004223F6">
        <w:rPr>
          <w:rFonts w:ascii="Times New Roman" w:hAnsi="Times New Roman" w:cs="Times New Roman"/>
          <w:sz w:val="28"/>
          <w:szCs w:val="28"/>
        </w:rPr>
        <w:t xml:space="preserve">В нестандартных моделях, таких как модель SFA, эти тесты не всегда доступны напрямую, потому что модели и гипотезы нелинейны по своей природе. </w:t>
      </w:r>
    </w:p>
    <w:p w:rsidR="004223F6" w:rsidRDefault="004223F6" w:rsidP="004223F6">
      <w:pPr>
        <w:tabs>
          <w:tab w:val="left" w:pos="3834"/>
        </w:tabs>
        <w:spacing w:after="0" w:line="240" w:lineRule="auto"/>
        <w:ind w:firstLine="709"/>
        <w:jc w:val="both"/>
        <w:rPr>
          <w:rFonts w:ascii="Times New Roman" w:hAnsi="Times New Roman" w:cs="Times New Roman"/>
          <w:sz w:val="28"/>
          <w:szCs w:val="28"/>
        </w:rPr>
      </w:pPr>
      <w:r w:rsidRPr="004223F6">
        <w:rPr>
          <w:rFonts w:ascii="Times New Roman" w:hAnsi="Times New Roman" w:cs="Times New Roman"/>
          <w:b/>
          <w:sz w:val="28"/>
          <w:szCs w:val="28"/>
        </w:rPr>
        <w:t>Гипотеза H</w:t>
      </w:r>
      <w:r w:rsidRPr="004223F6">
        <w:rPr>
          <w:rFonts w:ascii="Times New Roman" w:hAnsi="Times New Roman" w:cs="Times New Roman"/>
          <w:b/>
          <w:sz w:val="28"/>
          <w:szCs w:val="28"/>
          <w:vertAlign w:val="subscript"/>
        </w:rPr>
        <w:t>0</w:t>
      </w:r>
      <w:r w:rsidRPr="004223F6">
        <w:rPr>
          <w:rFonts w:ascii="Times New Roman" w:hAnsi="Times New Roman" w:cs="Times New Roman"/>
          <w:sz w:val="28"/>
          <w:szCs w:val="28"/>
          <w:vertAlign w:val="subscript"/>
        </w:rPr>
        <w:t xml:space="preserve"> </w:t>
      </w:r>
      <w:r w:rsidRPr="004223F6">
        <w:rPr>
          <w:rFonts w:ascii="Times New Roman" w:hAnsi="Times New Roman" w:cs="Times New Roman"/>
          <w:sz w:val="28"/>
          <w:szCs w:val="28"/>
        </w:rPr>
        <w:t xml:space="preserve">часто может быть сформулирована в форме ограничения на </w:t>
      </w:r>
      <w:r>
        <w:rPr>
          <w:rFonts w:ascii="Times New Roman" w:hAnsi="Times New Roman" w:cs="Times New Roman"/>
          <w:sz w:val="28"/>
          <w:szCs w:val="28"/>
        </w:rPr>
        <w:t>β</w:t>
      </w:r>
      <w:r w:rsidRPr="004223F6">
        <w:rPr>
          <w:rFonts w:ascii="Times New Roman" w:hAnsi="Times New Roman" w:cs="Times New Roman"/>
          <w:sz w:val="28"/>
          <w:szCs w:val="28"/>
        </w:rPr>
        <w:t xml:space="preserve"> (например, указание, что некоторые координаты равны нулю или что некоторые из координат </w:t>
      </w:r>
      <w:r>
        <w:rPr>
          <w:rFonts w:ascii="Times New Roman" w:hAnsi="Times New Roman" w:cs="Times New Roman"/>
          <w:sz w:val="28"/>
          <w:szCs w:val="28"/>
        </w:rPr>
        <w:t xml:space="preserve"> </w:t>
      </w:r>
      <w:r w:rsidRPr="004223F6">
        <w:rPr>
          <w:rFonts w:ascii="Times New Roman" w:hAnsi="Times New Roman" w:cs="Times New Roman"/>
          <w:sz w:val="28"/>
          <w:szCs w:val="28"/>
        </w:rPr>
        <w:t xml:space="preserve">в сумме равны нулю или единице). Альтернативный вариант </w:t>
      </w: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 xml:space="preserve">A </w:t>
      </w:r>
      <w:r w:rsidRPr="004223F6">
        <w:rPr>
          <w:rFonts w:ascii="Times New Roman" w:hAnsi="Times New Roman" w:cs="Times New Roman"/>
          <w:sz w:val="28"/>
          <w:szCs w:val="28"/>
        </w:rPr>
        <w:t>состоит в том, что на</w:t>
      </w:r>
      <w:r w:rsidRPr="004223F6">
        <w:rPr>
          <w:rFonts w:ascii="Times New Roman" w:hAnsi="Times New Roman" w:cs="Times New Roman"/>
          <w:b/>
          <w:sz w:val="28"/>
          <w:szCs w:val="28"/>
        </w:rPr>
        <w:t xml:space="preserve"> β</w:t>
      </w:r>
      <w:r w:rsidRPr="004223F6">
        <w:rPr>
          <w:rFonts w:ascii="Times New Roman" w:hAnsi="Times New Roman" w:cs="Times New Roman"/>
          <w:sz w:val="28"/>
          <w:szCs w:val="28"/>
        </w:rPr>
        <w:t xml:space="preserve"> нет таких ограничений:</w:t>
      </w:r>
    </w:p>
    <w:p w:rsidR="004223F6" w:rsidRDefault="004223F6" w:rsidP="004223F6">
      <w:pPr>
        <w:tabs>
          <w:tab w:val="left" w:pos="3834"/>
        </w:tabs>
        <w:spacing w:after="0" w:line="240" w:lineRule="auto"/>
        <w:ind w:firstLine="709"/>
        <w:jc w:val="both"/>
        <w:rPr>
          <w:rFonts w:ascii="Times New Roman" w:hAnsi="Times New Roman" w:cs="Times New Roman"/>
          <w:sz w:val="28"/>
          <w:szCs w:val="28"/>
        </w:rPr>
      </w:pPr>
    </w:p>
    <w:p w:rsidR="004223F6" w:rsidRPr="004223F6" w:rsidRDefault="004223F6" w:rsidP="004223F6">
      <w:pPr>
        <w:tabs>
          <w:tab w:val="left" w:pos="3834"/>
        </w:tabs>
        <w:spacing w:after="0" w:line="240" w:lineRule="auto"/>
        <w:ind w:firstLine="709"/>
        <w:jc w:val="center"/>
        <w:rPr>
          <w:rFonts w:ascii="Times New Roman" w:hAnsi="Times New Roman" w:cs="Times New Roman"/>
          <w:sz w:val="28"/>
          <w:szCs w:val="28"/>
        </w:rPr>
      </w:pP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0</w:t>
      </w:r>
      <w:r w:rsidRPr="004223F6">
        <w:rPr>
          <w:rFonts w:ascii="Times New Roman" w:hAnsi="Times New Roman" w:cs="Times New Roman"/>
          <w:b/>
          <w:sz w:val="28"/>
          <w:szCs w:val="28"/>
        </w:rPr>
        <w:t>:</w:t>
      </w:r>
      <w:r w:rsidRPr="004223F6">
        <w:t xml:space="preserve"> </w:t>
      </w:r>
      <w:r>
        <w:rPr>
          <w:rFonts w:ascii="Times New Roman" w:hAnsi="Times New Roman" w:cs="Times New Roman"/>
          <w:b/>
          <w:sz w:val="28"/>
          <w:szCs w:val="28"/>
        </w:rPr>
        <w:t>о</w:t>
      </w:r>
      <w:r w:rsidRPr="004223F6">
        <w:rPr>
          <w:rFonts w:ascii="Times New Roman" w:hAnsi="Times New Roman" w:cs="Times New Roman"/>
          <w:b/>
          <w:sz w:val="28"/>
          <w:szCs w:val="28"/>
        </w:rPr>
        <w:t xml:space="preserve">граничения на </w:t>
      </w:r>
      <w:r>
        <w:rPr>
          <w:rFonts w:ascii="Times New Roman" w:hAnsi="Times New Roman" w:cs="Times New Roman"/>
          <w:b/>
          <w:sz w:val="28"/>
          <w:szCs w:val="28"/>
          <w:lang w:val="en-US"/>
        </w:rPr>
        <w:t>β</w:t>
      </w:r>
    </w:p>
    <w:p w:rsidR="004223F6" w:rsidRDefault="004223F6" w:rsidP="004223F6">
      <w:pPr>
        <w:tabs>
          <w:tab w:val="left" w:pos="3834"/>
        </w:tabs>
        <w:spacing w:after="0" w:line="240" w:lineRule="auto"/>
        <w:ind w:firstLine="709"/>
        <w:jc w:val="center"/>
        <w:rPr>
          <w:rFonts w:ascii="Times New Roman" w:hAnsi="Times New Roman" w:cs="Times New Roman"/>
          <w:b/>
          <w:sz w:val="28"/>
          <w:szCs w:val="28"/>
        </w:rPr>
      </w:pP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A</w:t>
      </w:r>
      <w:r w:rsidRPr="004223F6">
        <w:rPr>
          <w:rFonts w:ascii="Times New Roman" w:hAnsi="Times New Roman" w:cs="Times New Roman"/>
          <w:b/>
          <w:sz w:val="28"/>
          <w:szCs w:val="28"/>
        </w:rPr>
        <w:t>:</w:t>
      </w:r>
      <w:r>
        <w:rPr>
          <w:rFonts w:ascii="Times New Roman" w:hAnsi="Times New Roman" w:cs="Times New Roman"/>
          <w:b/>
          <w:sz w:val="28"/>
          <w:szCs w:val="28"/>
        </w:rPr>
        <w:t xml:space="preserve"> нет ограничений на </w:t>
      </w:r>
      <w:r>
        <w:rPr>
          <w:rFonts w:ascii="Times New Roman" w:hAnsi="Times New Roman" w:cs="Times New Roman"/>
          <w:b/>
          <w:sz w:val="28"/>
          <w:szCs w:val="28"/>
          <w:lang w:val="en-US"/>
        </w:rPr>
        <w:t>β</w:t>
      </w:r>
    </w:p>
    <w:p w:rsidR="004223F6" w:rsidRDefault="004223F6" w:rsidP="004223F6">
      <w:pPr>
        <w:tabs>
          <w:tab w:val="left" w:pos="3834"/>
        </w:tabs>
        <w:spacing w:after="0" w:line="240" w:lineRule="auto"/>
        <w:ind w:firstLine="709"/>
        <w:jc w:val="center"/>
        <w:rPr>
          <w:rFonts w:ascii="Times New Roman" w:hAnsi="Times New Roman" w:cs="Times New Roman"/>
          <w:b/>
          <w:sz w:val="28"/>
          <w:szCs w:val="28"/>
        </w:rPr>
      </w:pPr>
    </w:p>
    <w:p w:rsidR="004223F6" w:rsidRPr="004223F6" w:rsidRDefault="004223F6" w:rsidP="004223F6">
      <w:pPr>
        <w:tabs>
          <w:tab w:val="left" w:pos="3834"/>
        </w:tabs>
        <w:spacing w:after="0" w:line="240" w:lineRule="auto"/>
        <w:ind w:firstLine="709"/>
        <w:jc w:val="both"/>
        <w:rPr>
          <w:rFonts w:ascii="Times New Roman" w:hAnsi="Times New Roman" w:cs="Times New Roman"/>
          <w:sz w:val="28"/>
          <w:szCs w:val="28"/>
        </w:rPr>
      </w:pPr>
      <w:r w:rsidRPr="004223F6">
        <w:rPr>
          <w:rFonts w:ascii="Times New Roman" w:hAnsi="Times New Roman" w:cs="Times New Roman"/>
          <w:sz w:val="28"/>
          <w:szCs w:val="28"/>
        </w:rPr>
        <w:t>Если гипотеза верна, то максимальное значение функции правдоподобия</w:t>
      </w:r>
      <w:r>
        <w:rPr>
          <w:rFonts w:ascii="Times New Roman" w:hAnsi="Times New Roman" w:cs="Times New Roman"/>
          <w:sz w:val="28"/>
          <w:szCs w:val="28"/>
        </w:rPr>
        <w:t xml:space="preserve"> </w:t>
      </w:r>
      <w:r w:rsidRPr="004223F6">
        <w:rPr>
          <w:rFonts w:ascii="Times New Roman" w:hAnsi="Times New Roman" w:cs="Times New Roman"/>
          <w:b/>
          <w:sz w:val="28"/>
          <w:szCs w:val="28"/>
        </w:rPr>
        <w:t>L (β)</w:t>
      </w:r>
      <w:r w:rsidRPr="004223F6">
        <w:rPr>
          <w:rFonts w:ascii="Times New Roman" w:hAnsi="Times New Roman" w:cs="Times New Roman"/>
          <w:sz w:val="28"/>
          <w:szCs w:val="28"/>
        </w:rPr>
        <w:t xml:space="preserve"> не зависит от того, оцениваем мы или нет при альтернативном гипотезе. Однако, если гипотеза неверна, и мы оцениваем модель, как если бы это было правдой, мы наложили жесткие ограничения на модель, и поэтому максимальное значение функции правдоподобия будет намного меньше. </w:t>
      </w:r>
    </w:p>
    <w:p w:rsidR="004223F6" w:rsidRDefault="004223F6" w:rsidP="004223F6">
      <w:pPr>
        <w:tabs>
          <w:tab w:val="left" w:pos="3834"/>
        </w:tabs>
        <w:spacing w:after="0" w:line="240" w:lineRule="auto"/>
        <w:ind w:firstLine="709"/>
        <w:jc w:val="both"/>
        <w:rPr>
          <w:rFonts w:ascii="Times New Roman" w:hAnsi="Times New Roman" w:cs="Times New Roman"/>
          <w:sz w:val="28"/>
          <w:szCs w:val="28"/>
        </w:rPr>
      </w:pPr>
      <w:r w:rsidRPr="004223F6">
        <w:rPr>
          <w:rFonts w:ascii="Times New Roman" w:hAnsi="Times New Roman" w:cs="Times New Roman"/>
          <w:sz w:val="28"/>
          <w:szCs w:val="28"/>
        </w:rPr>
        <w:t xml:space="preserve">Пусть </w:t>
      </w:r>
      <w:r w:rsidRPr="00AA4A33">
        <w:rPr>
          <w:rFonts w:ascii="Times New Roman" w:hAnsi="Times New Roman" w:cs="Times New Roman"/>
          <w:b/>
          <w:sz w:val="28"/>
          <w:szCs w:val="28"/>
        </w:rPr>
        <w:t>L</w:t>
      </w:r>
      <w:r w:rsidRPr="00AA4A33">
        <w:rPr>
          <w:rFonts w:ascii="Times New Roman" w:hAnsi="Times New Roman" w:cs="Times New Roman"/>
          <w:b/>
          <w:sz w:val="28"/>
          <w:szCs w:val="28"/>
          <w:vertAlign w:val="superscript"/>
        </w:rPr>
        <w:t>0</w:t>
      </w:r>
      <w:r w:rsidRPr="004223F6">
        <w:rPr>
          <w:rFonts w:ascii="Times New Roman" w:hAnsi="Times New Roman" w:cs="Times New Roman"/>
          <w:sz w:val="28"/>
          <w:szCs w:val="28"/>
        </w:rPr>
        <w:t xml:space="preserve"> и </w:t>
      </w:r>
      <w:r w:rsidRPr="00AA4A33">
        <w:rPr>
          <w:rFonts w:ascii="Times New Roman" w:hAnsi="Times New Roman" w:cs="Times New Roman"/>
          <w:b/>
          <w:sz w:val="28"/>
          <w:szCs w:val="28"/>
        </w:rPr>
        <w:t>L</w:t>
      </w:r>
      <w:r w:rsidRPr="00AA4A33">
        <w:rPr>
          <w:rFonts w:ascii="Times New Roman" w:hAnsi="Times New Roman" w:cs="Times New Roman"/>
          <w:b/>
          <w:sz w:val="28"/>
          <w:szCs w:val="28"/>
          <w:vertAlign w:val="superscript"/>
        </w:rPr>
        <w:t>A</w:t>
      </w:r>
      <w:r w:rsidRPr="004223F6">
        <w:rPr>
          <w:rFonts w:ascii="Times New Roman" w:hAnsi="Times New Roman" w:cs="Times New Roman"/>
          <w:sz w:val="28"/>
          <w:szCs w:val="28"/>
        </w:rPr>
        <w:t xml:space="preserve"> - максимальное значение функции правдоподобия при гипотезе и альтернатива. </w:t>
      </w:r>
      <w:r w:rsidR="00AA4A33">
        <w:rPr>
          <w:rFonts w:ascii="Times New Roman" w:hAnsi="Times New Roman" w:cs="Times New Roman"/>
          <w:sz w:val="28"/>
          <w:szCs w:val="28"/>
        </w:rPr>
        <w:t xml:space="preserve"> </w:t>
      </w:r>
      <w:r w:rsidRPr="004223F6">
        <w:rPr>
          <w:rFonts w:ascii="Times New Roman" w:hAnsi="Times New Roman" w:cs="Times New Roman"/>
          <w:sz w:val="28"/>
          <w:szCs w:val="28"/>
        </w:rPr>
        <w:t xml:space="preserve">Таким образом, отношение будет близко </w:t>
      </w:r>
      <w:r w:rsidRPr="00AA4A33">
        <w:rPr>
          <w:rFonts w:ascii="Times New Roman" w:hAnsi="Times New Roman" w:cs="Times New Roman"/>
          <w:b/>
          <w:sz w:val="28"/>
          <w:szCs w:val="28"/>
        </w:rPr>
        <w:t>к 1</w:t>
      </w:r>
      <w:r w:rsidRPr="004223F6">
        <w:rPr>
          <w:rFonts w:ascii="Times New Roman" w:hAnsi="Times New Roman" w:cs="Times New Roman"/>
          <w:sz w:val="28"/>
          <w:szCs w:val="28"/>
        </w:rPr>
        <w:t xml:space="preserve">, если </w:t>
      </w:r>
      <w:r w:rsidRPr="004223F6">
        <w:rPr>
          <w:rFonts w:ascii="Times New Roman" w:hAnsi="Times New Roman" w:cs="Times New Roman"/>
          <w:sz w:val="28"/>
          <w:szCs w:val="28"/>
        </w:rPr>
        <w:lastRenderedPageBreak/>
        <w:t xml:space="preserve">гипотеза верна, и намного </w:t>
      </w:r>
      <w:r w:rsidRPr="00AA4A33">
        <w:rPr>
          <w:rFonts w:ascii="Times New Roman" w:hAnsi="Times New Roman" w:cs="Times New Roman"/>
          <w:b/>
          <w:sz w:val="28"/>
          <w:szCs w:val="28"/>
        </w:rPr>
        <w:t>меньше 1</w:t>
      </w:r>
      <w:r w:rsidRPr="004223F6">
        <w:rPr>
          <w:rFonts w:ascii="Times New Roman" w:hAnsi="Times New Roman" w:cs="Times New Roman"/>
          <w:sz w:val="28"/>
          <w:szCs w:val="28"/>
        </w:rPr>
        <w:t xml:space="preserve">, если она неверна. </w:t>
      </w:r>
      <w:r w:rsidR="00AA4A33">
        <w:rPr>
          <w:rFonts w:ascii="Times New Roman" w:hAnsi="Times New Roman" w:cs="Times New Roman"/>
          <w:sz w:val="28"/>
          <w:szCs w:val="28"/>
        </w:rPr>
        <w:t xml:space="preserve"> </w:t>
      </w:r>
      <w:r w:rsidRPr="004223F6">
        <w:rPr>
          <w:rFonts w:ascii="Times New Roman" w:hAnsi="Times New Roman" w:cs="Times New Roman"/>
          <w:sz w:val="28"/>
          <w:szCs w:val="28"/>
        </w:rPr>
        <w:t>Этот тест называется тестом отношения правдоподобия.</w:t>
      </w:r>
    </w:p>
    <w:p w:rsidR="00AA4A33" w:rsidRPr="00AA4A33" w:rsidRDefault="00AA4A33" w:rsidP="004223F6">
      <w:pPr>
        <w:tabs>
          <w:tab w:val="left" w:pos="3834"/>
        </w:tabs>
        <w:spacing w:after="0" w:line="240" w:lineRule="auto"/>
        <w:ind w:firstLine="709"/>
        <w:jc w:val="both"/>
        <w:rPr>
          <w:rFonts w:ascii="Times New Roman" w:hAnsi="Times New Roman" w:cs="Times New Roman"/>
          <w:sz w:val="28"/>
          <w:szCs w:val="28"/>
        </w:rPr>
      </w:pPr>
    </w:p>
    <w:p w:rsidR="00AA4A33" w:rsidRPr="007E5234" w:rsidRDefault="00AA4A33" w:rsidP="00AA4A33">
      <w:pPr>
        <w:tabs>
          <w:tab w:val="left" w:pos="3834"/>
        </w:tabs>
        <w:spacing w:after="0" w:line="240" w:lineRule="auto"/>
        <w:ind w:firstLine="709"/>
        <w:jc w:val="center"/>
        <w:rPr>
          <w:rFonts w:ascii="Times New Roman" w:hAnsi="Times New Roman" w:cs="Times New Roman"/>
          <w:b/>
          <w:sz w:val="28"/>
          <w:szCs w:val="28"/>
        </w:rPr>
      </w:pPr>
      <w:r w:rsidRPr="00AA4A33">
        <w:rPr>
          <w:rFonts w:ascii="Times New Roman" w:hAnsi="Times New Roman" w:cs="Times New Roman"/>
          <w:b/>
          <w:sz w:val="28"/>
          <w:szCs w:val="28"/>
          <w:lang w:val="en-US"/>
        </w:rPr>
        <w:t>Q</w:t>
      </w:r>
      <w:r w:rsidRPr="00AA4A33">
        <w:rPr>
          <w:rFonts w:ascii="Times New Roman" w:hAnsi="Times New Roman" w:cs="Times New Roman"/>
          <w:b/>
          <w:sz w:val="28"/>
          <w:szCs w:val="28"/>
        </w:rPr>
        <w:t xml:space="preserve"> =</w:t>
      </w:r>
      <m:oMath>
        <m:f>
          <m:fPr>
            <m:ctrlPr>
              <w:rPr>
                <w:rFonts w:ascii="Cambria Math" w:hAnsi="Times New Roman" w:cs="Times New Roman"/>
                <w:b/>
                <w:sz w:val="28"/>
                <w:szCs w:val="28"/>
                <w:lang w:val="en-US"/>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0</m:t>
                </m:r>
              </m:sup>
            </m:sSup>
          </m:num>
          <m:den>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den>
        </m:f>
      </m:oMath>
      <w:r w:rsidRPr="00AA4A33">
        <w:rPr>
          <w:rFonts w:ascii="Times New Roman" w:hAnsi="Times New Roman" w:cs="Times New Roman"/>
          <w:b/>
          <w:sz w:val="28"/>
          <w:szCs w:val="28"/>
        </w:rPr>
        <w:t xml:space="preserve"> = </w:t>
      </w:r>
      <m:oMath>
        <m:f>
          <m:fPr>
            <m:ctrlPr>
              <w:rPr>
                <w:rFonts w:ascii="Cambria Math" w:hAnsi="Times New Roman" w:cs="Times New Roman"/>
                <w:b/>
                <w:sz w:val="28"/>
                <w:szCs w:val="28"/>
                <w:lang w:val="en-US"/>
              </w:rPr>
            </m:ctrlPr>
          </m:fPr>
          <m:num>
            <m:r>
              <m:rPr>
                <m:sty m:val="b"/>
              </m:rPr>
              <w:rPr>
                <w:rFonts w:ascii="Cambria Math" w:hAnsi="Times New Roman" w:cs="Times New Roman"/>
                <w:sz w:val="28"/>
                <w:szCs w:val="28"/>
              </w:rPr>
              <m:t>Максимальная</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вероятность</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с</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ограничением</m:t>
            </m:r>
          </m:num>
          <m:den>
            <m:r>
              <m:rPr>
                <m:sty m:val="b"/>
              </m:rPr>
              <w:rPr>
                <w:rFonts w:ascii="Cambria Math" w:hAnsi="Times New Roman" w:cs="Times New Roman"/>
                <w:sz w:val="28"/>
                <w:szCs w:val="28"/>
              </w:rPr>
              <m:t>Максимальная</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вероятность</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без</m:t>
            </m:r>
            <m:r>
              <m:rPr>
                <m:sty m:val="b"/>
              </m:rPr>
              <w:rPr>
                <w:rFonts w:ascii="Cambria Math" w:hAnsi="Times New Roman" w:cs="Times New Roman"/>
                <w:sz w:val="28"/>
                <w:szCs w:val="28"/>
              </w:rPr>
              <m:t xml:space="preserve"> </m:t>
            </m:r>
            <m:r>
              <m:rPr>
                <m:sty m:val="b"/>
              </m:rPr>
              <w:rPr>
                <w:rFonts w:ascii="Cambria Math" w:hAnsi="Times New Roman" w:cs="Times New Roman"/>
                <w:sz w:val="28"/>
                <w:szCs w:val="28"/>
              </w:rPr>
              <m:t>ограничений</m:t>
            </m:r>
          </m:den>
        </m:f>
      </m:oMath>
    </w:p>
    <w:p w:rsidR="001E51CE" w:rsidRPr="007E5234" w:rsidRDefault="001E51CE" w:rsidP="00AA4A33">
      <w:pPr>
        <w:tabs>
          <w:tab w:val="left" w:pos="3834"/>
        </w:tabs>
        <w:spacing w:after="0" w:line="240" w:lineRule="auto"/>
        <w:ind w:firstLine="709"/>
        <w:jc w:val="center"/>
        <w:rPr>
          <w:rFonts w:ascii="Times New Roman" w:hAnsi="Times New Roman" w:cs="Times New Roman"/>
          <w:b/>
          <w:sz w:val="28"/>
          <w:szCs w:val="28"/>
        </w:rPr>
      </w:pPr>
    </w:p>
    <w:p w:rsidR="001E51CE" w:rsidRDefault="001E51CE" w:rsidP="001E51CE">
      <w:pPr>
        <w:tabs>
          <w:tab w:val="left" w:pos="3834"/>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Теперь</w:t>
      </w:r>
    </w:p>
    <w:p w:rsidR="001E51CE" w:rsidRDefault="001E51CE" w:rsidP="001E51CE">
      <w:pPr>
        <w:tabs>
          <w:tab w:val="left" w:pos="3834"/>
        </w:tabs>
        <w:spacing w:after="0" w:line="240" w:lineRule="auto"/>
        <w:ind w:firstLine="709"/>
        <w:rPr>
          <w:rFonts w:ascii="Times New Roman" w:hAnsi="Times New Roman" w:cs="Times New Roman"/>
          <w:b/>
          <w:sz w:val="28"/>
          <w:szCs w:val="28"/>
        </w:rPr>
      </w:pPr>
    </w:p>
    <w:p w:rsidR="001E51CE" w:rsidRPr="007E5234" w:rsidRDefault="001E51CE" w:rsidP="001E51CE">
      <w:pPr>
        <w:tabs>
          <w:tab w:val="left" w:pos="3834"/>
        </w:tabs>
        <w:spacing w:after="0" w:line="240" w:lineRule="auto"/>
        <w:ind w:firstLine="709"/>
        <w:jc w:val="center"/>
        <w:rPr>
          <w:rFonts w:ascii="Times New Roman" w:hAnsi="Times New Roman" w:cs="Times New Roman"/>
          <w:b/>
          <w:sz w:val="28"/>
          <w:szCs w:val="28"/>
        </w:rPr>
      </w:pPr>
      <w:r w:rsidRPr="007E5234">
        <w:rPr>
          <w:rFonts w:ascii="Times New Roman" w:hAnsi="Times New Roman" w:cs="Times New Roman"/>
          <w:b/>
          <w:sz w:val="28"/>
          <w:szCs w:val="28"/>
        </w:rPr>
        <w:t xml:space="preserve">2 </w:t>
      </w:r>
      <w:r>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m:oMath>
        <m:f>
          <m:fPr>
            <m:ctrlPr>
              <w:rPr>
                <w:rFonts w:ascii="Cambria Math" w:hAnsi="Times New Roman" w:cs="Times New Roman"/>
                <w:b/>
                <w:sz w:val="28"/>
                <w:szCs w:val="28"/>
                <w:lang w:val="en-US"/>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0</m:t>
                </m:r>
              </m:sup>
            </m:sSup>
          </m:num>
          <m:den>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den>
        </m:f>
      </m:oMath>
      <w:r w:rsidRPr="007E5234">
        <w:rPr>
          <w:rFonts w:ascii="Times New Roman" w:hAnsi="Times New Roman" w:cs="Times New Roman"/>
          <w:b/>
          <w:sz w:val="28"/>
          <w:szCs w:val="28"/>
        </w:rPr>
        <w:t xml:space="preserve"> = 2(</w:t>
      </w:r>
      <w:r>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m:oMath>
        <m:sSup>
          <m:sSupPr>
            <m:ctrlPr>
              <w:rPr>
                <w:rFonts w:ascii="Cambria Math" w:hAnsi="Times New Roman" w:cs="Times New Roman"/>
                <w:b/>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0</m:t>
            </m:r>
          </m:sup>
        </m:sSup>
      </m:oMath>
      <w:r w:rsidRPr="007E5234">
        <w:rPr>
          <w:rFonts w:ascii="Times New Roman" w:hAnsi="Times New Roman" w:cs="Times New Roman"/>
          <w:b/>
          <w:sz w:val="28"/>
          <w:szCs w:val="28"/>
        </w:rPr>
        <w:t xml:space="preserve"> - </w:t>
      </w:r>
      <w:r>
        <w:rPr>
          <w:rFonts w:ascii="Times New Roman" w:hAnsi="Times New Roman" w:cs="Times New Roman"/>
          <w:b/>
          <w:sz w:val="28"/>
          <w:szCs w:val="28"/>
          <w:lang w:val="en-US"/>
        </w:rPr>
        <w:t>log</w:t>
      </w:r>
      <w:r w:rsidRPr="007E5234">
        <w:rPr>
          <w:rFonts w:ascii="Times New Roman" w:hAnsi="Times New Roman" w:cs="Times New Roman"/>
          <w:b/>
          <w:sz w:val="28"/>
          <w:szCs w:val="28"/>
        </w:rPr>
        <w:t xml:space="preserve"> </w:t>
      </w:r>
      <m:oMath>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m:t>
        </m:r>
        <m:r>
          <m:rPr>
            <m:sty m:val="b"/>
          </m:rPr>
          <w:rPr>
            <w:rFonts w:ascii="Cambria Math" w:hAnsi="Times New Roman" w:cs="Times New Roman"/>
            <w:sz w:val="28"/>
            <w:szCs w:val="28"/>
            <w:lang w:val="en-US"/>
          </w:rPr>
          <m:t>2</m:t>
        </m:r>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l</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m:t>
        </m:r>
      </m:oMath>
    </w:p>
    <w:p w:rsidR="001E51CE" w:rsidRPr="007E5234" w:rsidRDefault="001E51CE" w:rsidP="001E51CE">
      <w:pPr>
        <w:tabs>
          <w:tab w:val="left" w:pos="3834"/>
        </w:tabs>
        <w:spacing w:after="0" w:line="240" w:lineRule="auto"/>
        <w:ind w:firstLine="709"/>
        <w:jc w:val="center"/>
        <w:rPr>
          <w:rFonts w:ascii="Times New Roman" w:hAnsi="Times New Roman" w:cs="Times New Roman"/>
          <w:b/>
          <w:sz w:val="28"/>
          <w:szCs w:val="28"/>
        </w:rPr>
      </w:pPr>
    </w:p>
    <w:p w:rsidR="001E51CE" w:rsidRPr="007E5234" w:rsidRDefault="001E51CE" w:rsidP="001E51CE">
      <w:pPr>
        <w:tabs>
          <w:tab w:val="left" w:pos="3834"/>
        </w:tabs>
        <w:spacing w:after="0" w:line="240" w:lineRule="auto"/>
        <w:ind w:firstLine="709"/>
        <w:jc w:val="both"/>
        <w:rPr>
          <w:rFonts w:ascii="Times New Roman" w:hAnsi="Times New Roman" w:cs="Times New Roman"/>
          <w:sz w:val="28"/>
          <w:szCs w:val="28"/>
        </w:rPr>
      </w:pPr>
      <w:r w:rsidRPr="001E51CE">
        <w:rPr>
          <w:rFonts w:ascii="Times New Roman" w:hAnsi="Times New Roman" w:cs="Times New Roman"/>
          <w:sz w:val="28"/>
          <w:szCs w:val="28"/>
        </w:rPr>
        <w:t>Теперь воспользуемся разложением Тейлора, как делали ранее, чтобы получить</w:t>
      </w:r>
    </w:p>
    <w:p w:rsidR="00701ADA" w:rsidRPr="007E5234" w:rsidRDefault="00701ADA" w:rsidP="001E51CE">
      <w:pPr>
        <w:tabs>
          <w:tab w:val="left" w:pos="3834"/>
        </w:tabs>
        <w:spacing w:after="0" w:line="240" w:lineRule="auto"/>
        <w:ind w:firstLine="709"/>
        <w:jc w:val="both"/>
        <w:rPr>
          <w:rFonts w:ascii="Times New Roman" w:hAnsi="Times New Roman" w:cs="Times New Roman"/>
          <w:sz w:val="28"/>
          <w:szCs w:val="28"/>
        </w:rPr>
      </w:pPr>
    </w:p>
    <w:p w:rsidR="00701ADA" w:rsidRPr="007E5234" w:rsidRDefault="008F63E4" w:rsidP="00715C8E">
      <w:pPr>
        <w:tabs>
          <w:tab w:val="left" w:pos="3834"/>
        </w:tabs>
        <w:spacing w:after="0" w:line="240" w:lineRule="auto"/>
        <w:ind w:firstLine="709"/>
        <w:jc w:val="center"/>
        <w:rPr>
          <w:rFonts w:ascii="Times New Roman" w:hAnsi="Times New Roman" w:cs="Times New Roman"/>
          <w:b/>
          <w:sz w:val="28"/>
          <w:szCs w:val="28"/>
        </w:rPr>
      </w:pPr>
      <m:oMath>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l</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 xml:space="preserve">+ </m:t>
        </m:r>
        <m:d>
          <m:dPr>
            <m:ctrlPr>
              <w:rPr>
                <w:rFonts w:ascii="Cambria Math" w:hAnsi="Times New Roman" w:cs="Times New Roman"/>
                <w:b/>
                <w:sz w:val="28"/>
                <w:szCs w:val="28"/>
                <w:lang w:val="en-US"/>
              </w:rPr>
            </m:ctrlPr>
          </m:dPr>
          <m:e>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e>
        </m:d>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oMath>
      <w:r w:rsidR="00701ADA" w:rsidRPr="007E5234">
        <w:rPr>
          <w:rFonts w:ascii="Times New Roman" w:hAnsi="Times New Roman" w:cs="Times New Roman"/>
          <w:b/>
          <w:sz w:val="28"/>
          <w:szCs w:val="28"/>
        </w:rPr>
        <w:t xml:space="preserve"> + </w:t>
      </w:r>
      <m:oMath>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rPr>
              <m:t>)</m:t>
            </m:r>
          </m:e>
          <m:sup>
            <m:r>
              <m:rPr>
                <m:sty m:val="b"/>
              </m:rPr>
              <w:rPr>
                <w:rFonts w:ascii="Cambria Math" w:hAnsi="Times New Roman" w:cs="Times New Roman"/>
                <w:sz w:val="28"/>
                <w:szCs w:val="28"/>
                <w:lang w:val="en-US"/>
              </w:rPr>
              <m:t>2</m:t>
            </m:r>
          </m:sup>
        </m:sSup>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p>
    <w:p w:rsidR="00715C8E" w:rsidRPr="007E5234" w:rsidRDefault="00715C8E" w:rsidP="00715C8E">
      <w:pPr>
        <w:tabs>
          <w:tab w:val="left" w:pos="3834"/>
        </w:tabs>
        <w:spacing w:after="0" w:line="240" w:lineRule="auto"/>
        <w:ind w:firstLine="709"/>
        <w:jc w:val="center"/>
        <w:rPr>
          <w:rFonts w:ascii="Times New Roman" w:hAnsi="Times New Roman" w:cs="Times New Roman"/>
          <w:sz w:val="28"/>
          <w:szCs w:val="28"/>
        </w:rPr>
      </w:pPr>
    </w:p>
    <w:p w:rsidR="00715C8E" w:rsidRPr="007E5234" w:rsidRDefault="00715C8E" w:rsidP="00715C8E">
      <w:pPr>
        <w:tabs>
          <w:tab w:val="left" w:pos="3834"/>
        </w:tabs>
        <w:spacing w:after="0" w:line="240" w:lineRule="auto"/>
        <w:ind w:firstLine="709"/>
        <w:jc w:val="center"/>
        <w:rPr>
          <w:rFonts w:ascii="Times New Roman" w:hAnsi="Times New Roman" w:cs="Times New Roman"/>
          <w:sz w:val="28"/>
          <w:szCs w:val="28"/>
        </w:rPr>
      </w:pPr>
    </w:p>
    <w:p w:rsidR="00715C8E" w:rsidRDefault="00715C8E" w:rsidP="00715C8E">
      <w:pPr>
        <w:tabs>
          <w:tab w:val="left" w:pos="3834"/>
        </w:tabs>
        <w:spacing w:after="0" w:line="240" w:lineRule="auto"/>
        <w:ind w:firstLine="709"/>
        <w:jc w:val="both"/>
        <w:rPr>
          <w:rFonts w:ascii="Times New Roman" w:hAnsi="Times New Roman" w:cs="Times New Roman"/>
          <w:sz w:val="28"/>
          <w:szCs w:val="28"/>
          <w:lang w:val="en-US"/>
        </w:rPr>
      </w:pPr>
      <w:r w:rsidRPr="00715C8E">
        <w:rPr>
          <w:rFonts w:ascii="Times New Roman" w:hAnsi="Times New Roman" w:cs="Times New Roman"/>
          <w:sz w:val="28"/>
          <w:szCs w:val="28"/>
        </w:rPr>
        <w:t xml:space="preserve">Теперь </w:t>
      </w:r>
      <w:r w:rsidRPr="00715C8E">
        <w:rPr>
          <w:rFonts w:ascii="Times New Roman" w:hAnsi="Times New Roman" w:cs="Times New Roman"/>
          <w:b/>
          <w:sz w:val="28"/>
          <w:szCs w:val="28"/>
          <w:lang w:val="en-US"/>
        </w:rPr>
        <w:t>EV</w:t>
      </w:r>
      <w:r w:rsidRPr="006709A6">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∂β</m:t>
            </m:r>
          </m:den>
        </m:f>
        <m:r>
          <m:rPr>
            <m:sty m:val="b"/>
          </m:rPr>
          <w:rPr>
            <w:rFonts w:ascii="Cambria Math" w:hAnsi="Cambria Math" w:cs="Times New Roman"/>
            <w:sz w:val="28"/>
            <w:szCs w:val="28"/>
          </w:rPr>
          <m:t>=</m:t>
        </m:r>
        <m:r>
          <m:rPr>
            <m:sty m:val="b"/>
          </m:rPr>
          <w:rPr>
            <w:rFonts w:ascii="Cambria Math" w:hAnsi="Cambria Math" w:cs="Times New Roman"/>
            <w:sz w:val="28"/>
            <w:szCs w:val="28"/>
            <w:lang w:val="en-US"/>
          </w:rPr>
          <m:t>0</m:t>
        </m:r>
      </m:oMath>
      <w:r w:rsidRPr="00715C8E">
        <w:rPr>
          <w:rFonts w:ascii="Times New Roman" w:hAnsi="Times New Roman" w:cs="Times New Roman"/>
          <w:sz w:val="28"/>
          <w:szCs w:val="28"/>
        </w:rPr>
        <w:t xml:space="preserve">, как мы показали ранее, и, следовательно, член первого порядка в уравнении близок к нулю. </w:t>
      </w:r>
      <w:r w:rsidRPr="00715C8E">
        <w:rPr>
          <w:rFonts w:ascii="Times New Roman" w:hAnsi="Times New Roman" w:cs="Times New Roman"/>
          <w:sz w:val="28"/>
          <w:szCs w:val="28"/>
          <w:lang w:val="en-US"/>
        </w:rPr>
        <w:t>Это оставляет нас с</w:t>
      </w:r>
    </w:p>
    <w:p w:rsidR="00715C8E" w:rsidRDefault="00715C8E" w:rsidP="00715C8E">
      <w:pPr>
        <w:tabs>
          <w:tab w:val="left" w:pos="3834"/>
        </w:tabs>
        <w:spacing w:after="0" w:line="240" w:lineRule="auto"/>
        <w:ind w:firstLine="709"/>
        <w:jc w:val="both"/>
        <w:rPr>
          <w:rFonts w:ascii="Times New Roman" w:hAnsi="Times New Roman" w:cs="Times New Roman"/>
          <w:sz w:val="28"/>
          <w:szCs w:val="28"/>
          <w:lang w:val="en-US"/>
        </w:rPr>
      </w:pPr>
    </w:p>
    <w:p w:rsidR="00715C8E" w:rsidRPr="00715C8E" w:rsidRDefault="008F63E4" w:rsidP="00715C8E">
      <w:pPr>
        <w:tabs>
          <w:tab w:val="left" w:pos="3834"/>
        </w:tabs>
        <w:spacing w:after="0" w:line="240" w:lineRule="auto"/>
        <w:ind w:firstLine="709"/>
        <w:jc w:val="center"/>
        <w:rPr>
          <w:rFonts w:ascii="Times New Roman" w:hAnsi="Times New Roman" w:cs="Times New Roman"/>
          <w:b/>
          <w:sz w:val="28"/>
          <w:szCs w:val="28"/>
          <w:lang w:val="en-US"/>
        </w:rPr>
      </w:pPr>
      <m:oMathPara>
        <m:oMath>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l</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lang w:val="en-US"/>
            </w:rPr>
            <m:t xml:space="preserve">+ </m:t>
          </m:r>
          <m:f>
            <m:fPr>
              <m:ctrlPr>
                <w:rPr>
                  <w:rFonts w:ascii="Cambria Math" w:hAnsi="Times New Roman" w:cs="Times New Roman"/>
                  <w:b/>
                  <w:sz w:val="28"/>
                  <w:szCs w:val="28"/>
                  <w:lang w:val="en-US"/>
                </w:rPr>
              </m:ctrlPr>
            </m:fPr>
            <m:num>
              <m:r>
                <m:rPr>
                  <m:sty m:val="b"/>
                </m:rPr>
                <w:rPr>
                  <w:rFonts w:ascii="Cambria Math" w:hAnsi="Times New Roman" w:cs="Times New Roman"/>
                  <w:sz w:val="28"/>
                  <w:szCs w:val="28"/>
                  <w:lang w:val="en-US"/>
                </w:rPr>
                <m:t>1</m:t>
              </m:r>
            </m:num>
            <m:den>
              <m:r>
                <m:rPr>
                  <m:sty m:val="b"/>
                </m:rPr>
                <w:rPr>
                  <w:rFonts w:ascii="Cambria Math" w:hAnsi="Times New Roman" w:cs="Times New Roman"/>
                  <w:sz w:val="28"/>
                  <w:szCs w:val="28"/>
                  <w:lang w:val="en-US"/>
                </w:rPr>
                <m:t>2</m:t>
              </m:r>
            </m:den>
          </m:f>
          <m:r>
            <m:rPr>
              <m:sty m:val="b"/>
            </m:rPr>
            <w:rPr>
              <w:rFonts w:ascii="Cambria Math" w:hAnsi="Times New Roman" w:cs="Times New Roman"/>
              <w:sz w:val="28"/>
              <w:szCs w:val="28"/>
              <w:lang w:val="en-US"/>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m:t>
              </m:r>
            </m:e>
            <m:sup>
              <m:r>
                <m:rPr>
                  <m:sty m:val="b"/>
                </m:rPr>
                <w:rPr>
                  <w:rFonts w:ascii="Cambria Math" w:hAnsi="Times New Roman" w:cs="Times New Roman"/>
                  <w:sz w:val="28"/>
                  <w:szCs w:val="28"/>
                  <w:lang w:val="en-US"/>
                </w:rPr>
                <m:t>2</m:t>
              </m:r>
            </m:sup>
          </m:sSup>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m:oMathPara>
    </w:p>
    <w:p w:rsidR="00715C8E" w:rsidRDefault="00715C8E" w:rsidP="00715C8E">
      <w:pPr>
        <w:tabs>
          <w:tab w:val="left" w:pos="3834"/>
        </w:tabs>
        <w:spacing w:after="0" w:line="240" w:lineRule="auto"/>
        <w:ind w:firstLine="709"/>
        <w:jc w:val="both"/>
        <w:rPr>
          <w:rFonts w:ascii="Times New Roman" w:hAnsi="Times New Roman" w:cs="Times New Roman"/>
          <w:sz w:val="28"/>
          <w:szCs w:val="28"/>
          <w:lang w:val="en-US"/>
        </w:rPr>
      </w:pPr>
    </w:p>
    <w:p w:rsidR="00715C8E" w:rsidRDefault="00715C8E" w:rsidP="00715C8E">
      <w:pPr>
        <w:tabs>
          <w:tab w:val="left" w:pos="38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или</w:t>
      </w:r>
    </w:p>
    <w:p w:rsidR="00715C8E" w:rsidRDefault="00715C8E" w:rsidP="00715C8E">
      <w:pPr>
        <w:tabs>
          <w:tab w:val="left" w:pos="38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15C8E" w:rsidRDefault="00715C8E" w:rsidP="00715C8E">
      <w:pPr>
        <w:tabs>
          <w:tab w:val="left" w:pos="3834"/>
        </w:tabs>
        <w:spacing w:after="0" w:line="240" w:lineRule="auto"/>
        <w:ind w:firstLine="709"/>
        <w:jc w:val="center"/>
        <w:rPr>
          <w:rFonts w:ascii="Times New Roman" w:hAnsi="Times New Roman" w:cs="Times New Roman"/>
          <w:b/>
          <w:sz w:val="28"/>
          <w:szCs w:val="28"/>
        </w:rPr>
      </w:pPr>
      <m:oMath>
        <m:r>
          <m:rPr>
            <m:sty m:val="b"/>
          </m:rPr>
          <w:rPr>
            <w:rFonts w:ascii="Cambria Math" w:hAnsi="Times New Roman" w:cs="Times New Roman"/>
            <w:sz w:val="28"/>
            <w:szCs w:val="28"/>
            <w:lang w:val="en-US"/>
          </w:rPr>
          <m:t>2</m:t>
        </m:r>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l</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m:t>
        </m:r>
      </m:oMath>
      <w:r>
        <w:rPr>
          <w:rFonts w:ascii="Times New Roman" w:hAnsi="Times New Roman" w:cs="Times New Roman"/>
          <w:b/>
          <w:sz w:val="28"/>
          <w:szCs w:val="28"/>
        </w:rPr>
        <w:t xml:space="preserve"> = </w:t>
      </w:r>
      <m:oMath>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rPr>
              <m:t>)</m:t>
            </m:r>
          </m:e>
          <m:sup>
            <m:r>
              <m:rPr>
                <m:sty m:val="b"/>
              </m:rPr>
              <w:rPr>
                <w:rFonts w:ascii="Cambria Math" w:hAnsi="Times New Roman" w:cs="Times New Roman"/>
                <w:sz w:val="28"/>
                <w:szCs w:val="28"/>
                <w:lang w:val="en-US"/>
              </w:rPr>
              <m:t>2</m:t>
            </m:r>
          </m:sup>
        </m:sSup>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oMath>
    </w:p>
    <w:p w:rsidR="00715C8E" w:rsidRPr="00715C8E" w:rsidRDefault="00715C8E" w:rsidP="00715C8E">
      <w:pPr>
        <w:tabs>
          <w:tab w:val="left" w:pos="3834"/>
        </w:tabs>
        <w:spacing w:after="0" w:line="240" w:lineRule="auto"/>
        <w:ind w:firstLine="709"/>
        <w:jc w:val="center"/>
        <w:rPr>
          <w:rFonts w:ascii="Times New Roman" w:hAnsi="Times New Roman" w:cs="Times New Roman"/>
          <w:b/>
          <w:sz w:val="28"/>
          <w:szCs w:val="28"/>
        </w:rPr>
      </w:pPr>
    </w:p>
    <w:p w:rsidR="00715C8E" w:rsidRPr="00715C8E" w:rsidRDefault="00715C8E" w:rsidP="00715C8E">
      <w:pPr>
        <w:tabs>
          <w:tab w:val="left" w:pos="3834"/>
        </w:tabs>
        <w:spacing w:after="0" w:line="240" w:lineRule="auto"/>
        <w:ind w:firstLine="709"/>
        <w:jc w:val="both"/>
        <w:rPr>
          <w:rFonts w:ascii="Times New Roman" w:hAnsi="Times New Roman" w:cs="Times New Roman"/>
          <w:b/>
          <w:sz w:val="28"/>
          <w:szCs w:val="28"/>
        </w:rPr>
      </w:pPr>
      <w:r w:rsidRPr="00715C8E">
        <w:rPr>
          <w:rFonts w:ascii="Times New Roman" w:hAnsi="Times New Roman" w:cs="Times New Roman"/>
          <w:sz w:val="28"/>
          <w:szCs w:val="28"/>
        </w:rPr>
        <w:t>В правой части имеем</w:t>
      </w:r>
      <m:oMath>
        <m:r>
          <w:rPr>
            <w:rFonts w:ascii="Cambria Math" w:hAnsi="Cambria Math" w:cs="Times New Roman"/>
            <w:sz w:val="28"/>
            <w:szCs w:val="28"/>
          </w:rPr>
          <m:t xml:space="preserve"> -</m:t>
        </m:r>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r>
          <m:rPr>
            <m:sty m:val="b"/>
          </m:rPr>
          <w:rPr>
            <w:rFonts w:ascii="Cambria Math" w:hAnsi="Cambria Math" w:cs="Times New Roman"/>
            <w:sz w:val="28"/>
            <w:szCs w:val="28"/>
          </w:rPr>
          <m:t xml:space="preserve"> </m:t>
        </m:r>
      </m:oMath>
      <w:r>
        <w:rPr>
          <w:rFonts w:ascii="Times New Roman" w:hAnsi="Times New Roman" w:cs="Times New Roman"/>
          <w:b/>
          <w:sz w:val="28"/>
          <w:szCs w:val="28"/>
        </w:rPr>
        <w:t xml:space="preserve">~ - </w:t>
      </w:r>
      <w:r>
        <w:rPr>
          <w:rFonts w:ascii="Times New Roman" w:hAnsi="Times New Roman" w:cs="Times New Roman"/>
          <w:b/>
          <w:sz w:val="28"/>
          <w:szCs w:val="28"/>
          <w:lang w:val="en-US"/>
        </w:rPr>
        <w:t>EV</w:t>
      </w:r>
      <w:r w:rsidRPr="00715C8E">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l</m:t>
            </m:r>
          </m:num>
          <m:den>
            <m:r>
              <m:rPr>
                <m:sty m:val="b"/>
              </m:rPr>
              <w:rPr>
                <w:rFonts w:ascii="Cambria Math" w:hAnsi="Cambria Math" w:cs="Times New Roman"/>
                <w:sz w:val="28"/>
                <w:szCs w:val="28"/>
                <w:lang w:val="en-US"/>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den>
        </m:f>
        <m:r>
          <m:rPr>
            <m:sty m:val="b"/>
          </m:rPr>
          <w:rPr>
            <w:rFonts w:ascii="Cambria Math" w:hAnsi="Cambria Math" w:cs="Times New Roman"/>
            <w:sz w:val="28"/>
            <w:szCs w:val="28"/>
          </w:rPr>
          <m:t>=</m:t>
        </m:r>
        <m:r>
          <m:rPr>
            <m:sty m:val="b"/>
          </m:rPr>
          <w:rPr>
            <w:rFonts w:ascii="Cambria Math" w:hAnsi="Cambria Math" w:cs="Times New Roman"/>
            <w:sz w:val="28"/>
            <w:szCs w:val="28"/>
            <w:lang w:val="en-US"/>
          </w:rPr>
          <m:t>J</m:t>
        </m:r>
      </m:oMath>
      <w:r w:rsidRPr="00715C8E">
        <w:rPr>
          <w:rFonts w:ascii="Times New Roman" w:hAnsi="Times New Roman" w:cs="Times New Roman"/>
          <w:b/>
          <w:sz w:val="28"/>
          <w:szCs w:val="28"/>
        </w:rPr>
        <w:t xml:space="preserve"> </w:t>
      </w:r>
      <w:r>
        <w:rPr>
          <w:rFonts w:ascii="Times New Roman" w:hAnsi="Times New Roman" w:cs="Times New Roman"/>
          <w:b/>
          <w:sz w:val="28"/>
          <w:szCs w:val="28"/>
        </w:rPr>
        <w:t xml:space="preserve">где </w:t>
      </w:r>
      <w:r>
        <w:rPr>
          <w:rFonts w:ascii="Times New Roman" w:hAnsi="Times New Roman" w:cs="Times New Roman"/>
          <w:b/>
          <w:sz w:val="28"/>
          <w:szCs w:val="28"/>
          <w:lang w:val="en-US"/>
        </w:rPr>
        <w:t>J</w:t>
      </w:r>
      <w:r w:rsidRPr="00715C8E">
        <w:rPr>
          <w:rFonts w:ascii="Times New Roman" w:hAnsi="Times New Roman" w:cs="Times New Roman"/>
          <w:b/>
          <w:sz w:val="28"/>
          <w:szCs w:val="28"/>
        </w:rPr>
        <w:t xml:space="preserve"> </w:t>
      </w:r>
      <w:r w:rsidRPr="00715C8E">
        <w:rPr>
          <w:rFonts w:ascii="Times New Roman" w:hAnsi="Times New Roman" w:cs="Times New Roman"/>
          <w:sz w:val="28"/>
          <w:szCs w:val="28"/>
        </w:rPr>
        <w:t xml:space="preserve">информационная матрица Фишера. </w:t>
      </w:r>
      <w:r>
        <w:rPr>
          <w:rFonts w:ascii="Times New Roman" w:hAnsi="Times New Roman" w:cs="Times New Roman"/>
          <w:sz w:val="28"/>
          <w:szCs w:val="28"/>
        </w:rPr>
        <w:t xml:space="preserve">Таким образом </w:t>
      </w:r>
      <w:r w:rsidRPr="00715C8E">
        <w:rPr>
          <w:rFonts w:ascii="Times New Roman" w:hAnsi="Times New Roman" w:cs="Times New Roman"/>
          <w:b/>
          <w:sz w:val="28"/>
          <w:szCs w:val="28"/>
        </w:rPr>
        <w:t xml:space="preserve"> -2</w:t>
      </w:r>
      <m:oMath>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lang w:val="en-US"/>
              </w:rPr>
              <m:t>l</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m:t>
        </m:r>
      </m:oMath>
      <w:r>
        <w:rPr>
          <w:rFonts w:ascii="Times New Roman" w:hAnsi="Times New Roman" w:cs="Times New Roman"/>
          <w:b/>
          <w:sz w:val="28"/>
          <w:szCs w:val="28"/>
        </w:rPr>
        <w:t xml:space="preserve">  </w:t>
      </w:r>
      <w:r w:rsidRPr="00715C8E">
        <w:rPr>
          <w:rFonts w:ascii="Times New Roman" w:hAnsi="Times New Roman" w:cs="Times New Roman"/>
          <w:sz w:val="28"/>
          <w:szCs w:val="28"/>
        </w:rPr>
        <w:t>распространяется почти как</w:t>
      </w:r>
      <w:r>
        <w:rPr>
          <w:rFonts w:ascii="Times New Roman" w:hAnsi="Times New Roman" w:cs="Times New Roman"/>
          <w:sz w:val="28"/>
          <w:szCs w:val="28"/>
        </w:rPr>
        <w:t xml:space="preserve">  </w:t>
      </w:r>
      <m:oMath>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rPr>
              <m:t>)</m:t>
            </m:r>
          </m:e>
          <m:sup>
            <m:r>
              <m:rPr>
                <m:sty m:val="b"/>
              </m:rPr>
              <w:rPr>
                <w:rFonts w:ascii="Cambria Math" w:hAnsi="Times New Roman" w:cs="Times New Roman"/>
                <w:sz w:val="28"/>
                <w:szCs w:val="28"/>
                <w:lang w:val="en-US"/>
              </w:rPr>
              <m:t>2</m:t>
            </m:r>
          </m:sup>
        </m:sSup>
      </m:oMath>
      <w:r>
        <w:rPr>
          <w:rFonts w:ascii="Times New Roman" w:hAnsi="Times New Roman" w:cs="Times New Roman"/>
          <w:b/>
          <w:sz w:val="28"/>
          <w:szCs w:val="28"/>
          <w:lang w:val="en-US"/>
        </w:rPr>
        <w:t>J</w:t>
      </w:r>
      <w:r w:rsidRPr="00715C8E">
        <w:rPr>
          <w:rFonts w:ascii="Times New Roman" w:hAnsi="Times New Roman" w:cs="Times New Roman"/>
          <w:b/>
          <w:sz w:val="28"/>
          <w:szCs w:val="28"/>
        </w:rPr>
        <w:t>.</w:t>
      </w:r>
    </w:p>
    <w:p w:rsidR="00715C8E" w:rsidRPr="00D410AB" w:rsidRDefault="00715C8E" w:rsidP="00D410AB">
      <w:pPr>
        <w:tabs>
          <w:tab w:val="left" w:pos="3834"/>
        </w:tabs>
        <w:spacing w:after="0" w:line="240" w:lineRule="auto"/>
        <w:ind w:firstLine="709"/>
        <w:jc w:val="both"/>
        <w:rPr>
          <w:rFonts w:ascii="Times New Roman" w:hAnsi="Times New Roman" w:cs="Times New Roman"/>
          <w:sz w:val="28"/>
          <w:szCs w:val="28"/>
        </w:rPr>
      </w:pPr>
      <w:r w:rsidRPr="00715C8E">
        <w:rPr>
          <w:rFonts w:ascii="Times New Roman" w:hAnsi="Times New Roman" w:cs="Times New Roman"/>
          <w:sz w:val="28"/>
          <w:szCs w:val="28"/>
        </w:rPr>
        <w:t xml:space="preserve">Мы уже обнаружили, что </w:t>
      </w:r>
      <w:r>
        <w:rPr>
          <w:rFonts w:ascii="Times New Roman" w:hAnsi="Times New Roman" w:cs="Times New Roman"/>
          <w:sz w:val="28"/>
          <w:szCs w:val="28"/>
        </w:rPr>
        <w:t>Ḃ</w:t>
      </w:r>
      <w:r w:rsidRPr="00715C8E">
        <w:rPr>
          <w:rFonts w:ascii="Times New Roman" w:hAnsi="Times New Roman" w:cs="Times New Roman"/>
          <w:sz w:val="28"/>
          <w:szCs w:val="28"/>
        </w:rPr>
        <w:t xml:space="preserve"> распределяется почти как </w:t>
      </w:r>
      <w:r w:rsidR="00D410AB">
        <w:rPr>
          <w:rFonts w:ascii="Times New Roman" w:hAnsi="Times New Roman" w:cs="Times New Roman"/>
          <w:b/>
          <w:sz w:val="28"/>
          <w:szCs w:val="28"/>
          <w:lang w:val="en-US"/>
        </w:rPr>
        <w:t>N</w:t>
      </w:r>
      <w:r w:rsidR="00D410AB" w:rsidRPr="00082DA7">
        <w:rPr>
          <w:rFonts w:ascii="Times New Roman" w:hAnsi="Times New Roman" w:cs="Times New Roman"/>
          <w:b/>
          <w:sz w:val="28"/>
          <w:szCs w:val="28"/>
        </w:rPr>
        <w:t xml:space="preserve"> (</w:t>
      </w:r>
      <w:r w:rsidR="00D410AB">
        <w:rPr>
          <w:rFonts w:ascii="Times New Roman" w:hAnsi="Times New Roman" w:cs="Times New Roman"/>
          <w:b/>
          <w:sz w:val="28"/>
          <w:szCs w:val="28"/>
          <w:lang w:val="en-US"/>
        </w:rPr>
        <w:t>β</w:t>
      </w:r>
      <w:r w:rsidR="00D410AB" w:rsidRPr="00082DA7">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00D410AB" w:rsidRPr="00082DA7">
        <w:rPr>
          <w:rFonts w:ascii="Times New Roman" w:hAnsi="Times New Roman" w:cs="Times New Roman"/>
          <w:b/>
          <w:sz w:val="28"/>
          <w:szCs w:val="28"/>
        </w:rPr>
        <w:t>)</w:t>
      </w:r>
      <w:r w:rsidR="00D410AB" w:rsidRPr="00044E8F">
        <w:rPr>
          <w:rFonts w:ascii="Times New Roman" w:hAnsi="Times New Roman" w:cs="Times New Roman"/>
          <w:sz w:val="28"/>
          <w:szCs w:val="28"/>
        </w:rPr>
        <w:t xml:space="preserve">, </w:t>
      </w:r>
      <w:r w:rsidRPr="00715C8E">
        <w:rPr>
          <w:rFonts w:ascii="Times New Roman" w:hAnsi="Times New Roman" w:cs="Times New Roman"/>
          <w:sz w:val="28"/>
          <w:szCs w:val="28"/>
        </w:rPr>
        <w:t xml:space="preserve">поэтому </w:t>
      </w:r>
      <m:oMath>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oMath>
      <w:r w:rsidRPr="00715C8E">
        <w:rPr>
          <w:rFonts w:ascii="Times New Roman" w:hAnsi="Times New Roman" w:cs="Times New Roman"/>
          <w:sz w:val="28"/>
          <w:szCs w:val="28"/>
        </w:rPr>
        <w:t xml:space="preserve"> распределено почти как </w:t>
      </w:r>
      <w:r w:rsidR="00D410AB">
        <w:rPr>
          <w:rFonts w:ascii="Times New Roman" w:hAnsi="Times New Roman" w:cs="Times New Roman"/>
          <w:b/>
          <w:sz w:val="28"/>
          <w:szCs w:val="28"/>
          <w:lang w:val="en-US"/>
        </w:rPr>
        <w:t>N</w:t>
      </w:r>
      <w:r w:rsidR="00D410AB" w:rsidRPr="00082DA7">
        <w:rPr>
          <w:rFonts w:ascii="Times New Roman" w:hAnsi="Times New Roman" w:cs="Times New Roman"/>
          <w:b/>
          <w:sz w:val="28"/>
          <w:szCs w:val="28"/>
        </w:rPr>
        <w:t xml:space="preserve"> (</w:t>
      </w:r>
      <w:r w:rsidR="00D410AB" w:rsidRPr="00D410AB">
        <w:rPr>
          <w:rFonts w:ascii="Times New Roman" w:hAnsi="Times New Roman" w:cs="Times New Roman"/>
          <w:b/>
          <w:sz w:val="28"/>
          <w:szCs w:val="28"/>
        </w:rPr>
        <w:t>0</w:t>
      </w:r>
      <w:r w:rsidR="00D410AB" w:rsidRPr="00082DA7">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J</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sup>
        </m:sSup>
      </m:oMath>
      <w:r w:rsidR="00D410AB" w:rsidRPr="00D410AB">
        <w:rPr>
          <w:rFonts w:ascii="Times New Roman" w:hAnsi="Times New Roman" w:cs="Times New Roman"/>
          <w:b/>
          <w:sz w:val="28"/>
          <w:szCs w:val="28"/>
        </w:rPr>
        <w:t xml:space="preserve">).  </w:t>
      </w:r>
      <w:r w:rsidR="00D410AB" w:rsidRPr="00D410AB">
        <w:rPr>
          <w:rFonts w:ascii="Times New Roman" w:hAnsi="Times New Roman" w:cs="Times New Roman"/>
          <w:sz w:val="28"/>
          <w:szCs w:val="28"/>
        </w:rPr>
        <w:t xml:space="preserve">В результате имеем </w:t>
      </w:r>
      <m:oMath>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r>
          <m:rPr>
            <m:sty m:val="b"/>
          </m:rPr>
          <w:rPr>
            <w:rFonts w:ascii="Cambria Math" w:hAnsi="Times New Roman" w:cs="Times New Roman"/>
            <w:sz w:val="28"/>
            <w:szCs w:val="28"/>
          </w:rPr>
          <m:t>)</m:t>
        </m:r>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J</m:t>
            </m:r>
          </m:e>
          <m:sup>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2</m:t>
                </m:r>
              </m:den>
            </m:f>
          </m:sup>
        </m:sSup>
      </m:oMath>
      <w:r w:rsidR="00D410AB" w:rsidRPr="00715C8E">
        <w:rPr>
          <w:rFonts w:ascii="Times New Roman" w:hAnsi="Times New Roman" w:cs="Times New Roman"/>
          <w:b/>
          <w:sz w:val="28"/>
          <w:szCs w:val="28"/>
        </w:rPr>
        <w:t>.</w:t>
      </w:r>
      <w:r w:rsidR="00D410AB">
        <w:rPr>
          <w:rFonts w:ascii="Times New Roman" w:hAnsi="Times New Roman" w:cs="Times New Roman"/>
          <w:sz w:val="28"/>
          <w:szCs w:val="28"/>
        </w:rPr>
        <w:t xml:space="preserve">распределяется как </w:t>
      </w:r>
      <w:r w:rsidR="00D410AB" w:rsidRPr="00D410AB">
        <w:rPr>
          <w:rFonts w:ascii="Times New Roman" w:hAnsi="Times New Roman" w:cs="Times New Roman"/>
          <w:b/>
          <w:sz w:val="28"/>
          <w:szCs w:val="28"/>
        </w:rPr>
        <w:t>N(0, 1),</w:t>
      </w:r>
      <w:r w:rsidR="00D410AB">
        <w:rPr>
          <w:rFonts w:ascii="Times New Roman" w:hAnsi="Times New Roman" w:cs="Times New Roman"/>
          <w:sz w:val="28"/>
          <w:szCs w:val="28"/>
        </w:rPr>
        <w:t xml:space="preserve"> и, следовательно</w:t>
      </w:r>
      <w:r w:rsidR="00D410AB" w:rsidRPr="00D410AB">
        <w:rPr>
          <w:rFonts w:ascii="Times New Roman" w:hAnsi="Times New Roman" w:cs="Times New Roman"/>
          <w:sz w:val="28"/>
          <w:szCs w:val="28"/>
        </w:rPr>
        <w:t xml:space="preserve"> </w:t>
      </w:r>
      <m:oMath>
        <m:r>
          <m:rPr>
            <m:sty m:val="b"/>
          </m:rPr>
          <w:rPr>
            <w:rFonts w:ascii="Cambria Math" w:hAnsi="Times New Roman" w:cs="Times New Roman"/>
            <w:sz w:val="28"/>
            <w:szCs w:val="28"/>
          </w:rPr>
          <m:t>(</m:t>
        </m:r>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Times New Roman" w:cs="Times New Roman"/>
                <w:sz w:val="28"/>
                <w:szCs w:val="28"/>
                <w:lang w:val="en-US"/>
              </w:rPr>
              <m:t>0</m:t>
            </m:r>
          </m:sup>
        </m:sSup>
        <m:r>
          <m:rPr>
            <m:sty m:val="b"/>
          </m:rPr>
          <w:rPr>
            <w:rFonts w:ascii="Cambria Math" w:hAnsi="Times New Roman"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A</m:t>
            </m:r>
          </m:sup>
        </m:sSup>
        <m:sSup>
          <m:sSupPr>
            <m:ctrlPr>
              <w:rPr>
                <w:rFonts w:ascii="Cambria Math" w:hAnsi="Times New Roman" w:cs="Times New Roman"/>
                <w:b/>
                <w:sz w:val="28"/>
                <w:szCs w:val="28"/>
                <w:lang w:val="en-US"/>
              </w:rPr>
            </m:ctrlPr>
          </m:sSupPr>
          <m:e>
            <m:r>
              <m:rPr>
                <m:sty m:val="b"/>
              </m:rPr>
              <w:rPr>
                <w:rFonts w:ascii="Cambria Math" w:hAnsi="Times New Roman" w:cs="Times New Roman"/>
                <w:sz w:val="28"/>
                <w:szCs w:val="28"/>
              </w:rPr>
              <m:t>)</m:t>
            </m:r>
          </m:e>
          <m:sup>
            <m:r>
              <m:rPr>
                <m:sty m:val="b"/>
              </m:rPr>
              <w:rPr>
                <w:rFonts w:ascii="Cambria Math" w:hAnsi="Times New Roman" w:cs="Times New Roman"/>
                <w:sz w:val="28"/>
                <w:szCs w:val="28"/>
                <w:lang w:val="en-US"/>
              </w:rPr>
              <m:t>2</m:t>
            </m:r>
          </m:sup>
        </m:sSup>
        <m:r>
          <m:rPr>
            <m:sty m:val="b"/>
          </m:rPr>
          <w:rPr>
            <w:rFonts w:ascii="Cambria Math" w:hAnsi="Times New Roman" w:cs="Times New Roman"/>
            <w:sz w:val="28"/>
            <w:szCs w:val="28"/>
            <w:lang w:val="en-US"/>
          </w:rPr>
          <m:t>J</m:t>
        </m:r>
      </m:oMath>
      <w:r w:rsidR="00D410AB" w:rsidRPr="00D410AB">
        <w:rPr>
          <w:rFonts w:ascii="Times New Roman" w:hAnsi="Times New Roman" w:cs="Times New Roman"/>
          <w:sz w:val="28"/>
          <w:szCs w:val="28"/>
        </w:rPr>
        <w:t xml:space="preserve"> распределяется как квадратное распределение. Количество степеней свободы - это количество независимых ограничений в гипотезе или разность между количеством независимых параметров в двух гипотезах.</w:t>
      </w: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Для </w:t>
      </w:r>
      <w:r w:rsidRPr="00AA4A33">
        <w:rPr>
          <w:rFonts w:ascii="Times New Roman" w:hAnsi="Times New Roman" w:cs="Times New Roman"/>
          <w:b/>
          <w:sz w:val="28"/>
          <w:szCs w:val="28"/>
          <w:lang w:val="en-US"/>
        </w:rPr>
        <w:t>Q</w:t>
      </w:r>
      <w:r w:rsidRPr="00AA4A33">
        <w:rPr>
          <w:rFonts w:ascii="Times New Roman" w:hAnsi="Times New Roman" w:cs="Times New Roman"/>
          <w:b/>
          <w:sz w:val="28"/>
          <w:szCs w:val="28"/>
        </w:rPr>
        <w:t xml:space="preserve"> =</w:t>
      </w:r>
      <m:oMath>
        <m:f>
          <m:fPr>
            <m:ctrlPr>
              <w:rPr>
                <w:rFonts w:ascii="Cambria Math" w:hAnsi="Times New Roman" w:cs="Times New Roman"/>
                <w:b/>
                <w:sz w:val="28"/>
                <w:szCs w:val="28"/>
                <w:lang w:val="en-US"/>
              </w:rPr>
            </m:ctrlPr>
          </m:fPr>
          <m:num>
            <m:sSup>
              <m:sSupPr>
                <m:ctrlPr>
                  <w:rPr>
                    <w:rFonts w:ascii="Cambria Math" w:hAnsi="Times New Roman" w:cs="Times New Roman"/>
                    <w:b/>
                    <w:sz w:val="28"/>
                    <w:szCs w:val="28"/>
                  </w:rPr>
                </m:ctrlPr>
              </m:sSupPr>
              <m:e>
                <m:r>
                  <m:rPr>
                    <m:sty m:val="b"/>
                  </m:rPr>
                  <w:rPr>
                    <w:rFonts w:ascii="Cambria Math" w:hAnsi="Cambria Math" w:cs="Times New Roman"/>
                    <w:sz w:val="28"/>
                    <w:szCs w:val="28"/>
                  </w:rPr>
                  <m:t>L</m:t>
                </m:r>
              </m:e>
              <m:sup>
                <m:r>
                  <m:rPr>
                    <m:sty m:val="b"/>
                  </m:rPr>
                  <w:rPr>
                    <w:rFonts w:ascii="Cambria Math" w:hAnsi="Cambria Math" w:cs="Times New Roman"/>
                    <w:sz w:val="28"/>
                    <w:szCs w:val="28"/>
                  </w:rPr>
                  <m:t>0</m:t>
                </m:r>
              </m:sup>
            </m:sSup>
          </m:num>
          <m:den>
            <m:sSup>
              <m:sSupPr>
                <m:ctrlPr>
                  <w:rPr>
                    <w:rFonts w:ascii="Cambria Math" w:hAnsi="Times New Roman" w:cs="Times New Roman"/>
                    <w:b/>
                    <w:sz w:val="28"/>
                    <w:szCs w:val="28"/>
                    <w:lang w:val="en-US"/>
                  </w:rPr>
                </m:ctrlPr>
              </m:sSupPr>
              <m:e>
                <m:r>
                  <m:rPr>
                    <m:sty m:val="b"/>
                  </m:rPr>
                  <w:rPr>
                    <w:rFonts w:ascii="Cambria Math" w:hAnsi="Cambria Math" w:cs="Times New Roman"/>
                    <w:sz w:val="28"/>
                    <w:szCs w:val="28"/>
                    <w:lang w:val="en-US"/>
                  </w:rPr>
                  <m:t>L</m:t>
                </m:r>
              </m:e>
              <m:sup>
                <m:r>
                  <m:rPr>
                    <m:sty m:val="b"/>
                  </m:rPr>
                  <w:rPr>
                    <w:rFonts w:ascii="Cambria Math" w:hAnsi="Cambria Math" w:cs="Times New Roman"/>
                    <w:sz w:val="28"/>
                    <w:szCs w:val="28"/>
                    <w:lang w:val="en-US"/>
                  </w:rPr>
                  <m:t>A</m:t>
                </m:r>
              </m:sup>
            </m:sSup>
          </m:den>
        </m:f>
        <m:r>
          <m:rPr>
            <m:sty m:val="b"/>
          </m:rPr>
          <w:rPr>
            <w:rFonts w:ascii="Cambria Math" w:hAnsi="Times New Roman" w:cs="Times New Roman"/>
            <w:sz w:val="28"/>
            <w:szCs w:val="28"/>
          </w:rPr>
          <m:t xml:space="preserve"> </m:t>
        </m:r>
      </m:oMath>
      <w:r>
        <w:rPr>
          <w:rFonts w:ascii="Times New Roman" w:hAnsi="Times New Roman" w:cs="Times New Roman"/>
          <w:sz w:val="28"/>
          <w:szCs w:val="28"/>
        </w:rPr>
        <w:t xml:space="preserve">  </w:t>
      </w:r>
      <w:r w:rsidRPr="00D410AB">
        <w:rPr>
          <w:rFonts w:ascii="Times New Roman" w:hAnsi="Times New Roman" w:cs="Times New Roman"/>
          <w:sz w:val="28"/>
          <w:szCs w:val="28"/>
        </w:rPr>
        <w:t>следов</w:t>
      </w:r>
      <w:r>
        <w:rPr>
          <w:rFonts w:ascii="Times New Roman" w:hAnsi="Times New Roman" w:cs="Times New Roman"/>
          <w:sz w:val="28"/>
          <w:szCs w:val="28"/>
        </w:rPr>
        <w:t xml:space="preserve">ательно, при нулевой гипотезе </w:t>
      </w:r>
      <w:r w:rsidRPr="00D410AB">
        <w:rPr>
          <w:rFonts w:ascii="Times New Roman" w:hAnsi="Times New Roman" w:cs="Times New Roman"/>
          <w:b/>
          <w:sz w:val="28"/>
          <w:szCs w:val="28"/>
        </w:rPr>
        <w:t>2logQ</w:t>
      </w:r>
      <w:r w:rsidRPr="00D410AB">
        <w:rPr>
          <w:rFonts w:ascii="Times New Roman" w:hAnsi="Times New Roman" w:cs="Times New Roman"/>
          <w:sz w:val="28"/>
          <w:szCs w:val="28"/>
        </w:rPr>
        <w:t xml:space="preserve"> имеет асимптотическое распределение, как </w:t>
      </w:r>
      <w:r w:rsidRPr="00D410AB">
        <w:rPr>
          <w:rFonts w:ascii="Times New Roman" w:hAnsi="Times New Roman" w:cs="Times New Roman"/>
          <w:b/>
          <w:sz w:val="28"/>
          <w:szCs w:val="28"/>
          <w:lang w:val="en-US"/>
        </w:rPr>
        <w:t>X</w:t>
      </w:r>
      <w:r>
        <w:rPr>
          <w:rFonts w:ascii="Times New Roman" w:hAnsi="Times New Roman" w:cs="Times New Roman"/>
          <w:b/>
          <w:sz w:val="28"/>
          <w:szCs w:val="28"/>
          <w:vertAlign w:val="superscript"/>
        </w:rPr>
        <w:t>2</w:t>
      </w:r>
      <w:r w:rsidRPr="00D410AB">
        <w:rPr>
          <w:rFonts w:ascii="Times New Roman" w:hAnsi="Times New Roman" w:cs="Times New Roman"/>
          <w:b/>
          <w:sz w:val="28"/>
          <w:szCs w:val="28"/>
        </w:rPr>
        <w:t>.</w:t>
      </w: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p>
    <w:p w:rsidR="00D410AB" w:rsidRPr="00D410AB" w:rsidRDefault="00D410AB" w:rsidP="00D410AB">
      <w:pPr>
        <w:tabs>
          <w:tab w:val="left" w:pos="3834"/>
        </w:tabs>
        <w:spacing w:after="0" w:line="240" w:lineRule="auto"/>
        <w:ind w:firstLine="709"/>
        <w:jc w:val="both"/>
        <w:rPr>
          <w:rFonts w:ascii="Times New Roman" w:hAnsi="Times New Roman" w:cs="Times New Roman"/>
          <w:b/>
          <w:sz w:val="28"/>
          <w:szCs w:val="28"/>
          <w:vertAlign w:val="superscript"/>
        </w:rPr>
      </w:pP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r w:rsidRPr="00D410AB">
        <w:rPr>
          <w:rFonts w:ascii="Times New Roman" w:hAnsi="Times New Roman" w:cs="Times New Roman"/>
          <w:b/>
          <w:sz w:val="28"/>
          <w:szCs w:val="28"/>
        </w:rPr>
        <w:lastRenderedPageBreak/>
        <w:t>8.5.4  Является ли изменение эффективности значительным?</w:t>
      </w: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p>
    <w:p w:rsidR="00D410AB" w:rsidRPr="007E5234" w:rsidRDefault="00D410AB" w:rsidP="00D410AB">
      <w:pPr>
        <w:tabs>
          <w:tab w:val="left" w:pos="3834"/>
        </w:tabs>
        <w:spacing w:after="0" w:line="240" w:lineRule="auto"/>
        <w:ind w:firstLine="709"/>
        <w:jc w:val="both"/>
        <w:rPr>
          <w:rFonts w:ascii="Times New Roman" w:hAnsi="Times New Roman" w:cs="Times New Roman"/>
          <w:b/>
          <w:sz w:val="28"/>
          <w:szCs w:val="28"/>
        </w:rPr>
      </w:pPr>
      <w:r w:rsidRPr="00D410AB">
        <w:rPr>
          <w:rFonts w:ascii="Times New Roman" w:hAnsi="Times New Roman" w:cs="Times New Roman"/>
          <w:sz w:val="28"/>
          <w:szCs w:val="28"/>
        </w:rPr>
        <w:t xml:space="preserve">Одна из гипотез, которую мы можем проверить, заключается в том, есть ли на самом деле какая-либо неэффективность в секторе, когда альтернативой является то, что отклонения в производительности просто отражают шум.  В частности, мы проверим нулевую гипотезу о том, что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D410AB">
        <w:rPr>
          <w:rFonts w:ascii="Times New Roman" w:hAnsi="Times New Roman" w:cs="Times New Roman"/>
          <w:b/>
          <w:sz w:val="28"/>
          <w:szCs w:val="28"/>
        </w:rPr>
        <w:t xml:space="preserve">=0 </w:t>
      </w:r>
      <w:r w:rsidRPr="00D410AB">
        <w:rPr>
          <w:rFonts w:ascii="Times New Roman" w:hAnsi="Times New Roman" w:cs="Times New Roman"/>
          <w:sz w:val="28"/>
          <w:szCs w:val="28"/>
        </w:rPr>
        <w:t xml:space="preserve">против альтернативы, которая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D410AB">
        <w:rPr>
          <w:rFonts w:ascii="Times New Roman" w:hAnsi="Times New Roman" w:cs="Times New Roman"/>
          <w:b/>
          <w:sz w:val="28"/>
          <w:szCs w:val="28"/>
        </w:rPr>
        <w:t>&gt;0</w:t>
      </w:r>
    </w:p>
    <w:p w:rsidR="00962B6B" w:rsidRPr="007E5234" w:rsidRDefault="00962B6B" w:rsidP="00D410AB">
      <w:pPr>
        <w:tabs>
          <w:tab w:val="left" w:pos="3834"/>
        </w:tabs>
        <w:spacing w:after="0" w:line="240" w:lineRule="auto"/>
        <w:ind w:firstLine="709"/>
        <w:jc w:val="both"/>
        <w:rPr>
          <w:rFonts w:ascii="Times New Roman" w:hAnsi="Times New Roman" w:cs="Times New Roman"/>
          <w:b/>
          <w:sz w:val="28"/>
          <w:szCs w:val="28"/>
        </w:rPr>
      </w:pPr>
    </w:p>
    <w:p w:rsidR="00962B6B" w:rsidRPr="004223F6" w:rsidRDefault="00962B6B" w:rsidP="00962B6B">
      <w:pPr>
        <w:tabs>
          <w:tab w:val="left" w:pos="3834"/>
        </w:tabs>
        <w:spacing w:after="0" w:line="240" w:lineRule="auto"/>
        <w:ind w:firstLine="709"/>
        <w:jc w:val="center"/>
        <w:rPr>
          <w:rFonts w:ascii="Times New Roman" w:hAnsi="Times New Roman" w:cs="Times New Roman"/>
          <w:sz w:val="28"/>
          <w:szCs w:val="28"/>
        </w:rPr>
      </w:pP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0</w:t>
      </w:r>
      <w:r w:rsidRPr="004223F6">
        <w:rPr>
          <w:rFonts w:ascii="Times New Roman" w:hAnsi="Times New Roman" w:cs="Times New Roman"/>
          <w:b/>
          <w:sz w:val="28"/>
          <w:szCs w:val="28"/>
        </w:rPr>
        <w:t>:</w:t>
      </w:r>
      <w:r w:rsidRPr="004223F6">
        <w:t xml:space="preserve">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sidRPr="00D410AB">
        <w:rPr>
          <w:rFonts w:ascii="Times New Roman" w:hAnsi="Times New Roman" w:cs="Times New Roman"/>
          <w:b/>
          <w:sz w:val="28"/>
          <w:szCs w:val="28"/>
        </w:rPr>
        <w:t>=0</w:t>
      </w:r>
    </w:p>
    <w:p w:rsidR="00962B6B" w:rsidRDefault="00962B6B" w:rsidP="00962B6B">
      <w:pPr>
        <w:tabs>
          <w:tab w:val="left" w:pos="3834"/>
        </w:tabs>
        <w:spacing w:after="0" w:line="240" w:lineRule="auto"/>
        <w:ind w:firstLine="709"/>
        <w:jc w:val="center"/>
        <w:rPr>
          <w:rFonts w:ascii="Times New Roman" w:hAnsi="Times New Roman" w:cs="Times New Roman"/>
          <w:b/>
          <w:sz w:val="28"/>
          <w:szCs w:val="28"/>
        </w:rPr>
      </w:pP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A</w:t>
      </w:r>
      <w:r w:rsidRPr="004223F6">
        <w:rPr>
          <w:rFonts w:ascii="Times New Roman" w:hAnsi="Times New Roman" w:cs="Times New Roman"/>
          <w:b/>
          <w:sz w:val="28"/>
          <w:szCs w:val="28"/>
        </w:rPr>
        <w:t>:</w:t>
      </w:r>
      <w:r>
        <w:rPr>
          <w:rFonts w:ascii="Times New Roman" w:hAnsi="Times New Roman" w:cs="Times New Roman"/>
          <w:b/>
          <w:sz w:val="28"/>
          <w:szCs w:val="28"/>
        </w:rPr>
        <w:t xml:space="preserve">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Pr>
          <w:rFonts w:ascii="Times New Roman" w:hAnsi="Times New Roman" w:cs="Times New Roman"/>
          <w:b/>
          <w:sz w:val="28"/>
          <w:szCs w:val="28"/>
        </w:rPr>
        <w:t>&gt;</w:t>
      </w:r>
      <w:r w:rsidRPr="00D410AB">
        <w:rPr>
          <w:rFonts w:ascii="Times New Roman" w:hAnsi="Times New Roman" w:cs="Times New Roman"/>
          <w:b/>
          <w:sz w:val="28"/>
          <w:szCs w:val="28"/>
        </w:rPr>
        <w:t>0</w:t>
      </w:r>
    </w:p>
    <w:p w:rsidR="00962B6B" w:rsidRPr="007E5234" w:rsidRDefault="00962B6B" w:rsidP="00962B6B">
      <w:pPr>
        <w:tabs>
          <w:tab w:val="left" w:pos="3834"/>
        </w:tabs>
        <w:spacing w:after="0" w:line="240" w:lineRule="auto"/>
        <w:ind w:firstLine="709"/>
        <w:jc w:val="center"/>
        <w:rPr>
          <w:rFonts w:ascii="Times New Roman" w:hAnsi="Times New Roman" w:cs="Times New Roman"/>
          <w:b/>
          <w:sz w:val="28"/>
          <w:szCs w:val="28"/>
        </w:rPr>
      </w:pPr>
    </w:p>
    <w:p w:rsidR="00962B6B" w:rsidRDefault="00962B6B" w:rsidP="00962B6B">
      <w:pPr>
        <w:tabs>
          <w:tab w:val="left" w:pos="3834"/>
        </w:tabs>
        <w:spacing w:after="0" w:line="240" w:lineRule="auto"/>
        <w:ind w:firstLine="709"/>
        <w:jc w:val="both"/>
        <w:rPr>
          <w:rFonts w:ascii="Times New Roman" w:hAnsi="Times New Roman" w:cs="Times New Roman"/>
          <w:sz w:val="28"/>
          <w:szCs w:val="28"/>
        </w:rPr>
      </w:pPr>
      <w:r w:rsidRPr="00962B6B">
        <w:rPr>
          <w:rFonts w:ascii="Times New Roman" w:hAnsi="Times New Roman" w:cs="Times New Roman"/>
          <w:sz w:val="28"/>
          <w:szCs w:val="28"/>
        </w:rPr>
        <w:t xml:space="preserve">С этой целью мы можем использовать как </w:t>
      </w:r>
      <w:r w:rsidRPr="00962B6B">
        <w:rPr>
          <w:rFonts w:ascii="Times New Roman" w:hAnsi="Times New Roman" w:cs="Times New Roman"/>
          <w:sz w:val="28"/>
          <w:szCs w:val="28"/>
          <w:lang w:val="en-US"/>
        </w:rPr>
        <w:t>t</w:t>
      </w:r>
      <w:r w:rsidRPr="00962B6B">
        <w:rPr>
          <w:rFonts w:ascii="Times New Roman" w:hAnsi="Times New Roman" w:cs="Times New Roman"/>
          <w:sz w:val="28"/>
          <w:szCs w:val="28"/>
        </w:rPr>
        <w:t>-тест, так и тест отношения правдоподобия, как мы сейчас проиллюстрируем, используя данные о произв</w:t>
      </w:r>
      <w:r>
        <w:rPr>
          <w:rFonts w:ascii="Times New Roman" w:hAnsi="Times New Roman" w:cs="Times New Roman"/>
          <w:sz w:val="28"/>
          <w:szCs w:val="28"/>
        </w:rPr>
        <w:t>одителях молока из раздела. 7.9</w:t>
      </w:r>
      <w:r w:rsidRPr="00962B6B">
        <w:rPr>
          <w:rFonts w:ascii="Times New Roman" w:hAnsi="Times New Roman" w:cs="Times New Roman"/>
          <w:sz w:val="28"/>
          <w:szCs w:val="28"/>
        </w:rPr>
        <w:t xml:space="preserve">. Сначала рассмотрим </w:t>
      </w:r>
      <w:r w:rsidRPr="00962B6B">
        <w:rPr>
          <w:rFonts w:ascii="Times New Roman" w:hAnsi="Times New Roman" w:cs="Times New Roman"/>
          <w:b/>
          <w:sz w:val="28"/>
          <w:szCs w:val="28"/>
          <w:lang w:val="en-US"/>
        </w:rPr>
        <w:t>t</w:t>
      </w:r>
      <w:r w:rsidRPr="00962B6B">
        <w:rPr>
          <w:rFonts w:ascii="Times New Roman" w:hAnsi="Times New Roman" w:cs="Times New Roman"/>
          <w:b/>
          <w:sz w:val="28"/>
          <w:szCs w:val="28"/>
        </w:rPr>
        <w:t>-критерий.</w:t>
      </w:r>
      <w:r w:rsidRPr="00962B6B">
        <w:rPr>
          <w:rFonts w:ascii="Times New Roman" w:hAnsi="Times New Roman" w:cs="Times New Roman"/>
          <w:sz w:val="28"/>
          <w:szCs w:val="28"/>
        </w:rPr>
        <w:t xml:space="preserve"> Оценим модель при альтернативной </w:t>
      </w:r>
      <w:r>
        <w:rPr>
          <w:rFonts w:ascii="Times New Roman" w:hAnsi="Times New Roman" w:cs="Times New Roman"/>
          <w:sz w:val="28"/>
          <w:szCs w:val="28"/>
        </w:rPr>
        <w:t xml:space="preserve"> </w:t>
      </w:r>
      <w:r w:rsidRPr="00962B6B">
        <w:rPr>
          <w:rFonts w:ascii="Times New Roman" w:hAnsi="Times New Roman" w:cs="Times New Roman"/>
          <w:sz w:val="28"/>
          <w:szCs w:val="28"/>
        </w:rPr>
        <w:t xml:space="preserve">гипотезе, в которой </w:t>
      </w:r>
      <m:oMath>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oMath>
      <w:r>
        <w:rPr>
          <w:rFonts w:ascii="Times New Roman" w:hAnsi="Times New Roman" w:cs="Times New Roman"/>
          <w:b/>
          <w:sz w:val="28"/>
          <w:szCs w:val="28"/>
        </w:rPr>
        <w:t>&gt;</w:t>
      </w:r>
      <w:r w:rsidRPr="00D410AB">
        <w:rPr>
          <w:rFonts w:ascii="Times New Roman" w:hAnsi="Times New Roman" w:cs="Times New Roman"/>
          <w:b/>
          <w:sz w:val="28"/>
          <w:szCs w:val="28"/>
        </w:rPr>
        <w:t>0</w:t>
      </w:r>
      <w:r>
        <w:rPr>
          <w:rFonts w:ascii="Times New Roman" w:hAnsi="Times New Roman" w:cs="Times New Roman"/>
          <w:b/>
          <w:sz w:val="28"/>
          <w:szCs w:val="28"/>
        </w:rPr>
        <w:t xml:space="preserve">, </w:t>
      </w:r>
      <w:r w:rsidRPr="00962B6B">
        <w:rPr>
          <w:rFonts w:ascii="Times New Roman" w:hAnsi="Times New Roman" w:cs="Times New Roman"/>
          <w:sz w:val="28"/>
          <w:szCs w:val="28"/>
        </w:rPr>
        <w:t xml:space="preserve">то есть мы оцениваем модель как модель </w:t>
      </w:r>
      <w:r w:rsidRPr="00962B6B">
        <w:rPr>
          <w:rFonts w:ascii="Times New Roman" w:hAnsi="Times New Roman" w:cs="Times New Roman"/>
          <w:sz w:val="28"/>
          <w:szCs w:val="28"/>
          <w:lang w:val="en-US"/>
        </w:rPr>
        <w:t>SFA</w:t>
      </w:r>
      <w:r w:rsidRPr="00962B6B">
        <w:rPr>
          <w:rFonts w:ascii="Times New Roman" w:hAnsi="Times New Roman" w:cs="Times New Roman"/>
          <w:sz w:val="28"/>
          <w:szCs w:val="28"/>
        </w:rPr>
        <w:t>. Мы делаем это с помощью следующих команд и соответствующего вывода</w:t>
      </w:r>
      <w:r>
        <w:rPr>
          <w:rFonts w:ascii="Times New Roman" w:hAnsi="Times New Roman" w:cs="Times New Roman"/>
          <w:sz w:val="28"/>
          <w:szCs w:val="28"/>
        </w:rPr>
        <w:t>.</w:t>
      </w:r>
    </w:p>
    <w:p w:rsidR="00962B6B" w:rsidRDefault="00962B6B" w:rsidP="00962B6B">
      <w:pPr>
        <w:tabs>
          <w:tab w:val="left" w:pos="3834"/>
        </w:tabs>
        <w:spacing w:after="0" w:line="240" w:lineRule="auto"/>
        <w:ind w:firstLine="709"/>
        <w:jc w:val="both"/>
        <w:rPr>
          <w:rFonts w:ascii="Times New Roman" w:hAnsi="Times New Roman" w:cs="Times New Roman"/>
          <w:sz w:val="28"/>
          <w:szCs w:val="28"/>
        </w:rPr>
      </w:pPr>
    </w:p>
    <w:p w:rsidR="00962B6B" w:rsidRDefault="00962B6B" w:rsidP="00962B6B">
      <w:pPr>
        <w:tabs>
          <w:tab w:val="left" w:pos="3834"/>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5245" cy="2976880"/>
            <wp:effectExtent l="19050" t="0" r="8255" b="0"/>
            <wp:docPr id="1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srcRect/>
                    <a:stretch>
                      <a:fillRect/>
                    </a:stretch>
                  </pic:blipFill>
                  <pic:spPr bwMode="auto">
                    <a:xfrm>
                      <a:off x="0" y="0"/>
                      <a:ext cx="5135245" cy="2976880"/>
                    </a:xfrm>
                    <a:prstGeom prst="rect">
                      <a:avLst/>
                    </a:prstGeom>
                    <a:noFill/>
                    <a:ln w="9525">
                      <a:noFill/>
                      <a:miter lim="800000"/>
                      <a:headEnd/>
                      <a:tailEnd/>
                    </a:ln>
                  </pic:spPr>
                </pic:pic>
              </a:graphicData>
            </a:graphic>
          </wp:inline>
        </w:drawing>
      </w:r>
    </w:p>
    <w:p w:rsidR="00962B6B" w:rsidRPr="00962B6B" w:rsidRDefault="00962B6B" w:rsidP="00962B6B">
      <w:pPr>
        <w:tabs>
          <w:tab w:val="left" w:pos="3834"/>
        </w:tabs>
        <w:spacing w:after="0" w:line="240" w:lineRule="auto"/>
        <w:ind w:firstLine="709"/>
        <w:jc w:val="both"/>
        <w:rPr>
          <w:rFonts w:ascii="Times New Roman" w:hAnsi="Times New Roman" w:cs="Times New Roman"/>
          <w:sz w:val="28"/>
          <w:szCs w:val="28"/>
        </w:rPr>
      </w:pPr>
    </w:p>
    <w:p w:rsidR="00962B6B" w:rsidRPr="00962B6B" w:rsidRDefault="00962B6B" w:rsidP="00962B6B">
      <w:pPr>
        <w:tabs>
          <w:tab w:val="left" w:pos="3834"/>
        </w:tabs>
        <w:spacing w:after="0" w:line="240" w:lineRule="auto"/>
        <w:ind w:firstLine="709"/>
        <w:jc w:val="right"/>
        <w:rPr>
          <w:rFonts w:ascii="Times New Roman" w:hAnsi="Times New Roman" w:cs="Times New Roman"/>
          <w:b/>
          <w:sz w:val="28"/>
          <w:szCs w:val="28"/>
        </w:rPr>
      </w:pPr>
      <w:r w:rsidRPr="00962B6B">
        <w:rPr>
          <w:rFonts w:ascii="Times New Roman" w:hAnsi="Times New Roman" w:cs="Times New Roman"/>
          <w:b/>
          <w:sz w:val="28"/>
          <w:szCs w:val="28"/>
        </w:rPr>
        <w:t>Таблица 8.1</w:t>
      </w:r>
    </w:p>
    <w:p w:rsidR="00962B6B" w:rsidRDefault="00962B6B" w:rsidP="00962B6B">
      <w:pPr>
        <w:tabs>
          <w:tab w:val="left" w:pos="3834"/>
        </w:tabs>
        <w:spacing w:after="0" w:line="240" w:lineRule="auto"/>
        <w:ind w:firstLine="709"/>
        <w:jc w:val="center"/>
        <w:rPr>
          <w:rFonts w:ascii="Times New Roman" w:hAnsi="Times New Roman" w:cs="Times New Roman"/>
          <w:b/>
          <w:sz w:val="28"/>
          <w:szCs w:val="28"/>
        </w:rPr>
      </w:pPr>
      <w:r w:rsidRPr="00962B6B">
        <w:rPr>
          <w:rFonts w:ascii="Times New Roman" w:hAnsi="Times New Roman" w:cs="Times New Roman"/>
          <w:b/>
          <w:sz w:val="28"/>
          <w:szCs w:val="28"/>
        </w:rPr>
        <w:t>Оценки параметров OLS и SFA</w:t>
      </w:r>
    </w:p>
    <w:p w:rsidR="00962B6B" w:rsidRDefault="00962B6B" w:rsidP="00962B6B">
      <w:pPr>
        <w:tabs>
          <w:tab w:val="left" w:pos="3834"/>
        </w:tabs>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398"/>
        <w:gridCol w:w="1424"/>
        <w:gridCol w:w="1671"/>
        <w:gridCol w:w="1413"/>
        <w:gridCol w:w="1394"/>
        <w:gridCol w:w="2554"/>
      </w:tblGrid>
      <w:tr w:rsidR="00962B6B" w:rsidTr="00DF3425">
        <w:tc>
          <w:tcPr>
            <w:tcW w:w="1642" w:type="dxa"/>
          </w:tcPr>
          <w:p w:rsidR="00962B6B" w:rsidRDefault="00DF3425" w:rsidP="00962B6B">
            <w:pPr>
              <w:tabs>
                <w:tab w:val="left" w:pos="3834"/>
              </w:tabs>
              <w:jc w:val="center"/>
              <w:rPr>
                <w:rFonts w:ascii="Times New Roman" w:hAnsi="Times New Roman" w:cs="Times New Roman"/>
                <w:b/>
                <w:sz w:val="28"/>
                <w:szCs w:val="28"/>
              </w:rPr>
            </w:pPr>
            <w:r>
              <w:rPr>
                <w:rFonts w:ascii="Times New Roman" w:hAnsi="Times New Roman" w:cs="Times New Roman"/>
                <w:b/>
                <w:sz w:val="28"/>
                <w:szCs w:val="28"/>
              </w:rPr>
              <w:t>Модель</w:t>
            </w:r>
          </w:p>
        </w:tc>
        <w:tc>
          <w:tcPr>
            <w:tcW w:w="1443" w:type="dxa"/>
          </w:tcPr>
          <w:p w:rsidR="00962B6B" w:rsidRDefault="007E2017" w:rsidP="00962B6B">
            <w:pPr>
              <w:tabs>
                <w:tab w:val="left" w:pos="3834"/>
              </w:tabs>
              <w:jc w:val="center"/>
              <w:rPr>
                <w:rFonts w:ascii="Times New Roman" w:hAnsi="Times New Roman" w:cs="Times New Roman"/>
                <w:b/>
                <w:sz w:val="28"/>
                <w:szCs w:val="28"/>
              </w:rPr>
            </w:pPr>
            <w:r>
              <w:rPr>
                <w:rFonts w:ascii="Times New Roman" w:hAnsi="Times New Roman" w:cs="Times New Roman"/>
                <w:b/>
                <w:sz w:val="28"/>
                <w:szCs w:val="28"/>
              </w:rPr>
              <w:t>Перехват</w:t>
            </w:r>
          </w:p>
        </w:tc>
        <w:tc>
          <w:tcPr>
            <w:tcW w:w="1841" w:type="dxa"/>
          </w:tcPr>
          <w:p w:rsidR="00962B6B" w:rsidRPr="00DF3425" w:rsidRDefault="00DF3425" w:rsidP="00DF3425">
            <w:pPr>
              <w:tabs>
                <w:tab w:val="left" w:pos="3834"/>
              </w:tabs>
              <w:jc w:val="center"/>
              <w:rPr>
                <w:rFonts w:ascii="Times New Roman" w:hAnsi="Times New Roman" w:cs="Times New Roman"/>
                <w:b/>
                <w:sz w:val="28"/>
                <w:szCs w:val="28"/>
              </w:rPr>
            </w:pPr>
            <w:r>
              <w:rPr>
                <w:rFonts w:ascii="Times New Roman" w:hAnsi="Times New Roman" w:cs="Times New Roman"/>
                <w:b/>
                <w:sz w:val="28"/>
                <w:szCs w:val="28"/>
                <w:lang w:val="en-US"/>
              </w:rPr>
              <w:t>X</w:t>
            </w:r>
            <w:r>
              <w:rPr>
                <w:rFonts w:ascii="Times New Roman" w:hAnsi="Times New Roman" w:cs="Times New Roman"/>
                <w:b/>
                <w:sz w:val="28"/>
                <w:szCs w:val="28"/>
              </w:rPr>
              <w:t xml:space="preserve"> ветеринар</w:t>
            </w:r>
          </w:p>
        </w:tc>
        <w:tc>
          <w:tcPr>
            <w:tcW w:w="1642" w:type="dxa"/>
          </w:tcPr>
          <w:p w:rsidR="00962B6B" w:rsidRPr="00DF3425" w:rsidRDefault="00DF3425" w:rsidP="00962B6B">
            <w:pPr>
              <w:tabs>
                <w:tab w:val="left" w:pos="3834"/>
              </w:tabs>
              <w:jc w:val="center"/>
              <w:rPr>
                <w:rFonts w:ascii="Times New Roman" w:hAnsi="Times New Roman" w:cs="Times New Roman"/>
                <w:b/>
                <w:sz w:val="28"/>
                <w:szCs w:val="28"/>
              </w:rPr>
            </w:pPr>
            <w:r>
              <w:rPr>
                <w:rFonts w:ascii="Times New Roman" w:hAnsi="Times New Roman" w:cs="Times New Roman"/>
                <w:b/>
                <w:sz w:val="28"/>
                <w:szCs w:val="28"/>
                <w:lang w:val="en-US"/>
              </w:rPr>
              <w:t xml:space="preserve">X </w:t>
            </w:r>
            <w:r>
              <w:rPr>
                <w:rFonts w:ascii="Times New Roman" w:hAnsi="Times New Roman" w:cs="Times New Roman"/>
                <w:b/>
                <w:sz w:val="28"/>
                <w:szCs w:val="28"/>
              </w:rPr>
              <w:t>энергия</w:t>
            </w:r>
          </w:p>
        </w:tc>
        <w:tc>
          <w:tcPr>
            <w:tcW w:w="1643" w:type="dxa"/>
          </w:tcPr>
          <w:p w:rsidR="00962B6B" w:rsidRPr="00DF3425" w:rsidRDefault="00DF3425" w:rsidP="00962B6B">
            <w:pPr>
              <w:tabs>
                <w:tab w:val="left" w:pos="3834"/>
              </w:tabs>
              <w:jc w:val="center"/>
              <w:rPr>
                <w:rFonts w:ascii="Times New Roman" w:hAnsi="Times New Roman" w:cs="Times New Roman"/>
                <w:b/>
                <w:sz w:val="28"/>
                <w:szCs w:val="28"/>
              </w:rPr>
            </w:pPr>
            <w:r>
              <w:rPr>
                <w:rFonts w:ascii="Times New Roman" w:hAnsi="Times New Roman" w:cs="Times New Roman"/>
                <w:b/>
                <w:sz w:val="28"/>
                <w:szCs w:val="28"/>
                <w:lang w:val="en-US"/>
              </w:rPr>
              <w:t xml:space="preserve">X </w:t>
            </w:r>
            <w:r>
              <w:rPr>
                <w:rFonts w:ascii="Times New Roman" w:hAnsi="Times New Roman" w:cs="Times New Roman"/>
                <w:b/>
                <w:sz w:val="28"/>
                <w:szCs w:val="28"/>
              </w:rPr>
              <w:t>коровы</w:t>
            </w:r>
          </w:p>
        </w:tc>
        <w:tc>
          <w:tcPr>
            <w:tcW w:w="1643" w:type="dxa"/>
          </w:tcPr>
          <w:p w:rsidR="00962B6B" w:rsidRDefault="007E2017" w:rsidP="00962B6B">
            <w:pPr>
              <w:tabs>
                <w:tab w:val="left" w:pos="3834"/>
              </w:tabs>
              <w:jc w:val="center"/>
              <w:rPr>
                <w:rFonts w:ascii="Times New Roman" w:hAnsi="Times New Roman" w:cs="Times New Roman"/>
                <w:b/>
                <w:sz w:val="28"/>
                <w:szCs w:val="28"/>
              </w:rPr>
            </w:pPr>
            <w:r>
              <w:rPr>
                <w:rFonts w:ascii="Times New Roman" w:hAnsi="Times New Roman" w:cs="Times New Roman"/>
                <w:b/>
                <w:sz w:val="28"/>
                <w:szCs w:val="28"/>
              </w:rPr>
              <w:t>Л</w:t>
            </w:r>
            <w:r w:rsidRPr="007E2017">
              <w:rPr>
                <w:rFonts w:ascii="Times New Roman" w:hAnsi="Times New Roman" w:cs="Times New Roman"/>
                <w:b/>
                <w:sz w:val="28"/>
                <w:szCs w:val="28"/>
              </w:rPr>
              <w:t>огарифмическая вероятность</w:t>
            </w:r>
          </w:p>
        </w:tc>
      </w:tr>
      <w:tr w:rsidR="00962B6B" w:rsidTr="00DF3425">
        <w:tc>
          <w:tcPr>
            <w:tcW w:w="1642" w:type="dxa"/>
          </w:tcPr>
          <w:p w:rsidR="00962B6B" w:rsidRPr="00DF3425" w:rsidRDefault="00DF3425" w:rsidP="00962B6B">
            <w:pPr>
              <w:tabs>
                <w:tab w:val="left" w:pos="3834"/>
              </w:tabs>
              <w:jc w:val="center"/>
              <w:rPr>
                <w:rFonts w:ascii="Times New Roman" w:hAnsi="Times New Roman" w:cs="Times New Roman"/>
                <w:b/>
                <w:sz w:val="28"/>
                <w:szCs w:val="28"/>
                <w:lang w:val="en-US"/>
              </w:rPr>
            </w:pPr>
            <w:r>
              <w:rPr>
                <w:rFonts w:ascii="Times New Roman" w:hAnsi="Times New Roman" w:cs="Times New Roman"/>
                <w:b/>
                <w:sz w:val="28"/>
                <w:szCs w:val="28"/>
                <w:lang w:val="en-US"/>
              </w:rPr>
              <w:t>OLS</w:t>
            </w:r>
          </w:p>
        </w:tc>
        <w:tc>
          <w:tcPr>
            <w:tcW w:w="1443" w:type="dxa"/>
          </w:tcPr>
          <w:p w:rsidR="00962B6B" w:rsidRPr="00962B6B" w:rsidRDefault="00962B6B" w:rsidP="00962B6B">
            <w:pPr>
              <w:tabs>
                <w:tab w:val="left" w:pos="3834"/>
              </w:tabs>
              <w:jc w:val="center"/>
              <w:rPr>
                <w:rFonts w:ascii="Times New Roman" w:hAnsi="Times New Roman" w:cs="Times New Roman"/>
                <w:sz w:val="28"/>
                <w:szCs w:val="28"/>
              </w:rPr>
            </w:pPr>
            <w:r w:rsidRPr="00962B6B">
              <w:rPr>
                <w:rFonts w:ascii="Times New Roman" w:hAnsi="Times New Roman" w:cs="Times New Roman"/>
                <w:sz w:val="28"/>
                <w:szCs w:val="28"/>
              </w:rPr>
              <w:t>7.103</w:t>
            </w:r>
          </w:p>
        </w:tc>
        <w:tc>
          <w:tcPr>
            <w:tcW w:w="1841" w:type="dxa"/>
          </w:tcPr>
          <w:p w:rsidR="00962B6B" w:rsidRPr="00962B6B" w:rsidRDefault="00962B6B"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0.096</w:t>
            </w:r>
          </w:p>
        </w:tc>
        <w:tc>
          <w:tcPr>
            <w:tcW w:w="1642"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0.121</w:t>
            </w:r>
          </w:p>
        </w:tc>
        <w:tc>
          <w:tcPr>
            <w:tcW w:w="1643"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0.859</w:t>
            </w:r>
          </w:p>
        </w:tc>
        <w:tc>
          <w:tcPr>
            <w:tcW w:w="1643"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58.81</w:t>
            </w:r>
          </w:p>
        </w:tc>
      </w:tr>
      <w:tr w:rsidR="00962B6B" w:rsidTr="00DF3425">
        <w:tc>
          <w:tcPr>
            <w:tcW w:w="1642" w:type="dxa"/>
          </w:tcPr>
          <w:p w:rsidR="00962B6B" w:rsidRPr="00DF3425" w:rsidRDefault="00DF3425" w:rsidP="00962B6B">
            <w:pPr>
              <w:tabs>
                <w:tab w:val="left" w:pos="3834"/>
              </w:tabs>
              <w:jc w:val="center"/>
              <w:rPr>
                <w:rFonts w:ascii="Times New Roman" w:hAnsi="Times New Roman" w:cs="Times New Roman"/>
                <w:b/>
                <w:sz w:val="28"/>
                <w:szCs w:val="28"/>
                <w:lang w:val="en-US"/>
              </w:rPr>
            </w:pPr>
            <w:r>
              <w:rPr>
                <w:rFonts w:ascii="Times New Roman" w:hAnsi="Times New Roman" w:cs="Times New Roman"/>
                <w:b/>
                <w:sz w:val="28"/>
                <w:szCs w:val="28"/>
                <w:lang w:val="en-US"/>
              </w:rPr>
              <w:t>SFA</w:t>
            </w:r>
          </w:p>
        </w:tc>
        <w:tc>
          <w:tcPr>
            <w:tcW w:w="1443" w:type="dxa"/>
          </w:tcPr>
          <w:p w:rsidR="00962B6B" w:rsidRPr="00962B6B" w:rsidRDefault="00962B6B" w:rsidP="00962B6B">
            <w:pPr>
              <w:tabs>
                <w:tab w:val="left" w:pos="3834"/>
              </w:tabs>
              <w:jc w:val="center"/>
              <w:rPr>
                <w:rFonts w:ascii="Times New Roman" w:hAnsi="Times New Roman" w:cs="Times New Roman"/>
                <w:sz w:val="28"/>
                <w:szCs w:val="28"/>
              </w:rPr>
            </w:pPr>
            <w:r w:rsidRPr="00962B6B">
              <w:rPr>
                <w:rFonts w:ascii="Times New Roman" w:hAnsi="Times New Roman" w:cs="Times New Roman"/>
                <w:sz w:val="28"/>
                <w:szCs w:val="28"/>
              </w:rPr>
              <w:t>7.521</w:t>
            </w:r>
          </w:p>
        </w:tc>
        <w:tc>
          <w:tcPr>
            <w:tcW w:w="1841" w:type="dxa"/>
          </w:tcPr>
          <w:p w:rsidR="00962B6B" w:rsidRPr="00962B6B" w:rsidRDefault="00962B6B"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0.063</w:t>
            </w:r>
          </w:p>
        </w:tc>
        <w:tc>
          <w:tcPr>
            <w:tcW w:w="1642"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0.121</w:t>
            </w:r>
          </w:p>
        </w:tc>
        <w:tc>
          <w:tcPr>
            <w:tcW w:w="1643"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0.879</w:t>
            </w:r>
          </w:p>
        </w:tc>
        <w:tc>
          <w:tcPr>
            <w:tcW w:w="1643" w:type="dxa"/>
          </w:tcPr>
          <w:p w:rsidR="00962B6B" w:rsidRPr="00962B6B" w:rsidRDefault="00DF3425" w:rsidP="00962B6B">
            <w:pPr>
              <w:tabs>
                <w:tab w:val="left" w:pos="3834"/>
              </w:tabs>
              <w:jc w:val="center"/>
              <w:rPr>
                <w:rFonts w:ascii="Times New Roman" w:hAnsi="Times New Roman" w:cs="Times New Roman"/>
                <w:sz w:val="28"/>
                <w:szCs w:val="28"/>
              </w:rPr>
            </w:pPr>
            <w:r>
              <w:rPr>
                <w:rFonts w:ascii="Times New Roman" w:hAnsi="Times New Roman" w:cs="Times New Roman"/>
                <w:sz w:val="28"/>
                <w:szCs w:val="28"/>
              </w:rPr>
              <w:t>67.83</w:t>
            </w:r>
          </w:p>
        </w:tc>
      </w:tr>
    </w:tbl>
    <w:p w:rsidR="00DF3425" w:rsidRDefault="00DF3425" w:rsidP="00DF3425">
      <w:pPr>
        <w:tabs>
          <w:tab w:val="left" w:pos="3834"/>
        </w:tabs>
        <w:spacing w:after="0" w:line="240" w:lineRule="auto"/>
        <w:ind w:firstLine="709"/>
        <w:rPr>
          <w:rFonts w:ascii="Times New Roman" w:hAnsi="Times New Roman" w:cs="Times New Roman"/>
          <w:b/>
          <w:sz w:val="28"/>
          <w:szCs w:val="28"/>
          <w:lang w:val="en-US"/>
        </w:rPr>
      </w:pPr>
    </w:p>
    <w:p w:rsidR="00962B6B" w:rsidRDefault="00DF3425" w:rsidP="00DF3425">
      <w:pPr>
        <w:tabs>
          <w:tab w:val="left" w:pos="3834"/>
        </w:tab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Примечание: 2 </w:t>
      </w:r>
      <w:r>
        <w:rPr>
          <w:rFonts w:ascii="Times New Roman" w:hAnsi="Times New Roman" w:cs="Times New Roman"/>
          <w:b/>
          <w:sz w:val="28"/>
          <w:szCs w:val="28"/>
          <w:lang w:val="en-US"/>
        </w:rPr>
        <w:t>logQ= - 2(58.8-67.8) = 18.0</w:t>
      </w:r>
    </w:p>
    <w:p w:rsidR="007E2017" w:rsidRDefault="007E2017" w:rsidP="00DF3425">
      <w:pPr>
        <w:tabs>
          <w:tab w:val="left" w:pos="3834"/>
        </w:tabs>
        <w:spacing w:after="0" w:line="240" w:lineRule="auto"/>
        <w:ind w:firstLine="709"/>
        <w:rPr>
          <w:rFonts w:ascii="Times New Roman" w:hAnsi="Times New Roman" w:cs="Times New Roman"/>
          <w:b/>
          <w:sz w:val="28"/>
          <w:szCs w:val="28"/>
        </w:rPr>
      </w:pPr>
    </w:p>
    <w:p w:rsidR="007E2017" w:rsidRPr="007E5234" w:rsidRDefault="007E2017" w:rsidP="007E2017">
      <w:pPr>
        <w:tabs>
          <w:tab w:val="left" w:pos="3834"/>
        </w:tabs>
        <w:spacing w:after="0" w:line="240" w:lineRule="auto"/>
        <w:ind w:firstLine="709"/>
        <w:jc w:val="both"/>
        <w:rPr>
          <w:rFonts w:ascii="Times New Roman" w:hAnsi="Times New Roman" w:cs="Times New Roman"/>
          <w:b/>
          <w:sz w:val="28"/>
          <w:szCs w:val="28"/>
        </w:rPr>
      </w:pPr>
      <w:r w:rsidRPr="007E2017">
        <w:rPr>
          <w:rFonts w:ascii="Times New Roman" w:hAnsi="Times New Roman" w:cs="Times New Roman"/>
          <w:sz w:val="28"/>
          <w:szCs w:val="28"/>
        </w:rPr>
        <w:lastRenderedPageBreak/>
        <w:t>Параметр лямбда задается</w:t>
      </w:r>
      <w:r>
        <w:rPr>
          <w:rFonts w:ascii="Times New Roman" w:hAnsi="Times New Roman" w:cs="Times New Roman"/>
          <w:sz w:val="28"/>
          <w:szCs w:val="28"/>
        </w:rPr>
        <w:t xml:space="preserve"> </w:t>
      </w:r>
      <w:r w:rsidRPr="007E2017">
        <w:rPr>
          <w:rFonts w:ascii="Times New Roman" w:hAnsi="Times New Roman" w:cs="Times New Roman"/>
          <w:b/>
          <w:sz w:val="28"/>
          <w:szCs w:val="28"/>
        </w:rPr>
        <w:t xml:space="preserve">λ= </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rPr>
                  <m:t>u</m:t>
                </m:r>
              </m:sub>
              <m:sup>
                <m:r>
                  <m:rPr>
                    <m:sty m:val="bi"/>
                  </m:rPr>
                  <w:rPr>
                    <w:rFonts w:ascii="Cambria Math" w:hAnsi="Cambria Math" w:cs="Times New Roman"/>
                    <w:sz w:val="28"/>
                    <w:szCs w:val="28"/>
                  </w:rPr>
                  <m:t>2</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σ</m:t>
                </m:r>
              </m:e>
              <m:sub>
                <m:r>
                  <m:rPr>
                    <m:sty m:val="bi"/>
                  </m:rPr>
                  <w:rPr>
                    <w:rFonts w:ascii="Cambria Math" w:hAnsi="Cambria Math" w:cs="Times New Roman"/>
                    <w:sz w:val="28"/>
                    <w:szCs w:val="28"/>
                    <w:lang w:val="en-US"/>
                  </w:rPr>
                  <m:t>v</m:t>
                </m:r>
              </m:sub>
              <m:sup>
                <m:r>
                  <m:rPr>
                    <m:sty m:val="bi"/>
                  </m:rPr>
                  <w:rPr>
                    <w:rFonts w:ascii="Cambria Math" w:hAnsi="Cambria Math" w:cs="Times New Roman"/>
                    <w:sz w:val="28"/>
                    <w:szCs w:val="28"/>
                  </w:rPr>
                  <m:t>2</m:t>
                </m:r>
              </m:sup>
            </m:sSubSup>
          </m:den>
        </m:f>
      </m:oMath>
      <w:r w:rsidRPr="007E2017">
        <w:rPr>
          <w:rFonts w:ascii="Times New Roman" w:hAnsi="Times New Roman" w:cs="Times New Roman"/>
          <w:b/>
          <w:sz w:val="28"/>
          <w:szCs w:val="28"/>
        </w:rPr>
        <w:t xml:space="preserve">, </w:t>
      </w:r>
      <w:r w:rsidRPr="007E2017">
        <w:rPr>
          <w:rFonts w:ascii="Times New Roman" w:hAnsi="Times New Roman" w:cs="Times New Roman"/>
          <w:sz w:val="28"/>
          <w:szCs w:val="28"/>
        </w:rPr>
        <w:t xml:space="preserve">и наша нулевая гипотеза, следовательно, </w:t>
      </w:r>
      <w:r>
        <w:rPr>
          <w:rFonts w:ascii="Times New Roman" w:hAnsi="Times New Roman" w:cs="Times New Roman"/>
          <w:sz w:val="28"/>
          <w:szCs w:val="28"/>
        </w:rPr>
        <w:t xml:space="preserve"> </w:t>
      </w:r>
      <w:r w:rsidRPr="007E2017">
        <w:rPr>
          <w:rFonts w:ascii="Times New Roman" w:hAnsi="Times New Roman" w:cs="Times New Roman"/>
          <w:sz w:val="28"/>
          <w:szCs w:val="28"/>
        </w:rPr>
        <w:t>эквивалентна</w:t>
      </w:r>
      <w:r>
        <w:rPr>
          <w:rFonts w:ascii="Times New Roman" w:hAnsi="Times New Roman" w:cs="Times New Roman"/>
          <w:sz w:val="28"/>
          <w:szCs w:val="28"/>
        </w:rPr>
        <w:t xml:space="preserve"> </w:t>
      </w:r>
      <w:r w:rsidRPr="007E2017">
        <w:rPr>
          <w:rFonts w:ascii="Times New Roman" w:hAnsi="Times New Roman" w:cs="Times New Roman"/>
          <w:b/>
          <w:sz w:val="28"/>
          <w:szCs w:val="28"/>
        </w:rPr>
        <w:t>λ=0.</w:t>
      </w:r>
      <w:r w:rsidRPr="007E2017">
        <w:rPr>
          <w:rFonts w:ascii="Times New Roman" w:hAnsi="Times New Roman" w:cs="Times New Roman"/>
          <w:sz w:val="28"/>
          <w:szCs w:val="28"/>
        </w:rPr>
        <w:t xml:space="preserve"> Мы можем проверить это с помощью t-критерия. Значение </w:t>
      </w:r>
      <w:r w:rsidRPr="007E2017">
        <w:rPr>
          <w:rFonts w:ascii="Times New Roman" w:hAnsi="Times New Roman" w:cs="Times New Roman"/>
          <w:b/>
          <w:sz w:val="28"/>
          <w:szCs w:val="28"/>
        </w:rPr>
        <w:t xml:space="preserve">t </w:t>
      </w:r>
      <w:r w:rsidRPr="007E2017">
        <w:rPr>
          <w:rFonts w:ascii="Times New Roman" w:hAnsi="Times New Roman" w:cs="Times New Roman"/>
          <w:sz w:val="28"/>
          <w:szCs w:val="28"/>
        </w:rPr>
        <w:t>в приведенной выше сводке по оце</w:t>
      </w:r>
      <w:r>
        <w:rPr>
          <w:rFonts w:ascii="Times New Roman" w:hAnsi="Times New Roman" w:cs="Times New Roman"/>
          <w:sz w:val="28"/>
          <w:szCs w:val="28"/>
        </w:rPr>
        <w:t xml:space="preserve">нке SFA для лямбда составляет </w:t>
      </w:r>
      <w:r w:rsidRPr="007E2017">
        <w:rPr>
          <w:rFonts w:ascii="Times New Roman" w:hAnsi="Times New Roman" w:cs="Times New Roman"/>
          <w:b/>
          <w:sz w:val="28"/>
          <w:szCs w:val="28"/>
        </w:rPr>
        <w:t>3.998,</w:t>
      </w:r>
      <w:r w:rsidRPr="007E2017">
        <w:rPr>
          <w:rFonts w:ascii="Times New Roman" w:hAnsi="Times New Roman" w:cs="Times New Roman"/>
          <w:sz w:val="28"/>
          <w:szCs w:val="28"/>
        </w:rPr>
        <w:t xml:space="preserve"> что намно</w:t>
      </w:r>
      <w:r>
        <w:rPr>
          <w:rFonts w:ascii="Times New Roman" w:hAnsi="Times New Roman" w:cs="Times New Roman"/>
          <w:sz w:val="28"/>
          <w:szCs w:val="28"/>
        </w:rPr>
        <w:t xml:space="preserve">го выше критического значения </w:t>
      </w:r>
      <w:r w:rsidRPr="007E2017">
        <w:rPr>
          <w:rFonts w:ascii="Times New Roman" w:hAnsi="Times New Roman" w:cs="Times New Roman"/>
          <w:b/>
          <w:sz w:val="28"/>
          <w:szCs w:val="28"/>
        </w:rPr>
        <w:t>1.96</w:t>
      </w:r>
      <w:r w:rsidRPr="007E2017">
        <w:rPr>
          <w:rFonts w:ascii="Times New Roman" w:hAnsi="Times New Roman" w:cs="Times New Roman"/>
          <w:sz w:val="28"/>
          <w:szCs w:val="28"/>
        </w:rPr>
        <w:t xml:space="preserve">.  Таким образом, мы отвергаем нулевую гипотезу и принимаем различия в эффективности; дисперсия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σ</m:t>
            </m:r>
          </m:e>
          <m:sub>
            <m:r>
              <m:rPr>
                <m:sty m:val="b"/>
              </m:rPr>
              <w:rPr>
                <w:rFonts w:ascii="Cambria Math" w:hAnsi="Cambria Math" w:cs="Times New Roman"/>
                <w:sz w:val="28"/>
                <w:szCs w:val="28"/>
              </w:rPr>
              <m:t>u</m:t>
            </m:r>
          </m:sub>
          <m:sup>
            <m:r>
              <m:rPr>
                <m:sty m:val="b"/>
              </m:rPr>
              <w:rPr>
                <w:rFonts w:ascii="Cambria Math" w:hAnsi="Cambria Math" w:cs="Times New Roman"/>
                <w:sz w:val="28"/>
                <w:szCs w:val="28"/>
              </w:rPr>
              <m:t xml:space="preserve"> 2</m:t>
            </m:r>
          </m:sup>
        </m:sSubSup>
      </m:oMath>
      <w:r w:rsidRPr="007E2017">
        <w:rPr>
          <w:rFonts w:ascii="Times New Roman" w:hAnsi="Times New Roman" w:cs="Times New Roman"/>
          <w:sz w:val="28"/>
          <w:szCs w:val="28"/>
        </w:rPr>
        <w:t xml:space="preserve">  значительно </w:t>
      </w:r>
      <w:r w:rsidRPr="007E2017">
        <w:rPr>
          <w:rFonts w:ascii="Times New Roman" w:hAnsi="Times New Roman" w:cs="Times New Roman"/>
          <w:b/>
          <w:sz w:val="28"/>
          <w:szCs w:val="28"/>
        </w:rPr>
        <w:t xml:space="preserve">больше 0. </w:t>
      </w:r>
    </w:p>
    <w:p w:rsidR="007E2017" w:rsidRPr="007E2017" w:rsidRDefault="007E2017" w:rsidP="007E2017">
      <w:pPr>
        <w:tabs>
          <w:tab w:val="left" w:pos="3834"/>
        </w:tabs>
        <w:spacing w:after="0" w:line="240" w:lineRule="auto"/>
        <w:ind w:firstLine="709"/>
        <w:jc w:val="both"/>
        <w:rPr>
          <w:rFonts w:ascii="Times New Roman" w:hAnsi="Times New Roman" w:cs="Times New Roman"/>
          <w:sz w:val="28"/>
          <w:szCs w:val="28"/>
        </w:rPr>
      </w:pPr>
      <w:r w:rsidRPr="007E2017">
        <w:rPr>
          <w:rFonts w:ascii="Times New Roman" w:hAnsi="Times New Roman" w:cs="Times New Roman"/>
          <w:sz w:val="28"/>
          <w:szCs w:val="28"/>
        </w:rPr>
        <w:t xml:space="preserve">Тот же тест может быть выполнен как тест отношения правдоподобия. Здесь мы сравниваем оценки параметров в обычной регрессионной модели, нулевой гипотезе, в которой нет разницы между фирмами с точки зрения эффективности, с оценками в стохастической пограничной модели, альтернативной гипотезе, когда существует разница; мы сравниваем </w:t>
      </w:r>
      <w:r w:rsidRPr="007E2017">
        <w:rPr>
          <w:rFonts w:ascii="Times New Roman" w:hAnsi="Times New Roman" w:cs="Times New Roman"/>
          <w:sz w:val="28"/>
          <w:szCs w:val="28"/>
          <w:lang w:val="en-US"/>
        </w:rPr>
        <w:t>OLS</w:t>
      </w:r>
      <w:r w:rsidRPr="007E2017">
        <w:rPr>
          <w:rFonts w:ascii="Times New Roman" w:hAnsi="Times New Roman" w:cs="Times New Roman"/>
          <w:sz w:val="28"/>
          <w:szCs w:val="28"/>
        </w:rPr>
        <w:t xml:space="preserve"> с </w:t>
      </w:r>
      <w:r w:rsidRPr="007E2017">
        <w:rPr>
          <w:rFonts w:ascii="Times New Roman" w:hAnsi="Times New Roman" w:cs="Times New Roman"/>
          <w:sz w:val="28"/>
          <w:szCs w:val="28"/>
          <w:lang w:val="en-US"/>
        </w:rPr>
        <w:t>SFA</w:t>
      </w:r>
      <w:r w:rsidRPr="007E2017">
        <w:rPr>
          <w:rFonts w:ascii="Times New Roman" w:hAnsi="Times New Roman" w:cs="Times New Roman"/>
          <w:sz w:val="28"/>
          <w:szCs w:val="28"/>
        </w:rPr>
        <w:t xml:space="preserve">.  Расчетные параметры для моделей </w:t>
      </w:r>
      <w:r w:rsidRPr="007E2017">
        <w:rPr>
          <w:rFonts w:ascii="Times New Roman" w:hAnsi="Times New Roman" w:cs="Times New Roman"/>
          <w:sz w:val="28"/>
          <w:szCs w:val="28"/>
          <w:lang w:val="en-US"/>
        </w:rPr>
        <w:t>OLS</w:t>
      </w:r>
      <w:r w:rsidRPr="007E2017">
        <w:rPr>
          <w:rFonts w:ascii="Times New Roman" w:hAnsi="Times New Roman" w:cs="Times New Roman"/>
          <w:sz w:val="28"/>
          <w:szCs w:val="28"/>
        </w:rPr>
        <w:t xml:space="preserve"> и </w:t>
      </w:r>
      <w:r w:rsidRPr="007E2017">
        <w:rPr>
          <w:rFonts w:ascii="Times New Roman" w:hAnsi="Times New Roman" w:cs="Times New Roman"/>
          <w:sz w:val="28"/>
          <w:szCs w:val="28"/>
          <w:lang w:val="en-US"/>
        </w:rPr>
        <w:t>SFA</w:t>
      </w:r>
      <w:r w:rsidRPr="007E2017">
        <w:rPr>
          <w:rFonts w:ascii="Times New Roman" w:hAnsi="Times New Roman" w:cs="Times New Roman"/>
          <w:sz w:val="28"/>
          <w:szCs w:val="28"/>
        </w:rPr>
        <w:t xml:space="preserve"> показаны в </w:t>
      </w:r>
      <w:r w:rsidRPr="007E2017">
        <w:rPr>
          <w:rFonts w:ascii="Times New Roman" w:hAnsi="Times New Roman" w:cs="Times New Roman"/>
          <w:b/>
          <w:sz w:val="28"/>
          <w:szCs w:val="28"/>
        </w:rPr>
        <w:t>таблице 8.1.</w:t>
      </w:r>
      <w:r w:rsidRPr="007E2017">
        <w:rPr>
          <w:rFonts w:ascii="Times New Roman" w:hAnsi="Times New Roman" w:cs="Times New Roman"/>
          <w:sz w:val="28"/>
          <w:szCs w:val="28"/>
        </w:rPr>
        <w:t xml:space="preserve"> </w:t>
      </w:r>
    </w:p>
    <w:p w:rsidR="007E2017" w:rsidRPr="007E5234" w:rsidRDefault="007E2017" w:rsidP="007E2017">
      <w:pPr>
        <w:tabs>
          <w:tab w:val="left" w:pos="3834"/>
        </w:tabs>
        <w:spacing w:after="0" w:line="240" w:lineRule="auto"/>
        <w:ind w:firstLine="709"/>
        <w:jc w:val="both"/>
        <w:rPr>
          <w:rFonts w:ascii="Times New Roman" w:hAnsi="Times New Roman" w:cs="Times New Roman"/>
          <w:b/>
          <w:sz w:val="28"/>
          <w:szCs w:val="28"/>
        </w:rPr>
      </w:pPr>
      <w:r w:rsidRPr="007E2017">
        <w:rPr>
          <w:rFonts w:ascii="Times New Roman" w:hAnsi="Times New Roman" w:cs="Times New Roman"/>
          <w:sz w:val="28"/>
          <w:szCs w:val="28"/>
        </w:rPr>
        <w:t xml:space="preserve">Здесь мы видим из расчетов, что тестовое значение равно </w:t>
      </w:r>
      <w:r>
        <w:rPr>
          <w:rFonts w:ascii="Times New Roman" w:hAnsi="Times New Roman" w:cs="Times New Roman"/>
          <w:b/>
          <w:sz w:val="28"/>
          <w:szCs w:val="28"/>
        </w:rPr>
        <w:t xml:space="preserve">: </w:t>
      </w:r>
      <w:r w:rsidRPr="007E2017">
        <w:rPr>
          <w:rFonts w:ascii="Times New Roman" w:hAnsi="Times New Roman" w:cs="Times New Roman"/>
          <w:b/>
          <w:sz w:val="28"/>
          <w:szCs w:val="28"/>
        </w:rPr>
        <w:t>-</w:t>
      </w:r>
      <w:r>
        <w:rPr>
          <w:rFonts w:ascii="Times New Roman" w:hAnsi="Times New Roman" w:cs="Times New Roman"/>
          <w:b/>
          <w:sz w:val="28"/>
          <w:szCs w:val="28"/>
        </w:rPr>
        <w:t xml:space="preserve">2 </w:t>
      </w:r>
      <w:r>
        <w:rPr>
          <w:rFonts w:ascii="Times New Roman" w:hAnsi="Times New Roman" w:cs="Times New Roman"/>
          <w:b/>
          <w:sz w:val="28"/>
          <w:szCs w:val="28"/>
          <w:lang w:val="en-US"/>
        </w:rPr>
        <w:t>logQ</w:t>
      </w:r>
      <w:r w:rsidRPr="007E2017">
        <w:rPr>
          <w:rFonts w:ascii="Times New Roman" w:hAnsi="Times New Roman" w:cs="Times New Roman"/>
          <w:b/>
          <w:sz w:val="28"/>
          <w:szCs w:val="28"/>
        </w:rPr>
        <w:t xml:space="preserve"> =18.0</w:t>
      </w:r>
      <w:r w:rsidRPr="007E2017">
        <w:rPr>
          <w:rFonts w:ascii="Times New Roman" w:hAnsi="Times New Roman" w:cs="Times New Roman"/>
          <w:sz w:val="28"/>
          <w:szCs w:val="28"/>
        </w:rPr>
        <w:t xml:space="preserve"> Этот показатель необходимо сравнить с распределением хи-квадрат </w:t>
      </w:r>
      <w:r w:rsidRPr="00FD3CE0">
        <w:rPr>
          <w:rFonts w:ascii="Times New Roman" w:hAnsi="Times New Roman" w:cs="Times New Roman"/>
          <w:b/>
          <w:sz w:val="28"/>
          <w:szCs w:val="28"/>
        </w:rPr>
        <w:t>с 1 степенью свободы</w:t>
      </w:r>
      <w:r w:rsidRPr="007E2017">
        <w:rPr>
          <w:rFonts w:ascii="Times New Roman" w:hAnsi="Times New Roman" w:cs="Times New Roman"/>
          <w:sz w:val="28"/>
          <w:szCs w:val="28"/>
        </w:rPr>
        <w:t xml:space="preserve">, и при </w:t>
      </w:r>
      <w:r w:rsidRPr="00FD3CE0">
        <w:rPr>
          <w:rFonts w:ascii="Times New Roman" w:hAnsi="Times New Roman" w:cs="Times New Roman"/>
          <w:b/>
          <w:sz w:val="28"/>
          <w:szCs w:val="28"/>
        </w:rPr>
        <w:t>95%</w:t>
      </w:r>
      <w:r w:rsidRPr="007E2017">
        <w:rPr>
          <w:rFonts w:ascii="Times New Roman" w:hAnsi="Times New Roman" w:cs="Times New Roman"/>
          <w:sz w:val="28"/>
          <w:szCs w:val="28"/>
        </w:rPr>
        <w:t xml:space="preserve"> кри</w:t>
      </w:r>
      <w:r w:rsidR="00FD3CE0">
        <w:rPr>
          <w:rFonts w:ascii="Times New Roman" w:hAnsi="Times New Roman" w:cs="Times New Roman"/>
          <w:sz w:val="28"/>
          <w:szCs w:val="28"/>
        </w:rPr>
        <w:t xml:space="preserve">тическом значении можно найти </w:t>
      </w:r>
      <w:r w:rsidR="00FD3CE0" w:rsidRPr="00FD3CE0">
        <w:rPr>
          <w:rFonts w:ascii="Times New Roman" w:hAnsi="Times New Roman" w:cs="Times New Roman"/>
          <w:b/>
          <w:sz w:val="28"/>
          <w:szCs w:val="28"/>
        </w:rPr>
        <w:t>3.</w:t>
      </w:r>
      <w:r w:rsidRPr="00FD3CE0">
        <w:rPr>
          <w:rFonts w:ascii="Times New Roman" w:hAnsi="Times New Roman" w:cs="Times New Roman"/>
          <w:b/>
          <w:sz w:val="28"/>
          <w:szCs w:val="28"/>
        </w:rPr>
        <w:t>84</w:t>
      </w:r>
      <w:r w:rsidRPr="007E2017">
        <w:rPr>
          <w:rFonts w:ascii="Times New Roman" w:hAnsi="Times New Roman" w:cs="Times New Roman"/>
          <w:sz w:val="28"/>
          <w:szCs w:val="28"/>
        </w:rPr>
        <w:t xml:space="preserve">. Таким образом, тестовое значение превышает критическое значение, и поэтому мы отклоняем нулевую гипотезу. Напрашивается вывод, что между фирмами существуют существенные различия в эффективности. Это был тот же вывод, который мы сделали выше с помощью </w:t>
      </w:r>
      <w:r w:rsidRPr="00FD3CE0">
        <w:rPr>
          <w:rFonts w:ascii="Times New Roman" w:hAnsi="Times New Roman" w:cs="Times New Roman"/>
          <w:b/>
          <w:sz w:val="28"/>
          <w:szCs w:val="28"/>
          <w:lang w:val="en-US"/>
        </w:rPr>
        <w:t>t</w:t>
      </w:r>
      <w:r w:rsidRPr="00FD3CE0">
        <w:rPr>
          <w:rFonts w:ascii="Times New Roman" w:hAnsi="Times New Roman" w:cs="Times New Roman"/>
          <w:b/>
          <w:sz w:val="28"/>
          <w:szCs w:val="28"/>
        </w:rPr>
        <w:t>-теста</w:t>
      </w:r>
      <w:r w:rsidR="00FD3CE0" w:rsidRPr="00FD3CE0">
        <w:rPr>
          <w:rFonts w:ascii="Times New Roman" w:hAnsi="Times New Roman" w:cs="Times New Roman"/>
          <w:b/>
          <w:sz w:val="28"/>
          <w:szCs w:val="28"/>
        </w:rPr>
        <w:t xml:space="preserve">. </w:t>
      </w:r>
    </w:p>
    <w:p w:rsidR="00FD3CE0" w:rsidRPr="007E5234" w:rsidRDefault="00FD3CE0" w:rsidP="007E2017">
      <w:pPr>
        <w:tabs>
          <w:tab w:val="left" w:pos="3834"/>
        </w:tabs>
        <w:spacing w:after="0" w:line="240" w:lineRule="auto"/>
        <w:ind w:firstLine="709"/>
        <w:jc w:val="both"/>
        <w:rPr>
          <w:rFonts w:ascii="Times New Roman" w:hAnsi="Times New Roman" w:cs="Times New Roman"/>
          <w:sz w:val="28"/>
          <w:szCs w:val="28"/>
        </w:rPr>
      </w:pPr>
      <w:r w:rsidRPr="00FD3CE0">
        <w:rPr>
          <w:rFonts w:ascii="Times New Roman" w:hAnsi="Times New Roman" w:cs="Times New Roman"/>
          <w:sz w:val="28"/>
          <w:szCs w:val="28"/>
        </w:rPr>
        <w:t xml:space="preserve">На основе таблицы оценки параметров более или менее совпадают, но параметр для ветеринарных расходов меньше в </w:t>
      </w:r>
      <w:r>
        <w:rPr>
          <w:rFonts w:ascii="Times New Roman" w:hAnsi="Times New Roman" w:cs="Times New Roman"/>
          <w:sz w:val="28"/>
          <w:szCs w:val="28"/>
          <w:lang w:val="en-US"/>
        </w:rPr>
        <w:t>SFA</w:t>
      </w:r>
      <w:r w:rsidRPr="00FD3CE0">
        <w:rPr>
          <w:rFonts w:ascii="Times New Roman" w:hAnsi="Times New Roman" w:cs="Times New Roman"/>
          <w:sz w:val="28"/>
          <w:szCs w:val="28"/>
        </w:rPr>
        <w:t>, а параметр для коров больше.</w:t>
      </w:r>
    </w:p>
    <w:p w:rsidR="00FD3CE0" w:rsidRPr="007E5234" w:rsidRDefault="00FD3CE0" w:rsidP="007E2017">
      <w:pPr>
        <w:tabs>
          <w:tab w:val="left" w:pos="3834"/>
        </w:tabs>
        <w:spacing w:after="0" w:line="240" w:lineRule="auto"/>
        <w:ind w:firstLine="709"/>
        <w:jc w:val="both"/>
        <w:rPr>
          <w:rFonts w:ascii="Times New Roman" w:hAnsi="Times New Roman" w:cs="Times New Roman"/>
          <w:sz w:val="28"/>
          <w:szCs w:val="28"/>
        </w:rPr>
      </w:pPr>
    </w:p>
    <w:p w:rsidR="00FD3CE0" w:rsidRPr="007E5234" w:rsidRDefault="00FD3CE0" w:rsidP="00FD3CE0">
      <w:pPr>
        <w:tabs>
          <w:tab w:val="left" w:pos="3834"/>
        </w:tabs>
        <w:spacing w:after="0" w:line="240" w:lineRule="auto"/>
        <w:ind w:firstLine="709"/>
        <w:jc w:val="center"/>
        <w:rPr>
          <w:rFonts w:ascii="Times New Roman" w:hAnsi="Times New Roman" w:cs="Times New Roman"/>
          <w:b/>
          <w:sz w:val="28"/>
          <w:szCs w:val="28"/>
        </w:rPr>
      </w:pPr>
      <w:r w:rsidRPr="00FD3CE0">
        <w:rPr>
          <w:rFonts w:ascii="Times New Roman" w:hAnsi="Times New Roman" w:cs="Times New Roman"/>
          <w:b/>
          <w:sz w:val="28"/>
          <w:szCs w:val="28"/>
        </w:rPr>
        <w:t>8.6 Проверка постоянной отдачи от масштаба</w:t>
      </w:r>
    </w:p>
    <w:p w:rsidR="00FD3CE0" w:rsidRPr="007E5234" w:rsidRDefault="00FD3CE0" w:rsidP="00FD3CE0">
      <w:pPr>
        <w:tabs>
          <w:tab w:val="left" w:pos="3834"/>
        </w:tabs>
        <w:spacing w:after="0" w:line="240" w:lineRule="auto"/>
        <w:ind w:firstLine="709"/>
        <w:jc w:val="center"/>
        <w:rPr>
          <w:rFonts w:ascii="Times New Roman" w:hAnsi="Times New Roman" w:cs="Times New Roman"/>
          <w:b/>
          <w:sz w:val="28"/>
          <w:szCs w:val="28"/>
        </w:rPr>
      </w:pPr>
    </w:p>
    <w:p w:rsidR="00FD3CE0" w:rsidRPr="00FD3CE0" w:rsidRDefault="00FD3CE0" w:rsidP="00FD3CE0">
      <w:pPr>
        <w:tabs>
          <w:tab w:val="left" w:pos="3834"/>
        </w:tabs>
        <w:spacing w:after="0" w:line="240" w:lineRule="auto"/>
        <w:ind w:firstLine="709"/>
        <w:jc w:val="both"/>
        <w:rPr>
          <w:rFonts w:ascii="Times New Roman" w:hAnsi="Times New Roman" w:cs="Times New Roman"/>
          <w:sz w:val="28"/>
          <w:szCs w:val="28"/>
        </w:rPr>
      </w:pPr>
      <w:r w:rsidRPr="00FD3CE0">
        <w:rPr>
          <w:rFonts w:ascii="Times New Roman" w:hAnsi="Times New Roman" w:cs="Times New Roman"/>
          <w:sz w:val="28"/>
          <w:szCs w:val="28"/>
        </w:rPr>
        <w:t>Мы рассмотрим три различных способа проверки постоянной отдачи от масштаба в производственной функции Кобба - Дугласа, принимая во внимание различия в эффективности. Сами методы не ограничиваются использованием функций Кобба – Дугласа или  постоянной отдачи от масштаба, а вместо этого переносятся на гораздо более широкую область приложений.</w:t>
      </w:r>
    </w:p>
    <w:p w:rsidR="00FD3CE0" w:rsidRPr="007E5234" w:rsidRDefault="00FD3CE0" w:rsidP="00FD3CE0">
      <w:pPr>
        <w:tabs>
          <w:tab w:val="left" w:pos="3834"/>
        </w:tabs>
        <w:spacing w:after="0" w:line="240" w:lineRule="auto"/>
        <w:ind w:firstLine="709"/>
        <w:jc w:val="both"/>
        <w:rPr>
          <w:rFonts w:ascii="Times New Roman" w:hAnsi="Times New Roman" w:cs="Times New Roman"/>
          <w:sz w:val="28"/>
          <w:szCs w:val="28"/>
        </w:rPr>
      </w:pPr>
      <w:r w:rsidRPr="00FD3CE0">
        <w:rPr>
          <w:rFonts w:ascii="Times New Roman" w:hAnsi="Times New Roman" w:cs="Times New Roman"/>
          <w:sz w:val="28"/>
          <w:szCs w:val="28"/>
        </w:rPr>
        <w:t>Мы тестируем модель на постоянную отдачу от масштаба.</w:t>
      </w:r>
    </w:p>
    <w:p w:rsidR="00FD3CE0" w:rsidRPr="007E5234" w:rsidRDefault="00FD3CE0" w:rsidP="00FD3CE0">
      <w:pPr>
        <w:tabs>
          <w:tab w:val="left" w:pos="3834"/>
        </w:tabs>
        <w:spacing w:after="0" w:line="240" w:lineRule="auto"/>
        <w:ind w:firstLine="709"/>
        <w:jc w:val="both"/>
        <w:rPr>
          <w:rFonts w:ascii="Times New Roman" w:hAnsi="Times New Roman" w:cs="Times New Roman"/>
          <w:sz w:val="28"/>
          <w:szCs w:val="28"/>
        </w:rPr>
      </w:pPr>
    </w:p>
    <w:p w:rsidR="005700F4" w:rsidRDefault="00FD3CE0" w:rsidP="005700F4">
      <w:pPr>
        <w:tabs>
          <w:tab w:val="left" w:pos="3834"/>
        </w:tabs>
        <w:spacing w:after="0" w:line="240" w:lineRule="auto"/>
        <w:ind w:firstLine="709"/>
        <w:jc w:val="center"/>
        <w:rPr>
          <w:rFonts w:ascii="Times New Roman" w:hAnsi="Times New Roman" w:cs="Times New Roman"/>
          <w:b/>
          <w:sz w:val="28"/>
          <w:szCs w:val="28"/>
          <w:lang w:val="en-US"/>
        </w:rPr>
      </w:pPr>
      <w:r w:rsidRPr="005700F4">
        <w:rPr>
          <w:rFonts w:ascii="Times New Roman" w:hAnsi="Times New Roman" w:cs="Times New Roman"/>
          <w:b/>
          <w:sz w:val="28"/>
          <w:szCs w:val="28"/>
          <w:lang w:val="en-US"/>
        </w:rPr>
        <w:t>y= A</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1</m:t>
            </m:r>
          </m:sub>
          <m:sup>
            <m:r>
              <m:rPr>
                <m:sty m:val="bi"/>
              </m:rPr>
              <w:rPr>
                <w:rFonts w:ascii="Cambria Math" w:hAnsi="Cambria Math" w:cs="Times New Roman"/>
                <w:sz w:val="28"/>
                <w:szCs w:val="28"/>
                <w:lang w:val="en-US"/>
              </w:rPr>
              <m:t>a</m:t>
            </m:r>
            <m:r>
              <m:rPr>
                <m:sty m:val="bi"/>
              </m:rPr>
              <w:rPr>
                <w:rFonts w:ascii="Cambria Math" w:hAnsi="Cambria Math" w:cs="Times New Roman"/>
                <w:sz w:val="28"/>
                <w:szCs w:val="28"/>
                <w:lang w:val="en-US"/>
              </w:rPr>
              <m:t>1</m:t>
            </m:r>
          </m:sup>
        </m:sSubSup>
      </m:oMath>
      <w:r w:rsidRPr="005700F4">
        <w:rPr>
          <w:rFonts w:ascii="Times New Roman" w:hAnsi="Times New Roman" w:cs="Times New Roman"/>
          <w:b/>
          <w:sz w:val="28"/>
          <w:szCs w:val="28"/>
          <w:lang w:val="en-US"/>
        </w:rPr>
        <w:t xml:space="preserve"> …….</w:t>
      </w:r>
      <m:oMath>
        <m:sSubSup>
          <m:sSubSupPr>
            <m:ctrlPr>
              <w:rPr>
                <w:rFonts w:ascii="Cambria Math" w:hAnsi="Cambria Math" w:cs="Times New Roman"/>
                <w:b/>
                <w:i/>
                <w:sz w:val="28"/>
                <w:szCs w:val="28"/>
                <w:lang w:val="en-US"/>
              </w:rPr>
            </m:ctrlPr>
          </m:sSubSupPr>
          <m:e>
            <m:r>
              <m:rPr>
                <m:sty m:val="bi"/>
              </m:rPr>
              <w:rPr>
                <w:rFonts w:ascii="Cambria Math" w:hAnsi="Cambria Math" w:cs="Times New Roman"/>
                <w:sz w:val="28"/>
                <w:szCs w:val="28"/>
                <w:lang w:val="en-US"/>
              </w:rPr>
              <m:t>x</m:t>
            </m:r>
          </m:e>
          <m:sub>
            <m:r>
              <m:rPr>
                <m:sty m:val="bi"/>
              </m:rPr>
              <w:rPr>
                <w:rFonts w:ascii="Cambria Math" w:hAnsi="Cambria Math" w:cs="Times New Roman"/>
                <w:sz w:val="28"/>
                <w:szCs w:val="28"/>
                <w:lang w:val="en-US"/>
              </w:rPr>
              <m:t>n</m:t>
            </m:r>
          </m:sub>
          <m:sup>
            <m:r>
              <m:rPr>
                <m:sty m:val="bi"/>
              </m:rPr>
              <w:rPr>
                <w:rFonts w:ascii="Cambria Math" w:hAnsi="Cambria Math" w:cs="Times New Roman"/>
                <w:sz w:val="28"/>
                <w:szCs w:val="28"/>
                <w:lang w:val="en-US"/>
              </w:rPr>
              <m:t>an</m:t>
            </m:r>
          </m:sup>
        </m:sSubSup>
      </m:oMath>
    </w:p>
    <w:p w:rsidR="005700F4" w:rsidRPr="005700F4" w:rsidRDefault="005700F4" w:rsidP="005700F4">
      <w:pPr>
        <w:rPr>
          <w:rFonts w:ascii="Times New Roman" w:hAnsi="Times New Roman" w:cs="Times New Roman"/>
          <w:sz w:val="28"/>
          <w:szCs w:val="28"/>
          <w:lang w:val="en-US"/>
        </w:rPr>
      </w:pPr>
    </w:p>
    <w:p w:rsidR="00FD3CE0" w:rsidRPr="005700F4" w:rsidRDefault="005700F4" w:rsidP="005700F4">
      <w:pPr>
        <w:ind w:firstLine="708"/>
        <w:rPr>
          <w:rFonts w:ascii="Times New Roman" w:hAnsi="Times New Roman" w:cs="Times New Roman"/>
          <w:sz w:val="28"/>
          <w:szCs w:val="28"/>
        </w:rPr>
      </w:pPr>
      <w:r w:rsidRPr="005700F4">
        <w:rPr>
          <w:rFonts w:ascii="Times New Roman" w:hAnsi="Times New Roman" w:cs="Times New Roman"/>
          <w:sz w:val="28"/>
          <w:szCs w:val="28"/>
        </w:rPr>
        <w:t>которую мы сразу перепишем как лог-линейную функцию</w:t>
      </w:r>
    </w:p>
    <w:p w:rsidR="005700F4" w:rsidRPr="00A34C21" w:rsidRDefault="00A34C21" w:rsidP="005700F4">
      <w:pPr>
        <w:ind w:firstLine="708"/>
        <w:jc w:val="center"/>
        <w:rPr>
          <w:rFonts w:ascii="Times New Roman" w:hAnsi="Times New Roman" w:cs="Times New Roman"/>
          <w:b/>
          <w:sz w:val="28"/>
          <w:szCs w:val="28"/>
          <w:lang w:val="en-US"/>
        </w:rPr>
      </w:pPr>
      <w:r w:rsidRPr="007E5234">
        <w:rPr>
          <w:rFonts w:ascii="Times New Roman" w:hAnsi="Times New Roman" w:cs="Times New Roman"/>
          <w:b/>
          <w:sz w:val="28"/>
          <w:szCs w:val="28"/>
        </w:rPr>
        <w:t xml:space="preserve">                </w:t>
      </w:r>
      <w:r w:rsidR="005700F4" w:rsidRPr="005700F4">
        <w:rPr>
          <w:rFonts w:ascii="Times New Roman" w:hAnsi="Times New Roman" w:cs="Times New Roman"/>
          <w:b/>
          <w:sz w:val="28"/>
          <w:szCs w:val="28"/>
          <w:lang w:val="en-US"/>
        </w:rPr>
        <w:t>log y= a</w:t>
      </w:r>
      <w:r w:rsidR="005700F4" w:rsidRPr="005700F4">
        <w:rPr>
          <w:rFonts w:ascii="Times New Roman" w:hAnsi="Times New Roman" w:cs="Times New Roman"/>
          <w:b/>
          <w:sz w:val="28"/>
          <w:szCs w:val="28"/>
          <w:vertAlign w:val="subscript"/>
          <w:lang w:val="en-US"/>
        </w:rPr>
        <w:t>0</w:t>
      </w:r>
      <w:r w:rsidR="005700F4" w:rsidRPr="005700F4">
        <w:rPr>
          <w:rFonts w:ascii="Times New Roman" w:hAnsi="Times New Roman" w:cs="Times New Roman"/>
          <w:b/>
          <w:sz w:val="28"/>
          <w:szCs w:val="28"/>
          <w:lang w:val="en-US"/>
        </w:rPr>
        <w:t>+a</w:t>
      </w:r>
      <w:r w:rsidR="005700F4" w:rsidRPr="005700F4">
        <w:rPr>
          <w:rFonts w:ascii="Times New Roman" w:hAnsi="Times New Roman" w:cs="Times New Roman"/>
          <w:b/>
          <w:sz w:val="28"/>
          <w:szCs w:val="28"/>
          <w:vertAlign w:val="subscript"/>
          <w:lang w:val="en-US"/>
        </w:rPr>
        <w:t>1</w:t>
      </w:r>
      <w:r w:rsidR="005700F4" w:rsidRPr="005700F4">
        <w:rPr>
          <w:rFonts w:ascii="Times New Roman" w:hAnsi="Times New Roman" w:cs="Times New Roman"/>
          <w:b/>
          <w:sz w:val="28"/>
          <w:szCs w:val="28"/>
          <w:lang w:val="en-US"/>
        </w:rPr>
        <w:t xml:space="preserve"> log x</w:t>
      </w:r>
      <w:r w:rsidR="005700F4" w:rsidRPr="005700F4">
        <w:rPr>
          <w:rFonts w:ascii="Times New Roman" w:hAnsi="Times New Roman" w:cs="Times New Roman"/>
          <w:b/>
          <w:sz w:val="28"/>
          <w:szCs w:val="28"/>
          <w:vertAlign w:val="subscript"/>
          <w:lang w:val="en-US"/>
        </w:rPr>
        <w:t>1</w:t>
      </w:r>
      <w:r w:rsidR="005700F4" w:rsidRPr="005700F4">
        <w:rPr>
          <w:rFonts w:ascii="Times New Roman" w:hAnsi="Times New Roman" w:cs="Times New Roman"/>
          <w:b/>
          <w:sz w:val="28"/>
          <w:szCs w:val="28"/>
          <w:lang w:val="en-US"/>
        </w:rPr>
        <w:t>+…..+ a</w:t>
      </w:r>
      <w:r w:rsidR="005700F4" w:rsidRPr="005700F4">
        <w:rPr>
          <w:rFonts w:ascii="Times New Roman" w:hAnsi="Times New Roman" w:cs="Times New Roman"/>
          <w:b/>
          <w:sz w:val="28"/>
          <w:szCs w:val="28"/>
          <w:vertAlign w:val="subscript"/>
          <w:lang w:val="en-US"/>
        </w:rPr>
        <w:t>n</w:t>
      </w:r>
      <w:r w:rsidR="005700F4" w:rsidRPr="005700F4">
        <w:rPr>
          <w:rFonts w:ascii="Times New Roman" w:hAnsi="Times New Roman" w:cs="Times New Roman"/>
          <w:b/>
          <w:sz w:val="28"/>
          <w:szCs w:val="28"/>
          <w:lang w:val="en-US"/>
        </w:rPr>
        <w:t xml:space="preserve"> log x</w:t>
      </w:r>
      <w:r w:rsidR="005700F4" w:rsidRPr="005700F4">
        <w:rPr>
          <w:rFonts w:ascii="Times New Roman" w:hAnsi="Times New Roman" w:cs="Times New Roman"/>
          <w:b/>
          <w:sz w:val="28"/>
          <w:szCs w:val="28"/>
          <w:vertAlign w:val="subscript"/>
          <w:lang w:val="en-US"/>
        </w:rPr>
        <w:t>n</w:t>
      </w:r>
      <w:r>
        <w:rPr>
          <w:rFonts w:ascii="Times New Roman" w:hAnsi="Times New Roman" w:cs="Times New Roman"/>
          <w:b/>
          <w:sz w:val="28"/>
          <w:szCs w:val="28"/>
          <w:vertAlign w:val="subscript"/>
          <w:lang w:val="en-US"/>
        </w:rPr>
        <w:t xml:space="preserve">            </w:t>
      </w:r>
      <w:r>
        <w:rPr>
          <w:rFonts w:ascii="Times New Roman" w:hAnsi="Times New Roman" w:cs="Times New Roman"/>
          <w:b/>
          <w:sz w:val="28"/>
          <w:szCs w:val="28"/>
          <w:lang w:val="en-US"/>
        </w:rPr>
        <w:t>(8.12)</w:t>
      </w:r>
    </w:p>
    <w:p w:rsidR="005700F4" w:rsidRPr="007E5234" w:rsidRDefault="005700F4" w:rsidP="005700F4">
      <w:pPr>
        <w:ind w:firstLine="708"/>
        <w:rPr>
          <w:rFonts w:ascii="Times New Roman" w:hAnsi="Times New Roman" w:cs="Times New Roman"/>
          <w:sz w:val="28"/>
          <w:szCs w:val="28"/>
        </w:rPr>
      </w:pPr>
      <w:r>
        <w:rPr>
          <w:rFonts w:ascii="Times New Roman" w:hAnsi="Times New Roman" w:cs="Times New Roman"/>
          <w:sz w:val="28"/>
          <w:szCs w:val="28"/>
        </w:rPr>
        <w:t xml:space="preserve">где </w:t>
      </w:r>
      <w:r w:rsidRPr="005700F4">
        <w:rPr>
          <w:rFonts w:ascii="Times New Roman" w:hAnsi="Times New Roman" w:cs="Times New Roman"/>
          <w:b/>
          <w:sz w:val="28"/>
          <w:szCs w:val="28"/>
          <w:lang w:val="en-US"/>
        </w:rPr>
        <w:t>a</w:t>
      </w:r>
      <w:r w:rsidRPr="005700F4">
        <w:rPr>
          <w:rFonts w:ascii="Times New Roman" w:hAnsi="Times New Roman" w:cs="Times New Roman"/>
          <w:b/>
          <w:sz w:val="28"/>
          <w:szCs w:val="28"/>
          <w:vertAlign w:val="subscript"/>
        </w:rPr>
        <w:t>0</w:t>
      </w:r>
      <w:r>
        <w:rPr>
          <w:rFonts w:ascii="Times New Roman" w:hAnsi="Times New Roman" w:cs="Times New Roman"/>
          <w:b/>
          <w:sz w:val="28"/>
          <w:szCs w:val="28"/>
        </w:rPr>
        <w:t xml:space="preserve">= </w:t>
      </w:r>
      <w:r>
        <w:rPr>
          <w:rFonts w:ascii="Times New Roman" w:hAnsi="Times New Roman" w:cs="Times New Roman"/>
          <w:b/>
          <w:sz w:val="28"/>
          <w:szCs w:val="28"/>
          <w:lang w:val="en-US"/>
        </w:rPr>
        <w:t>logA</w:t>
      </w:r>
      <w:r w:rsidRPr="005700F4">
        <w:rPr>
          <w:rFonts w:ascii="Times New Roman" w:hAnsi="Times New Roman" w:cs="Times New Roman"/>
          <w:b/>
          <w:sz w:val="28"/>
          <w:szCs w:val="28"/>
        </w:rPr>
        <w:t xml:space="preserve">. </w:t>
      </w:r>
      <w:r w:rsidRPr="005700F4">
        <w:rPr>
          <w:rFonts w:ascii="Times New Roman" w:hAnsi="Times New Roman" w:cs="Times New Roman"/>
          <w:sz w:val="28"/>
          <w:szCs w:val="28"/>
        </w:rPr>
        <w:t>Теперь мы можем сформулировать нашу гипотезу как</w:t>
      </w:r>
    </w:p>
    <w:p w:rsidR="005700F4" w:rsidRPr="005700F4" w:rsidRDefault="005700F4" w:rsidP="005700F4">
      <w:pPr>
        <w:tabs>
          <w:tab w:val="left" w:pos="3834"/>
        </w:tabs>
        <w:spacing w:after="0" w:line="240" w:lineRule="auto"/>
        <w:ind w:firstLine="709"/>
        <w:rPr>
          <w:rFonts w:ascii="Times New Roman" w:hAnsi="Times New Roman" w:cs="Times New Roman"/>
          <w:sz w:val="28"/>
          <w:szCs w:val="28"/>
        </w:rPr>
      </w:pPr>
      <w:r w:rsidRPr="005700F4">
        <w:rPr>
          <w:rFonts w:ascii="Times New Roman" w:hAnsi="Times New Roman" w:cs="Times New Roman"/>
          <w:b/>
          <w:sz w:val="28"/>
          <w:szCs w:val="28"/>
        </w:rPr>
        <w:t xml:space="preserve">                                  </w:t>
      </w: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0</w:t>
      </w:r>
      <w:r w:rsidRPr="004223F6">
        <w:rPr>
          <w:rFonts w:ascii="Times New Roman" w:hAnsi="Times New Roman" w:cs="Times New Roman"/>
          <w:b/>
          <w:sz w:val="28"/>
          <w:szCs w:val="28"/>
        </w:rPr>
        <w:t>:</w:t>
      </w:r>
      <w:r w:rsidRPr="004223F6">
        <w:t xml:space="preserve"> </w:t>
      </w:r>
      <w:r>
        <w:rPr>
          <w:rFonts w:ascii="Times New Roman" w:hAnsi="Times New Roman" w:cs="Times New Roman"/>
          <w:b/>
          <w:sz w:val="28"/>
          <w:szCs w:val="28"/>
          <w:lang w:val="en-US"/>
        </w:rPr>
        <w:t>a</w:t>
      </w:r>
      <w:r w:rsidRPr="005700F4">
        <w:rPr>
          <w:rFonts w:ascii="Times New Roman" w:hAnsi="Times New Roman" w:cs="Times New Roman"/>
          <w:b/>
          <w:sz w:val="28"/>
          <w:szCs w:val="28"/>
          <w:vertAlign w:val="subscript"/>
        </w:rPr>
        <w:t>1</w:t>
      </w:r>
      <w:r w:rsidRPr="005700F4">
        <w:rPr>
          <w:rFonts w:ascii="Times New Roman" w:hAnsi="Times New Roman" w:cs="Times New Roman"/>
          <w:b/>
          <w:sz w:val="28"/>
          <w:szCs w:val="28"/>
        </w:rPr>
        <w:t>+…..+</w:t>
      </w:r>
      <w:r>
        <w:rPr>
          <w:rFonts w:ascii="Times New Roman" w:hAnsi="Times New Roman" w:cs="Times New Roman"/>
          <w:b/>
          <w:sz w:val="28"/>
          <w:szCs w:val="28"/>
          <w:lang w:val="en-US"/>
        </w:rPr>
        <w:t>a</w:t>
      </w:r>
      <w:r>
        <w:rPr>
          <w:rFonts w:ascii="Times New Roman" w:hAnsi="Times New Roman" w:cs="Times New Roman"/>
          <w:b/>
          <w:sz w:val="28"/>
          <w:szCs w:val="28"/>
          <w:vertAlign w:val="subscript"/>
          <w:lang w:val="en-US"/>
        </w:rPr>
        <w:t>n</w:t>
      </w:r>
      <w:r w:rsidRPr="005700F4">
        <w:rPr>
          <w:rFonts w:ascii="Times New Roman" w:hAnsi="Times New Roman" w:cs="Times New Roman"/>
          <w:b/>
          <w:sz w:val="28"/>
          <w:szCs w:val="28"/>
        </w:rPr>
        <w:t>=1</w:t>
      </w:r>
    </w:p>
    <w:p w:rsidR="005700F4" w:rsidRPr="005700F4" w:rsidRDefault="005700F4" w:rsidP="005700F4">
      <w:pPr>
        <w:tabs>
          <w:tab w:val="left" w:pos="3834"/>
        </w:tabs>
        <w:spacing w:after="0" w:line="240" w:lineRule="auto"/>
        <w:ind w:firstLine="709"/>
        <w:jc w:val="center"/>
        <w:rPr>
          <w:rFonts w:ascii="Times New Roman" w:hAnsi="Times New Roman" w:cs="Times New Roman"/>
          <w:b/>
          <w:sz w:val="28"/>
          <w:szCs w:val="28"/>
        </w:rPr>
      </w:pPr>
      <w:r w:rsidRPr="005700F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700F4">
        <w:rPr>
          <w:rFonts w:ascii="Times New Roman" w:hAnsi="Times New Roman" w:cs="Times New Roman"/>
          <w:b/>
          <w:sz w:val="28"/>
          <w:szCs w:val="28"/>
        </w:rPr>
        <w:t xml:space="preserve"> </w:t>
      </w:r>
      <w:r w:rsidRPr="004223F6">
        <w:rPr>
          <w:rFonts w:ascii="Times New Roman" w:hAnsi="Times New Roman" w:cs="Times New Roman"/>
          <w:b/>
          <w:sz w:val="28"/>
          <w:szCs w:val="28"/>
        </w:rPr>
        <w:t>H</w:t>
      </w:r>
      <w:r w:rsidRPr="004223F6">
        <w:rPr>
          <w:rFonts w:ascii="Times New Roman" w:hAnsi="Times New Roman" w:cs="Times New Roman"/>
          <w:b/>
          <w:sz w:val="28"/>
          <w:szCs w:val="28"/>
          <w:vertAlign w:val="subscript"/>
        </w:rPr>
        <w:t>A</w:t>
      </w:r>
      <w:r w:rsidRPr="004223F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lang w:val="en-US"/>
        </w:rPr>
        <w:t>a</w:t>
      </w:r>
      <w:r w:rsidRPr="005700F4">
        <w:rPr>
          <w:rFonts w:ascii="Times New Roman" w:hAnsi="Times New Roman" w:cs="Times New Roman"/>
          <w:b/>
          <w:sz w:val="28"/>
          <w:szCs w:val="28"/>
          <w:vertAlign w:val="subscript"/>
        </w:rPr>
        <w:t>1</w:t>
      </w:r>
      <w:r w:rsidRPr="005700F4">
        <w:rPr>
          <w:rFonts w:ascii="Times New Roman" w:hAnsi="Times New Roman" w:cs="Times New Roman"/>
          <w:b/>
          <w:sz w:val="28"/>
          <w:szCs w:val="28"/>
        </w:rPr>
        <w:t>+…..+</w:t>
      </w:r>
      <w:r>
        <w:rPr>
          <w:rFonts w:ascii="Times New Roman" w:hAnsi="Times New Roman" w:cs="Times New Roman"/>
          <w:b/>
          <w:sz w:val="28"/>
          <w:szCs w:val="28"/>
          <w:lang w:val="en-US"/>
        </w:rPr>
        <w:t>a</w:t>
      </w:r>
      <w:r>
        <w:rPr>
          <w:rFonts w:ascii="Times New Roman" w:hAnsi="Times New Roman" w:cs="Times New Roman"/>
          <w:b/>
          <w:sz w:val="28"/>
          <w:szCs w:val="28"/>
          <w:vertAlign w:val="subscript"/>
          <w:lang w:val="en-US"/>
        </w:rPr>
        <w:t>n</w:t>
      </w:r>
      <w:r>
        <w:rPr>
          <w:rFonts w:ascii="Times New Roman" w:hAnsi="Times New Roman" w:cs="Times New Roman"/>
          <w:b/>
          <w:sz w:val="28"/>
          <w:szCs w:val="28"/>
        </w:rPr>
        <w:t>≠</w:t>
      </w:r>
      <w:r w:rsidRPr="005700F4">
        <w:rPr>
          <w:rFonts w:ascii="Times New Roman" w:hAnsi="Times New Roman" w:cs="Times New Roman"/>
          <w:b/>
          <w:sz w:val="28"/>
          <w:szCs w:val="28"/>
        </w:rPr>
        <w:t>1  (двусторонняя альтернатива)</w:t>
      </w:r>
    </w:p>
    <w:p w:rsidR="005700F4" w:rsidRPr="005700F4" w:rsidRDefault="005700F4" w:rsidP="005700F4">
      <w:pPr>
        <w:ind w:firstLine="708"/>
        <w:rPr>
          <w:rFonts w:ascii="Times New Roman" w:hAnsi="Times New Roman" w:cs="Times New Roman"/>
          <w:sz w:val="28"/>
          <w:szCs w:val="28"/>
        </w:rPr>
      </w:pPr>
    </w:p>
    <w:p w:rsidR="005700F4" w:rsidRPr="005700F4" w:rsidRDefault="005700F4" w:rsidP="005700F4">
      <w:pPr>
        <w:ind w:firstLine="708"/>
        <w:jc w:val="center"/>
        <w:rPr>
          <w:rFonts w:ascii="Times New Roman" w:hAnsi="Times New Roman" w:cs="Times New Roman"/>
          <w:b/>
          <w:sz w:val="28"/>
          <w:szCs w:val="28"/>
        </w:rPr>
      </w:pPr>
      <w:r w:rsidRPr="005700F4">
        <w:rPr>
          <w:rFonts w:ascii="Times New Roman" w:hAnsi="Times New Roman" w:cs="Times New Roman"/>
          <w:b/>
          <w:sz w:val="28"/>
          <w:szCs w:val="28"/>
        </w:rPr>
        <w:lastRenderedPageBreak/>
        <w:t xml:space="preserve">Числовой пример на языке R: производители молока </w:t>
      </w:r>
    </w:p>
    <w:p w:rsidR="005700F4" w:rsidRPr="005700F4" w:rsidRDefault="005700F4" w:rsidP="005700F4">
      <w:pPr>
        <w:spacing w:after="0" w:line="240" w:lineRule="auto"/>
        <w:ind w:firstLine="709"/>
        <w:jc w:val="both"/>
        <w:rPr>
          <w:rFonts w:ascii="Times New Roman" w:hAnsi="Times New Roman" w:cs="Times New Roman"/>
          <w:sz w:val="28"/>
          <w:szCs w:val="28"/>
        </w:rPr>
      </w:pPr>
      <w:r w:rsidRPr="005700F4">
        <w:rPr>
          <w:rFonts w:ascii="Times New Roman" w:hAnsi="Times New Roman" w:cs="Times New Roman"/>
          <w:sz w:val="28"/>
          <w:szCs w:val="28"/>
        </w:rPr>
        <w:t>Чтобы проиллюстрировать тесты на практике, мы используем простую модель производства молока, в которой выход составляет кг молока, а входными данными являются ветеринарные расхо</w:t>
      </w:r>
      <w:r>
        <w:rPr>
          <w:rFonts w:ascii="Times New Roman" w:hAnsi="Times New Roman" w:cs="Times New Roman"/>
          <w:sz w:val="28"/>
          <w:szCs w:val="28"/>
        </w:rPr>
        <w:t>ды, энергия и количество коров.</w:t>
      </w:r>
      <w:r w:rsidRPr="005700F4">
        <w:rPr>
          <w:rFonts w:ascii="Times New Roman" w:hAnsi="Times New Roman" w:cs="Times New Roman"/>
          <w:sz w:val="28"/>
          <w:szCs w:val="28"/>
        </w:rPr>
        <w:t xml:space="preserve"> Мы используем данные по надоям молока, которые мы также использовали</w:t>
      </w:r>
      <w:r w:rsidRPr="005700F4">
        <w:rPr>
          <w:rFonts w:ascii="Times New Roman" w:hAnsi="Times New Roman" w:cs="Times New Roman"/>
          <w:b/>
          <w:sz w:val="28"/>
          <w:szCs w:val="28"/>
        </w:rPr>
        <w:t xml:space="preserve"> в разделе 7.9  и снова в разделе 8.2.</w:t>
      </w:r>
    </w:p>
    <w:p w:rsidR="005F2F54" w:rsidRPr="007E5234" w:rsidRDefault="005700F4" w:rsidP="005700F4">
      <w:pPr>
        <w:spacing w:after="0" w:line="240" w:lineRule="auto"/>
        <w:ind w:firstLine="709"/>
        <w:jc w:val="both"/>
        <w:rPr>
          <w:rFonts w:ascii="Times New Roman" w:hAnsi="Times New Roman" w:cs="Times New Roman"/>
          <w:sz w:val="28"/>
          <w:szCs w:val="28"/>
        </w:rPr>
      </w:pPr>
      <w:r w:rsidRPr="005700F4">
        <w:rPr>
          <w:rFonts w:ascii="Times New Roman" w:hAnsi="Times New Roman" w:cs="Times New Roman"/>
          <w:sz w:val="28"/>
          <w:szCs w:val="28"/>
        </w:rPr>
        <w:t>Сначала мы оцениваем модель SFA, используя следующий код R:</w:t>
      </w:r>
    </w:p>
    <w:p w:rsidR="0017212A" w:rsidRPr="007E5234" w:rsidRDefault="0017212A" w:rsidP="0017212A">
      <w:pPr>
        <w:spacing w:after="0" w:line="240" w:lineRule="auto"/>
        <w:ind w:firstLine="709"/>
        <w:jc w:val="center"/>
        <w:rPr>
          <w:rFonts w:ascii="Times New Roman" w:hAnsi="Times New Roman" w:cs="Times New Roman"/>
          <w:sz w:val="28"/>
          <w:szCs w:val="28"/>
        </w:rPr>
      </w:pPr>
    </w:p>
    <w:p w:rsidR="005F2F54" w:rsidRPr="005F2F54" w:rsidRDefault="0017212A" w:rsidP="0017212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46550" cy="2147570"/>
            <wp:effectExtent l="19050" t="0" r="6350" b="0"/>
            <wp:docPr id="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srcRect/>
                    <a:stretch>
                      <a:fillRect/>
                    </a:stretch>
                  </pic:blipFill>
                  <pic:spPr bwMode="auto">
                    <a:xfrm>
                      <a:off x="0" y="0"/>
                      <a:ext cx="4146550" cy="2147570"/>
                    </a:xfrm>
                    <a:prstGeom prst="rect">
                      <a:avLst/>
                    </a:prstGeom>
                    <a:noFill/>
                    <a:ln w="9525">
                      <a:noFill/>
                      <a:miter lim="800000"/>
                      <a:headEnd/>
                      <a:tailEnd/>
                    </a:ln>
                  </pic:spPr>
                </pic:pic>
              </a:graphicData>
            </a:graphic>
          </wp:inline>
        </w:drawing>
      </w:r>
    </w:p>
    <w:p w:rsidR="005F2F54" w:rsidRPr="005F2F54" w:rsidRDefault="005F2F54" w:rsidP="005F2F54">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F2F54">
        <w:rPr>
          <w:rFonts w:ascii="Times New Roman" w:hAnsi="Times New Roman" w:cs="Times New Roman"/>
          <w:sz w:val="28"/>
          <w:szCs w:val="28"/>
        </w:rPr>
        <w:t xml:space="preserve">Во-первых, мы видим, что все параметры значительно отличаются от 0. </w:t>
      </w:r>
    </w:p>
    <w:p w:rsidR="0017212A" w:rsidRPr="007E5234" w:rsidRDefault="005F2F54" w:rsidP="005F2F54">
      <w:pPr>
        <w:tabs>
          <w:tab w:val="left" w:pos="709"/>
        </w:tabs>
        <w:spacing w:after="0" w:line="240" w:lineRule="auto"/>
        <w:jc w:val="both"/>
        <w:rPr>
          <w:rFonts w:ascii="Times New Roman" w:hAnsi="Times New Roman" w:cs="Times New Roman"/>
          <w:sz w:val="28"/>
          <w:szCs w:val="28"/>
        </w:rPr>
      </w:pPr>
      <w:r w:rsidRPr="005F2F54">
        <w:rPr>
          <w:rFonts w:ascii="Times New Roman" w:hAnsi="Times New Roman" w:cs="Times New Roman"/>
          <w:sz w:val="28"/>
          <w:szCs w:val="28"/>
        </w:rPr>
        <w:t>Мы обнаружили, что сумма соо</w:t>
      </w:r>
      <w:r w:rsidR="00263148">
        <w:rPr>
          <w:rFonts w:ascii="Times New Roman" w:hAnsi="Times New Roman" w:cs="Times New Roman"/>
          <w:sz w:val="28"/>
          <w:szCs w:val="28"/>
        </w:rPr>
        <w:t xml:space="preserve">тветствующих параметров равна </w:t>
      </w:r>
      <w:r w:rsidR="00263148" w:rsidRPr="0017212A">
        <w:rPr>
          <w:rFonts w:ascii="Times New Roman" w:hAnsi="Times New Roman" w:cs="Times New Roman"/>
          <w:b/>
          <w:sz w:val="28"/>
          <w:szCs w:val="28"/>
        </w:rPr>
        <w:t>0.</w:t>
      </w:r>
      <w:r w:rsidRPr="0017212A">
        <w:rPr>
          <w:rFonts w:ascii="Times New Roman" w:hAnsi="Times New Roman" w:cs="Times New Roman"/>
          <w:b/>
          <w:sz w:val="28"/>
          <w:szCs w:val="28"/>
        </w:rPr>
        <w:t xml:space="preserve">063 </w:t>
      </w:r>
      <w:r w:rsidR="00263148" w:rsidRPr="0017212A">
        <w:rPr>
          <w:rFonts w:ascii="Times New Roman" w:hAnsi="Times New Roman" w:cs="Times New Roman"/>
          <w:b/>
          <w:sz w:val="28"/>
          <w:szCs w:val="28"/>
        </w:rPr>
        <w:t>+ 0.</w:t>
      </w:r>
      <w:r w:rsidRPr="0017212A">
        <w:rPr>
          <w:rFonts w:ascii="Times New Roman" w:hAnsi="Times New Roman" w:cs="Times New Roman"/>
          <w:b/>
          <w:sz w:val="28"/>
          <w:szCs w:val="28"/>
        </w:rPr>
        <w:t>121</w:t>
      </w:r>
      <w:r w:rsidR="00263148" w:rsidRPr="0017212A">
        <w:rPr>
          <w:rFonts w:ascii="Times New Roman" w:hAnsi="Times New Roman" w:cs="Times New Roman"/>
          <w:b/>
          <w:sz w:val="28"/>
          <w:szCs w:val="28"/>
        </w:rPr>
        <w:t>+</w:t>
      </w:r>
      <w:r w:rsidRPr="0017212A">
        <w:rPr>
          <w:rFonts w:ascii="Times New Roman" w:hAnsi="Times New Roman" w:cs="Times New Roman"/>
          <w:b/>
          <w:sz w:val="28"/>
          <w:szCs w:val="28"/>
        </w:rPr>
        <w:t xml:space="preserve"> </w:t>
      </w:r>
      <w:r w:rsidR="00263148" w:rsidRPr="0017212A">
        <w:rPr>
          <w:rFonts w:ascii="Times New Roman" w:hAnsi="Times New Roman" w:cs="Times New Roman"/>
          <w:b/>
          <w:sz w:val="28"/>
          <w:szCs w:val="28"/>
        </w:rPr>
        <w:t>+0.</w:t>
      </w:r>
      <w:r w:rsidRPr="0017212A">
        <w:rPr>
          <w:rFonts w:ascii="Times New Roman" w:hAnsi="Times New Roman" w:cs="Times New Roman"/>
          <w:b/>
          <w:sz w:val="28"/>
          <w:szCs w:val="28"/>
        </w:rPr>
        <w:t>879</w:t>
      </w:r>
      <w:r w:rsidR="00263148" w:rsidRPr="0017212A">
        <w:rPr>
          <w:rFonts w:ascii="Times New Roman" w:hAnsi="Times New Roman" w:cs="Times New Roman"/>
          <w:b/>
          <w:sz w:val="28"/>
          <w:szCs w:val="28"/>
        </w:rPr>
        <w:t>= 1.</w:t>
      </w:r>
      <w:r w:rsidRPr="0017212A">
        <w:rPr>
          <w:rFonts w:ascii="Times New Roman" w:hAnsi="Times New Roman" w:cs="Times New Roman"/>
          <w:b/>
          <w:sz w:val="28"/>
          <w:szCs w:val="28"/>
        </w:rPr>
        <w:t>063</w:t>
      </w:r>
      <w:r w:rsidRPr="005F2F54">
        <w:rPr>
          <w:rFonts w:ascii="Times New Roman" w:hAnsi="Times New Roman" w:cs="Times New Roman"/>
          <w:sz w:val="28"/>
          <w:szCs w:val="28"/>
        </w:rPr>
        <w:t>, так что у нас нет постоянная отдача по оценочным параметрам</w:t>
      </w:r>
      <w:r w:rsidR="0017212A" w:rsidRPr="0017212A">
        <w:rPr>
          <w:rFonts w:ascii="Times New Roman" w:hAnsi="Times New Roman" w:cs="Times New Roman"/>
          <w:sz w:val="28"/>
          <w:szCs w:val="28"/>
        </w:rPr>
        <w:t xml:space="preserve">, </w:t>
      </w:r>
      <w:r w:rsidRPr="005F2F54">
        <w:rPr>
          <w:rFonts w:ascii="Times New Roman" w:hAnsi="Times New Roman" w:cs="Times New Roman"/>
          <w:sz w:val="28"/>
          <w:szCs w:val="28"/>
        </w:rPr>
        <w:t xml:space="preserve">сумма больше 1. </w:t>
      </w:r>
      <w:r w:rsidR="0017212A" w:rsidRPr="0017212A">
        <w:rPr>
          <w:rFonts w:ascii="Times New Roman" w:hAnsi="Times New Roman" w:cs="Times New Roman"/>
          <w:sz w:val="28"/>
          <w:szCs w:val="28"/>
        </w:rPr>
        <w:t xml:space="preserve"> </w:t>
      </w:r>
      <w:r w:rsidRPr="005F2F54">
        <w:rPr>
          <w:rFonts w:ascii="Times New Roman" w:hAnsi="Times New Roman" w:cs="Times New Roman"/>
          <w:sz w:val="28"/>
          <w:szCs w:val="28"/>
        </w:rPr>
        <w:t xml:space="preserve">Однако вопрос должен заключаться в том, значительно ли сумма больше 1. </w:t>
      </w:r>
      <w:r w:rsidR="0017212A" w:rsidRPr="0017212A">
        <w:rPr>
          <w:rFonts w:ascii="Times New Roman" w:hAnsi="Times New Roman" w:cs="Times New Roman"/>
          <w:sz w:val="28"/>
          <w:szCs w:val="28"/>
        </w:rPr>
        <w:t xml:space="preserve"> </w:t>
      </w:r>
    </w:p>
    <w:p w:rsidR="00A34C21" w:rsidRDefault="005F2F54" w:rsidP="0017212A">
      <w:pPr>
        <w:tabs>
          <w:tab w:val="left" w:pos="709"/>
        </w:tabs>
        <w:spacing w:after="0" w:line="240" w:lineRule="auto"/>
        <w:ind w:firstLine="709"/>
        <w:jc w:val="both"/>
        <w:rPr>
          <w:rFonts w:ascii="Times New Roman" w:hAnsi="Times New Roman" w:cs="Times New Roman"/>
          <w:sz w:val="28"/>
          <w:szCs w:val="28"/>
        </w:rPr>
      </w:pPr>
      <w:r w:rsidRPr="005F2F54">
        <w:rPr>
          <w:rFonts w:ascii="Times New Roman" w:hAnsi="Times New Roman" w:cs="Times New Roman"/>
          <w:sz w:val="28"/>
          <w:szCs w:val="28"/>
        </w:rPr>
        <w:t xml:space="preserve">Мы рассматриваем три способа проверки гипотезы. </w:t>
      </w:r>
      <w:r w:rsidR="0017212A" w:rsidRPr="0017212A">
        <w:rPr>
          <w:rFonts w:ascii="Times New Roman" w:hAnsi="Times New Roman" w:cs="Times New Roman"/>
          <w:sz w:val="28"/>
          <w:szCs w:val="28"/>
        </w:rPr>
        <w:t xml:space="preserve"> </w:t>
      </w:r>
      <w:r w:rsidRPr="005F2F54">
        <w:rPr>
          <w:rFonts w:ascii="Times New Roman" w:hAnsi="Times New Roman" w:cs="Times New Roman"/>
          <w:sz w:val="28"/>
          <w:szCs w:val="28"/>
        </w:rPr>
        <w:t>Они имеют различные уровни сложности и общности, а это означает, что последние методы можно использовать для проверки практически чего угодно повсюду, тогда как первый метод подходит для более ограниченной гипотезы.</w:t>
      </w:r>
    </w:p>
    <w:p w:rsidR="00A34C21" w:rsidRDefault="00A34C21" w:rsidP="00A34C21">
      <w:pPr>
        <w:rPr>
          <w:rFonts w:ascii="Times New Roman" w:hAnsi="Times New Roman" w:cs="Times New Roman"/>
          <w:sz w:val="28"/>
          <w:szCs w:val="28"/>
        </w:rPr>
      </w:pPr>
    </w:p>
    <w:p w:rsidR="00A34C21" w:rsidRPr="00A34C21" w:rsidRDefault="00A34C21" w:rsidP="00A34C21">
      <w:pPr>
        <w:tabs>
          <w:tab w:val="left" w:pos="2361"/>
        </w:tabs>
        <w:jc w:val="center"/>
        <w:rPr>
          <w:rFonts w:ascii="Times New Roman" w:hAnsi="Times New Roman" w:cs="Times New Roman"/>
          <w:b/>
          <w:sz w:val="28"/>
          <w:szCs w:val="28"/>
        </w:rPr>
      </w:pPr>
      <w:r w:rsidRPr="00A34C21">
        <w:rPr>
          <w:rFonts w:ascii="Times New Roman" w:hAnsi="Times New Roman" w:cs="Times New Roman"/>
          <w:b/>
          <w:sz w:val="28"/>
          <w:szCs w:val="28"/>
        </w:rPr>
        <w:t>8.6.1 Перепишите модель: t-критерий</w:t>
      </w:r>
    </w:p>
    <w:p w:rsidR="005700F4" w:rsidRPr="007E5234" w:rsidRDefault="00A34C21" w:rsidP="00A34C21">
      <w:pPr>
        <w:tabs>
          <w:tab w:val="left" w:pos="2361"/>
        </w:tabs>
        <w:spacing w:after="0" w:line="240" w:lineRule="auto"/>
        <w:ind w:firstLine="709"/>
        <w:jc w:val="both"/>
        <w:rPr>
          <w:rFonts w:ascii="Times New Roman" w:hAnsi="Times New Roman" w:cs="Times New Roman"/>
          <w:sz w:val="28"/>
          <w:szCs w:val="28"/>
        </w:rPr>
      </w:pPr>
      <w:r w:rsidRPr="00A34C21">
        <w:rPr>
          <w:rFonts w:ascii="Times New Roman" w:hAnsi="Times New Roman" w:cs="Times New Roman"/>
          <w:sz w:val="28"/>
          <w:szCs w:val="28"/>
        </w:rPr>
        <w:t>Сначала мы переписываем модель, чтобы мы могли проверить гипотезу с помощью простого t-критерия  непосредственно по результатам оценки.  Мы разде</w:t>
      </w:r>
      <w:r>
        <w:rPr>
          <w:rFonts w:ascii="Times New Roman" w:hAnsi="Times New Roman" w:cs="Times New Roman"/>
          <w:sz w:val="28"/>
          <w:szCs w:val="28"/>
        </w:rPr>
        <w:t>лим все переменные в уравнении</w:t>
      </w:r>
      <w:r w:rsidRPr="00A34C21">
        <w:rPr>
          <w:rFonts w:ascii="Times New Roman" w:hAnsi="Times New Roman" w:cs="Times New Roman"/>
          <w:sz w:val="28"/>
          <w:szCs w:val="28"/>
        </w:rPr>
        <w:t xml:space="preserve"> (8.12) на </w:t>
      </w:r>
      <w:r w:rsidRPr="00A34C21">
        <w:rPr>
          <w:rFonts w:ascii="Times New Roman" w:hAnsi="Times New Roman" w:cs="Times New Roman"/>
          <w:b/>
          <w:sz w:val="28"/>
          <w:szCs w:val="28"/>
        </w:rPr>
        <w:t>x</w:t>
      </w:r>
      <w:r w:rsidRPr="00A34C21">
        <w:rPr>
          <w:rFonts w:ascii="Times New Roman" w:hAnsi="Times New Roman" w:cs="Times New Roman"/>
          <w:b/>
          <w:sz w:val="28"/>
          <w:szCs w:val="28"/>
          <w:vertAlign w:val="subscript"/>
        </w:rPr>
        <w:t>n</w:t>
      </w:r>
      <w:r w:rsidRPr="00A34C21">
        <w:rPr>
          <w:rFonts w:ascii="Times New Roman" w:hAnsi="Times New Roman" w:cs="Times New Roman"/>
          <w:sz w:val="28"/>
          <w:szCs w:val="28"/>
        </w:rPr>
        <w:t xml:space="preserve">, или мы можем вычесть                </w:t>
      </w:r>
      <w:r w:rsidRPr="00A34C21">
        <w:rPr>
          <w:rFonts w:ascii="Times New Roman" w:hAnsi="Times New Roman" w:cs="Times New Roman"/>
          <w:b/>
          <w:sz w:val="28"/>
          <w:szCs w:val="28"/>
        </w:rPr>
        <w:t>log x</w:t>
      </w:r>
      <w:r w:rsidRPr="00A34C21">
        <w:rPr>
          <w:rFonts w:ascii="Times New Roman" w:hAnsi="Times New Roman" w:cs="Times New Roman"/>
          <w:b/>
          <w:sz w:val="28"/>
          <w:szCs w:val="28"/>
          <w:vertAlign w:val="subscript"/>
        </w:rPr>
        <w:t>n</w:t>
      </w:r>
      <w:r w:rsidRPr="00A34C21">
        <w:rPr>
          <w:rFonts w:ascii="Times New Roman" w:hAnsi="Times New Roman" w:cs="Times New Roman"/>
          <w:sz w:val="28"/>
          <w:szCs w:val="28"/>
        </w:rPr>
        <w:t xml:space="preserve"> с обеих сторон, помня, что вычитание </w:t>
      </w:r>
      <w:r>
        <w:rPr>
          <w:rFonts w:ascii="Times New Roman" w:hAnsi="Times New Roman" w:cs="Times New Roman"/>
          <w:sz w:val="28"/>
          <w:szCs w:val="28"/>
          <w:lang w:val="en-US"/>
        </w:rPr>
        <w:t>log</w:t>
      </w:r>
      <w:r w:rsidRPr="00A34C21">
        <w:rPr>
          <w:rFonts w:ascii="Times New Roman" w:hAnsi="Times New Roman" w:cs="Times New Roman"/>
          <w:sz w:val="28"/>
          <w:szCs w:val="28"/>
        </w:rPr>
        <w:t xml:space="preserve">  переменной аналогично делению на ту же переменную перед взятием </w:t>
      </w:r>
      <w:r>
        <w:rPr>
          <w:rFonts w:ascii="Times New Roman" w:hAnsi="Times New Roman" w:cs="Times New Roman"/>
          <w:sz w:val="28"/>
          <w:szCs w:val="28"/>
          <w:lang w:val="en-US"/>
        </w:rPr>
        <w:t>log</w:t>
      </w:r>
      <w:r w:rsidRPr="00A34C21">
        <w:rPr>
          <w:rFonts w:ascii="Times New Roman" w:hAnsi="Times New Roman" w:cs="Times New Roman"/>
          <w:sz w:val="28"/>
          <w:szCs w:val="28"/>
        </w:rPr>
        <w:t xml:space="preserve"> , мы получаем</w:t>
      </w:r>
    </w:p>
    <w:p w:rsidR="00A34C21" w:rsidRPr="007E5234" w:rsidRDefault="00A34C21" w:rsidP="00A34C21">
      <w:pPr>
        <w:tabs>
          <w:tab w:val="left" w:pos="2361"/>
        </w:tabs>
        <w:spacing w:after="0" w:line="240" w:lineRule="auto"/>
        <w:ind w:firstLine="709"/>
        <w:jc w:val="both"/>
        <w:rPr>
          <w:rFonts w:ascii="Cambria Math" w:hAnsi="Cambria Math" w:cs="Times New Roman"/>
          <w:sz w:val="28"/>
          <w:szCs w:val="28"/>
          <w:oMath/>
        </w:rPr>
      </w:pPr>
    </w:p>
    <w:p w:rsidR="00A34C21" w:rsidRPr="007E5234" w:rsidRDefault="00A34C21" w:rsidP="00A34C21">
      <w:pPr>
        <w:tabs>
          <w:tab w:val="left" w:pos="3834"/>
        </w:tabs>
        <w:spacing w:after="0" w:line="240" w:lineRule="auto"/>
        <w:ind w:firstLine="709"/>
        <w:jc w:val="center"/>
        <w:rPr>
          <w:rFonts w:ascii="Times New Roman" w:hAnsi="Times New Roman" w:cs="Times New Roman"/>
          <w:b/>
          <w:sz w:val="28"/>
          <w:szCs w:val="28"/>
        </w:rPr>
      </w:pPr>
      <w:r w:rsidRPr="00A34C21">
        <w:rPr>
          <w:rFonts w:ascii="Times New Roman" w:hAnsi="Times New Roman" w:cs="Times New Roman"/>
          <w:b/>
          <w:sz w:val="28"/>
          <w:szCs w:val="28"/>
          <w:lang w:val="en-US"/>
        </w:rPr>
        <w:t xml:space="preserve">log </w:t>
      </w:r>
      <m:oMath>
        <m:f>
          <m:fPr>
            <m:ctrlPr>
              <w:rPr>
                <w:rFonts w:ascii="Cambria Math" w:hAnsi="Times New Roman" w:cs="Times New Roman"/>
                <w:b/>
                <w:sz w:val="28"/>
                <w:szCs w:val="28"/>
                <w:lang w:val="en-US"/>
              </w:rPr>
            </m:ctrlPr>
          </m:fPr>
          <m:num>
            <m:r>
              <m:rPr>
                <m:sty m:val="b"/>
              </m:rPr>
              <w:rPr>
                <w:rFonts w:ascii="Cambria Math" w:hAnsi="Times New Roman" w:cs="Times New Roman"/>
                <w:sz w:val="28"/>
                <w:szCs w:val="28"/>
              </w:rPr>
              <m:t>y</m:t>
            </m:r>
          </m:num>
          <m:den>
            <m:sSub>
              <m:sSubPr>
                <m:ctrlPr>
                  <w:rPr>
                    <w:rFonts w:ascii="Cambria Math" w:hAnsi="Times New Roman" w:cs="Times New Roman"/>
                    <w:b/>
                    <w:sz w:val="28"/>
                    <w:szCs w:val="28"/>
                    <w:lang w:val="en-US"/>
                  </w:rPr>
                </m:ctrlPr>
              </m:sSubPr>
              <m:e>
                <m:r>
                  <m:rPr>
                    <m:sty m:val="b"/>
                  </m:rPr>
                  <w:rPr>
                    <w:rFonts w:ascii="Cambria Math" w:hAnsi="Times New Roman" w:cs="Times New Roman"/>
                    <w:sz w:val="28"/>
                    <w:szCs w:val="28"/>
                    <w:lang w:val="en-US"/>
                  </w:rPr>
                  <m:t>x</m:t>
                </m:r>
              </m:e>
              <m:sub>
                <m:r>
                  <m:rPr>
                    <m:sty m:val="b"/>
                  </m:rPr>
                  <w:rPr>
                    <w:rFonts w:ascii="Cambria Math" w:hAnsi="Times New Roman" w:cs="Times New Roman"/>
                    <w:sz w:val="28"/>
                    <w:szCs w:val="28"/>
                    <w:lang w:val="en-US"/>
                  </w:rPr>
                  <m:t>n</m:t>
                </m:r>
              </m:sub>
            </m:sSub>
          </m:den>
        </m:f>
      </m:oMath>
      <w:r w:rsidRPr="00A34C21">
        <w:rPr>
          <w:rFonts w:ascii="Times New Roman" w:hAnsi="Times New Roman" w:cs="Times New Roman"/>
          <w:b/>
          <w:sz w:val="28"/>
          <w:szCs w:val="28"/>
          <w:lang w:val="en-US"/>
        </w:rPr>
        <w:t xml:space="preserve"> = a</w:t>
      </w:r>
      <w:r w:rsidRPr="00A34C21">
        <w:rPr>
          <w:rFonts w:ascii="Times New Roman" w:hAnsi="Times New Roman" w:cs="Times New Roman"/>
          <w:b/>
          <w:sz w:val="28"/>
          <w:szCs w:val="28"/>
          <w:vertAlign w:val="subscript"/>
          <w:lang w:val="en-US"/>
        </w:rPr>
        <w:t>0</w:t>
      </w:r>
      <w:r w:rsidRPr="00A34C21">
        <w:rPr>
          <w:rFonts w:ascii="Times New Roman" w:hAnsi="Times New Roman" w:cs="Times New Roman"/>
          <w:b/>
          <w:sz w:val="28"/>
          <w:szCs w:val="28"/>
          <w:lang w:val="en-US"/>
        </w:rPr>
        <w:t>+a</w:t>
      </w:r>
      <w:r w:rsidRPr="00A34C21">
        <w:rPr>
          <w:rFonts w:ascii="Times New Roman" w:hAnsi="Times New Roman" w:cs="Times New Roman"/>
          <w:b/>
          <w:sz w:val="28"/>
          <w:szCs w:val="28"/>
          <w:vertAlign w:val="subscript"/>
          <w:lang w:val="en-US"/>
        </w:rPr>
        <w:t>1</w:t>
      </w:r>
      <w:r w:rsidRPr="00A34C21">
        <w:rPr>
          <w:rFonts w:ascii="Times New Roman" w:hAnsi="Times New Roman" w:cs="Times New Roman"/>
          <w:b/>
          <w:sz w:val="28"/>
          <w:szCs w:val="28"/>
          <w:lang w:val="en-US"/>
        </w:rPr>
        <w:t xml:space="preserve"> log </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n</m:t>
                </m:r>
              </m:sub>
            </m:sSub>
          </m:den>
        </m:f>
      </m:oMath>
      <w:r w:rsidRPr="00A34C21">
        <w:rPr>
          <w:rFonts w:ascii="Times New Roman" w:hAnsi="Times New Roman" w:cs="Times New Roman"/>
          <w:b/>
          <w:sz w:val="28"/>
          <w:szCs w:val="28"/>
          <w:lang w:val="en-US"/>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n-1</m:t>
            </m:r>
          </m:sub>
        </m:sSub>
      </m:oMath>
      <w:r w:rsidRPr="00A34C21">
        <w:rPr>
          <w:rFonts w:ascii="Times New Roman" w:hAnsi="Times New Roman" w:cs="Times New Roman"/>
          <w:b/>
          <w:sz w:val="28"/>
          <w:szCs w:val="28"/>
          <w:lang w:val="en-US"/>
        </w:rPr>
        <w:t xml:space="preserve">log </w:t>
      </w:r>
      <m:oMath>
        <m:f>
          <m:fPr>
            <m:ctrlPr>
              <w:rPr>
                <w:rFonts w:ascii="Cambria Math" w:hAnsi="Cambria Math" w:cs="Times New Roman"/>
                <w:b/>
                <w:sz w:val="28"/>
                <w:szCs w:val="28"/>
                <w:lang w:val="en-US"/>
              </w:rPr>
            </m:ctrlPr>
          </m:fPr>
          <m:num>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n-1</m:t>
                </m:r>
              </m:sub>
            </m:sSub>
          </m:num>
          <m:den>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n</m:t>
                </m:r>
              </m:sub>
            </m:sSub>
          </m:den>
        </m:f>
      </m:oMath>
      <w:r w:rsidRPr="00A34C21">
        <w:rPr>
          <w:rFonts w:ascii="Times New Roman" w:hAnsi="Times New Roman" w:cs="Times New Roman"/>
          <w:b/>
          <w:sz w:val="28"/>
          <w:szCs w:val="28"/>
          <w:lang w:val="en-US"/>
        </w:rPr>
        <w:t xml:space="preserve"> +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1</m:t>
            </m:r>
          </m:sub>
        </m:sSub>
      </m:oMath>
      <w:r w:rsidRPr="00A34C21">
        <w:rPr>
          <w:rFonts w:ascii="Times New Roman" w:hAnsi="Times New Roman" w:cs="Times New Roman"/>
          <w:b/>
          <w:sz w:val="28"/>
          <w:szCs w:val="28"/>
          <w:lang w:val="en-US"/>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n-1</m:t>
            </m:r>
          </m:sub>
        </m:sSub>
      </m:oMath>
      <w:r w:rsidRPr="007E5234">
        <w:rPr>
          <w:rFonts w:ascii="Times New Roman" w:hAnsi="Times New Roman" w:cs="Times New Roman"/>
          <w:b/>
          <w:sz w:val="28"/>
          <w:szCs w:val="28"/>
        </w:rPr>
        <w:t xml:space="preserve">) </w:t>
      </w:r>
      <w:r>
        <w:rPr>
          <w:rFonts w:ascii="Times New Roman" w:hAnsi="Times New Roman" w:cs="Times New Roman"/>
          <w:b/>
          <w:sz w:val="28"/>
          <w:szCs w:val="28"/>
          <w:lang w:val="en-US"/>
        </w:rPr>
        <w:t>log</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n</m:t>
            </m:r>
          </m:sub>
        </m:sSub>
      </m:oMath>
    </w:p>
    <w:p w:rsidR="00A34C21" w:rsidRPr="007E5234" w:rsidRDefault="00A34C21" w:rsidP="00A34C21">
      <w:pPr>
        <w:tabs>
          <w:tab w:val="left" w:pos="3834"/>
        </w:tabs>
        <w:spacing w:after="0" w:line="240" w:lineRule="auto"/>
        <w:ind w:firstLine="709"/>
        <w:jc w:val="center"/>
        <w:rPr>
          <w:rFonts w:ascii="Times New Roman" w:hAnsi="Times New Roman" w:cs="Times New Roman"/>
          <w:b/>
          <w:sz w:val="28"/>
          <w:szCs w:val="28"/>
        </w:rPr>
      </w:pPr>
    </w:p>
    <w:p w:rsidR="00A34C21" w:rsidRPr="001F274A" w:rsidRDefault="001F274A" w:rsidP="001F274A">
      <w:pPr>
        <w:tabs>
          <w:tab w:val="left" w:pos="3834"/>
        </w:tabs>
        <w:spacing w:after="0" w:line="240" w:lineRule="auto"/>
        <w:ind w:firstLine="709"/>
        <w:jc w:val="both"/>
        <w:rPr>
          <w:rFonts w:ascii="Times New Roman" w:hAnsi="Times New Roman" w:cs="Times New Roman"/>
          <w:sz w:val="28"/>
          <w:szCs w:val="28"/>
        </w:rPr>
      </w:pPr>
      <w:r w:rsidRPr="001F274A">
        <w:rPr>
          <w:rFonts w:ascii="Times New Roman" w:hAnsi="Times New Roman" w:cs="Times New Roman"/>
          <w:sz w:val="28"/>
          <w:szCs w:val="28"/>
        </w:rPr>
        <w:t xml:space="preserve">Основываясь на этом пересмотре, мы можем видеть, что гипотеза о том, что существует постоянная отдача  от масштабирования, при проверке на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1</m:t>
            </m:r>
          </m:sub>
        </m:sSub>
      </m:oMath>
      <w:r w:rsidRPr="001F274A">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n</m:t>
            </m:r>
          </m:sub>
        </m:sSub>
      </m:oMath>
      <w:r w:rsidRPr="001F274A">
        <w:rPr>
          <w:rFonts w:ascii="Times New Roman" w:hAnsi="Times New Roman" w:cs="Times New Roman"/>
          <w:sz w:val="28"/>
          <w:szCs w:val="28"/>
        </w:rPr>
        <w:t xml:space="preserve"> </w:t>
      </w:r>
      <w:r w:rsidRPr="001F274A">
        <w:rPr>
          <w:rFonts w:ascii="Times New Roman" w:hAnsi="Times New Roman" w:cs="Times New Roman"/>
          <w:b/>
          <w:sz w:val="28"/>
          <w:szCs w:val="28"/>
        </w:rPr>
        <w:t xml:space="preserve">=1 </w:t>
      </w:r>
      <w:r w:rsidRPr="001F274A">
        <w:rPr>
          <w:rFonts w:ascii="Times New Roman" w:hAnsi="Times New Roman" w:cs="Times New Roman"/>
          <w:sz w:val="28"/>
          <w:szCs w:val="28"/>
        </w:rPr>
        <w:t xml:space="preserve">равна гипотезе о том, что параметр для  переменной </w:t>
      </w:r>
      <w:r w:rsidRPr="001F274A">
        <w:rPr>
          <w:rFonts w:ascii="Times New Roman" w:hAnsi="Times New Roman" w:cs="Times New Roman"/>
          <w:b/>
          <w:sz w:val="28"/>
          <w:szCs w:val="28"/>
          <w:lang w:val="en-US"/>
        </w:rPr>
        <w:t>log</w:t>
      </w:r>
      <w:r w:rsidRPr="001F274A">
        <w:rPr>
          <w:rFonts w:ascii="Times New Roman" w:hAnsi="Times New Roman" w:cs="Times New Roman"/>
          <w:b/>
          <w:sz w:val="28"/>
          <w:szCs w:val="28"/>
        </w:rPr>
        <w:t xml:space="preserve"> </w:t>
      </w:r>
      <w:r w:rsidRPr="001F274A">
        <w:rPr>
          <w:rFonts w:ascii="Times New Roman" w:hAnsi="Times New Roman" w:cs="Times New Roman"/>
          <w:b/>
          <w:sz w:val="28"/>
          <w:szCs w:val="28"/>
          <w:lang w:val="en-US"/>
        </w:rPr>
        <w:t>x</w:t>
      </w:r>
      <w:r w:rsidRPr="001F274A">
        <w:rPr>
          <w:rFonts w:ascii="Times New Roman" w:hAnsi="Times New Roman" w:cs="Times New Roman"/>
          <w:b/>
          <w:sz w:val="28"/>
          <w:szCs w:val="28"/>
          <w:vertAlign w:val="subscript"/>
          <w:lang w:val="en-US"/>
        </w:rPr>
        <w:t>n</w:t>
      </w:r>
      <w:r w:rsidRPr="001F274A">
        <w:rPr>
          <w:rFonts w:ascii="Times New Roman" w:hAnsi="Times New Roman" w:cs="Times New Roman"/>
          <w:b/>
          <w:sz w:val="28"/>
          <w:szCs w:val="28"/>
          <w:vertAlign w:val="subscript"/>
        </w:rPr>
        <w:t xml:space="preserve"> </w:t>
      </w:r>
      <w:r w:rsidRPr="001F274A">
        <w:rPr>
          <w:rFonts w:ascii="Times New Roman" w:hAnsi="Times New Roman" w:cs="Times New Roman"/>
          <w:b/>
          <w:sz w:val="28"/>
          <w:szCs w:val="28"/>
        </w:rPr>
        <w:t xml:space="preserve">= 0.  </w:t>
      </w:r>
      <w:r w:rsidRPr="001F274A">
        <w:rPr>
          <w:rFonts w:ascii="Times New Roman" w:hAnsi="Times New Roman" w:cs="Times New Roman"/>
          <w:sz w:val="28"/>
          <w:szCs w:val="28"/>
        </w:rPr>
        <w:t xml:space="preserve">Эту гипотезу можно проверить с помощью обычного </w:t>
      </w:r>
      <w:r w:rsidRPr="001F274A">
        <w:rPr>
          <w:rFonts w:ascii="Times New Roman" w:hAnsi="Times New Roman" w:cs="Times New Roman"/>
          <w:b/>
          <w:sz w:val="28"/>
          <w:szCs w:val="28"/>
          <w:lang w:val="en-US"/>
        </w:rPr>
        <w:t>t</w:t>
      </w:r>
      <w:r w:rsidRPr="001F274A">
        <w:rPr>
          <w:rFonts w:ascii="Times New Roman" w:hAnsi="Times New Roman" w:cs="Times New Roman"/>
          <w:b/>
          <w:sz w:val="28"/>
          <w:szCs w:val="28"/>
        </w:rPr>
        <w:t>-критерия.</w:t>
      </w:r>
      <w:r w:rsidRPr="001F274A">
        <w:rPr>
          <w:rFonts w:ascii="Times New Roman" w:hAnsi="Times New Roman" w:cs="Times New Roman"/>
          <w:sz w:val="28"/>
          <w:szCs w:val="28"/>
        </w:rPr>
        <w:t xml:space="preserve">  В </w:t>
      </w:r>
      <w:r w:rsidRPr="001F274A">
        <w:rPr>
          <w:rFonts w:ascii="Times New Roman" w:hAnsi="Times New Roman" w:cs="Times New Roman"/>
          <w:b/>
          <w:sz w:val="28"/>
          <w:szCs w:val="28"/>
          <w:lang w:val="en-US"/>
        </w:rPr>
        <w:t>R</w:t>
      </w:r>
      <w:r w:rsidRPr="001F274A">
        <w:rPr>
          <w:rFonts w:ascii="Times New Roman" w:hAnsi="Times New Roman" w:cs="Times New Roman"/>
          <w:b/>
          <w:sz w:val="28"/>
          <w:szCs w:val="28"/>
        </w:rPr>
        <w:t xml:space="preserve"> </w:t>
      </w:r>
      <w:r w:rsidRPr="001F274A">
        <w:rPr>
          <w:rFonts w:ascii="Times New Roman" w:hAnsi="Times New Roman" w:cs="Times New Roman"/>
          <w:sz w:val="28"/>
          <w:szCs w:val="28"/>
        </w:rPr>
        <w:t>мы делаем это, как показано ниже, где мы также показываем результаты:</w:t>
      </w:r>
    </w:p>
    <w:p w:rsidR="00A34C21" w:rsidRPr="007E5234" w:rsidRDefault="00A34C21" w:rsidP="00A34C21">
      <w:pPr>
        <w:tabs>
          <w:tab w:val="left" w:pos="2361"/>
        </w:tabs>
        <w:spacing w:after="0" w:line="240" w:lineRule="auto"/>
        <w:ind w:firstLine="709"/>
        <w:jc w:val="both"/>
        <w:rPr>
          <w:rFonts w:ascii="Times New Roman" w:hAnsi="Times New Roman" w:cs="Times New Roman"/>
          <w:sz w:val="28"/>
          <w:szCs w:val="28"/>
        </w:rPr>
      </w:pPr>
    </w:p>
    <w:p w:rsidR="001F274A" w:rsidRDefault="001F274A" w:rsidP="001F274A">
      <w:pPr>
        <w:tabs>
          <w:tab w:val="left" w:pos="2361"/>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407742" cy="2392326"/>
            <wp:effectExtent l="19050" t="0" r="0" b="0"/>
            <wp:docPr id="1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srcRect/>
                    <a:stretch>
                      <a:fillRect/>
                    </a:stretch>
                  </pic:blipFill>
                  <pic:spPr bwMode="auto">
                    <a:xfrm>
                      <a:off x="0" y="0"/>
                      <a:ext cx="4412615" cy="2394971"/>
                    </a:xfrm>
                    <a:prstGeom prst="rect">
                      <a:avLst/>
                    </a:prstGeom>
                    <a:noFill/>
                    <a:ln w="9525">
                      <a:noFill/>
                      <a:miter lim="800000"/>
                      <a:headEnd/>
                      <a:tailEnd/>
                    </a:ln>
                  </pic:spPr>
                </pic:pic>
              </a:graphicData>
            </a:graphic>
          </wp:inline>
        </w:drawing>
      </w:r>
    </w:p>
    <w:p w:rsidR="001F274A" w:rsidRPr="001F274A" w:rsidRDefault="001F274A" w:rsidP="001F274A">
      <w:pPr>
        <w:rPr>
          <w:rFonts w:ascii="Times New Roman" w:hAnsi="Times New Roman" w:cs="Times New Roman"/>
          <w:sz w:val="28"/>
          <w:szCs w:val="28"/>
          <w:lang w:val="en-US"/>
        </w:rPr>
      </w:pPr>
    </w:p>
    <w:p w:rsidR="001F274A" w:rsidRPr="00262D51" w:rsidRDefault="001F274A" w:rsidP="008C2B0E">
      <w:pPr>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sz w:val="28"/>
          <w:szCs w:val="28"/>
          <w:lang w:val="en-US"/>
        </w:rPr>
        <w:tab/>
      </w:r>
      <w:r w:rsidRPr="001F274A">
        <w:rPr>
          <w:rFonts w:ascii="Times New Roman" w:hAnsi="Times New Roman" w:cs="Times New Roman"/>
          <w:sz w:val="28"/>
          <w:szCs w:val="28"/>
        </w:rPr>
        <w:t xml:space="preserve">Обратите внимание, что </w:t>
      </w:r>
      <w:r w:rsidRPr="001F274A">
        <w:rPr>
          <w:rFonts w:ascii="Times New Roman" w:hAnsi="Times New Roman" w:cs="Times New Roman"/>
          <w:b/>
          <w:sz w:val="28"/>
          <w:szCs w:val="28"/>
        </w:rPr>
        <w:t xml:space="preserve">уравнение </w:t>
      </w:r>
      <w:r w:rsidRPr="001F274A">
        <w:rPr>
          <w:rFonts w:ascii="Times New Roman" w:hAnsi="Times New Roman" w:cs="Times New Roman"/>
          <w:b/>
          <w:sz w:val="28"/>
          <w:szCs w:val="28"/>
          <w:lang w:val="en-US"/>
        </w:rPr>
        <w:t>vetPerCow</w:t>
      </w:r>
      <w:r w:rsidRPr="001F274A">
        <w:rPr>
          <w:rFonts w:ascii="Times New Roman" w:hAnsi="Times New Roman" w:cs="Times New Roman"/>
          <w:b/>
          <w:sz w:val="28"/>
          <w:szCs w:val="28"/>
        </w:rPr>
        <w:t xml:space="preserve"> = </w:t>
      </w:r>
      <w:r w:rsidRPr="001F274A">
        <w:rPr>
          <w:rFonts w:ascii="Times New Roman" w:hAnsi="Times New Roman" w:cs="Times New Roman"/>
          <w:b/>
          <w:sz w:val="28"/>
          <w:szCs w:val="28"/>
          <w:lang w:val="en-US"/>
        </w:rPr>
        <w:t>vet</w:t>
      </w:r>
      <w:r w:rsidRPr="001F274A">
        <w:rPr>
          <w:rFonts w:ascii="Times New Roman" w:hAnsi="Times New Roman" w:cs="Times New Roman"/>
          <w:b/>
          <w:sz w:val="28"/>
          <w:szCs w:val="28"/>
        </w:rPr>
        <w:t xml:space="preserve"> / </w:t>
      </w:r>
      <w:r w:rsidRPr="001F274A">
        <w:rPr>
          <w:rFonts w:ascii="Times New Roman" w:hAnsi="Times New Roman" w:cs="Times New Roman"/>
          <w:b/>
          <w:sz w:val="28"/>
          <w:szCs w:val="28"/>
          <w:lang w:val="en-US"/>
        </w:rPr>
        <w:t>cows</w:t>
      </w:r>
      <w:r w:rsidRPr="001F274A">
        <w:rPr>
          <w:rFonts w:ascii="Times New Roman" w:hAnsi="Times New Roman" w:cs="Times New Roman"/>
          <w:b/>
          <w:sz w:val="28"/>
          <w:szCs w:val="28"/>
        </w:rPr>
        <w:t xml:space="preserve"> ставит</w:t>
      </w:r>
      <w:r w:rsidRPr="001F274A">
        <w:rPr>
          <w:rFonts w:ascii="Times New Roman" w:hAnsi="Times New Roman" w:cs="Times New Roman"/>
          <w:sz w:val="28"/>
          <w:szCs w:val="28"/>
        </w:rPr>
        <w:t xml:space="preserve"> метку для результатов вычислений. Если мы сравним эти результаты с исходными оценками в предыдущем подразделе, мы увидим, что все параметры такие же, за исключением коров.</w:t>
      </w:r>
      <w:r w:rsidR="008C2B0E" w:rsidRPr="008C2B0E">
        <w:t xml:space="preserve"> </w:t>
      </w:r>
      <w:r w:rsidR="008C2B0E" w:rsidRPr="008C2B0E">
        <w:rPr>
          <w:rFonts w:ascii="Times New Roman" w:hAnsi="Times New Roman" w:cs="Times New Roman"/>
          <w:sz w:val="28"/>
          <w:szCs w:val="28"/>
        </w:rPr>
        <w:t>Это неудивительно, учитывая, что модель является эквивалентной формой исходного уравнения. Расчетный параметр для коро</w:t>
      </w:r>
      <w:r w:rsidR="008C2B0E">
        <w:rPr>
          <w:rFonts w:ascii="Times New Roman" w:hAnsi="Times New Roman" w:cs="Times New Roman"/>
          <w:sz w:val="28"/>
          <w:szCs w:val="28"/>
        </w:rPr>
        <w:t>в, 0</w:t>
      </w:r>
      <w:r w:rsidR="008C2B0E" w:rsidRPr="008C2B0E">
        <w:rPr>
          <w:rFonts w:ascii="Times New Roman" w:hAnsi="Times New Roman" w:cs="Times New Roman"/>
          <w:sz w:val="28"/>
          <w:szCs w:val="28"/>
        </w:rPr>
        <w:t xml:space="preserve">.063 - это оценка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1</m:t>
            </m:r>
          </m:sub>
        </m:sSub>
      </m:oMath>
      <w:r w:rsidR="008C2B0E" w:rsidRPr="008C2B0E">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n</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oMath>
      <w:r w:rsidR="008C2B0E" w:rsidRPr="008C2B0E">
        <w:rPr>
          <w:rFonts w:ascii="Times New Roman" w:hAnsi="Times New Roman" w:cs="Times New Roman"/>
          <w:sz w:val="28"/>
          <w:szCs w:val="28"/>
        </w:rPr>
        <w:t xml:space="preserve">, что </w:t>
      </w:r>
      <w:r w:rsidR="00A2601B" w:rsidRPr="00A2601B">
        <w:rPr>
          <w:rFonts w:ascii="Times New Roman" w:hAnsi="Times New Roman" w:cs="Times New Roman"/>
          <w:sz w:val="28"/>
          <w:szCs w:val="28"/>
        </w:rPr>
        <w:t xml:space="preserve"> </w:t>
      </w:r>
      <w:r w:rsidR="008C2B0E" w:rsidRPr="008C2B0E">
        <w:rPr>
          <w:rFonts w:ascii="Times New Roman" w:hAnsi="Times New Roman" w:cs="Times New Roman"/>
          <w:sz w:val="28"/>
          <w:szCs w:val="28"/>
        </w:rPr>
        <w:t>с</w:t>
      </w:r>
      <w:r w:rsidR="00A2601B">
        <w:rPr>
          <w:rFonts w:ascii="Times New Roman" w:hAnsi="Times New Roman" w:cs="Times New Roman"/>
          <w:sz w:val="28"/>
          <w:szCs w:val="28"/>
        </w:rPr>
        <w:t xml:space="preserve">оответствует сумме параметров </w:t>
      </w:r>
      <w:r w:rsidR="00A2601B" w:rsidRPr="00A2601B">
        <w:rPr>
          <w:rFonts w:ascii="Times New Roman" w:hAnsi="Times New Roman" w:cs="Times New Roman"/>
          <w:b/>
          <w:sz w:val="28"/>
          <w:szCs w:val="28"/>
        </w:rPr>
        <w:t>1.</w:t>
      </w:r>
      <w:r w:rsidR="008C2B0E" w:rsidRPr="00A2601B">
        <w:rPr>
          <w:rFonts w:ascii="Times New Roman" w:hAnsi="Times New Roman" w:cs="Times New Roman"/>
          <w:b/>
          <w:sz w:val="28"/>
          <w:szCs w:val="28"/>
        </w:rPr>
        <w:t>063 минус 1</w:t>
      </w:r>
      <w:r w:rsidR="008C2B0E" w:rsidRPr="008C2B0E">
        <w:rPr>
          <w:rFonts w:ascii="Times New Roman" w:hAnsi="Times New Roman" w:cs="Times New Roman"/>
          <w:sz w:val="28"/>
          <w:szCs w:val="28"/>
        </w:rPr>
        <w:t xml:space="preserve">, которые мы вычислили </w:t>
      </w:r>
      <w:r w:rsidR="008C2B0E" w:rsidRPr="00A2601B">
        <w:rPr>
          <w:rFonts w:ascii="Times New Roman" w:hAnsi="Times New Roman" w:cs="Times New Roman"/>
          <w:b/>
          <w:sz w:val="28"/>
          <w:szCs w:val="28"/>
        </w:rPr>
        <w:t>в разд. 7.9.</w:t>
      </w:r>
    </w:p>
    <w:p w:rsidR="00A2601B" w:rsidRPr="00A2601B" w:rsidRDefault="00A2601B" w:rsidP="00A2601B">
      <w:pPr>
        <w:tabs>
          <w:tab w:val="left" w:pos="709"/>
        </w:tabs>
        <w:spacing w:after="0" w:line="240" w:lineRule="auto"/>
        <w:ind w:firstLine="709"/>
        <w:jc w:val="both"/>
        <w:rPr>
          <w:rFonts w:ascii="Times New Roman" w:hAnsi="Times New Roman" w:cs="Times New Roman"/>
          <w:sz w:val="28"/>
          <w:szCs w:val="28"/>
        </w:rPr>
      </w:pPr>
      <w:r w:rsidRPr="00A2601B">
        <w:rPr>
          <w:rFonts w:ascii="Times New Roman" w:hAnsi="Times New Roman" w:cs="Times New Roman"/>
          <w:sz w:val="28"/>
          <w:szCs w:val="28"/>
        </w:rPr>
        <w:t xml:space="preserve">Значение </w:t>
      </w:r>
      <w:r w:rsidRPr="00A2601B">
        <w:rPr>
          <w:rFonts w:ascii="Times New Roman" w:hAnsi="Times New Roman" w:cs="Times New Roman"/>
          <w:sz w:val="28"/>
          <w:szCs w:val="28"/>
          <w:lang w:val="en-US"/>
        </w:rPr>
        <w:t>t</w:t>
      </w:r>
      <w:r w:rsidRPr="00A2601B">
        <w:rPr>
          <w:rFonts w:ascii="Times New Roman" w:hAnsi="Times New Roman" w:cs="Times New Roman"/>
          <w:sz w:val="28"/>
          <w:szCs w:val="28"/>
        </w:rPr>
        <w:t xml:space="preserve"> для параметра коров составляет </w:t>
      </w:r>
      <w:r w:rsidRPr="00A2601B">
        <w:rPr>
          <w:rFonts w:ascii="Times New Roman" w:hAnsi="Times New Roman" w:cs="Times New Roman"/>
          <w:b/>
          <w:sz w:val="28"/>
          <w:szCs w:val="28"/>
        </w:rPr>
        <w:t>2,03</w:t>
      </w:r>
      <w:r w:rsidRPr="00A2601B">
        <w:rPr>
          <w:rFonts w:ascii="Times New Roman" w:hAnsi="Times New Roman" w:cs="Times New Roman"/>
          <w:sz w:val="28"/>
          <w:szCs w:val="28"/>
        </w:rPr>
        <w:t xml:space="preserve">. Это значение выше </w:t>
      </w:r>
      <w:r w:rsidRPr="00A2601B">
        <w:rPr>
          <w:rFonts w:ascii="Times New Roman" w:hAnsi="Times New Roman" w:cs="Times New Roman"/>
          <w:b/>
          <w:sz w:val="28"/>
          <w:szCs w:val="28"/>
        </w:rPr>
        <w:t>квантиля 97,5%</w:t>
      </w:r>
      <w:r w:rsidRPr="00A2601B">
        <w:rPr>
          <w:rFonts w:ascii="Times New Roman" w:hAnsi="Times New Roman" w:cs="Times New Roman"/>
          <w:sz w:val="28"/>
          <w:szCs w:val="28"/>
        </w:rPr>
        <w:t xml:space="preserve"> (двусторонний вариант) в </w:t>
      </w:r>
      <w:r w:rsidRPr="00A2601B">
        <w:rPr>
          <w:rFonts w:ascii="Times New Roman" w:hAnsi="Times New Roman" w:cs="Times New Roman"/>
          <w:sz w:val="28"/>
          <w:szCs w:val="28"/>
          <w:lang w:val="en-US"/>
        </w:rPr>
        <w:t>t</w:t>
      </w:r>
      <w:r>
        <w:rPr>
          <w:rFonts w:ascii="Times New Roman" w:hAnsi="Times New Roman" w:cs="Times New Roman"/>
          <w:sz w:val="28"/>
          <w:szCs w:val="28"/>
        </w:rPr>
        <w:t xml:space="preserve">-распределении с </w:t>
      </w:r>
      <w:r w:rsidRPr="00A2601B">
        <w:rPr>
          <w:rFonts w:ascii="Times New Roman" w:hAnsi="Times New Roman" w:cs="Times New Roman"/>
          <w:b/>
          <w:sz w:val="28"/>
          <w:szCs w:val="28"/>
        </w:rPr>
        <w:t>108 - 4 = 104</w:t>
      </w:r>
      <w:r>
        <w:rPr>
          <w:rFonts w:ascii="Times New Roman" w:hAnsi="Times New Roman" w:cs="Times New Roman"/>
          <w:sz w:val="28"/>
          <w:szCs w:val="28"/>
        </w:rPr>
        <w:t xml:space="preserve"> степенями </w:t>
      </w:r>
      <w:r w:rsidRPr="00A2601B">
        <w:rPr>
          <w:rFonts w:ascii="Times New Roman" w:hAnsi="Times New Roman" w:cs="Times New Roman"/>
          <w:b/>
          <w:sz w:val="28"/>
          <w:szCs w:val="28"/>
        </w:rPr>
        <w:t>свободы 1.98.</w:t>
      </w:r>
      <w:r w:rsidRPr="00A2601B">
        <w:rPr>
          <w:rFonts w:ascii="Times New Roman" w:hAnsi="Times New Roman" w:cs="Times New Roman"/>
          <w:sz w:val="28"/>
          <w:szCs w:val="28"/>
        </w:rPr>
        <w:t xml:space="preserve"> Таким образом, мы отвергаем гипотезу о постоянной отдаче от масштаба.  Этот метод проверки гипотезы очень часто прост в использовании; мы можем переписать модель так, чтобы гипотеза могла быть проверена с помощью </w:t>
      </w:r>
      <w:r w:rsidRPr="00A2601B">
        <w:rPr>
          <w:rFonts w:ascii="Times New Roman" w:hAnsi="Times New Roman" w:cs="Times New Roman"/>
          <w:sz w:val="28"/>
          <w:szCs w:val="28"/>
          <w:lang w:val="en-US"/>
        </w:rPr>
        <w:t>t</w:t>
      </w:r>
      <w:r w:rsidRPr="00A2601B">
        <w:rPr>
          <w:rFonts w:ascii="Times New Roman" w:hAnsi="Times New Roman" w:cs="Times New Roman"/>
          <w:sz w:val="28"/>
          <w:szCs w:val="28"/>
        </w:rPr>
        <w:t>-критерия для оцениваемого параметра.</w:t>
      </w:r>
    </w:p>
    <w:p w:rsidR="00A2601B" w:rsidRPr="007E5234" w:rsidRDefault="00A2601B" w:rsidP="00A2601B">
      <w:pPr>
        <w:tabs>
          <w:tab w:val="left" w:pos="709"/>
        </w:tabs>
        <w:spacing w:after="0" w:line="240" w:lineRule="auto"/>
        <w:ind w:firstLine="709"/>
        <w:jc w:val="both"/>
        <w:rPr>
          <w:rFonts w:ascii="Times New Roman" w:hAnsi="Times New Roman" w:cs="Times New Roman"/>
          <w:sz w:val="28"/>
          <w:szCs w:val="28"/>
        </w:rPr>
      </w:pPr>
    </w:p>
    <w:p w:rsidR="00A2601B" w:rsidRPr="007E5234" w:rsidRDefault="00A2601B" w:rsidP="00A2601B">
      <w:pPr>
        <w:tabs>
          <w:tab w:val="left" w:pos="709"/>
        </w:tabs>
        <w:spacing w:after="0" w:line="240" w:lineRule="auto"/>
        <w:ind w:firstLine="709"/>
        <w:jc w:val="center"/>
        <w:rPr>
          <w:rFonts w:ascii="Times New Roman" w:hAnsi="Times New Roman" w:cs="Times New Roman"/>
          <w:b/>
          <w:sz w:val="28"/>
          <w:szCs w:val="28"/>
        </w:rPr>
      </w:pPr>
      <w:r w:rsidRPr="00A2601B">
        <w:rPr>
          <w:rFonts w:ascii="Times New Roman" w:hAnsi="Times New Roman" w:cs="Times New Roman"/>
          <w:b/>
          <w:sz w:val="28"/>
          <w:szCs w:val="28"/>
        </w:rPr>
        <w:t>8.6.2 Линейная гипотеза</w:t>
      </w:r>
    </w:p>
    <w:p w:rsidR="00A2601B" w:rsidRPr="007E5234" w:rsidRDefault="00A2601B" w:rsidP="00A2601B">
      <w:pPr>
        <w:tabs>
          <w:tab w:val="left" w:pos="709"/>
        </w:tabs>
        <w:spacing w:after="0" w:line="240" w:lineRule="auto"/>
        <w:ind w:firstLine="709"/>
        <w:jc w:val="center"/>
        <w:rPr>
          <w:rFonts w:ascii="Times New Roman" w:hAnsi="Times New Roman" w:cs="Times New Roman"/>
          <w:b/>
          <w:sz w:val="28"/>
          <w:szCs w:val="28"/>
        </w:rPr>
      </w:pPr>
    </w:p>
    <w:p w:rsidR="00A2601B" w:rsidRPr="00A2601B" w:rsidRDefault="00A2601B" w:rsidP="00A2601B">
      <w:pPr>
        <w:tabs>
          <w:tab w:val="left" w:pos="709"/>
        </w:tabs>
        <w:spacing w:after="0" w:line="240" w:lineRule="auto"/>
        <w:ind w:firstLine="709"/>
        <w:jc w:val="both"/>
        <w:rPr>
          <w:rFonts w:ascii="Times New Roman" w:hAnsi="Times New Roman" w:cs="Times New Roman"/>
          <w:sz w:val="28"/>
          <w:szCs w:val="28"/>
        </w:rPr>
      </w:pPr>
      <w:r w:rsidRPr="00A2601B">
        <w:rPr>
          <w:rFonts w:ascii="Times New Roman" w:hAnsi="Times New Roman" w:cs="Times New Roman"/>
          <w:sz w:val="28"/>
          <w:szCs w:val="28"/>
        </w:rPr>
        <w:t xml:space="preserve">Следующий метод состоит в том, чтобы сформулировать гипотезу как линейную функцию параметров. </w:t>
      </w:r>
    </w:p>
    <w:p w:rsidR="00A2601B" w:rsidRPr="00A2601B" w:rsidRDefault="00A2601B" w:rsidP="00A2601B">
      <w:pPr>
        <w:tabs>
          <w:tab w:val="left" w:pos="709"/>
        </w:tabs>
        <w:spacing w:after="0" w:line="240" w:lineRule="auto"/>
        <w:ind w:firstLine="709"/>
        <w:jc w:val="both"/>
        <w:rPr>
          <w:rFonts w:ascii="Times New Roman" w:hAnsi="Times New Roman" w:cs="Times New Roman"/>
          <w:sz w:val="28"/>
          <w:szCs w:val="28"/>
        </w:rPr>
      </w:pPr>
      <w:r w:rsidRPr="00A2601B">
        <w:rPr>
          <w:rFonts w:ascii="Times New Roman" w:hAnsi="Times New Roman" w:cs="Times New Roman"/>
          <w:sz w:val="28"/>
          <w:szCs w:val="28"/>
        </w:rPr>
        <w:t xml:space="preserve">Это сценарий, включающий постоянную отдачу от масштаба, где гипотеза состоит в том, что сумма параметров </w:t>
      </w:r>
      <w:r>
        <w:rPr>
          <w:rFonts w:ascii="Times New Roman" w:hAnsi="Times New Roman" w:cs="Times New Roman"/>
          <w:sz w:val="28"/>
          <w:szCs w:val="28"/>
        </w:rPr>
        <w:t>равно 1</w:t>
      </w:r>
    </w:p>
    <w:p w:rsidR="00A2601B" w:rsidRPr="007E5234" w:rsidRDefault="00A2601B" w:rsidP="00A2601B">
      <w:pPr>
        <w:tabs>
          <w:tab w:val="left" w:pos="709"/>
        </w:tabs>
        <w:spacing w:after="0" w:line="240" w:lineRule="auto"/>
        <w:ind w:firstLine="709"/>
        <w:jc w:val="both"/>
        <w:rPr>
          <w:rFonts w:ascii="Times New Roman" w:hAnsi="Times New Roman" w:cs="Times New Roman"/>
          <w:sz w:val="28"/>
          <w:szCs w:val="28"/>
        </w:rPr>
      </w:pPr>
    </w:p>
    <w:p w:rsidR="00A2601B" w:rsidRPr="00262D51" w:rsidRDefault="008F63E4" w:rsidP="00A2601B">
      <w:pPr>
        <w:tabs>
          <w:tab w:val="left" w:pos="709"/>
        </w:tabs>
        <w:spacing w:after="0" w:line="240" w:lineRule="auto"/>
        <w:ind w:firstLine="709"/>
        <w:jc w:val="center"/>
        <w:rPr>
          <w:rFonts w:ascii="Times New Roman" w:hAnsi="Times New Roman" w:cs="Times New Roman"/>
          <w:b/>
          <w:sz w:val="28"/>
          <w:szCs w:val="28"/>
        </w:rPr>
      </w:pP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1</m:t>
            </m:r>
          </m:sub>
        </m:sSub>
      </m:oMath>
      <w:r w:rsidR="00A2601B" w:rsidRPr="008C2B0E">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a</m:t>
            </m:r>
          </m:e>
          <m:sub>
            <m:r>
              <m:rPr>
                <m:sty m:val="b"/>
              </m:rPr>
              <w:rPr>
                <w:rFonts w:ascii="Cambria Math" w:hAnsi="Cambria Math" w:cs="Times New Roman"/>
                <w:sz w:val="28"/>
                <w:szCs w:val="28"/>
                <w:lang w:val="en-US"/>
              </w:rPr>
              <m:t>n</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oMath>
      <w:r w:rsidR="00A2601B" w:rsidRPr="00262D51">
        <w:rPr>
          <w:rFonts w:ascii="Times New Roman" w:hAnsi="Times New Roman" w:cs="Times New Roman"/>
          <w:b/>
          <w:sz w:val="28"/>
          <w:szCs w:val="28"/>
        </w:rPr>
        <w:t>……1)</w:t>
      </w:r>
      <w:r w:rsidR="002B196E" w:rsidRPr="00262D51">
        <w:rPr>
          <w:rFonts w:ascii="Times New Roman" w:hAnsi="Times New Roman" w:cs="Times New Roman"/>
          <w:b/>
          <w:sz w:val="28"/>
          <w:szCs w:val="28"/>
        </w:rPr>
        <w:t>(</w:t>
      </w: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en-US"/>
              </w:rPr>
              <m:t>1</m:t>
            </m:r>
          </m:sub>
        </m:sSub>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a</m:t>
            </m:r>
          </m:e>
          <m:sub>
            <m:r>
              <m:rPr>
                <m:sty m:val="bi"/>
              </m:rPr>
              <w:rPr>
                <w:rFonts w:ascii="Cambria Math" w:hAnsi="Cambria Math" w:cs="Times New Roman"/>
                <w:sz w:val="28"/>
                <w:szCs w:val="28"/>
                <w:lang w:val="en-US"/>
              </w:rPr>
              <m:t>n</m:t>
            </m:r>
          </m:sub>
        </m:sSub>
      </m:oMath>
      <w:r w:rsidR="002B196E" w:rsidRPr="00262D51">
        <w:rPr>
          <w:rFonts w:ascii="Times New Roman" w:hAnsi="Times New Roman" w:cs="Times New Roman"/>
          <w:b/>
          <w:sz w:val="28"/>
          <w:szCs w:val="28"/>
        </w:rPr>
        <w:t xml:space="preserve"> )</w:t>
      </w:r>
      <w:r w:rsidR="007E5234">
        <w:rPr>
          <w:rFonts w:ascii="Times New Roman" w:hAnsi="Times New Roman" w:cs="Times New Roman"/>
          <w:b/>
          <w:sz w:val="28"/>
          <w:szCs w:val="28"/>
          <w:rtl/>
          <w:lang w:val="en-US" w:bidi="he-IL"/>
        </w:rPr>
        <w:t>׳</w:t>
      </w:r>
      <w:r w:rsidR="007E5234" w:rsidRPr="00262D51">
        <w:rPr>
          <w:rFonts w:ascii="Times New Roman" w:hAnsi="Times New Roman" w:cs="Times New Roman"/>
          <w:b/>
          <w:sz w:val="28"/>
          <w:szCs w:val="28"/>
        </w:rPr>
        <w:t xml:space="preserve"> = 1</w:t>
      </w:r>
    </w:p>
    <w:p w:rsidR="007E5234" w:rsidRPr="00262D51" w:rsidRDefault="007E5234" w:rsidP="00A2601B">
      <w:pPr>
        <w:tabs>
          <w:tab w:val="left" w:pos="709"/>
        </w:tabs>
        <w:spacing w:after="0" w:line="240" w:lineRule="auto"/>
        <w:ind w:firstLine="709"/>
        <w:jc w:val="center"/>
        <w:rPr>
          <w:rFonts w:ascii="Times New Roman" w:hAnsi="Times New Roman" w:cs="Times New Roman"/>
          <w:b/>
          <w:sz w:val="28"/>
          <w:szCs w:val="28"/>
        </w:rPr>
      </w:pPr>
    </w:p>
    <w:p w:rsidR="007E5234" w:rsidRPr="007E5234" w:rsidRDefault="007E5234" w:rsidP="007E5234">
      <w:pPr>
        <w:tabs>
          <w:tab w:val="left" w:pos="709"/>
        </w:tabs>
        <w:spacing w:after="0" w:line="240" w:lineRule="auto"/>
        <w:ind w:firstLine="709"/>
        <w:jc w:val="both"/>
        <w:rPr>
          <w:rFonts w:ascii="Times New Roman" w:hAnsi="Times New Roman" w:cs="Times New Roman"/>
          <w:sz w:val="28"/>
          <w:szCs w:val="28"/>
        </w:rPr>
      </w:pPr>
      <w:r w:rsidRPr="007E5234">
        <w:rPr>
          <w:rFonts w:ascii="Times New Roman" w:hAnsi="Times New Roman" w:cs="Times New Roman"/>
          <w:sz w:val="28"/>
          <w:szCs w:val="28"/>
        </w:rPr>
        <w:t xml:space="preserve">В общем, мы хотим проверить гипотезу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Pr>
        <w:t xml:space="preserve">β = </w:t>
      </w:r>
      <m:oMath>
        <m:sSub>
          <m:sSubPr>
            <m:ctrlPr>
              <w:rPr>
                <w:rFonts w:ascii="Cambria Math" w:hAnsi="Cambria Math" w:cs="Times New Roman"/>
                <w:b/>
                <w:i/>
                <w:sz w:val="28"/>
                <w:szCs w:val="28"/>
              </w:rPr>
            </m:ctrlPr>
          </m:sSubPr>
          <m:e>
            <m:r>
              <m:rPr>
                <m:sty m:val="b"/>
              </m:rPr>
              <w:rPr>
                <w:rFonts w:ascii="Cambria Math" w:hAnsi="Cambria Math" w:cs="Times New Roman"/>
                <w:sz w:val="28"/>
                <w:szCs w:val="28"/>
                <w:lang w:val="en-US"/>
              </w:rPr>
              <m:t>g</m:t>
            </m:r>
          </m:e>
          <m:sub>
            <m:r>
              <m:rPr>
                <m:sty m:val="bi"/>
              </m:rPr>
              <w:rPr>
                <w:rFonts w:ascii="Cambria Math" w:hAnsi="Cambria Math" w:cs="Times New Roman"/>
                <w:sz w:val="28"/>
                <w:szCs w:val="28"/>
              </w:rPr>
              <m:t>0</m:t>
            </m:r>
          </m:sub>
        </m:sSub>
      </m:oMath>
      <w:r w:rsidRPr="007E5234">
        <w:rPr>
          <w:rFonts w:ascii="Times New Roman" w:hAnsi="Times New Roman" w:cs="Times New Roman"/>
          <w:b/>
          <w:sz w:val="28"/>
          <w:szCs w:val="28"/>
        </w:rPr>
        <w:t>,</w:t>
      </w:r>
      <w:r w:rsidRPr="007E5234">
        <w:rPr>
          <w:rFonts w:ascii="Times New Roman" w:hAnsi="Times New Roman" w:cs="Times New Roman"/>
          <w:sz w:val="28"/>
          <w:szCs w:val="28"/>
        </w:rPr>
        <w:t xml:space="preserve"> где </w:t>
      </w:r>
      <w:r w:rsidRPr="007E5234">
        <w:rPr>
          <w:rFonts w:ascii="Times New Roman" w:hAnsi="Times New Roman" w:cs="Times New Roman"/>
          <w:sz w:val="28"/>
          <w:szCs w:val="28"/>
          <w:lang w:val="en-US"/>
        </w:rPr>
        <w:t>g</w:t>
      </w:r>
      <w:r w:rsidRPr="007E5234">
        <w:rPr>
          <w:rFonts w:ascii="Times New Roman" w:hAnsi="Times New Roman" w:cs="Times New Roman"/>
          <w:sz w:val="28"/>
          <w:szCs w:val="28"/>
        </w:rPr>
        <w:t xml:space="preserve"> - вектор, а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vertAlign w:val="subscript"/>
        </w:rPr>
        <w:t>0</w:t>
      </w:r>
      <w:r w:rsidRPr="007E5234">
        <w:rPr>
          <w:rFonts w:ascii="Times New Roman" w:hAnsi="Times New Roman" w:cs="Times New Roman"/>
          <w:sz w:val="28"/>
          <w:szCs w:val="28"/>
        </w:rPr>
        <w:t xml:space="preserve"> -  </w:t>
      </w:r>
      <w:r>
        <w:rPr>
          <w:rFonts w:ascii="Times New Roman" w:hAnsi="Times New Roman" w:cs="Times New Roman"/>
          <w:sz w:val="28"/>
          <w:szCs w:val="28"/>
        </w:rPr>
        <w:t>число</w:t>
      </w:r>
      <w:r w:rsidRPr="007E5234">
        <w:rPr>
          <w:rFonts w:ascii="Times New Roman" w:hAnsi="Times New Roman" w:cs="Times New Roman"/>
          <w:sz w:val="28"/>
          <w:szCs w:val="28"/>
        </w:rPr>
        <w:t xml:space="preserve">  в приведенном выше примере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Pr>
        <w:t xml:space="preserve"> = (1,……1) и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vertAlign w:val="subscript"/>
        </w:rPr>
        <w:t>0</w:t>
      </w:r>
      <w:r w:rsidRPr="007E5234">
        <w:rPr>
          <w:rFonts w:ascii="Times New Roman" w:hAnsi="Times New Roman" w:cs="Times New Roman"/>
          <w:b/>
          <w:sz w:val="28"/>
          <w:szCs w:val="28"/>
        </w:rPr>
        <w:t>= 1.</w:t>
      </w:r>
      <w:r w:rsidRPr="007E5234">
        <w:rPr>
          <w:rFonts w:ascii="Times New Roman" w:hAnsi="Times New Roman" w:cs="Times New Roman"/>
          <w:sz w:val="28"/>
          <w:szCs w:val="28"/>
        </w:rPr>
        <w:t xml:space="preserve">  Обозначим через </w:t>
      </w:r>
      <w:r w:rsidRPr="007E5234">
        <w:rPr>
          <w:rFonts w:ascii="Times New Roman" w:hAnsi="Times New Roman" w:cs="Times New Roman"/>
          <w:b/>
          <w:sz w:val="28"/>
          <w:szCs w:val="28"/>
          <w:lang w:val="en-US"/>
        </w:rPr>
        <w:t>V</w:t>
      </w:r>
      <w:r w:rsidRPr="007E5234">
        <w:rPr>
          <w:rFonts w:ascii="Times New Roman" w:hAnsi="Times New Roman" w:cs="Times New Roman"/>
          <w:sz w:val="28"/>
          <w:szCs w:val="28"/>
        </w:rPr>
        <w:t xml:space="preserve"> матрицу дисперсии параметров </w:t>
      </w:r>
      <w:r>
        <w:rPr>
          <w:rFonts w:ascii="Times New Roman" w:hAnsi="Times New Roman" w:cs="Times New Roman"/>
          <w:sz w:val="28"/>
          <w:szCs w:val="28"/>
        </w:rPr>
        <w:t>β</w:t>
      </w:r>
      <w:r w:rsidRPr="007E5234">
        <w:rPr>
          <w:rFonts w:ascii="Times New Roman" w:hAnsi="Times New Roman" w:cs="Times New Roman"/>
          <w:sz w:val="28"/>
          <w:szCs w:val="28"/>
        </w:rPr>
        <w:t xml:space="preserve">,  тогда дисперсия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Pr>
        <w:t>β</w:t>
      </w:r>
      <w:r w:rsidRPr="007E5234">
        <w:rPr>
          <w:rFonts w:ascii="Times New Roman" w:hAnsi="Times New Roman" w:cs="Times New Roman"/>
          <w:sz w:val="28"/>
          <w:szCs w:val="28"/>
        </w:rPr>
        <w:t xml:space="preserve">  равна                                     </w:t>
      </w:r>
      <w:r w:rsidRPr="007E5234">
        <w:rPr>
          <w:rFonts w:ascii="Times New Roman" w:hAnsi="Times New Roman" w:cs="Times New Roman"/>
          <w:b/>
          <w:sz w:val="28"/>
          <w:szCs w:val="28"/>
          <w:lang w:val="en-US"/>
        </w:rPr>
        <w:lastRenderedPageBreak/>
        <w:t>Var</w:t>
      </w:r>
      <w:r w:rsidRPr="007E5234">
        <w:rPr>
          <w:rFonts w:ascii="Times New Roman" w:hAnsi="Times New Roman" w:cs="Times New Roman"/>
          <w:sz w:val="28"/>
          <w:szCs w:val="28"/>
        </w:rPr>
        <w:t>(</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Pr>
        <w:t>β</w:t>
      </w:r>
      <w:r w:rsidRPr="007E5234">
        <w:rPr>
          <w:rFonts w:ascii="Times New Roman" w:hAnsi="Times New Roman" w:cs="Times New Roman"/>
          <w:sz w:val="28"/>
          <w:szCs w:val="28"/>
        </w:rPr>
        <w:t xml:space="preserve">) </w:t>
      </w:r>
      <w:r w:rsidRPr="007E5234">
        <w:rPr>
          <w:rFonts w:ascii="Times New Roman" w:hAnsi="Times New Roman" w:cs="Times New Roman"/>
          <w:b/>
          <w:sz w:val="28"/>
          <w:szCs w:val="28"/>
        </w:rPr>
        <w:t xml:space="preserve">= </w:t>
      </w:r>
      <w:r w:rsidRPr="007E5234">
        <w:rPr>
          <w:rFonts w:ascii="Times New Roman" w:hAnsi="Times New Roman" w:cs="Times New Roman"/>
          <w:b/>
          <w:sz w:val="28"/>
          <w:szCs w:val="28"/>
          <w:lang w:val="en-US"/>
        </w:rPr>
        <w:t>gVar</w:t>
      </w:r>
      <w:r w:rsidRPr="007E5234">
        <w:rPr>
          <w:rFonts w:ascii="Times New Roman" w:hAnsi="Times New Roman" w:cs="Times New Roman"/>
          <w:b/>
          <w:sz w:val="28"/>
          <w:szCs w:val="28"/>
        </w:rPr>
        <w:t xml:space="preserve">(β)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tl/>
          <w:lang w:val="en-US" w:bidi="he-IL"/>
        </w:rPr>
        <w:t>׳</w:t>
      </w:r>
      <w:r w:rsidRPr="007E5234">
        <w:rPr>
          <w:rFonts w:ascii="Times New Roman" w:hAnsi="Times New Roman" w:cs="Times New Roman"/>
          <w:b/>
          <w:sz w:val="28"/>
          <w:szCs w:val="28"/>
        </w:rPr>
        <w:t xml:space="preserve">= </w:t>
      </w:r>
      <w:r w:rsidRPr="007E5234">
        <w:rPr>
          <w:rFonts w:ascii="Times New Roman" w:hAnsi="Times New Roman" w:cs="Times New Roman"/>
          <w:b/>
          <w:sz w:val="28"/>
          <w:szCs w:val="28"/>
          <w:lang w:val="en-US"/>
        </w:rPr>
        <w:t>gVg</w:t>
      </w:r>
      <w:r>
        <w:rPr>
          <w:rFonts w:ascii="Times New Roman" w:hAnsi="Times New Roman" w:cs="Times New Roman"/>
          <w:sz w:val="28"/>
          <w:szCs w:val="28"/>
          <w:rtl/>
          <w:lang w:bidi="he-IL"/>
        </w:rPr>
        <w:t>׳</w:t>
      </w:r>
      <w:r w:rsidRPr="007E5234">
        <w:rPr>
          <w:rFonts w:ascii="Times New Roman" w:hAnsi="Times New Roman" w:cs="Times New Roman"/>
          <w:sz w:val="28"/>
          <w:szCs w:val="28"/>
        </w:rPr>
        <w:t xml:space="preserve">, а стандартная ошибка равна </w:t>
      </w:r>
      <m:oMath>
        <m:rad>
          <m:radPr>
            <m:degHide m:val="1"/>
            <m:ctrlPr>
              <w:rPr>
                <w:rFonts w:ascii="Cambria Math" w:hAnsi="Cambria Math" w:cs="Times New Roman"/>
                <w:i/>
                <w:sz w:val="28"/>
                <w:szCs w:val="28"/>
              </w:rPr>
            </m:ctrlPr>
          </m:radPr>
          <m:deg/>
          <m:e>
            <m:r>
              <m:rPr>
                <m:sty m:val="b"/>
              </m:rPr>
              <w:rPr>
                <w:rFonts w:ascii="Cambria Math" w:hAnsi="Cambria Math" w:cs="Times New Roman"/>
                <w:sz w:val="28"/>
                <w:szCs w:val="28"/>
                <w:lang w:val="en-US"/>
              </w:rPr>
              <m:t>gVg</m:t>
            </m:r>
            <m:r>
              <m:rPr>
                <m:sty m:val="p"/>
              </m:rPr>
              <w:rPr>
                <w:rFonts w:ascii="Cambria Math" w:hAnsi="Cambria Math" w:cs="Times New Roman"/>
                <w:sz w:val="28"/>
                <w:szCs w:val="28"/>
                <w:rtl/>
                <w:lang w:bidi="he-IL"/>
              </w:rPr>
              <m:t>׳</m:t>
            </m:r>
            <m:r>
              <m:rPr>
                <m:sty m:val="p"/>
              </m:rPr>
              <w:rPr>
                <w:rFonts w:ascii="Cambria Math" w:hAnsi="Cambria Math" w:cs="Times New Roman"/>
                <w:sz w:val="28"/>
                <w:szCs w:val="28"/>
              </w:rPr>
              <m:t xml:space="preserve">, </m:t>
            </m:r>
          </m:e>
        </m:rad>
      </m:oMath>
      <w:r w:rsidRPr="007E5234">
        <w:rPr>
          <w:rFonts w:ascii="Times New Roman" w:hAnsi="Times New Roman" w:cs="Times New Roman"/>
          <w:sz w:val="28"/>
          <w:szCs w:val="28"/>
        </w:rPr>
        <w:t xml:space="preserve"> Согласно гипотезе, среднее значение</w:t>
      </w:r>
      <w:r w:rsidRPr="007E5234">
        <w:rPr>
          <w:rFonts w:ascii="Times New Roman" w:hAnsi="Times New Roman" w:cs="Times New Roman"/>
          <w:b/>
          <w:sz w:val="28"/>
          <w:szCs w:val="28"/>
        </w:rPr>
        <w:t xml:space="preserve"> </w:t>
      </w:r>
      <w:r w:rsidRPr="007E5234">
        <w:rPr>
          <w:rFonts w:ascii="Times New Roman" w:hAnsi="Times New Roman" w:cs="Times New Roman"/>
          <w:b/>
          <w:sz w:val="28"/>
          <w:szCs w:val="28"/>
          <w:lang w:val="en-US"/>
        </w:rPr>
        <w:t>g</w:t>
      </w:r>
      <w:r w:rsidRPr="007E5234">
        <w:rPr>
          <w:rFonts w:ascii="Times New Roman" w:hAnsi="Times New Roman" w:cs="Times New Roman"/>
          <w:b/>
          <w:sz w:val="28"/>
          <w:szCs w:val="28"/>
        </w:rPr>
        <w:t xml:space="preserve">β = </w:t>
      </w:r>
      <m:oMath>
        <m:sSub>
          <m:sSubPr>
            <m:ctrlPr>
              <w:rPr>
                <w:rFonts w:ascii="Cambria Math" w:hAnsi="Cambria Math" w:cs="Times New Roman"/>
                <w:b/>
                <w:i/>
                <w:sz w:val="28"/>
                <w:szCs w:val="28"/>
              </w:rPr>
            </m:ctrlPr>
          </m:sSubPr>
          <m:e>
            <m:r>
              <m:rPr>
                <m:sty m:val="b"/>
              </m:rPr>
              <w:rPr>
                <w:rFonts w:ascii="Cambria Math" w:hAnsi="Cambria Math" w:cs="Times New Roman"/>
                <w:sz w:val="28"/>
                <w:szCs w:val="28"/>
                <w:lang w:val="en-US"/>
              </w:rPr>
              <m:t>g</m:t>
            </m:r>
          </m:e>
          <m:sub>
            <m:r>
              <m:rPr>
                <m:sty m:val="bi"/>
              </m:rPr>
              <w:rPr>
                <w:rFonts w:ascii="Cambria Math" w:hAnsi="Cambria Math" w:cs="Times New Roman"/>
                <w:sz w:val="28"/>
                <w:szCs w:val="28"/>
              </w:rPr>
              <m:t>0</m:t>
            </m:r>
          </m:sub>
        </m:sSub>
      </m:oMath>
      <w:r>
        <w:rPr>
          <w:rFonts w:ascii="Times New Roman" w:hAnsi="Times New Roman" w:cs="Times New Roman"/>
          <w:sz w:val="28"/>
          <w:szCs w:val="28"/>
        </w:rPr>
        <w:t>и, следовательно</w:t>
      </w:r>
    </w:p>
    <w:p w:rsidR="007E5234" w:rsidRPr="007E5234" w:rsidRDefault="007E5234" w:rsidP="007E5234">
      <w:pPr>
        <w:tabs>
          <w:tab w:val="left" w:pos="709"/>
        </w:tabs>
        <w:spacing w:after="0" w:line="240" w:lineRule="auto"/>
        <w:ind w:firstLine="709"/>
        <w:jc w:val="both"/>
        <w:rPr>
          <w:rFonts w:ascii="Times New Roman" w:hAnsi="Times New Roman" w:cs="Times New Roman"/>
          <w:sz w:val="28"/>
          <w:szCs w:val="28"/>
        </w:rPr>
      </w:pPr>
    </w:p>
    <w:p w:rsidR="007E5234" w:rsidRPr="00333EB0" w:rsidRDefault="00333EB0" w:rsidP="007E5234">
      <w:pPr>
        <w:tabs>
          <w:tab w:val="left" w:pos="709"/>
        </w:tabs>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7E5234">
        <w:rPr>
          <w:rFonts w:ascii="Times New Roman" w:hAnsi="Times New Roman" w:cs="Times New Roman"/>
          <w:sz w:val="28"/>
          <w:szCs w:val="28"/>
          <w:lang w:val="en-US"/>
        </w:rPr>
        <w:t>t</w:t>
      </w:r>
      <w:r w:rsidR="007E5234" w:rsidRPr="00333EB0">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b/>
                <w:i/>
                <w:sz w:val="28"/>
                <w:szCs w:val="28"/>
                <w:lang w:val="en-US"/>
              </w:rPr>
            </m:ctrlPr>
          </m:fPr>
          <m:num>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g</m:t>
            </m:r>
            <m:r>
              <m:rPr>
                <m:sty m:val="b"/>
              </m:rPr>
              <w:rPr>
                <w:rFonts w:ascii="Cambria Math" w:hAnsi="Cambria Math" w:cs="Times New Roman"/>
                <w:sz w:val="28"/>
                <w:szCs w:val="28"/>
              </w:rPr>
              <m:t xml:space="preserve">β- </m:t>
            </m:r>
            <m:sSub>
              <m:sSubPr>
                <m:ctrlPr>
                  <w:rPr>
                    <w:rFonts w:ascii="Cambria Math" w:hAnsi="Cambria Math" w:cs="Times New Roman"/>
                    <w:b/>
                    <w:i/>
                    <w:sz w:val="28"/>
                    <w:szCs w:val="28"/>
                  </w:rPr>
                </m:ctrlPr>
              </m:sSubPr>
              <m:e>
                <m:r>
                  <m:rPr>
                    <m:sty m:val="b"/>
                  </m:rPr>
                  <w:rPr>
                    <w:rFonts w:ascii="Cambria Math" w:hAnsi="Cambria Math" w:cs="Times New Roman"/>
                    <w:sz w:val="28"/>
                    <w:szCs w:val="28"/>
                    <w:lang w:val="en-US"/>
                  </w:rPr>
                  <m:t>g</m:t>
                </m:r>
              </m:e>
              <m:sub>
                <m:r>
                  <m:rPr>
                    <m:sty m:val="bi"/>
                  </m:rPr>
                  <w:rPr>
                    <w:rFonts w:ascii="Cambria Math" w:hAnsi="Cambria Math" w:cs="Times New Roman"/>
                    <w:sz w:val="28"/>
                    <w:szCs w:val="28"/>
                  </w:rPr>
                  <m:t>0</m:t>
                </m:r>
              </m:sub>
            </m:sSub>
          </m:num>
          <m:den>
            <m:rad>
              <m:radPr>
                <m:degHide m:val="1"/>
                <m:ctrlPr>
                  <w:rPr>
                    <w:rFonts w:ascii="Cambria Math" w:hAnsi="Cambria Math" w:cs="Times New Roman"/>
                    <w:b/>
                    <w:i/>
                    <w:sz w:val="28"/>
                    <w:szCs w:val="28"/>
                  </w:rPr>
                </m:ctrlPr>
              </m:radPr>
              <m:deg/>
              <m:e>
                <m:r>
                  <m:rPr>
                    <m:sty m:val="b"/>
                  </m:rPr>
                  <w:rPr>
                    <w:rFonts w:ascii="Cambria Math" w:hAnsi="Cambria Math" w:cs="Times New Roman"/>
                    <w:sz w:val="28"/>
                    <w:szCs w:val="28"/>
                    <w:lang w:val="en-US"/>
                  </w:rPr>
                  <m:t>gVg</m:t>
                </m:r>
                <m:r>
                  <m:rPr>
                    <m:sty m:val="b"/>
                  </m:rPr>
                  <w:rPr>
                    <w:rFonts w:ascii="Cambria Math" w:hAnsi="Cambria Math" w:cs="Times New Roman"/>
                    <w:sz w:val="28"/>
                    <w:szCs w:val="28"/>
                    <w:rtl/>
                    <w:lang w:bidi="he-IL"/>
                  </w:rPr>
                  <m:t>׳</m:t>
                </m:r>
                <m:r>
                  <m:rPr>
                    <m:sty m:val="b"/>
                  </m:rPr>
                  <w:rPr>
                    <w:rFonts w:ascii="Cambria Math" w:hAnsi="Cambria Math" w:cs="Times New Roman"/>
                    <w:sz w:val="28"/>
                    <w:szCs w:val="28"/>
                  </w:rPr>
                  <m:t xml:space="preserve">, </m:t>
                </m:r>
              </m:e>
            </m:rad>
          </m:den>
        </m:f>
      </m:oMath>
      <w:r w:rsidRPr="00333EB0">
        <w:rPr>
          <w:rFonts w:ascii="Times New Roman" w:hAnsi="Times New Roman" w:cs="Times New Roman"/>
          <w:b/>
          <w:sz w:val="28"/>
          <w:szCs w:val="28"/>
        </w:rPr>
        <w:t xml:space="preserve">                              (8.13)</w:t>
      </w:r>
    </w:p>
    <w:p w:rsidR="007E5234" w:rsidRPr="00333EB0" w:rsidRDefault="007E5234" w:rsidP="007E5234">
      <w:pPr>
        <w:tabs>
          <w:tab w:val="left" w:pos="709"/>
        </w:tabs>
        <w:spacing w:after="0" w:line="240" w:lineRule="auto"/>
        <w:ind w:firstLine="709"/>
        <w:jc w:val="center"/>
        <w:rPr>
          <w:rFonts w:ascii="Times New Roman" w:hAnsi="Times New Roman" w:cs="Times New Roman"/>
          <w:sz w:val="28"/>
          <w:szCs w:val="28"/>
        </w:rPr>
      </w:pPr>
    </w:p>
    <w:p w:rsidR="007E5234" w:rsidRPr="00333EB0" w:rsidRDefault="007E5234" w:rsidP="007E5234">
      <w:pPr>
        <w:tabs>
          <w:tab w:val="left" w:pos="709"/>
        </w:tabs>
        <w:spacing w:after="0" w:line="240" w:lineRule="auto"/>
        <w:ind w:firstLine="709"/>
        <w:rPr>
          <w:rFonts w:ascii="Times New Roman" w:hAnsi="Times New Roman" w:cs="Times New Roman"/>
          <w:b/>
          <w:sz w:val="28"/>
          <w:szCs w:val="28"/>
        </w:rPr>
      </w:pPr>
      <w:r w:rsidRPr="00333EB0">
        <w:rPr>
          <w:rFonts w:ascii="Times New Roman" w:hAnsi="Times New Roman" w:cs="Times New Roman"/>
          <w:b/>
          <w:sz w:val="28"/>
          <w:szCs w:val="28"/>
        </w:rPr>
        <w:t xml:space="preserve">имеет </w:t>
      </w:r>
      <w:r w:rsidRPr="007E5234">
        <w:rPr>
          <w:rFonts w:ascii="Times New Roman" w:hAnsi="Times New Roman" w:cs="Times New Roman"/>
          <w:b/>
          <w:sz w:val="28"/>
          <w:szCs w:val="28"/>
          <w:lang w:val="en-US"/>
        </w:rPr>
        <w:t>t</w:t>
      </w:r>
      <w:r w:rsidRPr="00333EB0">
        <w:rPr>
          <w:rFonts w:ascii="Times New Roman" w:hAnsi="Times New Roman" w:cs="Times New Roman"/>
          <w:b/>
          <w:sz w:val="28"/>
          <w:szCs w:val="28"/>
        </w:rPr>
        <w:t xml:space="preserve">-распределение. </w:t>
      </w:r>
    </w:p>
    <w:p w:rsidR="007E5234" w:rsidRPr="007F17F8" w:rsidRDefault="007E5234" w:rsidP="007E5234">
      <w:pPr>
        <w:tabs>
          <w:tab w:val="left" w:pos="709"/>
        </w:tabs>
        <w:spacing w:after="0" w:line="240" w:lineRule="auto"/>
        <w:ind w:firstLine="709"/>
        <w:rPr>
          <w:rFonts w:ascii="Times New Roman" w:hAnsi="Times New Roman" w:cs="Times New Roman"/>
          <w:b/>
          <w:sz w:val="28"/>
          <w:szCs w:val="28"/>
        </w:rPr>
      </w:pPr>
      <w:r w:rsidRPr="007E5234">
        <w:rPr>
          <w:rFonts w:ascii="Times New Roman" w:hAnsi="Times New Roman" w:cs="Times New Roman"/>
          <w:sz w:val="28"/>
          <w:szCs w:val="28"/>
        </w:rPr>
        <w:t xml:space="preserve">Мы можем выполнить вычисления, используя следующие команды </w:t>
      </w:r>
      <w:r w:rsidRPr="007E5234">
        <w:rPr>
          <w:rFonts w:ascii="Times New Roman" w:hAnsi="Times New Roman" w:cs="Times New Roman"/>
          <w:b/>
          <w:sz w:val="28"/>
          <w:szCs w:val="28"/>
        </w:rPr>
        <w:t xml:space="preserve">в </w:t>
      </w:r>
      <w:r w:rsidRPr="007E5234">
        <w:rPr>
          <w:rFonts w:ascii="Times New Roman" w:hAnsi="Times New Roman" w:cs="Times New Roman"/>
          <w:b/>
          <w:sz w:val="28"/>
          <w:szCs w:val="28"/>
          <w:lang w:val="en-US"/>
        </w:rPr>
        <w:t>R</w:t>
      </w:r>
      <w:r w:rsidRPr="007E5234">
        <w:rPr>
          <w:rFonts w:ascii="Times New Roman" w:hAnsi="Times New Roman" w:cs="Times New Roman"/>
          <w:b/>
          <w:sz w:val="28"/>
          <w:szCs w:val="28"/>
        </w:rPr>
        <w:t>:</w:t>
      </w:r>
    </w:p>
    <w:p w:rsidR="007E5234" w:rsidRPr="007F17F8" w:rsidRDefault="007E5234" w:rsidP="007E5234">
      <w:pPr>
        <w:tabs>
          <w:tab w:val="left" w:pos="709"/>
        </w:tabs>
        <w:spacing w:after="0" w:line="240" w:lineRule="auto"/>
        <w:ind w:firstLine="709"/>
        <w:rPr>
          <w:rFonts w:ascii="Times New Roman" w:hAnsi="Times New Roman" w:cs="Times New Roman"/>
          <w:b/>
          <w:sz w:val="28"/>
          <w:szCs w:val="28"/>
        </w:rPr>
      </w:pPr>
    </w:p>
    <w:p w:rsidR="007E5234" w:rsidRDefault="00333EB0" w:rsidP="00333EB0">
      <w:pPr>
        <w:tabs>
          <w:tab w:val="left" w:pos="709"/>
        </w:tabs>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extent cx="4709910" cy="1158949"/>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srcRect/>
                    <a:stretch>
                      <a:fillRect/>
                    </a:stretch>
                  </pic:blipFill>
                  <pic:spPr bwMode="auto">
                    <a:xfrm>
                      <a:off x="0" y="0"/>
                      <a:ext cx="4710430" cy="1159077"/>
                    </a:xfrm>
                    <a:prstGeom prst="rect">
                      <a:avLst/>
                    </a:prstGeom>
                    <a:noFill/>
                    <a:ln w="9525">
                      <a:noFill/>
                      <a:miter lim="800000"/>
                      <a:headEnd/>
                      <a:tailEnd/>
                    </a:ln>
                  </pic:spPr>
                </pic:pic>
              </a:graphicData>
            </a:graphic>
          </wp:inline>
        </w:drawing>
      </w:r>
    </w:p>
    <w:p w:rsidR="007E5234" w:rsidRPr="002914E1" w:rsidRDefault="007E5234" w:rsidP="007E5234">
      <w:pPr>
        <w:tabs>
          <w:tab w:val="left" w:pos="709"/>
        </w:tabs>
        <w:spacing w:after="0" w:line="240" w:lineRule="auto"/>
        <w:ind w:firstLine="709"/>
        <w:rPr>
          <w:rFonts w:ascii="Times New Roman" w:hAnsi="Times New Roman" w:cs="Times New Roman"/>
          <w:b/>
          <w:sz w:val="10"/>
          <w:szCs w:val="28"/>
          <w:lang w:val="en-US"/>
        </w:rPr>
      </w:pPr>
    </w:p>
    <w:p w:rsidR="007E5234" w:rsidRDefault="007E5234" w:rsidP="00333EB0">
      <w:pPr>
        <w:tabs>
          <w:tab w:val="left" w:pos="709"/>
        </w:tabs>
        <w:spacing w:after="0" w:line="240" w:lineRule="auto"/>
        <w:ind w:firstLine="709"/>
        <w:jc w:val="both"/>
        <w:rPr>
          <w:rFonts w:ascii="Times New Roman" w:hAnsi="Times New Roman" w:cs="Times New Roman"/>
          <w:sz w:val="28"/>
          <w:szCs w:val="28"/>
        </w:rPr>
      </w:pPr>
      <w:r w:rsidRPr="007E5234">
        <w:rPr>
          <w:rFonts w:ascii="Times New Roman" w:hAnsi="Times New Roman" w:cs="Times New Roman"/>
          <w:sz w:val="28"/>
          <w:szCs w:val="28"/>
        </w:rPr>
        <w:t xml:space="preserve">В первой строке мы оцениваем модель и сохраняем результаты в </w:t>
      </w:r>
      <w:r w:rsidRPr="00333EB0">
        <w:rPr>
          <w:rFonts w:ascii="Times New Roman" w:hAnsi="Times New Roman" w:cs="Times New Roman"/>
          <w:b/>
          <w:sz w:val="28"/>
          <w:szCs w:val="28"/>
        </w:rPr>
        <w:t xml:space="preserve">объекте </w:t>
      </w:r>
      <w:r w:rsidR="00333EB0" w:rsidRPr="00333EB0">
        <w:rPr>
          <w:rFonts w:ascii="Times New Roman" w:hAnsi="Times New Roman" w:cs="Times New Roman"/>
          <w:b/>
          <w:sz w:val="28"/>
          <w:szCs w:val="28"/>
        </w:rPr>
        <w:t>○</w:t>
      </w:r>
      <w:r w:rsidRPr="007E5234">
        <w:rPr>
          <w:rFonts w:ascii="Times New Roman" w:hAnsi="Times New Roman" w:cs="Times New Roman"/>
          <w:sz w:val="28"/>
          <w:szCs w:val="28"/>
        </w:rPr>
        <w:t xml:space="preserve">. </w:t>
      </w:r>
      <w:r w:rsidR="00333EB0" w:rsidRPr="00333EB0">
        <w:rPr>
          <w:rFonts w:ascii="Times New Roman" w:hAnsi="Times New Roman" w:cs="Times New Roman"/>
          <w:sz w:val="28"/>
          <w:szCs w:val="28"/>
        </w:rPr>
        <w:t xml:space="preserve"> </w:t>
      </w:r>
      <w:r w:rsidRPr="007E5234">
        <w:rPr>
          <w:rFonts w:ascii="Times New Roman" w:hAnsi="Times New Roman" w:cs="Times New Roman"/>
          <w:sz w:val="28"/>
          <w:szCs w:val="28"/>
        </w:rPr>
        <w:t xml:space="preserve">Вектор </w:t>
      </w:r>
      <w:r w:rsidRPr="00333EB0">
        <w:rPr>
          <w:rFonts w:ascii="Times New Roman" w:hAnsi="Times New Roman" w:cs="Times New Roman"/>
          <w:b/>
          <w:sz w:val="28"/>
          <w:szCs w:val="28"/>
          <w:lang w:val="en-US"/>
        </w:rPr>
        <w:t>g</w:t>
      </w:r>
      <w:r w:rsidRPr="007E5234">
        <w:rPr>
          <w:rFonts w:ascii="Times New Roman" w:hAnsi="Times New Roman" w:cs="Times New Roman"/>
          <w:sz w:val="28"/>
          <w:szCs w:val="28"/>
        </w:rPr>
        <w:t xml:space="preserve"> определяется как матрица с 1 строкой, которая б</w:t>
      </w:r>
      <w:r w:rsidR="00333EB0">
        <w:rPr>
          <w:rFonts w:ascii="Times New Roman" w:hAnsi="Times New Roman" w:cs="Times New Roman"/>
          <w:sz w:val="28"/>
          <w:szCs w:val="28"/>
        </w:rPr>
        <w:t>удет указывать сумму параметров</w:t>
      </w:r>
      <w:r w:rsidR="00333EB0" w:rsidRPr="00333EB0">
        <w:rPr>
          <w:rFonts w:ascii="Times New Roman" w:hAnsi="Times New Roman" w:cs="Times New Roman"/>
          <w:sz w:val="28"/>
          <w:szCs w:val="28"/>
        </w:rPr>
        <w:t>,</w:t>
      </w:r>
      <w:r w:rsidRPr="007E5234">
        <w:rPr>
          <w:rFonts w:ascii="Times New Roman" w:hAnsi="Times New Roman" w:cs="Times New Roman"/>
          <w:sz w:val="28"/>
          <w:szCs w:val="28"/>
        </w:rPr>
        <w:t xml:space="preserve"> первый </w:t>
      </w:r>
      <w:r w:rsidRPr="00333EB0">
        <w:rPr>
          <w:rFonts w:ascii="Times New Roman" w:hAnsi="Times New Roman" w:cs="Times New Roman"/>
          <w:b/>
          <w:sz w:val="28"/>
          <w:szCs w:val="28"/>
        </w:rPr>
        <w:t xml:space="preserve">0 в </w:t>
      </w:r>
      <w:r w:rsidRPr="00333EB0">
        <w:rPr>
          <w:rFonts w:ascii="Times New Roman" w:hAnsi="Times New Roman" w:cs="Times New Roman"/>
          <w:b/>
          <w:sz w:val="28"/>
          <w:szCs w:val="28"/>
          <w:lang w:val="en-US"/>
        </w:rPr>
        <w:t>g</w:t>
      </w:r>
      <w:r w:rsidRPr="00333EB0">
        <w:rPr>
          <w:rFonts w:ascii="Times New Roman" w:hAnsi="Times New Roman" w:cs="Times New Roman"/>
          <w:b/>
          <w:sz w:val="28"/>
          <w:szCs w:val="28"/>
        </w:rPr>
        <w:t xml:space="preserve"> </w:t>
      </w:r>
      <w:r w:rsidRPr="007E5234">
        <w:rPr>
          <w:rFonts w:ascii="Times New Roman" w:hAnsi="Times New Roman" w:cs="Times New Roman"/>
          <w:sz w:val="28"/>
          <w:szCs w:val="28"/>
        </w:rPr>
        <w:t xml:space="preserve">исключает точку пересечения, а последний </w:t>
      </w:r>
      <w:r w:rsidRPr="00333EB0">
        <w:rPr>
          <w:rFonts w:ascii="Times New Roman" w:hAnsi="Times New Roman" w:cs="Times New Roman"/>
          <w:b/>
          <w:sz w:val="28"/>
          <w:szCs w:val="28"/>
        </w:rPr>
        <w:t xml:space="preserve">0 </w:t>
      </w:r>
      <w:r w:rsidRPr="007E5234">
        <w:rPr>
          <w:rFonts w:ascii="Times New Roman" w:hAnsi="Times New Roman" w:cs="Times New Roman"/>
          <w:sz w:val="28"/>
          <w:szCs w:val="28"/>
        </w:rPr>
        <w:t>исключает (лямбда) в сумме. Сумма параметров находится как матричное произведение, поскольку</w:t>
      </w:r>
      <w:r w:rsidR="00333EB0" w:rsidRPr="00333EB0">
        <w:rPr>
          <w:rFonts w:ascii="Times New Roman" w:hAnsi="Times New Roman" w:cs="Times New Roman"/>
          <w:sz w:val="28"/>
          <w:szCs w:val="28"/>
        </w:rPr>
        <w:t xml:space="preserve"> </w:t>
      </w:r>
      <w:r w:rsidRPr="00333EB0">
        <w:rPr>
          <w:rFonts w:ascii="Times New Roman" w:hAnsi="Times New Roman" w:cs="Times New Roman"/>
          <w:b/>
          <w:sz w:val="28"/>
          <w:szCs w:val="28"/>
        </w:rPr>
        <w:t>% *%</w:t>
      </w:r>
      <w:r w:rsidRPr="007E5234">
        <w:rPr>
          <w:rFonts w:ascii="Times New Roman" w:hAnsi="Times New Roman" w:cs="Times New Roman"/>
          <w:sz w:val="28"/>
          <w:szCs w:val="28"/>
        </w:rPr>
        <w:t xml:space="preserve"> является </w:t>
      </w:r>
      <w:r w:rsidR="00333EB0" w:rsidRPr="00333EB0">
        <w:rPr>
          <w:rFonts w:ascii="Times New Roman" w:hAnsi="Times New Roman" w:cs="Times New Roman"/>
          <w:sz w:val="28"/>
          <w:szCs w:val="28"/>
        </w:rPr>
        <w:t>- внутренни</w:t>
      </w:r>
      <w:r w:rsidR="00333EB0">
        <w:rPr>
          <w:rFonts w:ascii="Times New Roman" w:hAnsi="Times New Roman" w:cs="Times New Roman"/>
          <w:sz w:val="28"/>
          <w:szCs w:val="28"/>
        </w:rPr>
        <w:t>м</w:t>
      </w:r>
      <w:r w:rsidR="00333EB0" w:rsidRPr="00333EB0">
        <w:rPr>
          <w:rFonts w:ascii="Times New Roman" w:hAnsi="Times New Roman" w:cs="Times New Roman"/>
          <w:sz w:val="28"/>
          <w:szCs w:val="28"/>
        </w:rPr>
        <w:t xml:space="preserve"> продукт</w:t>
      </w:r>
      <w:r w:rsidR="00333EB0">
        <w:rPr>
          <w:rFonts w:ascii="Times New Roman" w:hAnsi="Times New Roman" w:cs="Times New Roman"/>
          <w:sz w:val="28"/>
          <w:szCs w:val="28"/>
        </w:rPr>
        <w:t>ом</w:t>
      </w:r>
      <w:r w:rsidR="00333EB0" w:rsidRPr="00333EB0">
        <w:rPr>
          <w:rFonts w:ascii="Times New Roman" w:hAnsi="Times New Roman" w:cs="Times New Roman"/>
          <w:sz w:val="28"/>
          <w:szCs w:val="28"/>
        </w:rPr>
        <w:t xml:space="preserve">, </w:t>
      </w:r>
      <w:r w:rsidR="00333EB0" w:rsidRPr="00333EB0">
        <w:rPr>
          <w:rFonts w:ascii="Times New Roman" w:hAnsi="Times New Roman" w:cs="Times New Roman"/>
          <w:b/>
          <w:sz w:val="28"/>
          <w:szCs w:val="28"/>
        </w:rPr>
        <w:t xml:space="preserve">а </w:t>
      </w:r>
      <w:r w:rsidR="00333EB0" w:rsidRPr="00333EB0">
        <w:rPr>
          <w:rFonts w:ascii="Times New Roman" w:hAnsi="Times New Roman" w:cs="Times New Roman"/>
          <w:b/>
          <w:sz w:val="28"/>
          <w:szCs w:val="28"/>
          <w:lang w:val="en-US"/>
        </w:rPr>
        <w:t>o</w:t>
      </w:r>
      <w:r w:rsidR="00333EB0" w:rsidRPr="00333EB0">
        <w:rPr>
          <w:rFonts w:ascii="Times New Roman" w:hAnsi="Times New Roman" w:cs="Times New Roman"/>
          <w:b/>
          <w:sz w:val="28"/>
          <w:szCs w:val="28"/>
        </w:rPr>
        <w:t>$</w:t>
      </w:r>
      <w:r w:rsidR="00333EB0" w:rsidRPr="00333EB0">
        <w:rPr>
          <w:rFonts w:ascii="Times New Roman" w:hAnsi="Times New Roman" w:cs="Times New Roman"/>
          <w:b/>
          <w:sz w:val="28"/>
          <w:szCs w:val="28"/>
          <w:lang w:val="en-US"/>
        </w:rPr>
        <w:t>par</w:t>
      </w:r>
      <w:r w:rsidR="00333EB0" w:rsidRPr="00333EB0">
        <w:rPr>
          <w:rFonts w:ascii="Times New Roman" w:hAnsi="Times New Roman" w:cs="Times New Roman"/>
          <w:sz w:val="28"/>
          <w:szCs w:val="28"/>
        </w:rPr>
        <w:t xml:space="preserve"> - параметры в объекте </w:t>
      </w:r>
      <w:r w:rsidR="00333EB0" w:rsidRPr="00333EB0">
        <w:rPr>
          <w:rFonts w:ascii="Times New Roman" w:hAnsi="Times New Roman" w:cs="Times New Roman"/>
          <w:sz w:val="28"/>
          <w:szCs w:val="28"/>
          <w:lang w:val="en-US"/>
        </w:rPr>
        <w:t>SFA</w:t>
      </w:r>
      <w:r w:rsidR="00333EB0" w:rsidRPr="00333EB0">
        <w:rPr>
          <w:rFonts w:ascii="Times New Roman" w:hAnsi="Times New Roman" w:cs="Times New Roman"/>
          <w:sz w:val="28"/>
          <w:szCs w:val="28"/>
        </w:rPr>
        <w:t>.</w:t>
      </w:r>
      <w:r w:rsidR="00333EB0">
        <w:rPr>
          <w:rFonts w:ascii="Times New Roman" w:hAnsi="Times New Roman" w:cs="Times New Roman"/>
          <w:sz w:val="28"/>
          <w:szCs w:val="28"/>
        </w:rPr>
        <w:t xml:space="preserve">  </w:t>
      </w:r>
      <w:r w:rsidRPr="007E5234">
        <w:rPr>
          <w:rFonts w:ascii="Times New Roman" w:hAnsi="Times New Roman" w:cs="Times New Roman"/>
          <w:sz w:val="28"/>
          <w:szCs w:val="28"/>
        </w:rPr>
        <w:t xml:space="preserve">Дисперсия суммы параметров, </w:t>
      </w:r>
      <w:r w:rsidR="00333EB0" w:rsidRPr="007E5234">
        <w:rPr>
          <w:rFonts w:ascii="Times New Roman" w:hAnsi="Times New Roman" w:cs="Times New Roman"/>
          <w:b/>
          <w:sz w:val="28"/>
          <w:szCs w:val="28"/>
          <w:lang w:val="en-US"/>
        </w:rPr>
        <w:t>g</w:t>
      </w:r>
      <w:r w:rsidR="00333EB0" w:rsidRPr="007E5234">
        <w:rPr>
          <w:rFonts w:ascii="Times New Roman" w:hAnsi="Times New Roman" w:cs="Times New Roman"/>
          <w:b/>
          <w:sz w:val="28"/>
          <w:szCs w:val="28"/>
        </w:rPr>
        <w:t xml:space="preserve">β </w:t>
      </w:r>
      <w:r w:rsidRPr="007E5234">
        <w:rPr>
          <w:rFonts w:ascii="Times New Roman" w:hAnsi="Times New Roman" w:cs="Times New Roman"/>
          <w:sz w:val="28"/>
          <w:szCs w:val="28"/>
        </w:rPr>
        <w:t xml:space="preserve">рассчитывается по </w:t>
      </w:r>
      <w:r w:rsidRPr="00333EB0">
        <w:rPr>
          <w:rFonts w:ascii="Times New Roman" w:hAnsi="Times New Roman" w:cs="Times New Roman"/>
          <w:b/>
          <w:sz w:val="28"/>
          <w:szCs w:val="28"/>
        </w:rPr>
        <w:t>формуле</w:t>
      </w:r>
      <w:r w:rsidR="00333EB0" w:rsidRPr="00333EB0">
        <w:rPr>
          <w:rFonts w:ascii="Times New Roman" w:hAnsi="Times New Roman" w:cs="Times New Roman"/>
          <w:b/>
          <w:sz w:val="28"/>
          <w:szCs w:val="28"/>
        </w:rPr>
        <w:t xml:space="preserve"> </w:t>
      </w:r>
      <w:r w:rsidRPr="00333EB0">
        <w:rPr>
          <w:rFonts w:ascii="Times New Roman" w:hAnsi="Times New Roman" w:cs="Times New Roman"/>
          <w:b/>
          <w:sz w:val="28"/>
          <w:szCs w:val="28"/>
        </w:rPr>
        <w:t xml:space="preserve"> (8.13).</w:t>
      </w:r>
      <w:r w:rsidR="00333EB0" w:rsidRPr="00333EB0">
        <w:t xml:space="preserve"> </w:t>
      </w:r>
      <w:r w:rsidR="00333EB0" w:rsidRPr="00333EB0">
        <w:rPr>
          <w:rFonts w:ascii="Times New Roman" w:hAnsi="Times New Roman" w:cs="Times New Roman"/>
          <w:b/>
          <w:sz w:val="28"/>
          <w:szCs w:val="28"/>
        </w:rPr>
        <w:t>Значение t равно 2.00.</w:t>
      </w:r>
      <w:r w:rsidR="00333EB0" w:rsidRPr="00333EB0">
        <w:rPr>
          <w:rFonts w:ascii="Times New Roman" w:hAnsi="Times New Roman" w:cs="Times New Roman"/>
          <w:sz w:val="28"/>
          <w:szCs w:val="28"/>
        </w:rPr>
        <w:t xml:space="preserve"> </w:t>
      </w:r>
      <w:r w:rsidR="00333EB0">
        <w:rPr>
          <w:rFonts w:ascii="Times New Roman" w:hAnsi="Times New Roman" w:cs="Times New Roman"/>
          <w:sz w:val="28"/>
          <w:szCs w:val="28"/>
        </w:rPr>
        <w:t xml:space="preserve"> </w:t>
      </w:r>
      <w:r w:rsidR="00333EB0" w:rsidRPr="00333EB0">
        <w:rPr>
          <w:rFonts w:ascii="Times New Roman" w:hAnsi="Times New Roman" w:cs="Times New Roman"/>
          <w:sz w:val="28"/>
          <w:szCs w:val="28"/>
        </w:rPr>
        <w:t>Поскольку оно</w:t>
      </w:r>
      <w:r w:rsidR="00333EB0">
        <w:rPr>
          <w:rFonts w:ascii="Times New Roman" w:hAnsi="Times New Roman" w:cs="Times New Roman"/>
          <w:sz w:val="28"/>
          <w:szCs w:val="28"/>
        </w:rPr>
        <w:t xml:space="preserve"> больше критического значения </w:t>
      </w:r>
      <w:r w:rsidR="00333EB0" w:rsidRPr="00333EB0">
        <w:rPr>
          <w:rFonts w:ascii="Times New Roman" w:hAnsi="Times New Roman" w:cs="Times New Roman"/>
          <w:b/>
          <w:sz w:val="28"/>
          <w:szCs w:val="28"/>
        </w:rPr>
        <w:t>1.98, квантиля 97,5%,</w:t>
      </w:r>
      <w:r w:rsidR="00333EB0" w:rsidRPr="00333EB0">
        <w:rPr>
          <w:rFonts w:ascii="Times New Roman" w:hAnsi="Times New Roman" w:cs="Times New Roman"/>
          <w:sz w:val="28"/>
          <w:szCs w:val="28"/>
        </w:rPr>
        <w:t xml:space="preserve"> мы отклоняем нулевую гипотезу о постоянной отдаче от масштаба. Примечание</w:t>
      </w:r>
      <w:r w:rsidR="00333EB0">
        <w:rPr>
          <w:rFonts w:ascii="Times New Roman" w:hAnsi="Times New Roman" w:cs="Times New Roman"/>
          <w:sz w:val="28"/>
          <w:szCs w:val="28"/>
        </w:rPr>
        <w:t>,</w:t>
      </w:r>
      <w:r w:rsidR="00333EB0" w:rsidRPr="00333EB0">
        <w:rPr>
          <w:rFonts w:ascii="Times New Roman" w:hAnsi="Times New Roman" w:cs="Times New Roman"/>
          <w:sz w:val="28"/>
          <w:szCs w:val="28"/>
        </w:rPr>
        <w:t xml:space="preserve"> что вычисленное значение t будет таким же, как вычисленное в предыдущем подразделе, где мы нашли значение t непосредственно из самих выходных данных оценки.</w:t>
      </w:r>
    </w:p>
    <w:p w:rsidR="00333EB0" w:rsidRDefault="00333EB0" w:rsidP="00333EB0">
      <w:pPr>
        <w:tabs>
          <w:tab w:val="left" w:pos="709"/>
        </w:tabs>
        <w:spacing w:after="0" w:line="240" w:lineRule="auto"/>
        <w:ind w:firstLine="709"/>
        <w:jc w:val="both"/>
        <w:rPr>
          <w:rFonts w:ascii="Times New Roman" w:hAnsi="Times New Roman" w:cs="Times New Roman"/>
          <w:sz w:val="28"/>
          <w:szCs w:val="28"/>
        </w:rPr>
      </w:pPr>
    </w:p>
    <w:p w:rsidR="002914E1" w:rsidRDefault="00333EB0" w:rsidP="00333EB0">
      <w:pPr>
        <w:tabs>
          <w:tab w:val="left" w:pos="709"/>
        </w:tabs>
        <w:spacing w:after="0" w:line="240" w:lineRule="auto"/>
        <w:ind w:firstLine="709"/>
        <w:jc w:val="center"/>
        <w:rPr>
          <w:rFonts w:ascii="Times New Roman" w:hAnsi="Times New Roman" w:cs="Times New Roman"/>
          <w:b/>
          <w:sz w:val="28"/>
          <w:szCs w:val="28"/>
        </w:rPr>
      </w:pPr>
      <w:r w:rsidRPr="00333EB0">
        <w:rPr>
          <w:rFonts w:ascii="Times New Roman" w:hAnsi="Times New Roman" w:cs="Times New Roman"/>
          <w:b/>
          <w:sz w:val="28"/>
          <w:szCs w:val="28"/>
        </w:rPr>
        <w:t>8.6.3 Тест отношения правдоподобия</w:t>
      </w:r>
    </w:p>
    <w:p w:rsidR="00333EB0" w:rsidRPr="002914E1" w:rsidRDefault="002914E1" w:rsidP="002914E1">
      <w:pPr>
        <w:tabs>
          <w:tab w:val="left" w:pos="709"/>
        </w:tabs>
        <w:rPr>
          <w:rFonts w:ascii="Times New Roman" w:hAnsi="Times New Roman" w:cs="Times New Roman"/>
          <w:sz w:val="4"/>
          <w:szCs w:val="28"/>
        </w:rPr>
      </w:pPr>
      <w:r>
        <w:rPr>
          <w:rFonts w:ascii="Times New Roman" w:hAnsi="Times New Roman" w:cs="Times New Roman"/>
          <w:sz w:val="28"/>
          <w:szCs w:val="28"/>
        </w:rPr>
        <w:tab/>
      </w:r>
    </w:p>
    <w:p w:rsidR="002914E1" w:rsidRP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 xml:space="preserve">Самый общий метод проверки гипотезы - это проверка отношения правдоподобия.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Мы показали </w:t>
      </w:r>
      <w:r w:rsidRPr="002914E1">
        <w:rPr>
          <w:rFonts w:ascii="Times New Roman" w:hAnsi="Times New Roman" w:cs="Times New Roman"/>
          <w:b/>
          <w:sz w:val="28"/>
          <w:szCs w:val="28"/>
        </w:rPr>
        <w:t>в разд. 8.5.3</w:t>
      </w:r>
      <w:r w:rsidRPr="002914E1">
        <w:rPr>
          <w:rFonts w:ascii="Times New Roman" w:hAnsi="Times New Roman" w:cs="Times New Roman"/>
          <w:sz w:val="28"/>
          <w:szCs w:val="28"/>
        </w:rPr>
        <w:t xml:space="preserve">, что мы можем проверить гипотезу, сравнивая значение функции правдоподобия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согласно гипотезе со значением согласно альтернативе.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Отношение между двумя значениями было названо </w:t>
      </w:r>
      <w:r w:rsidRPr="002914E1">
        <w:rPr>
          <w:rFonts w:ascii="Times New Roman" w:hAnsi="Times New Roman" w:cs="Times New Roman"/>
          <w:b/>
          <w:sz w:val="28"/>
          <w:szCs w:val="28"/>
        </w:rPr>
        <w:t>Q,</w:t>
      </w:r>
      <w:r w:rsidRPr="002914E1">
        <w:rPr>
          <w:rFonts w:ascii="Times New Roman" w:hAnsi="Times New Roman" w:cs="Times New Roman"/>
          <w:sz w:val="28"/>
          <w:szCs w:val="28"/>
        </w:rPr>
        <w:t xml:space="preserve"> и мы показали, что </w:t>
      </w:r>
      <w:r w:rsidRPr="002914E1">
        <w:rPr>
          <w:rFonts w:ascii="Times New Roman" w:hAnsi="Times New Roman" w:cs="Times New Roman"/>
          <w:b/>
          <w:sz w:val="28"/>
          <w:szCs w:val="28"/>
        </w:rPr>
        <w:t>-2 logQ</w:t>
      </w:r>
      <w:r w:rsidRPr="002914E1">
        <w:rPr>
          <w:rFonts w:ascii="Times New Roman" w:hAnsi="Times New Roman" w:cs="Times New Roman"/>
          <w:sz w:val="28"/>
          <w:szCs w:val="28"/>
        </w:rPr>
        <w:t xml:space="preserve"> согласно гипотезе имеет распределение хи-квадрат. </w:t>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 xml:space="preserve">С теми же данными, что и выше, x и y в качестве общей модели </w:t>
      </w:r>
      <w:r w:rsidRPr="002914E1">
        <w:rPr>
          <w:rFonts w:ascii="Times New Roman" w:hAnsi="Times New Roman" w:cs="Times New Roman"/>
          <w:b/>
          <w:sz w:val="28"/>
          <w:szCs w:val="28"/>
        </w:rPr>
        <w:t>из разд. 7.9</w:t>
      </w:r>
      <w:r w:rsidRPr="002914E1">
        <w:rPr>
          <w:rFonts w:ascii="Times New Roman" w:hAnsi="Times New Roman" w:cs="Times New Roman"/>
          <w:sz w:val="28"/>
          <w:szCs w:val="28"/>
        </w:rPr>
        <w:t xml:space="preserve">, а также </w:t>
      </w:r>
      <w:r w:rsidRPr="002914E1">
        <w:rPr>
          <w:rFonts w:ascii="Times New Roman" w:hAnsi="Times New Roman" w:cs="Times New Roman"/>
          <w:b/>
          <w:sz w:val="28"/>
          <w:szCs w:val="28"/>
        </w:rPr>
        <w:t>y2</w:t>
      </w:r>
      <w:r w:rsidRPr="002914E1">
        <w:rPr>
          <w:rFonts w:ascii="Times New Roman" w:hAnsi="Times New Roman" w:cs="Times New Roman"/>
          <w:sz w:val="28"/>
          <w:szCs w:val="28"/>
        </w:rPr>
        <w:t xml:space="preserve"> и </w:t>
      </w:r>
      <w:r w:rsidRPr="002914E1">
        <w:rPr>
          <w:rFonts w:ascii="Times New Roman" w:hAnsi="Times New Roman" w:cs="Times New Roman"/>
          <w:b/>
          <w:sz w:val="28"/>
          <w:szCs w:val="28"/>
        </w:rPr>
        <w:t>x2</w:t>
      </w:r>
      <w:r w:rsidRPr="002914E1">
        <w:rPr>
          <w:rFonts w:ascii="Times New Roman" w:hAnsi="Times New Roman" w:cs="Times New Roman"/>
          <w:sz w:val="28"/>
          <w:szCs w:val="28"/>
        </w:rPr>
        <w:t xml:space="preserve"> в качестве переменных в соответствии с гипотезой постоянной отдачи от масштаба, как в </w:t>
      </w:r>
      <w:r w:rsidRPr="002914E1">
        <w:rPr>
          <w:rFonts w:ascii="Times New Roman" w:hAnsi="Times New Roman" w:cs="Times New Roman"/>
          <w:b/>
          <w:sz w:val="28"/>
          <w:szCs w:val="28"/>
        </w:rPr>
        <w:t>разделе. 8.6.1,</w:t>
      </w:r>
      <w:r w:rsidRPr="002914E1">
        <w:rPr>
          <w:rFonts w:ascii="Times New Roman" w:hAnsi="Times New Roman" w:cs="Times New Roman"/>
          <w:sz w:val="28"/>
          <w:szCs w:val="28"/>
        </w:rPr>
        <w:t xml:space="preserve"> консоль </w:t>
      </w:r>
      <w:r w:rsidRPr="002914E1">
        <w:rPr>
          <w:rFonts w:ascii="Times New Roman" w:hAnsi="Times New Roman" w:cs="Times New Roman"/>
          <w:b/>
          <w:sz w:val="28"/>
          <w:szCs w:val="28"/>
        </w:rPr>
        <w:t>R</w:t>
      </w:r>
      <w:r w:rsidRPr="002914E1">
        <w:rPr>
          <w:rFonts w:ascii="Times New Roman" w:hAnsi="Times New Roman" w:cs="Times New Roman"/>
          <w:sz w:val="28"/>
          <w:szCs w:val="28"/>
        </w:rPr>
        <w:t xml:space="preserve"> выглядит как</w:t>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p>
    <w:p w:rsidR="002914E1" w:rsidRDefault="002914E1" w:rsidP="002914E1">
      <w:pPr>
        <w:tabs>
          <w:tab w:val="left" w:pos="709"/>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87911" cy="956931"/>
            <wp:effectExtent l="19050" t="0" r="0" b="0"/>
            <wp:docPr id="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srcRect/>
                    <a:stretch>
                      <a:fillRect/>
                    </a:stretch>
                  </pic:blipFill>
                  <pic:spPr bwMode="auto">
                    <a:xfrm>
                      <a:off x="0" y="0"/>
                      <a:ext cx="3987906" cy="956930"/>
                    </a:xfrm>
                    <a:prstGeom prst="rect">
                      <a:avLst/>
                    </a:prstGeom>
                    <a:noFill/>
                    <a:ln w="9525">
                      <a:noFill/>
                      <a:miter lim="800000"/>
                      <a:headEnd/>
                      <a:tailEnd/>
                    </a:ln>
                  </pic:spPr>
                </pic:pic>
              </a:graphicData>
            </a:graphic>
          </wp:inline>
        </w:drawing>
      </w:r>
    </w:p>
    <w:p w:rsidR="002914E1" w:rsidRDefault="002914E1" w:rsidP="002914E1">
      <w:pPr>
        <w:tabs>
          <w:tab w:val="left" w:pos="709"/>
        </w:tabs>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82964" cy="956930"/>
            <wp:effectExtent l="19050" t="0" r="3186" b="0"/>
            <wp:docPr id="1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srcRect/>
                    <a:stretch>
                      <a:fillRect/>
                    </a:stretch>
                  </pic:blipFill>
                  <pic:spPr bwMode="auto">
                    <a:xfrm>
                      <a:off x="0" y="0"/>
                      <a:ext cx="3483019" cy="956945"/>
                    </a:xfrm>
                    <a:prstGeom prst="rect">
                      <a:avLst/>
                    </a:prstGeom>
                    <a:noFill/>
                    <a:ln w="9525">
                      <a:noFill/>
                      <a:miter lim="800000"/>
                      <a:headEnd/>
                      <a:tailEnd/>
                    </a:ln>
                  </pic:spPr>
                </pic:pic>
              </a:graphicData>
            </a:graphic>
          </wp:inline>
        </w:drawing>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p>
    <w:p w:rsidR="002914E1" w:rsidRP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 xml:space="preserve">Модель оценивается согласно гипотезе, и результаты сохраняются в объекте </w:t>
      </w:r>
      <w:r>
        <w:rPr>
          <w:rFonts w:ascii="Times New Roman" w:hAnsi="Times New Roman" w:cs="Times New Roman"/>
          <w:sz w:val="28"/>
          <w:szCs w:val="28"/>
        </w:rPr>
        <w:t xml:space="preserve"> </w:t>
      </w:r>
      <w:r w:rsidRPr="002914E1">
        <w:rPr>
          <w:rFonts w:ascii="Times New Roman" w:hAnsi="Times New Roman" w:cs="Times New Roman"/>
          <w:b/>
          <w:sz w:val="28"/>
          <w:szCs w:val="28"/>
        </w:rPr>
        <w:t>○0</w:t>
      </w:r>
      <w:r w:rsidRPr="002914E1">
        <w:rPr>
          <w:rFonts w:ascii="Times New Roman" w:hAnsi="Times New Roman" w:cs="Times New Roman"/>
          <w:sz w:val="28"/>
          <w:szCs w:val="28"/>
        </w:rPr>
        <w:t xml:space="preserve">; результаты общей модели, альтернативы, сохраняются в объекте </w:t>
      </w:r>
      <w:r w:rsidRPr="002914E1">
        <w:rPr>
          <w:rFonts w:ascii="Times New Roman" w:hAnsi="Times New Roman" w:cs="Times New Roman"/>
          <w:b/>
          <w:sz w:val="28"/>
          <w:szCs w:val="28"/>
        </w:rPr>
        <w:t>○A</w:t>
      </w:r>
      <w:r w:rsidRPr="002914E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Рассчитывается логарифмическое отношение правдоподобия, после чего вычисляется статистика теста </w:t>
      </w:r>
      <w:r>
        <w:rPr>
          <w:rFonts w:ascii="Times New Roman" w:hAnsi="Times New Roman" w:cs="Times New Roman"/>
          <w:sz w:val="28"/>
          <w:szCs w:val="28"/>
        </w:rPr>
        <w:t xml:space="preserve"> </w:t>
      </w:r>
      <w:r w:rsidRPr="002914E1">
        <w:rPr>
          <w:rFonts w:ascii="Times New Roman" w:hAnsi="Times New Roman" w:cs="Times New Roman"/>
          <w:b/>
          <w:sz w:val="28"/>
          <w:szCs w:val="28"/>
        </w:rPr>
        <w:t>- 2 logQ</w:t>
      </w:r>
      <w:r w:rsidRPr="002914E1">
        <w:rPr>
          <w:rFonts w:ascii="Times New Roman" w:hAnsi="Times New Roman" w:cs="Times New Roman"/>
          <w:sz w:val="28"/>
          <w:szCs w:val="28"/>
        </w:rPr>
        <w:t xml:space="preserve"> , которая оказывается </w:t>
      </w:r>
      <w:r w:rsidRPr="002914E1">
        <w:rPr>
          <w:rFonts w:ascii="Times New Roman" w:hAnsi="Times New Roman" w:cs="Times New Roman"/>
          <w:b/>
          <w:sz w:val="28"/>
          <w:szCs w:val="28"/>
        </w:rPr>
        <w:t>равной 4,4.</w:t>
      </w:r>
      <w:r w:rsidRPr="002914E1">
        <w:rPr>
          <w:rFonts w:ascii="Times New Roman" w:hAnsi="Times New Roman" w:cs="Times New Roman"/>
          <w:sz w:val="28"/>
          <w:szCs w:val="28"/>
        </w:rPr>
        <w:t xml:space="preserve"> </w:t>
      </w:r>
    </w:p>
    <w:p w:rsidR="002914E1" w:rsidRDefault="002914E1" w:rsidP="002914E1">
      <w:pPr>
        <w:tabs>
          <w:tab w:val="left" w:pos="709"/>
        </w:tabs>
        <w:spacing w:after="0" w:line="240" w:lineRule="auto"/>
        <w:ind w:firstLine="709"/>
        <w:jc w:val="both"/>
        <w:rPr>
          <w:rFonts w:ascii="Times New Roman" w:hAnsi="Times New Roman" w:cs="Times New Roman"/>
          <w:b/>
          <w:sz w:val="28"/>
          <w:szCs w:val="28"/>
        </w:rPr>
      </w:pPr>
      <w:r w:rsidRPr="002914E1">
        <w:rPr>
          <w:rFonts w:ascii="Times New Roman" w:hAnsi="Times New Roman" w:cs="Times New Roman"/>
          <w:sz w:val="28"/>
          <w:szCs w:val="28"/>
        </w:rPr>
        <w:t xml:space="preserve">Статистика теста сравнивается с распределением хи-квадрат, число степеней свободы которого соответствует изменению числа параметров.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Количество параметров изменилось </w:t>
      </w:r>
      <w:r w:rsidRPr="002914E1">
        <w:rPr>
          <w:rFonts w:ascii="Times New Roman" w:hAnsi="Times New Roman" w:cs="Times New Roman"/>
          <w:b/>
          <w:sz w:val="28"/>
          <w:szCs w:val="28"/>
        </w:rPr>
        <w:t>на 1,</w:t>
      </w:r>
      <w:r w:rsidRPr="002914E1">
        <w:rPr>
          <w:rFonts w:ascii="Times New Roman" w:hAnsi="Times New Roman" w:cs="Times New Roman"/>
          <w:sz w:val="28"/>
          <w:szCs w:val="28"/>
        </w:rPr>
        <w:t xml:space="preserve"> поэтому критическое значение </w:t>
      </w:r>
      <w:r w:rsidRPr="002914E1">
        <w:rPr>
          <w:rFonts w:ascii="Times New Roman" w:hAnsi="Times New Roman" w:cs="Times New Roman"/>
          <w:b/>
          <w:sz w:val="28"/>
          <w:szCs w:val="28"/>
        </w:rPr>
        <w:t>- 95%</w:t>
      </w:r>
      <w:r w:rsidRPr="002914E1">
        <w:rPr>
          <w:rFonts w:ascii="Times New Roman" w:hAnsi="Times New Roman" w:cs="Times New Roman"/>
          <w:sz w:val="28"/>
          <w:szCs w:val="28"/>
        </w:rPr>
        <w:t xml:space="preserve"> квантиль в распределении хи-квадрат с 1 степенью с</w:t>
      </w:r>
      <w:r>
        <w:rPr>
          <w:rFonts w:ascii="Times New Roman" w:hAnsi="Times New Roman" w:cs="Times New Roman"/>
          <w:sz w:val="28"/>
          <w:szCs w:val="28"/>
        </w:rPr>
        <w:t xml:space="preserve">вободы, и этот квантиль равен </w:t>
      </w:r>
      <w:r w:rsidRPr="002914E1">
        <w:rPr>
          <w:rFonts w:ascii="Times New Roman" w:hAnsi="Times New Roman" w:cs="Times New Roman"/>
          <w:b/>
          <w:sz w:val="28"/>
          <w:szCs w:val="28"/>
        </w:rPr>
        <w:t>3.84.</w:t>
      </w:r>
      <w:r w:rsidRPr="002914E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Таким образом, мы отклоняем нулевую гипотезу, поскольку вычисленная статистика </w:t>
      </w:r>
      <w:r w:rsidRPr="002914E1">
        <w:rPr>
          <w:rFonts w:ascii="Times New Roman" w:hAnsi="Times New Roman" w:cs="Times New Roman"/>
          <w:b/>
          <w:sz w:val="28"/>
          <w:szCs w:val="28"/>
        </w:rPr>
        <w:t>4.4 &gt; 3.84.</w:t>
      </w:r>
    </w:p>
    <w:p w:rsidR="002914E1" w:rsidRDefault="002914E1" w:rsidP="002914E1">
      <w:pPr>
        <w:tabs>
          <w:tab w:val="left" w:pos="709"/>
        </w:tabs>
        <w:spacing w:after="0" w:line="240" w:lineRule="auto"/>
        <w:ind w:firstLine="709"/>
        <w:jc w:val="both"/>
        <w:rPr>
          <w:rFonts w:ascii="Times New Roman" w:hAnsi="Times New Roman" w:cs="Times New Roman"/>
          <w:b/>
          <w:sz w:val="28"/>
          <w:szCs w:val="28"/>
        </w:rPr>
      </w:pPr>
    </w:p>
    <w:p w:rsidR="002914E1" w:rsidRDefault="002914E1" w:rsidP="002914E1">
      <w:pPr>
        <w:tabs>
          <w:tab w:val="left" w:pos="709"/>
        </w:tabs>
        <w:spacing w:after="0" w:line="240" w:lineRule="auto"/>
        <w:ind w:firstLine="709"/>
        <w:jc w:val="center"/>
        <w:rPr>
          <w:rFonts w:ascii="Times New Roman" w:hAnsi="Times New Roman" w:cs="Times New Roman"/>
          <w:b/>
          <w:sz w:val="28"/>
          <w:szCs w:val="28"/>
        </w:rPr>
      </w:pPr>
      <w:r w:rsidRPr="002914E1">
        <w:rPr>
          <w:rFonts w:ascii="Times New Roman" w:hAnsi="Times New Roman" w:cs="Times New Roman"/>
          <w:b/>
          <w:sz w:val="28"/>
          <w:szCs w:val="28"/>
        </w:rPr>
        <w:t>8.7 Другие распределения технической эффективности</w:t>
      </w:r>
    </w:p>
    <w:p w:rsidR="002914E1" w:rsidRPr="002914E1" w:rsidRDefault="002914E1" w:rsidP="002914E1">
      <w:pPr>
        <w:tabs>
          <w:tab w:val="left" w:pos="709"/>
        </w:tabs>
        <w:spacing w:after="0" w:line="240" w:lineRule="auto"/>
        <w:ind w:firstLine="709"/>
        <w:jc w:val="center"/>
        <w:rPr>
          <w:rFonts w:ascii="Times New Roman" w:hAnsi="Times New Roman" w:cs="Times New Roman"/>
          <w:b/>
          <w:sz w:val="28"/>
          <w:szCs w:val="28"/>
        </w:rPr>
      </w:pPr>
    </w:p>
    <w:p w:rsidR="002914E1" w:rsidRP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 xml:space="preserve">Что, если техническая эффективность не распределяется наполовину нормально?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Когда мы используем полунормальное распределение, мы неявно предполагаем, что у большинства фирм уровень эффективности близок к 1, потому что режим распределения равен 0, а эффективность равна </w:t>
      </w:r>
      <w:r w:rsidRPr="002914E1">
        <w:rPr>
          <w:rFonts w:ascii="Times New Roman" w:hAnsi="Times New Roman" w:cs="Times New Roman"/>
          <w:b/>
          <w:sz w:val="28"/>
          <w:szCs w:val="28"/>
        </w:rPr>
        <w:t>e</w:t>
      </w:r>
      <w:r w:rsidRPr="002914E1">
        <w:rPr>
          <w:rFonts w:ascii="Times New Roman" w:hAnsi="Times New Roman" w:cs="Times New Roman"/>
          <w:b/>
          <w:sz w:val="28"/>
          <w:szCs w:val="28"/>
          <w:vertAlign w:val="superscript"/>
        </w:rPr>
        <w:t xml:space="preserve">0 </w:t>
      </w:r>
      <w:r w:rsidRPr="002914E1">
        <w:rPr>
          <w:rFonts w:ascii="Times New Roman" w:hAnsi="Times New Roman" w:cs="Times New Roman"/>
          <w:b/>
          <w:sz w:val="28"/>
          <w:szCs w:val="28"/>
        </w:rPr>
        <w:t>=1.</w:t>
      </w:r>
      <w:r w:rsidRPr="002914E1">
        <w:rPr>
          <w:rFonts w:ascii="Times New Roman" w:hAnsi="Times New Roman" w:cs="Times New Roman"/>
          <w:sz w:val="28"/>
          <w:szCs w:val="28"/>
        </w:rPr>
        <w:t xml:space="preserve"> </w:t>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Что если эффективность большинства фирм ниже 1, и только несколько ф</w:t>
      </w:r>
      <w:r>
        <w:rPr>
          <w:rFonts w:ascii="Times New Roman" w:hAnsi="Times New Roman" w:cs="Times New Roman"/>
          <w:sz w:val="28"/>
          <w:szCs w:val="28"/>
        </w:rPr>
        <w:t xml:space="preserve">ирм имеют уровень эффективности </w:t>
      </w:r>
      <w:r w:rsidRPr="002914E1">
        <w:rPr>
          <w:rFonts w:ascii="Times New Roman" w:hAnsi="Times New Roman" w:cs="Times New Roman"/>
          <w:sz w:val="28"/>
          <w:szCs w:val="28"/>
        </w:rPr>
        <w:t xml:space="preserve"> равный 1 или близкому к 1?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Если это так, мы должны рассмотреть другое распределение эффективности. </w:t>
      </w:r>
      <w:r>
        <w:rPr>
          <w:rFonts w:ascii="Times New Roman" w:hAnsi="Times New Roman" w:cs="Times New Roman"/>
          <w:sz w:val="28"/>
          <w:szCs w:val="28"/>
        </w:rPr>
        <w:t xml:space="preserve"> </w:t>
      </w:r>
      <w:r w:rsidRPr="002914E1">
        <w:rPr>
          <w:rFonts w:ascii="Times New Roman" w:hAnsi="Times New Roman" w:cs="Times New Roman"/>
          <w:sz w:val="28"/>
          <w:szCs w:val="28"/>
        </w:rPr>
        <w:t xml:space="preserve">Мы будем искать непрерывное распределение с поддержкой на положительной оси и модой (пиком) вдали от нуля. </w:t>
      </w:r>
      <w:r>
        <w:rPr>
          <w:rFonts w:ascii="Times New Roman" w:hAnsi="Times New Roman" w:cs="Times New Roman"/>
          <w:sz w:val="28"/>
          <w:szCs w:val="28"/>
        </w:rPr>
        <w:t xml:space="preserve"> </w:t>
      </w:r>
      <w:r w:rsidRPr="002914E1">
        <w:rPr>
          <w:rFonts w:ascii="Times New Roman" w:hAnsi="Times New Roman" w:cs="Times New Roman"/>
          <w:sz w:val="28"/>
          <w:szCs w:val="28"/>
        </w:rPr>
        <w:t>Есть много распределений с этой характеристикой.</w:t>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p>
    <w:p w:rsidR="002914E1" w:rsidRDefault="002914E1" w:rsidP="002914E1">
      <w:pPr>
        <w:tabs>
          <w:tab w:val="left" w:pos="709"/>
        </w:tabs>
        <w:spacing w:after="0" w:line="240" w:lineRule="auto"/>
        <w:ind w:firstLine="709"/>
        <w:jc w:val="center"/>
        <w:rPr>
          <w:rFonts w:ascii="Times New Roman" w:hAnsi="Times New Roman" w:cs="Times New Roman"/>
          <w:b/>
          <w:sz w:val="28"/>
          <w:szCs w:val="28"/>
        </w:rPr>
      </w:pPr>
      <w:r w:rsidRPr="002914E1">
        <w:rPr>
          <w:rFonts w:ascii="Times New Roman" w:hAnsi="Times New Roman" w:cs="Times New Roman"/>
          <w:b/>
          <w:sz w:val="28"/>
          <w:szCs w:val="28"/>
        </w:rPr>
        <w:t>Усеченное нормальное распределение</w:t>
      </w:r>
    </w:p>
    <w:p w:rsidR="002914E1" w:rsidRPr="002914E1" w:rsidRDefault="002914E1" w:rsidP="002914E1">
      <w:pPr>
        <w:tabs>
          <w:tab w:val="left" w:pos="709"/>
        </w:tabs>
        <w:spacing w:after="0" w:line="240" w:lineRule="auto"/>
        <w:ind w:firstLine="709"/>
        <w:jc w:val="center"/>
        <w:rPr>
          <w:rFonts w:ascii="Times New Roman" w:hAnsi="Times New Roman" w:cs="Times New Roman"/>
          <w:b/>
          <w:sz w:val="28"/>
          <w:szCs w:val="28"/>
        </w:rPr>
      </w:pP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r w:rsidRPr="002914E1">
        <w:rPr>
          <w:rFonts w:ascii="Times New Roman" w:hAnsi="Times New Roman" w:cs="Times New Roman"/>
          <w:sz w:val="28"/>
          <w:szCs w:val="28"/>
        </w:rPr>
        <w:t xml:space="preserve">Для повышения эффективности мы использовали полунормальное распределение. Можно также использовать усеченное нормальное распределение с неизвестной точкой усечения. </w:t>
      </w:r>
      <w:r>
        <w:rPr>
          <w:rFonts w:ascii="Times New Roman" w:hAnsi="Times New Roman" w:cs="Times New Roman"/>
          <w:sz w:val="28"/>
          <w:szCs w:val="28"/>
        </w:rPr>
        <w:t xml:space="preserve"> </w:t>
      </w:r>
      <w:r w:rsidRPr="002914E1">
        <w:rPr>
          <w:rFonts w:ascii="Times New Roman" w:hAnsi="Times New Roman" w:cs="Times New Roman"/>
          <w:sz w:val="28"/>
          <w:szCs w:val="28"/>
        </w:rPr>
        <w:t>Если мы воспользуемся второй стратегией, модель SFA станет</w:t>
      </w:r>
    </w:p>
    <w:p w:rsidR="002914E1" w:rsidRDefault="002914E1" w:rsidP="002914E1">
      <w:pPr>
        <w:tabs>
          <w:tab w:val="left" w:pos="709"/>
        </w:tabs>
        <w:spacing w:after="0" w:line="240" w:lineRule="auto"/>
        <w:ind w:firstLine="709"/>
        <w:jc w:val="both"/>
        <w:rPr>
          <w:rFonts w:ascii="Times New Roman" w:hAnsi="Times New Roman" w:cs="Times New Roman"/>
          <w:sz w:val="28"/>
          <w:szCs w:val="28"/>
        </w:rPr>
      </w:pPr>
    </w:p>
    <w:p w:rsidR="002914E1" w:rsidRPr="007F17F8" w:rsidRDefault="002914E1" w:rsidP="003C4FB8">
      <w:pPr>
        <w:tabs>
          <w:tab w:val="left" w:pos="709"/>
        </w:tabs>
        <w:spacing w:after="0" w:line="240" w:lineRule="auto"/>
        <w:ind w:firstLine="709"/>
        <w:jc w:val="center"/>
        <w:rPr>
          <w:rFonts w:ascii="Times New Roman" w:hAnsi="Times New Roman" w:cs="Times New Roman"/>
          <w:b/>
          <w:sz w:val="28"/>
          <w:szCs w:val="28"/>
          <w:vertAlign w:val="superscript"/>
        </w:rPr>
      </w:pPr>
      <w:r w:rsidRPr="003C4FB8">
        <w:rPr>
          <w:rFonts w:ascii="Times New Roman" w:hAnsi="Times New Roman" w:cs="Times New Roman"/>
          <w:b/>
          <w:sz w:val="28"/>
          <w:szCs w:val="28"/>
          <w:lang w:val="en-US"/>
        </w:rPr>
        <w:t>y</w:t>
      </w:r>
      <w:r w:rsidRPr="003C4FB8">
        <w:rPr>
          <w:rFonts w:ascii="Times New Roman" w:hAnsi="Times New Roman" w:cs="Times New Roman"/>
          <w:b/>
          <w:sz w:val="28"/>
          <w:szCs w:val="28"/>
          <w:vertAlign w:val="superscript"/>
          <w:lang w:val="en-US"/>
        </w:rPr>
        <w:t>k</w:t>
      </w:r>
      <w:r w:rsidRPr="007F17F8">
        <w:rPr>
          <w:rFonts w:ascii="Times New Roman" w:hAnsi="Times New Roman" w:cs="Times New Roman"/>
          <w:b/>
          <w:sz w:val="28"/>
          <w:szCs w:val="28"/>
        </w:rPr>
        <w:t>=</w:t>
      </w:r>
      <w:r w:rsidR="006074E7" w:rsidRPr="007F17F8">
        <w:rPr>
          <w:rFonts w:ascii="Times New Roman" w:hAnsi="Times New Roman" w:cs="Times New Roman"/>
          <w:b/>
          <w:sz w:val="28"/>
          <w:szCs w:val="28"/>
        </w:rPr>
        <w:t xml:space="preserve"> </w:t>
      </w:r>
      <w:r w:rsidR="006074E7" w:rsidRPr="003C4FB8">
        <w:rPr>
          <w:rFonts w:ascii="Times New Roman" w:hAnsi="Times New Roman" w:cs="Times New Roman"/>
          <w:b/>
          <w:sz w:val="28"/>
          <w:szCs w:val="28"/>
          <w:lang w:val="en-US"/>
        </w:rPr>
        <w:t>f</w:t>
      </w:r>
      <w:r w:rsidR="006074E7" w:rsidRPr="007F17F8">
        <w:rPr>
          <w:rFonts w:ascii="Times New Roman" w:hAnsi="Times New Roman" w:cs="Times New Roman"/>
          <w:b/>
          <w:sz w:val="28"/>
          <w:szCs w:val="28"/>
        </w:rPr>
        <w:t xml:space="preserve"> (</w:t>
      </w:r>
      <w:r w:rsidR="006074E7" w:rsidRPr="003C4FB8">
        <w:rPr>
          <w:rFonts w:ascii="Times New Roman" w:hAnsi="Times New Roman" w:cs="Times New Roman"/>
          <w:b/>
          <w:sz w:val="28"/>
          <w:szCs w:val="28"/>
          <w:lang w:val="en-US"/>
        </w:rPr>
        <w:t>x</w:t>
      </w:r>
      <w:r w:rsidR="006074E7" w:rsidRPr="003C4FB8">
        <w:rPr>
          <w:rFonts w:ascii="Times New Roman" w:hAnsi="Times New Roman" w:cs="Times New Roman"/>
          <w:b/>
          <w:sz w:val="28"/>
          <w:szCs w:val="28"/>
          <w:vertAlign w:val="superscript"/>
          <w:lang w:val="en-US"/>
        </w:rPr>
        <w:t>k</w:t>
      </w:r>
      <w:r w:rsidR="006074E7" w:rsidRPr="007F17F8">
        <w:rPr>
          <w:rFonts w:ascii="Times New Roman" w:hAnsi="Times New Roman" w:cs="Times New Roman"/>
          <w:b/>
          <w:sz w:val="28"/>
          <w:szCs w:val="28"/>
        </w:rPr>
        <w:t xml:space="preserve">, </w:t>
      </w:r>
      <w:r w:rsidR="006074E7" w:rsidRPr="003C4FB8">
        <w:rPr>
          <w:rFonts w:ascii="Times New Roman" w:hAnsi="Times New Roman" w:cs="Times New Roman"/>
          <w:b/>
          <w:sz w:val="28"/>
          <w:szCs w:val="28"/>
          <w:lang w:val="en-US"/>
        </w:rPr>
        <w:t>β</w:t>
      </w:r>
      <w:r w:rsidR="006074E7" w:rsidRPr="007F17F8">
        <w:rPr>
          <w:rFonts w:ascii="Times New Roman" w:hAnsi="Times New Roman" w:cs="Times New Roman"/>
          <w:b/>
          <w:sz w:val="28"/>
          <w:szCs w:val="28"/>
        </w:rPr>
        <w:t xml:space="preserve">) + </w:t>
      </w:r>
      <w:r w:rsidR="003C4FB8" w:rsidRPr="003C4FB8">
        <w:rPr>
          <w:rFonts w:ascii="Times New Roman" w:hAnsi="Times New Roman" w:cs="Times New Roman"/>
          <w:b/>
          <w:sz w:val="28"/>
          <w:szCs w:val="28"/>
          <w:lang w:val="en-US"/>
        </w:rPr>
        <w:t>v</w:t>
      </w:r>
      <w:r w:rsidR="003C4FB8" w:rsidRPr="003C4FB8">
        <w:rPr>
          <w:rFonts w:ascii="Times New Roman" w:hAnsi="Times New Roman" w:cs="Times New Roman"/>
          <w:b/>
          <w:sz w:val="28"/>
          <w:szCs w:val="28"/>
          <w:vertAlign w:val="superscript"/>
          <w:lang w:val="en-US"/>
        </w:rPr>
        <w:t>k</w:t>
      </w:r>
      <w:r w:rsidR="003C4FB8" w:rsidRPr="007F17F8">
        <w:rPr>
          <w:rFonts w:ascii="Times New Roman" w:hAnsi="Times New Roman" w:cs="Times New Roman"/>
          <w:b/>
          <w:sz w:val="28"/>
          <w:szCs w:val="28"/>
          <w:vertAlign w:val="superscript"/>
        </w:rPr>
        <w:t xml:space="preserve"> </w:t>
      </w:r>
      <w:r w:rsidR="003C4FB8" w:rsidRPr="007F17F8">
        <w:rPr>
          <w:rFonts w:ascii="Times New Roman" w:hAnsi="Times New Roman" w:cs="Times New Roman"/>
          <w:b/>
          <w:sz w:val="28"/>
          <w:szCs w:val="28"/>
        </w:rPr>
        <w:t xml:space="preserve">– </w:t>
      </w:r>
      <w:r w:rsidR="003C4FB8" w:rsidRPr="003C4FB8">
        <w:rPr>
          <w:rFonts w:ascii="Times New Roman" w:hAnsi="Times New Roman" w:cs="Times New Roman"/>
          <w:b/>
          <w:sz w:val="28"/>
          <w:szCs w:val="28"/>
          <w:lang w:val="en-US"/>
        </w:rPr>
        <w:t>u</w:t>
      </w:r>
      <w:r w:rsidR="003C4FB8" w:rsidRPr="003C4FB8">
        <w:rPr>
          <w:rFonts w:ascii="Times New Roman" w:hAnsi="Times New Roman" w:cs="Times New Roman"/>
          <w:b/>
          <w:sz w:val="28"/>
          <w:szCs w:val="28"/>
          <w:vertAlign w:val="superscript"/>
          <w:lang w:val="en-US"/>
        </w:rPr>
        <w:t>k</w:t>
      </w:r>
    </w:p>
    <w:p w:rsidR="003C4FB8" w:rsidRPr="007F17F8" w:rsidRDefault="003C4FB8" w:rsidP="003C4FB8">
      <w:pPr>
        <w:tabs>
          <w:tab w:val="left" w:pos="709"/>
        </w:tabs>
        <w:spacing w:after="0" w:line="240" w:lineRule="auto"/>
        <w:ind w:firstLine="709"/>
        <w:jc w:val="center"/>
        <w:rPr>
          <w:rFonts w:ascii="Times New Roman" w:hAnsi="Times New Roman" w:cs="Times New Roman"/>
          <w:b/>
          <w:sz w:val="28"/>
          <w:szCs w:val="28"/>
          <w:vertAlign w:val="superscript"/>
        </w:rPr>
      </w:pPr>
    </w:p>
    <w:p w:rsidR="003C4FB8" w:rsidRPr="007F17F8" w:rsidRDefault="003C4FB8" w:rsidP="003C4FB8">
      <w:pPr>
        <w:tabs>
          <w:tab w:val="left" w:pos="709"/>
        </w:tabs>
        <w:spacing w:after="0" w:line="240" w:lineRule="auto"/>
        <w:ind w:firstLine="709"/>
        <w:jc w:val="center"/>
        <w:rPr>
          <w:rFonts w:ascii="Times New Roman" w:hAnsi="Times New Roman" w:cs="Times New Roman"/>
          <w:b/>
          <w:sz w:val="28"/>
          <w:szCs w:val="28"/>
          <w:vertAlign w:val="subscript"/>
        </w:rPr>
      </w:pPr>
      <w:r w:rsidRPr="007F17F8">
        <w:rPr>
          <w:rFonts w:ascii="Times New Roman" w:hAnsi="Times New Roman" w:cs="Times New Roman"/>
          <w:b/>
          <w:sz w:val="28"/>
          <w:szCs w:val="28"/>
        </w:rPr>
        <w:t xml:space="preserve">                        </w:t>
      </w:r>
      <w:r w:rsidRPr="003C4FB8">
        <w:rPr>
          <w:rFonts w:ascii="Times New Roman" w:hAnsi="Times New Roman" w:cs="Times New Roman"/>
          <w:b/>
          <w:sz w:val="28"/>
          <w:szCs w:val="28"/>
          <w:lang w:val="en-US"/>
        </w:rPr>
        <w:t>v</w:t>
      </w:r>
      <w:r w:rsidRPr="003C4FB8">
        <w:rPr>
          <w:rFonts w:ascii="Times New Roman" w:hAnsi="Times New Roman" w:cs="Times New Roman"/>
          <w:b/>
          <w:sz w:val="28"/>
          <w:szCs w:val="28"/>
          <w:vertAlign w:val="superscript"/>
          <w:lang w:val="en-US"/>
        </w:rPr>
        <w:t>k</w:t>
      </w:r>
      <w:r w:rsidRPr="007F17F8">
        <w:rPr>
          <w:rFonts w:ascii="Times New Roman" w:hAnsi="Times New Roman" w:cs="Times New Roman"/>
          <w:b/>
          <w:sz w:val="28"/>
          <w:szCs w:val="28"/>
        </w:rPr>
        <w:t>~</w:t>
      </w:r>
      <w:r>
        <w:rPr>
          <w:rFonts w:ascii="Times New Roman" w:hAnsi="Times New Roman" w:cs="Times New Roman"/>
          <w:b/>
          <w:sz w:val="28"/>
          <w:szCs w:val="28"/>
          <w:lang w:val="en-US"/>
        </w:rPr>
        <w:t>N</w:t>
      </w:r>
      <w:r w:rsidRPr="007F17F8">
        <w:rPr>
          <w:rFonts w:ascii="Times New Roman" w:hAnsi="Times New Roman" w:cs="Times New Roman"/>
          <w:b/>
          <w:sz w:val="28"/>
          <w:szCs w:val="28"/>
        </w:rPr>
        <w:t>(0,</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2</m:t>
            </m:r>
          </m:sup>
        </m:sSubSup>
      </m:oMath>
      <w:r w:rsidRPr="007F17F8">
        <w:rPr>
          <w:rFonts w:ascii="Times New Roman" w:hAnsi="Times New Roman" w:cs="Times New Roman"/>
          <w:b/>
          <w:sz w:val="28"/>
          <w:szCs w:val="28"/>
        </w:rPr>
        <w:t xml:space="preserve">) , </w:t>
      </w:r>
      <w:r>
        <w:rPr>
          <w:rFonts w:ascii="Times New Roman" w:hAnsi="Times New Roman" w:cs="Times New Roman"/>
          <w:b/>
          <w:sz w:val="28"/>
          <w:szCs w:val="28"/>
          <w:lang w:val="en-US"/>
        </w:rPr>
        <w:t>u</w:t>
      </w:r>
      <w:r>
        <w:rPr>
          <w:rFonts w:ascii="Times New Roman" w:hAnsi="Times New Roman" w:cs="Times New Roman"/>
          <w:b/>
          <w:sz w:val="28"/>
          <w:szCs w:val="28"/>
          <w:vertAlign w:val="superscript"/>
          <w:lang w:val="en-US"/>
        </w:rPr>
        <w:t>k</w:t>
      </w:r>
      <w:r w:rsidRPr="007F17F8">
        <w:rPr>
          <w:rFonts w:ascii="Times New Roman" w:hAnsi="Times New Roman" w:cs="Times New Roman"/>
          <w:b/>
          <w:sz w:val="28"/>
          <w:szCs w:val="28"/>
        </w:rPr>
        <w:t>~</w:t>
      </w:r>
      <w:r>
        <w:rPr>
          <w:rFonts w:ascii="Times New Roman" w:hAnsi="Times New Roman" w:cs="Times New Roman"/>
          <w:b/>
          <w:sz w:val="28"/>
          <w:szCs w:val="28"/>
          <w:lang w:val="en-US"/>
        </w:rPr>
        <w:t>N</w:t>
      </w:r>
      <w:r w:rsidRPr="007F17F8">
        <w:rPr>
          <w:rFonts w:ascii="Times New Roman" w:hAnsi="Times New Roman" w:cs="Times New Roman"/>
          <w:b/>
          <w:sz w:val="28"/>
          <w:szCs w:val="28"/>
          <w:vertAlign w:val="subscript"/>
        </w:rPr>
        <w:t>+</w:t>
      </w:r>
      <w:r w:rsidRPr="007F17F8">
        <w:rPr>
          <w:rFonts w:ascii="Times New Roman" w:hAnsi="Times New Roman" w:cs="Times New Roman"/>
          <w:b/>
          <w:sz w:val="28"/>
          <w:szCs w:val="28"/>
        </w:rPr>
        <w:t>(</w:t>
      </w:r>
      <w:r>
        <w:rPr>
          <w:rFonts w:ascii="Times New Roman" w:hAnsi="Times New Roman" w:cs="Times New Roman"/>
          <w:b/>
          <w:sz w:val="28"/>
          <w:szCs w:val="28"/>
          <w:lang w:val="en-US"/>
        </w:rPr>
        <w:t>μ</w:t>
      </w:r>
      <w:r w:rsidRPr="007F17F8">
        <w:rPr>
          <w:rFonts w:ascii="Times New Roman" w:hAnsi="Times New Roman" w:cs="Times New Roman"/>
          <w:b/>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σ</m:t>
            </m:r>
          </m:e>
          <m:sub>
            <m:r>
              <m:rPr>
                <m:sty m:val="b"/>
              </m:rPr>
              <w:rPr>
                <w:rFonts w:ascii="Cambria Math" w:hAnsi="Cambria Math" w:cs="Times New Roman"/>
                <w:sz w:val="28"/>
                <w:szCs w:val="28"/>
                <w:lang w:val="en-US"/>
              </w:rPr>
              <m:t>u</m:t>
            </m:r>
          </m:sub>
          <m:sup>
            <m:r>
              <m:rPr>
                <m:sty m:val="b"/>
              </m:rPr>
              <w:rPr>
                <w:rFonts w:ascii="Cambria Math" w:hAnsi="Cambria Math" w:cs="Times New Roman"/>
                <w:sz w:val="28"/>
                <w:szCs w:val="28"/>
                <w:lang w:val="en-US"/>
              </w:rPr>
              <m:t>2</m:t>
            </m:r>
          </m:sup>
        </m:sSubSup>
      </m:oMath>
      <w:r w:rsidRPr="007F17F8">
        <w:rPr>
          <w:rFonts w:ascii="Times New Roman" w:hAnsi="Times New Roman" w:cs="Times New Roman"/>
          <w:b/>
          <w:sz w:val="28"/>
          <w:szCs w:val="28"/>
        </w:rPr>
        <w:t xml:space="preserve">),     </w:t>
      </w:r>
      <w:r>
        <w:rPr>
          <w:rFonts w:ascii="Times New Roman" w:hAnsi="Times New Roman" w:cs="Times New Roman"/>
          <w:b/>
          <w:sz w:val="28"/>
          <w:szCs w:val="28"/>
          <w:lang w:val="en-US"/>
        </w:rPr>
        <w:t>k</w:t>
      </w:r>
      <w:r w:rsidRPr="007F17F8">
        <w:rPr>
          <w:rFonts w:ascii="Times New Roman" w:hAnsi="Times New Roman" w:cs="Times New Roman"/>
          <w:b/>
          <w:sz w:val="28"/>
          <w:szCs w:val="28"/>
        </w:rPr>
        <w:t>=1,……</w:t>
      </w:r>
      <w:r>
        <w:rPr>
          <w:rFonts w:ascii="Times New Roman" w:hAnsi="Times New Roman" w:cs="Times New Roman"/>
          <w:b/>
          <w:sz w:val="28"/>
          <w:szCs w:val="28"/>
          <w:lang w:val="en-US"/>
        </w:rPr>
        <w:t>K</w:t>
      </w:r>
    </w:p>
    <w:p w:rsidR="003C4FB8" w:rsidRPr="007F17F8" w:rsidRDefault="003C4FB8" w:rsidP="003C4FB8">
      <w:pPr>
        <w:rPr>
          <w:rFonts w:ascii="Times New Roman" w:hAnsi="Times New Roman" w:cs="Times New Roman"/>
          <w:sz w:val="28"/>
          <w:szCs w:val="28"/>
        </w:rPr>
      </w:pPr>
    </w:p>
    <w:p w:rsidR="003C4FB8" w:rsidRDefault="003C4FB8" w:rsidP="003C4FB8">
      <w:pPr>
        <w:tabs>
          <w:tab w:val="left" w:pos="709"/>
        </w:tabs>
        <w:spacing w:after="0" w:line="240" w:lineRule="auto"/>
        <w:jc w:val="both"/>
        <w:rPr>
          <w:rFonts w:ascii="Times New Roman" w:hAnsi="Times New Roman" w:cs="Times New Roman"/>
          <w:sz w:val="28"/>
          <w:szCs w:val="28"/>
        </w:rPr>
      </w:pPr>
      <w:r w:rsidRPr="007F17F8">
        <w:rPr>
          <w:rFonts w:ascii="Times New Roman" w:hAnsi="Times New Roman" w:cs="Times New Roman"/>
          <w:sz w:val="28"/>
          <w:szCs w:val="28"/>
        </w:rPr>
        <w:tab/>
      </w:r>
      <w:r>
        <w:rPr>
          <w:rFonts w:ascii="Times New Roman" w:hAnsi="Times New Roman" w:cs="Times New Roman"/>
          <w:sz w:val="28"/>
          <w:szCs w:val="28"/>
        </w:rPr>
        <w:t>Э</w:t>
      </w:r>
      <w:r w:rsidRPr="003C4FB8">
        <w:rPr>
          <w:rFonts w:ascii="Times New Roman" w:hAnsi="Times New Roman" w:cs="Times New Roman"/>
          <w:sz w:val="28"/>
          <w:szCs w:val="28"/>
        </w:rPr>
        <w:t xml:space="preserve">та формулировка имеет приятную особенность: режим распределения эффективности не обязательно должен </w:t>
      </w:r>
      <w:r w:rsidRPr="003C4FB8">
        <w:rPr>
          <w:rFonts w:ascii="Times New Roman" w:hAnsi="Times New Roman" w:cs="Times New Roman"/>
          <w:b/>
          <w:sz w:val="28"/>
          <w:szCs w:val="28"/>
        </w:rPr>
        <w:t>быть 0</w:t>
      </w:r>
      <w:r w:rsidRPr="003C4FB8">
        <w:rPr>
          <w:rFonts w:ascii="Times New Roman" w:hAnsi="Times New Roman" w:cs="Times New Roman"/>
          <w:sz w:val="28"/>
          <w:szCs w:val="28"/>
        </w:rPr>
        <w:t xml:space="preserve">, и, следовательно, режим </w:t>
      </w:r>
      <w:r w:rsidRPr="003C4FB8">
        <w:rPr>
          <w:rFonts w:ascii="Times New Roman" w:hAnsi="Times New Roman" w:cs="Times New Roman"/>
          <w:sz w:val="28"/>
          <w:szCs w:val="28"/>
        </w:rPr>
        <w:lastRenderedPageBreak/>
        <w:t xml:space="preserve">эффективности не обязательно </w:t>
      </w:r>
      <w:r w:rsidRPr="003C4FB8">
        <w:rPr>
          <w:rFonts w:ascii="Times New Roman" w:hAnsi="Times New Roman" w:cs="Times New Roman"/>
          <w:b/>
          <w:sz w:val="28"/>
          <w:szCs w:val="28"/>
        </w:rPr>
        <w:t>равен 1</w:t>
      </w:r>
      <w:r w:rsidRPr="003C4FB8">
        <w:rPr>
          <w:rFonts w:ascii="Times New Roman" w:hAnsi="Times New Roman" w:cs="Times New Roman"/>
          <w:sz w:val="28"/>
          <w:szCs w:val="28"/>
        </w:rPr>
        <w:t xml:space="preserve">, но может быть </w:t>
      </w:r>
      <w:r w:rsidRPr="003C4FB8">
        <w:rPr>
          <w:rFonts w:ascii="Times New Roman" w:hAnsi="Times New Roman" w:cs="Times New Roman"/>
          <w:b/>
          <w:sz w:val="28"/>
          <w:szCs w:val="28"/>
        </w:rPr>
        <w:t>ниже 1.</w:t>
      </w:r>
      <w:r w:rsidRPr="003C4FB8">
        <w:rPr>
          <w:rFonts w:ascii="Times New Roman" w:hAnsi="Times New Roman" w:cs="Times New Roman"/>
          <w:sz w:val="28"/>
          <w:szCs w:val="28"/>
        </w:rPr>
        <w:t xml:space="preserve"> Стоимость этой функции составляет дополнительный параметр, точка усечения, которая может увеличить стандартные ошибки других параметров, поскольку кривизна функции правдоподобия сглаживается, а определитель мат</w:t>
      </w:r>
      <w:r>
        <w:rPr>
          <w:rFonts w:ascii="Times New Roman" w:hAnsi="Times New Roman" w:cs="Times New Roman"/>
          <w:sz w:val="28"/>
          <w:szCs w:val="28"/>
        </w:rPr>
        <w:t xml:space="preserve">рицы Фишера увеличивается, </w:t>
      </w:r>
      <w:r w:rsidRPr="003C4FB8">
        <w:rPr>
          <w:rFonts w:ascii="Times New Roman" w:hAnsi="Times New Roman" w:cs="Times New Roman"/>
          <w:b/>
          <w:sz w:val="28"/>
          <w:szCs w:val="28"/>
        </w:rPr>
        <w:t>разд. 8.5.1</w:t>
      </w:r>
      <w:r w:rsidRPr="003C4FB8">
        <w:rPr>
          <w:rFonts w:ascii="Times New Roman" w:hAnsi="Times New Roman" w:cs="Times New Roman"/>
          <w:sz w:val="28"/>
          <w:szCs w:val="28"/>
        </w:rPr>
        <w:t>. Кроме того, эта модель часто приводит к проблемам со сходимостью итеративного процесса оценки.</w:t>
      </w:r>
    </w:p>
    <w:p w:rsidR="003C4FB8" w:rsidRDefault="003C4FB8" w:rsidP="003C4FB8">
      <w:pPr>
        <w:tabs>
          <w:tab w:val="left" w:pos="709"/>
        </w:tabs>
        <w:spacing w:after="0" w:line="240" w:lineRule="auto"/>
        <w:jc w:val="both"/>
        <w:rPr>
          <w:rFonts w:ascii="Times New Roman" w:hAnsi="Times New Roman" w:cs="Times New Roman"/>
          <w:sz w:val="28"/>
          <w:szCs w:val="28"/>
        </w:rPr>
      </w:pPr>
    </w:p>
    <w:p w:rsidR="003C4FB8" w:rsidRPr="003C4FB8" w:rsidRDefault="003C4FB8" w:rsidP="003C4FB8">
      <w:pPr>
        <w:tabs>
          <w:tab w:val="left" w:pos="709"/>
        </w:tabs>
        <w:spacing w:after="0" w:line="240" w:lineRule="auto"/>
        <w:jc w:val="center"/>
        <w:rPr>
          <w:rFonts w:ascii="Times New Roman" w:hAnsi="Times New Roman" w:cs="Times New Roman"/>
          <w:b/>
          <w:sz w:val="28"/>
          <w:szCs w:val="28"/>
        </w:rPr>
      </w:pPr>
      <w:r w:rsidRPr="003C4FB8">
        <w:rPr>
          <w:rFonts w:ascii="Times New Roman" w:hAnsi="Times New Roman" w:cs="Times New Roman"/>
          <w:b/>
          <w:sz w:val="28"/>
          <w:szCs w:val="28"/>
        </w:rPr>
        <w:t>Экспоненциальное</w:t>
      </w:r>
    </w:p>
    <w:p w:rsidR="003C4FB8" w:rsidRPr="003C4FB8" w:rsidRDefault="003C4FB8" w:rsidP="003C4FB8">
      <w:pPr>
        <w:tabs>
          <w:tab w:val="left" w:pos="709"/>
        </w:tabs>
        <w:spacing w:after="0" w:line="240" w:lineRule="auto"/>
        <w:ind w:firstLine="709"/>
        <w:jc w:val="both"/>
        <w:rPr>
          <w:rFonts w:ascii="Times New Roman" w:hAnsi="Times New Roman" w:cs="Times New Roman"/>
          <w:sz w:val="28"/>
          <w:szCs w:val="28"/>
        </w:rPr>
      </w:pPr>
    </w:p>
    <w:p w:rsidR="003C4FB8" w:rsidRDefault="003C4FB8" w:rsidP="003C4FB8">
      <w:pPr>
        <w:tabs>
          <w:tab w:val="left" w:pos="709"/>
        </w:tabs>
        <w:spacing w:after="0" w:line="240" w:lineRule="auto"/>
        <w:ind w:firstLine="709"/>
        <w:jc w:val="both"/>
        <w:rPr>
          <w:rFonts w:ascii="Times New Roman" w:hAnsi="Times New Roman" w:cs="Times New Roman"/>
          <w:sz w:val="28"/>
          <w:szCs w:val="28"/>
        </w:rPr>
      </w:pPr>
      <w:r w:rsidRPr="003C4FB8">
        <w:rPr>
          <w:rFonts w:ascii="Times New Roman" w:hAnsi="Times New Roman" w:cs="Times New Roman"/>
          <w:sz w:val="28"/>
          <w:szCs w:val="28"/>
        </w:rPr>
        <w:t xml:space="preserve">Экспоненциальное распределение было предложено, но его режим </w:t>
      </w:r>
      <w:r w:rsidRPr="003C4FB8">
        <w:rPr>
          <w:rFonts w:ascii="Times New Roman" w:hAnsi="Times New Roman" w:cs="Times New Roman"/>
          <w:b/>
          <w:sz w:val="28"/>
          <w:szCs w:val="28"/>
        </w:rPr>
        <w:t>равен 0.</w:t>
      </w:r>
      <w:r w:rsidRPr="003C4F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C4FB8">
        <w:rPr>
          <w:rFonts w:ascii="Times New Roman" w:hAnsi="Times New Roman" w:cs="Times New Roman"/>
          <w:sz w:val="28"/>
          <w:szCs w:val="28"/>
        </w:rPr>
        <w:t>Следовательно, оно имеет те же центральные характеристики, что и нормальное распределение. Плотность экспоненциального распределения с положительным масштабным параметром</w:t>
      </w:r>
      <w:r>
        <w:rPr>
          <w:rFonts w:ascii="Times New Roman" w:hAnsi="Times New Roman" w:cs="Times New Roman"/>
          <w:sz w:val="28"/>
          <w:szCs w:val="28"/>
        </w:rPr>
        <w:t xml:space="preserve"> </w:t>
      </w:r>
      <w:r w:rsidRPr="003C4FB8">
        <w:rPr>
          <w:rFonts w:ascii="Times New Roman" w:hAnsi="Times New Roman" w:cs="Times New Roman"/>
          <w:b/>
          <w:sz w:val="28"/>
          <w:szCs w:val="28"/>
        </w:rPr>
        <w:t xml:space="preserve"> β</w:t>
      </w:r>
      <w:r w:rsidRPr="003C4FB8">
        <w:rPr>
          <w:rFonts w:ascii="Times New Roman" w:hAnsi="Times New Roman" w:cs="Times New Roman"/>
          <w:sz w:val="28"/>
          <w:szCs w:val="28"/>
        </w:rPr>
        <w:t xml:space="preserve"> равна</w:t>
      </w:r>
    </w:p>
    <w:p w:rsidR="00422AF7" w:rsidRDefault="00422AF7" w:rsidP="003C4FB8">
      <w:pPr>
        <w:tabs>
          <w:tab w:val="left" w:pos="709"/>
        </w:tabs>
        <w:spacing w:after="0" w:line="240" w:lineRule="auto"/>
        <w:ind w:firstLine="709"/>
        <w:jc w:val="both"/>
        <w:rPr>
          <w:rFonts w:ascii="Times New Roman" w:hAnsi="Times New Roman" w:cs="Times New Roman"/>
          <w:sz w:val="28"/>
          <w:szCs w:val="28"/>
        </w:rPr>
      </w:pPr>
    </w:p>
    <w:p w:rsidR="00422AF7" w:rsidRPr="007F17F8" w:rsidRDefault="00422AF7" w:rsidP="00422AF7">
      <w:pPr>
        <w:tabs>
          <w:tab w:val="left" w:pos="709"/>
        </w:tabs>
        <w:spacing w:after="0" w:line="240" w:lineRule="auto"/>
        <w:ind w:firstLine="709"/>
        <w:jc w:val="center"/>
        <w:rPr>
          <w:rFonts w:ascii="Times New Roman" w:hAnsi="Times New Roman" w:cs="Times New Roman"/>
          <w:b/>
          <w:sz w:val="28"/>
          <w:szCs w:val="28"/>
        </w:rPr>
      </w:pPr>
      <w:r w:rsidRPr="00422AF7">
        <w:rPr>
          <w:rFonts w:ascii="Times New Roman" w:hAnsi="Times New Roman" w:cs="Times New Roman"/>
          <w:b/>
          <w:sz w:val="28"/>
          <w:szCs w:val="28"/>
        </w:rPr>
        <w:t>φ (</w:t>
      </w:r>
      <w:r w:rsidRPr="00422AF7">
        <w:rPr>
          <w:rFonts w:ascii="Times New Roman" w:hAnsi="Times New Roman" w:cs="Times New Roman"/>
          <w:b/>
          <w:sz w:val="28"/>
          <w:szCs w:val="28"/>
          <w:lang w:val="en-US"/>
        </w:rPr>
        <w:t>u</w:t>
      </w:r>
      <w:r w:rsidRPr="00422AF7">
        <w:rPr>
          <w:rFonts w:ascii="Times New Roman" w:hAnsi="Times New Roman" w:cs="Times New Roman"/>
          <w:b/>
          <w:sz w:val="28"/>
          <w:szCs w:val="28"/>
        </w:rPr>
        <w:t>)</w:t>
      </w:r>
      <w:r w:rsidRPr="007F17F8">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β</m:t>
            </m:r>
          </m:den>
        </m:f>
      </m:oMath>
      <w:r w:rsidRPr="007F17F8">
        <w:rPr>
          <w:rFonts w:ascii="Times New Roman" w:hAnsi="Times New Roman" w:cs="Times New Roman"/>
          <w:b/>
          <w:sz w:val="28"/>
          <w:szCs w:val="28"/>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u</m:t>
            </m:r>
            <m:r>
              <m:rPr>
                <m:sty m:val="b"/>
              </m:rPr>
              <w:rPr>
                <w:rFonts w:ascii="Cambria Math" w:hAnsi="Cambria Math" w:cs="Times New Roman"/>
                <w:sz w:val="28"/>
                <w:szCs w:val="28"/>
              </w:rPr>
              <m:t>/</m:t>
            </m:r>
            <m:r>
              <m:rPr>
                <m:sty m:val="b"/>
              </m:rPr>
              <w:rPr>
                <w:rFonts w:ascii="Cambria Math" w:hAnsi="Cambria Math" w:cs="Times New Roman"/>
                <w:sz w:val="28"/>
                <w:szCs w:val="28"/>
                <w:lang w:val="en-US"/>
              </w:rPr>
              <m:t>β</m:t>
            </m:r>
          </m:sup>
        </m:sSup>
      </m:oMath>
      <w:r w:rsidRPr="007F17F8">
        <w:rPr>
          <w:rFonts w:ascii="Times New Roman" w:hAnsi="Times New Roman" w:cs="Times New Roman"/>
          <w:b/>
          <w:sz w:val="28"/>
          <w:szCs w:val="28"/>
        </w:rPr>
        <w:t xml:space="preserve">        (</w:t>
      </w:r>
      <w:r>
        <w:rPr>
          <w:rFonts w:ascii="Times New Roman" w:hAnsi="Times New Roman" w:cs="Times New Roman"/>
          <w:b/>
          <w:sz w:val="28"/>
          <w:szCs w:val="28"/>
          <w:lang w:val="en-US"/>
        </w:rPr>
        <w:t>u</w:t>
      </w:r>
      <w:r w:rsidRPr="007F17F8">
        <w:rPr>
          <w:rFonts w:ascii="Times New Roman" w:hAnsi="Times New Roman" w:cs="Times New Roman"/>
          <w:b/>
          <w:sz w:val="28"/>
          <w:szCs w:val="28"/>
        </w:rPr>
        <w:t>≥0)</w:t>
      </w:r>
    </w:p>
    <w:p w:rsidR="00422AF7" w:rsidRPr="007F17F8" w:rsidRDefault="00422AF7" w:rsidP="00422AF7">
      <w:pPr>
        <w:tabs>
          <w:tab w:val="left" w:pos="709"/>
        </w:tabs>
        <w:spacing w:after="0" w:line="240" w:lineRule="auto"/>
        <w:ind w:firstLine="709"/>
        <w:jc w:val="center"/>
        <w:rPr>
          <w:rFonts w:ascii="Times New Roman" w:hAnsi="Times New Roman" w:cs="Times New Roman"/>
          <w:b/>
          <w:sz w:val="28"/>
          <w:szCs w:val="28"/>
        </w:rPr>
      </w:pPr>
    </w:p>
    <w:p w:rsidR="00422AF7" w:rsidRDefault="00422AF7" w:rsidP="00422AF7">
      <w:pPr>
        <w:tabs>
          <w:tab w:val="left" w:pos="709"/>
        </w:tabs>
        <w:spacing w:after="0" w:line="240" w:lineRule="auto"/>
        <w:ind w:firstLine="709"/>
        <w:jc w:val="both"/>
        <w:rPr>
          <w:rFonts w:ascii="Times New Roman" w:hAnsi="Times New Roman" w:cs="Times New Roman"/>
          <w:sz w:val="28"/>
          <w:szCs w:val="28"/>
        </w:rPr>
      </w:pPr>
      <w:r w:rsidRPr="00422AF7">
        <w:rPr>
          <w:rFonts w:ascii="Times New Roman" w:hAnsi="Times New Roman" w:cs="Times New Roman"/>
          <w:sz w:val="28"/>
          <w:szCs w:val="28"/>
        </w:rPr>
        <w:t>Экспоненциальное распределение является частным случаем -распределения (гамма-распределения).</w:t>
      </w:r>
    </w:p>
    <w:p w:rsidR="00422AF7" w:rsidRDefault="00422AF7" w:rsidP="00422AF7">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22AF7">
        <w:rPr>
          <w:rFonts w:ascii="Times New Roman" w:hAnsi="Times New Roman" w:cs="Times New Roman"/>
          <w:sz w:val="28"/>
          <w:szCs w:val="28"/>
        </w:rPr>
        <w:t xml:space="preserve">Плотность экспоненциального распределения показана кривой, обозначенной </w:t>
      </w:r>
      <w:r w:rsidRPr="00422AF7">
        <w:rPr>
          <w:rFonts w:ascii="Times New Roman" w:hAnsi="Times New Roman" w:cs="Times New Roman"/>
          <w:b/>
          <w:sz w:val="28"/>
          <w:szCs w:val="28"/>
        </w:rPr>
        <w:t>цифрой 1 на рис. 8.6.</w:t>
      </w:r>
      <w:r w:rsidRPr="00422AF7">
        <w:rPr>
          <w:rFonts w:ascii="Times New Roman" w:hAnsi="Times New Roman" w:cs="Times New Roman"/>
          <w:sz w:val="28"/>
          <w:szCs w:val="28"/>
        </w:rPr>
        <w:t xml:space="preserve"> Хотя кривизна немного отличается, экспоненциальная функция очень похожа на полунормальное распределение, которое м</w:t>
      </w:r>
      <w:r>
        <w:rPr>
          <w:rFonts w:ascii="Times New Roman" w:hAnsi="Times New Roman" w:cs="Times New Roman"/>
          <w:sz w:val="28"/>
          <w:szCs w:val="28"/>
        </w:rPr>
        <w:t xml:space="preserve">ы использовали </w:t>
      </w:r>
      <w:r w:rsidRPr="00422AF7">
        <w:rPr>
          <w:rFonts w:ascii="Times New Roman" w:hAnsi="Times New Roman" w:cs="Times New Roman"/>
          <w:b/>
          <w:sz w:val="28"/>
          <w:szCs w:val="28"/>
        </w:rPr>
        <w:t>в главе. 7, рис. 7.5</w:t>
      </w:r>
      <w:r w:rsidRPr="00422AF7">
        <w:rPr>
          <w:rFonts w:ascii="Times New Roman" w:hAnsi="Times New Roman" w:cs="Times New Roman"/>
          <w:sz w:val="28"/>
          <w:szCs w:val="28"/>
        </w:rPr>
        <w:t xml:space="preserve"> Таким образом, последствия использования экспоненциального распределения для эффективности вместо полунормального распределения не заметны в эмпирических приложениях. </w:t>
      </w:r>
      <w:r>
        <w:rPr>
          <w:rFonts w:ascii="Times New Roman" w:hAnsi="Times New Roman" w:cs="Times New Roman"/>
          <w:sz w:val="28"/>
          <w:szCs w:val="28"/>
        </w:rPr>
        <w:t xml:space="preserve"> </w:t>
      </w:r>
      <w:r w:rsidRPr="00422AF7">
        <w:rPr>
          <w:rFonts w:ascii="Times New Roman" w:hAnsi="Times New Roman" w:cs="Times New Roman"/>
          <w:sz w:val="28"/>
          <w:szCs w:val="28"/>
        </w:rPr>
        <w:t>Этот вывод согласуется с результатами соответствующих эмпирических исследований.</w:t>
      </w:r>
    </w:p>
    <w:p w:rsidR="00422AF7" w:rsidRDefault="00422AF7" w:rsidP="00422AF7">
      <w:pPr>
        <w:rPr>
          <w:rFonts w:ascii="Times New Roman" w:hAnsi="Times New Roman" w:cs="Times New Roman"/>
          <w:sz w:val="28"/>
          <w:szCs w:val="28"/>
        </w:rPr>
      </w:pPr>
    </w:p>
    <w:p w:rsidR="00422AF7" w:rsidRPr="00422AF7" w:rsidRDefault="00422AF7" w:rsidP="00422AF7">
      <w:pPr>
        <w:tabs>
          <w:tab w:val="left" w:pos="1959"/>
        </w:tabs>
        <w:jc w:val="center"/>
        <w:rPr>
          <w:rFonts w:ascii="Times New Roman" w:hAnsi="Times New Roman" w:cs="Times New Roman"/>
          <w:b/>
          <w:sz w:val="28"/>
          <w:szCs w:val="28"/>
        </w:rPr>
      </w:pPr>
      <w:r w:rsidRPr="00422AF7">
        <w:rPr>
          <w:rFonts w:ascii="Times New Roman" w:hAnsi="Times New Roman" w:cs="Times New Roman"/>
          <w:b/>
          <w:sz w:val="28"/>
          <w:szCs w:val="28"/>
        </w:rPr>
        <w:t>Гамма</w:t>
      </w:r>
    </w:p>
    <w:p w:rsidR="00422AF7" w:rsidRDefault="00422AF7" w:rsidP="00422AF7">
      <w:pPr>
        <w:tabs>
          <w:tab w:val="left" w:pos="1959"/>
        </w:tabs>
        <w:rPr>
          <w:rFonts w:ascii="Times New Roman" w:hAnsi="Times New Roman" w:cs="Times New Roman"/>
          <w:sz w:val="28"/>
          <w:szCs w:val="28"/>
        </w:rPr>
      </w:pPr>
      <w:r w:rsidRPr="00422AF7">
        <w:rPr>
          <w:rFonts w:ascii="Times New Roman" w:hAnsi="Times New Roman" w:cs="Times New Roman"/>
          <w:b/>
          <w:sz w:val="28"/>
          <w:szCs w:val="28"/>
        </w:rPr>
        <w:t>Г -</w:t>
      </w:r>
      <w:r w:rsidRPr="00422AF7">
        <w:rPr>
          <w:rFonts w:ascii="Times New Roman" w:hAnsi="Times New Roman" w:cs="Times New Roman"/>
          <w:sz w:val="28"/>
          <w:szCs w:val="28"/>
        </w:rPr>
        <w:t>распределение с параметром формы имеет</w:t>
      </w:r>
      <w:r>
        <w:rPr>
          <w:rFonts w:ascii="Times New Roman" w:hAnsi="Times New Roman" w:cs="Times New Roman"/>
          <w:sz w:val="28"/>
          <w:szCs w:val="28"/>
        </w:rPr>
        <w:t xml:space="preserve"> </w:t>
      </w:r>
      <w:r w:rsidRPr="00422AF7">
        <w:rPr>
          <w:rFonts w:ascii="Times New Roman" w:hAnsi="Times New Roman" w:cs="Times New Roman"/>
          <w:b/>
          <w:sz w:val="28"/>
          <w:szCs w:val="28"/>
        </w:rPr>
        <w:t xml:space="preserve">λ </w:t>
      </w:r>
      <w:r w:rsidRPr="00422AF7">
        <w:rPr>
          <w:rFonts w:ascii="Times New Roman" w:hAnsi="Times New Roman" w:cs="Times New Roman"/>
          <w:sz w:val="28"/>
          <w:szCs w:val="28"/>
        </w:rPr>
        <w:t>плотность</w:t>
      </w:r>
    </w:p>
    <w:p w:rsidR="00422AF7" w:rsidRPr="007F17F8" w:rsidRDefault="00422AF7" w:rsidP="00422AF7">
      <w:pPr>
        <w:jc w:val="center"/>
        <w:rPr>
          <w:rFonts w:ascii="Times New Roman" w:hAnsi="Times New Roman" w:cs="Times New Roman"/>
          <w:sz w:val="28"/>
          <w:szCs w:val="28"/>
          <w:lang w:val="en-US"/>
        </w:rPr>
      </w:pPr>
      <w:r w:rsidRPr="00422AF7">
        <w:rPr>
          <w:rFonts w:ascii="Times New Roman" w:hAnsi="Times New Roman" w:cs="Times New Roman"/>
          <w:b/>
          <w:sz w:val="28"/>
          <w:szCs w:val="28"/>
        </w:rPr>
        <w:t>φ</w:t>
      </w:r>
      <w:r w:rsidRPr="007F17F8">
        <w:rPr>
          <w:rFonts w:ascii="Times New Roman" w:hAnsi="Times New Roman" w:cs="Times New Roman"/>
          <w:b/>
          <w:sz w:val="28"/>
          <w:szCs w:val="28"/>
          <w:lang w:val="en-US"/>
        </w:rPr>
        <w:t xml:space="preserve"> (</w:t>
      </w:r>
      <w:r w:rsidRPr="00422AF7">
        <w:rPr>
          <w:rFonts w:ascii="Times New Roman" w:hAnsi="Times New Roman" w:cs="Times New Roman"/>
          <w:b/>
          <w:sz w:val="28"/>
          <w:szCs w:val="28"/>
          <w:lang w:val="en-US"/>
        </w:rPr>
        <w:t>u</w:t>
      </w:r>
      <w:r w:rsidRPr="007F17F8">
        <w:rPr>
          <w:rFonts w:ascii="Times New Roman" w:hAnsi="Times New Roman" w:cs="Times New Roman"/>
          <w:b/>
          <w:sz w:val="28"/>
          <w:szCs w:val="28"/>
          <w:lang w:val="en-US"/>
        </w:rPr>
        <w:t>)</w:t>
      </w:r>
      <w:r w:rsidRPr="00422AF7">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Г (λ)</m:t>
            </m:r>
          </m:den>
        </m:f>
      </m:oMath>
      <w:r>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u</m:t>
            </m:r>
          </m:e>
          <m:sup>
            <m:r>
              <m:rPr>
                <m:sty m:val="b"/>
              </m:rPr>
              <w:rPr>
                <w:rFonts w:ascii="Cambria Math" w:hAnsi="Cambria Math" w:cs="Times New Roman"/>
                <w:sz w:val="28"/>
                <w:szCs w:val="28"/>
                <w:lang w:val="en-US"/>
              </w:rPr>
              <m:t>λ-1</m:t>
            </m:r>
          </m:sup>
        </m:sSup>
      </m:oMath>
      <w:r>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-u</m:t>
            </m:r>
          </m:sup>
        </m:sSup>
      </m:oMath>
    </w:p>
    <w:p w:rsidR="00422AF7" w:rsidRDefault="00422AF7" w:rsidP="00422AF7">
      <w:pPr>
        <w:tabs>
          <w:tab w:val="left" w:pos="569"/>
          <w:tab w:val="left" w:pos="4136"/>
        </w:tabs>
        <w:rPr>
          <w:rFonts w:ascii="Times New Roman" w:hAnsi="Times New Roman" w:cs="Times New Roman"/>
          <w:b/>
          <w:sz w:val="28"/>
          <w:szCs w:val="28"/>
        </w:rPr>
      </w:pPr>
      <w:r w:rsidRPr="007F17F8">
        <w:rPr>
          <w:rFonts w:ascii="Times New Roman" w:hAnsi="Times New Roman" w:cs="Times New Roman"/>
          <w:b/>
          <w:sz w:val="28"/>
          <w:szCs w:val="28"/>
          <w:lang w:val="en-US"/>
        </w:rPr>
        <w:tab/>
      </w:r>
      <w:r w:rsidRPr="00422AF7">
        <w:rPr>
          <w:rFonts w:ascii="Times New Roman" w:hAnsi="Times New Roman" w:cs="Times New Roman"/>
          <w:b/>
          <w:sz w:val="28"/>
          <w:szCs w:val="28"/>
        </w:rPr>
        <w:t>где функция определяется Г вторым интегралом Эйлера</w:t>
      </w:r>
      <w:r w:rsidRPr="00422AF7">
        <w:rPr>
          <w:rFonts w:ascii="Times New Roman" w:hAnsi="Times New Roman" w:cs="Times New Roman"/>
          <w:b/>
          <w:sz w:val="28"/>
          <w:szCs w:val="28"/>
        </w:rPr>
        <w:tab/>
      </w:r>
    </w:p>
    <w:p w:rsidR="00775AD3" w:rsidRDefault="00775AD3" w:rsidP="00422AF7">
      <w:pPr>
        <w:tabs>
          <w:tab w:val="left" w:pos="569"/>
          <w:tab w:val="left" w:pos="4136"/>
        </w:tabs>
        <w:jc w:val="center"/>
        <w:rPr>
          <w:rFonts w:ascii="Times New Roman" w:hAnsi="Times New Roman" w:cs="Times New Roman"/>
          <w:b/>
          <w:sz w:val="28"/>
          <w:szCs w:val="28"/>
        </w:rPr>
      </w:pPr>
      <w:r w:rsidRPr="00775AD3">
        <w:rPr>
          <w:rFonts w:ascii="Times New Roman" w:hAnsi="Times New Roman" w:cs="Times New Roman"/>
          <w:b/>
          <w:sz w:val="28"/>
          <w:szCs w:val="28"/>
        </w:rPr>
        <w:t xml:space="preserve">                                       </w:t>
      </w:r>
      <w:r w:rsidR="00422AF7">
        <w:rPr>
          <w:rFonts w:ascii="Times New Roman" w:hAnsi="Times New Roman" w:cs="Times New Roman"/>
          <w:b/>
          <w:sz w:val="28"/>
          <w:szCs w:val="28"/>
        </w:rPr>
        <w:t xml:space="preserve">Г(λ) = </w:t>
      </w:r>
      <m:oMath>
        <m:nary>
          <m:naryPr>
            <m:limLoc m:val="subSup"/>
            <m:ctrlPr>
              <w:rPr>
                <w:rFonts w:ascii="Cambria Math" w:hAnsi="Cambria Math" w:cs="Times New Roman"/>
                <w:b/>
                <w:i/>
                <w:sz w:val="28"/>
                <w:szCs w:val="28"/>
              </w:rPr>
            </m:ctrlPr>
          </m:naryPr>
          <m:sub>
            <m:r>
              <m:rPr>
                <m:sty m:val="bi"/>
              </m:rPr>
              <w:rPr>
                <w:rFonts w:ascii="Cambria Math" w:hAnsi="Cambria Math" w:cs="Times New Roman"/>
                <w:sz w:val="28"/>
                <w:szCs w:val="28"/>
              </w:rPr>
              <m:t>0</m:t>
            </m:r>
          </m:sub>
          <m:sup>
            <m:r>
              <m:rPr>
                <m:sty m:val="bi"/>
              </m:rPr>
              <w:rPr>
                <w:rFonts w:ascii="Cambria Math" w:hAnsi="Cambria Math" w:cs="Times New Roman"/>
                <w:sz w:val="28"/>
                <w:szCs w:val="28"/>
              </w:rPr>
              <m:t>⧝</m:t>
            </m:r>
          </m:sup>
          <m:e>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rPr>
                  <m:t>λ-1</m:t>
                </m:r>
              </m:sup>
            </m:sSup>
          </m:e>
        </m:nary>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-x</m:t>
            </m:r>
          </m:sup>
        </m:sSup>
      </m:oMath>
      <w:r w:rsidR="00422AF7">
        <w:rPr>
          <w:rFonts w:ascii="Times New Roman" w:hAnsi="Times New Roman" w:cs="Times New Roman"/>
          <w:b/>
          <w:sz w:val="28"/>
          <w:szCs w:val="28"/>
          <w:lang w:val="en-US"/>
        </w:rPr>
        <w:t>dx</w:t>
      </w:r>
      <w:r w:rsidR="00422AF7" w:rsidRPr="00422AF7">
        <w:rPr>
          <w:rFonts w:ascii="Times New Roman" w:hAnsi="Times New Roman" w:cs="Times New Roman"/>
          <w:b/>
          <w:sz w:val="28"/>
          <w:szCs w:val="28"/>
        </w:rPr>
        <w:t xml:space="preserve"> </w:t>
      </w:r>
      <w:r w:rsidRPr="00775AD3">
        <w:rPr>
          <w:rFonts w:ascii="Times New Roman" w:hAnsi="Times New Roman" w:cs="Times New Roman"/>
          <w:b/>
          <w:sz w:val="28"/>
          <w:szCs w:val="28"/>
        </w:rPr>
        <w:t xml:space="preserve">                  (</w:t>
      </w:r>
      <w:r>
        <w:rPr>
          <w:rFonts w:ascii="Times New Roman" w:hAnsi="Times New Roman" w:cs="Times New Roman"/>
          <w:b/>
          <w:sz w:val="28"/>
          <w:szCs w:val="28"/>
          <w:lang w:val="en-US"/>
        </w:rPr>
        <w:t>λ</w:t>
      </w:r>
      <w:r w:rsidRPr="00775AD3">
        <w:rPr>
          <w:rFonts w:ascii="Times New Roman" w:hAnsi="Times New Roman" w:cs="Times New Roman"/>
          <w:b/>
          <w:sz w:val="28"/>
          <w:szCs w:val="28"/>
        </w:rPr>
        <w:t>&gt;0)</w:t>
      </w:r>
    </w:p>
    <w:p w:rsidR="00775AD3" w:rsidRDefault="00775AD3" w:rsidP="00775AD3">
      <w:pPr>
        <w:rPr>
          <w:rFonts w:ascii="Times New Roman" w:hAnsi="Times New Roman" w:cs="Times New Roman"/>
          <w:sz w:val="28"/>
          <w:szCs w:val="28"/>
        </w:rPr>
      </w:pPr>
    </w:p>
    <w:p w:rsidR="00422AF7" w:rsidRDefault="00775AD3" w:rsidP="00775AD3">
      <w:pPr>
        <w:ind w:firstLine="708"/>
        <w:rPr>
          <w:rFonts w:ascii="Times New Roman" w:hAnsi="Times New Roman" w:cs="Times New Roman"/>
          <w:sz w:val="28"/>
          <w:szCs w:val="28"/>
        </w:rPr>
      </w:pPr>
      <w:r w:rsidRPr="00422AF7">
        <w:rPr>
          <w:rFonts w:ascii="Times New Roman" w:hAnsi="Times New Roman" w:cs="Times New Roman"/>
          <w:b/>
          <w:sz w:val="28"/>
          <w:szCs w:val="28"/>
        </w:rPr>
        <w:t>Г -</w:t>
      </w:r>
      <w:r>
        <w:rPr>
          <w:rFonts w:ascii="Times New Roman" w:hAnsi="Times New Roman" w:cs="Times New Roman"/>
          <w:sz w:val="28"/>
          <w:szCs w:val="28"/>
        </w:rPr>
        <w:t>ф</w:t>
      </w:r>
      <w:r w:rsidRPr="00775AD3">
        <w:rPr>
          <w:rFonts w:ascii="Times New Roman" w:hAnsi="Times New Roman" w:cs="Times New Roman"/>
          <w:sz w:val="28"/>
          <w:szCs w:val="28"/>
        </w:rPr>
        <w:t>ункция удовлетворяет функциональному уравнению</w:t>
      </w:r>
    </w:p>
    <w:p w:rsidR="00775AD3" w:rsidRDefault="00775AD3" w:rsidP="00775AD3">
      <w:pPr>
        <w:ind w:firstLine="708"/>
        <w:jc w:val="center"/>
        <w:rPr>
          <w:rFonts w:ascii="Times New Roman" w:hAnsi="Times New Roman" w:cs="Times New Roman"/>
          <w:sz w:val="28"/>
          <w:szCs w:val="28"/>
        </w:rPr>
      </w:pPr>
      <w:r>
        <w:rPr>
          <w:rFonts w:ascii="Times New Roman" w:hAnsi="Times New Roman" w:cs="Times New Roman"/>
          <w:b/>
          <w:sz w:val="28"/>
          <w:szCs w:val="28"/>
        </w:rPr>
        <w:t xml:space="preserve">                                     Г(λ)= λГ(λ)                              </w:t>
      </w:r>
      <w:r w:rsidRPr="00775AD3">
        <w:rPr>
          <w:rFonts w:ascii="Times New Roman" w:hAnsi="Times New Roman" w:cs="Times New Roman"/>
          <w:b/>
          <w:sz w:val="28"/>
          <w:szCs w:val="28"/>
        </w:rPr>
        <w:t>(</w:t>
      </w:r>
      <w:r>
        <w:rPr>
          <w:rFonts w:ascii="Times New Roman" w:hAnsi="Times New Roman" w:cs="Times New Roman"/>
          <w:b/>
          <w:sz w:val="28"/>
          <w:szCs w:val="28"/>
          <w:lang w:val="en-US"/>
        </w:rPr>
        <w:t>λ</w:t>
      </w:r>
      <w:r w:rsidRPr="00775AD3">
        <w:rPr>
          <w:rFonts w:ascii="Times New Roman" w:hAnsi="Times New Roman" w:cs="Times New Roman"/>
          <w:b/>
          <w:sz w:val="28"/>
          <w:szCs w:val="28"/>
        </w:rPr>
        <w:t>&gt;0)</w:t>
      </w:r>
    </w:p>
    <w:p w:rsidR="00775AD3" w:rsidRPr="00775AD3" w:rsidRDefault="00775AD3" w:rsidP="00775AD3">
      <w:pPr>
        <w:spacing w:after="0" w:line="240" w:lineRule="auto"/>
        <w:ind w:firstLine="709"/>
        <w:jc w:val="both"/>
        <w:rPr>
          <w:rFonts w:ascii="Times New Roman" w:hAnsi="Times New Roman" w:cs="Times New Roman"/>
          <w:sz w:val="28"/>
          <w:szCs w:val="28"/>
        </w:rPr>
      </w:pPr>
      <w:r w:rsidRPr="00775AD3">
        <w:rPr>
          <w:rFonts w:ascii="Times New Roman" w:hAnsi="Times New Roman" w:cs="Times New Roman"/>
          <w:sz w:val="28"/>
          <w:szCs w:val="28"/>
        </w:rPr>
        <w:lastRenderedPageBreak/>
        <w:t xml:space="preserve">Параметр </w:t>
      </w:r>
      <w:r w:rsidRPr="00775AD3">
        <w:rPr>
          <w:rFonts w:ascii="Times New Roman" w:hAnsi="Times New Roman" w:cs="Times New Roman"/>
          <w:b/>
          <w:sz w:val="28"/>
          <w:szCs w:val="28"/>
        </w:rPr>
        <w:t>f =2λ</w:t>
      </w:r>
      <w:r w:rsidRPr="00775AD3">
        <w:rPr>
          <w:rFonts w:ascii="Times New Roman" w:hAnsi="Times New Roman" w:cs="Times New Roman"/>
          <w:sz w:val="28"/>
          <w:szCs w:val="28"/>
        </w:rPr>
        <w:t xml:space="preserve"> называется степенями свободы. </w:t>
      </w:r>
      <w:r>
        <w:rPr>
          <w:rFonts w:ascii="Times New Roman" w:hAnsi="Times New Roman" w:cs="Times New Roman"/>
          <w:sz w:val="28"/>
          <w:szCs w:val="28"/>
        </w:rPr>
        <w:t xml:space="preserve"> </w:t>
      </w:r>
      <w:r w:rsidRPr="00775AD3">
        <w:rPr>
          <w:rFonts w:ascii="Times New Roman" w:hAnsi="Times New Roman" w:cs="Times New Roman"/>
          <w:sz w:val="28"/>
          <w:szCs w:val="28"/>
        </w:rPr>
        <w:t xml:space="preserve">У распределения есть режим </w:t>
      </w:r>
      <w:r w:rsidRPr="00775AD3">
        <w:rPr>
          <w:rFonts w:ascii="Times New Roman" w:hAnsi="Times New Roman" w:cs="Times New Roman"/>
          <w:b/>
          <w:sz w:val="28"/>
          <w:szCs w:val="28"/>
        </w:rPr>
        <w:t>0</w:t>
      </w:r>
      <w:r>
        <w:rPr>
          <w:rFonts w:ascii="Times New Roman" w:hAnsi="Times New Roman" w:cs="Times New Roman"/>
          <w:sz w:val="28"/>
          <w:szCs w:val="28"/>
        </w:rPr>
        <w:t xml:space="preserve"> для </w:t>
      </w:r>
      <w:r w:rsidRPr="00775AD3">
        <w:rPr>
          <w:rFonts w:ascii="Times New Roman" w:hAnsi="Times New Roman" w:cs="Times New Roman"/>
          <w:b/>
          <w:sz w:val="28"/>
          <w:szCs w:val="28"/>
        </w:rPr>
        <w:t xml:space="preserve">0&lt;λ≤1 для 1&lt;λ.  </w:t>
      </w:r>
      <w:r w:rsidRPr="00775AD3">
        <w:rPr>
          <w:rFonts w:ascii="Times New Roman" w:hAnsi="Times New Roman" w:cs="Times New Roman"/>
          <w:sz w:val="28"/>
          <w:szCs w:val="28"/>
        </w:rPr>
        <w:t xml:space="preserve">Можно видеть, что экспоненциальное распределение является </w:t>
      </w:r>
      <w:r w:rsidRPr="00775AD3">
        <w:rPr>
          <w:rFonts w:ascii="Times New Roman" w:hAnsi="Times New Roman" w:cs="Times New Roman"/>
          <w:b/>
          <w:sz w:val="28"/>
          <w:szCs w:val="28"/>
        </w:rPr>
        <w:t xml:space="preserve">Г-распределением </w:t>
      </w:r>
      <w:r w:rsidRPr="00775AD3">
        <w:rPr>
          <w:rFonts w:ascii="Times New Roman" w:hAnsi="Times New Roman" w:cs="Times New Roman"/>
          <w:sz w:val="28"/>
          <w:szCs w:val="28"/>
        </w:rPr>
        <w:t xml:space="preserve">с параметром формы </w:t>
      </w:r>
      <w:r w:rsidRPr="00775AD3">
        <w:rPr>
          <w:rFonts w:ascii="Times New Roman" w:hAnsi="Times New Roman" w:cs="Times New Roman"/>
          <w:b/>
          <w:sz w:val="28"/>
          <w:szCs w:val="28"/>
        </w:rPr>
        <w:t>λ=1.</w:t>
      </w:r>
    </w:p>
    <w:p w:rsidR="00775AD3" w:rsidRDefault="00775AD3">
      <w:pPr>
        <w:spacing w:after="0" w:line="240" w:lineRule="auto"/>
        <w:ind w:firstLine="709"/>
        <w:jc w:val="both"/>
        <w:rPr>
          <w:rFonts w:ascii="Times New Roman" w:hAnsi="Times New Roman" w:cs="Times New Roman"/>
          <w:sz w:val="28"/>
          <w:szCs w:val="28"/>
        </w:rPr>
      </w:pPr>
      <w:r w:rsidRPr="00775AD3">
        <w:rPr>
          <w:rFonts w:ascii="Times New Roman" w:hAnsi="Times New Roman" w:cs="Times New Roman"/>
          <w:sz w:val="28"/>
          <w:szCs w:val="28"/>
        </w:rPr>
        <w:t xml:space="preserve">Г-распределение с параметром формы </w:t>
      </w:r>
      <w:r w:rsidRPr="00775AD3">
        <w:rPr>
          <w:rFonts w:ascii="Times New Roman" w:hAnsi="Times New Roman" w:cs="Times New Roman"/>
          <w:b/>
          <w:sz w:val="28"/>
          <w:szCs w:val="28"/>
        </w:rPr>
        <w:t>λ</w:t>
      </w:r>
      <w:r>
        <w:rPr>
          <w:rFonts w:ascii="Times New Roman" w:hAnsi="Times New Roman" w:cs="Times New Roman"/>
          <w:sz w:val="28"/>
          <w:szCs w:val="28"/>
        </w:rPr>
        <w:t xml:space="preserve"> </w:t>
      </w:r>
      <w:r w:rsidRPr="00775AD3">
        <w:rPr>
          <w:rFonts w:ascii="Times New Roman" w:hAnsi="Times New Roman" w:cs="Times New Roman"/>
          <w:sz w:val="28"/>
          <w:szCs w:val="28"/>
        </w:rPr>
        <w:t xml:space="preserve">и параметром масштаба </w:t>
      </w:r>
      <w:r w:rsidRPr="00775AD3">
        <w:rPr>
          <w:rFonts w:ascii="Times New Roman" w:hAnsi="Times New Roman" w:cs="Times New Roman"/>
          <w:b/>
          <w:sz w:val="28"/>
          <w:szCs w:val="28"/>
        </w:rPr>
        <w:t>β&gt;</w:t>
      </w:r>
      <w:r w:rsidRPr="00775AD3">
        <w:rPr>
          <w:rFonts w:ascii="Times New Roman" w:hAnsi="Times New Roman" w:cs="Times New Roman"/>
          <w:sz w:val="28"/>
          <w:szCs w:val="28"/>
        </w:rPr>
        <w:t xml:space="preserve"> имеет плотность</w:t>
      </w:r>
    </w:p>
    <w:p w:rsidR="00775AD3" w:rsidRDefault="00775AD3">
      <w:pPr>
        <w:spacing w:after="0" w:line="240" w:lineRule="auto"/>
        <w:ind w:firstLine="709"/>
        <w:jc w:val="both"/>
        <w:rPr>
          <w:rFonts w:ascii="Times New Roman" w:hAnsi="Times New Roman" w:cs="Times New Roman"/>
          <w:sz w:val="28"/>
          <w:szCs w:val="28"/>
        </w:rPr>
      </w:pPr>
    </w:p>
    <w:p w:rsidR="00775AD3" w:rsidRPr="007F17F8" w:rsidRDefault="00775AD3" w:rsidP="00775AD3">
      <w:pPr>
        <w:jc w:val="center"/>
        <w:rPr>
          <w:rFonts w:ascii="Times New Roman" w:hAnsi="Times New Roman" w:cs="Times New Roman"/>
          <w:sz w:val="28"/>
          <w:szCs w:val="28"/>
          <w:lang w:val="en-US"/>
        </w:rPr>
      </w:pPr>
      <w:r w:rsidRPr="00422AF7">
        <w:rPr>
          <w:rFonts w:ascii="Times New Roman" w:hAnsi="Times New Roman" w:cs="Times New Roman"/>
          <w:b/>
          <w:sz w:val="28"/>
          <w:szCs w:val="28"/>
        </w:rPr>
        <w:t>φ</w:t>
      </w:r>
      <w:r w:rsidRPr="00775AD3">
        <w:rPr>
          <w:rFonts w:ascii="Times New Roman" w:hAnsi="Times New Roman" w:cs="Times New Roman"/>
          <w:b/>
          <w:sz w:val="28"/>
          <w:szCs w:val="28"/>
          <w:lang w:val="en-US"/>
        </w:rPr>
        <w:t xml:space="preserve"> (</w:t>
      </w:r>
      <w:r w:rsidRPr="00422AF7">
        <w:rPr>
          <w:rFonts w:ascii="Times New Roman" w:hAnsi="Times New Roman" w:cs="Times New Roman"/>
          <w:b/>
          <w:sz w:val="28"/>
          <w:szCs w:val="28"/>
          <w:lang w:val="en-US"/>
        </w:rPr>
        <w:t>u</w:t>
      </w:r>
      <w:r w:rsidRPr="00775AD3">
        <w:rPr>
          <w:rFonts w:ascii="Times New Roman" w:hAnsi="Times New Roman" w:cs="Times New Roman"/>
          <w:b/>
          <w:sz w:val="28"/>
          <w:szCs w:val="28"/>
          <w:lang w:val="en-US"/>
        </w:rPr>
        <w:t>)</w:t>
      </w:r>
      <w:r w:rsidRPr="00422AF7">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β</m:t>
                </m:r>
              </m:e>
              <m:sup>
                <m:r>
                  <m:rPr>
                    <m:sty m:val="b"/>
                  </m:rPr>
                  <w:rPr>
                    <w:rFonts w:ascii="Cambria Math" w:hAnsi="Cambria Math" w:cs="Times New Roman"/>
                    <w:sz w:val="28"/>
                    <w:szCs w:val="28"/>
                    <w:lang w:val="en-US"/>
                  </w:rPr>
                  <m:t>2</m:t>
                </m:r>
              </m:sup>
            </m:sSup>
            <m:r>
              <m:rPr>
                <m:sty m:val="b"/>
              </m:rPr>
              <w:rPr>
                <w:rFonts w:ascii="Cambria Math" w:hAnsi="Cambria Math" w:cs="Times New Roman"/>
                <w:sz w:val="28"/>
                <w:szCs w:val="28"/>
                <w:lang w:val="en-US"/>
              </w:rPr>
              <m:t xml:space="preserve"> Г (λ)</m:t>
            </m:r>
          </m:den>
        </m:f>
      </m:oMath>
      <w:r>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u</m:t>
            </m:r>
          </m:e>
          <m:sup>
            <m:r>
              <m:rPr>
                <m:sty m:val="b"/>
              </m:rPr>
              <w:rPr>
                <w:rFonts w:ascii="Cambria Math" w:hAnsi="Cambria Math" w:cs="Times New Roman"/>
                <w:sz w:val="28"/>
                <w:szCs w:val="28"/>
                <w:lang w:val="en-US"/>
              </w:rPr>
              <m:t>λ-1</m:t>
            </m:r>
          </m:sup>
        </m:sSup>
      </m:oMath>
      <w:r>
        <w:rPr>
          <w:rFonts w:ascii="Times New Roman" w:hAnsi="Times New Roman" w:cs="Times New Roman"/>
          <w:b/>
          <w:sz w:val="28"/>
          <w:szCs w:val="28"/>
          <w:lang w:val="en-US"/>
        </w:rPr>
        <w:t xml:space="preserve"> </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-u/β</m:t>
            </m:r>
          </m:sup>
        </m:sSup>
      </m:oMath>
    </w:p>
    <w:p w:rsidR="00BF5C74" w:rsidRPr="00BF5C74" w:rsidRDefault="00BF5C74" w:rsidP="00BF5C74">
      <w:pPr>
        <w:spacing w:after="0" w:line="240" w:lineRule="auto"/>
        <w:ind w:firstLine="709"/>
        <w:jc w:val="both"/>
        <w:rPr>
          <w:rFonts w:ascii="Times New Roman" w:hAnsi="Times New Roman" w:cs="Times New Roman"/>
          <w:sz w:val="28"/>
          <w:szCs w:val="28"/>
        </w:rPr>
      </w:pPr>
      <w:r w:rsidRPr="00BF5C74">
        <w:rPr>
          <w:rFonts w:ascii="Times New Roman" w:hAnsi="Times New Roman" w:cs="Times New Roman"/>
          <w:sz w:val="28"/>
          <w:szCs w:val="28"/>
        </w:rPr>
        <w:t>Среднее значение</w:t>
      </w:r>
      <w:r>
        <w:rPr>
          <w:rFonts w:ascii="Times New Roman" w:hAnsi="Times New Roman" w:cs="Times New Roman"/>
          <w:sz w:val="28"/>
          <w:szCs w:val="28"/>
        </w:rPr>
        <w:t xml:space="preserve"> </w:t>
      </w:r>
      <w:r w:rsidRPr="00BF5C74">
        <w:rPr>
          <w:rFonts w:ascii="Times New Roman" w:hAnsi="Times New Roman" w:cs="Times New Roman"/>
          <w:b/>
          <w:sz w:val="28"/>
          <w:szCs w:val="28"/>
        </w:rPr>
        <w:t>βλ</w:t>
      </w:r>
      <w:r w:rsidRPr="00BF5C74">
        <w:rPr>
          <w:rFonts w:ascii="Times New Roman" w:hAnsi="Times New Roman" w:cs="Times New Roman"/>
          <w:sz w:val="28"/>
          <w:szCs w:val="28"/>
        </w:rPr>
        <w:t xml:space="preserve">, а дисперсия </w:t>
      </w:r>
      <w:r w:rsidRPr="00BF5C74">
        <w:rPr>
          <w:rFonts w:ascii="Times New Roman" w:hAnsi="Times New Roman" w:cs="Times New Roman"/>
          <w:b/>
          <w:sz w:val="28"/>
          <w:szCs w:val="28"/>
        </w:rPr>
        <w:t>β</w:t>
      </w:r>
      <w:r w:rsidRPr="00BF5C74">
        <w:rPr>
          <w:rFonts w:ascii="Times New Roman" w:hAnsi="Times New Roman" w:cs="Times New Roman"/>
          <w:b/>
          <w:sz w:val="28"/>
          <w:szCs w:val="28"/>
          <w:vertAlign w:val="superscript"/>
        </w:rPr>
        <w:t>2</w:t>
      </w:r>
      <w:r w:rsidRPr="00BF5C74">
        <w:rPr>
          <w:rFonts w:ascii="Times New Roman" w:hAnsi="Times New Roman" w:cs="Times New Roman"/>
          <w:b/>
          <w:sz w:val="28"/>
          <w:szCs w:val="28"/>
        </w:rPr>
        <w:t>λ</w:t>
      </w:r>
      <w:r>
        <w:rPr>
          <w:rFonts w:ascii="Times New Roman" w:hAnsi="Times New Roman" w:cs="Times New Roman"/>
          <w:b/>
          <w:sz w:val="28"/>
          <w:szCs w:val="28"/>
        </w:rPr>
        <w:t xml:space="preserve">. </w:t>
      </w:r>
      <w:r w:rsidRPr="00BF5C74">
        <w:rPr>
          <w:rFonts w:ascii="Times New Roman" w:hAnsi="Times New Roman" w:cs="Times New Roman"/>
          <w:b/>
          <w:sz w:val="28"/>
          <w:szCs w:val="28"/>
        </w:rPr>
        <w:t>Г-</w:t>
      </w:r>
      <w:r w:rsidRPr="00BF5C74">
        <w:rPr>
          <w:rFonts w:ascii="Times New Roman" w:hAnsi="Times New Roman" w:cs="Times New Roman"/>
          <w:sz w:val="28"/>
          <w:szCs w:val="28"/>
        </w:rPr>
        <w:t xml:space="preserve">распределение - довольно гибкое распределение. </w:t>
      </w:r>
      <w:r>
        <w:rPr>
          <w:rFonts w:ascii="Times New Roman" w:hAnsi="Times New Roman" w:cs="Times New Roman"/>
          <w:sz w:val="28"/>
          <w:szCs w:val="28"/>
        </w:rPr>
        <w:t xml:space="preserve"> </w:t>
      </w:r>
      <w:r w:rsidRPr="00BF5C74">
        <w:rPr>
          <w:rFonts w:ascii="Times New Roman" w:hAnsi="Times New Roman" w:cs="Times New Roman"/>
          <w:sz w:val="28"/>
          <w:szCs w:val="28"/>
        </w:rPr>
        <w:t>Для малых значений параметра формы</w:t>
      </w:r>
      <w:r w:rsidR="000E46D5">
        <w:rPr>
          <w:rFonts w:ascii="Times New Roman" w:hAnsi="Times New Roman" w:cs="Times New Roman"/>
          <w:sz w:val="28"/>
          <w:szCs w:val="28"/>
        </w:rPr>
        <w:t xml:space="preserve"> </w:t>
      </w:r>
      <w:r w:rsidR="000E46D5" w:rsidRPr="000E46D5">
        <w:rPr>
          <w:rFonts w:ascii="Times New Roman" w:hAnsi="Times New Roman" w:cs="Times New Roman"/>
          <w:b/>
          <w:sz w:val="28"/>
          <w:szCs w:val="28"/>
        </w:rPr>
        <w:t>λ</w:t>
      </w:r>
      <w:r w:rsidRPr="00BF5C74">
        <w:rPr>
          <w:rFonts w:ascii="Times New Roman" w:hAnsi="Times New Roman" w:cs="Times New Roman"/>
          <w:sz w:val="28"/>
          <w:szCs w:val="28"/>
        </w:rPr>
        <w:t xml:space="preserve"> плотность имеет толстую полосу справа, а для больших значений параметра формы распределение выглядит как нормальн</w:t>
      </w:r>
      <w:r w:rsidR="000E46D5">
        <w:rPr>
          <w:rFonts w:ascii="Times New Roman" w:hAnsi="Times New Roman" w:cs="Times New Roman"/>
          <w:sz w:val="28"/>
          <w:szCs w:val="28"/>
        </w:rPr>
        <w:t xml:space="preserve">ое распределение с параметрами                          </w:t>
      </w:r>
      <w:r w:rsidR="000E46D5" w:rsidRPr="000E46D5">
        <w:rPr>
          <w:rFonts w:ascii="Times New Roman" w:hAnsi="Times New Roman" w:cs="Times New Roman"/>
          <w:b/>
          <w:sz w:val="28"/>
          <w:szCs w:val="28"/>
        </w:rPr>
        <w:t>(βλ, βλ</w:t>
      </w:r>
      <w:r w:rsidR="000E46D5" w:rsidRPr="000E46D5">
        <w:rPr>
          <w:rFonts w:ascii="Times New Roman" w:hAnsi="Times New Roman" w:cs="Times New Roman"/>
          <w:b/>
          <w:sz w:val="28"/>
          <w:szCs w:val="28"/>
          <w:vertAlign w:val="superscript"/>
        </w:rPr>
        <w:t>2</w:t>
      </w:r>
      <w:r w:rsidR="000E46D5" w:rsidRPr="000E46D5">
        <w:rPr>
          <w:rFonts w:ascii="Times New Roman" w:hAnsi="Times New Roman" w:cs="Times New Roman"/>
          <w:b/>
          <w:sz w:val="28"/>
          <w:szCs w:val="28"/>
        </w:rPr>
        <w:t>)</w:t>
      </w:r>
      <w:r w:rsidR="000E46D5">
        <w:rPr>
          <w:rFonts w:ascii="Times New Roman" w:hAnsi="Times New Roman" w:cs="Times New Roman"/>
          <w:b/>
          <w:sz w:val="28"/>
          <w:szCs w:val="28"/>
        </w:rPr>
        <w:t xml:space="preserve">. </w:t>
      </w:r>
      <w:r w:rsidRPr="00BF5C74">
        <w:rPr>
          <w:rFonts w:ascii="Times New Roman" w:hAnsi="Times New Roman" w:cs="Times New Roman"/>
          <w:sz w:val="28"/>
          <w:szCs w:val="28"/>
        </w:rPr>
        <w:t>Серия плотностей для</w:t>
      </w:r>
      <w:r w:rsidR="000E46D5">
        <w:rPr>
          <w:rFonts w:ascii="Times New Roman" w:hAnsi="Times New Roman" w:cs="Times New Roman"/>
          <w:sz w:val="28"/>
          <w:szCs w:val="28"/>
        </w:rPr>
        <w:t xml:space="preserve"> Г</w:t>
      </w:r>
      <w:r w:rsidRPr="00BF5C74">
        <w:rPr>
          <w:rFonts w:ascii="Times New Roman" w:hAnsi="Times New Roman" w:cs="Times New Roman"/>
          <w:sz w:val="28"/>
          <w:szCs w:val="28"/>
        </w:rPr>
        <w:t xml:space="preserve"> -распределения показана </w:t>
      </w:r>
      <w:r w:rsidRPr="000E46D5">
        <w:rPr>
          <w:rFonts w:ascii="Times New Roman" w:hAnsi="Times New Roman" w:cs="Times New Roman"/>
          <w:b/>
          <w:sz w:val="28"/>
          <w:szCs w:val="28"/>
        </w:rPr>
        <w:t>на рис. 8.6.</w:t>
      </w:r>
      <w:r w:rsidRPr="00BF5C74">
        <w:rPr>
          <w:rFonts w:ascii="Times New Roman" w:hAnsi="Times New Roman" w:cs="Times New Roman"/>
          <w:sz w:val="28"/>
          <w:szCs w:val="28"/>
        </w:rPr>
        <w:t xml:space="preserve"> </w:t>
      </w:r>
    </w:p>
    <w:p w:rsidR="00775AD3" w:rsidRPr="00BF5C74" w:rsidRDefault="00BF5C74" w:rsidP="00BF5C74">
      <w:pPr>
        <w:spacing w:after="0" w:line="240" w:lineRule="auto"/>
        <w:ind w:firstLine="709"/>
        <w:jc w:val="both"/>
        <w:rPr>
          <w:rFonts w:ascii="Times New Roman" w:hAnsi="Times New Roman" w:cs="Times New Roman"/>
          <w:sz w:val="28"/>
          <w:szCs w:val="28"/>
        </w:rPr>
      </w:pPr>
      <w:r w:rsidRPr="00BF5C74">
        <w:rPr>
          <w:rFonts w:ascii="Times New Roman" w:hAnsi="Times New Roman" w:cs="Times New Roman"/>
          <w:sz w:val="28"/>
          <w:szCs w:val="28"/>
        </w:rPr>
        <w:t xml:space="preserve">Обратите внимание, что кривая параметра формы </w:t>
      </w:r>
      <w:r w:rsidR="000E46D5" w:rsidRPr="000E46D5">
        <w:rPr>
          <w:rFonts w:ascii="Times New Roman" w:hAnsi="Times New Roman" w:cs="Times New Roman"/>
          <w:b/>
          <w:sz w:val="28"/>
          <w:szCs w:val="28"/>
        </w:rPr>
        <w:t>λ=</w:t>
      </w:r>
      <w:r w:rsidRPr="000E46D5">
        <w:rPr>
          <w:rFonts w:ascii="Times New Roman" w:hAnsi="Times New Roman" w:cs="Times New Roman"/>
          <w:b/>
          <w:sz w:val="28"/>
          <w:szCs w:val="28"/>
        </w:rPr>
        <w:t>1</w:t>
      </w:r>
      <w:r w:rsidRPr="00BF5C74">
        <w:rPr>
          <w:rFonts w:ascii="Times New Roman" w:hAnsi="Times New Roman" w:cs="Times New Roman"/>
          <w:sz w:val="28"/>
          <w:szCs w:val="28"/>
        </w:rPr>
        <w:t xml:space="preserve"> соответствует плотности экспоненциального распределения.</w:t>
      </w:r>
    </w:p>
    <w:p w:rsidR="000E46D5" w:rsidRDefault="000E46D5" w:rsidP="00BF5C74">
      <w:pPr>
        <w:spacing w:after="0" w:line="240" w:lineRule="auto"/>
        <w:ind w:firstLine="709"/>
        <w:jc w:val="both"/>
        <w:rPr>
          <w:rFonts w:ascii="Times New Roman" w:hAnsi="Times New Roman" w:cs="Times New Roman"/>
          <w:sz w:val="28"/>
          <w:szCs w:val="28"/>
        </w:rPr>
      </w:pPr>
    </w:p>
    <w:p w:rsidR="000E46D5" w:rsidRPr="000E46D5" w:rsidRDefault="003E0070" w:rsidP="003E007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5219" cy="2325441"/>
            <wp:effectExtent l="19050" t="0" r="7531" b="0"/>
            <wp:docPr id="1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a:stretch>
                      <a:fillRect/>
                    </a:stretch>
                  </pic:blipFill>
                  <pic:spPr bwMode="auto">
                    <a:xfrm>
                      <a:off x="0" y="0"/>
                      <a:ext cx="2952774" cy="2331406"/>
                    </a:xfrm>
                    <a:prstGeom prst="rect">
                      <a:avLst/>
                    </a:prstGeom>
                    <a:noFill/>
                    <a:ln w="9525">
                      <a:noFill/>
                      <a:miter lim="800000"/>
                      <a:headEnd/>
                      <a:tailEnd/>
                    </a:ln>
                  </pic:spPr>
                </pic:pic>
              </a:graphicData>
            </a:graphic>
          </wp:inline>
        </w:drawing>
      </w:r>
    </w:p>
    <w:p w:rsidR="003E0070" w:rsidRDefault="000E46D5" w:rsidP="000E46D5">
      <w:pPr>
        <w:tabs>
          <w:tab w:val="left" w:pos="2880"/>
        </w:tabs>
        <w:spacing w:after="0" w:line="240" w:lineRule="auto"/>
        <w:jc w:val="center"/>
        <w:rPr>
          <w:rFonts w:ascii="Times New Roman" w:hAnsi="Times New Roman" w:cs="Times New Roman"/>
          <w:b/>
          <w:sz w:val="24"/>
          <w:szCs w:val="28"/>
        </w:rPr>
      </w:pPr>
      <w:r w:rsidRPr="003E0070">
        <w:rPr>
          <w:rFonts w:ascii="Times New Roman" w:hAnsi="Times New Roman" w:cs="Times New Roman"/>
          <w:b/>
          <w:sz w:val="24"/>
          <w:szCs w:val="28"/>
        </w:rPr>
        <w:t xml:space="preserve">Рис. 8.6 Распределение плотностей для различных параметров формы </w:t>
      </w:r>
    </w:p>
    <w:p w:rsidR="003E0070" w:rsidRDefault="000E46D5" w:rsidP="000E46D5">
      <w:pPr>
        <w:tabs>
          <w:tab w:val="left" w:pos="2880"/>
        </w:tabs>
        <w:spacing w:after="0" w:line="240" w:lineRule="auto"/>
        <w:jc w:val="center"/>
        <w:rPr>
          <w:rFonts w:ascii="Times New Roman" w:hAnsi="Times New Roman" w:cs="Times New Roman"/>
          <w:b/>
          <w:sz w:val="24"/>
          <w:szCs w:val="28"/>
        </w:rPr>
      </w:pPr>
      <w:r w:rsidRPr="003E0070">
        <w:rPr>
          <w:rFonts w:ascii="Times New Roman" w:hAnsi="Times New Roman" w:cs="Times New Roman"/>
          <w:b/>
          <w:sz w:val="24"/>
          <w:szCs w:val="28"/>
        </w:rPr>
        <w:t>(показано</w:t>
      </w:r>
      <w:r w:rsidR="003E0070">
        <w:rPr>
          <w:rFonts w:ascii="Times New Roman" w:hAnsi="Times New Roman" w:cs="Times New Roman"/>
          <w:b/>
          <w:sz w:val="24"/>
          <w:szCs w:val="28"/>
        </w:rPr>
        <w:t xml:space="preserve"> на</w:t>
      </w:r>
      <w:r w:rsidRPr="003E0070">
        <w:rPr>
          <w:rFonts w:ascii="Times New Roman" w:hAnsi="Times New Roman" w:cs="Times New Roman"/>
          <w:b/>
          <w:sz w:val="24"/>
          <w:szCs w:val="28"/>
        </w:rPr>
        <w:t xml:space="preserve"> кривой)</w:t>
      </w:r>
    </w:p>
    <w:p w:rsidR="003E0070" w:rsidRPr="003E0070" w:rsidRDefault="003E0070" w:rsidP="003E0070">
      <w:pPr>
        <w:rPr>
          <w:rFonts w:ascii="Times New Roman" w:hAnsi="Times New Roman" w:cs="Times New Roman"/>
          <w:sz w:val="24"/>
          <w:szCs w:val="28"/>
        </w:rPr>
      </w:pPr>
    </w:p>
    <w:p w:rsidR="003E0070" w:rsidRDefault="003E0070" w:rsidP="003E0070">
      <w:pPr>
        <w:rPr>
          <w:rFonts w:ascii="Times New Roman" w:hAnsi="Times New Roman" w:cs="Times New Roman"/>
          <w:sz w:val="24"/>
          <w:szCs w:val="28"/>
        </w:rPr>
      </w:pPr>
    </w:p>
    <w:p w:rsidR="003E0070" w:rsidRDefault="003E0070" w:rsidP="003E0070">
      <w:pPr>
        <w:tabs>
          <w:tab w:val="left" w:pos="2294"/>
        </w:tabs>
        <w:spacing w:after="0" w:line="240" w:lineRule="auto"/>
        <w:jc w:val="center"/>
        <w:rPr>
          <w:rFonts w:ascii="Times New Roman" w:hAnsi="Times New Roman" w:cs="Times New Roman"/>
          <w:b/>
          <w:sz w:val="28"/>
          <w:szCs w:val="28"/>
        </w:rPr>
      </w:pPr>
      <w:r w:rsidRPr="003E0070">
        <w:rPr>
          <w:rFonts w:ascii="Times New Roman" w:hAnsi="Times New Roman" w:cs="Times New Roman"/>
          <w:b/>
          <w:sz w:val="28"/>
          <w:szCs w:val="28"/>
        </w:rPr>
        <w:t>В чем разница?</w:t>
      </w:r>
    </w:p>
    <w:p w:rsidR="003E0070" w:rsidRPr="003E0070" w:rsidRDefault="003E0070" w:rsidP="003E0070">
      <w:pPr>
        <w:tabs>
          <w:tab w:val="left" w:pos="2294"/>
        </w:tabs>
        <w:spacing w:after="0" w:line="240" w:lineRule="auto"/>
        <w:jc w:val="center"/>
        <w:rPr>
          <w:rFonts w:ascii="Times New Roman" w:hAnsi="Times New Roman" w:cs="Times New Roman"/>
          <w:b/>
          <w:sz w:val="28"/>
          <w:szCs w:val="28"/>
        </w:rPr>
      </w:pPr>
    </w:p>
    <w:p w:rsidR="003E0070" w:rsidRDefault="003E0070" w:rsidP="003E0070">
      <w:pPr>
        <w:tabs>
          <w:tab w:val="left" w:pos="2294"/>
        </w:tabs>
        <w:spacing w:after="0" w:line="240" w:lineRule="auto"/>
        <w:ind w:firstLine="709"/>
        <w:jc w:val="both"/>
        <w:rPr>
          <w:rFonts w:ascii="Times New Roman" w:hAnsi="Times New Roman" w:cs="Times New Roman"/>
          <w:sz w:val="28"/>
          <w:szCs w:val="28"/>
        </w:rPr>
      </w:pPr>
      <w:r w:rsidRPr="003E0070">
        <w:rPr>
          <w:rFonts w:ascii="Times New Roman" w:hAnsi="Times New Roman" w:cs="Times New Roman"/>
          <w:sz w:val="28"/>
          <w:szCs w:val="28"/>
        </w:rPr>
        <w:t xml:space="preserve">Чтобы сравнить разницу между распределением </w:t>
      </w:r>
      <w:r w:rsidRPr="003E0070">
        <w:rPr>
          <w:rFonts w:ascii="Times New Roman" w:hAnsi="Times New Roman" w:cs="Times New Roman"/>
          <w:b/>
          <w:sz w:val="28"/>
          <w:szCs w:val="28"/>
        </w:rPr>
        <w:t>e = v - u</w:t>
      </w:r>
      <w:r w:rsidRPr="003E0070">
        <w:rPr>
          <w:rFonts w:ascii="Times New Roman" w:hAnsi="Times New Roman" w:cs="Times New Roman"/>
          <w:sz w:val="28"/>
          <w:szCs w:val="28"/>
        </w:rPr>
        <w:t xml:space="preserve"> с использованием полунормального </w:t>
      </w:r>
      <w:r>
        <w:rPr>
          <w:rFonts w:ascii="Times New Roman" w:hAnsi="Times New Roman" w:cs="Times New Roman"/>
          <w:sz w:val="28"/>
          <w:szCs w:val="28"/>
        </w:rPr>
        <w:t xml:space="preserve"> </w:t>
      </w:r>
      <w:r w:rsidRPr="003E0070">
        <w:rPr>
          <w:rFonts w:ascii="Times New Roman" w:hAnsi="Times New Roman" w:cs="Times New Roman"/>
          <w:sz w:val="28"/>
          <w:szCs w:val="28"/>
        </w:rPr>
        <w:t xml:space="preserve">распределения и </w:t>
      </w:r>
      <w:r>
        <w:rPr>
          <w:rFonts w:ascii="Times New Roman" w:hAnsi="Times New Roman" w:cs="Times New Roman"/>
          <w:sz w:val="28"/>
          <w:szCs w:val="28"/>
        </w:rPr>
        <w:t xml:space="preserve">– </w:t>
      </w:r>
      <w:r w:rsidRPr="003E0070">
        <w:rPr>
          <w:rFonts w:ascii="Times New Roman" w:hAnsi="Times New Roman" w:cs="Times New Roman"/>
          <w:b/>
          <w:sz w:val="28"/>
          <w:szCs w:val="28"/>
        </w:rPr>
        <w:t>Г распределением</w:t>
      </w:r>
      <w:r w:rsidRPr="003E0070">
        <w:rPr>
          <w:rFonts w:ascii="Times New Roman" w:hAnsi="Times New Roman" w:cs="Times New Roman"/>
          <w:sz w:val="28"/>
          <w:szCs w:val="28"/>
        </w:rPr>
        <w:t xml:space="preserve"> для </w:t>
      </w:r>
      <w:r w:rsidRPr="003E0070">
        <w:rPr>
          <w:rFonts w:ascii="Times New Roman" w:hAnsi="Times New Roman" w:cs="Times New Roman"/>
          <w:b/>
          <w:sz w:val="28"/>
          <w:szCs w:val="28"/>
        </w:rPr>
        <w:t>u</w:t>
      </w:r>
      <w:r w:rsidRPr="003E0070">
        <w:rPr>
          <w:rFonts w:ascii="Times New Roman" w:hAnsi="Times New Roman" w:cs="Times New Roman"/>
          <w:sz w:val="28"/>
          <w:szCs w:val="28"/>
        </w:rPr>
        <w:t xml:space="preserve">, мы можем рассмотреть плотности для </w:t>
      </w:r>
      <w:r w:rsidRPr="003E0070">
        <w:rPr>
          <w:rFonts w:ascii="Times New Roman" w:hAnsi="Times New Roman" w:cs="Times New Roman"/>
          <w:b/>
          <w:sz w:val="28"/>
          <w:szCs w:val="28"/>
        </w:rPr>
        <w:t>e</w:t>
      </w:r>
      <w:r>
        <w:rPr>
          <w:rFonts w:ascii="Times New Roman" w:hAnsi="Times New Roman" w:cs="Times New Roman"/>
          <w:sz w:val="28"/>
          <w:szCs w:val="28"/>
        </w:rPr>
        <w:t xml:space="preserve">, как показано </w:t>
      </w:r>
      <w:r w:rsidRPr="003E0070">
        <w:rPr>
          <w:rFonts w:ascii="Times New Roman" w:hAnsi="Times New Roman" w:cs="Times New Roman"/>
          <w:b/>
          <w:sz w:val="28"/>
          <w:szCs w:val="28"/>
        </w:rPr>
        <w:t xml:space="preserve">на рис. 8.7, </w:t>
      </w:r>
      <w:r w:rsidRPr="003E0070">
        <w:rPr>
          <w:rFonts w:ascii="Times New Roman" w:hAnsi="Times New Roman" w:cs="Times New Roman"/>
          <w:sz w:val="28"/>
          <w:szCs w:val="28"/>
        </w:rPr>
        <w:t>ко</w:t>
      </w:r>
      <w:r>
        <w:rPr>
          <w:rFonts w:ascii="Times New Roman" w:hAnsi="Times New Roman" w:cs="Times New Roman"/>
          <w:sz w:val="28"/>
          <w:szCs w:val="28"/>
        </w:rPr>
        <w:t xml:space="preserve">торый соответствует графику </w:t>
      </w:r>
      <w:r w:rsidRPr="003E0070">
        <w:rPr>
          <w:rFonts w:ascii="Times New Roman" w:hAnsi="Times New Roman" w:cs="Times New Roman"/>
          <w:b/>
          <w:sz w:val="28"/>
          <w:szCs w:val="28"/>
        </w:rPr>
        <w:t>на рис. 7.5.</w:t>
      </w:r>
      <w:r w:rsidRPr="003E0070">
        <w:t xml:space="preserve"> </w:t>
      </w:r>
      <w:r w:rsidRPr="003E0070">
        <w:rPr>
          <w:rFonts w:ascii="Times New Roman" w:hAnsi="Times New Roman" w:cs="Times New Roman"/>
          <w:sz w:val="28"/>
          <w:szCs w:val="28"/>
        </w:rPr>
        <w:t xml:space="preserve">Однако здесь мы наносим на график только плотность для </w:t>
      </w:r>
      <w:r w:rsidRPr="003E0070">
        <w:rPr>
          <w:rFonts w:ascii="Times New Roman" w:hAnsi="Times New Roman" w:cs="Times New Roman"/>
          <w:b/>
          <w:sz w:val="28"/>
          <w:szCs w:val="28"/>
        </w:rPr>
        <w:t>e</w:t>
      </w:r>
      <w:r w:rsidRPr="003E0070">
        <w:rPr>
          <w:rFonts w:ascii="Times New Roman" w:hAnsi="Times New Roman" w:cs="Times New Roman"/>
          <w:sz w:val="28"/>
          <w:szCs w:val="28"/>
        </w:rPr>
        <w:t xml:space="preserve">, а не для </w:t>
      </w:r>
      <w:r w:rsidRPr="003E0070">
        <w:rPr>
          <w:rFonts w:ascii="Times New Roman" w:hAnsi="Times New Roman" w:cs="Times New Roman"/>
          <w:b/>
          <w:sz w:val="28"/>
          <w:szCs w:val="28"/>
        </w:rPr>
        <w:t>v</w:t>
      </w:r>
      <w:r w:rsidRPr="003E0070">
        <w:rPr>
          <w:rFonts w:ascii="Times New Roman" w:hAnsi="Times New Roman" w:cs="Times New Roman"/>
          <w:sz w:val="28"/>
          <w:szCs w:val="28"/>
        </w:rPr>
        <w:t xml:space="preserve"> и </w:t>
      </w:r>
      <w:r w:rsidRPr="003E0070">
        <w:rPr>
          <w:rFonts w:ascii="Times New Roman" w:hAnsi="Times New Roman" w:cs="Times New Roman"/>
          <w:b/>
          <w:sz w:val="28"/>
          <w:szCs w:val="28"/>
        </w:rPr>
        <w:t>u</w:t>
      </w:r>
      <w:r w:rsidRPr="003E0070">
        <w:rPr>
          <w:rFonts w:ascii="Times New Roman" w:hAnsi="Times New Roman" w:cs="Times New Roman"/>
          <w:sz w:val="28"/>
          <w:szCs w:val="28"/>
        </w:rPr>
        <w:t>, так что мы можем изобразить их все на одном рисунке.</w:t>
      </w:r>
    </w:p>
    <w:p w:rsidR="00806F98" w:rsidRDefault="003E0070" w:rsidP="003E0070">
      <w:pPr>
        <w:tabs>
          <w:tab w:val="left" w:pos="2294"/>
        </w:tabs>
        <w:spacing w:after="0" w:line="240" w:lineRule="auto"/>
        <w:ind w:firstLine="709"/>
        <w:jc w:val="both"/>
        <w:rPr>
          <w:rFonts w:ascii="Times New Roman" w:hAnsi="Times New Roman" w:cs="Times New Roman"/>
          <w:sz w:val="28"/>
          <w:szCs w:val="28"/>
        </w:rPr>
      </w:pPr>
      <w:r w:rsidRPr="003E0070">
        <w:rPr>
          <w:rFonts w:ascii="Times New Roman" w:hAnsi="Times New Roman" w:cs="Times New Roman"/>
          <w:sz w:val="28"/>
          <w:szCs w:val="28"/>
        </w:rPr>
        <w:t xml:space="preserve"> Общая картина фигур слева и справа одинакова, но если мы внимательно посмотрим, то увидим некоторые различия. Однако эти различия не имеют </w:t>
      </w:r>
      <w:r w:rsidRPr="003E0070">
        <w:rPr>
          <w:rFonts w:ascii="Times New Roman" w:hAnsi="Times New Roman" w:cs="Times New Roman"/>
          <w:sz w:val="28"/>
          <w:szCs w:val="28"/>
        </w:rPr>
        <w:lastRenderedPageBreak/>
        <w:t>эмпирической значимости; поэтому рекомендуется использовать простую модель и полунормальное распределение.</w:t>
      </w:r>
    </w:p>
    <w:p w:rsidR="00806F98" w:rsidRPr="00806F98" w:rsidRDefault="00806F98" w:rsidP="00806F9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83308" cy="2158409"/>
            <wp:effectExtent l="19050" t="0" r="3042" b="0"/>
            <wp:docPr id="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a:srcRect/>
                    <a:stretch>
                      <a:fillRect/>
                    </a:stretch>
                  </pic:blipFill>
                  <pic:spPr bwMode="auto">
                    <a:xfrm>
                      <a:off x="0" y="0"/>
                      <a:ext cx="5083938" cy="2158677"/>
                    </a:xfrm>
                    <a:prstGeom prst="rect">
                      <a:avLst/>
                    </a:prstGeom>
                    <a:noFill/>
                    <a:ln w="9525">
                      <a:noFill/>
                      <a:miter lim="800000"/>
                      <a:headEnd/>
                      <a:tailEnd/>
                    </a:ln>
                  </pic:spPr>
                </pic:pic>
              </a:graphicData>
            </a:graphic>
          </wp:inline>
        </w:drawing>
      </w:r>
    </w:p>
    <w:p w:rsidR="007F17F8" w:rsidRDefault="00806F98" w:rsidP="00806F98">
      <w:pPr>
        <w:tabs>
          <w:tab w:val="left" w:pos="2193"/>
        </w:tabs>
        <w:spacing w:after="0" w:line="240" w:lineRule="auto"/>
        <w:jc w:val="center"/>
        <w:rPr>
          <w:rFonts w:ascii="Times New Roman" w:hAnsi="Times New Roman" w:cs="Times New Roman"/>
          <w:b/>
          <w:sz w:val="24"/>
          <w:szCs w:val="28"/>
        </w:rPr>
      </w:pPr>
      <w:r w:rsidRPr="00806F98">
        <w:rPr>
          <w:rFonts w:ascii="Times New Roman" w:hAnsi="Times New Roman" w:cs="Times New Roman"/>
          <w:b/>
          <w:sz w:val="24"/>
          <w:szCs w:val="28"/>
        </w:rPr>
        <w:t xml:space="preserve">Рис. 8.7 Плотности для </w:t>
      </w:r>
      <w:r w:rsidRPr="003E0070">
        <w:rPr>
          <w:rFonts w:ascii="Times New Roman" w:hAnsi="Times New Roman" w:cs="Times New Roman"/>
          <w:b/>
          <w:sz w:val="28"/>
          <w:szCs w:val="28"/>
        </w:rPr>
        <w:t>e = v - u</w:t>
      </w:r>
      <w:r w:rsidRPr="003E0070">
        <w:rPr>
          <w:rFonts w:ascii="Times New Roman" w:hAnsi="Times New Roman" w:cs="Times New Roman"/>
          <w:sz w:val="28"/>
          <w:szCs w:val="28"/>
        </w:rPr>
        <w:t xml:space="preserve"> </w:t>
      </w:r>
      <w:r w:rsidRPr="00806F98">
        <w:rPr>
          <w:rFonts w:ascii="Times New Roman" w:hAnsi="Times New Roman" w:cs="Times New Roman"/>
          <w:b/>
          <w:sz w:val="24"/>
          <w:szCs w:val="28"/>
        </w:rPr>
        <w:t>для различных распределений u; дисперсии u одинаковы на каждой соответствующей кривой в левой и правой частях</w:t>
      </w:r>
    </w:p>
    <w:p w:rsidR="007F17F8" w:rsidRDefault="007F17F8" w:rsidP="007F17F8">
      <w:pPr>
        <w:rPr>
          <w:rFonts w:ascii="Times New Roman" w:hAnsi="Times New Roman" w:cs="Times New Roman"/>
          <w:sz w:val="24"/>
          <w:szCs w:val="28"/>
        </w:rPr>
      </w:pPr>
    </w:p>
    <w:p w:rsidR="007F17F8" w:rsidRDefault="007F17F8" w:rsidP="007F17F8">
      <w:pPr>
        <w:spacing w:after="0" w:line="240" w:lineRule="auto"/>
        <w:ind w:firstLine="709"/>
        <w:jc w:val="center"/>
        <w:rPr>
          <w:rFonts w:ascii="Times New Roman" w:hAnsi="Times New Roman" w:cs="Times New Roman"/>
          <w:b/>
          <w:sz w:val="28"/>
          <w:szCs w:val="28"/>
        </w:rPr>
      </w:pPr>
      <w:r>
        <w:rPr>
          <w:rFonts w:ascii="Times New Roman" w:hAnsi="Times New Roman" w:cs="Times New Roman"/>
          <w:sz w:val="24"/>
          <w:szCs w:val="28"/>
        </w:rPr>
        <w:tab/>
      </w:r>
      <w:r w:rsidRPr="00E122F5">
        <w:rPr>
          <w:rFonts w:ascii="Times New Roman" w:hAnsi="Times New Roman" w:cs="Times New Roman"/>
          <w:b/>
          <w:sz w:val="28"/>
          <w:szCs w:val="28"/>
        </w:rPr>
        <w:t>8.8 Смещенные оценки</w:t>
      </w:r>
    </w:p>
    <w:p w:rsidR="007F17F8" w:rsidRPr="00E122F5" w:rsidRDefault="007F17F8" w:rsidP="007F17F8">
      <w:pPr>
        <w:spacing w:after="0" w:line="240" w:lineRule="auto"/>
        <w:ind w:firstLine="709"/>
        <w:jc w:val="center"/>
        <w:rPr>
          <w:rFonts w:ascii="Times New Roman" w:hAnsi="Times New Roman" w:cs="Times New Roman"/>
          <w:b/>
          <w:sz w:val="28"/>
          <w:szCs w:val="28"/>
        </w:rPr>
      </w:pPr>
    </w:p>
    <w:p w:rsidR="007F17F8" w:rsidRDefault="007F17F8" w:rsidP="007F17F8">
      <w:pPr>
        <w:spacing w:after="0" w:line="240" w:lineRule="auto"/>
        <w:ind w:firstLine="709"/>
        <w:jc w:val="both"/>
      </w:pPr>
      <w:r w:rsidRPr="00E122F5">
        <w:rPr>
          <w:rFonts w:ascii="Times New Roman" w:hAnsi="Times New Roman" w:cs="Times New Roman"/>
          <w:sz w:val="28"/>
          <w:szCs w:val="28"/>
        </w:rPr>
        <w:t>Одно из допущений обычных регрессий, которое переносится на модели SFA, состоит в том, что члены ошибки должны быть независимыми от регрессоров; т.е</w:t>
      </w:r>
      <w:r w:rsidRPr="00E122F5">
        <w:rPr>
          <w:rFonts w:ascii="Times New Roman" w:hAnsi="Times New Roman" w:cs="Times New Roman"/>
          <w:b/>
          <w:sz w:val="28"/>
          <w:szCs w:val="28"/>
        </w:rPr>
        <w:t>. u</w:t>
      </w:r>
      <w:r w:rsidRPr="00E122F5">
        <w:rPr>
          <w:rFonts w:ascii="Times New Roman" w:hAnsi="Times New Roman" w:cs="Times New Roman"/>
          <w:sz w:val="28"/>
          <w:szCs w:val="28"/>
        </w:rPr>
        <w:t xml:space="preserve"> и</w:t>
      </w:r>
      <w:r w:rsidRPr="00E122F5">
        <w:rPr>
          <w:rFonts w:ascii="Times New Roman" w:hAnsi="Times New Roman" w:cs="Times New Roman"/>
          <w:b/>
          <w:sz w:val="28"/>
          <w:szCs w:val="28"/>
        </w:rPr>
        <w:t xml:space="preserve"> v </w:t>
      </w:r>
      <w:r w:rsidRPr="00E122F5">
        <w:rPr>
          <w:rFonts w:ascii="Times New Roman" w:hAnsi="Times New Roman" w:cs="Times New Roman"/>
          <w:sz w:val="28"/>
          <w:szCs w:val="28"/>
        </w:rPr>
        <w:t xml:space="preserve">не должны зависеть от </w:t>
      </w:r>
      <w:r w:rsidRPr="00E122F5">
        <w:rPr>
          <w:rFonts w:ascii="Times New Roman" w:hAnsi="Times New Roman" w:cs="Times New Roman"/>
          <w:b/>
          <w:sz w:val="28"/>
          <w:szCs w:val="28"/>
        </w:rPr>
        <w:t>x.</w:t>
      </w:r>
      <w:r w:rsidRPr="00E122F5">
        <w:rPr>
          <w:rFonts w:ascii="Times New Roman" w:hAnsi="Times New Roman" w:cs="Times New Roman"/>
          <w:sz w:val="28"/>
          <w:szCs w:val="28"/>
        </w:rPr>
        <w:t xml:space="preserve"> Если это условие не выполняется, оценки могут быть смещенными. Это хорошо известно для обычных регрессионных моделей; для моделей SFA мы просто даем графическую иллюстрацию проблемы, если </w:t>
      </w:r>
      <w:r w:rsidRPr="00E122F5">
        <w:rPr>
          <w:rFonts w:ascii="Times New Roman" w:hAnsi="Times New Roman" w:cs="Times New Roman"/>
          <w:b/>
          <w:sz w:val="28"/>
          <w:szCs w:val="28"/>
        </w:rPr>
        <w:t>u</w:t>
      </w:r>
      <w:r w:rsidRPr="00E122F5">
        <w:rPr>
          <w:rFonts w:ascii="Times New Roman" w:hAnsi="Times New Roman" w:cs="Times New Roman"/>
          <w:sz w:val="28"/>
          <w:szCs w:val="28"/>
        </w:rPr>
        <w:t xml:space="preserve"> и один из входных данных </w:t>
      </w:r>
      <w:r w:rsidRPr="00E122F5">
        <w:rPr>
          <w:rFonts w:ascii="Times New Roman" w:hAnsi="Times New Roman" w:cs="Times New Roman"/>
          <w:b/>
          <w:sz w:val="28"/>
          <w:szCs w:val="28"/>
        </w:rPr>
        <w:t>x</w:t>
      </w:r>
      <w:r w:rsidRPr="00E122F5">
        <w:rPr>
          <w:rFonts w:ascii="Times New Roman" w:hAnsi="Times New Roman" w:cs="Times New Roman"/>
          <w:b/>
          <w:sz w:val="28"/>
          <w:szCs w:val="28"/>
          <w:vertAlign w:val="subscript"/>
        </w:rPr>
        <w:t xml:space="preserve">i </w:t>
      </w:r>
      <w:r w:rsidRPr="00E122F5">
        <w:rPr>
          <w:rFonts w:ascii="Times New Roman" w:hAnsi="Times New Roman" w:cs="Times New Roman"/>
          <w:sz w:val="28"/>
          <w:szCs w:val="28"/>
        </w:rPr>
        <w:t xml:space="preserve">коррелирован. Например, возможно, фирмы, которые широко используют </w:t>
      </w:r>
      <w:r w:rsidRPr="00E122F5">
        <w:rPr>
          <w:rFonts w:ascii="Times New Roman" w:hAnsi="Times New Roman" w:cs="Times New Roman"/>
          <w:b/>
          <w:sz w:val="28"/>
          <w:szCs w:val="28"/>
        </w:rPr>
        <w:t>x</w:t>
      </w:r>
      <w:r w:rsidRPr="00E122F5">
        <w:rPr>
          <w:rFonts w:ascii="Times New Roman" w:hAnsi="Times New Roman" w:cs="Times New Roman"/>
          <w:b/>
          <w:sz w:val="28"/>
          <w:szCs w:val="28"/>
          <w:vertAlign w:val="subscript"/>
        </w:rPr>
        <w:t>i</w:t>
      </w:r>
      <w:r w:rsidRPr="00E122F5">
        <w:rPr>
          <w:rFonts w:ascii="Times New Roman" w:hAnsi="Times New Roman" w:cs="Times New Roman"/>
          <w:sz w:val="28"/>
          <w:szCs w:val="28"/>
        </w:rPr>
        <w:t xml:space="preserve">, более эффективны, чем фирмы, которые используют </w:t>
      </w:r>
      <w:r w:rsidRPr="00E122F5">
        <w:rPr>
          <w:rFonts w:ascii="Times New Roman" w:hAnsi="Times New Roman" w:cs="Times New Roman"/>
          <w:b/>
          <w:sz w:val="28"/>
          <w:szCs w:val="28"/>
        </w:rPr>
        <w:t>x</w:t>
      </w:r>
      <w:r w:rsidRPr="00E122F5">
        <w:rPr>
          <w:rFonts w:ascii="Times New Roman" w:hAnsi="Times New Roman" w:cs="Times New Roman"/>
          <w:b/>
          <w:sz w:val="28"/>
          <w:szCs w:val="28"/>
          <w:vertAlign w:val="subscript"/>
        </w:rPr>
        <w:t>i</w:t>
      </w:r>
      <w:r w:rsidRPr="00E122F5">
        <w:rPr>
          <w:rFonts w:ascii="Times New Roman" w:hAnsi="Times New Roman" w:cs="Times New Roman"/>
          <w:sz w:val="28"/>
          <w:szCs w:val="28"/>
        </w:rPr>
        <w:t xml:space="preserve"> в более ограниченном масштабе. Эта ситуация показана на </w:t>
      </w:r>
      <w:r w:rsidRPr="00E122F5">
        <w:rPr>
          <w:rFonts w:ascii="Times New Roman" w:hAnsi="Times New Roman" w:cs="Times New Roman"/>
          <w:b/>
          <w:sz w:val="28"/>
          <w:szCs w:val="28"/>
        </w:rPr>
        <w:t>рис. 8.8</w:t>
      </w:r>
      <w:r w:rsidRPr="00E122F5">
        <w:rPr>
          <w:rFonts w:ascii="Times New Roman" w:hAnsi="Times New Roman" w:cs="Times New Roman"/>
          <w:sz w:val="28"/>
          <w:szCs w:val="28"/>
        </w:rPr>
        <w:t>.</w:t>
      </w:r>
      <w:r w:rsidRPr="00E122F5">
        <w:t xml:space="preserve"> </w:t>
      </w:r>
    </w:p>
    <w:p w:rsidR="007F17F8" w:rsidRDefault="007F17F8" w:rsidP="007F17F8">
      <w:pPr>
        <w:spacing w:after="0" w:line="240" w:lineRule="auto"/>
        <w:ind w:firstLine="709"/>
        <w:jc w:val="center"/>
      </w:pPr>
    </w:p>
    <w:p w:rsidR="007F17F8" w:rsidRDefault="007F17F8" w:rsidP="007F17F8">
      <w:pPr>
        <w:spacing w:after="0" w:line="240" w:lineRule="auto"/>
        <w:ind w:firstLine="709"/>
        <w:jc w:val="center"/>
      </w:pPr>
      <w:r>
        <w:rPr>
          <w:noProof/>
        </w:rPr>
        <w:drawing>
          <wp:inline distT="0" distB="0" distL="0" distR="0">
            <wp:extent cx="2700655" cy="1775460"/>
            <wp:effectExtent l="19050" t="0" r="4445"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srcRect/>
                    <a:stretch>
                      <a:fillRect/>
                    </a:stretch>
                  </pic:blipFill>
                  <pic:spPr bwMode="auto">
                    <a:xfrm>
                      <a:off x="0" y="0"/>
                      <a:ext cx="2700655" cy="1775460"/>
                    </a:xfrm>
                    <a:prstGeom prst="rect">
                      <a:avLst/>
                    </a:prstGeom>
                    <a:noFill/>
                    <a:ln w="9525">
                      <a:noFill/>
                      <a:miter lim="800000"/>
                      <a:headEnd/>
                      <a:tailEnd/>
                    </a:ln>
                  </pic:spPr>
                </pic:pic>
              </a:graphicData>
            </a:graphic>
          </wp:inline>
        </w:drawing>
      </w:r>
    </w:p>
    <w:p w:rsidR="007F17F8" w:rsidRDefault="007F17F8" w:rsidP="007F17F8">
      <w:pPr>
        <w:spacing w:after="0" w:line="240" w:lineRule="auto"/>
        <w:ind w:firstLine="709"/>
        <w:jc w:val="both"/>
      </w:pPr>
    </w:p>
    <w:p w:rsidR="007F17F8" w:rsidRDefault="007F17F8" w:rsidP="007F17F8">
      <w:pPr>
        <w:spacing w:after="0" w:line="240" w:lineRule="auto"/>
        <w:ind w:firstLine="709"/>
        <w:jc w:val="both"/>
      </w:pPr>
    </w:p>
    <w:p w:rsidR="007F17F8" w:rsidRPr="00440CB4" w:rsidRDefault="007F17F8" w:rsidP="007F17F8">
      <w:pPr>
        <w:spacing w:after="0" w:line="240" w:lineRule="auto"/>
        <w:ind w:firstLine="709"/>
        <w:jc w:val="center"/>
        <w:rPr>
          <w:rFonts w:ascii="Times New Roman" w:hAnsi="Times New Roman" w:cs="Times New Roman"/>
          <w:b/>
          <w:sz w:val="24"/>
        </w:rPr>
      </w:pPr>
      <w:r w:rsidRPr="00440CB4">
        <w:rPr>
          <w:rFonts w:ascii="Times New Roman" w:hAnsi="Times New Roman" w:cs="Times New Roman"/>
          <w:b/>
          <w:sz w:val="24"/>
        </w:rPr>
        <w:t>Рис. 8.8 Смещенная оценка при корреляции x</w:t>
      </w:r>
      <w:r w:rsidRPr="00440CB4">
        <w:rPr>
          <w:rFonts w:ascii="Times New Roman" w:hAnsi="Times New Roman" w:cs="Times New Roman"/>
          <w:b/>
          <w:sz w:val="24"/>
          <w:vertAlign w:val="subscript"/>
        </w:rPr>
        <w:t>i</w:t>
      </w:r>
      <w:r w:rsidRPr="00440CB4">
        <w:rPr>
          <w:rFonts w:ascii="Times New Roman" w:hAnsi="Times New Roman" w:cs="Times New Roman"/>
          <w:b/>
          <w:sz w:val="24"/>
        </w:rPr>
        <w:t xml:space="preserve"> и u</w:t>
      </w:r>
    </w:p>
    <w:p w:rsidR="007F17F8" w:rsidRDefault="007F17F8" w:rsidP="007F17F8">
      <w:pPr>
        <w:spacing w:after="0" w:line="240" w:lineRule="auto"/>
        <w:ind w:firstLine="709"/>
        <w:jc w:val="both"/>
      </w:pPr>
    </w:p>
    <w:p w:rsidR="007F17F8" w:rsidRDefault="007F17F8" w:rsidP="007F17F8">
      <w:pPr>
        <w:spacing w:after="0" w:line="240" w:lineRule="auto"/>
        <w:ind w:firstLine="709"/>
        <w:jc w:val="both"/>
        <w:rPr>
          <w:rFonts w:ascii="Times New Roman" w:hAnsi="Times New Roman" w:cs="Times New Roman"/>
          <w:sz w:val="28"/>
          <w:szCs w:val="28"/>
        </w:rPr>
      </w:pPr>
      <w:r w:rsidRPr="00E122F5">
        <w:rPr>
          <w:rFonts w:ascii="Times New Roman" w:hAnsi="Times New Roman" w:cs="Times New Roman"/>
          <w:sz w:val="28"/>
          <w:szCs w:val="28"/>
        </w:rPr>
        <w:t xml:space="preserve">Производственная функция показана сплошной линией, а результаты наблюдений - маленькими кружками. При небольшом значении </w:t>
      </w:r>
      <w:r w:rsidRPr="00E122F5">
        <w:rPr>
          <w:rFonts w:ascii="Times New Roman" w:hAnsi="Times New Roman" w:cs="Times New Roman"/>
          <w:b/>
          <w:sz w:val="28"/>
          <w:szCs w:val="28"/>
        </w:rPr>
        <w:t>x</w:t>
      </w:r>
      <w:r w:rsidRPr="00E122F5">
        <w:rPr>
          <w:rFonts w:ascii="Times New Roman" w:hAnsi="Times New Roman" w:cs="Times New Roman"/>
          <w:sz w:val="28"/>
          <w:szCs w:val="28"/>
        </w:rPr>
        <w:t xml:space="preserve"> кружки находятся намного ниже сплошной линии; эти фирмы, как правило, очень </w:t>
      </w:r>
      <w:r w:rsidRPr="00E122F5">
        <w:rPr>
          <w:rFonts w:ascii="Times New Roman" w:hAnsi="Times New Roman" w:cs="Times New Roman"/>
          <w:sz w:val="28"/>
          <w:szCs w:val="28"/>
        </w:rPr>
        <w:lastRenderedPageBreak/>
        <w:t xml:space="preserve">неэффективны. Крупные фирмы </w:t>
      </w:r>
      <w:r w:rsidRPr="00E122F5">
        <w:rPr>
          <w:rFonts w:ascii="Times New Roman" w:hAnsi="Times New Roman" w:cs="Times New Roman"/>
          <w:b/>
          <w:sz w:val="28"/>
          <w:szCs w:val="28"/>
        </w:rPr>
        <w:t>x</w:t>
      </w:r>
      <w:r w:rsidRPr="00E122F5">
        <w:rPr>
          <w:rFonts w:ascii="Times New Roman" w:hAnsi="Times New Roman" w:cs="Times New Roman"/>
          <w:sz w:val="28"/>
          <w:szCs w:val="28"/>
        </w:rPr>
        <w:t xml:space="preserve"> близки к сплошной линии, но все еще ниже ее; эти фирмы очень эффективны. Когда мы оцениваем производственную линию, мы находим пунктирную линию, потому что в нашей оценке мы предполагаем, что </w:t>
      </w:r>
      <w:r w:rsidRPr="00E122F5">
        <w:rPr>
          <w:rFonts w:ascii="Times New Roman" w:hAnsi="Times New Roman" w:cs="Times New Roman"/>
          <w:b/>
          <w:sz w:val="28"/>
          <w:szCs w:val="28"/>
        </w:rPr>
        <w:t>x</w:t>
      </w:r>
      <w:r w:rsidRPr="00E122F5">
        <w:rPr>
          <w:rFonts w:ascii="Times New Roman" w:hAnsi="Times New Roman" w:cs="Times New Roman"/>
          <w:sz w:val="28"/>
          <w:szCs w:val="28"/>
        </w:rPr>
        <w:t xml:space="preserve"> и эффективность </w:t>
      </w:r>
      <w:r w:rsidRPr="00E122F5">
        <w:rPr>
          <w:rFonts w:ascii="Times New Roman" w:hAnsi="Times New Roman" w:cs="Times New Roman"/>
          <w:b/>
          <w:sz w:val="28"/>
          <w:szCs w:val="28"/>
        </w:rPr>
        <w:t>u</w:t>
      </w:r>
      <w:r w:rsidRPr="00E122F5">
        <w:rPr>
          <w:rFonts w:ascii="Times New Roman" w:hAnsi="Times New Roman" w:cs="Times New Roman"/>
          <w:sz w:val="28"/>
          <w:szCs w:val="28"/>
        </w:rPr>
        <w:t xml:space="preserve"> не зависят друг от друга, и поэтому оценочная линия будет следовать за верхней огибающей кругов, за исключением случаев случайного шума. Следовательно, расчетный наклон (пунктирная линия) отличается от истинного наклона (сплошная линия), а расчетный наклон смещен.</w:t>
      </w:r>
    </w:p>
    <w:p w:rsidR="007F17F8" w:rsidRDefault="007F17F8" w:rsidP="007F17F8">
      <w:pPr>
        <w:spacing w:after="0" w:line="240" w:lineRule="auto"/>
        <w:ind w:firstLine="709"/>
        <w:jc w:val="both"/>
        <w:rPr>
          <w:rFonts w:ascii="Times New Roman" w:hAnsi="Times New Roman" w:cs="Times New Roman"/>
          <w:sz w:val="28"/>
          <w:szCs w:val="28"/>
        </w:rPr>
      </w:pPr>
      <w:r w:rsidRPr="00E122F5">
        <w:rPr>
          <w:rFonts w:ascii="Times New Roman" w:hAnsi="Times New Roman" w:cs="Times New Roman"/>
          <w:sz w:val="28"/>
          <w:szCs w:val="28"/>
        </w:rPr>
        <w:t>Эта проблема - хорошо известная проблема с моделями со случайными эффектами, и одним решением является использование оценщика фиксированного эффекта. Однако для данных поперечного сечения оценщик с фи</w:t>
      </w:r>
      <w:r>
        <w:rPr>
          <w:rFonts w:ascii="Times New Roman" w:hAnsi="Times New Roman" w:cs="Times New Roman"/>
          <w:sz w:val="28"/>
          <w:szCs w:val="28"/>
        </w:rPr>
        <w:t>ксированным эффектом бесполезен</w:t>
      </w:r>
      <w:r w:rsidRPr="00E122F5">
        <w:rPr>
          <w:rFonts w:ascii="Times New Roman" w:hAnsi="Times New Roman" w:cs="Times New Roman"/>
          <w:sz w:val="28"/>
          <w:szCs w:val="28"/>
        </w:rPr>
        <w:t>, и нет решения проблемы, кроме как убрать зависимость от нас. Решение возможно, если набор данных является панельным набором данных.</w:t>
      </w:r>
    </w:p>
    <w:p w:rsidR="007F17F8" w:rsidRPr="00E122F5" w:rsidRDefault="007F17F8" w:rsidP="007F17F8">
      <w:pPr>
        <w:spacing w:after="0" w:line="240" w:lineRule="auto"/>
        <w:ind w:firstLine="709"/>
        <w:jc w:val="both"/>
        <w:rPr>
          <w:rFonts w:ascii="Times New Roman" w:hAnsi="Times New Roman" w:cs="Times New Roman"/>
          <w:sz w:val="28"/>
          <w:szCs w:val="28"/>
        </w:rPr>
      </w:pPr>
      <w:r w:rsidRPr="00E122F5">
        <w:rPr>
          <w:rFonts w:ascii="Times New Roman" w:hAnsi="Times New Roman" w:cs="Times New Roman"/>
          <w:sz w:val="28"/>
          <w:szCs w:val="28"/>
        </w:rPr>
        <w:t xml:space="preserve">Для набора данных по надоям молока не возникает проблем, как видно из матрицы диаграммы рассеяния </w:t>
      </w:r>
      <w:r w:rsidRPr="00E122F5">
        <w:rPr>
          <w:rFonts w:ascii="Times New Roman" w:hAnsi="Times New Roman" w:cs="Times New Roman"/>
          <w:b/>
          <w:sz w:val="28"/>
          <w:szCs w:val="28"/>
        </w:rPr>
        <w:t>на рис. 8.9</w:t>
      </w:r>
      <w:r w:rsidRPr="00E122F5">
        <w:rPr>
          <w:rFonts w:ascii="Times New Roman" w:hAnsi="Times New Roman" w:cs="Times New Roman"/>
          <w:sz w:val="28"/>
          <w:szCs w:val="28"/>
        </w:rPr>
        <w:t xml:space="preserve">. </w:t>
      </w:r>
    </w:p>
    <w:p w:rsidR="007F17F8" w:rsidRDefault="007F17F8" w:rsidP="007F17F8">
      <w:pPr>
        <w:spacing w:after="0" w:line="240" w:lineRule="auto"/>
        <w:ind w:firstLine="709"/>
        <w:jc w:val="both"/>
        <w:rPr>
          <w:rFonts w:ascii="Times New Roman" w:hAnsi="Times New Roman" w:cs="Times New Roman"/>
          <w:b/>
          <w:sz w:val="28"/>
          <w:szCs w:val="28"/>
        </w:rPr>
      </w:pPr>
      <w:r w:rsidRPr="00E122F5">
        <w:rPr>
          <w:rFonts w:ascii="Times New Roman" w:hAnsi="Times New Roman" w:cs="Times New Roman"/>
          <w:sz w:val="28"/>
          <w:szCs w:val="28"/>
        </w:rPr>
        <w:t xml:space="preserve">Эффективность, похоже, не зависит от каких-либо регрессоров (т. </w:t>
      </w:r>
      <w:r>
        <w:rPr>
          <w:rFonts w:ascii="Times New Roman" w:hAnsi="Times New Roman" w:cs="Times New Roman"/>
          <w:sz w:val="28"/>
          <w:szCs w:val="28"/>
        </w:rPr>
        <w:t>е</w:t>
      </w:r>
      <w:r w:rsidRPr="00E122F5">
        <w:rPr>
          <w:rFonts w:ascii="Times New Roman" w:hAnsi="Times New Roman" w:cs="Times New Roman"/>
          <w:sz w:val="28"/>
          <w:szCs w:val="28"/>
        </w:rPr>
        <w:t xml:space="preserve">. </w:t>
      </w:r>
      <w:r>
        <w:rPr>
          <w:rFonts w:ascii="Times New Roman" w:hAnsi="Times New Roman" w:cs="Times New Roman"/>
          <w:sz w:val="28"/>
          <w:szCs w:val="28"/>
        </w:rPr>
        <w:t>в</w:t>
      </w:r>
      <w:r w:rsidRPr="00E122F5">
        <w:rPr>
          <w:rFonts w:ascii="Times New Roman" w:hAnsi="Times New Roman" w:cs="Times New Roman"/>
          <w:sz w:val="28"/>
          <w:szCs w:val="28"/>
        </w:rPr>
        <w:t xml:space="preserve">етеринара, энергии и коров). Линии средних значений на трех средних графиках в нижнем ряду почти горизонтальны, показывающий, что эффективность </w:t>
      </w:r>
      <w:r w:rsidRPr="00E122F5">
        <w:rPr>
          <w:rFonts w:ascii="Times New Roman" w:hAnsi="Times New Roman" w:cs="Times New Roman"/>
          <w:b/>
          <w:sz w:val="28"/>
          <w:szCs w:val="28"/>
        </w:rPr>
        <w:t>te</w:t>
      </w:r>
      <w:r w:rsidRPr="00E122F5">
        <w:rPr>
          <w:rFonts w:ascii="Times New Roman" w:hAnsi="Times New Roman" w:cs="Times New Roman"/>
          <w:sz w:val="28"/>
          <w:szCs w:val="28"/>
        </w:rPr>
        <w:t xml:space="preserve"> не зависит ни от одного из трех факторов: ветеринара, энергии или коровы. Это действительно зависит от выхода молока, как видно на нижнем левом графике; это уже обсуждалось в связи </w:t>
      </w:r>
      <w:r w:rsidRPr="00E122F5">
        <w:rPr>
          <w:rFonts w:ascii="Times New Roman" w:hAnsi="Times New Roman" w:cs="Times New Roman"/>
          <w:b/>
          <w:sz w:val="28"/>
          <w:szCs w:val="28"/>
        </w:rPr>
        <w:t>с рис. 7.15</w:t>
      </w:r>
    </w:p>
    <w:p w:rsidR="007F17F8" w:rsidRPr="00E122F5" w:rsidRDefault="007F17F8" w:rsidP="007F17F8">
      <w:pPr>
        <w:spacing w:after="0" w:line="240" w:lineRule="auto"/>
        <w:ind w:firstLine="709"/>
        <w:jc w:val="both"/>
        <w:rPr>
          <w:rFonts w:ascii="Times New Roman" w:hAnsi="Times New Roman" w:cs="Times New Roman"/>
          <w:sz w:val="28"/>
          <w:szCs w:val="28"/>
        </w:rPr>
      </w:pPr>
    </w:p>
    <w:p w:rsidR="007F17F8" w:rsidRDefault="007F17F8" w:rsidP="007F17F8">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86764" cy="3179135"/>
            <wp:effectExtent l="19050" t="0" r="9036"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srcRect/>
                    <a:stretch>
                      <a:fillRect/>
                    </a:stretch>
                  </pic:blipFill>
                  <pic:spPr bwMode="auto">
                    <a:xfrm>
                      <a:off x="0" y="0"/>
                      <a:ext cx="4486910" cy="3179239"/>
                    </a:xfrm>
                    <a:prstGeom prst="rect">
                      <a:avLst/>
                    </a:prstGeom>
                    <a:noFill/>
                    <a:ln w="9525">
                      <a:noFill/>
                      <a:miter lim="800000"/>
                      <a:headEnd/>
                      <a:tailEnd/>
                    </a:ln>
                  </pic:spPr>
                </pic:pic>
              </a:graphicData>
            </a:graphic>
          </wp:inline>
        </w:drawing>
      </w:r>
    </w:p>
    <w:p w:rsidR="007F17F8" w:rsidRPr="00440CB4" w:rsidRDefault="007F17F8" w:rsidP="007F17F8">
      <w:pPr>
        <w:rPr>
          <w:rFonts w:ascii="Times New Roman" w:hAnsi="Times New Roman" w:cs="Times New Roman"/>
          <w:sz w:val="28"/>
          <w:szCs w:val="28"/>
        </w:rPr>
      </w:pPr>
    </w:p>
    <w:p w:rsidR="007F17F8" w:rsidRDefault="007F17F8" w:rsidP="007F17F8">
      <w:pPr>
        <w:tabs>
          <w:tab w:val="left" w:pos="3165"/>
        </w:tabs>
        <w:jc w:val="center"/>
        <w:rPr>
          <w:rFonts w:ascii="Times New Roman" w:hAnsi="Times New Roman" w:cs="Times New Roman"/>
          <w:b/>
          <w:sz w:val="24"/>
          <w:szCs w:val="28"/>
        </w:rPr>
      </w:pPr>
      <w:r w:rsidRPr="00440CB4">
        <w:rPr>
          <w:rFonts w:ascii="Times New Roman" w:hAnsi="Times New Roman" w:cs="Times New Roman"/>
          <w:b/>
          <w:sz w:val="24"/>
          <w:szCs w:val="28"/>
        </w:rPr>
        <w:t>Рис. 8.9 Матрица точечной диаграммы эффективности, выпуска и затрат на производство молока</w:t>
      </w:r>
    </w:p>
    <w:p w:rsidR="007F17F8" w:rsidRDefault="007F17F8" w:rsidP="007F17F8">
      <w:pPr>
        <w:tabs>
          <w:tab w:val="left" w:pos="3165"/>
        </w:tabs>
        <w:jc w:val="center"/>
        <w:rPr>
          <w:rFonts w:ascii="Times New Roman" w:hAnsi="Times New Roman" w:cs="Times New Roman"/>
          <w:b/>
          <w:sz w:val="24"/>
          <w:szCs w:val="28"/>
        </w:rPr>
      </w:pPr>
    </w:p>
    <w:p w:rsidR="007F17F8" w:rsidRDefault="007F17F8" w:rsidP="007F17F8">
      <w:pPr>
        <w:tabs>
          <w:tab w:val="left" w:pos="3165"/>
        </w:tabs>
        <w:jc w:val="center"/>
        <w:rPr>
          <w:rFonts w:ascii="Times New Roman" w:hAnsi="Times New Roman" w:cs="Times New Roman"/>
          <w:b/>
          <w:sz w:val="28"/>
          <w:szCs w:val="28"/>
        </w:rPr>
      </w:pPr>
      <w:r w:rsidRPr="00440CB4">
        <w:rPr>
          <w:rFonts w:ascii="Times New Roman" w:hAnsi="Times New Roman" w:cs="Times New Roman"/>
          <w:b/>
          <w:sz w:val="28"/>
          <w:szCs w:val="28"/>
        </w:rPr>
        <w:lastRenderedPageBreak/>
        <w:t>8.9 Резюме</w:t>
      </w:r>
    </w:p>
    <w:p w:rsidR="007F17F8" w:rsidRDefault="007F17F8" w:rsidP="007F17F8">
      <w:pPr>
        <w:tabs>
          <w:tab w:val="left" w:pos="3165"/>
        </w:tabs>
        <w:spacing w:after="0" w:line="240" w:lineRule="auto"/>
        <w:ind w:firstLine="709"/>
        <w:jc w:val="both"/>
        <w:rPr>
          <w:rFonts w:ascii="Times New Roman" w:hAnsi="Times New Roman" w:cs="Times New Roman"/>
          <w:sz w:val="28"/>
          <w:szCs w:val="28"/>
        </w:rPr>
      </w:pPr>
      <w:r w:rsidRPr="00440CB4">
        <w:rPr>
          <w:rFonts w:ascii="Times New Roman" w:hAnsi="Times New Roman" w:cs="Times New Roman"/>
          <w:sz w:val="28"/>
          <w:szCs w:val="28"/>
        </w:rPr>
        <w:t xml:space="preserve">В этой главе мы описательно использовали функции расстояния и показали, как мы можем оценить общие функции расстояния, используя различные классы функциональных форм в рамках подхода SFA. </w:t>
      </w:r>
      <w:r>
        <w:rPr>
          <w:rFonts w:ascii="Times New Roman" w:hAnsi="Times New Roman" w:cs="Times New Roman"/>
          <w:sz w:val="28"/>
          <w:szCs w:val="28"/>
        </w:rPr>
        <w:t xml:space="preserve"> </w:t>
      </w:r>
      <w:r w:rsidRPr="00440CB4">
        <w:rPr>
          <w:rFonts w:ascii="Times New Roman" w:hAnsi="Times New Roman" w:cs="Times New Roman"/>
          <w:sz w:val="28"/>
          <w:szCs w:val="28"/>
        </w:rPr>
        <w:t>Мы также включили краткий обзор общих функциональных форм и функция транслогарифма, в частности.</w:t>
      </w:r>
    </w:p>
    <w:p w:rsidR="007F17F8" w:rsidRDefault="007F17F8" w:rsidP="007F17F8">
      <w:pPr>
        <w:tabs>
          <w:tab w:val="left" w:pos="3165"/>
        </w:tabs>
        <w:spacing w:after="0" w:line="240" w:lineRule="auto"/>
        <w:ind w:firstLine="709"/>
        <w:jc w:val="both"/>
        <w:rPr>
          <w:rFonts w:ascii="Times New Roman" w:hAnsi="Times New Roman" w:cs="Times New Roman"/>
          <w:sz w:val="28"/>
          <w:szCs w:val="28"/>
        </w:rPr>
      </w:pPr>
      <w:r w:rsidRPr="00440CB4">
        <w:rPr>
          <w:rFonts w:ascii="Times New Roman" w:hAnsi="Times New Roman" w:cs="Times New Roman"/>
          <w:sz w:val="28"/>
          <w:szCs w:val="28"/>
        </w:rPr>
        <w:t xml:space="preserve">Мы показали, что можем использовать простую переинтерпретацию модели производственной функции </w:t>
      </w:r>
      <w:r>
        <w:rPr>
          <w:rFonts w:ascii="Times New Roman" w:hAnsi="Times New Roman" w:cs="Times New Roman"/>
          <w:sz w:val="28"/>
          <w:szCs w:val="28"/>
        </w:rPr>
        <w:t xml:space="preserve"> </w:t>
      </w:r>
      <w:r w:rsidRPr="00440CB4">
        <w:rPr>
          <w:rFonts w:ascii="Times New Roman" w:hAnsi="Times New Roman" w:cs="Times New Roman"/>
          <w:sz w:val="28"/>
          <w:szCs w:val="28"/>
        </w:rPr>
        <w:t>SFA для оценки функций затрат.</w:t>
      </w:r>
    </w:p>
    <w:p w:rsidR="007F17F8" w:rsidRPr="00440CB4" w:rsidRDefault="007F17F8" w:rsidP="007F17F8">
      <w:pPr>
        <w:tabs>
          <w:tab w:val="left" w:pos="3165"/>
        </w:tabs>
        <w:spacing w:after="0" w:line="240" w:lineRule="auto"/>
        <w:ind w:firstLine="709"/>
        <w:jc w:val="both"/>
        <w:rPr>
          <w:rFonts w:ascii="Times New Roman" w:hAnsi="Times New Roman" w:cs="Times New Roman"/>
          <w:sz w:val="28"/>
          <w:szCs w:val="28"/>
        </w:rPr>
      </w:pPr>
      <w:r w:rsidRPr="00440CB4">
        <w:rPr>
          <w:rFonts w:ascii="Times New Roman" w:hAnsi="Times New Roman" w:cs="Times New Roman"/>
          <w:sz w:val="28"/>
          <w:szCs w:val="28"/>
        </w:rPr>
        <w:t>В качестве подготовки к проверке статистических гипотез мы представили неформальный обзор статистических выводов, основанных на теории правдоподобия, и связали эту информацию с численными методами, используемыми для оценки модели.</w:t>
      </w:r>
      <w:r w:rsidRPr="00440CB4">
        <w:t xml:space="preserve"> </w:t>
      </w:r>
      <w:r w:rsidRPr="00440CB4">
        <w:rPr>
          <w:rFonts w:ascii="Times New Roman" w:hAnsi="Times New Roman" w:cs="Times New Roman"/>
          <w:sz w:val="28"/>
          <w:szCs w:val="28"/>
        </w:rPr>
        <w:t xml:space="preserve">Мы показали, как это может быть использовано для обычных t-критериев в моделях SFA, более общей проверки линейных гипотез и наиболее общей формы теста, теста отношения правдоподобия. </w:t>
      </w:r>
    </w:p>
    <w:p w:rsidR="007F17F8" w:rsidRPr="00440CB4" w:rsidRDefault="007F17F8" w:rsidP="007F17F8">
      <w:pPr>
        <w:tabs>
          <w:tab w:val="left" w:pos="3165"/>
        </w:tabs>
        <w:spacing w:after="0" w:line="240" w:lineRule="auto"/>
        <w:ind w:firstLine="709"/>
        <w:jc w:val="both"/>
        <w:rPr>
          <w:rFonts w:ascii="Times New Roman" w:hAnsi="Times New Roman" w:cs="Times New Roman"/>
          <w:sz w:val="28"/>
          <w:szCs w:val="28"/>
        </w:rPr>
      </w:pPr>
      <w:r w:rsidRPr="00440CB4">
        <w:rPr>
          <w:rFonts w:ascii="Times New Roman" w:hAnsi="Times New Roman" w:cs="Times New Roman"/>
          <w:sz w:val="28"/>
          <w:szCs w:val="28"/>
        </w:rPr>
        <w:t xml:space="preserve">Наконец, мы обсудили использование других распределений для термин эффективности, включая гамма-распределение, но мы пришли к выводу, что эти распределения сложно использовать на практике, и рекомендовали вместо этого продолжать использовать полунормальное распределение. </w:t>
      </w:r>
    </w:p>
    <w:p w:rsidR="007F17F8" w:rsidRDefault="007F17F8" w:rsidP="007F17F8">
      <w:pPr>
        <w:tabs>
          <w:tab w:val="left" w:pos="3165"/>
        </w:tabs>
        <w:spacing w:after="0" w:line="240" w:lineRule="auto"/>
        <w:ind w:firstLine="709"/>
        <w:jc w:val="both"/>
        <w:rPr>
          <w:rFonts w:ascii="Times New Roman" w:hAnsi="Times New Roman" w:cs="Times New Roman"/>
          <w:sz w:val="28"/>
          <w:szCs w:val="28"/>
        </w:rPr>
      </w:pPr>
      <w:r w:rsidRPr="00440CB4">
        <w:rPr>
          <w:rFonts w:ascii="Times New Roman" w:hAnsi="Times New Roman" w:cs="Times New Roman"/>
          <w:sz w:val="28"/>
          <w:szCs w:val="28"/>
        </w:rPr>
        <w:t>Мы завершили главу, упомянув некоторые проблемы с SFA модели, которые иногда игнорируются в приложениях.</w:t>
      </w:r>
    </w:p>
    <w:p w:rsidR="007F17F8" w:rsidRDefault="007F17F8" w:rsidP="007F17F8">
      <w:pPr>
        <w:tabs>
          <w:tab w:val="left" w:pos="3165"/>
        </w:tabs>
        <w:spacing w:after="0" w:line="240" w:lineRule="auto"/>
        <w:ind w:firstLine="709"/>
        <w:jc w:val="both"/>
        <w:rPr>
          <w:rFonts w:ascii="Times New Roman" w:hAnsi="Times New Roman" w:cs="Times New Roman"/>
          <w:sz w:val="28"/>
          <w:szCs w:val="28"/>
        </w:rPr>
      </w:pPr>
    </w:p>
    <w:p w:rsidR="007F17F8" w:rsidRPr="007D05F3" w:rsidRDefault="007F17F8" w:rsidP="007F17F8">
      <w:pPr>
        <w:rPr>
          <w:rFonts w:ascii="Times New Roman" w:hAnsi="Times New Roman" w:cs="Times New Roman"/>
          <w:b/>
          <w:sz w:val="36"/>
          <w:szCs w:val="28"/>
        </w:rPr>
      </w:pPr>
    </w:p>
    <w:p w:rsidR="007F17F8" w:rsidRDefault="007F17F8" w:rsidP="007F17F8">
      <w:pPr>
        <w:tabs>
          <w:tab w:val="left" w:pos="3031"/>
        </w:tabs>
        <w:spacing w:after="0" w:line="240" w:lineRule="auto"/>
        <w:jc w:val="center"/>
        <w:rPr>
          <w:rFonts w:ascii="Times New Roman" w:hAnsi="Times New Roman" w:cs="Times New Roman"/>
          <w:b/>
          <w:sz w:val="36"/>
          <w:szCs w:val="28"/>
        </w:rPr>
      </w:pPr>
      <w:r w:rsidRPr="007D05F3">
        <w:rPr>
          <w:rFonts w:ascii="Times New Roman" w:hAnsi="Times New Roman" w:cs="Times New Roman"/>
          <w:b/>
          <w:sz w:val="36"/>
          <w:szCs w:val="28"/>
        </w:rPr>
        <w:t>Глава 9</w:t>
      </w:r>
    </w:p>
    <w:p w:rsidR="007F17F8" w:rsidRPr="007D05F3" w:rsidRDefault="007F17F8" w:rsidP="007F17F8">
      <w:pPr>
        <w:tabs>
          <w:tab w:val="left" w:pos="3031"/>
        </w:tabs>
        <w:spacing w:after="0" w:line="240" w:lineRule="auto"/>
        <w:jc w:val="center"/>
        <w:rPr>
          <w:rFonts w:ascii="Times New Roman" w:hAnsi="Times New Roman" w:cs="Times New Roman"/>
          <w:b/>
          <w:sz w:val="36"/>
          <w:szCs w:val="28"/>
        </w:rPr>
      </w:pPr>
    </w:p>
    <w:p w:rsidR="007F17F8" w:rsidRPr="007D05F3" w:rsidRDefault="007F17F8" w:rsidP="007F17F8">
      <w:pPr>
        <w:tabs>
          <w:tab w:val="left" w:pos="3031"/>
        </w:tabs>
        <w:spacing w:after="0" w:line="240" w:lineRule="auto"/>
        <w:jc w:val="center"/>
        <w:rPr>
          <w:rFonts w:ascii="Times New Roman" w:hAnsi="Times New Roman" w:cs="Times New Roman"/>
          <w:b/>
          <w:sz w:val="32"/>
          <w:szCs w:val="28"/>
        </w:rPr>
      </w:pPr>
      <w:r w:rsidRPr="007D05F3">
        <w:rPr>
          <w:rFonts w:ascii="Times New Roman" w:hAnsi="Times New Roman" w:cs="Times New Roman"/>
          <w:b/>
          <w:sz w:val="32"/>
          <w:szCs w:val="28"/>
        </w:rPr>
        <w:t>Анализ слияний</w:t>
      </w:r>
    </w:p>
    <w:p w:rsidR="007F17F8" w:rsidRDefault="007F17F8" w:rsidP="007F17F8">
      <w:pPr>
        <w:tabs>
          <w:tab w:val="left" w:pos="3031"/>
        </w:tabs>
        <w:spacing w:after="0" w:line="240" w:lineRule="auto"/>
        <w:jc w:val="center"/>
        <w:rPr>
          <w:rFonts w:ascii="Times New Roman" w:hAnsi="Times New Roman" w:cs="Times New Roman"/>
          <w:b/>
          <w:sz w:val="28"/>
          <w:szCs w:val="28"/>
        </w:rPr>
      </w:pPr>
      <w:r w:rsidRPr="007D05F3">
        <w:rPr>
          <w:rFonts w:ascii="Times New Roman" w:hAnsi="Times New Roman" w:cs="Times New Roman"/>
          <w:b/>
          <w:sz w:val="28"/>
          <w:szCs w:val="28"/>
        </w:rPr>
        <w:t>9.1 Введение</w:t>
      </w:r>
    </w:p>
    <w:p w:rsidR="007F17F8" w:rsidRDefault="007F17F8" w:rsidP="007F17F8">
      <w:pPr>
        <w:tabs>
          <w:tab w:val="left" w:pos="3031"/>
        </w:tabs>
        <w:spacing w:after="0" w:line="240" w:lineRule="auto"/>
        <w:jc w:val="center"/>
        <w:rPr>
          <w:rFonts w:ascii="Times New Roman" w:hAnsi="Times New Roman" w:cs="Times New Roman"/>
          <w:b/>
          <w:sz w:val="28"/>
          <w:szCs w:val="28"/>
        </w:rPr>
      </w:pPr>
    </w:p>
    <w:p w:rsidR="007F17F8" w:rsidRDefault="007F17F8" w:rsidP="007F17F8">
      <w:pPr>
        <w:tabs>
          <w:tab w:val="left" w:pos="3031"/>
        </w:tabs>
        <w:spacing w:after="0" w:line="240" w:lineRule="auto"/>
        <w:jc w:val="center"/>
        <w:rPr>
          <w:rFonts w:ascii="Times New Roman" w:hAnsi="Times New Roman" w:cs="Times New Roman"/>
          <w:b/>
          <w:sz w:val="28"/>
          <w:szCs w:val="28"/>
        </w:rPr>
      </w:pPr>
    </w:p>
    <w:p w:rsidR="007F17F8" w:rsidRDefault="007F17F8" w:rsidP="007F17F8">
      <w:pPr>
        <w:tabs>
          <w:tab w:val="left" w:pos="3031"/>
        </w:tabs>
        <w:spacing w:after="0" w:line="240" w:lineRule="auto"/>
        <w:ind w:firstLine="709"/>
        <w:jc w:val="both"/>
        <w:rPr>
          <w:rFonts w:ascii="Times New Roman" w:hAnsi="Times New Roman" w:cs="Times New Roman"/>
          <w:sz w:val="28"/>
          <w:szCs w:val="28"/>
        </w:rPr>
      </w:pPr>
      <w:r w:rsidRPr="007D05F3">
        <w:rPr>
          <w:rFonts w:ascii="Times New Roman" w:hAnsi="Times New Roman" w:cs="Times New Roman"/>
          <w:sz w:val="28"/>
          <w:szCs w:val="28"/>
        </w:rPr>
        <w:t>Количественная литература по производительности сосредоточена в основном на измерении эффективности отдельных фирм и организаций. Результаты демонстрируют, сколько можно получить за счет индивидуальных улучшений, изучения передового опыта и разработки соответствующих схем стимулирования на уровне фирмы.</w:t>
      </w:r>
    </w:p>
    <w:p w:rsidR="007F17F8" w:rsidRPr="00B16AE1" w:rsidRDefault="007F17F8" w:rsidP="007F17F8">
      <w:pPr>
        <w:tabs>
          <w:tab w:val="left" w:pos="3031"/>
        </w:tabs>
        <w:spacing w:after="0" w:line="240" w:lineRule="auto"/>
        <w:ind w:firstLine="709"/>
        <w:jc w:val="both"/>
        <w:rPr>
          <w:rFonts w:ascii="Times New Roman" w:hAnsi="Times New Roman" w:cs="Times New Roman"/>
          <w:sz w:val="28"/>
          <w:szCs w:val="28"/>
        </w:rPr>
      </w:pPr>
      <w:r w:rsidRPr="00B16AE1">
        <w:rPr>
          <w:rFonts w:ascii="Times New Roman" w:hAnsi="Times New Roman" w:cs="Times New Roman"/>
          <w:sz w:val="28"/>
          <w:szCs w:val="28"/>
        </w:rPr>
        <w:t xml:space="preserve">В этой главе мы расширяем нашу точку зрения и обобщаем аналитические методы для изучения эффективности на уровне сектора. Мы измерим, чего можно добиться, улучшив структуру группы фирм, и обсудим механизмы для достижения этой цели. </w:t>
      </w:r>
    </w:p>
    <w:p w:rsidR="007F17F8" w:rsidRPr="00B16AE1" w:rsidRDefault="007F17F8" w:rsidP="007F17F8">
      <w:pPr>
        <w:tabs>
          <w:tab w:val="left" w:pos="3031"/>
        </w:tabs>
        <w:spacing w:after="0" w:line="240" w:lineRule="auto"/>
        <w:ind w:firstLine="709"/>
        <w:jc w:val="both"/>
        <w:rPr>
          <w:rFonts w:ascii="Times New Roman" w:hAnsi="Times New Roman" w:cs="Times New Roman"/>
          <w:sz w:val="28"/>
          <w:szCs w:val="28"/>
        </w:rPr>
      </w:pPr>
      <w:r w:rsidRPr="00B16AE1">
        <w:rPr>
          <w:rFonts w:ascii="Times New Roman" w:hAnsi="Times New Roman" w:cs="Times New Roman"/>
          <w:sz w:val="28"/>
          <w:szCs w:val="28"/>
        </w:rPr>
        <w:t xml:space="preserve">Мы называем это структурной эффективностью. </w:t>
      </w:r>
    </w:p>
    <w:p w:rsidR="007F17F8" w:rsidRDefault="007F17F8" w:rsidP="007F17F8">
      <w:pPr>
        <w:tabs>
          <w:tab w:val="left" w:pos="3031"/>
        </w:tabs>
        <w:spacing w:after="0" w:line="240" w:lineRule="auto"/>
        <w:ind w:firstLine="709"/>
        <w:jc w:val="both"/>
        <w:rPr>
          <w:rFonts w:ascii="Times New Roman" w:hAnsi="Times New Roman" w:cs="Times New Roman"/>
          <w:sz w:val="28"/>
          <w:szCs w:val="28"/>
        </w:rPr>
      </w:pPr>
      <w:r w:rsidRPr="00B16AE1">
        <w:rPr>
          <w:rFonts w:ascii="Times New Roman" w:hAnsi="Times New Roman" w:cs="Times New Roman"/>
          <w:sz w:val="28"/>
          <w:szCs w:val="28"/>
        </w:rPr>
        <w:t xml:space="preserve">Это касается основной проблемы координации в структуре нескольких фирм, т. </w:t>
      </w:r>
      <w:r>
        <w:rPr>
          <w:rFonts w:ascii="Times New Roman" w:hAnsi="Times New Roman" w:cs="Times New Roman"/>
          <w:sz w:val="28"/>
          <w:szCs w:val="28"/>
        </w:rPr>
        <w:t>е. с</w:t>
      </w:r>
      <w:r w:rsidRPr="00B16AE1">
        <w:rPr>
          <w:rFonts w:ascii="Times New Roman" w:hAnsi="Times New Roman" w:cs="Times New Roman"/>
          <w:sz w:val="28"/>
          <w:szCs w:val="28"/>
        </w:rPr>
        <w:t xml:space="preserve">тепени, в которой нужные фирмы в нужных местах производят </w:t>
      </w:r>
      <w:r w:rsidRPr="00B16AE1">
        <w:rPr>
          <w:rFonts w:ascii="Times New Roman" w:hAnsi="Times New Roman" w:cs="Times New Roman"/>
          <w:sz w:val="28"/>
          <w:szCs w:val="28"/>
        </w:rPr>
        <w:lastRenderedPageBreak/>
        <w:t>нужные продукты в нужное время. Мы концентрируемся сначала на горизонтальных слияниях, а затем на перераспределении ресурсов и услуг между фирмами и с течением времени.</w:t>
      </w:r>
    </w:p>
    <w:p w:rsidR="007F17F8" w:rsidRPr="000B3314" w:rsidRDefault="007F17F8" w:rsidP="007F17F8">
      <w:pPr>
        <w:tabs>
          <w:tab w:val="left" w:pos="3031"/>
        </w:tabs>
        <w:spacing w:after="0" w:line="240" w:lineRule="auto"/>
        <w:ind w:firstLine="709"/>
        <w:jc w:val="both"/>
        <w:rPr>
          <w:rFonts w:ascii="Times New Roman" w:hAnsi="Times New Roman" w:cs="Times New Roman"/>
          <w:sz w:val="28"/>
          <w:szCs w:val="28"/>
        </w:rPr>
      </w:pPr>
      <w:r w:rsidRPr="000B3314">
        <w:rPr>
          <w:rFonts w:ascii="Times New Roman" w:hAnsi="Times New Roman" w:cs="Times New Roman"/>
          <w:sz w:val="28"/>
          <w:szCs w:val="28"/>
        </w:rPr>
        <w:t xml:space="preserve">Есть много причин интересоваться структурной эффективностью. </w:t>
      </w:r>
    </w:p>
    <w:p w:rsidR="007F17F8" w:rsidRDefault="007F17F8" w:rsidP="007F17F8">
      <w:pPr>
        <w:tabs>
          <w:tab w:val="left" w:pos="3031"/>
        </w:tabs>
        <w:spacing w:after="0" w:line="240" w:lineRule="auto"/>
        <w:ind w:firstLine="709"/>
        <w:jc w:val="both"/>
        <w:rPr>
          <w:rFonts w:ascii="Times New Roman" w:hAnsi="Times New Roman" w:cs="Times New Roman"/>
          <w:sz w:val="28"/>
          <w:szCs w:val="28"/>
        </w:rPr>
      </w:pPr>
      <w:r w:rsidRPr="000B3314">
        <w:rPr>
          <w:rFonts w:ascii="Times New Roman" w:hAnsi="Times New Roman" w:cs="Times New Roman"/>
          <w:b/>
          <w:sz w:val="28"/>
          <w:szCs w:val="28"/>
        </w:rPr>
        <w:t>Во-первых</w:t>
      </w:r>
      <w:r w:rsidRPr="000B3314">
        <w:rPr>
          <w:rFonts w:ascii="Times New Roman" w:hAnsi="Times New Roman" w:cs="Times New Roman"/>
          <w:sz w:val="28"/>
          <w:szCs w:val="28"/>
        </w:rPr>
        <w:t>, политические решения часто влияют - прямо или косвенно - на структурные аспекты сектора. Например, сельскохозяйственная политика всегда влияла на структурное развитие - и часто структурные последствия были важными соображениями при разработке политики.</w:t>
      </w:r>
    </w:p>
    <w:p w:rsidR="00BF5C74" w:rsidRDefault="007F17F8" w:rsidP="007F17F8">
      <w:pPr>
        <w:tabs>
          <w:tab w:val="left" w:pos="2210"/>
        </w:tabs>
        <w:spacing w:after="0" w:line="240" w:lineRule="auto"/>
        <w:ind w:firstLine="709"/>
        <w:jc w:val="both"/>
        <w:rPr>
          <w:rFonts w:ascii="Times New Roman" w:hAnsi="Times New Roman" w:cs="Times New Roman"/>
          <w:sz w:val="28"/>
          <w:szCs w:val="28"/>
        </w:rPr>
      </w:pPr>
      <w:r w:rsidRPr="007F17F8">
        <w:rPr>
          <w:rFonts w:ascii="Times New Roman" w:hAnsi="Times New Roman" w:cs="Times New Roman"/>
          <w:sz w:val="28"/>
          <w:szCs w:val="28"/>
        </w:rPr>
        <w:t xml:space="preserve">В качестве более конкретного мотивирующего примера рассмотрим антимонопольный орган, ответственный </w:t>
      </w:r>
      <w:r>
        <w:rPr>
          <w:rFonts w:ascii="Times New Roman" w:hAnsi="Times New Roman" w:cs="Times New Roman"/>
          <w:sz w:val="28"/>
          <w:szCs w:val="28"/>
        </w:rPr>
        <w:t xml:space="preserve"> </w:t>
      </w:r>
      <w:r w:rsidRPr="007F17F8">
        <w:rPr>
          <w:rFonts w:ascii="Times New Roman" w:hAnsi="Times New Roman" w:cs="Times New Roman"/>
          <w:sz w:val="28"/>
          <w:szCs w:val="28"/>
        </w:rPr>
        <w:t xml:space="preserve">за принятие или отклонение слияния двух крупных компаний. Решение требует тщательного изучения плюсов и минусов слияния с социальной точки зрения. Слияние может ограничить конкуренцию и повысить потребительские цены. </w:t>
      </w:r>
      <w:r w:rsidR="00FD409D">
        <w:rPr>
          <w:rFonts w:ascii="Times New Roman" w:hAnsi="Times New Roman" w:cs="Times New Roman"/>
          <w:sz w:val="28"/>
          <w:szCs w:val="28"/>
        </w:rPr>
        <w:t xml:space="preserve"> </w:t>
      </w:r>
      <w:r w:rsidRPr="007F17F8">
        <w:rPr>
          <w:rFonts w:ascii="Times New Roman" w:hAnsi="Times New Roman" w:cs="Times New Roman"/>
          <w:sz w:val="28"/>
          <w:szCs w:val="28"/>
        </w:rPr>
        <w:t xml:space="preserve">Модели олигополии часто используются для оценки таких рыночных аспектов. </w:t>
      </w:r>
      <w:r w:rsidR="00FD409D">
        <w:rPr>
          <w:rFonts w:ascii="Times New Roman" w:hAnsi="Times New Roman" w:cs="Times New Roman"/>
          <w:sz w:val="28"/>
          <w:szCs w:val="28"/>
        </w:rPr>
        <w:t xml:space="preserve"> </w:t>
      </w:r>
      <w:r w:rsidRPr="007F17F8">
        <w:rPr>
          <w:rFonts w:ascii="Times New Roman" w:hAnsi="Times New Roman" w:cs="Times New Roman"/>
          <w:sz w:val="28"/>
          <w:szCs w:val="28"/>
        </w:rPr>
        <w:t xml:space="preserve">С другой стороны, слияние может также привести к синергетическому эффекту, который может снизить затраты и улучшить качество. </w:t>
      </w:r>
      <w:r w:rsidR="00FD409D">
        <w:rPr>
          <w:rFonts w:ascii="Times New Roman" w:hAnsi="Times New Roman" w:cs="Times New Roman"/>
          <w:sz w:val="28"/>
          <w:szCs w:val="28"/>
        </w:rPr>
        <w:t xml:space="preserve"> </w:t>
      </w:r>
      <w:r w:rsidRPr="007F17F8">
        <w:rPr>
          <w:rFonts w:ascii="Times New Roman" w:hAnsi="Times New Roman" w:cs="Times New Roman"/>
          <w:sz w:val="28"/>
          <w:szCs w:val="28"/>
        </w:rPr>
        <w:t>Методы, описанные в этой главе, можно использовать для количественной оценки этих потенциальных выгод. Фактически, некоторые из мер, описанных ниже, уже используются регулирующими органами и органами по вопросам конкуренции, например, в Норвегии и Нидерландах.</w:t>
      </w:r>
    </w:p>
    <w:p w:rsidR="00AA02F2" w:rsidRDefault="00AA02F2" w:rsidP="007F17F8">
      <w:pPr>
        <w:tabs>
          <w:tab w:val="left" w:pos="2210"/>
        </w:tabs>
        <w:spacing w:after="0" w:line="240" w:lineRule="auto"/>
        <w:ind w:firstLine="709"/>
        <w:jc w:val="both"/>
        <w:rPr>
          <w:rFonts w:ascii="Times New Roman" w:hAnsi="Times New Roman" w:cs="Times New Roman"/>
          <w:sz w:val="28"/>
          <w:szCs w:val="28"/>
        </w:rPr>
      </w:pPr>
    </w:p>
    <w:p w:rsidR="00AA02F2" w:rsidRDefault="00AA02F2" w:rsidP="00AA02F2">
      <w:pPr>
        <w:tabs>
          <w:tab w:val="left" w:pos="2210"/>
        </w:tabs>
        <w:spacing w:after="0" w:line="240" w:lineRule="auto"/>
        <w:ind w:firstLine="709"/>
        <w:jc w:val="center"/>
        <w:rPr>
          <w:rFonts w:ascii="Times New Roman" w:hAnsi="Times New Roman" w:cs="Times New Roman"/>
          <w:b/>
          <w:sz w:val="28"/>
          <w:szCs w:val="28"/>
        </w:rPr>
      </w:pPr>
      <w:r w:rsidRPr="00AA02F2">
        <w:rPr>
          <w:rFonts w:ascii="Times New Roman" w:hAnsi="Times New Roman" w:cs="Times New Roman"/>
          <w:b/>
          <w:sz w:val="28"/>
          <w:szCs w:val="28"/>
        </w:rPr>
        <w:t>9.2 Горизонтальные слияния</w:t>
      </w:r>
    </w:p>
    <w:p w:rsidR="00AA02F2" w:rsidRPr="00AA02F2" w:rsidRDefault="00AA02F2" w:rsidP="00AA02F2">
      <w:pPr>
        <w:tabs>
          <w:tab w:val="left" w:pos="2210"/>
        </w:tabs>
        <w:spacing w:after="0" w:line="240" w:lineRule="auto"/>
        <w:ind w:firstLine="709"/>
        <w:jc w:val="center"/>
        <w:rPr>
          <w:rFonts w:ascii="Times New Roman" w:hAnsi="Times New Roman" w:cs="Times New Roman"/>
          <w:b/>
          <w:sz w:val="28"/>
          <w:szCs w:val="28"/>
        </w:rPr>
      </w:pPr>
    </w:p>
    <w:p w:rsidR="00AA02F2" w:rsidRPr="00AA02F2" w:rsidRDefault="00AA02F2" w:rsidP="00AA02F2">
      <w:pPr>
        <w:tabs>
          <w:tab w:val="left" w:pos="2210"/>
        </w:tabs>
        <w:spacing w:after="0" w:line="240" w:lineRule="auto"/>
        <w:ind w:firstLine="709"/>
        <w:jc w:val="both"/>
        <w:rPr>
          <w:rFonts w:ascii="Times New Roman" w:hAnsi="Times New Roman" w:cs="Times New Roman"/>
          <w:sz w:val="28"/>
          <w:szCs w:val="28"/>
        </w:rPr>
      </w:pPr>
      <w:r w:rsidRPr="00AA02F2">
        <w:rPr>
          <w:rFonts w:ascii="Times New Roman" w:hAnsi="Times New Roman" w:cs="Times New Roman"/>
          <w:sz w:val="28"/>
          <w:szCs w:val="28"/>
        </w:rPr>
        <w:t xml:space="preserve">В этом разделе мы разрабатываем модели общих потенциальных выгод от горизонтальной </w:t>
      </w:r>
      <w:r>
        <w:rPr>
          <w:rFonts w:ascii="Times New Roman" w:hAnsi="Times New Roman" w:cs="Times New Roman"/>
          <w:sz w:val="28"/>
          <w:szCs w:val="28"/>
        </w:rPr>
        <w:t xml:space="preserve"> </w:t>
      </w:r>
      <w:r w:rsidRPr="00AA02F2">
        <w:rPr>
          <w:rFonts w:ascii="Times New Roman" w:hAnsi="Times New Roman" w:cs="Times New Roman"/>
          <w:sz w:val="28"/>
          <w:szCs w:val="28"/>
        </w:rPr>
        <w:t xml:space="preserve">интеграции двух аналогичных фирм. </w:t>
      </w:r>
      <w:r>
        <w:rPr>
          <w:rFonts w:ascii="Times New Roman" w:hAnsi="Times New Roman" w:cs="Times New Roman"/>
          <w:sz w:val="28"/>
          <w:szCs w:val="28"/>
        </w:rPr>
        <w:t xml:space="preserve"> </w:t>
      </w:r>
      <w:r w:rsidRPr="00AA02F2">
        <w:rPr>
          <w:rFonts w:ascii="Times New Roman" w:hAnsi="Times New Roman" w:cs="Times New Roman"/>
          <w:sz w:val="28"/>
          <w:szCs w:val="28"/>
        </w:rPr>
        <w:t xml:space="preserve">Затем мы разлагаем выигрыши и обсуждаем несколько уточнений моделей. </w:t>
      </w:r>
      <w:r>
        <w:rPr>
          <w:rFonts w:ascii="Times New Roman" w:hAnsi="Times New Roman" w:cs="Times New Roman"/>
          <w:sz w:val="28"/>
          <w:szCs w:val="28"/>
        </w:rPr>
        <w:t xml:space="preserve"> </w:t>
      </w:r>
      <w:r w:rsidRPr="00AA02F2">
        <w:rPr>
          <w:rFonts w:ascii="Times New Roman" w:hAnsi="Times New Roman" w:cs="Times New Roman"/>
          <w:sz w:val="28"/>
          <w:szCs w:val="28"/>
        </w:rPr>
        <w:t xml:space="preserve">Давайте начнем с краткого напоминания об идее индивидуальной оценки эффективности. </w:t>
      </w:r>
    </w:p>
    <w:p w:rsidR="00AA02F2" w:rsidRDefault="00AA02F2" w:rsidP="00AA02F2">
      <w:pPr>
        <w:tabs>
          <w:tab w:val="left" w:pos="2210"/>
        </w:tabs>
        <w:spacing w:after="0" w:line="240" w:lineRule="auto"/>
        <w:ind w:firstLine="709"/>
        <w:jc w:val="both"/>
        <w:rPr>
          <w:rFonts w:ascii="Times New Roman" w:hAnsi="Times New Roman" w:cs="Times New Roman"/>
          <w:sz w:val="28"/>
          <w:szCs w:val="28"/>
        </w:rPr>
      </w:pPr>
      <w:r w:rsidRPr="00AA02F2">
        <w:rPr>
          <w:rFonts w:ascii="Times New Roman" w:hAnsi="Times New Roman" w:cs="Times New Roman"/>
          <w:sz w:val="28"/>
          <w:szCs w:val="28"/>
        </w:rPr>
        <w:t>Как мы неоднократно видели в этой книге, простой способ представить организацию - это преобразование нескольких входо</w:t>
      </w:r>
      <w:r>
        <w:rPr>
          <w:rFonts w:ascii="Times New Roman" w:hAnsi="Times New Roman" w:cs="Times New Roman"/>
          <w:sz w:val="28"/>
          <w:szCs w:val="28"/>
        </w:rPr>
        <w:t xml:space="preserve">в </w:t>
      </w:r>
      <w:r w:rsidRPr="00AA02F2">
        <w:rPr>
          <w:rFonts w:ascii="Times New Roman" w:hAnsi="Times New Roman" w:cs="Times New Roman"/>
          <w:b/>
          <w:sz w:val="28"/>
          <w:szCs w:val="28"/>
        </w:rPr>
        <w:t xml:space="preserve">(x) </w:t>
      </w:r>
      <w:r>
        <w:rPr>
          <w:rFonts w:ascii="Times New Roman" w:hAnsi="Times New Roman" w:cs="Times New Roman"/>
          <w:sz w:val="28"/>
          <w:szCs w:val="28"/>
        </w:rPr>
        <w:t xml:space="preserve">в несколько выходов </w:t>
      </w:r>
      <w:r w:rsidRPr="00AA02F2">
        <w:rPr>
          <w:rFonts w:ascii="Times New Roman" w:hAnsi="Times New Roman" w:cs="Times New Roman"/>
          <w:b/>
          <w:sz w:val="28"/>
          <w:szCs w:val="28"/>
        </w:rPr>
        <w:t>(y).</w:t>
      </w:r>
      <w:r w:rsidRPr="00AA02F2">
        <w:rPr>
          <w:rFonts w:ascii="Times New Roman" w:hAnsi="Times New Roman" w:cs="Times New Roman"/>
          <w:sz w:val="28"/>
          <w:szCs w:val="28"/>
        </w:rPr>
        <w:t xml:space="preserve"> В случае больницы, например, мы можем рассматривать входные данные как количество врачей и медсестер, а выходными данными могут быть количество проведенных процедур и предоставленные мощности в качестве буфера от неопределенности.</w:t>
      </w:r>
      <w:r w:rsidRPr="00AA02F2">
        <w:t xml:space="preserve"> </w:t>
      </w:r>
      <w:r w:rsidRPr="00AA02F2">
        <w:rPr>
          <w:rFonts w:ascii="Times New Roman" w:hAnsi="Times New Roman" w:cs="Times New Roman"/>
          <w:sz w:val="28"/>
          <w:szCs w:val="28"/>
        </w:rPr>
        <w:t>В случае больницы, например, мы можем рассматривать входные данные как количество врачей и медсестер, а выходными данными могут быть количество проведенных процедур и предоставленные возможности в качестве буфера от неопределенности.</w:t>
      </w:r>
    </w:p>
    <w:p w:rsidR="00AA02F2" w:rsidRDefault="00AA02F2" w:rsidP="00F6019E">
      <w:pPr>
        <w:tabs>
          <w:tab w:val="left" w:pos="2210"/>
        </w:tabs>
        <w:spacing w:after="0" w:line="240" w:lineRule="auto"/>
        <w:ind w:firstLine="709"/>
        <w:jc w:val="both"/>
        <w:rPr>
          <w:rFonts w:ascii="Times New Roman" w:hAnsi="Times New Roman" w:cs="Times New Roman"/>
          <w:b/>
          <w:sz w:val="28"/>
          <w:szCs w:val="28"/>
        </w:rPr>
      </w:pPr>
      <w:r w:rsidRPr="00AA02F2">
        <w:rPr>
          <w:rFonts w:ascii="Times New Roman" w:hAnsi="Times New Roman" w:cs="Times New Roman"/>
          <w:sz w:val="28"/>
          <w:szCs w:val="28"/>
        </w:rPr>
        <w:t xml:space="preserve">Чтобы оценить производительность конкретной организации </w:t>
      </w:r>
      <w:r w:rsidRPr="00AA02F2">
        <w:rPr>
          <w:rFonts w:ascii="Times New Roman" w:hAnsi="Times New Roman" w:cs="Times New Roman"/>
          <w:b/>
          <w:sz w:val="28"/>
          <w:szCs w:val="28"/>
        </w:rPr>
        <w:t>P</w:t>
      </w:r>
      <w:r w:rsidRPr="00AA02F2">
        <w:rPr>
          <w:rFonts w:ascii="Times New Roman" w:hAnsi="Times New Roman" w:cs="Times New Roman"/>
          <w:b/>
          <w:sz w:val="28"/>
          <w:szCs w:val="28"/>
          <w:vertAlign w:val="superscript"/>
        </w:rPr>
        <w:t>1</w:t>
      </w:r>
      <w:r w:rsidRPr="00AA02F2">
        <w:rPr>
          <w:rFonts w:ascii="Times New Roman" w:hAnsi="Times New Roman" w:cs="Times New Roman"/>
          <w:sz w:val="28"/>
          <w:szCs w:val="28"/>
        </w:rPr>
        <w:t xml:space="preserve">, нам нужен эталонный тест </w:t>
      </w:r>
      <w:r>
        <w:rPr>
          <w:rFonts w:ascii="Times New Roman" w:hAnsi="Times New Roman" w:cs="Times New Roman"/>
          <w:sz w:val="28"/>
          <w:szCs w:val="28"/>
        </w:rPr>
        <w:t xml:space="preserve"> </w:t>
      </w:r>
      <w:r w:rsidRPr="00AA02F2">
        <w:rPr>
          <w:rFonts w:ascii="Times New Roman" w:hAnsi="Times New Roman" w:cs="Times New Roman"/>
          <w:sz w:val="28"/>
          <w:szCs w:val="28"/>
        </w:rPr>
        <w:t>по которому будет оце</w:t>
      </w:r>
      <w:r w:rsidR="00DC67C4">
        <w:rPr>
          <w:rFonts w:ascii="Times New Roman" w:hAnsi="Times New Roman" w:cs="Times New Roman"/>
          <w:sz w:val="28"/>
          <w:szCs w:val="28"/>
        </w:rPr>
        <w:t xml:space="preserve">ниваться ее производительность </w:t>
      </w:r>
      <w:r w:rsidR="00DC67C4" w:rsidRPr="00DC67C4">
        <w:rPr>
          <w:rFonts w:ascii="Times New Roman" w:hAnsi="Times New Roman" w:cs="Times New Roman"/>
          <w:b/>
          <w:sz w:val="28"/>
          <w:szCs w:val="28"/>
        </w:rPr>
        <w:t>(x</w:t>
      </w:r>
      <w:r w:rsidR="00DC67C4" w:rsidRPr="00DC67C4">
        <w:rPr>
          <w:rFonts w:ascii="Times New Roman" w:hAnsi="Times New Roman" w:cs="Times New Roman"/>
          <w:b/>
          <w:sz w:val="28"/>
          <w:szCs w:val="28"/>
          <w:vertAlign w:val="superscript"/>
        </w:rPr>
        <w:t>1</w:t>
      </w:r>
      <w:r w:rsidR="00DC67C4" w:rsidRPr="00DC67C4">
        <w:rPr>
          <w:rFonts w:ascii="Times New Roman" w:hAnsi="Times New Roman" w:cs="Times New Roman"/>
          <w:b/>
          <w:sz w:val="28"/>
          <w:szCs w:val="28"/>
        </w:rPr>
        <w:t>; y</w:t>
      </w:r>
      <w:r w:rsidR="00DC67C4" w:rsidRPr="00DC67C4">
        <w:rPr>
          <w:rFonts w:ascii="Times New Roman" w:hAnsi="Times New Roman" w:cs="Times New Roman"/>
          <w:b/>
          <w:sz w:val="28"/>
          <w:szCs w:val="28"/>
          <w:vertAlign w:val="superscript"/>
        </w:rPr>
        <w:t>1</w:t>
      </w:r>
      <w:r w:rsidR="00DC67C4" w:rsidRPr="00DC67C4">
        <w:rPr>
          <w:rFonts w:ascii="Times New Roman" w:hAnsi="Times New Roman" w:cs="Times New Roman"/>
          <w:b/>
          <w:sz w:val="28"/>
          <w:szCs w:val="28"/>
        </w:rPr>
        <w:t>)</w:t>
      </w:r>
      <w:r w:rsidRPr="00DC67C4">
        <w:rPr>
          <w:rFonts w:ascii="Times New Roman" w:hAnsi="Times New Roman" w:cs="Times New Roman"/>
          <w:b/>
          <w:sz w:val="28"/>
          <w:szCs w:val="28"/>
        </w:rPr>
        <w:t>.</w:t>
      </w:r>
      <w:r w:rsidR="00DC67C4">
        <w:rPr>
          <w:rFonts w:ascii="Times New Roman" w:hAnsi="Times New Roman" w:cs="Times New Roman"/>
          <w:b/>
          <w:sz w:val="28"/>
          <w:szCs w:val="28"/>
        </w:rPr>
        <w:t xml:space="preserve">  </w:t>
      </w:r>
      <w:r w:rsidR="00DC67C4" w:rsidRPr="00DC67C4">
        <w:rPr>
          <w:rFonts w:ascii="Times New Roman" w:hAnsi="Times New Roman" w:cs="Times New Roman"/>
          <w:sz w:val="28"/>
          <w:szCs w:val="28"/>
        </w:rPr>
        <w:t xml:space="preserve">В общих чертах, мы можем рассматривать этот тест как технологию T, альтернативно описываемую посредством входных наборов </w:t>
      </w:r>
      <w:r w:rsidR="00F6019E" w:rsidRPr="00F6019E">
        <w:rPr>
          <w:rFonts w:ascii="Times New Roman" w:hAnsi="Times New Roman" w:cs="Times New Roman"/>
          <w:b/>
          <w:sz w:val="28"/>
          <w:szCs w:val="28"/>
          <w:lang w:val="en-US"/>
        </w:rPr>
        <w:t>L</w:t>
      </w:r>
      <w:r w:rsidR="00F6019E" w:rsidRPr="00F6019E">
        <w:rPr>
          <w:rFonts w:ascii="Times New Roman" w:hAnsi="Times New Roman" w:cs="Times New Roman"/>
          <w:b/>
          <w:sz w:val="28"/>
          <w:szCs w:val="28"/>
        </w:rPr>
        <w:t xml:space="preserve"> (</w:t>
      </w:r>
      <w:r w:rsidR="00F6019E" w:rsidRPr="00F6019E">
        <w:rPr>
          <w:rFonts w:ascii="Times New Roman" w:hAnsi="Times New Roman" w:cs="Times New Roman"/>
          <w:b/>
          <w:sz w:val="28"/>
          <w:szCs w:val="28"/>
          <w:lang w:val="en-US"/>
        </w:rPr>
        <w:t>y</w:t>
      </w:r>
      <w:r w:rsidR="00F6019E" w:rsidRPr="00F6019E">
        <w:rPr>
          <w:rFonts w:ascii="Times New Roman" w:hAnsi="Times New Roman" w:cs="Times New Roman"/>
          <w:b/>
          <w:sz w:val="28"/>
          <w:szCs w:val="28"/>
        </w:rPr>
        <w:t>)</w:t>
      </w:r>
      <w:r w:rsidR="00F6019E" w:rsidRPr="00F6019E">
        <w:rPr>
          <w:rFonts w:ascii="Times New Roman" w:hAnsi="Times New Roman" w:cs="Times New Roman"/>
          <w:sz w:val="28"/>
          <w:szCs w:val="28"/>
        </w:rPr>
        <w:t xml:space="preserve"> </w:t>
      </w:r>
      <w:r w:rsidR="00F6019E">
        <w:rPr>
          <w:rFonts w:ascii="Times New Roman" w:hAnsi="Times New Roman" w:cs="Times New Roman"/>
          <w:sz w:val="28"/>
          <w:szCs w:val="28"/>
        </w:rPr>
        <w:t xml:space="preserve">или выходных наборов </w:t>
      </w:r>
      <w:r w:rsidR="00F6019E" w:rsidRPr="00F6019E">
        <w:rPr>
          <w:rFonts w:ascii="Times New Roman" w:hAnsi="Times New Roman" w:cs="Times New Roman"/>
          <w:b/>
          <w:sz w:val="28"/>
          <w:szCs w:val="28"/>
        </w:rPr>
        <w:t>P(x)</w:t>
      </w:r>
      <w:r w:rsidR="00DC67C4" w:rsidRPr="00F6019E">
        <w:rPr>
          <w:rFonts w:ascii="Times New Roman" w:hAnsi="Times New Roman" w:cs="Times New Roman"/>
          <w:b/>
          <w:sz w:val="28"/>
          <w:szCs w:val="28"/>
        </w:rPr>
        <w:t xml:space="preserve">. </w:t>
      </w:r>
      <w:r w:rsidR="00F6019E" w:rsidRPr="00F6019E">
        <w:rPr>
          <w:rFonts w:ascii="Times New Roman" w:hAnsi="Times New Roman" w:cs="Times New Roman"/>
          <w:b/>
          <w:sz w:val="28"/>
          <w:szCs w:val="28"/>
        </w:rPr>
        <w:t xml:space="preserve"> </w:t>
      </w:r>
      <w:r w:rsidR="00DC67C4" w:rsidRPr="00DC67C4">
        <w:rPr>
          <w:rFonts w:ascii="Times New Roman" w:hAnsi="Times New Roman" w:cs="Times New Roman"/>
          <w:sz w:val="28"/>
          <w:szCs w:val="28"/>
        </w:rPr>
        <w:t xml:space="preserve">Чтобы оценить эффективность организации </w:t>
      </w:r>
      <w:r w:rsidR="00DC67C4" w:rsidRPr="00F6019E">
        <w:rPr>
          <w:rFonts w:ascii="Times New Roman" w:hAnsi="Times New Roman" w:cs="Times New Roman"/>
          <w:b/>
          <w:sz w:val="28"/>
          <w:szCs w:val="28"/>
        </w:rPr>
        <w:t>P</w:t>
      </w:r>
      <w:r w:rsidR="00DC67C4" w:rsidRPr="00F6019E">
        <w:rPr>
          <w:rFonts w:ascii="Times New Roman" w:hAnsi="Times New Roman" w:cs="Times New Roman"/>
          <w:b/>
          <w:sz w:val="28"/>
          <w:szCs w:val="28"/>
          <w:vertAlign w:val="superscript"/>
        </w:rPr>
        <w:t>1</w:t>
      </w:r>
      <w:r w:rsidR="00DC67C4" w:rsidRPr="00DC67C4">
        <w:rPr>
          <w:rFonts w:ascii="Times New Roman" w:hAnsi="Times New Roman" w:cs="Times New Roman"/>
          <w:sz w:val="28"/>
          <w:szCs w:val="28"/>
        </w:rPr>
        <w:t xml:space="preserve">, мы сравниваем ее использование ресурсов и предоставление услуг с технологией </w:t>
      </w:r>
      <w:r w:rsidR="00DC67C4" w:rsidRPr="00F6019E">
        <w:rPr>
          <w:rFonts w:ascii="Times New Roman" w:hAnsi="Times New Roman" w:cs="Times New Roman"/>
          <w:b/>
          <w:sz w:val="28"/>
          <w:szCs w:val="28"/>
        </w:rPr>
        <w:t>T.</w:t>
      </w:r>
      <w:r w:rsidR="00DC67C4" w:rsidRPr="00DC67C4">
        <w:rPr>
          <w:rFonts w:ascii="Times New Roman" w:hAnsi="Times New Roman" w:cs="Times New Roman"/>
          <w:sz w:val="28"/>
          <w:szCs w:val="28"/>
        </w:rPr>
        <w:t xml:space="preserve"> </w:t>
      </w:r>
      <w:r w:rsidR="00F6019E" w:rsidRPr="00F6019E">
        <w:rPr>
          <w:rFonts w:ascii="Times New Roman" w:hAnsi="Times New Roman" w:cs="Times New Roman"/>
          <w:sz w:val="28"/>
          <w:szCs w:val="28"/>
        </w:rPr>
        <w:t xml:space="preserve"> </w:t>
      </w:r>
      <w:r w:rsidR="00DC67C4" w:rsidRPr="00DC67C4">
        <w:rPr>
          <w:rFonts w:ascii="Times New Roman" w:hAnsi="Times New Roman" w:cs="Times New Roman"/>
          <w:sz w:val="28"/>
          <w:szCs w:val="28"/>
        </w:rPr>
        <w:t xml:space="preserve">Если возможно произвести больше выходов, чем </w:t>
      </w:r>
      <w:r w:rsidR="00DC67C4" w:rsidRPr="00F6019E">
        <w:rPr>
          <w:rFonts w:ascii="Times New Roman" w:hAnsi="Times New Roman" w:cs="Times New Roman"/>
          <w:b/>
          <w:sz w:val="28"/>
          <w:szCs w:val="28"/>
        </w:rPr>
        <w:t>y</w:t>
      </w:r>
      <w:r w:rsidR="00DC67C4" w:rsidRPr="00F6019E">
        <w:rPr>
          <w:rFonts w:ascii="Times New Roman" w:hAnsi="Times New Roman" w:cs="Times New Roman"/>
          <w:b/>
          <w:sz w:val="28"/>
          <w:szCs w:val="28"/>
          <w:vertAlign w:val="superscript"/>
        </w:rPr>
        <w:t>1</w:t>
      </w:r>
      <w:r w:rsidR="00DC67C4" w:rsidRPr="00DC67C4">
        <w:rPr>
          <w:rFonts w:ascii="Times New Roman" w:hAnsi="Times New Roman" w:cs="Times New Roman"/>
          <w:sz w:val="28"/>
          <w:szCs w:val="28"/>
        </w:rPr>
        <w:t xml:space="preserve">, используя меньше входов, чем </w:t>
      </w:r>
      <w:r w:rsidR="00DC67C4" w:rsidRPr="00F6019E">
        <w:rPr>
          <w:rFonts w:ascii="Times New Roman" w:hAnsi="Times New Roman" w:cs="Times New Roman"/>
          <w:b/>
          <w:sz w:val="28"/>
          <w:szCs w:val="28"/>
        </w:rPr>
        <w:t>x</w:t>
      </w:r>
      <w:r w:rsidR="00DC67C4" w:rsidRPr="00F6019E">
        <w:rPr>
          <w:rFonts w:ascii="Times New Roman" w:hAnsi="Times New Roman" w:cs="Times New Roman"/>
          <w:b/>
          <w:sz w:val="28"/>
          <w:szCs w:val="28"/>
          <w:vertAlign w:val="superscript"/>
        </w:rPr>
        <w:t>1</w:t>
      </w:r>
      <w:r w:rsidR="00DC67C4" w:rsidRPr="00DC67C4">
        <w:rPr>
          <w:rFonts w:ascii="Times New Roman" w:hAnsi="Times New Roman" w:cs="Times New Roman"/>
          <w:sz w:val="28"/>
          <w:szCs w:val="28"/>
        </w:rPr>
        <w:t xml:space="preserve">, мы говорим, что </w:t>
      </w:r>
      <w:r w:rsidR="00DC67C4" w:rsidRPr="00F6019E">
        <w:rPr>
          <w:rFonts w:ascii="Times New Roman" w:hAnsi="Times New Roman" w:cs="Times New Roman"/>
          <w:b/>
          <w:sz w:val="28"/>
          <w:szCs w:val="28"/>
        </w:rPr>
        <w:t>P</w:t>
      </w:r>
      <w:r w:rsidR="00DC67C4" w:rsidRPr="00F6019E">
        <w:rPr>
          <w:rFonts w:ascii="Times New Roman" w:hAnsi="Times New Roman" w:cs="Times New Roman"/>
          <w:b/>
          <w:sz w:val="28"/>
          <w:szCs w:val="28"/>
          <w:vertAlign w:val="superscript"/>
        </w:rPr>
        <w:t>1</w:t>
      </w:r>
      <w:r w:rsidR="00DC67C4" w:rsidRPr="00DC67C4">
        <w:rPr>
          <w:rFonts w:ascii="Times New Roman" w:hAnsi="Times New Roman" w:cs="Times New Roman"/>
          <w:sz w:val="28"/>
          <w:szCs w:val="28"/>
        </w:rPr>
        <w:t xml:space="preserve"> неэффективен, и мы можем, например, </w:t>
      </w:r>
      <w:r w:rsidR="00DC67C4" w:rsidRPr="00DC67C4">
        <w:rPr>
          <w:rFonts w:ascii="Times New Roman" w:hAnsi="Times New Roman" w:cs="Times New Roman"/>
          <w:sz w:val="28"/>
          <w:szCs w:val="28"/>
        </w:rPr>
        <w:lastRenderedPageBreak/>
        <w:t xml:space="preserve">измерить количество неэффективности с помощью меры Фаррелла входная эффективность </w:t>
      </w:r>
      <w:r w:rsidR="00DC67C4" w:rsidRPr="00F6019E">
        <w:rPr>
          <w:rFonts w:ascii="Times New Roman" w:hAnsi="Times New Roman" w:cs="Times New Roman"/>
          <w:b/>
          <w:sz w:val="28"/>
          <w:szCs w:val="28"/>
        </w:rPr>
        <w:t>E</w:t>
      </w:r>
      <w:r w:rsidR="00DC67C4" w:rsidRPr="00F6019E">
        <w:rPr>
          <w:rFonts w:ascii="Times New Roman" w:hAnsi="Times New Roman" w:cs="Times New Roman"/>
          <w:b/>
          <w:sz w:val="28"/>
          <w:szCs w:val="28"/>
          <w:vertAlign w:val="superscript"/>
        </w:rPr>
        <w:t>1</w:t>
      </w:r>
      <w:r w:rsidR="00DC67C4" w:rsidRPr="00F6019E">
        <w:rPr>
          <w:rFonts w:ascii="Times New Roman" w:hAnsi="Times New Roman" w:cs="Times New Roman"/>
          <w:b/>
          <w:sz w:val="28"/>
          <w:szCs w:val="28"/>
        </w:rPr>
        <w:t xml:space="preserve"> </w:t>
      </w:r>
      <w:r w:rsidR="00DC67C4" w:rsidRPr="00DC67C4">
        <w:rPr>
          <w:rFonts w:ascii="Times New Roman" w:hAnsi="Times New Roman" w:cs="Times New Roman"/>
          <w:sz w:val="28"/>
          <w:szCs w:val="28"/>
        </w:rPr>
        <w:t xml:space="preserve">или выходная эффективность </w:t>
      </w:r>
      <w:r w:rsidR="00DC67C4" w:rsidRPr="00F6019E">
        <w:rPr>
          <w:rFonts w:ascii="Times New Roman" w:hAnsi="Times New Roman" w:cs="Times New Roman"/>
          <w:b/>
          <w:sz w:val="28"/>
          <w:szCs w:val="28"/>
        </w:rPr>
        <w:t>F</w:t>
      </w:r>
      <w:r w:rsidR="00DC67C4" w:rsidRPr="00F6019E">
        <w:rPr>
          <w:rFonts w:ascii="Times New Roman" w:hAnsi="Times New Roman" w:cs="Times New Roman"/>
          <w:b/>
          <w:sz w:val="28"/>
          <w:szCs w:val="28"/>
          <w:vertAlign w:val="superscript"/>
        </w:rPr>
        <w:t>1</w:t>
      </w:r>
      <w:r w:rsidR="00DC67C4" w:rsidRPr="00DC67C4">
        <w:rPr>
          <w:rFonts w:ascii="Times New Roman" w:hAnsi="Times New Roman" w:cs="Times New Roman"/>
          <w:sz w:val="28"/>
          <w:szCs w:val="28"/>
        </w:rPr>
        <w:t xml:space="preserve">. </w:t>
      </w:r>
      <w:r w:rsidR="00F6019E" w:rsidRPr="00F6019E">
        <w:rPr>
          <w:rFonts w:ascii="Times New Roman" w:hAnsi="Times New Roman" w:cs="Times New Roman"/>
          <w:sz w:val="28"/>
          <w:szCs w:val="28"/>
        </w:rPr>
        <w:t xml:space="preserve"> Чем больше расстояние от границы технологии, тем меньше значение</w:t>
      </w:r>
      <w:r w:rsidR="00F6019E" w:rsidRPr="00F6019E">
        <w:rPr>
          <w:rFonts w:ascii="Times New Roman" w:hAnsi="Times New Roman" w:cs="Times New Roman"/>
          <w:b/>
          <w:sz w:val="28"/>
          <w:szCs w:val="28"/>
        </w:rPr>
        <w:t xml:space="preserve"> E</w:t>
      </w:r>
      <w:r w:rsidR="00F6019E" w:rsidRPr="00F6019E">
        <w:rPr>
          <w:rFonts w:ascii="Times New Roman" w:hAnsi="Times New Roman" w:cs="Times New Roman"/>
          <w:b/>
          <w:sz w:val="28"/>
          <w:szCs w:val="28"/>
          <w:vertAlign w:val="superscript"/>
        </w:rPr>
        <w:t>1</w:t>
      </w:r>
      <w:r w:rsidR="00F6019E" w:rsidRPr="00F6019E">
        <w:rPr>
          <w:rFonts w:ascii="Times New Roman" w:hAnsi="Times New Roman" w:cs="Times New Roman"/>
          <w:b/>
          <w:sz w:val="28"/>
          <w:szCs w:val="28"/>
        </w:rPr>
        <w:t xml:space="preserve"> </w:t>
      </w:r>
      <w:r w:rsidR="00F6019E" w:rsidRPr="00F6019E">
        <w:rPr>
          <w:rFonts w:ascii="Times New Roman" w:hAnsi="Times New Roman" w:cs="Times New Roman"/>
          <w:sz w:val="28"/>
          <w:szCs w:val="28"/>
        </w:rPr>
        <w:t>или больше значение</w:t>
      </w:r>
      <w:r w:rsidR="00F6019E" w:rsidRPr="00F6019E">
        <w:rPr>
          <w:rFonts w:ascii="Times New Roman" w:hAnsi="Times New Roman" w:cs="Times New Roman"/>
          <w:b/>
          <w:sz w:val="28"/>
          <w:szCs w:val="28"/>
        </w:rPr>
        <w:t xml:space="preserve"> F</w:t>
      </w:r>
      <w:r w:rsidR="00F6019E" w:rsidRPr="00F6019E">
        <w:rPr>
          <w:rFonts w:ascii="Times New Roman" w:hAnsi="Times New Roman" w:cs="Times New Roman"/>
          <w:b/>
          <w:sz w:val="28"/>
          <w:szCs w:val="28"/>
          <w:vertAlign w:val="superscript"/>
        </w:rPr>
        <w:t>1</w:t>
      </w:r>
      <w:r w:rsidR="00F6019E" w:rsidRPr="00F6019E">
        <w:rPr>
          <w:rFonts w:ascii="Times New Roman" w:hAnsi="Times New Roman" w:cs="Times New Roman"/>
          <w:b/>
          <w:sz w:val="28"/>
          <w:szCs w:val="28"/>
        </w:rPr>
        <w:t xml:space="preserve"> </w:t>
      </w:r>
      <w:r w:rsidR="00F6019E" w:rsidRPr="00F6019E">
        <w:rPr>
          <w:rFonts w:ascii="Times New Roman" w:hAnsi="Times New Roman" w:cs="Times New Roman"/>
          <w:sz w:val="28"/>
          <w:szCs w:val="28"/>
        </w:rPr>
        <w:t>и тем более неэффективна организация</w:t>
      </w:r>
      <w:r w:rsidR="00F6019E" w:rsidRPr="00F6019E">
        <w:rPr>
          <w:rFonts w:ascii="Times New Roman" w:hAnsi="Times New Roman" w:cs="Times New Roman"/>
          <w:b/>
          <w:sz w:val="28"/>
          <w:szCs w:val="28"/>
        </w:rPr>
        <w:t xml:space="preserve"> P</w:t>
      </w:r>
      <w:r w:rsidR="00F6019E" w:rsidRPr="00F6019E">
        <w:rPr>
          <w:rFonts w:ascii="Times New Roman" w:hAnsi="Times New Roman" w:cs="Times New Roman"/>
          <w:b/>
          <w:sz w:val="28"/>
          <w:szCs w:val="28"/>
          <w:vertAlign w:val="superscript"/>
        </w:rPr>
        <w:t>1</w:t>
      </w:r>
      <w:r w:rsidR="00F6019E" w:rsidRPr="00F6019E">
        <w:rPr>
          <w:rFonts w:ascii="Times New Roman" w:hAnsi="Times New Roman" w:cs="Times New Roman"/>
          <w:b/>
          <w:sz w:val="28"/>
          <w:szCs w:val="28"/>
        </w:rPr>
        <w:t>.</w:t>
      </w:r>
    </w:p>
    <w:p w:rsidR="008E26D2" w:rsidRDefault="008E26D2" w:rsidP="008E26D2">
      <w:pPr>
        <w:tabs>
          <w:tab w:val="left" w:pos="2210"/>
        </w:tabs>
        <w:spacing w:after="0" w:line="240" w:lineRule="auto"/>
        <w:ind w:firstLine="709"/>
        <w:jc w:val="both"/>
        <w:rPr>
          <w:rFonts w:ascii="Times New Roman" w:hAnsi="Times New Roman" w:cs="Times New Roman"/>
          <w:sz w:val="28"/>
          <w:szCs w:val="28"/>
        </w:rPr>
      </w:pPr>
      <w:r w:rsidRPr="008E26D2">
        <w:rPr>
          <w:rFonts w:ascii="Times New Roman" w:hAnsi="Times New Roman" w:cs="Times New Roman"/>
          <w:sz w:val="28"/>
          <w:szCs w:val="28"/>
        </w:rPr>
        <w:t xml:space="preserve">Мы можем использовать ту же логику при оценке объединенных объектов, что и при оценке отдельных </w:t>
      </w:r>
      <w:r>
        <w:rPr>
          <w:rFonts w:ascii="Times New Roman" w:hAnsi="Times New Roman" w:cs="Times New Roman"/>
          <w:sz w:val="28"/>
          <w:szCs w:val="28"/>
        </w:rPr>
        <w:t xml:space="preserve"> </w:t>
      </w:r>
      <w:r w:rsidRPr="008E26D2">
        <w:rPr>
          <w:rFonts w:ascii="Times New Roman" w:hAnsi="Times New Roman" w:cs="Times New Roman"/>
          <w:sz w:val="28"/>
          <w:szCs w:val="28"/>
        </w:rPr>
        <w:t>объектов.</w:t>
      </w:r>
      <w:r w:rsidRPr="008E26D2">
        <w:t xml:space="preserve"> </w:t>
      </w:r>
      <w:r w:rsidRPr="008E26D2">
        <w:rPr>
          <w:rFonts w:ascii="Times New Roman" w:hAnsi="Times New Roman" w:cs="Times New Roman"/>
          <w:sz w:val="28"/>
          <w:szCs w:val="28"/>
        </w:rPr>
        <w:t>Чем больше расстояние до границы, тем более неэффективна объединенная фирма. Неэффективность означает убытки.</w:t>
      </w:r>
      <w:r w:rsidRPr="008E26D2">
        <w:t xml:space="preserve"> </w:t>
      </w:r>
      <w:r w:rsidRPr="008E26D2">
        <w:rPr>
          <w:rFonts w:ascii="Times New Roman" w:hAnsi="Times New Roman" w:cs="Times New Roman"/>
          <w:sz w:val="28"/>
          <w:szCs w:val="28"/>
        </w:rPr>
        <w:t xml:space="preserve">С другой стороны, неэффективность также предполагает возможности для улучшения. Это приводит к основной идее данной главы. Корпоративная синергия возникает, когда корпорации посредством своего взаимодействия могут </w:t>
      </w:r>
      <w:r w:rsidR="0074334E">
        <w:rPr>
          <w:rFonts w:ascii="Times New Roman" w:hAnsi="Times New Roman" w:cs="Times New Roman"/>
          <w:sz w:val="28"/>
          <w:szCs w:val="28"/>
        </w:rPr>
        <w:t xml:space="preserve"> </w:t>
      </w:r>
      <w:r w:rsidRPr="008E26D2">
        <w:rPr>
          <w:rFonts w:ascii="Times New Roman" w:hAnsi="Times New Roman" w:cs="Times New Roman"/>
          <w:sz w:val="28"/>
          <w:szCs w:val="28"/>
        </w:rPr>
        <w:t xml:space="preserve">производить больше услуг с заданным набором ресурсов или предоставлять производить заданный набор </w:t>
      </w:r>
      <w:r w:rsidR="0074334E">
        <w:rPr>
          <w:rFonts w:ascii="Times New Roman" w:hAnsi="Times New Roman" w:cs="Times New Roman"/>
          <w:sz w:val="28"/>
          <w:szCs w:val="28"/>
        </w:rPr>
        <w:t xml:space="preserve"> </w:t>
      </w:r>
      <w:r w:rsidRPr="008E26D2">
        <w:rPr>
          <w:rFonts w:ascii="Times New Roman" w:hAnsi="Times New Roman" w:cs="Times New Roman"/>
          <w:sz w:val="28"/>
          <w:szCs w:val="28"/>
        </w:rPr>
        <w:t xml:space="preserve">сервисов с меньшими ресурсами. </w:t>
      </w:r>
      <w:r w:rsidR="0074334E">
        <w:rPr>
          <w:rFonts w:ascii="Times New Roman" w:hAnsi="Times New Roman" w:cs="Times New Roman"/>
          <w:sz w:val="28"/>
          <w:szCs w:val="28"/>
        </w:rPr>
        <w:t xml:space="preserve"> </w:t>
      </w:r>
      <w:r w:rsidRPr="008E26D2">
        <w:rPr>
          <w:rFonts w:ascii="Times New Roman" w:hAnsi="Times New Roman" w:cs="Times New Roman"/>
          <w:sz w:val="28"/>
          <w:szCs w:val="28"/>
        </w:rPr>
        <w:t>Таким образом, мы можем получить синергетический эффект от слияния за счет увеличения потенциала улучшений при переходе от независимых к совместным операциям.</w:t>
      </w:r>
    </w:p>
    <w:p w:rsidR="00430EFB" w:rsidRPr="00430EFB" w:rsidRDefault="00430EFB" w:rsidP="008E26D2">
      <w:pPr>
        <w:tabs>
          <w:tab w:val="left" w:pos="2210"/>
        </w:tabs>
        <w:spacing w:after="0" w:line="240" w:lineRule="auto"/>
        <w:ind w:firstLine="709"/>
        <w:jc w:val="both"/>
        <w:rPr>
          <w:rFonts w:ascii="Times New Roman" w:hAnsi="Times New Roman" w:cs="Times New Roman"/>
          <w:b/>
          <w:sz w:val="28"/>
          <w:szCs w:val="28"/>
        </w:rPr>
      </w:pPr>
    </w:p>
    <w:p w:rsidR="00430EFB" w:rsidRDefault="00430EFB" w:rsidP="00430EFB">
      <w:pPr>
        <w:tabs>
          <w:tab w:val="left" w:pos="2210"/>
        </w:tabs>
        <w:spacing w:after="0" w:line="240" w:lineRule="auto"/>
        <w:ind w:firstLine="709"/>
        <w:jc w:val="center"/>
        <w:rPr>
          <w:rFonts w:ascii="Times New Roman" w:hAnsi="Times New Roman" w:cs="Times New Roman"/>
          <w:b/>
          <w:sz w:val="28"/>
          <w:szCs w:val="28"/>
        </w:rPr>
      </w:pPr>
      <w:r w:rsidRPr="00430EFB">
        <w:rPr>
          <w:rFonts w:ascii="Times New Roman" w:hAnsi="Times New Roman" w:cs="Times New Roman"/>
          <w:b/>
          <w:sz w:val="28"/>
          <w:szCs w:val="28"/>
        </w:rPr>
        <w:t>9.2.1 Преимущества интеграции</w:t>
      </w:r>
    </w:p>
    <w:p w:rsidR="00430EFB" w:rsidRPr="00430EFB" w:rsidRDefault="00430EFB" w:rsidP="00430EFB">
      <w:pPr>
        <w:tabs>
          <w:tab w:val="left" w:pos="2210"/>
        </w:tabs>
        <w:spacing w:after="0" w:line="240" w:lineRule="auto"/>
        <w:ind w:firstLine="709"/>
        <w:jc w:val="center"/>
        <w:rPr>
          <w:rFonts w:ascii="Times New Roman" w:hAnsi="Times New Roman" w:cs="Times New Roman"/>
          <w:b/>
          <w:sz w:val="28"/>
          <w:szCs w:val="28"/>
        </w:rPr>
      </w:pPr>
    </w:p>
    <w:p w:rsidR="00430EFB" w:rsidRPr="00430EFB" w:rsidRDefault="00430EFB" w:rsidP="00430EFB">
      <w:pPr>
        <w:tabs>
          <w:tab w:val="left" w:pos="2210"/>
        </w:tabs>
        <w:spacing w:after="0" w:line="240" w:lineRule="auto"/>
        <w:ind w:firstLine="709"/>
        <w:jc w:val="both"/>
        <w:rPr>
          <w:rFonts w:ascii="Times New Roman" w:hAnsi="Times New Roman" w:cs="Times New Roman"/>
          <w:sz w:val="28"/>
          <w:szCs w:val="28"/>
        </w:rPr>
      </w:pPr>
      <w:r w:rsidRPr="00430EFB">
        <w:rPr>
          <w:rFonts w:ascii="Times New Roman" w:hAnsi="Times New Roman" w:cs="Times New Roman"/>
          <w:sz w:val="28"/>
          <w:szCs w:val="28"/>
        </w:rPr>
        <w:t xml:space="preserve">На рисунке 9.1 показано классическое горизонтальное слияние. </w:t>
      </w:r>
      <w:r>
        <w:rPr>
          <w:rFonts w:ascii="Times New Roman" w:hAnsi="Times New Roman" w:cs="Times New Roman"/>
          <w:sz w:val="28"/>
          <w:szCs w:val="28"/>
        </w:rPr>
        <w:t xml:space="preserve"> </w:t>
      </w:r>
    </w:p>
    <w:p w:rsidR="00430EFB" w:rsidRDefault="00430EFB" w:rsidP="00430EFB">
      <w:pPr>
        <w:tabs>
          <w:tab w:val="left" w:pos="2210"/>
        </w:tabs>
        <w:spacing w:after="0" w:line="240" w:lineRule="auto"/>
        <w:ind w:firstLine="709"/>
        <w:jc w:val="both"/>
        <w:rPr>
          <w:rFonts w:ascii="Times New Roman" w:hAnsi="Times New Roman" w:cs="Times New Roman"/>
          <w:b/>
          <w:sz w:val="28"/>
          <w:szCs w:val="28"/>
        </w:rPr>
      </w:pPr>
      <w:r w:rsidRPr="00430EFB">
        <w:rPr>
          <w:rFonts w:ascii="Times New Roman" w:hAnsi="Times New Roman" w:cs="Times New Roman"/>
          <w:sz w:val="28"/>
          <w:szCs w:val="28"/>
        </w:rPr>
        <w:t xml:space="preserve">Две фирмы (или производственные предприятия) </w:t>
      </w:r>
      <w:r w:rsidRPr="009A7780">
        <w:rPr>
          <w:rFonts w:ascii="Times New Roman" w:hAnsi="Times New Roman" w:cs="Times New Roman"/>
          <w:b/>
          <w:sz w:val="28"/>
          <w:szCs w:val="28"/>
        </w:rPr>
        <w:t>P</w:t>
      </w:r>
      <w:r w:rsidRPr="009A7780">
        <w:rPr>
          <w:rFonts w:ascii="Times New Roman" w:hAnsi="Times New Roman" w:cs="Times New Roman"/>
          <w:b/>
          <w:sz w:val="28"/>
          <w:szCs w:val="28"/>
          <w:vertAlign w:val="superscript"/>
        </w:rPr>
        <w:t>1</w:t>
      </w:r>
      <w:r w:rsidRPr="00430EFB">
        <w:rPr>
          <w:rFonts w:ascii="Times New Roman" w:hAnsi="Times New Roman" w:cs="Times New Roman"/>
          <w:sz w:val="28"/>
          <w:szCs w:val="28"/>
        </w:rPr>
        <w:t xml:space="preserve"> и </w:t>
      </w:r>
      <w:r w:rsidRPr="009A7780">
        <w:rPr>
          <w:rFonts w:ascii="Times New Roman" w:hAnsi="Times New Roman" w:cs="Times New Roman"/>
          <w:b/>
          <w:sz w:val="28"/>
          <w:szCs w:val="28"/>
        </w:rPr>
        <w:t>P</w:t>
      </w:r>
      <w:r w:rsidRPr="009A7780">
        <w:rPr>
          <w:rFonts w:ascii="Times New Roman" w:hAnsi="Times New Roman" w:cs="Times New Roman"/>
          <w:b/>
          <w:sz w:val="28"/>
          <w:szCs w:val="28"/>
          <w:vertAlign w:val="superscript"/>
        </w:rPr>
        <w:t>2</w:t>
      </w:r>
      <w:r w:rsidRPr="00430EFB">
        <w:rPr>
          <w:rFonts w:ascii="Times New Roman" w:hAnsi="Times New Roman" w:cs="Times New Roman"/>
          <w:sz w:val="28"/>
          <w:szCs w:val="28"/>
        </w:rPr>
        <w:t xml:space="preserve"> индивидуально преобразуют векторы затрат (ресурсов), </w:t>
      </w:r>
      <w:r w:rsidRPr="009A7780">
        <w:rPr>
          <w:rFonts w:ascii="Times New Roman" w:hAnsi="Times New Roman" w:cs="Times New Roman"/>
          <w:b/>
          <w:sz w:val="28"/>
          <w:szCs w:val="28"/>
        </w:rPr>
        <w:t>x</w:t>
      </w:r>
      <w:r w:rsidRPr="009A7780">
        <w:rPr>
          <w:rFonts w:ascii="Times New Roman" w:hAnsi="Times New Roman" w:cs="Times New Roman"/>
          <w:b/>
          <w:sz w:val="28"/>
          <w:szCs w:val="28"/>
          <w:vertAlign w:val="superscript"/>
        </w:rPr>
        <w:t>1</w:t>
      </w:r>
      <w:r w:rsidRPr="00430EFB">
        <w:rPr>
          <w:rFonts w:ascii="Times New Roman" w:hAnsi="Times New Roman" w:cs="Times New Roman"/>
          <w:sz w:val="28"/>
          <w:szCs w:val="28"/>
        </w:rPr>
        <w:t xml:space="preserve"> и </w:t>
      </w:r>
      <w:r w:rsidRPr="009A7780">
        <w:rPr>
          <w:rFonts w:ascii="Times New Roman" w:hAnsi="Times New Roman" w:cs="Times New Roman"/>
          <w:b/>
          <w:sz w:val="28"/>
          <w:szCs w:val="28"/>
        </w:rPr>
        <w:t>x</w:t>
      </w:r>
      <w:r w:rsidRPr="009A7780">
        <w:rPr>
          <w:rFonts w:ascii="Times New Roman" w:hAnsi="Times New Roman" w:cs="Times New Roman"/>
          <w:b/>
          <w:sz w:val="28"/>
          <w:szCs w:val="28"/>
          <w:vertAlign w:val="superscript"/>
        </w:rPr>
        <w:t>2</w:t>
      </w:r>
      <w:r w:rsidRPr="00430EFB">
        <w:rPr>
          <w:rFonts w:ascii="Times New Roman" w:hAnsi="Times New Roman" w:cs="Times New Roman"/>
          <w:sz w:val="28"/>
          <w:szCs w:val="28"/>
        </w:rPr>
        <w:t xml:space="preserve">, соответственно, в векторы результатов (услуг), </w:t>
      </w:r>
      <w:r w:rsidRPr="009A7780">
        <w:rPr>
          <w:rFonts w:ascii="Times New Roman" w:hAnsi="Times New Roman" w:cs="Times New Roman"/>
          <w:b/>
          <w:sz w:val="28"/>
          <w:szCs w:val="28"/>
        </w:rPr>
        <w:t>y</w:t>
      </w:r>
      <w:r w:rsidRPr="009A7780">
        <w:rPr>
          <w:rFonts w:ascii="Times New Roman" w:hAnsi="Times New Roman" w:cs="Times New Roman"/>
          <w:b/>
          <w:sz w:val="28"/>
          <w:szCs w:val="28"/>
          <w:vertAlign w:val="superscript"/>
        </w:rPr>
        <w:t>1</w:t>
      </w:r>
      <w:r w:rsidRPr="00430EFB">
        <w:rPr>
          <w:rFonts w:ascii="Times New Roman" w:hAnsi="Times New Roman" w:cs="Times New Roman"/>
          <w:sz w:val="28"/>
          <w:szCs w:val="28"/>
        </w:rPr>
        <w:t xml:space="preserve"> и </w:t>
      </w:r>
      <w:r w:rsidRPr="009A7780">
        <w:rPr>
          <w:rFonts w:ascii="Times New Roman" w:hAnsi="Times New Roman" w:cs="Times New Roman"/>
          <w:b/>
          <w:sz w:val="28"/>
          <w:szCs w:val="28"/>
        </w:rPr>
        <w:t>y</w:t>
      </w:r>
      <w:r w:rsidRPr="009A7780">
        <w:rPr>
          <w:rFonts w:ascii="Times New Roman" w:hAnsi="Times New Roman" w:cs="Times New Roman"/>
          <w:b/>
          <w:sz w:val="28"/>
          <w:szCs w:val="28"/>
          <w:vertAlign w:val="superscript"/>
        </w:rPr>
        <w:t>2</w:t>
      </w:r>
      <w:r w:rsidRPr="00430EFB">
        <w:rPr>
          <w:rFonts w:ascii="Times New Roman" w:hAnsi="Times New Roman" w:cs="Times New Roman"/>
          <w:sz w:val="28"/>
          <w:szCs w:val="28"/>
        </w:rPr>
        <w:t xml:space="preserve">. Обратите внимание, что мы не предполагаем, что они используют одни и те же типы ввода и вывода, потому что мы всегда можем позволить значениям некоторых измерений векторов </w:t>
      </w:r>
      <w:r w:rsidRPr="009A7780">
        <w:rPr>
          <w:rFonts w:ascii="Times New Roman" w:hAnsi="Times New Roman" w:cs="Times New Roman"/>
          <w:b/>
          <w:sz w:val="28"/>
          <w:szCs w:val="28"/>
        </w:rPr>
        <w:t>x</w:t>
      </w:r>
      <w:r w:rsidRPr="00430EFB">
        <w:rPr>
          <w:rFonts w:ascii="Times New Roman" w:hAnsi="Times New Roman" w:cs="Times New Roman"/>
          <w:sz w:val="28"/>
          <w:szCs w:val="28"/>
        </w:rPr>
        <w:t xml:space="preserve"> и </w:t>
      </w:r>
      <w:r w:rsidRPr="009A7780">
        <w:rPr>
          <w:rFonts w:ascii="Times New Roman" w:hAnsi="Times New Roman" w:cs="Times New Roman"/>
          <w:b/>
          <w:sz w:val="28"/>
          <w:szCs w:val="28"/>
        </w:rPr>
        <w:t>y</w:t>
      </w:r>
      <w:r w:rsidRPr="00430EFB">
        <w:rPr>
          <w:rFonts w:ascii="Times New Roman" w:hAnsi="Times New Roman" w:cs="Times New Roman"/>
          <w:sz w:val="28"/>
          <w:szCs w:val="28"/>
        </w:rPr>
        <w:t xml:space="preserve"> равными </w:t>
      </w:r>
      <w:r w:rsidRPr="009A7780">
        <w:rPr>
          <w:rFonts w:ascii="Times New Roman" w:hAnsi="Times New Roman" w:cs="Times New Roman"/>
          <w:b/>
          <w:sz w:val="28"/>
          <w:szCs w:val="28"/>
        </w:rPr>
        <w:t>0.</w:t>
      </w:r>
    </w:p>
    <w:p w:rsidR="009A7780" w:rsidRDefault="009A7780" w:rsidP="00430EFB">
      <w:pPr>
        <w:tabs>
          <w:tab w:val="left" w:pos="2210"/>
        </w:tabs>
        <w:spacing w:after="0" w:line="240" w:lineRule="auto"/>
        <w:ind w:firstLine="709"/>
        <w:jc w:val="both"/>
        <w:rPr>
          <w:rFonts w:ascii="Times New Roman" w:hAnsi="Times New Roman" w:cs="Times New Roman"/>
          <w:sz w:val="28"/>
          <w:szCs w:val="28"/>
        </w:rPr>
      </w:pPr>
      <w:r w:rsidRPr="009A7780">
        <w:rPr>
          <w:rFonts w:ascii="Times New Roman" w:hAnsi="Times New Roman" w:cs="Times New Roman"/>
          <w:sz w:val="28"/>
          <w:szCs w:val="28"/>
        </w:rPr>
        <w:t xml:space="preserve">Если две фирмы объединяются, но продолжают работать как два независимых объекта, они преобразуют вектор входов </w:t>
      </w:r>
      <w:r w:rsidRPr="009A7780">
        <w:rPr>
          <w:rFonts w:ascii="Times New Roman" w:hAnsi="Times New Roman" w:cs="Times New Roman"/>
          <w:b/>
          <w:sz w:val="28"/>
          <w:szCs w:val="28"/>
        </w:rPr>
        <w:t>x</w:t>
      </w:r>
      <w:r w:rsidRPr="009A7780">
        <w:rPr>
          <w:rFonts w:ascii="Times New Roman" w:hAnsi="Times New Roman" w:cs="Times New Roman"/>
          <w:b/>
          <w:sz w:val="28"/>
          <w:szCs w:val="28"/>
          <w:vertAlign w:val="superscript"/>
        </w:rPr>
        <w:t>1</w:t>
      </w:r>
      <w:r w:rsidRPr="009A7780">
        <w:rPr>
          <w:rFonts w:ascii="Times New Roman" w:hAnsi="Times New Roman" w:cs="Times New Roman"/>
          <w:b/>
          <w:sz w:val="28"/>
          <w:szCs w:val="28"/>
        </w:rPr>
        <w:t xml:space="preserve"> + x</w:t>
      </w:r>
      <w:r w:rsidRPr="009A7780">
        <w:rPr>
          <w:rFonts w:ascii="Times New Roman" w:hAnsi="Times New Roman" w:cs="Times New Roman"/>
          <w:b/>
          <w:sz w:val="28"/>
          <w:szCs w:val="28"/>
          <w:vertAlign w:val="superscript"/>
        </w:rPr>
        <w:t>2</w:t>
      </w:r>
      <w:r w:rsidRPr="009A7780">
        <w:rPr>
          <w:rFonts w:ascii="Times New Roman" w:hAnsi="Times New Roman" w:cs="Times New Roman"/>
          <w:sz w:val="28"/>
          <w:szCs w:val="28"/>
        </w:rPr>
        <w:t xml:space="preserve"> в вектор выходов </w:t>
      </w:r>
      <w:r w:rsidRPr="009A7780">
        <w:rPr>
          <w:rFonts w:ascii="Times New Roman" w:hAnsi="Times New Roman" w:cs="Times New Roman"/>
          <w:b/>
          <w:sz w:val="28"/>
          <w:szCs w:val="28"/>
        </w:rPr>
        <w:t>y</w:t>
      </w:r>
      <w:r w:rsidRPr="009A7780">
        <w:rPr>
          <w:rFonts w:ascii="Times New Roman" w:hAnsi="Times New Roman" w:cs="Times New Roman"/>
          <w:b/>
          <w:sz w:val="28"/>
          <w:szCs w:val="28"/>
          <w:vertAlign w:val="superscript"/>
        </w:rPr>
        <w:t>1</w:t>
      </w:r>
      <w:r w:rsidRPr="009A7780">
        <w:rPr>
          <w:rFonts w:ascii="Times New Roman" w:hAnsi="Times New Roman" w:cs="Times New Roman"/>
          <w:b/>
          <w:sz w:val="28"/>
          <w:szCs w:val="28"/>
        </w:rPr>
        <w:t xml:space="preserve"> + y</w:t>
      </w:r>
      <w:r w:rsidRPr="009A7780">
        <w:rPr>
          <w:rFonts w:ascii="Times New Roman" w:hAnsi="Times New Roman" w:cs="Times New Roman"/>
          <w:b/>
          <w:sz w:val="28"/>
          <w:szCs w:val="28"/>
          <w:vertAlign w:val="superscript"/>
        </w:rPr>
        <w:t>2</w:t>
      </w:r>
      <w:r w:rsidRPr="009A7780">
        <w:rPr>
          <w:rFonts w:ascii="Times New Roman" w:hAnsi="Times New Roman" w:cs="Times New Roman"/>
          <w:b/>
          <w:sz w:val="28"/>
          <w:szCs w:val="28"/>
        </w:rPr>
        <w:t>.</w:t>
      </w:r>
    </w:p>
    <w:p w:rsidR="009A7780" w:rsidRPr="009A7780" w:rsidRDefault="00974BBB" w:rsidP="00974BBB">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74950" cy="2105025"/>
            <wp:effectExtent l="19050" t="0" r="6350" b="0"/>
            <wp:docPr id="1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srcRect/>
                    <a:stretch>
                      <a:fillRect/>
                    </a:stretch>
                  </pic:blipFill>
                  <pic:spPr bwMode="auto">
                    <a:xfrm>
                      <a:off x="0" y="0"/>
                      <a:ext cx="2774950" cy="2105025"/>
                    </a:xfrm>
                    <a:prstGeom prst="rect">
                      <a:avLst/>
                    </a:prstGeom>
                    <a:noFill/>
                    <a:ln w="9525">
                      <a:noFill/>
                      <a:miter lim="800000"/>
                      <a:headEnd/>
                      <a:tailEnd/>
                    </a:ln>
                  </pic:spPr>
                </pic:pic>
              </a:graphicData>
            </a:graphic>
          </wp:inline>
        </w:drawing>
      </w:r>
    </w:p>
    <w:p w:rsidR="009A7780" w:rsidRDefault="009A7780" w:rsidP="009A7780">
      <w:pPr>
        <w:tabs>
          <w:tab w:val="left" w:pos="2696"/>
        </w:tabs>
        <w:rPr>
          <w:rFonts w:ascii="Times New Roman" w:hAnsi="Times New Roman" w:cs="Times New Roman"/>
          <w:b/>
          <w:sz w:val="24"/>
          <w:szCs w:val="28"/>
        </w:rPr>
      </w:pPr>
      <w:r>
        <w:rPr>
          <w:rFonts w:ascii="Times New Roman" w:hAnsi="Times New Roman" w:cs="Times New Roman"/>
          <w:sz w:val="28"/>
          <w:szCs w:val="28"/>
        </w:rPr>
        <w:tab/>
      </w:r>
      <w:r w:rsidRPr="009A7780">
        <w:rPr>
          <w:rFonts w:ascii="Times New Roman" w:hAnsi="Times New Roman" w:cs="Times New Roman"/>
          <w:b/>
          <w:sz w:val="24"/>
          <w:szCs w:val="28"/>
        </w:rPr>
        <w:t>Рис. 9.1 Горизонтальное интегрирование</w:t>
      </w:r>
    </w:p>
    <w:p w:rsidR="009A7780" w:rsidRDefault="009A7780" w:rsidP="009A7780">
      <w:pPr>
        <w:spacing w:after="0" w:line="240" w:lineRule="auto"/>
        <w:jc w:val="both"/>
        <w:rPr>
          <w:rFonts w:ascii="Times New Roman" w:hAnsi="Times New Roman" w:cs="Times New Roman"/>
          <w:sz w:val="24"/>
          <w:szCs w:val="28"/>
        </w:rPr>
      </w:pPr>
    </w:p>
    <w:p w:rsidR="009A7780" w:rsidRPr="00262D51" w:rsidRDefault="009A7780" w:rsidP="009A7780">
      <w:pPr>
        <w:spacing w:after="0" w:line="240" w:lineRule="auto"/>
        <w:ind w:firstLine="708"/>
        <w:jc w:val="both"/>
        <w:rPr>
          <w:rFonts w:ascii="Times New Roman" w:hAnsi="Times New Roman" w:cs="Times New Roman"/>
          <w:sz w:val="28"/>
          <w:szCs w:val="28"/>
        </w:rPr>
      </w:pPr>
      <w:r w:rsidRPr="009A7780">
        <w:rPr>
          <w:rFonts w:ascii="Times New Roman" w:hAnsi="Times New Roman" w:cs="Times New Roman"/>
          <w:sz w:val="28"/>
          <w:szCs w:val="28"/>
        </w:rPr>
        <w:t>Конечно, возможна также интеграция более двух фирм.</w:t>
      </w:r>
      <w:r w:rsidRPr="009A7780">
        <w:t xml:space="preserve"> </w:t>
      </w:r>
      <w:r w:rsidRPr="009A7780">
        <w:rPr>
          <w:rFonts w:ascii="Times New Roman" w:hAnsi="Times New Roman" w:cs="Times New Roman"/>
          <w:sz w:val="28"/>
          <w:szCs w:val="28"/>
        </w:rPr>
        <w:t xml:space="preserve">Следовательно, в общем, мы рассматриваем ситуацию, когда набор фирм, индексированных некоторым набором </w:t>
      </w:r>
      <w:r w:rsidRPr="009A7780">
        <w:rPr>
          <w:rFonts w:ascii="Times New Roman" w:hAnsi="Times New Roman" w:cs="Times New Roman"/>
          <w:b/>
          <w:sz w:val="28"/>
          <w:szCs w:val="28"/>
        </w:rPr>
        <w:t>H</w:t>
      </w:r>
      <w:r w:rsidRPr="009A7780">
        <w:rPr>
          <w:rFonts w:ascii="Times New Roman" w:hAnsi="Times New Roman" w:cs="Times New Roman"/>
          <w:sz w:val="28"/>
          <w:szCs w:val="28"/>
        </w:rPr>
        <w:t>, интегрирован.</w:t>
      </w:r>
      <w:r w:rsidRPr="009A7780">
        <w:t xml:space="preserve"> </w:t>
      </w:r>
      <w:r w:rsidRPr="009A7780">
        <w:rPr>
          <w:rFonts w:ascii="Times New Roman" w:hAnsi="Times New Roman" w:cs="Times New Roman"/>
          <w:sz w:val="28"/>
          <w:szCs w:val="28"/>
        </w:rPr>
        <w:t xml:space="preserve">Полный набор фирм, о которых мы </w:t>
      </w:r>
      <w:r w:rsidRPr="009A7780">
        <w:rPr>
          <w:rFonts w:ascii="Times New Roman" w:hAnsi="Times New Roman" w:cs="Times New Roman"/>
          <w:sz w:val="28"/>
          <w:szCs w:val="28"/>
        </w:rPr>
        <w:lastRenderedPageBreak/>
        <w:t>располагаем информацией, обозначается</w:t>
      </w:r>
      <w:r w:rsidRPr="007A3FA6">
        <w:rPr>
          <w:rFonts w:ascii="Times New Roman" w:hAnsi="Times New Roman" w:cs="Times New Roman"/>
          <w:b/>
          <w:sz w:val="28"/>
          <w:szCs w:val="28"/>
        </w:rPr>
        <w:t xml:space="preserve"> K </w:t>
      </w:r>
      <w:r w:rsidR="00C45BC7" w:rsidRPr="007A3FA6">
        <w:rPr>
          <w:rFonts w:ascii="Times New Roman" w:hAnsi="Times New Roman" w:cs="Times New Roman"/>
          <w:b/>
          <w:sz w:val="28"/>
          <w:szCs w:val="28"/>
        </w:rPr>
        <w:t>= {1…….</w:t>
      </w:r>
      <w:r w:rsidR="00C45BC7" w:rsidRPr="007A3FA6">
        <w:rPr>
          <w:rFonts w:ascii="Times New Roman" w:hAnsi="Times New Roman" w:cs="Times New Roman"/>
          <w:b/>
          <w:sz w:val="28"/>
          <w:szCs w:val="28"/>
          <w:lang w:val="en-US"/>
        </w:rPr>
        <w:t>K</w:t>
      </w:r>
      <w:r w:rsidR="00C45BC7" w:rsidRPr="007A3FA6">
        <w:rPr>
          <w:rFonts w:ascii="Times New Roman" w:hAnsi="Times New Roman" w:cs="Times New Roman"/>
          <w:b/>
          <w:sz w:val="28"/>
          <w:szCs w:val="28"/>
        </w:rPr>
        <w:t>}</w:t>
      </w:r>
      <w:r w:rsidR="007A3FA6" w:rsidRPr="007A3FA6">
        <w:rPr>
          <w:rFonts w:ascii="Times New Roman" w:hAnsi="Times New Roman" w:cs="Times New Roman"/>
          <w:b/>
          <w:sz w:val="28"/>
          <w:szCs w:val="28"/>
        </w:rPr>
        <w:t xml:space="preserve">. </w:t>
      </w:r>
      <w:r w:rsidRPr="009A7780">
        <w:rPr>
          <w:rFonts w:ascii="Times New Roman" w:hAnsi="Times New Roman" w:cs="Times New Roman"/>
          <w:sz w:val="28"/>
          <w:szCs w:val="28"/>
        </w:rPr>
        <w:t xml:space="preserve">В общем, набор </w:t>
      </w:r>
      <w:r w:rsidRPr="007A3FA6">
        <w:rPr>
          <w:rFonts w:ascii="Times New Roman" w:hAnsi="Times New Roman" w:cs="Times New Roman"/>
          <w:b/>
          <w:sz w:val="28"/>
          <w:szCs w:val="28"/>
        </w:rPr>
        <w:t>H</w:t>
      </w:r>
      <w:r w:rsidRPr="009A7780">
        <w:rPr>
          <w:rFonts w:ascii="Times New Roman" w:hAnsi="Times New Roman" w:cs="Times New Roman"/>
          <w:sz w:val="28"/>
          <w:szCs w:val="28"/>
        </w:rPr>
        <w:t xml:space="preserve"> является подмножеством </w:t>
      </w:r>
      <w:r w:rsidRPr="007A3FA6">
        <w:rPr>
          <w:rFonts w:ascii="Times New Roman" w:hAnsi="Times New Roman" w:cs="Times New Roman"/>
          <w:b/>
          <w:sz w:val="28"/>
          <w:szCs w:val="28"/>
        </w:rPr>
        <w:t>K</w:t>
      </w:r>
      <w:r w:rsidRPr="009A7780">
        <w:rPr>
          <w:rFonts w:ascii="Times New Roman" w:hAnsi="Times New Roman" w:cs="Times New Roman"/>
          <w:sz w:val="28"/>
          <w:szCs w:val="28"/>
        </w:rPr>
        <w:t xml:space="preserve">, но это не обязательно так. Следовательно, </w:t>
      </w:r>
      <w:r w:rsidRPr="007A3FA6">
        <w:rPr>
          <w:rFonts w:ascii="Times New Roman" w:hAnsi="Times New Roman" w:cs="Times New Roman"/>
          <w:b/>
          <w:sz w:val="28"/>
          <w:szCs w:val="28"/>
        </w:rPr>
        <w:t xml:space="preserve">K </w:t>
      </w:r>
      <w:r w:rsidRPr="009A7780">
        <w:rPr>
          <w:rFonts w:ascii="Times New Roman" w:hAnsi="Times New Roman" w:cs="Times New Roman"/>
          <w:sz w:val="28"/>
          <w:szCs w:val="28"/>
        </w:rPr>
        <w:t>может быть всеми датскими больницами, а</w:t>
      </w:r>
      <w:r w:rsidRPr="007A3FA6">
        <w:rPr>
          <w:rFonts w:ascii="Times New Roman" w:hAnsi="Times New Roman" w:cs="Times New Roman"/>
          <w:b/>
          <w:sz w:val="28"/>
          <w:szCs w:val="28"/>
        </w:rPr>
        <w:t xml:space="preserve"> H</w:t>
      </w:r>
      <w:r w:rsidRPr="009A7780">
        <w:rPr>
          <w:rFonts w:ascii="Times New Roman" w:hAnsi="Times New Roman" w:cs="Times New Roman"/>
          <w:sz w:val="28"/>
          <w:szCs w:val="28"/>
        </w:rPr>
        <w:t xml:space="preserve"> может быть всеми больницами в столице Копенгагена, или </w:t>
      </w:r>
      <w:r w:rsidRPr="007A3FA6">
        <w:rPr>
          <w:rFonts w:ascii="Times New Roman" w:hAnsi="Times New Roman" w:cs="Times New Roman"/>
          <w:b/>
          <w:sz w:val="28"/>
          <w:szCs w:val="28"/>
        </w:rPr>
        <w:t>H</w:t>
      </w:r>
      <w:r w:rsidRPr="009A7780">
        <w:rPr>
          <w:rFonts w:ascii="Times New Roman" w:hAnsi="Times New Roman" w:cs="Times New Roman"/>
          <w:sz w:val="28"/>
          <w:szCs w:val="28"/>
        </w:rPr>
        <w:t xml:space="preserve"> могут быть все шведские больницы в Мальмё, недалеко от Копенгагена. Обратите внимание, что в этой главе мы используем </w:t>
      </w:r>
      <w:r w:rsidRPr="007A3FA6">
        <w:rPr>
          <w:rFonts w:ascii="Times New Roman" w:hAnsi="Times New Roman" w:cs="Times New Roman"/>
          <w:b/>
          <w:sz w:val="28"/>
          <w:szCs w:val="28"/>
        </w:rPr>
        <w:t>K</w:t>
      </w:r>
      <w:r w:rsidRPr="009A7780">
        <w:rPr>
          <w:rFonts w:ascii="Times New Roman" w:hAnsi="Times New Roman" w:cs="Times New Roman"/>
          <w:sz w:val="28"/>
          <w:szCs w:val="28"/>
        </w:rPr>
        <w:t xml:space="preserve"> и </w:t>
      </w:r>
      <w:r w:rsidRPr="007A3FA6">
        <w:rPr>
          <w:rFonts w:ascii="Times New Roman" w:hAnsi="Times New Roman" w:cs="Times New Roman"/>
          <w:b/>
          <w:sz w:val="28"/>
          <w:szCs w:val="28"/>
        </w:rPr>
        <w:t>H</w:t>
      </w:r>
      <w:r w:rsidRPr="009A7780">
        <w:rPr>
          <w:rFonts w:ascii="Times New Roman" w:hAnsi="Times New Roman" w:cs="Times New Roman"/>
          <w:sz w:val="28"/>
          <w:szCs w:val="28"/>
        </w:rPr>
        <w:t xml:space="preserve"> для обозначения как количества фирм, так и их совокупности. Это удобное обозначение, и конкретные значения </w:t>
      </w:r>
      <w:r w:rsidRPr="007A3FA6">
        <w:rPr>
          <w:rFonts w:ascii="Times New Roman" w:hAnsi="Times New Roman" w:cs="Times New Roman"/>
          <w:b/>
          <w:sz w:val="28"/>
          <w:szCs w:val="28"/>
        </w:rPr>
        <w:t xml:space="preserve">K </w:t>
      </w:r>
      <w:r w:rsidRPr="009A7780">
        <w:rPr>
          <w:rFonts w:ascii="Times New Roman" w:hAnsi="Times New Roman" w:cs="Times New Roman"/>
          <w:sz w:val="28"/>
          <w:szCs w:val="28"/>
        </w:rPr>
        <w:t xml:space="preserve">и </w:t>
      </w:r>
      <w:r w:rsidRPr="007A3FA6">
        <w:rPr>
          <w:rFonts w:ascii="Times New Roman" w:hAnsi="Times New Roman" w:cs="Times New Roman"/>
          <w:b/>
          <w:sz w:val="28"/>
          <w:szCs w:val="28"/>
        </w:rPr>
        <w:t>H</w:t>
      </w:r>
      <w:r w:rsidRPr="009A7780">
        <w:rPr>
          <w:rFonts w:ascii="Times New Roman" w:hAnsi="Times New Roman" w:cs="Times New Roman"/>
          <w:sz w:val="28"/>
          <w:szCs w:val="28"/>
        </w:rPr>
        <w:t xml:space="preserve"> всегда будут ясны.</w:t>
      </w:r>
    </w:p>
    <w:p w:rsidR="00974BBB" w:rsidRPr="00974BBB" w:rsidRDefault="00974BBB" w:rsidP="00974BBB">
      <w:pPr>
        <w:spacing w:after="0" w:line="240" w:lineRule="auto"/>
        <w:ind w:firstLine="708"/>
        <w:jc w:val="both"/>
        <w:rPr>
          <w:rFonts w:ascii="Times New Roman" w:hAnsi="Times New Roman" w:cs="Times New Roman"/>
          <w:sz w:val="28"/>
          <w:szCs w:val="28"/>
        </w:rPr>
      </w:pPr>
      <w:r w:rsidRPr="00974BBB">
        <w:rPr>
          <w:rFonts w:ascii="Times New Roman" w:hAnsi="Times New Roman" w:cs="Times New Roman"/>
          <w:sz w:val="28"/>
          <w:szCs w:val="28"/>
        </w:rPr>
        <w:t xml:space="preserve">Объединенная фирма обозначается </w:t>
      </w:r>
      <w:r w:rsidRPr="00974BBB">
        <w:rPr>
          <w:rFonts w:ascii="Times New Roman" w:hAnsi="Times New Roman" w:cs="Times New Roman"/>
          <w:sz w:val="28"/>
          <w:szCs w:val="28"/>
          <w:lang w:val="en-US"/>
        </w:rPr>
        <w:t>PH</w:t>
      </w:r>
      <w:r w:rsidRPr="00974BBB">
        <w:rPr>
          <w:rFonts w:ascii="Times New Roman" w:hAnsi="Times New Roman" w:cs="Times New Roman"/>
          <w:sz w:val="28"/>
          <w:szCs w:val="28"/>
        </w:rPr>
        <w:t xml:space="preserve">.  Прямое объединение входов и выходов дает фирме, которая использует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k</m:t>
                </m:r>
              </m:sup>
            </m:sSup>
          </m:e>
        </m:nary>
      </m:oMath>
      <w:r w:rsidRPr="00974BBB">
        <w:rPr>
          <w:rFonts w:ascii="Times New Roman" w:hAnsi="Times New Roman" w:cs="Times New Roman"/>
          <w:b/>
          <w:sz w:val="28"/>
          <w:szCs w:val="28"/>
        </w:rPr>
        <w:t xml:space="preserve"> </w:t>
      </w:r>
      <w:r w:rsidRPr="00974BBB">
        <w:rPr>
          <w:rFonts w:ascii="Times New Roman" w:hAnsi="Times New Roman" w:cs="Times New Roman"/>
          <w:sz w:val="28"/>
          <w:szCs w:val="28"/>
        </w:rPr>
        <w:t xml:space="preserve">для производства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e>
        </m:nary>
        <m:r>
          <m:rPr>
            <m:sty m:val="bi"/>
          </m:rPr>
          <w:rPr>
            <w:rFonts w:ascii="Cambria Math" w:hAnsi="Cambria Math" w:cs="Times New Roman"/>
            <w:sz w:val="28"/>
            <w:szCs w:val="28"/>
          </w:rPr>
          <m:t>.</m:t>
        </m:r>
      </m:oMath>
      <w:r w:rsidRPr="00974BBB">
        <w:rPr>
          <w:rFonts w:ascii="Times New Roman" w:hAnsi="Times New Roman" w:cs="Times New Roman"/>
          <w:b/>
          <w:sz w:val="28"/>
          <w:szCs w:val="28"/>
        </w:rPr>
        <w:t xml:space="preserve"> </w:t>
      </w:r>
      <w:r w:rsidRPr="00974BBB">
        <w:rPr>
          <w:rFonts w:ascii="Times New Roman" w:hAnsi="Times New Roman" w:cs="Times New Roman"/>
          <w:sz w:val="28"/>
          <w:szCs w:val="28"/>
        </w:rPr>
        <w:t xml:space="preserve">Это соответствует наличию полностью децентрализованной (или обособленной) организации, в которой децентрализованные фирмы соответствуют </w:t>
      </w:r>
      <w:r w:rsidRPr="00974BBB">
        <w:rPr>
          <w:rFonts w:ascii="Times New Roman" w:hAnsi="Times New Roman" w:cs="Times New Roman"/>
          <w:b/>
          <w:sz w:val="28"/>
          <w:szCs w:val="28"/>
          <w:lang w:val="en-US"/>
        </w:rPr>
        <w:t>H</w:t>
      </w:r>
      <w:r w:rsidRPr="00974BBB">
        <w:rPr>
          <w:rFonts w:ascii="Times New Roman" w:hAnsi="Times New Roman" w:cs="Times New Roman"/>
          <w:b/>
          <w:sz w:val="28"/>
          <w:szCs w:val="28"/>
        </w:rPr>
        <w:t>-фирмам.</w:t>
      </w:r>
      <w:r w:rsidRPr="00974BBB">
        <w:rPr>
          <w:rFonts w:ascii="Times New Roman" w:hAnsi="Times New Roman" w:cs="Times New Roman"/>
          <w:sz w:val="28"/>
          <w:szCs w:val="28"/>
        </w:rPr>
        <w:t xml:space="preserve"> </w:t>
      </w:r>
    </w:p>
    <w:p w:rsidR="004D2821" w:rsidRDefault="00974BBB" w:rsidP="00974BBB">
      <w:pPr>
        <w:spacing w:after="0" w:line="240" w:lineRule="auto"/>
        <w:ind w:firstLine="709"/>
        <w:jc w:val="both"/>
        <w:rPr>
          <w:rFonts w:ascii="Times New Roman" w:hAnsi="Times New Roman" w:cs="Times New Roman"/>
          <w:sz w:val="28"/>
          <w:szCs w:val="28"/>
        </w:rPr>
      </w:pPr>
      <w:r w:rsidRPr="00974BBB">
        <w:rPr>
          <w:rFonts w:ascii="Times New Roman" w:hAnsi="Times New Roman" w:cs="Times New Roman"/>
          <w:sz w:val="28"/>
          <w:szCs w:val="28"/>
        </w:rPr>
        <w:t>Неэффективность прямого объединенного производственного плана является мерой потенциала улучшения в объединенной фирме и, следовательно, может интерпретироваться как общая потенциальная выгода от слияния.</w:t>
      </w:r>
    </w:p>
    <w:p w:rsidR="004D2821" w:rsidRPr="00262D51" w:rsidRDefault="004D2821" w:rsidP="004D2821">
      <w:pPr>
        <w:rPr>
          <w:rFonts w:ascii="Times New Roman" w:hAnsi="Times New Roman" w:cs="Times New Roman"/>
          <w:sz w:val="28"/>
          <w:szCs w:val="28"/>
        </w:rPr>
      </w:pPr>
      <w:r w:rsidRPr="00262D51">
        <w:rPr>
          <w:rFonts w:ascii="Times New Roman" w:hAnsi="Times New Roman" w:cs="Times New Roman"/>
          <w:sz w:val="28"/>
          <w:szCs w:val="28"/>
        </w:rPr>
        <w:t xml:space="preserve">      </w:t>
      </w:r>
    </w:p>
    <w:p w:rsidR="00974BBB" w:rsidRPr="00262D51" w:rsidRDefault="004D2821" w:rsidP="004D2821">
      <w:pPr>
        <w:tabs>
          <w:tab w:val="left" w:pos="2076"/>
        </w:tabs>
        <w:rPr>
          <w:rFonts w:ascii="Times New Roman" w:hAnsi="Times New Roman" w:cs="Times New Roman"/>
          <w:b/>
          <w:sz w:val="28"/>
          <w:szCs w:val="28"/>
        </w:rPr>
      </w:pPr>
      <w:r w:rsidRPr="00262D51">
        <w:rPr>
          <w:rFonts w:ascii="Times New Roman" w:hAnsi="Times New Roman" w:cs="Times New Roman"/>
          <w:sz w:val="28"/>
          <w:szCs w:val="28"/>
        </w:rPr>
        <w:t xml:space="preserve">                                         </w:t>
      </w:r>
      <w:r>
        <w:rPr>
          <w:rFonts w:ascii="Times New Roman" w:hAnsi="Times New Roman" w:cs="Times New Roman"/>
          <w:sz w:val="28"/>
          <w:szCs w:val="28"/>
        </w:rPr>
        <w:tab/>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262D51">
        <w:rPr>
          <w:rFonts w:ascii="Times New Roman" w:hAnsi="Times New Roman" w:cs="Times New Roman"/>
          <w:b/>
          <w:sz w:val="28"/>
          <w:szCs w:val="28"/>
        </w:rPr>
        <w:t xml:space="preserve"> = комбинированные входы</w:t>
      </w:r>
    </w:p>
    <w:p w:rsidR="004D2821" w:rsidRPr="004D2821" w:rsidRDefault="004D2821" w:rsidP="004D2821">
      <w:pPr>
        <w:tabs>
          <w:tab w:val="left" w:pos="2076"/>
        </w:tabs>
        <w:jc w:val="center"/>
        <w:rPr>
          <w:rFonts w:ascii="Times New Roman" w:hAnsi="Times New Roman" w:cs="Times New Roman"/>
          <w:b/>
          <w:sz w:val="28"/>
          <w:szCs w:val="28"/>
        </w:rPr>
      </w:pPr>
      <w:r w:rsidRPr="004D282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r>
              <m:rPr>
                <m:sty m:val="bi"/>
              </m:rPr>
              <w:rPr>
                <w:rFonts w:ascii="Cambria Math" w:hAnsi="Cambria Math" w:cs="Times New Roman"/>
                <w:sz w:val="28"/>
                <w:szCs w:val="28"/>
              </w:rPr>
              <m:t>=</m:t>
            </m:r>
          </m:e>
        </m:nary>
      </m:oMath>
      <w:r w:rsidRPr="004D2821">
        <w:rPr>
          <w:rFonts w:ascii="Times New Roman" w:hAnsi="Times New Roman" w:cs="Times New Roman"/>
          <w:b/>
          <w:sz w:val="28"/>
          <w:szCs w:val="28"/>
        </w:rPr>
        <w:t>комбинированные выходы</w:t>
      </w:r>
    </w:p>
    <w:p w:rsidR="00547E5F" w:rsidRPr="00985E35" w:rsidRDefault="00547E5F" w:rsidP="004D2821">
      <w:pPr>
        <w:tabs>
          <w:tab w:val="left" w:pos="2076"/>
        </w:tabs>
        <w:rPr>
          <w:rFonts w:ascii="Times New Roman" w:hAnsi="Times New Roman" w:cs="Times New Roman"/>
          <w:sz w:val="2"/>
          <w:szCs w:val="28"/>
        </w:rPr>
      </w:pPr>
    </w:p>
    <w:p w:rsidR="00FF6956" w:rsidRPr="00FF6956" w:rsidRDefault="00547E5F" w:rsidP="00FF6956">
      <w:pPr>
        <w:tabs>
          <w:tab w:val="left" w:pos="1423"/>
        </w:tabs>
        <w:spacing w:after="0" w:line="240" w:lineRule="auto"/>
        <w:ind w:firstLine="709"/>
        <w:jc w:val="both"/>
        <w:rPr>
          <w:rFonts w:ascii="Times New Roman" w:hAnsi="Times New Roman" w:cs="Times New Roman"/>
          <w:sz w:val="28"/>
          <w:szCs w:val="28"/>
        </w:rPr>
      </w:pPr>
      <w:r w:rsidRPr="00547E5F">
        <w:rPr>
          <w:rFonts w:ascii="Times New Roman" w:hAnsi="Times New Roman" w:cs="Times New Roman"/>
          <w:sz w:val="28"/>
          <w:szCs w:val="28"/>
        </w:rPr>
        <w:t xml:space="preserve">Чтобы проиллюстрировать это рассуждение, рассмотрим </w:t>
      </w:r>
      <w:r w:rsidRPr="00547E5F">
        <w:rPr>
          <w:rFonts w:ascii="Times New Roman" w:hAnsi="Times New Roman" w:cs="Times New Roman"/>
          <w:b/>
          <w:sz w:val="28"/>
          <w:szCs w:val="28"/>
        </w:rPr>
        <w:t>рис. 9.2.</w:t>
      </w:r>
      <w:r w:rsidRPr="00547E5F">
        <w:t xml:space="preserve"> </w:t>
      </w:r>
      <w:r w:rsidRPr="00E646AA">
        <w:rPr>
          <w:rFonts w:ascii="Times New Roman" w:hAnsi="Times New Roman" w:cs="Times New Roman"/>
          <w:sz w:val="28"/>
          <w:szCs w:val="28"/>
        </w:rPr>
        <w:t xml:space="preserve">Две фирмы </w:t>
      </w:r>
      <w:r w:rsidRPr="00E646AA">
        <w:rPr>
          <w:rFonts w:ascii="Times New Roman" w:hAnsi="Times New Roman" w:cs="Times New Roman"/>
          <w:b/>
          <w:sz w:val="28"/>
          <w:szCs w:val="28"/>
        </w:rPr>
        <w:t>A и B</w:t>
      </w:r>
      <w:r w:rsidRPr="00E646AA">
        <w:rPr>
          <w:rFonts w:ascii="Times New Roman" w:hAnsi="Times New Roman" w:cs="Times New Roman"/>
          <w:sz w:val="28"/>
          <w:szCs w:val="28"/>
        </w:rPr>
        <w:t xml:space="preserve"> были технически эффективными в прошлом, на что указывает тот факт, что они расположены на границе эффективности, производственной функции, ex ante.</w:t>
      </w:r>
      <w:r w:rsidR="00FF6956" w:rsidRPr="00FF6956">
        <w:t xml:space="preserve"> </w:t>
      </w:r>
      <w:r w:rsidR="00FF6956" w:rsidRPr="00FF6956">
        <w:rPr>
          <w:rFonts w:ascii="Times New Roman" w:hAnsi="Times New Roman" w:cs="Times New Roman"/>
          <w:sz w:val="28"/>
          <w:szCs w:val="28"/>
        </w:rPr>
        <w:t xml:space="preserve">Если они интегрируют, но не используют новый синергетический эффект (на иллюстрации - </w:t>
      </w:r>
      <w:r w:rsidR="00FF6956">
        <w:rPr>
          <w:rFonts w:ascii="Times New Roman" w:hAnsi="Times New Roman" w:cs="Times New Roman"/>
          <w:sz w:val="28"/>
          <w:szCs w:val="28"/>
        </w:rPr>
        <w:t xml:space="preserve">эффект масштаба), они потратят </w:t>
      </w:r>
      <w:r w:rsidR="00FF6956" w:rsidRPr="00FF6956">
        <w:rPr>
          <w:rFonts w:ascii="Times New Roman" w:hAnsi="Times New Roman" w:cs="Times New Roman"/>
          <w:sz w:val="28"/>
          <w:szCs w:val="28"/>
        </w:rPr>
        <w:t xml:space="preserve"> </w:t>
      </w:r>
      <w:r w:rsidR="00FF6956" w:rsidRPr="00FF6956">
        <w:rPr>
          <w:rFonts w:ascii="Times New Roman" w:hAnsi="Times New Roman" w:cs="Times New Roman"/>
          <w:b/>
          <w:sz w:val="28"/>
          <w:szCs w:val="28"/>
        </w:rPr>
        <w:t>(x</w:t>
      </w:r>
      <w:r w:rsidR="00FF6956" w:rsidRPr="00FF6956">
        <w:rPr>
          <w:rFonts w:ascii="Times New Roman" w:hAnsi="Times New Roman" w:cs="Times New Roman"/>
          <w:b/>
          <w:sz w:val="28"/>
          <w:szCs w:val="28"/>
          <w:vertAlign w:val="superscript"/>
        </w:rPr>
        <w:t xml:space="preserve">1 </w:t>
      </w:r>
      <w:r w:rsidR="00FF6956" w:rsidRPr="00FF6956">
        <w:rPr>
          <w:rFonts w:ascii="Times New Roman" w:hAnsi="Times New Roman" w:cs="Times New Roman"/>
          <w:b/>
          <w:sz w:val="28"/>
          <w:szCs w:val="28"/>
        </w:rPr>
        <w:t>+x</w:t>
      </w:r>
      <w:r w:rsidR="00FF6956" w:rsidRPr="00FF6956">
        <w:rPr>
          <w:rFonts w:ascii="Times New Roman" w:hAnsi="Times New Roman" w:cs="Times New Roman"/>
          <w:b/>
          <w:sz w:val="28"/>
          <w:szCs w:val="28"/>
          <w:vertAlign w:val="superscript"/>
        </w:rPr>
        <w:t>2</w:t>
      </w:r>
      <w:r w:rsidR="00FF6956" w:rsidRPr="00FF6956">
        <w:rPr>
          <w:rFonts w:ascii="Times New Roman" w:hAnsi="Times New Roman" w:cs="Times New Roman"/>
          <w:b/>
          <w:sz w:val="28"/>
          <w:szCs w:val="28"/>
        </w:rPr>
        <w:t xml:space="preserve"> )</w:t>
      </w:r>
      <w:r w:rsidR="00FF6956">
        <w:rPr>
          <w:rFonts w:ascii="Times New Roman" w:hAnsi="Times New Roman" w:cs="Times New Roman"/>
          <w:sz w:val="28"/>
          <w:szCs w:val="28"/>
        </w:rPr>
        <w:t xml:space="preserve"> на создание </w:t>
      </w:r>
      <w:r w:rsidR="00FF6956" w:rsidRPr="00FF6956">
        <w:rPr>
          <w:rFonts w:ascii="Times New Roman" w:hAnsi="Times New Roman" w:cs="Times New Roman"/>
          <w:b/>
          <w:sz w:val="28"/>
          <w:szCs w:val="28"/>
        </w:rPr>
        <w:t>(y</w:t>
      </w:r>
      <w:r w:rsidR="00FF6956" w:rsidRPr="00FF6956">
        <w:rPr>
          <w:rFonts w:ascii="Times New Roman" w:hAnsi="Times New Roman" w:cs="Times New Roman"/>
          <w:b/>
          <w:sz w:val="28"/>
          <w:szCs w:val="28"/>
          <w:vertAlign w:val="superscript"/>
        </w:rPr>
        <w:t>1</w:t>
      </w:r>
      <w:r w:rsidR="00FF6956" w:rsidRPr="00FF6956">
        <w:rPr>
          <w:rFonts w:ascii="Times New Roman" w:hAnsi="Times New Roman" w:cs="Times New Roman"/>
          <w:b/>
          <w:sz w:val="28"/>
          <w:szCs w:val="28"/>
        </w:rPr>
        <w:t xml:space="preserve"> +y</w:t>
      </w:r>
      <w:r w:rsidR="00FF6956" w:rsidRPr="00FF6956">
        <w:rPr>
          <w:rFonts w:ascii="Times New Roman" w:hAnsi="Times New Roman" w:cs="Times New Roman"/>
          <w:b/>
          <w:sz w:val="28"/>
          <w:szCs w:val="28"/>
          <w:vertAlign w:val="superscript"/>
        </w:rPr>
        <w:t>2</w:t>
      </w:r>
      <w:r w:rsidR="00FF6956" w:rsidRPr="00FF6956">
        <w:rPr>
          <w:rFonts w:ascii="Times New Roman" w:hAnsi="Times New Roman" w:cs="Times New Roman"/>
          <w:b/>
          <w:sz w:val="28"/>
          <w:szCs w:val="28"/>
        </w:rPr>
        <w:t xml:space="preserve">) </w:t>
      </w:r>
      <w:r w:rsidR="00FF6956" w:rsidRPr="00FF6956">
        <w:rPr>
          <w:rFonts w:ascii="Times New Roman" w:hAnsi="Times New Roman" w:cs="Times New Roman"/>
          <w:sz w:val="28"/>
          <w:szCs w:val="28"/>
        </w:rPr>
        <w:t xml:space="preserve">как указано точкой </w:t>
      </w:r>
      <w:r w:rsidR="00FF6956" w:rsidRPr="00FF6956">
        <w:rPr>
          <w:rFonts w:ascii="Times New Roman" w:hAnsi="Times New Roman" w:cs="Times New Roman"/>
          <w:b/>
          <w:sz w:val="28"/>
          <w:szCs w:val="28"/>
        </w:rPr>
        <w:t>A + B.</w:t>
      </w:r>
      <w:r w:rsidR="00FF6956" w:rsidRPr="00FF6956">
        <w:rPr>
          <w:rFonts w:ascii="Times New Roman" w:hAnsi="Times New Roman" w:cs="Times New Roman"/>
          <w:sz w:val="28"/>
          <w:szCs w:val="28"/>
        </w:rPr>
        <w:t xml:space="preserve"> </w:t>
      </w:r>
    </w:p>
    <w:p w:rsidR="00985E35" w:rsidRDefault="00FF6956" w:rsidP="00FF6956">
      <w:pPr>
        <w:tabs>
          <w:tab w:val="left" w:pos="1423"/>
        </w:tabs>
        <w:spacing w:after="0" w:line="240" w:lineRule="auto"/>
        <w:ind w:firstLine="709"/>
        <w:jc w:val="both"/>
        <w:rPr>
          <w:rFonts w:ascii="Times New Roman" w:hAnsi="Times New Roman" w:cs="Times New Roman"/>
          <w:sz w:val="28"/>
          <w:szCs w:val="28"/>
        </w:rPr>
      </w:pPr>
      <w:r w:rsidRPr="00FF6956">
        <w:rPr>
          <w:rFonts w:ascii="Times New Roman" w:hAnsi="Times New Roman" w:cs="Times New Roman"/>
          <w:sz w:val="28"/>
          <w:szCs w:val="28"/>
        </w:rPr>
        <w:t>Это, однако, технически неэффективное комбинированное производство, потому что есть возможные производства к северо-западу от ACB, т. Е. Можно найти альтернативные производства, которые используют меньше ресурсов для производства большего количества продукции, что отражено в PI Potential Improvement PI набор.</w:t>
      </w:r>
    </w:p>
    <w:p w:rsidR="00985E35" w:rsidRPr="00985E35" w:rsidRDefault="00985E35" w:rsidP="00985E35">
      <w:pPr>
        <w:rPr>
          <w:rFonts w:ascii="Times New Roman" w:hAnsi="Times New Roman" w:cs="Times New Roman"/>
          <w:sz w:val="4"/>
          <w:szCs w:val="28"/>
        </w:rPr>
      </w:pPr>
    </w:p>
    <w:p w:rsidR="00985E35" w:rsidRDefault="00985E35" w:rsidP="00985E3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86333" cy="1594884"/>
            <wp:effectExtent l="19050" t="0" r="9467" b="0"/>
            <wp:docPr id="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srcRect/>
                    <a:stretch>
                      <a:fillRect/>
                    </a:stretch>
                  </pic:blipFill>
                  <pic:spPr bwMode="auto">
                    <a:xfrm>
                      <a:off x="0" y="0"/>
                      <a:ext cx="4486910" cy="1595089"/>
                    </a:xfrm>
                    <a:prstGeom prst="rect">
                      <a:avLst/>
                    </a:prstGeom>
                    <a:noFill/>
                    <a:ln w="9525">
                      <a:noFill/>
                      <a:miter lim="800000"/>
                      <a:headEnd/>
                      <a:tailEnd/>
                    </a:ln>
                  </pic:spPr>
                </pic:pic>
              </a:graphicData>
            </a:graphic>
          </wp:inline>
        </w:drawing>
      </w:r>
    </w:p>
    <w:p w:rsidR="004D2821" w:rsidRDefault="00985E35" w:rsidP="00985E35">
      <w:pPr>
        <w:tabs>
          <w:tab w:val="left" w:pos="1758"/>
        </w:tabs>
        <w:rPr>
          <w:rFonts w:ascii="Times New Roman" w:hAnsi="Times New Roman" w:cs="Times New Roman"/>
          <w:b/>
          <w:sz w:val="24"/>
          <w:szCs w:val="28"/>
        </w:rPr>
      </w:pPr>
      <w:r>
        <w:rPr>
          <w:rFonts w:ascii="Times New Roman" w:hAnsi="Times New Roman" w:cs="Times New Roman"/>
          <w:sz w:val="28"/>
          <w:szCs w:val="28"/>
        </w:rPr>
        <w:tab/>
      </w:r>
      <w:r w:rsidRPr="00985E35">
        <w:rPr>
          <w:rFonts w:ascii="Times New Roman" w:hAnsi="Times New Roman" w:cs="Times New Roman"/>
          <w:b/>
          <w:sz w:val="24"/>
          <w:szCs w:val="28"/>
        </w:rPr>
        <w:t>Рис. 9.2 Общий выигрыш от горизонтального интегрирования</w:t>
      </w:r>
    </w:p>
    <w:p w:rsidR="00985E35" w:rsidRDefault="00985E35" w:rsidP="00985E35">
      <w:pPr>
        <w:tabs>
          <w:tab w:val="left" w:pos="1758"/>
        </w:tabs>
        <w:rPr>
          <w:rFonts w:ascii="Times New Roman" w:hAnsi="Times New Roman" w:cs="Times New Roman"/>
          <w:b/>
          <w:sz w:val="24"/>
          <w:szCs w:val="28"/>
        </w:rPr>
      </w:pPr>
    </w:p>
    <w:p w:rsidR="00985E35" w:rsidRPr="00985E35" w:rsidRDefault="00985E35" w:rsidP="00985E35">
      <w:pPr>
        <w:tabs>
          <w:tab w:val="left" w:pos="1758"/>
        </w:tabs>
        <w:spacing w:after="0" w:line="240" w:lineRule="auto"/>
        <w:ind w:firstLine="709"/>
        <w:jc w:val="both"/>
        <w:rPr>
          <w:rFonts w:ascii="Times New Roman" w:hAnsi="Times New Roman" w:cs="Times New Roman"/>
          <w:sz w:val="28"/>
          <w:szCs w:val="28"/>
        </w:rPr>
      </w:pPr>
      <w:r w:rsidRPr="00985E35">
        <w:rPr>
          <w:rFonts w:ascii="Times New Roman" w:hAnsi="Times New Roman" w:cs="Times New Roman"/>
          <w:sz w:val="28"/>
          <w:szCs w:val="28"/>
        </w:rPr>
        <w:lastRenderedPageBreak/>
        <w:t xml:space="preserve">Возможности для улучшения можно резюмировать по-разному. </w:t>
      </w:r>
      <w:r>
        <w:rPr>
          <w:rFonts w:ascii="Times New Roman" w:hAnsi="Times New Roman" w:cs="Times New Roman"/>
          <w:sz w:val="28"/>
          <w:szCs w:val="28"/>
        </w:rPr>
        <w:t xml:space="preserve"> </w:t>
      </w:r>
    </w:p>
    <w:p w:rsidR="00985E35" w:rsidRDefault="00985E35" w:rsidP="00005496">
      <w:pPr>
        <w:tabs>
          <w:tab w:val="left" w:pos="1758"/>
        </w:tabs>
        <w:spacing w:after="0" w:line="240" w:lineRule="auto"/>
        <w:ind w:firstLine="709"/>
        <w:jc w:val="both"/>
        <w:rPr>
          <w:rFonts w:ascii="Times New Roman" w:hAnsi="Times New Roman" w:cs="Times New Roman"/>
          <w:sz w:val="28"/>
          <w:szCs w:val="28"/>
        </w:rPr>
      </w:pPr>
      <w:r w:rsidRPr="00985E35">
        <w:rPr>
          <w:rFonts w:ascii="Times New Roman" w:hAnsi="Times New Roman" w:cs="Times New Roman"/>
          <w:b/>
          <w:sz w:val="28"/>
          <w:szCs w:val="28"/>
        </w:rPr>
        <w:t>Самый простой способ</w:t>
      </w:r>
      <w:r w:rsidRPr="00985E35">
        <w:rPr>
          <w:rFonts w:ascii="Times New Roman" w:hAnsi="Times New Roman" w:cs="Times New Roman"/>
          <w:sz w:val="28"/>
          <w:szCs w:val="28"/>
        </w:rPr>
        <w:t xml:space="preserve"> - использовать меру Фаррелла на входной стороне. Входная мера Фаррелла сводится к простому сравнению горизонтальных длин AC B и C, и мы видим, что совокупное входное потребление может быть уменьшено на коэффициент </w:t>
      </w:r>
      <w:r>
        <w:rPr>
          <w:rFonts w:ascii="Times New Roman" w:hAnsi="Times New Roman" w:cs="Times New Roman"/>
          <w:sz w:val="28"/>
          <w:szCs w:val="28"/>
        </w:rPr>
        <w:t xml:space="preserve"> </w:t>
      </w:r>
      <w:r w:rsidRPr="00985E35">
        <w:rPr>
          <w:rFonts w:ascii="Times New Roman" w:hAnsi="Times New Roman" w:cs="Times New Roman"/>
          <w:b/>
          <w:sz w:val="28"/>
          <w:szCs w:val="28"/>
        </w:rPr>
        <w:t>E.</w:t>
      </w:r>
      <w:r w:rsidR="005D1915">
        <w:rPr>
          <w:rFonts w:ascii="Times New Roman" w:hAnsi="Times New Roman" w:cs="Times New Roman"/>
          <w:b/>
          <w:sz w:val="28"/>
          <w:szCs w:val="28"/>
        </w:rPr>
        <w:t xml:space="preserve"> </w:t>
      </w:r>
      <w:r w:rsidR="005D1915" w:rsidRPr="005D1915">
        <w:rPr>
          <w:rFonts w:ascii="Times New Roman" w:hAnsi="Times New Roman" w:cs="Times New Roman"/>
          <w:sz w:val="28"/>
          <w:szCs w:val="28"/>
        </w:rPr>
        <w:t xml:space="preserve">Вместо того, чтобы сосредотачиваться на вводе (сокращении затрат), мы могли бы использовать меру Фаррелла </w:t>
      </w:r>
      <w:r w:rsidR="005D1915">
        <w:rPr>
          <w:rFonts w:ascii="Times New Roman" w:hAnsi="Times New Roman" w:cs="Times New Roman"/>
          <w:sz w:val="28"/>
          <w:szCs w:val="28"/>
        </w:rPr>
        <w:t xml:space="preserve"> </w:t>
      </w:r>
      <w:r w:rsidR="005D1915" w:rsidRPr="005D1915">
        <w:rPr>
          <w:rFonts w:ascii="Times New Roman" w:hAnsi="Times New Roman" w:cs="Times New Roman"/>
          <w:sz w:val="28"/>
          <w:szCs w:val="28"/>
        </w:rPr>
        <w:t>на стороне вывода.</w:t>
      </w:r>
      <w:r w:rsidR="00005496">
        <w:rPr>
          <w:rFonts w:ascii="Times New Roman" w:hAnsi="Times New Roman" w:cs="Times New Roman"/>
          <w:sz w:val="28"/>
          <w:szCs w:val="28"/>
        </w:rPr>
        <w:t xml:space="preserve">   </w:t>
      </w:r>
      <w:r w:rsidR="005D1915" w:rsidRPr="005D1915">
        <w:rPr>
          <w:rFonts w:ascii="Times New Roman" w:hAnsi="Times New Roman" w:cs="Times New Roman"/>
          <w:sz w:val="28"/>
          <w:szCs w:val="28"/>
        </w:rPr>
        <w:t xml:space="preserve">Это подчеркнет возможности увеличения объемов производства с </w:t>
      </w:r>
      <w:r w:rsidR="005D1915" w:rsidRPr="00005496">
        <w:rPr>
          <w:rFonts w:ascii="Times New Roman" w:hAnsi="Times New Roman" w:cs="Times New Roman"/>
          <w:b/>
          <w:sz w:val="28"/>
          <w:szCs w:val="28"/>
        </w:rPr>
        <w:t>коэффициентом F.</w:t>
      </w:r>
      <w:r w:rsidR="00005496" w:rsidRPr="00005496">
        <w:t xml:space="preserve"> </w:t>
      </w:r>
      <w:r w:rsidR="00005496" w:rsidRPr="00005496">
        <w:rPr>
          <w:rFonts w:ascii="Times New Roman" w:hAnsi="Times New Roman" w:cs="Times New Roman"/>
          <w:sz w:val="28"/>
          <w:szCs w:val="28"/>
        </w:rPr>
        <w:t xml:space="preserve">Более полное представление о потенциале экономии состоит в том, чтобы рассмотреть все точки к северо-западу от ACB, то есть установленный </w:t>
      </w:r>
      <w:r w:rsidR="00005496" w:rsidRPr="00005496">
        <w:rPr>
          <w:rFonts w:ascii="Times New Roman" w:hAnsi="Times New Roman" w:cs="Times New Roman"/>
          <w:b/>
          <w:sz w:val="28"/>
          <w:szCs w:val="28"/>
        </w:rPr>
        <w:t>PI.</w:t>
      </w:r>
      <w:r w:rsidR="00005496" w:rsidRPr="00005496">
        <w:rPr>
          <w:rFonts w:ascii="Times New Roman" w:hAnsi="Times New Roman" w:cs="Times New Roman"/>
          <w:sz w:val="28"/>
          <w:szCs w:val="28"/>
        </w:rPr>
        <w:t xml:space="preserve"> </w:t>
      </w:r>
      <w:r w:rsidR="00005496">
        <w:rPr>
          <w:rFonts w:ascii="Times New Roman" w:hAnsi="Times New Roman" w:cs="Times New Roman"/>
          <w:sz w:val="28"/>
          <w:szCs w:val="28"/>
        </w:rPr>
        <w:t xml:space="preserve">  </w:t>
      </w:r>
      <w:r w:rsidR="00005496" w:rsidRPr="00005496">
        <w:rPr>
          <w:rFonts w:ascii="Times New Roman" w:hAnsi="Times New Roman" w:cs="Times New Roman"/>
          <w:sz w:val="28"/>
          <w:szCs w:val="28"/>
        </w:rPr>
        <w:t xml:space="preserve">Любая такая точка может быть создана, например, с помощью метода направленной функции расстояния, изменяя направление улучшения. </w:t>
      </w:r>
      <w:r w:rsidR="00005496">
        <w:rPr>
          <w:rFonts w:ascii="Times New Roman" w:hAnsi="Times New Roman" w:cs="Times New Roman"/>
          <w:sz w:val="28"/>
          <w:szCs w:val="28"/>
        </w:rPr>
        <w:t xml:space="preserve"> </w:t>
      </w:r>
      <w:r w:rsidR="00005496" w:rsidRPr="00005496">
        <w:rPr>
          <w:rFonts w:ascii="Times New Roman" w:hAnsi="Times New Roman" w:cs="Times New Roman"/>
          <w:sz w:val="28"/>
          <w:szCs w:val="28"/>
        </w:rPr>
        <w:t xml:space="preserve">В этом случае мы снова получаем оценку для измерения возможного выигрыша, а именно превышение </w:t>
      </w:r>
      <w:r w:rsidR="00005496" w:rsidRPr="00005496">
        <w:rPr>
          <w:rFonts w:ascii="Times New Roman" w:hAnsi="Times New Roman" w:cs="Times New Roman"/>
          <w:b/>
          <w:sz w:val="28"/>
          <w:szCs w:val="28"/>
        </w:rPr>
        <w:t>e.</w:t>
      </w:r>
      <w:r w:rsidR="00005496" w:rsidRPr="00005496">
        <w:rPr>
          <w:rFonts w:ascii="Times New Roman" w:hAnsi="Times New Roman" w:cs="Times New Roman"/>
          <w:sz w:val="28"/>
          <w:szCs w:val="28"/>
        </w:rPr>
        <w:t xml:space="preserve"> </w:t>
      </w:r>
      <w:r w:rsidR="00005496">
        <w:rPr>
          <w:rFonts w:ascii="Times New Roman" w:hAnsi="Times New Roman" w:cs="Times New Roman"/>
          <w:sz w:val="28"/>
          <w:szCs w:val="28"/>
        </w:rPr>
        <w:t xml:space="preserve">  </w:t>
      </w:r>
      <w:r w:rsidR="00005496" w:rsidRPr="00005496">
        <w:rPr>
          <w:rFonts w:ascii="Times New Roman" w:hAnsi="Times New Roman" w:cs="Times New Roman"/>
          <w:sz w:val="28"/>
          <w:szCs w:val="28"/>
        </w:rPr>
        <w:t xml:space="preserve">В приложениях точный показатель может быть менее важным, чем возможность исследовать набор потенциальных улучшений. Этот подход используется, например, в интерактивном подходе к сравнительному анализу, который используется датскими водопроводными станциями </w:t>
      </w:r>
      <w:r w:rsidR="00005496">
        <w:rPr>
          <w:rFonts w:ascii="Times New Roman" w:hAnsi="Times New Roman" w:cs="Times New Roman"/>
          <w:sz w:val="28"/>
          <w:szCs w:val="28"/>
        </w:rPr>
        <w:t xml:space="preserve">и голландскими больницами, </w:t>
      </w:r>
      <w:r w:rsidR="00005496" w:rsidRPr="00005496">
        <w:rPr>
          <w:rFonts w:ascii="Times New Roman" w:hAnsi="Times New Roman" w:cs="Times New Roman"/>
          <w:b/>
          <w:sz w:val="28"/>
          <w:szCs w:val="28"/>
        </w:rPr>
        <w:t>разд. 2.5</w:t>
      </w:r>
      <w:r w:rsidR="00005496" w:rsidRPr="00005496">
        <w:rPr>
          <w:rFonts w:ascii="Times New Roman" w:hAnsi="Times New Roman" w:cs="Times New Roman"/>
          <w:sz w:val="28"/>
          <w:szCs w:val="28"/>
        </w:rPr>
        <w:t>.</w:t>
      </w:r>
    </w:p>
    <w:p w:rsidR="00005496" w:rsidRDefault="00005496" w:rsidP="00005496">
      <w:pPr>
        <w:tabs>
          <w:tab w:val="left" w:pos="1758"/>
        </w:tabs>
        <w:spacing w:after="0" w:line="240" w:lineRule="auto"/>
        <w:ind w:firstLine="709"/>
        <w:jc w:val="both"/>
        <w:rPr>
          <w:rFonts w:ascii="Times New Roman" w:hAnsi="Times New Roman" w:cs="Times New Roman"/>
          <w:b/>
          <w:sz w:val="28"/>
          <w:szCs w:val="28"/>
        </w:rPr>
      </w:pPr>
      <w:r w:rsidRPr="00005496">
        <w:rPr>
          <w:rFonts w:ascii="Times New Roman" w:hAnsi="Times New Roman" w:cs="Times New Roman"/>
          <w:sz w:val="28"/>
          <w:szCs w:val="28"/>
        </w:rPr>
        <w:t xml:space="preserve">Формально, радиальная мера по Фарреллу, основанная на исходных данных, для потенциальной общей выгоды от слияния </w:t>
      </w:r>
      <w:r w:rsidRPr="00005496">
        <w:rPr>
          <w:rFonts w:ascii="Times New Roman" w:hAnsi="Times New Roman" w:cs="Times New Roman"/>
          <w:b/>
          <w:sz w:val="28"/>
          <w:szCs w:val="28"/>
        </w:rPr>
        <w:t>H-фирм:</w:t>
      </w:r>
    </w:p>
    <w:p w:rsidR="00414893" w:rsidRDefault="00414893" w:rsidP="00005496">
      <w:pPr>
        <w:tabs>
          <w:tab w:val="left" w:pos="1758"/>
        </w:tabs>
        <w:spacing w:after="0" w:line="240" w:lineRule="auto"/>
        <w:ind w:firstLine="709"/>
        <w:jc w:val="both"/>
        <w:rPr>
          <w:rFonts w:ascii="Times New Roman" w:hAnsi="Times New Roman" w:cs="Times New Roman"/>
          <w:b/>
          <w:sz w:val="28"/>
          <w:szCs w:val="28"/>
        </w:rPr>
      </w:pPr>
    </w:p>
    <w:p w:rsidR="00414893" w:rsidRPr="00597742" w:rsidRDefault="008F63E4" w:rsidP="00597742">
      <w:pPr>
        <w:tabs>
          <w:tab w:val="left" w:pos="1758"/>
        </w:tabs>
        <w:spacing w:after="0" w:line="240" w:lineRule="auto"/>
        <w:ind w:firstLine="709"/>
        <w:jc w:val="center"/>
        <w:rPr>
          <w:rFonts w:ascii="Times New Roman" w:hAnsi="Times New Roman" w:cs="Times New Roman"/>
          <w:b/>
          <w:sz w:val="28"/>
          <w:szCs w:val="28"/>
        </w:rPr>
      </w:pPr>
      <m:oMath>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H</m:t>
            </m:r>
          </m:sup>
        </m:sSup>
      </m:oMath>
      <w:r w:rsidR="00414893" w:rsidRPr="00597742">
        <w:rPr>
          <w:rFonts w:ascii="Times New Roman" w:hAnsi="Times New Roman" w:cs="Times New Roman"/>
          <w:b/>
          <w:sz w:val="28"/>
          <w:szCs w:val="28"/>
        </w:rPr>
        <w:t xml:space="preserve">= </w:t>
      </w:r>
      <w:r w:rsidR="00414893" w:rsidRPr="00414893">
        <w:rPr>
          <w:rFonts w:ascii="Times New Roman" w:hAnsi="Times New Roman" w:cs="Times New Roman"/>
          <w:b/>
          <w:sz w:val="28"/>
          <w:szCs w:val="28"/>
          <w:lang w:val="en-US"/>
        </w:rPr>
        <w:t>min</w:t>
      </w:r>
      <w:r w:rsidR="00414893" w:rsidRPr="00597742">
        <w:rPr>
          <w:rFonts w:ascii="Times New Roman" w:hAnsi="Times New Roman" w:cs="Times New Roman"/>
          <w:b/>
          <w:sz w:val="28"/>
          <w:szCs w:val="28"/>
        </w:rPr>
        <w:t>{</w:t>
      </w:r>
      <w:r w:rsidR="00414893" w:rsidRPr="00414893">
        <w:rPr>
          <w:rFonts w:ascii="Times New Roman" w:hAnsi="Times New Roman" w:cs="Times New Roman"/>
          <w:b/>
          <w:sz w:val="28"/>
          <w:szCs w:val="28"/>
          <w:lang w:val="en-US"/>
        </w:rPr>
        <w:t>Eϵ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414893" w:rsidRPr="00597742">
        <w:rPr>
          <w:rFonts w:ascii="Times New Roman" w:hAnsi="Times New Roman" w:cs="Times New Roman"/>
          <w:b/>
          <w:sz w:val="28"/>
          <w:szCs w:val="28"/>
        </w:rPr>
        <w:t>|(</w:t>
      </w:r>
      <w:r w:rsidR="00414893">
        <w:rPr>
          <w:rFonts w:ascii="Times New Roman" w:hAnsi="Times New Roman" w:cs="Times New Roman"/>
          <w:b/>
          <w:sz w:val="28"/>
          <w:szCs w:val="28"/>
          <w:lang w:val="en-US"/>
        </w:rPr>
        <w:t>E</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414893" w:rsidRPr="00597742">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r>
              <m:rPr>
                <m:sty m:val="bi"/>
              </m:rPr>
              <w:rPr>
                <w:rFonts w:ascii="Cambria Math" w:hAnsi="Cambria Math" w:cs="Times New Roman"/>
                <w:sz w:val="28"/>
                <w:szCs w:val="28"/>
              </w:rPr>
              <m:t xml:space="preserve">) </m:t>
            </m:r>
            <m:r>
              <m:rPr>
                <m:sty m:val="bi"/>
              </m:rPr>
              <w:rPr>
                <w:rFonts w:ascii="Cambria Math" w:hAnsi="Cambria Math" w:cs="Times New Roman"/>
                <w:sz w:val="28"/>
                <w:szCs w:val="28"/>
                <w:lang w:val="en-US"/>
              </w:rPr>
              <m:t>ϵ</m:t>
            </m:r>
          </m:e>
        </m:nary>
      </m:oMath>
      <w:r w:rsidR="00597742" w:rsidRPr="00597742">
        <w:rPr>
          <w:rFonts w:ascii="Times New Roman" w:hAnsi="Times New Roman" w:cs="Times New Roman"/>
          <w:b/>
          <w:sz w:val="28"/>
          <w:szCs w:val="28"/>
        </w:rPr>
        <w:t xml:space="preserve"> </w:t>
      </w:r>
      <w:r w:rsidR="00597742">
        <w:rPr>
          <w:rFonts w:ascii="Times New Roman" w:hAnsi="Times New Roman" w:cs="Times New Roman"/>
          <w:b/>
          <w:sz w:val="28"/>
          <w:szCs w:val="28"/>
          <w:lang w:val="en-US"/>
        </w:rPr>
        <w:t>T</w:t>
      </w:r>
      <w:r w:rsidR="00597742" w:rsidRPr="00597742">
        <w:rPr>
          <w:rFonts w:ascii="Times New Roman" w:hAnsi="Times New Roman" w:cs="Times New Roman"/>
          <w:b/>
          <w:sz w:val="28"/>
          <w:szCs w:val="28"/>
        </w:rPr>
        <w:t>}</w:t>
      </w:r>
    </w:p>
    <w:p w:rsidR="00597742" w:rsidRPr="00597742" w:rsidRDefault="00597742" w:rsidP="00597742">
      <w:pPr>
        <w:tabs>
          <w:tab w:val="left" w:pos="1758"/>
        </w:tabs>
        <w:spacing w:after="0" w:line="240" w:lineRule="auto"/>
        <w:ind w:firstLine="709"/>
        <w:jc w:val="center"/>
        <w:rPr>
          <w:rFonts w:ascii="Times New Roman" w:hAnsi="Times New Roman" w:cs="Times New Roman"/>
          <w:b/>
          <w:sz w:val="28"/>
          <w:szCs w:val="28"/>
        </w:rPr>
      </w:pPr>
    </w:p>
    <w:p w:rsidR="00597742" w:rsidRDefault="00597742" w:rsidP="00597742">
      <w:pPr>
        <w:tabs>
          <w:tab w:val="left" w:pos="1758"/>
        </w:tabs>
        <w:spacing w:after="0" w:line="240" w:lineRule="auto"/>
        <w:ind w:firstLine="709"/>
        <w:jc w:val="both"/>
        <w:rPr>
          <w:rFonts w:ascii="Times New Roman" w:hAnsi="Times New Roman" w:cs="Times New Roman"/>
          <w:b/>
          <w:sz w:val="28"/>
          <w:szCs w:val="28"/>
        </w:rPr>
      </w:pPr>
      <w:r w:rsidRPr="00597742">
        <w:rPr>
          <w:rFonts w:ascii="Times New Roman" w:hAnsi="Times New Roman" w:cs="Times New Roman"/>
          <w:sz w:val="28"/>
          <w:szCs w:val="28"/>
        </w:rPr>
        <w:t xml:space="preserve">таким образом, что </w:t>
      </w:r>
      <w:r w:rsidRPr="00597742">
        <w:rPr>
          <w:rFonts w:ascii="Times New Roman" w:hAnsi="Times New Roman" w:cs="Times New Roman"/>
          <w:sz w:val="28"/>
          <w:szCs w:val="28"/>
          <w:lang w:val="en-US"/>
        </w:rPr>
        <w:t>E</w:t>
      </w:r>
      <w:r w:rsidRPr="00597742">
        <w:rPr>
          <w:rFonts w:ascii="Times New Roman" w:hAnsi="Times New Roman" w:cs="Times New Roman"/>
          <w:sz w:val="28"/>
          <w:szCs w:val="28"/>
          <w:vertAlign w:val="superscript"/>
          <w:lang w:val="en-US"/>
        </w:rPr>
        <w:t>H</w:t>
      </w:r>
      <w:r>
        <w:rPr>
          <w:rFonts w:ascii="Times New Roman" w:hAnsi="Times New Roman" w:cs="Times New Roman"/>
          <w:sz w:val="28"/>
          <w:szCs w:val="28"/>
        </w:rPr>
        <w:t xml:space="preserve"> является максимально </w:t>
      </w:r>
      <w:r w:rsidRPr="00597742">
        <w:rPr>
          <w:rFonts w:ascii="Times New Roman" w:hAnsi="Times New Roman" w:cs="Times New Roman"/>
          <w:sz w:val="28"/>
          <w:szCs w:val="28"/>
        </w:rPr>
        <w:t xml:space="preserve">пропорциональным сокращением агрегированных затрат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597742">
        <w:rPr>
          <w:rFonts w:ascii="Times New Roman" w:hAnsi="Times New Roman" w:cs="Times New Roman"/>
          <w:b/>
          <w:sz w:val="28"/>
          <w:szCs w:val="28"/>
        </w:rPr>
        <w:t>,</w:t>
      </w:r>
      <w:r w:rsidRPr="00597742">
        <w:rPr>
          <w:rFonts w:ascii="Times New Roman" w:hAnsi="Times New Roman" w:cs="Times New Roman"/>
          <w:sz w:val="28"/>
          <w:szCs w:val="28"/>
        </w:rPr>
        <w:t xml:space="preserve"> что позволяет получить профиль агрегированного выпуска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r>
              <m:rPr>
                <m:sty m:val="bi"/>
              </m:rPr>
              <w:rPr>
                <w:rFonts w:ascii="Cambria Math" w:hAnsi="Cambria Math" w:cs="Times New Roman"/>
                <w:sz w:val="28"/>
                <w:szCs w:val="28"/>
              </w:rPr>
              <m:t>.</m:t>
            </m:r>
          </m:e>
        </m:nary>
      </m:oMath>
    </w:p>
    <w:p w:rsidR="000B071F" w:rsidRDefault="000B071F" w:rsidP="000B071F">
      <w:pPr>
        <w:tabs>
          <w:tab w:val="left" w:pos="1758"/>
        </w:tabs>
        <w:spacing w:after="0" w:line="240" w:lineRule="auto"/>
        <w:ind w:firstLine="709"/>
        <w:jc w:val="both"/>
        <w:rPr>
          <w:rFonts w:ascii="Times New Roman" w:hAnsi="Times New Roman" w:cs="Times New Roman"/>
          <w:sz w:val="28"/>
          <w:szCs w:val="28"/>
        </w:rPr>
      </w:pPr>
      <w:r w:rsidRPr="000B071F">
        <w:rPr>
          <w:rFonts w:ascii="Times New Roman" w:hAnsi="Times New Roman" w:cs="Times New Roman"/>
          <w:b/>
          <w:sz w:val="28"/>
          <w:szCs w:val="28"/>
        </w:rPr>
        <w:t>Если E</w:t>
      </w:r>
      <w:r w:rsidRPr="000B071F">
        <w:rPr>
          <w:rFonts w:ascii="Times New Roman" w:hAnsi="Times New Roman" w:cs="Times New Roman"/>
          <w:b/>
          <w:sz w:val="28"/>
          <w:szCs w:val="28"/>
          <w:vertAlign w:val="superscript"/>
        </w:rPr>
        <w:t xml:space="preserve">H </w:t>
      </w:r>
      <w:r w:rsidRPr="000B071F">
        <w:rPr>
          <w:rFonts w:ascii="Times New Roman" w:hAnsi="Times New Roman" w:cs="Times New Roman"/>
          <w:b/>
          <w:sz w:val="28"/>
          <w:szCs w:val="28"/>
        </w:rPr>
        <w:t>&lt;1, слияние дает экономию, а если E</w:t>
      </w:r>
      <w:r w:rsidRPr="000B071F">
        <w:rPr>
          <w:rFonts w:ascii="Times New Roman" w:hAnsi="Times New Roman" w:cs="Times New Roman"/>
          <w:b/>
          <w:sz w:val="28"/>
          <w:szCs w:val="28"/>
          <w:vertAlign w:val="superscript"/>
        </w:rPr>
        <w:t>H</w:t>
      </w:r>
      <w:r>
        <w:rPr>
          <w:rFonts w:ascii="Times New Roman" w:hAnsi="Times New Roman" w:cs="Times New Roman"/>
          <w:b/>
          <w:sz w:val="28"/>
          <w:szCs w:val="28"/>
        </w:rPr>
        <w:t xml:space="preserve">&gt; 1, слияние обходится дорого. </w:t>
      </w:r>
      <w:r w:rsidRPr="000B071F">
        <w:rPr>
          <w:rFonts w:ascii="Times New Roman" w:hAnsi="Times New Roman" w:cs="Times New Roman"/>
          <w:b/>
          <w:sz w:val="28"/>
          <w:szCs w:val="28"/>
        </w:rPr>
        <w:t>Оценка E</w:t>
      </w:r>
      <w:r w:rsidRPr="000B071F">
        <w:rPr>
          <w:rFonts w:ascii="Times New Roman" w:hAnsi="Times New Roman" w:cs="Times New Roman"/>
          <w:b/>
          <w:sz w:val="28"/>
          <w:szCs w:val="28"/>
          <w:vertAlign w:val="superscript"/>
        </w:rPr>
        <w:t>H</w:t>
      </w:r>
      <w:r>
        <w:rPr>
          <w:rFonts w:ascii="Times New Roman" w:hAnsi="Times New Roman" w:cs="Times New Roman"/>
          <w:b/>
          <w:sz w:val="28"/>
          <w:szCs w:val="28"/>
        </w:rPr>
        <w:t xml:space="preserve"> =</w:t>
      </w:r>
      <w:r w:rsidRPr="000B071F">
        <w:rPr>
          <w:rFonts w:ascii="Times New Roman" w:hAnsi="Times New Roman" w:cs="Times New Roman"/>
          <w:b/>
          <w:sz w:val="28"/>
          <w:szCs w:val="28"/>
        </w:rPr>
        <w:t>0</w:t>
      </w:r>
      <w:r>
        <w:rPr>
          <w:rFonts w:ascii="Times New Roman" w:hAnsi="Times New Roman" w:cs="Times New Roman"/>
          <w:b/>
          <w:sz w:val="28"/>
          <w:szCs w:val="28"/>
        </w:rPr>
        <w:t>.8</w:t>
      </w:r>
      <w:r w:rsidRPr="000B071F">
        <w:rPr>
          <w:rFonts w:ascii="Times New Roman" w:hAnsi="Times New Roman" w:cs="Times New Roman"/>
          <w:b/>
          <w:sz w:val="28"/>
          <w:szCs w:val="28"/>
        </w:rPr>
        <w:t xml:space="preserve"> </w:t>
      </w:r>
      <w:r w:rsidRPr="005D120E">
        <w:rPr>
          <w:rFonts w:ascii="Times New Roman" w:hAnsi="Times New Roman" w:cs="Times New Roman"/>
          <w:sz w:val="28"/>
          <w:szCs w:val="28"/>
        </w:rPr>
        <w:t>предполагает, что</w:t>
      </w:r>
      <w:r w:rsidRPr="000B071F">
        <w:rPr>
          <w:rFonts w:ascii="Times New Roman" w:hAnsi="Times New Roman" w:cs="Times New Roman"/>
          <w:b/>
          <w:sz w:val="28"/>
          <w:szCs w:val="28"/>
        </w:rPr>
        <w:t xml:space="preserve"> 20% </w:t>
      </w:r>
      <w:r w:rsidRPr="005D120E">
        <w:rPr>
          <w:rFonts w:ascii="Times New Roman" w:hAnsi="Times New Roman" w:cs="Times New Roman"/>
          <w:sz w:val="28"/>
          <w:szCs w:val="28"/>
        </w:rPr>
        <w:t xml:space="preserve">всех затрат можно сэкономить за счет интеграции фирм в </w:t>
      </w:r>
      <w:r w:rsidRPr="000B071F">
        <w:rPr>
          <w:rFonts w:ascii="Times New Roman" w:hAnsi="Times New Roman" w:cs="Times New Roman"/>
          <w:b/>
          <w:sz w:val="28"/>
          <w:szCs w:val="28"/>
        </w:rPr>
        <w:t>H. Аналогичным образом, оценка E</w:t>
      </w:r>
      <w:r w:rsidRPr="005D120E">
        <w:rPr>
          <w:rFonts w:ascii="Times New Roman" w:hAnsi="Times New Roman" w:cs="Times New Roman"/>
          <w:b/>
          <w:sz w:val="28"/>
          <w:szCs w:val="28"/>
          <w:vertAlign w:val="superscript"/>
        </w:rPr>
        <w:t>H</w:t>
      </w:r>
      <w:r w:rsidRPr="000B071F">
        <w:rPr>
          <w:rFonts w:ascii="Times New Roman" w:hAnsi="Times New Roman" w:cs="Times New Roman"/>
          <w:b/>
          <w:sz w:val="28"/>
          <w:szCs w:val="28"/>
        </w:rPr>
        <w:t xml:space="preserve"> </w:t>
      </w:r>
      <w:r w:rsidR="005D120E">
        <w:rPr>
          <w:rFonts w:ascii="Times New Roman" w:hAnsi="Times New Roman" w:cs="Times New Roman"/>
          <w:b/>
          <w:sz w:val="28"/>
          <w:szCs w:val="28"/>
        </w:rPr>
        <w:t>= 1.</w:t>
      </w:r>
      <w:r w:rsidRPr="000B071F">
        <w:rPr>
          <w:rFonts w:ascii="Times New Roman" w:hAnsi="Times New Roman" w:cs="Times New Roman"/>
          <w:b/>
          <w:sz w:val="28"/>
          <w:szCs w:val="28"/>
        </w:rPr>
        <w:t xml:space="preserve">3 </w:t>
      </w:r>
      <w:r w:rsidRPr="00F81748">
        <w:rPr>
          <w:rFonts w:ascii="Times New Roman" w:hAnsi="Times New Roman" w:cs="Times New Roman"/>
          <w:sz w:val="28"/>
          <w:szCs w:val="28"/>
        </w:rPr>
        <w:t>предполагает, что для интеграции потребуется на</w:t>
      </w:r>
      <w:r w:rsidRPr="000B071F">
        <w:rPr>
          <w:rFonts w:ascii="Times New Roman" w:hAnsi="Times New Roman" w:cs="Times New Roman"/>
          <w:b/>
          <w:sz w:val="28"/>
          <w:szCs w:val="28"/>
        </w:rPr>
        <w:t xml:space="preserve"> 30% </w:t>
      </w:r>
      <w:r w:rsidRPr="00F81748">
        <w:rPr>
          <w:rFonts w:ascii="Times New Roman" w:hAnsi="Times New Roman" w:cs="Times New Roman"/>
          <w:sz w:val="28"/>
          <w:szCs w:val="28"/>
        </w:rPr>
        <w:t>больше всех ресурсов.</w:t>
      </w:r>
    </w:p>
    <w:p w:rsidR="00971F55" w:rsidRDefault="00971F55" w:rsidP="00971F55">
      <w:pPr>
        <w:tabs>
          <w:tab w:val="left" w:pos="1758"/>
        </w:tabs>
        <w:spacing w:after="0" w:line="240" w:lineRule="auto"/>
        <w:ind w:firstLine="709"/>
        <w:jc w:val="both"/>
        <w:rPr>
          <w:rFonts w:ascii="Times New Roman" w:hAnsi="Times New Roman" w:cs="Times New Roman"/>
          <w:sz w:val="28"/>
          <w:szCs w:val="28"/>
        </w:rPr>
      </w:pPr>
      <w:r w:rsidRPr="00971F55">
        <w:rPr>
          <w:rFonts w:ascii="Times New Roman" w:hAnsi="Times New Roman" w:cs="Times New Roman"/>
          <w:sz w:val="28"/>
          <w:szCs w:val="28"/>
        </w:rPr>
        <w:t xml:space="preserve">Пока мы не делали никаких предположений о технологии </w:t>
      </w:r>
      <w:r w:rsidRPr="00971F55">
        <w:rPr>
          <w:rFonts w:ascii="Times New Roman" w:hAnsi="Times New Roman" w:cs="Times New Roman"/>
          <w:b/>
          <w:sz w:val="28"/>
          <w:szCs w:val="28"/>
        </w:rPr>
        <w:t>T.</w:t>
      </w:r>
      <w:r w:rsidRPr="00971F55">
        <w:rPr>
          <w:rFonts w:ascii="Times New Roman" w:hAnsi="Times New Roman" w:cs="Times New Roman"/>
          <w:sz w:val="28"/>
          <w:szCs w:val="28"/>
        </w:rPr>
        <w:t xml:space="preserve"> На практике </w:t>
      </w:r>
      <w:r w:rsidRPr="00971F55">
        <w:rPr>
          <w:rFonts w:ascii="Times New Roman" w:hAnsi="Times New Roman" w:cs="Times New Roman"/>
          <w:b/>
          <w:sz w:val="28"/>
          <w:szCs w:val="28"/>
        </w:rPr>
        <w:t>T</w:t>
      </w:r>
      <w:r w:rsidRPr="00971F55">
        <w:rPr>
          <w:rFonts w:ascii="Times New Roman" w:hAnsi="Times New Roman" w:cs="Times New Roman"/>
          <w:sz w:val="28"/>
          <w:szCs w:val="28"/>
        </w:rPr>
        <w:t xml:space="preserve"> необходимо оценить, и мы можем использовать для этого любой из множества методов, включая подходы DEA и SFA, о которых говорится в этой книге. Мы приводим некоторые иллюстрации этого ниже, но важно подчеркнуть, что концептуальные идеи не основываются на каком-либо конкретном методе оценки.</w:t>
      </w:r>
    </w:p>
    <w:p w:rsidR="00F81748" w:rsidRDefault="00971F55" w:rsidP="00971F55">
      <w:pPr>
        <w:spacing w:after="0" w:line="240" w:lineRule="auto"/>
        <w:ind w:firstLine="709"/>
        <w:jc w:val="both"/>
        <w:rPr>
          <w:rFonts w:ascii="Times New Roman" w:hAnsi="Times New Roman" w:cs="Times New Roman"/>
          <w:b/>
          <w:sz w:val="28"/>
          <w:szCs w:val="28"/>
        </w:rPr>
      </w:pPr>
      <w:r w:rsidRPr="00971F55">
        <w:rPr>
          <w:rFonts w:ascii="Times New Roman" w:hAnsi="Times New Roman" w:cs="Times New Roman"/>
          <w:sz w:val="28"/>
          <w:szCs w:val="28"/>
        </w:rPr>
        <w:t xml:space="preserve">В некоторых ситуациях указанная выше проблема может вообще не иметь решения. Однако это всегда возможно, если T удовлетворяет аддитивности. В частности, это возможно в моделях </w:t>
      </w:r>
      <w:r w:rsidRPr="00971F55">
        <w:rPr>
          <w:rFonts w:ascii="Times New Roman" w:hAnsi="Times New Roman" w:cs="Times New Roman"/>
          <w:b/>
          <w:sz w:val="28"/>
          <w:szCs w:val="28"/>
        </w:rPr>
        <w:t>DEA: CRS, IRS и FDH.</w:t>
      </w:r>
    </w:p>
    <w:p w:rsidR="00971F55" w:rsidRDefault="00971F55" w:rsidP="00971F55">
      <w:pPr>
        <w:spacing w:after="0" w:line="240" w:lineRule="auto"/>
        <w:ind w:firstLine="709"/>
        <w:jc w:val="both"/>
        <w:rPr>
          <w:rFonts w:ascii="Times New Roman" w:hAnsi="Times New Roman" w:cs="Times New Roman"/>
          <w:sz w:val="28"/>
          <w:szCs w:val="28"/>
        </w:rPr>
      </w:pPr>
      <w:r w:rsidRPr="00971F55">
        <w:rPr>
          <w:rFonts w:ascii="Times New Roman" w:hAnsi="Times New Roman" w:cs="Times New Roman"/>
          <w:sz w:val="28"/>
          <w:szCs w:val="28"/>
        </w:rPr>
        <w:t>Конечно, можно было бы измерить потенциальную прибыль, используя множество других индексов. В частности, можно выполнить все приведенные ниже вычисления и разложения на выходной стороне.</w:t>
      </w:r>
    </w:p>
    <w:p w:rsidR="00971F55" w:rsidRDefault="00971F55" w:rsidP="00971F55">
      <w:pPr>
        <w:spacing w:after="0" w:line="240" w:lineRule="auto"/>
        <w:ind w:firstLine="709"/>
        <w:jc w:val="both"/>
        <w:rPr>
          <w:rFonts w:ascii="Times New Roman" w:hAnsi="Times New Roman" w:cs="Times New Roman"/>
          <w:sz w:val="28"/>
          <w:szCs w:val="28"/>
        </w:rPr>
      </w:pPr>
      <w:r w:rsidRPr="00971F55">
        <w:rPr>
          <w:rFonts w:ascii="Times New Roman" w:hAnsi="Times New Roman" w:cs="Times New Roman"/>
          <w:sz w:val="28"/>
          <w:szCs w:val="28"/>
        </w:rPr>
        <w:t xml:space="preserve">Кроме того, можно рассматривать потенциальные улучшения как набор, </w:t>
      </w:r>
      <w:r w:rsidRPr="00971F55">
        <w:rPr>
          <w:rFonts w:ascii="Times New Roman" w:hAnsi="Times New Roman" w:cs="Times New Roman"/>
          <w:b/>
          <w:sz w:val="28"/>
          <w:szCs w:val="28"/>
        </w:rPr>
        <w:t xml:space="preserve">PI </w:t>
      </w:r>
      <w:r w:rsidRPr="00971F55">
        <w:rPr>
          <w:rFonts w:ascii="Times New Roman" w:hAnsi="Times New Roman" w:cs="Times New Roman"/>
          <w:sz w:val="28"/>
          <w:szCs w:val="28"/>
        </w:rPr>
        <w:t>определяется как</w:t>
      </w:r>
      <w:r>
        <w:rPr>
          <w:rFonts w:ascii="Times New Roman" w:hAnsi="Times New Roman" w:cs="Times New Roman"/>
          <w:sz w:val="28"/>
          <w:szCs w:val="28"/>
        </w:rPr>
        <w:t>:</w:t>
      </w:r>
    </w:p>
    <w:p w:rsidR="00971F55" w:rsidRPr="00262D51" w:rsidRDefault="00971F55" w:rsidP="00971F55">
      <w:pPr>
        <w:spacing w:after="0" w:line="240" w:lineRule="auto"/>
        <w:ind w:firstLine="709"/>
        <w:jc w:val="center"/>
        <w:rPr>
          <w:rFonts w:ascii="Times New Roman" w:hAnsi="Times New Roman" w:cs="Times New Roman"/>
          <w:b/>
          <w:sz w:val="28"/>
          <w:szCs w:val="28"/>
        </w:rPr>
      </w:pPr>
      <w:r w:rsidRPr="00971F55">
        <w:rPr>
          <w:rFonts w:ascii="Times New Roman" w:hAnsi="Times New Roman" w:cs="Times New Roman"/>
          <w:b/>
          <w:sz w:val="28"/>
          <w:szCs w:val="28"/>
        </w:rPr>
        <w:lastRenderedPageBreak/>
        <w:t>PI</w:t>
      </w:r>
      <w:r>
        <w:rPr>
          <w:rFonts w:ascii="Times New Roman" w:hAnsi="Times New Roman" w:cs="Times New Roman"/>
          <w:b/>
          <w:sz w:val="28"/>
          <w:szCs w:val="28"/>
          <w:vertAlign w:val="superscript"/>
          <w:lang w:val="en-US"/>
        </w:rPr>
        <w:t>H</w:t>
      </w:r>
      <w:r w:rsidRPr="00971F55">
        <w:rPr>
          <w:rFonts w:ascii="Times New Roman" w:hAnsi="Times New Roman" w:cs="Times New Roman"/>
          <w:b/>
          <w:sz w:val="28"/>
          <w:szCs w:val="28"/>
        </w:rPr>
        <w:t>= {((</w:t>
      </w:r>
      <w:r>
        <w:rPr>
          <w:rFonts w:ascii="Times New Roman" w:hAnsi="Times New Roman" w:cs="Times New Roman"/>
          <w:b/>
          <w:sz w:val="28"/>
          <w:szCs w:val="28"/>
          <w:lang w:val="en-US"/>
        </w:rPr>
        <w:t>x</w:t>
      </w:r>
      <w:r w:rsidRPr="00971F55">
        <w:rPr>
          <w:rFonts w:ascii="Times New Roman" w:hAnsi="Times New Roman" w:cs="Times New Roman"/>
          <w:b/>
          <w:sz w:val="28"/>
          <w:szCs w:val="28"/>
        </w:rPr>
        <w:t>,</w:t>
      </w:r>
      <w:r>
        <w:rPr>
          <w:rFonts w:ascii="Times New Roman" w:hAnsi="Times New Roman" w:cs="Times New Roman"/>
          <w:b/>
          <w:sz w:val="28"/>
          <w:szCs w:val="28"/>
          <w:lang w:val="en-US"/>
        </w:rPr>
        <w:t>y</w:t>
      </w:r>
      <w:r w:rsidRPr="00971F55">
        <w:rPr>
          <w:rFonts w:ascii="Times New Roman" w:hAnsi="Times New Roman" w:cs="Times New Roman"/>
          <w:b/>
          <w:sz w:val="28"/>
          <w:szCs w:val="28"/>
        </w:rPr>
        <w:t>)</w:t>
      </w:r>
      <w:r>
        <w:rPr>
          <w:rFonts w:ascii="Times New Roman" w:hAnsi="Times New Roman" w:cs="Times New Roman"/>
          <w:b/>
          <w:sz w:val="28"/>
          <w:szCs w:val="28"/>
          <w:lang w:val="en-US"/>
        </w:rPr>
        <w:t>ϵT</w:t>
      </w:r>
      <w:r w:rsidRPr="00971F55">
        <w:rPr>
          <w:rFonts w:ascii="Times New Roman" w:hAnsi="Times New Roman" w:cs="Times New Roman"/>
          <w:b/>
          <w:sz w:val="28"/>
          <w:szCs w:val="28"/>
        </w:rPr>
        <w:t xml:space="preserve"> |</w:t>
      </w:r>
      <w:r>
        <w:rPr>
          <w:rFonts w:ascii="Times New Roman" w:hAnsi="Times New Roman" w:cs="Times New Roman"/>
          <w:b/>
          <w:sz w:val="28"/>
          <w:szCs w:val="28"/>
          <w:lang w:val="en-US"/>
        </w:rPr>
        <w:t>x</w:t>
      </w:r>
      <w:r w:rsidRPr="00971F55">
        <w:rPr>
          <w:rFonts w:ascii="Times New Roman" w:hAnsi="Times New Roman" w:cs="Times New Roman"/>
          <w:b/>
          <w:sz w:val="28"/>
          <w:szCs w:val="28"/>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Pr="00971F55">
        <w:rPr>
          <w:rFonts w:ascii="Times New Roman" w:hAnsi="Times New Roman" w:cs="Times New Roman"/>
          <w:b/>
          <w:sz w:val="28"/>
          <w:szCs w:val="28"/>
        </w:rPr>
        <w:t xml:space="preserve">  </w:t>
      </w:r>
      <w:r>
        <w:rPr>
          <w:rFonts w:ascii="Times New Roman" w:hAnsi="Times New Roman" w:cs="Times New Roman"/>
          <w:b/>
          <w:sz w:val="28"/>
          <w:szCs w:val="28"/>
        </w:rPr>
        <w:t xml:space="preserve">и  </w:t>
      </w:r>
      <w:r>
        <w:rPr>
          <w:rFonts w:ascii="Times New Roman" w:hAnsi="Times New Roman" w:cs="Times New Roman"/>
          <w:b/>
          <w:sz w:val="28"/>
          <w:szCs w:val="28"/>
          <w:lang w:val="en-US"/>
        </w:rPr>
        <w:t>y</w:t>
      </w:r>
      <w:r w:rsidRPr="00971F55">
        <w:rPr>
          <w:rFonts w:ascii="Times New Roman" w:hAnsi="Times New Roman" w:cs="Times New Roman"/>
          <w:b/>
          <w:sz w:val="28"/>
          <w:szCs w:val="28"/>
        </w:rPr>
        <w:t>≥</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r>
              <m:rPr>
                <m:sty m:val="bi"/>
              </m:rPr>
              <w:rPr>
                <w:rFonts w:ascii="Cambria Math" w:hAnsi="Cambria Math" w:cs="Times New Roman"/>
                <w:sz w:val="28"/>
                <w:szCs w:val="28"/>
              </w:rPr>
              <m:t>}</m:t>
            </m:r>
          </m:e>
        </m:nary>
      </m:oMath>
    </w:p>
    <w:p w:rsidR="00971F55" w:rsidRPr="00262D51" w:rsidRDefault="00971F55" w:rsidP="00971F55">
      <w:pPr>
        <w:spacing w:after="0" w:line="240" w:lineRule="auto"/>
        <w:ind w:firstLine="709"/>
        <w:jc w:val="center"/>
        <w:rPr>
          <w:rFonts w:ascii="Times New Roman" w:hAnsi="Times New Roman" w:cs="Times New Roman"/>
          <w:b/>
          <w:sz w:val="28"/>
          <w:szCs w:val="28"/>
        </w:rPr>
      </w:pPr>
    </w:p>
    <w:p w:rsidR="00971F55" w:rsidRDefault="0062377C" w:rsidP="0062377C">
      <w:pPr>
        <w:spacing w:after="0" w:line="240" w:lineRule="auto"/>
        <w:ind w:firstLine="709"/>
        <w:jc w:val="both"/>
        <w:rPr>
          <w:rFonts w:ascii="Times New Roman" w:hAnsi="Times New Roman" w:cs="Times New Roman"/>
          <w:sz w:val="28"/>
          <w:szCs w:val="28"/>
        </w:rPr>
      </w:pPr>
      <w:r w:rsidRPr="0062377C">
        <w:rPr>
          <w:rFonts w:ascii="Times New Roman" w:hAnsi="Times New Roman" w:cs="Times New Roman"/>
          <w:sz w:val="28"/>
          <w:szCs w:val="28"/>
        </w:rPr>
        <w:t xml:space="preserve">т.е. </w:t>
      </w:r>
      <w:r w:rsidRPr="0062377C">
        <w:rPr>
          <w:rFonts w:ascii="Times New Roman" w:hAnsi="Times New Roman" w:cs="Times New Roman"/>
          <w:b/>
          <w:sz w:val="28"/>
          <w:szCs w:val="28"/>
          <w:lang w:val="en-US"/>
        </w:rPr>
        <w:t>PI</w:t>
      </w:r>
      <w:r w:rsidRPr="0062377C">
        <w:rPr>
          <w:rFonts w:ascii="Times New Roman" w:hAnsi="Times New Roman" w:cs="Times New Roman"/>
          <w:b/>
          <w:sz w:val="28"/>
          <w:szCs w:val="28"/>
          <w:vertAlign w:val="superscript"/>
          <w:lang w:val="en-US"/>
        </w:rPr>
        <w:t>H</w:t>
      </w:r>
      <w:r w:rsidRPr="0062377C">
        <w:rPr>
          <w:rFonts w:ascii="Times New Roman" w:hAnsi="Times New Roman" w:cs="Times New Roman"/>
          <w:sz w:val="28"/>
          <w:szCs w:val="28"/>
        </w:rPr>
        <w:t xml:space="preserve"> - это набор возможных производств, которые не используют больше входов для получения не менее выходных данных, как показано </w:t>
      </w:r>
      <w:r w:rsidRPr="0062377C">
        <w:rPr>
          <w:rFonts w:ascii="Times New Roman" w:hAnsi="Times New Roman" w:cs="Times New Roman"/>
          <w:b/>
          <w:sz w:val="28"/>
          <w:szCs w:val="28"/>
        </w:rPr>
        <w:t xml:space="preserve">на рис. 9.2.  </w:t>
      </w:r>
      <w:r w:rsidRPr="0062377C">
        <w:rPr>
          <w:rFonts w:ascii="Times New Roman" w:hAnsi="Times New Roman" w:cs="Times New Roman"/>
          <w:sz w:val="28"/>
          <w:szCs w:val="28"/>
        </w:rPr>
        <w:t>Можно также использовать метод функции направленного расстояния, решив такую ​​задачу, как</w:t>
      </w:r>
      <w:r>
        <w:rPr>
          <w:rFonts w:ascii="Times New Roman" w:hAnsi="Times New Roman" w:cs="Times New Roman"/>
          <w:sz w:val="28"/>
          <w:szCs w:val="28"/>
        </w:rPr>
        <w:t>:</w:t>
      </w:r>
    </w:p>
    <w:p w:rsidR="0062377C" w:rsidRDefault="0062377C" w:rsidP="0062377C">
      <w:pPr>
        <w:spacing w:after="0" w:line="240" w:lineRule="auto"/>
        <w:ind w:firstLine="709"/>
        <w:jc w:val="both"/>
        <w:rPr>
          <w:rFonts w:ascii="Times New Roman" w:hAnsi="Times New Roman" w:cs="Times New Roman"/>
          <w:sz w:val="28"/>
          <w:szCs w:val="28"/>
        </w:rPr>
      </w:pPr>
    </w:p>
    <w:p w:rsidR="00903C5E" w:rsidRPr="00262D51" w:rsidRDefault="008F63E4" w:rsidP="00A531E8">
      <w:pPr>
        <w:spacing w:after="0" w:line="240" w:lineRule="auto"/>
        <w:ind w:firstLine="709"/>
        <w:jc w:val="center"/>
        <w:rPr>
          <w:rFonts w:ascii="Times New Roman" w:hAnsi="Times New Roman" w:cs="Times New Roman"/>
          <w:b/>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d</m:t>
            </m:r>
          </m:sub>
          <m:sup>
            <m:r>
              <m:rPr>
                <m:sty m:val="b"/>
              </m:rPr>
              <w:rPr>
                <w:rFonts w:ascii="Cambria Math" w:hAnsi="Cambria Math" w:cs="Times New Roman"/>
                <w:sz w:val="28"/>
                <w:szCs w:val="28"/>
                <w:lang w:val="en-US"/>
              </w:rPr>
              <m:t>H</m:t>
            </m:r>
          </m:sup>
        </m:sSubSup>
      </m:oMath>
      <w:r w:rsidR="00903C5E" w:rsidRPr="00A531E8">
        <w:rPr>
          <w:rFonts w:ascii="Times New Roman" w:hAnsi="Times New Roman" w:cs="Times New Roman"/>
          <w:b/>
          <w:sz w:val="28"/>
          <w:szCs w:val="28"/>
        </w:rPr>
        <w:t xml:space="preserve"> = </w:t>
      </w:r>
      <w:r w:rsidR="00903C5E" w:rsidRPr="00A531E8">
        <w:rPr>
          <w:rFonts w:ascii="Times New Roman" w:hAnsi="Times New Roman" w:cs="Times New Roman"/>
          <w:b/>
          <w:sz w:val="28"/>
          <w:szCs w:val="28"/>
          <w:lang w:val="en-US"/>
        </w:rPr>
        <w:t>max</w:t>
      </w:r>
      <w:r w:rsidR="00903C5E" w:rsidRPr="00A531E8">
        <w:rPr>
          <w:rFonts w:ascii="Times New Roman" w:hAnsi="Times New Roman" w:cs="Times New Roman"/>
          <w:sz w:val="28"/>
          <w:szCs w:val="28"/>
        </w:rPr>
        <w:t>{</w:t>
      </w:r>
      <w:r w:rsidR="00A531E8" w:rsidRPr="00A531E8">
        <w:rPr>
          <w:rFonts w:ascii="Times New Roman" w:hAnsi="Times New Roman" w:cs="Times New Roman"/>
          <w:b/>
          <w:sz w:val="28"/>
          <w:szCs w:val="28"/>
        </w:rPr>
        <w:t xml:space="preserve"> </w:t>
      </w:r>
      <w:r w:rsidR="00A531E8" w:rsidRPr="00414893">
        <w:rPr>
          <w:rFonts w:ascii="Times New Roman" w:hAnsi="Times New Roman" w:cs="Times New Roman"/>
          <w:b/>
          <w:sz w:val="28"/>
          <w:szCs w:val="28"/>
          <w:lang w:val="en-US"/>
        </w:rPr>
        <w:t>Eϵ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A531E8" w:rsidRPr="00A531E8">
        <w:rPr>
          <w:rFonts w:ascii="Times New Roman" w:hAnsi="Times New Roman" w:cs="Times New Roman"/>
          <w:b/>
          <w:sz w:val="28"/>
          <w:szCs w:val="28"/>
        </w:rPr>
        <w:t xml:space="preserve">|( </w:t>
      </w:r>
      <w:r w:rsidR="00A531E8">
        <w:rPr>
          <w:rFonts w:ascii="Times New Roman" w:hAnsi="Times New Roman" w:cs="Times New Roman"/>
          <w:b/>
          <w:sz w:val="28"/>
          <w:szCs w:val="28"/>
          <w:lang w:val="en-US"/>
        </w:rPr>
        <w:t>E</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A531E8" w:rsidRPr="00A531E8">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i/>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k</m:t>
                </m:r>
              </m:sup>
            </m:sSup>
            <m:r>
              <m:rPr>
                <m:sty m:val="bi"/>
              </m:rPr>
              <w:rPr>
                <w:rFonts w:ascii="Cambria Math" w:hAnsi="Cambria Math" w:cs="Times New Roman"/>
                <w:sz w:val="28"/>
                <w:szCs w:val="28"/>
              </w:rPr>
              <m:t>)+</m:t>
            </m:r>
            <m:r>
              <m:rPr>
                <m:sty m:val="bi"/>
              </m:rPr>
              <w:rPr>
                <w:rFonts w:ascii="Cambria Math" w:hAnsi="Cambria Math" w:cs="Times New Roman"/>
                <w:sz w:val="28"/>
                <w:szCs w:val="28"/>
                <w:lang w:val="en-US"/>
              </w:rPr>
              <m:t>e</m:t>
            </m:r>
            <m:r>
              <m:rPr>
                <m:sty m:val="bi"/>
              </m:rPr>
              <w:rPr>
                <w:rFonts w:ascii="Cambria Math" w:hAnsi="Cambria Math" w:cs="Times New Roman"/>
                <w:sz w:val="28"/>
                <w:szCs w:val="28"/>
              </w:rPr>
              <m:t>(-</m:t>
            </m:r>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d</m:t>
                </m:r>
              </m:e>
              <m:sub>
                <m:r>
                  <m:rPr>
                    <m:sty m:val="bi"/>
                  </m:rPr>
                  <w:rPr>
                    <w:rFonts w:ascii="Cambria Math" w:hAnsi="Cambria Math" w:cs="Times New Roman"/>
                    <w:sz w:val="28"/>
                    <w:szCs w:val="28"/>
                    <w:lang w:val="en-US"/>
                  </w:rPr>
                  <m:t>x</m:t>
                </m:r>
              </m:sub>
            </m:sSub>
          </m:e>
        </m:nary>
        <m:sSub>
          <m:sSubPr>
            <m:ctrlPr>
              <w:rPr>
                <w:rFonts w:ascii="Cambria Math" w:hAnsi="Cambria Math" w:cs="Times New Roman"/>
                <w:b/>
                <w:i/>
                <w:sz w:val="28"/>
                <w:szCs w:val="28"/>
              </w:rPr>
            </m:ctrlPr>
          </m:sSubPr>
          <m:e>
            <m:r>
              <m:rPr>
                <m:sty m:val="bi"/>
              </m:rPr>
              <w:rPr>
                <w:rFonts w:ascii="Cambria Math" w:hAnsi="Cambria Math" w:cs="Times New Roman"/>
                <w:sz w:val="28"/>
                <w:szCs w:val="28"/>
              </w:rPr>
              <m:t>d</m:t>
            </m:r>
          </m:e>
          <m:sub>
            <m:r>
              <m:rPr>
                <m:sty m:val="bi"/>
              </m:rPr>
              <w:rPr>
                <w:rFonts w:ascii="Cambria Math" w:hAnsi="Cambria Math" w:cs="Times New Roman"/>
                <w:sz w:val="28"/>
                <w:szCs w:val="28"/>
              </w:rPr>
              <m:t>y</m:t>
            </m:r>
          </m:sub>
        </m:sSub>
      </m:oMath>
      <w:r w:rsidR="00A531E8" w:rsidRPr="00A531E8">
        <w:rPr>
          <w:rFonts w:ascii="Times New Roman" w:hAnsi="Times New Roman" w:cs="Times New Roman"/>
          <w:b/>
          <w:sz w:val="28"/>
          <w:szCs w:val="28"/>
        </w:rPr>
        <w:t>)</w:t>
      </w:r>
      <w:r w:rsidR="00A531E8">
        <w:rPr>
          <w:rFonts w:ascii="Times New Roman" w:hAnsi="Times New Roman" w:cs="Times New Roman"/>
          <w:b/>
          <w:sz w:val="28"/>
          <w:szCs w:val="28"/>
          <w:lang w:val="en-US"/>
        </w:rPr>
        <w:t>ϵT</w:t>
      </w:r>
      <w:r w:rsidR="00A531E8" w:rsidRPr="00A531E8">
        <w:rPr>
          <w:rFonts w:ascii="Times New Roman" w:hAnsi="Times New Roman" w:cs="Times New Roman"/>
          <w:b/>
          <w:sz w:val="28"/>
          <w:szCs w:val="28"/>
        </w:rPr>
        <w:t xml:space="preserve"> </w:t>
      </w:r>
      <w:r w:rsidR="00A531E8">
        <w:rPr>
          <w:rFonts w:ascii="Times New Roman" w:hAnsi="Times New Roman" w:cs="Times New Roman"/>
          <w:b/>
          <w:sz w:val="28"/>
          <w:szCs w:val="28"/>
        </w:rPr>
        <w:t>}</w:t>
      </w:r>
    </w:p>
    <w:p w:rsidR="00A531E8" w:rsidRPr="00262D51" w:rsidRDefault="00A531E8" w:rsidP="00A531E8">
      <w:pPr>
        <w:spacing w:after="0" w:line="240" w:lineRule="auto"/>
        <w:ind w:firstLine="709"/>
        <w:jc w:val="center"/>
        <w:rPr>
          <w:rFonts w:ascii="Times New Roman" w:hAnsi="Times New Roman" w:cs="Times New Roman"/>
          <w:b/>
          <w:sz w:val="28"/>
          <w:szCs w:val="28"/>
        </w:rPr>
      </w:pPr>
    </w:p>
    <w:p w:rsidR="00A531E8" w:rsidRPr="00262D51" w:rsidRDefault="002755A0" w:rsidP="002755A0">
      <w:pPr>
        <w:spacing w:after="0" w:line="240" w:lineRule="auto"/>
        <w:ind w:firstLine="709"/>
        <w:jc w:val="both"/>
        <w:rPr>
          <w:rFonts w:ascii="Times New Roman" w:hAnsi="Times New Roman" w:cs="Times New Roman"/>
          <w:b/>
          <w:sz w:val="28"/>
          <w:szCs w:val="28"/>
        </w:rPr>
      </w:pPr>
      <w:r w:rsidRPr="002755A0">
        <w:rPr>
          <w:rFonts w:ascii="Times New Roman" w:hAnsi="Times New Roman" w:cs="Times New Roman"/>
          <w:sz w:val="28"/>
          <w:szCs w:val="28"/>
        </w:rPr>
        <w:t xml:space="preserve">Здесь </w:t>
      </w:r>
      <w:r w:rsidRPr="002755A0">
        <w:rPr>
          <w:rFonts w:ascii="Times New Roman" w:hAnsi="Times New Roman" w:cs="Times New Roman"/>
          <w:b/>
          <w:sz w:val="28"/>
          <w:szCs w:val="28"/>
          <w:lang w:val="en-US"/>
        </w:rPr>
        <w:t>d</w:t>
      </w:r>
      <w:r w:rsidRPr="002755A0">
        <w:rPr>
          <w:rFonts w:ascii="Times New Roman" w:hAnsi="Times New Roman" w:cs="Times New Roman"/>
          <w:b/>
          <w:sz w:val="28"/>
          <w:szCs w:val="28"/>
          <w:vertAlign w:val="subscript"/>
          <w:lang w:val="en-US"/>
        </w:rPr>
        <w:t>x</w:t>
      </w:r>
      <w:r w:rsidRPr="002755A0">
        <w:rPr>
          <w:rFonts w:ascii="Times New Roman" w:hAnsi="Times New Roman" w:cs="Times New Roman"/>
          <w:b/>
          <w:sz w:val="28"/>
          <w:szCs w:val="28"/>
        </w:rPr>
        <w:t xml:space="preserve"> 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m</m:t>
            </m:r>
          </m:sup>
        </m:sSubSup>
      </m:oMath>
      <w:r w:rsidRPr="002755A0">
        <w:rPr>
          <w:rFonts w:ascii="Times New Roman" w:hAnsi="Times New Roman" w:cs="Times New Roman"/>
          <w:sz w:val="28"/>
          <w:szCs w:val="28"/>
        </w:rPr>
        <w:t xml:space="preserve">- это направление во входном пространстве, а </w:t>
      </w:r>
      <w:r w:rsidRPr="002755A0">
        <w:rPr>
          <w:rFonts w:ascii="Times New Roman" w:hAnsi="Times New Roman" w:cs="Times New Roman"/>
          <w:b/>
          <w:sz w:val="28"/>
          <w:szCs w:val="28"/>
          <w:lang w:val="en-US"/>
        </w:rPr>
        <w:t>d</w:t>
      </w:r>
      <w:r w:rsidRPr="002755A0">
        <w:rPr>
          <w:rFonts w:ascii="Times New Roman" w:hAnsi="Times New Roman" w:cs="Times New Roman"/>
          <w:b/>
          <w:sz w:val="28"/>
          <w:szCs w:val="28"/>
          <w:vertAlign w:val="subscript"/>
          <w:lang w:val="en-US"/>
        </w:rPr>
        <w:t>y</w:t>
      </w:r>
      <w:r w:rsidRPr="002755A0">
        <w:rPr>
          <w:rFonts w:ascii="Times New Roman" w:hAnsi="Times New Roman" w:cs="Times New Roman"/>
          <w:b/>
          <w:sz w:val="28"/>
          <w:szCs w:val="28"/>
        </w:rPr>
        <w:t xml:space="preserve">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rPr>
              <m:t>n</m:t>
            </m:r>
          </m:sup>
        </m:sSubSup>
      </m:oMath>
      <w:r w:rsidRPr="002755A0">
        <w:rPr>
          <w:rFonts w:ascii="Times New Roman" w:hAnsi="Times New Roman" w:cs="Times New Roman"/>
          <w:sz w:val="28"/>
          <w:szCs w:val="28"/>
        </w:rPr>
        <w:t xml:space="preserve">- это направление в выходном пространстве, которое мы хотим уменьшить и расширить. Направленное расстояние </w:t>
      </w:r>
      <w:r w:rsidRPr="002755A0">
        <w:rPr>
          <w:rFonts w:ascii="Times New Roman" w:hAnsi="Times New Roman" w:cs="Times New Roman"/>
          <w:sz w:val="28"/>
          <w:szCs w:val="28"/>
          <w:lang w:val="en-US"/>
        </w:rPr>
        <w:t>e</w:t>
      </w:r>
      <w:r w:rsidRPr="002755A0">
        <w:rPr>
          <w:rFonts w:ascii="Times New Roman" w:hAnsi="Times New Roman" w:cs="Times New Roman"/>
          <w:sz w:val="28"/>
          <w:szCs w:val="28"/>
        </w:rPr>
        <w:t xml:space="preserve"> - это мера того, сколько раз мы можем представить пакеты улучшений </w:t>
      </w:r>
      <w:r w:rsidRPr="002755A0">
        <w:rPr>
          <w:rFonts w:ascii="Times New Roman" w:hAnsi="Times New Roman" w:cs="Times New Roman"/>
          <w:b/>
          <w:sz w:val="28"/>
          <w:szCs w:val="28"/>
        </w:rPr>
        <w:t xml:space="preserve">(- </w:t>
      </w:r>
      <w:r w:rsidRPr="002755A0">
        <w:rPr>
          <w:rFonts w:ascii="Times New Roman" w:hAnsi="Times New Roman" w:cs="Times New Roman"/>
          <w:b/>
          <w:sz w:val="28"/>
          <w:szCs w:val="28"/>
          <w:lang w:val="en-US"/>
        </w:rPr>
        <w:t>d</w:t>
      </w:r>
      <w:r w:rsidRPr="002755A0">
        <w:rPr>
          <w:rFonts w:ascii="Times New Roman" w:hAnsi="Times New Roman" w:cs="Times New Roman"/>
          <w:b/>
          <w:sz w:val="28"/>
          <w:szCs w:val="28"/>
          <w:vertAlign w:val="subscript"/>
          <w:lang w:val="en-US"/>
        </w:rPr>
        <w:t>x</w:t>
      </w:r>
      <w:r w:rsidRPr="002755A0">
        <w:rPr>
          <w:rFonts w:ascii="Times New Roman" w:hAnsi="Times New Roman" w:cs="Times New Roman"/>
          <w:b/>
          <w:sz w:val="28"/>
          <w:szCs w:val="28"/>
        </w:rPr>
        <w:t xml:space="preserve">, </w:t>
      </w:r>
      <w:r w:rsidRPr="002755A0">
        <w:rPr>
          <w:rFonts w:ascii="Times New Roman" w:hAnsi="Times New Roman" w:cs="Times New Roman"/>
          <w:b/>
          <w:sz w:val="28"/>
          <w:szCs w:val="28"/>
          <w:lang w:val="en-US"/>
        </w:rPr>
        <w:t>d</w:t>
      </w:r>
      <w:r w:rsidRPr="002755A0">
        <w:rPr>
          <w:rFonts w:ascii="Times New Roman" w:hAnsi="Times New Roman" w:cs="Times New Roman"/>
          <w:b/>
          <w:sz w:val="28"/>
          <w:szCs w:val="28"/>
          <w:vertAlign w:val="subscript"/>
          <w:lang w:val="en-US"/>
        </w:rPr>
        <w:t>y</w:t>
      </w:r>
      <w:r w:rsidRPr="002755A0">
        <w:rPr>
          <w:rFonts w:ascii="Times New Roman" w:hAnsi="Times New Roman" w:cs="Times New Roman"/>
          <w:b/>
          <w:sz w:val="28"/>
          <w:szCs w:val="28"/>
        </w:rPr>
        <w:t xml:space="preserve"> ).</w:t>
      </w:r>
    </w:p>
    <w:p w:rsidR="002755A0" w:rsidRPr="00262D51" w:rsidRDefault="002755A0" w:rsidP="002755A0">
      <w:pPr>
        <w:spacing w:after="0" w:line="240" w:lineRule="auto"/>
        <w:ind w:firstLine="709"/>
        <w:jc w:val="both"/>
        <w:rPr>
          <w:rFonts w:ascii="Times New Roman" w:hAnsi="Times New Roman" w:cs="Times New Roman"/>
          <w:sz w:val="28"/>
          <w:szCs w:val="28"/>
        </w:rPr>
      </w:pPr>
      <w:r w:rsidRPr="002755A0">
        <w:rPr>
          <w:rFonts w:ascii="Times New Roman" w:hAnsi="Times New Roman" w:cs="Times New Roman"/>
          <w:sz w:val="28"/>
          <w:szCs w:val="28"/>
        </w:rPr>
        <w:t>Далее мы ограничимся подходом Фаррелла. Отметим, однако, что разложения, развиваемые ниже, могут быть подвергнуты параллельной обработке с функциями направленного расстояния - основное отличие состоит в том, что мы получаем аддитивные разложения вместо</w:t>
      </w:r>
      <w:r>
        <w:rPr>
          <w:rFonts w:ascii="Times New Roman" w:hAnsi="Times New Roman" w:cs="Times New Roman"/>
          <w:sz w:val="28"/>
          <w:szCs w:val="28"/>
        </w:rPr>
        <w:t xml:space="preserve"> мультипликативных разложений. </w:t>
      </w:r>
    </w:p>
    <w:p w:rsidR="00280B60" w:rsidRPr="00280B60" w:rsidRDefault="00280B60" w:rsidP="00280B60">
      <w:pPr>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sz w:val="28"/>
          <w:szCs w:val="28"/>
        </w:rPr>
        <w:t xml:space="preserve">Общий потенциальный выигрыш от слияния, то есть </w:t>
      </w:r>
      <w:r w:rsidRPr="00280B60">
        <w:rPr>
          <w:rFonts w:ascii="Times New Roman" w:hAnsi="Times New Roman" w:cs="Times New Roman"/>
          <w:b/>
          <w:sz w:val="28"/>
          <w:szCs w:val="28"/>
          <w:lang w:val="en-US"/>
        </w:rPr>
        <w:t>E</w:t>
      </w:r>
      <w:r w:rsidRPr="00280B60">
        <w:rPr>
          <w:rFonts w:ascii="Times New Roman" w:hAnsi="Times New Roman" w:cs="Times New Roman"/>
          <w:b/>
          <w:sz w:val="28"/>
          <w:szCs w:val="28"/>
          <w:vertAlign w:val="superscript"/>
          <w:lang w:val="en-US"/>
        </w:rPr>
        <w:t>H</w:t>
      </w:r>
      <w:r w:rsidRPr="00280B60">
        <w:rPr>
          <w:rFonts w:ascii="Times New Roman" w:hAnsi="Times New Roman" w:cs="Times New Roman"/>
          <w:sz w:val="28"/>
          <w:szCs w:val="28"/>
        </w:rPr>
        <w:t xml:space="preserve">, является интересной отправной точкой.  Он представляет собой лучший вариант, сценарий верхнего предела, который может быть использован, например, антимонопольным органом в качестве первого теста, чтобы увидеть, может ли повышение эффективности перевесить влияние конкуренции. Однако общий показатель оптимистичен и груб и требует уточнений в  нескольких направлениях. </w:t>
      </w:r>
    </w:p>
    <w:p w:rsidR="00280B60" w:rsidRPr="00280B60" w:rsidRDefault="00280B60" w:rsidP="00280B60">
      <w:pPr>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b/>
          <w:sz w:val="28"/>
          <w:szCs w:val="28"/>
        </w:rPr>
        <w:t>Во-первых</w:t>
      </w:r>
      <w:r w:rsidRPr="00280B60">
        <w:rPr>
          <w:rFonts w:ascii="Times New Roman" w:hAnsi="Times New Roman" w:cs="Times New Roman"/>
          <w:sz w:val="28"/>
          <w:szCs w:val="28"/>
        </w:rPr>
        <w:t xml:space="preserve">, некоторые прибыли могут быть получены без слияний и, следовательно, не могут быть напрямую связаны со слияниями. </w:t>
      </w:r>
    </w:p>
    <w:p w:rsidR="00280B60" w:rsidRPr="00280B60" w:rsidRDefault="00280B60" w:rsidP="00280B60">
      <w:pPr>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sz w:val="28"/>
          <w:szCs w:val="28"/>
        </w:rPr>
        <w:t xml:space="preserve">Чтобы учесть это, мы разбиваем полученные результаты на обучение, объем и масштабные эффекты. </w:t>
      </w:r>
    </w:p>
    <w:p w:rsidR="00280B60" w:rsidRPr="00280B60" w:rsidRDefault="00280B60" w:rsidP="00280B60">
      <w:pPr>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b/>
          <w:sz w:val="28"/>
          <w:szCs w:val="28"/>
        </w:rPr>
        <w:t>Во-вторых</w:t>
      </w:r>
      <w:r w:rsidRPr="00280B60">
        <w:rPr>
          <w:rFonts w:ascii="Times New Roman" w:hAnsi="Times New Roman" w:cs="Times New Roman"/>
          <w:sz w:val="28"/>
          <w:szCs w:val="28"/>
        </w:rPr>
        <w:t xml:space="preserve">, общие достижения могут быть слишком оптимистичными, поскольку могут быть ограничения на управляемость и </w:t>
      </w:r>
      <w:r>
        <w:rPr>
          <w:rFonts w:ascii="Times New Roman" w:hAnsi="Times New Roman" w:cs="Times New Roman"/>
          <w:sz w:val="28"/>
          <w:szCs w:val="28"/>
        </w:rPr>
        <w:t>переносимость ресурсов и услуг</w:t>
      </w:r>
      <w:r w:rsidRPr="00280B60">
        <w:rPr>
          <w:rFonts w:ascii="Times New Roman" w:hAnsi="Times New Roman" w:cs="Times New Roman"/>
          <w:sz w:val="28"/>
          <w:szCs w:val="28"/>
        </w:rPr>
        <w:t>. Мы также обсуждаем это ниже.</w:t>
      </w:r>
    </w:p>
    <w:p w:rsidR="00280B60" w:rsidRDefault="00280B60" w:rsidP="00280B60">
      <w:pPr>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b/>
          <w:sz w:val="28"/>
          <w:szCs w:val="28"/>
        </w:rPr>
        <w:t>В-третьих,</w:t>
      </w:r>
      <w:r w:rsidRPr="00280B60">
        <w:rPr>
          <w:rFonts w:ascii="Times New Roman" w:hAnsi="Times New Roman" w:cs="Times New Roman"/>
          <w:sz w:val="28"/>
          <w:szCs w:val="28"/>
        </w:rPr>
        <w:t xml:space="preserve"> можно поставить под сомнение предположение о том, что объединенное предприятие будет технически эффективным, учитывая, что фирмы даже в высококонкурентных отраслях демонстрируют неэффективность. Мы также показываем, как ослабить это предположение.</w:t>
      </w:r>
    </w:p>
    <w:p w:rsidR="00280B60" w:rsidRDefault="00280B60" w:rsidP="00280B60">
      <w:pPr>
        <w:rPr>
          <w:rFonts w:ascii="Times New Roman" w:hAnsi="Times New Roman" w:cs="Times New Roman"/>
          <w:sz w:val="28"/>
          <w:szCs w:val="28"/>
        </w:rPr>
      </w:pPr>
    </w:p>
    <w:p w:rsidR="00280B60" w:rsidRPr="00280B60" w:rsidRDefault="00280B60" w:rsidP="00280B60">
      <w:pPr>
        <w:tabs>
          <w:tab w:val="left" w:pos="1875"/>
        </w:tabs>
        <w:jc w:val="center"/>
        <w:rPr>
          <w:rFonts w:ascii="Times New Roman" w:hAnsi="Times New Roman" w:cs="Times New Roman"/>
          <w:b/>
          <w:sz w:val="28"/>
          <w:szCs w:val="28"/>
        </w:rPr>
      </w:pPr>
      <w:r w:rsidRPr="00280B60">
        <w:rPr>
          <w:rFonts w:ascii="Times New Roman" w:hAnsi="Times New Roman" w:cs="Times New Roman"/>
          <w:b/>
          <w:sz w:val="28"/>
          <w:szCs w:val="28"/>
        </w:rPr>
        <w:t>9.2.2 Выгоды от дезинтеграции</w:t>
      </w:r>
    </w:p>
    <w:p w:rsidR="00280B60" w:rsidRPr="008A45E1" w:rsidRDefault="00280B60" w:rsidP="00280B60">
      <w:pPr>
        <w:tabs>
          <w:tab w:val="left" w:pos="1875"/>
        </w:tabs>
        <w:spacing w:after="0" w:line="240" w:lineRule="auto"/>
        <w:ind w:firstLine="709"/>
        <w:jc w:val="both"/>
        <w:rPr>
          <w:rFonts w:ascii="Times New Roman" w:hAnsi="Times New Roman" w:cs="Times New Roman"/>
          <w:sz w:val="28"/>
          <w:szCs w:val="28"/>
        </w:rPr>
      </w:pPr>
      <w:r w:rsidRPr="00280B60">
        <w:rPr>
          <w:rFonts w:ascii="Times New Roman" w:hAnsi="Times New Roman" w:cs="Times New Roman"/>
          <w:sz w:val="28"/>
          <w:szCs w:val="28"/>
        </w:rPr>
        <w:t xml:space="preserve">До сих пор мы рассматривали вероятные общие последствия слияния двух или более фирм.  Существование потенциального положительного синергетического эффекта зависит от деталей сливаемых фирм и деталей базовой технологии. Это означает, что иногда управление двумя независимыми </w:t>
      </w:r>
      <w:r w:rsidRPr="00280B60">
        <w:rPr>
          <w:rFonts w:ascii="Times New Roman" w:hAnsi="Times New Roman" w:cs="Times New Roman"/>
          <w:sz w:val="28"/>
          <w:szCs w:val="28"/>
        </w:rPr>
        <w:lastRenderedPageBreak/>
        <w:t>фирмами требует меньше ресурсов, чем одной совместной фирмой. Это неудивительно, потому что задачи координации и мотивации в крупных организациях могут быть значительными.  Это также объясняет, почему мы иногда видим, что разные подразделения совместного предприятия работают независимо, например, как отдельные центры прибыли.</w:t>
      </w:r>
    </w:p>
    <w:p w:rsidR="008A45E1" w:rsidRPr="008A45E1" w:rsidRDefault="008A45E1" w:rsidP="008A45E1">
      <w:pPr>
        <w:tabs>
          <w:tab w:val="left" w:pos="1875"/>
        </w:tabs>
        <w:spacing w:after="0" w:line="240" w:lineRule="auto"/>
        <w:ind w:firstLine="709"/>
        <w:jc w:val="both"/>
        <w:rPr>
          <w:rFonts w:ascii="Times New Roman" w:hAnsi="Times New Roman" w:cs="Times New Roman"/>
          <w:sz w:val="28"/>
          <w:szCs w:val="28"/>
        </w:rPr>
      </w:pPr>
      <w:r w:rsidRPr="008A45E1">
        <w:rPr>
          <w:rFonts w:ascii="Times New Roman" w:hAnsi="Times New Roman" w:cs="Times New Roman"/>
          <w:sz w:val="28"/>
          <w:szCs w:val="28"/>
        </w:rPr>
        <w:t xml:space="preserve">Фактически, мы можем использовать ту же логику, что и выше, для исследования потенциальных выгод от распада крупных организаций. Для иллюстрации предположим, что мы рассматриваем разделение фирмы </w:t>
      </w: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lang w:val="en-US"/>
        </w:rPr>
        <w:t>H</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lang w:val="en-US"/>
        </w:rPr>
        <w:t>H</w:t>
      </w:r>
      <w:r w:rsidRPr="008A45E1">
        <w:rPr>
          <w:rFonts w:ascii="Times New Roman" w:hAnsi="Times New Roman" w:cs="Times New Roman"/>
          <w:b/>
          <w:sz w:val="28"/>
          <w:szCs w:val="28"/>
        </w:rPr>
        <w:t xml:space="preserve">) </w:t>
      </w:r>
      <w:r>
        <w:rPr>
          <w:rFonts w:ascii="Times New Roman" w:hAnsi="Times New Roman" w:cs="Times New Roman"/>
          <w:sz w:val="28"/>
          <w:szCs w:val="28"/>
        </w:rPr>
        <w:t xml:space="preserve">на две фирмы </w:t>
      </w: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 xml:space="preserve">) </w:t>
      </w:r>
      <w:r>
        <w:rPr>
          <w:rFonts w:ascii="Times New Roman" w:hAnsi="Times New Roman" w:cs="Times New Roman"/>
          <w:sz w:val="28"/>
          <w:szCs w:val="28"/>
        </w:rPr>
        <w:t xml:space="preserve">и </w:t>
      </w: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2</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2</w:t>
      </w:r>
      <w:r w:rsidRPr="008A45E1">
        <w:rPr>
          <w:rFonts w:ascii="Times New Roman" w:hAnsi="Times New Roman" w:cs="Times New Roman"/>
          <w:b/>
          <w:sz w:val="28"/>
          <w:szCs w:val="28"/>
        </w:rPr>
        <w:t>).</w:t>
      </w:r>
      <w:r w:rsidRPr="008A45E1">
        <w:rPr>
          <w:rFonts w:ascii="Times New Roman" w:hAnsi="Times New Roman" w:cs="Times New Roman"/>
          <w:sz w:val="28"/>
          <w:szCs w:val="28"/>
        </w:rPr>
        <w:t xml:space="preserve"> Теперь, если можно найти осуществимы</w:t>
      </w:r>
      <w:r>
        <w:rPr>
          <w:rFonts w:ascii="Times New Roman" w:hAnsi="Times New Roman" w:cs="Times New Roman"/>
          <w:sz w:val="28"/>
          <w:szCs w:val="28"/>
        </w:rPr>
        <w:t>е планы для отдельных фирм, т.е</w:t>
      </w:r>
    </w:p>
    <w:p w:rsidR="008A45E1" w:rsidRPr="00262D51" w:rsidRDefault="008A45E1" w:rsidP="008A45E1">
      <w:pPr>
        <w:tabs>
          <w:tab w:val="left" w:pos="1875"/>
        </w:tabs>
        <w:spacing w:after="0" w:line="240" w:lineRule="auto"/>
        <w:ind w:firstLine="709"/>
        <w:jc w:val="both"/>
        <w:rPr>
          <w:rFonts w:ascii="Times New Roman" w:hAnsi="Times New Roman" w:cs="Times New Roman"/>
          <w:sz w:val="12"/>
          <w:szCs w:val="28"/>
        </w:rPr>
      </w:pPr>
    </w:p>
    <w:p w:rsidR="008A45E1" w:rsidRPr="00262D51" w:rsidRDefault="008A45E1" w:rsidP="008A45E1">
      <w:pPr>
        <w:tabs>
          <w:tab w:val="left" w:pos="1875"/>
        </w:tabs>
        <w:spacing w:after="0" w:line="240" w:lineRule="auto"/>
        <w:ind w:firstLine="709"/>
        <w:jc w:val="center"/>
        <w:rPr>
          <w:rFonts w:ascii="Times New Roman" w:hAnsi="Times New Roman" w:cs="Times New Roman"/>
          <w:b/>
          <w:sz w:val="28"/>
          <w:szCs w:val="28"/>
        </w:rPr>
      </w:pP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p>
    <w:p w:rsidR="008A45E1" w:rsidRPr="00262D51" w:rsidRDefault="008A45E1" w:rsidP="008A45E1">
      <w:pPr>
        <w:tabs>
          <w:tab w:val="left" w:pos="1875"/>
        </w:tabs>
        <w:spacing w:after="0" w:line="240" w:lineRule="auto"/>
        <w:ind w:firstLine="709"/>
        <w:jc w:val="center"/>
        <w:rPr>
          <w:rFonts w:ascii="Times New Roman" w:hAnsi="Times New Roman" w:cs="Times New Roman"/>
          <w:sz w:val="28"/>
          <w:szCs w:val="28"/>
        </w:rPr>
      </w:pPr>
      <w:r w:rsidRPr="00262D51">
        <w:rPr>
          <w:rFonts w:ascii="Times New Roman" w:hAnsi="Times New Roman" w:cs="Times New Roman"/>
          <w:b/>
          <w:sz w:val="28"/>
          <w:szCs w:val="28"/>
        </w:rPr>
        <w:t>(</w:t>
      </w: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2</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2</w:t>
      </w:r>
      <w:r w:rsidRPr="00262D51">
        <w:rPr>
          <w:rFonts w:ascii="Times New Roman" w:hAnsi="Times New Roman" w:cs="Times New Roman"/>
          <w:b/>
          <w:sz w:val="28"/>
          <w:szCs w:val="28"/>
        </w:rPr>
        <w:t>)</w:t>
      </w:r>
      <w:r>
        <w:rPr>
          <w:rFonts w:ascii="Times New Roman" w:hAnsi="Times New Roman" w:cs="Times New Roman"/>
          <w:b/>
          <w:sz w:val="28"/>
          <w:szCs w:val="28"/>
          <w:lang w:val="en-US"/>
        </w:rPr>
        <w:t>ϵ</w:t>
      </w:r>
      <w:r w:rsidRPr="00262D51">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8A45E1" w:rsidRPr="00262D51" w:rsidRDefault="008A45E1" w:rsidP="008A45E1">
      <w:pPr>
        <w:rPr>
          <w:rFonts w:ascii="Times New Roman" w:hAnsi="Times New Roman" w:cs="Times New Roman"/>
          <w:sz w:val="12"/>
          <w:szCs w:val="28"/>
        </w:rPr>
      </w:pPr>
    </w:p>
    <w:p w:rsidR="008A45E1" w:rsidRPr="00262D51" w:rsidRDefault="008A45E1" w:rsidP="008A45E1">
      <w:pPr>
        <w:spacing w:after="0" w:line="240" w:lineRule="auto"/>
        <w:ind w:firstLine="709"/>
        <w:jc w:val="both"/>
        <w:rPr>
          <w:rFonts w:ascii="Times New Roman" w:hAnsi="Times New Roman" w:cs="Times New Roman"/>
          <w:sz w:val="28"/>
          <w:szCs w:val="28"/>
        </w:rPr>
      </w:pPr>
      <w:r w:rsidRPr="008A45E1">
        <w:rPr>
          <w:rFonts w:ascii="Times New Roman" w:hAnsi="Times New Roman" w:cs="Times New Roman"/>
          <w:sz w:val="28"/>
          <w:szCs w:val="28"/>
        </w:rPr>
        <w:t>таким образом, чтобы отдельные фирмы вместе использовали меньше ресурсов для производства большего количества услуг</w:t>
      </w:r>
    </w:p>
    <w:p w:rsidR="008A45E1" w:rsidRPr="00262D51" w:rsidRDefault="008A45E1" w:rsidP="008A45E1">
      <w:pPr>
        <w:spacing w:after="0" w:line="240" w:lineRule="auto"/>
        <w:ind w:firstLine="709"/>
        <w:jc w:val="both"/>
        <w:rPr>
          <w:rFonts w:ascii="Times New Roman" w:hAnsi="Times New Roman" w:cs="Times New Roman"/>
          <w:szCs w:val="28"/>
        </w:rPr>
      </w:pPr>
    </w:p>
    <w:p w:rsidR="008A45E1" w:rsidRPr="00262D51" w:rsidRDefault="008A45E1" w:rsidP="008A45E1">
      <w:pPr>
        <w:spacing w:after="0" w:line="240" w:lineRule="auto"/>
        <w:ind w:firstLine="709"/>
        <w:jc w:val="center"/>
        <w:rPr>
          <w:rFonts w:ascii="Times New Roman" w:hAnsi="Times New Roman" w:cs="Times New Roman"/>
          <w:sz w:val="28"/>
          <w:szCs w:val="28"/>
        </w:rPr>
      </w:pP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x</w:t>
      </w:r>
      <w:r w:rsidRPr="008A45E1">
        <w:rPr>
          <w:rFonts w:ascii="Times New Roman" w:hAnsi="Times New Roman" w:cs="Times New Roman"/>
          <w:b/>
          <w:sz w:val="28"/>
          <w:szCs w:val="28"/>
          <w:vertAlign w:val="superscript"/>
        </w:rPr>
        <w:t>1</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x</w:t>
      </w:r>
      <w:r w:rsidRPr="008A45E1">
        <w:rPr>
          <w:rFonts w:ascii="Times New Roman" w:hAnsi="Times New Roman" w:cs="Times New Roman"/>
          <w:b/>
          <w:sz w:val="28"/>
          <w:szCs w:val="28"/>
          <w:vertAlign w:val="superscript"/>
        </w:rPr>
        <w:t>2</w:t>
      </w:r>
    </w:p>
    <w:p w:rsidR="008A45E1" w:rsidRPr="00262D51" w:rsidRDefault="008A45E1" w:rsidP="008A45E1">
      <w:pPr>
        <w:spacing w:after="0" w:line="240" w:lineRule="auto"/>
        <w:ind w:firstLine="709"/>
        <w:jc w:val="center"/>
        <w:rPr>
          <w:rFonts w:ascii="Times New Roman" w:hAnsi="Times New Roman" w:cs="Times New Roman"/>
          <w:sz w:val="28"/>
          <w:szCs w:val="28"/>
        </w:rPr>
      </w:pPr>
      <w:r w:rsidRPr="008A45E1">
        <w:rPr>
          <w:rFonts w:ascii="Times New Roman" w:hAnsi="Times New Roman" w:cs="Times New Roman"/>
          <w:b/>
          <w:sz w:val="28"/>
          <w:szCs w:val="28"/>
        </w:rPr>
        <w:t>y</w:t>
      </w:r>
      <w:r w:rsidRPr="008A45E1">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y</w:t>
      </w:r>
      <w:r w:rsidRPr="008A45E1">
        <w:rPr>
          <w:rFonts w:ascii="Times New Roman" w:hAnsi="Times New Roman" w:cs="Times New Roman"/>
          <w:b/>
          <w:sz w:val="28"/>
          <w:szCs w:val="28"/>
          <w:vertAlign w:val="superscript"/>
        </w:rPr>
        <w:t>1</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y</w:t>
      </w:r>
      <w:r w:rsidRPr="008A45E1">
        <w:rPr>
          <w:rFonts w:ascii="Times New Roman" w:hAnsi="Times New Roman" w:cs="Times New Roman"/>
          <w:b/>
          <w:sz w:val="28"/>
          <w:szCs w:val="28"/>
          <w:vertAlign w:val="superscript"/>
        </w:rPr>
        <w:t>2</w:t>
      </w:r>
    </w:p>
    <w:p w:rsidR="008A45E1" w:rsidRPr="00262D51" w:rsidRDefault="008A45E1" w:rsidP="008A45E1">
      <w:pPr>
        <w:spacing w:after="0" w:line="240" w:lineRule="auto"/>
        <w:ind w:firstLine="709"/>
        <w:jc w:val="both"/>
        <w:rPr>
          <w:rFonts w:ascii="Times New Roman" w:hAnsi="Times New Roman" w:cs="Times New Roman"/>
          <w:sz w:val="28"/>
          <w:szCs w:val="28"/>
        </w:rPr>
      </w:pPr>
    </w:p>
    <w:p w:rsidR="008A45E1" w:rsidRPr="008A45E1" w:rsidRDefault="008A45E1" w:rsidP="008A45E1">
      <w:pPr>
        <w:spacing w:after="0" w:line="240" w:lineRule="auto"/>
        <w:ind w:firstLine="709"/>
        <w:jc w:val="both"/>
        <w:rPr>
          <w:rFonts w:ascii="Times New Roman" w:hAnsi="Times New Roman" w:cs="Times New Roman"/>
          <w:sz w:val="28"/>
          <w:szCs w:val="28"/>
        </w:rPr>
      </w:pPr>
      <w:r w:rsidRPr="008A45E1">
        <w:rPr>
          <w:rFonts w:ascii="Times New Roman" w:hAnsi="Times New Roman" w:cs="Times New Roman"/>
          <w:sz w:val="28"/>
          <w:szCs w:val="28"/>
        </w:rPr>
        <w:t xml:space="preserve">тогда мы можем рассматривать эти сокращенные входные и расширенные выходы как показатель потенциальной выгоды от распада. </w:t>
      </w:r>
    </w:p>
    <w:p w:rsidR="008A45E1" w:rsidRPr="00262D51" w:rsidRDefault="008A45E1" w:rsidP="008A45E1">
      <w:pPr>
        <w:spacing w:after="0" w:line="240" w:lineRule="auto"/>
        <w:ind w:firstLine="709"/>
        <w:jc w:val="both"/>
        <w:rPr>
          <w:rFonts w:ascii="Times New Roman" w:hAnsi="Times New Roman" w:cs="Times New Roman"/>
          <w:sz w:val="28"/>
          <w:szCs w:val="28"/>
        </w:rPr>
      </w:pPr>
      <w:r w:rsidRPr="008A45E1">
        <w:rPr>
          <w:rFonts w:ascii="Times New Roman" w:hAnsi="Times New Roman" w:cs="Times New Roman"/>
          <w:sz w:val="28"/>
          <w:szCs w:val="28"/>
        </w:rPr>
        <w:t>То есть мы можем измерить потенциальные выгоды от дезинтеграции как</w:t>
      </w:r>
    </w:p>
    <w:p w:rsidR="008A45E1" w:rsidRPr="00262D51" w:rsidRDefault="008A45E1" w:rsidP="008A45E1">
      <w:pPr>
        <w:spacing w:after="0" w:line="240" w:lineRule="auto"/>
        <w:ind w:firstLine="709"/>
        <w:jc w:val="both"/>
        <w:rPr>
          <w:rFonts w:ascii="Times New Roman" w:hAnsi="Times New Roman" w:cs="Times New Roman"/>
          <w:sz w:val="28"/>
          <w:szCs w:val="28"/>
        </w:rPr>
      </w:pPr>
    </w:p>
    <w:p w:rsidR="008A45E1" w:rsidRDefault="008A45E1" w:rsidP="008A45E1">
      <w:pPr>
        <w:spacing w:after="0" w:line="240" w:lineRule="auto"/>
        <w:ind w:firstLine="709"/>
        <w:jc w:val="center"/>
        <w:rPr>
          <w:rFonts w:ascii="Times New Roman" w:hAnsi="Times New Roman" w:cs="Times New Roman"/>
          <w:b/>
          <w:sz w:val="28"/>
          <w:szCs w:val="28"/>
          <w:lang w:val="en-US"/>
        </w:rPr>
      </w:pPr>
      <w:r w:rsidRPr="008A45E1">
        <w:rPr>
          <w:rFonts w:ascii="Times New Roman" w:hAnsi="Times New Roman" w:cs="Times New Roman"/>
          <w:b/>
          <w:sz w:val="28"/>
          <w:szCs w:val="28"/>
          <w:lang w:val="en-US"/>
        </w:rPr>
        <w:t>E=min      E</w:t>
      </w:r>
    </w:p>
    <w:p w:rsidR="008A45E1" w:rsidRDefault="008A45E1" w:rsidP="008A45E1">
      <w:pPr>
        <w:spacing w:after="0" w:line="240" w:lineRule="auto"/>
        <w:ind w:firstLine="709"/>
        <w:jc w:val="center"/>
        <w:rPr>
          <w:rFonts w:ascii="Times New Roman" w:hAnsi="Times New Roman" w:cs="Times New Roman"/>
          <w:b/>
          <w:sz w:val="24"/>
          <w:szCs w:val="28"/>
          <w:lang w:val="en-US"/>
        </w:rPr>
      </w:pPr>
      <w:r w:rsidRPr="00262D51">
        <w:rPr>
          <w:rFonts w:ascii="Times New Roman" w:hAnsi="Times New Roman" w:cs="Times New Roman"/>
          <w:b/>
          <w:sz w:val="24"/>
          <w:szCs w:val="28"/>
          <w:lang w:val="en-US"/>
        </w:rPr>
        <w:t>(x</w:t>
      </w:r>
      <w:r w:rsidRPr="00262D51">
        <w:rPr>
          <w:rFonts w:ascii="Times New Roman" w:hAnsi="Times New Roman" w:cs="Times New Roman"/>
          <w:b/>
          <w:sz w:val="24"/>
          <w:szCs w:val="28"/>
          <w:vertAlign w:val="superscript"/>
          <w:lang w:val="en-US"/>
        </w:rPr>
        <w:t>1</w:t>
      </w:r>
      <w:r w:rsidRPr="00262D51">
        <w:rPr>
          <w:rFonts w:ascii="Times New Roman" w:hAnsi="Times New Roman" w:cs="Times New Roman"/>
          <w:b/>
          <w:sz w:val="24"/>
          <w:szCs w:val="28"/>
          <w:lang w:val="en-US"/>
        </w:rPr>
        <w:t>, y</w:t>
      </w:r>
      <w:r w:rsidRPr="00262D51">
        <w:rPr>
          <w:rFonts w:ascii="Times New Roman" w:hAnsi="Times New Roman" w:cs="Times New Roman"/>
          <w:b/>
          <w:sz w:val="24"/>
          <w:szCs w:val="28"/>
          <w:vertAlign w:val="superscript"/>
          <w:lang w:val="en-US"/>
        </w:rPr>
        <w:t>1</w:t>
      </w:r>
      <w:r w:rsidRPr="008A45E1">
        <w:rPr>
          <w:rFonts w:ascii="Times New Roman" w:hAnsi="Times New Roman" w:cs="Times New Roman"/>
          <w:b/>
          <w:sz w:val="24"/>
          <w:szCs w:val="28"/>
          <w:lang w:val="en-US"/>
        </w:rPr>
        <w:t>)(</w:t>
      </w:r>
      <w:r w:rsidRPr="00262D51">
        <w:rPr>
          <w:rFonts w:ascii="Times New Roman" w:hAnsi="Times New Roman" w:cs="Times New Roman"/>
          <w:b/>
          <w:sz w:val="24"/>
          <w:szCs w:val="28"/>
          <w:lang w:val="en-US"/>
        </w:rPr>
        <w:t>x</w:t>
      </w:r>
      <w:r w:rsidRPr="00262D51">
        <w:rPr>
          <w:rFonts w:ascii="Times New Roman" w:hAnsi="Times New Roman" w:cs="Times New Roman"/>
          <w:b/>
          <w:sz w:val="24"/>
          <w:szCs w:val="28"/>
          <w:vertAlign w:val="superscript"/>
          <w:lang w:val="en-US"/>
        </w:rPr>
        <w:t>2</w:t>
      </w:r>
      <w:r w:rsidRPr="00262D51">
        <w:rPr>
          <w:rFonts w:ascii="Times New Roman" w:hAnsi="Times New Roman" w:cs="Times New Roman"/>
          <w:b/>
          <w:sz w:val="24"/>
          <w:szCs w:val="28"/>
          <w:lang w:val="en-US"/>
        </w:rPr>
        <w:t>; y</w:t>
      </w:r>
      <w:r w:rsidRPr="00262D51">
        <w:rPr>
          <w:rFonts w:ascii="Times New Roman" w:hAnsi="Times New Roman" w:cs="Times New Roman"/>
          <w:b/>
          <w:sz w:val="24"/>
          <w:szCs w:val="28"/>
          <w:vertAlign w:val="superscript"/>
          <w:lang w:val="en-US"/>
        </w:rPr>
        <w:t>2</w:t>
      </w:r>
      <w:r w:rsidRPr="008A45E1">
        <w:rPr>
          <w:rFonts w:ascii="Times New Roman" w:hAnsi="Times New Roman" w:cs="Times New Roman"/>
          <w:b/>
          <w:sz w:val="24"/>
          <w:szCs w:val="28"/>
          <w:lang w:val="en-US"/>
        </w:rPr>
        <w:t>)</w:t>
      </w:r>
    </w:p>
    <w:p w:rsidR="008A45E1" w:rsidRDefault="008A45E1" w:rsidP="008A45E1">
      <w:pPr>
        <w:spacing w:after="0" w:line="240" w:lineRule="auto"/>
        <w:ind w:firstLine="709"/>
        <w:jc w:val="center"/>
        <w:rPr>
          <w:rFonts w:ascii="Times New Roman" w:hAnsi="Times New Roman" w:cs="Times New Roman"/>
          <w:b/>
          <w:sz w:val="24"/>
          <w:szCs w:val="28"/>
          <w:lang w:val="en-US"/>
        </w:rPr>
      </w:pPr>
    </w:p>
    <w:p w:rsidR="008A45E1" w:rsidRDefault="008A45E1" w:rsidP="008A45E1">
      <w:pPr>
        <w:spacing w:after="0" w:line="240" w:lineRule="auto"/>
        <w:ind w:firstLine="709"/>
        <w:jc w:val="center"/>
        <w:rPr>
          <w:rFonts w:ascii="Times New Roman" w:hAnsi="Times New Roman" w:cs="Times New Roman"/>
          <w:b/>
          <w:sz w:val="28"/>
          <w:szCs w:val="28"/>
          <w:vertAlign w:val="superscript"/>
          <w:lang w:val="en-US"/>
        </w:rPr>
      </w:pPr>
      <w:r>
        <w:rPr>
          <w:rFonts w:ascii="Times New Roman" w:hAnsi="Times New Roman" w:cs="Times New Roman"/>
          <w:b/>
          <w:sz w:val="28"/>
          <w:szCs w:val="28"/>
          <w:lang w:val="en-US"/>
        </w:rPr>
        <w:t>Ex</w:t>
      </w:r>
      <w:r>
        <w:rPr>
          <w:rFonts w:ascii="Times New Roman" w:hAnsi="Times New Roman" w:cs="Times New Roman"/>
          <w:b/>
          <w:sz w:val="28"/>
          <w:szCs w:val="28"/>
          <w:vertAlign w:val="superscript"/>
          <w:lang w:val="en-US"/>
        </w:rPr>
        <w:t>H</w:t>
      </w:r>
      <w:r w:rsidRPr="008A45E1">
        <w:rPr>
          <w:rFonts w:ascii="Times New Roman" w:hAnsi="Times New Roman" w:cs="Times New Roman"/>
          <w:b/>
          <w:sz w:val="28"/>
          <w:szCs w:val="28"/>
          <w:lang w:val="en-US"/>
        </w:rPr>
        <w:t>≥</w:t>
      </w:r>
      <w:r w:rsidRPr="00262D51">
        <w:rPr>
          <w:rFonts w:ascii="Times New Roman" w:hAnsi="Times New Roman" w:cs="Times New Roman"/>
          <w:b/>
          <w:sz w:val="28"/>
          <w:szCs w:val="28"/>
          <w:lang w:val="en-US"/>
        </w:rPr>
        <w:t xml:space="preserve"> x</w:t>
      </w:r>
      <w:r w:rsidRPr="00262D51">
        <w:rPr>
          <w:rFonts w:ascii="Times New Roman" w:hAnsi="Times New Roman" w:cs="Times New Roman"/>
          <w:b/>
          <w:sz w:val="28"/>
          <w:szCs w:val="28"/>
          <w:vertAlign w:val="superscript"/>
          <w:lang w:val="en-US"/>
        </w:rPr>
        <w:t>1</w:t>
      </w:r>
      <w:r>
        <w:rPr>
          <w:rFonts w:ascii="Times New Roman" w:hAnsi="Times New Roman" w:cs="Times New Roman"/>
          <w:b/>
          <w:sz w:val="28"/>
          <w:szCs w:val="28"/>
          <w:lang w:val="en-US"/>
        </w:rPr>
        <w:t>+</w:t>
      </w:r>
      <w:r w:rsidRPr="00262D51">
        <w:rPr>
          <w:rFonts w:ascii="Times New Roman" w:hAnsi="Times New Roman" w:cs="Times New Roman"/>
          <w:b/>
          <w:sz w:val="28"/>
          <w:szCs w:val="28"/>
          <w:lang w:val="en-US"/>
        </w:rPr>
        <w:t xml:space="preserve"> x</w:t>
      </w:r>
      <w:r w:rsidRPr="00262D51">
        <w:rPr>
          <w:rFonts w:ascii="Times New Roman" w:hAnsi="Times New Roman" w:cs="Times New Roman"/>
          <w:b/>
          <w:sz w:val="28"/>
          <w:szCs w:val="28"/>
          <w:vertAlign w:val="superscript"/>
          <w:lang w:val="en-US"/>
        </w:rPr>
        <w:t>2</w:t>
      </w:r>
    </w:p>
    <w:p w:rsidR="008A45E1" w:rsidRDefault="008A45E1" w:rsidP="008A45E1">
      <w:pPr>
        <w:spacing w:after="0" w:line="240" w:lineRule="auto"/>
        <w:ind w:firstLine="709"/>
        <w:jc w:val="center"/>
        <w:rPr>
          <w:rFonts w:ascii="Times New Roman" w:hAnsi="Times New Roman" w:cs="Times New Roman"/>
          <w:b/>
          <w:sz w:val="28"/>
          <w:szCs w:val="28"/>
          <w:vertAlign w:val="superscript"/>
          <w:lang w:val="en-US"/>
        </w:rPr>
      </w:pPr>
    </w:p>
    <w:p w:rsidR="008A45E1" w:rsidRPr="00262D51" w:rsidRDefault="008A45E1" w:rsidP="008A45E1">
      <w:pPr>
        <w:spacing w:after="0" w:line="240" w:lineRule="auto"/>
        <w:ind w:firstLine="709"/>
        <w:rPr>
          <w:rFonts w:ascii="Times New Roman" w:hAnsi="Times New Roman" w:cs="Times New Roman"/>
          <w:b/>
          <w:sz w:val="28"/>
          <w:szCs w:val="28"/>
          <w:vertAlign w:val="superscript"/>
        </w:rPr>
      </w:pPr>
      <w:r>
        <w:rPr>
          <w:rFonts w:ascii="Times New Roman" w:hAnsi="Times New Roman" w:cs="Times New Roman"/>
          <w:b/>
          <w:sz w:val="28"/>
          <w:szCs w:val="28"/>
          <w:vertAlign w:val="superscript"/>
          <w:lang w:val="en-US"/>
        </w:rPr>
        <w:t xml:space="preserve">                                                                                       </w:t>
      </w:r>
      <w:r w:rsidRPr="008A45E1">
        <w:rPr>
          <w:rFonts w:ascii="Times New Roman" w:hAnsi="Times New Roman" w:cs="Times New Roman"/>
          <w:b/>
          <w:sz w:val="28"/>
          <w:szCs w:val="28"/>
        </w:rPr>
        <w:t>y</w:t>
      </w:r>
      <w:r w:rsidRPr="008A45E1">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y</w:t>
      </w:r>
      <w:r w:rsidRPr="008A45E1">
        <w:rPr>
          <w:rFonts w:ascii="Times New Roman" w:hAnsi="Times New Roman" w:cs="Times New Roman"/>
          <w:b/>
          <w:sz w:val="28"/>
          <w:szCs w:val="28"/>
          <w:vertAlign w:val="superscript"/>
        </w:rPr>
        <w:t>1</w:t>
      </w:r>
      <w:r w:rsidRPr="00262D51">
        <w:rPr>
          <w:rFonts w:ascii="Times New Roman" w:hAnsi="Times New Roman" w:cs="Times New Roman"/>
          <w:b/>
          <w:sz w:val="28"/>
          <w:szCs w:val="28"/>
        </w:rPr>
        <w:t>+</w:t>
      </w:r>
      <w:r w:rsidRPr="008A45E1">
        <w:rPr>
          <w:rFonts w:ascii="Times New Roman" w:hAnsi="Times New Roman" w:cs="Times New Roman"/>
          <w:b/>
          <w:sz w:val="28"/>
          <w:szCs w:val="28"/>
        </w:rPr>
        <w:t xml:space="preserve"> y</w:t>
      </w:r>
      <w:r w:rsidRPr="008A45E1">
        <w:rPr>
          <w:rFonts w:ascii="Times New Roman" w:hAnsi="Times New Roman" w:cs="Times New Roman"/>
          <w:b/>
          <w:sz w:val="28"/>
          <w:szCs w:val="28"/>
          <w:vertAlign w:val="superscript"/>
        </w:rPr>
        <w:t>2</w:t>
      </w:r>
    </w:p>
    <w:p w:rsidR="008A45E1" w:rsidRPr="00262D51" w:rsidRDefault="008A45E1" w:rsidP="008A45E1">
      <w:pPr>
        <w:spacing w:after="0" w:line="240" w:lineRule="auto"/>
        <w:ind w:firstLine="709"/>
        <w:rPr>
          <w:rFonts w:ascii="Times New Roman" w:hAnsi="Times New Roman" w:cs="Times New Roman"/>
          <w:b/>
          <w:sz w:val="20"/>
          <w:szCs w:val="28"/>
          <w:vertAlign w:val="superscript"/>
        </w:rPr>
      </w:pPr>
    </w:p>
    <w:p w:rsidR="008A45E1" w:rsidRPr="008A45E1" w:rsidRDefault="008A45E1" w:rsidP="008A45E1">
      <w:pPr>
        <w:tabs>
          <w:tab w:val="left" w:pos="1875"/>
        </w:tabs>
        <w:spacing w:after="0" w:line="240" w:lineRule="auto"/>
        <w:ind w:firstLine="709"/>
        <w:jc w:val="center"/>
        <w:rPr>
          <w:rFonts w:ascii="Times New Roman" w:hAnsi="Times New Roman" w:cs="Times New Roman"/>
          <w:b/>
          <w:sz w:val="28"/>
          <w:szCs w:val="28"/>
        </w:rPr>
      </w:pP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1</w:t>
      </w:r>
      <w:r w:rsidRPr="008A45E1">
        <w:rPr>
          <w:rFonts w:ascii="Times New Roman" w:hAnsi="Times New Roman" w:cs="Times New Roman"/>
          <w:b/>
          <w:sz w:val="28"/>
          <w:szCs w:val="28"/>
        </w:rPr>
        <w:t>)</w:t>
      </w:r>
      <w:r>
        <w:rPr>
          <w:rFonts w:ascii="Times New Roman" w:hAnsi="Times New Roman" w:cs="Times New Roman"/>
          <w:b/>
          <w:sz w:val="28"/>
          <w:szCs w:val="28"/>
        </w:rPr>
        <w:t>ϵ</w:t>
      </w:r>
      <w:r>
        <w:rPr>
          <w:rFonts w:ascii="Times New Roman" w:hAnsi="Times New Roman" w:cs="Times New Roman"/>
          <w:b/>
          <w:sz w:val="28"/>
          <w:szCs w:val="28"/>
          <w:lang w:val="en-US"/>
        </w:rPr>
        <w:t>T</w:t>
      </w:r>
    </w:p>
    <w:p w:rsidR="008A45E1" w:rsidRPr="00262D51" w:rsidRDefault="008A45E1" w:rsidP="008A45E1">
      <w:pPr>
        <w:tabs>
          <w:tab w:val="left" w:pos="1875"/>
        </w:tabs>
        <w:spacing w:after="0" w:line="240" w:lineRule="auto"/>
        <w:ind w:firstLine="709"/>
        <w:jc w:val="center"/>
        <w:rPr>
          <w:rFonts w:ascii="Times New Roman" w:hAnsi="Times New Roman" w:cs="Times New Roman"/>
          <w:b/>
          <w:sz w:val="28"/>
          <w:szCs w:val="28"/>
        </w:rPr>
      </w:pPr>
      <w:r w:rsidRPr="008A45E1">
        <w:rPr>
          <w:rFonts w:ascii="Times New Roman" w:hAnsi="Times New Roman" w:cs="Times New Roman"/>
          <w:b/>
          <w:sz w:val="28"/>
          <w:szCs w:val="28"/>
        </w:rPr>
        <w:t>(x</w:t>
      </w:r>
      <w:r w:rsidRPr="008A45E1">
        <w:rPr>
          <w:rFonts w:ascii="Times New Roman" w:hAnsi="Times New Roman" w:cs="Times New Roman"/>
          <w:b/>
          <w:sz w:val="28"/>
          <w:szCs w:val="28"/>
          <w:vertAlign w:val="superscript"/>
        </w:rPr>
        <w:t>2</w:t>
      </w:r>
      <w:r w:rsidRPr="008A45E1">
        <w:rPr>
          <w:rFonts w:ascii="Times New Roman" w:hAnsi="Times New Roman" w:cs="Times New Roman"/>
          <w:b/>
          <w:sz w:val="28"/>
          <w:szCs w:val="28"/>
        </w:rPr>
        <w:t>; y</w:t>
      </w:r>
      <w:r w:rsidRPr="008A45E1">
        <w:rPr>
          <w:rFonts w:ascii="Times New Roman" w:hAnsi="Times New Roman" w:cs="Times New Roman"/>
          <w:b/>
          <w:sz w:val="28"/>
          <w:szCs w:val="28"/>
          <w:vertAlign w:val="superscript"/>
        </w:rPr>
        <w:t>2</w:t>
      </w:r>
      <w:r w:rsidRPr="008A45E1">
        <w:rPr>
          <w:rFonts w:ascii="Times New Roman" w:hAnsi="Times New Roman" w:cs="Times New Roman"/>
          <w:b/>
          <w:sz w:val="28"/>
          <w:szCs w:val="28"/>
        </w:rPr>
        <w:t>)</w:t>
      </w:r>
      <w:r>
        <w:rPr>
          <w:rFonts w:ascii="Times New Roman" w:hAnsi="Times New Roman" w:cs="Times New Roman"/>
          <w:b/>
          <w:sz w:val="28"/>
          <w:szCs w:val="28"/>
          <w:lang w:val="en-US"/>
        </w:rPr>
        <w:t>ϵ</w:t>
      </w:r>
      <w:r w:rsidRPr="008A45E1">
        <w:rPr>
          <w:rFonts w:ascii="Times New Roman" w:hAnsi="Times New Roman" w:cs="Times New Roman"/>
          <w:b/>
          <w:sz w:val="28"/>
          <w:szCs w:val="28"/>
        </w:rPr>
        <w:t xml:space="preserve"> </w:t>
      </w:r>
      <w:r>
        <w:rPr>
          <w:rFonts w:ascii="Times New Roman" w:hAnsi="Times New Roman" w:cs="Times New Roman"/>
          <w:b/>
          <w:sz w:val="28"/>
          <w:szCs w:val="28"/>
          <w:lang w:val="en-US"/>
        </w:rPr>
        <w:t>T</w:t>
      </w:r>
    </w:p>
    <w:p w:rsidR="008A45E1" w:rsidRPr="008A45E1" w:rsidRDefault="008A45E1" w:rsidP="008A45E1">
      <w:pPr>
        <w:tabs>
          <w:tab w:val="left" w:pos="1875"/>
        </w:tabs>
        <w:spacing w:after="0" w:line="240" w:lineRule="auto"/>
        <w:ind w:firstLine="709"/>
        <w:jc w:val="center"/>
        <w:rPr>
          <w:rFonts w:ascii="Times New Roman" w:hAnsi="Times New Roman" w:cs="Times New Roman"/>
          <w:sz w:val="28"/>
          <w:szCs w:val="28"/>
        </w:rPr>
      </w:pPr>
    </w:p>
    <w:p w:rsidR="008A45E1" w:rsidRPr="00262D51" w:rsidRDefault="008A45E1" w:rsidP="008A45E1">
      <w:pPr>
        <w:spacing w:after="0" w:line="240" w:lineRule="auto"/>
        <w:ind w:firstLine="709"/>
        <w:jc w:val="both"/>
        <w:rPr>
          <w:rFonts w:ascii="Times New Roman" w:hAnsi="Times New Roman" w:cs="Times New Roman"/>
          <w:sz w:val="28"/>
          <w:szCs w:val="28"/>
        </w:rPr>
      </w:pPr>
      <w:r w:rsidRPr="008A45E1">
        <w:rPr>
          <w:rFonts w:ascii="Times New Roman" w:hAnsi="Times New Roman" w:cs="Times New Roman"/>
          <w:sz w:val="28"/>
          <w:szCs w:val="28"/>
        </w:rPr>
        <w:t xml:space="preserve">Другими словами, мы стремимся найти два возможных производственных плана </w:t>
      </w:r>
      <w:r w:rsidR="00EB7577" w:rsidRPr="00EB7577">
        <w:rPr>
          <w:rFonts w:ascii="Times New Roman" w:hAnsi="Times New Roman" w:cs="Times New Roman"/>
          <w:sz w:val="28"/>
          <w:szCs w:val="28"/>
        </w:rPr>
        <w:t>(</w:t>
      </w:r>
      <w:r w:rsidR="00EB7577" w:rsidRPr="008A45E1">
        <w:rPr>
          <w:rFonts w:ascii="Times New Roman" w:hAnsi="Times New Roman" w:cs="Times New Roman"/>
          <w:b/>
          <w:sz w:val="28"/>
          <w:szCs w:val="28"/>
        </w:rPr>
        <w:t>x</w:t>
      </w:r>
      <w:r w:rsidR="00EB7577" w:rsidRPr="008A45E1">
        <w:rPr>
          <w:rFonts w:ascii="Times New Roman" w:hAnsi="Times New Roman" w:cs="Times New Roman"/>
          <w:b/>
          <w:sz w:val="28"/>
          <w:szCs w:val="28"/>
          <w:vertAlign w:val="superscript"/>
        </w:rPr>
        <w:t>1</w:t>
      </w:r>
      <w:r w:rsidR="00EB7577" w:rsidRPr="008A45E1">
        <w:rPr>
          <w:rFonts w:ascii="Times New Roman" w:hAnsi="Times New Roman" w:cs="Times New Roman"/>
          <w:b/>
          <w:sz w:val="28"/>
          <w:szCs w:val="28"/>
        </w:rPr>
        <w:t>, y</w:t>
      </w:r>
      <w:r w:rsidR="00EB7577" w:rsidRPr="008A45E1">
        <w:rPr>
          <w:rFonts w:ascii="Times New Roman" w:hAnsi="Times New Roman" w:cs="Times New Roman"/>
          <w:b/>
          <w:sz w:val="28"/>
          <w:szCs w:val="28"/>
          <w:vertAlign w:val="superscript"/>
        </w:rPr>
        <w:t>1</w:t>
      </w:r>
      <w:r w:rsidR="00EB7577" w:rsidRPr="008A45E1">
        <w:rPr>
          <w:rFonts w:ascii="Times New Roman" w:hAnsi="Times New Roman" w:cs="Times New Roman"/>
          <w:b/>
          <w:sz w:val="28"/>
          <w:szCs w:val="28"/>
        </w:rPr>
        <w:t>)</w:t>
      </w:r>
      <w:r w:rsidR="00EB7577">
        <w:rPr>
          <w:rFonts w:ascii="Times New Roman" w:hAnsi="Times New Roman" w:cs="Times New Roman"/>
          <w:sz w:val="28"/>
          <w:szCs w:val="28"/>
        </w:rPr>
        <w:t xml:space="preserve"> и </w:t>
      </w:r>
      <w:r w:rsidR="00EB7577" w:rsidRPr="008A45E1">
        <w:rPr>
          <w:rFonts w:ascii="Times New Roman" w:hAnsi="Times New Roman" w:cs="Times New Roman"/>
          <w:b/>
          <w:sz w:val="28"/>
          <w:szCs w:val="28"/>
        </w:rPr>
        <w:t>(x</w:t>
      </w:r>
      <w:r w:rsidR="00EB7577" w:rsidRPr="008A45E1">
        <w:rPr>
          <w:rFonts w:ascii="Times New Roman" w:hAnsi="Times New Roman" w:cs="Times New Roman"/>
          <w:b/>
          <w:sz w:val="28"/>
          <w:szCs w:val="28"/>
          <w:vertAlign w:val="superscript"/>
        </w:rPr>
        <w:t>2</w:t>
      </w:r>
      <w:r w:rsidR="00EB7577" w:rsidRPr="008A45E1">
        <w:rPr>
          <w:rFonts w:ascii="Times New Roman" w:hAnsi="Times New Roman" w:cs="Times New Roman"/>
          <w:b/>
          <w:sz w:val="28"/>
          <w:szCs w:val="28"/>
        </w:rPr>
        <w:t>; y</w:t>
      </w:r>
      <w:r w:rsidR="00EB7577" w:rsidRPr="008A45E1">
        <w:rPr>
          <w:rFonts w:ascii="Times New Roman" w:hAnsi="Times New Roman" w:cs="Times New Roman"/>
          <w:b/>
          <w:sz w:val="28"/>
          <w:szCs w:val="28"/>
          <w:vertAlign w:val="superscript"/>
        </w:rPr>
        <w:t>2</w:t>
      </w:r>
      <w:r w:rsidR="00EB7577" w:rsidRPr="008A45E1">
        <w:rPr>
          <w:rFonts w:ascii="Times New Roman" w:hAnsi="Times New Roman" w:cs="Times New Roman"/>
          <w:b/>
          <w:sz w:val="28"/>
          <w:szCs w:val="28"/>
        </w:rPr>
        <w:t>)</w:t>
      </w:r>
      <w:r w:rsidRPr="008A45E1">
        <w:rPr>
          <w:rFonts w:ascii="Times New Roman" w:hAnsi="Times New Roman" w:cs="Times New Roman"/>
          <w:sz w:val="28"/>
          <w:szCs w:val="28"/>
        </w:rPr>
        <w:t xml:space="preserve">, которые вместе могут давать по крайней мере такой же результат, как </w:t>
      </w:r>
      <w:r w:rsidR="007F6FF4" w:rsidRPr="008A45E1">
        <w:rPr>
          <w:rFonts w:ascii="Times New Roman" w:hAnsi="Times New Roman" w:cs="Times New Roman"/>
          <w:b/>
          <w:sz w:val="28"/>
          <w:szCs w:val="28"/>
        </w:rPr>
        <w:t>(x</w:t>
      </w:r>
      <w:r w:rsidR="007F6FF4" w:rsidRPr="008A45E1">
        <w:rPr>
          <w:rFonts w:ascii="Times New Roman" w:hAnsi="Times New Roman" w:cs="Times New Roman"/>
          <w:b/>
          <w:sz w:val="28"/>
          <w:szCs w:val="28"/>
          <w:vertAlign w:val="superscript"/>
          <w:lang w:val="en-US"/>
        </w:rPr>
        <w:t>H</w:t>
      </w:r>
      <w:r w:rsidR="007F6FF4" w:rsidRPr="008A45E1">
        <w:rPr>
          <w:rFonts w:ascii="Times New Roman" w:hAnsi="Times New Roman" w:cs="Times New Roman"/>
          <w:b/>
          <w:sz w:val="28"/>
          <w:szCs w:val="28"/>
        </w:rPr>
        <w:t>, y</w:t>
      </w:r>
      <w:r w:rsidR="007F6FF4" w:rsidRPr="008A45E1">
        <w:rPr>
          <w:rFonts w:ascii="Times New Roman" w:hAnsi="Times New Roman" w:cs="Times New Roman"/>
          <w:b/>
          <w:sz w:val="28"/>
          <w:szCs w:val="28"/>
          <w:vertAlign w:val="superscript"/>
          <w:lang w:val="en-US"/>
        </w:rPr>
        <w:t>H</w:t>
      </w:r>
      <w:r w:rsidR="007F6FF4" w:rsidRPr="008A45E1">
        <w:rPr>
          <w:rFonts w:ascii="Times New Roman" w:hAnsi="Times New Roman" w:cs="Times New Roman"/>
          <w:b/>
          <w:sz w:val="28"/>
          <w:szCs w:val="28"/>
        </w:rPr>
        <w:t xml:space="preserve">) </w:t>
      </w:r>
      <w:r w:rsidRPr="008A45E1">
        <w:rPr>
          <w:rFonts w:ascii="Times New Roman" w:hAnsi="Times New Roman" w:cs="Times New Roman"/>
          <w:sz w:val="28"/>
          <w:szCs w:val="28"/>
        </w:rPr>
        <w:t xml:space="preserve">и для обеспечения максимально возможного пропорционального сокращения всех входов. Обратите внимание, что если </w:t>
      </w:r>
      <w:r w:rsidRPr="007F6FF4">
        <w:rPr>
          <w:rFonts w:ascii="Times New Roman" w:hAnsi="Times New Roman" w:cs="Times New Roman"/>
          <w:b/>
          <w:sz w:val="28"/>
          <w:szCs w:val="28"/>
          <w:lang w:val="en-US"/>
        </w:rPr>
        <w:t>E</w:t>
      </w:r>
      <w:r w:rsidRPr="007F6FF4">
        <w:rPr>
          <w:rFonts w:ascii="Times New Roman" w:hAnsi="Times New Roman" w:cs="Times New Roman"/>
          <w:b/>
          <w:sz w:val="28"/>
          <w:szCs w:val="28"/>
        </w:rPr>
        <w:t xml:space="preserve"> &lt;1</w:t>
      </w:r>
      <w:r w:rsidRPr="008A45E1">
        <w:rPr>
          <w:rFonts w:ascii="Times New Roman" w:hAnsi="Times New Roman" w:cs="Times New Roman"/>
          <w:sz w:val="28"/>
          <w:szCs w:val="28"/>
        </w:rPr>
        <w:t xml:space="preserve">, имеется потенциальная экономия. </w:t>
      </w:r>
      <w:r w:rsidR="007F6FF4" w:rsidRPr="007F6FF4">
        <w:rPr>
          <w:rFonts w:ascii="Times New Roman" w:hAnsi="Times New Roman" w:cs="Times New Roman"/>
          <w:sz w:val="28"/>
          <w:szCs w:val="28"/>
        </w:rPr>
        <w:t xml:space="preserve">   </w:t>
      </w:r>
      <w:r w:rsidRPr="008A45E1">
        <w:rPr>
          <w:rFonts w:ascii="Times New Roman" w:hAnsi="Times New Roman" w:cs="Times New Roman"/>
          <w:sz w:val="28"/>
          <w:szCs w:val="28"/>
        </w:rPr>
        <w:t xml:space="preserve">Обычно это происходит, когда </w:t>
      </w:r>
      <w:r w:rsidR="007F6FF4" w:rsidRPr="008A45E1">
        <w:rPr>
          <w:rFonts w:ascii="Times New Roman" w:hAnsi="Times New Roman" w:cs="Times New Roman"/>
          <w:b/>
          <w:sz w:val="28"/>
          <w:szCs w:val="28"/>
        </w:rPr>
        <w:t>(x</w:t>
      </w:r>
      <w:r w:rsidR="007F6FF4" w:rsidRPr="008A45E1">
        <w:rPr>
          <w:rFonts w:ascii="Times New Roman" w:hAnsi="Times New Roman" w:cs="Times New Roman"/>
          <w:b/>
          <w:sz w:val="28"/>
          <w:szCs w:val="28"/>
          <w:vertAlign w:val="superscript"/>
          <w:lang w:val="en-US"/>
        </w:rPr>
        <w:t>H</w:t>
      </w:r>
      <w:r w:rsidR="007F6FF4" w:rsidRPr="008A45E1">
        <w:rPr>
          <w:rFonts w:ascii="Times New Roman" w:hAnsi="Times New Roman" w:cs="Times New Roman"/>
          <w:b/>
          <w:sz w:val="28"/>
          <w:szCs w:val="28"/>
        </w:rPr>
        <w:t>, y</w:t>
      </w:r>
      <w:r w:rsidR="007F6FF4" w:rsidRPr="008A45E1">
        <w:rPr>
          <w:rFonts w:ascii="Times New Roman" w:hAnsi="Times New Roman" w:cs="Times New Roman"/>
          <w:b/>
          <w:sz w:val="28"/>
          <w:szCs w:val="28"/>
          <w:vertAlign w:val="superscript"/>
          <w:lang w:val="en-US"/>
        </w:rPr>
        <w:t>H</w:t>
      </w:r>
      <w:r w:rsidR="007F6FF4" w:rsidRPr="008A45E1">
        <w:rPr>
          <w:rFonts w:ascii="Times New Roman" w:hAnsi="Times New Roman" w:cs="Times New Roman"/>
          <w:b/>
          <w:sz w:val="28"/>
          <w:szCs w:val="28"/>
        </w:rPr>
        <w:t xml:space="preserve">) </w:t>
      </w:r>
      <w:r w:rsidRPr="008A45E1">
        <w:rPr>
          <w:rFonts w:ascii="Times New Roman" w:hAnsi="Times New Roman" w:cs="Times New Roman"/>
          <w:sz w:val="28"/>
          <w:szCs w:val="28"/>
        </w:rPr>
        <w:t xml:space="preserve">работает несколько выше оптимального размера шкалы. </w:t>
      </w:r>
      <w:r w:rsidR="007F6FF4" w:rsidRPr="007F6FF4">
        <w:rPr>
          <w:rFonts w:ascii="Times New Roman" w:hAnsi="Times New Roman" w:cs="Times New Roman"/>
          <w:sz w:val="28"/>
          <w:szCs w:val="28"/>
        </w:rPr>
        <w:t xml:space="preserve">  </w:t>
      </w:r>
      <w:r w:rsidRPr="008A45E1">
        <w:rPr>
          <w:rFonts w:ascii="Times New Roman" w:hAnsi="Times New Roman" w:cs="Times New Roman"/>
          <w:sz w:val="28"/>
          <w:szCs w:val="28"/>
        </w:rPr>
        <w:t xml:space="preserve">Конечно, также возможно, что </w:t>
      </w:r>
      <w:r w:rsidRPr="007F6FF4">
        <w:rPr>
          <w:rFonts w:ascii="Times New Roman" w:hAnsi="Times New Roman" w:cs="Times New Roman"/>
          <w:b/>
          <w:sz w:val="28"/>
          <w:szCs w:val="28"/>
          <w:lang w:val="en-US"/>
        </w:rPr>
        <w:t>E</w:t>
      </w:r>
      <w:r w:rsidRPr="007F6FF4">
        <w:rPr>
          <w:rFonts w:ascii="Times New Roman" w:hAnsi="Times New Roman" w:cs="Times New Roman"/>
          <w:b/>
          <w:sz w:val="28"/>
          <w:szCs w:val="28"/>
        </w:rPr>
        <w:t>&gt;</w:t>
      </w:r>
      <w:r w:rsidR="007F6FF4" w:rsidRPr="007F6FF4">
        <w:rPr>
          <w:rFonts w:ascii="Times New Roman" w:hAnsi="Times New Roman" w:cs="Times New Roman"/>
          <w:b/>
          <w:sz w:val="28"/>
          <w:szCs w:val="28"/>
        </w:rPr>
        <w:t>1</w:t>
      </w:r>
      <w:r w:rsidRPr="008A45E1">
        <w:rPr>
          <w:rFonts w:ascii="Times New Roman" w:hAnsi="Times New Roman" w:cs="Times New Roman"/>
          <w:sz w:val="28"/>
          <w:szCs w:val="28"/>
        </w:rPr>
        <w:t xml:space="preserve"> предполагает чистую стоимость принуждения к дезинтеграции. </w:t>
      </w:r>
      <w:r w:rsidR="007F6FF4" w:rsidRPr="007F6FF4">
        <w:rPr>
          <w:rFonts w:ascii="Times New Roman" w:hAnsi="Times New Roman" w:cs="Times New Roman"/>
          <w:sz w:val="28"/>
          <w:szCs w:val="28"/>
        </w:rPr>
        <w:t xml:space="preserve">  </w:t>
      </w:r>
      <w:r w:rsidRPr="008A45E1">
        <w:rPr>
          <w:rFonts w:ascii="Times New Roman" w:hAnsi="Times New Roman" w:cs="Times New Roman"/>
          <w:sz w:val="28"/>
          <w:szCs w:val="28"/>
        </w:rPr>
        <w:t>Таким образом, такой анализ можно использовать для компромисса между необходимыми разделениями для усиления конкуренции и потерями в экономической эффективности производства.</w:t>
      </w:r>
    </w:p>
    <w:p w:rsidR="007F6FF4" w:rsidRPr="00262D51" w:rsidRDefault="007F6FF4" w:rsidP="007F6FF4">
      <w:pPr>
        <w:spacing w:after="0" w:line="240" w:lineRule="auto"/>
        <w:ind w:firstLine="709"/>
        <w:jc w:val="center"/>
        <w:rPr>
          <w:rFonts w:ascii="Times New Roman" w:hAnsi="Times New Roman" w:cs="Times New Roman"/>
          <w:b/>
          <w:sz w:val="28"/>
          <w:szCs w:val="28"/>
        </w:rPr>
      </w:pPr>
      <w:r w:rsidRPr="007F6FF4">
        <w:rPr>
          <w:rFonts w:ascii="Times New Roman" w:hAnsi="Times New Roman" w:cs="Times New Roman"/>
          <w:b/>
          <w:sz w:val="28"/>
          <w:szCs w:val="28"/>
        </w:rPr>
        <w:lastRenderedPageBreak/>
        <w:t>9.3 Эффекты обучения, гармонии и размера</w:t>
      </w:r>
    </w:p>
    <w:p w:rsidR="007F6FF4" w:rsidRPr="00262D51" w:rsidRDefault="007F6FF4" w:rsidP="007F6FF4">
      <w:pPr>
        <w:spacing w:after="0" w:line="240" w:lineRule="auto"/>
        <w:ind w:firstLine="709"/>
        <w:jc w:val="center"/>
        <w:rPr>
          <w:rFonts w:ascii="Times New Roman" w:hAnsi="Times New Roman" w:cs="Times New Roman"/>
          <w:b/>
          <w:sz w:val="28"/>
          <w:szCs w:val="28"/>
        </w:rPr>
      </w:pPr>
    </w:p>
    <w:p w:rsidR="007F6FF4" w:rsidRPr="00262D51" w:rsidRDefault="007F6FF4" w:rsidP="007F6FF4">
      <w:pPr>
        <w:spacing w:after="0" w:line="240" w:lineRule="auto"/>
        <w:ind w:firstLine="709"/>
        <w:jc w:val="both"/>
        <w:rPr>
          <w:rFonts w:ascii="Times New Roman" w:hAnsi="Times New Roman" w:cs="Times New Roman"/>
          <w:sz w:val="28"/>
          <w:szCs w:val="28"/>
        </w:rPr>
      </w:pPr>
      <w:r w:rsidRPr="007F6FF4">
        <w:rPr>
          <w:rFonts w:ascii="Times New Roman" w:hAnsi="Times New Roman" w:cs="Times New Roman"/>
          <w:sz w:val="28"/>
          <w:szCs w:val="28"/>
        </w:rPr>
        <w:t xml:space="preserve">Наши меры потенциальной общей выгоды от слияния включают несколько эффектов. Теперь мы разложим их на техническую эффективность, масштаб и эффекты смешивания и обсудим организационную значимость этой декомпозиции.  Сначала мы проиллюстрируем идеи, а затем представим более формальные выводы о результатах. </w:t>
      </w:r>
      <w:r>
        <w:rPr>
          <w:rFonts w:ascii="Times New Roman" w:hAnsi="Times New Roman" w:cs="Times New Roman"/>
          <w:sz w:val="28"/>
          <w:szCs w:val="28"/>
        </w:rPr>
        <w:t xml:space="preserve"> </w:t>
      </w:r>
      <w:r w:rsidRPr="007F6FF4">
        <w:rPr>
          <w:rFonts w:ascii="Times New Roman" w:hAnsi="Times New Roman" w:cs="Times New Roman"/>
          <w:sz w:val="28"/>
          <w:szCs w:val="28"/>
        </w:rPr>
        <w:t xml:space="preserve">Мы можем выделить как минимум три источника улучшения.  Один из них - техническая эффективность или обучение и связан с возможность приспособить  к лучшим практикам. </w:t>
      </w:r>
    </w:p>
    <w:p w:rsidR="007F6FF4" w:rsidRDefault="007F6FF4" w:rsidP="007F6FF4">
      <w:pPr>
        <w:spacing w:after="0" w:line="240" w:lineRule="auto"/>
        <w:ind w:firstLine="709"/>
        <w:jc w:val="both"/>
        <w:rPr>
          <w:rFonts w:ascii="Times New Roman" w:hAnsi="Times New Roman" w:cs="Times New Roman"/>
          <w:sz w:val="28"/>
          <w:szCs w:val="28"/>
        </w:rPr>
      </w:pPr>
      <w:r w:rsidRPr="007F6FF4">
        <w:rPr>
          <w:rFonts w:ascii="Times New Roman" w:hAnsi="Times New Roman" w:cs="Times New Roman"/>
          <w:sz w:val="28"/>
          <w:szCs w:val="28"/>
        </w:rPr>
        <w:t xml:space="preserve">Рассмотрим горизонтальное слияние </w:t>
      </w:r>
      <w:r w:rsidRPr="007F6FF4">
        <w:rPr>
          <w:rFonts w:ascii="Times New Roman" w:hAnsi="Times New Roman" w:cs="Times New Roman"/>
          <w:b/>
          <w:sz w:val="28"/>
          <w:szCs w:val="28"/>
          <w:lang w:val="en-US"/>
        </w:rPr>
        <w:t>A</w:t>
      </w:r>
      <w:r w:rsidRPr="007F6FF4">
        <w:rPr>
          <w:rFonts w:ascii="Times New Roman" w:hAnsi="Times New Roman" w:cs="Times New Roman"/>
          <w:b/>
          <w:sz w:val="28"/>
          <w:szCs w:val="28"/>
        </w:rPr>
        <w:t xml:space="preserve"> и </w:t>
      </w:r>
      <w:r w:rsidRPr="007F6FF4">
        <w:rPr>
          <w:rFonts w:ascii="Times New Roman" w:hAnsi="Times New Roman" w:cs="Times New Roman"/>
          <w:b/>
          <w:sz w:val="28"/>
          <w:szCs w:val="28"/>
          <w:lang w:val="en-US"/>
        </w:rPr>
        <w:t>B</w:t>
      </w:r>
      <w:r w:rsidRPr="007F6FF4">
        <w:rPr>
          <w:rFonts w:ascii="Times New Roman" w:hAnsi="Times New Roman" w:cs="Times New Roman"/>
          <w:sz w:val="28"/>
          <w:szCs w:val="28"/>
        </w:rPr>
        <w:t xml:space="preserve">, показанное </w:t>
      </w:r>
      <w:r w:rsidRPr="007F6FF4">
        <w:rPr>
          <w:rFonts w:ascii="Times New Roman" w:hAnsi="Times New Roman" w:cs="Times New Roman"/>
          <w:b/>
          <w:sz w:val="28"/>
          <w:szCs w:val="28"/>
        </w:rPr>
        <w:t>на рис. 9.3 ниже.</w:t>
      </w:r>
    </w:p>
    <w:p w:rsidR="007F6FF4" w:rsidRPr="007F6FF4" w:rsidRDefault="007F6FF4" w:rsidP="007F6FF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30475" cy="1616149"/>
            <wp:effectExtent l="19050" t="0" r="7975" b="0"/>
            <wp:docPr id="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srcRect/>
                    <a:stretch>
                      <a:fillRect/>
                    </a:stretch>
                  </pic:blipFill>
                  <pic:spPr bwMode="auto">
                    <a:xfrm>
                      <a:off x="0" y="0"/>
                      <a:ext cx="2830475" cy="1616149"/>
                    </a:xfrm>
                    <a:prstGeom prst="rect">
                      <a:avLst/>
                    </a:prstGeom>
                    <a:noFill/>
                    <a:ln w="9525">
                      <a:noFill/>
                      <a:miter lim="800000"/>
                      <a:headEnd/>
                      <a:tailEnd/>
                    </a:ln>
                  </pic:spPr>
                </pic:pic>
              </a:graphicData>
            </a:graphic>
          </wp:inline>
        </w:drawing>
      </w:r>
    </w:p>
    <w:p w:rsidR="007F6FF4" w:rsidRDefault="007F6FF4" w:rsidP="007F6FF4">
      <w:pPr>
        <w:tabs>
          <w:tab w:val="left" w:pos="1993"/>
        </w:tabs>
        <w:jc w:val="center"/>
        <w:rPr>
          <w:rFonts w:ascii="Times New Roman" w:hAnsi="Times New Roman" w:cs="Times New Roman"/>
          <w:b/>
          <w:sz w:val="24"/>
          <w:szCs w:val="28"/>
        </w:rPr>
      </w:pPr>
      <w:r w:rsidRPr="007F6FF4">
        <w:rPr>
          <w:rFonts w:ascii="Times New Roman" w:hAnsi="Times New Roman" w:cs="Times New Roman"/>
          <w:b/>
          <w:sz w:val="24"/>
          <w:szCs w:val="28"/>
        </w:rPr>
        <w:t>Рис. 9.3 Эффект обучения или технической эффективности</w:t>
      </w:r>
    </w:p>
    <w:p w:rsidR="00747242" w:rsidRPr="00747242" w:rsidRDefault="00E427BA" w:rsidP="00747242">
      <w:pPr>
        <w:spacing w:after="0" w:line="240" w:lineRule="auto"/>
        <w:ind w:firstLine="709"/>
        <w:jc w:val="both"/>
        <w:rPr>
          <w:rFonts w:ascii="Times New Roman" w:hAnsi="Times New Roman" w:cs="Times New Roman"/>
          <w:sz w:val="28"/>
          <w:szCs w:val="28"/>
        </w:rPr>
      </w:pPr>
      <w:r w:rsidRPr="00E427BA">
        <w:rPr>
          <w:rFonts w:ascii="Times New Roman" w:hAnsi="Times New Roman" w:cs="Times New Roman"/>
          <w:sz w:val="28"/>
          <w:szCs w:val="28"/>
        </w:rPr>
        <w:t xml:space="preserve">Если организации объединяются, но работают так, как они делали в прошлом, мы видим, что существует значительный потенциал экономии, который представлен расстоянием </w:t>
      </w:r>
      <w:r w:rsidRPr="00747242">
        <w:rPr>
          <w:rFonts w:ascii="Times New Roman" w:hAnsi="Times New Roman" w:cs="Times New Roman"/>
          <w:b/>
          <w:sz w:val="28"/>
          <w:szCs w:val="28"/>
        </w:rPr>
        <w:t>A + B</w:t>
      </w:r>
      <w:r w:rsidRPr="00E427BA">
        <w:rPr>
          <w:rFonts w:ascii="Times New Roman" w:hAnsi="Times New Roman" w:cs="Times New Roman"/>
          <w:sz w:val="28"/>
          <w:szCs w:val="28"/>
        </w:rPr>
        <w:t xml:space="preserve"> до множества производственных возможностей. Однако можно утверждать, что значительная часть этих потенциальных выгод была доступна на индивидуальной основе, если отдельные организации оптимизировали свой бизнес, как показано точками </w:t>
      </w:r>
      <w:r w:rsidRPr="00747242">
        <w:rPr>
          <w:rFonts w:ascii="Times New Roman" w:hAnsi="Times New Roman" w:cs="Times New Roman"/>
          <w:b/>
          <w:sz w:val="28"/>
          <w:szCs w:val="28"/>
        </w:rPr>
        <w:t>A</w:t>
      </w:r>
      <w:r w:rsidR="00747242" w:rsidRPr="00747242">
        <w:rPr>
          <w:rFonts w:ascii="Times New Roman" w:hAnsi="Times New Roman" w:cs="Times New Roman"/>
          <w:b/>
          <w:sz w:val="28"/>
          <w:szCs w:val="28"/>
          <w:vertAlign w:val="superscript"/>
        </w:rPr>
        <w:t>*</w:t>
      </w:r>
      <w:r w:rsidRPr="00E427BA">
        <w:rPr>
          <w:rFonts w:ascii="Times New Roman" w:hAnsi="Times New Roman" w:cs="Times New Roman"/>
          <w:sz w:val="28"/>
          <w:szCs w:val="28"/>
        </w:rPr>
        <w:t xml:space="preserve"> и </w:t>
      </w:r>
      <w:r w:rsidRPr="00747242">
        <w:rPr>
          <w:rFonts w:ascii="Times New Roman" w:hAnsi="Times New Roman" w:cs="Times New Roman"/>
          <w:b/>
          <w:sz w:val="28"/>
          <w:szCs w:val="28"/>
        </w:rPr>
        <w:t>B</w:t>
      </w:r>
      <w:r w:rsidR="00747242" w:rsidRPr="00747242">
        <w:rPr>
          <w:rFonts w:ascii="Times New Roman" w:hAnsi="Times New Roman" w:cs="Times New Roman"/>
          <w:b/>
          <w:sz w:val="28"/>
          <w:szCs w:val="28"/>
          <w:vertAlign w:val="superscript"/>
        </w:rPr>
        <w:t>*</w:t>
      </w:r>
      <w:r w:rsidRPr="00747242">
        <w:rPr>
          <w:rFonts w:ascii="Times New Roman" w:hAnsi="Times New Roman" w:cs="Times New Roman"/>
          <w:b/>
          <w:sz w:val="28"/>
          <w:szCs w:val="28"/>
        </w:rPr>
        <w:t>.</w:t>
      </w:r>
      <w:r w:rsidRPr="00E427BA">
        <w:rPr>
          <w:rFonts w:ascii="Times New Roman" w:hAnsi="Times New Roman" w:cs="Times New Roman"/>
          <w:sz w:val="28"/>
          <w:szCs w:val="28"/>
        </w:rPr>
        <w:t xml:space="preserve"> </w:t>
      </w:r>
      <w:r w:rsidR="00747242" w:rsidRPr="00747242">
        <w:rPr>
          <w:rFonts w:ascii="Times New Roman" w:hAnsi="Times New Roman" w:cs="Times New Roman"/>
          <w:sz w:val="28"/>
          <w:szCs w:val="28"/>
        </w:rPr>
        <w:t xml:space="preserve"> </w:t>
      </w:r>
      <w:r w:rsidRPr="00E427BA">
        <w:rPr>
          <w:rFonts w:ascii="Times New Roman" w:hAnsi="Times New Roman" w:cs="Times New Roman"/>
          <w:sz w:val="28"/>
          <w:szCs w:val="28"/>
        </w:rPr>
        <w:t xml:space="preserve">Если предприятия </w:t>
      </w:r>
      <w:r w:rsidRPr="00747242">
        <w:rPr>
          <w:rFonts w:ascii="Times New Roman" w:hAnsi="Times New Roman" w:cs="Times New Roman"/>
          <w:b/>
          <w:sz w:val="28"/>
          <w:szCs w:val="28"/>
        </w:rPr>
        <w:t>A</w:t>
      </w:r>
      <w:r w:rsidR="00747242" w:rsidRPr="00747242">
        <w:rPr>
          <w:rFonts w:ascii="Times New Roman" w:hAnsi="Times New Roman" w:cs="Times New Roman"/>
          <w:b/>
          <w:sz w:val="28"/>
          <w:szCs w:val="28"/>
          <w:vertAlign w:val="superscript"/>
        </w:rPr>
        <w:t>*</w:t>
      </w:r>
      <w:r w:rsidRPr="00E427BA">
        <w:rPr>
          <w:rFonts w:ascii="Times New Roman" w:hAnsi="Times New Roman" w:cs="Times New Roman"/>
          <w:sz w:val="28"/>
          <w:szCs w:val="28"/>
        </w:rPr>
        <w:t xml:space="preserve"> и </w:t>
      </w:r>
      <w:r w:rsidRPr="00747242">
        <w:rPr>
          <w:rFonts w:ascii="Times New Roman" w:hAnsi="Times New Roman" w:cs="Times New Roman"/>
          <w:b/>
          <w:sz w:val="28"/>
          <w:szCs w:val="28"/>
        </w:rPr>
        <w:t>B</w:t>
      </w:r>
      <w:r w:rsidR="00747242" w:rsidRPr="00747242">
        <w:rPr>
          <w:rFonts w:ascii="Times New Roman" w:hAnsi="Times New Roman" w:cs="Times New Roman"/>
          <w:b/>
          <w:sz w:val="28"/>
          <w:szCs w:val="28"/>
          <w:vertAlign w:val="superscript"/>
        </w:rPr>
        <w:t>*</w:t>
      </w:r>
      <w:r w:rsidRPr="00E427BA">
        <w:rPr>
          <w:rFonts w:ascii="Times New Roman" w:hAnsi="Times New Roman" w:cs="Times New Roman"/>
          <w:sz w:val="28"/>
          <w:szCs w:val="28"/>
        </w:rPr>
        <w:t xml:space="preserve"> объединятся, это</w:t>
      </w:r>
      <w:r w:rsidR="00747242">
        <w:rPr>
          <w:rFonts w:ascii="Times New Roman" w:hAnsi="Times New Roman" w:cs="Times New Roman"/>
          <w:sz w:val="28"/>
          <w:szCs w:val="28"/>
        </w:rPr>
        <w:t xml:space="preserve"> приведет к совокупной точке </w:t>
      </w:r>
      <w:r w:rsidR="00747242" w:rsidRPr="00747242">
        <w:rPr>
          <w:rFonts w:ascii="Times New Roman" w:hAnsi="Times New Roman" w:cs="Times New Roman"/>
          <w:b/>
          <w:sz w:val="28"/>
          <w:szCs w:val="28"/>
        </w:rPr>
        <w:t>A</w:t>
      </w:r>
      <w:r w:rsidR="00747242" w:rsidRPr="00747242">
        <w:rPr>
          <w:rFonts w:ascii="Times New Roman" w:hAnsi="Times New Roman" w:cs="Times New Roman"/>
          <w:b/>
          <w:sz w:val="28"/>
          <w:szCs w:val="28"/>
          <w:vertAlign w:val="superscript"/>
        </w:rPr>
        <w:t>*</w:t>
      </w:r>
      <w:r w:rsidR="00747242" w:rsidRPr="00747242">
        <w:rPr>
          <w:rFonts w:ascii="Times New Roman" w:hAnsi="Times New Roman" w:cs="Times New Roman"/>
          <w:b/>
          <w:sz w:val="28"/>
          <w:szCs w:val="28"/>
        </w:rPr>
        <w:t xml:space="preserve"> +</w:t>
      </w:r>
      <w:r w:rsidRPr="00747242">
        <w:rPr>
          <w:rFonts w:ascii="Times New Roman" w:hAnsi="Times New Roman" w:cs="Times New Roman"/>
          <w:b/>
          <w:sz w:val="28"/>
          <w:szCs w:val="28"/>
        </w:rPr>
        <w:t>B</w:t>
      </w:r>
      <w:r w:rsidR="00747242" w:rsidRPr="00747242">
        <w:rPr>
          <w:rFonts w:ascii="Times New Roman" w:hAnsi="Times New Roman" w:cs="Times New Roman"/>
          <w:b/>
          <w:sz w:val="28"/>
          <w:szCs w:val="28"/>
          <w:vertAlign w:val="superscript"/>
        </w:rPr>
        <w:t>*</w:t>
      </w:r>
      <w:r w:rsidRPr="00E427BA">
        <w:rPr>
          <w:rFonts w:ascii="Times New Roman" w:hAnsi="Times New Roman" w:cs="Times New Roman"/>
          <w:sz w:val="28"/>
          <w:szCs w:val="28"/>
        </w:rPr>
        <w:t xml:space="preserve">, где потенциальная экономия значительно меньше, чем в </w:t>
      </w:r>
      <w:r w:rsidRPr="00747242">
        <w:rPr>
          <w:rFonts w:ascii="Times New Roman" w:hAnsi="Times New Roman" w:cs="Times New Roman"/>
          <w:b/>
          <w:sz w:val="28"/>
          <w:szCs w:val="28"/>
        </w:rPr>
        <w:t>A + B.</w:t>
      </w:r>
      <w:r w:rsidRPr="00E427BA">
        <w:rPr>
          <w:rFonts w:ascii="Times New Roman" w:hAnsi="Times New Roman" w:cs="Times New Roman"/>
          <w:sz w:val="28"/>
          <w:szCs w:val="28"/>
        </w:rPr>
        <w:t xml:space="preserve"> </w:t>
      </w:r>
      <w:r w:rsidR="00747242" w:rsidRPr="00747242">
        <w:rPr>
          <w:rFonts w:ascii="Times New Roman" w:hAnsi="Times New Roman" w:cs="Times New Roman"/>
          <w:sz w:val="28"/>
          <w:szCs w:val="28"/>
        </w:rPr>
        <w:t xml:space="preserve">   </w:t>
      </w:r>
      <w:r w:rsidRPr="00E427BA">
        <w:rPr>
          <w:rFonts w:ascii="Times New Roman" w:hAnsi="Times New Roman" w:cs="Times New Roman"/>
          <w:sz w:val="28"/>
          <w:szCs w:val="28"/>
        </w:rPr>
        <w:t>Мы называем это эффект обучения или технической эффективности и сказать, что это не связано - по крайней мере, не полностью - со слиянием.</w:t>
      </w:r>
      <w:r w:rsidR="00747242" w:rsidRPr="00747242">
        <w:t xml:space="preserve"> </w:t>
      </w:r>
      <w:r w:rsidR="00747242" w:rsidRPr="00747242">
        <w:rPr>
          <w:rFonts w:ascii="Times New Roman" w:hAnsi="Times New Roman" w:cs="Times New Roman"/>
          <w:sz w:val="28"/>
          <w:szCs w:val="28"/>
        </w:rPr>
        <w:t xml:space="preserve">Другой источник потенциальной экономии, называемый эффектом масштаба или гармонии, связан  с сочетанием используемых ресурсов и набора предоставляемых услуг.  </w:t>
      </w:r>
    </w:p>
    <w:p w:rsidR="007F6FF4" w:rsidRPr="00E427BA" w:rsidRDefault="00747242" w:rsidP="00747242">
      <w:pPr>
        <w:spacing w:after="0" w:line="240" w:lineRule="auto"/>
        <w:ind w:firstLine="709"/>
        <w:jc w:val="both"/>
        <w:rPr>
          <w:rFonts w:ascii="Times New Roman" w:hAnsi="Times New Roman" w:cs="Times New Roman"/>
          <w:sz w:val="28"/>
          <w:szCs w:val="28"/>
        </w:rPr>
      </w:pPr>
      <w:r w:rsidRPr="00747242">
        <w:rPr>
          <w:rFonts w:ascii="Times New Roman" w:hAnsi="Times New Roman" w:cs="Times New Roman"/>
          <w:sz w:val="28"/>
          <w:szCs w:val="28"/>
        </w:rPr>
        <w:t>Чтобы проиллюстрировать это, рассмотрим две фирмы, например, больницы, с одинаковыми уровнями выпуска и требований к вводимым ресу</w:t>
      </w:r>
      <w:r>
        <w:rPr>
          <w:rFonts w:ascii="Times New Roman" w:hAnsi="Times New Roman" w:cs="Times New Roman"/>
          <w:sz w:val="28"/>
          <w:szCs w:val="28"/>
        </w:rPr>
        <w:t xml:space="preserve">рсам, соответствующими кривой </w:t>
      </w:r>
      <w:r w:rsidRPr="00747242">
        <w:rPr>
          <w:rFonts w:ascii="Times New Roman" w:hAnsi="Times New Roman" w:cs="Times New Roman"/>
          <w:b/>
          <w:sz w:val="28"/>
          <w:szCs w:val="28"/>
        </w:rPr>
        <w:t>L(</w:t>
      </w:r>
      <w:r>
        <w:rPr>
          <w:rFonts w:ascii="Times New Roman" w:hAnsi="Times New Roman" w:cs="Times New Roman"/>
          <w:b/>
          <w:sz w:val="28"/>
          <w:szCs w:val="28"/>
        </w:rPr>
        <w:t>y</w:t>
      </w:r>
      <w:r w:rsidRPr="00747242">
        <w:rPr>
          <w:rFonts w:ascii="Times New Roman" w:hAnsi="Times New Roman" w:cs="Times New Roman"/>
          <w:b/>
          <w:sz w:val="28"/>
          <w:szCs w:val="28"/>
        </w:rPr>
        <w:t xml:space="preserve">), </w:t>
      </w:r>
      <w:r w:rsidRPr="00747242">
        <w:rPr>
          <w:rFonts w:ascii="Times New Roman" w:hAnsi="Times New Roman" w:cs="Times New Roman"/>
          <w:sz w:val="28"/>
          <w:szCs w:val="28"/>
        </w:rPr>
        <w:t xml:space="preserve">как показано на </w:t>
      </w:r>
      <w:r w:rsidRPr="00747242">
        <w:rPr>
          <w:rFonts w:ascii="Times New Roman" w:hAnsi="Times New Roman" w:cs="Times New Roman"/>
          <w:b/>
          <w:sz w:val="28"/>
          <w:szCs w:val="28"/>
        </w:rPr>
        <w:t>рис. 9.4 ниже.</w:t>
      </w:r>
    </w:p>
    <w:p w:rsidR="007F6FF4" w:rsidRPr="004B7144" w:rsidRDefault="007F6FF4" w:rsidP="00E427BA">
      <w:pPr>
        <w:spacing w:after="0" w:line="240" w:lineRule="auto"/>
        <w:ind w:firstLine="709"/>
        <w:jc w:val="both"/>
        <w:rPr>
          <w:rFonts w:ascii="Times New Roman" w:hAnsi="Times New Roman" w:cs="Times New Roman"/>
          <w:sz w:val="18"/>
          <w:szCs w:val="28"/>
        </w:rPr>
      </w:pPr>
    </w:p>
    <w:p w:rsidR="004B7144" w:rsidRDefault="007F6FF4" w:rsidP="007F6FF4">
      <w:pPr>
        <w:tabs>
          <w:tab w:val="left" w:pos="2445"/>
        </w:tabs>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noProof/>
          <w:sz w:val="24"/>
          <w:szCs w:val="28"/>
        </w:rPr>
        <w:drawing>
          <wp:inline distT="0" distB="0" distL="0" distR="0">
            <wp:extent cx="2915536" cy="1244009"/>
            <wp:effectExtent l="19050" t="0" r="0" b="0"/>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srcRect/>
                    <a:stretch>
                      <a:fillRect/>
                    </a:stretch>
                  </pic:blipFill>
                  <pic:spPr bwMode="auto">
                    <a:xfrm>
                      <a:off x="0" y="0"/>
                      <a:ext cx="2915711" cy="1244084"/>
                    </a:xfrm>
                    <a:prstGeom prst="rect">
                      <a:avLst/>
                    </a:prstGeom>
                    <a:noFill/>
                    <a:ln w="9525">
                      <a:noFill/>
                      <a:miter lim="800000"/>
                      <a:headEnd/>
                      <a:tailEnd/>
                    </a:ln>
                  </pic:spPr>
                </pic:pic>
              </a:graphicData>
            </a:graphic>
          </wp:inline>
        </w:drawing>
      </w:r>
    </w:p>
    <w:p w:rsidR="007F6FF4" w:rsidRPr="00262D51" w:rsidRDefault="004B7144" w:rsidP="004B7144">
      <w:pPr>
        <w:tabs>
          <w:tab w:val="left" w:pos="3081"/>
        </w:tabs>
        <w:rPr>
          <w:rFonts w:ascii="Times New Roman" w:hAnsi="Times New Roman" w:cs="Times New Roman"/>
          <w:b/>
          <w:sz w:val="24"/>
          <w:szCs w:val="28"/>
        </w:rPr>
      </w:pPr>
      <w:r>
        <w:rPr>
          <w:rFonts w:ascii="Times New Roman" w:hAnsi="Times New Roman" w:cs="Times New Roman"/>
          <w:sz w:val="24"/>
          <w:szCs w:val="28"/>
        </w:rPr>
        <w:tab/>
      </w:r>
      <w:r w:rsidRPr="004B7144">
        <w:rPr>
          <w:rFonts w:ascii="Times New Roman" w:hAnsi="Times New Roman" w:cs="Times New Roman"/>
          <w:b/>
          <w:sz w:val="24"/>
          <w:szCs w:val="28"/>
        </w:rPr>
        <w:t>Рис. 9.4 Эффект гармонии или размаха</w:t>
      </w:r>
    </w:p>
    <w:p w:rsidR="00F26635" w:rsidRPr="00F26635" w:rsidRDefault="00F26635" w:rsidP="00F26635">
      <w:pPr>
        <w:tabs>
          <w:tab w:val="left" w:pos="3081"/>
        </w:tabs>
        <w:spacing w:after="0" w:line="240" w:lineRule="auto"/>
        <w:ind w:firstLine="709"/>
        <w:jc w:val="both"/>
        <w:rPr>
          <w:rFonts w:ascii="Times New Roman" w:hAnsi="Times New Roman" w:cs="Times New Roman"/>
          <w:sz w:val="28"/>
          <w:szCs w:val="28"/>
        </w:rPr>
      </w:pPr>
      <w:r w:rsidRPr="00F26635">
        <w:rPr>
          <w:rFonts w:ascii="Times New Roman" w:hAnsi="Times New Roman" w:cs="Times New Roman"/>
          <w:sz w:val="28"/>
          <w:szCs w:val="28"/>
        </w:rPr>
        <w:lastRenderedPageBreak/>
        <w:t xml:space="preserve">Мы видим, что </w:t>
      </w:r>
      <w:r w:rsidRPr="00F26635">
        <w:rPr>
          <w:rFonts w:ascii="Times New Roman" w:hAnsi="Times New Roman" w:cs="Times New Roman"/>
          <w:b/>
          <w:sz w:val="28"/>
          <w:szCs w:val="28"/>
          <w:lang w:val="en-US"/>
        </w:rPr>
        <w:t>A</w:t>
      </w:r>
      <w:r w:rsidRPr="00F26635">
        <w:rPr>
          <w:rFonts w:ascii="Times New Roman" w:hAnsi="Times New Roman" w:cs="Times New Roman"/>
          <w:sz w:val="28"/>
          <w:szCs w:val="28"/>
        </w:rPr>
        <w:t xml:space="preserve"> является достаточно интенсивным для входа </w:t>
      </w:r>
      <w:r w:rsidRPr="00F26635">
        <w:rPr>
          <w:rFonts w:ascii="Times New Roman" w:hAnsi="Times New Roman" w:cs="Times New Roman"/>
          <w:b/>
          <w:sz w:val="28"/>
          <w:szCs w:val="28"/>
        </w:rPr>
        <w:t>1</w:t>
      </w:r>
      <w:r w:rsidRPr="00F26635">
        <w:rPr>
          <w:rFonts w:ascii="Times New Roman" w:hAnsi="Times New Roman" w:cs="Times New Roman"/>
          <w:sz w:val="28"/>
          <w:szCs w:val="28"/>
        </w:rPr>
        <w:t xml:space="preserve">, в то время как </w:t>
      </w:r>
      <w:r w:rsidRPr="00F26635">
        <w:rPr>
          <w:rFonts w:ascii="Times New Roman" w:hAnsi="Times New Roman" w:cs="Times New Roman"/>
          <w:b/>
          <w:sz w:val="28"/>
          <w:szCs w:val="28"/>
          <w:lang w:val="en-US"/>
        </w:rPr>
        <w:t>B</w:t>
      </w:r>
      <w:r w:rsidRPr="00F26635">
        <w:rPr>
          <w:rFonts w:ascii="Times New Roman" w:hAnsi="Times New Roman" w:cs="Times New Roman"/>
          <w:sz w:val="28"/>
          <w:szCs w:val="28"/>
        </w:rPr>
        <w:t xml:space="preserve"> - для входа </w:t>
      </w:r>
      <w:r w:rsidRPr="00F26635">
        <w:rPr>
          <w:rFonts w:ascii="Times New Roman" w:hAnsi="Times New Roman" w:cs="Times New Roman"/>
          <w:b/>
          <w:sz w:val="28"/>
          <w:szCs w:val="28"/>
        </w:rPr>
        <w:t>2</w:t>
      </w:r>
      <w:r w:rsidRPr="00F26635">
        <w:rPr>
          <w:rFonts w:ascii="Times New Roman" w:hAnsi="Times New Roman" w:cs="Times New Roman"/>
          <w:sz w:val="28"/>
          <w:szCs w:val="28"/>
        </w:rPr>
        <w:t xml:space="preserve">. Ясно, однако, что ни одно из сочетаний факторов не может быть оптимальным - по крайней мере, они не могут быть оптимальными одновременно.   Мы видим, что скорость замещения между входом 1 и входом 2 различна в двух фирмах. </w:t>
      </w:r>
    </w:p>
    <w:p w:rsidR="00F26635" w:rsidRPr="00F26635" w:rsidRDefault="00F26635" w:rsidP="00F26635">
      <w:pPr>
        <w:tabs>
          <w:tab w:val="left" w:pos="1005"/>
        </w:tabs>
        <w:spacing w:after="0" w:line="240" w:lineRule="auto"/>
        <w:ind w:firstLine="709"/>
        <w:jc w:val="both"/>
        <w:rPr>
          <w:rFonts w:ascii="Times New Roman" w:hAnsi="Times New Roman" w:cs="Times New Roman"/>
          <w:sz w:val="28"/>
          <w:szCs w:val="28"/>
        </w:rPr>
      </w:pPr>
      <w:r w:rsidRPr="00F26635">
        <w:rPr>
          <w:rFonts w:ascii="Times New Roman" w:hAnsi="Times New Roman" w:cs="Times New Roman"/>
          <w:sz w:val="28"/>
          <w:szCs w:val="28"/>
        </w:rPr>
        <w:t xml:space="preserve">В </w:t>
      </w:r>
      <w:r w:rsidRPr="00F26635">
        <w:rPr>
          <w:rFonts w:ascii="Times New Roman" w:hAnsi="Times New Roman" w:cs="Times New Roman"/>
          <w:b/>
          <w:sz w:val="28"/>
          <w:szCs w:val="28"/>
        </w:rPr>
        <w:t xml:space="preserve">A </w:t>
      </w:r>
      <w:r w:rsidRPr="00F26635">
        <w:rPr>
          <w:rFonts w:ascii="Times New Roman" w:hAnsi="Times New Roman" w:cs="Times New Roman"/>
          <w:sz w:val="28"/>
          <w:szCs w:val="28"/>
        </w:rPr>
        <w:t xml:space="preserve">требуется большое количество </w:t>
      </w:r>
      <w:r w:rsidRPr="00F26635">
        <w:rPr>
          <w:rFonts w:ascii="Times New Roman" w:hAnsi="Times New Roman" w:cs="Times New Roman"/>
          <w:b/>
          <w:sz w:val="28"/>
          <w:szCs w:val="28"/>
        </w:rPr>
        <w:t>входа 1</w:t>
      </w:r>
      <w:r w:rsidRPr="00F26635">
        <w:rPr>
          <w:rFonts w:ascii="Times New Roman" w:hAnsi="Times New Roman" w:cs="Times New Roman"/>
          <w:sz w:val="28"/>
          <w:szCs w:val="28"/>
        </w:rPr>
        <w:t xml:space="preserve">, чтобы компенсировать потерю дополнительного </w:t>
      </w:r>
      <w:r w:rsidRPr="00F26635">
        <w:rPr>
          <w:rFonts w:ascii="Times New Roman" w:hAnsi="Times New Roman" w:cs="Times New Roman"/>
          <w:b/>
          <w:sz w:val="28"/>
          <w:szCs w:val="28"/>
        </w:rPr>
        <w:t>входа 2</w:t>
      </w:r>
      <w:r w:rsidRPr="00F26635">
        <w:rPr>
          <w:rFonts w:ascii="Times New Roman" w:hAnsi="Times New Roman" w:cs="Times New Roman"/>
          <w:sz w:val="28"/>
          <w:szCs w:val="28"/>
        </w:rPr>
        <w:t xml:space="preserve">, в то время как в B требуется много блоков Входа 2, чтобы компенсировать потерю одного </w:t>
      </w:r>
      <w:r w:rsidRPr="00F26635">
        <w:rPr>
          <w:rFonts w:ascii="Times New Roman" w:hAnsi="Times New Roman" w:cs="Times New Roman"/>
          <w:b/>
          <w:sz w:val="28"/>
          <w:szCs w:val="28"/>
        </w:rPr>
        <w:t>входа 1</w:t>
      </w:r>
      <w:r w:rsidRPr="00F2663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26635">
        <w:rPr>
          <w:rFonts w:ascii="Times New Roman" w:hAnsi="Times New Roman" w:cs="Times New Roman"/>
          <w:sz w:val="28"/>
          <w:szCs w:val="28"/>
        </w:rPr>
        <w:t xml:space="preserve">Это означает, что есть возможности для улучшения, переместив некоторые входные данные </w:t>
      </w:r>
      <w:r w:rsidRPr="00F26635">
        <w:rPr>
          <w:rFonts w:ascii="Times New Roman" w:hAnsi="Times New Roman" w:cs="Times New Roman"/>
          <w:b/>
          <w:sz w:val="28"/>
          <w:szCs w:val="28"/>
        </w:rPr>
        <w:t>2 из B</w:t>
      </w:r>
      <w:r w:rsidRPr="00F26635">
        <w:rPr>
          <w:rFonts w:ascii="Times New Roman" w:hAnsi="Times New Roman" w:cs="Times New Roman"/>
          <w:sz w:val="28"/>
          <w:szCs w:val="28"/>
        </w:rPr>
        <w:t xml:space="preserve"> в </w:t>
      </w:r>
      <w:r w:rsidRPr="00F26635">
        <w:rPr>
          <w:rFonts w:ascii="Times New Roman" w:hAnsi="Times New Roman" w:cs="Times New Roman"/>
          <w:b/>
          <w:sz w:val="28"/>
          <w:szCs w:val="28"/>
        </w:rPr>
        <w:t>A,</w:t>
      </w:r>
      <w:r w:rsidRPr="00F26635">
        <w:rPr>
          <w:rFonts w:ascii="Times New Roman" w:hAnsi="Times New Roman" w:cs="Times New Roman"/>
          <w:sz w:val="28"/>
          <w:szCs w:val="28"/>
        </w:rPr>
        <w:t xml:space="preserve"> а некоторые из входных данных </w:t>
      </w:r>
      <w:r w:rsidRPr="00F26635">
        <w:rPr>
          <w:rFonts w:ascii="Times New Roman" w:hAnsi="Times New Roman" w:cs="Times New Roman"/>
          <w:b/>
          <w:sz w:val="28"/>
          <w:szCs w:val="28"/>
        </w:rPr>
        <w:t xml:space="preserve">1 из A в B. </w:t>
      </w:r>
      <w:r w:rsidRPr="00F26635">
        <w:rPr>
          <w:rFonts w:ascii="Times New Roman" w:hAnsi="Times New Roman" w:cs="Times New Roman"/>
          <w:sz w:val="28"/>
          <w:szCs w:val="28"/>
        </w:rPr>
        <w:t xml:space="preserve">Если мы переместим факторы, как показано пунктирными линиями, обе фирмы окажутся в </w:t>
      </w:r>
      <w:r w:rsidRPr="00F26635">
        <w:rPr>
          <w:rFonts w:ascii="Times New Roman" w:hAnsi="Times New Roman" w:cs="Times New Roman"/>
          <w:b/>
          <w:sz w:val="28"/>
          <w:szCs w:val="28"/>
        </w:rPr>
        <w:t>(A + B) / = 2.</w:t>
      </w:r>
      <w:r w:rsidRPr="00F26635">
        <w:rPr>
          <w:rFonts w:ascii="Times New Roman" w:hAnsi="Times New Roman" w:cs="Times New Roman"/>
          <w:sz w:val="28"/>
          <w:szCs w:val="28"/>
        </w:rPr>
        <w:t xml:space="preserve"> </w:t>
      </w:r>
    </w:p>
    <w:p w:rsidR="00F26635" w:rsidRPr="00F26635" w:rsidRDefault="00F26635" w:rsidP="00F26635">
      <w:pPr>
        <w:tabs>
          <w:tab w:val="left" w:pos="1005"/>
        </w:tabs>
        <w:spacing w:after="0" w:line="240" w:lineRule="auto"/>
        <w:ind w:firstLine="709"/>
        <w:jc w:val="both"/>
        <w:rPr>
          <w:rFonts w:ascii="Times New Roman" w:hAnsi="Times New Roman" w:cs="Times New Roman"/>
          <w:sz w:val="28"/>
          <w:szCs w:val="28"/>
        </w:rPr>
      </w:pPr>
      <w:r w:rsidRPr="00F26635">
        <w:rPr>
          <w:rFonts w:ascii="Times New Roman" w:hAnsi="Times New Roman" w:cs="Times New Roman"/>
          <w:sz w:val="28"/>
          <w:szCs w:val="28"/>
        </w:rPr>
        <w:t xml:space="preserve">Мы видим, что теперь у каждой из фирм есть возможности для экономии. </w:t>
      </w:r>
    </w:p>
    <w:p w:rsidR="004B7144" w:rsidRDefault="00F26635" w:rsidP="00F26635">
      <w:pPr>
        <w:tabs>
          <w:tab w:val="left" w:pos="1005"/>
        </w:tabs>
        <w:spacing w:after="0" w:line="240" w:lineRule="auto"/>
        <w:ind w:firstLine="709"/>
        <w:jc w:val="both"/>
        <w:rPr>
          <w:rFonts w:ascii="Times New Roman" w:hAnsi="Times New Roman" w:cs="Times New Roman"/>
          <w:sz w:val="28"/>
          <w:szCs w:val="28"/>
        </w:rPr>
      </w:pPr>
      <w:r w:rsidRPr="00F26635">
        <w:rPr>
          <w:rFonts w:ascii="Times New Roman" w:hAnsi="Times New Roman" w:cs="Times New Roman"/>
          <w:sz w:val="28"/>
          <w:szCs w:val="28"/>
        </w:rPr>
        <w:t xml:space="preserve">Конечно, аналогичные возможности существуют на стороне выпуска, то есть путем перемещения некоторых обязательств с A на B и другие обязательства от B до A, мы можем получить комбинации услуг, для производства которых требуется меньше ресурсов или которые лучше соответствуют существующим комбинациям факторов. </w:t>
      </w:r>
      <w:r>
        <w:rPr>
          <w:rFonts w:ascii="Times New Roman" w:hAnsi="Times New Roman" w:cs="Times New Roman"/>
          <w:sz w:val="28"/>
          <w:szCs w:val="28"/>
        </w:rPr>
        <w:t xml:space="preserve"> </w:t>
      </w:r>
      <w:r w:rsidRPr="00F26635">
        <w:rPr>
          <w:rFonts w:ascii="Times New Roman" w:hAnsi="Times New Roman" w:cs="Times New Roman"/>
          <w:sz w:val="28"/>
          <w:szCs w:val="28"/>
        </w:rPr>
        <w:t xml:space="preserve">Мы говорим об этом эффекте как о гармонии или эффекте масштаба. </w:t>
      </w:r>
      <w:r>
        <w:rPr>
          <w:rFonts w:ascii="Times New Roman" w:hAnsi="Times New Roman" w:cs="Times New Roman"/>
          <w:sz w:val="28"/>
          <w:szCs w:val="28"/>
        </w:rPr>
        <w:t xml:space="preserve">  </w:t>
      </w:r>
      <w:r w:rsidRPr="00F26635">
        <w:rPr>
          <w:rFonts w:ascii="Times New Roman" w:hAnsi="Times New Roman" w:cs="Times New Roman"/>
          <w:sz w:val="28"/>
          <w:szCs w:val="28"/>
        </w:rPr>
        <w:t>Суть в том, что если бы независимые предприятия просто немного сотрудничали, они могли бы получить и улучшить свои показатели до слияния, уменьшив чистую прибыль от слияния.</w:t>
      </w:r>
    </w:p>
    <w:p w:rsidR="00747A57" w:rsidRDefault="00747A57" w:rsidP="00272317">
      <w:pPr>
        <w:tabs>
          <w:tab w:val="left" w:pos="1005"/>
        </w:tabs>
        <w:spacing w:after="0" w:line="240" w:lineRule="auto"/>
        <w:ind w:firstLine="709"/>
        <w:jc w:val="both"/>
        <w:rPr>
          <w:rFonts w:ascii="Times New Roman" w:hAnsi="Times New Roman" w:cs="Times New Roman"/>
          <w:sz w:val="28"/>
          <w:szCs w:val="28"/>
        </w:rPr>
      </w:pPr>
      <w:r w:rsidRPr="00747A57">
        <w:rPr>
          <w:rFonts w:ascii="Times New Roman" w:hAnsi="Times New Roman" w:cs="Times New Roman"/>
          <w:sz w:val="28"/>
          <w:szCs w:val="28"/>
        </w:rPr>
        <w:t>В дополнение к этим эффектам слияние также п</w:t>
      </w:r>
      <w:r>
        <w:rPr>
          <w:rFonts w:ascii="Times New Roman" w:hAnsi="Times New Roman" w:cs="Times New Roman"/>
          <w:sz w:val="28"/>
          <w:szCs w:val="28"/>
        </w:rPr>
        <w:t>овлияет на масштаб деятельности</w:t>
      </w:r>
      <w:r w:rsidRPr="00747A57">
        <w:rPr>
          <w:rFonts w:ascii="Times New Roman" w:hAnsi="Times New Roman" w:cs="Times New Roman"/>
          <w:sz w:val="28"/>
          <w:szCs w:val="28"/>
        </w:rPr>
        <w:t>.</w:t>
      </w:r>
      <w:r w:rsidR="00272317">
        <w:rPr>
          <w:rFonts w:ascii="Times New Roman" w:hAnsi="Times New Roman" w:cs="Times New Roman"/>
          <w:sz w:val="28"/>
          <w:szCs w:val="28"/>
        </w:rPr>
        <w:t xml:space="preserve">  </w:t>
      </w:r>
      <w:r w:rsidR="00272317" w:rsidRPr="00272317">
        <w:rPr>
          <w:rFonts w:ascii="Times New Roman" w:hAnsi="Times New Roman" w:cs="Times New Roman"/>
          <w:sz w:val="28"/>
          <w:szCs w:val="28"/>
        </w:rPr>
        <w:t xml:space="preserve">Это приводит к так называемому эффекту масштаба или размера. </w:t>
      </w:r>
      <w:r w:rsidR="00272317">
        <w:rPr>
          <w:rFonts w:ascii="Times New Roman" w:hAnsi="Times New Roman" w:cs="Times New Roman"/>
          <w:sz w:val="28"/>
          <w:szCs w:val="28"/>
        </w:rPr>
        <w:t xml:space="preserve">  </w:t>
      </w:r>
      <w:r w:rsidR="00272317" w:rsidRPr="00272317">
        <w:rPr>
          <w:rFonts w:ascii="Times New Roman" w:hAnsi="Times New Roman" w:cs="Times New Roman"/>
          <w:sz w:val="28"/>
          <w:szCs w:val="28"/>
        </w:rPr>
        <w:t xml:space="preserve">Мы уже проиллюстрировали это на </w:t>
      </w:r>
      <w:r w:rsidR="00272317" w:rsidRPr="00272317">
        <w:rPr>
          <w:rFonts w:ascii="Times New Roman" w:hAnsi="Times New Roman" w:cs="Times New Roman"/>
          <w:b/>
          <w:sz w:val="28"/>
          <w:szCs w:val="28"/>
        </w:rPr>
        <w:t>рис. 9.2</w:t>
      </w:r>
      <w:r w:rsidR="00272317" w:rsidRPr="00272317">
        <w:rPr>
          <w:rFonts w:ascii="Times New Roman" w:hAnsi="Times New Roman" w:cs="Times New Roman"/>
          <w:sz w:val="28"/>
          <w:szCs w:val="28"/>
        </w:rPr>
        <w:t xml:space="preserve">. </w:t>
      </w:r>
      <w:r w:rsidR="00272317">
        <w:rPr>
          <w:rFonts w:ascii="Times New Roman" w:hAnsi="Times New Roman" w:cs="Times New Roman"/>
          <w:sz w:val="28"/>
          <w:szCs w:val="28"/>
        </w:rPr>
        <w:t xml:space="preserve">  </w:t>
      </w:r>
      <w:r w:rsidR="00272317" w:rsidRPr="00272317">
        <w:rPr>
          <w:rFonts w:ascii="Times New Roman" w:hAnsi="Times New Roman" w:cs="Times New Roman"/>
          <w:sz w:val="28"/>
          <w:szCs w:val="28"/>
        </w:rPr>
        <w:t xml:space="preserve">Обратите внимание, что на иллюстрации обе фирмы полностью эффективны по отдельности, так что не может быть никакого эффекта обучения. </w:t>
      </w:r>
      <w:r w:rsidR="00272317">
        <w:rPr>
          <w:rFonts w:ascii="Times New Roman" w:hAnsi="Times New Roman" w:cs="Times New Roman"/>
          <w:sz w:val="28"/>
          <w:szCs w:val="28"/>
        </w:rPr>
        <w:t xml:space="preserve">  </w:t>
      </w:r>
      <w:r w:rsidR="00272317" w:rsidRPr="00272317">
        <w:rPr>
          <w:rFonts w:ascii="Times New Roman" w:hAnsi="Times New Roman" w:cs="Times New Roman"/>
          <w:sz w:val="28"/>
          <w:szCs w:val="28"/>
        </w:rPr>
        <w:t xml:space="preserve">Точно так же у нас есть только один вход и один выход, так что не может быть эффекта гармонии. </w:t>
      </w:r>
      <w:r w:rsidR="00272317">
        <w:rPr>
          <w:rFonts w:ascii="Times New Roman" w:hAnsi="Times New Roman" w:cs="Times New Roman"/>
          <w:sz w:val="28"/>
          <w:szCs w:val="28"/>
        </w:rPr>
        <w:t xml:space="preserve">  </w:t>
      </w:r>
      <w:r w:rsidR="00272317" w:rsidRPr="00272317">
        <w:rPr>
          <w:rFonts w:ascii="Times New Roman" w:hAnsi="Times New Roman" w:cs="Times New Roman"/>
          <w:sz w:val="28"/>
          <w:szCs w:val="28"/>
        </w:rPr>
        <w:t>В случае технологии с экономией на масштабе для фирм привлекательно быть крупными, поскольку это позволяет им производить при более низких средних затратах. Конечно, эффект масштаба не обязательно должен быть положительным - это зависит от базовой технологии, будет ли увеличение масштаба благоприятным или нет.</w:t>
      </w:r>
    </w:p>
    <w:p w:rsidR="00E16EA3" w:rsidRDefault="00E16EA3" w:rsidP="00E16EA3">
      <w:pPr>
        <w:tabs>
          <w:tab w:val="left" w:pos="1005"/>
        </w:tabs>
        <w:spacing w:after="0" w:line="240" w:lineRule="auto"/>
        <w:ind w:firstLine="709"/>
        <w:jc w:val="both"/>
        <w:rPr>
          <w:rFonts w:ascii="Times New Roman" w:hAnsi="Times New Roman" w:cs="Times New Roman"/>
          <w:sz w:val="28"/>
          <w:szCs w:val="28"/>
        </w:rPr>
      </w:pPr>
      <w:r w:rsidRPr="00E16EA3">
        <w:rPr>
          <w:rFonts w:ascii="Times New Roman" w:hAnsi="Times New Roman" w:cs="Times New Roman"/>
          <w:sz w:val="28"/>
          <w:szCs w:val="28"/>
        </w:rPr>
        <w:t xml:space="preserve">Три указанных выше эффекта: обучение, гармония и размерные эффекты определяют комбинированный эффект слияния. </w:t>
      </w:r>
      <w:r>
        <w:rPr>
          <w:rFonts w:ascii="Times New Roman" w:hAnsi="Times New Roman" w:cs="Times New Roman"/>
          <w:sz w:val="28"/>
          <w:szCs w:val="28"/>
        </w:rPr>
        <w:t xml:space="preserve"> </w:t>
      </w:r>
      <w:r w:rsidRPr="00E16EA3">
        <w:rPr>
          <w:rFonts w:ascii="Times New Roman" w:hAnsi="Times New Roman" w:cs="Times New Roman"/>
          <w:sz w:val="28"/>
          <w:szCs w:val="28"/>
        </w:rPr>
        <w:t>Теперь мы формализуем эти концепции, а затем вернемся к их интерпретациям и интеграции.</w:t>
      </w:r>
    </w:p>
    <w:p w:rsidR="003B0B35" w:rsidRPr="00262D51" w:rsidRDefault="003B0B35" w:rsidP="003B0B35">
      <w:pPr>
        <w:tabs>
          <w:tab w:val="left" w:pos="1005"/>
        </w:tabs>
        <w:spacing w:after="0" w:line="240" w:lineRule="auto"/>
        <w:ind w:firstLine="709"/>
        <w:jc w:val="both"/>
        <w:rPr>
          <w:rFonts w:ascii="Times New Roman" w:hAnsi="Times New Roman" w:cs="Times New Roman"/>
          <w:sz w:val="28"/>
          <w:szCs w:val="28"/>
        </w:rPr>
      </w:pPr>
      <w:r w:rsidRPr="003B0B35">
        <w:rPr>
          <w:rFonts w:ascii="Times New Roman" w:hAnsi="Times New Roman" w:cs="Times New Roman"/>
          <w:sz w:val="28"/>
          <w:szCs w:val="28"/>
        </w:rPr>
        <w:t xml:space="preserve">Чтобы скорректировать общую прибыль от слияния с учетом эффекта обучения, мы можем спроецировать исходные фирмы на границу производственных возможностей и использовать прогнозируемые планы в качестве основы для оценки оставшейся прибыли от слияния. </w:t>
      </w:r>
      <w:r>
        <w:rPr>
          <w:rFonts w:ascii="Times New Roman" w:hAnsi="Times New Roman" w:cs="Times New Roman"/>
          <w:sz w:val="28"/>
          <w:szCs w:val="28"/>
        </w:rPr>
        <w:t xml:space="preserve"> Таким образом, мы проецируем </w:t>
      </w:r>
      <w:r w:rsidRPr="003B0B35">
        <w:rPr>
          <w:rFonts w:ascii="Times New Roman" w:hAnsi="Times New Roman" w:cs="Times New Roman"/>
          <w:b/>
          <w:sz w:val="28"/>
          <w:szCs w:val="28"/>
        </w:rPr>
        <w:t>(x</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y</w:t>
      </w:r>
      <w:r w:rsidRPr="003B0B35">
        <w:rPr>
          <w:rFonts w:ascii="Times New Roman" w:hAnsi="Times New Roman" w:cs="Times New Roman"/>
          <w:b/>
          <w:sz w:val="28"/>
          <w:szCs w:val="28"/>
          <w:vertAlign w:val="superscript"/>
          <w:lang w:val="en-US"/>
        </w:rPr>
        <w:t>k</w:t>
      </w:r>
      <w:r w:rsidRPr="003B0B35">
        <w:rPr>
          <w:rFonts w:ascii="Times New Roman" w:hAnsi="Times New Roman" w:cs="Times New Roman"/>
          <w:b/>
          <w:sz w:val="28"/>
          <w:szCs w:val="28"/>
        </w:rPr>
        <w:t>) на (E</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x</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y</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xml:space="preserve">) </w:t>
      </w:r>
      <w:r w:rsidRPr="003B0B35">
        <w:rPr>
          <w:rFonts w:ascii="Times New Roman" w:hAnsi="Times New Roman" w:cs="Times New Roman"/>
          <w:sz w:val="28"/>
          <w:szCs w:val="28"/>
        </w:rPr>
        <w:t xml:space="preserve">для всех </w:t>
      </w:r>
      <w:r w:rsidRPr="003B0B35">
        <w:rPr>
          <w:rFonts w:ascii="Times New Roman" w:hAnsi="Times New Roman" w:cs="Times New Roman"/>
          <w:b/>
          <w:sz w:val="28"/>
          <w:szCs w:val="28"/>
        </w:rPr>
        <w:t>k ϵ H</w:t>
      </w:r>
      <w:r w:rsidRPr="003B0B35">
        <w:rPr>
          <w:rFonts w:ascii="Times New Roman" w:hAnsi="Times New Roman" w:cs="Times New Roman"/>
          <w:sz w:val="28"/>
          <w:szCs w:val="28"/>
        </w:rPr>
        <w:t xml:space="preserve">, где </w:t>
      </w:r>
      <w:r w:rsidRPr="003B0B35">
        <w:rPr>
          <w:rFonts w:ascii="Times New Roman" w:hAnsi="Times New Roman" w:cs="Times New Roman"/>
          <w:b/>
          <w:sz w:val="28"/>
          <w:szCs w:val="28"/>
        </w:rPr>
        <w:t>E</w:t>
      </w:r>
      <w:r w:rsidRPr="003B0B35">
        <w:rPr>
          <w:rFonts w:ascii="Times New Roman" w:hAnsi="Times New Roman" w:cs="Times New Roman"/>
          <w:b/>
          <w:sz w:val="28"/>
          <w:szCs w:val="28"/>
          <w:vertAlign w:val="superscript"/>
        </w:rPr>
        <w:t>k</w:t>
      </w:r>
      <w:r w:rsidRPr="003B0B35">
        <w:rPr>
          <w:rFonts w:ascii="Times New Roman" w:hAnsi="Times New Roman" w:cs="Times New Roman"/>
          <w:sz w:val="28"/>
          <w:szCs w:val="28"/>
        </w:rPr>
        <w:t xml:space="preserve"> - стандартная оценка эффективности для единственной </w:t>
      </w:r>
      <w:r w:rsidRPr="003B0B35">
        <w:rPr>
          <w:rFonts w:ascii="Times New Roman" w:hAnsi="Times New Roman" w:cs="Times New Roman"/>
          <w:b/>
          <w:sz w:val="28"/>
          <w:szCs w:val="28"/>
        </w:rPr>
        <w:t>k-й</w:t>
      </w:r>
      <w:r w:rsidRPr="003B0B35">
        <w:rPr>
          <w:rFonts w:ascii="Times New Roman" w:hAnsi="Times New Roman" w:cs="Times New Roman"/>
          <w:sz w:val="28"/>
          <w:szCs w:val="28"/>
        </w:rPr>
        <w:t xml:space="preserve"> фирмы, и использовать прогнозируемые планы </w:t>
      </w:r>
      <w:r w:rsidRPr="003B0B35">
        <w:rPr>
          <w:rFonts w:ascii="Times New Roman" w:hAnsi="Times New Roman" w:cs="Times New Roman"/>
          <w:b/>
          <w:sz w:val="28"/>
          <w:szCs w:val="28"/>
        </w:rPr>
        <w:t>(x</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y</w:t>
      </w:r>
      <w:r w:rsidRPr="003B0B35">
        <w:rPr>
          <w:rFonts w:ascii="Times New Roman" w:hAnsi="Times New Roman" w:cs="Times New Roman"/>
          <w:b/>
          <w:sz w:val="28"/>
          <w:szCs w:val="28"/>
          <w:vertAlign w:val="superscript"/>
          <w:lang w:val="en-US"/>
        </w:rPr>
        <w:t>k</w:t>
      </w:r>
      <w:r w:rsidRPr="003B0B35">
        <w:rPr>
          <w:rFonts w:ascii="Times New Roman" w:hAnsi="Times New Roman" w:cs="Times New Roman"/>
          <w:b/>
          <w:sz w:val="28"/>
          <w:szCs w:val="28"/>
        </w:rPr>
        <w:t>) на (E</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x</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y</w:t>
      </w:r>
      <w:r w:rsidRPr="003B0B35">
        <w:rPr>
          <w:rFonts w:ascii="Times New Roman" w:hAnsi="Times New Roman" w:cs="Times New Roman"/>
          <w:b/>
          <w:sz w:val="28"/>
          <w:szCs w:val="28"/>
          <w:vertAlign w:val="superscript"/>
        </w:rPr>
        <w:t>k</w:t>
      </w:r>
      <w:r w:rsidRPr="003B0B35">
        <w:rPr>
          <w:rFonts w:ascii="Times New Roman" w:hAnsi="Times New Roman" w:cs="Times New Roman"/>
          <w:b/>
          <w:sz w:val="28"/>
          <w:szCs w:val="28"/>
        </w:rPr>
        <w:t>), k ϵ H</w:t>
      </w:r>
      <w:r w:rsidRPr="003B0B35">
        <w:rPr>
          <w:rFonts w:ascii="Times New Roman" w:hAnsi="Times New Roman" w:cs="Times New Roman"/>
          <w:sz w:val="28"/>
          <w:szCs w:val="28"/>
        </w:rPr>
        <w:t xml:space="preserve">, в качестве основы для расчета скорректированной общей прибыли </w:t>
      </w:r>
      <w:r w:rsidRPr="003B0B35">
        <w:rPr>
          <w:rFonts w:ascii="Times New Roman" w:hAnsi="Times New Roman" w:cs="Times New Roman"/>
          <w:b/>
          <w:sz w:val="28"/>
          <w:szCs w:val="28"/>
        </w:rPr>
        <w:t>E</w:t>
      </w:r>
      <w:r w:rsidRPr="003B0B35">
        <w:rPr>
          <w:rFonts w:ascii="Times New Roman" w:hAnsi="Times New Roman" w:cs="Times New Roman"/>
          <w:b/>
          <w:sz w:val="28"/>
          <w:szCs w:val="28"/>
          <w:vertAlign w:val="superscript"/>
        </w:rPr>
        <w:t xml:space="preserve"> *H</w:t>
      </w:r>
      <w:r w:rsidRPr="003B0B35">
        <w:rPr>
          <w:rFonts w:ascii="Times New Roman" w:hAnsi="Times New Roman" w:cs="Times New Roman"/>
          <w:b/>
          <w:sz w:val="28"/>
          <w:szCs w:val="28"/>
        </w:rPr>
        <w:t xml:space="preserve"> </w:t>
      </w:r>
      <w:r w:rsidRPr="003B0B35">
        <w:rPr>
          <w:rFonts w:ascii="Times New Roman" w:hAnsi="Times New Roman" w:cs="Times New Roman"/>
          <w:sz w:val="28"/>
          <w:szCs w:val="28"/>
        </w:rPr>
        <w:t>от слияния:</w:t>
      </w:r>
    </w:p>
    <w:p w:rsidR="003B0B35" w:rsidRPr="00262D51" w:rsidRDefault="003B0B35" w:rsidP="003B0B35">
      <w:pPr>
        <w:tabs>
          <w:tab w:val="left" w:pos="1005"/>
        </w:tabs>
        <w:spacing w:after="0" w:line="240" w:lineRule="auto"/>
        <w:ind w:firstLine="709"/>
        <w:jc w:val="both"/>
        <w:rPr>
          <w:rFonts w:ascii="Times New Roman" w:hAnsi="Times New Roman" w:cs="Times New Roman"/>
          <w:sz w:val="28"/>
          <w:szCs w:val="28"/>
        </w:rPr>
      </w:pPr>
    </w:p>
    <w:p w:rsidR="003B0B35" w:rsidRPr="00262D51" w:rsidRDefault="003B0B35" w:rsidP="003B0B35">
      <w:pPr>
        <w:tabs>
          <w:tab w:val="left" w:pos="1005"/>
        </w:tabs>
        <w:spacing w:after="0" w:line="240" w:lineRule="auto"/>
        <w:ind w:firstLine="709"/>
        <w:jc w:val="center"/>
        <w:rPr>
          <w:rFonts w:ascii="Times New Roman" w:hAnsi="Times New Roman" w:cs="Times New Roman"/>
          <w:b/>
          <w:sz w:val="28"/>
          <w:szCs w:val="28"/>
        </w:rPr>
      </w:pPr>
      <w:r w:rsidRPr="003B0B35">
        <w:rPr>
          <w:rFonts w:ascii="Times New Roman" w:hAnsi="Times New Roman" w:cs="Times New Roman"/>
          <w:b/>
          <w:sz w:val="28"/>
          <w:szCs w:val="28"/>
          <w:lang w:val="en-US"/>
        </w:rPr>
        <w:lastRenderedPageBreak/>
        <w:t>E</w:t>
      </w:r>
      <w:r w:rsidRPr="00262D51">
        <w:rPr>
          <w:rFonts w:ascii="Times New Roman" w:hAnsi="Times New Roman" w:cs="Times New Roman"/>
          <w:b/>
          <w:sz w:val="28"/>
          <w:szCs w:val="28"/>
          <w:vertAlign w:val="superscript"/>
        </w:rPr>
        <w:t xml:space="preserve"> *</w:t>
      </w:r>
      <w:r w:rsidRPr="003B0B35">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 xml:space="preserve"> = </w:t>
      </w:r>
      <w:r>
        <w:rPr>
          <w:rFonts w:ascii="Times New Roman" w:hAnsi="Times New Roman" w:cs="Times New Roman"/>
          <w:b/>
          <w:sz w:val="28"/>
          <w:szCs w:val="28"/>
          <w:lang w:val="en-US"/>
        </w:rPr>
        <w:t>min</w:t>
      </w:r>
      <w:r w:rsidRPr="00262D51">
        <w:rPr>
          <w:rFonts w:ascii="Times New Roman" w:hAnsi="Times New Roman" w:cs="Times New Roman"/>
          <w:b/>
          <w:sz w:val="28"/>
          <w:szCs w:val="28"/>
        </w:rPr>
        <w:t xml:space="preserve">{ </w:t>
      </w:r>
      <w:r w:rsidRPr="00414893">
        <w:rPr>
          <w:rFonts w:ascii="Times New Roman" w:hAnsi="Times New Roman" w:cs="Times New Roman"/>
          <w:b/>
          <w:sz w:val="28"/>
          <w:szCs w:val="28"/>
          <w:lang w:val="en-US"/>
        </w:rPr>
        <w:t>Eϵ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Pr="00262D51">
        <w:rPr>
          <w:rFonts w:ascii="Times New Roman" w:hAnsi="Times New Roman" w:cs="Times New Roman"/>
          <w:b/>
          <w:sz w:val="28"/>
          <w:szCs w:val="28"/>
        </w:rPr>
        <w:t xml:space="preserve">|( </w:t>
      </w:r>
      <w:r>
        <w:rPr>
          <w:rFonts w:ascii="Times New Roman" w:hAnsi="Times New Roman" w:cs="Times New Roman"/>
          <w:b/>
          <w:sz w:val="28"/>
          <w:szCs w:val="28"/>
          <w:lang w:val="en-US"/>
        </w:rPr>
        <w:t>E</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k</m:t>
                </m:r>
              </m:sup>
            </m:sSup>
          </m:e>
        </m:nary>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sidRPr="00262D51">
        <w:rPr>
          <w:rFonts w:ascii="Times New Roman" w:hAnsi="Times New Roman" w:cs="Times New Roman"/>
          <w:b/>
          <w:sz w:val="28"/>
          <w:szCs w:val="28"/>
        </w:rPr>
        <w:t>}</w:t>
      </w:r>
      <w:r>
        <w:rPr>
          <w:rFonts w:ascii="Times New Roman" w:hAnsi="Times New Roman" w:cs="Times New Roman"/>
          <w:b/>
          <w:sz w:val="28"/>
          <w:szCs w:val="28"/>
          <w:lang w:val="en-US"/>
        </w:rPr>
        <w:t>ϵT</w:t>
      </w:r>
      <w:r w:rsidRPr="00262D51">
        <w:rPr>
          <w:rFonts w:ascii="Times New Roman" w:hAnsi="Times New Roman" w:cs="Times New Roman"/>
          <w:b/>
          <w:sz w:val="28"/>
          <w:szCs w:val="28"/>
        </w:rPr>
        <w:t>}</w:t>
      </w:r>
    </w:p>
    <w:p w:rsidR="003B0B35" w:rsidRPr="00262D51" w:rsidRDefault="003B0B35" w:rsidP="003B0B35">
      <w:pPr>
        <w:tabs>
          <w:tab w:val="left" w:pos="1005"/>
        </w:tabs>
        <w:spacing w:after="0" w:line="240" w:lineRule="auto"/>
        <w:ind w:firstLine="709"/>
        <w:jc w:val="center"/>
        <w:rPr>
          <w:rFonts w:ascii="Times New Roman" w:hAnsi="Times New Roman" w:cs="Times New Roman"/>
          <w:b/>
          <w:sz w:val="28"/>
          <w:szCs w:val="28"/>
        </w:rPr>
      </w:pPr>
    </w:p>
    <w:p w:rsidR="003B0B35" w:rsidRPr="00262D51" w:rsidRDefault="003B0B35" w:rsidP="003B0B35">
      <w:pPr>
        <w:tabs>
          <w:tab w:val="left" w:pos="1005"/>
        </w:tabs>
        <w:spacing w:after="0" w:line="240" w:lineRule="auto"/>
        <w:ind w:firstLine="709"/>
        <w:rPr>
          <w:rFonts w:ascii="Times New Roman" w:hAnsi="Times New Roman" w:cs="Times New Roman"/>
          <w:sz w:val="28"/>
          <w:szCs w:val="28"/>
        </w:rPr>
      </w:pPr>
      <w:r w:rsidRPr="00262D51">
        <w:rPr>
          <w:rFonts w:ascii="Times New Roman" w:hAnsi="Times New Roman" w:cs="Times New Roman"/>
          <w:sz w:val="28"/>
          <w:szCs w:val="28"/>
        </w:rPr>
        <w:t>Если мы установим</w:t>
      </w:r>
    </w:p>
    <w:p w:rsidR="003B0B35" w:rsidRPr="00262D51" w:rsidRDefault="003B0B35" w:rsidP="003B0B35">
      <w:pPr>
        <w:tabs>
          <w:tab w:val="left" w:pos="1005"/>
        </w:tabs>
        <w:spacing w:after="0" w:line="240" w:lineRule="auto"/>
        <w:ind w:firstLine="709"/>
        <w:jc w:val="center"/>
        <w:rPr>
          <w:rFonts w:ascii="Times New Roman" w:hAnsi="Times New Roman" w:cs="Times New Roman"/>
          <w:b/>
          <w:sz w:val="28"/>
          <w:szCs w:val="28"/>
        </w:rPr>
      </w:pPr>
    </w:p>
    <w:p w:rsidR="003B0B35" w:rsidRPr="00262D51" w:rsidRDefault="003B0B35" w:rsidP="003B0B35">
      <w:pPr>
        <w:tabs>
          <w:tab w:val="left" w:pos="1005"/>
        </w:tabs>
        <w:spacing w:after="0" w:line="240" w:lineRule="auto"/>
        <w:ind w:firstLine="709"/>
        <w:jc w:val="center"/>
        <w:rPr>
          <w:rFonts w:ascii="Times New Roman" w:hAnsi="Times New Roman" w:cs="Times New Roman"/>
          <w:sz w:val="28"/>
          <w:szCs w:val="28"/>
          <w:vertAlign w:val="superscript"/>
        </w:rPr>
      </w:pPr>
      <w:r w:rsidRPr="003B0B35">
        <w:rPr>
          <w:rFonts w:ascii="Times New Roman" w:hAnsi="Times New Roman" w:cs="Times New Roman"/>
          <w:b/>
          <w:sz w:val="28"/>
          <w:szCs w:val="28"/>
          <w:lang w:val="en-US"/>
        </w:rPr>
        <w:t>LE</w:t>
      </w:r>
      <w:r w:rsidRPr="003B0B35">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H</m:t>
                </m:r>
              </m:sup>
            </m:sSup>
          </m:num>
          <m:den>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rPr>
                  <m:t>*</m:t>
                </m:r>
                <m:r>
                  <m:rPr>
                    <m:sty m:val="b"/>
                  </m:rPr>
                  <w:rPr>
                    <w:rFonts w:ascii="Cambria Math" w:hAnsi="Cambria Math" w:cs="Times New Roman"/>
                    <w:sz w:val="28"/>
                    <w:szCs w:val="28"/>
                    <w:lang w:val="en-US"/>
                  </w:rPr>
                  <m:t>H</m:t>
                </m:r>
              </m:sup>
            </m:sSup>
          </m:den>
        </m:f>
      </m:oMath>
    </w:p>
    <w:p w:rsidR="003B0B35" w:rsidRPr="00262D51" w:rsidRDefault="003B0B35" w:rsidP="003B0B35">
      <w:pPr>
        <w:rPr>
          <w:rFonts w:ascii="Times New Roman" w:hAnsi="Times New Roman" w:cs="Times New Roman"/>
          <w:sz w:val="28"/>
          <w:szCs w:val="28"/>
        </w:rPr>
      </w:pPr>
    </w:p>
    <w:p w:rsidR="003B0B35" w:rsidRPr="00022ED7" w:rsidRDefault="003B0B35" w:rsidP="006264FD">
      <w:pPr>
        <w:tabs>
          <w:tab w:val="left" w:pos="954"/>
        </w:tabs>
        <w:spacing w:after="0" w:line="240" w:lineRule="auto"/>
        <w:jc w:val="both"/>
        <w:rPr>
          <w:rFonts w:ascii="Times New Roman" w:hAnsi="Times New Roman" w:cs="Times New Roman"/>
          <w:b/>
          <w:sz w:val="28"/>
          <w:szCs w:val="28"/>
        </w:rPr>
      </w:pPr>
      <w:r w:rsidRPr="00262D51">
        <w:rPr>
          <w:rFonts w:ascii="Times New Roman" w:hAnsi="Times New Roman" w:cs="Times New Roman"/>
          <w:sz w:val="28"/>
          <w:szCs w:val="28"/>
        </w:rPr>
        <w:tab/>
      </w:r>
      <w:r w:rsidRPr="003B0B35">
        <w:rPr>
          <w:rFonts w:ascii="Times New Roman" w:hAnsi="Times New Roman" w:cs="Times New Roman"/>
          <w:sz w:val="28"/>
          <w:szCs w:val="28"/>
        </w:rPr>
        <w:t xml:space="preserve">получаем </w:t>
      </w:r>
      <w:r w:rsidRPr="006264FD">
        <w:rPr>
          <w:rFonts w:ascii="Times New Roman" w:hAnsi="Times New Roman" w:cs="Times New Roman"/>
          <w:b/>
          <w:sz w:val="28"/>
          <w:szCs w:val="28"/>
          <w:lang w:val="en-US"/>
        </w:rPr>
        <w:t>E</w:t>
      </w:r>
      <w:r w:rsidRPr="006264FD">
        <w:rPr>
          <w:rFonts w:ascii="Times New Roman" w:hAnsi="Times New Roman" w:cs="Times New Roman"/>
          <w:b/>
          <w:sz w:val="28"/>
          <w:szCs w:val="28"/>
          <w:vertAlign w:val="superscript"/>
          <w:lang w:val="en-US"/>
        </w:rPr>
        <w:t>H</w:t>
      </w:r>
      <w:r w:rsidRPr="006264FD">
        <w:rPr>
          <w:rFonts w:ascii="Times New Roman" w:hAnsi="Times New Roman" w:cs="Times New Roman"/>
          <w:b/>
          <w:sz w:val="28"/>
          <w:szCs w:val="28"/>
        </w:rPr>
        <w:t xml:space="preserve"> = </w:t>
      </w:r>
      <w:r w:rsidRPr="006264FD">
        <w:rPr>
          <w:rFonts w:ascii="Times New Roman" w:hAnsi="Times New Roman" w:cs="Times New Roman"/>
          <w:b/>
          <w:sz w:val="28"/>
          <w:szCs w:val="28"/>
          <w:lang w:val="en-US"/>
        </w:rPr>
        <w:t>LE</w:t>
      </w:r>
      <w:r w:rsidRPr="006264FD">
        <w:rPr>
          <w:rFonts w:ascii="Times New Roman" w:hAnsi="Times New Roman" w:cs="Times New Roman"/>
          <w:b/>
          <w:sz w:val="28"/>
          <w:szCs w:val="28"/>
          <w:vertAlign w:val="superscript"/>
          <w:lang w:val="en-US"/>
        </w:rPr>
        <w:t>H</w:t>
      </w:r>
      <w:r w:rsidR="006264FD" w:rsidRPr="006264FD">
        <w:rPr>
          <w:rFonts w:ascii="Times New Roman" w:hAnsi="Times New Roman" w:cs="Times New Roman"/>
          <w:b/>
          <w:sz w:val="28"/>
          <w:szCs w:val="28"/>
        </w:rPr>
        <w:t>·</w:t>
      </w:r>
      <w:r w:rsidRPr="006264FD">
        <w:rPr>
          <w:rFonts w:ascii="Times New Roman" w:hAnsi="Times New Roman" w:cs="Times New Roman"/>
          <w:b/>
          <w:sz w:val="28"/>
          <w:szCs w:val="28"/>
          <w:lang w:val="en-US"/>
        </w:rPr>
        <w:t>E</w:t>
      </w:r>
      <w:r w:rsidR="006264FD" w:rsidRPr="006264FD">
        <w:rPr>
          <w:rFonts w:ascii="Times New Roman" w:hAnsi="Times New Roman" w:cs="Times New Roman"/>
          <w:b/>
          <w:sz w:val="28"/>
          <w:szCs w:val="28"/>
          <w:vertAlign w:val="superscript"/>
        </w:rPr>
        <w:t>*</w:t>
      </w:r>
      <w:r w:rsidR="006264FD" w:rsidRPr="006264FD">
        <w:rPr>
          <w:rFonts w:ascii="Times New Roman" w:hAnsi="Times New Roman" w:cs="Times New Roman"/>
          <w:b/>
          <w:sz w:val="28"/>
          <w:szCs w:val="28"/>
          <w:vertAlign w:val="superscript"/>
          <w:lang w:val="en-US"/>
        </w:rPr>
        <w:t>H</w:t>
      </w:r>
      <w:r w:rsidRPr="006264FD">
        <w:rPr>
          <w:rFonts w:ascii="Times New Roman" w:hAnsi="Times New Roman" w:cs="Times New Roman"/>
          <w:b/>
          <w:sz w:val="28"/>
          <w:szCs w:val="28"/>
        </w:rPr>
        <w:t xml:space="preserve">, </w:t>
      </w:r>
      <w:r w:rsidRPr="003B0B35">
        <w:rPr>
          <w:rFonts w:ascii="Times New Roman" w:hAnsi="Times New Roman" w:cs="Times New Roman"/>
          <w:sz w:val="28"/>
          <w:szCs w:val="28"/>
        </w:rPr>
        <w:t xml:space="preserve">где </w:t>
      </w:r>
      <w:r w:rsidRPr="006264FD">
        <w:rPr>
          <w:rFonts w:ascii="Times New Roman" w:hAnsi="Times New Roman" w:cs="Times New Roman"/>
          <w:b/>
          <w:sz w:val="28"/>
          <w:szCs w:val="28"/>
          <w:lang w:val="en-US"/>
        </w:rPr>
        <w:t>LE</w:t>
      </w:r>
      <w:r w:rsidRPr="006264FD">
        <w:rPr>
          <w:rFonts w:ascii="Times New Roman" w:hAnsi="Times New Roman" w:cs="Times New Roman"/>
          <w:b/>
          <w:sz w:val="28"/>
          <w:szCs w:val="28"/>
          <w:vertAlign w:val="superscript"/>
          <w:lang w:val="en-US"/>
        </w:rPr>
        <w:t>H</w:t>
      </w:r>
      <w:r w:rsidRPr="006264FD">
        <w:rPr>
          <w:rFonts w:ascii="Times New Roman" w:hAnsi="Times New Roman" w:cs="Times New Roman"/>
          <w:b/>
          <w:sz w:val="28"/>
          <w:szCs w:val="28"/>
        </w:rPr>
        <w:t xml:space="preserve"> </w:t>
      </w:r>
      <w:r w:rsidR="006264FD">
        <w:rPr>
          <w:rFonts w:ascii="Times New Roman" w:hAnsi="Times New Roman" w:cs="Times New Roman"/>
          <w:sz w:val="28"/>
          <w:szCs w:val="28"/>
        </w:rPr>
        <w:t>ϵ</w:t>
      </w:r>
      <w:r w:rsidRPr="003B0B35">
        <w:rPr>
          <w:rFonts w:ascii="Times New Roman" w:hAnsi="Times New Roman" w:cs="Times New Roman"/>
          <w:sz w:val="28"/>
          <w:szCs w:val="28"/>
        </w:rPr>
        <w:t xml:space="preserve"> </w:t>
      </w:r>
      <w:r w:rsidR="006264FD" w:rsidRPr="006264FD">
        <w:rPr>
          <w:rFonts w:ascii="Times New Roman" w:hAnsi="Times New Roman" w:cs="Times New Roman"/>
          <w:b/>
          <w:sz w:val="28"/>
          <w:szCs w:val="28"/>
        </w:rPr>
        <w:t>[0,1]</w:t>
      </w:r>
      <w:r w:rsidR="006264FD" w:rsidRPr="006264FD">
        <w:rPr>
          <w:rFonts w:ascii="Times New Roman" w:hAnsi="Times New Roman" w:cs="Times New Roman"/>
          <w:sz w:val="28"/>
          <w:szCs w:val="28"/>
        </w:rPr>
        <w:t xml:space="preserve"> </w:t>
      </w:r>
      <w:r w:rsidRPr="003B0B35">
        <w:rPr>
          <w:rFonts w:ascii="Times New Roman" w:hAnsi="Times New Roman" w:cs="Times New Roman"/>
          <w:sz w:val="28"/>
          <w:szCs w:val="28"/>
        </w:rPr>
        <w:t>указывает, что можно сэкономить за счет индивидуальных корректировок технической эффективности в различных компаниях в</w:t>
      </w:r>
      <w:r w:rsidRPr="006264FD">
        <w:rPr>
          <w:rFonts w:ascii="Times New Roman" w:hAnsi="Times New Roman" w:cs="Times New Roman"/>
          <w:b/>
          <w:sz w:val="28"/>
          <w:szCs w:val="28"/>
        </w:rPr>
        <w:t xml:space="preserve"> </w:t>
      </w:r>
      <w:r w:rsidRPr="006264FD">
        <w:rPr>
          <w:rFonts w:ascii="Times New Roman" w:hAnsi="Times New Roman" w:cs="Times New Roman"/>
          <w:b/>
          <w:sz w:val="28"/>
          <w:szCs w:val="28"/>
          <w:lang w:val="en-US"/>
        </w:rPr>
        <w:t>H</w:t>
      </w:r>
      <w:r w:rsidRPr="006264FD">
        <w:rPr>
          <w:rFonts w:ascii="Times New Roman" w:hAnsi="Times New Roman" w:cs="Times New Roman"/>
          <w:b/>
          <w:sz w:val="28"/>
          <w:szCs w:val="28"/>
        </w:rPr>
        <w:t>.</w:t>
      </w:r>
    </w:p>
    <w:p w:rsidR="006264FD" w:rsidRPr="006264FD" w:rsidRDefault="006264FD" w:rsidP="006264FD">
      <w:pPr>
        <w:tabs>
          <w:tab w:val="left" w:pos="954"/>
        </w:tabs>
        <w:spacing w:after="0" w:line="240" w:lineRule="auto"/>
        <w:ind w:firstLine="709"/>
        <w:jc w:val="both"/>
        <w:rPr>
          <w:rFonts w:ascii="Times New Roman" w:hAnsi="Times New Roman" w:cs="Times New Roman"/>
          <w:sz w:val="28"/>
          <w:szCs w:val="28"/>
        </w:rPr>
      </w:pPr>
      <w:r w:rsidRPr="006264FD">
        <w:rPr>
          <w:rFonts w:ascii="Times New Roman" w:hAnsi="Times New Roman" w:cs="Times New Roman"/>
          <w:sz w:val="28"/>
          <w:szCs w:val="28"/>
        </w:rPr>
        <w:t xml:space="preserve">Если допустить, что отдельные технические неэффективности были решены, мы остаемся с эффектом масштабирования или размера, с одной стороны, и эффектом гармонии, объема или смешения, с другой стороны. </w:t>
      </w:r>
    </w:p>
    <w:p w:rsidR="001E68A0" w:rsidRPr="00262D51" w:rsidRDefault="006264FD" w:rsidP="006264FD">
      <w:pPr>
        <w:tabs>
          <w:tab w:val="left" w:pos="954"/>
        </w:tabs>
        <w:spacing w:after="0" w:line="240" w:lineRule="auto"/>
        <w:ind w:firstLine="709"/>
        <w:jc w:val="both"/>
        <w:rPr>
          <w:rFonts w:ascii="Times New Roman" w:hAnsi="Times New Roman" w:cs="Times New Roman"/>
          <w:sz w:val="28"/>
          <w:szCs w:val="28"/>
        </w:rPr>
      </w:pPr>
      <w:r w:rsidRPr="006264FD">
        <w:rPr>
          <w:rFonts w:ascii="Times New Roman" w:hAnsi="Times New Roman" w:cs="Times New Roman"/>
          <w:sz w:val="28"/>
          <w:szCs w:val="28"/>
        </w:rPr>
        <w:t xml:space="preserve">Чтобы формализовать достижения гармонии </w:t>
      </w:r>
      <w:r w:rsidRPr="006264FD">
        <w:rPr>
          <w:rFonts w:ascii="Times New Roman" w:hAnsi="Times New Roman" w:cs="Times New Roman"/>
          <w:b/>
          <w:sz w:val="28"/>
          <w:szCs w:val="28"/>
          <w:lang w:val="en-US"/>
        </w:rPr>
        <w:t>H</w:t>
      </w:r>
      <w:r w:rsidRPr="006264FD">
        <w:rPr>
          <w:rFonts w:ascii="Times New Roman" w:hAnsi="Times New Roman" w:cs="Times New Roman"/>
          <w:b/>
          <w:sz w:val="28"/>
          <w:szCs w:val="28"/>
        </w:rPr>
        <w:t>А</w:t>
      </w:r>
      <w:r w:rsidRPr="006264FD">
        <w:rPr>
          <w:rFonts w:ascii="Times New Roman" w:hAnsi="Times New Roman" w:cs="Times New Roman"/>
          <w:b/>
          <w:sz w:val="28"/>
          <w:szCs w:val="28"/>
          <w:vertAlign w:val="superscript"/>
          <w:lang w:val="en-US"/>
        </w:rPr>
        <w:t>H</w:t>
      </w:r>
      <w:r w:rsidRPr="006264FD">
        <w:rPr>
          <w:rFonts w:ascii="Times New Roman" w:hAnsi="Times New Roman" w:cs="Times New Roman"/>
          <w:sz w:val="28"/>
          <w:szCs w:val="28"/>
        </w:rPr>
        <w:t>, мы исследуем, насколько мы можем уменьшить средние затраты при производстве среднего выпуска:</w:t>
      </w:r>
    </w:p>
    <w:p w:rsidR="00022ED7" w:rsidRPr="00262D51" w:rsidRDefault="00022ED7" w:rsidP="006264FD">
      <w:pPr>
        <w:tabs>
          <w:tab w:val="left" w:pos="954"/>
        </w:tabs>
        <w:spacing w:after="0" w:line="240" w:lineRule="auto"/>
        <w:ind w:firstLine="709"/>
        <w:jc w:val="both"/>
        <w:rPr>
          <w:rFonts w:ascii="Times New Roman" w:hAnsi="Times New Roman" w:cs="Times New Roman"/>
          <w:sz w:val="28"/>
          <w:szCs w:val="28"/>
        </w:rPr>
      </w:pPr>
    </w:p>
    <w:p w:rsidR="001E68A0" w:rsidRPr="00262D51" w:rsidRDefault="00022ED7" w:rsidP="00022ED7">
      <w:pPr>
        <w:jc w:val="center"/>
        <w:rPr>
          <w:rFonts w:ascii="Times New Roman" w:hAnsi="Times New Roman" w:cs="Times New Roman"/>
          <w:sz w:val="28"/>
          <w:szCs w:val="28"/>
        </w:rPr>
      </w:pPr>
      <w:r w:rsidRPr="00022ED7">
        <w:rPr>
          <w:rFonts w:ascii="Times New Roman" w:hAnsi="Times New Roman" w:cs="Times New Roman"/>
          <w:b/>
          <w:sz w:val="28"/>
          <w:szCs w:val="28"/>
          <w:lang w:val="en-US"/>
        </w:rPr>
        <w:t>HA</w:t>
      </w:r>
      <w:r w:rsidRPr="00022ED7">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 xml:space="preserve">= </w:t>
      </w:r>
      <w:r>
        <w:rPr>
          <w:rFonts w:ascii="Times New Roman" w:hAnsi="Times New Roman" w:cs="Times New Roman"/>
          <w:b/>
          <w:sz w:val="28"/>
          <w:szCs w:val="28"/>
          <w:lang w:val="en-US"/>
        </w:rPr>
        <w:t>min</w:t>
      </w:r>
      <w:r w:rsidRPr="00262D51">
        <w:rPr>
          <w:rFonts w:ascii="Times New Roman" w:hAnsi="Times New Roman" w:cs="Times New Roman"/>
          <w:b/>
          <w:sz w:val="28"/>
          <w:szCs w:val="28"/>
        </w:rPr>
        <w:t xml:space="preserve">{ </w:t>
      </w:r>
      <w:r>
        <w:rPr>
          <w:rFonts w:ascii="Times New Roman" w:hAnsi="Times New Roman" w:cs="Times New Roman"/>
          <w:b/>
          <w:sz w:val="28"/>
          <w:szCs w:val="28"/>
          <w:lang w:val="en-US"/>
        </w:rPr>
        <w:t>HA</w:t>
      </w:r>
      <w:r w:rsidRPr="00414893">
        <w:rPr>
          <w:rFonts w:ascii="Times New Roman" w:hAnsi="Times New Roman" w:cs="Times New Roman"/>
          <w:b/>
          <w:sz w:val="28"/>
          <w:szCs w:val="28"/>
          <w:lang w:val="en-US"/>
        </w:rPr>
        <w:t>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Pr="00262D51">
        <w:rPr>
          <w:rFonts w:ascii="Times New Roman" w:hAnsi="Times New Roman" w:cs="Times New Roman"/>
          <w:b/>
          <w:sz w:val="28"/>
          <w:szCs w:val="28"/>
        </w:rPr>
        <w:t xml:space="preserve">|( </w:t>
      </w:r>
      <w:r>
        <w:rPr>
          <w:rFonts w:ascii="Times New Roman" w:hAnsi="Times New Roman" w:cs="Times New Roman"/>
          <w:b/>
          <w:sz w:val="28"/>
          <w:szCs w:val="28"/>
          <w:lang w:val="en-US"/>
        </w:rPr>
        <w:t>HA</w:t>
      </w:r>
      <w:r w:rsidRPr="00262D51">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oMath>
      <w:r w:rsidRPr="00262D5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k</m:t>
                </m:r>
              </m:sup>
            </m:sSup>
          </m:e>
        </m:nary>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oMath>
      <w:r w:rsidRPr="00262D5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r>
          <m:rPr>
            <m:sty m:val="b"/>
          </m:rPr>
          <w:rPr>
            <w:rFonts w:ascii="Cambria Math" w:hAnsi="Cambria Math" w:cs="Times New Roman"/>
            <w:sz w:val="28"/>
            <w:szCs w:val="28"/>
          </w:rPr>
          <m:t xml:space="preserve"> </m:t>
        </m:r>
      </m:oMath>
      <w:r w:rsidRPr="00262D51">
        <w:rPr>
          <w:rFonts w:ascii="Times New Roman" w:hAnsi="Times New Roman" w:cs="Times New Roman"/>
          <w:b/>
          <w:sz w:val="28"/>
          <w:szCs w:val="28"/>
        </w:rPr>
        <w:t>)</w:t>
      </w:r>
      <w:r>
        <w:rPr>
          <w:rFonts w:ascii="Times New Roman" w:hAnsi="Times New Roman" w:cs="Times New Roman"/>
          <w:b/>
          <w:sz w:val="28"/>
          <w:szCs w:val="28"/>
          <w:lang w:val="en-US"/>
        </w:rPr>
        <w:t>ϵT</w:t>
      </w:r>
      <w:r w:rsidRPr="00262D51">
        <w:rPr>
          <w:rFonts w:ascii="Times New Roman" w:hAnsi="Times New Roman" w:cs="Times New Roman"/>
          <w:b/>
          <w:sz w:val="28"/>
          <w:szCs w:val="28"/>
        </w:rPr>
        <w:t>}</w:t>
      </w:r>
    </w:p>
    <w:p w:rsidR="006264FD" w:rsidRPr="00262D51" w:rsidRDefault="001E68A0" w:rsidP="001E68A0">
      <w:pPr>
        <w:spacing w:after="0" w:line="240" w:lineRule="auto"/>
        <w:ind w:firstLine="709"/>
        <w:jc w:val="both"/>
        <w:rPr>
          <w:rFonts w:ascii="Times New Roman" w:hAnsi="Times New Roman" w:cs="Times New Roman"/>
          <w:sz w:val="28"/>
          <w:szCs w:val="28"/>
        </w:rPr>
      </w:pPr>
      <w:r w:rsidRPr="001E68A0">
        <w:rPr>
          <w:rFonts w:ascii="Times New Roman" w:hAnsi="Times New Roman" w:cs="Times New Roman"/>
          <w:b/>
          <w:sz w:val="28"/>
          <w:szCs w:val="28"/>
        </w:rPr>
        <w:t>где H</w:t>
      </w:r>
      <w:r w:rsidRPr="001E68A0">
        <w:rPr>
          <w:rFonts w:ascii="Times New Roman" w:hAnsi="Times New Roman" w:cs="Times New Roman"/>
          <w:sz w:val="28"/>
          <w:szCs w:val="28"/>
        </w:rPr>
        <w:t xml:space="preserve"> - это и набор, и количество элементов в наборе фирм, участвующих в слиянии. Мы смотрим на средний ввод и средний вывод, потому что мы еще не хотим, чтобы в игру вступало расширение размера. </w:t>
      </w:r>
      <w:r w:rsidR="00806A24" w:rsidRPr="00806A24">
        <w:rPr>
          <w:rFonts w:ascii="Times New Roman" w:hAnsi="Times New Roman" w:cs="Times New Roman"/>
          <w:sz w:val="28"/>
          <w:szCs w:val="28"/>
        </w:rPr>
        <w:t xml:space="preserve"> </w:t>
      </w:r>
      <w:r w:rsidRPr="001E68A0">
        <w:rPr>
          <w:rFonts w:ascii="Times New Roman" w:hAnsi="Times New Roman" w:cs="Times New Roman"/>
          <w:sz w:val="28"/>
          <w:szCs w:val="28"/>
        </w:rPr>
        <w:t xml:space="preserve">Использование среднего наиболее актуально, если фирмы в </w:t>
      </w:r>
      <w:r w:rsidRPr="00806A24">
        <w:rPr>
          <w:rFonts w:ascii="Times New Roman" w:hAnsi="Times New Roman" w:cs="Times New Roman"/>
          <w:b/>
          <w:sz w:val="28"/>
          <w:szCs w:val="28"/>
        </w:rPr>
        <w:t>H</w:t>
      </w:r>
      <w:r w:rsidRPr="001E68A0">
        <w:rPr>
          <w:rFonts w:ascii="Times New Roman" w:hAnsi="Times New Roman" w:cs="Times New Roman"/>
          <w:sz w:val="28"/>
          <w:szCs w:val="28"/>
        </w:rPr>
        <w:t xml:space="preserve"> изначально не слишком различаются по размеру. Если размеры значительно различаются, мы можем уловить эффект масштаба, например, если некоторые фирмы больше, а некоторые меньше, чем размер наиболее продуктивного масштаба. Обратите внимание, что </w:t>
      </w:r>
      <w:r w:rsidRPr="00806A24">
        <w:rPr>
          <w:rFonts w:ascii="Times New Roman" w:hAnsi="Times New Roman" w:cs="Times New Roman"/>
          <w:b/>
          <w:sz w:val="28"/>
          <w:szCs w:val="28"/>
        </w:rPr>
        <w:t>HA</w:t>
      </w:r>
      <w:r w:rsidRPr="00806A24">
        <w:rPr>
          <w:rFonts w:ascii="Times New Roman" w:hAnsi="Times New Roman" w:cs="Times New Roman"/>
          <w:b/>
          <w:sz w:val="28"/>
          <w:szCs w:val="28"/>
          <w:vertAlign w:val="superscript"/>
        </w:rPr>
        <w:t>H</w:t>
      </w:r>
      <w:r w:rsidRPr="00806A24">
        <w:rPr>
          <w:rFonts w:ascii="Times New Roman" w:hAnsi="Times New Roman" w:cs="Times New Roman"/>
          <w:b/>
          <w:sz w:val="28"/>
          <w:szCs w:val="28"/>
        </w:rPr>
        <w:t xml:space="preserve"> &lt;1</w:t>
      </w:r>
      <w:r w:rsidRPr="001E68A0">
        <w:rPr>
          <w:rFonts w:ascii="Times New Roman" w:hAnsi="Times New Roman" w:cs="Times New Roman"/>
          <w:sz w:val="28"/>
          <w:szCs w:val="28"/>
        </w:rPr>
        <w:t xml:space="preserve"> указывает на потенциальную экономию за счет улучшения гармонии, а </w:t>
      </w:r>
      <w:r w:rsidRPr="00806A24">
        <w:rPr>
          <w:rFonts w:ascii="Times New Roman" w:hAnsi="Times New Roman" w:cs="Times New Roman"/>
          <w:b/>
          <w:sz w:val="28"/>
          <w:szCs w:val="28"/>
        </w:rPr>
        <w:t>HA</w:t>
      </w:r>
      <w:r w:rsidRPr="00806A24">
        <w:rPr>
          <w:rFonts w:ascii="Times New Roman" w:hAnsi="Times New Roman" w:cs="Times New Roman"/>
          <w:b/>
          <w:sz w:val="28"/>
          <w:szCs w:val="28"/>
          <w:vertAlign w:val="superscript"/>
        </w:rPr>
        <w:t>H</w:t>
      </w:r>
      <w:r w:rsidRPr="00806A24">
        <w:rPr>
          <w:rFonts w:ascii="Times New Roman" w:hAnsi="Times New Roman" w:cs="Times New Roman"/>
          <w:b/>
          <w:sz w:val="28"/>
          <w:szCs w:val="28"/>
        </w:rPr>
        <w:t>&gt; 1</w:t>
      </w:r>
      <w:r w:rsidRPr="001E68A0">
        <w:rPr>
          <w:rFonts w:ascii="Times New Roman" w:hAnsi="Times New Roman" w:cs="Times New Roman"/>
          <w:sz w:val="28"/>
          <w:szCs w:val="28"/>
        </w:rPr>
        <w:t xml:space="preserve"> указывает на стоимость согласования входов и выходов.</w:t>
      </w:r>
    </w:p>
    <w:p w:rsidR="00AF49F6" w:rsidRDefault="00022ED7" w:rsidP="001E68A0">
      <w:pPr>
        <w:spacing w:after="0" w:line="240" w:lineRule="auto"/>
        <w:ind w:firstLine="709"/>
        <w:jc w:val="both"/>
        <w:rPr>
          <w:rFonts w:ascii="Times New Roman" w:hAnsi="Times New Roman" w:cs="Times New Roman"/>
          <w:sz w:val="28"/>
          <w:szCs w:val="28"/>
        </w:rPr>
      </w:pPr>
      <w:r w:rsidRPr="00022ED7">
        <w:rPr>
          <w:rFonts w:ascii="Times New Roman" w:hAnsi="Times New Roman" w:cs="Times New Roman"/>
          <w:sz w:val="28"/>
          <w:szCs w:val="28"/>
        </w:rPr>
        <w:t>Затем мы фиксируем увеличение размера</w:t>
      </w:r>
      <w:r w:rsidRPr="00022ED7">
        <w:rPr>
          <w:rFonts w:ascii="Times New Roman" w:hAnsi="Times New Roman" w:cs="Times New Roman"/>
          <w:b/>
          <w:sz w:val="28"/>
          <w:szCs w:val="28"/>
        </w:rPr>
        <w:t xml:space="preserve"> </w:t>
      </w:r>
      <w:r w:rsidRPr="00022ED7">
        <w:rPr>
          <w:rFonts w:ascii="Times New Roman" w:hAnsi="Times New Roman" w:cs="Times New Roman"/>
          <w:b/>
          <w:sz w:val="28"/>
          <w:szCs w:val="28"/>
          <w:lang w:val="en-US"/>
        </w:rPr>
        <w:t>SI</w:t>
      </w:r>
      <w:r w:rsidRPr="00022ED7">
        <w:rPr>
          <w:rFonts w:ascii="Times New Roman" w:hAnsi="Times New Roman" w:cs="Times New Roman"/>
          <w:b/>
          <w:sz w:val="28"/>
          <w:szCs w:val="28"/>
          <w:vertAlign w:val="superscript"/>
          <w:lang w:val="en-US"/>
        </w:rPr>
        <w:t>H</w:t>
      </w:r>
      <w:r w:rsidRPr="00022ED7">
        <w:rPr>
          <w:rFonts w:ascii="Times New Roman" w:hAnsi="Times New Roman" w:cs="Times New Roman"/>
          <w:sz w:val="28"/>
          <w:szCs w:val="28"/>
        </w:rPr>
        <w:t>, спрашивая, сколько можно было бы сэкономить, работая в полном масштабе, а не в среднем масштабе:</w:t>
      </w:r>
    </w:p>
    <w:p w:rsidR="00022ED7" w:rsidRPr="00262D51" w:rsidRDefault="00022ED7" w:rsidP="00AF49F6">
      <w:pPr>
        <w:ind w:firstLine="708"/>
        <w:rPr>
          <w:rFonts w:ascii="Times New Roman" w:hAnsi="Times New Roman" w:cs="Times New Roman"/>
          <w:sz w:val="28"/>
          <w:szCs w:val="28"/>
        </w:rPr>
      </w:pPr>
    </w:p>
    <w:p w:rsidR="00AF49F6" w:rsidRPr="00262D51" w:rsidRDefault="00AF49F6" w:rsidP="008F62BA">
      <w:pPr>
        <w:ind w:firstLine="708"/>
        <w:jc w:val="center"/>
        <w:rPr>
          <w:rFonts w:ascii="Times New Roman" w:hAnsi="Times New Roman" w:cs="Times New Roman"/>
          <w:b/>
          <w:sz w:val="28"/>
          <w:szCs w:val="28"/>
        </w:rPr>
      </w:pPr>
      <w:r w:rsidRPr="008F62BA">
        <w:rPr>
          <w:rFonts w:ascii="Times New Roman" w:hAnsi="Times New Roman" w:cs="Times New Roman"/>
          <w:b/>
          <w:sz w:val="28"/>
          <w:szCs w:val="28"/>
          <w:lang w:val="en-US"/>
        </w:rPr>
        <w:t>SI</w:t>
      </w:r>
      <w:r w:rsidRPr="008F62BA">
        <w:rPr>
          <w:rFonts w:ascii="Times New Roman" w:hAnsi="Times New Roman" w:cs="Times New Roman"/>
          <w:b/>
          <w:sz w:val="28"/>
          <w:szCs w:val="28"/>
          <w:vertAlign w:val="superscript"/>
          <w:lang w:val="en-US"/>
        </w:rPr>
        <w:t>H</w:t>
      </w:r>
      <w:r w:rsidR="008F62BA" w:rsidRPr="00262D51">
        <w:rPr>
          <w:rFonts w:ascii="Times New Roman" w:hAnsi="Times New Roman" w:cs="Times New Roman"/>
          <w:b/>
          <w:sz w:val="28"/>
          <w:szCs w:val="28"/>
        </w:rPr>
        <w:t xml:space="preserve"> = </w:t>
      </w:r>
      <w:r w:rsidR="008F62BA">
        <w:rPr>
          <w:rFonts w:ascii="Times New Roman" w:hAnsi="Times New Roman" w:cs="Times New Roman"/>
          <w:b/>
          <w:sz w:val="28"/>
          <w:szCs w:val="28"/>
          <w:lang w:val="en-US"/>
        </w:rPr>
        <w:t>min</w:t>
      </w:r>
      <w:r w:rsidR="008F62BA" w:rsidRPr="00262D51">
        <w:rPr>
          <w:rFonts w:ascii="Times New Roman" w:hAnsi="Times New Roman" w:cs="Times New Roman"/>
          <w:b/>
          <w:sz w:val="28"/>
          <w:szCs w:val="28"/>
        </w:rPr>
        <w:t>{</w:t>
      </w:r>
      <w:r w:rsidR="008F62BA">
        <w:rPr>
          <w:rFonts w:ascii="Times New Roman" w:hAnsi="Times New Roman" w:cs="Times New Roman"/>
          <w:b/>
          <w:sz w:val="28"/>
          <w:szCs w:val="28"/>
          <w:lang w:val="en-US"/>
        </w:rPr>
        <w:t>SIϵ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8F62BA" w:rsidRPr="00262D51">
        <w:rPr>
          <w:rFonts w:ascii="Times New Roman" w:hAnsi="Times New Roman" w:cs="Times New Roman"/>
          <w:b/>
          <w:sz w:val="28"/>
          <w:szCs w:val="28"/>
        </w:rPr>
        <w:t>|(</w:t>
      </w:r>
      <w:r w:rsidR="008F62BA">
        <w:rPr>
          <w:rFonts w:ascii="Times New Roman" w:hAnsi="Times New Roman" w:cs="Times New Roman"/>
          <w:b/>
          <w:sz w:val="28"/>
          <w:szCs w:val="28"/>
          <w:lang w:val="en-US"/>
        </w:rPr>
        <w:t>SI</w:t>
      </w:r>
      <w:r w:rsidR="008F62BA" w:rsidRPr="00262D51">
        <w:rPr>
          <w:rFonts w:ascii="Times New Roman" w:hAnsi="Times New Roman" w:cs="Times New Roman"/>
          <w:b/>
          <w:sz w:val="28"/>
          <w:szCs w:val="28"/>
        </w:rPr>
        <w:t>·</w:t>
      </w:r>
      <w:r w:rsidR="008F62BA">
        <w:rPr>
          <w:rFonts w:ascii="Times New Roman" w:hAnsi="Times New Roman" w:cs="Times New Roman"/>
          <w:b/>
          <w:sz w:val="28"/>
          <w:szCs w:val="28"/>
          <w:lang w:val="en-US"/>
        </w:rPr>
        <w:t>HA</w:t>
      </w:r>
      <w:r w:rsidR="008F62BA">
        <w:rPr>
          <w:rFonts w:ascii="Times New Roman" w:hAnsi="Times New Roman" w:cs="Times New Roman"/>
          <w:b/>
          <w:sz w:val="28"/>
          <w:szCs w:val="28"/>
          <w:vertAlign w:val="superscript"/>
          <w:lang w:val="en-US"/>
        </w:rPr>
        <w:t>H</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E</m:t>
                </m:r>
              </m:e>
              <m:sup>
                <m:r>
                  <m:rPr>
                    <m:sty m:val="b"/>
                  </m:rPr>
                  <w:rPr>
                    <w:rFonts w:ascii="Cambria Math" w:hAnsi="Cambria Math" w:cs="Times New Roman"/>
                    <w:sz w:val="28"/>
                    <w:szCs w:val="28"/>
                  </w:rPr>
                  <m:t>k</m:t>
                </m:r>
              </m:sup>
            </m:sSup>
          </m:e>
        </m:nary>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oMath>
      <w:r w:rsidR="008F62BA" w:rsidRPr="00262D5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rPr>
                  <m:t>k</m:t>
                </m:r>
              </m:sup>
            </m:sSup>
          </m:e>
        </m:nary>
      </m:oMath>
      <w:r w:rsidR="008F62BA" w:rsidRPr="00262D51">
        <w:rPr>
          <w:rFonts w:ascii="Times New Roman" w:hAnsi="Times New Roman" w:cs="Times New Roman"/>
          <w:b/>
          <w:sz w:val="28"/>
          <w:szCs w:val="28"/>
        </w:rPr>
        <w:t xml:space="preserve">) </w:t>
      </w:r>
      <w:r w:rsidR="008F62BA">
        <w:rPr>
          <w:rFonts w:ascii="Times New Roman" w:hAnsi="Times New Roman" w:cs="Times New Roman"/>
          <w:b/>
          <w:sz w:val="28"/>
          <w:szCs w:val="28"/>
          <w:lang w:val="en-US"/>
        </w:rPr>
        <w:t>ϵT</w:t>
      </w:r>
      <w:r w:rsidR="008F62BA" w:rsidRPr="00262D51">
        <w:rPr>
          <w:rFonts w:ascii="Times New Roman" w:hAnsi="Times New Roman" w:cs="Times New Roman"/>
          <w:b/>
          <w:sz w:val="28"/>
          <w:szCs w:val="28"/>
        </w:rPr>
        <w:t>}</w:t>
      </w:r>
    </w:p>
    <w:p w:rsidR="008F62BA" w:rsidRPr="00262D51" w:rsidRDefault="008F62BA" w:rsidP="008F62BA">
      <w:pPr>
        <w:ind w:firstLine="708"/>
        <w:jc w:val="center"/>
        <w:rPr>
          <w:rFonts w:ascii="Times New Roman" w:hAnsi="Times New Roman" w:cs="Times New Roman"/>
          <w:b/>
          <w:sz w:val="28"/>
          <w:szCs w:val="28"/>
        </w:rPr>
      </w:pPr>
    </w:p>
    <w:p w:rsidR="008F62BA" w:rsidRDefault="008F62BA" w:rsidP="008F62BA">
      <w:pPr>
        <w:spacing w:after="0" w:line="240" w:lineRule="auto"/>
        <w:ind w:firstLine="709"/>
        <w:jc w:val="both"/>
        <w:rPr>
          <w:rFonts w:ascii="Times New Roman" w:hAnsi="Times New Roman" w:cs="Times New Roman"/>
          <w:sz w:val="28"/>
          <w:szCs w:val="28"/>
        </w:rPr>
      </w:pPr>
      <w:r w:rsidRPr="008F62BA">
        <w:rPr>
          <w:rFonts w:ascii="Times New Roman" w:hAnsi="Times New Roman" w:cs="Times New Roman"/>
          <w:sz w:val="28"/>
          <w:szCs w:val="28"/>
        </w:rPr>
        <w:t xml:space="preserve">Изменение масштаба выгодно, </w:t>
      </w:r>
      <w:r w:rsidRPr="008F62BA">
        <w:rPr>
          <w:rFonts w:ascii="Times New Roman" w:hAnsi="Times New Roman" w:cs="Times New Roman"/>
          <w:b/>
          <w:sz w:val="28"/>
          <w:szCs w:val="28"/>
          <w:lang w:val="en-US"/>
        </w:rPr>
        <w:t>SI</w:t>
      </w:r>
      <w:r w:rsidRPr="008F62BA">
        <w:rPr>
          <w:rFonts w:ascii="Times New Roman" w:hAnsi="Times New Roman" w:cs="Times New Roman"/>
          <w:b/>
          <w:sz w:val="28"/>
          <w:szCs w:val="28"/>
          <w:vertAlign w:val="superscript"/>
          <w:lang w:val="en-US"/>
        </w:rPr>
        <w:t>H</w:t>
      </w:r>
      <w:r w:rsidRPr="008F62BA">
        <w:rPr>
          <w:rFonts w:ascii="Times New Roman" w:hAnsi="Times New Roman" w:cs="Times New Roman"/>
          <w:b/>
          <w:sz w:val="28"/>
          <w:szCs w:val="28"/>
        </w:rPr>
        <w:t xml:space="preserve"> &lt;1</w:t>
      </w:r>
      <w:r w:rsidRPr="008F62BA">
        <w:rPr>
          <w:rFonts w:ascii="Times New Roman" w:hAnsi="Times New Roman" w:cs="Times New Roman"/>
          <w:sz w:val="28"/>
          <w:szCs w:val="28"/>
        </w:rPr>
        <w:t xml:space="preserve">, если у нас есть экономия на масштабе, и дорого,  </w:t>
      </w:r>
      <w:r w:rsidRPr="008F62BA">
        <w:rPr>
          <w:rFonts w:ascii="Times New Roman" w:hAnsi="Times New Roman" w:cs="Times New Roman"/>
          <w:b/>
          <w:sz w:val="28"/>
          <w:szCs w:val="28"/>
          <w:lang w:val="en-US"/>
        </w:rPr>
        <w:t>SI</w:t>
      </w:r>
      <w:r w:rsidRPr="008F62BA">
        <w:rPr>
          <w:rFonts w:ascii="Times New Roman" w:hAnsi="Times New Roman" w:cs="Times New Roman"/>
          <w:b/>
          <w:sz w:val="28"/>
          <w:szCs w:val="28"/>
          <w:vertAlign w:val="superscript"/>
          <w:lang w:val="en-US"/>
        </w:rPr>
        <w:t>H</w:t>
      </w:r>
      <w:r w:rsidRPr="008F62BA">
        <w:rPr>
          <w:rFonts w:ascii="Times New Roman" w:hAnsi="Times New Roman" w:cs="Times New Roman"/>
          <w:b/>
          <w:sz w:val="28"/>
          <w:szCs w:val="28"/>
        </w:rPr>
        <w:t>&gt; 1,</w:t>
      </w:r>
      <w:r w:rsidRPr="008F62BA">
        <w:rPr>
          <w:rFonts w:ascii="Times New Roman" w:hAnsi="Times New Roman" w:cs="Times New Roman"/>
          <w:sz w:val="28"/>
          <w:szCs w:val="28"/>
        </w:rPr>
        <w:t xml:space="preserve"> если отдача от масштаба собственности не в пользу более крупных фирм. </w:t>
      </w:r>
      <w:r w:rsidR="004A5667" w:rsidRPr="004A5667">
        <w:rPr>
          <w:rFonts w:ascii="Times New Roman" w:hAnsi="Times New Roman" w:cs="Times New Roman"/>
          <w:sz w:val="28"/>
          <w:szCs w:val="28"/>
        </w:rPr>
        <w:t xml:space="preserve"> </w:t>
      </w:r>
      <w:r w:rsidRPr="008F62BA">
        <w:rPr>
          <w:rFonts w:ascii="Times New Roman" w:hAnsi="Times New Roman" w:cs="Times New Roman"/>
          <w:sz w:val="28"/>
          <w:szCs w:val="28"/>
        </w:rPr>
        <w:t xml:space="preserve">Используя приведенные выше понятия о изучая эффекты </w:t>
      </w:r>
      <w:r w:rsidRPr="008D24E2">
        <w:rPr>
          <w:rFonts w:ascii="Times New Roman" w:hAnsi="Times New Roman" w:cs="Times New Roman"/>
          <w:b/>
          <w:sz w:val="28"/>
          <w:szCs w:val="28"/>
          <w:lang w:val="en-US"/>
        </w:rPr>
        <w:t>LE</w:t>
      </w:r>
      <w:r w:rsidRPr="008F62BA">
        <w:rPr>
          <w:rFonts w:ascii="Times New Roman" w:hAnsi="Times New Roman" w:cs="Times New Roman"/>
          <w:sz w:val="28"/>
          <w:szCs w:val="28"/>
        </w:rPr>
        <w:t xml:space="preserve">, гармонии </w:t>
      </w:r>
      <w:r w:rsidRPr="008D24E2">
        <w:rPr>
          <w:rFonts w:ascii="Times New Roman" w:hAnsi="Times New Roman" w:cs="Times New Roman"/>
          <w:b/>
          <w:sz w:val="28"/>
          <w:szCs w:val="28"/>
          <w:lang w:val="en-US"/>
        </w:rPr>
        <w:t>HA</w:t>
      </w:r>
      <w:r w:rsidRPr="008F62BA">
        <w:rPr>
          <w:rFonts w:ascii="Times New Roman" w:hAnsi="Times New Roman" w:cs="Times New Roman"/>
          <w:sz w:val="28"/>
          <w:szCs w:val="28"/>
        </w:rPr>
        <w:t xml:space="preserve"> и размера </w:t>
      </w:r>
      <w:r w:rsidRPr="008D24E2">
        <w:rPr>
          <w:rFonts w:ascii="Times New Roman" w:hAnsi="Times New Roman" w:cs="Times New Roman"/>
          <w:b/>
          <w:sz w:val="28"/>
          <w:szCs w:val="28"/>
          <w:lang w:val="en-US"/>
        </w:rPr>
        <w:t>SI</w:t>
      </w:r>
      <w:r w:rsidRPr="008D24E2">
        <w:rPr>
          <w:rFonts w:ascii="Times New Roman" w:hAnsi="Times New Roman" w:cs="Times New Roman"/>
          <w:b/>
          <w:sz w:val="28"/>
          <w:szCs w:val="28"/>
        </w:rPr>
        <w:t>,</w:t>
      </w:r>
      <w:r w:rsidRPr="008F62BA">
        <w:rPr>
          <w:rFonts w:ascii="Times New Roman" w:hAnsi="Times New Roman" w:cs="Times New Roman"/>
          <w:sz w:val="28"/>
          <w:szCs w:val="28"/>
        </w:rPr>
        <w:t xml:space="preserve"> мы получаем нашу базовую декомпозицию</w:t>
      </w:r>
      <w:r w:rsidR="001B7816">
        <w:rPr>
          <w:rFonts w:ascii="Times New Roman" w:hAnsi="Times New Roman" w:cs="Times New Roman"/>
          <w:sz w:val="28"/>
          <w:szCs w:val="28"/>
        </w:rPr>
        <w:t>:</w:t>
      </w:r>
    </w:p>
    <w:p w:rsidR="001B7816" w:rsidRDefault="001B7816" w:rsidP="008F62BA">
      <w:pPr>
        <w:spacing w:after="0" w:line="240" w:lineRule="auto"/>
        <w:ind w:firstLine="709"/>
        <w:jc w:val="both"/>
        <w:rPr>
          <w:rFonts w:ascii="Times New Roman" w:hAnsi="Times New Roman" w:cs="Times New Roman"/>
          <w:sz w:val="28"/>
          <w:szCs w:val="28"/>
        </w:rPr>
      </w:pPr>
    </w:p>
    <w:p w:rsidR="001B7816" w:rsidRPr="00262D51" w:rsidRDefault="001B7816" w:rsidP="001B7816">
      <w:pPr>
        <w:spacing w:after="0" w:line="240" w:lineRule="auto"/>
        <w:ind w:firstLine="709"/>
        <w:jc w:val="center"/>
        <w:rPr>
          <w:rFonts w:ascii="Times New Roman" w:hAnsi="Times New Roman" w:cs="Times New Roman"/>
          <w:b/>
          <w:sz w:val="28"/>
          <w:szCs w:val="28"/>
        </w:rPr>
      </w:pPr>
      <w:r w:rsidRPr="001B7816">
        <w:rPr>
          <w:rFonts w:ascii="Times New Roman" w:hAnsi="Times New Roman" w:cs="Times New Roman"/>
          <w:b/>
          <w:sz w:val="28"/>
          <w:szCs w:val="28"/>
          <w:lang w:val="en-US"/>
        </w:rPr>
        <w:t>E</w:t>
      </w:r>
      <w:r w:rsidRPr="001B7816">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 xml:space="preserve">= </w:t>
      </w:r>
      <w:r w:rsidRPr="001B7816">
        <w:rPr>
          <w:rFonts w:ascii="Times New Roman" w:hAnsi="Times New Roman" w:cs="Times New Roman"/>
          <w:b/>
          <w:sz w:val="28"/>
          <w:szCs w:val="28"/>
          <w:lang w:val="en-US"/>
        </w:rPr>
        <w:t>LE</w:t>
      </w:r>
      <w:r w:rsidRPr="001B7816">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1B7816">
        <w:rPr>
          <w:rFonts w:ascii="Times New Roman" w:hAnsi="Times New Roman" w:cs="Times New Roman"/>
          <w:b/>
          <w:sz w:val="28"/>
          <w:szCs w:val="28"/>
          <w:lang w:val="en-US"/>
        </w:rPr>
        <w:t>HA</w:t>
      </w:r>
      <w:r w:rsidRPr="001B7816">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1B7816">
        <w:rPr>
          <w:rFonts w:ascii="Times New Roman" w:hAnsi="Times New Roman" w:cs="Times New Roman"/>
          <w:b/>
          <w:sz w:val="28"/>
          <w:szCs w:val="28"/>
          <w:lang w:val="en-US"/>
        </w:rPr>
        <w:t>SI</w:t>
      </w:r>
      <w:r w:rsidRPr="001B7816">
        <w:rPr>
          <w:rFonts w:ascii="Times New Roman" w:hAnsi="Times New Roman" w:cs="Times New Roman"/>
          <w:b/>
          <w:sz w:val="28"/>
          <w:szCs w:val="28"/>
          <w:vertAlign w:val="superscript"/>
          <w:lang w:val="en-US"/>
        </w:rPr>
        <w:t>H</w:t>
      </w:r>
    </w:p>
    <w:p w:rsidR="001B7816" w:rsidRPr="00262D51" w:rsidRDefault="001B7816" w:rsidP="001B7816">
      <w:pPr>
        <w:spacing w:after="0" w:line="240" w:lineRule="auto"/>
        <w:ind w:firstLine="709"/>
        <w:jc w:val="center"/>
        <w:rPr>
          <w:rFonts w:ascii="Times New Roman" w:hAnsi="Times New Roman" w:cs="Times New Roman"/>
          <w:b/>
          <w:sz w:val="28"/>
          <w:szCs w:val="28"/>
        </w:rPr>
      </w:pPr>
    </w:p>
    <w:p w:rsidR="001B7816" w:rsidRPr="001B7816" w:rsidRDefault="001B7816" w:rsidP="001B7816">
      <w:pPr>
        <w:spacing w:after="0" w:line="240" w:lineRule="auto"/>
        <w:ind w:firstLine="709"/>
        <w:jc w:val="both"/>
        <w:rPr>
          <w:rFonts w:ascii="Times New Roman" w:hAnsi="Times New Roman" w:cs="Times New Roman"/>
          <w:sz w:val="28"/>
          <w:szCs w:val="28"/>
        </w:rPr>
      </w:pPr>
      <w:r w:rsidRPr="001B7816">
        <w:rPr>
          <w:rFonts w:ascii="Times New Roman" w:hAnsi="Times New Roman" w:cs="Times New Roman"/>
          <w:sz w:val="28"/>
          <w:szCs w:val="28"/>
        </w:rPr>
        <w:t xml:space="preserve">Показатель обучаемости или технической эффективности </w:t>
      </w:r>
      <w:r w:rsidRPr="001B7816">
        <w:rPr>
          <w:rFonts w:ascii="Times New Roman" w:hAnsi="Times New Roman" w:cs="Times New Roman"/>
          <w:b/>
          <w:sz w:val="28"/>
          <w:szCs w:val="28"/>
          <w:lang w:val="en-US"/>
        </w:rPr>
        <w:t>LE</w:t>
      </w:r>
      <w:r w:rsidRPr="001B7816">
        <w:rPr>
          <w:rFonts w:ascii="Times New Roman" w:hAnsi="Times New Roman" w:cs="Times New Roman"/>
          <w:b/>
          <w:sz w:val="28"/>
          <w:szCs w:val="28"/>
          <w:vertAlign w:val="superscript"/>
          <w:lang w:val="en-US"/>
        </w:rPr>
        <w:t>H</w:t>
      </w:r>
      <w:r w:rsidRPr="001B7816">
        <w:rPr>
          <w:rFonts w:ascii="Times New Roman" w:hAnsi="Times New Roman" w:cs="Times New Roman"/>
          <w:sz w:val="28"/>
          <w:szCs w:val="28"/>
        </w:rPr>
        <w:t xml:space="preserve"> отражает то, что можно получить,  повысив эффективность отдельных фирм. </w:t>
      </w:r>
    </w:p>
    <w:p w:rsidR="001B7816" w:rsidRPr="00262D51" w:rsidRDefault="001B7816" w:rsidP="001B7816">
      <w:pPr>
        <w:spacing w:after="0" w:line="240" w:lineRule="auto"/>
        <w:ind w:firstLine="709"/>
        <w:jc w:val="both"/>
        <w:rPr>
          <w:rFonts w:ascii="Times New Roman" w:hAnsi="Times New Roman" w:cs="Times New Roman"/>
          <w:b/>
          <w:sz w:val="28"/>
          <w:szCs w:val="28"/>
        </w:rPr>
      </w:pPr>
      <w:r w:rsidRPr="001B7816">
        <w:rPr>
          <w:rFonts w:ascii="Times New Roman" w:hAnsi="Times New Roman" w:cs="Times New Roman"/>
          <w:sz w:val="28"/>
          <w:szCs w:val="28"/>
        </w:rPr>
        <w:t xml:space="preserve">Оставшаяся потенциальная экономия, </w:t>
      </w:r>
      <w:r w:rsidRPr="001B7816">
        <w:rPr>
          <w:rFonts w:ascii="Times New Roman" w:hAnsi="Times New Roman" w:cs="Times New Roman"/>
          <w:b/>
          <w:sz w:val="28"/>
          <w:szCs w:val="28"/>
          <w:lang w:val="en-US"/>
        </w:rPr>
        <w:t>E</w:t>
      </w:r>
      <w:r w:rsidRPr="001B7816">
        <w:rPr>
          <w:rFonts w:ascii="Times New Roman" w:hAnsi="Times New Roman" w:cs="Times New Roman"/>
          <w:b/>
          <w:sz w:val="28"/>
          <w:szCs w:val="28"/>
          <w:vertAlign w:val="superscript"/>
        </w:rPr>
        <w:t>*</w:t>
      </w:r>
      <w:r w:rsidRPr="001B7816">
        <w:rPr>
          <w:rFonts w:ascii="Times New Roman" w:hAnsi="Times New Roman" w:cs="Times New Roman"/>
          <w:b/>
          <w:sz w:val="28"/>
          <w:szCs w:val="28"/>
          <w:vertAlign w:val="superscript"/>
          <w:lang w:val="en-US"/>
        </w:rPr>
        <w:t>H</w:t>
      </w:r>
      <w:r w:rsidRPr="001B7816">
        <w:rPr>
          <w:rFonts w:ascii="Times New Roman" w:hAnsi="Times New Roman" w:cs="Times New Roman"/>
          <w:sz w:val="28"/>
          <w:szCs w:val="28"/>
        </w:rPr>
        <w:t xml:space="preserve">, создается за счет эффекта гармонии или масштаба </w:t>
      </w:r>
      <w:r w:rsidRPr="001B7816">
        <w:rPr>
          <w:rFonts w:ascii="Times New Roman" w:hAnsi="Times New Roman" w:cs="Times New Roman"/>
          <w:b/>
          <w:sz w:val="28"/>
          <w:szCs w:val="28"/>
          <w:lang w:val="en-US"/>
        </w:rPr>
        <w:t>HA</w:t>
      </w:r>
      <w:r w:rsidRPr="001B7816">
        <w:rPr>
          <w:rFonts w:ascii="Times New Roman" w:hAnsi="Times New Roman" w:cs="Times New Roman"/>
          <w:b/>
          <w:sz w:val="28"/>
          <w:szCs w:val="28"/>
          <w:vertAlign w:val="superscript"/>
          <w:lang w:val="en-US"/>
        </w:rPr>
        <w:t>H</w:t>
      </w:r>
      <w:r w:rsidRPr="001B7816">
        <w:rPr>
          <w:rFonts w:ascii="Times New Roman" w:hAnsi="Times New Roman" w:cs="Times New Roman"/>
          <w:sz w:val="28"/>
          <w:szCs w:val="28"/>
        </w:rPr>
        <w:t xml:space="preserve"> и эффекта размера или масштаба </w:t>
      </w:r>
      <w:r w:rsidRPr="001B7816">
        <w:rPr>
          <w:rFonts w:ascii="Times New Roman" w:hAnsi="Times New Roman" w:cs="Times New Roman"/>
          <w:b/>
          <w:sz w:val="28"/>
          <w:szCs w:val="28"/>
          <w:lang w:val="en-US"/>
        </w:rPr>
        <w:t>SI</w:t>
      </w:r>
      <w:r w:rsidRPr="001B7816">
        <w:rPr>
          <w:rFonts w:ascii="Times New Roman" w:hAnsi="Times New Roman" w:cs="Times New Roman"/>
          <w:b/>
          <w:sz w:val="28"/>
          <w:szCs w:val="28"/>
          <w:vertAlign w:val="superscript"/>
          <w:lang w:val="en-US"/>
        </w:rPr>
        <w:t>H</w:t>
      </w:r>
      <w:r w:rsidRPr="001B7816">
        <w:rPr>
          <w:rFonts w:ascii="Times New Roman" w:hAnsi="Times New Roman" w:cs="Times New Roman"/>
          <w:b/>
          <w:sz w:val="28"/>
          <w:szCs w:val="28"/>
        </w:rPr>
        <w:t>.</w:t>
      </w:r>
    </w:p>
    <w:p w:rsidR="0033459D" w:rsidRDefault="001B7816" w:rsidP="001B7816">
      <w:pPr>
        <w:spacing w:after="0" w:line="240" w:lineRule="auto"/>
        <w:ind w:firstLine="709"/>
        <w:jc w:val="both"/>
        <w:rPr>
          <w:rFonts w:ascii="Times New Roman" w:hAnsi="Times New Roman" w:cs="Times New Roman"/>
          <w:sz w:val="28"/>
          <w:szCs w:val="28"/>
        </w:rPr>
      </w:pPr>
      <w:r w:rsidRPr="001B7816">
        <w:rPr>
          <w:rFonts w:ascii="Times New Roman" w:hAnsi="Times New Roman" w:cs="Times New Roman"/>
          <w:sz w:val="28"/>
          <w:szCs w:val="28"/>
        </w:rPr>
        <w:t xml:space="preserve">Как точно рассчитать меры в обычных технологиях с множеством входов и выходов  зависит от того, как они представлены. Мы вернемся к этому в следующем разделе, где мы обсудим как параметрические, так и непараметрические реализации и где мы также предоставим код </w:t>
      </w:r>
      <w:r w:rsidRPr="001B7816">
        <w:rPr>
          <w:rFonts w:ascii="Times New Roman" w:hAnsi="Times New Roman" w:cs="Times New Roman"/>
          <w:sz w:val="28"/>
          <w:szCs w:val="28"/>
          <w:lang w:val="en-US"/>
        </w:rPr>
        <w:t>R</w:t>
      </w:r>
      <w:r w:rsidRPr="001B7816">
        <w:rPr>
          <w:rFonts w:ascii="Times New Roman" w:hAnsi="Times New Roman" w:cs="Times New Roman"/>
          <w:sz w:val="28"/>
          <w:szCs w:val="28"/>
        </w:rPr>
        <w:t xml:space="preserve"> для поддержки вычислений. </w:t>
      </w:r>
    </w:p>
    <w:p w:rsidR="001B7816" w:rsidRPr="001B7816" w:rsidRDefault="001B7816" w:rsidP="001B7816">
      <w:pPr>
        <w:spacing w:after="0" w:line="240" w:lineRule="auto"/>
        <w:ind w:firstLine="709"/>
        <w:jc w:val="both"/>
        <w:rPr>
          <w:rFonts w:ascii="Times New Roman" w:hAnsi="Times New Roman" w:cs="Times New Roman"/>
          <w:sz w:val="28"/>
          <w:szCs w:val="28"/>
        </w:rPr>
      </w:pPr>
      <w:r w:rsidRPr="001B7816">
        <w:rPr>
          <w:rFonts w:ascii="Times New Roman" w:hAnsi="Times New Roman" w:cs="Times New Roman"/>
          <w:sz w:val="28"/>
          <w:szCs w:val="28"/>
        </w:rPr>
        <w:t xml:space="preserve">Мы отмечаем, что эффект обучения всегда слабо положительный (неотрицательный) в том смысле, что </w:t>
      </w:r>
      <w:r w:rsidRPr="001B7816">
        <w:rPr>
          <w:rFonts w:ascii="Times New Roman" w:hAnsi="Times New Roman" w:cs="Times New Roman"/>
          <w:b/>
          <w:sz w:val="28"/>
          <w:szCs w:val="28"/>
          <w:lang w:val="en-US"/>
        </w:rPr>
        <w:t>LE</w:t>
      </w:r>
      <w:r w:rsidRPr="001B7816">
        <w:rPr>
          <w:rFonts w:ascii="Times New Roman" w:hAnsi="Times New Roman" w:cs="Times New Roman"/>
          <w:b/>
          <w:sz w:val="28"/>
          <w:szCs w:val="28"/>
        </w:rPr>
        <w:t>≤1</w:t>
      </w:r>
      <w:r w:rsidRPr="001B7816">
        <w:rPr>
          <w:rFonts w:ascii="Times New Roman" w:hAnsi="Times New Roman" w:cs="Times New Roman"/>
          <w:sz w:val="28"/>
          <w:szCs w:val="28"/>
        </w:rPr>
        <w:t xml:space="preserve">, так что есть потенциальная экономия </w:t>
      </w:r>
      <w:r w:rsidRPr="001B7816">
        <w:rPr>
          <w:rFonts w:ascii="Times New Roman" w:hAnsi="Times New Roman" w:cs="Times New Roman"/>
          <w:b/>
          <w:sz w:val="28"/>
          <w:szCs w:val="28"/>
        </w:rPr>
        <w:t xml:space="preserve">1- </w:t>
      </w:r>
      <w:r w:rsidRPr="001B7816">
        <w:rPr>
          <w:rFonts w:ascii="Times New Roman" w:hAnsi="Times New Roman" w:cs="Times New Roman"/>
          <w:b/>
          <w:sz w:val="28"/>
          <w:szCs w:val="28"/>
          <w:lang w:val="en-US"/>
        </w:rPr>
        <w:t>LE</w:t>
      </w:r>
      <w:r w:rsidRPr="001B7816">
        <w:rPr>
          <w:rFonts w:ascii="Times New Roman" w:hAnsi="Times New Roman" w:cs="Times New Roman"/>
          <w:b/>
          <w:sz w:val="28"/>
          <w:szCs w:val="28"/>
        </w:rPr>
        <w:t xml:space="preserve">. </w:t>
      </w:r>
    </w:p>
    <w:p w:rsidR="001B7816" w:rsidRDefault="001B7816" w:rsidP="001B7816">
      <w:pPr>
        <w:spacing w:after="0" w:line="240" w:lineRule="auto"/>
        <w:ind w:firstLine="709"/>
        <w:jc w:val="both"/>
        <w:rPr>
          <w:rFonts w:ascii="Times New Roman" w:hAnsi="Times New Roman" w:cs="Times New Roman"/>
          <w:sz w:val="28"/>
          <w:szCs w:val="28"/>
        </w:rPr>
      </w:pPr>
      <w:r w:rsidRPr="001B7816">
        <w:rPr>
          <w:rFonts w:ascii="Times New Roman" w:hAnsi="Times New Roman" w:cs="Times New Roman"/>
          <w:sz w:val="28"/>
          <w:szCs w:val="28"/>
        </w:rPr>
        <w:t>Чтобы знать признаки гармонии и размерных эффектов априори, нам нужно больше предположений о лежащих в основе технологи</w:t>
      </w:r>
      <w:r>
        <w:rPr>
          <w:rFonts w:ascii="Times New Roman" w:hAnsi="Times New Roman" w:cs="Times New Roman"/>
          <w:sz w:val="28"/>
          <w:szCs w:val="28"/>
        </w:rPr>
        <w:t>й</w:t>
      </w:r>
      <w:r w:rsidRPr="001B781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B7816">
        <w:rPr>
          <w:rFonts w:ascii="Times New Roman" w:hAnsi="Times New Roman" w:cs="Times New Roman"/>
          <w:sz w:val="28"/>
          <w:szCs w:val="28"/>
        </w:rPr>
        <w:t xml:space="preserve">Например, если технология является выпуклой, эффект гармонии всегда слабо положительный </w:t>
      </w:r>
      <w:r w:rsidRPr="001B7816">
        <w:rPr>
          <w:rFonts w:ascii="Times New Roman" w:hAnsi="Times New Roman" w:cs="Times New Roman"/>
          <w:b/>
          <w:sz w:val="28"/>
          <w:szCs w:val="28"/>
          <w:lang w:val="en-US"/>
        </w:rPr>
        <w:t>HA</w:t>
      </w:r>
      <w:r w:rsidRPr="001B7816">
        <w:rPr>
          <w:rFonts w:ascii="Times New Roman" w:hAnsi="Times New Roman" w:cs="Times New Roman"/>
          <w:b/>
          <w:sz w:val="28"/>
          <w:szCs w:val="28"/>
        </w:rPr>
        <w:t>≤1</w:t>
      </w:r>
      <w:r w:rsidRPr="001B7816">
        <w:rPr>
          <w:rFonts w:ascii="Times New Roman" w:hAnsi="Times New Roman" w:cs="Times New Roman"/>
          <w:sz w:val="28"/>
          <w:szCs w:val="28"/>
        </w:rPr>
        <w:t xml:space="preserve">, в то время как эффект размера может способствовать или не способствовать слиянию в выпуклой технологии. </w:t>
      </w:r>
      <w:r>
        <w:rPr>
          <w:rFonts w:ascii="Times New Roman" w:hAnsi="Times New Roman" w:cs="Times New Roman"/>
          <w:sz w:val="28"/>
          <w:szCs w:val="28"/>
        </w:rPr>
        <w:t xml:space="preserve"> </w:t>
      </w:r>
      <w:r w:rsidRPr="001B7816">
        <w:rPr>
          <w:rFonts w:ascii="Times New Roman" w:hAnsi="Times New Roman" w:cs="Times New Roman"/>
          <w:sz w:val="28"/>
          <w:szCs w:val="28"/>
        </w:rPr>
        <w:t>В выпуклой технологии. что также удовлетворяет предположению о постоянной или возрастающей отдаче от масштаба, эффект размера всегда положительный.</w:t>
      </w:r>
    </w:p>
    <w:p w:rsidR="00DB3DF4" w:rsidRDefault="00DB3DF4" w:rsidP="001B7816">
      <w:pPr>
        <w:spacing w:after="0" w:line="240" w:lineRule="auto"/>
        <w:ind w:firstLine="709"/>
        <w:jc w:val="both"/>
        <w:rPr>
          <w:rFonts w:ascii="Times New Roman" w:hAnsi="Times New Roman" w:cs="Times New Roman"/>
          <w:sz w:val="28"/>
          <w:szCs w:val="28"/>
        </w:rPr>
      </w:pPr>
    </w:p>
    <w:p w:rsidR="00DB3DF4" w:rsidRDefault="00DB3DF4" w:rsidP="00DB3DF4">
      <w:pPr>
        <w:spacing w:after="0" w:line="240" w:lineRule="auto"/>
        <w:ind w:firstLine="709"/>
        <w:jc w:val="center"/>
        <w:rPr>
          <w:rFonts w:ascii="Times New Roman" w:hAnsi="Times New Roman" w:cs="Times New Roman"/>
          <w:b/>
          <w:sz w:val="28"/>
          <w:szCs w:val="28"/>
        </w:rPr>
      </w:pPr>
      <w:r w:rsidRPr="00DB3DF4">
        <w:rPr>
          <w:rFonts w:ascii="Times New Roman" w:hAnsi="Times New Roman" w:cs="Times New Roman"/>
          <w:b/>
          <w:sz w:val="28"/>
          <w:szCs w:val="28"/>
        </w:rPr>
        <w:t>9.3.1 Организационная реструктуризация</w:t>
      </w:r>
    </w:p>
    <w:p w:rsidR="00DB3DF4" w:rsidRPr="00DB3DF4" w:rsidRDefault="00DB3DF4" w:rsidP="00DB3DF4">
      <w:pPr>
        <w:spacing w:after="0" w:line="240" w:lineRule="auto"/>
        <w:ind w:firstLine="709"/>
        <w:jc w:val="center"/>
        <w:rPr>
          <w:rFonts w:ascii="Times New Roman" w:hAnsi="Times New Roman" w:cs="Times New Roman"/>
          <w:b/>
          <w:sz w:val="28"/>
          <w:szCs w:val="28"/>
        </w:rPr>
      </w:pPr>
    </w:p>
    <w:p w:rsidR="00DB3DF4" w:rsidRDefault="00DB3DF4" w:rsidP="00DB3DF4">
      <w:pPr>
        <w:spacing w:after="0" w:line="240" w:lineRule="auto"/>
        <w:ind w:firstLine="709"/>
        <w:jc w:val="both"/>
        <w:rPr>
          <w:rFonts w:ascii="Times New Roman" w:hAnsi="Times New Roman" w:cs="Times New Roman"/>
          <w:sz w:val="28"/>
          <w:szCs w:val="28"/>
        </w:rPr>
      </w:pPr>
      <w:r w:rsidRPr="00DB3DF4">
        <w:rPr>
          <w:rFonts w:ascii="Times New Roman" w:hAnsi="Times New Roman" w:cs="Times New Roman"/>
          <w:sz w:val="28"/>
          <w:szCs w:val="28"/>
        </w:rPr>
        <w:t>Разложение потенциальных выгод от слияния фирм на показ</w:t>
      </w:r>
      <w:r>
        <w:rPr>
          <w:rFonts w:ascii="Times New Roman" w:hAnsi="Times New Roman" w:cs="Times New Roman"/>
          <w:sz w:val="28"/>
          <w:szCs w:val="28"/>
        </w:rPr>
        <w:t>атель технической эффективности</w:t>
      </w:r>
      <w:r w:rsidRPr="00DB3DF4">
        <w:rPr>
          <w:rFonts w:ascii="Times New Roman" w:hAnsi="Times New Roman" w:cs="Times New Roman"/>
          <w:sz w:val="28"/>
          <w:szCs w:val="28"/>
        </w:rPr>
        <w:t xml:space="preserve">, показатель гармонии и показатель размера важен, поскольку полномасштабные слияния обычно не являются единственными доступными организационными вариант, и альтернативные </w:t>
      </w:r>
      <w:r>
        <w:rPr>
          <w:rFonts w:ascii="Times New Roman" w:hAnsi="Times New Roman" w:cs="Times New Roman"/>
          <w:sz w:val="28"/>
          <w:szCs w:val="28"/>
        </w:rPr>
        <w:t xml:space="preserve"> </w:t>
      </w:r>
      <w:r w:rsidRPr="00DB3DF4">
        <w:rPr>
          <w:rFonts w:ascii="Times New Roman" w:hAnsi="Times New Roman" w:cs="Times New Roman"/>
          <w:sz w:val="28"/>
          <w:szCs w:val="28"/>
        </w:rPr>
        <w:t>организационные изменения могут быть проще осуществить. В частности, мы предлагаем следующие рекомендации по организационной реструктуризации:</w:t>
      </w:r>
    </w:p>
    <w:p w:rsidR="00DB3DF4" w:rsidRDefault="00DB3DF4" w:rsidP="00DB3DF4">
      <w:pPr>
        <w:spacing w:after="0" w:line="240" w:lineRule="auto"/>
        <w:ind w:firstLine="709"/>
        <w:jc w:val="both"/>
        <w:rPr>
          <w:rFonts w:ascii="Times New Roman" w:hAnsi="Times New Roman" w:cs="Times New Roman"/>
          <w:sz w:val="28"/>
          <w:szCs w:val="28"/>
        </w:rPr>
      </w:pPr>
    </w:p>
    <w:p w:rsidR="00DB3DF4" w:rsidRDefault="00DB3DF4" w:rsidP="00DB3DF4">
      <w:pPr>
        <w:spacing w:after="0" w:line="240" w:lineRule="auto"/>
        <w:ind w:firstLine="709"/>
        <w:jc w:val="center"/>
        <w:rPr>
          <w:rFonts w:ascii="Times New Roman" w:hAnsi="Times New Roman" w:cs="Times New Roman"/>
          <w:b/>
          <w:sz w:val="28"/>
          <w:szCs w:val="28"/>
        </w:rPr>
      </w:pPr>
      <w:r w:rsidRPr="00DB3DF4">
        <w:rPr>
          <w:rFonts w:ascii="Times New Roman" w:hAnsi="Times New Roman" w:cs="Times New Roman"/>
          <w:b/>
          <w:sz w:val="28"/>
          <w:szCs w:val="28"/>
        </w:rPr>
        <w:t>Низкий показатель обучаемости LE</w:t>
      </w:r>
    </w:p>
    <w:p w:rsidR="00DB3DF4" w:rsidRPr="00DB3DF4" w:rsidRDefault="00DB3DF4" w:rsidP="00DB3DF4">
      <w:pPr>
        <w:spacing w:after="0" w:line="240" w:lineRule="auto"/>
        <w:ind w:firstLine="709"/>
        <w:jc w:val="center"/>
        <w:rPr>
          <w:rFonts w:ascii="Times New Roman" w:hAnsi="Times New Roman" w:cs="Times New Roman"/>
          <w:b/>
          <w:sz w:val="28"/>
          <w:szCs w:val="28"/>
        </w:rPr>
      </w:pPr>
    </w:p>
    <w:p w:rsidR="00926741" w:rsidRDefault="00DB3DF4" w:rsidP="00B24D7E">
      <w:pPr>
        <w:spacing w:after="0" w:line="240" w:lineRule="auto"/>
        <w:ind w:firstLine="709"/>
        <w:jc w:val="both"/>
        <w:rPr>
          <w:rFonts w:ascii="Times New Roman" w:hAnsi="Times New Roman" w:cs="Times New Roman"/>
          <w:sz w:val="28"/>
          <w:szCs w:val="28"/>
        </w:rPr>
      </w:pPr>
      <w:r w:rsidRPr="00DB3DF4">
        <w:rPr>
          <w:rFonts w:ascii="Times New Roman" w:hAnsi="Times New Roman" w:cs="Times New Roman"/>
          <w:sz w:val="28"/>
          <w:szCs w:val="28"/>
        </w:rPr>
        <w:t>Можно позволить неэффективным фирмам учиться на практике и процедурах более эффективных.</w:t>
      </w:r>
      <w:r w:rsidRPr="00DB3DF4">
        <w:t xml:space="preserve"> </w:t>
      </w:r>
      <w:r w:rsidRPr="00DB3DF4">
        <w:rPr>
          <w:rFonts w:ascii="Times New Roman" w:hAnsi="Times New Roman" w:cs="Times New Roman"/>
          <w:sz w:val="28"/>
          <w:szCs w:val="28"/>
        </w:rPr>
        <w:t xml:space="preserve">Если проблема заключается не в отсутствии навыков, а, скорее, в отсутствии мотивации, можно улучшить стимулы, например, используя относительную производительность и эталонную конкуренцию, основанную на показателях технической эффективности, </w:t>
      </w:r>
      <w:r>
        <w:rPr>
          <w:rFonts w:ascii="Times New Roman" w:hAnsi="Times New Roman" w:cs="Times New Roman"/>
          <w:b/>
          <w:sz w:val="28"/>
          <w:szCs w:val="28"/>
        </w:rPr>
        <w:t xml:space="preserve">глава </w:t>
      </w:r>
      <w:r w:rsidRPr="00DB3DF4">
        <w:rPr>
          <w:rFonts w:ascii="Times New Roman" w:hAnsi="Times New Roman" w:cs="Times New Roman"/>
          <w:b/>
          <w:sz w:val="28"/>
          <w:szCs w:val="28"/>
        </w:rPr>
        <w:t>10.</w:t>
      </w:r>
      <w:r>
        <w:rPr>
          <w:rFonts w:ascii="Times New Roman" w:hAnsi="Times New Roman" w:cs="Times New Roman"/>
          <w:b/>
          <w:sz w:val="28"/>
          <w:szCs w:val="28"/>
        </w:rPr>
        <w:t xml:space="preserve"> </w:t>
      </w:r>
      <w:r w:rsidRPr="00DB3DF4">
        <w:rPr>
          <w:rFonts w:ascii="Times New Roman" w:hAnsi="Times New Roman" w:cs="Times New Roman"/>
          <w:sz w:val="28"/>
          <w:szCs w:val="28"/>
        </w:rPr>
        <w:t xml:space="preserve">Конечно, если проблема заключается в нехватке управленческих талантов, все равно может потребоваться </w:t>
      </w:r>
      <w:r>
        <w:rPr>
          <w:rFonts w:ascii="Times New Roman" w:hAnsi="Times New Roman" w:cs="Times New Roman"/>
          <w:sz w:val="28"/>
          <w:szCs w:val="28"/>
        </w:rPr>
        <w:t xml:space="preserve"> </w:t>
      </w:r>
      <w:r w:rsidRPr="00DB3DF4">
        <w:rPr>
          <w:rFonts w:ascii="Times New Roman" w:hAnsi="Times New Roman" w:cs="Times New Roman"/>
          <w:sz w:val="28"/>
          <w:szCs w:val="28"/>
        </w:rPr>
        <w:t xml:space="preserve">провести настоящее слияние, чтобы передать контроль более эффективным административным </w:t>
      </w:r>
      <w:r>
        <w:rPr>
          <w:rFonts w:ascii="Times New Roman" w:hAnsi="Times New Roman" w:cs="Times New Roman"/>
          <w:sz w:val="28"/>
          <w:szCs w:val="28"/>
        </w:rPr>
        <w:t xml:space="preserve"> </w:t>
      </w:r>
      <w:r w:rsidRPr="00DB3DF4">
        <w:rPr>
          <w:rFonts w:ascii="Times New Roman" w:hAnsi="Times New Roman" w:cs="Times New Roman"/>
          <w:sz w:val="28"/>
          <w:szCs w:val="28"/>
        </w:rPr>
        <w:t>командам и тем самым повысить эффективность управления (X -эффективность).</w:t>
      </w:r>
      <w:r w:rsidR="00B24D7E">
        <w:rPr>
          <w:rFonts w:ascii="Times New Roman" w:hAnsi="Times New Roman" w:cs="Times New Roman"/>
          <w:sz w:val="28"/>
          <w:szCs w:val="28"/>
        </w:rPr>
        <w:t xml:space="preserve"> </w:t>
      </w:r>
      <w:r w:rsidR="00B24D7E" w:rsidRPr="00B24D7E">
        <w:rPr>
          <w:rFonts w:ascii="Times New Roman" w:hAnsi="Times New Roman" w:cs="Times New Roman"/>
          <w:sz w:val="28"/>
          <w:szCs w:val="28"/>
        </w:rPr>
        <w:t xml:space="preserve">Еще один эффект настоящего слияния, подчеркнутый практикующими специалистами, - это тот факт, что слияние - это событие изменения, когда установленные правила и процедуры пересматриваются и улучшаются. </w:t>
      </w:r>
      <w:r w:rsidR="00926741">
        <w:rPr>
          <w:rFonts w:ascii="Times New Roman" w:hAnsi="Times New Roman" w:cs="Times New Roman"/>
          <w:sz w:val="28"/>
          <w:szCs w:val="28"/>
        </w:rPr>
        <w:t xml:space="preserve">   </w:t>
      </w:r>
    </w:p>
    <w:p w:rsidR="00926741" w:rsidRDefault="00926741" w:rsidP="00B24D7E">
      <w:pPr>
        <w:spacing w:after="0" w:line="240" w:lineRule="auto"/>
        <w:ind w:firstLine="709"/>
        <w:jc w:val="both"/>
        <w:rPr>
          <w:rFonts w:ascii="Times New Roman" w:hAnsi="Times New Roman" w:cs="Times New Roman"/>
          <w:sz w:val="28"/>
          <w:szCs w:val="28"/>
        </w:rPr>
      </w:pPr>
    </w:p>
    <w:p w:rsidR="00926741" w:rsidRPr="00B24D7E" w:rsidRDefault="00926741" w:rsidP="00B24D7E">
      <w:pPr>
        <w:spacing w:after="0" w:line="240" w:lineRule="auto"/>
        <w:ind w:firstLine="709"/>
        <w:jc w:val="both"/>
        <w:rPr>
          <w:rFonts w:ascii="Times New Roman" w:hAnsi="Times New Roman" w:cs="Times New Roman"/>
          <w:sz w:val="28"/>
          <w:szCs w:val="28"/>
        </w:rPr>
      </w:pPr>
    </w:p>
    <w:p w:rsidR="00DB3DF4" w:rsidRDefault="00B24D7E" w:rsidP="00B24D7E">
      <w:pPr>
        <w:spacing w:after="0" w:line="240" w:lineRule="auto"/>
        <w:ind w:firstLine="709"/>
        <w:jc w:val="both"/>
        <w:rPr>
          <w:rFonts w:ascii="Times New Roman" w:hAnsi="Times New Roman" w:cs="Times New Roman"/>
          <w:sz w:val="28"/>
          <w:szCs w:val="28"/>
        </w:rPr>
      </w:pPr>
      <w:r w:rsidRPr="00B24D7E">
        <w:rPr>
          <w:rFonts w:ascii="Times New Roman" w:hAnsi="Times New Roman" w:cs="Times New Roman"/>
          <w:sz w:val="28"/>
          <w:szCs w:val="28"/>
        </w:rPr>
        <w:t>Это потому, что в каждой организации есть слабые места, которые трудно уменьшить в обычных условиях.</w:t>
      </w:r>
    </w:p>
    <w:p w:rsidR="00926741" w:rsidRDefault="00926741" w:rsidP="00B24D7E">
      <w:pPr>
        <w:spacing w:after="0" w:line="240" w:lineRule="auto"/>
        <w:ind w:firstLine="709"/>
        <w:jc w:val="both"/>
        <w:rPr>
          <w:rFonts w:ascii="Times New Roman" w:hAnsi="Times New Roman" w:cs="Times New Roman"/>
          <w:sz w:val="28"/>
          <w:szCs w:val="28"/>
        </w:rPr>
      </w:pPr>
    </w:p>
    <w:p w:rsidR="00926741" w:rsidRDefault="00926741" w:rsidP="00926741">
      <w:pPr>
        <w:spacing w:after="0" w:line="240" w:lineRule="auto"/>
        <w:ind w:firstLine="709"/>
        <w:jc w:val="center"/>
        <w:rPr>
          <w:rFonts w:ascii="Times New Roman" w:hAnsi="Times New Roman" w:cs="Times New Roman"/>
          <w:b/>
          <w:sz w:val="28"/>
          <w:szCs w:val="28"/>
        </w:rPr>
      </w:pPr>
      <w:r w:rsidRPr="00926741">
        <w:rPr>
          <w:rFonts w:ascii="Times New Roman" w:hAnsi="Times New Roman" w:cs="Times New Roman"/>
          <w:b/>
          <w:sz w:val="28"/>
          <w:szCs w:val="28"/>
        </w:rPr>
        <w:t>Показатель низкой гармонии HA</w:t>
      </w:r>
    </w:p>
    <w:p w:rsidR="00926741" w:rsidRPr="00926741" w:rsidRDefault="00926741" w:rsidP="00926741">
      <w:pPr>
        <w:spacing w:after="0" w:line="240" w:lineRule="auto"/>
        <w:ind w:firstLine="709"/>
        <w:jc w:val="center"/>
        <w:rPr>
          <w:rFonts w:ascii="Times New Roman" w:hAnsi="Times New Roman" w:cs="Times New Roman"/>
          <w:b/>
          <w:sz w:val="28"/>
          <w:szCs w:val="28"/>
        </w:rPr>
      </w:pPr>
    </w:p>
    <w:p w:rsidR="00926741" w:rsidRDefault="00926741" w:rsidP="00926741">
      <w:pPr>
        <w:spacing w:after="0" w:line="240" w:lineRule="auto"/>
        <w:ind w:firstLine="709"/>
        <w:jc w:val="both"/>
        <w:rPr>
          <w:rFonts w:ascii="Times New Roman" w:hAnsi="Times New Roman" w:cs="Times New Roman"/>
          <w:sz w:val="28"/>
          <w:szCs w:val="28"/>
        </w:rPr>
      </w:pPr>
      <w:r w:rsidRPr="00926741">
        <w:rPr>
          <w:rFonts w:ascii="Times New Roman" w:hAnsi="Times New Roman" w:cs="Times New Roman"/>
          <w:sz w:val="28"/>
          <w:szCs w:val="28"/>
        </w:rPr>
        <w:t xml:space="preserve">Можно было бы рассмотреть возможность перераспределения входов и выходов между фирмами, чтобы создать </w:t>
      </w:r>
      <w:r>
        <w:rPr>
          <w:rFonts w:ascii="Times New Roman" w:hAnsi="Times New Roman" w:cs="Times New Roman"/>
          <w:sz w:val="28"/>
          <w:szCs w:val="28"/>
        </w:rPr>
        <w:t xml:space="preserve"> </w:t>
      </w:r>
      <w:r w:rsidRPr="00926741">
        <w:rPr>
          <w:rFonts w:ascii="Times New Roman" w:hAnsi="Times New Roman" w:cs="Times New Roman"/>
          <w:sz w:val="28"/>
          <w:szCs w:val="28"/>
        </w:rPr>
        <w:t xml:space="preserve">более мощные входные миксы и более легкие в производстве выходные миксы. Это может быть сделано </w:t>
      </w:r>
      <w:r w:rsidRPr="00926741">
        <w:rPr>
          <w:rFonts w:ascii="Times New Roman" w:hAnsi="Times New Roman" w:cs="Times New Roman"/>
          <w:b/>
          <w:sz w:val="28"/>
          <w:szCs w:val="28"/>
        </w:rPr>
        <w:t>(а)</w:t>
      </w:r>
      <w:r w:rsidRPr="00926741">
        <w:rPr>
          <w:rFonts w:ascii="Times New Roman" w:hAnsi="Times New Roman" w:cs="Times New Roman"/>
          <w:sz w:val="28"/>
          <w:szCs w:val="28"/>
        </w:rPr>
        <w:t xml:space="preserve"> внутри иерархии, </w:t>
      </w:r>
      <w:r w:rsidRPr="00926741">
        <w:rPr>
          <w:rFonts w:ascii="Times New Roman" w:hAnsi="Times New Roman" w:cs="Times New Roman"/>
          <w:b/>
          <w:sz w:val="28"/>
          <w:szCs w:val="28"/>
        </w:rPr>
        <w:t xml:space="preserve">(б) </w:t>
      </w:r>
      <w:r w:rsidRPr="00926741">
        <w:rPr>
          <w:rFonts w:ascii="Times New Roman" w:hAnsi="Times New Roman" w:cs="Times New Roman"/>
          <w:sz w:val="28"/>
          <w:szCs w:val="28"/>
        </w:rPr>
        <w:t xml:space="preserve">с помощью долгосрочных контрактов или, возможно, </w:t>
      </w:r>
      <w:r w:rsidRPr="00926741">
        <w:rPr>
          <w:rFonts w:ascii="Times New Roman" w:hAnsi="Times New Roman" w:cs="Times New Roman"/>
          <w:b/>
          <w:sz w:val="28"/>
          <w:szCs w:val="28"/>
        </w:rPr>
        <w:t xml:space="preserve">(в) </w:t>
      </w:r>
      <w:r w:rsidRPr="00926741">
        <w:rPr>
          <w:rFonts w:ascii="Times New Roman" w:hAnsi="Times New Roman" w:cs="Times New Roman"/>
          <w:sz w:val="28"/>
          <w:szCs w:val="28"/>
        </w:rPr>
        <w:t>путем создания рынка для ключевых входов и выходов.</w:t>
      </w:r>
    </w:p>
    <w:p w:rsidR="00926741" w:rsidRDefault="00926741" w:rsidP="00926741">
      <w:pPr>
        <w:rPr>
          <w:rFonts w:ascii="Times New Roman" w:hAnsi="Times New Roman" w:cs="Times New Roman"/>
          <w:sz w:val="28"/>
          <w:szCs w:val="28"/>
        </w:rPr>
      </w:pPr>
    </w:p>
    <w:p w:rsidR="00926741" w:rsidRPr="00926741" w:rsidRDefault="00926741" w:rsidP="00926741">
      <w:pPr>
        <w:tabs>
          <w:tab w:val="left" w:pos="3064"/>
        </w:tabs>
        <w:rPr>
          <w:rFonts w:ascii="Times New Roman" w:hAnsi="Times New Roman" w:cs="Times New Roman"/>
          <w:b/>
          <w:sz w:val="28"/>
          <w:szCs w:val="28"/>
        </w:rPr>
      </w:pPr>
      <w:r>
        <w:rPr>
          <w:rFonts w:ascii="Times New Roman" w:hAnsi="Times New Roman" w:cs="Times New Roman"/>
          <w:sz w:val="28"/>
          <w:szCs w:val="28"/>
        </w:rPr>
        <w:tab/>
      </w:r>
      <w:r w:rsidRPr="00926741">
        <w:rPr>
          <w:rFonts w:ascii="Times New Roman" w:hAnsi="Times New Roman" w:cs="Times New Roman"/>
          <w:b/>
          <w:sz w:val="28"/>
          <w:szCs w:val="28"/>
        </w:rPr>
        <w:t xml:space="preserve">Мера малого размера SI </w:t>
      </w:r>
    </w:p>
    <w:p w:rsidR="00926741" w:rsidRDefault="00926741" w:rsidP="00926741">
      <w:pPr>
        <w:tabs>
          <w:tab w:val="left" w:pos="3064"/>
        </w:tabs>
        <w:spacing w:after="0" w:line="240" w:lineRule="auto"/>
        <w:ind w:firstLine="709"/>
        <w:jc w:val="both"/>
        <w:rPr>
          <w:rFonts w:ascii="Times New Roman" w:hAnsi="Times New Roman" w:cs="Times New Roman"/>
          <w:sz w:val="28"/>
          <w:szCs w:val="28"/>
        </w:rPr>
      </w:pPr>
      <w:r w:rsidRPr="00926741">
        <w:rPr>
          <w:rFonts w:ascii="Times New Roman" w:hAnsi="Times New Roman" w:cs="Times New Roman"/>
          <w:sz w:val="28"/>
          <w:szCs w:val="28"/>
        </w:rPr>
        <w:t>В этом случае полномасштабные слияния могут быть единственной альтернативой. Если нам нужны большие объемы основного капитала, узкоспециализированный персонал, долгосрочные проекты или просто критическая масса для получения достаточной отдачи от масштаба, может возникнуть необходимость в слиянии. Кроме того, что, возможно, наиболее важно, это может быть актуально, если перераспределение через контракты или рынок связано со слишком большими транзакционными издержками, что</w:t>
      </w:r>
      <w:r>
        <w:rPr>
          <w:rFonts w:ascii="Times New Roman" w:hAnsi="Times New Roman" w:cs="Times New Roman"/>
          <w:sz w:val="28"/>
          <w:szCs w:val="28"/>
        </w:rPr>
        <w:t>бы сделать его привлекательным.</w:t>
      </w:r>
    </w:p>
    <w:p w:rsidR="00C34A27" w:rsidRDefault="00C34A27" w:rsidP="00926741">
      <w:pPr>
        <w:tabs>
          <w:tab w:val="left" w:pos="3064"/>
        </w:tabs>
        <w:spacing w:after="0" w:line="240" w:lineRule="auto"/>
        <w:ind w:firstLine="709"/>
        <w:jc w:val="both"/>
        <w:rPr>
          <w:rFonts w:ascii="Times New Roman" w:hAnsi="Times New Roman" w:cs="Times New Roman"/>
          <w:sz w:val="28"/>
          <w:szCs w:val="28"/>
        </w:rPr>
      </w:pPr>
    </w:p>
    <w:p w:rsidR="00C34A27" w:rsidRDefault="00C34A27" w:rsidP="00C34A27">
      <w:pPr>
        <w:tabs>
          <w:tab w:val="left" w:pos="3064"/>
        </w:tabs>
        <w:spacing w:after="0" w:line="240" w:lineRule="auto"/>
        <w:ind w:firstLine="709"/>
        <w:jc w:val="center"/>
        <w:rPr>
          <w:rFonts w:ascii="Times New Roman" w:hAnsi="Times New Roman" w:cs="Times New Roman"/>
          <w:b/>
          <w:sz w:val="28"/>
          <w:szCs w:val="28"/>
        </w:rPr>
      </w:pPr>
      <w:r w:rsidRPr="00C34A27">
        <w:rPr>
          <w:rFonts w:ascii="Times New Roman" w:hAnsi="Times New Roman" w:cs="Times New Roman"/>
          <w:b/>
          <w:sz w:val="28"/>
          <w:szCs w:val="28"/>
        </w:rPr>
        <w:t>9.3.2 Обоснование меры гармонии</w:t>
      </w:r>
    </w:p>
    <w:p w:rsidR="00C34A27" w:rsidRPr="00C34A27" w:rsidRDefault="00C34A27" w:rsidP="00C34A27">
      <w:pPr>
        <w:tabs>
          <w:tab w:val="left" w:pos="3064"/>
        </w:tabs>
        <w:spacing w:after="0" w:line="240" w:lineRule="auto"/>
        <w:ind w:firstLine="709"/>
        <w:jc w:val="center"/>
        <w:rPr>
          <w:rFonts w:ascii="Times New Roman" w:hAnsi="Times New Roman" w:cs="Times New Roman"/>
          <w:b/>
          <w:sz w:val="28"/>
          <w:szCs w:val="28"/>
        </w:rPr>
      </w:pPr>
    </w:p>
    <w:p w:rsidR="00C34A27" w:rsidRDefault="00C34A27" w:rsidP="00C34A27">
      <w:pPr>
        <w:tabs>
          <w:tab w:val="left" w:pos="3064"/>
        </w:tabs>
        <w:spacing w:after="0" w:line="240" w:lineRule="auto"/>
        <w:ind w:firstLine="709"/>
        <w:jc w:val="both"/>
        <w:rPr>
          <w:rFonts w:ascii="Times New Roman" w:hAnsi="Times New Roman" w:cs="Times New Roman"/>
          <w:sz w:val="28"/>
          <w:szCs w:val="28"/>
        </w:rPr>
      </w:pPr>
      <w:r w:rsidRPr="00C34A27">
        <w:rPr>
          <w:rFonts w:ascii="Times New Roman" w:hAnsi="Times New Roman" w:cs="Times New Roman"/>
          <w:sz w:val="28"/>
          <w:szCs w:val="28"/>
        </w:rPr>
        <w:t xml:space="preserve">Разработанная выше декомпозиция дает естественный способ определить и различить техническую эффективность, размер и эффекты гармонии. С другой стороны, следует признать, что разложения в общем неоднозначны в том смысле, что их можно разложить в разном порядке и получить </w:t>
      </w:r>
      <w:r>
        <w:rPr>
          <w:rFonts w:ascii="Times New Roman" w:hAnsi="Times New Roman" w:cs="Times New Roman"/>
          <w:sz w:val="28"/>
          <w:szCs w:val="28"/>
        </w:rPr>
        <w:t xml:space="preserve"> </w:t>
      </w:r>
      <w:r w:rsidRPr="00C34A27">
        <w:rPr>
          <w:rFonts w:ascii="Times New Roman" w:hAnsi="Times New Roman" w:cs="Times New Roman"/>
          <w:sz w:val="28"/>
          <w:szCs w:val="28"/>
        </w:rPr>
        <w:t xml:space="preserve">разные меры. </w:t>
      </w:r>
      <w:r>
        <w:rPr>
          <w:rFonts w:ascii="Times New Roman" w:hAnsi="Times New Roman" w:cs="Times New Roman"/>
          <w:sz w:val="28"/>
          <w:szCs w:val="28"/>
        </w:rPr>
        <w:t xml:space="preserve">  </w:t>
      </w:r>
      <w:r w:rsidRPr="00C34A27">
        <w:rPr>
          <w:rFonts w:ascii="Times New Roman" w:hAnsi="Times New Roman" w:cs="Times New Roman"/>
          <w:sz w:val="28"/>
          <w:szCs w:val="28"/>
        </w:rPr>
        <w:t>Поэтому всегда важно искать более глубокие объяснения.</w:t>
      </w:r>
    </w:p>
    <w:p w:rsidR="00513E87" w:rsidRPr="00262D51" w:rsidRDefault="00513E87" w:rsidP="0032506C">
      <w:pPr>
        <w:tabs>
          <w:tab w:val="left" w:pos="3064"/>
        </w:tabs>
        <w:spacing w:after="0" w:line="240" w:lineRule="auto"/>
        <w:ind w:firstLine="709"/>
        <w:jc w:val="both"/>
        <w:rPr>
          <w:rFonts w:ascii="Times New Roman" w:hAnsi="Times New Roman" w:cs="Times New Roman"/>
          <w:sz w:val="28"/>
          <w:szCs w:val="28"/>
        </w:rPr>
      </w:pPr>
      <w:r w:rsidRPr="00513E87">
        <w:rPr>
          <w:rFonts w:ascii="Times New Roman" w:hAnsi="Times New Roman" w:cs="Times New Roman"/>
          <w:sz w:val="28"/>
          <w:szCs w:val="28"/>
        </w:rPr>
        <w:t xml:space="preserve">Важным таким обоснованием для измерения гармонии является то, что с выпуклой, бесплатной одноразовой технологией мера эффекта гармонии - это максимум, который может быть получен с помощью любого перераспределения между фирмами </w:t>
      </w:r>
      <w:r w:rsidRPr="00513E87">
        <w:rPr>
          <w:rFonts w:ascii="Times New Roman" w:hAnsi="Times New Roman" w:cs="Times New Roman"/>
          <w:b/>
          <w:sz w:val="28"/>
          <w:szCs w:val="28"/>
        </w:rPr>
        <w:t>в H.</w:t>
      </w:r>
      <w:r>
        <w:rPr>
          <w:rFonts w:ascii="Times New Roman" w:hAnsi="Times New Roman" w:cs="Times New Roman"/>
          <w:b/>
          <w:sz w:val="28"/>
          <w:szCs w:val="28"/>
        </w:rPr>
        <w:t xml:space="preserve"> </w:t>
      </w:r>
      <w:r w:rsidRPr="00513E87">
        <w:rPr>
          <w:rFonts w:ascii="Times New Roman" w:hAnsi="Times New Roman" w:cs="Times New Roman"/>
          <w:sz w:val="28"/>
          <w:szCs w:val="28"/>
        </w:rPr>
        <w:t>Предположим, что мы должны был</w:t>
      </w:r>
      <w:r>
        <w:rPr>
          <w:rFonts w:ascii="Times New Roman" w:hAnsi="Times New Roman" w:cs="Times New Roman"/>
          <w:sz w:val="28"/>
          <w:szCs w:val="28"/>
        </w:rPr>
        <w:t xml:space="preserve">и выбрать новые входы и выходы </w:t>
      </w:r>
      <w:r w:rsidRPr="00513E87">
        <w:rPr>
          <w:rFonts w:ascii="Times New Roman" w:hAnsi="Times New Roman" w:cs="Times New Roman"/>
          <w:b/>
          <w:sz w:val="28"/>
          <w:szCs w:val="28"/>
        </w:rPr>
        <w:t>(x</w:t>
      </w:r>
      <w:r w:rsidRPr="00513E87">
        <w:rPr>
          <w:rFonts w:ascii="Times New Roman" w:hAnsi="Times New Roman" w:cs="Times New Roman"/>
          <w:b/>
          <w:sz w:val="28"/>
          <w:szCs w:val="28"/>
          <w:vertAlign w:val="superscript"/>
        </w:rPr>
        <w:t>*k</w:t>
      </w:r>
      <w:r w:rsidRPr="00513E87">
        <w:rPr>
          <w:rFonts w:ascii="Times New Roman" w:hAnsi="Times New Roman" w:cs="Times New Roman"/>
          <w:b/>
          <w:sz w:val="28"/>
          <w:szCs w:val="28"/>
        </w:rPr>
        <w:t>, y</w:t>
      </w:r>
      <w:r w:rsidRPr="00513E87">
        <w:rPr>
          <w:rFonts w:ascii="Times New Roman" w:hAnsi="Times New Roman" w:cs="Times New Roman"/>
          <w:b/>
          <w:sz w:val="28"/>
          <w:szCs w:val="28"/>
          <w:vertAlign w:val="superscript"/>
        </w:rPr>
        <w:t>*k</w:t>
      </w:r>
      <w:r w:rsidRPr="00513E87">
        <w:rPr>
          <w:rFonts w:ascii="Times New Roman" w:hAnsi="Times New Roman" w:cs="Times New Roman"/>
          <w:b/>
          <w:sz w:val="28"/>
          <w:szCs w:val="28"/>
        </w:rPr>
        <w:t>)</w:t>
      </w:r>
      <w:r w:rsidRPr="00513E87">
        <w:rPr>
          <w:rFonts w:ascii="Times New Roman" w:hAnsi="Times New Roman" w:cs="Times New Roman"/>
          <w:sz w:val="28"/>
          <w:szCs w:val="28"/>
        </w:rPr>
        <w:t xml:space="preserve"> для каждого </w:t>
      </w:r>
      <w:r w:rsidRPr="00513E87">
        <w:rPr>
          <w:rFonts w:ascii="Times New Roman" w:hAnsi="Times New Roman" w:cs="Times New Roman"/>
          <w:b/>
          <w:sz w:val="28"/>
          <w:szCs w:val="28"/>
        </w:rPr>
        <w:t>k ϵ H</w:t>
      </w:r>
      <w:r w:rsidRPr="00513E87">
        <w:rPr>
          <w:rFonts w:ascii="Times New Roman" w:hAnsi="Times New Roman" w:cs="Times New Roman"/>
          <w:sz w:val="28"/>
          <w:szCs w:val="28"/>
        </w:rPr>
        <w:t xml:space="preserve">, так что общие входы и выходы остаются допустимыми,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e>
        </m:nary>
      </m:oMath>
      <w:r w:rsidR="00B92EBB">
        <w:rPr>
          <w:rFonts w:ascii="Times New Roman" w:hAnsi="Times New Roman" w:cs="Times New Roman"/>
          <w:b/>
          <w:sz w:val="28"/>
          <w:szCs w:val="28"/>
        </w:rPr>
        <w:t xml:space="preserve"> ≤</w:t>
      </w:r>
      <w:r>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e>
        </m:nary>
      </m:oMath>
      <w:r w:rsidRPr="00513E87">
        <w:rPr>
          <w:rFonts w:ascii="Times New Roman" w:hAnsi="Times New Roman" w:cs="Times New Roman"/>
          <w:b/>
          <w:sz w:val="28"/>
          <w:szCs w:val="28"/>
        </w:rPr>
        <w:t xml:space="preserve">  </w:t>
      </w:r>
      <w:r>
        <w:rPr>
          <w:rFonts w:ascii="Times New Roman" w:hAnsi="Times New Roman" w:cs="Times New Roman"/>
          <w:b/>
          <w:sz w:val="28"/>
          <w:szCs w:val="28"/>
        </w:rPr>
        <w:t xml:space="preserve">и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 xml:space="preserve">*k </m:t>
                </m:r>
              </m:sup>
            </m:sSup>
          </m:e>
        </m:nary>
      </m:oMath>
      <w:r>
        <w:rPr>
          <w:rFonts w:ascii="Times New Roman" w:hAnsi="Times New Roman" w:cs="Times New Roman"/>
          <w:b/>
          <w:sz w:val="28"/>
          <w:szCs w:val="28"/>
        </w:rPr>
        <w:t>≥</w:t>
      </w:r>
      <m:oMath>
        <m:r>
          <m:rPr>
            <m:sty m:val="bi"/>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513E87">
        <w:rPr>
          <w:rFonts w:ascii="Times New Roman" w:hAnsi="Times New Roman" w:cs="Times New Roman"/>
          <w:b/>
          <w:sz w:val="28"/>
          <w:szCs w:val="28"/>
        </w:rPr>
        <w:t xml:space="preserve">  </w:t>
      </w:r>
      <w:r w:rsidR="00B92EBB" w:rsidRPr="00B92EBB">
        <w:rPr>
          <w:rFonts w:ascii="Times New Roman" w:hAnsi="Times New Roman" w:cs="Times New Roman"/>
          <w:sz w:val="28"/>
          <w:szCs w:val="28"/>
        </w:rPr>
        <w:t xml:space="preserve">и так, что все новые постановки возможны, </w:t>
      </w:r>
      <w:r w:rsidR="00B92EBB" w:rsidRPr="00513E87">
        <w:rPr>
          <w:rFonts w:ascii="Times New Roman" w:hAnsi="Times New Roman" w:cs="Times New Roman"/>
          <w:b/>
          <w:sz w:val="28"/>
          <w:szCs w:val="28"/>
        </w:rPr>
        <w:t>(x</w:t>
      </w:r>
      <w:r w:rsidR="00B92EBB" w:rsidRPr="00513E87">
        <w:rPr>
          <w:rFonts w:ascii="Times New Roman" w:hAnsi="Times New Roman" w:cs="Times New Roman"/>
          <w:b/>
          <w:sz w:val="28"/>
          <w:szCs w:val="28"/>
          <w:vertAlign w:val="superscript"/>
        </w:rPr>
        <w:t>*k</w:t>
      </w:r>
      <w:r w:rsidR="00B92EBB" w:rsidRPr="00513E87">
        <w:rPr>
          <w:rFonts w:ascii="Times New Roman" w:hAnsi="Times New Roman" w:cs="Times New Roman"/>
          <w:b/>
          <w:sz w:val="28"/>
          <w:szCs w:val="28"/>
        </w:rPr>
        <w:t>, y</w:t>
      </w:r>
      <w:r w:rsidR="00B92EBB" w:rsidRPr="00513E87">
        <w:rPr>
          <w:rFonts w:ascii="Times New Roman" w:hAnsi="Times New Roman" w:cs="Times New Roman"/>
          <w:b/>
          <w:sz w:val="28"/>
          <w:szCs w:val="28"/>
          <w:vertAlign w:val="superscript"/>
        </w:rPr>
        <w:t>*k</w:t>
      </w:r>
      <w:r w:rsidR="00B92EBB" w:rsidRPr="00513E87">
        <w:rPr>
          <w:rFonts w:ascii="Times New Roman" w:hAnsi="Times New Roman" w:cs="Times New Roman"/>
          <w:b/>
          <w:sz w:val="28"/>
          <w:szCs w:val="28"/>
        </w:rPr>
        <w:t>)</w:t>
      </w:r>
      <w:r w:rsidR="00B92EBB">
        <w:rPr>
          <w:rFonts w:ascii="Times New Roman" w:hAnsi="Times New Roman" w:cs="Times New Roman"/>
          <w:b/>
          <w:sz w:val="28"/>
          <w:szCs w:val="28"/>
        </w:rPr>
        <w:t>ϵ</w:t>
      </w:r>
      <w:r w:rsidR="00B92EBB">
        <w:rPr>
          <w:rFonts w:ascii="Times New Roman" w:hAnsi="Times New Roman" w:cs="Times New Roman"/>
          <w:b/>
          <w:sz w:val="28"/>
          <w:szCs w:val="28"/>
          <w:lang w:val="en-US"/>
        </w:rPr>
        <w:t>T</w:t>
      </w:r>
      <w:r w:rsidR="00B92EBB" w:rsidRPr="00B92EBB">
        <w:rPr>
          <w:rFonts w:ascii="Times New Roman" w:hAnsi="Times New Roman" w:cs="Times New Roman"/>
          <w:b/>
          <w:sz w:val="28"/>
          <w:szCs w:val="28"/>
        </w:rPr>
        <w:t xml:space="preserve">. </w:t>
      </w:r>
      <w:r w:rsidR="00B92EBB" w:rsidRPr="00B92EBB">
        <w:rPr>
          <w:rFonts w:ascii="Times New Roman" w:hAnsi="Times New Roman" w:cs="Times New Roman"/>
          <w:sz w:val="28"/>
          <w:szCs w:val="28"/>
        </w:rPr>
        <w:t>Теперь максимально возможная экономия</w:t>
      </w:r>
      <m:oMath>
        <m: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r>
                  <m:rPr>
                    <m:sty m:val="b"/>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e>
        </m:nary>
      </m:oMath>
      <w:r w:rsidR="00B92EBB" w:rsidRPr="00513E87">
        <w:rPr>
          <w:rFonts w:ascii="Times New Roman" w:hAnsi="Times New Roman" w:cs="Times New Roman"/>
          <w:b/>
          <w:sz w:val="28"/>
          <w:szCs w:val="28"/>
        </w:rPr>
        <w:t xml:space="preserve">  </w:t>
      </w:r>
      <w:r w:rsidR="0032506C" w:rsidRPr="0032506C">
        <w:rPr>
          <w:rFonts w:ascii="Times New Roman" w:hAnsi="Times New Roman" w:cs="Times New Roman"/>
          <w:sz w:val="28"/>
          <w:szCs w:val="28"/>
        </w:rPr>
        <w:t xml:space="preserve">и есть эффект гармонии. То есть, при условии свободного использования и выпуклости технологии </w:t>
      </w:r>
      <w:r w:rsidR="0032506C" w:rsidRPr="0032506C">
        <w:rPr>
          <w:rFonts w:ascii="Times New Roman" w:hAnsi="Times New Roman" w:cs="Times New Roman"/>
          <w:b/>
          <w:sz w:val="28"/>
          <w:szCs w:val="28"/>
        </w:rPr>
        <w:t xml:space="preserve">T, HA </w:t>
      </w:r>
      <w:r w:rsidR="0032506C" w:rsidRPr="0032506C">
        <w:rPr>
          <w:rFonts w:ascii="Times New Roman" w:hAnsi="Times New Roman" w:cs="Times New Roman"/>
          <w:sz w:val="28"/>
          <w:szCs w:val="28"/>
        </w:rPr>
        <w:t>также является решением</w:t>
      </w:r>
    </w:p>
    <w:p w:rsidR="0032506C" w:rsidRPr="00262D51" w:rsidRDefault="0032506C" w:rsidP="0032506C">
      <w:pPr>
        <w:tabs>
          <w:tab w:val="left" w:pos="3064"/>
        </w:tabs>
        <w:spacing w:after="0" w:line="240" w:lineRule="auto"/>
        <w:ind w:firstLine="709"/>
        <w:jc w:val="both"/>
        <w:rPr>
          <w:rFonts w:ascii="Times New Roman" w:hAnsi="Times New Roman" w:cs="Times New Roman"/>
          <w:sz w:val="28"/>
          <w:szCs w:val="28"/>
        </w:rPr>
      </w:pPr>
    </w:p>
    <w:p w:rsidR="0032506C" w:rsidRPr="00262D51" w:rsidRDefault="0032506C" w:rsidP="0032506C">
      <w:pPr>
        <w:tabs>
          <w:tab w:val="left" w:pos="3064"/>
        </w:tabs>
        <w:spacing w:after="0" w:line="240" w:lineRule="auto"/>
        <w:ind w:firstLine="709"/>
        <w:jc w:val="both"/>
        <w:rPr>
          <w:rFonts w:ascii="Times New Roman" w:hAnsi="Times New Roman" w:cs="Times New Roman"/>
          <w:sz w:val="28"/>
          <w:szCs w:val="28"/>
        </w:rPr>
      </w:pPr>
    </w:p>
    <w:p w:rsidR="0032506C" w:rsidRDefault="0032506C" w:rsidP="0032506C">
      <w:pPr>
        <w:tabs>
          <w:tab w:val="left" w:pos="3064"/>
        </w:tabs>
        <w:spacing w:after="0" w:line="240" w:lineRule="auto"/>
        <w:ind w:firstLine="709"/>
        <w:jc w:val="center"/>
        <w:rPr>
          <w:rFonts w:ascii="Times New Roman" w:hAnsi="Times New Roman" w:cs="Times New Roman"/>
          <w:sz w:val="28"/>
          <w:szCs w:val="28"/>
          <w:lang w:val="en-US"/>
        </w:rPr>
      </w:pPr>
      <w:r>
        <w:rPr>
          <w:rFonts w:ascii="Times New Roman" w:hAnsi="Times New Roman" w:cs="Times New Roman"/>
          <w:sz w:val="28"/>
          <w:szCs w:val="28"/>
          <w:lang w:val="en-US"/>
        </w:rPr>
        <w:lastRenderedPageBreak/>
        <w:t>min               h</w:t>
      </w:r>
    </w:p>
    <w:p w:rsidR="0032506C" w:rsidRDefault="0032506C" w:rsidP="0032506C">
      <w:pPr>
        <w:tabs>
          <w:tab w:val="left" w:pos="3064"/>
        </w:tabs>
        <w:spacing w:after="0" w:line="240" w:lineRule="auto"/>
        <w:ind w:firstLine="709"/>
        <w:rPr>
          <w:rFonts w:ascii="Times New Roman" w:hAnsi="Times New Roman" w:cs="Times New Roman"/>
          <w:sz w:val="24"/>
          <w:szCs w:val="28"/>
          <w:vertAlign w:val="subscript"/>
          <w:lang w:val="en-US"/>
        </w:rPr>
      </w:pPr>
      <w:r w:rsidRPr="0032506C">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           </w:t>
      </w:r>
      <w:r w:rsidRPr="0032506C">
        <w:rPr>
          <w:rFonts w:ascii="Times New Roman" w:hAnsi="Times New Roman" w:cs="Times New Roman"/>
          <w:sz w:val="24"/>
          <w:szCs w:val="28"/>
          <w:lang w:val="en-US"/>
        </w:rPr>
        <w:t xml:space="preserve">  </w:t>
      </w:r>
      <w:r>
        <w:rPr>
          <w:rFonts w:ascii="Times New Roman" w:hAnsi="Times New Roman" w:cs="Times New Roman"/>
          <w:sz w:val="24"/>
          <w:szCs w:val="28"/>
          <w:lang w:val="en-US"/>
        </w:rPr>
        <w:t xml:space="preserve">                 </w:t>
      </w:r>
      <w:r w:rsidRPr="0032506C">
        <w:rPr>
          <w:rFonts w:ascii="Times New Roman" w:hAnsi="Times New Roman" w:cs="Times New Roman"/>
          <w:sz w:val="24"/>
          <w:szCs w:val="28"/>
          <w:lang w:val="en-US"/>
        </w:rPr>
        <w:t xml:space="preserve">    ((x</w:t>
      </w:r>
      <w:r w:rsidRPr="0032506C">
        <w:rPr>
          <w:rFonts w:ascii="Times New Roman" w:hAnsi="Times New Roman" w:cs="Times New Roman"/>
          <w:sz w:val="24"/>
          <w:szCs w:val="28"/>
          <w:vertAlign w:val="superscript"/>
          <w:lang w:val="en-US"/>
        </w:rPr>
        <w:t>*k</w:t>
      </w:r>
      <w:r w:rsidRPr="0032506C">
        <w:rPr>
          <w:rFonts w:ascii="Times New Roman" w:hAnsi="Times New Roman" w:cs="Times New Roman"/>
          <w:sz w:val="24"/>
          <w:szCs w:val="28"/>
          <w:lang w:val="en-US"/>
        </w:rPr>
        <w:t>, y</w:t>
      </w:r>
      <w:r w:rsidRPr="0032506C">
        <w:rPr>
          <w:rFonts w:ascii="Times New Roman" w:hAnsi="Times New Roman" w:cs="Times New Roman"/>
          <w:sz w:val="24"/>
          <w:szCs w:val="28"/>
          <w:vertAlign w:val="superscript"/>
          <w:lang w:val="en-US"/>
        </w:rPr>
        <w:t>*k</w:t>
      </w:r>
      <w:r w:rsidRPr="0032506C">
        <w:rPr>
          <w:rFonts w:ascii="Times New Roman" w:hAnsi="Times New Roman" w:cs="Times New Roman"/>
          <w:sz w:val="24"/>
          <w:szCs w:val="28"/>
          <w:lang w:val="en-US"/>
        </w:rPr>
        <w:t>))</w:t>
      </w:r>
      <w:r>
        <w:rPr>
          <w:rFonts w:ascii="Times New Roman" w:hAnsi="Times New Roman" w:cs="Times New Roman"/>
          <w:sz w:val="24"/>
          <w:szCs w:val="28"/>
          <w:vertAlign w:val="subscript"/>
          <w:lang w:val="en-US"/>
        </w:rPr>
        <w:t>kϵH</w:t>
      </w:r>
    </w:p>
    <w:p w:rsidR="0032506C" w:rsidRPr="0032506C" w:rsidRDefault="0032506C" w:rsidP="0032506C">
      <w:pPr>
        <w:tabs>
          <w:tab w:val="left" w:pos="3064"/>
        </w:tabs>
        <w:spacing w:after="0" w:line="240" w:lineRule="auto"/>
        <w:ind w:firstLine="709"/>
        <w:rPr>
          <w:rFonts w:ascii="Times New Roman" w:hAnsi="Times New Roman" w:cs="Times New Roman"/>
          <w:sz w:val="24"/>
          <w:szCs w:val="28"/>
          <w:vertAlign w:val="subscript"/>
          <w:lang w:val="en-US"/>
        </w:rPr>
      </w:pPr>
    </w:p>
    <w:p w:rsidR="0032506C" w:rsidRDefault="0032506C" w:rsidP="0032506C">
      <w:pPr>
        <w:tabs>
          <w:tab w:val="left" w:pos="3064"/>
        </w:tabs>
        <w:spacing w:after="0" w:line="240" w:lineRule="auto"/>
        <w:ind w:firstLine="709"/>
        <w:jc w:val="center"/>
        <w:rPr>
          <w:rFonts w:ascii="Times New Roman" w:hAnsi="Times New Roman" w:cs="Times New Roman"/>
          <w:b/>
          <w:sz w:val="28"/>
          <w:szCs w:val="28"/>
          <w:lang w:val="en-US"/>
        </w:rPr>
      </w:pPr>
      <w:r w:rsidRPr="0032506C">
        <w:rPr>
          <w:rFonts w:ascii="Times New Roman" w:hAnsi="Times New Roman" w:cs="Times New Roman"/>
          <w:b/>
          <w:sz w:val="28"/>
          <w:szCs w:val="28"/>
          <w:lang w:val="en-US"/>
        </w:rPr>
        <w:t>h</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k</m:t>
                </m:r>
              </m:sup>
            </m:sSup>
          </m:e>
        </m:nary>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lang w:val="en-US"/>
              </w:rPr>
              <m:t>k</m:t>
            </m:r>
          </m:sup>
        </m:sSup>
      </m:oMath>
      <w:r>
        <w:rPr>
          <w:rFonts w:ascii="Times New Roman" w:hAnsi="Times New Roman" w:cs="Times New Roman"/>
          <w:b/>
          <w:sz w:val="28"/>
          <w:szCs w:val="28"/>
          <w:lang w:val="en-US"/>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lang w:val="en-US"/>
                  </w:rPr>
                  <m:t>*</m:t>
                </m:r>
                <m:r>
                  <m:rPr>
                    <m:sty m:val="b"/>
                  </m:rPr>
                  <w:rPr>
                    <w:rFonts w:ascii="Cambria Math" w:hAnsi="Cambria Math" w:cs="Times New Roman"/>
                    <w:sz w:val="28"/>
                    <w:szCs w:val="28"/>
                  </w:rPr>
                  <m:t>k</m:t>
                </m:r>
              </m:sup>
            </m:sSup>
          </m:e>
        </m:nary>
      </m:oMath>
    </w:p>
    <w:p w:rsidR="0032506C" w:rsidRDefault="0032506C" w:rsidP="0032506C">
      <w:pPr>
        <w:tabs>
          <w:tab w:val="left" w:pos="3064"/>
        </w:tabs>
        <w:spacing w:after="0" w:line="240" w:lineRule="auto"/>
        <w:ind w:firstLine="709"/>
        <w:jc w:val="center"/>
        <w:rPr>
          <w:rFonts w:ascii="Times New Roman" w:hAnsi="Times New Roman" w:cs="Times New Roman"/>
          <w:b/>
          <w:sz w:val="28"/>
          <w:szCs w:val="28"/>
          <w:lang w:val="en-US"/>
        </w:rPr>
      </w:pPr>
    </w:p>
    <w:p w:rsidR="0032506C" w:rsidRDefault="008F63E4" w:rsidP="0032506C">
      <w:pPr>
        <w:tabs>
          <w:tab w:val="left" w:pos="3064"/>
        </w:tabs>
        <w:spacing w:after="0" w:line="240" w:lineRule="auto"/>
        <w:ind w:firstLine="709"/>
        <w:jc w:val="center"/>
        <w:rPr>
          <w:rFonts w:ascii="Times New Roman" w:hAnsi="Times New Roman" w:cs="Times New Roman"/>
          <w:b/>
          <w:sz w:val="28"/>
          <w:szCs w:val="28"/>
          <w:lang w:val="en-US"/>
        </w:rPr>
      </w:pP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r>
                  <m:rPr>
                    <m:sty m:val="b"/>
                  </m:rPr>
                  <w:rPr>
                    <w:rFonts w:ascii="Cambria Math" w:hAnsi="Cambria Math" w:cs="Times New Roman"/>
                    <w:sz w:val="28"/>
                    <w:szCs w:val="28"/>
                    <w:lang w:val="en-US"/>
                  </w:rPr>
                  <m:t xml:space="preserve"> </m:t>
                </m:r>
              </m:sup>
            </m:sSup>
          </m:e>
        </m:nary>
      </m:oMath>
      <w:r w:rsidR="00774281" w:rsidRPr="00262D51">
        <w:rPr>
          <w:rFonts w:ascii="Times New Roman" w:hAnsi="Times New Roman" w:cs="Times New Roman"/>
          <w:b/>
          <w:sz w:val="28"/>
          <w:szCs w:val="28"/>
          <w:lang w:val="en-US"/>
        </w:rPr>
        <w:t>≤</w:t>
      </w:r>
      <w:r w:rsidR="00774281">
        <w:rPr>
          <w:rFonts w:ascii="Times New Roman" w:hAnsi="Times New Roman" w:cs="Times New Roman"/>
          <w:b/>
          <w:sz w:val="28"/>
          <w:szCs w:val="28"/>
          <w:lang w:val="en-US"/>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y</m:t>
                </m:r>
              </m:e>
              <m:sup>
                <m:r>
                  <m:rPr>
                    <m:sty m:val="b"/>
                  </m:rPr>
                  <w:rPr>
                    <w:rFonts w:ascii="Cambria Math" w:hAnsi="Cambria Math" w:cs="Times New Roman"/>
                    <w:sz w:val="28"/>
                    <w:szCs w:val="28"/>
                    <w:lang w:val="en-US"/>
                  </w:rPr>
                  <m:t>*</m:t>
                </m:r>
                <m:r>
                  <m:rPr>
                    <m:sty m:val="b"/>
                  </m:rPr>
                  <w:rPr>
                    <w:rFonts w:ascii="Cambria Math" w:hAnsi="Cambria Math" w:cs="Times New Roman"/>
                    <w:sz w:val="28"/>
                    <w:szCs w:val="28"/>
                  </w:rPr>
                  <m:t>k</m:t>
                </m:r>
              </m:sup>
            </m:sSup>
          </m:e>
        </m:nary>
      </m:oMath>
    </w:p>
    <w:p w:rsidR="00774281" w:rsidRDefault="00774281" w:rsidP="0032506C">
      <w:pPr>
        <w:tabs>
          <w:tab w:val="left" w:pos="3064"/>
        </w:tabs>
        <w:spacing w:after="0" w:line="240" w:lineRule="auto"/>
        <w:ind w:firstLine="709"/>
        <w:jc w:val="center"/>
        <w:rPr>
          <w:rFonts w:ascii="Times New Roman" w:hAnsi="Times New Roman" w:cs="Times New Roman"/>
          <w:b/>
          <w:sz w:val="28"/>
          <w:szCs w:val="28"/>
          <w:lang w:val="en-US"/>
        </w:rPr>
      </w:pPr>
    </w:p>
    <w:p w:rsidR="00C166AE" w:rsidRPr="00262D51" w:rsidRDefault="00774281" w:rsidP="0032506C">
      <w:pPr>
        <w:tabs>
          <w:tab w:val="left" w:pos="3064"/>
        </w:tabs>
        <w:spacing w:after="0" w:line="240" w:lineRule="auto"/>
        <w:ind w:firstLine="709"/>
        <w:jc w:val="center"/>
        <w:rPr>
          <w:rFonts w:ascii="Times New Roman" w:hAnsi="Times New Roman" w:cs="Times New Roman"/>
          <w:b/>
          <w:sz w:val="28"/>
          <w:szCs w:val="28"/>
        </w:rPr>
      </w:pPr>
      <w:r w:rsidRPr="00262D51">
        <w:rPr>
          <w:rFonts w:ascii="Times New Roman" w:hAnsi="Times New Roman" w:cs="Times New Roman"/>
          <w:b/>
          <w:sz w:val="28"/>
          <w:szCs w:val="28"/>
        </w:rPr>
        <w:t>(</w:t>
      </w:r>
      <w:r w:rsidRPr="00774281">
        <w:rPr>
          <w:rFonts w:ascii="Times New Roman" w:hAnsi="Times New Roman" w:cs="Times New Roman"/>
          <w:b/>
          <w:sz w:val="24"/>
          <w:szCs w:val="28"/>
          <w:lang w:val="en-US"/>
        </w:rPr>
        <w:t>x</w:t>
      </w:r>
      <w:r w:rsidRPr="00262D51">
        <w:rPr>
          <w:rFonts w:ascii="Times New Roman" w:hAnsi="Times New Roman" w:cs="Times New Roman"/>
          <w:b/>
          <w:sz w:val="24"/>
          <w:szCs w:val="28"/>
        </w:rPr>
        <w:t>*</w:t>
      </w:r>
      <w:r w:rsidRPr="00774281">
        <w:rPr>
          <w:rFonts w:ascii="Times New Roman" w:hAnsi="Times New Roman" w:cs="Times New Roman"/>
          <w:b/>
          <w:sz w:val="24"/>
          <w:szCs w:val="28"/>
          <w:lang w:val="en-US"/>
        </w:rPr>
        <w:t>k</w:t>
      </w:r>
      <w:r w:rsidRPr="00262D51">
        <w:rPr>
          <w:rFonts w:ascii="Times New Roman" w:hAnsi="Times New Roman" w:cs="Times New Roman"/>
          <w:b/>
          <w:sz w:val="24"/>
          <w:szCs w:val="28"/>
        </w:rPr>
        <w:t xml:space="preserve">, </w:t>
      </w:r>
      <w:r w:rsidRPr="00774281">
        <w:rPr>
          <w:rFonts w:ascii="Times New Roman" w:hAnsi="Times New Roman" w:cs="Times New Roman"/>
          <w:b/>
          <w:sz w:val="24"/>
          <w:szCs w:val="28"/>
          <w:lang w:val="en-US"/>
        </w:rPr>
        <w:t>y</w:t>
      </w:r>
      <w:r w:rsidRPr="00262D51">
        <w:rPr>
          <w:rFonts w:ascii="Times New Roman" w:hAnsi="Times New Roman" w:cs="Times New Roman"/>
          <w:b/>
          <w:sz w:val="24"/>
          <w:szCs w:val="28"/>
        </w:rPr>
        <w:t>*</w:t>
      </w:r>
      <w:r w:rsidRPr="00774281">
        <w:rPr>
          <w:rFonts w:ascii="Times New Roman" w:hAnsi="Times New Roman" w:cs="Times New Roman"/>
          <w:b/>
          <w:sz w:val="24"/>
          <w:szCs w:val="28"/>
          <w:lang w:val="en-US"/>
        </w:rPr>
        <w:t>k</w:t>
      </w:r>
      <w:r w:rsidRPr="00262D51">
        <w:rPr>
          <w:rFonts w:ascii="Times New Roman" w:hAnsi="Times New Roman" w:cs="Times New Roman"/>
          <w:b/>
          <w:sz w:val="28"/>
          <w:szCs w:val="28"/>
        </w:rPr>
        <w:t>)</w:t>
      </w:r>
      <w:r>
        <w:rPr>
          <w:rFonts w:ascii="Times New Roman" w:hAnsi="Times New Roman" w:cs="Times New Roman"/>
          <w:b/>
          <w:sz w:val="28"/>
          <w:szCs w:val="28"/>
          <w:lang w:val="en-US"/>
        </w:rPr>
        <w:t>ϵT</w:t>
      </w:r>
    </w:p>
    <w:p w:rsidR="00C166AE" w:rsidRPr="00262D51" w:rsidRDefault="00C166AE" w:rsidP="00C166AE">
      <w:pPr>
        <w:rPr>
          <w:rFonts w:ascii="Times New Roman" w:hAnsi="Times New Roman" w:cs="Times New Roman"/>
          <w:sz w:val="28"/>
          <w:szCs w:val="28"/>
        </w:rPr>
      </w:pPr>
    </w:p>
    <w:p w:rsidR="00C166AE" w:rsidRPr="00262D51" w:rsidRDefault="00C166AE" w:rsidP="00C166AE">
      <w:pPr>
        <w:tabs>
          <w:tab w:val="left" w:pos="1808"/>
        </w:tabs>
        <w:spacing w:after="0" w:line="240" w:lineRule="auto"/>
        <w:ind w:firstLine="709"/>
        <w:jc w:val="both"/>
        <w:rPr>
          <w:rFonts w:ascii="Times New Roman" w:hAnsi="Times New Roman" w:cs="Times New Roman"/>
          <w:sz w:val="28"/>
          <w:szCs w:val="28"/>
        </w:rPr>
      </w:pPr>
      <w:r w:rsidRPr="00C166AE">
        <w:rPr>
          <w:rFonts w:ascii="Times New Roman" w:hAnsi="Times New Roman" w:cs="Times New Roman"/>
          <w:sz w:val="28"/>
          <w:szCs w:val="28"/>
        </w:rPr>
        <w:t>Прежде чем завершить это обсуждение базовой декомпозиции, может быть полезно также проиллюстрировать ее в контексте одного входа (стоимости) и нескольких выходов. Итак, пусть</w:t>
      </w:r>
    </w:p>
    <w:p w:rsidR="00C166AE" w:rsidRPr="00262D51" w:rsidRDefault="00C166AE" w:rsidP="00C166AE">
      <w:pPr>
        <w:tabs>
          <w:tab w:val="left" w:pos="1808"/>
        </w:tabs>
        <w:spacing w:after="0" w:line="240" w:lineRule="auto"/>
        <w:ind w:firstLine="709"/>
        <w:jc w:val="both"/>
        <w:rPr>
          <w:rFonts w:ascii="Times New Roman" w:hAnsi="Times New Roman" w:cs="Times New Roman"/>
          <w:sz w:val="28"/>
          <w:szCs w:val="28"/>
        </w:rPr>
      </w:pPr>
    </w:p>
    <w:p w:rsidR="00C166AE" w:rsidRPr="00262D51" w:rsidRDefault="00C166AE" w:rsidP="00C166AE">
      <w:pPr>
        <w:tabs>
          <w:tab w:val="left" w:pos="1808"/>
        </w:tabs>
        <w:ind w:firstLine="709"/>
        <w:jc w:val="center"/>
        <w:rPr>
          <w:rFonts w:ascii="Times New Roman" w:hAnsi="Times New Roman" w:cs="Times New Roman"/>
          <w:b/>
          <w:sz w:val="28"/>
          <w:szCs w:val="28"/>
        </w:rPr>
      </w:pPr>
      <w:r w:rsidRPr="00C166AE">
        <w:rPr>
          <w:rFonts w:ascii="Times New Roman" w:hAnsi="Times New Roman" w:cs="Times New Roman"/>
          <w:b/>
          <w:sz w:val="28"/>
          <w:szCs w:val="28"/>
          <w:lang w:val="en-US"/>
        </w:rPr>
        <w:t>c</w:t>
      </w:r>
      <w:r w:rsidRPr="00262D51">
        <w:rPr>
          <w:rFonts w:ascii="Times New Roman" w:hAnsi="Times New Roman" w:cs="Times New Roman"/>
          <w:b/>
          <w:sz w:val="28"/>
          <w:szCs w:val="28"/>
        </w:rPr>
        <w:t>(</w:t>
      </w:r>
      <w:r w:rsidRPr="00C166AE">
        <w:rPr>
          <w:rFonts w:ascii="Times New Roman" w:hAnsi="Times New Roman" w:cs="Times New Roman"/>
          <w:b/>
          <w:sz w:val="28"/>
          <w:szCs w:val="28"/>
          <w:lang w:val="en-US"/>
        </w:rPr>
        <w:t>y</w:t>
      </w:r>
      <w:r w:rsidRPr="00262D51">
        <w:rPr>
          <w:rFonts w:ascii="Times New Roman" w:hAnsi="Times New Roman" w:cs="Times New Roman"/>
          <w:b/>
          <w:sz w:val="28"/>
          <w:szCs w:val="28"/>
        </w:rPr>
        <w:t>)=</w:t>
      </w:r>
      <w:r w:rsidRPr="00C166AE">
        <w:rPr>
          <w:rFonts w:ascii="Times New Roman" w:hAnsi="Times New Roman" w:cs="Times New Roman"/>
          <w:b/>
          <w:sz w:val="28"/>
          <w:szCs w:val="28"/>
          <w:lang w:val="en-US"/>
        </w:rPr>
        <w:t>min</w:t>
      </w:r>
      <w:r w:rsidRPr="00262D51">
        <w:rPr>
          <w:rFonts w:ascii="Times New Roman" w:hAnsi="Times New Roman" w:cs="Times New Roman"/>
          <w:b/>
          <w:sz w:val="28"/>
          <w:szCs w:val="28"/>
        </w:rPr>
        <w:t xml:space="preserve"> {</w:t>
      </w:r>
      <w:r w:rsidRPr="00C166AE">
        <w:rPr>
          <w:rFonts w:ascii="Times New Roman" w:hAnsi="Times New Roman" w:cs="Times New Roman"/>
          <w:b/>
          <w:sz w:val="28"/>
          <w:szCs w:val="28"/>
          <w:lang w:val="en-US"/>
        </w:rPr>
        <w:t>xϵ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Pr="00262D51">
        <w:rPr>
          <w:rFonts w:ascii="Times New Roman" w:hAnsi="Times New Roman" w:cs="Times New Roman"/>
          <w:b/>
          <w:sz w:val="28"/>
          <w:szCs w:val="28"/>
        </w:rPr>
        <w:t>| (</w:t>
      </w:r>
      <w:r>
        <w:rPr>
          <w:rFonts w:ascii="Times New Roman" w:hAnsi="Times New Roman" w:cs="Times New Roman"/>
          <w:b/>
          <w:sz w:val="28"/>
          <w:szCs w:val="28"/>
          <w:lang w:val="en-US"/>
        </w:rPr>
        <w:t>x</w:t>
      </w:r>
      <w:r w:rsidRPr="00262D51">
        <w:rPr>
          <w:rFonts w:ascii="Times New Roman" w:hAnsi="Times New Roman" w:cs="Times New Roman"/>
          <w:b/>
          <w:sz w:val="28"/>
          <w:szCs w:val="28"/>
        </w:rPr>
        <w:t>,</w:t>
      </w:r>
      <w:r>
        <w:rPr>
          <w:rFonts w:ascii="Times New Roman" w:hAnsi="Times New Roman" w:cs="Times New Roman"/>
          <w:b/>
          <w:sz w:val="28"/>
          <w:szCs w:val="28"/>
          <w:lang w:val="en-US"/>
        </w:rPr>
        <w:t>y</w:t>
      </w:r>
      <w:r w:rsidRPr="00262D51">
        <w:rPr>
          <w:rFonts w:ascii="Times New Roman" w:hAnsi="Times New Roman" w:cs="Times New Roman"/>
          <w:b/>
          <w:sz w:val="28"/>
          <w:szCs w:val="28"/>
        </w:rPr>
        <w:t>)</w:t>
      </w:r>
      <w:r>
        <w:rPr>
          <w:rFonts w:ascii="Times New Roman" w:hAnsi="Times New Roman" w:cs="Times New Roman"/>
          <w:b/>
          <w:sz w:val="28"/>
          <w:szCs w:val="28"/>
          <w:lang w:val="en-US"/>
        </w:rPr>
        <w:t>ϵT</w:t>
      </w:r>
      <w:r w:rsidRPr="00262D51">
        <w:rPr>
          <w:rFonts w:ascii="Times New Roman" w:hAnsi="Times New Roman" w:cs="Times New Roman"/>
          <w:b/>
          <w:sz w:val="28"/>
          <w:szCs w:val="28"/>
        </w:rPr>
        <w:t>}</w:t>
      </w:r>
    </w:p>
    <w:p w:rsidR="00774281" w:rsidRPr="00C166AE" w:rsidRDefault="00C166AE" w:rsidP="00C166AE">
      <w:pPr>
        <w:tabs>
          <w:tab w:val="left" w:pos="709"/>
          <w:tab w:val="left" w:pos="2394"/>
        </w:tabs>
        <w:spacing w:after="0" w:line="240" w:lineRule="auto"/>
        <w:jc w:val="both"/>
        <w:rPr>
          <w:rFonts w:ascii="Times New Roman" w:hAnsi="Times New Roman" w:cs="Times New Roman"/>
          <w:sz w:val="28"/>
          <w:szCs w:val="28"/>
        </w:rPr>
      </w:pPr>
      <w:r w:rsidRPr="00262D51">
        <w:rPr>
          <w:rFonts w:ascii="Times New Roman" w:hAnsi="Times New Roman" w:cs="Times New Roman"/>
          <w:sz w:val="28"/>
          <w:szCs w:val="28"/>
        </w:rPr>
        <w:tab/>
      </w:r>
      <w:r w:rsidRPr="00C166AE">
        <w:rPr>
          <w:rFonts w:ascii="Times New Roman" w:hAnsi="Times New Roman" w:cs="Times New Roman"/>
          <w:sz w:val="28"/>
          <w:szCs w:val="28"/>
        </w:rPr>
        <w:t>- базовая функция затрат, которая дает альтернативное представление базовой технологии. Тогда мы имеем</w:t>
      </w:r>
    </w:p>
    <w:p w:rsidR="00C166AE" w:rsidRPr="00C166AE" w:rsidRDefault="00C166AE" w:rsidP="00C166AE">
      <w:pPr>
        <w:tabs>
          <w:tab w:val="left" w:pos="2394"/>
        </w:tabs>
        <w:rPr>
          <w:rFonts w:ascii="Times New Roman" w:hAnsi="Times New Roman" w:cs="Times New Roman"/>
          <w:sz w:val="28"/>
          <w:szCs w:val="28"/>
        </w:rPr>
      </w:pPr>
    </w:p>
    <w:p w:rsidR="00C166AE" w:rsidRPr="00326634" w:rsidRDefault="00C166AE" w:rsidP="00C166AE">
      <w:pPr>
        <w:tabs>
          <w:tab w:val="left" w:pos="2394"/>
        </w:tabs>
        <w:jc w:val="center"/>
        <w:rPr>
          <w:rFonts w:ascii="Times New Roman" w:hAnsi="Times New Roman" w:cs="Times New Roman"/>
          <w:b/>
          <w:sz w:val="28"/>
          <w:szCs w:val="28"/>
        </w:rPr>
      </w:pPr>
      <w:r w:rsidRPr="007938EC">
        <w:rPr>
          <w:rFonts w:ascii="Times New Roman" w:hAnsi="Times New Roman" w:cs="Times New Roman"/>
          <w:b/>
          <w:sz w:val="28"/>
          <w:szCs w:val="28"/>
          <w:lang w:val="en-US"/>
        </w:rPr>
        <w:t>E</w:t>
      </w:r>
      <w:r w:rsidRPr="007938EC">
        <w:rPr>
          <w:rFonts w:ascii="Times New Roman" w:hAnsi="Times New Roman" w:cs="Times New Roman"/>
          <w:b/>
          <w:sz w:val="28"/>
          <w:szCs w:val="28"/>
          <w:vertAlign w:val="superscript"/>
          <w:lang w:val="en-US"/>
        </w:rPr>
        <w:t>H</w:t>
      </w:r>
      <w:r w:rsidRPr="00326634">
        <w:rPr>
          <w:rFonts w:ascii="Times New Roman" w:hAnsi="Times New Roman" w:cs="Times New Roman"/>
          <w:b/>
          <w:sz w:val="28"/>
          <w:szCs w:val="28"/>
        </w:rPr>
        <w:t xml:space="preserve">= </w:t>
      </w:r>
      <w:r w:rsidRPr="007938EC">
        <w:rPr>
          <w:rFonts w:ascii="Times New Roman" w:hAnsi="Times New Roman" w:cs="Times New Roman"/>
          <w:b/>
          <w:sz w:val="28"/>
          <w:szCs w:val="28"/>
          <w:lang w:val="en-US"/>
        </w:rPr>
        <w:t>c</w:t>
      </w:r>
      <w:r w:rsidRPr="00326634">
        <w:rPr>
          <w:rFonts w:ascii="Times New Roman" w:hAnsi="Times New Roman" w:cs="Times New Roman"/>
          <w:sz w:val="28"/>
          <w:szCs w:val="28"/>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 xml:space="preserve">k </m:t>
                </m:r>
              </m:sup>
            </m:sSup>
          </m:e>
        </m:nary>
      </m:oMath>
      <w:r w:rsidRPr="00326634">
        <w:rPr>
          <w:rFonts w:ascii="Times New Roman" w:hAnsi="Times New Roman" w:cs="Times New Roman"/>
          <w:sz w:val="28"/>
          <w:szCs w:val="28"/>
        </w:rPr>
        <w:t>)/</w:t>
      </w:r>
      <m:oMath>
        <m:r>
          <m:rPr>
            <m:sty m:val="b"/>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e>
        </m:nary>
      </m:oMath>
      <w:r w:rsidRPr="00326634">
        <w:rPr>
          <w:rFonts w:ascii="Times New Roman" w:hAnsi="Times New Roman" w:cs="Times New Roman"/>
          <w:b/>
          <w:sz w:val="28"/>
          <w:szCs w:val="28"/>
        </w:rPr>
        <w:t xml:space="preserve">  </w:t>
      </w:r>
    </w:p>
    <w:p w:rsidR="00C166AE" w:rsidRPr="00C166AE" w:rsidRDefault="00C166AE" w:rsidP="00C166AE">
      <w:pPr>
        <w:tabs>
          <w:tab w:val="left" w:pos="2394"/>
        </w:tabs>
        <w:jc w:val="center"/>
        <w:rPr>
          <w:rFonts w:ascii="Times New Roman" w:hAnsi="Times New Roman" w:cs="Times New Roman"/>
          <w:sz w:val="28"/>
          <w:szCs w:val="28"/>
        </w:rPr>
      </w:pPr>
      <w:r w:rsidRPr="007938EC">
        <w:rPr>
          <w:rFonts w:ascii="Times New Roman" w:hAnsi="Times New Roman" w:cs="Times New Roman"/>
          <w:b/>
          <w:sz w:val="28"/>
          <w:szCs w:val="28"/>
          <w:lang w:val="en-US"/>
        </w:rPr>
        <w:t>E</w:t>
      </w:r>
      <w:r w:rsidRPr="007938EC">
        <w:rPr>
          <w:rFonts w:ascii="Times New Roman" w:hAnsi="Times New Roman" w:cs="Times New Roman"/>
          <w:b/>
          <w:sz w:val="28"/>
          <w:szCs w:val="28"/>
        </w:rPr>
        <w:t>*</w:t>
      </w:r>
      <w:r w:rsidRPr="007938EC">
        <w:rPr>
          <w:rFonts w:ascii="Times New Roman" w:hAnsi="Times New Roman" w:cs="Times New Roman"/>
          <w:b/>
          <w:sz w:val="28"/>
          <w:szCs w:val="28"/>
          <w:vertAlign w:val="superscript"/>
          <w:lang w:val="en-US"/>
        </w:rPr>
        <w:t>H</w:t>
      </w:r>
      <w:r w:rsidRPr="007938EC">
        <w:rPr>
          <w:rFonts w:ascii="Times New Roman" w:hAnsi="Times New Roman" w:cs="Times New Roman"/>
          <w:b/>
          <w:sz w:val="28"/>
          <w:szCs w:val="28"/>
        </w:rPr>
        <w:t xml:space="preserve"> =с</w:t>
      </w:r>
      <w:r>
        <w:rPr>
          <w:rFonts w:ascii="Times New Roman" w:hAnsi="Times New Roman" w:cs="Times New Roman"/>
          <w:sz w:val="28"/>
          <w:szCs w:val="28"/>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 xml:space="preserve">k </m:t>
                </m:r>
              </m:sup>
            </m:sSup>
          </m:e>
        </m:nary>
      </m:oMath>
      <w:r w:rsidRPr="00C166AE">
        <w:rPr>
          <w:rFonts w:ascii="Times New Roman" w:hAnsi="Times New Roman" w:cs="Times New Roman"/>
          <w:sz w:val="28"/>
          <w:szCs w:val="28"/>
        </w:rPr>
        <w:t>)/</w:t>
      </w:r>
      <m:oMath>
        <m:r>
          <m:rPr>
            <m:sty m:val="b"/>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lang w:val="en-US"/>
              </w:rPr>
              <m:t>kϵH</m:t>
            </m:r>
          </m:sub>
          <m:sup/>
          <m:e>
            <m:r>
              <m:rPr>
                <m:sty m:val="b"/>
              </m:rPr>
              <w:rPr>
                <w:rFonts w:ascii="Cambria Math" w:hAnsi="Cambria Math" w:cs="Times New Roman"/>
                <w:sz w:val="28"/>
                <w:szCs w:val="28"/>
              </w:rPr>
              <m:t>с</m:t>
            </m:r>
          </m:e>
        </m:nary>
      </m:oMath>
      <w:r>
        <w:rPr>
          <w:rFonts w:ascii="Times New Roman" w:hAnsi="Times New Roman" w:cs="Times New Roman"/>
          <w:sz w:val="28"/>
          <w:szCs w:val="28"/>
        </w:rPr>
        <w:t>(</w:t>
      </w:r>
      <m:oMath>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 xml:space="preserve">k </m:t>
            </m:r>
          </m:sup>
        </m:sSup>
      </m:oMath>
      <w:r>
        <w:rPr>
          <w:rFonts w:ascii="Times New Roman" w:hAnsi="Times New Roman" w:cs="Times New Roman"/>
          <w:sz w:val="28"/>
          <w:szCs w:val="28"/>
        </w:rPr>
        <w:t>)</w:t>
      </w:r>
    </w:p>
    <w:p w:rsidR="00C166AE" w:rsidRDefault="007938EC" w:rsidP="00C166AE">
      <w:pPr>
        <w:tabs>
          <w:tab w:val="left" w:pos="2394"/>
        </w:tabs>
        <w:jc w:val="center"/>
        <w:rPr>
          <w:rFonts w:ascii="Times New Roman" w:hAnsi="Times New Roman" w:cs="Times New Roman"/>
          <w:b/>
          <w:sz w:val="28"/>
          <w:szCs w:val="28"/>
          <w:lang w:val="en-US"/>
        </w:rPr>
      </w:pPr>
      <w:r w:rsidRPr="003B0B35">
        <w:rPr>
          <w:rFonts w:ascii="Times New Roman" w:hAnsi="Times New Roman" w:cs="Times New Roman"/>
          <w:b/>
          <w:sz w:val="28"/>
          <w:szCs w:val="28"/>
          <w:lang w:val="en-US"/>
        </w:rPr>
        <w:t>LE</w:t>
      </w:r>
      <w:r w:rsidRPr="003B0B35">
        <w:rPr>
          <w:rFonts w:ascii="Times New Roman" w:hAnsi="Times New Roman" w:cs="Times New Roman"/>
          <w:b/>
          <w:sz w:val="28"/>
          <w:szCs w:val="28"/>
          <w:vertAlign w:val="superscript"/>
          <w:lang w:val="en-US"/>
        </w:rPr>
        <w:t>H</w:t>
      </w:r>
      <w:r>
        <w:rPr>
          <w:rFonts w:ascii="Times New Roman" w:hAnsi="Times New Roman" w:cs="Times New Roman"/>
          <w:b/>
          <w:sz w:val="28"/>
          <w:szCs w:val="28"/>
          <w:lang w:val="en-US"/>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lang w:val="en-US"/>
              </w:rPr>
              <m:t>kϵH</m:t>
            </m:r>
          </m:sub>
          <m:sup/>
          <m:e>
            <m:r>
              <m:rPr>
                <m:sty m:val="b"/>
              </m:rPr>
              <w:rPr>
                <w:rFonts w:ascii="Cambria Math" w:hAnsi="Cambria Math" w:cs="Times New Roman"/>
                <w:sz w:val="28"/>
                <w:szCs w:val="28"/>
              </w:rPr>
              <m:t>с</m:t>
            </m:r>
          </m:e>
        </m:nary>
      </m:oMath>
      <w:r w:rsidRPr="007938EC">
        <w:rPr>
          <w:rFonts w:ascii="Times New Roman" w:hAnsi="Times New Roman" w:cs="Times New Roman"/>
          <w:sz w:val="28"/>
          <w:szCs w:val="28"/>
          <w:lang w:val="en-US"/>
        </w:rPr>
        <w:t>(</w:t>
      </w:r>
      <m:oMath>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r>
              <m:rPr>
                <m:sty m:val="b"/>
              </m:rPr>
              <w:rPr>
                <w:rFonts w:ascii="Cambria Math" w:hAnsi="Cambria Math" w:cs="Times New Roman"/>
                <w:sz w:val="28"/>
                <w:szCs w:val="28"/>
                <w:lang w:val="en-US"/>
              </w:rPr>
              <m:t xml:space="preserve"> </m:t>
            </m:r>
          </m:sup>
        </m:sSup>
      </m:oMath>
      <w:r w:rsidRPr="007938EC">
        <w:rPr>
          <w:rFonts w:ascii="Times New Roman" w:hAnsi="Times New Roman" w:cs="Times New Roman"/>
          <w:sz w:val="28"/>
          <w:szCs w:val="28"/>
          <w:lang w:val="en-US"/>
        </w:rPr>
        <w:t>)/</w:t>
      </w:r>
      <m:oMath>
        <m:r>
          <m:rPr>
            <m:sty m:val="b"/>
          </m:rPr>
          <w:rPr>
            <w:rFonts w:ascii="Cambria Math" w:hAnsi="Cambria Math" w:cs="Times New Roman"/>
            <w:sz w:val="28"/>
            <w:szCs w:val="28"/>
            <w:lang w:val="en-US"/>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e>
        </m:nary>
      </m:oMath>
      <w:r w:rsidRPr="007938EC">
        <w:rPr>
          <w:rFonts w:ascii="Times New Roman" w:hAnsi="Times New Roman" w:cs="Times New Roman"/>
          <w:b/>
          <w:sz w:val="28"/>
          <w:szCs w:val="28"/>
          <w:lang w:val="en-US"/>
        </w:rPr>
        <w:t xml:space="preserve">  </w:t>
      </w:r>
    </w:p>
    <w:p w:rsidR="007938EC" w:rsidRPr="00262D51" w:rsidRDefault="007938EC" w:rsidP="00C166AE">
      <w:pPr>
        <w:tabs>
          <w:tab w:val="left" w:pos="2394"/>
        </w:tabs>
        <w:jc w:val="center"/>
        <w:rPr>
          <w:rFonts w:ascii="Times New Roman" w:hAnsi="Times New Roman" w:cs="Times New Roman"/>
          <w:sz w:val="28"/>
          <w:szCs w:val="28"/>
          <w:lang w:val="en-US"/>
        </w:rPr>
      </w:pPr>
      <w:r>
        <w:rPr>
          <w:rFonts w:ascii="Times New Roman" w:hAnsi="Times New Roman" w:cs="Times New Roman"/>
          <w:b/>
          <w:sz w:val="28"/>
          <w:szCs w:val="28"/>
          <w:lang w:val="en-US"/>
        </w:rPr>
        <w:t>HA</w:t>
      </w:r>
      <w:r w:rsidRPr="003B0B35">
        <w:rPr>
          <w:rFonts w:ascii="Times New Roman" w:hAnsi="Times New Roman" w:cs="Times New Roman"/>
          <w:b/>
          <w:sz w:val="28"/>
          <w:szCs w:val="28"/>
          <w:vertAlign w:val="superscript"/>
          <w:lang w:val="en-US"/>
        </w:rPr>
        <w:t>H</w:t>
      </w:r>
      <w:r>
        <w:rPr>
          <w:rFonts w:ascii="Times New Roman" w:hAnsi="Times New Roman" w:cs="Times New Roman"/>
          <w:b/>
          <w:sz w:val="28"/>
          <w:szCs w:val="28"/>
          <w:lang w:val="en-US"/>
        </w:rPr>
        <w:t>=c(</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00A75D4B">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00A75D4B" w:rsidRPr="00A75D4B">
        <w:rPr>
          <w:rFonts w:ascii="Times New Roman" w:hAnsi="Times New Roman" w:cs="Times New Roman"/>
          <w:b/>
          <w:sz w:val="28"/>
          <w:szCs w:val="28"/>
          <w:lang w:val="en-US"/>
        </w:rPr>
        <w:t>/(</w:t>
      </w:r>
      <m:oMath>
        <m:r>
          <m:rPr>
            <m:sty m:val="b"/>
          </m:rPr>
          <w:rPr>
            <w:rFonts w:ascii="Cambria Math" w:hAnsi="Cambria Math" w:cs="Times New Roman"/>
            <w:sz w:val="28"/>
            <w:szCs w:val="28"/>
            <w:lang w:val="en-US"/>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lang w:val="en-US"/>
              </w:rPr>
              <m:t>kϵH</m:t>
            </m:r>
          </m:sub>
          <m:sup/>
          <m:e>
            <m:r>
              <m:rPr>
                <m:sty m:val="b"/>
              </m:rPr>
              <w:rPr>
                <w:rFonts w:ascii="Cambria Math" w:hAnsi="Cambria Math" w:cs="Times New Roman"/>
                <w:sz w:val="28"/>
                <w:szCs w:val="28"/>
              </w:rPr>
              <m:t>с</m:t>
            </m:r>
          </m:e>
        </m:nary>
        <m:r>
          <m:rPr>
            <m:sty m:val="p"/>
          </m:rPr>
          <w:rPr>
            <w:rFonts w:ascii="Cambria Math" w:hAnsi="Cambria Math" w:cs="Times New Roman"/>
            <w:sz w:val="28"/>
            <w:szCs w:val="28"/>
            <w:lang w:val="en-US"/>
          </w:rPr>
          <m:t>(</m:t>
        </m:r>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r>
              <m:rPr>
                <m:sty m:val="b"/>
              </m:rPr>
              <w:rPr>
                <w:rFonts w:ascii="Cambria Math" w:hAnsi="Cambria Math" w:cs="Times New Roman"/>
                <w:sz w:val="28"/>
                <w:szCs w:val="28"/>
                <w:lang w:val="en-US"/>
              </w:rPr>
              <m:t xml:space="preserve"> </m:t>
            </m:r>
          </m:sup>
        </m:sSup>
        <m:r>
          <m:rPr>
            <m:sty m:val="p"/>
          </m:rPr>
          <w:rPr>
            <w:rFonts w:ascii="Cambria Math" w:hAnsi="Cambria Math" w:cs="Times New Roman"/>
            <w:sz w:val="28"/>
            <w:szCs w:val="28"/>
            <w:lang w:val="en-US"/>
          </w:rPr>
          <m:t>))</m:t>
        </m:r>
      </m:oMath>
    </w:p>
    <w:p w:rsidR="00A75D4B" w:rsidRDefault="00A75D4B" w:rsidP="00C166AE">
      <w:pPr>
        <w:tabs>
          <w:tab w:val="left" w:pos="2394"/>
        </w:tabs>
        <w:jc w:val="center"/>
        <w:rPr>
          <w:rFonts w:ascii="Times New Roman" w:hAnsi="Times New Roman" w:cs="Times New Roman"/>
          <w:sz w:val="28"/>
          <w:szCs w:val="28"/>
          <w:lang w:val="en-US"/>
        </w:rPr>
      </w:pPr>
      <w:r w:rsidRPr="00A75D4B">
        <w:rPr>
          <w:rFonts w:ascii="Times New Roman" w:hAnsi="Times New Roman" w:cs="Times New Roman"/>
          <w:b/>
          <w:sz w:val="28"/>
          <w:szCs w:val="28"/>
          <w:lang w:val="en-US"/>
        </w:rPr>
        <w:t>SI</w:t>
      </w:r>
      <w:r w:rsidRPr="00A75D4B">
        <w:rPr>
          <w:rFonts w:ascii="Times New Roman" w:hAnsi="Times New Roman" w:cs="Times New Roman"/>
          <w:b/>
          <w:sz w:val="28"/>
          <w:szCs w:val="28"/>
          <w:vertAlign w:val="superscript"/>
          <w:lang w:val="en-US"/>
        </w:rPr>
        <w:t>H</w:t>
      </w:r>
      <w:r w:rsidRPr="00A75D4B">
        <w:rPr>
          <w:rFonts w:ascii="Times New Roman" w:hAnsi="Times New Roman" w:cs="Times New Roman"/>
          <w:b/>
          <w:sz w:val="28"/>
          <w:szCs w:val="28"/>
          <w:lang w:val="en-US"/>
        </w:rPr>
        <w:t>=c(</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A75D4B">
        <w:rPr>
          <w:rFonts w:ascii="Times New Roman" w:hAnsi="Times New Roman" w:cs="Times New Roman"/>
          <w:b/>
          <w:sz w:val="28"/>
          <w:szCs w:val="28"/>
          <w:lang w:val="en-US"/>
        </w:rPr>
        <w:t>)/(Hc</w:t>
      </w:r>
      <w:r>
        <w:rPr>
          <w:rFonts w:ascii="Times New Roman" w:hAnsi="Times New Roman" w:cs="Times New Roman"/>
          <w:sz w:val="28"/>
          <w:szCs w:val="28"/>
          <w:lang w:val="en-US"/>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7938EC">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p>
    <w:p w:rsidR="00A75D4B" w:rsidRDefault="00A75D4B" w:rsidP="00A75D4B">
      <w:pPr>
        <w:rPr>
          <w:rFonts w:ascii="Times New Roman" w:hAnsi="Times New Roman" w:cs="Times New Roman"/>
          <w:sz w:val="28"/>
          <w:szCs w:val="28"/>
          <w:lang w:val="en-US"/>
        </w:rPr>
      </w:pPr>
    </w:p>
    <w:p w:rsidR="00A75D4B" w:rsidRPr="00266E3D" w:rsidRDefault="00A75D4B" w:rsidP="00A75D4B">
      <w:pPr>
        <w:tabs>
          <w:tab w:val="left" w:pos="1356"/>
        </w:tabs>
        <w:spacing w:after="0" w:line="240" w:lineRule="auto"/>
        <w:ind w:firstLine="709"/>
        <w:jc w:val="both"/>
        <w:rPr>
          <w:rFonts w:ascii="Times New Roman" w:hAnsi="Times New Roman" w:cs="Times New Roman"/>
          <w:sz w:val="28"/>
          <w:szCs w:val="28"/>
        </w:rPr>
      </w:pPr>
      <w:r w:rsidRPr="00A75D4B">
        <w:rPr>
          <w:rFonts w:ascii="Times New Roman" w:hAnsi="Times New Roman" w:cs="Times New Roman"/>
          <w:sz w:val="28"/>
          <w:szCs w:val="28"/>
        </w:rPr>
        <w:t xml:space="preserve">Как показывают эти выражения, эффект обучения </w:t>
      </w:r>
      <w:r w:rsidRPr="00262D51">
        <w:rPr>
          <w:rFonts w:ascii="Times New Roman" w:hAnsi="Times New Roman" w:cs="Times New Roman"/>
          <w:b/>
          <w:sz w:val="28"/>
          <w:szCs w:val="28"/>
          <w:lang w:val="en-US"/>
        </w:rPr>
        <w:t>LE</w:t>
      </w:r>
      <w:r w:rsidR="00262D51" w:rsidRPr="00262D51">
        <w:rPr>
          <w:rFonts w:ascii="Times New Roman" w:hAnsi="Times New Roman" w:cs="Times New Roman"/>
          <w:b/>
          <w:sz w:val="28"/>
          <w:szCs w:val="28"/>
          <w:vertAlign w:val="superscript"/>
          <w:lang w:val="en-US"/>
        </w:rPr>
        <w:t>H</w:t>
      </w:r>
      <w:r w:rsidRPr="00A75D4B">
        <w:rPr>
          <w:rFonts w:ascii="Times New Roman" w:hAnsi="Times New Roman" w:cs="Times New Roman"/>
          <w:sz w:val="28"/>
          <w:szCs w:val="28"/>
        </w:rPr>
        <w:t xml:space="preserve"> измеряет снижение затрат, если каждый изучает передовой опыт, но остается независимым субъектом, эффект гармонии </w:t>
      </w:r>
      <w:r w:rsidRPr="00262D51">
        <w:rPr>
          <w:rFonts w:ascii="Times New Roman" w:hAnsi="Times New Roman" w:cs="Times New Roman"/>
          <w:b/>
          <w:sz w:val="28"/>
          <w:szCs w:val="28"/>
          <w:lang w:val="en-US"/>
        </w:rPr>
        <w:t>HA</w:t>
      </w:r>
      <w:r w:rsidRPr="00262D51">
        <w:rPr>
          <w:rFonts w:ascii="Times New Roman" w:hAnsi="Times New Roman" w:cs="Times New Roman"/>
          <w:b/>
          <w:sz w:val="28"/>
          <w:szCs w:val="28"/>
          <w:vertAlign w:val="superscript"/>
          <w:lang w:val="en-US"/>
        </w:rPr>
        <w:t>H</w:t>
      </w:r>
      <w:r w:rsidRPr="00A75D4B">
        <w:rPr>
          <w:rFonts w:ascii="Times New Roman" w:hAnsi="Times New Roman" w:cs="Times New Roman"/>
          <w:sz w:val="28"/>
          <w:szCs w:val="28"/>
        </w:rPr>
        <w:t xml:space="preserve"> измеряет минимальные затраты на средний вектор выпуска по сравне</w:t>
      </w:r>
      <w:r w:rsidR="00262D51">
        <w:rPr>
          <w:rFonts w:ascii="Times New Roman" w:hAnsi="Times New Roman" w:cs="Times New Roman"/>
          <w:sz w:val="28"/>
          <w:szCs w:val="28"/>
        </w:rPr>
        <w:t>нию со средним значением затрат</w:t>
      </w:r>
      <w:r w:rsidRPr="00A75D4B">
        <w:rPr>
          <w:rFonts w:ascii="Times New Roman" w:hAnsi="Times New Roman" w:cs="Times New Roman"/>
          <w:sz w:val="28"/>
          <w:szCs w:val="28"/>
        </w:rPr>
        <w:t xml:space="preserve"> с поправкой на индивидуальное обучение, а </w:t>
      </w:r>
      <w:r w:rsidRPr="00262D51">
        <w:rPr>
          <w:rFonts w:ascii="Times New Roman" w:hAnsi="Times New Roman" w:cs="Times New Roman"/>
          <w:b/>
          <w:sz w:val="28"/>
          <w:szCs w:val="28"/>
          <w:lang w:val="en-US"/>
        </w:rPr>
        <w:t>SI</w:t>
      </w:r>
      <w:r w:rsidR="00262D51" w:rsidRPr="00262D51">
        <w:rPr>
          <w:rFonts w:ascii="Times New Roman" w:hAnsi="Times New Roman" w:cs="Times New Roman"/>
          <w:b/>
          <w:sz w:val="28"/>
          <w:szCs w:val="28"/>
          <w:vertAlign w:val="superscript"/>
          <w:lang w:val="en-US"/>
        </w:rPr>
        <w:t>H</w:t>
      </w:r>
      <w:r w:rsidRPr="00A75D4B">
        <w:rPr>
          <w:rFonts w:ascii="Times New Roman" w:hAnsi="Times New Roman" w:cs="Times New Roman"/>
          <w:sz w:val="28"/>
          <w:szCs w:val="28"/>
        </w:rPr>
        <w:t xml:space="preserve"> эффекта размера измеряет стоимость работы в полном (интегрированном) масштабе по сравнению со средним масштабом исходных объектов.</w:t>
      </w:r>
    </w:p>
    <w:p w:rsidR="00262D51" w:rsidRPr="00266E3D" w:rsidRDefault="00262D51" w:rsidP="00A75D4B">
      <w:pPr>
        <w:tabs>
          <w:tab w:val="left" w:pos="1356"/>
        </w:tabs>
        <w:spacing w:after="0" w:line="240" w:lineRule="auto"/>
        <w:ind w:firstLine="709"/>
        <w:jc w:val="both"/>
        <w:rPr>
          <w:rFonts w:ascii="Times New Roman" w:hAnsi="Times New Roman" w:cs="Times New Roman"/>
          <w:sz w:val="28"/>
          <w:szCs w:val="28"/>
        </w:rPr>
      </w:pPr>
    </w:p>
    <w:p w:rsidR="00262D51" w:rsidRPr="00E4528F" w:rsidRDefault="00262D51" w:rsidP="00262D51">
      <w:pPr>
        <w:tabs>
          <w:tab w:val="left" w:pos="1356"/>
        </w:tabs>
        <w:spacing w:after="0" w:line="240" w:lineRule="auto"/>
        <w:ind w:firstLine="709"/>
        <w:jc w:val="center"/>
        <w:rPr>
          <w:rFonts w:ascii="Times New Roman" w:hAnsi="Times New Roman" w:cs="Times New Roman"/>
          <w:b/>
          <w:sz w:val="28"/>
          <w:szCs w:val="28"/>
        </w:rPr>
      </w:pPr>
      <w:r w:rsidRPr="00262D51">
        <w:rPr>
          <w:rFonts w:ascii="Times New Roman" w:hAnsi="Times New Roman" w:cs="Times New Roman"/>
          <w:b/>
          <w:sz w:val="28"/>
          <w:szCs w:val="28"/>
        </w:rPr>
        <w:t xml:space="preserve">9.4 Реализации в </w:t>
      </w:r>
      <w:r w:rsidRPr="00262D51">
        <w:rPr>
          <w:rFonts w:ascii="Times New Roman" w:hAnsi="Times New Roman" w:cs="Times New Roman"/>
          <w:b/>
          <w:sz w:val="28"/>
          <w:szCs w:val="28"/>
          <w:lang w:val="en-US"/>
        </w:rPr>
        <w:t>DEA</w:t>
      </w:r>
      <w:r w:rsidRPr="00262D51">
        <w:rPr>
          <w:rFonts w:ascii="Times New Roman" w:hAnsi="Times New Roman" w:cs="Times New Roman"/>
          <w:b/>
          <w:sz w:val="28"/>
          <w:szCs w:val="28"/>
        </w:rPr>
        <w:t xml:space="preserve"> и </w:t>
      </w:r>
      <w:r w:rsidRPr="00262D51">
        <w:rPr>
          <w:rFonts w:ascii="Times New Roman" w:hAnsi="Times New Roman" w:cs="Times New Roman"/>
          <w:b/>
          <w:sz w:val="28"/>
          <w:szCs w:val="28"/>
          <w:lang w:val="en-US"/>
        </w:rPr>
        <w:t>SFA</w:t>
      </w:r>
    </w:p>
    <w:p w:rsidR="00262D51" w:rsidRPr="00262D51" w:rsidRDefault="00262D51" w:rsidP="00262D51">
      <w:pPr>
        <w:tabs>
          <w:tab w:val="left" w:pos="1356"/>
        </w:tabs>
        <w:spacing w:after="0" w:line="240" w:lineRule="auto"/>
        <w:ind w:firstLine="709"/>
        <w:jc w:val="center"/>
        <w:rPr>
          <w:rFonts w:ascii="Times New Roman" w:hAnsi="Times New Roman" w:cs="Times New Roman"/>
          <w:b/>
          <w:sz w:val="28"/>
          <w:szCs w:val="28"/>
        </w:rPr>
      </w:pPr>
    </w:p>
    <w:p w:rsidR="00262D51" w:rsidRPr="00266E3D" w:rsidRDefault="00262D51" w:rsidP="00262D51">
      <w:pPr>
        <w:tabs>
          <w:tab w:val="left" w:pos="1356"/>
        </w:tabs>
        <w:spacing w:after="0" w:line="240" w:lineRule="auto"/>
        <w:ind w:firstLine="709"/>
        <w:jc w:val="both"/>
        <w:rPr>
          <w:rFonts w:ascii="Times New Roman" w:hAnsi="Times New Roman" w:cs="Times New Roman"/>
          <w:sz w:val="28"/>
          <w:szCs w:val="28"/>
        </w:rPr>
      </w:pPr>
      <w:r w:rsidRPr="00262D51">
        <w:rPr>
          <w:rFonts w:ascii="Times New Roman" w:hAnsi="Times New Roman" w:cs="Times New Roman"/>
          <w:sz w:val="28"/>
          <w:szCs w:val="28"/>
        </w:rPr>
        <w:t>Технически, чтобы рассчитать общие и разложенные меры потенциальной выгоды от слияний, нам просто нужна возможность рассчитать эффективность раз</w:t>
      </w:r>
      <w:r>
        <w:rPr>
          <w:rFonts w:ascii="Times New Roman" w:hAnsi="Times New Roman" w:cs="Times New Roman"/>
          <w:sz w:val="28"/>
          <w:szCs w:val="28"/>
        </w:rPr>
        <w:t xml:space="preserve">личных комбинаций ввода-вывода </w:t>
      </w:r>
      <w:r w:rsidRPr="00262D51">
        <w:rPr>
          <w:rFonts w:ascii="Times New Roman" w:hAnsi="Times New Roman" w:cs="Times New Roman"/>
          <w:b/>
          <w:sz w:val="28"/>
          <w:szCs w:val="28"/>
        </w:rPr>
        <w:t>(</w:t>
      </w:r>
      <w:r w:rsidRPr="00262D51">
        <w:rPr>
          <w:rFonts w:ascii="Times New Roman" w:hAnsi="Times New Roman" w:cs="Times New Roman"/>
          <w:b/>
          <w:sz w:val="28"/>
          <w:szCs w:val="28"/>
          <w:lang w:val="en-US"/>
        </w:rPr>
        <w:t>x</w:t>
      </w:r>
      <w:r w:rsidRPr="00262D51">
        <w:rPr>
          <w:rFonts w:ascii="Times New Roman" w:hAnsi="Times New Roman" w:cs="Times New Roman"/>
          <w:b/>
          <w:sz w:val="28"/>
          <w:szCs w:val="28"/>
        </w:rPr>
        <w:t>*,</w:t>
      </w:r>
      <w:r w:rsidRPr="00262D51">
        <w:rPr>
          <w:rFonts w:ascii="Times New Roman" w:hAnsi="Times New Roman" w:cs="Times New Roman"/>
          <w:b/>
          <w:sz w:val="28"/>
          <w:szCs w:val="28"/>
          <w:lang w:val="en-US"/>
        </w:rPr>
        <w:t>y</w:t>
      </w:r>
      <w:r w:rsidRPr="00262D51">
        <w:rPr>
          <w:rFonts w:ascii="Times New Roman" w:hAnsi="Times New Roman" w:cs="Times New Roman"/>
          <w:b/>
          <w:sz w:val="28"/>
          <w:szCs w:val="28"/>
        </w:rPr>
        <w:t>* ),</w:t>
      </w:r>
      <w:r w:rsidRPr="00262D51">
        <w:rPr>
          <w:rFonts w:ascii="Times New Roman" w:hAnsi="Times New Roman" w:cs="Times New Roman"/>
          <w:sz w:val="28"/>
          <w:szCs w:val="28"/>
        </w:rPr>
        <w:t xml:space="preserve"> а именно:</w:t>
      </w:r>
    </w:p>
    <w:p w:rsidR="00262D51" w:rsidRDefault="00262D51" w:rsidP="00262D51">
      <w:pPr>
        <w:tabs>
          <w:tab w:val="left" w:pos="1356"/>
        </w:tabs>
        <w:spacing w:after="0" w:line="240" w:lineRule="auto"/>
        <w:ind w:firstLine="709"/>
        <w:jc w:val="both"/>
        <w:rPr>
          <w:rFonts w:ascii="Times New Roman" w:hAnsi="Times New Roman" w:cs="Times New Roman"/>
          <w:sz w:val="28"/>
          <w:szCs w:val="28"/>
        </w:rPr>
      </w:pPr>
      <w:r w:rsidRPr="00262D51">
        <w:rPr>
          <w:rFonts w:ascii="Times New Roman" w:hAnsi="Times New Roman" w:cs="Times New Roman"/>
          <w:sz w:val="28"/>
          <w:szCs w:val="28"/>
        </w:rPr>
        <w:lastRenderedPageBreak/>
        <w:t xml:space="preserve">Общий потенциал </w:t>
      </w:r>
      <w:r w:rsidRPr="00262D51">
        <w:rPr>
          <w:rFonts w:ascii="Times New Roman" w:hAnsi="Times New Roman" w:cs="Times New Roman"/>
          <w:b/>
          <w:sz w:val="28"/>
          <w:szCs w:val="28"/>
          <w:lang w:val="en-US"/>
        </w:rPr>
        <w:t>E</w:t>
      </w:r>
      <w:r w:rsidRPr="00262D51">
        <w:rPr>
          <w:rFonts w:ascii="Times New Roman" w:hAnsi="Times New Roman" w:cs="Times New Roman"/>
          <w:b/>
          <w:sz w:val="28"/>
          <w:szCs w:val="28"/>
          <w:vertAlign w:val="superscript"/>
          <w:lang w:val="en-US"/>
        </w:rPr>
        <w:t>H</w:t>
      </w:r>
      <w:r w:rsidRPr="00262D51">
        <w:rPr>
          <w:rFonts w:ascii="Times New Roman" w:hAnsi="Times New Roman" w:cs="Times New Roman"/>
          <w:b/>
          <w:sz w:val="28"/>
          <w:szCs w:val="28"/>
        </w:rPr>
        <w:t>:</w:t>
      </w:r>
      <w:r w:rsidRPr="00262D51">
        <w:rPr>
          <w:rFonts w:ascii="Times New Roman" w:hAnsi="Times New Roman" w:cs="Times New Roman"/>
          <w:sz w:val="28"/>
          <w:szCs w:val="28"/>
        </w:rPr>
        <w:t xml:space="preserve"> Оцените прямое объединение фирм, участвующих в слиянии, т. </w:t>
      </w:r>
      <w:r>
        <w:rPr>
          <w:rFonts w:ascii="Times New Roman" w:hAnsi="Times New Roman" w:cs="Times New Roman"/>
          <w:sz w:val="28"/>
          <w:szCs w:val="28"/>
        </w:rPr>
        <w:t>е</w:t>
      </w:r>
      <w:r w:rsidRPr="00262D51">
        <w:rPr>
          <w:rFonts w:ascii="Times New Roman" w:hAnsi="Times New Roman" w:cs="Times New Roman"/>
          <w:sz w:val="28"/>
          <w:szCs w:val="28"/>
        </w:rPr>
        <w:t xml:space="preserve">. </w:t>
      </w:r>
      <w:r>
        <w:rPr>
          <w:rFonts w:ascii="Times New Roman" w:hAnsi="Times New Roman" w:cs="Times New Roman"/>
          <w:sz w:val="28"/>
          <w:szCs w:val="28"/>
        </w:rPr>
        <w:t>н</w:t>
      </w:r>
      <w:r w:rsidRPr="00262D51">
        <w:rPr>
          <w:rFonts w:ascii="Times New Roman" w:hAnsi="Times New Roman" w:cs="Times New Roman"/>
          <w:sz w:val="28"/>
          <w:szCs w:val="28"/>
        </w:rPr>
        <w:t>айдите эффективность</w:t>
      </w:r>
      <w:r>
        <w:rPr>
          <w:rFonts w:ascii="Times New Roman" w:hAnsi="Times New Roman" w:cs="Times New Roman"/>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 xml:space="preserve">, </m:t>
            </m:r>
          </m:e>
        </m:nary>
      </m:oMath>
      <w:r w:rsidRPr="00262D5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262D51">
        <w:rPr>
          <w:rFonts w:ascii="Times New Roman" w:hAnsi="Times New Roman" w:cs="Times New Roman"/>
          <w:b/>
          <w:sz w:val="28"/>
          <w:szCs w:val="28"/>
        </w:rPr>
        <w:t xml:space="preserve"> </w:t>
      </w:r>
      <w:r>
        <w:rPr>
          <w:rFonts w:ascii="Times New Roman" w:hAnsi="Times New Roman" w:cs="Times New Roman"/>
          <w:sz w:val="28"/>
          <w:szCs w:val="28"/>
        </w:rPr>
        <w:t>)</w:t>
      </w:r>
    </w:p>
    <w:p w:rsidR="008108EC" w:rsidRDefault="008108EC" w:rsidP="008108EC">
      <w:pPr>
        <w:tabs>
          <w:tab w:val="left" w:pos="1356"/>
        </w:tabs>
        <w:spacing w:after="0" w:line="240" w:lineRule="auto"/>
        <w:ind w:firstLine="709"/>
        <w:jc w:val="both"/>
        <w:rPr>
          <w:rFonts w:ascii="Times New Roman" w:hAnsi="Times New Roman" w:cs="Times New Roman"/>
          <w:b/>
          <w:sz w:val="28"/>
          <w:szCs w:val="28"/>
        </w:rPr>
      </w:pPr>
      <w:r w:rsidRPr="008108EC">
        <w:rPr>
          <w:rFonts w:ascii="Times New Roman" w:hAnsi="Times New Roman" w:cs="Times New Roman"/>
          <w:sz w:val="28"/>
          <w:szCs w:val="28"/>
        </w:rPr>
        <w:t xml:space="preserve">Индивидуальные потенциалы </w:t>
      </w:r>
      <w:r w:rsidRPr="008108EC">
        <w:rPr>
          <w:rFonts w:ascii="Times New Roman" w:hAnsi="Times New Roman" w:cs="Times New Roman"/>
          <w:b/>
          <w:sz w:val="28"/>
          <w:szCs w:val="28"/>
        </w:rPr>
        <w:t>E</w:t>
      </w:r>
      <w:r w:rsidRPr="008108EC">
        <w:rPr>
          <w:rFonts w:ascii="Times New Roman" w:hAnsi="Times New Roman" w:cs="Times New Roman"/>
          <w:b/>
          <w:sz w:val="28"/>
          <w:szCs w:val="28"/>
          <w:vertAlign w:val="superscript"/>
        </w:rPr>
        <w:t>k</w:t>
      </w:r>
      <w:r w:rsidRPr="008108EC">
        <w:rPr>
          <w:rFonts w:ascii="Times New Roman" w:hAnsi="Times New Roman" w:cs="Times New Roman"/>
          <w:sz w:val="28"/>
          <w:szCs w:val="28"/>
        </w:rPr>
        <w:t xml:space="preserve">: Оцените индивидуальные способности к обучению, т. </w:t>
      </w:r>
      <w:r>
        <w:rPr>
          <w:rFonts w:ascii="Times New Roman" w:hAnsi="Times New Roman" w:cs="Times New Roman"/>
          <w:sz w:val="28"/>
          <w:szCs w:val="28"/>
        </w:rPr>
        <w:t>е.</w:t>
      </w:r>
      <w:r w:rsidRPr="008108EC">
        <w:rPr>
          <w:rFonts w:ascii="Times New Roman" w:hAnsi="Times New Roman" w:cs="Times New Roman"/>
          <w:sz w:val="28"/>
          <w:szCs w:val="28"/>
        </w:rPr>
        <w:t xml:space="preserve"> </w:t>
      </w:r>
      <w:r>
        <w:rPr>
          <w:rFonts w:ascii="Times New Roman" w:hAnsi="Times New Roman" w:cs="Times New Roman"/>
          <w:sz w:val="28"/>
          <w:szCs w:val="28"/>
        </w:rPr>
        <w:t>н</w:t>
      </w:r>
      <w:r w:rsidRPr="008108EC">
        <w:rPr>
          <w:rFonts w:ascii="Times New Roman" w:hAnsi="Times New Roman" w:cs="Times New Roman"/>
          <w:sz w:val="28"/>
          <w:szCs w:val="28"/>
        </w:rPr>
        <w:t xml:space="preserve">айдите эффективность </w:t>
      </w:r>
      <w:r w:rsidR="00E20935">
        <w:rPr>
          <w:rFonts w:ascii="Times New Roman" w:hAnsi="Times New Roman" w:cs="Times New Roman"/>
          <w:sz w:val="28"/>
          <w:szCs w:val="28"/>
        </w:rPr>
        <w:t xml:space="preserve"> </w:t>
      </w:r>
      <w:r w:rsidR="00E20935" w:rsidRPr="00E20935">
        <w:rPr>
          <w:rFonts w:ascii="Times New Roman" w:hAnsi="Times New Roman" w:cs="Times New Roman"/>
          <w:b/>
          <w:sz w:val="28"/>
          <w:szCs w:val="28"/>
        </w:rPr>
        <w:t>(</w:t>
      </w:r>
      <w:r w:rsidRPr="00E20935">
        <w:rPr>
          <w:rFonts w:ascii="Times New Roman" w:hAnsi="Times New Roman" w:cs="Times New Roman"/>
          <w:b/>
          <w:sz w:val="28"/>
          <w:szCs w:val="28"/>
        </w:rPr>
        <w:t>x</w:t>
      </w:r>
      <w:r w:rsidRPr="00E20935">
        <w:rPr>
          <w:rFonts w:ascii="Times New Roman" w:hAnsi="Times New Roman" w:cs="Times New Roman"/>
          <w:b/>
          <w:sz w:val="28"/>
          <w:szCs w:val="28"/>
          <w:vertAlign w:val="superscript"/>
        </w:rPr>
        <w:t>k</w:t>
      </w:r>
      <w:r w:rsidR="00E20935" w:rsidRPr="00E20935">
        <w:rPr>
          <w:rFonts w:ascii="Times New Roman" w:hAnsi="Times New Roman" w:cs="Times New Roman"/>
          <w:b/>
          <w:sz w:val="28"/>
          <w:szCs w:val="28"/>
        </w:rPr>
        <w:t xml:space="preserve">, </w:t>
      </w:r>
      <w:r w:rsidRPr="00E20935">
        <w:rPr>
          <w:rFonts w:ascii="Times New Roman" w:hAnsi="Times New Roman" w:cs="Times New Roman"/>
          <w:b/>
          <w:sz w:val="28"/>
          <w:szCs w:val="28"/>
        </w:rPr>
        <w:t>y</w:t>
      </w:r>
      <w:r w:rsidRPr="00E20935">
        <w:rPr>
          <w:rFonts w:ascii="Times New Roman" w:hAnsi="Times New Roman" w:cs="Times New Roman"/>
          <w:b/>
          <w:sz w:val="28"/>
          <w:szCs w:val="28"/>
          <w:vertAlign w:val="superscript"/>
        </w:rPr>
        <w:t>k</w:t>
      </w:r>
      <w:r w:rsidR="00E20935" w:rsidRPr="00E20935">
        <w:rPr>
          <w:rFonts w:ascii="Times New Roman" w:hAnsi="Times New Roman" w:cs="Times New Roman"/>
          <w:b/>
          <w:sz w:val="28"/>
          <w:szCs w:val="28"/>
        </w:rPr>
        <w:t>),</w:t>
      </w:r>
      <w:r w:rsidRPr="00E20935">
        <w:rPr>
          <w:rFonts w:ascii="Times New Roman" w:hAnsi="Times New Roman" w:cs="Times New Roman"/>
          <w:b/>
          <w:sz w:val="28"/>
          <w:szCs w:val="28"/>
        </w:rPr>
        <w:t xml:space="preserve"> к </w:t>
      </w:r>
      <w:r w:rsidR="00E20935" w:rsidRPr="00E20935">
        <w:rPr>
          <w:rFonts w:ascii="Times New Roman" w:hAnsi="Times New Roman" w:cs="Times New Roman"/>
          <w:b/>
          <w:sz w:val="28"/>
          <w:szCs w:val="28"/>
        </w:rPr>
        <w:t>ϵ</w:t>
      </w:r>
      <w:r w:rsidRPr="00E20935">
        <w:rPr>
          <w:rFonts w:ascii="Times New Roman" w:hAnsi="Times New Roman" w:cs="Times New Roman"/>
          <w:b/>
          <w:sz w:val="28"/>
          <w:szCs w:val="28"/>
        </w:rPr>
        <w:t xml:space="preserve"> К</w:t>
      </w:r>
      <w:r w:rsidR="00E20935" w:rsidRPr="00E20935">
        <w:rPr>
          <w:rFonts w:ascii="Times New Roman" w:hAnsi="Times New Roman" w:cs="Times New Roman"/>
          <w:b/>
          <w:sz w:val="28"/>
          <w:szCs w:val="28"/>
        </w:rPr>
        <w:t>.</w:t>
      </w:r>
    </w:p>
    <w:p w:rsidR="00266E3D" w:rsidRPr="00E4528F" w:rsidRDefault="00266E3D" w:rsidP="008108EC">
      <w:pPr>
        <w:tabs>
          <w:tab w:val="left" w:pos="1356"/>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Потенциал чистого слияния </w:t>
      </w:r>
      <w:r w:rsidRPr="00266E3D">
        <w:rPr>
          <w:rFonts w:ascii="Times New Roman" w:hAnsi="Times New Roman" w:cs="Times New Roman"/>
          <w:b/>
          <w:sz w:val="28"/>
          <w:szCs w:val="28"/>
        </w:rPr>
        <w:t>E</w:t>
      </w:r>
      <w:r w:rsidRPr="00266E3D">
        <w:rPr>
          <w:rFonts w:ascii="Times New Roman" w:hAnsi="Times New Roman" w:cs="Times New Roman"/>
          <w:b/>
          <w:sz w:val="28"/>
          <w:szCs w:val="28"/>
          <w:vertAlign w:val="superscript"/>
        </w:rPr>
        <w:t>*H</w:t>
      </w:r>
      <w:r w:rsidRPr="00EE05A9">
        <w:rPr>
          <w:rFonts w:ascii="Times New Roman" w:hAnsi="Times New Roman" w:cs="Times New Roman"/>
          <w:b/>
          <w:sz w:val="28"/>
          <w:szCs w:val="28"/>
        </w:rPr>
        <w:t>:</w:t>
      </w:r>
      <w:r w:rsidRPr="00266E3D">
        <w:rPr>
          <w:rFonts w:ascii="Times New Roman" w:hAnsi="Times New Roman" w:cs="Times New Roman"/>
          <w:sz w:val="28"/>
          <w:szCs w:val="28"/>
        </w:rPr>
        <w:t xml:space="preserve"> Оцените объединенную фирму после индивидуального обучения, т. </w:t>
      </w:r>
      <w:r>
        <w:rPr>
          <w:rFonts w:ascii="Times New Roman" w:hAnsi="Times New Roman" w:cs="Times New Roman"/>
          <w:sz w:val="28"/>
          <w:szCs w:val="28"/>
        </w:rPr>
        <w:t>е</w:t>
      </w:r>
      <w:r w:rsidRPr="00266E3D">
        <w:rPr>
          <w:rFonts w:ascii="Times New Roman" w:hAnsi="Times New Roman" w:cs="Times New Roman"/>
          <w:sz w:val="28"/>
          <w:szCs w:val="28"/>
        </w:rPr>
        <w:t xml:space="preserve">. </w:t>
      </w:r>
      <w:r>
        <w:rPr>
          <w:rFonts w:ascii="Times New Roman" w:hAnsi="Times New Roman" w:cs="Times New Roman"/>
          <w:sz w:val="28"/>
          <w:szCs w:val="28"/>
        </w:rPr>
        <w:t>н</w:t>
      </w:r>
      <w:r w:rsidRPr="00266E3D">
        <w:rPr>
          <w:rFonts w:ascii="Times New Roman" w:hAnsi="Times New Roman" w:cs="Times New Roman"/>
          <w:sz w:val="28"/>
          <w:szCs w:val="28"/>
        </w:rPr>
        <w:t>айдите эффективность</w:t>
      </w:r>
      <w:r w:rsidR="00EE05A9">
        <w:rPr>
          <w:rFonts w:ascii="Times New Roman" w:hAnsi="Times New Roman" w:cs="Times New Roman"/>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 xml:space="preserve">kϵH </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rPr>
                  <m:t>k</m:t>
                </m:r>
              </m:sup>
            </m:sSup>
          </m:e>
        </m:nary>
      </m:oMath>
      <w:r w:rsidR="00EE05A9" w:rsidRPr="00EE05A9">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oMath>
      <w:r w:rsidR="00EE05A9" w:rsidRPr="00EE05A9">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00EE05A9" w:rsidRPr="00EE05A9">
        <w:rPr>
          <w:rFonts w:ascii="Times New Roman" w:hAnsi="Times New Roman" w:cs="Times New Roman"/>
          <w:b/>
          <w:sz w:val="28"/>
          <w:szCs w:val="28"/>
        </w:rPr>
        <w:t>)</w:t>
      </w:r>
    </w:p>
    <w:p w:rsidR="00F9115A" w:rsidRDefault="00F9115A" w:rsidP="008108EC">
      <w:pPr>
        <w:tabs>
          <w:tab w:val="left" w:pos="1356"/>
        </w:tabs>
        <w:spacing w:after="0" w:line="240" w:lineRule="auto"/>
        <w:ind w:firstLine="709"/>
        <w:jc w:val="both"/>
        <w:rPr>
          <w:rFonts w:ascii="Times New Roman" w:hAnsi="Times New Roman" w:cs="Times New Roman"/>
          <w:b/>
          <w:sz w:val="28"/>
          <w:szCs w:val="28"/>
          <w:vertAlign w:val="superscript"/>
        </w:rPr>
      </w:pPr>
      <w:r w:rsidRPr="00F9115A">
        <w:rPr>
          <w:rFonts w:ascii="Times New Roman" w:hAnsi="Times New Roman" w:cs="Times New Roman"/>
          <w:sz w:val="28"/>
          <w:szCs w:val="28"/>
        </w:rPr>
        <w:t>Эффект обучения</w:t>
      </w:r>
      <w:r w:rsidRPr="00F9115A">
        <w:rPr>
          <w:rFonts w:ascii="Times New Roman" w:hAnsi="Times New Roman" w:cs="Times New Roman"/>
          <w:b/>
          <w:sz w:val="28"/>
          <w:szCs w:val="28"/>
        </w:rPr>
        <w:t xml:space="preserve"> </w:t>
      </w:r>
      <w:r w:rsidRPr="00F9115A">
        <w:rPr>
          <w:rFonts w:ascii="Times New Roman" w:hAnsi="Times New Roman" w:cs="Times New Roman"/>
          <w:b/>
          <w:sz w:val="28"/>
          <w:szCs w:val="28"/>
          <w:lang w:val="en-US"/>
        </w:rPr>
        <w:t>LE</w:t>
      </w:r>
      <w:r w:rsidRPr="00F9115A">
        <w:rPr>
          <w:rFonts w:ascii="Times New Roman" w:hAnsi="Times New Roman" w:cs="Times New Roman"/>
          <w:b/>
          <w:sz w:val="28"/>
          <w:szCs w:val="28"/>
          <w:vertAlign w:val="superscript"/>
          <w:lang w:val="en-US"/>
        </w:rPr>
        <w:t>H</w:t>
      </w:r>
      <w:r w:rsidRPr="00F9115A">
        <w:rPr>
          <w:rFonts w:ascii="Times New Roman" w:hAnsi="Times New Roman" w:cs="Times New Roman"/>
          <w:sz w:val="28"/>
          <w:szCs w:val="28"/>
        </w:rPr>
        <w:t xml:space="preserve">: Сравните общий потенциал с чистым потенциалом слияния, т. </w:t>
      </w:r>
      <w:r w:rsidR="00E3086A">
        <w:rPr>
          <w:rFonts w:ascii="Times New Roman" w:hAnsi="Times New Roman" w:cs="Times New Roman"/>
          <w:sz w:val="28"/>
          <w:szCs w:val="28"/>
        </w:rPr>
        <w:t>е</w:t>
      </w:r>
      <w:r w:rsidRPr="00F9115A">
        <w:rPr>
          <w:rFonts w:ascii="Times New Roman" w:hAnsi="Times New Roman" w:cs="Times New Roman"/>
          <w:sz w:val="28"/>
          <w:szCs w:val="28"/>
        </w:rPr>
        <w:t xml:space="preserve">. </w:t>
      </w:r>
      <w:r w:rsidR="00E3086A">
        <w:rPr>
          <w:rFonts w:ascii="Times New Roman" w:hAnsi="Times New Roman" w:cs="Times New Roman"/>
          <w:sz w:val="28"/>
          <w:szCs w:val="28"/>
        </w:rPr>
        <w:t>р</w:t>
      </w:r>
      <w:r w:rsidRPr="00F9115A">
        <w:rPr>
          <w:rFonts w:ascii="Times New Roman" w:hAnsi="Times New Roman" w:cs="Times New Roman"/>
          <w:sz w:val="28"/>
          <w:szCs w:val="28"/>
        </w:rPr>
        <w:t xml:space="preserve">ассчитайте </w:t>
      </w:r>
      <w:r w:rsidRPr="00F9115A">
        <w:rPr>
          <w:rFonts w:ascii="Times New Roman" w:hAnsi="Times New Roman" w:cs="Times New Roman"/>
          <w:b/>
          <w:sz w:val="28"/>
          <w:szCs w:val="28"/>
          <w:lang w:val="en-US"/>
        </w:rPr>
        <w:t>LE</w:t>
      </w:r>
      <w:r w:rsidRPr="00F9115A">
        <w:rPr>
          <w:rFonts w:ascii="Times New Roman" w:hAnsi="Times New Roman" w:cs="Times New Roman"/>
          <w:b/>
          <w:sz w:val="28"/>
          <w:szCs w:val="28"/>
          <w:vertAlign w:val="superscript"/>
          <w:lang w:val="en-US"/>
        </w:rPr>
        <w:t>H</w:t>
      </w:r>
      <w:r w:rsidRPr="00F9115A">
        <w:rPr>
          <w:rFonts w:ascii="Times New Roman" w:hAnsi="Times New Roman" w:cs="Times New Roman"/>
          <w:b/>
          <w:sz w:val="28"/>
          <w:szCs w:val="28"/>
        </w:rPr>
        <w:t xml:space="preserve"> =</w:t>
      </w:r>
      <w:r w:rsidRPr="00F9115A">
        <w:rPr>
          <w:rFonts w:ascii="Times New Roman" w:hAnsi="Times New Roman" w:cs="Times New Roman"/>
          <w:b/>
          <w:sz w:val="28"/>
          <w:szCs w:val="28"/>
          <w:lang w:val="en-US"/>
        </w:rPr>
        <w:t>E</w:t>
      </w:r>
      <w:r w:rsidRPr="00F9115A">
        <w:rPr>
          <w:rFonts w:ascii="Times New Roman" w:hAnsi="Times New Roman" w:cs="Times New Roman"/>
          <w:b/>
          <w:sz w:val="28"/>
          <w:szCs w:val="28"/>
          <w:vertAlign w:val="superscript"/>
          <w:lang w:val="en-US"/>
        </w:rPr>
        <w:t>H</w:t>
      </w:r>
      <w:r w:rsidRPr="00F9115A">
        <w:rPr>
          <w:rFonts w:ascii="Times New Roman" w:hAnsi="Times New Roman" w:cs="Times New Roman"/>
          <w:b/>
          <w:sz w:val="28"/>
          <w:szCs w:val="28"/>
        </w:rPr>
        <w:t xml:space="preserve"> /</w:t>
      </w:r>
      <w:r w:rsidRPr="00F9115A">
        <w:rPr>
          <w:rFonts w:ascii="Times New Roman" w:hAnsi="Times New Roman" w:cs="Times New Roman"/>
          <w:b/>
          <w:sz w:val="28"/>
          <w:szCs w:val="28"/>
          <w:lang w:val="en-US"/>
        </w:rPr>
        <w:t>E</w:t>
      </w:r>
      <w:r w:rsidRPr="00F9115A">
        <w:rPr>
          <w:rFonts w:ascii="Times New Roman" w:hAnsi="Times New Roman" w:cs="Times New Roman"/>
          <w:b/>
          <w:sz w:val="28"/>
          <w:szCs w:val="28"/>
          <w:vertAlign w:val="superscript"/>
        </w:rPr>
        <w:t>*</w:t>
      </w:r>
      <w:r w:rsidRPr="00F9115A">
        <w:rPr>
          <w:rFonts w:ascii="Times New Roman" w:hAnsi="Times New Roman" w:cs="Times New Roman"/>
          <w:b/>
          <w:sz w:val="28"/>
          <w:szCs w:val="28"/>
          <w:vertAlign w:val="superscript"/>
          <w:lang w:val="en-US"/>
        </w:rPr>
        <w:t>H</w:t>
      </w:r>
    </w:p>
    <w:p w:rsidR="00E3086A" w:rsidRDefault="00E3086A" w:rsidP="008108EC">
      <w:pPr>
        <w:tabs>
          <w:tab w:val="left" w:pos="1356"/>
        </w:tabs>
        <w:spacing w:after="0" w:line="240" w:lineRule="auto"/>
        <w:ind w:firstLine="709"/>
        <w:jc w:val="both"/>
        <w:rPr>
          <w:rFonts w:ascii="Times New Roman" w:hAnsi="Times New Roman" w:cs="Times New Roman"/>
          <w:sz w:val="28"/>
          <w:szCs w:val="28"/>
        </w:rPr>
      </w:pPr>
      <w:r w:rsidRPr="00E3086A">
        <w:rPr>
          <w:rFonts w:ascii="Times New Roman" w:hAnsi="Times New Roman" w:cs="Times New Roman"/>
          <w:sz w:val="28"/>
          <w:szCs w:val="28"/>
        </w:rPr>
        <w:t xml:space="preserve">Эффект гармонии </w:t>
      </w:r>
      <w:r w:rsidRPr="00E3086A">
        <w:rPr>
          <w:rFonts w:ascii="Times New Roman" w:hAnsi="Times New Roman" w:cs="Times New Roman"/>
          <w:b/>
          <w:sz w:val="28"/>
          <w:szCs w:val="28"/>
        </w:rPr>
        <w:t>HA</w:t>
      </w:r>
      <w:r w:rsidRPr="00E3086A">
        <w:rPr>
          <w:rFonts w:ascii="Times New Roman" w:hAnsi="Times New Roman" w:cs="Times New Roman"/>
          <w:sz w:val="28"/>
          <w:szCs w:val="28"/>
        </w:rPr>
        <w:t xml:space="preserve">: Оцените среднюю эффективную фирму, т. </w:t>
      </w:r>
      <w:r>
        <w:rPr>
          <w:rFonts w:ascii="Times New Roman" w:hAnsi="Times New Roman" w:cs="Times New Roman"/>
          <w:sz w:val="28"/>
          <w:szCs w:val="28"/>
        </w:rPr>
        <w:t>е</w:t>
      </w:r>
      <w:r w:rsidRPr="00E3086A">
        <w:rPr>
          <w:rFonts w:ascii="Times New Roman" w:hAnsi="Times New Roman" w:cs="Times New Roman"/>
          <w:sz w:val="28"/>
          <w:szCs w:val="28"/>
        </w:rPr>
        <w:t>. Найдите эффективность</w:t>
      </w:r>
      <w:r>
        <w:rPr>
          <w:rFonts w:ascii="Times New Roman" w:hAnsi="Times New Roman" w:cs="Times New Roman"/>
          <w:sz w:val="28"/>
          <w:szCs w:val="28"/>
        </w:rPr>
        <w:t xml:space="preserve"> </w:t>
      </w:r>
      <w:r w:rsidR="003A753F">
        <w:rPr>
          <w:rFonts w:ascii="Times New Roman" w:hAnsi="Times New Roman" w:cs="Times New Roman"/>
          <w:sz w:val="28"/>
          <w:szCs w:val="28"/>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 xml:space="preserve">kϵH </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rPr>
                  <m:t>k</m:t>
                </m:r>
              </m:sup>
            </m:sSup>
          </m:e>
        </m:nary>
      </m:oMath>
      <w:r w:rsidR="003A753F" w:rsidRPr="00EE05A9">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oMath>
      <w:r w:rsidR="003A753F" w:rsidRPr="00EE05A9">
        <w:rPr>
          <w:rFonts w:ascii="Times New Roman" w:hAnsi="Times New Roman" w:cs="Times New Roman"/>
          <w:b/>
          <w:sz w:val="28"/>
          <w:szCs w:val="28"/>
        </w:rPr>
        <w:t>,</w:t>
      </w:r>
      <m:oMath>
        <m:r>
          <m:rPr>
            <m:sty m:val="b"/>
          </m:rPr>
          <w:rPr>
            <w:rFonts w:ascii="Cambria Math" w:hAnsi="Cambria Math" w:cs="Times New Roman"/>
            <w:sz w:val="28"/>
            <w:szCs w:val="28"/>
          </w:rPr>
          <m:t xml:space="preserve"> </m:t>
        </m:r>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oMath>
      <w:r w:rsidR="003A753F">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003A753F">
        <w:rPr>
          <w:rFonts w:ascii="Times New Roman" w:hAnsi="Times New Roman" w:cs="Times New Roman"/>
          <w:sz w:val="28"/>
          <w:szCs w:val="28"/>
        </w:rPr>
        <w:t>)</w:t>
      </w:r>
    </w:p>
    <w:p w:rsidR="00BF4348" w:rsidRPr="00E4528F" w:rsidRDefault="00BF4348" w:rsidP="008108EC">
      <w:pPr>
        <w:tabs>
          <w:tab w:val="left" w:pos="1356"/>
        </w:tabs>
        <w:spacing w:after="0" w:line="240" w:lineRule="auto"/>
        <w:ind w:firstLine="709"/>
        <w:jc w:val="both"/>
        <w:rPr>
          <w:rFonts w:ascii="Times New Roman" w:hAnsi="Times New Roman" w:cs="Times New Roman"/>
          <w:b/>
          <w:sz w:val="28"/>
          <w:szCs w:val="28"/>
          <w:vertAlign w:val="superscript"/>
        </w:rPr>
      </w:pPr>
      <w:r w:rsidRPr="00BF4348">
        <w:rPr>
          <w:rFonts w:ascii="Times New Roman" w:hAnsi="Times New Roman" w:cs="Times New Roman"/>
          <w:sz w:val="28"/>
          <w:szCs w:val="28"/>
        </w:rPr>
        <w:t xml:space="preserve">Размерный эффект </w:t>
      </w:r>
      <w:r w:rsidRPr="00BF4348">
        <w:rPr>
          <w:rFonts w:ascii="Times New Roman" w:hAnsi="Times New Roman" w:cs="Times New Roman"/>
          <w:b/>
          <w:sz w:val="28"/>
          <w:szCs w:val="28"/>
        </w:rPr>
        <w:t>SI</w:t>
      </w:r>
      <w:r w:rsidRPr="00BF4348">
        <w:rPr>
          <w:rFonts w:ascii="Times New Roman" w:hAnsi="Times New Roman" w:cs="Times New Roman"/>
          <w:sz w:val="28"/>
          <w:szCs w:val="28"/>
        </w:rPr>
        <w:t xml:space="preserve">: Оцените эффективность увеличенной средней эффективной фирмы, т. </w:t>
      </w:r>
      <w:r>
        <w:rPr>
          <w:rFonts w:ascii="Times New Roman" w:hAnsi="Times New Roman" w:cs="Times New Roman"/>
          <w:sz w:val="28"/>
          <w:szCs w:val="28"/>
        </w:rPr>
        <w:t>е</w:t>
      </w:r>
      <w:r w:rsidRPr="00BF4348">
        <w:rPr>
          <w:rFonts w:ascii="Times New Roman" w:hAnsi="Times New Roman" w:cs="Times New Roman"/>
          <w:sz w:val="28"/>
          <w:szCs w:val="28"/>
        </w:rPr>
        <w:t>. Найдите эффективность</w:t>
      </w:r>
      <w:r>
        <w:rPr>
          <w:rFonts w:ascii="Times New Roman" w:hAnsi="Times New Roman" w:cs="Times New Roman"/>
          <w:sz w:val="28"/>
          <w:szCs w:val="28"/>
        </w:rPr>
        <w:t xml:space="preserve"> (</w:t>
      </w:r>
      <w:r w:rsidRPr="00E3086A">
        <w:rPr>
          <w:rFonts w:ascii="Times New Roman" w:hAnsi="Times New Roman" w:cs="Times New Roman"/>
          <w:b/>
          <w:sz w:val="28"/>
          <w:szCs w:val="28"/>
        </w:rPr>
        <w:t>HA</w:t>
      </w:r>
      <w:r w:rsidRPr="00BF4348">
        <w:rPr>
          <w:rFonts w:ascii="Times New Roman" w:hAnsi="Times New Roman" w:cs="Times New Roman"/>
          <w:b/>
          <w:sz w:val="28"/>
          <w:szCs w:val="28"/>
          <w:vertAlign w:val="superscript"/>
          <w:lang w:val="en-US"/>
        </w:rPr>
        <w:t>H</w:t>
      </w:r>
      <m:oMath>
        <m:r>
          <m:rPr>
            <m:sty m:val="bi"/>
          </m:rPr>
          <w:rPr>
            <w:rFonts w:ascii="Cambria Math" w:hAnsi="Cambria Math" w:cs="Times New Roman"/>
            <w:sz w:val="28"/>
            <w:szCs w:val="28"/>
            <w:vertAlign w:val="superscript"/>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 xml:space="preserve">kϵH </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rPr>
                  <m:t>k</m:t>
                </m:r>
              </m:sup>
            </m:sSup>
          </m:e>
        </m:nary>
      </m:oMath>
      <w:r w:rsidRPr="00EE05A9">
        <w:rPr>
          <w:rFonts w:ascii="Times New Roman" w:hAnsi="Times New Roman" w:cs="Times New Roman"/>
          <w:b/>
          <w:sz w:val="28"/>
          <w:szCs w:val="28"/>
        </w:rPr>
        <w:t xml:space="preserve">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x</m:t>
            </m:r>
          </m:e>
          <m:sup>
            <m:r>
              <m:rPr>
                <m:sty m:val="b"/>
              </m:rPr>
              <w:rPr>
                <w:rFonts w:ascii="Cambria Math" w:hAnsi="Cambria Math" w:cs="Times New Roman"/>
                <w:sz w:val="28"/>
                <w:szCs w:val="28"/>
              </w:rPr>
              <m:t>k</m:t>
            </m:r>
          </m:sup>
        </m:sSup>
      </m:oMath>
      <w:r w:rsidRPr="00BF4348">
        <w:rPr>
          <w:rFonts w:ascii="Times New Roman" w:hAnsi="Times New Roman" w:cs="Times New Roman"/>
          <w:b/>
          <w:sz w:val="28"/>
          <w:szCs w:val="28"/>
        </w:rPr>
        <w:t xml:space="preserve">, </w:t>
      </w:r>
      <m:oMath>
        <m:r>
          <m:rPr>
            <m:sty m:val="b"/>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003D01FD" w:rsidRPr="003D01FD">
        <w:rPr>
          <w:rFonts w:ascii="Times New Roman" w:hAnsi="Times New Roman" w:cs="Times New Roman"/>
          <w:b/>
          <w:sz w:val="28"/>
          <w:szCs w:val="28"/>
        </w:rPr>
        <w:t xml:space="preserve">)  </w:t>
      </w:r>
      <w:r w:rsidR="003D01FD" w:rsidRPr="003D01FD">
        <w:rPr>
          <w:rFonts w:ascii="Times New Roman" w:hAnsi="Times New Roman" w:cs="Times New Roman"/>
          <w:sz w:val="28"/>
          <w:szCs w:val="28"/>
        </w:rPr>
        <w:t>или</w:t>
      </w:r>
      <w:r w:rsidR="003D01FD">
        <w:rPr>
          <w:rFonts w:ascii="Times New Roman" w:hAnsi="Times New Roman" w:cs="Times New Roman"/>
          <w:sz w:val="28"/>
          <w:szCs w:val="28"/>
        </w:rPr>
        <w:t xml:space="preserve"> </w:t>
      </w:r>
      <w:r w:rsidR="003D01FD" w:rsidRPr="003D01FD">
        <w:rPr>
          <w:rFonts w:ascii="Times New Roman" w:hAnsi="Times New Roman" w:cs="Times New Roman"/>
          <w:sz w:val="28"/>
          <w:szCs w:val="28"/>
        </w:rPr>
        <w:t xml:space="preserve"> просто найти размер как остаток,</w:t>
      </w:r>
      <w:r w:rsidR="003D01FD" w:rsidRPr="003D01FD">
        <w:rPr>
          <w:rFonts w:ascii="Times New Roman" w:hAnsi="Times New Roman" w:cs="Times New Roman"/>
          <w:b/>
          <w:sz w:val="28"/>
          <w:szCs w:val="28"/>
        </w:rPr>
        <w:t xml:space="preserve"> </w:t>
      </w:r>
      <w:r w:rsidR="003D01FD" w:rsidRPr="00BF4348">
        <w:rPr>
          <w:rFonts w:ascii="Times New Roman" w:hAnsi="Times New Roman" w:cs="Times New Roman"/>
          <w:b/>
          <w:sz w:val="28"/>
          <w:szCs w:val="28"/>
        </w:rPr>
        <w:t>SI</w:t>
      </w:r>
      <w:r w:rsidR="003D01FD" w:rsidRPr="003D01FD">
        <w:rPr>
          <w:rFonts w:ascii="Times New Roman" w:hAnsi="Times New Roman" w:cs="Times New Roman"/>
          <w:b/>
          <w:sz w:val="28"/>
          <w:szCs w:val="28"/>
          <w:vertAlign w:val="superscript"/>
          <w:lang w:val="en-US"/>
        </w:rPr>
        <w:t>H</w:t>
      </w:r>
      <w:r w:rsidR="003D01FD" w:rsidRPr="003D01FD">
        <w:rPr>
          <w:rFonts w:ascii="Times New Roman" w:hAnsi="Times New Roman" w:cs="Times New Roman"/>
          <w:b/>
          <w:sz w:val="28"/>
          <w:szCs w:val="28"/>
        </w:rPr>
        <w:t xml:space="preserve">= </w:t>
      </w:r>
      <w:r w:rsidR="003D01FD" w:rsidRPr="00266E3D">
        <w:rPr>
          <w:rFonts w:ascii="Times New Roman" w:hAnsi="Times New Roman" w:cs="Times New Roman"/>
          <w:b/>
          <w:sz w:val="28"/>
          <w:szCs w:val="28"/>
        </w:rPr>
        <w:t>E</w:t>
      </w:r>
      <w:r w:rsidR="003D01FD" w:rsidRPr="00266E3D">
        <w:rPr>
          <w:rFonts w:ascii="Times New Roman" w:hAnsi="Times New Roman" w:cs="Times New Roman"/>
          <w:b/>
          <w:sz w:val="28"/>
          <w:szCs w:val="28"/>
          <w:vertAlign w:val="superscript"/>
        </w:rPr>
        <w:t>*H</w:t>
      </w:r>
      <w:r w:rsidR="003D01FD">
        <w:rPr>
          <w:rFonts w:ascii="Times New Roman" w:hAnsi="Times New Roman" w:cs="Times New Roman"/>
          <w:b/>
          <w:sz w:val="28"/>
          <w:szCs w:val="28"/>
        </w:rPr>
        <w:t>/</w:t>
      </w:r>
      <w:r w:rsidR="003D01FD" w:rsidRPr="003D01FD">
        <w:rPr>
          <w:rFonts w:ascii="Times New Roman" w:hAnsi="Times New Roman" w:cs="Times New Roman"/>
          <w:b/>
          <w:sz w:val="28"/>
          <w:szCs w:val="28"/>
        </w:rPr>
        <w:t xml:space="preserve"> </w:t>
      </w:r>
      <w:r w:rsidR="003D01FD" w:rsidRPr="00E3086A">
        <w:rPr>
          <w:rFonts w:ascii="Times New Roman" w:hAnsi="Times New Roman" w:cs="Times New Roman"/>
          <w:b/>
          <w:sz w:val="28"/>
          <w:szCs w:val="28"/>
        </w:rPr>
        <w:t>HA</w:t>
      </w:r>
      <w:r w:rsidR="003D01FD" w:rsidRPr="00BF4348">
        <w:rPr>
          <w:rFonts w:ascii="Times New Roman" w:hAnsi="Times New Roman" w:cs="Times New Roman"/>
          <w:b/>
          <w:sz w:val="28"/>
          <w:szCs w:val="28"/>
          <w:vertAlign w:val="superscript"/>
          <w:lang w:val="en-US"/>
        </w:rPr>
        <w:t>H</w:t>
      </w:r>
    </w:p>
    <w:p w:rsidR="003D01FD" w:rsidRPr="003D01FD" w:rsidRDefault="003D01FD" w:rsidP="003D01FD">
      <w:pPr>
        <w:tabs>
          <w:tab w:val="left" w:pos="1356"/>
        </w:tabs>
        <w:spacing w:after="0" w:line="240" w:lineRule="auto"/>
        <w:ind w:firstLine="709"/>
        <w:jc w:val="both"/>
        <w:rPr>
          <w:rFonts w:ascii="Times New Roman" w:hAnsi="Times New Roman" w:cs="Times New Roman"/>
          <w:sz w:val="28"/>
          <w:szCs w:val="28"/>
        </w:rPr>
      </w:pPr>
      <w:r w:rsidRPr="003D01FD">
        <w:rPr>
          <w:rFonts w:ascii="Times New Roman" w:hAnsi="Times New Roman" w:cs="Times New Roman"/>
          <w:sz w:val="28"/>
          <w:szCs w:val="28"/>
        </w:rPr>
        <w:t xml:space="preserve">Следовательно, мы можем использовать любой подход к сравнительному анализу, который позволяет нам рассчитать эффективность фирм по сравнению с некоторыми фиксированными технологиями. Обратите внимание, что базовая технология не изменяется в этих расчетах. Тот факт, что мы смотрим на комбинированную фирму, например  </w:t>
      </w:r>
      <w:r>
        <w:rPr>
          <w:rFonts w:ascii="Times New Roman" w:hAnsi="Times New Roman" w:cs="Times New Roman"/>
          <w:sz w:val="28"/>
          <w:szCs w:val="28"/>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x</m:t>
                </m:r>
              </m:e>
              <m:sup>
                <m:r>
                  <m:rPr>
                    <m:sty m:val="b"/>
                  </m:rPr>
                  <w:rPr>
                    <w:rFonts w:ascii="Cambria Math" w:hAnsi="Cambria Math" w:cs="Times New Roman"/>
                    <w:sz w:val="28"/>
                    <w:szCs w:val="28"/>
                  </w:rPr>
                  <m:t>k</m:t>
                </m:r>
              </m:sup>
            </m:sSup>
            <m:r>
              <m:rPr>
                <m:sty m:val="b"/>
              </m:rPr>
              <w:rPr>
                <w:rFonts w:ascii="Cambria Math" w:hAnsi="Cambria Math" w:cs="Times New Roman"/>
                <w:sz w:val="28"/>
                <w:szCs w:val="28"/>
              </w:rPr>
              <m:t xml:space="preserve">, </m:t>
            </m:r>
          </m:e>
        </m:nary>
      </m:oMath>
      <w:r w:rsidRPr="00262D51">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p>
              <m:sSupPr>
                <m:ctrlPr>
                  <w:rPr>
                    <w:rFonts w:ascii="Cambria Math" w:hAnsi="Cambria Math" w:cs="Times New Roman"/>
                    <w:b/>
                    <w:sz w:val="28"/>
                    <w:szCs w:val="28"/>
                  </w:rPr>
                </m:ctrlPr>
              </m:sSupPr>
              <m:e>
                <m:r>
                  <m:rPr>
                    <m:sty m:val="bi"/>
                  </m:rPr>
                  <w:rPr>
                    <w:rFonts w:ascii="Cambria Math" w:hAnsi="Cambria Math" w:cs="Times New Roman"/>
                    <w:sz w:val="28"/>
                    <w:szCs w:val="28"/>
                    <w:lang w:val="en-US"/>
                  </w:rPr>
                  <m:t>y</m:t>
                </m:r>
              </m:e>
              <m:sup>
                <m:r>
                  <m:rPr>
                    <m:sty m:val="b"/>
                  </m:rPr>
                  <w:rPr>
                    <w:rFonts w:ascii="Cambria Math" w:hAnsi="Cambria Math" w:cs="Times New Roman"/>
                    <w:sz w:val="28"/>
                    <w:szCs w:val="28"/>
                  </w:rPr>
                  <m:t>k</m:t>
                </m:r>
              </m:sup>
            </m:sSup>
          </m:e>
        </m:nary>
      </m:oMath>
      <w:r w:rsidRPr="00262D51">
        <w:rPr>
          <w:rFonts w:ascii="Times New Roman" w:hAnsi="Times New Roman" w:cs="Times New Roman"/>
          <w:b/>
          <w:sz w:val="28"/>
          <w:szCs w:val="28"/>
        </w:rPr>
        <w:t xml:space="preserve"> </w:t>
      </w:r>
      <w:r>
        <w:rPr>
          <w:rFonts w:ascii="Times New Roman" w:hAnsi="Times New Roman" w:cs="Times New Roman"/>
          <w:sz w:val="28"/>
          <w:szCs w:val="28"/>
        </w:rPr>
        <w:t>)</w:t>
      </w:r>
      <w:r w:rsidRPr="003D01FD">
        <w:rPr>
          <w:rFonts w:ascii="Times New Roman" w:hAnsi="Times New Roman" w:cs="Times New Roman"/>
          <w:sz w:val="28"/>
          <w:szCs w:val="28"/>
        </w:rPr>
        <w:t xml:space="preserve"> не означает, что мы предполагаем, что это возможно или внутри технологии.  Это может быть извне, что говорит о том, что слияние будет дорогостоящим.</w:t>
      </w:r>
    </w:p>
    <w:p w:rsidR="003D01FD" w:rsidRPr="00E4528F" w:rsidRDefault="00A329AC" w:rsidP="00A329AC">
      <w:pPr>
        <w:tabs>
          <w:tab w:val="left" w:pos="1356"/>
        </w:tabs>
        <w:spacing w:after="0" w:line="240" w:lineRule="auto"/>
        <w:ind w:firstLine="709"/>
        <w:jc w:val="both"/>
        <w:rPr>
          <w:rFonts w:ascii="Times New Roman" w:hAnsi="Times New Roman" w:cs="Times New Roman"/>
          <w:sz w:val="28"/>
          <w:szCs w:val="28"/>
        </w:rPr>
      </w:pPr>
      <w:r w:rsidRPr="00A329AC">
        <w:rPr>
          <w:rFonts w:ascii="Times New Roman" w:hAnsi="Times New Roman" w:cs="Times New Roman"/>
          <w:sz w:val="28"/>
          <w:szCs w:val="28"/>
        </w:rPr>
        <w:t>Это также означает, что путем многократного использования любого программного обеспечения, способного вычислять сверхэффективность, мы можем выполнять вычисления. Нам нужна сверхэффективность, поскольку фирмы, которые мы оцениваем, не должны влиять на технологию.</w:t>
      </w:r>
    </w:p>
    <w:p w:rsidR="00A329AC" w:rsidRPr="00F73B3A" w:rsidRDefault="00A329AC" w:rsidP="00A329AC">
      <w:pPr>
        <w:tabs>
          <w:tab w:val="left" w:pos="1356"/>
        </w:tabs>
        <w:spacing w:after="0" w:line="240" w:lineRule="auto"/>
        <w:ind w:firstLine="709"/>
        <w:jc w:val="both"/>
        <w:rPr>
          <w:rFonts w:ascii="Times New Roman" w:hAnsi="Times New Roman" w:cs="Times New Roman"/>
          <w:sz w:val="28"/>
          <w:szCs w:val="28"/>
        </w:rPr>
      </w:pPr>
      <w:r w:rsidRPr="00A329AC">
        <w:rPr>
          <w:rFonts w:ascii="Times New Roman" w:hAnsi="Times New Roman" w:cs="Times New Roman"/>
          <w:sz w:val="28"/>
          <w:szCs w:val="28"/>
        </w:rPr>
        <w:t xml:space="preserve">Простым способом выполнения этих вычислений является использование среды </w:t>
      </w:r>
      <w:r w:rsidRPr="00A329AC">
        <w:rPr>
          <w:rFonts w:ascii="Times New Roman" w:hAnsi="Times New Roman" w:cs="Times New Roman"/>
          <w:b/>
          <w:sz w:val="28"/>
          <w:szCs w:val="28"/>
        </w:rPr>
        <w:t xml:space="preserve">программирования </w:t>
      </w:r>
      <w:r w:rsidRPr="00A329AC">
        <w:rPr>
          <w:rFonts w:ascii="Times New Roman" w:hAnsi="Times New Roman" w:cs="Times New Roman"/>
          <w:b/>
          <w:sz w:val="28"/>
          <w:szCs w:val="28"/>
          <w:lang w:val="en-US"/>
        </w:rPr>
        <w:t>R</w:t>
      </w:r>
      <w:r w:rsidRPr="00A329AC">
        <w:rPr>
          <w:rFonts w:ascii="Times New Roman" w:hAnsi="Times New Roman" w:cs="Times New Roman"/>
          <w:b/>
          <w:sz w:val="28"/>
          <w:szCs w:val="28"/>
        </w:rPr>
        <w:t>.</w:t>
      </w:r>
      <w:r w:rsidRPr="00A329AC">
        <w:rPr>
          <w:rFonts w:ascii="Times New Roman" w:hAnsi="Times New Roman" w:cs="Times New Roman"/>
          <w:sz w:val="28"/>
          <w:szCs w:val="28"/>
        </w:rPr>
        <w:t xml:space="preserve">  Основные шаги приведены в </w:t>
      </w:r>
      <w:r w:rsidRPr="00A329AC">
        <w:rPr>
          <w:rFonts w:ascii="Times New Roman" w:hAnsi="Times New Roman" w:cs="Times New Roman"/>
          <w:b/>
          <w:sz w:val="28"/>
          <w:szCs w:val="28"/>
        </w:rPr>
        <w:t>Таблице 9.1.</w:t>
      </w:r>
      <w:r w:rsidRPr="00A329AC">
        <w:rPr>
          <w:rFonts w:ascii="Times New Roman" w:hAnsi="Times New Roman" w:cs="Times New Roman"/>
          <w:sz w:val="28"/>
          <w:szCs w:val="28"/>
        </w:rPr>
        <w:t xml:space="preserve"> </w:t>
      </w:r>
      <w:r w:rsidRPr="00F73B3A">
        <w:rPr>
          <w:rFonts w:ascii="Times New Roman" w:hAnsi="Times New Roman" w:cs="Times New Roman"/>
          <w:sz w:val="28"/>
          <w:szCs w:val="28"/>
        </w:rPr>
        <w:t xml:space="preserve"> </w:t>
      </w:r>
      <w:r w:rsidRPr="00A329AC">
        <w:rPr>
          <w:rFonts w:ascii="Times New Roman" w:hAnsi="Times New Roman" w:cs="Times New Roman"/>
          <w:sz w:val="28"/>
          <w:szCs w:val="28"/>
        </w:rPr>
        <w:t>Несколько примечаний могут помочь интерпретировать эти строки кода.</w:t>
      </w:r>
    </w:p>
    <w:p w:rsidR="00F73B3A" w:rsidRPr="00F73B3A" w:rsidRDefault="00F73B3A" w:rsidP="00F73B3A">
      <w:pPr>
        <w:tabs>
          <w:tab w:val="left" w:pos="1356"/>
        </w:tabs>
        <w:spacing w:after="0" w:line="240" w:lineRule="auto"/>
        <w:ind w:firstLine="709"/>
        <w:jc w:val="both"/>
        <w:rPr>
          <w:rFonts w:ascii="Times New Roman" w:hAnsi="Times New Roman" w:cs="Times New Roman"/>
          <w:sz w:val="28"/>
          <w:szCs w:val="28"/>
        </w:rPr>
      </w:pPr>
      <w:r w:rsidRPr="00F73B3A">
        <w:rPr>
          <w:rFonts w:ascii="Times New Roman" w:hAnsi="Times New Roman" w:cs="Times New Roman"/>
          <w:sz w:val="28"/>
          <w:szCs w:val="28"/>
        </w:rPr>
        <w:t xml:space="preserve">Входные и выходные данные фирм, слияния которых мы хотим проанализировать, представлены в </w:t>
      </w:r>
      <w:r w:rsidRPr="00334F71">
        <w:rPr>
          <w:rFonts w:ascii="Times New Roman" w:hAnsi="Times New Roman" w:cs="Times New Roman"/>
          <w:b/>
          <w:sz w:val="28"/>
          <w:szCs w:val="28"/>
        </w:rPr>
        <w:t>матрицах X и Y.</w:t>
      </w:r>
      <w:r w:rsidRPr="00F73B3A">
        <w:rPr>
          <w:rFonts w:ascii="Times New Roman" w:hAnsi="Times New Roman" w:cs="Times New Roman"/>
          <w:sz w:val="28"/>
          <w:szCs w:val="28"/>
        </w:rPr>
        <w:t xml:space="preserve"> </w:t>
      </w:r>
    </w:p>
    <w:p w:rsidR="00F73B3A" w:rsidRPr="00F73B3A" w:rsidRDefault="00F73B3A" w:rsidP="00F73B3A">
      <w:pPr>
        <w:tabs>
          <w:tab w:val="left" w:pos="1356"/>
        </w:tabs>
        <w:spacing w:after="0" w:line="240" w:lineRule="auto"/>
        <w:ind w:firstLine="709"/>
        <w:jc w:val="both"/>
        <w:rPr>
          <w:rFonts w:ascii="Times New Roman" w:hAnsi="Times New Roman" w:cs="Times New Roman"/>
          <w:sz w:val="28"/>
          <w:szCs w:val="28"/>
        </w:rPr>
      </w:pPr>
      <w:r w:rsidRPr="00F73B3A">
        <w:rPr>
          <w:rFonts w:ascii="Times New Roman" w:hAnsi="Times New Roman" w:cs="Times New Roman"/>
          <w:sz w:val="28"/>
          <w:szCs w:val="28"/>
        </w:rPr>
        <w:t xml:space="preserve">В матрице </w:t>
      </w:r>
      <w:r w:rsidRPr="00334F71">
        <w:rPr>
          <w:rFonts w:ascii="Times New Roman" w:hAnsi="Times New Roman" w:cs="Times New Roman"/>
          <w:b/>
          <w:sz w:val="28"/>
          <w:szCs w:val="28"/>
        </w:rPr>
        <w:t>слияния M</w:t>
      </w:r>
      <w:r w:rsidRPr="00F73B3A">
        <w:rPr>
          <w:rFonts w:ascii="Times New Roman" w:hAnsi="Times New Roman" w:cs="Times New Roman"/>
          <w:sz w:val="28"/>
          <w:szCs w:val="28"/>
        </w:rPr>
        <w:t xml:space="preserve"> есть одна строка для каждого слияния, которое мы хотим проанализировать, а столбцы представляют собой исходные фирмы. В строке </w:t>
      </w:r>
      <w:r w:rsidRPr="00334F71">
        <w:rPr>
          <w:rFonts w:ascii="Times New Roman" w:hAnsi="Times New Roman" w:cs="Times New Roman"/>
          <w:b/>
          <w:sz w:val="28"/>
          <w:szCs w:val="28"/>
        </w:rPr>
        <w:t>1</w:t>
      </w:r>
      <w:r w:rsidRPr="00F73B3A">
        <w:rPr>
          <w:rFonts w:ascii="Times New Roman" w:hAnsi="Times New Roman" w:cs="Times New Roman"/>
          <w:sz w:val="28"/>
          <w:szCs w:val="28"/>
        </w:rPr>
        <w:t xml:space="preserve"> указывает, что фирма соответствующего столбца участвует в слиянии, а 0 указывает, что она исключена. </w:t>
      </w:r>
      <w:r w:rsidR="00334F71" w:rsidRPr="00334F71">
        <w:rPr>
          <w:rFonts w:ascii="Times New Roman" w:hAnsi="Times New Roman" w:cs="Times New Roman"/>
          <w:sz w:val="28"/>
          <w:szCs w:val="28"/>
        </w:rPr>
        <w:t xml:space="preserve"> </w:t>
      </w:r>
      <w:r w:rsidRPr="00F73B3A">
        <w:rPr>
          <w:rFonts w:ascii="Times New Roman" w:hAnsi="Times New Roman" w:cs="Times New Roman"/>
          <w:sz w:val="28"/>
          <w:szCs w:val="28"/>
        </w:rPr>
        <w:t>Эффективность</w:t>
      </w:r>
      <w:r w:rsidR="00334F71">
        <w:rPr>
          <w:rFonts w:ascii="Times New Roman" w:hAnsi="Times New Roman" w:cs="Times New Roman"/>
          <w:sz w:val="28"/>
          <w:szCs w:val="28"/>
        </w:rPr>
        <w:t xml:space="preserve"> любой комбинации ввода-вывода </w:t>
      </w:r>
      <w:r w:rsidR="00334F71" w:rsidRPr="00334F71">
        <w:rPr>
          <w:rFonts w:ascii="Times New Roman" w:hAnsi="Times New Roman" w:cs="Times New Roman"/>
          <w:b/>
          <w:sz w:val="28"/>
          <w:szCs w:val="28"/>
        </w:rPr>
        <w:t>(</w:t>
      </w:r>
      <w:r w:rsidR="00334F71" w:rsidRPr="00334F71">
        <w:rPr>
          <w:rFonts w:ascii="Times New Roman" w:hAnsi="Times New Roman" w:cs="Times New Roman"/>
          <w:b/>
          <w:sz w:val="28"/>
          <w:szCs w:val="28"/>
          <w:lang w:val="en-US"/>
        </w:rPr>
        <w:t>x</w:t>
      </w:r>
      <w:r w:rsidR="00334F71" w:rsidRPr="00334F71">
        <w:rPr>
          <w:rFonts w:ascii="Times New Roman" w:hAnsi="Times New Roman" w:cs="Times New Roman"/>
          <w:b/>
          <w:sz w:val="28"/>
          <w:szCs w:val="28"/>
        </w:rPr>
        <w:t>*, y* )</w:t>
      </w:r>
      <w:r w:rsidRPr="00F73B3A">
        <w:rPr>
          <w:rFonts w:ascii="Times New Roman" w:hAnsi="Times New Roman" w:cs="Times New Roman"/>
          <w:sz w:val="28"/>
          <w:szCs w:val="28"/>
        </w:rPr>
        <w:t xml:space="preserve"> вычисляе</w:t>
      </w:r>
      <w:r w:rsidR="00334F71">
        <w:rPr>
          <w:rFonts w:ascii="Times New Roman" w:hAnsi="Times New Roman" w:cs="Times New Roman"/>
          <w:sz w:val="28"/>
          <w:szCs w:val="28"/>
        </w:rPr>
        <w:t>тся с помощью функции</w:t>
      </w:r>
      <w:r w:rsidR="00334F71" w:rsidRPr="00334F71">
        <w:rPr>
          <w:rFonts w:ascii="Times New Roman" w:hAnsi="Times New Roman" w:cs="Times New Roman"/>
          <w:b/>
          <w:sz w:val="28"/>
          <w:szCs w:val="28"/>
        </w:rPr>
        <w:t xml:space="preserve"> Eff(</w:t>
      </w:r>
      <w:r w:rsidR="00334F71" w:rsidRPr="00334F71">
        <w:rPr>
          <w:rFonts w:ascii="Times New Roman" w:hAnsi="Times New Roman" w:cs="Times New Roman"/>
          <w:b/>
          <w:sz w:val="28"/>
          <w:szCs w:val="28"/>
          <w:lang w:val="en-US"/>
        </w:rPr>
        <w:t>x</w:t>
      </w:r>
      <w:r w:rsidR="00334F71" w:rsidRPr="00334F71">
        <w:rPr>
          <w:rFonts w:ascii="Times New Roman" w:hAnsi="Times New Roman" w:cs="Times New Roman"/>
          <w:b/>
          <w:sz w:val="28"/>
          <w:szCs w:val="28"/>
        </w:rPr>
        <w:t>*, y*)</w:t>
      </w:r>
      <w:r w:rsidRPr="00F73B3A">
        <w:rPr>
          <w:rFonts w:ascii="Times New Roman" w:hAnsi="Times New Roman" w:cs="Times New Roman"/>
          <w:sz w:val="28"/>
          <w:szCs w:val="28"/>
        </w:rPr>
        <w:t xml:space="preserve">. </w:t>
      </w:r>
    </w:p>
    <w:p w:rsidR="00F73B3A" w:rsidRPr="00E4528F" w:rsidRDefault="00F73B3A" w:rsidP="00F73B3A">
      <w:pPr>
        <w:tabs>
          <w:tab w:val="left" w:pos="1356"/>
        </w:tabs>
        <w:spacing w:after="0" w:line="240" w:lineRule="auto"/>
        <w:ind w:firstLine="709"/>
        <w:jc w:val="both"/>
        <w:rPr>
          <w:rFonts w:ascii="Times New Roman" w:hAnsi="Times New Roman" w:cs="Times New Roman"/>
          <w:sz w:val="28"/>
          <w:szCs w:val="28"/>
        </w:rPr>
      </w:pPr>
      <w:r w:rsidRPr="00F73B3A">
        <w:rPr>
          <w:rFonts w:ascii="Times New Roman" w:hAnsi="Times New Roman" w:cs="Times New Roman"/>
          <w:sz w:val="28"/>
          <w:szCs w:val="28"/>
        </w:rPr>
        <w:t>Эту функцию можно определить как решение задачи линейного программирования, как это делается в DEA, или как задачу поиска строки в зависимости от базовой модели технологии. В случае технологии с одним входом, пред</w:t>
      </w:r>
      <w:r w:rsidR="008D2ABB">
        <w:rPr>
          <w:rFonts w:ascii="Times New Roman" w:hAnsi="Times New Roman" w:cs="Times New Roman"/>
          <w:sz w:val="28"/>
          <w:szCs w:val="28"/>
        </w:rPr>
        <w:t xml:space="preserve">ставленной функцией стоимости </w:t>
      </w:r>
      <w:r w:rsidR="008D2ABB" w:rsidRPr="008D2ABB">
        <w:rPr>
          <w:rFonts w:ascii="Times New Roman" w:hAnsi="Times New Roman" w:cs="Times New Roman"/>
          <w:b/>
          <w:sz w:val="28"/>
          <w:szCs w:val="28"/>
        </w:rPr>
        <w:t>C(y)</w:t>
      </w:r>
      <w:r w:rsidRPr="008D2ABB">
        <w:rPr>
          <w:rFonts w:ascii="Times New Roman" w:hAnsi="Times New Roman" w:cs="Times New Roman"/>
          <w:b/>
          <w:sz w:val="28"/>
          <w:szCs w:val="28"/>
        </w:rPr>
        <w:t>,</w:t>
      </w:r>
      <w:r w:rsidRPr="00F73B3A">
        <w:rPr>
          <w:rFonts w:ascii="Times New Roman" w:hAnsi="Times New Roman" w:cs="Times New Roman"/>
          <w:sz w:val="28"/>
          <w:szCs w:val="28"/>
        </w:rPr>
        <w:t xml:space="preserve"> это может быть просто </w:t>
      </w:r>
      <w:r w:rsidR="008D2ABB" w:rsidRPr="008D2ABB">
        <w:rPr>
          <w:rFonts w:ascii="Times New Roman" w:hAnsi="Times New Roman" w:cs="Times New Roman"/>
          <w:sz w:val="28"/>
          <w:szCs w:val="28"/>
        </w:rPr>
        <w:t xml:space="preserve">    </w:t>
      </w:r>
      <w:r w:rsidR="008D2ABB" w:rsidRPr="008D2ABB">
        <w:rPr>
          <w:rFonts w:ascii="Times New Roman" w:hAnsi="Times New Roman" w:cs="Times New Roman"/>
          <w:b/>
          <w:sz w:val="28"/>
          <w:szCs w:val="28"/>
        </w:rPr>
        <w:t xml:space="preserve">C(y </w:t>
      </w:r>
      <w:r w:rsidR="008D2ABB" w:rsidRPr="008D2ABB">
        <w:rPr>
          <w:rFonts w:ascii="Times New Roman" w:hAnsi="Times New Roman" w:cs="Times New Roman"/>
          <w:b/>
          <w:sz w:val="28"/>
          <w:szCs w:val="28"/>
          <w:vertAlign w:val="superscript"/>
        </w:rPr>
        <w:t>*)/</w:t>
      </w:r>
      <w:r w:rsidR="008D2ABB" w:rsidRPr="008D2ABB">
        <w:rPr>
          <w:rFonts w:ascii="Times New Roman" w:hAnsi="Times New Roman" w:cs="Times New Roman"/>
          <w:b/>
          <w:sz w:val="28"/>
          <w:szCs w:val="28"/>
          <w:lang w:val="en-US"/>
        </w:rPr>
        <w:t>x</w:t>
      </w:r>
      <w:r w:rsidR="008D2ABB" w:rsidRPr="008D2ABB">
        <w:rPr>
          <w:rFonts w:ascii="Times New Roman" w:hAnsi="Times New Roman" w:cs="Times New Roman"/>
          <w:b/>
          <w:sz w:val="28"/>
          <w:szCs w:val="28"/>
          <w:vertAlign w:val="superscript"/>
        </w:rPr>
        <w:t>*</w:t>
      </w:r>
      <w:r w:rsidR="008D2ABB" w:rsidRPr="008D2ABB">
        <w:rPr>
          <w:rFonts w:ascii="Times New Roman" w:hAnsi="Times New Roman" w:cs="Times New Roman"/>
          <w:b/>
          <w:sz w:val="28"/>
          <w:szCs w:val="28"/>
        </w:rPr>
        <w:t>.</w:t>
      </w:r>
      <w:r w:rsidR="008D2ABB" w:rsidRPr="008D2ABB">
        <w:rPr>
          <w:rFonts w:ascii="Times New Roman" w:hAnsi="Times New Roman" w:cs="Times New Roman"/>
          <w:sz w:val="28"/>
          <w:szCs w:val="28"/>
        </w:rPr>
        <w:t xml:space="preserve"> </w:t>
      </w:r>
      <w:r w:rsidRPr="00F73B3A">
        <w:rPr>
          <w:rFonts w:ascii="Times New Roman" w:hAnsi="Times New Roman" w:cs="Times New Roman"/>
          <w:sz w:val="28"/>
          <w:szCs w:val="28"/>
        </w:rPr>
        <w:t>Мы дадим пр</w:t>
      </w:r>
      <w:r w:rsidR="008D2ABB">
        <w:rPr>
          <w:rFonts w:ascii="Times New Roman" w:hAnsi="Times New Roman" w:cs="Times New Roman"/>
          <w:sz w:val="28"/>
          <w:szCs w:val="28"/>
        </w:rPr>
        <w:t xml:space="preserve">имеры того, как определить </w:t>
      </w:r>
      <w:r w:rsidR="008D2ABB" w:rsidRPr="00334F71">
        <w:rPr>
          <w:rFonts w:ascii="Times New Roman" w:hAnsi="Times New Roman" w:cs="Times New Roman"/>
          <w:b/>
          <w:sz w:val="28"/>
          <w:szCs w:val="28"/>
        </w:rPr>
        <w:t>Eff(</w:t>
      </w:r>
      <w:r w:rsidR="008D2ABB" w:rsidRPr="00334F71">
        <w:rPr>
          <w:rFonts w:ascii="Times New Roman" w:hAnsi="Times New Roman" w:cs="Times New Roman"/>
          <w:b/>
          <w:sz w:val="28"/>
          <w:szCs w:val="28"/>
          <w:lang w:val="en-US"/>
        </w:rPr>
        <w:t>x</w:t>
      </w:r>
      <w:r w:rsidR="008D2ABB" w:rsidRPr="00334F71">
        <w:rPr>
          <w:rFonts w:ascii="Times New Roman" w:hAnsi="Times New Roman" w:cs="Times New Roman"/>
          <w:b/>
          <w:sz w:val="28"/>
          <w:szCs w:val="28"/>
        </w:rPr>
        <w:t>*, y*)</w:t>
      </w:r>
      <w:r w:rsidR="008D2ABB" w:rsidRPr="008D2ABB">
        <w:rPr>
          <w:rFonts w:ascii="Times New Roman" w:hAnsi="Times New Roman" w:cs="Times New Roman"/>
          <w:sz w:val="28"/>
          <w:szCs w:val="28"/>
        </w:rPr>
        <w:t xml:space="preserve"> </w:t>
      </w:r>
      <w:r w:rsidRPr="00F73B3A">
        <w:rPr>
          <w:rFonts w:ascii="Times New Roman" w:hAnsi="Times New Roman" w:cs="Times New Roman"/>
          <w:sz w:val="28"/>
          <w:szCs w:val="28"/>
        </w:rPr>
        <w:t>в числовом примере ниже.</w:t>
      </w:r>
    </w:p>
    <w:p w:rsidR="00754C11" w:rsidRPr="00E4528F" w:rsidRDefault="00754C11" w:rsidP="00F73B3A">
      <w:pPr>
        <w:tabs>
          <w:tab w:val="left" w:pos="1356"/>
        </w:tabs>
        <w:spacing w:after="0" w:line="240" w:lineRule="auto"/>
        <w:ind w:firstLine="709"/>
        <w:jc w:val="both"/>
        <w:rPr>
          <w:rFonts w:ascii="Times New Roman" w:hAnsi="Times New Roman" w:cs="Times New Roman"/>
          <w:sz w:val="28"/>
          <w:szCs w:val="28"/>
        </w:rPr>
      </w:pPr>
    </w:p>
    <w:p w:rsidR="00754C11" w:rsidRPr="00E4528F" w:rsidRDefault="00754C11" w:rsidP="00F73B3A">
      <w:pPr>
        <w:tabs>
          <w:tab w:val="left" w:pos="1356"/>
        </w:tabs>
        <w:spacing w:after="0" w:line="240" w:lineRule="auto"/>
        <w:ind w:firstLine="709"/>
        <w:jc w:val="both"/>
        <w:rPr>
          <w:rFonts w:ascii="Times New Roman" w:hAnsi="Times New Roman" w:cs="Times New Roman"/>
          <w:sz w:val="28"/>
          <w:szCs w:val="28"/>
        </w:rPr>
      </w:pPr>
    </w:p>
    <w:p w:rsidR="00754C11" w:rsidRPr="00E4528F" w:rsidRDefault="00754C11" w:rsidP="00F73B3A">
      <w:pPr>
        <w:tabs>
          <w:tab w:val="left" w:pos="1356"/>
        </w:tabs>
        <w:spacing w:after="0" w:line="240" w:lineRule="auto"/>
        <w:ind w:firstLine="709"/>
        <w:jc w:val="both"/>
        <w:rPr>
          <w:rFonts w:ascii="Times New Roman" w:hAnsi="Times New Roman" w:cs="Times New Roman"/>
          <w:sz w:val="28"/>
          <w:szCs w:val="28"/>
        </w:rPr>
      </w:pPr>
    </w:p>
    <w:p w:rsidR="00754C11" w:rsidRPr="00E4528F" w:rsidRDefault="00754C11" w:rsidP="00754C11">
      <w:pPr>
        <w:tabs>
          <w:tab w:val="left" w:pos="1356"/>
        </w:tabs>
        <w:spacing w:after="0" w:line="240" w:lineRule="auto"/>
        <w:ind w:firstLine="709"/>
        <w:jc w:val="right"/>
        <w:rPr>
          <w:rFonts w:ascii="Times New Roman" w:hAnsi="Times New Roman" w:cs="Times New Roman"/>
          <w:b/>
          <w:sz w:val="28"/>
          <w:szCs w:val="28"/>
        </w:rPr>
      </w:pPr>
      <w:r w:rsidRPr="00754C11">
        <w:rPr>
          <w:rFonts w:ascii="Times New Roman" w:hAnsi="Times New Roman" w:cs="Times New Roman"/>
          <w:b/>
          <w:sz w:val="28"/>
          <w:szCs w:val="28"/>
        </w:rPr>
        <w:lastRenderedPageBreak/>
        <w:t>Таблица 9.1</w:t>
      </w:r>
    </w:p>
    <w:p w:rsidR="00A1190D" w:rsidRPr="00E4528F" w:rsidRDefault="00754C11" w:rsidP="00754C11">
      <w:pPr>
        <w:tabs>
          <w:tab w:val="left" w:pos="1356"/>
        </w:tabs>
        <w:spacing w:after="0" w:line="240" w:lineRule="auto"/>
        <w:ind w:firstLine="709"/>
        <w:jc w:val="center"/>
        <w:rPr>
          <w:rFonts w:ascii="Times New Roman" w:hAnsi="Times New Roman" w:cs="Times New Roman"/>
          <w:b/>
          <w:sz w:val="28"/>
          <w:szCs w:val="28"/>
        </w:rPr>
      </w:pPr>
      <w:r w:rsidRPr="00754C11">
        <w:rPr>
          <w:rFonts w:ascii="Times New Roman" w:hAnsi="Times New Roman" w:cs="Times New Roman"/>
          <w:b/>
          <w:sz w:val="28"/>
          <w:szCs w:val="28"/>
        </w:rPr>
        <w:t xml:space="preserve">Схема анализа эффективности слияний в </w:t>
      </w:r>
      <w:r w:rsidRPr="00754C11">
        <w:rPr>
          <w:rFonts w:ascii="Times New Roman" w:hAnsi="Times New Roman" w:cs="Times New Roman"/>
          <w:b/>
          <w:sz w:val="28"/>
          <w:szCs w:val="28"/>
          <w:lang w:val="en-US"/>
        </w:rPr>
        <w:t>R</w:t>
      </w:r>
    </w:p>
    <w:p w:rsidR="004B65AF" w:rsidRPr="00E4528F" w:rsidRDefault="004B65AF" w:rsidP="00754C11">
      <w:pPr>
        <w:tabs>
          <w:tab w:val="left" w:pos="1356"/>
        </w:tabs>
        <w:spacing w:after="0" w:line="240" w:lineRule="auto"/>
        <w:ind w:firstLine="709"/>
        <w:jc w:val="center"/>
        <w:rPr>
          <w:rFonts w:ascii="Times New Roman" w:hAnsi="Times New Roman" w:cs="Times New Roman"/>
          <w:b/>
          <w:sz w:val="28"/>
          <w:szCs w:val="28"/>
        </w:rPr>
      </w:pPr>
    </w:p>
    <w:p w:rsidR="00754C11" w:rsidRPr="00E4528F" w:rsidRDefault="00754C11" w:rsidP="00754C11">
      <w:pPr>
        <w:tabs>
          <w:tab w:val="left" w:pos="1356"/>
        </w:tabs>
        <w:spacing w:after="0" w:line="240" w:lineRule="auto"/>
        <w:ind w:firstLine="709"/>
        <w:jc w:val="center"/>
        <w:rPr>
          <w:rFonts w:ascii="Times New Roman" w:hAnsi="Times New Roman" w:cs="Times New Roman"/>
          <w:b/>
          <w:sz w:val="28"/>
          <w:szCs w:val="28"/>
        </w:rPr>
      </w:pPr>
    </w:p>
    <w:p w:rsidR="004B65AF" w:rsidRDefault="004B65AF" w:rsidP="00754C11">
      <w:pPr>
        <w:tabs>
          <w:tab w:val="left" w:pos="1356"/>
        </w:tabs>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79780" cy="7474688"/>
            <wp:effectExtent l="19050" t="0" r="1870" b="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srcRect/>
                    <a:stretch>
                      <a:fillRect/>
                    </a:stretch>
                  </pic:blipFill>
                  <pic:spPr bwMode="auto">
                    <a:xfrm>
                      <a:off x="0" y="0"/>
                      <a:ext cx="5579582" cy="7474422"/>
                    </a:xfrm>
                    <a:prstGeom prst="rect">
                      <a:avLst/>
                    </a:prstGeom>
                    <a:noFill/>
                    <a:ln w="9525">
                      <a:noFill/>
                      <a:miter lim="800000"/>
                      <a:headEnd/>
                      <a:tailEnd/>
                    </a:ln>
                  </pic:spPr>
                </pic:pic>
              </a:graphicData>
            </a:graphic>
          </wp:inline>
        </w:drawing>
      </w:r>
    </w:p>
    <w:p w:rsidR="004B65AF" w:rsidRDefault="004B65AF" w:rsidP="004B65AF">
      <w:pPr>
        <w:rPr>
          <w:rFonts w:ascii="Times New Roman" w:hAnsi="Times New Roman" w:cs="Times New Roman"/>
          <w:sz w:val="28"/>
          <w:szCs w:val="28"/>
        </w:rPr>
      </w:pPr>
    </w:p>
    <w:p w:rsidR="00754C11" w:rsidRDefault="004B65AF" w:rsidP="004B65AF">
      <w:pPr>
        <w:tabs>
          <w:tab w:val="left" w:pos="1507"/>
        </w:tabs>
        <w:rPr>
          <w:rFonts w:ascii="Times New Roman" w:hAnsi="Times New Roman" w:cs="Times New Roman"/>
          <w:sz w:val="28"/>
          <w:szCs w:val="28"/>
          <w:lang w:val="en-US"/>
        </w:rPr>
      </w:pPr>
      <w:r>
        <w:rPr>
          <w:rFonts w:ascii="Times New Roman" w:hAnsi="Times New Roman" w:cs="Times New Roman"/>
          <w:sz w:val="28"/>
          <w:szCs w:val="28"/>
        </w:rPr>
        <w:tab/>
      </w:r>
    </w:p>
    <w:p w:rsidR="00FD79DD" w:rsidRPr="00E4528F" w:rsidRDefault="00FD79DD" w:rsidP="00FD79DD">
      <w:pPr>
        <w:tabs>
          <w:tab w:val="left" w:pos="1507"/>
        </w:tabs>
        <w:jc w:val="right"/>
        <w:rPr>
          <w:rFonts w:ascii="Times New Roman" w:hAnsi="Times New Roman" w:cs="Times New Roman"/>
          <w:b/>
          <w:sz w:val="28"/>
          <w:szCs w:val="28"/>
        </w:rPr>
      </w:pPr>
      <w:r w:rsidRPr="00FD79DD">
        <w:rPr>
          <w:rFonts w:ascii="Times New Roman" w:hAnsi="Times New Roman" w:cs="Times New Roman"/>
          <w:b/>
          <w:sz w:val="28"/>
          <w:szCs w:val="28"/>
        </w:rPr>
        <w:lastRenderedPageBreak/>
        <w:t xml:space="preserve">Таблица 9.2 </w:t>
      </w:r>
    </w:p>
    <w:p w:rsidR="00FD79DD" w:rsidRPr="00FD79DD" w:rsidRDefault="00FD79DD" w:rsidP="00FD79DD">
      <w:pPr>
        <w:tabs>
          <w:tab w:val="left" w:pos="1507"/>
        </w:tabs>
        <w:jc w:val="center"/>
        <w:rPr>
          <w:rFonts w:ascii="Times New Roman" w:hAnsi="Times New Roman" w:cs="Times New Roman"/>
          <w:b/>
          <w:sz w:val="28"/>
          <w:szCs w:val="28"/>
        </w:rPr>
      </w:pPr>
      <w:r w:rsidRPr="00FD79DD">
        <w:rPr>
          <w:rFonts w:ascii="Times New Roman" w:hAnsi="Times New Roman" w:cs="Times New Roman"/>
          <w:b/>
          <w:sz w:val="28"/>
          <w:szCs w:val="28"/>
        </w:rPr>
        <w:t>Данные для примера численного слияния</w:t>
      </w:r>
    </w:p>
    <w:p w:rsidR="00FD79DD" w:rsidRDefault="00FD79DD" w:rsidP="00FD79DD">
      <w:pPr>
        <w:tabs>
          <w:tab w:val="left" w:pos="1507"/>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4296158" cy="1701209"/>
            <wp:effectExtent l="19050" t="0" r="9142" b="0"/>
            <wp:docPr id="1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srcRect/>
                    <a:stretch>
                      <a:fillRect/>
                    </a:stretch>
                  </pic:blipFill>
                  <pic:spPr bwMode="auto">
                    <a:xfrm>
                      <a:off x="0" y="0"/>
                      <a:ext cx="4295775" cy="1701057"/>
                    </a:xfrm>
                    <a:prstGeom prst="rect">
                      <a:avLst/>
                    </a:prstGeom>
                    <a:noFill/>
                    <a:ln w="9525">
                      <a:noFill/>
                      <a:miter lim="800000"/>
                      <a:headEnd/>
                      <a:tailEnd/>
                    </a:ln>
                  </pic:spPr>
                </pic:pic>
              </a:graphicData>
            </a:graphic>
          </wp:inline>
        </w:drawing>
      </w:r>
    </w:p>
    <w:p w:rsidR="004B65AF" w:rsidRPr="00280F29" w:rsidRDefault="004B65AF" w:rsidP="004B65AF">
      <w:pPr>
        <w:tabs>
          <w:tab w:val="left" w:pos="1507"/>
        </w:tabs>
        <w:rPr>
          <w:rFonts w:ascii="Times New Roman" w:hAnsi="Times New Roman" w:cs="Times New Roman"/>
          <w:sz w:val="2"/>
          <w:szCs w:val="28"/>
          <w:lang w:val="en-US"/>
        </w:rPr>
      </w:pPr>
    </w:p>
    <w:p w:rsidR="00FD79DD" w:rsidRPr="00E4528F" w:rsidRDefault="00FD79DD" w:rsidP="00FD79DD">
      <w:pPr>
        <w:tabs>
          <w:tab w:val="left" w:pos="1507"/>
        </w:tabs>
        <w:spacing w:after="0" w:line="240" w:lineRule="auto"/>
        <w:ind w:firstLine="709"/>
        <w:jc w:val="both"/>
        <w:rPr>
          <w:rFonts w:ascii="Times New Roman" w:hAnsi="Times New Roman" w:cs="Times New Roman"/>
          <w:sz w:val="28"/>
          <w:szCs w:val="28"/>
        </w:rPr>
      </w:pPr>
      <w:r w:rsidRPr="00FD79DD">
        <w:rPr>
          <w:rFonts w:ascii="Times New Roman" w:hAnsi="Times New Roman" w:cs="Times New Roman"/>
          <w:sz w:val="28"/>
          <w:szCs w:val="28"/>
        </w:rPr>
        <w:t xml:space="preserve">Также обратите внимание, что </w:t>
      </w:r>
      <w:r w:rsidRPr="00FD79DD">
        <w:rPr>
          <w:rFonts w:ascii="Times New Roman" w:hAnsi="Times New Roman" w:cs="Times New Roman"/>
          <w:sz w:val="28"/>
          <w:szCs w:val="28"/>
          <w:lang w:val="en-US"/>
        </w:rPr>
        <w:t>Xmerger</w:t>
      </w:r>
      <w:r w:rsidRPr="00FD79DD">
        <w:rPr>
          <w:rFonts w:ascii="Times New Roman" w:hAnsi="Times New Roman" w:cs="Times New Roman"/>
          <w:sz w:val="28"/>
          <w:szCs w:val="28"/>
        </w:rPr>
        <w:t xml:space="preserve"> </w:t>
      </w:r>
      <w:r w:rsidRPr="00FD79DD">
        <w:rPr>
          <w:rFonts w:ascii="Times New Roman" w:hAnsi="Times New Roman" w:cs="Times New Roman"/>
          <w:b/>
          <w:sz w:val="28"/>
          <w:szCs w:val="28"/>
          <w:lang w:val="en-US"/>
        </w:rPr>
        <w:t>proj</w:t>
      </w:r>
      <w:r w:rsidRPr="00FD79DD">
        <w:rPr>
          <w:rFonts w:ascii="Times New Roman" w:hAnsi="Times New Roman" w:cs="Times New Roman"/>
          <w:b/>
          <w:sz w:val="28"/>
          <w:szCs w:val="28"/>
        </w:rPr>
        <w:t xml:space="preserve"> &lt;- </w:t>
      </w:r>
      <w:r w:rsidRPr="00FD79DD">
        <w:rPr>
          <w:rFonts w:ascii="Times New Roman" w:hAnsi="Times New Roman" w:cs="Times New Roman"/>
          <w:b/>
          <w:sz w:val="28"/>
          <w:szCs w:val="28"/>
          <w:lang w:val="en-US"/>
        </w:rPr>
        <w:t>M</w:t>
      </w:r>
      <w:r w:rsidRPr="00FD79DD">
        <w:rPr>
          <w:rFonts w:ascii="Times New Roman" w:hAnsi="Times New Roman" w:cs="Times New Roman"/>
          <w:b/>
          <w:sz w:val="28"/>
          <w:szCs w:val="28"/>
        </w:rPr>
        <w:t xml:space="preserve">% *% </w:t>
      </w:r>
      <w:r w:rsidRPr="00FD79DD">
        <w:rPr>
          <w:rFonts w:ascii="Times New Roman" w:hAnsi="Times New Roman" w:cs="Times New Roman"/>
          <w:b/>
          <w:sz w:val="28"/>
          <w:szCs w:val="28"/>
          <w:lang w:val="en-US"/>
        </w:rPr>
        <w:t>Xeff</w:t>
      </w:r>
      <w:r w:rsidRPr="00FD79DD">
        <w:rPr>
          <w:rFonts w:ascii="Times New Roman" w:hAnsi="Times New Roman" w:cs="Times New Roman"/>
          <w:sz w:val="28"/>
          <w:szCs w:val="28"/>
        </w:rPr>
        <w:t xml:space="preserve"> - это вклады объединенных фирм после устранения индивидуальных недостатков. Здесь</w:t>
      </w:r>
      <w:r w:rsidRPr="007B60A7">
        <w:rPr>
          <w:rFonts w:ascii="Times New Roman" w:hAnsi="Times New Roman" w:cs="Times New Roman"/>
          <w:sz w:val="28"/>
          <w:szCs w:val="28"/>
        </w:rPr>
        <w:t xml:space="preserve">                </w:t>
      </w:r>
      <w:r w:rsidRPr="00FD79DD">
        <w:rPr>
          <w:rFonts w:ascii="Times New Roman" w:hAnsi="Times New Roman" w:cs="Times New Roman"/>
          <w:b/>
          <w:sz w:val="28"/>
          <w:szCs w:val="28"/>
        </w:rPr>
        <w:t>% *%</w:t>
      </w:r>
      <w:r w:rsidRPr="00FD79DD">
        <w:rPr>
          <w:rFonts w:ascii="Times New Roman" w:hAnsi="Times New Roman" w:cs="Times New Roman"/>
          <w:sz w:val="28"/>
          <w:szCs w:val="28"/>
        </w:rPr>
        <w:t xml:space="preserve"> представляет собой матричное умножение. Те же входные данные, уменьшенные путем деления на количество фирм, участвующих в слияниях, приведены в </w:t>
      </w:r>
      <w:r w:rsidRPr="007B60A7">
        <w:rPr>
          <w:rFonts w:ascii="Times New Roman" w:hAnsi="Times New Roman" w:cs="Times New Roman"/>
          <w:b/>
          <w:sz w:val="28"/>
          <w:szCs w:val="28"/>
          <w:lang w:val="en-US"/>
        </w:rPr>
        <w:t>Xharm</w:t>
      </w:r>
      <w:r w:rsidRPr="007B60A7">
        <w:rPr>
          <w:rFonts w:ascii="Times New Roman" w:hAnsi="Times New Roman" w:cs="Times New Roman"/>
          <w:b/>
          <w:sz w:val="28"/>
          <w:szCs w:val="28"/>
        </w:rPr>
        <w:t xml:space="preserve"> &lt;-</w:t>
      </w:r>
      <w:r w:rsidRPr="007B60A7">
        <w:rPr>
          <w:rFonts w:ascii="Times New Roman" w:hAnsi="Times New Roman" w:cs="Times New Roman"/>
          <w:b/>
          <w:sz w:val="28"/>
          <w:szCs w:val="28"/>
          <w:lang w:val="en-US"/>
        </w:rPr>
        <w:t>diag</w:t>
      </w:r>
      <w:r w:rsidRPr="007B60A7">
        <w:rPr>
          <w:rFonts w:ascii="Times New Roman" w:hAnsi="Times New Roman" w:cs="Times New Roman"/>
          <w:b/>
          <w:sz w:val="28"/>
          <w:szCs w:val="28"/>
        </w:rPr>
        <w:t xml:space="preserve"> (1 / </w:t>
      </w:r>
      <w:r w:rsidRPr="007B60A7">
        <w:rPr>
          <w:rFonts w:ascii="Times New Roman" w:hAnsi="Times New Roman" w:cs="Times New Roman"/>
          <w:b/>
          <w:sz w:val="28"/>
          <w:szCs w:val="28"/>
          <w:lang w:val="en-US"/>
        </w:rPr>
        <w:t>rowSums</w:t>
      </w:r>
      <w:r w:rsidRPr="007B60A7">
        <w:rPr>
          <w:rFonts w:ascii="Times New Roman" w:hAnsi="Times New Roman" w:cs="Times New Roman"/>
          <w:b/>
          <w:sz w:val="28"/>
          <w:szCs w:val="28"/>
        </w:rPr>
        <w:t xml:space="preserve"> (</w:t>
      </w:r>
      <w:r w:rsidRPr="007B60A7">
        <w:rPr>
          <w:rFonts w:ascii="Times New Roman" w:hAnsi="Times New Roman" w:cs="Times New Roman"/>
          <w:b/>
          <w:sz w:val="28"/>
          <w:szCs w:val="28"/>
          <w:lang w:val="en-US"/>
        </w:rPr>
        <w:t>M</w:t>
      </w:r>
      <w:r w:rsidRPr="007B60A7">
        <w:rPr>
          <w:rFonts w:ascii="Times New Roman" w:hAnsi="Times New Roman" w:cs="Times New Roman"/>
          <w:b/>
          <w:sz w:val="28"/>
          <w:szCs w:val="28"/>
        </w:rPr>
        <w:t xml:space="preserve">))% *% </w:t>
      </w:r>
      <w:r w:rsidRPr="007B60A7">
        <w:rPr>
          <w:rFonts w:ascii="Times New Roman" w:hAnsi="Times New Roman" w:cs="Times New Roman"/>
          <w:b/>
          <w:sz w:val="28"/>
          <w:szCs w:val="28"/>
          <w:lang w:val="en-US"/>
        </w:rPr>
        <w:t>X</w:t>
      </w:r>
      <w:r w:rsidRPr="007B60A7">
        <w:rPr>
          <w:rFonts w:ascii="Times New Roman" w:hAnsi="Times New Roman" w:cs="Times New Roman"/>
          <w:b/>
          <w:sz w:val="28"/>
          <w:szCs w:val="28"/>
        </w:rPr>
        <w:t xml:space="preserve"> </w:t>
      </w:r>
      <w:r w:rsidRPr="007B60A7">
        <w:rPr>
          <w:rFonts w:ascii="Times New Roman" w:hAnsi="Times New Roman" w:cs="Times New Roman"/>
          <w:b/>
          <w:sz w:val="28"/>
          <w:szCs w:val="28"/>
          <w:lang w:val="en-US"/>
        </w:rPr>
        <w:t>merger</w:t>
      </w:r>
      <w:r w:rsidRPr="007B60A7">
        <w:rPr>
          <w:rFonts w:ascii="Times New Roman" w:hAnsi="Times New Roman" w:cs="Times New Roman"/>
          <w:b/>
          <w:sz w:val="28"/>
          <w:szCs w:val="28"/>
        </w:rPr>
        <w:t xml:space="preserve"> </w:t>
      </w:r>
      <w:r w:rsidRPr="007B60A7">
        <w:rPr>
          <w:rFonts w:ascii="Times New Roman" w:hAnsi="Times New Roman" w:cs="Times New Roman"/>
          <w:b/>
          <w:sz w:val="28"/>
          <w:szCs w:val="28"/>
          <w:lang w:val="en-US"/>
        </w:rPr>
        <w:t>proj</w:t>
      </w:r>
      <w:r w:rsidRPr="007B60A7">
        <w:rPr>
          <w:rFonts w:ascii="Times New Roman" w:hAnsi="Times New Roman" w:cs="Times New Roman"/>
          <w:b/>
          <w:sz w:val="28"/>
          <w:szCs w:val="28"/>
        </w:rPr>
        <w:t>,</w:t>
      </w:r>
      <w:r w:rsidRPr="00FD79DD">
        <w:rPr>
          <w:rFonts w:ascii="Times New Roman" w:hAnsi="Times New Roman" w:cs="Times New Roman"/>
          <w:sz w:val="28"/>
          <w:szCs w:val="28"/>
        </w:rPr>
        <w:t xml:space="preserve"> и аналогично для результатов, за исключением того, что здесь мы не делаем прогнозов. В качестве результатов этих расчетов мы имеем в </w:t>
      </w:r>
      <w:r w:rsidRPr="007B60A7">
        <w:rPr>
          <w:rFonts w:ascii="Times New Roman" w:hAnsi="Times New Roman" w:cs="Times New Roman"/>
          <w:b/>
          <w:sz w:val="28"/>
          <w:szCs w:val="28"/>
          <w:lang w:val="en-US"/>
        </w:rPr>
        <w:t>E</w:t>
      </w:r>
      <w:r w:rsidRPr="007B60A7">
        <w:rPr>
          <w:rFonts w:ascii="Times New Roman" w:hAnsi="Times New Roman" w:cs="Times New Roman"/>
          <w:b/>
          <w:sz w:val="28"/>
          <w:szCs w:val="28"/>
        </w:rPr>
        <w:t xml:space="preserve">, </w:t>
      </w:r>
      <w:r w:rsidRPr="007B60A7">
        <w:rPr>
          <w:rFonts w:ascii="Times New Roman" w:hAnsi="Times New Roman" w:cs="Times New Roman"/>
          <w:b/>
          <w:sz w:val="28"/>
          <w:szCs w:val="28"/>
          <w:lang w:val="en-US"/>
        </w:rPr>
        <w:t>LE</w:t>
      </w:r>
      <w:r w:rsidRPr="007B60A7">
        <w:rPr>
          <w:rFonts w:ascii="Times New Roman" w:hAnsi="Times New Roman" w:cs="Times New Roman"/>
          <w:b/>
          <w:sz w:val="28"/>
          <w:szCs w:val="28"/>
        </w:rPr>
        <w:t xml:space="preserve">, </w:t>
      </w:r>
      <w:r w:rsidRPr="007B60A7">
        <w:rPr>
          <w:rFonts w:ascii="Times New Roman" w:hAnsi="Times New Roman" w:cs="Times New Roman"/>
          <w:b/>
          <w:sz w:val="28"/>
          <w:szCs w:val="28"/>
          <w:lang w:val="en-US"/>
        </w:rPr>
        <w:t>HA</w:t>
      </w:r>
      <w:r w:rsidRPr="007B60A7">
        <w:rPr>
          <w:rFonts w:ascii="Times New Roman" w:hAnsi="Times New Roman" w:cs="Times New Roman"/>
          <w:b/>
          <w:sz w:val="28"/>
          <w:szCs w:val="28"/>
        </w:rPr>
        <w:t xml:space="preserve"> и </w:t>
      </w:r>
      <w:r w:rsidRPr="007B60A7">
        <w:rPr>
          <w:rFonts w:ascii="Times New Roman" w:hAnsi="Times New Roman" w:cs="Times New Roman"/>
          <w:b/>
          <w:sz w:val="28"/>
          <w:szCs w:val="28"/>
          <w:lang w:val="en-US"/>
        </w:rPr>
        <w:t>S</w:t>
      </w:r>
      <w:r w:rsidR="007B60A7" w:rsidRPr="007B60A7">
        <w:rPr>
          <w:rFonts w:ascii="Times New Roman" w:hAnsi="Times New Roman" w:cs="Times New Roman"/>
          <w:b/>
          <w:sz w:val="28"/>
          <w:szCs w:val="28"/>
          <w:lang w:val="en-US"/>
        </w:rPr>
        <w:t>I</w:t>
      </w:r>
      <w:r w:rsidRPr="00FD79DD">
        <w:rPr>
          <w:rFonts w:ascii="Times New Roman" w:hAnsi="Times New Roman" w:cs="Times New Roman"/>
          <w:sz w:val="28"/>
          <w:szCs w:val="28"/>
        </w:rPr>
        <w:t xml:space="preserve"> векторы значений </w:t>
      </w:r>
      <w:r w:rsidRPr="007B60A7">
        <w:rPr>
          <w:rFonts w:ascii="Times New Roman" w:hAnsi="Times New Roman" w:cs="Times New Roman"/>
          <w:b/>
          <w:sz w:val="28"/>
          <w:szCs w:val="28"/>
          <w:lang w:val="en-US"/>
        </w:rPr>
        <w:t>E</w:t>
      </w:r>
      <w:r w:rsidRPr="007B60A7">
        <w:rPr>
          <w:rFonts w:ascii="Times New Roman" w:hAnsi="Times New Roman" w:cs="Times New Roman"/>
          <w:b/>
          <w:sz w:val="28"/>
          <w:szCs w:val="28"/>
          <w:vertAlign w:val="superscript"/>
          <w:lang w:val="en-US"/>
        </w:rPr>
        <w:t>H</w:t>
      </w:r>
      <w:r w:rsidRPr="00FD79DD">
        <w:rPr>
          <w:rFonts w:ascii="Times New Roman" w:hAnsi="Times New Roman" w:cs="Times New Roman"/>
          <w:sz w:val="28"/>
          <w:szCs w:val="28"/>
        </w:rPr>
        <w:t xml:space="preserve">, </w:t>
      </w:r>
      <w:r w:rsidRPr="007B60A7">
        <w:rPr>
          <w:rFonts w:ascii="Times New Roman" w:hAnsi="Times New Roman" w:cs="Times New Roman"/>
          <w:b/>
          <w:sz w:val="28"/>
          <w:szCs w:val="28"/>
          <w:lang w:val="en-US"/>
        </w:rPr>
        <w:t>LE</w:t>
      </w:r>
      <w:r w:rsidRPr="007B60A7">
        <w:rPr>
          <w:rFonts w:ascii="Times New Roman" w:hAnsi="Times New Roman" w:cs="Times New Roman"/>
          <w:b/>
          <w:sz w:val="28"/>
          <w:szCs w:val="28"/>
          <w:vertAlign w:val="superscript"/>
          <w:lang w:val="en-US"/>
        </w:rPr>
        <w:t>H</w:t>
      </w:r>
      <w:r w:rsidRPr="00FD79DD">
        <w:rPr>
          <w:rFonts w:ascii="Times New Roman" w:hAnsi="Times New Roman" w:cs="Times New Roman"/>
          <w:sz w:val="28"/>
          <w:szCs w:val="28"/>
        </w:rPr>
        <w:t xml:space="preserve">, </w:t>
      </w:r>
      <w:r w:rsidRPr="007B60A7">
        <w:rPr>
          <w:rFonts w:ascii="Times New Roman" w:hAnsi="Times New Roman" w:cs="Times New Roman"/>
          <w:b/>
          <w:sz w:val="28"/>
          <w:szCs w:val="28"/>
          <w:lang w:val="en-US"/>
        </w:rPr>
        <w:t>HA</w:t>
      </w:r>
      <w:r w:rsidRPr="007B60A7">
        <w:rPr>
          <w:rFonts w:ascii="Times New Roman" w:hAnsi="Times New Roman" w:cs="Times New Roman"/>
          <w:b/>
          <w:sz w:val="28"/>
          <w:szCs w:val="28"/>
          <w:vertAlign w:val="superscript"/>
          <w:lang w:val="en-US"/>
        </w:rPr>
        <w:t>H</w:t>
      </w:r>
      <w:r w:rsidRPr="00FD79DD">
        <w:rPr>
          <w:rFonts w:ascii="Times New Roman" w:hAnsi="Times New Roman" w:cs="Times New Roman"/>
          <w:sz w:val="28"/>
          <w:szCs w:val="28"/>
        </w:rPr>
        <w:t xml:space="preserve">, </w:t>
      </w:r>
      <w:r w:rsidRPr="007B60A7">
        <w:rPr>
          <w:rFonts w:ascii="Times New Roman" w:hAnsi="Times New Roman" w:cs="Times New Roman"/>
          <w:b/>
          <w:sz w:val="28"/>
          <w:szCs w:val="28"/>
          <w:lang w:val="en-US"/>
        </w:rPr>
        <w:t>SI</w:t>
      </w:r>
      <w:r w:rsidRPr="007B60A7">
        <w:rPr>
          <w:rFonts w:ascii="Times New Roman" w:hAnsi="Times New Roman" w:cs="Times New Roman"/>
          <w:b/>
          <w:sz w:val="28"/>
          <w:szCs w:val="28"/>
          <w:vertAlign w:val="superscript"/>
          <w:lang w:val="en-US"/>
        </w:rPr>
        <w:t>H</w:t>
      </w:r>
      <w:r w:rsidRPr="00FD79DD">
        <w:rPr>
          <w:rFonts w:ascii="Times New Roman" w:hAnsi="Times New Roman" w:cs="Times New Roman"/>
          <w:sz w:val="28"/>
          <w:szCs w:val="28"/>
        </w:rPr>
        <w:t xml:space="preserve"> для всех слияний </w:t>
      </w:r>
      <w:r w:rsidRPr="007B60A7">
        <w:rPr>
          <w:rFonts w:ascii="Times New Roman" w:hAnsi="Times New Roman" w:cs="Times New Roman"/>
          <w:b/>
          <w:sz w:val="28"/>
          <w:szCs w:val="28"/>
          <w:lang w:val="en-US"/>
        </w:rPr>
        <w:t>H</w:t>
      </w:r>
      <w:r w:rsidRPr="007B60A7">
        <w:rPr>
          <w:rFonts w:ascii="Times New Roman" w:hAnsi="Times New Roman" w:cs="Times New Roman"/>
          <w:b/>
          <w:sz w:val="28"/>
          <w:szCs w:val="28"/>
        </w:rPr>
        <w:t>,</w:t>
      </w:r>
      <w:r w:rsidRPr="00FD79DD">
        <w:rPr>
          <w:rFonts w:ascii="Times New Roman" w:hAnsi="Times New Roman" w:cs="Times New Roman"/>
          <w:sz w:val="28"/>
          <w:szCs w:val="28"/>
        </w:rPr>
        <w:t xml:space="preserve"> соответствующих строкам в матрице </w:t>
      </w:r>
      <w:r w:rsidRPr="007B60A7">
        <w:rPr>
          <w:rFonts w:ascii="Times New Roman" w:hAnsi="Times New Roman" w:cs="Times New Roman"/>
          <w:b/>
          <w:sz w:val="28"/>
          <w:szCs w:val="28"/>
          <w:lang w:val="en-US"/>
        </w:rPr>
        <w:t>M</w:t>
      </w:r>
      <w:r w:rsidRPr="00FD79DD">
        <w:rPr>
          <w:rFonts w:ascii="Times New Roman" w:hAnsi="Times New Roman" w:cs="Times New Roman"/>
          <w:sz w:val="28"/>
          <w:szCs w:val="28"/>
        </w:rPr>
        <w:t>.</w:t>
      </w:r>
    </w:p>
    <w:p w:rsidR="005A73E1" w:rsidRPr="00E4528F" w:rsidRDefault="005A73E1" w:rsidP="00FD79DD">
      <w:pPr>
        <w:tabs>
          <w:tab w:val="left" w:pos="1507"/>
        </w:tabs>
        <w:spacing w:after="0" w:line="240" w:lineRule="auto"/>
        <w:ind w:firstLine="709"/>
        <w:jc w:val="both"/>
        <w:rPr>
          <w:rFonts w:ascii="Times New Roman" w:hAnsi="Times New Roman" w:cs="Times New Roman"/>
          <w:sz w:val="28"/>
          <w:szCs w:val="28"/>
        </w:rPr>
      </w:pPr>
    </w:p>
    <w:p w:rsidR="005A73E1" w:rsidRPr="00E4528F" w:rsidRDefault="005A73E1" w:rsidP="005A73E1">
      <w:pPr>
        <w:tabs>
          <w:tab w:val="left" w:pos="1507"/>
        </w:tabs>
        <w:spacing w:after="0" w:line="240" w:lineRule="auto"/>
        <w:ind w:firstLine="709"/>
        <w:jc w:val="center"/>
        <w:rPr>
          <w:rFonts w:ascii="Times New Roman" w:hAnsi="Times New Roman" w:cs="Times New Roman"/>
          <w:b/>
          <w:sz w:val="28"/>
          <w:szCs w:val="28"/>
        </w:rPr>
      </w:pPr>
      <w:r w:rsidRPr="005A73E1">
        <w:rPr>
          <w:rFonts w:ascii="Times New Roman" w:hAnsi="Times New Roman" w:cs="Times New Roman"/>
          <w:b/>
          <w:sz w:val="28"/>
          <w:szCs w:val="28"/>
        </w:rPr>
        <w:t xml:space="preserve">9.4.1 Числовой пример в </w:t>
      </w:r>
      <w:r w:rsidRPr="005A73E1">
        <w:rPr>
          <w:rFonts w:ascii="Times New Roman" w:hAnsi="Times New Roman" w:cs="Times New Roman"/>
          <w:b/>
          <w:sz w:val="28"/>
          <w:szCs w:val="28"/>
          <w:lang w:val="en-US"/>
        </w:rPr>
        <w:t>R</w:t>
      </w:r>
    </w:p>
    <w:p w:rsidR="005A73E1" w:rsidRPr="005A73E1" w:rsidRDefault="005A73E1" w:rsidP="005A73E1">
      <w:pPr>
        <w:tabs>
          <w:tab w:val="left" w:pos="1507"/>
        </w:tabs>
        <w:spacing w:after="0" w:line="240" w:lineRule="auto"/>
        <w:ind w:firstLine="709"/>
        <w:jc w:val="center"/>
        <w:rPr>
          <w:rFonts w:ascii="Times New Roman" w:hAnsi="Times New Roman" w:cs="Times New Roman"/>
          <w:b/>
          <w:sz w:val="28"/>
          <w:szCs w:val="28"/>
        </w:rPr>
      </w:pPr>
    </w:p>
    <w:p w:rsidR="005A73E1" w:rsidRPr="00E4528F" w:rsidRDefault="005A73E1" w:rsidP="005A73E1">
      <w:pPr>
        <w:tabs>
          <w:tab w:val="left" w:pos="1507"/>
        </w:tabs>
        <w:spacing w:after="0" w:line="240" w:lineRule="auto"/>
        <w:ind w:firstLine="709"/>
        <w:jc w:val="both"/>
        <w:rPr>
          <w:rFonts w:ascii="Times New Roman" w:hAnsi="Times New Roman" w:cs="Times New Roman"/>
          <w:sz w:val="28"/>
          <w:szCs w:val="28"/>
        </w:rPr>
      </w:pPr>
      <w:r w:rsidRPr="005A73E1">
        <w:rPr>
          <w:rFonts w:ascii="Times New Roman" w:hAnsi="Times New Roman" w:cs="Times New Roman"/>
          <w:sz w:val="28"/>
          <w:szCs w:val="28"/>
        </w:rPr>
        <w:t xml:space="preserve">Рассмотрим ту же задачу, что и в гл. 2. Для удобства данные и графическая иллюстрация повторены в </w:t>
      </w:r>
      <w:r w:rsidRPr="005A73E1">
        <w:rPr>
          <w:rFonts w:ascii="Times New Roman" w:hAnsi="Times New Roman" w:cs="Times New Roman"/>
          <w:b/>
          <w:sz w:val="28"/>
          <w:szCs w:val="28"/>
        </w:rPr>
        <w:t xml:space="preserve">таблице 9.2.  </w:t>
      </w:r>
      <w:r w:rsidRPr="005A73E1">
        <w:rPr>
          <w:rFonts w:ascii="Times New Roman" w:hAnsi="Times New Roman" w:cs="Times New Roman"/>
          <w:sz w:val="28"/>
          <w:szCs w:val="28"/>
        </w:rPr>
        <w:t xml:space="preserve">Теперь проанализируем три возможных слияния, а именно: </w:t>
      </w:r>
      <w:r w:rsidRPr="005A73E1">
        <w:rPr>
          <w:rFonts w:ascii="Times New Roman" w:hAnsi="Times New Roman" w:cs="Times New Roman"/>
          <w:b/>
          <w:sz w:val="28"/>
          <w:szCs w:val="28"/>
          <w:lang w:val="en-US"/>
        </w:rPr>
        <w:t>H</w:t>
      </w:r>
      <w:r w:rsidRPr="005A73E1">
        <w:rPr>
          <w:rFonts w:ascii="Times New Roman" w:hAnsi="Times New Roman" w:cs="Times New Roman"/>
          <w:b/>
          <w:sz w:val="28"/>
          <w:szCs w:val="28"/>
        </w:rPr>
        <w:t xml:space="preserve"> ={</w:t>
      </w:r>
      <w:r w:rsidRPr="005A73E1">
        <w:rPr>
          <w:rFonts w:ascii="Times New Roman" w:hAnsi="Times New Roman" w:cs="Times New Roman"/>
          <w:b/>
          <w:sz w:val="28"/>
          <w:szCs w:val="28"/>
          <w:lang w:val="en-US"/>
        </w:rPr>
        <w:t>A</w:t>
      </w:r>
      <w:r w:rsidRPr="005A73E1">
        <w:rPr>
          <w:rFonts w:ascii="Times New Roman" w:hAnsi="Times New Roman" w:cs="Times New Roman"/>
          <w:b/>
          <w:sz w:val="28"/>
          <w:szCs w:val="28"/>
        </w:rPr>
        <w:t>,</w:t>
      </w:r>
      <w:r w:rsidRPr="005A73E1">
        <w:rPr>
          <w:rFonts w:ascii="Times New Roman" w:hAnsi="Times New Roman" w:cs="Times New Roman"/>
          <w:b/>
          <w:sz w:val="28"/>
          <w:szCs w:val="28"/>
          <w:lang w:val="en-US"/>
        </w:rPr>
        <w:t>C</w:t>
      </w:r>
      <w:r w:rsidRPr="005A73E1">
        <w:rPr>
          <w:rFonts w:ascii="Times New Roman" w:hAnsi="Times New Roman" w:cs="Times New Roman"/>
          <w:b/>
          <w:sz w:val="28"/>
          <w:szCs w:val="28"/>
        </w:rPr>
        <w:t xml:space="preserve">}= {1,3}   </w:t>
      </w:r>
      <w:r w:rsidRPr="005A73E1">
        <w:rPr>
          <w:rFonts w:ascii="Times New Roman" w:hAnsi="Times New Roman" w:cs="Times New Roman"/>
          <w:b/>
          <w:sz w:val="28"/>
          <w:szCs w:val="28"/>
          <w:lang w:val="en-US"/>
        </w:rPr>
        <w:t>H</w:t>
      </w:r>
      <w:r w:rsidRPr="005A73E1">
        <w:rPr>
          <w:rFonts w:ascii="Times New Roman" w:hAnsi="Times New Roman" w:cs="Times New Roman"/>
          <w:b/>
          <w:sz w:val="28"/>
          <w:szCs w:val="28"/>
        </w:rPr>
        <w:t>={</w:t>
      </w:r>
      <w:r w:rsidRPr="005A73E1">
        <w:rPr>
          <w:rFonts w:ascii="Times New Roman" w:hAnsi="Times New Roman" w:cs="Times New Roman"/>
          <w:b/>
          <w:sz w:val="28"/>
          <w:szCs w:val="28"/>
          <w:lang w:val="en-US"/>
        </w:rPr>
        <w:t>E</w:t>
      </w:r>
      <w:r w:rsidRPr="005A73E1">
        <w:rPr>
          <w:rFonts w:ascii="Times New Roman" w:hAnsi="Times New Roman" w:cs="Times New Roman"/>
          <w:b/>
          <w:sz w:val="28"/>
          <w:szCs w:val="28"/>
        </w:rPr>
        <w:t>,</w:t>
      </w:r>
      <w:r w:rsidRPr="005A73E1">
        <w:rPr>
          <w:rFonts w:ascii="Times New Roman" w:hAnsi="Times New Roman" w:cs="Times New Roman"/>
          <w:b/>
          <w:sz w:val="28"/>
          <w:szCs w:val="28"/>
          <w:lang w:val="en-US"/>
        </w:rPr>
        <w:t>F</w:t>
      </w:r>
      <w:r w:rsidRPr="005A73E1">
        <w:rPr>
          <w:rFonts w:ascii="Times New Roman" w:hAnsi="Times New Roman" w:cs="Times New Roman"/>
          <w:b/>
          <w:sz w:val="28"/>
          <w:szCs w:val="28"/>
        </w:rPr>
        <w:t xml:space="preserve">}={5,6}  и </w:t>
      </w:r>
      <w:r>
        <w:rPr>
          <w:rFonts w:ascii="Times New Roman" w:hAnsi="Times New Roman" w:cs="Times New Roman"/>
          <w:b/>
          <w:sz w:val="28"/>
          <w:szCs w:val="28"/>
        </w:rPr>
        <w:t xml:space="preserve"> </w:t>
      </w:r>
      <w:r>
        <w:rPr>
          <w:rFonts w:ascii="Times New Roman" w:hAnsi="Times New Roman" w:cs="Times New Roman"/>
          <w:b/>
          <w:sz w:val="28"/>
          <w:szCs w:val="28"/>
          <w:lang w:val="en-US"/>
        </w:rPr>
        <w:t>H</w:t>
      </w:r>
      <w:r w:rsidRPr="005A73E1">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en-US"/>
        </w:rPr>
        <w:t>A</w:t>
      </w:r>
      <w:r w:rsidRPr="005A73E1">
        <w:rPr>
          <w:rFonts w:ascii="Times New Roman" w:hAnsi="Times New Roman" w:cs="Times New Roman"/>
          <w:b/>
          <w:sz w:val="28"/>
          <w:szCs w:val="28"/>
        </w:rPr>
        <w:t>,</w:t>
      </w:r>
      <w:r>
        <w:rPr>
          <w:rFonts w:ascii="Times New Roman" w:hAnsi="Times New Roman" w:cs="Times New Roman"/>
          <w:b/>
          <w:sz w:val="28"/>
          <w:szCs w:val="28"/>
          <w:lang w:val="en-US"/>
        </w:rPr>
        <w:t>C</w:t>
      </w:r>
      <w:r w:rsidRPr="005A73E1">
        <w:rPr>
          <w:rFonts w:ascii="Times New Roman" w:hAnsi="Times New Roman" w:cs="Times New Roman"/>
          <w:b/>
          <w:sz w:val="28"/>
          <w:szCs w:val="28"/>
        </w:rPr>
        <w:t>,</w:t>
      </w:r>
      <w:r>
        <w:rPr>
          <w:rFonts w:ascii="Times New Roman" w:hAnsi="Times New Roman" w:cs="Times New Roman"/>
          <w:b/>
          <w:sz w:val="28"/>
          <w:szCs w:val="28"/>
          <w:lang w:val="en-US"/>
        </w:rPr>
        <w:t>F</w:t>
      </w:r>
      <w:r w:rsidRPr="005A73E1">
        <w:rPr>
          <w:rFonts w:ascii="Times New Roman" w:hAnsi="Times New Roman" w:cs="Times New Roman"/>
          <w:b/>
          <w:sz w:val="28"/>
          <w:szCs w:val="28"/>
        </w:rPr>
        <w:t>}=</w:t>
      </w:r>
      <w:r>
        <w:rPr>
          <w:rFonts w:ascii="Times New Roman" w:hAnsi="Times New Roman" w:cs="Times New Roman"/>
          <w:b/>
          <w:sz w:val="28"/>
          <w:szCs w:val="28"/>
        </w:rPr>
        <w:t>{</w:t>
      </w:r>
      <w:r w:rsidRPr="005A73E1">
        <w:rPr>
          <w:rFonts w:ascii="Times New Roman" w:hAnsi="Times New Roman" w:cs="Times New Roman"/>
          <w:b/>
          <w:sz w:val="28"/>
          <w:szCs w:val="28"/>
        </w:rPr>
        <w:t>1,3,6</w:t>
      </w:r>
      <w:r>
        <w:rPr>
          <w:rFonts w:ascii="Times New Roman" w:hAnsi="Times New Roman" w:cs="Times New Roman"/>
          <w:b/>
          <w:sz w:val="28"/>
          <w:szCs w:val="28"/>
        </w:rPr>
        <w:t>}</w:t>
      </w:r>
      <w:r w:rsidRPr="005A73E1">
        <w:rPr>
          <w:rFonts w:ascii="Times New Roman" w:hAnsi="Times New Roman" w:cs="Times New Roman"/>
          <w:b/>
          <w:sz w:val="28"/>
          <w:szCs w:val="28"/>
        </w:rPr>
        <w:t xml:space="preserve">. </w:t>
      </w:r>
      <w:r w:rsidRPr="005A73E1">
        <w:rPr>
          <w:rFonts w:ascii="Times New Roman" w:hAnsi="Times New Roman" w:cs="Times New Roman"/>
          <w:sz w:val="28"/>
          <w:szCs w:val="28"/>
        </w:rPr>
        <w:t xml:space="preserve">Предположим, что мы измеряем эффективность с помощью </w:t>
      </w:r>
      <w:r w:rsidRPr="005A73E1">
        <w:rPr>
          <w:rFonts w:ascii="Times New Roman" w:hAnsi="Times New Roman" w:cs="Times New Roman"/>
          <w:b/>
          <w:sz w:val="28"/>
          <w:szCs w:val="28"/>
        </w:rPr>
        <w:t>модели DEA</w:t>
      </w:r>
      <w:r w:rsidRPr="005A73E1">
        <w:rPr>
          <w:rFonts w:ascii="Times New Roman" w:hAnsi="Times New Roman" w:cs="Times New Roman"/>
          <w:sz w:val="28"/>
          <w:szCs w:val="28"/>
        </w:rPr>
        <w:t xml:space="preserve"> технологии </w:t>
      </w:r>
      <w:r w:rsidRPr="005A73E1">
        <w:rPr>
          <w:rFonts w:ascii="Times New Roman" w:hAnsi="Times New Roman" w:cs="Times New Roman"/>
          <w:b/>
          <w:sz w:val="28"/>
          <w:szCs w:val="28"/>
        </w:rPr>
        <w:t>IRS</w:t>
      </w:r>
      <w:r w:rsidRPr="005A73E1">
        <w:rPr>
          <w:rFonts w:ascii="Times New Roman" w:hAnsi="Times New Roman" w:cs="Times New Roman"/>
          <w:sz w:val="28"/>
          <w:szCs w:val="28"/>
        </w:rPr>
        <w:t>, определенной на основе шести исходных наблюдений. Используя приведенную выше схему кода, теперь мы можем действовать следующим образом:</w:t>
      </w:r>
    </w:p>
    <w:p w:rsidR="00280F29" w:rsidRPr="00E4528F" w:rsidRDefault="00280F29" w:rsidP="005A73E1">
      <w:pPr>
        <w:tabs>
          <w:tab w:val="left" w:pos="1507"/>
        </w:tabs>
        <w:spacing w:after="0" w:line="240" w:lineRule="auto"/>
        <w:ind w:firstLine="709"/>
        <w:jc w:val="both"/>
        <w:rPr>
          <w:rFonts w:ascii="Times New Roman" w:hAnsi="Times New Roman" w:cs="Times New Roman"/>
          <w:sz w:val="28"/>
          <w:szCs w:val="28"/>
        </w:rPr>
      </w:pPr>
    </w:p>
    <w:p w:rsidR="00FD79DD" w:rsidRPr="00FD79DD" w:rsidRDefault="00280F29" w:rsidP="00280F29">
      <w:pPr>
        <w:tabs>
          <w:tab w:val="left" w:pos="1507"/>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27369" cy="1956390"/>
            <wp:effectExtent l="19050" t="0" r="0" b="0"/>
            <wp:docPr id="1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srcRect/>
                    <a:stretch>
                      <a:fillRect/>
                    </a:stretch>
                  </pic:blipFill>
                  <pic:spPr bwMode="auto">
                    <a:xfrm>
                      <a:off x="0" y="0"/>
                      <a:ext cx="4827270" cy="1956350"/>
                    </a:xfrm>
                    <a:prstGeom prst="rect">
                      <a:avLst/>
                    </a:prstGeom>
                    <a:noFill/>
                    <a:ln w="9525">
                      <a:noFill/>
                      <a:miter lim="800000"/>
                      <a:headEnd/>
                      <a:tailEnd/>
                    </a:ln>
                  </pic:spPr>
                </pic:pic>
              </a:graphicData>
            </a:graphic>
          </wp:inline>
        </w:drawing>
      </w:r>
    </w:p>
    <w:p w:rsidR="004B65AF" w:rsidRPr="00FD79DD" w:rsidRDefault="00280F29" w:rsidP="00280F29">
      <w:pPr>
        <w:tabs>
          <w:tab w:val="left" w:pos="1507"/>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86655" cy="8261350"/>
            <wp:effectExtent l="19050" t="0" r="4445" b="0"/>
            <wp:docPr id="1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srcRect/>
                    <a:stretch>
                      <a:fillRect/>
                    </a:stretch>
                  </pic:blipFill>
                  <pic:spPr bwMode="auto">
                    <a:xfrm>
                      <a:off x="0" y="0"/>
                      <a:ext cx="4986655" cy="8261350"/>
                    </a:xfrm>
                    <a:prstGeom prst="rect">
                      <a:avLst/>
                    </a:prstGeom>
                    <a:noFill/>
                    <a:ln w="9525">
                      <a:noFill/>
                      <a:miter lim="800000"/>
                      <a:headEnd/>
                      <a:tailEnd/>
                    </a:ln>
                  </pic:spPr>
                </pic:pic>
              </a:graphicData>
            </a:graphic>
          </wp:inline>
        </w:drawing>
      </w:r>
    </w:p>
    <w:p w:rsidR="004B65AF" w:rsidRDefault="00280F29" w:rsidP="00280F29">
      <w:pPr>
        <w:tabs>
          <w:tab w:val="left" w:pos="3014"/>
        </w:tabs>
        <w:rPr>
          <w:rFonts w:ascii="Times New Roman" w:hAnsi="Times New Roman" w:cs="Times New Roman"/>
          <w:sz w:val="28"/>
          <w:szCs w:val="28"/>
          <w:lang w:val="en-US"/>
        </w:rPr>
      </w:pPr>
      <w:r>
        <w:rPr>
          <w:rFonts w:ascii="Times New Roman" w:hAnsi="Times New Roman" w:cs="Times New Roman"/>
          <w:sz w:val="28"/>
          <w:szCs w:val="28"/>
        </w:rPr>
        <w:tab/>
      </w:r>
    </w:p>
    <w:p w:rsidR="00280F29" w:rsidRDefault="00280F29" w:rsidP="00280F29">
      <w:pPr>
        <w:tabs>
          <w:tab w:val="left" w:pos="3014"/>
        </w:tabs>
        <w:rPr>
          <w:rFonts w:ascii="Times New Roman" w:hAnsi="Times New Roman" w:cs="Times New Roman"/>
          <w:sz w:val="28"/>
          <w:szCs w:val="28"/>
          <w:lang w:val="en-US"/>
        </w:rPr>
      </w:pPr>
    </w:p>
    <w:p w:rsidR="00280F29" w:rsidRPr="00280F29" w:rsidRDefault="00280F29" w:rsidP="00280F29">
      <w:pPr>
        <w:tabs>
          <w:tab w:val="left" w:pos="3014"/>
        </w:tabs>
        <w:jc w:val="cente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005882" cy="1499191"/>
            <wp:effectExtent l="19050" t="0" r="0" b="0"/>
            <wp:docPr id="1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srcRect/>
                    <a:stretch>
                      <a:fillRect/>
                    </a:stretch>
                  </pic:blipFill>
                  <pic:spPr bwMode="auto">
                    <a:xfrm>
                      <a:off x="0" y="0"/>
                      <a:ext cx="4006000" cy="1499235"/>
                    </a:xfrm>
                    <a:prstGeom prst="rect">
                      <a:avLst/>
                    </a:prstGeom>
                    <a:noFill/>
                    <a:ln w="9525">
                      <a:noFill/>
                      <a:miter lim="800000"/>
                      <a:headEnd/>
                      <a:tailEnd/>
                    </a:ln>
                  </pic:spPr>
                </pic:pic>
              </a:graphicData>
            </a:graphic>
          </wp:inline>
        </w:drawing>
      </w:r>
    </w:p>
    <w:p w:rsidR="00280F29" w:rsidRDefault="003366D9" w:rsidP="003366D9">
      <w:pPr>
        <w:tabs>
          <w:tab w:val="left" w:pos="1507"/>
        </w:tabs>
        <w:spacing w:after="0" w:line="240" w:lineRule="auto"/>
        <w:ind w:firstLine="709"/>
        <w:jc w:val="both"/>
        <w:rPr>
          <w:rFonts w:ascii="Times New Roman" w:hAnsi="Times New Roman" w:cs="Times New Roman"/>
          <w:sz w:val="28"/>
          <w:szCs w:val="28"/>
        </w:rPr>
      </w:pPr>
      <w:r w:rsidRPr="003366D9">
        <w:rPr>
          <w:rFonts w:ascii="Times New Roman" w:hAnsi="Times New Roman" w:cs="Times New Roman"/>
          <w:sz w:val="28"/>
          <w:szCs w:val="28"/>
        </w:rPr>
        <w:t xml:space="preserve">Вышеупомянутые вычисления можно упростить, используя функцию </w:t>
      </w:r>
      <w:r w:rsidRPr="003366D9">
        <w:rPr>
          <w:rFonts w:ascii="Times New Roman" w:hAnsi="Times New Roman" w:cs="Times New Roman"/>
          <w:sz w:val="28"/>
          <w:szCs w:val="28"/>
          <w:lang w:val="en-US"/>
        </w:rPr>
        <w:t>dea</w:t>
      </w:r>
      <w:r w:rsidRPr="003366D9">
        <w:rPr>
          <w:rFonts w:ascii="Times New Roman" w:hAnsi="Times New Roman" w:cs="Times New Roman"/>
          <w:sz w:val="28"/>
          <w:szCs w:val="28"/>
        </w:rPr>
        <w:t>.</w:t>
      </w:r>
      <w:r w:rsidRPr="003366D9">
        <w:rPr>
          <w:rFonts w:ascii="Times New Roman" w:hAnsi="Times New Roman" w:cs="Times New Roman"/>
          <w:sz w:val="28"/>
          <w:szCs w:val="28"/>
          <w:lang w:val="en-US"/>
        </w:rPr>
        <w:t>merge</w:t>
      </w:r>
      <w:r w:rsidRPr="003366D9">
        <w:rPr>
          <w:rFonts w:ascii="Times New Roman" w:hAnsi="Times New Roman" w:cs="Times New Roman"/>
          <w:sz w:val="28"/>
          <w:szCs w:val="28"/>
        </w:rPr>
        <w:t xml:space="preserve"> из пакета </w:t>
      </w:r>
      <w:r w:rsidRPr="003366D9">
        <w:rPr>
          <w:rFonts w:ascii="Times New Roman" w:hAnsi="Times New Roman" w:cs="Times New Roman"/>
          <w:b/>
          <w:sz w:val="28"/>
          <w:szCs w:val="28"/>
          <w:lang w:val="en-US"/>
        </w:rPr>
        <w:t>Benchmark</w:t>
      </w:r>
      <w:r w:rsidRPr="003366D9">
        <w:rPr>
          <w:rFonts w:ascii="Times New Roman" w:hAnsi="Times New Roman" w:cs="Times New Roman"/>
          <w:b/>
          <w:sz w:val="28"/>
          <w:szCs w:val="28"/>
        </w:rPr>
        <w:t>,</w:t>
      </w:r>
      <w:r w:rsidRPr="003366D9">
        <w:rPr>
          <w:rFonts w:ascii="Times New Roman" w:hAnsi="Times New Roman" w:cs="Times New Roman"/>
          <w:sz w:val="28"/>
          <w:szCs w:val="28"/>
        </w:rPr>
        <w:t xml:space="preserve"> которая выполняет все вышеперечисленные вычисления всего за один вызов функции:</w:t>
      </w:r>
    </w:p>
    <w:p w:rsidR="003366D9" w:rsidRPr="003366D9" w:rsidRDefault="003366D9" w:rsidP="003366D9">
      <w:pPr>
        <w:tabs>
          <w:tab w:val="left" w:pos="1507"/>
        </w:tabs>
        <w:spacing w:after="0" w:line="240" w:lineRule="auto"/>
        <w:ind w:firstLine="709"/>
        <w:jc w:val="both"/>
        <w:rPr>
          <w:rFonts w:ascii="Times New Roman" w:hAnsi="Times New Roman" w:cs="Times New Roman"/>
          <w:sz w:val="28"/>
          <w:szCs w:val="28"/>
        </w:rPr>
      </w:pPr>
    </w:p>
    <w:p w:rsidR="00A544E1" w:rsidRDefault="00280F29" w:rsidP="00280F29">
      <w:pPr>
        <w:tabs>
          <w:tab w:val="left" w:pos="1507"/>
        </w:tabs>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612840" cy="2009553"/>
            <wp:effectExtent l="19050" t="0" r="6660" b="0"/>
            <wp:docPr id="1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srcRect/>
                    <a:stretch>
                      <a:fillRect/>
                    </a:stretch>
                  </pic:blipFill>
                  <pic:spPr bwMode="auto">
                    <a:xfrm>
                      <a:off x="0" y="0"/>
                      <a:ext cx="3615055" cy="2010785"/>
                    </a:xfrm>
                    <a:prstGeom prst="rect">
                      <a:avLst/>
                    </a:prstGeom>
                    <a:noFill/>
                    <a:ln w="9525">
                      <a:noFill/>
                      <a:miter lim="800000"/>
                      <a:headEnd/>
                      <a:tailEnd/>
                    </a:ln>
                  </pic:spPr>
                </pic:pic>
              </a:graphicData>
            </a:graphic>
          </wp:inline>
        </w:drawing>
      </w:r>
    </w:p>
    <w:p w:rsidR="00280F29" w:rsidRPr="00E87541" w:rsidRDefault="00A544E1" w:rsidP="00A544E1">
      <w:pPr>
        <w:tabs>
          <w:tab w:val="left" w:pos="1792"/>
        </w:tabs>
        <w:spacing w:after="0" w:line="240" w:lineRule="auto"/>
        <w:ind w:firstLine="709"/>
        <w:jc w:val="both"/>
        <w:rPr>
          <w:rFonts w:ascii="Times New Roman" w:hAnsi="Times New Roman" w:cs="Times New Roman"/>
          <w:sz w:val="28"/>
          <w:szCs w:val="28"/>
        </w:rPr>
      </w:pPr>
      <w:r w:rsidRPr="00A544E1">
        <w:rPr>
          <w:rFonts w:ascii="Times New Roman" w:hAnsi="Times New Roman" w:cs="Times New Roman"/>
          <w:sz w:val="28"/>
          <w:szCs w:val="28"/>
        </w:rPr>
        <w:t xml:space="preserve">Вышеупомянутые вычисления можно упростить, используя функцию </w:t>
      </w:r>
      <w:r w:rsidRPr="00A544E1">
        <w:rPr>
          <w:rFonts w:ascii="Times New Roman" w:hAnsi="Times New Roman" w:cs="Times New Roman"/>
          <w:b/>
          <w:sz w:val="28"/>
          <w:szCs w:val="28"/>
          <w:lang w:val="en-US"/>
        </w:rPr>
        <w:t>dea</w:t>
      </w:r>
      <w:r w:rsidRPr="00A544E1">
        <w:rPr>
          <w:rFonts w:ascii="Times New Roman" w:hAnsi="Times New Roman" w:cs="Times New Roman"/>
          <w:b/>
          <w:sz w:val="28"/>
          <w:szCs w:val="28"/>
        </w:rPr>
        <w:t>.</w:t>
      </w:r>
      <w:r w:rsidRPr="00A544E1">
        <w:rPr>
          <w:rFonts w:ascii="Times New Roman" w:hAnsi="Times New Roman" w:cs="Times New Roman"/>
          <w:b/>
          <w:sz w:val="28"/>
          <w:szCs w:val="28"/>
          <w:lang w:val="en-US"/>
        </w:rPr>
        <w:t>merge</w:t>
      </w:r>
      <w:r w:rsidRPr="00A544E1">
        <w:rPr>
          <w:rFonts w:ascii="Times New Roman" w:hAnsi="Times New Roman" w:cs="Times New Roman"/>
          <w:sz w:val="28"/>
          <w:szCs w:val="28"/>
        </w:rPr>
        <w:t xml:space="preserve"> из </w:t>
      </w:r>
      <w:r w:rsidRPr="00A544E1">
        <w:rPr>
          <w:rFonts w:ascii="Times New Roman" w:hAnsi="Times New Roman" w:cs="Times New Roman"/>
          <w:b/>
          <w:sz w:val="28"/>
          <w:szCs w:val="28"/>
        </w:rPr>
        <w:t xml:space="preserve">пакета </w:t>
      </w:r>
      <w:r w:rsidRPr="00A544E1">
        <w:rPr>
          <w:rFonts w:ascii="Times New Roman" w:hAnsi="Times New Roman" w:cs="Times New Roman"/>
          <w:b/>
          <w:sz w:val="28"/>
          <w:szCs w:val="28"/>
          <w:lang w:val="en-US"/>
        </w:rPr>
        <w:t>Benchmark</w:t>
      </w:r>
      <w:r w:rsidRPr="00A544E1">
        <w:rPr>
          <w:rFonts w:ascii="Times New Roman" w:hAnsi="Times New Roman" w:cs="Times New Roman"/>
          <w:sz w:val="28"/>
          <w:szCs w:val="28"/>
        </w:rPr>
        <w:t>, которая выполняет все вышеперечисленные вычисления всего за один вызов функции:</w:t>
      </w:r>
    </w:p>
    <w:p w:rsidR="00A544E1" w:rsidRPr="00101758" w:rsidRDefault="00A544E1" w:rsidP="00A544E1">
      <w:pPr>
        <w:tabs>
          <w:tab w:val="left" w:pos="1792"/>
        </w:tabs>
        <w:spacing w:after="0" w:line="240" w:lineRule="auto"/>
        <w:ind w:firstLine="709"/>
        <w:jc w:val="both"/>
        <w:rPr>
          <w:rFonts w:ascii="Times New Roman" w:hAnsi="Times New Roman" w:cs="Times New Roman"/>
          <w:sz w:val="28"/>
          <w:szCs w:val="28"/>
        </w:rPr>
      </w:pPr>
      <w:r w:rsidRPr="00A544E1">
        <w:rPr>
          <w:rFonts w:ascii="Times New Roman" w:hAnsi="Times New Roman" w:cs="Times New Roman"/>
          <w:sz w:val="28"/>
          <w:szCs w:val="28"/>
        </w:rPr>
        <w:t xml:space="preserve">Мы видим, что общая эффективность </w:t>
      </w:r>
      <w:r w:rsidRPr="00A544E1">
        <w:rPr>
          <w:rFonts w:ascii="Times New Roman" w:hAnsi="Times New Roman" w:cs="Times New Roman"/>
          <w:b/>
          <w:sz w:val="28"/>
          <w:szCs w:val="28"/>
          <w:lang w:val="en-US"/>
        </w:rPr>
        <w:t>E</w:t>
      </w:r>
      <w:r w:rsidRPr="00A544E1">
        <w:rPr>
          <w:rFonts w:ascii="Times New Roman" w:hAnsi="Times New Roman" w:cs="Times New Roman"/>
          <w:b/>
          <w:sz w:val="28"/>
          <w:szCs w:val="28"/>
        </w:rPr>
        <w:t xml:space="preserve"> (</w:t>
      </w:r>
      <w:r w:rsidRPr="00A544E1">
        <w:rPr>
          <w:rFonts w:ascii="Times New Roman" w:hAnsi="Times New Roman" w:cs="Times New Roman"/>
          <w:b/>
          <w:sz w:val="28"/>
          <w:szCs w:val="28"/>
          <w:lang w:val="en-US"/>
        </w:rPr>
        <w:t>em</w:t>
      </w:r>
      <w:r w:rsidRPr="00A544E1">
        <w:rPr>
          <w:rFonts w:ascii="Times New Roman" w:hAnsi="Times New Roman" w:cs="Times New Roman"/>
          <w:b/>
          <w:sz w:val="28"/>
          <w:szCs w:val="28"/>
        </w:rPr>
        <w:t xml:space="preserve"> $ </w:t>
      </w:r>
      <w:r w:rsidRPr="00A544E1">
        <w:rPr>
          <w:rFonts w:ascii="Times New Roman" w:hAnsi="Times New Roman" w:cs="Times New Roman"/>
          <w:b/>
          <w:sz w:val="28"/>
          <w:szCs w:val="28"/>
          <w:lang w:val="en-US"/>
        </w:rPr>
        <w:t>Eff</w:t>
      </w:r>
      <w:r w:rsidRPr="00A544E1">
        <w:rPr>
          <w:rFonts w:ascii="Times New Roman" w:hAnsi="Times New Roman" w:cs="Times New Roman"/>
          <w:b/>
          <w:sz w:val="28"/>
          <w:szCs w:val="28"/>
        </w:rPr>
        <w:t xml:space="preserve">) </w:t>
      </w:r>
      <w:r w:rsidRPr="00A544E1">
        <w:rPr>
          <w:rFonts w:ascii="Times New Roman" w:hAnsi="Times New Roman" w:cs="Times New Roman"/>
          <w:sz w:val="28"/>
          <w:szCs w:val="28"/>
        </w:rPr>
        <w:t xml:space="preserve">трех слияний </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A</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C</w:t>
      </w:r>
      <w:r w:rsidRPr="00101758">
        <w:rPr>
          <w:rFonts w:ascii="Times New Roman" w:hAnsi="Times New Roman" w:cs="Times New Roman"/>
          <w:b/>
          <w:sz w:val="28"/>
          <w:szCs w:val="28"/>
        </w:rPr>
        <w:t>},</w:t>
      </w:r>
      <w:r w:rsidRPr="00A544E1">
        <w:rPr>
          <w:rFonts w:ascii="Times New Roman" w:hAnsi="Times New Roman" w:cs="Times New Roman"/>
          <w:sz w:val="28"/>
          <w:szCs w:val="28"/>
        </w:rPr>
        <w:t xml:space="preserve"> </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E</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F</w:t>
      </w:r>
      <w:r w:rsidRPr="00101758">
        <w:rPr>
          <w:rFonts w:ascii="Times New Roman" w:hAnsi="Times New Roman" w:cs="Times New Roman"/>
          <w:b/>
          <w:sz w:val="28"/>
          <w:szCs w:val="28"/>
        </w:rPr>
        <w:t>}</w:t>
      </w:r>
      <w:r w:rsidRPr="00A544E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A</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C</w:t>
      </w:r>
      <w:r w:rsidRPr="00101758">
        <w:rPr>
          <w:rFonts w:ascii="Times New Roman" w:hAnsi="Times New Roman" w:cs="Times New Roman"/>
          <w:b/>
          <w:sz w:val="28"/>
          <w:szCs w:val="28"/>
        </w:rPr>
        <w:t>,</w:t>
      </w:r>
      <w:r w:rsidRPr="00101758">
        <w:rPr>
          <w:rFonts w:ascii="Times New Roman" w:hAnsi="Times New Roman" w:cs="Times New Roman"/>
          <w:b/>
          <w:sz w:val="28"/>
          <w:szCs w:val="28"/>
          <w:lang w:val="en-US"/>
        </w:rPr>
        <w:t>F</w:t>
      </w:r>
      <w:r w:rsidRPr="00101758">
        <w:rPr>
          <w:rFonts w:ascii="Times New Roman" w:hAnsi="Times New Roman" w:cs="Times New Roman"/>
          <w:b/>
          <w:sz w:val="28"/>
          <w:szCs w:val="28"/>
        </w:rPr>
        <w:t>}</w:t>
      </w:r>
      <w:r w:rsidRPr="00A544E1">
        <w:rPr>
          <w:rFonts w:ascii="Times New Roman" w:hAnsi="Times New Roman" w:cs="Times New Roman"/>
          <w:sz w:val="28"/>
          <w:szCs w:val="28"/>
        </w:rPr>
        <w:t xml:space="preserve"> составляют </w:t>
      </w:r>
      <w:r w:rsidRPr="00A544E1">
        <w:rPr>
          <w:rFonts w:ascii="Times New Roman" w:hAnsi="Times New Roman" w:cs="Times New Roman"/>
          <w:b/>
          <w:sz w:val="28"/>
          <w:szCs w:val="28"/>
        </w:rPr>
        <w:t>0.83, 0.65 и 0.77</w:t>
      </w:r>
      <w:r w:rsidRPr="00A544E1">
        <w:rPr>
          <w:rFonts w:ascii="Times New Roman" w:hAnsi="Times New Roman" w:cs="Times New Roman"/>
          <w:sz w:val="28"/>
          <w:szCs w:val="28"/>
        </w:rPr>
        <w:t xml:space="preserve">, что указывает на потенциальную прибыль от слияния </w:t>
      </w:r>
      <w:r w:rsidRPr="00A544E1">
        <w:rPr>
          <w:rFonts w:ascii="Times New Roman" w:hAnsi="Times New Roman" w:cs="Times New Roman"/>
          <w:b/>
          <w:sz w:val="28"/>
          <w:szCs w:val="28"/>
        </w:rPr>
        <w:t>0.17</w:t>
      </w:r>
      <w:r w:rsidRPr="00A544E1">
        <w:rPr>
          <w:rFonts w:ascii="Times New Roman" w:hAnsi="Times New Roman" w:cs="Times New Roman"/>
          <w:sz w:val="28"/>
          <w:szCs w:val="28"/>
        </w:rPr>
        <w:t xml:space="preserve">, </w:t>
      </w:r>
      <w:r w:rsidRPr="00A544E1">
        <w:rPr>
          <w:rFonts w:ascii="Times New Roman" w:hAnsi="Times New Roman" w:cs="Times New Roman"/>
          <w:b/>
          <w:sz w:val="28"/>
          <w:szCs w:val="28"/>
        </w:rPr>
        <w:t xml:space="preserve">0.35 </w:t>
      </w:r>
      <w:r w:rsidRPr="00A544E1">
        <w:rPr>
          <w:rFonts w:ascii="Times New Roman" w:hAnsi="Times New Roman" w:cs="Times New Roman"/>
          <w:sz w:val="28"/>
          <w:szCs w:val="28"/>
        </w:rPr>
        <w:t xml:space="preserve">и </w:t>
      </w:r>
      <w:r w:rsidRPr="00A544E1">
        <w:rPr>
          <w:rFonts w:ascii="Times New Roman" w:hAnsi="Times New Roman" w:cs="Times New Roman"/>
          <w:b/>
          <w:sz w:val="28"/>
          <w:szCs w:val="28"/>
        </w:rPr>
        <w:t xml:space="preserve">0.33 </w:t>
      </w:r>
      <w:r w:rsidRPr="00A544E1">
        <w:rPr>
          <w:rFonts w:ascii="Times New Roman" w:hAnsi="Times New Roman" w:cs="Times New Roman"/>
          <w:sz w:val="28"/>
          <w:szCs w:val="28"/>
        </w:rPr>
        <w:t>соответственно.</w:t>
      </w:r>
      <w:r w:rsidR="00101758" w:rsidRPr="00101758">
        <w:rPr>
          <w:rFonts w:ascii="Times New Roman" w:hAnsi="Times New Roman" w:cs="Times New Roman"/>
          <w:sz w:val="28"/>
          <w:szCs w:val="28"/>
        </w:rPr>
        <w:t xml:space="preserve"> </w:t>
      </w:r>
    </w:p>
    <w:p w:rsidR="009D53ED" w:rsidRPr="009D53ED" w:rsidRDefault="009D53ED" w:rsidP="009D53ED">
      <w:pPr>
        <w:tabs>
          <w:tab w:val="left" w:pos="1792"/>
        </w:tabs>
        <w:spacing w:after="0" w:line="240" w:lineRule="auto"/>
        <w:ind w:firstLine="709"/>
        <w:jc w:val="both"/>
        <w:rPr>
          <w:rFonts w:ascii="Times New Roman" w:hAnsi="Times New Roman" w:cs="Times New Roman"/>
          <w:sz w:val="28"/>
          <w:szCs w:val="28"/>
        </w:rPr>
      </w:pPr>
      <w:r w:rsidRPr="009D53ED">
        <w:rPr>
          <w:rFonts w:ascii="Times New Roman" w:hAnsi="Times New Roman" w:cs="Times New Roman"/>
          <w:sz w:val="28"/>
          <w:szCs w:val="28"/>
        </w:rPr>
        <w:t xml:space="preserve">Теперь, в случае двух последних слияний, часть этих достижений связана с обучающими эффектами, поскольку </w:t>
      </w:r>
      <w:r w:rsidRPr="009D53ED">
        <w:rPr>
          <w:rFonts w:ascii="Times New Roman" w:hAnsi="Times New Roman" w:cs="Times New Roman"/>
          <w:sz w:val="28"/>
          <w:szCs w:val="28"/>
          <w:lang w:val="en-US"/>
        </w:rPr>
        <w:t>E</w:t>
      </w:r>
      <w:r w:rsidRPr="009D53ED">
        <w:rPr>
          <w:rFonts w:ascii="Times New Roman" w:hAnsi="Times New Roman" w:cs="Times New Roman"/>
          <w:sz w:val="28"/>
          <w:szCs w:val="28"/>
        </w:rPr>
        <w:t xml:space="preserve"> и </w:t>
      </w:r>
      <w:r w:rsidRPr="009D53ED">
        <w:rPr>
          <w:rFonts w:ascii="Times New Roman" w:hAnsi="Times New Roman" w:cs="Times New Roman"/>
          <w:sz w:val="28"/>
          <w:szCs w:val="28"/>
          <w:lang w:val="en-US"/>
        </w:rPr>
        <w:t>F</w:t>
      </w:r>
      <w:r w:rsidRPr="009D53ED">
        <w:rPr>
          <w:rFonts w:ascii="Times New Roman" w:hAnsi="Times New Roman" w:cs="Times New Roman"/>
          <w:sz w:val="28"/>
          <w:szCs w:val="28"/>
        </w:rPr>
        <w:t xml:space="preserve"> неэффективны на индивидуальной основе. Если исключить их индивидуальную эффективность до слияния, чистая эффективность слияния </w:t>
      </w:r>
      <w:r w:rsidRPr="00101758">
        <w:rPr>
          <w:rFonts w:ascii="Times New Roman" w:hAnsi="Times New Roman" w:cs="Times New Roman"/>
          <w:b/>
          <w:sz w:val="28"/>
          <w:szCs w:val="28"/>
          <w:lang w:val="en-US"/>
        </w:rPr>
        <w:t>E</w:t>
      </w:r>
      <w:r w:rsidR="00101758" w:rsidRPr="00101758">
        <w:rPr>
          <w:rFonts w:ascii="Times New Roman" w:hAnsi="Times New Roman" w:cs="Times New Roman"/>
          <w:b/>
          <w:sz w:val="28"/>
          <w:szCs w:val="28"/>
          <w:vertAlign w:val="superscript"/>
        </w:rPr>
        <w:t>*</w:t>
      </w:r>
      <w:r w:rsidRPr="00101758">
        <w:rPr>
          <w:rFonts w:ascii="Times New Roman" w:hAnsi="Times New Roman" w:cs="Times New Roman"/>
          <w:b/>
          <w:sz w:val="28"/>
          <w:szCs w:val="28"/>
        </w:rPr>
        <w:t xml:space="preserve"> (</w:t>
      </w:r>
      <w:r w:rsidRPr="00101758">
        <w:rPr>
          <w:rFonts w:ascii="Times New Roman" w:hAnsi="Times New Roman" w:cs="Times New Roman"/>
          <w:b/>
          <w:sz w:val="28"/>
          <w:szCs w:val="28"/>
          <w:lang w:val="en-US"/>
        </w:rPr>
        <w:t>em</w:t>
      </w:r>
      <w:r w:rsidRPr="00101758">
        <w:rPr>
          <w:rFonts w:ascii="Times New Roman" w:hAnsi="Times New Roman" w:cs="Times New Roman"/>
          <w:b/>
          <w:sz w:val="28"/>
          <w:szCs w:val="28"/>
        </w:rPr>
        <w:t xml:space="preserve"> $ </w:t>
      </w:r>
      <w:r w:rsidRPr="00101758">
        <w:rPr>
          <w:rFonts w:ascii="Times New Roman" w:hAnsi="Times New Roman" w:cs="Times New Roman"/>
          <w:b/>
          <w:sz w:val="28"/>
          <w:szCs w:val="28"/>
          <w:lang w:val="en-US"/>
        </w:rPr>
        <w:t>Estar</w:t>
      </w:r>
      <w:r w:rsidRPr="00101758">
        <w:rPr>
          <w:rFonts w:ascii="Times New Roman" w:hAnsi="Times New Roman" w:cs="Times New Roman"/>
          <w:b/>
          <w:sz w:val="28"/>
          <w:szCs w:val="28"/>
        </w:rPr>
        <w:t>)</w:t>
      </w:r>
      <w:r w:rsidR="00101758">
        <w:rPr>
          <w:rFonts w:ascii="Times New Roman" w:hAnsi="Times New Roman" w:cs="Times New Roman"/>
          <w:sz w:val="28"/>
          <w:szCs w:val="28"/>
        </w:rPr>
        <w:t xml:space="preserve"> составит </w:t>
      </w:r>
      <w:r w:rsidR="00101758" w:rsidRPr="00052762">
        <w:rPr>
          <w:rFonts w:ascii="Times New Roman" w:hAnsi="Times New Roman" w:cs="Times New Roman"/>
          <w:b/>
          <w:sz w:val="28"/>
          <w:szCs w:val="28"/>
        </w:rPr>
        <w:t>0.83, 0.</w:t>
      </w:r>
      <w:r w:rsidRPr="00052762">
        <w:rPr>
          <w:rFonts w:ascii="Times New Roman" w:hAnsi="Times New Roman" w:cs="Times New Roman"/>
          <w:b/>
          <w:sz w:val="28"/>
          <w:szCs w:val="28"/>
        </w:rPr>
        <w:t>91</w:t>
      </w:r>
      <w:r w:rsidRPr="009D53ED">
        <w:rPr>
          <w:rFonts w:ascii="Times New Roman" w:hAnsi="Times New Roman" w:cs="Times New Roman"/>
          <w:sz w:val="28"/>
          <w:szCs w:val="28"/>
        </w:rPr>
        <w:t xml:space="preserve"> и </w:t>
      </w:r>
      <w:r w:rsidRPr="00052762">
        <w:rPr>
          <w:rFonts w:ascii="Times New Roman" w:hAnsi="Times New Roman" w:cs="Times New Roman"/>
          <w:b/>
          <w:sz w:val="28"/>
          <w:szCs w:val="28"/>
        </w:rPr>
        <w:t>0</w:t>
      </w:r>
      <w:r w:rsidR="00052762" w:rsidRPr="00052762">
        <w:rPr>
          <w:rFonts w:ascii="Times New Roman" w:hAnsi="Times New Roman" w:cs="Times New Roman"/>
          <w:b/>
          <w:sz w:val="28"/>
          <w:szCs w:val="28"/>
        </w:rPr>
        <w:t>.</w:t>
      </w:r>
      <w:r w:rsidRPr="00052762">
        <w:rPr>
          <w:rFonts w:ascii="Times New Roman" w:hAnsi="Times New Roman" w:cs="Times New Roman"/>
          <w:b/>
          <w:sz w:val="28"/>
          <w:szCs w:val="28"/>
        </w:rPr>
        <w:t>88</w:t>
      </w:r>
      <w:r w:rsidRPr="009D53ED">
        <w:rPr>
          <w:rFonts w:ascii="Times New Roman" w:hAnsi="Times New Roman" w:cs="Times New Roman"/>
          <w:sz w:val="28"/>
          <w:szCs w:val="28"/>
        </w:rPr>
        <w:t xml:space="preserve"> с соответствующими потенциальными выгодами </w:t>
      </w:r>
      <w:r w:rsidRPr="00052762">
        <w:rPr>
          <w:rFonts w:ascii="Times New Roman" w:hAnsi="Times New Roman" w:cs="Times New Roman"/>
          <w:b/>
          <w:sz w:val="28"/>
          <w:szCs w:val="28"/>
        </w:rPr>
        <w:t>0</w:t>
      </w:r>
      <w:r w:rsidR="00052762" w:rsidRPr="00052762">
        <w:rPr>
          <w:rFonts w:ascii="Times New Roman" w:hAnsi="Times New Roman" w:cs="Times New Roman"/>
          <w:b/>
          <w:sz w:val="28"/>
          <w:szCs w:val="28"/>
        </w:rPr>
        <w:t>.</w:t>
      </w:r>
      <w:r w:rsidRPr="00052762">
        <w:rPr>
          <w:rFonts w:ascii="Times New Roman" w:hAnsi="Times New Roman" w:cs="Times New Roman"/>
          <w:b/>
          <w:sz w:val="28"/>
          <w:szCs w:val="28"/>
        </w:rPr>
        <w:t>17, 0</w:t>
      </w:r>
      <w:r w:rsidR="00052762" w:rsidRPr="00052762">
        <w:rPr>
          <w:rFonts w:ascii="Times New Roman" w:hAnsi="Times New Roman" w:cs="Times New Roman"/>
          <w:b/>
          <w:sz w:val="28"/>
          <w:szCs w:val="28"/>
        </w:rPr>
        <w:t>.</w:t>
      </w:r>
      <w:r w:rsidRPr="00052762">
        <w:rPr>
          <w:rFonts w:ascii="Times New Roman" w:hAnsi="Times New Roman" w:cs="Times New Roman"/>
          <w:b/>
          <w:sz w:val="28"/>
          <w:szCs w:val="28"/>
        </w:rPr>
        <w:t>09 и 0</w:t>
      </w:r>
      <w:r w:rsidR="00052762" w:rsidRPr="00052762">
        <w:rPr>
          <w:rFonts w:ascii="Times New Roman" w:hAnsi="Times New Roman" w:cs="Times New Roman"/>
          <w:b/>
          <w:sz w:val="28"/>
          <w:szCs w:val="28"/>
        </w:rPr>
        <w:t>.</w:t>
      </w:r>
      <w:r w:rsidRPr="00052762">
        <w:rPr>
          <w:rFonts w:ascii="Times New Roman" w:hAnsi="Times New Roman" w:cs="Times New Roman"/>
          <w:b/>
          <w:sz w:val="28"/>
          <w:szCs w:val="28"/>
        </w:rPr>
        <w:t xml:space="preserve">12. </w:t>
      </w:r>
    </w:p>
    <w:p w:rsidR="009D53ED" w:rsidRPr="00E4528F" w:rsidRDefault="009D53ED" w:rsidP="009D53ED">
      <w:pPr>
        <w:tabs>
          <w:tab w:val="left" w:pos="1792"/>
        </w:tabs>
        <w:spacing w:after="0" w:line="240" w:lineRule="auto"/>
        <w:ind w:firstLine="709"/>
        <w:jc w:val="both"/>
        <w:rPr>
          <w:rFonts w:ascii="Times New Roman" w:hAnsi="Times New Roman" w:cs="Times New Roman"/>
          <w:b/>
          <w:sz w:val="28"/>
          <w:szCs w:val="28"/>
        </w:rPr>
      </w:pPr>
      <w:r w:rsidRPr="009D53ED">
        <w:rPr>
          <w:rFonts w:ascii="Times New Roman" w:hAnsi="Times New Roman" w:cs="Times New Roman"/>
          <w:sz w:val="28"/>
          <w:szCs w:val="28"/>
        </w:rPr>
        <w:t xml:space="preserve">Таким образом, наименее многообещающее слияние, </w:t>
      </w:r>
      <w:r w:rsidR="00052762" w:rsidRPr="00101758">
        <w:rPr>
          <w:rFonts w:ascii="Times New Roman" w:hAnsi="Times New Roman" w:cs="Times New Roman"/>
          <w:b/>
          <w:sz w:val="28"/>
          <w:szCs w:val="28"/>
        </w:rPr>
        <w:t>{</w:t>
      </w:r>
      <w:r w:rsidR="00052762" w:rsidRPr="00101758">
        <w:rPr>
          <w:rFonts w:ascii="Times New Roman" w:hAnsi="Times New Roman" w:cs="Times New Roman"/>
          <w:b/>
          <w:sz w:val="28"/>
          <w:szCs w:val="28"/>
          <w:lang w:val="en-US"/>
        </w:rPr>
        <w:t>A</w:t>
      </w:r>
      <w:r w:rsidR="00052762" w:rsidRPr="00101758">
        <w:rPr>
          <w:rFonts w:ascii="Times New Roman" w:hAnsi="Times New Roman" w:cs="Times New Roman"/>
          <w:b/>
          <w:sz w:val="28"/>
          <w:szCs w:val="28"/>
        </w:rPr>
        <w:t>,</w:t>
      </w:r>
      <w:r w:rsidR="00052762" w:rsidRPr="00101758">
        <w:rPr>
          <w:rFonts w:ascii="Times New Roman" w:hAnsi="Times New Roman" w:cs="Times New Roman"/>
          <w:b/>
          <w:sz w:val="28"/>
          <w:szCs w:val="28"/>
          <w:lang w:val="en-US"/>
        </w:rPr>
        <w:t>C</w:t>
      </w:r>
      <w:r w:rsidR="00052762" w:rsidRPr="00101758">
        <w:rPr>
          <w:rFonts w:ascii="Times New Roman" w:hAnsi="Times New Roman" w:cs="Times New Roman"/>
          <w:b/>
          <w:sz w:val="28"/>
          <w:szCs w:val="28"/>
        </w:rPr>
        <w:t>},</w:t>
      </w:r>
      <w:r w:rsidR="00052762" w:rsidRPr="00A544E1">
        <w:rPr>
          <w:rFonts w:ascii="Times New Roman" w:hAnsi="Times New Roman" w:cs="Times New Roman"/>
          <w:sz w:val="28"/>
          <w:szCs w:val="28"/>
        </w:rPr>
        <w:t xml:space="preserve"> </w:t>
      </w:r>
      <w:r w:rsidRPr="009D53ED">
        <w:rPr>
          <w:rFonts w:ascii="Times New Roman" w:hAnsi="Times New Roman" w:cs="Times New Roman"/>
          <w:sz w:val="28"/>
          <w:szCs w:val="28"/>
        </w:rPr>
        <w:t xml:space="preserve">теперь является наиболее многообещающим. Причина в том, что неэффективность обучения была устранена в двух других слияниями, и эта неэффективность нетривиальна, потому что </w:t>
      </w:r>
      <w:r w:rsidRPr="00271E6E">
        <w:rPr>
          <w:rFonts w:ascii="Times New Roman" w:hAnsi="Times New Roman" w:cs="Times New Roman"/>
          <w:b/>
          <w:sz w:val="28"/>
          <w:szCs w:val="28"/>
          <w:lang w:val="en-US"/>
        </w:rPr>
        <w:t>LE</w:t>
      </w:r>
      <w:r w:rsidRPr="00271E6E">
        <w:rPr>
          <w:rFonts w:ascii="Times New Roman" w:hAnsi="Times New Roman" w:cs="Times New Roman"/>
          <w:b/>
          <w:sz w:val="28"/>
          <w:szCs w:val="28"/>
        </w:rPr>
        <w:t xml:space="preserve"> (</w:t>
      </w:r>
      <w:r w:rsidRPr="00271E6E">
        <w:rPr>
          <w:rFonts w:ascii="Times New Roman" w:hAnsi="Times New Roman" w:cs="Times New Roman"/>
          <w:b/>
          <w:sz w:val="28"/>
          <w:szCs w:val="28"/>
          <w:lang w:val="en-US"/>
        </w:rPr>
        <w:t>em</w:t>
      </w:r>
      <w:r w:rsidRPr="00271E6E">
        <w:rPr>
          <w:rFonts w:ascii="Times New Roman" w:hAnsi="Times New Roman" w:cs="Times New Roman"/>
          <w:b/>
          <w:sz w:val="28"/>
          <w:szCs w:val="28"/>
        </w:rPr>
        <w:t xml:space="preserve"> $ </w:t>
      </w:r>
      <w:r w:rsidRPr="00271E6E">
        <w:rPr>
          <w:rFonts w:ascii="Times New Roman" w:hAnsi="Times New Roman" w:cs="Times New Roman"/>
          <w:b/>
          <w:sz w:val="28"/>
          <w:szCs w:val="28"/>
          <w:lang w:val="en-US"/>
        </w:rPr>
        <w:t>learning</w:t>
      </w:r>
      <w:r w:rsidRPr="00271E6E">
        <w:rPr>
          <w:rFonts w:ascii="Times New Roman" w:hAnsi="Times New Roman" w:cs="Times New Roman"/>
          <w:b/>
          <w:sz w:val="28"/>
          <w:szCs w:val="28"/>
        </w:rPr>
        <w:t>)</w:t>
      </w:r>
      <w:r w:rsidRPr="009D53ED">
        <w:rPr>
          <w:rFonts w:ascii="Times New Roman" w:hAnsi="Times New Roman" w:cs="Times New Roman"/>
          <w:sz w:val="28"/>
          <w:szCs w:val="28"/>
        </w:rPr>
        <w:t xml:space="preserve"> принимает </w:t>
      </w:r>
      <w:r w:rsidR="00271E6E" w:rsidRPr="00271E6E">
        <w:rPr>
          <w:rFonts w:ascii="Times New Roman" w:hAnsi="Times New Roman" w:cs="Times New Roman"/>
          <w:sz w:val="28"/>
          <w:szCs w:val="28"/>
        </w:rPr>
        <w:t xml:space="preserve">  </w:t>
      </w:r>
      <w:r w:rsidRPr="009D53ED">
        <w:rPr>
          <w:rFonts w:ascii="Times New Roman" w:hAnsi="Times New Roman" w:cs="Times New Roman"/>
          <w:sz w:val="28"/>
          <w:szCs w:val="28"/>
        </w:rPr>
        <w:t xml:space="preserve">значения </w:t>
      </w:r>
      <w:r w:rsidRPr="00271E6E">
        <w:rPr>
          <w:rFonts w:ascii="Times New Roman" w:hAnsi="Times New Roman" w:cs="Times New Roman"/>
          <w:b/>
          <w:sz w:val="28"/>
          <w:szCs w:val="28"/>
        </w:rPr>
        <w:t>1</w:t>
      </w:r>
      <w:r w:rsidR="00271E6E" w:rsidRPr="00271E6E">
        <w:rPr>
          <w:rFonts w:ascii="Times New Roman" w:hAnsi="Times New Roman" w:cs="Times New Roman"/>
          <w:b/>
          <w:sz w:val="28"/>
          <w:szCs w:val="28"/>
        </w:rPr>
        <w:t>.</w:t>
      </w:r>
      <w:r w:rsidRPr="00271E6E">
        <w:rPr>
          <w:rFonts w:ascii="Times New Roman" w:hAnsi="Times New Roman" w:cs="Times New Roman"/>
          <w:b/>
          <w:sz w:val="28"/>
          <w:szCs w:val="28"/>
        </w:rPr>
        <w:t>00, 0</w:t>
      </w:r>
      <w:r w:rsidR="00271E6E" w:rsidRPr="00271E6E">
        <w:rPr>
          <w:rFonts w:ascii="Times New Roman" w:hAnsi="Times New Roman" w:cs="Times New Roman"/>
          <w:b/>
          <w:sz w:val="28"/>
          <w:szCs w:val="28"/>
        </w:rPr>
        <w:t>.</w:t>
      </w:r>
      <w:r w:rsidRPr="00271E6E">
        <w:rPr>
          <w:rFonts w:ascii="Times New Roman" w:hAnsi="Times New Roman" w:cs="Times New Roman"/>
          <w:b/>
          <w:sz w:val="28"/>
          <w:szCs w:val="28"/>
        </w:rPr>
        <w:t>71 и 0</w:t>
      </w:r>
      <w:r w:rsidR="00271E6E" w:rsidRPr="00271E6E">
        <w:rPr>
          <w:rFonts w:ascii="Times New Roman" w:hAnsi="Times New Roman" w:cs="Times New Roman"/>
          <w:b/>
          <w:sz w:val="28"/>
          <w:szCs w:val="28"/>
        </w:rPr>
        <w:t>.</w:t>
      </w:r>
      <w:r w:rsidRPr="00271E6E">
        <w:rPr>
          <w:rFonts w:ascii="Times New Roman" w:hAnsi="Times New Roman" w:cs="Times New Roman"/>
          <w:b/>
          <w:sz w:val="28"/>
          <w:szCs w:val="28"/>
        </w:rPr>
        <w:t xml:space="preserve">87 </w:t>
      </w:r>
      <w:r w:rsidRPr="009D53ED">
        <w:rPr>
          <w:rFonts w:ascii="Times New Roman" w:hAnsi="Times New Roman" w:cs="Times New Roman"/>
          <w:sz w:val="28"/>
          <w:szCs w:val="28"/>
        </w:rPr>
        <w:t xml:space="preserve">с соответствующими индивидуальными потенциалами </w:t>
      </w:r>
      <w:r w:rsidRPr="00271E6E">
        <w:rPr>
          <w:rFonts w:ascii="Times New Roman" w:hAnsi="Times New Roman" w:cs="Times New Roman"/>
          <w:b/>
          <w:sz w:val="28"/>
          <w:szCs w:val="28"/>
        </w:rPr>
        <w:t xml:space="preserve">обучения </w:t>
      </w:r>
      <w:r w:rsidR="00271E6E" w:rsidRPr="00271E6E">
        <w:rPr>
          <w:rFonts w:ascii="Times New Roman" w:hAnsi="Times New Roman" w:cs="Times New Roman"/>
          <w:b/>
          <w:sz w:val="28"/>
          <w:szCs w:val="28"/>
        </w:rPr>
        <w:t xml:space="preserve">   </w:t>
      </w:r>
      <w:r w:rsidRPr="00271E6E">
        <w:rPr>
          <w:rFonts w:ascii="Times New Roman" w:hAnsi="Times New Roman" w:cs="Times New Roman"/>
          <w:b/>
          <w:sz w:val="28"/>
          <w:szCs w:val="28"/>
        </w:rPr>
        <w:t>0, 0</w:t>
      </w:r>
      <w:r w:rsidR="00271E6E" w:rsidRPr="00271E6E">
        <w:rPr>
          <w:rFonts w:ascii="Times New Roman" w:hAnsi="Times New Roman" w:cs="Times New Roman"/>
          <w:b/>
          <w:sz w:val="28"/>
          <w:szCs w:val="28"/>
        </w:rPr>
        <w:t>.</w:t>
      </w:r>
      <w:r w:rsidRPr="00271E6E">
        <w:rPr>
          <w:rFonts w:ascii="Times New Roman" w:hAnsi="Times New Roman" w:cs="Times New Roman"/>
          <w:b/>
          <w:sz w:val="28"/>
          <w:szCs w:val="28"/>
        </w:rPr>
        <w:t>29 и 0</w:t>
      </w:r>
      <w:r w:rsidR="00271E6E" w:rsidRPr="00271E6E">
        <w:rPr>
          <w:rFonts w:ascii="Times New Roman" w:hAnsi="Times New Roman" w:cs="Times New Roman"/>
          <w:b/>
          <w:sz w:val="28"/>
          <w:szCs w:val="28"/>
        </w:rPr>
        <w:t>.</w:t>
      </w:r>
      <w:r w:rsidRPr="00271E6E">
        <w:rPr>
          <w:rFonts w:ascii="Times New Roman" w:hAnsi="Times New Roman" w:cs="Times New Roman"/>
          <w:b/>
          <w:sz w:val="28"/>
          <w:szCs w:val="28"/>
        </w:rPr>
        <w:t>13.</w:t>
      </w:r>
    </w:p>
    <w:p w:rsidR="003366D9" w:rsidRDefault="00271E6E" w:rsidP="00271E6E">
      <w:pPr>
        <w:tabs>
          <w:tab w:val="left" w:pos="1792"/>
        </w:tabs>
        <w:spacing w:after="0" w:line="240" w:lineRule="auto"/>
        <w:ind w:firstLine="709"/>
        <w:jc w:val="both"/>
        <w:rPr>
          <w:rFonts w:ascii="Times New Roman" w:hAnsi="Times New Roman" w:cs="Times New Roman"/>
          <w:sz w:val="28"/>
          <w:szCs w:val="28"/>
        </w:rPr>
      </w:pPr>
      <w:r w:rsidRPr="00271E6E">
        <w:rPr>
          <w:rFonts w:ascii="Times New Roman" w:hAnsi="Times New Roman" w:cs="Times New Roman"/>
          <w:sz w:val="28"/>
          <w:szCs w:val="28"/>
        </w:rPr>
        <w:t xml:space="preserve">Теперь, разложение чистой эффективности слияния на эффекты гармонии и размера в этом примере довольно тривиально.  Глядя на иллюстрацию в </w:t>
      </w:r>
      <w:r w:rsidR="00AC21DA" w:rsidRPr="00AC21DA">
        <w:rPr>
          <w:rFonts w:ascii="Times New Roman" w:hAnsi="Times New Roman" w:cs="Times New Roman"/>
          <w:b/>
          <w:sz w:val="28"/>
          <w:szCs w:val="28"/>
        </w:rPr>
        <w:t>т</w:t>
      </w:r>
      <w:r w:rsidRPr="00AC21DA">
        <w:rPr>
          <w:rFonts w:ascii="Times New Roman" w:hAnsi="Times New Roman" w:cs="Times New Roman"/>
          <w:b/>
          <w:sz w:val="28"/>
          <w:szCs w:val="28"/>
        </w:rPr>
        <w:t>аблице 9.2,</w:t>
      </w:r>
      <w:r w:rsidRPr="00271E6E">
        <w:rPr>
          <w:rFonts w:ascii="Times New Roman" w:hAnsi="Times New Roman" w:cs="Times New Roman"/>
          <w:sz w:val="28"/>
          <w:szCs w:val="28"/>
        </w:rPr>
        <w:t xml:space="preserve"> становится ясно, что граница эффективности будет выглядеть как технология </w:t>
      </w:r>
      <w:r w:rsidRPr="00271E6E">
        <w:rPr>
          <w:rFonts w:ascii="Times New Roman" w:hAnsi="Times New Roman" w:cs="Times New Roman"/>
          <w:sz w:val="28"/>
          <w:szCs w:val="28"/>
          <w:lang w:val="en-US"/>
        </w:rPr>
        <w:t>CRS</w:t>
      </w:r>
      <w:r w:rsidRPr="00271E6E">
        <w:rPr>
          <w:rFonts w:ascii="Times New Roman" w:hAnsi="Times New Roman" w:cs="Times New Roman"/>
          <w:sz w:val="28"/>
          <w:szCs w:val="28"/>
        </w:rPr>
        <w:t xml:space="preserve"> выше изокванта (и что предполагаемый выход для входных </w:t>
      </w:r>
      <w:r w:rsidRPr="00271E6E">
        <w:rPr>
          <w:rFonts w:ascii="Times New Roman" w:hAnsi="Times New Roman" w:cs="Times New Roman"/>
          <w:sz w:val="28"/>
          <w:szCs w:val="28"/>
        </w:rPr>
        <w:lastRenderedPageBreak/>
        <w:t>комбинаций ни</w:t>
      </w:r>
      <w:r w:rsidR="00031EC1">
        <w:rPr>
          <w:rFonts w:ascii="Times New Roman" w:hAnsi="Times New Roman" w:cs="Times New Roman"/>
          <w:sz w:val="28"/>
          <w:szCs w:val="28"/>
        </w:rPr>
        <w:t>же изокванта будет все равно 0)</w:t>
      </w:r>
      <w:r w:rsidRPr="00271E6E">
        <w:rPr>
          <w:rFonts w:ascii="Times New Roman" w:hAnsi="Times New Roman" w:cs="Times New Roman"/>
          <w:sz w:val="28"/>
          <w:szCs w:val="28"/>
        </w:rPr>
        <w:t xml:space="preserve">. </w:t>
      </w:r>
      <w:r w:rsidR="00AC21DA">
        <w:rPr>
          <w:rFonts w:ascii="Times New Roman" w:hAnsi="Times New Roman" w:cs="Times New Roman"/>
          <w:sz w:val="28"/>
          <w:szCs w:val="28"/>
        </w:rPr>
        <w:t xml:space="preserve">  </w:t>
      </w:r>
      <w:r w:rsidRPr="00271E6E">
        <w:rPr>
          <w:rFonts w:ascii="Times New Roman" w:hAnsi="Times New Roman" w:cs="Times New Roman"/>
          <w:sz w:val="28"/>
          <w:szCs w:val="28"/>
        </w:rPr>
        <w:t xml:space="preserve">Таким образом, все слияния происходят на границе </w:t>
      </w:r>
      <w:r w:rsidRPr="00271E6E">
        <w:rPr>
          <w:rFonts w:ascii="Times New Roman" w:hAnsi="Times New Roman" w:cs="Times New Roman"/>
          <w:sz w:val="28"/>
          <w:szCs w:val="28"/>
          <w:lang w:val="en-US"/>
        </w:rPr>
        <w:t>CRS</w:t>
      </w:r>
      <w:r w:rsidRPr="00271E6E">
        <w:rPr>
          <w:rFonts w:ascii="Times New Roman" w:hAnsi="Times New Roman" w:cs="Times New Roman"/>
          <w:sz w:val="28"/>
          <w:szCs w:val="28"/>
        </w:rPr>
        <w:t xml:space="preserve">, и, следовательно, все коэффициенты эффективности будут </w:t>
      </w:r>
      <w:r w:rsidRPr="00AC21DA">
        <w:rPr>
          <w:rFonts w:ascii="Times New Roman" w:hAnsi="Times New Roman" w:cs="Times New Roman"/>
          <w:b/>
          <w:sz w:val="28"/>
          <w:szCs w:val="28"/>
        </w:rPr>
        <w:t>равны 1</w:t>
      </w:r>
      <w:r w:rsidRPr="00271E6E">
        <w:rPr>
          <w:rFonts w:ascii="Times New Roman" w:hAnsi="Times New Roman" w:cs="Times New Roman"/>
          <w:sz w:val="28"/>
          <w:szCs w:val="28"/>
        </w:rPr>
        <w:t>, а чистая прибыль будет обеспечиваться за счет эффекта гармонии.</w:t>
      </w:r>
    </w:p>
    <w:p w:rsidR="003366D9" w:rsidRDefault="003366D9" w:rsidP="003366D9">
      <w:pPr>
        <w:rPr>
          <w:rFonts w:ascii="Times New Roman" w:hAnsi="Times New Roman" w:cs="Times New Roman"/>
          <w:sz w:val="28"/>
          <w:szCs w:val="28"/>
        </w:rPr>
      </w:pPr>
    </w:p>
    <w:p w:rsidR="003366D9" w:rsidRPr="003366D9" w:rsidRDefault="003366D9" w:rsidP="003366D9">
      <w:pPr>
        <w:tabs>
          <w:tab w:val="left" w:pos="1490"/>
        </w:tabs>
        <w:jc w:val="center"/>
        <w:rPr>
          <w:rFonts w:ascii="Times New Roman" w:hAnsi="Times New Roman" w:cs="Times New Roman"/>
          <w:b/>
          <w:sz w:val="28"/>
          <w:szCs w:val="28"/>
        </w:rPr>
      </w:pPr>
      <w:r w:rsidRPr="003366D9">
        <w:rPr>
          <w:rFonts w:ascii="Times New Roman" w:hAnsi="Times New Roman" w:cs="Times New Roman"/>
          <w:b/>
          <w:sz w:val="28"/>
          <w:szCs w:val="28"/>
        </w:rPr>
        <w:t>9.4.2 Слияния в параметрической модели</w:t>
      </w:r>
    </w:p>
    <w:p w:rsidR="00271E6E" w:rsidRDefault="003366D9" w:rsidP="003366D9">
      <w:pPr>
        <w:tabs>
          <w:tab w:val="left" w:pos="1490"/>
        </w:tabs>
        <w:spacing w:after="0" w:line="240" w:lineRule="auto"/>
        <w:ind w:firstLine="709"/>
        <w:jc w:val="both"/>
        <w:rPr>
          <w:rFonts w:ascii="Times New Roman" w:hAnsi="Times New Roman" w:cs="Times New Roman"/>
          <w:sz w:val="28"/>
          <w:szCs w:val="28"/>
        </w:rPr>
      </w:pPr>
      <w:r w:rsidRPr="003366D9">
        <w:rPr>
          <w:rFonts w:ascii="Times New Roman" w:hAnsi="Times New Roman" w:cs="Times New Roman"/>
          <w:sz w:val="28"/>
          <w:szCs w:val="28"/>
        </w:rPr>
        <w:t xml:space="preserve">Если бы мы использовали другое приближение технологии, мы, конечно, получили бы разные меры потенциальной выгоды от слияний. </w:t>
      </w:r>
      <w:r>
        <w:rPr>
          <w:rFonts w:ascii="Times New Roman" w:hAnsi="Times New Roman" w:cs="Times New Roman"/>
          <w:sz w:val="28"/>
          <w:szCs w:val="28"/>
        </w:rPr>
        <w:t xml:space="preserve"> </w:t>
      </w:r>
      <w:r w:rsidRPr="003366D9">
        <w:rPr>
          <w:rFonts w:ascii="Times New Roman" w:hAnsi="Times New Roman" w:cs="Times New Roman"/>
          <w:sz w:val="28"/>
          <w:szCs w:val="28"/>
        </w:rPr>
        <w:t>Чтобы проиллюстрировать это, предположим, что основные производственные возможности выводятся из лог-линейной функции (Кобба-Дугласа).</w:t>
      </w:r>
    </w:p>
    <w:p w:rsidR="003366D9" w:rsidRDefault="003366D9" w:rsidP="003366D9">
      <w:pPr>
        <w:tabs>
          <w:tab w:val="left" w:pos="1490"/>
        </w:tabs>
        <w:spacing w:after="0" w:line="240" w:lineRule="auto"/>
        <w:ind w:firstLine="709"/>
        <w:jc w:val="both"/>
        <w:rPr>
          <w:rFonts w:ascii="Times New Roman" w:hAnsi="Times New Roman" w:cs="Times New Roman"/>
          <w:sz w:val="28"/>
          <w:szCs w:val="28"/>
        </w:rPr>
      </w:pPr>
    </w:p>
    <w:p w:rsidR="003366D9" w:rsidRPr="004D1B64" w:rsidRDefault="00AC7F62" w:rsidP="002526F2">
      <w:pPr>
        <w:tabs>
          <w:tab w:val="left" w:pos="1490"/>
        </w:tabs>
        <w:spacing w:after="0" w:line="240" w:lineRule="auto"/>
        <w:ind w:firstLine="709"/>
        <w:jc w:val="center"/>
        <w:rPr>
          <w:rFonts w:ascii="Times New Roman" w:hAnsi="Times New Roman" w:cs="Times New Roman"/>
          <w:b/>
          <w:sz w:val="28"/>
          <w:szCs w:val="28"/>
        </w:rPr>
      </w:pPr>
      <w:r w:rsidRPr="00AC7F62">
        <w:rPr>
          <w:rFonts w:ascii="Times New Roman" w:hAnsi="Times New Roman" w:cs="Times New Roman"/>
          <w:b/>
          <w:sz w:val="28"/>
          <w:szCs w:val="28"/>
          <w:lang w:val="en-US"/>
        </w:rPr>
        <w:t>y</w:t>
      </w:r>
      <w:r w:rsidR="003366D9" w:rsidRPr="004D1B64">
        <w:rPr>
          <w:rFonts w:ascii="Times New Roman" w:hAnsi="Times New Roman" w:cs="Times New Roman"/>
          <w:b/>
          <w:sz w:val="28"/>
          <w:szCs w:val="28"/>
        </w:rPr>
        <w:t>=</w:t>
      </w:r>
      <w:r w:rsidRPr="004D1B64">
        <w:rPr>
          <w:rFonts w:ascii="Times New Roman" w:hAnsi="Times New Roman" w:cs="Times New Roman"/>
          <w:b/>
          <w:sz w:val="28"/>
          <w:szCs w:val="28"/>
        </w:rPr>
        <w:t>0.35</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0</m:t>
            </m:r>
            <m:r>
              <m:rPr>
                <m:sty m:val="b"/>
              </m:rPr>
              <w:rPr>
                <w:rFonts w:ascii="Cambria Math" w:hAnsi="Cambria Math" w:cs="Times New Roman"/>
                <w:sz w:val="28"/>
                <w:szCs w:val="28"/>
              </w:rPr>
              <m:t>.</m:t>
            </m:r>
            <m:r>
              <m:rPr>
                <m:sty m:val="b"/>
              </m:rPr>
              <w:rPr>
                <w:rFonts w:ascii="Cambria Math" w:hAnsi="Cambria Math" w:cs="Times New Roman"/>
                <w:sz w:val="28"/>
                <w:szCs w:val="28"/>
                <w:lang w:val="en-US"/>
              </w:rPr>
              <m:t>4</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2</m:t>
            </m:r>
          </m:sub>
          <m:sup>
            <m:r>
              <m:rPr>
                <m:sty m:val="b"/>
              </m:rPr>
              <w:rPr>
                <w:rFonts w:ascii="Cambria Math" w:hAnsi="Cambria Math" w:cs="Times New Roman"/>
                <w:sz w:val="28"/>
                <w:szCs w:val="28"/>
                <w:lang w:val="en-US"/>
              </w:rPr>
              <m:t>0</m:t>
            </m:r>
            <m:r>
              <m:rPr>
                <m:sty m:val="b"/>
              </m:rPr>
              <w:rPr>
                <w:rFonts w:ascii="Cambria Math" w:hAnsi="Cambria Math" w:cs="Times New Roman"/>
                <w:sz w:val="28"/>
                <w:szCs w:val="28"/>
              </w:rPr>
              <m:t>.</m:t>
            </m:r>
            <m:r>
              <m:rPr>
                <m:sty m:val="b"/>
              </m:rPr>
              <w:rPr>
                <w:rFonts w:ascii="Cambria Math" w:hAnsi="Cambria Math" w:cs="Times New Roman"/>
                <w:sz w:val="28"/>
                <w:szCs w:val="28"/>
                <w:lang w:val="en-US"/>
              </w:rPr>
              <m:t>4</m:t>
            </m:r>
          </m:sup>
        </m:sSubSup>
      </m:oMath>
    </w:p>
    <w:p w:rsidR="003366D9" w:rsidRDefault="003366D9" w:rsidP="003366D9">
      <w:pPr>
        <w:tabs>
          <w:tab w:val="left" w:pos="1490"/>
        </w:tabs>
        <w:spacing w:after="0" w:line="240" w:lineRule="auto"/>
        <w:ind w:firstLine="709"/>
        <w:jc w:val="both"/>
        <w:rPr>
          <w:rFonts w:ascii="Times New Roman" w:hAnsi="Times New Roman" w:cs="Times New Roman"/>
          <w:sz w:val="28"/>
          <w:szCs w:val="28"/>
        </w:rPr>
      </w:pPr>
    </w:p>
    <w:p w:rsidR="003366D9" w:rsidRPr="00E4528F" w:rsidRDefault="003366D9" w:rsidP="003366D9">
      <w:pPr>
        <w:tabs>
          <w:tab w:val="left" w:pos="1490"/>
        </w:tabs>
        <w:spacing w:after="0" w:line="240" w:lineRule="auto"/>
        <w:ind w:firstLine="709"/>
        <w:jc w:val="both"/>
        <w:rPr>
          <w:rFonts w:ascii="Times New Roman" w:hAnsi="Times New Roman" w:cs="Times New Roman"/>
          <w:sz w:val="28"/>
          <w:szCs w:val="28"/>
        </w:rPr>
      </w:pPr>
      <w:r w:rsidRPr="003366D9">
        <w:rPr>
          <w:rFonts w:ascii="Times New Roman" w:hAnsi="Times New Roman" w:cs="Times New Roman"/>
          <w:sz w:val="28"/>
          <w:szCs w:val="28"/>
        </w:rPr>
        <w:t xml:space="preserve">Таким образом, полностью эффективные уровни выпуска для шести фирм в примере можно рассчитать как </w:t>
      </w:r>
      <w:r w:rsidRPr="003366D9">
        <w:rPr>
          <w:rFonts w:ascii="Times New Roman" w:hAnsi="Times New Roman" w:cs="Times New Roman"/>
          <w:b/>
          <w:sz w:val="28"/>
          <w:szCs w:val="28"/>
        </w:rPr>
        <w:t>1.25; 1.06; 1.27; 1.53; 1.80 и 1.47.</w:t>
      </w:r>
      <w:r w:rsidRPr="003366D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366D9">
        <w:rPr>
          <w:rFonts w:ascii="Times New Roman" w:hAnsi="Times New Roman" w:cs="Times New Roman"/>
          <w:sz w:val="28"/>
          <w:szCs w:val="28"/>
        </w:rPr>
        <w:t xml:space="preserve">Отсюда следует, что все фирмы теперь изначально неэффективны, хотя </w:t>
      </w:r>
      <w:r w:rsidRPr="003366D9">
        <w:rPr>
          <w:rFonts w:ascii="Times New Roman" w:hAnsi="Times New Roman" w:cs="Times New Roman"/>
          <w:b/>
          <w:sz w:val="28"/>
          <w:szCs w:val="28"/>
        </w:rPr>
        <w:t>B</w:t>
      </w:r>
      <w:r w:rsidRPr="003366D9">
        <w:rPr>
          <w:rFonts w:ascii="Times New Roman" w:hAnsi="Times New Roman" w:cs="Times New Roman"/>
          <w:sz w:val="28"/>
          <w:szCs w:val="28"/>
        </w:rPr>
        <w:t xml:space="preserve"> близок к эффективному. Действительно, эффективность затрат фирмы, использующей </w:t>
      </w:r>
      <w:r w:rsidRPr="003366D9">
        <w:rPr>
          <w:rFonts w:ascii="Times New Roman" w:hAnsi="Times New Roman" w:cs="Times New Roman"/>
          <w:b/>
          <w:sz w:val="28"/>
          <w:szCs w:val="28"/>
        </w:rPr>
        <w:t>x</w:t>
      </w:r>
      <w:r w:rsidRPr="003366D9">
        <w:rPr>
          <w:rFonts w:ascii="Times New Roman" w:hAnsi="Times New Roman" w:cs="Times New Roman"/>
          <w:b/>
          <w:sz w:val="28"/>
          <w:szCs w:val="28"/>
          <w:vertAlign w:val="superscript"/>
        </w:rPr>
        <w:t>*</w:t>
      </w:r>
      <w:r w:rsidRPr="003366D9">
        <w:rPr>
          <w:rFonts w:ascii="Times New Roman" w:hAnsi="Times New Roman" w:cs="Times New Roman"/>
          <w:sz w:val="28"/>
          <w:szCs w:val="28"/>
          <w:vertAlign w:val="superscript"/>
        </w:rPr>
        <w:t xml:space="preserve"> </w:t>
      </w:r>
      <w:r w:rsidRPr="003366D9">
        <w:rPr>
          <w:rFonts w:ascii="Times New Roman" w:hAnsi="Times New Roman" w:cs="Times New Roman"/>
          <w:sz w:val="28"/>
          <w:szCs w:val="28"/>
        </w:rPr>
        <w:t xml:space="preserve">для производства </w:t>
      </w:r>
      <w:r w:rsidRPr="003366D9">
        <w:rPr>
          <w:rFonts w:ascii="Times New Roman" w:hAnsi="Times New Roman" w:cs="Times New Roman"/>
          <w:b/>
          <w:sz w:val="28"/>
          <w:szCs w:val="28"/>
        </w:rPr>
        <w:t>y</w:t>
      </w:r>
      <w:r w:rsidRPr="003366D9">
        <w:rPr>
          <w:rFonts w:ascii="Times New Roman" w:hAnsi="Times New Roman" w:cs="Times New Roman"/>
          <w:b/>
          <w:sz w:val="28"/>
          <w:szCs w:val="28"/>
          <w:vertAlign w:val="superscript"/>
        </w:rPr>
        <w:t>*</w:t>
      </w:r>
      <w:r w:rsidRPr="003366D9">
        <w:rPr>
          <w:rFonts w:ascii="Times New Roman" w:hAnsi="Times New Roman" w:cs="Times New Roman"/>
          <w:b/>
          <w:sz w:val="28"/>
          <w:szCs w:val="28"/>
        </w:rPr>
        <w:t xml:space="preserve">, </w:t>
      </w:r>
      <w:r w:rsidRPr="003366D9">
        <w:rPr>
          <w:rFonts w:ascii="Times New Roman" w:hAnsi="Times New Roman" w:cs="Times New Roman"/>
          <w:sz w:val="28"/>
          <w:szCs w:val="28"/>
        </w:rPr>
        <w:t>может быть рассчитана как решение</w:t>
      </w:r>
      <w:r w:rsidRPr="003366D9">
        <w:rPr>
          <w:rFonts w:ascii="Times New Roman" w:hAnsi="Times New Roman" w:cs="Times New Roman"/>
          <w:b/>
          <w:sz w:val="28"/>
          <w:szCs w:val="28"/>
        </w:rPr>
        <w:t xml:space="preserve"> E</w:t>
      </w:r>
      <w:r w:rsidRPr="003366D9">
        <w:rPr>
          <w:rFonts w:ascii="Times New Roman" w:hAnsi="Times New Roman" w:cs="Times New Roman"/>
          <w:sz w:val="28"/>
          <w:szCs w:val="28"/>
        </w:rPr>
        <w:t xml:space="preserve"> для</w:t>
      </w:r>
    </w:p>
    <w:p w:rsidR="002526F2" w:rsidRPr="00E4528F" w:rsidRDefault="002526F2" w:rsidP="003366D9">
      <w:pPr>
        <w:tabs>
          <w:tab w:val="left" w:pos="1490"/>
        </w:tabs>
        <w:spacing w:after="0" w:line="240" w:lineRule="auto"/>
        <w:ind w:firstLine="709"/>
        <w:jc w:val="both"/>
        <w:rPr>
          <w:rFonts w:ascii="Times New Roman" w:hAnsi="Times New Roman" w:cs="Times New Roman"/>
          <w:sz w:val="28"/>
          <w:szCs w:val="28"/>
        </w:rPr>
      </w:pPr>
    </w:p>
    <w:p w:rsidR="002526F2" w:rsidRDefault="002526F2" w:rsidP="002526F2">
      <w:pPr>
        <w:tabs>
          <w:tab w:val="left" w:pos="1490"/>
        </w:tabs>
        <w:spacing w:after="0" w:line="240" w:lineRule="auto"/>
        <w:ind w:firstLine="709"/>
        <w:jc w:val="center"/>
        <w:rPr>
          <w:rFonts w:ascii="Times New Roman" w:hAnsi="Times New Roman" w:cs="Times New Roman"/>
          <w:b/>
          <w:sz w:val="28"/>
          <w:szCs w:val="28"/>
          <w:lang w:val="en-US"/>
        </w:rPr>
      </w:pPr>
      <w:r w:rsidRPr="002526F2">
        <w:rPr>
          <w:rFonts w:ascii="Times New Roman" w:hAnsi="Times New Roman" w:cs="Times New Roman"/>
          <w:b/>
          <w:sz w:val="28"/>
          <w:szCs w:val="28"/>
          <w:lang w:val="en-US"/>
        </w:rPr>
        <w:t>y</w:t>
      </w:r>
      <w:r w:rsidRPr="002526F2">
        <w:rPr>
          <w:rFonts w:ascii="Times New Roman" w:hAnsi="Times New Roman" w:cs="Times New Roman"/>
          <w:b/>
          <w:sz w:val="28"/>
          <w:szCs w:val="28"/>
          <w:vertAlign w:val="superscript"/>
          <w:lang w:val="en-US"/>
        </w:rPr>
        <w:t>*</w:t>
      </w:r>
      <w:r>
        <w:rPr>
          <w:rFonts w:ascii="Times New Roman" w:hAnsi="Times New Roman" w:cs="Times New Roman"/>
          <w:b/>
          <w:sz w:val="28"/>
          <w:szCs w:val="28"/>
          <w:lang w:val="en-US"/>
        </w:rPr>
        <w:t>=0.35(</w:t>
      </w:r>
      <w:r w:rsidRPr="002526F2">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m:t>
            </m:r>
          </m:sup>
        </m:sSubSup>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0.4</m:t>
            </m:r>
          </m:sup>
        </m:sSup>
      </m:oMath>
      <w:r>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m:t>
            </m:r>
          </m:sup>
        </m:sSubSup>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r>
              <m:rPr>
                <m:sty m:val="bi"/>
              </m:rPr>
              <w:rPr>
                <w:rFonts w:ascii="Cambria Math" w:hAnsi="Cambria Math" w:cs="Times New Roman"/>
                <w:sz w:val="28"/>
                <w:szCs w:val="28"/>
                <w:lang w:val="en-US"/>
              </w:rPr>
              <m:t>0.4</m:t>
            </m:r>
          </m:sup>
        </m:sSup>
      </m:oMath>
      <w:r>
        <w:rPr>
          <w:rFonts w:ascii="Times New Roman" w:hAnsi="Times New Roman" w:cs="Times New Roman"/>
          <w:b/>
          <w:sz w:val="28"/>
          <w:szCs w:val="28"/>
          <w:lang w:val="en-US"/>
        </w:rPr>
        <w:t>=0.35</w:t>
      </w:r>
      <m:oMath>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E</m:t>
            </m:r>
          </m:e>
          <m:sup>
            <m:r>
              <m:rPr>
                <m:sty m:val="b"/>
              </m:rPr>
              <w:rPr>
                <w:rFonts w:ascii="Cambria Math" w:hAnsi="Cambria Math" w:cs="Times New Roman"/>
                <w:sz w:val="28"/>
                <w:szCs w:val="28"/>
                <w:lang w:val="en-US"/>
              </w:rPr>
              <m:t>0.8</m:t>
            </m:r>
          </m:sup>
        </m:sSup>
      </m:oMath>
      <w:r>
        <w:rPr>
          <w:rFonts w:ascii="Times New Roman" w:hAnsi="Times New Roman" w:cs="Times New Roman"/>
          <w:b/>
          <w:sz w:val="28"/>
          <w:szCs w:val="28"/>
          <w:lang w:val="en-US"/>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*0.4</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2</m:t>
            </m:r>
          </m:sub>
          <m:sup>
            <m:r>
              <m:rPr>
                <m:sty m:val="b"/>
              </m:rPr>
              <w:rPr>
                <w:rFonts w:ascii="Cambria Math" w:hAnsi="Cambria Math" w:cs="Times New Roman"/>
                <w:sz w:val="28"/>
                <w:szCs w:val="28"/>
                <w:lang w:val="en-US"/>
              </w:rPr>
              <m:t>*0.4</m:t>
            </m:r>
          </m:sup>
        </m:sSubSup>
      </m:oMath>
    </w:p>
    <w:p w:rsidR="002526F2" w:rsidRDefault="002526F2" w:rsidP="002526F2">
      <w:pPr>
        <w:tabs>
          <w:tab w:val="left" w:pos="1490"/>
        </w:tabs>
        <w:spacing w:after="0" w:line="240" w:lineRule="auto"/>
        <w:ind w:firstLine="709"/>
        <w:jc w:val="center"/>
        <w:rPr>
          <w:rFonts w:ascii="Times New Roman" w:hAnsi="Times New Roman" w:cs="Times New Roman"/>
          <w:b/>
          <w:sz w:val="28"/>
          <w:szCs w:val="28"/>
          <w:lang w:val="en-US"/>
        </w:rPr>
      </w:pPr>
    </w:p>
    <w:p w:rsidR="002526F2" w:rsidRPr="00E4528F" w:rsidRDefault="002526F2" w:rsidP="002526F2">
      <w:pPr>
        <w:tabs>
          <w:tab w:val="left" w:pos="1490"/>
        </w:tabs>
        <w:spacing w:after="0" w:line="240" w:lineRule="auto"/>
        <w:ind w:firstLine="709"/>
        <w:jc w:val="both"/>
        <w:rPr>
          <w:rFonts w:ascii="Times New Roman" w:hAnsi="Times New Roman" w:cs="Times New Roman"/>
          <w:sz w:val="28"/>
          <w:szCs w:val="28"/>
        </w:rPr>
      </w:pPr>
      <w:r w:rsidRPr="002526F2">
        <w:rPr>
          <w:rFonts w:ascii="Times New Roman" w:hAnsi="Times New Roman" w:cs="Times New Roman"/>
          <w:sz w:val="28"/>
          <w:szCs w:val="28"/>
        </w:rPr>
        <w:t>т.е. мы можем получить выражение эффективности в замкнутой форме</w:t>
      </w:r>
    </w:p>
    <w:p w:rsidR="002526F2" w:rsidRPr="00E4528F" w:rsidRDefault="002526F2" w:rsidP="002526F2">
      <w:pPr>
        <w:tabs>
          <w:tab w:val="left" w:pos="1490"/>
        </w:tabs>
        <w:spacing w:after="0" w:line="240" w:lineRule="auto"/>
        <w:ind w:firstLine="709"/>
        <w:jc w:val="both"/>
        <w:rPr>
          <w:rFonts w:ascii="Times New Roman" w:hAnsi="Times New Roman" w:cs="Times New Roman"/>
          <w:sz w:val="28"/>
          <w:szCs w:val="28"/>
        </w:rPr>
      </w:pPr>
    </w:p>
    <w:p w:rsidR="002526F2" w:rsidRDefault="002526F2" w:rsidP="002526F2">
      <w:pPr>
        <w:tabs>
          <w:tab w:val="left" w:pos="1490"/>
        </w:tabs>
        <w:spacing w:after="0" w:line="240" w:lineRule="auto"/>
        <w:ind w:firstLine="709"/>
        <w:jc w:val="center"/>
        <w:rPr>
          <w:rFonts w:ascii="Times New Roman" w:hAnsi="Times New Roman" w:cs="Times New Roman"/>
          <w:b/>
          <w:sz w:val="28"/>
          <w:szCs w:val="28"/>
          <w:lang w:val="en-US"/>
        </w:rPr>
      </w:pPr>
      <w:r w:rsidRPr="002526F2">
        <w:rPr>
          <w:rFonts w:ascii="Times New Roman" w:hAnsi="Times New Roman" w:cs="Times New Roman"/>
          <w:b/>
          <w:sz w:val="28"/>
          <w:szCs w:val="28"/>
          <w:lang w:val="en-US"/>
        </w:rPr>
        <w:t>E=(</w:t>
      </w:r>
      <m:oMath>
        <m:f>
          <m:fPr>
            <m:ctrlPr>
              <w:rPr>
                <w:rFonts w:ascii="Cambria Math" w:hAnsi="Cambria Math" w:cs="Times New Roman"/>
                <w:b/>
                <w:i/>
                <w:sz w:val="28"/>
                <w:szCs w:val="28"/>
                <w:lang w:val="en-US"/>
              </w:rPr>
            </m:ctrlPr>
          </m:fPr>
          <m:num>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y</m:t>
                </m:r>
              </m:e>
              <m:sup>
                <m:r>
                  <m:rPr>
                    <m:sty m:val="bi"/>
                  </m:rPr>
                  <w:rPr>
                    <w:rFonts w:ascii="Cambria Math" w:hAnsi="Cambria Math" w:cs="Times New Roman"/>
                    <w:sz w:val="28"/>
                    <w:szCs w:val="28"/>
                    <w:lang w:val="en-US"/>
                  </w:rPr>
                  <m:t>*</m:t>
                </m:r>
              </m:sup>
            </m:sSup>
          </m:num>
          <m:den>
            <m:r>
              <m:rPr>
                <m:sty m:val="bi"/>
              </m:rPr>
              <w:rPr>
                <w:rFonts w:ascii="Cambria Math" w:hAnsi="Cambria Math" w:cs="Times New Roman"/>
                <w:sz w:val="28"/>
                <w:szCs w:val="28"/>
                <w:lang w:val="en-US"/>
              </w:rPr>
              <m:t>0.35</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sub>
              <m:sup>
                <m:r>
                  <m:rPr>
                    <m:sty m:val="b"/>
                  </m:rPr>
                  <w:rPr>
                    <w:rFonts w:ascii="Cambria Math" w:hAnsi="Cambria Math" w:cs="Times New Roman"/>
                    <w:sz w:val="28"/>
                    <w:szCs w:val="28"/>
                    <w:lang w:val="en-US"/>
                  </w:rPr>
                  <m:t>*0.4</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2</m:t>
                </m:r>
              </m:sub>
              <m:sup>
                <m:r>
                  <m:rPr>
                    <m:sty m:val="b"/>
                  </m:rPr>
                  <w:rPr>
                    <w:rFonts w:ascii="Cambria Math" w:hAnsi="Cambria Math" w:cs="Times New Roman"/>
                    <w:sz w:val="28"/>
                    <w:szCs w:val="28"/>
                    <w:lang w:val="en-US"/>
                  </w:rPr>
                  <m:t>0.4</m:t>
                </m:r>
              </m:sup>
            </m:sSubSup>
            <m:r>
              <m:rPr>
                <m:sty m:val="b"/>
              </m:rPr>
              <w:rPr>
                <w:rFonts w:ascii="Cambria Math" w:hAnsi="Cambria Math" w:cs="Times New Roman"/>
                <w:sz w:val="28"/>
                <w:szCs w:val="28"/>
                <w:lang w:val="en-US"/>
              </w:rPr>
              <m:t xml:space="preserve"> </m:t>
            </m:r>
          </m:den>
        </m:f>
        <m:sSup>
          <m:sSupPr>
            <m:ctrlPr>
              <w:rPr>
                <w:rFonts w:ascii="Cambria Math" w:hAnsi="Cambria Math" w:cs="Times New Roman"/>
                <w:b/>
                <w:i/>
                <w:sz w:val="28"/>
                <w:szCs w:val="28"/>
                <w:lang w:val="en-US"/>
              </w:rPr>
            </m:ctrlPr>
          </m:sSupPr>
          <m:e>
            <m:r>
              <m:rPr>
                <m:sty m:val="bi"/>
              </m:rPr>
              <w:rPr>
                <w:rFonts w:ascii="Cambria Math" w:hAnsi="Cambria Math" w:cs="Times New Roman"/>
                <w:sz w:val="28"/>
                <w:szCs w:val="28"/>
                <w:lang w:val="en-US"/>
              </w:rPr>
              <m:t>)</m:t>
            </m:r>
          </m:e>
          <m:sup>
            <m:f>
              <m:fPr>
                <m:ctrlPr>
                  <w:rPr>
                    <w:rFonts w:ascii="Cambria Math" w:hAnsi="Cambria Math" w:cs="Times New Roman"/>
                    <w:b/>
                    <w:i/>
                    <w:sz w:val="28"/>
                    <w:szCs w:val="28"/>
                    <w:lang w:val="en-US"/>
                  </w:rPr>
                </m:ctrlPr>
              </m:fPr>
              <m:num>
                <m:r>
                  <m:rPr>
                    <m:sty m:val="bi"/>
                  </m:rPr>
                  <w:rPr>
                    <w:rFonts w:ascii="Cambria Math" w:hAnsi="Cambria Math" w:cs="Times New Roman"/>
                    <w:sz w:val="28"/>
                    <w:szCs w:val="28"/>
                    <w:lang w:val="en-US"/>
                  </w:rPr>
                  <m:t>1</m:t>
                </m:r>
              </m:num>
              <m:den>
                <m:r>
                  <m:rPr>
                    <m:sty m:val="bi"/>
                  </m:rPr>
                  <w:rPr>
                    <w:rFonts w:ascii="Cambria Math" w:hAnsi="Cambria Math" w:cs="Times New Roman"/>
                    <w:sz w:val="28"/>
                    <w:szCs w:val="28"/>
                    <w:lang w:val="en-US"/>
                  </w:rPr>
                  <m:t>0.8</m:t>
                </m:r>
              </m:den>
            </m:f>
          </m:sup>
        </m:sSup>
      </m:oMath>
    </w:p>
    <w:p w:rsidR="002526F2" w:rsidRPr="00DD6CDF" w:rsidRDefault="002526F2" w:rsidP="002526F2">
      <w:pPr>
        <w:rPr>
          <w:rFonts w:ascii="Times New Roman" w:hAnsi="Times New Roman" w:cs="Times New Roman"/>
          <w:sz w:val="28"/>
          <w:szCs w:val="28"/>
          <w:lang w:val="en-US"/>
        </w:rPr>
      </w:pPr>
    </w:p>
    <w:p w:rsidR="005050EB" w:rsidRPr="00E4528F" w:rsidRDefault="002526F2" w:rsidP="002526F2">
      <w:pPr>
        <w:tabs>
          <w:tab w:val="left" w:pos="709"/>
        </w:tabs>
        <w:rPr>
          <w:rFonts w:ascii="Times New Roman" w:hAnsi="Times New Roman" w:cs="Times New Roman"/>
          <w:sz w:val="28"/>
          <w:szCs w:val="28"/>
        </w:rPr>
      </w:pPr>
      <w:r w:rsidRPr="00DD6CDF">
        <w:rPr>
          <w:rFonts w:ascii="Times New Roman" w:hAnsi="Times New Roman" w:cs="Times New Roman"/>
          <w:sz w:val="28"/>
          <w:szCs w:val="28"/>
          <w:lang w:val="en-US"/>
        </w:rPr>
        <w:tab/>
      </w:r>
      <w:r w:rsidRPr="00DD6CDF">
        <w:rPr>
          <w:rFonts w:ascii="Times New Roman" w:hAnsi="Times New Roman" w:cs="Times New Roman"/>
          <w:sz w:val="28"/>
          <w:szCs w:val="28"/>
        </w:rPr>
        <w:t xml:space="preserve">Теперь вычисления </w:t>
      </w:r>
      <w:r w:rsidRPr="00DD6CDF">
        <w:rPr>
          <w:rFonts w:ascii="Times New Roman" w:hAnsi="Times New Roman" w:cs="Times New Roman"/>
          <w:sz w:val="28"/>
          <w:szCs w:val="28"/>
          <w:lang w:val="en-US"/>
        </w:rPr>
        <w:t>R</w:t>
      </w:r>
      <w:r w:rsidRPr="00DD6CDF">
        <w:rPr>
          <w:rFonts w:ascii="Times New Roman" w:hAnsi="Times New Roman" w:cs="Times New Roman"/>
          <w:sz w:val="28"/>
          <w:szCs w:val="28"/>
        </w:rPr>
        <w:t xml:space="preserve"> должны выглядеть так:</w:t>
      </w:r>
    </w:p>
    <w:p w:rsidR="0055595C" w:rsidRPr="0055595C" w:rsidRDefault="005050EB" w:rsidP="0055595C">
      <w:pPr>
        <w:tabs>
          <w:tab w:val="left" w:pos="709"/>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ab/>
      </w:r>
      <w:r w:rsidR="0055595C">
        <w:rPr>
          <w:rFonts w:ascii="Times New Roman" w:hAnsi="Times New Roman" w:cs="Times New Roman"/>
          <w:noProof/>
          <w:sz w:val="28"/>
          <w:szCs w:val="28"/>
        </w:rPr>
        <w:drawing>
          <wp:inline distT="0" distB="0" distL="0" distR="0">
            <wp:extent cx="4901583" cy="2222205"/>
            <wp:effectExtent l="19050" t="0" r="0" b="0"/>
            <wp:docPr id="1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srcRect/>
                    <a:stretch>
                      <a:fillRect/>
                    </a:stretch>
                  </pic:blipFill>
                  <pic:spPr bwMode="auto">
                    <a:xfrm>
                      <a:off x="0" y="0"/>
                      <a:ext cx="4901565" cy="2222197"/>
                    </a:xfrm>
                    <a:prstGeom prst="rect">
                      <a:avLst/>
                    </a:prstGeom>
                    <a:noFill/>
                    <a:ln w="9525">
                      <a:noFill/>
                      <a:miter lim="800000"/>
                      <a:headEnd/>
                      <a:tailEnd/>
                    </a:ln>
                  </pic:spPr>
                </pic:pic>
              </a:graphicData>
            </a:graphic>
          </wp:inline>
        </w:drawing>
      </w:r>
    </w:p>
    <w:p w:rsidR="0055595C" w:rsidRDefault="0055595C" w:rsidP="0055595C">
      <w:pPr>
        <w:tabs>
          <w:tab w:val="left" w:pos="709"/>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33231" cy="1901310"/>
            <wp:effectExtent l="19050" t="0" r="0" b="0"/>
            <wp:docPr id="1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srcRect/>
                    <a:stretch>
                      <a:fillRect/>
                    </a:stretch>
                  </pic:blipFill>
                  <pic:spPr bwMode="auto">
                    <a:xfrm>
                      <a:off x="0" y="0"/>
                      <a:ext cx="4747624" cy="1907091"/>
                    </a:xfrm>
                    <a:prstGeom prst="rect">
                      <a:avLst/>
                    </a:prstGeom>
                    <a:noFill/>
                    <a:ln w="9525">
                      <a:noFill/>
                      <a:miter lim="800000"/>
                      <a:headEnd/>
                      <a:tailEnd/>
                    </a:ln>
                  </pic:spPr>
                </pic:pic>
              </a:graphicData>
            </a:graphic>
          </wp:inline>
        </w:drawing>
      </w:r>
    </w:p>
    <w:p w:rsidR="0055595C" w:rsidRDefault="0055595C" w:rsidP="0055595C">
      <w:pPr>
        <w:rPr>
          <w:rFonts w:ascii="Times New Roman" w:hAnsi="Times New Roman" w:cs="Times New Roman"/>
          <w:sz w:val="28"/>
          <w:szCs w:val="28"/>
        </w:rPr>
      </w:pPr>
    </w:p>
    <w:p w:rsidR="0055595C" w:rsidRPr="00FC1D23" w:rsidRDefault="0055595C" w:rsidP="0055595C">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5050EB">
        <w:rPr>
          <w:rFonts w:ascii="Times New Roman" w:hAnsi="Times New Roman" w:cs="Times New Roman"/>
          <w:sz w:val="28"/>
          <w:szCs w:val="28"/>
        </w:rPr>
        <w:t>Обратите внимание, что, поскольку эта технология не является технологией DEA, функция dea.merge здесь не применима.</w:t>
      </w:r>
      <w:r w:rsidRPr="005050EB">
        <w:t xml:space="preserve"> </w:t>
      </w:r>
      <w:r w:rsidRPr="005050EB">
        <w:rPr>
          <w:rFonts w:ascii="Times New Roman" w:hAnsi="Times New Roman" w:cs="Times New Roman"/>
          <w:sz w:val="28"/>
          <w:szCs w:val="28"/>
        </w:rPr>
        <w:t xml:space="preserve">В этом случае, однако, можно просто следовать общей схеме </w:t>
      </w:r>
      <w:r w:rsidRPr="005050EB">
        <w:rPr>
          <w:rFonts w:ascii="Times New Roman" w:hAnsi="Times New Roman" w:cs="Times New Roman"/>
          <w:b/>
          <w:sz w:val="28"/>
          <w:szCs w:val="28"/>
        </w:rPr>
        <w:t>из таблиц 9.1,</w:t>
      </w:r>
      <w:r w:rsidRPr="005050EB">
        <w:rPr>
          <w:rFonts w:ascii="Times New Roman" w:hAnsi="Times New Roman" w:cs="Times New Roman"/>
          <w:sz w:val="28"/>
          <w:szCs w:val="28"/>
        </w:rPr>
        <w:t xml:space="preserve"> что мы и сделали в примере.</w:t>
      </w:r>
      <w:r w:rsidRPr="00C7544E">
        <w:t xml:space="preserve"> </w:t>
      </w:r>
      <w:r w:rsidRPr="00C7544E">
        <w:rPr>
          <w:rFonts w:ascii="Times New Roman" w:hAnsi="Times New Roman" w:cs="Times New Roman"/>
          <w:sz w:val="28"/>
          <w:szCs w:val="28"/>
        </w:rPr>
        <w:t xml:space="preserve">Мы видим, что в этом случае все слияния обладают потенциалом обучения, но если мы устраним их, чистый выигрыш от слияния будет отрицательным: значения </w:t>
      </w:r>
      <w:r w:rsidRPr="00C7544E">
        <w:rPr>
          <w:rFonts w:ascii="Times New Roman" w:hAnsi="Times New Roman" w:cs="Times New Roman"/>
          <w:b/>
          <w:sz w:val="28"/>
          <w:szCs w:val="28"/>
        </w:rPr>
        <w:t>E</w:t>
      </w:r>
      <w:r w:rsidRPr="00C7544E">
        <w:rPr>
          <w:rFonts w:ascii="Times New Roman" w:hAnsi="Times New Roman" w:cs="Times New Roman"/>
          <w:b/>
          <w:sz w:val="28"/>
          <w:szCs w:val="28"/>
          <w:vertAlign w:val="superscript"/>
        </w:rPr>
        <w:t>*H</w:t>
      </w:r>
      <w:r>
        <w:rPr>
          <w:rFonts w:ascii="Times New Roman" w:hAnsi="Times New Roman" w:cs="Times New Roman"/>
          <w:sz w:val="28"/>
          <w:szCs w:val="28"/>
        </w:rPr>
        <w:t xml:space="preserve"> в этом случае равны 1</w:t>
      </w:r>
      <w:r w:rsidRPr="00C7544E">
        <w:rPr>
          <w:rFonts w:ascii="Times New Roman" w:hAnsi="Times New Roman" w:cs="Times New Roman"/>
          <w:sz w:val="28"/>
          <w:szCs w:val="28"/>
        </w:rPr>
        <w:t xml:space="preserve">.08, </w:t>
      </w:r>
      <w:r>
        <w:rPr>
          <w:rFonts w:ascii="Times New Roman" w:hAnsi="Times New Roman" w:cs="Times New Roman"/>
          <w:sz w:val="28"/>
          <w:szCs w:val="28"/>
        </w:rPr>
        <w:t>1</w:t>
      </w:r>
      <w:r w:rsidRPr="00C7544E">
        <w:rPr>
          <w:rFonts w:ascii="Times New Roman" w:hAnsi="Times New Roman" w:cs="Times New Roman"/>
          <w:sz w:val="28"/>
          <w:szCs w:val="28"/>
        </w:rPr>
        <w:t xml:space="preserve">.07 и 1.22, предполагая, что потребуется около 8%, 7% и 22% дополнительных входных данных </w:t>
      </w:r>
      <w:r>
        <w:rPr>
          <w:rFonts w:ascii="Times New Roman" w:hAnsi="Times New Roman" w:cs="Times New Roman"/>
          <w:sz w:val="28"/>
          <w:szCs w:val="28"/>
        </w:rPr>
        <w:t xml:space="preserve">для совершения слияний </w:t>
      </w:r>
      <w:r w:rsidRPr="00C7544E">
        <w:rPr>
          <w:rFonts w:ascii="Times New Roman" w:hAnsi="Times New Roman" w:cs="Times New Roman"/>
          <w:b/>
          <w:sz w:val="28"/>
          <w:szCs w:val="28"/>
        </w:rPr>
        <w:t xml:space="preserve">{A; C} {E; </w:t>
      </w:r>
      <w:r w:rsidRPr="00C7544E">
        <w:rPr>
          <w:rFonts w:ascii="Times New Roman" w:hAnsi="Times New Roman" w:cs="Times New Roman"/>
          <w:b/>
          <w:sz w:val="28"/>
          <w:szCs w:val="28"/>
          <w:lang w:val="en-US"/>
        </w:rPr>
        <w:t>F</w:t>
      </w:r>
      <w:r w:rsidRPr="00C7544E">
        <w:rPr>
          <w:rFonts w:ascii="Times New Roman" w:hAnsi="Times New Roman" w:cs="Times New Roman"/>
          <w:b/>
          <w:sz w:val="28"/>
          <w:szCs w:val="28"/>
        </w:rPr>
        <w:t>} и {A; C; F}</w:t>
      </w:r>
      <w:r w:rsidRPr="00C7544E">
        <w:rPr>
          <w:rFonts w:ascii="Times New Roman" w:hAnsi="Times New Roman" w:cs="Times New Roman"/>
          <w:sz w:val="28"/>
          <w:szCs w:val="28"/>
        </w:rPr>
        <w:t xml:space="preserve"> соответственно.</w:t>
      </w:r>
      <w:r w:rsidRPr="00FC1D23">
        <w:t xml:space="preserve"> </w:t>
      </w:r>
      <w:r w:rsidRPr="00FC1D23">
        <w:rPr>
          <w:rFonts w:ascii="Times New Roman" w:hAnsi="Times New Roman" w:cs="Times New Roman"/>
          <w:sz w:val="28"/>
          <w:szCs w:val="28"/>
        </w:rPr>
        <w:t xml:space="preserve">Разложение показывает, что во всех случаях мы бы сэкономили ресурсы за счет эффекта гармонии.  Чистая стоимость слияний обусловлена ​​эффектом размера. </w:t>
      </w:r>
    </w:p>
    <w:p w:rsidR="0055595C" w:rsidRPr="00FC1D23" w:rsidRDefault="0055595C" w:rsidP="0055595C">
      <w:pPr>
        <w:tabs>
          <w:tab w:val="left" w:pos="709"/>
        </w:tabs>
        <w:spacing w:after="0" w:line="240" w:lineRule="auto"/>
        <w:jc w:val="both"/>
        <w:rPr>
          <w:rFonts w:ascii="Times New Roman" w:hAnsi="Times New Roman" w:cs="Times New Roman"/>
          <w:sz w:val="28"/>
          <w:szCs w:val="28"/>
        </w:rPr>
      </w:pPr>
      <w:r w:rsidRPr="00FC1D23">
        <w:rPr>
          <w:rFonts w:ascii="Times New Roman" w:hAnsi="Times New Roman" w:cs="Times New Roman"/>
          <w:sz w:val="28"/>
          <w:szCs w:val="28"/>
        </w:rPr>
        <w:t xml:space="preserve">Технология производства демонстрирует снижение отдачи от масштаба.   Если мы удвоим входные данные, мы получим только </w:t>
      </w:r>
      <w:r w:rsidRPr="00FC1D23">
        <w:rPr>
          <w:rFonts w:ascii="Times New Roman" w:hAnsi="Times New Roman" w:cs="Times New Roman"/>
          <w:b/>
          <w:sz w:val="28"/>
          <w:szCs w:val="28"/>
        </w:rPr>
        <w:t>2</w:t>
      </w:r>
      <w:r w:rsidRPr="00FC1D23">
        <w:rPr>
          <w:rFonts w:ascii="Times New Roman" w:hAnsi="Times New Roman" w:cs="Times New Roman"/>
          <w:b/>
          <w:sz w:val="28"/>
          <w:szCs w:val="28"/>
          <w:vertAlign w:val="superscript"/>
        </w:rPr>
        <w:t xml:space="preserve">0:8 </w:t>
      </w:r>
      <w:r w:rsidRPr="00FC1D23">
        <w:rPr>
          <w:rFonts w:ascii="Times New Roman" w:hAnsi="Times New Roman" w:cs="Times New Roman"/>
          <w:b/>
          <w:sz w:val="28"/>
          <w:szCs w:val="28"/>
        </w:rPr>
        <w:t>= 1.74</w:t>
      </w:r>
      <w:r w:rsidRPr="00FC1D23">
        <w:rPr>
          <w:rFonts w:ascii="Times New Roman" w:hAnsi="Times New Roman" w:cs="Times New Roman"/>
          <w:sz w:val="28"/>
          <w:szCs w:val="28"/>
        </w:rPr>
        <w:t xml:space="preserve"> раз больше, и это, конечно, будет серьезным недостатком, когда мы примерно удвоим или утроим размер фирмы.  </w:t>
      </w:r>
    </w:p>
    <w:p w:rsidR="0055595C" w:rsidRPr="0055595C" w:rsidRDefault="0055595C" w:rsidP="0055595C">
      <w:pPr>
        <w:tabs>
          <w:tab w:val="left" w:pos="709"/>
        </w:tabs>
        <w:spacing w:after="0" w:line="240" w:lineRule="auto"/>
        <w:ind w:firstLine="709"/>
        <w:jc w:val="both"/>
        <w:rPr>
          <w:rFonts w:ascii="Times New Roman" w:hAnsi="Times New Roman" w:cs="Times New Roman"/>
          <w:sz w:val="28"/>
          <w:szCs w:val="28"/>
        </w:rPr>
      </w:pPr>
      <w:r w:rsidRPr="00FC1D23">
        <w:rPr>
          <w:rFonts w:ascii="Times New Roman" w:hAnsi="Times New Roman" w:cs="Times New Roman"/>
          <w:sz w:val="28"/>
          <w:szCs w:val="28"/>
        </w:rPr>
        <w:t>Перед закрытием этом разделе сделаем два замечания.</w:t>
      </w:r>
    </w:p>
    <w:p w:rsidR="00E4528F" w:rsidRDefault="00E4528F" w:rsidP="0055595C">
      <w:pPr>
        <w:tabs>
          <w:tab w:val="left" w:pos="2913"/>
        </w:tabs>
        <w:rPr>
          <w:rFonts w:ascii="Times New Roman" w:hAnsi="Times New Roman" w:cs="Times New Roman"/>
          <w:sz w:val="28"/>
          <w:szCs w:val="28"/>
        </w:rPr>
      </w:pPr>
    </w:p>
    <w:p w:rsidR="00E4528F" w:rsidRPr="00E4528F" w:rsidRDefault="00E4528F" w:rsidP="00E4528F">
      <w:pPr>
        <w:tabs>
          <w:tab w:val="left" w:pos="1155"/>
        </w:tabs>
        <w:jc w:val="center"/>
        <w:rPr>
          <w:rFonts w:ascii="Times New Roman" w:hAnsi="Times New Roman" w:cs="Times New Roman"/>
          <w:b/>
          <w:sz w:val="28"/>
          <w:szCs w:val="28"/>
        </w:rPr>
      </w:pPr>
      <w:r w:rsidRPr="00E4528F">
        <w:rPr>
          <w:rFonts w:ascii="Times New Roman" w:hAnsi="Times New Roman" w:cs="Times New Roman"/>
          <w:b/>
          <w:sz w:val="28"/>
          <w:szCs w:val="28"/>
        </w:rPr>
        <w:t>9.4.3 Техническая сложность</w:t>
      </w:r>
    </w:p>
    <w:p w:rsidR="00FC1D23" w:rsidRDefault="00E4528F" w:rsidP="00DC5262">
      <w:pPr>
        <w:tabs>
          <w:tab w:val="left" w:pos="1155"/>
        </w:tabs>
        <w:spacing w:after="0" w:line="240" w:lineRule="auto"/>
        <w:ind w:firstLine="709"/>
        <w:jc w:val="both"/>
        <w:rPr>
          <w:rFonts w:ascii="Times New Roman" w:hAnsi="Times New Roman" w:cs="Times New Roman"/>
          <w:sz w:val="28"/>
          <w:szCs w:val="28"/>
        </w:rPr>
      </w:pPr>
      <w:r w:rsidRPr="00E4528F">
        <w:rPr>
          <w:rFonts w:ascii="Times New Roman" w:hAnsi="Times New Roman" w:cs="Times New Roman"/>
          <w:sz w:val="28"/>
          <w:szCs w:val="28"/>
        </w:rPr>
        <w:t xml:space="preserve">Во-первых, в общем случае, когда несколько входов и выходов оцениваются в параметрической модели, расчет эффективности слияния может потребовать некоторой численной оценки. </w:t>
      </w:r>
      <w:r w:rsidR="00DC5262">
        <w:rPr>
          <w:rFonts w:ascii="Times New Roman" w:hAnsi="Times New Roman" w:cs="Times New Roman"/>
          <w:sz w:val="28"/>
          <w:szCs w:val="28"/>
        </w:rPr>
        <w:t xml:space="preserve"> </w:t>
      </w:r>
      <w:r w:rsidRPr="00E4528F">
        <w:rPr>
          <w:rFonts w:ascii="Times New Roman" w:hAnsi="Times New Roman" w:cs="Times New Roman"/>
          <w:sz w:val="28"/>
          <w:szCs w:val="28"/>
        </w:rPr>
        <w:t xml:space="preserve">Без потери общности, мы можем предположить, что мы оценили входную </w:t>
      </w:r>
      <w:r w:rsidR="00DC5262">
        <w:rPr>
          <w:rFonts w:ascii="Times New Roman" w:hAnsi="Times New Roman" w:cs="Times New Roman"/>
          <w:sz w:val="28"/>
          <w:szCs w:val="28"/>
        </w:rPr>
        <w:t xml:space="preserve"> </w:t>
      </w:r>
      <w:r w:rsidRPr="00E4528F">
        <w:rPr>
          <w:rFonts w:ascii="Times New Roman" w:hAnsi="Times New Roman" w:cs="Times New Roman"/>
          <w:sz w:val="28"/>
          <w:szCs w:val="28"/>
        </w:rPr>
        <w:t xml:space="preserve">функцию расстояния Шепарда </w:t>
      </w:r>
      <w:r w:rsidR="00DC5262" w:rsidRPr="00DC5262">
        <w:rPr>
          <w:rFonts w:ascii="Times New Roman" w:hAnsi="Times New Roman" w:cs="Times New Roman"/>
          <w:sz w:val="28"/>
          <w:szCs w:val="28"/>
        </w:rPr>
        <w:t xml:space="preserve">              </w:t>
      </w:r>
      <w:r w:rsidRPr="00DC5262">
        <w:rPr>
          <w:rFonts w:ascii="Times New Roman" w:hAnsi="Times New Roman" w:cs="Times New Roman"/>
          <w:b/>
          <w:sz w:val="28"/>
          <w:szCs w:val="28"/>
        </w:rPr>
        <w:t>D</w:t>
      </w:r>
      <w:r w:rsidRPr="00DC5262">
        <w:rPr>
          <w:rFonts w:ascii="Times New Roman" w:hAnsi="Times New Roman" w:cs="Times New Roman"/>
          <w:b/>
          <w:sz w:val="28"/>
          <w:szCs w:val="28"/>
          <w:vertAlign w:val="subscript"/>
        </w:rPr>
        <w:t>i</w:t>
      </w:r>
      <w:r w:rsidRPr="00DC5262">
        <w:rPr>
          <w:rFonts w:ascii="Times New Roman" w:hAnsi="Times New Roman" w:cs="Times New Roman"/>
          <w:b/>
          <w:sz w:val="28"/>
          <w:szCs w:val="28"/>
        </w:rPr>
        <w:t>.</w:t>
      </w:r>
      <w:r w:rsidR="00DC5262" w:rsidRPr="00DC5262">
        <w:rPr>
          <w:rFonts w:ascii="Times New Roman" w:hAnsi="Times New Roman" w:cs="Times New Roman"/>
          <w:b/>
          <w:sz w:val="28"/>
          <w:szCs w:val="28"/>
        </w:rPr>
        <w:t xml:space="preserve">(x, </w:t>
      </w:r>
      <w:r w:rsidRPr="00DC5262">
        <w:rPr>
          <w:rFonts w:ascii="Times New Roman" w:hAnsi="Times New Roman" w:cs="Times New Roman"/>
          <w:b/>
          <w:sz w:val="28"/>
          <w:szCs w:val="28"/>
        </w:rPr>
        <w:t>у</w:t>
      </w:r>
      <w:r w:rsidR="00DC5262" w:rsidRPr="00DC5262">
        <w:rPr>
          <w:rFonts w:ascii="Times New Roman" w:hAnsi="Times New Roman" w:cs="Times New Roman"/>
          <w:b/>
          <w:sz w:val="28"/>
          <w:szCs w:val="28"/>
        </w:rPr>
        <w:t>)</w:t>
      </w:r>
      <w:r w:rsidRPr="00E4528F">
        <w:rPr>
          <w:rFonts w:ascii="Times New Roman" w:hAnsi="Times New Roman" w:cs="Times New Roman"/>
          <w:sz w:val="28"/>
          <w:szCs w:val="28"/>
        </w:rPr>
        <w:t xml:space="preserve"> от фактических данных. </w:t>
      </w:r>
      <w:r w:rsidR="00DC5262" w:rsidRPr="00DC5262">
        <w:rPr>
          <w:rFonts w:ascii="Times New Roman" w:hAnsi="Times New Roman" w:cs="Times New Roman"/>
          <w:sz w:val="28"/>
          <w:szCs w:val="28"/>
        </w:rPr>
        <w:t xml:space="preserve"> </w:t>
      </w:r>
      <w:r w:rsidRPr="00E4528F">
        <w:rPr>
          <w:rFonts w:ascii="Times New Roman" w:hAnsi="Times New Roman" w:cs="Times New Roman"/>
          <w:sz w:val="28"/>
          <w:szCs w:val="28"/>
        </w:rPr>
        <w:t>Используя это, мы можем аппроксимировать технологию как</w:t>
      </w:r>
      <w:r w:rsidR="00DC5262">
        <w:rPr>
          <w:rFonts w:ascii="Times New Roman" w:hAnsi="Times New Roman" w:cs="Times New Roman"/>
          <w:sz w:val="28"/>
          <w:szCs w:val="28"/>
        </w:rPr>
        <w:t>:</w:t>
      </w:r>
    </w:p>
    <w:p w:rsidR="00DC5262" w:rsidRDefault="00DC5262" w:rsidP="00DC5262">
      <w:pPr>
        <w:tabs>
          <w:tab w:val="left" w:pos="1155"/>
        </w:tabs>
        <w:spacing w:after="0" w:line="240" w:lineRule="auto"/>
        <w:ind w:firstLine="709"/>
        <w:jc w:val="both"/>
        <w:rPr>
          <w:rFonts w:ascii="Times New Roman" w:hAnsi="Times New Roman" w:cs="Times New Roman"/>
          <w:sz w:val="28"/>
          <w:szCs w:val="28"/>
        </w:rPr>
      </w:pPr>
    </w:p>
    <w:p w:rsidR="00DC5262" w:rsidRPr="004D1B64" w:rsidRDefault="00DC5262" w:rsidP="00DC5262">
      <w:pPr>
        <w:tabs>
          <w:tab w:val="left" w:pos="1155"/>
        </w:tabs>
        <w:spacing w:after="0" w:line="240" w:lineRule="auto"/>
        <w:ind w:firstLine="709"/>
        <w:jc w:val="center"/>
        <w:rPr>
          <w:rFonts w:ascii="Times New Roman" w:hAnsi="Times New Roman" w:cs="Times New Roman"/>
          <w:b/>
          <w:sz w:val="28"/>
          <w:szCs w:val="28"/>
        </w:rPr>
      </w:pPr>
      <w:r w:rsidRPr="00DC5262">
        <w:rPr>
          <w:rFonts w:ascii="Times New Roman" w:hAnsi="Times New Roman" w:cs="Times New Roman"/>
          <w:b/>
          <w:sz w:val="28"/>
          <w:szCs w:val="28"/>
          <w:lang w:val="en-US"/>
        </w:rPr>
        <w:t>T</w:t>
      </w:r>
      <w:r w:rsidRPr="00DC5262">
        <w:rPr>
          <w:rFonts w:ascii="Times New Roman" w:hAnsi="Times New Roman" w:cs="Times New Roman"/>
          <w:b/>
          <w:sz w:val="28"/>
          <w:szCs w:val="28"/>
          <w:vertAlign w:val="superscript"/>
        </w:rPr>
        <w:t>*</w:t>
      </w:r>
      <w:r w:rsidRPr="00DC5262">
        <w:rPr>
          <w:rFonts w:ascii="Times New Roman" w:hAnsi="Times New Roman" w:cs="Times New Roman"/>
          <w:b/>
          <w:sz w:val="28"/>
          <w:szCs w:val="28"/>
        </w:rPr>
        <w:t>= {(</w:t>
      </w:r>
      <w:r>
        <w:rPr>
          <w:rFonts w:ascii="Times New Roman" w:hAnsi="Times New Roman" w:cs="Times New Roman"/>
          <w:b/>
          <w:sz w:val="28"/>
          <w:szCs w:val="28"/>
          <w:lang w:val="en-US"/>
        </w:rPr>
        <w:t>x</w:t>
      </w:r>
      <w:r w:rsidRPr="00DC5262">
        <w:rPr>
          <w:rFonts w:ascii="Times New Roman" w:hAnsi="Times New Roman" w:cs="Times New Roman"/>
          <w:b/>
          <w:sz w:val="28"/>
          <w:szCs w:val="28"/>
        </w:rPr>
        <w:t>,</w:t>
      </w:r>
      <w:r>
        <w:rPr>
          <w:rFonts w:ascii="Times New Roman" w:hAnsi="Times New Roman" w:cs="Times New Roman"/>
          <w:b/>
          <w:sz w:val="28"/>
          <w:szCs w:val="28"/>
          <w:lang w:val="en-US"/>
        </w:rPr>
        <w:t>y</w:t>
      </w:r>
      <w:r w:rsidRPr="00DC5262">
        <w:rPr>
          <w:rFonts w:ascii="Times New Roman" w:hAnsi="Times New Roman" w:cs="Times New Roman"/>
          <w:b/>
          <w:sz w:val="28"/>
          <w:szCs w:val="28"/>
        </w:rPr>
        <w:t>)</w:t>
      </w:r>
      <w:r>
        <w:rPr>
          <w:rFonts w:ascii="Times New Roman" w:hAnsi="Times New Roman" w:cs="Times New Roman"/>
          <w:b/>
          <w:sz w:val="28"/>
          <w:szCs w:val="28"/>
          <w:lang w:val="en-US"/>
        </w:rPr>
        <w:t>ϵ</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up>
            <m:r>
              <m:rPr>
                <m:sty m:val="b"/>
              </m:rPr>
              <w:rPr>
                <w:rFonts w:ascii="Cambria Math" w:hAnsi="Cambria Math" w:cs="Times New Roman"/>
                <w:sz w:val="28"/>
                <w:szCs w:val="28"/>
                <w:lang w:val="en-US"/>
              </w:rPr>
              <m:t>m</m:t>
            </m:r>
            <m:r>
              <m:rPr>
                <m:sty m:val="b"/>
              </m:rPr>
              <w:rPr>
                <w:rFonts w:ascii="Cambria Math" w:hAnsi="Cambria Math" w:cs="Times New Roman"/>
                <w:sz w:val="28"/>
                <w:szCs w:val="28"/>
              </w:rPr>
              <m:t>+</m:t>
            </m:r>
            <m:r>
              <m:rPr>
                <m:sty m:val="b"/>
              </m:rPr>
              <w:rPr>
                <w:rFonts w:ascii="Cambria Math" w:hAnsi="Cambria Math" w:cs="Times New Roman"/>
                <w:sz w:val="28"/>
                <w:szCs w:val="28"/>
                <w:lang w:val="en-US"/>
              </w:rPr>
              <m:t>n</m:t>
            </m:r>
          </m:sup>
        </m:sSubSup>
        <m:r>
          <m:rPr>
            <m:sty m:val="b"/>
          </m:rPr>
          <w:rPr>
            <w:rFonts w:ascii="Cambria Math" w:hAnsi="Cambria Math" w:cs="Times New Roman"/>
            <w:sz w:val="28"/>
            <w:szCs w:val="28"/>
          </w:rPr>
          <m:t>|</m:t>
        </m:r>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r>
              <m:rPr>
                <m:sty m:val="b"/>
              </m:rPr>
              <w:rPr>
                <w:rFonts w:ascii="Cambria Math" w:hAnsi="Cambria Math" w:cs="Times New Roman"/>
                <w:sz w:val="28"/>
                <w:szCs w:val="28"/>
              </w:rPr>
              <m:t xml:space="preserve"> </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x</m:t>
        </m:r>
        <m:r>
          <m:rPr>
            <m:sty m:val="b"/>
          </m:rPr>
          <w:rPr>
            <w:rFonts w:ascii="Cambria Math" w:hAnsi="Cambria Math" w:cs="Times New Roman"/>
            <w:sz w:val="28"/>
            <w:szCs w:val="28"/>
          </w:rPr>
          <m:t>,</m:t>
        </m:r>
        <m:r>
          <m:rPr>
            <m:sty m:val="b"/>
          </m:rPr>
          <w:rPr>
            <w:rFonts w:ascii="Cambria Math" w:hAnsi="Cambria Math" w:cs="Times New Roman"/>
            <w:sz w:val="28"/>
            <w:szCs w:val="28"/>
            <w:lang w:val="en-US"/>
          </w:rPr>
          <m:t>y</m:t>
        </m:r>
        <m:r>
          <m:rPr>
            <m:sty m:val="b"/>
          </m:rPr>
          <w:rPr>
            <w:rFonts w:ascii="Cambria Math" w:hAnsi="Cambria Math" w:cs="Times New Roman"/>
            <w:sz w:val="28"/>
            <w:szCs w:val="28"/>
          </w:rPr>
          <m:t>)≥1</m:t>
        </m:r>
      </m:oMath>
      <w:r w:rsidRPr="00DC5262">
        <w:rPr>
          <w:rFonts w:ascii="Times New Roman" w:hAnsi="Times New Roman" w:cs="Times New Roman"/>
          <w:b/>
          <w:sz w:val="28"/>
          <w:szCs w:val="28"/>
        </w:rPr>
        <w:t>}</w:t>
      </w:r>
    </w:p>
    <w:p w:rsidR="00C20D20" w:rsidRPr="004D1B64" w:rsidRDefault="00C20D20" w:rsidP="00DC5262">
      <w:pPr>
        <w:tabs>
          <w:tab w:val="left" w:pos="1155"/>
        </w:tabs>
        <w:spacing w:after="0" w:line="240" w:lineRule="auto"/>
        <w:ind w:firstLine="709"/>
        <w:jc w:val="center"/>
        <w:rPr>
          <w:rFonts w:ascii="Times New Roman" w:hAnsi="Times New Roman" w:cs="Times New Roman"/>
          <w:b/>
          <w:sz w:val="28"/>
          <w:szCs w:val="28"/>
        </w:rPr>
      </w:pPr>
    </w:p>
    <w:p w:rsidR="00C20D20" w:rsidRPr="00C20D20" w:rsidRDefault="00C20D20" w:rsidP="00C20D20">
      <w:pPr>
        <w:tabs>
          <w:tab w:val="left" w:pos="11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расчет эффективности </w:t>
      </w:r>
      <w:r w:rsidRPr="00C20D20">
        <w:rPr>
          <w:rFonts w:ascii="Times New Roman" w:hAnsi="Times New Roman" w:cs="Times New Roman"/>
          <w:b/>
          <w:sz w:val="28"/>
          <w:szCs w:val="28"/>
        </w:rPr>
        <w:t>(</w:t>
      </w:r>
      <w:r w:rsidRPr="00C20D20">
        <w:rPr>
          <w:rFonts w:ascii="Times New Roman" w:hAnsi="Times New Roman" w:cs="Times New Roman"/>
          <w:b/>
          <w:sz w:val="28"/>
          <w:szCs w:val="28"/>
          <w:lang w:val="en-US"/>
        </w:rPr>
        <w:t>x</w:t>
      </w:r>
      <w:r w:rsidRPr="00C20D20">
        <w:rPr>
          <w:rFonts w:ascii="Times New Roman" w:hAnsi="Times New Roman" w:cs="Times New Roman"/>
          <w:b/>
          <w:sz w:val="28"/>
          <w:szCs w:val="28"/>
          <w:vertAlign w:val="superscript"/>
        </w:rPr>
        <w:t>*</w:t>
      </w:r>
      <w:r w:rsidRPr="00C20D20">
        <w:rPr>
          <w:rFonts w:ascii="Times New Roman" w:hAnsi="Times New Roman" w:cs="Times New Roman"/>
          <w:b/>
          <w:sz w:val="28"/>
          <w:szCs w:val="28"/>
        </w:rPr>
        <w:t xml:space="preserve">, </w:t>
      </w:r>
      <w:r w:rsidRPr="00C20D20">
        <w:rPr>
          <w:rFonts w:ascii="Times New Roman" w:hAnsi="Times New Roman" w:cs="Times New Roman"/>
          <w:b/>
          <w:sz w:val="28"/>
          <w:szCs w:val="28"/>
          <w:lang w:val="en-US"/>
        </w:rPr>
        <w:t>y</w:t>
      </w:r>
      <w:r w:rsidRPr="00C20D20">
        <w:rPr>
          <w:rFonts w:ascii="Times New Roman" w:hAnsi="Times New Roman" w:cs="Times New Roman"/>
          <w:b/>
          <w:sz w:val="28"/>
          <w:szCs w:val="28"/>
          <w:vertAlign w:val="superscript"/>
        </w:rPr>
        <w:t>*</w:t>
      </w:r>
      <w:r w:rsidRPr="00C20D20">
        <w:rPr>
          <w:rFonts w:ascii="Times New Roman" w:hAnsi="Times New Roman" w:cs="Times New Roman"/>
          <w:b/>
          <w:sz w:val="28"/>
          <w:szCs w:val="28"/>
        </w:rPr>
        <w:t>),</w:t>
      </w:r>
      <w:r w:rsidRPr="00C20D20">
        <w:rPr>
          <w:rFonts w:ascii="Times New Roman" w:hAnsi="Times New Roman" w:cs="Times New Roman"/>
          <w:sz w:val="28"/>
          <w:szCs w:val="28"/>
        </w:rPr>
        <w:t xml:space="preserve"> т.е. </w:t>
      </w:r>
      <w:r w:rsidRPr="00C20D20">
        <w:rPr>
          <w:rFonts w:ascii="Times New Roman" w:hAnsi="Times New Roman" w:cs="Times New Roman"/>
          <w:b/>
          <w:sz w:val="28"/>
          <w:szCs w:val="28"/>
          <w:lang w:val="en-US"/>
        </w:rPr>
        <w:t>Eff</w:t>
      </w:r>
      <w:r w:rsidRPr="00C20D20">
        <w:rPr>
          <w:rFonts w:ascii="Times New Roman" w:hAnsi="Times New Roman" w:cs="Times New Roman"/>
          <w:b/>
          <w:sz w:val="28"/>
          <w:szCs w:val="28"/>
        </w:rPr>
        <w:t xml:space="preserve"> (</w:t>
      </w:r>
      <w:r w:rsidRPr="00C20D20">
        <w:rPr>
          <w:rFonts w:ascii="Times New Roman" w:hAnsi="Times New Roman" w:cs="Times New Roman"/>
          <w:b/>
          <w:sz w:val="28"/>
          <w:szCs w:val="28"/>
          <w:lang w:val="en-US"/>
        </w:rPr>
        <w:t>x</w:t>
      </w:r>
      <w:r w:rsidRPr="00C20D20">
        <w:rPr>
          <w:rFonts w:ascii="Times New Roman" w:hAnsi="Times New Roman" w:cs="Times New Roman"/>
          <w:b/>
          <w:sz w:val="28"/>
          <w:szCs w:val="28"/>
          <w:vertAlign w:val="superscript"/>
        </w:rPr>
        <w:t>*</w:t>
      </w:r>
      <w:r w:rsidRPr="00C20D20">
        <w:rPr>
          <w:rFonts w:ascii="Times New Roman" w:hAnsi="Times New Roman" w:cs="Times New Roman"/>
          <w:b/>
          <w:sz w:val="28"/>
          <w:szCs w:val="28"/>
        </w:rPr>
        <w:t xml:space="preserve">, </w:t>
      </w:r>
      <w:r w:rsidRPr="00C20D20">
        <w:rPr>
          <w:rFonts w:ascii="Times New Roman" w:hAnsi="Times New Roman" w:cs="Times New Roman"/>
          <w:b/>
          <w:sz w:val="28"/>
          <w:szCs w:val="28"/>
          <w:lang w:val="en-US"/>
        </w:rPr>
        <w:t>y</w:t>
      </w:r>
      <w:r w:rsidRPr="00C20D20">
        <w:rPr>
          <w:rFonts w:ascii="Times New Roman" w:hAnsi="Times New Roman" w:cs="Times New Roman"/>
          <w:b/>
          <w:sz w:val="28"/>
          <w:szCs w:val="28"/>
          <w:vertAlign w:val="superscript"/>
        </w:rPr>
        <w:t>*</w:t>
      </w:r>
      <w:r w:rsidRPr="00C20D20">
        <w:rPr>
          <w:rFonts w:ascii="Times New Roman" w:hAnsi="Times New Roman" w:cs="Times New Roman"/>
          <w:b/>
          <w:sz w:val="28"/>
          <w:szCs w:val="28"/>
        </w:rPr>
        <w:t>),</w:t>
      </w:r>
      <w:r w:rsidRPr="00C20D20">
        <w:rPr>
          <w:rFonts w:ascii="Times New Roman" w:hAnsi="Times New Roman" w:cs="Times New Roman"/>
          <w:sz w:val="28"/>
          <w:szCs w:val="28"/>
        </w:rPr>
        <w:t xml:space="preserve"> поэтому нам необходимо </w:t>
      </w:r>
    </w:p>
    <w:p w:rsidR="00C20D20" w:rsidRPr="004D1B64" w:rsidRDefault="00C20D20" w:rsidP="00C20D20">
      <w:pPr>
        <w:tabs>
          <w:tab w:val="left" w:pos="1155"/>
        </w:tabs>
        <w:spacing w:after="0" w:line="240" w:lineRule="auto"/>
        <w:jc w:val="both"/>
        <w:rPr>
          <w:rFonts w:ascii="Times New Roman" w:hAnsi="Times New Roman" w:cs="Times New Roman"/>
          <w:sz w:val="28"/>
          <w:szCs w:val="28"/>
        </w:rPr>
      </w:pPr>
      <w:r w:rsidRPr="004D1B64">
        <w:rPr>
          <w:rFonts w:ascii="Times New Roman" w:hAnsi="Times New Roman" w:cs="Times New Roman"/>
          <w:sz w:val="28"/>
          <w:szCs w:val="28"/>
        </w:rPr>
        <w:t>решить</w:t>
      </w:r>
    </w:p>
    <w:p w:rsidR="00C20D20" w:rsidRPr="004D1B64" w:rsidRDefault="00C20D20" w:rsidP="00C20D20">
      <w:pPr>
        <w:tabs>
          <w:tab w:val="left" w:pos="1155"/>
        </w:tabs>
        <w:spacing w:after="0" w:line="240" w:lineRule="auto"/>
        <w:jc w:val="both"/>
        <w:rPr>
          <w:rFonts w:ascii="Times New Roman" w:hAnsi="Times New Roman" w:cs="Times New Roman"/>
          <w:sz w:val="28"/>
          <w:szCs w:val="28"/>
        </w:rPr>
      </w:pPr>
    </w:p>
    <w:p w:rsidR="00C20D20" w:rsidRPr="00326634" w:rsidRDefault="00C20D20" w:rsidP="00C20D20">
      <w:pPr>
        <w:tabs>
          <w:tab w:val="left" w:pos="1155"/>
        </w:tabs>
        <w:spacing w:after="0" w:line="240" w:lineRule="auto"/>
        <w:jc w:val="center"/>
        <w:rPr>
          <w:rFonts w:ascii="Times New Roman" w:hAnsi="Times New Roman" w:cs="Times New Roman"/>
          <w:sz w:val="28"/>
          <w:szCs w:val="28"/>
        </w:rPr>
      </w:pPr>
      <w:r w:rsidRPr="00C20D20">
        <w:rPr>
          <w:rFonts w:ascii="Times New Roman" w:hAnsi="Times New Roman" w:cs="Times New Roman"/>
          <w:b/>
          <w:sz w:val="28"/>
          <w:szCs w:val="28"/>
          <w:lang w:val="en-US"/>
        </w:rPr>
        <w:t>Eff</w:t>
      </w:r>
      <w:r w:rsidRPr="00326634">
        <w:rPr>
          <w:rFonts w:ascii="Times New Roman" w:hAnsi="Times New Roman" w:cs="Times New Roman"/>
          <w:b/>
          <w:sz w:val="28"/>
          <w:szCs w:val="28"/>
        </w:rPr>
        <w:t xml:space="preserve"> (</w:t>
      </w:r>
      <w:r w:rsidRPr="00C20D20">
        <w:rPr>
          <w:rFonts w:ascii="Times New Roman" w:hAnsi="Times New Roman" w:cs="Times New Roman"/>
          <w:b/>
          <w:sz w:val="28"/>
          <w:szCs w:val="28"/>
          <w:lang w:val="en-US"/>
        </w:rPr>
        <w:t>x</w:t>
      </w:r>
      <w:r w:rsidRPr="00326634">
        <w:rPr>
          <w:rFonts w:ascii="Times New Roman" w:hAnsi="Times New Roman" w:cs="Times New Roman"/>
          <w:b/>
          <w:sz w:val="28"/>
          <w:szCs w:val="28"/>
          <w:vertAlign w:val="superscript"/>
        </w:rPr>
        <w:t>*</w:t>
      </w:r>
      <w:r w:rsidRPr="00326634">
        <w:rPr>
          <w:rFonts w:ascii="Times New Roman" w:hAnsi="Times New Roman" w:cs="Times New Roman"/>
          <w:b/>
          <w:sz w:val="28"/>
          <w:szCs w:val="28"/>
        </w:rPr>
        <w:t xml:space="preserve">, </w:t>
      </w:r>
      <w:r w:rsidRPr="00C20D20">
        <w:rPr>
          <w:rFonts w:ascii="Times New Roman" w:hAnsi="Times New Roman" w:cs="Times New Roman"/>
          <w:b/>
          <w:sz w:val="28"/>
          <w:szCs w:val="28"/>
          <w:lang w:val="en-US"/>
        </w:rPr>
        <w:t>y</w:t>
      </w:r>
      <w:r w:rsidRPr="00326634">
        <w:rPr>
          <w:rFonts w:ascii="Times New Roman" w:hAnsi="Times New Roman" w:cs="Times New Roman"/>
          <w:b/>
          <w:sz w:val="28"/>
          <w:szCs w:val="28"/>
          <w:vertAlign w:val="superscript"/>
        </w:rPr>
        <w:t>*</w:t>
      </w:r>
      <w:r w:rsidRPr="00326634">
        <w:rPr>
          <w:rFonts w:ascii="Times New Roman" w:hAnsi="Times New Roman" w:cs="Times New Roman"/>
          <w:b/>
          <w:sz w:val="28"/>
          <w:szCs w:val="28"/>
        </w:rPr>
        <w:t>)=</w:t>
      </w:r>
      <w:r>
        <w:rPr>
          <w:rFonts w:ascii="Times New Roman" w:hAnsi="Times New Roman" w:cs="Times New Roman"/>
          <w:b/>
          <w:sz w:val="28"/>
          <w:szCs w:val="28"/>
          <w:lang w:val="en-US"/>
        </w:rPr>
        <w:t>min</w:t>
      </w:r>
      <w:r w:rsidRPr="00326634">
        <w:rPr>
          <w:rFonts w:ascii="Times New Roman" w:hAnsi="Times New Roman" w:cs="Times New Roman"/>
          <w:b/>
          <w:sz w:val="28"/>
          <w:szCs w:val="28"/>
        </w:rPr>
        <w:t>{</w:t>
      </w:r>
      <w:r>
        <w:rPr>
          <w:rFonts w:ascii="Times New Roman" w:hAnsi="Times New Roman" w:cs="Times New Roman"/>
          <w:b/>
          <w:sz w:val="28"/>
          <w:szCs w:val="28"/>
          <w:lang w:val="en-US"/>
        </w:rPr>
        <w:t>E</w:t>
      </w:r>
      <w:r w:rsidRPr="00326634">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r>
              <m:rPr>
                <m:sty m:val="b"/>
              </m:rPr>
              <w:rPr>
                <w:rFonts w:ascii="Cambria Math" w:hAnsi="Cambria Math" w:cs="Times New Roman"/>
                <w:sz w:val="28"/>
                <w:szCs w:val="28"/>
              </w:rPr>
              <m:t xml:space="preserve"> </m:t>
            </m:r>
          </m:sub>
        </m:sSub>
        <m:r>
          <m:rPr>
            <m:sty m:val="b"/>
          </m:rPr>
          <w:rPr>
            <w:rFonts w:ascii="Cambria Math" w:hAnsi="Cambria Math" w:cs="Times New Roman"/>
            <w:sz w:val="28"/>
            <w:szCs w:val="28"/>
          </w:rPr>
          <m:t>(</m:t>
        </m:r>
        <m:r>
          <m:rPr>
            <m:sty m:val="b"/>
          </m:rPr>
          <w:rPr>
            <w:rFonts w:ascii="Cambria Math" w:hAnsi="Cambria Math" w:cs="Times New Roman"/>
            <w:sz w:val="28"/>
            <w:szCs w:val="28"/>
            <w:lang w:val="en-US"/>
          </w:rPr>
          <m:t>E</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x</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rPr>
              <m:t>*</m:t>
            </m:r>
          </m:sup>
        </m:sSup>
      </m:oMath>
      <w:r w:rsidRPr="00326634">
        <w:rPr>
          <w:rFonts w:ascii="Times New Roman" w:hAnsi="Times New Roman" w:cs="Times New Roman"/>
          <w:b/>
          <w:sz w:val="28"/>
          <w:szCs w:val="28"/>
        </w:rPr>
        <w:t>)≥1}</w:t>
      </w:r>
    </w:p>
    <w:p w:rsidR="00C20D20" w:rsidRPr="00326634" w:rsidRDefault="00C20D20" w:rsidP="00C20D20">
      <w:pPr>
        <w:rPr>
          <w:rFonts w:ascii="Times New Roman" w:hAnsi="Times New Roman" w:cs="Times New Roman"/>
          <w:sz w:val="2"/>
          <w:szCs w:val="28"/>
        </w:rPr>
      </w:pPr>
    </w:p>
    <w:p w:rsidR="006544D5" w:rsidRDefault="00C20D20" w:rsidP="006544D5">
      <w:pPr>
        <w:spacing w:after="0" w:line="240" w:lineRule="auto"/>
        <w:ind w:firstLine="709"/>
        <w:jc w:val="both"/>
        <w:rPr>
          <w:rFonts w:ascii="Times New Roman" w:hAnsi="Times New Roman" w:cs="Times New Roman"/>
          <w:sz w:val="28"/>
          <w:szCs w:val="28"/>
        </w:rPr>
      </w:pPr>
      <w:r w:rsidRPr="00C20D20">
        <w:rPr>
          <w:rFonts w:ascii="Times New Roman" w:hAnsi="Times New Roman" w:cs="Times New Roman"/>
          <w:sz w:val="28"/>
          <w:szCs w:val="28"/>
        </w:rPr>
        <w:lastRenderedPageBreak/>
        <w:t xml:space="preserve">С обычной мерой Фаррелла </w:t>
      </w:r>
      <w:r w:rsidRPr="00C20D20">
        <w:rPr>
          <w:rFonts w:ascii="Times New Roman" w:hAnsi="Times New Roman" w:cs="Times New Roman"/>
          <w:sz w:val="28"/>
          <w:szCs w:val="28"/>
          <w:lang w:val="en-US"/>
        </w:rPr>
        <w:t>E</w:t>
      </w:r>
      <w:r w:rsidRPr="00C20D20">
        <w:rPr>
          <w:rFonts w:ascii="Times New Roman" w:hAnsi="Times New Roman" w:cs="Times New Roman"/>
          <w:sz w:val="28"/>
          <w:szCs w:val="28"/>
        </w:rPr>
        <w:t xml:space="preserve"> это особенно просто благодаря соотношению между мерами расстояния Фаррелла и Шепарда, т. Е. </w:t>
      </w:r>
      <w:r w:rsidRPr="00C20D20">
        <w:rPr>
          <w:rFonts w:ascii="Times New Roman" w:hAnsi="Times New Roman" w:cs="Times New Roman"/>
          <w:sz w:val="28"/>
          <w:szCs w:val="28"/>
          <w:lang w:val="en-US"/>
        </w:rPr>
        <w:t>ED</w:t>
      </w:r>
      <w:r w:rsidRPr="00C20D20">
        <w:rPr>
          <w:rFonts w:ascii="Times New Roman" w:hAnsi="Times New Roman" w:cs="Times New Roman"/>
          <w:sz w:val="28"/>
          <w:szCs w:val="28"/>
        </w:rPr>
        <w:t xml:space="preserve"> 1 = </w:t>
      </w:r>
      <w:r w:rsidRPr="00C20D20">
        <w:rPr>
          <w:rFonts w:ascii="Times New Roman" w:hAnsi="Times New Roman" w:cs="Times New Roman"/>
          <w:sz w:val="28"/>
          <w:szCs w:val="28"/>
          <w:lang w:val="en-US"/>
        </w:rPr>
        <w:t>Di</w:t>
      </w:r>
      <w:r w:rsidRPr="00C20D20">
        <w:rPr>
          <w:rFonts w:ascii="Times New Roman" w:hAnsi="Times New Roman" w:cs="Times New Roman"/>
          <w:sz w:val="28"/>
          <w:szCs w:val="28"/>
        </w:rPr>
        <w:t xml:space="preserve"> в данном случае. </w:t>
      </w:r>
      <w:r w:rsidR="006544D5">
        <w:rPr>
          <w:rFonts w:ascii="Times New Roman" w:hAnsi="Times New Roman" w:cs="Times New Roman"/>
          <w:sz w:val="28"/>
          <w:szCs w:val="28"/>
        </w:rPr>
        <w:t xml:space="preserve"> </w:t>
      </w:r>
      <w:r w:rsidRPr="00C20D20">
        <w:rPr>
          <w:rFonts w:ascii="Times New Roman" w:hAnsi="Times New Roman" w:cs="Times New Roman"/>
          <w:sz w:val="28"/>
          <w:szCs w:val="28"/>
        </w:rPr>
        <w:t>Однако, когда мы хотим сделать другие оценки, например, если мы предполагаем, что одни входные данные являются дискреционными (переменными), а другие недискреционными (фиксированными), расчет эффективности будет немного более сложным, потому что тогда мы должны решить</w:t>
      </w:r>
    </w:p>
    <w:p w:rsidR="006544D5" w:rsidRPr="00BA1F5C" w:rsidRDefault="006544D5" w:rsidP="006544D5">
      <w:pPr>
        <w:rPr>
          <w:rFonts w:ascii="Times New Roman" w:hAnsi="Times New Roman" w:cs="Times New Roman"/>
          <w:sz w:val="8"/>
          <w:szCs w:val="28"/>
        </w:rPr>
      </w:pPr>
    </w:p>
    <w:p w:rsidR="00D94CBA" w:rsidRPr="00BA1F5C" w:rsidRDefault="00D94CBA" w:rsidP="00D94CBA">
      <w:pPr>
        <w:jc w:val="center"/>
        <w:rPr>
          <w:rFonts w:ascii="Times New Roman" w:hAnsi="Times New Roman" w:cs="Times New Roman"/>
          <w:sz w:val="28"/>
          <w:szCs w:val="28"/>
        </w:rPr>
      </w:pPr>
      <w:r>
        <w:rPr>
          <w:rFonts w:ascii="Times New Roman" w:hAnsi="Times New Roman" w:cs="Times New Roman"/>
          <w:b/>
          <w:sz w:val="28"/>
          <w:szCs w:val="28"/>
          <w:lang w:val="en-US"/>
        </w:rPr>
        <w:t>min</w:t>
      </w:r>
      <w:r w:rsidRPr="00BA1F5C">
        <w:rPr>
          <w:rFonts w:ascii="Times New Roman" w:hAnsi="Times New Roman" w:cs="Times New Roman"/>
          <w:b/>
          <w:sz w:val="28"/>
          <w:szCs w:val="28"/>
        </w:rPr>
        <w:t xml:space="preserve"> {</w:t>
      </w:r>
      <w:r>
        <w:rPr>
          <w:rFonts w:ascii="Times New Roman" w:hAnsi="Times New Roman" w:cs="Times New Roman"/>
          <w:b/>
          <w:sz w:val="28"/>
          <w:szCs w:val="28"/>
          <w:lang w:val="en-US"/>
        </w:rPr>
        <w:t>E</w:t>
      </w:r>
      <w:r w:rsidRPr="00BA1F5C">
        <w:rPr>
          <w:rFonts w:ascii="Times New Roman" w:hAnsi="Times New Roman" w:cs="Times New Roman"/>
          <w:b/>
          <w:sz w:val="28"/>
          <w:szCs w:val="28"/>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D</m:t>
            </m:r>
          </m:e>
          <m:sub>
            <m:r>
              <m:rPr>
                <m:sty m:val="b"/>
              </m:rPr>
              <w:rPr>
                <w:rFonts w:ascii="Cambria Math" w:hAnsi="Cambria Math" w:cs="Times New Roman"/>
                <w:sz w:val="28"/>
                <w:szCs w:val="28"/>
                <w:lang w:val="en-US"/>
              </w:rPr>
              <m:t>i</m:t>
            </m:r>
            <m:r>
              <m:rPr>
                <m:sty m:val="b"/>
              </m:rPr>
              <w:rPr>
                <w:rFonts w:ascii="Cambria Math" w:hAnsi="Cambria Math" w:cs="Times New Roman"/>
                <w:sz w:val="28"/>
                <w:szCs w:val="28"/>
              </w:rPr>
              <m:t xml:space="preserve"> </m:t>
            </m:r>
          </m:sub>
        </m:sSub>
      </m:oMath>
      <w:r w:rsidRPr="00BA1F5C">
        <w:rPr>
          <w:rFonts w:ascii="Times New Roman" w:hAnsi="Times New Roman" w:cs="Times New Roman"/>
          <w:b/>
          <w:sz w:val="28"/>
          <w:szCs w:val="28"/>
        </w:rPr>
        <w:t>(</w:t>
      </w:r>
      <w:r>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rPr>
              <m:t>*</m:t>
            </m:r>
          </m:sup>
        </m:sSubSup>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up>
            <m:r>
              <m:rPr>
                <m:sty m:val="b"/>
              </m:rPr>
              <w:rPr>
                <w:rFonts w:ascii="Cambria Math" w:hAnsi="Cambria Math" w:cs="Times New Roman"/>
                <w:sz w:val="28"/>
                <w:szCs w:val="28"/>
              </w:rPr>
              <m:t>*</m:t>
            </m:r>
          </m:sup>
        </m:sSubSup>
        <m:r>
          <m:rPr>
            <m:sty m:val="b"/>
          </m:rPr>
          <w:rPr>
            <w:rFonts w:ascii="Cambria Math" w:hAnsi="Cambria Math" w:cs="Times New Roman"/>
            <w:sz w:val="28"/>
            <w:szCs w:val="28"/>
          </w:rPr>
          <m:t>,</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rPr>
              <m:t>*</m:t>
            </m:r>
          </m:sup>
        </m:sSup>
      </m:oMath>
      <w:r w:rsidRPr="00BA1F5C">
        <w:rPr>
          <w:rFonts w:ascii="Times New Roman" w:hAnsi="Times New Roman" w:cs="Times New Roman"/>
          <w:b/>
          <w:sz w:val="28"/>
          <w:szCs w:val="28"/>
        </w:rPr>
        <w:t>)≥1}</w:t>
      </w:r>
    </w:p>
    <w:p w:rsidR="00D94CBA" w:rsidRDefault="006544D5" w:rsidP="00B140BD">
      <w:pPr>
        <w:spacing w:after="0" w:line="240" w:lineRule="auto"/>
        <w:ind w:firstLine="709"/>
        <w:jc w:val="both"/>
        <w:rPr>
          <w:rFonts w:ascii="Times New Roman" w:hAnsi="Times New Roman" w:cs="Times New Roman"/>
          <w:sz w:val="28"/>
          <w:szCs w:val="28"/>
        </w:rPr>
      </w:pPr>
      <w:r w:rsidRPr="006544D5">
        <w:rPr>
          <w:rFonts w:ascii="Times New Roman" w:hAnsi="Times New Roman" w:cs="Times New Roman"/>
          <w:sz w:val="28"/>
          <w:szCs w:val="28"/>
        </w:rPr>
        <w:t>и это уравнение может не иметь решения в замкнутой форме. Тем не менее, поскольку</w:t>
      </w:r>
      <w:r w:rsidRPr="00B140BD">
        <w:rPr>
          <w:rFonts w:ascii="Times New Roman" w:hAnsi="Times New Roman" w:cs="Times New Roman"/>
          <w:b/>
          <w:sz w:val="28"/>
          <w:szCs w:val="28"/>
        </w:rPr>
        <w:t xml:space="preserve"> D</w:t>
      </w:r>
      <w:r w:rsidRPr="00B140BD">
        <w:rPr>
          <w:rFonts w:ascii="Times New Roman" w:hAnsi="Times New Roman" w:cs="Times New Roman"/>
          <w:b/>
          <w:sz w:val="28"/>
          <w:szCs w:val="28"/>
          <w:vertAlign w:val="subscript"/>
        </w:rPr>
        <w:t>i</w:t>
      </w:r>
      <w:r w:rsidRPr="006544D5">
        <w:rPr>
          <w:rFonts w:ascii="Times New Roman" w:hAnsi="Times New Roman" w:cs="Times New Roman"/>
          <w:sz w:val="28"/>
          <w:szCs w:val="28"/>
        </w:rPr>
        <w:t xml:space="preserve"> монотонно </w:t>
      </w:r>
      <w:r w:rsidR="00B140BD" w:rsidRPr="00D94CBA">
        <w:rPr>
          <w:rFonts w:ascii="Times New Roman" w:hAnsi="Times New Roman" w:cs="Times New Roman"/>
          <w:sz w:val="28"/>
          <w:szCs w:val="28"/>
        </w:rPr>
        <w:t xml:space="preserve"> </w:t>
      </w:r>
      <w:r w:rsidRPr="006544D5">
        <w:rPr>
          <w:rFonts w:ascii="Times New Roman" w:hAnsi="Times New Roman" w:cs="Times New Roman"/>
          <w:sz w:val="28"/>
          <w:szCs w:val="28"/>
        </w:rPr>
        <w:t>возрастает (слабо возрастает) по xv и, следовательно, в скаляре E, эта проблема может быть решена простым поиском строки, например подходом деления пополам, который не требует дополнительных предположений</w:t>
      </w:r>
      <w:r w:rsidR="00D94CBA" w:rsidRPr="00D94CBA">
        <w:rPr>
          <w:rFonts w:ascii="Times New Roman" w:hAnsi="Times New Roman" w:cs="Times New Roman"/>
          <w:sz w:val="28"/>
          <w:szCs w:val="28"/>
        </w:rPr>
        <w:t xml:space="preserve"> </w:t>
      </w:r>
      <w:r w:rsidRPr="006544D5">
        <w:rPr>
          <w:rFonts w:ascii="Times New Roman" w:hAnsi="Times New Roman" w:cs="Times New Roman"/>
          <w:sz w:val="28"/>
          <w:szCs w:val="28"/>
        </w:rPr>
        <w:t xml:space="preserve"> о функциональной форме </w:t>
      </w:r>
      <w:r w:rsidRPr="00D94CBA">
        <w:rPr>
          <w:rFonts w:ascii="Times New Roman" w:hAnsi="Times New Roman" w:cs="Times New Roman"/>
          <w:b/>
          <w:sz w:val="28"/>
          <w:szCs w:val="28"/>
        </w:rPr>
        <w:t>D</w:t>
      </w:r>
      <w:r w:rsidRPr="00D94CBA">
        <w:rPr>
          <w:rFonts w:ascii="Times New Roman" w:hAnsi="Times New Roman" w:cs="Times New Roman"/>
          <w:b/>
          <w:sz w:val="28"/>
          <w:szCs w:val="28"/>
          <w:vertAlign w:val="subscript"/>
        </w:rPr>
        <w:t>i</w:t>
      </w:r>
      <w:r w:rsidRPr="00D94CBA">
        <w:rPr>
          <w:rFonts w:ascii="Times New Roman" w:hAnsi="Times New Roman" w:cs="Times New Roman"/>
          <w:b/>
          <w:sz w:val="28"/>
          <w:szCs w:val="28"/>
        </w:rPr>
        <w:t xml:space="preserve">. </w:t>
      </w:r>
      <w:r w:rsidR="00D94CBA" w:rsidRPr="00D94CBA">
        <w:rPr>
          <w:rFonts w:ascii="Times New Roman" w:hAnsi="Times New Roman" w:cs="Times New Roman"/>
          <w:b/>
          <w:sz w:val="28"/>
          <w:szCs w:val="28"/>
        </w:rPr>
        <w:t xml:space="preserve"> </w:t>
      </w:r>
      <w:r w:rsidRPr="006544D5">
        <w:rPr>
          <w:rFonts w:ascii="Times New Roman" w:hAnsi="Times New Roman" w:cs="Times New Roman"/>
          <w:sz w:val="28"/>
          <w:szCs w:val="28"/>
        </w:rPr>
        <w:t>Подобные методы необходимы, если мы хотим измерить и разложить выигрыш от слияний с использованием функции направленного расстояния в параметрическом случае.</w:t>
      </w:r>
    </w:p>
    <w:p w:rsidR="00D94CBA" w:rsidRDefault="00D94CBA" w:rsidP="00D94CBA">
      <w:pPr>
        <w:rPr>
          <w:rFonts w:ascii="Times New Roman" w:hAnsi="Times New Roman" w:cs="Times New Roman"/>
          <w:sz w:val="28"/>
          <w:szCs w:val="28"/>
        </w:rPr>
      </w:pPr>
    </w:p>
    <w:p w:rsidR="00D94CBA" w:rsidRPr="00D94CBA" w:rsidRDefault="00D94CBA" w:rsidP="00D94CBA">
      <w:pPr>
        <w:tabs>
          <w:tab w:val="left" w:pos="1942"/>
        </w:tabs>
        <w:jc w:val="center"/>
        <w:rPr>
          <w:rFonts w:ascii="Times New Roman" w:hAnsi="Times New Roman" w:cs="Times New Roman"/>
          <w:b/>
          <w:sz w:val="28"/>
          <w:szCs w:val="28"/>
        </w:rPr>
      </w:pPr>
      <w:r w:rsidRPr="00D94CBA">
        <w:rPr>
          <w:rFonts w:ascii="Times New Roman" w:hAnsi="Times New Roman" w:cs="Times New Roman"/>
          <w:b/>
          <w:sz w:val="28"/>
          <w:szCs w:val="28"/>
        </w:rPr>
        <w:t>9.4.4 Методологическая сложность</w:t>
      </w:r>
    </w:p>
    <w:p w:rsidR="00B7318B" w:rsidRDefault="00D94CBA" w:rsidP="00D94CBA">
      <w:pPr>
        <w:tabs>
          <w:tab w:val="left" w:pos="1942"/>
        </w:tabs>
        <w:spacing w:after="0" w:line="240" w:lineRule="auto"/>
        <w:ind w:firstLine="709"/>
        <w:jc w:val="both"/>
        <w:rPr>
          <w:rFonts w:ascii="Times New Roman" w:hAnsi="Times New Roman" w:cs="Times New Roman"/>
          <w:sz w:val="28"/>
          <w:szCs w:val="28"/>
        </w:rPr>
      </w:pPr>
      <w:r w:rsidRPr="00D94CBA">
        <w:rPr>
          <w:rFonts w:ascii="Times New Roman" w:hAnsi="Times New Roman" w:cs="Times New Roman"/>
          <w:sz w:val="28"/>
          <w:szCs w:val="28"/>
        </w:rPr>
        <w:t>Во-вторых, в случае SFA дополнительная сложность связана с интерпретацией эффективности. Если мы оцениваем стоимость или производственную функцию SFA, или даже более общую функцию расстояния, мы знаем, что фактические наблюдения будут отклоняться от оценки по двум причинам.  Одна - это случайный шум, а другая - неэффективность.</w:t>
      </w:r>
    </w:p>
    <w:p w:rsidR="00C20D20" w:rsidRPr="00BA1F5C" w:rsidRDefault="00B7318B" w:rsidP="00B7318B">
      <w:pPr>
        <w:spacing w:after="0" w:line="240" w:lineRule="auto"/>
        <w:ind w:firstLine="709"/>
        <w:jc w:val="both"/>
        <w:rPr>
          <w:rFonts w:ascii="Times New Roman" w:hAnsi="Times New Roman" w:cs="Times New Roman"/>
          <w:b/>
          <w:sz w:val="28"/>
          <w:szCs w:val="28"/>
        </w:rPr>
      </w:pPr>
      <w:r w:rsidRPr="00B7318B">
        <w:rPr>
          <w:rFonts w:ascii="Times New Roman" w:hAnsi="Times New Roman" w:cs="Times New Roman"/>
          <w:sz w:val="28"/>
          <w:szCs w:val="28"/>
        </w:rPr>
        <w:t>Если мы используем оценочную функцию, как указано выше, мы в основном относим все отклонения от функции затрат, производства или расстояния к члену неэффективности. Если мы это сделаем, мы получим меры и разложения, указанные выше.</w:t>
      </w:r>
      <w:r w:rsidRPr="00B7318B">
        <w:t xml:space="preserve"> </w:t>
      </w:r>
      <w:r w:rsidRPr="00B7318B">
        <w:rPr>
          <w:rFonts w:ascii="Times New Roman" w:hAnsi="Times New Roman" w:cs="Times New Roman"/>
          <w:sz w:val="28"/>
          <w:szCs w:val="28"/>
        </w:rPr>
        <w:t xml:space="preserve">Однако можно возразить, что это неправильный способ, поскольку он противоречит основной </w:t>
      </w:r>
      <w:r w:rsidRPr="00B7318B">
        <w:rPr>
          <w:rFonts w:ascii="Times New Roman" w:hAnsi="Times New Roman" w:cs="Times New Roman"/>
          <w:b/>
          <w:sz w:val="28"/>
          <w:szCs w:val="28"/>
        </w:rPr>
        <w:t>идее SFA.</w:t>
      </w:r>
    </w:p>
    <w:p w:rsidR="002227C2" w:rsidRPr="002227C2" w:rsidRDefault="00B7318B" w:rsidP="002227C2">
      <w:pPr>
        <w:spacing w:after="0" w:line="240" w:lineRule="auto"/>
        <w:ind w:firstLine="709"/>
        <w:jc w:val="both"/>
        <w:rPr>
          <w:rFonts w:ascii="Times New Roman" w:hAnsi="Times New Roman" w:cs="Times New Roman"/>
          <w:sz w:val="28"/>
          <w:szCs w:val="28"/>
        </w:rPr>
      </w:pPr>
      <w:r w:rsidRPr="00B7318B">
        <w:rPr>
          <w:rFonts w:ascii="Times New Roman" w:hAnsi="Times New Roman" w:cs="Times New Roman"/>
          <w:sz w:val="28"/>
          <w:szCs w:val="28"/>
        </w:rPr>
        <w:t>Вместо э</w:t>
      </w:r>
      <w:r>
        <w:rPr>
          <w:rFonts w:ascii="Times New Roman" w:hAnsi="Times New Roman" w:cs="Times New Roman"/>
          <w:sz w:val="28"/>
          <w:szCs w:val="28"/>
        </w:rPr>
        <w:t xml:space="preserve">того, чтобы оценить наблюдение </w:t>
      </w:r>
      <w:r w:rsidRPr="00B7318B">
        <w:rPr>
          <w:rFonts w:ascii="Times New Roman" w:hAnsi="Times New Roman" w:cs="Times New Roman"/>
          <w:b/>
          <w:sz w:val="28"/>
          <w:szCs w:val="28"/>
        </w:rPr>
        <w:t>(</w:t>
      </w:r>
      <w:r w:rsidRPr="00B7318B">
        <w:rPr>
          <w:rFonts w:ascii="Times New Roman" w:hAnsi="Times New Roman" w:cs="Times New Roman"/>
          <w:b/>
          <w:sz w:val="28"/>
          <w:szCs w:val="28"/>
          <w:lang w:val="en-US"/>
        </w:rPr>
        <w:t>x</w:t>
      </w:r>
      <w:r w:rsidRPr="00B7318B">
        <w:rPr>
          <w:rFonts w:ascii="Times New Roman" w:hAnsi="Times New Roman" w:cs="Times New Roman"/>
          <w:b/>
          <w:sz w:val="28"/>
          <w:szCs w:val="28"/>
          <w:vertAlign w:val="superscript"/>
        </w:rPr>
        <w:t>*</w:t>
      </w:r>
      <w:r w:rsidRPr="00B7318B">
        <w:rPr>
          <w:rFonts w:ascii="Times New Roman" w:hAnsi="Times New Roman" w:cs="Times New Roman"/>
          <w:b/>
          <w:sz w:val="28"/>
          <w:szCs w:val="28"/>
        </w:rPr>
        <w:t xml:space="preserve">, </w:t>
      </w:r>
      <w:r w:rsidRPr="00B7318B">
        <w:rPr>
          <w:rFonts w:ascii="Times New Roman" w:hAnsi="Times New Roman" w:cs="Times New Roman"/>
          <w:b/>
          <w:sz w:val="28"/>
          <w:szCs w:val="28"/>
          <w:lang w:val="en-US"/>
        </w:rPr>
        <w:t>y</w:t>
      </w:r>
      <w:r w:rsidRPr="00B7318B">
        <w:rPr>
          <w:rFonts w:ascii="Times New Roman" w:hAnsi="Times New Roman" w:cs="Times New Roman"/>
          <w:b/>
          <w:sz w:val="28"/>
          <w:szCs w:val="28"/>
          <w:vertAlign w:val="superscript"/>
        </w:rPr>
        <w:t>*</w:t>
      </w:r>
      <w:r w:rsidRPr="00B7318B">
        <w:rPr>
          <w:rFonts w:ascii="Times New Roman" w:hAnsi="Times New Roman" w:cs="Times New Roman"/>
          <w:b/>
          <w:sz w:val="28"/>
          <w:szCs w:val="28"/>
        </w:rPr>
        <w:t>),</w:t>
      </w:r>
      <w:r w:rsidRPr="00B7318B">
        <w:rPr>
          <w:rFonts w:ascii="Times New Roman" w:hAnsi="Times New Roman" w:cs="Times New Roman"/>
          <w:sz w:val="28"/>
          <w:szCs w:val="28"/>
        </w:rPr>
        <w:t xml:space="preserve"> можно вычислить отклонение, а затем найти условное ожидание неэффективности с учетом этого отклонения. Хотя это может показаться правильным подходом, его интерпретация не так проста, как в случае модель чистой неэффективности.</w:t>
      </w:r>
      <w:r w:rsidR="002227C2" w:rsidRPr="002227C2">
        <w:rPr>
          <w:rFonts w:ascii="Times New Roman" w:hAnsi="Times New Roman" w:cs="Times New Roman"/>
          <w:sz w:val="28"/>
          <w:szCs w:val="28"/>
        </w:rPr>
        <w:t xml:space="preserve">   Причина в том, что если мы возьмем модель SFA и оценим эффективность данной фирмы, а затем создадим новую фирму, которая будет такой же, как исходная, за исключением оценки неэффективности, то эта новая фирма не обязательно будет эффективной в в том смысле, что условная эффективность теперь будет </w:t>
      </w:r>
      <w:r w:rsidR="002227C2" w:rsidRPr="002227C2">
        <w:rPr>
          <w:rFonts w:ascii="Times New Roman" w:hAnsi="Times New Roman" w:cs="Times New Roman"/>
          <w:b/>
          <w:sz w:val="28"/>
          <w:szCs w:val="28"/>
        </w:rPr>
        <w:t>равна 1.</w:t>
      </w:r>
      <w:r w:rsidR="002227C2" w:rsidRPr="002227C2">
        <w:rPr>
          <w:rFonts w:ascii="Times New Roman" w:hAnsi="Times New Roman" w:cs="Times New Roman"/>
          <w:sz w:val="28"/>
          <w:szCs w:val="28"/>
        </w:rPr>
        <w:t xml:space="preserve"> </w:t>
      </w:r>
    </w:p>
    <w:p w:rsidR="00B7318B" w:rsidRDefault="002227C2" w:rsidP="002227C2">
      <w:pPr>
        <w:spacing w:after="0" w:line="240" w:lineRule="auto"/>
        <w:ind w:firstLine="709"/>
        <w:jc w:val="both"/>
        <w:rPr>
          <w:rFonts w:ascii="Times New Roman" w:hAnsi="Times New Roman" w:cs="Times New Roman"/>
          <w:sz w:val="28"/>
          <w:szCs w:val="28"/>
        </w:rPr>
      </w:pPr>
      <w:r w:rsidRPr="002227C2">
        <w:rPr>
          <w:rFonts w:ascii="Times New Roman" w:hAnsi="Times New Roman" w:cs="Times New Roman"/>
          <w:sz w:val="28"/>
          <w:szCs w:val="28"/>
        </w:rPr>
        <w:t>Следовател</w:t>
      </w:r>
      <w:r>
        <w:rPr>
          <w:rFonts w:ascii="Times New Roman" w:hAnsi="Times New Roman" w:cs="Times New Roman"/>
          <w:sz w:val="28"/>
          <w:szCs w:val="28"/>
        </w:rPr>
        <w:t xml:space="preserve">ьно, мы не можем сказать, что </w:t>
      </w:r>
      <w:r w:rsidRPr="002227C2">
        <w:rPr>
          <w:rFonts w:ascii="Times New Roman" w:hAnsi="Times New Roman" w:cs="Times New Roman"/>
          <w:b/>
          <w:sz w:val="28"/>
          <w:szCs w:val="28"/>
        </w:rPr>
        <w:t>E</w:t>
      </w:r>
      <w:r w:rsidRPr="002227C2">
        <w:rPr>
          <w:rFonts w:ascii="Times New Roman" w:hAnsi="Times New Roman" w:cs="Times New Roman"/>
          <w:b/>
          <w:sz w:val="28"/>
          <w:szCs w:val="28"/>
          <w:vertAlign w:val="superscript"/>
        </w:rPr>
        <w:t>*H</w:t>
      </w:r>
      <w:r w:rsidRPr="002227C2">
        <w:rPr>
          <w:rFonts w:ascii="Times New Roman" w:hAnsi="Times New Roman" w:cs="Times New Roman"/>
          <w:sz w:val="28"/>
          <w:szCs w:val="28"/>
        </w:rPr>
        <w:t xml:space="preserve"> - это эффективность объединенной фирмы после устранения отдельных неэффективностей.   Следовательно, это еще не так. ясно, как лучше действовать в случае SFA.</w:t>
      </w:r>
    </w:p>
    <w:p w:rsidR="00BA1F5C" w:rsidRDefault="00BA1F5C" w:rsidP="00BA1F5C">
      <w:pPr>
        <w:spacing w:after="0" w:line="240" w:lineRule="auto"/>
        <w:ind w:firstLine="709"/>
        <w:jc w:val="center"/>
        <w:rPr>
          <w:rFonts w:ascii="Times New Roman" w:hAnsi="Times New Roman" w:cs="Times New Roman"/>
          <w:b/>
          <w:sz w:val="28"/>
          <w:szCs w:val="28"/>
        </w:rPr>
      </w:pPr>
      <w:r w:rsidRPr="005D1149">
        <w:rPr>
          <w:rFonts w:ascii="Times New Roman" w:hAnsi="Times New Roman" w:cs="Times New Roman"/>
          <w:b/>
          <w:sz w:val="28"/>
          <w:szCs w:val="28"/>
        </w:rPr>
        <w:lastRenderedPageBreak/>
        <w:t>9.5 Практическое применение:</w:t>
      </w:r>
    </w:p>
    <w:p w:rsidR="00BA1F5C" w:rsidRDefault="00BA1F5C" w:rsidP="00BA1F5C">
      <w:pPr>
        <w:spacing w:after="0" w:line="240" w:lineRule="auto"/>
        <w:ind w:firstLine="709"/>
        <w:jc w:val="center"/>
        <w:rPr>
          <w:rFonts w:ascii="Times New Roman" w:hAnsi="Times New Roman" w:cs="Times New Roman"/>
          <w:b/>
          <w:sz w:val="28"/>
          <w:szCs w:val="28"/>
        </w:rPr>
      </w:pPr>
      <w:r w:rsidRPr="005D1149">
        <w:rPr>
          <w:rFonts w:ascii="Times New Roman" w:hAnsi="Times New Roman" w:cs="Times New Roman"/>
          <w:b/>
          <w:sz w:val="28"/>
          <w:szCs w:val="28"/>
        </w:rPr>
        <w:t xml:space="preserve"> </w:t>
      </w:r>
      <w:r>
        <w:rPr>
          <w:rFonts w:ascii="Times New Roman" w:hAnsi="Times New Roman" w:cs="Times New Roman"/>
          <w:b/>
          <w:sz w:val="28"/>
          <w:szCs w:val="28"/>
        </w:rPr>
        <w:t>к</w:t>
      </w:r>
      <w:r w:rsidRPr="005D1149">
        <w:rPr>
          <w:rFonts w:ascii="Times New Roman" w:hAnsi="Times New Roman" w:cs="Times New Roman"/>
          <w:b/>
          <w:sz w:val="28"/>
          <w:szCs w:val="28"/>
        </w:rPr>
        <w:t xml:space="preserve">онтроль за слияниями в голландской больничной отрасли </w:t>
      </w:r>
    </w:p>
    <w:p w:rsidR="00BA1F5C" w:rsidRPr="005D1149" w:rsidRDefault="00BA1F5C" w:rsidP="00BA1F5C">
      <w:pPr>
        <w:spacing w:after="0" w:line="240" w:lineRule="auto"/>
        <w:ind w:firstLine="709"/>
        <w:jc w:val="center"/>
        <w:rPr>
          <w:rFonts w:ascii="Times New Roman" w:hAnsi="Times New Roman" w:cs="Times New Roman"/>
          <w:b/>
          <w:sz w:val="28"/>
          <w:szCs w:val="28"/>
        </w:rPr>
      </w:pPr>
    </w:p>
    <w:p w:rsidR="00BA1F5C" w:rsidRPr="005D1149" w:rsidRDefault="00BA1F5C" w:rsidP="00BA1F5C">
      <w:pPr>
        <w:spacing w:after="0" w:line="240" w:lineRule="auto"/>
        <w:ind w:firstLine="709"/>
        <w:jc w:val="both"/>
        <w:rPr>
          <w:rFonts w:ascii="Times New Roman" w:hAnsi="Times New Roman" w:cs="Times New Roman"/>
          <w:sz w:val="28"/>
          <w:szCs w:val="28"/>
        </w:rPr>
      </w:pPr>
      <w:r w:rsidRPr="005D1149">
        <w:rPr>
          <w:rFonts w:ascii="Times New Roman" w:hAnsi="Times New Roman" w:cs="Times New Roman"/>
          <w:sz w:val="28"/>
          <w:szCs w:val="28"/>
        </w:rPr>
        <w:t xml:space="preserve">Оценка потенциальных выгод от слияний и разложение этих выгод на обучение, гармонию и размерные эффекты используются голландскими органами здравоохранения NZa, среди прочего, чтобы решить, предоставлять ли разрешения на слияние и на каких условиях. </w:t>
      </w:r>
    </w:p>
    <w:p w:rsidR="00BA1F5C" w:rsidRPr="005D1149" w:rsidRDefault="00BA1F5C" w:rsidP="00BA1F5C">
      <w:pPr>
        <w:spacing w:after="0" w:line="240" w:lineRule="auto"/>
        <w:ind w:firstLine="709"/>
        <w:jc w:val="both"/>
        <w:rPr>
          <w:rFonts w:ascii="Times New Roman" w:hAnsi="Times New Roman" w:cs="Times New Roman"/>
          <w:sz w:val="28"/>
          <w:szCs w:val="28"/>
        </w:rPr>
      </w:pPr>
      <w:r w:rsidRPr="005D1149">
        <w:rPr>
          <w:rFonts w:ascii="Times New Roman" w:hAnsi="Times New Roman" w:cs="Times New Roman"/>
          <w:sz w:val="28"/>
          <w:szCs w:val="28"/>
        </w:rPr>
        <w:t xml:space="preserve">Априорная оценка слияний и соглашений требует тщательного рассмотрения, поскольку отрицательные и </w:t>
      </w:r>
      <w:r>
        <w:rPr>
          <w:rFonts w:ascii="Times New Roman" w:hAnsi="Times New Roman" w:cs="Times New Roman"/>
          <w:sz w:val="28"/>
          <w:szCs w:val="28"/>
        </w:rPr>
        <w:t>п</w:t>
      </w:r>
      <w:r w:rsidRPr="005D1149">
        <w:rPr>
          <w:rFonts w:ascii="Times New Roman" w:hAnsi="Times New Roman" w:cs="Times New Roman"/>
          <w:sz w:val="28"/>
          <w:szCs w:val="28"/>
        </w:rPr>
        <w:t>оложительные эффекты слияний проистекают из ряда различных источников, и их необходимо сравнивать друг с другом. Дополнительная сложность заключается в том, что расчеты и оценки относятся к будущему. Мы часто необходимо сравнить две гипотетические ситуации: (1) каковы вероятные последствия слияния; (2) что произошло бы на рынке без слияния?</w:t>
      </w:r>
    </w:p>
    <w:p w:rsidR="00BA1F5C" w:rsidRDefault="00BA1F5C" w:rsidP="00BA1F5C">
      <w:pPr>
        <w:spacing w:after="0" w:line="240" w:lineRule="auto"/>
        <w:ind w:firstLine="709"/>
        <w:jc w:val="both"/>
        <w:rPr>
          <w:rFonts w:ascii="Times New Roman" w:hAnsi="Times New Roman" w:cs="Times New Roman"/>
          <w:sz w:val="28"/>
          <w:szCs w:val="28"/>
        </w:rPr>
      </w:pPr>
      <w:r w:rsidRPr="006A0757">
        <w:rPr>
          <w:rFonts w:ascii="Times New Roman" w:hAnsi="Times New Roman" w:cs="Times New Roman"/>
          <w:sz w:val="28"/>
          <w:szCs w:val="28"/>
        </w:rPr>
        <w:t xml:space="preserve">Влияние на рынок традиционно оценивается с использованием моделей несовершенной </w:t>
      </w:r>
      <w:r>
        <w:rPr>
          <w:rFonts w:ascii="Times New Roman" w:hAnsi="Times New Roman" w:cs="Times New Roman"/>
          <w:sz w:val="28"/>
          <w:szCs w:val="28"/>
        </w:rPr>
        <w:t xml:space="preserve"> </w:t>
      </w:r>
      <w:r w:rsidRPr="006A0757">
        <w:rPr>
          <w:rFonts w:ascii="Times New Roman" w:hAnsi="Times New Roman" w:cs="Times New Roman"/>
          <w:sz w:val="28"/>
          <w:szCs w:val="28"/>
        </w:rPr>
        <w:t xml:space="preserve">конкуренции, например, моделей промышленной организации </w:t>
      </w:r>
      <w:r w:rsidRPr="008565D0">
        <w:rPr>
          <w:rFonts w:ascii="Times New Roman" w:hAnsi="Times New Roman" w:cs="Times New Roman"/>
          <w:b/>
          <w:sz w:val="28"/>
          <w:szCs w:val="28"/>
        </w:rPr>
        <w:t>конкуренции Курнот.</w:t>
      </w:r>
      <w:r>
        <w:rPr>
          <w:rFonts w:ascii="Times New Roman" w:hAnsi="Times New Roman" w:cs="Times New Roman"/>
          <w:b/>
          <w:sz w:val="28"/>
          <w:szCs w:val="28"/>
        </w:rPr>
        <w:t xml:space="preserve"> </w:t>
      </w:r>
      <w:r w:rsidRPr="008565D0">
        <w:rPr>
          <w:rFonts w:ascii="Times New Roman" w:hAnsi="Times New Roman" w:cs="Times New Roman"/>
          <w:sz w:val="28"/>
          <w:szCs w:val="28"/>
        </w:rPr>
        <w:t xml:space="preserve">Для этой цели существует относительно хорошо разработанный набор подходов. </w:t>
      </w:r>
    </w:p>
    <w:p w:rsidR="00BA1F5C" w:rsidRDefault="00BA1F5C" w:rsidP="00BA1F5C">
      <w:pPr>
        <w:spacing w:after="0" w:line="240" w:lineRule="auto"/>
        <w:ind w:firstLine="709"/>
        <w:jc w:val="both"/>
        <w:rPr>
          <w:rFonts w:ascii="Times New Roman" w:hAnsi="Times New Roman" w:cs="Times New Roman"/>
          <w:sz w:val="28"/>
          <w:szCs w:val="28"/>
        </w:rPr>
      </w:pPr>
      <w:r w:rsidRPr="008565D0">
        <w:rPr>
          <w:rFonts w:ascii="Times New Roman" w:hAnsi="Times New Roman" w:cs="Times New Roman"/>
          <w:b/>
          <w:sz w:val="28"/>
          <w:szCs w:val="28"/>
        </w:rPr>
        <w:t>В 2008 году NZa</w:t>
      </w:r>
      <w:r w:rsidRPr="008565D0">
        <w:rPr>
          <w:rFonts w:ascii="Times New Roman" w:hAnsi="Times New Roman" w:cs="Times New Roman"/>
          <w:sz w:val="28"/>
          <w:szCs w:val="28"/>
        </w:rPr>
        <w:t xml:space="preserve"> инициировала проект по улучшению оценки воз</w:t>
      </w:r>
      <w:r>
        <w:rPr>
          <w:rFonts w:ascii="Times New Roman" w:hAnsi="Times New Roman" w:cs="Times New Roman"/>
          <w:sz w:val="28"/>
          <w:szCs w:val="28"/>
        </w:rPr>
        <w:t>можного повышения эффективности</w:t>
      </w:r>
      <w:r w:rsidRPr="008565D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565D0">
        <w:rPr>
          <w:rFonts w:ascii="Times New Roman" w:hAnsi="Times New Roman" w:cs="Times New Roman"/>
          <w:sz w:val="28"/>
          <w:szCs w:val="28"/>
        </w:rPr>
        <w:t xml:space="preserve">Цель заключалась в разработке методов расчета потенциальной выгоды от горизонтальных </w:t>
      </w:r>
      <w:r>
        <w:rPr>
          <w:rFonts w:ascii="Times New Roman" w:hAnsi="Times New Roman" w:cs="Times New Roman"/>
          <w:sz w:val="28"/>
          <w:szCs w:val="28"/>
        </w:rPr>
        <w:t xml:space="preserve"> </w:t>
      </w:r>
      <w:r w:rsidRPr="008565D0">
        <w:rPr>
          <w:rFonts w:ascii="Times New Roman" w:hAnsi="Times New Roman" w:cs="Times New Roman"/>
          <w:sz w:val="28"/>
          <w:szCs w:val="28"/>
        </w:rPr>
        <w:t xml:space="preserve">и вертикальных слияний. В первую очередь для </w:t>
      </w:r>
      <w:r w:rsidRPr="00994AB4">
        <w:rPr>
          <w:rFonts w:ascii="Times New Roman" w:hAnsi="Times New Roman" w:cs="Times New Roman"/>
          <w:b/>
          <w:sz w:val="28"/>
          <w:szCs w:val="28"/>
        </w:rPr>
        <w:t>NZa</w:t>
      </w:r>
      <w:r w:rsidRPr="008565D0">
        <w:rPr>
          <w:rFonts w:ascii="Times New Roman" w:hAnsi="Times New Roman" w:cs="Times New Roman"/>
          <w:sz w:val="28"/>
          <w:szCs w:val="28"/>
        </w:rPr>
        <w:t xml:space="preserve"> были представлены слияния между парами больниц, а также между больницами и страховыми компаниями. В целом, недавняя либерализация сектора здравоохранения Нидерландов привела к ряду слияний между учреждениями здравоохранения и родственными учреждениями.</w:t>
      </w:r>
    </w:p>
    <w:p w:rsidR="00BA1F5C" w:rsidRPr="008565D0" w:rsidRDefault="00BA1F5C" w:rsidP="00BA1F5C">
      <w:pPr>
        <w:spacing w:after="0" w:line="240" w:lineRule="auto"/>
        <w:ind w:firstLine="709"/>
        <w:jc w:val="both"/>
        <w:rPr>
          <w:rFonts w:ascii="Times New Roman" w:hAnsi="Times New Roman" w:cs="Times New Roman"/>
          <w:sz w:val="28"/>
          <w:szCs w:val="28"/>
        </w:rPr>
      </w:pPr>
      <w:r w:rsidRPr="00311381">
        <w:rPr>
          <w:rFonts w:ascii="Times New Roman" w:hAnsi="Times New Roman" w:cs="Times New Roman"/>
          <w:sz w:val="28"/>
          <w:szCs w:val="28"/>
        </w:rPr>
        <w:t xml:space="preserve">Поэтому в этом проекте мы разработали серию новых мер и программ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для реализации идей на реальных данных.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В частности, мы разработали версию интерактивного бенчмаркинга, которая позволяет </w:t>
      </w:r>
      <w:r w:rsidRPr="00311381">
        <w:rPr>
          <w:rFonts w:ascii="Times New Roman" w:hAnsi="Times New Roman" w:cs="Times New Roman"/>
          <w:b/>
          <w:sz w:val="28"/>
          <w:szCs w:val="28"/>
        </w:rPr>
        <w:t>NZa</w:t>
      </w:r>
      <w:r w:rsidRPr="00311381">
        <w:rPr>
          <w:rFonts w:ascii="Times New Roman" w:hAnsi="Times New Roman" w:cs="Times New Roman"/>
          <w:sz w:val="28"/>
          <w:szCs w:val="28"/>
        </w:rPr>
        <w:t xml:space="preserve"> легко изучить полный набор потенциальных улучшений </w:t>
      </w:r>
      <w:r w:rsidRPr="00311381">
        <w:rPr>
          <w:rFonts w:ascii="Times New Roman" w:hAnsi="Times New Roman" w:cs="Times New Roman"/>
          <w:b/>
          <w:sz w:val="28"/>
          <w:szCs w:val="28"/>
        </w:rPr>
        <w:t>PI</w:t>
      </w:r>
      <w:r w:rsidRPr="00311381">
        <w:rPr>
          <w:rFonts w:ascii="Times New Roman" w:hAnsi="Times New Roman" w:cs="Times New Roman"/>
          <w:sz w:val="28"/>
          <w:szCs w:val="28"/>
        </w:rPr>
        <w:t xml:space="preserve"> от слияния.</w:t>
      </w:r>
    </w:p>
    <w:p w:rsidR="00BA1F5C" w:rsidRPr="00311381" w:rsidRDefault="00BA1F5C" w:rsidP="00BA1F5C">
      <w:pPr>
        <w:spacing w:after="0" w:line="240" w:lineRule="auto"/>
        <w:ind w:firstLine="709"/>
        <w:jc w:val="both"/>
        <w:rPr>
          <w:rFonts w:ascii="Times New Roman" w:hAnsi="Times New Roman" w:cs="Times New Roman"/>
          <w:sz w:val="28"/>
          <w:szCs w:val="28"/>
        </w:rPr>
      </w:pPr>
      <w:r w:rsidRPr="00311381">
        <w:rPr>
          <w:rFonts w:ascii="Times New Roman" w:hAnsi="Times New Roman" w:cs="Times New Roman"/>
          <w:sz w:val="28"/>
          <w:szCs w:val="28"/>
        </w:rPr>
        <w:t xml:space="preserve">В рамках исследования мы изучили потенциальные выгоды от горизонтальной интеграции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голландских больниц. </w:t>
      </w:r>
      <w:r>
        <w:rPr>
          <w:rFonts w:ascii="Times New Roman" w:hAnsi="Times New Roman" w:cs="Times New Roman"/>
          <w:sz w:val="28"/>
          <w:szCs w:val="28"/>
        </w:rPr>
        <w:t xml:space="preserve"> </w:t>
      </w:r>
      <w:r w:rsidRPr="00311381">
        <w:rPr>
          <w:rFonts w:ascii="Times New Roman" w:hAnsi="Times New Roman" w:cs="Times New Roman"/>
          <w:sz w:val="28"/>
          <w:szCs w:val="28"/>
        </w:rPr>
        <w:t>В частности, мы использовали данные о затратах и ​​производстве из 97 больниц в 2006 году для оценки лучш</w:t>
      </w:r>
      <w:r>
        <w:rPr>
          <w:rFonts w:ascii="Times New Roman" w:hAnsi="Times New Roman" w:cs="Times New Roman"/>
          <w:sz w:val="28"/>
          <w:szCs w:val="28"/>
        </w:rPr>
        <w:t xml:space="preserve">их практик моделей DEA и SFA. </w:t>
      </w:r>
      <w:r w:rsidRPr="00311381">
        <w:rPr>
          <w:rFonts w:ascii="Times New Roman" w:hAnsi="Times New Roman" w:cs="Times New Roman"/>
          <w:sz w:val="28"/>
          <w:szCs w:val="28"/>
        </w:rPr>
        <w:t>Мы использовали информацию о физическом расстоянии, чтобы определить все потенциальные пары слияния двух больниц с максимальным расстоянием 10 км. Всего таких слияний может быть 37. Затем для каждой из этих пар мы оценили общий потенциальный выигрыш и его разложение на эффективность обучения, гармонию и размерный потенциал.</w:t>
      </w:r>
    </w:p>
    <w:p w:rsidR="00BA1F5C" w:rsidRPr="00311381" w:rsidRDefault="00BA1F5C" w:rsidP="00BA1F5C">
      <w:pPr>
        <w:spacing w:after="0" w:line="240" w:lineRule="auto"/>
        <w:ind w:firstLine="709"/>
        <w:jc w:val="both"/>
        <w:rPr>
          <w:rFonts w:ascii="Times New Roman" w:hAnsi="Times New Roman" w:cs="Times New Roman"/>
          <w:sz w:val="28"/>
          <w:szCs w:val="28"/>
        </w:rPr>
      </w:pPr>
      <w:r w:rsidRPr="00311381">
        <w:rPr>
          <w:rFonts w:ascii="Times New Roman" w:hAnsi="Times New Roman" w:cs="Times New Roman"/>
          <w:sz w:val="28"/>
          <w:szCs w:val="28"/>
        </w:rPr>
        <w:t xml:space="preserve">В моделях больниц подробные описания результатов определяются с использованием связанных с диагнозом </w:t>
      </w:r>
      <w:r>
        <w:rPr>
          <w:rFonts w:ascii="Times New Roman" w:hAnsi="Times New Roman" w:cs="Times New Roman"/>
          <w:sz w:val="28"/>
          <w:szCs w:val="28"/>
        </w:rPr>
        <w:t xml:space="preserve"> </w:t>
      </w:r>
      <w:r>
        <w:rPr>
          <w:rFonts w:ascii="Times New Roman" w:hAnsi="Times New Roman" w:cs="Times New Roman"/>
          <w:b/>
          <w:sz w:val="28"/>
          <w:szCs w:val="28"/>
        </w:rPr>
        <w:t xml:space="preserve">группировок </w:t>
      </w:r>
      <w:r w:rsidRPr="002B60CA">
        <w:rPr>
          <w:rFonts w:ascii="Times New Roman" w:hAnsi="Times New Roman" w:cs="Times New Roman"/>
          <w:b/>
          <w:sz w:val="28"/>
          <w:szCs w:val="28"/>
        </w:rPr>
        <w:t>DRG</w:t>
      </w:r>
      <w:r w:rsidRPr="00311381">
        <w:rPr>
          <w:rFonts w:ascii="Times New Roman" w:hAnsi="Times New Roman" w:cs="Times New Roman"/>
          <w:sz w:val="28"/>
          <w:szCs w:val="28"/>
        </w:rPr>
        <w:t xml:space="preserve">. Большинство стран работают с системами, которые различают около 700-1000 различных результатов </w:t>
      </w:r>
      <w:r w:rsidRPr="002B60CA">
        <w:rPr>
          <w:rFonts w:ascii="Times New Roman" w:hAnsi="Times New Roman" w:cs="Times New Roman"/>
          <w:b/>
          <w:sz w:val="28"/>
          <w:szCs w:val="28"/>
        </w:rPr>
        <w:t>DRG.</w:t>
      </w:r>
      <w:r w:rsidRPr="00311381">
        <w:rPr>
          <w:rFonts w:ascii="Times New Roman" w:hAnsi="Times New Roman" w:cs="Times New Roman"/>
          <w:sz w:val="28"/>
          <w:szCs w:val="28"/>
        </w:rPr>
        <w:t xml:space="preserve"> </w:t>
      </w:r>
    </w:p>
    <w:p w:rsidR="00BA1F5C" w:rsidRPr="00311381" w:rsidRDefault="00BA1F5C" w:rsidP="00BA1F5C">
      <w:pPr>
        <w:spacing w:after="0" w:line="240" w:lineRule="auto"/>
        <w:ind w:firstLine="709"/>
        <w:jc w:val="both"/>
        <w:rPr>
          <w:rFonts w:ascii="Times New Roman" w:hAnsi="Times New Roman" w:cs="Times New Roman"/>
          <w:sz w:val="28"/>
          <w:szCs w:val="28"/>
        </w:rPr>
      </w:pPr>
      <w:r w:rsidRPr="00311381">
        <w:rPr>
          <w:rFonts w:ascii="Times New Roman" w:hAnsi="Times New Roman" w:cs="Times New Roman"/>
          <w:sz w:val="28"/>
          <w:szCs w:val="28"/>
        </w:rPr>
        <w:lastRenderedPageBreak/>
        <w:t xml:space="preserve">В Нидерландах они используют специальный вариант, который объединяет диагностику и подробную информацию о лечении, чтобы определить около </w:t>
      </w:r>
      <w:r w:rsidRPr="00994AB4">
        <w:rPr>
          <w:rFonts w:ascii="Times New Roman" w:hAnsi="Times New Roman" w:cs="Times New Roman"/>
          <w:b/>
          <w:sz w:val="28"/>
          <w:szCs w:val="28"/>
        </w:rPr>
        <w:t>30 000</w:t>
      </w:r>
      <w:r w:rsidRPr="00311381">
        <w:rPr>
          <w:rFonts w:ascii="Times New Roman" w:hAnsi="Times New Roman" w:cs="Times New Roman"/>
          <w:sz w:val="28"/>
          <w:szCs w:val="28"/>
        </w:rPr>
        <w:t xml:space="preserve"> различных продуктов, называемых </w:t>
      </w:r>
      <w:r w:rsidRPr="00311381">
        <w:rPr>
          <w:rFonts w:ascii="Times New Roman" w:hAnsi="Times New Roman" w:cs="Times New Roman"/>
          <w:b/>
          <w:sz w:val="28"/>
          <w:szCs w:val="28"/>
        </w:rPr>
        <w:t>DBC</w:t>
      </w:r>
      <w:r w:rsidRPr="00311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Каждому из них назначается цена, которая отражает стоимость </w:t>
      </w:r>
      <w:r w:rsidRPr="00311381">
        <w:rPr>
          <w:rFonts w:ascii="Times New Roman" w:hAnsi="Times New Roman" w:cs="Times New Roman"/>
          <w:b/>
          <w:sz w:val="28"/>
          <w:szCs w:val="28"/>
        </w:rPr>
        <w:t>DBC</w:t>
      </w:r>
      <w:r w:rsidRPr="0031138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Конечно, с точки зрения учета затрат, а также с эконометрической точки зрения, естественно, можно скептически относиться к возможности создания значимой разбивки затрат на таком уровне детализации. </w:t>
      </w:r>
    </w:p>
    <w:p w:rsidR="00BA1F5C" w:rsidRPr="00311381" w:rsidRDefault="00BA1F5C" w:rsidP="00BA1F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одном анализе</w:t>
      </w:r>
      <w:r w:rsidRPr="00311381">
        <w:rPr>
          <w:rFonts w:ascii="Times New Roman" w:hAnsi="Times New Roman" w:cs="Times New Roman"/>
          <w:sz w:val="28"/>
          <w:szCs w:val="28"/>
        </w:rPr>
        <w:t xml:space="preserve"> мы рассмотрели группировку этих выпусков в шесть значений оборота или групповых объемов. То есть мы изобразили больницу как преобразующую затраты в шесть выходных категорий. </w:t>
      </w:r>
      <w:r>
        <w:rPr>
          <w:rFonts w:ascii="Times New Roman" w:hAnsi="Times New Roman" w:cs="Times New Roman"/>
          <w:sz w:val="28"/>
          <w:szCs w:val="28"/>
        </w:rPr>
        <w:t xml:space="preserve"> </w:t>
      </w:r>
      <w:r w:rsidRPr="00311381">
        <w:rPr>
          <w:rFonts w:ascii="Times New Roman" w:hAnsi="Times New Roman" w:cs="Times New Roman"/>
          <w:sz w:val="28"/>
          <w:szCs w:val="28"/>
        </w:rPr>
        <w:t xml:space="preserve">Категории тесно связаны с предложением Нидерландов о том, как определить экономически однородные специализированные кластеры, хотя потребовалось внести несколько корректировок, чтобы привести их в соответствие с имеющимися данными. Для каждой из групп мы рассмотрели общий продукт регулируемых </w:t>
      </w:r>
      <w:r w:rsidRPr="002B60CA">
        <w:rPr>
          <w:rFonts w:ascii="Times New Roman" w:hAnsi="Times New Roman" w:cs="Times New Roman"/>
          <w:b/>
          <w:sz w:val="28"/>
          <w:szCs w:val="28"/>
        </w:rPr>
        <w:t>DBC</w:t>
      </w:r>
      <w:r w:rsidRPr="00311381">
        <w:rPr>
          <w:rFonts w:ascii="Times New Roman" w:hAnsi="Times New Roman" w:cs="Times New Roman"/>
          <w:sz w:val="28"/>
          <w:szCs w:val="28"/>
        </w:rPr>
        <w:t xml:space="preserve">. Стоимость этого продукта, оцененная с использованием весов </w:t>
      </w:r>
      <w:r w:rsidRPr="002B60CA">
        <w:rPr>
          <w:rFonts w:ascii="Times New Roman" w:hAnsi="Times New Roman" w:cs="Times New Roman"/>
          <w:b/>
          <w:sz w:val="28"/>
          <w:szCs w:val="28"/>
        </w:rPr>
        <w:t>DBC</w:t>
      </w:r>
      <w:r w:rsidRPr="00311381">
        <w:rPr>
          <w:rFonts w:ascii="Times New Roman" w:hAnsi="Times New Roman" w:cs="Times New Roman"/>
          <w:sz w:val="28"/>
          <w:szCs w:val="28"/>
        </w:rPr>
        <w:t>, была рассчитана для определения группового «товарооборота» по регулируемым ценам в данной больнице.</w:t>
      </w:r>
    </w:p>
    <w:p w:rsidR="00BA1F5C" w:rsidRDefault="00BA1F5C" w:rsidP="00BA1F5C">
      <w:pPr>
        <w:spacing w:after="0" w:line="240" w:lineRule="auto"/>
        <w:ind w:firstLine="709"/>
        <w:jc w:val="both"/>
        <w:rPr>
          <w:rFonts w:ascii="Times New Roman" w:hAnsi="Times New Roman" w:cs="Times New Roman"/>
          <w:sz w:val="28"/>
          <w:szCs w:val="28"/>
        </w:rPr>
      </w:pPr>
    </w:p>
    <w:p w:rsidR="00BA1F5C" w:rsidRDefault="008F63E4" w:rsidP="00BA1F5C">
      <w:pPr>
        <w:spacing w:after="0" w:line="240" w:lineRule="auto"/>
        <w:ind w:firstLine="709"/>
        <w:jc w:val="both"/>
        <w:rPr>
          <w:rFonts w:ascii="Times New Roman" w:hAnsi="Times New Roman" w:cs="Times New Roman"/>
          <w:b/>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rPr>
                <m:t>j=</m:t>
              </m:r>
            </m:sub>
          </m:sSub>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nϵj</m:t>
              </m:r>
            </m:sub>
            <m:sup/>
            <m:e>
              <m:sSub>
                <m:sSubPr>
                  <m:ctrlPr>
                    <w:rPr>
                      <w:rFonts w:ascii="Cambria Math" w:hAnsi="Cambria Math" w:cs="Times New Roman"/>
                      <w:b/>
                      <w:sz w:val="28"/>
                      <w:szCs w:val="28"/>
                    </w:rPr>
                  </m:ctrlPr>
                </m:sSubPr>
                <m:e>
                  <m:r>
                    <m:rPr>
                      <m:sty m:val="b"/>
                    </m:rPr>
                    <w:rPr>
                      <w:rFonts w:ascii="Cambria Math" w:hAnsi="Cambria Math" w:cs="Times New Roman"/>
                      <w:sz w:val="28"/>
                      <w:szCs w:val="28"/>
                    </w:rPr>
                    <m:t>P</m:t>
                  </m:r>
                </m:e>
                <m:sub>
                  <m:r>
                    <m:rPr>
                      <m:sty m:val="b"/>
                    </m:rPr>
                    <w:rPr>
                      <w:rFonts w:ascii="Cambria Math" w:hAnsi="Cambria Math" w:cs="Times New Roman"/>
                      <w:sz w:val="28"/>
                      <w:szCs w:val="28"/>
                    </w:rPr>
                    <m:t>h</m:t>
                  </m:r>
                </m:sub>
              </m:sSub>
              <m:sSub>
                <m:sSubPr>
                  <m:ctrlPr>
                    <w:rPr>
                      <w:rFonts w:ascii="Cambria Math" w:hAnsi="Cambria Math" w:cs="Times New Roman"/>
                      <w:b/>
                      <w:sz w:val="28"/>
                      <w:szCs w:val="28"/>
                    </w:rPr>
                  </m:ctrlPr>
                </m:sSubPr>
                <m:e>
                  <m:r>
                    <m:rPr>
                      <m:sty m:val="b"/>
                    </m:rPr>
                    <w:rPr>
                      <w:rFonts w:ascii="Cambria Math" w:hAnsi="Cambria Math" w:cs="Times New Roman"/>
                      <w:sz w:val="28"/>
                      <w:szCs w:val="28"/>
                    </w:rPr>
                    <m:t>q</m:t>
                  </m:r>
                </m:e>
                <m:sub>
                  <m:r>
                    <m:rPr>
                      <m:sty m:val="b"/>
                    </m:rPr>
                    <w:rPr>
                      <w:rFonts w:ascii="Cambria Math" w:hAnsi="Cambria Math" w:cs="Times New Roman"/>
                      <w:sz w:val="28"/>
                      <w:szCs w:val="28"/>
                    </w:rPr>
                    <m:t>h</m:t>
                  </m:r>
                </m:sub>
              </m:sSub>
            </m:e>
          </m:nary>
        </m:oMath>
      </m:oMathPara>
    </w:p>
    <w:p w:rsidR="00BA1F5C" w:rsidRPr="00C74372" w:rsidRDefault="00BA1F5C" w:rsidP="00BA1F5C">
      <w:pPr>
        <w:spacing w:after="0" w:line="240" w:lineRule="auto"/>
        <w:ind w:firstLine="709"/>
        <w:jc w:val="both"/>
        <w:rPr>
          <w:rFonts w:ascii="Times New Roman" w:hAnsi="Times New Roman" w:cs="Times New Roman"/>
          <w:b/>
          <w:sz w:val="14"/>
          <w:szCs w:val="28"/>
          <w:lang w:val="en-US"/>
        </w:rPr>
      </w:pPr>
    </w:p>
    <w:p w:rsidR="00BA1F5C" w:rsidRPr="00BA1F5C" w:rsidRDefault="00BA1F5C" w:rsidP="00BA1F5C">
      <w:pPr>
        <w:spacing w:after="0" w:line="240" w:lineRule="auto"/>
        <w:ind w:firstLine="709"/>
        <w:jc w:val="both"/>
        <w:rPr>
          <w:rFonts w:ascii="Times New Roman" w:hAnsi="Times New Roman" w:cs="Times New Roman"/>
          <w:sz w:val="28"/>
          <w:szCs w:val="28"/>
        </w:rPr>
      </w:pPr>
      <w:r w:rsidRPr="00052732">
        <w:rPr>
          <w:rFonts w:ascii="Times New Roman" w:hAnsi="Times New Roman" w:cs="Times New Roman"/>
          <w:sz w:val="28"/>
          <w:szCs w:val="28"/>
        </w:rPr>
        <w:t xml:space="preserve">где </w:t>
      </w:r>
      <w:r w:rsidRPr="00052732">
        <w:rPr>
          <w:rFonts w:ascii="Times New Roman" w:hAnsi="Times New Roman" w:cs="Times New Roman"/>
          <w:b/>
          <w:sz w:val="28"/>
          <w:szCs w:val="28"/>
          <w:lang w:val="en-US"/>
        </w:rPr>
        <w:t>q</w:t>
      </w:r>
      <w:r w:rsidRPr="00052732">
        <w:rPr>
          <w:rFonts w:ascii="Times New Roman" w:hAnsi="Times New Roman" w:cs="Times New Roman"/>
          <w:b/>
          <w:sz w:val="28"/>
          <w:szCs w:val="28"/>
          <w:vertAlign w:val="subscript"/>
          <w:lang w:val="en-US"/>
        </w:rPr>
        <w:t>h</w:t>
      </w:r>
      <w:r w:rsidRPr="00052732">
        <w:rPr>
          <w:rFonts w:ascii="Times New Roman" w:hAnsi="Times New Roman" w:cs="Times New Roman"/>
          <w:sz w:val="28"/>
          <w:szCs w:val="28"/>
        </w:rPr>
        <w:t xml:space="preserve"> - количество произведенных </w:t>
      </w:r>
      <w:r w:rsidRPr="00052732">
        <w:rPr>
          <w:rFonts w:ascii="Times New Roman" w:hAnsi="Times New Roman" w:cs="Times New Roman"/>
          <w:b/>
          <w:sz w:val="28"/>
          <w:szCs w:val="28"/>
          <w:lang w:val="en-US"/>
        </w:rPr>
        <w:t>DBC</w:t>
      </w:r>
      <w:r w:rsidRPr="00052732">
        <w:rPr>
          <w:rFonts w:ascii="Times New Roman" w:hAnsi="Times New Roman" w:cs="Times New Roman"/>
          <w:b/>
          <w:sz w:val="28"/>
          <w:szCs w:val="28"/>
          <w:vertAlign w:val="subscript"/>
          <w:lang w:val="en-US"/>
        </w:rPr>
        <w:t>h</w:t>
      </w:r>
      <w:r w:rsidRPr="00052732">
        <w:rPr>
          <w:rFonts w:ascii="Times New Roman" w:hAnsi="Times New Roman" w:cs="Times New Roman"/>
          <w:sz w:val="28"/>
          <w:szCs w:val="28"/>
          <w:vertAlign w:val="subscript"/>
        </w:rPr>
        <w:t>,</w:t>
      </w:r>
      <w:r w:rsidRPr="00052732">
        <w:rPr>
          <w:rFonts w:ascii="Times New Roman" w:hAnsi="Times New Roman" w:cs="Times New Roman"/>
          <w:sz w:val="28"/>
          <w:szCs w:val="28"/>
        </w:rPr>
        <w:t xml:space="preserve"> </w:t>
      </w:r>
      <w:r w:rsidRPr="00052732">
        <w:rPr>
          <w:rFonts w:ascii="Times New Roman" w:hAnsi="Times New Roman" w:cs="Times New Roman"/>
          <w:b/>
          <w:sz w:val="28"/>
          <w:szCs w:val="28"/>
          <w:lang w:val="en-US"/>
        </w:rPr>
        <w:t>p</w:t>
      </w:r>
      <w:r w:rsidRPr="00052732">
        <w:rPr>
          <w:rFonts w:ascii="Times New Roman" w:hAnsi="Times New Roman" w:cs="Times New Roman"/>
          <w:b/>
          <w:sz w:val="28"/>
          <w:szCs w:val="28"/>
          <w:vertAlign w:val="subscript"/>
          <w:lang w:val="en-US"/>
        </w:rPr>
        <w:t>h</w:t>
      </w:r>
      <w:r w:rsidRPr="00052732">
        <w:rPr>
          <w:rFonts w:ascii="Times New Roman" w:hAnsi="Times New Roman" w:cs="Times New Roman"/>
          <w:sz w:val="28"/>
          <w:szCs w:val="28"/>
        </w:rPr>
        <w:t xml:space="preserve"> - регулируемая цена </w:t>
      </w:r>
      <w:r w:rsidRPr="00052732">
        <w:rPr>
          <w:rFonts w:ascii="Times New Roman" w:hAnsi="Times New Roman" w:cs="Times New Roman"/>
          <w:sz w:val="28"/>
          <w:szCs w:val="28"/>
          <w:lang w:val="en-US"/>
        </w:rPr>
        <w:t>DBC</w:t>
      </w:r>
      <w:r w:rsidRPr="00052732">
        <w:rPr>
          <w:rFonts w:ascii="Times New Roman" w:hAnsi="Times New Roman" w:cs="Times New Roman"/>
          <w:sz w:val="28"/>
          <w:szCs w:val="28"/>
          <w:vertAlign w:val="subscript"/>
          <w:lang w:val="en-US"/>
        </w:rPr>
        <w:t>h</w:t>
      </w:r>
      <w:r>
        <w:rPr>
          <w:rFonts w:ascii="Times New Roman" w:hAnsi="Times New Roman" w:cs="Times New Roman"/>
          <w:sz w:val="28"/>
          <w:szCs w:val="28"/>
        </w:rPr>
        <w:t xml:space="preserve"> и</w:t>
      </w:r>
      <w:r w:rsidRPr="00052732">
        <w:rPr>
          <w:rFonts w:ascii="Times New Roman" w:hAnsi="Times New Roman" w:cs="Times New Roman"/>
          <w:sz w:val="28"/>
          <w:szCs w:val="28"/>
        </w:rPr>
        <w:t xml:space="preserve"> где </w:t>
      </w:r>
      <w:r w:rsidRPr="00052732">
        <w:rPr>
          <w:rFonts w:ascii="Times New Roman" w:hAnsi="Times New Roman" w:cs="Times New Roman"/>
          <w:b/>
          <w:sz w:val="28"/>
          <w:szCs w:val="28"/>
          <w:lang w:val="en-US"/>
        </w:rPr>
        <w:t>j</w:t>
      </w:r>
      <w:r w:rsidRPr="00052732">
        <w:rPr>
          <w:rFonts w:ascii="Times New Roman" w:hAnsi="Times New Roman" w:cs="Times New Roman"/>
          <w:sz w:val="28"/>
          <w:szCs w:val="28"/>
        </w:rPr>
        <w:t xml:space="preserve"> - </w:t>
      </w:r>
      <w:r w:rsidRPr="00052732">
        <w:rPr>
          <w:rFonts w:ascii="Times New Roman" w:hAnsi="Times New Roman" w:cs="Times New Roman"/>
          <w:b/>
          <w:sz w:val="28"/>
          <w:szCs w:val="28"/>
        </w:rPr>
        <w:t xml:space="preserve">группа </w:t>
      </w:r>
      <w:r w:rsidRPr="00052732">
        <w:rPr>
          <w:rFonts w:ascii="Times New Roman" w:hAnsi="Times New Roman" w:cs="Times New Roman"/>
          <w:b/>
          <w:sz w:val="28"/>
          <w:szCs w:val="28"/>
          <w:lang w:val="en-US"/>
        </w:rPr>
        <w:t>DBC</w:t>
      </w:r>
      <w:r w:rsidRPr="00052732">
        <w:rPr>
          <w:rFonts w:ascii="Times New Roman" w:hAnsi="Times New Roman" w:cs="Times New Roman"/>
          <w:sz w:val="28"/>
          <w:szCs w:val="28"/>
        </w:rPr>
        <w:t>. Эти обороты являются определяющими факторами выпуска и затрат в нашей модели производства больничных услуг.</w:t>
      </w:r>
    </w:p>
    <w:p w:rsidR="00BA1F5C" w:rsidRPr="004D1B64" w:rsidRDefault="00BA1F5C" w:rsidP="00BA1F5C">
      <w:pPr>
        <w:spacing w:after="0" w:line="240" w:lineRule="auto"/>
        <w:ind w:firstLine="709"/>
        <w:jc w:val="both"/>
        <w:rPr>
          <w:rFonts w:ascii="Times New Roman" w:hAnsi="Times New Roman" w:cs="Times New Roman"/>
          <w:b/>
          <w:sz w:val="28"/>
          <w:szCs w:val="28"/>
        </w:rPr>
      </w:pPr>
      <w:r w:rsidRPr="00052732">
        <w:rPr>
          <w:rFonts w:ascii="Times New Roman" w:hAnsi="Times New Roman" w:cs="Times New Roman"/>
          <w:sz w:val="28"/>
          <w:szCs w:val="28"/>
        </w:rPr>
        <w:t>Использование таких взвешенных комбинаций базовых разнородных производств - распространенный и полезный способ уменьшить количество степеней свободы в любом подходе к оценке. В основном это означает, что мы принимаем внутригрупповую калибро</w:t>
      </w:r>
      <w:r>
        <w:rPr>
          <w:rFonts w:ascii="Times New Roman" w:hAnsi="Times New Roman" w:cs="Times New Roman"/>
          <w:sz w:val="28"/>
          <w:szCs w:val="28"/>
        </w:rPr>
        <w:t>вку, то есть относительные цены</w:t>
      </w:r>
      <w:r w:rsidRPr="00052732">
        <w:rPr>
          <w:rFonts w:ascii="Times New Roman" w:hAnsi="Times New Roman" w:cs="Times New Roman"/>
          <w:sz w:val="28"/>
          <w:szCs w:val="28"/>
        </w:rPr>
        <w:t xml:space="preserve"> внутри групп. Конечно, можно продолжать и дальше и агрегировать по группам, чтобы получить общий взвешенный результат для данной больницы. Это будет означать, что мы также принимаем априори, что межгрупповая калибровка, то есть относительные затраты по совокупности группы, подразумеваемые весами DBC. Вместо этого мы калибруем относительную важность групп факторов затрат, используя пограничные модели и имеющиеся данные об общих затратах и ​​общем объеме оказываемых услуг в 97 больницах. Возможным промежуточным подходом могло бы быть добавление весовых ограничений для межгрупповой калибровки, например, с использованием областей гарантии, как описано </w:t>
      </w:r>
      <w:r w:rsidRPr="00052732">
        <w:rPr>
          <w:rFonts w:ascii="Times New Roman" w:hAnsi="Times New Roman" w:cs="Times New Roman"/>
          <w:b/>
          <w:sz w:val="28"/>
          <w:szCs w:val="28"/>
        </w:rPr>
        <w:t>в гл. 5.</w:t>
      </w:r>
      <w:r w:rsidRPr="00052732">
        <w:rPr>
          <w:rFonts w:ascii="Times New Roman" w:hAnsi="Times New Roman" w:cs="Times New Roman"/>
          <w:sz w:val="28"/>
          <w:szCs w:val="28"/>
        </w:rPr>
        <w:t xml:space="preserve"> Сводные данные по 97 больницам приведены </w:t>
      </w:r>
      <w:r w:rsidRPr="00052732">
        <w:rPr>
          <w:rFonts w:ascii="Times New Roman" w:hAnsi="Times New Roman" w:cs="Times New Roman"/>
          <w:b/>
          <w:sz w:val="28"/>
          <w:szCs w:val="28"/>
        </w:rPr>
        <w:t>в Таблице 9.3.</w:t>
      </w:r>
    </w:p>
    <w:p w:rsidR="00BA1F5C" w:rsidRPr="004D1B64" w:rsidRDefault="00BA1F5C" w:rsidP="00BA1F5C">
      <w:pPr>
        <w:spacing w:after="0" w:line="240" w:lineRule="auto"/>
        <w:ind w:firstLine="709"/>
        <w:jc w:val="both"/>
        <w:rPr>
          <w:rFonts w:ascii="Times New Roman" w:hAnsi="Times New Roman" w:cs="Times New Roman"/>
          <w:b/>
          <w:sz w:val="28"/>
          <w:szCs w:val="28"/>
        </w:rPr>
      </w:pPr>
    </w:p>
    <w:p w:rsidR="00BA1F5C" w:rsidRPr="004D1B64" w:rsidRDefault="00BA1F5C" w:rsidP="00BA1F5C">
      <w:pPr>
        <w:spacing w:after="0" w:line="240" w:lineRule="auto"/>
        <w:ind w:firstLine="709"/>
        <w:jc w:val="right"/>
        <w:rPr>
          <w:rFonts w:ascii="Times New Roman" w:hAnsi="Times New Roman" w:cs="Times New Roman"/>
          <w:b/>
          <w:sz w:val="28"/>
          <w:szCs w:val="28"/>
        </w:rPr>
      </w:pPr>
      <w:r w:rsidRPr="00AB7B32">
        <w:rPr>
          <w:rFonts w:ascii="Times New Roman" w:hAnsi="Times New Roman" w:cs="Times New Roman"/>
          <w:b/>
          <w:sz w:val="28"/>
          <w:szCs w:val="28"/>
        </w:rPr>
        <w:t xml:space="preserve">Таблица 9.3 </w:t>
      </w:r>
    </w:p>
    <w:p w:rsidR="00BA1F5C" w:rsidRPr="004D1B64" w:rsidRDefault="00BA1F5C" w:rsidP="00BA1F5C">
      <w:pPr>
        <w:spacing w:after="0" w:line="240" w:lineRule="auto"/>
        <w:ind w:firstLine="709"/>
        <w:jc w:val="center"/>
        <w:rPr>
          <w:rFonts w:ascii="Times New Roman" w:hAnsi="Times New Roman" w:cs="Times New Roman"/>
          <w:b/>
          <w:sz w:val="28"/>
          <w:szCs w:val="28"/>
        </w:rPr>
      </w:pPr>
      <w:r w:rsidRPr="00AB7B32">
        <w:rPr>
          <w:rFonts w:ascii="Times New Roman" w:hAnsi="Times New Roman" w:cs="Times New Roman"/>
          <w:b/>
          <w:sz w:val="28"/>
          <w:szCs w:val="28"/>
        </w:rPr>
        <w:t>Данные голландских больниц в 1000 евро</w:t>
      </w:r>
    </w:p>
    <w:p w:rsidR="00BA1F5C" w:rsidRPr="004D1B64" w:rsidRDefault="00BA1F5C" w:rsidP="00BA1F5C">
      <w:pPr>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720"/>
        <w:gridCol w:w="1292"/>
        <w:gridCol w:w="1188"/>
        <w:gridCol w:w="1152"/>
        <w:gridCol w:w="1152"/>
        <w:gridCol w:w="1152"/>
        <w:gridCol w:w="1117"/>
        <w:gridCol w:w="1081"/>
      </w:tblGrid>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Статистика</w:t>
            </w:r>
          </w:p>
        </w:tc>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Расходы</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1</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2</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3</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4</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5</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Y</w:t>
            </w:r>
            <w:r w:rsidRPr="00C74372">
              <w:rPr>
                <w:rFonts w:ascii="Times New Roman" w:hAnsi="Times New Roman" w:cs="Times New Roman"/>
                <w:b/>
                <w:sz w:val="28"/>
                <w:szCs w:val="28"/>
                <w:vertAlign w:val="subscript"/>
                <w:lang w:val="en-US"/>
              </w:rPr>
              <w:t>6</w:t>
            </w:r>
          </w:p>
        </w:tc>
      </w:tr>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В среднем</w:t>
            </w:r>
          </w:p>
        </w:tc>
        <w:tc>
          <w:tcPr>
            <w:tcW w:w="1231"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124891</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66986</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15230</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4375</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16454</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1539</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131</w:t>
            </w:r>
          </w:p>
        </w:tc>
      </w:tr>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lastRenderedPageBreak/>
              <w:t>Стандарт</w:t>
            </w:r>
          </w:p>
        </w:tc>
        <w:tc>
          <w:tcPr>
            <w:tcW w:w="1231"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79302</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36692</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11041</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6928</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8676</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1293</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97</w:t>
            </w:r>
          </w:p>
        </w:tc>
      </w:tr>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Минимум</w:t>
            </w:r>
          </w:p>
        </w:tc>
        <w:tc>
          <w:tcPr>
            <w:tcW w:w="1231"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23598</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8115</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1771</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2</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1804</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129</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2</w:t>
            </w:r>
          </w:p>
        </w:tc>
      </w:tr>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Максимум</w:t>
            </w:r>
          </w:p>
        </w:tc>
        <w:tc>
          <w:tcPr>
            <w:tcW w:w="1231"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363747</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171332</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52775</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29582</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37703</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4899</w:t>
            </w:r>
          </w:p>
        </w:tc>
        <w:tc>
          <w:tcPr>
            <w:tcW w:w="1232" w:type="dxa"/>
          </w:tcPr>
          <w:p w:rsidR="00BA1F5C" w:rsidRPr="006D12CA" w:rsidRDefault="00BA1F5C" w:rsidP="004D1B64">
            <w:pPr>
              <w:jc w:val="center"/>
              <w:rPr>
                <w:rFonts w:ascii="Times New Roman" w:hAnsi="Times New Roman" w:cs="Times New Roman"/>
                <w:sz w:val="28"/>
                <w:szCs w:val="28"/>
              </w:rPr>
            </w:pPr>
            <w:r w:rsidRPr="006D12CA">
              <w:rPr>
                <w:rFonts w:ascii="Times New Roman" w:hAnsi="Times New Roman" w:cs="Times New Roman"/>
                <w:sz w:val="28"/>
                <w:szCs w:val="28"/>
              </w:rPr>
              <w:t>406</w:t>
            </w:r>
          </w:p>
        </w:tc>
      </w:tr>
    </w:tbl>
    <w:p w:rsidR="00BA1F5C" w:rsidRDefault="00BA1F5C" w:rsidP="00BA1F5C">
      <w:pPr>
        <w:spacing w:after="0" w:line="240" w:lineRule="auto"/>
        <w:ind w:firstLine="709"/>
        <w:jc w:val="both"/>
        <w:rPr>
          <w:rFonts w:ascii="Times New Roman" w:hAnsi="Times New Roman" w:cs="Times New Roman"/>
          <w:b/>
          <w:sz w:val="28"/>
          <w:szCs w:val="28"/>
          <w:lang w:val="en-US"/>
        </w:rPr>
      </w:pPr>
    </w:p>
    <w:p w:rsidR="00BA1F5C" w:rsidRDefault="00BA1F5C" w:rsidP="00BA1F5C">
      <w:pPr>
        <w:tabs>
          <w:tab w:val="left" w:pos="1323"/>
        </w:tabs>
        <w:spacing w:after="0" w:line="240" w:lineRule="auto"/>
        <w:ind w:firstLine="709"/>
        <w:jc w:val="both"/>
        <w:rPr>
          <w:rFonts w:ascii="Times New Roman" w:hAnsi="Times New Roman" w:cs="Times New Roman"/>
          <w:sz w:val="28"/>
          <w:szCs w:val="28"/>
        </w:rPr>
      </w:pPr>
      <w:r w:rsidRPr="002D565C">
        <w:rPr>
          <w:rFonts w:ascii="Times New Roman" w:hAnsi="Times New Roman" w:cs="Times New Roman"/>
          <w:sz w:val="28"/>
          <w:szCs w:val="28"/>
        </w:rPr>
        <w:t>Используя эти данные, мы можем оценить линейную модель средней стоимости как</w:t>
      </w:r>
    </w:p>
    <w:p w:rsidR="00BA1F5C" w:rsidRDefault="00BA1F5C" w:rsidP="00BA1F5C">
      <w:pPr>
        <w:rPr>
          <w:rFonts w:ascii="Times New Roman" w:hAnsi="Times New Roman" w:cs="Times New Roman"/>
          <w:sz w:val="28"/>
          <w:szCs w:val="28"/>
        </w:rPr>
      </w:pPr>
    </w:p>
    <w:p w:rsidR="00BA1F5C" w:rsidRPr="00BA1F5C" w:rsidRDefault="008F63E4" w:rsidP="00BA1F5C">
      <w:pPr>
        <w:tabs>
          <w:tab w:val="left" w:pos="1607"/>
        </w:tabs>
        <w:jc w:val="center"/>
        <w:rPr>
          <w:rFonts w:ascii="Times New Roman" w:hAnsi="Times New Roman" w:cs="Times New Roman"/>
          <w:b/>
          <w:sz w:val="28"/>
          <w:szCs w:val="28"/>
        </w:rPr>
      </w:pPr>
      <m:oMath>
        <m:sSup>
          <m:sSupPr>
            <m:ctrlPr>
              <w:rPr>
                <w:rFonts w:ascii="Cambria Math" w:hAnsi="Cambria Math" w:cs="Times New Roman"/>
                <w:b/>
                <w:sz w:val="28"/>
                <w:szCs w:val="28"/>
              </w:rPr>
            </m:ctrlPr>
          </m:sSupPr>
          <m:e>
            <m:r>
              <m:rPr>
                <m:sty m:val="b"/>
              </m:rPr>
              <w:rPr>
                <w:rFonts w:ascii="Cambria Math" w:hAnsi="Cambria Math" w:cs="Times New Roman"/>
                <w:sz w:val="28"/>
                <w:szCs w:val="28"/>
              </w:rPr>
              <m:t>c</m:t>
            </m:r>
          </m:e>
          <m:sup>
            <m:r>
              <m:rPr>
                <m:sty m:val="b"/>
              </m:rPr>
              <w:rPr>
                <w:rFonts w:ascii="Cambria Math" w:hAnsi="Cambria Math" w:cs="Times New Roman"/>
                <w:sz w:val="28"/>
                <w:szCs w:val="28"/>
              </w:rPr>
              <m:t>k</m:t>
            </m:r>
          </m:sup>
        </m:sSup>
      </m:oMath>
      <w:r w:rsidR="00BA1F5C" w:rsidRPr="002D565C">
        <w:rPr>
          <w:rFonts w:ascii="Times New Roman" w:hAnsi="Times New Roman" w:cs="Times New Roman"/>
          <w:b/>
          <w:sz w:val="28"/>
          <w:szCs w:val="28"/>
        </w:rPr>
        <w:t>=</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lang w:val="en-US"/>
              </w:rPr>
              <m:t>0</m:t>
            </m:r>
          </m:sub>
        </m:sSub>
      </m:oMath>
      <w:r w:rsidR="00BA1F5C" w:rsidRPr="002D565C">
        <w:rPr>
          <w:rFonts w:ascii="Times New Roman" w:hAnsi="Times New Roman" w:cs="Times New Roman"/>
          <w:b/>
          <w:sz w:val="28"/>
          <w:szCs w:val="28"/>
        </w:rPr>
        <w:t xml:space="preserve"> +</w:t>
      </w:r>
      <m:oMath>
        <m:nary>
          <m:naryPr>
            <m:chr m:val="∑"/>
            <m:limLoc m:val="undOvr"/>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j</m:t>
            </m:r>
            <m:r>
              <m:rPr>
                <m:sty m:val="bi"/>
              </m:rPr>
              <w:rPr>
                <w:rFonts w:ascii="Cambria Math" w:hAnsi="Cambria Math" w:cs="Times New Roman"/>
                <w:sz w:val="28"/>
                <w:szCs w:val="28"/>
              </w:rPr>
              <m:t>=</m:t>
            </m:r>
            <m:r>
              <m:rPr>
                <m:sty m:val="bi"/>
              </m:rPr>
              <w:rPr>
                <w:rFonts w:ascii="Cambria Math" w:hAnsi="Cambria Math" w:cs="Times New Roman"/>
                <w:sz w:val="28"/>
                <w:szCs w:val="28"/>
                <w:lang w:val="en-US"/>
              </w:rPr>
              <m:t>1</m:t>
            </m:r>
          </m:sub>
          <m:sup>
            <m:r>
              <m:rPr>
                <m:sty m:val="bi"/>
              </m:rPr>
              <w:rPr>
                <w:rFonts w:ascii="Cambria Math" w:hAnsi="Cambria Math" w:cs="Times New Roman"/>
                <w:sz w:val="28"/>
                <w:szCs w:val="28"/>
                <w:lang w:val="en-US"/>
              </w:rPr>
              <m:t>6</m:t>
            </m:r>
          </m:sup>
          <m:e>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β</m:t>
                </m:r>
              </m:e>
              <m:sub>
                <m:r>
                  <m:rPr>
                    <m:sty m:val="b"/>
                  </m:rPr>
                  <w:rPr>
                    <w:rFonts w:ascii="Cambria Math" w:hAnsi="Cambria Math" w:cs="Times New Roman"/>
                    <w:sz w:val="28"/>
                    <w:szCs w:val="28"/>
                    <w:lang w:val="en-US"/>
                  </w:rPr>
                  <m:t>j</m:t>
                </m:r>
              </m:sub>
            </m:sSub>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e>
        </m:nary>
      </m:oMath>
      <w:r w:rsidR="00BA1F5C" w:rsidRPr="002D565C">
        <w:rPr>
          <w:rFonts w:ascii="Times New Roman" w:hAnsi="Times New Roman" w:cs="Times New Roman"/>
          <w:b/>
          <w:sz w:val="28"/>
          <w:szCs w:val="28"/>
        </w:rPr>
        <w:t>+</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ϵ</m:t>
            </m:r>
          </m:e>
          <m:sup>
            <m:r>
              <m:rPr>
                <m:sty m:val="b"/>
              </m:rPr>
              <w:rPr>
                <w:rFonts w:ascii="Cambria Math" w:hAnsi="Cambria Math" w:cs="Times New Roman"/>
                <w:sz w:val="28"/>
                <w:szCs w:val="28"/>
              </w:rPr>
              <m:t>k</m:t>
            </m:r>
          </m:sup>
        </m:sSup>
      </m:oMath>
    </w:p>
    <w:p w:rsidR="00BA1F5C" w:rsidRDefault="00BA1F5C" w:rsidP="00BA1F5C">
      <w:pPr>
        <w:tabs>
          <w:tab w:val="left" w:pos="1607"/>
        </w:tabs>
        <w:spacing w:after="0" w:line="240" w:lineRule="auto"/>
        <w:ind w:firstLine="709"/>
        <w:jc w:val="both"/>
        <w:rPr>
          <w:rFonts w:ascii="Times New Roman" w:hAnsi="Times New Roman" w:cs="Times New Roman"/>
          <w:b/>
          <w:sz w:val="28"/>
          <w:szCs w:val="28"/>
        </w:rPr>
      </w:pPr>
      <w:r w:rsidRPr="002D565C">
        <w:rPr>
          <w:rFonts w:ascii="Times New Roman" w:hAnsi="Times New Roman" w:cs="Times New Roman"/>
          <w:sz w:val="28"/>
          <w:szCs w:val="28"/>
        </w:rPr>
        <w:t xml:space="preserve">где </w:t>
      </w:r>
      <w:r w:rsidRPr="002D565C">
        <w:rPr>
          <w:rFonts w:ascii="Times New Roman" w:hAnsi="Times New Roman" w:cs="Times New Roman"/>
          <w:b/>
          <w:sz w:val="28"/>
          <w:szCs w:val="28"/>
          <w:lang w:val="en-US"/>
        </w:rPr>
        <w:t>c</w:t>
      </w:r>
      <w:r w:rsidRPr="002D565C">
        <w:rPr>
          <w:rFonts w:ascii="Times New Roman" w:hAnsi="Times New Roman" w:cs="Times New Roman"/>
          <w:b/>
          <w:sz w:val="28"/>
          <w:szCs w:val="28"/>
          <w:vertAlign w:val="superscript"/>
          <w:lang w:val="en-US"/>
        </w:rPr>
        <w:t>k</w:t>
      </w:r>
      <w:r w:rsidRPr="002D565C">
        <w:rPr>
          <w:rFonts w:ascii="Times New Roman" w:hAnsi="Times New Roman" w:cs="Times New Roman"/>
          <w:sz w:val="28"/>
          <w:szCs w:val="28"/>
        </w:rPr>
        <w:t xml:space="preserve"> - (соответствующая часть) стоимость больницы </w:t>
      </w:r>
      <w:r w:rsidRPr="002D565C">
        <w:rPr>
          <w:rFonts w:ascii="Times New Roman" w:hAnsi="Times New Roman" w:cs="Times New Roman"/>
          <w:b/>
          <w:sz w:val="28"/>
          <w:szCs w:val="28"/>
          <w:lang w:val="en-US"/>
        </w:rPr>
        <w:t>k</w:t>
      </w:r>
      <w:r w:rsidRPr="002D565C">
        <w:rPr>
          <w:rFonts w:ascii="Times New Roman" w:hAnsi="Times New Roman" w:cs="Times New Roman"/>
          <w:b/>
          <w:sz w:val="28"/>
          <w:szCs w:val="28"/>
        </w:rPr>
        <w:t>,</w:t>
      </w:r>
      <w:r w:rsidRPr="002D565C">
        <w:rPr>
          <w:rFonts w:ascii="Times New Roman" w:hAnsi="Times New Roman" w:cs="Times New Roman"/>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oMath>
      <w:r w:rsidRPr="002D565C">
        <w:rPr>
          <w:rFonts w:ascii="Times New Roman" w:hAnsi="Times New Roman" w:cs="Times New Roman"/>
          <w:sz w:val="28"/>
          <w:szCs w:val="28"/>
        </w:rPr>
        <w:t xml:space="preserve"> - уровень производства для группы </w:t>
      </w:r>
      <w:r w:rsidRPr="002D565C">
        <w:rPr>
          <w:rFonts w:ascii="Times New Roman" w:hAnsi="Times New Roman" w:cs="Times New Roman"/>
          <w:b/>
          <w:sz w:val="28"/>
          <w:szCs w:val="28"/>
          <w:lang w:val="en-US"/>
        </w:rPr>
        <w:t>j</w:t>
      </w:r>
      <w:r w:rsidRPr="002D565C">
        <w:rPr>
          <w:rFonts w:ascii="Times New Roman" w:hAnsi="Times New Roman" w:cs="Times New Roman"/>
          <w:sz w:val="28"/>
          <w:szCs w:val="28"/>
        </w:rPr>
        <w:t xml:space="preserve"> в больнице </w:t>
      </w:r>
      <w:r w:rsidRPr="002D565C">
        <w:rPr>
          <w:rFonts w:ascii="Times New Roman" w:hAnsi="Times New Roman" w:cs="Times New Roman"/>
          <w:b/>
          <w:sz w:val="28"/>
          <w:szCs w:val="28"/>
          <w:lang w:val="en-US"/>
        </w:rPr>
        <w:t>k</w:t>
      </w:r>
      <w:r w:rsidRPr="002D565C">
        <w:rPr>
          <w:rFonts w:ascii="Times New Roman" w:hAnsi="Times New Roman" w:cs="Times New Roman"/>
          <w:sz w:val="28"/>
          <w:szCs w:val="28"/>
        </w:rPr>
        <w:t xml:space="preserve">, а </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ϵ</m:t>
            </m:r>
          </m:e>
          <m:sup>
            <m:r>
              <m:rPr>
                <m:sty m:val="b"/>
              </m:rPr>
              <w:rPr>
                <w:rFonts w:ascii="Cambria Math" w:hAnsi="Cambria Math" w:cs="Times New Roman"/>
                <w:sz w:val="28"/>
                <w:szCs w:val="28"/>
              </w:rPr>
              <m:t>k</m:t>
            </m:r>
          </m:sup>
        </m:sSup>
      </m:oMath>
      <w:r w:rsidRPr="002D565C">
        <w:rPr>
          <w:rFonts w:ascii="Times New Roman" w:hAnsi="Times New Roman" w:cs="Times New Roman"/>
          <w:sz w:val="28"/>
          <w:szCs w:val="28"/>
        </w:rPr>
        <w:t xml:space="preserve"> - фактор случайного шума.  Простой линейный регрессионный анализ дает скорректированный </w:t>
      </w:r>
      <w:r w:rsidRPr="005721BD">
        <w:rPr>
          <w:rFonts w:ascii="Times New Roman" w:hAnsi="Times New Roman" w:cs="Times New Roman"/>
          <w:b/>
          <w:sz w:val="28"/>
          <w:szCs w:val="28"/>
          <w:lang w:val="en-US"/>
        </w:rPr>
        <w:t>R</w:t>
      </w:r>
      <w:r w:rsidRPr="005721BD">
        <w:rPr>
          <w:rFonts w:ascii="Times New Roman" w:hAnsi="Times New Roman" w:cs="Times New Roman"/>
          <w:b/>
          <w:sz w:val="28"/>
          <w:szCs w:val="28"/>
        </w:rPr>
        <w:t>-квадрат</w:t>
      </w:r>
      <w:r>
        <w:rPr>
          <w:rFonts w:ascii="Times New Roman" w:hAnsi="Times New Roman" w:cs="Times New Roman"/>
          <w:sz w:val="28"/>
          <w:szCs w:val="28"/>
        </w:rPr>
        <w:t xml:space="preserve"> </w:t>
      </w:r>
      <w:r w:rsidRPr="002D565C">
        <w:rPr>
          <w:rFonts w:ascii="Times New Roman" w:hAnsi="Times New Roman" w:cs="Times New Roman"/>
          <w:b/>
          <w:sz w:val="28"/>
          <w:szCs w:val="28"/>
        </w:rPr>
        <w:t>0.8656</w:t>
      </w:r>
      <w:r w:rsidRPr="002D565C">
        <w:rPr>
          <w:rFonts w:ascii="Times New Roman" w:hAnsi="Times New Roman" w:cs="Times New Roman"/>
          <w:sz w:val="28"/>
          <w:szCs w:val="28"/>
        </w:rPr>
        <w:t xml:space="preserve">, т. </w:t>
      </w:r>
      <w:r>
        <w:rPr>
          <w:rFonts w:ascii="Times New Roman" w:hAnsi="Times New Roman" w:cs="Times New Roman"/>
          <w:sz w:val="28"/>
          <w:szCs w:val="28"/>
        </w:rPr>
        <w:t>е</w:t>
      </w:r>
      <w:r w:rsidRPr="002D565C">
        <w:rPr>
          <w:rFonts w:ascii="Times New Roman" w:hAnsi="Times New Roman" w:cs="Times New Roman"/>
          <w:sz w:val="28"/>
          <w:szCs w:val="28"/>
        </w:rPr>
        <w:t xml:space="preserve">. </w:t>
      </w:r>
      <w:r>
        <w:rPr>
          <w:rFonts w:ascii="Times New Roman" w:hAnsi="Times New Roman" w:cs="Times New Roman"/>
          <w:sz w:val="28"/>
          <w:szCs w:val="28"/>
        </w:rPr>
        <w:t>р</w:t>
      </w:r>
      <w:r w:rsidRPr="002D565C">
        <w:rPr>
          <w:rFonts w:ascii="Times New Roman" w:hAnsi="Times New Roman" w:cs="Times New Roman"/>
          <w:sz w:val="28"/>
          <w:szCs w:val="28"/>
        </w:rPr>
        <w:t xml:space="preserve">егрессия способна объяснить большую долю вариации затрат шестью факторами затрат в модели. Оценки параметров приведены в </w:t>
      </w:r>
      <w:r w:rsidRPr="002D565C">
        <w:rPr>
          <w:rFonts w:ascii="Times New Roman" w:hAnsi="Times New Roman" w:cs="Times New Roman"/>
          <w:b/>
          <w:sz w:val="28"/>
          <w:szCs w:val="28"/>
        </w:rPr>
        <w:t xml:space="preserve">таблице 9.4. </w:t>
      </w:r>
      <w:r>
        <w:rPr>
          <w:rFonts w:ascii="Times New Roman" w:hAnsi="Times New Roman" w:cs="Times New Roman"/>
          <w:b/>
          <w:sz w:val="28"/>
          <w:szCs w:val="28"/>
        </w:rPr>
        <w:t xml:space="preserve"> </w:t>
      </w:r>
      <w:r w:rsidRPr="002D565C">
        <w:rPr>
          <w:rFonts w:ascii="Times New Roman" w:hAnsi="Times New Roman" w:cs="Times New Roman"/>
          <w:sz w:val="28"/>
          <w:szCs w:val="28"/>
        </w:rPr>
        <w:t xml:space="preserve">Эта простая регрессия предполагает, что, возможно, стоит рассмотреть калибровку весов в </w:t>
      </w:r>
      <w:r w:rsidRPr="002D565C">
        <w:rPr>
          <w:rFonts w:ascii="Times New Roman" w:hAnsi="Times New Roman" w:cs="Times New Roman"/>
          <w:b/>
          <w:sz w:val="28"/>
          <w:szCs w:val="28"/>
        </w:rPr>
        <w:t xml:space="preserve">системе </w:t>
      </w:r>
      <w:r w:rsidRPr="002D565C">
        <w:rPr>
          <w:rFonts w:ascii="Times New Roman" w:hAnsi="Times New Roman" w:cs="Times New Roman"/>
          <w:b/>
          <w:sz w:val="28"/>
          <w:szCs w:val="28"/>
          <w:lang w:val="en-US"/>
        </w:rPr>
        <w:t>DBC</w:t>
      </w:r>
      <w:r w:rsidRPr="002D565C">
        <w:rPr>
          <w:rFonts w:ascii="Times New Roman" w:hAnsi="Times New Roman" w:cs="Times New Roman"/>
          <w:b/>
          <w:sz w:val="28"/>
          <w:szCs w:val="28"/>
        </w:rPr>
        <w:t>.</w:t>
      </w:r>
    </w:p>
    <w:p w:rsidR="00BA1F5C" w:rsidRDefault="00BA1F5C" w:rsidP="00BA1F5C">
      <w:pPr>
        <w:tabs>
          <w:tab w:val="left" w:pos="1607"/>
        </w:tabs>
        <w:spacing w:after="0" w:line="240" w:lineRule="auto"/>
        <w:ind w:firstLine="709"/>
        <w:jc w:val="both"/>
        <w:rPr>
          <w:rFonts w:ascii="Times New Roman" w:hAnsi="Times New Roman" w:cs="Times New Roman"/>
          <w:b/>
          <w:sz w:val="28"/>
          <w:szCs w:val="28"/>
        </w:rPr>
      </w:pPr>
    </w:p>
    <w:p w:rsidR="00BA1F5C" w:rsidRPr="002D565C" w:rsidRDefault="00BA1F5C" w:rsidP="00BA1F5C">
      <w:pPr>
        <w:tabs>
          <w:tab w:val="left" w:pos="1607"/>
        </w:tabs>
        <w:spacing w:after="0" w:line="240" w:lineRule="auto"/>
        <w:ind w:firstLine="709"/>
        <w:jc w:val="right"/>
        <w:rPr>
          <w:rFonts w:ascii="Times New Roman" w:hAnsi="Times New Roman" w:cs="Times New Roman"/>
          <w:b/>
          <w:sz w:val="28"/>
          <w:szCs w:val="28"/>
        </w:rPr>
      </w:pPr>
      <w:r w:rsidRPr="002D565C">
        <w:rPr>
          <w:rFonts w:ascii="Times New Roman" w:hAnsi="Times New Roman" w:cs="Times New Roman"/>
          <w:b/>
          <w:sz w:val="28"/>
          <w:szCs w:val="28"/>
        </w:rPr>
        <w:t xml:space="preserve">Таблица 9.4 </w:t>
      </w:r>
    </w:p>
    <w:p w:rsidR="00BA1F5C" w:rsidRDefault="00BA1F5C" w:rsidP="00BA1F5C">
      <w:pPr>
        <w:tabs>
          <w:tab w:val="left" w:pos="1607"/>
        </w:tabs>
        <w:spacing w:after="0" w:line="240" w:lineRule="auto"/>
        <w:ind w:firstLine="709"/>
        <w:jc w:val="center"/>
        <w:rPr>
          <w:rFonts w:ascii="Times New Roman" w:hAnsi="Times New Roman" w:cs="Times New Roman"/>
          <w:b/>
          <w:sz w:val="28"/>
          <w:szCs w:val="28"/>
        </w:rPr>
      </w:pPr>
      <w:r w:rsidRPr="002D565C">
        <w:rPr>
          <w:rFonts w:ascii="Times New Roman" w:hAnsi="Times New Roman" w:cs="Times New Roman"/>
          <w:b/>
          <w:sz w:val="28"/>
          <w:szCs w:val="28"/>
        </w:rPr>
        <w:t>Модель средней стоимости</w:t>
      </w:r>
    </w:p>
    <w:p w:rsidR="00BA1F5C" w:rsidRPr="005721BD" w:rsidRDefault="00BA1F5C" w:rsidP="00BA1F5C">
      <w:pPr>
        <w:tabs>
          <w:tab w:val="left" w:pos="1356"/>
        </w:tabs>
        <w:rPr>
          <w:rFonts w:ascii="Times New Roman" w:hAnsi="Times New Roman" w:cs="Times New Roman"/>
          <w:sz w:val="8"/>
          <w:szCs w:val="28"/>
        </w:rPr>
      </w:pPr>
    </w:p>
    <w:tbl>
      <w:tblPr>
        <w:tblStyle w:val="a7"/>
        <w:tblW w:w="0" w:type="auto"/>
        <w:tblLook w:val="04A0" w:firstRow="1" w:lastRow="0" w:firstColumn="1" w:lastColumn="0" w:noHBand="0" w:noVBand="1"/>
      </w:tblPr>
      <w:tblGrid>
        <w:gridCol w:w="1720"/>
        <w:gridCol w:w="1336"/>
        <w:gridCol w:w="1133"/>
        <w:gridCol w:w="1133"/>
        <w:gridCol w:w="1133"/>
        <w:gridCol w:w="1133"/>
        <w:gridCol w:w="1133"/>
        <w:gridCol w:w="1133"/>
      </w:tblGrid>
      <w:tr w:rsidR="00BA1F5C" w:rsidTr="004D1B64">
        <w:tc>
          <w:tcPr>
            <w:tcW w:w="1231" w:type="dxa"/>
          </w:tcPr>
          <w:p w:rsidR="00BA1F5C" w:rsidRPr="00C74372"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Статистика</w:t>
            </w:r>
          </w:p>
        </w:tc>
        <w:tc>
          <w:tcPr>
            <w:tcW w:w="1231" w:type="dxa"/>
          </w:tcPr>
          <w:p w:rsidR="00BA1F5C" w:rsidRPr="005721BD" w:rsidRDefault="00BA1F5C" w:rsidP="004D1B64">
            <w:pPr>
              <w:jc w:val="center"/>
              <w:rPr>
                <w:rFonts w:ascii="Times New Roman" w:hAnsi="Times New Roman" w:cs="Times New Roman"/>
                <w:b/>
                <w:sz w:val="28"/>
                <w:szCs w:val="28"/>
                <w:vertAlign w:val="subscript"/>
                <w:lang w:val="en-US"/>
              </w:rPr>
            </w:pPr>
            <w:r>
              <w:rPr>
                <w:rFonts w:ascii="Times New Roman" w:hAnsi="Times New Roman" w:cs="Times New Roman"/>
                <w:b/>
                <w:sz w:val="28"/>
                <w:szCs w:val="28"/>
              </w:rPr>
              <w:t>β</w:t>
            </w:r>
            <w:r>
              <w:rPr>
                <w:rFonts w:ascii="Times New Roman" w:hAnsi="Times New Roman" w:cs="Times New Roman"/>
                <w:b/>
                <w:sz w:val="28"/>
                <w:szCs w:val="28"/>
                <w:vertAlign w:val="subscript"/>
                <w:lang w:val="en-US"/>
              </w:rPr>
              <w:t>0</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rPr>
              <w:t>β</w:t>
            </w:r>
            <w:r>
              <w:rPr>
                <w:rFonts w:ascii="Times New Roman" w:hAnsi="Times New Roman" w:cs="Times New Roman"/>
                <w:b/>
                <w:sz w:val="28"/>
                <w:szCs w:val="28"/>
                <w:vertAlign w:val="subscript"/>
                <w:lang w:val="en-US"/>
              </w:rPr>
              <w:t>1</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sidRPr="00C74372">
              <w:rPr>
                <w:rFonts w:ascii="Times New Roman" w:hAnsi="Times New Roman" w:cs="Times New Roman"/>
                <w:b/>
                <w:sz w:val="28"/>
                <w:szCs w:val="28"/>
                <w:vertAlign w:val="subscript"/>
                <w:lang w:val="en-US"/>
              </w:rPr>
              <w:t>2</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sidRPr="00C74372">
              <w:rPr>
                <w:rFonts w:ascii="Times New Roman" w:hAnsi="Times New Roman" w:cs="Times New Roman"/>
                <w:b/>
                <w:sz w:val="28"/>
                <w:szCs w:val="28"/>
                <w:vertAlign w:val="subscript"/>
                <w:lang w:val="en-US"/>
              </w:rPr>
              <w:t>3</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sidRPr="00C74372">
              <w:rPr>
                <w:rFonts w:ascii="Times New Roman" w:hAnsi="Times New Roman" w:cs="Times New Roman"/>
                <w:b/>
                <w:sz w:val="28"/>
                <w:szCs w:val="28"/>
                <w:vertAlign w:val="subscript"/>
                <w:lang w:val="en-US"/>
              </w:rPr>
              <w:t>4</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sidRPr="00C74372">
              <w:rPr>
                <w:rFonts w:ascii="Times New Roman" w:hAnsi="Times New Roman" w:cs="Times New Roman"/>
                <w:b/>
                <w:sz w:val="28"/>
                <w:szCs w:val="28"/>
                <w:vertAlign w:val="subscript"/>
                <w:lang w:val="en-US"/>
              </w:rPr>
              <w:t>5</w:t>
            </w:r>
          </w:p>
        </w:tc>
        <w:tc>
          <w:tcPr>
            <w:tcW w:w="1232" w:type="dxa"/>
          </w:tcPr>
          <w:p w:rsidR="00BA1F5C"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β</w:t>
            </w:r>
            <w:r w:rsidRPr="00C74372">
              <w:rPr>
                <w:rFonts w:ascii="Times New Roman" w:hAnsi="Times New Roman" w:cs="Times New Roman"/>
                <w:b/>
                <w:sz w:val="28"/>
                <w:szCs w:val="28"/>
                <w:vertAlign w:val="subscript"/>
                <w:lang w:val="en-US"/>
              </w:rPr>
              <w:t>6</w:t>
            </w:r>
          </w:p>
        </w:tc>
      </w:tr>
      <w:tr w:rsidR="00BA1F5C" w:rsidTr="004D1B64">
        <w:tc>
          <w:tcPr>
            <w:tcW w:w="1231" w:type="dxa"/>
          </w:tcPr>
          <w:p w:rsidR="00BA1F5C" w:rsidRPr="00553CDD"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Оценивать</w:t>
            </w:r>
          </w:p>
        </w:tc>
        <w:tc>
          <w:tcPr>
            <w:tcW w:w="1231" w:type="dxa"/>
          </w:tcPr>
          <w:p w:rsidR="00BA1F5C" w:rsidRPr="00CB5B0F"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13600000</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0.779</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1.660</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3.060</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0.436</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6.370</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89.3</w:t>
            </w:r>
          </w:p>
        </w:tc>
      </w:tr>
      <w:tr w:rsidR="00BA1F5C" w:rsidTr="004D1B64">
        <w:tc>
          <w:tcPr>
            <w:tcW w:w="1231" w:type="dxa"/>
          </w:tcPr>
          <w:p w:rsidR="00BA1F5C" w:rsidRPr="00553CDD" w:rsidRDefault="00BA1F5C" w:rsidP="004D1B64">
            <w:pPr>
              <w:jc w:val="center"/>
              <w:rPr>
                <w:rFonts w:ascii="Times New Roman" w:hAnsi="Times New Roman" w:cs="Times New Roman"/>
                <w:b/>
                <w:sz w:val="28"/>
                <w:szCs w:val="28"/>
              </w:rPr>
            </w:pPr>
            <w:r>
              <w:rPr>
                <w:rFonts w:ascii="Times New Roman" w:hAnsi="Times New Roman" w:cs="Times New Roman"/>
                <w:b/>
                <w:sz w:val="28"/>
                <w:szCs w:val="28"/>
              </w:rPr>
              <w:t>Стандарт</w:t>
            </w:r>
          </w:p>
        </w:tc>
        <w:tc>
          <w:tcPr>
            <w:tcW w:w="1231" w:type="dxa"/>
          </w:tcPr>
          <w:p w:rsidR="00BA1F5C" w:rsidRPr="00CB5B0F"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6890000</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0.3</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0.6</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0.6</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0.8</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37.0</w:t>
            </w:r>
          </w:p>
        </w:tc>
      </w:tr>
      <w:tr w:rsidR="00BA1F5C" w:rsidTr="004D1B64">
        <w:tc>
          <w:tcPr>
            <w:tcW w:w="1231" w:type="dxa"/>
          </w:tcPr>
          <w:p w:rsidR="00BA1F5C" w:rsidRPr="00553CDD"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rPr>
              <w:t xml:space="preserve">Значение </w:t>
            </w:r>
            <w:r>
              <w:rPr>
                <w:rFonts w:ascii="Times New Roman" w:hAnsi="Times New Roman" w:cs="Times New Roman"/>
                <w:b/>
                <w:sz w:val="28"/>
                <w:szCs w:val="28"/>
                <w:lang w:val="en-US"/>
              </w:rPr>
              <w:t>t</w:t>
            </w:r>
          </w:p>
        </w:tc>
        <w:tc>
          <w:tcPr>
            <w:tcW w:w="1231" w:type="dxa"/>
          </w:tcPr>
          <w:p w:rsidR="00BA1F5C" w:rsidRPr="00CB5B0F"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1.97</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2.82</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2.65</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5.23</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0.53</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1.92</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2.42</w:t>
            </w:r>
          </w:p>
        </w:tc>
      </w:tr>
      <w:tr w:rsidR="00BA1F5C" w:rsidTr="004D1B64">
        <w:tc>
          <w:tcPr>
            <w:tcW w:w="1231" w:type="dxa"/>
          </w:tcPr>
          <w:p w:rsidR="00BA1F5C" w:rsidRPr="00553CDD" w:rsidRDefault="00BA1F5C" w:rsidP="004D1B64">
            <w:pPr>
              <w:jc w:val="center"/>
              <w:rPr>
                <w:rFonts w:ascii="Times New Roman" w:hAnsi="Times New Roman" w:cs="Times New Roman"/>
                <w:b/>
                <w:sz w:val="28"/>
                <w:szCs w:val="28"/>
                <w:lang w:val="en-US"/>
              </w:rPr>
            </w:pPr>
            <w:r>
              <w:rPr>
                <w:rFonts w:ascii="Times New Roman" w:hAnsi="Times New Roman" w:cs="Times New Roman"/>
                <w:b/>
                <w:sz w:val="28"/>
                <w:szCs w:val="28"/>
                <w:lang w:val="en-US"/>
              </w:rPr>
              <w:t>Pr(</w:t>
            </w:r>
            <w:r>
              <w:rPr>
                <w:rFonts w:ascii="Times New Roman" w:hAnsi="Times New Roman" w:cs="Times New Roman"/>
                <w:b/>
                <w:sz w:val="28"/>
                <w:szCs w:val="28"/>
              </w:rPr>
              <w:t>β</w:t>
            </w:r>
            <w:r>
              <w:rPr>
                <w:rFonts w:ascii="Times New Roman" w:hAnsi="Times New Roman" w:cs="Times New Roman"/>
                <w:b/>
                <w:sz w:val="28"/>
                <w:szCs w:val="28"/>
                <w:vertAlign w:val="subscript"/>
                <w:lang w:val="en-US"/>
              </w:rPr>
              <w:t>i</w:t>
            </w:r>
            <w:r>
              <w:rPr>
                <w:rFonts w:ascii="Times New Roman" w:hAnsi="Times New Roman" w:cs="Times New Roman"/>
                <w:b/>
                <w:sz w:val="28"/>
                <w:szCs w:val="28"/>
                <w:lang w:val="en-US"/>
              </w:rPr>
              <w:t>&gt;t)</w:t>
            </w:r>
          </w:p>
        </w:tc>
        <w:tc>
          <w:tcPr>
            <w:tcW w:w="1231"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0.052</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0.006</w:t>
            </w:r>
          </w:p>
        </w:tc>
        <w:tc>
          <w:tcPr>
            <w:tcW w:w="1232" w:type="dxa"/>
          </w:tcPr>
          <w:p w:rsidR="00BA1F5C" w:rsidRPr="00AD7EFC"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0.009</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0.000</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0.596</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0.058</w:t>
            </w:r>
          </w:p>
        </w:tc>
        <w:tc>
          <w:tcPr>
            <w:tcW w:w="1232" w:type="dxa"/>
          </w:tcPr>
          <w:p w:rsidR="00BA1F5C" w:rsidRPr="00EB7B1D" w:rsidRDefault="00BA1F5C" w:rsidP="004D1B64">
            <w:pPr>
              <w:jc w:val="center"/>
              <w:rPr>
                <w:rFonts w:ascii="Times New Roman" w:hAnsi="Times New Roman" w:cs="Times New Roman"/>
                <w:sz w:val="28"/>
                <w:szCs w:val="28"/>
                <w:lang w:val="en-US"/>
              </w:rPr>
            </w:pPr>
            <w:r>
              <w:rPr>
                <w:rFonts w:ascii="Times New Roman" w:hAnsi="Times New Roman" w:cs="Times New Roman"/>
                <w:sz w:val="28"/>
                <w:szCs w:val="28"/>
                <w:lang w:val="en-US"/>
              </w:rPr>
              <w:t>0.018</w:t>
            </w:r>
          </w:p>
        </w:tc>
      </w:tr>
    </w:tbl>
    <w:p w:rsidR="00BA1F5C" w:rsidRDefault="00BA1F5C" w:rsidP="00BA1F5C">
      <w:pPr>
        <w:tabs>
          <w:tab w:val="left" w:pos="1356"/>
        </w:tabs>
        <w:rPr>
          <w:rFonts w:ascii="Times New Roman" w:hAnsi="Times New Roman" w:cs="Times New Roman"/>
          <w:sz w:val="28"/>
          <w:szCs w:val="28"/>
        </w:rPr>
      </w:pPr>
    </w:p>
    <w:p w:rsidR="00BA1F5C" w:rsidRPr="00BA1F5C" w:rsidRDefault="00BA1F5C" w:rsidP="00BA1F5C">
      <w:pPr>
        <w:spacing w:after="0" w:line="240" w:lineRule="auto"/>
        <w:ind w:firstLine="709"/>
        <w:jc w:val="both"/>
        <w:rPr>
          <w:rFonts w:ascii="Times New Roman" w:hAnsi="Times New Roman" w:cs="Times New Roman"/>
          <w:b/>
          <w:sz w:val="28"/>
          <w:szCs w:val="28"/>
        </w:rPr>
      </w:pPr>
      <w:r w:rsidRPr="004B6DA9">
        <w:rPr>
          <w:rFonts w:ascii="Times New Roman" w:hAnsi="Times New Roman" w:cs="Times New Roman"/>
          <w:sz w:val="28"/>
          <w:szCs w:val="28"/>
        </w:rPr>
        <w:t xml:space="preserve">Если весовая система хорошо откалибрована, можно ожидать, что значения </w:t>
      </w:r>
      <w:r w:rsidRPr="004B6DA9">
        <w:rPr>
          <w:rFonts w:ascii="Times New Roman" w:hAnsi="Times New Roman" w:cs="Times New Roman"/>
          <w:b/>
          <w:sz w:val="28"/>
          <w:szCs w:val="28"/>
        </w:rPr>
        <w:t>β</w:t>
      </w:r>
      <w:r w:rsidRPr="004B6DA9">
        <w:rPr>
          <w:rFonts w:ascii="Times New Roman" w:hAnsi="Times New Roman" w:cs="Times New Roman"/>
          <w:sz w:val="28"/>
          <w:szCs w:val="28"/>
        </w:rPr>
        <w:t xml:space="preserve"> будут почти такими же.  В частности, регрессионный анализ предполагает, что веса в группах </w:t>
      </w:r>
      <w:r w:rsidRPr="004B6DA9">
        <w:rPr>
          <w:rFonts w:ascii="Times New Roman" w:hAnsi="Times New Roman" w:cs="Times New Roman"/>
          <w:b/>
          <w:sz w:val="28"/>
          <w:szCs w:val="28"/>
        </w:rPr>
        <w:t>2, 3, 5</w:t>
      </w:r>
      <w:r w:rsidRPr="004B6DA9">
        <w:rPr>
          <w:rFonts w:ascii="Times New Roman" w:hAnsi="Times New Roman" w:cs="Times New Roman"/>
          <w:sz w:val="28"/>
          <w:szCs w:val="28"/>
        </w:rPr>
        <w:t xml:space="preserve"> и, в частности, </w:t>
      </w:r>
      <w:r w:rsidRPr="004B6DA9">
        <w:rPr>
          <w:rFonts w:ascii="Times New Roman" w:hAnsi="Times New Roman" w:cs="Times New Roman"/>
          <w:b/>
          <w:sz w:val="28"/>
          <w:szCs w:val="28"/>
        </w:rPr>
        <w:t>6</w:t>
      </w:r>
      <w:r w:rsidRPr="004B6DA9">
        <w:rPr>
          <w:rFonts w:ascii="Times New Roman" w:hAnsi="Times New Roman" w:cs="Times New Roman"/>
          <w:sz w:val="28"/>
          <w:szCs w:val="28"/>
        </w:rPr>
        <w:t xml:space="preserve"> могут быть установлены несколько ниже реальных затрат, в то время как в других группах значения немного увеличены.  Мы, конечно, признаем, что используемых здесь определений затрат и продуктов, а также набора данных недостаточно, чтобы сделать окончательные выводы относительно релевантности фактических весов </w:t>
      </w:r>
      <w:r w:rsidRPr="004B6DA9">
        <w:rPr>
          <w:rFonts w:ascii="Times New Roman" w:hAnsi="Times New Roman" w:cs="Times New Roman"/>
          <w:b/>
          <w:sz w:val="28"/>
          <w:szCs w:val="28"/>
        </w:rPr>
        <w:t>DBC.</w:t>
      </w:r>
      <w:r w:rsidRPr="004B6DA9">
        <w:rPr>
          <w:rFonts w:ascii="Times New Roman" w:hAnsi="Times New Roman" w:cs="Times New Roman"/>
          <w:sz w:val="28"/>
          <w:szCs w:val="28"/>
        </w:rPr>
        <w:t xml:space="preserve">  Затем мы оценили ряд границ модели функции затрат, т. е. затрат как функции 6 выходов или драйверов затрат, </w:t>
      </w:r>
      <w:r w:rsidRPr="004B6DA9">
        <w:rPr>
          <w:rFonts w:ascii="Times New Roman" w:hAnsi="Times New Roman" w:cs="Times New Roman"/>
          <w:b/>
          <w:sz w:val="28"/>
          <w:szCs w:val="28"/>
        </w:rPr>
        <w:t>y1,……, y6:</w:t>
      </w:r>
    </w:p>
    <w:p w:rsidR="00BA1F5C" w:rsidRPr="00BA1F5C" w:rsidRDefault="00BA1F5C" w:rsidP="00BA1F5C">
      <w:pPr>
        <w:spacing w:after="0" w:line="240" w:lineRule="auto"/>
        <w:ind w:firstLine="709"/>
        <w:jc w:val="both"/>
        <w:rPr>
          <w:rFonts w:ascii="Times New Roman" w:hAnsi="Times New Roman" w:cs="Times New Roman"/>
          <w:b/>
          <w:sz w:val="28"/>
          <w:szCs w:val="28"/>
        </w:rPr>
      </w:pPr>
    </w:p>
    <w:p w:rsidR="00BA1F5C" w:rsidRDefault="00BA1F5C" w:rsidP="00BA1F5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US"/>
        </w:rPr>
        <w:t>c</w:t>
      </w:r>
      <w:r w:rsidRPr="00FC1B04">
        <w:rPr>
          <w:rFonts w:ascii="Times New Roman" w:hAnsi="Times New Roman" w:cs="Times New Roman"/>
          <w:b/>
          <w:sz w:val="28"/>
          <w:szCs w:val="28"/>
        </w:rPr>
        <w:t>=</w:t>
      </w:r>
      <w:r>
        <w:rPr>
          <w:rFonts w:ascii="Times New Roman" w:hAnsi="Times New Roman" w:cs="Times New Roman"/>
          <w:b/>
          <w:sz w:val="28"/>
          <w:szCs w:val="28"/>
          <w:lang w:val="en-US"/>
        </w:rPr>
        <w:t>C</w:t>
      </w:r>
      <w:r w:rsidRPr="00FC1B04">
        <w:rPr>
          <w:rFonts w:ascii="Times New Roman" w:hAnsi="Times New Roman" w:cs="Times New Roman"/>
          <w:b/>
          <w:sz w:val="28"/>
          <w:szCs w:val="28"/>
        </w:rPr>
        <w:t>(</w:t>
      </w:r>
      <w:r w:rsidRPr="004B6DA9">
        <w:rPr>
          <w:rFonts w:ascii="Times New Roman" w:hAnsi="Times New Roman" w:cs="Times New Roman"/>
          <w:b/>
          <w:sz w:val="28"/>
          <w:szCs w:val="28"/>
        </w:rPr>
        <w:t>y</w:t>
      </w:r>
      <w:r w:rsidRPr="005D086E">
        <w:rPr>
          <w:rFonts w:ascii="Times New Roman" w:hAnsi="Times New Roman" w:cs="Times New Roman"/>
          <w:b/>
          <w:sz w:val="28"/>
          <w:szCs w:val="28"/>
          <w:vertAlign w:val="subscript"/>
        </w:rPr>
        <w:t>1</w:t>
      </w:r>
      <w:r w:rsidRPr="004B6DA9">
        <w:rPr>
          <w:rFonts w:ascii="Times New Roman" w:hAnsi="Times New Roman" w:cs="Times New Roman"/>
          <w:b/>
          <w:sz w:val="28"/>
          <w:szCs w:val="28"/>
        </w:rPr>
        <w:t>,……,</w:t>
      </w:r>
      <w:r>
        <w:rPr>
          <w:rFonts w:ascii="Times New Roman" w:hAnsi="Times New Roman" w:cs="Times New Roman"/>
          <w:b/>
          <w:sz w:val="28"/>
          <w:szCs w:val="28"/>
        </w:rPr>
        <w:t xml:space="preserve"> y</w:t>
      </w:r>
      <w:r w:rsidRPr="005D086E">
        <w:rPr>
          <w:rFonts w:ascii="Times New Roman" w:hAnsi="Times New Roman" w:cs="Times New Roman"/>
          <w:b/>
          <w:sz w:val="28"/>
          <w:szCs w:val="28"/>
          <w:vertAlign w:val="subscript"/>
        </w:rPr>
        <w:t>6</w:t>
      </w:r>
      <w:r w:rsidRPr="00FC1B04">
        <w:rPr>
          <w:rFonts w:ascii="Times New Roman" w:hAnsi="Times New Roman" w:cs="Times New Roman"/>
          <w:b/>
          <w:sz w:val="28"/>
          <w:szCs w:val="28"/>
        </w:rPr>
        <w:t>)</w:t>
      </w:r>
    </w:p>
    <w:p w:rsidR="004D1B64" w:rsidRDefault="004D1B64" w:rsidP="00BA1F5C">
      <w:pPr>
        <w:spacing w:after="0" w:line="240" w:lineRule="auto"/>
        <w:ind w:firstLine="709"/>
        <w:jc w:val="center"/>
        <w:rPr>
          <w:rFonts w:ascii="Times New Roman" w:hAnsi="Times New Roman" w:cs="Times New Roman"/>
          <w:b/>
          <w:sz w:val="28"/>
          <w:szCs w:val="28"/>
        </w:rPr>
      </w:pPr>
    </w:p>
    <w:p w:rsidR="004E1025" w:rsidRPr="004E1025" w:rsidRDefault="004D1B64" w:rsidP="004E1025">
      <w:pPr>
        <w:spacing w:after="0" w:line="240" w:lineRule="auto"/>
        <w:ind w:firstLine="709"/>
        <w:jc w:val="both"/>
        <w:rPr>
          <w:rFonts w:ascii="Times New Roman" w:hAnsi="Times New Roman" w:cs="Times New Roman"/>
          <w:sz w:val="28"/>
          <w:szCs w:val="28"/>
        </w:rPr>
      </w:pPr>
      <w:r w:rsidRPr="004D1B64">
        <w:rPr>
          <w:rFonts w:ascii="Times New Roman" w:hAnsi="Times New Roman" w:cs="Times New Roman"/>
          <w:sz w:val="28"/>
          <w:szCs w:val="28"/>
        </w:rPr>
        <w:t xml:space="preserve">Спецификация модели, то есть определенные входы и выходы, была протестирована с использованием подходов </w:t>
      </w:r>
      <w:r>
        <w:rPr>
          <w:rFonts w:ascii="Times New Roman" w:hAnsi="Times New Roman" w:cs="Times New Roman"/>
          <w:sz w:val="28"/>
          <w:szCs w:val="28"/>
        </w:rPr>
        <w:t xml:space="preserve"> </w:t>
      </w:r>
      <w:r w:rsidRPr="004D1B64">
        <w:rPr>
          <w:rFonts w:ascii="Times New Roman" w:hAnsi="Times New Roman" w:cs="Times New Roman"/>
          <w:sz w:val="28"/>
          <w:szCs w:val="28"/>
        </w:rPr>
        <w:t xml:space="preserve">SFA и DEA. </w:t>
      </w:r>
      <w:r>
        <w:rPr>
          <w:rFonts w:ascii="Times New Roman" w:hAnsi="Times New Roman" w:cs="Times New Roman"/>
          <w:sz w:val="28"/>
          <w:szCs w:val="28"/>
        </w:rPr>
        <w:t xml:space="preserve"> </w:t>
      </w:r>
      <w:r w:rsidRPr="004D1B64">
        <w:rPr>
          <w:rFonts w:ascii="Times New Roman" w:hAnsi="Times New Roman" w:cs="Times New Roman"/>
          <w:sz w:val="28"/>
          <w:szCs w:val="28"/>
        </w:rPr>
        <w:t xml:space="preserve">В каждом классе мы оценили диапазон возможных спецификаций, чтобы получить представление о </w:t>
      </w:r>
      <w:r w:rsidRPr="004D1B64">
        <w:rPr>
          <w:rFonts w:ascii="Times New Roman" w:hAnsi="Times New Roman" w:cs="Times New Roman"/>
          <w:sz w:val="28"/>
          <w:szCs w:val="28"/>
        </w:rPr>
        <w:lastRenderedPageBreak/>
        <w:t>чувствительности результаты к спецификации модели.</w:t>
      </w:r>
      <w:r w:rsidR="004E1025" w:rsidRPr="004E1025">
        <w:t xml:space="preserve"> </w:t>
      </w:r>
      <w:r w:rsidR="004E1025" w:rsidRPr="004E1025">
        <w:rPr>
          <w:rFonts w:ascii="Times New Roman" w:hAnsi="Times New Roman" w:cs="Times New Roman"/>
          <w:sz w:val="28"/>
          <w:szCs w:val="28"/>
        </w:rPr>
        <w:t xml:space="preserve">В рамках SFA мы оценили линейные, лог-линейные, транслогарифмические, нормированные линейные и нормированные лог-линейные спецификации средней структуры и усеченного нормального </w:t>
      </w:r>
      <w:r w:rsidR="004E1025">
        <w:rPr>
          <w:rFonts w:ascii="Times New Roman" w:hAnsi="Times New Roman" w:cs="Times New Roman"/>
          <w:sz w:val="28"/>
          <w:szCs w:val="28"/>
        </w:rPr>
        <w:t xml:space="preserve"> </w:t>
      </w:r>
      <w:r w:rsidR="004E1025" w:rsidRPr="004E1025">
        <w:rPr>
          <w:rFonts w:ascii="Times New Roman" w:hAnsi="Times New Roman" w:cs="Times New Roman"/>
          <w:sz w:val="28"/>
          <w:szCs w:val="28"/>
        </w:rPr>
        <w:t xml:space="preserve">распределения для члена ошибки неэффективности. </w:t>
      </w:r>
    </w:p>
    <w:p w:rsidR="00E11642" w:rsidRDefault="004E1025" w:rsidP="004E1025">
      <w:pPr>
        <w:spacing w:after="0" w:line="240" w:lineRule="auto"/>
        <w:ind w:firstLine="709"/>
        <w:jc w:val="both"/>
        <w:rPr>
          <w:rFonts w:ascii="Times New Roman" w:hAnsi="Times New Roman" w:cs="Times New Roman"/>
          <w:sz w:val="28"/>
          <w:szCs w:val="28"/>
        </w:rPr>
      </w:pPr>
      <w:r w:rsidRPr="004E1025">
        <w:rPr>
          <w:rFonts w:ascii="Times New Roman" w:hAnsi="Times New Roman" w:cs="Times New Roman"/>
          <w:sz w:val="28"/>
          <w:szCs w:val="28"/>
        </w:rPr>
        <w:t xml:space="preserve">В DEA </w:t>
      </w:r>
      <w:r>
        <w:rPr>
          <w:rFonts w:ascii="Times New Roman" w:hAnsi="Times New Roman" w:cs="Times New Roman"/>
          <w:sz w:val="28"/>
          <w:szCs w:val="28"/>
        </w:rPr>
        <w:t>м</w:t>
      </w:r>
      <w:r w:rsidRPr="004E1025">
        <w:rPr>
          <w:rFonts w:ascii="Times New Roman" w:hAnsi="Times New Roman" w:cs="Times New Roman"/>
          <w:sz w:val="28"/>
          <w:szCs w:val="28"/>
        </w:rPr>
        <w:t xml:space="preserve">ы сделали оценки, используя допущения о масштабах CRS, DRS, IRS и VRS. </w:t>
      </w:r>
      <w:r>
        <w:rPr>
          <w:rFonts w:ascii="Times New Roman" w:hAnsi="Times New Roman" w:cs="Times New Roman"/>
          <w:sz w:val="28"/>
          <w:szCs w:val="28"/>
        </w:rPr>
        <w:t xml:space="preserve"> </w:t>
      </w:r>
      <w:r w:rsidRPr="004E1025">
        <w:rPr>
          <w:rFonts w:ascii="Times New Roman" w:hAnsi="Times New Roman" w:cs="Times New Roman"/>
          <w:sz w:val="28"/>
          <w:szCs w:val="28"/>
        </w:rPr>
        <w:t xml:space="preserve">Конкретные прогоны также были выполнены с использованием модели DEA с поправкой на смещение, включая доверительный </w:t>
      </w:r>
      <w:r>
        <w:rPr>
          <w:rFonts w:ascii="Times New Roman" w:hAnsi="Times New Roman" w:cs="Times New Roman"/>
          <w:sz w:val="28"/>
          <w:szCs w:val="28"/>
        </w:rPr>
        <w:t xml:space="preserve">интервал                 </w:t>
      </w:r>
      <w:r w:rsidRPr="004E1025">
        <w:rPr>
          <w:rFonts w:ascii="Times New Roman" w:hAnsi="Times New Roman" w:cs="Times New Roman"/>
          <w:b/>
          <w:sz w:val="28"/>
          <w:szCs w:val="28"/>
        </w:rPr>
        <w:t>[c1; c2]</w:t>
      </w:r>
      <w:r>
        <w:rPr>
          <w:rFonts w:ascii="Times New Roman" w:hAnsi="Times New Roman" w:cs="Times New Roman"/>
          <w:sz w:val="28"/>
          <w:szCs w:val="28"/>
        </w:rPr>
        <w:t xml:space="preserve"> </w:t>
      </w:r>
      <w:r w:rsidRPr="004E1025">
        <w:rPr>
          <w:rFonts w:ascii="Times New Roman" w:hAnsi="Times New Roman" w:cs="Times New Roman"/>
          <w:sz w:val="28"/>
          <w:szCs w:val="28"/>
        </w:rPr>
        <w:t xml:space="preserve"> для эффективности с поправкой на смещение. </w:t>
      </w:r>
      <w:r>
        <w:rPr>
          <w:rFonts w:ascii="Times New Roman" w:hAnsi="Times New Roman" w:cs="Times New Roman"/>
          <w:sz w:val="28"/>
          <w:szCs w:val="28"/>
        </w:rPr>
        <w:t xml:space="preserve"> </w:t>
      </w:r>
      <w:r w:rsidRPr="004E1025">
        <w:rPr>
          <w:rFonts w:ascii="Times New Roman" w:hAnsi="Times New Roman" w:cs="Times New Roman"/>
          <w:sz w:val="28"/>
          <w:szCs w:val="28"/>
        </w:rPr>
        <w:t xml:space="preserve">Сводка предварительных результатов по входной эффективности Фаррелла E для выборочных данных представлена ​​в </w:t>
      </w:r>
      <w:r w:rsidRPr="004E1025">
        <w:rPr>
          <w:rFonts w:ascii="Times New Roman" w:hAnsi="Times New Roman" w:cs="Times New Roman"/>
          <w:b/>
          <w:sz w:val="28"/>
          <w:szCs w:val="28"/>
        </w:rPr>
        <w:t>таблице 9.5.</w:t>
      </w:r>
      <w:r w:rsidRPr="004E102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E1025">
        <w:rPr>
          <w:rFonts w:ascii="Times New Roman" w:hAnsi="Times New Roman" w:cs="Times New Roman"/>
          <w:sz w:val="28"/>
          <w:szCs w:val="28"/>
        </w:rPr>
        <w:t>Для каждого метода оценки в таблице представлена ​​информация о</w:t>
      </w:r>
      <w:r>
        <w:rPr>
          <w:rFonts w:ascii="Times New Roman" w:hAnsi="Times New Roman" w:cs="Times New Roman"/>
          <w:sz w:val="28"/>
          <w:szCs w:val="28"/>
        </w:rPr>
        <w:t xml:space="preserve"> средней эффективности Фаррелла</w:t>
      </w:r>
      <w:r w:rsidRPr="004E1025">
        <w:rPr>
          <w:rFonts w:ascii="Times New Roman" w:hAnsi="Times New Roman" w:cs="Times New Roman"/>
          <w:sz w:val="28"/>
          <w:szCs w:val="28"/>
        </w:rPr>
        <w:t xml:space="preserve">, стандартном отклонении эффективности Фаррелла, количестве полностью </w:t>
      </w:r>
      <w:r>
        <w:rPr>
          <w:rFonts w:ascii="Times New Roman" w:hAnsi="Times New Roman" w:cs="Times New Roman"/>
          <w:sz w:val="28"/>
          <w:szCs w:val="28"/>
        </w:rPr>
        <w:t xml:space="preserve"> </w:t>
      </w:r>
      <w:r w:rsidRPr="004E1025">
        <w:rPr>
          <w:rFonts w:ascii="Times New Roman" w:hAnsi="Times New Roman" w:cs="Times New Roman"/>
          <w:sz w:val="28"/>
          <w:szCs w:val="28"/>
        </w:rPr>
        <w:t>эффективных больниц и самой низкой эффективности Фаррелла среди всех больниц.</w:t>
      </w:r>
    </w:p>
    <w:p w:rsidR="00E11642" w:rsidRDefault="00E11642" w:rsidP="00E11642">
      <w:pPr>
        <w:tabs>
          <w:tab w:val="left" w:pos="115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11642">
        <w:rPr>
          <w:rFonts w:ascii="Times New Roman" w:hAnsi="Times New Roman" w:cs="Times New Roman"/>
          <w:sz w:val="28"/>
          <w:szCs w:val="28"/>
        </w:rPr>
        <w:t xml:space="preserve">Как видно из сводки различных оценок, </w:t>
      </w:r>
      <w:r>
        <w:rPr>
          <w:rFonts w:ascii="Times New Roman" w:hAnsi="Times New Roman" w:cs="Times New Roman"/>
          <w:sz w:val="28"/>
          <w:szCs w:val="28"/>
        </w:rPr>
        <w:t>уровень неэффективности затрат (1-Е)</w:t>
      </w:r>
      <w:r w:rsidRPr="00E11642">
        <w:rPr>
          <w:rFonts w:ascii="Times New Roman" w:hAnsi="Times New Roman" w:cs="Times New Roman"/>
          <w:sz w:val="28"/>
          <w:szCs w:val="28"/>
        </w:rPr>
        <w:t xml:space="preserve"> в голландском больничном секторе составляет 10–20 % в большинстве спецификаций. Интерпретация этого результата такова, что если бы все узнали передовой практики, общие затраты могут быть снижены на 10–20% без изменения организации сектора. Неэффективность масштаба, составляет примерно 7% в моделях DEA, что предполагает что можно было бы сэкономить около 7%, если бы все приспособились к оптимальному размеру шкалы.</w:t>
      </w:r>
    </w:p>
    <w:p w:rsidR="00E11642" w:rsidRDefault="00E11642" w:rsidP="00E11642">
      <w:pPr>
        <w:spacing w:after="0" w:line="240" w:lineRule="auto"/>
        <w:ind w:firstLine="709"/>
        <w:jc w:val="both"/>
        <w:rPr>
          <w:rFonts w:ascii="Times New Roman" w:hAnsi="Times New Roman" w:cs="Times New Roman"/>
          <w:sz w:val="28"/>
          <w:szCs w:val="28"/>
        </w:rPr>
      </w:pPr>
      <w:r w:rsidRPr="00E11642">
        <w:rPr>
          <w:rFonts w:ascii="Times New Roman" w:hAnsi="Times New Roman" w:cs="Times New Roman"/>
          <w:sz w:val="28"/>
          <w:szCs w:val="28"/>
        </w:rPr>
        <w:t xml:space="preserve">Хотя наша цель при создании этих тестовых моделей не заключалась в разработке авторитетной модели затрат голландских больниц, полезно сделать несколько примечаний по этим уровням.  В качестве первой количественной оценки неэффективности затрат по сравнению с другими секторами, оценочная стоимость неэффективность не вызывает опасений.  На самом деле, результаты указывают на значительные возможности экономии из-за больших основных затрат в абсолютных евро, но в относительном выражении можно обнаружить аналогичную потенциальную экономию во многих других секторах, как регулируемых, </w:t>
      </w:r>
      <w:r>
        <w:rPr>
          <w:rFonts w:ascii="Times New Roman" w:hAnsi="Times New Roman" w:cs="Times New Roman"/>
          <w:sz w:val="28"/>
          <w:szCs w:val="28"/>
        </w:rPr>
        <w:t>так и более конкурентоспособных</w:t>
      </w:r>
      <w:r w:rsidRPr="00E11642">
        <w:rPr>
          <w:rFonts w:ascii="Times New Roman" w:hAnsi="Times New Roman" w:cs="Times New Roman"/>
          <w:sz w:val="28"/>
          <w:szCs w:val="28"/>
        </w:rPr>
        <w:t>. С другой стороны, следует отметить, что этот уровень предполагаемой неэффективности может также отражать способ установления цен на DBC.  Поскольку они предназначены для отражения фактических затрат, а также поскольку DBC намного больше, чем пулы затрат (больницы), цены DBC можно легко установить так, чтобы все выглядели эффективными.</w:t>
      </w:r>
    </w:p>
    <w:p w:rsidR="00E11642" w:rsidRPr="00E11642" w:rsidRDefault="00E11642" w:rsidP="00E11642">
      <w:pPr>
        <w:spacing w:after="0" w:line="240" w:lineRule="auto"/>
        <w:ind w:firstLine="709"/>
        <w:contextualSpacing/>
        <w:jc w:val="both"/>
        <w:rPr>
          <w:rFonts w:ascii="Times New Roman" w:hAnsi="Times New Roman" w:cs="Times New Roman"/>
          <w:sz w:val="28"/>
          <w:szCs w:val="28"/>
        </w:rPr>
      </w:pPr>
      <w:r w:rsidRPr="00E11642">
        <w:rPr>
          <w:rFonts w:ascii="Times New Roman" w:hAnsi="Times New Roman" w:cs="Times New Roman"/>
          <w:sz w:val="28"/>
          <w:szCs w:val="28"/>
        </w:rPr>
        <w:t xml:space="preserve">Теперь, как упоминалось выше, мы использовали эти модели для оценки 37 потенциальных  слияний пар больниц с максимальным расстоянием 10 км. </w:t>
      </w:r>
    </w:p>
    <w:p w:rsidR="00BA1F5C" w:rsidRPr="008D5E04" w:rsidRDefault="00E11642" w:rsidP="00E11642">
      <w:pPr>
        <w:spacing w:after="0" w:line="240" w:lineRule="auto"/>
        <w:ind w:firstLine="709"/>
        <w:contextualSpacing/>
        <w:jc w:val="both"/>
        <w:rPr>
          <w:rFonts w:ascii="Times New Roman" w:hAnsi="Times New Roman" w:cs="Times New Roman"/>
          <w:sz w:val="28"/>
          <w:szCs w:val="28"/>
        </w:rPr>
      </w:pPr>
      <w:r w:rsidRPr="00E11642">
        <w:rPr>
          <w:rFonts w:ascii="Times New Roman" w:hAnsi="Times New Roman" w:cs="Times New Roman"/>
          <w:sz w:val="28"/>
          <w:szCs w:val="28"/>
        </w:rPr>
        <w:t xml:space="preserve">Рассмотрим сначала случай DEA CRS.  Сводная статистика общего потенциального выигрыша EH и его разложения на эффекты обучения LEH, выигрыш после индивидуального обучения EH, эффекты гармонии HAH и размерные эффекты SIH представлены </w:t>
      </w:r>
      <w:r w:rsidRPr="00E11642">
        <w:rPr>
          <w:rFonts w:ascii="Times New Roman" w:hAnsi="Times New Roman" w:cs="Times New Roman"/>
          <w:b/>
          <w:sz w:val="28"/>
          <w:szCs w:val="28"/>
        </w:rPr>
        <w:t>в таблице 9.6</w:t>
      </w:r>
      <w:r w:rsidRPr="00E11642">
        <w:rPr>
          <w:rFonts w:ascii="Times New Roman" w:hAnsi="Times New Roman" w:cs="Times New Roman"/>
          <w:sz w:val="28"/>
          <w:szCs w:val="28"/>
        </w:rPr>
        <w:t xml:space="preserve">.  При использовании CRS размерный </w:t>
      </w:r>
      <w:r w:rsidRPr="00E11642">
        <w:rPr>
          <w:rFonts w:ascii="Times New Roman" w:hAnsi="Times New Roman" w:cs="Times New Roman"/>
          <w:b/>
          <w:sz w:val="28"/>
          <w:szCs w:val="28"/>
        </w:rPr>
        <w:t>эффект SIH равен 1</w:t>
      </w:r>
      <w:r w:rsidRPr="00E11642">
        <w:rPr>
          <w:rFonts w:ascii="Times New Roman" w:hAnsi="Times New Roman" w:cs="Times New Roman"/>
          <w:sz w:val="28"/>
          <w:szCs w:val="28"/>
        </w:rPr>
        <w:t>, поскольку нет никакой выгоды в изменении размера с постоянной отдачей от масштаба.</w:t>
      </w:r>
    </w:p>
    <w:p w:rsidR="008A254E" w:rsidRPr="00FC1B04" w:rsidRDefault="008A254E" w:rsidP="008D5E04">
      <w:pPr>
        <w:spacing w:after="0" w:line="240" w:lineRule="auto"/>
        <w:ind w:firstLine="709"/>
        <w:contextualSpacing/>
        <w:jc w:val="right"/>
        <w:rPr>
          <w:rFonts w:ascii="Times New Roman" w:hAnsi="Times New Roman" w:cs="Times New Roman"/>
          <w:b/>
          <w:sz w:val="28"/>
          <w:szCs w:val="28"/>
        </w:rPr>
      </w:pPr>
    </w:p>
    <w:p w:rsidR="008D5E04" w:rsidRPr="00326634" w:rsidRDefault="008D5E04" w:rsidP="008D5E04">
      <w:pPr>
        <w:spacing w:after="0" w:line="240" w:lineRule="auto"/>
        <w:ind w:firstLine="709"/>
        <w:contextualSpacing/>
        <w:jc w:val="right"/>
        <w:rPr>
          <w:rFonts w:ascii="Times New Roman" w:hAnsi="Times New Roman" w:cs="Times New Roman"/>
          <w:b/>
          <w:sz w:val="28"/>
          <w:szCs w:val="28"/>
        </w:rPr>
      </w:pPr>
      <w:r w:rsidRPr="008D5E04">
        <w:rPr>
          <w:rFonts w:ascii="Times New Roman" w:hAnsi="Times New Roman" w:cs="Times New Roman"/>
          <w:b/>
          <w:sz w:val="28"/>
          <w:szCs w:val="28"/>
        </w:rPr>
        <w:lastRenderedPageBreak/>
        <w:t xml:space="preserve">Таблица 9.5 </w:t>
      </w:r>
    </w:p>
    <w:p w:rsidR="008A254E" w:rsidRPr="00FC1B04" w:rsidRDefault="008D5E04" w:rsidP="008A254E">
      <w:pPr>
        <w:spacing w:after="0" w:line="240" w:lineRule="auto"/>
        <w:ind w:firstLine="709"/>
        <w:contextualSpacing/>
        <w:jc w:val="center"/>
        <w:rPr>
          <w:rFonts w:ascii="Times New Roman" w:hAnsi="Times New Roman" w:cs="Times New Roman"/>
          <w:b/>
          <w:sz w:val="28"/>
          <w:szCs w:val="28"/>
        </w:rPr>
      </w:pPr>
      <w:r w:rsidRPr="008D5E04">
        <w:rPr>
          <w:rFonts w:ascii="Times New Roman" w:hAnsi="Times New Roman" w:cs="Times New Roman"/>
          <w:b/>
          <w:sz w:val="28"/>
          <w:szCs w:val="28"/>
        </w:rPr>
        <w:t xml:space="preserve">Эффективность затрат Фаррелла в альтернативных </w:t>
      </w:r>
    </w:p>
    <w:p w:rsidR="008D5E04" w:rsidRDefault="008D5E04" w:rsidP="008A254E">
      <w:pPr>
        <w:spacing w:after="0" w:line="240" w:lineRule="auto"/>
        <w:ind w:firstLine="709"/>
        <w:contextualSpacing/>
        <w:jc w:val="center"/>
        <w:rPr>
          <w:rFonts w:ascii="Times New Roman" w:hAnsi="Times New Roman" w:cs="Times New Roman"/>
          <w:b/>
          <w:sz w:val="28"/>
          <w:szCs w:val="28"/>
        </w:rPr>
      </w:pPr>
      <w:r w:rsidRPr="008D5E04">
        <w:rPr>
          <w:rFonts w:ascii="Times New Roman" w:hAnsi="Times New Roman" w:cs="Times New Roman"/>
          <w:b/>
          <w:sz w:val="28"/>
          <w:szCs w:val="28"/>
        </w:rPr>
        <w:t>пограничных моделях</w:t>
      </w:r>
    </w:p>
    <w:p w:rsidR="008D5E04" w:rsidRPr="008D5E04" w:rsidRDefault="008D5E04" w:rsidP="008A254E">
      <w:pPr>
        <w:tabs>
          <w:tab w:val="left" w:pos="1423"/>
        </w:tabs>
        <w:jc w:val="center"/>
        <w:rPr>
          <w:rFonts w:ascii="Times New Roman" w:hAnsi="Times New Roman" w:cs="Times New Roman"/>
          <w:sz w:val="28"/>
          <w:szCs w:val="28"/>
        </w:rPr>
      </w:pPr>
    </w:p>
    <w:tbl>
      <w:tblPr>
        <w:tblStyle w:val="a7"/>
        <w:tblW w:w="0" w:type="auto"/>
        <w:jc w:val="center"/>
        <w:tblInd w:w="-1199" w:type="dxa"/>
        <w:tblLook w:val="04A0" w:firstRow="1" w:lastRow="0" w:firstColumn="1" w:lastColumn="0" w:noHBand="0" w:noVBand="1"/>
      </w:tblPr>
      <w:tblGrid>
        <w:gridCol w:w="2732"/>
        <w:gridCol w:w="1701"/>
        <w:gridCol w:w="2179"/>
        <w:gridCol w:w="1410"/>
        <w:gridCol w:w="1410"/>
      </w:tblGrid>
      <w:tr w:rsidR="008D5E04" w:rsidTr="006D67F7">
        <w:trPr>
          <w:jc w:val="center"/>
        </w:trPr>
        <w:tc>
          <w:tcPr>
            <w:tcW w:w="2732" w:type="dxa"/>
          </w:tcPr>
          <w:p w:rsidR="008D5E04" w:rsidRPr="00C74372" w:rsidRDefault="008D5E04" w:rsidP="00E30F47">
            <w:pPr>
              <w:jc w:val="center"/>
              <w:rPr>
                <w:rFonts w:ascii="Times New Roman" w:hAnsi="Times New Roman" w:cs="Times New Roman"/>
                <w:b/>
                <w:sz w:val="28"/>
                <w:szCs w:val="28"/>
              </w:rPr>
            </w:pPr>
            <w:r>
              <w:rPr>
                <w:rFonts w:ascii="Times New Roman" w:hAnsi="Times New Roman" w:cs="Times New Roman"/>
                <w:b/>
                <w:sz w:val="28"/>
                <w:szCs w:val="28"/>
              </w:rPr>
              <w:t>Модель</w:t>
            </w:r>
          </w:p>
        </w:tc>
        <w:tc>
          <w:tcPr>
            <w:tcW w:w="1701" w:type="dxa"/>
          </w:tcPr>
          <w:p w:rsidR="008D5E04" w:rsidRPr="008D5E04" w:rsidRDefault="008D5E04" w:rsidP="006D67F7">
            <w:pPr>
              <w:ind w:right="-108"/>
              <w:jc w:val="center"/>
              <w:rPr>
                <w:rFonts w:ascii="Times New Roman" w:hAnsi="Times New Roman" w:cs="Times New Roman"/>
                <w:b/>
                <w:sz w:val="28"/>
                <w:szCs w:val="28"/>
              </w:rPr>
            </w:pPr>
            <w:r>
              <w:rPr>
                <w:rFonts w:ascii="Times New Roman" w:hAnsi="Times New Roman" w:cs="Times New Roman"/>
                <w:b/>
                <w:sz w:val="28"/>
                <w:szCs w:val="28"/>
              </w:rPr>
              <w:t>Означает Е</w:t>
            </w:r>
          </w:p>
        </w:tc>
        <w:tc>
          <w:tcPr>
            <w:tcW w:w="2179" w:type="dxa"/>
          </w:tcPr>
          <w:p w:rsidR="008D5E04" w:rsidRPr="008D5E04" w:rsidRDefault="008D5E04" w:rsidP="006D67F7">
            <w:pPr>
              <w:ind w:right="-56"/>
              <w:jc w:val="center"/>
              <w:rPr>
                <w:rFonts w:ascii="Times New Roman" w:hAnsi="Times New Roman" w:cs="Times New Roman"/>
                <w:b/>
                <w:sz w:val="28"/>
                <w:szCs w:val="28"/>
              </w:rPr>
            </w:pPr>
            <w:r>
              <w:rPr>
                <w:rFonts w:ascii="Times New Roman" w:hAnsi="Times New Roman" w:cs="Times New Roman"/>
                <w:b/>
                <w:sz w:val="28"/>
                <w:szCs w:val="28"/>
              </w:rPr>
              <w:t>Разработчик Е</w:t>
            </w:r>
          </w:p>
        </w:tc>
        <w:tc>
          <w:tcPr>
            <w:tcW w:w="1410" w:type="dxa"/>
          </w:tcPr>
          <w:p w:rsidR="008D5E04" w:rsidRPr="008D5E04" w:rsidRDefault="008D5E04" w:rsidP="00E30F47">
            <w:pPr>
              <w:jc w:val="center"/>
              <w:rPr>
                <w:rFonts w:ascii="Times New Roman" w:hAnsi="Times New Roman" w:cs="Times New Roman"/>
                <w:b/>
                <w:sz w:val="28"/>
                <w:szCs w:val="28"/>
              </w:rPr>
            </w:pPr>
            <w:r>
              <w:rPr>
                <w:rFonts w:ascii="Times New Roman" w:hAnsi="Times New Roman" w:cs="Times New Roman"/>
                <w:b/>
                <w:sz w:val="28"/>
                <w:szCs w:val="28"/>
              </w:rPr>
              <w:t>{Е=1}</w:t>
            </w:r>
          </w:p>
        </w:tc>
        <w:tc>
          <w:tcPr>
            <w:tcW w:w="1410" w:type="dxa"/>
          </w:tcPr>
          <w:p w:rsidR="008D5E04" w:rsidRPr="008D5E04" w:rsidRDefault="008D5E04" w:rsidP="00E30F47">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Min </w:t>
            </w:r>
            <w:r w:rsidRPr="008D5E04">
              <w:rPr>
                <w:rFonts w:ascii="Times New Roman" w:hAnsi="Times New Roman" w:cs="Times New Roman"/>
                <w:b/>
                <w:sz w:val="28"/>
                <w:szCs w:val="28"/>
              </w:rPr>
              <w:t>{</w:t>
            </w:r>
            <w:r>
              <w:rPr>
                <w:rFonts w:ascii="Times New Roman" w:hAnsi="Times New Roman" w:cs="Times New Roman"/>
                <w:b/>
                <w:sz w:val="28"/>
                <w:szCs w:val="28"/>
              </w:rPr>
              <w:t>Е</w:t>
            </w:r>
            <w:r w:rsidRPr="008D5E04">
              <w:rPr>
                <w:rFonts w:ascii="Times New Roman" w:hAnsi="Times New Roman" w:cs="Times New Roman"/>
                <w:b/>
                <w:sz w:val="28"/>
                <w:szCs w:val="28"/>
              </w:rPr>
              <w:t>}</w:t>
            </w:r>
          </w:p>
        </w:tc>
      </w:tr>
      <w:tr w:rsidR="00415AE8" w:rsidRPr="00AD7EFC" w:rsidTr="006D67F7">
        <w:trPr>
          <w:jc w:val="center"/>
        </w:trPr>
        <w:tc>
          <w:tcPr>
            <w:tcW w:w="2732" w:type="dxa"/>
          </w:tcPr>
          <w:p w:rsidR="00415AE8" w:rsidRPr="008D5E04" w:rsidRDefault="00415AE8" w:rsidP="007D33E9">
            <w:pPr>
              <w:ind w:left="-31"/>
              <w:rPr>
                <w:rFonts w:ascii="Times New Roman" w:hAnsi="Times New Roman" w:cs="Times New Roman"/>
                <w:b/>
                <w:sz w:val="28"/>
                <w:szCs w:val="28"/>
                <w:lang w:val="en-US"/>
              </w:rPr>
            </w:pPr>
            <w:r>
              <w:rPr>
                <w:rFonts w:ascii="Times New Roman" w:hAnsi="Times New Roman" w:cs="Times New Roman"/>
                <w:b/>
                <w:sz w:val="28"/>
                <w:szCs w:val="28"/>
                <w:lang w:val="en-US"/>
              </w:rPr>
              <w:t>fdh</w:t>
            </w:r>
          </w:p>
        </w:tc>
        <w:tc>
          <w:tcPr>
            <w:tcW w:w="1701" w:type="dxa"/>
          </w:tcPr>
          <w:p w:rsidR="00415AE8" w:rsidRPr="008D5E04" w:rsidRDefault="00415AE8"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0.981</w:t>
            </w:r>
          </w:p>
        </w:tc>
        <w:tc>
          <w:tcPr>
            <w:tcW w:w="2179" w:type="dxa"/>
          </w:tcPr>
          <w:p w:rsidR="00415AE8" w:rsidRPr="008D5E04" w:rsidRDefault="00415AE8"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0.081</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87</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386</w:t>
            </w:r>
          </w:p>
        </w:tc>
      </w:tr>
      <w:tr w:rsidR="00415AE8" w:rsidRPr="00EB7B1D" w:rsidTr="006D67F7">
        <w:trPr>
          <w:jc w:val="center"/>
        </w:trPr>
        <w:tc>
          <w:tcPr>
            <w:tcW w:w="2732" w:type="dxa"/>
          </w:tcPr>
          <w:p w:rsidR="00415AE8" w:rsidRPr="008D5E04" w:rsidRDefault="00415AE8" w:rsidP="007D33E9">
            <w:pPr>
              <w:ind w:left="-31"/>
              <w:rPr>
                <w:rFonts w:ascii="Times New Roman" w:hAnsi="Times New Roman" w:cs="Times New Roman"/>
                <w:b/>
                <w:sz w:val="28"/>
                <w:szCs w:val="28"/>
                <w:lang w:val="en-US"/>
              </w:rPr>
            </w:pPr>
            <w:r>
              <w:rPr>
                <w:rFonts w:ascii="Times New Roman" w:hAnsi="Times New Roman" w:cs="Times New Roman"/>
                <w:b/>
                <w:sz w:val="28"/>
                <w:szCs w:val="28"/>
                <w:lang w:val="en-US"/>
              </w:rPr>
              <w:t>dea-vrs</w:t>
            </w:r>
          </w:p>
        </w:tc>
        <w:tc>
          <w:tcPr>
            <w:tcW w:w="1701" w:type="dxa"/>
          </w:tcPr>
          <w:p w:rsidR="00415AE8" w:rsidRPr="008D5E04" w:rsidRDefault="00415AE8"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0.887</w:t>
            </w:r>
          </w:p>
        </w:tc>
        <w:tc>
          <w:tcPr>
            <w:tcW w:w="2179" w:type="dxa"/>
          </w:tcPr>
          <w:p w:rsidR="00415AE8" w:rsidRPr="008D5E04" w:rsidRDefault="00415AE8"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r w:rsidR="00FE2D09">
              <w:rPr>
                <w:rFonts w:ascii="Times New Roman" w:hAnsi="Times New Roman" w:cs="Times New Roman"/>
                <w:sz w:val="28"/>
                <w:szCs w:val="28"/>
                <w:lang w:val="en-US"/>
              </w:rPr>
              <w:t>137</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227</w:t>
            </w:r>
          </w:p>
        </w:tc>
      </w:tr>
      <w:tr w:rsidR="00415AE8" w:rsidRPr="00EB7B1D" w:rsidTr="006D67F7">
        <w:trPr>
          <w:jc w:val="center"/>
        </w:trPr>
        <w:tc>
          <w:tcPr>
            <w:tcW w:w="2732" w:type="dxa"/>
          </w:tcPr>
          <w:p w:rsidR="00415AE8" w:rsidRPr="00553CDD" w:rsidRDefault="00415AE8" w:rsidP="007D33E9">
            <w:pPr>
              <w:ind w:left="-31"/>
              <w:rPr>
                <w:rFonts w:ascii="Times New Roman" w:hAnsi="Times New Roman" w:cs="Times New Roman"/>
                <w:b/>
                <w:sz w:val="28"/>
                <w:szCs w:val="28"/>
                <w:lang w:val="en-US"/>
              </w:rPr>
            </w:pPr>
            <w:r w:rsidRPr="008D5E04">
              <w:rPr>
                <w:rFonts w:ascii="Times New Roman" w:hAnsi="Times New Roman" w:cs="Times New Roman"/>
                <w:b/>
                <w:sz w:val="28"/>
                <w:szCs w:val="28"/>
                <w:lang w:val="en-US"/>
              </w:rPr>
              <w:t>dea-</w:t>
            </w:r>
            <w:r>
              <w:rPr>
                <w:rFonts w:ascii="Times New Roman" w:hAnsi="Times New Roman" w:cs="Times New Roman"/>
                <w:b/>
                <w:sz w:val="28"/>
                <w:szCs w:val="28"/>
                <w:lang w:val="en-US"/>
              </w:rPr>
              <w:t>d</w:t>
            </w:r>
            <w:r w:rsidRPr="008D5E04">
              <w:rPr>
                <w:rFonts w:ascii="Times New Roman" w:hAnsi="Times New Roman" w:cs="Times New Roman"/>
                <w:b/>
                <w:sz w:val="28"/>
                <w:szCs w:val="28"/>
                <w:lang w:val="en-US"/>
              </w:rPr>
              <w:t>rs</w:t>
            </w:r>
          </w:p>
        </w:tc>
        <w:tc>
          <w:tcPr>
            <w:tcW w:w="1701" w:type="dxa"/>
          </w:tcPr>
          <w:p w:rsidR="00415AE8" w:rsidRPr="008D5E04" w:rsidRDefault="00415AE8"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0.865</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151</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136</w:t>
            </w:r>
          </w:p>
        </w:tc>
      </w:tr>
      <w:tr w:rsidR="00415AE8" w:rsidRPr="00EB7B1D" w:rsidTr="006D67F7">
        <w:trPr>
          <w:jc w:val="center"/>
        </w:trPr>
        <w:tc>
          <w:tcPr>
            <w:tcW w:w="2732" w:type="dxa"/>
          </w:tcPr>
          <w:p w:rsidR="00415AE8" w:rsidRPr="00553CDD" w:rsidRDefault="00415AE8" w:rsidP="007D33E9">
            <w:pPr>
              <w:ind w:left="-31"/>
              <w:rPr>
                <w:rFonts w:ascii="Times New Roman" w:hAnsi="Times New Roman" w:cs="Times New Roman"/>
                <w:b/>
                <w:sz w:val="28"/>
                <w:szCs w:val="28"/>
                <w:lang w:val="en-US"/>
              </w:rPr>
            </w:pPr>
            <w:r w:rsidRPr="008D5E04">
              <w:rPr>
                <w:rFonts w:ascii="Times New Roman" w:hAnsi="Times New Roman" w:cs="Times New Roman"/>
                <w:b/>
                <w:sz w:val="28"/>
                <w:szCs w:val="28"/>
                <w:lang w:val="en-US"/>
              </w:rPr>
              <w:t>dea-</w:t>
            </w:r>
            <w:r>
              <w:rPr>
                <w:rFonts w:ascii="Times New Roman" w:hAnsi="Times New Roman" w:cs="Times New Roman"/>
                <w:b/>
                <w:sz w:val="28"/>
                <w:szCs w:val="28"/>
                <w:lang w:val="en-US"/>
              </w:rPr>
              <w:t>i</w:t>
            </w:r>
            <w:r w:rsidRPr="008D5E04">
              <w:rPr>
                <w:rFonts w:ascii="Times New Roman" w:hAnsi="Times New Roman" w:cs="Times New Roman"/>
                <w:b/>
                <w:sz w:val="28"/>
                <w:szCs w:val="28"/>
                <w:lang w:val="en-US"/>
              </w:rPr>
              <w:t>rs</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848</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133</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227</w:t>
            </w:r>
          </w:p>
        </w:tc>
      </w:tr>
      <w:tr w:rsidR="00415AE8" w:rsidRPr="00EB7B1D" w:rsidTr="006D67F7">
        <w:trPr>
          <w:jc w:val="center"/>
        </w:trPr>
        <w:tc>
          <w:tcPr>
            <w:tcW w:w="2732" w:type="dxa"/>
          </w:tcPr>
          <w:p w:rsidR="00415AE8" w:rsidRPr="00553CDD" w:rsidRDefault="00415AE8" w:rsidP="007D33E9">
            <w:pPr>
              <w:ind w:left="-31"/>
              <w:rPr>
                <w:rFonts w:ascii="Times New Roman" w:hAnsi="Times New Roman" w:cs="Times New Roman"/>
                <w:b/>
                <w:sz w:val="28"/>
                <w:szCs w:val="28"/>
                <w:lang w:val="en-US"/>
              </w:rPr>
            </w:pPr>
            <w:r w:rsidRPr="008D5E04">
              <w:rPr>
                <w:rFonts w:ascii="Times New Roman" w:hAnsi="Times New Roman" w:cs="Times New Roman"/>
                <w:b/>
                <w:sz w:val="28"/>
                <w:szCs w:val="28"/>
                <w:lang w:val="en-US"/>
              </w:rPr>
              <w:t>dea-</w:t>
            </w:r>
            <w:r>
              <w:rPr>
                <w:rFonts w:ascii="Times New Roman" w:hAnsi="Times New Roman" w:cs="Times New Roman"/>
                <w:b/>
                <w:sz w:val="28"/>
                <w:szCs w:val="28"/>
                <w:lang w:val="en-US"/>
              </w:rPr>
              <w:t>c</w:t>
            </w:r>
            <w:r w:rsidRPr="008D5E04">
              <w:rPr>
                <w:rFonts w:ascii="Times New Roman" w:hAnsi="Times New Roman" w:cs="Times New Roman"/>
                <w:b/>
                <w:sz w:val="28"/>
                <w:szCs w:val="28"/>
                <w:lang w:val="en-US"/>
              </w:rPr>
              <w:t>rs</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825</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141</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136</w:t>
            </w:r>
          </w:p>
        </w:tc>
      </w:tr>
      <w:tr w:rsidR="00415AE8" w:rsidRPr="00EB7B1D" w:rsidTr="006D67F7">
        <w:trPr>
          <w:jc w:val="center"/>
        </w:trPr>
        <w:tc>
          <w:tcPr>
            <w:tcW w:w="2732" w:type="dxa"/>
          </w:tcPr>
          <w:p w:rsidR="00415AE8" w:rsidRPr="00553CDD" w:rsidRDefault="00415AE8" w:rsidP="007D33E9">
            <w:pPr>
              <w:ind w:left="-31"/>
              <w:rPr>
                <w:rFonts w:ascii="Times New Roman" w:hAnsi="Times New Roman" w:cs="Times New Roman"/>
                <w:b/>
                <w:sz w:val="28"/>
                <w:szCs w:val="28"/>
                <w:lang w:val="en-US"/>
              </w:rPr>
            </w:pPr>
            <w:r w:rsidRPr="007D33E9">
              <w:rPr>
                <w:rFonts w:ascii="Times New Roman" w:hAnsi="Times New Roman" w:cs="Times New Roman"/>
                <w:b/>
                <w:sz w:val="28"/>
                <w:szCs w:val="28"/>
                <w:lang w:val="en-US"/>
              </w:rPr>
              <w:t>dea-vrs</w:t>
            </w:r>
            <w:r>
              <w:rPr>
                <w:rFonts w:ascii="Times New Roman" w:hAnsi="Times New Roman" w:cs="Times New Roman"/>
                <w:b/>
                <w:sz w:val="28"/>
                <w:szCs w:val="28"/>
                <w:lang w:val="en-US"/>
              </w:rPr>
              <w:t>-biascorr</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829</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119</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213</w:t>
            </w:r>
          </w:p>
        </w:tc>
      </w:tr>
      <w:tr w:rsidR="000554B9" w:rsidRPr="00EB7B1D" w:rsidTr="006D67F7">
        <w:trPr>
          <w:jc w:val="center"/>
        </w:trPr>
        <w:tc>
          <w:tcPr>
            <w:tcW w:w="2732" w:type="dxa"/>
          </w:tcPr>
          <w:p w:rsidR="000554B9" w:rsidRPr="00553CDD" w:rsidRDefault="000554B9" w:rsidP="006D67F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dea-vrs-biascorr</w:t>
            </w:r>
            <w:r>
              <w:rPr>
                <w:rFonts w:ascii="Times New Roman" w:hAnsi="Times New Roman" w:cs="Times New Roman"/>
                <w:b/>
                <w:sz w:val="28"/>
                <w:szCs w:val="28"/>
                <w:lang w:val="en-US"/>
              </w:rPr>
              <w:t>-c1</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751</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115</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191</w:t>
            </w:r>
          </w:p>
        </w:tc>
      </w:tr>
      <w:tr w:rsidR="000554B9" w:rsidRPr="00EB7B1D" w:rsidTr="006D67F7">
        <w:trPr>
          <w:jc w:val="center"/>
        </w:trPr>
        <w:tc>
          <w:tcPr>
            <w:tcW w:w="2732" w:type="dxa"/>
          </w:tcPr>
          <w:p w:rsidR="000554B9" w:rsidRPr="00553CDD" w:rsidRDefault="000554B9" w:rsidP="006D67F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dea-vrs-biascorr</w:t>
            </w:r>
            <w:r>
              <w:rPr>
                <w:rFonts w:ascii="Times New Roman" w:hAnsi="Times New Roman" w:cs="Times New Roman"/>
                <w:b/>
                <w:sz w:val="28"/>
                <w:szCs w:val="28"/>
                <w:lang w:val="en-US"/>
              </w:rPr>
              <w:t>-c2</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884</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136</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F746B3">
              <w:rPr>
                <w:rFonts w:ascii="Times New Roman" w:hAnsi="Times New Roman" w:cs="Times New Roman"/>
                <w:sz w:val="28"/>
                <w:szCs w:val="28"/>
                <w:lang w:val="en-US"/>
              </w:rPr>
              <w:t>226</w:t>
            </w:r>
          </w:p>
        </w:tc>
      </w:tr>
      <w:tr w:rsidR="000554B9" w:rsidRPr="00EB7B1D" w:rsidTr="006D67F7">
        <w:trPr>
          <w:jc w:val="center"/>
        </w:trPr>
        <w:tc>
          <w:tcPr>
            <w:tcW w:w="2732" w:type="dxa"/>
          </w:tcPr>
          <w:p w:rsidR="000554B9" w:rsidRPr="00553CDD" w:rsidRDefault="000554B9" w:rsidP="00E30F47">
            <w:pPr>
              <w:ind w:left="-31"/>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c</w:t>
            </w:r>
            <w:r w:rsidRPr="007D33E9">
              <w:rPr>
                <w:rFonts w:ascii="Times New Roman" w:hAnsi="Times New Roman" w:cs="Times New Roman"/>
                <w:b/>
                <w:sz w:val="28"/>
                <w:szCs w:val="28"/>
                <w:lang w:val="en-US"/>
              </w:rPr>
              <w:t>rs</w:t>
            </w:r>
            <w:r>
              <w:rPr>
                <w:rFonts w:ascii="Times New Roman" w:hAnsi="Times New Roman" w:cs="Times New Roman"/>
                <w:b/>
                <w:sz w:val="28"/>
                <w:szCs w:val="28"/>
                <w:lang w:val="en-US"/>
              </w:rPr>
              <w:t>-biascorr</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768</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125</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124</w:t>
            </w:r>
          </w:p>
        </w:tc>
      </w:tr>
      <w:tr w:rsidR="000554B9" w:rsidRPr="00EB7B1D" w:rsidTr="006D67F7">
        <w:trPr>
          <w:jc w:val="center"/>
        </w:trPr>
        <w:tc>
          <w:tcPr>
            <w:tcW w:w="2732" w:type="dxa"/>
          </w:tcPr>
          <w:p w:rsidR="000554B9" w:rsidRPr="00553CDD" w:rsidRDefault="000554B9" w:rsidP="00E30F4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c</w:t>
            </w:r>
            <w:r w:rsidRPr="007D33E9">
              <w:rPr>
                <w:rFonts w:ascii="Times New Roman" w:hAnsi="Times New Roman" w:cs="Times New Roman"/>
                <w:b/>
                <w:sz w:val="28"/>
                <w:szCs w:val="28"/>
                <w:lang w:val="en-US"/>
              </w:rPr>
              <w:t>rs-biascorr</w:t>
            </w:r>
            <w:r>
              <w:rPr>
                <w:rFonts w:ascii="Times New Roman" w:hAnsi="Times New Roman" w:cs="Times New Roman"/>
                <w:b/>
                <w:sz w:val="28"/>
                <w:szCs w:val="28"/>
                <w:lang w:val="en-US"/>
              </w:rPr>
              <w:t>-c1</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722</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116</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112</w:t>
            </w:r>
          </w:p>
        </w:tc>
      </w:tr>
      <w:tr w:rsidR="000554B9" w:rsidRPr="00EB7B1D" w:rsidTr="006D67F7">
        <w:trPr>
          <w:jc w:val="center"/>
        </w:trPr>
        <w:tc>
          <w:tcPr>
            <w:tcW w:w="2732" w:type="dxa"/>
          </w:tcPr>
          <w:p w:rsidR="000554B9" w:rsidRPr="00553CDD" w:rsidRDefault="000554B9" w:rsidP="00E30F4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c</w:t>
            </w:r>
            <w:r w:rsidRPr="007D33E9">
              <w:rPr>
                <w:rFonts w:ascii="Times New Roman" w:hAnsi="Times New Roman" w:cs="Times New Roman"/>
                <w:b/>
                <w:sz w:val="28"/>
                <w:szCs w:val="28"/>
                <w:lang w:val="en-US"/>
              </w:rPr>
              <w:t>rs-biascorr</w:t>
            </w:r>
            <w:r>
              <w:rPr>
                <w:rFonts w:ascii="Times New Roman" w:hAnsi="Times New Roman" w:cs="Times New Roman"/>
                <w:b/>
                <w:sz w:val="28"/>
                <w:szCs w:val="28"/>
                <w:lang w:val="en-US"/>
              </w:rPr>
              <w:t>-c2</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819</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140</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135</w:t>
            </w:r>
          </w:p>
        </w:tc>
      </w:tr>
      <w:tr w:rsidR="000554B9" w:rsidRPr="00EB7B1D" w:rsidTr="006D67F7">
        <w:trPr>
          <w:jc w:val="center"/>
        </w:trPr>
        <w:tc>
          <w:tcPr>
            <w:tcW w:w="2732" w:type="dxa"/>
          </w:tcPr>
          <w:p w:rsidR="000554B9" w:rsidRPr="00553CDD" w:rsidRDefault="000554B9" w:rsidP="006D67F7">
            <w:pPr>
              <w:ind w:left="-31"/>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i</w:t>
            </w:r>
            <w:r w:rsidRPr="007D33E9">
              <w:rPr>
                <w:rFonts w:ascii="Times New Roman" w:hAnsi="Times New Roman" w:cs="Times New Roman"/>
                <w:b/>
                <w:sz w:val="28"/>
                <w:szCs w:val="28"/>
                <w:lang w:val="en-US"/>
              </w:rPr>
              <w:t>rs</w:t>
            </w:r>
            <w:r>
              <w:rPr>
                <w:rFonts w:ascii="Times New Roman" w:hAnsi="Times New Roman" w:cs="Times New Roman"/>
                <w:b/>
                <w:sz w:val="28"/>
                <w:szCs w:val="28"/>
                <w:lang w:val="en-US"/>
              </w:rPr>
              <w:t>-biascorr</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788</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118</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205</w:t>
            </w:r>
          </w:p>
        </w:tc>
      </w:tr>
      <w:tr w:rsidR="000554B9" w:rsidRPr="00EB7B1D" w:rsidTr="006D67F7">
        <w:trPr>
          <w:jc w:val="center"/>
        </w:trPr>
        <w:tc>
          <w:tcPr>
            <w:tcW w:w="2732" w:type="dxa"/>
          </w:tcPr>
          <w:p w:rsidR="000554B9" w:rsidRPr="00553CDD" w:rsidRDefault="000554B9" w:rsidP="006D67F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i</w:t>
            </w:r>
            <w:r w:rsidRPr="007D33E9">
              <w:rPr>
                <w:rFonts w:ascii="Times New Roman" w:hAnsi="Times New Roman" w:cs="Times New Roman"/>
                <w:b/>
                <w:sz w:val="28"/>
                <w:szCs w:val="28"/>
                <w:lang w:val="en-US"/>
              </w:rPr>
              <w:t>rs-biascorr</w:t>
            </w:r>
            <w:r>
              <w:rPr>
                <w:rFonts w:ascii="Times New Roman" w:hAnsi="Times New Roman" w:cs="Times New Roman"/>
                <w:b/>
                <w:sz w:val="28"/>
                <w:szCs w:val="28"/>
                <w:lang w:val="en-US"/>
              </w:rPr>
              <w:t>-c1</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740</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109</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188</w:t>
            </w:r>
          </w:p>
        </w:tc>
      </w:tr>
      <w:tr w:rsidR="000554B9" w:rsidRPr="00EB7B1D" w:rsidTr="006D67F7">
        <w:trPr>
          <w:jc w:val="center"/>
        </w:trPr>
        <w:tc>
          <w:tcPr>
            <w:tcW w:w="2732" w:type="dxa"/>
          </w:tcPr>
          <w:p w:rsidR="000554B9" w:rsidRPr="00553CDD" w:rsidRDefault="000554B9" w:rsidP="006D67F7">
            <w:pPr>
              <w:rPr>
                <w:rFonts w:ascii="Times New Roman" w:hAnsi="Times New Roman" w:cs="Times New Roman"/>
                <w:b/>
                <w:sz w:val="28"/>
                <w:szCs w:val="28"/>
                <w:lang w:val="en-US"/>
              </w:rPr>
            </w:pPr>
            <w:r w:rsidRPr="007D33E9">
              <w:rPr>
                <w:rFonts w:ascii="Times New Roman" w:hAnsi="Times New Roman" w:cs="Times New Roman"/>
                <w:b/>
                <w:sz w:val="28"/>
                <w:szCs w:val="28"/>
                <w:lang w:val="en-US"/>
              </w:rPr>
              <w:t>dea-</w:t>
            </w:r>
            <w:r>
              <w:rPr>
                <w:rFonts w:ascii="Times New Roman" w:hAnsi="Times New Roman" w:cs="Times New Roman"/>
                <w:b/>
                <w:sz w:val="28"/>
                <w:szCs w:val="28"/>
                <w:lang w:val="en-US"/>
              </w:rPr>
              <w:t>i</w:t>
            </w:r>
            <w:r w:rsidRPr="007D33E9">
              <w:rPr>
                <w:rFonts w:ascii="Times New Roman" w:hAnsi="Times New Roman" w:cs="Times New Roman"/>
                <w:b/>
                <w:sz w:val="28"/>
                <w:szCs w:val="28"/>
                <w:lang w:val="en-US"/>
              </w:rPr>
              <w:t>rs-biascorr</w:t>
            </w:r>
            <w:r>
              <w:rPr>
                <w:rFonts w:ascii="Times New Roman" w:hAnsi="Times New Roman" w:cs="Times New Roman"/>
                <w:b/>
                <w:sz w:val="28"/>
                <w:szCs w:val="28"/>
                <w:lang w:val="en-US"/>
              </w:rPr>
              <w:t>-c2</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842</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132</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225</w:t>
            </w:r>
          </w:p>
        </w:tc>
      </w:tr>
      <w:tr w:rsidR="000554B9" w:rsidRPr="00EB7B1D" w:rsidTr="006D67F7">
        <w:trPr>
          <w:jc w:val="center"/>
        </w:trPr>
        <w:tc>
          <w:tcPr>
            <w:tcW w:w="2732" w:type="dxa"/>
          </w:tcPr>
          <w:p w:rsidR="000554B9" w:rsidRPr="00553CDD" w:rsidRDefault="000554B9" w:rsidP="006D67F7">
            <w:pPr>
              <w:rPr>
                <w:rFonts w:ascii="Times New Roman" w:hAnsi="Times New Roman" w:cs="Times New Roman"/>
                <w:b/>
                <w:sz w:val="28"/>
                <w:szCs w:val="28"/>
                <w:lang w:val="en-US"/>
              </w:rPr>
            </w:pPr>
            <w:r>
              <w:rPr>
                <w:rFonts w:ascii="Times New Roman" w:hAnsi="Times New Roman" w:cs="Times New Roman"/>
                <w:b/>
                <w:sz w:val="28"/>
                <w:szCs w:val="28"/>
                <w:lang w:val="en-US"/>
              </w:rPr>
              <w:t>sfa-linear</w:t>
            </w:r>
          </w:p>
        </w:tc>
        <w:tc>
          <w:tcPr>
            <w:tcW w:w="1701" w:type="dxa"/>
          </w:tcPr>
          <w:p w:rsidR="000554B9" w:rsidRDefault="000554B9"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739</w:t>
            </w:r>
          </w:p>
        </w:tc>
        <w:tc>
          <w:tcPr>
            <w:tcW w:w="2179" w:type="dxa"/>
          </w:tcPr>
          <w:p w:rsidR="000554B9" w:rsidRDefault="000554B9"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169</w:t>
            </w:r>
          </w:p>
        </w:tc>
        <w:tc>
          <w:tcPr>
            <w:tcW w:w="1410" w:type="dxa"/>
          </w:tcPr>
          <w:p w:rsidR="000554B9" w:rsidRDefault="000554B9" w:rsidP="000554B9">
            <w:pPr>
              <w:jc w:val="center"/>
            </w:pPr>
            <w:r w:rsidRPr="00220A29">
              <w:rPr>
                <w:rFonts w:ascii="Times New Roman" w:hAnsi="Times New Roman" w:cs="Times New Roman"/>
                <w:sz w:val="28"/>
                <w:szCs w:val="28"/>
                <w:lang w:val="en-US"/>
              </w:rPr>
              <w:t>0</w:t>
            </w:r>
          </w:p>
        </w:tc>
        <w:tc>
          <w:tcPr>
            <w:tcW w:w="1410" w:type="dxa"/>
          </w:tcPr>
          <w:p w:rsidR="000554B9" w:rsidRDefault="000554B9"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141</w:t>
            </w:r>
          </w:p>
        </w:tc>
      </w:tr>
      <w:tr w:rsidR="00415AE8" w:rsidRPr="00EB7B1D" w:rsidTr="006D67F7">
        <w:trPr>
          <w:jc w:val="center"/>
        </w:trPr>
        <w:tc>
          <w:tcPr>
            <w:tcW w:w="2732" w:type="dxa"/>
          </w:tcPr>
          <w:p w:rsidR="00415AE8" w:rsidRPr="00553CDD" w:rsidRDefault="00415AE8" w:rsidP="00057EA8">
            <w:pPr>
              <w:rPr>
                <w:rFonts w:ascii="Times New Roman" w:hAnsi="Times New Roman" w:cs="Times New Roman"/>
                <w:b/>
                <w:sz w:val="28"/>
                <w:szCs w:val="28"/>
                <w:lang w:val="en-US"/>
              </w:rPr>
            </w:pPr>
            <w:r w:rsidRPr="00057EA8">
              <w:rPr>
                <w:rFonts w:ascii="Times New Roman" w:hAnsi="Times New Roman" w:cs="Times New Roman"/>
                <w:b/>
                <w:sz w:val="28"/>
                <w:szCs w:val="28"/>
                <w:lang w:val="en-US"/>
              </w:rPr>
              <w:t>sfa-</w:t>
            </w:r>
            <w:r>
              <w:rPr>
                <w:rFonts w:ascii="Times New Roman" w:hAnsi="Times New Roman" w:cs="Times New Roman"/>
                <w:b/>
                <w:sz w:val="28"/>
                <w:szCs w:val="28"/>
                <w:lang w:val="en-US"/>
              </w:rPr>
              <w:t>log</w:t>
            </w:r>
            <w:r w:rsidRPr="00057EA8">
              <w:rPr>
                <w:rFonts w:ascii="Times New Roman" w:hAnsi="Times New Roman" w:cs="Times New Roman"/>
                <w:b/>
                <w:sz w:val="28"/>
                <w:szCs w:val="28"/>
                <w:lang w:val="en-US"/>
              </w:rPr>
              <w:t>linear</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819</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145</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083</w:t>
            </w:r>
          </w:p>
        </w:tc>
      </w:tr>
      <w:tr w:rsidR="00415AE8" w:rsidRPr="00EB7B1D" w:rsidTr="006D67F7">
        <w:trPr>
          <w:jc w:val="center"/>
        </w:trPr>
        <w:tc>
          <w:tcPr>
            <w:tcW w:w="2732" w:type="dxa"/>
          </w:tcPr>
          <w:p w:rsidR="00415AE8" w:rsidRPr="00553CDD" w:rsidRDefault="00415AE8" w:rsidP="00057EA8">
            <w:pPr>
              <w:rPr>
                <w:rFonts w:ascii="Times New Roman" w:hAnsi="Times New Roman" w:cs="Times New Roman"/>
                <w:b/>
                <w:sz w:val="28"/>
                <w:szCs w:val="28"/>
                <w:lang w:val="en-US"/>
              </w:rPr>
            </w:pPr>
            <w:r w:rsidRPr="00057EA8">
              <w:rPr>
                <w:rFonts w:ascii="Times New Roman" w:hAnsi="Times New Roman" w:cs="Times New Roman"/>
                <w:b/>
                <w:sz w:val="28"/>
                <w:szCs w:val="28"/>
                <w:lang w:val="en-US"/>
              </w:rPr>
              <w:t>sfa-</w:t>
            </w:r>
            <w:r>
              <w:rPr>
                <w:rFonts w:ascii="Times New Roman" w:hAnsi="Times New Roman" w:cs="Times New Roman"/>
                <w:b/>
                <w:sz w:val="28"/>
                <w:szCs w:val="28"/>
                <w:lang w:val="en-US"/>
              </w:rPr>
              <w:t>translog</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831</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138</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10" w:type="dxa"/>
          </w:tcPr>
          <w:p w:rsidR="00415AE8" w:rsidRDefault="00415AE8" w:rsidP="00B54E2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336</w:t>
            </w:r>
          </w:p>
        </w:tc>
      </w:tr>
      <w:tr w:rsidR="00415AE8" w:rsidRPr="00EB7B1D" w:rsidTr="006D67F7">
        <w:trPr>
          <w:jc w:val="center"/>
        </w:trPr>
        <w:tc>
          <w:tcPr>
            <w:tcW w:w="2732" w:type="dxa"/>
          </w:tcPr>
          <w:p w:rsidR="00415AE8" w:rsidRPr="00553CDD" w:rsidRDefault="00415AE8" w:rsidP="00A71394">
            <w:pPr>
              <w:ind w:right="-108"/>
              <w:rPr>
                <w:rFonts w:ascii="Times New Roman" w:hAnsi="Times New Roman" w:cs="Times New Roman"/>
                <w:b/>
                <w:sz w:val="28"/>
                <w:szCs w:val="28"/>
                <w:lang w:val="en-US"/>
              </w:rPr>
            </w:pPr>
            <w:r w:rsidRPr="00A71394">
              <w:rPr>
                <w:rFonts w:ascii="Times New Roman" w:hAnsi="Times New Roman" w:cs="Times New Roman"/>
                <w:b/>
                <w:sz w:val="28"/>
                <w:szCs w:val="28"/>
                <w:lang w:val="en-US"/>
              </w:rPr>
              <w:t>sfa-</w:t>
            </w:r>
            <w:r>
              <w:rPr>
                <w:rFonts w:ascii="Times New Roman" w:hAnsi="Times New Roman" w:cs="Times New Roman"/>
                <w:b/>
                <w:sz w:val="28"/>
                <w:szCs w:val="28"/>
                <w:lang w:val="en-US"/>
              </w:rPr>
              <w:t>normed</w:t>
            </w:r>
            <w:r w:rsidRPr="00A71394">
              <w:rPr>
                <w:rFonts w:ascii="Times New Roman" w:hAnsi="Times New Roman" w:cs="Times New Roman"/>
                <w:b/>
                <w:sz w:val="28"/>
                <w:szCs w:val="28"/>
                <w:lang w:val="en-US"/>
              </w:rPr>
              <w:t>linear</w:t>
            </w:r>
            <w:r>
              <w:rPr>
                <w:rFonts w:ascii="Times New Roman" w:hAnsi="Times New Roman" w:cs="Times New Roman"/>
                <w:b/>
                <w:sz w:val="28"/>
                <w:szCs w:val="28"/>
                <w:lang w:val="en-US"/>
              </w:rPr>
              <w:t>-vrs</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618</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222</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10" w:type="dxa"/>
          </w:tcPr>
          <w:p w:rsidR="00415AE8" w:rsidRDefault="00415AE8" w:rsidP="00B54E2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008</w:t>
            </w:r>
          </w:p>
        </w:tc>
      </w:tr>
      <w:tr w:rsidR="00415AE8" w:rsidRPr="00EB7B1D" w:rsidTr="006D67F7">
        <w:trPr>
          <w:jc w:val="center"/>
        </w:trPr>
        <w:tc>
          <w:tcPr>
            <w:tcW w:w="2732" w:type="dxa"/>
          </w:tcPr>
          <w:p w:rsidR="00415AE8" w:rsidRPr="00553CDD" w:rsidRDefault="00415AE8" w:rsidP="00E30F47">
            <w:pPr>
              <w:ind w:right="-108"/>
              <w:rPr>
                <w:rFonts w:ascii="Times New Roman" w:hAnsi="Times New Roman" w:cs="Times New Roman"/>
                <w:b/>
                <w:sz w:val="28"/>
                <w:szCs w:val="28"/>
                <w:lang w:val="en-US"/>
              </w:rPr>
            </w:pPr>
            <w:r w:rsidRPr="00A71394">
              <w:rPr>
                <w:rFonts w:ascii="Times New Roman" w:hAnsi="Times New Roman" w:cs="Times New Roman"/>
                <w:b/>
                <w:sz w:val="28"/>
                <w:szCs w:val="28"/>
                <w:lang w:val="en-US"/>
              </w:rPr>
              <w:t>sfa-</w:t>
            </w:r>
            <w:r>
              <w:rPr>
                <w:rFonts w:ascii="Times New Roman" w:hAnsi="Times New Roman" w:cs="Times New Roman"/>
                <w:b/>
                <w:sz w:val="28"/>
                <w:szCs w:val="28"/>
                <w:lang w:val="en-US"/>
              </w:rPr>
              <w:t>normed</w:t>
            </w:r>
            <w:r w:rsidRPr="00A71394">
              <w:rPr>
                <w:rFonts w:ascii="Times New Roman" w:hAnsi="Times New Roman" w:cs="Times New Roman"/>
                <w:b/>
                <w:sz w:val="28"/>
                <w:szCs w:val="28"/>
                <w:lang w:val="en-US"/>
              </w:rPr>
              <w:t>linear</w:t>
            </w:r>
            <w:r>
              <w:rPr>
                <w:rFonts w:ascii="Times New Roman" w:hAnsi="Times New Roman" w:cs="Times New Roman"/>
                <w:b/>
                <w:sz w:val="28"/>
                <w:szCs w:val="28"/>
                <w:lang w:val="en-US"/>
              </w:rPr>
              <w:t>-crs</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623</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187</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158</w:t>
            </w:r>
          </w:p>
        </w:tc>
      </w:tr>
      <w:tr w:rsidR="00415AE8" w:rsidRPr="00EB7B1D" w:rsidTr="006D67F7">
        <w:trPr>
          <w:jc w:val="center"/>
        </w:trPr>
        <w:tc>
          <w:tcPr>
            <w:tcW w:w="2732" w:type="dxa"/>
          </w:tcPr>
          <w:p w:rsidR="00415AE8" w:rsidRPr="00553CDD" w:rsidRDefault="00415AE8" w:rsidP="00E30F47">
            <w:pPr>
              <w:ind w:right="-108"/>
              <w:rPr>
                <w:rFonts w:ascii="Times New Roman" w:hAnsi="Times New Roman" w:cs="Times New Roman"/>
                <w:b/>
                <w:sz w:val="28"/>
                <w:szCs w:val="28"/>
                <w:lang w:val="en-US"/>
              </w:rPr>
            </w:pPr>
            <w:r>
              <w:rPr>
                <w:rFonts w:ascii="Times New Roman" w:hAnsi="Times New Roman" w:cs="Times New Roman"/>
                <w:b/>
                <w:sz w:val="28"/>
                <w:szCs w:val="28"/>
                <w:lang w:val="en-US"/>
              </w:rPr>
              <w:t>dea-se</w:t>
            </w:r>
          </w:p>
        </w:tc>
        <w:tc>
          <w:tcPr>
            <w:tcW w:w="1701" w:type="dxa"/>
          </w:tcPr>
          <w:p w:rsidR="00415AE8" w:rsidRDefault="00415AE8" w:rsidP="003129D5">
            <w:pPr>
              <w:jc w:val="center"/>
            </w:pPr>
            <w:r w:rsidRPr="008B7C03">
              <w:rPr>
                <w:rFonts w:ascii="Times New Roman" w:hAnsi="Times New Roman" w:cs="Times New Roman"/>
                <w:sz w:val="28"/>
                <w:szCs w:val="28"/>
                <w:lang w:val="en-US"/>
              </w:rPr>
              <w:t>0.</w:t>
            </w:r>
            <w:r>
              <w:rPr>
                <w:rFonts w:ascii="Times New Roman" w:hAnsi="Times New Roman" w:cs="Times New Roman"/>
                <w:sz w:val="28"/>
                <w:szCs w:val="28"/>
                <w:lang w:val="en-US"/>
              </w:rPr>
              <w:t>929</w:t>
            </w:r>
          </w:p>
        </w:tc>
        <w:tc>
          <w:tcPr>
            <w:tcW w:w="2179" w:type="dxa"/>
          </w:tcPr>
          <w:p w:rsidR="00415AE8" w:rsidRDefault="00415AE8" w:rsidP="00415AE8">
            <w:pPr>
              <w:jc w:val="center"/>
            </w:pPr>
            <w:r w:rsidRPr="00C22EE2">
              <w:rPr>
                <w:rFonts w:ascii="Times New Roman" w:hAnsi="Times New Roman" w:cs="Times New Roman"/>
                <w:sz w:val="28"/>
                <w:szCs w:val="28"/>
                <w:lang w:val="en-US"/>
              </w:rPr>
              <w:t>0.</w:t>
            </w:r>
            <w:r w:rsidR="00FE2D09">
              <w:rPr>
                <w:rFonts w:ascii="Times New Roman" w:hAnsi="Times New Roman" w:cs="Times New Roman"/>
                <w:sz w:val="28"/>
                <w:szCs w:val="28"/>
                <w:lang w:val="en-US"/>
              </w:rPr>
              <w:t>080</w:t>
            </w:r>
          </w:p>
        </w:tc>
        <w:tc>
          <w:tcPr>
            <w:tcW w:w="1410" w:type="dxa"/>
          </w:tcPr>
          <w:p w:rsidR="00415AE8" w:rsidRPr="008D5E04" w:rsidRDefault="000554B9" w:rsidP="00E30F47">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410" w:type="dxa"/>
          </w:tcPr>
          <w:p w:rsidR="00415AE8" w:rsidRDefault="00415AE8" w:rsidP="00415AE8">
            <w:pPr>
              <w:jc w:val="center"/>
            </w:pPr>
            <w:r w:rsidRPr="00F20335">
              <w:rPr>
                <w:rFonts w:ascii="Times New Roman" w:hAnsi="Times New Roman" w:cs="Times New Roman"/>
                <w:sz w:val="28"/>
                <w:szCs w:val="28"/>
                <w:lang w:val="en-US"/>
              </w:rPr>
              <w:t>0.</w:t>
            </w:r>
            <w:r w:rsidR="00B54E28">
              <w:rPr>
                <w:rFonts w:ascii="Times New Roman" w:hAnsi="Times New Roman" w:cs="Times New Roman"/>
                <w:sz w:val="28"/>
                <w:szCs w:val="28"/>
                <w:lang w:val="en-US"/>
              </w:rPr>
              <w:t>594</w:t>
            </w:r>
          </w:p>
        </w:tc>
      </w:tr>
    </w:tbl>
    <w:p w:rsidR="004F01C8" w:rsidRDefault="004F01C8" w:rsidP="008D5E04">
      <w:pPr>
        <w:tabs>
          <w:tab w:val="left" w:pos="1423"/>
        </w:tabs>
        <w:rPr>
          <w:rFonts w:ascii="Times New Roman" w:hAnsi="Times New Roman" w:cs="Times New Roman"/>
          <w:sz w:val="28"/>
          <w:szCs w:val="28"/>
          <w:lang w:val="en-US"/>
        </w:rPr>
      </w:pPr>
    </w:p>
    <w:p w:rsidR="004F01C8" w:rsidRDefault="004F01C8" w:rsidP="004F01C8">
      <w:pPr>
        <w:tabs>
          <w:tab w:val="left" w:pos="1423"/>
        </w:tabs>
        <w:jc w:val="right"/>
        <w:rPr>
          <w:rFonts w:ascii="Times New Roman" w:hAnsi="Times New Roman" w:cs="Times New Roman"/>
          <w:b/>
          <w:sz w:val="28"/>
          <w:szCs w:val="28"/>
        </w:rPr>
      </w:pPr>
      <w:r w:rsidRPr="004F01C8">
        <w:rPr>
          <w:rFonts w:ascii="Times New Roman" w:hAnsi="Times New Roman" w:cs="Times New Roman"/>
          <w:b/>
          <w:sz w:val="28"/>
          <w:szCs w:val="28"/>
        </w:rPr>
        <w:t xml:space="preserve">Таблица 9.6 </w:t>
      </w:r>
    </w:p>
    <w:p w:rsidR="00245B21" w:rsidRPr="00245B21" w:rsidRDefault="00245B21" w:rsidP="00245B21">
      <w:pPr>
        <w:tabs>
          <w:tab w:val="left" w:pos="1423"/>
        </w:tabs>
        <w:jc w:val="center"/>
        <w:rPr>
          <w:rFonts w:ascii="Times New Roman" w:hAnsi="Times New Roman" w:cs="Times New Roman"/>
          <w:b/>
          <w:sz w:val="28"/>
          <w:szCs w:val="28"/>
        </w:rPr>
      </w:pPr>
      <w:r w:rsidRPr="00245B21">
        <w:rPr>
          <w:rFonts w:ascii="Times New Roman" w:hAnsi="Times New Roman" w:cs="Times New Roman"/>
          <w:b/>
          <w:sz w:val="28"/>
          <w:szCs w:val="28"/>
        </w:rPr>
        <w:t xml:space="preserve">Возможные выгоды от слияний в модели </w:t>
      </w:r>
      <w:r w:rsidRPr="00245B21">
        <w:rPr>
          <w:rFonts w:ascii="Times New Roman" w:hAnsi="Times New Roman" w:cs="Times New Roman"/>
          <w:b/>
          <w:sz w:val="28"/>
          <w:szCs w:val="28"/>
          <w:lang w:val="en-US"/>
        </w:rPr>
        <w:t>DEA</w:t>
      </w:r>
      <w:r w:rsidRPr="00245B21">
        <w:rPr>
          <w:rFonts w:ascii="Times New Roman" w:hAnsi="Times New Roman" w:cs="Times New Roman"/>
          <w:b/>
          <w:sz w:val="28"/>
          <w:szCs w:val="28"/>
        </w:rPr>
        <w:t>-</w:t>
      </w:r>
      <w:r w:rsidRPr="00245B21">
        <w:rPr>
          <w:rFonts w:ascii="Times New Roman" w:hAnsi="Times New Roman" w:cs="Times New Roman"/>
          <w:b/>
          <w:sz w:val="28"/>
          <w:szCs w:val="28"/>
          <w:lang w:val="en-US"/>
        </w:rPr>
        <w:t>CRS</w:t>
      </w:r>
    </w:p>
    <w:tbl>
      <w:tblPr>
        <w:tblStyle w:val="a7"/>
        <w:tblW w:w="0" w:type="auto"/>
        <w:tblLook w:val="04A0" w:firstRow="1" w:lastRow="0" w:firstColumn="1" w:lastColumn="0" w:noHBand="0" w:noVBand="1"/>
      </w:tblPr>
      <w:tblGrid>
        <w:gridCol w:w="2156"/>
        <w:gridCol w:w="1552"/>
        <w:gridCol w:w="1536"/>
        <w:gridCol w:w="1536"/>
        <w:gridCol w:w="1537"/>
        <w:gridCol w:w="1537"/>
      </w:tblGrid>
      <w:tr w:rsidR="00854457" w:rsidTr="00245B21">
        <w:tc>
          <w:tcPr>
            <w:tcW w:w="1642" w:type="dxa"/>
          </w:tcPr>
          <w:p w:rsidR="00245B21" w:rsidRDefault="00245B21" w:rsidP="004F01C8">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Статистика</w:t>
            </w:r>
          </w:p>
        </w:tc>
        <w:tc>
          <w:tcPr>
            <w:tcW w:w="1642" w:type="dxa"/>
          </w:tcPr>
          <w:p w:rsidR="00245B21" w:rsidRDefault="00245B21" w:rsidP="004F01C8">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642" w:type="dxa"/>
          </w:tcPr>
          <w:p w:rsidR="00245B21" w:rsidRPr="00245B21" w:rsidRDefault="00245B21" w:rsidP="004F01C8">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642" w:type="dxa"/>
          </w:tcPr>
          <w:p w:rsidR="00245B21" w:rsidRPr="00245B21" w:rsidRDefault="00245B21" w:rsidP="004F01C8">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643" w:type="dxa"/>
          </w:tcPr>
          <w:p w:rsidR="00245B21" w:rsidRPr="00245B21" w:rsidRDefault="00245B21" w:rsidP="004F01C8">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643" w:type="dxa"/>
          </w:tcPr>
          <w:p w:rsidR="00245B21" w:rsidRPr="00245B21" w:rsidRDefault="00245B21" w:rsidP="004F01C8">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854457" w:rsidTr="00245B21">
        <w:tc>
          <w:tcPr>
            <w:tcW w:w="1642" w:type="dxa"/>
          </w:tcPr>
          <w:p w:rsidR="00245B21" w:rsidRDefault="00245B21" w:rsidP="004F01C8">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642" w:type="dxa"/>
          </w:tcPr>
          <w:p w:rsidR="00245B21" w:rsidRPr="00801E85" w:rsidRDefault="00801E85" w:rsidP="004F01C8">
            <w:pPr>
              <w:tabs>
                <w:tab w:val="left" w:pos="1423"/>
              </w:tabs>
              <w:jc w:val="center"/>
              <w:rPr>
                <w:rFonts w:ascii="Times New Roman" w:hAnsi="Times New Roman" w:cs="Times New Roman"/>
                <w:sz w:val="28"/>
                <w:szCs w:val="28"/>
              </w:rPr>
            </w:pPr>
            <w:r w:rsidRPr="00801E85">
              <w:rPr>
                <w:rFonts w:ascii="Times New Roman" w:hAnsi="Times New Roman" w:cs="Times New Roman"/>
                <w:sz w:val="28"/>
                <w:szCs w:val="28"/>
              </w:rPr>
              <w:t>0.082</w:t>
            </w:r>
          </w:p>
        </w:tc>
        <w:tc>
          <w:tcPr>
            <w:tcW w:w="1642" w:type="dxa"/>
          </w:tcPr>
          <w:p w:rsidR="00245B21" w:rsidRPr="00801E85" w:rsidRDefault="00854457"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0.97</w:t>
            </w:r>
          </w:p>
        </w:tc>
        <w:tc>
          <w:tcPr>
            <w:tcW w:w="1642"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0.84</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0.97</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r>
      <w:tr w:rsidR="00854457" w:rsidTr="00245B21">
        <w:tc>
          <w:tcPr>
            <w:tcW w:w="1642" w:type="dxa"/>
          </w:tcPr>
          <w:p w:rsidR="00245B21" w:rsidRDefault="00245B21" w:rsidP="00A60555">
            <w:pPr>
              <w:tabs>
                <w:tab w:val="left" w:pos="1423"/>
              </w:tabs>
              <w:jc w:val="center"/>
              <w:rPr>
                <w:rFonts w:ascii="Times New Roman" w:hAnsi="Times New Roman" w:cs="Times New Roman"/>
                <w:b/>
                <w:sz w:val="28"/>
                <w:szCs w:val="28"/>
              </w:rPr>
            </w:pPr>
            <w:r w:rsidRPr="00245B21">
              <w:rPr>
                <w:rFonts w:ascii="Times New Roman" w:hAnsi="Times New Roman" w:cs="Times New Roman"/>
                <w:b/>
                <w:sz w:val="28"/>
                <w:szCs w:val="28"/>
              </w:rPr>
              <w:t xml:space="preserve">Разработчик </w:t>
            </w:r>
          </w:p>
        </w:tc>
        <w:tc>
          <w:tcPr>
            <w:tcW w:w="1642" w:type="dxa"/>
          </w:tcPr>
          <w:p w:rsidR="00245B21" w:rsidRPr="00801E85" w:rsidRDefault="00854457"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0.08</w:t>
            </w:r>
          </w:p>
        </w:tc>
        <w:tc>
          <w:tcPr>
            <w:tcW w:w="1642" w:type="dxa"/>
          </w:tcPr>
          <w:p w:rsidR="00245B21" w:rsidRPr="00801E85" w:rsidRDefault="004D4A3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0.03</w:t>
            </w:r>
          </w:p>
        </w:tc>
        <w:tc>
          <w:tcPr>
            <w:tcW w:w="1642"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0.07</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0.03</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0.00</w:t>
            </w:r>
          </w:p>
        </w:tc>
      </w:tr>
      <w:tr w:rsidR="00854457" w:rsidTr="00245B21">
        <w:tc>
          <w:tcPr>
            <w:tcW w:w="1642" w:type="dxa"/>
          </w:tcPr>
          <w:p w:rsidR="00245B21" w:rsidRDefault="00245B21" w:rsidP="00245B21">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642" w:type="dxa"/>
          </w:tcPr>
          <w:p w:rsidR="00245B21" w:rsidRPr="00801E85" w:rsidRDefault="00854457"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642" w:type="dxa"/>
          </w:tcPr>
          <w:p w:rsidR="00245B21" w:rsidRPr="00801E85" w:rsidRDefault="004D4A3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642"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r>
      <w:tr w:rsidR="00854457" w:rsidTr="00245B21">
        <w:tc>
          <w:tcPr>
            <w:tcW w:w="1642" w:type="dxa"/>
          </w:tcPr>
          <w:p w:rsidR="00245B21" w:rsidRDefault="00245B21" w:rsidP="00245B21">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642" w:type="dxa"/>
          </w:tcPr>
          <w:p w:rsidR="00245B21" w:rsidRPr="00801E85" w:rsidRDefault="00854457"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0.64</w:t>
            </w:r>
          </w:p>
        </w:tc>
        <w:tc>
          <w:tcPr>
            <w:tcW w:w="1642" w:type="dxa"/>
          </w:tcPr>
          <w:p w:rsidR="00245B21" w:rsidRPr="00801E85" w:rsidRDefault="004D4A3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0.88</w:t>
            </w:r>
          </w:p>
        </w:tc>
        <w:tc>
          <w:tcPr>
            <w:tcW w:w="1642"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0.69</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0.88</w:t>
            </w:r>
          </w:p>
        </w:tc>
        <w:tc>
          <w:tcPr>
            <w:tcW w:w="1643" w:type="dxa"/>
          </w:tcPr>
          <w:p w:rsidR="00245B21" w:rsidRPr="00801E85" w:rsidRDefault="004F0E13" w:rsidP="004F01C8">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r>
    </w:tbl>
    <w:p w:rsidR="001063DA" w:rsidRDefault="001063DA" w:rsidP="00245B21">
      <w:pPr>
        <w:tabs>
          <w:tab w:val="left" w:pos="1423"/>
        </w:tabs>
        <w:jc w:val="center"/>
        <w:rPr>
          <w:rFonts w:ascii="Times New Roman" w:hAnsi="Times New Roman" w:cs="Times New Roman"/>
          <w:b/>
          <w:sz w:val="28"/>
          <w:szCs w:val="28"/>
        </w:rPr>
      </w:pPr>
    </w:p>
    <w:p w:rsidR="009D5356" w:rsidRDefault="001063DA" w:rsidP="001063DA">
      <w:pPr>
        <w:tabs>
          <w:tab w:val="left" w:pos="1909"/>
        </w:tabs>
        <w:spacing w:after="0" w:line="240" w:lineRule="auto"/>
        <w:ind w:firstLine="709"/>
        <w:jc w:val="both"/>
        <w:rPr>
          <w:rFonts w:ascii="Times New Roman" w:hAnsi="Times New Roman" w:cs="Times New Roman"/>
          <w:sz w:val="28"/>
          <w:szCs w:val="28"/>
        </w:rPr>
      </w:pPr>
      <w:r w:rsidRPr="001063DA">
        <w:rPr>
          <w:rFonts w:ascii="Times New Roman" w:hAnsi="Times New Roman" w:cs="Times New Roman"/>
          <w:sz w:val="28"/>
          <w:szCs w:val="28"/>
        </w:rPr>
        <w:t xml:space="preserve">В целом мы видим, что средняя потенциальная экономия </w:t>
      </w:r>
      <w:r w:rsidRPr="001063DA">
        <w:rPr>
          <w:rFonts w:ascii="Times New Roman" w:hAnsi="Times New Roman" w:cs="Times New Roman"/>
          <w:b/>
          <w:sz w:val="28"/>
          <w:szCs w:val="28"/>
        </w:rPr>
        <w:t>в 37</w:t>
      </w:r>
      <w:r w:rsidRPr="001063DA">
        <w:rPr>
          <w:rFonts w:ascii="Times New Roman" w:hAnsi="Times New Roman" w:cs="Times New Roman"/>
          <w:sz w:val="28"/>
          <w:szCs w:val="28"/>
        </w:rPr>
        <w:t xml:space="preserve"> слияниях составляет</w:t>
      </w:r>
      <w:r>
        <w:rPr>
          <w:rFonts w:ascii="Times New Roman" w:hAnsi="Times New Roman" w:cs="Times New Roman"/>
          <w:sz w:val="28"/>
          <w:szCs w:val="28"/>
        </w:rPr>
        <w:t xml:space="preserve"> </w:t>
      </w:r>
      <w:r w:rsidRPr="001063DA">
        <w:rPr>
          <w:rFonts w:ascii="Times New Roman" w:hAnsi="Times New Roman" w:cs="Times New Roman"/>
          <w:b/>
          <w:sz w:val="28"/>
          <w:szCs w:val="28"/>
        </w:rPr>
        <w:t>18% (1 -E = 1 - 0.82)</w:t>
      </w:r>
      <w:r w:rsidRPr="001063D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63DA">
        <w:rPr>
          <w:rFonts w:ascii="Times New Roman" w:hAnsi="Times New Roman" w:cs="Times New Roman"/>
          <w:sz w:val="28"/>
          <w:szCs w:val="28"/>
        </w:rPr>
        <w:t xml:space="preserve">Действительно, в подробных результатах 17 из </w:t>
      </w:r>
      <w:r w:rsidRPr="001063DA">
        <w:rPr>
          <w:rFonts w:ascii="Times New Roman" w:hAnsi="Times New Roman" w:cs="Times New Roman"/>
          <w:b/>
          <w:sz w:val="28"/>
          <w:szCs w:val="28"/>
        </w:rPr>
        <w:t>37</w:t>
      </w:r>
      <w:r w:rsidRPr="001063DA">
        <w:rPr>
          <w:rFonts w:ascii="Times New Roman" w:hAnsi="Times New Roman" w:cs="Times New Roman"/>
          <w:sz w:val="28"/>
          <w:szCs w:val="28"/>
        </w:rPr>
        <w:t xml:space="preserve"> пар имеют потенциал улучшения более </w:t>
      </w:r>
      <w:r w:rsidRPr="001063DA">
        <w:rPr>
          <w:rFonts w:ascii="Times New Roman" w:hAnsi="Times New Roman" w:cs="Times New Roman"/>
          <w:b/>
          <w:sz w:val="28"/>
          <w:szCs w:val="28"/>
        </w:rPr>
        <w:t>20%,</w:t>
      </w:r>
      <w:r w:rsidRPr="001063DA">
        <w:rPr>
          <w:rFonts w:ascii="Times New Roman" w:hAnsi="Times New Roman" w:cs="Times New Roman"/>
          <w:sz w:val="28"/>
          <w:szCs w:val="28"/>
        </w:rPr>
        <w:t xml:space="preserve"> а </w:t>
      </w:r>
      <w:r w:rsidRPr="001063DA">
        <w:rPr>
          <w:rFonts w:ascii="Times New Roman" w:hAnsi="Times New Roman" w:cs="Times New Roman"/>
          <w:b/>
          <w:sz w:val="28"/>
          <w:szCs w:val="28"/>
        </w:rPr>
        <w:t>32</w:t>
      </w:r>
      <w:r w:rsidRPr="001063DA">
        <w:rPr>
          <w:rFonts w:ascii="Times New Roman" w:hAnsi="Times New Roman" w:cs="Times New Roman"/>
          <w:sz w:val="28"/>
          <w:szCs w:val="28"/>
        </w:rPr>
        <w:t xml:space="preserve"> из</w:t>
      </w:r>
      <w:r w:rsidRPr="004636A8">
        <w:rPr>
          <w:rFonts w:ascii="Times New Roman" w:hAnsi="Times New Roman" w:cs="Times New Roman"/>
          <w:b/>
          <w:sz w:val="28"/>
          <w:szCs w:val="28"/>
        </w:rPr>
        <w:t xml:space="preserve"> 37</w:t>
      </w:r>
      <w:r w:rsidRPr="001063DA">
        <w:rPr>
          <w:rFonts w:ascii="Times New Roman" w:hAnsi="Times New Roman" w:cs="Times New Roman"/>
          <w:sz w:val="28"/>
          <w:szCs w:val="28"/>
        </w:rPr>
        <w:t xml:space="preserve"> могут сэкономить более </w:t>
      </w:r>
      <w:r w:rsidRPr="004636A8">
        <w:rPr>
          <w:rFonts w:ascii="Times New Roman" w:hAnsi="Times New Roman" w:cs="Times New Roman"/>
          <w:b/>
          <w:sz w:val="28"/>
          <w:szCs w:val="28"/>
        </w:rPr>
        <w:t>10%.</w:t>
      </w:r>
    </w:p>
    <w:p w:rsidR="009D5356" w:rsidRDefault="009D5356" w:rsidP="009D5356">
      <w:pPr>
        <w:spacing w:after="0" w:line="240" w:lineRule="auto"/>
        <w:ind w:firstLine="709"/>
        <w:jc w:val="both"/>
        <w:rPr>
          <w:rFonts w:ascii="Times New Roman" w:hAnsi="Times New Roman" w:cs="Times New Roman"/>
          <w:sz w:val="28"/>
          <w:szCs w:val="28"/>
        </w:rPr>
      </w:pPr>
      <w:r w:rsidRPr="009D5356">
        <w:rPr>
          <w:rFonts w:ascii="Times New Roman" w:hAnsi="Times New Roman" w:cs="Times New Roman"/>
          <w:sz w:val="28"/>
          <w:szCs w:val="28"/>
        </w:rPr>
        <w:lastRenderedPageBreak/>
        <w:t xml:space="preserve">Важная часть этой потенциальной экономии, а именно </w:t>
      </w:r>
      <w:r w:rsidRPr="009D5356">
        <w:rPr>
          <w:rFonts w:ascii="Times New Roman" w:hAnsi="Times New Roman" w:cs="Times New Roman"/>
          <w:b/>
          <w:sz w:val="28"/>
          <w:szCs w:val="28"/>
        </w:rPr>
        <w:t>16%,</w:t>
      </w:r>
      <w:r w:rsidRPr="009D5356">
        <w:rPr>
          <w:rFonts w:ascii="Times New Roman" w:hAnsi="Times New Roman" w:cs="Times New Roman"/>
          <w:sz w:val="28"/>
          <w:szCs w:val="28"/>
        </w:rPr>
        <w:t xml:space="preserve"> приходится на возможности обучения. Некоторые возможности обучения, без сомнения, можно активировать путем сравнительного анализа больниц и разработки более эффективных схем стимулирования, основанных, например, на оценке относительной эффективности между больницами. Однако слияние также может иметь положительный эффект на обучение, увеличивая масштаб развития процесса и выступая в качестве события изменения, когда прошлые процедуры переоцениваются и изменяются</w:t>
      </w:r>
      <w:r>
        <w:rPr>
          <w:rFonts w:ascii="Times New Roman" w:hAnsi="Times New Roman" w:cs="Times New Roman"/>
          <w:sz w:val="28"/>
          <w:szCs w:val="28"/>
        </w:rPr>
        <w:t>.</w:t>
      </w:r>
    </w:p>
    <w:p w:rsidR="004F01C8" w:rsidRDefault="009D5356" w:rsidP="009D5356">
      <w:pPr>
        <w:spacing w:after="0" w:line="240" w:lineRule="auto"/>
        <w:ind w:firstLine="709"/>
        <w:jc w:val="both"/>
        <w:rPr>
          <w:rFonts w:ascii="Times New Roman" w:hAnsi="Times New Roman" w:cs="Times New Roman"/>
          <w:sz w:val="28"/>
          <w:szCs w:val="28"/>
        </w:rPr>
      </w:pPr>
      <w:r w:rsidRPr="009D5356">
        <w:rPr>
          <w:rFonts w:ascii="Times New Roman" w:hAnsi="Times New Roman" w:cs="Times New Roman"/>
          <w:sz w:val="28"/>
          <w:szCs w:val="28"/>
        </w:rPr>
        <w:t>Однако, игнорируя эффект обучения, средняя потенциальная экономия составляет всего 3% (экономия гармонии), и только 9 из 37 (или около 24% слияний) могут обеспечить экономию более 5% за счет простого перераспределения ресурсов и задач. Опять же, это теоретически возможно без настоящего слияния, например, путем создания межбольничных рынков DBC, но перераспределение ресурсов и задач может быть проще внутри объединенной больницы, где проблемы асимметричной информации и конкуренции за долю в прибыли может быть уменьшено</w:t>
      </w:r>
      <w:r w:rsidR="00F6611E">
        <w:rPr>
          <w:rFonts w:ascii="Times New Roman" w:hAnsi="Times New Roman" w:cs="Times New Roman"/>
          <w:sz w:val="28"/>
          <w:szCs w:val="28"/>
        </w:rPr>
        <w:t>.</w:t>
      </w:r>
    </w:p>
    <w:p w:rsidR="00624B3B" w:rsidRDefault="00F6611E" w:rsidP="009D5356">
      <w:pPr>
        <w:spacing w:after="0" w:line="240" w:lineRule="auto"/>
        <w:ind w:firstLine="709"/>
        <w:jc w:val="both"/>
        <w:rPr>
          <w:rFonts w:ascii="Times New Roman" w:hAnsi="Times New Roman" w:cs="Times New Roman"/>
          <w:sz w:val="28"/>
          <w:szCs w:val="28"/>
        </w:rPr>
      </w:pPr>
      <w:r w:rsidRPr="00F6611E">
        <w:rPr>
          <w:rFonts w:ascii="Times New Roman" w:hAnsi="Times New Roman" w:cs="Times New Roman"/>
          <w:sz w:val="28"/>
          <w:szCs w:val="28"/>
        </w:rPr>
        <w:t xml:space="preserve">Эти результаты предполагают, что лежащая в основе оценочная технология является довольно линейной, т. </w:t>
      </w:r>
      <w:r>
        <w:rPr>
          <w:rFonts w:ascii="Times New Roman" w:hAnsi="Times New Roman" w:cs="Times New Roman"/>
          <w:sz w:val="28"/>
          <w:szCs w:val="28"/>
        </w:rPr>
        <w:t>е</w:t>
      </w:r>
      <w:r w:rsidRPr="00F6611E">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F6611E">
        <w:rPr>
          <w:rFonts w:ascii="Times New Roman" w:hAnsi="Times New Roman" w:cs="Times New Roman"/>
          <w:sz w:val="28"/>
          <w:szCs w:val="28"/>
        </w:rPr>
        <w:t xml:space="preserve"> не только постоянная отдача от масштаба по предположениям, но и выходные изокванты довольно линейны, что соответствует приблизительно постоянным скоростям з</w:t>
      </w:r>
      <w:r>
        <w:rPr>
          <w:rFonts w:ascii="Times New Roman" w:hAnsi="Times New Roman" w:cs="Times New Roman"/>
          <w:sz w:val="28"/>
          <w:szCs w:val="28"/>
        </w:rPr>
        <w:t>амещения между выходами. Это не совсем удивительно</w:t>
      </w:r>
      <w:r w:rsidRPr="00F6611E">
        <w:rPr>
          <w:rFonts w:ascii="Times New Roman" w:hAnsi="Times New Roman" w:cs="Times New Roman"/>
          <w:sz w:val="28"/>
          <w:szCs w:val="28"/>
        </w:rPr>
        <w:t xml:space="preserve"> линейная модель SFA дает средние значения эффективности, которые очень похожи на таковые в моделях DEA, предполагая, что невозможность иметь изогнутые изокванты в этой технологии не приводит к слишком большому отклонению фактических характеристик от предполагаемой границы передовой практики.</w:t>
      </w:r>
    </w:p>
    <w:p w:rsidR="00624B3B" w:rsidRDefault="00624B3B" w:rsidP="00624B3B">
      <w:pPr>
        <w:spacing w:after="0" w:line="240" w:lineRule="auto"/>
        <w:ind w:firstLine="709"/>
        <w:jc w:val="both"/>
        <w:rPr>
          <w:rFonts w:ascii="Times New Roman" w:hAnsi="Times New Roman" w:cs="Times New Roman"/>
          <w:sz w:val="28"/>
          <w:szCs w:val="28"/>
        </w:rPr>
      </w:pPr>
      <w:r w:rsidRPr="00624B3B">
        <w:rPr>
          <w:rFonts w:ascii="Times New Roman" w:hAnsi="Times New Roman" w:cs="Times New Roman"/>
          <w:sz w:val="28"/>
          <w:szCs w:val="28"/>
        </w:rPr>
        <w:t xml:space="preserve">Если мы примем вместо этого технологию VRS, соответствующие результаты приведены </w:t>
      </w:r>
      <w:r w:rsidRPr="00624B3B">
        <w:rPr>
          <w:rFonts w:ascii="Times New Roman" w:hAnsi="Times New Roman" w:cs="Times New Roman"/>
          <w:b/>
          <w:sz w:val="28"/>
          <w:szCs w:val="28"/>
        </w:rPr>
        <w:t xml:space="preserve">в  </w:t>
      </w:r>
      <w:r>
        <w:rPr>
          <w:rFonts w:ascii="Times New Roman" w:hAnsi="Times New Roman" w:cs="Times New Roman"/>
          <w:b/>
          <w:sz w:val="28"/>
          <w:szCs w:val="28"/>
        </w:rPr>
        <w:t>т</w:t>
      </w:r>
      <w:r w:rsidRPr="00624B3B">
        <w:rPr>
          <w:rFonts w:ascii="Times New Roman" w:hAnsi="Times New Roman" w:cs="Times New Roman"/>
          <w:b/>
          <w:sz w:val="28"/>
          <w:szCs w:val="28"/>
        </w:rPr>
        <w:t>аблице 9.7.</w:t>
      </w:r>
    </w:p>
    <w:p w:rsidR="00624B3B" w:rsidRPr="00624B3B" w:rsidRDefault="00624B3B" w:rsidP="00624B3B">
      <w:pPr>
        <w:ind w:firstLine="708"/>
        <w:jc w:val="right"/>
        <w:rPr>
          <w:rFonts w:ascii="Times New Roman" w:hAnsi="Times New Roman" w:cs="Times New Roman"/>
          <w:b/>
          <w:sz w:val="28"/>
          <w:szCs w:val="28"/>
        </w:rPr>
      </w:pPr>
      <w:r w:rsidRPr="00624B3B">
        <w:rPr>
          <w:rFonts w:ascii="Times New Roman" w:hAnsi="Times New Roman" w:cs="Times New Roman"/>
          <w:b/>
          <w:sz w:val="28"/>
          <w:szCs w:val="28"/>
        </w:rPr>
        <w:t>Таблица 9.7</w:t>
      </w:r>
    </w:p>
    <w:p w:rsidR="00624B3B" w:rsidRDefault="00624B3B" w:rsidP="00624B3B">
      <w:pPr>
        <w:ind w:firstLine="708"/>
        <w:jc w:val="center"/>
        <w:rPr>
          <w:rFonts w:ascii="Times New Roman" w:hAnsi="Times New Roman" w:cs="Times New Roman"/>
          <w:b/>
          <w:sz w:val="28"/>
          <w:szCs w:val="28"/>
        </w:rPr>
      </w:pPr>
      <w:r w:rsidRPr="00624B3B">
        <w:rPr>
          <w:rFonts w:ascii="Times New Roman" w:hAnsi="Times New Roman" w:cs="Times New Roman"/>
          <w:b/>
          <w:sz w:val="28"/>
          <w:szCs w:val="28"/>
        </w:rPr>
        <w:t>Возможные выгоды от слияний в модели DEA-VRS</w:t>
      </w:r>
    </w:p>
    <w:tbl>
      <w:tblPr>
        <w:tblStyle w:val="a7"/>
        <w:tblW w:w="0" w:type="auto"/>
        <w:tblLook w:val="04A0" w:firstRow="1" w:lastRow="0" w:firstColumn="1" w:lastColumn="0" w:noHBand="0" w:noVBand="1"/>
      </w:tblPr>
      <w:tblGrid>
        <w:gridCol w:w="2157"/>
        <w:gridCol w:w="1539"/>
        <w:gridCol w:w="1539"/>
        <w:gridCol w:w="1539"/>
        <w:gridCol w:w="1540"/>
        <w:gridCol w:w="1540"/>
      </w:tblGrid>
      <w:tr w:rsidR="00624B3B" w:rsidTr="00370C1F">
        <w:tc>
          <w:tcPr>
            <w:tcW w:w="2157" w:type="dxa"/>
          </w:tcPr>
          <w:p w:rsidR="00624B3B" w:rsidRDefault="00624B3B" w:rsidP="009B7837">
            <w:pPr>
              <w:tabs>
                <w:tab w:val="left" w:pos="142"/>
              </w:tabs>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Статистика</w:t>
            </w:r>
          </w:p>
        </w:tc>
        <w:tc>
          <w:tcPr>
            <w:tcW w:w="1539" w:type="dxa"/>
          </w:tcPr>
          <w:p w:rsidR="00624B3B" w:rsidRDefault="00624B3B"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539" w:type="dxa"/>
          </w:tcPr>
          <w:p w:rsidR="00624B3B" w:rsidRPr="00245B21" w:rsidRDefault="00624B3B" w:rsidP="00E30F47">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539" w:type="dxa"/>
          </w:tcPr>
          <w:p w:rsidR="00624B3B" w:rsidRPr="00245B21" w:rsidRDefault="00624B3B"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540" w:type="dxa"/>
          </w:tcPr>
          <w:p w:rsidR="00624B3B" w:rsidRPr="00245B21" w:rsidRDefault="00624B3B"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540" w:type="dxa"/>
          </w:tcPr>
          <w:p w:rsidR="00624B3B" w:rsidRPr="00245B21" w:rsidRDefault="00624B3B"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624B3B" w:rsidTr="00370C1F">
        <w:tc>
          <w:tcPr>
            <w:tcW w:w="2157" w:type="dxa"/>
          </w:tcPr>
          <w:p w:rsidR="00624B3B" w:rsidRDefault="00624B3B" w:rsidP="009B7837">
            <w:pPr>
              <w:tabs>
                <w:tab w:val="left" w:pos="285"/>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1.12</w:t>
            </w:r>
          </w:p>
        </w:tc>
        <w:tc>
          <w:tcPr>
            <w:tcW w:w="1539" w:type="dxa"/>
          </w:tcPr>
          <w:p w:rsidR="00624B3B" w:rsidRPr="00801E85" w:rsidRDefault="00642D4F"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0.89</w:t>
            </w:r>
          </w:p>
        </w:tc>
        <w:tc>
          <w:tcPr>
            <w:tcW w:w="1540" w:type="dxa"/>
          </w:tcPr>
          <w:p w:rsidR="00624B3B" w:rsidRPr="00801E85" w:rsidRDefault="00787D34"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0.93</w:t>
            </w:r>
          </w:p>
        </w:tc>
        <w:tc>
          <w:tcPr>
            <w:tcW w:w="1540" w:type="dxa"/>
          </w:tcPr>
          <w:p w:rsidR="00624B3B" w:rsidRPr="00801E85" w:rsidRDefault="00787D34"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1.20</w:t>
            </w:r>
          </w:p>
        </w:tc>
      </w:tr>
      <w:tr w:rsidR="00624B3B" w:rsidTr="00370C1F">
        <w:tc>
          <w:tcPr>
            <w:tcW w:w="2157" w:type="dxa"/>
          </w:tcPr>
          <w:p w:rsidR="00624B3B" w:rsidRDefault="00A60555"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 xml:space="preserve">Разработчик </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0.26</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0.22</w:t>
            </w:r>
          </w:p>
        </w:tc>
        <w:tc>
          <w:tcPr>
            <w:tcW w:w="1539" w:type="dxa"/>
          </w:tcPr>
          <w:p w:rsidR="00624B3B" w:rsidRPr="00801E85" w:rsidRDefault="00642D4F"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0.08</w:t>
            </w:r>
          </w:p>
        </w:tc>
        <w:tc>
          <w:tcPr>
            <w:tcW w:w="1540" w:type="dxa"/>
          </w:tcPr>
          <w:p w:rsidR="00624B3B" w:rsidRPr="00801E85" w:rsidRDefault="00787D34"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0.06</w:t>
            </w:r>
          </w:p>
        </w:tc>
        <w:tc>
          <w:tcPr>
            <w:tcW w:w="1540" w:type="dxa"/>
          </w:tcPr>
          <w:p w:rsidR="00624B3B" w:rsidRPr="00801E85" w:rsidRDefault="00F86A2E"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0.21</w:t>
            </w:r>
          </w:p>
        </w:tc>
      </w:tr>
      <w:tr w:rsidR="00624B3B" w:rsidTr="00370C1F">
        <w:tc>
          <w:tcPr>
            <w:tcW w:w="2157" w:type="dxa"/>
          </w:tcPr>
          <w:p w:rsidR="00624B3B" w:rsidRDefault="00624B3B"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1.94</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1.94</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624B3B" w:rsidRPr="00801E85" w:rsidRDefault="00F86A2E"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1.94</w:t>
            </w:r>
          </w:p>
        </w:tc>
      </w:tr>
      <w:tr w:rsidR="00624B3B" w:rsidTr="00370C1F">
        <w:tc>
          <w:tcPr>
            <w:tcW w:w="2157" w:type="dxa"/>
          </w:tcPr>
          <w:p w:rsidR="00624B3B" w:rsidRDefault="00624B3B"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0.72</w:t>
            </w:r>
          </w:p>
        </w:tc>
        <w:tc>
          <w:tcPr>
            <w:tcW w:w="1539" w:type="dxa"/>
          </w:tcPr>
          <w:p w:rsidR="00624B3B" w:rsidRPr="00801E85" w:rsidRDefault="00624B3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0.95</w:t>
            </w:r>
          </w:p>
        </w:tc>
        <w:tc>
          <w:tcPr>
            <w:tcW w:w="1539" w:type="dxa"/>
          </w:tcPr>
          <w:p w:rsidR="00624B3B" w:rsidRPr="00801E85" w:rsidRDefault="00642D4F"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0.72</w:t>
            </w:r>
          </w:p>
        </w:tc>
        <w:tc>
          <w:tcPr>
            <w:tcW w:w="1540" w:type="dxa"/>
          </w:tcPr>
          <w:p w:rsidR="00624B3B" w:rsidRPr="00801E85" w:rsidRDefault="00787D34"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0.83</w:t>
            </w:r>
          </w:p>
        </w:tc>
        <w:tc>
          <w:tcPr>
            <w:tcW w:w="1540" w:type="dxa"/>
          </w:tcPr>
          <w:p w:rsidR="00624B3B" w:rsidRPr="00801E85" w:rsidRDefault="00F86A2E"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0.99</w:t>
            </w:r>
          </w:p>
        </w:tc>
      </w:tr>
    </w:tbl>
    <w:p w:rsidR="00370C1F" w:rsidRDefault="00370C1F" w:rsidP="00624B3B">
      <w:pPr>
        <w:tabs>
          <w:tab w:val="left" w:pos="1976"/>
        </w:tabs>
        <w:rPr>
          <w:rFonts w:ascii="Times New Roman" w:hAnsi="Times New Roman" w:cs="Times New Roman"/>
          <w:sz w:val="28"/>
          <w:szCs w:val="28"/>
        </w:rPr>
      </w:pPr>
    </w:p>
    <w:p w:rsidR="00F747C1" w:rsidRDefault="00370C1F" w:rsidP="00370C1F">
      <w:pPr>
        <w:tabs>
          <w:tab w:val="left" w:pos="1155"/>
        </w:tabs>
        <w:spacing w:after="0" w:line="240" w:lineRule="auto"/>
        <w:ind w:firstLine="709"/>
        <w:jc w:val="both"/>
        <w:rPr>
          <w:rFonts w:ascii="Times New Roman" w:hAnsi="Times New Roman" w:cs="Times New Roman"/>
          <w:sz w:val="28"/>
          <w:szCs w:val="28"/>
        </w:rPr>
      </w:pPr>
      <w:r w:rsidRPr="00370C1F">
        <w:rPr>
          <w:rFonts w:ascii="Times New Roman" w:hAnsi="Times New Roman" w:cs="Times New Roman"/>
          <w:sz w:val="28"/>
          <w:szCs w:val="28"/>
        </w:rPr>
        <w:t xml:space="preserve">Согласно </w:t>
      </w:r>
      <w:r w:rsidRPr="00BF0898">
        <w:rPr>
          <w:rFonts w:ascii="Times New Roman" w:hAnsi="Times New Roman" w:cs="Times New Roman"/>
          <w:b/>
          <w:sz w:val="28"/>
          <w:szCs w:val="28"/>
        </w:rPr>
        <w:t>расчетам VRS</w:t>
      </w:r>
      <w:r w:rsidRPr="00370C1F">
        <w:rPr>
          <w:rFonts w:ascii="Times New Roman" w:hAnsi="Times New Roman" w:cs="Times New Roman"/>
          <w:sz w:val="28"/>
          <w:szCs w:val="28"/>
        </w:rPr>
        <w:t xml:space="preserve">, несколько слияний приводят к проблемам с LP, которые не имеют решения, т. </w:t>
      </w:r>
      <w:r w:rsidR="00BF0898">
        <w:rPr>
          <w:rFonts w:ascii="Times New Roman" w:hAnsi="Times New Roman" w:cs="Times New Roman"/>
          <w:sz w:val="28"/>
          <w:szCs w:val="28"/>
        </w:rPr>
        <w:t>е</w:t>
      </w:r>
      <w:r w:rsidRPr="00370C1F">
        <w:rPr>
          <w:rFonts w:ascii="Times New Roman" w:hAnsi="Times New Roman" w:cs="Times New Roman"/>
          <w:sz w:val="28"/>
          <w:szCs w:val="28"/>
        </w:rPr>
        <w:t xml:space="preserve">. </w:t>
      </w:r>
      <w:r w:rsidR="00BF0898">
        <w:rPr>
          <w:rFonts w:ascii="Times New Roman" w:hAnsi="Times New Roman" w:cs="Times New Roman"/>
          <w:sz w:val="28"/>
          <w:szCs w:val="28"/>
        </w:rPr>
        <w:t>н</w:t>
      </w:r>
      <w:r w:rsidRPr="00370C1F">
        <w:rPr>
          <w:rFonts w:ascii="Times New Roman" w:hAnsi="Times New Roman" w:cs="Times New Roman"/>
          <w:sz w:val="28"/>
          <w:szCs w:val="28"/>
        </w:rPr>
        <w:t xml:space="preserve">екоторые из объединенных фирм находятся за пределами технологии, определенной 97 больницами. Объяснение заключается в том, что при объединении двух больниц они во многих случаях становятся очень большими по сравнению с существующими больницами (с аналогичным сочетанием ресурсов и услуг) и, следовательно, будут превышать </w:t>
      </w:r>
      <w:r w:rsidRPr="00370C1F">
        <w:rPr>
          <w:rFonts w:ascii="Times New Roman" w:hAnsi="Times New Roman" w:cs="Times New Roman"/>
          <w:sz w:val="28"/>
          <w:szCs w:val="28"/>
        </w:rPr>
        <w:lastRenderedPageBreak/>
        <w:t xml:space="preserve">расчетный оптимальный размер шкалы для этого сочетания. </w:t>
      </w:r>
      <w:r w:rsidR="00BF0898">
        <w:rPr>
          <w:rFonts w:ascii="Times New Roman" w:hAnsi="Times New Roman" w:cs="Times New Roman"/>
          <w:sz w:val="28"/>
          <w:szCs w:val="28"/>
        </w:rPr>
        <w:t xml:space="preserve"> </w:t>
      </w:r>
      <w:r w:rsidR="00FA77C5">
        <w:rPr>
          <w:rFonts w:ascii="Times New Roman" w:hAnsi="Times New Roman" w:cs="Times New Roman"/>
          <w:sz w:val="28"/>
          <w:szCs w:val="28"/>
        </w:rPr>
        <w:t xml:space="preserve">  </w:t>
      </w:r>
      <w:r w:rsidRPr="00370C1F">
        <w:rPr>
          <w:rFonts w:ascii="Times New Roman" w:hAnsi="Times New Roman" w:cs="Times New Roman"/>
          <w:sz w:val="28"/>
          <w:szCs w:val="28"/>
        </w:rPr>
        <w:t>В таких случаях существующие передовые методы даже не показывают, что полученные производственные планы осуществимы.</w:t>
      </w:r>
    </w:p>
    <w:p w:rsidR="00F747C1" w:rsidRPr="00F747C1" w:rsidRDefault="00F747C1" w:rsidP="00F747C1">
      <w:pPr>
        <w:spacing w:after="0" w:line="240" w:lineRule="auto"/>
        <w:ind w:firstLine="709"/>
        <w:jc w:val="both"/>
        <w:rPr>
          <w:rFonts w:ascii="Times New Roman" w:hAnsi="Times New Roman" w:cs="Times New Roman"/>
          <w:sz w:val="28"/>
          <w:szCs w:val="28"/>
        </w:rPr>
      </w:pPr>
      <w:r w:rsidRPr="00F747C1">
        <w:rPr>
          <w:rFonts w:ascii="Times New Roman" w:hAnsi="Times New Roman" w:cs="Times New Roman"/>
          <w:sz w:val="28"/>
          <w:szCs w:val="28"/>
        </w:rPr>
        <w:t xml:space="preserve">Если мы твердо верим в предполагаемую технологию VRS, интерпретация состоит в том, что будет невозможно управлять больницами такого размера, или, в случае, когда решение найдено, но его оценка выше 1, это будет дороже в эксплуатации. больницы совместно, чем индивидуально. Например, в одном конкретном слиянии мы обнаружили, что предполагаемый чистый эффект был увеличением затрат примерно </w:t>
      </w:r>
      <w:r w:rsidRPr="00074C29">
        <w:rPr>
          <w:rFonts w:ascii="Times New Roman" w:hAnsi="Times New Roman" w:cs="Times New Roman"/>
          <w:b/>
          <w:sz w:val="28"/>
          <w:szCs w:val="28"/>
        </w:rPr>
        <w:t>на 19%.</w:t>
      </w:r>
      <w:r w:rsidRPr="00F747C1">
        <w:rPr>
          <w:rFonts w:ascii="Times New Roman" w:hAnsi="Times New Roman" w:cs="Times New Roman"/>
          <w:sz w:val="28"/>
          <w:szCs w:val="28"/>
        </w:rPr>
        <w:t xml:space="preserve"> </w:t>
      </w:r>
      <w:r w:rsidR="00074C29">
        <w:rPr>
          <w:rFonts w:ascii="Times New Roman" w:hAnsi="Times New Roman" w:cs="Times New Roman"/>
          <w:sz w:val="28"/>
          <w:szCs w:val="28"/>
        </w:rPr>
        <w:t xml:space="preserve"> </w:t>
      </w:r>
      <w:r w:rsidRPr="00F747C1">
        <w:rPr>
          <w:rFonts w:ascii="Times New Roman" w:hAnsi="Times New Roman" w:cs="Times New Roman"/>
          <w:sz w:val="28"/>
          <w:szCs w:val="28"/>
        </w:rPr>
        <w:t xml:space="preserve">Это увеличение стоимости является результатом трех эффектов. </w:t>
      </w:r>
    </w:p>
    <w:p w:rsidR="00C8428D" w:rsidRDefault="00F747C1" w:rsidP="00F747C1">
      <w:pPr>
        <w:spacing w:after="0" w:line="240" w:lineRule="auto"/>
        <w:ind w:firstLine="709"/>
        <w:jc w:val="both"/>
        <w:rPr>
          <w:rFonts w:ascii="Times New Roman" w:hAnsi="Times New Roman" w:cs="Times New Roman"/>
          <w:b/>
          <w:sz w:val="28"/>
          <w:szCs w:val="28"/>
        </w:rPr>
      </w:pPr>
      <w:r w:rsidRPr="00074C29">
        <w:rPr>
          <w:rFonts w:ascii="Times New Roman" w:hAnsi="Times New Roman" w:cs="Times New Roman"/>
          <w:b/>
          <w:sz w:val="28"/>
          <w:szCs w:val="28"/>
        </w:rPr>
        <w:t>Во-первых,</w:t>
      </w:r>
      <w:r w:rsidRPr="00F747C1">
        <w:rPr>
          <w:rFonts w:ascii="Times New Roman" w:hAnsi="Times New Roman" w:cs="Times New Roman"/>
          <w:sz w:val="28"/>
          <w:szCs w:val="28"/>
        </w:rPr>
        <w:t xml:space="preserve"> поскольку базовые единицы технически неэффективны, потенциал обучения </w:t>
      </w:r>
      <w:r w:rsidRPr="00074C29">
        <w:rPr>
          <w:rFonts w:ascii="Times New Roman" w:hAnsi="Times New Roman" w:cs="Times New Roman"/>
          <w:b/>
          <w:sz w:val="28"/>
          <w:szCs w:val="28"/>
        </w:rPr>
        <w:t>составляет 12%.</w:t>
      </w:r>
      <w:r w:rsidRPr="00F747C1">
        <w:rPr>
          <w:rFonts w:ascii="Times New Roman" w:hAnsi="Times New Roman" w:cs="Times New Roman"/>
          <w:sz w:val="28"/>
          <w:szCs w:val="28"/>
        </w:rPr>
        <w:t xml:space="preserve"> </w:t>
      </w:r>
      <w:r w:rsidR="00074C29">
        <w:rPr>
          <w:rFonts w:ascii="Times New Roman" w:hAnsi="Times New Roman" w:cs="Times New Roman"/>
          <w:sz w:val="28"/>
          <w:szCs w:val="28"/>
        </w:rPr>
        <w:t xml:space="preserve"> </w:t>
      </w:r>
      <w:r w:rsidRPr="00F747C1">
        <w:rPr>
          <w:rFonts w:ascii="Times New Roman" w:hAnsi="Times New Roman" w:cs="Times New Roman"/>
          <w:sz w:val="28"/>
          <w:szCs w:val="28"/>
        </w:rPr>
        <w:t xml:space="preserve">Кроме того, за счет перераспределения ресурсов и услуг можно сэкономить </w:t>
      </w:r>
      <w:r w:rsidRPr="00074C29">
        <w:rPr>
          <w:rFonts w:ascii="Times New Roman" w:hAnsi="Times New Roman" w:cs="Times New Roman"/>
          <w:b/>
          <w:sz w:val="28"/>
          <w:szCs w:val="28"/>
        </w:rPr>
        <w:t>около 2%.</w:t>
      </w:r>
      <w:r w:rsidRPr="00F747C1">
        <w:rPr>
          <w:rFonts w:ascii="Times New Roman" w:hAnsi="Times New Roman" w:cs="Times New Roman"/>
          <w:sz w:val="28"/>
          <w:szCs w:val="28"/>
        </w:rPr>
        <w:t xml:space="preserve"> </w:t>
      </w:r>
      <w:r w:rsidR="00074C29">
        <w:rPr>
          <w:rFonts w:ascii="Times New Roman" w:hAnsi="Times New Roman" w:cs="Times New Roman"/>
          <w:sz w:val="28"/>
          <w:szCs w:val="28"/>
        </w:rPr>
        <w:t xml:space="preserve"> </w:t>
      </w:r>
      <w:r w:rsidRPr="00F747C1">
        <w:rPr>
          <w:rFonts w:ascii="Times New Roman" w:hAnsi="Times New Roman" w:cs="Times New Roman"/>
          <w:sz w:val="28"/>
          <w:szCs w:val="28"/>
        </w:rPr>
        <w:t xml:space="preserve">Возврат к масштабу, однако, довольно неблагоприятен для этого слияния, что соответствует увеличению затрат </w:t>
      </w:r>
      <w:r w:rsidRPr="00074C29">
        <w:rPr>
          <w:rFonts w:ascii="Times New Roman" w:hAnsi="Times New Roman" w:cs="Times New Roman"/>
          <w:b/>
          <w:sz w:val="28"/>
          <w:szCs w:val="28"/>
        </w:rPr>
        <w:t>на 38%.</w:t>
      </w:r>
      <w:r w:rsidRPr="00F747C1">
        <w:rPr>
          <w:rFonts w:ascii="Times New Roman" w:hAnsi="Times New Roman" w:cs="Times New Roman"/>
          <w:sz w:val="28"/>
          <w:szCs w:val="28"/>
        </w:rPr>
        <w:t xml:space="preserve"> </w:t>
      </w:r>
      <w:r w:rsidR="00074C29">
        <w:rPr>
          <w:rFonts w:ascii="Times New Roman" w:hAnsi="Times New Roman" w:cs="Times New Roman"/>
          <w:sz w:val="28"/>
          <w:szCs w:val="28"/>
        </w:rPr>
        <w:t xml:space="preserve"> </w:t>
      </w:r>
      <w:r w:rsidRPr="00F747C1">
        <w:rPr>
          <w:rFonts w:ascii="Times New Roman" w:hAnsi="Times New Roman" w:cs="Times New Roman"/>
          <w:sz w:val="28"/>
          <w:szCs w:val="28"/>
        </w:rPr>
        <w:t xml:space="preserve">Чистый эффект - с поправкой на тот факт, что эти различные эффекты являются мультипликативными, а не добавка - это рост стоимости </w:t>
      </w:r>
      <w:r w:rsidRPr="00074C29">
        <w:rPr>
          <w:rFonts w:ascii="Times New Roman" w:hAnsi="Times New Roman" w:cs="Times New Roman"/>
          <w:b/>
          <w:sz w:val="28"/>
          <w:szCs w:val="28"/>
        </w:rPr>
        <w:t>на 19%.</w:t>
      </w:r>
    </w:p>
    <w:p w:rsidR="00C0736E" w:rsidRDefault="00C8428D" w:rsidP="00C8428D">
      <w:pPr>
        <w:spacing w:after="0" w:line="240" w:lineRule="auto"/>
        <w:ind w:firstLine="709"/>
        <w:jc w:val="both"/>
        <w:rPr>
          <w:rFonts w:ascii="Times New Roman" w:hAnsi="Times New Roman" w:cs="Times New Roman"/>
          <w:sz w:val="28"/>
          <w:szCs w:val="28"/>
        </w:rPr>
      </w:pPr>
      <w:r w:rsidRPr="00C8428D">
        <w:rPr>
          <w:rFonts w:ascii="Times New Roman" w:hAnsi="Times New Roman" w:cs="Times New Roman"/>
          <w:sz w:val="28"/>
          <w:szCs w:val="28"/>
        </w:rPr>
        <w:t>Другое, более вероятное объяснение этих результатов, конечно же, заключается в том, что оценочная технология ошибочна или, по крайней мере, сильно смещена для крупных подразделений. Предвзятость оценочной техно</w:t>
      </w:r>
      <w:r w:rsidR="00C0736E">
        <w:rPr>
          <w:rFonts w:ascii="Times New Roman" w:hAnsi="Times New Roman" w:cs="Times New Roman"/>
          <w:sz w:val="28"/>
          <w:szCs w:val="28"/>
        </w:rPr>
        <w:t xml:space="preserve">логии DEA хорошо известна, </w:t>
      </w:r>
      <w:r w:rsidR="00C0736E" w:rsidRPr="00C0736E">
        <w:rPr>
          <w:rFonts w:ascii="Times New Roman" w:hAnsi="Times New Roman" w:cs="Times New Roman"/>
          <w:b/>
          <w:sz w:val="28"/>
          <w:szCs w:val="28"/>
        </w:rPr>
        <w:t>глава. 6</w:t>
      </w:r>
      <w:r w:rsidR="00C0736E">
        <w:rPr>
          <w:rFonts w:ascii="Times New Roman" w:hAnsi="Times New Roman" w:cs="Times New Roman"/>
          <w:sz w:val="28"/>
          <w:szCs w:val="28"/>
        </w:rPr>
        <w:t xml:space="preserve">, </w:t>
      </w:r>
      <w:r w:rsidRPr="00C8428D">
        <w:rPr>
          <w:rFonts w:ascii="Times New Roman" w:hAnsi="Times New Roman" w:cs="Times New Roman"/>
          <w:sz w:val="28"/>
          <w:szCs w:val="28"/>
        </w:rPr>
        <w:t xml:space="preserve"> DEA делает консервативное (осторожное) внутреннее приближение набора производственных возможностей, и в тех частях производственного пространства, где наблюдения более редки, это смещение больше. Следовательно, если есть только несколько крупных отделений, сопоставимых с размером объединенного, модель передовой практики, скорее всего, будет слишком пессимистичной - тем более, чем крупнее объединенная </w:t>
      </w:r>
      <w:r w:rsidR="00C0736E">
        <w:rPr>
          <w:rFonts w:ascii="Times New Roman" w:hAnsi="Times New Roman" w:cs="Times New Roman"/>
          <w:sz w:val="28"/>
          <w:szCs w:val="28"/>
        </w:rPr>
        <w:t xml:space="preserve"> </w:t>
      </w:r>
      <w:r w:rsidRPr="00C8428D">
        <w:rPr>
          <w:rFonts w:ascii="Times New Roman" w:hAnsi="Times New Roman" w:cs="Times New Roman"/>
          <w:sz w:val="28"/>
          <w:szCs w:val="28"/>
        </w:rPr>
        <w:t xml:space="preserve">больница. </w:t>
      </w:r>
      <w:r w:rsidR="00C0736E">
        <w:rPr>
          <w:rFonts w:ascii="Times New Roman" w:hAnsi="Times New Roman" w:cs="Times New Roman"/>
          <w:sz w:val="28"/>
          <w:szCs w:val="28"/>
        </w:rPr>
        <w:t xml:space="preserve"> </w:t>
      </w:r>
      <w:r w:rsidRPr="00C8428D">
        <w:rPr>
          <w:rFonts w:ascii="Times New Roman" w:hAnsi="Times New Roman" w:cs="Times New Roman"/>
          <w:sz w:val="28"/>
          <w:szCs w:val="28"/>
        </w:rPr>
        <w:t xml:space="preserve">Этим можно объяснить довольно скромные возможности улучшения, выявленные в случае </w:t>
      </w:r>
      <w:r w:rsidRPr="00C0736E">
        <w:rPr>
          <w:rFonts w:ascii="Times New Roman" w:hAnsi="Times New Roman" w:cs="Times New Roman"/>
          <w:b/>
          <w:sz w:val="28"/>
          <w:szCs w:val="28"/>
        </w:rPr>
        <w:t>VRS.</w:t>
      </w:r>
      <w:r w:rsidRPr="00C8428D">
        <w:rPr>
          <w:rFonts w:ascii="Times New Roman" w:hAnsi="Times New Roman" w:cs="Times New Roman"/>
          <w:sz w:val="28"/>
          <w:szCs w:val="28"/>
        </w:rPr>
        <w:t xml:space="preserve"> Другим признаком систематической ошибки здесь может быть то, что доверительные интервалы в V</w:t>
      </w:r>
      <w:r w:rsidR="00C0736E">
        <w:rPr>
          <w:rFonts w:ascii="Times New Roman" w:hAnsi="Times New Roman" w:cs="Times New Roman"/>
          <w:sz w:val="28"/>
          <w:szCs w:val="28"/>
        </w:rPr>
        <w:t xml:space="preserve">RS шире, чем в CRS (и IRS), </w:t>
      </w:r>
      <w:r w:rsidR="00C0736E" w:rsidRPr="00C0736E">
        <w:rPr>
          <w:rFonts w:ascii="Times New Roman" w:hAnsi="Times New Roman" w:cs="Times New Roman"/>
          <w:b/>
          <w:sz w:val="28"/>
          <w:szCs w:val="28"/>
        </w:rPr>
        <w:t>т</w:t>
      </w:r>
      <w:r w:rsidRPr="00C0736E">
        <w:rPr>
          <w:rFonts w:ascii="Times New Roman" w:hAnsi="Times New Roman" w:cs="Times New Roman"/>
          <w:b/>
          <w:sz w:val="28"/>
          <w:szCs w:val="28"/>
        </w:rPr>
        <w:t>аблица 9.5</w:t>
      </w:r>
      <w:r w:rsidRPr="00C8428D">
        <w:rPr>
          <w:rFonts w:ascii="Times New Roman" w:hAnsi="Times New Roman" w:cs="Times New Roman"/>
          <w:sz w:val="28"/>
          <w:szCs w:val="28"/>
        </w:rPr>
        <w:t>.</w:t>
      </w:r>
    </w:p>
    <w:p w:rsidR="009B7837" w:rsidRDefault="00C0736E" w:rsidP="00C0736E">
      <w:pPr>
        <w:spacing w:after="0" w:line="240" w:lineRule="auto"/>
        <w:ind w:firstLine="709"/>
        <w:jc w:val="both"/>
        <w:rPr>
          <w:rFonts w:ascii="Times New Roman" w:hAnsi="Times New Roman" w:cs="Times New Roman"/>
          <w:sz w:val="28"/>
          <w:szCs w:val="28"/>
        </w:rPr>
      </w:pPr>
      <w:r w:rsidRPr="00C0736E">
        <w:rPr>
          <w:rFonts w:ascii="Times New Roman" w:hAnsi="Times New Roman" w:cs="Times New Roman"/>
          <w:sz w:val="28"/>
          <w:szCs w:val="28"/>
        </w:rPr>
        <w:t xml:space="preserve">Даже более фундаментально, можно, конечно, подвергнуть сомнению предположение VRS, используя </w:t>
      </w:r>
      <w:r>
        <w:rPr>
          <w:rFonts w:ascii="Times New Roman" w:hAnsi="Times New Roman" w:cs="Times New Roman"/>
          <w:sz w:val="28"/>
          <w:szCs w:val="28"/>
        </w:rPr>
        <w:t xml:space="preserve"> </w:t>
      </w:r>
      <w:r w:rsidRPr="00C0736E">
        <w:rPr>
          <w:rFonts w:ascii="Times New Roman" w:hAnsi="Times New Roman" w:cs="Times New Roman"/>
          <w:sz w:val="28"/>
          <w:szCs w:val="28"/>
        </w:rPr>
        <w:t>аналогичные рассуждения в теоретической структуре: крупная организация должна быть способна работать как минимум так же хорошо, как и любые две более мелкие единицы, на которые ее можно было бы разложи</w:t>
      </w:r>
      <w:r>
        <w:rPr>
          <w:rFonts w:ascii="Times New Roman" w:hAnsi="Times New Roman" w:cs="Times New Roman"/>
          <w:sz w:val="28"/>
          <w:szCs w:val="28"/>
        </w:rPr>
        <w:t xml:space="preserve">ть, потому что ее можно просто </w:t>
      </w:r>
      <w:r w:rsidRPr="00C0736E">
        <w:rPr>
          <w:rFonts w:ascii="Times New Roman" w:hAnsi="Times New Roman" w:cs="Times New Roman"/>
          <w:sz w:val="28"/>
          <w:szCs w:val="28"/>
        </w:rPr>
        <w:t xml:space="preserve">организовать как два независимо управляемых подразделения. Это говорит о том, что мы должны использовать либо технологию коррекции предвзятости, либо технологию IRS </w:t>
      </w:r>
      <w:r>
        <w:rPr>
          <w:rFonts w:ascii="Times New Roman" w:hAnsi="Times New Roman" w:cs="Times New Roman"/>
          <w:sz w:val="28"/>
          <w:szCs w:val="28"/>
        </w:rPr>
        <w:t xml:space="preserve"> </w:t>
      </w:r>
      <w:r w:rsidRPr="00C0736E">
        <w:rPr>
          <w:rFonts w:ascii="Times New Roman" w:hAnsi="Times New Roman" w:cs="Times New Roman"/>
          <w:sz w:val="28"/>
          <w:szCs w:val="28"/>
        </w:rPr>
        <w:t xml:space="preserve">или и то, и другое. В качестве альтернативы мы могли бы проводить параллельные оценки с использованием моделей </w:t>
      </w:r>
      <w:r w:rsidRPr="009B7837">
        <w:rPr>
          <w:rFonts w:ascii="Times New Roman" w:hAnsi="Times New Roman" w:cs="Times New Roman"/>
          <w:b/>
          <w:sz w:val="28"/>
          <w:szCs w:val="28"/>
        </w:rPr>
        <w:t xml:space="preserve">оценки SFA.  </w:t>
      </w:r>
      <w:r w:rsidRPr="00C0736E">
        <w:rPr>
          <w:rFonts w:ascii="Times New Roman" w:hAnsi="Times New Roman" w:cs="Times New Roman"/>
          <w:sz w:val="28"/>
          <w:szCs w:val="28"/>
        </w:rPr>
        <w:t>Результаты (сводная статистика) этого показаны ниже</w:t>
      </w:r>
    </w:p>
    <w:p w:rsidR="009B7837" w:rsidRPr="009B7837" w:rsidRDefault="009B7837" w:rsidP="009B7837">
      <w:pPr>
        <w:tabs>
          <w:tab w:val="left" w:pos="3198"/>
        </w:tabs>
        <w:jc w:val="right"/>
        <w:rPr>
          <w:rFonts w:ascii="Times New Roman" w:hAnsi="Times New Roman" w:cs="Times New Roman"/>
          <w:b/>
          <w:sz w:val="28"/>
          <w:szCs w:val="28"/>
        </w:rPr>
      </w:pPr>
      <w:r>
        <w:rPr>
          <w:rFonts w:ascii="Times New Roman" w:hAnsi="Times New Roman" w:cs="Times New Roman"/>
          <w:sz w:val="28"/>
          <w:szCs w:val="28"/>
        </w:rPr>
        <w:tab/>
      </w:r>
      <w:r w:rsidRPr="009B7837">
        <w:rPr>
          <w:rFonts w:ascii="Times New Roman" w:hAnsi="Times New Roman" w:cs="Times New Roman"/>
          <w:b/>
          <w:sz w:val="28"/>
          <w:szCs w:val="28"/>
        </w:rPr>
        <w:t xml:space="preserve">Таблица 9.8 </w:t>
      </w:r>
    </w:p>
    <w:p w:rsidR="00F6611E" w:rsidRDefault="009B7837" w:rsidP="009B7837">
      <w:pPr>
        <w:tabs>
          <w:tab w:val="left" w:pos="3198"/>
        </w:tabs>
        <w:jc w:val="center"/>
        <w:rPr>
          <w:rFonts w:ascii="Times New Roman" w:hAnsi="Times New Roman" w:cs="Times New Roman"/>
          <w:b/>
          <w:sz w:val="28"/>
          <w:szCs w:val="28"/>
        </w:rPr>
      </w:pPr>
      <w:r w:rsidRPr="009B7837">
        <w:rPr>
          <w:rFonts w:ascii="Times New Roman" w:hAnsi="Times New Roman" w:cs="Times New Roman"/>
          <w:b/>
          <w:sz w:val="28"/>
          <w:szCs w:val="28"/>
        </w:rPr>
        <w:t>Возможные выгоды от слияний в модели DEA-IRS</w:t>
      </w:r>
    </w:p>
    <w:tbl>
      <w:tblPr>
        <w:tblStyle w:val="a7"/>
        <w:tblW w:w="0" w:type="auto"/>
        <w:tblLook w:val="04A0" w:firstRow="1" w:lastRow="0" w:firstColumn="1" w:lastColumn="0" w:noHBand="0" w:noVBand="1"/>
      </w:tblPr>
      <w:tblGrid>
        <w:gridCol w:w="2157"/>
        <w:gridCol w:w="1539"/>
        <w:gridCol w:w="1539"/>
        <w:gridCol w:w="1539"/>
        <w:gridCol w:w="1540"/>
        <w:gridCol w:w="1540"/>
      </w:tblGrid>
      <w:tr w:rsidR="009B7837" w:rsidTr="00E30F47">
        <w:tc>
          <w:tcPr>
            <w:tcW w:w="2157" w:type="dxa"/>
          </w:tcPr>
          <w:p w:rsidR="009B7837" w:rsidRDefault="009B7837" w:rsidP="00E30F47">
            <w:pPr>
              <w:tabs>
                <w:tab w:val="left" w:pos="142"/>
              </w:tabs>
              <w:jc w:val="center"/>
              <w:rPr>
                <w:rFonts w:ascii="Times New Roman" w:hAnsi="Times New Roman" w:cs="Times New Roman"/>
                <w:b/>
                <w:sz w:val="28"/>
                <w:szCs w:val="28"/>
              </w:rPr>
            </w:pPr>
            <w:r>
              <w:rPr>
                <w:rFonts w:ascii="Times New Roman" w:hAnsi="Times New Roman" w:cs="Times New Roman"/>
                <w:sz w:val="28"/>
                <w:szCs w:val="28"/>
              </w:rPr>
              <w:lastRenderedPageBreak/>
              <w:tab/>
            </w:r>
            <w:r>
              <w:rPr>
                <w:rFonts w:ascii="Times New Roman" w:hAnsi="Times New Roman" w:cs="Times New Roman"/>
                <w:b/>
                <w:sz w:val="28"/>
                <w:szCs w:val="28"/>
              </w:rPr>
              <w:t>Статистика</w:t>
            </w:r>
          </w:p>
        </w:tc>
        <w:tc>
          <w:tcPr>
            <w:tcW w:w="1539" w:type="dxa"/>
          </w:tcPr>
          <w:p w:rsidR="009B7837" w:rsidRDefault="009B7837"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539" w:type="dxa"/>
          </w:tcPr>
          <w:p w:rsidR="009B7837" w:rsidRPr="00245B21" w:rsidRDefault="009B7837" w:rsidP="00E30F47">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539" w:type="dxa"/>
          </w:tcPr>
          <w:p w:rsidR="009B7837" w:rsidRPr="00245B21" w:rsidRDefault="009B7837"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540" w:type="dxa"/>
          </w:tcPr>
          <w:p w:rsidR="009B7837" w:rsidRPr="00245B21" w:rsidRDefault="009B7837"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540" w:type="dxa"/>
          </w:tcPr>
          <w:p w:rsidR="009B7837" w:rsidRPr="00245B21" w:rsidRDefault="009B7837"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9B7837" w:rsidTr="00E30F47">
        <w:tc>
          <w:tcPr>
            <w:tcW w:w="2157" w:type="dxa"/>
          </w:tcPr>
          <w:p w:rsidR="009B7837" w:rsidRDefault="009B7837" w:rsidP="00E30F47">
            <w:pPr>
              <w:tabs>
                <w:tab w:val="left" w:pos="285"/>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0.82</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0.96</w:t>
            </w:r>
          </w:p>
        </w:tc>
        <w:tc>
          <w:tcPr>
            <w:tcW w:w="1539"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0.85</w:t>
            </w:r>
          </w:p>
        </w:tc>
        <w:tc>
          <w:tcPr>
            <w:tcW w:w="1540"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0.96</w:t>
            </w:r>
          </w:p>
        </w:tc>
        <w:tc>
          <w:tcPr>
            <w:tcW w:w="1540"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0.99</w:t>
            </w:r>
          </w:p>
        </w:tc>
      </w:tr>
      <w:tr w:rsidR="009B7837" w:rsidTr="00E30F47">
        <w:tc>
          <w:tcPr>
            <w:tcW w:w="2157" w:type="dxa"/>
          </w:tcPr>
          <w:p w:rsidR="009B7837" w:rsidRDefault="009B7837" w:rsidP="00E30F47">
            <w:pPr>
              <w:tabs>
                <w:tab w:val="left" w:pos="1423"/>
              </w:tabs>
              <w:jc w:val="center"/>
              <w:rPr>
                <w:rFonts w:ascii="Times New Roman" w:hAnsi="Times New Roman" w:cs="Times New Roman"/>
                <w:b/>
                <w:sz w:val="28"/>
                <w:szCs w:val="28"/>
              </w:rPr>
            </w:pPr>
            <w:r w:rsidRPr="00245B21">
              <w:rPr>
                <w:rFonts w:ascii="Times New Roman" w:hAnsi="Times New Roman" w:cs="Times New Roman"/>
                <w:b/>
                <w:sz w:val="28"/>
                <w:szCs w:val="28"/>
              </w:rPr>
              <w:t>Разраб</w:t>
            </w:r>
            <w:r w:rsidR="00A60555">
              <w:rPr>
                <w:rFonts w:ascii="Times New Roman" w:hAnsi="Times New Roman" w:cs="Times New Roman"/>
                <w:b/>
                <w:sz w:val="28"/>
                <w:szCs w:val="28"/>
              </w:rPr>
              <w:t xml:space="preserve">отчик </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0.08</w:t>
            </w:r>
          </w:p>
        </w:tc>
        <w:tc>
          <w:tcPr>
            <w:tcW w:w="1539" w:type="dxa"/>
          </w:tcPr>
          <w:p w:rsidR="009B7837" w:rsidRPr="00801E85" w:rsidRDefault="009B7837" w:rsidP="009B7837">
            <w:pPr>
              <w:tabs>
                <w:tab w:val="left" w:pos="1423"/>
              </w:tabs>
              <w:jc w:val="center"/>
              <w:rPr>
                <w:rFonts w:ascii="Times New Roman" w:hAnsi="Times New Roman" w:cs="Times New Roman"/>
                <w:sz w:val="28"/>
                <w:szCs w:val="28"/>
              </w:rPr>
            </w:pPr>
            <w:r>
              <w:rPr>
                <w:rFonts w:ascii="Times New Roman" w:hAnsi="Times New Roman" w:cs="Times New Roman"/>
                <w:sz w:val="28"/>
                <w:szCs w:val="28"/>
              </w:rPr>
              <w:t>0.03</w:t>
            </w:r>
          </w:p>
        </w:tc>
        <w:tc>
          <w:tcPr>
            <w:tcW w:w="1539"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0.06</w:t>
            </w:r>
          </w:p>
        </w:tc>
        <w:tc>
          <w:tcPr>
            <w:tcW w:w="1540" w:type="dxa"/>
          </w:tcPr>
          <w:p w:rsidR="009B7837" w:rsidRPr="00801E85" w:rsidRDefault="009B7837" w:rsidP="00E179F2">
            <w:pPr>
              <w:tabs>
                <w:tab w:val="left" w:pos="1423"/>
              </w:tabs>
              <w:jc w:val="center"/>
              <w:rPr>
                <w:rFonts w:ascii="Times New Roman" w:hAnsi="Times New Roman" w:cs="Times New Roman"/>
                <w:sz w:val="28"/>
                <w:szCs w:val="28"/>
              </w:rPr>
            </w:pPr>
            <w:r>
              <w:rPr>
                <w:rFonts w:ascii="Times New Roman" w:hAnsi="Times New Roman" w:cs="Times New Roman"/>
                <w:sz w:val="28"/>
                <w:szCs w:val="28"/>
              </w:rPr>
              <w:t>0.0</w:t>
            </w:r>
            <w:r w:rsidR="00E179F2">
              <w:rPr>
                <w:rFonts w:ascii="Times New Roman" w:hAnsi="Times New Roman" w:cs="Times New Roman"/>
                <w:sz w:val="28"/>
                <w:szCs w:val="28"/>
              </w:rPr>
              <w:t>3</w:t>
            </w:r>
          </w:p>
        </w:tc>
        <w:tc>
          <w:tcPr>
            <w:tcW w:w="1540"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0.01</w:t>
            </w:r>
          </w:p>
        </w:tc>
      </w:tr>
      <w:tr w:rsidR="009B7837" w:rsidTr="00E30F47">
        <w:tc>
          <w:tcPr>
            <w:tcW w:w="2157" w:type="dxa"/>
          </w:tcPr>
          <w:p w:rsidR="009B7837" w:rsidRDefault="009B7837"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539" w:type="dxa"/>
          </w:tcPr>
          <w:p w:rsidR="009B7837" w:rsidRPr="00801E85" w:rsidRDefault="009B7837" w:rsidP="009B783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9B7837" w:rsidRPr="00801E85" w:rsidRDefault="009B7837" w:rsidP="00E179F2">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E179F2">
              <w:rPr>
                <w:rFonts w:ascii="Times New Roman" w:hAnsi="Times New Roman" w:cs="Times New Roman"/>
                <w:sz w:val="28"/>
                <w:szCs w:val="28"/>
              </w:rPr>
              <w:t>00</w:t>
            </w:r>
          </w:p>
        </w:tc>
      </w:tr>
      <w:tr w:rsidR="009B7837" w:rsidTr="00E30F47">
        <w:tc>
          <w:tcPr>
            <w:tcW w:w="2157" w:type="dxa"/>
          </w:tcPr>
          <w:p w:rsidR="009B7837" w:rsidRDefault="009B7837"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539" w:type="dxa"/>
          </w:tcPr>
          <w:p w:rsidR="009B7837" w:rsidRPr="00801E85" w:rsidRDefault="009B7837" w:rsidP="009B7837">
            <w:pPr>
              <w:tabs>
                <w:tab w:val="left" w:pos="1423"/>
              </w:tabs>
              <w:jc w:val="center"/>
              <w:rPr>
                <w:rFonts w:ascii="Times New Roman" w:hAnsi="Times New Roman" w:cs="Times New Roman"/>
                <w:sz w:val="28"/>
                <w:szCs w:val="28"/>
              </w:rPr>
            </w:pPr>
            <w:r>
              <w:rPr>
                <w:rFonts w:ascii="Times New Roman" w:hAnsi="Times New Roman" w:cs="Times New Roman"/>
                <w:sz w:val="28"/>
                <w:szCs w:val="28"/>
              </w:rPr>
              <w:t>0.64</w:t>
            </w:r>
          </w:p>
        </w:tc>
        <w:tc>
          <w:tcPr>
            <w:tcW w:w="1539" w:type="dxa"/>
          </w:tcPr>
          <w:p w:rsidR="009B7837" w:rsidRPr="00801E85" w:rsidRDefault="009B783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0.88</w:t>
            </w:r>
          </w:p>
        </w:tc>
        <w:tc>
          <w:tcPr>
            <w:tcW w:w="1539" w:type="dxa"/>
          </w:tcPr>
          <w:p w:rsidR="009B7837" w:rsidRPr="00801E85" w:rsidRDefault="00E179F2"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0.71</w:t>
            </w:r>
          </w:p>
        </w:tc>
        <w:tc>
          <w:tcPr>
            <w:tcW w:w="1540" w:type="dxa"/>
          </w:tcPr>
          <w:p w:rsidR="009B7837" w:rsidRPr="00801E85" w:rsidRDefault="009B7837" w:rsidP="00E179F2">
            <w:pPr>
              <w:tabs>
                <w:tab w:val="left" w:pos="1423"/>
              </w:tabs>
              <w:jc w:val="center"/>
              <w:rPr>
                <w:rFonts w:ascii="Times New Roman" w:hAnsi="Times New Roman" w:cs="Times New Roman"/>
                <w:sz w:val="28"/>
                <w:szCs w:val="28"/>
              </w:rPr>
            </w:pPr>
            <w:r>
              <w:rPr>
                <w:rFonts w:ascii="Times New Roman" w:hAnsi="Times New Roman" w:cs="Times New Roman"/>
                <w:sz w:val="28"/>
                <w:szCs w:val="28"/>
              </w:rPr>
              <w:t>0.8</w:t>
            </w:r>
            <w:r w:rsidR="00E179F2">
              <w:rPr>
                <w:rFonts w:ascii="Times New Roman" w:hAnsi="Times New Roman" w:cs="Times New Roman"/>
                <w:sz w:val="28"/>
                <w:szCs w:val="28"/>
              </w:rPr>
              <w:t>8</w:t>
            </w:r>
          </w:p>
        </w:tc>
        <w:tc>
          <w:tcPr>
            <w:tcW w:w="1540" w:type="dxa"/>
          </w:tcPr>
          <w:p w:rsidR="009B7837" w:rsidRPr="00801E85" w:rsidRDefault="009B7837" w:rsidP="00E179F2">
            <w:pPr>
              <w:tabs>
                <w:tab w:val="left" w:pos="1423"/>
              </w:tabs>
              <w:jc w:val="center"/>
              <w:rPr>
                <w:rFonts w:ascii="Times New Roman" w:hAnsi="Times New Roman" w:cs="Times New Roman"/>
                <w:sz w:val="28"/>
                <w:szCs w:val="28"/>
              </w:rPr>
            </w:pPr>
            <w:r>
              <w:rPr>
                <w:rFonts w:ascii="Times New Roman" w:hAnsi="Times New Roman" w:cs="Times New Roman"/>
                <w:sz w:val="28"/>
                <w:szCs w:val="28"/>
              </w:rPr>
              <w:t>0.9</w:t>
            </w:r>
            <w:r w:rsidR="00E179F2">
              <w:rPr>
                <w:rFonts w:ascii="Times New Roman" w:hAnsi="Times New Roman" w:cs="Times New Roman"/>
                <w:sz w:val="28"/>
                <w:szCs w:val="28"/>
              </w:rPr>
              <w:t>5</w:t>
            </w:r>
          </w:p>
        </w:tc>
      </w:tr>
    </w:tbl>
    <w:p w:rsidR="00C13A9E" w:rsidRPr="008E7A0D" w:rsidRDefault="00C13A9E" w:rsidP="009B7837">
      <w:pPr>
        <w:tabs>
          <w:tab w:val="left" w:pos="3198"/>
        </w:tabs>
        <w:jc w:val="center"/>
        <w:rPr>
          <w:rFonts w:ascii="Times New Roman" w:hAnsi="Times New Roman" w:cs="Times New Roman"/>
          <w:b/>
          <w:sz w:val="10"/>
          <w:szCs w:val="28"/>
        </w:rPr>
      </w:pPr>
    </w:p>
    <w:p w:rsidR="007E2CD3" w:rsidRDefault="00C13A9E" w:rsidP="007843E0">
      <w:pPr>
        <w:tabs>
          <w:tab w:val="left" w:pos="709"/>
          <w:tab w:val="left" w:pos="19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843E0" w:rsidRPr="007843E0">
        <w:rPr>
          <w:rFonts w:ascii="Times New Roman" w:hAnsi="Times New Roman" w:cs="Times New Roman"/>
          <w:sz w:val="28"/>
          <w:szCs w:val="28"/>
        </w:rPr>
        <w:t xml:space="preserve">Мы видим </w:t>
      </w:r>
      <w:r w:rsidR="007843E0" w:rsidRPr="007843E0">
        <w:rPr>
          <w:rFonts w:ascii="Times New Roman" w:hAnsi="Times New Roman" w:cs="Times New Roman"/>
          <w:b/>
          <w:sz w:val="28"/>
          <w:szCs w:val="28"/>
        </w:rPr>
        <w:t>в таблице 9.8</w:t>
      </w:r>
      <w:r w:rsidR="007843E0" w:rsidRPr="007843E0">
        <w:rPr>
          <w:rFonts w:ascii="Times New Roman" w:hAnsi="Times New Roman" w:cs="Times New Roman"/>
          <w:sz w:val="28"/>
          <w:szCs w:val="28"/>
        </w:rPr>
        <w:t xml:space="preserve">, что случай IRS дает в среднем довольно аналогичные результаты со случаем CRS. </w:t>
      </w:r>
      <w:r w:rsidR="007843E0">
        <w:rPr>
          <w:rFonts w:ascii="Times New Roman" w:hAnsi="Times New Roman" w:cs="Times New Roman"/>
          <w:sz w:val="28"/>
          <w:szCs w:val="28"/>
        </w:rPr>
        <w:t xml:space="preserve"> </w:t>
      </w:r>
      <w:r w:rsidR="007843E0" w:rsidRPr="007843E0">
        <w:rPr>
          <w:rFonts w:ascii="Times New Roman" w:hAnsi="Times New Roman" w:cs="Times New Roman"/>
          <w:sz w:val="28"/>
          <w:szCs w:val="28"/>
        </w:rPr>
        <w:t xml:space="preserve">Потенциальная экономия от индивидуального обучения составляет </w:t>
      </w:r>
      <w:r w:rsidR="007843E0" w:rsidRPr="007843E0">
        <w:rPr>
          <w:rFonts w:ascii="Times New Roman" w:hAnsi="Times New Roman" w:cs="Times New Roman"/>
          <w:b/>
          <w:sz w:val="28"/>
          <w:szCs w:val="28"/>
        </w:rPr>
        <w:t>15%,</w:t>
      </w:r>
      <w:r w:rsidR="007843E0" w:rsidRPr="007843E0">
        <w:rPr>
          <w:rFonts w:ascii="Times New Roman" w:hAnsi="Times New Roman" w:cs="Times New Roman"/>
          <w:sz w:val="28"/>
          <w:szCs w:val="28"/>
        </w:rPr>
        <w:t xml:space="preserve"> от объема (гармонии</w:t>
      </w:r>
      <w:r w:rsidR="007843E0" w:rsidRPr="007843E0">
        <w:rPr>
          <w:rFonts w:ascii="Times New Roman" w:hAnsi="Times New Roman" w:cs="Times New Roman"/>
          <w:b/>
          <w:sz w:val="28"/>
          <w:szCs w:val="28"/>
        </w:rPr>
        <w:t>) 4%</w:t>
      </w:r>
      <w:r w:rsidR="007843E0" w:rsidRPr="007843E0">
        <w:rPr>
          <w:rFonts w:ascii="Times New Roman" w:hAnsi="Times New Roman" w:cs="Times New Roman"/>
          <w:sz w:val="28"/>
          <w:szCs w:val="28"/>
        </w:rPr>
        <w:t xml:space="preserve"> и от масштаба (размера) </w:t>
      </w:r>
      <w:r w:rsidR="007843E0" w:rsidRPr="007843E0">
        <w:rPr>
          <w:rFonts w:ascii="Times New Roman" w:hAnsi="Times New Roman" w:cs="Times New Roman"/>
          <w:b/>
          <w:sz w:val="28"/>
          <w:szCs w:val="28"/>
        </w:rPr>
        <w:t>1%.</w:t>
      </w:r>
      <w:r w:rsidR="007843E0">
        <w:rPr>
          <w:rFonts w:ascii="Times New Roman" w:hAnsi="Times New Roman" w:cs="Times New Roman"/>
          <w:sz w:val="28"/>
          <w:szCs w:val="28"/>
        </w:rPr>
        <w:t xml:space="preserve"> </w:t>
      </w:r>
      <w:r w:rsidR="007843E0" w:rsidRPr="007843E0">
        <w:rPr>
          <w:rFonts w:ascii="Times New Roman" w:hAnsi="Times New Roman" w:cs="Times New Roman"/>
          <w:sz w:val="28"/>
          <w:szCs w:val="28"/>
        </w:rPr>
        <w:t xml:space="preserve">Интересно отметить, что даже если мы признаем возможности того, что небольшие подразделения окажутся в невыгодном положении из-за их масштаба, выгода от объединенных единиц, работающих в более крупном масштабе, обычно ограничена, и только около </w:t>
      </w:r>
      <w:r w:rsidR="007843E0" w:rsidRPr="007843E0">
        <w:rPr>
          <w:rFonts w:ascii="Times New Roman" w:hAnsi="Times New Roman" w:cs="Times New Roman"/>
          <w:b/>
          <w:sz w:val="28"/>
          <w:szCs w:val="28"/>
        </w:rPr>
        <w:t>1/4</w:t>
      </w:r>
      <w:r w:rsidR="007843E0" w:rsidRPr="007843E0">
        <w:rPr>
          <w:rFonts w:ascii="Times New Roman" w:hAnsi="Times New Roman" w:cs="Times New Roman"/>
          <w:sz w:val="28"/>
          <w:szCs w:val="28"/>
        </w:rPr>
        <w:t xml:space="preserve"> выигрыша возникает за счет большей экономии за счет масштаба.</w:t>
      </w:r>
    </w:p>
    <w:p w:rsidR="007E2CD3" w:rsidRDefault="007E2CD3" w:rsidP="007843E0">
      <w:pPr>
        <w:tabs>
          <w:tab w:val="left" w:pos="709"/>
          <w:tab w:val="left" w:pos="1976"/>
        </w:tabs>
        <w:spacing w:after="0" w:line="240" w:lineRule="auto"/>
        <w:jc w:val="both"/>
        <w:rPr>
          <w:rFonts w:ascii="Times New Roman" w:hAnsi="Times New Roman" w:cs="Times New Roman"/>
          <w:sz w:val="28"/>
          <w:szCs w:val="28"/>
        </w:rPr>
      </w:pPr>
    </w:p>
    <w:p w:rsidR="007E2CD3" w:rsidRPr="007E2CD3" w:rsidRDefault="007E2CD3" w:rsidP="007E2CD3">
      <w:pPr>
        <w:tabs>
          <w:tab w:val="left" w:pos="1273"/>
        </w:tabs>
        <w:jc w:val="right"/>
        <w:rPr>
          <w:rFonts w:ascii="Times New Roman" w:hAnsi="Times New Roman" w:cs="Times New Roman"/>
          <w:b/>
          <w:sz w:val="28"/>
          <w:szCs w:val="28"/>
        </w:rPr>
      </w:pPr>
      <w:r>
        <w:rPr>
          <w:rFonts w:ascii="Times New Roman" w:hAnsi="Times New Roman" w:cs="Times New Roman"/>
          <w:sz w:val="28"/>
          <w:szCs w:val="28"/>
        </w:rPr>
        <w:tab/>
      </w:r>
      <w:r w:rsidRPr="007E2CD3">
        <w:rPr>
          <w:rFonts w:ascii="Times New Roman" w:hAnsi="Times New Roman" w:cs="Times New Roman"/>
          <w:b/>
          <w:sz w:val="28"/>
          <w:szCs w:val="28"/>
        </w:rPr>
        <w:t xml:space="preserve">Таблица 9.9 </w:t>
      </w:r>
    </w:p>
    <w:p w:rsidR="007E2CD3" w:rsidRDefault="007E2CD3" w:rsidP="007E2CD3">
      <w:pPr>
        <w:tabs>
          <w:tab w:val="left" w:pos="1273"/>
        </w:tabs>
        <w:spacing w:after="0" w:line="240" w:lineRule="auto"/>
        <w:jc w:val="center"/>
        <w:rPr>
          <w:rFonts w:ascii="Times New Roman" w:hAnsi="Times New Roman" w:cs="Times New Roman"/>
          <w:b/>
          <w:sz w:val="28"/>
          <w:szCs w:val="28"/>
        </w:rPr>
      </w:pPr>
      <w:r w:rsidRPr="007E2CD3">
        <w:rPr>
          <w:rFonts w:ascii="Times New Roman" w:hAnsi="Times New Roman" w:cs="Times New Roman"/>
          <w:b/>
          <w:sz w:val="28"/>
          <w:szCs w:val="28"/>
        </w:rPr>
        <w:t>Возможные выгоды от слияний в модели DEA-IRS с поправкой на предвзятость</w:t>
      </w:r>
    </w:p>
    <w:p w:rsidR="007E2CD3" w:rsidRPr="00BA0607" w:rsidRDefault="007E2CD3" w:rsidP="007E2CD3">
      <w:pPr>
        <w:tabs>
          <w:tab w:val="left" w:pos="1607"/>
        </w:tabs>
        <w:rPr>
          <w:rFonts w:ascii="Times New Roman" w:hAnsi="Times New Roman" w:cs="Times New Roman"/>
          <w:sz w:val="4"/>
          <w:szCs w:val="28"/>
        </w:rPr>
      </w:pPr>
      <w:r>
        <w:rPr>
          <w:rFonts w:ascii="Times New Roman" w:hAnsi="Times New Roman" w:cs="Times New Roman"/>
          <w:sz w:val="28"/>
          <w:szCs w:val="28"/>
        </w:rPr>
        <w:tab/>
      </w:r>
    </w:p>
    <w:tbl>
      <w:tblPr>
        <w:tblStyle w:val="a7"/>
        <w:tblW w:w="0" w:type="auto"/>
        <w:tblLook w:val="04A0" w:firstRow="1" w:lastRow="0" w:firstColumn="1" w:lastColumn="0" w:noHBand="0" w:noVBand="1"/>
      </w:tblPr>
      <w:tblGrid>
        <w:gridCol w:w="2157"/>
        <w:gridCol w:w="1539"/>
        <w:gridCol w:w="1539"/>
        <w:gridCol w:w="1539"/>
        <w:gridCol w:w="1540"/>
        <w:gridCol w:w="1540"/>
      </w:tblGrid>
      <w:tr w:rsidR="007E2CD3" w:rsidTr="00E30F47">
        <w:tc>
          <w:tcPr>
            <w:tcW w:w="2157" w:type="dxa"/>
          </w:tcPr>
          <w:p w:rsidR="007E2CD3" w:rsidRDefault="007E2CD3" w:rsidP="00E30F47">
            <w:pPr>
              <w:tabs>
                <w:tab w:val="left" w:pos="142"/>
              </w:tabs>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Статистика</w:t>
            </w:r>
          </w:p>
        </w:tc>
        <w:tc>
          <w:tcPr>
            <w:tcW w:w="1539" w:type="dxa"/>
          </w:tcPr>
          <w:p w:rsidR="007E2CD3" w:rsidRDefault="007E2CD3"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539" w:type="dxa"/>
          </w:tcPr>
          <w:p w:rsidR="007E2CD3" w:rsidRPr="00245B21" w:rsidRDefault="007E2CD3" w:rsidP="00E30F47">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539" w:type="dxa"/>
          </w:tcPr>
          <w:p w:rsidR="007E2CD3" w:rsidRPr="00245B21" w:rsidRDefault="007E2CD3"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540" w:type="dxa"/>
          </w:tcPr>
          <w:p w:rsidR="007E2CD3" w:rsidRPr="00245B21" w:rsidRDefault="007E2CD3"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540" w:type="dxa"/>
          </w:tcPr>
          <w:p w:rsidR="007E2CD3" w:rsidRPr="00245B21" w:rsidRDefault="007E2CD3"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7E2CD3" w:rsidTr="00E30F47">
        <w:tc>
          <w:tcPr>
            <w:tcW w:w="2157" w:type="dxa"/>
          </w:tcPr>
          <w:p w:rsidR="007E2CD3" w:rsidRDefault="007E2CD3" w:rsidP="00E30F47">
            <w:pPr>
              <w:tabs>
                <w:tab w:val="left" w:pos="285"/>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539" w:type="dxa"/>
          </w:tcPr>
          <w:p w:rsidR="007E2CD3" w:rsidRPr="00801E85" w:rsidRDefault="007E2CD3" w:rsidP="007E2CD3">
            <w:pPr>
              <w:tabs>
                <w:tab w:val="left" w:pos="1423"/>
              </w:tabs>
              <w:jc w:val="center"/>
              <w:rPr>
                <w:rFonts w:ascii="Times New Roman" w:hAnsi="Times New Roman" w:cs="Times New Roman"/>
                <w:sz w:val="28"/>
                <w:szCs w:val="28"/>
              </w:rPr>
            </w:pPr>
            <w:r>
              <w:rPr>
                <w:rFonts w:ascii="Times New Roman" w:hAnsi="Times New Roman" w:cs="Times New Roman"/>
                <w:sz w:val="28"/>
                <w:szCs w:val="28"/>
              </w:rPr>
              <w:t>0.73</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0.96</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0.76</w:t>
            </w:r>
          </w:p>
        </w:tc>
        <w:tc>
          <w:tcPr>
            <w:tcW w:w="1540" w:type="dxa"/>
          </w:tcPr>
          <w:p w:rsidR="007E2CD3" w:rsidRPr="00801E85" w:rsidRDefault="00BA0607"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0.97</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0.99</w:t>
            </w:r>
          </w:p>
        </w:tc>
      </w:tr>
      <w:tr w:rsidR="007E2CD3" w:rsidTr="00E30F47">
        <w:tc>
          <w:tcPr>
            <w:tcW w:w="2157" w:type="dxa"/>
          </w:tcPr>
          <w:p w:rsidR="007E2CD3" w:rsidRDefault="00A60555"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 xml:space="preserve">Разработчик </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0.06</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0.03</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0.05</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0.03</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0.01</w:t>
            </w:r>
          </w:p>
        </w:tc>
      </w:tr>
      <w:tr w:rsidR="007E2CD3" w:rsidTr="00E30F47">
        <w:tc>
          <w:tcPr>
            <w:tcW w:w="2157" w:type="dxa"/>
          </w:tcPr>
          <w:p w:rsidR="007E2CD3" w:rsidRDefault="007E2CD3"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0.89</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0.89</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r>
      <w:tr w:rsidR="007E2CD3" w:rsidTr="00E30F47">
        <w:tc>
          <w:tcPr>
            <w:tcW w:w="2157" w:type="dxa"/>
          </w:tcPr>
          <w:p w:rsidR="007E2CD3" w:rsidRDefault="007E2CD3"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0.58</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0.89</w:t>
            </w:r>
          </w:p>
        </w:tc>
        <w:tc>
          <w:tcPr>
            <w:tcW w:w="1539"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0.63</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w:t>
            </w:r>
            <w:r w:rsidR="00BA0607">
              <w:rPr>
                <w:rFonts w:ascii="Times New Roman" w:hAnsi="Times New Roman" w:cs="Times New Roman"/>
                <w:sz w:val="28"/>
                <w:szCs w:val="28"/>
              </w:rPr>
              <w:t>9</w:t>
            </w:r>
          </w:p>
        </w:tc>
        <w:tc>
          <w:tcPr>
            <w:tcW w:w="1540" w:type="dxa"/>
          </w:tcPr>
          <w:p w:rsidR="007E2CD3" w:rsidRPr="00801E85" w:rsidRDefault="007E2CD3"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0.95</w:t>
            </w:r>
          </w:p>
        </w:tc>
      </w:tr>
    </w:tbl>
    <w:p w:rsidR="00BA0607" w:rsidRPr="008E7A0D" w:rsidRDefault="00BA0607" w:rsidP="007E2CD3">
      <w:pPr>
        <w:tabs>
          <w:tab w:val="left" w:pos="1607"/>
        </w:tabs>
        <w:rPr>
          <w:rFonts w:ascii="Times New Roman" w:hAnsi="Times New Roman" w:cs="Times New Roman"/>
          <w:sz w:val="10"/>
          <w:szCs w:val="28"/>
        </w:rPr>
      </w:pPr>
    </w:p>
    <w:p w:rsidR="00F85576" w:rsidRDefault="00BA0607" w:rsidP="00BA0607">
      <w:pPr>
        <w:tabs>
          <w:tab w:val="left" w:pos="988"/>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BA0607">
        <w:rPr>
          <w:rFonts w:ascii="Times New Roman" w:hAnsi="Times New Roman" w:cs="Times New Roman"/>
          <w:b/>
          <w:sz w:val="28"/>
          <w:szCs w:val="28"/>
        </w:rPr>
        <w:t>Из таблицы 9.9</w:t>
      </w:r>
      <w:r w:rsidRPr="00BA0607">
        <w:rPr>
          <w:rFonts w:ascii="Times New Roman" w:hAnsi="Times New Roman" w:cs="Times New Roman"/>
          <w:sz w:val="28"/>
          <w:szCs w:val="28"/>
        </w:rPr>
        <w:t xml:space="preserve"> видно, что коррекция смещения увеличивает общий потенциал </w:t>
      </w:r>
      <w:r w:rsidRPr="00BA0607">
        <w:rPr>
          <w:rFonts w:ascii="Times New Roman" w:hAnsi="Times New Roman" w:cs="Times New Roman"/>
          <w:b/>
          <w:sz w:val="28"/>
          <w:szCs w:val="28"/>
        </w:rPr>
        <w:t>улучшения E</w:t>
      </w:r>
      <w:r w:rsidRPr="00BA0607">
        <w:rPr>
          <w:rFonts w:ascii="Times New Roman" w:hAnsi="Times New Roman" w:cs="Times New Roman"/>
          <w:sz w:val="28"/>
          <w:szCs w:val="28"/>
        </w:rPr>
        <w:t xml:space="preserve">, но что в целом эффект обучения улавливает почти все изменения границы затрат. </w:t>
      </w:r>
      <w:r>
        <w:rPr>
          <w:rFonts w:ascii="Times New Roman" w:hAnsi="Times New Roman" w:cs="Times New Roman"/>
          <w:sz w:val="28"/>
          <w:szCs w:val="28"/>
        </w:rPr>
        <w:t xml:space="preserve"> </w:t>
      </w:r>
      <w:r w:rsidRPr="00BA0607">
        <w:rPr>
          <w:rFonts w:ascii="Times New Roman" w:hAnsi="Times New Roman" w:cs="Times New Roman"/>
          <w:sz w:val="28"/>
          <w:szCs w:val="28"/>
        </w:rPr>
        <w:t xml:space="preserve">Эффекты масштаба (гармонии) и масштаба (размера) в основном не изменились. </w:t>
      </w:r>
      <w:r>
        <w:rPr>
          <w:rFonts w:ascii="Times New Roman" w:hAnsi="Times New Roman" w:cs="Times New Roman"/>
          <w:sz w:val="28"/>
          <w:szCs w:val="28"/>
        </w:rPr>
        <w:t xml:space="preserve"> </w:t>
      </w:r>
      <w:r w:rsidRPr="00BA0607">
        <w:rPr>
          <w:rFonts w:ascii="Times New Roman" w:hAnsi="Times New Roman" w:cs="Times New Roman"/>
          <w:sz w:val="28"/>
          <w:szCs w:val="28"/>
        </w:rPr>
        <w:t xml:space="preserve">В случае VRS влияние также в основном проявляется в эффекте обучения, хотя отрицательное влияние также немного меньше, как и ожидалось. </w:t>
      </w:r>
      <w:r>
        <w:rPr>
          <w:rFonts w:ascii="Times New Roman" w:hAnsi="Times New Roman" w:cs="Times New Roman"/>
          <w:sz w:val="28"/>
          <w:szCs w:val="28"/>
        </w:rPr>
        <w:t xml:space="preserve"> </w:t>
      </w:r>
      <w:r w:rsidRPr="00BA0607">
        <w:rPr>
          <w:rFonts w:ascii="Times New Roman" w:hAnsi="Times New Roman" w:cs="Times New Roman"/>
          <w:sz w:val="28"/>
          <w:szCs w:val="28"/>
        </w:rPr>
        <w:t xml:space="preserve">Только при особых обстоятельствах начальная загрузка устраняет </w:t>
      </w:r>
      <w:r w:rsidRPr="00BA0607">
        <w:rPr>
          <w:rFonts w:ascii="Times New Roman" w:hAnsi="Times New Roman" w:cs="Times New Roman"/>
          <w:b/>
          <w:sz w:val="28"/>
          <w:szCs w:val="28"/>
        </w:rPr>
        <w:t>проблему LP (без решения).</w:t>
      </w:r>
      <w:r w:rsidRPr="00BA06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A0607">
        <w:rPr>
          <w:rFonts w:ascii="Times New Roman" w:hAnsi="Times New Roman" w:cs="Times New Roman"/>
          <w:sz w:val="28"/>
          <w:szCs w:val="28"/>
        </w:rPr>
        <w:t xml:space="preserve">Это показано </w:t>
      </w:r>
      <w:r w:rsidRPr="00BA0607">
        <w:rPr>
          <w:rFonts w:ascii="Times New Roman" w:hAnsi="Times New Roman" w:cs="Times New Roman"/>
          <w:b/>
          <w:sz w:val="28"/>
          <w:szCs w:val="28"/>
        </w:rPr>
        <w:t xml:space="preserve">в </w:t>
      </w:r>
      <w:r w:rsidR="00F85576">
        <w:rPr>
          <w:rFonts w:ascii="Times New Roman" w:hAnsi="Times New Roman" w:cs="Times New Roman"/>
          <w:b/>
          <w:sz w:val="28"/>
          <w:szCs w:val="28"/>
        </w:rPr>
        <w:t>т</w:t>
      </w:r>
      <w:r w:rsidRPr="00BA0607">
        <w:rPr>
          <w:rFonts w:ascii="Times New Roman" w:hAnsi="Times New Roman" w:cs="Times New Roman"/>
          <w:b/>
          <w:sz w:val="28"/>
          <w:szCs w:val="28"/>
        </w:rPr>
        <w:t>аблице 9.10</w:t>
      </w:r>
    </w:p>
    <w:p w:rsidR="00F85576" w:rsidRPr="008E7A0D" w:rsidRDefault="00F85576" w:rsidP="00F85576">
      <w:pPr>
        <w:rPr>
          <w:rFonts w:ascii="Times New Roman" w:hAnsi="Times New Roman" w:cs="Times New Roman"/>
          <w:sz w:val="14"/>
          <w:szCs w:val="28"/>
        </w:rPr>
      </w:pPr>
    </w:p>
    <w:p w:rsidR="00F85576" w:rsidRPr="00F85576" w:rsidRDefault="00F85576" w:rsidP="00F85576">
      <w:pPr>
        <w:tabs>
          <w:tab w:val="left" w:pos="1356"/>
        </w:tabs>
        <w:jc w:val="right"/>
        <w:rPr>
          <w:rFonts w:ascii="Times New Roman" w:hAnsi="Times New Roman" w:cs="Times New Roman"/>
          <w:b/>
          <w:sz w:val="28"/>
          <w:szCs w:val="28"/>
        </w:rPr>
      </w:pPr>
      <w:r>
        <w:rPr>
          <w:rFonts w:ascii="Times New Roman" w:hAnsi="Times New Roman" w:cs="Times New Roman"/>
          <w:sz w:val="28"/>
          <w:szCs w:val="28"/>
        </w:rPr>
        <w:tab/>
      </w:r>
      <w:r w:rsidRPr="00F85576">
        <w:rPr>
          <w:rFonts w:ascii="Times New Roman" w:hAnsi="Times New Roman" w:cs="Times New Roman"/>
          <w:b/>
          <w:sz w:val="28"/>
          <w:szCs w:val="28"/>
        </w:rPr>
        <w:t>Таблица 9.10</w:t>
      </w:r>
    </w:p>
    <w:p w:rsidR="008E7A0D" w:rsidRDefault="00F85576" w:rsidP="00FD418B">
      <w:pPr>
        <w:tabs>
          <w:tab w:val="left" w:pos="1356"/>
        </w:tabs>
        <w:spacing w:after="0" w:line="240" w:lineRule="auto"/>
        <w:jc w:val="center"/>
        <w:rPr>
          <w:rFonts w:ascii="Times New Roman" w:hAnsi="Times New Roman" w:cs="Times New Roman"/>
          <w:b/>
          <w:sz w:val="28"/>
          <w:szCs w:val="28"/>
        </w:rPr>
      </w:pPr>
      <w:r w:rsidRPr="00F85576">
        <w:rPr>
          <w:rFonts w:ascii="Times New Roman" w:hAnsi="Times New Roman" w:cs="Times New Roman"/>
          <w:b/>
          <w:sz w:val="28"/>
          <w:szCs w:val="28"/>
        </w:rPr>
        <w:t>Возможные выгоды от слияний в модели DEA-VRS с поправкой на смещение</w:t>
      </w:r>
    </w:p>
    <w:p w:rsidR="008E7A0D" w:rsidRPr="008E7A0D" w:rsidRDefault="008E7A0D" w:rsidP="008E7A0D">
      <w:pPr>
        <w:tabs>
          <w:tab w:val="left" w:pos="1088"/>
        </w:tabs>
        <w:rPr>
          <w:rFonts w:ascii="Times New Roman" w:hAnsi="Times New Roman" w:cs="Times New Roman"/>
          <w:sz w:val="4"/>
          <w:szCs w:val="28"/>
        </w:rPr>
      </w:pPr>
    </w:p>
    <w:tbl>
      <w:tblPr>
        <w:tblStyle w:val="a7"/>
        <w:tblW w:w="0" w:type="auto"/>
        <w:tblLook w:val="04A0" w:firstRow="1" w:lastRow="0" w:firstColumn="1" w:lastColumn="0" w:noHBand="0" w:noVBand="1"/>
      </w:tblPr>
      <w:tblGrid>
        <w:gridCol w:w="2157"/>
        <w:gridCol w:w="1539"/>
        <w:gridCol w:w="1539"/>
        <w:gridCol w:w="1539"/>
        <w:gridCol w:w="1540"/>
        <w:gridCol w:w="1540"/>
      </w:tblGrid>
      <w:tr w:rsidR="008E7A0D" w:rsidTr="00E30F47">
        <w:tc>
          <w:tcPr>
            <w:tcW w:w="2157" w:type="dxa"/>
          </w:tcPr>
          <w:p w:rsidR="008E7A0D" w:rsidRDefault="008E7A0D" w:rsidP="00E30F47">
            <w:pPr>
              <w:tabs>
                <w:tab w:val="left" w:pos="142"/>
              </w:tabs>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Статистика</w:t>
            </w:r>
          </w:p>
        </w:tc>
        <w:tc>
          <w:tcPr>
            <w:tcW w:w="1539" w:type="dxa"/>
          </w:tcPr>
          <w:p w:rsidR="008E7A0D" w:rsidRDefault="008E7A0D"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539" w:type="dxa"/>
          </w:tcPr>
          <w:p w:rsidR="008E7A0D" w:rsidRPr="00245B21" w:rsidRDefault="008E7A0D" w:rsidP="00E30F47">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539" w:type="dxa"/>
          </w:tcPr>
          <w:p w:rsidR="008E7A0D" w:rsidRPr="00245B21" w:rsidRDefault="008E7A0D"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540" w:type="dxa"/>
          </w:tcPr>
          <w:p w:rsidR="008E7A0D" w:rsidRPr="00245B21" w:rsidRDefault="008E7A0D"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540" w:type="dxa"/>
          </w:tcPr>
          <w:p w:rsidR="008E7A0D" w:rsidRPr="00245B21" w:rsidRDefault="008E7A0D" w:rsidP="00E30F47">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8E7A0D" w:rsidTr="00E30F47">
        <w:tc>
          <w:tcPr>
            <w:tcW w:w="2157" w:type="dxa"/>
          </w:tcPr>
          <w:p w:rsidR="008E7A0D" w:rsidRDefault="008E7A0D" w:rsidP="00E30F47">
            <w:pPr>
              <w:tabs>
                <w:tab w:val="left" w:pos="285"/>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539" w:type="dxa"/>
          </w:tcPr>
          <w:p w:rsidR="008E7A0D" w:rsidRPr="00801E85" w:rsidRDefault="008E7A0D" w:rsidP="000C1ABB">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0C1ABB">
              <w:rPr>
                <w:rFonts w:ascii="Times New Roman" w:hAnsi="Times New Roman" w:cs="Times New Roman"/>
                <w:sz w:val="28"/>
                <w:szCs w:val="28"/>
              </w:rPr>
              <w:t>89</w:t>
            </w:r>
          </w:p>
        </w:tc>
        <w:tc>
          <w:tcPr>
            <w:tcW w:w="1539" w:type="dxa"/>
          </w:tcPr>
          <w:p w:rsidR="008E7A0D" w:rsidRPr="00801E85" w:rsidRDefault="000C1AB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1.11</w:t>
            </w:r>
          </w:p>
        </w:tc>
        <w:tc>
          <w:tcPr>
            <w:tcW w:w="1539"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0.80</w:t>
            </w:r>
          </w:p>
        </w:tc>
        <w:tc>
          <w:tcPr>
            <w:tcW w:w="1540"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0.93</w:t>
            </w:r>
          </w:p>
        </w:tc>
        <w:tc>
          <w:tcPr>
            <w:tcW w:w="1540"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1.18</w:t>
            </w:r>
          </w:p>
        </w:tc>
      </w:tr>
      <w:tr w:rsidR="008E7A0D" w:rsidTr="00E30F47">
        <w:tc>
          <w:tcPr>
            <w:tcW w:w="2157" w:type="dxa"/>
          </w:tcPr>
          <w:p w:rsidR="008E7A0D" w:rsidRDefault="00A60555"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 xml:space="preserve">Разработчик </w:t>
            </w:r>
          </w:p>
        </w:tc>
        <w:tc>
          <w:tcPr>
            <w:tcW w:w="1539" w:type="dxa"/>
          </w:tcPr>
          <w:p w:rsidR="008E7A0D" w:rsidRPr="00801E85" w:rsidRDefault="008E7A0D" w:rsidP="000C1ABB">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0C1ABB">
              <w:rPr>
                <w:rFonts w:ascii="Times New Roman" w:hAnsi="Times New Roman" w:cs="Times New Roman"/>
                <w:sz w:val="28"/>
                <w:szCs w:val="28"/>
              </w:rPr>
              <w:t>23</w:t>
            </w:r>
          </w:p>
        </w:tc>
        <w:tc>
          <w:tcPr>
            <w:tcW w:w="1539" w:type="dxa"/>
          </w:tcPr>
          <w:p w:rsidR="008E7A0D" w:rsidRPr="00801E85" w:rsidRDefault="008E7A0D" w:rsidP="000C1ABB">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0C1ABB">
              <w:rPr>
                <w:rFonts w:ascii="Times New Roman" w:hAnsi="Times New Roman" w:cs="Times New Roman"/>
                <w:sz w:val="28"/>
                <w:szCs w:val="28"/>
              </w:rPr>
              <w:t>22</w:t>
            </w:r>
          </w:p>
        </w:tc>
        <w:tc>
          <w:tcPr>
            <w:tcW w:w="1539"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0.07</w:t>
            </w:r>
          </w:p>
        </w:tc>
        <w:tc>
          <w:tcPr>
            <w:tcW w:w="1540" w:type="dxa"/>
          </w:tcPr>
          <w:p w:rsidR="008E7A0D" w:rsidRPr="00801E85" w:rsidRDefault="008E7A0D"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0.0</w:t>
            </w:r>
            <w:r w:rsidR="00011025">
              <w:rPr>
                <w:rFonts w:ascii="Times New Roman" w:hAnsi="Times New Roman" w:cs="Times New Roman"/>
                <w:sz w:val="28"/>
                <w:szCs w:val="28"/>
              </w:rPr>
              <w:t>6</w:t>
            </w:r>
          </w:p>
        </w:tc>
        <w:tc>
          <w:tcPr>
            <w:tcW w:w="1540"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0.21</w:t>
            </w:r>
          </w:p>
        </w:tc>
      </w:tr>
      <w:tr w:rsidR="008E7A0D" w:rsidTr="00E30F47">
        <w:tc>
          <w:tcPr>
            <w:tcW w:w="2157" w:type="dxa"/>
          </w:tcPr>
          <w:p w:rsidR="008E7A0D" w:rsidRDefault="008E7A0D"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539" w:type="dxa"/>
          </w:tcPr>
          <w:p w:rsidR="008E7A0D" w:rsidRPr="00801E85" w:rsidRDefault="000C1AB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1.73</w:t>
            </w:r>
          </w:p>
        </w:tc>
        <w:tc>
          <w:tcPr>
            <w:tcW w:w="1539" w:type="dxa"/>
          </w:tcPr>
          <w:p w:rsidR="008E7A0D" w:rsidRPr="00801E85" w:rsidRDefault="008E7A0D"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0C1ABB">
              <w:rPr>
                <w:rFonts w:ascii="Times New Roman" w:hAnsi="Times New Roman" w:cs="Times New Roman"/>
                <w:sz w:val="28"/>
                <w:szCs w:val="28"/>
              </w:rPr>
              <w:t>.94</w:t>
            </w:r>
          </w:p>
        </w:tc>
        <w:tc>
          <w:tcPr>
            <w:tcW w:w="1539"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0.92</w:t>
            </w:r>
          </w:p>
        </w:tc>
        <w:tc>
          <w:tcPr>
            <w:tcW w:w="1540" w:type="dxa"/>
          </w:tcPr>
          <w:p w:rsidR="008E7A0D" w:rsidRPr="00801E85" w:rsidRDefault="008E7A0D"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8E7A0D" w:rsidRPr="00801E85" w:rsidRDefault="008E7A0D"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011025">
              <w:rPr>
                <w:rFonts w:ascii="Times New Roman" w:hAnsi="Times New Roman" w:cs="Times New Roman"/>
                <w:sz w:val="28"/>
                <w:szCs w:val="28"/>
              </w:rPr>
              <w:t>94</w:t>
            </w:r>
          </w:p>
        </w:tc>
      </w:tr>
      <w:tr w:rsidR="008E7A0D" w:rsidTr="00E30F47">
        <w:tc>
          <w:tcPr>
            <w:tcW w:w="2157" w:type="dxa"/>
          </w:tcPr>
          <w:p w:rsidR="008E7A0D" w:rsidRDefault="008E7A0D" w:rsidP="00E30F47">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539" w:type="dxa"/>
          </w:tcPr>
          <w:p w:rsidR="008E7A0D" w:rsidRPr="00801E85" w:rsidRDefault="008E7A0D" w:rsidP="000C1ABB">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0C1ABB">
              <w:rPr>
                <w:rFonts w:ascii="Times New Roman" w:hAnsi="Times New Roman" w:cs="Times New Roman"/>
                <w:sz w:val="28"/>
                <w:szCs w:val="28"/>
              </w:rPr>
              <w:t>65</w:t>
            </w:r>
          </w:p>
        </w:tc>
        <w:tc>
          <w:tcPr>
            <w:tcW w:w="1539" w:type="dxa"/>
          </w:tcPr>
          <w:p w:rsidR="008E7A0D" w:rsidRPr="00801E85" w:rsidRDefault="000C1ABB"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0.94</w:t>
            </w:r>
          </w:p>
        </w:tc>
        <w:tc>
          <w:tcPr>
            <w:tcW w:w="1539" w:type="dxa"/>
          </w:tcPr>
          <w:p w:rsidR="008E7A0D" w:rsidRPr="00801E85" w:rsidRDefault="00011025"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0.65</w:t>
            </w:r>
          </w:p>
        </w:tc>
        <w:tc>
          <w:tcPr>
            <w:tcW w:w="1540" w:type="dxa"/>
          </w:tcPr>
          <w:p w:rsidR="008E7A0D" w:rsidRPr="00801E85" w:rsidRDefault="008E7A0D" w:rsidP="00E30F47">
            <w:pPr>
              <w:tabs>
                <w:tab w:val="left" w:pos="1423"/>
              </w:tabs>
              <w:jc w:val="center"/>
              <w:rPr>
                <w:rFonts w:ascii="Times New Roman" w:hAnsi="Times New Roman" w:cs="Times New Roman"/>
                <w:sz w:val="28"/>
                <w:szCs w:val="28"/>
              </w:rPr>
            </w:pPr>
            <w:r>
              <w:rPr>
                <w:rFonts w:ascii="Times New Roman" w:hAnsi="Times New Roman" w:cs="Times New Roman"/>
                <w:sz w:val="28"/>
                <w:szCs w:val="28"/>
              </w:rPr>
              <w:t>0.8</w:t>
            </w:r>
            <w:r w:rsidR="00011025">
              <w:rPr>
                <w:rFonts w:ascii="Times New Roman" w:hAnsi="Times New Roman" w:cs="Times New Roman"/>
                <w:sz w:val="28"/>
                <w:szCs w:val="28"/>
              </w:rPr>
              <w:t>2</w:t>
            </w:r>
          </w:p>
        </w:tc>
        <w:tc>
          <w:tcPr>
            <w:tcW w:w="1540" w:type="dxa"/>
          </w:tcPr>
          <w:p w:rsidR="008E7A0D" w:rsidRPr="00801E85" w:rsidRDefault="008E7A0D" w:rsidP="00011025">
            <w:pPr>
              <w:tabs>
                <w:tab w:val="left" w:pos="1423"/>
              </w:tabs>
              <w:jc w:val="center"/>
              <w:rPr>
                <w:rFonts w:ascii="Times New Roman" w:hAnsi="Times New Roman" w:cs="Times New Roman"/>
                <w:sz w:val="28"/>
                <w:szCs w:val="28"/>
              </w:rPr>
            </w:pPr>
            <w:r>
              <w:rPr>
                <w:rFonts w:ascii="Times New Roman" w:hAnsi="Times New Roman" w:cs="Times New Roman"/>
                <w:sz w:val="28"/>
                <w:szCs w:val="28"/>
              </w:rPr>
              <w:t>0.9</w:t>
            </w:r>
            <w:r w:rsidR="00011025">
              <w:rPr>
                <w:rFonts w:ascii="Times New Roman" w:hAnsi="Times New Roman" w:cs="Times New Roman"/>
                <w:sz w:val="28"/>
                <w:szCs w:val="28"/>
              </w:rPr>
              <w:t>9</w:t>
            </w:r>
          </w:p>
        </w:tc>
      </w:tr>
    </w:tbl>
    <w:p w:rsidR="009A41E6" w:rsidRPr="009A41E6" w:rsidRDefault="009A41E6" w:rsidP="009A41E6">
      <w:pPr>
        <w:tabs>
          <w:tab w:val="left" w:pos="1088"/>
        </w:tabs>
        <w:spacing w:after="0" w:line="240" w:lineRule="auto"/>
        <w:ind w:firstLine="709"/>
        <w:jc w:val="both"/>
        <w:rPr>
          <w:rFonts w:ascii="Times New Roman" w:hAnsi="Times New Roman" w:cs="Times New Roman"/>
          <w:sz w:val="28"/>
          <w:szCs w:val="28"/>
        </w:rPr>
      </w:pPr>
      <w:r w:rsidRPr="009A41E6">
        <w:rPr>
          <w:rFonts w:ascii="Times New Roman" w:hAnsi="Times New Roman" w:cs="Times New Roman"/>
          <w:sz w:val="28"/>
          <w:szCs w:val="28"/>
        </w:rPr>
        <w:lastRenderedPageBreak/>
        <w:t xml:space="preserve">Чтобы проиллюстрировать параметрический подход, рассмотрим лог-линейную модель. </w:t>
      </w:r>
      <w:r w:rsidR="007E6C26">
        <w:rPr>
          <w:rFonts w:ascii="Times New Roman" w:hAnsi="Times New Roman" w:cs="Times New Roman"/>
          <w:sz w:val="28"/>
          <w:szCs w:val="28"/>
        </w:rPr>
        <w:t xml:space="preserve"> </w:t>
      </w:r>
      <w:r w:rsidRPr="009A41E6">
        <w:rPr>
          <w:rFonts w:ascii="Times New Roman" w:hAnsi="Times New Roman" w:cs="Times New Roman"/>
          <w:sz w:val="28"/>
          <w:szCs w:val="28"/>
        </w:rPr>
        <w:t xml:space="preserve">Поскольку мы оцениваем функцию стоимости, а не производственную функцию, лог-линейная спецификация может противоречить обычным свойствам выпуклости, т.е. множество T может не быть выпуклым. </w:t>
      </w:r>
    </w:p>
    <w:p w:rsidR="00E30F47" w:rsidRDefault="009A41E6" w:rsidP="009A41E6">
      <w:pPr>
        <w:tabs>
          <w:tab w:val="left" w:pos="1088"/>
        </w:tabs>
        <w:spacing w:after="0" w:line="240" w:lineRule="auto"/>
        <w:ind w:firstLine="709"/>
        <w:jc w:val="both"/>
        <w:rPr>
          <w:rFonts w:ascii="Times New Roman" w:hAnsi="Times New Roman" w:cs="Times New Roman"/>
          <w:sz w:val="28"/>
          <w:szCs w:val="28"/>
        </w:rPr>
      </w:pPr>
      <w:r w:rsidRPr="009A41E6">
        <w:rPr>
          <w:rFonts w:ascii="Times New Roman" w:hAnsi="Times New Roman" w:cs="Times New Roman"/>
          <w:sz w:val="28"/>
          <w:szCs w:val="28"/>
        </w:rPr>
        <w:t xml:space="preserve">Скорее, лог-линейная спецификация позволяет получить выгоду от специализации, а также </w:t>
      </w:r>
      <w:r w:rsidR="007E6C26">
        <w:rPr>
          <w:rFonts w:ascii="Times New Roman" w:hAnsi="Times New Roman" w:cs="Times New Roman"/>
          <w:sz w:val="28"/>
          <w:szCs w:val="28"/>
        </w:rPr>
        <w:t xml:space="preserve"> </w:t>
      </w:r>
      <w:r w:rsidRPr="009A41E6">
        <w:rPr>
          <w:rFonts w:ascii="Times New Roman" w:hAnsi="Times New Roman" w:cs="Times New Roman"/>
          <w:sz w:val="28"/>
          <w:szCs w:val="28"/>
        </w:rPr>
        <w:t xml:space="preserve">потенциально подлинную глобальную экономию от масштаба. Предполагая усеченное нормальное распределение неэффективности (с лежащим в основе средним) и нормальный распределенный шум, оценки максимального правдоподобия показаны </w:t>
      </w:r>
      <w:r w:rsidRPr="007E6C26">
        <w:rPr>
          <w:rFonts w:ascii="Times New Roman" w:hAnsi="Times New Roman" w:cs="Times New Roman"/>
          <w:b/>
          <w:sz w:val="28"/>
          <w:szCs w:val="28"/>
        </w:rPr>
        <w:t>в таблице 9.11 ниже.</w:t>
      </w:r>
    </w:p>
    <w:p w:rsidR="00E30F47" w:rsidRPr="00E30F47" w:rsidRDefault="00E30F47" w:rsidP="00E30F47">
      <w:pPr>
        <w:tabs>
          <w:tab w:val="left" w:pos="1088"/>
        </w:tabs>
        <w:jc w:val="right"/>
        <w:rPr>
          <w:rFonts w:ascii="Times New Roman" w:hAnsi="Times New Roman" w:cs="Times New Roman"/>
          <w:b/>
          <w:sz w:val="28"/>
          <w:szCs w:val="28"/>
        </w:rPr>
      </w:pPr>
      <w:r>
        <w:rPr>
          <w:rFonts w:ascii="Times New Roman" w:hAnsi="Times New Roman" w:cs="Times New Roman"/>
          <w:sz w:val="28"/>
          <w:szCs w:val="28"/>
        </w:rPr>
        <w:tab/>
      </w:r>
      <w:r w:rsidRPr="00E30F47">
        <w:rPr>
          <w:rFonts w:ascii="Times New Roman" w:hAnsi="Times New Roman" w:cs="Times New Roman"/>
          <w:b/>
          <w:sz w:val="28"/>
          <w:szCs w:val="28"/>
        </w:rPr>
        <w:t xml:space="preserve">Таблица 9.11 </w:t>
      </w:r>
    </w:p>
    <w:p w:rsidR="009B7837" w:rsidRDefault="00E30F47" w:rsidP="00E30F47">
      <w:pPr>
        <w:tabs>
          <w:tab w:val="left" w:pos="1088"/>
        </w:tabs>
        <w:jc w:val="center"/>
        <w:rPr>
          <w:rFonts w:ascii="Times New Roman" w:hAnsi="Times New Roman" w:cs="Times New Roman"/>
          <w:b/>
          <w:sz w:val="28"/>
          <w:szCs w:val="28"/>
        </w:rPr>
      </w:pPr>
      <w:r w:rsidRPr="00E30F47">
        <w:rPr>
          <w:rFonts w:ascii="Times New Roman" w:hAnsi="Times New Roman" w:cs="Times New Roman"/>
          <w:b/>
          <w:sz w:val="28"/>
          <w:szCs w:val="28"/>
        </w:rPr>
        <w:t>Логлинейная параметрическая функция</w:t>
      </w:r>
    </w:p>
    <w:tbl>
      <w:tblPr>
        <w:tblStyle w:val="a7"/>
        <w:tblW w:w="0" w:type="auto"/>
        <w:tblLook w:val="04A0" w:firstRow="1" w:lastRow="0" w:firstColumn="1" w:lastColumn="0" w:noHBand="0" w:noVBand="1"/>
      </w:tblPr>
      <w:tblGrid>
        <w:gridCol w:w="2463"/>
        <w:gridCol w:w="2463"/>
        <w:gridCol w:w="2464"/>
        <w:gridCol w:w="2464"/>
      </w:tblGrid>
      <w:tr w:rsidR="00A60555" w:rsidTr="00A60555">
        <w:tc>
          <w:tcPr>
            <w:tcW w:w="2463" w:type="dxa"/>
          </w:tcPr>
          <w:p w:rsidR="00A60555" w:rsidRDefault="00A60555" w:rsidP="00E30F47">
            <w:pPr>
              <w:tabs>
                <w:tab w:val="left" w:pos="1088"/>
              </w:tabs>
              <w:jc w:val="center"/>
              <w:rPr>
                <w:rFonts w:ascii="Times New Roman" w:hAnsi="Times New Roman" w:cs="Times New Roman"/>
                <w:b/>
                <w:sz w:val="28"/>
                <w:szCs w:val="28"/>
              </w:rPr>
            </w:pPr>
            <w:r>
              <w:rPr>
                <w:rFonts w:ascii="Times New Roman" w:hAnsi="Times New Roman" w:cs="Times New Roman"/>
                <w:b/>
                <w:sz w:val="28"/>
                <w:szCs w:val="28"/>
              </w:rPr>
              <w:t>Параметры</w:t>
            </w:r>
          </w:p>
        </w:tc>
        <w:tc>
          <w:tcPr>
            <w:tcW w:w="2463" w:type="dxa"/>
          </w:tcPr>
          <w:p w:rsidR="00A60555" w:rsidRDefault="00A60555" w:rsidP="00E30F47">
            <w:pPr>
              <w:tabs>
                <w:tab w:val="left" w:pos="1088"/>
              </w:tabs>
              <w:jc w:val="center"/>
              <w:rPr>
                <w:rFonts w:ascii="Times New Roman" w:hAnsi="Times New Roman" w:cs="Times New Roman"/>
                <w:b/>
                <w:sz w:val="28"/>
                <w:szCs w:val="28"/>
              </w:rPr>
            </w:pPr>
            <w:r>
              <w:rPr>
                <w:rFonts w:ascii="Times New Roman" w:hAnsi="Times New Roman" w:cs="Times New Roman"/>
                <w:b/>
                <w:sz w:val="28"/>
                <w:szCs w:val="28"/>
              </w:rPr>
              <w:t>Коэффициент</w:t>
            </w:r>
          </w:p>
        </w:tc>
        <w:tc>
          <w:tcPr>
            <w:tcW w:w="2464" w:type="dxa"/>
          </w:tcPr>
          <w:p w:rsidR="00A60555" w:rsidRDefault="00A60555" w:rsidP="00E30F47">
            <w:pPr>
              <w:tabs>
                <w:tab w:val="left" w:pos="1088"/>
              </w:tabs>
              <w:jc w:val="center"/>
              <w:rPr>
                <w:rFonts w:ascii="Times New Roman" w:hAnsi="Times New Roman" w:cs="Times New Roman"/>
                <w:b/>
                <w:sz w:val="28"/>
                <w:szCs w:val="28"/>
              </w:rPr>
            </w:pPr>
            <w:r>
              <w:rPr>
                <w:rFonts w:ascii="Times New Roman" w:hAnsi="Times New Roman" w:cs="Times New Roman"/>
                <w:b/>
                <w:sz w:val="28"/>
                <w:szCs w:val="28"/>
              </w:rPr>
              <w:t>Разрботчик</w:t>
            </w:r>
          </w:p>
        </w:tc>
        <w:tc>
          <w:tcPr>
            <w:tcW w:w="2464" w:type="dxa"/>
          </w:tcPr>
          <w:p w:rsidR="00A60555" w:rsidRPr="00A60555" w:rsidRDefault="00A60555" w:rsidP="00E30F47">
            <w:pPr>
              <w:tabs>
                <w:tab w:val="left" w:pos="1088"/>
              </w:tabs>
              <w:jc w:val="center"/>
              <w:rPr>
                <w:rFonts w:ascii="Times New Roman" w:hAnsi="Times New Roman" w:cs="Times New Roman"/>
                <w:b/>
                <w:sz w:val="28"/>
                <w:szCs w:val="28"/>
              </w:rPr>
            </w:pPr>
            <w:r>
              <w:rPr>
                <w:rFonts w:ascii="Times New Roman" w:hAnsi="Times New Roman" w:cs="Times New Roman"/>
                <w:b/>
                <w:sz w:val="28"/>
                <w:szCs w:val="28"/>
                <w:lang w:val="en-US"/>
              </w:rPr>
              <w:t>t-</w:t>
            </w:r>
            <w:r>
              <w:rPr>
                <w:rFonts w:ascii="Times New Roman" w:hAnsi="Times New Roman" w:cs="Times New Roman"/>
                <w:b/>
                <w:sz w:val="28"/>
                <w:szCs w:val="28"/>
              </w:rPr>
              <w:t>статистика</w:t>
            </w:r>
          </w:p>
        </w:tc>
      </w:tr>
      <w:tr w:rsidR="00A60555" w:rsidTr="00A60555">
        <w:tc>
          <w:tcPr>
            <w:tcW w:w="2463" w:type="dxa"/>
          </w:tcPr>
          <w:p w:rsidR="00A60555" w:rsidRPr="00A60555" w:rsidRDefault="00A60555" w:rsidP="00E30F47">
            <w:pPr>
              <w:tabs>
                <w:tab w:val="left" w:pos="1088"/>
              </w:tabs>
              <w:jc w:val="center"/>
              <w:rPr>
                <w:rFonts w:ascii="Times New Roman" w:hAnsi="Times New Roman" w:cs="Times New Roman"/>
                <w:b/>
                <w:sz w:val="28"/>
                <w:szCs w:val="28"/>
                <w:vertAlign w:val="subscript"/>
              </w:rPr>
            </w:pPr>
            <w:r>
              <w:rPr>
                <w:rFonts w:ascii="Times New Roman" w:hAnsi="Times New Roman" w:cs="Times New Roman"/>
                <w:b/>
                <w:sz w:val="28"/>
                <w:szCs w:val="28"/>
              </w:rPr>
              <w:t>β</w:t>
            </w:r>
            <w:r>
              <w:rPr>
                <w:rFonts w:ascii="Times New Roman" w:hAnsi="Times New Roman" w:cs="Times New Roman"/>
                <w:b/>
                <w:sz w:val="28"/>
                <w:szCs w:val="28"/>
                <w:vertAlign w:val="subscript"/>
              </w:rPr>
              <w:t>0</w:t>
            </w:r>
          </w:p>
        </w:tc>
        <w:tc>
          <w:tcPr>
            <w:tcW w:w="2463" w:type="dxa"/>
          </w:tcPr>
          <w:p w:rsidR="00A60555" w:rsidRPr="00777976" w:rsidRDefault="00777976" w:rsidP="00E30F47">
            <w:pPr>
              <w:tabs>
                <w:tab w:val="left" w:pos="1088"/>
              </w:tabs>
              <w:jc w:val="center"/>
              <w:rPr>
                <w:rFonts w:ascii="Times New Roman" w:hAnsi="Times New Roman" w:cs="Times New Roman"/>
                <w:sz w:val="28"/>
                <w:szCs w:val="28"/>
              </w:rPr>
            </w:pPr>
            <w:r w:rsidRPr="00777976">
              <w:rPr>
                <w:rFonts w:ascii="Times New Roman" w:hAnsi="Times New Roman" w:cs="Times New Roman"/>
                <w:sz w:val="28"/>
                <w:szCs w:val="28"/>
              </w:rPr>
              <w:t>0.696</w:t>
            </w:r>
          </w:p>
        </w:tc>
        <w:tc>
          <w:tcPr>
            <w:tcW w:w="2464" w:type="dxa"/>
          </w:tcPr>
          <w:p w:rsidR="00A60555"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0.923</w:t>
            </w:r>
          </w:p>
        </w:tc>
        <w:tc>
          <w:tcPr>
            <w:tcW w:w="2464" w:type="dxa"/>
          </w:tcPr>
          <w:p w:rsidR="00A60555"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0.754</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1</w:t>
            </w:r>
          </w:p>
        </w:tc>
        <w:tc>
          <w:tcPr>
            <w:tcW w:w="2463" w:type="dxa"/>
          </w:tcPr>
          <w:p w:rsidR="00636D27" w:rsidRPr="00777976" w:rsidRDefault="00636D27"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0.651</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0.141</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4.608</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2</w:t>
            </w:r>
          </w:p>
        </w:tc>
        <w:tc>
          <w:tcPr>
            <w:tcW w:w="2463" w:type="dxa"/>
          </w:tcPr>
          <w:p w:rsidR="00636D27" w:rsidRPr="00777976" w:rsidRDefault="00636D27"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0.204</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0.089</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2.297</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3</w:t>
            </w:r>
          </w:p>
        </w:tc>
        <w:tc>
          <w:tcPr>
            <w:tcW w:w="2463" w:type="dxa"/>
          </w:tcPr>
          <w:p w:rsidR="00636D27" w:rsidRPr="00777976" w:rsidRDefault="00C51905"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0.006</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0.006</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1.048</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4</w:t>
            </w:r>
          </w:p>
        </w:tc>
        <w:tc>
          <w:tcPr>
            <w:tcW w:w="2463" w:type="dxa"/>
          </w:tcPr>
          <w:p w:rsidR="00636D27" w:rsidRPr="00777976" w:rsidRDefault="00C51905"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0.149</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0.103</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1.456</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5</w:t>
            </w:r>
          </w:p>
        </w:tc>
        <w:tc>
          <w:tcPr>
            <w:tcW w:w="2463" w:type="dxa"/>
          </w:tcPr>
          <w:p w:rsidR="00636D27" w:rsidRPr="00777976" w:rsidRDefault="00C51905"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0.000</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0.005</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0.011</w:t>
            </w:r>
          </w:p>
        </w:tc>
      </w:tr>
      <w:tr w:rsidR="00636D27" w:rsidTr="00A60555">
        <w:tc>
          <w:tcPr>
            <w:tcW w:w="2463" w:type="dxa"/>
          </w:tcPr>
          <w:p w:rsidR="00636D27" w:rsidRDefault="00636D27" w:rsidP="00A60555">
            <w:pPr>
              <w:jc w:val="center"/>
            </w:pPr>
            <w:r>
              <w:rPr>
                <w:rFonts w:ascii="Times New Roman" w:hAnsi="Times New Roman" w:cs="Times New Roman"/>
                <w:b/>
                <w:sz w:val="28"/>
                <w:szCs w:val="28"/>
              </w:rPr>
              <w:t>β</w:t>
            </w:r>
            <w:r>
              <w:rPr>
                <w:rFonts w:ascii="Times New Roman" w:hAnsi="Times New Roman" w:cs="Times New Roman"/>
                <w:b/>
                <w:sz w:val="28"/>
                <w:szCs w:val="28"/>
                <w:vertAlign w:val="subscript"/>
              </w:rPr>
              <w:t>6</w:t>
            </w:r>
          </w:p>
        </w:tc>
        <w:tc>
          <w:tcPr>
            <w:tcW w:w="2463" w:type="dxa"/>
          </w:tcPr>
          <w:p w:rsidR="00636D27" w:rsidRPr="00777976" w:rsidRDefault="00C51905"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0.005</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0.004</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1.198</w:t>
            </w:r>
          </w:p>
        </w:tc>
      </w:tr>
      <w:tr w:rsidR="00636D27" w:rsidTr="00A60555">
        <w:tc>
          <w:tcPr>
            <w:tcW w:w="2463" w:type="dxa"/>
          </w:tcPr>
          <w:p w:rsidR="00636D27" w:rsidRPr="005C73DC" w:rsidRDefault="00636D27" w:rsidP="00E30F47">
            <w:pPr>
              <w:tabs>
                <w:tab w:val="left" w:pos="1088"/>
              </w:tabs>
              <w:jc w:val="center"/>
              <w:rPr>
                <w:rFonts w:ascii="Times New Roman" w:hAnsi="Times New Roman" w:cs="Times New Roman"/>
                <w:b/>
                <w:sz w:val="28"/>
                <w:szCs w:val="28"/>
                <w:vertAlign w:val="superscript"/>
              </w:rPr>
            </w:pPr>
            <w:r>
              <w:rPr>
                <w:rFonts w:ascii="Times New Roman" w:hAnsi="Times New Roman" w:cs="Times New Roman"/>
                <w:b/>
                <w:sz w:val="28"/>
                <w:szCs w:val="28"/>
              </w:rPr>
              <w:t>σ</w:t>
            </w:r>
            <w:r>
              <w:rPr>
                <w:rFonts w:ascii="Times New Roman" w:hAnsi="Times New Roman" w:cs="Times New Roman"/>
                <w:b/>
                <w:sz w:val="28"/>
                <w:szCs w:val="28"/>
                <w:vertAlign w:val="superscript"/>
              </w:rPr>
              <w:t>2</w:t>
            </w:r>
          </w:p>
        </w:tc>
        <w:tc>
          <w:tcPr>
            <w:tcW w:w="2463" w:type="dxa"/>
          </w:tcPr>
          <w:p w:rsidR="00636D27" w:rsidRPr="00777976" w:rsidRDefault="00C51905" w:rsidP="008B1124">
            <w:pPr>
              <w:tabs>
                <w:tab w:val="left" w:pos="1088"/>
              </w:tabs>
              <w:jc w:val="center"/>
              <w:rPr>
                <w:rFonts w:ascii="Times New Roman" w:hAnsi="Times New Roman" w:cs="Times New Roman"/>
                <w:sz w:val="28"/>
                <w:szCs w:val="28"/>
              </w:rPr>
            </w:pPr>
            <w:r>
              <w:rPr>
                <w:rFonts w:ascii="Times New Roman" w:hAnsi="Times New Roman" w:cs="Times New Roman"/>
                <w:sz w:val="28"/>
                <w:szCs w:val="28"/>
              </w:rPr>
              <w:t>0.476</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0.105</w:t>
            </w:r>
          </w:p>
        </w:tc>
        <w:tc>
          <w:tcPr>
            <w:tcW w:w="2464" w:type="dxa"/>
          </w:tcPr>
          <w:p w:rsidR="00636D27"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4.538</w:t>
            </w:r>
          </w:p>
        </w:tc>
      </w:tr>
      <w:tr w:rsidR="00A60555" w:rsidTr="00A60555">
        <w:tc>
          <w:tcPr>
            <w:tcW w:w="2463" w:type="dxa"/>
          </w:tcPr>
          <w:p w:rsidR="00A60555" w:rsidRDefault="005C73DC" w:rsidP="00E30F47">
            <w:pPr>
              <w:tabs>
                <w:tab w:val="left" w:pos="1088"/>
              </w:tabs>
              <w:jc w:val="center"/>
              <w:rPr>
                <w:rFonts w:ascii="Times New Roman" w:hAnsi="Times New Roman" w:cs="Times New Roman"/>
                <w:b/>
                <w:sz w:val="28"/>
                <w:szCs w:val="28"/>
              </w:rPr>
            </w:pPr>
            <w:r>
              <w:rPr>
                <w:rFonts w:ascii="Times New Roman" w:hAnsi="Times New Roman" w:cs="Times New Roman"/>
                <w:b/>
                <w:sz w:val="28"/>
                <w:szCs w:val="28"/>
              </w:rPr>
              <w:t>µ</w:t>
            </w:r>
          </w:p>
        </w:tc>
        <w:tc>
          <w:tcPr>
            <w:tcW w:w="2463" w:type="dxa"/>
          </w:tcPr>
          <w:p w:rsidR="00A60555"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-1.370</w:t>
            </w:r>
          </w:p>
        </w:tc>
        <w:tc>
          <w:tcPr>
            <w:tcW w:w="2464" w:type="dxa"/>
          </w:tcPr>
          <w:p w:rsidR="00A60555"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0.313</w:t>
            </w:r>
          </w:p>
        </w:tc>
        <w:tc>
          <w:tcPr>
            <w:tcW w:w="2464" w:type="dxa"/>
          </w:tcPr>
          <w:p w:rsidR="00A60555" w:rsidRPr="00777976" w:rsidRDefault="00C51905" w:rsidP="00E30F47">
            <w:pPr>
              <w:tabs>
                <w:tab w:val="left" w:pos="1088"/>
              </w:tabs>
              <w:jc w:val="center"/>
              <w:rPr>
                <w:rFonts w:ascii="Times New Roman" w:hAnsi="Times New Roman" w:cs="Times New Roman"/>
                <w:sz w:val="28"/>
                <w:szCs w:val="28"/>
              </w:rPr>
            </w:pPr>
            <w:r>
              <w:rPr>
                <w:rFonts w:ascii="Times New Roman" w:hAnsi="Times New Roman" w:cs="Times New Roman"/>
                <w:sz w:val="28"/>
                <w:szCs w:val="28"/>
              </w:rPr>
              <w:t>-4.376</w:t>
            </w:r>
          </w:p>
        </w:tc>
      </w:tr>
    </w:tbl>
    <w:p w:rsidR="00060662" w:rsidRPr="00C27052" w:rsidRDefault="00060662" w:rsidP="00E30F47">
      <w:pPr>
        <w:tabs>
          <w:tab w:val="left" w:pos="1088"/>
        </w:tabs>
        <w:jc w:val="center"/>
        <w:rPr>
          <w:rFonts w:ascii="Times New Roman" w:hAnsi="Times New Roman" w:cs="Times New Roman"/>
          <w:b/>
          <w:sz w:val="2"/>
          <w:szCs w:val="28"/>
        </w:rPr>
      </w:pPr>
    </w:p>
    <w:p w:rsidR="00060662" w:rsidRDefault="00060662" w:rsidP="00060662">
      <w:pPr>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060662">
        <w:rPr>
          <w:rFonts w:ascii="Times New Roman" w:hAnsi="Times New Roman" w:cs="Times New Roman"/>
          <w:sz w:val="28"/>
          <w:szCs w:val="28"/>
        </w:rPr>
        <w:t xml:space="preserve">Стоит отметить, что сумма значений бета составляет </w:t>
      </w:r>
      <w:r w:rsidRPr="00060662">
        <w:rPr>
          <w:rFonts w:ascii="Times New Roman" w:hAnsi="Times New Roman" w:cs="Times New Roman"/>
          <w:b/>
          <w:sz w:val="28"/>
          <w:szCs w:val="28"/>
        </w:rPr>
        <w:t>1,01,</w:t>
      </w:r>
      <w:r w:rsidRPr="00060662">
        <w:rPr>
          <w:rFonts w:ascii="Times New Roman" w:hAnsi="Times New Roman" w:cs="Times New Roman"/>
          <w:sz w:val="28"/>
          <w:szCs w:val="28"/>
        </w:rPr>
        <w:t xml:space="preserve"> что предполагает более или менее постоянный возврат к технологии масштабирования. </w:t>
      </w:r>
      <w:r>
        <w:rPr>
          <w:rFonts w:ascii="Times New Roman" w:hAnsi="Times New Roman" w:cs="Times New Roman"/>
          <w:sz w:val="28"/>
          <w:szCs w:val="28"/>
        </w:rPr>
        <w:t xml:space="preserve"> </w:t>
      </w:r>
      <w:r w:rsidRPr="00060662">
        <w:rPr>
          <w:rFonts w:ascii="Times New Roman" w:hAnsi="Times New Roman" w:cs="Times New Roman"/>
          <w:sz w:val="28"/>
          <w:szCs w:val="28"/>
        </w:rPr>
        <w:t>Конечно, некоторые из параметров на самом деле не имеют значения, что может указывать на переоценку с меньшими факторами затрат, но мы пока оставляем эту проблему.</w:t>
      </w:r>
    </w:p>
    <w:p w:rsidR="00060662" w:rsidRDefault="00060662" w:rsidP="00060662">
      <w:pPr>
        <w:spacing w:after="0" w:line="240" w:lineRule="auto"/>
        <w:ind w:firstLine="709"/>
        <w:jc w:val="both"/>
        <w:rPr>
          <w:rFonts w:ascii="Times New Roman" w:hAnsi="Times New Roman" w:cs="Times New Roman"/>
          <w:sz w:val="28"/>
          <w:szCs w:val="28"/>
        </w:rPr>
      </w:pPr>
      <w:r w:rsidRPr="00060662">
        <w:rPr>
          <w:rFonts w:ascii="Times New Roman" w:hAnsi="Times New Roman" w:cs="Times New Roman"/>
          <w:sz w:val="28"/>
          <w:szCs w:val="28"/>
        </w:rPr>
        <w:t xml:space="preserve">Используя лог-линейные характеристики, мы можем рассчитать и разложить прибыль от слияний, как показано в </w:t>
      </w:r>
      <w:r w:rsidRPr="00060662">
        <w:rPr>
          <w:rFonts w:ascii="Times New Roman" w:hAnsi="Times New Roman" w:cs="Times New Roman"/>
          <w:b/>
          <w:sz w:val="28"/>
          <w:szCs w:val="28"/>
        </w:rPr>
        <w:t>таблице 9.12 ниже</w:t>
      </w:r>
      <w:r w:rsidRPr="0006066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60662">
        <w:rPr>
          <w:rFonts w:ascii="Times New Roman" w:hAnsi="Times New Roman" w:cs="Times New Roman"/>
          <w:sz w:val="28"/>
          <w:szCs w:val="28"/>
        </w:rPr>
        <w:t xml:space="preserve">Используемый метод описан </w:t>
      </w:r>
      <w:r w:rsidRPr="00060662">
        <w:rPr>
          <w:rFonts w:ascii="Times New Roman" w:hAnsi="Times New Roman" w:cs="Times New Roman"/>
          <w:b/>
          <w:sz w:val="28"/>
          <w:szCs w:val="28"/>
        </w:rPr>
        <w:t xml:space="preserve">в разд. 9.3.3 </w:t>
      </w:r>
      <w:r w:rsidRPr="00060662">
        <w:rPr>
          <w:rFonts w:ascii="Times New Roman" w:hAnsi="Times New Roman" w:cs="Times New Roman"/>
          <w:sz w:val="28"/>
          <w:szCs w:val="28"/>
        </w:rPr>
        <w:t xml:space="preserve">с использованием реализации, описанной в </w:t>
      </w:r>
      <w:r w:rsidRPr="00060662">
        <w:rPr>
          <w:rFonts w:ascii="Times New Roman" w:hAnsi="Times New Roman" w:cs="Times New Roman"/>
          <w:b/>
          <w:sz w:val="28"/>
          <w:szCs w:val="28"/>
        </w:rPr>
        <w:t>разд. 9.4.2</w:t>
      </w:r>
      <w:r w:rsidRPr="00060662">
        <w:rPr>
          <w:rFonts w:ascii="Times New Roman" w:hAnsi="Times New Roman" w:cs="Times New Roman"/>
          <w:sz w:val="28"/>
          <w:szCs w:val="28"/>
        </w:rPr>
        <w:t xml:space="preserve"> адаптирован для функции затрат, но не учитывает методологические проблемы в</w:t>
      </w:r>
      <w:r w:rsidRPr="00060662">
        <w:rPr>
          <w:rFonts w:ascii="Times New Roman" w:hAnsi="Times New Roman" w:cs="Times New Roman"/>
          <w:b/>
          <w:sz w:val="28"/>
          <w:szCs w:val="28"/>
        </w:rPr>
        <w:t xml:space="preserve"> разд. 9.4.4.</w:t>
      </w:r>
    </w:p>
    <w:p w:rsidR="00060662" w:rsidRPr="00060662" w:rsidRDefault="00060662" w:rsidP="00060662">
      <w:pPr>
        <w:tabs>
          <w:tab w:val="left" w:pos="1641"/>
        </w:tabs>
        <w:jc w:val="right"/>
        <w:rPr>
          <w:rFonts w:ascii="Times New Roman" w:hAnsi="Times New Roman" w:cs="Times New Roman"/>
          <w:b/>
          <w:sz w:val="28"/>
          <w:szCs w:val="28"/>
        </w:rPr>
      </w:pPr>
      <w:r>
        <w:rPr>
          <w:rFonts w:ascii="Times New Roman" w:hAnsi="Times New Roman" w:cs="Times New Roman"/>
          <w:sz w:val="28"/>
          <w:szCs w:val="28"/>
        </w:rPr>
        <w:tab/>
      </w:r>
      <w:r w:rsidRPr="00060662">
        <w:rPr>
          <w:rFonts w:ascii="Times New Roman" w:hAnsi="Times New Roman" w:cs="Times New Roman"/>
          <w:b/>
          <w:sz w:val="28"/>
          <w:szCs w:val="28"/>
        </w:rPr>
        <w:t xml:space="preserve">Таблица 9.12 </w:t>
      </w:r>
    </w:p>
    <w:p w:rsidR="00A60555" w:rsidRDefault="00060662" w:rsidP="00060662">
      <w:pPr>
        <w:tabs>
          <w:tab w:val="left" w:pos="1641"/>
        </w:tabs>
        <w:jc w:val="center"/>
        <w:rPr>
          <w:rFonts w:ascii="Times New Roman" w:hAnsi="Times New Roman" w:cs="Times New Roman"/>
          <w:b/>
          <w:sz w:val="28"/>
          <w:szCs w:val="28"/>
        </w:rPr>
      </w:pPr>
      <w:r w:rsidRPr="00060662">
        <w:rPr>
          <w:rFonts w:ascii="Times New Roman" w:hAnsi="Times New Roman" w:cs="Times New Roman"/>
          <w:b/>
          <w:sz w:val="28"/>
          <w:szCs w:val="28"/>
        </w:rPr>
        <w:t>Возможные выгоды от слияний в логлинейной модели SFA</w:t>
      </w:r>
    </w:p>
    <w:tbl>
      <w:tblPr>
        <w:tblStyle w:val="a7"/>
        <w:tblW w:w="0" w:type="auto"/>
        <w:tblLook w:val="04A0" w:firstRow="1" w:lastRow="0" w:firstColumn="1" w:lastColumn="0" w:noHBand="0" w:noVBand="1"/>
      </w:tblPr>
      <w:tblGrid>
        <w:gridCol w:w="2157"/>
        <w:gridCol w:w="1539"/>
        <w:gridCol w:w="1539"/>
        <w:gridCol w:w="1539"/>
        <w:gridCol w:w="1540"/>
        <w:gridCol w:w="1540"/>
      </w:tblGrid>
      <w:tr w:rsidR="00060662" w:rsidTr="008B1124">
        <w:tc>
          <w:tcPr>
            <w:tcW w:w="2157" w:type="dxa"/>
          </w:tcPr>
          <w:p w:rsidR="00060662" w:rsidRDefault="00060662" w:rsidP="008B1124">
            <w:pPr>
              <w:tabs>
                <w:tab w:val="left" w:pos="142"/>
              </w:tabs>
              <w:jc w:val="cente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Статистика</w:t>
            </w:r>
          </w:p>
        </w:tc>
        <w:tc>
          <w:tcPr>
            <w:tcW w:w="1539" w:type="dxa"/>
          </w:tcPr>
          <w:p w:rsidR="00060662" w:rsidRDefault="00060662" w:rsidP="008B1124">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Е</w:t>
            </w:r>
          </w:p>
        </w:tc>
        <w:tc>
          <w:tcPr>
            <w:tcW w:w="1539" w:type="dxa"/>
          </w:tcPr>
          <w:p w:rsidR="00060662" w:rsidRPr="00245B21" w:rsidRDefault="00060662" w:rsidP="008B1124">
            <w:pPr>
              <w:tabs>
                <w:tab w:val="left" w:pos="1423"/>
              </w:tabs>
              <w:jc w:val="center"/>
              <w:rPr>
                <w:rFonts w:ascii="Times New Roman" w:hAnsi="Times New Roman" w:cs="Times New Roman"/>
                <w:b/>
                <w:sz w:val="28"/>
                <w:szCs w:val="28"/>
                <w:vertAlign w:val="superscript"/>
              </w:rPr>
            </w:pPr>
            <w:r>
              <w:rPr>
                <w:rFonts w:ascii="Times New Roman" w:hAnsi="Times New Roman" w:cs="Times New Roman"/>
                <w:b/>
                <w:sz w:val="28"/>
                <w:szCs w:val="28"/>
              </w:rPr>
              <w:t>Е</w:t>
            </w:r>
            <w:r>
              <w:rPr>
                <w:rFonts w:ascii="Times New Roman" w:hAnsi="Times New Roman" w:cs="Times New Roman"/>
                <w:b/>
                <w:sz w:val="28"/>
                <w:szCs w:val="28"/>
                <w:vertAlign w:val="superscript"/>
              </w:rPr>
              <w:t>*</w:t>
            </w:r>
          </w:p>
        </w:tc>
        <w:tc>
          <w:tcPr>
            <w:tcW w:w="1539" w:type="dxa"/>
          </w:tcPr>
          <w:p w:rsidR="00060662" w:rsidRPr="00245B21" w:rsidRDefault="00060662" w:rsidP="008B1124">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LE</w:t>
            </w:r>
          </w:p>
        </w:tc>
        <w:tc>
          <w:tcPr>
            <w:tcW w:w="1540" w:type="dxa"/>
          </w:tcPr>
          <w:p w:rsidR="00060662" w:rsidRPr="00245B21" w:rsidRDefault="00060662" w:rsidP="008B1124">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HA</w:t>
            </w:r>
          </w:p>
        </w:tc>
        <w:tc>
          <w:tcPr>
            <w:tcW w:w="1540" w:type="dxa"/>
          </w:tcPr>
          <w:p w:rsidR="00060662" w:rsidRPr="00245B21" w:rsidRDefault="00060662" w:rsidP="008B1124">
            <w:pPr>
              <w:tabs>
                <w:tab w:val="left" w:pos="1423"/>
              </w:tabs>
              <w:jc w:val="center"/>
              <w:rPr>
                <w:rFonts w:ascii="Times New Roman" w:hAnsi="Times New Roman" w:cs="Times New Roman"/>
                <w:b/>
                <w:sz w:val="28"/>
                <w:szCs w:val="28"/>
                <w:lang w:val="en-US"/>
              </w:rPr>
            </w:pPr>
            <w:r>
              <w:rPr>
                <w:rFonts w:ascii="Times New Roman" w:hAnsi="Times New Roman" w:cs="Times New Roman"/>
                <w:b/>
                <w:sz w:val="28"/>
                <w:szCs w:val="28"/>
                <w:lang w:val="en-US"/>
              </w:rPr>
              <w:t>SI</w:t>
            </w:r>
          </w:p>
        </w:tc>
      </w:tr>
      <w:tr w:rsidR="00060662" w:rsidTr="008B1124">
        <w:tc>
          <w:tcPr>
            <w:tcW w:w="2157" w:type="dxa"/>
          </w:tcPr>
          <w:p w:rsidR="00060662" w:rsidRDefault="00060662" w:rsidP="008B1124">
            <w:pPr>
              <w:tabs>
                <w:tab w:val="left" w:pos="285"/>
                <w:tab w:val="left" w:pos="1423"/>
              </w:tabs>
              <w:jc w:val="center"/>
              <w:rPr>
                <w:rFonts w:ascii="Times New Roman" w:hAnsi="Times New Roman" w:cs="Times New Roman"/>
                <w:b/>
                <w:sz w:val="28"/>
                <w:szCs w:val="28"/>
              </w:rPr>
            </w:pPr>
            <w:r>
              <w:rPr>
                <w:rFonts w:ascii="Times New Roman" w:hAnsi="Times New Roman" w:cs="Times New Roman"/>
                <w:b/>
                <w:sz w:val="28"/>
                <w:szCs w:val="28"/>
              </w:rPr>
              <w:t>Средняя</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77</w:t>
            </w:r>
          </w:p>
        </w:tc>
        <w:tc>
          <w:tcPr>
            <w:tcW w:w="1539" w:type="dxa"/>
          </w:tcPr>
          <w:p w:rsidR="00060662" w:rsidRPr="00801E85" w:rsidRDefault="00C2705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1.03</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75</w:t>
            </w:r>
          </w:p>
        </w:tc>
        <w:tc>
          <w:tcPr>
            <w:tcW w:w="1540" w:type="dxa"/>
          </w:tcPr>
          <w:p w:rsidR="00060662" w:rsidRPr="00801E85" w:rsidRDefault="00C27052"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1.02</w:t>
            </w:r>
          </w:p>
        </w:tc>
        <w:tc>
          <w:tcPr>
            <w:tcW w:w="1540" w:type="dxa"/>
          </w:tcPr>
          <w:p w:rsidR="00060662" w:rsidRPr="00801E85" w:rsidRDefault="007F0478"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1.01</w:t>
            </w:r>
          </w:p>
        </w:tc>
      </w:tr>
      <w:tr w:rsidR="00060662" w:rsidTr="008B1124">
        <w:tc>
          <w:tcPr>
            <w:tcW w:w="2157" w:type="dxa"/>
          </w:tcPr>
          <w:p w:rsidR="00060662" w:rsidRDefault="00060662" w:rsidP="008B1124">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 xml:space="preserve">Разработчик </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11</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02</w:t>
            </w:r>
          </w:p>
        </w:tc>
        <w:tc>
          <w:tcPr>
            <w:tcW w:w="1539" w:type="dxa"/>
          </w:tcPr>
          <w:p w:rsidR="00060662" w:rsidRPr="00801E85" w:rsidRDefault="00C2705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0.11</w:t>
            </w:r>
          </w:p>
        </w:tc>
        <w:tc>
          <w:tcPr>
            <w:tcW w:w="1540"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0.0</w:t>
            </w:r>
            <w:r w:rsidR="00C27052">
              <w:rPr>
                <w:rFonts w:ascii="Times New Roman" w:hAnsi="Times New Roman" w:cs="Times New Roman"/>
                <w:sz w:val="28"/>
                <w:szCs w:val="28"/>
              </w:rPr>
              <w:t>2</w:t>
            </w:r>
          </w:p>
        </w:tc>
        <w:tc>
          <w:tcPr>
            <w:tcW w:w="1540" w:type="dxa"/>
          </w:tcPr>
          <w:p w:rsidR="00060662" w:rsidRPr="00801E85" w:rsidRDefault="00060662" w:rsidP="007F0478">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7F0478">
              <w:rPr>
                <w:rFonts w:ascii="Times New Roman" w:hAnsi="Times New Roman" w:cs="Times New Roman"/>
                <w:sz w:val="28"/>
                <w:szCs w:val="28"/>
              </w:rPr>
              <w:t>00</w:t>
            </w:r>
          </w:p>
        </w:tc>
      </w:tr>
      <w:tr w:rsidR="00060662" w:rsidTr="008B1124">
        <w:tc>
          <w:tcPr>
            <w:tcW w:w="2157" w:type="dxa"/>
          </w:tcPr>
          <w:p w:rsidR="00060662" w:rsidRDefault="00060662" w:rsidP="008B1124">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Максимальная</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C27052">
              <w:rPr>
                <w:rFonts w:ascii="Times New Roman" w:hAnsi="Times New Roman" w:cs="Times New Roman"/>
                <w:sz w:val="28"/>
                <w:szCs w:val="28"/>
              </w:rPr>
              <w:t>00</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C27052">
              <w:rPr>
                <w:rFonts w:ascii="Times New Roman" w:hAnsi="Times New Roman" w:cs="Times New Roman"/>
                <w:sz w:val="28"/>
                <w:szCs w:val="28"/>
              </w:rPr>
              <w:t>10</w:t>
            </w:r>
          </w:p>
        </w:tc>
        <w:tc>
          <w:tcPr>
            <w:tcW w:w="1539" w:type="dxa"/>
          </w:tcPr>
          <w:p w:rsidR="00060662" w:rsidRPr="00801E85" w:rsidRDefault="00060662"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0.92</w:t>
            </w:r>
          </w:p>
        </w:tc>
        <w:tc>
          <w:tcPr>
            <w:tcW w:w="1540"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1.0</w:t>
            </w:r>
            <w:r w:rsidR="00C27052">
              <w:rPr>
                <w:rFonts w:ascii="Times New Roman" w:hAnsi="Times New Roman" w:cs="Times New Roman"/>
                <w:sz w:val="28"/>
                <w:szCs w:val="28"/>
              </w:rPr>
              <w:t>9</w:t>
            </w:r>
          </w:p>
        </w:tc>
        <w:tc>
          <w:tcPr>
            <w:tcW w:w="1540" w:type="dxa"/>
          </w:tcPr>
          <w:p w:rsidR="00060662" w:rsidRPr="00801E85" w:rsidRDefault="00060662" w:rsidP="007F0478">
            <w:pPr>
              <w:tabs>
                <w:tab w:val="left" w:pos="1423"/>
              </w:tabs>
              <w:jc w:val="center"/>
              <w:rPr>
                <w:rFonts w:ascii="Times New Roman" w:hAnsi="Times New Roman" w:cs="Times New Roman"/>
                <w:sz w:val="28"/>
                <w:szCs w:val="28"/>
              </w:rPr>
            </w:pPr>
            <w:r>
              <w:rPr>
                <w:rFonts w:ascii="Times New Roman" w:hAnsi="Times New Roman" w:cs="Times New Roman"/>
                <w:sz w:val="28"/>
                <w:szCs w:val="28"/>
              </w:rPr>
              <w:t>1.</w:t>
            </w:r>
            <w:r w:rsidR="007F0478">
              <w:rPr>
                <w:rFonts w:ascii="Times New Roman" w:hAnsi="Times New Roman" w:cs="Times New Roman"/>
                <w:sz w:val="28"/>
                <w:szCs w:val="28"/>
              </w:rPr>
              <w:t>01</w:t>
            </w:r>
          </w:p>
        </w:tc>
      </w:tr>
      <w:tr w:rsidR="00060662" w:rsidTr="008B1124">
        <w:tc>
          <w:tcPr>
            <w:tcW w:w="2157" w:type="dxa"/>
          </w:tcPr>
          <w:p w:rsidR="00060662" w:rsidRDefault="00060662" w:rsidP="008B1124">
            <w:pPr>
              <w:tabs>
                <w:tab w:val="left" w:pos="1423"/>
              </w:tabs>
              <w:jc w:val="center"/>
              <w:rPr>
                <w:rFonts w:ascii="Times New Roman" w:hAnsi="Times New Roman" w:cs="Times New Roman"/>
                <w:b/>
                <w:sz w:val="28"/>
                <w:szCs w:val="28"/>
              </w:rPr>
            </w:pPr>
            <w:r>
              <w:rPr>
                <w:rFonts w:ascii="Times New Roman" w:hAnsi="Times New Roman" w:cs="Times New Roman"/>
                <w:b/>
                <w:sz w:val="28"/>
                <w:szCs w:val="28"/>
              </w:rPr>
              <w:t>Минимальная</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51</w:t>
            </w:r>
          </w:p>
        </w:tc>
        <w:tc>
          <w:tcPr>
            <w:tcW w:w="1539" w:type="dxa"/>
          </w:tcPr>
          <w:p w:rsidR="00060662" w:rsidRPr="00801E85" w:rsidRDefault="00C27052"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1.01</w:t>
            </w:r>
          </w:p>
        </w:tc>
        <w:tc>
          <w:tcPr>
            <w:tcW w:w="1539" w:type="dxa"/>
          </w:tcPr>
          <w:p w:rsidR="00060662" w:rsidRPr="00801E85" w:rsidRDefault="00060662" w:rsidP="00C27052">
            <w:pPr>
              <w:tabs>
                <w:tab w:val="left" w:pos="1423"/>
              </w:tabs>
              <w:jc w:val="center"/>
              <w:rPr>
                <w:rFonts w:ascii="Times New Roman" w:hAnsi="Times New Roman" w:cs="Times New Roman"/>
                <w:sz w:val="28"/>
                <w:szCs w:val="28"/>
              </w:rPr>
            </w:pPr>
            <w:r>
              <w:rPr>
                <w:rFonts w:ascii="Times New Roman" w:hAnsi="Times New Roman" w:cs="Times New Roman"/>
                <w:sz w:val="28"/>
                <w:szCs w:val="28"/>
              </w:rPr>
              <w:t>0.</w:t>
            </w:r>
            <w:r w:rsidR="00C27052">
              <w:rPr>
                <w:rFonts w:ascii="Times New Roman" w:hAnsi="Times New Roman" w:cs="Times New Roman"/>
                <w:sz w:val="28"/>
                <w:szCs w:val="28"/>
              </w:rPr>
              <w:t>48</w:t>
            </w:r>
          </w:p>
        </w:tc>
        <w:tc>
          <w:tcPr>
            <w:tcW w:w="1540" w:type="dxa"/>
          </w:tcPr>
          <w:p w:rsidR="00060662" w:rsidRPr="00801E85" w:rsidRDefault="00C27052"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1.00</w:t>
            </w:r>
          </w:p>
        </w:tc>
        <w:tc>
          <w:tcPr>
            <w:tcW w:w="1540" w:type="dxa"/>
          </w:tcPr>
          <w:p w:rsidR="00060662" w:rsidRPr="00801E85" w:rsidRDefault="007F0478" w:rsidP="008B1124">
            <w:pPr>
              <w:tabs>
                <w:tab w:val="left" w:pos="1423"/>
              </w:tabs>
              <w:jc w:val="center"/>
              <w:rPr>
                <w:rFonts w:ascii="Times New Roman" w:hAnsi="Times New Roman" w:cs="Times New Roman"/>
                <w:sz w:val="28"/>
                <w:szCs w:val="28"/>
              </w:rPr>
            </w:pPr>
            <w:r>
              <w:rPr>
                <w:rFonts w:ascii="Times New Roman" w:hAnsi="Times New Roman" w:cs="Times New Roman"/>
                <w:sz w:val="28"/>
                <w:szCs w:val="28"/>
              </w:rPr>
              <w:t>1.01</w:t>
            </w:r>
          </w:p>
        </w:tc>
      </w:tr>
    </w:tbl>
    <w:p w:rsidR="003B1E06" w:rsidRDefault="00060662" w:rsidP="0024246A">
      <w:pPr>
        <w:tabs>
          <w:tab w:val="left" w:pos="709"/>
          <w:tab w:val="left" w:pos="1641"/>
        </w:tabs>
        <w:spacing w:after="0" w:line="240" w:lineRule="auto"/>
        <w:jc w:val="both"/>
        <w:rPr>
          <w:rFonts w:ascii="Times New Roman" w:hAnsi="Times New Roman" w:cs="Times New Roman"/>
          <w:sz w:val="28"/>
          <w:szCs w:val="28"/>
        </w:rPr>
      </w:pPr>
      <w:r w:rsidRPr="007F0478">
        <w:rPr>
          <w:rFonts w:ascii="Times New Roman" w:hAnsi="Times New Roman" w:cs="Times New Roman"/>
          <w:sz w:val="28"/>
          <w:szCs w:val="28"/>
        </w:rPr>
        <w:lastRenderedPageBreak/>
        <w:tab/>
      </w:r>
      <w:r w:rsidR="007F0478" w:rsidRPr="007F0478">
        <w:rPr>
          <w:rFonts w:ascii="Times New Roman" w:hAnsi="Times New Roman" w:cs="Times New Roman"/>
          <w:sz w:val="28"/>
          <w:szCs w:val="28"/>
        </w:rPr>
        <w:t>Мы видим,</w:t>
      </w:r>
      <w:r w:rsidR="007F0478">
        <w:rPr>
          <w:rFonts w:ascii="Times New Roman" w:hAnsi="Times New Roman" w:cs="Times New Roman"/>
          <w:sz w:val="28"/>
          <w:szCs w:val="28"/>
        </w:rPr>
        <w:t xml:space="preserve"> </w:t>
      </w:r>
      <w:r w:rsidR="007F0478" w:rsidRPr="007F0478">
        <w:rPr>
          <w:rFonts w:ascii="Times New Roman" w:hAnsi="Times New Roman" w:cs="Times New Roman"/>
          <w:sz w:val="28"/>
          <w:szCs w:val="28"/>
        </w:rPr>
        <w:t>что лог-линейная модель предполагает, что эффект масштаба в значительной степени нейтрален для слияний, как и экономия от масштаба.</w:t>
      </w:r>
      <w:r w:rsidR="008F3CD0" w:rsidRPr="008F3CD0">
        <w:t xml:space="preserve"> </w:t>
      </w:r>
      <w:r w:rsidR="008F3CD0" w:rsidRPr="008F3CD0">
        <w:rPr>
          <w:rFonts w:ascii="Times New Roman" w:hAnsi="Times New Roman" w:cs="Times New Roman"/>
          <w:sz w:val="28"/>
          <w:szCs w:val="28"/>
        </w:rPr>
        <w:t>В логлинейной спецификации даже экономия на масштабе смягчает (немного) против слияни</w:t>
      </w:r>
      <w:r w:rsidR="0024246A">
        <w:rPr>
          <w:rFonts w:ascii="Times New Roman" w:hAnsi="Times New Roman" w:cs="Times New Roman"/>
          <w:sz w:val="28"/>
          <w:szCs w:val="28"/>
        </w:rPr>
        <w:t>я</w:t>
      </w:r>
      <w:r w:rsidR="008F3CD0" w:rsidRPr="008F3CD0">
        <w:rPr>
          <w:rFonts w:ascii="Times New Roman" w:hAnsi="Times New Roman" w:cs="Times New Roman"/>
          <w:sz w:val="28"/>
          <w:szCs w:val="28"/>
        </w:rPr>
        <w:t xml:space="preserve">, что соответствует увеличению затрат в среднем </w:t>
      </w:r>
      <w:r w:rsidR="008F3CD0" w:rsidRPr="007A4FDE">
        <w:rPr>
          <w:rFonts w:ascii="Times New Roman" w:hAnsi="Times New Roman" w:cs="Times New Roman"/>
          <w:b/>
          <w:sz w:val="28"/>
          <w:szCs w:val="28"/>
        </w:rPr>
        <w:t>на 2%.</w:t>
      </w:r>
      <w:r w:rsidR="008F3CD0" w:rsidRPr="008F3CD0">
        <w:rPr>
          <w:rFonts w:ascii="Times New Roman" w:hAnsi="Times New Roman" w:cs="Times New Roman"/>
          <w:sz w:val="28"/>
          <w:szCs w:val="28"/>
        </w:rPr>
        <w:t xml:space="preserve"> </w:t>
      </w:r>
      <w:r w:rsidR="0024246A">
        <w:rPr>
          <w:rFonts w:ascii="Times New Roman" w:hAnsi="Times New Roman" w:cs="Times New Roman"/>
          <w:sz w:val="28"/>
          <w:szCs w:val="28"/>
        </w:rPr>
        <w:t xml:space="preserve"> </w:t>
      </w:r>
      <w:r w:rsidR="008F3CD0" w:rsidRPr="008F3CD0">
        <w:rPr>
          <w:rFonts w:ascii="Times New Roman" w:hAnsi="Times New Roman" w:cs="Times New Roman"/>
          <w:sz w:val="28"/>
          <w:szCs w:val="28"/>
        </w:rPr>
        <w:t>Лог-линейная модель предполагает, что выгода возникает в основном за счет эффектов обучения.</w:t>
      </w:r>
    </w:p>
    <w:p w:rsidR="00D571C6" w:rsidRDefault="003B1E06" w:rsidP="003B1E06">
      <w:pPr>
        <w:spacing w:after="0" w:line="240" w:lineRule="auto"/>
        <w:ind w:firstLine="709"/>
        <w:jc w:val="both"/>
        <w:rPr>
          <w:rFonts w:ascii="Times New Roman" w:hAnsi="Times New Roman" w:cs="Times New Roman"/>
          <w:sz w:val="28"/>
          <w:szCs w:val="28"/>
        </w:rPr>
      </w:pPr>
      <w:r w:rsidRPr="003B1E06">
        <w:rPr>
          <w:rFonts w:ascii="Times New Roman" w:hAnsi="Times New Roman" w:cs="Times New Roman"/>
          <w:sz w:val="28"/>
          <w:szCs w:val="28"/>
        </w:rPr>
        <w:t xml:space="preserve">Отсутствие выгод от более крупного масштаба, а во многих случаях даже убытки от объединенных единиц, работающих в более крупных масштабах, было постоянным выводом в приведенных выше моделях. </w:t>
      </w:r>
      <w:r>
        <w:rPr>
          <w:rFonts w:ascii="Times New Roman" w:hAnsi="Times New Roman" w:cs="Times New Roman"/>
          <w:sz w:val="28"/>
          <w:szCs w:val="28"/>
        </w:rPr>
        <w:t xml:space="preserve"> </w:t>
      </w:r>
      <w:r w:rsidRPr="003B1E06">
        <w:rPr>
          <w:rFonts w:ascii="Times New Roman" w:hAnsi="Times New Roman" w:cs="Times New Roman"/>
          <w:sz w:val="28"/>
          <w:szCs w:val="28"/>
        </w:rPr>
        <w:t xml:space="preserve">Конечно, необходимо также подчеркнуть, что наш анализ основан только на существующей практике. Если новое слияние приводит к появлению новых объектов и новых организаций, которые не были реализованы в других больницах в наборе данных, расчетные модели не могут учесть потенциальную экономию, которую могут дать эти улучшения. </w:t>
      </w:r>
      <w:r>
        <w:rPr>
          <w:rFonts w:ascii="Times New Roman" w:hAnsi="Times New Roman" w:cs="Times New Roman"/>
          <w:sz w:val="28"/>
          <w:szCs w:val="28"/>
        </w:rPr>
        <w:t xml:space="preserve"> </w:t>
      </w:r>
      <w:r w:rsidRPr="003B1E06">
        <w:rPr>
          <w:rFonts w:ascii="Times New Roman" w:hAnsi="Times New Roman" w:cs="Times New Roman"/>
          <w:sz w:val="28"/>
          <w:szCs w:val="28"/>
        </w:rPr>
        <w:t xml:space="preserve">Для этого потребуется гораздо более подробная информация организационно-технический подход. Сетевой подход, ср. ниже, потенциально могут быть развиты в этом направлении. В частности, если можно определить процессы в больнице и выделить не только виды деятельности, но также затраты на эти процессы, тогда можно </w:t>
      </w:r>
      <w:r>
        <w:rPr>
          <w:rFonts w:ascii="Times New Roman" w:hAnsi="Times New Roman" w:cs="Times New Roman"/>
          <w:sz w:val="28"/>
          <w:szCs w:val="28"/>
        </w:rPr>
        <w:t>создать новые псевдонаблюдения путе</w:t>
      </w:r>
      <w:r w:rsidRPr="003B1E06">
        <w:rPr>
          <w:rFonts w:ascii="Times New Roman" w:hAnsi="Times New Roman" w:cs="Times New Roman"/>
          <w:sz w:val="28"/>
          <w:szCs w:val="28"/>
        </w:rPr>
        <w:t>м построения новых комбинаций старых процессов.</w:t>
      </w:r>
    </w:p>
    <w:p w:rsidR="005903A6" w:rsidRDefault="00D571C6" w:rsidP="005903A6">
      <w:pPr>
        <w:spacing w:after="0" w:line="240" w:lineRule="auto"/>
        <w:ind w:firstLine="709"/>
        <w:jc w:val="both"/>
        <w:rPr>
          <w:rFonts w:ascii="Times New Roman" w:hAnsi="Times New Roman" w:cs="Times New Roman"/>
          <w:sz w:val="28"/>
          <w:szCs w:val="28"/>
        </w:rPr>
      </w:pPr>
      <w:r w:rsidRPr="00D571C6">
        <w:rPr>
          <w:rFonts w:ascii="Times New Roman" w:hAnsi="Times New Roman" w:cs="Times New Roman"/>
          <w:sz w:val="28"/>
          <w:szCs w:val="28"/>
        </w:rPr>
        <w:t>Мы также отмечаем, что корреляция Спирмена межд</w:t>
      </w:r>
      <w:r>
        <w:rPr>
          <w:rFonts w:ascii="Times New Roman" w:hAnsi="Times New Roman" w:cs="Times New Roman"/>
          <w:sz w:val="28"/>
          <w:szCs w:val="28"/>
        </w:rPr>
        <w:t>у индивидуальной эффективностью</w:t>
      </w:r>
      <w:r w:rsidRPr="00D571C6">
        <w:rPr>
          <w:rFonts w:ascii="Times New Roman" w:hAnsi="Times New Roman" w:cs="Times New Roman"/>
          <w:sz w:val="28"/>
          <w:szCs w:val="28"/>
        </w:rPr>
        <w:t xml:space="preserve">, рассчитанной в лог-линейной модели и </w:t>
      </w:r>
      <w:r w:rsidRPr="00956623">
        <w:rPr>
          <w:rFonts w:ascii="Times New Roman" w:hAnsi="Times New Roman" w:cs="Times New Roman"/>
          <w:b/>
          <w:sz w:val="28"/>
          <w:szCs w:val="28"/>
        </w:rPr>
        <w:t>модели DEA-IRS,</w:t>
      </w:r>
      <w:r w:rsidRPr="00D571C6">
        <w:rPr>
          <w:rFonts w:ascii="Times New Roman" w:hAnsi="Times New Roman" w:cs="Times New Roman"/>
          <w:sz w:val="28"/>
          <w:szCs w:val="28"/>
        </w:rPr>
        <w:t xml:space="preserve"> составляет </w:t>
      </w:r>
      <w:r w:rsidRPr="00956623">
        <w:rPr>
          <w:rFonts w:ascii="Times New Roman" w:hAnsi="Times New Roman" w:cs="Times New Roman"/>
          <w:b/>
          <w:sz w:val="28"/>
          <w:szCs w:val="28"/>
        </w:rPr>
        <w:t>0,62,</w:t>
      </w:r>
      <w:r w:rsidRPr="00D571C6">
        <w:rPr>
          <w:rFonts w:ascii="Times New Roman" w:hAnsi="Times New Roman" w:cs="Times New Roman"/>
          <w:sz w:val="28"/>
          <w:szCs w:val="28"/>
        </w:rPr>
        <w:t xml:space="preserve"> в то время как она составляет </w:t>
      </w:r>
      <w:r w:rsidRPr="00956623">
        <w:rPr>
          <w:rFonts w:ascii="Times New Roman" w:hAnsi="Times New Roman" w:cs="Times New Roman"/>
          <w:b/>
          <w:sz w:val="28"/>
          <w:szCs w:val="28"/>
        </w:rPr>
        <w:t>0,68</w:t>
      </w:r>
      <w:r w:rsidRPr="00D571C6">
        <w:rPr>
          <w:rFonts w:ascii="Times New Roman" w:hAnsi="Times New Roman" w:cs="Times New Roman"/>
          <w:sz w:val="28"/>
          <w:szCs w:val="28"/>
        </w:rPr>
        <w:t xml:space="preserve"> в модели с поправкой на </w:t>
      </w:r>
      <w:r w:rsidRPr="00956623">
        <w:rPr>
          <w:rFonts w:ascii="Times New Roman" w:hAnsi="Times New Roman" w:cs="Times New Roman"/>
          <w:b/>
          <w:sz w:val="28"/>
          <w:szCs w:val="28"/>
        </w:rPr>
        <w:t xml:space="preserve">смещение DEA-IRS и 0,68 в модели DEA- Модель CRS. </w:t>
      </w:r>
      <w:r w:rsidR="00956623">
        <w:rPr>
          <w:rFonts w:ascii="Times New Roman" w:hAnsi="Times New Roman" w:cs="Times New Roman"/>
          <w:b/>
          <w:sz w:val="28"/>
          <w:szCs w:val="28"/>
        </w:rPr>
        <w:t xml:space="preserve"> </w:t>
      </w:r>
      <w:r w:rsidRPr="00D571C6">
        <w:rPr>
          <w:rFonts w:ascii="Times New Roman" w:hAnsi="Times New Roman" w:cs="Times New Roman"/>
          <w:sz w:val="28"/>
          <w:szCs w:val="28"/>
        </w:rPr>
        <w:t>В общем, эти модели предполагают корреляцию, но не полное согласие в отдельных оценках.</w:t>
      </w:r>
      <w:r w:rsidR="005903A6" w:rsidRPr="005903A6">
        <w:t xml:space="preserve"> </w:t>
      </w:r>
      <w:r w:rsidR="005903A6" w:rsidRPr="005903A6">
        <w:rPr>
          <w:rFonts w:ascii="Times New Roman" w:hAnsi="Times New Roman" w:cs="Times New Roman"/>
          <w:sz w:val="28"/>
          <w:szCs w:val="28"/>
        </w:rPr>
        <w:t xml:space="preserve">Анализируемые здесь модели не могут быть напрямую использованы в качестве авторитетных моделей затрат для голландских больниц. </w:t>
      </w:r>
      <w:r w:rsidR="005903A6">
        <w:rPr>
          <w:rFonts w:ascii="Times New Roman" w:hAnsi="Times New Roman" w:cs="Times New Roman"/>
          <w:sz w:val="28"/>
          <w:szCs w:val="28"/>
        </w:rPr>
        <w:t xml:space="preserve"> </w:t>
      </w:r>
      <w:r w:rsidR="005903A6" w:rsidRPr="005903A6">
        <w:rPr>
          <w:rFonts w:ascii="Times New Roman" w:hAnsi="Times New Roman" w:cs="Times New Roman"/>
          <w:sz w:val="28"/>
          <w:szCs w:val="28"/>
        </w:rPr>
        <w:t>При анализе конкретных случаев слияния важно разработать качественные</w:t>
      </w:r>
      <w:r w:rsidR="000410C6">
        <w:rPr>
          <w:rFonts w:ascii="Times New Roman" w:hAnsi="Times New Roman" w:cs="Times New Roman"/>
          <w:sz w:val="28"/>
          <w:szCs w:val="28"/>
        </w:rPr>
        <w:t xml:space="preserve"> базовые модели производства и (</w:t>
      </w:r>
      <w:r w:rsidR="005903A6" w:rsidRPr="005903A6">
        <w:rPr>
          <w:rFonts w:ascii="Times New Roman" w:hAnsi="Times New Roman" w:cs="Times New Roman"/>
          <w:sz w:val="28"/>
          <w:szCs w:val="28"/>
        </w:rPr>
        <w:t>или</w:t>
      </w:r>
      <w:r w:rsidR="000410C6">
        <w:rPr>
          <w:rFonts w:ascii="Times New Roman" w:hAnsi="Times New Roman" w:cs="Times New Roman"/>
          <w:sz w:val="28"/>
          <w:szCs w:val="28"/>
        </w:rPr>
        <w:t>)</w:t>
      </w:r>
      <w:r w:rsidR="005903A6" w:rsidRPr="005903A6">
        <w:rPr>
          <w:rFonts w:ascii="Times New Roman" w:hAnsi="Times New Roman" w:cs="Times New Roman"/>
          <w:sz w:val="28"/>
          <w:szCs w:val="28"/>
        </w:rPr>
        <w:t xml:space="preserve"> затрат на применяемую технологию. Однако вполне вероятно, что даже после таких усилий может быть несколько разумных кандидатов в модель. Лучшим подходом в этой ситуации может быть оценка выгод от слияния в различных моделях - как мы это сделали здесь - и рассмотрение результатов в виде интервальных оценок</w:t>
      </w:r>
    </w:p>
    <w:p w:rsidR="005903A6" w:rsidRDefault="005903A6" w:rsidP="005903A6">
      <w:pPr>
        <w:rPr>
          <w:rFonts w:ascii="Times New Roman" w:hAnsi="Times New Roman" w:cs="Times New Roman"/>
          <w:sz w:val="28"/>
          <w:szCs w:val="28"/>
        </w:rPr>
      </w:pPr>
    </w:p>
    <w:p w:rsidR="00060662" w:rsidRDefault="005903A6" w:rsidP="000410C6">
      <w:pPr>
        <w:tabs>
          <w:tab w:val="left" w:pos="1557"/>
        </w:tabs>
        <w:jc w:val="center"/>
        <w:rPr>
          <w:rFonts w:ascii="Times New Roman" w:hAnsi="Times New Roman" w:cs="Times New Roman"/>
          <w:b/>
          <w:sz w:val="32"/>
          <w:szCs w:val="28"/>
        </w:rPr>
      </w:pPr>
      <w:r w:rsidRPr="000410C6">
        <w:rPr>
          <w:rFonts w:ascii="Times New Roman" w:hAnsi="Times New Roman" w:cs="Times New Roman"/>
          <w:b/>
          <w:sz w:val="32"/>
          <w:szCs w:val="28"/>
        </w:rPr>
        <w:t>9.6 Практическое применение: слияния норвежских DSO</w:t>
      </w:r>
    </w:p>
    <w:p w:rsidR="000410C6" w:rsidRDefault="000410C6" w:rsidP="000410C6">
      <w:pPr>
        <w:tabs>
          <w:tab w:val="left" w:pos="1557"/>
        </w:tabs>
        <w:spacing w:after="0" w:line="240" w:lineRule="auto"/>
        <w:ind w:firstLine="709"/>
        <w:jc w:val="both"/>
        <w:rPr>
          <w:rFonts w:ascii="Times New Roman" w:hAnsi="Times New Roman" w:cs="Times New Roman"/>
          <w:sz w:val="28"/>
          <w:szCs w:val="28"/>
        </w:rPr>
      </w:pPr>
      <w:r w:rsidRPr="000410C6">
        <w:rPr>
          <w:rFonts w:ascii="Times New Roman" w:hAnsi="Times New Roman" w:cs="Times New Roman"/>
          <w:sz w:val="28"/>
          <w:szCs w:val="28"/>
        </w:rPr>
        <w:t>Норвежский регулирующий орган электросетей, Норвежское управление водных ресурсов и Управление энергетики (NVE), приняли вышеупомянутую структуру при определении условий для слияний между держателями концессий.</w:t>
      </w:r>
    </w:p>
    <w:p w:rsidR="000410C6" w:rsidRPr="000410C6" w:rsidRDefault="000410C6" w:rsidP="000410C6">
      <w:pPr>
        <w:tabs>
          <w:tab w:val="left" w:pos="1557"/>
        </w:tabs>
        <w:spacing w:after="0" w:line="240" w:lineRule="auto"/>
        <w:ind w:firstLine="709"/>
        <w:jc w:val="both"/>
        <w:rPr>
          <w:rFonts w:ascii="Times New Roman" w:hAnsi="Times New Roman" w:cs="Times New Roman"/>
          <w:sz w:val="28"/>
          <w:szCs w:val="28"/>
        </w:rPr>
      </w:pPr>
      <w:r w:rsidRPr="000410C6">
        <w:rPr>
          <w:rFonts w:ascii="Times New Roman" w:hAnsi="Times New Roman" w:cs="Times New Roman"/>
          <w:sz w:val="28"/>
          <w:szCs w:val="28"/>
        </w:rPr>
        <w:t xml:space="preserve">Их процедуры сравнивают сумму норм затрат для каждой из участвующих фирм с нормами затрат, которые возникают, если они рассматриваются как единое объединенное предприятие. </w:t>
      </w:r>
    </w:p>
    <w:p w:rsidR="00933C77" w:rsidRDefault="000410C6" w:rsidP="000410C6">
      <w:pPr>
        <w:tabs>
          <w:tab w:val="left" w:pos="1557"/>
        </w:tabs>
        <w:spacing w:after="0" w:line="240" w:lineRule="auto"/>
        <w:ind w:firstLine="709"/>
        <w:jc w:val="both"/>
        <w:rPr>
          <w:rFonts w:ascii="Times New Roman" w:hAnsi="Times New Roman" w:cs="Times New Roman"/>
          <w:sz w:val="28"/>
          <w:szCs w:val="28"/>
        </w:rPr>
      </w:pPr>
      <w:r w:rsidRPr="000410C6">
        <w:rPr>
          <w:rFonts w:ascii="Times New Roman" w:hAnsi="Times New Roman" w:cs="Times New Roman"/>
          <w:sz w:val="28"/>
          <w:szCs w:val="28"/>
        </w:rPr>
        <w:lastRenderedPageBreak/>
        <w:t>Это различие, которое, согласно используемой модели нормы затрат на основе DEA, составляет фактически эквивалентный эффекту гармонии (и так называемый), затем используется для корректировки нормы за</w:t>
      </w:r>
      <w:r>
        <w:rPr>
          <w:rFonts w:ascii="Times New Roman" w:hAnsi="Times New Roman" w:cs="Times New Roman"/>
          <w:sz w:val="28"/>
          <w:szCs w:val="28"/>
        </w:rPr>
        <w:t>трат</w:t>
      </w:r>
      <w:r w:rsidRPr="000410C6">
        <w:rPr>
          <w:rFonts w:ascii="Times New Roman" w:hAnsi="Times New Roman" w:cs="Times New Roman"/>
          <w:sz w:val="28"/>
          <w:szCs w:val="28"/>
        </w:rPr>
        <w:t xml:space="preserve">, рассчитанной для объединенной фирмы. </w:t>
      </w:r>
      <w:r>
        <w:rPr>
          <w:rFonts w:ascii="Times New Roman" w:hAnsi="Times New Roman" w:cs="Times New Roman"/>
          <w:sz w:val="28"/>
          <w:szCs w:val="28"/>
        </w:rPr>
        <w:t xml:space="preserve"> </w:t>
      </w:r>
      <w:r w:rsidRPr="000410C6">
        <w:rPr>
          <w:rFonts w:ascii="Times New Roman" w:hAnsi="Times New Roman" w:cs="Times New Roman"/>
          <w:sz w:val="28"/>
          <w:szCs w:val="28"/>
        </w:rPr>
        <w:t xml:space="preserve">В частности, чистая приведенная стоимость эффекта гармонии за 10 лет рассчитывается и выплачивается как непредвиденная прибыль объединенной фирме. </w:t>
      </w:r>
      <w:r>
        <w:rPr>
          <w:rFonts w:ascii="Times New Roman" w:hAnsi="Times New Roman" w:cs="Times New Roman"/>
          <w:sz w:val="28"/>
          <w:szCs w:val="28"/>
        </w:rPr>
        <w:t xml:space="preserve"> </w:t>
      </w:r>
      <w:r w:rsidRPr="000410C6">
        <w:rPr>
          <w:rFonts w:ascii="Times New Roman" w:hAnsi="Times New Roman" w:cs="Times New Roman"/>
          <w:sz w:val="28"/>
          <w:szCs w:val="28"/>
        </w:rPr>
        <w:t>По сути, это означает, что дополнительный потенциал сбережений, измеряемый эффектом гармонии, может сохраняться фирмами в течение первых 10 лет. В дальнейшем экономия должна быть переведена конечным пользователям.</w:t>
      </w:r>
    </w:p>
    <w:p w:rsidR="00933C77" w:rsidRPr="00933C77" w:rsidRDefault="00933C77" w:rsidP="00933C77">
      <w:pPr>
        <w:spacing w:after="0" w:line="240" w:lineRule="auto"/>
        <w:ind w:firstLine="709"/>
        <w:jc w:val="both"/>
        <w:rPr>
          <w:rFonts w:ascii="Times New Roman" w:hAnsi="Times New Roman" w:cs="Times New Roman"/>
          <w:sz w:val="28"/>
          <w:szCs w:val="28"/>
        </w:rPr>
      </w:pPr>
      <w:r w:rsidRPr="00933C77">
        <w:rPr>
          <w:rFonts w:ascii="Times New Roman" w:hAnsi="Times New Roman" w:cs="Times New Roman"/>
          <w:sz w:val="28"/>
          <w:szCs w:val="28"/>
        </w:rPr>
        <w:t xml:space="preserve">С нормативной точки зрения такой подход имеет смысл. </w:t>
      </w:r>
    </w:p>
    <w:p w:rsidR="000B14E2" w:rsidRDefault="00933C77" w:rsidP="00933C77">
      <w:pPr>
        <w:spacing w:after="0" w:line="240" w:lineRule="auto"/>
        <w:ind w:firstLine="709"/>
        <w:jc w:val="both"/>
        <w:rPr>
          <w:rFonts w:ascii="Times New Roman" w:hAnsi="Times New Roman" w:cs="Times New Roman"/>
          <w:sz w:val="28"/>
          <w:szCs w:val="28"/>
        </w:rPr>
      </w:pPr>
      <w:r w:rsidRPr="00933C77">
        <w:rPr>
          <w:rFonts w:ascii="Times New Roman" w:hAnsi="Times New Roman" w:cs="Times New Roman"/>
          <w:sz w:val="28"/>
          <w:szCs w:val="28"/>
        </w:rPr>
        <w:t xml:space="preserve">Возможный недостаток многих систем регулирования заключается в том, что они имеют тенденцию замораживать структурные изменения, то есть изменения в промышленной структуре, которые могут снизить затраты. С </w:t>
      </w:r>
      <w:r w:rsidR="006876F4">
        <w:rPr>
          <w:rFonts w:ascii="Times New Roman" w:hAnsi="Times New Roman" w:cs="Times New Roman"/>
          <w:sz w:val="28"/>
          <w:szCs w:val="28"/>
        </w:rPr>
        <w:t>доходом</w:t>
      </w:r>
      <w:r w:rsidRPr="00933C77">
        <w:rPr>
          <w:rFonts w:ascii="Times New Roman" w:hAnsi="Times New Roman" w:cs="Times New Roman"/>
          <w:sz w:val="28"/>
          <w:szCs w:val="28"/>
        </w:rPr>
        <w:t xml:space="preserve">, основанным на выпуклой норме затрат, фирмы всегда будут лучше с точки зрения допустимых затрат до слияния, чем после слияния. </w:t>
      </w:r>
      <w:r w:rsidR="006876F4">
        <w:rPr>
          <w:rFonts w:ascii="Times New Roman" w:hAnsi="Times New Roman" w:cs="Times New Roman"/>
          <w:sz w:val="28"/>
          <w:szCs w:val="28"/>
        </w:rPr>
        <w:t xml:space="preserve"> </w:t>
      </w:r>
      <w:r w:rsidRPr="00933C77">
        <w:rPr>
          <w:rFonts w:ascii="Times New Roman" w:hAnsi="Times New Roman" w:cs="Times New Roman"/>
          <w:sz w:val="28"/>
          <w:szCs w:val="28"/>
        </w:rPr>
        <w:t>Следовательно, фирмы должны получать компенсацию, чтобы стимулировать их к снижению затрат за счет слияний.</w:t>
      </w:r>
    </w:p>
    <w:p w:rsidR="000B14E2" w:rsidRDefault="000B14E2" w:rsidP="000B14E2">
      <w:pPr>
        <w:rPr>
          <w:rFonts w:ascii="Times New Roman" w:hAnsi="Times New Roman" w:cs="Times New Roman"/>
          <w:sz w:val="28"/>
          <w:szCs w:val="28"/>
        </w:rPr>
      </w:pPr>
    </w:p>
    <w:p w:rsidR="000410C6" w:rsidRDefault="000B14E2" w:rsidP="000B14E2">
      <w:pPr>
        <w:tabs>
          <w:tab w:val="left" w:pos="1005"/>
        </w:tabs>
        <w:jc w:val="center"/>
        <w:rPr>
          <w:rFonts w:ascii="Times New Roman" w:hAnsi="Times New Roman" w:cs="Times New Roman"/>
          <w:b/>
          <w:sz w:val="32"/>
          <w:szCs w:val="28"/>
        </w:rPr>
      </w:pPr>
      <w:r w:rsidRPr="00E93650">
        <w:rPr>
          <w:rFonts w:ascii="Times New Roman" w:hAnsi="Times New Roman" w:cs="Times New Roman"/>
          <w:b/>
          <w:sz w:val="32"/>
          <w:szCs w:val="28"/>
        </w:rPr>
        <w:t>9.7 Управляемость, переносимость и фактическая эффективность</w:t>
      </w:r>
    </w:p>
    <w:p w:rsidR="00E93650" w:rsidRPr="00E93650" w:rsidRDefault="00E93650" w:rsidP="00114EE5">
      <w:pPr>
        <w:tabs>
          <w:tab w:val="left" w:pos="1005"/>
        </w:tabs>
        <w:spacing w:after="0" w:line="240" w:lineRule="auto"/>
        <w:ind w:firstLine="709"/>
        <w:jc w:val="both"/>
        <w:rPr>
          <w:rFonts w:ascii="Times New Roman" w:hAnsi="Times New Roman" w:cs="Times New Roman"/>
          <w:sz w:val="28"/>
          <w:szCs w:val="28"/>
        </w:rPr>
      </w:pPr>
      <w:r w:rsidRPr="00E93650">
        <w:rPr>
          <w:rFonts w:ascii="Times New Roman" w:hAnsi="Times New Roman" w:cs="Times New Roman"/>
          <w:sz w:val="28"/>
          <w:szCs w:val="28"/>
        </w:rPr>
        <w:t xml:space="preserve">В приведенных выше оценках потенциальной выгоды от слияния мы предположили, что все входы и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выходы могут быть перераспределены в объединенном объекте H.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Во многих случаях это предположение является слишком ограничительным.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По крайней мере, в краткосрочной перспективе некоторые параметры легче изменить и перераспределить, чем другие.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Может быть, например, легче сократить затраты труда, чем затраты капитала, которые в значительной степени на основе невозвратных инвестиций.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Кроме того, некоторые услуги, возможно, придется предоставлять на месте и, следовательно, не могут быть переданы другой фирме, расположенной в другом месте.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В условиях больницы, например, можно перенести ИТ, бухгалтерию и персонал в другое место, но не так просто переместить оказание услуг неотложной помощи.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 xml:space="preserve">Наконец, некоторые переменные в реальных моделях обычно описывают контекст, а не переменные выбора, и поэтому они не могут быть перенесены. </w:t>
      </w:r>
      <w:r w:rsidR="00114EE5">
        <w:rPr>
          <w:rFonts w:ascii="Times New Roman" w:hAnsi="Times New Roman" w:cs="Times New Roman"/>
          <w:sz w:val="28"/>
          <w:szCs w:val="28"/>
        </w:rPr>
        <w:t xml:space="preserve"> </w:t>
      </w:r>
      <w:r w:rsidRPr="00E93650">
        <w:rPr>
          <w:rFonts w:ascii="Times New Roman" w:hAnsi="Times New Roman" w:cs="Times New Roman"/>
          <w:sz w:val="28"/>
          <w:szCs w:val="28"/>
        </w:rPr>
        <w:t>Плотность населения, уровень образования и возрастное распределение, например, имеют ограниченную переносимость.</w:t>
      </w:r>
    </w:p>
    <w:p w:rsidR="00E93650" w:rsidRDefault="004476C4" w:rsidP="004476C4">
      <w:pPr>
        <w:tabs>
          <w:tab w:val="left" w:pos="1005"/>
        </w:tabs>
        <w:spacing w:after="0" w:line="240" w:lineRule="auto"/>
        <w:ind w:firstLine="709"/>
        <w:jc w:val="both"/>
        <w:rPr>
          <w:rFonts w:ascii="Times New Roman" w:hAnsi="Times New Roman" w:cs="Times New Roman"/>
          <w:sz w:val="28"/>
          <w:szCs w:val="28"/>
        </w:rPr>
      </w:pPr>
      <w:r w:rsidRPr="004476C4">
        <w:rPr>
          <w:rFonts w:ascii="Times New Roman" w:hAnsi="Times New Roman" w:cs="Times New Roman"/>
          <w:sz w:val="28"/>
          <w:szCs w:val="28"/>
        </w:rPr>
        <w:t xml:space="preserve">Теперь мы покажем, как рассчитать потенциальную прибыль, когда только некоторые из входов и выходов могут быть скорректированы и переданы между членами нового объединенного объекта. </w:t>
      </w:r>
      <w:r>
        <w:rPr>
          <w:rFonts w:ascii="Times New Roman" w:hAnsi="Times New Roman" w:cs="Times New Roman"/>
          <w:sz w:val="28"/>
          <w:szCs w:val="28"/>
        </w:rPr>
        <w:t xml:space="preserve"> </w:t>
      </w:r>
      <w:r w:rsidRPr="004476C4">
        <w:rPr>
          <w:rFonts w:ascii="Times New Roman" w:hAnsi="Times New Roman" w:cs="Times New Roman"/>
          <w:sz w:val="28"/>
          <w:szCs w:val="28"/>
        </w:rPr>
        <w:t>Сначала мы рассматриваем относительно простой случай с ограниченной управляемостью входов и выходов, а затем расширяем модель, вводя ограничения на переносимость некоторых ресурсов и услуг.</w:t>
      </w:r>
    </w:p>
    <w:p w:rsidR="004476C4" w:rsidRPr="004476C4" w:rsidRDefault="004476C4" w:rsidP="004476C4">
      <w:pPr>
        <w:tabs>
          <w:tab w:val="left" w:pos="1005"/>
        </w:tabs>
        <w:spacing w:after="0" w:line="240" w:lineRule="auto"/>
        <w:ind w:firstLine="709"/>
        <w:jc w:val="both"/>
        <w:rPr>
          <w:rFonts w:ascii="Times New Roman" w:hAnsi="Times New Roman" w:cs="Times New Roman"/>
          <w:sz w:val="28"/>
          <w:szCs w:val="28"/>
        </w:rPr>
      </w:pPr>
      <w:r w:rsidRPr="004476C4">
        <w:rPr>
          <w:rFonts w:ascii="Times New Roman" w:hAnsi="Times New Roman" w:cs="Times New Roman"/>
          <w:sz w:val="28"/>
          <w:szCs w:val="28"/>
        </w:rPr>
        <w:lastRenderedPageBreak/>
        <w:t xml:space="preserve">Как уже говорилось в разд. </w:t>
      </w:r>
      <w:r>
        <w:rPr>
          <w:rFonts w:ascii="Times New Roman" w:hAnsi="Times New Roman" w:cs="Times New Roman"/>
          <w:sz w:val="28"/>
          <w:szCs w:val="28"/>
        </w:rPr>
        <w:t>в</w:t>
      </w:r>
      <w:r w:rsidRPr="004476C4">
        <w:rPr>
          <w:rFonts w:ascii="Times New Roman" w:hAnsi="Times New Roman" w:cs="Times New Roman"/>
          <w:sz w:val="28"/>
          <w:szCs w:val="28"/>
        </w:rPr>
        <w:t xml:space="preserve"> разделах 2.4.1 и 5.3 обычно объясняют недискреционный характер некоторых измерений, ища улучшения только в других направлениях. </w:t>
      </w:r>
    </w:p>
    <w:p w:rsidR="00282FB5" w:rsidRDefault="004476C4" w:rsidP="004476C4">
      <w:pPr>
        <w:tabs>
          <w:tab w:val="left" w:pos="1005"/>
        </w:tabs>
        <w:spacing w:after="0" w:line="240" w:lineRule="auto"/>
        <w:ind w:firstLine="709"/>
        <w:jc w:val="both"/>
        <w:rPr>
          <w:rFonts w:ascii="Times New Roman" w:hAnsi="Times New Roman" w:cs="Times New Roman"/>
          <w:sz w:val="28"/>
          <w:szCs w:val="28"/>
        </w:rPr>
      </w:pPr>
      <w:r w:rsidRPr="004476C4">
        <w:rPr>
          <w:rFonts w:ascii="Times New Roman" w:hAnsi="Times New Roman" w:cs="Times New Roman"/>
          <w:sz w:val="28"/>
          <w:szCs w:val="28"/>
        </w:rPr>
        <w:t xml:space="preserve">Предположим, что мы можем разделить входы x и выходы y на два типа: </w:t>
      </w:r>
      <w:r w:rsidRPr="004476C4">
        <w:rPr>
          <w:rFonts w:ascii="Times New Roman" w:hAnsi="Times New Roman" w:cs="Times New Roman"/>
          <w:b/>
          <w:sz w:val="28"/>
          <w:szCs w:val="28"/>
        </w:rPr>
        <w:t>x =(x</w:t>
      </w:r>
      <w:r w:rsidRPr="004476C4">
        <w:rPr>
          <w:rFonts w:ascii="Times New Roman" w:hAnsi="Times New Roman" w:cs="Times New Roman"/>
          <w:b/>
          <w:sz w:val="28"/>
          <w:szCs w:val="28"/>
          <w:vertAlign w:val="subscript"/>
        </w:rPr>
        <w:t>v</w:t>
      </w:r>
      <w:r w:rsidRPr="004476C4">
        <w:rPr>
          <w:rFonts w:ascii="Times New Roman" w:hAnsi="Times New Roman" w:cs="Times New Roman"/>
          <w:b/>
          <w:sz w:val="28"/>
          <w:szCs w:val="28"/>
        </w:rPr>
        <w:t>; x</w:t>
      </w:r>
      <w:r w:rsidRPr="004476C4">
        <w:rPr>
          <w:rFonts w:ascii="Times New Roman" w:hAnsi="Times New Roman" w:cs="Times New Roman"/>
          <w:b/>
          <w:sz w:val="28"/>
          <w:szCs w:val="28"/>
          <w:vertAlign w:val="subscript"/>
        </w:rPr>
        <w:t>f</w:t>
      </w:r>
      <w:r w:rsidRPr="004476C4">
        <w:rPr>
          <w:rFonts w:ascii="Times New Roman" w:hAnsi="Times New Roman" w:cs="Times New Roman"/>
          <w:b/>
          <w:sz w:val="28"/>
          <w:szCs w:val="28"/>
        </w:rPr>
        <w:t xml:space="preserve"> )</w:t>
      </w:r>
      <w:r w:rsidRPr="004476C4">
        <w:rPr>
          <w:rFonts w:ascii="Times New Roman" w:hAnsi="Times New Roman" w:cs="Times New Roman"/>
          <w:sz w:val="28"/>
          <w:szCs w:val="28"/>
        </w:rPr>
        <w:t xml:space="preserve"> </w:t>
      </w:r>
      <w:r w:rsidRPr="004476C4">
        <w:rPr>
          <w:rFonts w:ascii="Times New Roman" w:hAnsi="Times New Roman" w:cs="Times New Roman"/>
          <w:b/>
          <w:sz w:val="28"/>
          <w:szCs w:val="28"/>
        </w:rPr>
        <w:t>и y = (y</w:t>
      </w:r>
      <w:r w:rsidRPr="004476C4">
        <w:rPr>
          <w:rFonts w:ascii="Times New Roman" w:hAnsi="Times New Roman" w:cs="Times New Roman"/>
          <w:b/>
          <w:sz w:val="28"/>
          <w:szCs w:val="28"/>
          <w:vertAlign w:val="subscript"/>
        </w:rPr>
        <w:t>v</w:t>
      </w:r>
      <w:r w:rsidRPr="004476C4">
        <w:rPr>
          <w:rFonts w:ascii="Times New Roman" w:hAnsi="Times New Roman" w:cs="Times New Roman"/>
          <w:b/>
          <w:sz w:val="28"/>
          <w:szCs w:val="28"/>
        </w:rPr>
        <w:t>; y</w:t>
      </w:r>
      <w:r w:rsidRPr="004476C4">
        <w:rPr>
          <w:rFonts w:ascii="Times New Roman" w:hAnsi="Times New Roman" w:cs="Times New Roman"/>
          <w:b/>
          <w:sz w:val="28"/>
          <w:szCs w:val="28"/>
          <w:vertAlign w:val="subscript"/>
        </w:rPr>
        <w:t>f</w:t>
      </w:r>
      <w:r w:rsidRPr="004476C4">
        <w:rPr>
          <w:rFonts w:ascii="Times New Roman" w:hAnsi="Times New Roman" w:cs="Times New Roman"/>
          <w:b/>
          <w:sz w:val="28"/>
          <w:szCs w:val="28"/>
        </w:rPr>
        <w:t xml:space="preserve"> ),</w:t>
      </w:r>
      <w:r w:rsidRPr="004476C4">
        <w:rPr>
          <w:rFonts w:ascii="Times New Roman" w:hAnsi="Times New Roman" w:cs="Times New Roman"/>
          <w:sz w:val="28"/>
          <w:szCs w:val="28"/>
        </w:rPr>
        <w:t xml:space="preserve"> соответствующие переменному (контролируемому) </w:t>
      </w:r>
      <w:r w:rsidRPr="004476C4">
        <w:rPr>
          <w:rFonts w:ascii="Times New Roman" w:hAnsi="Times New Roman" w:cs="Times New Roman"/>
          <w:b/>
          <w:sz w:val="28"/>
          <w:szCs w:val="28"/>
        </w:rPr>
        <w:t>v</w:t>
      </w:r>
      <w:r w:rsidRPr="004476C4">
        <w:rPr>
          <w:rFonts w:ascii="Times New Roman" w:hAnsi="Times New Roman" w:cs="Times New Roman"/>
          <w:sz w:val="28"/>
          <w:szCs w:val="28"/>
        </w:rPr>
        <w:t xml:space="preserve"> и фиксированному </w:t>
      </w:r>
      <w:r w:rsidRPr="004476C4">
        <w:rPr>
          <w:rFonts w:ascii="Times New Roman" w:hAnsi="Times New Roman" w:cs="Times New Roman"/>
          <w:b/>
          <w:sz w:val="28"/>
          <w:szCs w:val="28"/>
        </w:rPr>
        <w:t>f</w:t>
      </w:r>
      <w:r w:rsidRPr="004476C4">
        <w:rPr>
          <w:rFonts w:ascii="Times New Roman" w:hAnsi="Times New Roman" w:cs="Times New Roman"/>
          <w:sz w:val="28"/>
          <w:szCs w:val="28"/>
        </w:rPr>
        <w:t xml:space="preserve"> (неуправляемому) размерам. </w:t>
      </w:r>
      <w:r>
        <w:rPr>
          <w:rFonts w:ascii="Times New Roman" w:hAnsi="Times New Roman" w:cs="Times New Roman"/>
          <w:sz w:val="28"/>
          <w:szCs w:val="28"/>
        </w:rPr>
        <w:t xml:space="preserve">  </w:t>
      </w:r>
      <w:r w:rsidRPr="004476C4">
        <w:rPr>
          <w:rFonts w:ascii="Times New Roman" w:hAnsi="Times New Roman" w:cs="Times New Roman"/>
          <w:sz w:val="28"/>
          <w:szCs w:val="28"/>
        </w:rPr>
        <w:t>Сосредоточившись на сокращении затрат, теперь мы будем искать максимальное сокращение всех контролируемых затрат, которое вместе с фиксированными затратами позволяет объединенной фирме производить заданные выпуски.</w:t>
      </w:r>
    </w:p>
    <w:p w:rsidR="00FC1B04" w:rsidRDefault="00FC1B04" w:rsidP="004476C4">
      <w:pPr>
        <w:tabs>
          <w:tab w:val="left" w:pos="1005"/>
        </w:tabs>
        <w:spacing w:after="0" w:line="240" w:lineRule="auto"/>
        <w:ind w:firstLine="709"/>
        <w:jc w:val="both"/>
        <w:rPr>
          <w:rFonts w:ascii="Times New Roman" w:hAnsi="Times New Roman" w:cs="Times New Roman"/>
          <w:sz w:val="28"/>
          <w:szCs w:val="28"/>
        </w:rPr>
      </w:pPr>
    </w:p>
    <w:p w:rsidR="00FC1B04" w:rsidRDefault="00FC1B04" w:rsidP="00FC1B04">
      <w:pPr>
        <w:tabs>
          <w:tab w:val="left" w:pos="1005"/>
        </w:tabs>
        <w:spacing w:after="0" w:line="240" w:lineRule="auto"/>
        <w:ind w:firstLine="709"/>
        <w:jc w:val="center"/>
        <w:rPr>
          <w:rFonts w:ascii="Times New Roman" w:hAnsi="Times New Roman" w:cs="Times New Roman"/>
          <w:sz w:val="28"/>
          <w:szCs w:val="28"/>
        </w:rPr>
      </w:pPr>
      <w:r>
        <w:rPr>
          <w:noProof/>
        </w:rPr>
        <w:drawing>
          <wp:inline distT="0" distB="0" distL="0" distR="0" wp14:anchorId="5A7F00CB" wp14:editId="554E5086">
            <wp:extent cx="2990850" cy="22669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990850" cy="2266950"/>
                    </a:xfrm>
                    <a:prstGeom prst="rect">
                      <a:avLst/>
                    </a:prstGeom>
                  </pic:spPr>
                </pic:pic>
              </a:graphicData>
            </a:graphic>
          </wp:inline>
        </w:drawing>
      </w:r>
    </w:p>
    <w:p w:rsidR="00FC1B04" w:rsidRDefault="00FC1B04" w:rsidP="004476C4">
      <w:pPr>
        <w:tabs>
          <w:tab w:val="left" w:pos="1005"/>
        </w:tabs>
        <w:spacing w:after="0" w:line="240" w:lineRule="auto"/>
        <w:ind w:firstLine="709"/>
        <w:jc w:val="both"/>
        <w:rPr>
          <w:rFonts w:ascii="Times New Roman" w:hAnsi="Times New Roman" w:cs="Times New Roman"/>
          <w:sz w:val="28"/>
          <w:szCs w:val="28"/>
        </w:rPr>
      </w:pPr>
    </w:p>
    <w:p w:rsidR="00FC1B04" w:rsidRDefault="00FC1B04" w:rsidP="00FC1B04">
      <w:pPr>
        <w:tabs>
          <w:tab w:val="left" w:pos="1005"/>
        </w:tabs>
        <w:spacing w:after="0" w:line="240" w:lineRule="auto"/>
        <w:ind w:firstLine="709"/>
        <w:jc w:val="center"/>
        <w:rPr>
          <w:rFonts w:ascii="Times New Roman" w:hAnsi="Times New Roman" w:cs="Times New Roman"/>
          <w:b/>
          <w:sz w:val="24"/>
          <w:szCs w:val="28"/>
        </w:rPr>
      </w:pPr>
      <w:r w:rsidRPr="00FC1B04">
        <w:rPr>
          <w:rFonts w:ascii="Times New Roman" w:hAnsi="Times New Roman" w:cs="Times New Roman"/>
          <w:b/>
          <w:sz w:val="24"/>
          <w:szCs w:val="28"/>
        </w:rPr>
        <w:t>Рис. 9.5 Оценка слияния с ограниченной управляемостью</w:t>
      </w:r>
    </w:p>
    <w:p w:rsidR="00FC1B04" w:rsidRPr="00FC1B04" w:rsidRDefault="00FC1B04" w:rsidP="00FC1B04">
      <w:pPr>
        <w:tabs>
          <w:tab w:val="left" w:pos="1005"/>
        </w:tabs>
        <w:spacing w:after="0" w:line="240" w:lineRule="auto"/>
        <w:ind w:firstLine="709"/>
        <w:jc w:val="center"/>
        <w:rPr>
          <w:rFonts w:ascii="Times New Roman" w:hAnsi="Times New Roman" w:cs="Times New Roman"/>
          <w:b/>
          <w:sz w:val="24"/>
          <w:szCs w:val="28"/>
        </w:rPr>
      </w:pPr>
    </w:p>
    <w:p w:rsidR="00282FB5" w:rsidRPr="00282FB5" w:rsidRDefault="00282FB5" w:rsidP="00282FB5">
      <w:pPr>
        <w:spacing w:after="0" w:line="240" w:lineRule="auto"/>
        <w:ind w:firstLine="709"/>
        <w:jc w:val="both"/>
        <w:rPr>
          <w:rFonts w:ascii="Times New Roman" w:hAnsi="Times New Roman" w:cs="Times New Roman"/>
          <w:sz w:val="28"/>
          <w:szCs w:val="28"/>
        </w:rPr>
      </w:pPr>
      <w:r w:rsidRPr="00282FB5">
        <w:rPr>
          <w:rFonts w:ascii="Times New Roman" w:hAnsi="Times New Roman" w:cs="Times New Roman"/>
          <w:sz w:val="28"/>
          <w:szCs w:val="28"/>
        </w:rPr>
        <w:t xml:space="preserve">Для иллюстрации рассмотрим случай на </w:t>
      </w:r>
      <w:r w:rsidRPr="00282FB5">
        <w:rPr>
          <w:rFonts w:ascii="Times New Roman" w:hAnsi="Times New Roman" w:cs="Times New Roman"/>
          <w:b/>
          <w:sz w:val="28"/>
          <w:szCs w:val="28"/>
        </w:rPr>
        <w:t>рис. 9.5 ниже.</w:t>
      </w:r>
      <w:r w:rsidRPr="00282FB5">
        <w:rPr>
          <w:rFonts w:ascii="Times New Roman" w:hAnsi="Times New Roman" w:cs="Times New Roman"/>
          <w:sz w:val="28"/>
          <w:szCs w:val="28"/>
        </w:rPr>
        <w:t xml:space="preserve"> </w:t>
      </w:r>
    </w:p>
    <w:p w:rsidR="004476C4" w:rsidRDefault="00282FB5" w:rsidP="00282FB5">
      <w:pPr>
        <w:spacing w:after="0" w:line="240" w:lineRule="auto"/>
        <w:ind w:firstLine="709"/>
        <w:jc w:val="both"/>
        <w:rPr>
          <w:rFonts w:ascii="Times New Roman" w:hAnsi="Times New Roman" w:cs="Times New Roman"/>
          <w:sz w:val="28"/>
          <w:szCs w:val="28"/>
        </w:rPr>
      </w:pPr>
      <w:r w:rsidRPr="00282FB5">
        <w:rPr>
          <w:rFonts w:ascii="Times New Roman" w:hAnsi="Times New Roman" w:cs="Times New Roman"/>
          <w:sz w:val="28"/>
          <w:szCs w:val="28"/>
        </w:rPr>
        <w:t>Мы предполага</w:t>
      </w:r>
      <w:r>
        <w:rPr>
          <w:rFonts w:ascii="Times New Roman" w:hAnsi="Times New Roman" w:cs="Times New Roman"/>
          <w:sz w:val="28"/>
          <w:szCs w:val="28"/>
        </w:rPr>
        <w:t xml:space="preserve">ем, что интегрированная фирма </w:t>
      </w:r>
      <w:r w:rsidRPr="00282FB5">
        <w:rPr>
          <w:rFonts w:ascii="Times New Roman" w:hAnsi="Times New Roman" w:cs="Times New Roman"/>
          <w:b/>
          <w:sz w:val="28"/>
          <w:szCs w:val="28"/>
        </w:rPr>
        <w:t>A+В</w:t>
      </w:r>
      <w:r>
        <w:rPr>
          <w:rFonts w:ascii="Times New Roman" w:hAnsi="Times New Roman" w:cs="Times New Roman"/>
          <w:sz w:val="28"/>
          <w:szCs w:val="28"/>
        </w:rPr>
        <w:t xml:space="preserve"> </w:t>
      </w:r>
      <w:r w:rsidRPr="00282FB5">
        <w:rPr>
          <w:rFonts w:ascii="Times New Roman" w:hAnsi="Times New Roman" w:cs="Times New Roman"/>
          <w:sz w:val="28"/>
          <w:szCs w:val="28"/>
        </w:rPr>
        <w:t xml:space="preserve">использует в своем производстве два ресурса, например врачей и медсестер. </w:t>
      </w:r>
      <w:r>
        <w:rPr>
          <w:rFonts w:ascii="Times New Roman" w:hAnsi="Times New Roman" w:cs="Times New Roman"/>
          <w:sz w:val="28"/>
          <w:szCs w:val="28"/>
        </w:rPr>
        <w:t xml:space="preserve"> </w:t>
      </w:r>
      <w:r w:rsidRPr="00282FB5">
        <w:rPr>
          <w:rFonts w:ascii="Times New Roman" w:hAnsi="Times New Roman" w:cs="Times New Roman"/>
          <w:sz w:val="28"/>
          <w:szCs w:val="28"/>
        </w:rPr>
        <w:t xml:space="preserve">Предположим также, что первый ввод нельзя скорректировать, а второй - можно. </w:t>
      </w:r>
      <w:r>
        <w:rPr>
          <w:rFonts w:ascii="Times New Roman" w:hAnsi="Times New Roman" w:cs="Times New Roman"/>
          <w:sz w:val="28"/>
          <w:szCs w:val="28"/>
        </w:rPr>
        <w:t xml:space="preserve">  </w:t>
      </w:r>
      <w:r w:rsidRPr="00282FB5">
        <w:rPr>
          <w:rFonts w:ascii="Times New Roman" w:hAnsi="Times New Roman" w:cs="Times New Roman"/>
          <w:sz w:val="28"/>
          <w:szCs w:val="28"/>
        </w:rPr>
        <w:t>В приложении, например, это может отражать случай, когда врачи имеют больше возможностей на переговорах или заключают более жесткие контракты, чем медсестры.</w:t>
      </w:r>
      <w:r>
        <w:rPr>
          <w:rFonts w:ascii="Times New Roman" w:hAnsi="Times New Roman" w:cs="Times New Roman"/>
          <w:sz w:val="28"/>
          <w:szCs w:val="28"/>
        </w:rPr>
        <w:t xml:space="preserve">  </w:t>
      </w:r>
      <w:r w:rsidRPr="00282FB5">
        <w:rPr>
          <w:rFonts w:ascii="Times New Roman" w:hAnsi="Times New Roman" w:cs="Times New Roman"/>
          <w:sz w:val="28"/>
          <w:szCs w:val="28"/>
        </w:rPr>
        <w:t xml:space="preserve">Таким образом, эффективность объединенной единицы будет измеряться по возможному сокращению только второго входного </w:t>
      </w:r>
      <w:r w:rsidRPr="00282FB5">
        <w:rPr>
          <w:rFonts w:ascii="Times New Roman" w:hAnsi="Times New Roman" w:cs="Times New Roman"/>
          <w:b/>
          <w:sz w:val="28"/>
          <w:szCs w:val="28"/>
        </w:rPr>
        <w:t>E</w:t>
      </w:r>
      <w:r w:rsidRPr="00282FB5">
        <w:rPr>
          <w:rFonts w:ascii="Times New Roman" w:hAnsi="Times New Roman" w:cs="Times New Roman"/>
          <w:b/>
          <w:sz w:val="28"/>
          <w:szCs w:val="28"/>
          <w:vertAlign w:val="subscript"/>
        </w:rPr>
        <w:t>v</w:t>
      </w:r>
      <w:r w:rsidRPr="00282FB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2FB5">
        <w:rPr>
          <w:rFonts w:ascii="Times New Roman" w:hAnsi="Times New Roman" w:cs="Times New Roman"/>
          <w:sz w:val="28"/>
          <w:szCs w:val="28"/>
        </w:rPr>
        <w:t>Чтобы формализовать субвекторный подход к анализу слияний, мы измеряем эффективность фирмы</w:t>
      </w:r>
      <w:r w:rsidRPr="00282FB5">
        <w:rPr>
          <w:rFonts w:ascii="Times New Roman" w:hAnsi="Times New Roman" w:cs="Times New Roman"/>
          <w:b/>
          <w:sz w:val="28"/>
          <w:szCs w:val="28"/>
        </w:rPr>
        <w:t xml:space="preserve"> i</w:t>
      </w:r>
      <w:r w:rsidRPr="00282FB5">
        <w:rPr>
          <w:rFonts w:ascii="Times New Roman" w:hAnsi="Times New Roman" w:cs="Times New Roman"/>
          <w:sz w:val="28"/>
          <w:szCs w:val="28"/>
        </w:rPr>
        <w:t xml:space="preserve"> как</w:t>
      </w:r>
    </w:p>
    <w:p w:rsidR="00282FB5" w:rsidRDefault="00282FB5" w:rsidP="00282FB5">
      <w:pPr>
        <w:spacing w:after="0" w:line="240" w:lineRule="auto"/>
        <w:ind w:firstLine="709"/>
        <w:jc w:val="both"/>
        <w:rPr>
          <w:rFonts w:ascii="Times New Roman" w:hAnsi="Times New Roman" w:cs="Times New Roman"/>
          <w:sz w:val="28"/>
          <w:szCs w:val="28"/>
        </w:rPr>
      </w:pPr>
    </w:p>
    <w:p w:rsidR="00282FB5" w:rsidRPr="00326634" w:rsidRDefault="008F63E4" w:rsidP="00282FB5">
      <w:pPr>
        <w:spacing w:after="0" w:line="240" w:lineRule="auto"/>
        <w:ind w:firstLine="709"/>
        <w:jc w:val="center"/>
        <w:rPr>
          <w:rFonts w:ascii="Times New Roman" w:hAnsi="Times New Roman" w:cs="Times New Roman"/>
          <w:b/>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i</m:t>
            </m:r>
          </m:sup>
        </m:sSubSup>
      </m:oMath>
      <w:r w:rsidR="00282FB5" w:rsidRPr="00FC1B04">
        <w:rPr>
          <w:rFonts w:ascii="Times New Roman" w:hAnsi="Times New Roman" w:cs="Times New Roman"/>
          <w:b/>
          <w:sz w:val="28"/>
          <w:szCs w:val="28"/>
        </w:rPr>
        <w:t xml:space="preserve">= </w:t>
      </w:r>
      <w:r w:rsidR="00282FB5" w:rsidRPr="00FC1B04">
        <w:rPr>
          <w:rFonts w:ascii="Times New Roman" w:hAnsi="Times New Roman" w:cs="Times New Roman"/>
          <w:b/>
          <w:sz w:val="28"/>
          <w:szCs w:val="28"/>
          <w:lang w:val="en-US"/>
        </w:rPr>
        <w:t>min</w:t>
      </w:r>
      <w:r w:rsidR="00282FB5" w:rsidRPr="00FC1B04">
        <w:rPr>
          <w:rFonts w:ascii="Times New Roman" w:hAnsi="Times New Roman" w:cs="Times New Roman"/>
          <w:b/>
          <w:sz w:val="28"/>
          <w:szCs w:val="28"/>
        </w:rPr>
        <w:t>{</w:t>
      </w:r>
      <w:r w:rsidR="00282FB5" w:rsidRPr="00FC1B04">
        <w:rPr>
          <w:rFonts w:ascii="Times New Roman" w:hAnsi="Times New Roman" w:cs="Times New Roman"/>
          <w:b/>
          <w:sz w:val="28"/>
          <w:szCs w:val="28"/>
          <w:lang w:val="en-US"/>
        </w:rPr>
        <w:t>E</w:t>
      </w:r>
      <w:r w:rsidR="00546B73" w:rsidRPr="00FC1B04">
        <w:rPr>
          <w:rFonts w:ascii="Times New Roman" w:hAnsi="Times New Roman" w:cs="Times New Roman"/>
          <w:b/>
          <w:sz w:val="28"/>
          <w:szCs w:val="28"/>
          <w:lang w:val="en-US"/>
        </w:rPr>
        <w:t>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FC1B04" w:rsidRPr="00FC1B04">
        <w:rPr>
          <w:rFonts w:ascii="Times New Roman" w:hAnsi="Times New Roman" w:cs="Times New Roman"/>
          <w:b/>
          <w:sz w:val="28"/>
          <w:szCs w:val="28"/>
        </w:rPr>
        <w:t>| (</w:t>
      </w:r>
      <w:r w:rsidR="00FC1B04" w:rsidRPr="00FC1B04">
        <w:rPr>
          <w:rFonts w:ascii="Times New Roman" w:hAnsi="Times New Roman" w:cs="Times New Roman"/>
          <w:b/>
          <w:sz w:val="28"/>
          <w:szCs w:val="28"/>
          <w:lang w:val="en-US"/>
        </w:rPr>
        <w:t>E</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i</m:t>
            </m:r>
          </m:sup>
        </m:sSubSup>
      </m:oMath>
      <w:r w:rsidR="00FC1B04" w:rsidRPr="00FC1B04">
        <w:rPr>
          <w:rFonts w:ascii="Times New Roman" w:hAnsi="Times New Roman" w:cs="Times New Roman"/>
          <w:b/>
          <w:sz w:val="28"/>
          <w:szCs w:val="28"/>
        </w:rPr>
        <w:t xml:space="preserve">, </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Sub>
        <m:r>
          <m:rPr>
            <m:sty m:val="b"/>
          </m:rPr>
          <w:rPr>
            <w:rFonts w:ascii="Cambria Math" w:hAnsi="Cambria Math" w:cs="Times New Roman"/>
            <w:sz w:val="28"/>
            <w:szCs w:val="28"/>
          </w:rPr>
          <m:t xml:space="preserve">, </m:t>
        </m:r>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i</m:t>
            </m:r>
          </m:sup>
        </m:sSup>
      </m:oMath>
      <w:r w:rsidR="00FC1B04" w:rsidRPr="00FC1B04">
        <w:rPr>
          <w:rFonts w:ascii="Times New Roman" w:hAnsi="Times New Roman" w:cs="Times New Roman"/>
          <w:b/>
          <w:sz w:val="28"/>
          <w:szCs w:val="28"/>
        </w:rPr>
        <w:t xml:space="preserve">) </w:t>
      </w:r>
      <w:r w:rsidR="00FC1B04" w:rsidRPr="00FC1B04">
        <w:rPr>
          <w:rFonts w:ascii="Times New Roman" w:hAnsi="Times New Roman" w:cs="Times New Roman"/>
          <w:b/>
          <w:sz w:val="28"/>
          <w:szCs w:val="28"/>
          <w:lang w:val="en-US"/>
        </w:rPr>
        <w:t>ϵ</w:t>
      </w:r>
      <w:r w:rsidR="00FC1B04" w:rsidRPr="00FC1B04">
        <w:rPr>
          <w:rFonts w:ascii="Times New Roman" w:hAnsi="Times New Roman" w:cs="Times New Roman"/>
          <w:b/>
          <w:sz w:val="28"/>
          <w:szCs w:val="28"/>
        </w:rPr>
        <w:t xml:space="preserve"> </w:t>
      </w:r>
      <w:r w:rsidR="00FC1B04" w:rsidRPr="00FC1B04">
        <w:rPr>
          <w:rFonts w:ascii="Times New Roman" w:hAnsi="Times New Roman" w:cs="Times New Roman"/>
          <w:b/>
          <w:sz w:val="28"/>
          <w:szCs w:val="28"/>
          <w:lang w:val="en-US"/>
        </w:rPr>
        <w:t>T</w:t>
      </w:r>
      <w:r w:rsidR="00FC1B04" w:rsidRPr="00FC1B04">
        <w:rPr>
          <w:rFonts w:ascii="Times New Roman" w:hAnsi="Times New Roman" w:cs="Times New Roman"/>
          <w:b/>
          <w:sz w:val="28"/>
          <w:szCs w:val="28"/>
        </w:rPr>
        <w:t>}</w:t>
      </w:r>
    </w:p>
    <w:p w:rsidR="008B1124" w:rsidRPr="00326634" w:rsidRDefault="008B1124" w:rsidP="00282FB5">
      <w:pPr>
        <w:spacing w:after="0" w:line="240" w:lineRule="auto"/>
        <w:ind w:firstLine="709"/>
        <w:jc w:val="center"/>
        <w:rPr>
          <w:rFonts w:ascii="Times New Roman" w:hAnsi="Times New Roman" w:cs="Times New Roman"/>
          <w:b/>
          <w:sz w:val="28"/>
          <w:szCs w:val="28"/>
        </w:rPr>
      </w:pPr>
    </w:p>
    <w:p w:rsidR="008B1124" w:rsidRPr="00326634" w:rsidRDefault="008B1124" w:rsidP="008B1124">
      <w:pPr>
        <w:spacing w:after="0" w:line="240" w:lineRule="auto"/>
        <w:ind w:firstLine="709"/>
        <w:jc w:val="both"/>
        <w:rPr>
          <w:rFonts w:ascii="Times New Roman" w:hAnsi="Times New Roman" w:cs="Times New Roman"/>
          <w:sz w:val="28"/>
          <w:szCs w:val="28"/>
        </w:rPr>
      </w:pPr>
      <w:r w:rsidRPr="008B1124">
        <w:rPr>
          <w:rFonts w:ascii="Times New Roman" w:hAnsi="Times New Roman" w:cs="Times New Roman"/>
          <w:sz w:val="28"/>
          <w:szCs w:val="28"/>
        </w:rPr>
        <w:t xml:space="preserve">Точно так же потенциальная валовая прибыль от горизонтального слияния фирм </w:t>
      </w:r>
      <w:r w:rsidRPr="008B1124">
        <w:rPr>
          <w:rFonts w:ascii="Times New Roman" w:hAnsi="Times New Roman" w:cs="Times New Roman"/>
          <w:sz w:val="28"/>
          <w:szCs w:val="28"/>
          <w:lang w:val="en-US"/>
        </w:rPr>
        <w:t>H</w:t>
      </w:r>
      <w:r w:rsidRPr="008B1124">
        <w:rPr>
          <w:rFonts w:ascii="Times New Roman" w:hAnsi="Times New Roman" w:cs="Times New Roman"/>
          <w:sz w:val="28"/>
          <w:szCs w:val="28"/>
        </w:rPr>
        <w:t xml:space="preserve"> определяется выражением</w:t>
      </w:r>
    </w:p>
    <w:p w:rsidR="008B1124" w:rsidRPr="00326634" w:rsidRDefault="008B1124" w:rsidP="008B1124">
      <w:pPr>
        <w:spacing w:after="0" w:line="240" w:lineRule="auto"/>
        <w:ind w:firstLine="709"/>
        <w:jc w:val="both"/>
        <w:rPr>
          <w:rFonts w:ascii="Times New Roman" w:hAnsi="Times New Roman" w:cs="Times New Roman"/>
          <w:sz w:val="28"/>
          <w:szCs w:val="28"/>
        </w:rPr>
      </w:pPr>
    </w:p>
    <w:p w:rsidR="008B1124" w:rsidRPr="00326634" w:rsidRDefault="008B1124" w:rsidP="008B1124">
      <w:pPr>
        <w:spacing w:after="0" w:line="240" w:lineRule="auto"/>
        <w:ind w:firstLine="709"/>
        <w:jc w:val="both"/>
        <w:rPr>
          <w:rFonts w:ascii="Times New Roman" w:hAnsi="Times New Roman" w:cs="Times New Roman"/>
          <w:sz w:val="28"/>
          <w:szCs w:val="28"/>
        </w:rPr>
      </w:pPr>
    </w:p>
    <w:p w:rsidR="008B1124" w:rsidRPr="00326634" w:rsidRDefault="008F63E4" w:rsidP="008B1124">
      <w:pPr>
        <w:tabs>
          <w:tab w:val="left" w:pos="1741"/>
        </w:tabs>
        <w:jc w:val="center"/>
        <w:rPr>
          <w:rFonts w:ascii="Times New Roman" w:hAnsi="Times New Roman" w:cs="Times New Roman"/>
          <w:b/>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8B1124" w:rsidRPr="00326634">
        <w:rPr>
          <w:rFonts w:ascii="Times New Roman" w:hAnsi="Times New Roman" w:cs="Times New Roman"/>
          <w:b/>
          <w:sz w:val="28"/>
          <w:szCs w:val="28"/>
        </w:rPr>
        <w:t xml:space="preserve">= </w:t>
      </w:r>
      <w:r w:rsidR="008B1124" w:rsidRPr="008B1124">
        <w:rPr>
          <w:rFonts w:ascii="Times New Roman" w:hAnsi="Times New Roman" w:cs="Times New Roman"/>
          <w:b/>
          <w:sz w:val="28"/>
          <w:szCs w:val="28"/>
          <w:lang w:val="en-US"/>
        </w:rPr>
        <w:t>min</w:t>
      </w:r>
      <w:r w:rsidR="008B1124" w:rsidRPr="00326634">
        <w:rPr>
          <w:rFonts w:ascii="Times New Roman" w:hAnsi="Times New Roman" w:cs="Times New Roman"/>
          <w:b/>
          <w:sz w:val="28"/>
          <w:szCs w:val="28"/>
        </w:rPr>
        <w:t>{</w:t>
      </w:r>
      <w:r w:rsidR="008B1124" w:rsidRPr="008B1124">
        <w:rPr>
          <w:rFonts w:ascii="Times New Roman" w:hAnsi="Times New Roman" w:cs="Times New Roman"/>
          <w:b/>
          <w:sz w:val="28"/>
          <w:szCs w:val="28"/>
          <w:lang w:val="en-US"/>
        </w:rPr>
        <w:t>Eϵ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8B1124" w:rsidRPr="00326634">
        <w:rPr>
          <w:rFonts w:ascii="Times New Roman" w:hAnsi="Times New Roman" w:cs="Times New Roman"/>
          <w:b/>
          <w:sz w:val="28"/>
          <w:szCs w:val="28"/>
        </w:rPr>
        <w:t>| (</w:t>
      </w:r>
      <w:r w:rsidR="008B1124">
        <w:rPr>
          <w:rFonts w:ascii="Times New Roman" w:hAnsi="Times New Roman" w:cs="Times New Roman"/>
          <w:b/>
          <w:sz w:val="28"/>
          <w:szCs w:val="28"/>
          <w:lang w:val="en-US"/>
        </w:rPr>
        <w:t>E</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r>
              <m:rPr>
                <m:sty m:val="b"/>
              </m:rPr>
              <w:rPr>
                <w:rFonts w:ascii="Cambria Math" w:hAnsi="Cambria Math" w:cs="Times New Roman"/>
                <w:sz w:val="28"/>
                <w:szCs w:val="28"/>
              </w:rPr>
              <m:t xml:space="preserve">,  </m:t>
            </m:r>
          </m:sub>
          <m:sup/>
          <m:e>
            <m:nary>
              <m:naryPr>
                <m:chr m:val="∑"/>
                <m:limLoc m:val="undOvr"/>
                <m:supHide m:val="1"/>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m:t>
                </m:r>
                <m:r>
                  <m:rPr>
                    <m:sty m:val="b"/>
                  </m:rPr>
                  <w:rPr>
                    <w:rFonts w:ascii="Cambria Math" w:hAnsi="Cambria Math" w:cs="Times New Roman"/>
                    <w:sz w:val="28"/>
                    <w:szCs w:val="28"/>
                    <w:lang w:val="en-US"/>
                  </w:rPr>
                  <m:t>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up>
                    <m:r>
                      <m:rPr>
                        <m:sty m:val="b"/>
                      </m:rPr>
                      <w:rPr>
                        <w:rFonts w:ascii="Cambria Math" w:hAnsi="Cambria Math" w:cs="Times New Roman"/>
                        <w:sz w:val="28"/>
                        <w:szCs w:val="28"/>
                        <w:lang w:val="en-US"/>
                      </w:rPr>
                      <m:t>k</m:t>
                    </m:r>
                  </m:sup>
                </m:sSubSup>
              </m:e>
            </m:nary>
          </m:e>
        </m:nary>
        <m:r>
          <m:rPr>
            <m:sty m:val="bi"/>
          </m:rPr>
          <w:rPr>
            <w:rFonts w:ascii="Cambria Math" w:hAnsi="Cambria Math" w:cs="Times New Roman"/>
            <w:sz w:val="28"/>
            <w:szCs w:val="28"/>
          </w:rPr>
          <m:t xml:space="preserve">, </m:t>
        </m:r>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r>
              <m:rPr>
                <m:sty m:val="bi"/>
              </m:rPr>
              <w:rPr>
                <w:rFonts w:ascii="Cambria Math" w:hAnsi="Cambria Math" w:cs="Times New Roman"/>
                <w:sz w:val="28"/>
                <w:szCs w:val="28"/>
              </w:rPr>
              <m:t xml:space="preserve">) </m:t>
            </m:r>
            <m:r>
              <m:rPr>
                <m:sty m:val="b"/>
              </m:rPr>
              <w:rPr>
                <w:rFonts w:ascii="Cambria Math" w:hAnsi="Cambria Math" w:cs="Times New Roman"/>
                <w:sz w:val="28"/>
                <w:szCs w:val="28"/>
                <w:lang w:val="en-US"/>
              </w:rPr>
              <m:t>ϵT</m:t>
            </m:r>
          </m:e>
        </m:nary>
      </m:oMath>
      <w:r w:rsidR="008B1124" w:rsidRPr="00326634">
        <w:rPr>
          <w:rFonts w:ascii="Times New Roman" w:hAnsi="Times New Roman" w:cs="Times New Roman"/>
          <w:b/>
          <w:sz w:val="28"/>
          <w:szCs w:val="28"/>
        </w:rPr>
        <w:t>}</w:t>
      </w:r>
    </w:p>
    <w:p w:rsidR="00A0672A" w:rsidRPr="00326634" w:rsidRDefault="00A0672A" w:rsidP="008B1124">
      <w:pPr>
        <w:tabs>
          <w:tab w:val="left" w:pos="1741"/>
        </w:tabs>
        <w:jc w:val="center"/>
        <w:rPr>
          <w:rFonts w:ascii="Times New Roman" w:hAnsi="Times New Roman" w:cs="Times New Roman"/>
          <w:b/>
          <w:sz w:val="28"/>
          <w:szCs w:val="28"/>
        </w:rPr>
      </w:pPr>
    </w:p>
    <w:p w:rsidR="00A0672A" w:rsidRPr="00326634" w:rsidRDefault="00A23C1A" w:rsidP="00A23C1A">
      <w:pPr>
        <w:tabs>
          <w:tab w:val="left" w:pos="1741"/>
        </w:tabs>
        <w:spacing w:after="0" w:line="240" w:lineRule="auto"/>
        <w:ind w:firstLine="709"/>
        <w:jc w:val="both"/>
        <w:rPr>
          <w:rFonts w:ascii="Times New Roman" w:hAnsi="Times New Roman" w:cs="Times New Roman"/>
          <w:sz w:val="28"/>
          <w:szCs w:val="28"/>
        </w:rPr>
      </w:pPr>
      <w:r w:rsidRPr="00A23C1A">
        <w:rPr>
          <w:rFonts w:ascii="Times New Roman" w:hAnsi="Times New Roman" w:cs="Times New Roman"/>
          <w:sz w:val="28"/>
          <w:szCs w:val="28"/>
        </w:rPr>
        <w:lastRenderedPageBreak/>
        <w:t xml:space="preserve">т.е.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A23C1A">
        <w:rPr>
          <w:rFonts w:ascii="Times New Roman" w:hAnsi="Times New Roman" w:cs="Times New Roman"/>
          <w:sz w:val="28"/>
          <w:szCs w:val="28"/>
        </w:rPr>
        <w:t xml:space="preserve"> - это максимальное пропорциональное сокращение пе</w:t>
      </w:r>
      <w:r>
        <w:rPr>
          <w:rFonts w:ascii="Times New Roman" w:hAnsi="Times New Roman" w:cs="Times New Roman"/>
          <w:sz w:val="28"/>
          <w:szCs w:val="28"/>
        </w:rPr>
        <w:t>ременных (дискреционных) входов</w:t>
      </w:r>
      <w:r w:rsidRPr="00A23C1A">
        <w:rPr>
          <w:rFonts w:ascii="Times New Roman" w:hAnsi="Times New Roman" w:cs="Times New Roman"/>
          <w:sz w:val="28"/>
          <w:szCs w:val="28"/>
        </w:rPr>
        <w:t xml:space="preserve">, которые вместе с фиксированными (недискреционными) ресурсами позволяют производить агрегированный профиль выпуска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e>
        </m:nary>
        <m:r>
          <m:rPr>
            <m:sty m:val="bi"/>
          </m:rPr>
          <w:rPr>
            <w:rFonts w:ascii="Cambria Math" w:hAnsi="Cambria Math" w:cs="Times New Roman"/>
            <w:sz w:val="28"/>
            <w:szCs w:val="28"/>
          </w:rPr>
          <m:t xml:space="preserve">. </m:t>
        </m:r>
      </m:oMath>
      <w:r w:rsidRPr="00A23C1A">
        <w:rPr>
          <w:rFonts w:ascii="Times New Roman" w:hAnsi="Times New Roman" w:cs="Times New Roman"/>
          <w:sz w:val="28"/>
          <w:szCs w:val="28"/>
        </w:rPr>
        <w:t xml:space="preserve"> Если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A23C1A">
        <w:rPr>
          <w:rFonts w:ascii="Times New Roman" w:hAnsi="Times New Roman" w:cs="Times New Roman"/>
          <w:sz w:val="28"/>
          <w:szCs w:val="28"/>
        </w:rPr>
        <w:t xml:space="preserve"> </w:t>
      </w:r>
      <w:r w:rsidRPr="00A23C1A">
        <w:rPr>
          <w:rFonts w:ascii="Times New Roman" w:hAnsi="Times New Roman" w:cs="Times New Roman"/>
          <w:b/>
          <w:sz w:val="28"/>
          <w:szCs w:val="28"/>
        </w:rPr>
        <w:t>&lt;1</w:t>
      </w:r>
      <w:r w:rsidRPr="00A23C1A">
        <w:rPr>
          <w:rFonts w:ascii="Times New Roman" w:hAnsi="Times New Roman" w:cs="Times New Roman"/>
          <w:sz w:val="28"/>
          <w:szCs w:val="28"/>
        </w:rPr>
        <w:t xml:space="preserve">, мы можем сохранить долю                             </w:t>
      </w:r>
      <w:r w:rsidRPr="00A23C1A">
        <w:rPr>
          <w:rFonts w:ascii="Times New Roman" w:hAnsi="Times New Roman" w:cs="Times New Roman"/>
          <w:b/>
          <w:sz w:val="28"/>
          <w:szCs w:val="28"/>
        </w:rPr>
        <w:t>(1-</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A23C1A">
        <w:rPr>
          <w:rFonts w:ascii="Times New Roman" w:hAnsi="Times New Roman" w:cs="Times New Roman"/>
          <w:b/>
          <w:sz w:val="28"/>
          <w:szCs w:val="28"/>
        </w:rPr>
        <w:t xml:space="preserve">) </w:t>
      </w:r>
      <w:r w:rsidRPr="00A23C1A">
        <w:rPr>
          <w:rFonts w:ascii="Times New Roman" w:hAnsi="Times New Roman" w:cs="Times New Roman"/>
          <w:sz w:val="28"/>
          <w:szCs w:val="28"/>
        </w:rPr>
        <w:t xml:space="preserve">входных переменных путем слияния. Если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A23C1A">
        <w:rPr>
          <w:rFonts w:ascii="Times New Roman" w:hAnsi="Times New Roman" w:cs="Times New Roman"/>
          <w:b/>
          <w:sz w:val="28"/>
          <w:szCs w:val="28"/>
        </w:rPr>
        <w:t xml:space="preserve"> &gt; 1</w:t>
      </w:r>
      <w:r w:rsidRPr="00A23C1A">
        <w:rPr>
          <w:rFonts w:ascii="Times New Roman" w:hAnsi="Times New Roman" w:cs="Times New Roman"/>
          <w:sz w:val="28"/>
          <w:szCs w:val="28"/>
        </w:rPr>
        <w:t>, слияние обходится дорого и требует увеличения общего использования переменных ресурсов.</w:t>
      </w:r>
    </w:p>
    <w:p w:rsidR="00A23C1A" w:rsidRPr="00326634" w:rsidRDefault="0068057A" w:rsidP="00A23C1A">
      <w:pPr>
        <w:tabs>
          <w:tab w:val="left" w:pos="1741"/>
        </w:tabs>
        <w:spacing w:after="0" w:line="240" w:lineRule="auto"/>
        <w:ind w:firstLine="709"/>
        <w:jc w:val="both"/>
        <w:rPr>
          <w:rFonts w:ascii="Times New Roman" w:hAnsi="Times New Roman" w:cs="Times New Roman"/>
          <w:sz w:val="28"/>
          <w:szCs w:val="28"/>
        </w:rPr>
      </w:pPr>
      <w:r w:rsidRPr="0068057A">
        <w:rPr>
          <w:rFonts w:ascii="Times New Roman" w:hAnsi="Times New Roman" w:cs="Times New Roman"/>
          <w:sz w:val="28"/>
          <w:szCs w:val="28"/>
        </w:rPr>
        <w:t>Как уже отмечалось ранее, мы также можем отфильтровать эффекты индивидуальной неэффективности, определив скорректированный общий выигрыш в направлении переменных входов как</w:t>
      </w:r>
    </w:p>
    <w:p w:rsidR="00C1006A" w:rsidRPr="00326634" w:rsidRDefault="00C1006A" w:rsidP="00A23C1A">
      <w:pPr>
        <w:tabs>
          <w:tab w:val="left" w:pos="1741"/>
        </w:tabs>
        <w:spacing w:after="0" w:line="240" w:lineRule="auto"/>
        <w:ind w:firstLine="709"/>
        <w:jc w:val="both"/>
        <w:rPr>
          <w:rFonts w:ascii="Times New Roman" w:hAnsi="Times New Roman" w:cs="Times New Roman"/>
          <w:sz w:val="28"/>
          <w:szCs w:val="28"/>
        </w:rPr>
      </w:pPr>
    </w:p>
    <w:p w:rsidR="00C1006A" w:rsidRPr="00326634" w:rsidRDefault="00C1006A" w:rsidP="00A23C1A">
      <w:pPr>
        <w:tabs>
          <w:tab w:val="left" w:pos="1741"/>
        </w:tabs>
        <w:spacing w:after="0" w:line="240" w:lineRule="auto"/>
        <w:ind w:firstLine="709"/>
        <w:jc w:val="both"/>
        <w:rPr>
          <w:rFonts w:ascii="Times New Roman" w:hAnsi="Times New Roman" w:cs="Times New Roman"/>
          <w:sz w:val="28"/>
          <w:szCs w:val="28"/>
        </w:rPr>
      </w:pPr>
    </w:p>
    <w:p w:rsidR="00C1006A" w:rsidRPr="00326634" w:rsidRDefault="008F63E4" w:rsidP="00C1006A">
      <w:pPr>
        <w:tabs>
          <w:tab w:val="left" w:pos="1741"/>
        </w:tabs>
        <w:spacing w:after="0" w:line="240" w:lineRule="auto"/>
        <w:ind w:firstLine="709"/>
        <w:jc w:val="center"/>
        <w:rPr>
          <w:rFonts w:ascii="Times New Roman" w:hAnsi="Times New Roman" w:cs="Times New Roman"/>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C1006A" w:rsidRPr="00326634">
        <w:rPr>
          <w:rFonts w:ascii="Times New Roman" w:hAnsi="Times New Roman" w:cs="Times New Roman"/>
          <w:b/>
          <w:sz w:val="28"/>
          <w:szCs w:val="28"/>
        </w:rPr>
        <w:t xml:space="preserve"> = </w:t>
      </w:r>
      <w:r w:rsidR="00C1006A">
        <w:rPr>
          <w:rFonts w:ascii="Times New Roman" w:hAnsi="Times New Roman" w:cs="Times New Roman"/>
          <w:b/>
          <w:sz w:val="28"/>
          <w:szCs w:val="28"/>
          <w:lang w:val="en-US"/>
        </w:rPr>
        <w:t>min</w:t>
      </w:r>
      <w:r w:rsidR="00C1006A" w:rsidRPr="00326634">
        <w:rPr>
          <w:rFonts w:ascii="Times New Roman" w:hAnsi="Times New Roman" w:cs="Times New Roman"/>
          <w:b/>
          <w:sz w:val="28"/>
          <w:szCs w:val="28"/>
        </w:rPr>
        <w:t xml:space="preserve"> {</w:t>
      </w:r>
      <w:r w:rsidR="00C1006A">
        <w:rPr>
          <w:rFonts w:ascii="Times New Roman" w:hAnsi="Times New Roman" w:cs="Times New Roman"/>
          <w:b/>
          <w:sz w:val="28"/>
          <w:szCs w:val="28"/>
          <w:lang w:val="en-US"/>
        </w:rPr>
        <w:t>Eϵ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C1006A" w:rsidRPr="00326634">
        <w:rPr>
          <w:rFonts w:ascii="Times New Roman" w:hAnsi="Times New Roman" w:cs="Times New Roman"/>
          <w:b/>
          <w:sz w:val="28"/>
          <w:szCs w:val="28"/>
        </w:rPr>
        <w:t>| (</w:t>
      </w:r>
      <m:oMath>
        <m:r>
          <m:rPr>
            <m:sty m:val="b"/>
          </m:rPr>
          <w:rPr>
            <w:rFonts w:ascii="Cambria Math" w:hAnsi="Cambria Math" w:cs="Times New Roman"/>
            <w:sz w:val="28"/>
            <w:szCs w:val="28"/>
            <w:lang w:val="en-US"/>
          </w:rPr>
          <m:t>E</m:t>
        </m:r>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r>
              <m:rPr>
                <m:sty m:val="b"/>
              </m:rPr>
              <w:rPr>
                <w:rFonts w:ascii="Cambria Math" w:hAnsi="Cambria Math" w:cs="Times New Roman"/>
                <w:sz w:val="28"/>
                <w:szCs w:val="28"/>
              </w:rPr>
              <m:t xml:space="preserve">,  </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e>
        </m:nary>
      </m:oMath>
      <w:r w:rsidR="00C1006A" w:rsidRPr="00326634">
        <w:rPr>
          <w:rFonts w:ascii="Times New Roman" w:hAnsi="Times New Roman" w:cs="Times New Roman"/>
          <w:b/>
          <w:sz w:val="28"/>
          <w:szCs w:val="28"/>
        </w:rPr>
        <w:t xml:space="preserve">  </w:t>
      </w:r>
      <m:oMath>
        <m:r>
          <m:rPr>
            <m:sty m:val="bi"/>
          </m:rPr>
          <w:rPr>
            <w:rFonts w:ascii="Cambria Math" w:hAnsi="Cambria Math" w:cs="Times New Roman"/>
            <w:sz w:val="28"/>
            <w:szCs w:val="28"/>
          </w:rPr>
          <m:t>,</m:t>
        </m:r>
        <m:nary>
          <m:naryPr>
            <m:chr m:val="∑"/>
            <m:limLoc m:val="undOvr"/>
            <m:supHide m:val="1"/>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m:t>
            </m:r>
            <m:r>
              <m:rPr>
                <m:sty m:val="b"/>
              </m:rPr>
              <w:rPr>
                <w:rFonts w:ascii="Cambria Math" w:hAnsi="Cambria Math" w:cs="Times New Roman"/>
                <w:sz w:val="28"/>
                <w:szCs w:val="28"/>
                <w:lang w:val="en-US"/>
              </w:rPr>
              <m:t>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up>
                <m:r>
                  <m:rPr>
                    <m:sty m:val="b"/>
                  </m:rPr>
                  <w:rPr>
                    <w:rFonts w:ascii="Cambria Math" w:hAnsi="Cambria Math" w:cs="Times New Roman"/>
                    <w:sz w:val="28"/>
                    <w:szCs w:val="28"/>
                    <w:lang w:val="en-US"/>
                  </w:rPr>
                  <m:t>k</m:t>
                </m:r>
              </m:sup>
            </m:sSubSup>
          </m:e>
        </m:nary>
      </m:oMath>
      <w:r w:rsidR="00C1006A" w:rsidRPr="00326634">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r>
              <m:rPr>
                <m:sty m:val="bi"/>
              </m:rPr>
              <w:rPr>
                <w:rFonts w:ascii="Cambria Math" w:hAnsi="Cambria Math" w:cs="Times New Roman"/>
                <w:sz w:val="28"/>
                <w:szCs w:val="28"/>
              </w:rPr>
              <m:t xml:space="preserve">) </m:t>
            </m:r>
            <m:r>
              <m:rPr>
                <m:sty m:val="b"/>
              </m:rPr>
              <w:rPr>
                <w:rFonts w:ascii="Cambria Math" w:hAnsi="Cambria Math" w:cs="Times New Roman"/>
                <w:sz w:val="28"/>
                <w:szCs w:val="28"/>
                <w:lang w:val="en-US"/>
              </w:rPr>
              <m:t>ϵ</m:t>
            </m:r>
            <m:r>
              <m:rPr>
                <m:sty m:val="b"/>
              </m:rPr>
              <w:rPr>
                <w:rFonts w:ascii="Cambria Math" w:hAnsi="Cambria Math" w:cs="Times New Roman"/>
                <w:sz w:val="28"/>
                <w:szCs w:val="28"/>
                <w:lang w:val="en-US"/>
              </w:rPr>
              <m:t>T</m:t>
            </m:r>
          </m:e>
        </m:nary>
      </m:oMath>
      <w:r w:rsidR="00C1006A" w:rsidRPr="00326634">
        <w:rPr>
          <w:rFonts w:ascii="Times New Roman" w:hAnsi="Times New Roman" w:cs="Times New Roman"/>
          <w:b/>
          <w:sz w:val="28"/>
          <w:szCs w:val="28"/>
        </w:rPr>
        <w:t>}</w:t>
      </w:r>
    </w:p>
    <w:p w:rsidR="00C1006A" w:rsidRPr="00326634" w:rsidRDefault="00C1006A" w:rsidP="00C1006A">
      <w:pPr>
        <w:rPr>
          <w:rFonts w:ascii="Times New Roman" w:hAnsi="Times New Roman" w:cs="Times New Roman"/>
          <w:sz w:val="28"/>
          <w:szCs w:val="28"/>
        </w:rPr>
      </w:pPr>
    </w:p>
    <w:p w:rsidR="008B1124" w:rsidRPr="00326634" w:rsidRDefault="00C1006A" w:rsidP="00C1006A">
      <w:pPr>
        <w:ind w:firstLine="708"/>
        <w:rPr>
          <w:rFonts w:ascii="Times New Roman" w:hAnsi="Times New Roman" w:cs="Times New Roman"/>
          <w:sz w:val="28"/>
          <w:szCs w:val="28"/>
        </w:rPr>
      </w:pPr>
      <w:r w:rsidRPr="00C1006A">
        <w:rPr>
          <w:rFonts w:ascii="Times New Roman" w:hAnsi="Times New Roman" w:cs="Times New Roman"/>
          <w:sz w:val="28"/>
          <w:szCs w:val="28"/>
        </w:rPr>
        <w:t>и мы можем определить эффект обучения как отношение</w:t>
      </w:r>
    </w:p>
    <w:p w:rsidR="00910644" w:rsidRPr="00326634" w:rsidRDefault="008F63E4" w:rsidP="005278ED">
      <w:pPr>
        <w:ind w:firstLine="708"/>
        <w:jc w:val="center"/>
        <w:rPr>
          <w:rFonts w:ascii="Times New Roman" w:hAnsi="Times New Roman" w:cs="Times New Roman"/>
          <w:b/>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LE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5278ED" w:rsidRPr="00326634">
        <w:rPr>
          <w:rFonts w:ascii="Times New Roman" w:hAnsi="Times New Roman" w:cs="Times New Roman"/>
          <w:b/>
          <w:sz w:val="28"/>
          <w:szCs w:val="28"/>
        </w:rPr>
        <w:t xml:space="preserve"> =</w:t>
      </w:r>
      <m:oMath>
        <m:f>
          <m:fPr>
            <m:ctrlPr>
              <w:rPr>
                <w:rFonts w:ascii="Cambria Math" w:hAnsi="Cambria Math" w:cs="Times New Roman"/>
                <w:b/>
                <w:sz w:val="28"/>
                <w:szCs w:val="28"/>
                <w:lang w:val="en-US"/>
              </w:rPr>
            </m:ctrlPr>
          </m:fPr>
          <m:num>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num>
          <m:den>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den>
        </m:f>
      </m:oMath>
    </w:p>
    <w:p w:rsidR="005278ED" w:rsidRPr="001C36DA" w:rsidRDefault="005278ED" w:rsidP="005278ED">
      <w:pPr>
        <w:ind w:firstLine="708"/>
        <w:rPr>
          <w:rFonts w:ascii="Times New Roman" w:hAnsi="Times New Roman" w:cs="Times New Roman"/>
          <w:sz w:val="28"/>
          <w:szCs w:val="28"/>
        </w:rPr>
      </w:pPr>
      <w:r w:rsidRPr="005278ED">
        <w:rPr>
          <w:rFonts w:ascii="Times New Roman" w:hAnsi="Times New Roman" w:cs="Times New Roman"/>
          <w:sz w:val="28"/>
          <w:szCs w:val="28"/>
        </w:rPr>
        <w:t>Точно так же мы можем рассчитать эффект гармонии как</w:t>
      </w:r>
    </w:p>
    <w:p w:rsidR="00384B40" w:rsidRDefault="008F63E4" w:rsidP="00A7494A">
      <w:pPr>
        <w:ind w:firstLine="708"/>
        <w:jc w:val="center"/>
        <w:rPr>
          <w:rFonts w:ascii="Times New Roman" w:hAnsi="Times New Roman" w:cs="Times New Roman"/>
          <w:b/>
          <w:sz w:val="28"/>
          <w:szCs w:val="28"/>
          <w:lang w:val="en-US"/>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HA</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A7494A">
        <w:rPr>
          <w:rFonts w:ascii="Times New Roman" w:hAnsi="Times New Roman" w:cs="Times New Roman"/>
          <w:b/>
          <w:sz w:val="28"/>
          <w:szCs w:val="28"/>
          <w:lang w:val="en-US"/>
        </w:rPr>
        <w:t xml:space="preserve"> = min {HA</w:t>
      </w:r>
      <w:r w:rsidR="00A7494A" w:rsidRPr="00A7494A">
        <w:rPr>
          <w:rFonts w:ascii="Times New Roman" w:hAnsi="Times New Roman" w:cs="Times New Roman"/>
          <w:b/>
          <w:sz w:val="28"/>
          <w:szCs w:val="28"/>
          <w:lang w:val="en-US"/>
        </w:rPr>
        <w:t xml:space="preserve"> 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lang w:val="en-US"/>
              </w:rPr>
              <m:t>+</m:t>
            </m:r>
          </m:sub>
        </m:sSub>
      </m:oMath>
      <w:r w:rsidR="00A7494A" w:rsidRPr="00A7494A">
        <w:rPr>
          <w:rFonts w:ascii="Times New Roman" w:hAnsi="Times New Roman" w:cs="Times New Roman"/>
          <w:b/>
          <w:sz w:val="28"/>
          <w:szCs w:val="28"/>
          <w:lang w:val="en-US"/>
        </w:rPr>
        <w:t>|</w:t>
      </w:r>
      <w:r w:rsidR="00A7494A">
        <w:rPr>
          <w:rFonts w:ascii="Times New Roman" w:hAnsi="Times New Roman" w:cs="Times New Roman"/>
          <w:b/>
          <w:sz w:val="28"/>
          <w:szCs w:val="28"/>
          <w:lang w:val="en-US"/>
        </w:rPr>
        <w:t>(HA</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 xml:space="preserve">kϵH,  </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e>
        </m:nary>
      </m:oMath>
      <w:r w:rsidR="00A7494A" w:rsidRPr="00A7494A">
        <w:rPr>
          <w:rFonts w:ascii="Times New Roman" w:hAnsi="Times New Roman" w:cs="Times New Roman"/>
          <w:b/>
          <w:sz w:val="28"/>
          <w:szCs w:val="28"/>
          <w:lang w:val="en-US"/>
        </w:rPr>
        <w:t xml:space="preserve"> </w:t>
      </w:r>
      <w:r w:rsidR="00A7494A">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oMath>
      <w:r w:rsidR="00A7494A">
        <w:rPr>
          <w:rFonts w:ascii="Times New Roman" w:hAnsi="Times New Roman" w:cs="Times New Roman"/>
          <w:b/>
          <w:sz w:val="28"/>
          <w:szCs w:val="28"/>
          <w:lang w:val="en-US"/>
        </w:rPr>
        <w:t xml:space="preserve"> </w:t>
      </w:r>
      <w:r w:rsidR="00A7494A" w:rsidRPr="00A7494A">
        <w:rPr>
          <w:rFonts w:ascii="Times New Roman" w:hAnsi="Times New Roman" w:cs="Times New Roman"/>
          <w:b/>
          <w:sz w:val="28"/>
          <w:szCs w:val="28"/>
          <w:lang w:val="en-US"/>
        </w:rPr>
        <w:t xml:space="preserve"> </w:t>
      </w:r>
      <m:oMath>
        <m:nary>
          <m:naryPr>
            <m:chr m:val="∑"/>
            <m:limLoc m:val="undOvr"/>
            <m:supHide m:val="1"/>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m:t>
            </m:r>
            <m:r>
              <m:rPr>
                <m:sty m:val="b"/>
              </m:rPr>
              <w:rPr>
                <w:rFonts w:ascii="Cambria Math" w:hAnsi="Cambria Math" w:cs="Times New Roman"/>
                <w:sz w:val="28"/>
                <w:szCs w:val="28"/>
                <w:lang w:val="en-US"/>
              </w:rPr>
              <m:t>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up>
                <m:r>
                  <m:rPr>
                    <m:sty m:val="b"/>
                  </m:rPr>
                  <w:rPr>
                    <w:rFonts w:ascii="Cambria Math" w:hAnsi="Cambria Math" w:cs="Times New Roman"/>
                    <w:sz w:val="28"/>
                    <w:szCs w:val="28"/>
                    <w:lang w:val="en-US"/>
                  </w:rPr>
                  <m:t>k</m:t>
                </m:r>
              </m:sup>
            </m:sSubSup>
          </m:e>
        </m:nary>
      </m:oMath>
      <w:r w:rsidR="00A7494A">
        <w:rPr>
          <w:rFonts w:ascii="Times New Roman" w:hAnsi="Times New Roman" w:cs="Times New Roman"/>
          <w:b/>
          <w:sz w:val="28"/>
          <w:szCs w:val="28"/>
          <w:lang w:val="en-US"/>
        </w:rPr>
        <w:t xml:space="preserve">,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H</m:t>
            </m:r>
          </m:den>
        </m:f>
      </m:oMath>
      <w:r w:rsidR="00A7494A" w:rsidRPr="00A7494A">
        <w:rPr>
          <w:rFonts w:ascii="Times New Roman" w:hAnsi="Times New Roman" w:cs="Times New Roman"/>
          <w:b/>
          <w:sz w:val="28"/>
          <w:szCs w:val="28"/>
          <w:lang w:val="en-US"/>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r>
              <m:rPr>
                <m:sty m:val="bi"/>
              </m:rPr>
              <w:rPr>
                <w:rFonts w:ascii="Cambria Math" w:hAnsi="Cambria Math" w:cs="Times New Roman"/>
                <w:sz w:val="28"/>
                <w:szCs w:val="28"/>
                <w:lang w:val="en-US"/>
              </w:rPr>
              <m:t xml:space="preserve">) </m:t>
            </m:r>
            <m:r>
              <m:rPr>
                <m:sty m:val="b"/>
              </m:rPr>
              <w:rPr>
                <w:rFonts w:ascii="Cambria Math" w:hAnsi="Cambria Math" w:cs="Times New Roman"/>
                <w:sz w:val="28"/>
                <w:szCs w:val="28"/>
                <w:lang w:val="en-US"/>
              </w:rPr>
              <m:t>ϵT}</m:t>
            </m:r>
          </m:e>
        </m:nary>
      </m:oMath>
    </w:p>
    <w:p w:rsidR="00266A7B" w:rsidRPr="00326634" w:rsidRDefault="00266A7B" w:rsidP="00266A7B">
      <w:pPr>
        <w:ind w:firstLine="708"/>
        <w:rPr>
          <w:rFonts w:ascii="Times New Roman" w:hAnsi="Times New Roman" w:cs="Times New Roman"/>
          <w:sz w:val="28"/>
          <w:szCs w:val="28"/>
        </w:rPr>
      </w:pPr>
      <w:r w:rsidRPr="00326634">
        <w:rPr>
          <w:rFonts w:ascii="Times New Roman" w:hAnsi="Times New Roman" w:cs="Times New Roman"/>
          <w:sz w:val="28"/>
          <w:szCs w:val="28"/>
        </w:rPr>
        <w:t>и размерный эффект как</w:t>
      </w:r>
    </w:p>
    <w:p w:rsidR="00266A7B" w:rsidRPr="00326634" w:rsidRDefault="008F63E4" w:rsidP="00CD41A5">
      <w:pPr>
        <w:ind w:firstLine="708"/>
        <w:jc w:val="center"/>
        <w:rPr>
          <w:rFonts w:ascii="Times New Roman" w:hAnsi="Times New Roman" w:cs="Times New Roman"/>
          <w:sz w:val="28"/>
          <w:szCs w:val="28"/>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SI</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266A7B" w:rsidRPr="00326634">
        <w:rPr>
          <w:rFonts w:ascii="Times New Roman" w:hAnsi="Times New Roman" w:cs="Times New Roman"/>
          <w:b/>
          <w:sz w:val="28"/>
          <w:szCs w:val="28"/>
        </w:rPr>
        <w:t xml:space="preserve">= </w:t>
      </w:r>
      <w:r w:rsidR="00266A7B">
        <w:rPr>
          <w:rFonts w:ascii="Times New Roman" w:hAnsi="Times New Roman" w:cs="Times New Roman"/>
          <w:b/>
          <w:sz w:val="28"/>
          <w:szCs w:val="28"/>
          <w:lang w:val="en-US"/>
        </w:rPr>
        <w:t>min</w:t>
      </w:r>
      <w:r w:rsidR="00266A7B" w:rsidRPr="00326634">
        <w:rPr>
          <w:rFonts w:ascii="Times New Roman" w:hAnsi="Times New Roman" w:cs="Times New Roman"/>
          <w:b/>
          <w:sz w:val="28"/>
          <w:szCs w:val="28"/>
        </w:rPr>
        <w:t xml:space="preserve"> {</w:t>
      </w:r>
      <w:r w:rsidR="00266A7B">
        <w:rPr>
          <w:rFonts w:ascii="Times New Roman" w:hAnsi="Times New Roman" w:cs="Times New Roman"/>
          <w:b/>
          <w:sz w:val="28"/>
          <w:szCs w:val="28"/>
          <w:lang w:val="en-US"/>
        </w:rPr>
        <w:t>SI</w:t>
      </w:r>
      <w:r w:rsidR="00266A7B" w:rsidRPr="00326634">
        <w:rPr>
          <w:rFonts w:ascii="Times New Roman" w:hAnsi="Times New Roman" w:cs="Times New Roman"/>
          <w:b/>
          <w:sz w:val="28"/>
          <w:szCs w:val="28"/>
        </w:rPr>
        <w:t xml:space="preserve"> </w:t>
      </w:r>
      <w:r w:rsidR="00266A7B" w:rsidRPr="00266A7B">
        <w:rPr>
          <w:rFonts w:ascii="Times New Roman" w:hAnsi="Times New Roman" w:cs="Times New Roman"/>
          <w:b/>
          <w:sz w:val="28"/>
          <w:szCs w:val="28"/>
          <w:lang w:val="en-US"/>
        </w:rPr>
        <w:t>ϵ</w:t>
      </w:r>
      <m:oMath>
        <m:sSub>
          <m:sSubPr>
            <m:ctrlPr>
              <w:rPr>
                <w:rFonts w:ascii="Cambria Math" w:hAnsi="Cambria Math" w:cs="Times New Roman"/>
                <w:b/>
                <w:sz w:val="28"/>
                <w:szCs w:val="28"/>
                <w:lang w:val="en-US"/>
              </w:rPr>
            </m:ctrlPr>
          </m:sSubPr>
          <m:e>
            <m:r>
              <m:rPr>
                <m:sty m:val="b"/>
              </m:rPr>
              <w:rPr>
                <w:rFonts w:ascii="Cambria Math" w:hAnsi="Cambria Math" w:cs="Times New Roman"/>
                <w:sz w:val="28"/>
                <w:szCs w:val="28"/>
                <w:lang w:val="en-US"/>
              </w:rPr>
              <m:t>R</m:t>
            </m:r>
          </m:e>
          <m:sub>
            <m:r>
              <m:rPr>
                <m:sty m:val="b"/>
              </m:rPr>
              <w:rPr>
                <w:rFonts w:ascii="Cambria Math" w:hAnsi="Cambria Math" w:cs="Times New Roman"/>
                <w:sz w:val="28"/>
                <w:szCs w:val="28"/>
              </w:rPr>
              <m:t>+</m:t>
            </m:r>
          </m:sub>
        </m:sSub>
      </m:oMath>
      <w:r w:rsidR="00266A7B" w:rsidRPr="00326634">
        <w:rPr>
          <w:rFonts w:ascii="Times New Roman" w:hAnsi="Times New Roman" w:cs="Times New Roman"/>
          <w:b/>
          <w:sz w:val="28"/>
          <w:szCs w:val="28"/>
        </w:rPr>
        <w:t>|(</w:t>
      </w:r>
      <w:r w:rsidR="00266A7B">
        <w:rPr>
          <w:rFonts w:ascii="Times New Roman" w:hAnsi="Times New Roman" w:cs="Times New Roman"/>
          <w:b/>
          <w:sz w:val="28"/>
          <w:szCs w:val="28"/>
          <w:lang w:val="en-US"/>
        </w:rPr>
        <w:t>SI</w:t>
      </w:r>
      <w:r w:rsidR="00266A7B" w:rsidRPr="00326634">
        <w:rPr>
          <w:rFonts w:ascii="Times New Roman" w:hAnsi="Times New Roman" w:cs="Times New Roman"/>
          <w:b/>
          <w:sz w:val="28"/>
          <w:szCs w:val="28"/>
        </w:rPr>
        <w:t xml:space="preserve">· </w:t>
      </w:r>
      <w:r w:rsidR="00266A7B" w:rsidRPr="00266A7B">
        <w:rPr>
          <w:rFonts w:ascii="Times New Roman" w:hAnsi="Times New Roman" w:cs="Times New Roman"/>
          <w:b/>
          <w:sz w:val="28"/>
          <w:szCs w:val="28"/>
          <w:lang w:val="en-US"/>
        </w:rPr>
        <w:t>HA</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H</m:t>
            </m:r>
          </m:num>
          <m:den>
            <m:r>
              <m:rPr>
                <m:sty m:val="b"/>
              </m:rPr>
              <w:rPr>
                <w:rFonts w:ascii="Cambria Math" w:hAnsi="Cambria Math" w:cs="Times New Roman"/>
                <w:sz w:val="28"/>
                <w:szCs w:val="28"/>
                <w:lang w:val="en-US"/>
              </w:rPr>
              <m:t>v</m:t>
            </m:r>
          </m:den>
        </m:f>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r>
              <m:rPr>
                <m:sty m:val="b"/>
              </m:rPr>
              <w:rPr>
                <w:rFonts w:ascii="Cambria Math" w:hAnsi="Cambria Math" w:cs="Times New Roman"/>
                <w:sz w:val="28"/>
                <w:szCs w:val="28"/>
              </w:rPr>
              <m:t xml:space="preserve">,  </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e>
        </m:nary>
      </m:oMath>
      <w:r w:rsidR="00266A7B" w:rsidRPr="00326634">
        <w:rPr>
          <w:rFonts w:ascii="Times New Roman" w:hAnsi="Times New Roman" w:cs="Times New Roman"/>
          <w:b/>
          <w:sz w:val="28"/>
          <w:szCs w:val="28"/>
        </w:rPr>
        <w:t xml:space="preserve"> ,</w:t>
      </w:r>
      <m:oMath>
        <m:r>
          <m:rPr>
            <m:sty m:val="bi"/>
          </m:rPr>
          <w:rPr>
            <w:rFonts w:ascii="Cambria Math" w:hAnsi="Cambria Math" w:cs="Times New Roman"/>
            <w:sz w:val="28"/>
            <w:szCs w:val="28"/>
          </w:rPr>
          <m:t xml:space="preserve"> </m:t>
        </m:r>
        <m:nary>
          <m:naryPr>
            <m:chr m:val="∑"/>
            <m:limLoc m:val="undOvr"/>
            <m:supHide m:val="1"/>
            <m:ctrlPr>
              <w:rPr>
                <w:rFonts w:ascii="Cambria Math" w:hAnsi="Cambria Math" w:cs="Times New Roman"/>
                <w:b/>
                <w:i/>
                <w:sz w:val="28"/>
                <w:szCs w:val="28"/>
                <w:lang w:val="en-US"/>
              </w:rPr>
            </m:ctrlPr>
          </m:naryPr>
          <m:sub>
            <m:r>
              <m:rPr>
                <m:sty m:val="bi"/>
              </m:rPr>
              <w:rPr>
                <w:rFonts w:ascii="Cambria Math" w:hAnsi="Cambria Math" w:cs="Times New Roman"/>
                <w:sz w:val="28"/>
                <w:szCs w:val="28"/>
                <w:lang w:val="en-US"/>
              </w:rPr>
              <m:t>k</m:t>
            </m:r>
            <m:r>
              <m:rPr>
                <m:sty m:val="b"/>
              </m:rPr>
              <w:rPr>
                <w:rFonts w:ascii="Cambria Math" w:hAnsi="Cambria Math" w:cs="Times New Roman"/>
                <w:sz w:val="28"/>
                <w:szCs w:val="28"/>
                <w:lang w:val="en-US"/>
              </w:rPr>
              <m:t>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f</m:t>
                </m:r>
              </m:sub>
              <m:sup>
                <m:r>
                  <m:rPr>
                    <m:sty m:val="b"/>
                  </m:rPr>
                  <w:rPr>
                    <w:rFonts w:ascii="Cambria Math" w:hAnsi="Cambria Math" w:cs="Times New Roman"/>
                    <w:sz w:val="28"/>
                    <w:szCs w:val="28"/>
                    <w:lang w:val="en-US"/>
                  </w:rPr>
                  <m:t>k</m:t>
                </m:r>
              </m:sup>
            </m:sSubSup>
          </m:e>
        </m:nary>
      </m:oMath>
      <w:r w:rsidR="00CD41A5" w:rsidRPr="00326634">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p>
              <m:sSupPr>
                <m:ctrlPr>
                  <w:rPr>
                    <w:rFonts w:ascii="Cambria Math" w:hAnsi="Cambria Math" w:cs="Times New Roman"/>
                    <w:b/>
                    <w:sz w:val="28"/>
                    <w:szCs w:val="28"/>
                    <w:lang w:val="en-US"/>
                  </w:rPr>
                </m:ctrlPr>
              </m:sSupPr>
              <m:e>
                <m:r>
                  <m:rPr>
                    <m:sty m:val="b"/>
                  </m:rPr>
                  <w:rPr>
                    <w:rFonts w:ascii="Cambria Math" w:hAnsi="Cambria Math" w:cs="Times New Roman"/>
                    <w:sz w:val="28"/>
                    <w:szCs w:val="28"/>
                    <w:lang w:val="en-US"/>
                  </w:rPr>
                  <m:t>y</m:t>
                </m:r>
              </m:e>
              <m:sup>
                <m:r>
                  <m:rPr>
                    <m:sty m:val="b"/>
                  </m:rPr>
                  <w:rPr>
                    <w:rFonts w:ascii="Cambria Math" w:hAnsi="Cambria Math" w:cs="Times New Roman"/>
                    <w:sz w:val="28"/>
                    <w:szCs w:val="28"/>
                    <w:lang w:val="en-US"/>
                  </w:rPr>
                  <m:t>k</m:t>
                </m:r>
              </m:sup>
            </m:sSup>
            <m:r>
              <m:rPr>
                <m:sty m:val="bi"/>
              </m:rPr>
              <w:rPr>
                <w:rFonts w:ascii="Cambria Math" w:hAnsi="Cambria Math" w:cs="Times New Roman"/>
                <w:sz w:val="28"/>
                <w:szCs w:val="28"/>
              </w:rPr>
              <m:t xml:space="preserve">) </m:t>
            </m:r>
            <m:r>
              <m:rPr>
                <m:sty m:val="b"/>
              </m:rPr>
              <w:rPr>
                <w:rFonts w:ascii="Cambria Math" w:hAnsi="Cambria Math" w:cs="Times New Roman"/>
                <w:sz w:val="28"/>
                <w:szCs w:val="28"/>
                <w:lang w:val="en-US"/>
              </w:rPr>
              <m:t>ϵT</m:t>
            </m:r>
            <m:r>
              <m:rPr>
                <m:sty m:val="b"/>
              </m:rPr>
              <w:rPr>
                <w:rFonts w:ascii="Cambria Math" w:hAnsi="Cambria Math" w:cs="Times New Roman"/>
                <w:sz w:val="28"/>
                <w:szCs w:val="28"/>
              </w:rPr>
              <m:t>}</m:t>
            </m:r>
          </m:e>
        </m:nary>
      </m:oMath>
    </w:p>
    <w:p w:rsidR="002667D0" w:rsidRPr="00396568" w:rsidRDefault="002667D0" w:rsidP="002667D0">
      <w:pPr>
        <w:spacing w:after="0" w:line="240" w:lineRule="auto"/>
        <w:ind w:firstLine="709"/>
        <w:jc w:val="both"/>
        <w:rPr>
          <w:rFonts w:ascii="Times New Roman" w:hAnsi="Times New Roman" w:cs="Times New Roman"/>
          <w:sz w:val="28"/>
          <w:szCs w:val="28"/>
        </w:rPr>
      </w:pPr>
      <w:r w:rsidRPr="002667D0">
        <w:rPr>
          <w:rFonts w:ascii="Times New Roman" w:hAnsi="Times New Roman" w:cs="Times New Roman"/>
          <w:sz w:val="28"/>
          <w:szCs w:val="28"/>
        </w:rPr>
        <w:t xml:space="preserve">Интерпретация и организационные последствия этих оценок такие же, как объяснялось ранее, за исключением того, что теперь они определяются в терминах экономии только контролируемых входов, рассчитываемых в зависимости от заданных уровней неконтролируемых входов. </w:t>
      </w:r>
      <w:r w:rsidR="00396568" w:rsidRPr="00396568">
        <w:rPr>
          <w:rFonts w:ascii="Times New Roman" w:hAnsi="Times New Roman" w:cs="Times New Roman"/>
          <w:sz w:val="28"/>
          <w:szCs w:val="28"/>
        </w:rPr>
        <w:t xml:space="preserve"> </w:t>
      </w:r>
    </w:p>
    <w:p w:rsidR="002667D0" w:rsidRPr="002667D0" w:rsidRDefault="002667D0" w:rsidP="002667D0">
      <w:pPr>
        <w:spacing w:after="0" w:line="240" w:lineRule="auto"/>
        <w:ind w:firstLine="709"/>
        <w:jc w:val="both"/>
        <w:rPr>
          <w:rFonts w:ascii="Times New Roman" w:hAnsi="Times New Roman" w:cs="Times New Roman"/>
          <w:sz w:val="28"/>
          <w:szCs w:val="28"/>
        </w:rPr>
      </w:pPr>
      <w:r w:rsidRPr="002667D0">
        <w:rPr>
          <w:rFonts w:ascii="Times New Roman" w:hAnsi="Times New Roman" w:cs="Times New Roman"/>
          <w:sz w:val="28"/>
          <w:szCs w:val="28"/>
        </w:rPr>
        <w:t xml:space="preserve">Таким образом, например, изменение масштаба выгодно,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SI</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2667D0">
        <w:rPr>
          <w:rFonts w:ascii="Times New Roman" w:hAnsi="Times New Roman" w:cs="Times New Roman"/>
          <w:sz w:val="28"/>
          <w:szCs w:val="28"/>
        </w:rPr>
        <w:t xml:space="preserve">  </w:t>
      </w:r>
      <w:r w:rsidRPr="00396568">
        <w:rPr>
          <w:rFonts w:ascii="Times New Roman" w:hAnsi="Times New Roman" w:cs="Times New Roman"/>
          <w:b/>
          <w:sz w:val="28"/>
          <w:szCs w:val="28"/>
        </w:rPr>
        <w:t>&lt;1</w:t>
      </w:r>
      <w:r w:rsidRPr="002667D0">
        <w:rPr>
          <w:rFonts w:ascii="Times New Roman" w:hAnsi="Times New Roman" w:cs="Times New Roman"/>
          <w:sz w:val="28"/>
          <w:szCs w:val="28"/>
        </w:rPr>
        <w:t>, если у н</w:t>
      </w:r>
      <w:r w:rsidR="00396568">
        <w:rPr>
          <w:rFonts w:ascii="Times New Roman" w:hAnsi="Times New Roman" w:cs="Times New Roman"/>
          <w:sz w:val="28"/>
          <w:szCs w:val="28"/>
        </w:rPr>
        <w:t xml:space="preserve">ас есть экономия на масштабе в </w:t>
      </w:r>
      <w:r w:rsidR="00396568" w:rsidRPr="00396568">
        <w:rPr>
          <w:rFonts w:ascii="Times New Roman" w:hAnsi="Times New Roman" w:cs="Times New Roman"/>
          <w:b/>
          <w:sz w:val="28"/>
          <w:szCs w:val="28"/>
        </w:rPr>
        <w:t>(</w:t>
      </w:r>
      <w:r w:rsidRPr="00396568">
        <w:rPr>
          <w:rFonts w:ascii="Times New Roman" w:hAnsi="Times New Roman" w:cs="Times New Roman"/>
          <w:b/>
          <w:sz w:val="28"/>
          <w:szCs w:val="28"/>
          <w:lang w:val="en-US"/>
        </w:rPr>
        <w:t>x</w:t>
      </w:r>
      <w:r w:rsidRPr="00396568">
        <w:rPr>
          <w:rFonts w:ascii="Times New Roman" w:hAnsi="Times New Roman" w:cs="Times New Roman"/>
          <w:b/>
          <w:sz w:val="28"/>
          <w:szCs w:val="28"/>
          <w:vertAlign w:val="subscript"/>
          <w:lang w:val="en-US"/>
        </w:rPr>
        <w:t>v</w:t>
      </w:r>
      <w:r w:rsidRPr="00396568">
        <w:rPr>
          <w:rFonts w:ascii="Times New Roman" w:hAnsi="Times New Roman" w:cs="Times New Roman"/>
          <w:b/>
          <w:sz w:val="28"/>
          <w:szCs w:val="28"/>
        </w:rPr>
        <w:t xml:space="preserve">; </w:t>
      </w:r>
      <w:r w:rsidRPr="00396568">
        <w:rPr>
          <w:rFonts w:ascii="Times New Roman" w:hAnsi="Times New Roman" w:cs="Times New Roman"/>
          <w:b/>
          <w:sz w:val="28"/>
          <w:szCs w:val="28"/>
          <w:lang w:val="en-US"/>
        </w:rPr>
        <w:t>y</w:t>
      </w:r>
      <w:r w:rsidR="00396568" w:rsidRPr="00396568">
        <w:rPr>
          <w:rFonts w:ascii="Times New Roman" w:hAnsi="Times New Roman" w:cs="Times New Roman"/>
          <w:b/>
          <w:sz w:val="28"/>
          <w:szCs w:val="28"/>
        </w:rPr>
        <w:t>)</w:t>
      </w:r>
      <w:r w:rsidR="00396568" w:rsidRPr="00396568">
        <w:rPr>
          <w:rFonts w:ascii="Times New Roman" w:hAnsi="Times New Roman" w:cs="Times New Roman"/>
          <w:sz w:val="28"/>
          <w:szCs w:val="28"/>
        </w:rPr>
        <w:t xml:space="preserve"> </w:t>
      </w:r>
      <w:r w:rsidRPr="002667D0">
        <w:rPr>
          <w:rFonts w:ascii="Times New Roman" w:hAnsi="Times New Roman" w:cs="Times New Roman"/>
          <w:sz w:val="28"/>
          <w:szCs w:val="28"/>
        </w:rPr>
        <w:t xml:space="preserve">для данного </w:t>
      </w:r>
      <w:r w:rsidRPr="00396568">
        <w:rPr>
          <w:rFonts w:ascii="Times New Roman" w:hAnsi="Times New Roman" w:cs="Times New Roman"/>
          <w:b/>
          <w:sz w:val="28"/>
          <w:szCs w:val="28"/>
          <w:lang w:val="en-US"/>
        </w:rPr>
        <w:t>x</w:t>
      </w:r>
      <w:r w:rsidRPr="00396568">
        <w:rPr>
          <w:rFonts w:ascii="Times New Roman" w:hAnsi="Times New Roman" w:cs="Times New Roman"/>
          <w:b/>
          <w:sz w:val="28"/>
          <w:szCs w:val="28"/>
          <w:vertAlign w:val="subscript"/>
          <w:lang w:val="en-US"/>
        </w:rPr>
        <w:t>f</w:t>
      </w:r>
      <w:r w:rsidRPr="00396568">
        <w:rPr>
          <w:rFonts w:ascii="Times New Roman" w:hAnsi="Times New Roman" w:cs="Times New Roman"/>
          <w:b/>
          <w:sz w:val="28"/>
          <w:szCs w:val="28"/>
          <w:vertAlign w:val="subscript"/>
        </w:rPr>
        <w:t xml:space="preserve"> </w:t>
      </w:r>
      <w:r w:rsidR="00396568" w:rsidRPr="00396568">
        <w:rPr>
          <w:rFonts w:ascii="Times New Roman" w:hAnsi="Times New Roman" w:cs="Times New Roman"/>
          <w:sz w:val="28"/>
          <w:szCs w:val="28"/>
          <w:vertAlign w:val="subscript"/>
        </w:rPr>
        <w:t xml:space="preserve"> </w:t>
      </w:r>
      <w:r w:rsidRPr="002667D0">
        <w:rPr>
          <w:rFonts w:ascii="Times New Roman" w:hAnsi="Times New Roman" w:cs="Times New Roman"/>
          <w:sz w:val="28"/>
          <w:szCs w:val="28"/>
        </w:rPr>
        <w:t xml:space="preserve">и дорогостоящего, </w:t>
      </w:r>
      <w:r w:rsidR="00396568" w:rsidRPr="00396568">
        <w:rPr>
          <w:rFonts w:ascii="Times New Roman" w:hAnsi="Times New Roman" w:cs="Times New Roman"/>
          <w:sz w:val="28"/>
          <w:szCs w:val="28"/>
        </w:rPr>
        <w:t xml:space="preserve">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SI</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396568">
        <w:rPr>
          <w:rFonts w:ascii="Times New Roman" w:hAnsi="Times New Roman" w:cs="Times New Roman"/>
          <w:b/>
          <w:sz w:val="28"/>
          <w:szCs w:val="28"/>
        </w:rPr>
        <w:t>&gt; 1</w:t>
      </w:r>
      <w:r w:rsidRPr="002667D0">
        <w:rPr>
          <w:rFonts w:ascii="Times New Roman" w:hAnsi="Times New Roman" w:cs="Times New Roman"/>
          <w:sz w:val="28"/>
          <w:szCs w:val="28"/>
        </w:rPr>
        <w:t xml:space="preserve">, если отдача от масштаба не благоприятствует более крупным фирмам для данных значений фиксированных затрат. </w:t>
      </w:r>
    </w:p>
    <w:p w:rsidR="00266A7B" w:rsidRPr="002667D0" w:rsidRDefault="002667D0" w:rsidP="002667D0">
      <w:pPr>
        <w:spacing w:after="0" w:line="240" w:lineRule="auto"/>
        <w:ind w:firstLine="709"/>
        <w:jc w:val="both"/>
        <w:rPr>
          <w:rFonts w:ascii="Times New Roman" w:hAnsi="Times New Roman" w:cs="Times New Roman"/>
          <w:sz w:val="28"/>
          <w:szCs w:val="28"/>
        </w:rPr>
      </w:pPr>
      <w:r w:rsidRPr="002667D0">
        <w:rPr>
          <w:rFonts w:ascii="Times New Roman" w:hAnsi="Times New Roman" w:cs="Times New Roman"/>
          <w:sz w:val="28"/>
          <w:szCs w:val="28"/>
        </w:rPr>
        <w:t>Используя приведенные выше определения, мы снова получаем разложение</w:t>
      </w:r>
    </w:p>
    <w:p w:rsidR="00384B40" w:rsidRPr="002667D0" w:rsidRDefault="00384B40" w:rsidP="002667D0">
      <w:pPr>
        <w:spacing w:after="0" w:line="240" w:lineRule="auto"/>
        <w:ind w:firstLine="709"/>
        <w:jc w:val="both"/>
        <w:rPr>
          <w:rFonts w:ascii="Times New Roman" w:hAnsi="Times New Roman" w:cs="Times New Roman"/>
          <w:sz w:val="28"/>
          <w:szCs w:val="28"/>
        </w:rPr>
      </w:pPr>
    </w:p>
    <w:p w:rsidR="005278ED" w:rsidRPr="007D2A26" w:rsidRDefault="008F63E4" w:rsidP="005278ED">
      <w:pPr>
        <w:ind w:firstLine="708"/>
        <w:jc w:val="center"/>
        <w:rPr>
          <w:rFonts w:ascii="Times New Roman" w:hAnsi="Times New Roman" w:cs="Times New Roman"/>
          <w:sz w:val="28"/>
          <w:szCs w:val="28"/>
          <w:lang w:val="en-US"/>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7D2A26">
        <w:rPr>
          <w:rFonts w:ascii="Times New Roman" w:hAnsi="Times New Roman" w:cs="Times New Roman"/>
          <w:b/>
          <w:sz w:val="28"/>
          <w:szCs w:val="28"/>
          <w:lang w:val="en-US"/>
        </w:rPr>
        <w:t xml:space="preserve"> =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LE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007D2A26">
        <w:rPr>
          <w:rFonts w:ascii="Times New Roman" w:hAnsi="Times New Roman" w:cs="Times New Roman"/>
          <w:b/>
          <w:sz w:val="28"/>
          <w:szCs w:val="28"/>
          <w:lang w:val="en-US"/>
        </w:rPr>
        <w:t xml:space="preserve"> </w:t>
      </w:r>
      <w:r w:rsidR="007D2A26" w:rsidRPr="009B2444">
        <w:rPr>
          <w:rFonts w:ascii="Times New Roman" w:hAnsi="Times New Roman" w:cs="Times New Roman"/>
          <w:b/>
          <w:sz w:val="28"/>
          <w:szCs w:val="28"/>
          <w:lang w:val="en-US"/>
        </w:rPr>
        <w:t>·</w:t>
      </w:r>
      <w:r w:rsidR="009B2444" w:rsidRPr="009B2444">
        <w:rPr>
          <w:rFonts w:ascii="Times New Roman" w:hAnsi="Times New Roman" w:cs="Times New Roman"/>
          <w:b/>
          <w:sz w:val="28"/>
          <w:szCs w:val="28"/>
          <w:lang w:val="en-US"/>
        </w:rPr>
        <w:t xml:space="preserve"> HA</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H</m:t>
            </m:r>
          </m:num>
          <m:den>
            <m:r>
              <m:rPr>
                <m:sty m:val="b"/>
              </m:rPr>
              <w:rPr>
                <w:rFonts w:ascii="Cambria Math" w:hAnsi="Cambria Math" w:cs="Times New Roman"/>
                <w:sz w:val="28"/>
                <w:szCs w:val="28"/>
                <w:lang w:val="en-US"/>
              </w:rPr>
              <m:t>v</m:t>
            </m:r>
          </m:den>
        </m:f>
      </m:oMath>
      <w:r w:rsidR="009B2444">
        <w:rPr>
          <w:rFonts w:ascii="Times New Roman" w:hAnsi="Times New Roman" w:cs="Times New Roman"/>
          <w:b/>
          <w:sz w:val="28"/>
          <w:szCs w:val="28"/>
          <w:lang w:val="en-US"/>
        </w:rPr>
        <w:t xml:space="preserve"> ·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SI</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p>
    <w:p w:rsidR="00910644" w:rsidRPr="00326634" w:rsidRDefault="001C36DA" w:rsidP="001C36DA">
      <w:pPr>
        <w:spacing w:after="0" w:line="240" w:lineRule="auto"/>
        <w:ind w:firstLine="709"/>
        <w:rPr>
          <w:rFonts w:ascii="Times New Roman" w:hAnsi="Times New Roman" w:cs="Times New Roman"/>
          <w:sz w:val="28"/>
          <w:szCs w:val="28"/>
        </w:rPr>
      </w:pPr>
      <w:r w:rsidRPr="001C36DA">
        <w:rPr>
          <w:rFonts w:ascii="Times New Roman" w:hAnsi="Times New Roman" w:cs="Times New Roman"/>
          <w:sz w:val="28"/>
          <w:szCs w:val="28"/>
        </w:rPr>
        <w:t xml:space="preserve">Это соответствует разложению базового индекса слияния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1C36DA">
        <w:rPr>
          <w:rFonts w:ascii="Times New Roman" w:hAnsi="Times New Roman" w:cs="Times New Roman"/>
          <w:sz w:val="28"/>
          <w:szCs w:val="28"/>
        </w:rPr>
        <w:t xml:space="preserve"> на индекс технической  эффективности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TE</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1C36DA">
        <w:rPr>
          <w:rFonts w:ascii="Times New Roman" w:hAnsi="Times New Roman" w:cs="Times New Roman"/>
          <w:sz w:val="28"/>
          <w:szCs w:val="28"/>
        </w:rPr>
        <w:t xml:space="preserve">,  индекс гармонии </w:t>
      </w:r>
      <w:r w:rsidRPr="001C36DA">
        <w:rPr>
          <w:rFonts w:ascii="Times New Roman" w:hAnsi="Times New Roman" w:cs="Times New Roman"/>
          <w:b/>
          <w:sz w:val="28"/>
          <w:szCs w:val="28"/>
          <w:lang w:val="en-US"/>
        </w:rPr>
        <w:t>HA</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H</m:t>
            </m:r>
          </m:num>
          <m:den>
            <m:r>
              <m:rPr>
                <m:sty m:val="b"/>
              </m:rPr>
              <w:rPr>
                <w:rFonts w:ascii="Cambria Math" w:hAnsi="Cambria Math" w:cs="Times New Roman"/>
                <w:sz w:val="28"/>
                <w:szCs w:val="28"/>
                <w:lang w:val="en-US"/>
              </w:rPr>
              <m:t>v</m:t>
            </m:r>
          </m:den>
        </m:f>
      </m:oMath>
      <w:r w:rsidRPr="001C36DA">
        <w:rPr>
          <w:rFonts w:ascii="Times New Roman" w:hAnsi="Times New Roman" w:cs="Times New Roman"/>
          <w:sz w:val="28"/>
          <w:szCs w:val="28"/>
        </w:rPr>
        <w:t xml:space="preserve"> и индекс размера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S</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H</m:t>
            </m:r>
          </m:sup>
        </m:sSubSup>
      </m:oMath>
      <w:r w:rsidRPr="001C36DA">
        <w:rPr>
          <w:rFonts w:ascii="Times New Roman" w:hAnsi="Times New Roman" w:cs="Times New Roman"/>
          <w:sz w:val="28"/>
          <w:szCs w:val="28"/>
        </w:rPr>
        <w:t>.</w:t>
      </w:r>
    </w:p>
    <w:p w:rsidR="001C36DA" w:rsidRPr="001C36DA" w:rsidRDefault="001C36DA" w:rsidP="00771E20">
      <w:pPr>
        <w:spacing w:after="0" w:line="240" w:lineRule="auto"/>
        <w:ind w:firstLine="709"/>
        <w:jc w:val="both"/>
        <w:rPr>
          <w:rFonts w:ascii="Times New Roman" w:hAnsi="Times New Roman" w:cs="Times New Roman"/>
          <w:sz w:val="28"/>
          <w:szCs w:val="28"/>
        </w:rPr>
      </w:pPr>
      <w:r w:rsidRPr="001C36DA">
        <w:rPr>
          <w:rFonts w:ascii="Times New Roman" w:hAnsi="Times New Roman" w:cs="Times New Roman"/>
          <w:sz w:val="28"/>
          <w:szCs w:val="28"/>
        </w:rPr>
        <w:lastRenderedPageBreak/>
        <w:t xml:space="preserve">До сих пор мы рассматривали возможность того, что только некоторые из переменных являются дискреционными в пределах данного временного </w:t>
      </w:r>
      <w:r w:rsidR="00771E20">
        <w:rPr>
          <w:rFonts w:ascii="Times New Roman" w:hAnsi="Times New Roman" w:cs="Times New Roman"/>
          <w:sz w:val="28"/>
          <w:szCs w:val="28"/>
        </w:rPr>
        <w:t>г</w:t>
      </w:r>
      <w:r w:rsidRPr="001C36DA">
        <w:rPr>
          <w:rFonts w:ascii="Times New Roman" w:hAnsi="Times New Roman" w:cs="Times New Roman"/>
          <w:sz w:val="28"/>
          <w:szCs w:val="28"/>
        </w:rPr>
        <w:t xml:space="preserve">оризонта. </w:t>
      </w:r>
      <w:r w:rsidR="00771E20">
        <w:rPr>
          <w:rFonts w:ascii="Times New Roman" w:hAnsi="Times New Roman" w:cs="Times New Roman"/>
          <w:sz w:val="28"/>
          <w:szCs w:val="28"/>
        </w:rPr>
        <w:t xml:space="preserve"> </w:t>
      </w:r>
      <w:r w:rsidRPr="001C36DA">
        <w:rPr>
          <w:rFonts w:ascii="Times New Roman" w:hAnsi="Times New Roman" w:cs="Times New Roman"/>
          <w:sz w:val="28"/>
          <w:szCs w:val="28"/>
        </w:rPr>
        <w:t xml:space="preserve">Еще одним препятствием для перераспределения между фирмами могут быть непередаваемые </w:t>
      </w:r>
      <w:r w:rsidRPr="009F3681">
        <w:rPr>
          <w:rFonts w:ascii="Times New Roman" w:hAnsi="Times New Roman" w:cs="Times New Roman"/>
          <w:b/>
          <w:sz w:val="28"/>
          <w:szCs w:val="28"/>
        </w:rPr>
        <w:t xml:space="preserve">(местные, </w:t>
      </w:r>
      <w:r w:rsidRPr="009F3681">
        <w:rPr>
          <w:rFonts w:ascii="Times New Roman" w:hAnsi="Times New Roman" w:cs="Times New Roman"/>
          <w:b/>
          <w:sz w:val="28"/>
          <w:szCs w:val="28"/>
          <w:lang w:val="en-US"/>
        </w:rPr>
        <w:t>l</w:t>
      </w:r>
      <w:r w:rsidRPr="009F3681">
        <w:rPr>
          <w:rFonts w:ascii="Times New Roman" w:hAnsi="Times New Roman" w:cs="Times New Roman"/>
          <w:b/>
          <w:sz w:val="28"/>
          <w:szCs w:val="28"/>
        </w:rPr>
        <w:t>)</w:t>
      </w:r>
      <w:r w:rsidRPr="001C36DA">
        <w:rPr>
          <w:rFonts w:ascii="Times New Roman" w:hAnsi="Times New Roman" w:cs="Times New Roman"/>
          <w:sz w:val="28"/>
          <w:szCs w:val="28"/>
        </w:rPr>
        <w:t xml:space="preserve"> ресурсы и услуги в отличие от передаваемых </w:t>
      </w:r>
      <w:r w:rsidRPr="009F3681">
        <w:rPr>
          <w:rFonts w:ascii="Times New Roman" w:hAnsi="Times New Roman" w:cs="Times New Roman"/>
          <w:b/>
          <w:sz w:val="28"/>
          <w:szCs w:val="28"/>
        </w:rPr>
        <w:t xml:space="preserve">(глобальных, </w:t>
      </w:r>
      <w:r w:rsidRPr="009F3681">
        <w:rPr>
          <w:rFonts w:ascii="Times New Roman" w:hAnsi="Times New Roman" w:cs="Times New Roman"/>
          <w:b/>
          <w:sz w:val="28"/>
          <w:szCs w:val="28"/>
          <w:lang w:val="en-US"/>
        </w:rPr>
        <w:t>g</w:t>
      </w:r>
      <w:r w:rsidRPr="009F3681">
        <w:rPr>
          <w:rFonts w:ascii="Times New Roman" w:hAnsi="Times New Roman" w:cs="Times New Roman"/>
          <w:b/>
          <w:sz w:val="28"/>
          <w:szCs w:val="28"/>
        </w:rPr>
        <w:t>).</w:t>
      </w:r>
      <w:r w:rsidRPr="001C36DA">
        <w:rPr>
          <w:rFonts w:ascii="Times New Roman" w:hAnsi="Times New Roman" w:cs="Times New Roman"/>
          <w:sz w:val="28"/>
          <w:szCs w:val="28"/>
        </w:rPr>
        <w:t xml:space="preserve"> </w:t>
      </w:r>
    </w:p>
    <w:p w:rsidR="001C36DA" w:rsidRPr="001C36DA" w:rsidRDefault="001C36DA" w:rsidP="00771E20">
      <w:pPr>
        <w:spacing w:after="0" w:line="240" w:lineRule="auto"/>
        <w:ind w:firstLine="709"/>
        <w:jc w:val="both"/>
        <w:rPr>
          <w:rFonts w:ascii="Times New Roman" w:hAnsi="Times New Roman" w:cs="Times New Roman"/>
          <w:sz w:val="28"/>
          <w:szCs w:val="28"/>
        </w:rPr>
      </w:pPr>
      <w:r w:rsidRPr="001C36DA">
        <w:rPr>
          <w:rFonts w:ascii="Times New Roman" w:hAnsi="Times New Roman" w:cs="Times New Roman"/>
          <w:sz w:val="28"/>
          <w:szCs w:val="28"/>
        </w:rPr>
        <w:t xml:space="preserve">Чтобы проиллюстрировать это, </w:t>
      </w:r>
      <w:r w:rsidRPr="009F3681">
        <w:rPr>
          <w:rFonts w:ascii="Times New Roman" w:hAnsi="Times New Roman" w:cs="Times New Roman"/>
          <w:b/>
          <w:sz w:val="28"/>
          <w:szCs w:val="28"/>
        </w:rPr>
        <w:t>рассмотрим рис. 9.6.</w:t>
      </w:r>
      <w:r w:rsidRPr="001C36DA">
        <w:rPr>
          <w:rFonts w:ascii="Times New Roman" w:hAnsi="Times New Roman" w:cs="Times New Roman"/>
          <w:sz w:val="28"/>
          <w:szCs w:val="28"/>
        </w:rPr>
        <w:t xml:space="preserve"> </w:t>
      </w:r>
    </w:p>
    <w:p w:rsidR="001C36DA" w:rsidRPr="001C36DA" w:rsidRDefault="001C36DA" w:rsidP="00771E20">
      <w:pPr>
        <w:spacing w:after="0" w:line="240" w:lineRule="auto"/>
        <w:ind w:firstLine="709"/>
        <w:jc w:val="both"/>
        <w:rPr>
          <w:rFonts w:ascii="Times New Roman" w:hAnsi="Times New Roman" w:cs="Times New Roman"/>
          <w:sz w:val="28"/>
          <w:szCs w:val="28"/>
        </w:rPr>
      </w:pPr>
      <w:r w:rsidRPr="001C36DA">
        <w:rPr>
          <w:rFonts w:ascii="Times New Roman" w:hAnsi="Times New Roman" w:cs="Times New Roman"/>
          <w:sz w:val="28"/>
          <w:szCs w:val="28"/>
        </w:rPr>
        <w:t xml:space="preserve">У нас есть два поставщика услуг, и для упрощения интерпретации они производят одни и те же глобально передаваемые результаты. Кроме того, мы предполагаем, что они используют ту же технологию. </w:t>
      </w:r>
      <w:r w:rsidR="009F3681">
        <w:rPr>
          <w:rFonts w:ascii="Times New Roman" w:hAnsi="Times New Roman" w:cs="Times New Roman"/>
          <w:sz w:val="28"/>
          <w:szCs w:val="28"/>
        </w:rPr>
        <w:t xml:space="preserve"> </w:t>
      </w:r>
      <w:r w:rsidRPr="001C36DA">
        <w:rPr>
          <w:rFonts w:ascii="Times New Roman" w:hAnsi="Times New Roman" w:cs="Times New Roman"/>
          <w:sz w:val="28"/>
          <w:szCs w:val="28"/>
        </w:rPr>
        <w:t xml:space="preserve">Теперь, если </w:t>
      </w:r>
      <w:r w:rsidRPr="009F3681">
        <w:rPr>
          <w:rFonts w:ascii="Times New Roman" w:hAnsi="Times New Roman" w:cs="Times New Roman"/>
          <w:b/>
          <w:sz w:val="28"/>
          <w:szCs w:val="28"/>
        </w:rPr>
        <w:t>ввод 2,</w:t>
      </w:r>
      <w:r w:rsidRPr="001C36DA">
        <w:rPr>
          <w:rFonts w:ascii="Times New Roman" w:hAnsi="Times New Roman" w:cs="Times New Roman"/>
          <w:sz w:val="28"/>
          <w:szCs w:val="28"/>
        </w:rPr>
        <w:t xml:space="preserve"> например, медсестры, можно передавать</w:t>
      </w:r>
      <w:r w:rsidRPr="009F3681">
        <w:rPr>
          <w:rFonts w:ascii="Times New Roman" w:hAnsi="Times New Roman" w:cs="Times New Roman"/>
          <w:b/>
          <w:sz w:val="28"/>
          <w:szCs w:val="28"/>
        </w:rPr>
        <w:t>, а ввод 1</w:t>
      </w:r>
      <w:r w:rsidRPr="001C36DA">
        <w:rPr>
          <w:rFonts w:ascii="Times New Roman" w:hAnsi="Times New Roman" w:cs="Times New Roman"/>
          <w:sz w:val="28"/>
          <w:szCs w:val="28"/>
        </w:rPr>
        <w:t xml:space="preserve">, например, врачи - нет, мы могли бы переместить некоторые </w:t>
      </w:r>
      <w:r w:rsidRPr="009F3681">
        <w:rPr>
          <w:rFonts w:ascii="Times New Roman" w:hAnsi="Times New Roman" w:cs="Times New Roman"/>
          <w:b/>
          <w:sz w:val="28"/>
          <w:szCs w:val="28"/>
          <w:lang w:val="en-US"/>
        </w:rPr>
        <w:t>x</w:t>
      </w:r>
      <w:r w:rsidRPr="009F3681">
        <w:rPr>
          <w:rFonts w:ascii="Times New Roman" w:hAnsi="Times New Roman" w:cs="Times New Roman"/>
          <w:b/>
          <w:sz w:val="28"/>
          <w:szCs w:val="28"/>
          <w:vertAlign w:val="subscript"/>
        </w:rPr>
        <w:t>2</w:t>
      </w:r>
      <w:r w:rsidRPr="001C36DA">
        <w:rPr>
          <w:rFonts w:ascii="Times New Roman" w:hAnsi="Times New Roman" w:cs="Times New Roman"/>
          <w:sz w:val="28"/>
          <w:szCs w:val="28"/>
        </w:rPr>
        <w:t xml:space="preserve"> (медсестер) </w:t>
      </w:r>
      <w:r w:rsidRPr="009F3681">
        <w:rPr>
          <w:rFonts w:ascii="Times New Roman" w:hAnsi="Times New Roman" w:cs="Times New Roman"/>
          <w:b/>
          <w:sz w:val="28"/>
          <w:szCs w:val="28"/>
        </w:rPr>
        <w:t xml:space="preserve">из </w:t>
      </w:r>
      <w:r w:rsidRPr="009F3681">
        <w:rPr>
          <w:rFonts w:ascii="Times New Roman" w:hAnsi="Times New Roman" w:cs="Times New Roman"/>
          <w:b/>
          <w:sz w:val="28"/>
          <w:szCs w:val="28"/>
          <w:lang w:val="en-US"/>
        </w:rPr>
        <w:t>B</w:t>
      </w:r>
      <w:r w:rsidRPr="001C36DA">
        <w:rPr>
          <w:rFonts w:ascii="Times New Roman" w:hAnsi="Times New Roman" w:cs="Times New Roman"/>
          <w:sz w:val="28"/>
          <w:szCs w:val="28"/>
        </w:rPr>
        <w:t xml:space="preserve">, где они имеют довольно низкую предельную ценность по сравнению с </w:t>
      </w:r>
      <w:r w:rsidRPr="009F3681">
        <w:rPr>
          <w:rFonts w:ascii="Times New Roman" w:hAnsi="Times New Roman" w:cs="Times New Roman"/>
          <w:b/>
          <w:sz w:val="28"/>
          <w:szCs w:val="28"/>
          <w:lang w:val="en-US"/>
        </w:rPr>
        <w:t>x</w:t>
      </w:r>
      <w:r w:rsidRPr="009F3681">
        <w:rPr>
          <w:rFonts w:ascii="Times New Roman" w:hAnsi="Times New Roman" w:cs="Times New Roman"/>
          <w:b/>
          <w:sz w:val="28"/>
          <w:szCs w:val="28"/>
          <w:vertAlign w:val="subscript"/>
        </w:rPr>
        <w:t>1</w:t>
      </w:r>
      <w:r w:rsidR="009F3681">
        <w:rPr>
          <w:rFonts w:ascii="Times New Roman" w:hAnsi="Times New Roman" w:cs="Times New Roman"/>
          <w:sz w:val="28"/>
          <w:szCs w:val="28"/>
        </w:rPr>
        <w:t xml:space="preserve"> (</w:t>
      </w:r>
      <w:r w:rsidRPr="001C36DA">
        <w:rPr>
          <w:rFonts w:ascii="Times New Roman" w:hAnsi="Times New Roman" w:cs="Times New Roman"/>
          <w:sz w:val="28"/>
          <w:szCs w:val="28"/>
        </w:rPr>
        <w:t xml:space="preserve">врачей) </w:t>
      </w:r>
      <w:r w:rsidRPr="009F3681">
        <w:rPr>
          <w:rFonts w:ascii="Times New Roman" w:hAnsi="Times New Roman" w:cs="Times New Roman"/>
          <w:b/>
          <w:sz w:val="28"/>
          <w:szCs w:val="28"/>
        </w:rPr>
        <w:t xml:space="preserve">в </w:t>
      </w:r>
      <w:r w:rsidRPr="009F3681">
        <w:rPr>
          <w:rFonts w:ascii="Times New Roman" w:hAnsi="Times New Roman" w:cs="Times New Roman"/>
          <w:b/>
          <w:sz w:val="28"/>
          <w:szCs w:val="28"/>
          <w:lang w:val="en-US"/>
        </w:rPr>
        <w:t>A</w:t>
      </w:r>
      <w:r w:rsidRPr="001C36DA">
        <w:rPr>
          <w:rFonts w:ascii="Times New Roman" w:hAnsi="Times New Roman" w:cs="Times New Roman"/>
          <w:sz w:val="28"/>
          <w:szCs w:val="28"/>
        </w:rPr>
        <w:t xml:space="preserve">, где их предельная ценность выше. </w:t>
      </w:r>
    </w:p>
    <w:p w:rsidR="002962BD" w:rsidRDefault="001C36DA" w:rsidP="00771E20">
      <w:pPr>
        <w:spacing w:after="0" w:line="240" w:lineRule="auto"/>
        <w:ind w:firstLine="709"/>
        <w:jc w:val="both"/>
        <w:rPr>
          <w:rFonts w:ascii="Times New Roman" w:hAnsi="Times New Roman" w:cs="Times New Roman"/>
          <w:sz w:val="28"/>
          <w:szCs w:val="28"/>
        </w:rPr>
      </w:pPr>
      <w:r w:rsidRPr="001C36DA">
        <w:rPr>
          <w:rFonts w:ascii="Times New Roman" w:hAnsi="Times New Roman" w:cs="Times New Roman"/>
          <w:sz w:val="28"/>
          <w:szCs w:val="28"/>
        </w:rPr>
        <w:t xml:space="preserve">В конечных местоположениях объем </w:t>
      </w:r>
      <w:r w:rsidRPr="009F3681">
        <w:rPr>
          <w:rFonts w:ascii="Times New Roman" w:hAnsi="Times New Roman" w:cs="Times New Roman"/>
          <w:b/>
          <w:sz w:val="28"/>
          <w:szCs w:val="28"/>
        </w:rPr>
        <w:t xml:space="preserve">производства </w:t>
      </w:r>
      <w:r w:rsidRPr="009F3681">
        <w:rPr>
          <w:rFonts w:ascii="Times New Roman" w:hAnsi="Times New Roman" w:cs="Times New Roman"/>
          <w:b/>
          <w:sz w:val="28"/>
          <w:szCs w:val="28"/>
          <w:lang w:val="en-US"/>
        </w:rPr>
        <w:t>B</w:t>
      </w:r>
      <w:r w:rsidRPr="001C36DA">
        <w:rPr>
          <w:rFonts w:ascii="Times New Roman" w:hAnsi="Times New Roman" w:cs="Times New Roman"/>
          <w:sz w:val="28"/>
          <w:szCs w:val="28"/>
        </w:rPr>
        <w:t xml:space="preserve"> будет снижен (скажем, с </w:t>
      </w:r>
      <w:r w:rsidRPr="009F3681">
        <w:rPr>
          <w:rFonts w:ascii="Times New Roman" w:hAnsi="Times New Roman" w:cs="Times New Roman"/>
          <w:b/>
          <w:sz w:val="28"/>
          <w:szCs w:val="28"/>
          <w:lang w:val="en-US"/>
        </w:rPr>
        <w:t>y</w:t>
      </w:r>
      <w:r w:rsidRPr="009F3681">
        <w:rPr>
          <w:rFonts w:ascii="Times New Roman" w:hAnsi="Times New Roman" w:cs="Times New Roman"/>
          <w:b/>
          <w:sz w:val="28"/>
          <w:szCs w:val="28"/>
          <w:vertAlign w:val="superscript"/>
          <w:lang w:val="en-US"/>
        </w:rPr>
        <w:t>B</w:t>
      </w:r>
      <w:r w:rsidRPr="001C36DA">
        <w:rPr>
          <w:rFonts w:ascii="Times New Roman" w:hAnsi="Times New Roman" w:cs="Times New Roman"/>
          <w:sz w:val="28"/>
          <w:szCs w:val="28"/>
        </w:rPr>
        <w:t xml:space="preserve"> до </w:t>
      </w:r>
      <w:r w:rsidRPr="009F3681">
        <w:rPr>
          <w:rFonts w:ascii="Times New Roman" w:hAnsi="Times New Roman" w:cs="Times New Roman"/>
          <w:b/>
          <w:sz w:val="28"/>
          <w:szCs w:val="28"/>
          <w:lang w:val="en-US"/>
        </w:rPr>
        <w:t>y</w:t>
      </w:r>
      <w:r w:rsidRPr="009F3681">
        <w:rPr>
          <w:rFonts w:ascii="Times New Roman" w:hAnsi="Times New Roman" w:cs="Times New Roman"/>
          <w:b/>
          <w:sz w:val="28"/>
          <w:szCs w:val="28"/>
          <w:vertAlign w:val="superscript"/>
          <w:lang w:val="en-US"/>
        </w:rPr>
        <w:t>A</w:t>
      </w:r>
      <w:r w:rsidRPr="001C36DA">
        <w:rPr>
          <w:rFonts w:ascii="Times New Roman" w:hAnsi="Times New Roman" w:cs="Times New Roman"/>
          <w:sz w:val="28"/>
          <w:szCs w:val="28"/>
        </w:rPr>
        <w:t xml:space="preserve">), но объем производства </w:t>
      </w:r>
      <w:r w:rsidRPr="009F3681">
        <w:rPr>
          <w:rFonts w:ascii="Times New Roman" w:hAnsi="Times New Roman" w:cs="Times New Roman"/>
          <w:b/>
          <w:sz w:val="28"/>
          <w:szCs w:val="28"/>
          <w:lang w:val="en-US"/>
        </w:rPr>
        <w:t>A</w:t>
      </w:r>
      <w:r w:rsidRPr="001C36DA">
        <w:rPr>
          <w:rFonts w:ascii="Times New Roman" w:hAnsi="Times New Roman" w:cs="Times New Roman"/>
          <w:sz w:val="28"/>
          <w:szCs w:val="28"/>
        </w:rPr>
        <w:t xml:space="preserve"> будет увеличен с </w:t>
      </w:r>
      <w:r w:rsidRPr="009F3681">
        <w:rPr>
          <w:rFonts w:ascii="Times New Roman" w:hAnsi="Times New Roman" w:cs="Times New Roman"/>
          <w:b/>
          <w:sz w:val="28"/>
          <w:szCs w:val="28"/>
          <w:lang w:val="en-US"/>
        </w:rPr>
        <w:t>y</w:t>
      </w:r>
      <w:r w:rsidRPr="009F3681">
        <w:rPr>
          <w:rFonts w:ascii="Times New Roman" w:hAnsi="Times New Roman" w:cs="Times New Roman"/>
          <w:b/>
          <w:sz w:val="28"/>
          <w:szCs w:val="28"/>
          <w:vertAlign w:val="superscript"/>
          <w:lang w:val="en-US"/>
        </w:rPr>
        <w:t>A</w:t>
      </w:r>
      <w:r w:rsidRPr="001C36DA">
        <w:rPr>
          <w:rFonts w:ascii="Times New Roman" w:hAnsi="Times New Roman" w:cs="Times New Roman"/>
          <w:sz w:val="28"/>
          <w:szCs w:val="28"/>
        </w:rPr>
        <w:t xml:space="preserve"> до некоторого уровня </w:t>
      </w:r>
      <w:r w:rsidRPr="009F3681">
        <w:rPr>
          <w:rFonts w:ascii="Times New Roman" w:hAnsi="Times New Roman" w:cs="Times New Roman"/>
          <w:b/>
          <w:sz w:val="28"/>
          <w:szCs w:val="28"/>
          <w:lang w:val="en-US"/>
        </w:rPr>
        <w:t>y</w:t>
      </w:r>
      <w:r w:rsidR="009F3681" w:rsidRPr="009F3681">
        <w:rPr>
          <w:rFonts w:ascii="Times New Roman" w:hAnsi="Times New Roman" w:cs="Times New Roman"/>
          <w:b/>
          <w:sz w:val="28"/>
          <w:szCs w:val="28"/>
        </w:rPr>
        <w:t>*</w:t>
      </w:r>
      <w:r w:rsidRPr="009F3681">
        <w:rPr>
          <w:rFonts w:ascii="Times New Roman" w:hAnsi="Times New Roman" w:cs="Times New Roman"/>
          <w:b/>
          <w:sz w:val="28"/>
          <w:szCs w:val="28"/>
        </w:rPr>
        <w:t xml:space="preserve"> &gt; </w:t>
      </w:r>
      <w:r w:rsidRPr="009F3681">
        <w:rPr>
          <w:rFonts w:ascii="Times New Roman" w:hAnsi="Times New Roman" w:cs="Times New Roman"/>
          <w:b/>
          <w:sz w:val="28"/>
          <w:szCs w:val="28"/>
          <w:lang w:val="en-US"/>
        </w:rPr>
        <w:t>y</w:t>
      </w:r>
      <w:r w:rsidRPr="009F3681">
        <w:rPr>
          <w:rFonts w:ascii="Times New Roman" w:hAnsi="Times New Roman" w:cs="Times New Roman"/>
          <w:b/>
          <w:sz w:val="28"/>
          <w:szCs w:val="28"/>
          <w:vertAlign w:val="superscript"/>
          <w:lang w:val="en-US"/>
        </w:rPr>
        <w:t>B</w:t>
      </w:r>
      <w:r w:rsidRPr="009F3681">
        <w:rPr>
          <w:rFonts w:ascii="Times New Roman" w:hAnsi="Times New Roman" w:cs="Times New Roman"/>
          <w:b/>
          <w:sz w:val="28"/>
          <w:szCs w:val="28"/>
        </w:rPr>
        <w:t>.</w:t>
      </w:r>
      <w:r w:rsidRPr="001C36DA">
        <w:rPr>
          <w:rFonts w:ascii="Times New Roman" w:hAnsi="Times New Roman" w:cs="Times New Roman"/>
          <w:sz w:val="28"/>
          <w:szCs w:val="28"/>
        </w:rPr>
        <w:t xml:space="preserve"> </w:t>
      </w:r>
      <w:r w:rsidR="009F3681">
        <w:rPr>
          <w:rFonts w:ascii="Times New Roman" w:hAnsi="Times New Roman" w:cs="Times New Roman"/>
          <w:sz w:val="28"/>
          <w:szCs w:val="28"/>
        </w:rPr>
        <w:t xml:space="preserve"> </w:t>
      </w:r>
      <w:r w:rsidRPr="001C36DA">
        <w:rPr>
          <w:rFonts w:ascii="Times New Roman" w:hAnsi="Times New Roman" w:cs="Times New Roman"/>
          <w:sz w:val="28"/>
          <w:szCs w:val="28"/>
        </w:rPr>
        <w:t>Таким образом, чистый результат будет положительным, хотя мы не можем перераспределить факторы так же легко, как при обычных вычислениях гармонии.</w:t>
      </w:r>
    </w:p>
    <w:p w:rsidR="002962BD" w:rsidRDefault="002962BD" w:rsidP="002962BD">
      <w:pPr>
        <w:spacing w:after="0" w:line="240" w:lineRule="auto"/>
        <w:ind w:firstLine="709"/>
        <w:jc w:val="both"/>
        <w:rPr>
          <w:rFonts w:ascii="Times New Roman" w:hAnsi="Times New Roman" w:cs="Times New Roman"/>
          <w:sz w:val="28"/>
          <w:szCs w:val="28"/>
        </w:rPr>
      </w:pPr>
      <w:r w:rsidRPr="002962BD">
        <w:rPr>
          <w:rFonts w:ascii="Times New Roman" w:hAnsi="Times New Roman" w:cs="Times New Roman"/>
          <w:sz w:val="28"/>
          <w:szCs w:val="28"/>
        </w:rPr>
        <w:t xml:space="preserve">Учитывая, возможно, ограниченную переносимость и, возможно, ограниченную управляемость, мы получаем </w:t>
      </w:r>
      <w:r w:rsidRPr="002962BD">
        <w:rPr>
          <w:rFonts w:ascii="Times New Roman" w:hAnsi="Times New Roman" w:cs="Times New Roman"/>
          <w:b/>
          <w:sz w:val="28"/>
          <w:szCs w:val="28"/>
        </w:rPr>
        <w:t>2×2</w:t>
      </w:r>
      <w:r w:rsidRPr="002962BD">
        <w:rPr>
          <w:rFonts w:ascii="Times New Roman" w:hAnsi="Times New Roman" w:cs="Times New Roman"/>
          <w:sz w:val="28"/>
          <w:szCs w:val="28"/>
        </w:rPr>
        <w:t xml:space="preserve"> таксономию всех входов и выходов: они могут быть </w:t>
      </w:r>
      <w:r w:rsidRPr="002962BD">
        <w:rPr>
          <w:rFonts w:ascii="Times New Roman" w:hAnsi="Times New Roman" w:cs="Times New Roman"/>
          <w:b/>
          <w:sz w:val="28"/>
          <w:szCs w:val="28"/>
        </w:rPr>
        <w:t xml:space="preserve">lf </w:t>
      </w:r>
      <w:r w:rsidRPr="002962BD">
        <w:rPr>
          <w:rFonts w:ascii="Times New Roman" w:hAnsi="Times New Roman" w:cs="Times New Roman"/>
          <w:sz w:val="28"/>
          <w:szCs w:val="28"/>
        </w:rPr>
        <w:t>(местные и фиксированные, например, здания),</w:t>
      </w:r>
      <w:r w:rsidRPr="002962BD">
        <w:rPr>
          <w:rFonts w:ascii="Times New Roman" w:hAnsi="Times New Roman" w:cs="Times New Roman"/>
          <w:b/>
          <w:sz w:val="28"/>
          <w:szCs w:val="28"/>
        </w:rPr>
        <w:t xml:space="preserve"> lv</w:t>
      </w:r>
      <w:r w:rsidRPr="002962BD">
        <w:rPr>
          <w:rFonts w:ascii="Times New Roman" w:hAnsi="Times New Roman" w:cs="Times New Roman"/>
          <w:sz w:val="28"/>
          <w:szCs w:val="28"/>
        </w:rPr>
        <w:t xml:space="preserve"> (местные и переменные, например, уборщица), </w:t>
      </w:r>
      <w:r w:rsidRPr="002962BD">
        <w:rPr>
          <w:rFonts w:ascii="Times New Roman" w:hAnsi="Times New Roman" w:cs="Times New Roman"/>
          <w:b/>
          <w:sz w:val="28"/>
          <w:szCs w:val="28"/>
        </w:rPr>
        <w:t>gf</w:t>
      </w:r>
      <w:r w:rsidRPr="002962BD">
        <w:rPr>
          <w:rFonts w:ascii="Times New Roman" w:hAnsi="Times New Roman" w:cs="Times New Roman"/>
          <w:sz w:val="28"/>
          <w:szCs w:val="28"/>
        </w:rPr>
        <w:t xml:space="preserve"> (глобальные и фиксированные, например, специализированное измерительное оборудование) и</w:t>
      </w:r>
      <w:r w:rsidRPr="002962BD">
        <w:rPr>
          <w:rFonts w:ascii="Times New Roman" w:hAnsi="Times New Roman" w:cs="Times New Roman"/>
          <w:b/>
          <w:sz w:val="28"/>
          <w:szCs w:val="28"/>
        </w:rPr>
        <w:t xml:space="preserve"> gv</w:t>
      </w:r>
      <w:r w:rsidRPr="002962BD">
        <w:rPr>
          <w:rFonts w:ascii="Times New Roman" w:hAnsi="Times New Roman" w:cs="Times New Roman"/>
          <w:sz w:val="28"/>
          <w:szCs w:val="28"/>
        </w:rPr>
        <w:t xml:space="preserve"> (глобальные и переменные, например, разные типы специалистов). </w:t>
      </w:r>
      <w:r>
        <w:rPr>
          <w:rFonts w:ascii="Times New Roman" w:hAnsi="Times New Roman" w:cs="Times New Roman"/>
          <w:sz w:val="28"/>
          <w:szCs w:val="28"/>
        </w:rPr>
        <w:t xml:space="preserve">  </w:t>
      </w:r>
      <w:r w:rsidRPr="002962BD">
        <w:rPr>
          <w:rFonts w:ascii="Times New Roman" w:hAnsi="Times New Roman" w:cs="Times New Roman"/>
          <w:sz w:val="28"/>
          <w:szCs w:val="28"/>
        </w:rPr>
        <w:t xml:space="preserve">Для упрощения записи мы можем обычным способом указать векторы таких переменных, подавив индексы. </w:t>
      </w:r>
      <w:r>
        <w:rPr>
          <w:rFonts w:ascii="Times New Roman" w:hAnsi="Times New Roman" w:cs="Times New Roman"/>
          <w:sz w:val="28"/>
          <w:szCs w:val="28"/>
        </w:rPr>
        <w:t xml:space="preserve">  </w:t>
      </w:r>
      <w:r w:rsidRPr="002962BD">
        <w:rPr>
          <w:rFonts w:ascii="Times New Roman" w:hAnsi="Times New Roman" w:cs="Times New Roman"/>
          <w:sz w:val="28"/>
          <w:szCs w:val="28"/>
        </w:rPr>
        <w:t xml:space="preserve">Например, мы будем называть переменные </w:t>
      </w:r>
      <w:r w:rsidRPr="002962BD">
        <w:rPr>
          <w:rFonts w:ascii="Times New Roman" w:hAnsi="Times New Roman" w:cs="Times New Roman"/>
          <w:b/>
          <w:sz w:val="28"/>
          <w:szCs w:val="28"/>
        </w:rPr>
        <w:t>l</w:t>
      </w:r>
      <w:r w:rsidRPr="002962BD">
        <w:rPr>
          <w:rFonts w:ascii="Times New Roman" w:hAnsi="Times New Roman" w:cs="Times New Roman"/>
          <w:sz w:val="28"/>
          <w:szCs w:val="28"/>
        </w:rPr>
        <w:t xml:space="preserve"> комбинацией переменных </w:t>
      </w:r>
      <w:r w:rsidRPr="002962BD">
        <w:rPr>
          <w:rFonts w:ascii="Times New Roman" w:hAnsi="Times New Roman" w:cs="Times New Roman"/>
          <w:b/>
          <w:sz w:val="28"/>
          <w:szCs w:val="28"/>
        </w:rPr>
        <w:t>lf</w:t>
      </w:r>
      <w:r w:rsidRPr="002962BD">
        <w:rPr>
          <w:rFonts w:ascii="Times New Roman" w:hAnsi="Times New Roman" w:cs="Times New Roman"/>
          <w:sz w:val="28"/>
          <w:szCs w:val="28"/>
        </w:rPr>
        <w:t xml:space="preserve"> и </w:t>
      </w:r>
      <w:r w:rsidRPr="002962BD">
        <w:rPr>
          <w:rFonts w:ascii="Times New Roman" w:hAnsi="Times New Roman" w:cs="Times New Roman"/>
          <w:b/>
          <w:sz w:val="28"/>
          <w:szCs w:val="28"/>
        </w:rPr>
        <w:t>lv,</w:t>
      </w:r>
      <w:r w:rsidRPr="002962BD">
        <w:rPr>
          <w:rFonts w:ascii="Times New Roman" w:hAnsi="Times New Roman" w:cs="Times New Roman"/>
          <w:sz w:val="28"/>
          <w:szCs w:val="28"/>
        </w:rPr>
        <w:t xml:space="preserve"> а факторы</w:t>
      </w:r>
      <w:r w:rsidRPr="002962BD">
        <w:rPr>
          <w:rFonts w:ascii="Times New Roman" w:hAnsi="Times New Roman" w:cs="Times New Roman"/>
          <w:b/>
          <w:sz w:val="28"/>
          <w:szCs w:val="28"/>
        </w:rPr>
        <w:t xml:space="preserve"> f</w:t>
      </w:r>
      <w:r w:rsidRPr="002962BD">
        <w:rPr>
          <w:rFonts w:ascii="Times New Roman" w:hAnsi="Times New Roman" w:cs="Times New Roman"/>
          <w:sz w:val="28"/>
          <w:szCs w:val="28"/>
        </w:rPr>
        <w:t xml:space="preserve"> - комбинацией факторов </w:t>
      </w:r>
      <w:r w:rsidRPr="002962BD">
        <w:rPr>
          <w:rFonts w:ascii="Times New Roman" w:hAnsi="Times New Roman" w:cs="Times New Roman"/>
          <w:b/>
          <w:sz w:val="28"/>
          <w:szCs w:val="28"/>
        </w:rPr>
        <w:t xml:space="preserve">lf </w:t>
      </w:r>
      <w:r w:rsidRPr="002962BD">
        <w:rPr>
          <w:rFonts w:ascii="Times New Roman" w:hAnsi="Times New Roman" w:cs="Times New Roman"/>
          <w:sz w:val="28"/>
          <w:szCs w:val="28"/>
        </w:rPr>
        <w:t xml:space="preserve">и </w:t>
      </w:r>
      <w:r w:rsidRPr="002962BD">
        <w:rPr>
          <w:rFonts w:ascii="Times New Roman" w:hAnsi="Times New Roman" w:cs="Times New Roman"/>
          <w:b/>
          <w:sz w:val="28"/>
          <w:szCs w:val="28"/>
        </w:rPr>
        <w:t>gf</w:t>
      </w:r>
      <w:r w:rsidRPr="002962BD">
        <w:rPr>
          <w:rFonts w:ascii="Times New Roman" w:hAnsi="Times New Roman" w:cs="Times New Roman"/>
          <w:sz w:val="28"/>
          <w:szCs w:val="28"/>
        </w:rPr>
        <w:t>.</w:t>
      </w:r>
    </w:p>
    <w:p w:rsidR="002962BD" w:rsidRPr="002962BD" w:rsidRDefault="002962BD" w:rsidP="002962BD">
      <w:pPr>
        <w:rPr>
          <w:rFonts w:ascii="Times New Roman" w:hAnsi="Times New Roman" w:cs="Times New Roman"/>
          <w:sz w:val="28"/>
          <w:szCs w:val="28"/>
        </w:rPr>
      </w:pPr>
    </w:p>
    <w:p w:rsidR="002962BD" w:rsidRPr="002962BD" w:rsidRDefault="002962BD" w:rsidP="002962BD">
      <w:pPr>
        <w:jc w:val="center"/>
        <w:rPr>
          <w:rFonts w:ascii="Times New Roman" w:hAnsi="Times New Roman" w:cs="Times New Roman"/>
          <w:sz w:val="28"/>
          <w:szCs w:val="28"/>
        </w:rPr>
      </w:pPr>
      <w:r>
        <w:rPr>
          <w:noProof/>
        </w:rPr>
        <w:drawing>
          <wp:inline distT="0" distB="0" distL="0" distR="0" wp14:anchorId="2EC36165" wp14:editId="707B8ACB">
            <wp:extent cx="2943225" cy="23526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943225" cy="2352675"/>
                    </a:xfrm>
                    <a:prstGeom prst="rect">
                      <a:avLst/>
                    </a:prstGeom>
                  </pic:spPr>
                </pic:pic>
              </a:graphicData>
            </a:graphic>
          </wp:inline>
        </w:drawing>
      </w:r>
    </w:p>
    <w:p w:rsidR="002962BD" w:rsidRDefault="002962BD" w:rsidP="002962BD">
      <w:pPr>
        <w:rPr>
          <w:rFonts w:ascii="Times New Roman" w:hAnsi="Times New Roman" w:cs="Times New Roman"/>
          <w:sz w:val="28"/>
          <w:szCs w:val="28"/>
        </w:rPr>
      </w:pPr>
    </w:p>
    <w:p w:rsidR="001C36DA" w:rsidRDefault="002962BD" w:rsidP="002962BD">
      <w:pPr>
        <w:tabs>
          <w:tab w:val="left" w:pos="1524"/>
        </w:tabs>
        <w:jc w:val="center"/>
        <w:rPr>
          <w:rFonts w:ascii="Times New Roman" w:hAnsi="Times New Roman" w:cs="Times New Roman"/>
          <w:b/>
          <w:sz w:val="24"/>
          <w:szCs w:val="28"/>
        </w:rPr>
      </w:pPr>
      <w:r w:rsidRPr="002962BD">
        <w:rPr>
          <w:rFonts w:ascii="Times New Roman" w:hAnsi="Times New Roman" w:cs="Times New Roman"/>
          <w:b/>
          <w:sz w:val="24"/>
          <w:szCs w:val="28"/>
        </w:rPr>
        <w:t>Рис. 9.6 Ограниченная возможность передачи</w:t>
      </w:r>
    </w:p>
    <w:p w:rsidR="002962BD" w:rsidRPr="001002C0" w:rsidRDefault="002962BD" w:rsidP="001002C0">
      <w:pPr>
        <w:tabs>
          <w:tab w:val="left" w:pos="1524"/>
        </w:tabs>
        <w:spacing w:after="0" w:line="240" w:lineRule="auto"/>
        <w:ind w:firstLine="709"/>
        <w:jc w:val="both"/>
        <w:rPr>
          <w:rFonts w:ascii="Times New Roman" w:hAnsi="Times New Roman" w:cs="Times New Roman"/>
          <w:sz w:val="28"/>
          <w:szCs w:val="28"/>
        </w:rPr>
      </w:pPr>
    </w:p>
    <w:p w:rsidR="001002C0" w:rsidRPr="001002C0" w:rsidRDefault="001002C0" w:rsidP="001002C0">
      <w:pPr>
        <w:tabs>
          <w:tab w:val="left" w:pos="1524"/>
        </w:tabs>
        <w:spacing w:after="0" w:line="240" w:lineRule="auto"/>
        <w:ind w:firstLine="709"/>
        <w:jc w:val="both"/>
        <w:rPr>
          <w:rFonts w:ascii="Times New Roman" w:hAnsi="Times New Roman" w:cs="Times New Roman"/>
          <w:sz w:val="28"/>
          <w:szCs w:val="28"/>
        </w:rPr>
      </w:pPr>
      <w:r w:rsidRPr="001002C0">
        <w:rPr>
          <w:rFonts w:ascii="Times New Roman" w:hAnsi="Times New Roman" w:cs="Times New Roman"/>
          <w:sz w:val="28"/>
          <w:szCs w:val="28"/>
        </w:rPr>
        <w:t xml:space="preserve">В таких условиях сложнее измерить возможные выгоды от </w:t>
      </w:r>
      <w:r>
        <w:rPr>
          <w:rFonts w:ascii="Times New Roman" w:hAnsi="Times New Roman" w:cs="Times New Roman"/>
          <w:sz w:val="28"/>
          <w:szCs w:val="28"/>
        </w:rPr>
        <w:t xml:space="preserve"> </w:t>
      </w:r>
      <w:r w:rsidRPr="001002C0">
        <w:rPr>
          <w:rFonts w:ascii="Times New Roman" w:hAnsi="Times New Roman" w:cs="Times New Roman"/>
          <w:sz w:val="28"/>
          <w:szCs w:val="28"/>
        </w:rPr>
        <w:t xml:space="preserve">перераспределения ресурсов и услуг между независимыми в других отношениях фирмами </w:t>
      </w:r>
      <w:r w:rsidRPr="001002C0">
        <w:rPr>
          <w:rFonts w:ascii="Times New Roman" w:hAnsi="Times New Roman" w:cs="Times New Roman"/>
          <w:b/>
          <w:sz w:val="28"/>
          <w:szCs w:val="28"/>
        </w:rPr>
        <w:t>в H.</w:t>
      </w:r>
      <w:r w:rsidRPr="001002C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02C0">
        <w:rPr>
          <w:rFonts w:ascii="Times New Roman" w:hAnsi="Times New Roman" w:cs="Times New Roman"/>
          <w:sz w:val="28"/>
          <w:szCs w:val="28"/>
        </w:rPr>
        <w:t xml:space="preserve">Мера гармонии </w:t>
      </w:r>
      <w:r w:rsidRPr="00413310">
        <w:rPr>
          <w:rFonts w:ascii="Times New Roman" w:hAnsi="Times New Roman" w:cs="Times New Roman"/>
          <w:b/>
          <w:sz w:val="28"/>
          <w:szCs w:val="28"/>
        </w:rPr>
        <w:t>HA</w:t>
      </w:r>
      <w:r w:rsidRPr="001002C0">
        <w:rPr>
          <w:rFonts w:ascii="Times New Roman" w:hAnsi="Times New Roman" w:cs="Times New Roman"/>
          <w:sz w:val="28"/>
          <w:szCs w:val="28"/>
        </w:rPr>
        <w:t xml:space="preserve"> в этом случае может быть рассчитана в следующим образом. </w:t>
      </w:r>
      <w:r w:rsidR="00413310">
        <w:rPr>
          <w:rFonts w:ascii="Times New Roman" w:hAnsi="Times New Roman" w:cs="Times New Roman"/>
          <w:sz w:val="28"/>
          <w:szCs w:val="28"/>
        </w:rPr>
        <w:t xml:space="preserve"> </w:t>
      </w:r>
      <w:r w:rsidRPr="001002C0">
        <w:rPr>
          <w:rFonts w:ascii="Times New Roman" w:hAnsi="Times New Roman" w:cs="Times New Roman"/>
          <w:sz w:val="28"/>
          <w:szCs w:val="28"/>
        </w:rPr>
        <w:t xml:space="preserve">Мы рассматриваем, что можно сэкономить - после индивидуального обучения - простым перераспределением глобальных входов и выходов между фирмами в </w:t>
      </w:r>
      <w:r w:rsidRPr="00413310">
        <w:rPr>
          <w:rFonts w:ascii="Times New Roman" w:hAnsi="Times New Roman" w:cs="Times New Roman"/>
          <w:b/>
          <w:sz w:val="28"/>
          <w:szCs w:val="28"/>
        </w:rPr>
        <w:t>H</w:t>
      </w:r>
      <w:r w:rsidRPr="001002C0">
        <w:rPr>
          <w:rFonts w:ascii="Times New Roman" w:hAnsi="Times New Roman" w:cs="Times New Roman"/>
          <w:sz w:val="28"/>
          <w:szCs w:val="28"/>
        </w:rPr>
        <w:t xml:space="preserve">. </w:t>
      </w:r>
      <w:r w:rsidR="00413310">
        <w:rPr>
          <w:rFonts w:ascii="Times New Roman" w:hAnsi="Times New Roman" w:cs="Times New Roman"/>
          <w:sz w:val="28"/>
          <w:szCs w:val="28"/>
        </w:rPr>
        <w:t xml:space="preserve">  </w:t>
      </w:r>
      <w:r w:rsidRPr="001002C0">
        <w:rPr>
          <w:rFonts w:ascii="Times New Roman" w:hAnsi="Times New Roman" w:cs="Times New Roman"/>
          <w:sz w:val="28"/>
          <w:szCs w:val="28"/>
        </w:rPr>
        <w:t>Пусть новые комбинации входов и выходов после пере</w:t>
      </w:r>
      <w:r w:rsidR="00413310">
        <w:rPr>
          <w:rFonts w:ascii="Times New Roman" w:hAnsi="Times New Roman" w:cs="Times New Roman"/>
          <w:sz w:val="28"/>
          <w:szCs w:val="28"/>
        </w:rPr>
        <w:t xml:space="preserve">распределения будут </w:t>
      </w:r>
      <w:r w:rsidR="00413310" w:rsidRPr="00413310">
        <w:rPr>
          <w:rFonts w:ascii="Times New Roman" w:hAnsi="Times New Roman" w:cs="Times New Roman"/>
          <w:b/>
          <w:sz w:val="28"/>
          <w:szCs w:val="28"/>
        </w:rPr>
        <w:t>(</w:t>
      </w:r>
      <w:r w:rsidRPr="00413310">
        <w:rPr>
          <w:rFonts w:ascii="Times New Roman" w:hAnsi="Times New Roman" w:cs="Times New Roman"/>
          <w:b/>
          <w:sz w:val="28"/>
          <w:szCs w:val="28"/>
        </w:rPr>
        <w:t>x</w:t>
      </w:r>
      <w:r w:rsidR="00413310" w:rsidRPr="00413310">
        <w:rPr>
          <w:rFonts w:ascii="Times New Roman" w:hAnsi="Times New Roman" w:cs="Times New Roman"/>
          <w:b/>
          <w:sz w:val="28"/>
          <w:szCs w:val="28"/>
          <w:vertAlign w:val="superscript"/>
        </w:rPr>
        <w:t>*</w:t>
      </w:r>
      <w:r w:rsidRPr="00413310">
        <w:rPr>
          <w:rFonts w:ascii="Times New Roman" w:hAnsi="Times New Roman" w:cs="Times New Roman"/>
          <w:b/>
          <w:sz w:val="28"/>
          <w:szCs w:val="28"/>
          <w:vertAlign w:val="superscript"/>
        </w:rPr>
        <w:t>k</w:t>
      </w:r>
      <w:r w:rsidR="00413310" w:rsidRPr="00413310">
        <w:rPr>
          <w:rFonts w:ascii="Times New Roman" w:hAnsi="Times New Roman" w:cs="Times New Roman"/>
          <w:b/>
          <w:sz w:val="28"/>
          <w:szCs w:val="28"/>
        </w:rPr>
        <w:t>,</w:t>
      </w:r>
      <w:r w:rsidRPr="00413310">
        <w:rPr>
          <w:rFonts w:ascii="Times New Roman" w:hAnsi="Times New Roman" w:cs="Times New Roman"/>
          <w:b/>
          <w:sz w:val="28"/>
          <w:szCs w:val="28"/>
        </w:rPr>
        <w:t xml:space="preserve"> y</w:t>
      </w:r>
      <w:r w:rsidR="00413310" w:rsidRPr="00413310">
        <w:rPr>
          <w:rFonts w:ascii="Times New Roman" w:hAnsi="Times New Roman" w:cs="Times New Roman"/>
          <w:b/>
          <w:sz w:val="28"/>
          <w:szCs w:val="28"/>
          <w:vertAlign w:val="superscript"/>
        </w:rPr>
        <w:t>*k</w:t>
      </w:r>
      <w:r w:rsidR="00413310" w:rsidRPr="00413310">
        <w:rPr>
          <w:rFonts w:ascii="Times New Roman" w:hAnsi="Times New Roman" w:cs="Times New Roman"/>
          <w:b/>
          <w:sz w:val="28"/>
          <w:szCs w:val="28"/>
        </w:rPr>
        <w:t xml:space="preserve"> ) </w:t>
      </w:r>
      <w:r w:rsidRPr="001002C0">
        <w:rPr>
          <w:rFonts w:ascii="Times New Roman" w:hAnsi="Times New Roman" w:cs="Times New Roman"/>
          <w:sz w:val="28"/>
          <w:szCs w:val="28"/>
        </w:rPr>
        <w:t xml:space="preserve">для </w:t>
      </w:r>
      <w:r w:rsidRPr="00413310">
        <w:rPr>
          <w:rFonts w:ascii="Times New Roman" w:hAnsi="Times New Roman" w:cs="Times New Roman"/>
          <w:b/>
          <w:sz w:val="28"/>
          <w:szCs w:val="28"/>
        </w:rPr>
        <w:t xml:space="preserve">k </w:t>
      </w:r>
      <w:r w:rsidR="00413310" w:rsidRPr="00413310">
        <w:rPr>
          <w:rFonts w:ascii="Times New Roman" w:hAnsi="Times New Roman" w:cs="Times New Roman"/>
          <w:b/>
          <w:sz w:val="28"/>
          <w:szCs w:val="28"/>
        </w:rPr>
        <w:t>ϵ</w:t>
      </w:r>
      <w:r w:rsidRPr="00413310">
        <w:rPr>
          <w:rFonts w:ascii="Times New Roman" w:hAnsi="Times New Roman" w:cs="Times New Roman"/>
          <w:b/>
          <w:sz w:val="28"/>
          <w:szCs w:val="28"/>
        </w:rPr>
        <w:t>H.</w:t>
      </w:r>
      <w:r w:rsidRPr="001002C0">
        <w:rPr>
          <w:rFonts w:ascii="Times New Roman" w:hAnsi="Times New Roman" w:cs="Times New Roman"/>
          <w:sz w:val="28"/>
          <w:szCs w:val="28"/>
        </w:rPr>
        <w:t xml:space="preserve"> </w:t>
      </w:r>
      <w:r w:rsidR="00413310" w:rsidRPr="00413310">
        <w:rPr>
          <w:rFonts w:ascii="Times New Roman" w:hAnsi="Times New Roman" w:cs="Times New Roman"/>
          <w:sz w:val="28"/>
          <w:szCs w:val="28"/>
        </w:rPr>
        <w:t xml:space="preserve">  </w:t>
      </w:r>
      <w:r w:rsidRPr="001002C0">
        <w:rPr>
          <w:rFonts w:ascii="Times New Roman" w:hAnsi="Times New Roman" w:cs="Times New Roman"/>
          <w:sz w:val="28"/>
          <w:szCs w:val="28"/>
        </w:rPr>
        <w:t xml:space="preserve">Затем мы ищем такие новые производственные планы для всех вовлеченных фирм, которые максимизируют совокупную экономию. </w:t>
      </w:r>
    </w:p>
    <w:p w:rsidR="00413310" w:rsidRDefault="001002C0" w:rsidP="001002C0">
      <w:pPr>
        <w:tabs>
          <w:tab w:val="left" w:pos="1524"/>
        </w:tabs>
        <w:spacing w:after="0" w:line="240" w:lineRule="auto"/>
        <w:ind w:firstLine="709"/>
        <w:jc w:val="both"/>
        <w:rPr>
          <w:rFonts w:ascii="Times New Roman" w:hAnsi="Times New Roman" w:cs="Times New Roman"/>
          <w:sz w:val="28"/>
          <w:szCs w:val="28"/>
        </w:rPr>
      </w:pPr>
      <w:r w:rsidRPr="001002C0">
        <w:rPr>
          <w:rFonts w:ascii="Times New Roman" w:hAnsi="Times New Roman" w:cs="Times New Roman"/>
          <w:sz w:val="28"/>
          <w:szCs w:val="28"/>
        </w:rPr>
        <w:t>Это приводит к чистой проблеме перераспределения:</w:t>
      </w:r>
    </w:p>
    <w:p w:rsidR="00413310" w:rsidRDefault="00413310" w:rsidP="00413310">
      <w:pPr>
        <w:rPr>
          <w:rFonts w:ascii="Times New Roman" w:hAnsi="Times New Roman" w:cs="Times New Roman"/>
          <w:sz w:val="28"/>
          <w:szCs w:val="28"/>
        </w:rPr>
      </w:pPr>
    </w:p>
    <w:p w:rsidR="007F47F3" w:rsidRPr="00743817" w:rsidRDefault="00743817" w:rsidP="007F47F3">
      <w:pPr>
        <w:tabs>
          <w:tab w:val="left" w:pos="3064"/>
        </w:tabs>
        <w:spacing w:after="0" w:line="240" w:lineRule="auto"/>
        <w:ind w:firstLine="709"/>
        <w:jc w:val="center"/>
        <w:rPr>
          <w:rFonts w:ascii="Times New Roman" w:hAnsi="Times New Roman" w:cs="Times New Roman"/>
          <w:b/>
          <w:sz w:val="28"/>
          <w:szCs w:val="28"/>
          <w:lang w:val="en-US"/>
        </w:rPr>
      </w:pPr>
      <w:r w:rsidRPr="00326634">
        <w:rPr>
          <w:rFonts w:ascii="Times New Roman" w:hAnsi="Times New Roman" w:cs="Times New Roman"/>
          <w:b/>
          <w:sz w:val="28"/>
          <w:szCs w:val="28"/>
        </w:rPr>
        <w:t xml:space="preserve">    </w:t>
      </w:r>
      <w:r w:rsidR="007F47F3" w:rsidRPr="00743817">
        <w:rPr>
          <w:rFonts w:ascii="Times New Roman" w:hAnsi="Times New Roman" w:cs="Times New Roman"/>
          <w:b/>
          <w:sz w:val="28"/>
          <w:szCs w:val="28"/>
          <w:lang w:val="en-US"/>
        </w:rPr>
        <w:t xml:space="preserve">min              </w:t>
      </w:r>
      <w:r w:rsidRPr="00743817">
        <w:rPr>
          <w:rFonts w:ascii="Times New Roman" w:hAnsi="Times New Roman" w:cs="Times New Roman"/>
          <w:b/>
          <w:sz w:val="28"/>
          <w:szCs w:val="28"/>
          <w:lang w:val="en-US"/>
        </w:rPr>
        <w:t xml:space="preserve">      </w:t>
      </w:r>
      <w:r w:rsidR="007F47F3" w:rsidRPr="00743817">
        <w:rPr>
          <w:rFonts w:ascii="Times New Roman" w:hAnsi="Times New Roman" w:cs="Times New Roman"/>
          <w:b/>
          <w:sz w:val="28"/>
          <w:szCs w:val="28"/>
          <w:lang w:val="en-US"/>
        </w:rPr>
        <w:t xml:space="preserve"> </w:t>
      </w:r>
      <w:r w:rsidRPr="00743817">
        <w:rPr>
          <w:rFonts w:ascii="Times New Roman" w:hAnsi="Times New Roman" w:cs="Times New Roman"/>
          <w:b/>
          <w:sz w:val="28"/>
          <w:szCs w:val="28"/>
          <w:lang w:val="en-US"/>
        </w:rPr>
        <w:t>HA</w:t>
      </w:r>
    </w:p>
    <w:p w:rsidR="007F47F3" w:rsidRPr="00743817" w:rsidRDefault="007F47F3" w:rsidP="007F47F3">
      <w:pPr>
        <w:tabs>
          <w:tab w:val="left" w:pos="3064"/>
        </w:tabs>
        <w:spacing w:after="0" w:line="240" w:lineRule="auto"/>
        <w:ind w:firstLine="709"/>
        <w:rPr>
          <w:rFonts w:ascii="Times New Roman" w:hAnsi="Times New Roman" w:cs="Times New Roman"/>
          <w:b/>
          <w:sz w:val="24"/>
          <w:szCs w:val="28"/>
          <w:vertAlign w:val="subscript"/>
          <w:lang w:val="en-US"/>
        </w:rPr>
      </w:pPr>
      <w:r w:rsidRPr="00743817">
        <w:rPr>
          <w:rFonts w:ascii="Times New Roman" w:hAnsi="Times New Roman" w:cs="Times New Roman"/>
          <w:b/>
          <w:sz w:val="24"/>
          <w:szCs w:val="28"/>
          <w:lang w:val="en-US"/>
        </w:rPr>
        <w:t xml:space="preserve">                                                   </w:t>
      </w:r>
      <w:r w:rsidR="00743817" w:rsidRPr="00743817">
        <w:rPr>
          <w:rFonts w:ascii="Times New Roman" w:hAnsi="Times New Roman" w:cs="Times New Roman"/>
          <w:b/>
          <w:sz w:val="24"/>
          <w:szCs w:val="28"/>
          <w:lang w:val="en-US"/>
        </w:rPr>
        <w:t>HA</w:t>
      </w:r>
      <w:r w:rsidRPr="00743817">
        <w:rPr>
          <w:rFonts w:ascii="Times New Roman" w:hAnsi="Times New Roman" w:cs="Times New Roman"/>
          <w:b/>
          <w:sz w:val="24"/>
          <w:szCs w:val="28"/>
          <w:lang w:val="en-US"/>
        </w:rPr>
        <w:t xml:space="preserve">   ((x</w:t>
      </w:r>
      <w:r w:rsidRPr="00743817">
        <w:rPr>
          <w:rFonts w:ascii="Times New Roman" w:hAnsi="Times New Roman" w:cs="Times New Roman"/>
          <w:b/>
          <w:sz w:val="24"/>
          <w:szCs w:val="28"/>
          <w:vertAlign w:val="superscript"/>
          <w:lang w:val="en-US"/>
        </w:rPr>
        <w:t>*k</w:t>
      </w:r>
      <w:r w:rsidRPr="00743817">
        <w:rPr>
          <w:rFonts w:ascii="Times New Roman" w:hAnsi="Times New Roman" w:cs="Times New Roman"/>
          <w:b/>
          <w:sz w:val="24"/>
          <w:szCs w:val="28"/>
          <w:lang w:val="en-US"/>
        </w:rPr>
        <w:t>, y</w:t>
      </w:r>
      <w:r w:rsidRPr="00743817">
        <w:rPr>
          <w:rFonts w:ascii="Times New Roman" w:hAnsi="Times New Roman" w:cs="Times New Roman"/>
          <w:b/>
          <w:sz w:val="24"/>
          <w:szCs w:val="28"/>
          <w:vertAlign w:val="superscript"/>
          <w:lang w:val="en-US"/>
        </w:rPr>
        <w:t>*k</w:t>
      </w:r>
      <w:r w:rsidRPr="00743817">
        <w:rPr>
          <w:rFonts w:ascii="Times New Roman" w:hAnsi="Times New Roman" w:cs="Times New Roman"/>
          <w:b/>
          <w:sz w:val="24"/>
          <w:szCs w:val="28"/>
          <w:lang w:val="en-US"/>
        </w:rPr>
        <w:t>))</w:t>
      </w:r>
      <w:r w:rsidRPr="00743817">
        <w:rPr>
          <w:rFonts w:ascii="Times New Roman" w:hAnsi="Times New Roman" w:cs="Times New Roman"/>
          <w:b/>
          <w:sz w:val="24"/>
          <w:szCs w:val="28"/>
          <w:vertAlign w:val="subscript"/>
          <w:lang w:val="en-US"/>
        </w:rPr>
        <w:t>kϵH</w:t>
      </w:r>
    </w:p>
    <w:p w:rsidR="007F47F3" w:rsidRPr="0032506C" w:rsidRDefault="007F47F3" w:rsidP="007F47F3">
      <w:pPr>
        <w:tabs>
          <w:tab w:val="left" w:pos="3064"/>
        </w:tabs>
        <w:spacing w:after="0" w:line="240" w:lineRule="auto"/>
        <w:ind w:firstLine="709"/>
        <w:rPr>
          <w:rFonts w:ascii="Times New Roman" w:hAnsi="Times New Roman" w:cs="Times New Roman"/>
          <w:sz w:val="24"/>
          <w:szCs w:val="28"/>
          <w:vertAlign w:val="subscript"/>
          <w:lang w:val="en-US"/>
        </w:rPr>
      </w:pPr>
    </w:p>
    <w:p w:rsidR="007F47F3" w:rsidRPr="007F6144" w:rsidRDefault="007F6144" w:rsidP="007F47F3">
      <w:pPr>
        <w:tabs>
          <w:tab w:val="left" w:pos="3064"/>
        </w:tabs>
        <w:spacing w:after="0" w:line="240" w:lineRule="auto"/>
        <w:ind w:firstLine="709"/>
        <w:jc w:val="center"/>
        <w:rPr>
          <w:rFonts w:ascii="Times New Roman" w:hAnsi="Times New Roman" w:cs="Times New Roman"/>
          <w:b/>
          <w:sz w:val="28"/>
          <w:szCs w:val="28"/>
        </w:rPr>
      </w:pPr>
      <w:r w:rsidRPr="00326634">
        <w:rPr>
          <w:rFonts w:ascii="Times New Roman" w:hAnsi="Times New Roman" w:cs="Times New Roman"/>
          <w:b/>
          <w:sz w:val="28"/>
          <w:szCs w:val="28"/>
          <w:lang w:val="en-US"/>
        </w:rPr>
        <w:t xml:space="preserve">                  </w:t>
      </w:r>
      <w:r w:rsidR="00743817">
        <w:rPr>
          <w:rFonts w:ascii="Times New Roman" w:hAnsi="Times New Roman" w:cs="Times New Roman"/>
          <w:b/>
          <w:sz w:val="28"/>
          <w:szCs w:val="28"/>
          <w:lang w:val="en-US"/>
        </w:rPr>
        <w:t>HA</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e>
        </m:nary>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r>
              <m:rPr>
                <m:sty m:val="b"/>
              </m:rPr>
              <w:rPr>
                <w:rFonts w:ascii="Cambria Math" w:hAnsi="Cambria Math" w:cs="Times New Roman"/>
                <w:sz w:val="28"/>
                <w:szCs w:val="28"/>
              </w:rPr>
              <m:t xml:space="preserve"> </m:t>
            </m:r>
          </m:sup>
        </m:sSubSup>
      </m:oMath>
      <w:r w:rsidR="007F47F3" w:rsidRPr="007F6144">
        <w:rPr>
          <w:rFonts w:ascii="Times New Roman" w:hAnsi="Times New Roman" w:cs="Times New Roman"/>
          <w:b/>
          <w:sz w:val="28"/>
          <w:szCs w:val="28"/>
        </w:rPr>
        <w:t>≥</w:t>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rPr>
              <m:t>kϵH</m:t>
            </m:r>
          </m:sub>
          <m:sup/>
          <m:e>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v</m:t>
                </m:r>
              </m:sub>
              <m:sup>
                <m:r>
                  <m:rPr>
                    <m:sty m:val="b"/>
                  </m:rPr>
                  <w:rPr>
                    <w:rFonts w:ascii="Cambria Math" w:hAnsi="Cambria Math" w:cs="Times New Roman"/>
                    <w:sz w:val="28"/>
                    <w:szCs w:val="28"/>
                  </w:rPr>
                  <m:t>*k</m:t>
                </m:r>
              </m:sup>
            </m:sSubSup>
          </m:e>
        </m:nary>
      </m:oMath>
      <w:r w:rsidR="002E0B1A" w:rsidRPr="007F6144">
        <w:rPr>
          <w:rFonts w:ascii="Times New Roman" w:hAnsi="Times New Roman" w:cs="Times New Roman"/>
          <w:b/>
          <w:sz w:val="28"/>
          <w:szCs w:val="28"/>
        </w:rPr>
        <w:t xml:space="preserve"> :  </w:t>
      </w:r>
      <w:r w:rsidRPr="007F6144">
        <w:rPr>
          <w:rFonts w:ascii="Times New Roman" w:hAnsi="Times New Roman" w:cs="Times New Roman"/>
          <w:sz w:val="28"/>
          <w:szCs w:val="28"/>
        </w:rPr>
        <w:t>переменные факторы уменьшаются</w:t>
      </w:r>
    </w:p>
    <w:p w:rsidR="007F47F3" w:rsidRPr="007F6144" w:rsidRDefault="007F47F3" w:rsidP="007F47F3">
      <w:pPr>
        <w:tabs>
          <w:tab w:val="left" w:pos="3064"/>
        </w:tabs>
        <w:spacing w:after="0" w:line="240" w:lineRule="auto"/>
        <w:ind w:firstLine="709"/>
        <w:jc w:val="center"/>
        <w:rPr>
          <w:rFonts w:ascii="Times New Roman" w:hAnsi="Times New Roman" w:cs="Times New Roman"/>
          <w:b/>
          <w:sz w:val="28"/>
          <w:szCs w:val="28"/>
        </w:rPr>
      </w:pPr>
    </w:p>
    <w:p w:rsidR="007F47F3" w:rsidRDefault="008F63E4" w:rsidP="007F6144">
      <w:pPr>
        <w:tabs>
          <w:tab w:val="left" w:pos="3064"/>
        </w:tabs>
        <w:spacing w:after="0" w:line="240" w:lineRule="auto"/>
        <w:ind w:firstLine="709"/>
        <w:jc w:val="right"/>
        <w:rPr>
          <w:rFonts w:ascii="Times New Roman" w:hAnsi="Times New Roman" w:cs="Times New Roman"/>
          <w:b/>
          <w:sz w:val="28"/>
          <w:szCs w:val="28"/>
        </w:rPr>
      </w:pP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rPr>
              <m:t xml:space="preserve"> </m:t>
            </m:r>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l</m:t>
            </m:r>
          </m:sub>
          <m:sup>
            <m:r>
              <m:rPr>
                <m:sty m:val="b"/>
              </m:rPr>
              <w:rPr>
                <w:rFonts w:ascii="Cambria Math" w:hAnsi="Cambria Math" w:cs="Times New Roman"/>
                <w:sz w:val="28"/>
                <w:szCs w:val="28"/>
              </w:rPr>
              <m:t>*</m:t>
            </m:r>
            <m:r>
              <m:rPr>
                <m:sty m:val="b"/>
              </m:rPr>
              <w:rPr>
                <w:rFonts w:ascii="Cambria Math" w:hAnsi="Cambria Math" w:cs="Times New Roman"/>
                <w:sz w:val="28"/>
                <w:szCs w:val="28"/>
                <w:lang w:val="en-US"/>
              </w:rPr>
              <m:t>k</m:t>
            </m:r>
          </m:sup>
        </m:sSubSup>
      </m:oMath>
      <w:r w:rsidR="002E0B1A" w:rsidRPr="007F6144">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l</m:t>
            </m:r>
          </m:sub>
          <m:sup>
            <m:r>
              <m:rPr>
                <m:sty m:val="b"/>
              </m:rPr>
              <w:rPr>
                <w:rFonts w:ascii="Cambria Math" w:hAnsi="Cambria Math" w:cs="Times New Roman"/>
                <w:sz w:val="28"/>
                <w:szCs w:val="28"/>
                <w:lang w:val="en-US"/>
              </w:rPr>
              <m:t>k</m:t>
            </m:r>
          </m:sup>
        </m:sSubSup>
      </m:oMath>
      <w:r w:rsidR="002E0B1A" w:rsidRPr="007F6144">
        <w:rPr>
          <w:rFonts w:ascii="Times New Roman" w:hAnsi="Times New Roman" w:cs="Times New Roman"/>
          <w:b/>
          <w:sz w:val="28"/>
          <w:szCs w:val="28"/>
        </w:rPr>
        <w:t xml:space="preserve">  (</w:t>
      </w:r>
      <w:r w:rsidR="002E0B1A">
        <w:rPr>
          <w:rFonts w:ascii="Times New Roman" w:hAnsi="Times New Roman" w:cs="Times New Roman"/>
          <w:b/>
          <w:sz w:val="28"/>
          <w:szCs w:val="28"/>
          <w:lang w:val="en-US"/>
        </w:rPr>
        <w:t>kϵH</w:t>
      </w:r>
      <w:r w:rsidR="002E0B1A" w:rsidRPr="007F6144">
        <w:rPr>
          <w:rFonts w:ascii="Times New Roman" w:hAnsi="Times New Roman" w:cs="Times New Roman"/>
          <w:b/>
          <w:sz w:val="28"/>
          <w:szCs w:val="28"/>
        </w:rPr>
        <w:t>)</w:t>
      </w:r>
      <w:r w:rsidR="002E0B1A">
        <w:rPr>
          <w:rFonts w:ascii="Times New Roman" w:hAnsi="Times New Roman" w:cs="Times New Roman"/>
          <w:b/>
          <w:sz w:val="28"/>
          <w:szCs w:val="28"/>
        </w:rPr>
        <w:t xml:space="preserve">: </w:t>
      </w:r>
      <w:r w:rsidR="007F6144" w:rsidRPr="007F6144">
        <w:rPr>
          <w:rFonts w:ascii="Times New Roman" w:hAnsi="Times New Roman" w:cs="Times New Roman"/>
          <w:sz w:val="28"/>
          <w:szCs w:val="28"/>
        </w:rPr>
        <w:t>локальные факторы сохраняются локально</w:t>
      </w:r>
    </w:p>
    <w:p w:rsidR="002E0B1A" w:rsidRDefault="002E0B1A" w:rsidP="007F47F3">
      <w:pPr>
        <w:tabs>
          <w:tab w:val="left" w:pos="3064"/>
        </w:tabs>
        <w:spacing w:after="0" w:line="240" w:lineRule="auto"/>
        <w:ind w:firstLine="709"/>
        <w:jc w:val="center"/>
        <w:rPr>
          <w:rFonts w:ascii="Times New Roman" w:hAnsi="Times New Roman" w:cs="Times New Roman"/>
          <w:b/>
          <w:sz w:val="28"/>
          <w:szCs w:val="28"/>
        </w:rPr>
      </w:pPr>
    </w:p>
    <w:p w:rsidR="002E0B1A" w:rsidRPr="007F6144" w:rsidRDefault="008F63E4" w:rsidP="007F6144">
      <w:pPr>
        <w:tabs>
          <w:tab w:val="left" w:pos="3064"/>
        </w:tabs>
        <w:spacing w:after="0" w:line="240" w:lineRule="auto"/>
        <w:ind w:firstLine="709"/>
        <w:jc w:val="right"/>
        <w:rPr>
          <w:rFonts w:ascii="Times New Roman" w:hAnsi="Times New Roman" w:cs="Times New Roman"/>
          <w:sz w:val="28"/>
          <w:szCs w:val="28"/>
        </w:rPr>
      </w:pP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lang w:val="en-US"/>
              </w:rPr>
              <m:t>kϵH</m:t>
            </m:r>
          </m:sub>
          <m:sup/>
          <m:e>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gf</m:t>
                </m:r>
              </m:sub>
              <m:sup>
                <m:r>
                  <m:rPr>
                    <m:sty m:val="b"/>
                  </m:rPr>
                  <w:rPr>
                    <w:rFonts w:ascii="Cambria Math" w:hAnsi="Cambria Math" w:cs="Times New Roman"/>
                    <w:sz w:val="28"/>
                    <w:szCs w:val="28"/>
                  </w:rPr>
                  <m:t>*k</m:t>
                </m:r>
              </m:sup>
            </m:sSubSup>
          </m:e>
        </m:nary>
      </m:oMath>
      <w:r w:rsidR="002E0B1A" w:rsidRPr="002E0B1A">
        <w:rPr>
          <w:rFonts w:ascii="Times New Roman" w:hAnsi="Times New Roman" w:cs="Times New Roman"/>
          <w:b/>
          <w:sz w:val="28"/>
          <w:szCs w:val="28"/>
        </w:rPr>
        <w:t xml:space="preserve"> ≤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gf</m:t>
                </m:r>
              </m:sub>
              <m:sup>
                <m:r>
                  <m:rPr>
                    <m:sty m:val="b"/>
                  </m:rPr>
                  <w:rPr>
                    <w:rFonts w:ascii="Cambria Math" w:hAnsi="Cambria Math" w:cs="Times New Roman"/>
                    <w:sz w:val="28"/>
                    <w:szCs w:val="28"/>
                    <w:lang w:val="en-US"/>
                  </w:rPr>
                  <m:t>k</m:t>
                </m:r>
              </m:sup>
            </m:sSubSup>
          </m:e>
        </m:nary>
      </m:oMath>
      <w:r w:rsidR="002E0B1A">
        <w:rPr>
          <w:rFonts w:ascii="Times New Roman" w:hAnsi="Times New Roman" w:cs="Times New Roman"/>
          <w:b/>
          <w:sz w:val="28"/>
          <w:szCs w:val="28"/>
        </w:rPr>
        <w:t>:</w:t>
      </w:r>
      <w:r w:rsidR="007F6144" w:rsidRPr="007F6144">
        <w:t xml:space="preserve"> </w:t>
      </w:r>
      <w:r w:rsidR="007F6144" w:rsidRPr="007F6144">
        <w:rPr>
          <w:rFonts w:ascii="Times New Roman" w:hAnsi="Times New Roman" w:cs="Times New Roman"/>
          <w:sz w:val="28"/>
          <w:szCs w:val="28"/>
        </w:rPr>
        <w:t>глобальные фиксированные коэффициенты не уменьшаются</w:t>
      </w:r>
    </w:p>
    <w:p w:rsidR="002E0B1A" w:rsidRDefault="002E0B1A" w:rsidP="007F47F3">
      <w:pPr>
        <w:tabs>
          <w:tab w:val="left" w:pos="3064"/>
        </w:tabs>
        <w:spacing w:after="0" w:line="240" w:lineRule="auto"/>
        <w:ind w:firstLine="709"/>
        <w:jc w:val="center"/>
        <w:rPr>
          <w:rFonts w:ascii="Times New Roman" w:hAnsi="Times New Roman" w:cs="Times New Roman"/>
          <w:b/>
          <w:sz w:val="28"/>
          <w:szCs w:val="28"/>
        </w:rPr>
      </w:pPr>
    </w:p>
    <w:p w:rsidR="002E0B1A" w:rsidRPr="00B821A2" w:rsidRDefault="005C4BBB" w:rsidP="005C4BBB">
      <w:pPr>
        <w:tabs>
          <w:tab w:val="left" w:pos="3064"/>
          <w:tab w:val="left" w:pos="3567"/>
        </w:tabs>
        <w:spacing w:after="0" w:line="240" w:lineRule="auto"/>
        <w:ind w:firstLine="709"/>
        <w:rPr>
          <w:rFonts w:ascii="Times New Roman" w:hAnsi="Times New Roman" w:cs="Times New Roman"/>
          <w:b/>
          <w:sz w:val="12"/>
          <w:szCs w:val="28"/>
        </w:rPr>
      </w:pPr>
      <w:r>
        <w:rPr>
          <w:rFonts w:ascii="Times New Roman" w:hAnsi="Times New Roman" w:cs="Times New Roman"/>
          <w:b/>
          <w:sz w:val="28"/>
          <w:szCs w:val="28"/>
        </w:rPr>
        <w:tab/>
      </w:r>
      <w:r>
        <w:rPr>
          <w:rFonts w:ascii="Times New Roman" w:hAnsi="Times New Roman" w:cs="Times New Roman"/>
          <w:b/>
          <w:sz w:val="28"/>
          <w:szCs w:val="28"/>
        </w:rPr>
        <w:tab/>
      </w:r>
    </w:p>
    <w:p w:rsidR="005C4BBB" w:rsidRDefault="008F63E4" w:rsidP="00925D1B">
      <w:pPr>
        <w:tabs>
          <w:tab w:val="left" w:pos="3064"/>
        </w:tabs>
        <w:spacing w:after="0" w:line="240" w:lineRule="auto"/>
        <w:ind w:firstLine="709"/>
        <w:jc w:val="right"/>
        <w:rPr>
          <w:rFonts w:ascii="Times New Roman" w:hAnsi="Times New Roman" w:cs="Times New Roman"/>
          <w:b/>
          <w:sz w:val="28"/>
          <w:szCs w:val="28"/>
        </w:rPr>
      </w:pPr>
      <m:oMath>
        <m:sSubSup>
          <m:sSubSupPr>
            <m:ctrlPr>
              <w:rPr>
                <w:rFonts w:ascii="Cambria Math" w:hAnsi="Cambria Math" w:cs="Times New Roman"/>
                <w:b/>
                <w:sz w:val="28"/>
                <w:szCs w:val="28"/>
                <w:lang w:val="en-US"/>
              </w:rPr>
            </m:ctrlPr>
          </m:sSubSupPr>
          <m:e>
            <m:r>
              <m:rPr>
                <m:sty m:val="bi"/>
              </m:rPr>
              <w:rPr>
                <w:rFonts w:ascii="Cambria Math" w:hAnsi="Cambria Math" w:cs="Times New Roman"/>
                <w:sz w:val="28"/>
                <w:szCs w:val="28"/>
                <w:lang w:val="en-US"/>
              </w:rPr>
              <m:t>y</m:t>
            </m:r>
          </m:e>
          <m:sub>
            <m:r>
              <m:rPr>
                <m:sty m:val="b"/>
              </m:rPr>
              <w:rPr>
                <w:rFonts w:ascii="Cambria Math" w:hAnsi="Cambria Math" w:cs="Times New Roman"/>
                <w:sz w:val="28"/>
                <w:szCs w:val="28"/>
                <w:lang w:val="en-US"/>
              </w:rPr>
              <m:t>l</m:t>
            </m:r>
          </m:sub>
          <m:sup>
            <m:r>
              <m:rPr>
                <m:sty m:val="b"/>
              </m:rPr>
              <w:rPr>
                <w:rFonts w:ascii="Cambria Math" w:hAnsi="Cambria Math" w:cs="Times New Roman"/>
                <w:sz w:val="28"/>
                <w:szCs w:val="28"/>
              </w:rPr>
              <m:t>*</m:t>
            </m:r>
            <m:r>
              <m:rPr>
                <m:sty m:val="b"/>
              </m:rPr>
              <w:rPr>
                <w:rFonts w:ascii="Cambria Math" w:hAnsi="Cambria Math" w:cs="Times New Roman"/>
                <w:sz w:val="28"/>
                <w:szCs w:val="28"/>
                <w:lang w:val="en-US"/>
              </w:rPr>
              <m:t>k</m:t>
            </m:r>
          </m:sup>
        </m:sSubSup>
      </m:oMath>
      <w:r w:rsidR="005C4BBB" w:rsidRPr="00925D1B">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l</m:t>
            </m:r>
          </m:sub>
          <m:sup>
            <m:r>
              <m:rPr>
                <m:sty m:val="b"/>
              </m:rPr>
              <w:rPr>
                <w:rFonts w:ascii="Cambria Math" w:hAnsi="Cambria Math" w:cs="Times New Roman"/>
                <w:sz w:val="28"/>
                <w:szCs w:val="28"/>
                <w:lang w:val="en-US"/>
              </w:rPr>
              <m:t>k</m:t>
            </m:r>
          </m:sup>
        </m:sSubSup>
      </m:oMath>
      <w:r w:rsidR="005C4BBB" w:rsidRPr="00925D1B">
        <w:rPr>
          <w:rFonts w:ascii="Times New Roman" w:hAnsi="Times New Roman" w:cs="Times New Roman"/>
          <w:b/>
          <w:sz w:val="28"/>
          <w:szCs w:val="28"/>
        </w:rPr>
        <w:t xml:space="preserve">  (</w:t>
      </w:r>
      <w:r w:rsidR="005C4BBB">
        <w:rPr>
          <w:rFonts w:ascii="Times New Roman" w:hAnsi="Times New Roman" w:cs="Times New Roman"/>
          <w:b/>
          <w:sz w:val="28"/>
          <w:szCs w:val="28"/>
          <w:lang w:val="en-US"/>
        </w:rPr>
        <w:t>kϵH</w:t>
      </w:r>
      <w:r w:rsidR="005C4BBB" w:rsidRPr="00925D1B">
        <w:rPr>
          <w:rFonts w:ascii="Times New Roman" w:hAnsi="Times New Roman" w:cs="Times New Roman"/>
          <w:b/>
          <w:sz w:val="28"/>
          <w:szCs w:val="28"/>
        </w:rPr>
        <w:t>)</w:t>
      </w:r>
      <w:r w:rsidR="005C4BBB">
        <w:rPr>
          <w:rFonts w:ascii="Times New Roman" w:hAnsi="Times New Roman" w:cs="Times New Roman"/>
          <w:b/>
          <w:sz w:val="28"/>
          <w:szCs w:val="28"/>
        </w:rPr>
        <w:t xml:space="preserve">: </w:t>
      </w:r>
      <w:r w:rsidR="00925D1B" w:rsidRPr="00925D1B">
        <w:rPr>
          <w:rFonts w:ascii="Times New Roman" w:hAnsi="Times New Roman" w:cs="Times New Roman"/>
          <w:sz w:val="28"/>
          <w:szCs w:val="28"/>
        </w:rPr>
        <w:t>местные услуги производятся на месте</w:t>
      </w:r>
    </w:p>
    <w:p w:rsidR="005C4BBB" w:rsidRPr="00B821A2" w:rsidRDefault="005C4BBB" w:rsidP="007F47F3">
      <w:pPr>
        <w:tabs>
          <w:tab w:val="left" w:pos="1038"/>
        </w:tabs>
        <w:rPr>
          <w:rFonts w:ascii="Times New Roman" w:hAnsi="Times New Roman" w:cs="Times New Roman"/>
          <w:sz w:val="16"/>
          <w:szCs w:val="28"/>
        </w:rPr>
      </w:pPr>
    </w:p>
    <w:p w:rsidR="005C4BBB" w:rsidRPr="00925D1B" w:rsidRDefault="005C4BBB" w:rsidP="00925D1B">
      <w:pPr>
        <w:tabs>
          <w:tab w:val="left" w:pos="3935"/>
        </w:tabs>
        <w:jc w:val="right"/>
        <w:rPr>
          <w:rFonts w:ascii="Times New Roman" w:hAnsi="Times New Roman" w:cs="Times New Roman"/>
          <w:sz w:val="28"/>
          <w:szCs w:val="28"/>
        </w:rPr>
      </w:pPr>
      <w:r>
        <w:rPr>
          <w:rFonts w:ascii="Times New Roman" w:hAnsi="Times New Roman" w:cs="Times New Roman"/>
          <w:sz w:val="28"/>
          <w:szCs w:val="28"/>
        </w:rPr>
        <w:tab/>
      </w:r>
      <m:oMath>
        <m:nary>
          <m:naryPr>
            <m:chr m:val="∑"/>
            <m:limLoc m:val="undOvr"/>
            <m:supHide m:val="1"/>
            <m:ctrlPr>
              <w:rPr>
                <w:rFonts w:ascii="Cambria Math" w:hAnsi="Cambria Math" w:cs="Times New Roman"/>
                <w:b/>
                <w:sz w:val="28"/>
                <w:szCs w:val="28"/>
              </w:rPr>
            </m:ctrlPr>
          </m:naryPr>
          <m:sub>
            <m:r>
              <m:rPr>
                <m:sty m:val="b"/>
              </m:rPr>
              <w:rPr>
                <w:rFonts w:ascii="Cambria Math" w:hAnsi="Cambria Math" w:cs="Times New Roman"/>
                <w:sz w:val="28"/>
                <w:szCs w:val="28"/>
                <w:lang w:val="en-US"/>
              </w:rPr>
              <m:t>kϵH</m:t>
            </m:r>
          </m:sub>
          <m:sup/>
          <m:e>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g</m:t>
                </m:r>
              </m:sub>
              <m:sup>
                <m:r>
                  <m:rPr>
                    <m:sty m:val="b"/>
                  </m:rPr>
                  <w:rPr>
                    <w:rFonts w:ascii="Cambria Math" w:hAnsi="Cambria Math" w:cs="Times New Roman"/>
                    <w:sz w:val="28"/>
                    <w:szCs w:val="28"/>
                  </w:rPr>
                  <m:t>*k</m:t>
                </m:r>
              </m:sup>
            </m:sSubSup>
          </m:e>
        </m:nary>
      </m:oMath>
      <w:r w:rsidRPr="005C4BBB">
        <w:rPr>
          <w:rFonts w:ascii="Times New Roman" w:hAnsi="Times New Roman" w:cs="Times New Roman"/>
          <w:b/>
          <w:sz w:val="28"/>
          <w:szCs w:val="28"/>
        </w:rPr>
        <w:t xml:space="preserve"> </w:t>
      </w:r>
      <w:r>
        <w:rPr>
          <w:rFonts w:ascii="Times New Roman" w:hAnsi="Times New Roman" w:cs="Times New Roman"/>
          <w:b/>
          <w:sz w:val="28"/>
          <w:szCs w:val="28"/>
        </w:rPr>
        <w:t>≥</w:t>
      </w:r>
      <w:r w:rsidRPr="005C4BBB">
        <w:rPr>
          <w:rFonts w:ascii="Times New Roman" w:hAnsi="Times New Roman" w:cs="Times New Roman"/>
          <w:b/>
          <w:sz w:val="28"/>
          <w:szCs w:val="28"/>
        </w:rPr>
        <w:t xml:space="preserve"> </w:t>
      </w:r>
      <m:oMath>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kϵH</m:t>
            </m:r>
          </m:sub>
          <m:sup/>
          <m:e>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g</m:t>
                </m:r>
              </m:sub>
              <m:sup>
                <m:r>
                  <m:rPr>
                    <m:sty m:val="b"/>
                  </m:rPr>
                  <w:rPr>
                    <w:rFonts w:ascii="Cambria Math" w:hAnsi="Cambria Math" w:cs="Times New Roman"/>
                    <w:sz w:val="28"/>
                    <w:szCs w:val="28"/>
                    <w:lang w:val="en-US"/>
                  </w:rPr>
                  <m:t>k</m:t>
                </m:r>
              </m:sup>
            </m:sSubSup>
          </m:e>
        </m:nary>
      </m:oMath>
      <w:r w:rsidR="007F6144" w:rsidRPr="007F6144">
        <w:rPr>
          <w:rFonts w:ascii="Times New Roman" w:hAnsi="Times New Roman" w:cs="Times New Roman"/>
          <w:b/>
          <w:sz w:val="28"/>
          <w:szCs w:val="28"/>
        </w:rPr>
        <w:t xml:space="preserve"> </w:t>
      </w:r>
      <w:r w:rsidRPr="005C4BBB">
        <w:rPr>
          <w:rFonts w:ascii="Times New Roman" w:hAnsi="Times New Roman" w:cs="Times New Roman"/>
          <w:b/>
          <w:sz w:val="28"/>
          <w:szCs w:val="28"/>
        </w:rPr>
        <w:t>:</w:t>
      </w:r>
      <w:r w:rsidR="00925D1B" w:rsidRPr="00925D1B">
        <w:t xml:space="preserve"> </w:t>
      </w:r>
      <w:r w:rsidR="00925D1B" w:rsidRPr="00925D1B">
        <w:rPr>
          <w:rFonts w:ascii="Times New Roman" w:hAnsi="Times New Roman" w:cs="Times New Roman"/>
          <w:sz w:val="28"/>
          <w:szCs w:val="28"/>
        </w:rPr>
        <w:t>глобальные</w:t>
      </w:r>
      <w:r w:rsidR="00925D1B">
        <w:rPr>
          <w:rFonts w:ascii="Times New Roman" w:hAnsi="Times New Roman" w:cs="Times New Roman"/>
          <w:sz w:val="28"/>
          <w:szCs w:val="28"/>
        </w:rPr>
        <w:t xml:space="preserve"> услуги могут быть произведены </w:t>
      </w:r>
      <w:r w:rsidR="00925D1B" w:rsidRPr="00925D1B">
        <w:rPr>
          <w:rFonts w:ascii="Times New Roman" w:hAnsi="Times New Roman" w:cs="Times New Roman"/>
          <w:sz w:val="28"/>
          <w:szCs w:val="28"/>
        </w:rPr>
        <w:t>за пределами площадки</w:t>
      </w:r>
    </w:p>
    <w:p w:rsidR="00F93439" w:rsidRDefault="007F6144" w:rsidP="00925D1B">
      <w:pPr>
        <w:tabs>
          <w:tab w:val="left" w:pos="3935"/>
        </w:tabs>
        <w:jc w:val="right"/>
        <w:rPr>
          <w:rFonts w:ascii="Times New Roman" w:hAnsi="Times New Roman" w:cs="Times New Roman"/>
          <w:sz w:val="28"/>
          <w:szCs w:val="28"/>
        </w:rPr>
      </w:pPr>
      <w:r>
        <w:rPr>
          <w:rFonts w:ascii="Times New Roman" w:hAnsi="Times New Roman" w:cs="Times New Roman"/>
          <w:b/>
          <w:sz w:val="28"/>
          <w:szCs w:val="28"/>
        </w:rPr>
        <w:t xml:space="preserve">     </w:t>
      </w:r>
      <w:r w:rsidR="005C4BBB" w:rsidRPr="00925D1B">
        <w:rPr>
          <w:rFonts w:ascii="Times New Roman" w:hAnsi="Times New Roman" w:cs="Times New Roman"/>
          <w:b/>
          <w:sz w:val="28"/>
          <w:szCs w:val="28"/>
        </w:rPr>
        <w:t>(</w:t>
      </w:r>
      <w:r w:rsidR="007863AE" w:rsidRPr="007863AE">
        <w:rPr>
          <w:rFonts w:ascii="Times New Roman" w:hAnsi="Times New Roman" w:cs="Times New Roman"/>
          <w:b/>
          <w:sz w:val="28"/>
          <w:szCs w:val="28"/>
          <w:lang w:val="en-US"/>
        </w:rPr>
        <w:t>x</w:t>
      </w:r>
      <w:r w:rsidR="007863AE" w:rsidRPr="00925D1B">
        <w:rPr>
          <w:rFonts w:ascii="Times New Roman" w:hAnsi="Times New Roman" w:cs="Times New Roman"/>
          <w:b/>
          <w:sz w:val="28"/>
          <w:szCs w:val="28"/>
          <w:vertAlign w:val="superscript"/>
        </w:rPr>
        <w:t>*</w:t>
      </w:r>
      <w:r w:rsidR="007863AE" w:rsidRPr="007863AE">
        <w:rPr>
          <w:rFonts w:ascii="Times New Roman" w:hAnsi="Times New Roman" w:cs="Times New Roman"/>
          <w:b/>
          <w:sz w:val="28"/>
          <w:szCs w:val="28"/>
          <w:vertAlign w:val="superscript"/>
          <w:lang w:val="en-US"/>
        </w:rPr>
        <w:t>k</w:t>
      </w:r>
      <w:r w:rsidR="007863AE" w:rsidRPr="00925D1B">
        <w:rPr>
          <w:rFonts w:ascii="Times New Roman" w:hAnsi="Times New Roman" w:cs="Times New Roman"/>
          <w:b/>
          <w:sz w:val="28"/>
          <w:szCs w:val="28"/>
        </w:rPr>
        <w:t xml:space="preserve">, </w:t>
      </w:r>
      <w:r w:rsidR="007863AE" w:rsidRPr="007863AE">
        <w:rPr>
          <w:rFonts w:ascii="Times New Roman" w:hAnsi="Times New Roman" w:cs="Times New Roman"/>
          <w:b/>
          <w:sz w:val="28"/>
          <w:szCs w:val="28"/>
          <w:lang w:val="en-US"/>
        </w:rPr>
        <w:t>y</w:t>
      </w:r>
      <w:r w:rsidR="007863AE" w:rsidRPr="00925D1B">
        <w:rPr>
          <w:rFonts w:ascii="Times New Roman" w:hAnsi="Times New Roman" w:cs="Times New Roman"/>
          <w:b/>
          <w:sz w:val="28"/>
          <w:szCs w:val="28"/>
          <w:vertAlign w:val="superscript"/>
        </w:rPr>
        <w:t>*</w:t>
      </w:r>
      <w:r w:rsidR="007863AE" w:rsidRPr="007863AE">
        <w:rPr>
          <w:rFonts w:ascii="Times New Roman" w:hAnsi="Times New Roman" w:cs="Times New Roman"/>
          <w:b/>
          <w:sz w:val="28"/>
          <w:szCs w:val="28"/>
          <w:vertAlign w:val="superscript"/>
          <w:lang w:val="en-US"/>
        </w:rPr>
        <w:t>k</w:t>
      </w:r>
      <w:r w:rsidR="007863AE" w:rsidRPr="00925D1B">
        <w:rPr>
          <w:rFonts w:ascii="Times New Roman" w:hAnsi="Times New Roman" w:cs="Times New Roman"/>
          <w:b/>
          <w:sz w:val="28"/>
          <w:szCs w:val="28"/>
        </w:rPr>
        <w:t>)</w:t>
      </w:r>
      <w:r w:rsidR="007863AE">
        <w:rPr>
          <w:rFonts w:ascii="Times New Roman" w:hAnsi="Times New Roman" w:cs="Times New Roman"/>
          <w:b/>
          <w:sz w:val="28"/>
          <w:szCs w:val="28"/>
          <w:lang w:val="en-US"/>
        </w:rPr>
        <w:t>ϵT</w:t>
      </w:r>
      <w:r w:rsidR="007863AE" w:rsidRPr="00925D1B">
        <w:rPr>
          <w:rFonts w:ascii="Times New Roman" w:hAnsi="Times New Roman" w:cs="Times New Roman"/>
          <w:b/>
          <w:sz w:val="28"/>
          <w:szCs w:val="28"/>
        </w:rPr>
        <w:t xml:space="preserve">   (</w:t>
      </w:r>
      <w:r w:rsidR="007863AE">
        <w:rPr>
          <w:rFonts w:ascii="Times New Roman" w:hAnsi="Times New Roman" w:cs="Times New Roman"/>
          <w:b/>
          <w:sz w:val="28"/>
          <w:szCs w:val="28"/>
          <w:lang w:val="en-US"/>
        </w:rPr>
        <w:t>kϵH</w:t>
      </w:r>
      <w:r w:rsidR="007863AE" w:rsidRPr="00925D1B">
        <w:rPr>
          <w:rFonts w:ascii="Times New Roman" w:hAnsi="Times New Roman" w:cs="Times New Roman"/>
          <w:b/>
          <w:sz w:val="28"/>
          <w:szCs w:val="28"/>
        </w:rPr>
        <w:t>)</w:t>
      </w:r>
      <w:r>
        <w:rPr>
          <w:rFonts w:ascii="Times New Roman" w:hAnsi="Times New Roman" w:cs="Times New Roman"/>
          <w:b/>
          <w:sz w:val="28"/>
          <w:szCs w:val="28"/>
        </w:rPr>
        <w:t>:</w:t>
      </w:r>
      <w:r w:rsidR="00925D1B" w:rsidRPr="00925D1B">
        <w:t xml:space="preserve"> </w:t>
      </w:r>
      <w:r w:rsidR="00925D1B" w:rsidRPr="00925D1B">
        <w:rPr>
          <w:rFonts w:ascii="Times New Roman" w:hAnsi="Times New Roman" w:cs="Times New Roman"/>
          <w:sz w:val="28"/>
          <w:szCs w:val="28"/>
        </w:rPr>
        <w:t>все планы технически осуществимы</w:t>
      </w:r>
    </w:p>
    <w:p w:rsidR="002962BD" w:rsidRDefault="002962BD" w:rsidP="00F93439">
      <w:pPr>
        <w:rPr>
          <w:rFonts w:ascii="Times New Roman" w:hAnsi="Times New Roman" w:cs="Times New Roman"/>
          <w:sz w:val="28"/>
          <w:szCs w:val="28"/>
        </w:rPr>
      </w:pPr>
    </w:p>
    <w:p w:rsidR="00F93439" w:rsidRDefault="00F93439" w:rsidP="00F93439">
      <w:pPr>
        <w:spacing w:after="0" w:line="240" w:lineRule="auto"/>
        <w:ind w:firstLine="709"/>
        <w:jc w:val="both"/>
        <w:rPr>
          <w:rFonts w:ascii="Times New Roman" w:hAnsi="Times New Roman" w:cs="Times New Roman"/>
          <w:sz w:val="28"/>
          <w:szCs w:val="28"/>
        </w:rPr>
      </w:pPr>
      <w:r w:rsidRPr="00F93439">
        <w:rPr>
          <w:rFonts w:ascii="Times New Roman" w:hAnsi="Times New Roman" w:cs="Times New Roman"/>
          <w:sz w:val="28"/>
          <w:szCs w:val="28"/>
        </w:rPr>
        <w:t xml:space="preserve">Переменными выбора в этой программе являются коэффициент сжатия </w:t>
      </w:r>
      <w:r w:rsidRPr="00F93439">
        <w:rPr>
          <w:rFonts w:ascii="Times New Roman" w:hAnsi="Times New Roman" w:cs="Times New Roman"/>
          <w:b/>
          <w:sz w:val="28"/>
          <w:szCs w:val="28"/>
        </w:rPr>
        <w:t>HA</w:t>
      </w:r>
      <w:r w:rsidRPr="00F93439">
        <w:rPr>
          <w:rFonts w:ascii="Times New Roman" w:hAnsi="Times New Roman" w:cs="Times New Roman"/>
          <w:sz w:val="28"/>
          <w:szCs w:val="28"/>
        </w:rPr>
        <w:t xml:space="preserve"> и новые входны</w:t>
      </w:r>
      <w:r>
        <w:rPr>
          <w:rFonts w:ascii="Times New Roman" w:hAnsi="Times New Roman" w:cs="Times New Roman"/>
          <w:sz w:val="28"/>
          <w:szCs w:val="28"/>
        </w:rPr>
        <w:t xml:space="preserve"> и выходные комбинации (</w:t>
      </w:r>
      <w:r w:rsidRPr="00F93439">
        <w:rPr>
          <w:rFonts w:ascii="Times New Roman" w:hAnsi="Times New Roman" w:cs="Times New Roman"/>
          <w:b/>
          <w:sz w:val="28"/>
          <w:szCs w:val="28"/>
        </w:rPr>
        <w:t>x</w:t>
      </w:r>
      <w:r w:rsidRPr="00F93439">
        <w:rPr>
          <w:rFonts w:ascii="Times New Roman" w:hAnsi="Times New Roman" w:cs="Times New Roman"/>
          <w:b/>
          <w:sz w:val="28"/>
          <w:szCs w:val="28"/>
          <w:vertAlign w:val="superscript"/>
        </w:rPr>
        <w:t>*k</w:t>
      </w:r>
      <w:r w:rsidRPr="00F93439">
        <w:rPr>
          <w:rFonts w:ascii="Times New Roman" w:hAnsi="Times New Roman" w:cs="Times New Roman"/>
          <w:b/>
          <w:sz w:val="28"/>
          <w:szCs w:val="28"/>
        </w:rPr>
        <w:t>, y</w:t>
      </w:r>
      <w:r w:rsidRPr="00F93439">
        <w:rPr>
          <w:rFonts w:ascii="Times New Roman" w:hAnsi="Times New Roman" w:cs="Times New Roman"/>
          <w:b/>
          <w:sz w:val="28"/>
          <w:szCs w:val="28"/>
          <w:vertAlign w:val="superscript"/>
        </w:rPr>
        <w:t>*k</w:t>
      </w:r>
      <w:r>
        <w:rPr>
          <w:rFonts w:ascii="Times New Roman" w:hAnsi="Times New Roman" w:cs="Times New Roman"/>
          <w:b/>
          <w:sz w:val="28"/>
          <w:szCs w:val="28"/>
        </w:rPr>
        <w:t>)</w:t>
      </w:r>
      <w:r>
        <w:rPr>
          <w:rFonts w:ascii="Times New Roman" w:hAnsi="Times New Roman" w:cs="Times New Roman"/>
          <w:b/>
          <w:sz w:val="28"/>
          <w:szCs w:val="28"/>
          <w:vertAlign w:val="subscript"/>
          <w:lang w:val="en-US"/>
        </w:rPr>
        <w:t>kϵH</w:t>
      </w:r>
      <w:r w:rsidR="00774F67" w:rsidRPr="00774F67">
        <w:rPr>
          <w:rFonts w:ascii="Times New Roman" w:hAnsi="Times New Roman" w:cs="Times New Roman"/>
          <w:b/>
          <w:sz w:val="28"/>
          <w:szCs w:val="28"/>
        </w:rPr>
        <w:t xml:space="preserve">. </w:t>
      </w:r>
      <w:r w:rsidRPr="00F93439">
        <w:rPr>
          <w:rFonts w:ascii="Times New Roman" w:hAnsi="Times New Roman" w:cs="Times New Roman"/>
          <w:sz w:val="28"/>
          <w:szCs w:val="28"/>
        </w:rPr>
        <w:t xml:space="preserve">Поскольку исходное скорректированное производство  </w:t>
      </w:r>
      <w:r w:rsidR="00774F67" w:rsidRPr="00774F67">
        <w:rPr>
          <w:rFonts w:ascii="Times New Roman" w:hAnsi="Times New Roman" w:cs="Times New Roman"/>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sup>
        </m:sSubSup>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r>
              <m:rPr>
                <m:sty m:val="b"/>
              </m:rPr>
              <w:rPr>
                <w:rFonts w:ascii="Cambria Math" w:hAnsi="Cambria Math" w:cs="Times New Roman"/>
                <w:sz w:val="28"/>
                <w:szCs w:val="28"/>
              </w:rPr>
              <m:t xml:space="preserve"> </m:t>
            </m:r>
          </m:sup>
        </m:sSubSup>
      </m:oMath>
      <w:r w:rsidR="007A7507" w:rsidRPr="007A7507">
        <w:rPr>
          <w:rFonts w:ascii="Times New Roman" w:hAnsi="Times New Roman" w:cs="Times New Roman"/>
          <w:sz w:val="28"/>
          <w:szCs w:val="28"/>
        </w:rPr>
        <w:t>,</w:t>
      </w:r>
      <m:oMath>
        <m:r>
          <m:rPr>
            <m:sty m:val="b"/>
          </m:rPr>
          <w:rPr>
            <w:rFonts w:ascii="Cambria Math" w:hAnsi="Cambria Math" w:cs="Times New Roman"/>
            <w:sz w:val="28"/>
            <w:szCs w:val="28"/>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v</m:t>
            </m:r>
          </m:sub>
          <m:sup>
            <m:r>
              <m:rPr>
                <m:sty m:val="b"/>
              </m:rPr>
              <w:rPr>
                <w:rFonts w:ascii="Cambria Math" w:hAnsi="Cambria Math" w:cs="Times New Roman"/>
                <w:sz w:val="28"/>
                <w:szCs w:val="28"/>
                <w:lang w:val="en-US"/>
              </w:rPr>
              <m:t>k</m:t>
            </m:r>
            <m:r>
              <m:rPr>
                <m:sty m:val="b"/>
              </m:rPr>
              <w:rPr>
                <w:rFonts w:ascii="Cambria Math" w:hAnsi="Cambria Math" w:cs="Times New Roman"/>
                <w:sz w:val="28"/>
                <w:szCs w:val="28"/>
              </w:rPr>
              <m:t xml:space="preserve"> </m:t>
            </m:r>
          </m:sup>
        </m:sSubSup>
      </m:oMath>
      <w:r w:rsidR="007A7507" w:rsidRPr="007A7507">
        <w:rPr>
          <w:rFonts w:ascii="Times New Roman" w:hAnsi="Times New Roman" w:cs="Times New Roman"/>
          <w:sz w:val="28"/>
          <w:szCs w:val="28"/>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l</m:t>
            </m:r>
          </m:sub>
          <m:sup>
            <m:r>
              <m:rPr>
                <m:sty m:val="b"/>
              </m:rPr>
              <w:rPr>
                <w:rFonts w:ascii="Cambria Math" w:hAnsi="Cambria Math" w:cs="Times New Roman"/>
                <w:sz w:val="28"/>
                <w:szCs w:val="28"/>
                <w:lang w:val="en-US"/>
              </w:rPr>
              <m:t>k</m:t>
            </m:r>
          </m:sup>
        </m:sSubSup>
      </m:oMath>
      <w:r w:rsidR="007A7507" w:rsidRPr="007A7507">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g</m:t>
            </m:r>
          </m:sub>
          <m:sup>
            <m:r>
              <m:rPr>
                <m:sty m:val="b"/>
              </m:rPr>
              <w:rPr>
                <w:rFonts w:ascii="Cambria Math" w:hAnsi="Cambria Math" w:cs="Times New Roman"/>
                <w:sz w:val="28"/>
                <w:szCs w:val="28"/>
                <w:lang w:val="en-US"/>
              </w:rPr>
              <m:t>k</m:t>
            </m:r>
          </m:sup>
        </m:sSubSup>
      </m:oMath>
      <w:r w:rsidR="007A7507" w:rsidRPr="007A7507">
        <w:rPr>
          <w:rFonts w:ascii="Times New Roman" w:hAnsi="Times New Roman" w:cs="Times New Roman"/>
          <w:b/>
          <w:sz w:val="28"/>
          <w:szCs w:val="28"/>
        </w:rPr>
        <w:t xml:space="preserve"> ) </w:t>
      </w:r>
      <w:r w:rsidRPr="00F93439">
        <w:rPr>
          <w:rFonts w:ascii="Times New Roman" w:hAnsi="Times New Roman" w:cs="Times New Roman"/>
          <w:sz w:val="28"/>
          <w:szCs w:val="28"/>
        </w:rPr>
        <w:t xml:space="preserve">для </w:t>
      </w:r>
      <w:r w:rsidRPr="00774F67">
        <w:rPr>
          <w:rFonts w:ascii="Times New Roman" w:hAnsi="Times New Roman" w:cs="Times New Roman"/>
          <w:b/>
          <w:sz w:val="28"/>
          <w:szCs w:val="28"/>
        </w:rPr>
        <w:t xml:space="preserve">k </w:t>
      </w:r>
      <w:r w:rsidR="00774F67" w:rsidRPr="00774F67">
        <w:rPr>
          <w:rFonts w:ascii="Times New Roman" w:hAnsi="Times New Roman" w:cs="Times New Roman"/>
          <w:b/>
          <w:sz w:val="28"/>
          <w:szCs w:val="28"/>
        </w:rPr>
        <w:t>ϵ</w:t>
      </w:r>
      <w:r w:rsidRPr="00774F67">
        <w:rPr>
          <w:rFonts w:ascii="Times New Roman" w:hAnsi="Times New Roman" w:cs="Times New Roman"/>
          <w:b/>
          <w:sz w:val="28"/>
          <w:szCs w:val="28"/>
        </w:rPr>
        <w:t xml:space="preserve"> H</w:t>
      </w:r>
      <w:r w:rsidRPr="00F93439">
        <w:rPr>
          <w:rFonts w:ascii="Times New Roman" w:hAnsi="Times New Roman" w:cs="Times New Roman"/>
          <w:sz w:val="28"/>
          <w:szCs w:val="28"/>
        </w:rPr>
        <w:t xml:space="preserve"> удовлетворя</w:t>
      </w:r>
      <w:r w:rsidR="007A7507">
        <w:rPr>
          <w:rFonts w:ascii="Times New Roman" w:hAnsi="Times New Roman" w:cs="Times New Roman"/>
          <w:sz w:val="28"/>
          <w:szCs w:val="28"/>
        </w:rPr>
        <w:t>ет</w:t>
      </w:r>
      <w:r w:rsidRPr="00F93439">
        <w:rPr>
          <w:rFonts w:ascii="Times New Roman" w:hAnsi="Times New Roman" w:cs="Times New Roman"/>
          <w:sz w:val="28"/>
          <w:szCs w:val="28"/>
        </w:rPr>
        <w:t xml:space="preserve"> всем ограничениям, мы всегда имеем </w:t>
      </w:r>
      <w:r w:rsidRPr="007A7507">
        <w:rPr>
          <w:rFonts w:ascii="Times New Roman" w:hAnsi="Times New Roman" w:cs="Times New Roman"/>
          <w:b/>
          <w:sz w:val="28"/>
          <w:szCs w:val="28"/>
        </w:rPr>
        <w:t>HA</w:t>
      </w:r>
      <w:r w:rsidR="007A7507" w:rsidRPr="007A7507">
        <w:rPr>
          <w:rFonts w:ascii="Times New Roman" w:hAnsi="Times New Roman" w:cs="Times New Roman"/>
          <w:b/>
          <w:sz w:val="28"/>
          <w:szCs w:val="28"/>
        </w:rPr>
        <w:t>≤</w:t>
      </w:r>
      <w:r w:rsidRPr="007A7507">
        <w:rPr>
          <w:rFonts w:ascii="Times New Roman" w:hAnsi="Times New Roman" w:cs="Times New Roman"/>
          <w:b/>
          <w:sz w:val="28"/>
          <w:szCs w:val="28"/>
        </w:rPr>
        <w:t xml:space="preserve"> 1</w:t>
      </w:r>
      <w:r w:rsidRPr="00F93439">
        <w:rPr>
          <w:rFonts w:ascii="Times New Roman" w:hAnsi="Times New Roman" w:cs="Times New Roman"/>
          <w:sz w:val="28"/>
          <w:szCs w:val="28"/>
        </w:rPr>
        <w:t>, что соответствует потенциальной экономии</w:t>
      </w:r>
      <w:r w:rsidR="007A7507">
        <w:rPr>
          <w:rFonts w:ascii="Times New Roman" w:hAnsi="Times New Roman" w:cs="Times New Roman"/>
          <w:sz w:val="28"/>
          <w:szCs w:val="28"/>
        </w:rPr>
        <w:t>.</w:t>
      </w:r>
    </w:p>
    <w:p w:rsidR="00F14BA2" w:rsidRPr="00F14BA2" w:rsidRDefault="00F14BA2" w:rsidP="00F14BA2">
      <w:pPr>
        <w:spacing w:after="0" w:line="240" w:lineRule="auto"/>
        <w:ind w:firstLine="709"/>
        <w:jc w:val="both"/>
        <w:rPr>
          <w:rFonts w:ascii="Times New Roman" w:hAnsi="Times New Roman" w:cs="Times New Roman"/>
          <w:sz w:val="28"/>
          <w:szCs w:val="28"/>
        </w:rPr>
      </w:pPr>
      <w:r w:rsidRPr="00F14BA2">
        <w:rPr>
          <w:rFonts w:ascii="Times New Roman" w:hAnsi="Times New Roman" w:cs="Times New Roman"/>
          <w:sz w:val="28"/>
          <w:szCs w:val="28"/>
        </w:rPr>
        <w:t xml:space="preserve">Когда все ресурсы и сервисы являются глобальными и переменными, приведенная выше программа приводит к проблеме перераспределения, которую мы обсуждали выше в качестве обоснования эффективности гармонии. </w:t>
      </w:r>
    </w:p>
    <w:p w:rsidR="00BB7EE6" w:rsidRDefault="00F14BA2" w:rsidP="00A156C1">
      <w:pPr>
        <w:spacing w:after="0" w:line="240" w:lineRule="auto"/>
        <w:ind w:firstLine="709"/>
        <w:jc w:val="both"/>
        <w:rPr>
          <w:rFonts w:ascii="Times New Roman" w:hAnsi="Times New Roman" w:cs="Times New Roman"/>
          <w:sz w:val="28"/>
          <w:szCs w:val="28"/>
        </w:rPr>
      </w:pPr>
      <w:r w:rsidRPr="00F14BA2">
        <w:rPr>
          <w:rFonts w:ascii="Times New Roman" w:hAnsi="Times New Roman" w:cs="Times New Roman"/>
          <w:sz w:val="28"/>
          <w:szCs w:val="28"/>
        </w:rPr>
        <w:t xml:space="preserve">Потенциальный недостаток большинства моделей в литературе, а также представленных выше моделей </w:t>
      </w:r>
      <w:r>
        <w:rPr>
          <w:rFonts w:ascii="Times New Roman" w:hAnsi="Times New Roman" w:cs="Times New Roman"/>
          <w:sz w:val="28"/>
          <w:szCs w:val="28"/>
        </w:rPr>
        <w:t xml:space="preserve"> </w:t>
      </w:r>
      <w:r w:rsidRPr="00F14BA2">
        <w:rPr>
          <w:rFonts w:ascii="Times New Roman" w:hAnsi="Times New Roman" w:cs="Times New Roman"/>
          <w:sz w:val="28"/>
          <w:szCs w:val="28"/>
        </w:rPr>
        <w:t xml:space="preserve">состоит в том, что они предполагают, что </w:t>
      </w:r>
      <w:r w:rsidRPr="00F14BA2">
        <w:rPr>
          <w:rFonts w:ascii="Times New Roman" w:hAnsi="Times New Roman" w:cs="Times New Roman"/>
          <w:sz w:val="28"/>
          <w:szCs w:val="28"/>
        </w:rPr>
        <w:lastRenderedPageBreak/>
        <w:t xml:space="preserve">перераспределение происходит на границе, </w:t>
      </w:r>
      <w:r>
        <w:rPr>
          <w:rFonts w:ascii="Times New Roman" w:hAnsi="Times New Roman" w:cs="Times New Roman"/>
          <w:sz w:val="28"/>
          <w:szCs w:val="28"/>
        </w:rPr>
        <w:t xml:space="preserve"> </w:t>
      </w:r>
      <w:r w:rsidRPr="00F14BA2">
        <w:rPr>
          <w:rFonts w:ascii="Times New Roman" w:hAnsi="Times New Roman" w:cs="Times New Roman"/>
          <w:sz w:val="28"/>
          <w:szCs w:val="28"/>
        </w:rPr>
        <w:t>т. е. они предполагают эффективность постфактум. Это означает, что предполагается, что все фирмы адаптируются к передовой практике до того, как произойдет перераспределение</w:t>
      </w:r>
      <w:r w:rsidR="00A156C1">
        <w:rPr>
          <w:rFonts w:ascii="Times New Roman" w:hAnsi="Times New Roman" w:cs="Times New Roman"/>
          <w:sz w:val="28"/>
          <w:szCs w:val="28"/>
        </w:rPr>
        <w:t xml:space="preserve">. </w:t>
      </w:r>
      <w:r w:rsidR="00A156C1" w:rsidRPr="00A156C1">
        <w:rPr>
          <w:rFonts w:ascii="Times New Roman" w:hAnsi="Times New Roman" w:cs="Times New Roman"/>
          <w:sz w:val="28"/>
          <w:szCs w:val="28"/>
        </w:rPr>
        <w:t xml:space="preserve">Хотя конкуренция может работать на вытеснение неэффективных фирм, можно считать наивным исходить из предположения о технической эффективности. Эмпирические исследования показали, что неэффективность - постоянное явление во многих отраслях, и можно даже найти теоретические экономические обоснования для поддержания некоторой технической неэффективности. </w:t>
      </w:r>
      <w:r w:rsidR="003D5636">
        <w:rPr>
          <w:rFonts w:ascii="Times New Roman" w:hAnsi="Times New Roman" w:cs="Times New Roman"/>
          <w:sz w:val="28"/>
          <w:szCs w:val="28"/>
        </w:rPr>
        <w:t xml:space="preserve"> </w:t>
      </w:r>
      <w:r w:rsidR="00A156C1" w:rsidRPr="00A156C1">
        <w:rPr>
          <w:rFonts w:ascii="Times New Roman" w:hAnsi="Times New Roman" w:cs="Times New Roman"/>
          <w:sz w:val="28"/>
          <w:szCs w:val="28"/>
        </w:rPr>
        <w:t xml:space="preserve">Это может, например, помочь компенсировать сотрудникам, делая их работу более привлекательной, или может улучшить стратегическое взаимодействие с другими фирмами на рынке, продемонстрировав избыточные мощности. </w:t>
      </w:r>
      <w:r w:rsidR="003D5636">
        <w:rPr>
          <w:rFonts w:ascii="Times New Roman" w:hAnsi="Times New Roman" w:cs="Times New Roman"/>
          <w:sz w:val="28"/>
          <w:szCs w:val="28"/>
        </w:rPr>
        <w:t xml:space="preserve"> </w:t>
      </w:r>
      <w:r w:rsidR="00A156C1" w:rsidRPr="00A156C1">
        <w:rPr>
          <w:rFonts w:ascii="Times New Roman" w:hAnsi="Times New Roman" w:cs="Times New Roman"/>
          <w:sz w:val="28"/>
          <w:szCs w:val="28"/>
        </w:rPr>
        <w:t>В качестве альтернативы, идея перераспределения на границе предполагает, что все предприятия стремятся к максимальному увеличению прибыли, что, конечно, не так во многих секторах, для которых оценка эффективности важна, например, в секторе здравоохранения, где немедленно краткосрочная адаптация к лучшим практикам может быть нереалистичной</w:t>
      </w:r>
    </w:p>
    <w:p w:rsidR="00326634" w:rsidRDefault="00BB7EE6" w:rsidP="00BB7EE6">
      <w:pPr>
        <w:spacing w:after="0" w:line="240" w:lineRule="auto"/>
        <w:ind w:firstLine="709"/>
        <w:jc w:val="both"/>
        <w:rPr>
          <w:rFonts w:ascii="Times New Roman" w:hAnsi="Times New Roman" w:cs="Times New Roman"/>
          <w:sz w:val="28"/>
          <w:szCs w:val="28"/>
        </w:rPr>
      </w:pPr>
      <w:r w:rsidRPr="00BB7EE6">
        <w:rPr>
          <w:rFonts w:ascii="Times New Roman" w:hAnsi="Times New Roman" w:cs="Times New Roman"/>
          <w:sz w:val="28"/>
          <w:szCs w:val="28"/>
        </w:rPr>
        <w:t xml:space="preserve">При обсуждении более расширенных моделей перераспределения было исследовано, как избежать допущения об эффективности постфактум. </w:t>
      </w:r>
      <w:r>
        <w:rPr>
          <w:rFonts w:ascii="Times New Roman" w:hAnsi="Times New Roman" w:cs="Times New Roman"/>
          <w:sz w:val="28"/>
          <w:szCs w:val="28"/>
        </w:rPr>
        <w:t xml:space="preserve"> </w:t>
      </w:r>
      <w:r w:rsidRPr="00BB7EE6">
        <w:rPr>
          <w:rFonts w:ascii="Times New Roman" w:hAnsi="Times New Roman" w:cs="Times New Roman"/>
          <w:sz w:val="28"/>
          <w:szCs w:val="28"/>
        </w:rPr>
        <w:t xml:space="preserve">То есть можно предположить, что если фирмы были неэффективными в прошлом, вполне вероятно, что они останутся таковыми и в будущем. </w:t>
      </w:r>
      <w:r>
        <w:rPr>
          <w:rFonts w:ascii="Times New Roman" w:hAnsi="Times New Roman" w:cs="Times New Roman"/>
          <w:sz w:val="28"/>
          <w:szCs w:val="28"/>
        </w:rPr>
        <w:t xml:space="preserve"> </w:t>
      </w:r>
      <w:r w:rsidRPr="00BB7EE6">
        <w:rPr>
          <w:rFonts w:ascii="Times New Roman" w:hAnsi="Times New Roman" w:cs="Times New Roman"/>
          <w:sz w:val="28"/>
          <w:szCs w:val="28"/>
        </w:rPr>
        <w:t>Можно также предположить, что уровень неэффективности в будущем может зависеть от того, в какой степени фирмы должны изменить масштаб и сферу своей деятельности.</w:t>
      </w:r>
    </w:p>
    <w:p w:rsidR="00326634" w:rsidRDefault="00326634" w:rsidP="00326634">
      <w:pPr>
        <w:rPr>
          <w:rFonts w:ascii="Times New Roman" w:hAnsi="Times New Roman" w:cs="Times New Roman"/>
          <w:sz w:val="28"/>
          <w:szCs w:val="28"/>
        </w:rPr>
      </w:pPr>
    </w:p>
    <w:p w:rsidR="00326634" w:rsidRPr="00326634" w:rsidRDefault="00326634" w:rsidP="00326634">
      <w:pPr>
        <w:jc w:val="center"/>
        <w:rPr>
          <w:rFonts w:ascii="Times New Roman" w:eastAsia="Calibri" w:hAnsi="Times New Roman" w:cs="Times New Roman"/>
          <w:b/>
          <w:sz w:val="28"/>
          <w:lang w:eastAsia="en-US"/>
        </w:rPr>
      </w:pPr>
      <w:r>
        <w:rPr>
          <w:rFonts w:ascii="Times New Roman" w:hAnsi="Times New Roman" w:cs="Times New Roman"/>
          <w:sz w:val="28"/>
          <w:szCs w:val="28"/>
        </w:rPr>
        <w:tab/>
      </w:r>
      <w:r w:rsidRPr="00326634">
        <w:rPr>
          <w:rFonts w:ascii="Times New Roman" w:eastAsia="Calibri" w:hAnsi="Times New Roman" w:cs="Times New Roman"/>
          <w:b/>
          <w:sz w:val="28"/>
          <w:lang w:eastAsia="en-US"/>
        </w:rPr>
        <w:t>9.8 Резюме</w:t>
      </w:r>
    </w:p>
    <w:p w:rsidR="00326634" w:rsidRPr="00326634" w:rsidRDefault="00326634" w:rsidP="00326634">
      <w:pPr>
        <w:spacing w:after="0" w:line="240" w:lineRule="auto"/>
        <w:ind w:firstLine="709"/>
        <w:contextualSpacing/>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В этой главе мы обсудили, как априори измерить потенциальную прибыль от реструктуризации группы фирм. </w:t>
      </w:r>
    </w:p>
    <w:p w:rsidR="00326634" w:rsidRPr="00326634" w:rsidRDefault="00326634" w:rsidP="00326634">
      <w:pPr>
        <w:spacing w:after="0" w:line="240" w:lineRule="auto"/>
        <w:ind w:firstLine="709"/>
        <w:contextualSpacing/>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Мы разработали общий показатель потенциальной выгоды от слияний. </w:t>
      </w:r>
    </w:p>
    <w:p w:rsidR="00326634" w:rsidRPr="00326634" w:rsidRDefault="00326634" w:rsidP="00326634">
      <w:pPr>
        <w:spacing w:after="0" w:line="240" w:lineRule="auto"/>
        <w:ind w:firstLine="709"/>
        <w:contextualSpacing/>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Потенциальный выигрыш составляет всего </w:t>
      </w:r>
      <w:r w:rsidRPr="00326634">
        <w:rPr>
          <w:rFonts w:ascii="Times New Roman" w:eastAsia="Calibri" w:hAnsi="Times New Roman" w:cs="Times New Roman"/>
          <w:b/>
          <w:sz w:val="28"/>
          <w:lang w:eastAsia="en-US"/>
        </w:rPr>
        <w:t>1-E</w:t>
      </w:r>
      <w:r w:rsidRPr="00326634">
        <w:rPr>
          <w:rFonts w:ascii="Times New Roman" w:eastAsia="Calibri" w:hAnsi="Times New Roman" w:cs="Times New Roman"/>
          <w:b/>
          <w:sz w:val="28"/>
          <w:vertAlign w:val="superscript"/>
          <w:lang w:eastAsia="en-US"/>
        </w:rPr>
        <w:t>H</w:t>
      </w:r>
      <w:r w:rsidRPr="00326634">
        <w:rPr>
          <w:rFonts w:ascii="Times New Roman" w:eastAsia="Calibri" w:hAnsi="Times New Roman" w:cs="Times New Roman"/>
          <w:sz w:val="28"/>
          <w:lang w:eastAsia="en-US"/>
        </w:rPr>
        <w:t xml:space="preserve">; где </w:t>
      </w:r>
      <w:r w:rsidRPr="00326634">
        <w:rPr>
          <w:rFonts w:ascii="Times New Roman" w:eastAsia="Calibri" w:hAnsi="Times New Roman" w:cs="Times New Roman"/>
          <w:b/>
          <w:sz w:val="28"/>
          <w:lang w:eastAsia="en-US"/>
        </w:rPr>
        <w:t>E</w:t>
      </w:r>
      <w:r w:rsidRPr="00326634">
        <w:rPr>
          <w:rFonts w:ascii="Times New Roman" w:eastAsia="Calibri" w:hAnsi="Times New Roman" w:cs="Times New Roman"/>
          <w:b/>
          <w:sz w:val="28"/>
          <w:vertAlign w:val="superscript"/>
          <w:lang w:eastAsia="en-US"/>
        </w:rPr>
        <w:t>H</w:t>
      </w:r>
      <w:r w:rsidRPr="00326634">
        <w:rPr>
          <w:rFonts w:ascii="Times New Roman" w:eastAsia="Calibri" w:hAnsi="Times New Roman" w:cs="Times New Roman"/>
          <w:sz w:val="28"/>
          <w:lang w:eastAsia="en-US"/>
        </w:rPr>
        <w:t xml:space="preserve"> - эффективность агрегированной фирмы, использующей сумму исходных затрат фирм в </w:t>
      </w:r>
      <w:r w:rsidRPr="00326634">
        <w:rPr>
          <w:rFonts w:ascii="Times New Roman" w:eastAsia="Calibri" w:hAnsi="Times New Roman" w:cs="Times New Roman"/>
          <w:b/>
          <w:sz w:val="28"/>
          <w:lang w:eastAsia="en-US"/>
        </w:rPr>
        <w:t>H</w:t>
      </w:r>
      <w:r w:rsidRPr="00326634">
        <w:rPr>
          <w:rFonts w:ascii="Times New Roman" w:eastAsia="Calibri" w:hAnsi="Times New Roman" w:cs="Times New Roman"/>
          <w:sz w:val="28"/>
          <w:lang w:eastAsia="en-US"/>
        </w:rPr>
        <w:t xml:space="preserve"> для производства суммы исходных результатов от </w:t>
      </w:r>
      <w:r w:rsidRPr="00326634">
        <w:rPr>
          <w:rFonts w:ascii="Times New Roman" w:eastAsia="Calibri" w:hAnsi="Times New Roman" w:cs="Times New Roman"/>
          <w:b/>
          <w:sz w:val="28"/>
          <w:lang w:eastAsia="en-US"/>
        </w:rPr>
        <w:t>H</w:t>
      </w:r>
      <w:r w:rsidRPr="00326634">
        <w:rPr>
          <w:rFonts w:ascii="Times New Roman" w:eastAsia="Calibri" w:hAnsi="Times New Roman" w:cs="Times New Roman"/>
          <w:sz w:val="28"/>
          <w:lang w:eastAsia="en-US"/>
        </w:rPr>
        <w:t xml:space="preserve"> фирм.</w:t>
      </w:r>
    </w:p>
    <w:p w:rsidR="00326634" w:rsidRPr="00326634" w:rsidRDefault="00326634" w:rsidP="00326634">
      <w:pPr>
        <w:spacing w:after="0" w:line="240" w:lineRule="auto"/>
        <w:ind w:firstLine="708"/>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Мы также разложили общую эффективность </w:t>
      </w:r>
      <w:r w:rsidRPr="00326634">
        <w:rPr>
          <w:rFonts w:ascii="Times New Roman" w:eastAsia="Calibri" w:hAnsi="Times New Roman" w:cs="Times New Roman"/>
          <w:b/>
          <w:sz w:val="28"/>
          <w:lang w:eastAsia="en-US"/>
        </w:rPr>
        <w:t>E</w:t>
      </w:r>
      <w:r w:rsidRPr="00326634">
        <w:rPr>
          <w:rFonts w:ascii="Times New Roman" w:eastAsia="Calibri" w:hAnsi="Times New Roman" w:cs="Times New Roman"/>
          <w:b/>
          <w:sz w:val="28"/>
          <w:vertAlign w:val="superscript"/>
          <w:lang w:eastAsia="en-US"/>
        </w:rPr>
        <w:t>H</w:t>
      </w:r>
      <w:r w:rsidRPr="00326634">
        <w:rPr>
          <w:rFonts w:ascii="Times New Roman" w:eastAsia="Calibri" w:hAnsi="Times New Roman" w:cs="Times New Roman"/>
          <w:sz w:val="28"/>
          <w:lang w:eastAsia="en-US"/>
        </w:rPr>
        <w:t xml:space="preserve"> на возможный эффект обучения, эффект гармонии и эффект размера.  Актуальность этого разбиения проистекает из того факта, что некоторые выгоды могут быть реализованы с использованием альтернатив полномасштабным слияниям.  Потенциал обучения может, по крайней мере, частично быть отражен путем обмена информацией о передовых методах, а эффекты гармонии могут быть реализованы путем перераспределения ресурсов и  задач между фирмами в </w:t>
      </w:r>
      <w:r w:rsidRPr="00326634">
        <w:rPr>
          <w:rFonts w:ascii="Times New Roman" w:eastAsia="Calibri" w:hAnsi="Times New Roman" w:cs="Times New Roman"/>
          <w:b/>
          <w:sz w:val="28"/>
          <w:lang w:eastAsia="en-US"/>
        </w:rPr>
        <w:t>H.</w:t>
      </w:r>
      <w:r w:rsidRPr="00326634">
        <w:rPr>
          <w:rFonts w:ascii="Times New Roman" w:eastAsia="Calibri" w:hAnsi="Times New Roman" w:cs="Times New Roman"/>
          <w:sz w:val="28"/>
          <w:lang w:eastAsia="en-US"/>
        </w:rPr>
        <w:t xml:space="preserve"> </w:t>
      </w:r>
    </w:p>
    <w:p w:rsidR="00326634" w:rsidRPr="00326634" w:rsidRDefault="00326634" w:rsidP="00326634">
      <w:pPr>
        <w:spacing w:after="0" w:line="240" w:lineRule="auto"/>
        <w:ind w:firstLine="708"/>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Такие альтернативные меры актуальны, потому что слияния во многих отраслях также имеют недостатки. Например, интеграция различных организационных культур может быть обременительной, а с точки зрения </w:t>
      </w:r>
      <w:r w:rsidRPr="00326634">
        <w:rPr>
          <w:rFonts w:ascii="Times New Roman" w:eastAsia="Calibri" w:hAnsi="Times New Roman" w:cs="Times New Roman"/>
          <w:sz w:val="28"/>
          <w:lang w:eastAsia="en-US"/>
        </w:rPr>
        <w:lastRenderedPageBreak/>
        <w:t>регулирования слияния, как правило, снижают конкурентное давление в отрасли.</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Мы по-разному расширили базовые меры.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В частности, мы обсудили, как моделировать ограниченную управляемость и ограниченную переносимость ресурсов и услуг. В дополнение к основным показателям и разложениям мы показали, как реализовать методы в </w:t>
      </w:r>
      <w:r w:rsidRPr="00326634">
        <w:rPr>
          <w:rFonts w:ascii="Times New Roman" w:eastAsia="Calibri" w:hAnsi="Times New Roman" w:cs="Times New Roman"/>
          <w:b/>
          <w:sz w:val="28"/>
          <w:lang w:eastAsia="en-US"/>
        </w:rPr>
        <w:t>R</w:t>
      </w:r>
      <w:r w:rsidRPr="00326634">
        <w:rPr>
          <w:rFonts w:ascii="Times New Roman" w:eastAsia="Calibri" w:hAnsi="Times New Roman" w:cs="Times New Roman"/>
          <w:sz w:val="28"/>
          <w:lang w:eastAsia="en-US"/>
        </w:rPr>
        <w:t xml:space="preserve">, и мы выделили некоторые основные моменты из приложения для голландских больниц.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Другие приложения упомянуты в библиографических примечаниях ниже. Стоит сравнить идеи этой главы с идеей эффективности распределения, уже обсуждавшейся в гл. 2.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Эффективность распределения обычно определяется как рентабельность, деленная на техническую эффективность. Таким образом, он измеряет, что можно получить, адаптировавшись к заданным ценам на полном и совершенном рынке.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Таким образом, эффективность распределения эффективно игнорирует проблемы согласования в ограниченной экономике. При анализе слияний такие сложности явно учитываются путем измерения выгод от перераспределения между конечным набором фирм в случаях, когда рыночные цены отсутствуют.</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p>
    <w:p w:rsidR="00326634" w:rsidRPr="00326634" w:rsidRDefault="00326634" w:rsidP="00326634">
      <w:pPr>
        <w:spacing w:after="0" w:line="240" w:lineRule="auto"/>
        <w:ind w:firstLine="709"/>
        <w:jc w:val="center"/>
        <w:rPr>
          <w:rFonts w:ascii="Times New Roman" w:eastAsia="Calibri" w:hAnsi="Times New Roman" w:cs="Times New Roman"/>
          <w:b/>
          <w:sz w:val="32"/>
          <w:lang w:eastAsia="en-US"/>
        </w:rPr>
      </w:pPr>
      <w:r w:rsidRPr="00326634">
        <w:rPr>
          <w:rFonts w:ascii="Times New Roman" w:eastAsia="Calibri" w:hAnsi="Times New Roman" w:cs="Times New Roman"/>
          <w:b/>
          <w:sz w:val="32"/>
          <w:lang w:eastAsia="en-US"/>
        </w:rPr>
        <w:t>Глава 10</w:t>
      </w:r>
    </w:p>
    <w:p w:rsidR="00326634" w:rsidRPr="00326634" w:rsidRDefault="00326634" w:rsidP="00326634">
      <w:pPr>
        <w:spacing w:after="0" w:line="240" w:lineRule="auto"/>
        <w:ind w:firstLine="709"/>
        <w:jc w:val="center"/>
        <w:rPr>
          <w:rFonts w:ascii="Times New Roman" w:eastAsia="Calibri" w:hAnsi="Times New Roman" w:cs="Times New Roman"/>
          <w:b/>
          <w:sz w:val="32"/>
          <w:lang w:eastAsia="en-US"/>
        </w:rPr>
      </w:pPr>
      <w:r w:rsidRPr="00326634">
        <w:rPr>
          <w:rFonts w:ascii="Times New Roman" w:eastAsia="Calibri" w:hAnsi="Times New Roman" w:cs="Times New Roman"/>
          <w:b/>
          <w:sz w:val="32"/>
          <w:lang w:eastAsia="en-US"/>
        </w:rPr>
        <w:t>Регулирование и заключение договоров</w:t>
      </w:r>
    </w:p>
    <w:p w:rsidR="00326634" w:rsidRPr="00326634" w:rsidRDefault="00326634" w:rsidP="00326634">
      <w:pPr>
        <w:spacing w:after="0" w:line="240" w:lineRule="auto"/>
        <w:ind w:firstLine="709"/>
        <w:jc w:val="center"/>
        <w:rPr>
          <w:rFonts w:ascii="Times New Roman" w:eastAsia="Calibri" w:hAnsi="Times New Roman" w:cs="Times New Roman"/>
          <w:b/>
          <w:sz w:val="32"/>
          <w:lang w:eastAsia="en-US"/>
        </w:rPr>
      </w:pPr>
    </w:p>
    <w:p w:rsidR="00326634" w:rsidRPr="00326634" w:rsidRDefault="00326634" w:rsidP="00326634">
      <w:pPr>
        <w:spacing w:after="0" w:line="240" w:lineRule="auto"/>
        <w:ind w:firstLine="709"/>
        <w:jc w:val="center"/>
        <w:rPr>
          <w:rFonts w:ascii="Times New Roman" w:eastAsia="Calibri" w:hAnsi="Times New Roman" w:cs="Times New Roman"/>
          <w:b/>
          <w:sz w:val="28"/>
          <w:lang w:eastAsia="en-US"/>
        </w:rPr>
      </w:pPr>
      <w:r w:rsidRPr="00326634">
        <w:rPr>
          <w:rFonts w:ascii="Times New Roman" w:eastAsia="Calibri" w:hAnsi="Times New Roman" w:cs="Times New Roman"/>
          <w:b/>
          <w:sz w:val="28"/>
          <w:lang w:eastAsia="en-US"/>
        </w:rPr>
        <w:t>10.1 Введение</w:t>
      </w:r>
    </w:p>
    <w:p w:rsidR="00326634" w:rsidRPr="00326634" w:rsidRDefault="00326634" w:rsidP="00326634">
      <w:pPr>
        <w:spacing w:after="0" w:line="240" w:lineRule="auto"/>
        <w:ind w:firstLine="709"/>
        <w:jc w:val="center"/>
        <w:rPr>
          <w:rFonts w:ascii="Times New Roman" w:eastAsia="Calibri" w:hAnsi="Times New Roman" w:cs="Times New Roman"/>
          <w:b/>
          <w:sz w:val="28"/>
          <w:lang w:eastAsia="en-US"/>
        </w:rPr>
      </w:pP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Одно из наиболее заметных применений современного сравнительного анализа - это регулирование естественных монополий в целом и электрических и газовых сетей в частности. Сравнительные исследования, применяемые для информирования о таком регулировании, оказывают значительное экономическое влияние как на фирмы, так и на потребителей.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В этой главе мы опишем некоторые классические нормативные пакеты и объясним роль сравнительного анализа в этих сценариях. Кроме того, мы проиллюстрируем некоторые модели, которые были разработаны в ряде стран. Теория регулирования и сравнительного анализа традиционно были двумя отдельными, хотя и поддерживающими друг друга, экономическими дисциплинами, но в последнее время за 15 лет также была проделана новая работа по их интеграции. Мы рассмотрим некоторые ключевые результаты и их применение ближе к концу этой главы.</w:t>
      </w:r>
    </w:p>
    <w:p w:rsidR="00326634" w:rsidRPr="00326634" w:rsidRDefault="00326634" w:rsidP="00326634">
      <w:pPr>
        <w:spacing w:after="0" w:line="240" w:lineRule="auto"/>
        <w:ind w:firstLine="709"/>
        <w:jc w:val="center"/>
        <w:rPr>
          <w:rFonts w:ascii="Times New Roman" w:eastAsia="Calibri" w:hAnsi="Times New Roman" w:cs="Times New Roman"/>
          <w:b/>
          <w:sz w:val="28"/>
          <w:lang w:eastAsia="en-US"/>
        </w:rPr>
      </w:pPr>
    </w:p>
    <w:p w:rsidR="000F065D" w:rsidRDefault="000F065D" w:rsidP="00326634">
      <w:pPr>
        <w:spacing w:after="0" w:line="240" w:lineRule="auto"/>
        <w:ind w:firstLine="709"/>
        <w:jc w:val="center"/>
        <w:rPr>
          <w:rFonts w:ascii="Times New Roman" w:eastAsia="Calibri" w:hAnsi="Times New Roman" w:cs="Times New Roman"/>
          <w:b/>
          <w:sz w:val="28"/>
          <w:lang w:eastAsia="en-US"/>
        </w:rPr>
      </w:pPr>
    </w:p>
    <w:p w:rsidR="00326634" w:rsidRPr="00326634" w:rsidRDefault="00326634" w:rsidP="00326634">
      <w:pPr>
        <w:spacing w:after="0" w:line="240" w:lineRule="auto"/>
        <w:ind w:firstLine="709"/>
        <w:jc w:val="center"/>
        <w:rPr>
          <w:rFonts w:ascii="Times New Roman" w:eastAsia="Calibri" w:hAnsi="Times New Roman" w:cs="Times New Roman"/>
          <w:b/>
          <w:sz w:val="28"/>
          <w:lang w:eastAsia="en-US"/>
        </w:rPr>
      </w:pPr>
      <w:r w:rsidRPr="00326634">
        <w:rPr>
          <w:rFonts w:ascii="Times New Roman" w:eastAsia="Calibri" w:hAnsi="Times New Roman" w:cs="Times New Roman"/>
          <w:b/>
          <w:sz w:val="28"/>
          <w:lang w:eastAsia="en-US"/>
        </w:rPr>
        <w:lastRenderedPageBreak/>
        <w:t>10.2 Классические нормативные пакеты</w:t>
      </w:r>
    </w:p>
    <w:p w:rsidR="00326634" w:rsidRPr="00326634" w:rsidRDefault="00326634" w:rsidP="00326634">
      <w:pPr>
        <w:spacing w:after="0" w:line="240" w:lineRule="auto"/>
        <w:ind w:firstLine="709"/>
        <w:jc w:val="center"/>
        <w:rPr>
          <w:rFonts w:ascii="Times New Roman" w:eastAsia="Calibri" w:hAnsi="Times New Roman" w:cs="Times New Roman"/>
          <w:b/>
          <w:sz w:val="28"/>
          <w:lang w:eastAsia="en-US"/>
        </w:rPr>
      </w:pP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Крупные отрасли инфраструктуры, такие как сети для распределения электроэнергии и газа, обычно называемые </w:t>
      </w:r>
      <w:r w:rsidRPr="00326634">
        <w:rPr>
          <w:rFonts w:ascii="Times New Roman" w:eastAsia="Calibri" w:hAnsi="Times New Roman" w:cs="Times New Roman"/>
          <w:b/>
          <w:sz w:val="28"/>
          <w:lang w:eastAsia="en-US"/>
        </w:rPr>
        <w:t>DSO операторов</w:t>
      </w:r>
      <w:r w:rsidRPr="00326634">
        <w:rPr>
          <w:rFonts w:ascii="Times New Roman" w:eastAsia="Calibri" w:hAnsi="Times New Roman" w:cs="Times New Roman"/>
          <w:sz w:val="28"/>
          <w:lang w:eastAsia="en-US"/>
        </w:rPr>
        <w:t xml:space="preserve"> </w:t>
      </w:r>
      <w:r w:rsidRPr="00326634">
        <w:rPr>
          <w:rFonts w:ascii="Times New Roman" w:eastAsia="Calibri" w:hAnsi="Times New Roman" w:cs="Times New Roman"/>
          <w:b/>
          <w:sz w:val="28"/>
          <w:lang w:eastAsia="en-US"/>
        </w:rPr>
        <w:t>распределительных систем</w:t>
      </w:r>
      <w:r w:rsidRPr="00326634">
        <w:rPr>
          <w:rFonts w:ascii="Times New Roman" w:eastAsia="Calibri" w:hAnsi="Times New Roman" w:cs="Times New Roman"/>
          <w:sz w:val="28"/>
          <w:lang w:eastAsia="en-US"/>
        </w:rPr>
        <w:t xml:space="preserve">, представляют собой естественные монополии; существуют значительные фиксированные затраты и относительно низкие предельные издержки. Это приводит к сбоям в работе рынка.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Более того, такие сети обычно получают лицензии на работу в качестве законных монополий. У монополий ограничены стимулы к снижению затрат, и они будут склонны недопроизводить и завышать цены за предоставляемые услуги, поскольку они не подчиняются дисциплинирующей силе рынка. В отношении распределения электроэнергии монопольная характеристика подчеркивается тем фактом, что нет близких заменителей предлагаемых услуг и что спрос относительно неэластичен.</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Поэтому большинство стран наделяют регулирующие органы полномочиями действовать в качестве доверенного покупателя услуг, налагая ограничения на цены и условия производства. Регулирующий орган обычно связан с национальным органом по вопросам конкуренции. Одним из инструментов, используемых в регулировании, является сравнительный анализ, которому способствует наличие различных сетей, охватывающих разные области, которые можно сравнивать, или, в некоторых случаях, международные сравнения таких фирм.</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В современной экономической теории проблема регулирования выражается в игре между принципалом (регулирующим органом) и рядом агентов (регулируемыми фирмами). Проблема регулирования в основном заключается в контроле над одной или несколькими фирмами, которые обладают более высокой информацией о своих технологиях и своих усилиях по сокращению затрат по сравнению с регулирующим органом.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Доступность и доступ к информации - ключевой вопрос в нормативной игре.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Имея идеальный доступ к информации, регулирующий орган может устанавливать оптимальные с социальной точки зрения цены и качество услуг. Набор инструментов регулирования содержит множество более или менее оригинальных решений проблемы регулирующего органа. </w:t>
      </w:r>
    </w:p>
    <w:p w:rsidR="00326634" w:rsidRPr="00326634" w:rsidRDefault="00326634" w:rsidP="00326634">
      <w:pPr>
        <w:spacing w:after="0" w:line="240" w:lineRule="auto"/>
        <w:ind w:firstLine="709"/>
        <w:jc w:val="both"/>
        <w:rPr>
          <w:rFonts w:ascii="Times New Roman" w:eastAsia="Calibri" w:hAnsi="Times New Roman" w:cs="Times New Roman"/>
          <w:b/>
          <w:sz w:val="28"/>
          <w:lang w:eastAsia="en-US"/>
        </w:rPr>
      </w:pPr>
      <w:r w:rsidRPr="00326634">
        <w:rPr>
          <w:rFonts w:ascii="Times New Roman" w:eastAsia="Calibri" w:hAnsi="Times New Roman" w:cs="Times New Roman"/>
          <w:sz w:val="28"/>
          <w:lang w:eastAsia="en-US"/>
        </w:rPr>
        <w:t xml:space="preserve">Для иллюстрации мы выделим </w:t>
      </w:r>
      <w:r w:rsidRPr="00326634">
        <w:rPr>
          <w:rFonts w:ascii="Times New Roman" w:eastAsia="Calibri" w:hAnsi="Times New Roman" w:cs="Times New Roman"/>
          <w:b/>
          <w:sz w:val="28"/>
          <w:lang w:eastAsia="en-US"/>
        </w:rPr>
        <w:t>четыре подхода:</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 режимы возмещения затрат (стоимость услуг, затраты плюс, норма прибыли),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 - режимы фиксированных цен (доходов) (предельная цена, предел дохода, RPI-X),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 - критерий режимы и </w:t>
      </w:r>
    </w:p>
    <w:p w:rsidR="00326634" w:rsidRPr="00326634" w:rsidRDefault="00326634" w:rsidP="00326634">
      <w:pPr>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 - режимы аукционов франчайзинга</w:t>
      </w:r>
    </w:p>
    <w:p w:rsidR="00326634" w:rsidRPr="00326634" w:rsidRDefault="00326634" w:rsidP="00326634">
      <w:pPr>
        <w:rPr>
          <w:rFonts w:ascii="Times New Roman" w:eastAsia="Calibri" w:hAnsi="Times New Roman" w:cs="Times New Roman"/>
          <w:sz w:val="28"/>
          <w:lang w:eastAsia="en-US"/>
        </w:rPr>
      </w:pPr>
    </w:p>
    <w:p w:rsidR="000F065D" w:rsidRDefault="000F065D" w:rsidP="00326634">
      <w:pPr>
        <w:tabs>
          <w:tab w:val="left" w:pos="1455"/>
        </w:tabs>
        <w:jc w:val="center"/>
        <w:rPr>
          <w:rFonts w:ascii="Times New Roman" w:eastAsia="Calibri" w:hAnsi="Times New Roman" w:cs="Times New Roman"/>
          <w:b/>
          <w:sz w:val="28"/>
          <w:lang w:eastAsia="en-US"/>
        </w:rPr>
      </w:pPr>
    </w:p>
    <w:p w:rsidR="00326634" w:rsidRPr="00326634" w:rsidRDefault="00326634" w:rsidP="00326634">
      <w:pPr>
        <w:tabs>
          <w:tab w:val="left" w:pos="1455"/>
        </w:tabs>
        <w:jc w:val="center"/>
        <w:rPr>
          <w:rFonts w:ascii="Times New Roman" w:eastAsia="Calibri" w:hAnsi="Times New Roman" w:cs="Times New Roman"/>
          <w:b/>
          <w:sz w:val="28"/>
          <w:lang w:eastAsia="en-US"/>
        </w:rPr>
      </w:pPr>
      <w:r w:rsidRPr="00326634">
        <w:rPr>
          <w:rFonts w:ascii="Times New Roman" w:eastAsia="Calibri" w:hAnsi="Times New Roman" w:cs="Times New Roman"/>
          <w:b/>
          <w:sz w:val="28"/>
          <w:lang w:eastAsia="en-US"/>
        </w:rPr>
        <w:lastRenderedPageBreak/>
        <w:t>10.2.1 Режимы возмещения затрат</w:t>
      </w:r>
    </w:p>
    <w:p w:rsidR="00326634" w:rsidRPr="00326634" w:rsidRDefault="00326634" w:rsidP="00326634">
      <w:pPr>
        <w:tabs>
          <w:tab w:val="left" w:pos="1455"/>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Принимая как должное информацию о затратах, предоставленную агентами, регулирующий орган может принять решение о полном возмещении заявленных затрат, часто с добавлением некоторого фиксированного коэффициента наценки. </w:t>
      </w:r>
    </w:p>
    <w:p w:rsidR="00326634" w:rsidRPr="00326634" w:rsidRDefault="00326634" w:rsidP="00326634">
      <w:pPr>
        <w:tabs>
          <w:tab w:val="left" w:pos="1455"/>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Для иллюстрации возмещение в заданный период </w:t>
      </w:r>
      <w:r w:rsidRPr="00326634">
        <w:rPr>
          <w:rFonts w:ascii="Times New Roman" w:eastAsia="Calibri" w:hAnsi="Times New Roman" w:cs="Times New Roman"/>
          <w:b/>
          <w:sz w:val="28"/>
          <w:lang w:eastAsia="en-US"/>
        </w:rPr>
        <w:t xml:space="preserve">t </w:t>
      </w:r>
      <w:r w:rsidRPr="00326634">
        <w:rPr>
          <w:rFonts w:ascii="Times New Roman" w:eastAsia="Calibri" w:hAnsi="Times New Roman" w:cs="Times New Roman"/>
          <w:sz w:val="28"/>
          <w:lang w:eastAsia="en-US"/>
        </w:rPr>
        <w:t xml:space="preserve">для фирмы </w:t>
      </w:r>
      <w:r w:rsidRPr="00326634">
        <w:rPr>
          <w:rFonts w:ascii="Times New Roman" w:eastAsia="Calibri" w:hAnsi="Times New Roman" w:cs="Times New Roman"/>
          <w:b/>
          <w:sz w:val="28"/>
          <w:lang w:eastAsia="en-US"/>
        </w:rPr>
        <w:t>k</w:t>
      </w:r>
      <w:r w:rsidRPr="00326634">
        <w:rPr>
          <w:rFonts w:ascii="Times New Roman" w:eastAsia="Calibri" w:hAnsi="Times New Roman" w:cs="Times New Roman"/>
          <w:sz w:val="28"/>
          <w:lang w:eastAsia="en-US"/>
        </w:rPr>
        <w:t xml:space="preserve"> может быть определено как:</w:t>
      </w:r>
    </w:p>
    <w:p w:rsidR="00326634" w:rsidRPr="00326634" w:rsidRDefault="00326634" w:rsidP="00326634">
      <w:pPr>
        <w:tabs>
          <w:tab w:val="left" w:pos="1455"/>
        </w:tabs>
        <w:spacing w:after="0" w:line="240" w:lineRule="auto"/>
        <w:ind w:firstLine="709"/>
        <w:jc w:val="both"/>
        <w:rPr>
          <w:rFonts w:ascii="Times New Roman" w:eastAsia="Calibri" w:hAnsi="Times New Roman" w:cs="Times New Roman"/>
          <w:sz w:val="28"/>
          <w:lang w:eastAsia="en-US"/>
        </w:rPr>
      </w:pPr>
    </w:p>
    <w:p w:rsidR="00326634" w:rsidRPr="00326634" w:rsidRDefault="00326634" w:rsidP="00326634">
      <w:pPr>
        <w:tabs>
          <w:tab w:val="left" w:pos="1455"/>
        </w:tabs>
        <w:spacing w:after="0" w:line="240" w:lineRule="auto"/>
        <w:ind w:firstLine="709"/>
        <w:jc w:val="center"/>
        <w:rPr>
          <w:rFonts w:ascii="Times New Roman" w:eastAsia="Calibri" w:hAnsi="Times New Roman" w:cs="Times New Roman"/>
          <w:b/>
          <w:sz w:val="28"/>
          <w:lang w:val="en-US" w:eastAsia="en-US"/>
        </w:rPr>
      </w:pPr>
      <w:r w:rsidRPr="00326634">
        <w:rPr>
          <w:rFonts w:ascii="Times New Roman" w:eastAsia="Calibri" w:hAnsi="Times New Roman" w:cs="Times New Roman"/>
          <w:b/>
          <w:sz w:val="28"/>
          <w:lang w:val="en-US" w:eastAsia="en-US"/>
        </w:rPr>
        <w:t>R</w:t>
      </w:r>
      <w:r w:rsidRPr="00326634">
        <w:rPr>
          <w:rFonts w:ascii="Times New Roman" w:eastAsia="Calibri" w:hAnsi="Times New Roman" w:cs="Times New Roman"/>
          <w:b/>
          <w:sz w:val="28"/>
          <w:vertAlign w:val="superscript"/>
          <w:lang w:val="en-US" w:eastAsia="en-US"/>
        </w:rPr>
        <w:t>k</w:t>
      </w:r>
      <w:r w:rsidRPr="00326634">
        <w:rPr>
          <w:rFonts w:ascii="Times New Roman" w:eastAsia="Calibri" w:hAnsi="Times New Roman" w:cs="Times New Roman"/>
          <w:b/>
          <w:sz w:val="28"/>
          <w:lang w:val="en-US" w:eastAsia="en-US"/>
        </w:rPr>
        <w:t xml:space="preserve">(t) = </w:t>
      </w:r>
      <m:oMath>
        <m:sSubSup>
          <m:sSubSupPr>
            <m:ctrlPr>
              <w:rPr>
                <w:rFonts w:ascii="Cambria Math" w:eastAsia="Calibri" w:hAnsi="Cambria Math" w:cs="Times New Roman"/>
                <w:b/>
                <w:sz w:val="28"/>
                <w:szCs w:val="28"/>
                <w:lang w:val="en-US" w:eastAsia="en-US"/>
              </w:rPr>
            </m:ctrlPr>
          </m:sSubSupPr>
          <m:e>
            <m:r>
              <m:rPr>
                <m:sty m:val="b"/>
              </m:rPr>
              <w:rPr>
                <w:rFonts w:ascii="Cambria Math" w:eastAsia="Calibri" w:hAnsi="Cambria Math" w:cs="Times New Roman"/>
                <w:sz w:val="28"/>
                <w:lang w:val="en-US" w:eastAsia="en-US"/>
              </w:rPr>
              <m:t>C</m:t>
            </m:r>
          </m:e>
          <m:sub>
            <m:r>
              <m:rPr>
                <m:sty m:val="b"/>
              </m:rPr>
              <w:rPr>
                <w:rFonts w:ascii="Cambria Math" w:eastAsia="Calibri" w:hAnsi="Cambria Math" w:cs="Times New Roman"/>
                <w:sz w:val="28"/>
                <w:lang w:val="en-US" w:eastAsia="en-US"/>
              </w:rPr>
              <m:t>OpEx</m:t>
            </m:r>
          </m:sub>
          <m:sup>
            <m:r>
              <m:rPr>
                <m:sty m:val="b"/>
              </m:rPr>
              <w:rPr>
                <w:rFonts w:ascii="Cambria Math" w:eastAsia="Calibri" w:hAnsi="Cambria Math" w:cs="Times New Roman"/>
                <w:sz w:val="28"/>
                <w:lang w:val="en-US" w:eastAsia="en-US"/>
              </w:rPr>
              <m:t>k</m:t>
            </m:r>
          </m:sup>
        </m:sSubSup>
      </m:oMath>
      <w:r w:rsidRPr="00326634">
        <w:rPr>
          <w:rFonts w:ascii="Times New Roman" w:eastAsia="Times New Roman" w:hAnsi="Times New Roman" w:cs="Times New Roman"/>
          <w:b/>
          <w:sz w:val="28"/>
          <w:lang w:val="en-US" w:eastAsia="en-US"/>
        </w:rPr>
        <w:t>(t)+ D</w:t>
      </w:r>
      <w:r w:rsidRPr="00326634">
        <w:rPr>
          <w:rFonts w:ascii="Times New Roman" w:eastAsia="Times New Roman" w:hAnsi="Times New Roman" w:cs="Times New Roman"/>
          <w:b/>
          <w:sz w:val="28"/>
          <w:vertAlign w:val="superscript"/>
          <w:lang w:val="en-US" w:eastAsia="en-US"/>
        </w:rPr>
        <w:t>k</w:t>
      </w:r>
      <w:r w:rsidRPr="00326634">
        <w:rPr>
          <w:rFonts w:ascii="Times New Roman" w:eastAsia="Times New Roman" w:hAnsi="Times New Roman" w:cs="Times New Roman"/>
          <w:b/>
          <w:sz w:val="28"/>
          <w:lang w:val="en-US" w:eastAsia="en-US"/>
        </w:rPr>
        <w:t>(t)+ (r+δ)K</w:t>
      </w:r>
      <w:r w:rsidRPr="00326634">
        <w:rPr>
          <w:rFonts w:ascii="Times New Roman" w:eastAsia="Times New Roman" w:hAnsi="Times New Roman" w:cs="Times New Roman"/>
          <w:b/>
          <w:sz w:val="28"/>
          <w:vertAlign w:val="superscript"/>
          <w:lang w:val="en-US" w:eastAsia="en-US"/>
        </w:rPr>
        <w:t>k</w:t>
      </w:r>
      <w:r w:rsidRPr="00326634">
        <w:rPr>
          <w:rFonts w:ascii="Times New Roman" w:eastAsia="Times New Roman" w:hAnsi="Times New Roman" w:cs="Times New Roman"/>
          <w:b/>
          <w:sz w:val="28"/>
          <w:lang w:val="en-US" w:eastAsia="en-US"/>
        </w:rPr>
        <w:t>(t)</w:t>
      </w:r>
    </w:p>
    <w:p w:rsidR="00326634" w:rsidRPr="00326634" w:rsidRDefault="00326634" w:rsidP="00326634">
      <w:pPr>
        <w:rPr>
          <w:rFonts w:ascii="Times New Roman" w:eastAsia="Calibri" w:hAnsi="Times New Roman" w:cs="Times New Roman"/>
          <w:sz w:val="28"/>
          <w:lang w:val="en-US" w:eastAsia="en-US"/>
        </w:rPr>
      </w:pPr>
    </w:p>
    <w:p w:rsidR="00326634" w:rsidRPr="00326634" w:rsidRDefault="00326634" w:rsidP="00326634">
      <w:pPr>
        <w:tabs>
          <w:tab w:val="left" w:pos="1260"/>
        </w:tabs>
        <w:spacing w:after="0" w:line="240" w:lineRule="auto"/>
        <w:jc w:val="both"/>
        <w:rPr>
          <w:rFonts w:ascii="Times New Roman" w:eastAsia="Calibri" w:hAnsi="Times New Roman" w:cs="Times New Roman"/>
          <w:sz w:val="28"/>
          <w:lang w:eastAsia="en-US"/>
        </w:rPr>
      </w:pPr>
      <w:r w:rsidRPr="00326634">
        <w:rPr>
          <w:rFonts w:ascii="Times New Roman" w:eastAsia="Calibri" w:hAnsi="Times New Roman" w:cs="Times New Roman"/>
          <w:sz w:val="28"/>
          <w:lang w:val="en-US" w:eastAsia="en-US"/>
        </w:rPr>
        <w:tab/>
      </w:r>
      <w:r w:rsidRPr="00326634">
        <w:rPr>
          <w:rFonts w:ascii="Times New Roman" w:eastAsia="Calibri" w:hAnsi="Times New Roman" w:cs="Times New Roman"/>
          <w:sz w:val="28"/>
          <w:lang w:eastAsia="en-US"/>
        </w:rPr>
        <w:t xml:space="preserve">где </w:t>
      </w:r>
      <m:oMath>
        <m:sSubSup>
          <m:sSubSupPr>
            <m:ctrlPr>
              <w:rPr>
                <w:rFonts w:ascii="Cambria Math" w:eastAsia="Calibri" w:hAnsi="Cambria Math" w:cs="Times New Roman"/>
                <w:b/>
                <w:sz w:val="28"/>
                <w:szCs w:val="28"/>
                <w:lang w:val="en-US" w:eastAsia="en-US"/>
              </w:rPr>
            </m:ctrlPr>
          </m:sSubSupPr>
          <m:e>
            <m:r>
              <m:rPr>
                <m:sty m:val="b"/>
              </m:rPr>
              <w:rPr>
                <w:rFonts w:ascii="Cambria Math" w:eastAsia="Calibri" w:hAnsi="Cambria Math" w:cs="Times New Roman"/>
                <w:sz w:val="28"/>
                <w:lang w:val="en-US" w:eastAsia="en-US"/>
              </w:rPr>
              <m:t>C</m:t>
            </m:r>
          </m:e>
          <m:sub>
            <m:r>
              <m:rPr>
                <m:sty m:val="b"/>
              </m:rPr>
              <w:rPr>
                <w:rFonts w:ascii="Cambria Math" w:eastAsia="Calibri" w:hAnsi="Cambria Math" w:cs="Times New Roman"/>
                <w:sz w:val="28"/>
                <w:lang w:val="en-US" w:eastAsia="en-US"/>
              </w:rPr>
              <m:t>OpEx</m:t>
            </m:r>
          </m:sub>
          <m:sup>
            <m:r>
              <m:rPr>
                <m:sty m:val="b"/>
              </m:rPr>
              <w:rPr>
                <w:rFonts w:ascii="Cambria Math" w:eastAsia="Calibri" w:hAnsi="Cambria Math" w:cs="Times New Roman"/>
                <w:sz w:val="28"/>
                <w:lang w:val="en-US" w:eastAsia="en-US"/>
              </w:rPr>
              <m:t>k</m:t>
            </m:r>
          </m:sup>
        </m:sSubSup>
      </m:oMath>
      <w:r w:rsidRPr="00326634">
        <w:rPr>
          <w:rFonts w:ascii="Times New Roman" w:eastAsia="Calibri" w:hAnsi="Times New Roman" w:cs="Times New Roman"/>
          <w:sz w:val="28"/>
          <w:lang w:eastAsia="en-US"/>
        </w:rPr>
        <w:t xml:space="preserve">- операционные расходы, </w:t>
      </w:r>
      <w:r w:rsidRPr="00326634">
        <w:rPr>
          <w:rFonts w:ascii="Times New Roman" w:eastAsia="Calibri" w:hAnsi="Times New Roman" w:cs="Times New Roman"/>
          <w:b/>
          <w:sz w:val="28"/>
          <w:lang w:val="en-US" w:eastAsia="en-US"/>
        </w:rPr>
        <w:t>K</w:t>
      </w:r>
      <w:r w:rsidRPr="00326634">
        <w:rPr>
          <w:rFonts w:ascii="Times New Roman" w:eastAsia="Calibri" w:hAnsi="Times New Roman" w:cs="Times New Roman"/>
          <w:b/>
          <w:sz w:val="28"/>
          <w:vertAlign w:val="superscript"/>
          <w:lang w:val="en-US" w:eastAsia="en-US"/>
        </w:rPr>
        <w:t>k</w:t>
      </w:r>
      <w:r w:rsidRPr="00326634">
        <w:rPr>
          <w:rFonts w:ascii="Times New Roman" w:eastAsia="Calibri" w:hAnsi="Times New Roman" w:cs="Times New Roman"/>
          <w:sz w:val="28"/>
          <w:lang w:eastAsia="en-US"/>
        </w:rPr>
        <w:t xml:space="preserve"> - капитал (базовая ставка), </w:t>
      </w:r>
      <w:r w:rsidRPr="00326634">
        <w:rPr>
          <w:rFonts w:ascii="Times New Roman" w:eastAsia="Calibri" w:hAnsi="Times New Roman" w:cs="Times New Roman"/>
          <w:b/>
          <w:sz w:val="28"/>
          <w:lang w:val="en-US" w:eastAsia="en-US"/>
        </w:rPr>
        <w:t>D</w:t>
      </w:r>
      <w:r w:rsidRPr="00326634">
        <w:rPr>
          <w:rFonts w:ascii="Times New Roman" w:eastAsia="Calibri" w:hAnsi="Times New Roman" w:cs="Times New Roman"/>
          <w:b/>
          <w:sz w:val="28"/>
          <w:vertAlign w:val="superscript"/>
          <w:lang w:val="en-US" w:eastAsia="en-US"/>
        </w:rPr>
        <w:t>k</w:t>
      </w:r>
      <w:r w:rsidRPr="00326634">
        <w:rPr>
          <w:rFonts w:ascii="Times New Roman" w:eastAsia="Calibri" w:hAnsi="Times New Roman" w:cs="Times New Roman"/>
          <w:b/>
          <w:sz w:val="28"/>
          <w:lang w:eastAsia="en-US"/>
        </w:rPr>
        <w:t xml:space="preserve"> </w:t>
      </w:r>
      <w:r w:rsidRPr="00326634">
        <w:rPr>
          <w:rFonts w:ascii="Times New Roman" w:eastAsia="Calibri" w:hAnsi="Times New Roman" w:cs="Times New Roman"/>
          <w:sz w:val="28"/>
          <w:lang w:eastAsia="en-US"/>
        </w:rPr>
        <w:t xml:space="preserve">- </w:t>
      </w:r>
    </w:p>
    <w:p w:rsidR="00326634" w:rsidRPr="00326634" w:rsidRDefault="00326634" w:rsidP="00326634">
      <w:pPr>
        <w:tabs>
          <w:tab w:val="left" w:pos="1260"/>
        </w:tabs>
        <w:spacing w:after="0" w:line="240" w:lineRule="auto"/>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амортизация, отражающая использование капитала, </w:t>
      </w:r>
      <w:r w:rsidRPr="00326634">
        <w:rPr>
          <w:rFonts w:ascii="Times New Roman" w:eastAsia="Calibri" w:hAnsi="Times New Roman" w:cs="Times New Roman"/>
          <w:b/>
          <w:sz w:val="28"/>
          <w:lang w:val="en-US" w:eastAsia="en-US"/>
        </w:rPr>
        <w:t>r</w:t>
      </w:r>
      <w:r w:rsidRPr="00326634">
        <w:rPr>
          <w:rFonts w:ascii="Times New Roman" w:eastAsia="Calibri" w:hAnsi="Times New Roman" w:cs="Times New Roman"/>
          <w:sz w:val="28"/>
          <w:lang w:eastAsia="en-US"/>
        </w:rPr>
        <w:t xml:space="preserve"> - процентная ставка, отражающая кредитные затраты инвестиций с аналогичными рисками, а </w:t>
      </w:r>
      <w:r w:rsidRPr="00326634">
        <w:rPr>
          <w:rFonts w:ascii="Times New Roman" w:eastAsia="Calibri" w:hAnsi="Times New Roman" w:cs="Times New Roman"/>
          <w:b/>
          <w:sz w:val="28"/>
          <w:lang w:val="en-US" w:eastAsia="en-US"/>
        </w:rPr>
        <w:t>δ</w:t>
      </w:r>
      <w:r w:rsidRPr="00326634">
        <w:rPr>
          <w:rFonts w:ascii="Times New Roman" w:eastAsia="Calibri" w:hAnsi="Times New Roman" w:cs="Times New Roman"/>
          <w:sz w:val="28"/>
          <w:lang w:eastAsia="en-US"/>
        </w:rPr>
        <w:t xml:space="preserve"> - это наценка.</w:t>
      </w:r>
    </w:p>
    <w:p w:rsidR="00326634" w:rsidRPr="00326634" w:rsidRDefault="00326634" w:rsidP="00326634">
      <w:pPr>
        <w:tabs>
          <w:tab w:val="left" w:pos="1260"/>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За исключением случаев, когда требуется дорогостоящая проверка информации (регулирующее управление), подход приводит к низкой производительности из-за искаженных инвестиционных стимулов (отсутствие инвестиционного риска, но фиксированная доходность инвестиций), неэффективных стимулов (потеря дохода при сокращении затрат) и недостаточных управленческих усилий. В действительности, такие схемы требовали значительного регулирующего администрирования в попытке избежать неосмотрительных или необоснованных операционных расходов и инвестиций для включения в компенсационную и тарифную базу. Некоторые подходы к сравнительному анализу используют, например, несколько ключевых показателей </w:t>
      </w:r>
      <w:r w:rsidRPr="00326634">
        <w:rPr>
          <w:rFonts w:ascii="Times New Roman" w:eastAsia="Calibri" w:hAnsi="Times New Roman" w:cs="Times New Roman"/>
          <w:b/>
          <w:sz w:val="28"/>
          <w:lang w:eastAsia="en-US"/>
        </w:rPr>
        <w:t>эффективности KPI</w:t>
      </w:r>
      <w:r w:rsidRPr="00326634">
        <w:rPr>
          <w:rFonts w:ascii="Times New Roman" w:eastAsia="Calibri" w:hAnsi="Times New Roman" w:cs="Times New Roman"/>
          <w:sz w:val="28"/>
          <w:lang w:eastAsia="en-US"/>
        </w:rPr>
        <w:t xml:space="preserve"> от аналогичных фирм. Однако даже при крупных инвестициях в сбор информации асимметрия информации и бремя доказывания в этом режиме ложится на регулирующий орган, и есть основания сомневаться в их способности стимулировать эффективность.</w:t>
      </w:r>
    </w:p>
    <w:p w:rsidR="00326634" w:rsidRPr="00326634" w:rsidRDefault="00326634" w:rsidP="00326634">
      <w:pPr>
        <w:tabs>
          <w:tab w:val="left" w:pos="1260"/>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Регулирующие органы во всем мире постепенно отказываются от этих режимов, поскольку они дороги с административной точки зрения и технологически неадекватны, особенно в Соединенном Королевстве (Великобритания) и Соединенных Штатах Америки (США), где этот подход широко использовался.</w:t>
      </w:r>
    </w:p>
    <w:p w:rsidR="00326634" w:rsidRPr="00326634" w:rsidRDefault="00326634" w:rsidP="00326634">
      <w:pPr>
        <w:tabs>
          <w:tab w:val="left" w:pos="1260"/>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Возмещение затрат часто организовано в виде режимов переговоров и консультаций. </w:t>
      </w:r>
    </w:p>
    <w:p w:rsidR="00326634" w:rsidRPr="00326634" w:rsidRDefault="00326634" w:rsidP="00326634">
      <w:pPr>
        <w:tabs>
          <w:tab w:val="left" w:pos="1260"/>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Независимо от того, инициируются ли пересмотры ставок по жалобам или планируются, пересмотр часто проводится в виде индивидуальных консультаций. </w:t>
      </w:r>
    </w:p>
    <w:p w:rsidR="00326634" w:rsidRPr="00326634" w:rsidRDefault="00326634" w:rsidP="00326634">
      <w:pPr>
        <w:tabs>
          <w:tab w:val="left" w:pos="1260"/>
        </w:tabs>
        <w:spacing w:after="0" w:line="240" w:lineRule="auto"/>
        <w:ind w:firstLine="709"/>
        <w:jc w:val="both"/>
        <w:rPr>
          <w:rFonts w:ascii="Times New Roman" w:eastAsia="Calibri" w:hAnsi="Times New Roman" w:cs="Times New Roman"/>
          <w:sz w:val="28"/>
          <w:lang w:eastAsia="en-US"/>
        </w:rPr>
      </w:pPr>
      <w:r w:rsidRPr="00326634">
        <w:rPr>
          <w:rFonts w:ascii="Times New Roman" w:eastAsia="Calibri" w:hAnsi="Times New Roman" w:cs="Times New Roman"/>
          <w:sz w:val="28"/>
          <w:lang w:eastAsia="en-US"/>
        </w:rPr>
        <w:t xml:space="preserve">В отличие от приведенных ниже методов, где для оценки всех DSO используется совместная структура, консультации, как правило, относятся к конкретным случаям, и они больше полагаются на переговоры, чем на исчерпывающую оценку модели для всего сектора. Идея состоит в том, чтобы </w:t>
      </w:r>
      <w:r w:rsidRPr="00326634">
        <w:rPr>
          <w:rFonts w:ascii="Times New Roman" w:eastAsia="Calibri" w:hAnsi="Times New Roman" w:cs="Times New Roman"/>
          <w:sz w:val="28"/>
          <w:lang w:eastAsia="en-US"/>
        </w:rPr>
        <w:lastRenderedPageBreak/>
        <w:t>объединить переговоры с систематическими исследованиями и сравнительным анализом таким образом, чтобы ограничить пространство для переговоров. Таким образом, переговоры становятся более структурированными. Такие сдержанные переговоры были предложены в Нидерландах для регулирования работы больниц. Идея состоит в том, что регулирующий орган использует сравнительный анализ для ограничения приемлемых результатов, но оставляет переговоры отраслевым партнерам.</w:t>
      </w:r>
    </w:p>
    <w:p w:rsidR="00F14BA2" w:rsidRDefault="00F14BA2" w:rsidP="00326634">
      <w:pPr>
        <w:tabs>
          <w:tab w:val="left" w:pos="2445"/>
        </w:tabs>
        <w:rPr>
          <w:rFonts w:ascii="Times New Roman" w:hAnsi="Times New Roman" w:cs="Times New Roman"/>
          <w:sz w:val="28"/>
          <w:szCs w:val="28"/>
        </w:rPr>
      </w:pPr>
    </w:p>
    <w:p w:rsidR="00326634" w:rsidRDefault="00326634" w:rsidP="00326634">
      <w:pPr>
        <w:tabs>
          <w:tab w:val="left" w:pos="2445"/>
        </w:tabs>
        <w:rPr>
          <w:rFonts w:ascii="Times New Roman" w:hAnsi="Times New Roman" w:cs="Times New Roman"/>
          <w:sz w:val="28"/>
          <w:szCs w:val="28"/>
        </w:rPr>
      </w:pPr>
    </w:p>
    <w:p w:rsidR="00326634" w:rsidRDefault="00326634" w:rsidP="00326634">
      <w:pPr>
        <w:tabs>
          <w:tab w:val="left" w:pos="2445"/>
        </w:tabs>
        <w:spacing w:after="0" w:line="240" w:lineRule="auto"/>
        <w:jc w:val="center"/>
        <w:rPr>
          <w:rFonts w:ascii="Times New Roman" w:hAnsi="Times New Roman" w:cs="Times New Roman"/>
          <w:b/>
          <w:sz w:val="28"/>
          <w:szCs w:val="28"/>
        </w:rPr>
      </w:pPr>
      <w:r w:rsidRPr="00326634">
        <w:rPr>
          <w:rFonts w:ascii="Times New Roman" w:hAnsi="Times New Roman" w:cs="Times New Roman"/>
          <w:b/>
          <w:sz w:val="28"/>
          <w:szCs w:val="28"/>
        </w:rPr>
        <w:t xml:space="preserve">10.2.2 Режимы фиксированных цен </w:t>
      </w:r>
    </w:p>
    <w:p w:rsidR="00326634" w:rsidRDefault="00326634" w:rsidP="00326634">
      <w:pPr>
        <w:tabs>
          <w:tab w:val="left" w:pos="2445"/>
        </w:tabs>
        <w:spacing w:after="0" w:line="240" w:lineRule="auto"/>
        <w:jc w:val="center"/>
        <w:rPr>
          <w:rFonts w:ascii="Times New Roman" w:hAnsi="Times New Roman" w:cs="Times New Roman"/>
          <w:b/>
          <w:sz w:val="28"/>
          <w:szCs w:val="28"/>
        </w:rPr>
      </w:pPr>
      <w:r w:rsidRPr="00326634">
        <w:rPr>
          <w:rFonts w:ascii="Times New Roman" w:hAnsi="Times New Roman" w:cs="Times New Roman"/>
          <w:b/>
          <w:sz w:val="28"/>
          <w:szCs w:val="28"/>
        </w:rPr>
        <w:t>(предельная цена, предел дохода, ИПЦ-X)</w:t>
      </w:r>
    </w:p>
    <w:p w:rsidR="00326634" w:rsidRPr="00326634" w:rsidRDefault="00326634" w:rsidP="00326634">
      <w:pPr>
        <w:tabs>
          <w:tab w:val="left" w:pos="2445"/>
        </w:tabs>
        <w:spacing w:after="0" w:line="240" w:lineRule="auto"/>
        <w:jc w:val="center"/>
        <w:rPr>
          <w:rFonts w:ascii="Times New Roman" w:hAnsi="Times New Roman" w:cs="Times New Roman"/>
          <w:b/>
          <w:sz w:val="28"/>
          <w:szCs w:val="28"/>
        </w:rPr>
      </w:pPr>
    </w:p>
    <w:p w:rsidR="00326634" w:rsidRDefault="00326634" w:rsidP="00326634">
      <w:pPr>
        <w:tabs>
          <w:tab w:val="left" w:pos="2445"/>
        </w:tabs>
        <w:spacing w:after="0" w:line="240" w:lineRule="auto"/>
        <w:ind w:firstLine="709"/>
        <w:jc w:val="both"/>
        <w:rPr>
          <w:rFonts w:ascii="Times New Roman" w:hAnsi="Times New Roman" w:cs="Times New Roman"/>
          <w:sz w:val="28"/>
          <w:szCs w:val="28"/>
        </w:rPr>
      </w:pPr>
      <w:r w:rsidRPr="00326634">
        <w:rPr>
          <w:rFonts w:ascii="Times New Roman" w:hAnsi="Times New Roman" w:cs="Times New Roman"/>
          <w:sz w:val="28"/>
          <w:szCs w:val="28"/>
        </w:rPr>
        <w:t xml:space="preserve">В ответ на проблемы режима возмещения затрат несколько стран </w:t>
      </w:r>
      <w:r>
        <w:rPr>
          <w:rFonts w:ascii="Times New Roman" w:hAnsi="Times New Roman" w:cs="Times New Roman"/>
          <w:sz w:val="28"/>
          <w:szCs w:val="28"/>
        </w:rPr>
        <w:t xml:space="preserve"> перешли на более мощные режимы</w:t>
      </w:r>
      <w:r w:rsidRPr="0032663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6634">
        <w:rPr>
          <w:rFonts w:ascii="Times New Roman" w:hAnsi="Times New Roman" w:cs="Times New Roman"/>
          <w:sz w:val="28"/>
          <w:szCs w:val="28"/>
        </w:rPr>
        <w:t xml:space="preserve">Эти режимы обычно позволяют регулируемым DSO сохранять любой реализованный выигрыш в эффективности. В режиме ценового предела регулирующий орган ограничивает допустимую цену или доход для каждого DSO в течение заранее определенного периода регулирования, обычно 4-5 лет. </w:t>
      </w:r>
      <w:r>
        <w:rPr>
          <w:rFonts w:ascii="Times New Roman" w:hAnsi="Times New Roman" w:cs="Times New Roman"/>
          <w:sz w:val="28"/>
          <w:szCs w:val="28"/>
        </w:rPr>
        <w:t xml:space="preserve"> </w:t>
      </w:r>
      <w:r w:rsidRPr="00326634">
        <w:rPr>
          <w:rFonts w:ascii="Times New Roman" w:hAnsi="Times New Roman" w:cs="Times New Roman"/>
          <w:sz w:val="28"/>
          <w:szCs w:val="28"/>
        </w:rPr>
        <w:t xml:space="preserve">На основе отчетного периода разрабатывается модель вероятных изменений затрат, чтобы зафиксировать выручку или ценовую корзину. </w:t>
      </w:r>
      <w:r>
        <w:rPr>
          <w:rFonts w:ascii="Times New Roman" w:hAnsi="Times New Roman" w:cs="Times New Roman"/>
          <w:sz w:val="28"/>
          <w:szCs w:val="28"/>
        </w:rPr>
        <w:t xml:space="preserve"> </w:t>
      </w:r>
      <w:r w:rsidRPr="00326634">
        <w:rPr>
          <w:rFonts w:ascii="Times New Roman" w:hAnsi="Times New Roman" w:cs="Times New Roman"/>
          <w:sz w:val="28"/>
          <w:szCs w:val="28"/>
        </w:rPr>
        <w:t xml:space="preserve">Базовая модель обычно довольно проста, включая прогнозируемое увеличение производительности в год x плюс, возможно, индивидуальные требования к DSO, </w:t>
      </w:r>
      <w:r w:rsidRPr="00326634">
        <w:rPr>
          <w:rFonts w:ascii="Times New Roman" w:hAnsi="Times New Roman" w:cs="Times New Roman"/>
          <w:b/>
          <w:sz w:val="28"/>
          <w:szCs w:val="28"/>
        </w:rPr>
        <w:t>x</w:t>
      </w:r>
      <w:r w:rsidRPr="00326634">
        <w:rPr>
          <w:rFonts w:ascii="Times New Roman" w:hAnsi="Times New Roman" w:cs="Times New Roman"/>
          <w:b/>
          <w:sz w:val="28"/>
          <w:szCs w:val="28"/>
          <w:vertAlign w:val="superscript"/>
        </w:rPr>
        <w:t>k</w:t>
      </w:r>
      <w:r w:rsidRPr="00326634">
        <w:rPr>
          <w:rFonts w:ascii="Times New Roman" w:hAnsi="Times New Roman" w:cs="Times New Roman"/>
          <w:sz w:val="28"/>
          <w:szCs w:val="28"/>
        </w:rPr>
        <w:t>, чтобы отразить уровень исторических затрат и, следовательно, необходимость наверстать упущен</w:t>
      </w:r>
      <w:r>
        <w:rPr>
          <w:rFonts w:ascii="Times New Roman" w:hAnsi="Times New Roman" w:cs="Times New Roman"/>
          <w:sz w:val="28"/>
          <w:szCs w:val="28"/>
        </w:rPr>
        <w:t>ное с учетом передовой практики</w:t>
      </w:r>
      <w:r w:rsidRPr="00326634">
        <w:rPr>
          <w:rFonts w:ascii="Times New Roman" w:hAnsi="Times New Roman" w:cs="Times New Roman"/>
          <w:sz w:val="28"/>
          <w:szCs w:val="28"/>
        </w:rPr>
        <w:t xml:space="preserve">. В результате разрешенное увеличение дохода для </w:t>
      </w:r>
      <w:r w:rsidRPr="00326634">
        <w:rPr>
          <w:rFonts w:ascii="Times New Roman" w:hAnsi="Times New Roman" w:cs="Times New Roman"/>
          <w:b/>
          <w:sz w:val="28"/>
          <w:szCs w:val="28"/>
        </w:rPr>
        <w:t>DSO k</w:t>
      </w:r>
      <w:r w:rsidRPr="00326634">
        <w:rPr>
          <w:rFonts w:ascii="Times New Roman" w:hAnsi="Times New Roman" w:cs="Times New Roman"/>
          <w:sz w:val="28"/>
          <w:szCs w:val="28"/>
        </w:rPr>
        <w:t xml:space="preserve"> тогда</w:t>
      </w:r>
    </w:p>
    <w:p w:rsidR="00326634" w:rsidRDefault="00326634" w:rsidP="00326634">
      <w:pPr>
        <w:tabs>
          <w:tab w:val="left" w:pos="2445"/>
        </w:tabs>
        <w:spacing w:after="0" w:line="240" w:lineRule="auto"/>
        <w:ind w:firstLine="709"/>
        <w:jc w:val="both"/>
        <w:rPr>
          <w:rFonts w:ascii="Times New Roman" w:hAnsi="Times New Roman" w:cs="Times New Roman"/>
          <w:sz w:val="28"/>
          <w:szCs w:val="28"/>
        </w:rPr>
      </w:pPr>
    </w:p>
    <w:p w:rsidR="00326634" w:rsidRPr="002D1EDF" w:rsidRDefault="00326634" w:rsidP="00326634">
      <w:pPr>
        <w:tabs>
          <w:tab w:val="left" w:pos="2445"/>
        </w:tabs>
        <w:spacing w:after="0" w:line="240" w:lineRule="auto"/>
        <w:jc w:val="both"/>
        <w:rPr>
          <w:rFonts w:ascii="Times New Roman" w:hAnsi="Times New Roman" w:cs="Times New Roman"/>
          <w:sz w:val="28"/>
          <w:szCs w:val="28"/>
        </w:rPr>
      </w:pPr>
    </w:p>
    <w:p w:rsidR="00326634" w:rsidRPr="002D1EDF" w:rsidRDefault="00326634" w:rsidP="00A97199">
      <w:pPr>
        <w:tabs>
          <w:tab w:val="left" w:pos="1808"/>
        </w:tabs>
        <w:spacing w:after="0" w:line="240" w:lineRule="auto"/>
        <w:ind w:firstLine="709"/>
        <w:jc w:val="center"/>
        <w:rPr>
          <w:rFonts w:ascii="Times New Roman" w:hAnsi="Times New Roman" w:cs="Times New Roman"/>
          <w:b/>
          <w:sz w:val="28"/>
          <w:szCs w:val="28"/>
        </w:rPr>
      </w:pPr>
      <w:r w:rsidRPr="00326634">
        <w:rPr>
          <w:rFonts w:ascii="Times New Roman" w:hAnsi="Times New Roman" w:cs="Times New Roman"/>
          <w:b/>
          <w:sz w:val="28"/>
          <w:szCs w:val="28"/>
          <w:lang w:val="en-US"/>
        </w:rPr>
        <w:t>R</w:t>
      </w:r>
      <w:r w:rsidRPr="00326634">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326634">
        <w:rPr>
          <w:rFonts w:ascii="Times New Roman" w:hAnsi="Times New Roman" w:cs="Times New Roman"/>
          <w:b/>
          <w:sz w:val="28"/>
          <w:szCs w:val="28"/>
          <w:lang w:val="en-US"/>
        </w:rPr>
        <w:t>t</w:t>
      </w:r>
      <w:r w:rsidRPr="002D1EDF">
        <w:rPr>
          <w:rFonts w:ascii="Times New Roman" w:hAnsi="Times New Roman" w:cs="Times New Roman"/>
          <w:b/>
          <w:sz w:val="28"/>
          <w:szCs w:val="28"/>
        </w:rPr>
        <w:t xml:space="preserve">)= </w:t>
      </w:r>
      <w:r>
        <w:rPr>
          <w:rFonts w:ascii="Times New Roman" w:hAnsi="Times New Roman" w:cs="Times New Roman"/>
          <w:b/>
          <w:sz w:val="28"/>
          <w:szCs w:val="28"/>
        </w:rPr>
        <w:t>С</w:t>
      </w:r>
      <w:r>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(0)(</w:t>
      </w:r>
      <w:r w:rsidR="007931E9" w:rsidRPr="002D1EDF">
        <w:rPr>
          <w:rFonts w:ascii="Times New Roman" w:hAnsi="Times New Roman" w:cs="Times New Roman"/>
          <w:b/>
          <w:sz w:val="28"/>
          <w:szCs w:val="28"/>
        </w:rPr>
        <w:t>1-</w:t>
      </w:r>
      <w:r w:rsidR="007931E9">
        <w:rPr>
          <w:rFonts w:ascii="Times New Roman" w:hAnsi="Times New Roman" w:cs="Times New Roman"/>
          <w:b/>
          <w:sz w:val="28"/>
          <w:szCs w:val="28"/>
          <w:lang w:val="en-US"/>
        </w:rPr>
        <w:t>x</w:t>
      </w:r>
      <w:r w:rsidR="007931E9" w:rsidRPr="002D1EDF">
        <w:rPr>
          <w:rFonts w:ascii="Times New Roman" w:hAnsi="Times New Roman" w:cs="Times New Roman"/>
          <w:b/>
          <w:sz w:val="28"/>
          <w:szCs w:val="28"/>
        </w:rPr>
        <w:t>-</w:t>
      </w:r>
      <w:r w:rsidR="007931E9">
        <w:rPr>
          <w:rFonts w:ascii="Times New Roman" w:hAnsi="Times New Roman" w:cs="Times New Roman"/>
          <w:b/>
          <w:sz w:val="28"/>
          <w:szCs w:val="28"/>
          <w:lang w:val="en-US"/>
        </w:rPr>
        <w:t>x</w:t>
      </w:r>
      <w:r w:rsidR="007931E9">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007931E9">
        <w:rPr>
          <w:rFonts w:ascii="Times New Roman" w:hAnsi="Times New Roman" w:cs="Times New Roman"/>
          <w:b/>
          <w:sz w:val="28"/>
          <w:szCs w:val="28"/>
          <w:vertAlign w:val="superscript"/>
          <w:lang w:val="en-US"/>
        </w:rPr>
        <w:t>t</w:t>
      </w:r>
      <w:r w:rsidR="007931E9" w:rsidRPr="002D1EDF">
        <w:rPr>
          <w:rFonts w:ascii="Times New Roman" w:hAnsi="Times New Roman" w:cs="Times New Roman"/>
          <w:b/>
          <w:sz w:val="28"/>
          <w:szCs w:val="28"/>
        </w:rPr>
        <w:t xml:space="preserve">,    </w:t>
      </w:r>
      <w:r w:rsidR="007931E9">
        <w:rPr>
          <w:rFonts w:ascii="Times New Roman" w:hAnsi="Times New Roman" w:cs="Times New Roman"/>
          <w:b/>
          <w:sz w:val="28"/>
          <w:szCs w:val="28"/>
          <w:lang w:val="en-US"/>
        </w:rPr>
        <w:t>t</w:t>
      </w:r>
      <w:r w:rsidR="007931E9" w:rsidRPr="002D1EDF">
        <w:rPr>
          <w:rFonts w:ascii="Times New Roman" w:hAnsi="Times New Roman" w:cs="Times New Roman"/>
          <w:b/>
          <w:sz w:val="28"/>
          <w:szCs w:val="28"/>
        </w:rPr>
        <w:t>=</w:t>
      </w:r>
      <w:r w:rsidR="00A97199" w:rsidRPr="002D1EDF">
        <w:rPr>
          <w:rFonts w:ascii="Times New Roman" w:hAnsi="Times New Roman" w:cs="Times New Roman"/>
          <w:b/>
          <w:sz w:val="28"/>
          <w:szCs w:val="28"/>
        </w:rPr>
        <w:t>1…….</w:t>
      </w:r>
      <w:r w:rsidR="00A97199">
        <w:rPr>
          <w:rFonts w:ascii="Times New Roman" w:hAnsi="Times New Roman" w:cs="Times New Roman"/>
          <w:b/>
          <w:sz w:val="28"/>
          <w:szCs w:val="28"/>
          <w:lang w:val="en-US"/>
        </w:rPr>
        <w:t>T</w:t>
      </w:r>
    </w:p>
    <w:p w:rsidR="00A97199" w:rsidRPr="002D1EDF" w:rsidRDefault="00A97199" w:rsidP="00A97199">
      <w:pPr>
        <w:tabs>
          <w:tab w:val="left" w:pos="1808"/>
        </w:tabs>
        <w:spacing w:after="0" w:line="240" w:lineRule="auto"/>
        <w:ind w:firstLine="709"/>
        <w:jc w:val="center"/>
        <w:rPr>
          <w:rFonts w:ascii="Times New Roman" w:hAnsi="Times New Roman" w:cs="Times New Roman"/>
          <w:b/>
          <w:sz w:val="28"/>
          <w:szCs w:val="28"/>
        </w:rPr>
      </w:pPr>
    </w:p>
    <w:p w:rsidR="00A97199" w:rsidRPr="00A97199" w:rsidRDefault="00A97199" w:rsidP="00A97199">
      <w:pPr>
        <w:tabs>
          <w:tab w:val="left" w:pos="1808"/>
        </w:tabs>
        <w:spacing w:after="0" w:line="240" w:lineRule="auto"/>
        <w:ind w:firstLine="709"/>
        <w:jc w:val="both"/>
        <w:rPr>
          <w:rFonts w:ascii="Times New Roman" w:hAnsi="Times New Roman" w:cs="Times New Roman"/>
          <w:sz w:val="28"/>
          <w:szCs w:val="28"/>
        </w:rPr>
      </w:pPr>
      <w:r w:rsidRPr="00A97199">
        <w:rPr>
          <w:rFonts w:ascii="Times New Roman" w:hAnsi="Times New Roman" w:cs="Times New Roman"/>
          <w:sz w:val="28"/>
          <w:szCs w:val="28"/>
        </w:rPr>
        <w:t xml:space="preserve">где </w:t>
      </w:r>
      <w:r w:rsidRPr="00A97199">
        <w:rPr>
          <w:rFonts w:ascii="Times New Roman" w:hAnsi="Times New Roman" w:cs="Times New Roman"/>
          <w:b/>
          <w:sz w:val="28"/>
          <w:szCs w:val="28"/>
          <w:lang w:val="en-US"/>
        </w:rPr>
        <w:t>R</w:t>
      </w:r>
      <w:r w:rsidRPr="00A97199">
        <w:rPr>
          <w:rFonts w:ascii="Times New Roman" w:hAnsi="Times New Roman" w:cs="Times New Roman"/>
          <w:b/>
          <w:sz w:val="28"/>
          <w:szCs w:val="28"/>
          <w:vertAlign w:val="superscript"/>
          <w:lang w:val="en-US"/>
        </w:rPr>
        <w:t>k</w:t>
      </w:r>
      <w:r w:rsidRPr="00A97199">
        <w:rPr>
          <w:rFonts w:ascii="Times New Roman" w:hAnsi="Times New Roman" w:cs="Times New Roman"/>
          <w:b/>
          <w:sz w:val="28"/>
          <w:szCs w:val="28"/>
        </w:rPr>
        <w:t>(</w:t>
      </w:r>
      <w:r w:rsidRPr="00A97199">
        <w:rPr>
          <w:rFonts w:ascii="Times New Roman" w:hAnsi="Times New Roman" w:cs="Times New Roman"/>
          <w:b/>
          <w:sz w:val="28"/>
          <w:szCs w:val="28"/>
          <w:lang w:val="en-US"/>
        </w:rPr>
        <w:t>t</w:t>
      </w:r>
      <w:r w:rsidRPr="00A97199">
        <w:rPr>
          <w:rFonts w:ascii="Times New Roman" w:hAnsi="Times New Roman" w:cs="Times New Roman"/>
          <w:b/>
          <w:sz w:val="28"/>
          <w:szCs w:val="28"/>
        </w:rPr>
        <w:t>)</w:t>
      </w:r>
      <w:r w:rsidRPr="00A97199">
        <w:rPr>
          <w:rFonts w:ascii="Times New Roman" w:hAnsi="Times New Roman" w:cs="Times New Roman"/>
          <w:sz w:val="28"/>
          <w:szCs w:val="28"/>
        </w:rPr>
        <w:t>- выручка в период</w:t>
      </w:r>
      <w:r w:rsidRPr="00A97199">
        <w:rPr>
          <w:rFonts w:ascii="Times New Roman" w:hAnsi="Times New Roman" w:cs="Times New Roman"/>
          <w:b/>
          <w:sz w:val="28"/>
          <w:szCs w:val="28"/>
        </w:rPr>
        <w:t xml:space="preserve"> </w:t>
      </w:r>
      <w:r w:rsidRPr="00A97199">
        <w:rPr>
          <w:rFonts w:ascii="Times New Roman" w:hAnsi="Times New Roman" w:cs="Times New Roman"/>
          <w:b/>
          <w:sz w:val="28"/>
          <w:szCs w:val="28"/>
          <w:lang w:val="en-US"/>
        </w:rPr>
        <w:t>t</w:t>
      </w:r>
      <w:r w:rsidRPr="00A97199">
        <w:rPr>
          <w:rFonts w:ascii="Times New Roman" w:hAnsi="Times New Roman" w:cs="Times New Roman"/>
          <w:sz w:val="28"/>
          <w:szCs w:val="28"/>
        </w:rPr>
        <w:t xml:space="preserve">, а </w:t>
      </w:r>
      <w:r w:rsidRPr="00A97199">
        <w:rPr>
          <w:rFonts w:ascii="Times New Roman" w:hAnsi="Times New Roman" w:cs="Times New Roman"/>
          <w:b/>
          <w:sz w:val="28"/>
          <w:szCs w:val="28"/>
        </w:rPr>
        <w:t xml:space="preserve"> С</w:t>
      </w:r>
      <w:r w:rsidRPr="00A97199">
        <w:rPr>
          <w:rFonts w:ascii="Times New Roman" w:hAnsi="Times New Roman" w:cs="Times New Roman"/>
          <w:b/>
          <w:sz w:val="28"/>
          <w:szCs w:val="28"/>
          <w:vertAlign w:val="superscript"/>
          <w:lang w:val="en-US"/>
        </w:rPr>
        <w:t>k</w:t>
      </w:r>
      <w:r w:rsidRPr="00A97199">
        <w:rPr>
          <w:rFonts w:ascii="Times New Roman" w:hAnsi="Times New Roman" w:cs="Times New Roman"/>
          <w:b/>
          <w:sz w:val="28"/>
          <w:szCs w:val="28"/>
        </w:rPr>
        <w:t>(0)</w:t>
      </w:r>
      <w:r w:rsidRPr="00A97199">
        <w:rPr>
          <w:rFonts w:ascii="Times New Roman" w:hAnsi="Times New Roman" w:cs="Times New Roman"/>
          <w:sz w:val="28"/>
          <w:szCs w:val="28"/>
        </w:rPr>
        <w:t xml:space="preserve">- стоимость </w:t>
      </w:r>
      <w:r w:rsidRPr="00A97199">
        <w:rPr>
          <w:rFonts w:ascii="Times New Roman" w:hAnsi="Times New Roman" w:cs="Times New Roman"/>
          <w:b/>
          <w:sz w:val="28"/>
          <w:szCs w:val="28"/>
          <w:lang w:val="en-US"/>
        </w:rPr>
        <w:t>DSO</w:t>
      </w:r>
      <w:r w:rsidRPr="00A97199">
        <w:rPr>
          <w:rFonts w:ascii="Times New Roman" w:hAnsi="Times New Roman" w:cs="Times New Roman"/>
          <w:b/>
          <w:sz w:val="28"/>
          <w:szCs w:val="28"/>
        </w:rPr>
        <w:t xml:space="preserve"> </w:t>
      </w:r>
      <w:r w:rsidRPr="00A97199">
        <w:rPr>
          <w:rFonts w:ascii="Times New Roman" w:hAnsi="Times New Roman" w:cs="Times New Roman"/>
          <w:b/>
          <w:sz w:val="28"/>
          <w:szCs w:val="28"/>
          <w:lang w:val="en-US"/>
        </w:rPr>
        <w:t>k</w:t>
      </w:r>
      <w:r w:rsidRPr="00A97199">
        <w:rPr>
          <w:rFonts w:ascii="Times New Roman" w:hAnsi="Times New Roman" w:cs="Times New Roman"/>
          <w:sz w:val="28"/>
          <w:szCs w:val="28"/>
        </w:rPr>
        <w:t xml:space="preserve"> в периоде </w:t>
      </w:r>
      <w:r w:rsidRPr="00A97199">
        <w:rPr>
          <w:rFonts w:ascii="Times New Roman" w:hAnsi="Times New Roman" w:cs="Times New Roman"/>
          <w:b/>
          <w:sz w:val="28"/>
          <w:szCs w:val="28"/>
        </w:rPr>
        <w:t>0</w:t>
      </w:r>
      <w:r w:rsidRPr="00A97199">
        <w:rPr>
          <w:rFonts w:ascii="Times New Roman" w:hAnsi="Times New Roman" w:cs="Times New Roman"/>
          <w:sz w:val="28"/>
          <w:szCs w:val="28"/>
        </w:rPr>
        <w:t xml:space="preserve">. </w:t>
      </w:r>
    </w:p>
    <w:p w:rsidR="00617C08" w:rsidRDefault="00A97199" w:rsidP="00A97199">
      <w:pPr>
        <w:tabs>
          <w:tab w:val="left" w:pos="1808"/>
        </w:tabs>
        <w:spacing w:after="0" w:line="240" w:lineRule="auto"/>
        <w:ind w:firstLine="709"/>
        <w:jc w:val="both"/>
        <w:rPr>
          <w:rFonts w:ascii="Times New Roman" w:hAnsi="Times New Roman" w:cs="Times New Roman"/>
          <w:sz w:val="28"/>
          <w:szCs w:val="28"/>
        </w:rPr>
      </w:pPr>
      <w:r w:rsidRPr="00A97199">
        <w:rPr>
          <w:rFonts w:ascii="Times New Roman" w:hAnsi="Times New Roman" w:cs="Times New Roman"/>
          <w:sz w:val="28"/>
          <w:szCs w:val="28"/>
        </w:rPr>
        <w:t xml:space="preserve">Обратите внимание, что </w:t>
      </w:r>
      <w:r w:rsidRPr="00A97199">
        <w:rPr>
          <w:rFonts w:ascii="Times New Roman" w:hAnsi="Times New Roman" w:cs="Times New Roman"/>
          <w:sz w:val="28"/>
          <w:szCs w:val="28"/>
          <w:lang w:val="en-US"/>
        </w:rPr>
        <w:t>x</w:t>
      </w:r>
      <w:r w:rsidRPr="00A97199">
        <w:rPr>
          <w:rFonts w:ascii="Times New Roman" w:hAnsi="Times New Roman" w:cs="Times New Roman"/>
          <w:sz w:val="28"/>
          <w:szCs w:val="28"/>
        </w:rPr>
        <w:t xml:space="preserve"> используется здесь не как входные данные, а как требование эффективности; это соответствует нормативам в правилах, где вышеупомянутая модель часто упоминается как </w:t>
      </w:r>
      <w:r w:rsidRPr="00A97199">
        <w:rPr>
          <w:rFonts w:ascii="Times New Roman" w:hAnsi="Times New Roman" w:cs="Times New Roman"/>
          <w:b/>
          <w:sz w:val="28"/>
          <w:szCs w:val="28"/>
          <w:lang w:val="en-US"/>
        </w:rPr>
        <w:t>CPI</w:t>
      </w:r>
      <w:r w:rsidRPr="00A97199">
        <w:rPr>
          <w:rFonts w:ascii="Times New Roman" w:hAnsi="Times New Roman" w:cs="Times New Roman"/>
          <w:b/>
          <w:sz w:val="28"/>
          <w:szCs w:val="28"/>
        </w:rPr>
        <w:t>-</w:t>
      </w:r>
      <w:r w:rsidRPr="00A97199">
        <w:rPr>
          <w:rFonts w:ascii="Times New Roman" w:hAnsi="Times New Roman" w:cs="Times New Roman"/>
          <w:b/>
          <w:sz w:val="28"/>
          <w:szCs w:val="28"/>
          <w:lang w:val="en-US"/>
        </w:rPr>
        <w:t>x</w:t>
      </w:r>
      <w:r w:rsidRPr="00A97199">
        <w:rPr>
          <w:rFonts w:ascii="Times New Roman" w:hAnsi="Times New Roman" w:cs="Times New Roman"/>
          <w:b/>
          <w:sz w:val="28"/>
          <w:szCs w:val="28"/>
        </w:rPr>
        <w:t>,</w:t>
      </w:r>
      <w:r w:rsidRPr="00A97199">
        <w:rPr>
          <w:rFonts w:ascii="Times New Roman" w:hAnsi="Times New Roman" w:cs="Times New Roman"/>
          <w:sz w:val="28"/>
          <w:szCs w:val="28"/>
        </w:rPr>
        <w:t xml:space="preserve"> чтобы отразить корректировку изменения цен и  требований к производительности. В эту модель, конечно же, внесено много изменений.   Таким образом, обычно будут корректироваться изменения в объеме поставки и   общие изменения уровня затрат из-за инфляция.   Мы уже видели один такой пример в </w:t>
      </w:r>
      <w:r w:rsidRPr="00A97199">
        <w:rPr>
          <w:rFonts w:ascii="Times New Roman" w:hAnsi="Times New Roman" w:cs="Times New Roman"/>
          <w:b/>
          <w:sz w:val="28"/>
          <w:szCs w:val="28"/>
        </w:rPr>
        <w:t>разд. 2.7</w:t>
      </w:r>
      <w:r w:rsidRPr="00A97199">
        <w:rPr>
          <w:rFonts w:ascii="Times New Roman" w:hAnsi="Times New Roman" w:cs="Times New Roman"/>
          <w:sz w:val="28"/>
          <w:szCs w:val="28"/>
        </w:rPr>
        <w:t>, а ниже будет показан другой пример из Германии.</w:t>
      </w:r>
    </w:p>
    <w:p w:rsidR="00A97199" w:rsidRPr="002D1EDF" w:rsidRDefault="00617C08" w:rsidP="00DF5E33">
      <w:pPr>
        <w:spacing w:after="0" w:line="240" w:lineRule="auto"/>
        <w:ind w:firstLine="709"/>
        <w:jc w:val="both"/>
        <w:rPr>
          <w:rFonts w:ascii="Times New Roman" w:hAnsi="Times New Roman" w:cs="Times New Roman"/>
          <w:sz w:val="28"/>
          <w:szCs w:val="28"/>
        </w:rPr>
      </w:pPr>
      <w:r w:rsidRPr="00617C08">
        <w:rPr>
          <w:rFonts w:ascii="Times New Roman" w:hAnsi="Times New Roman" w:cs="Times New Roman"/>
          <w:sz w:val="28"/>
          <w:szCs w:val="28"/>
        </w:rPr>
        <w:t>Важнейшей особенностью режима фиксированной цены является то, что существует фиксированный (независимый) платеж.</w:t>
      </w:r>
    </w:p>
    <w:p w:rsidR="00DF5E33" w:rsidRPr="00DF5E33" w:rsidRDefault="00DF5E33" w:rsidP="00DF5E33">
      <w:pPr>
        <w:spacing w:after="0" w:line="240" w:lineRule="auto"/>
        <w:ind w:firstLine="709"/>
        <w:jc w:val="both"/>
        <w:rPr>
          <w:rFonts w:ascii="Times New Roman" w:hAnsi="Times New Roman" w:cs="Times New Roman"/>
          <w:sz w:val="28"/>
          <w:szCs w:val="28"/>
        </w:rPr>
      </w:pPr>
      <w:r w:rsidRPr="00DF5E33">
        <w:rPr>
          <w:rFonts w:ascii="Times New Roman" w:hAnsi="Times New Roman" w:cs="Times New Roman"/>
          <w:sz w:val="28"/>
          <w:szCs w:val="28"/>
        </w:rPr>
        <w:t xml:space="preserve">Это означает, что для максимизации прибыли </w:t>
      </w:r>
      <w:r w:rsidRPr="00DF5E33">
        <w:rPr>
          <w:rFonts w:ascii="Times New Roman" w:hAnsi="Times New Roman" w:cs="Times New Roman"/>
          <w:sz w:val="28"/>
          <w:szCs w:val="28"/>
          <w:lang w:val="en-US"/>
        </w:rPr>
        <w:t>DSO</w:t>
      </w:r>
      <w:r w:rsidRPr="00DF5E33">
        <w:rPr>
          <w:rFonts w:ascii="Times New Roman" w:hAnsi="Times New Roman" w:cs="Times New Roman"/>
          <w:sz w:val="28"/>
          <w:szCs w:val="28"/>
        </w:rPr>
        <w:t xml:space="preserve"> минимизирует затраты.  Это ключ к положению о стимулах. </w:t>
      </w:r>
    </w:p>
    <w:p w:rsidR="00D57E95" w:rsidRDefault="00DF5E33" w:rsidP="00DF5E33">
      <w:pPr>
        <w:spacing w:after="0" w:line="240" w:lineRule="auto"/>
        <w:ind w:firstLine="709"/>
        <w:jc w:val="both"/>
        <w:rPr>
          <w:rFonts w:ascii="Times New Roman" w:hAnsi="Times New Roman" w:cs="Times New Roman"/>
          <w:sz w:val="28"/>
          <w:szCs w:val="28"/>
        </w:rPr>
      </w:pPr>
      <w:r w:rsidRPr="00DF5E33">
        <w:rPr>
          <w:rFonts w:ascii="Times New Roman" w:hAnsi="Times New Roman" w:cs="Times New Roman"/>
          <w:sz w:val="28"/>
          <w:szCs w:val="28"/>
        </w:rPr>
        <w:lastRenderedPageBreak/>
        <w:t xml:space="preserve">Другой важной особенностью является фиксация платежей в течение периода регулирования и, как следствие, задержка регулирования в обновлении </w:t>
      </w:r>
      <w:r>
        <w:rPr>
          <w:rFonts w:ascii="Times New Roman" w:hAnsi="Times New Roman" w:cs="Times New Roman"/>
          <w:sz w:val="28"/>
          <w:szCs w:val="28"/>
        </w:rPr>
        <w:t>показателей производительности.</w:t>
      </w:r>
      <w:r w:rsidRPr="00DF5E33">
        <w:rPr>
          <w:rFonts w:ascii="Times New Roman" w:hAnsi="Times New Roman" w:cs="Times New Roman"/>
          <w:sz w:val="28"/>
          <w:szCs w:val="28"/>
        </w:rPr>
        <w:t xml:space="preserve"> Последнюю особенность часто подчеркивают, называя такие схемы предполагаемым регулированием, как показано </w:t>
      </w:r>
      <w:r w:rsidRPr="00DF5E33">
        <w:rPr>
          <w:rFonts w:ascii="Times New Roman" w:hAnsi="Times New Roman" w:cs="Times New Roman"/>
          <w:b/>
          <w:sz w:val="28"/>
          <w:szCs w:val="28"/>
        </w:rPr>
        <w:t>на рис. 10.1 ниже.</w:t>
      </w:r>
      <w:r w:rsidRPr="00DF5E33">
        <w:rPr>
          <w:rFonts w:ascii="Times New Roman" w:hAnsi="Times New Roman" w:cs="Times New Roman"/>
          <w:sz w:val="28"/>
          <w:szCs w:val="28"/>
        </w:rPr>
        <w:t xml:space="preserve">  Перед началом периода регулирования регулирующий орган использует исторические данные за период обзора для оценки </w:t>
      </w:r>
      <w:r w:rsidRPr="00DF5E33">
        <w:rPr>
          <w:rFonts w:ascii="Times New Roman" w:hAnsi="Times New Roman" w:cs="Times New Roman"/>
          <w:b/>
          <w:sz w:val="28"/>
          <w:szCs w:val="28"/>
          <w:lang w:val="en-US"/>
        </w:rPr>
        <w:t>x</w:t>
      </w:r>
      <w:r w:rsidRPr="00DF5E33">
        <w:rPr>
          <w:rFonts w:ascii="Times New Roman" w:hAnsi="Times New Roman" w:cs="Times New Roman"/>
          <w:sz w:val="28"/>
          <w:szCs w:val="28"/>
        </w:rPr>
        <w:t xml:space="preserve"> и </w:t>
      </w:r>
      <w:r w:rsidRPr="00DF5E33">
        <w:rPr>
          <w:rFonts w:ascii="Times New Roman" w:hAnsi="Times New Roman" w:cs="Times New Roman"/>
          <w:b/>
          <w:sz w:val="28"/>
          <w:szCs w:val="28"/>
          <w:lang w:val="en-US"/>
        </w:rPr>
        <w:t>x</w:t>
      </w:r>
      <w:r w:rsidRPr="00DF5E33">
        <w:rPr>
          <w:rFonts w:ascii="Times New Roman" w:hAnsi="Times New Roman" w:cs="Times New Roman"/>
          <w:b/>
          <w:sz w:val="28"/>
          <w:szCs w:val="28"/>
          <w:vertAlign w:val="superscript"/>
          <w:lang w:val="en-US"/>
        </w:rPr>
        <w:t>k</w:t>
      </w:r>
      <w:r w:rsidRPr="00DF5E33">
        <w:rPr>
          <w:rFonts w:ascii="Times New Roman" w:hAnsi="Times New Roman" w:cs="Times New Roman"/>
          <w:sz w:val="28"/>
          <w:szCs w:val="28"/>
        </w:rPr>
        <w:t xml:space="preserve">, а затем принимает эти значения в течение периода регулирования </w:t>
      </w:r>
      <w:r w:rsidRPr="00DF5E33">
        <w:rPr>
          <w:rFonts w:ascii="Times New Roman" w:hAnsi="Times New Roman" w:cs="Times New Roman"/>
          <w:b/>
          <w:sz w:val="28"/>
          <w:szCs w:val="28"/>
          <w:lang w:val="en-US"/>
        </w:rPr>
        <w:t>T</w:t>
      </w:r>
      <w:r w:rsidRPr="00DF5E33">
        <w:rPr>
          <w:rFonts w:ascii="Times New Roman" w:hAnsi="Times New Roman" w:cs="Times New Roman"/>
          <w:b/>
          <w:sz w:val="28"/>
          <w:szCs w:val="28"/>
        </w:rPr>
        <w:t xml:space="preserve"> лет.</w:t>
      </w:r>
      <w:r w:rsidRPr="00DF5E33">
        <w:rPr>
          <w:rFonts w:ascii="Times New Roman" w:hAnsi="Times New Roman" w:cs="Times New Roman"/>
          <w:sz w:val="28"/>
          <w:szCs w:val="28"/>
        </w:rPr>
        <w:t xml:space="preserve">  В конце периода регулирования делаются новые оценки </w:t>
      </w:r>
      <w:r w:rsidRPr="00DF5E33">
        <w:rPr>
          <w:rFonts w:ascii="Times New Roman" w:hAnsi="Times New Roman" w:cs="Times New Roman"/>
          <w:b/>
          <w:sz w:val="28"/>
          <w:szCs w:val="28"/>
          <w:lang w:val="en-US"/>
        </w:rPr>
        <w:t>x</w:t>
      </w:r>
      <w:r w:rsidRPr="00DF5E33">
        <w:rPr>
          <w:rFonts w:ascii="Times New Roman" w:hAnsi="Times New Roman" w:cs="Times New Roman"/>
          <w:sz w:val="28"/>
          <w:szCs w:val="28"/>
        </w:rPr>
        <w:t xml:space="preserve"> и </w:t>
      </w:r>
      <w:r w:rsidRPr="00DF5E33">
        <w:rPr>
          <w:rFonts w:ascii="Times New Roman" w:hAnsi="Times New Roman" w:cs="Times New Roman"/>
          <w:b/>
          <w:sz w:val="28"/>
          <w:szCs w:val="28"/>
          <w:lang w:val="en-US"/>
        </w:rPr>
        <w:t>x</w:t>
      </w:r>
      <w:r w:rsidRPr="00DF5E33">
        <w:rPr>
          <w:rFonts w:ascii="Times New Roman" w:hAnsi="Times New Roman" w:cs="Times New Roman"/>
          <w:b/>
          <w:sz w:val="28"/>
          <w:szCs w:val="28"/>
          <w:vertAlign w:val="superscript"/>
          <w:lang w:val="en-US"/>
        </w:rPr>
        <w:t>k</w:t>
      </w:r>
      <w:r w:rsidRPr="00DF5E33">
        <w:rPr>
          <w:rFonts w:ascii="Times New Roman" w:hAnsi="Times New Roman" w:cs="Times New Roman"/>
          <w:sz w:val="28"/>
          <w:szCs w:val="28"/>
        </w:rPr>
        <w:t>, чтобы установить условия дохода для следующего периода регулирования.</w:t>
      </w:r>
    </w:p>
    <w:p w:rsidR="00D57E95" w:rsidRPr="002D1EDF" w:rsidRDefault="00D57E95" w:rsidP="00D57E95">
      <w:pPr>
        <w:rPr>
          <w:rFonts w:ascii="Times New Roman" w:hAnsi="Times New Roman" w:cs="Times New Roman"/>
          <w:sz w:val="28"/>
          <w:szCs w:val="28"/>
        </w:rPr>
      </w:pPr>
    </w:p>
    <w:p w:rsidR="00297578" w:rsidRDefault="00F776B1" w:rsidP="00F776B1">
      <w:pPr>
        <w:jc w:val="center"/>
        <w:rPr>
          <w:rFonts w:ascii="Times New Roman" w:hAnsi="Times New Roman" w:cs="Times New Roman"/>
          <w:sz w:val="28"/>
          <w:szCs w:val="28"/>
          <w:lang w:val="en-US"/>
        </w:rPr>
      </w:pPr>
      <w:r>
        <w:rPr>
          <w:noProof/>
        </w:rPr>
        <w:drawing>
          <wp:inline distT="0" distB="0" distL="0" distR="0" wp14:anchorId="557CDA7E" wp14:editId="1EB9A273">
            <wp:extent cx="5457825" cy="95250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457825" cy="952500"/>
                    </a:xfrm>
                    <a:prstGeom prst="rect">
                      <a:avLst/>
                    </a:prstGeom>
                  </pic:spPr>
                </pic:pic>
              </a:graphicData>
            </a:graphic>
          </wp:inline>
        </w:drawing>
      </w:r>
    </w:p>
    <w:p w:rsidR="00297578" w:rsidRPr="00DA2588" w:rsidRDefault="00D57E95" w:rsidP="00D57E95">
      <w:pPr>
        <w:tabs>
          <w:tab w:val="left" w:pos="1340"/>
        </w:tabs>
        <w:jc w:val="center"/>
        <w:rPr>
          <w:rFonts w:ascii="Times New Roman" w:hAnsi="Times New Roman" w:cs="Times New Roman"/>
          <w:b/>
          <w:sz w:val="24"/>
          <w:szCs w:val="28"/>
        </w:rPr>
      </w:pPr>
      <w:r w:rsidRPr="00DA2588">
        <w:rPr>
          <w:rFonts w:ascii="Times New Roman" w:hAnsi="Times New Roman" w:cs="Times New Roman"/>
          <w:b/>
          <w:sz w:val="24"/>
          <w:szCs w:val="28"/>
        </w:rPr>
        <w:t>Рис.10.1 Регулирование Ex ante</w:t>
      </w:r>
    </w:p>
    <w:p w:rsidR="00297578" w:rsidRPr="00297578" w:rsidRDefault="00297578" w:rsidP="00297578">
      <w:pPr>
        <w:tabs>
          <w:tab w:val="left" w:pos="1005"/>
        </w:tabs>
        <w:spacing w:after="0" w:line="240" w:lineRule="auto"/>
        <w:ind w:firstLine="709"/>
        <w:jc w:val="both"/>
        <w:rPr>
          <w:rFonts w:ascii="Times New Roman" w:hAnsi="Times New Roman" w:cs="Times New Roman"/>
          <w:sz w:val="28"/>
          <w:szCs w:val="28"/>
        </w:rPr>
      </w:pPr>
      <w:r w:rsidRPr="00297578">
        <w:rPr>
          <w:rFonts w:ascii="Times New Roman" w:hAnsi="Times New Roman" w:cs="Times New Roman"/>
          <w:sz w:val="28"/>
          <w:szCs w:val="28"/>
        </w:rPr>
        <w:t xml:space="preserve">Идея фиксации цены или выручки проста, но на практике потолок регулярно, задним числом, сбрасывается до уровня реализованной прибыли за предыдущий период.  Это ограничивает стимулы к эффективности. Кроме того, начальные ограничения должны обеспечивать тщательный баланс между информационной рентой, стимулами к реструктуризации и рисками банкротства. </w:t>
      </w:r>
    </w:p>
    <w:p w:rsidR="00DF5E33" w:rsidRPr="002D1EDF" w:rsidRDefault="00297578" w:rsidP="00297578">
      <w:pPr>
        <w:tabs>
          <w:tab w:val="left" w:pos="1005"/>
        </w:tabs>
        <w:spacing w:after="0" w:line="240" w:lineRule="auto"/>
        <w:ind w:firstLine="709"/>
        <w:jc w:val="both"/>
        <w:rPr>
          <w:rFonts w:ascii="Times New Roman" w:hAnsi="Times New Roman" w:cs="Times New Roman"/>
          <w:sz w:val="28"/>
          <w:szCs w:val="28"/>
        </w:rPr>
      </w:pPr>
      <w:r w:rsidRPr="00297578">
        <w:rPr>
          <w:rFonts w:ascii="Times New Roman" w:hAnsi="Times New Roman" w:cs="Times New Roman"/>
          <w:sz w:val="28"/>
          <w:szCs w:val="28"/>
        </w:rPr>
        <w:t xml:space="preserve">Кроме того, цена или доход. Верхний предел обычно связан с индексом потребительских цен </w:t>
      </w:r>
      <w:r w:rsidRPr="00297578">
        <w:rPr>
          <w:rFonts w:ascii="Times New Roman" w:hAnsi="Times New Roman" w:cs="Times New Roman"/>
          <w:b/>
          <w:sz w:val="28"/>
          <w:szCs w:val="28"/>
        </w:rPr>
        <w:t>(</w:t>
      </w:r>
      <w:r w:rsidRPr="00297578">
        <w:rPr>
          <w:rFonts w:ascii="Times New Roman" w:hAnsi="Times New Roman" w:cs="Times New Roman"/>
          <w:b/>
          <w:sz w:val="28"/>
          <w:szCs w:val="28"/>
          <w:lang w:val="en-US"/>
        </w:rPr>
        <w:t>CPI</w:t>
      </w:r>
      <w:r w:rsidRPr="00297578">
        <w:rPr>
          <w:rFonts w:ascii="Times New Roman" w:hAnsi="Times New Roman" w:cs="Times New Roman"/>
          <w:b/>
          <w:sz w:val="28"/>
          <w:szCs w:val="28"/>
        </w:rPr>
        <w:t xml:space="preserve">) </w:t>
      </w:r>
      <w:r w:rsidRPr="00297578">
        <w:rPr>
          <w:rFonts w:ascii="Times New Roman" w:hAnsi="Times New Roman" w:cs="Times New Roman"/>
          <w:sz w:val="28"/>
          <w:szCs w:val="28"/>
        </w:rPr>
        <w:t xml:space="preserve">или индексом розничных цен </w:t>
      </w:r>
      <w:r w:rsidRPr="00297578">
        <w:rPr>
          <w:rFonts w:ascii="Times New Roman" w:hAnsi="Times New Roman" w:cs="Times New Roman"/>
          <w:b/>
          <w:sz w:val="28"/>
          <w:szCs w:val="28"/>
        </w:rPr>
        <w:t>(</w:t>
      </w:r>
      <w:r w:rsidRPr="00297578">
        <w:rPr>
          <w:rFonts w:ascii="Times New Roman" w:hAnsi="Times New Roman" w:cs="Times New Roman"/>
          <w:b/>
          <w:sz w:val="28"/>
          <w:szCs w:val="28"/>
          <w:lang w:val="en-US"/>
        </w:rPr>
        <w:t>RPI</w:t>
      </w:r>
      <w:r w:rsidRPr="00297578">
        <w:rPr>
          <w:rFonts w:ascii="Times New Roman" w:hAnsi="Times New Roman" w:cs="Times New Roman"/>
          <w:b/>
          <w:sz w:val="28"/>
          <w:szCs w:val="28"/>
        </w:rPr>
        <w:t xml:space="preserve">) </w:t>
      </w:r>
      <w:r w:rsidRPr="00297578">
        <w:rPr>
          <w:rFonts w:ascii="Times New Roman" w:hAnsi="Times New Roman" w:cs="Times New Roman"/>
          <w:sz w:val="28"/>
          <w:szCs w:val="28"/>
        </w:rPr>
        <w:t xml:space="preserve">в качестве меры инфляции.  Таким образом, несмотря на концептуальную простоту, проблемы с установлением начальных лимитов, периодичность пересмотра и определение </w:t>
      </w:r>
      <w:r w:rsidRPr="00297578">
        <w:rPr>
          <w:rFonts w:ascii="Times New Roman" w:hAnsi="Times New Roman" w:cs="Times New Roman"/>
          <w:b/>
          <w:sz w:val="28"/>
          <w:szCs w:val="28"/>
        </w:rPr>
        <w:t>X-фактора</w:t>
      </w:r>
      <w:r w:rsidRPr="00297578">
        <w:rPr>
          <w:rFonts w:ascii="Times New Roman" w:hAnsi="Times New Roman" w:cs="Times New Roman"/>
          <w:sz w:val="28"/>
          <w:szCs w:val="28"/>
        </w:rPr>
        <w:t xml:space="preserve"> делают это регулирование нетривиальным занятием для регулирующего органа. В частности, поскольку первоначальная непредвиденная прибыль сохраняется за отраслью, а динамические риски перекладываются на потребителей, существует потенциальный риск регулирования со стороны потребителей или отраслевых организаций.</w:t>
      </w:r>
    </w:p>
    <w:p w:rsidR="004D46E4" w:rsidRPr="00B21902" w:rsidRDefault="004D46E4" w:rsidP="004D46E4">
      <w:pPr>
        <w:tabs>
          <w:tab w:val="left" w:pos="1005"/>
        </w:tabs>
        <w:spacing w:after="0" w:line="240" w:lineRule="auto"/>
        <w:ind w:firstLine="709"/>
        <w:jc w:val="both"/>
        <w:rPr>
          <w:rFonts w:ascii="Times New Roman" w:hAnsi="Times New Roman" w:cs="Times New Roman"/>
          <w:b/>
          <w:sz w:val="28"/>
          <w:szCs w:val="28"/>
        </w:rPr>
      </w:pPr>
      <w:r w:rsidRPr="004D46E4">
        <w:rPr>
          <w:rFonts w:ascii="Times New Roman" w:hAnsi="Times New Roman" w:cs="Times New Roman"/>
          <w:sz w:val="28"/>
          <w:szCs w:val="28"/>
        </w:rPr>
        <w:t xml:space="preserve">На данный момент, однако, наиболее важной особенностью является то, что режимы фиксации цен обычно включают в себя некоторые систематические контрольные тесты, часто основанные на </w:t>
      </w:r>
      <w:r w:rsidRPr="004D46E4">
        <w:rPr>
          <w:rFonts w:ascii="Times New Roman" w:hAnsi="Times New Roman" w:cs="Times New Roman"/>
          <w:b/>
          <w:sz w:val="28"/>
          <w:szCs w:val="28"/>
          <w:lang w:val="en-US"/>
        </w:rPr>
        <w:t>DEA</w:t>
      </w:r>
      <w:r w:rsidRPr="004D46E4">
        <w:rPr>
          <w:rFonts w:ascii="Times New Roman" w:hAnsi="Times New Roman" w:cs="Times New Roman"/>
          <w:b/>
          <w:sz w:val="28"/>
          <w:szCs w:val="28"/>
        </w:rPr>
        <w:t xml:space="preserve"> и </w:t>
      </w:r>
      <w:r w:rsidRPr="004D46E4">
        <w:rPr>
          <w:rFonts w:ascii="Times New Roman" w:hAnsi="Times New Roman" w:cs="Times New Roman"/>
          <w:b/>
          <w:sz w:val="28"/>
          <w:szCs w:val="28"/>
          <w:lang w:val="en-US"/>
        </w:rPr>
        <w:t>SFA</w:t>
      </w:r>
      <w:r w:rsidRPr="004D46E4">
        <w:rPr>
          <w:rFonts w:ascii="Times New Roman" w:hAnsi="Times New Roman" w:cs="Times New Roman"/>
          <w:b/>
          <w:sz w:val="28"/>
          <w:szCs w:val="28"/>
        </w:rPr>
        <w:t>,</w:t>
      </w:r>
      <w:r w:rsidRPr="004D46E4">
        <w:rPr>
          <w:rFonts w:ascii="Times New Roman" w:hAnsi="Times New Roman" w:cs="Times New Roman"/>
          <w:sz w:val="28"/>
          <w:szCs w:val="28"/>
        </w:rPr>
        <w:t xml:space="preserve"> для определения индивидуальных требований </w:t>
      </w:r>
      <w:r w:rsidRPr="004D46E4">
        <w:rPr>
          <w:rFonts w:ascii="Times New Roman" w:hAnsi="Times New Roman" w:cs="Times New Roman"/>
          <w:b/>
          <w:sz w:val="28"/>
          <w:szCs w:val="28"/>
          <w:lang w:val="en-US"/>
        </w:rPr>
        <w:t>x</w:t>
      </w:r>
      <w:r w:rsidRPr="004D46E4">
        <w:rPr>
          <w:rFonts w:ascii="Times New Roman" w:hAnsi="Times New Roman" w:cs="Times New Roman"/>
          <w:b/>
          <w:sz w:val="28"/>
          <w:szCs w:val="28"/>
          <w:vertAlign w:val="superscript"/>
          <w:lang w:val="en-US"/>
        </w:rPr>
        <w:t>k</w:t>
      </w:r>
      <w:r w:rsidRPr="004D46E4">
        <w:rPr>
          <w:rFonts w:ascii="Times New Roman" w:hAnsi="Times New Roman" w:cs="Times New Roman"/>
          <w:sz w:val="28"/>
          <w:szCs w:val="28"/>
        </w:rPr>
        <w:t xml:space="preserve"> и общих требований</w:t>
      </w:r>
      <w:r w:rsidR="00B21902" w:rsidRPr="00B21902">
        <w:rPr>
          <w:rFonts w:ascii="Times New Roman" w:hAnsi="Times New Roman" w:cs="Times New Roman"/>
          <w:sz w:val="28"/>
          <w:szCs w:val="28"/>
        </w:rPr>
        <w:t>,</w:t>
      </w:r>
      <w:r w:rsidRPr="004D46E4">
        <w:rPr>
          <w:rFonts w:ascii="Times New Roman" w:hAnsi="Times New Roman" w:cs="Times New Roman"/>
          <w:sz w:val="28"/>
          <w:szCs w:val="28"/>
        </w:rPr>
        <w:t xml:space="preserve"> требование </w:t>
      </w:r>
      <w:r w:rsidRPr="004D46E4">
        <w:rPr>
          <w:rFonts w:ascii="Times New Roman" w:hAnsi="Times New Roman" w:cs="Times New Roman"/>
          <w:b/>
          <w:sz w:val="28"/>
          <w:szCs w:val="28"/>
          <w:lang w:val="en-US"/>
        </w:rPr>
        <w:t>x</w:t>
      </w:r>
      <w:r w:rsidR="00B21902" w:rsidRPr="00B21902">
        <w:rPr>
          <w:rFonts w:ascii="Times New Roman" w:hAnsi="Times New Roman" w:cs="Times New Roman"/>
          <w:b/>
          <w:sz w:val="28"/>
          <w:szCs w:val="28"/>
        </w:rPr>
        <w:t>.</w:t>
      </w:r>
    </w:p>
    <w:p w:rsidR="00B21902" w:rsidRPr="002D1EDF" w:rsidRDefault="00B21902" w:rsidP="00B21902">
      <w:pPr>
        <w:tabs>
          <w:tab w:val="left" w:pos="1005"/>
        </w:tabs>
        <w:spacing w:after="0" w:line="240" w:lineRule="auto"/>
        <w:ind w:firstLine="709"/>
        <w:jc w:val="both"/>
        <w:rPr>
          <w:rFonts w:ascii="Times New Roman" w:hAnsi="Times New Roman" w:cs="Times New Roman"/>
          <w:b/>
          <w:sz w:val="28"/>
          <w:szCs w:val="28"/>
        </w:rPr>
      </w:pPr>
      <w:r w:rsidRPr="00B21902">
        <w:rPr>
          <w:rFonts w:ascii="Times New Roman" w:hAnsi="Times New Roman" w:cs="Times New Roman"/>
          <w:sz w:val="28"/>
          <w:szCs w:val="28"/>
        </w:rPr>
        <w:t xml:space="preserve">Общее требование </w:t>
      </w:r>
      <w:r w:rsidRPr="00B21902">
        <w:rPr>
          <w:rFonts w:ascii="Times New Roman" w:hAnsi="Times New Roman" w:cs="Times New Roman"/>
          <w:b/>
          <w:sz w:val="28"/>
          <w:szCs w:val="28"/>
        </w:rPr>
        <w:t>x</w:t>
      </w:r>
      <w:r w:rsidRPr="00B21902">
        <w:rPr>
          <w:rFonts w:ascii="Times New Roman" w:hAnsi="Times New Roman" w:cs="Times New Roman"/>
          <w:sz w:val="28"/>
          <w:szCs w:val="28"/>
        </w:rPr>
        <w:t xml:space="preserve"> часто устанавливается с помощью анализа, подобного </w:t>
      </w:r>
      <w:r w:rsidRPr="00B21902">
        <w:rPr>
          <w:rFonts w:ascii="Times New Roman" w:hAnsi="Times New Roman" w:cs="Times New Roman"/>
          <w:b/>
          <w:sz w:val="28"/>
          <w:szCs w:val="28"/>
        </w:rPr>
        <w:t>Мальмквисту</w:t>
      </w:r>
      <w:r w:rsidRPr="00B21902">
        <w:rPr>
          <w:rFonts w:ascii="Times New Roman" w:hAnsi="Times New Roman" w:cs="Times New Roman"/>
          <w:sz w:val="28"/>
          <w:szCs w:val="28"/>
        </w:rPr>
        <w:t xml:space="preserve">,  изменения производительности за годы до периода регулирования.  Таким образом, если анализ прошлых сдвигов границ показывает, что даже лучшие из них могут сократить расходы на </w:t>
      </w:r>
      <w:r w:rsidRPr="00B21902">
        <w:rPr>
          <w:rFonts w:ascii="Times New Roman" w:hAnsi="Times New Roman" w:cs="Times New Roman"/>
          <w:b/>
          <w:sz w:val="28"/>
          <w:szCs w:val="28"/>
        </w:rPr>
        <w:t>2% в год,</w:t>
      </w:r>
      <w:r w:rsidRPr="00B21902">
        <w:rPr>
          <w:rFonts w:ascii="Times New Roman" w:hAnsi="Times New Roman" w:cs="Times New Roman"/>
          <w:sz w:val="28"/>
          <w:szCs w:val="28"/>
        </w:rPr>
        <w:t xml:space="preserve"> регулирующий орган имеет веские основания установить</w:t>
      </w:r>
      <w:r w:rsidRPr="00B21902">
        <w:rPr>
          <w:rFonts w:ascii="Times New Roman" w:hAnsi="Times New Roman" w:cs="Times New Roman"/>
          <w:b/>
          <w:sz w:val="28"/>
          <w:szCs w:val="28"/>
        </w:rPr>
        <w:t xml:space="preserve"> x</w:t>
      </w:r>
      <w:r w:rsidRPr="00B21902">
        <w:rPr>
          <w:rFonts w:ascii="Times New Roman" w:hAnsi="Times New Roman" w:cs="Times New Roman"/>
          <w:sz w:val="28"/>
          <w:szCs w:val="28"/>
        </w:rPr>
        <w:t xml:space="preserve"> близким </w:t>
      </w:r>
      <w:r w:rsidRPr="00B21902">
        <w:rPr>
          <w:rFonts w:ascii="Times New Roman" w:hAnsi="Times New Roman" w:cs="Times New Roman"/>
          <w:b/>
          <w:sz w:val="28"/>
          <w:szCs w:val="28"/>
        </w:rPr>
        <w:t>к 2%.</w:t>
      </w:r>
    </w:p>
    <w:p w:rsidR="00A17CC6" w:rsidRPr="00A17CC6" w:rsidRDefault="00A17CC6" w:rsidP="00A17CC6">
      <w:pPr>
        <w:tabs>
          <w:tab w:val="left" w:pos="1005"/>
        </w:tabs>
        <w:spacing w:after="0" w:line="240" w:lineRule="auto"/>
        <w:ind w:firstLine="709"/>
        <w:jc w:val="both"/>
        <w:rPr>
          <w:rFonts w:ascii="Times New Roman" w:hAnsi="Times New Roman" w:cs="Times New Roman"/>
          <w:sz w:val="28"/>
          <w:szCs w:val="28"/>
        </w:rPr>
      </w:pPr>
      <w:r w:rsidRPr="00A17CC6">
        <w:rPr>
          <w:rFonts w:ascii="Times New Roman" w:hAnsi="Times New Roman" w:cs="Times New Roman"/>
          <w:sz w:val="28"/>
          <w:szCs w:val="28"/>
        </w:rPr>
        <w:lastRenderedPageBreak/>
        <w:t xml:space="preserve">Индивидуальные требования </w:t>
      </w:r>
      <w:r w:rsidRPr="00A17CC6">
        <w:rPr>
          <w:rFonts w:ascii="Times New Roman" w:hAnsi="Times New Roman" w:cs="Times New Roman"/>
          <w:b/>
          <w:sz w:val="28"/>
          <w:szCs w:val="28"/>
          <w:lang w:val="en-US"/>
        </w:rPr>
        <w:t>x</w:t>
      </w:r>
      <w:r w:rsidRPr="00A17CC6">
        <w:rPr>
          <w:rFonts w:ascii="Times New Roman" w:hAnsi="Times New Roman" w:cs="Times New Roman"/>
          <w:b/>
          <w:sz w:val="28"/>
          <w:szCs w:val="28"/>
          <w:vertAlign w:val="superscript"/>
          <w:lang w:val="en-US"/>
        </w:rPr>
        <w:t>k</w:t>
      </w:r>
      <w:r w:rsidRPr="00A17CC6">
        <w:rPr>
          <w:rFonts w:ascii="Times New Roman" w:hAnsi="Times New Roman" w:cs="Times New Roman"/>
          <w:sz w:val="28"/>
          <w:szCs w:val="28"/>
        </w:rPr>
        <w:t xml:space="preserve"> обычно связаны с индивидуальной </w:t>
      </w:r>
      <w:r w:rsidRPr="00A17CC6">
        <w:rPr>
          <w:rFonts w:ascii="Times New Roman" w:hAnsi="Times New Roman" w:cs="Times New Roman"/>
          <w:b/>
          <w:sz w:val="28"/>
          <w:szCs w:val="28"/>
        </w:rPr>
        <w:t xml:space="preserve">эффективностью </w:t>
      </w:r>
      <w:r w:rsidRPr="00A17CC6">
        <w:rPr>
          <w:rFonts w:ascii="Times New Roman" w:hAnsi="Times New Roman" w:cs="Times New Roman"/>
          <w:b/>
          <w:sz w:val="28"/>
          <w:szCs w:val="28"/>
          <w:lang w:val="en-US"/>
        </w:rPr>
        <w:t>DSO</w:t>
      </w:r>
      <w:r w:rsidRPr="00A17CC6">
        <w:rPr>
          <w:rFonts w:ascii="Times New Roman" w:hAnsi="Times New Roman" w:cs="Times New Roman"/>
          <w:sz w:val="28"/>
          <w:szCs w:val="28"/>
        </w:rPr>
        <w:t xml:space="preserve"> в последний период, предшествующий периоду регулирования. </w:t>
      </w:r>
    </w:p>
    <w:p w:rsidR="002E55E4" w:rsidRDefault="00A17CC6" w:rsidP="00650EAA">
      <w:pPr>
        <w:tabs>
          <w:tab w:val="left" w:pos="1005"/>
        </w:tabs>
        <w:spacing w:after="0" w:line="240" w:lineRule="auto"/>
        <w:ind w:firstLine="709"/>
        <w:jc w:val="both"/>
        <w:rPr>
          <w:rFonts w:ascii="Times New Roman" w:hAnsi="Times New Roman" w:cs="Times New Roman"/>
          <w:sz w:val="28"/>
          <w:szCs w:val="28"/>
        </w:rPr>
      </w:pPr>
      <w:r w:rsidRPr="00A17CC6">
        <w:rPr>
          <w:rFonts w:ascii="Times New Roman" w:hAnsi="Times New Roman" w:cs="Times New Roman"/>
          <w:sz w:val="28"/>
          <w:szCs w:val="28"/>
        </w:rPr>
        <w:t xml:space="preserve">Не существует общих правил, используемых регулирующими органами для преобразования коэффициента эффективности </w:t>
      </w:r>
      <w:r w:rsidRPr="009416B5">
        <w:rPr>
          <w:rFonts w:ascii="Times New Roman" w:hAnsi="Times New Roman" w:cs="Times New Roman"/>
          <w:b/>
          <w:sz w:val="28"/>
          <w:szCs w:val="28"/>
        </w:rPr>
        <w:t xml:space="preserve">Фаррелла </w:t>
      </w:r>
      <w:r w:rsidRPr="009416B5">
        <w:rPr>
          <w:rFonts w:ascii="Times New Roman" w:hAnsi="Times New Roman" w:cs="Times New Roman"/>
          <w:b/>
          <w:sz w:val="28"/>
          <w:szCs w:val="28"/>
          <w:lang w:val="en-US"/>
        </w:rPr>
        <w:t>E</w:t>
      </w:r>
      <w:r w:rsidRPr="009416B5">
        <w:rPr>
          <w:rFonts w:ascii="Times New Roman" w:hAnsi="Times New Roman" w:cs="Times New Roman"/>
          <w:b/>
          <w:sz w:val="28"/>
          <w:szCs w:val="28"/>
          <w:vertAlign w:val="superscript"/>
          <w:lang w:val="en-US"/>
        </w:rPr>
        <w:t>k</w:t>
      </w:r>
      <w:r w:rsidRPr="00A17CC6">
        <w:rPr>
          <w:rFonts w:ascii="Times New Roman" w:hAnsi="Times New Roman" w:cs="Times New Roman"/>
          <w:sz w:val="28"/>
          <w:szCs w:val="28"/>
        </w:rPr>
        <w:t xml:space="preserve"> в индивидуальное требование </w:t>
      </w:r>
      <w:r w:rsidRPr="009416B5">
        <w:rPr>
          <w:rFonts w:ascii="Times New Roman" w:hAnsi="Times New Roman" w:cs="Times New Roman"/>
          <w:b/>
          <w:sz w:val="28"/>
          <w:szCs w:val="28"/>
          <w:lang w:val="en-US"/>
        </w:rPr>
        <w:t>x</w:t>
      </w:r>
      <w:r w:rsidRPr="009416B5">
        <w:rPr>
          <w:rFonts w:ascii="Times New Roman" w:hAnsi="Times New Roman" w:cs="Times New Roman"/>
          <w:b/>
          <w:sz w:val="28"/>
          <w:szCs w:val="28"/>
          <w:vertAlign w:val="superscript"/>
          <w:lang w:val="en-US"/>
        </w:rPr>
        <w:t>k</w:t>
      </w:r>
      <w:r w:rsidRPr="00A17CC6">
        <w:rPr>
          <w:rFonts w:ascii="Times New Roman" w:hAnsi="Times New Roman" w:cs="Times New Roman"/>
          <w:sz w:val="28"/>
          <w:szCs w:val="28"/>
        </w:rPr>
        <w:t xml:space="preserve">, за исключением того, что чем </w:t>
      </w:r>
      <w:r w:rsidRPr="009416B5">
        <w:rPr>
          <w:rFonts w:ascii="Times New Roman" w:hAnsi="Times New Roman" w:cs="Times New Roman"/>
          <w:b/>
          <w:sz w:val="28"/>
          <w:szCs w:val="28"/>
        </w:rPr>
        <w:t xml:space="preserve">меньше </w:t>
      </w:r>
      <w:r w:rsidRPr="009416B5">
        <w:rPr>
          <w:rFonts w:ascii="Times New Roman" w:hAnsi="Times New Roman" w:cs="Times New Roman"/>
          <w:b/>
          <w:sz w:val="28"/>
          <w:szCs w:val="28"/>
          <w:lang w:val="en-US"/>
        </w:rPr>
        <w:t>E</w:t>
      </w:r>
      <w:r w:rsidRPr="009416B5">
        <w:rPr>
          <w:rFonts w:ascii="Times New Roman" w:hAnsi="Times New Roman" w:cs="Times New Roman"/>
          <w:b/>
          <w:sz w:val="28"/>
          <w:szCs w:val="28"/>
          <w:vertAlign w:val="superscript"/>
          <w:lang w:val="en-US"/>
        </w:rPr>
        <w:t>k</w:t>
      </w:r>
      <w:r w:rsidRPr="00A17CC6">
        <w:rPr>
          <w:rFonts w:ascii="Times New Roman" w:hAnsi="Times New Roman" w:cs="Times New Roman"/>
          <w:sz w:val="28"/>
          <w:szCs w:val="28"/>
        </w:rPr>
        <w:t xml:space="preserve">, тем </w:t>
      </w:r>
      <w:r w:rsidRPr="009416B5">
        <w:rPr>
          <w:rFonts w:ascii="Times New Roman" w:hAnsi="Times New Roman" w:cs="Times New Roman"/>
          <w:b/>
          <w:sz w:val="28"/>
          <w:szCs w:val="28"/>
        </w:rPr>
        <w:t xml:space="preserve">больше </w:t>
      </w:r>
      <w:r w:rsidRPr="009416B5">
        <w:rPr>
          <w:rFonts w:ascii="Times New Roman" w:hAnsi="Times New Roman" w:cs="Times New Roman"/>
          <w:b/>
          <w:sz w:val="28"/>
          <w:szCs w:val="28"/>
          <w:lang w:val="en-US"/>
        </w:rPr>
        <w:t>x</w:t>
      </w:r>
      <w:r w:rsidRPr="009416B5">
        <w:rPr>
          <w:rFonts w:ascii="Times New Roman" w:hAnsi="Times New Roman" w:cs="Times New Roman"/>
          <w:b/>
          <w:sz w:val="28"/>
          <w:szCs w:val="28"/>
          <w:vertAlign w:val="superscript"/>
          <w:lang w:val="en-US"/>
        </w:rPr>
        <w:t>k</w:t>
      </w:r>
      <w:r w:rsidRPr="00A17CC6">
        <w:rPr>
          <w:rFonts w:ascii="Times New Roman" w:hAnsi="Times New Roman" w:cs="Times New Roman"/>
          <w:sz w:val="28"/>
          <w:szCs w:val="28"/>
        </w:rPr>
        <w:t xml:space="preserve">. </w:t>
      </w:r>
      <w:r w:rsidR="009416B5" w:rsidRPr="009416B5">
        <w:rPr>
          <w:rFonts w:ascii="Times New Roman" w:hAnsi="Times New Roman" w:cs="Times New Roman"/>
          <w:sz w:val="28"/>
          <w:szCs w:val="28"/>
        </w:rPr>
        <w:t xml:space="preserve"> </w:t>
      </w:r>
      <w:r w:rsidRPr="00A17CC6">
        <w:rPr>
          <w:rFonts w:ascii="Times New Roman" w:hAnsi="Times New Roman" w:cs="Times New Roman"/>
          <w:sz w:val="28"/>
          <w:szCs w:val="28"/>
        </w:rPr>
        <w:t xml:space="preserve">В некоторых странах </w:t>
      </w:r>
      <w:r w:rsidRPr="009416B5">
        <w:rPr>
          <w:rFonts w:ascii="Times New Roman" w:hAnsi="Times New Roman" w:cs="Times New Roman"/>
          <w:b/>
          <w:sz w:val="28"/>
          <w:szCs w:val="28"/>
          <w:lang w:val="en-US"/>
        </w:rPr>
        <w:t>DSO</w:t>
      </w:r>
      <w:r w:rsidRPr="009416B5">
        <w:rPr>
          <w:rFonts w:ascii="Times New Roman" w:hAnsi="Times New Roman" w:cs="Times New Roman"/>
          <w:b/>
          <w:sz w:val="28"/>
          <w:szCs w:val="28"/>
        </w:rPr>
        <w:t xml:space="preserve"> </w:t>
      </w:r>
      <w:r w:rsidRPr="00A17CC6">
        <w:rPr>
          <w:rFonts w:ascii="Times New Roman" w:hAnsi="Times New Roman" w:cs="Times New Roman"/>
          <w:sz w:val="28"/>
          <w:szCs w:val="28"/>
        </w:rPr>
        <w:t xml:space="preserve">должны улавливать: очень быстро. Например, при первом датском регулировании электрических сетей от производителей электроэнергии требовалось устранить неэффективность всего </w:t>
      </w:r>
      <w:r w:rsidRPr="009416B5">
        <w:rPr>
          <w:rFonts w:ascii="Times New Roman" w:hAnsi="Times New Roman" w:cs="Times New Roman"/>
          <w:b/>
          <w:sz w:val="28"/>
          <w:szCs w:val="28"/>
        </w:rPr>
        <w:t>за 1 год.</w:t>
      </w:r>
      <w:r w:rsidRPr="00A17CC6">
        <w:rPr>
          <w:rFonts w:ascii="Times New Roman" w:hAnsi="Times New Roman" w:cs="Times New Roman"/>
          <w:sz w:val="28"/>
          <w:szCs w:val="28"/>
        </w:rPr>
        <w:t xml:space="preserve"> Другие, например Нидерланды, использовали один период регулирования продолжительностью </w:t>
      </w:r>
      <w:r w:rsidRPr="009416B5">
        <w:rPr>
          <w:rFonts w:ascii="Times New Roman" w:hAnsi="Times New Roman" w:cs="Times New Roman"/>
          <w:b/>
          <w:sz w:val="28"/>
          <w:szCs w:val="28"/>
        </w:rPr>
        <w:t>3-5 лет</w:t>
      </w:r>
      <w:r w:rsidRPr="00A17CC6">
        <w:rPr>
          <w:rFonts w:ascii="Times New Roman" w:hAnsi="Times New Roman" w:cs="Times New Roman"/>
          <w:sz w:val="28"/>
          <w:szCs w:val="28"/>
        </w:rPr>
        <w:t>. Германия стремится устранить индивидуальные различия в эффективности за два периода</w:t>
      </w:r>
      <w:r w:rsidRPr="009416B5">
        <w:rPr>
          <w:rFonts w:ascii="Times New Roman" w:hAnsi="Times New Roman" w:cs="Times New Roman"/>
          <w:b/>
          <w:sz w:val="28"/>
          <w:szCs w:val="28"/>
        </w:rPr>
        <w:t xml:space="preserve">, т. </w:t>
      </w:r>
      <w:r w:rsidR="009416B5" w:rsidRPr="009416B5">
        <w:rPr>
          <w:rFonts w:ascii="Times New Roman" w:hAnsi="Times New Roman" w:cs="Times New Roman"/>
          <w:b/>
          <w:sz w:val="28"/>
          <w:szCs w:val="28"/>
          <w:lang w:val="en-US"/>
        </w:rPr>
        <w:t>e</w:t>
      </w:r>
      <w:r w:rsidRPr="009416B5">
        <w:rPr>
          <w:rFonts w:ascii="Times New Roman" w:hAnsi="Times New Roman" w:cs="Times New Roman"/>
          <w:b/>
          <w:sz w:val="28"/>
          <w:szCs w:val="28"/>
        </w:rPr>
        <w:t>. 10 лет,</w:t>
      </w:r>
      <w:r w:rsidRPr="00A17CC6">
        <w:rPr>
          <w:rFonts w:ascii="Times New Roman" w:hAnsi="Times New Roman" w:cs="Times New Roman"/>
          <w:sz w:val="28"/>
          <w:szCs w:val="28"/>
        </w:rPr>
        <w:t xml:space="preserve"> в то время как Норвегия, пионер в использовании стимулирующего регулирования, позволила еще более длительный период времени при первоначальном внедрении системы ограничения доходов</w:t>
      </w:r>
      <w:r w:rsidR="009416B5" w:rsidRPr="009416B5">
        <w:rPr>
          <w:rFonts w:ascii="Times New Roman" w:hAnsi="Times New Roman" w:cs="Times New Roman"/>
          <w:sz w:val="28"/>
          <w:szCs w:val="28"/>
        </w:rPr>
        <w:t xml:space="preserve">. </w:t>
      </w:r>
      <w:r w:rsidR="00650EAA" w:rsidRPr="00650EAA">
        <w:rPr>
          <w:rFonts w:ascii="Times New Roman" w:hAnsi="Times New Roman" w:cs="Times New Roman"/>
          <w:sz w:val="28"/>
          <w:szCs w:val="28"/>
        </w:rPr>
        <w:t xml:space="preserve"> Ясно, что анализ исторических ценностей наверстывания может помочь в принятии этого решения. В применяемых правилах также содержится значительный элемент переговоров. </w:t>
      </w:r>
      <w:r w:rsidR="0021270F" w:rsidRPr="0021270F">
        <w:rPr>
          <w:rFonts w:ascii="Times New Roman" w:hAnsi="Times New Roman" w:cs="Times New Roman"/>
          <w:sz w:val="28"/>
          <w:szCs w:val="28"/>
        </w:rPr>
        <w:t xml:space="preserve"> </w:t>
      </w:r>
      <w:r w:rsidR="00650EAA" w:rsidRPr="00650EAA">
        <w:rPr>
          <w:rFonts w:ascii="Times New Roman" w:hAnsi="Times New Roman" w:cs="Times New Roman"/>
          <w:sz w:val="28"/>
          <w:szCs w:val="28"/>
        </w:rPr>
        <w:t xml:space="preserve">Более того, трудно сравнивать эти требования в разных странах. </w:t>
      </w:r>
      <w:r w:rsidR="0021270F" w:rsidRPr="0021270F">
        <w:rPr>
          <w:rFonts w:ascii="Times New Roman" w:hAnsi="Times New Roman" w:cs="Times New Roman"/>
          <w:sz w:val="28"/>
          <w:szCs w:val="28"/>
        </w:rPr>
        <w:t xml:space="preserve"> </w:t>
      </w:r>
      <w:r w:rsidR="00650EAA" w:rsidRPr="00650EAA">
        <w:rPr>
          <w:rFonts w:ascii="Times New Roman" w:hAnsi="Times New Roman" w:cs="Times New Roman"/>
          <w:sz w:val="28"/>
          <w:szCs w:val="28"/>
        </w:rPr>
        <w:t xml:space="preserve">Принцип осторожности предполагает, что требования будут зависеть от </w:t>
      </w:r>
      <w:r w:rsidR="0021270F" w:rsidRPr="0021270F">
        <w:rPr>
          <w:rFonts w:ascii="Times New Roman" w:hAnsi="Times New Roman" w:cs="Times New Roman"/>
          <w:sz w:val="28"/>
          <w:szCs w:val="28"/>
        </w:rPr>
        <w:t xml:space="preserve"> </w:t>
      </w:r>
      <w:r w:rsidR="00650EAA" w:rsidRPr="00650EAA">
        <w:rPr>
          <w:rFonts w:ascii="Times New Roman" w:hAnsi="Times New Roman" w:cs="Times New Roman"/>
          <w:sz w:val="28"/>
          <w:szCs w:val="28"/>
        </w:rPr>
        <w:t xml:space="preserve">качества данных и модели сравнительного анализа. </w:t>
      </w:r>
      <w:r w:rsidR="0021270F" w:rsidRPr="0021270F">
        <w:rPr>
          <w:rFonts w:ascii="Times New Roman" w:hAnsi="Times New Roman" w:cs="Times New Roman"/>
          <w:sz w:val="28"/>
          <w:szCs w:val="28"/>
        </w:rPr>
        <w:t xml:space="preserve"> </w:t>
      </w:r>
      <w:r w:rsidR="00650EAA" w:rsidRPr="00650EAA">
        <w:rPr>
          <w:rFonts w:ascii="Times New Roman" w:hAnsi="Times New Roman" w:cs="Times New Roman"/>
          <w:sz w:val="28"/>
          <w:szCs w:val="28"/>
        </w:rPr>
        <w:t xml:space="preserve">Кроме того, принцип управляемости предполагает, что он должен зависеть от элементов, которые тестируются. В частности, важно, если сравниваются </w:t>
      </w:r>
      <w:r w:rsidR="00650EAA" w:rsidRPr="0021270F">
        <w:rPr>
          <w:rFonts w:ascii="Times New Roman" w:hAnsi="Times New Roman" w:cs="Times New Roman"/>
          <w:b/>
          <w:sz w:val="28"/>
          <w:szCs w:val="28"/>
        </w:rPr>
        <w:t xml:space="preserve">Opex (операционные расходы) </w:t>
      </w:r>
      <w:r w:rsidR="00650EAA" w:rsidRPr="00650EAA">
        <w:rPr>
          <w:rFonts w:ascii="Times New Roman" w:hAnsi="Times New Roman" w:cs="Times New Roman"/>
          <w:sz w:val="28"/>
          <w:szCs w:val="28"/>
        </w:rPr>
        <w:t xml:space="preserve">или </w:t>
      </w:r>
      <w:r w:rsidR="00650EAA" w:rsidRPr="0021270F">
        <w:rPr>
          <w:rFonts w:ascii="Times New Roman" w:hAnsi="Times New Roman" w:cs="Times New Roman"/>
          <w:b/>
          <w:sz w:val="28"/>
          <w:szCs w:val="28"/>
        </w:rPr>
        <w:t>Totex (= Opex + Capex)</w:t>
      </w:r>
      <w:r w:rsidR="00650EAA" w:rsidRPr="00650EAA">
        <w:rPr>
          <w:rFonts w:ascii="Times New Roman" w:hAnsi="Times New Roman" w:cs="Times New Roman"/>
          <w:sz w:val="28"/>
          <w:szCs w:val="28"/>
        </w:rPr>
        <w:t>, и к которым применяются требования по повышению эффективности.</w:t>
      </w:r>
    </w:p>
    <w:p w:rsidR="00F776B1" w:rsidRDefault="002E55E4" w:rsidP="002E55E4">
      <w:pPr>
        <w:spacing w:after="0" w:line="240" w:lineRule="auto"/>
        <w:ind w:firstLine="709"/>
        <w:jc w:val="both"/>
        <w:rPr>
          <w:rFonts w:ascii="Times New Roman" w:hAnsi="Times New Roman" w:cs="Times New Roman"/>
          <w:sz w:val="28"/>
          <w:szCs w:val="28"/>
        </w:rPr>
      </w:pPr>
      <w:r w:rsidRPr="002E55E4">
        <w:rPr>
          <w:rFonts w:ascii="Times New Roman" w:hAnsi="Times New Roman" w:cs="Times New Roman"/>
          <w:sz w:val="28"/>
          <w:szCs w:val="28"/>
        </w:rPr>
        <w:t xml:space="preserve">Мы дадим более подробные иллюстрации некоторых этапов нормативного сравнительного анализа для регулирования верхнего предела дохода </w:t>
      </w:r>
      <w:r w:rsidRPr="00F776B1">
        <w:rPr>
          <w:rFonts w:ascii="Times New Roman" w:hAnsi="Times New Roman" w:cs="Times New Roman"/>
          <w:b/>
          <w:sz w:val="28"/>
          <w:szCs w:val="28"/>
        </w:rPr>
        <w:t xml:space="preserve">в </w:t>
      </w:r>
      <w:r w:rsidR="00F776B1" w:rsidRPr="00F776B1">
        <w:rPr>
          <w:rFonts w:ascii="Times New Roman" w:hAnsi="Times New Roman" w:cs="Times New Roman"/>
          <w:b/>
          <w:sz w:val="28"/>
          <w:szCs w:val="28"/>
        </w:rPr>
        <w:t>р</w:t>
      </w:r>
      <w:r w:rsidRPr="00F776B1">
        <w:rPr>
          <w:rFonts w:ascii="Times New Roman" w:hAnsi="Times New Roman" w:cs="Times New Roman"/>
          <w:b/>
          <w:sz w:val="28"/>
          <w:szCs w:val="28"/>
        </w:rPr>
        <w:t>азделе. 10.3 ниже</w:t>
      </w:r>
      <w:r w:rsidRPr="002E55E4">
        <w:rPr>
          <w:rFonts w:ascii="Times New Roman" w:hAnsi="Times New Roman" w:cs="Times New Roman"/>
          <w:sz w:val="28"/>
          <w:szCs w:val="28"/>
        </w:rPr>
        <w:t>, где мы обсуждаем недавно разработанную немецкую модель сравнительного анализа.</w:t>
      </w:r>
    </w:p>
    <w:p w:rsidR="00F776B1" w:rsidRPr="00F776B1" w:rsidRDefault="00F776B1" w:rsidP="00F776B1">
      <w:pPr>
        <w:rPr>
          <w:rFonts w:ascii="Times New Roman" w:hAnsi="Times New Roman" w:cs="Times New Roman"/>
          <w:sz w:val="28"/>
          <w:szCs w:val="28"/>
        </w:rPr>
      </w:pPr>
    </w:p>
    <w:p w:rsidR="00A17CC6" w:rsidRDefault="00F776B1" w:rsidP="00F776B1">
      <w:pPr>
        <w:tabs>
          <w:tab w:val="left" w:pos="2076"/>
        </w:tabs>
        <w:jc w:val="center"/>
        <w:rPr>
          <w:rFonts w:ascii="Times New Roman" w:hAnsi="Times New Roman" w:cs="Times New Roman"/>
          <w:b/>
          <w:sz w:val="28"/>
          <w:szCs w:val="28"/>
        </w:rPr>
      </w:pPr>
      <w:r w:rsidRPr="00F776B1">
        <w:rPr>
          <w:rFonts w:ascii="Times New Roman" w:hAnsi="Times New Roman" w:cs="Times New Roman"/>
          <w:b/>
          <w:sz w:val="28"/>
          <w:szCs w:val="28"/>
        </w:rPr>
        <w:t>10.2.3 Режимы критериев</w:t>
      </w:r>
    </w:p>
    <w:p w:rsidR="00F776B1" w:rsidRDefault="00735D12" w:rsidP="00735D12">
      <w:pPr>
        <w:tabs>
          <w:tab w:val="left" w:pos="2076"/>
        </w:tabs>
        <w:spacing w:after="0" w:line="240" w:lineRule="auto"/>
        <w:ind w:firstLine="709"/>
        <w:jc w:val="both"/>
        <w:rPr>
          <w:rFonts w:ascii="Times New Roman" w:hAnsi="Times New Roman" w:cs="Times New Roman"/>
          <w:sz w:val="28"/>
          <w:szCs w:val="28"/>
        </w:rPr>
      </w:pPr>
      <w:r w:rsidRPr="00735D12">
        <w:rPr>
          <w:rFonts w:ascii="Times New Roman" w:hAnsi="Times New Roman" w:cs="Times New Roman"/>
          <w:sz w:val="28"/>
          <w:szCs w:val="28"/>
        </w:rPr>
        <w:t xml:space="preserve">Идея эталонных режимов состоит в том, чтобы максимально точно имитировать рынок, используя реальные наблюдения для оценки функции реальных затрат в каждый период, а не полагаясь на функции прогнозируемых затрат. Таким образом, например, в простейшей форме разрешенный доход для </w:t>
      </w:r>
      <w:r w:rsidRPr="00621F9E">
        <w:rPr>
          <w:rFonts w:ascii="Times New Roman" w:hAnsi="Times New Roman" w:cs="Times New Roman"/>
          <w:b/>
          <w:sz w:val="28"/>
          <w:szCs w:val="28"/>
        </w:rPr>
        <w:t>DSO k</w:t>
      </w:r>
      <w:r w:rsidRPr="00735D12">
        <w:rPr>
          <w:rFonts w:ascii="Times New Roman" w:hAnsi="Times New Roman" w:cs="Times New Roman"/>
          <w:sz w:val="28"/>
          <w:szCs w:val="28"/>
        </w:rPr>
        <w:t xml:space="preserve"> в период </w:t>
      </w:r>
      <w:r w:rsidRPr="00621F9E">
        <w:rPr>
          <w:rFonts w:ascii="Times New Roman" w:hAnsi="Times New Roman" w:cs="Times New Roman"/>
          <w:b/>
          <w:sz w:val="28"/>
          <w:szCs w:val="28"/>
        </w:rPr>
        <w:t>t</w:t>
      </w:r>
      <w:r w:rsidRPr="00735D12">
        <w:rPr>
          <w:rFonts w:ascii="Times New Roman" w:hAnsi="Times New Roman" w:cs="Times New Roman"/>
          <w:sz w:val="28"/>
          <w:szCs w:val="28"/>
        </w:rPr>
        <w:t xml:space="preserve"> будет установлен </w:t>
      </w:r>
      <w:r w:rsidRPr="00621F9E">
        <w:rPr>
          <w:rFonts w:ascii="Times New Roman" w:hAnsi="Times New Roman" w:cs="Times New Roman"/>
          <w:b/>
          <w:sz w:val="28"/>
          <w:szCs w:val="28"/>
        </w:rPr>
        <w:t>ex post</w:t>
      </w:r>
      <w:r w:rsidRPr="00735D12">
        <w:rPr>
          <w:rFonts w:ascii="Times New Roman" w:hAnsi="Times New Roman" w:cs="Times New Roman"/>
          <w:sz w:val="28"/>
          <w:szCs w:val="28"/>
        </w:rPr>
        <w:t xml:space="preserve"> и определяться затратами других фирм </w:t>
      </w:r>
      <w:r w:rsidRPr="00621F9E">
        <w:rPr>
          <w:rFonts w:ascii="Times New Roman" w:hAnsi="Times New Roman" w:cs="Times New Roman"/>
          <w:b/>
          <w:sz w:val="28"/>
          <w:szCs w:val="28"/>
        </w:rPr>
        <w:t xml:space="preserve">h </w:t>
      </w:r>
      <w:r w:rsidR="00621F9E" w:rsidRPr="00621F9E">
        <w:rPr>
          <w:rFonts w:ascii="Times New Roman" w:hAnsi="Times New Roman" w:cs="Times New Roman"/>
          <w:b/>
          <w:sz w:val="28"/>
          <w:szCs w:val="28"/>
        </w:rPr>
        <w:t>=1,……..</w:t>
      </w:r>
      <w:r w:rsidRPr="00621F9E">
        <w:rPr>
          <w:rFonts w:ascii="Times New Roman" w:hAnsi="Times New Roman" w:cs="Times New Roman"/>
          <w:b/>
          <w:sz w:val="28"/>
          <w:szCs w:val="28"/>
        </w:rPr>
        <w:t>k</w:t>
      </w:r>
      <w:r w:rsidR="00621F9E" w:rsidRPr="00621F9E">
        <w:rPr>
          <w:rFonts w:ascii="Times New Roman" w:hAnsi="Times New Roman" w:cs="Times New Roman"/>
          <w:b/>
          <w:sz w:val="28"/>
          <w:szCs w:val="28"/>
        </w:rPr>
        <w:t>-</w:t>
      </w:r>
      <w:r w:rsidRPr="00621F9E">
        <w:rPr>
          <w:rFonts w:ascii="Times New Roman" w:hAnsi="Times New Roman" w:cs="Times New Roman"/>
          <w:b/>
          <w:sz w:val="28"/>
          <w:szCs w:val="28"/>
        </w:rPr>
        <w:t xml:space="preserve"> 1; k </w:t>
      </w:r>
      <w:r w:rsidR="00621F9E" w:rsidRPr="00621F9E">
        <w:rPr>
          <w:rFonts w:ascii="Times New Roman" w:hAnsi="Times New Roman" w:cs="Times New Roman"/>
          <w:b/>
          <w:sz w:val="28"/>
          <w:szCs w:val="28"/>
        </w:rPr>
        <w:t>+</w:t>
      </w:r>
      <w:r w:rsidRPr="00621F9E">
        <w:rPr>
          <w:rFonts w:ascii="Times New Roman" w:hAnsi="Times New Roman" w:cs="Times New Roman"/>
          <w:b/>
          <w:sz w:val="28"/>
          <w:szCs w:val="28"/>
        </w:rPr>
        <w:t xml:space="preserve"> 1</w:t>
      </w:r>
      <w:r w:rsidR="00621F9E" w:rsidRPr="00621F9E">
        <w:rPr>
          <w:rFonts w:ascii="Times New Roman" w:hAnsi="Times New Roman" w:cs="Times New Roman"/>
          <w:b/>
          <w:sz w:val="28"/>
          <w:szCs w:val="28"/>
        </w:rPr>
        <w:t>,……</w:t>
      </w:r>
      <w:r w:rsidRPr="00621F9E">
        <w:rPr>
          <w:rFonts w:ascii="Times New Roman" w:hAnsi="Times New Roman" w:cs="Times New Roman"/>
          <w:b/>
          <w:sz w:val="28"/>
          <w:szCs w:val="28"/>
        </w:rPr>
        <w:t xml:space="preserve"> K,</w:t>
      </w:r>
      <w:r w:rsidRPr="00735D12">
        <w:rPr>
          <w:rFonts w:ascii="Times New Roman" w:hAnsi="Times New Roman" w:cs="Times New Roman"/>
          <w:sz w:val="28"/>
          <w:szCs w:val="28"/>
        </w:rPr>
        <w:t xml:space="preserve"> работающие в аналогичных условиях</w:t>
      </w:r>
    </w:p>
    <w:p w:rsidR="00621F9E" w:rsidRDefault="00621F9E" w:rsidP="00735D12">
      <w:pPr>
        <w:tabs>
          <w:tab w:val="left" w:pos="2076"/>
        </w:tabs>
        <w:spacing w:after="0" w:line="240" w:lineRule="auto"/>
        <w:ind w:firstLine="709"/>
        <w:jc w:val="both"/>
        <w:rPr>
          <w:rFonts w:ascii="Times New Roman" w:hAnsi="Times New Roman" w:cs="Times New Roman"/>
          <w:sz w:val="28"/>
          <w:szCs w:val="28"/>
        </w:rPr>
      </w:pPr>
    </w:p>
    <w:p w:rsidR="00621F9E" w:rsidRPr="00735D12" w:rsidRDefault="00621F9E" w:rsidP="00735D12">
      <w:pPr>
        <w:tabs>
          <w:tab w:val="left" w:pos="2076"/>
        </w:tabs>
        <w:spacing w:after="0" w:line="240" w:lineRule="auto"/>
        <w:ind w:firstLine="709"/>
        <w:jc w:val="both"/>
        <w:rPr>
          <w:rFonts w:ascii="Times New Roman" w:hAnsi="Times New Roman" w:cs="Times New Roman"/>
          <w:sz w:val="28"/>
          <w:szCs w:val="28"/>
        </w:rPr>
      </w:pPr>
    </w:p>
    <w:p w:rsidR="00A30CEB" w:rsidRPr="002D1EDF" w:rsidRDefault="00A30CEB" w:rsidP="00A30CEB">
      <w:pPr>
        <w:tabs>
          <w:tab w:val="left" w:pos="2076"/>
        </w:tabs>
        <w:spacing w:after="0" w:line="240" w:lineRule="auto"/>
        <w:ind w:firstLine="709"/>
        <w:jc w:val="center"/>
        <w:rPr>
          <w:rFonts w:ascii="Times New Roman" w:hAnsi="Times New Roman" w:cs="Times New Roman"/>
          <w:sz w:val="28"/>
          <w:szCs w:val="28"/>
        </w:rPr>
      </w:pPr>
      <w:r w:rsidRPr="00A30CEB">
        <w:rPr>
          <w:rFonts w:ascii="Times New Roman" w:hAnsi="Times New Roman" w:cs="Times New Roman"/>
          <w:b/>
          <w:sz w:val="28"/>
          <w:szCs w:val="28"/>
          <w:lang w:val="en-US"/>
        </w:rPr>
        <w:t>R</w:t>
      </w:r>
      <w:r w:rsidRPr="00A30CEB">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A30CEB">
        <w:rPr>
          <w:rFonts w:ascii="Times New Roman" w:hAnsi="Times New Roman" w:cs="Times New Roman"/>
          <w:b/>
          <w:sz w:val="28"/>
          <w:szCs w:val="28"/>
          <w:lang w:val="en-US"/>
        </w:rPr>
        <w:t>t</w:t>
      </w:r>
      <w:r w:rsidRPr="002D1EDF">
        <w:rPr>
          <w:rFonts w:ascii="Times New Roman" w:hAnsi="Times New Roman" w:cs="Times New Roman"/>
          <w:b/>
          <w:sz w:val="28"/>
          <w:szCs w:val="28"/>
        </w:rPr>
        <w:t xml:space="preserve">) = </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1</m:t>
            </m:r>
          </m:num>
          <m:den>
            <m:r>
              <m:rPr>
                <m:sty m:val="b"/>
              </m:rPr>
              <w:rPr>
                <w:rFonts w:ascii="Cambria Math" w:hAnsi="Cambria Math" w:cs="Times New Roman"/>
                <w:sz w:val="28"/>
                <w:szCs w:val="28"/>
                <w:lang w:val="en-US"/>
              </w:rPr>
              <m:t>K</m:t>
            </m:r>
            <m:r>
              <m:rPr>
                <m:sty m:val="b"/>
              </m:rPr>
              <w:rPr>
                <w:rFonts w:ascii="Cambria Math" w:hAnsi="Cambria Math" w:cs="Times New Roman"/>
                <w:sz w:val="28"/>
                <w:szCs w:val="28"/>
              </w:rPr>
              <m:t>-</m:t>
            </m:r>
            <m:r>
              <m:rPr>
                <m:sty m:val="b"/>
              </m:rPr>
              <w:rPr>
                <w:rFonts w:ascii="Cambria Math" w:hAnsi="Cambria Math" w:cs="Times New Roman"/>
                <w:sz w:val="28"/>
                <w:szCs w:val="28"/>
                <w:lang w:val="en-US"/>
              </w:rPr>
              <m:t>1</m:t>
            </m:r>
          </m:den>
        </m:f>
        <m:nary>
          <m:naryPr>
            <m:chr m:val="∑"/>
            <m:limLoc m:val="undOvr"/>
            <m:supHide m:val="1"/>
            <m:ctrlPr>
              <w:rPr>
                <w:rFonts w:ascii="Cambria Math" w:hAnsi="Cambria Math" w:cs="Times New Roman"/>
                <w:b/>
                <w:sz w:val="28"/>
                <w:szCs w:val="28"/>
                <w:lang w:val="en-US"/>
              </w:rPr>
            </m:ctrlPr>
          </m:naryPr>
          <m:sub>
            <m:r>
              <m:rPr>
                <m:sty m:val="b"/>
              </m:rPr>
              <w:rPr>
                <w:rFonts w:ascii="Cambria Math" w:hAnsi="Cambria Math" w:cs="Times New Roman"/>
                <w:sz w:val="28"/>
                <w:szCs w:val="28"/>
                <w:lang w:val="en-US"/>
              </w:rPr>
              <m:t>h</m:t>
            </m:r>
            <m:r>
              <m:rPr>
                <m:sty m:val="b"/>
              </m:rPr>
              <w:rPr>
                <w:rFonts w:ascii="Cambria Math" w:hAnsi="Cambria Math" w:cs="Times New Roman"/>
                <w:sz w:val="28"/>
                <w:szCs w:val="28"/>
              </w:rPr>
              <m:t>≠</m:t>
            </m:r>
            <m:r>
              <m:rPr>
                <m:sty m:val="b"/>
              </m:rPr>
              <w:rPr>
                <w:rFonts w:ascii="Cambria Math" w:hAnsi="Cambria Math" w:cs="Times New Roman"/>
                <w:sz w:val="28"/>
                <w:szCs w:val="28"/>
                <w:lang w:val="en-US"/>
              </w:rPr>
              <m:t>k</m:t>
            </m:r>
          </m:sub>
          <m:sup/>
          <m:e>
            <m:sSup>
              <m:sSupPr>
                <m:ctrlPr>
                  <w:rPr>
                    <w:rFonts w:ascii="Cambria Math" w:hAnsi="Cambria Math" w:cs="Times New Roman"/>
                    <w:b/>
                    <w:sz w:val="28"/>
                    <w:szCs w:val="28"/>
                  </w:rPr>
                </m:ctrlPr>
              </m:sSupPr>
              <m:e>
                <m:r>
                  <m:rPr>
                    <m:sty m:val="b"/>
                  </m:rPr>
                  <w:rPr>
                    <w:rFonts w:ascii="Cambria Math" w:hAnsi="Cambria Math" w:cs="Times New Roman"/>
                    <w:sz w:val="28"/>
                    <w:szCs w:val="28"/>
                  </w:rPr>
                  <m:t>C</m:t>
                </m:r>
              </m:e>
              <m:sup>
                <m:r>
                  <m:rPr>
                    <m:sty m:val="b"/>
                  </m:rPr>
                  <w:rPr>
                    <w:rFonts w:ascii="Cambria Math" w:hAnsi="Cambria Math" w:cs="Times New Roman"/>
                    <w:sz w:val="28"/>
                    <w:szCs w:val="28"/>
                  </w:rPr>
                  <m:t>h</m:t>
                </m:r>
              </m:sup>
            </m:sSup>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e>
        </m:nary>
      </m:oMath>
      <w:r w:rsidRPr="002D1EDF">
        <w:rPr>
          <w:rFonts w:ascii="Times New Roman" w:hAnsi="Times New Roman" w:cs="Times New Roman"/>
          <w:b/>
          <w:sz w:val="28"/>
          <w:szCs w:val="28"/>
        </w:rPr>
        <w:t xml:space="preserve"> ……….    </w:t>
      </w:r>
      <w:r>
        <w:rPr>
          <w:rFonts w:ascii="Times New Roman" w:hAnsi="Times New Roman" w:cs="Times New Roman"/>
          <w:b/>
          <w:sz w:val="28"/>
          <w:szCs w:val="28"/>
          <w:lang w:val="en-US"/>
        </w:rPr>
        <w:t>t</w:t>
      </w:r>
      <w:r w:rsidRPr="002D1EDF">
        <w:rPr>
          <w:rFonts w:ascii="Times New Roman" w:hAnsi="Times New Roman" w:cs="Times New Roman"/>
          <w:b/>
          <w:sz w:val="28"/>
          <w:szCs w:val="28"/>
        </w:rPr>
        <w:t>=1,2</w:t>
      </w:r>
    </w:p>
    <w:p w:rsidR="00A30CEB" w:rsidRPr="002D1EDF" w:rsidRDefault="00A30CEB" w:rsidP="00A30CEB">
      <w:pPr>
        <w:rPr>
          <w:rFonts w:ascii="Times New Roman" w:hAnsi="Times New Roman" w:cs="Times New Roman"/>
          <w:sz w:val="28"/>
          <w:szCs w:val="28"/>
        </w:rPr>
      </w:pPr>
    </w:p>
    <w:p w:rsidR="00633B8F" w:rsidRDefault="00A30CEB" w:rsidP="00A30CEB">
      <w:pPr>
        <w:spacing w:after="0" w:line="240" w:lineRule="auto"/>
        <w:ind w:firstLine="709"/>
        <w:jc w:val="both"/>
        <w:rPr>
          <w:rFonts w:ascii="Times New Roman" w:hAnsi="Times New Roman" w:cs="Times New Roman"/>
          <w:sz w:val="28"/>
          <w:szCs w:val="28"/>
        </w:rPr>
      </w:pPr>
      <w:r w:rsidRPr="00A30CEB">
        <w:rPr>
          <w:rFonts w:ascii="Times New Roman" w:hAnsi="Times New Roman" w:cs="Times New Roman"/>
          <w:sz w:val="28"/>
          <w:szCs w:val="28"/>
        </w:rPr>
        <w:lastRenderedPageBreak/>
        <w:t xml:space="preserve">Обратите внимание, что это доход, который фирма могла бы взимать в конкурентной среде. </w:t>
      </w:r>
      <w:r>
        <w:rPr>
          <w:rFonts w:ascii="Times New Roman" w:hAnsi="Times New Roman" w:cs="Times New Roman"/>
          <w:sz w:val="28"/>
          <w:szCs w:val="28"/>
        </w:rPr>
        <w:t xml:space="preserve">  </w:t>
      </w:r>
      <w:r w:rsidRPr="00A30CEB">
        <w:rPr>
          <w:rFonts w:ascii="Times New Roman" w:hAnsi="Times New Roman" w:cs="Times New Roman"/>
          <w:sz w:val="28"/>
          <w:szCs w:val="28"/>
        </w:rPr>
        <w:t xml:space="preserve">Конечно, если </w:t>
      </w:r>
      <w:r w:rsidRPr="00A30CEB">
        <w:rPr>
          <w:rFonts w:ascii="Times New Roman" w:hAnsi="Times New Roman" w:cs="Times New Roman"/>
          <w:b/>
          <w:sz w:val="28"/>
          <w:szCs w:val="28"/>
          <w:lang w:val="en-US"/>
        </w:rPr>
        <w:t>DSO</w:t>
      </w:r>
      <w:r w:rsidRPr="00A30CEB">
        <w:rPr>
          <w:rFonts w:ascii="Times New Roman" w:hAnsi="Times New Roman" w:cs="Times New Roman"/>
          <w:sz w:val="28"/>
          <w:szCs w:val="28"/>
        </w:rPr>
        <w:t xml:space="preserve"> предоставляют разные услуги с разными контекстными   ограничениями, вышеуказанный предел дохода не применим напрямую. Вместо этого мы используем сравнительный анализ, чтобы учесть эти различия.   Кроме того, можно утверждать, что среднее значение - это лишь один из многих способов агрегирования показателей др</w:t>
      </w:r>
      <w:r w:rsidR="00633B8F">
        <w:rPr>
          <w:rFonts w:ascii="Times New Roman" w:hAnsi="Times New Roman" w:cs="Times New Roman"/>
          <w:sz w:val="28"/>
          <w:szCs w:val="28"/>
        </w:rPr>
        <w:t>угих фирм.</w:t>
      </w:r>
      <w:r w:rsidRPr="00A30CEB">
        <w:rPr>
          <w:rFonts w:ascii="Times New Roman" w:hAnsi="Times New Roman" w:cs="Times New Roman"/>
          <w:sz w:val="28"/>
          <w:szCs w:val="28"/>
        </w:rPr>
        <w:t xml:space="preserve"> Одна из альтернатив - использовать эффективность, реализованную в соответствии с передовой практикой, т. </w:t>
      </w:r>
      <w:r>
        <w:rPr>
          <w:rFonts w:ascii="Times New Roman" w:hAnsi="Times New Roman" w:cs="Times New Roman"/>
          <w:sz w:val="28"/>
          <w:szCs w:val="28"/>
        </w:rPr>
        <w:t>е</w:t>
      </w:r>
      <w:r w:rsidRPr="00A30CEB">
        <w:rPr>
          <w:rFonts w:ascii="Times New Roman" w:hAnsi="Times New Roman" w:cs="Times New Roman"/>
          <w:sz w:val="28"/>
          <w:szCs w:val="28"/>
        </w:rPr>
        <w:t>.</w:t>
      </w:r>
    </w:p>
    <w:p w:rsidR="00633B8F" w:rsidRDefault="00633B8F" w:rsidP="00633B8F">
      <w:pPr>
        <w:rPr>
          <w:rFonts w:ascii="Times New Roman" w:hAnsi="Times New Roman" w:cs="Times New Roman"/>
          <w:sz w:val="28"/>
          <w:szCs w:val="28"/>
        </w:rPr>
      </w:pPr>
    </w:p>
    <w:p w:rsidR="00633B8F" w:rsidRPr="002D1EDF" w:rsidRDefault="00633B8F" w:rsidP="00633B8F">
      <w:pPr>
        <w:tabs>
          <w:tab w:val="left" w:pos="1942"/>
        </w:tabs>
        <w:rPr>
          <w:rFonts w:ascii="Times New Roman" w:hAnsi="Times New Roman" w:cs="Times New Roman"/>
          <w:sz w:val="28"/>
          <w:szCs w:val="28"/>
        </w:rPr>
      </w:pPr>
      <w:r>
        <w:rPr>
          <w:rFonts w:ascii="Times New Roman" w:hAnsi="Times New Roman" w:cs="Times New Roman"/>
          <w:sz w:val="28"/>
          <w:szCs w:val="28"/>
        </w:rPr>
        <w:tab/>
      </w:r>
      <w:r w:rsidRPr="00633B8F">
        <w:rPr>
          <w:rFonts w:ascii="Times New Roman" w:hAnsi="Times New Roman" w:cs="Times New Roman"/>
          <w:b/>
          <w:sz w:val="28"/>
          <w:szCs w:val="28"/>
          <w:lang w:val="en-US"/>
        </w:rPr>
        <w:t>R</w:t>
      </w:r>
      <w:r w:rsidRPr="00633B8F">
        <w:rPr>
          <w:rFonts w:ascii="Times New Roman" w:hAnsi="Times New Roman" w:cs="Times New Roman"/>
          <w:b/>
          <w:sz w:val="28"/>
          <w:szCs w:val="28"/>
          <w:vertAlign w:val="superscript"/>
          <w:lang w:val="en-US"/>
        </w:rPr>
        <w:t>k</w:t>
      </w:r>
      <w:r w:rsidRPr="00633B8F">
        <w:rPr>
          <w:rFonts w:ascii="Times New Roman" w:hAnsi="Times New Roman" w:cs="Times New Roman"/>
          <w:b/>
          <w:sz w:val="28"/>
          <w:szCs w:val="28"/>
          <w:lang w:val="en-US"/>
        </w:rPr>
        <w:t xml:space="preserve">(t)= </w:t>
      </w:r>
      <w:r>
        <w:rPr>
          <w:rFonts w:ascii="Times New Roman" w:hAnsi="Times New Roman" w:cs="Times New Roman"/>
          <w:b/>
          <w:sz w:val="28"/>
          <w:szCs w:val="28"/>
          <w:lang w:val="en-US"/>
        </w:rPr>
        <w:t>min{</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C</m:t>
            </m:r>
          </m:e>
          <m:sup>
            <m:r>
              <m:rPr>
                <m:sty m:val="b"/>
              </m:rPr>
              <w:rPr>
                <w:rFonts w:ascii="Cambria Math" w:hAnsi="Cambria Math" w:cs="Times New Roman"/>
                <w:sz w:val="28"/>
                <w:szCs w:val="28"/>
              </w:rPr>
              <m:t>h</m:t>
            </m:r>
          </m:sup>
        </m:sSup>
        <m:r>
          <m:rPr>
            <m:sty m:val="b"/>
          </m:rPr>
          <w:rPr>
            <w:rFonts w:ascii="Cambria Math" w:hAnsi="Cambria Math" w:cs="Times New Roman"/>
            <w:sz w:val="28"/>
            <w:szCs w:val="28"/>
            <w:lang w:val="en-US"/>
          </w:rPr>
          <m:t>(t)</m:t>
        </m:r>
      </m:oMath>
      <w:r>
        <w:rPr>
          <w:rFonts w:ascii="Times New Roman" w:hAnsi="Times New Roman" w:cs="Times New Roman"/>
          <w:b/>
          <w:sz w:val="28"/>
          <w:szCs w:val="28"/>
          <w:lang w:val="en-US"/>
        </w:rPr>
        <w:t>|</w:t>
      </w:r>
      <w:r w:rsidRPr="00633B8F">
        <w:rPr>
          <w:rFonts w:ascii="Times New Roman" w:hAnsi="Times New Roman" w:cs="Times New Roman"/>
          <w:b/>
          <w:sz w:val="28"/>
          <w:szCs w:val="28"/>
          <w:lang w:val="en-US"/>
        </w:rPr>
        <w:t xml:space="preserve"> h =1,……..k- 1; k + 1,…… </w:t>
      </w:r>
      <w:r w:rsidRPr="00633B8F">
        <w:rPr>
          <w:rFonts w:ascii="Times New Roman" w:hAnsi="Times New Roman" w:cs="Times New Roman"/>
          <w:b/>
          <w:sz w:val="28"/>
          <w:szCs w:val="28"/>
        </w:rPr>
        <w:t>K</w:t>
      </w:r>
      <w:r>
        <w:rPr>
          <w:rFonts w:ascii="Times New Roman" w:hAnsi="Times New Roman" w:cs="Times New Roman"/>
          <w:b/>
          <w:sz w:val="28"/>
          <w:szCs w:val="28"/>
        </w:rPr>
        <w:t>}</w:t>
      </w:r>
      <w:r w:rsidRPr="002D1EDF">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2D1EDF">
        <w:rPr>
          <w:rFonts w:ascii="Times New Roman" w:hAnsi="Times New Roman" w:cs="Times New Roman"/>
          <w:b/>
          <w:sz w:val="28"/>
          <w:szCs w:val="28"/>
        </w:rPr>
        <w:t>=1,2</w:t>
      </w:r>
    </w:p>
    <w:p w:rsidR="00633B8F" w:rsidRPr="00633B8F" w:rsidRDefault="00633B8F" w:rsidP="00633B8F">
      <w:pPr>
        <w:tabs>
          <w:tab w:val="left" w:pos="709"/>
        </w:tabs>
        <w:spacing w:after="0" w:line="240" w:lineRule="auto"/>
        <w:jc w:val="both"/>
        <w:rPr>
          <w:rFonts w:ascii="Times New Roman" w:hAnsi="Times New Roman" w:cs="Times New Roman"/>
          <w:sz w:val="28"/>
          <w:szCs w:val="28"/>
        </w:rPr>
      </w:pPr>
      <w:r w:rsidRPr="002D1EDF">
        <w:rPr>
          <w:rFonts w:ascii="Times New Roman" w:hAnsi="Times New Roman" w:cs="Times New Roman"/>
          <w:sz w:val="28"/>
          <w:szCs w:val="28"/>
        </w:rPr>
        <w:tab/>
      </w:r>
      <w:r w:rsidRPr="00633B8F">
        <w:rPr>
          <w:rFonts w:ascii="Times New Roman" w:hAnsi="Times New Roman" w:cs="Times New Roman"/>
          <w:sz w:val="28"/>
          <w:szCs w:val="28"/>
        </w:rPr>
        <w:t xml:space="preserve">Режим критериев привлекателен в том смысле, что доход конкретного </w:t>
      </w:r>
      <w:r w:rsidRPr="00793B31">
        <w:rPr>
          <w:rFonts w:ascii="Times New Roman" w:hAnsi="Times New Roman" w:cs="Times New Roman"/>
          <w:b/>
          <w:sz w:val="28"/>
          <w:szCs w:val="28"/>
          <w:lang w:val="en-US"/>
        </w:rPr>
        <w:t>DSO</w:t>
      </w:r>
      <w:r w:rsidRPr="00793B31">
        <w:rPr>
          <w:rFonts w:ascii="Times New Roman" w:hAnsi="Times New Roman" w:cs="Times New Roman"/>
          <w:b/>
          <w:sz w:val="28"/>
          <w:szCs w:val="28"/>
        </w:rPr>
        <w:t xml:space="preserve"> </w:t>
      </w:r>
      <w:r w:rsidRPr="00633B8F">
        <w:rPr>
          <w:rFonts w:ascii="Times New Roman" w:hAnsi="Times New Roman" w:cs="Times New Roman"/>
          <w:sz w:val="28"/>
          <w:szCs w:val="28"/>
        </w:rPr>
        <w:t xml:space="preserve">определяется не его собственными затратами, а результатами других </w:t>
      </w:r>
      <w:r w:rsidRPr="00793B31">
        <w:rPr>
          <w:rFonts w:ascii="Times New Roman" w:hAnsi="Times New Roman" w:cs="Times New Roman"/>
          <w:b/>
          <w:sz w:val="28"/>
          <w:szCs w:val="28"/>
          <w:lang w:val="en-US"/>
        </w:rPr>
        <w:t>DSO</w:t>
      </w:r>
      <w:r w:rsidRPr="00633B8F">
        <w:rPr>
          <w:rFonts w:ascii="Times New Roman" w:hAnsi="Times New Roman" w:cs="Times New Roman"/>
          <w:sz w:val="28"/>
          <w:szCs w:val="28"/>
        </w:rPr>
        <w:t xml:space="preserve">. </w:t>
      </w:r>
    </w:p>
    <w:p w:rsidR="0055753D" w:rsidRDefault="00633B8F" w:rsidP="00020D72">
      <w:pPr>
        <w:tabs>
          <w:tab w:val="left" w:pos="709"/>
        </w:tabs>
        <w:spacing w:after="0" w:line="240" w:lineRule="auto"/>
        <w:jc w:val="both"/>
        <w:rPr>
          <w:rFonts w:ascii="Times New Roman" w:hAnsi="Times New Roman" w:cs="Times New Roman"/>
          <w:sz w:val="28"/>
          <w:szCs w:val="28"/>
        </w:rPr>
      </w:pPr>
      <w:r w:rsidRPr="00633B8F">
        <w:rPr>
          <w:rFonts w:ascii="Times New Roman" w:hAnsi="Times New Roman" w:cs="Times New Roman"/>
          <w:sz w:val="28"/>
          <w:szCs w:val="28"/>
        </w:rPr>
        <w:t>Эта особенность фиксированной цены делает фирму остаточным претендентом, как в режиме фиксации цен, и это ключевое свойство стимула.</w:t>
      </w:r>
      <w:r w:rsidR="00793B31" w:rsidRPr="00793B31">
        <w:rPr>
          <w:rFonts w:ascii="Times New Roman" w:hAnsi="Times New Roman" w:cs="Times New Roman"/>
          <w:sz w:val="28"/>
          <w:szCs w:val="28"/>
        </w:rPr>
        <w:t xml:space="preserve"> </w:t>
      </w:r>
      <w:r w:rsidR="00275D61" w:rsidRPr="00275D61">
        <w:rPr>
          <w:rFonts w:ascii="Times New Roman" w:hAnsi="Times New Roman" w:cs="Times New Roman"/>
          <w:sz w:val="28"/>
          <w:szCs w:val="28"/>
        </w:rPr>
        <w:t>Еще одно преимущество эталонной конкуренции состоит в том, что рост производительности наблюдается, а не прогнозируется.</w:t>
      </w:r>
      <w:r w:rsidR="00AD6CDB" w:rsidRPr="00AD6CDB">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Это обеспечивает страховку для </w:t>
      </w:r>
      <w:r w:rsidR="00275D61" w:rsidRPr="00275D61">
        <w:rPr>
          <w:rFonts w:ascii="Times New Roman" w:hAnsi="Times New Roman" w:cs="Times New Roman"/>
          <w:sz w:val="28"/>
          <w:szCs w:val="28"/>
          <w:lang w:val="en-US"/>
        </w:rPr>
        <w:t>DSO</w:t>
      </w:r>
      <w:r w:rsidR="00275D61" w:rsidRPr="00275D61">
        <w:rPr>
          <w:rFonts w:ascii="Times New Roman" w:hAnsi="Times New Roman" w:cs="Times New Roman"/>
          <w:sz w:val="28"/>
          <w:szCs w:val="28"/>
        </w:rPr>
        <w:t xml:space="preserve"> и ограничивает ренту за информацию. </w:t>
      </w:r>
      <w:r w:rsidR="00020D72" w:rsidRPr="00020D72">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Это достигается путем установки дохода постфактум, то есть после каждого периода. </w:t>
      </w:r>
      <w:r w:rsidR="00020D72" w:rsidRPr="00020D72">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Это показано </w:t>
      </w:r>
      <w:r w:rsidR="00275D61" w:rsidRPr="00020D72">
        <w:rPr>
          <w:rFonts w:ascii="Times New Roman" w:hAnsi="Times New Roman" w:cs="Times New Roman"/>
          <w:b/>
          <w:sz w:val="28"/>
          <w:szCs w:val="28"/>
        </w:rPr>
        <w:t>на рис. 10.2.</w:t>
      </w:r>
      <w:r w:rsidR="00275D61" w:rsidRPr="00275D61">
        <w:rPr>
          <w:rFonts w:ascii="Times New Roman" w:hAnsi="Times New Roman" w:cs="Times New Roman"/>
          <w:sz w:val="28"/>
          <w:szCs w:val="28"/>
        </w:rPr>
        <w:t xml:space="preserve"> </w:t>
      </w:r>
      <w:r w:rsidR="00020D72" w:rsidRPr="00020D72">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Допустимые затраты в </w:t>
      </w:r>
      <w:r w:rsidR="00275D61" w:rsidRPr="00020D72">
        <w:rPr>
          <w:rFonts w:ascii="Times New Roman" w:hAnsi="Times New Roman" w:cs="Times New Roman"/>
          <w:b/>
          <w:sz w:val="28"/>
          <w:szCs w:val="28"/>
        </w:rPr>
        <w:t xml:space="preserve">периоде </w:t>
      </w:r>
      <w:r w:rsidR="00275D61" w:rsidRPr="00020D72">
        <w:rPr>
          <w:rFonts w:ascii="Times New Roman" w:hAnsi="Times New Roman" w:cs="Times New Roman"/>
          <w:b/>
          <w:sz w:val="28"/>
          <w:szCs w:val="28"/>
          <w:lang w:val="en-US"/>
        </w:rPr>
        <w:t>t</w:t>
      </w:r>
      <w:r w:rsidR="00275D61" w:rsidRPr="00275D61">
        <w:rPr>
          <w:rFonts w:ascii="Times New Roman" w:hAnsi="Times New Roman" w:cs="Times New Roman"/>
          <w:sz w:val="28"/>
          <w:szCs w:val="28"/>
        </w:rPr>
        <w:t xml:space="preserve"> устанавливаются только после </w:t>
      </w:r>
      <w:r w:rsidR="00275D61" w:rsidRPr="00020D72">
        <w:rPr>
          <w:rFonts w:ascii="Times New Roman" w:hAnsi="Times New Roman" w:cs="Times New Roman"/>
          <w:b/>
          <w:sz w:val="28"/>
          <w:szCs w:val="28"/>
        </w:rPr>
        <w:t xml:space="preserve">периода </w:t>
      </w:r>
      <w:r w:rsidR="00275D61" w:rsidRPr="00020D72">
        <w:rPr>
          <w:rFonts w:ascii="Times New Roman" w:hAnsi="Times New Roman" w:cs="Times New Roman"/>
          <w:b/>
          <w:sz w:val="28"/>
          <w:szCs w:val="28"/>
          <w:lang w:val="en-US"/>
        </w:rPr>
        <w:t>t</w:t>
      </w:r>
      <w:r w:rsidR="00275D61" w:rsidRPr="00020D72">
        <w:rPr>
          <w:rFonts w:ascii="Times New Roman" w:hAnsi="Times New Roman" w:cs="Times New Roman"/>
          <w:b/>
          <w:sz w:val="28"/>
          <w:szCs w:val="28"/>
        </w:rPr>
        <w:t>.</w:t>
      </w:r>
      <w:r w:rsidR="00275D61" w:rsidRPr="00275D61">
        <w:rPr>
          <w:rFonts w:ascii="Times New Roman" w:hAnsi="Times New Roman" w:cs="Times New Roman"/>
          <w:sz w:val="28"/>
          <w:szCs w:val="28"/>
        </w:rPr>
        <w:t xml:space="preserve"> </w:t>
      </w:r>
      <w:r w:rsidR="00020D72" w:rsidRPr="00020D72">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Экзогенные и динамические риски будут напрямую влиять на затраты в отрасли, повышая критерий. </w:t>
      </w:r>
      <w:r w:rsidR="00275D61" w:rsidRPr="00020D72">
        <w:rPr>
          <w:rFonts w:ascii="Times New Roman" w:hAnsi="Times New Roman" w:cs="Times New Roman"/>
          <w:sz w:val="28"/>
          <w:szCs w:val="28"/>
        </w:rPr>
        <w:t xml:space="preserve">Инновации и технический прогресс будут снижать критерий. </w:t>
      </w:r>
      <w:r w:rsidR="00020D72" w:rsidRPr="00020D72">
        <w:rPr>
          <w:rFonts w:ascii="Times New Roman" w:hAnsi="Times New Roman" w:cs="Times New Roman"/>
          <w:sz w:val="28"/>
          <w:szCs w:val="28"/>
        </w:rPr>
        <w:t xml:space="preserve"> </w:t>
      </w:r>
      <w:r w:rsidR="00275D61" w:rsidRPr="00275D61">
        <w:rPr>
          <w:rFonts w:ascii="Times New Roman" w:hAnsi="Times New Roman" w:cs="Times New Roman"/>
          <w:sz w:val="28"/>
          <w:szCs w:val="28"/>
        </w:rPr>
        <w:t xml:space="preserve">Таким образом, режим эндогенизирует повсеместный </w:t>
      </w:r>
      <w:r w:rsidR="00275D61" w:rsidRPr="00020D72">
        <w:rPr>
          <w:rFonts w:ascii="Times New Roman" w:hAnsi="Times New Roman" w:cs="Times New Roman"/>
          <w:b/>
          <w:sz w:val="28"/>
          <w:szCs w:val="28"/>
          <w:lang w:val="en-US"/>
        </w:rPr>
        <w:t>x</w:t>
      </w:r>
      <w:r w:rsidR="00275D61" w:rsidRPr="00020D72">
        <w:rPr>
          <w:rFonts w:ascii="Times New Roman" w:hAnsi="Times New Roman" w:cs="Times New Roman"/>
          <w:b/>
          <w:sz w:val="28"/>
          <w:szCs w:val="28"/>
        </w:rPr>
        <w:t>-фактор</w:t>
      </w:r>
      <w:r w:rsidR="00275D61" w:rsidRPr="00275D61">
        <w:rPr>
          <w:rFonts w:ascii="Times New Roman" w:hAnsi="Times New Roman" w:cs="Times New Roman"/>
          <w:sz w:val="28"/>
          <w:szCs w:val="28"/>
        </w:rPr>
        <w:t xml:space="preserve"> и в то же время ограничивает свободу действий регулирующих органов.</w:t>
      </w:r>
    </w:p>
    <w:p w:rsidR="0055753D" w:rsidRDefault="00DA2588" w:rsidP="0055753D">
      <w:pPr>
        <w:rPr>
          <w:rFonts w:ascii="Times New Roman" w:hAnsi="Times New Roman" w:cs="Times New Roman"/>
          <w:sz w:val="28"/>
          <w:szCs w:val="28"/>
          <w:lang w:val="en-US"/>
        </w:rPr>
      </w:pPr>
      <w:r>
        <w:rPr>
          <w:noProof/>
        </w:rPr>
        <w:drawing>
          <wp:inline distT="0" distB="0" distL="0" distR="0" wp14:anchorId="7BB328DD" wp14:editId="10F10ADD">
            <wp:extent cx="5419725" cy="11525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419725" cy="1152525"/>
                    </a:xfrm>
                    <a:prstGeom prst="rect">
                      <a:avLst/>
                    </a:prstGeom>
                  </pic:spPr>
                </pic:pic>
              </a:graphicData>
            </a:graphic>
          </wp:inline>
        </w:drawing>
      </w:r>
    </w:p>
    <w:p w:rsidR="000B1CDE" w:rsidRPr="002D1EDF" w:rsidRDefault="0055753D" w:rsidP="00DA2588">
      <w:pPr>
        <w:tabs>
          <w:tab w:val="left" w:pos="1775"/>
        </w:tabs>
        <w:jc w:val="center"/>
        <w:rPr>
          <w:rFonts w:ascii="Times New Roman" w:hAnsi="Times New Roman" w:cs="Times New Roman"/>
          <w:b/>
          <w:sz w:val="24"/>
          <w:szCs w:val="28"/>
        </w:rPr>
      </w:pPr>
      <w:r w:rsidRPr="00DA2588">
        <w:rPr>
          <w:rFonts w:ascii="Times New Roman" w:hAnsi="Times New Roman" w:cs="Times New Roman"/>
          <w:b/>
          <w:sz w:val="24"/>
          <w:szCs w:val="28"/>
        </w:rPr>
        <w:t>Рис. 10.2 Регулирование Ex post</w:t>
      </w:r>
    </w:p>
    <w:p w:rsidR="000B1CDE" w:rsidRPr="002D1EDF" w:rsidRDefault="000B1CDE" w:rsidP="00DA2588">
      <w:pPr>
        <w:tabs>
          <w:tab w:val="left" w:pos="1775"/>
        </w:tabs>
        <w:jc w:val="center"/>
        <w:rPr>
          <w:rFonts w:ascii="Times New Roman" w:hAnsi="Times New Roman" w:cs="Times New Roman"/>
          <w:b/>
          <w:sz w:val="24"/>
          <w:szCs w:val="28"/>
        </w:rPr>
      </w:pPr>
    </w:p>
    <w:p w:rsidR="000B1CDE" w:rsidRPr="000B1CDE" w:rsidRDefault="000B1CDE" w:rsidP="000B1CDE">
      <w:pPr>
        <w:spacing w:after="0" w:line="240" w:lineRule="auto"/>
        <w:ind w:firstLine="709"/>
        <w:jc w:val="both"/>
        <w:rPr>
          <w:rFonts w:ascii="Times New Roman" w:hAnsi="Times New Roman" w:cs="Times New Roman"/>
          <w:sz w:val="28"/>
          <w:szCs w:val="28"/>
        </w:rPr>
      </w:pPr>
      <w:r w:rsidRPr="000B1CDE">
        <w:rPr>
          <w:rFonts w:ascii="Times New Roman" w:hAnsi="Times New Roman" w:cs="Times New Roman"/>
          <w:sz w:val="28"/>
          <w:szCs w:val="28"/>
        </w:rPr>
        <w:t xml:space="preserve">Несмотря на свои теоретические достоинства, чистый подход, основанный на учете только наблюдаемых  затрат в каждый период, связан с некоторыми рисками при реализации. </w:t>
      </w:r>
    </w:p>
    <w:p w:rsidR="000B1CDE" w:rsidRPr="000B1CDE" w:rsidRDefault="000B1CDE" w:rsidP="000B1CDE">
      <w:pPr>
        <w:spacing w:after="0" w:line="240" w:lineRule="auto"/>
        <w:ind w:firstLine="709"/>
        <w:jc w:val="both"/>
        <w:rPr>
          <w:rFonts w:ascii="Times New Roman" w:hAnsi="Times New Roman" w:cs="Times New Roman"/>
          <w:sz w:val="28"/>
          <w:szCs w:val="28"/>
        </w:rPr>
      </w:pPr>
      <w:r w:rsidRPr="000B1CDE">
        <w:rPr>
          <w:rFonts w:ascii="Times New Roman" w:hAnsi="Times New Roman" w:cs="Times New Roman"/>
          <w:b/>
          <w:sz w:val="28"/>
          <w:szCs w:val="28"/>
        </w:rPr>
        <w:t>Во-первых,</w:t>
      </w:r>
      <w:r w:rsidRPr="000B1CDE">
        <w:rPr>
          <w:rFonts w:ascii="Times New Roman" w:hAnsi="Times New Roman" w:cs="Times New Roman"/>
          <w:sz w:val="28"/>
          <w:szCs w:val="28"/>
        </w:rPr>
        <w:t xml:space="preserve"> необходимо установить набор компараторов с соответствующими условиями эксплуатации. </w:t>
      </w:r>
    </w:p>
    <w:p w:rsidR="000B1CDE" w:rsidRPr="000B1CDE" w:rsidRDefault="000B1CDE" w:rsidP="000B1CDE">
      <w:pPr>
        <w:spacing w:after="0" w:line="240" w:lineRule="auto"/>
        <w:ind w:firstLine="709"/>
        <w:jc w:val="both"/>
        <w:rPr>
          <w:rFonts w:ascii="Times New Roman" w:hAnsi="Times New Roman" w:cs="Times New Roman"/>
          <w:sz w:val="28"/>
          <w:szCs w:val="28"/>
        </w:rPr>
      </w:pPr>
      <w:r w:rsidRPr="000B1CDE">
        <w:rPr>
          <w:rFonts w:ascii="Times New Roman" w:hAnsi="Times New Roman" w:cs="Times New Roman"/>
          <w:b/>
          <w:sz w:val="28"/>
          <w:szCs w:val="28"/>
        </w:rPr>
        <w:t>Во-вторых,</w:t>
      </w:r>
      <w:r w:rsidRPr="000B1CDE">
        <w:rPr>
          <w:rFonts w:ascii="Times New Roman" w:hAnsi="Times New Roman" w:cs="Times New Roman"/>
          <w:sz w:val="28"/>
          <w:szCs w:val="28"/>
        </w:rPr>
        <w:t xml:space="preserve"> если компараторов немного и они регулируются одинаково, существует риск сговора. </w:t>
      </w:r>
    </w:p>
    <w:p w:rsidR="000B1CDE" w:rsidRPr="000B1CDE" w:rsidRDefault="000B1CDE" w:rsidP="000B1CDE">
      <w:pPr>
        <w:spacing w:after="0" w:line="240" w:lineRule="auto"/>
        <w:ind w:firstLine="709"/>
        <w:jc w:val="both"/>
        <w:rPr>
          <w:rFonts w:ascii="Times New Roman" w:hAnsi="Times New Roman" w:cs="Times New Roman"/>
          <w:sz w:val="28"/>
          <w:szCs w:val="28"/>
        </w:rPr>
      </w:pPr>
      <w:r w:rsidRPr="000B1CDE">
        <w:rPr>
          <w:rFonts w:ascii="Times New Roman" w:hAnsi="Times New Roman" w:cs="Times New Roman"/>
          <w:sz w:val="28"/>
          <w:szCs w:val="28"/>
        </w:rPr>
        <w:lastRenderedPageBreak/>
        <w:t xml:space="preserve">Наконец, система критериев, которой не предшествует переходный период переоценки активов или торгов по франшизе, столкнется с проблемами с невозвратными затратами и / или банкротством. Таким образом, важнейший вопрос с точки зрения критериев распределения электроэнергии состоит в том, как </w:t>
      </w:r>
      <w:r w:rsidR="00993ADD" w:rsidRPr="00993ADD">
        <w:rPr>
          <w:rFonts w:ascii="Times New Roman" w:hAnsi="Times New Roman" w:cs="Times New Roman"/>
          <w:sz w:val="28"/>
          <w:szCs w:val="28"/>
        </w:rPr>
        <w:t xml:space="preserve"> </w:t>
      </w:r>
      <w:r w:rsidRPr="000B1CDE">
        <w:rPr>
          <w:rFonts w:ascii="Times New Roman" w:hAnsi="Times New Roman" w:cs="Times New Roman"/>
          <w:sz w:val="28"/>
          <w:szCs w:val="28"/>
        </w:rPr>
        <w:t xml:space="preserve">сохранить конкурентные свойства при обеспечении универсального и непрерывного обслуживания. </w:t>
      </w:r>
    </w:p>
    <w:p w:rsidR="00275D61" w:rsidRPr="002D1EDF" w:rsidRDefault="000B1CDE" w:rsidP="000B1CDE">
      <w:pPr>
        <w:spacing w:after="0" w:line="240" w:lineRule="auto"/>
        <w:ind w:firstLine="709"/>
        <w:jc w:val="both"/>
        <w:rPr>
          <w:rFonts w:ascii="Times New Roman" w:hAnsi="Times New Roman" w:cs="Times New Roman"/>
          <w:sz w:val="28"/>
          <w:szCs w:val="28"/>
        </w:rPr>
      </w:pPr>
      <w:r w:rsidRPr="00993ADD">
        <w:rPr>
          <w:rFonts w:ascii="Times New Roman" w:hAnsi="Times New Roman" w:cs="Times New Roman"/>
          <w:b/>
          <w:sz w:val="28"/>
          <w:szCs w:val="28"/>
        </w:rPr>
        <w:t>В разд. 10.4</w:t>
      </w:r>
      <w:r w:rsidRPr="000B1CDE">
        <w:rPr>
          <w:rFonts w:ascii="Times New Roman" w:hAnsi="Times New Roman" w:cs="Times New Roman"/>
          <w:sz w:val="28"/>
          <w:szCs w:val="28"/>
        </w:rPr>
        <w:t xml:space="preserve"> ниже мы подробно остановимся на преимуществах идеи эталона и покажем, как справиться со случаями несовершенной корреляции затрат и вариаций уровней выпуска и смешивания с помощью DEA.</w:t>
      </w:r>
    </w:p>
    <w:p w:rsidR="00A55B05" w:rsidRDefault="00993ADD" w:rsidP="00993ADD">
      <w:pPr>
        <w:spacing w:after="0" w:line="240" w:lineRule="auto"/>
        <w:ind w:firstLine="709"/>
        <w:jc w:val="both"/>
        <w:rPr>
          <w:rFonts w:ascii="Times New Roman" w:hAnsi="Times New Roman" w:cs="Times New Roman"/>
          <w:sz w:val="28"/>
          <w:szCs w:val="28"/>
        </w:rPr>
      </w:pPr>
      <w:r w:rsidRPr="00993ADD">
        <w:rPr>
          <w:rFonts w:ascii="Times New Roman" w:hAnsi="Times New Roman" w:cs="Times New Roman"/>
          <w:sz w:val="28"/>
          <w:szCs w:val="28"/>
        </w:rPr>
        <w:t xml:space="preserve">С точки зрения эталонного тестирования режим эталонного тестирования требует тех же типов моделей, что и режимы фиксации цен, только теперь бенчмаркинг должен проводиться чаще, обычно ежегодно.  Схема критериев, основанная на </w:t>
      </w:r>
      <w:r w:rsidRPr="00993ADD">
        <w:rPr>
          <w:rFonts w:ascii="Times New Roman" w:hAnsi="Times New Roman" w:cs="Times New Roman"/>
          <w:sz w:val="28"/>
          <w:szCs w:val="28"/>
          <w:lang w:val="en-US"/>
        </w:rPr>
        <w:t>DEA</w:t>
      </w:r>
      <w:r w:rsidRPr="00993ADD">
        <w:rPr>
          <w:rFonts w:ascii="Times New Roman" w:hAnsi="Times New Roman" w:cs="Times New Roman"/>
          <w:sz w:val="28"/>
          <w:szCs w:val="28"/>
        </w:rPr>
        <w:t>, была введена в Норвегии в 2007 году и будет обсуждаться позже.  Кроме того, в нормах Нидерландов есть критерии критериев.</w:t>
      </w:r>
    </w:p>
    <w:p w:rsidR="00A55B05" w:rsidRPr="00A55B05" w:rsidRDefault="00A55B05" w:rsidP="00A55B05">
      <w:pPr>
        <w:rPr>
          <w:rFonts w:ascii="Times New Roman" w:hAnsi="Times New Roman" w:cs="Times New Roman"/>
          <w:b/>
          <w:sz w:val="28"/>
          <w:szCs w:val="28"/>
        </w:rPr>
      </w:pPr>
    </w:p>
    <w:p w:rsidR="00AE1A57" w:rsidRDefault="00A55B05" w:rsidP="00A55B05">
      <w:pPr>
        <w:tabs>
          <w:tab w:val="left" w:pos="1306"/>
        </w:tabs>
        <w:jc w:val="center"/>
        <w:rPr>
          <w:rFonts w:ascii="Times New Roman" w:hAnsi="Times New Roman" w:cs="Times New Roman"/>
          <w:b/>
          <w:sz w:val="28"/>
          <w:szCs w:val="28"/>
        </w:rPr>
      </w:pPr>
      <w:r w:rsidRPr="00A55B05">
        <w:rPr>
          <w:rFonts w:ascii="Times New Roman" w:hAnsi="Times New Roman" w:cs="Times New Roman"/>
          <w:b/>
          <w:sz w:val="28"/>
          <w:szCs w:val="28"/>
        </w:rPr>
        <w:t>10.2.4 Франчайзинговые аукционы</w:t>
      </w:r>
    </w:p>
    <w:p w:rsidR="00993ADD" w:rsidRDefault="00AE1A57" w:rsidP="00AE1A57">
      <w:pPr>
        <w:spacing w:after="0" w:line="240" w:lineRule="auto"/>
        <w:ind w:firstLine="709"/>
        <w:jc w:val="both"/>
        <w:rPr>
          <w:rFonts w:ascii="Times New Roman" w:hAnsi="Times New Roman" w:cs="Times New Roman"/>
          <w:sz w:val="28"/>
          <w:szCs w:val="28"/>
        </w:rPr>
      </w:pPr>
      <w:r w:rsidRPr="00AE1A57">
        <w:rPr>
          <w:rFonts w:ascii="Times New Roman" w:hAnsi="Times New Roman" w:cs="Times New Roman"/>
          <w:sz w:val="28"/>
          <w:szCs w:val="28"/>
        </w:rPr>
        <w:t xml:space="preserve">Простой способ получить точную информацию о стоимости при обеспечении участия - организовать аукционы франшизы. </w:t>
      </w:r>
      <w:r w:rsidR="007F09BA" w:rsidRPr="007F09BA">
        <w:rPr>
          <w:rFonts w:ascii="Times New Roman" w:hAnsi="Times New Roman" w:cs="Times New Roman"/>
          <w:sz w:val="28"/>
          <w:szCs w:val="28"/>
        </w:rPr>
        <w:t xml:space="preserve"> </w:t>
      </w:r>
      <w:r w:rsidRPr="00AE1A57">
        <w:rPr>
          <w:rFonts w:ascii="Times New Roman" w:hAnsi="Times New Roman" w:cs="Times New Roman"/>
          <w:sz w:val="28"/>
          <w:szCs w:val="28"/>
        </w:rPr>
        <w:t xml:space="preserve">Идея состоит в том, чтобы присуждать права и обязанности поставки на основе аукциона среди квалифицированных участников торгов. </w:t>
      </w:r>
      <w:r w:rsidR="007F09BA" w:rsidRPr="007F09BA">
        <w:rPr>
          <w:rFonts w:ascii="Times New Roman" w:hAnsi="Times New Roman" w:cs="Times New Roman"/>
          <w:sz w:val="28"/>
          <w:szCs w:val="28"/>
        </w:rPr>
        <w:t xml:space="preserve"> </w:t>
      </w:r>
      <w:r w:rsidRPr="00AE1A57">
        <w:rPr>
          <w:rFonts w:ascii="Times New Roman" w:hAnsi="Times New Roman" w:cs="Times New Roman"/>
          <w:sz w:val="28"/>
          <w:szCs w:val="28"/>
        </w:rPr>
        <w:t xml:space="preserve">Таким образом, например, если каждый из </w:t>
      </w:r>
      <w:r w:rsidRPr="007F09BA">
        <w:rPr>
          <w:rFonts w:ascii="Times New Roman" w:hAnsi="Times New Roman" w:cs="Times New Roman"/>
          <w:b/>
          <w:sz w:val="28"/>
          <w:szCs w:val="28"/>
        </w:rPr>
        <w:t>K</w:t>
      </w:r>
      <w:r w:rsidRPr="00AE1A57">
        <w:rPr>
          <w:rFonts w:ascii="Times New Roman" w:hAnsi="Times New Roman" w:cs="Times New Roman"/>
          <w:sz w:val="28"/>
          <w:szCs w:val="28"/>
        </w:rPr>
        <w:t xml:space="preserve"> претендентов на проект требует </w:t>
      </w:r>
      <w:r w:rsidRPr="007F09BA">
        <w:rPr>
          <w:rFonts w:ascii="Times New Roman" w:hAnsi="Times New Roman" w:cs="Times New Roman"/>
          <w:b/>
          <w:sz w:val="28"/>
          <w:szCs w:val="28"/>
        </w:rPr>
        <w:t>B</w:t>
      </w:r>
      <w:r w:rsidRPr="007F09BA">
        <w:rPr>
          <w:rFonts w:ascii="Times New Roman" w:hAnsi="Times New Roman" w:cs="Times New Roman"/>
          <w:b/>
          <w:sz w:val="28"/>
          <w:szCs w:val="28"/>
          <w:vertAlign w:val="superscript"/>
        </w:rPr>
        <w:t>h</w:t>
      </w:r>
      <w:r w:rsidRPr="007F09BA">
        <w:rPr>
          <w:rFonts w:ascii="Times New Roman" w:hAnsi="Times New Roman" w:cs="Times New Roman"/>
          <w:b/>
          <w:sz w:val="28"/>
          <w:szCs w:val="28"/>
        </w:rPr>
        <w:t xml:space="preserve">; h </w:t>
      </w:r>
      <w:r w:rsidR="007F09BA" w:rsidRPr="007F09BA">
        <w:rPr>
          <w:rFonts w:ascii="Times New Roman" w:hAnsi="Times New Roman" w:cs="Times New Roman"/>
          <w:b/>
          <w:sz w:val="28"/>
          <w:szCs w:val="28"/>
        </w:rPr>
        <w:t>=</w:t>
      </w:r>
      <w:r w:rsidRPr="007F09BA">
        <w:rPr>
          <w:rFonts w:ascii="Times New Roman" w:hAnsi="Times New Roman" w:cs="Times New Roman"/>
          <w:b/>
          <w:sz w:val="28"/>
          <w:szCs w:val="28"/>
        </w:rPr>
        <w:t xml:space="preserve"> 1; </w:t>
      </w:r>
      <w:r w:rsidR="007F09BA" w:rsidRPr="007F09BA">
        <w:rPr>
          <w:rFonts w:ascii="Times New Roman" w:hAnsi="Times New Roman" w:cs="Times New Roman"/>
          <w:b/>
          <w:sz w:val="28"/>
          <w:szCs w:val="28"/>
        </w:rPr>
        <w:t>…….</w:t>
      </w:r>
      <w:r w:rsidRPr="007F09BA">
        <w:rPr>
          <w:rFonts w:ascii="Times New Roman" w:hAnsi="Times New Roman" w:cs="Times New Roman"/>
          <w:b/>
          <w:sz w:val="28"/>
          <w:szCs w:val="28"/>
        </w:rPr>
        <w:t>K</w:t>
      </w:r>
      <w:r w:rsidRPr="00AE1A57">
        <w:rPr>
          <w:rFonts w:ascii="Times New Roman" w:hAnsi="Times New Roman" w:cs="Times New Roman"/>
          <w:sz w:val="28"/>
          <w:szCs w:val="28"/>
        </w:rPr>
        <w:t xml:space="preserve">, мы можем присудить его участнику аукциона </w:t>
      </w:r>
      <w:r w:rsidRPr="007F09BA">
        <w:rPr>
          <w:rFonts w:ascii="Times New Roman" w:hAnsi="Times New Roman" w:cs="Times New Roman"/>
          <w:b/>
          <w:sz w:val="28"/>
          <w:szCs w:val="28"/>
        </w:rPr>
        <w:t xml:space="preserve">k </w:t>
      </w:r>
      <w:r w:rsidRPr="00AE1A57">
        <w:rPr>
          <w:rFonts w:ascii="Times New Roman" w:hAnsi="Times New Roman" w:cs="Times New Roman"/>
          <w:sz w:val="28"/>
          <w:szCs w:val="28"/>
        </w:rPr>
        <w:t xml:space="preserve">с наименьшей ставкой </w:t>
      </w:r>
      <w:r w:rsidRPr="007F09BA">
        <w:rPr>
          <w:rFonts w:ascii="Times New Roman" w:hAnsi="Times New Roman" w:cs="Times New Roman"/>
          <w:b/>
          <w:sz w:val="28"/>
          <w:szCs w:val="28"/>
        </w:rPr>
        <w:t>B</w:t>
      </w:r>
      <w:r w:rsidRPr="007F09BA">
        <w:rPr>
          <w:rFonts w:ascii="Times New Roman" w:hAnsi="Times New Roman" w:cs="Times New Roman"/>
          <w:b/>
          <w:sz w:val="28"/>
          <w:szCs w:val="28"/>
          <w:vertAlign w:val="superscript"/>
        </w:rPr>
        <w:t>k</w:t>
      </w:r>
      <w:r w:rsidRPr="007F09BA">
        <w:rPr>
          <w:rFonts w:ascii="Times New Roman" w:hAnsi="Times New Roman" w:cs="Times New Roman"/>
          <w:b/>
          <w:sz w:val="28"/>
          <w:szCs w:val="28"/>
        </w:rPr>
        <w:t xml:space="preserve"> </w:t>
      </w:r>
      <w:r w:rsidR="007F09BA" w:rsidRPr="007F09BA">
        <w:rPr>
          <w:rFonts w:ascii="Times New Roman" w:hAnsi="Times New Roman" w:cs="Times New Roman"/>
          <w:b/>
          <w:sz w:val="28"/>
          <w:szCs w:val="28"/>
        </w:rPr>
        <w:t>=</w:t>
      </w:r>
      <w:r w:rsidRPr="007F09BA">
        <w:rPr>
          <w:rFonts w:ascii="Times New Roman" w:hAnsi="Times New Roman" w:cs="Times New Roman"/>
          <w:b/>
          <w:sz w:val="28"/>
          <w:szCs w:val="28"/>
        </w:rPr>
        <w:t xml:space="preserve"> min</w:t>
      </w:r>
      <w:r w:rsidRPr="007F09BA">
        <w:rPr>
          <w:rFonts w:ascii="Times New Roman" w:hAnsi="Times New Roman" w:cs="Times New Roman"/>
          <w:b/>
          <w:sz w:val="28"/>
          <w:szCs w:val="28"/>
          <w:vertAlign w:val="subscript"/>
        </w:rPr>
        <w:t>h</w:t>
      </w:r>
      <w:r w:rsidRPr="007F09BA">
        <w:rPr>
          <w:rFonts w:ascii="Times New Roman" w:hAnsi="Times New Roman" w:cs="Times New Roman"/>
          <w:b/>
          <w:sz w:val="28"/>
          <w:szCs w:val="28"/>
        </w:rPr>
        <w:t>B</w:t>
      </w:r>
      <w:r w:rsidRPr="007F09BA">
        <w:rPr>
          <w:rFonts w:ascii="Times New Roman" w:hAnsi="Times New Roman" w:cs="Times New Roman"/>
          <w:b/>
          <w:sz w:val="28"/>
          <w:szCs w:val="28"/>
          <w:vertAlign w:val="superscript"/>
        </w:rPr>
        <w:t>h</w:t>
      </w:r>
      <w:r w:rsidRPr="00AE1A57">
        <w:rPr>
          <w:rFonts w:ascii="Times New Roman" w:hAnsi="Times New Roman" w:cs="Times New Roman"/>
          <w:sz w:val="28"/>
          <w:szCs w:val="28"/>
        </w:rPr>
        <w:t xml:space="preserve"> и компенсировать ему</w:t>
      </w:r>
      <w:r w:rsidR="00010BC5">
        <w:rPr>
          <w:rFonts w:ascii="Times New Roman" w:hAnsi="Times New Roman" w:cs="Times New Roman"/>
          <w:sz w:val="28"/>
          <w:szCs w:val="28"/>
        </w:rPr>
        <w:t>:</w:t>
      </w:r>
    </w:p>
    <w:p w:rsidR="00010BC5" w:rsidRDefault="00010BC5" w:rsidP="00AE1A57">
      <w:pPr>
        <w:spacing w:after="0" w:line="240" w:lineRule="auto"/>
        <w:ind w:firstLine="709"/>
        <w:jc w:val="both"/>
        <w:rPr>
          <w:rFonts w:ascii="Times New Roman" w:hAnsi="Times New Roman" w:cs="Times New Roman"/>
          <w:sz w:val="28"/>
          <w:szCs w:val="28"/>
        </w:rPr>
      </w:pPr>
    </w:p>
    <w:p w:rsidR="003741C6" w:rsidRDefault="003741C6" w:rsidP="003741C6">
      <w:pPr>
        <w:spacing w:after="0" w:line="240" w:lineRule="auto"/>
        <w:ind w:firstLine="709"/>
        <w:jc w:val="center"/>
        <w:rPr>
          <w:rFonts w:ascii="Times New Roman" w:hAnsi="Times New Roman" w:cs="Times New Roman"/>
          <w:sz w:val="28"/>
          <w:szCs w:val="28"/>
          <w:lang w:val="en-US"/>
        </w:rPr>
      </w:pPr>
      <w:r w:rsidRPr="002D1EDF">
        <w:rPr>
          <w:rFonts w:ascii="Times New Roman" w:hAnsi="Times New Roman" w:cs="Times New Roman"/>
          <w:b/>
          <w:sz w:val="28"/>
          <w:szCs w:val="28"/>
        </w:rPr>
        <w:t xml:space="preserve">                      </w:t>
      </w:r>
      <w:r w:rsidRPr="003741C6">
        <w:rPr>
          <w:rFonts w:ascii="Times New Roman" w:hAnsi="Times New Roman" w:cs="Times New Roman"/>
          <w:b/>
          <w:sz w:val="28"/>
          <w:szCs w:val="28"/>
          <w:lang w:val="en-US"/>
        </w:rPr>
        <w:t>R</w:t>
      </w:r>
      <w:r w:rsidRPr="003741C6">
        <w:rPr>
          <w:rFonts w:ascii="Times New Roman" w:hAnsi="Times New Roman" w:cs="Times New Roman"/>
          <w:b/>
          <w:sz w:val="28"/>
          <w:szCs w:val="28"/>
          <w:vertAlign w:val="superscript"/>
          <w:lang w:val="en-US"/>
        </w:rPr>
        <w:t>k</w:t>
      </w:r>
      <w:r w:rsidRPr="003741C6">
        <w:rPr>
          <w:rFonts w:ascii="Times New Roman" w:hAnsi="Times New Roman" w:cs="Times New Roman"/>
          <w:b/>
          <w:sz w:val="28"/>
          <w:szCs w:val="28"/>
          <w:lang w:val="en-US"/>
        </w:rPr>
        <w:t>(t)= minB</w:t>
      </w:r>
      <w:r w:rsidRPr="003741C6">
        <w:rPr>
          <w:rFonts w:ascii="Times New Roman" w:hAnsi="Times New Roman" w:cs="Times New Roman"/>
          <w:b/>
          <w:sz w:val="28"/>
          <w:szCs w:val="28"/>
          <w:vertAlign w:val="superscript"/>
          <w:lang w:val="en-US"/>
        </w:rPr>
        <w:t>h</w:t>
      </w:r>
      <w:r w:rsidRPr="003741C6">
        <w:rPr>
          <w:rFonts w:ascii="Times New Roman" w:hAnsi="Times New Roman" w:cs="Times New Roman"/>
          <w:b/>
          <w:sz w:val="28"/>
          <w:szCs w:val="28"/>
          <w:lang w:val="en-US"/>
        </w:rPr>
        <w:t>(</w:t>
      </w:r>
      <w:r>
        <w:rPr>
          <w:rFonts w:ascii="Times New Roman" w:hAnsi="Times New Roman" w:cs="Times New Roman"/>
          <w:b/>
          <w:sz w:val="28"/>
          <w:szCs w:val="28"/>
          <w:lang w:val="en-US"/>
        </w:rPr>
        <w:t>t</w:t>
      </w:r>
      <w:r w:rsidRPr="003741C6">
        <w:rPr>
          <w:rFonts w:ascii="Times New Roman" w:hAnsi="Times New Roman" w:cs="Times New Roman"/>
          <w:b/>
          <w:sz w:val="28"/>
          <w:szCs w:val="28"/>
          <w:lang w:val="en-US"/>
        </w:rPr>
        <w:t>)</w:t>
      </w:r>
      <w:r>
        <w:rPr>
          <w:rFonts w:ascii="Times New Roman" w:hAnsi="Times New Roman" w:cs="Times New Roman"/>
          <w:b/>
          <w:sz w:val="28"/>
          <w:szCs w:val="28"/>
          <w:lang w:val="en-US"/>
        </w:rPr>
        <w:t xml:space="preserve">                         t=1,2</w:t>
      </w:r>
    </w:p>
    <w:p w:rsidR="003741C6" w:rsidRPr="002D1EDF" w:rsidRDefault="003741C6" w:rsidP="003741C6">
      <w:pPr>
        <w:tabs>
          <w:tab w:val="left" w:pos="4002"/>
        </w:tabs>
        <w:jc w:val="center"/>
        <w:rPr>
          <w:rFonts w:ascii="Times New Roman" w:hAnsi="Times New Roman" w:cs="Times New Roman"/>
          <w:sz w:val="28"/>
          <w:szCs w:val="28"/>
        </w:rPr>
      </w:pPr>
      <w:r>
        <w:rPr>
          <w:rFonts w:ascii="Times New Roman" w:hAnsi="Times New Roman" w:cs="Times New Roman"/>
          <w:sz w:val="24"/>
          <w:szCs w:val="28"/>
          <w:lang w:val="en-US"/>
        </w:rPr>
        <w:t xml:space="preserve">  </w:t>
      </w:r>
      <w:r w:rsidRPr="003741C6">
        <w:rPr>
          <w:rFonts w:ascii="Times New Roman" w:hAnsi="Times New Roman" w:cs="Times New Roman"/>
          <w:sz w:val="24"/>
          <w:szCs w:val="28"/>
          <w:lang w:val="en-US"/>
        </w:rPr>
        <w:t>h</w:t>
      </w:r>
      <m:oMath>
        <m:r>
          <m:rPr>
            <m:sty m:val="b"/>
          </m:rPr>
          <w:rPr>
            <w:rFonts w:ascii="Cambria Math" w:hAnsi="Cambria Math" w:cs="Times New Roman"/>
            <w:szCs w:val="28"/>
          </w:rPr>
          <m:t>≠</m:t>
        </m:r>
        <m:r>
          <m:rPr>
            <m:sty m:val="b"/>
          </m:rPr>
          <w:rPr>
            <w:rFonts w:ascii="Cambria Math" w:hAnsi="Cambria Math" w:cs="Times New Roman"/>
            <w:szCs w:val="28"/>
            <w:lang w:val="en-US"/>
          </w:rPr>
          <m:t>k</m:t>
        </m:r>
      </m:oMath>
    </w:p>
    <w:p w:rsidR="00E5704F" w:rsidRDefault="003741C6" w:rsidP="003741C6">
      <w:pPr>
        <w:spacing w:after="0" w:line="240" w:lineRule="auto"/>
        <w:ind w:firstLine="709"/>
        <w:jc w:val="both"/>
        <w:rPr>
          <w:rFonts w:ascii="Times New Roman" w:hAnsi="Times New Roman" w:cs="Times New Roman"/>
          <w:sz w:val="28"/>
          <w:szCs w:val="28"/>
        </w:rPr>
      </w:pPr>
      <w:r w:rsidRPr="003741C6">
        <w:rPr>
          <w:rFonts w:ascii="Times New Roman" w:hAnsi="Times New Roman" w:cs="Times New Roman"/>
          <w:sz w:val="28"/>
          <w:szCs w:val="28"/>
        </w:rPr>
        <w:t xml:space="preserve">Здесь мы использовали то, что часто называют подходом второй цены, и мы видим, что он похож на эталонный режим.  Однако в сценарии аукциона мы используем ставки, а не реализованные затраты. Этот сценарий можно расширить на ситуации с разнородными заявками, используя, например, аукционы на основе </w:t>
      </w:r>
      <w:r w:rsidRPr="003741C6">
        <w:rPr>
          <w:rFonts w:ascii="Times New Roman" w:hAnsi="Times New Roman" w:cs="Times New Roman"/>
          <w:sz w:val="28"/>
          <w:szCs w:val="28"/>
          <w:lang w:val="en-US"/>
        </w:rPr>
        <w:t>DEA</w:t>
      </w:r>
      <w:r w:rsidRPr="003741C6">
        <w:rPr>
          <w:rFonts w:ascii="Times New Roman" w:hAnsi="Times New Roman" w:cs="Times New Roman"/>
          <w:sz w:val="28"/>
          <w:szCs w:val="28"/>
        </w:rPr>
        <w:t>, чтобы справиться с различиями в проектах, предлагаемых в настройке одноразовой закупки.</w:t>
      </w:r>
    </w:p>
    <w:p w:rsidR="00E5704F" w:rsidRPr="00E5704F" w:rsidRDefault="00E5704F" w:rsidP="00E5704F">
      <w:pPr>
        <w:spacing w:after="0" w:line="240" w:lineRule="auto"/>
        <w:ind w:firstLine="709"/>
        <w:jc w:val="both"/>
        <w:rPr>
          <w:rFonts w:ascii="Times New Roman" w:hAnsi="Times New Roman" w:cs="Times New Roman"/>
          <w:sz w:val="28"/>
          <w:szCs w:val="28"/>
        </w:rPr>
      </w:pPr>
      <w:r w:rsidRPr="00E5704F">
        <w:rPr>
          <w:rFonts w:ascii="Times New Roman" w:hAnsi="Times New Roman" w:cs="Times New Roman"/>
          <w:sz w:val="28"/>
          <w:szCs w:val="28"/>
        </w:rPr>
        <w:t xml:space="preserve">Режим аукциона франшизы второй цены сохраняет простоту режимов фиксированных цен, но ограничивает информационную ренту. </w:t>
      </w:r>
      <w:r w:rsidR="00C74DC5" w:rsidRPr="00C74DC5">
        <w:rPr>
          <w:rFonts w:ascii="Times New Roman" w:hAnsi="Times New Roman" w:cs="Times New Roman"/>
          <w:sz w:val="28"/>
          <w:szCs w:val="28"/>
        </w:rPr>
        <w:t xml:space="preserve"> </w:t>
      </w:r>
      <w:r w:rsidRPr="00E5704F">
        <w:rPr>
          <w:rFonts w:ascii="Times New Roman" w:hAnsi="Times New Roman" w:cs="Times New Roman"/>
          <w:sz w:val="28"/>
          <w:szCs w:val="28"/>
        </w:rPr>
        <w:t xml:space="preserve">Он также предлагает идеальную адаптацию к неоднородности, поскольку цены могут варьироваться в зависимости от франшизы. </w:t>
      </w:r>
      <w:r w:rsidR="00C74DC5" w:rsidRPr="00C74DC5">
        <w:rPr>
          <w:rFonts w:ascii="Times New Roman" w:hAnsi="Times New Roman" w:cs="Times New Roman"/>
          <w:sz w:val="28"/>
          <w:szCs w:val="28"/>
        </w:rPr>
        <w:t xml:space="preserve"> </w:t>
      </w:r>
      <w:r w:rsidRPr="00E5704F">
        <w:rPr>
          <w:rFonts w:ascii="Times New Roman" w:hAnsi="Times New Roman" w:cs="Times New Roman"/>
          <w:sz w:val="28"/>
          <w:szCs w:val="28"/>
        </w:rPr>
        <w:t xml:space="preserve">Проблемы для ограниченных рынков с высокой концентрацией состоят в том, что торги могут быть сговорчивыми, что может быть получена чрезмерная информационная рента и что конкуренции может препятствовать асимметричная информация между действующими игроками и участниками рынка. </w:t>
      </w:r>
    </w:p>
    <w:p w:rsidR="00235DB3" w:rsidRDefault="00E5704F" w:rsidP="00E5704F">
      <w:pPr>
        <w:spacing w:after="0" w:line="240" w:lineRule="auto"/>
        <w:ind w:firstLine="709"/>
        <w:jc w:val="both"/>
        <w:rPr>
          <w:rFonts w:ascii="Times New Roman" w:hAnsi="Times New Roman" w:cs="Times New Roman"/>
          <w:sz w:val="28"/>
          <w:szCs w:val="28"/>
        </w:rPr>
      </w:pPr>
      <w:r w:rsidRPr="00E5704F">
        <w:rPr>
          <w:rFonts w:ascii="Times New Roman" w:hAnsi="Times New Roman" w:cs="Times New Roman"/>
          <w:sz w:val="28"/>
          <w:szCs w:val="28"/>
        </w:rPr>
        <w:lastRenderedPageBreak/>
        <w:t>Даже при более благоприятных обстоятельствах проблемы паритета ставок, перехода активов и инвестиционных стимулов все еще необходимо решать, а использование инструмента франчайзинга, например, в распределении электроэнергии, вероятно, будет экономно использоваться в Европе в ближайшем будущем, а затем в первую очередь для расширения пространственных и / или технических услуг.</w:t>
      </w:r>
    </w:p>
    <w:p w:rsidR="00235DB3" w:rsidRDefault="00235DB3" w:rsidP="00235DB3">
      <w:pPr>
        <w:rPr>
          <w:rFonts w:ascii="Times New Roman" w:hAnsi="Times New Roman" w:cs="Times New Roman"/>
          <w:sz w:val="28"/>
          <w:szCs w:val="28"/>
        </w:rPr>
      </w:pPr>
    </w:p>
    <w:p w:rsidR="00235DB3" w:rsidRPr="00235DB3" w:rsidRDefault="00235DB3" w:rsidP="00235DB3">
      <w:pPr>
        <w:tabs>
          <w:tab w:val="left" w:pos="1239"/>
        </w:tabs>
        <w:jc w:val="center"/>
        <w:rPr>
          <w:rFonts w:ascii="Times New Roman" w:hAnsi="Times New Roman" w:cs="Times New Roman"/>
          <w:b/>
          <w:sz w:val="28"/>
          <w:szCs w:val="28"/>
        </w:rPr>
      </w:pPr>
      <w:r w:rsidRPr="00235DB3">
        <w:rPr>
          <w:rFonts w:ascii="Times New Roman" w:hAnsi="Times New Roman" w:cs="Times New Roman"/>
          <w:b/>
          <w:sz w:val="28"/>
          <w:szCs w:val="28"/>
        </w:rPr>
        <w:t>10.2.5 Приложения</w:t>
      </w:r>
    </w:p>
    <w:p w:rsidR="00235DB3" w:rsidRDefault="00235DB3" w:rsidP="00235DB3">
      <w:pPr>
        <w:tabs>
          <w:tab w:val="left" w:pos="1239"/>
        </w:tabs>
        <w:spacing w:after="0" w:line="240" w:lineRule="auto"/>
        <w:ind w:firstLine="709"/>
        <w:jc w:val="both"/>
        <w:rPr>
          <w:rFonts w:ascii="Times New Roman" w:hAnsi="Times New Roman" w:cs="Times New Roman"/>
          <w:sz w:val="28"/>
          <w:szCs w:val="28"/>
        </w:rPr>
      </w:pPr>
      <w:r w:rsidRPr="00235DB3">
        <w:rPr>
          <w:rFonts w:ascii="Times New Roman" w:hAnsi="Times New Roman" w:cs="Times New Roman"/>
          <w:b/>
          <w:sz w:val="28"/>
          <w:szCs w:val="28"/>
        </w:rPr>
        <w:t>В таблице 10.1</w:t>
      </w:r>
      <w:r w:rsidRPr="00235DB3">
        <w:rPr>
          <w:rFonts w:ascii="Times New Roman" w:hAnsi="Times New Roman" w:cs="Times New Roman"/>
          <w:sz w:val="28"/>
          <w:szCs w:val="28"/>
        </w:rPr>
        <w:t xml:space="preserve"> ниже приводится сводка правил, используемых для DSO в 15 европейских странах.   В динамике, похоже, происходит переход от более жесткого режима возмещения затрат к фиксации цен на основе моделей к мощному рыночному режиму критериев.  Большинство стран полагаются на некоторую модель верхнего предела доходов и выявили общую продуктивность и индивидуальную неэффективность с помощью инструментов сравнительного анализа, таких как DEA и SFA.   Мы видим, как некоторые страны, такие как Швеция и Испания, решили полагаться на технические нормы, иногда называемые идеальными сетей, в попытке  выявить не только передовой опыт, но и абсолютные технологические возможности.</w:t>
      </w:r>
    </w:p>
    <w:p w:rsidR="00235DB3" w:rsidRPr="002D1EDF" w:rsidRDefault="00235DB3" w:rsidP="00235DB3">
      <w:pPr>
        <w:tabs>
          <w:tab w:val="left" w:pos="2177"/>
        </w:tabs>
        <w:jc w:val="right"/>
        <w:rPr>
          <w:rFonts w:ascii="Times New Roman" w:hAnsi="Times New Roman" w:cs="Times New Roman"/>
          <w:b/>
          <w:sz w:val="28"/>
          <w:szCs w:val="28"/>
        </w:rPr>
      </w:pPr>
      <w:r>
        <w:rPr>
          <w:rFonts w:ascii="Times New Roman" w:hAnsi="Times New Roman" w:cs="Times New Roman"/>
          <w:sz w:val="28"/>
          <w:szCs w:val="28"/>
        </w:rPr>
        <w:tab/>
      </w:r>
      <w:r w:rsidRPr="00235DB3">
        <w:rPr>
          <w:rFonts w:ascii="Times New Roman" w:hAnsi="Times New Roman" w:cs="Times New Roman"/>
          <w:b/>
          <w:sz w:val="28"/>
          <w:szCs w:val="28"/>
        </w:rPr>
        <w:t xml:space="preserve">Таблица 10.1 </w:t>
      </w:r>
    </w:p>
    <w:p w:rsidR="00010BC5" w:rsidRPr="002D1EDF" w:rsidRDefault="00235DB3" w:rsidP="00235DB3">
      <w:pPr>
        <w:tabs>
          <w:tab w:val="left" w:pos="2177"/>
        </w:tabs>
        <w:jc w:val="center"/>
        <w:rPr>
          <w:rFonts w:ascii="Times New Roman" w:hAnsi="Times New Roman" w:cs="Times New Roman"/>
          <w:b/>
          <w:sz w:val="28"/>
          <w:szCs w:val="28"/>
        </w:rPr>
      </w:pPr>
      <w:r w:rsidRPr="00235DB3">
        <w:rPr>
          <w:rFonts w:ascii="Times New Roman" w:hAnsi="Times New Roman" w:cs="Times New Roman"/>
          <w:b/>
          <w:sz w:val="28"/>
          <w:szCs w:val="28"/>
        </w:rPr>
        <w:t>Некоторые европейские правила для DSO в сфере электроэнергетики</w:t>
      </w:r>
    </w:p>
    <w:p w:rsidR="00235DB3" w:rsidRPr="002D1EDF" w:rsidRDefault="00235DB3" w:rsidP="00235DB3">
      <w:pPr>
        <w:tabs>
          <w:tab w:val="left" w:pos="2177"/>
        </w:tabs>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668"/>
        <w:gridCol w:w="2268"/>
        <w:gridCol w:w="2976"/>
        <w:gridCol w:w="2942"/>
      </w:tblGrid>
      <w:tr w:rsidR="00235DB3" w:rsidTr="00756766">
        <w:tc>
          <w:tcPr>
            <w:tcW w:w="1668" w:type="dxa"/>
          </w:tcPr>
          <w:p w:rsidR="00235DB3" w:rsidRPr="00756766" w:rsidRDefault="00756766" w:rsidP="00235DB3">
            <w:pPr>
              <w:tabs>
                <w:tab w:val="left" w:pos="2177"/>
              </w:tabs>
              <w:jc w:val="center"/>
              <w:rPr>
                <w:rFonts w:ascii="Times New Roman" w:hAnsi="Times New Roman" w:cs="Times New Roman"/>
                <w:b/>
                <w:sz w:val="28"/>
                <w:szCs w:val="28"/>
              </w:rPr>
            </w:pPr>
            <w:r>
              <w:rPr>
                <w:rFonts w:ascii="Times New Roman" w:hAnsi="Times New Roman" w:cs="Times New Roman"/>
                <w:b/>
                <w:sz w:val="28"/>
                <w:szCs w:val="28"/>
              </w:rPr>
              <w:t>Код</w:t>
            </w:r>
          </w:p>
        </w:tc>
        <w:tc>
          <w:tcPr>
            <w:tcW w:w="2268" w:type="dxa"/>
          </w:tcPr>
          <w:p w:rsidR="00235DB3" w:rsidRPr="00756766" w:rsidRDefault="00756766" w:rsidP="00235DB3">
            <w:pPr>
              <w:tabs>
                <w:tab w:val="left" w:pos="2177"/>
              </w:tabs>
              <w:jc w:val="center"/>
              <w:rPr>
                <w:rFonts w:ascii="Times New Roman" w:hAnsi="Times New Roman" w:cs="Times New Roman"/>
                <w:b/>
                <w:sz w:val="28"/>
                <w:szCs w:val="28"/>
              </w:rPr>
            </w:pPr>
            <w:r>
              <w:rPr>
                <w:rFonts w:ascii="Times New Roman" w:hAnsi="Times New Roman" w:cs="Times New Roman"/>
                <w:b/>
                <w:sz w:val="28"/>
                <w:szCs w:val="28"/>
              </w:rPr>
              <w:t>Страна</w:t>
            </w:r>
          </w:p>
        </w:tc>
        <w:tc>
          <w:tcPr>
            <w:tcW w:w="2976" w:type="dxa"/>
          </w:tcPr>
          <w:p w:rsidR="00235DB3" w:rsidRPr="00756766" w:rsidRDefault="00756766" w:rsidP="00235DB3">
            <w:pPr>
              <w:tabs>
                <w:tab w:val="left" w:pos="2177"/>
              </w:tabs>
              <w:jc w:val="center"/>
              <w:rPr>
                <w:rFonts w:ascii="Times New Roman" w:hAnsi="Times New Roman" w:cs="Times New Roman"/>
                <w:b/>
                <w:sz w:val="28"/>
                <w:szCs w:val="28"/>
              </w:rPr>
            </w:pPr>
            <w:r>
              <w:rPr>
                <w:rFonts w:ascii="Times New Roman" w:hAnsi="Times New Roman" w:cs="Times New Roman"/>
                <w:b/>
                <w:sz w:val="28"/>
                <w:szCs w:val="28"/>
              </w:rPr>
              <w:t>Регулирование</w:t>
            </w:r>
          </w:p>
        </w:tc>
        <w:tc>
          <w:tcPr>
            <w:tcW w:w="2942" w:type="dxa"/>
          </w:tcPr>
          <w:p w:rsidR="00235DB3" w:rsidRDefault="00756766" w:rsidP="00235DB3">
            <w:pPr>
              <w:tabs>
                <w:tab w:val="left" w:pos="2177"/>
              </w:tabs>
              <w:jc w:val="center"/>
              <w:rPr>
                <w:rFonts w:ascii="Times New Roman" w:hAnsi="Times New Roman" w:cs="Times New Roman"/>
                <w:b/>
                <w:sz w:val="28"/>
                <w:szCs w:val="28"/>
                <w:lang w:val="en-US"/>
              </w:rPr>
            </w:pPr>
            <w:r w:rsidRPr="00756766">
              <w:rPr>
                <w:rFonts w:ascii="Times New Roman" w:hAnsi="Times New Roman" w:cs="Times New Roman"/>
                <w:b/>
                <w:sz w:val="28"/>
                <w:szCs w:val="28"/>
                <w:lang w:val="en-US"/>
              </w:rPr>
              <w:t>Контрольный показатель</w:t>
            </w:r>
          </w:p>
        </w:tc>
      </w:tr>
      <w:tr w:rsidR="00235DB3" w:rsidTr="00756766">
        <w:tc>
          <w:tcPr>
            <w:tcW w:w="1668" w:type="dxa"/>
          </w:tcPr>
          <w:p w:rsidR="00235DB3" w:rsidRPr="005B4205" w:rsidRDefault="00995B2D"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AT</w:t>
            </w:r>
          </w:p>
        </w:tc>
        <w:tc>
          <w:tcPr>
            <w:tcW w:w="2268" w:type="dxa"/>
          </w:tcPr>
          <w:p w:rsidR="00235DB3" w:rsidRPr="005B4205" w:rsidRDefault="005B4205" w:rsidP="005B4205">
            <w:pPr>
              <w:tabs>
                <w:tab w:val="left" w:pos="2177"/>
              </w:tabs>
              <w:rPr>
                <w:rFonts w:ascii="Times New Roman" w:hAnsi="Times New Roman" w:cs="Times New Roman"/>
                <w:sz w:val="28"/>
                <w:szCs w:val="28"/>
              </w:rPr>
            </w:pPr>
            <w:r w:rsidRPr="005B420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B4205">
              <w:rPr>
                <w:rFonts w:ascii="Times New Roman" w:hAnsi="Times New Roman" w:cs="Times New Roman"/>
                <w:sz w:val="28"/>
                <w:szCs w:val="28"/>
              </w:rPr>
              <w:t xml:space="preserve"> </w:t>
            </w:r>
            <w:r w:rsidRPr="005B4205">
              <w:rPr>
                <w:rFonts w:ascii="Times New Roman" w:hAnsi="Times New Roman" w:cs="Times New Roman"/>
                <w:sz w:val="28"/>
                <w:szCs w:val="28"/>
                <w:lang w:val="en-US"/>
              </w:rPr>
              <w:t xml:space="preserve"> </w:t>
            </w:r>
            <w:r w:rsidRPr="005B4205">
              <w:rPr>
                <w:rFonts w:ascii="Times New Roman" w:hAnsi="Times New Roman" w:cs="Times New Roman"/>
                <w:sz w:val="28"/>
                <w:szCs w:val="28"/>
              </w:rPr>
              <w:t>Австрия</w:t>
            </w:r>
          </w:p>
        </w:tc>
        <w:tc>
          <w:tcPr>
            <w:tcW w:w="2976" w:type="dxa"/>
          </w:tcPr>
          <w:p w:rsidR="00235DB3"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Предел дохода</w:t>
            </w:r>
          </w:p>
        </w:tc>
        <w:tc>
          <w:tcPr>
            <w:tcW w:w="2942" w:type="dxa"/>
          </w:tcPr>
          <w:p w:rsidR="00235DB3" w:rsidRPr="009A7B79"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lang w:val="en-US"/>
              </w:rPr>
              <w:t>DEA-SFA</w:t>
            </w:r>
            <w:r>
              <w:rPr>
                <w:rFonts w:ascii="Times New Roman" w:hAnsi="Times New Roman" w:cs="Times New Roman"/>
                <w:sz w:val="28"/>
                <w:szCs w:val="28"/>
              </w:rPr>
              <w:t>, лучший</w:t>
            </w:r>
          </w:p>
        </w:tc>
      </w:tr>
      <w:tr w:rsidR="00235DB3" w:rsidTr="00756766">
        <w:tc>
          <w:tcPr>
            <w:tcW w:w="1668" w:type="dxa"/>
          </w:tcPr>
          <w:p w:rsidR="00235DB3" w:rsidRPr="005B4205" w:rsidRDefault="00995B2D"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BE</w:t>
            </w:r>
          </w:p>
        </w:tc>
        <w:tc>
          <w:tcPr>
            <w:tcW w:w="2268" w:type="dxa"/>
          </w:tcPr>
          <w:p w:rsidR="00235DB3" w:rsidRPr="005B4205" w:rsidRDefault="005B4205" w:rsidP="00235DB3">
            <w:pPr>
              <w:tabs>
                <w:tab w:val="left" w:pos="2177"/>
              </w:tabs>
              <w:jc w:val="center"/>
              <w:rPr>
                <w:rFonts w:ascii="Times New Roman" w:hAnsi="Times New Roman" w:cs="Times New Roman"/>
                <w:sz w:val="28"/>
                <w:szCs w:val="28"/>
              </w:rPr>
            </w:pPr>
            <w:r w:rsidRPr="005B4205">
              <w:rPr>
                <w:rFonts w:ascii="Times New Roman" w:hAnsi="Times New Roman" w:cs="Times New Roman"/>
                <w:sz w:val="28"/>
                <w:szCs w:val="28"/>
              </w:rPr>
              <w:t>Бельгия</w:t>
            </w:r>
          </w:p>
        </w:tc>
        <w:tc>
          <w:tcPr>
            <w:tcW w:w="2976" w:type="dxa"/>
          </w:tcPr>
          <w:p w:rsidR="00235DB3"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Предел дохода</w:t>
            </w:r>
          </w:p>
        </w:tc>
        <w:tc>
          <w:tcPr>
            <w:tcW w:w="2942" w:type="dxa"/>
          </w:tcPr>
          <w:p w:rsidR="00235DB3" w:rsidRPr="009A7B79" w:rsidRDefault="009A7B79" w:rsidP="009A7B79">
            <w:pPr>
              <w:tabs>
                <w:tab w:val="left" w:pos="2177"/>
              </w:tabs>
              <w:jc w:val="center"/>
              <w:rPr>
                <w:rFonts w:ascii="Times New Roman" w:hAnsi="Times New Roman" w:cs="Times New Roman"/>
                <w:sz w:val="28"/>
                <w:szCs w:val="28"/>
              </w:rPr>
            </w:pPr>
            <w:r>
              <w:rPr>
                <w:rFonts w:ascii="Times New Roman" w:hAnsi="Times New Roman" w:cs="Times New Roman"/>
                <w:sz w:val="28"/>
                <w:szCs w:val="28"/>
                <w:lang w:val="en-US"/>
              </w:rPr>
              <w:t>DEA</w:t>
            </w:r>
          </w:p>
        </w:tc>
      </w:tr>
      <w:tr w:rsidR="00235DB3" w:rsidTr="00756766">
        <w:tc>
          <w:tcPr>
            <w:tcW w:w="1668" w:type="dxa"/>
          </w:tcPr>
          <w:p w:rsidR="00235DB3" w:rsidRPr="005B4205" w:rsidRDefault="00995B2D"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CH</w:t>
            </w:r>
          </w:p>
        </w:tc>
        <w:tc>
          <w:tcPr>
            <w:tcW w:w="2268" w:type="dxa"/>
          </w:tcPr>
          <w:p w:rsidR="00235DB3" w:rsidRPr="005B4205" w:rsidRDefault="005B4205"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Швейцария</w:t>
            </w:r>
          </w:p>
        </w:tc>
        <w:tc>
          <w:tcPr>
            <w:tcW w:w="2976" w:type="dxa"/>
          </w:tcPr>
          <w:p w:rsidR="00235DB3"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Возмещение затрат</w:t>
            </w:r>
          </w:p>
        </w:tc>
        <w:tc>
          <w:tcPr>
            <w:tcW w:w="2942" w:type="dxa"/>
          </w:tcPr>
          <w:p w:rsidR="00235DB3" w:rsidRPr="009A7B79"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lang w:val="en-US"/>
              </w:rPr>
              <w:t>Ad hoc</w:t>
            </w:r>
            <w:r>
              <w:rPr>
                <w:rFonts w:ascii="Times New Roman" w:hAnsi="Times New Roman" w:cs="Times New Roman"/>
                <w:sz w:val="28"/>
                <w:szCs w:val="28"/>
              </w:rPr>
              <w:t>, обьявление</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DE</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Германия</w:t>
            </w:r>
          </w:p>
        </w:tc>
        <w:tc>
          <w:tcPr>
            <w:tcW w:w="2976" w:type="dxa"/>
          </w:tcPr>
          <w:p w:rsidR="009A7B79" w:rsidRDefault="009A7B79" w:rsidP="009A7B79">
            <w:pPr>
              <w:jc w:val="center"/>
            </w:pPr>
            <w:r w:rsidRPr="00E743D4">
              <w:rPr>
                <w:rFonts w:ascii="Times New Roman" w:hAnsi="Times New Roman" w:cs="Times New Roman"/>
                <w:sz w:val="28"/>
                <w:szCs w:val="28"/>
                <w:lang w:val="en-US"/>
              </w:rPr>
              <w:t>Предел дохода</w:t>
            </w:r>
          </w:p>
        </w:tc>
        <w:tc>
          <w:tcPr>
            <w:tcW w:w="2942"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DEA-SFA</w:t>
            </w:r>
            <w:r w:rsidRPr="009A7B79">
              <w:rPr>
                <w:rFonts w:ascii="Times New Roman" w:hAnsi="Times New Roman" w:cs="Times New Roman"/>
                <w:sz w:val="28"/>
                <w:szCs w:val="28"/>
              </w:rPr>
              <w:t>, лучший</w:t>
            </w:r>
          </w:p>
        </w:tc>
      </w:tr>
      <w:tr w:rsidR="009A7B79" w:rsidTr="00102B4F">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DK</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Дания</w:t>
            </w:r>
          </w:p>
        </w:tc>
        <w:tc>
          <w:tcPr>
            <w:tcW w:w="2976" w:type="dxa"/>
          </w:tcPr>
          <w:p w:rsidR="009A7B79" w:rsidRDefault="009A7B79" w:rsidP="009A7B79">
            <w:pPr>
              <w:jc w:val="center"/>
            </w:pPr>
            <w:r w:rsidRPr="00E743D4">
              <w:rPr>
                <w:rFonts w:ascii="Times New Roman" w:hAnsi="Times New Roman" w:cs="Times New Roman"/>
                <w:sz w:val="28"/>
                <w:szCs w:val="28"/>
                <w:lang w:val="en-US"/>
              </w:rPr>
              <w:t>Предел дохода</w:t>
            </w:r>
          </w:p>
        </w:tc>
        <w:tc>
          <w:tcPr>
            <w:tcW w:w="2942" w:type="dxa"/>
            <w:vAlign w:val="center"/>
          </w:tcPr>
          <w:p w:rsidR="009A7B79" w:rsidRPr="009A7B79" w:rsidRDefault="009A7B79" w:rsidP="009A7B79">
            <w:pPr>
              <w:jc w:val="center"/>
              <w:rPr>
                <w:sz w:val="26"/>
                <w:szCs w:val="24"/>
              </w:rPr>
            </w:pPr>
            <w:r w:rsidRPr="009A7B79">
              <w:rPr>
                <w:rStyle w:val="fontstyle01"/>
                <w:sz w:val="26"/>
              </w:rPr>
              <w:t>COLS-MOLS</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ES</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Испания</w:t>
            </w:r>
          </w:p>
        </w:tc>
        <w:tc>
          <w:tcPr>
            <w:tcW w:w="2976" w:type="dxa"/>
          </w:tcPr>
          <w:p w:rsidR="009A7B79" w:rsidRDefault="009A7B79" w:rsidP="009A7B79">
            <w:pPr>
              <w:jc w:val="center"/>
            </w:pPr>
            <w:r w:rsidRPr="00E743D4">
              <w:rPr>
                <w:rFonts w:ascii="Times New Roman" w:hAnsi="Times New Roman" w:cs="Times New Roman"/>
                <w:sz w:val="28"/>
                <w:szCs w:val="28"/>
                <w:lang w:val="en-US"/>
              </w:rPr>
              <w:t>Предел дохода</w:t>
            </w:r>
          </w:p>
        </w:tc>
        <w:tc>
          <w:tcPr>
            <w:tcW w:w="2942" w:type="dxa"/>
          </w:tcPr>
          <w:p w:rsidR="009A7B79" w:rsidRPr="009A7B79"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Инженерное дело</w:t>
            </w:r>
          </w:p>
        </w:tc>
      </w:tr>
      <w:tr w:rsidR="009A7B79" w:rsidRPr="00D97568"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FI</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Финляндия</w:t>
            </w:r>
          </w:p>
        </w:tc>
        <w:tc>
          <w:tcPr>
            <w:tcW w:w="2976" w:type="dxa"/>
          </w:tcPr>
          <w:p w:rsidR="009A7B79" w:rsidRDefault="009A7B79" w:rsidP="009A7B79">
            <w:pPr>
              <w:jc w:val="center"/>
            </w:pPr>
            <w:r w:rsidRPr="00E743D4">
              <w:rPr>
                <w:rFonts w:ascii="Times New Roman" w:hAnsi="Times New Roman" w:cs="Times New Roman"/>
                <w:sz w:val="28"/>
                <w:szCs w:val="28"/>
                <w:lang w:val="en-US"/>
              </w:rPr>
              <w:t>Предел дохода</w:t>
            </w:r>
          </w:p>
        </w:tc>
        <w:tc>
          <w:tcPr>
            <w:tcW w:w="2942" w:type="dxa"/>
          </w:tcPr>
          <w:p w:rsidR="009A7B79" w:rsidRPr="009A7B79" w:rsidRDefault="009A7B79" w:rsidP="00D97568">
            <w:pPr>
              <w:tabs>
                <w:tab w:val="left" w:pos="2177"/>
              </w:tabs>
              <w:ind w:left="-108" w:firstLine="108"/>
              <w:jc w:val="center"/>
              <w:rPr>
                <w:rFonts w:ascii="Times New Roman" w:hAnsi="Times New Roman" w:cs="Times New Roman"/>
                <w:sz w:val="28"/>
                <w:szCs w:val="28"/>
              </w:rPr>
            </w:pPr>
            <w:r w:rsidRPr="009A7B79">
              <w:rPr>
                <w:rFonts w:ascii="Times New Roman" w:hAnsi="Times New Roman" w:cs="Times New Roman"/>
                <w:sz w:val="28"/>
                <w:szCs w:val="28"/>
                <w:lang w:val="en-US"/>
              </w:rPr>
              <w:t>DEA</w:t>
            </w:r>
            <w:r w:rsidRPr="00D97568">
              <w:rPr>
                <w:rFonts w:ascii="Times New Roman" w:hAnsi="Times New Roman" w:cs="Times New Roman"/>
                <w:sz w:val="28"/>
                <w:szCs w:val="28"/>
              </w:rPr>
              <w:t xml:space="preserve"> </w:t>
            </w:r>
            <w:r w:rsidRPr="009A7B79">
              <w:rPr>
                <w:rFonts w:ascii="Times New Roman" w:hAnsi="Times New Roman" w:cs="Times New Roman"/>
                <w:sz w:val="28"/>
                <w:szCs w:val="28"/>
                <w:lang w:val="en-US"/>
              </w:rPr>
              <w:t>w</w:t>
            </w:r>
            <w:r w:rsidRPr="00D97568">
              <w:rPr>
                <w:rFonts w:ascii="Times New Roman" w:hAnsi="Times New Roman" w:cs="Times New Roman"/>
                <w:sz w:val="28"/>
                <w:szCs w:val="28"/>
              </w:rPr>
              <w:t xml:space="preserve">. </w:t>
            </w:r>
            <w:r w:rsidRPr="009A7B79">
              <w:rPr>
                <w:rFonts w:ascii="Times New Roman" w:hAnsi="Times New Roman" w:cs="Times New Roman"/>
                <w:sz w:val="28"/>
                <w:szCs w:val="28"/>
                <w:lang w:val="en-US"/>
              </w:rPr>
              <w:t>SFA</w:t>
            </w:r>
            <w:r w:rsidR="00D97568">
              <w:rPr>
                <w:rFonts w:ascii="Times New Roman" w:hAnsi="Times New Roman" w:cs="Times New Roman"/>
                <w:sz w:val="28"/>
                <w:szCs w:val="28"/>
              </w:rPr>
              <w:t xml:space="preserve">, </w:t>
            </w:r>
            <w:r>
              <w:rPr>
                <w:rFonts w:ascii="Times New Roman" w:hAnsi="Times New Roman" w:cs="Times New Roman"/>
                <w:sz w:val="28"/>
                <w:szCs w:val="28"/>
              </w:rPr>
              <w:t>резерв</w:t>
            </w:r>
            <w:r w:rsidR="00D97568">
              <w:rPr>
                <w:rFonts w:ascii="Times New Roman" w:hAnsi="Times New Roman" w:cs="Times New Roman"/>
                <w:sz w:val="28"/>
                <w:szCs w:val="28"/>
              </w:rPr>
              <w:t>ное копирование</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FR</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Франция</w:t>
            </w:r>
          </w:p>
        </w:tc>
        <w:tc>
          <w:tcPr>
            <w:tcW w:w="2976"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Возмещение затрат</w:t>
            </w:r>
          </w:p>
        </w:tc>
        <w:tc>
          <w:tcPr>
            <w:tcW w:w="2942" w:type="dxa"/>
          </w:tcPr>
          <w:p w:rsidR="009A7B79" w:rsidRPr="005B4205" w:rsidRDefault="0018225D" w:rsidP="00235DB3">
            <w:pPr>
              <w:tabs>
                <w:tab w:val="left" w:pos="2177"/>
              </w:tabs>
              <w:jc w:val="center"/>
              <w:rPr>
                <w:rFonts w:ascii="Times New Roman" w:hAnsi="Times New Roman" w:cs="Times New Roman"/>
                <w:sz w:val="28"/>
                <w:szCs w:val="28"/>
                <w:lang w:val="en-US"/>
              </w:rPr>
            </w:pPr>
            <w:r w:rsidRPr="0018225D">
              <w:rPr>
                <w:rFonts w:ascii="Times New Roman" w:hAnsi="Times New Roman" w:cs="Times New Roman"/>
                <w:sz w:val="28"/>
                <w:szCs w:val="28"/>
                <w:lang w:val="en-US"/>
              </w:rPr>
              <w:t>Ad hoc</w:t>
            </w:r>
            <w:r w:rsidRPr="0018225D">
              <w:rPr>
                <w:rFonts w:ascii="Times New Roman" w:hAnsi="Times New Roman" w:cs="Times New Roman"/>
                <w:sz w:val="28"/>
                <w:szCs w:val="28"/>
              </w:rPr>
              <w:t>, обьявление</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GB</w:t>
            </w:r>
          </w:p>
        </w:tc>
        <w:tc>
          <w:tcPr>
            <w:tcW w:w="22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Великобритания</w:t>
            </w:r>
          </w:p>
        </w:tc>
        <w:tc>
          <w:tcPr>
            <w:tcW w:w="2976"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Предел дохода</w:t>
            </w:r>
          </w:p>
        </w:tc>
        <w:tc>
          <w:tcPr>
            <w:tcW w:w="2942" w:type="dxa"/>
          </w:tcPr>
          <w:p w:rsidR="009A7B79" w:rsidRPr="005B4205" w:rsidRDefault="00084FD9" w:rsidP="00235DB3">
            <w:pPr>
              <w:tabs>
                <w:tab w:val="left" w:pos="2177"/>
              </w:tabs>
              <w:jc w:val="center"/>
              <w:rPr>
                <w:rFonts w:ascii="Times New Roman" w:hAnsi="Times New Roman" w:cs="Times New Roman"/>
                <w:sz w:val="28"/>
                <w:szCs w:val="28"/>
                <w:lang w:val="en-US"/>
              </w:rPr>
            </w:pPr>
            <w:r w:rsidRPr="00084FD9">
              <w:rPr>
                <w:rFonts w:ascii="Times New Roman" w:hAnsi="Times New Roman" w:cs="Times New Roman"/>
                <w:sz w:val="28"/>
                <w:szCs w:val="28"/>
                <w:lang w:val="en-US"/>
              </w:rPr>
              <w:t>COLS and Ad hoc</w:t>
            </w:r>
          </w:p>
        </w:tc>
      </w:tr>
      <w:tr w:rsidR="00084FD9" w:rsidTr="00756766">
        <w:tc>
          <w:tcPr>
            <w:tcW w:w="1668"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GR</w:t>
            </w:r>
          </w:p>
        </w:tc>
        <w:tc>
          <w:tcPr>
            <w:tcW w:w="2268" w:type="dxa"/>
          </w:tcPr>
          <w:p w:rsidR="00084FD9" w:rsidRPr="005B4205" w:rsidRDefault="00084FD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Греция</w:t>
            </w:r>
          </w:p>
        </w:tc>
        <w:tc>
          <w:tcPr>
            <w:tcW w:w="2976"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Возмещение затрат</w:t>
            </w:r>
          </w:p>
        </w:tc>
        <w:tc>
          <w:tcPr>
            <w:tcW w:w="2942" w:type="dxa"/>
          </w:tcPr>
          <w:p w:rsidR="00084FD9" w:rsidRPr="00084FD9" w:rsidRDefault="00084FD9" w:rsidP="00084FD9">
            <w:pPr>
              <w:jc w:val="center"/>
              <w:rPr>
                <w:rFonts w:ascii="Times New Roman" w:hAnsi="Times New Roman" w:cs="Times New Roman"/>
                <w:sz w:val="28"/>
                <w:szCs w:val="28"/>
              </w:rPr>
            </w:pPr>
            <w:r w:rsidRPr="00084FD9">
              <w:rPr>
                <w:rFonts w:ascii="Times New Roman" w:hAnsi="Times New Roman" w:cs="Times New Roman"/>
                <w:sz w:val="28"/>
                <w:szCs w:val="28"/>
              </w:rPr>
              <w:t>Ad hoc, обьявление</w:t>
            </w:r>
          </w:p>
        </w:tc>
      </w:tr>
      <w:tr w:rsidR="00084FD9" w:rsidTr="00756766">
        <w:tc>
          <w:tcPr>
            <w:tcW w:w="1668"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HU</w:t>
            </w:r>
          </w:p>
        </w:tc>
        <w:tc>
          <w:tcPr>
            <w:tcW w:w="2268" w:type="dxa"/>
          </w:tcPr>
          <w:p w:rsidR="00084FD9" w:rsidRPr="005B4205" w:rsidRDefault="00084FD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Венгрия</w:t>
            </w:r>
          </w:p>
        </w:tc>
        <w:tc>
          <w:tcPr>
            <w:tcW w:w="2976"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Ценовой предел</w:t>
            </w:r>
          </w:p>
        </w:tc>
        <w:tc>
          <w:tcPr>
            <w:tcW w:w="2942" w:type="dxa"/>
          </w:tcPr>
          <w:p w:rsidR="00084FD9" w:rsidRPr="00084FD9" w:rsidRDefault="00084FD9" w:rsidP="00084FD9">
            <w:pPr>
              <w:jc w:val="center"/>
              <w:rPr>
                <w:rFonts w:ascii="Times New Roman" w:hAnsi="Times New Roman" w:cs="Times New Roman"/>
                <w:sz w:val="28"/>
                <w:szCs w:val="28"/>
              </w:rPr>
            </w:pPr>
            <w:r w:rsidRPr="00084FD9">
              <w:rPr>
                <w:rFonts w:ascii="Times New Roman" w:hAnsi="Times New Roman" w:cs="Times New Roman"/>
                <w:sz w:val="28"/>
                <w:szCs w:val="28"/>
              </w:rPr>
              <w:t>Ad hoc, обьявление</w:t>
            </w:r>
          </w:p>
        </w:tc>
      </w:tr>
      <w:tr w:rsidR="00084FD9" w:rsidTr="00756766">
        <w:tc>
          <w:tcPr>
            <w:tcW w:w="1668"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IRL</w:t>
            </w:r>
          </w:p>
        </w:tc>
        <w:tc>
          <w:tcPr>
            <w:tcW w:w="2268" w:type="dxa"/>
          </w:tcPr>
          <w:p w:rsidR="00084FD9" w:rsidRPr="005B4205" w:rsidRDefault="00084FD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Ирландия</w:t>
            </w:r>
          </w:p>
        </w:tc>
        <w:tc>
          <w:tcPr>
            <w:tcW w:w="2976" w:type="dxa"/>
          </w:tcPr>
          <w:p w:rsidR="00084FD9" w:rsidRPr="005B4205" w:rsidRDefault="00084FD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Ценовой предел</w:t>
            </w:r>
          </w:p>
        </w:tc>
        <w:tc>
          <w:tcPr>
            <w:tcW w:w="2942" w:type="dxa"/>
          </w:tcPr>
          <w:p w:rsidR="00084FD9" w:rsidRPr="00084FD9" w:rsidRDefault="00084FD9" w:rsidP="00084FD9">
            <w:pPr>
              <w:jc w:val="center"/>
              <w:rPr>
                <w:rFonts w:ascii="Times New Roman" w:hAnsi="Times New Roman" w:cs="Times New Roman"/>
                <w:sz w:val="28"/>
                <w:szCs w:val="28"/>
              </w:rPr>
            </w:pPr>
            <w:r w:rsidRPr="00084FD9">
              <w:rPr>
                <w:rFonts w:ascii="Times New Roman" w:hAnsi="Times New Roman" w:cs="Times New Roman"/>
                <w:sz w:val="28"/>
                <w:szCs w:val="28"/>
              </w:rPr>
              <w:t>Ad hoc, обьявление</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NL</w:t>
            </w:r>
          </w:p>
        </w:tc>
        <w:tc>
          <w:tcPr>
            <w:tcW w:w="22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Нидерланды</w:t>
            </w:r>
          </w:p>
        </w:tc>
        <w:tc>
          <w:tcPr>
            <w:tcW w:w="2976" w:type="dxa"/>
          </w:tcPr>
          <w:p w:rsidR="009A7B79" w:rsidRPr="009A7B79"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Измерительная шкала</w:t>
            </w:r>
          </w:p>
        </w:tc>
        <w:tc>
          <w:tcPr>
            <w:tcW w:w="2942" w:type="dxa"/>
          </w:tcPr>
          <w:p w:rsidR="009A7B79" w:rsidRPr="005B4205" w:rsidRDefault="00084FD9" w:rsidP="00235DB3">
            <w:pPr>
              <w:tabs>
                <w:tab w:val="left" w:pos="2177"/>
              </w:tabs>
              <w:jc w:val="center"/>
              <w:rPr>
                <w:rFonts w:ascii="Times New Roman" w:hAnsi="Times New Roman" w:cs="Times New Roman"/>
                <w:sz w:val="28"/>
                <w:szCs w:val="28"/>
                <w:lang w:val="en-US"/>
              </w:rPr>
            </w:pPr>
            <w:r w:rsidRPr="00084FD9">
              <w:rPr>
                <w:rFonts w:ascii="Times New Roman" w:hAnsi="Times New Roman" w:cs="Times New Roman"/>
                <w:sz w:val="28"/>
                <w:szCs w:val="28"/>
                <w:lang w:val="en-US"/>
              </w:rPr>
              <w:t>DEA-OLS-MOLS</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NO</w:t>
            </w:r>
          </w:p>
        </w:tc>
        <w:tc>
          <w:tcPr>
            <w:tcW w:w="2268" w:type="dxa"/>
          </w:tcPr>
          <w:p w:rsidR="009A7B79" w:rsidRPr="005B4205"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Норвегия</w:t>
            </w:r>
          </w:p>
        </w:tc>
        <w:tc>
          <w:tcPr>
            <w:tcW w:w="2976"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rPr>
              <w:t>Измерительная шкала</w:t>
            </w:r>
          </w:p>
        </w:tc>
        <w:tc>
          <w:tcPr>
            <w:tcW w:w="2942" w:type="dxa"/>
          </w:tcPr>
          <w:p w:rsidR="009A7B79" w:rsidRPr="005B4205" w:rsidRDefault="00084FD9" w:rsidP="00235DB3">
            <w:pPr>
              <w:tabs>
                <w:tab w:val="left" w:pos="2177"/>
              </w:tabs>
              <w:jc w:val="center"/>
              <w:rPr>
                <w:rFonts w:ascii="Times New Roman" w:hAnsi="Times New Roman" w:cs="Times New Roman"/>
                <w:sz w:val="28"/>
                <w:szCs w:val="28"/>
                <w:lang w:val="en-US"/>
              </w:rPr>
            </w:pPr>
            <w:r w:rsidRPr="00084FD9">
              <w:rPr>
                <w:rFonts w:ascii="Times New Roman" w:hAnsi="Times New Roman" w:cs="Times New Roman"/>
                <w:sz w:val="28"/>
                <w:szCs w:val="28"/>
                <w:lang w:val="en-US"/>
              </w:rPr>
              <w:t>DEA</w:t>
            </w:r>
          </w:p>
        </w:tc>
      </w:tr>
      <w:tr w:rsidR="009A7B79" w:rsidTr="00756766">
        <w:tc>
          <w:tcPr>
            <w:tcW w:w="1668"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5B4205">
              <w:rPr>
                <w:rFonts w:ascii="Times New Roman" w:hAnsi="Times New Roman" w:cs="Times New Roman"/>
                <w:sz w:val="28"/>
                <w:szCs w:val="28"/>
                <w:lang w:val="en-US"/>
              </w:rPr>
              <w:t>SE</w:t>
            </w:r>
          </w:p>
        </w:tc>
        <w:tc>
          <w:tcPr>
            <w:tcW w:w="2268" w:type="dxa"/>
          </w:tcPr>
          <w:p w:rsidR="009A7B79" w:rsidRPr="00CD45E4" w:rsidRDefault="009A7B79" w:rsidP="00235DB3">
            <w:pPr>
              <w:tabs>
                <w:tab w:val="left" w:pos="2177"/>
              </w:tabs>
              <w:jc w:val="center"/>
              <w:rPr>
                <w:rFonts w:ascii="Times New Roman" w:hAnsi="Times New Roman" w:cs="Times New Roman"/>
                <w:sz w:val="28"/>
                <w:szCs w:val="28"/>
              </w:rPr>
            </w:pPr>
            <w:r>
              <w:rPr>
                <w:rFonts w:ascii="Times New Roman" w:hAnsi="Times New Roman" w:cs="Times New Roman"/>
                <w:sz w:val="28"/>
                <w:szCs w:val="28"/>
              </w:rPr>
              <w:t>Швеция</w:t>
            </w:r>
          </w:p>
        </w:tc>
        <w:tc>
          <w:tcPr>
            <w:tcW w:w="2976" w:type="dxa"/>
          </w:tcPr>
          <w:p w:rsidR="009A7B79" w:rsidRPr="005B4205" w:rsidRDefault="009A7B79" w:rsidP="00235DB3">
            <w:pPr>
              <w:tabs>
                <w:tab w:val="left" w:pos="2177"/>
              </w:tabs>
              <w:jc w:val="center"/>
              <w:rPr>
                <w:rFonts w:ascii="Times New Roman" w:hAnsi="Times New Roman" w:cs="Times New Roman"/>
                <w:sz w:val="28"/>
                <w:szCs w:val="28"/>
                <w:lang w:val="en-US"/>
              </w:rPr>
            </w:pPr>
            <w:r w:rsidRPr="009A7B79">
              <w:rPr>
                <w:rFonts w:ascii="Times New Roman" w:hAnsi="Times New Roman" w:cs="Times New Roman"/>
                <w:sz w:val="28"/>
                <w:szCs w:val="28"/>
                <w:lang w:val="en-US"/>
              </w:rPr>
              <w:t>Предел дохода</w:t>
            </w:r>
          </w:p>
        </w:tc>
        <w:tc>
          <w:tcPr>
            <w:tcW w:w="2942" w:type="dxa"/>
          </w:tcPr>
          <w:p w:rsidR="009A7B79" w:rsidRPr="005B4205" w:rsidRDefault="00C04B2F" w:rsidP="00235DB3">
            <w:pPr>
              <w:tabs>
                <w:tab w:val="left" w:pos="2177"/>
              </w:tabs>
              <w:jc w:val="center"/>
              <w:rPr>
                <w:rFonts w:ascii="Times New Roman" w:hAnsi="Times New Roman" w:cs="Times New Roman"/>
                <w:sz w:val="28"/>
                <w:szCs w:val="28"/>
                <w:lang w:val="en-US"/>
              </w:rPr>
            </w:pPr>
            <w:r w:rsidRPr="00C04B2F">
              <w:rPr>
                <w:rFonts w:ascii="Times New Roman" w:hAnsi="Times New Roman" w:cs="Times New Roman"/>
                <w:sz w:val="28"/>
                <w:szCs w:val="28"/>
                <w:lang w:val="en-US"/>
              </w:rPr>
              <w:t>Инженерное дело</w:t>
            </w:r>
          </w:p>
        </w:tc>
      </w:tr>
    </w:tbl>
    <w:p w:rsidR="00C04B2F" w:rsidRPr="00C04B2F" w:rsidRDefault="00C04B2F" w:rsidP="00C04B2F">
      <w:pPr>
        <w:tabs>
          <w:tab w:val="left" w:pos="2177"/>
        </w:tabs>
        <w:jc w:val="center"/>
        <w:rPr>
          <w:rFonts w:ascii="Times New Roman" w:hAnsi="Times New Roman" w:cs="Times New Roman"/>
          <w:b/>
          <w:sz w:val="28"/>
          <w:szCs w:val="28"/>
        </w:rPr>
      </w:pPr>
      <w:r w:rsidRPr="00C04B2F">
        <w:rPr>
          <w:rFonts w:ascii="Times New Roman" w:hAnsi="Times New Roman" w:cs="Times New Roman"/>
          <w:b/>
          <w:sz w:val="28"/>
          <w:szCs w:val="28"/>
        </w:rPr>
        <w:lastRenderedPageBreak/>
        <w:t xml:space="preserve">10.3 Практическое применение: регулирование </w:t>
      </w:r>
      <w:r w:rsidRPr="00C04B2F">
        <w:rPr>
          <w:rFonts w:ascii="Times New Roman" w:hAnsi="Times New Roman" w:cs="Times New Roman"/>
          <w:b/>
          <w:sz w:val="28"/>
          <w:szCs w:val="28"/>
          <w:lang w:val="en-US"/>
        </w:rPr>
        <w:t>DSO</w:t>
      </w:r>
      <w:r w:rsidRPr="00C04B2F">
        <w:rPr>
          <w:rFonts w:ascii="Times New Roman" w:hAnsi="Times New Roman" w:cs="Times New Roman"/>
          <w:b/>
          <w:sz w:val="28"/>
          <w:szCs w:val="28"/>
        </w:rPr>
        <w:t xml:space="preserve"> в Германии </w:t>
      </w:r>
    </w:p>
    <w:p w:rsidR="00547480" w:rsidRDefault="00C04B2F" w:rsidP="00C04B2F">
      <w:pPr>
        <w:tabs>
          <w:tab w:val="left" w:pos="2177"/>
        </w:tabs>
        <w:spacing w:after="0" w:line="240" w:lineRule="auto"/>
        <w:ind w:firstLine="709"/>
        <w:jc w:val="both"/>
        <w:rPr>
          <w:rFonts w:ascii="Times New Roman" w:hAnsi="Times New Roman" w:cs="Times New Roman"/>
          <w:sz w:val="28"/>
          <w:szCs w:val="28"/>
        </w:rPr>
      </w:pPr>
      <w:r w:rsidRPr="00C04B2F">
        <w:rPr>
          <w:rFonts w:ascii="Times New Roman" w:hAnsi="Times New Roman" w:cs="Times New Roman"/>
          <w:sz w:val="28"/>
          <w:szCs w:val="28"/>
        </w:rPr>
        <w:t xml:space="preserve">В этом разделе мы обсудим регулирование электрических </w:t>
      </w:r>
      <w:r w:rsidRPr="00C04B2F">
        <w:rPr>
          <w:rFonts w:ascii="Times New Roman" w:hAnsi="Times New Roman" w:cs="Times New Roman"/>
          <w:sz w:val="28"/>
          <w:szCs w:val="28"/>
          <w:lang w:val="en-US"/>
        </w:rPr>
        <w:t>DSO</w:t>
      </w:r>
      <w:r w:rsidRPr="00C04B2F">
        <w:rPr>
          <w:rFonts w:ascii="Times New Roman" w:hAnsi="Times New Roman" w:cs="Times New Roman"/>
          <w:sz w:val="28"/>
          <w:szCs w:val="28"/>
        </w:rPr>
        <w:t xml:space="preserve"> в Германии. </w:t>
      </w:r>
      <w:r>
        <w:rPr>
          <w:rFonts w:ascii="Times New Roman" w:hAnsi="Times New Roman" w:cs="Times New Roman"/>
          <w:sz w:val="28"/>
          <w:szCs w:val="28"/>
        </w:rPr>
        <w:t xml:space="preserve"> </w:t>
      </w:r>
      <w:r w:rsidRPr="00C04B2F">
        <w:rPr>
          <w:rFonts w:ascii="Times New Roman" w:hAnsi="Times New Roman" w:cs="Times New Roman"/>
          <w:sz w:val="28"/>
          <w:szCs w:val="28"/>
        </w:rPr>
        <w:t>Мы объясним некоторые процессы, ведущие к регулированию, и рассмотрим некоторые основные моменты используемых моделей сравнительного анализа.</w:t>
      </w:r>
    </w:p>
    <w:p w:rsidR="00547480" w:rsidRDefault="00547480" w:rsidP="00547480">
      <w:pPr>
        <w:rPr>
          <w:rFonts w:ascii="Times New Roman" w:hAnsi="Times New Roman" w:cs="Times New Roman"/>
          <w:sz w:val="28"/>
          <w:szCs w:val="28"/>
        </w:rPr>
      </w:pPr>
    </w:p>
    <w:p w:rsidR="00547480" w:rsidRPr="00547480" w:rsidRDefault="00547480" w:rsidP="00547480">
      <w:pPr>
        <w:tabs>
          <w:tab w:val="left" w:pos="1323"/>
        </w:tabs>
        <w:jc w:val="center"/>
        <w:rPr>
          <w:rFonts w:ascii="Times New Roman" w:hAnsi="Times New Roman" w:cs="Times New Roman"/>
          <w:b/>
          <w:sz w:val="28"/>
          <w:szCs w:val="28"/>
        </w:rPr>
      </w:pPr>
      <w:r w:rsidRPr="00547480">
        <w:rPr>
          <w:rFonts w:ascii="Times New Roman" w:hAnsi="Times New Roman" w:cs="Times New Roman"/>
          <w:b/>
          <w:sz w:val="28"/>
          <w:szCs w:val="28"/>
        </w:rPr>
        <w:t>10.3.1 На пути к современному регулированию, основанному на эталонных показателях</w:t>
      </w:r>
    </w:p>
    <w:p w:rsidR="00594211" w:rsidRDefault="00547480" w:rsidP="00547480">
      <w:pPr>
        <w:tabs>
          <w:tab w:val="left" w:pos="1323"/>
        </w:tabs>
        <w:spacing w:after="0" w:line="240" w:lineRule="auto"/>
        <w:ind w:firstLine="709"/>
        <w:jc w:val="both"/>
        <w:rPr>
          <w:rFonts w:ascii="Times New Roman" w:hAnsi="Times New Roman" w:cs="Times New Roman"/>
          <w:sz w:val="28"/>
          <w:szCs w:val="28"/>
        </w:rPr>
      </w:pPr>
      <w:r w:rsidRPr="00547480">
        <w:rPr>
          <w:rFonts w:ascii="Times New Roman" w:hAnsi="Times New Roman" w:cs="Times New Roman"/>
          <w:sz w:val="28"/>
          <w:szCs w:val="28"/>
        </w:rPr>
        <w:t xml:space="preserve">В 2005 году было решено ввести новое регулирование для немецких организаций по распределению электроэнергии и газа </w:t>
      </w:r>
      <w:r>
        <w:rPr>
          <w:rFonts w:ascii="Times New Roman" w:hAnsi="Times New Roman" w:cs="Times New Roman"/>
          <w:sz w:val="28"/>
          <w:szCs w:val="28"/>
        </w:rPr>
        <w:t xml:space="preserve"> </w:t>
      </w:r>
      <w:r>
        <w:rPr>
          <w:rFonts w:ascii="Times New Roman" w:hAnsi="Times New Roman" w:cs="Times New Roman"/>
          <w:sz w:val="28"/>
          <w:szCs w:val="28"/>
          <w:lang w:val="en-US"/>
        </w:rPr>
        <w:t>DSO</w:t>
      </w:r>
      <w:r w:rsidRPr="00547480">
        <w:rPr>
          <w:rFonts w:ascii="Times New Roman" w:hAnsi="Times New Roman" w:cs="Times New Roman"/>
          <w:sz w:val="28"/>
          <w:szCs w:val="28"/>
        </w:rPr>
        <w:t xml:space="preserve">. Здесь мы сосредоточимся на регулировании электроэнергии, но отметим, что регулирование и модели газа довольно похожи.  Раньше регулирование осуществлялось исключительно посредством закона о конкуренции, и регулятора не было. С новым Законом об электроэнергии </w:t>
      </w:r>
      <w:r w:rsidRPr="00547480">
        <w:rPr>
          <w:rFonts w:ascii="Times New Roman" w:hAnsi="Times New Roman" w:cs="Times New Roman"/>
          <w:b/>
          <w:sz w:val="28"/>
          <w:szCs w:val="28"/>
        </w:rPr>
        <w:t>(EnWG),</w:t>
      </w:r>
      <w:r w:rsidRPr="00547480">
        <w:rPr>
          <w:rFonts w:ascii="Times New Roman" w:hAnsi="Times New Roman" w:cs="Times New Roman"/>
          <w:sz w:val="28"/>
          <w:szCs w:val="28"/>
        </w:rPr>
        <w:t xml:space="preserve"> вступившим в силу 13 </w:t>
      </w:r>
      <w:r>
        <w:rPr>
          <w:rFonts w:ascii="Times New Roman" w:hAnsi="Times New Roman" w:cs="Times New Roman"/>
          <w:sz w:val="28"/>
          <w:szCs w:val="28"/>
        </w:rPr>
        <w:t>июля 2005 г., было решено, что «</w:t>
      </w:r>
      <w:r w:rsidRPr="00547480">
        <w:rPr>
          <w:rFonts w:ascii="Times New Roman" w:hAnsi="Times New Roman" w:cs="Times New Roman"/>
          <w:sz w:val="28"/>
          <w:szCs w:val="28"/>
        </w:rPr>
        <w:t>Регулирование должно основываться на затратах эффективного и структурно сопоставимого оператора и обеспечивать стимулы, основанные на достижимых и достижимых целевых показателях эффективности».</w:t>
      </w:r>
    </w:p>
    <w:p w:rsidR="00235DB3" w:rsidRDefault="00594211" w:rsidP="00594211">
      <w:pPr>
        <w:spacing w:after="0" w:line="240" w:lineRule="auto"/>
        <w:ind w:firstLine="709"/>
        <w:jc w:val="both"/>
        <w:rPr>
          <w:rFonts w:ascii="Times New Roman" w:hAnsi="Times New Roman" w:cs="Times New Roman"/>
          <w:sz w:val="28"/>
          <w:szCs w:val="28"/>
        </w:rPr>
      </w:pPr>
      <w:r w:rsidRPr="00594211">
        <w:rPr>
          <w:rFonts w:ascii="Times New Roman" w:hAnsi="Times New Roman" w:cs="Times New Roman"/>
          <w:sz w:val="28"/>
          <w:szCs w:val="28"/>
        </w:rPr>
        <w:t xml:space="preserve">Принятие Закона об электроэнергии ознаменовало начало интенсивного и амбициозного процесса разработки регулирующим органом, Федеральным сетевым агентством, </w:t>
      </w:r>
      <w:r w:rsidRPr="00817FD8">
        <w:rPr>
          <w:rFonts w:ascii="Times New Roman" w:hAnsi="Times New Roman" w:cs="Times New Roman"/>
          <w:b/>
          <w:sz w:val="28"/>
          <w:szCs w:val="28"/>
        </w:rPr>
        <w:t>Bundesnetzagentur (BNetzA).</w:t>
      </w:r>
      <w:r w:rsidRPr="00594211">
        <w:rPr>
          <w:rFonts w:ascii="Times New Roman" w:hAnsi="Times New Roman" w:cs="Times New Roman"/>
          <w:sz w:val="28"/>
          <w:szCs w:val="28"/>
        </w:rPr>
        <w:t xml:space="preserve"> </w:t>
      </w:r>
      <w:r w:rsidR="00817FD8" w:rsidRPr="00817FD8">
        <w:rPr>
          <w:rFonts w:ascii="Times New Roman" w:hAnsi="Times New Roman" w:cs="Times New Roman"/>
          <w:b/>
          <w:sz w:val="28"/>
          <w:szCs w:val="28"/>
        </w:rPr>
        <w:t xml:space="preserve"> </w:t>
      </w:r>
      <w:r w:rsidRPr="00817FD8">
        <w:rPr>
          <w:rFonts w:ascii="Times New Roman" w:hAnsi="Times New Roman" w:cs="Times New Roman"/>
          <w:b/>
          <w:sz w:val="28"/>
          <w:szCs w:val="28"/>
        </w:rPr>
        <w:t>BNetzA</w:t>
      </w:r>
      <w:r w:rsidRPr="00594211">
        <w:rPr>
          <w:rFonts w:ascii="Times New Roman" w:hAnsi="Times New Roman" w:cs="Times New Roman"/>
          <w:sz w:val="28"/>
          <w:szCs w:val="28"/>
        </w:rPr>
        <w:t xml:space="preserve"> выполняет задачи и обеспечивает мощность, которая в соответствии с </w:t>
      </w:r>
      <w:r w:rsidRPr="00817FD8">
        <w:rPr>
          <w:rFonts w:ascii="Times New Roman" w:hAnsi="Times New Roman" w:cs="Times New Roman"/>
          <w:b/>
          <w:sz w:val="28"/>
          <w:szCs w:val="28"/>
        </w:rPr>
        <w:t>EnWG</w:t>
      </w:r>
      <w:r w:rsidRPr="00594211">
        <w:rPr>
          <w:rFonts w:ascii="Times New Roman" w:hAnsi="Times New Roman" w:cs="Times New Roman"/>
          <w:sz w:val="28"/>
          <w:szCs w:val="28"/>
        </w:rPr>
        <w:t xml:space="preserve"> не была передана государственным регулирующим органам. </w:t>
      </w:r>
      <w:r w:rsidR="00817FD8">
        <w:rPr>
          <w:rFonts w:ascii="Times New Roman" w:hAnsi="Times New Roman" w:cs="Times New Roman"/>
          <w:sz w:val="28"/>
          <w:szCs w:val="28"/>
        </w:rPr>
        <w:t xml:space="preserve"> </w:t>
      </w:r>
      <w:r w:rsidRPr="00594211">
        <w:rPr>
          <w:rFonts w:ascii="Times New Roman" w:hAnsi="Times New Roman" w:cs="Times New Roman"/>
          <w:sz w:val="28"/>
          <w:szCs w:val="28"/>
        </w:rPr>
        <w:t xml:space="preserve">Государственные регулирующие органы несут ответственность за регулирование энергоснабжающих компаний с менее чем 100 000 потребителей, подключенных к их электрические или газовые сети и сети которых не выходят за пределы государственных границ. </w:t>
      </w:r>
      <w:r w:rsidR="00817FD8">
        <w:rPr>
          <w:rFonts w:ascii="Times New Roman" w:hAnsi="Times New Roman" w:cs="Times New Roman"/>
          <w:sz w:val="28"/>
          <w:szCs w:val="28"/>
        </w:rPr>
        <w:t xml:space="preserve">  </w:t>
      </w:r>
      <w:r w:rsidRPr="00594211">
        <w:rPr>
          <w:rFonts w:ascii="Times New Roman" w:hAnsi="Times New Roman" w:cs="Times New Roman"/>
          <w:sz w:val="28"/>
          <w:szCs w:val="28"/>
        </w:rPr>
        <w:t xml:space="preserve">На практике подход </w:t>
      </w:r>
      <w:r w:rsidRPr="00817FD8">
        <w:rPr>
          <w:rFonts w:ascii="Times New Roman" w:hAnsi="Times New Roman" w:cs="Times New Roman"/>
          <w:b/>
          <w:sz w:val="28"/>
          <w:szCs w:val="28"/>
        </w:rPr>
        <w:t xml:space="preserve">BNetzA </w:t>
      </w:r>
      <w:r w:rsidRPr="00594211">
        <w:rPr>
          <w:rFonts w:ascii="Times New Roman" w:hAnsi="Times New Roman" w:cs="Times New Roman"/>
          <w:sz w:val="28"/>
          <w:szCs w:val="28"/>
        </w:rPr>
        <w:t xml:space="preserve">оказывает значительное влияние на регулирование </w:t>
      </w:r>
      <w:r w:rsidRPr="00817FD8">
        <w:rPr>
          <w:rFonts w:ascii="Times New Roman" w:hAnsi="Times New Roman" w:cs="Times New Roman"/>
          <w:b/>
          <w:sz w:val="28"/>
          <w:szCs w:val="28"/>
        </w:rPr>
        <w:t>DSO</w:t>
      </w:r>
      <w:r w:rsidRPr="00594211">
        <w:rPr>
          <w:rFonts w:ascii="Times New Roman" w:hAnsi="Times New Roman" w:cs="Times New Roman"/>
          <w:sz w:val="28"/>
          <w:szCs w:val="28"/>
        </w:rPr>
        <w:t xml:space="preserve"> в рамках государственного регулирования.</w:t>
      </w:r>
    </w:p>
    <w:p w:rsidR="00F90FAB" w:rsidRDefault="00F90FAB" w:rsidP="00F90FAB">
      <w:pPr>
        <w:spacing w:after="0" w:line="240" w:lineRule="auto"/>
        <w:ind w:firstLine="709"/>
        <w:jc w:val="both"/>
        <w:rPr>
          <w:rFonts w:ascii="Times New Roman" w:hAnsi="Times New Roman" w:cs="Times New Roman"/>
          <w:sz w:val="28"/>
          <w:szCs w:val="28"/>
        </w:rPr>
      </w:pPr>
      <w:r w:rsidRPr="00F90FAB">
        <w:rPr>
          <w:rFonts w:ascii="Times New Roman" w:hAnsi="Times New Roman" w:cs="Times New Roman"/>
          <w:sz w:val="28"/>
          <w:szCs w:val="28"/>
        </w:rPr>
        <w:t xml:space="preserve">Посредством нескольких проектов развития и серии консультаций с промышленностью по принципам </w:t>
      </w:r>
      <w:r w:rsidRPr="00F90FAB">
        <w:rPr>
          <w:rFonts w:ascii="Times New Roman" w:hAnsi="Times New Roman" w:cs="Times New Roman"/>
          <w:b/>
          <w:sz w:val="28"/>
          <w:szCs w:val="28"/>
        </w:rPr>
        <w:t>BNetzA</w:t>
      </w:r>
      <w:r w:rsidRPr="00F90FAB">
        <w:rPr>
          <w:rFonts w:ascii="Times New Roman" w:hAnsi="Times New Roman" w:cs="Times New Roman"/>
          <w:sz w:val="28"/>
          <w:szCs w:val="28"/>
        </w:rPr>
        <w:t xml:space="preserve"> разработала конкретное предложение о том, как реализовать </w:t>
      </w:r>
      <w:r w:rsidRPr="00F90FAB">
        <w:rPr>
          <w:rFonts w:ascii="Times New Roman" w:hAnsi="Times New Roman" w:cs="Times New Roman"/>
          <w:b/>
          <w:sz w:val="28"/>
          <w:szCs w:val="28"/>
        </w:rPr>
        <w:t xml:space="preserve">Закон об электроэнергии. </w:t>
      </w:r>
      <w:r>
        <w:rPr>
          <w:rFonts w:ascii="Times New Roman" w:hAnsi="Times New Roman" w:cs="Times New Roman"/>
          <w:b/>
          <w:sz w:val="28"/>
          <w:szCs w:val="28"/>
        </w:rPr>
        <w:t xml:space="preserve"> </w:t>
      </w:r>
      <w:r w:rsidRPr="00F90FAB">
        <w:rPr>
          <w:rFonts w:ascii="Times New Roman" w:hAnsi="Times New Roman" w:cs="Times New Roman"/>
          <w:sz w:val="28"/>
          <w:szCs w:val="28"/>
        </w:rPr>
        <w:t xml:space="preserve">Как одна из нескольких консалтинговых групп, мы провели серию полномасштабных пробных оценок различных спецификаций моделей. </w:t>
      </w:r>
      <w:r>
        <w:rPr>
          <w:rFonts w:ascii="Times New Roman" w:hAnsi="Times New Roman" w:cs="Times New Roman"/>
          <w:sz w:val="28"/>
          <w:szCs w:val="28"/>
        </w:rPr>
        <w:t xml:space="preserve"> </w:t>
      </w:r>
      <w:r w:rsidRPr="00F90FAB">
        <w:rPr>
          <w:rFonts w:ascii="Times New Roman" w:hAnsi="Times New Roman" w:cs="Times New Roman"/>
          <w:sz w:val="28"/>
          <w:szCs w:val="28"/>
        </w:rPr>
        <w:t>Модели DEA и SFA были разработаны на основе более чем 800 DSO в обоих секторах. Это служило нескольким целям, некоторые из которых заключались в обучении регулирующего персонала методологии сравнительного анализа, для руководства сбором данных в будущем, для определения подробного плана реализации и для облегчения информированного обсуждения с представителями отрасли.</w:t>
      </w:r>
    </w:p>
    <w:p w:rsidR="004739DC" w:rsidRDefault="004739DC" w:rsidP="004739DC">
      <w:pPr>
        <w:spacing w:after="0" w:line="240" w:lineRule="auto"/>
        <w:ind w:firstLine="709"/>
        <w:jc w:val="both"/>
        <w:rPr>
          <w:rFonts w:ascii="Times New Roman" w:hAnsi="Times New Roman" w:cs="Times New Roman"/>
          <w:sz w:val="28"/>
          <w:szCs w:val="28"/>
        </w:rPr>
      </w:pPr>
      <w:r w:rsidRPr="004739DC">
        <w:rPr>
          <w:rFonts w:ascii="Times New Roman" w:hAnsi="Times New Roman" w:cs="Times New Roman"/>
          <w:sz w:val="28"/>
          <w:szCs w:val="28"/>
        </w:rPr>
        <w:t xml:space="preserve">Окончательное предложение и подробный план реализации регулирующим органом были в значительной степени преобразованы в </w:t>
      </w:r>
      <w:r w:rsidR="001644E4">
        <w:rPr>
          <w:rFonts w:ascii="Times New Roman" w:hAnsi="Times New Roman" w:cs="Times New Roman"/>
          <w:sz w:val="28"/>
          <w:szCs w:val="28"/>
        </w:rPr>
        <w:lastRenderedPageBreak/>
        <w:t>п</w:t>
      </w:r>
      <w:r w:rsidRPr="004739DC">
        <w:rPr>
          <w:rFonts w:ascii="Times New Roman" w:hAnsi="Times New Roman" w:cs="Times New Roman"/>
          <w:sz w:val="28"/>
          <w:szCs w:val="28"/>
        </w:rPr>
        <w:t>остановление, которое теперь содержит конкретные рекомендации для немецкого регулирования электроэнергетики.</w:t>
      </w:r>
    </w:p>
    <w:p w:rsidR="000E3E54" w:rsidRDefault="000E3E54" w:rsidP="000E3E54">
      <w:pPr>
        <w:spacing w:after="0" w:line="240" w:lineRule="auto"/>
        <w:ind w:firstLine="709"/>
        <w:jc w:val="both"/>
        <w:rPr>
          <w:rFonts w:ascii="Times New Roman" w:hAnsi="Times New Roman" w:cs="Times New Roman"/>
          <w:sz w:val="28"/>
          <w:szCs w:val="28"/>
        </w:rPr>
      </w:pPr>
      <w:r w:rsidRPr="000E3E54">
        <w:rPr>
          <w:rFonts w:ascii="Times New Roman" w:hAnsi="Times New Roman" w:cs="Times New Roman"/>
          <w:sz w:val="28"/>
          <w:szCs w:val="28"/>
        </w:rPr>
        <w:t xml:space="preserve">В течение 2008 года мы разработали новый набор результатов для выполнения Постановления. </w:t>
      </w:r>
      <w:r>
        <w:rPr>
          <w:rFonts w:ascii="Times New Roman" w:hAnsi="Times New Roman" w:cs="Times New Roman"/>
          <w:sz w:val="28"/>
          <w:szCs w:val="28"/>
        </w:rPr>
        <w:t xml:space="preserve"> </w:t>
      </w:r>
      <w:r w:rsidRPr="000E3E54">
        <w:rPr>
          <w:rFonts w:ascii="Times New Roman" w:hAnsi="Times New Roman" w:cs="Times New Roman"/>
          <w:sz w:val="28"/>
          <w:szCs w:val="28"/>
        </w:rPr>
        <w:t xml:space="preserve">Некоторые основные моменты этой работы представлены ниже. Новые правила вступили в силу </w:t>
      </w:r>
      <w:r>
        <w:rPr>
          <w:rFonts w:ascii="Times New Roman" w:hAnsi="Times New Roman" w:cs="Times New Roman"/>
          <w:sz w:val="28"/>
          <w:szCs w:val="28"/>
        </w:rPr>
        <w:t xml:space="preserve"> </w:t>
      </w:r>
      <w:r w:rsidRPr="000E3E54">
        <w:rPr>
          <w:rFonts w:ascii="Times New Roman" w:hAnsi="Times New Roman" w:cs="Times New Roman"/>
          <w:sz w:val="28"/>
          <w:szCs w:val="28"/>
        </w:rPr>
        <w:t xml:space="preserve">в 2009 году для 200 DSO в соответствии с федеральным законодательством. </w:t>
      </w:r>
      <w:r w:rsidR="00CD416C">
        <w:rPr>
          <w:rFonts w:ascii="Times New Roman" w:hAnsi="Times New Roman" w:cs="Times New Roman"/>
          <w:sz w:val="28"/>
          <w:szCs w:val="28"/>
        </w:rPr>
        <w:t xml:space="preserve"> </w:t>
      </w:r>
      <w:r w:rsidRPr="000E3E54">
        <w:rPr>
          <w:rFonts w:ascii="Times New Roman" w:hAnsi="Times New Roman" w:cs="Times New Roman"/>
          <w:sz w:val="28"/>
          <w:szCs w:val="28"/>
        </w:rPr>
        <w:t xml:space="preserve">Небольшие DSO, у которых не более 30 000 потребителей, подключенных прямо или косвенно к их системе распределения электроэнергии, могли вместо сравнительного анализа эффективности для определения уровней эффективности примите участие в упрощенной процедуре. Уровень эффективности в первый период регулирования для участников упрощенной процедуры составляет </w:t>
      </w:r>
      <w:r w:rsidRPr="00CD416C">
        <w:rPr>
          <w:rFonts w:ascii="Times New Roman" w:hAnsi="Times New Roman" w:cs="Times New Roman"/>
          <w:b/>
          <w:sz w:val="28"/>
          <w:szCs w:val="28"/>
        </w:rPr>
        <w:t xml:space="preserve">87,5 процента. </w:t>
      </w:r>
      <w:r w:rsidR="00CD416C">
        <w:rPr>
          <w:rFonts w:ascii="Times New Roman" w:hAnsi="Times New Roman" w:cs="Times New Roman"/>
          <w:b/>
          <w:sz w:val="28"/>
          <w:szCs w:val="28"/>
        </w:rPr>
        <w:t xml:space="preserve"> </w:t>
      </w:r>
      <w:r w:rsidRPr="000E3E54">
        <w:rPr>
          <w:rFonts w:ascii="Times New Roman" w:hAnsi="Times New Roman" w:cs="Times New Roman"/>
          <w:sz w:val="28"/>
          <w:szCs w:val="28"/>
        </w:rPr>
        <w:t>Со второго периода регулирования уровень эффективности для этих DSO является средневзвешенным значением всех уровней эффективности, установленных в общенациональный сравнительный анализ эффективности.</w:t>
      </w:r>
    </w:p>
    <w:p w:rsidR="00552B14" w:rsidRDefault="00B7133E" w:rsidP="00B7133E">
      <w:pPr>
        <w:spacing w:after="0" w:line="240" w:lineRule="auto"/>
        <w:ind w:firstLine="709"/>
        <w:jc w:val="both"/>
        <w:rPr>
          <w:rFonts w:ascii="Times New Roman" w:hAnsi="Times New Roman" w:cs="Times New Roman"/>
          <w:sz w:val="28"/>
          <w:szCs w:val="28"/>
        </w:rPr>
      </w:pPr>
      <w:r w:rsidRPr="00B7133E">
        <w:rPr>
          <w:rFonts w:ascii="Times New Roman" w:hAnsi="Times New Roman" w:cs="Times New Roman"/>
          <w:sz w:val="28"/>
          <w:szCs w:val="28"/>
        </w:rPr>
        <w:t xml:space="preserve">Регламент в настоящее время действует и работает, хотя некоторые аспекты все еще проверяются в судебной системе разными операторами. </w:t>
      </w:r>
      <w:r w:rsidR="00BB592C">
        <w:rPr>
          <w:rFonts w:ascii="Times New Roman" w:hAnsi="Times New Roman" w:cs="Times New Roman"/>
          <w:sz w:val="28"/>
          <w:szCs w:val="28"/>
        </w:rPr>
        <w:t xml:space="preserve"> </w:t>
      </w:r>
      <w:r w:rsidRPr="00B7133E">
        <w:rPr>
          <w:rFonts w:ascii="Times New Roman" w:hAnsi="Times New Roman" w:cs="Times New Roman"/>
          <w:sz w:val="28"/>
          <w:szCs w:val="28"/>
        </w:rPr>
        <w:t xml:space="preserve">С международной точки зрения, опыт Германии примечателен из-за большого количества DSO, обилие данных, что подтверждается наличием около 250 переменных для каждого DSO, а также скоростью и эффективностью принятия новых </w:t>
      </w:r>
      <w:r w:rsidR="00BB592C">
        <w:rPr>
          <w:rFonts w:ascii="Times New Roman" w:hAnsi="Times New Roman" w:cs="Times New Roman"/>
          <w:sz w:val="28"/>
          <w:szCs w:val="28"/>
        </w:rPr>
        <w:t xml:space="preserve"> </w:t>
      </w:r>
      <w:r w:rsidRPr="00B7133E">
        <w:rPr>
          <w:rFonts w:ascii="Times New Roman" w:hAnsi="Times New Roman" w:cs="Times New Roman"/>
          <w:sz w:val="28"/>
          <w:szCs w:val="28"/>
        </w:rPr>
        <w:t xml:space="preserve">правил. </w:t>
      </w:r>
      <w:r w:rsidR="00BB592C">
        <w:rPr>
          <w:rFonts w:ascii="Times New Roman" w:hAnsi="Times New Roman" w:cs="Times New Roman"/>
          <w:sz w:val="28"/>
          <w:szCs w:val="28"/>
        </w:rPr>
        <w:t xml:space="preserve"> </w:t>
      </w:r>
      <w:r w:rsidRPr="00B7133E">
        <w:rPr>
          <w:rFonts w:ascii="Times New Roman" w:hAnsi="Times New Roman" w:cs="Times New Roman"/>
          <w:sz w:val="28"/>
          <w:szCs w:val="28"/>
        </w:rPr>
        <w:t>Большинство других регулирующих органов уже приняли использовали значительно более длительный период времени, чтобы предпринять значительно менее амбициозное прототипирование и полномасштабную реализацию.</w:t>
      </w:r>
    </w:p>
    <w:p w:rsidR="00552B14" w:rsidRDefault="00552B14" w:rsidP="00552B14">
      <w:pPr>
        <w:rPr>
          <w:rFonts w:ascii="Times New Roman" w:hAnsi="Times New Roman" w:cs="Times New Roman"/>
          <w:sz w:val="28"/>
          <w:szCs w:val="28"/>
        </w:rPr>
      </w:pPr>
    </w:p>
    <w:p w:rsidR="00552B14" w:rsidRPr="00552B14" w:rsidRDefault="00552B14" w:rsidP="00552B14">
      <w:pPr>
        <w:tabs>
          <w:tab w:val="left" w:pos="1758"/>
        </w:tabs>
        <w:jc w:val="center"/>
        <w:rPr>
          <w:rFonts w:ascii="Times New Roman" w:hAnsi="Times New Roman" w:cs="Times New Roman"/>
          <w:b/>
          <w:sz w:val="28"/>
          <w:szCs w:val="28"/>
        </w:rPr>
      </w:pPr>
      <w:r w:rsidRPr="00552B14">
        <w:rPr>
          <w:rFonts w:ascii="Times New Roman" w:hAnsi="Times New Roman" w:cs="Times New Roman"/>
          <w:b/>
          <w:sz w:val="28"/>
          <w:szCs w:val="28"/>
        </w:rPr>
        <w:t>10.3.2 Формула предела выручки</w:t>
      </w:r>
    </w:p>
    <w:p w:rsidR="00552B14" w:rsidRDefault="00552B14" w:rsidP="00552B14">
      <w:pPr>
        <w:tabs>
          <w:tab w:val="left" w:pos="1758"/>
        </w:tabs>
        <w:spacing w:after="0" w:line="240" w:lineRule="auto"/>
        <w:ind w:firstLine="709"/>
        <w:jc w:val="both"/>
        <w:rPr>
          <w:rFonts w:ascii="Times New Roman" w:hAnsi="Times New Roman" w:cs="Times New Roman"/>
          <w:sz w:val="28"/>
          <w:szCs w:val="28"/>
        </w:rPr>
      </w:pPr>
      <w:r w:rsidRPr="00552B14">
        <w:rPr>
          <w:rFonts w:ascii="Times New Roman" w:hAnsi="Times New Roman" w:cs="Times New Roman"/>
          <w:sz w:val="28"/>
          <w:szCs w:val="28"/>
        </w:rPr>
        <w:t xml:space="preserve">Немецкое регулирование - это, по сути, регулирование предела дохода. </w:t>
      </w:r>
      <w:r>
        <w:rPr>
          <w:rFonts w:ascii="Times New Roman" w:hAnsi="Times New Roman" w:cs="Times New Roman"/>
          <w:sz w:val="28"/>
          <w:szCs w:val="28"/>
        </w:rPr>
        <w:t xml:space="preserve"> </w:t>
      </w:r>
      <w:r w:rsidRPr="00552B14">
        <w:rPr>
          <w:rFonts w:ascii="Times New Roman" w:hAnsi="Times New Roman" w:cs="Times New Roman"/>
          <w:sz w:val="28"/>
          <w:szCs w:val="28"/>
        </w:rPr>
        <w:t xml:space="preserve">Каждый период регулирования </w:t>
      </w:r>
      <w:r w:rsidRPr="00552B14">
        <w:rPr>
          <w:rFonts w:ascii="Times New Roman" w:hAnsi="Times New Roman" w:cs="Times New Roman"/>
          <w:b/>
          <w:sz w:val="28"/>
          <w:szCs w:val="28"/>
        </w:rPr>
        <w:t>составляет 5 лет</w:t>
      </w:r>
      <w:r w:rsidRPr="00552B14">
        <w:rPr>
          <w:rFonts w:ascii="Times New Roman" w:hAnsi="Times New Roman" w:cs="Times New Roman"/>
          <w:sz w:val="28"/>
          <w:szCs w:val="28"/>
        </w:rPr>
        <w:t xml:space="preserve">, и содержание первых двух периодов регулирования было детализировано, что дает DSO более длинный - срочные прогнозы, на основании которых следует действовать. </w:t>
      </w:r>
      <w:r>
        <w:rPr>
          <w:rFonts w:ascii="Times New Roman" w:hAnsi="Times New Roman" w:cs="Times New Roman"/>
          <w:sz w:val="28"/>
          <w:szCs w:val="28"/>
        </w:rPr>
        <w:t xml:space="preserve"> </w:t>
      </w:r>
    </w:p>
    <w:p w:rsidR="00552B14" w:rsidRDefault="00552B14" w:rsidP="00552B14">
      <w:pPr>
        <w:tabs>
          <w:tab w:val="left" w:pos="1758"/>
        </w:tabs>
        <w:spacing w:after="0" w:line="240" w:lineRule="auto"/>
        <w:ind w:firstLine="709"/>
        <w:jc w:val="both"/>
        <w:rPr>
          <w:rFonts w:ascii="Times New Roman" w:hAnsi="Times New Roman" w:cs="Times New Roman"/>
          <w:sz w:val="28"/>
          <w:szCs w:val="28"/>
        </w:rPr>
      </w:pPr>
      <w:r w:rsidRPr="00552B14">
        <w:rPr>
          <w:rFonts w:ascii="Times New Roman" w:hAnsi="Times New Roman" w:cs="Times New Roman"/>
          <w:sz w:val="28"/>
          <w:szCs w:val="28"/>
        </w:rPr>
        <w:t xml:space="preserve">Это также регулирование, основанное </w:t>
      </w:r>
      <w:r w:rsidRPr="00552B14">
        <w:rPr>
          <w:rFonts w:ascii="Times New Roman" w:hAnsi="Times New Roman" w:cs="Times New Roman"/>
          <w:b/>
          <w:sz w:val="28"/>
          <w:szCs w:val="28"/>
        </w:rPr>
        <w:t>на Totex</w:t>
      </w:r>
      <w:r w:rsidRPr="00552B14">
        <w:rPr>
          <w:rFonts w:ascii="Times New Roman" w:hAnsi="Times New Roman" w:cs="Times New Roman"/>
          <w:sz w:val="28"/>
          <w:szCs w:val="28"/>
        </w:rPr>
        <w:t xml:space="preserve">, т.е. регулированию подлежат как операционные </w:t>
      </w:r>
      <w:r w:rsidRPr="00552B14">
        <w:rPr>
          <w:rFonts w:ascii="Times New Roman" w:hAnsi="Times New Roman" w:cs="Times New Roman"/>
          <w:b/>
          <w:sz w:val="28"/>
          <w:szCs w:val="28"/>
        </w:rPr>
        <w:t>расходы (Opex),</w:t>
      </w:r>
      <w:r w:rsidRPr="00552B14">
        <w:rPr>
          <w:rFonts w:ascii="Times New Roman" w:hAnsi="Times New Roman" w:cs="Times New Roman"/>
          <w:sz w:val="28"/>
          <w:szCs w:val="28"/>
        </w:rPr>
        <w:t xml:space="preserve"> так и капитальные </w:t>
      </w:r>
      <w:r>
        <w:rPr>
          <w:rFonts w:ascii="Times New Roman" w:hAnsi="Times New Roman" w:cs="Times New Roman"/>
          <w:sz w:val="28"/>
          <w:szCs w:val="28"/>
        </w:rPr>
        <w:t xml:space="preserve"> </w:t>
      </w:r>
      <w:r w:rsidRPr="00552B14">
        <w:rPr>
          <w:rFonts w:ascii="Times New Roman" w:hAnsi="Times New Roman" w:cs="Times New Roman"/>
          <w:b/>
          <w:sz w:val="28"/>
          <w:szCs w:val="28"/>
        </w:rPr>
        <w:t>затраты (Capex).</w:t>
      </w:r>
      <w:r w:rsidRPr="00552B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52B14">
        <w:rPr>
          <w:rFonts w:ascii="Times New Roman" w:hAnsi="Times New Roman" w:cs="Times New Roman"/>
          <w:sz w:val="28"/>
          <w:szCs w:val="28"/>
        </w:rPr>
        <w:t xml:space="preserve">Капитальные затраты основаны либо на балансовой стоимости, либо на стандартизованных затратах с использованием восстановительной стоимости и расчетов постоянной ренты годовых затрат с использованием срока службы различных групп активов. </w:t>
      </w:r>
      <w:r>
        <w:rPr>
          <w:rFonts w:ascii="Times New Roman" w:hAnsi="Times New Roman" w:cs="Times New Roman"/>
          <w:sz w:val="28"/>
          <w:szCs w:val="28"/>
        </w:rPr>
        <w:t xml:space="preserve">  </w:t>
      </w:r>
    </w:p>
    <w:p w:rsidR="004F1206" w:rsidRDefault="00552B14" w:rsidP="00552B14">
      <w:pPr>
        <w:tabs>
          <w:tab w:val="left" w:pos="1758"/>
        </w:tabs>
        <w:spacing w:after="0" w:line="240" w:lineRule="auto"/>
        <w:ind w:firstLine="709"/>
        <w:jc w:val="both"/>
        <w:rPr>
          <w:rFonts w:ascii="Times New Roman" w:hAnsi="Times New Roman" w:cs="Times New Roman"/>
          <w:sz w:val="28"/>
          <w:szCs w:val="28"/>
        </w:rPr>
      </w:pPr>
      <w:r w:rsidRPr="00552B14">
        <w:rPr>
          <w:rFonts w:ascii="Times New Roman" w:hAnsi="Times New Roman" w:cs="Times New Roman"/>
          <w:sz w:val="28"/>
          <w:szCs w:val="28"/>
        </w:rPr>
        <w:t xml:space="preserve">Максимальный доход отдельного </w:t>
      </w:r>
      <w:r w:rsidRPr="00552B14">
        <w:rPr>
          <w:rFonts w:ascii="Times New Roman" w:hAnsi="Times New Roman" w:cs="Times New Roman"/>
          <w:b/>
          <w:sz w:val="28"/>
          <w:szCs w:val="28"/>
        </w:rPr>
        <w:t>DSO k</w:t>
      </w:r>
      <w:r w:rsidRPr="00552B14">
        <w:rPr>
          <w:rFonts w:ascii="Times New Roman" w:hAnsi="Times New Roman" w:cs="Times New Roman"/>
          <w:sz w:val="28"/>
          <w:szCs w:val="28"/>
        </w:rPr>
        <w:t xml:space="preserve"> в Германии регулирование в году </w:t>
      </w:r>
      <w:r w:rsidRPr="00552B14">
        <w:rPr>
          <w:rFonts w:ascii="Times New Roman" w:hAnsi="Times New Roman" w:cs="Times New Roman"/>
          <w:b/>
          <w:sz w:val="28"/>
          <w:szCs w:val="28"/>
        </w:rPr>
        <w:t xml:space="preserve">t </w:t>
      </w:r>
      <w:r>
        <w:rPr>
          <w:rFonts w:ascii="Times New Roman" w:hAnsi="Times New Roman" w:cs="Times New Roman"/>
          <w:b/>
          <w:sz w:val="28"/>
          <w:szCs w:val="28"/>
        </w:rPr>
        <w:t xml:space="preserve"> </w:t>
      </w:r>
      <w:r w:rsidRPr="00552B14">
        <w:rPr>
          <w:rFonts w:ascii="Times New Roman" w:hAnsi="Times New Roman" w:cs="Times New Roman"/>
          <w:sz w:val="28"/>
          <w:szCs w:val="28"/>
        </w:rPr>
        <w:t>определяется по формуле</w:t>
      </w:r>
    </w:p>
    <w:p w:rsidR="00B7133E" w:rsidRPr="00D93DF1" w:rsidRDefault="004F1206" w:rsidP="004F1206">
      <w:pPr>
        <w:tabs>
          <w:tab w:val="left" w:pos="1758"/>
        </w:tabs>
        <w:rPr>
          <w:rFonts w:ascii="Times New Roman" w:hAnsi="Times New Roman" w:cs="Times New Roman"/>
          <w:sz w:val="28"/>
          <w:szCs w:val="28"/>
        </w:rPr>
      </w:pPr>
      <w:r>
        <w:rPr>
          <w:rFonts w:ascii="Times New Roman" w:hAnsi="Times New Roman" w:cs="Times New Roman"/>
          <w:sz w:val="28"/>
          <w:szCs w:val="28"/>
        </w:rPr>
        <w:tab/>
      </w:r>
    </w:p>
    <w:p w:rsidR="004F1206" w:rsidRDefault="004F1206" w:rsidP="004F1206">
      <w:pPr>
        <w:tabs>
          <w:tab w:val="left" w:pos="1758"/>
        </w:tabs>
        <w:jc w:val="center"/>
        <w:rPr>
          <w:rFonts w:ascii="Times New Roman" w:hAnsi="Times New Roman" w:cs="Times New Roman"/>
          <w:b/>
          <w:sz w:val="28"/>
          <w:szCs w:val="28"/>
          <w:lang w:val="en-US"/>
        </w:rPr>
      </w:pPr>
      <w:r w:rsidRPr="00D93DF1">
        <w:rPr>
          <w:rFonts w:ascii="Times New Roman" w:hAnsi="Times New Roman" w:cs="Times New Roman"/>
          <w:b/>
          <w:sz w:val="28"/>
          <w:szCs w:val="28"/>
          <w:lang w:val="en-US"/>
        </w:rPr>
        <w:t>R</w:t>
      </w:r>
      <w:r w:rsidRPr="00D93DF1">
        <w:rPr>
          <w:rFonts w:ascii="Times New Roman" w:hAnsi="Times New Roman" w:cs="Times New Roman"/>
          <w:b/>
          <w:sz w:val="28"/>
          <w:szCs w:val="28"/>
          <w:vertAlign w:val="superscript"/>
          <w:lang w:val="en-US"/>
        </w:rPr>
        <w:t>k</w:t>
      </w:r>
      <w:r w:rsidRPr="00D93DF1">
        <w:rPr>
          <w:rFonts w:ascii="Times New Roman" w:hAnsi="Times New Roman" w:cs="Times New Roman"/>
          <w:b/>
          <w:sz w:val="28"/>
          <w:szCs w:val="28"/>
          <w:lang w:val="en-US"/>
        </w:rPr>
        <w:t>(t)=</w:t>
      </w:r>
      <m:oMath>
        <m:r>
          <m:rPr>
            <m:sty m:val="b"/>
          </m:rPr>
          <w:rPr>
            <w:rFonts w:ascii="Cambria Math" w:hAnsi="Cambria Math" w:cs="Times New Roman"/>
            <w:sz w:val="28"/>
            <w:szCs w:val="28"/>
            <w:lang w:val="en-US"/>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С</m:t>
            </m:r>
          </m:e>
          <m:sub>
            <m:r>
              <m:rPr>
                <m:sty m:val="b"/>
              </m:rPr>
              <w:rPr>
                <w:rFonts w:ascii="Cambria Math" w:hAnsi="Cambria Math" w:cs="Times New Roman"/>
                <w:sz w:val="28"/>
                <w:szCs w:val="28"/>
                <w:lang w:val="en-US"/>
              </w:rPr>
              <m:t>nc</m:t>
            </m:r>
          </m:sub>
          <m:sup>
            <m:r>
              <m:rPr>
                <m:sty m:val="b"/>
              </m:rPr>
              <w:rPr>
                <w:rFonts w:ascii="Cambria Math" w:hAnsi="Cambria Math" w:cs="Times New Roman"/>
                <w:sz w:val="28"/>
                <w:szCs w:val="28"/>
              </w:rPr>
              <m:t>k</m:t>
            </m:r>
          </m:sup>
        </m:sSubSup>
      </m:oMath>
      <w:r w:rsidR="00D93DF1" w:rsidRPr="00D93DF1">
        <w:rPr>
          <w:rFonts w:ascii="Times New Roman" w:hAnsi="Times New Roman" w:cs="Times New Roman"/>
          <w:b/>
          <w:sz w:val="28"/>
          <w:szCs w:val="28"/>
          <w:lang w:val="en-US"/>
        </w:rPr>
        <w:t>(t)+(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С</m:t>
            </m:r>
          </m:e>
          <m:sub>
            <m:r>
              <m:rPr>
                <m:sty m:val="b"/>
              </m:rPr>
              <w:rPr>
                <w:rFonts w:ascii="Cambria Math" w:hAnsi="Cambria Math" w:cs="Times New Roman"/>
                <w:sz w:val="28"/>
                <w:szCs w:val="28"/>
                <w:lang w:val="en-US"/>
              </w:rPr>
              <m:t>tnc</m:t>
            </m:r>
          </m:sub>
          <m:sup>
            <m:r>
              <m:rPr>
                <m:sty m:val="b"/>
              </m:rPr>
              <w:rPr>
                <w:rFonts w:ascii="Cambria Math" w:hAnsi="Cambria Math" w:cs="Times New Roman"/>
                <w:sz w:val="28"/>
                <w:szCs w:val="28"/>
              </w:rPr>
              <m:t>k</m:t>
            </m:r>
          </m:sup>
        </m:sSubSup>
      </m:oMath>
      <w:r w:rsidR="00D93DF1" w:rsidRPr="00D93DF1">
        <w:rPr>
          <w:rFonts w:ascii="Times New Roman" w:hAnsi="Times New Roman" w:cs="Times New Roman"/>
          <w:b/>
          <w:sz w:val="28"/>
          <w:szCs w:val="28"/>
          <w:lang w:val="en-US"/>
        </w:rPr>
        <w:t>(0)+(1-V(t))</w:t>
      </w:r>
      <m:oMath>
        <m:r>
          <m:rPr>
            <m:sty m:val="b"/>
          </m:rPr>
          <w:rPr>
            <w:rFonts w:ascii="Cambria Math" w:hAnsi="Cambria Math" w:cs="Times New Roman"/>
            <w:sz w:val="28"/>
            <w:szCs w:val="28"/>
            <w:lang w:val="en-US"/>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С</m:t>
            </m:r>
          </m:e>
          <m:sub>
            <m:r>
              <m:rPr>
                <m:sty m:val="b"/>
              </m:rPr>
              <w:rPr>
                <w:rFonts w:ascii="Cambria Math" w:hAnsi="Cambria Math" w:cs="Times New Roman"/>
                <w:sz w:val="28"/>
                <w:szCs w:val="28"/>
                <w:lang w:val="en-US"/>
              </w:rPr>
              <m:t>c</m:t>
            </m:r>
          </m:sub>
          <m:sup>
            <m:r>
              <m:rPr>
                <m:sty m:val="b"/>
              </m:rPr>
              <w:rPr>
                <w:rFonts w:ascii="Cambria Math" w:hAnsi="Cambria Math" w:cs="Times New Roman"/>
                <w:sz w:val="28"/>
                <w:szCs w:val="28"/>
              </w:rPr>
              <m:t>k</m:t>
            </m:r>
          </m:sup>
        </m:sSubSup>
      </m:oMath>
      <w:r w:rsidR="00D93DF1">
        <w:rPr>
          <w:rFonts w:ascii="Times New Roman" w:hAnsi="Times New Roman" w:cs="Times New Roman"/>
          <w:b/>
          <w:sz w:val="28"/>
          <w:szCs w:val="28"/>
          <w:lang w:val="en-US"/>
        </w:rPr>
        <w:t>(0))(</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RPI(t)</m:t>
            </m:r>
          </m:num>
          <m:den>
            <m:r>
              <m:rPr>
                <m:sty m:val="b"/>
              </m:rPr>
              <w:rPr>
                <w:rFonts w:ascii="Cambria Math" w:hAnsi="Cambria Math" w:cs="Times New Roman"/>
                <w:sz w:val="28"/>
                <w:szCs w:val="28"/>
                <w:lang w:val="en-US"/>
              </w:rPr>
              <m:t>RPI(0</m:t>
            </m:r>
            <m:r>
              <m:rPr>
                <m:sty m:val="bi"/>
              </m:rPr>
              <w:rPr>
                <w:rFonts w:ascii="Cambria Math" w:hAnsi="Cambria Math" w:cs="Times New Roman"/>
                <w:sz w:val="28"/>
                <w:szCs w:val="28"/>
                <w:lang w:val="en-US"/>
              </w:rPr>
              <m:t>)</m:t>
            </m:r>
          </m:den>
        </m:f>
      </m:oMath>
      <w:r w:rsidR="00D93DF1">
        <w:rPr>
          <w:rFonts w:ascii="Times New Roman" w:hAnsi="Times New Roman" w:cs="Times New Roman"/>
          <w:b/>
          <w:sz w:val="28"/>
          <w:szCs w:val="28"/>
          <w:lang w:val="en-US"/>
        </w:rPr>
        <w:t xml:space="preserve"> – x(t))ExFa</w:t>
      </w:r>
      <w:r w:rsidR="000151D8">
        <w:rPr>
          <w:rFonts w:ascii="Times New Roman" w:hAnsi="Times New Roman" w:cs="Times New Roman"/>
          <w:b/>
          <w:sz w:val="28"/>
          <w:szCs w:val="28"/>
          <w:lang w:val="en-US"/>
        </w:rPr>
        <w:t>(t)+Q(t)</w:t>
      </w:r>
    </w:p>
    <w:p w:rsidR="000151D8" w:rsidRDefault="000151D8" w:rsidP="004F1206">
      <w:pPr>
        <w:tabs>
          <w:tab w:val="left" w:pos="1758"/>
        </w:tabs>
        <w:jc w:val="center"/>
        <w:rPr>
          <w:rFonts w:ascii="Times New Roman" w:hAnsi="Times New Roman" w:cs="Times New Roman"/>
          <w:b/>
          <w:sz w:val="28"/>
          <w:szCs w:val="28"/>
          <w:lang w:val="en-US"/>
        </w:rPr>
      </w:pPr>
    </w:p>
    <w:p w:rsidR="000151D8" w:rsidRPr="002D1EDF" w:rsidRDefault="000151D8" w:rsidP="000151D8">
      <w:pPr>
        <w:tabs>
          <w:tab w:val="left" w:pos="1758"/>
        </w:tabs>
        <w:spacing w:after="0" w:line="240" w:lineRule="auto"/>
        <w:ind w:firstLine="709"/>
        <w:jc w:val="both"/>
        <w:rPr>
          <w:rFonts w:ascii="Times New Roman" w:hAnsi="Times New Roman" w:cs="Times New Roman"/>
          <w:sz w:val="28"/>
          <w:szCs w:val="28"/>
        </w:rPr>
      </w:pPr>
      <w:r w:rsidRPr="000151D8">
        <w:rPr>
          <w:rFonts w:ascii="Times New Roman" w:hAnsi="Times New Roman" w:cs="Times New Roman"/>
          <w:sz w:val="28"/>
          <w:szCs w:val="28"/>
        </w:rPr>
        <w:lastRenderedPageBreak/>
        <w:t xml:space="preserve">где </w:t>
      </w:r>
      <w:r w:rsidRPr="000151D8">
        <w:rPr>
          <w:rFonts w:ascii="Times New Roman" w:hAnsi="Times New Roman" w:cs="Times New Roman"/>
          <w:b/>
          <w:sz w:val="28"/>
          <w:szCs w:val="28"/>
          <w:lang w:val="en-US"/>
        </w:rPr>
        <w:t>C</w:t>
      </w:r>
      <w:r w:rsidRPr="000151D8">
        <w:rPr>
          <w:rFonts w:ascii="Times New Roman" w:hAnsi="Times New Roman" w:cs="Times New Roman"/>
          <w:b/>
          <w:sz w:val="28"/>
          <w:szCs w:val="28"/>
          <w:vertAlign w:val="subscript"/>
          <w:lang w:val="en-US"/>
        </w:rPr>
        <w:t>nc</w:t>
      </w:r>
      <w:r w:rsidRPr="000151D8">
        <w:rPr>
          <w:rFonts w:ascii="Times New Roman" w:hAnsi="Times New Roman" w:cs="Times New Roman"/>
          <w:sz w:val="28"/>
          <w:szCs w:val="28"/>
          <w:vertAlign w:val="subscript"/>
        </w:rPr>
        <w:t xml:space="preserve"> </w:t>
      </w:r>
      <w:r w:rsidRPr="000151D8">
        <w:rPr>
          <w:rFonts w:ascii="Times New Roman" w:hAnsi="Times New Roman" w:cs="Times New Roman"/>
          <w:sz w:val="28"/>
          <w:szCs w:val="28"/>
        </w:rPr>
        <w:t>- это доля затрат, которую нельзя контролировать на постоянной основе (законодательные  обязательства по утверждению и компенсации, концессионные сборы, операционные налоги и т. д.),</w:t>
      </w:r>
      <w:r w:rsidRPr="000151D8">
        <w:rPr>
          <w:rFonts w:ascii="Times New Roman" w:hAnsi="Times New Roman" w:cs="Times New Roman"/>
          <w:b/>
          <w:sz w:val="28"/>
          <w:szCs w:val="28"/>
        </w:rPr>
        <w:t xml:space="preserve"> </w:t>
      </w:r>
      <w:r w:rsidRPr="000151D8">
        <w:rPr>
          <w:rFonts w:ascii="Times New Roman" w:hAnsi="Times New Roman" w:cs="Times New Roman"/>
          <w:b/>
          <w:sz w:val="28"/>
          <w:szCs w:val="28"/>
          <w:lang w:val="en-US"/>
        </w:rPr>
        <w:t>C</w:t>
      </w:r>
      <w:r w:rsidRPr="000151D8">
        <w:rPr>
          <w:rFonts w:ascii="Times New Roman" w:hAnsi="Times New Roman" w:cs="Times New Roman"/>
          <w:b/>
          <w:sz w:val="28"/>
          <w:szCs w:val="28"/>
          <w:vertAlign w:val="subscript"/>
          <w:lang w:val="en-US"/>
        </w:rPr>
        <w:t>tnc</w:t>
      </w:r>
      <w:r w:rsidRPr="000151D8">
        <w:rPr>
          <w:rFonts w:ascii="Times New Roman" w:hAnsi="Times New Roman" w:cs="Times New Roman"/>
          <w:sz w:val="28"/>
          <w:szCs w:val="28"/>
          <w:vertAlign w:val="subscript"/>
        </w:rPr>
        <w:t xml:space="preserve"> </w:t>
      </w:r>
      <w:r w:rsidRPr="00F0530D">
        <w:rPr>
          <w:rFonts w:ascii="Times New Roman" w:hAnsi="Times New Roman" w:cs="Times New Roman"/>
          <w:sz w:val="28"/>
          <w:szCs w:val="28"/>
        </w:rPr>
        <w:t xml:space="preserve"> </w:t>
      </w:r>
      <w:r w:rsidRPr="000151D8">
        <w:rPr>
          <w:rFonts w:ascii="Times New Roman" w:hAnsi="Times New Roman" w:cs="Times New Roman"/>
          <w:sz w:val="28"/>
          <w:szCs w:val="28"/>
        </w:rPr>
        <w:t xml:space="preserve"> - это доля затрат, которую нельзя контролировать временная основа (по сути, </w:t>
      </w:r>
      <w:r w:rsidRPr="00F0530D">
        <w:rPr>
          <w:rFonts w:ascii="Times New Roman" w:hAnsi="Times New Roman" w:cs="Times New Roman"/>
          <w:sz w:val="28"/>
          <w:szCs w:val="28"/>
        </w:rPr>
        <w:t xml:space="preserve"> </w:t>
      </w:r>
      <w:r w:rsidRPr="000151D8">
        <w:rPr>
          <w:rFonts w:ascii="Times New Roman" w:hAnsi="Times New Roman" w:cs="Times New Roman"/>
          <w:sz w:val="28"/>
          <w:szCs w:val="28"/>
        </w:rPr>
        <w:t xml:space="preserve">эффективный уровень затрат, определяемый как общие затраты, умноженные на уровень эффективности, </w:t>
      </w:r>
      <w:r w:rsidRPr="00F0530D">
        <w:rPr>
          <w:rFonts w:ascii="Times New Roman" w:hAnsi="Times New Roman" w:cs="Times New Roman"/>
          <w:b/>
          <w:sz w:val="28"/>
          <w:szCs w:val="28"/>
          <w:lang w:val="en-US"/>
        </w:rPr>
        <w:t>C</w:t>
      </w:r>
      <w:r w:rsidRPr="00F0530D">
        <w:rPr>
          <w:rFonts w:ascii="Times New Roman" w:hAnsi="Times New Roman" w:cs="Times New Roman"/>
          <w:b/>
          <w:sz w:val="28"/>
          <w:szCs w:val="28"/>
          <w:vertAlign w:val="subscript"/>
          <w:lang w:val="en-US"/>
        </w:rPr>
        <w:t>c</w:t>
      </w:r>
      <w:r w:rsidRPr="00F0530D">
        <w:rPr>
          <w:rFonts w:ascii="Times New Roman" w:hAnsi="Times New Roman" w:cs="Times New Roman"/>
          <w:b/>
          <w:sz w:val="28"/>
          <w:szCs w:val="28"/>
        </w:rPr>
        <w:t xml:space="preserve"> </w:t>
      </w:r>
      <w:r w:rsidRPr="000151D8">
        <w:rPr>
          <w:rFonts w:ascii="Times New Roman" w:hAnsi="Times New Roman" w:cs="Times New Roman"/>
          <w:sz w:val="28"/>
          <w:szCs w:val="28"/>
        </w:rPr>
        <w:t xml:space="preserve">- это контролируемые затраты, </w:t>
      </w:r>
      <w:r w:rsidRPr="00F0530D">
        <w:rPr>
          <w:rFonts w:ascii="Times New Roman" w:hAnsi="Times New Roman" w:cs="Times New Roman"/>
          <w:b/>
          <w:sz w:val="28"/>
          <w:szCs w:val="28"/>
          <w:lang w:val="en-US"/>
        </w:rPr>
        <w:t>V</w:t>
      </w:r>
      <w:r w:rsidR="00F0530D" w:rsidRPr="00F0530D">
        <w:rPr>
          <w:rFonts w:ascii="Times New Roman" w:hAnsi="Times New Roman" w:cs="Times New Roman"/>
          <w:b/>
          <w:sz w:val="28"/>
          <w:szCs w:val="28"/>
        </w:rPr>
        <w:t>(</w:t>
      </w:r>
      <w:r w:rsidRPr="00F0530D">
        <w:rPr>
          <w:rFonts w:ascii="Times New Roman" w:hAnsi="Times New Roman" w:cs="Times New Roman"/>
          <w:b/>
          <w:sz w:val="28"/>
          <w:szCs w:val="28"/>
          <w:lang w:val="en-US"/>
        </w:rPr>
        <w:t>t</w:t>
      </w:r>
      <w:r w:rsidR="00F0530D" w:rsidRPr="00F0530D">
        <w:rPr>
          <w:rFonts w:ascii="Times New Roman" w:hAnsi="Times New Roman" w:cs="Times New Roman"/>
          <w:sz w:val="28"/>
          <w:szCs w:val="28"/>
        </w:rPr>
        <w:t>)</w:t>
      </w:r>
      <w:r w:rsidR="00F0530D">
        <w:rPr>
          <w:rFonts w:ascii="Times New Roman" w:hAnsi="Times New Roman" w:cs="Times New Roman"/>
          <w:sz w:val="28"/>
          <w:szCs w:val="28"/>
        </w:rPr>
        <w:t xml:space="preserve"> </w:t>
      </w:r>
      <w:r w:rsidRPr="000151D8">
        <w:rPr>
          <w:rFonts w:ascii="Times New Roman" w:hAnsi="Times New Roman" w:cs="Times New Roman"/>
          <w:sz w:val="28"/>
          <w:szCs w:val="28"/>
        </w:rPr>
        <w:t xml:space="preserve">- коэффициент распределения для снижения неэффективности (изначально установлен для устранения существующей неэффективности после двух нормативных периодов, т. е. 10 лет), </w:t>
      </w:r>
      <w:r w:rsidRPr="00F0530D">
        <w:rPr>
          <w:rFonts w:ascii="Times New Roman" w:hAnsi="Times New Roman" w:cs="Times New Roman"/>
          <w:b/>
          <w:sz w:val="28"/>
          <w:szCs w:val="28"/>
          <w:lang w:val="en-US"/>
        </w:rPr>
        <w:t>RPI</w:t>
      </w:r>
      <w:r w:rsidRPr="00F0530D">
        <w:rPr>
          <w:rFonts w:ascii="Times New Roman" w:hAnsi="Times New Roman" w:cs="Times New Roman"/>
          <w:b/>
          <w:sz w:val="28"/>
          <w:szCs w:val="28"/>
        </w:rPr>
        <w:t xml:space="preserve"> (</w:t>
      </w:r>
      <w:r w:rsidRPr="00F0530D">
        <w:rPr>
          <w:rFonts w:ascii="Times New Roman" w:hAnsi="Times New Roman" w:cs="Times New Roman"/>
          <w:b/>
          <w:sz w:val="28"/>
          <w:szCs w:val="28"/>
          <w:lang w:val="en-US"/>
        </w:rPr>
        <w:t>t</w:t>
      </w:r>
      <w:r w:rsidRPr="00F0530D">
        <w:rPr>
          <w:rFonts w:ascii="Times New Roman" w:hAnsi="Times New Roman" w:cs="Times New Roman"/>
          <w:b/>
          <w:sz w:val="28"/>
          <w:szCs w:val="28"/>
        </w:rPr>
        <w:t>)</w:t>
      </w:r>
      <w:r w:rsidRPr="000151D8">
        <w:rPr>
          <w:rFonts w:ascii="Times New Roman" w:hAnsi="Times New Roman" w:cs="Times New Roman"/>
          <w:sz w:val="28"/>
          <w:szCs w:val="28"/>
        </w:rPr>
        <w:t xml:space="preserve"> - это индекс розничных цен в году</w:t>
      </w:r>
      <w:r w:rsidRPr="00F0530D">
        <w:rPr>
          <w:rFonts w:ascii="Times New Roman" w:hAnsi="Times New Roman" w:cs="Times New Roman"/>
          <w:b/>
          <w:sz w:val="28"/>
          <w:szCs w:val="28"/>
        </w:rPr>
        <w:t xml:space="preserve"> </w:t>
      </w:r>
      <w:r w:rsidRPr="00F0530D">
        <w:rPr>
          <w:rFonts w:ascii="Times New Roman" w:hAnsi="Times New Roman" w:cs="Times New Roman"/>
          <w:b/>
          <w:sz w:val="28"/>
          <w:szCs w:val="28"/>
          <w:lang w:val="en-US"/>
        </w:rPr>
        <w:t>t</w:t>
      </w:r>
      <w:r w:rsidRPr="000151D8">
        <w:rPr>
          <w:rFonts w:ascii="Times New Roman" w:hAnsi="Times New Roman" w:cs="Times New Roman"/>
          <w:sz w:val="28"/>
          <w:szCs w:val="28"/>
        </w:rPr>
        <w:t xml:space="preserve">, </w:t>
      </w:r>
      <w:r w:rsidRPr="00F0530D">
        <w:rPr>
          <w:rFonts w:ascii="Times New Roman" w:hAnsi="Times New Roman" w:cs="Times New Roman"/>
          <w:b/>
          <w:sz w:val="28"/>
          <w:szCs w:val="28"/>
          <w:lang w:val="en-US"/>
        </w:rPr>
        <w:t>RPI</w:t>
      </w:r>
      <w:r w:rsidR="00F0530D" w:rsidRPr="00F0530D">
        <w:rPr>
          <w:rFonts w:ascii="Times New Roman" w:hAnsi="Times New Roman" w:cs="Times New Roman"/>
          <w:b/>
          <w:sz w:val="28"/>
          <w:szCs w:val="28"/>
        </w:rPr>
        <w:t>(0)</w:t>
      </w:r>
      <w:r w:rsidRPr="000151D8">
        <w:rPr>
          <w:rFonts w:ascii="Times New Roman" w:hAnsi="Times New Roman" w:cs="Times New Roman"/>
          <w:sz w:val="28"/>
          <w:szCs w:val="28"/>
        </w:rPr>
        <w:t xml:space="preserve"> - это индекс розничных цен в </w:t>
      </w:r>
      <w:r w:rsidRPr="00F0530D">
        <w:rPr>
          <w:rFonts w:ascii="Times New Roman" w:hAnsi="Times New Roman" w:cs="Times New Roman"/>
          <w:b/>
          <w:sz w:val="28"/>
          <w:szCs w:val="28"/>
        </w:rPr>
        <w:t>году 0,</w:t>
      </w:r>
      <w:r w:rsidRPr="000151D8">
        <w:rPr>
          <w:rFonts w:ascii="Times New Roman" w:hAnsi="Times New Roman" w:cs="Times New Roman"/>
          <w:sz w:val="28"/>
          <w:szCs w:val="28"/>
        </w:rPr>
        <w:t xml:space="preserve"> а </w:t>
      </w:r>
      <w:r w:rsidRPr="00F0530D">
        <w:rPr>
          <w:rFonts w:ascii="Times New Roman" w:hAnsi="Times New Roman" w:cs="Times New Roman"/>
          <w:b/>
          <w:sz w:val="28"/>
          <w:szCs w:val="28"/>
          <w:lang w:val="en-US"/>
        </w:rPr>
        <w:t>x</w:t>
      </w:r>
      <w:r w:rsidR="00F0530D" w:rsidRPr="00F0530D">
        <w:rPr>
          <w:rFonts w:ascii="Times New Roman" w:hAnsi="Times New Roman" w:cs="Times New Roman"/>
          <w:b/>
          <w:sz w:val="28"/>
          <w:szCs w:val="28"/>
        </w:rPr>
        <w:t>(</w:t>
      </w:r>
      <w:r w:rsidRPr="00F0530D">
        <w:rPr>
          <w:rFonts w:ascii="Times New Roman" w:hAnsi="Times New Roman" w:cs="Times New Roman"/>
          <w:b/>
          <w:sz w:val="28"/>
          <w:szCs w:val="28"/>
          <w:lang w:val="en-US"/>
        </w:rPr>
        <w:t>t</w:t>
      </w:r>
      <w:r w:rsidR="00F0530D" w:rsidRPr="00F0530D">
        <w:rPr>
          <w:rFonts w:ascii="Times New Roman" w:hAnsi="Times New Roman" w:cs="Times New Roman"/>
          <w:b/>
          <w:sz w:val="28"/>
          <w:szCs w:val="28"/>
        </w:rPr>
        <w:t>)</w:t>
      </w:r>
      <w:r w:rsidRPr="000151D8">
        <w:rPr>
          <w:rFonts w:ascii="Times New Roman" w:hAnsi="Times New Roman" w:cs="Times New Roman"/>
          <w:sz w:val="28"/>
          <w:szCs w:val="28"/>
        </w:rPr>
        <w:t xml:space="preserve"> - общее развитие производительности от </w:t>
      </w:r>
      <w:r w:rsidRPr="00F0530D">
        <w:rPr>
          <w:rFonts w:ascii="Times New Roman" w:hAnsi="Times New Roman" w:cs="Times New Roman"/>
          <w:b/>
          <w:sz w:val="28"/>
          <w:szCs w:val="28"/>
        </w:rPr>
        <w:t>года 0</w:t>
      </w:r>
      <w:r w:rsidRPr="000151D8">
        <w:rPr>
          <w:rFonts w:ascii="Times New Roman" w:hAnsi="Times New Roman" w:cs="Times New Roman"/>
          <w:sz w:val="28"/>
          <w:szCs w:val="28"/>
        </w:rPr>
        <w:t xml:space="preserve"> до </w:t>
      </w:r>
      <w:r w:rsidRPr="00F0530D">
        <w:rPr>
          <w:rFonts w:ascii="Times New Roman" w:hAnsi="Times New Roman" w:cs="Times New Roman"/>
          <w:b/>
          <w:sz w:val="28"/>
          <w:szCs w:val="28"/>
        </w:rPr>
        <w:t xml:space="preserve">года </w:t>
      </w:r>
      <w:r w:rsidRPr="00F0530D">
        <w:rPr>
          <w:rFonts w:ascii="Times New Roman" w:hAnsi="Times New Roman" w:cs="Times New Roman"/>
          <w:b/>
          <w:sz w:val="28"/>
          <w:szCs w:val="28"/>
          <w:lang w:val="en-US"/>
        </w:rPr>
        <w:t>t</w:t>
      </w:r>
      <w:r w:rsidRPr="000151D8">
        <w:rPr>
          <w:rFonts w:ascii="Times New Roman" w:hAnsi="Times New Roman" w:cs="Times New Roman"/>
          <w:sz w:val="28"/>
          <w:szCs w:val="28"/>
        </w:rPr>
        <w:t>, отражающее совокупное изменение общего отраслевого коэффициента производительности за год</w:t>
      </w:r>
      <w:r w:rsidRPr="00F0530D">
        <w:rPr>
          <w:rFonts w:ascii="Times New Roman" w:hAnsi="Times New Roman" w:cs="Times New Roman"/>
          <w:b/>
          <w:sz w:val="28"/>
          <w:szCs w:val="28"/>
        </w:rPr>
        <w:t xml:space="preserve"> </w:t>
      </w:r>
      <w:r w:rsidRPr="00F0530D">
        <w:rPr>
          <w:rFonts w:ascii="Times New Roman" w:hAnsi="Times New Roman" w:cs="Times New Roman"/>
          <w:b/>
          <w:sz w:val="28"/>
          <w:szCs w:val="28"/>
          <w:lang w:val="en-US"/>
        </w:rPr>
        <w:t>t</w:t>
      </w:r>
      <w:r w:rsidRPr="000151D8">
        <w:rPr>
          <w:rFonts w:ascii="Times New Roman" w:hAnsi="Times New Roman" w:cs="Times New Roman"/>
          <w:sz w:val="28"/>
          <w:szCs w:val="28"/>
        </w:rPr>
        <w:t xml:space="preserve"> конкретного периода регулирования по сравнению с первым годом периода регулирования. </w:t>
      </w:r>
      <w:r w:rsidR="00F0530D" w:rsidRPr="00F0530D">
        <w:rPr>
          <w:rFonts w:ascii="Times New Roman" w:hAnsi="Times New Roman" w:cs="Times New Roman"/>
          <w:sz w:val="28"/>
          <w:szCs w:val="28"/>
        </w:rPr>
        <w:t xml:space="preserve">  </w:t>
      </w:r>
      <w:r w:rsidRPr="000151D8">
        <w:rPr>
          <w:rFonts w:ascii="Times New Roman" w:hAnsi="Times New Roman" w:cs="Times New Roman"/>
          <w:sz w:val="28"/>
          <w:szCs w:val="28"/>
        </w:rPr>
        <w:t xml:space="preserve">Кроме того, </w:t>
      </w:r>
      <w:r w:rsidRPr="00F0530D">
        <w:rPr>
          <w:rFonts w:ascii="Times New Roman" w:hAnsi="Times New Roman" w:cs="Times New Roman"/>
          <w:b/>
          <w:sz w:val="28"/>
          <w:szCs w:val="28"/>
          <w:lang w:val="en-US"/>
        </w:rPr>
        <w:t>ExFa</w:t>
      </w:r>
      <w:r w:rsidRPr="00F0530D">
        <w:rPr>
          <w:rFonts w:ascii="Times New Roman" w:hAnsi="Times New Roman" w:cs="Times New Roman"/>
          <w:b/>
          <w:sz w:val="28"/>
          <w:szCs w:val="28"/>
        </w:rPr>
        <w:t xml:space="preserve"> </w:t>
      </w:r>
      <w:r w:rsidRPr="000151D8">
        <w:rPr>
          <w:rFonts w:ascii="Times New Roman" w:hAnsi="Times New Roman" w:cs="Times New Roman"/>
          <w:sz w:val="28"/>
          <w:szCs w:val="28"/>
        </w:rPr>
        <w:t xml:space="preserve">является фактором расширения, отражающим увеличение объема предоставления услуг в году </w:t>
      </w:r>
      <w:r w:rsidR="00F0530D" w:rsidRPr="00F0530D">
        <w:rPr>
          <w:rFonts w:ascii="Times New Roman" w:hAnsi="Times New Roman" w:cs="Times New Roman"/>
          <w:sz w:val="28"/>
          <w:szCs w:val="28"/>
        </w:rPr>
        <w:t xml:space="preserve"> </w:t>
      </w:r>
      <w:r w:rsidRPr="00F0530D">
        <w:rPr>
          <w:rFonts w:ascii="Times New Roman" w:hAnsi="Times New Roman" w:cs="Times New Roman"/>
          <w:b/>
          <w:sz w:val="28"/>
          <w:szCs w:val="28"/>
          <w:lang w:val="en-US"/>
        </w:rPr>
        <w:t>t</w:t>
      </w:r>
      <w:r w:rsidRPr="000151D8">
        <w:rPr>
          <w:rFonts w:ascii="Times New Roman" w:hAnsi="Times New Roman" w:cs="Times New Roman"/>
          <w:sz w:val="28"/>
          <w:szCs w:val="28"/>
        </w:rPr>
        <w:t xml:space="preserve"> по сравнению с годом </w:t>
      </w:r>
      <w:r w:rsidRPr="00F0530D">
        <w:rPr>
          <w:rFonts w:ascii="Times New Roman" w:hAnsi="Times New Roman" w:cs="Times New Roman"/>
          <w:b/>
          <w:sz w:val="28"/>
          <w:szCs w:val="28"/>
        </w:rPr>
        <w:t xml:space="preserve">0 </w:t>
      </w:r>
      <w:r w:rsidRPr="000151D8">
        <w:rPr>
          <w:rFonts w:ascii="Times New Roman" w:hAnsi="Times New Roman" w:cs="Times New Roman"/>
          <w:sz w:val="28"/>
          <w:szCs w:val="28"/>
        </w:rPr>
        <w:t>и определяется как</w:t>
      </w:r>
    </w:p>
    <w:p w:rsidR="00F0530D" w:rsidRPr="002D1EDF" w:rsidRDefault="00F0530D" w:rsidP="000151D8">
      <w:pPr>
        <w:tabs>
          <w:tab w:val="left" w:pos="1758"/>
        </w:tabs>
        <w:spacing w:after="0" w:line="240" w:lineRule="auto"/>
        <w:ind w:firstLine="709"/>
        <w:jc w:val="both"/>
        <w:rPr>
          <w:rFonts w:ascii="Times New Roman" w:hAnsi="Times New Roman" w:cs="Times New Roman"/>
          <w:sz w:val="28"/>
          <w:szCs w:val="28"/>
        </w:rPr>
      </w:pPr>
    </w:p>
    <w:p w:rsidR="00F0530D" w:rsidRPr="002D1EDF" w:rsidRDefault="00F0530D" w:rsidP="000151D8">
      <w:pPr>
        <w:tabs>
          <w:tab w:val="left" w:pos="1758"/>
        </w:tabs>
        <w:spacing w:after="0" w:line="240" w:lineRule="auto"/>
        <w:ind w:firstLine="709"/>
        <w:jc w:val="both"/>
        <w:rPr>
          <w:rFonts w:ascii="Times New Roman" w:hAnsi="Times New Roman" w:cs="Times New Roman"/>
          <w:sz w:val="28"/>
          <w:szCs w:val="28"/>
        </w:rPr>
      </w:pPr>
    </w:p>
    <w:p w:rsidR="00432499" w:rsidRDefault="00432499" w:rsidP="00102B4F">
      <w:pPr>
        <w:tabs>
          <w:tab w:val="left" w:pos="1758"/>
        </w:tabs>
        <w:spacing w:after="0" w:line="240" w:lineRule="auto"/>
        <w:ind w:firstLine="709"/>
        <w:jc w:val="center"/>
        <w:rPr>
          <w:rFonts w:ascii="Times New Roman" w:hAnsi="Times New Roman" w:cs="Times New Roman"/>
          <w:b/>
          <w:sz w:val="28"/>
          <w:szCs w:val="28"/>
          <w:lang w:val="en-US"/>
        </w:rPr>
      </w:pPr>
      <w:r w:rsidRPr="00102B4F">
        <w:rPr>
          <w:rFonts w:ascii="Times New Roman" w:hAnsi="Times New Roman" w:cs="Times New Roman"/>
          <w:b/>
          <w:sz w:val="28"/>
          <w:szCs w:val="28"/>
          <w:lang w:val="en-US"/>
        </w:rPr>
        <w:t>Ex</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Fa</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oMath>
      <w:r w:rsidR="00102B4F" w:rsidRPr="00102B4F">
        <w:rPr>
          <w:rFonts w:ascii="Times New Roman" w:hAnsi="Times New Roman" w:cs="Times New Roman"/>
          <w:b/>
          <w:sz w:val="28"/>
          <w:szCs w:val="28"/>
          <w:lang w:val="en-US"/>
        </w:rPr>
        <w:t>(t)</w:t>
      </w:r>
      <w:r w:rsidR="00102B4F">
        <w:rPr>
          <w:rFonts w:ascii="Times New Roman" w:hAnsi="Times New Roman" w:cs="Times New Roman"/>
          <w:b/>
          <w:sz w:val="28"/>
          <w:szCs w:val="28"/>
          <w:lang w:val="en-US"/>
        </w:rPr>
        <w:t xml:space="preserve"> = 1+max(</w:t>
      </w:r>
      <m:oMath>
        <m:f>
          <m:fPr>
            <m:ctrlPr>
              <w:rPr>
                <w:rFonts w:ascii="Cambria Math" w:hAnsi="Cambria Math" w:cs="Times New Roman"/>
                <w:b/>
                <w:sz w:val="28"/>
                <w:szCs w:val="28"/>
                <w:lang w:val="en-US"/>
              </w:rPr>
            </m:ctrlPr>
          </m:fPr>
          <m:num>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L</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d>
              <m:dPr>
                <m:ctrlPr>
                  <w:rPr>
                    <w:rFonts w:ascii="Cambria Math" w:hAnsi="Cambria Math" w:cs="Times New Roman"/>
                    <w:b/>
                    <w:sz w:val="28"/>
                    <w:szCs w:val="28"/>
                    <w:lang w:val="en-US"/>
                  </w:rPr>
                </m:ctrlPr>
              </m:dPr>
              <m:e>
                <m:r>
                  <m:rPr>
                    <m:sty m:val="b"/>
                  </m:rPr>
                  <w:rPr>
                    <w:rFonts w:ascii="Cambria Math" w:hAnsi="Cambria Math" w:cs="Times New Roman"/>
                    <w:sz w:val="28"/>
                    <w:szCs w:val="28"/>
                    <w:lang w:val="en-US"/>
                  </w:rPr>
                  <m:t>t</m:t>
                </m:r>
              </m:e>
            </m:d>
            <m:r>
              <m:rPr>
                <m:sty m:val="b"/>
              </m:rPr>
              <w:rPr>
                <w:rFonts w:ascii="Cambria Math" w:hAnsi="Cambria Math" w:cs="Times New Roman"/>
                <w:sz w:val="28"/>
                <w:szCs w:val="28"/>
                <w:lang w:val="en-US"/>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L</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r>
              <m:rPr>
                <m:sty m:val="bi"/>
              </m:rPr>
              <w:rPr>
                <w:rFonts w:ascii="Cambria Math" w:hAnsi="Cambria Math" w:cs="Times New Roman"/>
                <w:sz w:val="28"/>
                <w:szCs w:val="28"/>
                <w:lang w:val="en-US"/>
              </w:rPr>
              <m:t xml:space="preserve"> (0)</m:t>
            </m:r>
          </m:num>
          <m:den>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L</m:t>
                </m:r>
              </m:e>
              <m:sub>
                <m:r>
                  <m:rPr>
                    <m:sty m:val="b"/>
                  </m:rPr>
                  <w:rPr>
                    <w:rFonts w:ascii="Cambria Math" w:hAnsi="Cambria Math" w:cs="Times New Roman"/>
                    <w:sz w:val="28"/>
                    <w:szCs w:val="28"/>
                    <w:lang w:val="en-US"/>
                  </w:rPr>
                  <m:t>j</m:t>
                </m:r>
              </m:sub>
              <m:sup>
                <m:r>
                  <m:rPr>
                    <m:sty m:val="b"/>
                  </m:rPr>
                  <w:rPr>
                    <w:rFonts w:ascii="Cambria Math" w:hAnsi="Cambria Math" w:cs="Times New Roman"/>
                    <w:sz w:val="28"/>
                    <w:szCs w:val="28"/>
                    <w:lang w:val="en-US"/>
                  </w:rPr>
                  <m:t>k</m:t>
                </m:r>
              </m:sup>
            </m:sSubSup>
            <m:r>
              <m:rPr>
                <m:sty m:val="b"/>
              </m:rPr>
              <w:rPr>
                <w:rFonts w:ascii="Cambria Math" w:hAnsi="Cambria Math" w:cs="Times New Roman"/>
                <w:sz w:val="28"/>
                <w:szCs w:val="28"/>
                <w:lang w:val="en-US"/>
              </w:rPr>
              <m:t xml:space="preserve"> (0)</m:t>
            </m:r>
          </m:den>
        </m:f>
      </m:oMath>
      <w:r w:rsidR="00102B4F">
        <w:rPr>
          <w:rFonts w:ascii="Times New Roman" w:hAnsi="Times New Roman" w:cs="Times New Roman"/>
          <w:b/>
          <w:sz w:val="28"/>
          <w:szCs w:val="28"/>
          <w:lang w:val="en-US"/>
        </w:rPr>
        <w:t>, 0)</w:t>
      </w:r>
    </w:p>
    <w:p w:rsidR="00102B4F" w:rsidRDefault="00102B4F" w:rsidP="00102B4F">
      <w:pPr>
        <w:tabs>
          <w:tab w:val="left" w:pos="1758"/>
        </w:tabs>
        <w:spacing w:after="0" w:line="240" w:lineRule="auto"/>
        <w:ind w:firstLine="709"/>
        <w:jc w:val="center"/>
        <w:rPr>
          <w:rFonts w:ascii="Times New Roman" w:hAnsi="Times New Roman" w:cs="Times New Roman"/>
          <w:b/>
          <w:sz w:val="28"/>
          <w:szCs w:val="28"/>
          <w:lang w:val="en-US"/>
        </w:rPr>
      </w:pPr>
    </w:p>
    <w:p w:rsidR="00102B4F" w:rsidRPr="002D1EDF" w:rsidRDefault="00AA5D40" w:rsidP="00AA5D40">
      <w:pPr>
        <w:tabs>
          <w:tab w:val="left" w:pos="1758"/>
        </w:tabs>
        <w:spacing w:after="0" w:line="240" w:lineRule="auto"/>
        <w:ind w:firstLine="709"/>
        <w:jc w:val="both"/>
        <w:rPr>
          <w:rFonts w:ascii="Times New Roman" w:hAnsi="Times New Roman" w:cs="Times New Roman"/>
          <w:sz w:val="28"/>
          <w:szCs w:val="28"/>
        </w:rPr>
      </w:pPr>
      <w:r w:rsidRPr="00AA5D40">
        <w:rPr>
          <w:rFonts w:ascii="Times New Roman" w:hAnsi="Times New Roman" w:cs="Times New Roman"/>
          <w:sz w:val="28"/>
          <w:szCs w:val="28"/>
        </w:rPr>
        <w:t xml:space="preserve">где </w:t>
      </w:r>
      <w:r w:rsidRPr="00AA5D40">
        <w:rPr>
          <w:rFonts w:ascii="Times New Roman" w:hAnsi="Times New Roman" w:cs="Times New Roman"/>
          <w:b/>
          <w:sz w:val="28"/>
          <w:szCs w:val="28"/>
          <w:lang w:val="en-US"/>
        </w:rPr>
        <w:t>L</w:t>
      </w:r>
      <w:r w:rsidRPr="00AA5D40">
        <w:rPr>
          <w:rFonts w:ascii="Times New Roman" w:hAnsi="Times New Roman" w:cs="Times New Roman"/>
          <w:b/>
          <w:sz w:val="28"/>
          <w:szCs w:val="28"/>
          <w:vertAlign w:val="subscript"/>
          <w:lang w:val="en-US"/>
        </w:rPr>
        <w:t>j</w:t>
      </w:r>
      <w:r w:rsidRPr="00AA5D40">
        <w:rPr>
          <w:rFonts w:ascii="Times New Roman" w:hAnsi="Times New Roman" w:cs="Times New Roman"/>
          <w:b/>
          <w:sz w:val="28"/>
          <w:szCs w:val="28"/>
        </w:rPr>
        <w:t>(</w:t>
      </w:r>
      <w:r w:rsidRPr="00AA5D40">
        <w:rPr>
          <w:rFonts w:ascii="Times New Roman" w:hAnsi="Times New Roman" w:cs="Times New Roman"/>
          <w:b/>
          <w:sz w:val="28"/>
          <w:szCs w:val="28"/>
          <w:lang w:val="en-US"/>
        </w:rPr>
        <w:t>t</w:t>
      </w:r>
      <w:r w:rsidRPr="00AA5D40">
        <w:rPr>
          <w:rFonts w:ascii="Times New Roman" w:hAnsi="Times New Roman" w:cs="Times New Roman"/>
          <w:b/>
          <w:sz w:val="28"/>
          <w:szCs w:val="28"/>
        </w:rPr>
        <w:t>)</w:t>
      </w:r>
      <w:r w:rsidRPr="00AA5D40">
        <w:rPr>
          <w:rFonts w:ascii="Times New Roman" w:hAnsi="Times New Roman" w:cs="Times New Roman"/>
          <w:sz w:val="28"/>
          <w:szCs w:val="28"/>
        </w:rPr>
        <w:t xml:space="preserve"> - объем нагрузки на уровне</w:t>
      </w:r>
      <w:r w:rsidRPr="00AA5D40">
        <w:rPr>
          <w:rFonts w:ascii="Times New Roman" w:hAnsi="Times New Roman" w:cs="Times New Roman"/>
          <w:b/>
          <w:sz w:val="28"/>
          <w:szCs w:val="28"/>
        </w:rPr>
        <w:t xml:space="preserve"> </w:t>
      </w:r>
      <w:r w:rsidRPr="00AA5D40">
        <w:rPr>
          <w:rFonts w:ascii="Times New Roman" w:hAnsi="Times New Roman" w:cs="Times New Roman"/>
          <w:b/>
          <w:sz w:val="28"/>
          <w:szCs w:val="28"/>
          <w:lang w:val="en-US"/>
        </w:rPr>
        <w:t>j</w:t>
      </w:r>
      <w:r w:rsidRPr="00AA5D40">
        <w:rPr>
          <w:rFonts w:ascii="Times New Roman" w:hAnsi="Times New Roman" w:cs="Times New Roman"/>
          <w:sz w:val="28"/>
          <w:szCs w:val="28"/>
        </w:rPr>
        <w:t xml:space="preserve"> в год </w:t>
      </w:r>
      <w:r w:rsidRPr="00AA5D40">
        <w:rPr>
          <w:rFonts w:ascii="Times New Roman" w:hAnsi="Times New Roman" w:cs="Times New Roman"/>
          <w:b/>
          <w:sz w:val="28"/>
          <w:szCs w:val="28"/>
          <w:lang w:val="en-US"/>
        </w:rPr>
        <w:t>t</w:t>
      </w:r>
      <w:r w:rsidRPr="00AA5D40">
        <w:rPr>
          <w:rFonts w:ascii="Times New Roman" w:hAnsi="Times New Roman" w:cs="Times New Roman"/>
          <w:b/>
          <w:sz w:val="28"/>
          <w:szCs w:val="28"/>
        </w:rPr>
        <w:t xml:space="preserve"> </w:t>
      </w:r>
      <w:r w:rsidRPr="00AA5D40">
        <w:rPr>
          <w:rFonts w:ascii="Times New Roman" w:hAnsi="Times New Roman" w:cs="Times New Roman"/>
          <w:sz w:val="28"/>
          <w:szCs w:val="28"/>
        </w:rPr>
        <w:t>кон</w:t>
      </w:r>
      <w:r w:rsidR="00530FE0">
        <w:rPr>
          <w:rFonts w:ascii="Times New Roman" w:hAnsi="Times New Roman" w:cs="Times New Roman"/>
          <w:sz w:val="28"/>
          <w:szCs w:val="28"/>
        </w:rPr>
        <w:t>кретного периода регулирования.</w:t>
      </w:r>
      <w:r w:rsidR="00530FE0" w:rsidRPr="00530FE0">
        <w:rPr>
          <w:rFonts w:ascii="Times New Roman" w:hAnsi="Times New Roman" w:cs="Times New Roman"/>
          <w:sz w:val="28"/>
          <w:szCs w:val="28"/>
        </w:rPr>
        <w:t xml:space="preserve"> </w:t>
      </w:r>
      <w:r w:rsidRPr="00AA5D40">
        <w:rPr>
          <w:rFonts w:ascii="Times New Roman" w:hAnsi="Times New Roman" w:cs="Times New Roman"/>
          <w:sz w:val="28"/>
          <w:szCs w:val="28"/>
        </w:rPr>
        <w:t xml:space="preserve">Коэффициент расширения для всей сети - это средневзвешенное значение всех уровней сети. </w:t>
      </w:r>
      <w:r w:rsidR="00530FE0" w:rsidRPr="00530FE0">
        <w:rPr>
          <w:rFonts w:ascii="Times New Roman" w:hAnsi="Times New Roman" w:cs="Times New Roman"/>
          <w:sz w:val="28"/>
          <w:szCs w:val="28"/>
        </w:rPr>
        <w:t xml:space="preserve"> </w:t>
      </w:r>
      <w:r w:rsidRPr="00AA5D40">
        <w:rPr>
          <w:rFonts w:ascii="Times New Roman" w:hAnsi="Times New Roman" w:cs="Times New Roman"/>
          <w:sz w:val="28"/>
          <w:szCs w:val="28"/>
        </w:rPr>
        <w:t xml:space="preserve">Наконец, </w:t>
      </w:r>
      <w:r w:rsidRPr="00530FE0">
        <w:rPr>
          <w:rFonts w:ascii="Times New Roman" w:hAnsi="Times New Roman" w:cs="Times New Roman"/>
          <w:b/>
          <w:sz w:val="28"/>
          <w:szCs w:val="28"/>
          <w:lang w:val="en-US"/>
        </w:rPr>
        <w:t>Q</w:t>
      </w:r>
      <w:r w:rsidRPr="00530FE0">
        <w:rPr>
          <w:rFonts w:ascii="Times New Roman" w:hAnsi="Times New Roman" w:cs="Times New Roman"/>
          <w:b/>
          <w:sz w:val="28"/>
          <w:szCs w:val="28"/>
        </w:rPr>
        <w:t xml:space="preserve"> (</w:t>
      </w:r>
      <w:r w:rsidRPr="00530FE0">
        <w:rPr>
          <w:rFonts w:ascii="Times New Roman" w:hAnsi="Times New Roman" w:cs="Times New Roman"/>
          <w:b/>
          <w:sz w:val="28"/>
          <w:szCs w:val="28"/>
          <w:lang w:val="en-US"/>
        </w:rPr>
        <w:t>t</w:t>
      </w:r>
      <w:r w:rsidRPr="00530FE0">
        <w:rPr>
          <w:rFonts w:ascii="Times New Roman" w:hAnsi="Times New Roman" w:cs="Times New Roman"/>
          <w:b/>
          <w:sz w:val="28"/>
          <w:szCs w:val="28"/>
        </w:rPr>
        <w:t>)</w:t>
      </w:r>
      <w:r w:rsidRPr="00AA5D40">
        <w:rPr>
          <w:rFonts w:ascii="Times New Roman" w:hAnsi="Times New Roman" w:cs="Times New Roman"/>
          <w:sz w:val="28"/>
          <w:szCs w:val="28"/>
        </w:rPr>
        <w:t xml:space="preserve"> - это увеличение или уменьшение предельного дохода по соображениям качества. К пределам выручки могут добавляться или вычитаться суммы, если операторы отклоняются от требуемых показателей надежности или эффективности системы (элемент качества). </w:t>
      </w:r>
      <w:r w:rsidR="00530FE0" w:rsidRPr="00530FE0">
        <w:rPr>
          <w:rFonts w:ascii="Times New Roman" w:hAnsi="Times New Roman" w:cs="Times New Roman"/>
          <w:sz w:val="28"/>
          <w:szCs w:val="28"/>
        </w:rPr>
        <w:t xml:space="preserve"> </w:t>
      </w:r>
      <w:r w:rsidRPr="00AA5D40">
        <w:rPr>
          <w:rFonts w:ascii="Times New Roman" w:hAnsi="Times New Roman" w:cs="Times New Roman"/>
          <w:sz w:val="28"/>
          <w:szCs w:val="28"/>
        </w:rPr>
        <w:t>Вопрос о качестве остается на усмотрение регулирующего органа.</w:t>
      </w:r>
    </w:p>
    <w:p w:rsidR="000E6A22" w:rsidRPr="002D1EDF" w:rsidRDefault="000E6A22" w:rsidP="00AA5D40">
      <w:pPr>
        <w:tabs>
          <w:tab w:val="left" w:pos="1758"/>
        </w:tabs>
        <w:spacing w:after="0" w:line="240" w:lineRule="auto"/>
        <w:ind w:firstLine="709"/>
        <w:jc w:val="both"/>
        <w:rPr>
          <w:rFonts w:ascii="Times New Roman" w:hAnsi="Times New Roman" w:cs="Times New Roman"/>
          <w:sz w:val="28"/>
          <w:szCs w:val="28"/>
        </w:rPr>
      </w:pPr>
    </w:p>
    <w:p w:rsidR="000E6A22" w:rsidRPr="002D1EDF" w:rsidRDefault="000E6A22" w:rsidP="000E6A22">
      <w:pPr>
        <w:tabs>
          <w:tab w:val="left" w:pos="1758"/>
        </w:tabs>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10.3.3 Требования к сравнительному анализу</w:t>
      </w:r>
    </w:p>
    <w:p w:rsidR="000E6A22" w:rsidRPr="002D1EDF" w:rsidRDefault="000E6A22" w:rsidP="000E6A22">
      <w:pPr>
        <w:tabs>
          <w:tab w:val="left" w:pos="1758"/>
        </w:tabs>
        <w:spacing w:after="0" w:line="240" w:lineRule="auto"/>
        <w:ind w:firstLine="709"/>
        <w:jc w:val="center"/>
        <w:rPr>
          <w:rFonts w:ascii="Times New Roman" w:hAnsi="Times New Roman" w:cs="Times New Roman"/>
          <w:b/>
          <w:sz w:val="28"/>
          <w:szCs w:val="28"/>
        </w:rPr>
      </w:pPr>
    </w:p>
    <w:p w:rsidR="000E6A22" w:rsidRDefault="000E6A22" w:rsidP="000E6A22">
      <w:pPr>
        <w:tabs>
          <w:tab w:val="left" w:pos="1758"/>
        </w:tabs>
        <w:spacing w:after="0" w:line="240" w:lineRule="auto"/>
        <w:ind w:firstLine="709"/>
        <w:jc w:val="both"/>
        <w:rPr>
          <w:rFonts w:ascii="Times New Roman" w:hAnsi="Times New Roman" w:cs="Times New Roman"/>
          <w:sz w:val="28"/>
          <w:szCs w:val="28"/>
        </w:rPr>
      </w:pPr>
      <w:r w:rsidRPr="000E6A22">
        <w:rPr>
          <w:rFonts w:ascii="Times New Roman" w:hAnsi="Times New Roman" w:cs="Times New Roman"/>
          <w:sz w:val="28"/>
          <w:szCs w:val="28"/>
        </w:rPr>
        <w:t>С точки зрения сравнительного анализа, регулирование отличается четкостью в отношении ряда технических аспектов, таких как факторы затрат, методы оценки, возврат к масштабу и критерии выбросов.</w:t>
      </w:r>
    </w:p>
    <w:p w:rsidR="009E6221" w:rsidRDefault="000E6A22" w:rsidP="000E6A22">
      <w:pPr>
        <w:spacing w:after="0" w:line="240" w:lineRule="auto"/>
        <w:ind w:firstLine="709"/>
        <w:jc w:val="both"/>
        <w:rPr>
          <w:rFonts w:ascii="Times New Roman" w:hAnsi="Times New Roman" w:cs="Times New Roman"/>
          <w:sz w:val="28"/>
          <w:szCs w:val="28"/>
        </w:rPr>
      </w:pPr>
      <w:r w:rsidRPr="000E6A22">
        <w:rPr>
          <w:rFonts w:ascii="Times New Roman" w:hAnsi="Times New Roman" w:cs="Times New Roman"/>
          <w:sz w:val="28"/>
          <w:szCs w:val="28"/>
        </w:rPr>
        <w:t xml:space="preserve">Постановление конкретно касается минимального набора факторов затрат. </w:t>
      </w:r>
      <w:r w:rsidR="00473B56" w:rsidRPr="00473B56">
        <w:rPr>
          <w:rFonts w:ascii="Times New Roman" w:hAnsi="Times New Roman" w:cs="Times New Roman"/>
          <w:sz w:val="28"/>
          <w:szCs w:val="28"/>
        </w:rPr>
        <w:t xml:space="preserve"> </w:t>
      </w:r>
      <w:r w:rsidRPr="000E6A22">
        <w:rPr>
          <w:rFonts w:ascii="Times New Roman" w:hAnsi="Times New Roman" w:cs="Times New Roman"/>
          <w:sz w:val="28"/>
          <w:szCs w:val="28"/>
        </w:rPr>
        <w:t>Факторы затрат, такие как соединения, площади, длина контура и пиковый расход, были обязательными. Конечно, это оставляет ряд доступных альтернатив даже внутри этих групп, и это не исключает факторов затрат, охватывающих другие аспекты предоставления услуг.</w:t>
      </w:r>
    </w:p>
    <w:p w:rsidR="009E6221" w:rsidRPr="009E6221" w:rsidRDefault="009E6221" w:rsidP="009E6221">
      <w:pPr>
        <w:spacing w:after="0" w:line="240" w:lineRule="auto"/>
        <w:ind w:firstLine="709"/>
        <w:jc w:val="both"/>
        <w:rPr>
          <w:rFonts w:ascii="Times New Roman" w:hAnsi="Times New Roman" w:cs="Times New Roman"/>
          <w:sz w:val="28"/>
          <w:szCs w:val="28"/>
        </w:rPr>
      </w:pPr>
      <w:r w:rsidRPr="009E6221">
        <w:rPr>
          <w:rFonts w:ascii="Times New Roman" w:hAnsi="Times New Roman" w:cs="Times New Roman"/>
          <w:sz w:val="28"/>
          <w:szCs w:val="28"/>
        </w:rPr>
        <w:t xml:space="preserve">Немецкие правила стимулирования также четко определяют, какие методы оценки следует использовать при сравнительном анализе </w:t>
      </w:r>
      <w:r w:rsidRPr="009E6221">
        <w:rPr>
          <w:rFonts w:ascii="Times New Roman" w:hAnsi="Times New Roman" w:cs="Times New Roman"/>
          <w:b/>
          <w:sz w:val="28"/>
          <w:szCs w:val="28"/>
        </w:rPr>
        <w:t>DSO</w:t>
      </w:r>
      <w:r w:rsidRPr="009E6221">
        <w:rPr>
          <w:rFonts w:ascii="Times New Roman" w:hAnsi="Times New Roman" w:cs="Times New Roman"/>
          <w:sz w:val="28"/>
          <w:szCs w:val="28"/>
        </w:rPr>
        <w:t xml:space="preserve"> электроэнергии и газа и как комбинировать результаты нескольких моделей. </w:t>
      </w:r>
    </w:p>
    <w:p w:rsidR="00D149F0" w:rsidRDefault="009E6221" w:rsidP="009E6221">
      <w:pPr>
        <w:spacing w:after="0" w:line="240" w:lineRule="auto"/>
        <w:ind w:firstLine="709"/>
        <w:jc w:val="both"/>
        <w:rPr>
          <w:rFonts w:ascii="Times New Roman" w:hAnsi="Times New Roman" w:cs="Times New Roman"/>
          <w:sz w:val="28"/>
          <w:szCs w:val="28"/>
        </w:rPr>
      </w:pPr>
      <w:r w:rsidRPr="009E6221">
        <w:rPr>
          <w:rFonts w:ascii="Times New Roman" w:hAnsi="Times New Roman" w:cs="Times New Roman"/>
          <w:sz w:val="28"/>
          <w:szCs w:val="28"/>
        </w:rPr>
        <w:lastRenderedPageBreak/>
        <w:t xml:space="preserve">Согласно </w:t>
      </w:r>
      <w:r w:rsidRPr="009E6221">
        <w:rPr>
          <w:rFonts w:ascii="Times New Roman" w:hAnsi="Times New Roman" w:cs="Times New Roman"/>
          <w:b/>
          <w:sz w:val="28"/>
          <w:szCs w:val="28"/>
        </w:rPr>
        <w:t>разделу 12 постановления,</w:t>
      </w:r>
      <w:r w:rsidRPr="009E6221">
        <w:rPr>
          <w:rFonts w:ascii="Times New Roman" w:hAnsi="Times New Roman" w:cs="Times New Roman"/>
          <w:sz w:val="28"/>
          <w:szCs w:val="28"/>
        </w:rPr>
        <w:t xml:space="preserve"> уровень эффективности для данного </w:t>
      </w:r>
      <w:r w:rsidRPr="009E6221">
        <w:rPr>
          <w:rFonts w:ascii="Times New Roman" w:hAnsi="Times New Roman" w:cs="Times New Roman"/>
          <w:b/>
          <w:sz w:val="28"/>
          <w:szCs w:val="28"/>
        </w:rPr>
        <w:t xml:space="preserve">DSO </w:t>
      </w:r>
      <w:r w:rsidRPr="009E6221">
        <w:rPr>
          <w:rFonts w:ascii="Times New Roman" w:hAnsi="Times New Roman" w:cs="Times New Roman"/>
          <w:sz w:val="28"/>
          <w:szCs w:val="28"/>
        </w:rPr>
        <w:t>определяется как максимум из четырех</w:t>
      </w:r>
      <w:r>
        <w:rPr>
          <w:rFonts w:ascii="Times New Roman" w:hAnsi="Times New Roman" w:cs="Times New Roman"/>
          <w:sz w:val="28"/>
          <w:szCs w:val="28"/>
        </w:rPr>
        <w:t xml:space="preserve"> оценок эффективности, </w:t>
      </w:r>
      <w:r w:rsidRPr="009E6221">
        <w:rPr>
          <w:rFonts w:ascii="Times New Roman" w:hAnsi="Times New Roman" w:cs="Times New Roman"/>
          <w:b/>
          <w:sz w:val="28"/>
          <w:szCs w:val="28"/>
        </w:rPr>
        <w:t>E</w:t>
      </w:r>
      <w:r w:rsidRPr="009E6221">
        <w:rPr>
          <w:rFonts w:ascii="Times New Roman" w:hAnsi="Times New Roman" w:cs="Times New Roman"/>
          <w:b/>
          <w:sz w:val="28"/>
          <w:szCs w:val="28"/>
          <w:vertAlign w:val="subscript"/>
        </w:rPr>
        <w:t>DEA</w:t>
      </w:r>
      <w:r w:rsidRPr="009E6221">
        <w:rPr>
          <w:rFonts w:ascii="Times New Roman" w:hAnsi="Times New Roman" w:cs="Times New Roman"/>
          <w:b/>
          <w:sz w:val="28"/>
          <w:szCs w:val="28"/>
        </w:rPr>
        <w:t>(B)</w:t>
      </w:r>
      <w:r>
        <w:rPr>
          <w:rFonts w:ascii="Times New Roman" w:hAnsi="Times New Roman" w:cs="Times New Roman"/>
          <w:sz w:val="28"/>
          <w:szCs w:val="28"/>
        </w:rPr>
        <w:t xml:space="preserve">, </w:t>
      </w:r>
      <w:r w:rsidRPr="00D149F0">
        <w:rPr>
          <w:rFonts w:ascii="Times New Roman" w:hAnsi="Times New Roman" w:cs="Times New Roman"/>
          <w:b/>
          <w:sz w:val="28"/>
          <w:szCs w:val="28"/>
        </w:rPr>
        <w:t>E</w:t>
      </w:r>
      <w:r w:rsidRPr="00D149F0">
        <w:rPr>
          <w:rFonts w:ascii="Times New Roman" w:hAnsi="Times New Roman" w:cs="Times New Roman"/>
          <w:b/>
          <w:sz w:val="28"/>
          <w:szCs w:val="28"/>
          <w:vertAlign w:val="subscript"/>
        </w:rPr>
        <w:t>DEA</w:t>
      </w:r>
      <w:r w:rsidRPr="00D149F0">
        <w:rPr>
          <w:rFonts w:ascii="Times New Roman" w:hAnsi="Times New Roman" w:cs="Times New Roman"/>
          <w:b/>
          <w:sz w:val="28"/>
          <w:szCs w:val="28"/>
        </w:rPr>
        <w:t>(S)</w:t>
      </w:r>
      <w:r w:rsidR="00D149F0">
        <w:rPr>
          <w:rFonts w:ascii="Times New Roman" w:hAnsi="Times New Roman" w:cs="Times New Roman"/>
          <w:b/>
          <w:sz w:val="28"/>
          <w:szCs w:val="28"/>
        </w:rPr>
        <w:t>,</w:t>
      </w:r>
      <w:r w:rsidR="00D149F0">
        <w:rPr>
          <w:rFonts w:ascii="Times New Roman" w:hAnsi="Times New Roman" w:cs="Times New Roman"/>
          <w:sz w:val="28"/>
          <w:szCs w:val="28"/>
        </w:rPr>
        <w:t xml:space="preserve"> </w:t>
      </w:r>
      <w:r w:rsidR="00D149F0" w:rsidRPr="00D149F0">
        <w:rPr>
          <w:rFonts w:ascii="Times New Roman" w:hAnsi="Times New Roman" w:cs="Times New Roman"/>
          <w:b/>
          <w:sz w:val="28"/>
          <w:szCs w:val="28"/>
        </w:rPr>
        <w:t>E</w:t>
      </w:r>
      <w:r w:rsidR="00D149F0" w:rsidRPr="00D149F0">
        <w:rPr>
          <w:rFonts w:ascii="Times New Roman" w:hAnsi="Times New Roman" w:cs="Times New Roman"/>
          <w:b/>
          <w:sz w:val="28"/>
          <w:szCs w:val="28"/>
          <w:vertAlign w:val="subscript"/>
        </w:rPr>
        <w:t>SFA</w:t>
      </w:r>
      <w:r w:rsidR="00D149F0" w:rsidRPr="00D149F0">
        <w:rPr>
          <w:rFonts w:ascii="Times New Roman" w:hAnsi="Times New Roman" w:cs="Times New Roman"/>
          <w:b/>
          <w:sz w:val="28"/>
          <w:szCs w:val="28"/>
        </w:rPr>
        <w:t>(B)</w:t>
      </w:r>
      <w:r w:rsidR="00D149F0">
        <w:rPr>
          <w:rFonts w:ascii="Times New Roman" w:hAnsi="Times New Roman" w:cs="Times New Roman"/>
          <w:sz w:val="28"/>
          <w:szCs w:val="28"/>
        </w:rPr>
        <w:t xml:space="preserve"> и </w:t>
      </w:r>
      <w:r w:rsidR="00D149F0" w:rsidRPr="00D149F0">
        <w:rPr>
          <w:rFonts w:ascii="Times New Roman" w:hAnsi="Times New Roman" w:cs="Times New Roman"/>
          <w:b/>
          <w:sz w:val="28"/>
          <w:szCs w:val="28"/>
        </w:rPr>
        <w:t>E</w:t>
      </w:r>
      <w:r w:rsidR="00D149F0" w:rsidRPr="00D149F0">
        <w:rPr>
          <w:rFonts w:ascii="Times New Roman" w:hAnsi="Times New Roman" w:cs="Times New Roman"/>
          <w:b/>
          <w:sz w:val="28"/>
          <w:szCs w:val="28"/>
          <w:vertAlign w:val="subscript"/>
        </w:rPr>
        <w:t>SFA</w:t>
      </w:r>
      <w:r w:rsidR="00D149F0" w:rsidRPr="00D149F0">
        <w:rPr>
          <w:rFonts w:ascii="Times New Roman" w:hAnsi="Times New Roman" w:cs="Times New Roman"/>
          <w:b/>
          <w:sz w:val="28"/>
          <w:szCs w:val="28"/>
        </w:rPr>
        <w:t>(S)</w:t>
      </w:r>
      <w:r w:rsidRPr="00D149F0">
        <w:rPr>
          <w:rFonts w:ascii="Times New Roman" w:hAnsi="Times New Roman" w:cs="Times New Roman"/>
          <w:b/>
          <w:sz w:val="28"/>
          <w:szCs w:val="28"/>
        </w:rPr>
        <w:t>,</w:t>
      </w:r>
      <w:r w:rsidRPr="009E6221">
        <w:rPr>
          <w:rFonts w:ascii="Times New Roman" w:hAnsi="Times New Roman" w:cs="Times New Roman"/>
          <w:sz w:val="28"/>
          <w:szCs w:val="28"/>
        </w:rPr>
        <w:t xml:space="preserve"> </w:t>
      </w:r>
    </w:p>
    <w:p w:rsidR="00D149F0" w:rsidRDefault="009E6221" w:rsidP="009E6221">
      <w:pPr>
        <w:spacing w:after="0" w:line="240" w:lineRule="auto"/>
        <w:ind w:firstLine="709"/>
        <w:jc w:val="both"/>
        <w:rPr>
          <w:rFonts w:ascii="Times New Roman" w:hAnsi="Times New Roman" w:cs="Times New Roman"/>
          <w:sz w:val="28"/>
          <w:szCs w:val="28"/>
        </w:rPr>
      </w:pPr>
      <w:r w:rsidRPr="009E6221">
        <w:rPr>
          <w:rFonts w:ascii="Times New Roman" w:hAnsi="Times New Roman" w:cs="Times New Roman"/>
          <w:sz w:val="28"/>
          <w:szCs w:val="28"/>
        </w:rPr>
        <w:t xml:space="preserve">где </w:t>
      </w:r>
      <w:r w:rsidRPr="00D149F0">
        <w:rPr>
          <w:rFonts w:ascii="Times New Roman" w:hAnsi="Times New Roman" w:cs="Times New Roman"/>
          <w:b/>
          <w:sz w:val="28"/>
          <w:szCs w:val="28"/>
        </w:rPr>
        <w:t>E</w:t>
      </w:r>
      <w:r w:rsidRPr="00D149F0">
        <w:rPr>
          <w:rFonts w:ascii="Times New Roman" w:hAnsi="Times New Roman" w:cs="Times New Roman"/>
          <w:b/>
          <w:sz w:val="28"/>
          <w:szCs w:val="28"/>
          <w:vertAlign w:val="subscript"/>
        </w:rPr>
        <w:t>DEA</w:t>
      </w:r>
      <w:r w:rsidRPr="009E6221">
        <w:rPr>
          <w:rFonts w:ascii="Times New Roman" w:hAnsi="Times New Roman" w:cs="Times New Roman"/>
          <w:sz w:val="28"/>
          <w:szCs w:val="28"/>
        </w:rPr>
        <w:t xml:space="preserve"> - это эффективность Фаррелла, рассчитанная с помощью модели </w:t>
      </w:r>
      <w:r w:rsidRPr="00D149F0">
        <w:rPr>
          <w:rFonts w:ascii="Times New Roman" w:hAnsi="Times New Roman" w:cs="Times New Roman"/>
          <w:b/>
          <w:sz w:val="28"/>
          <w:szCs w:val="28"/>
        </w:rPr>
        <w:t>NDRS-DEA,</w:t>
      </w:r>
      <w:r w:rsidRPr="009E6221">
        <w:rPr>
          <w:rFonts w:ascii="Times New Roman" w:hAnsi="Times New Roman" w:cs="Times New Roman"/>
          <w:sz w:val="28"/>
          <w:szCs w:val="28"/>
        </w:rPr>
        <w:t xml:space="preserve"> </w:t>
      </w:r>
    </w:p>
    <w:p w:rsidR="009E6221" w:rsidRPr="009E6221" w:rsidRDefault="009E6221" w:rsidP="009E6221">
      <w:pPr>
        <w:spacing w:after="0" w:line="240" w:lineRule="auto"/>
        <w:ind w:firstLine="709"/>
        <w:jc w:val="both"/>
        <w:rPr>
          <w:rFonts w:ascii="Times New Roman" w:hAnsi="Times New Roman" w:cs="Times New Roman"/>
          <w:sz w:val="28"/>
          <w:szCs w:val="28"/>
        </w:rPr>
      </w:pPr>
      <w:r w:rsidRPr="00D149F0">
        <w:rPr>
          <w:rFonts w:ascii="Times New Roman" w:hAnsi="Times New Roman" w:cs="Times New Roman"/>
          <w:b/>
          <w:sz w:val="28"/>
          <w:szCs w:val="28"/>
        </w:rPr>
        <w:t>E</w:t>
      </w:r>
      <w:r w:rsidRPr="00D149F0">
        <w:rPr>
          <w:rFonts w:ascii="Times New Roman" w:hAnsi="Times New Roman" w:cs="Times New Roman"/>
          <w:b/>
          <w:sz w:val="28"/>
          <w:szCs w:val="28"/>
          <w:vertAlign w:val="subscript"/>
        </w:rPr>
        <w:t>SFA</w:t>
      </w:r>
      <w:r w:rsidRPr="009E6221">
        <w:rPr>
          <w:rFonts w:ascii="Times New Roman" w:hAnsi="Times New Roman" w:cs="Times New Roman"/>
          <w:sz w:val="28"/>
          <w:szCs w:val="28"/>
        </w:rPr>
        <w:t xml:space="preserve"> - входная эффективность Фаррелла, рассчитанная с использованием модели SFA, а аргумент </w:t>
      </w:r>
      <w:r w:rsidRPr="00D149F0">
        <w:rPr>
          <w:rFonts w:ascii="Times New Roman" w:hAnsi="Times New Roman" w:cs="Times New Roman"/>
          <w:b/>
          <w:sz w:val="28"/>
          <w:szCs w:val="28"/>
        </w:rPr>
        <w:t>B</w:t>
      </w:r>
      <w:r w:rsidRPr="009E6221">
        <w:rPr>
          <w:rFonts w:ascii="Times New Roman" w:hAnsi="Times New Roman" w:cs="Times New Roman"/>
          <w:sz w:val="28"/>
          <w:szCs w:val="28"/>
        </w:rPr>
        <w:t xml:space="preserve"> обозначает балансовую стоимость и </w:t>
      </w:r>
      <w:r w:rsidRPr="00D149F0">
        <w:rPr>
          <w:rFonts w:ascii="Times New Roman" w:hAnsi="Times New Roman" w:cs="Times New Roman"/>
          <w:b/>
          <w:sz w:val="28"/>
          <w:szCs w:val="28"/>
        </w:rPr>
        <w:t xml:space="preserve">S </w:t>
      </w:r>
      <w:r w:rsidRPr="009E6221">
        <w:rPr>
          <w:rFonts w:ascii="Times New Roman" w:hAnsi="Times New Roman" w:cs="Times New Roman"/>
          <w:sz w:val="28"/>
          <w:szCs w:val="28"/>
        </w:rPr>
        <w:t xml:space="preserve">стандартизированные капитальные затраты. </w:t>
      </w:r>
    </w:p>
    <w:p w:rsidR="000E6A22" w:rsidRPr="002D1EDF" w:rsidRDefault="009E6221" w:rsidP="009E6221">
      <w:pPr>
        <w:spacing w:after="0" w:line="240" w:lineRule="auto"/>
        <w:ind w:firstLine="709"/>
        <w:jc w:val="both"/>
        <w:rPr>
          <w:rFonts w:ascii="Times New Roman" w:hAnsi="Times New Roman" w:cs="Times New Roman"/>
          <w:sz w:val="28"/>
          <w:szCs w:val="28"/>
        </w:rPr>
      </w:pPr>
      <w:r w:rsidRPr="009E6221">
        <w:rPr>
          <w:rFonts w:ascii="Times New Roman" w:hAnsi="Times New Roman" w:cs="Times New Roman"/>
          <w:sz w:val="28"/>
          <w:szCs w:val="28"/>
        </w:rPr>
        <w:t xml:space="preserve">Таким образом, регулирование использует осторожный подход и смещает решение в пользу DSO в случае оценки риска. </w:t>
      </w:r>
      <w:r w:rsidR="00D149F0">
        <w:rPr>
          <w:rFonts w:ascii="Times New Roman" w:hAnsi="Times New Roman" w:cs="Times New Roman"/>
          <w:sz w:val="28"/>
          <w:szCs w:val="28"/>
        </w:rPr>
        <w:t xml:space="preserve"> </w:t>
      </w:r>
      <w:r w:rsidRPr="009E6221">
        <w:rPr>
          <w:rFonts w:ascii="Times New Roman" w:hAnsi="Times New Roman" w:cs="Times New Roman"/>
          <w:sz w:val="28"/>
          <w:szCs w:val="28"/>
        </w:rPr>
        <w:t xml:space="preserve">Субъектам, демонстрирующим особенно низкую эффективность, предоставляется </w:t>
      </w:r>
      <w:r w:rsidRPr="00D149F0">
        <w:rPr>
          <w:rFonts w:ascii="Times New Roman" w:hAnsi="Times New Roman" w:cs="Times New Roman"/>
          <w:b/>
          <w:sz w:val="28"/>
          <w:szCs w:val="28"/>
        </w:rPr>
        <w:t>минимальный уровень в 60</w:t>
      </w:r>
      <w:r w:rsidR="00D149F0">
        <w:rPr>
          <w:rFonts w:ascii="Times New Roman" w:hAnsi="Times New Roman" w:cs="Times New Roman"/>
          <w:b/>
          <w:sz w:val="28"/>
          <w:szCs w:val="28"/>
        </w:rPr>
        <w:t xml:space="preserve"> </w:t>
      </w:r>
      <w:r w:rsidR="00D149F0" w:rsidRPr="002D1EDF">
        <w:rPr>
          <w:rFonts w:ascii="Times New Roman" w:hAnsi="Times New Roman" w:cs="Times New Roman"/>
          <w:b/>
          <w:sz w:val="28"/>
          <w:szCs w:val="28"/>
        </w:rPr>
        <w:t>%</w:t>
      </w:r>
      <w:r w:rsidRPr="00D149F0">
        <w:rPr>
          <w:rFonts w:ascii="Times New Roman" w:hAnsi="Times New Roman" w:cs="Times New Roman"/>
          <w:b/>
          <w:sz w:val="28"/>
          <w:szCs w:val="28"/>
        </w:rPr>
        <w:t>.</w:t>
      </w:r>
      <w:r w:rsidRPr="009E6221">
        <w:rPr>
          <w:rFonts w:ascii="Times New Roman" w:hAnsi="Times New Roman" w:cs="Times New Roman"/>
          <w:sz w:val="28"/>
          <w:szCs w:val="28"/>
        </w:rPr>
        <w:t xml:space="preserve"> </w:t>
      </w:r>
      <w:r w:rsidR="00D149F0">
        <w:rPr>
          <w:rFonts w:ascii="Times New Roman" w:hAnsi="Times New Roman" w:cs="Times New Roman"/>
          <w:sz w:val="28"/>
          <w:szCs w:val="28"/>
        </w:rPr>
        <w:t xml:space="preserve"> </w:t>
      </w:r>
      <w:r w:rsidRPr="009E6221">
        <w:rPr>
          <w:rFonts w:ascii="Times New Roman" w:hAnsi="Times New Roman" w:cs="Times New Roman"/>
          <w:sz w:val="28"/>
          <w:szCs w:val="28"/>
        </w:rPr>
        <w:t xml:space="preserve">Таким образом, эффективность </w:t>
      </w:r>
      <w:r w:rsidRPr="00D149F0">
        <w:rPr>
          <w:rFonts w:ascii="Times New Roman" w:hAnsi="Times New Roman" w:cs="Times New Roman"/>
          <w:b/>
          <w:sz w:val="28"/>
          <w:szCs w:val="28"/>
        </w:rPr>
        <w:t>DSO k</w:t>
      </w:r>
      <w:r w:rsidRPr="009E6221">
        <w:rPr>
          <w:rFonts w:ascii="Times New Roman" w:hAnsi="Times New Roman" w:cs="Times New Roman"/>
          <w:sz w:val="28"/>
          <w:szCs w:val="28"/>
        </w:rPr>
        <w:t xml:space="preserve"> рассчитывается с использованием этого уравнения</w:t>
      </w:r>
    </w:p>
    <w:p w:rsidR="00D149F0" w:rsidRPr="002D1EDF" w:rsidRDefault="00D149F0" w:rsidP="009E6221">
      <w:pPr>
        <w:spacing w:after="0" w:line="240" w:lineRule="auto"/>
        <w:ind w:firstLine="709"/>
        <w:jc w:val="both"/>
        <w:rPr>
          <w:rFonts w:ascii="Times New Roman" w:hAnsi="Times New Roman" w:cs="Times New Roman"/>
          <w:sz w:val="28"/>
          <w:szCs w:val="28"/>
        </w:rPr>
      </w:pPr>
    </w:p>
    <w:p w:rsidR="001E320D" w:rsidRDefault="00D149F0" w:rsidP="00AD0DE7">
      <w:pPr>
        <w:spacing w:after="0" w:line="240" w:lineRule="auto"/>
        <w:ind w:firstLine="709"/>
        <w:jc w:val="center"/>
        <w:rPr>
          <w:rFonts w:ascii="Times New Roman" w:hAnsi="Times New Roman" w:cs="Times New Roman"/>
          <w:b/>
          <w:sz w:val="28"/>
          <w:szCs w:val="28"/>
          <w:lang w:val="en-US"/>
        </w:rPr>
      </w:pPr>
      <w:r w:rsidRPr="00D149F0">
        <w:rPr>
          <w:rFonts w:ascii="Times New Roman" w:hAnsi="Times New Roman" w:cs="Times New Roman"/>
          <w:b/>
          <w:sz w:val="28"/>
          <w:szCs w:val="28"/>
          <w:lang w:val="en-US"/>
        </w:rPr>
        <w:t>max{</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DEA</m:t>
            </m:r>
          </m:sub>
          <m:sup>
            <m:r>
              <m:rPr>
                <m:sty m:val="b"/>
              </m:rPr>
              <w:rPr>
                <w:rFonts w:ascii="Cambria Math" w:hAnsi="Cambria Math" w:cs="Times New Roman"/>
                <w:sz w:val="28"/>
                <w:szCs w:val="28"/>
                <w:lang w:val="en-US"/>
              </w:rPr>
              <m:t>k</m:t>
            </m:r>
          </m:sup>
        </m:sSubSup>
      </m:oMath>
      <w:r w:rsidR="00AD0DE7">
        <w:rPr>
          <w:rFonts w:ascii="Times New Roman" w:hAnsi="Times New Roman" w:cs="Times New Roman"/>
          <w:b/>
          <w:sz w:val="28"/>
          <w:szCs w:val="28"/>
          <w:lang w:val="en-US"/>
        </w:rPr>
        <w:t xml:space="preserve">(B),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DEA</m:t>
            </m:r>
          </m:sub>
          <m:sup>
            <m:r>
              <m:rPr>
                <m:sty m:val="b"/>
              </m:rPr>
              <w:rPr>
                <w:rFonts w:ascii="Cambria Math" w:hAnsi="Cambria Math" w:cs="Times New Roman"/>
                <w:sz w:val="28"/>
                <w:szCs w:val="28"/>
                <w:lang w:val="en-US"/>
              </w:rPr>
              <m:t>k</m:t>
            </m:r>
          </m:sup>
        </m:sSubSup>
      </m:oMath>
      <w:r w:rsidR="00AD0DE7" w:rsidRPr="00AD0DE7">
        <w:rPr>
          <w:rFonts w:ascii="Times New Roman" w:hAnsi="Times New Roman" w:cs="Times New Roman"/>
          <w:b/>
          <w:sz w:val="28"/>
          <w:szCs w:val="28"/>
          <w:lang w:val="en-US"/>
        </w:rPr>
        <w:t>(</w:t>
      </w:r>
      <w:r w:rsidR="00AD0DE7">
        <w:rPr>
          <w:rFonts w:ascii="Times New Roman" w:hAnsi="Times New Roman" w:cs="Times New Roman"/>
          <w:b/>
          <w:sz w:val="28"/>
          <w:szCs w:val="28"/>
          <w:lang w:val="en-US"/>
        </w:rPr>
        <w:t>S</w:t>
      </w:r>
      <w:r w:rsidR="00AD0DE7" w:rsidRPr="00AD0DE7">
        <w:rPr>
          <w:rFonts w:ascii="Times New Roman" w:hAnsi="Times New Roman" w:cs="Times New Roman"/>
          <w:b/>
          <w:sz w:val="28"/>
          <w:szCs w:val="28"/>
          <w:lang w:val="en-US"/>
        </w:rPr>
        <w:t>),</w:t>
      </w:r>
      <m:oMath>
        <m:r>
          <m:rPr>
            <m:sty m:val="b"/>
          </m:rPr>
          <w:rPr>
            <w:rFonts w:ascii="Cambria Math" w:hAnsi="Cambria Math" w:cs="Times New Roman"/>
            <w:sz w:val="28"/>
            <w:szCs w:val="28"/>
            <w:lang w:val="en-US"/>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SFA</m:t>
            </m:r>
          </m:sub>
          <m:sup>
            <m:r>
              <m:rPr>
                <m:sty m:val="b"/>
              </m:rPr>
              <w:rPr>
                <w:rFonts w:ascii="Cambria Math" w:hAnsi="Cambria Math" w:cs="Times New Roman"/>
                <w:sz w:val="28"/>
                <w:szCs w:val="28"/>
                <w:lang w:val="en-US"/>
              </w:rPr>
              <m:t>k</m:t>
            </m:r>
          </m:sup>
        </m:sSubSup>
      </m:oMath>
      <w:r w:rsidR="00AD0DE7" w:rsidRPr="00AD0DE7">
        <w:rPr>
          <w:rFonts w:ascii="Times New Roman" w:hAnsi="Times New Roman" w:cs="Times New Roman"/>
          <w:b/>
          <w:sz w:val="28"/>
          <w:szCs w:val="28"/>
          <w:lang w:val="en-US"/>
        </w:rPr>
        <w:t>(B),</w:t>
      </w:r>
      <m:oMath>
        <m:r>
          <m:rPr>
            <m:sty m:val="b"/>
          </m:rPr>
          <w:rPr>
            <w:rFonts w:ascii="Cambria Math" w:hAnsi="Cambria Math" w:cs="Times New Roman"/>
            <w:sz w:val="28"/>
            <w:szCs w:val="28"/>
            <w:lang w:val="en-US"/>
          </w:rPr>
          <m:t xml:space="preserve"> </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E</m:t>
            </m:r>
          </m:e>
          <m:sub>
            <m:r>
              <m:rPr>
                <m:sty m:val="b"/>
              </m:rPr>
              <w:rPr>
                <w:rFonts w:ascii="Cambria Math" w:hAnsi="Cambria Math" w:cs="Times New Roman"/>
                <w:sz w:val="28"/>
                <w:szCs w:val="28"/>
                <w:lang w:val="en-US"/>
              </w:rPr>
              <m:t>SFA</m:t>
            </m:r>
          </m:sub>
          <m:sup>
            <m:r>
              <m:rPr>
                <m:sty m:val="b"/>
              </m:rPr>
              <w:rPr>
                <w:rFonts w:ascii="Cambria Math" w:hAnsi="Cambria Math" w:cs="Times New Roman"/>
                <w:sz w:val="28"/>
                <w:szCs w:val="28"/>
                <w:lang w:val="en-US"/>
              </w:rPr>
              <m:t>k</m:t>
            </m:r>
          </m:sup>
        </m:sSubSup>
      </m:oMath>
      <w:r w:rsidR="00AD0DE7" w:rsidRPr="00AD0DE7">
        <w:rPr>
          <w:rFonts w:ascii="Times New Roman" w:hAnsi="Times New Roman" w:cs="Times New Roman"/>
          <w:b/>
          <w:sz w:val="28"/>
          <w:szCs w:val="28"/>
          <w:lang w:val="en-US"/>
        </w:rPr>
        <w:t>(</w:t>
      </w:r>
      <w:r w:rsidR="00AD0DE7">
        <w:rPr>
          <w:rFonts w:ascii="Times New Roman" w:hAnsi="Times New Roman" w:cs="Times New Roman"/>
          <w:b/>
          <w:sz w:val="28"/>
          <w:szCs w:val="28"/>
          <w:lang w:val="en-US"/>
        </w:rPr>
        <w:t>S</w:t>
      </w:r>
      <w:r w:rsidR="00AD0DE7" w:rsidRPr="00AD0DE7">
        <w:rPr>
          <w:rFonts w:ascii="Times New Roman" w:hAnsi="Times New Roman" w:cs="Times New Roman"/>
          <w:b/>
          <w:sz w:val="28"/>
          <w:szCs w:val="28"/>
          <w:lang w:val="en-US"/>
        </w:rPr>
        <w:t>),</w:t>
      </w:r>
      <w:r w:rsidR="00AD0DE7">
        <w:rPr>
          <w:rFonts w:ascii="Times New Roman" w:hAnsi="Times New Roman" w:cs="Times New Roman"/>
          <w:b/>
          <w:sz w:val="28"/>
          <w:szCs w:val="28"/>
          <w:lang w:val="en-US"/>
        </w:rPr>
        <w:t>0.6}</w:t>
      </w:r>
    </w:p>
    <w:p w:rsidR="001E320D" w:rsidRDefault="001E320D" w:rsidP="001E320D">
      <w:pPr>
        <w:rPr>
          <w:rFonts w:ascii="Times New Roman" w:hAnsi="Times New Roman" w:cs="Times New Roman"/>
          <w:sz w:val="28"/>
          <w:szCs w:val="28"/>
          <w:lang w:val="en-US"/>
        </w:rPr>
      </w:pPr>
    </w:p>
    <w:p w:rsidR="001E320D" w:rsidRDefault="001E320D" w:rsidP="001E320D">
      <w:pPr>
        <w:tabs>
          <w:tab w:val="left" w:pos="904"/>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sidRPr="001E320D">
        <w:rPr>
          <w:rFonts w:ascii="Times New Roman" w:hAnsi="Times New Roman" w:cs="Times New Roman"/>
          <w:sz w:val="28"/>
          <w:szCs w:val="28"/>
        </w:rPr>
        <w:t xml:space="preserve">Стоит отметить, что </w:t>
      </w:r>
      <w:r>
        <w:rPr>
          <w:rFonts w:ascii="Times New Roman" w:hAnsi="Times New Roman" w:cs="Times New Roman"/>
          <w:sz w:val="28"/>
          <w:szCs w:val="28"/>
        </w:rPr>
        <w:t>п</w:t>
      </w:r>
      <w:r w:rsidRPr="001E320D">
        <w:rPr>
          <w:rFonts w:ascii="Times New Roman" w:hAnsi="Times New Roman" w:cs="Times New Roman"/>
          <w:sz w:val="28"/>
          <w:szCs w:val="28"/>
        </w:rPr>
        <w:t xml:space="preserve">остановление не предписывает какой-либо коррекции смещения для оценок </w:t>
      </w:r>
      <w:r w:rsidRPr="001E320D">
        <w:rPr>
          <w:rFonts w:ascii="Times New Roman" w:hAnsi="Times New Roman" w:cs="Times New Roman"/>
          <w:sz w:val="28"/>
          <w:szCs w:val="28"/>
          <w:lang w:val="en-US"/>
        </w:rPr>
        <w:t>DEA</w:t>
      </w:r>
      <w:r w:rsidRPr="001E320D">
        <w:rPr>
          <w:rFonts w:ascii="Times New Roman" w:hAnsi="Times New Roman" w:cs="Times New Roman"/>
          <w:sz w:val="28"/>
          <w:szCs w:val="28"/>
        </w:rPr>
        <w:t xml:space="preserve"> и не полагается на доверительные интервалы для оценок, поскольку они могут быть рассчитаны как в модели </w:t>
      </w:r>
      <w:r w:rsidRPr="001E320D">
        <w:rPr>
          <w:rFonts w:ascii="Times New Roman" w:hAnsi="Times New Roman" w:cs="Times New Roman"/>
          <w:b/>
          <w:sz w:val="28"/>
          <w:szCs w:val="28"/>
          <w:lang w:val="en-US"/>
        </w:rPr>
        <w:t>DEA</w:t>
      </w:r>
      <w:r w:rsidRPr="001E320D">
        <w:rPr>
          <w:rFonts w:ascii="Times New Roman" w:hAnsi="Times New Roman" w:cs="Times New Roman"/>
          <w:sz w:val="28"/>
          <w:szCs w:val="28"/>
        </w:rPr>
        <w:t xml:space="preserve"> (с помощью начальной загрузки), так и в модели </w:t>
      </w:r>
      <w:r w:rsidRPr="001E320D">
        <w:rPr>
          <w:rFonts w:ascii="Times New Roman" w:hAnsi="Times New Roman" w:cs="Times New Roman"/>
          <w:b/>
          <w:sz w:val="28"/>
          <w:szCs w:val="28"/>
          <w:lang w:val="en-US"/>
        </w:rPr>
        <w:t>SFA</w:t>
      </w:r>
      <w:r w:rsidRPr="001E320D">
        <w:rPr>
          <w:rFonts w:ascii="Times New Roman" w:hAnsi="Times New Roman" w:cs="Times New Roman"/>
          <w:sz w:val="28"/>
          <w:szCs w:val="28"/>
        </w:rPr>
        <w:t xml:space="preserve"> (непосредственно из оцененных дисперсий условий шума и неэффективности).</w:t>
      </w:r>
    </w:p>
    <w:p w:rsidR="00AA6D8E" w:rsidRDefault="001E320D" w:rsidP="001E320D">
      <w:pPr>
        <w:spacing w:after="0" w:line="240" w:lineRule="auto"/>
        <w:ind w:firstLine="709"/>
        <w:jc w:val="both"/>
        <w:rPr>
          <w:rFonts w:ascii="Times New Roman" w:hAnsi="Times New Roman" w:cs="Times New Roman"/>
          <w:sz w:val="28"/>
          <w:szCs w:val="28"/>
        </w:rPr>
      </w:pPr>
      <w:r w:rsidRPr="001E320D">
        <w:rPr>
          <w:rFonts w:ascii="Times New Roman" w:hAnsi="Times New Roman" w:cs="Times New Roman"/>
          <w:sz w:val="28"/>
          <w:szCs w:val="28"/>
        </w:rPr>
        <w:t xml:space="preserve">В Постановлении также конкретно говорится о том, как определять выбросы. Более того, он предписывает проверять два критерия выбросов для каждого </w:t>
      </w:r>
      <w:r w:rsidRPr="00965102">
        <w:rPr>
          <w:rFonts w:ascii="Times New Roman" w:hAnsi="Times New Roman" w:cs="Times New Roman"/>
          <w:b/>
          <w:sz w:val="28"/>
          <w:szCs w:val="28"/>
        </w:rPr>
        <w:t>D</w:t>
      </w:r>
      <w:r w:rsidR="00965102" w:rsidRPr="00965102">
        <w:rPr>
          <w:rFonts w:ascii="Times New Roman" w:hAnsi="Times New Roman" w:cs="Times New Roman"/>
          <w:b/>
          <w:sz w:val="28"/>
          <w:szCs w:val="28"/>
          <w:lang w:val="en-US"/>
        </w:rPr>
        <w:t>S</w:t>
      </w:r>
      <w:r w:rsidRPr="00965102">
        <w:rPr>
          <w:rFonts w:ascii="Times New Roman" w:hAnsi="Times New Roman" w:cs="Times New Roman"/>
          <w:b/>
          <w:sz w:val="28"/>
          <w:szCs w:val="28"/>
        </w:rPr>
        <w:t>O</w:t>
      </w:r>
      <w:r w:rsidRPr="001E320D">
        <w:rPr>
          <w:rFonts w:ascii="Times New Roman" w:hAnsi="Times New Roman" w:cs="Times New Roman"/>
          <w:sz w:val="28"/>
          <w:szCs w:val="28"/>
        </w:rPr>
        <w:t xml:space="preserve">, и если какой-либо из них выполняется, </w:t>
      </w:r>
      <w:r w:rsidRPr="00965102">
        <w:rPr>
          <w:rFonts w:ascii="Times New Roman" w:hAnsi="Times New Roman" w:cs="Times New Roman"/>
          <w:b/>
          <w:sz w:val="28"/>
          <w:szCs w:val="28"/>
        </w:rPr>
        <w:t>D</w:t>
      </w:r>
      <w:r w:rsidR="00965102" w:rsidRPr="00965102">
        <w:rPr>
          <w:rFonts w:ascii="Times New Roman" w:hAnsi="Times New Roman" w:cs="Times New Roman"/>
          <w:b/>
          <w:sz w:val="28"/>
          <w:szCs w:val="28"/>
          <w:lang w:val="en-US"/>
        </w:rPr>
        <w:t>S</w:t>
      </w:r>
      <w:r w:rsidRPr="00965102">
        <w:rPr>
          <w:rFonts w:ascii="Times New Roman" w:hAnsi="Times New Roman" w:cs="Times New Roman"/>
          <w:b/>
          <w:sz w:val="28"/>
          <w:szCs w:val="28"/>
        </w:rPr>
        <w:t xml:space="preserve">O </w:t>
      </w:r>
      <w:r w:rsidRPr="001E320D">
        <w:rPr>
          <w:rFonts w:ascii="Times New Roman" w:hAnsi="Times New Roman" w:cs="Times New Roman"/>
          <w:sz w:val="28"/>
          <w:szCs w:val="28"/>
        </w:rPr>
        <w:t xml:space="preserve">не может влиять на эффективность других </w:t>
      </w:r>
      <w:r w:rsidRPr="00965102">
        <w:rPr>
          <w:rFonts w:ascii="Times New Roman" w:hAnsi="Times New Roman" w:cs="Times New Roman"/>
          <w:b/>
          <w:sz w:val="28"/>
          <w:szCs w:val="28"/>
        </w:rPr>
        <w:t>DSO.</w:t>
      </w:r>
      <w:r w:rsidRPr="001E320D">
        <w:rPr>
          <w:rFonts w:ascii="Times New Roman" w:hAnsi="Times New Roman" w:cs="Times New Roman"/>
          <w:sz w:val="28"/>
          <w:szCs w:val="28"/>
        </w:rPr>
        <w:t xml:space="preserve"> </w:t>
      </w:r>
      <w:r w:rsidR="00965102">
        <w:rPr>
          <w:rFonts w:ascii="Times New Roman" w:hAnsi="Times New Roman" w:cs="Times New Roman"/>
          <w:sz w:val="28"/>
          <w:szCs w:val="28"/>
        </w:rPr>
        <w:t xml:space="preserve"> </w:t>
      </w:r>
      <w:r w:rsidRPr="001E320D">
        <w:rPr>
          <w:rFonts w:ascii="Times New Roman" w:hAnsi="Times New Roman" w:cs="Times New Roman"/>
          <w:sz w:val="28"/>
          <w:szCs w:val="28"/>
        </w:rPr>
        <w:t>Эти два критерия можно формализо</w:t>
      </w:r>
      <w:r w:rsidR="00965102">
        <w:rPr>
          <w:rFonts w:ascii="Times New Roman" w:hAnsi="Times New Roman" w:cs="Times New Roman"/>
          <w:sz w:val="28"/>
          <w:szCs w:val="28"/>
        </w:rPr>
        <w:t xml:space="preserve">вать следующим образом. Пусть </w:t>
      </w:r>
      <w:r w:rsidR="00965102" w:rsidRPr="00965102">
        <w:rPr>
          <w:rFonts w:ascii="Times New Roman" w:hAnsi="Times New Roman" w:cs="Times New Roman"/>
          <w:b/>
          <w:sz w:val="28"/>
          <w:szCs w:val="28"/>
        </w:rPr>
        <w:t>K</w:t>
      </w:r>
      <w:r w:rsidR="00965102" w:rsidRPr="00965102">
        <w:rPr>
          <w:rFonts w:ascii="Times New Roman" w:hAnsi="Times New Roman" w:cs="Times New Roman"/>
          <w:b/>
          <w:sz w:val="28"/>
          <w:szCs w:val="28"/>
          <w:vertAlign w:val="superscript"/>
        </w:rPr>
        <w:t>*</w:t>
      </w:r>
      <w:r w:rsidR="00965102" w:rsidRPr="00965102">
        <w:rPr>
          <w:rFonts w:ascii="Times New Roman" w:hAnsi="Times New Roman" w:cs="Times New Roman"/>
          <w:b/>
          <w:sz w:val="28"/>
          <w:szCs w:val="28"/>
        </w:rPr>
        <w:t>={1,…… K} - DSO</w:t>
      </w:r>
      <w:r w:rsidRPr="001E320D">
        <w:rPr>
          <w:rFonts w:ascii="Times New Roman" w:hAnsi="Times New Roman" w:cs="Times New Roman"/>
          <w:sz w:val="28"/>
          <w:szCs w:val="28"/>
        </w:rPr>
        <w:t xml:space="preserve"> - это набор данных, а </w:t>
      </w:r>
      <w:r w:rsidRPr="00965102">
        <w:rPr>
          <w:rFonts w:ascii="Times New Roman" w:hAnsi="Times New Roman" w:cs="Times New Roman"/>
          <w:b/>
          <w:sz w:val="28"/>
          <w:szCs w:val="28"/>
        </w:rPr>
        <w:t xml:space="preserve">k </w:t>
      </w:r>
      <w:r w:rsidRPr="001E320D">
        <w:rPr>
          <w:rFonts w:ascii="Times New Roman" w:hAnsi="Times New Roman" w:cs="Times New Roman"/>
          <w:sz w:val="28"/>
          <w:szCs w:val="28"/>
        </w:rPr>
        <w:t xml:space="preserve">- потенциальный выброс. </w:t>
      </w:r>
      <w:r w:rsidR="00965102" w:rsidRPr="00965102">
        <w:rPr>
          <w:rFonts w:ascii="Times New Roman" w:hAnsi="Times New Roman" w:cs="Times New Roman"/>
          <w:sz w:val="28"/>
          <w:szCs w:val="28"/>
        </w:rPr>
        <w:t xml:space="preserve"> </w:t>
      </w:r>
      <w:r w:rsidRPr="001E320D">
        <w:rPr>
          <w:rFonts w:ascii="Times New Roman" w:hAnsi="Times New Roman" w:cs="Times New Roman"/>
          <w:sz w:val="28"/>
          <w:szCs w:val="28"/>
        </w:rPr>
        <w:t xml:space="preserve">Также </w:t>
      </w:r>
      <w:r w:rsidR="00965102" w:rsidRPr="00965102">
        <w:rPr>
          <w:rFonts w:ascii="Times New Roman" w:hAnsi="Times New Roman" w:cs="Times New Roman"/>
          <w:b/>
          <w:sz w:val="28"/>
          <w:szCs w:val="28"/>
        </w:rPr>
        <w:t>E(h, K</w:t>
      </w:r>
      <w:r w:rsidR="00965102" w:rsidRPr="00965102">
        <w:rPr>
          <w:rFonts w:ascii="Times New Roman" w:hAnsi="Times New Roman" w:cs="Times New Roman"/>
          <w:b/>
          <w:sz w:val="28"/>
          <w:szCs w:val="28"/>
          <w:vertAlign w:val="superscript"/>
        </w:rPr>
        <w:t>*</w:t>
      </w:r>
      <w:r w:rsidR="00965102" w:rsidRPr="00965102">
        <w:rPr>
          <w:rFonts w:ascii="Times New Roman" w:hAnsi="Times New Roman" w:cs="Times New Roman"/>
          <w:b/>
          <w:sz w:val="28"/>
          <w:szCs w:val="28"/>
        </w:rPr>
        <w:t>)</w:t>
      </w:r>
      <w:r w:rsidRPr="001E320D">
        <w:rPr>
          <w:rFonts w:ascii="Times New Roman" w:hAnsi="Times New Roman" w:cs="Times New Roman"/>
          <w:sz w:val="28"/>
          <w:szCs w:val="28"/>
        </w:rPr>
        <w:t xml:space="preserve"> - эффективность</w:t>
      </w:r>
      <w:r w:rsidRPr="00965102">
        <w:rPr>
          <w:rFonts w:ascii="Times New Roman" w:hAnsi="Times New Roman" w:cs="Times New Roman"/>
          <w:b/>
          <w:sz w:val="28"/>
          <w:szCs w:val="28"/>
        </w:rPr>
        <w:t xml:space="preserve"> h</w:t>
      </w:r>
      <w:r w:rsidRPr="001E320D">
        <w:rPr>
          <w:rFonts w:ascii="Times New Roman" w:hAnsi="Times New Roman" w:cs="Times New Roman"/>
          <w:sz w:val="28"/>
          <w:szCs w:val="28"/>
        </w:rPr>
        <w:t xml:space="preserve">, когда все </w:t>
      </w:r>
      <w:r w:rsidRPr="00965102">
        <w:rPr>
          <w:rFonts w:ascii="Times New Roman" w:hAnsi="Times New Roman" w:cs="Times New Roman"/>
          <w:b/>
          <w:sz w:val="28"/>
          <w:szCs w:val="28"/>
        </w:rPr>
        <w:t xml:space="preserve">DSO </w:t>
      </w:r>
      <w:r w:rsidRPr="001E320D">
        <w:rPr>
          <w:rFonts w:ascii="Times New Roman" w:hAnsi="Times New Roman" w:cs="Times New Roman"/>
          <w:sz w:val="28"/>
          <w:szCs w:val="28"/>
        </w:rPr>
        <w:t>используются для оценки технологии, и пу</w:t>
      </w:r>
      <w:r w:rsidR="00965102">
        <w:rPr>
          <w:rFonts w:ascii="Times New Roman" w:hAnsi="Times New Roman" w:cs="Times New Roman"/>
          <w:sz w:val="28"/>
          <w:szCs w:val="28"/>
        </w:rPr>
        <w:t xml:space="preserve">сть </w:t>
      </w:r>
      <w:r w:rsidR="00965102" w:rsidRPr="00AA6D8E">
        <w:rPr>
          <w:rFonts w:ascii="Times New Roman" w:hAnsi="Times New Roman" w:cs="Times New Roman"/>
          <w:b/>
          <w:sz w:val="28"/>
          <w:szCs w:val="28"/>
        </w:rPr>
        <w:t>E(h,</w:t>
      </w:r>
      <w:r w:rsidRPr="00AA6D8E">
        <w:rPr>
          <w:rFonts w:ascii="Times New Roman" w:hAnsi="Times New Roman" w:cs="Times New Roman"/>
          <w:b/>
          <w:sz w:val="28"/>
          <w:szCs w:val="28"/>
        </w:rPr>
        <w:t xml:space="preserve"> K</w:t>
      </w:r>
      <w:r w:rsidR="00965102" w:rsidRPr="00AA6D8E">
        <w:rPr>
          <w:rFonts w:ascii="Times New Roman" w:hAnsi="Times New Roman" w:cs="Times New Roman"/>
          <w:b/>
          <w:sz w:val="28"/>
          <w:szCs w:val="28"/>
          <w:vertAlign w:val="superscript"/>
        </w:rPr>
        <w:t>*</w:t>
      </w:r>
      <w:r w:rsidRPr="00AA6D8E">
        <w:rPr>
          <w:rFonts w:ascii="Times New Roman" w:hAnsi="Times New Roman" w:cs="Times New Roman"/>
          <w:b/>
          <w:sz w:val="28"/>
          <w:szCs w:val="28"/>
          <w:vertAlign w:val="superscript"/>
        </w:rPr>
        <w:t xml:space="preserve"> </w:t>
      </w:r>
      <w:r w:rsidR="00AA6D8E" w:rsidRPr="00AA6D8E">
        <w:rPr>
          <w:rFonts w:ascii="Times New Roman" w:hAnsi="Times New Roman" w:cs="Times New Roman"/>
          <w:b/>
          <w:sz w:val="28"/>
          <w:szCs w:val="28"/>
        </w:rPr>
        <w:t>n\k)</w:t>
      </w:r>
      <w:r w:rsidRPr="001E320D">
        <w:rPr>
          <w:rFonts w:ascii="Times New Roman" w:hAnsi="Times New Roman" w:cs="Times New Roman"/>
          <w:sz w:val="28"/>
          <w:szCs w:val="28"/>
        </w:rPr>
        <w:t xml:space="preserve"> - эффективность, когда </w:t>
      </w:r>
      <w:r w:rsidRPr="00AA6D8E">
        <w:rPr>
          <w:rFonts w:ascii="Times New Roman" w:hAnsi="Times New Roman" w:cs="Times New Roman"/>
          <w:b/>
          <w:sz w:val="28"/>
          <w:szCs w:val="28"/>
        </w:rPr>
        <w:t>DSO k</w:t>
      </w:r>
      <w:r w:rsidRPr="001E320D">
        <w:rPr>
          <w:rFonts w:ascii="Times New Roman" w:hAnsi="Times New Roman" w:cs="Times New Roman"/>
          <w:sz w:val="28"/>
          <w:szCs w:val="28"/>
        </w:rPr>
        <w:t xml:space="preserve"> не участвует в оценке.</w:t>
      </w:r>
    </w:p>
    <w:p w:rsidR="00D149F0" w:rsidRDefault="00AA6D8E" w:rsidP="00AA6D8E">
      <w:pPr>
        <w:spacing w:after="0" w:line="240" w:lineRule="auto"/>
        <w:ind w:firstLine="709"/>
        <w:jc w:val="both"/>
        <w:rPr>
          <w:rFonts w:ascii="Times New Roman" w:hAnsi="Times New Roman" w:cs="Times New Roman"/>
          <w:sz w:val="28"/>
          <w:szCs w:val="28"/>
        </w:rPr>
      </w:pPr>
      <w:r w:rsidRPr="00AA6D8E">
        <w:rPr>
          <w:rFonts w:ascii="Times New Roman" w:hAnsi="Times New Roman" w:cs="Times New Roman"/>
          <w:sz w:val="28"/>
          <w:szCs w:val="28"/>
        </w:rPr>
        <w:t xml:space="preserve">Первый критерий выброса состоит в том, что один DSO не должен слишком сильно влиять на среднюю эффективность. </w:t>
      </w:r>
      <w:r>
        <w:rPr>
          <w:rFonts w:ascii="Times New Roman" w:hAnsi="Times New Roman" w:cs="Times New Roman"/>
          <w:sz w:val="28"/>
          <w:szCs w:val="28"/>
          <w:lang w:val="en-US"/>
        </w:rPr>
        <w:t xml:space="preserve"> </w:t>
      </w:r>
      <w:r w:rsidRPr="00AA6D8E">
        <w:rPr>
          <w:rFonts w:ascii="Times New Roman" w:hAnsi="Times New Roman" w:cs="Times New Roman"/>
          <w:sz w:val="28"/>
          <w:szCs w:val="28"/>
        </w:rPr>
        <w:t>Мы можем оценить влияние на среднюю эффективность, рассмотрев</w:t>
      </w:r>
      <w:r>
        <w:rPr>
          <w:rFonts w:ascii="Times New Roman" w:hAnsi="Times New Roman" w:cs="Times New Roman"/>
          <w:sz w:val="28"/>
          <w:szCs w:val="28"/>
        </w:rPr>
        <w:t>:</w:t>
      </w:r>
    </w:p>
    <w:p w:rsidR="00AA6D8E" w:rsidRDefault="00AA6D8E" w:rsidP="00AA6D8E">
      <w:pPr>
        <w:spacing w:after="0" w:line="240" w:lineRule="auto"/>
        <w:ind w:firstLine="709"/>
        <w:jc w:val="both"/>
        <w:rPr>
          <w:rFonts w:ascii="Times New Roman" w:hAnsi="Times New Roman" w:cs="Times New Roman"/>
          <w:sz w:val="28"/>
          <w:szCs w:val="28"/>
        </w:rPr>
      </w:pPr>
    </w:p>
    <w:p w:rsidR="007F276A" w:rsidRPr="007F276A" w:rsidRDefault="008F63E4" w:rsidP="00AA6D8E">
      <w:pPr>
        <w:spacing w:after="0" w:line="240" w:lineRule="auto"/>
        <w:ind w:firstLine="709"/>
        <w:jc w:val="both"/>
        <w:rPr>
          <w:rFonts w:ascii="Times New Roman" w:hAnsi="Times New Roman" w:cs="Times New Roman"/>
          <w:b/>
          <w:sz w:val="28"/>
          <w:szCs w:val="28"/>
          <w:lang w:val="en-US"/>
        </w:rPr>
      </w:pPr>
      <m:oMathPara>
        <m:oMath>
          <m:f>
            <m:fPr>
              <m:ctrlPr>
                <w:rPr>
                  <w:rFonts w:ascii="Cambria Math" w:hAnsi="Cambria Math" w:cs="Times New Roman"/>
                  <w:b/>
                  <w:sz w:val="28"/>
                  <w:szCs w:val="28"/>
                </w:rPr>
              </m:ctrlPr>
            </m:fPr>
            <m:num>
              <m:nary>
                <m:naryPr>
                  <m:chr m:val="∑"/>
                  <m:limLoc m:val="subSup"/>
                  <m:supHide m:val="1"/>
                  <m:ctrlPr>
                    <w:rPr>
                      <w:rFonts w:ascii="Cambria Math" w:hAnsi="Cambria Math" w:cs="Times New Roman"/>
                      <w:b/>
                      <w:sz w:val="28"/>
                      <w:szCs w:val="28"/>
                    </w:rPr>
                  </m:ctrlPr>
                </m:naryPr>
                <m:sub>
                  <m:r>
                    <m:rPr>
                      <m:sty m:val="b"/>
                    </m:rPr>
                    <w:rPr>
                      <w:rFonts w:ascii="Cambria Math" w:hAnsi="Cambria Math" w:cs="Times New Roman"/>
                      <w:sz w:val="28"/>
                      <w:szCs w:val="28"/>
                    </w:rPr>
                    <m:t>hϵ</m:t>
                  </m:r>
                  <m:sSup>
                    <m:sSupPr>
                      <m:ctrlPr>
                        <w:rPr>
                          <w:rFonts w:ascii="Cambria Math" w:hAnsi="Cambria Math" w:cs="Times New Roman"/>
                          <w:b/>
                          <w:sz w:val="28"/>
                          <w:szCs w:val="28"/>
                        </w:rPr>
                      </m:ctrlPr>
                    </m:sSupPr>
                    <m:e>
                      <m:r>
                        <m:rPr>
                          <m:sty m:val="b"/>
                        </m:rPr>
                        <w:rPr>
                          <w:rFonts w:ascii="Cambria Math" w:hAnsi="Cambria Math" w:cs="Times New Roman"/>
                          <w:sz w:val="28"/>
                          <w:szCs w:val="28"/>
                        </w:rPr>
                        <m:t>K</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\k</m:t>
                  </m:r>
                </m:sub>
                <m:sup/>
                <m:e>
                  <m:r>
                    <m:rPr>
                      <m:sty m:val="b"/>
                    </m:rPr>
                    <w:rPr>
                      <w:rFonts w:ascii="Cambria Math" w:hAnsi="Cambria Math" w:cs="Times New Roman"/>
                      <w:sz w:val="28"/>
                      <w:szCs w:val="28"/>
                    </w:rPr>
                    <m:t>(E</m:t>
                  </m:r>
                  <m:d>
                    <m:dPr>
                      <m:ctrlPr>
                        <w:rPr>
                          <w:rFonts w:ascii="Cambria Math" w:hAnsi="Cambria Math" w:cs="Times New Roman"/>
                          <w:b/>
                          <w:sz w:val="28"/>
                          <w:szCs w:val="28"/>
                        </w:rPr>
                      </m:ctrlPr>
                    </m:dPr>
                    <m:e>
                      <m:r>
                        <m:rPr>
                          <m:sty m:val="b"/>
                        </m:rPr>
                        <w:rPr>
                          <w:rFonts w:ascii="Cambria Math" w:hAnsi="Cambria Math" w:cs="Times New Roman"/>
                          <w:sz w:val="28"/>
                          <w:szCs w:val="28"/>
                        </w:rPr>
                        <m:t xml:space="preserve">h, </m:t>
                      </m:r>
                      <m:sSup>
                        <m:sSupPr>
                          <m:ctrlPr>
                            <w:rPr>
                              <w:rFonts w:ascii="Cambria Math" w:hAnsi="Cambria Math" w:cs="Times New Roman"/>
                              <w:b/>
                              <w:sz w:val="28"/>
                              <w:szCs w:val="28"/>
                            </w:rPr>
                          </m:ctrlPr>
                        </m:sSupPr>
                        <m:e>
                          <m:r>
                            <m:rPr>
                              <m:sty m:val="b"/>
                            </m:rPr>
                            <w:rPr>
                              <w:rFonts w:ascii="Cambria Math" w:hAnsi="Cambria Math" w:cs="Times New Roman"/>
                              <w:sz w:val="28"/>
                              <w:szCs w:val="28"/>
                            </w:rPr>
                            <m:t>K</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\k</m:t>
                      </m:r>
                    </m:e>
                  </m:d>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1)</m:t>
                      </m:r>
                    </m:e>
                    <m:sup>
                      <m:r>
                        <m:rPr>
                          <m:sty m:val="bi"/>
                        </m:rPr>
                        <w:rPr>
                          <w:rFonts w:ascii="Cambria Math" w:hAnsi="Cambria Math" w:cs="Times New Roman"/>
                          <w:sz w:val="28"/>
                          <w:szCs w:val="28"/>
                        </w:rPr>
                        <m:t>2</m:t>
                      </m:r>
                    </m:sup>
                  </m:sSup>
                </m:e>
              </m:nary>
            </m:num>
            <m:den>
              <m:nary>
                <m:naryPr>
                  <m:chr m:val="∑"/>
                  <m:limLoc m:val="subSup"/>
                  <m:supHide m:val="1"/>
                  <m:ctrlPr>
                    <w:rPr>
                      <w:rFonts w:ascii="Cambria Math" w:hAnsi="Cambria Math" w:cs="Times New Roman"/>
                      <w:b/>
                      <w:i/>
                      <w:sz w:val="28"/>
                      <w:szCs w:val="28"/>
                    </w:rPr>
                  </m:ctrlPr>
                </m:naryPr>
                <m:sub>
                  <m:r>
                    <m:rPr>
                      <m:sty m:val="bi"/>
                    </m:rPr>
                    <w:rPr>
                      <w:rFonts w:ascii="Cambria Math" w:hAnsi="Cambria Math" w:cs="Times New Roman"/>
                      <w:sz w:val="28"/>
                      <w:szCs w:val="28"/>
                    </w:rPr>
                    <m:t>hϵ</m:t>
                  </m:r>
                  <m:sSup>
                    <m:sSupPr>
                      <m:ctrlPr>
                        <w:rPr>
                          <w:rFonts w:ascii="Cambria Math" w:hAnsi="Cambria Math" w:cs="Times New Roman"/>
                          <w:b/>
                          <w:i/>
                          <w:sz w:val="28"/>
                          <w:szCs w:val="28"/>
                        </w:rPr>
                      </m:ctrlPr>
                    </m:sSupPr>
                    <m:e>
                      <m:r>
                        <m:rPr>
                          <m:sty m:val="bi"/>
                        </m:rPr>
                        <w:rPr>
                          <w:rFonts w:ascii="Cambria Math" w:hAnsi="Cambria Math" w:cs="Times New Roman"/>
                          <w:sz w:val="28"/>
                          <w:szCs w:val="28"/>
                        </w:rPr>
                        <m:t>K</m:t>
                      </m:r>
                    </m:e>
                    <m:sup>
                      <m:r>
                        <m:rPr>
                          <m:sty m:val="bi"/>
                        </m:rPr>
                        <w:rPr>
                          <w:rFonts w:ascii="Cambria Math" w:hAnsi="Cambria Math" w:cs="Times New Roman"/>
                          <w:sz w:val="28"/>
                          <w:szCs w:val="28"/>
                        </w:rPr>
                        <m:t>*</m:t>
                      </m:r>
                    </m:sup>
                  </m:sSup>
                  <m:r>
                    <m:rPr>
                      <m:sty m:val="bi"/>
                    </m:rPr>
                    <w:rPr>
                      <w:rFonts w:ascii="Cambria Math" w:hAnsi="Cambria Math" w:cs="Times New Roman"/>
                      <w:sz w:val="28"/>
                      <w:szCs w:val="28"/>
                    </w:rPr>
                    <m:t>\k</m:t>
                  </m:r>
                </m:sub>
                <m:sup/>
                <m:e>
                  <m:r>
                    <m:rPr>
                      <m:sty m:val="bi"/>
                    </m:rPr>
                    <w:rPr>
                      <w:rFonts w:ascii="Cambria Math" w:hAnsi="Cambria Math" w:cs="Times New Roman"/>
                      <w:sz w:val="28"/>
                      <w:szCs w:val="28"/>
                    </w:rPr>
                    <m:t>(E</m:t>
                  </m:r>
                  <m:d>
                    <m:dPr>
                      <m:ctrlPr>
                        <w:rPr>
                          <w:rFonts w:ascii="Cambria Math" w:hAnsi="Cambria Math" w:cs="Times New Roman"/>
                          <w:b/>
                          <w:i/>
                          <w:sz w:val="28"/>
                          <w:szCs w:val="28"/>
                        </w:rPr>
                      </m:ctrlPr>
                    </m:dPr>
                    <m:e>
                      <m:r>
                        <m:rPr>
                          <m:sty m:val="bi"/>
                        </m:rPr>
                        <w:rPr>
                          <w:rFonts w:ascii="Cambria Math" w:hAnsi="Cambria Math" w:cs="Times New Roman"/>
                          <w:sz w:val="28"/>
                          <w:szCs w:val="28"/>
                        </w:rPr>
                        <m:t xml:space="preserve">h, </m:t>
                      </m:r>
                      <m:sSup>
                        <m:sSupPr>
                          <m:ctrlPr>
                            <w:rPr>
                              <w:rFonts w:ascii="Cambria Math" w:hAnsi="Cambria Math" w:cs="Times New Roman"/>
                              <w:b/>
                              <w:i/>
                              <w:sz w:val="28"/>
                              <w:szCs w:val="28"/>
                            </w:rPr>
                          </m:ctrlPr>
                        </m:sSupPr>
                        <m:e>
                          <m:r>
                            <m:rPr>
                              <m:sty m:val="bi"/>
                            </m:rPr>
                            <w:rPr>
                              <w:rFonts w:ascii="Cambria Math" w:hAnsi="Cambria Math" w:cs="Times New Roman"/>
                              <w:sz w:val="28"/>
                              <w:szCs w:val="28"/>
                            </w:rPr>
                            <m:t>K</m:t>
                          </m:r>
                        </m:e>
                        <m:sup>
                          <m:r>
                            <m:rPr>
                              <m:sty m:val="bi"/>
                            </m:rPr>
                            <w:rPr>
                              <w:rFonts w:ascii="Cambria Math" w:hAnsi="Cambria Math" w:cs="Times New Roman"/>
                              <w:sz w:val="28"/>
                              <w:szCs w:val="28"/>
                            </w:rPr>
                            <m:t>*</m:t>
                          </m:r>
                        </m:sup>
                      </m:sSup>
                    </m:e>
                  </m:d>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1)</m:t>
                      </m:r>
                    </m:e>
                    <m:sup>
                      <m:r>
                        <m:rPr>
                          <m:sty m:val="bi"/>
                        </m:rPr>
                        <w:rPr>
                          <w:rFonts w:ascii="Cambria Math" w:hAnsi="Cambria Math" w:cs="Times New Roman"/>
                          <w:sz w:val="28"/>
                          <w:szCs w:val="28"/>
                        </w:rPr>
                        <m:t>2</m:t>
                      </m:r>
                    </m:sup>
                  </m:sSup>
                </m:e>
              </m:nary>
            </m:den>
          </m:f>
        </m:oMath>
      </m:oMathPara>
    </w:p>
    <w:p w:rsidR="007F276A" w:rsidRPr="007F276A" w:rsidRDefault="007F276A" w:rsidP="00AA6D8E">
      <w:pPr>
        <w:spacing w:after="0" w:line="240" w:lineRule="auto"/>
        <w:ind w:firstLine="709"/>
        <w:jc w:val="both"/>
        <w:rPr>
          <w:rFonts w:ascii="Times New Roman" w:hAnsi="Times New Roman" w:cs="Times New Roman"/>
          <w:b/>
          <w:sz w:val="28"/>
          <w:szCs w:val="28"/>
          <w:lang w:val="en-US"/>
        </w:rPr>
      </w:pPr>
    </w:p>
    <w:p w:rsidR="00AA6D8E" w:rsidRPr="002D1EDF" w:rsidRDefault="007F276A" w:rsidP="007F276A">
      <w:pPr>
        <w:tabs>
          <w:tab w:val="left" w:pos="1139"/>
        </w:tabs>
        <w:spacing w:after="0" w:line="240" w:lineRule="auto"/>
        <w:ind w:firstLine="709"/>
        <w:jc w:val="both"/>
        <w:rPr>
          <w:rFonts w:ascii="Times New Roman" w:hAnsi="Times New Roman" w:cs="Times New Roman"/>
          <w:b/>
          <w:sz w:val="28"/>
          <w:szCs w:val="28"/>
        </w:rPr>
      </w:pPr>
      <w:r w:rsidRPr="007F276A">
        <w:rPr>
          <w:rFonts w:ascii="Times New Roman" w:hAnsi="Times New Roman" w:cs="Times New Roman"/>
          <w:sz w:val="28"/>
          <w:szCs w:val="28"/>
        </w:rPr>
        <w:t xml:space="preserve">Тест сравнивает среднюю эффективность других операторов, когда k не может повлиять на  технологию, по сравнению со средней эффективностью других DSO, когда </w:t>
      </w:r>
      <w:r w:rsidRPr="007F276A">
        <w:rPr>
          <w:rFonts w:ascii="Times New Roman" w:hAnsi="Times New Roman" w:cs="Times New Roman"/>
          <w:b/>
          <w:sz w:val="28"/>
          <w:szCs w:val="28"/>
        </w:rPr>
        <w:t>k</w:t>
      </w:r>
      <w:r w:rsidRPr="007F276A">
        <w:rPr>
          <w:rFonts w:ascii="Times New Roman" w:hAnsi="Times New Roman" w:cs="Times New Roman"/>
          <w:sz w:val="28"/>
          <w:szCs w:val="28"/>
        </w:rPr>
        <w:t xml:space="preserve"> разрешено влиять на оценки.  Поскольку </w:t>
      </w:r>
      <m:oMath>
        <m:r>
          <m:rPr>
            <m:sty m:val="b"/>
          </m:rPr>
          <w:rPr>
            <w:rFonts w:ascii="Cambria Math" w:hAnsi="Cambria Math" w:cs="Times New Roman"/>
            <w:sz w:val="28"/>
            <w:szCs w:val="28"/>
          </w:rPr>
          <m:t>E</m:t>
        </m:r>
        <m:d>
          <m:dPr>
            <m:ctrlPr>
              <w:rPr>
                <w:rFonts w:ascii="Cambria Math" w:hAnsi="Cambria Math" w:cs="Times New Roman"/>
                <w:b/>
                <w:sz w:val="28"/>
                <w:szCs w:val="28"/>
              </w:rPr>
            </m:ctrlPr>
          </m:dPr>
          <m:e>
            <m:r>
              <m:rPr>
                <m:sty m:val="b"/>
              </m:rPr>
              <w:rPr>
                <w:rFonts w:ascii="Cambria Math" w:hAnsi="Cambria Math" w:cs="Times New Roman"/>
                <w:sz w:val="28"/>
                <w:szCs w:val="28"/>
              </w:rPr>
              <m:t xml:space="preserve">h, </m:t>
            </m:r>
            <m:sSup>
              <m:sSupPr>
                <m:ctrlPr>
                  <w:rPr>
                    <w:rFonts w:ascii="Cambria Math" w:hAnsi="Cambria Math" w:cs="Times New Roman"/>
                    <w:b/>
                    <w:sz w:val="28"/>
                    <w:szCs w:val="28"/>
                  </w:rPr>
                </m:ctrlPr>
              </m:sSupPr>
              <m:e>
                <m:r>
                  <m:rPr>
                    <m:sty m:val="b"/>
                  </m:rPr>
                  <w:rPr>
                    <w:rFonts w:ascii="Cambria Math" w:hAnsi="Cambria Math" w:cs="Times New Roman"/>
                    <w:sz w:val="28"/>
                    <w:szCs w:val="28"/>
                  </w:rPr>
                  <m:t>K</m:t>
                </m:r>
              </m:e>
              <m:sup>
                <m:r>
                  <m:rPr>
                    <m:sty m:val="b"/>
                  </m:rPr>
                  <w:rPr>
                    <w:rFonts w:ascii="Cambria Math" w:hAnsi="Cambria Math" w:cs="Times New Roman"/>
                    <w:sz w:val="28"/>
                    <w:szCs w:val="28"/>
                  </w:rPr>
                  <m:t>*</m:t>
                </m:r>
              </m:sup>
            </m:sSup>
            <m:r>
              <m:rPr>
                <m:sty m:val="b"/>
              </m:rPr>
              <w:rPr>
                <w:rFonts w:ascii="Cambria Math" w:hAnsi="Cambria Math" w:cs="Times New Roman"/>
                <w:sz w:val="28"/>
                <w:szCs w:val="28"/>
              </w:rPr>
              <m:t>\k</m:t>
            </m:r>
          </m:e>
        </m:d>
      </m:oMath>
      <w:r w:rsidRPr="007F276A">
        <w:rPr>
          <w:rFonts w:ascii="Times New Roman" w:hAnsi="Times New Roman" w:cs="Times New Roman"/>
          <w:b/>
          <w:sz w:val="28"/>
          <w:szCs w:val="28"/>
        </w:rPr>
        <w:t xml:space="preserve"> </w:t>
      </w:r>
      <w:r>
        <w:rPr>
          <w:rFonts w:ascii="Times New Roman" w:hAnsi="Times New Roman" w:cs="Times New Roman"/>
          <w:b/>
          <w:sz w:val="28"/>
          <w:szCs w:val="28"/>
        </w:rPr>
        <w:t>≥</w:t>
      </w:r>
      <m:oMath>
        <m:r>
          <m:rPr>
            <m:sty m:val="bi"/>
          </m:rPr>
          <w:rPr>
            <w:rFonts w:ascii="Cambria Math" w:hAnsi="Cambria Math" w:cs="Times New Roman"/>
            <w:sz w:val="28"/>
            <w:szCs w:val="28"/>
          </w:rPr>
          <m:t xml:space="preserve"> E</m:t>
        </m:r>
        <m:d>
          <m:dPr>
            <m:ctrlPr>
              <w:rPr>
                <w:rFonts w:ascii="Cambria Math" w:hAnsi="Cambria Math" w:cs="Times New Roman"/>
                <w:b/>
                <w:i/>
                <w:sz w:val="28"/>
                <w:szCs w:val="28"/>
              </w:rPr>
            </m:ctrlPr>
          </m:dPr>
          <m:e>
            <m:r>
              <m:rPr>
                <m:sty m:val="bi"/>
              </m:rPr>
              <w:rPr>
                <w:rFonts w:ascii="Cambria Math" w:hAnsi="Cambria Math" w:cs="Times New Roman"/>
                <w:sz w:val="28"/>
                <w:szCs w:val="28"/>
              </w:rPr>
              <m:t xml:space="preserve">h, </m:t>
            </m:r>
            <m:sSup>
              <m:sSupPr>
                <m:ctrlPr>
                  <w:rPr>
                    <w:rFonts w:ascii="Cambria Math" w:hAnsi="Cambria Math" w:cs="Times New Roman"/>
                    <w:b/>
                    <w:i/>
                    <w:sz w:val="28"/>
                    <w:szCs w:val="28"/>
                  </w:rPr>
                </m:ctrlPr>
              </m:sSupPr>
              <m:e>
                <m:r>
                  <m:rPr>
                    <m:sty m:val="bi"/>
                  </m:rPr>
                  <w:rPr>
                    <w:rFonts w:ascii="Cambria Math" w:hAnsi="Cambria Math" w:cs="Times New Roman"/>
                    <w:sz w:val="28"/>
                    <w:szCs w:val="28"/>
                  </w:rPr>
                  <m:t>K</m:t>
                </m:r>
              </m:e>
              <m:sup>
                <m:r>
                  <m:rPr>
                    <m:sty m:val="bi"/>
                  </m:rPr>
                  <w:rPr>
                    <w:rFonts w:ascii="Cambria Math" w:hAnsi="Cambria Math" w:cs="Times New Roman"/>
                    <w:sz w:val="28"/>
                    <w:szCs w:val="28"/>
                  </w:rPr>
                  <m:t>*</m:t>
                </m:r>
              </m:sup>
            </m:sSup>
          </m:e>
        </m:d>
      </m:oMath>
      <w:r w:rsidRPr="007F276A">
        <w:rPr>
          <w:rFonts w:ascii="Times New Roman" w:hAnsi="Times New Roman" w:cs="Times New Roman"/>
          <w:sz w:val="28"/>
          <w:szCs w:val="28"/>
        </w:rPr>
        <w:t xml:space="preserve">, это отношение всегда </w:t>
      </w:r>
      <w:r w:rsidRPr="007F276A">
        <w:rPr>
          <w:rFonts w:ascii="Times New Roman" w:hAnsi="Times New Roman" w:cs="Times New Roman"/>
          <w:b/>
          <w:sz w:val="28"/>
          <w:szCs w:val="28"/>
        </w:rPr>
        <w:t>меньше или равно 1</w:t>
      </w:r>
      <w:r w:rsidRPr="007F276A">
        <w:rPr>
          <w:rFonts w:ascii="Times New Roman" w:hAnsi="Times New Roman" w:cs="Times New Roman"/>
          <w:sz w:val="28"/>
          <w:szCs w:val="28"/>
        </w:rPr>
        <w:t xml:space="preserve">, и чем меньше это отношение, тем больше влияние </w:t>
      </w:r>
      <w:r w:rsidRPr="007F276A">
        <w:rPr>
          <w:rFonts w:ascii="Times New Roman" w:hAnsi="Times New Roman" w:cs="Times New Roman"/>
          <w:b/>
          <w:sz w:val="28"/>
          <w:szCs w:val="28"/>
        </w:rPr>
        <w:t>k</w:t>
      </w:r>
      <w:r w:rsidRPr="007F276A">
        <w:rPr>
          <w:rFonts w:ascii="Times New Roman" w:hAnsi="Times New Roman" w:cs="Times New Roman"/>
          <w:sz w:val="28"/>
          <w:szCs w:val="28"/>
        </w:rPr>
        <w:t xml:space="preserve">, то есть малые значения отношения будут </w:t>
      </w:r>
      <w:r w:rsidRPr="007F276A">
        <w:rPr>
          <w:rFonts w:ascii="Times New Roman" w:hAnsi="Times New Roman" w:cs="Times New Roman"/>
          <w:sz w:val="28"/>
          <w:szCs w:val="28"/>
        </w:rPr>
        <w:lastRenderedPageBreak/>
        <w:t xml:space="preserve">указывать на то, что </w:t>
      </w:r>
      <w:r w:rsidRPr="007F276A">
        <w:rPr>
          <w:rFonts w:ascii="Times New Roman" w:hAnsi="Times New Roman" w:cs="Times New Roman"/>
          <w:b/>
          <w:sz w:val="28"/>
          <w:szCs w:val="28"/>
        </w:rPr>
        <w:t>k</w:t>
      </w:r>
      <w:r w:rsidRPr="007F276A">
        <w:rPr>
          <w:rFonts w:ascii="Times New Roman" w:hAnsi="Times New Roman" w:cs="Times New Roman"/>
          <w:sz w:val="28"/>
          <w:szCs w:val="28"/>
        </w:rPr>
        <w:t xml:space="preserve"> является выбросом.  Асимптотичес</w:t>
      </w:r>
      <w:r>
        <w:rPr>
          <w:rFonts w:ascii="Times New Roman" w:hAnsi="Times New Roman" w:cs="Times New Roman"/>
          <w:sz w:val="28"/>
          <w:szCs w:val="28"/>
        </w:rPr>
        <w:t xml:space="preserve">кое распределение отношения – </w:t>
      </w:r>
      <w:r w:rsidRPr="007F276A">
        <w:rPr>
          <w:rFonts w:ascii="Times New Roman" w:hAnsi="Times New Roman" w:cs="Times New Roman"/>
          <w:b/>
          <w:sz w:val="28"/>
          <w:szCs w:val="28"/>
        </w:rPr>
        <w:t>F</w:t>
      </w:r>
      <w:r w:rsidRPr="002D1EDF">
        <w:rPr>
          <w:rFonts w:ascii="Times New Roman" w:hAnsi="Times New Roman" w:cs="Times New Roman"/>
          <w:b/>
          <w:sz w:val="28"/>
          <w:szCs w:val="28"/>
        </w:rPr>
        <w:t>(</w:t>
      </w:r>
      <w:r w:rsidRPr="007F276A">
        <w:rPr>
          <w:rFonts w:ascii="Times New Roman" w:hAnsi="Times New Roman" w:cs="Times New Roman"/>
          <w:b/>
          <w:sz w:val="28"/>
          <w:szCs w:val="28"/>
        </w:rPr>
        <w:t>K</w:t>
      </w:r>
      <w:r w:rsidRPr="002D1EDF">
        <w:rPr>
          <w:rFonts w:ascii="Times New Roman" w:hAnsi="Times New Roman" w:cs="Times New Roman"/>
          <w:b/>
          <w:sz w:val="28"/>
          <w:szCs w:val="28"/>
        </w:rPr>
        <w:t>-</w:t>
      </w:r>
      <w:r w:rsidRPr="007F276A">
        <w:rPr>
          <w:rFonts w:ascii="Times New Roman" w:hAnsi="Times New Roman" w:cs="Times New Roman"/>
          <w:b/>
          <w:sz w:val="28"/>
          <w:szCs w:val="28"/>
        </w:rPr>
        <w:t>1</w:t>
      </w:r>
      <w:r w:rsidRPr="002D1EDF">
        <w:rPr>
          <w:rFonts w:ascii="Times New Roman" w:hAnsi="Times New Roman" w:cs="Times New Roman"/>
          <w:b/>
          <w:sz w:val="28"/>
          <w:szCs w:val="28"/>
        </w:rPr>
        <w:t>,</w:t>
      </w:r>
      <w:r w:rsidRPr="007F276A">
        <w:rPr>
          <w:rFonts w:ascii="Times New Roman" w:hAnsi="Times New Roman" w:cs="Times New Roman"/>
          <w:b/>
          <w:sz w:val="28"/>
          <w:szCs w:val="28"/>
        </w:rPr>
        <w:t xml:space="preserve"> К </w:t>
      </w:r>
      <w:r w:rsidRPr="002D1EDF">
        <w:rPr>
          <w:rFonts w:ascii="Times New Roman" w:hAnsi="Times New Roman" w:cs="Times New Roman"/>
          <w:b/>
          <w:sz w:val="28"/>
          <w:szCs w:val="28"/>
        </w:rPr>
        <w:t>-</w:t>
      </w:r>
      <w:r w:rsidRPr="007F276A">
        <w:rPr>
          <w:rFonts w:ascii="Times New Roman" w:hAnsi="Times New Roman" w:cs="Times New Roman"/>
          <w:b/>
          <w:sz w:val="28"/>
          <w:szCs w:val="28"/>
        </w:rPr>
        <w:t>1</w:t>
      </w:r>
      <w:r w:rsidRPr="002D1EDF">
        <w:rPr>
          <w:rFonts w:ascii="Times New Roman" w:hAnsi="Times New Roman" w:cs="Times New Roman"/>
          <w:b/>
          <w:sz w:val="28"/>
          <w:szCs w:val="28"/>
        </w:rPr>
        <w:t>)</w:t>
      </w:r>
      <w:r w:rsidRPr="007F276A">
        <w:rPr>
          <w:rFonts w:ascii="Times New Roman" w:hAnsi="Times New Roman" w:cs="Times New Roman"/>
          <w:b/>
          <w:sz w:val="28"/>
          <w:szCs w:val="28"/>
        </w:rPr>
        <w:t>.</w:t>
      </w:r>
    </w:p>
    <w:p w:rsidR="00AE4E7F" w:rsidRPr="002D1EDF" w:rsidRDefault="00AE4E7F" w:rsidP="007F276A">
      <w:pPr>
        <w:tabs>
          <w:tab w:val="left" w:pos="1139"/>
        </w:tabs>
        <w:spacing w:after="0" w:line="240" w:lineRule="auto"/>
        <w:ind w:firstLine="709"/>
        <w:jc w:val="both"/>
        <w:rPr>
          <w:rFonts w:ascii="Times New Roman" w:hAnsi="Times New Roman" w:cs="Times New Roman"/>
          <w:sz w:val="28"/>
          <w:szCs w:val="28"/>
        </w:rPr>
      </w:pPr>
      <w:r w:rsidRPr="00AE4E7F">
        <w:rPr>
          <w:rFonts w:ascii="Times New Roman" w:hAnsi="Times New Roman" w:cs="Times New Roman"/>
          <w:sz w:val="28"/>
          <w:szCs w:val="28"/>
        </w:rPr>
        <w:t xml:space="preserve">Второй критерий выброса состоит в том, что ни один </w:t>
      </w:r>
      <w:r w:rsidRPr="00AE4E7F">
        <w:rPr>
          <w:rFonts w:ascii="Times New Roman" w:hAnsi="Times New Roman" w:cs="Times New Roman"/>
          <w:b/>
          <w:sz w:val="28"/>
          <w:szCs w:val="28"/>
          <w:lang w:val="en-US"/>
        </w:rPr>
        <w:t>DSO</w:t>
      </w:r>
      <w:r w:rsidRPr="00AE4E7F">
        <w:rPr>
          <w:rFonts w:ascii="Times New Roman" w:hAnsi="Times New Roman" w:cs="Times New Roman"/>
          <w:b/>
          <w:sz w:val="28"/>
          <w:szCs w:val="28"/>
        </w:rPr>
        <w:t xml:space="preserve"> </w:t>
      </w:r>
      <w:r w:rsidRPr="00AE4E7F">
        <w:rPr>
          <w:rFonts w:ascii="Times New Roman" w:hAnsi="Times New Roman" w:cs="Times New Roman"/>
          <w:b/>
          <w:sz w:val="28"/>
          <w:szCs w:val="28"/>
          <w:lang w:val="en-US"/>
        </w:rPr>
        <w:t>k</w:t>
      </w:r>
      <w:r w:rsidRPr="00AE4E7F">
        <w:rPr>
          <w:rFonts w:ascii="Times New Roman" w:hAnsi="Times New Roman" w:cs="Times New Roman"/>
          <w:sz w:val="28"/>
          <w:szCs w:val="28"/>
        </w:rPr>
        <w:t xml:space="preserve"> не будет чрезвычайно эффективным в том смысле, что</w:t>
      </w:r>
    </w:p>
    <w:p w:rsidR="00AE4E7F" w:rsidRPr="002D1EDF" w:rsidRDefault="00AE4E7F" w:rsidP="007F276A">
      <w:pPr>
        <w:tabs>
          <w:tab w:val="left" w:pos="1139"/>
        </w:tabs>
        <w:spacing w:after="0" w:line="240" w:lineRule="auto"/>
        <w:ind w:firstLine="709"/>
        <w:jc w:val="both"/>
        <w:rPr>
          <w:rFonts w:ascii="Times New Roman" w:hAnsi="Times New Roman" w:cs="Times New Roman"/>
          <w:sz w:val="28"/>
          <w:szCs w:val="28"/>
        </w:rPr>
      </w:pPr>
    </w:p>
    <w:p w:rsidR="00383EB9" w:rsidRPr="002D1EDF" w:rsidRDefault="00AE4E7F" w:rsidP="00AE4E7F">
      <w:pPr>
        <w:tabs>
          <w:tab w:val="left" w:pos="1139"/>
        </w:tabs>
        <w:spacing w:after="0" w:line="240" w:lineRule="auto"/>
        <w:ind w:firstLine="709"/>
        <w:jc w:val="center"/>
        <w:rPr>
          <w:rFonts w:ascii="Times New Roman" w:hAnsi="Times New Roman" w:cs="Times New Roman"/>
          <w:b/>
          <w:sz w:val="28"/>
          <w:szCs w:val="28"/>
        </w:rPr>
      </w:pPr>
      <w:r w:rsidRPr="00AE4E7F">
        <w:rPr>
          <w:rFonts w:ascii="Times New Roman" w:hAnsi="Times New Roman" w:cs="Times New Roman"/>
          <w:b/>
          <w:sz w:val="28"/>
          <w:szCs w:val="28"/>
          <w:lang w:val="en-US"/>
        </w:rPr>
        <w:t>E</w:t>
      </w:r>
      <w:r w:rsidRPr="00383EB9">
        <w:rPr>
          <w:rFonts w:ascii="Times New Roman" w:hAnsi="Times New Roman" w:cs="Times New Roman"/>
          <w:b/>
          <w:sz w:val="28"/>
          <w:szCs w:val="28"/>
        </w:rPr>
        <w:t>(</w:t>
      </w:r>
      <w:r w:rsidRPr="00AE4E7F">
        <w:rPr>
          <w:rFonts w:ascii="Times New Roman" w:hAnsi="Times New Roman" w:cs="Times New Roman"/>
          <w:b/>
          <w:sz w:val="28"/>
          <w:szCs w:val="28"/>
          <w:lang w:val="en-US"/>
        </w:rPr>
        <w:t>i</w:t>
      </w:r>
      <w:r w:rsidRPr="00383EB9">
        <w:rPr>
          <w:rFonts w:ascii="Times New Roman" w:hAnsi="Times New Roman" w:cs="Times New Roman"/>
          <w:b/>
          <w:sz w:val="28"/>
          <w:szCs w:val="28"/>
        </w:rPr>
        <w:t xml:space="preserve">, </w:t>
      </w:r>
      <w:r w:rsidRPr="00AE4E7F">
        <w:rPr>
          <w:rFonts w:ascii="Times New Roman" w:hAnsi="Times New Roman" w:cs="Times New Roman"/>
          <w:b/>
          <w:sz w:val="28"/>
          <w:szCs w:val="28"/>
          <w:lang w:val="en-US"/>
        </w:rPr>
        <w:t>K</w:t>
      </w:r>
      <w:r w:rsidRPr="00383EB9">
        <w:rPr>
          <w:rFonts w:ascii="Times New Roman" w:hAnsi="Times New Roman" w:cs="Times New Roman"/>
          <w:b/>
          <w:sz w:val="28"/>
          <w:szCs w:val="28"/>
          <w:vertAlign w:val="superscript"/>
        </w:rPr>
        <w:t>*</w:t>
      </w:r>
      <w:r w:rsidRPr="00383EB9">
        <w:rPr>
          <w:rFonts w:ascii="Times New Roman" w:hAnsi="Times New Roman" w:cs="Times New Roman"/>
          <w:b/>
          <w:sz w:val="28"/>
          <w:szCs w:val="28"/>
        </w:rPr>
        <w:t>\</w:t>
      </w:r>
      <w:r w:rsidRPr="00AE4E7F">
        <w:rPr>
          <w:rFonts w:ascii="Times New Roman" w:hAnsi="Times New Roman" w:cs="Times New Roman"/>
          <w:b/>
          <w:sz w:val="28"/>
          <w:szCs w:val="28"/>
          <w:lang w:val="en-US"/>
        </w:rPr>
        <w:t>k</w:t>
      </w:r>
      <w:r w:rsidRPr="00383EB9">
        <w:rPr>
          <w:rFonts w:ascii="Times New Roman" w:hAnsi="Times New Roman" w:cs="Times New Roman"/>
          <w:b/>
          <w:sz w:val="28"/>
          <w:szCs w:val="28"/>
        </w:rPr>
        <w:t>)&gt;</w:t>
      </w:r>
      <w:r w:rsidRPr="00AE4E7F">
        <w:rPr>
          <w:rFonts w:ascii="Times New Roman" w:hAnsi="Times New Roman" w:cs="Times New Roman"/>
          <w:b/>
          <w:sz w:val="28"/>
          <w:szCs w:val="28"/>
          <w:lang w:val="en-US"/>
        </w:rPr>
        <w:t>q</w:t>
      </w:r>
      <w:r w:rsidRPr="00383EB9">
        <w:rPr>
          <w:rFonts w:ascii="Times New Roman" w:hAnsi="Times New Roman" w:cs="Times New Roman"/>
          <w:b/>
          <w:sz w:val="28"/>
          <w:szCs w:val="28"/>
        </w:rPr>
        <w:t>(0.75) +1.5(</w:t>
      </w:r>
      <w:r>
        <w:rPr>
          <w:rFonts w:ascii="Times New Roman" w:hAnsi="Times New Roman" w:cs="Times New Roman"/>
          <w:b/>
          <w:sz w:val="28"/>
          <w:szCs w:val="28"/>
          <w:lang w:val="en-US"/>
        </w:rPr>
        <w:t>q</w:t>
      </w:r>
      <w:r w:rsidRPr="00383EB9">
        <w:rPr>
          <w:rFonts w:ascii="Times New Roman" w:hAnsi="Times New Roman" w:cs="Times New Roman"/>
          <w:b/>
          <w:sz w:val="28"/>
          <w:szCs w:val="28"/>
        </w:rPr>
        <w:t xml:space="preserve">(0.75)– </w:t>
      </w:r>
      <w:r w:rsidRPr="00AE4E7F">
        <w:rPr>
          <w:rFonts w:ascii="Times New Roman" w:hAnsi="Times New Roman" w:cs="Times New Roman"/>
          <w:b/>
          <w:sz w:val="28"/>
          <w:szCs w:val="28"/>
          <w:lang w:val="en-US"/>
        </w:rPr>
        <w:t>q</w:t>
      </w:r>
      <w:r w:rsidRPr="00383EB9">
        <w:rPr>
          <w:rFonts w:ascii="Times New Roman" w:hAnsi="Times New Roman" w:cs="Times New Roman"/>
          <w:b/>
          <w:sz w:val="28"/>
          <w:szCs w:val="28"/>
        </w:rPr>
        <w:t>(0.25))</w:t>
      </w:r>
    </w:p>
    <w:p w:rsidR="00383EB9" w:rsidRPr="002D1EDF" w:rsidRDefault="00383EB9" w:rsidP="00AE4E7F">
      <w:pPr>
        <w:tabs>
          <w:tab w:val="left" w:pos="1139"/>
        </w:tabs>
        <w:spacing w:after="0" w:line="240" w:lineRule="auto"/>
        <w:ind w:firstLine="709"/>
        <w:jc w:val="center"/>
        <w:rPr>
          <w:rFonts w:ascii="Times New Roman" w:hAnsi="Times New Roman" w:cs="Times New Roman"/>
          <w:b/>
          <w:sz w:val="28"/>
          <w:szCs w:val="28"/>
        </w:rPr>
      </w:pPr>
    </w:p>
    <w:p w:rsidR="00AE4E7F" w:rsidRPr="002D1EDF" w:rsidRDefault="00383EB9" w:rsidP="00383EB9">
      <w:pPr>
        <w:spacing w:after="0" w:line="240" w:lineRule="auto"/>
        <w:ind w:firstLine="709"/>
        <w:jc w:val="both"/>
        <w:rPr>
          <w:rFonts w:ascii="Times New Roman" w:hAnsi="Times New Roman" w:cs="Times New Roman"/>
          <w:b/>
          <w:sz w:val="28"/>
          <w:szCs w:val="28"/>
        </w:rPr>
      </w:pPr>
      <w:r w:rsidRPr="00383EB9">
        <w:rPr>
          <w:rFonts w:ascii="Times New Roman" w:hAnsi="Times New Roman" w:cs="Times New Roman"/>
          <w:sz w:val="28"/>
          <w:szCs w:val="28"/>
        </w:rPr>
        <w:t xml:space="preserve">где </w:t>
      </w:r>
      <w:r w:rsidRPr="00383EB9">
        <w:rPr>
          <w:rFonts w:ascii="Times New Roman" w:hAnsi="Times New Roman" w:cs="Times New Roman"/>
          <w:b/>
          <w:sz w:val="28"/>
          <w:szCs w:val="28"/>
          <w:lang w:val="en-US"/>
        </w:rPr>
        <w:t>q</w:t>
      </w:r>
      <w:r w:rsidRPr="00383EB9">
        <w:rPr>
          <w:rFonts w:ascii="Times New Roman" w:hAnsi="Times New Roman" w:cs="Times New Roman"/>
          <w:b/>
          <w:sz w:val="28"/>
          <w:szCs w:val="28"/>
        </w:rPr>
        <w:t>(</w:t>
      </w:r>
      <w:r w:rsidRPr="00383EB9">
        <w:rPr>
          <w:rFonts w:ascii="Times New Roman" w:hAnsi="Times New Roman" w:cs="Times New Roman"/>
          <w:b/>
          <w:sz w:val="28"/>
          <w:szCs w:val="28"/>
          <w:lang w:val="en-US"/>
        </w:rPr>
        <w:t>a</w:t>
      </w:r>
      <w:r w:rsidRPr="00383EB9">
        <w:rPr>
          <w:rFonts w:ascii="Times New Roman" w:hAnsi="Times New Roman" w:cs="Times New Roman"/>
          <w:b/>
          <w:sz w:val="28"/>
          <w:szCs w:val="28"/>
        </w:rPr>
        <w:t>)</w:t>
      </w:r>
      <w:r w:rsidRPr="00383EB9">
        <w:rPr>
          <w:rFonts w:ascii="Times New Roman" w:hAnsi="Times New Roman" w:cs="Times New Roman"/>
          <w:sz w:val="28"/>
          <w:szCs w:val="28"/>
        </w:rPr>
        <w:t xml:space="preserve"> - квантиль распределения сверхэффективности, например, </w:t>
      </w:r>
      <w:r w:rsidRPr="00383EB9">
        <w:rPr>
          <w:rFonts w:ascii="Times New Roman" w:hAnsi="Times New Roman" w:cs="Times New Roman"/>
          <w:b/>
          <w:sz w:val="28"/>
          <w:szCs w:val="28"/>
          <w:lang w:val="en-US"/>
        </w:rPr>
        <w:t>q</w:t>
      </w:r>
      <w:r w:rsidRPr="00383EB9">
        <w:rPr>
          <w:rFonts w:ascii="Times New Roman" w:hAnsi="Times New Roman" w:cs="Times New Roman"/>
          <w:b/>
          <w:sz w:val="28"/>
          <w:szCs w:val="28"/>
        </w:rPr>
        <w:t>(0,75)</w:t>
      </w:r>
      <w:r w:rsidRPr="00383EB9">
        <w:rPr>
          <w:rFonts w:ascii="Times New Roman" w:hAnsi="Times New Roman" w:cs="Times New Roman"/>
          <w:sz w:val="28"/>
          <w:szCs w:val="28"/>
        </w:rPr>
        <w:t xml:space="preserve"> значение сверхэффективности, ниже которого существуют </w:t>
      </w:r>
      <w:r w:rsidRPr="00383EB9">
        <w:rPr>
          <w:rFonts w:ascii="Times New Roman" w:hAnsi="Times New Roman" w:cs="Times New Roman"/>
          <w:b/>
          <w:sz w:val="28"/>
          <w:szCs w:val="28"/>
        </w:rPr>
        <w:t xml:space="preserve">75% </w:t>
      </w:r>
      <w:r w:rsidRPr="00383EB9">
        <w:rPr>
          <w:rFonts w:ascii="Times New Roman" w:hAnsi="Times New Roman" w:cs="Times New Roman"/>
          <w:b/>
          <w:sz w:val="28"/>
          <w:szCs w:val="28"/>
          <w:lang w:val="en-US"/>
        </w:rPr>
        <w:t>DSO</w:t>
      </w:r>
      <w:r w:rsidRPr="00383EB9">
        <w:rPr>
          <w:rFonts w:ascii="Times New Roman" w:hAnsi="Times New Roman" w:cs="Times New Roman"/>
          <w:b/>
          <w:sz w:val="28"/>
          <w:szCs w:val="28"/>
        </w:rPr>
        <w:t>.</w:t>
      </w:r>
    </w:p>
    <w:p w:rsidR="00383EB9" w:rsidRDefault="00383EB9" w:rsidP="00383EB9">
      <w:pPr>
        <w:spacing w:after="0" w:line="240" w:lineRule="auto"/>
        <w:ind w:firstLine="709"/>
        <w:jc w:val="both"/>
        <w:rPr>
          <w:rFonts w:ascii="Times New Roman" w:hAnsi="Times New Roman" w:cs="Times New Roman"/>
          <w:b/>
          <w:sz w:val="28"/>
          <w:szCs w:val="28"/>
        </w:rPr>
      </w:pPr>
      <w:r w:rsidRPr="00383EB9">
        <w:rPr>
          <w:rFonts w:ascii="Times New Roman" w:hAnsi="Times New Roman" w:cs="Times New Roman"/>
          <w:sz w:val="28"/>
          <w:szCs w:val="28"/>
        </w:rPr>
        <w:t xml:space="preserve">В дополнение к этим правилам выбросов, </w:t>
      </w:r>
      <w:r>
        <w:rPr>
          <w:rFonts w:ascii="Times New Roman" w:hAnsi="Times New Roman" w:cs="Times New Roman"/>
          <w:sz w:val="28"/>
          <w:szCs w:val="28"/>
        </w:rPr>
        <w:t>п</w:t>
      </w:r>
      <w:r w:rsidRPr="00383EB9">
        <w:rPr>
          <w:rFonts w:ascii="Times New Roman" w:hAnsi="Times New Roman" w:cs="Times New Roman"/>
          <w:sz w:val="28"/>
          <w:szCs w:val="28"/>
        </w:rPr>
        <w:t xml:space="preserve">остановление предписывает использование общих </w:t>
      </w:r>
      <w:r>
        <w:rPr>
          <w:rFonts w:ascii="Times New Roman" w:hAnsi="Times New Roman" w:cs="Times New Roman"/>
          <w:sz w:val="28"/>
          <w:szCs w:val="28"/>
        </w:rPr>
        <w:t xml:space="preserve"> </w:t>
      </w:r>
      <w:r w:rsidRPr="00383EB9">
        <w:rPr>
          <w:rFonts w:ascii="Times New Roman" w:hAnsi="Times New Roman" w:cs="Times New Roman"/>
          <w:sz w:val="28"/>
          <w:szCs w:val="28"/>
        </w:rPr>
        <w:t xml:space="preserve">эконометрических методов обнаружения выбросов, таких как </w:t>
      </w:r>
      <w:r w:rsidRPr="00383EB9">
        <w:rPr>
          <w:rFonts w:ascii="Times New Roman" w:hAnsi="Times New Roman" w:cs="Times New Roman"/>
          <w:b/>
          <w:sz w:val="28"/>
          <w:szCs w:val="28"/>
        </w:rPr>
        <w:t>расстояние Кука.</w:t>
      </w:r>
      <w:r w:rsidRPr="00383EB9">
        <w:rPr>
          <w:rFonts w:ascii="Times New Roman" w:hAnsi="Times New Roman" w:cs="Times New Roman"/>
          <w:sz w:val="28"/>
          <w:szCs w:val="28"/>
        </w:rPr>
        <w:t xml:space="preserve"> Постановление также предписывает предположение возврата к масштабу, которое должно использоваться в моделях </w:t>
      </w:r>
      <w:r w:rsidRPr="00383EB9">
        <w:rPr>
          <w:rFonts w:ascii="Times New Roman" w:hAnsi="Times New Roman" w:cs="Times New Roman"/>
          <w:sz w:val="28"/>
          <w:szCs w:val="28"/>
          <w:lang w:val="en-US"/>
        </w:rPr>
        <w:t>DEA</w:t>
      </w:r>
      <w:r w:rsidRPr="00383EB9">
        <w:rPr>
          <w:rFonts w:ascii="Times New Roman" w:hAnsi="Times New Roman" w:cs="Times New Roman"/>
          <w:sz w:val="28"/>
          <w:szCs w:val="28"/>
        </w:rPr>
        <w:t xml:space="preserve"> регулирование, а именно неуменьшение экономии на масштабе, </w:t>
      </w:r>
      <w:r w:rsidRPr="00383EB9">
        <w:rPr>
          <w:rFonts w:ascii="Times New Roman" w:hAnsi="Times New Roman" w:cs="Times New Roman"/>
          <w:b/>
          <w:sz w:val="28"/>
          <w:szCs w:val="28"/>
        </w:rPr>
        <w:t xml:space="preserve">технология </w:t>
      </w:r>
      <w:r w:rsidRPr="00383EB9">
        <w:rPr>
          <w:rFonts w:ascii="Times New Roman" w:hAnsi="Times New Roman" w:cs="Times New Roman"/>
          <w:b/>
          <w:sz w:val="28"/>
          <w:szCs w:val="28"/>
          <w:lang w:val="en-US"/>
        </w:rPr>
        <w:t>IRS</w:t>
      </w:r>
      <w:r w:rsidRPr="00383EB9">
        <w:rPr>
          <w:rFonts w:ascii="Times New Roman" w:hAnsi="Times New Roman" w:cs="Times New Roman"/>
          <w:b/>
          <w:sz w:val="28"/>
          <w:szCs w:val="28"/>
        </w:rPr>
        <w:t>.</w:t>
      </w:r>
    </w:p>
    <w:p w:rsidR="00383EB9" w:rsidRPr="00383EB9" w:rsidRDefault="00383EB9" w:rsidP="00383EB9">
      <w:pPr>
        <w:spacing w:after="0" w:line="240" w:lineRule="auto"/>
        <w:ind w:firstLine="709"/>
        <w:jc w:val="both"/>
        <w:rPr>
          <w:rFonts w:ascii="Times New Roman" w:hAnsi="Times New Roman" w:cs="Times New Roman"/>
          <w:sz w:val="28"/>
          <w:szCs w:val="28"/>
        </w:rPr>
      </w:pPr>
      <w:r w:rsidRPr="00383EB9">
        <w:rPr>
          <w:rFonts w:ascii="Times New Roman" w:hAnsi="Times New Roman" w:cs="Times New Roman"/>
          <w:sz w:val="28"/>
          <w:szCs w:val="28"/>
        </w:rPr>
        <w:t xml:space="preserve">Высокий уровень технических характеристик </w:t>
      </w:r>
      <w:r>
        <w:rPr>
          <w:rFonts w:ascii="Times New Roman" w:hAnsi="Times New Roman" w:cs="Times New Roman"/>
          <w:sz w:val="28"/>
          <w:szCs w:val="28"/>
        </w:rPr>
        <w:t>п</w:t>
      </w:r>
      <w:r w:rsidRPr="00383EB9">
        <w:rPr>
          <w:rFonts w:ascii="Times New Roman" w:hAnsi="Times New Roman" w:cs="Times New Roman"/>
          <w:sz w:val="28"/>
          <w:szCs w:val="28"/>
        </w:rPr>
        <w:t xml:space="preserve">остановления Германии примечателен и необычен в международном контексте. </w:t>
      </w:r>
      <w:r>
        <w:rPr>
          <w:rFonts w:ascii="Times New Roman" w:hAnsi="Times New Roman" w:cs="Times New Roman"/>
          <w:sz w:val="28"/>
          <w:szCs w:val="28"/>
        </w:rPr>
        <w:t xml:space="preserve"> </w:t>
      </w:r>
      <w:r w:rsidRPr="00383EB9">
        <w:rPr>
          <w:rFonts w:ascii="Times New Roman" w:hAnsi="Times New Roman" w:cs="Times New Roman"/>
          <w:sz w:val="28"/>
          <w:szCs w:val="28"/>
        </w:rPr>
        <w:t xml:space="preserve">Для этого есть несколько причин. </w:t>
      </w:r>
    </w:p>
    <w:p w:rsidR="00DE5E82" w:rsidRDefault="00383EB9" w:rsidP="00383EB9">
      <w:pPr>
        <w:spacing w:after="0" w:line="240" w:lineRule="auto"/>
        <w:ind w:firstLine="709"/>
        <w:jc w:val="both"/>
        <w:rPr>
          <w:rFonts w:ascii="Times New Roman" w:hAnsi="Times New Roman" w:cs="Times New Roman"/>
          <w:sz w:val="28"/>
          <w:szCs w:val="28"/>
        </w:rPr>
      </w:pPr>
      <w:r w:rsidRPr="00383EB9">
        <w:rPr>
          <w:rFonts w:ascii="Times New Roman" w:hAnsi="Times New Roman" w:cs="Times New Roman"/>
          <w:b/>
          <w:sz w:val="28"/>
          <w:szCs w:val="28"/>
        </w:rPr>
        <w:t>Во-первых,</w:t>
      </w:r>
      <w:r w:rsidRPr="00383EB9">
        <w:rPr>
          <w:rFonts w:ascii="Times New Roman" w:hAnsi="Times New Roman" w:cs="Times New Roman"/>
          <w:sz w:val="28"/>
          <w:szCs w:val="28"/>
        </w:rPr>
        <w:t xml:space="preserve"> это, вероятно, считалось способом защиты отрасли от экстремальных </w:t>
      </w:r>
      <w:r>
        <w:rPr>
          <w:rFonts w:ascii="Times New Roman" w:hAnsi="Times New Roman" w:cs="Times New Roman"/>
          <w:sz w:val="28"/>
          <w:szCs w:val="28"/>
        </w:rPr>
        <w:t xml:space="preserve"> </w:t>
      </w:r>
      <w:r w:rsidRPr="00383EB9">
        <w:rPr>
          <w:rFonts w:ascii="Times New Roman" w:hAnsi="Times New Roman" w:cs="Times New Roman"/>
          <w:sz w:val="28"/>
          <w:szCs w:val="28"/>
        </w:rPr>
        <w:t xml:space="preserve">последствий. </w:t>
      </w:r>
      <w:r>
        <w:rPr>
          <w:rFonts w:ascii="Times New Roman" w:hAnsi="Times New Roman" w:cs="Times New Roman"/>
          <w:sz w:val="28"/>
          <w:szCs w:val="28"/>
        </w:rPr>
        <w:t xml:space="preserve"> </w:t>
      </w:r>
      <w:r w:rsidRPr="00383EB9">
        <w:rPr>
          <w:rFonts w:ascii="Times New Roman" w:hAnsi="Times New Roman" w:cs="Times New Roman"/>
          <w:sz w:val="28"/>
          <w:szCs w:val="28"/>
        </w:rPr>
        <w:t>Осторожный подход с указанием минимального набора факторов затрат и использования подхода наилучшего из четырех с добавленной нижней границей 60% явно обеспечивает некоторую ожидаемую страховку для DSO относительно результатов будущего сравнительного анализа анализы. Обширный предварительный анализ и полномасштабное тестирование альтернативных моделей и методов, конечно, также является важным предварительным условием.</w:t>
      </w:r>
      <w:r w:rsidRPr="00383EB9">
        <w:t xml:space="preserve"> </w:t>
      </w:r>
      <w:r w:rsidRPr="00383EB9">
        <w:rPr>
          <w:rFonts w:ascii="Times New Roman" w:hAnsi="Times New Roman" w:cs="Times New Roman"/>
          <w:sz w:val="28"/>
          <w:szCs w:val="28"/>
        </w:rPr>
        <w:t>Без такого анализа было бы невозможно ни разработать правила, ни проводить квалифицированное обсуждение с представителями отрасли альтернативных подходов. Стоит отметить, что во время перво</w:t>
      </w:r>
      <w:r>
        <w:rPr>
          <w:rFonts w:ascii="Times New Roman" w:hAnsi="Times New Roman" w:cs="Times New Roman"/>
          <w:sz w:val="28"/>
          <w:szCs w:val="28"/>
        </w:rPr>
        <w:t>начального анализа, ведущего к п</w:t>
      </w:r>
      <w:r w:rsidRPr="00383EB9">
        <w:rPr>
          <w:rFonts w:ascii="Times New Roman" w:hAnsi="Times New Roman" w:cs="Times New Roman"/>
          <w:sz w:val="28"/>
          <w:szCs w:val="28"/>
        </w:rPr>
        <w:t xml:space="preserve">остановлению, не было выявлено </w:t>
      </w:r>
      <w:r>
        <w:rPr>
          <w:rFonts w:ascii="Times New Roman" w:hAnsi="Times New Roman" w:cs="Times New Roman"/>
          <w:sz w:val="28"/>
          <w:szCs w:val="28"/>
        </w:rPr>
        <w:t xml:space="preserve"> </w:t>
      </w:r>
      <w:r w:rsidRPr="00383EB9">
        <w:rPr>
          <w:rFonts w:ascii="Times New Roman" w:hAnsi="Times New Roman" w:cs="Times New Roman"/>
          <w:sz w:val="28"/>
          <w:szCs w:val="28"/>
        </w:rPr>
        <w:t xml:space="preserve">информации об эффективности отдельных DSO. </w:t>
      </w:r>
      <w:r>
        <w:rPr>
          <w:rFonts w:ascii="Times New Roman" w:hAnsi="Times New Roman" w:cs="Times New Roman"/>
          <w:sz w:val="28"/>
          <w:szCs w:val="28"/>
        </w:rPr>
        <w:t xml:space="preserve"> </w:t>
      </w:r>
      <w:r w:rsidRPr="00383EB9">
        <w:rPr>
          <w:rFonts w:ascii="Times New Roman" w:hAnsi="Times New Roman" w:cs="Times New Roman"/>
          <w:sz w:val="28"/>
          <w:szCs w:val="28"/>
        </w:rPr>
        <w:t>Только общий уровень эффективности и распределения эффективнос</w:t>
      </w:r>
      <w:r w:rsidR="000F065D">
        <w:rPr>
          <w:rFonts w:ascii="Times New Roman" w:hAnsi="Times New Roman" w:cs="Times New Roman"/>
          <w:sz w:val="28"/>
          <w:szCs w:val="28"/>
        </w:rPr>
        <w:t>ти были публичными на этом этапе.</w:t>
      </w:r>
    </w:p>
    <w:p w:rsidR="00DE5E82" w:rsidRPr="00DE5E82" w:rsidRDefault="00DE5E82" w:rsidP="00DE5E82">
      <w:pPr>
        <w:rPr>
          <w:rFonts w:ascii="Times New Roman" w:hAnsi="Times New Roman" w:cs="Times New Roman"/>
          <w:sz w:val="28"/>
          <w:szCs w:val="28"/>
        </w:rPr>
      </w:pPr>
    </w:p>
    <w:p w:rsidR="00DE5E82" w:rsidRPr="00A9755D" w:rsidRDefault="00DE5E82" w:rsidP="00DE5E82">
      <w:pPr>
        <w:jc w:val="center"/>
        <w:rPr>
          <w:rFonts w:ascii="Times New Roman" w:hAnsi="Times New Roman" w:cs="Times New Roman"/>
          <w:b/>
          <w:sz w:val="32"/>
          <w:szCs w:val="32"/>
        </w:rPr>
      </w:pPr>
      <w:r w:rsidRPr="00A9755D">
        <w:rPr>
          <w:rFonts w:ascii="Times New Roman" w:hAnsi="Times New Roman" w:cs="Times New Roman"/>
          <w:b/>
          <w:sz w:val="32"/>
          <w:szCs w:val="32"/>
        </w:rPr>
        <w:t>10.3.4 Процесс разработки модели</w:t>
      </w:r>
    </w:p>
    <w:p w:rsidR="00DE5E82" w:rsidRPr="00DE5E82" w:rsidRDefault="00DE5E82" w:rsidP="00DE5E82">
      <w:pPr>
        <w:spacing w:after="0" w:line="240" w:lineRule="auto"/>
        <w:ind w:firstLine="709"/>
        <w:jc w:val="both"/>
        <w:rPr>
          <w:rFonts w:ascii="Times New Roman" w:hAnsi="Times New Roman" w:cs="Times New Roman"/>
          <w:sz w:val="28"/>
          <w:szCs w:val="28"/>
        </w:rPr>
      </w:pPr>
      <w:r w:rsidRPr="00DE5E82">
        <w:rPr>
          <w:rFonts w:ascii="Times New Roman" w:hAnsi="Times New Roman" w:cs="Times New Roman"/>
          <w:sz w:val="28"/>
          <w:szCs w:val="28"/>
        </w:rPr>
        <w:t xml:space="preserve">Разработка модели сравнительного анализа нормативных требований является сложной задачей из-за </w:t>
      </w:r>
      <w:r>
        <w:rPr>
          <w:rFonts w:ascii="Times New Roman" w:hAnsi="Times New Roman" w:cs="Times New Roman"/>
          <w:sz w:val="28"/>
          <w:szCs w:val="28"/>
        </w:rPr>
        <w:t xml:space="preserve"> </w:t>
      </w:r>
      <w:r w:rsidRPr="00DE5E82">
        <w:rPr>
          <w:rFonts w:ascii="Times New Roman" w:hAnsi="Times New Roman" w:cs="Times New Roman"/>
          <w:sz w:val="28"/>
          <w:szCs w:val="28"/>
        </w:rPr>
        <w:t>разнообразия задействованных DSO и экономических последст</w:t>
      </w:r>
      <w:r>
        <w:rPr>
          <w:rFonts w:ascii="Times New Roman" w:hAnsi="Times New Roman" w:cs="Times New Roman"/>
          <w:sz w:val="28"/>
          <w:szCs w:val="28"/>
        </w:rPr>
        <w:t>вий, которые могут иметь модели.</w:t>
      </w:r>
    </w:p>
    <w:p w:rsidR="00DE5E82" w:rsidRDefault="00DE5E82" w:rsidP="00DE5E82">
      <w:pPr>
        <w:spacing w:after="0" w:line="240" w:lineRule="auto"/>
        <w:ind w:firstLine="709"/>
        <w:jc w:val="both"/>
        <w:rPr>
          <w:rFonts w:ascii="Times New Roman" w:hAnsi="Times New Roman" w:cs="Times New Roman"/>
          <w:sz w:val="28"/>
          <w:szCs w:val="28"/>
        </w:rPr>
      </w:pPr>
      <w:r w:rsidRPr="00DE5E82">
        <w:rPr>
          <w:rFonts w:ascii="Times New Roman" w:hAnsi="Times New Roman" w:cs="Times New Roman"/>
          <w:sz w:val="28"/>
          <w:szCs w:val="28"/>
        </w:rPr>
        <w:t>Некоторые из важных шагов в разработке немецкой модели:</w:t>
      </w:r>
    </w:p>
    <w:p w:rsidR="002F2A85" w:rsidRDefault="00DE5E82" w:rsidP="00DE5E82">
      <w:pPr>
        <w:tabs>
          <w:tab w:val="left" w:pos="1909"/>
        </w:tabs>
        <w:spacing w:after="0" w:line="240" w:lineRule="auto"/>
        <w:ind w:firstLine="709"/>
        <w:jc w:val="both"/>
        <w:rPr>
          <w:rFonts w:ascii="Times New Roman" w:hAnsi="Times New Roman" w:cs="Times New Roman"/>
          <w:sz w:val="28"/>
          <w:szCs w:val="28"/>
        </w:rPr>
      </w:pPr>
      <w:r w:rsidRPr="00DE5E82">
        <w:rPr>
          <w:rFonts w:ascii="Times New Roman" w:hAnsi="Times New Roman" w:cs="Times New Roman"/>
          <w:b/>
          <w:sz w:val="28"/>
          <w:szCs w:val="28"/>
        </w:rPr>
        <w:t xml:space="preserve">Выбор переменных стандартизаций: </w:t>
      </w:r>
      <w:r w:rsidR="002F2A85">
        <w:rPr>
          <w:rFonts w:ascii="Times New Roman" w:hAnsi="Times New Roman" w:cs="Times New Roman"/>
          <w:b/>
          <w:sz w:val="28"/>
          <w:szCs w:val="28"/>
        </w:rPr>
        <w:t xml:space="preserve"> </w:t>
      </w:r>
      <w:r w:rsidR="00A9755D">
        <w:rPr>
          <w:rFonts w:ascii="Times New Roman" w:hAnsi="Times New Roman" w:cs="Times New Roman"/>
          <w:sz w:val="28"/>
          <w:szCs w:val="28"/>
        </w:rPr>
        <w:t>в</w:t>
      </w:r>
      <w:r w:rsidRPr="00DE5E82">
        <w:rPr>
          <w:rFonts w:ascii="Times New Roman" w:hAnsi="Times New Roman" w:cs="Times New Roman"/>
          <w:sz w:val="28"/>
          <w:szCs w:val="28"/>
        </w:rPr>
        <w:t xml:space="preserve">ыбор стандартов бухгалтерского учета, правил распределения затрат, правил включения / выхода, определений активов, операционных стандартов и т. </w:t>
      </w:r>
      <w:r w:rsidR="002F2A85">
        <w:rPr>
          <w:rFonts w:ascii="Times New Roman" w:hAnsi="Times New Roman" w:cs="Times New Roman"/>
          <w:sz w:val="28"/>
          <w:szCs w:val="28"/>
        </w:rPr>
        <w:t>д</w:t>
      </w:r>
      <w:r w:rsidRPr="00DE5E82">
        <w:rPr>
          <w:rFonts w:ascii="Times New Roman" w:hAnsi="Times New Roman" w:cs="Times New Roman"/>
          <w:sz w:val="28"/>
          <w:szCs w:val="28"/>
        </w:rPr>
        <w:t>. Необходим для обеспечения хорошего набора данных от DSO с различными внутренними методами.</w:t>
      </w:r>
    </w:p>
    <w:p w:rsidR="00A9755D" w:rsidRDefault="00A9755D" w:rsidP="00A9755D">
      <w:pPr>
        <w:tabs>
          <w:tab w:val="left" w:pos="1909"/>
        </w:tabs>
        <w:spacing w:after="0" w:line="240" w:lineRule="auto"/>
        <w:ind w:firstLine="709"/>
        <w:jc w:val="both"/>
        <w:rPr>
          <w:rFonts w:ascii="Times New Roman" w:hAnsi="Times New Roman" w:cs="Times New Roman"/>
          <w:sz w:val="28"/>
          <w:szCs w:val="28"/>
        </w:rPr>
      </w:pPr>
      <w:r w:rsidRPr="00A9755D">
        <w:rPr>
          <w:rFonts w:ascii="Times New Roman" w:hAnsi="Times New Roman" w:cs="Times New Roman"/>
          <w:b/>
          <w:sz w:val="28"/>
          <w:szCs w:val="28"/>
        </w:rPr>
        <w:lastRenderedPageBreak/>
        <w:t>Выбор агрегированных переменных</w:t>
      </w:r>
      <w:r w:rsidRPr="00A9755D">
        <w:rPr>
          <w:rFonts w:ascii="Times New Roman" w:hAnsi="Times New Roman" w:cs="Times New Roman"/>
          <w:sz w:val="28"/>
          <w:szCs w:val="28"/>
        </w:rPr>
        <w:t>: выбор параметров агрегирования, таких как проценты и темпы инфляции, для расчета стандартизованных капитальных затрат, а также поиск соответствующих комбинированных факторов затрат с использованием, например, инженерных моделей, необходимы для сокращения размерность возможно релевантных данных.</w:t>
      </w:r>
    </w:p>
    <w:p w:rsidR="00A9755D" w:rsidRPr="00A9755D" w:rsidRDefault="00A9755D" w:rsidP="00A9755D">
      <w:pPr>
        <w:tabs>
          <w:tab w:val="left" w:pos="1909"/>
        </w:tabs>
        <w:spacing w:after="0" w:line="240" w:lineRule="auto"/>
        <w:ind w:firstLine="709"/>
        <w:jc w:val="both"/>
        <w:rPr>
          <w:rFonts w:ascii="Times New Roman" w:hAnsi="Times New Roman" w:cs="Times New Roman"/>
          <w:sz w:val="28"/>
          <w:szCs w:val="28"/>
        </w:rPr>
      </w:pPr>
      <w:r w:rsidRPr="00A9755D">
        <w:rPr>
          <w:rFonts w:ascii="Times New Roman" w:hAnsi="Times New Roman" w:cs="Times New Roman"/>
          <w:b/>
          <w:sz w:val="28"/>
          <w:szCs w:val="28"/>
        </w:rPr>
        <w:t>Первоначальная очистка данных</w:t>
      </w:r>
      <w:r w:rsidRPr="00A9755D">
        <w:rPr>
          <w:rFonts w:ascii="Times New Roman" w:hAnsi="Times New Roman" w:cs="Times New Roman"/>
          <w:sz w:val="28"/>
          <w:szCs w:val="28"/>
        </w:rPr>
        <w:t>: сбор данных - это и</w:t>
      </w:r>
      <w:r>
        <w:rPr>
          <w:rFonts w:ascii="Times New Roman" w:hAnsi="Times New Roman" w:cs="Times New Roman"/>
          <w:sz w:val="28"/>
          <w:szCs w:val="28"/>
        </w:rPr>
        <w:t>н</w:t>
      </w:r>
      <w:r w:rsidRPr="00A9755D">
        <w:rPr>
          <w:rFonts w:ascii="Times New Roman" w:hAnsi="Times New Roman" w:cs="Times New Roman"/>
          <w:sz w:val="28"/>
          <w:szCs w:val="28"/>
        </w:rPr>
        <w:t>тера</w:t>
      </w:r>
      <w:r>
        <w:rPr>
          <w:rFonts w:ascii="Times New Roman" w:hAnsi="Times New Roman" w:cs="Times New Roman"/>
          <w:sz w:val="28"/>
          <w:szCs w:val="28"/>
        </w:rPr>
        <w:t>к</w:t>
      </w:r>
      <w:r w:rsidRPr="00A9755D">
        <w:rPr>
          <w:rFonts w:ascii="Times New Roman" w:hAnsi="Times New Roman" w:cs="Times New Roman"/>
          <w:sz w:val="28"/>
          <w:szCs w:val="28"/>
        </w:rPr>
        <w:t xml:space="preserve">тивный процесс, в котором определения, вероятно, будут корректироваться и уточняться, а собранные данные постоянно отслеживаются путем </w:t>
      </w:r>
      <w:r>
        <w:rPr>
          <w:rFonts w:ascii="Times New Roman" w:hAnsi="Times New Roman" w:cs="Times New Roman"/>
          <w:sz w:val="28"/>
          <w:szCs w:val="28"/>
        </w:rPr>
        <w:t xml:space="preserve"> </w:t>
      </w:r>
      <w:r w:rsidRPr="00A9755D">
        <w:rPr>
          <w:rFonts w:ascii="Times New Roman" w:hAnsi="Times New Roman" w:cs="Times New Roman"/>
          <w:sz w:val="28"/>
          <w:szCs w:val="28"/>
        </w:rPr>
        <w:t xml:space="preserve">сравнения простых </w:t>
      </w:r>
      <w:r w:rsidRPr="00A9755D">
        <w:rPr>
          <w:rFonts w:ascii="Times New Roman" w:hAnsi="Times New Roman" w:cs="Times New Roman"/>
          <w:b/>
          <w:sz w:val="28"/>
          <w:szCs w:val="28"/>
        </w:rPr>
        <w:t>KPI</w:t>
      </w:r>
      <w:r w:rsidRPr="00A9755D">
        <w:rPr>
          <w:rFonts w:ascii="Times New Roman" w:hAnsi="Times New Roman" w:cs="Times New Roman"/>
          <w:sz w:val="28"/>
          <w:szCs w:val="28"/>
        </w:rPr>
        <w:t xml:space="preserve"> для разных </w:t>
      </w:r>
      <w:r w:rsidRPr="00A9755D">
        <w:rPr>
          <w:rFonts w:ascii="Times New Roman" w:hAnsi="Times New Roman" w:cs="Times New Roman"/>
          <w:b/>
          <w:sz w:val="28"/>
          <w:szCs w:val="28"/>
        </w:rPr>
        <w:t>DSO</w:t>
      </w:r>
      <w:r w:rsidRPr="00A9755D">
        <w:rPr>
          <w:rFonts w:ascii="Times New Roman" w:hAnsi="Times New Roman" w:cs="Times New Roman"/>
          <w:sz w:val="28"/>
          <w:szCs w:val="28"/>
        </w:rPr>
        <w:t xml:space="preserve"> и использования более продвинутых эконометрических методов обнаружения выбросов </w:t>
      </w:r>
    </w:p>
    <w:p w:rsidR="00875767" w:rsidRDefault="00636E43" w:rsidP="00A9755D">
      <w:pPr>
        <w:tabs>
          <w:tab w:val="left" w:pos="19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36E43">
        <w:rPr>
          <w:rFonts w:ascii="Times New Roman" w:hAnsi="Times New Roman" w:cs="Times New Roman"/>
          <w:b/>
          <w:sz w:val="28"/>
          <w:szCs w:val="28"/>
        </w:rPr>
        <w:t>Спецификация средней модели</w:t>
      </w:r>
      <w:r w:rsidRPr="00636E43">
        <w:rPr>
          <w:rFonts w:ascii="Times New Roman" w:hAnsi="Times New Roman" w:cs="Times New Roman"/>
          <w:sz w:val="28"/>
          <w:szCs w:val="28"/>
        </w:rPr>
        <w:t>: чтобы дополнить результаты экспертной и инженерной модели, используются методы спецификации эконометрической модели, чтобы исследовать, какие факторы затрат лучше всего объясняют стоимость и сколько факторов затрат необходимо.</w:t>
      </w:r>
      <w:r w:rsidR="00DE5E82">
        <w:rPr>
          <w:rFonts w:ascii="Times New Roman" w:hAnsi="Times New Roman" w:cs="Times New Roman"/>
          <w:sz w:val="28"/>
          <w:szCs w:val="28"/>
        </w:rPr>
        <w:tab/>
      </w:r>
    </w:p>
    <w:p w:rsidR="00967E3D" w:rsidRDefault="00967E3D" w:rsidP="0087576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Оценки моделей границ: </w:t>
      </w:r>
      <w:r w:rsidRPr="00967E3D">
        <w:rPr>
          <w:rFonts w:ascii="Times New Roman" w:hAnsi="Times New Roman" w:cs="Times New Roman"/>
          <w:sz w:val="28"/>
          <w:szCs w:val="28"/>
        </w:rPr>
        <w:t>ч</w:t>
      </w:r>
      <w:r w:rsidR="00875767" w:rsidRPr="00875767">
        <w:rPr>
          <w:rFonts w:ascii="Times New Roman" w:hAnsi="Times New Roman" w:cs="Times New Roman"/>
          <w:sz w:val="28"/>
          <w:szCs w:val="28"/>
        </w:rPr>
        <w:t xml:space="preserve">тобы определить соответствующие модели DEA и SFA, их необходимо оценить, оценить и протестировать на полномасштабных наборах данных. </w:t>
      </w:r>
      <w:r w:rsidR="00875767">
        <w:rPr>
          <w:rFonts w:ascii="Times New Roman" w:hAnsi="Times New Roman" w:cs="Times New Roman"/>
          <w:sz w:val="28"/>
          <w:szCs w:val="28"/>
        </w:rPr>
        <w:t xml:space="preserve"> </w:t>
      </w:r>
      <w:r w:rsidR="00875767" w:rsidRPr="00875767">
        <w:rPr>
          <w:rFonts w:ascii="Times New Roman" w:hAnsi="Times New Roman" w:cs="Times New Roman"/>
          <w:sz w:val="28"/>
          <w:szCs w:val="28"/>
        </w:rPr>
        <w:t>Отправной точкой являются драйверы затрат, полученные на этапе спецификации модели, но роль и значение этих драйверов затрат должны быть изучены в пограничных моделях, а альтернативные спецификации, полученные с использованием альтернативных заменителей драйверов затрат, должны быть исследованы с учетом механизмов обнаружения выбросов.</w:t>
      </w:r>
    </w:p>
    <w:p w:rsidR="00383EB9" w:rsidRDefault="00967E3D" w:rsidP="00967E3D">
      <w:pPr>
        <w:spacing w:after="0" w:line="240" w:lineRule="auto"/>
        <w:ind w:firstLine="709"/>
        <w:jc w:val="both"/>
        <w:rPr>
          <w:rFonts w:ascii="Times New Roman" w:hAnsi="Times New Roman" w:cs="Times New Roman"/>
          <w:sz w:val="28"/>
          <w:szCs w:val="28"/>
        </w:rPr>
      </w:pPr>
      <w:r w:rsidRPr="004936B1">
        <w:rPr>
          <w:rFonts w:ascii="Times New Roman" w:hAnsi="Times New Roman" w:cs="Times New Roman"/>
          <w:b/>
          <w:sz w:val="28"/>
          <w:szCs w:val="28"/>
        </w:rPr>
        <w:t>Проверка модели</w:t>
      </w:r>
      <w:r w:rsidR="004936B1">
        <w:rPr>
          <w:rFonts w:ascii="Times New Roman" w:hAnsi="Times New Roman" w:cs="Times New Roman"/>
          <w:sz w:val="28"/>
          <w:szCs w:val="28"/>
        </w:rPr>
        <w:t>: н</w:t>
      </w:r>
      <w:r w:rsidRPr="00967E3D">
        <w:rPr>
          <w:rFonts w:ascii="Times New Roman" w:hAnsi="Times New Roman" w:cs="Times New Roman"/>
          <w:sz w:val="28"/>
          <w:szCs w:val="28"/>
        </w:rPr>
        <w:t xml:space="preserve">а втором этапе проводится обширный анализ, чтобы увидеть, следует ли включать какие-либо из более чем 200 не включенных переменных. </w:t>
      </w:r>
      <w:r w:rsidR="004936B1">
        <w:rPr>
          <w:rFonts w:ascii="Times New Roman" w:hAnsi="Times New Roman" w:cs="Times New Roman"/>
          <w:sz w:val="28"/>
          <w:szCs w:val="28"/>
        </w:rPr>
        <w:t xml:space="preserve">  </w:t>
      </w:r>
      <w:r w:rsidRPr="00967E3D">
        <w:rPr>
          <w:rFonts w:ascii="Times New Roman" w:hAnsi="Times New Roman" w:cs="Times New Roman"/>
          <w:sz w:val="28"/>
          <w:szCs w:val="28"/>
        </w:rPr>
        <w:t xml:space="preserve">Анализ второго этапа обычно выполняется с использованием графической проверки, </w:t>
      </w:r>
      <w:r w:rsidRPr="00D03A8E">
        <w:rPr>
          <w:rFonts w:ascii="Times New Roman" w:hAnsi="Times New Roman" w:cs="Times New Roman"/>
          <w:b/>
          <w:sz w:val="28"/>
          <w:szCs w:val="28"/>
        </w:rPr>
        <w:t>непараметрических (KruskalWallis) тестов</w:t>
      </w:r>
      <w:r w:rsidRPr="00967E3D">
        <w:rPr>
          <w:rFonts w:ascii="Times New Roman" w:hAnsi="Times New Roman" w:cs="Times New Roman"/>
          <w:sz w:val="28"/>
          <w:szCs w:val="28"/>
        </w:rPr>
        <w:t xml:space="preserve"> для порядковых разностей и усеченной регрессии (регрессии Тобита) для кардинальных переменных. Используя </w:t>
      </w:r>
      <w:r w:rsidRPr="00D03A8E">
        <w:rPr>
          <w:rFonts w:ascii="Times New Roman" w:hAnsi="Times New Roman" w:cs="Times New Roman"/>
          <w:b/>
          <w:sz w:val="28"/>
          <w:szCs w:val="28"/>
        </w:rPr>
        <w:t>метод Краскала-Уоллиса</w:t>
      </w:r>
      <w:r w:rsidRPr="00967E3D">
        <w:rPr>
          <w:rFonts w:ascii="Times New Roman" w:hAnsi="Times New Roman" w:cs="Times New Roman"/>
          <w:sz w:val="28"/>
          <w:szCs w:val="28"/>
        </w:rPr>
        <w:t xml:space="preserve">, мы проверили, например, было ли влияние на 1) год базовой стоимости, 2) расположение DSO с востока на запад и возможное участие DSO в водоснабжении, централизованном теплоснабжении, газе, или телекоммуникационной деятельности. Используя </w:t>
      </w:r>
      <w:r w:rsidRPr="00D03A8E">
        <w:rPr>
          <w:rFonts w:ascii="Times New Roman" w:hAnsi="Times New Roman" w:cs="Times New Roman"/>
          <w:b/>
          <w:sz w:val="28"/>
          <w:szCs w:val="28"/>
        </w:rPr>
        <w:t>регрессии Tobit</w:t>
      </w:r>
      <w:r w:rsidRPr="00967E3D">
        <w:rPr>
          <w:rFonts w:ascii="Times New Roman" w:hAnsi="Times New Roman" w:cs="Times New Roman"/>
          <w:sz w:val="28"/>
          <w:szCs w:val="28"/>
        </w:rPr>
        <w:t>, мы протестировали ряд альтернативных переменных, связанных с кабелями, соединениями и счетчиками, подстанциями и трансформаторами, вышками, поставленной энергией, пиковыми расходами, децентрализованной генерацией, точками нагнетания, изменениями численности населения,</w:t>
      </w:r>
      <w:r w:rsidR="00D03A8E">
        <w:rPr>
          <w:rFonts w:ascii="Times New Roman" w:hAnsi="Times New Roman" w:cs="Times New Roman"/>
          <w:sz w:val="28"/>
          <w:szCs w:val="28"/>
        </w:rPr>
        <w:t xml:space="preserve"> типами почвы, перепадами высот, урбанизация, районы и т.д .</w:t>
      </w:r>
    </w:p>
    <w:p w:rsidR="00D03A8E" w:rsidRPr="00D03A8E" w:rsidRDefault="00D03A8E" w:rsidP="00D03A8E">
      <w:pPr>
        <w:spacing w:after="0" w:line="240" w:lineRule="auto"/>
        <w:ind w:firstLine="709"/>
        <w:jc w:val="both"/>
        <w:rPr>
          <w:rFonts w:ascii="Times New Roman" w:hAnsi="Times New Roman" w:cs="Times New Roman"/>
          <w:sz w:val="28"/>
          <w:szCs w:val="28"/>
        </w:rPr>
      </w:pPr>
      <w:r w:rsidRPr="00D03A8E">
        <w:rPr>
          <w:rFonts w:ascii="Times New Roman" w:hAnsi="Times New Roman" w:cs="Times New Roman"/>
          <w:sz w:val="28"/>
          <w:szCs w:val="28"/>
        </w:rPr>
        <w:t xml:space="preserve">Стоит еще раз подчеркнуть, что разработка модели - это не линейный процесс, а, скорее, итеративный процесс. </w:t>
      </w:r>
      <w:r>
        <w:rPr>
          <w:rFonts w:ascii="Times New Roman" w:hAnsi="Times New Roman" w:cs="Times New Roman"/>
          <w:sz w:val="28"/>
          <w:szCs w:val="28"/>
        </w:rPr>
        <w:t xml:space="preserve"> </w:t>
      </w:r>
      <w:r w:rsidRPr="00D03A8E">
        <w:rPr>
          <w:rFonts w:ascii="Times New Roman" w:hAnsi="Times New Roman" w:cs="Times New Roman"/>
          <w:sz w:val="28"/>
          <w:szCs w:val="28"/>
        </w:rPr>
        <w:t xml:space="preserve">Во время оценки модели границы, например, можно идентифицировать экстремальные наблюдения, которые возникли в результате ошибки данных, не зафиксированной при первоначальной очистке данных или эконометрическом анализе, и которые могут привести к обновлению сбора данных и исправлению данных. </w:t>
      </w:r>
    </w:p>
    <w:p w:rsidR="00D03A8E" w:rsidRPr="00D03A8E" w:rsidRDefault="00D03A8E" w:rsidP="00D03A8E">
      <w:pPr>
        <w:spacing w:after="0" w:line="240" w:lineRule="auto"/>
        <w:ind w:firstLine="709"/>
        <w:jc w:val="both"/>
        <w:rPr>
          <w:rFonts w:ascii="Times New Roman" w:hAnsi="Times New Roman" w:cs="Times New Roman"/>
          <w:sz w:val="28"/>
          <w:szCs w:val="28"/>
        </w:rPr>
      </w:pPr>
      <w:r w:rsidRPr="00D03A8E">
        <w:rPr>
          <w:rFonts w:ascii="Times New Roman" w:hAnsi="Times New Roman" w:cs="Times New Roman"/>
          <w:sz w:val="28"/>
          <w:szCs w:val="28"/>
        </w:rPr>
        <w:lastRenderedPageBreak/>
        <w:t xml:space="preserve">Это заставляет повторять большинство шагов итеративным образом. </w:t>
      </w:r>
      <w:r>
        <w:rPr>
          <w:rFonts w:ascii="Times New Roman" w:hAnsi="Times New Roman" w:cs="Times New Roman"/>
          <w:sz w:val="28"/>
          <w:szCs w:val="28"/>
        </w:rPr>
        <w:t xml:space="preserve"> </w:t>
      </w:r>
      <w:r w:rsidRPr="00D03A8E">
        <w:rPr>
          <w:rFonts w:ascii="Times New Roman" w:hAnsi="Times New Roman" w:cs="Times New Roman"/>
          <w:sz w:val="28"/>
          <w:szCs w:val="28"/>
        </w:rPr>
        <w:t xml:space="preserve">Нелинейный характер разработки модели представляет собой особую проблему в нормативно-правовой среде, где надежность и детали процесса должны быть задокументированы чтобы позволить противоборствующим сторонам оспаривать постановление в зале суда. </w:t>
      </w:r>
      <w:r>
        <w:rPr>
          <w:rFonts w:ascii="Times New Roman" w:hAnsi="Times New Roman" w:cs="Times New Roman"/>
          <w:sz w:val="28"/>
          <w:szCs w:val="28"/>
        </w:rPr>
        <w:t xml:space="preserve"> </w:t>
      </w:r>
      <w:r w:rsidRPr="00D03A8E">
        <w:rPr>
          <w:rFonts w:ascii="Times New Roman" w:hAnsi="Times New Roman" w:cs="Times New Roman"/>
          <w:sz w:val="28"/>
          <w:szCs w:val="28"/>
        </w:rPr>
        <w:t>Кроме того, поскольку исправления на предыдущих этапах, как правило, приходится повторять неоднократно, и поскольку нормативно-правовая база также обычно требует значительных временных ограничений, важ</w:t>
      </w:r>
      <w:r>
        <w:rPr>
          <w:rFonts w:ascii="Times New Roman" w:hAnsi="Times New Roman" w:cs="Times New Roman"/>
          <w:sz w:val="28"/>
          <w:szCs w:val="28"/>
        </w:rPr>
        <w:t xml:space="preserve">но правильно организовать работу. </w:t>
      </w:r>
    </w:p>
    <w:p w:rsidR="001246C9" w:rsidRDefault="00D03A8E" w:rsidP="00D03A8E">
      <w:pPr>
        <w:spacing w:after="0" w:line="240" w:lineRule="auto"/>
        <w:ind w:firstLine="709"/>
        <w:jc w:val="both"/>
        <w:rPr>
          <w:rFonts w:ascii="Times New Roman" w:hAnsi="Times New Roman" w:cs="Times New Roman"/>
          <w:sz w:val="28"/>
          <w:szCs w:val="28"/>
        </w:rPr>
      </w:pPr>
      <w:r w:rsidRPr="00D03A8E">
        <w:rPr>
          <w:rFonts w:ascii="Times New Roman" w:hAnsi="Times New Roman" w:cs="Times New Roman"/>
          <w:sz w:val="28"/>
          <w:szCs w:val="28"/>
        </w:rPr>
        <w:t>Сценарии для поддержки этого могут быть разработаны с использованием более продвинутого программного обеспечения, включая R, и они очень важны и полезны для таких целей, поскольку они позволяют выполнять массовые пересчеты за короткий период времени и очень подробно документируют этапы вычислений.</w:t>
      </w:r>
    </w:p>
    <w:p w:rsidR="001246C9" w:rsidRDefault="001246C9" w:rsidP="001246C9">
      <w:pPr>
        <w:rPr>
          <w:rFonts w:ascii="Times New Roman" w:hAnsi="Times New Roman" w:cs="Times New Roman"/>
          <w:sz w:val="28"/>
          <w:szCs w:val="28"/>
        </w:rPr>
      </w:pPr>
    </w:p>
    <w:p w:rsidR="001246C9" w:rsidRPr="00EE47C6" w:rsidRDefault="001246C9" w:rsidP="001246C9">
      <w:pPr>
        <w:ind w:firstLine="708"/>
        <w:jc w:val="center"/>
        <w:rPr>
          <w:rFonts w:ascii="Times New Roman" w:hAnsi="Times New Roman" w:cs="Times New Roman"/>
          <w:b/>
          <w:sz w:val="28"/>
          <w:szCs w:val="28"/>
        </w:rPr>
      </w:pPr>
      <w:r w:rsidRPr="00EE47C6">
        <w:rPr>
          <w:rFonts w:ascii="Times New Roman" w:hAnsi="Times New Roman" w:cs="Times New Roman"/>
          <w:b/>
          <w:sz w:val="28"/>
          <w:szCs w:val="28"/>
        </w:rPr>
        <w:t>10.3.5 Выбор модели</w:t>
      </w:r>
    </w:p>
    <w:p w:rsidR="00D03A8E" w:rsidRDefault="001246C9" w:rsidP="001246C9">
      <w:pPr>
        <w:spacing w:after="0" w:line="240" w:lineRule="auto"/>
        <w:ind w:firstLine="709"/>
        <w:jc w:val="both"/>
        <w:rPr>
          <w:rFonts w:ascii="Times New Roman" w:hAnsi="Times New Roman" w:cs="Times New Roman"/>
          <w:sz w:val="28"/>
          <w:szCs w:val="28"/>
        </w:rPr>
      </w:pPr>
      <w:r w:rsidRPr="001246C9">
        <w:rPr>
          <w:rFonts w:ascii="Times New Roman" w:hAnsi="Times New Roman" w:cs="Times New Roman"/>
          <w:sz w:val="28"/>
          <w:szCs w:val="28"/>
        </w:rPr>
        <w:t xml:space="preserve">Выбор модели сравнительного анализа в контексте регулирования - это проблема с множеством критериев. </w:t>
      </w:r>
      <w:r w:rsidR="00EE47C6">
        <w:rPr>
          <w:rFonts w:ascii="Times New Roman" w:hAnsi="Times New Roman" w:cs="Times New Roman"/>
          <w:sz w:val="28"/>
          <w:szCs w:val="28"/>
        </w:rPr>
        <w:t xml:space="preserve"> </w:t>
      </w:r>
      <w:r w:rsidRPr="001246C9">
        <w:rPr>
          <w:rFonts w:ascii="Times New Roman" w:hAnsi="Times New Roman" w:cs="Times New Roman"/>
          <w:sz w:val="28"/>
          <w:szCs w:val="28"/>
        </w:rPr>
        <w:t xml:space="preserve">Есть несколько целей, которые могут противоречить друг другу. </w:t>
      </w:r>
      <w:r w:rsidR="00EE47C6">
        <w:rPr>
          <w:rFonts w:ascii="Times New Roman" w:hAnsi="Times New Roman" w:cs="Times New Roman"/>
          <w:sz w:val="28"/>
          <w:szCs w:val="28"/>
        </w:rPr>
        <w:t xml:space="preserve"> </w:t>
      </w:r>
      <w:r w:rsidRPr="001246C9">
        <w:rPr>
          <w:rFonts w:ascii="Times New Roman" w:hAnsi="Times New Roman" w:cs="Times New Roman"/>
          <w:sz w:val="28"/>
          <w:szCs w:val="28"/>
        </w:rPr>
        <w:t>Чтобы подчеркнуть это, обратите внимание как минимум на следующие четыре группы критериев.</w:t>
      </w:r>
    </w:p>
    <w:p w:rsidR="00EE47C6" w:rsidRPr="00EE47C6" w:rsidRDefault="00EE47C6" w:rsidP="00EE47C6">
      <w:pPr>
        <w:spacing w:after="0" w:line="240" w:lineRule="auto"/>
        <w:ind w:firstLine="709"/>
        <w:jc w:val="both"/>
        <w:rPr>
          <w:rFonts w:ascii="Times New Roman" w:hAnsi="Times New Roman" w:cs="Times New Roman"/>
          <w:sz w:val="28"/>
          <w:szCs w:val="28"/>
        </w:rPr>
      </w:pPr>
      <w:r w:rsidRPr="00EE47C6">
        <w:rPr>
          <w:rFonts w:ascii="Times New Roman" w:hAnsi="Times New Roman" w:cs="Times New Roman"/>
          <w:b/>
          <w:sz w:val="28"/>
          <w:szCs w:val="28"/>
        </w:rPr>
        <w:t>Концептуальный</w:t>
      </w:r>
      <w:r w:rsidRPr="00EE47C6">
        <w:rPr>
          <w:rFonts w:ascii="Times New Roman" w:hAnsi="Times New Roman" w:cs="Times New Roman"/>
          <w:sz w:val="28"/>
          <w:szCs w:val="28"/>
        </w:rPr>
        <w:t xml:space="preserve">: важно, чтобы модель имела концептуальный смысл как с теоретической, так и с практической точки зрения. Интерпретация должна быть простой, а свойства модели - естественными. </w:t>
      </w:r>
      <w:r>
        <w:rPr>
          <w:rFonts w:ascii="Times New Roman" w:hAnsi="Times New Roman" w:cs="Times New Roman"/>
          <w:sz w:val="28"/>
          <w:szCs w:val="28"/>
        </w:rPr>
        <w:t xml:space="preserve"> </w:t>
      </w:r>
      <w:r w:rsidRPr="00EE47C6">
        <w:rPr>
          <w:rFonts w:ascii="Times New Roman" w:hAnsi="Times New Roman" w:cs="Times New Roman"/>
          <w:sz w:val="28"/>
          <w:szCs w:val="28"/>
        </w:rPr>
        <w:t xml:space="preserve">Это способствует принятию модели в отрасли и обеспечивает защиту от ложных моделей, разработанных путем интеллектуального анализа данных и без особого понимания отрасли. </w:t>
      </w:r>
      <w:r>
        <w:rPr>
          <w:rFonts w:ascii="Times New Roman" w:hAnsi="Times New Roman" w:cs="Times New Roman"/>
          <w:sz w:val="28"/>
          <w:szCs w:val="28"/>
        </w:rPr>
        <w:t xml:space="preserve"> </w:t>
      </w:r>
      <w:r w:rsidRPr="00EE47C6">
        <w:rPr>
          <w:rFonts w:ascii="Times New Roman" w:hAnsi="Times New Roman" w:cs="Times New Roman"/>
          <w:sz w:val="28"/>
          <w:szCs w:val="28"/>
        </w:rPr>
        <w:t xml:space="preserve">Точнее, это связано с выбором выходных данных, которые являются драйверами естественных затрат, и с функциональными формами, которые, например, имеют правильный возврат к свойствам масштаба и кривизны. </w:t>
      </w:r>
    </w:p>
    <w:p w:rsidR="00EE47C6" w:rsidRDefault="00EE47C6" w:rsidP="00EE47C6">
      <w:pPr>
        <w:spacing w:after="0" w:line="240" w:lineRule="auto"/>
        <w:ind w:firstLine="709"/>
        <w:jc w:val="both"/>
        <w:rPr>
          <w:rFonts w:ascii="Times New Roman" w:hAnsi="Times New Roman" w:cs="Times New Roman"/>
          <w:sz w:val="28"/>
          <w:szCs w:val="28"/>
        </w:rPr>
      </w:pPr>
      <w:r w:rsidRPr="00EE47C6">
        <w:rPr>
          <w:rFonts w:ascii="Times New Roman" w:hAnsi="Times New Roman" w:cs="Times New Roman"/>
          <w:b/>
          <w:sz w:val="28"/>
          <w:szCs w:val="28"/>
        </w:rPr>
        <w:t xml:space="preserve">Статистические: </w:t>
      </w:r>
      <w:r w:rsidRPr="00EE47C6">
        <w:rPr>
          <w:rFonts w:ascii="Times New Roman" w:hAnsi="Times New Roman" w:cs="Times New Roman"/>
          <w:sz w:val="28"/>
          <w:szCs w:val="28"/>
        </w:rPr>
        <w:t xml:space="preserve">конечно, также важно дисциплинировать поиск хорошей модели с помощью классических статистических тестов. </w:t>
      </w:r>
      <w:r>
        <w:rPr>
          <w:rFonts w:ascii="Times New Roman" w:hAnsi="Times New Roman" w:cs="Times New Roman"/>
          <w:sz w:val="28"/>
          <w:szCs w:val="28"/>
        </w:rPr>
        <w:t xml:space="preserve"> </w:t>
      </w:r>
      <w:r w:rsidRPr="00EE47C6">
        <w:rPr>
          <w:rFonts w:ascii="Times New Roman" w:hAnsi="Times New Roman" w:cs="Times New Roman"/>
          <w:sz w:val="28"/>
          <w:szCs w:val="28"/>
        </w:rPr>
        <w:t>Мы ищем модели, которые имеют важные параметры правильных знаков и не оставляют больших необъяснимых вариаций</w:t>
      </w:r>
      <w:r>
        <w:rPr>
          <w:rFonts w:ascii="Times New Roman" w:hAnsi="Times New Roman" w:cs="Times New Roman"/>
          <w:sz w:val="28"/>
          <w:szCs w:val="28"/>
        </w:rPr>
        <w:t>.</w:t>
      </w:r>
    </w:p>
    <w:p w:rsidR="00EE47C6" w:rsidRPr="00EE47C6" w:rsidRDefault="00EE47C6" w:rsidP="00725322">
      <w:pPr>
        <w:spacing w:after="0" w:line="240" w:lineRule="auto"/>
        <w:ind w:firstLine="709"/>
        <w:jc w:val="both"/>
        <w:rPr>
          <w:rFonts w:ascii="Times New Roman" w:hAnsi="Times New Roman" w:cs="Times New Roman"/>
          <w:sz w:val="28"/>
          <w:szCs w:val="28"/>
        </w:rPr>
      </w:pPr>
      <w:r w:rsidRPr="00EE47C6">
        <w:rPr>
          <w:rFonts w:ascii="Times New Roman" w:hAnsi="Times New Roman" w:cs="Times New Roman"/>
          <w:b/>
          <w:sz w:val="28"/>
          <w:szCs w:val="28"/>
        </w:rPr>
        <w:t>Интуиция и опыт.</w:t>
      </w:r>
      <w:r w:rsidRPr="00EE47C6">
        <w:rPr>
          <w:rFonts w:ascii="Times New Roman" w:hAnsi="Times New Roman" w:cs="Times New Roman"/>
          <w:sz w:val="28"/>
          <w:szCs w:val="28"/>
        </w:rPr>
        <w:t xml:space="preserve"> Интуиция и опыт - менее строгие, но важные </w:t>
      </w:r>
      <w:r>
        <w:rPr>
          <w:rFonts w:ascii="Times New Roman" w:hAnsi="Times New Roman" w:cs="Times New Roman"/>
          <w:sz w:val="28"/>
          <w:szCs w:val="28"/>
        </w:rPr>
        <w:t xml:space="preserve"> </w:t>
      </w:r>
      <w:r w:rsidRPr="00EE47C6">
        <w:rPr>
          <w:rFonts w:ascii="Times New Roman" w:hAnsi="Times New Roman" w:cs="Times New Roman"/>
          <w:sz w:val="28"/>
          <w:szCs w:val="28"/>
        </w:rPr>
        <w:t>меры защиты от ложных спецификаций модели и чрезмерного или недостаточного использования данных для получения ложных выводов.</w:t>
      </w:r>
      <w:r>
        <w:rPr>
          <w:rFonts w:ascii="Times New Roman" w:hAnsi="Times New Roman" w:cs="Times New Roman"/>
          <w:sz w:val="28"/>
          <w:szCs w:val="28"/>
        </w:rPr>
        <w:t xml:space="preserve"> </w:t>
      </w:r>
      <w:r w:rsidRPr="00EE47C6">
        <w:rPr>
          <w:rFonts w:ascii="Times New Roman" w:hAnsi="Times New Roman" w:cs="Times New Roman"/>
          <w:sz w:val="28"/>
          <w:szCs w:val="28"/>
        </w:rPr>
        <w:t>Важно, чтобы модели давали результаты, которые не сильно отличались от результатов, которые можно было бы получить в других странах или смежных отраслях.</w:t>
      </w:r>
      <w:r>
        <w:rPr>
          <w:rFonts w:ascii="Times New Roman" w:hAnsi="Times New Roman" w:cs="Times New Roman"/>
          <w:sz w:val="28"/>
          <w:szCs w:val="28"/>
        </w:rPr>
        <w:t xml:space="preserve">  </w:t>
      </w:r>
      <w:r w:rsidRPr="00EE47C6">
        <w:rPr>
          <w:rFonts w:ascii="Times New Roman" w:hAnsi="Times New Roman" w:cs="Times New Roman"/>
          <w:sz w:val="28"/>
          <w:szCs w:val="28"/>
        </w:rPr>
        <w:t>Конечно, при использовании таких критериев тоже есть риск ошибиться.</w:t>
      </w:r>
      <w:r>
        <w:rPr>
          <w:rFonts w:ascii="Times New Roman" w:hAnsi="Times New Roman" w:cs="Times New Roman"/>
          <w:sz w:val="28"/>
          <w:szCs w:val="28"/>
        </w:rPr>
        <w:t xml:space="preserve">  </w:t>
      </w:r>
      <w:r w:rsidRPr="00EE47C6">
        <w:rPr>
          <w:rFonts w:ascii="Times New Roman" w:hAnsi="Times New Roman" w:cs="Times New Roman"/>
          <w:sz w:val="28"/>
          <w:szCs w:val="28"/>
        </w:rPr>
        <w:t xml:space="preserve">Мы можем отсеивать необычные, но истинные результаты (ошибка типа 1), и мы можем использовать более общий набор результатов, основанный на ложных моделях (ошибка типа 2). Следовательно, критерии следует использовать с осторожностью. </w:t>
      </w:r>
      <w:r>
        <w:rPr>
          <w:rFonts w:ascii="Times New Roman" w:hAnsi="Times New Roman" w:cs="Times New Roman"/>
          <w:sz w:val="28"/>
          <w:szCs w:val="28"/>
        </w:rPr>
        <w:t xml:space="preserve"> </w:t>
      </w:r>
      <w:r w:rsidRPr="00EE47C6">
        <w:rPr>
          <w:rFonts w:ascii="Times New Roman" w:hAnsi="Times New Roman" w:cs="Times New Roman"/>
          <w:sz w:val="28"/>
          <w:szCs w:val="28"/>
        </w:rPr>
        <w:t xml:space="preserve">Одним из аспектов этого является то, что каждый будет более уверен в спецификации входов и выходов, что приведет к сопоставимым </w:t>
      </w:r>
      <w:r w:rsidRPr="00EE47C6">
        <w:rPr>
          <w:rFonts w:ascii="Times New Roman" w:hAnsi="Times New Roman" w:cs="Times New Roman"/>
          <w:sz w:val="28"/>
          <w:szCs w:val="28"/>
        </w:rPr>
        <w:lastRenderedPageBreak/>
        <w:t>результатам в альтернативных подходах к оценке, например, в модели DEA и SFA.</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Опытная основа этого состоит в том,</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что, когда у нас плохая модель, SFA будет видеть много шума и, следовательно, объяснять отклонения от границы скорее шумом, чем неэффективностью.</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 xml:space="preserve">Следовательно, эффективность будет высокой. </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 xml:space="preserve">DEA, с другой стороны, не различает шум и неэффективность, поэтому по оценке DEA компании будут выглядеть очень неэффективными. </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 xml:space="preserve">Следовательно, результаты, которые слишком сильно отличаются в оценках DEA и SFA может быть признаком того, что модель не очень хорошо определена. </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 xml:space="preserve">Однако следует подчеркнуть, что цель не состоит в том, чтобы получить одинаковые результаты с использованием DEA и оценки SFA. </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 xml:space="preserve">Наша цель - найти подходящую модель; однако высокая корреляция между результатами DEA и SFA указывает на то, что спецификация модели является разумной. </w:t>
      </w:r>
      <w:r w:rsidR="00725322">
        <w:rPr>
          <w:rFonts w:ascii="Times New Roman" w:hAnsi="Times New Roman" w:cs="Times New Roman"/>
          <w:sz w:val="28"/>
          <w:szCs w:val="28"/>
        </w:rPr>
        <w:t xml:space="preserve"> </w:t>
      </w:r>
      <w:r w:rsidR="00725322" w:rsidRPr="00725322">
        <w:rPr>
          <w:rFonts w:ascii="Times New Roman" w:hAnsi="Times New Roman" w:cs="Times New Roman"/>
          <w:sz w:val="28"/>
          <w:szCs w:val="28"/>
        </w:rPr>
        <w:t>Следовательно, это также становится косвенным критерием успеха.</w:t>
      </w:r>
    </w:p>
    <w:p w:rsidR="00DB0D9F" w:rsidRDefault="00627284" w:rsidP="00191FC0">
      <w:pPr>
        <w:spacing w:after="0" w:line="240" w:lineRule="auto"/>
        <w:ind w:firstLine="709"/>
        <w:jc w:val="both"/>
        <w:rPr>
          <w:rFonts w:ascii="Times New Roman" w:hAnsi="Times New Roman" w:cs="Times New Roman"/>
          <w:sz w:val="28"/>
          <w:szCs w:val="28"/>
        </w:rPr>
      </w:pPr>
      <w:r w:rsidRPr="00627284">
        <w:rPr>
          <w:rFonts w:ascii="Times New Roman" w:hAnsi="Times New Roman" w:cs="Times New Roman"/>
          <w:b/>
          <w:sz w:val="28"/>
          <w:szCs w:val="28"/>
        </w:rPr>
        <w:t>Нормативные и прагматические:</w:t>
      </w:r>
      <w:r w:rsidRPr="00627284">
        <w:rPr>
          <w:rFonts w:ascii="Times New Roman" w:hAnsi="Times New Roman" w:cs="Times New Roman"/>
          <w:sz w:val="28"/>
          <w:szCs w:val="28"/>
        </w:rPr>
        <w:t xml:space="preserve"> перспектива нормативных и прагматических критериев требует концептуально обоснованных, общеприемлемых моделей, как обсуждалось выше. </w:t>
      </w:r>
      <w:r>
        <w:rPr>
          <w:rFonts w:ascii="Times New Roman" w:hAnsi="Times New Roman" w:cs="Times New Roman"/>
          <w:sz w:val="28"/>
          <w:szCs w:val="28"/>
        </w:rPr>
        <w:t xml:space="preserve"> </w:t>
      </w:r>
      <w:r w:rsidRPr="00627284">
        <w:rPr>
          <w:rFonts w:ascii="Times New Roman" w:hAnsi="Times New Roman" w:cs="Times New Roman"/>
          <w:sz w:val="28"/>
          <w:szCs w:val="28"/>
        </w:rPr>
        <w:t>Кроме того, в идеале модель должна быть стабильной в том смысле, что она не будет вызывать слишком больших колебаний параметров или оценок эффективности от года к году. В противном случае регулирующий орган потеряет доверие, а компании будут относиться к сравнительному анализу со скептицизмом.</w:t>
      </w:r>
      <w:r w:rsidR="00191FC0">
        <w:rPr>
          <w:rFonts w:ascii="Times New Roman" w:hAnsi="Times New Roman" w:cs="Times New Roman"/>
          <w:sz w:val="28"/>
          <w:szCs w:val="28"/>
        </w:rPr>
        <w:t xml:space="preserve">  </w:t>
      </w:r>
      <w:r w:rsidR="00191FC0" w:rsidRPr="00191FC0">
        <w:rPr>
          <w:rFonts w:ascii="Times New Roman" w:hAnsi="Times New Roman" w:cs="Times New Roman"/>
          <w:sz w:val="28"/>
          <w:szCs w:val="28"/>
        </w:rPr>
        <w:t xml:space="preserve">Конечно, нельзя выбрать модель просто для облегчения жизни регулятора, поэтому важно помнить, что аналогичные результаты также являются признаком хорошей спецификации модели, ср. интуитивно понятные критерии, указанные выше. </w:t>
      </w:r>
      <w:r w:rsidR="00191FC0">
        <w:rPr>
          <w:rFonts w:ascii="Times New Roman" w:hAnsi="Times New Roman" w:cs="Times New Roman"/>
          <w:sz w:val="28"/>
          <w:szCs w:val="28"/>
        </w:rPr>
        <w:t xml:space="preserve"> </w:t>
      </w:r>
      <w:r w:rsidR="00191FC0" w:rsidRPr="00191FC0">
        <w:rPr>
          <w:rFonts w:ascii="Times New Roman" w:hAnsi="Times New Roman" w:cs="Times New Roman"/>
          <w:sz w:val="28"/>
          <w:szCs w:val="28"/>
        </w:rPr>
        <w:t xml:space="preserve">Регулирующая перспектива также учитывается при применении модели. </w:t>
      </w:r>
      <w:r w:rsidR="00191FC0">
        <w:rPr>
          <w:rFonts w:ascii="Times New Roman" w:hAnsi="Times New Roman" w:cs="Times New Roman"/>
          <w:sz w:val="28"/>
          <w:szCs w:val="28"/>
        </w:rPr>
        <w:t xml:space="preserve"> </w:t>
      </w:r>
      <w:r w:rsidR="00191FC0" w:rsidRPr="00191FC0">
        <w:rPr>
          <w:rFonts w:ascii="Times New Roman" w:hAnsi="Times New Roman" w:cs="Times New Roman"/>
          <w:sz w:val="28"/>
          <w:szCs w:val="28"/>
        </w:rPr>
        <w:t xml:space="preserve">Если бы модель не была хорошей, например, мощная схема стимулирования не была бы привлекательной, поскольку она возлагала бы слишком большой риск на фирмы. </w:t>
      </w:r>
      <w:r w:rsidR="00191FC0">
        <w:rPr>
          <w:rFonts w:ascii="Times New Roman" w:hAnsi="Times New Roman" w:cs="Times New Roman"/>
          <w:sz w:val="28"/>
          <w:szCs w:val="28"/>
        </w:rPr>
        <w:t xml:space="preserve"> </w:t>
      </w:r>
      <w:r w:rsidR="00191FC0" w:rsidRPr="00191FC0">
        <w:rPr>
          <w:rFonts w:ascii="Times New Roman" w:hAnsi="Times New Roman" w:cs="Times New Roman"/>
          <w:sz w:val="28"/>
          <w:szCs w:val="28"/>
        </w:rPr>
        <w:t xml:space="preserve">Наконец, позвольте нам упомянуть тривиальное, но очень важное требование соблюдения особых условий, изложенных в </w:t>
      </w:r>
      <w:r w:rsidR="00191FC0">
        <w:rPr>
          <w:rFonts w:ascii="Times New Roman" w:hAnsi="Times New Roman" w:cs="Times New Roman"/>
          <w:sz w:val="28"/>
          <w:szCs w:val="28"/>
        </w:rPr>
        <w:t>п</w:t>
      </w:r>
      <w:r w:rsidR="00191FC0" w:rsidRPr="00191FC0">
        <w:rPr>
          <w:rFonts w:ascii="Times New Roman" w:hAnsi="Times New Roman" w:cs="Times New Roman"/>
          <w:sz w:val="28"/>
          <w:szCs w:val="28"/>
        </w:rPr>
        <w:t>остановлении</w:t>
      </w:r>
      <w:r w:rsidR="00191FC0">
        <w:rPr>
          <w:rFonts w:ascii="Times New Roman" w:hAnsi="Times New Roman" w:cs="Times New Roman"/>
          <w:sz w:val="28"/>
          <w:szCs w:val="28"/>
        </w:rPr>
        <w:t>.</w:t>
      </w:r>
    </w:p>
    <w:p w:rsidR="00DB0D9F" w:rsidRDefault="00DB0D9F" w:rsidP="00DB0D9F">
      <w:pPr>
        <w:spacing w:after="0" w:line="240" w:lineRule="auto"/>
        <w:ind w:firstLine="709"/>
        <w:jc w:val="both"/>
        <w:rPr>
          <w:rFonts w:ascii="Times New Roman" w:hAnsi="Times New Roman" w:cs="Times New Roman"/>
          <w:sz w:val="28"/>
          <w:szCs w:val="28"/>
        </w:rPr>
      </w:pPr>
      <w:r w:rsidRPr="00DB0D9F">
        <w:rPr>
          <w:rFonts w:ascii="Times New Roman" w:hAnsi="Times New Roman" w:cs="Times New Roman"/>
          <w:sz w:val="28"/>
          <w:szCs w:val="28"/>
        </w:rPr>
        <w:t xml:space="preserve">Поскольку некоторые из этих целей могут противоречить друг другу, нам необходимо пойти на компромисс. </w:t>
      </w:r>
      <w:r>
        <w:rPr>
          <w:rFonts w:ascii="Times New Roman" w:hAnsi="Times New Roman" w:cs="Times New Roman"/>
          <w:sz w:val="28"/>
          <w:szCs w:val="28"/>
        </w:rPr>
        <w:t xml:space="preserve"> </w:t>
      </w:r>
      <w:r w:rsidRPr="00DB0D9F">
        <w:rPr>
          <w:rFonts w:ascii="Times New Roman" w:hAnsi="Times New Roman" w:cs="Times New Roman"/>
          <w:sz w:val="28"/>
          <w:szCs w:val="28"/>
        </w:rPr>
        <w:t xml:space="preserve">В качестве примера может быть, что </w:t>
      </w:r>
      <w:r>
        <w:rPr>
          <w:rFonts w:ascii="Times New Roman" w:hAnsi="Times New Roman" w:cs="Times New Roman"/>
          <w:sz w:val="28"/>
          <w:szCs w:val="28"/>
        </w:rPr>
        <w:t>п</w:t>
      </w:r>
      <w:r w:rsidRPr="00DB0D9F">
        <w:rPr>
          <w:rFonts w:ascii="Times New Roman" w:hAnsi="Times New Roman" w:cs="Times New Roman"/>
          <w:sz w:val="28"/>
          <w:szCs w:val="28"/>
        </w:rPr>
        <w:t xml:space="preserve">остановление предписывает группу драйверов затрат, которая в некоторых моделях не имеет значения. В этом случае возникнет конфликт между статистической логикой и законом, и нам придется пойти на компромисс в пользу последнего. </w:t>
      </w:r>
      <w:r>
        <w:rPr>
          <w:rFonts w:ascii="Times New Roman" w:hAnsi="Times New Roman" w:cs="Times New Roman"/>
          <w:sz w:val="28"/>
          <w:szCs w:val="28"/>
        </w:rPr>
        <w:t xml:space="preserve"> </w:t>
      </w:r>
    </w:p>
    <w:p w:rsidR="00EE47C6" w:rsidRDefault="00DB0D9F" w:rsidP="00DB0D9F">
      <w:pPr>
        <w:spacing w:after="0" w:line="240" w:lineRule="auto"/>
        <w:ind w:firstLine="709"/>
        <w:jc w:val="both"/>
        <w:rPr>
          <w:rFonts w:ascii="Times New Roman" w:hAnsi="Times New Roman" w:cs="Times New Roman"/>
          <w:sz w:val="28"/>
          <w:szCs w:val="28"/>
        </w:rPr>
      </w:pPr>
      <w:r w:rsidRPr="00DB0D9F">
        <w:rPr>
          <w:rFonts w:ascii="Times New Roman" w:hAnsi="Times New Roman" w:cs="Times New Roman"/>
          <w:sz w:val="28"/>
          <w:szCs w:val="28"/>
        </w:rPr>
        <w:t xml:space="preserve">Опять же, многокритериальный характер выбора модели это особая проблема в регулировании. </w:t>
      </w:r>
      <w:r>
        <w:rPr>
          <w:rFonts w:ascii="Times New Roman" w:hAnsi="Times New Roman" w:cs="Times New Roman"/>
          <w:sz w:val="28"/>
          <w:szCs w:val="28"/>
        </w:rPr>
        <w:t xml:space="preserve"> </w:t>
      </w:r>
      <w:r w:rsidRPr="00DB0D9F">
        <w:rPr>
          <w:rFonts w:ascii="Times New Roman" w:hAnsi="Times New Roman" w:cs="Times New Roman"/>
          <w:sz w:val="28"/>
          <w:szCs w:val="28"/>
        </w:rPr>
        <w:t xml:space="preserve">Когда у нас есть несколько критериев, они могут конфликтовать. </w:t>
      </w:r>
      <w:r>
        <w:rPr>
          <w:rFonts w:ascii="Times New Roman" w:hAnsi="Times New Roman" w:cs="Times New Roman"/>
          <w:sz w:val="28"/>
          <w:szCs w:val="28"/>
        </w:rPr>
        <w:t xml:space="preserve"> </w:t>
      </w:r>
      <w:r w:rsidRPr="00DB0D9F">
        <w:rPr>
          <w:rFonts w:ascii="Times New Roman" w:hAnsi="Times New Roman" w:cs="Times New Roman"/>
          <w:sz w:val="28"/>
          <w:szCs w:val="28"/>
        </w:rPr>
        <w:t xml:space="preserve">Это означает, что не существует оптимальной модели, которая преобладала бы над всеми другими моделями. </w:t>
      </w:r>
      <w:r>
        <w:rPr>
          <w:rFonts w:ascii="Times New Roman" w:hAnsi="Times New Roman" w:cs="Times New Roman"/>
          <w:sz w:val="28"/>
          <w:szCs w:val="28"/>
        </w:rPr>
        <w:t xml:space="preserve"> </w:t>
      </w:r>
      <w:r w:rsidRPr="00DB0D9F">
        <w:rPr>
          <w:rFonts w:ascii="Times New Roman" w:hAnsi="Times New Roman" w:cs="Times New Roman"/>
          <w:sz w:val="28"/>
          <w:szCs w:val="28"/>
        </w:rPr>
        <w:t>Мы должны идти на компромисс между различными проблемами, чтобы найти компромиссную модель, чтобы использовать язык принятия решений по множеству критериев.</w:t>
      </w:r>
      <w:r>
        <w:rPr>
          <w:rFonts w:ascii="Times New Roman" w:hAnsi="Times New Roman" w:cs="Times New Roman"/>
          <w:sz w:val="28"/>
          <w:szCs w:val="28"/>
        </w:rPr>
        <w:t xml:space="preserve"> </w:t>
      </w:r>
      <w:r w:rsidRPr="00DB0D9F">
        <w:rPr>
          <w:rFonts w:ascii="Times New Roman" w:hAnsi="Times New Roman" w:cs="Times New Roman"/>
          <w:sz w:val="28"/>
          <w:szCs w:val="28"/>
        </w:rPr>
        <w:t>Опять же, такие компромиссы могут быть оспорены</w:t>
      </w:r>
      <w:r w:rsidR="000E3EDE">
        <w:rPr>
          <w:rFonts w:ascii="Times New Roman" w:hAnsi="Times New Roman" w:cs="Times New Roman"/>
          <w:sz w:val="28"/>
          <w:szCs w:val="28"/>
        </w:rPr>
        <w:t>.</w:t>
      </w:r>
    </w:p>
    <w:p w:rsidR="000E3EDE" w:rsidRDefault="000E3EDE" w:rsidP="00DB0D9F">
      <w:pPr>
        <w:spacing w:after="0" w:line="240" w:lineRule="auto"/>
        <w:ind w:firstLine="709"/>
        <w:jc w:val="both"/>
        <w:rPr>
          <w:rFonts w:ascii="Times New Roman" w:hAnsi="Times New Roman" w:cs="Times New Roman"/>
          <w:sz w:val="28"/>
          <w:szCs w:val="28"/>
        </w:rPr>
      </w:pPr>
    </w:p>
    <w:p w:rsidR="000E3EDE" w:rsidRDefault="000E3EDE" w:rsidP="00DB0D9F">
      <w:pPr>
        <w:spacing w:after="0" w:line="240" w:lineRule="auto"/>
        <w:ind w:firstLine="709"/>
        <w:jc w:val="both"/>
        <w:rPr>
          <w:rFonts w:ascii="Times New Roman" w:hAnsi="Times New Roman" w:cs="Times New Roman"/>
          <w:sz w:val="28"/>
          <w:szCs w:val="28"/>
        </w:rPr>
      </w:pPr>
    </w:p>
    <w:p w:rsidR="001644E4" w:rsidRPr="002D1EDF" w:rsidRDefault="001644E4" w:rsidP="000E3EDE">
      <w:pPr>
        <w:spacing w:after="0" w:line="240" w:lineRule="auto"/>
        <w:ind w:firstLine="709"/>
        <w:jc w:val="center"/>
        <w:rPr>
          <w:rFonts w:ascii="Times New Roman" w:hAnsi="Times New Roman" w:cs="Times New Roman"/>
          <w:b/>
          <w:sz w:val="28"/>
          <w:szCs w:val="28"/>
        </w:rPr>
      </w:pPr>
    </w:p>
    <w:p w:rsidR="000E3EDE" w:rsidRPr="000E3EDE" w:rsidRDefault="000E3EDE" w:rsidP="000E3EDE">
      <w:pPr>
        <w:spacing w:after="0" w:line="240" w:lineRule="auto"/>
        <w:ind w:firstLine="709"/>
        <w:jc w:val="center"/>
        <w:rPr>
          <w:rFonts w:ascii="Times New Roman" w:hAnsi="Times New Roman" w:cs="Times New Roman"/>
          <w:b/>
          <w:sz w:val="28"/>
          <w:szCs w:val="28"/>
        </w:rPr>
      </w:pPr>
      <w:r w:rsidRPr="000E3EDE">
        <w:rPr>
          <w:rFonts w:ascii="Times New Roman" w:hAnsi="Times New Roman" w:cs="Times New Roman"/>
          <w:b/>
          <w:sz w:val="28"/>
          <w:szCs w:val="28"/>
        </w:rPr>
        <w:lastRenderedPageBreak/>
        <w:t>10.3.6 Окончательная модель</w:t>
      </w:r>
    </w:p>
    <w:p w:rsidR="000E3EDE" w:rsidRDefault="000E3EDE" w:rsidP="000E3EDE">
      <w:pPr>
        <w:spacing w:after="0" w:line="240" w:lineRule="auto"/>
        <w:ind w:firstLine="709"/>
        <w:jc w:val="both"/>
        <w:rPr>
          <w:rFonts w:ascii="Times New Roman" w:hAnsi="Times New Roman" w:cs="Times New Roman"/>
          <w:b/>
          <w:sz w:val="28"/>
          <w:szCs w:val="28"/>
        </w:rPr>
      </w:pPr>
      <w:r w:rsidRPr="00C8534A">
        <w:rPr>
          <w:rFonts w:ascii="Times New Roman" w:hAnsi="Times New Roman" w:cs="Times New Roman"/>
          <w:sz w:val="28"/>
          <w:szCs w:val="28"/>
        </w:rPr>
        <w:t xml:space="preserve">В окончательной немецкой модели DSO для электроэнергетики использовались входные и выходные данные, показанные в </w:t>
      </w:r>
      <w:r w:rsidRPr="00C8534A">
        <w:rPr>
          <w:rFonts w:ascii="Times New Roman" w:hAnsi="Times New Roman" w:cs="Times New Roman"/>
          <w:b/>
          <w:sz w:val="28"/>
          <w:szCs w:val="28"/>
        </w:rPr>
        <w:t xml:space="preserve">таблице </w:t>
      </w:r>
      <w:r w:rsidR="00C8534A" w:rsidRPr="00C8534A">
        <w:rPr>
          <w:rFonts w:ascii="Times New Roman" w:hAnsi="Times New Roman" w:cs="Times New Roman"/>
          <w:b/>
          <w:sz w:val="28"/>
          <w:szCs w:val="28"/>
        </w:rPr>
        <w:t xml:space="preserve"> </w:t>
      </w:r>
      <w:r w:rsidRPr="00C8534A">
        <w:rPr>
          <w:rFonts w:ascii="Times New Roman" w:hAnsi="Times New Roman" w:cs="Times New Roman"/>
          <w:b/>
          <w:sz w:val="28"/>
          <w:szCs w:val="28"/>
        </w:rPr>
        <w:t>10.2.</w:t>
      </w:r>
    </w:p>
    <w:p w:rsidR="00C8534A" w:rsidRDefault="00C8534A" w:rsidP="000E3EDE">
      <w:pPr>
        <w:spacing w:after="0" w:line="240" w:lineRule="auto"/>
        <w:ind w:firstLine="709"/>
        <w:jc w:val="both"/>
        <w:rPr>
          <w:rFonts w:ascii="Times New Roman" w:hAnsi="Times New Roman" w:cs="Times New Roman"/>
          <w:b/>
          <w:sz w:val="28"/>
          <w:szCs w:val="28"/>
        </w:rPr>
      </w:pPr>
    </w:p>
    <w:p w:rsidR="00C8534A" w:rsidRPr="00C8534A" w:rsidRDefault="00C8534A" w:rsidP="00C8534A">
      <w:pPr>
        <w:spacing w:after="0" w:line="240" w:lineRule="auto"/>
        <w:ind w:firstLine="709"/>
        <w:jc w:val="right"/>
        <w:rPr>
          <w:rFonts w:ascii="Times New Roman" w:hAnsi="Times New Roman" w:cs="Times New Roman"/>
          <w:b/>
          <w:sz w:val="28"/>
          <w:szCs w:val="28"/>
        </w:rPr>
      </w:pPr>
      <w:r w:rsidRPr="00C8534A">
        <w:rPr>
          <w:rFonts w:ascii="Times New Roman" w:hAnsi="Times New Roman" w:cs="Times New Roman"/>
          <w:b/>
          <w:sz w:val="28"/>
          <w:szCs w:val="28"/>
        </w:rPr>
        <w:t xml:space="preserve">Таблица 10.2 </w:t>
      </w:r>
    </w:p>
    <w:p w:rsidR="00C8534A" w:rsidRDefault="00C8534A" w:rsidP="00C8534A">
      <w:pPr>
        <w:spacing w:after="0" w:line="240" w:lineRule="auto"/>
        <w:ind w:firstLine="709"/>
        <w:jc w:val="center"/>
        <w:rPr>
          <w:rFonts w:ascii="Times New Roman" w:hAnsi="Times New Roman" w:cs="Times New Roman"/>
          <w:b/>
          <w:sz w:val="28"/>
          <w:szCs w:val="28"/>
        </w:rPr>
      </w:pPr>
      <w:r w:rsidRPr="00C8534A">
        <w:rPr>
          <w:rFonts w:ascii="Times New Roman" w:hAnsi="Times New Roman" w:cs="Times New Roman"/>
          <w:b/>
          <w:sz w:val="28"/>
          <w:szCs w:val="28"/>
        </w:rPr>
        <w:t>Немецкая модель DSO в сфере электроэнергетики</w:t>
      </w:r>
    </w:p>
    <w:p w:rsidR="00C8534A" w:rsidRDefault="00C8534A" w:rsidP="00C8534A">
      <w:pPr>
        <w:spacing w:after="0" w:line="240" w:lineRule="auto"/>
        <w:ind w:firstLine="709"/>
        <w:jc w:val="center"/>
        <w:rPr>
          <w:rFonts w:ascii="Times New Roman" w:hAnsi="Times New Roman" w:cs="Times New Roman"/>
          <w:b/>
          <w:sz w:val="28"/>
          <w:szCs w:val="28"/>
        </w:rPr>
      </w:pPr>
    </w:p>
    <w:tbl>
      <w:tblPr>
        <w:tblStyle w:val="a7"/>
        <w:tblW w:w="0" w:type="auto"/>
        <w:tblLook w:val="04A0" w:firstRow="1" w:lastRow="0" w:firstColumn="1" w:lastColumn="0" w:noHBand="0" w:noVBand="1"/>
      </w:tblPr>
      <w:tblGrid>
        <w:gridCol w:w="4077"/>
        <w:gridCol w:w="5777"/>
      </w:tblGrid>
      <w:tr w:rsidR="00C8534A" w:rsidTr="00C8534A">
        <w:tc>
          <w:tcPr>
            <w:tcW w:w="4077" w:type="dxa"/>
          </w:tcPr>
          <w:p w:rsidR="00C8534A" w:rsidRDefault="00C8534A" w:rsidP="00C8534A">
            <w:pPr>
              <w:jc w:val="center"/>
              <w:rPr>
                <w:rFonts w:ascii="Times New Roman" w:hAnsi="Times New Roman" w:cs="Times New Roman"/>
                <w:b/>
                <w:sz w:val="28"/>
                <w:szCs w:val="28"/>
              </w:rPr>
            </w:pPr>
            <w:r>
              <w:rPr>
                <w:rFonts w:ascii="Times New Roman" w:hAnsi="Times New Roman" w:cs="Times New Roman"/>
                <w:b/>
                <w:sz w:val="28"/>
                <w:szCs w:val="28"/>
              </w:rPr>
              <w:t>Вход</w:t>
            </w:r>
          </w:p>
        </w:tc>
        <w:tc>
          <w:tcPr>
            <w:tcW w:w="5777" w:type="dxa"/>
          </w:tcPr>
          <w:p w:rsidR="00C8534A" w:rsidRDefault="00C8534A" w:rsidP="00C8534A">
            <w:pPr>
              <w:jc w:val="center"/>
              <w:rPr>
                <w:rFonts w:ascii="Times New Roman" w:hAnsi="Times New Roman" w:cs="Times New Roman"/>
                <w:b/>
                <w:sz w:val="28"/>
                <w:szCs w:val="28"/>
              </w:rPr>
            </w:pPr>
            <w:r w:rsidRPr="00C8534A">
              <w:rPr>
                <w:rFonts w:ascii="Times New Roman" w:hAnsi="Times New Roman" w:cs="Times New Roman"/>
                <w:b/>
                <w:sz w:val="28"/>
                <w:szCs w:val="28"/>
              </w:rPr>
              <w:t>Выходы (факторы затрат)</w:t>
            </w:r>
          </w:p>
        </w:tc>
      </w:tr>
      <w:tr w:rsidR="00C8534A" w:rsidRPr="00C8534A" w:rsidTr="00C8534A">
        <w:tc>
          <w:tcPr>
            <w:tcW w:w="4077" w:type="dxa"/>
          </w:tcPr>
          <w:p w:rsidR="00C8534A" w:rsidRPr="00C8534A" w:rsidRDefault="00C8534A" w:rsidP="00C8534A">
            <w:pPr>
              <w:jc w:val="center"/>
              <w:rPr>
                <w:rFonts w:ascii="Times New Roman" w:hAnsi="Times New Roman" w:cs="Times New Roman"/>
                <w:sz w:val="28"/>
                <w:szCs w:val="28"/>
              </w:rPr>
            </w:pPr>
            <w:r w:rsidRPr="00C8534A">
              <w:rPr>
                <w:rFonts w:ascii="Times New Roman" w:hAnsi="Times New Roman" w:cs="Times New Roman"/>
                <w:sz w:val="28"/>
                <w:szCs w:val="28"/>
              </w:rPr>
              <w:t>Суммарные затраты:</w:t>
            </w:r>
          </w:p>
        </w:tc>
        <w:tc>
          <w:tcPr>
            <w:tcW w:w="5777" w:type="dxa"/>
          </w:tcPr>
          <w:p w:rsidR="00C8534A" w:rsidRPr="00C8534A" w:rsidRDefault="00C8534A" w:rsidP="00C8534A">
            <w:pPr>
              <w:jc w:val="center"/>
              <w:rPr>
                <w:rFonts w:ascii="Times New Roman" w:hAnsi="Times New Roman" w:cs="Times New Roman"/>
                <w:sz w:val="28"/>
                <w:szCs w:val="28"/>
              </w:rPr>
            </w:pPr>
            <w:r w:rsidRPr="00C8534A">
              <w:rPr>
                <w:rFonts w:ascii="Times New Roman" w:hAnsi="Times New Roman" w:cs="Times New Roman"/>
                <w:sz w:val="28"/>
                <w:szCs w:val="28"/>
              </w:rPr>
              <w:t>yConnections.hs.ms.ns</w:t>
            </w:r>
          </w:p>
        </w:tc>
      </w:tr>
      <w:tr w:rsidR="00C8534A" w:rsidRPr="008F63E4" w:rsidTr="00C8534A">
        <w:tc>
          <w:tcPr>
            <w:tcW w:w="4077" w:type="dxa"/>
          </w:tcPr>
          <w:p w:rsidR="00C8534A" w:rsidRPr="00C8534A" w:rsidRDefault="00C8534A" w:rsidP="00C8534A">
            <w:pPr>
              <w:jc w:val="center"/>
              <w:rPr>
                <w:rFonts w:ascii="Times New Roman" w:hAnsi="Times New Roman" w:cs="Times New Roman"/>
                <w:sz w:val="28"/>
                <w:szCs w:val="28"/>
              </w:rPr>
            </w:pPr>
            <w:r>
              <w:rPr>
                <w:rFonts w:ascii="Times New Roman" w:hAnsi="Times New Roman" w:cs="Times New Roman"/>
                <w:sz w:val="28"/>
                <w:szCs w:val="28"/>
                <w:lang w:val="en-US"/>
              </w:rPr>
              <w:t xml:space="preserve">xTotex </w:t>
            </w:r>
            <w:r>
              <w:rPr>
                <w:rFonts w:ascii="Times New Roman" w:hAnsi="Times New Roman" w:cs="Times New Roman"/>
                <w:sz w:val="28"/>
                <w:szCs w:val="28"/>
              </w:rPr>
              <w:t>или</w:t>
            </w:r>
          </w:p>
        </w:tc>
        <w:tc>
          <w:tcPr>
            <w:tcW w:w="5777" w:type="dxa"/>
          </w:tcPr>
          <w:p w:rsidR="00C8534A" w:rsidRPr="00C8534A" w:rsidRDefault="00C8534A" w:rsidP="00C8534A">
            <w:pPr>
              <w:jc w:val="center"/>
              <w:rPr>
                <w:rFonts w:ascii="Times New Roman" w:hAnsi="Times New Roman" w:cs="Times New Roman"/>
                <w:sz w:val="28"/>
                <w:szCs w:val="28"/>
                <w:lang w:val="en-US"/>
              </w:rPr>
            </w:pPr>
            <w:r w:rsidRPr="00C8534A">
              <w:rPr>
                <w:rFonts w:ascii="Times New Roman" w:hAnsi="Times New Roman" w:cs="Times New Roman"/>
                <w:sz w:val="28"/>
                <w:szCs w:val="28"/>
                <w:lang w:val="en-US"/>
              </w:rPr>
              <w:t>yCables.circuit.hs.share.cor</w:t>
            </w:r>
          </w:p>
        </w:tc>
      </w:tr>
      <w:tr w:rsidR="00CD2BCB" w:rsidRPr="008F63E4" w:rsidTr="00C8534A">
        <w:tc>
          <w:tcPr>
            <w:tcW w:w="4077" w:type="dxa"/>
            <w:vMerge w:val="restart"/>
          </w:tcPr>
          <w:p w:rsidR="00CD2BCB" w:rsidRPr="00C8534A" w:rsidRDefault="00CD2BCB" w:rsidP="00C8534A">
            <w:pPr>
              <w:jc w:val="center"/>
              <w:rPr>
                <w:rFonts w:ascii="Times New Roman" w:hAnsi="Times New Roman" w:cs="Times New Roman"/>
                <w:sz w:val="28"/>
                <w:szCs w:val="28"/>
              </w:rPr>
            </w:pPr>
            <w:r>
              <w:rPr>
                <w:rFonts w:ascii="Times New Roman" w:hAnsi="Times New Roman" w:cs="Times New Roman"/>
                <w:sz w:val="28"/>
                <w:szCs w:val="28"/>
                <w:lang w:val="en-US"/>
              </w:rPr>
              <w:t>xTotex</w:t>
            </w:r>
            <w:r>
              <w:rPr>
                <w:rFonts w:ascii="Times New Roman" w:hAnsi="Times New Roman" w:cs="Times New Roman"/>
                <w:sz w:val="28"/>
                <w:szCs w:val="28"/>
              </w:rPr>
              <w:t xml:space="preserve"> стандарт</w:t>
            </w:r>
          </w:p>
        </w:tc>
        <w:tc>
          <w:tcPr>
            <w:tcW w:w="5777" w:type="dxa"/>
          </w:tcPr>
          <w:p w:rsidR="00CD2BCB" w:rsidRPr="00C8534A" w:rsidRDefault="00CD2BCB" w:rsidP="00C8534A">
            <w:pPr>
              <w:jc w:val="center"/>
              <w:rPr>
                <w:rFonts w:ascii="Times New Roman" w:hAnsi="Times New Roman" w:cs="Times New Roman"/>
                <w:sz w:val="28"/>
                <w:szCs w:val="28"/>
                <w:lang w:val="en-US"/>
              </w:rPr>
            </w:pPr>
            <w:r w:rsidRPr="00C8534A">
              <w:rPr>
                <w:rFonts w:ascii="Times New Roman" w:hAnsi="Times New Roman" w:cs="Times New Roman"/>
                <w:sz w:val="28"/>
                <w:szCs w:val="28"/>
                <w:lang w:val="en-US"/>
              </w:rPr>
              <w:t>yLines.circuit.hs.share.cor</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CD2BCB" w:rsidP="00C8534A">
            <w:pPr>
              <w:jc w:val="center"/>
              <w:rPr>
                <w:rFonts w:ascii="Times New Roman" w:hAnsi="Times New Roman" w:cs="Times New Roman"/>
                <w:sz w:val="28"/>
                <w:szCs w:val="28"/>
                <w:lang w:val="en-US"/>
              </w:rPr>
            </w:pPr>
            <w:r w:rsidRPr="00CD2BCB">
              <w:rPr>
                <w:rFonts w:ascii="Times New Roman" w:hAnsi="Times New Roman" w:cs="Times New Roman"/>
                <w:sz w:val="28"/>
                <w:szCs w:val="28"/>
                <w:lang w:val="en-US"/>
              </w:rPr>
              <w:t>yCables.circuit.ms</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CD2BCB" w:rsidP="00C8534A">
            <w:pPr>
              <w:jc w:val="center"/>
              <w:rPr>
                <w:rFonts w:ascii="Times New Roman" w:hAnsi="Times New Roman" w:cs="Times New Roman"/>
                <w:sz w:val="28"/>
                <w:szCs w:val="28"/>
                <w:lang w:val="en-US"/>
              </w:rPr>
            </w:pPr>
            <w:r w:rsidRPr="00CD2BCB">
              <w:rPr>
                <w:rFonts w:ascii="Times New Roman" w:hAnsi="Times New Roman" w:cs="Times New Roman"/>
                <w:sz w:val="28"/>
                <w:szCs w:val="28"/>
                <w:lang w:val="en-US"/>
              </w:rPr>
              <w:t>yLines.circuit.ms</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CD2BCB" w:rsidP="00C8534A">
            <w:pPr>
              <w:jc w:val="center"/>
              <w:rPr>
                <w:rFonts w:ascii="Times New Roman" w:hAnsi="Times New Roman" w:cs="Times New Roman"/>
                <w:sz w:val="28"/>
                <w:szCs w:val="28"/>
                <w:lang w:val="en-US"/>
              </w:rPr>
            </w:pPr>
            <w:r w:rsidRPr="00CD2BCB">
              <w:rPr>
                <w:rFonts w:ascii="Times New Roman" w:hAnsi="Times New Roman" w:cs="Times New Roman"/>
                <w:sz w:val="28"/>
                <w:szCs w:val="28"/>
                <w:lang w:val="en-US"/>
              </w:rPr>
              <w:t>yNet.length.ns</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EA50E9" w:rsidP="00C8534A">
            <w:pPr>
              <w:jc w:val="center"/>
              <w:rPr>
                <w:rFonts w:ascii="Times New Roman" w:hAnsi="Times New Roman" w:cs="Times New Roman"/>
                <w:sz w:val="28"/>
                <w:szCs w:val="28"/>
                <w:lang w:val="en-US"/>
              </w:rPr>
            </w:pPr>
            <w:r w:rsidRPr="00EA50E9">
              <w:rPr>
                <w:rFonts w:ascii="Times New Roman" w:hAnsi="Times New Roman" w:cs="Times New Roman"/>
                <w:sz w:val="28"/>
                <w:szCs w:val="28"/>
                <w:lang w:val="en-US"/>
              </w:rPr>
              <w:t>yPeakload.HSMS.unoccupied.cor</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EA50E9" w:rsidP="00C8534A">
            <w:pPr>
              <w:jc w:val="center"/>
              <w:rPr>
                <w:rFonts w:ascii="Times New Roman" w:hAnsi="Times New Roman" w:cs="Times New Roman"/>
                <w:sz w:val="28"/>
                <w:szCs w:val="28"/>
                <w:lang w:val="en-US"/>
              </w:rPr>
            </w:pPr>
            <w:r w:rsidRPr="00EA50E9">
              <w:rPr>
                <w:rFonts w:ascii="Times New Roman" w:hAnsi="Times New Roman" w:cs="Times New Roman"/>
                <w:sz w:val="28"/>
                <w:szCs w:val="28"/>
                <w:lang w:val="en-US"/>
              </w:rPr>
              <w:t>yPeakload.MSNS.unoccupied.cor</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EA50E9" w:rsidP="00C8534A">
            <w:pPr>
              <w:jc w:val="center"/>
              <w:rPr>
                <w:rFonts w:ascii="Times New Roman" w:hAnsi="Times New Roman" w:cs="Times New Roman"/>
                <w:sz w:val="28"/>
                <w:szCs w:val="28"/>
                <w:lang w:val="en-US"/>
              </w:rPr>
            </w:pPr>
            <w:r w:rsidRPr="00EA50E9">
              <w:rPr>
                <w:rFonts w:ascii="Times New Roman" w:hAnsi="Times New Roman" w:cs="Times New Roman"/>
                <w:sz w:val="28"/>
                <w:szCs w:val="28"/>
                <w:lang w:val="en-US"/>
              </w:rPr>
              <w:t>yArea.supplied.ns</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EA50E9" w:rsidP="00C8534A">
            <w:pPr>
              <w:jc w:val="center"/>
              <w:rPr>
                <w:rFonts w:ascii="Times New Roman" w:hAnsi="Times New Roman" w:cs="Times New Roman"/>
                <w:sz w:val="28"/>
                <w:szCs w:val="28"/>
                <w:lang w:val="en-US"/>
              </w:rPr>
            </w:pPr>
            <w:r w:rsidRPr="00EA50E9">
              <w:rPr>
                <w:rFonts w:ascii="Times New Roman" w:hAnsi="Times New Roman" w:cs="Times New Roman"/>
                <w:sz w:val="28"/>
                <w:szCs w:val="28"/>
                <w:lang w:val="en-US"/>
              </w:rPr>
              <w:t>ySubstations.tot</w:t>
            </w:r>
          </w:p>
        </w:tc>
      </w:tr>
      <w:tr w:rsidR="00CD2BCB" w:rsidRPr="00C8534A" w:rsidTr="00C8534A">
        <w:tc>
          <w:tcPr>
            <w:tcW w:w="4077" w:type="dxa"/>
            <w:vMerge/>
          </w:tcPr>
          <w:p w:rsidR="00CD2BCB" w:rsidRPr="00C8534A" w:rsidRDefault="00CD2BCB" w:rsidP="00C8534A">
            <w:pPr>
              <w:jc w:val="center"/>
              <w:rPr>
                <w:rFonts w:ascii="Times New Roman" w:hAnsi="Times New Roman" w:cs="Times New Roman"/>
                <w:sz w:val="28"/>
                <w:szCs w:val="28"/>
                <w:lang w:val="en-US"/>
              </w:rPr>
            </w:pPr>
          </w:p>
        </w:tc>
        <w:tc>
          <w:tcPr>
            <w:tcW w:w="5777" w:type="dxa"/>
          </w:tcPr>
          <w:p w:rsidR="00CD2BCB" w:rsidRPr="00C8534A" w:rsidRDefault="00EA50E9" w:rsidP="00C8534A">
            <w:pPr>
              <w:jc w:val="center"/>
              <w:rPr>
                <w:rFonts w:ascii="Times New Roman" w:hAnsi="Times New Roman" w:cs="Times New Roman"/>
                <w:sz w:val="28"/>
                <w:szCs w:val="28"/>
                <w:lang w:val="en-US"/>
              </w:rPr>
            </w:pPr>
            <w:r w:rsidRPr="00EA50E9">
              <w:rPr>
                <w:rFonts w:ascii="Times New Roman" w:hAnsi="Times New Roman" w:cs="Times New Roman"/>
                <w:sz w:val="28"/>
                <w:szCs w:val="28"/>
                <w:lang w:val="en-US"/>
              </w:rPr>
              <w:t>yDecentral.prod.cap.tot</w:t>
            </w:r>
          </w:p>
        </w:tc>
      </w:tr>
    </w:tbl>
    <w:p w:rsidR="00C8534A" w:rsidRDefault="00C8534A" w:rsidP="00C8534A">
      <w:pPr>
        <w:spacing w:after="0" w:line="240" w:lineRule="auto"/>
        <w:ind w:firstLine="709"/>
        <w:jc w:val="center"/>
        <w:rPr>
          <w:rFonts w:ascii="Times New Roman" w:hAnsi="Times New Roman" w:cs="Times New Roman"/>
          <w:sz w:val="28"/>
          <w:szCs w:val="28"/>
        </w:rPr>
      </w:pPr>
    </w:p>
    <w:p w:rsidR="00A80B88" w:rsidRPr="001644E4" w:rsidRDefault="00A80B88" w:rsidP="00C8534A">
      <w:pPr>
        <w:spacing w:after="0" w:line="240" w:lineRule="auto"/>
        <w:ind w:firstLine="709"/>
        <w:jc w:val="center"/>
        <w:rPr>
          <w:rFonts w:ascii="Times New Roman" w:hAnsi="Times New Roman" w:cs="Times New Roman"/>
          <w:sz w:val="2"/>
          <w:szCs w:val="28"/>
        </w:rPr>
      </w:pPr>
    </w:p>
    <w:p w:rsidR="00A80B88" w:rsidRDefault="00A80B88" w:rsidP="00A80B88">
      <w:pPr>
        <w:spacing w:after="0" w:line="240" w:lineRule="auto"/>
        <w:ind w:firstLine="709"/>
        <w:jc w:val="both"/>
        <w:rPr>
          <w:rFonts w:ascii="Times New Roman" w:hAnsi="Times New Roman" w:cs="Times New Roman"/>
          <w:sz w:val="28"/>
          <w:szCs w:val="28"/>
        </w:rPr>
      </w:pPr>
      <w:r w:rsidRPr="00A80B88">
        <w:rPr>
          <w:rFonts w:ascii="Times New Roman" w:hAnsi="Times New Roman" w:cs="Times New Roman"/>
          <w:sz w:val="28"/>
          <w:szCs w:val="28"/>
        </w:rPr>
        <w:t xml:space="preserve">С международной точки зрения, эта спецификация модели сопоставима с точки зрения включенного покрытия драйверов затрат. В моделях регулирования затрат на DSO, как правило, есть факторы затрат, связанные с транспортными работами, предоставлением мощности и предоставлением услуг. </w:t>
      </w:r>
      <w:r w:rsidR="007F3382">
        <w:rPr>
          <w:rFonts w:ascii="Times New Roman" w:hAnsi="Times New Roman" w:cs="Times New Roman"/>
          <w:sz w:val="28"/>
          <w:szCs w:val="28"/>
        </w:rPr>
        <w:t xml:space="preserve"> </w:t>
      </w:r>
      <w:r w:rsidRPr="00A80B88">
        <w:rPr>
          <w:rFonts w:ascii="Times New Roman" w:hAnsi="Times New Roman" w:cs="Times New Roman"/>
          <w:sz w:val="28"/>
          <w:szCs w:val="28"/>
        </w:rPr>
        <w:t xml:space="preserve">У нас нет никаких факторов, влияющих на стоимость транспортных работ, но это соответствует инженерным ожиданиям и подтверждается тестами спецификации модели </w:t>
      </w:r>
      <w:r w:rsidR="007F3382">
        <w:rPr>
          <w:rFonts w:ascii="Times New Roman" w:hAnsi="Times New Roman" w:cs="Times New Roman"/>
          <w:sz w:val="28"/>
          <w:szCs w:val="28"/>
        </w:rPr>
        <w:t xml:space="preserve"> </w:t>
      </w:r>
      <w:r w:rsidRPr="00A80B88">
        <w:rPr>
          <w:rFonts w:ascii="Times New Roman" w:hAnsi="Times New Roman" w:cs="Times New Roman"/>
          <w:sz w:val="28"/>
          <w:szCs w:val="28"/>
        </w:rPr>
        <w:t xml:space="preserve">и вторым этапом тестирования. </w:t>
      </w:r>
      <w:r w:rsidR="00281C7A">
        <w:rPr>
          <w:rFonts w:ascii="Times New Roman" w:hAnsi="Times New Roman" w:cs="Times New Roman"/>
          <w:sz w:val="28"/>
          <w:szCs w:val="28"/>
        </w:rPr>
        <w:t xml:space="preserve"> </w:t>
      </w:r>
      <w:r w:rsidRPr="00A80B88">
        <w:rPr>
          <w:rFonts w:ascii="Times New Roman" w:hAnsi="Times New Roman" w:cs="Times New Roman"/>
          <w:sz w:val="28"/>
          <w:szCs w:val="28"/>
        </w:rPr>
        <w:t>Число факторов затрат находится на верхнем пределе того, что мы использовали в других местах.</w:t>
      </w:r>
    </w:p>
    <w:p w:rsidR="007661A1" w:rsidRDefault="007661A1" w:rsidP="007661A1">
      <w:pPr>
        <w:spacing w:after="0" w:line="240" w:lineRule="auto"/>
        <w:ind w:firstLine="709"/>
        <w:jc w:val="both"/>
        <w:rPr>
          <w:rFonts w:ascii="Times New Roman" w:hAnsi="Times New Roman" w:cs="Times New Roman"/>
          <w:sz w:val="28"/>
          <w:szCs w:val="28"/>
        </w:rPr>
      </w:pPr>
      <w:r w:rsidRPr="007661A1">
        <w:rPr>
          <w:rFonts w:ascii="Times New Roman" w:hAnsi="Times New Roman" w:cs="Times New Roman"/>
          <w:sz w:val="28"/>
          <w:szCs w:val="28"/>
        </w:rPr>
        <w:t xml:space="preserve">Модели DEA были </w:t>
      </w:r>
      <w:r w:rsidRPr="007661A1">
        <w:rPr>
          <w:rFonts w:ascii="Times New Roman" w:hAnsi="Times New Roman" w:cs="Times New Roman"/>
          <w:b/>
          <w:sz w:val="28"/>
          <w:szCs w:val="28"/>
        </w:rPr>
        <w:t>моделями IRS (NDRS),</w:t>
      </w:r>
      <w:r w:rsidRPr="007661A1">
        <w:rPr>
          <w:rFonts w:ascii="Times New Roman" w:hAnsi="Times New Roman" w:cs="Times New Roman"/>
          <w:sz w:val="28"/>
          <w:szCs w:val="28"/>
        </w:rPr>
        <w:t xml:space="preserve"> как предписано </w:t>
      </w:r>
      <w:r>
        <w:rPr>
          <w:rFonts w:ascii="Times New Roman" w:hAnsi="Times New Roman" w:cs="Times New Roman"/>
          <w:sz w:val="28"/>
          <w:szCs w:val="28"/>
        </w:rPr>
        <w:t>п</w:t>
      </w:r>
      <w:r w:rsidRPr="007661A1">
        <w:rPr>
          <w:rFonts w:ascii="Times New Roman" w:hAnsi="Times New Roman" w:cs="Times New Roman"/>
          <w:sz w:val="28"/>
          <w:szCs w:val="28"/>
        </w:rPr>
        <w:t xml:space="preserve">остановлением, и с исключениями выбросов с использованием двух критериев выбросов DEA, указанных выше. </w:t>
      </w:r>
      <w:r>
        <w:rPr>
          <w:rFonts w:ascii="Times New Roman" w:hAnsi="Times New Roman" w:cs="Times New Roman"/>
          <w:sz w:val="28"/>
          <w:szCs w:val="28"/>
        </w:rPr>
        <w:t xml:space="preserve"> </w:t>
      </w:r>
      <w:r w:rsidRPr="007661A1">
        <w:rPr>
          <w:rFonts w:ascii="Times New Roman" w:hAnsi="Times New Roman" w:cs="Times New Roman"/>
          <w:sz w:val="28"/>
          <w:szCs w:val="28"/>
        </w:rPr>
        <w:t xml:space="preserve">На практике только последний критерий выброса был действительно эффективным. </w:t>
      </w:r>
      <w:r>
        <w:rPr>
          <w:rFonts w:ascii="Times New Roman" w:hAnsi="Times New Roman" w:cs="Times New Roman"/>
          <w:sz w:val="28"/>
          <w:szCs w:val="28"/>
        </w:rPr>
        <w:t xml:space="preserve"> </w:t>
      </w:r>
      <w:r w:rsidRPr="007661A1">
        <w:rPr>
          <w:rFonts w:ascii="Times New Roman" w:hAnsi="Times New Roman" w:cs="Times New Roman"/>
          <w:sz w:val="28"/>
          <w:szCs w:val="28"/>
        </w:rPr>
        <w:t xml:space="preserve">В моделях SFA мы использовали нормированную линейную спецификацию, где нормирующей константой было </w:t>
      </w:r>
      <w:r w:rsidRPr="007661A1">
        <w:rPr>
          <w:rFonts w:ascii="Times New Roman" w:hAnsi="Times New Roman" w:cs="Times New Roman"/>
          <w:b/>
          <w:sz w:val="28"/>
          <w:szCs w:val="28"/>
        </w:rPr>
        <w:t>yConnections.hs.ms.ns.</w:t>
      </w:r>
      <w:r w:rsidRPr="007661A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61A1">
        <w:rPr>
          <w:rFonts w:ascii="Times New Roman" w:hAnsi="Times New Roman" w:cs="Times New Roman"/>
          <w:sz w:val="28"/>
          <w:szCs w:val="28"/>
        </w:rPr>
        <w:t xml:space="preserve">Причина нормирования (дефлятирования) данных заключалась в том, чтобы справиться с гетероскедастичностью; абсолютные избыточные затраты, то есть коэффициент u, будут увеличиваться с увеличением размера компании, даже если процент дополнительных затрат будет фиксированным. </w:t>
      </w:r>
      <w:r>
        <w:rPr>
          <w:rFonts w:ascii="Times New Roman" w:hAnsi="Times New Roman" w:cs="Times New Roman"/>
          <w:sz w:val="28"/>
          <w:szCs w:val="28"/>
        </w:rPr>
        <w:t xml:space="preserve"> </w:t>
      </w:r>
      <w:r w:rsidRPr="007661A1">
        <w:rPr>
          <w:rFonts w:ascii="Times New Roman" w:hAnsi="Times New Roman" w:cs="Times New Roman"/>
          <w:sz w:val="28"/>
          <w:szCs w:val="28"/>
        </w:rPr>
        <w:t xml:space="preserve">Аналогичным образом ожидается, что коэффициент шума v будет иметь дисперсию, которая увеличивается с размером компании DSO. </w:t>
      </w:r>
      <w:r>
        <w:rPr>
          <w:rFonts w:ascii="Times New Roman" w:hAnsi="Times New Roman" w:cs="Times New Roman"/>
          <w:sz w:val="28"/>
          <w:szCs w:val="28"/>
        </w:rPr>
        <w:t xml:space="preserve"> </w:t>
      </w:r>
      <w:r w:rsidRPr="007661A1">
        <w:rPr>
          <w:rFonts w:ascii="Times New Roman" w:hAnsi="Times New Roman" w:cs="Times New Roman"/>
          <w:sz w:val="28"/>
          <w:szCs w:val="28"/>
        </w:rPr>
        <w:t>Таким образом, расчетная модель SFA имела структуру</w:t>
      </w:r>
    </w:p>
    <w:p w:rsidR="007661A1" w:rsidRDefault="007661A1" w:rsidP="007661A1">
      <w:pPr>
        <w:spacing w:after="0" w:line="240" w:lineRule="auto"/>
        <w:ind w:firstLine="709"/>
        <w:jc w:val="both"/>
        <w:rPr>
          <w:rFonts w:ascii="Times New Roman" w:hAnsi="Times New Roman" w:cs="Times New Roman"/>
          <w:sz w:val="28"/>
          <w:szCs w:val="28"/>
        </w:rPr>
      </w:pPr>
    </w:p>
    <w:p w:rsidR="007661A1" w:rsidRPr="002D1EDF" w:rsidRDefault="008F63E4" w:rsidP="009479AF">
      <w:pPr>
        <w:spacing w:after="0" w:line="240" w:lineRule="auto"/>
        <w:ind w:firstLine="709"/>
        <w:jc w:val="center"/>
        <w:rPr>
          <w:rFonts w:ascii="Times New Roman" w:hAnsi="Times New Roman" w:cs="Times New Roman"/>
          <w:b/>
          <w:sz w:val="28"/>
          <w:szCs w:val="28"/>
        </w:rPr>
      </w:pPr>
      <m:oMath>
        <m:f>
          <m:fPr>
            <m:ctrlPr>
              <w:rPr>
                <w:rFonts w:ascii="Cambria Math" w:hAnsi="Cambria Math" w:cs="Times New Roman"/>
                <w:b/>
                <w:i/>
                <w:sz w:val="28"/>
                <w:szCs w:val="28"/>
              </w:rPr>
            </m:ctrlPr>
          </m:fPr>
          <m:num>
            <m:sSup>
              <m:sSupPr>
                <m:ctrlPr>
                  <w:rPr>
                    <w:rFonts w:ascii="Cambria Math" w:hAnsi="Cambria Math" w:cs="Times New Roman"/>
                    <w:b/>
                    <w:i/>
                    <w:sz w:val="28"/>
                    <w:szCs w:val="28"/>
                  </w:rPr>
                </m:ctrlPr>
              </m:sSupPr>
              <m:e>
                <m:r>
                  <m:rPr>
                    <m:sty m:val="bi"/>
                  </m:rPr>
                  <w:rPr>
                    <w:rFonts w:ascii="Cambria Math" w:hAnsi="Cambria Math" w:cs="Times New Roman"/>
                    <w:sz w:val="28"/>
                    <w:szCs w:val="28"/>
                    <w:lang w:val="en-US"/>
                  </w:rPr>
                  <m:t>x</m:t>
                </m:r>
              </m:e>
              <m:sup>
                <m:r>
                  <m:rPr>
                    <m:sty m:val="bi"/>
                  </m:rPr>
                  <w:rPr>
                    <w:rFonts w:ascii="Cambria Math" w:hAnsi="Cambria Math" w:cs="Times New Roman"/>
                    <w:sz w:val="28"/>
                    <w:szCs w:val="28"/>
                  </w:rPr>
                  <m:t>k</m:t>
                </m:r>
              </m:sup>
            </m:s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y</m:t>
                </m:r>
              </m:e>
              <m:sub>
                <m:r>
                  <m:rPr>
                    <m:sty m:val="bi"/>
                  </m:rPr>
                  <w:rPr>
                    <w:rFonts w:ascii="Cambria Math" w:hAnsi="Cambria Math" w:cs="Times New Roman"/>
                    <w:sz w:val="28"/>
                    <w:szCs w:val="28"/>
                  </w:rPr>
                  <m:t>1</m:t>
                </m:r>
              </m:sub>
              <m:sup>
                <m:r>
                  <m:rPr>
                    <m:sty m:val="bi"/>
                  </m:rPr>
                  <w:rPr>
                    <w:rFonts w:ascii="Cambria Math" w:hAnsi="Cambria Math" w:cs="Times New Roman"/>
                    <w:sz w:val="28"/>
                    <w:szCs w:val="28"/>
                  </w:rPr>
                  <m:t>k</m:t>
                </m:r>
              </m:sup>
            </m:sSubSup>
          </m:den>
        </m:f>
      </m:oMath>
      <w:r w:rsidR="007661A1" w:rsidRPr="002D1EDF">
        <w:rPr>
          <w:rFonts w:ascii="Times New Roman" w:hAnsi="Times New Roman" w:cs="Times New Roman"/>
          <w:b/>
          <w:sz w:val="28"/>
          <w:szCs w:val="28"/>
        </w:rPr>
        <w:t xml:space="preserve"> =</w:t>
      </w:r>
      <w:r w:rsidR="009479AF">
        <w:rPr>
          <w:rFonts w:ascii="Times New Roman" w:hAnsi="Times New Roman" w:cs="Times New Roman"/>
          <w:b/>
          <w:sz w:val="28"/>
          <w:szCs w:val="28"/>
          <w:lang w:val="en-US"/>
        </w:rPr>
        <w:t>b</w:t>
      </w:r>
      <w:r w:rsidR="009479AF" w:rsidRPr="002D1EDF">
        <w:rPr>
          <w:rFonts w:ascii="Times New Roman" w:hAnsi="Times New Roman" w:cs="Times New Roman"/>
          <w:b/>
          <w:sz w:val="28"/>
          <w:szCs w:val="28"/>
          <w:vertAlign w:val="subscript"/>
        </w:rPr>
        <w:t>1</w:t>
      </w:r>
      <w:r w:rsidR="009479AF" w:rsidRPr="002D1EDF">
        <w:rPr>
          <w:rFonts w:ascii="Times New Roman" w:hAnsi="Times New Roman" w:cs="Times New Roman"/>
          <w:b/>
          <w:sz w:val="28"/>
          <w:szCs w:val="28"/>
        </w:rPr>
        <w:t>+</w:t>
      </w:r>
      <w:r w:rsidR="009479AF">
        <w:rPr>
          <w:rFonts w:ascii="Times New Roman" w:hAnsi="Times New Roman" w:cs="Times New Roman"/>
          <w:b/>
          <w:sz w:val="28"/>
          <w:szCs w:val="28"/>
          <w:lang w:val="en-US"/>
        </w:rPr>
        <w:t>b</w:t>
      </w:r>
      <w:r w:rsidR="009479AF" w:rsidRPr="002D1EDF">
        <w:rPr>
          <w:rFonts w:ascii="Times New Roman" w:hAnsi="Times New Roman" w:cs="Times New Roman"/>
          <w:b/>
          <w:sz w:val="28"/>
          <w:szCs w:val="28"/>
          <w:vertAlign w:val="subscript"/>
        </w:rPr>
        <w:t>2</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y</m:t>
                </m:r>
              </m:e>
              <m:sub>
                <m:r>
                  <m:rPr>
                    <m:sty m:val="bi"/>
                  </m:rPr>
                  <w:rPr>
                    <w:rFonts w:ascii="Cambria Math" w:hAnsi="Cambria Math" w:cs="Times New Roman"/>
                    <w:sz w:val="28"/>
                    <w:szCs w:val="28"/>
                  </w:rPr>
                  <m:t>2</m:t>
                </m:r>
              </m:sub>
              <m:sup>
                <m:r>
                  <m:rPr>
                    <m:sty m:val="bi"/>
                  </m:rPr>
                  <w:rPr>
                    <w:rFonts w:ascii="Cambria Math" w:hAnsi="Cambria Math" w:cs="Times New Roman"/>
                    <w:sz w:val="28"/>
                    <w:szCs w:val="28"/>
                  </w:rPr>
                  <m:t>k</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y</m:t>
                </m:r>
              </m:e>
              <m:sub>
                <m:r>
                  <m:rPr>
                    <m:sty m:val="bi"/>
                  </m:rPr>
                  <w:rPr>
                    <w:rFonts w:ascii="Cambria Math" w:hAnsi="Cambria Math" w:cs="Times New Roman"/>
                    <w:sz w:val="28"/>
                    <w:szCs w:val="28"/>
                  </w:rPr>
                  <m:t>1</m:t>
                </m:r>
              </m:sub>
              <m:sup>
                <m:r>
                  <m:rPr>
                    <m:sty m:val="bi"/>
                  </m:rPr>
                  <w:rPr>
                    <w:rFonts w:ascii="Cambria Math" w:hAnsi="Cambria Math" w:cs="Times New Roman"/>
                    <w:sz w:val="28"/>
                    <w:szCs w:val="28"/>
                  </w:rPr>
                  <m:t>k</m:t>
                </m:r>
              </m:sup>
            </m:sSubSup>
          </m:den>
        </m:f>
      </m:oMath>
      <w:r w:rsidR="009479AF" w:rsidRPr="002D1EDF">
        <w:rPr>
          <w:rFonts w:ascii="Times New Roman" w:hAnsi="Times New Roman" w:cs="Times New Roman"/>
          <w:b/>
          <w:sz w:val="28"/>
          <w:szCs w:val="28"/>
        </w:rPr>
        <w:t xml:space="preserve"> +……+ </w:t>
      </w:r>
      <w:r w:rsidR="009479AF" w:rsidRPr="009479AF">
        <w:rPr>
          <w:rFonts w:ascii="Times New Roman" w:hAnsi="Times New Roman" w:cs="Times New Roman"/>
          <w:b/>
          <w:sz w:val="28"/>
          <w:szCs w:val="28"/>
          <w:lang w:val="en-US"/>
        </w:rPr>
        <w:t>b</w:t>
      </w:r>
      <w:r w:rsidR="009479AF" w:rsidRPr="002D1EDF">
        <w:rPr>
          <w:rFonts w:ascii="Times New Roman" w:hAnsi="Times New Roman" w:cs="Times New Roman"/>
          <w:b/>
          <w:sz w:val="28"/>
          <w:szCs w:val="28"/>
          <w:vertAlign w:val="subscript"/>
        </w:rPr>
        <w:t>11</w:t>
      </w:r>
      <m:oMath>
        <m:f>
          <m:fPr>
            <m:ctrlPr>
              <w:rPr>
                <w:rFonts w:ascii="Cambria Math" w:hAnsi="Cambria Math" w:cs="Times New Roman"/>
                <w:b/>
                <w:i/>
                <w:sz w:val="28"/>
                <w:szCs w:val="28"/>
              </w:rPr>
            </m:ctrlPr>
          </m:fPr>
          <m:num>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y</m:t>
                </m:r>
              </m:e>
              <m:sub>
                <m:r>
                  <m:rPr>
                    <m:sty m:val="bi"/>
                  </m:rPr>
                  <w:rPr>
                    <w:rFonts w:ascii="Cambria Math" w:hAnsi="Cambria Math" w:cs="Times New Roman"/>
                    <w:sz w:val="28"/>
                    <w:szCs w:val="28"/>
                  </w:rPr>
                  <m:t>11</m:t>
                </m:r>
              </m:sub>
              <m:sup>
                <m:r>
                  <m:rPr>
                    <m:sty m:val="bi"/>
                  </m:rPr>
                  <w:rPr>
                    <w:rFonts w:ascii="Cambria Math" w:hAnsi="Cambria Math" w:cs="Times New Roman"/>
                    <w:sz w:val="28"/>
                    <w:szCs w:val="28"/>
                  </w:rPr>
                  <m:t>k</m:t>
                </m:r>
              </m:sup>
            </m:sSubSup>
          </m:num>
          <m:den>
            <m:sSubSup>
              <m:sSubSupPr>
                <m:ctrlPr>
                  <w:rPr>
                    <w:rFonts w:ascii="Cambria Math" w:hAnsi="Cambria Math" w:cs="Times New Roman"/>
                    <w:b/>
                    <w:i/>
                    <w:sz w:val="28"/>
                    <w:szCs w:val="28"/>
                  </w:rPr>
                </m:ctrlPr>
              </m:sSubSupPr>
              <m:e>
                <m:r>
                  <m:rPr>
                    <m:sty m:val="bi"/>
                  </m:rPr>
                  <w:rPr>
                    <w:rFonts w:ascii="Cambria Math" w:hAnsi="Cambria Math" w:cs="Times New Roman"/>
                    <w:sz w:val="28"/>
                    <w:szCs w:val="28"/>
                  </w:rPr>
                  <m:t>y</m:t>
                </m:r>
              </m:e>
              <m:sub>
                <m:r>
                  <m:rPr>
                    <m:sty m:val="bi"/>
                  </m:rPr>
                  <w:rPr>
                    <w:rFonts w:ascii="Cambria Math" w:hAnsi="Cambria Math" w:cs="Times New Roman"/>
                    <w:sz w:val="28"/>
                    <w:szCs w:val="28"/>
                  </w:rPr>
                  <m:t>1</m:t>
                </m:r>
              </m:sub>
              <m:sup>
                <m:r>
                  <m:rPr>
                    <m:sty m:val="bi"/>
                  </m:rPr>
                  <w:rPr>
                    <w:rFonts w:ascii="Cambria Math" w:hAnsi="Cambria Math" w:cs="Times New Roman"/>
                    <w:sz w:val="28"/>
                    <w:szCs w:val="28"/>
                  </w:rPr>
                  <m:t>k</m:t>
                </m:r>
              </m:sup>
            </m:sSubSup>
          </m:den>
        </m:f>
      </m:oMath>
      <w:r w:rsidR="009479AF" w:rsidRPr="002D1EDF">
        <w:rPr>
          <w:rFonts w:ascii="Times New Roman" w:hAnsi="Times New Roman" w:cs="Times New Roman"/>
          <w:b/>
          <w:sz w:val="28"/>
          <w:szCs w:val="28"/>
        </w:rPr>
        <w:t xml:space="preserve"> + </w:t>
      </w:r>
      <w:r w:rsidR="009479AF">
        <w:rPr>
          <w:rFonts w:ascii="Times New Roman" w:hAnsi="Times New Roman" w:cs="Times New Roman"/>
          <w:b/>
          <w:sz w:val="28"/>
          <w:szCs w:val="28"/>
          <w:lang w:val="en-US"/>
        </w:rPr>
        <w:t>u</w:t>
      </w:r>
      <w:r w:rsidR="009479AF">
        <w:rPr>
          <w:rFonts w:ascii="Times New Roman" w:hAnsi="Times New Roman" w:cs="Times New Roman"/>
          <w:b/>
          <w:sz w:val="28"/>
          <w:szCs w:val="28"/>
          <w:vertAlign w:val="superscript"/>
          <w:lang w:val="en-US"/>
        </w:rPr>
        <w:t>k</w:t>
      </w:r>
      <w:r w:rsidR="009479AF" w:rsidRPr="002D1EDF">
        <w:rPr>
          <w:rFonts w:ascii="Times New Roman" w:hAnsi="Times New Roman" w:cs="Times New Roman"/>
          <w:b/>
          <w:sz w:val="28"/>
          <w:szCs w:val="28"/>
        </w:rPr>
        <w:t>+</w:t>
      </w:r>
      <w:r w:rsidR="009479AF">
        <w:rPr>
          <w:rFonts w:ascii="Times New Roman" w:hAnsi="Times New Roman" w:cs="Times New Roman"/>
          <w:b/>
          <w:sz w:val="28"/>
          <w:szCs w:val="28"/>
          <w:lang w:val="en-US"/>
        </w:rPr>
        <w:t>v</w:t>
      </w:r>
      <w:r w:rsidR="009479AF">
        <w:rPr>
          <w:rFonts w:ascii="Times New Roman" w:hAnsi="Times New Roman" w:cs="Times New Roman"/>
          <w:b/>
          <w:sz w:val="28"/>
          <w:szCs w:val="28"/>
          <w:vertAlign w:val="superscript"/>
          <w:lang w:val="en-US"/>
        </w:rPr>
        <w:t>k</w:t>
      </w:r>
      <w:r w:rsidR="009479AF" w:rsidRPr="002D1EDF">
        <w:rPr>
          <w:rFonts w:ascii="Times New Roman" w:hAnsi="Times New Roman" w:cs="Times New Roman"/>
          <w:b/>
          <w:sz w:val="28"/>
          <w:szCs w:val="28"/>
        </w:rPr>
        <w:t xml:space="preserve">     </w:t>
      </w:r>
      <w:r w:rsidR="009479AF">
        <w:rPr>
          <w:rFonts w:ascii="Times New Roman" w:hAnsi="Times New Roman" w:cs="Times New Roman"/>
          <w:b/>
          <w:sz w:val="28"/>
          <w:szCs w:val="28"/>
          <w:lang w:val="en-US"/>
        </w:rPr>
        <w:t>k</w:t>
      </w:r>
      <w:r w:rsidR="009479AF" w:rsidRPr="002D1EDF">
        <w:rPr>
          <w:rFonts w:ascii="Times New Roman" w:hAnsi="Times New Roman" w:cs="Times New Roman"/>
          <w:b/>
          <w:sz w:val="28"/>
          <w:szCs w:val="28"/>
        </w:rPr>
        <w:t>=1,……</w:t>
      </w:r>
      <w:r w:rsidR="009479AF">
        <w:rPr>
          <w:rFonts w:ascii="Times New Roman" w:hAnsi="Times New Roman" w:cs="Times New Roman"/>
          <w:b/>
          <w:sz w:val="28"/>
          <w:szCs w:val="28"/>
          <w:lang w:val="en-US"/>
        </w:rPr>
        <w:t>K</w:t>
      </w:r>
    </w:p>
    <w:p w:rsidR="008043C7" w:rsidRPr="002D1EDF" w:rsidRDefault="008043C7" w:rsidP="008043C7">
      <w:pPr>
        <w:spacing w:after="0" w:line="240" w:lineRule="auto"/>
        <w:ind w:firstLine="709"/>
        <w:jc w:val="both"/>
        <w:rPr>
          <w:rFonts w:ascii="Times New Roman" w:hAnsi="Times New Roman" w:cs="Times New Roman"/>
          <w:sz w:val="28"/>
          <w:szCs w:val="28"/>
        </w:rPr>
      </w:pPr>
      <w:r w:rsidRPr="008043C7">
        <w:rPr>
          <w:rFonts w:ascii="Times New Roman" w:hAnsi="Times New Roman" w:cs="Times New Roman"/>
          <w:sz w:val="28"/>
          <w:szCs w:val="28"/>
        </w:rPr>
        <w:lastRenderedPageBreak/>
        <w:t xml:space="preserve">где </w:t>
      </w:r>
      <w:r w:rsidRPr="008043C7">
        <w:rPr>
          <w:rFonts w:ascii="Times New Roman" w:hAnsi="Times New Roman" w:cs="Times New Roman"/>
          <w:b/>
          <w:sz w:val="28"/>
          <w:szCs w:val="28"/>
          <w:lang w:val="en-US"/>
        </w:rPr>
        <w:t>u</w:t>
      </w:r>
      <w:r w:rsidRPr="008043C7">
        <w:rPr>
          <w:rFonts w:ascii="Times New Roman" w:hAnsi="Times New Roman" w:cs="Times New Roman"/>
          <w:b/>
          <w:sz w:val="28"/>
          <w:szCs w:val="28"/>
          <w:vertAlign w:val="superscript"/>
          <w:lang w:val="en-US"/>
        </w:rPr>
        <w:t>k</w:t>
      </w:r>
      <w:r w:rsidRPr="008043C7">
        <w:rPr>
          <w:rFonts w:ascii="Times New Roman" w:hAnsi="Times New Roman" w:cs="Times New Roman"/>
          <w:sz w:val="28"/>
          <w:szCs w:val="28"/>
        </w:rPr>
        <w:t xml:space="preserve"> считается усеченным нормальным, </w:t>
      </w:r>
      <w:r w:rsidRPr="008043C7">
        <w:rPr>
          <w:rFonts w:ascii="Times New Roman" w:hAnsi="Times New Roman" w:cs="Times New Roman"/>
          <w:b/>
          <w:sz w:val="28"/>
          <w:szCs w:val="28"/>
          <w:lang w:val="en-US"/>
        </w:rPr>
        <w:t>v</w:t>
      </w:r>
      <w:r w:rsidRPr="008043C7">
        <w:rPr>
          <w:rFonts w:ascii="Times New Roman" w:hAnsi="Times New Roman" w:cs="Times New Roman"/>
          <w:b/>
          <w:sz w:val="28"/>
          <w:szCs w:val="28"/>
          <w:vertAlign w:val="superscript"/>
          <w:lang w:val="en-US"/>
        </w:rPr>
        <w:t>k</w:t>
      </w:r>
      <w:r w:rsidRPr="008043C7">
        <w:rPr>
          <w:rFonts w:ascii="Times New Roman" w:hAnsi="Times New Roman" w:cs="Times New Roman"/>
          <w:sz w:val="28"/>
          <w:szCs w:val="28"/>
        </w:rPr>
        <w:t xml:space="preserve"> - нормальным, а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Pr="008043C7">
        <w:rPr>
          <w:rFonts w:ascii="Times New Roman" w:hAnsi="Times New Roman" w:cs="Times New Roman"/>
          <w:sz w:val="28"/>
          <w:szCs w:val="28"/>
        </w:rPr>
        <w:t xml:space="preserve"> - </w:t>
      </w:r>
      <w:r w:rsidRPr="008043C7">
        <w:rPr>
          <w:rFonts w:ascii="Times New Roman" w:hAnsi="Times New Roman" w:cs="Times New Roman"/>
          <w:b/>
          <w:sz w:val="28"/>
          <w:szCs w:val="28"/>
          <w:lang w:val="en-US"/>
        </w:rPr>
        <w:t>yConnections</w:t>
      </w:r>
      <w:r w:rsidRPr="008043C7">
        <w:rPr>
          <w:rFonts w:ascii="Times New Roman" w:hAnsi="Times New Roman" w:cs="Times New Roman"/>
          <w:b/>
          <w:sz w:val="28"/>
          <w:szCs w:val="28"/>
        </w:rPr>
        <w:t>.</w:t>
      </w:r>
      <w:r w:rsidRPr="008043C7">
        <w:rPr>
          <w:rFonts w:ascii="Times New Roman" w:hAnsi="Times New Roman" w:cs="Times New Roman"/>
          <w:b/>
          <w:sz w:val="28"/>
          <w:szCs w:val="28"/>
          <w:lang w:val="en-US"/>
        </w:rPr>
        <w:t>hs</w:t>
      </w:r>
      <w:r w:rsidRPr="008043C7">
        <w:rPr>
          <w:rFonts w:ascii="Times New Roman" w:hAnsi="Times New Roman" w:cs="Times New Roman"/>
          <w:b/>
          <w:sz w:val="28"/>
          <w:szCs w:val="28"/>
        </w:rPr>
        <w:t>.</w:t>
      </w:r>
      <w:r w:rsidRPr="008043C7">
        <w:rPr>
          <w:rFonts w:ascii="Times New Roman" w:hAnsi="Times New Roman" w:cs="Times New Roman"/>
          <w:b/>
          <w:sz w:val="28"/>
          <w:szCs w:val="28"/>
          <w:lang w:val="en-US"/>
        </w:rPr>
        <w:t>ms</w:t>
      </w:r>
      <w:r w:rsidRPr="008043C7">
        <w:rPr>
          <w:rFonts w:ascii="Times New Roman" w:hAnsi="Times New Roman" w:cs="Times New Roman"/>
          <w:b/>
          <w:sz w:val="28"/>
          <w:szCs w:val="28"/>
        </w:rPr>
        <w:t>.</w:t>
      </w:r>
      <w:r w:rsidRPr="008043C7">
        <w:rPr>
          <w:rFonts w:ascii="Times New Roman" w:hAnsi="Times New Roman" w:cs="Times New Roman"/>
          <w:b/>
          <w:sz w:val="28"/>
          <w:szCs w:val="28"/>
          <w:lang w:val="en-US"/>
        </w:rPr>
        <w:t>ns</w:t>
      </w:r>
      <w:r>
        <w:rPr>
          <w:rFonts w:ascii="Times New Roman" w:hAnsi="Times New Roman" w:cs="Times New Roman"/>
          <w:b/>
          <w:sz w:val="28"/>
          <w:szCs w:val="28"/>
        </w:rPr>
        <w:t>.</w:t>
      </w:r>
      <w:r w:rsidRPr="008043C7">
        <w:rPr>
          <w:rFonts w:ascii="Times New Roman" w:hAnsi="Times New Roman" w:cs="Times New Roman"/>
          <w:b/>
          <w:sz w:val="28"/>
          <w:szCs w:val="28"/>
        </w:rPr>
        <w:t xml:space="preserve"> </w:t>
      </w:r>
      <w:r w:rsidRPr="008043C7">
        <w:rPr>
          <w:rFonts w:ascii="Times New Roman" w:hAnsi="Times New Roman" w:cs="Times New Roman"/>
          <w:sz w:val="28"/>
          <w:szCs w:val="28"/>
        </w:rPr>
        <w:t xml:space="preserve">Обратите внимание, что предполагается, что стоимость, т.е. умножение на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y</m:t>
            </m:r>
          </m:e>
          <m:sub>
            <m:r>
              <m:rPr>
                <m:sty m:val="b"/>
              </m:rPr>
              <w:rPr>
                <w:rFonts w:ascii="Cambria Math" w:hAnsi="Cambria Math" w:cs="Times New Roman"/>
                <w:sz w:val="28"/>
                <w:szCs w:val="28"/>
              </w:rPr>
              <m:t>1</m:t>
            </m:r>
          </m:sub>
          <m:sup>
            <m:r>
              <m:rPr>
                <m:sty m:val="b"/>
              </m:rPr>
              <w:rPr>
                <w:rFonts w:ascii="Cambria Math" w:hAnsi="Cambria Math" w:cs="Times New Roman"/>
                <w:sz w:val="28"/>
                <w:szCs w:val="28"/>
              </w:rPr>
              <m:t>k</m:t>
            </m:r>
          </m:sup>
        </m:sSubSup>
      </m:oMath>
      <w:r w:rsidRPr="008043C7">
        <w:rPr>
          <w:rFonts w:ascii="Times New Roman" w:hAnsi="Times New Roman" w:cs="Times New Roman"/>
          <w:sz w:val="28"/>
          <w:szCs w:val="28"/>
        </w:rPr>
        <w:t xml:space="preserve">, дает постоянную отдачу от масштаба. </w:t>
      </w:r>
    </w:p>
    <w:p w:rsidR="000C3148" w:rsidRDefault="002C6637" w:rsidP="002C6637">
      <w:pPr>
        <w:spacing w:after="0" w:line="240" w:lineRule="auto"/>
        <w:ind w:firstLine="709"/>
        <w:jc w:val="both"/>
        <w:rPr>
          <w:rFonts w:ascii="Times New Roman" w:hAnsi="Times New Roman" w:cs="Times New Roman"/>
          <w:sz w:val="28"/>
          <w:szCs w:val="28"/>
        </w:rPr>
      </w:pPr>
      <w:r w:rsidRPr="002C6637">
        <w:rPr>
          <w:rFonts w:ascii="Times New Roman" w:hAnsi="Times New Roman" w:cs="Times New Roman"/>
          <w:sz w:val="28"/>
          <w:szCs w:val="28"/>
        </w:rPr>
        <w:t xml:space="preserve">Конечно, мы могли бы решить проблему гетероскедастичности, используя логлинейную спецификацию, но мы не сделали этого, чтобы избежать </w:t>
      </w:r>
      <w:r>
        <w:rPr>
          <w:rFonts w:ascii="Times New Roman" w:hAnsi="Times New Roman" w:cs="Times New Roman"/>
          <w:sz w:val="28"/>
          <w:szCs w:val="28"/>
        </w:rPr>
        <w:t>проблемы кривизны спецификаций</w:t>
      </w:r>
      <w:r w:rsidRPr="002C6637">
        <w:rPr>
          <w:rFonts w:ascii="Times New Roman" w:hAnsi="Times New Roman" w:cs="Times New Roman"/>
          <w:sz w:val="28"/>
          <w:szCs w:val="28"/>
        </w:rPr>
        <w:t xml:space="preserve">, </w:t>
      </w:r>
      <w:r>
        <w:rPr>
          <w:rFonts w:ascii="Times New Roman" w:hAnsi="Times New Roman" w:cs="Times New Roman"/>
          <w:sz w:val="28"/>
          <w:szCs w:val="28"/>
        </w:rPr>
        <w:t>в</w:t>
      </w:r>
      <w:r w:rsidRPr="002C6637">
        <w:rPr>
          <w:rFonts w:ascii="Times New Roman" w:hAnsi="Times New Roman" w:cs="Times New Roman"/>
          <w:sz w:val="28"/>
          <w:szCs w:val="28"/>
        </w:rPr>
        <w:t xml:space="preserve">ыходные изокванты в лог-линейной спецификации исключают кривую, противоположную обычным выходным изоквантам. </w:t>
      </w:r>
      <w:r>
        <w:rPr>
          <w:rFonts w:ascii="Times New Roman" w:hAnsi="Times New Roman" w:cs="Times New Roman"/>
          <w:sz w:val="28"/>
          <w:szCs w:val="28"/>
        </w:rPr>
        <w:t xml:space="preserve"> </w:t>
      </w:r>
      <w:r w:rsidRPr="002C6637">
        <w:rPr>
          <w:rFonts w:ascii="Times New Roman" w:hAnsi="Times New Roman" w:cs="Times New Roman"/>
          <w:sz w:val="28"/>
          <w:szCs w:val="28"/>
        </w:rPr>
        <w:t xml:space="preserve">Это неудивительно, поскольку лог-линейная модель соответствует модели Кобба-Дугласа, которая на самом деле является производственной, а не функцией затрат. </w:t>
      </w:r>
      <w:r>
        <w:rPr>
          <w:rFonts w:ascii="Times New Roman" w:hAnsi="Times New Roman" w:cs="Times New Roman"/>
          <w:sz w:val="28"/>
          <w:szCs w:val="28"/>
        </w:rPr>
        <w:t xml:space="preserve"> </w:t>
      </w:r>
      <w:r w:rsidRPr="002C6637">
        <w:rPr>
          <w:rFonts w:ascii="Times New Roman" w:hAnsi="Times New Roman" w:cs="Times New Roman"/>
          <w:sz w:val="28"/>
          <w:szCs w:val="28"/>
        </w:rPr>
        <w:t>Кроме того, концептуально нормированную линейную модель легко интерпретировать .</w:t>
      </w:r>
    </w:p>
    <w:p w:rsidR="000C3148" w:rsidRDefault="000C3148" w:rsidP="000C3148">
      <w:pPr>
        <w:tabs>
          <w:tab w:val="left" w:pos="921"/>
        </w:tabs>
        <w:spacing w:after="0" w:line="240" w:lineRule="auto"/>
        <w:ind w:firstLine="709"/>
        <w:jc w:val="both"/>
        <w:rPr>
          <w:rFonts w:ascii="Times New Roman" w:hAnsi="Times New Roman" w:cs="Times New Roman"/>
          <w:b/>
          <w:sz w:val="28"/>
          <w:szCs w:val="28"/>
        </w:rPr>
      </w:pPr>
      <w:r w:rsidRPr="000C3148">
        <w:rPr>
          <w:rFonts w:ascii="Times New Roman" w:hAnsi="Times New Roman" w:cs="Times New Roman"/>
          <w:sz w:val="28"/>
          <w:szCs w:val="28"/>
        </w:rPr>
        <w:t xml:space="preserve">Чтобы дополнить анализ, мы сделали оценки чувствительности воздействия использования нормированной линейной или лог-линейной спецификации SFA и исследовали влияние использования линейных с постоянными членами, которые были бы более похожи на модель VRS. </w:t>
      </w:r>
      <w:r>
        <w:rPr>
          <w:rFonts w:ascii="Times New Roman" w:hAnsi="Times New Roman" w:cs="Times New Roman"/>
          <w:sz w:val="28"/>
          <w:szCs w:val="28"/>
        </w:rPr>
        <w:t xml:space="preserve"> </w:t>
      </w:r>
      <w:r w:rsidRPr="000C3148">
        <w:rPr>
          <w:rFonts w:ascii="Times New Roman" w:hAnsi="Times New Roman" w:cs="Times New Roman"/>
          <w:sz w:val="28"/>
          <w:szCs w:val="28"/>
        </w:rPr>
        <w:t xml:space="preserve">Конечные результаты были нечувствительны к этим вариациям модели. </w:t>
      </w:r>
      <w:r>
        <w:rPr>
          <w:rFonts w:ascii="Times New Roman" w:hAnsi="Times New Roman" w:cs="Times New Roman"/>
          <w:sz w:val="28"/>
          <w:szCs w:val="28"/>
        </w:rPr>
        <w:t xml:space="preserve"> </w:t>
      </w:r>
      <w:r w:rsidRPr="000C3148">
        <w:rPr>
          <w:rFonts w:ascii="Times New Roman" w:hAnsi="Times New Roman" w:cs="Times New Roman"/>
          <w:sz w:val="28"/>
          <w:szCs w:val="28"/>
        </w:rPr>
        <w:t>Сводка итоговых уровней эффективности представлена ​​в</w:t>
      </w:r>
      <w:r w:rsidR="0074400A">
        <w:rPr>
          <w:rFonts w:ascii="Times New Roman" w:hAnsi="Times New Roman" w:cs="Times New Roman"/>
          <w:sz w:val="28"/>
          <w:szCs w:val="28"/>
        </w:rPr>
        <w:t xml:space="preserve"> </w:t>
      </w:r>
      <w:r w:rsidRPr="000C3148">
        <w:rPr>
          <w:rFonts w:ascii="Times New Roman" w:hAnsi="Times New Roman" w:cs="Times New Roman"/>
          <w:sz w:val="28"/>
          <w:szCs w:val="28"/>
        </w:rPr>
        <w:t xml:space="preserve"> </w:t>
      </w:r>
      <w:r w:rsidR="0074400A" w:rsidRPr="0074400A">
        <w:rPr>
          <w:rFonts w:ascii="Times New Roman" w:hAnsi="Times New Roman" w:cs="Times New Roman"/>
          <w:b/>
          <w:sz w:val="28"/>
          <w:szCs w:val="28"/>
        </w:rPr>
        <w:t>т</w:t>
      </w:r>
      <w:r w:rsidRPr="000C3148">
        <w:rPr>
          <w:rFonts w:ascii="Times New Roman" w:hAnsi="Times New Roman" w:cs="Times New Roman"/>
          <w:b/>
          <w:sz w:val="28"/>
          <w:szCs w:val="28"/>
        </w:rPr>
        <w:t>аблице 10.3 ниже.</w:t>
      </w:r>
    </w:p>
    <w:p w:rsidR="00847907" w:rsidRDefault="00847907" w:rsidP="000C3148">
      <w:pPr>
        <w:tabs>
          <w:tab w:val="left" w:pos="921"/>
        </w:tabs>
        <w:spacing w:after="0" w:line="240" w:lineRule="auto"/>
        <w:ind w:firstLine="709"/>
        <w:jc w:val="both"/>
        <w:rPr>
          <w:rFonts w:ascii="Times New Roman" w:hAnsi="Times New Roman" w:cs="Times New Roman"/>
          <w:sz w:val="28"/>
          <w:szCs w:val="28"/>
        </w:rPr>
      </w:pPr>
    </w:p>
    <w:p w:rsidR="00847907" w:rsidRPr="00847907" w:rsidRDefault="00847907" w:rsidP="00847907">
      <w:pPr>
        <w:jc w:val="right"/>
        <w:rPr>
          <w:rFonts w:ascii="Times New Roman" w:hAnsi="Times New Roman" w:cs="Times New Roman"/>
          <w:b/>
          <w:sz w:val="28"/>
          <w:szCs w:val="28"/>
        </w:rPr>
      </w:pPr>
      <w:r w:rsidRPr="00847907">
        <w:rPr>
          <w:rFonts w:ascii="Times New Roman" w:hAnsi="Times New Roman" w:cs="Times New Roman"/>
          <w:b/>
          <w:sz w:val="28"/>
          <w:szCs w:val="28"/>
        </w:rPr>
        <w:t xml:space="preserve"> Таблица 10.3 </w:t>
      </w:r>
    </w:p>
    <w:p w:rsidR="000C3148" w:rsidRPr="00847907" w:rsidRDefault="00847907" w:rsidP="00847907">
      <w:pPr>
        <w:jc w:val="center"/>
        <w:rPr>
          <w:rFonts w:ascii="Times New Roman" w:hAnsi="Times New Roman" w:cs="Times New Roman"/>
          <w:b/>
          <w:sz w:val="28"/>
          <w:szCs w:val="28"/>
        </w:rPr>
      </w:pPr>
      <w:r w:rsidRPr="00847907">
        <w:rPr>
          <w:rFonts w:ascii="Times New Roman" w:hAnsi="Times New Roman" w:cs="Times New Roman"/>
          <w:b/>
          <w:sz w:val="28"/>
          <w:szCs w:val="28"/>
        </w:rPr>
        <w:t>Окончательные значения КПД в немецкой электрической модели</w:t>
      </w:r>
    </w:p>
    <w:tbl>
      <w:tblPr>
        <w:tblStyle w:val="a7"/>
        <w:tblW w:w="0" w:type="auto"/>
        <w:tblLook w:val="04A0" w:firstRow="1" w:lastRow="0" w:firstColumn="1" w:lastColumn="0" w:noHBand="0" w:noVBand="1"/>
      </w:tblPr>
      <w:tblGrid>
        <w:gridCol w:w="2837"/>
        <w:gridCol w:w="1857"/>
        <w:gridCol w:w="1825"/>
        <w:gridCol w:w="1506"/>
        <w:gridCol w:w="975"/>
        <w:gridCol w:w="854"/>
      </w:tblGrid>
      <w:tr w:rsidR="001644E4" w:rsidTr="001644E4">
        <w:tc>
          <w:tcPr>
            <w:tcW w:w="2079" w:type="dxa"/>
          </w:tcPr>
          <w:p w:rsidR="0074400A" w:rsidRPr="00926F40" w:rsidRDefault="00926F40" w:rsidP="00926F40">
            <w:pPr>
              <w:jc w:val="center"/>
              <w:rPr>
                <w:rFonts w:ascii="Times New Roman" w:hAnsi="Times New Roman" w:cs="Times New Roman"/>
                <w:b/>
                <w:sz w:val="28"/>
                <w:szCs w:val="28"/>
              </w:rPr>
            </w:pPr>
            <w:r w:rsidRPr="00926F40">
              <w:rPr>
                <w:rFonts w:ascii="Times New Roman" w:hAnsi="Times New Roman" w:cs="Times New Roman"/>
                <w:b/>
                <w:sz w:val="28"/>
                <w:szCs w:val="28"/>
              </w:rPr>
              <w:t>Модель</w:t>
            </w:r>
          </w:p>
        </w:tc>
        <w:tc>
          <w:tcPr>
            <w:tcW w:w="1857" w:type="dxa"/>
          </w:tcPr>
          <w:p w:rsidR="0074400A" w:rsidRPr="00926F40" w:rsidRDefault="00926F40" w:rsidP="000C3148">
            <w:pPr>
              <w:rPr>
                <w:rFonts w:ascii="Times New Roman" w:hAnsi="Times New Roman" w:cs="Times New Roman"/>
                <w:b/>
                <w:sz w:val="28"/>
                <w:szCs w:val="28"/>
              </w:rPr>
            </w:pPr>
            <w:r>
              <w:rPr>
                <w:rFonts w:ascii="Times New Roman" w:hAnsi="Times New Roman" w:cs="Times New Roman"/>
                <w:b/>
                <w:sz w:val="28"/>
                <w:szCs w:val="28"/>
              </w:rPr>
              <w:t>Обозначение</w:t>
            </w:r>
          </w:p>
        </w:tc>
        <w:tc>
          <w:tcPr>
            <w:tcW w:w="1984" w:type="dxa"/>
          </w:tcPr>
          <w:p w:rsidR="0074400A" w:rsidRPr="00926F40" w:rsidRDefault="00926F40" w:rsidP="000C3148">
            <w:pPr>
              <w:rPr>
                <w:rFonts w:ascii="Times New Roman" w:hAnsi="Times New Roman" w:cs="Times New Roman"/>
                <w:b/>
                <w:sz w:val="28"/>
                <w:szCs w:val="28"/>
              </w:rPr>
            </w:pPr>
            <w:r>
              <w:rPr>
                <w:rFonts w:ascii="Times New Roman" w:hAnsi="Times New Roman" w:cs="Times New Roman"/>
                <w:b/>
                <w:sz w:val="28"/>
                <w:szCs w:val="28"/>
              </w:rPr>
              <w:t>Отклонение</w:t>
            </w:r>
          </w:p>
        </w:tc>
        <w:tc>
          <w:tcPr>
            <w:tcW w:w="1559" w:type="dxa"/>
          </w:tcPr>
          <w:p w:rsidR="0074400A" w:rsidRPr="00926F40" w:rsidRDefault="00926F40" w:rsidP="000C3148">
            <w:pPr>
              <w:rPr>
                <w:rFonts w:ascii="Times New Roman" w:hAnsi="Times New Roman" w:cs="Times New Roman"/>
                <w:b/>
                <w:sz w:val="28"/>
                <w:szCs w:val="28"/>
              </w:rPr>
            </w:pPr>
            <w:r>
              <w:rPr>
                <w:rFonts w:ascii="Times New Roman" w:hAnsi="Times New Roman" w:cs="Times New Roman"/>
                <w:b/>
                <w:sz w:val="28"/>
                <w:szCs w:val="28"/>
              </w:rPr>
              <w:t>Минимум</w:t>
            </w:r>
          </w:p>
        </w:tc>
        <w:tc>
          <w:tcPr>
            <w:tcW w:w="1134" w:type="dxa"/>
          </w:tcPr>
          <w:p w:rsidR="0074400A" w:rsidRPr="00926F40" w:rsidRDefault="00926F40" w:rsidP="00926F40">
            <w:pPr>
              <w:jc w:val="center"/>
              <w:rPr>
                <w:rFonts w:ascii="Times New Roman" w:hAnsi="Times New Roman" w:cs="Times New Roman"/>
                <w:b/>
                <w:sz w:val="28"/>
                <w:szCs w:val="28"/>
                <w:lang w:val="en-US"/>
              </w:rPr>
            </w:pPr>
            <w:r>
              <w:rPr>
                <w:rFonts w:ascii="Times New Roman" w:hAnsi="Times New Roman" w:cs="Times New Roman"/>
                <w:b/>
                <w:sz w:val="28"/>
                <w:szCs w:val="28"/>
                <w:lang w:val="en-US"/>
              </w:rPr>
              <w:t>E&lt;0.6</w:t>
            </w:r>
          </w:p>
        </w:tc>
        <w:tc>
          <w:tcPr>
            <w:tcW w:w="1241" w:type="dxa"/>
          </w:tcPr>
          <w:p w:rsidR="0074400A" w:rsidRPr="00926F40" w:rsidRDefault="00926F40" w:rsidP="00926F40">
            <w:pPr>
              <w:jc w:val="center"/>
              <w:rPr>
                <w:rFonts w:ascii="Times New Roman" w:hAnsi="Times New Roman" w:cs="Times New Roman"/>
                <w:b/>
                <w:sz w:val="28"/>
                <w:szCs w:val="28"/>
                <w:lang w:val="en-US"/>
              </w:rPr>
            </w:pPr>
            <w:r>
              <w:rPr>
                <w:rFonts w:ascii="Times New Roman" w:hAnsi="Times New Roman" w:cs="Times New Roman"/>
                <w:b/>
                <w:sz w:val="28"/>
                <w:szCs w:val="28"/>
                <w:lang w:val="en-US"/>
              </w:rPr>
              <w:t>E=1</w:t>
            </w:r>
          </w:p>
        </w:tc>
      </w:tr>
      <w:tr w:rsidR="001644E4" w:rsidTr="001644E4">
        <w:tc>
          <w:tcPr>
            <w:tcW w:w="2079" w:type="dxa"/>
          </w:tcPr>
          <w:p w:rsidR="0074400A" w:rsidRDefault="001644E4" w:rsidP="000C3148">
            <w:pPr>
              <w:rPr>
                <w:rFonts w:ascii="Times New Roman" w:hAnsi="Times New Roman" w:cs="Times New Roman"/>
                <w:sz w:val="28"/>
                <w:szCs w:val="28"/>
              </w:rPr>
            </w:pPr>
            <w:r w:rsidRPr="001644E4">
              <w:rPr>
                <w:rFonts w:ascii="Times New Roman" w:hAnsi="Times New Roman" w:cs="Times New Roman"/>
                <w:sz w:val="28"/>
                <w:szCs w:val="28"/>
              </w:rPr>
              <w:t>BestOfTwoTotex</w:t>
            </w:r>
          </w:p>
        </w:tc>
        <w:tc>
          <w:tcPr>
            <w:tcW w:w="1857" w:type="dxa"/>
          </w:tcPr>
          <w:p w:rsidR="0074400A" w:rsidRPr="005E5D58" w:rsidRDefault="005E5D58" w:rsidP="005E5D58">
            <w:pPr>
              <w:jc w:val="center"/>
              <w:rPr>
                <w:rFonts w:ascii="Times New Roman" w:hAnsi="Times New Roman" w:cs="Times New Roman"/>
                <w:sz w:val="28"/>
                <w:szCs w:val="28"/>
                <w:lang w:val="en-US"/>
              </w:rPr>
            </w:pPr>
            <w:r>
              <w:rPr>
                <w:rFonts w:ascii="Times New Roman" w:hAnsi="Times New Roman" w:cs="Times New Roman"/>
                <w:sz w:val="28"/>
                <w:szCs w:val="28"/>
                <w:lang w:val="en-US"/>
              </w:rPr>
              <w:t>0.898</w:t>
            </w:r>
          </w:p>
        </w:tc>
        <w:tc>
          <w:tcPr>
            <w:tcW w:w="1984" w:type="dxa"/>
          </w:tcPr>
          <w:p w:rsidR="0074400A" w:rsidRPr="005E5D58" w:rsidRDefault="005E5D58"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w:t>
            </w:r>
            <w:r w:rsidR="008D6576">
              <w:rPr>
                <w:rFonts w:ascii="Times New Roman" w:hAnsi="Times New Roman" w:cs="Times New Roman"/>
                <w:sz w:val="28"/>
                <w:szCs w:val="28"/>
                <w:lang w:val="en-US"/>
              </w:rPr>
              <w:t>074</w:t>
            </w:r>
          </w:p>
        </w:tc>
        <w:tc>
          <w:tcPr>
            <w:tcW w:w="1559" w:type="dxa"/>
          </w:tcPr>
          <w:p w:rsidR="0074400A" w:rsidRPr="008D6576" w:rsidRDefault="008D6576"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0.729</w:t>
            </w:r>
          </w:p>
        </w:tc>
        <w:tc>
          <w:tcPr>
            <w:tcW w:w="1134"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41"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1644E4" w:rsidTr="001644E4">
        <w:tc>
          <w:tcPr>
            <w:tcW w:w="2079" w:type="dxa"/>
          </w:tcPr>
          <w:p w:rsidR="0074400A" w:rsidRDefault="001644E4" w:rsidP="000C3148">
            <w:pPr>
              <w:rPr>
                <w:rFonts w:ascii="Times New Roman" w:hAnsi="Times New Roman" w:cs="Times New Roman"/>
                <w:sz w:val="28"/>
                <w:szCs w:val="28"/>
              </w:rPr>
            </w:pPr>
            <w:r w:rsidRPr="001644E4">
              <w:rPr>
                <w:rFonts w:ascii="Times New Roman" w:hAnsi="Times New Roman" w:cs="Times New Roman"/>
                <w:sz w:val="28"/>
                <w:szCs w:val="28"/>
              </w:rPr>
              <w:t>BestOfTwoTotex.stand</w:t>
            </w:r>
          </w:p>
        </w:tc>
        <w:tc>
          <w:tcPr>
            <w:tcW w:w="1857" w:type="dxa"/>
          </w:tcPr>
          <w:p w:rsidR="0074400A" w:rsidRPr="005E5D58" w:rsidRDefault="005E5D58" w:rsidP="005E5D58">
            <w:pPr>
              <w:jc w:val="center"/>
              <w:rPr>
                <w:rFonts w:ascii="Times New Roman" w:hAnsi="Times New Roman" w:cs="Times New Roman"/>
                <w:sz w:val="28"/>
                <w:szCs w:val="28"/>
                <w:lang w:val="en-US"/>
              </w:rPr>
            </w:pPr>
            <w:r>
              <w:rPr>
                <w:rFonts w:ascii="Times New Roman" w:hAnsi="Times New Roman" w:cs="Times New Roman"/>
                <w:sz w:val="28"/>
                <w:szCs w:val="28"/>
                <w:lang w:val="en-US"/>
              </w:rPr>
              <w:t>0.920</w:t>
            </w:r>
          </w:p>
        </w:tc>
        <w:tc>
          <w:tcPr>
            <w:tcW w:w="1984" w:type="dxa"/>
          </w:tcPr>
          <w:p w:rsidR="0074400A" w:rsidRPr="008D6576" w:rsidRDefault="008D6576"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0.058</w:t>
            </w:r>
          </w:p>
        </w:tc>
        <w:tc>
          <w:tcPr>
            <w:tcW w:w="1559" w:type="dxa"/>
          </w:tcPr>
          <w:p w:rsidR="0074400A" w:rsidRPr="0006218A" w:rsidRDefault="0006218A"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0.795</w:t>
            </w:r>
          </w:p>
        </w:tc>
        <w:tc>
          <w:tcPr>
            <w:tcW w:w="1134"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41"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43</w:t>
            </w:r>
          </w:p>
        </w:tc>
      </w:tr>
      <w:tr w:rsidR="001644E4" w:rsidTr="001644E4">
        <w:tc>
          <w:tcPr>
            <w:tcW w:w="2079" w:type="dxa"/>
          </w:tcPr>
          <w:p w:rsidR="0074400A" w:rsidRDefault="001644E4" w:rsidP="000C3148">
            <w:pPr>
              <w:rPr>
                <w:rFonts w:ascii="Times New Roman" w:hAnsi="Times New Roman" w:cs="Times New Roman"/>
                <w:sz w:val="28"/>
                <w:szCs w:val="28"/>
              </w:rPr>
            </w:pPr>
            <w:r w:rsidRPr="001644E4">
              <w:rPr>
                <w:rFonts w:ascii="Times New Roman" w:hAnsi="Times New Roman" w:cs="Times New Roman"/>
                <w:sz w:val="28"/>
                <w:szCs w:val="28"/>
              </w:rPr>
              <w:t>BestOfFour</w:t>
            </w:r>
          </w:p>
        </w:tc>
        <w:tc>
          <w:tcPr>
            <w:tcW w:w="1857" w:type="dxa"/>
          </w:tcPr>
          <w:p w:rsidR="0074400A" w:rsidRPr="005E5D58" w:rsidRDefault="005E5D58" w:rsidP="005E5D58">
            <w:pPr>
              <w:jc w:val="center"/>
              <w:rPr>
                <w:rFonts w:ascii="Times New Roman" w:hAnsi="Times New Roman" w:cs="Times New Roman"/>
                <w:sz w:val="28"/>
                <w:szCs w:val="28"/>
                <w:lang w:val="en-US"/>
              </w:rPr>
            </w:pPr>
            <w:r>
              <w:rPr>
                <w:rFonts w:ascii="Times New Roman" w:hAnsi="Times New Roman" w:cs="Times New Roman"/>
                <w:sz w:val="28"/>
                <w:szCs w:val="28"/>
              </w:rPr>
              <w:t>0.</w:t>
            </w:r>
            <w:r>
              <w:rPr>
                <w:rFonts w:ascii="Times New Roman" w:hAnsi="Times New Roman" w:cs="Times New Roman"/>
                <w:sz w:val="28"/>
                <w:szCs w:val="28"/>
                <w:lang w:val="en-US"/>
              </w:rPr>
              <w:t>922</w:t>
            </w:r>
          </w:p>
        </w:tc>
        <w:tc>
          <w:tcPr>
            <w:tcW w:w="1984" w:type="dxa"/>
          </w:tcPr>
          <w:p w:rsidR="0074400A" w:rsidRPr="008D6576" w:rsidRDefault="008D6576"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0.059</w:t>
            </w:r>
          </w:p>
        </w:tc>
        <w:tc>
          <w:tcPr>
            <w:tcW w:w="1559" w:type="dxa"/>
          </w:tcPr>
          <w:p w:rsidR="0074400A" w:rsidRPr="0006218A" w:rsidRDefault="0006218A" w:rsidP="008D6576">
            <w:pPr>
              <w:jc w:val="center"/>
              <w:rPr>
                <w:rFonts w:ascii="Times New Roman" w:hAnsi="Times New Roman" w:cs="Times New Roman"/>
                <w:sz w:val="28"/>
                <w:szCs w:val="28"/>
                <w:lang w:val="en-US"/>
              </w:rPr>
            </w:pPr>
            <w:r>
              <w:rPr>
                <w:rFonts w:ascii="Times New Roman" w:hAnsi="Times New Roman" w:cs="Times New Roman"/>
                <w:sz w:val="28"/>
                <w:szCs w:val="28"/>
                <w:lang w:val="en-US"/>
              </w:rPr>
              <w:t>0.795</w:t>
            </w:r>
          </w:p>
        </w:tc>
        <w:tc>
          <w:tcPr>
            <w:tcW w:w="1134"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41" w:type="dxa"/>
          </w:tcPr>
          <w:p w:rsidR="0074400A" w:rsidRPr="001644E4" w:rsidRDefault="001644E4" w:rsidP="001644E4">
            <w:pPr>
              <w:jc w:val="center"/>
              <w:rPr>
                <w:rFonts w:ascii="Times New Roman" w:hAnsi="Times New Roman" w:cs="Times New Roman"/>
                <w:sz w:val="28"/>
                <w:szCs w:val="28"/>
                <w:lang w:val="en-US"/>
              </w:rPr>
            </w:pPr>
            <w:r>
              <w:rPr>
                <w:rFonts w:ascii="Times New Roman" w:hAnsi="Times New Roman" w:cs="Times New Roman"/>
                <w:sz w:val="28"/>
                <w:szCs w:val="28"/>
                <w:lang w:val="en-US"/>
              </w:rPr>
              <w:t>49</w:t>
            </w:r>
          </w:p>
        </w:tc>
      </w:tr>
    </w:tbl>
    <w:p w:rsidR="000C3148" w:rsidRPr="001644E4" w:rsidRDefault="000C3148" w:rsidP="000C3148">
      <w:pPr>
        <w:rPr>
          <w:rFonts w:ascii="Times New Roman" w:hAnsi="Times New Roman" w:cs="Times New Roman"/>
          <w:sz w:val="12"/>
          <w:szCs w:val="28"/>
        </w:rPr>
      </w:pPr>
    </w:p>
    <w:p w:rsidR="000C3148" w:rsidRDefault="000C3148" w:rsidP="000C3148">
      <w:pPr>
        <w:spacing w:after="0" w:line="240" w:lineRule="auto"/>
        <w:ind w:firstLine="709"/>
        <w:jc w:val="both"/>
        <w:rPr>
          <w:rFonts w:ascii="Times New Roman" w:hAnsi="Times New Roman" w:cs="Times New Roman"/>
          <w:sz w:val="28"/>
          <w:szCs w:val="28"/>
        </w:rPr>
      </w:pPr>
      <w:r w:rsidRPr="000C3148">
        <w:rPr>
          <w:rFonts w:ascii="Times New Roman" w:hAnsi="Times New Roman" w:cs="Times New Roman"/>
          <w:sz w:val="28"/>
          <w:szCs w:val="28"/>
        </w:rPr>
        <w:t xml:space="preserve">Мы видим, что итоговые оценки эффективности высоки и что за 10 лет до </w:t>
      </w:r>
      <w:r>
        <w:rPr>
          <w:rFonts w:ascii="Times New Roman" w:hAnsi="Times New Roman" w:cs="Times New Roman"/>
          <w:sz w:val="28"/>
          <w:szCs w:val="28"/>
        </w:rPr>
        <w:t xml:space="preserve"> </w:t>
      </w:r>
      <w:r w:rsidRPr="000C3148">
        <w:rPr>
          <w:rFonts w:ascii="Times New Roman" w:hAnsi="Times New Roman" w:cs="Times New Roman"/>
          <w:sz w:val="28"/>
          <w:szCs w:val="28"/>
        </w:rPr>
        <w:t>наверстывания ежегодные потребности будут скромными. Конечно, требования наверстывания также будут оцениваться с точки зрения учитываются элементы затрат, но существуют значительные элементы затрат, не прошедшие сравнительный анализ, как мы увидим ниже, и относительно большая доля общих затрат приходится на эксплуатационные расходы.</w:t>
      </w:r>
    </w:p>
    <w:p w:rsidR="000C3148" w:rsidRDefault="000C3148" w:rsidP="000C3148">
      <w:pPr>
        <w:spacing w:after="0" w:line="240" w:lineRule="auto"/>
        <w:ind w:firstLine="709"/>
        <w:jc w:val="both"/>
        <w:rPr>
          <w:rFonts w:ascii="Times New Roman" w:hAnsi="Times New Roman" w:cs="Times New Roman"/>
          <w:sz w:val="28"/>
          <w:szCs w:val="28"/>
        </w:rPr>
      </w:pPr>
      <w:r w:rsidRPr="000C3148">
        <w:rPr>
          <w:rFonts w:ascii="Times New Roman" w:hAnsi="Times New Roman" w:cs="Times New Roman"/>
          <w:sz w:val="28"/>
          <w:szCs w:val="28"/>
        </w:rPr>
        <w:t xml:space="preserve">Хотя итоговые требования могут показаться скромными, это не обязательно плохой результат для регулирующего органа. </w:t>
      </w:r>
      <w:r>
        <w:rPr>
          <w:rFonts w:ascii="Times New Roman" w:hAnsi="Times New Roman" w:cs="Times New Roman"/>
          <w:sz w:val="28"/>
          <w:szCs w:val="28"/>
        </w:rPr>
        <w:t xml:space="preserve"> </w:t>
      </w:r>
      <w:r w:rsidRPr="000C3148">
        <w:rPr>
          <w:rFonts w:ascii="Times New Roman" w:hAnsi="Times New Roman" w:cs="Times New Roman"/>
          <w:sz w:val="28"/>
          <w:szCs w:val="28"/>
        </w:rPr>
        <w:t xml:space="preserve">Во-первых, это может отражать тот факт, что немецкие DSO относительно эффективны, а во-вторых, это может способствовать институционализации регулирования на основе моделей. </w:t>
      </w:r>
      <w:r>
        <w:rPr>
          <w:rFonts w:ascii="Times New Roman" w:hAnsi="Times New Roman" w:cs="Times New Roman"/>
          <w:sz w:val="28"/>
          <w:szCs w:val="28"/>
        </w:rPr>
        <w:t xml:space="preserve"> </w:t>
      </w:r>
      <w:r w:rsidRPr="000C3148">
        <w:rPr>
          <w:rFonts w:ascii="Times New Roman" w:hAnsi="Times New Roman" w:cs="Times New Roman"/>
          <w:sz w:val="28"/>
          <w:szCs w:val="28"/>
        </w:rPr>
        <w:t xml:space="preserve">Кроме того, несмотря на скромную оценочную среднюю неэффективность в </w:t>
      </w:r>
      <w:r w:rsidRPr="005E5D58">
        <w:rPr>
          <w:rFonts w:ascii="Times New Roman" w:hAnsi="Times New Roman" w:cs="Times New Roman"/>
          <w:b/>
          <w:sz w:val="28"/>
          <w:szCs w:val="28"/>
        </w:rPr>
        <w:t>7,8%,</w:t>
      </w:r>
      <w:r w:rsidRPr="000C3148">
        <w:rPr>
          <w:rFonts w:ascii="Times New Roman" w:hAnsi="Times New Roman" w:cs="Times New Roman"/>
          <w:sz w:val="28"/>
          <w:szCs w:val="28"/>
        </w:rPr>
        <w:t xml:space="preserve"> экономические ставки все еще значительны на национальном уровне. </w:t>
      </w:r>
      <w:r>
        <w:rPr>
          <w:rFonts w:ascii="Times New Roman" w:hAnsi="Times New Roman" w:cs="Times New Roman"/>
          <w:sz w:val="28"/>
          <w:szCs w:val="28"/>
        </w:rPr>
        <w:t xml:space="preserve"> </w:t>
      </w:r>
    </w:p>
    <w:p w:rsidR="002C6637" w:rsidRPr="002D1EDF" w:rsidRDefault="000C3148" w:rsidP="000C3148">
      <w:pPr>
        <w:spacing w:after="0" w:line="240" w:lineRule="auto"/>
        <w:ind w:firstLine="709"/>
        <w:jc w:val="both"/>
        <w:rPr>
          <w:rFonts w:ascii="Times New Roman" w:hAnsi="Times New Roman" w:cs="Times New Roman"/>
          <w:sz w:val="28"/>
          <w:szCs w:val="28"/>
        </w:rPr>
      </w:pPr>
      <w:r w:rsidRPr="000C3148">
        <w:rPr>
          <w:rFonts w:ascii="Times New Roman" w:hAnsi="Times New Roman" w:cs="Times New Roman"/>
          <w:sz w:val="28"/>
          <w:szCs w:val="28"/>
        </w:rPr>
        <w:t xml:space="preserve">Конечно, для большинства компаний ставки относительно невелики, а для индивидуальных </w:t>
      </w:r>
      <w:r>
        <w:rPr>
          <w:rFonts w:ascii="Times New Roman" w:hAnsi="Times New Roman" w:cs="Times New Roman"/>
          <w:sz w:val="28"/>
          <w:szCs w:val="28"/>
        </w:rPr>
        <w:t xml:space="preserve"> </w:t>
      </w:r>
      <w:r w:rsidRPr="000C3148">
        <w:rPr>
          <w:rFonts w:ascii="Times New Roman" w:hAnsi="Times New Roman" w:cs="Times New Roman"/>
          <w:sz w:val="28"/>
          <w:szCs w:val="28"/>
        </w:rPr>
        <w:t xml:space="preserve">потребителей ставки действительно очень скромные. </w:t>
      </w:r>
      <w:r>
        <w:rPr>
          <w:rFonts w:ascii="Times New Roman" w:hAnsi="Times New Roman" w:cs="Times New Roman"/>
          <w:sz w:val="28"/>
          <w:szCs w:val="28"/>
        </w:rPr>
        <w:t xml:space="preserve"> </w:t>
      </w:r>
      <w:r w:rsidRPr="000C3148">
        <w:rPr>
          <w:rFonts w:ascii="Times New Roman" w:hAnsi="Times New Roman" w:cs="Times New Roman"/>
          <w:sz w:val="28"/>
          <w:szCs w:val="28"/>
        </w:rPr>
        <w:t>Это фактически дает обоснование для централизованного регулирования</w:t>
      </w:r>
      <w:r w:rsidR="005E5D58" w:rsidRPr="005E5D58">
        <w:rPr>
          <w:rFonts w:ascii="Times New Roman" w:hAnsi="Times New Roman" w:cs="Times New Roman"/>
          <w:sz w:val="28"/>
          <w:szCs w:val="28"/>
        </w:rPr>
        <w:t xml:space="preserve">, </w:t>
      </w:r>
      <w:r w:rsidRPr="000C3148">
        <w:rPr>
          <w:rFonts w:ascii="Times New Roman" w:hAnsi="Times New Roman" w:cs="Times New Roman"/>
          <w:sz w:val="28"/>
          <w:szCs w:val="28"/>
        </w:rPr>
        <w:lastRenderedPageBreak/>
        <w:t>индивидуальные экономические выгоды невелики, поэтому маловероятно, что отдельные лица потратят много ресурсов, оспаривая сборы DSO.</w:t>
      </w:r>
    </w:p>
    <w:p w:rsidR="001644E4" w:rsidRPr="002D1EDF" w:rsidRDefault="001644E4" w:rsidP="000C3148">
      <w:pPr>
        <w:spacing w:after="0" w:line="240" w:lineRule="auto"/>
        <w:ind w:firstLine="709"/>
        <w:jc w:val="both"/>
        <w:rPr>
          <w:rFonts w:ascii="Times New Roman" w:hAnsi="Times New Roman" w:cs="Times New Roman"/>
          <w:sz w:val="28"/>
          <w:szCs w:val="28"/>
        </w:rPr>
      </w:pPr>
    </w:p>
    <w:p w:rsid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 xml:space="preserve">10.4 </w:t>
      </w:r>
      <w:r w:rsidRPr="002D1EDF">
        <w:rPr>
          <w:rFonts w:ascii="Times New Roman" w:hAnsi="Times New Roman" w:cs="Times New Roman"/>
          <w:b/>
          <w:sz w:val="28"/>
          <w:szCs w:val="28"/>
          <w:lang w:val="en-US"/>
        </w:rPr>
        <w:t>C</w:t>
      </w:r>
      <w:r w:rsidRPr="002D1EDF">
        <w:rPr>
          <w:rFonts w:ascii="Times New Roman" w:hAnsi="Times New Roman" w:cs="Times New Roman"/>
          <w:b/>
          <w:sz w:val="28"/>
          <w:szCs w:val="28"/>
        </w:rPr>
        <w:t>хемы стимулирования на основе DEA</w:t>
      </w: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Теперь мы обратимся к более формальной интеграции регулирования и сравнительного анализа. Сначала мы рассмотрим конкуренцию на основе критериев DEA, а затем аукционы закупок на основе DEA.  Основная проблема, рассматриваемая в этом направлении исследований, заключается в следующем: дано поперечное сечение, временной ряд или панельная информация о множественных входах и выходах, используемых </w:t>
      </w:r>
      <w:r w:rsidRPr="002D1EDF">
        <w:rPr>
          <w:rFonts w:ascii="Times New Roman" w:hAnsi="Times New Roman" w:cs="Times New Roman"/>
          <w:b/>
          <w:sz w:val="28"/>
          <w:szCs w:val="28"/>
        </w:rPr>
        <w:t>K фирмами</w:t>
      </w:r>
      <w:r w:rsidRPr="002D1EDF">
        <w:rPr>
          <w:rFonts w:ascii="Times New Roman" w:hAnsi="Times New Roman" w:cs="Times New Roman"/>
          <w:sz w:val="28"/>
          <w:szCs w:val="28"/>
        </w:rPr>
        <w:t>.</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k</w:t>
      </w:r>
      <w:r w:rsidRPr="002D1EDF">
        <w:rPr>
          <w:rFonts w:ascii="Times New Roman" w:hAnsi="Times New Roman" w:cs="Times New Roman"/>
          <w:b/>
          <w:sz w:val="28"/>
          <w:szCs w:val="28"/>
        </w:rPr>
        <w:t>=1,…..</w:t>
      </w:r>
      <w:r w:rsidRPr="002D1EDF">
        <w:rPr>
          <w:rFonts w:ascii="Times New Roman" w:hAnsi="Times New Roman" w:cs="Times New Roman"/>
          <w:b/>
          <w:sz w:val="28"/>
          <w:szCs w:val="28"/>
          <w:lang w:val="en-US"/>
        </w:rPr>
        <w:t>K</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что мы должны попросить фирмы сделать в будущем и как мы должны мотивировать их и компенсировать за это?</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Ответ на эти вопросы зависит от организационного контекста и, в частности, от технологических, информационных и предпочтительных допущений сторон, то есть регулирующего органа (принципала) и фирм (агентов).</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В общем, мы рассматриваем случай, когда принципал (регулирующий орган) сталкивается со значительной неопределенностью в отношении технологии. При настройке стоимости с одним входом и несколькими выходами регулирующий орган может знать, что функция стоимости возрастает и выпуклость, но в противном случае не иметь априорной информации о структуре затрат.  В чистых моделях морального риска мы также предполагаем, что агенты сталкиваются с аналогичной неопределенностью.</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Общий случай также дает возможность агентам совершать частные действия, которые принципал не может наблюдать.  Действие может заключаться в снижении затрат или повышении качества проделанной работы.  Это приводит к обычной проблеме морального риска, поскольку принципал и агенты могут конфликтовать по поводу того, какие действия агенты должны предпринять. Традиционный сеттинг изображает агентов, не склонных к работе, склонных полагаться на свою удачу и объяснять, возможно, плохие результаты неблагоприятными обстоятельствами.  В целом, однако, это просто один из способов моделирования скрытых конфликтов, порождающих проблемы с мотивацией.   Конфликт также может заключаться в том, что, например, у медицинского персонала есть разные предпочтения, которые побуждают их (слишком) усердно работать, лечить (группы) пациентов с меньшими  затратами. и удовлетворить запросы на несколько процедур.</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В некоторых моделях мы также рассматриваем возможность того, что агенты имеют более полную информацию об условиях работы до заключения контракта с принципалом. Менеджер больницы может иметь хорошую информацию о факторах, влияющих на первичные затраты в его больнице, в то </w:t>
      </w:r>
      <w:r w:rsidRPr="002D1EDF">
        <w:rPr>
          <w:rFonts w:ascii="Times New Roman" w:hAnsi="Times New Roman" w:cs="Times New Roman"/>
          <w:sz w:val="28"/>
          <w:szCs w:val="28"/>
        </w:rPr>
        <w:lastRenderedPageBreak/>
        <w:t>время как Министерство здравоохранения может иметь мало информации о том, что вызывает увеличение общей суммы счета.  Это приводит к классической проблеме неблагоприятного отбора, когда агент пытается извлечь информационную ренту, утверждая, что находится в менее благоприятных условиях.</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Ниже мы сообщаем о некоторых ключевых выводах из этой литературы.  Для простоты мы сосредоточимся на случае одного входа и нескольких выходов и интерпретируем входные данные как затраты, а технологию - как функцию стоимости.  Этот случай "функции затрат" - это ситуация, которая больше всего напоминает проблемы регулирования, которые мы обсуждали.  Однако мы отмечаем, что аналогичные результаты возможны для нескольких входов и одного выхода производственных функций а также для обычных случаев с несколькими входами и несколькими выходами.</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10.4.1 Интересы и решения</w:t>
      </w:r>
    </w:p>
    <w:p w:rsidR="002D1EDF" w:rsidRPr="002D1EDF" w:rsidRDefault="002D1EDF" w:rsidP="002D1EDF">
      <w:pPr>
        <w:spacing w:after="0" w:line="240" w:lineRule="auto"/>
        <w:ind w:firstLine="709"/>
        <w:jc w:val="center"/>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Один из основных вопросов - это то, что может решить фирма и как она принимает эти решения.  Это поднимает ряд вопросов, которые рассматриваются лишь поверхностно в литературе по оценке эффективности и стимулированию.  Принято считать, что принципал нейтрален к риску и что агент либо не склонен к риску, либо нейтральный к риску.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b/>
          <w:sz w:val="28"/>
          <w:szCs w:val="28"/>
        </w:rPr>
        <w:t>Цель принципала</w:t>
      </w:r>
      <w:r w:rsidRPr="002D1EDF">
        <w:rPr>
          <w:rFonts w:ascii="Times New Roman" w:hAnsi="Times New Roman" w:cs="Times New Roman"/>
          <w:sz w:val="28"/>
          <w:szCs w:val="28"/>
        </w:rPr>
        <w:t xml:space="preserve"> - свести к минимуму затраты на побуждение агентов к желаемым (скрытым) действиям в соответствующих (скрытых) обстоятельствах. </w:t>
      </w:r>
      <w:r w:rsidRPr="002D1EDF">
        <w:rPr>
          <w:rFonts w:ascii="Times New Roman" w:hAnsi="Times New Roman" w:cs="Times New Roman"/>
          <w:b/>
          <w:sz w:val="28"/>
          <w:szCs w:val="28"/>
        </w:rPr>
        <w:t>Обычно цель агента</w:t>
      </w:r>
      <w:r w:rsidRPr="002D1EDF">
        <w:rPr>
          <w:rFonts w:ascii="Times New Roman" w:hAnsi="Times New Roman" w:cs="Times New Roman"/>
          <w:sz w:val="28"/>
          <w:szCs w:val="28"/>
        </w:rPr>
        <w:t xml:space="preserve"> - максимизировать полезность за счет выплаты минус бесполезность от частных усилий.  В комбинированных моделях морального риска и неблагоприятного выбора мы обычно делаем упрощающее предположение о структуре компромиссов агента между усилиями и оплатой.   Мы предполагаем, что его цель - максимизировать взвешенную сумма прибыли и неактивности:</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lang w:val="en-US"/>
        </w:rPr>
      </w:pPr>
      <w:r w:rsidRPr="002D1EDF">
        <w:rPr>
          <w:rFonts w:ascii="Times New Roman" w:hAnsi="Times New Roman" w:cs="Times New Roman"/>
          <w:b/>
          <w:sz w:val="28"/>
          <w:szCs w:val="28"/>
          <w:lang w:val="en-US"/>
        </w:rPr>
        <w:t>U(y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lang w:val="en-US"/>
        </w:rPr>
        <w:t>, 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lang w:val="en-US"/>
        </w:rPr>
        <w:t>)=u(B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lang w:val="en-US"/>
        </w:rPr>
        <w:t>)-v(y)</w:t>
      </w:r>
    </w:p>
    <w:p w:rsidR="002D1EDF" w:rsidRPr="002D1EDF" w:rsidRDefault="002D1EDF" w:rsidP="002D1EDF">
      <w:pPr>
        <w:spacing w:after="0" w:line="240" w:lineRule="auto"/>
        <w:ind w:firstLine="709"/>
        <w:jc w:val="both"/>
        <w:rPr>
          <w:rFonts w:ascii="Times New Roman" w:hAnsi="Times New Roman" w:cs="Times New Roman"/>
          <w:b/>
          <w:sz w:val="28"/>
          <w:szCs w:val="28"/>
          <w:lang w:val="en-US"/>
        </w:rPr>
      </w:pPr>
    </w:p>
    <w:p w:rsidR="002D1EDF" w:rsidRP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b/>
          <w:sz w:val="28"/>
          <w:szCs w:val="28"/>
        </w:rPr>
        <w:t>Полезность фирмы k</w:t>
      </w:r>
      <w:r w:rsidRPr="002D1EDF">
        <w:rPr>
          <w:rFonts w:ascii="Times New Roman" w:hAnsi="Times New Roman" w:cs="Times New Roman"/>
          <w:sz w:val="28"/>
          <w:szCs w:val="28"/>
        </w:rPr>
        <w:t xml:space="preserve"> </w:t>
      </w:r>
      <w:r w:rsidRPr="002D1EDF">
        <w:rPr>
          <w:rFonts w:ascii="Times New Roman" w:hAnsi="Times New Roman" w:cs="Times New Roman"/>
          <w:b/>
          <w:sz w:val="28"/>
          <w:szCs w:val="28"/>
        </w:rPr>
        <w:t>= Полезность от платежа - Стоимость усилий или, более конкретно</w:t>
      </w: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lang w:val="en-US"/>
        </w:rPr>
        <w:t>U</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)-р(x</w:t>
      </w:r>
      <w:r w:rsidRPr="002D1EDF">
        <w:rPr>
          <w:rFonts w:ascii="Times New Roman" w:hAnsi="Times New Roman" w:cs="Times New Roman"/>
          <w:b/>
          <w:sz w:val="28"/>
          <w:szCs w:val="28"/>
          <w:vertAlign w:val="superscript"/>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c</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b/>
          <w:sz w:val="28"/>
          <w:szCs w:val="28"/>
        </w:rPr>
        <w:t xml:space="preserve">                                   Полезность фирмы k = прибыль + p</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Спад</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где</w:t>
      </w:r>
      <w:r w:rsidRPr="002D1EDF">
        <w:rPr>
          <w:rFonts w:ascii="Times New Roman" w:hAnsi="Times New Roman" w:cs="Times New Roman"/>
          <w:b/>
          <w:sz w:val="28"/>
          <w:szCs w:val="28"/>
        </w:rPr>
        <w:t xml:space="preserve"> y</w:t>
      </w:r>
      <w:r w:rsidRPr="002D1EDF">
        <w:rPr>
          <w:rFonts w:ascii="Times New Roman" w:hAnsi="Times New Roman" w:cs="Times New Roman"/>
          <w:b/>
          <w:sz w:val="28"/>
          <w:szCs w:val="28"/>
          <w:vertAlign w:val="superscript"/>
        </w:rPr>
        <w:t>k</w:t>
      </w:r>
      <w:r w:rsidRPr="002D1EDF">
        <w:rPr>
          <w:rFonts w:ascii="Times New Roman" w:hAnsi="Times New Roman" w:cs="Times New Roman"/>
          <w:sz w:val="28"/>
          <w:szCs w:val="28"/>
        </w:rPr>
        <w:t xml:space="preserve"> - произведенная продукция,</w:t>
      </w:r>
      <w:r w:rsidRPr="002D1EDF">
        <w:rPr>
          <w:rFonts w:ascii="Times New Roman" w:hAnsi="Times New Roman" w:cs="Times New Roman"/>
          <w:b/>
          <w:sz w:val="28"/>
          <w:szCs w:val="28"/>
        </w:rPr>
        <w:t xml:space="preserve"> B</w:t>
      </w:r>
      <w:r w:rsidRPr="002D1EDF">
        <w:rPr>
          <w:rFonts w:ascii="Times New Roman" w:hAnsi="Times New Roman" w:cs="Times New Roman"/>
          <w:b/>
          <w:sz w:val="28"/>
          <w:szCs w:val="28"/>
          <w:vertAlign w:val="superscript"/>
        </w:rPr>
        <w:t>k</w:t>
      </w:r>
      <w:r w:rsidRPr="002D1EDF">
        <w:rPr>
          <w:rFonts w:ascii="Times New Roman" w:hAnsi="Times New Roman" w:cs="Times New Roman"/>
          <w:sz w:val="28"/>
          <w:szCs w:val="28"/>
          <w:vertAlign w:val="superscript"/>
        </w:rPr>
        <w:t xml:space="preserve"> </w:t>
      </w:r>
      <w:r w:rsidRPr="002D1EDF">
        <w:rPr>
          <w:rFonts w:ascii="Times New Roman" w:hAnsi="Times New Roman" w:cs="Times New Roman"/>
          <w:sz w:val="28"/>
          <w:szCs w:val="28"/>
        </w:rPr>
        <w:t xml:space="preserve">- полученная оплата, а резерв - это мера того, в какой степени использование ресурсов </w:t>
      </w:r>
      <w:r w:rsidRPr="002D1EDF">
        <w:rPr>
          <w:rFonts w:ascii="Times New Roman" w:hAnsi="Times New Roman" w:cs="Times New Roman"/>
          <w:b/>
          <w:sz w:val="28"/>
          <w:szCs w:val="28"/>
        </w:rPr>
        <w:t>x</w:t>
      </w:r>
      <w:r w:rsidRPr="002D1EDF">
        <w:rPr>
          <w:rFonts w:ascii="Times New Roman" w:hAnsi="Times New Roman" w:cs="Times New Roman"/>
          <w:b/>
          <w:sz w:val="28"/>
          <w:szCs w:val="28"/>
          <w:vertAlign w:val="superscript"/>
        </w:rPr>
        <w:t>k</w:t>
      </w:r>
      <w:r w:rsidRPr="002D1EDF">
        <w:rPr>
          <w:rFonts w:ascii="Times New Roman" w:hAnsi="Times New Roman" w:cs="Times New Roman"/>
          <w:sz w:val="28"/>
          <w:szCs w:val="28"/>
        </w:rPr>
        <w:t xml:space="preserve"> превышает минимально возможное </w:t>
      </w:r>
      <w:r w:rsidRPr="002D1EDF">
        <w:rPr>
          <w:rFonts w:ascii="Times New Roman" w:hAnsi="Times New Roman" w:cs="Times New Roman"/>
          <w:b/>
          <w:sz w:val="28"/>
          <w:szCs w:val="28"/>
        </w:rPr>
        <w:t>c(y</w:t>
      </w:r>
      <w:r w:rsidRPr="002D1EDF">
        <w:rPr>
          <w:rFonts w:ascii="Times New Roman" w:hAnsi="Times New Roman" w:cs="Times New Roman"/>
          <w:b/>
          <w:sz w:val="28"/>
          <w:szCs w:val="28"/>
          <w:vertAlign w:val="superscript"/>
        </w:rPr>
        <w:t>k</w:t>
      </w:r>
      <w:r w:rsidRPr="002D1EDF">
        <w:rPr>
          <w:rFonts w:ascii="Times New Roman" w:hAnsi="Times New Roman" w:cs="Times New Roman"/>
          <w:b/>
          <w:sz w:val="28"/>
          <w:szCs w:val="28"/>
        </w:rPr>
        <w:t xml:space="preserve">), </w:t>
      </w:r>
      <w:r w:rsidRPr="002D1EDF">
        <w:rPr>
          <w:rFonts w:ascii="Times New Roman" w:hAnsi="Times New Roman" w:cs="Times New Roman"/>
          <w:sz w:val="28"/>
          <w:szCs w:val="28"/>
        </w:rPr>
        <w:t xml:space="preserve">и где </w:t>
      </w:r>
      <w:r w:rsidRPr="002D1EDF">
        <w:rPr>
          <w:rFonts w:ascii="Times New Roman" w:hAnsi="Times New Roman" w:cs="Times New Roman"/>
          <w:b/>
          <w:sz w:val="28"/>
          <w:szCs w:val="28"/>
        </w:rPr>
        <w:t>1≥р</w:t>
      </w:r>
      <w:r w:rsidRPr="002D1EDF">
        <w:rPr>
          <w:rFonts w:ascii="Times New Roman" w:hAnsi="Times New Roman" w:cs="Times New Roman"/>
          <w:b/>
          <w:sz w:val="28"/>
          <w:szCs w:val="28"/>
          <w:vertAlign w:val="superscript"/>
        </w:rPr>
        <w:t>k</w:t>
      </w:r>
      <w:r w:rsidRPr="002D1EDF">
        <w:rPr>
          <w:rFonts w:ascii="Times New Roman" w:hAnsi="Times New Roman" w:cs="Times New Roman"/>
          <w:b/>
          <w:sz w:val="28"/>
          <w:szCs w:val="28"/>
        </w:rPr>
        <w:t xml:space="preserve"> ≥0</w:t>
      </w:r>
      <w:r w:rsidRPr="002D1EDF">
        <w:rPr>
          <w:rFonts w:ascii="Times New Roman" w:hAnsi="Times New Roman" w:cs="Times New Roman"/>
          <w:sz w:val="28"/>
          <w:szCs w:val="28"/>
        </w:rPr>
        <w:t xml:space="preserve"> - относительное значение резерва.</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Мы будем полагаться на такие предположения в большинстве результатов ниже, но мы понимаем, что, хотя они широко используются в агентской литературе, они представляют собой стилизованную карикатуру на внутриорганизационное принятие решений и разрешение конфликтов.  Это </w:t>
      </w:r>
      <w:r w:rsidRPr="002D1EDF">
        <w:rPr>
          <w:rFonts w:ascii="Times New Roman" w:hAnsi="Times New Roman" w:cs="Times New Roman"/>
          <w:sz w:val="28"/>
          <w:szCs w:val="28"/>
        </w:rPr>
        <w:lastRenderedPageBreak/>
        <w:t>неудовлетворительно и резко контрастирует с подробным описанием производства, которое позволяет использовать современные методы оценки производительности, такие как DEA. Более того, недавние приложения продемонстрировали, что для разработки схем регулирования и стимулирования с более прочной теоретической базой нам нужно больше знать о том, что происходит внутри черного ящика фирмы.  Только так мы сможем более подробно изучить комбинированное использование стимулирующего регулирования и регулирования посредством прав и обязанностей, которые используются на практике, и только таким образом мы можем сделать обоснованные заявления о скорости и пути улучшений, которые может способствовать новая схема, основанная на производительности.  Недавняя идея рациональной неэффективности - это попытка дать более детальное представление о предпочтениях, связанных с выбором многомерных производственных планов и  элемента резервов.  Обсуждение этого однако это выходит за рамки обсуждения в этой главе.</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10.4.2 Сверхэффективность в схемах стимулирования</w:t>
      </w: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Один из первых уроков с точки зрения стимулов заключается в том, что традиционная оценка Фаррелла бесполезна.  Выходная эффективность </w:t>
      </w:r>
      <w:r w:rsidRPr="002D1EDF">
        <w:rPr>
          <w:rFonts w:ascii="Times New Roman" w:hAnsi="Times New Roman" w:cs="Times New Roman"/>
          <w:b/>
          <w:sz w:val="28"/>
          <w:szCs w:val="28"/>
        </w:rPr>
        <w:t>Фаррелла F,</w:t>
      </w:r>
      <w:r w:rsidRPr="002D1EDF">
        <w:rPr>
          <w:rFonts w:ascii="Times New Roman" w:hAnsi="Times New Roman" w:cs="Times New Roman"/>
          <w:sz w:val="28"/>
          <w:szCs w:val="28"/>
        </w:rPr>
        <w:t xml:space="preserve"> например, дает всем единицам на границе относительной эффективности оценку </w:t>
      </w:r>
      <w:r w:rsidRPr="002D1EDF">
        <w:rPr>
          <w:rFonts w:ascii="Times New Roman" w:hAnsi="Times New Roman" w:cs="Times New Roman"/>
          <w:b/>
          <w:sz w:val="28"/>
          <w:szCs w:val="28"/>
        </w:rPr>
        <w:t>1</w:t>
      </w:r>
      <w:r w:rsidRPr="002D1EDF">
        <w:rPr>
          <w:rFonts w:ascii="Times New Roman" w:hAnsi="Times New Roman" w:cs="Times New Roman"/>
          <w:sz w:val="28"/>
          <w:szCs w:val="28"/>
        </w:rPr>
        <w:t xml:space="preserve">. Это сильно ограничивает возможность предоставления мощных стимулов, основанных на критериях Фаррелла.  Меры Фаррелла могут стимулировать стремление соответствовать другим, но не выходить за рамки нормы и расширять границы. Меры Фаррелла могут дать стимулы к тому, чтобы соответствовать другим, но не выходить за рамки нормы и расширять границы.  Сочетая это с множественными характеристиками типичной модели DEA и, таким образом, с возможностью быть особенными по-разному, равновесие </w:t>
      </w:r>
      <w:r w:rsidRPr="002D1EDF">
        <w:rPr>
          <w:rFonts w:ascii="Times New Roman" w:hAnsi="Times New Roman" w:cs="Times New Roman"/>
          <w:b/>
          <w:sz w:val="28"/>
          <w:szCs w:val="28"/>
        </w:rPr>
        <w:t>Нэша (NE),</w:t>
      </w:r>
      <w:r w:rsidRPr="002D1EDF">
        <w:rPr>
          <w:rFonts w:ascii="Times New Roman" w:hAnsi="Times New Roman" w:cs="Times New Roman"/>
          <w:sz w:val="28"/>
          <w:szCs w:val="28"/>
        </w:rPr>
        <w:t xml:space="preserve"> которое может быть реализовано с использованием меры Фаррелла, часто требует минимальных усилий и максимального запаса хода</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b/>
          <w:sz w:val="28"/>
          <w:szCs w:val="28"/>
        </w:rPr>
        <w:t>Рисунок 10.3 иллюстрирует это</w:t>
      </w:r>
      <w:r w:rsidRPr="002D1EDF">
        <w:rPr>
          <w:rFonts w:ascii="Times New Roman" w:hAnsi="Times New Roman" w:cs="Times New Roman"/>
          <w:sz w:val="28"/>
          <w:szCs w:val="28"/>
        </w:rPr>
        <w:t xml:space="preserve">.  Здесь мы предполагаем, что издержки для агентов пропорциональны длине производственных векторов и что оплата уменьшается по шкале </w:t>
      </w:r>
      <w:r w:rsidRPr="002D1EDF">
        <w:rPr>
          <w:rFonts w:ascii="Times New Roman" w:hAnsi="Times New Roman" w:cs="Times New Roman"/>
          <w:b/>
          <w:sz w:val="28"/>
          <w:szCs w:val="28"/>
        </w:rPr>
        <w:t>F,</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lang w:val="en-US"/>
        </w:rPr>
        <w:t>F</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&gt;</w:t>
      </w:r>
      <w:r w:rsidRPr="002D1EDF">
        <w:rPr>
          <w:rFonts w:ascii="Times New Roman" w:hAnsi="Times New Roman" w:cs="Times New Roman"/>
          <w:b/>
          <w:sz w:val="28"/>
          <w:szCs w:val="28"/>
          <w:lang w:val="en-US"/>
        </w:rPr>
        <w:t>F</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F</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(F</w:t>
      </w:r>
      <w:r w:rsidRPr="002D1EDF">
        <w:rPr>
          <w:rFonts w:ascii="Times New Roman" w:hAnsi="Times New Roman" w:cs="Times New Roman"/>
          <w:b/>
          <w:sz w:val="28"/>
          <w:szCs w:val="28"/>
          <w:vertAlign w:val="superscript"/>
        </w:rPr>
        <w:t>*k</w:t>
      </w:r>
      <w:r w:rsidRPr="002D1EDF">
        <w:rPr>
          <w:rFonts w:ascii="Times New Roman" w:hAnsi="Times New Roman" w:cs="Times New Roman"/>
          <w:b/>
          <w:sz w:val="28"/>
          <w:szCs w:val="28"/>
        </w:rPr>
        <w:t>)</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таким образом, максимальная оплата будет получена, когда фирма эффективна с оценкой </w:t>
      </w:r>
      <w:r w:rsidRPr="002D1EDF">
        <w:rPr>
          <w:rFonts w:ascii="Times New Roman" w:hAnsi="Times New Roman" w:cs="Times New Roman"/>
          <w:sz w:val="28"/>
          <w:szCs w:val="28"/>
          <w:lang w:val="en-US"/>
        </w:rPr>
        <w:t>F</w:t>
      </w:r>
      <w:r w:rsidRPr="002D1EDF">
        <w:rPr>
          <w:rFonts w:ascii="Times New Roman" w:hAnsi="Times New Roman" w:cs="Times New Roman"/>
          <w:sz w:val="28"/>
          <w:szCs w:val="28"/>
        </w:rPr>
        <w:t xml:space="preserve"> = 1. Если бы фирма 1 планировала производить в А и переместилась из А в С, она получила бы такую ​​же оплату, но приложила бы меньше усилий. Следовательно, ответ </w:t>
      </w:r>
      <w:r w:rsidRPr="002D1EDF">
        <w:rPr>
          <w:rFonts w:ascii="Times New Roman" w:hAnsi="Times New Roman" w:cs="Times New Roman"/>
          <w:sz w:val="28"/>
          <w:szCs w:val="28"/>
          <w:lang w:val="en-US"/>
        </w:rPr>
        <w:t>A</w:t>
      </w:r>
      <w:r w:rsidRPr="002D1EDF">
        <w:rPr>
          <w:rFonts w:ascii="Times New Roman" w:hAnsi="Times New Roman" w:cs="Times New Roman"/>
          <w:sz w:val="28"/>
          <w:szCs w:val="28"/>
        </w:rPr>
        <w:t xml:space="preserve"> - не лучший. Затем </w:t>
      </w:r>
      <w:r w:rsidRPr="002D1EDF">
        <w:rPr>
          <w:rFonts w:ascii="Times New Roman" w:hAnsi="Times New Roman" w:cs="Times New Roman"/>
          <w:b/>
          <w:sz w:val="28"/>
          <w:szCs w:val="28"/>
        </w:rPr>
        <w:t>Фирма 2</w:t>
      </w:r>
      <w:r w:rsidRPr="002D1EDF">
        <w:rPr>
          <w:rFonts w:ascii="Times New Roman" w:hAnsi="Times New Roman" w:cs="Times New Roman"/>
          <w:sz w:val="28"/>
          <w:szCs w:val="28"/>
        </w:rPr>
        <w:t xml:space="preserve"> может перейти от запланированного </w:t>
      </w:r>
      <w:r w:rsidRPr="002D1EDF">
        <w:rPr>
          <w:rFonts w:ascii="Times New Roman" w:hAnsi="Times New Roman" w:cs="Times New Roman"/>
          <w:sz w:val="28"/>
          <w:szCs w:val="28"/>
          <w:lang w:val="en-US"/>
        </w:rPr>
        <w:t>B</w:t>
      </w:r>
      <w:r w:rsidRPr="002D1EDF">
        <w:rPr>
          <w:rFonts w:ascii="Times New Roman" w:hAnsi="Times New Roman" w:cs="Times New Roman"/>
          <w:sz w:val="28"/>
          <w:szCs w:val="28"/>
        </w:rPr>
        <w:t xml:space="preserve"> к более легкой жизни в </w:t>
      </w:r>
      <w:r w:rsidRPr="002D1EDF">
        <w:rPr>
          <w:rFonts w:ascii="Times New Roman" w:hAnsi="Times New Roman" w:cs="Times New Roman"/>
          <w:sz w:val="28"/>
          <w:szCs w:val="28"/>
          <w:lang w:val="en-US"/>
        </w:rPr>
        <w:t>D</w:t>
      </w:r>
      <w:r w:rsidRPr="002D1EDF">
        <w:rPr>
          <w:rFonts w:ascii="Times New Roman" w:hAnsi="Times New Roman" w:cs="Times New Roman"/>
          <w:sz w:val="28"/>
          <w:szCs w:val="28"/>
        </w:rPr>
        <w:t>, снова сократив частные затраты на усилия, не влияя на оплату. Эта процедура может продолжаться до тех пор, пока они оба не приложат минимум усилий и не получат максимальную оплату.</w:t>
      </w:r>
    </w:p>
    <w:p w:rsidR="002D1EDF" w:rsidRPr="002D1EDF" w:rsidRDefault="002D1EDF" w:rsidP="002D1EDF">
      <w:pPr>
        <w:spacing w:after="0" w:line="240" w:lineRule="auto"/>
        <w:ind w:firstLine="709"/>
        <w:jc w:val="center"/>
        <w:rPr>
          <w:rFonts w:ascii="Times New Roman" w:hAnsi="Times New Roman" w:cs="Times New Roman"/>
          <w:sz w:val="28"/>
          <w:szCs w:val="28"/>
        </w:rPr>
      </w:pPr>
      <w:r w:rsidRPr="002D1EDF">
        <w:rPr>
          <w:rFonts w:ascii="Times New Roman" w:hAnsi="Times New Roman" w:cs="Times New Roman"/>
          <w:noProof/>
          <w:sz w:val="28"/>
          <w:szCs w:val="28"/>
        </w:rPr>
        <w:lastRenderedPageBreak/>
        <w:drawing>
          <wp:inline distT="0" distB="0" distL="0" distR="0" wp14:anchorId="41FFE7EB" wp14:editId="1170FF49">
            <wp:extent cx="2604977" cy="1690577"/>
            <wp:effectExtent l="0" t="0" r="5080" b="508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2608631" cy="1692948"/>
                    </a:xfrm>
                    <a:prstGeom prst="rect">
                      <a:avLst/>
                    </a:prstGeom>
                  </pic:spPr>
                </pic:pic>
              </a:graphicData>
            </a:graphic>
          </wp:inline>
        </w:drawing>
      </w:r>
    </w:p>
    <w:p w:rsidR="002D1EDF" w:rsidRDefault="002D1EDF" w:rsidP="002D1EDF">
      <w:pPr>
        <w:spacing w:after="0" w:line="240" w:lineRule="auto"/>
        <w:ind w:firstLine="709"/>
        <w:jc w:val="center"/>
        <w:rPr>
          <w:rFonts w:ascii="Times New Roman" w:hAnsi="Times New Roman" w:cs="Times New Roman"/>
          <w:b/>
          <w:sz w:val="24"/>
          <w:szCs w:val="28"/>
        </w:rPr>
      </w:pPr>
      <w:r w:rsidRPr="002D1EDF">
        <w:rPr>
          <w:rFonts w:ascii="Times New Roman" w:hAnsi="Times New Roman" w:cs="Times New Roman"/>
          <w:b/>
          <w:sz w:val="24"/>
          <w:szCs w:val="28"/>
        </w:rPr>
        <w:t>Рис. 10.3 Равновесия по Нэшу при стимулах Фаррелла</w:t>
      </w:r>
    </w:p>
    <w:p w:rsidR="002D1EDF" w:rsidRPr="002D1EDF" w:rsidRDefault="002D1EDF" w:rsidP="002D1EDF">
      <w:pPr>
        <w:spacing w:after="0" w:line="240" w:lineRule="auto"/>
        <w:ind w:firstLine="709"/>
        <w:jc w:val="center"/>
        <w:rPr>
          <w:rFonts w:ascii="Times New Roman" w:hAnsi="Times New Roman" w:cs="Times New Roman"/>
          <w:b/>
          <w:sz w:val="24"/>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Этот несколько обескураживающий результат можно легко исправить, уменьшив оплату сверхэффективности, а не обычной выходной эффективности.  </w:t>
      </w:r>
      <w:r w:rsidRPr="002D1EDF">
        <w:rPr>
          <w:rFonts w:ascii="Times New Roman" w:hAnsi="Times New Roman" w:cs="Times New Roman"/>
          <w:b/>
          <w:sz w:val="28"/>
          <w:szCs w:val="28"/>
        </w:rPr>
        <w:t>На рис. 10.3</w:t>
      </w:r>
      <w:r w:rsidRPr="002D1EDF">
        <w:rPr>
          <w:rFonts w:ascii="Times New Roman" w:hAnsi="Times New Roman" w:cs="Times New Roman"/>
          <w:sz w:val="28"/>
          <w:szCs w:val="28"/>
        </w:rPr>
        <w:t xml:space="preserve"> сверхэффективность, основанная на выпуске, для фирмы</w:t>
      </w:r>
      <w:r w:rsidRPr="002D1EDF">
        <w:rPr>
          <w:rFonts w:ascii="Times New Roman" w:hAnsi="Times New Roman" w:cs="Times New Roman"/>
          <w:b/>
          <w:sz w:val="28"/>
          <w:szCs w:val="28"/>
        </w:rPr>
        <w:t xml:space="preserve"> 1</w:t>
      </w:r>
      <w:r w:rsidRPr="002D1EDF">
        <w:rPr>
          <w:rFonts w:ascii="Times New Roman" w:hAnsi="Times New Roman" w:cs="Times New Roman"/>
          <w:sz w:val="28"/>
          <w:szCs w:val="28"/>
        </w:rPr>
        <w:t xml:space="preserve"> в</w:t>
      </w:r>
      <w:r w:rsidRPr="002D1EDF">
        <w:rPr>
          <w:rFonts w:ascii="Times New Roman" w:hAnsi="Times New Roman" w:cs="Times New Roman"/>
          <w:b/>
          <w:sz w:val="28"/>
          <w:szCs w:val="28"/>
        </w:rPr>
        <w:t xml:space="preserve"> A</w:t>
      </w:r>
      <w:r w:rsidRPr="002D1EDF">
        <w:rPr>
          <w:rFonts w:ascii="Times New Roman" w:hAnsi="Times New Roman" w:cs="Times New Roman"/>
          <w:sz w:val="28"/>
          <w:szCs w:val="28"/>
        </w:rPr>
        <w:t xml:space="preserve"> составляет приблизительно </w:t>
      </w:r>
      <w:r w:rsidRPr="002D1EDF">
        <w:rPr>
          <w:rFonts w:ascii="Times New Roman" w:hAnsi="Times New Roman" w:cs="Times New Roman"/>
          <w:b/>
          <w:sz w:val="28"/>
          <w:szCs w:val="28"/>
        </w:rPr>
        <w:t>0,6</w:t>
      </w:r>
      <w:r w:rsidRPr="002D1EDF">
        <w:rPr>
          <w:rFonts w:ascii="Times New Roman" w:hAnsi="Times New Roman" w:cs="Times New Roman"/>
          <w:sz w:val="28"/>
          <w:szCs w:val="28"/>
        </w:rPr>
        <w:t xml:space="preserve">, но если платежи в F SUP существенно снижаются, сокращение усилий не окупится.  Сокращение усилий не окупается, если предельное сокращение оплаты превышает предельное снижение стоимости усилий. </w:t>
      </w:r>
    </w:p>
    <w:p w:rsidR="002D1EDF" w:rsidRP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sz w:val="28"/>
          <w:szCs w:val="28"/>
        </w:rPr>
        <w:t xml:space="preserve">В более общем плане, используя сверхэффективность, можно поддержать реализацию большинства планов даже в так называемых недоминируемых равновесиях </w:t>
      </w:r>
      <w:r w:rsidRPr="002D1EDF">
        <w:rPr>
          <w:rFonts w:ascii="Times New Roman" w:hAnsi="Times New Roman" w:cs="Times New Roman"/>
          <w:b/>
          <w:sz w:val="28"/>
          <w:szCs w:val="28"/>
        </w:rPr>
        <w:t>по Нэшу.</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8F63E4"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10.4.4 Стимулы с неблагоприятным выбором</w:t>
      </w:r>
    </w:p>
    <w:p w:rsidR="002D1EDF" w:rsidRPr="008F63E4"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Другой набор результатов касается сочетания проблем неблагоприятного выбора и морального риска с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 • Значительной асимметричной информацией о технологии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 •Фирмы, нейтральные к риску, </w:t>
      </w:r>
    </w:p>
    <w:p w:rsidR="002D1EDF" w:rsidRP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sz w:val="28"/>
          <w:szCs w:val="28"/>
        </w:rPr>
        <w:t xml:space="preserve">• Фирмы, стремящиеся максимизировать прибыль + полезность </w:t>
      </w:r>
      <w:r w:rsidRPr="002D1EDF">
        <w:rPr>
          <w:rFonts w:ascii="Times New Roman" w:hAnsi="Times New Roman" w:cs="Times New Roman"/>
          <w:b/>
          <w:sz w:val="28"/>
          <w:szCs w:val="28"/>
        </w:rPr>
        <w:t>рSlack</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Предполагается, что фирмы обладают превосходной технологической информацией.  В крайнем случае они точно знают основную функцию истинных затрат, в то время как регулирующий орган знает только общий характер функции затрат.  Таким образом, регулирующий орган может знать, что существуют фиксированные удельные издержки различных выпусков, но не точные удельные издержки, поскольку это частная информация фирмы.  Могут быть сделаны альтернативные предположения относительно информации, доступной регулирующему органу. Мы можем предположить, например, что регулирующий орган знает только то, что функция затрат возрастает и выпукла.</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Оптимальное решение в этом случае зависит от того, могут ли фактические затраты, то есть минимально возможные затраты плюс резерв, вносимый фирмой, быть или нельзя проверить и, следовательно, заключить контракт. Если фактические затраты</w:t>
      </w:r>
      <w:r w:rsidRPr="002D1EDF">
        <w:rPr>
          <w:rFonts w:ascii="Times New Roman" w:hAnsi="Times New Roman" w:cs="Times New Roman"/>
          <w:b/>
          <w:sz w:val="28"/>
          <w:szCs w:val="28"/>
        </w:rPr>
        <w:t xml:space="preserve"> x</w:t>
      </w:r>
      <w:r w:rsidRPr="002D1EDF">
        <w:rPr>
          <w:rFonts w:ascii="Times New Roman" w:hAnsi="Times New Roman" w:cs="Times New Roman"/>
          <w:sz w:val="28"/>
          <w:szCs w:val="28"/>
        </w:rPr>
        <w:t xml:space="preserve"> не могут быть сокращены, оптимальным решением является использование</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lang w:val="en-US"/>
        </w:rPr>
        <w:lastRenderedPageBreak/>
        <w:t>B</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C</w:t>
      </w:r>
      <w:r w:rsidRPr="002D1EDF">
        <w:rPr>
          <w:rFonts w:ascii="Times New Roman" w:hAnsi="Times New Roman" w:cs="Times New Roman"/>
          <w:b/>
          <w:sz w:val="28"/>
          <w:szCs w:val="28"/>
          <w:vertAlign w:val="superscript"/>
          <w:lang w:val="en-US"/>
        </w:rPr>
        <w:t>DEA</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p>
    <w:p w:rsid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b/>
          <w:sz w:val="28"/>
          <w:szCs w:val="28"/>
        </w:rPr>
        <w:t xml:space="preserve">Оптимальная компенсация = единовременная выплата + ожидаемая норма затрат </w:t>
      </w:r>
      <w:r w:rsidRPr="002D1EDF">
        <w:rPr>
          <w:rFonts w:ascii="Times New Roman" w:hAnsi="Times New Roman" w:cs="Times New Roman"/>
          <w:b/>
          <w:sz w:val="28"/>
          <w:szCs w:val="28"/>
          <w:lang w:val="en-US"/>
        </w:rPr>
        <w:t>DEA</w:t>
      </w:r>
    </w:p>
    <w:p w:rsidR="002D1EDF" w:rsidRPr="002D1EDF" w:rsidRDefault="002D1EDF" w:rsidP="002D1EDF">
      <w:pPr>
        <w:spacing w:after="0" w:line="240" w:lineRule="auto"/>
        <w:ind w:firstLine="709"/>
        <w:jc w:val="center"/>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Размер единовременной выплаты зависит от альтернативы фирмы, то есть ее  резервной прибыли, которая, в свою очередь, зависит от потенциала прибыли на других рынках или от излишка от заключения контрактов с другими регулирующими органами, например, с частными страховыми компаниями.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Одним из следствий этого результата является то, что лучший способ уменьшить размер организации, когда существует значительная неуверенность в факторах затрат, может заключаться в подходе к стрижке газонов, когда все типы продукции уменьшаются в размерах на одинаковую величину. Эта ситуация соответствует ситуации, когда единственными ожидаемыми данными являются исторические  объемы производства рассматриваемой фирмы.</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Если вместо этого мы предположим, что фактические затраты фирмы могут быть сокращены, оптимальная схема возмещения станет</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2D1EDF" w:rsidP="002D1EDF">
      <w:pPr>
        <w:spacing w:after="0" w:line="240" w:lineRule="auto"/>
        <w:ind w:firstLine="709"/>
        <w:jc w:val="center"/>
        <w:rPr>
          <w:rFonts w:ascii="Times New Roman" w:hAnsi="Times New Roman" w:cs="Times New Roman"/>
          <w:sz w:val="28"/>
          <w:szCs w:val="28"/>
        </w:rPr>
      </w:pP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b</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р</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C</w:t>
      </w:r>
      <w:r w:rsidRPr="002D1EDF">
        <w:rPr>
          <w:rFonts w:ascii="Times New Roman" w:hAnsi="Times New Roman" w:cs="Times New Roman"/>
          <w:b/>
          <w:sz w:val="28"/>
          <w:szCs w:val="28"/>
          <w:vertAlign w:val="superscript"/>
          <w:lang w:val="en-US"/>
        </w:rPr>
        <w:t>DEA</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xml:space="preserve">, </w:t>
      </w:r>
      <w:r w:rsidRPr="002D1EDF">
        <w:rPr>
          <w:rFonts w:ascii="Times New Roman" w:hAnsi="Times New Roman" w:cs="Times New Roman"/>
          <w:b/>
          <w:sz w:val="28"/>
          <w:szCs w:val="28"/>
          <w:lang w:val="en-US"/>
        </w:rPr>
        <w:t>y</w:t>
      </w:r>
      <w:r w:rsidRPr="002D1EDF">
        <w:rPr>
          <w:rFonts w:ascii="Times New Roman" w:hAnsi="Times New Roman" w:cs="Times New Roman"/>
          <w:b/>
          <w:sz w:val="28"/>
          <w:szCs w:val="28"/>
          <w:vertAlign w:val="superscript"/>
        </w:rPr>
        <w:t>-</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 -</w:t>
      </w:r>
      <w:r w:rsidRPr="002D1EDF">
        <w:rPr>
          <w:rFonts w:ascii="Times New Roman" w:hAnsi="Times New Roman" w:cs="Times New Roman"/>
          <w:b/>
          <w:sz w:val="28"/>
          <w:szCs w:val="28"/>
          <w:lang w:val="en-US"/>
        </w:rPr>
        <w:t>x</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rPr>
        <w:t>)</w:t>
      </w: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Оптимальная компенсация = единовременная выплата</w:t>
      </w: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w:t>
      </w:r>
      <w:r w:rsidRPr="002D1EDF">
        <w:rPr>
          <w:rFonts w:ascii="Times New Roman" w:hAnsi="Times New Roman" w:cs="Times New Roman"/>
          <w:sz w:val="28"/>
          <w:szCs w:val="28"/>
        </w:rPr>
        <w:t xml:space="preserve"> </w:t>
      </w:r>
      <w:r w:rsidRPr="002D1EDF">
        <w:rPr>
          <w:rFonts w:ascii="Times New Roman" w:hAnsi="Times New Roman" w:cs="Times New Roman"/>
          <w:b/>
          <w:sz w:val="28"/>
          <w:szCs w:val="28"/>
        </w:rPr>
        <w:t>Фактические затраты</w:t>
      </w:r>
    </w:p>
    <w:p w:rsid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p</w:t>
      </w:r>
      <w:r w:rsidRPr="002D1EDF">
        <w:rPr>
          <w:rFonts w:ascii="Times New Roman" w:hAnsi="Times New Roman" w:cs="Times New Roman"/>
          <w:b/>
          <w:sz w:val="28"/>
          <w:szCs w:val="28"/>
          <w:vertAlign w:val="superscript"/>
          <w:lang w:val="en-US"/>
        </w:rPr>
        <w:t>k</w:t>
      </w:r>
      <w:r w:rsidRPr="002D1EDF">
        <w:rPr>
          <w:rFonts w:ascii="Times New Roman" w:hAnsi="Times New Roman" w:cs="Times New Roman"/>
          <w:b/>
          <w:sz w:val="28"/>
          <w:szCs w:val="28"/>
          <w:vertAlign w:val="superscript"/>
        </w:rPr>
        <w:t xml:space="preserve"> </w:t>
      </w:r>
      <w:r w:rsidRPr="002D1EDF">
        <w:rPr>
          <w:rFonts w:ascii="Times New Roman" w:hAnsi="Times New Roman" w:cs="Times New Roman"/>
          <w:b/>
          <w:sz w:val="28"/>
          <w:szCs w:val="28"/>
        </w:rPr>
        <w:t xml:space="preserve">(расчетная экономия средств </w:t>
      </w:r>
      <w:r w:rsidRPr="002D1EDF">
        <w:rPr>
          <w:rFonts w:ascii="Times New Roman" w:hAnsi="Times New Roman" w:cs="Times New Roman"/>
          <w:b/>
          <w:sz w:val="28"/>
          <w:szCs w:val="28"/>
          <w:lang w:val="en-US"/>
        </w:rPr>
        <w:t>DEA</w:t>
      </w:r>
    </w:p>
    <w:p w:rsidR="002D1EDF" w:rsidRPr="002D1EDF" w:rsidRDefault="002D1EDF" w:rsidP="002D1EDF">
      <w:pPr>
        <w:spacing w:after="0" w:line="240" w:lineRule="auto"/>
        <w:ind w:firstLine="709"/>
        <w:jc w:val="center"/>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Структуру этой схемы платежей можно интерпретировать как основанную на DEA модель конкуренции: используя полученные результаты деятельности других фирм, регулирующий орган создает критерий затрат, по которому оценивается регулируемая фирма. Регулируемой фирме разрешается оставлять себе часть своей экономии по сравнению с эталонными затратами в качестве его эффективной компенсации. </w:t>
      </w:r>
      <w:r w:rsidRPr="002D1EDF">
        <w:rPr>
          <w:rFonts w:ascii="Times New Roman" w:hAnsi="Times New Roman" w:cs="Times New Roman"/>
          <w:b/>
          <w:sz w:val="28"/>
          <w:szCs w:val="28"/>
        </w:rPr>
        <w:t>Рис. 10.4</w:t>
      </w:r>
      <w:r w:rsidRPr="002D1EDF">
        <w:rPr>
          <w:rFonts w:ascii="Times New Roman" w:hAnsi="Times New Roman" w:cs="Times New Roman"/>
          <w:sz w:val="28"/>
          <w:szCs w:val="28"/>
        </w:rPr>
        <w:t xml:space="preserve"> иллюстрирует эту схему возмещения расходов.</w:t>
      </w: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center"/>
        <w:rPr>
          <w:rFonts w:ascii="Times New Roman" w:hAnsi="Times New Roman" w:cs="Times New Roman"/>
          <w:sz w:val="28"/>
          <w:szCs w:val="28"/>
        </w:rPr>
      </w:pPr>
      <w:r w:rsidRPr="002D1EDF">
        <w:rPr>
          <w:rFonts w:ascii="Times New Roman" w:hAnsi="Times New Roman" w:cs="Times New Roman"/>
          <w:noProof/>
          <w:sz w:val="28"/>
          <w:szCs w:val="28"/>
        </w:rPr>
        <w:drawing>
          <wp:inline distT="0" distB="0" distL="0" distR="0" wp14:anchorId="4D9D7A37" wp14:editId="2D66615B">
            <wp:extent cx="3732026" cy="2073349"/>
            <wp:effectExtent l="0" t="0" r="1905" b="317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733800" cy="2074334"/>
                    </a:xfrm>
                    <a:prstGeom prst="rect">
                      <a:avLst/>
                    </a:prstGeom>
                  </pic:spPr>
                </pic:pic>
              </a:graphicData>
            </a:graphic>
          </wp:inline>
        </w:drawing>
      </w: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center"/>
        <w:rPr>
          <w:rFonts w:ascii="Times New Roman" w:hAnsi="Times New Roman" w:cs="Times New Roman"/>
          <w:b/>
          <w:sz w:val="24"/>
          <w:szCs w:val="28"/>
        </w:rPr>
      </w:pPr>
      <w:r w:rsidRPr="002D1EDF">
        <w:rPr>
          <w:rFonts w:ascii="Times New Roman" w:hAnsi="Times New Roman" w:cs="Times New Roman"/>
          <w:b/>
          <w:sz w:val="24"/>
          <w:szCs w:val="28"/>
        </w:rPr>
        <w:t>Рис</w:t>
      </w:r>
      <w:r w:rsidRPr="002D1EDF">
        <w:rPr>
          <w:rFonts w:ascii="Times New Roman" w:hAnsi="Times New Roman" w:cs="Times New Roman"/>
          <w:sz w:val="24"/>
          <w:szCs w:val="28"/>
        </w:rPr>
        <w:t xml:space="preserve">. </w:t>
      </w:r>
      <w:r w:rsidRPr="002D1EDF">
        <w:rPr>
          <w:rFonts w:ascii="Times New Roman" w:hAnsi="Times New Roman" w:cs="Times New Roman"/>
          <w:b/>
          <w:sz w:val="24"/>
          <w:szCs w:val="28"/>
        </w:rPr>
        <w:t>10.4 Конкурс критериев на основе DEA</w:t>
      </w:r>
    </w:p>
    <w:p w:rsidR="002D1EDF" w:rsidRPr="002D1EDF" w:rsidRDefault="002D1EDF" w:rsidP="002D1EDF">
      <w:pPr>
        <w:spacing w:after="0" w:line="240" w:lineRule="auto"/>
        <w:ind w:firstLine="709"/>
        <w:jc w:val="both"/>
        <w:rPr>
          <w:rFonts w:ascii="Times New Roman" w:hAnsi="Times New Roman" w:cs="Times New Roman"/>
          <w:b/>
          <w:sz w:val="28"/>
          <w:szCs w:val="28"/>
        </w:rPr>
      </w:pPr>
      <w:r w:rsidRPr="002D1EDF">
        <w:rPr>
          <w:rFonts w:ascii="Times New Roman" w:hAnsi="Times New Roman" w:cs="Times New Roman"/>
          <w:sz w:val="28"/>
          <w:szCs w:val="28"/>
        </w:rPr>
        <w:lastRenderedPageBreak/>
        <w:t xml:space="preserve">Эти результаты служат стимулом для использования основанных на DEA систем ограничения доходов и критериев конкуренции в условиях, когда регулирующий орган сталкивается со значительной неопределенностью в отношении базовой структуры затрат. Обратите внимание, что результаты деятельности других фирм в обоих случаях можно интерпретировать либо как исторические данные, как они обычно используются в регулировании предела выручки, либо как фактические данные, как это предусмотрено в режиме регулирования </w:t>
      </w:r>
      <w:r w:rsidRPr="002D1EDF">
        <w:rPr>
          <w:rFonts w:ascii="Times New Roman" w:hAnsi="Times New Roman" w:cs="Times New Roman"/>
          <w:b/>
          <w:sz w:val="28"/>
          <w:szCs w:val="28"/>
        </w:rPr>
        <w:t>ex post.</w:t>
      </w:r>
    </w:p>
    <w:p w:rsidR="002D1EDF" w:rsidRPr="002D1EDF" w:rsidRDefault="002D1EDF" w:rsidP="002D1EDF">
      <w:pPr>
        <w:spacing w:after="0" w:line="240" w:lineRule="auto"/>
        <w:ind w:firstLine="709"/>
        <w:jc w:val="center"/>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10.4.5 Динамические стимулы</w:t>
      </w:r>
    </w:p>
    <w:p w:rsidR="002D1EDF" w:rsidRPr="002D1EDF" w:rsidRDefault="002D1EDF" w:rsidP="002D1EDF">
      <w:pPr>
        <w:spacing w:after="0" w:line="240" w:lineRule="auto"/>
        <w:ind w:firstLine="709"/>
        <w:jc w:val="both"/>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В предыдущем разделе мы рассмотрели стимулы для одного периода на основе исторической или текущей информации.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Динамические случаи с несколькими периодами более сложны, поскольку они порождают новые проблемы, такие как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 • Возможность накапливать и использовать новую информацию от одной или нескольких фирм,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 • Необходимо избегать эффект храповика, т.е. преднамеренное снижение производительности на ранних этапах, чтобы избежать слишком жестких стандартов в будущем и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 • Возможность технического прогресса (или регресса</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Структура оптимальной динамической схемы аналогична разработанным выше. Таким образом, оптимальный предел дохода для фирмы определяется эталонной нормой на основе DEA.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Предполагая поддающиеся проверке фактические затраты и принимая во внимание создание новой информации, </w:t>
      </w:r>
      <w:r w:rsidRPr="002D1EDF">
        <w:rPr>
          <w:rFonts w:ascii="Times New Roman" w:hAnsi="Times New Roman" w:cs="Times New Roman"/>
          <w:b/>
          <w:sz w:val="28"/>
          <w:szCs w:val="28"/>
        </w:rPr>
        <w:t>эффект Рэтчета</w:t>
      </w:r>
      <w:r w:rsidRPr="002D1EDF">
        <w:rPr>
          <w:rFonts w:ascii="Times New Roman" w:hAnsi="Times New Roman" w:cs="Times New Roman"/>
          <w:sz w:val="28"/>
          <w:szCs w:val="28"/>
        </w:rPr>
        <w:t xml:space="preserve"> и возможный технический прогресс, оптимальная схема становится:</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Pr="002D1EDF" w:rsidRDefault="008F63E4" w:rsidP="002D1EDF">
      <w:pPr>
        <w:spacing w:after="0" w:line="240" w:lineRule="auto"/>
        <w:ind w:firstLine="709"/>
        <w:jc w:val="center"/>
        <w:rPr>
          <w:rFonts w:ascii="Times New Roman" w:hAnsi="Times New Roman" w:cs="Times New Roman"/>
          <w:b/>
          <w:sz w:val="28"/>
          <w:szCs w:val="28"/>
          <w:lang w:val="en-US"/>
        </w:rPr>
      </w:pP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lang w:val="en-US"/>
              </w:rPr>
              <m:t>B</m:t>
            </m:r>
          </m:e>
          <m:sub>
            <m:r>
              <m:rPr>
                <m:sty m:val="b"/>
              </m:rPr>
              <w:rPr>
                <w:rFonts w:ascii="Cambria Math" w:hAnsi="Cambria Math" w:cs="Times New Roman"/>
                <w:sz w:val="28"/>
                <w:szCs w:val="28"/>
              </w:rPr>
              <m:t>t</m:t>
            </m:r>
          </m:sub>
          <m:sup>
            <m:r>
              <m:rPr>
                <m:sty m:val="b"/>
              </m:rPr>
              <w:rPr>
                <w:rFonts w:ascii="Cambria Math" w:hAnsi="Cambria Math" w:cs="Times New Roman"/>
                <w:sz w:val="28"/>
                <w:szCs w:val="28"/>
                <w:lang w:val="en-US"/>
              </w:rPr>
              <m:t>*</m:t>
            </m:r>
            <m:r>
              <m:rPr>
                <m:sty m:val="b"/>
              </m:rPr>
              <w:rPr>
                <w:rFonts w:ascii="Cambria Math" w:hAnsi="Cambria Math" w:cs="Times New Roman"/>
                <w:sz w:val="28"/>
                <w:szCs w:val="28"/>
              </w:rPr>
              <m:t>k</m:t>
            </m:r>
          </m:sup>
        </m:sSubSup>
      </m:oMath>
      <w:r w:rsidR="002D1EDF" w:rsidRPr="002D1EDF">
        <w:rPr>
          <w:rFonts w:ascii="Times New Roman" w:hAnsi="Times New Roman" w:cs="Times New Roman"/>
          <w:b/>
          <w:sz w:val="28"/>
          <w:szCs w:val="28"/>
          <w:lang w:val="en-US"/>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r>
          <m:rPr>
            <m:sty m:val="b"/>
          </m:rPr>
          <w:rPr>
            <w:rFonts w:ascii="Cambria Math" w:hAnsi="Cambria Math" w:cs="Times New Roman"/>
            <w:sz w:val="28"/>
            <w:szCs w:val="28"/>
            <w:lang w:val="en-US"/>
          </w:rPr>
          <m:t>,</m:t>
        </m:r>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b/>
          <w:sz w:val="28"/>
          <w:szCs w:val="28"/>
          <w:lang w:val="en-US"/>
        </w:rPr>
        <w:t xml:space="preserve">)=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b</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sz w:val="28"/>
          <w:szCs w:val="28"/>
          <w:lang w:val="en-US"/>
        </w:rPr>
        <w:t>+</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x</m:t>
            </m:r>
          </m:e>
          <m:sub>
            <m:r>
              <m:rPr>
                <m:sty m:val="b"/>
              </m:rPr>
              <w:rPr>
                <w:rFonts w:ascii="Cambria Math" w:hAnsi="Cambria Math" w:cs="Times New Roman"/>
                <w:sz w:val="28"/>
                <w:szCs w:val="28"/>
              </w:rPr>
              <m:t>t</m:t>
            </m:r>
          </m:sub>
          <m:sup>
            <m:r>
              <m:rPr>
                <m:sty m:val="b"/>
              </m:rPr>
              <w:rPr>
                <w:rFonts w:ascii="Cambria Math" w:hAnsi="Cambria Math" w:cs="Times New Roman"/>
                <w:sz w:val="28"/>
                <w:szCs w:val="28"/>
              </w:rPr>
              <m:t>k</m:t>
            </m:r>
          </m:sup>
        </m:sSubSup>
      </m:oMath>
      <w:r w:rsidR="002D1EDF" w:rsidRPr="002D1EDF">
        <w:rPr>
          <w:rFonts w:ascii="Times New Roman" w:hAnsi="Times New Roman" w:cs="Times New Roman"/>
          <w:b/>
          <w:sz w:val="28"/>
          <w:szCs w:val="28"/>
          <w:lang w:val="en-US"/>
        </w:rPr>
        <w:t>+</w:t>
      </w:r>
      <m:oMath>
        <m:sSup>
          <m:sSupPr>
            <m:ctrlPr>
              <w:rPr>
                <w:rFonts w:ascii="Cambria Math" w:hAnsi="Cambria Math" w:cs="Times New Roman"/>
                <w:b/>
                <w:sz w:val="28"/>
                <w:szCs w:val="28"/>
              </w:rPr>
            </m:ctrlPr>
          </m:sSupPr>
          <m:e>
            <m:r>
              <m:rPr>
                <m:sty m:val="b"/>
              </m:rPr>
              <w:rPr>
                <w:rFonts w:ascii="Cambria Math" w:hAnsi="Cambria Math" w:cs="Times New Roman"/>
                <w:sz w:val="28"/>
                <w:szCs w:val="28"/>
              </w:rPr>
              <m:t>p</m:t>
            </m:r>
          </m:e>
          <m:sup>
            <m:r>
              <m:rPr>
                <m:sty m:val="b"/>
              </m:rPr>
              <w:rPr>
                <w:rFonts w:ascii="Cambria Math" w:hAnsi="Cambria Math" w:cs="Times New Roman"/>
                <w:sz w:val="28"/>
                <w:szCs w:val="28"/>
              </w:rPr>
              <m:t>k</m:t>
            </m:r>
          </m:sup>
        </m:sSup>
      </m:oMath>
      <w:r w:rsidR="002D1EDF" w:rsidRPr="002D1EDF">
        <w:rPr>
          <w:rFonts w:ascii="Times New Roman" w:hAnsi="Times New Roman" w:cs="Times New Roman"/>
          <w:b/>
          <w:sz w:val="28"/>
          <w:szCs w:val="28"/>
          <w:lang w:val="en-US"/>
        </w:rPr>
        <w:t>(C</w:t>
      </w:r>
      <w:r w:rsidR="002D1EDF" w:rsidRPr="002D1EDF">
        <w:rPr>
          <w:rFonts w:ascii="Times New Roman" w:hAnsi="Times New Roman" w:cs="Times New Roman"/>
          <w:b/>
          <w:sz w:val="28"/>
          <w:szCs w:val="28"/>
          <w:vertAlign w:val="superscript"/>
          <w:lang w:val="en-US"/>
        </w:rPr>
        <w:t>DEA</w:t>
      </w:r>
      <w:r w:rsidR="002D1EDF" w:rsidRPr="002D1EDF">
        <w:rPr>
          <w:rFonts w:ascii="Times New Roman" w:hAnsi="Times New Roman" w:cs="Times New Roman"/>
          <w:b/>
          <w:sz w:val="28"/>
          <w:szCs w:val="28"/>
          <w:lang w:val="en-US"/>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b/>
          <w:sz w:val="28"/>
          <w:szCs w:val="28"/>
          <w:lang w:val="en-US"/>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b/>
          <w:sz w:val="28"/>
          <w:szCs w:val="28"/>
          <w:lang w:val="en-US"/>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1-t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b/>
          <w:sz w:val="28"/>
          <w:szCs w:val="28"/>
          <w:lang w:val="en-US"/>
        </w:rPr>
        <w:t>)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002D1EDF" w:rsidRPr="002D1EDF">
        <w:rPr>
          <w:rFonts w:ascii="Times New Roman" w:hAnsi="Times New Roman" w:cs="Times New Roman"/>
          <w:b/>
          <w:sz w:val="28"/>
          <w:szCs w:val="28"/>
          <w:lang w:val="en-US"/>
        </w:rPr>
        <w:t>)</w:t>
      </w:r>
    </w:p>
    <w:p w:rsidR="002D1EDF" w:rsidRPr="002D1EDF" w:rsidRDefault="002D1EDF" w:rsidP="002D1EDF">
      <w:pPr>
        <w:spacing w:after="0" w:line="240" w:lineRule="auto"/>
        <w:ind w:firstLine="709"/>
        <w:jc w:val="both"/>
        <w:rPr>
          <w:rFonts w:ascii="Times New Roman" w:hAnsi="Times New Roman" w:cs="Times New Roman"/>
          <w:sz w:val="28"/>
          <w:szCs w:val="28"/>
          <w:lang w:val="en-US"/>
        </w:rPr>
      </w:pP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Оптимальная компенсация = единовременная выплата</w:t>
      </w:r>
    </w:p>
    <w:p w:rsidR="002D1EDF" w:rsidRP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+Фактические затраты</w:t>
      </w:r>
    </w:p>
    <w:p w:rsidR="002D1EDF" w:rsidRDefault="008F63E4" w:rsidP="002D1EDF">
      <w:pPr>
        <w:spacing w:after="0" w:line="240" w:lineRule="auto"/>
        <w:ind w:firstLine="709"/>
        <w:jc w:val="center"/>
        <w:rPr>
          <w:rFonts w:ascii="Times New Roman" w:hAnsi="Times New Roman" w:cs="Times New Roman"/>
          <w:b/>
          <w:sz w:val="28"/>
          <w:szCs w:val="28"/>
        </w:rPr>
      </w:pPr>
      <m:oMath>
        <m:sSup>
          <m:sSupPr>
            <m:ctrlPr>
              <w:rPr>
                <w:rFonts w:ascii="Cambria Math" w:hAnsi="Cambria Math" w:cs="Times New Roman"/>
                <w:b/>
                <w:sz w:val="28"/>
                <w:szCs w:val="28"/>
              </w:rPr>
            </m:ctrlPr>
          </m:sSupPr>
          <m:e>
            <m:r>
              <m:rPr>
                <m:sty m:val="b"/>
              </m:rPr>
              <w:rPr>
                <w:rFonts w:ascii="Cambria Math" w:hAnsi="Cambria Math" w:cs="Times New Roman"/>
                <w:sz w:val="28"/>
                <w:szCs w:val="28"/>
              </w:rPr>
              <m:t>+p</m:t>
            </m:r>
          </m:e>
          <m:sup>
            <m:r>
              <m:rPr>
                <m:sty m:val="b"/>
              </m:rPr>
              <w:rPr>
                <w:rFonts w:ascii="Cambria Math" w:hAnsi="Cambria Math" w:cs="Times New Roman"/>
                <w:sz w:val="28"/>
                <w:szCs w:val="28"/>
              </w:rPr>
              <m:t>k(</m:t>
            </m:r>
          </m:sup>
        </m:sSup>
      </m:oMath>
      <w:r w:rsidR="002D1EDF" w:rsidRPr="002D1EDF">
        <w:rPr>
          <w:rFonts w:ascii="Times New Roman" w:hAnsi="Times New Roman" w:cs="Times New Roman"/>
          <w:b/>
          <w:sz w:val="28"/>
          <w:szCs w:val="28"/>
        </w:rPr>
        <w:t>Предполагаемая экономия средств DEA)</w:t>
      </w:r>
    </w:p>
    <w:p w:rsidR="002D1EDF" w:rsidRPr="002D1EDF" w:rsidRDefault="002D1EDF" w:rsidP="002D1EDF">
      <w:pPr>
        <w:spacing w:after="0" w:line="240" w:lineRule="auto"/>
        <w:ind w:firstLine="709"/>
        <w:jc w:val="center"/>
        <w:rPr>
          <w:rFonts w:ascii="Times New Roman" w:hAnsi="Times New Roman" w:cs="Times New Roman"/>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где </w:t>
      </w:r>
      <w:r w:rsidRPr="002D1EDF">
        <w:rPr>
          <w:rFonts w:ascii="Times New Roman" w:hAnsi="Times New Roman" w:cs="Times New Roman"/>
          <w:b/>
          <w:sz w:val="28"/>
          <w:szCs w:val="28"/>
        </w:rPr>
        <w:t>(</w:t>
      </w:r>
      <w:r w:rsidRPr="002D1EDF">
        <w:rPr>
          <w:rFonts w:ascii="Times New Roman" w:hAnsi="Times New Roman" w:cs="Times New Roman"/>
          <w:b/>
          <w:sz w:val="28"/>
          <w:szCs w:val="28"/>
          <w:lang w:val="en-US"/>
        </w:rPr>
        <w:t>C</w:t>
      </w:r>
      <w:r w:rsidRPr="002D1EDF">
        <w:rPr>
          <w:rFonts w:ascii="Times New Roman" w:hAnsi="Times New Roman" w:cs="Times New Roman"/>
          <w:b/>
          <w:sz w:val="28"/>
          <w:szCs w:val="28"/>
          <w:vertAlign w:val="superscript"/>
          <w:lang w:val="en-US"/>
        </w:rPr>
        <w:t>DEA</w:t>
      </w:r>
      <w:r w:rsidRPr="002D1EDF">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Pr="002D1EDF">
        <w:rPr>
          <w:rFonts w:ascii="Times New Roman" w:hAnsi="Times New Roman" w:cs="Times New Roman"/>
          <w:b/>
          <w:sz w:val="28"/>
          <w:szCs w:val="28"/>
        </w:rPr>
        <w:t>|</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sub>
          <m:sup>
            <m:r>
              <m:rPr>
                <m:sty m:val="b"/>
              </m:rPr>
              <w:rPr>
                <w:rFonts w:ascii="Cambria Math" w:hAnsi="Cambria Math" w:cs="Times New Roman"/>
                <w:sz w:val="28"/>
                <w:szCs w:val="28"/>
              </w:rPr>
              <m:t>-</m:t>
            </m:r>
            <m:r>
              <m:rPr>
                <m:sty m:val="b"/>
              </m:rPr>
              <w:rPr>
                <w:rFonts w:ascii="Cambria Math" w:hAnsi="Cambria Math" w:cs="Times New Roman"/>
                <w:sz w:val="28"/>
                <w:szCs w:val="28"/>
                <w:lang w:val="en-US"/>
              </w:rPr>
              <m:t>k</m:t>
            </m:r>
          </m:sup>
        </m:sSubSup>
      </m:oMath>
      <w:r w:rsidRPr="002D1EDF">
        <w:rPr>
          <w:rFonts w:ascii="Times New Roman" w:hAnsi="Times New Roman" w:cs="Times New Roman"/>
          <w:b/>
          <w:sz w:val="28"/>
          <w:szCs w:val="28"/>
        </w:rPr>
        <w:t xml:space="preserve"> ,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y</m:t>
            </m:r>
          </m:e>
          <m:sub>
            <m:r>
              <m:rPr>
                <m:sty m:val="b"/>
              </m:rPr>
              <w:rPr>
                <w:rFonts w:ascii="Cambria Math" w:hAnsi="Cambria Math" w:cs="Times New Roman"/>
                <w:sz w:val="28"/>
                <w:szCs w:val="28"/>
                <w:lang w:val="en-US"/>
              </w:rPr>
              <m:t>1</m:t>
            </m:r>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sub>
          <m:sup>
            <m:r>
              <m:rPr>
                <m:sty m:val="b"/>
              </m:rPr>
              <w:rPr>
                <w:rFonts w:ascii="Cambria Math" w:hAnsi="Cambria Math" w:cs="Times New Roman"/>
                <w:sz w:val="28"/>
                <w:szCs w:val="28"/>
              </w:rPr>
              <m:t>-</m:t>
            </m:r>
            <m:r>
              <m:rPr>
                <m:sty m:val="b"/>
              </m:rPr>
              <w:rPr>
                <w:rFonts w:ascii="Cambria Math" w:hAnsi="Cambria Math" w:cs="Times New Roman"/>
                <w:sz w:val="28"/>
                <w:szCs w:val="28"/>
                <w:lang w:val="en-US"/>
              </w:rPr>
              <m:t>k</m:t>
            </m:r>
          </m:sup>
        </m:sSubSup>
      </m:oMath>
      <w:r w:rsidRPr="002D1EDF">
        <w:rPr>
          <w:rFonts w:ascii="Times New Roman" w:hAnsi="Times New Roman" w:cs="Times New Roman"/>
          <w:b/>
          <w:sz w:val="28"/>
          <w:szCs w:val="28"/>
        </w:rPr>
        <w:t>) -</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x</m:t>
            </m:r>
          </m:e>
          <m:sub>
            <m:r>
              <m:rPr>
                <m:sty m:val="b"/>
              </m:rPr>
              <w:rPr>
                <w:rFonts w:ascii="Cambria Math" w:hAnsi="Cambria Math" w:cs="Times New Roman"/>
                <w:sz w:val="28"/>
                <w:szCs w:val="28"/>
                <w:lang w:val="en-US"/>
              </w:rPr>
              <m:t>t</m:t>
            </m:r>
          </m:sub>
          <m:sup>
            <m:r>
              <m:rPr>
                <m:sty m:val="b"/>
              </m:rPr>
              <w:rPr>
                <w:rFonts w:ascii="Cambria Math" w:hAnsi="Cambria Math" w:cs="Times New Roman"/>
                <w:sz w:val="28"/>
                <w:szCs w:val="28"/>
                <w:lang w:val="en-US"/>
              </w:rPr>
              <m:t>k</m:t>
            </m:r>
          </m:sup>
        </m:sSubSup>
      </m:oMath>
      <w:r w:rsidRPr="002D1EDF">
        <w:rPr>
          <w:rFonts w:ascii="Times New Roman" w:hAnsi="Times New Roman" w:cs="Times New Roman"/>
          <w:b/>
          <w:sz w:val="28"/>
          <w:szCs w:val="28"/>
        </w:rPr>
        <w:t>)</w:t>
      </w:r>
      <w:r w:rsidRPr="002D1EDF">
        <w:rPr>
          <w:rFonts w:ascii="Times New Roman" w:hAnsi="Times New Roman" w:cs="Times New Roman"/>
          <w:sz w:val="28"/>
          <w:szCs w:val="28"/>
        </w:rPr>
        <w:t xml:space="preserve"> </w:t>
      </w:r>
      <w:r w:rsidRPr="002D1EDF">
        <w:rPr>
          <w:rFonts w:ascii="Times New Roman" w:hAnsi="Times New Roman" w:cs="Times New Roman"/>
          <w:b/>
          <w:sz w:val="28"/>
          <w:szCs w:val="28"/>
        </w:rPr>
        <w:t xml:space="preserve">- </w:t>
      </w:r>
      <w:r w:rsidRPr="002D1EDF">
        <w:rPr>
          <w:rFonts w:ascii="Times New Roman" w:hAnsi="Times New Roman" w:cs="Times New Roman"/>
          <w:sz w:val="28"/>
          <w:szCs w:val="28"/>
        </w:rPr>
        <w:t xml:space="preserve">это норма затрат на основе DEA, в которой используется вся информация от других фирм, полученная в периоды </w:t>
      </w:r>
      <w:r w:rsidRPr="002D1EDF">
        <w:rPr>
          <w:rFonts w:ascii="Times New Roman" w:hAnsi="Times New Roman" w:cs="Times New Roman"/>
          <w:b/>
          <w:sz w:val="28"/>
          <w:szCs w:val="28"/>
        </w:rPr>
        <w:t>с 1 по t.</w:t>
      </w:r>
      <w:r w:rsidRPr="002D1EDF">
        <w:rPr>
          <w:rFonts w:ascii="Times New Roman" w:hAnsi="Times New Roman" w:cs="Times New Roman"/>
          <w:sz w:val="28"/>
          <w:szCs w:val="28"/>
        </w:rPr>
        <w:t xml:space="preserve">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Опираясь только на информацию других фирм при установлении нормы, мы избегаем </w:t>
      </w:r>
      <w:r w:rsidRPr="002D1EDF">
        <w:rPr>
          <w:rFonts w:ascii="Times New Roman" w:hAnsi="Times New Roman" w:cs="Times New Roman"/>
          <w:b/>
          <w:sz w:val="28"/>
          <w:szCs w:val="28"/>
        </w:rPr>
        <w:t>эффекта Рэтчета,</w:t>
      </w:r>
      <w:r w:rsidRPr="002D1EDF">
        <w:rPr>
          <w:rFonts w:ascii="Times New Roman" w:hAnsi="Times New Roman" w:cs="Times New Roman"/>
          <w:sz w:val="28"/>
          <w:szCs w:val="28"/>
        </w:rPr>
        <w:t xml:space="preserve"> и, полагаясь на все предыдущие результаты, мы предполагаем, что технического регресса нет.</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Конечно, динамический случай может быть расширен, например, путем включения стимулов к инновациям и обмену новаторскими методами.  Кроме того, он может быть расширен на ситуации, когда способность наверстывать </w:t>
      </w:r>
      <w:r w:rsidRPr="002D1EDF">
        <w:rPr>
          <w:rFonts w:ascii="Times New Roman" w:hAnsi="Times New Roman" w:cs="Times New Roman"/>
          <w:sz w:val="28"/>
          <w:szCs w:val="28"/>
        </w:rPr>
        <w:lastRenderedPageBreak/>
        <w:t>упущенное несколько ограничена, так что немедленного наверстывания, как это предполагается здесь, можно избежать.</w:t>
      </w:r>
    </w:p>
    <w:p w:rsidR="002D1EDF" w:rsidRPr="002D1EDF" w:rsidRDefault="002D1EDF" w:rsidP="002D1EDF">
      <w:pPr>
        <w:spacing w:after="0" w:line="240" w:lineRule="auto"/>
        <w:ind w:firstLine="709"/>
        <w:jc w:val="both"/>
        <w:rPr>
          <w:rFonts w:ascii="Times New Roman" w:hAnsi="Times New Roman" w:cs="Times New Roman"/>
          <w:sz w:val="28"/>
          <w:szCs w:val="28"/>
        </w:rPr>
      </w:pPr>
    </w:p>
    <w:p w:rsidR="002D1EDF" w:rsidRDefault="002D1EDF" w:rsidP="002D1EDF">
      <w:pPr>
        <w:spacing w:after="0" w:line="240" w:lineRule="auto"/>
        <w:ind w:firstLine="709"/>
        <w:jc w:val="center"/>
        <w:rPr>
          <w:rFonts w:ascii="Times New Roman" w:hAnsi="Times New Roman" w:cs="Times New Roman"/>
          <w:b/>
          <w:sz w:val="28"/>
          <w:szCs w:val="28"/>
        </w:rPr>
      </w:pPr>
      <w:r w:rsidRPr="002D1EDF">
        <w:rPr>
          <w:rFonts w:ascii="Times New Roman" w:hAnsi="Times New Roman" w:cs="Times New Roman"/>
          <w:b/>
          <w:sz w:val="28"/>
          <w:szCs w:val="28"/>
        </w:rPr>
        <w:t>10.4.6 Стимулы к участию в торгах</w:t>
      </w:r>
    </w:p>
    <w:p w:rsidR="00361001" w:rsidRPr="002D1EDF" w:rsidRDefault="00361001" w:rsidP="002D1EDF">
      <w:pPr>
        <w:spacing w:after="0" w:line="240" w:lineRule="auto"/>
        <w:ind w:firstLine="709"/>
        <w:jc w:val="center"/>
        <w:rPr>
          <w:rFonts w:ascii="Times New Roman" w:hAnsi="Times New Roman" w:cs="Times New Roman"/>
          <w:b/>
          <w:sz w:val="28"/>
          <w:szCs w:val="28"/>
        </w:rPr>
      </w:pP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 xml:space="preserve">Результаты, изложенные выше, касаются стимулов и координации действий с учетом реализованных производственных планов. </w:t>
      </w:r>
    </w:p>
    <w:p w:rsidR="002D1EDF" w:rsidRPr="002D1EDF" w:rsidRDefault="002D1EDF" w:rsidP="002D1EDF">
      <w:pPr>
        <w:spacing w:after="0" w:line="240" w:lineRule="auto"/>
        <w:ind w:firstLine="709"/>
        <w:jc w:val="both"/>
        <w:rPr>
          <w:rFonts w:ascii="Times New Roman" w:hAnsi="Times New Roman" w:cs="Times New Roman"/>
          <w:sz w:val="28"/>
          <w:szCs w:val="28"/>
        </w:rPr>
      </w:pPr>
      <w:r w:rsidRPr="002D1EDF">
        <w:rPr>
          <w:rFonts w:ascii="Times New Roman" w:hAnsi="Times New Roman" w:cs="Times New Roman"/>
          <w:sz w:val="28"/>
          <w:szCs w:val="28"/>
        </w:rPr>
        <w:t>Реализованные производственные планы могут быть созданы заранее или могут быть частью будущего производственный контекст с несколькими агентами.</w:t>
      </w:r>
    </w:p>
    <w:p w:rsidR="00E37AA2" w:rsidRDefault="00E37AA2" w:rsidP="000C3148">
      <w:pPr>
        <w:spacing w:after="0" w:line="240" w:lineRule="auto"/>
        <w:ind w:firstLine="709"/>
        <w:jc w:val="both"/>
        <w:rPr>
          <w:rFonts w:ascii="Times New Roman" w:hAnsi="Times New Roman" w:cs="Times New Roman"/>
          <w:sz w:val="28"/>
          <w:szCs w:val="28"/>
        </w:rPr>
      </w:pPr>
    </w:p>
    <w:p w:rsidR="00E37AA2" w:rsidRPr="00E37AA2" w:rsidRDefault="00E37AA2" w:rsidP="00E37AA2">
      <w:pPr>
        <w:tabs>
          <w:tab w:val="left" w:pos="2679"/>
        </w:tabs>
        <w:jc w:val="center"/>
        <w:rPr>
          <w:rFonts w:ascii="Times New Roman" w:hAnsi="Times New Roman" w:cs="Times New Roman"/>
          <w:b/>
          <w:sz w:val="28"/>
          <w:szCs w:val="28"/>
        </w:rPr>
      </w:pPr>
      <w:r w:rsidRPr="00E37AA2">
        <w:rPr>
          <w:rFonts w:ascii="Times New Roman" w:hAnsi="Times New Roman" w:cs="Times New Roman"/>
          <w:b/>
          <w:sz w:val="28"/>
          <w:szCs w:val="28"/>
        </w:rPr>
        <w:t>10.4.7 Практическое применение: регулирование DSO в Норвегии</w:t>
      </w:r>
    </w:p>
    <w:p w:rsidR="005746F5" w:rsidRDefault="00E37AA2" w:rsidP="005746F5">
      <w:pPr>
        <w:tabs>
          <w:tab w:val="left" w:pos="2679"/>
        </w:tabs>
        <w:spacing w:after="0" w:line="240" w:lineRule="auto"/>
        <w:ind w:firstLine="709"/>
        <w:jc w:val="both"/>
        <w:rPr>
          <w:rFonts w:ascii="Times New Roman" w:hAnsi="Times New Roman" w:cs="Times New Roman"/>
          <w:b/>
          <w:sz w:val="28"/>
          <w:szCs w:val="28"/>
        </w:rPr>
      </w:pPr>
      <w:r w:rsidRPr="00E37AA2">
        <w:rPr>
          <w:rFonts w:ascii="Times New Roman" w:hAnsi="Times New Roman" w:cs="Times New Roman"/>
          <w:sz w:val="28"/>
          <w:szCs w:val="28"/>
        </w:rPr>
        <w:t>В 2007 году норвежский регулирующий орган для DSO электроэнергии, Норвежское управление водных ресурсов и энергетики (NVE), перешел от регулирования предельного уровня ожидаемых доходов к соревнованию критериев на основ</w:t>
      </w:r>
      <w:r w:rsidR="005746F5">
        <w:rPr>
          <w:rFonts w:ascii="Times New Roman" w:hAnsi="Times New Roman" w:cs="Times New Roman"/>
          <w:sz w:val="28"/>
          <w:szCs w:val="28"/>
        </w:rPr>
        <w:t>е DEA. режим, как показано выше</w:t>
      </w:r>
      <w:r w:rsidRPr="00E37AA2">
        <w:rPr>
          <w:rFonts w:ascii="Times New Roman" w:hAnsi="Times New Roman" w:cs="Times New Roman"/>
          <w:sz w:val="28"/>
          <w:szCs w:val="28"/>
        </w:rPr>
        <w:t xml:space="preserve"> </w:t>
      </w:r>
      <w:r w:rsidRPr="00F51FB6">
        <w:rPr>
          <w:rFonts w:ascii="Times New Roman" w:hAnsi="Times New Roman" w:cs="Times New Roman"/>
          <w:sz w:val="28"/>
          <w:szCs w:val="28"/>
        </w:rPr>
        <w:t>с</w:t>
      </w:r>
      <w:r w:rsidRPr="005746F5">
        <w:rPr>
          <w:rFonts w:ascii="Times New Roman" w:hAnsi="Times New Roman" w:cs="Times New Roman"/>
          <w:b/>
          <w:sz w:val="28"/>
          <w:szCs w:val="28"/>
        </w:rPr>
        <w:t xml:space="preserve"> </w:t>
      </w:r>
      <w:r w:rsidR="005746F5" w:rsidRPr="005746F5">
        <w:rPr>
          <w:rFonts w:ascii="Times New Roman" w:hAnsi="Times New Roman" w:cs="Times New Roman"/>
          <w:b/>
          <w:sz w:val="28"/>
          <w:szCs w:val="28"/>
        </w:rPr>
        <w:t xml:space="preserve"> р=0.6</w:t>
      </w:r>
    </w:p>
    <w:p w:rsidR="001644E4" w:rsidRDefault="005746F5" w:rsidP="005746F5">
      <w:pPr>
        <w:ind w:firstLine="708"/>
        <w:rPr>
          <w:rFonts w:ascii="Times New Roman" w:hAnsi="Times New Roman" w:cs="Times New Roman"/>
          <w:sz w:val="28"/>
          <w:szCs w:val="28"/>
        </w:rPr>
      </w:pPr>
      <w:r w:rsidRPr="005746F5">
        <w:rPr>
          <w:rFonts w:ascii="Times New Roman" w:hAnsi="Times New Roman" w:cs="Times New Roman"/>
          <w:sz w:val="28"/>
          <w:szCs w:val="28"/>
        </w:rPr>
        <w:t>В частности, предел доходов в Норвегии определяется как</w:t>
      </w:r>
    </w:p>
    <w:p w:rsidR="005746F5" w:rsidRPr="009F7894" w:rsidRDefault="005746F5" w:rsidP="009F7894">
      <w:pPr>
        <w:ind w:firstLine="708"/>
        <w:jc w:val="center"/>
        <w:rPr>
          <w:rFonts w:ascii="Times New Roman" w:hAnsi="Times New Roman" w:cs="Times New Roman"/>
          <w:b/>
          <w:sz w:val="28"/>
          <w:szCs w:val="28"/>
          <w:lang w:val="en-US"/>
        </w:rPr>
      </w:pPr>
      <w:r w:rsidRPr="005746F5">
        <w:rPr>
          <w:rFonts w:ascii="Times New Roman" w:hAnsi="Times New Roman" w:cs="Times New Roman"/>
          <w:b/>
          <w:sz w:val="28"/>
          <w:szCs w:val="28"/>
          <w:lang w:val="en-US"/>
        </w:rPr>
        <w:t>R</w:t>
      </w:r>
      <w:r w:rsidRPr="005746F5">
        <w:rPr>
          <w:rFonts w:ascii="Times New Roman" w:hAnsi="Times New Roman" w:cs="Times New Roman"/>
          <w:b/>
          <w:sz w:val="28"/>
          <w:szCs w:val="28"/>
          <w:vertAlign w:val="superscript"/>
          <w:lang w:val="en-US"/>
        </w:rPr>
        <w:t>k</w:t>
      </w:r>
      <w:r w:rsidRPr="005746F5">
        <w:rPr>
          <w:rFonts w:ascii="Times New Roman" w:hAnsi="Times New Roman" w:cs="Times New Roman"/>
          <w:b/>
          <w:sz w:val="28"/>
          <w:szCs w:val="28"/>
          <w:lang w:val="en-US"/>
        </w:rPr>
        <w:t>(t)</w:t>
      </w:r>
      <w:r>
        <w:rPr>
          <w:rFonts w:ascii="Times New Roman" w:hAnsi="Times New Roman" w:cs="Times New Roman"/>
          <w:b/>
          <w:sz w:val="28"/>
          <w:szCs w:val="28"/>
          <w:lang w:val="en-US"/>
        </w:rPr>
        <w:t>=0.4C</w:t>
      </w:r>
      <w:r>
        <w:rPr>
          <w:rFonts w:ascii="Times New Roman" w:hAnsi="Times New Roman" w:cs="Times New Roman"/>
          <w:b/>
          <w:sz w:val="28"/>
          <w:szCs w:val="28"/>
          <w:vertAlign w:val="superscript"/>
          <w:lang w:val="en-US"/>
        </w:rPr>
        <w:t>k</w:t>
      </w:r>
      <w:r>
        <w:rPr>
          <w:rFonts w:ascii="Times New Roman" w:hAnsi="Times New Roman" w:cs="Times New Roman"/>
          <w:b/>
          <w:sz w:val="28"/>
          <w:szCs w:val="28"/>
          <w:lang w:val="en-US"/>
        </w:rPr>
        <w:t>(t)+0.6</w:t>
      </w:r>
      <m:oMath>
        <m:sSubSup>
          <m:sSubSupPr>
            <m:ctrlPr>
              <w:rPr>
                <w:rFonts w:ascii="Cambria Math" w:hAnsi="Cambria Math" w:cs="Times New Roman"/>
                <w:b/>
                <w:sz w:val="28"/>
                <w:szCs w:val="28"/>
                <w:lang w:val="en-US"/>
              </w:rPr>
            </m:ctrlPr>
          </m:sSubSupPr>
          <m:e>
            <m:r>
              <m:rPr>
                <m:sty m:val="b"/>
              </m:rPr>
              <w:rPr>
                <w:rFonts w:ascii="Cambria Math" w:hAnsi="Cambria Math" w:cs="Times New Roman"/>
                <w:sz w:val="28"/>
                <w:szCs w:val="28"/>
                <w:lang w:val="en-US"/>
              </w:rPr>
              <m:t>C</m:t>
            </m:r>
          </m:e>
          <m:sub>
            <m:r>
              <m:rPr>
                <m:sty m:val="b"/>
              </m:rPr>
              <w:rPr>
                <w:rFonts w:ascii="Cambria Math" w:hAnsi="Cambria Math" w:cs="Times New Roman"/>
                <w:sz w:val="28"/>
                <w:szCs w:val="28"/>
                <w:lang w:val="en-US"/>
              </w:rPr>
              <m:t>DEA</m:t>
            </m:r>
          </m:sub>
          <m:sup>
            <m:r>
              <m:rPr>
                <m:sty m:val="b"/>
              </m:rPr>
              <w:rPr>
                <w:rFonts w:ascii="Cambria Math" w:hAnsi="Cambria Math" w:cs="Times New Roman"/>
                <w:sz w:val="28"/>
                <w:szCs w:val="28"/>
                <w:lang w:val="en-US"/>
              </w:rPr>
              <m:t>k</m:t>
            </m:r>
          </m:sup>
        </m:sSubSup>
      </m:oMath>
      <w:r w:rsidR="00E104D5">
        <w:rPr>
          <w:rFonts w:ascii="Times New Roman" w:hAnsi="Times New Roman" w:cs="Times New Roman"/>
          <w:b/>
          <w:sz w:val="28"/>
          <w:szCs w:val="28"/>
          <w:lang w:val="en-US"/>
        </w:rPr>
        <w:t>(t-2)+IA</w:t>
      </w:r>
      <w:r w:rsidR="00E104D5">
        <w:rPr>
          <w:rFonts w:ascii="Times New Roman" w:hAnsi="Times New Roman" w:cs="Times New Roman"/>
          <w:b/>
          <w:sz w:val="28"/>
          <w:szCs w:val="28"/>
          <w:vertAlign w:val="superscript"/>
          <w:lang w:val="en-US"/>
        </w:rPr>
        <w:t>k</w:t>
      </w:r>
      <w:r w:rsidR="009F7894">
        <w:rPr>
          <w:rFonts w:ascii="Times New Roman" w:hAnsi="Times New Roman" w:cs="Times New Roman"/>
          <w:b/>
          <w:sz w:val="28"/>
          <w:szCs w:val="28"/>
          <w:lang w:val="en-US"/>
        </w:rPr>
        <w:t>(t)</w:t>
      </w:r>
    </w:p>
    <w:p w:rsidR="005746F5" w:rsidRPr="008F63E4" w:rsidRDefault="00F8773D" w:rsidP="00F8773D">
      <w:pPr>
        <w:spacing w:after="0" w:line="240" w:lineRule="auto"/>
        <w:ind w:firstLine="709"/>
        <w:jc w:val="both"/>
        <w:rPr>
          <w:rFonts w:ascii="Times New Roman" w:hAnsi="Times New Roman" w:cs="Times New Roman"/>
          <w:sz w:val="28"/>
          <w:szCs w:val="28"/>
        </w:rPr>
      </w:pPr>
      <w:r w:rsidRPr="00F8773D">
        <w:rPr>
          <w:rFonts w:ascii="Times New Roman" w:hAnsi="Times New Roman" w:cs="Times New Roman"/>
          <w:sz w:val="28"/>
          <w:szCs w:val="28"/>
        </w:rPr>
        <w:t xml:space="preserve">где </w:t>
      </w:r>
      <w:r w:rsidRPr="00F51FB6">
        <w:rPr>
          <w:rFonts w:ascii="Times New Roman" w:hAnsi="Times New Roman" w:cs="Times New Roman"/>
          <w:b/>
          <w:sz w:val="28"/>
          <w:szCs w:val="28"/>
          <w:lang w:val="en-US"/>
        </w:rPr>
        <w:t>R</w:t>
      </w:r>
      <w:r w:rsidRPr="00F51FB6">
        <w:rPr>
          <w:rFonts w:ascii="Times New Roman" w:hAnsi="Times New Roman" w:cs="Times New Roman"/>
          <w:b/>
          <w:sz w:val="28"/>
          <w:szCs w:val="28"/>
          <w:vertAlign w:val="superscript"/>
          <w:lang w:val="en-US"/>
        </w:rPr>
        <w:t>k</w:t>
      </w:r>
      <w:r w:rsidRPr="00F8773D">
        <w:rPr>
          <w:rFonts w:ascii="Times New Roman" w:hAnsi="Times New Roman" w:cs="Times New Roman"/>
          <w:sz w:val="28"/>
          <w:szCs w:val="28"/>
        </w:rPr>
        <w:t xml:space="preserve"> - предел выручки,  - норма затрат на основе</w:t>
      </w:r>
      <m:oMath>
        <m:r>
          <m:rPr>
            <m:sty m:val="bi"/>
          </m:rPr>
          <w:rPr>
            <w:rFonts w:ascii="Cambria Math" w:hAnsi="Cambria Math" w:cs="Times New Roman"/>
            <w:sz w:val="28"/>
            <w:szCs w:val="28"/>
          </w:rPr>
          <m:t xml:space="preserve"> </m:t>
        </m:r>
        <m:sSubSup>
          <m:sSubSupPr>
            <m:ctrlPr>
              <w:rPr>
                <w:rFonts w:ascii="Cambria Math" w:hAnsi="Cambria Math" w:cs="Times New Roman"/>
                <w:b/>
                <w:sz w:val="28"/>
                <w:szCs w:val="28"/>
              </w:rPr>
            </m:ctrlPr>
          </m:sSubSupPr>
          <m:e>
            <m:r>
              <m:rPr>
                <m:sty m:val="b"/>
              </m:rPr>
              <w:rPr>
                <w:rFonts w:ascii="Cambria Math" w:hAnsi="Cambria Math" w:cs="Times New Roman"/>
                <w:sz w:val="28"/>
                <w:szCs w:val="28"/>
              </w:rPr>
              <m:t>C</m:t>
            </m:r>
          </m:e>
          <m:sub>
            <m:r>
              <m:rPr>
                <m:sty m:val="b"/>
              </m:rPr>
              <w:rPr>
                <w:rFonts w:ascii="Cambria Math" w:hAnsi="Cambria Math" w:cs="Times New Roman"/>
                <w:sz w:val="28"/>
                <w:szCs w:val="28"/>
              </w:rPr>
              <m:t>DEA</m:t>
            </m:r>
          </m:sub>
          <m:sup>
            <m:r>
              <m:rPr>
                <m:sty m:val="b"/>
              </m:rPr>
              <w:rPr>
                <w:rFonts w:ascii="Cambria Math" w:hAnsi="Cambria Math" w:cs="Times New Roman"/>
                <w:sz w:val="28"/>
                <w:szCs w:val="28"/>
              </w:rPr>
              <m:t>k</m:t>
            </m:r>
          </m:sup>
        </m:sSubSup>
      </m:oMath>
      <w:r w:rsidR="00F51FB6" w:rsidRPr="00F51FB6">
        <w:rPr>
          <w:rFonts w:ascii="Times New Roman" w:hAnsi="Times New Roman" w:cs="Times New Roman"/>
          <w:sz w:val="28"/>
          <w:szCs w:val="28"/>
        </w:rPr>
        <w:t xml:space="preserve"> </w:t>
      </w:r>
      <w:r w:rsidRPr="00F8773D">
        <w:rPr>
          <w:rFonts w:ascii="Times New Roman" w:hAnsi="Times New Roman" w:cs="Times New Roman"/>
          <w:sz w:val="28"/>
          <w:szCs w:val="28"/>
        </w:rPr>
        <w:t xml:space="preserve"> для компаний, основанная на данных за </w:t>
      </w:r>
      <w:r w:rsidRPr="00F51FB6">
        <w:rPr>
          <w:rFonts w:ascii="Times New Roman" w:hAnsi="Times New Roman" w:cs="Times New Roman"/>
          <w:b/>
          <w:sz w:val="28"/>
          <w:szCs w:val="28"/>
        </w:rPr>
        <w:t xml:space="preserve">год </w:t>
      </w:r>
      <w:r w:rsidRPr="00F51FB6">
        <w:rPr>
          <w:rFonts w:ascii="Times New Roman" w:hAnsi="Times New Roman" w:cs="Times New Roman"/>
          <w:b/>
          <w:sz w:val="28"/>
          <w:szCs w:val="28"/>
          <w:lang w:val="en-US"/>
        </w:rPr>
        <w:t>t</w:t>
      </w:r>
      <w:r w:rsidR="00F51FB6" w:rsidRPr="00F51FB6">
        <w:rPr>
          <w:rFonts w:ascii="Times New Roman" w:hAnsi="Times New Roman" w:cs="Times New Roman"/>
          <w:b/>
          <w:sz w:val="28"/>
          <w:szCs w:val="28"/>
        </w:rPr>
        <w:t>-2</w:t>
      </w:r>
      <w:r w:rsidRPr="00F8773D">
        <w:rPr>
          <w:rFonts w:ascii="Times New Roman" w:hAnsi="Times New Roman" w:cs="Times New Roman"/>
          <w:sz w:val="28"/>
          <w:szCs w:val="28"/>
        </w:rPr>
        <w:t>, а</w:t>
      </w:r>
      <w:r w:rsidRPr="00F51FB6">
        <w:rPr>
          <w:rFonts w:ascii="Times New Roman" w:hAnsi="Times New Roman" w:cs="Times New Roman"/>
          <w:b/>
          <w:sz w:val="28"/>
          <w:szCs w:val="28"/>
        </w:rPr>
        <w:t xml:space="preserve"> </w:t>
      </w:r>
      <w:r w:rsidRPr="00F51FB6">
        <w:rPr>
          <w:rFonts w:ascii="Times New Roman" w:hAnsi="Times New Roman" w:cs="Times New Roman"/>
          <w:b/>
          <w:sz w:val="28"/>
          <w:szCs w:val="28"/>
          <w:lang w:val="en-US"/>
        </w:rPr>
        <w:t>IA</w:t>
      </w:r>
      <w:r w:rsidRPr="00F51FB6">
        <w:rPr>
          <w:rFonts w:ascii="Times New Roman" w:hAnsi="Times New Roman" w:cs="Times New Roman"/>
          <w:b/>
          <w:sz w:val="28"/>
          <w:szCs w:val="28"/>
          <w:vertAlign w:val="superscript"/>
          <w:lang w:val="en-US"/>
        </w:rPr>
        <w:t>k</w:t>
      </w:r>
      <w:r w:rsidR="00F51FB6" w:rsidRPr="00F51FB6">
        <w:rPr>
          <w:rFonts w:ascii="Times New Roman" w:hAnsi="Times New Roman" w:cs="Times New Roman"/>
          <w:b/>
          <w:sz w:val="28"/>
          <w:szCs w:val="28"/>
        </w:rPr>
        <w:t>(</w:t>
      </w:r>
      <w:r w:rsidRPr="00F51FB6">
        <w:rPr>
          <w:rFonts w:ascii="Times New Roman" w:hAnsi="Times New Roman" w:cs="Times New Roman"/>
          <w:b/>
          <w:sz w:val="28"/>
          <w:szCs w:val="28"/>
          <w:lang w:val="en-US"/>
        </w:rPr>
        <w:t>t</w:t>
      </w:r>
      <w:r w:rsidR="00F51FB6" w:rsidRPr="00F51FB6">
        <w:rPr>
          <w:rFonts w:ascii="Times New Roman" w:hAnsi="Times New Roman" w:cs="Times New Roman"/>
          <w:b/>
          <w:sz w:val="28"/>
          <w:szCs w:val="28"/>
        </w:rPr>
        <w:t>)</w:t>
      </w:r>
      <w:r w:rsidRPr="00F51FB6">
        <w:rPr>
          <w:rFonts w:ascii="Times New Roman" w:hAnsi="Times New Roman" w:cs="Times New Roman"/>
          <w:b/>
          <w:sz w:val="28"/>
          <w:szCs w:val="28"/>
        </w:rPr>
        <w:t>-</w:t>
      </w:r>
      <w:r w:rsidRPr="00F8773D">
        <w:rPr>
          <w:rFonts w:ascii="Times New Roman" w:hAnsi="Times New Roman" w:cs="Times New Roman"/>
          <w:sz w:val="28"/>
          <w:szCs w:val="28"/>
        </w:rPr>
        <w:t xml:space="preserve"> добавление инвестиций для учета новых инвестиций за год </w:t>
      </w:r>
      <w:r w:rsidRPr="00F51FB6">
        <w:rPr>
          <w:rFonts w:ascii="Times New Roman" w:hAnsi="Times New Roman" w:cs="Times New Roman"/>
          <w:b/>
          <w:sz w:val="28"/>
          <w:szCs w:val="28"/>
          <w:lang w:val="en-US"/>
        </w:rPr>
        <w:t>t</w:t>
      </w:r>
      <w:r w:rsidRPr="00F51FB6">
        <w:rPr>
          <w:rFonts w:ascii="Times New Roman" w:hAnsi="Times New Roman" w:cs="Times New Roman"/>
          <w:b/>
          <w:sz w:val="28"/>
          <w:szCs w:val="28"/>
        </w:rPr>
        <w:t>.</w:t>
      </w:r>
      <w:r w:rsidRPr="00F8773D">
        <w:rPr>
          <w:rFonts w:ascii="Times New Roman" w:hAnsi="Times New Roman" w:cs="Times New Roman"/>
          <w:sz w:val="28"/>
          <w:szCs w:val="28"/>
        </w:rPr>
        <w:t xml:space="preserve">  Фактические затраты </w:t>
      </w:r>
      <w:r w:rsidRPr="00F51FB6">
        <w:rPr>
          <w:rFonts w:ascii="Times New Roman" w:hAnsi="Times New Roman" w:cs="Times New Roman"/>
          <w:b/>
          <w:sz w:val="28"/>
          <w:szCs w:val="28"/>
          <w:lang w:val="en-US"/>
        </w:rPr>
        <w:t>C</w:t>
      </w:r>
      <w:r w:rsidRPr="00F51FB6">
        <w:rPr>
          <w:rFonts w:ascii="Times New Roman" w:hAnsi="Times New Roman" w:cs="Times New Roman"/>
          <w:b/>
          <w:sz w:val="28"/>
          <w:szCs w:val="28"/>
          <w:vertAlign w:val="superscript"/>
        </w:rPr>
        <w:t xml:space="preserve"> </w:t>
      </w:r>
      <w:r w:rsidRPr="00F51FB6">
        <w:rPr>
          <w:rFonts w:ascii="Times New Roman" w:hAnsi="Times New Roman" w:cs="Times New Roman"/>
          <w:b/>
          <w:sz w:val="28"/>
          <w:szCs w:val="28"/>
          <w:vertAlign w:val="superscript"/>
          <w:lang w:val="en-US"/>
        </w:rPr>
        <w:t>k</w:t>
      </w:r>
      <w:r w:rsidR="00F51FB6" w:rsidRPr="008F63E4">
        <w:rPr>
          <w:rFonts w:ascii="Times New Roman" w:hAnsi="Times New Roman" w:cs="Times New Roman"/>
          <w:b/>
          <w:sz w:val="28"/>
          <w:szCs w:val="28"/>
        </w:rPr>
        <w:t>(</w:t>
      </w:r>
      <w:r w:rsidRPr="00F51FB6">
        <w:rPr>
          <w:rFonts w:ascii="Times New Roman" w:hAnsi="Times New Roman" w:cs="Times New Roman"/>
          <w:b/>
          <w:sz w:val="28"/>
          <w:szCs w:val="28"/>
          <w:lang w:val="en-US"/>
        </w:rPr>
        <w:t>t</w:t>
      </w:r>
      <w:r w:rsidR="00F51FB6" w:rsidRPr="008F63E4">
        <w:rPr>
          <w:rFonts w:ascii="Times New Roman" w:hAnsi="Times New Roman" w:cs="Times New Roman"/>
          <w:b/>
          <w:sz w:val="28"/>
          <w:szCs w:val="28"/>
        </w:rPr>
        <w:t>)</w:t>
      </w:r>
      <w:r w:rsidRPr="00F8773D">
        <w:rPr>
          <w:rFonts w:ascii="Times New Roman" w:hAnsi="Times New Roman" w:cs="Times New Roman"/>
          <w:sz w:val="28"/>
          <w:szCs w:val="28"/>
        </w:rPr>
        <w:t xml:space="preserve"> рассчитываются как</w:t>
      </w:r>
    </w:p>
    <w:p w:rsidR="00F51FB6" w:rsidRPr="008F63E4" w:rsidRDefault="00F51FB6" w:rsidP="00F8773D">
      <w:pPr>
        <w:spacing w:after="0" w:line="240" w:lineRule="auto"/>
        <w:ind w:firstLine="709"/>
        <w:jc w:val="both"/>
        <w:rPr>
          <w:rFonts w:ascii="Times New Roman" w:hAnsi="Times New Roman" w:cs="Times New Roman"/>
          <w:sz w:val="28"/>
          <w:szCs w:val="28"/>
        </w:rPr>
      </w:pPr>
    </w:p>
    <w:p w:rsidR="00765742" w:rsidRPr="008F63E4" w:rsidRDefault="00765742" w:rsidP="00F8773D">
      <w:pPr>
        <w:spacing w:after="0" w:line="240" w:lineRule="auto"/>
        <w:ind w:firstLine="709"/>
        <w:jc w:val="both"/>
        <w:rPr>
          <w:rFonts w:ascii="Times New Roman" w:hAnsi="Times New Roman" w:cs="Times New Roman"/>
          <w:sz w:val="28"/>
          <w:szCs w:val="28"/>
        </w:rPr>
      </w:pPr>
    </w:p>
    <w:p w:rsidR="00747DE0" w:rsidRPr="008F63E4" w:rsidRDefault="00765742" w:rsidP="00765742">
      <w:pPr>
        <w:tabs>
          <w:tab w:val="left" w:pos="2930"/>
        </w:tabs>
        <w:rPr>
          <w:rFonts w:ascii="Times New Roman" w:hAnsi="Times New Roman" w:cs="Times New Roman"/>
          <w:b/>
          <w:sz w:val="28"/>
          <w:szCs w:val="28"/>
        </w:rPr>
      </w:pPr>
      <w:r w:rsidRPr="008F63E4">
        <w:rPr>
          <w:rFonts w:ascii="Times New Roman" w:hAnsi="Times New Roman" w:cs="Times New Roman"/>
          <w:sz w:val="28"/>
          <w:szCs w:val="28"/>
        </w:rPr>
        <w:tab/>
      </w:r>
      <w:r w:rsidRPr="00765742">
        <w:rPr>
          <w:rFonts w:ascii="Times New Roman" w:hAnsi="Times New Roman" w:cs="Times New Roman"/>
          <w:b/>
          <w:sz w:val="28"/>
          <w:szCs w:val="28"/>
          <w:lang w:val="en-US"/>
        </w:rPr>
        <w:t>C</w:t>
      </w:r>
      <w:r w:rsidRPr="00765742">
        <w:rPr>
          <w:rFonts w:ascii="Times New Roman" w:hAnsi="Times New Roman" w:cs="Times New Roman"/>
          <w:b/>
          <w:sz w:val="28"/>
          <w:szCs w:val="28"/>
          <w:vertAlign w:val="superscript"/>
          <w:lang w:val="en-US"/>
        </w:rPr>
        <w:t>k</w:t>
      </w:r>
      <w:r w:rsidRPr="008F63E4">
        <w:rPr>
          <w:rFonts w:ascii="Times New Roman" w:hAnsi="Times New Roman" w:cs="Times New Roman"/>
          <w:b/>
          <w:sz w:val="28"/>
          <w:szCs w:val="28"/>
        </w:rPr>
        <w:t>(</w:t>
      </w:r>
      <w:r w:rsidRPr="00765742">
        <w:rPr>
          <w:rFonts w:ascii="Times New Roman" w:hAnsi="Times New Roman" w:cs="Times New Roman"/>
          <w:b/>
          <w:sz w:val="28"/>
          <w:szCs w:val="28"/>
          <w:lang w:val="en-US"/>
        </w:rPr>
        <w:t>t</w:t>
      </w:r>
      <w:r w:rsidRPr="008F63E4">
        <w:rPr>
          <w:rFonts w:ascii="Times New Roman" w:hAnsi="Times New Roman" w:cs="Times New Roman"/>
          <w:b/>
          <w:sz w:val="28"/>
          <w:szCs w:val="28"/>
        </w:rPr>
        <w:t>)=(</w:t>
      </w:r>
      <w:r>
        <w:rPr>
          <w:rFonts w:ascii="Times New Roman" w:hAnsi="Times New Roman" w:cs="Times New Roman"/>
          <w:b/>
          <w:sz w:val="28"/>
          <w:szCs w:val="28"/>
          <w:lang w:val="en-US"/>
        </w:rPr>
        <w:t>Opex</w:t>
      </w:r>
      <w:r>
        <w:rPr>
          <w:rFonts w:ascii="Times New Roman" w:hAnsi="Times New Roman" w:cs="Times New Roman"/>
          <w:b/>
          <w:sz w:val="28"/>
          <w:szCs w:val="28"/>
          <w:vertAlign w:val="superscript"/>
          <w:lang w:val="en-US"/>
        </w:rPr>
        <w:t>k</w:t>
      </w:r>
      <w:r w:rsidRPr="008F63E4">
        <w:rPr>
          <w:rFonts w:ascii="Times New Roman" w:hAnsi="Times New Roman" w:cs="Times New Roman"/>
          <w:b/>
          <w:sz w:val="28"/>
          <w:szCs w:val="28"/>
        </w:rPr>
        <w:t>(</w:t>
      </w:r>
      <w:r>
        <w:rPr>
          <w:rFonts w:ascii="Times New Roman" w:hAnsi="Times New Roman" w:cs="Times New Roman"/>
          <w:b/>
          <w:sz w:val="28"/>
          <w:szCs w:val="28"/>
          <w:lang w:val="en-US"/>
        </w:rPr>
        <w:t>t</w:t>
      </w:r>
      <w:r w:rsidRPr="008F63E4">
        <w:rPr>
          <w:rFonts w:ascii="Times New Roman" w:hAnsi="Times New Roman" w:cs="Times New Roman"/>
          <w:b/>
          <w:sz w:val="28"/>
          <w:szCs w:val="28"/>
        </w:rPr>
        <w:t>-2)</w:t>
      </w:r>
      <w:r w:rsidR="009E73DD" w:rsidRPr="008F63E4">
        <w:rPr>
          <w:rFonts w:ascii="Times New Roman" w:hAnsi="Times New Roman" w:cs="Times New Roman"/>
          <w:b/>
          <w:sz w:val="28"/>
          <w:szCs w:val="28"/>
        </w:rPr>
        <w:t>+</w:t>
      </w:r>
      <w:r w:rsidR="009E73DD">
        <w:rPr>
          <w:rFonts w:ascii="Times New Roman" w:hAnsi="Times New Roman" w:cs="Times New Roman"/>
          <w:b/>
          <w:sz w:val="28"/>
          <w:szCs w:val="28"/>
          <w:lang w:val="en-US"/>
        </w:rPr>
        <w:t>Q</w:t>
      </w:r>
      <w:r w:rsidR="009E73DD" w:rsidRPr="009E73DD">
        <w:rPr>
          <w:rFonts w:ascii="Times New Roman" w:hAnsi="Times New Roman" w:cs="Times New Roman"/>
          <w:b/>
          <w:sz w:val="28"/>
          <w:szCs w:val="28"/>
          <w:lang w:val="en-US"/>
        </w:rPr>
        <w:t>C</w:t>
      </w:r>
      <w:r w:rsidR="009E73DD" w:rsidRPr="009E73DD">
        <w:rPr>
          <w:rFonts w:ascii="Times New Roman" w:hAnsi="Times New Roman" w:cs="Times New Roman"/>
          <w:b/>
          <w:sz w:val="28"/>
          <w:szCs w:val="28"/>
          <w:vertAlign w:val="superscript"/>
          <w:lang w:val="en-US"/>
        </w:rPr>
        <w:t>k</w:t>
      </w:r>
      <w:r w:rsidR="009E73DD" w:rsidRPr="008F63E4">
        <w:rPr>
          <w:rFonts w:ascii="Times New Roman" w:hAnsi="Times New Roman" w:cs="Times New Roman"/>
          <w:b/>
          <w:sz w:val="28"/>
          <w:szCs w:val="28"/>
        </w:rPr>
        <w:t>(</w:t>
      </w:r>
      <w:r w:rsidR="009E73DD">
        <w:rPr>
          <w:rFonts w:ascii="Times New Roman" w:hAnsi="Times New Roman" w:cs="Times New Roman"/>
          <w:b/>
          <w:sz w:val="28"/>
          <w:szCs w:val="28"/>
          <w:lang w:val="en-US"/>
        </w:rPr>
        <w:t>t</w:t>
      </w:r>
      <w:r w:rsidR="009E73DD" w:rsidRPr="008F63E4">
        <w:rPr>
          <w:rFonts w:ascii="Times New Roman" w:hAnsi="Times New Roman" w:cs="Times New Roman"/>
          <w:b/>
          <w:sz w:val="28"/>
          <w:szCs w:val="28"/>
        </w:rPr>
        <w:t>))</w:t>
      </w:r>
      <m:oMath>
        <m:f>
          <m:fPr>
            <m:ctrlPr>
              <w:rPr>
                <w:rFonts w:ascii="Cambria Math" w:hAnsi="Cambria Math" w:cs="Times New Roman"/>
                <w:b/>
                <w:sz w:val="28"/>
                <w:szCs w:val="28"/>
                <w:lang w:val="en-US"/>
              </w:rPr>
            </m:ctrlPr>
          </m:fPr>
          <m:num>
            <m:r>
              <m:rPr>
                <m:sty m:val="b"/>
              </m:rPr>
              <w:rPr>
                <w:rFonts w:ascii="Cambria Math" w:hAnsi="Cambria Math" w:cs="Times New Roman"/>
                <w:sz w:val="28"/>
                <w:szCs w:val="28"/>
                <w:lang w:val="en-US"/>
              </w:rPr>
              <m:t>CPI</m:t>
            </m:r>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num>
          <m:den>
            <m:r>
              <m:rPr>
                <m:sty m:val="b"/>
              </m:rPr>
              <w:rPr>
                <w:rFonts w:ascii="Cambria Math" w:hAnsi="Cambria Math" w:cs="Times New Roman"/>
                <w:sz w:val="28"/>
                <w:szCs w:val="28"/>
                <w:lang w:val="en-US"/>
              </w:rPr>
              <m:t>CPI</m:t>
            </m:r>
            <m:r>
              <m:rPr>
                <m:sty m:val="b"/>
              </m:rPr>
              <w:rPr>
                <w:rFonts w:ascii="Cambria Math" w:hAnsi="Cambria Math" w:cs="Times New Roman"/>
                <w:sz w:val="28"/>
                <w:szCs w:val="28"/>
              </w:rPr>
              <m:t>(</m:t>
            </m:r>
            <m:r>
              <m:rPr>
                <m:sty m:val="b"/>
              </m:rPr>
              <w:rPr>
                <w:rFonts w:ascii="Cambria Math" w:hAnsi="Cambria Math" w:cs="Times New Roman"/>
                <w:sz w:val="28"/>
                <w:szCs w:val="28"/>
                <w:lang w:val="en-US"/>
              </w:rPr>
              <m:t>t</m:t>
            </m:r>
            <m:r>
              <m:rPr>
                <m:sty m:val="b"/>
              </m:rPr>
              <w:rPr>
                <w:rFonts w:ascii="Cambria Math" w:hAnsi="Cambria Math" w:cs="Times New Roman"/>
                <w:sz w:val="28"/>
                <w:szCs w:val="28"/>
              </w:rPr>
              <m:t>-</m:t>
            </m:r>
            <m:r>
              <m:rPr>
                <m:sty m:val="b"/>
              </m:rPr>
              <w:rPr>
                <w:rFonts w:ascii="Cambria Math" w:hAnsi="Cambria Math" w:cs="Times New Roman"/>
                <w:sz w:val="28"/>
                <w:szCs w:val="28"/>
                <w:lang w:val="en-US"/>
              </w:rPr>
              <m:t>2</m:t>
            </m:r>
            <m:r>
              <m:rPr>
                <m:sty m:val="b"/>
              </m:rPr>
              <w:rPr>
                <w:rFonts w:ascii="Cambria Math" w:hAnsi="Cambria Math" w:cs="Times New Roman"/>
                <w:sz w:val="28"/>
                <w:szCs w:val="28"/>
              </w:rPr>
              <m:t>)</m:t>
            </m:r>
          </m:den>
        </m:f>
      </m:oMath>
      <w:r w:rsidR="006D5143" w:rsidRPr="008F63E4">
        <w:rPr>
          <w:rFonts w:ascii="Times New Roman" w:hAnsi="Times New Roman" w:cs="Times New Roman"/>
          <w:b/>
          <w:sz w:val="28"/>
          <w:szCs w:val="28"/>
        </w:rPr>
        <w:t>+</w:t>
      </w:r>
      <w:r w:rsidR="006D5143">
        <w:rPr>
          <w:rFonts w:ascii="Times New Roman" w:hAnsi="Times New Roman" w:cs="Times New Roman"/>
          <w:b/>
          <w:sz w:val="28"/>
          <w:szCs w:val="28"/>
          <w:lang w:val="en-US"/>
        </w:rPr>
        <w:t>pNL</w:t>
      </w:r>
      <w:r w:rsidR="006D5143">
        <w:rPr>
          <w:rFonts w:ascii="Times New Roman" w:hAnsi="Times New Roman" w:cs="Times New Roman"/>
          <w:b/>
          <w:sz w:val="28"/>
          <w:szCs w:val="28"/>
          <w:vertAlign w:val="superscript"/>
          <w:lang w:val="en-US"/>
        </w:rPr>
        <w:t>k</w:t>
      </w:r>
      <w:r w:rsidR="006D5143" w:rsidRPr="008F63E4">
        <w:rPr>
          <w:rFonts w:ascii="Times New Roman" w:hAnsi="Times New Roman" w:cs="Times New Roman"/>
          <w:b/>
          <w:sz w:val="28"/>
          <w:szCs w:val="28"/>
        </w:rPr>
        <w:t>(</w:t>
      </w:r>
      <w:r w:rsidR="006D5143">
        <w:rPr>
          <w:rFonts w:ascii="Times New Roman" w:hAnsi="Times New Roman" w:cs="Times New Roman"/>
          <w:b/>
          <w:sz w:val="28"/>
          <w:szCs w:val="28"/>
          <w:lang w:val="en-US"/>
        </w:rPr>
        <w:t>t</w:t>
      </w:r>
      <w:r w:rsidR="006D5143" w:rsidRPr="008F63E4">
        <w:rPr>
          <w:rFonts w:ascii="Times New Roman" w:hAnsi="Times New Roman" w:cs="Times New Roman"/>
          <w:b/>
          <w:sz w:val="28"/>
          <w:szCs w:val="28"/>
        </w:rPr>
        <w:t>)+</w:t>
      </w:r>
    </w:p>
    <w:p w:rsidR="00070DA2" w:rsidRPr="008F63E4" w:rsidRDefault="00747DE0" w:rsidP="00747DE0">
      <w:pPr>
        <w:tabs>
          <w:tab w:val="left" w:pos="2930"/>
        </w:tabs>
        <w:jc w:val="center"/>
        <w:rPr>
          <w:rFonts w:ascii="Times New Roman" w:hAnsi="Times New Roman" w:cs="Times New Roman"/>
          <w:sz w:val="28"/>
          <w:szCs w:val="28"/>
        </w:rPr>
      </w:pPr>
      <w:r w:rsidRPr="008F63E4">
        <w:rPr>
          <w:rFonts w:ascii="Times New Roman" w:hAnsi="Times New Roman" w:cs="Times New Roman"/>
          <w:b/>
          <w:sz w:val="28"/>
          <w:szCs w:val="28"/>
        </w:rPr>
        <w:t>+</w:t>
      </w:r>
      <w:r w:rsidR="006D5143">
        <w:rPr>
          <w:rFonts w:ascii="Times New Roman" w:hAnsi="Times New Roman" w:cs="Times New Roman"/>
          <w:b/>
          <w:sz w:val="28"/>
          <w:szCs w:val="28"/>
          <w:lang w:val="en-US"/>
        </w:rPr>
        <w:t>DE</w:t>
      </w:r>
      <w:r w:rsidR="006D5143">
        <w:rPr>
          <w:rFonts w:ascii="Times New Roman" w:hAnsi="Times New Roman" w:cs="Times New Roman"/>
          <w:b/>
          <w:sz w:val="28"/>
          <w:szCs w:val="28"/>
          <w:vertAlign w:val="superscript"/>
          <w:lang w:val="en-US"/>
        </w:rPr>
        <w:t>k</w:t>
      </w:r>
      <w:r w:rsidRPr="008F63E4">
        <w:rPr>
          <w:rFonts w:ascii="Times New Roman" w:hAnsi="Times New Roman" w:cs="Times New Roman"/>
          <w:b/>
          <w:sz w:val="28"/>
          <w:szCs w:val="28"/>
        </w:rPr>
        <w:t>(</w:t>
      </w:r>
      <w:r>
        <w:rPr>
          <w:rFonts w:ascii="Times New Roman" w:hAnsi="Times New Roman" w:cs="Times New Roman"/>
          <w:b/>
          <w:sz w:val="28"/>
          <w:szCs w:val="28"/>
          <w:lang w:val="en-US"/>
        </w:rPr>
        <w:t>t</w:t>
      </w:r>
      <w:r w:rsidRPr="008F63E4">
        <w:rPr>
          <w:rFonts w:ascii="Times New Roman" w:hAnsi="Times New Roman" w:cs="Times New Roman"/>
          <w:b/>
          <w:sz w:val="28"/>
          <w:szCs w:val="28"/>
        </w:rPr>
        <w:t>-2)+</w:t>
      </w:r>
      <w:r>
        <w:rPr>
          <w:rFonts w:ascii="Times New Roman" w:hAnsi="Times New Roman" w:cs="Times New Roman"/>
          <w:b/>
          <w:sz w:val="28"/>
          <w:szCs w:val="28"/>
          <w:lang w:val="en-US"/>
        </w:rPr>
        <w:t>rCap</w:t>
      </w:r>
      <w:r>
        <w:rPr>
          <w:rFonts w:ascii="Times New Roman" w:hAnsi="Times New Roman" w:cs="Times New Roman"/>
          <w:b/>
          <w:sz w:val="28"/>
          <w:szCs w:val="28"/>
          <w:vertAlign w:val="superscript"/>
          <w:lang w:val="en-US"/>
        </w:rPr>
        <w:t>k</w:t>
      </w:r>
      <w:r w:rsidRPr="008F63E4">
        <w:rPr>
          <w:rFonts w:ascii="Times New Roman" w:hAnsi="Times New Roman" w:cs="Times New Roman"/>
          <w:b/>
          <w:sz w:val="28"/>
          <w:szCs w:val="28"/>
        </w:rPr>
        <w:t>(</w:t>
      </w:r>
      <w:r>
        <w:rPr>
          <w:rFonts w:ascii="Times New Roman" w:hAnsi="Times New Roman" w:cs="Times New Roman"/>
          <w:b/>
          <w:sz w:val="28"/>
          <w:szCs w:val="28"/>
          <w:lang w:val="en-US"/>
        </w:rPr>
        <w:t>t</w:t>
      </w:r>
      <w:r w:rsidRPr="008F63E4">
        <w:rPr>
          <w:rFonts w:ascii="Times New Roman" w:hAnsi="Times New Roman" w:cs="Times New Roman"/>
          <w:b/>
          <w:sz w:val="28"/>
          <w:szCs w:val="28"/>
        </w:rPr>
        <w:t>-2)</w:t>
      </w:r>
    </w:p>
    <w:p w:rsidR="007732EA" w:rsidRDefault="00070DA2" w:rsidP="00070DA2">
      <w:pPr>
        <w:tabs>
          <w:tab w:val="left" w:pos="1289"/>
        </w:tabs>
        <w:spacing w:after="0" w:line="240" w:lineRule="auto"/>
        <w:jc w:val="both"/>
        <w:rPr>
          <w:rFonts w:ascii="Times New Roman" w:hAnsi="Times New Roman" w:cs="Times New Roman"/>
          <w:sz w:val="28"/>
          <w:szCs w:val="28"/>
        </w:rPr>
      </w:pPr>
      <w:r w:rsidRPr="00070DA2">
        <w:rPr>
          <w:rFonts w:ascii="Times New Roman" w:hAnsi="Times New Roman" w:cs="Times New Roman"/>
          <w:sz w:val="28"/>
          <w:szCs w:val="28"/>
        </w:rPr>
        <w:t xml:space="preserve">где </w:t>
      </w:r>
      <w:r w:rsidRPr="00705C07">
        <w:rPr>
          <w:rFonts w:ascii="Times New Roman" w:hAnsi="Times New Roman" w:cs="Times New Roman"/>
          <w:b/>
          <w:sz w:val="28"/>
          <w:szCs w:val="28"/>
          <w:lang w:val="en-US"/>
        </w:rPr>
        <w:t>QC</w:t>
      </w:r>
      <w:r w:rsidRPr="00705C07">
        <w:rPr>
          <w:rFonts w:ascii="Times New Roman" w:hAnsi="Times New Roman" w:cs="Times New Roman"/>
          <w:b/>
          <w:sz w:val="28"/>
          <w:szCs w:val="28"/>
        </w:rPr>
        <w:t xml:space="preserve"> </w:t>
      </w:r>
      <w:r w:rsidRPr="00070DA2">
        <w:rPr>
          <w:rFonts w:ascii="Times New Roman" w:hAnsi="Times New Roman" w:cs="Times New Roman"/>
          <w:sz w:val="28"/>
          <w:szCs w:val="28"/>
        </w:rPr>
        <w:t xml:space="preserve">- компенсация качества со стороны </w:t>
      </w:r>
      <w:r w:rsidRPr="00705C07">
        <w:rPr>
          <w:rFonts w:ascii="Times New Roman" w:hAnsi="Times New Roman" w:cs="Times New Roman"/>
          <w:b/>
          <w:sz w:val="28"/>
          <w:szCs w:val="28"/>
        </w:rPr>
        <w:t xml:space="preserve">фирмы </w:t>
      </w:r>
      <w:r w:rsidRPr="00705C07">
        <w:rPr>
          <w:rFonts w:ascii="Times New Roman" w:hAnsi="Times New Roman" w:cs="Times New Roman"/>
          <w:b/>
          <w:sz w:val="28"/>
          <w:szCs w:val="28"/>
          <w:lang w:val="en-US"/>
        </w:rPr>
        <w:t>k</w:t>
      </w:r>
      <w:r w:rsidRPr="00070DA2">
        <w:rPr>
          <w:rFonts w:ascii="Times New Roman" w:hAnsi="Times New Roman" w:cs="Times New Roman"/>
          <w:sz w:val="28"/>
          <w:szCs w:val="28"/>
        </w:rPr>
        <w:t xml:space="preserve"> потребителям в результате потери  нагрузки,</w:t>
      </w:r>
      <w:r w:rsidRPr="00705C07">
        <w:rPr>
          <w:rFonts w:ascii="Times New Roman" w:hAnsi="Times New Roman" w:cs="Times New Roman"/>
          <w:b/>
          <w:sz w:val="28"/>
          <w:szCs w:val="28"/>
        </w:rPr>
        <w:t xml:space="preserve"> </w:t>
      </w:r>
      <w:r w:rsidRPr="00705C07">
        <w:rPr>
          <w:rFonts w:ascii="Times New Roman" w:hAnsi="Times New Roman" w:cs="Times New Roman"/>
          <w:b/>
          <w:sz w:val="28"/>
          <w:szCs w:val="28"/>
          <w:lang w:val="en-US"/>
        </w:rPr>
        <w:t>CPI</w:t>
      </w:r>
      <w:r w:rsidRPr="00070DA2">
        <w:rPr>
          <w:rFonts w:ascii="Times New Roman" w:hAnsi="Times New Roman" w:cs="Times New Roman"/>
          <w:sz w:val="28"/>
          <w:szCs w:val="28"/>
        </w:rPr>
        <w:t xml:space="preserve"> - индекс потребительских цен, </w:t>
      </w:r>
      <w:r w:rsidRPr="00705C07">
        <w:rPr>
          <w:rFonts w:ascii="Times New Roman" w:hAnsi="Times New Roman" w:cs="Times New Roman"/>
          <w:b/>
          <w:sz w:val="28"/>
          <w:szCs w:val="28"/>
          <w:lang w:val="en-US"/>
        </w:rPr>
        <w:t>NL</w:t>
      </w:r>
      <w:r w:rsidRPr="00070DA2">
        <w:rPr>
          <w:rFonts w:ascii="Times New Roman" w:hAnsi="Times New Roman" w:cs="Times New Roman"/>
          <w:sz w:val="28"/>
          <w:szCs w:val="28"/>
        </w:rPr>
        <w:t xml:space="preserve"> - чистый убыток, </w:t>
      </w:r>
      <w:r w:rsidRPr="00705C07">
        <w:rPr>
          <w:rFonts w:ascii="Times New Roman" w:hAnsi="Times New Roman" w:cs="Times New Roman"/>
          <w:b/>
          <w:sz w:val="28"/>
          <w:szCs w:val="28"/>
          <w:lang w:val="en-US"/>
        </w:rPr>
        <w:t>p</w:t>
      </w:r>
      <w:r w:rsidRPr="00070DA2">
        <w:rPr>
          <w:rFonts w:ascii="Times New Roman" w:hAnsi="Times New Roman" w:cs="Times New Roman"/>
          <w:sz w:val="28"/>
          <w:szCs w:val="28"/>
        </w:rPr>
        <w:t xml:space="preserve"> - цена электроэнергии, </w:t>
      </w:r>
      <w:r w:rsidRPr="00705C07">
        <w:rPr>
          <w:rFonts w:ascii="Times New Roman" w:hAnsi="Times New Roman" w:cs="Times New Roman"/>
          <w:b/>
          <w:sz w:val="28"/>
          <w:szCs w:val="28"/>
          <w:lang w:val="en-US"/>
        </w:rPr>
        <w:t>DE</w:t>
      </w:r>
      <w:r w:rsidRPr="00070DA2">
        <w:rPr>
          <w:rFonts w:ascii="Times New Roman" w:hAnsi="Times New Roman" w:cs="Times New Roman"/>
          <w:sz w:val="28"/>
          <w:szCs w:val="28"/>
        </w:rPr>
        <w:t xml:space="preserve"> - амортизация, </w:t>
      </w:r>
      <w:r w:rsidRPr="00705C07">
        <w:rPr>
          <w:rFonts w:ascii="Times New Roman" w:hAnsi="Times New Roman" w:cs="Times New Roman"/>
          <w:b/>
          <w:sz w:val="28"/>
          <w:szCs w:val="28"/>
          <w:lang w:val="en-US"/>
        </w:rPr>
        <w:t>Cap</w:t>
      </w:r>
      <w:r w:rsidRPr="00070DA2">
        <w:rPr>
          <w:rFonts w:ascii="Times New Roman" w:hAnsi="Times New Roman" w:cs="Times New Roman"/>
          <w:sz w:val="28"/>
          <w:szCs w:val="28"/>
        </w:rPr>
        <w:t xml:space="preserve"> - это базис капитала, а </w:t>
      </w:r>
      <w:r w:rsidRPr="00705C07">
        <w:rPr>
          <w:rFonts w:ascii="Times New Roman" w:hAnsi="Times New Roman" w:cs="Times New Roman"/>
          <w:b/>
          <w:sz w:val="28"/>
          <w:szCs w:val="28"/>
          <w:lang w:val="en-US"/>
        </w:rPr>
        <w:t>r</w:t>
      </w:r>
      <w:r w:rsidRPr="00070DA2">
        <w:rPr>
          <w:rFonts w:ascii="Times New Roman" w:hAnsi="Times New Roman" w:cs="Times New Roman"/>
          <w:sz w:val="28"/>
          <w:szCs w:val="28"/>
        </w:rPr>
        <w:t xml:space="preserve"> - процентная ставка на капитал, установленная регулирующим органом.</w:t>
      </w:r>
    </w:p>
    <w:p w:rsidR="000B6A09" w:rsidRPr="008F63E4" w:rsidRDefault="007732EA" w:rsidP="00430C0F">
      <w:pPr>
        <w:spacing w:after="0" w:line="240" w:lineRule="auto"/>
        <w:ind w:firstLine="709"/>
        <w:jc w:val="both"/>
        <w:rPr>
          <w:rFonts w:ascii="Times New Roman" w:hAnsi="Times New Roman" w:cs="Times New Roman"/>
          <w:sz w:val="28"/>
          <w:szCs w:val="28"/>
        </w:rPr>
      </w:pPr>
      <w:r w:rsidRPr="007732EA">
        <w:rPr>
          <w:rFonts w:ascii="Times New Roman" w:hAnsi="Times New Roman" w:cs="Times New Roman"/>
          <w:sz w:val="28"/>
          <w:szCs w:val="28"/>
        </w:rPr>
        <w:t xml:space="preserve">Норма затрат </w:t>
      </w:r>
      <m:oMath>
        <m:sSubSup>
          <m:sSubSupPr>
            <m:ctrlPr>
              <w:rPr>
                <w:rFonts w:ascii="Cambria Math" w:hAnsi="Cambria Math" w:cs="Times New Roman"/>
                <w:b/>
                <w:sz w:val="28"/>
                <w:szCs w:val="28"/>
              </w:rPr>
            </m:ctrlPr>
          </m:sSubSupPr>
          <m:e>
            <m:r>
              <m:rPr>
                <m:sty m:val="b"/>
              </m:rPr>
              <w:rPr>
                <w:rFonts w:ascii="Cambria Math" w:hAnsi="Cambria Math" w:cs="Times New Roman"/>
                <w:sz w:val="28"/>
                <w:szCs w:val="28"/>
              </w:rPr>
              <m:t>C</m:t>
            </m:r>
          </m:e>
          <m:sub>
            <m:r>
              <m:rPr>
                <m:sty m:val="b"/>
              </m:rPr>
              <w:rPr>
                <w:rFonts w:ascii="Cambria Math" w:hAnsi="Cambria Math" w:cs="Times New Roman"/>
                <w:sz w:val="28"/>
                <w:szCs w:val="28"/>
              </w:rPr>
              <m:t>DEA</m:t>
            </m:r>
          </m:sub>
          <m:sup>
            <m:r>
              <m:rPr>
                <m:sty m:val="b"/>
              </m:rPr>
              <w:rPr>
                <w:rFonts w:ascii="Cambria Math" w:hAnsi="Cambria Math" w:cs="Times New Roman"/>
                <w:sz w:val="28"/>
                <w:szCs w:val="28"/>
              </w:rPr>
              <m:t>k</m:t>
            </m:r>
          </m:sup>
        </m:sSubSup>
      </m:oMath>
      <w:r w:rsidR="000B6A09" w:rsidRPr="000B6A09">
        <w:rPr>
          <w:rFonts w:ascii="Times New Roman" w:hAnsi="Times New Roman" w:cs="Times New Roman"/>
          <w:sz w:val="28"/>
          <w:szCs w:val="28"/>
        </w:rPr>
        <w:t xml:space="preserve">  </w:t>
      </w:r>
      <w:r w:rsidRPr="007732EA">
        <w:rPr>
          <w:rFonts w:ascii="Times New Roman" w:hAnsi="Times New Roman" w:cs="Times New Roman"/>
          <w:sz w:val="28"/>
          <w:szCs w:val="28"/>
        </w:rPr>
        <w:t xml:space="preserve">рассчитывается </w:t>
      </w:r>
      <w:r w:rsidRPr="000B6A09">
        <w:rPr>
          <w:rFonts w:ascii="Times New Roman" w:hAnsi="Times New Roman" w:cs="Times New Roman"/>
          <w:b/>
          <w:sz w:val="28"/>
          <w:szCs w:val="28"/>
        </w:rPr>
        <w:t>в два этапа.</w:t>
      </w:r>
      <w:r w:rsidRPr="007732EA">
        <w:rPr>
          <w:rFonts w:ascii="Times New Roman" w:hAnsi="Times New Roman" w:cs="Times New Roman"/>
          <w:sz w:val="28"/>
          <w:szCs w:val="28"/>
        </w:rPr>
        <w:t xml:space="preserve"> </w:t>
      </w:r>
      <w:r w:rsidR="000B6A09" w:rsidRPr="000B6A09">
        <w:rPr>
          <w:rFonts w:ascii="Times New Roman" w:hAnsi="Times New Roman" w:cs="Times New Roman"/>
          <w:sz w:val="28"/>
          <w:szCs w:val="28"/>
        </w:rPr>
        <w:t xml:space="preserve"> </w:t>
      </w:r>
    </w:p>
    <w:p w:rsidR="007732EA" w:rsidRPr="007732EA" w:rsidRDefault="007732EA" w:rsidP="00430C0F">
      <w:pPr>
        <w:spacing w:after="0" w:line="240" w:lineRule="auto"/>
        <w:ind w:firstLine="709"/>
        <w:jc w:val="both"/>
        <w:rPr>
          <w:rFonts w:ascii="Times New Roman" w:hAnsi="Times New Roman" w:cs="Times New Roman"/>
          <w:sz w:val="28"/>
          <w:szCs w:val="28"/>
        </w:rPr>
      </w:pPr>
      <w:r w:rsidRPr="000B6A09">
        <w:rPr>
          <w:rFonts w:ascii="Times New Roman" w:hAnsi="Times New Roman" w:cs="Times New Roman"/>
          <w:b/>
          <w:sz w:val="28"/>
          <w:szCs w:val="28"/>
        </w:rPr>
        <w:t>Основной расчет</w:t>
      </w:r>
      <w:r w:rsidRPr="007732EA">
        <w:rPr>
          <w:rFonts w:ascii="Times New Roman" w:hAnsi="Times New Roman" w:cs="Times New Roman"/>
          <w:sz w:val="28"/>
          <w:szCs w:val="28"/>
        </w:rPr>
        <w:t xml:space="preserve"> представляет собой модель </w:t>
      </w:r>
      <w:r w:rsidRPr="006F1328">
        <w:rPr>
          <w:rFonts w:ascii="Times New Roman" w:hAnsi="Times New Roman" w:cs="Times New Roman"/>
          <w:b/>
          <w:sz w:val="28"/>
          <w:szCs w:val="28"/>
        </w:rPr>
        <w:t>DEA C</w:t>
      </w:r>
      <w:r w:rsidR="000B6A09" w:rsidRPr="006F1328">
        <w:rPr>
          <w:rFonts w:ascii="Times New Roman" w:hAnsi="Times New Roman" w:cs="Times New Roman"/>
          <w:b/>
          <w:sz w:val="28"/>
          <w:szCs w:val="28"/>
          <w:lang w:val="en-US"/>
        </w:rPr>
        <w:t>RS</w:t>
      </w:r>
      <w:r w:rsidRPr="006F1328">
        <w:rPr>
          <w:rFonts w:ascii="Times New Roman" w:hAnsi="Times New Roman" w:cs="Times New Roman"/>
          <w:b/>
          <w:sz w:val="28"/>
          <w:szCs w:val="28"/>
        </w:rPr>
        <w:t xml:space="preserve"> </w:t>
      </w:r>
      <w:r w:rsidRPr="007732EA">
        <w:rPr>
          <w:rFonts w:ascii="Times New Roman" w:hAnsi="Times New Roman" w:cs="Times New Roman"/>
          <w:sz w:val="28"/>
          <w:szCs w:val="28"/>
        </w:rPr>
        <w:t xml:space="preserve">с </w:t>
      </w:r>
      <w:r w:rsidRPr="000B6A09">
        <w:rPr>
          <w:rFonts w:ascii="Times New Roman" w:hAnsi="Times New Roman" w:cs="Times New Roman"/>
          <w:b/>
          <w:sz w:val="28"/>
          <w:szCs w:val="28"/>
        </w:rPr>
        <w:t>8 факторами</w:t>
      </w:r>
      <w:r w:rsidRPr="007732EA">
        <w:rPr>
          <w:rFonts w:ascii="Times New Roman" w:hAnsi="Times New Roman" w:cs="Times New Roman"/>
          <w:sz w:val="28"/>
          <w:szCs w:val="28"/>
        </w:rPr>
        <w:t xml:space="preserve"> затрат, охватывающими линии, станции сети, поставленную энергию, количество обычных пользователей и пользователей в отпуске, леса, снег и прибрежные климатические условия. </w:t>
      </w:r>
    </w:p>
    <w:p w:rsidR="007732EA" w:rsidRPr="007732EA" w:rsidRDefault="007732EA" w:rsidP="00430C0F">
      <w:pPr>
        <w:spacing w:after="0" w:line="240" w:lineRule="auto"/>
        <w:ind w:firstLine="709"/>
        <w:jc w:val="both"/>
        <w:rPr>
          <w:rFonts w:ascii="Times New Roman" w:hAnsi="Times New Roman" w:cs="Times New Roman"/>
          <w:sz w:val="28"/>
          <w:szCs w:val="28"/>
        </w:rPr>
      </w:pPr>
      <w:r w:rsidRPr="006F1328">
        <w:rPr>
          <w:rFonts w:ascii="Times New Roman" w:hAnsi="Times New Roman" w:cs="Times New Roman"/>
          <w:b/>
          <w:sz w:val="28"/>
          <w:szCs w:val="28"/>
        </w:rPr>
        <w:t>Второй этап</w:t>
      </w:r>
      <w:r w:rsidRPr="007732EA">
        <w:rPr>
          <w:rFonts w:ascii="Times New Roman" w:hAnsi="Times New Roman" w:cs="Times New Roman"/>
          <w:sz w:val="28"/>
          <w:szCs w:val="28"/>
        </w:rPr>
        <w:t xml:space="preserve"> - это коррекция второго этапа на основе регрессии, основанная на пограничных условиях, децентрализованной выработке электроэнергии и количестве прибрежных островов в зоне концессии </w:t>
      </w:r>
    </w:p>
    <w:p w:rsidR="004660EF" w:rsidRDefault="007732EA" w:rsidP="00430C0F">
      <w:pPr>
        <w:spacing w:after="0" w:line="240" w:lineRule="auto"/>
        <w:ind w:firstLine="709"/>
        <w:jc w:val="both"/>
        <w:rPr>
          <w:rFonts w:ascii="Times New Roman" w:hAnsi="Times New Roman" w:cs="Times New Roman"/>
          <w:sz w:val="28"/>
          <w:szCs w:val="28"/>
        </w:rPr>
      </w:pPr>
      <w:r w:rsidRPr="007732EA">
        <w:rPr>
          <w:rFonts w:ascii="Times New Roman" w:hAnsi="Times New Roman" w:cs="Times New Roman"/>
          <w:sz w:val="28"/>
          <w:szCs w:val="28"/>
        </w:rPr>
        <w:t>.</w:t>
      </w:r>
    </w:p>
    <w:p w:rsidR="00DB137C" w:rsidRDefault="004660EF" w:rsidP="004660EF">
      <w:pPr>
        <w:spacing w:after="0" w:line="240" w:lineRule="auto"/>
        <w:ind w:firstLine="709"/>
        <w:jc w:val="both"/>
        <w:rPr>
          <w:rFonts w:ascii="Times New Roman" w:hAnsi="Times New Roman" w:cs="Times New Roman"/>
          <w:sz w:val="28"/>
          <w:szCs w:val="28"/>
        </w:rPr>
      </w:pPr>
      <w:r w:rsidRPr="004660EF">
        <w:rPr>
          <w:rFonts w:ascii="Times New Roman" w:hAnsi="Times New Roman" w:cs="Times New Roman"/>
          <w:b/>
          <w:sz w:val="28"/>
          <w:szCs w:val="28"/>
        </w:rPr>
        <w:lastRenderedPageBreak/>
        <w:t xml:space="preserve">NVE </w:t>
      </w:r>
      <w:r w:rsidRPr="004660EF">
        <w:rPr>
          <w:rFonts w:ascii="Times New Roman" w:hAnsi="Times New Roman" w:cs="Times New Roman"/>
          <w:sz w:val="28"/>
          <w:szCs w:val="28"/>
        </w:rPr>
        <w:t>на международном уровне была пионером в разработке модельного регулирования DSO в сфере электроэнергии.  В 1991 году они ввели Положение о норме прибыли (ROR), а в 1997 году они перешли на регулирование верхнего предела дохода на основе DEA, которое действовало до введения режима критериев в 2007 году. Переход к эталонному режиму можно рассматривать как естественный следующий шаг в попытке имитировать конкурентную ситуацию в отрасли естественной монополии.  Тем не менее, переход от хорошо зарекомендовавшей себя системы ограничения доходов потребовал тщательного планирования.</w:t>
      </w:r>
    </w:p>
    <w:p w:rsidR="00DB137C" w:rsidRDefault="00DB137C" w:rsidP="00DB137C">
      <w:pPr>
        <w:spacing w:after="0" w:line="240" w:lineRule="auto"/>
        <w:ind w:firstLine="709"/>
        <w:jc w:val="both"/>
        <w:rPr>
          <w:rFonts w:ascii="Times New Roman" w:hAnsi="Times New Roman" w:cs="Times New Roman"/>
          <w:sz w:val="28"/>
          <w:szCs w:val="28"/>
        </w:rPr>
      </w:pPr>
      <w:r w:rsidRPr="00DB137C">
        <w:rPr>
          <w:rFonts w:ascii="Times New Roman" w:hAnsi="Times New Roman" w:cs="Times New Roman"/>
          <w:sz w:val="28"/>
          <w:szCs w:val="28"/>
        </w:rPr>
        <w:t>Одна из задач заключалась в том, чтобы убедить отрасль, что режим критериев менее рискован, чем система прогнозируемых пределов дохода.  Последний позволяет компаниям прогнозировать будущий допустимый доход на несколько лет вперед.  Поначалу это может показаться большим преимуществом, но, поскольку он не включает сторону затрат (за исключением использования более или менее произвольной поправки на инфляцию), он фактически не защищает прибыль компании, которая должно быть главной заботой компаний.  Контрольный режим предлагает больше страховки, потому что технологический прогресс и затраты оцениваются напрямую с использованием новейших возможных данных.</w:t>
      </w:r>
    </w:p>
    <w:p w:rsidR="00DB137C" w:rsidRPr="00DB137C" w:rsidRDefault="00DB137C" w:rsidP="00DB137C">
      <w:pPr>
        <w:spacing w:after="0" w:line="240" w:lineRule="auto"/>
        <w:ind w:firstLine="709"/>
        <w:jc w:val="both"/>
        <w:rPr>
          <w:rFonts w:ascii="Times New Roman" w:hAnsi="Times New Roman" w:cs="Times New Roman"/>
          <w:sz w:val="28"/>
          <w:szCs w:val="28"/>
        </w:rPr>
      </w:pPr>
      <w:r w:rsidRPr="00DB137C">
        <w:rPr>
          <w:rFonts w:ascii="Times New Roman" w:hAnsi="Times New Roman" w:cs="Times New Roman"/>
          <w:sz w:val="28"/>
          <w:szCs w:val="28"/>
        </w:rPr>
        <w:t xml:space="preserve">Еще одна проблема заключалась в том, чтобы откалибровать переход, чтобы избежать кардинальных изменений для отдельных фирм, переходящих от одной практики сравнительного анализа к другой.  </w:t>
      </w:r>
    </w:p>
    <w:p w:rsidR="00B646B7" w:rsidRDefault="00DB137C" w:rsidP="00DB137C">
      <w:pPr>
        <w:spacing w:after="0" w:line="240" w:lineRule="auto"/>
        <w:ind w:firstLine="709"/>
        <w:jc w:val="both"/>
        <w:rPr>
          <w:rFonts w:ascii="Times New Roman" w:hAnsi="Times New Roman" w:cs="Times New Roman"/>
          <w:sz w:val="28"/>
          <w:szCs w:val="28"/>
        </w:rPr>
      </w:pPr>
      <w:r w:rsidRPr="00DB137C">
        <w:rPr>
          <w:rFonts w:ascii="Times New Roman" w:hAnsi="Times New Roman" w:cs="Times New Roman"/>
          <w:sz w:val="28"/>
          <w:szCs w:val="28"/>
        </w:rPr>
        <w:t xml:space="preserve">Третья проблема заключалась в том, чтобы дать возможность фирмам закрыть свои финансовые счета в должное время. Это общая проблема конкуренции за критерии, и это очень практическая, реальная задача.  Разрешенный доход фирмы за </w:t>
      </w:r>
      <w:r w:rsidRPr="00DB137C">
        <w:rPr>
          <w:rFonts w:ascii="Times New Roman" w:hAnsi="Times New Roman" w:cs="Times New Roman"/>
          <w:b/>
          <w:sz w:val="28"/>
          <w:szCs w:val="28"/>
        </w:rPr>
        <w:t>период t</w:t>
      </w:r>
      <w:r w:rsidRPr="00DB137C">
        <w:rPr>
          <w:rFonts w:ascii="Times New Roman" w:hAnsi="Times New Roman" w:cs="Times New Roman"/>
          <w:sz w:val="28"/>
          <w:szCs w:val="28"/>
        </w:rPr>
        <w:t xml:space="preserve"> можно рассчитать только после того, как будут собраны данные от всех фирм </w:t>
      </w:r>
      <w:r w:rsidRPr="00DB137C">
        <w:rPr>
          <w:rFonts w:ascii="Times New Roman" w:hAnsi="Times New Roman" w:cs="Times New Roman"/>
          <w:b/>
          <w:sz w:val="28"/>
          <w:szCs w:val="28"/>
        </w:rPr>
        <w:t xml:space="preserve">за год t.  </w:t>
      </w:r>
      <w:r w:rsidRPr="00DB137C">
        <w:rPr>
          <w:rFonts w:ascii="Times New Roman" w:hAnsi="Times New Roman" w:cs="Times New Roman"/>
          <w:sz w:val="28"/>
          <w:szCs w:val="28"/>
        </w:rPr>
        <w:t xml:space="preserve">Если предположить, что фирмы смогут предоставить эту информацию где-то в середине года </w:t>
      </w:r>
      <w:r w:rsidRPr="00DB137C">
        <w:rPr>
          <w:rFonts w:ascii="Times New Roman" w:hAnsi="Times New Roman" w:cs="Times New Roman"/>
          <w:b/>
          <w:sz w:val="28"/>
          <w:szCs w:val="28"/>
        </w:rPr>
        <w:t>t+1,</w:t>
      </w:r>
      <w:r w:rsidRPr="00DB137C">
        <w:rPr>
          <w:rFonts w:ascii="Times New Roman" w:hAnsi="Times New Roman" w:cs="Times New Roman"/>
          <w:sz w:val="28"/>
          <w:szCs w:val="28"/>
        </w:rPr>
        <w:t xml:space="preserve"> регулирующему органу потребуется не менее полугода для проверки данных и проведения расчетов.  Это означает, что допустимый доход за год </w:t>
      </w:r>
      <w:r w:rsidRPr="00DB137C">
        <w:rPr>
          <w:rFonts w:ascii="Times New Roman" w:hAnsi="Times New Roman" w:cs="Times New Roman"/>
          <w:b/>
          <w:sz w:val="28"/>
          <w:szCs w:val="28"/>
        </w:rPr>
        <w:t>t</w:t>
      </w:r>
      <w:r w:rsidRPr="00DB137C">
        <w:rPr>
          <w:rFonts w:ascii="Times New Roman" w:hAnsi="Times New Roman" w:cs="Times New Roman"/>
          <w:sz w:val="28"/>
          <w:szCs w:val="28"/>
        </w:rPr>
        <w:t xml:space="preserve"> будет известен только в году </w:t>
      </w:r>
      <w:r w:rsidRPr="00DB137C">
        <w:rPr>
          <w:rFonts w:ascii="Times New Roman" w:hAnsi="Times New Roman" w:cs="Times New Roman"/>
          <w:b/>
          <w:sz w:val="28"/>
          <w:szCs w:val="28"/>
        </w:rPr>
        <w:t>t + 2</w:t>
      </w:r>
      <w:r w:rsidRPr="00DB137C">
        <w:rPr>
          <w:rFonts w:ascii="Times New Roman" w:hAnsi="Times New Roman" w:cs="Times New Roman"/>
          <w:sz w:val="28"/>
          <w:szCs w:val="28"/>
        </w:rPr>
        <w:t xml:space="preserve">.  Поэтому на практике такое регулирование часто работает с запаздыванием, так что норма затрат для периода t основана на данных за период </w:t>
      </w:r>
      <w:r w:rsidRPr="00DB137C">
        <w:rPr>
          <w:rFonts w:ascii="Times New Roman" w:hAnsi="Times New Roman" w:cs="Times New Roman"/>
          <w:b/>
          <w:sz w:val="28"/>
          <w:szCs w:val="28"/>
        </w:rPr>
        <w:t>t -2.</w:t>
      </w:r>
      <w:r w:rsidRPr="00DB137C">
        <w:rPr>
          <w:rFonts w:ascii="Times New Roman" w:hAnsi="Times New Roman" w:cs="Times New Roman"/>
          <w:sz w:val="28"/>
          <w:szCs w:val="28"/>
        </w:rPr>
        <w:t xml:space="preserve">  Это также означает, что разница между прогнозируемым пределом дохода и режимом, основанным на критериях, сокращается, последнее становится похоже на ограничение дохода с ежегодным обновлением норм затрат.</w:t>
      </w:r>
    </w:p>
    <w:p w:rsidR="00F51FB6" w:rsidRPr="0096285F" w:rsidRDefault="00B646B7" w:rsidP="00B646B7">
      <w:pPr>
        <w:spacing w:after="0" w:line="240" w:lineRule="auto"/>
        <w:ind w:firstLine="709"/>
        <w:jc w:val="both"/>
        <w:rPr>
          <w:rFonts w:ascii="Times New Roman" w:hAnsi="Times New Roman" w:cs="Times New Roman"/>
          <w:sz w:val="28"/>
          <w:szCs w:val="28"/>
        </w:rPr>
      </w:pPr>
      <w:r w:rsidRPr="00B646B7">
        <w:rPr>
          <w:rFonts w:ascii="Times New Roman" w:hAnsi="Times New Roman" w:cs="Times New Roman"/>
          <w:sz w:val="28"/>
          <w:szCs w:val="28"/>
        </w:rPr>
        <w:t>Структурные характеристики энергетической отрасли (масштаб фирмы, объем, собственность) могут быть более важными, чем детали регулирующих схем возмещения расходов.  В то же время действующий режим регулирования может повлиять на структурную</w:t>
      </w:r>
      <w:r w:rsidR="0096285F">
        <w:rPr>
          <w:rFonts w:ascii="Times New Roman" w:hAnsi="Times New Roman" w:cs="Times New Roman"/>
          <w:sz w:val="28"/>
          <w:szCs w:val="28"/>
        </w:rPr>
        <w:t xml:space="preserve"> перестройку</w:t>
      </w:r>
      <w:r w:rsidR="0096285F" w:rsidRPr="0096285F">
        <w:rPr>
          <w:rFonts w:ascii="Times New Roman" w:hAnsi="Times New Roman" w:cs="Times New Roman"/>
          <w:sz w:val="28"/>
          <w:szCs w:val="28"/>
        </w:rPr>
        <w:t xml:space="preserve">, </w:t>
      </w:r>
      <w:r w:rsidRPr="00B646B7">
        <w:rPr>
          <w:rFonts w:ascii="Times New Roman" w:hAnsi="Times New Roman" w:cs="Times New Roman"/>
          <w:sz w:val="28"/>
          <w:szCs w:val="28"/>
        </w:rPr>
        <w:t>если регулирующие органы отказываются одобрить изменения в структуре, так и косвенно, если планы выплат делают социально привлекательные изменения невыгодными для отдельных фирм.</w:t>
      </w:r>
    </w:p>
    <w:p w:rsidR="00C10CFB" w:rsidRDefault="0096285F" w:rsidP="0096285F">
      <w:pPr>
        <w:spacing w:after="0" w:line="240" w:lineRule="auto"/>
        <w:ind w:firstLine="709"/>
        <w:jc w:val="both"/>
        <w:rPr>
          <w:rFonts w:ascii="Times New Roman" w:hAnsi="Times New Roman" w:cs="Times New Roman"/>
          <w:sz w:val="28"/>
          <w:szCs w:val="28"/>
        </w:rPr>
      </w:pPr>
      <w:r w:rsidRPr="0096285F">
        <w:rPr>
          <w:rFonts w:ascii="Times New Roman" w:hAnsi="Times New Roman" w:cs="Times New Roman"/>
          <w:sz w:val="28"/>
          <w:szCs w:val="28"/>
        </w:rPr>
        <w:lastRenderedPageBreak/>
        <w:t xml:space="preserve">Хорошим примером этих проблем является вопрос о том, как относиться к слияниям. Когда платежи коррелируют с эффективностью, планы платежей будут иметь тенденцию препятствовать слияниям в выпуклых моделях, хотя они могут привести к получению большего количества результатов с меньшими затратами.  Мы уже обсуждали </w:t>
      </w:r>
      <w:r w:rsidRPr="0096285F">
        <w:rPr>
          <w:rFonts w:ascii="Times New Roman" w:hAnsi="Times New Roman" w:cs="Times New Roman"/>
          <w:b/>
          <w:sz w:val="28"/>
          <w:szCs w:val="28"/>
        </w:rPr>
        <w:t>в гл. 9</w:t>
      </w:r>
      <w:r w:rsidRPr="0096285F">
        <w:rPr>
          <w:rFonts w:ascii="Times New Roman" w:hAnsi="Times New Roman" w:cs="Times New Roman"/>
          <w:sz w:val="28"/>
          <w:szCs w:val="28"/>
        </w:rPr>
        <w:t xml:space="preserve">, как </w:t>
      </w:r>
      <w:r w:rsidRPr="0096285F">
        <w:rPr>
          <w:rFonts w:ascii="Times New Roman" w:hAnsi="Times New Roman" w:cs="Times New Roman"/>
          <w:sz w:val="28"/>
          <w:szCs w:val="28"/>
          <w:lang w:val="en-US"/>
        </w:rPr>
        <w:t>NVE</w:t>
      </w:r>
      <w:r w:rsidRPr="0096285F">
        <w:rPr>
          <w:rFonts w:ascii="Times New Roman" w:hAnsi="Times New Roman" w:cs="Times New Roman"/>
          <w:sz w:val="28"/>
          <w:szCs w:val="28"/>
        </w:rPr>
        <w:t xml:space="preserve"> справляется с этим, вычисляя эффект гармонии и компенсируя объединенной фирме дополнительные требования, соответствующие этому эффекту.  В то же время слияния будут иметь тенденцию влиять на основу оценки эффективности и могут привести к увеличению ренты для фирм, потому что норма затрат становится менее требовательной из-за того, что в наборе данных остается меньше наблюдений.  Регулирующий орган, который рассматривает возможность слияния, должен найти компромисс между выгодами от повышения затрат для фирм и убытками от сокращения информационной базы. Последнее является регуляторным эквивалентом негативных рыночных эффектов в случае слияния в нерегулируемом секторе.</w:t>
      </w:r>
    </w:p>
    <w:p w:rsidR="00C10CFB" w:rsidRDefault="00C10CFB" w:rsidP="00C10CFB">
      <w:pPr>
        <w:jc w:val="center"/>
        <w:rPr>
          <w:rFonts w:ascii="Times New Roman" w:hAnsi="Times New Roman" w:cs="Times New Roman"/>
          <w:sz w:val="28"/>
          <w:szCs w:val="28"/>
        </w:rPr>
      </w:pPr>
    </w:p>
    <w:p w:rsidR="00C10CFB" w:rsidRPr="00C10CFB" w:rsidRDefault="00C10CFB" w:rsidP="00C10CFB">
      <w:pPr>
        <w:tabs>
          <w:tab w:val="left" w:pos="2009"/>
        </w:tabs>
        <w:jc w:val="center"/>
        <w:rPr>
          <w:rFonts w:ascii="Times New Roman" w:hAnsi="Times New Roman" w:cs="Times New Roman"/>
          <w:b/>
          <w:sz w:val="32"/>
          <w:szCs w:val="28"/>
        </w:rPr>
      </w:pPr>
      <w:r w:rsidRPr="00C10CFB">
        <w:rPr>
          <w:rFonts w:ascii="Times New Roman" w:hAnsi="Times New Roman" w:cs="Times New Roman"/>
          <w:b/>
          <w:sz w:val="32"/>
          <w:szCs w:val="28"/>
        </w:rPr>
        <w:t>10.5 Резюме</w:t>
      </w:r>
    </w:p>
    <w:p w:rsidR="00C10CFB" w:rsidRDefault="00C10CFB" w:rsidP="00C10CFB">
      <w:pPr>
        <w:tabs>
          <w:tab w:val="left" w:pos="2009"/>
        </w:tabs>
        <w:spacing w:after="0" w:line="240" w:lineRule="auto"/>
        <w:ind w:firstLine="709"/>
        <w:jc w:val="both"/>
        <w:rPr>
          <w:rFonts w:ascii="Times New Roman" w:hAnsi="Times New Roman" w:cs="Times New Roman"/>
          <w:sz w:val="28"/>
          <w:szCs w:val="28"/>
        </w:rPr>
      </w:pPr>
      <w:r w:rsidRPr="00C10CFB">
        <w:rPr>
          <w:rFonts w:ascii="Times New Roman" w:hAnsi="Times New Roman" w:cs="Times New Roman"/>
          <w:sz w:val="28"/>
          <w:szCs w:val="28"/>
        </w:rPr>
        <w:t>Сравнительный анализ можно использовать для облегчения мотивации и заключения контрактов.  Одна из областей, где современные методы сравнительного анализа, такие как DEA и SFA, широко используются в целях мотивации, - это регулирование естественных монополий, таких как местные или региональные системы распределения электроэнергии и газа.  В контексте регулирования фирмы, как правило, обладают превосходной информацией о структуре затрат, и сравнительный анализ помогает регулирующему органу подорвать превосходство фирм в информации и, следовательно, их способность извлекать информационную ренту.</w:t>
      </w:r>
    </w:p>
    <w:p w:rsidR="00C10CFB" w:rsidRDefault="00C10CFB" w:rsidP="00C10CFB">
      <w:pPr>
        <w:spacing w:after="0" w:line="240" w:lineRule="auto"/>
        <w:ind w:firstLine="709"/>
        <w:jc w:val="both"/>
        <w:rPr>
          <w:rFonts w:ascii="Times New Roman" w:hAnsi="Times New Roman" w:cs="Times New Roman"/>
          <w:sz w:val="28"/>
          <w:szCs w:val="28"/>
        </w:rPr>
      </w:pPr>
      <w:r w:rsidRPr="00C10CFB">
        <w:rPr>
          <w:rFonts w:ascii="Times New Roman" w:hAnsi="Times New Roman" w:cs="Times New Roman"/>
          <w:sz w:val="28"/>
          <w:szCs w:val="28"/>
        </w:rPr>
        <w:t>В этой главе мы обсудили, как разные нормативные акты нуждаются в сравнительном анализе.</w:t>
      </w:r>
      <w:r w:rsidRPr="00C10CFB">
        <w:t xml:space="preserve"> </w:t>
      </w:r>
      <w:r w:rsidRPr="00C10CFB">
        <w:rPr>
          <w:rFonts w:ascii="Times New Roman" w:hAnsi="Times New Roman" w:cs="Times New Roman"/>
          <w:sz w:val="28"/>
          <w:szCs w:val="28"/>
        </w:rPr>
        <w:t>Мы увидели,</w:t>
      </w:r>
      <w:r w:rsidRPr="00C10CFB">
        <w:t xml:space="preserve"> </w:t>
      </w:r>
      <w:r w:rsidRPr="00C10CFB">
        <w:rPr>
          <w:rFonts w:ascii="Times New Roman" w:hAnsi="Times New Roman" w:cs="Times New Roman"/>
          <w:sz w:val="28"/>
          <w:szCs w:val="28"/>
        </w:rPr>
        <w:t>что схемы фиксации цен, такие как система верхнего предела доходов, нуждаются в сравнительном анализе по крайней мере один раз перед каждым периодом регулирования, то есть не реже одного раза в 3-5 лет, для оценки общего развития производительности, а также отдельных действующих л</w:t>
      </w:r>
      <w:r>
        <w:rPr>
          <w:rFonts w:ascii="Times New Roman" w:hAnsi="Times New Roman" w:cs="Times New Roman"/>
          <w:sz w:val="28"/>
          <w:szCs w:val="28"/>
        </w:rPr>
        <w:t>иц</w:t>
      </w:r>
      <w:r w:rsidRPr="00C10CFB">
        <w:rPr>
          <w:rFonts w:ascii="Times New Roman" w:hAnsi="Times New Roman" w:cs="Times New Roman"/>
          <w:sz w:val="28"/>
          <w:szCs w:val="28"/>
        </w:rPr>
        <w:t>.  Мы также увидели, что более продвинутое регулирование, такое как соревнование по критериям, потребует ежегодных контрольных показателей для оценки ex post разумных затрат предыдущего года. Наконец, мы увидели, что франчайзинговые аукционы могут использовать сравнительный анализ ставок для сравнения различных предложений по уровням обслуживания.  Мы также исследовали системы, используемые в 15 странах Европы.</w:t>
      </w:r>
    </w:p>
    <w:p w:rsidR="0096285F" w:rsidRDefault="00C10CFB" w:rsidP="00C10CFB">
      <w:pPr>
        <w:spacing w:after="0" w:line="240" w:lineRule="auto"/>
        <w:ind w:firstLine="709"/>
        <w:jc w:val="both"/>
        <w:rPr>
          <w:rFonts w:ascii="Times New Roman" w:hAnsi="Times New Roman" w:cs="Times New Roman"/>
          <w:sz w:val="28"/>
          <w:szCs w:val="28"/>
        </w:rPr>
      </w:pPr>
      <w:r w:rsidRPr="00C10CFB">
        <w:rPr>
          <w:rFonts w:ascii="Times New Roman" w:hAnsi="Times New Roman" w:cs="Times New Roman"/>
          <w:sz w:val="28"/>
          <w:szCs w:val="28"/>
        </w:rPr>
        <w:t>В качестве более конкретного примера мы рассмотрели регулирование немецких операторов сист</w:t>
      </w:r>
      <w:r>
        <w:rPr>
          <w:rFonts w:ascii="Times New Roman" w:hAnsi="Times New Roman" w:cs="Times New Roman"/>
          <w:sz w:val="28"/>
          <w:szCs w:val="28"/>
        </w:rPr>
        <w:t>ем распределения электроэнергии</w:t>
      </w:r>
      <w:r w:rsidRPr="00C10CFB">
        <w:rPr>
          <w:rFonts w:ascii="Times New Roman" w:hAnsi="Times New Roman" w:cs="Times New Roman"/>
          <w:sz w:val="28"/>
          <w:szCs w:val="28"/>
        </w:rPr>
        <w:t xml:space="preserve">. </w:t>
      </w:r>
      <w:r>
        <w:rPr>
          <w:rFonts w:ascii="Times New Roman" w:hAnsi="Times New Roman" w:cs="Times New Roman"/>
          <w:sz w:val="28"/>
          <w:szCs w:val="28"/>
        </w:rPr>
        <w:t>М</w:t>
      </w:r>
      <w:r w:rsidRPr="00C10CFB">
        <w:rPr>
          <w:rFonts w:ascii="Times New Roman" w:hAnsi="Times New Roman" w:cs="Times New Roman"/>
          <w:sz w:val="28"/>
          <w:szCs w:val="28"/>
        </w:rPr>
        <w:t>ы увидели, насколько осторожен подход Германии.</w:t>
      </w:r>
      <w:r>
        <w:rPr>
          <w:rFonts w:ascii="Times New Roman" w:hAnsi="Times New Roman" w:cs="Times New Roman"/>
          <w:sz w:val="28"/>
          <w:szCs w:val="28"/>
        </w:rPr>
        <w:t xml:space="preserve"> </w:t>
      </w:r>
      <w:r w:rsidRPr="00C10CFB">
        <w:rPr>
          <w:rFonts w:ascii="Times New Roman" w:hAnsi="Times New Roman" w:cs="Times New Roman"/>
          <w:sz w:val="28"/>
          <w:szCs w:val="28"/>
        </w:rPr>
        <w:t xml:space="preserve">Он оценивает каждый DSO с использованием четырех различных моделей и полагается на наиболее </w:t>
      </w:r>
      <w:r w:rsidRPr="00C10CFB">
        <w:rPr>
          <w:rFonts w:ascii="Times New Roman" w:hAnsi="Times New Roman" w:cs="Times New Roman"/>
          <w:sz w:val="28"/>
          <w:szCs w:val="28"/>
        </w:rPr>
        <w:lastRenderedPageBreak/>
        <w:t xml:space="preserve">положительную </w:t>
      </w:r>
      <w:r>
        <w:rPr>
          <w:rFonts w:ascii="Times New Roman" w:hAnsi="Times New Roman" w:cs="Times New Roman"/>
          <w:sz w:val="28"/>
          <w:szCs w:val="28"/>
        </w:rPr>
        <w:t xml:space="preserve"> </w:t>
      </w:r>
      <w:r w:rsidRPr="00C10CFB">
        <w:rPr>
          <w:rFonts w:ascii="Times New Roman" w:hAnsi="Times New Roman" w:cs="Times New Roman"/>
          <w:sz w:val="28"/>
          <w:szCs w:val="28"/>
        </w:rPr>
        <w:t xml:space="preserve">оценку при установлении допустимого дохода. </w:t>
      </w:r>
      <w:r>
        <w:rPr>
          <w:rFonts w:ascii="Times New Roman" w:hAnsi="Times New Roman" w:cs="Times New Roman"/>
          <w:sz w:val="28"/>
          <w:szCs w:val="28"/>
        </w:rPr>
        <w:t xml:space="preserve"> </w:t>
      </w:r>
      <w:r w:rsidRPr="00C10CFB">
        <w:rPr>
          <w:rFonts w:ascii="Times New Roman" w:hAnsi="Times New Roman" w:cs="Times New Roman"/>
          <w:sz w:val="28"/>
          <w:szCs w:val="28"/>
        </w:rPr>
        <w:t xml:space="preserve">Мы также увидели, как обнаружение выбросов на основе сверхэффективности было частью нормативной базы, и мы рассмотрели множество различных этапов нормативной модели сравнительного анализа, от выбора стандартизации и агрегирования переменных, очистки данных до усредненная спецификация модели, оценки границ и обширный анализ второго этапа с целью разработки модели, которая концептуально обоснована, придерживается общих статистических принципов, соответствует интуиции и опыту, а также нормативным требованиям, а также принимает во внимание то, что возможно и не просто желательно. </w:t>
      </w:r>
      <w:r>
        <w:rPr>
          <w:rFonts w:ascii="Times New Roman" w:hAnsi="Times New Roman" w:cs="Times New Roman"/>
          <w:sz w:val="28"/>
          <w:szCs w:val="28"/>
        </w:rPr>
        <w:t xml:space="preserve"> </w:t>
      </w:r>
      <w:r w:rsidRPr="00C10CFB">
        <w:rPr>
          <w:rFonts w:ascii="Times New Roman" w:hAnsi="Times New Roman" w:cs="Times New Roman"/>
          <w:sz w:val="28"/>
          <w:szCs w:val="28"/>
        </w:rPr>
        <w:t>Экономические ставки в контексте регулирования могут быть значительными</w:t>
      </w:r>
      <w:r w:rsidR="00983C89">
        <w:rPr>
          <w:rFonts w:ascii="Times New Roman" w:hAnsi="Times New Roman" w:cs="Times New Roman"/>
          <w:sz w:val="28"/>
          <w:szCs w:val="28"/>
        </w:rPr>
        <w:t>.</w:t>
      </w:r>
    </w:p>
    <w:p w:rsidR="00983C89" w:rsidRDefault="00983C89" w:rsidP="00983C89">
      <w:pPr>
        <w:spacing w:after="0" w:line="240" w:lineRule="auto"/>
        <w:ind w:firstLine="709"/>
        <w:jc w:val="both"/>
        <w:rPr>
          <w:rFonts w:ascii="Times New Roman" w:hAnsi="Times New Roman" w:cs="Times New Roman"/>
          <w:sz w:val="28"/>
          <w:szCs w:val="28"/>
        </w:rPr>
      </w:pPr>
      <w:r w:rsidRPr="00983C89">
        <w:rPr>
          <w:rFonts w:ascii="Times New Roman" w:hAnsi="Times New Roman" w:cs="Times New Roman"/>
          <w:sz w:val="28"/>
          <w:szCs w:val="28"/>
        </w:rPr>
        <w:t xml:space="preserve">Рассмотрев некоторые практические применения, мы перешли к теоретическим основам заключения контрактов на основе DEA. Мы показали, что контракты на основе DEA могут быть оптимальными в некоторых условиях, особенно когда существует значительная неопределенность в отношении основных функций затрат. </w:t>
      </w:r>
      <w:r>
        <w:rPr>
          <w:rFonts w:ascii="Times New Roman" w:hAnsi="Times New Roman" w:cs="Times New Roman"/>
          <w:sz w:val="28"/>
          <w:szCs w:val="28"/>
        </w:rPr>
        <w:t xml:space="preserve"> </w:t>
      </w:r>
      <w:r w:rsidRPr="00983C89">
        <w:rPr>
          <w:rFonts w:ascii="Times New Roman" w:hAnsi="Times New Roman" w:cs="Times New Roman"/>
          <w:sz w:val="28"/>
          <w:szCs w:val="28"/>
        </w:rPr>
        <w:t>Для фирм, нейтральных к риску, режим критериев на основе DEA может быть оптимальное регулирование. Конкретной реализацией этого является новый регламент DSO, введенный в Норвегии с 2007 года.</w:t>
      </w:r>
    </w:p>
    <w:p w:rsidR="00076997" w:rsidRDefault="00076997" w:rsidP="00C10CFB">
      <w:pPr>
        <w:spacing w:after="0" w:line="240" w:lineRule="auto"/>
        <w:ind w:firstLine="709"/>
        <w:jc w:val="both"/>
        <w:rPr>
          <w:rFonts w:ascii="Times New Roman" w:hAnsi="Times New Roman" w:cs="Times New Roman"/>
          <w:sz w:val="28"/>
          <w:szCs w:val="28"/>
        </w:rPr>
      </w:pPr>
    </w:p>
    <w:p w:rsidR="00076997" w:rsidRPr="00076997" w:rsidRDefault="00076997" w:rsidP="00076997">
      <w:pPr>
        <w:tabs>
          <w:tab w:val="left" w:pos="1808"/>
        </w:tabs>
        <w:jc w:val="center"/>
        <w:rPr>
          <w:rFonts w:ascii="Times New Roman" w:hAnsi="Times New Roman" w:cs="Times New Roman"/>
          <w:b/>
          <w:sz w:val="28"/>
          <w:szCs w:val="28"/>
        </w:rPr>
      </w:pPr>
      <w:r w:rsidRPr="00076997">
        <w:rPr>
          <w:rFonts w:ascii="Times New Roman" w:hAnsi="Times New Roman" w:cs="Times New Roman"/>
          <w:b/>
          <w:sz w:val="28"/>
          <w:szCs w:val="28"/>
        </w:rPr>
        <w:t>A.1 Введение</w:t>
      </w:r>
    </w:p>
    <w:p w:rsidR="003A2A1E" w:rsidRDefault="00076997" w:rsidP="00076997">
      <w:pPr>
        <w:tabs>
          <w:tab w:val="left" w:pos="1808"/>
        </w:tabs>
        <w:spacing w:after="0" w:line="240" w:lineRule="auto"/>
        <w:ind w:firstLine="709"/>
        <w:jc w:val="both"/>
        <w:rPr>
          <w:rFonts w:ascii="Times New Roman" w:hAnsi="Times New Roman" w:cs="Times New Roman"/>
          <w:sz w:val="28"/>
          <w:szCs w:val="28"/>
        </w:rPr>
      </w:pPr>
      <w:r w:rsidRPr="00076997">
        <w:rPr>
          <w:rFonts w:ascii="Times New Roman" w:hAnsi="Times New Roman" w:cs="Times New Roman"/>
          <w:sz w:val="28"/>
          <w:szCs w:val="28"/>
        </w:rPr>
        <w:t xml:space="preserve">На протяжении всей книги мы используем </w:t>
      </w:r>
      <w:r w:rsidRPr="00A5562E">
        <w:rPr>
          <w:rFonts w:ascii="Times New Roman" w:hAnsi="Times New Roman" w:cs="Times New Roman"/>
          <w:b/>
          <w:sz w:val="28"/>
          <w:szCs w:val="28"/>
        </w:rPr>
        <w:t>R</w:t>
      </w:r>
      <w:r w:rsidRPr="00076997">
        <w:rPr>
          <w:rFonts w:ascii="Times New Roman" w:hAnsi="Times New Roman" w:cs="Times New Roman"/>
          <w:sz w:val="28"/>
          <w:szCs w:val="28"/>
        </w:rPr>
        <w:t xml:space="preserve"> для выполнения наших вычислений и приложений. R - это </w:t>
      </w:r>
      <w:r w:rsidR="003A2A1E">
        <w:rPr>
          <w:rFonts w:ascii="Times New Roman" w:hAnsi="Times New Roman" w:cs="Times New Roman"/>
          <w:sz w:val="28"/>
          <w:szCs w:val="28"/>
        </w:rPr>
        <w:t xml:space="preserve"> </w:t>
      </w:r>
      <w:r w:rsidRPr="00076997">
        <w:rPr>
          <w:rFonts w:ascii="Times New Roman" w:hAnsi="Times New Roman" w:cs="Times New Roman"/>
          <w:sz w:val="28"/>
          <w:szCs w:val="28"/>
        </w:rPr>
        <w:t xml:space="preserve">бесплатная программная среда для анализа данных и графики. </w:t>
      </w:r>
      <w:r w:rsidR="003A2A1E" w:rsidRPr="003A2A1E">
        <w:rPr>
          <w:rFonts w:ascii="Times New Roman" w:hAnsi="Times New Roman" w:cs="Times New Roman"/>
          <w:b/>
          <w:sz w:val="28"/>
          <w:szCs w:val="28"/>
        </w:rPr>
        <w:t xml:space="preserve"> </w:t>
      </w:r>
      <w:r w:rsidRPr="003A2A1E">
        <w:rPr>
          <w:rFonts w:ascii="Times New Roman" w:hAnsi="Times New Roman" w:cs="Times New Roman"/>
          <w:b/>
          <w:sz w:val="28"/>
          <w:szCs w:val="28"/>
        </w:rPr>
        <w:t>R</w:t>
      </w:r>
      <w:r w:rsidRPr="00076997">
        <w:rPr>
          <w:rFonts w:ascii="Times New Roman" w:hAnsi="Times New Roman" w:cs="Times New Roman"/>
          <w:sz w:val="28"/>
          <w:szCs w:val="28"/>
        </w:rPr>
        <w:t xml:space="preserve"> - это язык сценариев, который обеспечивает степень контроля, которую система на основе меню не может легко обеспечить. </w:t>
      </w:r>
      <w:r w:rsidR="003A2A1E">
        <w:rPr>
          <w:rFonts w:ascii="Times New Roman" w:hAnsi="Times New Roman" w:cs="Times New Roman"/>
          <w:sz w:val="28"/>
          <w:szCs w:val="28"/>
        </w:rPr>
        <w:t xml:space="preserve"> </w:t>
      </w:r>
      <w:r w:rsidRPr="00076997">
        <w:rPr>
          <w:rFonts w:ascii="Times New Roman" w:hAnsi="Times New Roman" w:cs="Times New Roman"/>
          <w:sz w:val="28"/>
          <w:szCs w:val="28"/>
        </w:rPr>
        <w:t xml:space="preserve">В </w:t>
      </w:r>
      <w:r w:rsidRPr="003A2A1E">
        <w:rPr>
          <w:rFonts w:ascii="Times New Roman" w:hAnsi="Times New Roman" w:cs="Times New Roman"/>
          <w:b/>
          <w:sz w:val="28"/>
          <w:szCs w:val="28"/>
        </w:rPr>
        <w:t>R</w:t>
      </w:r>
      <w:r w:rsidRPr="00076997">
        <w:rPr>
          <w:rFonts w:ascii="Times New Roman" w:hAnsi="Times New Roman" w:cs="Times New Roman"/>
          <w:sz w:val="28"/>
          <w:szCs w:val="28"/>
        </w:rPr>
        <w:t xml:space="preserve"> пользователь может легко применить вывод функции или метода в качестве ввода для последующая функция или метод, и, следовательно, всегда можно выполнить дальнейшие вычисления с результатами контрольной функции или статистического анализа</w:t>
      </w:r>
      <w:r w:rsidR="003A2A1E">
        <w:rPr>
          <w:rFonts w:ascii="Times New Roman" w:hAnsi="Times New Roman" w:cs="Times New Roman"/>
          <w:sz w:val="28"/>
          <w:szCs w:val="28"/>
        </w:rPr>
        <w:t xml:space="preserve">. </w:t>
      </w:r>
    </w:p>
    <w:p w:rsidR="00A5562E" w:rsidRDefault="003A2A1E" w:rsidP="003A2A1E">
      <w:pPr>
        <w:spacing w:after="0" w:line="240" w:lineRule="auto"/>
        <w:ind w:firstLine="709"/>
        <w:jc w:val="both"/>
        <w:rPr>
          <w:rFonts w:ascii="Times New Roman" w:hAnsi="Times New Roman" w:cs="Times New Roman"/>
          <w:sz w:val="28"/>
          <w:szCs w:val="28"/>
        </w:rPr>
      </w:pPr>
      <w:r w:rsidRPr="003A2A1E">
        <w:rPr>
          <w:rFonts w:ascii="Times New Roman" w:hAnsi="Times New Roman" w:cs="Times New Roman"/>
          <w:sz w:val="28"/>
          <w:szCs w:val="28"/>
        </w:rPr>
        <w:t>В</w:t>
      </w:r>
      <w:r w:rsidRPr="00A5562E">
        <w:rPr>
          <w:rFonts w:ascii="Times New Roman" w:hAnsi="Times New Roman" w:cs="Times New Roman"/>
          <w:b/>
          <w:sz w:val="28"/>
          <w:szCs w:val="28"/>
        </w:rPr>
        <w:t xml:space="preserve"> R</w:t>
      </w:r>
      <w:r w:rsidRPr="003A2A1E">
        <w:rPr>
          <w:rFonts w:ascii="Times New Roman" w:hAnsi="Times New Roman" w:cs="Times New Roman"/>
          <w:sz w:val="28"/>
          <w:szCs w:val="28"/>
        </w:rPr>
        <w:t xml:space="preserve"> легко комбинировать существующие методы и писать новые методы, которые могут упростить анализ и которыми можно поделиться с другими пользователями. </w:t>
      </w:r>
      <w:r>
        <w:rPr>
          <w:rFonts w:ascii="Times New Roman" w:hAnsi="Times New Roman" w:cs="Times New Roman"/>
          <w:sz w:val="28"/>
          <w:szCs w:val="28"/>
        </w:rPr>
        <w:t xml:space="preserve"> </w:t>
      </w:r>
      <w:r w:rsidRPr="003A2A1E">
        <w:rPr>
          <w:rFonts w:ascii="Times New Roman" w:hAnsi="Times New Roman" w:cs="Times New Roman"/>
          <w:sz w:val="28"/>
          <w:szCs w:val="28"/>
        </w:rPr>
        <w:t xml:space="preserve">Эти функции позволили пользователям писать функции, которые решают все проблемы сравнительного анализа, описанные в этой книге. Затем эти функции были добавлены в документированный дополнительный пакет под названием </w:t>
      </w:r>
      <w:r>
        <w:rPr>
          <w:rFonts w:ascii="Times New Roman" w:hAnsi="Times New Roman" w:cs="Times New Roman"/>
          <w:sz w:val="28"/>
          <w:szCs w:val="28"/>
        </w:rPr>
        <w:t xml:space="preserve"> </w:t>
      </w:r>
      <w:r w:rsidRPr="003A2A1E">
        <w:rPr>
          <w:rFonts w:ascii="Times New Roman" w:hAnsi="Times New Roman" w:cs="Times New Roman"/>
          <w:b/>
          <w:sz w:val="28"/>
          <w:szCs w:val="28"/>
        </w:rPr>
        <w:t>Benchmarking,</w:t>
      </w:r>
      <w:r w:rsidRPr="003A2A1E">
        <w:rPr>
          <w:rFonts w:ascii="Times New Roman" w:hAnsi="Times New Roman" w:cs="Times New Roman"/>
          <w:sz w:val="28"/>
          <w:szCs w:val="28"/>
        </w:rPr>
        <w:t xml:space="preserve"> который бесплатно доступен для использования другими.</w:t>
      </w:r>
    </w:p>
    <w:p w:rsidR="00983C89" w:rsidRDefault="00A5562E" w:rsidP="00A5562E">
      <w:pPr>
        <w:spacing w:after="0" w:line="240" w:lineRule="auto"/>
        <w:ind w:firstLine="709"/>
        <w:jc w:val="both"/>
        <w:rPr>
          <w:rFonts w:ascii="Times New Roman" w:hAnsi="Times New Roman" w:cs="Times New Roman"/>
          <w:sz w:val="28"/>
          <w:szCs w:val="28"/>
        </w:rPr>
      </w:pPr>
      <w:r w:rsidRPr="00A5562E">
        <w:rPr>
          <w:rFonts w:ascii="Times New Roman" w:hAnsi="Times New Roman" w:cs="Times New Roman"/>
          <w:sz w:val="28"/>
          <w:szCs w:val="28"/>
        </w:rPr>
        <w:t>Эта глава является введением не во все R, а в отдельные части R, которые мы используем в книге.</w:t>
      </w:r>
      <w:r w:rsidRPr="00A5562E">
        <w:t xml:space="preserve"> </w:t>
      </w:r>
      <w:r w:rsidRPr="00A5562E">
        <w:rPr>
          <w:rFonts w:ascii="Times New Roman" w:hAnsi="Times New Roman" w:cs="Times New Roman"/>
          <w:sz w:val="28"/>
          <w:szCs w:val="28"/>
        </w:rPr>
        <w:t xml:space="preserve">Дополнительные сведения см. </w:t>
      </w:r>
      <w:r>
        <w:rPr>
          <w:rFonts w:ascii="Times New Roman" w:hAnsi="Times New Roman" w:cs="Times New Roman"/>
          <w:sz w:val="28"/>
          <w:szCs w:val="28"/>
        </w:rPr>
        <w:t>в</w:t>
      </w:r>
      <w:r w:rsidRPr="00A5562E">
        <w:rPr>
          <w:rFonts w:ascii="Times New Roman" w:hAnsi="Times New Roman" w:cs="Times New Roman"/>
          <w:sz w:val="28"/>
          <w:szCs w:val="28"/>
        </w:rPr>
        <w:t xml:space="preserve"> разделе </w:t>
      </w:r>
      <w:r w:rsidRPr="00A5562E">
        <w:rPr>
          <w:rFonts w:ascii="Times New Roman" w:hAnsi="Times New Roman" w:cs="Times New Roman"/>
          <w:b/>
          <w:sz w:val="28"/>
          <w:szCs w:val="28"/>
        </w:rPr>
        <w:t>Введение в R</w:t>
      </w:r>
      <w:r w:rsidRPr="00A5562E">
        <w:rPr>
          <w:rFonts w:ascii="Times New Roman" w:hAnsi="Times New Roman" w:cs="Times New Roman"/>
          <w:sz w:val="28"/>
          <w:szCs w:val="28"/>
        </w:rPr>
        <w:t>, которое доступно на</w:t>
      </w:r>
      <w:r>
        <w:rPr>
          <w:rFonts w:ascii="Times New Roman" w:hAnsi="Times New Roman" w:cs="Times New Roman"/>
          <w:sz w:val="28"/>
          <w:szCs w:val="28"/>
        </w:rPr>
        <w:t xml:space="preserve">  </w:t>
      </w:r>
      <w:hyperlink r:id="rId193" w:history="1">
        <w:r w:rsidRPr="00586C71">
          <w:rPr>
            <w:rStyle w:val="a8"/>
            <w:rFonts w:ascii="Times New Roman" w:hAnsi="Times New Roman" w:cs="Times New Roman"/>
            <w:sz w:val="28"/>
            <w:szCs w:val="28"/>
          </w:rPr>
          <w:t>http://www.r-project.org</w:t>
        </w:r>
      </w:hyperlink>
      <w:r>
        <w:rPr>
          <w:rFonts w:ascii="Times New Roman" w:hAnsi="Times New Roman" w:cs="Times New Roman"/>
          <w:sz w:val="28"/>
          <w:szCs w:val="28"/>
        </w:rPr>
        <w:t xml:space="preserve"> в разделе «</w:t>
      </w:r>
      <w:r w:rsidRPr="00A5562E">
        <w:rPr>
          <w:rFonts w:ascii="Times New Roman" w:hAnsi="Times New Roman" w:cs="Times New Roman"/>
          <w:sz w:val="28"/>
          <w:szCs w:val="28"/>
        </w:rPr>
        <w:t>Документация / Руководства».</w:t>
      </w:r>
      <w:r>
        <w:rPr>
          <w:rFonts w:ascii="Times New Roman" w:hAnsi="Times New Roman" w:cs="Times New Roman"/>
          <w:sz w:val="28"/>
          <w:szCs w:val="28"/>
        </w:rPr>
        <w:t xml:space="preserve"> </w:t>
      </w:r>
    </w:p>
    <w:p w:rsidR="00A5562E" w:rsidRDefault="00A5562E" w:rsidP="00A5562E">
      <w:pPr>
        <w:spacing w:after="0" w:line="240" w:lineRule="auto"/>
        <w:ind w:firstLine="709"/>
        <w:jc w:val="both"/>
        <w:rPr>
          <w:rFonts w:ascii="Times New Roman" w:hAnsi="Times New Roman" w:cs="Times New Roman"/>
          <w:sz w:val="28"/>
          <w:szCs w:val="28"/>
        </w:rPr>
      </w:pPr>
      <w:r w:rsidRPr="00A5562E">
        <w:rPr>
          <w:rFonts w:ascii="Times New Roman" w:hAnsi="Times New Roman" w:cs="Times New Roman"/>
          <w:sz w:val="28"/>
          <w:szCs w:val="28"/>
        </w:rPr>
        <w:t xml:space="preserve">Более того, многие введения в </w:t>
      </w:r>
      <w:r w:rsidRPr="00A5562E">
        <w:rPr>
          <w:rFonts w:ascii="Times New Roman" w:hAnsi="Times New Roman" w:cs="Times New Roman"/>
          <w:sz w:val="28"/>
          <w:szCs w:val="28"/>
          <w:lang w:val="en-US"/>
        </w:rPr>
        <w:t>R</w:t>
      </w:r>
      <w:r w:rsidRPr="00A5562E">
        <w:rPr>
          <w:rFonts w:ascii="Times New Roman" w:hAnsi="Times New Roman" w:cs="Times New Roman"/>
          <w:sz w:val="28"/>
          <w:szCs w:val="28"/>
        </w:rPr>
        <w:t xml:space="preserve"> также служат введением в статистику, например, </w:t>
      </w:r>
      <w:r w:rsidRPr="00A5562E">
        <w:rPr>
          <w:rFonts w:ascii="Times New Roman" w:hAnsi="Times New Roman" w:cs="Times New Roman"/>
          <w:b/>
          <w:sz w:val="28"/>
          <w:szCs w:val="28"/>
          <w:lang w:val="en-US"/>
        </w:rPr>
        <w:t>Dalgaard</w:t>
      </w:r>
      <w:r w:rsidRPr="00A5562E">
        <w:rPr>
          <w:rFonts w:ascii="Times New Roman" w:hAnsi="Times New Roman" w:cs="Times New Roman"/>
          <w:b/>
          <w:sz w:val="28"/>
          <w:szCs w:val="28"/>
        </w:rPr>
        <w:t xml:space="preserve"> (2002).</w:t>
      </w:r>
      <w:r w:rsidRPr="00A556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5562E">
        <w:rPr>
          <w:rFonts w:ascii="Times New Roman" w:hAnsi="Times New Roman" w:cs="Times New Roman"/>
          <w:sz w:val="28"/>
          <w:szCs w:val="28"/>
        </w:rPr>
        <w:t xml:space="preserve">Руководство для начинающих по </w:t>
      </w:r>
      <w:r w:rsidRPr="00A5562E">
        <w:rPr>
          <w:rFonts w:ascii="Times New Roman" w:hAnsi="Times New Roman" w:cs="Times New Roman"/>
          <w:sz w:val="28"/>
          <w:szCs w:val="28"/>
          <w:lang w:val="en-US"/>
        </w:rPr>
        <w:t>R</w:t>
      </w:r>
      <w:r w:rsidRPr="00A5562E">
        <w:rPr>
          <w:rFonts w:ascii="Times New Roman" w:hAnsi="Times New Roman" w:cs="Times New Roman"/>
          <w:sz w:val="28"/>
          <w:szCs w:val="28"/>
        </w:rPr>
        <w:t xml:space="preserve"> (</w:t>
      </w:r>
      <w:r w:rsidRPr="00A5562E">
        <w:rPr>
          <w:rFonts w:ascii="Times New Roman" w:hAnsi="Times New Roman" w:cs="Times New Roman"/>
          <w:sz w:val="28"/>
          <w:szCs w:val="28"/>
          <w:lang w:val="en-US"/>
        </w:rPr>
        <w:t>Zuur</w:t>
      </w:r>
      <w:r w:rsidRPr="00A5562E">
        <w:rPr>
          <w:rFonts w:ascii="Times New Roman" w:hAnsi="Times New Roman" w:cs="Times New Roman"/>
          <w:sz w:val="28"/>
          <w:szCs w:val="28"/>
        </w:rPr>
        <w:t xml:space="preserve"> </w:t>
      </w:r>
      <w:r w:rsidRPr="00A5562E">
        <w:rPr>
          <w:rFonts w:ascii="Times New Roman" w:hAnsi="Times New Roman" w:cs="Times New Roman"/>
          <w:sz w:val="28"/>
          <w:szCs w:val="28"/>
          <w:lang w:val="en-US"/>
        </w:rPr>
        <w:t>et</w:t>
      </w:r>
      <w:r w:rsidRPr="00A5562E">
        <w:rPr>
          <w:rFonts w:ascii="Times New Roman" w:hAnsi="Times New Roman" w:cs="Times New Roman"/>
          <w:sz w:val="28"/>
          <w:szCs w:val="28"/>
        </w:rPr>
        <w:t xml:space="preserve"> </w:t>
      </w:r>
      <w:r w:rsidRPr="00A5562E">
        <w:rPr>
          <w:rFonts w:ascii="Times New Roman" w:hAnsi="Times New Roman" w:cs="Times New Roman"/>
          <w:sz w:val="28"/>
          <w:szCs w:val="28"/>
          <w:lang w:val="en-US"/>
        </w:rPr>
        <w:t>al</w:t>
      </w:r>
      <w:r w:rsidRPr="00A5562E">
        <w:rPr>
          <w:rFonts w:ascii="Times New Roman" w:hAnsi="Times New Roman" w:cs="Times New Roman"/>
          <w:sz w:val="28"/>
          <w:szCs w:val="28"/>
        </w:rPr>
        <w:t xml:space="preserve">, 2009) - это подробное введение в повседневное использование </w:t>
      </w:r>
      <w:r w:rsidRPr="00A5562E">
        <w:rPr>
          <w:rFonts w:ascii="Times New Roman" w:hAnsi="Times New Roman" w:cs="Times New Roman"/>
          <w:sz w:val="28"/>
          <w:szCs w:val="28"/>
          <w:lang w:val="en-US"/>
        </w:rPr>
        <w:t>R</w:t>
      </w:r>
      <w:r w:rsidRPr="00A5562E">
        <w:rPr>
          <w:rFonts w:ascii="Times New Roman" w:hAnsi="Times New Roman" w:cs="Times New Roman"/>
          <w:sz w:val="28"/>
          <w:szCs w:val="28"/>
        </w:rPr>
        <w:t xml:space="preserve">, которое </w:t>
      </w:r>
      <w:r w:rsidRPr="00A5562E">
        <w:rPr>
          <w:rFonts w:ascii="Times New Roman" w:hAnsi="Times New Roman" w:cs="Times New Roman"/>
          <w:sz w:val="28"/>
          <w:szCs w:val="28"/>
        </w:rPr>
        <w:lastRenderedPageBreak/>
        <w:t>содержит более чем достаточно информации для нового пользователя, чтобы успешно реализовать методы, описанные в этой книге.</w:t>
      </w:r>
    </w:p>
    <w:p w:rsidR="00A5562E" w:rsidRDefault="00A5562E" w:rsidP="00A5562E">
      <w:pPr>
        <w:rPr>
          <w:rFonts w:ascii="Times New Roman" w:hAnsi="Times New Roman" w:cs="Times New Roman"/>
          <w:sz w:val="28"/>
          <w:szCs w:val="28"/>
        </w:rPr>
      </w:pPr>
    </w:p>
    <w:p w:rsidR="00A5562E" w:rsidRPr="00A5562E" w:rsidRDefault="00A5562E" w:rsidP="00A5562E">
      <w:pPr>
        <w:tabs>
          <w:tab w:val="left" w:pos="1440"/>
        </w:tabs>
        <w:jc w:val="center"/>
        <w:rPr>
          <w:rFonts w:ascii="Times New Roman" w:hAnsi="Times New Roman" w:cs="Times New Roman"/>
          <w:b/>
          <w:sz w:val="32"/>
          <w:szCs w:val="28"/>
        </w:rPr>
      </w:pPr>
      <w:r w:rsidRPr="00A5562E">
        <w:rPr>
          <w:rFonts w:ascii="Times New Roman" w:hAnsi="Times New Roman" w:cs="Times New Roman"/>
          <w:b/>
          <w:sz w:val="32"/>
          <w:szCs w:val="28"/>
        </w:rPr>
        <w:t>A.2 Получение и установка R</w:t>
      </w:r>
    </w:p>
    <w:p w:rsidR="00A5562E" w:rsidRDefault="00A5562E" w:rsidP="00A5562E">
      <w:pPr>
        <w:tabs>
          <w:tab w:val="left" w:pos="1440"/>
        </w:tabs>
        <w:spacing w:after="0" w:line="240" w:lineRule="auto"/>
        <w:ind w:firstLine="709"/>
        <w:jc w:val="both"/>
        <w:rPr>
          <w:rFonts w:ascii="Times New Roman" w:hAnsi="Times New Roman" w:cs="Times New Roman"/>
          <w:sz w:val="28"/>
          <w:szCs w:val="28"/>
        </w:rPr>
      </w:pPr>
      <w:r w:rsidRPr="00A5562E">
        <w:rPr>
          <w:rFonts w:ascii="Times New Roman" w:hAnsi="Times New Roman" w:cs="Times New Roman"/>
          <w:sz w:val="28"/>
          <w:szCs w:val="28"/>
        </w:rPr>
        <w:t>Загрузите последнюю версию R из</w:t>
      </w:r>
      <w:r>
        <w:rPr>
          <w:rFonts w:ascii="Times New Roman" w:hAnsi="Times New Roman" w:cs="Times New Roman"/>
          <w:sz w:val="28"/>
          <w:szCs w:val="28"/>
        </w:rPr>
        <w:t xml:space="preserve"> </w:t>
      </w:r>
      <w:hyperlink r:id="rId194" w:history="1">
        <w:r w:rsidRPr="00586C71">
          <w:rPr>
            <w:rStyle w:val="a8"/>
            <w:rFonts w:ascii="Times New Roman" w:hAnsi="Times New Roman" w:cs="Times New Roman"/>
            <w:sz w:val="28"/>
            <w:szCs w:val="28"/>
          </w:rPr>
          <w:t>www.r-project.org</w:t>
        </w:r>
      </w:hyperlink>
      <w:r w:rsidRPr="00A5562E">
        <w:rPr>
          <w:rFonts w:ascii="Times New Roman" w:hAnsi="Times New Roman" w:cs="Times New Roman"/>
          <w:sz w:val="28"/>
          <w:szCs w:val="28"/>
        </w:rPr>
        <w:t>.</w:t>
      </w:r>
      <w:r>
        <w:rPr>
          <w:rFonts w:ascii="Times New Roman" w:hAnsi="Times New Roman" w:cs="Times New Roman"/>
          <w:sz w:val="28"/>
          <w:szCs w:val="28"/>
        </w:rPr>
        <w:t xml:space="preserve"> </w:t>
      </w:r>
      <w:r w:rsidRPr="00A5562E">
        <w:rPr>
          <w:rFonts w:ascii="Times New Roman" w:hAnsi="Times New Roman" w:cs="Times New Roman"/>
          <w:sz w:val="28"/>
          <w:szCs w:val="28"/>
        </w:rPr>
        <w:t>Руководства и другие материалы также доступны на этом веб-сайте.</w:t>
      </w:r>
    </w:p>
    <w:p w:rsidR="00600CCF" w:rsidRPr="00600CCF" w:rsidRDefault="00600CCF" w:rsidP="00600CCF">
      <w:pPr>
        <w:pStyle w:val="a3"/>
        <w:numPr>
          <w:ilvl w:val="0"/>
          <w:numId w:val="4"/>
        </w:numPr>
        <w:tabs>
          <w:tab w:val="left" w:pos="1440"/>
        </w:tabs>
        <w:spacing w:after="0" w:line="240" w:lineRule="auto"/>
        <w:jc w:val="both"/>
        <w:rPr>
          <w:rFonts w:ascii="Times New Roman" w:hAnsi="Times New Roman" w:cs="Times New Roman"/>
          <w:sz w:val="28"/>
          <w:szCs w:val="28"/>
        </w:rPr>
      </w:pPr>
      <w:r w:rsidRPr="00600CCF">
        <w:rPr>
          <w:rFonts w:ascii="Times New Roman" w:hAnsi="Times New Roman" w:cs="Times New Roman"/>
          <w:sz w:val="28"/>
          <w:szCs w:val="28"/>
        </w:rPr>
        <w:t xml:space="preserve">Откройте страницу </w:t>
      </w:r>
      <w:hyperlink r:id="rId195" w:history="1">
        <w:r w:rsidRPr="00586C71">
          <w:rPr>
            <w:rStyle w:val="a8"/>
            <w:rFonts w:ascii="Times New Roman" w:hAnsi="Times New Roman" w:cs="Times New Roman"/>
            <w:sz w:val="28"/>
            <w:szCs w:val="28"/>
          </w:rPr>
          <w:t>www.r-project.org</w:t>
        </w:r>
      </w:hyperlink>
      <w:r>
        <w:rPr>
          <w:rFonts w:ascii="Times New Roman" w:hAnsi="Times New Roman" w:cs="Times New Roman"/>
          <w:sz w:val="28"/>
          <w:szCs w:val="28"/>
        </w:rPr>
        <w:t xml:space="preserve">  </w:t>
      </w:r>
      <w:r w:rsidRPr="00600CCF">
        <w:rPr>
          <w:rFonts w:ascii="Times New Roman" w:hAnsi="Times New Roman" w:cs="Times New Roman"/>
          <w:sz w:val="28"/>
          <w:szCs w:val="28"/>
        </w:rPr>
        <w:t>и выберите ссылку CRAN слева на странице, ниже Download, Packages</w:t>
      </w:r>
    </w:p>
    <w:p w:rsidR="00600CCF" w:rsidRDefault="00600CCF" w:rsidP="00600CCF">
      <w:pPr>
        <w:pStyle w:val="a3"/>
        <w:numPr>
          <w:ilvl w:val="0"/>
          <w:numId w:val="4"/>
        </w:numPr>
        <w:tabs>
          <w:tab w:val="left" w:pos="1440"/>
        </w:tabs>
        <w:spacing w:after="0" w:line="240" w:lineRule="auto"/>
        <w:jc w:val="both"/>
        <w:rPr>
          <w:rFonts w:ascii="Times New Roman" w:hAnsi="Times New Roman" w:cs="Times New Roman"/>
          <w:sz w:val="28"/>
          <w:szCs w:val="28"/>
        </w:rPr>
      </w:pPr>
      <w:r w:rsidRPr="00600CCF">
        <w:rPr>
          <w:rFonts w:ascii="Times New Roman" w:hAnsi="Times New Roman" w:cs="Times New Roman"/>
          <w:sz w:val="28"/>
          <w:szCs w:val="28"/>
        </w:rPr>
        <w:t>В списке зеркал CRAN нажмите на ближайшее к вам</w:t>
      </w:r>
    </w:p>
    <w:p w:rsidR="00600CCF" w:rsidRDefault="00600CCF" w:rsidP="00600CCF">
      <w:pPr>
        <w:pStyle w:val="a3"/>
        <w:numPr>
          <w:ilvl w:val="0"/>
          <w:numId w:val="4"/>
        </w:numPr>
        <w:tabs>
          <w:tab w:val="left" w:pos="1440"/>
        </w:tabs>
        <w:spacing w:after="0" w:line="240" w:lineRule="auto"/>
        <w:jc w:val="both"/>
        <w:rPr>
          <w:rFonts w:ascii="Times New Roman" w:hAnsi="Times New Roman" w:cs="Times New Roman"/>
          <w:sz w:val="28"/>
          <w:szCs w:val="28"/>
        </w:rPr>
      </w:pPr>
      <w:r w:rsidRPr="00600CCF">
        <w:rPr>
          <w:rFonts w:ascii="Times New Roman" w:hAnsi="Times New Roman" w:cs="Times New Roman"/>
          <w:sz w:val="28"/>
          <w:szCs w:val="28"/>
        </w:rPr>
        <w:t>Щелкните свою операционную систему в разделе Загрузить и установить R.</w:t>
      </w:r>
      <w:r w:rsidR="001C105B">
        <w:rPr>
          <w:rFonts w:ascii="Times New Roman" w:hAnsi="Times New Roman" w:cs="Times New Roman"/>
          <w:sz w:val="28"/>
          <w:szCs w:val="28"/>
        </w:rPr>
        <w:t xml:space="preserve"> </w:t>
      </w:r>
    </w:p>
    <w:p w:rsidR="00600CCF" w:rsidRDefault="00871229" w:rsidP="00871229">
      <w:pPr>
        <w:pStyle w:val="a3"/>
        <w:numPr>
          <w:ilvl w:val="0"/>
          <w:numId w:val="4"/>
        </w:numPr>
        <w:tabs>
          <w:tab w:val="left" w:pos="1440"/>
        </w:tabs>
        <w:spacing w:after="0" w:line="240" w:lineRule="auto"/>
        <w:jc w:val="both"/>
        <w:rPr>
          <w:rFonts w:ascii="Times New Roman" w:hAnsi="Times New Roman" w:cs="Times New Roman"/>
          <w:sz w:val="28"/>
          <w:szCs w:val="28"/>
        </w:rPr>
      </w:pPr>
      <w:r w:rsidRPr="001C105B">
        <w:rPr>
          <w:rFonts w:ascii="Times New Roman" w:hAnsi="Times New Roman" w:cs="Times New Roman"/>
          <w:sz w:val="28"/>
          <w:szCs w:val="28"/>
        </w:rPr>
        <w:t xml:space="preserve">Пользователи Windows должны выбрать базовую версию, а затем </w:t>
      </w:r>
      <w:r w:rsidR="001C105B" w:rsidRPr="001C105B">
        <w:rPr>
          <w:rFonts w:ascii="Times New Roman" w:hAnsi="Times New Roman" w:cs="Times New Roman"/>
          <w:sz w:val="28"/>
          <w:szCs w:val="28"/>
        </w:rPr>
        <w:t>з</w:t>
      </w:r>
      <w:r w:rsidRPr="001C105B">
        <w:rPr>
          <w:rFonts w:ascii="Times New Roman" w:hAnsi="Times New Roman" w:cs="Times New Roman"/>
          <w:sz w:val="28"/>
          <w:szCs w:val="28"/>
        </w:rPr>
        <w:t xml:space="preserve">агрузить </w:t>
      </w:r>
      <w:r w:rsidRPr="001C105B">
        <w:rPr>
          <w:rFonts w:ascii="Times New Roman" w:hAnsi="Times New Roman" w:cs="Times New Roman"/>
          <w:b/>
          <w:sz w:val="28"/>
          <w:szCs w:val="28"/>
        </w:rPr>
        <w:t>R 2.11.1</w:t>
      </w:r>
      <w:r w:rsidRPr="001C105B">
        <w:rPr>
          <w:rFonts w:ascii="Times New Roman" w:hAnsi="Times New Roman" w:cs="Times New Roman"/>
          <w:sz w:val="28"/>
          <w:szCs w:val="28"/>
        </w:rPr>
        <w:t xml:space="preserve"> для Windows, что является номером версии на момент написания. </w:t>
      </w:r>
      <w:r w:rsidR="001C105B" w:rsidRPr="001C105B">
        <w:rPr>
          <w:rFonts w:ascii="Times New Roman" w:hAnsi="Times New Roman" w:cs="Times New Roman"/>
          <w:sz w:val="28"/>
          <w:szCs w:val="28"/>
        </w:rPr>
        <w:t>Т</w:t>
      </w:r>
      <w:r w:rsidRPr="001C105B">
        <w:rPr>
          <w:rFonts w:ascii="Times New Roman" w:hAnsi="Times New Roman" w:cs="Times New Roman"/>
          <w:sz w:val="28"/>
          <w:szCs w:val="28"/>
        </w:rPr>
        <w:t xml:space="preserve">акже можно выбрать версию сборки моментального снимка с r-исправлением, которая включает </w:t>
      </w:r>
      <w:r w:rsidR="001C105B" w:rsidRPr="001C105B">
        <w:rPr>
          <w:rFonts w:ascii="Times New Roman" w:hAnsi="Times New Roman" w:cs="Times New Roman"/>
          <w:sz w:val="28"/>
          <w:szCs w:val="28"/>
        </w:rPr>
        <w:t xml:space="preserve"> </w:t>
      </w:r>
      <w:r w:rsidRPr="001C105B">
        <w:rPr>
          <w:rFonts w:ascii="Times New Roman" w:hAnsi="Times New Roman" w:cs="Times New Roman"/>
          <w:sz w:val="28"/>
          <w:szCs w:val="28"/>
        </w:rPr>
        <w:t>последние исправления ошибок и патчи.</w:t>
      </w:r>
    </w:p>
    <w:p w:rsidR="009F110A" w:rsidRDefault="009F110A" w:rsidP="009F110A">
      <w:pPr>
        <w:pStyle w:val="a3"/>
        <w:numPr>
          <w:ilvl w:val="0"/>
          <w:numId w:val="4"/>
        </w:numPr>
        <w:tabs>
          <w:tab w:val="left" w:pos="1440"/>
        </w:tabs>
        <w:spacing w:after="0" w:line="240" w:lineRule="auto"/>
        <w:jc w:val="both"/>
        <w:rPr>
          <w:rFonts w:ascii="Times New Roman" w:hAnsi="Times New Roman" w:cs="Times New Roman"/>
          <w:sz w:val="28"/>
          <w:szCs w:val="28"/>
        </w:rPr>
      </w:pPr>
      <w:r w:rsidRPr="009F110A">
        <w:rPr>
          <w:rFonts w:ascii="Times New Roman" w:hAnsi="Times New Roman" w:cs="Times New Roman"/>
          <w:sz w:val="28"/>
          <w:szCs w:val="28"/>
        </w:rPr>
        <w:t>Загрузите и запустите файл для установки R.  Этот шаг зависит от стандартов каждой операционной системы.</w:t>
      </w:r>
    </w:p>
    <w:p w:rsidR="005F7084" w:rsidRDefault="009F110A" w:rsidP="009F110A">
      <w:pPr>
        <w:tabs>
          <w:tab w:val="left" w:pos="1440"/>
        </w:tabs>
        <w:rPr>
          <w:rFonts w:ascii="Times New Roman" w:hAnsi="Times New Roman" w:cs="Times New Roman"/>
          <w:sz w:val="28"/>
        </w:rPr>
      </w:pPr>
      <w:r>
        <w:t xml:space="preserve">                      </w:t>
      </w:r>
      <w:r w:rsidRPr="009F110A">
        <w:rPr>
          <w:rFonts w:ascii="Times New Roman" w:hAnsi="Times New Roman" w:cs="Times New Roman"/>
          <w:sz w:val="28"/>
        </w:rPr>
        <w:t>После установки R его можно использовать</w:t>
      </w:r>
    </w:p>
    <w:p w:rsidR="00524179" w:rsidRPr="008F63E4" w:rsidRDefault="005F7084" w:rsidP="005F7084">
      <w:pPr>
        <w:tabs>
          <w:tab w:val="left" w:pos="3198"/>
        </w:tabs>
        <w:rPr>
          <w:rFonts w:ascii="Times New Roman" w:hAnsi="Times New Roman" w:cs="Times New Roman"/>
          <w:sz w:val="8"/>
        </w:rPr>
      </w:pPr>
      <w:r>
        <w:rPr>
          <w:rFonts w:ascii="Times New Roman" w:hAnsi="Times New Roman" w:cs="Times New Roman"/>
          <w:sz w:val="28"/>
        </w:rPr>
        <w:tab/>
      </w:r>
    </w:p>
    <w:p w:rsidR="005F7084" w:rsidRPr="005F7084" w:rsidRDefault="005F7084" w:rsidP="00524179">
      <w:pPr>
        <w:tabs>
          <w:tab w:val="left" w:pos="3198"/>
        </w:tabs>
        <w:jc w:val="center"/>
        <w:rPr>
          <w:rFonts w:ascii="Times New Roman" w:hAnsi="Times New Roman" w:cs="Times New Roman"/>
          <w:b/>
          <w:sz w:val="32"/>
        </w:rPr>
      </w:pPr>
      <w:r w:rsidRPr="005F7084">
        <w:rPr>
          <w:rFonts w:ascii="Times New Roman" w:hAnsi="Times New Roman" w:cs="Times New Roman"/>
          <w:b/>
          <w:sz w:val="32"/>
        </w:rPr>
        <w:t>A.3 Вводный сеанс R</w:t>
      </w:r>
    </w:p>
    <w:p w:rsidR="00A32102" w:rsidRDefault="005F7084" w:rsidP="004A6DF6">
      <w:pPr>
        <w:tabs>
          <w:tab w:val="left" w:pos="3198"/>
        </w:tabs>
        <w:spacing w:after="0" w:line="240" w:lineRule="auto"/>
        <w:ind w:firstLine="709"/>
        <w:jc w:val="both"/>
        <w:rPr>
          <w:rFonts w:ascii="Times New Roman" w:hAnsi="Times New Roman" w:cs="Times New Roman"/>
          <w:b/>
          <w:sz w:val="28"/>
        </w:rPr>
      </w:pPr>
      <w:r w:rsidRPr="005F7084">
        <w:rPr>
          <w:rFonts w:ascii="Times New Roman" w:hAnsi="Times New Roman" w:cs="Times New Roman"/>
          <w:sz w:val="28"/>
        </w:rPr>
        <w:t>Запуск R и окна консоли, в которых вы можете пис</w:t>
      </w:r>
      <w:r w:rsidR="004A6DF6">
        <w:rPr>
          <w:rFonts w:ascii="Times New Roman" w:hAnsi="Times New Roman" w:cs="Times New Roman"/>
          <w:sz w:val="28"/>
        </w:rPr>
        <w:t xml:space="preserve">ать отдельные команды в строках. </w:t>
      </w:r>
      <w:r w:rsidRPr="005F7084">
        <w:rPr>
          <w:rFonts w:ascii="Times New Roman" w:hAnsi="Times New Roman" w:cs="Times New Roman"/>
          <w:sz w:val="28"/>
        </w:rPr>
        <w:t xml:space="preserve">R использует </w:t>
      </w:r>
      <w:r w:rsidRPr="004A6DF6">
        <w:rPr>
          <w:rFonts w:ascii="Times New Roman" w:hAnsi="Times New Roman" w:cs="Times New Roman"/>
          <w:b/>
          <w:sz w:val="28"/>
        </w:rPr>
        <w:t>«&gt;»</w:t>
      </w:r>
      <w:r w:rsidRPr="005F7084">
        <w:rPr>
          <w:rFonts w:ascii="Times New Roman" w:hAnsi="Times New Roman" w:cs="Times New Roman"/>
          <w:sz w:val="28"/>
        </w:rPr>
        <w:t xml:space="preserve"> для запроса ввода, новую команду и </w:t>
      </w:r>
      <w:r w:rsidRPr="004A6DF6">
        <w:rPr>
          <w:rFonts w:ascii="Times New Roman" w:hAnsi="Times New Roman" w:cs="Times New Roman"/>
          <w:b/>
          <w:sz w:val="28"/>
        </w:rPr>
        <w:t>«</w:t>
      </w:r>
      <w:r w:rsidR="004A6DF6" w:rsidRPr="004A6DF6">
        <w:rPr>
          <w:rFonts w:ascii="Times New Roman" w:hAnsi="Times New Roman" w:cs="Times New Roman"/>
          <w:b/>
          <w:sz w:val="28"/>
        </w:rPr>
        <w:t>+</w:t>
      </w:r>
      <w:r w:rsidRPr="004A6DF6">
        <w:rPr>
          <w:rFonts w:ascii="Times New Roman" w:hAnsi="Times New Roman" w:cs="Times New Roman"/>
          <w:b/>
          <w:sz w:val="28"/>
        </w:rPr>
        <w:t xml:space="preserve">» </w:t>
      </w:r>
      <w:r w:rsidRPr="005F7084">
        <w:rPr>
          <w:rFonts w:ascii="Times New Roman" w:hAnsi="Times New Roman" w:cs="Times New Roman"/>
          <w:sz w:val="28"/>
        </w:rPr>
        <w:t xml:space="preserve">для запроса </w:t>
      </w:r>
      <w:r w:rsidR="004A6DF6">
        <w:rPr>
          <w:rFonts w:ascii="Times New Roman" w:hAnsi="Times New Roman" w:cs="Times New Roman"/>
          <w:sz w:val="28"/>
        </w:rPr>
        <w:t xml:space="preserve"> </w:t>
      </w:r>
      <w:r w:rsidRPr="005F7084">
        <w:rPr>
          <w:rFonts w:ascii="Times New Roman" w:hAnsi="Times New Roman" w:cs="Times New Roman"/>
          <w:sz w:val="28"/>
        </w:rPr>
        <w:t xml:space="preserve">продолжения строки с вводом. </w:t>
      </w:r>
      <w:r w:rsidR="004A6DF6">
        <w:rPr>
          <w:rFonts w:ascii="Times New Roman" w:hAnsi="Times New Roman" w:cs="Times New Roman"/>
          <w:sz w:val="28"/>
        </w:rPr>
        <w:t xml:space="preserve"> </w:t>
      </w:r>
      <w:r w:rsidRPr="005F7084">
        <w:rPr>
          <w:rFonts w:ascii="Times New Roman" w:hAnsi="Times New Roman" w:cs="Times New Roman"/>
          <w:sz w:val="28"/>
        </w:rPr>
        <w:t xml:space="preserve">Когда пользователь вводит число в </w:t>
      </w:r>
      <w:r w:rsidRPr="004A6DF6">
        <w:rPr>
          <w:rFonts w:ascii="Times New Roman" w:hAnsi="Times New Roman" w:cs="Times New Roman"/>
          <w:b/>
          <w:sz w:val="28"/>
        </w:rPr>
        <w:t>R, R</w:t>
      </w:r>
      <w:r w:rsidRPr="005F7084">
        <w:rPr>
          <w:rFonts w:ascii="Times New Roman" w:hAnsi="Times New Roman" w:cs="Times New Roman"/>
          <w:sz w:val="28"/>
        </w:rPr>
        <w:t xml:space="preserve"> записывает число обратно на консоль. </w:t>
      </w:r>
      <w:r w:rsidR="004A6DF6">
        <w:rPr>
          <w:rFonts w:ascii="Times New Roman" w:hAnsi="Times New Roman" w:cs="Times New Roman"/>
          <w:sz w:val="28"/>
        </w:rPr>
        <w:t xml:space="preserve"> </w:t>
      </w:r>
      <w:r w:rsidRPr="005F7084">
        <w:rPr>
          <w:rFonts w:ascii="Times New Roman" w:hAnsi="Times New Roman" w:cs="Times New Roman"/>
          <w:sz w:val="28"/>
        </w:rPr>
        <w:t xml:space="preserve">Когда пользователь пишет выражение, R вычисляет результат и записывает его в консоль. Также можно присвоить значения переменным с </w:t>
      </w:r>
      <w:r w:rsidR="004A6DF6">
        <w:rPr>
          <w:rFonts w:ascii="Times New Roman" w:hAnsi="Times New Roman" w:cs="Times New Roman"/>
          <w:sz w:val="28"/>
        </w:rPr>
        <w:t xml:space="preserve">помощью оператора присваивания </w:t>
      </w:r>
      <w:r w:rsidRPr="005F7084">
        <w:rPr>
          <w:rFonts w:ascii="Times New Roman" w:hAnsi="Times New Roman" w:cs="Times New Roman"/>
          <w:sz w:val="28"/>
        </w:rPr>
        <w:t xml:space="preserve"> </w:t>
      </w:r>
      <w:r w:rsidRPr="004A6DF6">
        <w:rPr>
          <w:rFonts w:ascii="Times New Roman" w:hAnsi="Times New Roman" w:cs="Times New Roman"/>
          <w:b/>
          <w:sz w:val="28"/>
        </w:rPr>
        <w:t>«&lt;-»:</w:t>
      </w:r>
    </w:p>
    <w:p w:rsidR="00226129" w:rsidRPr="008F63E4" w:rsidRDefault="00226129" w:rsidP="004A6DF6">
      <w:pPr>
        <w:tabs>
          <w:tab w:val="left" w:pos="3198"/>
        </w:tabs>
        <w:spacing w:after="0" w:line="240" w:lineRule="auto"/>
        <w:ind w:firstLine="709"/>
        <w:jc w:val="both"/>
        <w:rPr>
          <w:rFonts w:ascii="Times New Roman" w:hAnsi="Times New Roman" w:cs="Times New Roman"/>
          <w:b/>
          <w:sz w:val="18"/>
        </w:rPr>
      </w:pPr>
    </w:p>
    <w:p w:rsidR="00226129" w:rsidRPr="008F63E4" w:rsidRDefault="00226129" w:rsidP="00524179">
      <w:pPr>
        <w:tabs>
          <w:tab w:val="left" w:pos="3198"/>
        </w:tabs>
        <w:spacing w:after="0" w:line="240" w:lineRule="auto"/>
        <w:ind w:firstLine="709"/>
        <w:jc w:val="center"/>
        <w:rPr>
          <w:rFonts w:ascii="Times New Roman" w:hAnsi="Times New Roman" w:cs="Times New Roman"/>
          <w:b/>
          <w:sz w:val="28"/>
        </w:rPr>
      </w:pPr>
      <w:r w:rsidRPr="00226129">
        <w:rPr>
          <w:rFonts w:ascii="Times New Roman" w:hAnsi="Times New Roman" w:cs="Times New Roman"/>
          <w:b/>
          <w:sz w:val="28"/>
        </w:rPr>
        <w:t>&gt;</w:t>
      </w:r>
      <w:r w:rsidRPr="008F63E4">
        <w:rPr>
          <w:rFonts w:ascii="Times New Roman" w:hAnsi="Times New Roman" w:cs="Times New Roman"/>
          <w:b/>
          <w:sz w:val="28"/>
        </w:rPr>
        <w:t>3</w:t>
      </w:r>
    </w:p>
    <w:p w:rsidR="00226129" w:rsidRPr="008F63E4" w:rsidRDefault="0022612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 3</w:t>
      </w:r>
    </w:p>
    <w:p w:rsidR="00226129" w:rsidRPr="008F63E4" w:rsidRDefault="00226129" w:rsidP="00524179">
      <w:pPr>
        <w:tabs>
          <w:tab w:val="left" w:pos="3198"/>
        </w:tabs>
        <w:spacing w:after="0" w:line="240" w:lineRule="auto"/>
        <w:ind w:firstLine="709"/>
        <w:jc w:val="center"/>
        <w:rPr>
          <w:rFonts w:ascii="Times New Roman" w:hAnsi="Times New Roman" w:cs="Times New Roman"/>
          <w:b/>
          <w:sz w:val="28"/>
        </w:rPr>
      </w:pPr>
      <w:r w:rsidRPr="00226129">
        <w:rPr>
          <w:rFonts w:ascii="Times New Roman" w:hAnsi="Times New Roman" w:cs="Times New Roman"/>
          <w:b/>
          <w:sz w:val="28"/>
        </w:rPr>
        <w:t>&gt;</w:t>
      </w:r>
      <w:r w:rsidRPr="008F63E4">
        <w:rPr>
          <w:rFonts w:ascii="Times New Roman" w:hAnsi="Times New Roman" w:cs="Times New Roman"/>
          <w:b/>
          <w:sz w:val="28"/>
        </w:rPr>
        <w:t>3+5</w:t>
      </w:r>
    </w:p>
    <w:p w:rsidR="00226129" w:rsidRPr="008F63E4" w:rsidRDefault="0022612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 8</w:t>
      </w:r>
    </w:p>
    <w:p w:rsidR="00226129" w:rsidRPr="008F63E4" w:rsidRDefault="0022612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&gt;2</w:t>
      </w:r>
      <w:r w:rsidR="00A952BE" w:rsidRPr="008F63E4">
        <w:rPr>
          <w:rFonts w:ascii="Times New Roman" w:hAnsi="Times New Roman" w:cs="Times New Roman"/>
          <w:b/>
          <w:sz w:val="28"/>
        </w:rPr>
        <w:t>*</w:t>
      </w:r>
      <w:r w:rsidR="00B74A0E" w:rsidRPr="008F63E4">
        <w:rPr>
          <w:rFonts w:ascii="Times New Roman" w:hAnsi="Times New Roman" w:cs="Times New Roman"/>
          <w:b/>
          <w:sz w:val="28"/>
        </w:rPr>
        <w:t>(3+5)</w:t>
      </w:r>
    </w:p>
    <w:p w:rsidR="00B74A0E" w:rsidRPr="008F63E4" w:rsidRDefault="00B74A0E"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[1]16</w:t>
      </w:r>
    </w:p>
    <w:p w:rsidR="00B74A0E" w:rsidRPr="008F63E4" w:rsidRDefault="00DE21FD"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Pr>
          <w:rFonts w:ascii="Times New Roman" w:hAnsi="Times New Roman" w:cs="Times New Roman"/>
          <w:b/>
          <w:sz w:val="28"/>
          <w:lang w:val="en-US"/>
        </w:rPr>
        <w:t>a</w:t>
      </w:r>
      <w:r w:rsidRPr="008F63E4">
        <w:rPr>
          <w:rFonts w:ascii="Times New Roman" w:hAnsi="Times New Roman" w:cs="Times New Roman"/>
          <w:b/>
          <w:sz w:val="28"/>
        </w:rPr>
        <w:t>&lt;-3</w:t>
      </w:r>
    </w:p>
    <w:p w:rsidR="00DE21FD" w:rsidRPr="008F63E4" w:rsidRDefault="00DE21FD"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Pr>
          <w:rFonts w:ascii="Times New Roman" w:hAnsi="Times New Roman" w:cs="Times New Roman"/>
          <w:b/>
          <w:sz w:val="28"/>
          <w:lang w:val="en-US"/>
        </w:rPr>
        <w:t>A</w:t>
      </w:r>
      <w:r w:rsidRPr="008F63E4">
        <w:rPr>
          <w:rFonts w:ascii="Times New Roman" w:hAnsi="Times New Roman" w:cs="Times New Roman"/>
          <w:b/>
          <w:sz w:val="28"/>
        </w:rPr>
        <w:t>&lt;-10</w:t>
      </w:r>
    </w:p>
    <w:p w:rsidR="00DE21FD" w:rsidRPr="008F63E4" w:rsidRDefault="00DE21FD"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Pr>
          <w:rFonts w:ascii="Times New Roman" w:hAnsi="Times New Roman" w:cs="Times New Roman"/>
          <w:b/>
          <w:sz w:val="28"/>
          <w:lang w:val="en-US"/>
        </w:rPr>
        <w:t>b</w:t>
      </w:r>
      <w:r w:rsidRPr="008F63E4">
        <w:rPr>
          <w:rFonts w:ascii="Times New Roman" w:hAnsi="Times New Roman" w:cs="Times New Roman"/>
          <w:b/>
          <w:sz w:val="28"/>
        </w:rPr>
        <w:t>&lt;-5</w:t>
      </w:r>
    </w:p>
    <w:p w:rsidR="00DE21FD" w:rsidRPr="008F63E4" w:rsidRDefault="00DE21FD"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Pr>
          <w:rFonts w:ascii="Times New Roman" w:hAnsi="Times New Roman" w:cs="Times New Roman"/>
          <w:b/>
          <w:sz w:val="28"/>
          <w:lang w:val="en-US"/>
        </w:rPr>
        <w:t>a</w:t>
      </w:r>
      <w:r w:rsidRPr="008F63E4">
        <w:rPr>
          <w:rFonts w:ascii="Times New Roman" w:hAnsi="Times New Roman" w:cs="Times New Roman"/>
          <w:b/>
          <w:sz w:val="28"/>
        </w:rPr>
        <w:t>+</w:t>
      </w:r>
      <w:r>
        <w:rPr>
          <w:rFonts w:ascii="Times New Roman" w:hAnsi="Times New Roman" w:cs="Times New Roman"/>
          <w:b/>
          <w:sz w:val="28"/>
          <w:lang w:val="en-US"/>
        </w:rPr>
        <w:t>b</w:t>
      </w:r>
    </w:p>
    <w:p w:rsidR="00524179" w:rsidRPr="008F63E4" w:rsidRDefault="0052417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[1]8</w:t>
      </w:r>
    </w:p>
    <w:p w:rsidR="00524179" w:rsidRPr="00524179" w:rsidRDefault="00524179" w:rsidP="00524179">
      <w:pPr>
        <w:tabs>
          <w:tab w:val="left" w:pos="3198"/>
        </w:tabs>
        <w:spacing w:after="0" w:line="240" w:lineRule="auto"/>
        <w:ind w:firstLine="709"/>
        <w:jc w:val="center"/>
        <w:rPr>
          <w:rFonts w:ascii="Times New Roman" w:hAnsi="Times New Roman" w:cs="Times New Roman"/>
          <w:b/>
          <w:sz w:val="28"/>
        </w:rPr>
      </w:pPr>
      <w:r w:rsidRPr="00524179">
        <w:rPr>
          <w:rFonts w:ascii="Times New Roman" w:hAnsi="Times New Roman" w:cs="Times New Roman"/>
          <w:b/>
          <w:sz w:val="28"/>
        </w:rPr>
        <w:t>&gt;</w:t>
      </w:r>
      <w:r>
        <w:rPr>
          <w:rFonts w:ascii="Times New Roman" w:hAnsi="Times New Roman" w:cs="Times New Roman"/>
          <w:b/>
          <w:sz w:val="28"/>
          <w:lang w:val="en-US"/>
        </w:rPr>
        <w:t>A</w:t>
      </w:r>
      <w:r w:rsidRPr="00524179">
        <w:rPr>
          <w:rFonts w:ascii="Times New Roman" w:hAnsi="Times New Roman" w:cs="Times New Roman"/>
          <w:b/>
          <w:sz w:val="28"/>
        </w:rPr>
        <w:t>+</w:t>
      </w:r>
      <w:r>
        <w:rPr>
          <w:rFonts w:ascii="Times New Roman" w:hAnsi="Times New Roman" w:cs="Times New Roman"/>
          <w:b/>
          <w:sz w:val="28"/>
          <w:lang w:val="en-US"/>
        </w:rPr>
        <w:t>b</w:t>
      </w:r>
    </w:p>
    <w:p w:rsidR="00524179" w:rsidRPr="00524179" w:rsidRDefault="00524179" w:rsidP="00524179">
      <w:pPr>
        <w:tabs>
          <w:tab w:val="left" w:pos="3198"/>
        </w:tabs>
        <w:spacing w:after="0" w:line="240" w:lineRule="auto"/>
        <w:ind w:firstLine="709"/>
        <w:jc w:val="center"/>
        <w:rPr>
          <w:rFonts w:ascii="Times New Roman" w:hAnsi="Times New Roman" w:cs="Times New Roman"/>
          <w:b/>
          <w:sz w:val="28"/>
        </w:rPr>
      </w:pPr>
      <w:r w:rsidRPr="00524179">
        <w:rPr>
          <w:rFonts w:ascii="Times New Roman" w:hAnsi="Times New Roman" w:cs="Times New Roman"/>
          <w:b/>
          <w:sz w:val="28"/>
        </w:rPr>
        <w:t>[1]15</w:t>
      </w:r>
    </w:p>
    <w:p w:rsidR="00A32102" w:rsidRPr="008F63E4" w:rsidRDefault="00A32102" w:rsidP="00A32102">
      <w:pPr>
        <w:tabs>
          <w:tab w:val="left" w:pos="3198"/>
        </w:tabs>
        <w:spacing w:after="0" w:line="240" w:lineRule="auto"/>
        <w:ind w:firstLine="709"/>
        <w:jc w:val="both"/>
        <w:rPr>
          <w:rFonts w:ascii="Times New Roman" w:hAnsi="Times New Roman" w:cs="Times New Roman"/>
          <w:sz w:val="28"/>
        </w:rPr>
      </w:pPr>
      <w:r w:rsidRPr="00A32102">
        <w:rPr>
          <w:rFonts w:ascii="Times New Roman" w:hAnsi="Times New Roman" w:cs="Times New Roman"/>
          <w:sz w:val="28"/>
        </w:rPr>
        <w:lastRenderedPageBreak/>
        <w:t>Следует отметить, что переменные</w:t>
      </w:r>
      <w:r w:rsidRPr="00524179">
        <w:rPr>
          <w:rFonts w:ascii="Times New Roman" w:hAnsi="Times New Roman" w:cs="Times New Roman"/>
          <w:b/>
          <w:sz w:val="28"/>
        </w:rPr>
        <w:t xml:space="preserve"> a</w:t>
      </w:r>
      <w:r w:rsidRPr="00A32102">
        <w:rPr>
          <w:rFonts w:ascii="Times New Roman" w:hAnsi="Times New Roman" w:cs="Times New Roman"/>
          <w:sz w:val="28"/>
        </w:rPr>
        <w:t xml:space="preserve"> и </w:t>
      </w:r>
      <w:r w:rsidRPr="00524179">
        <w:rPr>
          <w:rFonts w:ascii="Times New Roman" w:hAnsi="Times New Roman" w:cs="Times New Roman"/>
          <w:b/>
          <w:sz w:val="28"/>
        </w:rPr>
        <w:t>A</w:t>
      </w:r>
      <w:r w:rsidRPr="00A32102">
        <w:rPr>
          <w:rFonts w:ascii="Times New Roman" w:hAnsi="Times New Roman" w:cs="Times New Roman"/>
          <w:sz w:val="28"/>
        </w:rPr>
        <w:t xml:space="preserve"> различны, то есть </w:t>
      </w:r>
      <w:r w:rsidRPr="00524179">
        <w:rPr>
          <w:rFonts w:ascii="Times New Roman" w:hAnsi="Times New Roman" w:cs="Times New Roman"/>
          <w:b/>
          <w:sz w:val="28"/>
        </w:rPr>
        <w:t>R</w:t>
      </w:r>
      <w:r w:rsidRPr="00A32102">
        <w:rPr>
          <w:rFonts w:ascii="Times New Roman" w:hAnsi="Times New Roman" w:cs="Times New Roman"/>
          <w:sz w:val="28"/>
        </w:rPr>
        <w:t xml:space="preserve"> различает </w:t>
      </w:r>
      <w:r>
        <w:rPr>
          <w:rFonts w:ascii="Times New Roman" w:hAnsi="Times New Roman" w:cs="Times New Roman"/>
          <w:sz w:val="28"/>
        </w:rPr>
        <w:t xml:space="preserve"> </w:t>
      </w:r>
      <w:r w:rsidRPr="00A32102">
        <w:rPr>
          <w:rFonts w:ascii="Times New Roman" w:hAnsi="Times New Roman" w:cs="Times New Roman"/>
          <w:sz w:val="28"/>
        </w:rPr>
        <w:t xml:space="preserve">нижний и верхний регистры во всех типах переменных. </w:t>
      </w:r>
      <w:r>
        <w:rPr>
          <w:rFonts w:ascii="Times New Roman" w:hAnsi="Times New Roman" w:cs="Times New Roman"/>
          <w:sz w:val="28"/>
        </w:rPr>
        <w:t xml:space="preserve"> </w:t>
      </w:r>
      <w:r w:rsidRPr="00A32102">
        <w:rPr>
          <w:rFonts w:ascii="Times New Roman" w:hAnsi="Times New Roman" w:cs="Times New Roman"/>
          <w:sz w:val="28"/>
        </w:rPr>
        <w:t xml:space="preserve">Переменные также могут быть векторами или массивами. Их также можно построить путем конкатенации с оператором </w:t>
      </w:r>
      <w:r w:rsidRPr="00A32102">
        <w:rPr>
          <w:rFonts w:ascii="Times New Roman" w:hAnsi="Times New Roman" w:cs="Times New Roman"/>
          <w:b/>
          <w:sz w:val="32"/>
        </w:rPr>
        <w:t>c</w:t>
      </w:r>
      <w:r w:rsidRPr="00A32102">
        <w:rPr>
          <w:rFonts w:ascii="Times New Roman" w:hAnsi="Times New Roman" w:cs="Times New Roman"/>
          <w:sz w:val="28"/>
        </w:rPr>
        <w:t xml:space="preserve"> и использовать в вычислениях:</w:t>
      </w:r>
    </w:p>
    <w:p w:rsidR="00524179" w:rsidRPr="008F63E4" w:rsidRDefault="00524179" w:rsidP="00A32102">
      <w:pPr>
        <w:tabs>
          <w:tab w:val="left" w:pos="3198"/>
        </w:tabs>
        <w:spacing w:after="0" w:line="240" w:lineRule="auto"/>
        <w:ind w:firstLine="709"/>
        <w:jc w:val="both"/>
        <w:rPr>
          <w:rFonts w:ascii="Times New Roman" w:hAnsi="Times New Roman" w:cs="Times New Roman"/>
          <w:sz w:val="28"/>
        </w:rPr>
      </w:pPr>
    </w:p>
    <w:p w:rsidR="00524179" w:rsidRPr="00524179" w:rsidRDefault="00524179" w:rsidP="00524179">
      <w:pPr>
        <w:tabs>
          <w:tab w:val="left" w:pos="3198"/>
        </w:tabs>
        <w:spacing w:after="0" w:line="240" w:lineRule="auto"/>
        <w:ind w:firstLine="709"/>
        <w:jc w:val="center"/>
        <w:rPr>
          <w:rFonts w:ascii="Times New Roman" w:hAnsi="Times New Roman" w:cs="Times New Roman"/>
          <w:b/>
          <w:sz w:val="28"/>
          <w:lang w:val="en-US"/>
        </w:rPr>
      </w:pPr>
      <w:r>
        <w:rPr>
          <w:rFonts w:ascii="Times New Roman" w:hAnsi="Times New Roman" w:cs="Times New Roman"/>
          <w:b/>
          <w:sz w:val="28"/>
          <w:lang w:val="en-US"/>
        </w:rPr>
        <w:t>&gt;x</w:t>
      </w:r>
      <w:r w:rsidRPr="00524179">
        <w:rPr>
          <w:rFonts w:ascii="Times New Roman" w:hAnsi="Times New Roman" w:cs="Times New Roman"/>
          <w:b/>
          <w:sz w:val="28"/>
          <w:lang w:val="en-US"/>
        </w:rPr>
        <w:t>&lt;-c(</w:t>
      </w:r>
      <w:r>
        <w:rPr>
          <w:rFonts w:ascii="Times New Roman" w:hAnsi="Times New Roman" w:cs="Times New Roman"/>
          <w:b/>
          <w:sz w:val="28"/>
          <w:lang w:val="en-US"/>
        </w:rPr>
        <w:t>1,3,6,8</w:t>
      </w:r>
      <w:r w:rsidRPr="00524179">
        <w:rPr>
          <w:rFonts w:ascii="Times New Roman" w:hAnsi="Times New Roman" w:cs="Times New Roman"/>
          <w:b/>
          <w:sz w:val="28"/>
          <w:lang w:val="en-US"/>
        </w:rPr>
        <w:t>)</w:t>
      </w:r>
    </w:p>
    <w:p w:rsidR="00524179" w:rsidRPr="00524179" w:rsidRDefault="00524179" w:rsidP="00524179">
      <w:pPr>
        <w:tabs>
          <w:tab w:val="left" w:pos="3198"/>
        </w:tabs>
        <w:spacing w:after="0" w:line="240" w:lineRule="auto"/>
        <w:ind w:firstLine="709"/>
        <w:jc w:val="center"/>
        <w:rPr>
          <w:rFonts w:ascii="Times New Roman" w:hAnsi="Times New Roman" w:cs="Times New Roman"/>
          <w:b/>
          <w:sz w:val="28"/>
          <w:lang w:val="en-US"/>
        </w:rPr>
      </w:pPr>
      <w:r w:rsidRPr="00524179">
        <w:rPr>
          <w:rFonts w:ascii="Times New Roman" w:hAnsi="Times New Roman" w:cs="Times New Roman"/>
          <w:b/>
          <w:sz w:val="28"/>
          <w:lang w:val="en-US"/>
        </w:rPr>
        <w:t>[1] 1 3 6 8</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lang w:val="en-US"/>
        </w:rPr>
      </w:pPr>
      <w:r w:rsidRPr="005A0795">
        <w:rPr>
          <w:rFonts w:ascii="Times New Roman" w:hAnsi="Times New Roman" w:cs="Times New Roman"/>
          <w:b/>
          <w:sz w:val="28"/>
          <w:lang w:val="en-US"/>
        </w:rPr>
        <w:t>&gt;</w:t>
      </w:r>
      <w:r>
        <w:rPr>
          <w:rFonts w:ascii="Times New Roman" w:hAnsi="Times New Roman" w:cs="Times New Roman"/>
          <w:b/>
          <w:sz w:val="28"/>
          <w:lang w:val="en-US"/>
        </w:rPr>
        <w:t>y</w:t>
      </w:r>
      <w:r w:rsidRPr="005A0795">
        <w:rPr>
          <w:rFonts w:ascii="Times New Roman" w:hAnsi="Times New Roman" w:cs="Times New Roman"/>
          <w:b/>
          <w:sz w:val="28"/>
          <w:lang w:val="en-US"/>
        </w:rPr>
        <w:t>&lt;-c(</w:t>
      </w:r>
      <w:r>
        <w:rPr>
          <w:rFonts w:ascii="Times New Roman" w:hAnsi="Times New Roman" w:cs="Times New Roman"/>
          <w:b/>
          <w:sz w:val="28"/>
          <w:lang w:val="en-US"/>
        </w:rPr>
        <w:t>99,3,67,103</w:t>
      </w:r>
      <w:r w:rsidRPr="005A0795">
        <w:rPr>
          <w:rFonts w:ascii="Times New Roman" w:hAnsi="Times New Roman" w:cs="Times New Roman"/>
          <w:b/>
          <w:sz w:val="28"/>
          <w:lang w:val="en-US"/>
        </w:rPr>
        <w:t>)</w:t>
      </w:r>
    </w:p>
    <w:p w:rsidR="00524179" w:rsidRPr="00524179" w:rsidRDefault="005A0795" w:rsidP="00524179">
      <w:pPr>
        <w:tabs>
          <w:tab w:val="left" w:pos="3198"/>
        </w:tabs>
        <w:spacing w:after="0" w:line="240" w:lineRule="auto"/>
        <w:ind w:firstLine="709"/>
        <w:jc w:val="center"/>
        <w:rPr>
          <w:rFonts w:ascii="Times New Roman" w:hAnsi="Times New Roman" w:cs="Times New Roman"/>
          <w:sz w:val="28"/>
          <w:lang w:val="en-US"/>
        </w:rPr>
      </w:pPr>
      <w:r w:rsidRPr="005A0795">
        <w:rPr>
          <w:rFonts w:ascii="Times New Roman" w:hAnsi="Times New Roman" w:cs="Times New Roman"/>
          <w:b/>
          <w:sz w:val="28"/>
          <w:lang w:val="en-US"/>
        </w:rPr>
        <w:t>[1]</w:t>
      </w:r>
      <w:r>
        <w:rPr>
          <w:rFonts w:ascii="Times New Roman" w:hAnsi="Times New Roman" w:cs="Times New Roman"/>
          <w:b/>
          <w:sz w:val="28"/>
          <w:lang w:val="en-US"/>
        </w:rPr>
        <w:t>99 3 67 103</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lang w:val="en-US"/>
        </w:rPr>
      </w:pPr>
      <w:r>
        <w:rPr>
          <w:rFonts w:ascii="Times New Roman" w:hAnsi="Times New Roman" w:cs="Times New Roman"/>
          <w:b/>
          <w:sz w:val="28"/>
          <w:lang w:val="en-US"/>
        </w:rPr>
        <w:t>&gt;x</w:t>
      </w:r>
      <w:r w:rsidRPr="005A0795">
        <w:rPr>
          <w:rFonts w:ascii="Times New Roman" w:hAnsi="Times New Roman" w:cs="Times New Roman"/>
          <w:b/>
          <w:sz w:val="28"/>
          <w:lang w:val="en-US"/>
        </w:rPr>
        <w:t>+y</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lang w:val="en-US"/>
        </w:rPr>
      </w:pPr>
      <w:r w:rsidRPr="005A0795">
        <w:rPr>
          <w:rFonts w:ascii="Times New Roman" w:hAnsi="Times New Roman" w:cs="Times New Roman"/>
          <w:b/>
          <w:sz w:val="28"/>
          <w:lang w:val="en-US"/>
        </w:rPr>
        <w:t>[1] 1</w:t>
      </w:r>
      <w:r>
        <w:rPr>
          <w:rFonts w:ascii="Times New Roman" w:hAnsi="Times New Roman" w:cs="Times New Roman"/>
          <w:b/>
          <w:sz w:val="28"/>
          <w:lang w:val="en-US"/>
        </w:rPr>
        <w:t>00  6 73  111</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lang w:val="en-US"/>
        </w:rPr>
      </w:pPr>
      <w:r>
        <w:rPr>
          <w:rFonts w:ascii="Times New Roman" w:hAnsi="Times New Roman" w:cs="Times New Roman"/>
          <w:b/>
          <w:sz w:val="28"/>
          <w:lang w:val="en-US"/>
        </w:rPr>
        <w:t>&gt;x+10</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lang w:val="en-US"/>
        </w:rPr>
      </w:pPr>
      <w:r w:rsidRPr="005A0795">
        <w:rPr>
          <w:rFonts w:ascii="Times New Roman" w:hAnsi="Times New Roman" w:cs="Times New Roman"/>
          <w:b/>
          <w:sz w:val="28"/>
          <w:lang w:val="en-US"/>
        </w:rPr>
        <w:t>[1] 1</w:t>
      </w:r>
      <w:r>
        <w:rPr>
          <w:rFonts w:ascii="Times New Roman" w:hAnsi="Times New Roman" w:cs="Times New Roman"/>
          <w:b/>
          <w:sz w:val="28"/>
          <w:lang w:val="en-US"/>
        </w:rPr>
        <w:t>1 13 16 18</w:t>
      </w:r>
    </w:p>
    <w:p w:rsidR="00524179" w:rsidRDefault="00524179" w:rsidP="00A32102">
      <w:pPr>
        <w:tabs>
          <w:tab w:val="left" w:pos="3198"/>
        </w:tabs>
        <w:spacing w:after="0" w:line="240" w:lineRule="auto"/>
        <w:ind w:firstLine="709"/>
        <w:jc w:val="both"/>
        <w:rPr>
          <w:rFonts w:ascii="Times New Roman" w:hAnsi="Times New Roman" w:cs="Times New Roman"/>
          <w:sz w:val="28"/>
          <w:lang w:val="en-US"/>
        </w:rPr>
      </w:pPr>
    </w:p>
    <w:p w:rsidR="005A0795" w:rsidRDefault="005A0795" w:rsidP="00A32102">
      <w:pPr>
        <w:tabs>
          <w:tab w:val="left" w:pos="3198"/>
        </w:tabs>
        <w:spacing w:after="0" w:line="240" w:lineRule="auto"/>
        <w:ind w:firstLine="709"/>
        <w:jc w:val="both"/>
        <w:rPr>
          <w:rFonts w:ascii="Times New Roman" w:hAnsi="Times New Roman" w:cs="Times New Roman"/>
          <w:sz w:val="28"/>
          <w:lang w:val="en-US"/>
        </w:rPr>
      </w:pPr>
    </w:p>
    <w:p w:rsidR="005A0795" w:rsidRPr="00426D63" w:rsidRDefault="005A0795" w:rsidP="00A32102">
      <w:pPr>
        <w:tabs>
          <w:tab w:val="left" w:pos="3198"/>
        </w:tabs>
        <w:spacing w:after="0" w:line="240" w:lineRule="auto"/>
        <w:ind w:firstLine="709"/>
        <w:jc w:val="both"/>
        <w:rPr>
          <w:rFonts w:ascii="Times New Roman" w:hAnsi="Times New Roman" w:cs="Times New Roman"/>
          <w:sz w:val="8"/>
          <w:lang w:val="en-US"/>
        </w:rPr>
      </w:pPr>
    </w:p>
    <w:p w:rsidR="00524179" w:rsidRDefault="00524179" w:rsidP="00524179">
      <w:pPr>
        <w:tabs>
          <w:tab w:val="left" w:pos="3198"/>
        </w:tabs>
        <w:spacing w:after="0" w:line="240" w:lineRule="auto"/>
        <w:ind w:firstLine="709"/>
        <w:jc w:val="center"/>
        <w:rPr>
          <w:rFonts w:ascii="Times New Roman" w:hAnsi="Times New Roman" w:cs="Times New Roman"/>
          <w:b/>
          <w:sz w:val="28"/>
          <w:lang w:val="en-US"/>
        </w:rPr>
      </w:pPr>
      <w:r w:rsidRPr="00524179">
        <w:rPr>
          <w:rFonts w:ascii="Times New Roman" w:hAnsi="Times New Roman" w:cs="Times New Roman"/>
          <w:b/>
          <w:sz w:val="28"/>
          <w:lang w:val="en-US"/>
        </w:rPr>
        <w:t>&gt;xx&lt;-c(x,x)</w:t>
      </w:r>
    </w:p>
    <w:p w:rsidR="00524179" w:rsidRPr="008F63E4" w:rsidRDefault="0052417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[1]1 3 6 8 1 3 6 8</w:t>
      </w:r>
    </w:p>
    <w:p w:rsidR="00524179" w:rsidRPr="008F63E4" w:rsidRDefault="00524179" w:rsidP="00524179">
      <w:pPr>
        <w:tabs>
          <w:tab w:val="left" w:pos="3198"/>
        </w:tabs>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sidRPr="00524179">
        <w:rPr>
          <w:rFonts w:ascii="Times New Roman" w:hAnsi="Times New Roman" w:cs="Times New Roman"/>
          <w:b/>
          <w:sz w:val="28"/>
          <w:lang w:val="en-US"/>
        </w:rPr>
        <w:t>xx</w:t>
      </w:r>
      <w:r w:rsidRPr="008F63E4">
        <w:rPr>
          <w:rFonts w:ascii="Times New Roman" w:hAnsi="Times New Roman" w:cs="Times New Roman"/>
          <w:b/>
          <w:sz w:val="28"/>
        </w:rPr>
        <w:t>+</w:t>
      </w:r>
      <w:r>
        <w:rPr>
          <w:rFonts w:ascii="Times New Roman" w:hAnsi="Times New Roman" w:cs="Times New Roman"/>
          <w:b/>
          <w:sz w:val="28"/>
          <w:lang w:val="en-US"/>
        </w:rPr>
        <w:t>y</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rPr>
      </w:pPr>
      <w:r w:rsidRPr="005A0795">
        <w:rPr>
          <w:rFonts w:ascii="Times New Roman" w:hAnsi="Times New Roman" w:cs="Times New Roman"/>
          <w:b/>
          <w:sz w:val="28"/>
        </w:rPr>
        <w:t>[1] 100  6 73  111</w:t>
      </w:r>
      <w:r>
        <w:rPr>
          <w:rFonts w:ascii="Times New Roman" w:hAnsi="Times New Roman" w:cs="Times New Roman"/>
          <w:b/>
          <w:sz w:val="28"/>
          <w:lang w:val="en-US"/>
        </w:rPr>
        <w:t> </w:t>
      </w:r>
      <w:r w:rsidRPr="005A0795">
        <w:rPr>
          <w:rFonts w:ascii="Times New Roman" w:hAnsi="Times New Roman" w:cs="Times New Roman"/>
          <w:b/>
          <w:sz w:val="28"/>
        </w:rPr>
        <w:t>100 6 73 111</w:t>
      </w:r>
    </w:p>
    <w:p w:rsidR="005A0795" w:rsidRPr="005A0795" w:rsidRDefault="005A0795" w:rsidP="005A0795">
      <w:pPr>
        <w:tabs>
          <w:tab w:val="left" w:pos="3198"/>
        </w:tabs>
        <w:spacing w:after="0" w:line="240" w:lineRule="auto"/>
        <w:ind w:firstLine="709"/>
        <w:jc w:val="center"/>
        <w:rPr>
          <w:rFonts w:ascii="Times New Roman" w:hAnsi="Times New Roman" w:cs="Times New Roman"/>
          <w:b/>
          <w:sz w:val="28"/>
        </w:rPr>
      </w:pPr>
      <w:r w:rsidRPr="005A0795">
        <w:rPr>
          <w:rFonts w:ascii="Times New Roman" w:hAnsi="Times New Roman" w:cs="Times New Roman"/>
          <w:b/>
          <w:sz w:val="28"/>
        </w:rPr>
        <w:t>&gt;</w:t>
      </w:r>
      <w:r>
        <w:rPr>
          <w:rFonts w:ascii="Times New Roman" w:hAnsi="Times New Roman" w:cs="Times New Roman"/>
          <w:b/>
          <w:sz w:val="28"/>
          <w:lang w:val="en-US"/>
        </w:rPr>
        <w:t>z</w:t>
      </w:r>
      <w:r w:rsidRPr="005A0795">
        <w:rPr>
          <w:rFonts w:ascii="Times New Roman" w:hAnsi="Times New Roman" w:cs="Times New Roman"/>
          <w:b/>
          <w:sz w:val="28"/>
        </w:rPr>
        <w:t xml:space="preserve">&lt;- </w:t>
      </w:r>
      <w:r>
        <w:rPr>
          <w:rFonts w:ascii="Times New Roman" w:hAnsi="Times New Roman" w:cs="Times New Roman"/>
          <w:b/>
          <w:sz w:val="28"/>
          <w:lang w:val="en-US"/>
        </w:rPr>
        <w:t>c</w:t>
      </w:r>
      <w:r w:rsidRPr="005A0795">
        <w:rPr>
          <w:rFonts w:ascii="Times New Roman" w:hAnsi="Times New Roman" w:cs="Times New Roman"/>
          <w:b/>
          <w:sz w:val="28"/>
        </w:rPr>
        <w:t>(1,2,3)</w:t>
      </w:r>
    </w:p>
    <w:p w:rsidR="00524179" w:rsidRPr="005A0795" w:rsidRDefault="00524179" w:rsidP="00524179">
      <w:pPr>
        <w:tabs>
          <w:tab w:val="left" w:pos="3198"/>
        </w:tabs>
        <w:spacing w:after="0" w:line="240" w:lineRule="auto"/>
        <w:ind w:firstLine="709"/>
        <w:jc w:val="center"/>
        <w:rPr>
          <w:rFonts w:ascii="Times New Roman" w:hAnsi="Times New Roman" w:cs="Times New Roman"/>
          <w:b/>
          <w:sz w:val="28"/>
        </w:rPr>
      </w:pPr>
      <w:r w:rsidRPr="005A0795">
        <w:rPr>
          <w:rFonts w:ascii="Times New Roman" w:hAnsi="Times New Roman" w:cs="Times New Roman"/>
          <w:b/>
          <w:sz w:val="28"/>
        </w:rPr>
        <w:t>[1]1 2 3</w:t>
      </w:r>
    </w:p>
    <w:p w:rsidR="00524179" w:rsidRPr="005A0795" w:rsidRDefault="00524179" w:rsidP="00524179">
      <w:pPr>
        <w:tabs>
          <w:tab w:val="left" w:pos="3198"/>
        </w:tabs>
        <w:spacing w:after="0" w:line="240" w:lineRule="auto"/>
        <w:ind w:firstLine="709"/>
        <w:jc w:val="center"/>
        <w:rPr>
          <w:rFonts w:ascii="Times New Roman" w:hAnsi="Times New Roman" w:cs="Times New Roman"/>
          <w:b/>
          <w:sz w:val="28"/>
        </w:rPr>
      </w:pPr>
      <w:r w:rsidRPr="005A0795">
        <w:rPr>
          <w:rFonts w:ascii="Times New Roman" w:hAnsi="Times New Roman" w:cs="Times New Roman"/>
          <w:b/>
          <w:sz w:val="28"/>
        </w:rPr>
        <w:t>&gt;</w:t>
      </w:r>
      <w:r>
        <w:rPr>
          <w:rFonts w:ascii="Times New Roman" w:hAnsi="Times New Roman" w:cs="Times New Roman"/>
          <w:b/>
          <w:sz w:val="28"/>
          <w:lang w:val="en-US"/>
        </w:rPr>
        <w:t>z</w:t>
      </w:r>
      <w:r w:rsidRPr="005A0795">
        <w:rPr>
          <w:rFonts w:ascii="Times New Roman" w:hAnsi="Times New Roman" w:cs="Times New Roman"/>
          <w:b/>
          <w:sz w:val="28"/>
        </w:rPr>
        <w:t>+</w:t>
      </w:r>
      <w:r>
        <w:rPr>
          <w:rFonts w:ascii="Times New Roman" w:hAnsi="Times New Roman" w:cs="Times New Roman"/>
          <w:b/>
          <w:sz w:val="28"/>
          <w:lang w:val="en-US"/>
        </w:rPr>
        <w:t>y</w:t>
      </w:r>
    </w:p>
    <w:p w:rsidR="00524179" w:rsidRPr="005A0795" w:rsidRDefault="00524179" w:rsidP="00524179">
      <w:pPr>
        <w:tabs>
          <w:tab w:val="left" w:pos="3198"/>
        </w:tabs>
        <w:spacing w:after="0" w:line="240" w:lineRule="auto"/>
        <w:ind w:firstLine="709"/>
        <w:jc w:val="center"/>
        <w:rPr>
          <w:rFonts w:ascii="Times New Roman" w:hAnsi="Times New Roman" w:cs="Times New Roman"/>
          <w:b/>
          <w:sz w:val="28"/>
        </w:rPr>
      </w:pPr>
      <w:r w:rsidRPr="005A0795">
        <w:rPr>
          <w:rFonts w:ascii="Times New Roman" w:hAnsi="Times New Roman" w:cs="Times New Roman"/>
          <w:b/>
          <w:sz w:val="28"/>
        </w:rPr>
        <w:t>[1]100 5 70 104</w:t>
      </w:r>
    </w:p>
    <w:p w:rsidR="00226129" w:rsidRDefault="00226129" w:rsidP="00A32102">
      <w:pPr>
        <w:tabs>
          <w:tab w:val="left" w:pos="3198"/>
        </w:tabs>
        <w:spacing w:after="0" w:line="240" w:lineRule="auto"/>
        <w:ind w:firstLine="709"/>
        <w:jc w:val="both"/>
        <w:rPr>
          <w:rFonts w:ascii="Times New Roman" w:hAnsi="Times New Roman" w:cs="Times New Roman"/>
          <w:sz w:val="28"/>
        </w:rPr>
      </w:pPr>
    </w:p>
    <w:p w:rsidR="00226129" w:rsidRPr="00226129" w:rsidRDefault="00226129" w:rsidP="00226129">
      <w:pPr>
        <w:rPr>
          <w:rFonts w:ascii="Times New Roman" w:hAnsi="Times New Roman" w:cs="Times New Roman"/>
          <w:b/>
          <w:sz w:val="28"/>
        </w:rPr>
      </w:pPr>
      <w:r w:rsidRPr="00226129">
        <w:rPr>
          <w:rFonts w:ascii="Times New Roman" w:hAnsi="Times New Roman" w:cs="Times New Roman"/>
          <w:b/>
          <w:sz w:val="28"/>
        </w:rPr>
        <w:t>Предупреждение:</w:t>
      </w:r>
    </w:p>
    <w:p w:rsidR="00226129" w:rsidRDefault="00226129" w:rsidP="00226129">
      <w:pPr>
        <w:tabs>
          <w:tab w:val="left" w:pos="1909"/>
        </w:tabs>
        <w:jc w:val="center"/>
        <w:rPr>
          <w:rFonts w:ascii="Times New Roman" w:hAnsi="Times New Roman" w:cs="Times New Roman"/>
          <w:sz w:val="28"/>
        </w:rPr>
      </w:pPr>
      <w:r w:rsidRPr="00226129">
        <w:rPr>
          <w:rFonts w:ascii="Times New Roman" w:hAnsi="Times New Roman" w:cs="Times New Roman"/>
          <w:b/>
          <w:sz w:val="32"/>
          <w:lang w:val="en-US"/>
        </w:rPr>
        <w:t>z</w:t>
      </w:r>
      <w:r w:rsidRPr="00226129">
        <w:rPr>
          <w:rFonts w:ascii="Times New Roman" w:hAnsi="Times New Roman" w:cs="Times New Roman"/>
          <w:b/>
          <w:sz w:val="32"/>
        </w:rPr>
        <w:t>+</w:t>
      </w:r>
      <w:r w:rsidRPr="00226129">
        <w:rPr>
          <w:rFonts w:ascii="Times New Roman" w:hAnsi="Times New Roman" w:cs="Times New Roman"/>
          <w:b/>
          <w:sz w:val="32"/>
          <w:lang w:val="en-US"/>
        </w:rPr>
        <w:t>y</w:t>
      </w:r>
      <w:r w:rsidRPr="00226129">
        <w:rPr>
          <w:rFonts w:ascii="Times New Roman" w:hAnsi="Times New Roman" w:cs="Times New Roman"/>
          <w:b/>
          <w:sz w:val="32"/>
        </w:rPr>
        <w:t>:</w:t>
      </w:r>
      <w:r w:rsidRPr="00226129">
        <w:rPr>
          <w:rFonts w:ascii="Times New Roman" w:hAnsi="Times New Roman" w:cs="Times New Roman"/>
          <w:sz w:val="32"/>
        </w:rPr>
        <w:t xml:space="preserve"> </w:t>
      </w:r>
      <w:r w:rsidRPr="00226129">
        <w:rPr>
          <w:rFonts w:ascii="Times New Roman" w:hAnsi="Times New Roman" w:cs="Times New Roman"/>
          <w:sz w:val="28"/>
        </w:rPr>
        <w:t>длина большего объекта не кратна длине более короткого объекта</w:t>
      </w:r>
    </w:p>
    <w:p w:rsidR="00226129" w:rsidRPr="008F63E4" w:rsidRDefault="00226129" w:rsidP="00226129">
      <w:pPr>
        <w:spacing w:after="0" w:line="240" w:lineRule="auto"/>
        <w:ind w:firstLine="709"/>
        <w:jc w:val="both"/>
        <w:rPr>
          <w:rFonts w:ascii="Times New Roman" w:hAnsi="Times New Roman" w:cs="Times New Roman"/>
          <w:sz w:val="28"/>
        </w:rPr>
      </w:pPr>
      <w:r w:rsidRPr="00226129">
        <w:rPr>
          <w:rFonts w:ascii="Times New Roman" w:hAnsi="Times New Roman" w:cs="Times New Roman"/>
          <w:sz w:val="28"/>
        </w:rPr>
        <w:t xml:space="preserve">Пользователи могут добавлять массивы, а также могут добавлять к массивам скаляры.  Когда пользователь добавляет массивы разной длины, R перерабатывает самый короткий, но, как показывает приведенный выше пример, выдает предупреждение, если более длинный массив не кратен меньшему. </w:t>
      </w:r>
    </w:p>
    <w:p w:rsidR="009F110A" w:rsidRPr="008F63E4" w:rsidRDefault="00226129" w:rsidP="00226129">
      <w:pPr>
        <w:spacing w:after="0" w:line="240" w:lineRule="auto"/>
        <w:ind w:firstLine="709"/>
        <w:jc w:val="both"/>
        <w:rPr>
          <w:rFonts w:ascii="Times New Roman" w:hAnsi="Times New Roman" w:cs="Times New Roman"/>
          <w:sz w:val="28"/>
        </w:rPr>
      </w:pPr>
      <w:r w:rsidRPr="00226129">
        <w:rPr>
          <w:rFonts w:ascii="Times New Roman" w:hAnsi="Times New Roman" w:cs="Times New Roman"/>
          <w:sz w:val="28"/>
        </w:rPr>
        <w:t>Нет конца возможностям использования конкатенации и присваивания.</w:t>
      </w:r>
    </w:p>
    <w:p w:rsidR="00426D63" w:rsidRPr="008F63E4" w:rsidRDefault="00426D63" w:rsidP="00226129">
      <w:pPr>
        <w:spacing w:after="0" w:line="240" w:lineRule="auto"/>
        <w:ind w:firstLine="709"/>
        <w:jc w:val="both"/>
        <w:rPr>
          <w:rFonts w:ascii="Times New Roman" w:hAnsi="Times New Roman" w:cs="Times New Roman"/>
          <w:sz w:val="14"/>
        </w:rPr>
      </w:pPr>
    </w:p>
    <w:p w:rsidR="00426D63" w:rsidRPr="008F63E4" w:rsidRDefault="00426D63" w:rsidP="00426D63">
      <w:pPr>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sidRPr="00426D63">
        <w:rPr>
          <w:rFonts w:ascii="Times New Roman" w:hAnsi="Times New Roman" w:cs="Times New Roman"/>
          <w:b/>
          <w:sz w:val="28"/>
          <w:lang w:val="en-US"/>
        </w:rPr>
        <w:t>z</w:t>
      </w:r>
      <w:r w:rsidRPr="008F63E4">
        <w:rPr>
          <w:rFonts w:ascii="Times New Roman" w:hAnsi="Times New Roman" w:cs="Times New Roman"/>
          <w:b/>
          <w:sz w:val="28"/>
        </w:rPr>
        <w:t>1&lt;-</w:t>
      </w:r>
      <w:r w:rsidRPr="00426D63">
        <w:rPr>
          <w:rFonts w:ascii="Times New Roman" w:hAnsi="Times New Roman" w:cs="Times New Roman"/>
          <w:b/>
          <w:sz w:val="28"/>
          <w:lang w:val="en-US"/>
        </w:rPr>
        <w:t>c</w:t>
      </w:r>
      <w:r w:rsidRPr="008F63E4">
        <w:rPr>
          <w:rFonts w:ascii="Times New Roman" w:hAnsi="Times New Roman" w:cs="Times New Roman"/>
          <w:b/>
          <w:sz w:val="28"/>
        </w:rPr>
        <w:t>(</w:t>
      </w:r>
      <w:r w:rsidRPr="00426D63">
        <w:rPr>
          <w:rFonts w:ascii="Times New Roman" w:hAnsi="Times New Roman" w:cs="Times New Roman"/>
          <w:b/>
          <w:sz w:val="28"/>
          <w:lang w:val="en-US"/>
        </w:rPr>
        <w:t>x</w:t>
      </w:r>
      <w:r w:rsidRPr="008F63E4">
        <w:rPr>
          <w:rFonts w:ascii="Times New Roman" w:hAnsi="Times New Roman" w:cs="Times New Roman"/>
          <w:b/>
          <w:sz w:val="28"/>
        </w:rPr>
        <w:t>,0,</w:t>
      </w:r>
      <w:r w:rsidRPr="00426D63">
        <w:rPr>
          <w:rFonts w:ascii="Times New Roman" w:hAnsi="Times New Roman" w:cs="Times New Roman"/>
          <w:b/>
          <w:sz w:val="28"/>
          <w:lang w:val="en-US"/>
        </w:rPr>
        <w:t>x</w:t>
      </w:r>
      <w:r w:rsidRPr="008F63E4">
        <w:rPr>
          <w:rFonts w:ascii="Times New Roman" w:hAnsi="Times New Roman" w:cs="Times New Roman"/>
          <w:b/>
          <w:sz w:val="28"/>
        </w:rPr>
        <w:t>)</w:t>
      </w:r>
    </w:p>
    <w:p w:rsidR="00426D63" w:rsidRPr="008F63E4" w:rsidRDefault="00426D63" w:rsidP="00426D63">
      <w:pPr>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 1 3 6 8 0 1 3 6 8</w:t>
      </w:r>
    </w:p>
    <w:p w:rsidR="00426D63" w:rsidRPr="008F63E4" w:rsidRDefault="00426D63" w:rsidP="00426D63">
      <w:pPr>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&gt;</w:t>
      </w:r>
      <w:r w:rsidRPr="00426D63">
        <w:rPr>
          <w:rFonts w:ascii="Times New Roman" w:hAnsi="Times New Roman" w:cs="Times New Roman"/>
          <w:b/>
          <w:sz w:val="28"/>
          <w:lang w:val="en-US"/>
        </w:rPr>
        <w:t>z</w:t>
      </w:r>
      <w:r w:rsidRPr="008F63E4">
        <w:rPr>
          <w:rFonts w:ascii="Times New Roman" w:hAnsi="Times New Roman" w:cs="Times New Roman"/>
          <w:b/>
          <w:sz w:val="28"/>
        </w:rPr>
        <w:t>2&lt;-</w:t>
      </w:r>
      <w:r w:rsidRPr="00426D63">
        <w:rPr>
          <w:rFonts w:ascii="Times New Roman" w:hAnsi="Times New Roman" w:cs="Times New Roman"/>
          <w:b/>
          <w:sz w:val="28"/>
          <w:lang w:val="en-US"/>
        </w:rPr>
        <w:t>c</w:t>
      </w:r>
      <w:r w:rsidRPr="008F63E4">
        <w:rPr>
          <w:rFonts w:ascii="Times New Roman" w:hAnsi="Times New Roman" w:cs="Times New Roman"/>
          <w:b/>
          <w:sz w:val="28"/>
        </w:rPr>
        <w:t>(</w:t>
      </w:r>
      <w:r w:rsidRPr="00426D63">
        <w:rPr>
          <w:rFonts w:ascii="Times New Roman" w:hAnsi="Times New Roman" w:cs="Times New Roman"/>
          <w:b/>
          <w:sz w:val="28"/>
          <w:lang w:val="en-US"/>
        </w:rPr>
        <w:t>x</w:t>
      </w:r>
      <w:r w:rsidRPr="008F63E4">
        <w:rPr>
          <w:rFonts w:ascii="Times New Roman" w:hAnsi="Times New Roman" w:cs="Times New Roman"/>
          <w:b/>
          <w:sz w:val="28"/>
        </w:rPr>
        <w:t>,</w:t>
      </w:r>
      <w:r w:rsidRPr="00426D63">
        <w:rPr>
          <w:rFonts w:ascii="Times New Roman" w:hAnsi="Times New Roman" w:cs="Times New Roman"/>
          <w:b/>
          <w:sz w:val="28"/>
          <w:lang w:val="en-US"/>
        </w:rPr>
        <w:t>y</w:t>
      </w:r>
      <w:r w:rsidRPr="008F63E4">
        <w:rPr>
          <w:rFonts w:ascii="Times New Roman" w:hAnsi="Times New Roman" w:cs="Times New Roman"/>
          <w:b/>
          <w:sz w:val="28"/>
        </w:rPr>
        <w:t>)</w:t>
      </w:r>
    </w:p>
    <w:p w:rsidR="00426D63" w:rsidRPr="008F63E4" w:rsidRDefault="00426D63" w:rsidP="00426D63">
      <w:pPr>
        <w:spacing w:after="0" w:line="240" w:lineRule="auto"/>
        <w:ind w:firstLine="709"/>
        <w:jc w:val="center"/>
        <w:rPr>
          <w:rFonts w:ascii="Times New Roman" w:hAnsi="Times New Roman" w:cs="Times New Roman"/>
          <w:b/>
          <w:sz w:val="28"/>
        </w:rPr>
      </w:pPr>
      <w:r w:rsidRPr="008F63E4">
        <w:rPr>
          <w:rFonts w:ascii="Times New Roman" w:hAnsi="Times New Roman" w:cs="Times New Roman"/>
          <w:b/>
          <w:sz w:val="28"/>
        </w:rPr>
        <w:t>[1] 1 3 6 8  99  3  67  103</w:t>
      </w:r>
    </w:p>
    <w:p w:rsidR="00EB77F0" w:rsidRPr="00EB77F0" w:rsidRDefault="00EB77F0" w:rsidP="00EB77F0">
      <w:pPr>
        <w:spacing w:after="0" w:line="240" w:lineRule="auto"/>
        <w:ind w:firstLine="709"/>
        <w:jc w:val="both"/>
        <w:rPr>
          <w:rFonts w:ascii="Times New Roman" w:hAnsi="Times New Roman" w:cs="Times New Roman"/>
          <w:sz w:val="28"/>
        </w:rPr>
      </w:pPr>
      <w:r w:rsidRPr="00EB77F0">
        <w:rPr>
          <w:rFonts w:ascii="Times New Roman" w:hAnsi="Times New Roman" w:cs="Times New Roman"/>
          <w:sz w:val="28"/>
        </w:rPr>
        <w:t xml:space="preserve">Результатом объединения является длинный одномерный массив. </w:t>
      </w:r>
    </w:p>
    <w:p w:rsidR="00EB77F0" w:rsidRDefault="00EB77F0" w:rsidP="00EB77F0">
      <w:pPr>
        <w:spacing w:after="0" w:line="240" w:lineRule="auto"/>
        <w:ind w:firstLine="709"/>
        <w:jc w:val="both"/>
        <w:rPr>
          <w:rFonts w:ascii="Times New Roman" w:hAnsi="Times New Roman" w:cs="Times New Roman"/>
          <w:b/>
          <w:sz w:val="28"/>
        </w:rPr>
      </w:pPr>
      <w:r w:rsidRPr="00EB77F0">
        <w:rPr>
          <w:rFonts w:ascii="Times New Roman" w:hAnsi="Times New Roman" w:cs="Times New Roman"/>
          <w:sz w:val="28"/>
        </w:rPr>
        <w:t xml:space="preserve">Данные могут быть организованы в именованный список переменных, который в </w:t>
      </w:r>
      <w:r w:rsidRPr="00EB77F0">
        <w:rPr>
          <w:rFonts w:ascii="Times New Roman" w:hAnsi="Times New Roman" w:cs="Times New Roman"/>
          <w:sz w:val="28"/>
          <w:lang w:val="en-US"/>
        </w:rPr>
        <w:t>R</w:t>
      </w:r>
      <w:r w:rsidRPr="00EB77F0">
        <w:rPr>
          <w:rFonts w:ascii="Times New Roman" w:hAnsi="Times New Roman" w:cs="Times New Roman"/>
          <w:sz w:val="28"/>
        </w:rPr>
        <w:t xml:space="preserve"> называется фреймом данных. </w:t>
      </w:r>
      <w:r w:rsidRPr="008F63E4">
        <w:rPr>
          <w:rFonts w:ascii="Times New Roman" w:hAnsi="Times New Roman" w:cs="Times New Roman"/>
          <w:sz w:val="28"/>
        </w:rPr>
        <w:t>Функция для создания фрейма данных -</w:t>
      </w:r>
      <w:r w:rsidRPr="008F63E4">
        <w:rPr>
          <w:rFonts w:ascii="Times New Roman" w:hAnsi="Times New Roman" w:cs="Times New Roman"/>
          <w:b/>
          <w:sz w:val="28"/>
        </w:rPr>
        <w:t xml:space="preserve"> </w:t>
      </w:r>
      <w:r w:rsidRPr="002C398A">
        <w:rPr>
          <w:rFonts w:ascii="Times New Roman" w:hAnsi="Times New Roman" w:cs="Times New Roman"/>
          <w:b/>
          <w:sz w:val="28"/>
          <w:lang w:val="en-US"/>
        </w:rPr>
        <w:t>data</w:t>
      </w:r>
      <w:r w:rsidRPr="008F63E4">
        <w:rPr>
          <w:rFonts w:ascii="Times New Roman" w:hAnsi="Times New Roman" w:cs="Times New Roman"/>
          <w:b/>
          <w:sz w:val="28"/>
        </w:rPr>
        <w:t>.</w:t>
      </w:r>
      <w:r w:rsidRPr="002C398A">
        <w:rPr>
          <w:rFonts w:ascii="Times New Roman" w:hAnsi="Times New Roman" w:cs="Times New Roman"/>
          <w:b/>
          <w:sz w:val="28"/>
          <w:lang w:val="en-US"/>
        </w:rPr>
        <w:t>frame</w:t>
      </w:r>
      <w:r w:rsidRPr="008F63E4">
        <w:rPr>
          <w:rFonts w:ascii="Times New Roman" w:hAnsi="Times New Roman" w:cs="Times New Roman"/>
          <w:b/>
          <w:sz w:val="28"/>
        </w:rPr>
        <w:t>.</w:t>
      </w:r>
    </w:p>
    <w:p w:rsidR="00155384" w:rsidRDefault="00155384" w:rsidP="00EB77F0">
      <w:pPr>
        <w:spacing w:after="0" w:line="240" w:lineRule="auto"/>
        <w:ind w:firstLine="709"/>
        <w:jc w:val="both"/>
        <w:rPr>
          <w:rFonts w:ascii="Times New Roman" w:hAnsi="Times New Roman" w:cs="Times New Roman"/>
          <w:b/>
          <w:sz w:val="28"/>
        </w:rPr>
      </w:pPr>
    </w:p>
    <w:p w:rsidR="00155384" w:rsidRPr="008F63E4" w:rsidRDefault="00155384" w:rsidP="00EB77F0">
      <w:pPr>
        <w:spacing w:after="0" w:line="240" w:lineRule="auto"/>
        <w:ind w:firstLine="709"/>
        <w:jc w:val="both"/>
        <w:rPr>
          <w:rFonts w:ascii="Times New Roman" w:hAnsi="Times New Roman" w:cs="Times New Roman"/>
          <w:b/>
          <w:sz w:val="28"/>
        </w:rPr>
      </w:pPr>
      <w:r w:rsidRPr="008F63E4">
        <w:rPr>
          <w:rFonts w:ascii="Times New Roman" w:hAnsi="Times New Roman" w:cs="Times New Roman"/>
          <w:b/>
          <w:sz w:val="28"/>
        </w:rPr>
        <w:lastRenderedPageBreak/>
        <w:t>&gt;</w:t>
      </w:r>
      <w:r>
        <w:rPr>
          <w:rFonts w:ascii="Times New Roman" w:hAnsi="Times New Roman" w:cs="Times New Roman"/>
          <w:b/>
          <w:sz w:val="28"/>
          <w:lang w:val="en-US"/>
        </w:rPr>
        <w:t>xyDat</w:t>
      </w:r>
      <w:r w:rsidRPr="008F63E4">
        <w:rPr>
          <w:rFonts w:ascii="Times New Roman" w:hAnsi="Times New Roman" w:cs="Times New Roman"/>
          <w:b/>
          <w:sz w:val="28"/>
        </w:rPr>
        <w:t>&lt;-</w:t>
      </w:r>
      <w:r>
        <w:rPr>
          <w:rFonts w:ascii="Times New Roman" w:hAnsi="Times New Roman" w:cs="Times New Roman"/>
          <w:b/>
          <w:sz w:val="28"/>
          <w:lang w:val="en-US"/>
        </w:rPr>
        <w:t>data</w:t>
      </w:r>
      <w:r w:rsidRPr="008F63E4">
        <w:rPr>
          <w:rFonts w:ascii="Times New Roman" w:hAnsi="Times New Roman" w:cs="Times New Roman"/>
          <w:b/>
          <w:sz w:val="28"/>
        </w:rPr>
        <w:t>.</w:t>
      </w:r>
      <w:r>
        <w:rPr>
          <w:rFonts w:ascii="Times New Roman" w:hAnsi="Times New Roman" w:cs="Times New Roman"/>
          <w:b/>
          <w:sz w:val="28"/>
          <w:lang w:val="en-US"/>
        </w:rPr>
        <w:t>frame</w:t>
      </w:r>
      <w:r w:rsidRPr="008F63E4">
        <w:rPr>
          <w:rFonts w:ascii="Times New Roman" w:hAnsi="Times New Roman" w:cs="Times New Roman"/>
          <w:b/>
          <w:sz w:val="28"/>
        </w:rPr>
        <w:t xml:space="preserve"> (</w:t>
      </w:r>
      <w:r>
        <w:rPr>
          <w:rFonts w:ascii="Times New Roman" w:hAnsi="Times New Roman" w:cs="Times New Roman"/>
          <w:b/>
          <w:sz w:val="28"/>
          <w:lang w:val="en-US"/>
        </w:rPr>
        <w:t>x</w:t>
      </w:r>
      <w:r w:rsidRPr="008F63E4">
        <w:rPr>
          <w:rFonts w:ascii="Times New Roman" w:hAnsi="Times New Roman" w:cs="Times New Roman"/>
          <w:b/>
          <w:sz w:val="28"/>
        </w:rPr>
        <w:t>,</w:t>
      </w:r>
      <w:r>
        <w:rPr>
          <w:rFonts w:ascii="Times New Roman" w:hAnsi="Times New Roman" w:cs="Times New Roman"/>
          <w:b/>
          <w:sz w:val="28"/>
          <w:lang w:val="en-US"/>
        </w:rPr>
        <w:t>y</w:t>
      </w:r>
      <w:r w:rsidRPr="008F63E4">
        <w:rPr>
          <w:rFonts w:ascii="Times New Roman" w:hAnsi="Times New Roman" w:cs="Times New Roman"/>
          <w:b/>
          <w:sz w:val="28"/>
        </w:rPr>
        <w:t xml:space="preserve">, </w:t>
      </w:r>
      <w:r>
        <w:rPr>
          <w:rFonts w:ascii="Times New Roman" w:hAnsi="Times New Roman" w:cs="Times New Roman"/>
          <w:b/>
          <w:sz w:val="28"/>
          <w:lang w:val="en-US"/>
        </w:rPr>
        <w:t>digits</w:t>
      </w:r>
      <w:r w:rsidRPr="008F63E4">
        <w:rPr>
          <w:rFonts w:ascii="Times New Roman" w:hAnsi="Times New Roman" w:cs="Times New Roman"/>
          <w:b/>
          <w:sz w:val="28"/>
        </w:rPr>
        <w:t>=</w:t>
      </w:r>
      <w:r>
        <w:rPr>
          <w:rFonts w:ascii="Times New Roman" w:hAnsi="Times New Roman" w:cs="Times New Roman"/>
          <w:b/>
          <w:sz w:val="28"/>
          <w:lang w:val="en-US"/>
        </w:rPr>
        <w:t>c</w:t>
      </w:r>
      <w:r w:rsidRPr="008F63E4">
        <w:rPr>
          <w:rFonts w:ascii="Times New Roman" w:hAnsi="Times New Roman" w:cs="Times New Roman"/>
          <w:b/>
          <w:sz w:val="28"/>
        </w:rPr>
        <w:t>(1,2,3,4)</w:t>
      </w:r>
    </w:p>
    <w:p w:rsidR="00155384" w:rsidRDefault="00155384" w:rsidP="00EB77F0">
      <w:pPr>
        <w:spacing w:after="0" w:line="240" w:lineRule="auto"/>
        <w:ind w:firstLine="709"/>
        <w:jc w:val="both"/>
        <w:rPr>
          <w:rFonts w:ascii="Times New Roman" w:hAnsi="Times New Roman" w:cs="Times New Roman"/>
          <w:b/>
          <w:sz w:val="28"/>
        </w:rPr>
      </w:pPr>
      <w:r w:rsidRPr="00307ECD">
        <w:rPr>
          <w:rFonts w:ascii="Times New Roman" w:hAnsi="Times New Roman" w:cs="Times New Roman"/>
          <w:b/>
          <w:sz w:val="28"/>
        </w:rPr>
        <w:t xml:space="preserve">+   </w:t>
      </w:r>
      <w:r w:rsidR="00307ECD">
        <w:rPr>
          <w:rFonts w:ascii="Times New Roman" w:hAnsi="Times New Roman" w:cs="Times New Roman"/>
          <w:b/>
          <w:sz w:val="28"/>
        </w:rPr>
        <w:t>номер</w:t>
      </w:r>
      <w:r w:rsidRPr="00307ECD">
        <w:rPr>
          <w:rFonts w:ascii="Times New Roman" w:hAnsi="Times New Roman" w:cs="Times New Roman"/>
          <w:b/>
          <w:sz w:val="28"/>
        </w:rPr>
        <w:t>=</w:t>
      </w:r>
      <w:r>
        <w:rPr>
          <w:rFonts w:ascii="Times New Roman" w:hAnsi="Times New Roman" w:cs="Times New Roman"/>
          <w:b/>
          <w:sz w:val="28"/>
          <w:lang w:val="en-US"/>
        </w:rPr>
        <w:t>c</w:t>
      </w:r>
      <w:r w:rsidRPr="00307ECD">
        <w:rPr>
          <w:rFonts w:ascii="Times New Roman" w:hAnsi="Times New Roman" w:cs="Times New Roman"/>
          <w:b/>
          <w:sz w:val="28"/>
        </w:rPr>
        <w:t xml:space="preserve"> (</w:t>
      </w:r>
      <w:r w:rsidR="00307ECD">
        <w:rPr>
          <w:rFonts w:ascii="Times New Roman" w:hAnsi="Times New Roman" w:cs="Times New Roman"/>
          <w:b/>
          <w:sz w:val="28"/>
        </w:rPr>
        <w:t>один, два, три, четыре</w:t>
      </w:r>
      <w:r w:rsidRPr="00307ECD">
        <w:rPr>
          <w:rFonts w:ascii="Times New Roman" w:hAnsi="Times New Roman" w:cs="Times New Roman"/>
          <w:b/>
          <w:sz w:val="28"/>
        </w:rPr>
        <w:t>)</w:t>
      </w:r>
    </w:p>
    <w:p w:rsidR="00307ECD" w:rsidRPr="008F63E4" w:rsidRDefault="00307ECD" w:rsidP="00EB77F0">
      <w:pPr>
        <w:spacing w:after="0" w:line="240" w:lineRule="auto"/>
        <w:ind w:firstLine="709"/>
        <w:jc w:val="both"/>
        <w:rPr>
          <w:rFonts w:ascii="Times New Roman" w:hAnsi="Times New Roman" w:cs="Times New Roman"/>
          <w:b/>
          <w:sz w:val="28"/>
        </w:rPr>
      </w:pPr>
      <w:r>
        <w:rPr>
          <w:rFonts w:ascii="Times New Roman" w:hAnsi="Times New Roman" w:cs="Times New Roman"/>
          <w:b/>
          <w:sz w:val="28"/>
        </w:rPr>
        <w:t>&gt;</w:t>
      </w:r>
      <w:r>
        <w:rPr>
          <w:rFonts w:ascii="Times New Roman" w:hAnsi="Times New Roman" w:cs="Times New Roman"/>
          <w:b/>
          <w:sz w:val="28"/>
          <w:lang w:val="en-US"/>
        </w:rPr>
        <w:t>xyDat</w:t>
      </w:r>
    </w:p>
    <w:p w:rsidR="00307ECD" w:rsidRDefault="00307ECD" w:rsidP="00EB77F0">
      <w:pPr>
        <w:spacing w:after="0" w:line="240" w:lineRule="auto"/>
        <w:ind w:firstLine="709"/>
        <w:jc w:val="both"/>
        <w:rPr>
          <w:rFonts w:ascii="Times New Roman" w:hAnsi="Times New Roman" w:cs="Times New Roman"/>
          <w:b/>
          <w:sz w:val="28"/>
        </w:rPr>
      </w:pPr>
      <w:r>
        <w:rPr>
          <w:rFonts w:ascii="Times New Roman" w:hAnsi="Times New Roman" w:cs="Times New Roman"/>
          <w:b/>
          <w:sz w:val="28"/>
        </w:rPr>
        <w:t xml:space="preserve">х   </w:t>
      </w:r>
      <w:r w:rsidRPr="008F63E4">
        <w:rPr>
          <w:rFonts w:ascii="Times New Roman" w:hAnsi="Times New Roman" w:cs="Times New Roman"/>
          <w:b/>
          <w:sz w:val="28"/>
        </w:rPr>
        <w:t xml:space="preserve"> </w:t>
      </w:r>
      <w:r>
        <w:rPr>
          <w:rFonts w:ascii="Times New Roman" w:hAnsi="Times New Roman" w:cs="Times New Roman"/>
          <w:b/>
          <w:sz w:val="28"/>
          <w:lang w:val="en-US"/>
        </w:rPr>
        <w:t>y</w:t>
      </w:r>
      <w:r w:rsidRPr="008F63E4">
        <w:rPr>
          <w:rFonts w:ascii="Times New Roman" w:hAnsi="Times New Roman" w:cs="Times New Roman"/>
          <w:b/>
          <w:sz w:val="28"/>
        </w:rPr>
        <w:t xml:space="preserve">   </w:t>
      </w:r>
      <w:r>
        <w:rPr>
          <w:rFonts w:ascii="Times New Roman" w:hAnsi="Times New Roman" w:cs="Times New Roman"/>
          <w:b/>
          <w:sz w:val="28"/>
        </w:rPr>
        <w:t>цифры</w:t>
      </w:r>
    </w:p>
    <w:p w:rsidR="00307ECD" w:rsidRDefault="00307ECD" w:rsidP="00EB77F0">
      <w:pPr>
        <w:spacing w:after="0" w:line="240" w:lineRule="auto"/>
        <w:ind w:firstLine="709"/>
        <w:jc w:val="both"/>
        <w:rPr>
          <w:rFonts w:ascii="Times New Roman" w:hAnsi="Times New Roman" w:cs="Times New Roman"/>
          <w:b/>
          <w:sz w:val="28"/>
        </w:rPr>
      </w:pPr>
      <w:r>
        <w:rPr>
          <w:rFonts w:ascii="Times New Roman" w:hAnsi="Times New Roman" w:cs="Times New Roman"/>
          <w:b/>
          <w:sz w:val="28"/>
        </w:rPr>
        <w:t>1    1    99           1     один</w:t>
      </w:r>
    </w:p>
    <w:p w:rsidR="00307ECD" w:rsidRDefault="00307ECD" w:rsidP="00EB77F0">
      <w:pPr>
        <w:spacing w:after="0" w:line="240" w:lineRule="auto"/>
        <w:ind w:firstLine="709"/>
        <w:jc w:val="both"/>
        <w:rPr>
          <w:rFonts w:ascii="Times New Roman" w:hAnsi="Times New Roman" w:cs="Times New Roman"/>
          <w:b/>
          <w:sz w:val="28"/>
        </w:rPr>
      </w:pPr>
      <w:r>
        <w:rPr>
          <w:rFonts w:ascii="Times New Roman" w:hAnsi="Times New Roman" w:cs="Times New Roman"/>
          <w:b/>
          <w:sz w:val="28"/>
        </w:rPr>
        <w:t>2    3      3           2     два</w:t>
      </w:r>
    </w:p>
    <w:p w:rsidR="00307ECD" w:rsidRDefault="00307ECD" w:rsidP="00EB77F0">
      <w:pPr>
        <w:spacing w:after="0" w:line="240" w:lineRule="auto"/>
        <w:ind w:firstLine="709"/>
        <w:jc w:val="both"/>
        <w:rPr>
          <w:rFonts w:ascii="Times New Roman" w:hAnsi="Times New Roman" w:cs="Times New Roman"/>
          <w:b/>
          <w:sz w:val="28"/>
        </w:rPr>
      </w:pPr>
      <w:r>
        <w:rPr>
          <w:rFonts w:ascii="Times New Roman" w:hAnsi="Times New Roman" w:cs="Times New Roman"/>
          <w:b/>
          <w:sz w:val="28"/>
        </w:rPr>
        <w:t>3    6     67          3</w:t>
      </w:r>
      <w:r w:rsidR="00472A64">
        <w:rPr>
          <w:rFonts w:ascii="Times New Roman" w:hAnsi="Times New Roman" w:cs="Times New Roman"/>
          <w:b/>
          <w:sz w:val="28"/>
        </w:rPr>
        <w:t xml:space="preserve">     три</w:t>
      </w:r>
    </w:p>
    <w:p w:rsidR="00472A64" w:rsidRPr="00307ECD" w:rsidRDefault="00472A64" w:rsidP="00EB77F0">
      <w:pPr>
        <w:spacing w:after="0" w:line="240" w:lineRule="auto"/>
        <w:ind w:firstLine="709"/>
        <w:jc w:val="both"/>
        <w:rPr>
          <w:rFonts w:ascii="Times New Roman" w:hAnsi="Times New Roman" w:cs="Times New Roman"/>
          <w:sz w:val="28"/>
        </w:rPr>
      </w:pPr>
      <w:r>
        <w:rPr>
          <w:rFonts w:ascii="Times New Roman" w:hAnsi="Times New Roman" w:cs="Times New Roman"/>
          <w:b/>
          <w:sz w:val="28"/>
        </w:rPr>
        <w:t>4    8     103        4     четыре</w:t>
      </w:r>
    </w:p>
    <w:p w:rsidR="002C398A" w:rsidRPr="00307ECD" w:rsidRDefault="002C398A" w:rsidP="00EB77F0">
      <w:pPr>
        <w:spacing w:after="0" w:line="240" w:lineRule="auto"/>
        <w:ind w:firstLine="709"/>
        <w:jc w:val="both"/>
        <w:rPr>
          <w:rFonts w:ascii="Times New Roman" w:hAnsi="Times New Roman" w:cs="Times New Roman"/>
          <w:sz w:val="28"/>
        </w:rPr>
      </w:pPr>
    </w:p>
    <w:p w:rsidR="002C398A" w:rsidRPr="008F63E4" w:rsidRDefault="002C398A" w:rsidP="002C398A">
      <w:pPr>
        <w:spacing w:after="0" w:line="240" w:lineRule="auto"/>
        <w:ind w:firstLine="709"/>
        <w:jc w:val="both"/>
        <w:rPr>
          <w:rFonts w:ascii="Times New Roman" w:hAnsi="Times New Roman" w:cs="Times New Roman"/>
          <w:sz w:val="28"/>
        </w:rPr>
      </w:pPr>
    </w:p>
    <w:p w:rsidR="00EB77F0" w:rsidRDefault="002C398A" w:rsidP="002C398A">
      <w:pPr>
        <w:tabs>
          <w:tab w:val="left" w:pos="1373"/>
        </w:tabs>
        <w:spacing w:after="0" w:line="240" w:lineRule="auto"/>
        <w:ind w:firstLine="709"/>
        <w:jc w:val="both"/>
        <w:rPr>
          <w:rFonts w:ascii="Times New Roman" w:hAnsi="Times New Roman" w:cs="Times New Roman"/>
          <w:sz w:val="28"/>
        </w:rPr>
      </w:pPr>
      <w:r w:rsidRPr="002C398A">
        <w:rPr>
          <w:rFonts w:ascii="Times New Roman" w:hAnsi="Times New Roman" w:cs="Times New Roman"/>
          <w:sz w:val="28"/>
        </w:rPr>
        <w:t xml:space="preserve">Следует отметить, что переменным (т. Е. Столбцам во фрейме данных) даются   (новые) имена </w:t>
      </w:r>
      <w:r w:rsidRPr="002C398A">
        <w:rPr>
          <w:rFonts w:ascii="Times New Roman" w:hAnsi="Times New Roman" w:cs="Times New Roman"/>
          <w:b/>
          <w:sz w:val="28"/>
        </w:rPr>
        <w:t xml:space="preserve"> </w:t>
      </w:r>
      <w:r w:rsidRPr="002C398A">
        <w:rPr>
          <w:rFonts w:ascii="Times New Roman" w:hAnsi="Times New Roman" w:cs="Times New Roman"/>
          <w:b/>
          <w:sz w:val="28"/>
          <w:lang w:val="en-US"/>
        </w:rPr>
        <w:t>data</w:t>
      </w:r>
      <w:r w:rsidRPr="002C398A">
        <w:rPr>
          <w:rFonts w:ascii="Times New Roman" w:hAnsi="Times New Roman" w:cs="Times New Roman"/>
          <w:b/>
          <w:sz w:val="28"/>
        </w:rPr>
        <w:t>.</w:t>
      </w:r>
      <w:r w:rsidRPr="002C398A">
        <w:rPr>
          <w:rFonts w:ascii="Times New Roman" w:hAnsi="Times New Roman" w:cs="Times New Roman"/>
          <w:b/>
          <w:sz w:val="28"/>
          <w:lang w:val="en-US"/>
        </w:rPr>
        <w:t>frame</w:t>
      </w:r>
      <w:r w:rsidRPr="002C398A">
        <w:rPr>
          <w:rFonts w:ascii="Times New Roman" w:hAnsi="Times New Roman" w:cs="Times New Roman"/>
          <w:b/>
          <w:sz w:val="28"/>
        </w:rPr>
        <w:t xml:space="preserve">.  </w:t>
      </w:r>
      <w:r w:rsidRPr="002C398A">
        <w:rPr>
          <w:rFonts w:ascii="Times New Roman" w:hAnsi="Times New Roman" w:cs="Times New Roman"/>
          <w:b/>
          <w:sz w:val="28"/>
          <w:lang w:val="en-US"/>
        </w:rPr>
        <w:t>R</w:t>
      </w:r>
      <w:r w:rsidRPr="002C398A">
        <w:rPr>
          <w:rFonts w:ascii="Times New Roman" w:hAnsi="Times New Roman" w:cs="Times New Roman"/>
          <w:sz w:val="28"/>
        </w:rPr>
        <w:t xml:space="preserve"> может считывать данные из файла и сохранять их во фрейм данных.  Например, данные в файле </w:t>
      </w:r>
      <w:r w:rsidRPr="002C398A">
        <w:rPr>
          <w:rFonts w:ascii="Times New Roman" w:hAnsi="Times New Roman" w:cs="Times New Roman"/>
          <w:b/>
          <w:sz w:val="28"/>
          <w:lang w:val="en-US"/>
        </w:rPr>
        <w:t>smallData</w:t>
      </w:r>
      <w:r w:rsidRPr="002C398A">
        <w:rPr>
          <w:rFonts w:ascii="Times New Roman" w:hAnsi="Times New Roman" w:cs="Times New Roman"/>
          <w:b/>
          <w:sz w:val="28"/>
        </w:rPr>
        <w:t>.</w:t>
      </w:r>
      <w:r w:rsidRPr="002C398A">
        <w:rPr>
          <w:rFonts w:ascii="Times New Roman" w:hAnsi="Times New Roman" w:cs="Times New Roman"/>
          <w:b/>
          <w:sz w:val="28"/>
          <w:lang w:val="en-US"/>
        </w:rPr>
        <w:t>txt</w:t>
      </w:r>
      <w:r w:rsidRPr="002C398A">
        <w:rPr>
          <w:rFonts w:ascii="Times New Roman" w:hAnsi="Times New Roman" w:cs="Times New Roman"/>
          <w:b/>
          <w:sz w:val="28"/>
        </w:rPr>
        <w:t xml:space="preserve"> </w:t>
      </w:r>
      <w:r w:rsidRPr="002C398A">
        <w:rPr>
          <w:rFonts w:ascii="Times New Roman" w:hAnsi="Times New Roman" w:cs="Times New Roman"/>
          <w:sz w:val="28"/>
        </w:rPr>
        <w:t>со следующим содержанием</w:t>
      </w:r>
      <w:r w:rsidR="000961E2">
        <w:rPr>
          <w:rFonts w:ascii="Times New Roman" w:hAnsi="Times New Roman" w:cs="Times New Roman"/>
          <w:sz w:val="28"/>
        </w:rPr>
        <w:t>:</w:t>
      </w:r>
    </w:p>
    <w:p w:rsidR="000961E2" w:rsidRDefault="000961E2" w:rsidP="002C398A">
      <w:pPr>
        <w:tabs>
          <w:tab w:val="left" w:pos="1373"/>
        </w:tabs>
        <w:spacing w:after="0" w:line="240" w:lineRule="auto"/>
        <w:ind w:firstLine="709"/>
        <w:jc w:val="both"/>
        <w:rPr>
          <w:rFonts w:ascii="Times New Roman" w:hAnsi="Times New Roman" w:cs="Times New Roman"/>
          <w:sz w:val="28"/>
        </w:rPr>
      </w:pPr>
    </w:p>
    <w:tbl>
      <w:tblPr>
        <w:tblStyle w:val="a7"/>
        <w:tblW w:w="0" w:type="auto"/>
        <w:tblLook w:val="04A0" w:firstRow="1" w:lastRow="0" w:firstColumn="1" w:lastColumn="0" w:noHBand="0" w:noVBand="1"/>
      </w:tblPr>
      <w:tblGrid>
        <w:gridCol w:w="3284"/>
        <w:gridCol w:w="3285"/>
        <w:gridCol w:w="3285"/>
      </w:tblGrid>
      <w:tr w:rsidR="000961E2" w:rsidTr="000961E2">
        <w:tc>
          <w:tcPr>
            <w:tcW w:w="3284" w:type="dxa"/>
          </w:tcPr>
          <w:p w:rsidR="000961E2" w:rsidRPr="000961E2" w:rsidRDefault="000961E2" w:rsidP="000961E2">
            <w:pPr>
              <w:tabs>
                <w:tab w:val="left" w:pos="1373"/>
              </w:tabs>
              <w:jc w:val="center"/>
              <w:rPr>
                <w:rFonts w:ascii="Times New Roman" w:hAnsi="Times New Roman" w:cs="Times New Roman"/>
                <w:b/>
                <w:sz w:val="28"/>
              </w:rPr>
            </w:pPr>
            <w:r w:rsidRPr="000961E2">
              <w:rPr>
                <w:rFonts w:ascii="Times New Roman" w:hAnsi="Times New Roman" w:cs="Times New Roman"/>
                <w:b/>
                <w:sz w:val="28"/>
              </w:rPr>
              <w:t>Труд</w:t>
            </w:r>
          </w:p>
        </w:tc>
        <w:tc>
          <w:tcPr>
            <w:tcW w:w="3285" w:type="dxa"/>
          </w:tcPr>
          <w:p w:rsidR="000961E2" w:rsidRPr="000961E2" w:rsidRDefault="000961E2" w:rsidP="000961E2">
            <w:pPr>
              <w:tabs>
                <w:tab w:val="left" w:pos="1373"/>
              </w:tabs>
              <w:jc w:val="center"/>
              <w:rPr>
                <w:rFonts w:ascii="Times New Roman" w:hAnsi="Times New Roman" w:cs="Times New Roman"/>
                <w:b/>
                <w:sz w:val="28"/>
              </w:rPr>
            </w:pPr>
            <w:r>
              <w:rPr>
                <w:rFonts w:ascii="Times New Roman" w:hAnsi="Times New Roman" w:cs="Times New Roman"/>
                <w:b/>
                <w:sz w:val="28"/>
              </w:rPr>
              <w:t>Выход</w:t>
            </w:r>
          </w:p>
        </w:tc>
        <w:tc>
          <w:tcPr>
            <w:tcW w:w="3285" w:type="dxa"/>
          </w:tcPr>
          <w:p w:rsidR="000961E2" w:rsidRPr="000961E2" w:rsidRDefault="00B47DB2" w:rsidP="00B47DB2">
            <w:pPr>
              <w:tabs>
                <w:tab w:val="left" w:pos="1373"/>
              </w:tabs>
              <w:jc w:val="center"/>
              <w:rPr>
                <w:rFonts w:ascii="Times New Roman" w:hAnsi="Times New Roman" w:cs="Times New Roman"/>
                <w:b/>
                <w:sz w:val="28"/>
              </w:rPr>
            </w:pPr>
            <w:r>
              <w:rPr>
                <w:rFonts w:ascii="Times New Roman" w:hAnsi="Times New Roman" w:cs="Times New Roman"/>
                <w:b/>
                <w:sz w:val="28"/>
              </w:rPr>
              <w:t>П</w:t>
            </w:r>
            <w:r w:rsidRPr="00B47DB2">
              <w:rPr>
                <w:rFonts w:ascii="Times New Roman" w:hAnsi="Times New Roman" w:cs="Times New Roman"/>
                <w:b/>
                <w:sz w:val="28"/>
              </w:rPr>
              <w:t>ромышленность</w:t>
            </w:r>
          </w:p>
        </w:tc>
      </w:tr>
      <w:tr w:rsidR="000961E2" w:rsidTr="000961E2">
        <w:tc>
          <w:tcPr>
            <w:tcW w:w="3284"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100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75</w:t>
            </w:r>
          </w:p>
        </w:tc>
        <w:tc>
          <w:tcPr>
            <w:tcW w:w="3285" w:type="dxa"/>
          </w:tcPr>
          <w:p w:rsidR="000961E2" w:rsidRDefault="00B47DB2" w:rsidP="00B47DB2">
            <w:pPr>
              <w:tabs>
                <w:tab w:val="left" w:pos="1373"/>
              </w:tabs>
              <w:jc w:val="center"/>
              <w:rPr>
                <w:rFonts w:ascii="Times New Roman" w:hAnsi="Times New Roman" w:cs="Times New Roman"/>
                <w:sz w:val="28"/>
              </w:rPr>
            </w:pPr>
            <w:r w:rsidRPr="00B47DB2">
              <w:rPr>
                <w:rFonts w:ascii="Times New Roman" w:hAnsi="Times New Roman" w:cs="Times New Roman"/>
                <w:sz w:val="28"/>
              </w:rPr>
              <w:t>производство</w:t>
            </w:r>
          </w:p>
        </w:tc>
      </w:tr>
      <w:tr w:rsidR="000961E2" w:rsidTr="000961E2">
        <w:tc>
          <w:tcPr>
            <w:tcW w:w="3284"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200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100</w:t>
            </w:r>
          </w:p>
        </w:tc>
        <w:tc>
          <w:tcPr>
            <w:tcW w:w="3285" w:type="dxa"/>
          </w:tcPr>
          <w:p w:rsidR="000961E2" w:rsidRDefault="00B47DB2" w:rsidP="00B47DB2">
            <w:pPr>
              <w:tabs>
                <w:tab w:val="left" w:pos="1373"/>
              </w:tabs>
              <w:jc w:val="center"/>
              <w:rPr>
                <w:rFonts w:ascii="Times New Roman" w:hAnsi="Times New Roman" w:cs="Times New Roman"/>
                <w:sz w:val="28"/>
              </w:rPr>
            </w:pPr>
            <w:r w:rsidRPr="00B47DB2">
              <w:rPr>
                <w:rFonts w:ascii="Times New Roman" w:hAnsi="Times New Roman" w:cs="Times New Roman"/>
                <w:sz w:val="28"/>
              </w:rPr>
              <w:t>производство</w:t>
            </w:r>
          </w:p>
        </w:tc>
      </w:tr>
      <w:tr w:rsidR="000961E2" w:rsidTr="000961E2">
        <w:tc>
          <w:tcPr>
            <w:tcW w:w="3284"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300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300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услуга</w:t>
            </w:r>
          </w:p>
        </w:tc>
      </w:tr>
      <w:tr w:rsidR="000961E2" w:rsidTr="000961E2">
        <w:tc>
          <w:tcPr>
            <w:tcW w:w="3284"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500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400</w:t>
            </w:r>
          </w:p>
        </w:tc>
        <w:tc>
          <w:tcPr>
            <w:tcW w:w="3285" w:type="dxa"/>
          </w:tcPr>
          <w:p w:rsidR="000961E2" w:rsidRDefault="00B47DB2" w:rsidP="00B47DB2">
            <w:pPr>
              <w:tabs>
                <w:tab w:val="left" w:pos="1373"/>
              </w:tabs>
              <w:jc w:val="center"/>
              <w:rPr>
                <w:rFonts w:ascii="Times New Roman" w:hAnsi="Times New Roman" w:cs="Times New Roman"/>
                <w:sz w:val="28"/>
              </w:rPr>
            </w:pPr>
            <w:r>
              <w:rPr>
                <w:rFonts w:ascii="Times New Roman" w:hAnsi="Times New Roman" w:cs="Times New Roman"/>
                <w:sz w:val="28"/>
              </w:rPr>
              <w:t>сельское хозяйство</w:t>
            </w:r>
          </w:p>
        </w:tc>
      </w:tr>
    </w:tbl>
    <w:p w:rsidR="00B47DB2" w:rsidRDefault="00B47DB2" w:rsidP="002C398A">
      <w:pPr>
        <w:tabs>
          <w:tab w:val="left" w:pos="1373"/>
        </w:tabs>
        <w:spacing w:after="0" w:line="240" w:lineRule="auto"/>
        <w:ind w:firstLine="709"/>
        <w:jc w:val="both"/>
        <w:rPr>
          <w:rFonts w:ascii="Times New Roman" w:hAnsi="Times New Roman" w:cs="Times New Roman"/>
          <w:sz w:val="28"/>
        </w:rPr>
      </w:pPr>
    </w:p>
    <w:p w:rsidR="00B47DB2" w:rsidRDefault="00B47DB2" w:rsidP="00B47DB2">
      <w:pPr>
        <w:tabs>
          <w:tab w:val="left" w:pos="1373"/>
        </w:tabs>
        <w:ind w:firstLine="709"/>
        <w:rPr>
          <w:rFonts w:ascii="Times New Roman" w:hAnsi="Times New Roman" w:cs="Times New Roman"/>
          <w:b/>
          <w:sz w:val="28"/>
        </w:rPr>
      </w:pPr>
      <w:r>
        <w:rPr>
          <w:rFonts w:ascii="Times New Roman" w:hAnsi="Times New Roman" w:cs="Times New Roman"/>
          <w:sz w:val="28"/>
        </w:rPr>
        <w:t>М</w:t>
      </w:r>
      <w:r w:rsidRPr="00B47DB2">
        <w:rPr>
          <w:rFonts w:ascii="Times New Roman" w:hAnsi="Times New Roman" w:cs="Times New Roman"/>
          <w:sz w:val="28"/>
        </w:rPr>
        <w:t xml:space="preserve">огут быть сохранены в кадре данных </w:t>
      </w:r>
      <w:r w:rsidRPr="00B47DB2">
        <w:rPr>
          <w:rFonts w:ascii="Times New Roman" w:hAnsi="Times New Roman" w:cs="Times New Roman"/>
          <w:b/>
          <w:sz w:val="28"/>
        </w:rPr>
        <w:t>d</w:t>
      </w:r>
      <w:r w:rsidRPr="00B47DB2">
        <w:rPr>
          <w:rFonts w:ascii="Times New Roman" w:hAnsi="Times New Roman" w:cs="Times New Roman"/>
          <w:sz w:val="28"/>
        </w:rPr>
        <w:t xml:space="preserve"> с помощью команд </w:t>
      </w:r>
      <w:r w:rsidRPr="00B47DB2">
        <w:rPr>
          <w:rFonts w:ascii="Times New Roman" w:hAnsi="Times New Roman" w:cs="Times New Roman"/>
          <w:b/>
          <w:sz w:val="28"/>
        </w:rPr>
        <w:t>R</w:t>
      </w:r>
    </w:p>
    <w:p w:rsidR="00860921" w:rsidRPr="008F63E4" w:rsidRDefault="00860921" w:rsidP="00860921">
      <w:pPr>
        <w:tabs>
          <w:tab w:val="left" w:pos="1373"/>
        </w:tabs>
        <w:spacing w:after="0" w:line="240" w:lineRule="auto"/>
        <w:ind w:firstLine="709"/>
        <w:rPr>
          <w:rFonts w:ascii="Times New Roman" w:hAnsi="Times New Roman" w:cs="Times New Roman"/>
          <w:b/>
          <w:sz w:val="28"/>
          <w:lang w:val="en-US"/>
        </w:rPr>
      </w:pPr>
      <w:r w:rsidRPr="00860921">
        <w:rPr>
          <w:rFonts w:ascii="Times New Roman" w:hAnsi="Times New Roman" w:cs="Times New Roman"/>
          <w:b/>
          <w:sz w:val="28"/>
          <w:lang w:val="en-US"/>
        </w:rPr>
        <w:t>&gt;</w:t>
      </w:r>
      <w:r>
        <w:rPr>
          <w:rFonts w:ascii="Times New Roman" w:hAnsi="Times New Roman" w:cs="Times New Roman"/>
          <w:b/>
          <w:sz w:val="28"/>
          <w:lang w:val="en-US"/>
        </w:rPr>
        <w:t xml:space="preserve">d &lt;- </w:t>
      </w:r>
      <w:r w:rsidRPr="00860921">
        <w:rPr>
          <w:rFonts w:ascii="Times New Roman" w:hAnsi="Times New Roman" w:cs="Times New Roman"/>
          <w:b/>
          <w:sz w:val="28"/>
          <w:lang w:val="en-US"/>
        </w:rPr>
        <w:t>smallData.txt</w:t>
      </w:r>
      <w:r>
        <w:rPr>
          <w:rFonts w:ascii="Times New Roman" w:hAnsi="Times New Roman" w:cs="Times New Roman"/>
          <w:b/>
          <w:sz w:val="28"/>
          <w:lang w:val="en-US"/>
        </w:rPr>
        <w:t xml:space="preserve">,  </w:t>
      </w:r>
      <w:r w:rsidRPr="008F63E4">
        <w:rPr>
          <w:rFonts w:ascii="Times New Roman" w:hAnsi="Times New Roman" w:cs="Times New Roman"/>
          <w:b/>
          <w:sz w:val="28"/>
          <w:lang w:val="en-US"/>
        </w:rPr>
        <w:t>header</w:t>
      </w:r>
      <w:r w:rsidRPr="00860921">
        <w:rPr>
          <w:rFonts w:ascii="Times New Roman" w:hAnsi="Times New Roman" w:cs="Times New Roman"/>
          <w:b/>
          <w:sz w:val="28"/>
          <w:lang w:val="en-US"/>
        </w:rPr>
        <w:t xml:space="preserve"> =</w:t>
      </w:r>
      <w:r>
        <w:rPr>
          <w:rFonts w:ascii="Times New Roman" w:hAnsi="Times New Roman" w:cs="Times New Roman"/>
          <w:b/>
          <w:sz w:val="28"/>
          <w:lang w:val="en-US"/>
        </w:rPr>
        <w:t>TRUE</w:t>
      </w:r>
    </w:p>
    <w:p w:rsidR="00860921" w:rsidRPr="008F63E4" w:rsidRDefault="00860921" w:rsidP="00860921">
      <w:pPr>
        <w:tabs>
          <w:tab w:val="left" w:pos="1373"/>
        </w:tabs>
        <w:spacing w:after="0" w:line="240" w:lineRule="auto"/>
        <w:ind w:firstLine="709"/>
        <w:rPr>
          <w:rFonts w:ascii="Times New Roman" w:hAnsi="Times New Roman" w:cs="Times New Roman"/>
          <w:b/>
          <w:sz w:val="28"/>
          <w:lang w:val="en-US"/>
        </w:rPr>
      </w:pPr>
      <w:r w:rsidRPr="008F63E4">
        <w:rPr>
          <w:rFonts w:ascii="Times New Roman" w:hAnsi="Times New Roman" w:cs="Times New Roman"/>
          <w:b/>
          <w:sz w:val="28"/>
          <w:lang w:val="en-US"/>
        </w:rPr>
        <w:t>&gt;</w:t>
      </w:r>
      <w:r w:rsidRPr="00860921">
        <w:rPr>
          <w:rFonts w:ascii="Times New Roman" w:hAnsi="Times New Roman" w:cs="Times New Roman"/>
          <w:b/>
          <w:sz w:val="28"/>
          <w:lang w:val="en-US"/>
        </w:rPr>
        <w:t>d</w:t>
      </w:r>
    </w:p>
    <w:p w:rsidR="00C47239" w:rsidRDefault="00C47239" w:rsidP="00C47239">
      <w:pPr>
        <w:tabs>
          <w:tab w:val="left" w:pos="1373"/>
        </w:tabs>
        <w:spacing w:after="0" w:line="240" w:lineRule="auto"/>
        <w:rPr>
          <w:rFonts w:ascii="Times New Roman" w:hAnsi="Times New Roman" w:cs="Times New Roman"/>
          <w:b/>
          <w:sz w:val="28"/>
        </w:rPr>
      </w:pPr>
      <w:r w:rsidRPr="008F63E4">
        <w:rPr>
          <w:rFonts w:ascii="Times New Roman" w:hAnsi="Times New Roman" w:cs="Times New Roman"/>
          <w:b/>
          <w:sz w:val="28"/>
          <w:lang w:val="en-US"/>
        </w:rPr>
        <w:t xml:space="preserve">       </w:t>
      </w:r>
      <w:r w:rsidRPr="00C47239">
        <w:rPr>
          <w:rFonts w:ascii="Times New Roman" w:hAnsi="Times New Roman" w:cs="Times New Roman"/>
          <w:b/>
          <w:sz w:val="28"/>
        </w:rPr>
        <w:t xml:space="preserve">отрасль </w:t>
      </w:r>
      <w:r>
        <w:rPr>
          <w:rFonts w:ascii="Times New Roman" w:hAnsi="Times New Roman" w:cs="Times New Roman"/>
          <w:b/>
          <w:sz w:val="28"/>
        </w:rPr>
        <w:t xml:space="preserve">  выход   труд</w:t>
      </w:r>
    </w:p>
    <w:p w:rsidR="00C47239" w:rsidRDefault="00C47239" w:rsidP="00C47239">
      <w:pPr>
        <w:tabs>
          <w:tab w:val="left" w:pos="1373"/>
        </w:tabs>
        <w:spacing w:after="0" w:line="240" w:lineRule="auto"/>
        <w:rPr>
          <w:rFonts w:ascii="Times New Roman" w:hAnsi="Times New Roman" w:cs="Times New Roman"/>
          <w:b/>
          <w:sz w:val="28"/>
        </w:rPr>
      </w:pPr>
      <w:r>
        <w:rPr>
          <w:rFonts w:ascii="Times New Roman" w:hAnsi="Times New Roman" w:cs="Times New Roman"/>
          <w:b/>
          <w:sz w:val="28"/>
        </w:rPr>
        <w:t>1   100   75    производство</w:t>
      </w:r>
    </w:p>
    <w:p w:rsidR="00C47239" w:rsidRDefault="00C47239" w:rsidP="00C47239">
      <w:pPr>
        <w:tabs>
          <w:tab w:val="left" w:pos="0"/>
        </w:tabs>
        <w:spacing w:after="0" w:line="240" w:lineRule="auto"/>
        <w:rPr>
          <w:rFonts w:ascii="Times New Roman" w:hAnsi="Times New Roman" w:cs="Times New Roman"/>
          <w:b/>
          <w:sz w:val="28"/>
        </w:rPr>
      </w:pPr>
      <w:r>
        <w:rPr>
          <w:rFonts w:ascii="Times New Roman" w:hAnsi="Times New Roman" w:cs="Times New Roman"/>
          <w:b/>
          <w:sz w:val="28"/>
        </w:rPr>
        <w:t>2   200  100    производство</w:t>
      </w:r>
    </w:p>
    <w:p w:rsidR="00C47239" w:rsidRDefault="00C47239" w:rsidP="00C47239">
      <w:pPr>
        <w:tabs>
          <w:tab w:val="left" w:pos="0"/>
        </w:tabs>
        <w:spacing w:after="0" w:line="240" w:lineRule="auto"/>
        <w:rPr>
          <w:rFonts w:ascii="Times New Roman" w:hAnsi="Times New Roman" w:cs="Times New Roman"/>
          <w:b/>
          <w:sz w:val="28"/>
        </w:rPr>
      </w:pPr>
      <w:r>
        <w:rPr>
          <w:rFonts w:ascii="Times New Roman" w:hAnsi="Times New Roman" w:cs="Times New Roman"/>
          <w:b/>
          <w:sz w:val="28"/>
        </w:rPr>
        <w:t>3   300   300   услуга</w:t>
      </w:r>
    </w:p>
    <w:p w:rsidR="00C47239" w:rsidRDefault="00C47239" w:rsidP="00C47239">
      <w:pPr>
        <w:tabs>
          <w:tab w:val="left" w:pos="0"/>
        </w:tabs>
        <w:spacing w:after="0" w:line="240" w:lineRule="auto"/>
        <w:rPr>
          <w:rFonts w:ascii="Times New Roman" w:hAnsi="Times New Roman" w:cs="Times New Roman"/>
          <w:b/>
          <w:sz w:val="28"/>
        </w:rPr>
      </w:pPr>
      <w:r>
        <w:rPr>
          <w:rFonts w:ascii="Times New Roman" w:hAnsi="Times New Roman" w:cs="Times New Roman"/>
          <w:b/>
          <w:sz w:val="28"/>
        </w:rPr>
        <w:t>4   500   400  сельское хозяйство</w:t>
      </w:r>
    </w:p>
    <w:p w:rsidR="00C47239" w:rsidRPr="008F63E4" w:rsidRDefault="00C47239" w:rsidP="00C47239">
      <w:pPr>
        <w:tabs>
          <w:tab w:val="left" w:pos="0"/>
        </w:tabs>
        <w:spacing w:after="0" w:line="240" w:lineRule="auto"/>
        <w:rPr>
          <w:rFonts w:ascii="Times New Roman" w:hAnsi="Times New Roman" w:cs="Times New Roman"/>
          <w:b/>
          <w:sz w:val="28"/>
        </w:rPr>
      </w:pPr>
      <w:r>
        <w:rPr>
          <w:rFonts w:ascii="Times New Roman" w:hAnsi="Times New Roman" w:cs="Times New Roman"/>
          <w:b/>
          <w:sz w:val="28"/>
        </w:rPr>
        <w:t>&gt; имя (</w:t>
      </w:r>
      <w:r>
        <w:rPr>
          <w:rFonts w:ascii="Times New Roman" w:hAnsi="Times New Roman" w:cs="Times New Roman"/>
          <w:b/>
          <w:sz w:val="28"/>
          <w:lang w:val="en-US"/>
        </w:rPr>
        <w:t>d</w:t>
      </w:r>
      <w:r>
        <w:rPr>
          <w:rFonts w:ascii="Times New Roman" w:hAnsi="Times New Roman" w:cs="Times New Roman"/>
          <w:b/>
          <w:sz w:val="28"/>
        </w:rPr>
        <w:t>)</w:t>
      </w:r>
    </w:p>
    <w:p w:rsidR="00C47239" w:rsidRPr="008F63E4" w:rsidRDefault="00C47239" w:rsidP="00C47239">
      <w:pPr>
        <w:tabs>
          <w:tab w:val="left" w:pos="0"/>
        </w:tabs>
        <w:spacing w:after="0" w:line="240" w:lineRule="auto"/>
        <w:rPr>
          <w:rFonts w:ascii="Times New Roman" w:hAnsi="Times New Roman" w:cs="Times New Roman"/>
          <w:b/>
          <w:sz w:val="28"/>
        </w:rPr>
      </w:pPr>
      <w:r w:rsidRPr="008F63E4">
        <w:rPr>
          <w:rFonts w:ascii="Times New Roman" w:hAnsi="Times New Roman" w:cs="Times New Roman"/>
          <w:b/>
          <w:sz w:val="28"/>
        </w:rPr>
        <w:t xml:space="preserve">[1]  </w:t>
      </w:r>
      <w:r>
        <w:rPr>
          <w:rFonts w:ascii="Times New Roman" w:hAnsi="Times New Roman" w:cs="Times New Roman"/>
          <w:b/>
          <w:sz w:val="28"/>
        </w:rPr>
        <w:t>«</w:t>
      </w:r>
      <w:r w:rsidRPr="00C47239">
        <w:rPr>
          <w:rFonts w:ascii="Times New Roman" w:hAnsi="Times New Roman" w:cs="Times New Roman"/>
          <w:b/>
          <w:sz w:val="28"/>
        </w:rPr>
        <w:t>отрасль</w:t>
      </w:r>
      <w:r>
        <w:rPr>
          <w:rFonts w:ascii="Times New Roman" w:hAnsi="Times New Roman" w:cs="Times New Roman"/>
          <w:b/>
          <w:sz w:val="28"/>
        </w:rPr>
        <w:t>»</w:t>
      </w:r>
      <w:r w:rsidRPr="00C47239">
        <w:rPr>
          <w:rFonts w:ascii="Times New Roman" w:hAnsi="Times New Roman" w:cs="Times New Roman"/>
          <w:b/>
          <w:sz w:val="28"/>
        </w:rPr>
        <w:t xml:space="preserve">   </w:t>
      </w:r>
      <w:r>
        <w:rPr>
          <w:rFonts w:ascii="Times New Roman" w:hAnsi="Times New Roman" w:cs="Times New Roman"/>
          <w:b/>
          <w:sz w:val="28"/>
        </w:rPr>
        <w:t>«</w:t>
      </w:r>
      <w:r w:rsidRPr="00C47239">
        <w:rPr>
          <w:rFonts w:ascii="Times New Roman" w:hAnsi="Times New Roman" w:cs="Times New Roman"/>
          <w:b/>
          <w:sz w:val="28"/>
        </w:rPr>
        <w:t>выход</w:t>
      </w:r>
      <w:r>
        <w:rPr>
          <w:rFonts w:ascii="Times New Roman" w:hAnsi="Times New Roman" w:cs="Times New Roman"/>
          <w:b/>
          <w:sz w:val="28"/>
        </w:rPr>
        <w:t>»</w:t>
      </w:r>
      <w:r w:rsidRPr="00C47239">
        <w:rPr>
          <w:rFonts w:ascii="Times New Roman" w:hAnsi="Times New Roman" w:cs="Times New Roman"/>
          <w:b/>
          <w:sz w:val="28"/>
        </w:rPr>
        <w:t xml:space="preserve">   </w:t>
      </w:r>
      <w:r>
        <w:rPr>
          <w:rFonts w:ascii="Times New Roman" w:hAnsi="Times New Roman" w:cs="Times New Roman"/>
          <w:b/>
          <w:sz w:val="28"/>
        </w:rPr>
        <w:t>«</w:t>
      </w:r>
      <w:r w:rsidRPr="00C47239">
        <w:rPr>
          <w:rFonts w:ascii="Times New Roman" w:hAnsi="Times New Roman" w:cs="Times New Roman"/>
          <w:b/>
          <w:sz w:val="28"/>
        </w:rPr>
        <w:t>труд</w:t>
      </w:r>
      <w:r>
        <w:rPr>
          <w:rFonts w:ascii="Times New Roman" w:hAnsi="Times New Roman" w:cs="Times New Roman"/>
          <w:b/>
          <w:sz w:val="28"/>
        </w:rPr>
        <w:t>»</w:t>
      </w:r>
    </w:p>
    <w:p w:rsidR="00C47239" w:rsidRDefault="00C47239" w:rsidP="00C47239">
      <w:pPr>
        <w:tabs>
          <w:tab w:val="left" w:pos="0"/>
        </w:tabs>
        <w:spacing w:after="0" w:line="240" w:lineRule="auto"/>
        <w:rPr>
          <w:rFonts w:ascii="Times New Roman" w:hAnsi="Times New Roman" w:cs="Times New Roman"/>
          <w:b/>
          <w:sz w:val="28"/>
        </w:rPr>
      </w:pPr>
      <w:r w:rsidRPr="00C47239">
        <w:rPr>
          <w:rFonts w:ascii="Times New Roman" w:hAnsi="Times New Roman" w:cs="Times New Roman"/>
          <w:b/>
          <w:sz w:val="28"/>
        </w:rPr>
        <w:t>&gt;</w:t>
      </w:r>
      <w:r w:rsidRPr="00C47239">
        <w:rPr>
          <w:rFonts w:ascii="Times New Roman" w:hAnsi="Times New Roman" w:cs="Times New Roman"/>
          <w:b/>
          <w:sz w:val="28"/>
          <w:lang w:val="en-US"/>
        </w:rPr>
        <w:t>dṩ</w:t>
      </w:r>
      <w:r>
        <w:rPr>
          <w:rFonts w:ascii="Times New Roman" w:hAnsi="Times New Roman" w:cs="Times New Roman"/>
          <w:b/>
          <w:sz w:val="28"/>
        </w:rPr>
        <w:t xml:space="preserve">  отрасль</w:t>
      </w:r>
    </w:p>
    <w:p w:rsidR="00C47239" w:rsidRPr="00C47239" w:rsidRDefault="00C47239" w:rsidP="00C47239">
      <w:pPr>
        <w:tabs>
          <w:tab w:val="left" w:pos="0"/>
        </w:tabs>
        <w:spacing w:after="0" w:line="240" w:lineRule="auto"/>
        <w:rPr>
          <w:rFonts w:ascii="Times New Roman" w:hAnsi="Times New Roman" w:cs="Times New Roman"/>
          <w:b/>
          <w:sz w:val="28"/>
        </w:rPr>
      </w:pPr>
      <w:r w:rsidRPr="008F63E4">
        <w:rPr>
          <w:rFonts w:ascii="Times New Roman" w:hAnsi="Times New Roman" w:cs="Times New Roman"/>
          <w:b/>
          <w:sz w:val="28"/>
        </w:rPr>
        <w:t xml:space="preserve">[1]  </w:t>
      </w:r>
      <w:r>
        <w:rPr>
          <w:rFonts w:ascii="Times New Roman" w:hAnsi="Times New Roman" w:cs="Times New Roman"/>
          <w:b/>
          <w:sz w:val="28"/>
        </w:rPr>
        <w:t>100   200  300   500</w:t>
      </w:r>
    </w:p>
    <w:p w:rsidR="000961E2" w:rsidRDefault="000961E2" w:rsidP="00C47239">
      <w:pPr>
        <w:tabs>
          <w:tab w:val="left" w:pos="0"/>
        </w:tabs>
        <w:spacing w:after="0" w:line="240" w:lineRule="auto"/>
        <w:rPr>
          <w:rFonts w:ascii="Times New Roman" w:hAnsi="Times New Roman" w:cs="Times New Roman"/>
          <w:sz w:val="28"/>
        </w:rPr>
      </w:pPr>
    </w:p>
    <w:p w:rsidR="00CA481D" w:rsidRPr="00CA481D" w:rsidRDefault="00CA481D" w:rsidP="00CA481D">
      <w:pPr>
        <w:tabs>
          <w:tab w:val="left" w:pos="1373"/>
        </w:tabs>
        <w:spacing w:after="0" w:line="240" w:lineRule="auto"/>
        <w:jc w:val="both"/>
        <w:rPr>
          <w:rFonts w:ascii="Times New Roman" w:hAnsi="Times New Roman" w:cs="Times New Roman"/>
          <w:sz w:val="28"/>
        </w:rPr>
      </w:pPr>
      <w:r w:rsidRPr="00CA481D">
        <w:rPr>
          <w:rFonts w:ascii="Times New Roman" w:hAnsi="Times New Roman" w:cs="Times New Roman"/>
          <w:sz w:val="28"/>
        </w:rPr>
        <w:t xml:space="preserve">где </w:t>
      </w:r>
      <w:r w:rsidRPr="00CA481D">
        <w:rPr>
          <w:rFonts w:ascii="Times New Roman" w:hAnsi="Times New Roman" w:cs="Times New Roman"/>
          <w:b/>
          <w:sz w:val="28"/>
        </w:rPr>
        <w:t>header = TRUE</w:t>
      </w:r>
      <w:r w:rsidRPr="00CA481D">
        <w:rPr>
          <w:rFonts w:ascii="Times New Roman" w:hAnsi="Times New Roman" w:cs="Times New Roman"/>
          <w:sz w:val="28"/>
        </w:rPr>
        <w:t xml:space="preserve"> означает, что первая строка содержит имена переменных.</w:t>
      </w:r>
      <w:r>
        <w:rPr>
          <w:rFonts w:ascii="Times New Roman" w:hAnsi="Times New Roman" w:cs="Times New Roman"/>
          <w:sz w:val="28"/>
        </w:rPr>
        <w:t xml:space="preserve"> </w:t>
      </w:r>
    </w:p>
    <w:p w:rsidR="00D93A0A" w:rsidRDefault="00CA481D" w:rsidP="00CA481D">
      <w:pPr>
        <w:tabs>
          <w:tab w:val="left" w:pos="1373"/>
        </w:tabs>
        <w:spacing w:after="0" w:line="240" w:lineRule="auto"/>
        <w:jc w:val="both"/>
        <w:rPr>
          <w:rFonts w:ascii="Times New Roman" w:hAnsi="Times New Roman" w:cs="Times New Roman"/>
          <w:sz w:val="28"/>
        </w:rPr>
      </w:pPr>
      <w:r w:rsidRPr="00CA481D">
        <w:rPr>
          <w:rFonts w:ascii="Times New Roman" w:hAnsi="Times New Roman" w:cs="Times New Roman"/>
          <w:sz w:val="28"/>
        </w:rPr>
        <w:t xml:space="preserve">Кроме того, </w:t>
      </w:r>
      <w:r w:rsidRPr="00CA481D">
        <w:rPr>
          <w:rFonts w:ascii="Times New Roman" w:hAnsi="Times New Roman" w:cs="Times New Roman"/>
          <w:b/>
          <w:sz w:val="28"/>
        </w:rPr>
        <w:t>d $ labour</w:t>
      </w:r>
      <w:r w:rsidRPr="00CA481D">
        <w:rPr>
          <w:rFonts w:ascii="Times New Roman" w:hAnsi="Times New Roman" w:cs="Times New Roman"/>
          <w:sz w:val="28"/>
        </w:rPr>
        <w:t xml:space="preserve"> относится к переменной рабочей силы, которая является компонентом труда, во фрейме данных </w:t>
      </w:r>
      <w:r w:rsidRPr="00CA481D">
        <w:rPr>
          <w:rFonts w:ascii="Times New Roman" w:hAnsi="Times New Roman" w:cs="Times New Roman"/>
          <w:b/>
          <w:sz w:val="28"/>
        </w:rPr>
        <w:t>d.</w:t>
      </w:r>
      <w:r w:rsidRPr="00CA481D">
        <w:rPr>
          <w:rFonts w:ascii="Times New Roman" w:hAnsi="Times New Roman" w:cs="Times New Roman"/>
          <w:sz w:val="28"/>
        </w:rPr>
        <w:t xml:space="preserve"> </w:t>
      </w:r>
      <w:r>
        <w:rPr>
          <w:rFonts w:ascii="Times New Roman" w:hAnsi="Times New Roman" w:cs="Times New Roman"/>
          <w:sz w:val="28"/>
        </w:rPr>
        <w:t xml:space="preserve"> </w:t>
      </w:r>
      <w:r w:rsidRPr="00CA481D">
        <w:rPr>
          <w:rFonts w:ascii="Times New Roman" w:hAnsi="Times New Roman" w:cs="Times New Roman"/>
          <w:sz w:val="28"/>
        </w:rPr>
        <w:t xml:space="preserve">Подраздел </w:t>
      </w:r>
      <w:r>
        <w:rPr>
          <w:rFonts w:ascii="Times New Roman" w:hAnsi="Times New Roman" w:cs="Times New Roman"/>
          <w:b/>
          <w:sz w:val="28"/>
        </w:rPr>
        <w:t>A</w:t>
      </w:r>
      <w:r w:rsidRPr="00CA481D">
        <w:rPr>
          <w:rFonts w:ascii="Times New Roman" w:hAnsi="Times New Roman" w:cs="Times New Roman"/>
          <w:b/>
          <w:sz w:val="28"/>
        </w:rPr>
        <w:t>.5</w:t>
      </w:r>
      <w:r w:rsidRPr="00CA481D">
        <w:rPr>
          <w:rFonts w:ascii="Times New Roman" w:hAnsi="Times New Roman" w:cs="Times New Roman"/>
          <w:sz w:val="28"/>
        </w:rPr>
        <w:t xml:space="preserve"> представляет несколько других методов чтения данных.</w:t>
      </w:r>
    </w:p>
    <w:p w:rsidR="00CA481D" w:rsidRDefault="00CA481D" w:rsidP="00CA481D">
      <w:pPr>
        <w:tabs>
          <w:tab w:val="left" w:pos="1373"/>
        </w:tabs>
        <w:spacing w:after="0" w:line="240" w:lineRule="auto"/>
        <w:ind w:firstLine="709"/>
        <w:jc w:val="both"/>
        <w:rPr>
          <w:rFonts w:ascii="Times New Roman" w:hAnsi="Times New Roman" w:cs="Times New Roman"/>
          <w:sz w:val="28"/>
        </w:rPr>
      </w:pPr>
      <w:r w:rsidRPr="00CA481D">
        <w:rPr>
          <w:rFonts w:ascii="Times New Roman" w:hAnsi="Times New Roman" w:cs="Times New Roman"/>
          <w:sz w:val="28"/>
        </w:rPr>
        <w:t>Как видно из вышеизложенного, данные не ограничиваются числовыми данными; они могут включать категориальные данные, такие как строки имен или указания подкатегорий данных</w:t>
      </w:r>
      <w:r>
        <w:rPr>
          <w:rFonts w:ascii="Times New Roman" w:hAnsi="Times New Roman" w:cs="Times New Roman"/>
          <w:sz w:val="28"/>
        </w:rPr>
        <w:t xml:space="preserve">. </w:t>
      </w:r>
      <w:r w:rsidRPr="00CA481D">
        <w:rPr>
          <w:rFonts w:ascii="Times New Roman" w:hAnsi="Times New Roman" w:cs="Times New Roman"/>
          <w:sz w:val="28"/>
        </w:rPr>
        <w:t xml:space="preserve">В </w:t>
      </w:r>
      <w:r w:rsidRPr="00CA481D">
        <w:rPr>
          <w:rFonts w:ascii="Times New Roman" w:hAnsi="Times New Roman" w:cs="Times New Roman"/>
          <w:b/>
          <w:sz w:val="28"/>
        </w:rPr>
        <w:t>R</w:t>
      </w:r>
      <w:r w:rsidRPr="00CA481D">
        <w:rPr>
          <w:rFonts w:ascii="Times New Roman" w:hAnsi="Times New Roman" w:cs="Times New Roman"/>
          <w:sz w:val="28"/>
        </w:rPr>
        <w:t xml:space="preserve"> такие переменные называются факторами и часто используются для сравнения или определения </w:t>
      </w:r>
      <w:r>
        <w:rPr>
          <w:rFonts w:ascii="Times New Roman" w:hAnsi="Times New Roman" w:cs="Times New Roman"/>
          <w:sz w:val="28"/>
        </w:rPr>
        <w:t xml:space="preserve"> </w:t>
      </w:r>
      <w:r w:rsidRPr="00CA481D">
        <w:rPr>
          <w:rFonts w:ascii="Times New Roman" w:hAnsi="Times New Roman" w:cs="Times New Roman"/>
          <w:sz w:val="28"/>
        </w:rPr>
        <w:t xml:space="preserve">групп в сравнительном анализе. </w:t>
      </w:r>
      <w:r>
        <w:rPr>
          <w:rFonts w:ascii="Times New Roman" w:hAnsi="Times New Roman" w:cs="Times New Roman"/>
          <w:sz w:val="28"/>
        </w:rPr>
        <w:t xml:space="preserve"> </w:t>
      </w:r>
      <w:r w:rsidRPr="00CA481D">
        <w:rPr>
          <w:rFonts w:ascii="Times New Roman" w:hAnsi="Times New Roman" w:cs="Times New Roman"/>
          <w:sz w:val="28"/>
        </w:rPr>
        <w:t xml:space="preserve">Для приведенных выше данных мы можем </w:t>
      </w:r>
      <w:r w:rsidRPr="00CA481D">
        <w:rPr>
          <w:rFonts w:ascii="Times New Roman" w:hAnsi="Times New Roman" w:cs="Times New Roman"/>
          <w:sz w:val="28"/>
        </w:rPr>
        <w:lastRenderedPageBreak/>
        <w:t xml:space="preserve">рассматривать отрасль как фактор. </w:t>
      </w:r>
      <w:r>
        <w:rPr>
          <w:rFonts w:ascii="Times New Roman" w:hAnsi="Times New Roman" w:cs="Times New Roman"/>
          <w:sz w:val="28"/>
        </w:rPr>
        <w:t xml:space="preserve"> </w:t>
      </w:r>
      <w:r w:rsidRPr="00CA481D">
        <w:rPr>
          <w:rFonts w:ascii="Times New Roman" w:hAnsi="Times New Roman" w:cs="Times New Roman"/>
          <w:sz w:val="28"/>
        </w:rPr>
        <w:t>Этот фактор, отрасль, имеет три уровня - три различных значения фактора, которые подтверждаются, когда переменная печатается, а уровни функции извлекают уровни.</w:t>
      </w:r>
    </w:p>
    <w:p w:rsidR="0015666A" w:rsidRDefault="0015666A" w:rsidP="00CA481D">
      <w:pPr>
        <w:tabs>
          <w:tab w:val="left" w:pos="1373"/>
        </w:tabs>
        <w:spacing w:after="0" w:line="240" w:lineRule="auto"/>
        <w:ind w:firstLine="709"/>
        <w:jc w:val="both"/>
        <w:rPr>
          <w:rFonts w:ascii="Times New Roman" w:hAnsi="Times New Roman" w:cs="Times New Roman"/>
          <w:sz w:val="28"/>
        </w:rPr>
      </w:pPr>
    </w:p>
    <w:p w:rsidR="0015666A" w:rsidRPr="0015666A" w:rsidRDefault="0015666A" w:rsidP="00CA481D">
      <w:pPr>
        <w:tabs>
          <w:tab w:val="left" w:pos="1373"/>
        </w:tabs>
        <w:spacing w:after="0" w:line="240" w:lineRule="auto"/>
        <w:ind w:firstLine="709"/>
        <w:jc w:val="both"/>
        <w:rPr>
          <w:rFonts w:ascii="Times New Roman" w:hAnsi="Times New Roman" w:cs="Times New Roman"/>
          <w:b/>
          <w:sz w:val="28"/>
        </w:rPr>
      </w:pPr>
      <w:r w:rsidRPr="0015666A">
        <w:rPr>
          <w:rFonts w:ascii="Times New Roman" w:hAnsi="Times New Roman" w:cs="Times New Roman"/>
          <w:b/>
          <w:sz w:val="28"/>
        </w:rPr>
        <w:t>&gt;</w:t>
      </w:r>
      <w:r w:rsidRPr="0015666A">
        <w:rPr>
          <w:rFonts w:ascii="Times New Roman" w:hAnsi="Times New Roman" w:cs="Times New Roman"/>
          <w:b/>
          <w:sz w:val="28"/>
          <w:lang w:val="en-US"/>
        </w:rPr>
        <w:t>dṩ</w:t>
      </w:r>
      <w:r w:rsidRPr="008F63E4">
        <w:rPr>
          <w:rFonts w:ascii="Times New Roman" w:hAnsi="Times New Roman" w:cs="Times New Roman"/>
          <w:b/>
          <w:sz w:val="28"/>
        </w:rPr>
        <w:t xml:space="preserve"> </w:t>
      </w:r>
      <w:r w:rsidRPr="0015666A">
        <w:rPr>
          <w:rFonts w:ascii="Times New Roman" w:hAnsi="Times New Roman" w:cs="Times New Roman"/>
          <w:b/>
          <w:sz w:val="28"/>
        </w:rPr>
        <w:t>промышленность</w:t>
      </w:r>
    </w:p>
    <w:p w:rsidR="0015666A" w:rsidRDefault="0015666A" w:rsidP="0015666A">
      <w:pPr>
        <w:tabs>
          <w:tab w:val="left" w:pos="1373"/>
        </w:tabs>
        <w:spacing w:after="0" w:line="240" w:lineRule="auto"/>
        <w:ind w:firstLine="709"/>
        <w:jc w:val="both"/>
        <w:rPr>
          <w:rFonts w:ascii="Times New Roman" w:hAnsi="Times New Roman" w:cs="Times New Roman"/>
          <w:b/>
          <w:sz w:val="28"/>
        </w:rPr>
      </w:pPr>
      <w:r w:rsidRPr="0015666A">
        <w:rPr>
          <w:rFonts w:ascii="Times New Roman" w:hAnsi="Times New Roman" w:cs="Times New Roman"/>
          <w:b/>
          <w:sz w:val="28"/>
        </w:rPr>
        <w:t>[1] производство</w:t>
      </w:r>
      <w:r>
        <w:rPr>
          <w:rFonts w:ascii="Times New Roman" w:hAnsi="Times New Roman" w:cs="Times New Roman"/>
          <w:b/>
          <w:sz w:val="28"/>
        </w:rPr>
        <w:t xml:space="preserve">  производство</w:t>
      </w:r>
      <w:r w:rsidRPr="0015666A">
        <w:rPr>
          <w:rFonts w:ascii="Times New Roman" w:hAnsi="Times New Roman" w:cs="Times New Roman"/>
          <w:b/>
          <w:sz w:val="28"/>
        </w:rPr>
        <w:t xml:space="preserve">  </w:t>
      </w:r>
      <w:r>
        <w:rPr>
          <w:rFonts w:ascii="Times New Roman" w:hAnsi="Times New Roman" w:cs="Times New Roman"/>
          <w:b/>
          <w:sz w:val="28"/>
        </w:rPr>
        <w:t xml:space="preserve"> </w:t>
      </w:r>
      <w:r w:rsidRPr="0015666A">
        <w:rPr>
          <w:rFonts w:ascii="Times New Roman" w:hAnsi="Times New Roman" w:cs="Times New Roman"/>
          <w:b/>
          <w:sz w:val="28"/>
        </w:rPr>
        <w:t xml:space="preserve">услуга  </w:t>
      </w:r>
      <w:r>
        <w:rPr>
          <w:rFonts w:ascii="Times New Roman" w:hAnsi="Times New Roman" w:cs="Times New Roman"/>
          <w:b/>
          <w:sz w:val="28"/>
        </w:rPr>
        <w:t xml:space="preserve">  </w:t>
      </w:r>
      <w:r w:rsidRPr="0015666A">
        <w:rPr>
          <w:rFonts w:ascii="Times New Roman" w:hAnsi="Times New Roman" w:cs="Times New Roman"/>
          <w:b/>
          <w:sz w:val="28"/>
        </w:rPr>
        <w:t>сельское хозяйство</w:t>
      </w:r>
    </w:p>
    <w:p w:rsidR="0015666A" w:rsidRDefault="0015666A" w:rsidP="00861CCF">
      <w:pPr>
        <w:tabs>
          <w:tab w:val="left" w:pos="1373"/>
        </w:tabs>
        <w:spacing w:after="0" w:line="240" w:lineRule="auto"/>
        <w:rPr>
          <w:rFonts w:ascii="Times New Roman" w:hAnsi="Times New Roman" w:cs="Times New Roman"/>
          <w:b/>
          <w:sz w:val="28"/>
        </w:rPr>
      </w:pPr>
      <w:r w:rsidRPr="0015666A">
        <w:rPr>
          <w:rFonts w:ascii="Times New Roman" w:hAnsi="Times New Roman" w:cs="Times New Roman"/>
          <w:b/>
          <w:sz w:val="28"/>
        </w:rPr>
        <w:t xml:space="preserve">          Уровни: сельское хозяйство</w:t>
      </w:r>
      <w:r>
        <w:rPr>
          <w:rFonts w:ascii="Times New Roman" w:hAnsi="Times New Roman" w:cs="Times New Roman"/>
          <w:b/>
          <w:sz w:val="28"/>
        </w:rPr>
        <w:t xml:space="preserve">   </w:t>
      </w:r>
      <w:r w:rsidRPr="0015666A">
        <w:rPr>
          <w:rFonts w:ascii="Times New Roman" w:hAnsi="Times New Roman" w:cs="Times New Roman"/>
          <w:b/>
          <w:sz w:val="28"/>
        </w:rPr>
        <w:t>производство</w:t>
      </w:r>
      <w:r>
        <w:rPr>
          <w:rFonts w:ascii="Times New Roman" w:hAnsi="Times New Roman" w:cs="Times New Roman"/>
          <w:b/>
          <w:sz w:val="28"/>
        </w:rPr>
        <w:t xml:space="preserve">  услуга</w:t>
      </w:r>
    </w:p>
    <w:p w:rsidR="00872217" w:rsidRDefault="00C93962" w:rsidP="00861CCF">
      <w:pPr>
        <w:tabs>
          <w:tab w:val="left" w:pos="1373"/>
        </w:tabs>
        <w:spacing w:after="0" w:line="240" w:lineRule="auto"/>
        <w:rPr>
          <w:rFonts w:ascii="Times New Roman" w:hAnsi="Times New Roman" w:cs="Times New Roman"/>
          <w:b/>
          <w:sz w:val="28"/>
        </w:rPr>
      </w:pPr>
      <w:r>
        <w:rPr>
          <w:rFonts w:ascii="Times New Roman" w:hAnsi="Times New Roman" w:cs="Times New Roman"/>
          <w:b/>
          <w:sz w:val="28"/>
        </w:rPr>
        <w:t xml:space="preserve">          </w:t>
      </w:r>
      <w:r w:rsidR="00861CCF" w:rsidRPr="00861CCF">
        <w:rPr>
          <w:rFonts w:ascii="Times New Roman" w:hAnsi="Times New Roman" w:cs="Times New Roman"/>
          <w:b/>
          <w:sz w:val="28"/>
        </w:rPr>
        <w:t xml:space="preserve">[1] </w:t>
      </w:r>
      <w:r w:rsidR="00861CCF">
        <w:rPr>
          <w:rFonts w:ascii="Times New Roman" w:hAnsi="Times New Roman" w:cs="Times New Roman"/>
          <w:b/>
          <w:sz w:val="28"/>
        </w:rPr>
        <w:t xml:space="preserve">  </w:t>
      </w:r>
      <w:r>
        <w:rPr>
          <w:rFonts w:ascii="Times New Roman" w:hAnsi="Times New Roman" w:cs="Times New Roman"/>
          <w:b/>
          <w:sz w:val="28"/>
        </w:rPr>
        <w:t>«</w:t>
      </w:r>
      <w:r w:rsidRPr="00C93962">
        <w:rPr>
          <w:rFonts w:ascii="Times New Roman" w:hAnsi="Times New Roman" w:cs="Times New Roman"/>
          <w:b/>
          <w:sz w:val="28"/>
        </w:rPr>
        <w:t>сельское хозяйство</w:t>
      </w:r>
      <w:r>
        <w:rPr>
          <w:rFonts w:ascii="Times New Roman" w:hAnsi="Times New Roman" w:cs="Times New Roman"/>
          <w:b/>
          <w:sz w:val="28"/>
        </w:rPr>
        <w:t>»</w:t>
      </w:r>
      <w:r w:rsidRPr="00C93962">
        <w:rPr>
          <w:rFonts w:ascii="Times New Roman" w:hAnsi="Times New Roman" w:cs="Times New Roman"/>
          <w:b/>
          <w:sz w:val="28"/>
        </w:rPr>
        <w:t xml:space="preserve">  </w:t>
      </w:r>
      <w:r>
        <w:rPr>
          <w:rFonts w:ascii="Times New Roman" w:hAnsi="Times New Roman" w:cs="Times New Roman"/>
          <w:b/>
          <w:sz w:val="28"/>
        </w:rPr>
        <w:t>«</w:t>
      </w:r>
      <w:r w:rsidRPr="00C93962">
        <w:rPr>
          <w:rFonts w:ascii="Times New Roman" w:hAnsi="Times New Roman" w:cs="Times New Roman"/>
          <w:b/>
          <w:sz w:val="28"/>
        </w:rPr>
        <w:t xml:space="preserve"> производство</w:t>
      </w:r>
      <w:r>
        <w:rPr>
          <w:rFonts w:ascii="Times New Roman" w:hAnsi="Times New Roman" w:cs="Times New Roman"/>
          <w:b/>
          <w:sz w:val="28"/>
        </w:rPr>
        <w:t>»</w:t>
      </w:r>
      <w:r w:rsidRPr="00C93962">
        <w:rPr>
          <w:rFonts w:ascii="Times New Roman" w:hAnsi="Times New Roman" w:cs="Times New Roman"/>
          <w:b/>
          <w:sz w:val="28"/>
        </w:rPr>
        <w:t xml:space="preserve"> </w:t>
      </w:r>
      <w:r>
        <w:rPr>
          <w:rFonts w:ascii="Times New Roman" w:hAnsi="Times New Roman" w:cs="Times New Roman"/>
          <w:b/>
          <w:sz w:val="28"/>
        </w:rPr>
        <w:t xml:space="preserve"> </w:t>
      </w:r>
      <w:r w:rsidRPr="00C93962">
        <w:rPr>
          <w:rFonts w:ascii="Times New Roman" w:hAnsi="Times New Roman" w:cs="Times New Roman"/>
          <w:b/>
          <w:sz w:val="28"/>
        </w:rPr>
        <w:t xml:space="preserve"> </w:t>
      </w:r>
      <w:r>
        <w:rPr>
          <w:rFonts w:ascii="Times New Roman" w:hAnsi="Times New Roman" w:cs="Times New Roman"/>
          <w:b/>
          <w:sz w:val="28"/>
        </w:rPr>
        <w:t>«</w:t>
      </w:r>
      <w:r w:rsidRPr="00C93962">
        <w:rPr>
          <w:rFonts w:ascii="Times New Roman" w:hAnsi="Times New Roman" w:cs="Times New Roman"/>
          <w:b/>
          <w:sz w:val="28"/>
        </w:rPr>
        <w:t>услуга</w:t>
      </w:r>
      <w:r>
        <w:rPr>
          <w:rFonts w:ascii="Times New Roman" w:hAnsi="Times New Roman" w:cs="Times New Roman"/>
          <w:b/>
          <w:sz w:val="28"/>
        </w:rPr>
        <w:t>»</w:t>
      </w:r>
      <w:r w:rsidR="00861CCF">
        <w:rPr>
          <w:rFonts w:ascii="Times New Roman" w:hAnsi="Times New Roman" w:cs="Times New Roman"/>
          <w:b/>
          <w:sz w:val="28"/>
        </w:rPr>
        <w:t xml:space="preserve"> </w:t>
      </w:r>
    </w:p>
    <w:p w:rsidR="00872217" w:rsidRDefault="00872217" w:rsidP="00861CCF">
      <w:pPr>
        <w:tabs>
          <w:tab w:val="left" w:pos="1373"/>
        </w:tabs>
        <w:spacing w:after="0" w:line="240" w:lineRule="auto"/>
        <w:rPr>
          <w:rFonts w:ascii="Times New Roman" w:hAnsi="Times New Roman" w:cs="Times New Roman"/>
          <w:sz w:val="28"/>
        </w:rPr>
      </w:pPr>
    </w:p>
    <w:p w:rsidR="00872217" w:rsidRDefault="00872217" w:rsidP="00872217">
      <w:pPr>
        <w:spacing w:after="0" w:line="240" w:lineRule="auto"/>
        <w:ind w:firstLine="709"/>
        <w:jc w:val="both"/>
        <w:rPr>
          <w:rFonts w:ascii="Times New Roman" w:hAnsi="Times New Roman" w:cs="Times New Roman"/>
          <w:sz w:val="28"/>
        </w:rPr>
      </w:pPr>
      <w:r w:rsidRPr="00872217">
        <w:rPr>
          <w:rFonts w:ascii="Times New Roman" w:hAnsi="Times New Roman" w:cs="Times New Roman"/>
          <w:sz w:val="28"/>
        </w:rPr>
        <w:t xml:space="preserve">Индекс может использоваться для ссылки на определенную часть набора данных, массива или матрицы. </w:t>
      </w:r>
      <w:r>
        <w:rPr>
          <w:rFonts w:ascii="Times New Roman" w:hAnsi="Times New Roman" w:cs="Times New Roman"/>
          <w:sz w:val="28"/>
        </w:rPr>
        <w:t xml:space="preserve"> </w:t>
      </w:r>
      <w:r w:rsidRPr="00872217">
        <w:rPr>
          <w:rFonts w:ascii="Times New Roman" w:hAnsi="Times New Roman" w:cs="Times New Roman"/>
          <w:sz w:val="28"/>
        </w:rPr>
        <w:t>Индексы указаны в скобках. Например,</w:t>
      </w:r>
    </w:p>
    <w:p w:rsidR="00861CCF" w:rsidRPr="008F63E4" w:rsidRDefault="00872217" w:rsidP="00872217">
      <w:pPr>
        <w:spacing w:after="0" w:line="240" w:lineRule="auto"/>
        <w:ind w:firstLine="709"/>
        <w:jc w:val="both"/>
        <w:rPr>
          <w:rFonts w:ascii="Times New Roman" w:hAnsi="Times New Roman" w:cs="Times New Roman"/>
          <w:b/>
          <w:sz w:val="28"/>
        </w:rPr>
      </w:pPr>
      <w:r w:rsidRPr="00872217">
        <w:rPr>
          <w:rFonts w:ascii="Times New Roman" w:hAnsi="Times New Roman" w:cs="Times New Roman"/>
          <w:b/>
          <w:sz w:val="28"/>
        </w:rPr>
        <w:t>&gt;</w:t>
      </w:r>
      <w:r w:rsidRPr="00872217">
        <w:rPr>
          <w:rFonts w:ascii="Times New Roman" w:hAnsi="Times New Roman" w:cs="Times New Roman"/>
          <w:b/>
          <w:sz w:val="28"/>
          <w:lang w:val="en-US"/>
        </w:rPr>
        <w:t>d</w:t>
      </w:r>
      <w:r w:rsidRPr="008F63E4">
        <w:rPr>
          <w:rFonts w:ascii="Times New Roman" w:hAnsi="Times New Roman" w:cs="Times New Roman"/>
          <w:b/>
          <w:sz w:val="28"/>
        </w:rPr>
        <w:t>[3,2]</w:t>
      </w:r>
    </w:p>
    <w:p w:rsidR="00872217" w:rsidRPr="008F63E4" w:rsidRDefault="00872217" w:rsidP="00872217">
      <w:pPr>
        <w:spacing w:after="0" w:line="240" w:lineRule="auto"/>
        <w:ind w:firstLine="709"/>
        <w:jc w:val="both"/>
        <w:rPr>
          <w:rFonts w:ascii="Times New Roman" w:hAnsi="Times New Roman" w:cs="Times New Roman"/>
          <w:b/>
          <w:sz w:val="28"/>
        </w:rPr>
      </w:pPr>
      <w:r w:rsidRPr="008F63E4">
        <w:rPr>
          <w:rFonts w:ascii="Times New Roman" w:hAnsi="Times New Roman" w:cs="Times New Roman"/>
          <w:b/>
          <w:sz w:val="28"/>
        </w:rPr>
        <w:t>[1] 300</w:t>
      </w:r>
    </w:p>
    <w:p w:rsidR="00872217" w:rsidRPr="008F63E4" w:rsidRDefault="00872217" w:rsidP="00872217">
      <w:pPr>
        <w:spacing w:after="0" w:line="240" w:lineRule="auto"/>
        <w:ind w:firstLine="709"/>
        <w:jc w:val="both"/>
        <w:rPr>
          <w:rFonts w:ascii="Times New Roman" w:hAnsi="Times New Roman" w:cs="Times New Roman"/>
          <w:b/>
          <w:sz w:val="28"/>
        </w:rPr>
      </w:pPr>
      <w:r w:rsidRPr="008F63E4">
        <w:rPr>
          <w:rFonts w:ascii="Times New Roman" w:hAnsi="Times New Roman" w:cs="Times New Roman"/>
          <w:b/>
          <w:sz w:val="28"/>
        </w:rPr>
        <w:t>&gt;</w:t>
      </w:r>
      <w:r>
        <w:rPr>
          <w:rFonts w:ascii="Times New Roman" w:hAnsi="Times New Roman" w:cs="Times New Roman"/>
          <w:b/>
          <w:sz w:val="28"/>
          <w:lang w:val="en-US"/>
        </w:rPr>
        <w:t>d</w:t>
      </w:r>
      <w:r w:rsidRPr="008F63E4">
        <w:rPr>
          <w:rFonts w:ascii="Times New Roman" w:hAnsi="Times New Roman" w:cs="Times New Roman"/>
          <w:b/>
          <w:sz w:val="28"/>
        </w:rPr>
        <w:t>[2, ]</w:t>
      </w:r>
    </w:p>
    <w:p w:rsidR="00872217" w:rsidRPr="00472A64" w:rsidRDefault="00472A64" w:rsidP="00872217">
      <w:pPr>
        <w:spacing w:after="0" w:line="240" w:lineRule="auto"/>
        <w:rPr>
          <w:rFonts w:ascii="Times New Roman" w:hAnsi="Times New Roman" w:cs="Times New Roman"/>
          <w:b/>
          <w:sz w:val="28"/>
        </w:rPr>
      </w:pPr>
      <w:r>
        <w:rPr>
          <w:rFonts w:ascii="Times New Roman" w:hAnsi="Times New Roman" w:cs="Times New Roman"/>
          <w:b/>
          <w:sz w:val="28"/>
        </w:rPr>
        <w:t xml:space="preserve">         </w:t>
      </w:r>
      <w:r w:rsidR="00872217" w:rsidRPr="00472A64">
        <w:rPr>
          <w:rFonts w:ascii="Times New Roman" w:hAnsi="Times New Roman" w:cs="Times New Roman"/>
          <w:b/>
          <w:sz w:val="28"/>
        </w:rPr>
        <w:t xml:space="preserve"> Труд</w:t>
      </w:r>
      <w:r>
        <w:rPr>
          <w:rFonts w:ascii="Times New Roman" w:hAnsi="Times New Roman" w:cs="Times New Roman"/>
          <w:b/>
          <w:sz w:val="28"/>
        </w:rPr>
        <w:t xml:space="preserve">  </w:t>
      </w:r>
      <w:r w:rsidR="00872217" w:rsidRPr="00472A64">
        <w:rPr>
          <w:rFonts w:ascii="Times New Roman" w:hAnsi="Times New Roman" w:cs="Times New Roman"/>
          <w:b/>
          <w:sz w:val="28"/>
        </w:rPr>
        <w:tab/>
      </w:r>
      <w:r>
        <w:rPr>
          <w:rFonts w:ascii="Times New Roman" w:hAnsi="Times New Roman" w:cs="Times New Roman"/>
          <w:b/>
          <w:sz w:val="28"/>
        </w:rPr>
        <w:t xml:space="preserve">     </w:t>
      </w:r>
      <w:r w:rsidR="00872217" w:rsidRPr="00472A64">
        <w:rPr>
          <w:rFonts w:ascii="Times New Roman" w:hAnsi="Times New Roman" w:cs="Times New Roman"/>
          <w:b/>
          <w:sz w:val="28"/>
        </w:rPr>
        <w:t>Выход</w:t>
      </w:r>
      <w:r>
        <w:rPr>
          <w:rFonts w:ascii="Times New Roman" w:hAnsi="Times New Roman" w:cs="Times New Roman"/>
          <w:b/>
          <w:sz w:val="28"/>
        </w:rPr>
        <w:t xml:space="preserve">      </w:t>
      </w:r>
      <w:r w:rsidR="00872217" w:rsidRPr="00472A64">
        <w:rPr>
          <w:rFonts w:ascii="Times New Roman" w:hAnsi="Times New Roman" w:cs="Times New Roman"/>
          <w:b/>
          <w:sz w:val="28"/>
        </w:rPr>
        <w:t xml:space="preserve"> Промышленность</w:t>
      </w:r>
    </w:p>
    <w:p w:rsidR="00AE2730" w:rsidRDefault="00472A64" w:rsidP="00872217">
      <w:pPr>
        <w:spacing w:after="0" w:line="240" w:lineRule="auto"/>
        <w:rPr>
          <w:rFonts w:ascii="Times New Roman" w:hAnsi="Times New Roman" w:cs="Times New Roman"/>
          <w:b/>
          <w:sz w:val="28"/>
        </w:rPr>
      </w:pPr>
      <w:r>
        <w:rPr>
          <w:rFonts w:ascii="Times New Roman" w:hAnsi="Times New Roman" w:cs="Times New Roman"/>
          <w:b/>
          <w:sz w:val="28"/>
        </w:rPr>
        <w:t xml:space="preserve">          </w:t>
      </w:r>
      <w:r w:rsidR="00AE2730" w:rsidRPr="00472A64">
        <w:rPr>
          <w:rFonts w:ascii="Times New Roman" w:hAnsi="Times New Roman" w:cs="Times New Roman"/>
          <w:b/>
          <w:sz w:val="28"/>
        </w:rPr>
        <w:t>2</w:t>
      </w:r>
      <w:r w:rsidR="00AE2730">
        <w:rPr>
          <w:rFonts w:ascii="Times New Roman" w:hAnsi="Times New Roman" w:cs="Times New Roman"/>
          <w:b/>
          <w:sz w:val="28"/>
          <w:lang w:val="en-US"/>
        </w:rPr>
        <w:t> </w:t>
      </w:r>
      <w:r>
        <w:rPr>
          <w:rFonts w:ascii="Times New Roman" w:hAnsi="Times New Roman" w:cs="Times New Roman"/>
          <w:b/>
          <w:sz w:val="28"/>
        </w:rPr>
        <w:t xml:space="preserve">    </w:t>
      </w:r>
      <w:r w:rsidR="00AE2730" w:rsidRPr="00472A64">
        <w:rPr>
          <w:rFonts w:ascii="Times New Roman" w:hAnsi="Times New Roman" w:cs="Times New Roman"/>
          <w:b/>
          <w:sz w:val="28"/>
        </w:rPr>
        <w:t>200</w:t>
      </w:r>
      <w:r w:rsidR="00AE2730">
        <w:rPr>
          <w:rFonts w:ascii="Times New Roman" w:hAnsi="Times New Roman" w:cs="Times New Roman"/>
          <w:b/>
          <w:sz w:val="28"/>
          <w:lang w:val="en-US"/>
        </w:rPr>
        <w:t> </w:t>
      </w:r>
      <w:r>
        <w:rPr>
          <w:rFonts w:ascii="Times New Roman" w:hAnsi="Times New Roman" w:cs="Times New Roman"/>
          <w:b/>
          <w:sz w:val="28"/>
        </w:rPr>
        <w:t xml:space="preserve">    </w:t>
      </w:r>
      <w:r w:rsidR="00AE2730" w:rsidRPr="00472A64">
        <w:rPr>
          <w:rFonts w:ascii="Times New Roman" w:hAnsi="Times New Roman" w:cs="Times New Roman"/>
          <w:b/>
          <w:sz w:val="28"/>
        </w:rPr>
        <w:t>100</w:t>
      </w:r>
      <w:r>
        <w:rPr>
          <w:rFonts w:ascii="Times New Roman" w:hAnsi="Times New Roman" w:cs="Times New Roman"/>
          <w:b/>
          <w:sz w:val="28"/>
        </w:rPr>
        <w:t xml:space="preserve">          </w:t>
      </w:r>
      <w:r w:rsidR="00AE2730" w:rsidRPr="00472A64">
        <w:rPr>
          <w:rFonts w:ascii="Times New Roman" w:hAnsi="Times New Roman" w:cs="Times New Roman"/>
          <w:b/>
          <w:sz w:val="28"/>
        </w:rPr>
        <w:t xml:space="preserve"> </w:t>
      </w:r>
      <w:r w:rsidR="00AE2730">
        <w:rPr>
          <w:rFonts w:ascii="Times New Roman" w:hAnsi="Times New Roman" w:cs="Times New Roman"/>
          <w:b/>
          <w:sz w:val="28"/>
        </w:rPr>
        <w:t>производство</w:t>
      </w:r>
    </w:p>
    <w:p w:rsidR="00AE2730" w:rsidRDefault="00472A64" w:rsidP="00472A64">
      <w:pPr>
        <w:spacing w:after="0" w:line="240" w:lineRule="auto"/>
        <w:rPr>
          <w:rFonts w:ascii="Times New Roman" w:hAnsi="Times New Roman" w:cs="Times New Roman"/>
          <w:b/>
          <w:sz w:val="28"/>
        </w:rPr>
      </w:pPr>
      <w:r>
        <w:rPr>
          <w:rFonts w:ascii="Times New Roman" w:hAnsi="Times New Roman" w:cs="Times New Roman"/>
          <w:b/>
          <w:sz w:val="28"/>
        </w:rPr>
        <w:t xml:space="preserve">          </w:t>
      </w:r>
      <w:r w:rsidR="00AE2730" w:rsidRPr="00AE2730">
        <w:rPr>
          <w:rFonts w:ascii="Times New Roman" w:hAnsi="Times New Roman" w:cs="Times New Roman"/>
          <w:b/>
          <w:sz w:val="28"/>
        </w:rPr>
        <w:t>&gt;</w:t>
      </w:r>
      <w:r w:rsidR="00AE2730" w:rsidRPr="00AE2730">
        <w:rPr>
          <w:rFonts w:ascii="Times New Roman" w:hAnsi="Times New Roman" w:cs="Times New Roman"/>
          <w:b/>
          <w:sz w:val="28"/>
          <w:lang w:val="en-US"/>
        </w:rPr>
        <w:t>dṩ</w:t>
      </w:r>
      <w:r w:rsidR="00AE2730">
        <w:rPr>
          <w:rFonts w:ascii="Times New Roman" w:hAnsi="Times New Roman" w:cs="Times New Roman"/>
          <w:b/>
          <w:sz w:val="28"/>
        </w:rPr>
        <w:t xml:space="preserve"> </w:t>
      </w:r>
      <w:r w:rsidR="00AE2730">
        <w:rPr>
          <w:rFonts w:ascii="Times New Roman" w:hAnsi="Times New Roman" w:cs="Times New Roman"/>
          <w:b/>
          <w:sz w:val="28"/>
          <w:lang w:val="en-US"/>
        </w:rPr>
        <w:t>l</w:t>
      </w:r>
      <w:r w:rsidR="00AE2730" w:rsidRPr="00AE2730">
        <w:rPr>
          <w:rFonts w:ascii="Times New Roman" w:hAnsi="Times New Roman" w:cs="Times New Roman"/>
          <w:b/>
          <w:sz w:val="28"/>
        </w:rPr>
        <w:t>abour [2]</w:t>
      </w:r>
    </w:p>
    <w:p w:rsidR="00472A64" w:rsidRDefault="00472A64" w:rsidP="00472A64">
      <w:pPr>
        <w:spacing w:after="0" w:line="240" w:lineRule="auto"/>
        <w:rPr>
          <w:rFonts w:ascii="Times New Roman" w:hAnsi="Times New Roman" w:cs="Times New Roman"/>
          <w:b/>
          <w:sz w:val="28"/>
        </w:rPr>
      </w:pPr>
      <w:r>
        <w:rPr>
          <w:rFonts w:ascii="Times New Roman" w:hAnsi="Times New Roman" w:cs="Times New Roman"/>
          <w:b/>
          <w:sz w:val="28"/>
        </w:rPr>
        <w:t xml:space="preserve">         [1</w:t>
      </w:r>
      <w:r w:rsidRPr="00472A64">
        <w:rPr>
          <w:rFonts w:ascii="Times New Roman" w:hAnsi="Times New Roman" w:cs="Times New Roman"/>
          <w:b/>
          <w:sz w:val="28"/>
        </w:rPr>
        <w:t>]</w:t>
      </w:r>
      <w:r>
        <w:rPr>
          <w:rFonts w:ascii="Times New Roman" w:hAnsi="Times New Roman" w:cs="Times New Roman"/>
          <w:b/>
          <w:sz w:val="28"/>
        </w:rPr>
        <w:t xml:space="preserve">    200</w:t>
      </w:r>
    </w:p>
    <w:p w:rsidR="00472A64" w:rsidRPr="00AE2730" w:rsidRDefault="00472A64" w:rsidP="00472A64">
      <w:pPr>
        <w:spacing w:after="0" w:line="240" w:lineRule="auto"/>
        <w:rPr>
          <w:rFonts w:ascii="Times New Roman" w:hAnsi="Times New Roman" w:cs="Times New Roman"/>
          <w:sz w:val="28"/>
        </w:rPr>
      </w:pPr>
    </w:p>
    <w:p w:rsidR="00AE2730" w:rsidRPr="00AE2730" w:rsidRDefault="00AE2730" w:rsidP="00AE2730">
      <w:pPr>
        <w:tabs>
          <w:tab w:val="left" w:pos="1088"/>
        </w:tabs>
        <w:spacing w:after="0" w:line="240" w:lineRule="auto"/>
        <w:ind w:firstLine="709"/>
        <w:jc w:val="both"/>
        <w:rPr>
          <w:rFonts w:ascii="Times New Roman" w:hAnsi="Times New Roman" w:cs="Times New Roman"/>
          <w:sz w:val="28"/>
        </w:rPr>
      </w:pPr>
      <w:r w:rsidRPr="00AE2730">
        <w:rPr>
          <w:rFonts w:ascii="Times New Roman" w:hAnsi="Times New Roman" w:cs="Times New Roman"/>
          <w:sz w:val="28"/>
        </w:rPr>
        <w:t xml:space="preserve">Если один индекс не указан, возвращается вся строка или столбец.  Матричные вычисления часто полезны при сравнительном анализе.  </w:t>
      </w:r>
    </w:p>
    <w:p w:rsidR="00872217" w:rsidRPr="00AE2730" w:rsidRDefault="00AE2730" w:rsidP="00AE2730">
      <w:pPr>
        <w:tabs>
          <w:tab w:val="left" w:pos="1088"/>
        </w:tabs>
        <w:spacing w:after="0" w:line="240" w:lineRule="auto"/>
        <w:ind w:firstLine="709"/>
        <w:jc w:val="both"/>
        <w:rPr>
          <w:rFonts w:ascii="Times New Roman" w:hAnsi="Times New Roman" w:cs="Times New Roman"/>
          <w:sz w:val="28"/>
        </w:rPr>
      </w:pPr>
      <w:r w:rsidRPr="00AE2730">
        <w:rPr>
          <w:rFonts w:ascii="Times New Roman" w:hAnsi="Times New Roman" w:cs="Times New Roman"/>
          <w:sz w:val="28"/>
        </w:rPr>
        <w:t>Числовые данные могут быть перенесены в матрицу, к которой применяются все</w:t>
      </w:r>
      <w:r>
        <w:rPr>
          <w:rFonts w:ascii="Times New Roman" w:hAnsi="Times New Roman" w:cs="Times New Roman"/>
          <w:sz w:val="28"/>
        </w:rPr>
        <w:t xml:space="preserve"> известные матричные функции. </w:t>
      </w:r>
      <w:r w:rsidRPr="00AE2730">
        <w:rPr>
          <w:rFonts w:ascii="Times New Roman" w:hAnsi="Times New Roman" w:cs="Times New Roman"/>
          <w:sz w:val="28"/>
        </w:rPr>
        <w:t xml:space="preserve"> Категориальные значения (т. </w:t>
      </w:r>
      <w:r>
        <w:rPr>
          <w:rFonts w:ascii="Times New Roman" w:hAnsi="Times New Roman" w:cs="Times New Roman"/>
          <w:sz w:val="28"/>
        </w:rPr>
        <w:t>е</w:t>
      </w:r>
      <w:r w:rsidRPr="00AE2730">
        <w:rPr>
          <w:rFonts w:ascii="Times New Roman" w:hAnsi="Times New Roman" w:cs="Times New Roman"/>
          <w:sz w:val="28"/>
        </w:rPr>
        <w:t xml:space="preserve">. </w:t>
      </w:r>
      <w:r>
        <w:rPr>
          <w:rFonts w:ascii="Times New Roman" w:hAnsi="Times New Roman" w:cs="Times New Roman"/>
          <w:sz w:val="28"/>
        </w:rPr>
        <w:t>ф</w:t>
      </w:r>
      <w:r w:rsidRPr="00AE2730">
        <w:rPr>
          <w:rFonts w:ascii="Times New Roman" w:hAnsi="Times New Roman" w:cs="Times New Roman"/>
          <w:sz w:val="28"/>
        </w:rPr>
        <w:t xml:space="preserve">акторы), такие как строковые значения, также могут быть частью матрицы, но в этом случае методы числовой матрицы не применяются. </w:t>
      </w:r>
      <w:r>
        <w:rPr>
          <w:rFonts w:ascii="Times New Roman" w:hAnsi="Times New Roman" w:cs="Times New Roman"/>
          <w:sz w:val="28"/>
        </w:rPr>
        <w:t xml:space="preserve"> </w:t>
      </w:r>
      <w:r w:rsidRPr="00AE2730">
        <w:rPr>
          <w:rFonts w:ascii="Times New Roman" w:hAnsi="Times New Roman" w:cs="Times New Roman"/>
          <w:sz w:val="28"/>
        </w:rPr>
        <w:t>Несколько массивов одинаковой длины могут быть превратился в матрицу, как и длинный массив:</w:t>
      </w:r>
    </w:p>
    <w:p w:rsidR="00AE2730" w:rsidRPr="006125A7" w:rsidRDefault="00DA75AB" w:rsidP="006125A7">
      <w:pPr>
        <w:tabs>
          <w:tab w:val="left" w:pos="1088"/>
        </w:tabs>
        <w:spacing w:after="0" w:line="240" w:lineRule="auto"/>
        <w:ind w:firstLine="709"/>
        <w:jc w:val="both"/>
        <w:rPr>
          <w:rFonts w:ascii="Times New Roman" w:hAnsi="Times New Roman" w:cs="Times New Roman"/>
          <w:sz w:val="28"/>
        </w:rPr>
      </w:pPr>
      <w:r w:rsidRPr="00DA75AB">
        <w:rPr>
          <w:rFonts w:ascii="Times New Roman" w:hAnsi="Times New Roman" w:cs="Times New Roman"/>
          <w:sz w:val="28"/>
        </w:rPr>
        <w:t>Несколько массивов одинаковой длины можно превратить в матрицу, как и длинный массив:</w:t>
      </w:r>
    </w:p>
    <w:p w:rsidR="00DA75AB" w:rsidRDefault="00DA75AB" w:rsidP="00DA75AB">
      <w:pPr>
        <w:tabs>
          <w:tab w:val="left" w:pos="1273"/>
        </w:tabs>
        <w:rPr>
          <w:rFonts w:ascii="Times New Roman" w:hAnsi="Times New Roman" w:cs="Times New Roman"/>
          <w:sz w:val="28"/>
        </w:rPr>
      </w:pPr>
    </w:p>
    <w:p w:rsidR="00DA75AB" w:rsidRPr="0079702A" w:rsidRDefault="00DA75AB" w:rsidP="00DA75AB">
      <w:pPr>
        <w:tabs>
          <w:tab w:val="left" w:pos="1273"/>
        </w:tabs>
        <w:spacing w:after="0" w:line="240" w:lineRule="auto"/>
        <w:rPr>
          <w:rFonts w:ascii="Times New Roman" w:hAnsi="Times New Roman" w:cs="Times New Roman"/>
          <w:b/>
          <w:sz w:val="28"/>
        </w:rPr>
      </w:pPr>
      <w:r w:rsidRPr="0079702A">
        <w:rPr>
          <w:rFonts w:ascii="Times New Roman" w:hAnsi="Times New Roman" w:cs="Times New Roman"/>
          <w:b/>
          <w:sz w:val="28"/>
        </w:rPr>
        <w:t>&gt;</w:t>
      </w:r>
      <w:r w:rsidRPr="0079702A">
        <w:rPr>
          <w:rFonts w:ascii="Times New Roman" w:hAnsi="Times New Roman" w:cs="Times New Roman"/>
          <w:b/>
          <w:sz w:val="28"/>
          <w:lang w:val="en-US"/>
        </w:rPr>
        <w:t>x&lt;-1</w:t>
      </w:r>
      <w:r w:rsidRPr="0079702A">
        <w:rPr>
          <w:rFonts w:ascii="Times New Roman" w:hAnsi="Times New Roman" w:cs="Times New Roman"/>
          <w:b/>
          <w:sz w:val="28"/>
        </w:rPr>
        <w:t>:6</w:t>
      </w:r>
    </w:p>
    <w:p w:rsidR="00DA75AB" w:rsidRPr="0079702A" w:rsidRDefault="00DA75AB" w:rsidP="00DA75AB">
      <w:pPr>
        <w:tabs>
          <w:tab w:val="left" w:pos="1273"/>
        </w:tabs>
        <w:spacing w:after="0" w:line="240" w:lineRule="auto"/>
        <w:rPr>
          <w:rFonts w:ascii="Times New Roman" w:hAnsi="Times New Roman" w:cs="Times New Roman"/>
          <w:b/>
          <w:sz w:val="28"/>
        </w:rPr>
      </w:pPr>
      <w:r w:rsidRPr="0079702A">
        <w:rPr>
          <w:rFonts w:ascii="Times New Roman" w:hAnsi="Times New Roman" w:cs="Times New Roman"/>
          <w:b/>
          <w:sz w:val="28"/>
        </w:rPr>
        <w:t>[1]  1   2  3   4  5   6</w:t>
      </w:r>
    </w:p>
    <w:p w:rsidR="006125A7" w:rsidRPr="0079702A" w:rsidRDefault="006125A7" w:rsidP="00DA75AB">
      <w:pPr>
        <w:tabs>
          <w:tab w:val="left" w:pos="1273"/>
        </w:tabs>
        <w:spacing w:after="0" w:line="240" w:lineRule="auto"/>
        <w:rPr>
          <w:rFonts w:ascii="Times New Roman" w:hAnsi="Times New Roman" w:cs="Times New Roman"/>
          <w:b/>
          <w:sz w:val="28"/>
        </w:rPr>
      </w:pPr>
      <w:r w:rsidRPr="0079702A">
        <w:rPr>
          <w:rFonts w:ascii="Times New Roman" w:hAnsi="Times New Roman" w:cs="Times New Roman"/>
          <w:b/>
          <w:sz w:val="28"/>
        </w:rPr>
        <w:t>&gt;</w:t>
      </w:r>
      <w:r w:rsidRPr="0079702A">
        <w:rPr>
          <w:rFonts w:ascii="Times New Roman" w:hAnsi="Times New Roman" w:cs="Times New Roman"/>
          <w:b/>
          <w:sz w:val="28"/>
          <w:lang w:val="en-US"/>
        </w:rPr>
        <w:t xml:space="preserve">X &lt;-  </w:t>
      </w:r>
      <w:r w:rsidRPr="0079702A">
        <w:rPr>
          <w:rFonts w:ascii="Times New Roman" w:hAnsi="Times New Roman" w:cs="Times New Roman"/>
          <w:b/>
          <w:sz w:val="28"/>
        </w:rPr>
        <w:t>матрица (</w:t>
      </w:r>
      <w:r w:rsidRPr="0079702A">
        <w:rPr>
          <w:rFonts w:ascii="Times New Roman" w:hAnsi="Times New Roman" w:cs="Times New Roman"/>
          <w:b/>
          <w:sz w:val="28"/>
          <w:lang w:val="en-US"/>
        </w:rPr>
        <w:t>x,  ncol=2</w:t>
      </w:r>
      <w:r w:rsidRPr="0079702A">
        <w:rPr>
          <w:rFonts w:ascii="Times New Roman" w:hAnsi="Times New Roman" w:cs="Times New Roman"/>
          <w:b/>
          <w:sz w:val="28"/>
        </w:rPr>
        <w:t>)</w:t>
      </w:r>
    </w:p>
    <w:p w:rsidR="006125A7" w:rsidRPr="0079702A" w:rsidRDefault="006125A7" w:rsidP="006125A7">
      <w:pPr>
        <w:tabs>
          <w:tab w:val="left" w:pos="1273"/>
        </w:tabs>
        <w:spacing w:after="0" w:line="240" w:lineRule="auto"/>
        <w:rPr>
          <w:rFonts w:ascii="Times New Roman" w:hAnsi="Times New Roman" w:cs="Times New Roman"/>
          <w:b/>
          <w:sz w:val="28"/>
          <w:lang w:val="en-US"/>
        </w:rPr>
      </w:pPr>
      <w:r w:rsidRPr="0079702A">
        <w:rPr>
          <w:rFonts w:ascii="Times New Roman" w:hAnsi="Times New Roman" w:cs="Times New Roman"/>
          <w:b/>
          <w:sz w:val="28"/>
          <w:lang w:val="en-US"/>
        </w:rPr>
        <w:t xml:space="preserve">             </w:t>
      </w:r>
      <w:r w:rsidRPr="0079702A">
        <w:rPr>
          <w:rFonts w:ascii="Times New Roman" w:hAnsi="Times New Roman" w:cs="Times New Roman"/>
          <w:b/>
          <w:sz w:val="28"/>
        </w:rPr>
        <w:t>[</w:t>
      </w:r>
      <w:r w:rsidRPr="0079702A">
        <w:rPr>
          <w:rFonts w:ascii="Times New Roman" w:hAnsi="Times New Roman" w:cs="Times New Roman"/>
          <w:b/>
          <w:sz w:val="28"/>
          <w:lang w:val="en-US"/>
        </w:rPr>
        <w:t>, 1</w:t>
      </w:r>
      <w:r w:rsidRPr="0079702A">
        <w:rPr>
          <w:rFonts w:ascii="Times New Roman" w:hAnsi="Times New Roman" w:cs="Times New Roman"/>
          <w:b/>
          <w:sz w:val="28"/>
        </w:rPr>
        <w:t>]</w:t>
      </w:r>
      <w:r w:rsidRPr="0079702A">
        <w:rPr>
          <w:rFonts w:ascii="Times New Roman" w:hAnsi="Times New Roman" w:cs="Times New Roman"/>
          <w:b/>
          <w:sz w:val="28"/>
          <w:lang w:val="en-US"/>
        </w:rPr>
        <w:t xml:space="preserve">     [, 2]</w:t>
      </w:r>
    </w:p>
    <w:p w:rsidR="00DA75AB" w:rsidRPr="0079702A" w:rsidRDefault="006125A7" w:rsidP="00DA75AB">
      <w:pPr>
        <w:tabs>
          <w:tab w:val="left" w:pos="1273"/>
        </w:tabs>
        <w:spacing w:after="0" w:line="240" w:lineRule="auto"/>
        <w:rPr>
          <w:rFonts w:ascii="Times New Roman" w:hAnsi="Times New Roman" w:cs="Times New Roman"/>
          <w:b/>
          <w:sz w:val="28"/>
          <w:lang w:val="en-US"/>
        </w:rPr>
      </w:pPr>
      <w:r w:rsidRPr="0079702A">
        <w:rPr>
          <w:rFonts w:ascii="Times New Roman" w:hAnsi="Times New Roman" w:cs="Times New Roman"/>
          <w:b/>
          <w:sz w:val="28"/>
        </w:rPr>
        <w:t xml:space="preserve">[1,]  </w:t>
      </w:r>
      <w:r w:rsidRPr="0079702A">
        <w:rPr>
          <w:rFonts w:ascii="Times New Roman" w:hAnsi="Times New Roman" w:cs="Times New Roman"/>
          <w:b/>
          <w:sz w:val="28"/>
          <w:lang w:val="en-US"/>
        </w:rPr>
        <w:t xml:space="preserve">         1          4</w:t>
      </w:r>
    </w:p>
    <w:p w:rsidR="006125A7" w:rsidRPr="0079702A" w:rsidRDefault="006125A7" w:rsidP="006125A7">
      <w:pPr>
        <w:tabs>
          <w:tab w:val="left" w:pos="1273"/>
        </w:tabs>
        <w:spacing w:after="0" w:line="240" w:lineRule="auto"/>
        <w:rPr>
          <w:rFonts w:ascii="Times New Roman" w:hAnsi="Times New Roman" w:cs="Times New Roman"/>
          <w:b/>
          <w:sz w:val="28"/>
          <w:lang w:val="en-US"/>
        </w:rPr>
      </w:pPr>
      <w:r w:rsidRPr="009F4B12">
        <w:rPr>
          <w:rFonts w:ascii="Times New Roman" w:hAnsi="Times New Roman" w:cs="Times New Roman"/>
          <w:b/>
          <w:sz w:val="28"/>
          <w:lang w:val="en-US"/>
        </w:rPr>
        <w:t>[</w:t>
      </w:r>
      <w:r w:rsidRPr="0079702A">
        <w:rPr>
          <w:rFonts w:ascii="Times New Roman" w:hAnsi="Times New Roman" w:cs="Times New Roman"/>
          <w:b/>
          <w:sz w:val="28"/>
          <w:lang w:val="en-US"/>
        </w:rPr>
        <w:t>2</w:t>
      </w:r>
      <w:r w:rsidRPr="009F4B12">
        <w:rPr>
          <w:rFonts w:ascii="Times New Roman" w:hAnsi="Times New Roman" w:cs="Times New Roman"/>
          <w:b/>
          <w:sz w:val="28"/>
          <w:lang w:val="en-US"/>
        </w:rPr>
        <w:t xml:space="preserve">,]  </w:t>
      </w:r>
      <w:r w:rsidRPr="0079702A">
        <w:rPr>
          <w:rFonts w:ascii="Times New Roman" w:hAnsi="Times New Roman" w:cs="Times New Roman"/>
          <w:b/>
          <w:sz w:val="28"/>
          <w:lang w:val="en-US"/>
        </w:rPr>
        <w:t xml:space="preserve">         2          5</w:t>
      </w:r>
    </w:p>
    <w:p w:rsidR="006125A7" w:rsidRPr="0079702A" w:rsidRDefault="006125A7" w:rsidP="006125A7">
      <w:pPr>
        <w:tabs>
          <w:tab w:val="left" w:pos="1273"/>
        </w:tabs>
        <w:spacing w:after="0" w:line="240" w:lineRule="auto"/>
        <w:rPr>
          <w:rFonts w:ascii="Times New Roman" w:hAnsi="Times New Roman" w:cs="Times New Roman"/>
          <w:b/>
          <w:sz w:val="28"/>
          <w:lang w:val="en-US"/>
        </w:rPr>
      </w:pPr>
      <w:r w:rsidRPr="009F4B12">
        <w:rPr>
          <w:rFonts w:ascii="Times New Roman" w:hAnsi="Times New Roman" w:cs="Times New Roman"/>
          <w:b/>
          <w:sz w:val="28"/>
          <w:lang w:val="en-US"/>
        </w:rPr>
        <w:t>[</w:t>
      </w:r>
      <w:r w:rsidRPr="0079702A">
        <w:rPr>
          <w:rFonts w:ascii="Times New Roman" w:hAnsi="Times New Roman" w:cs="Times New Roman"/>
          <w:b/>
          <w:sz w:val="28"/>
          <w:lang w:val="en-US"/>
        </w:rPr>
        <w:t>3</w:t>
      </w:r>
      <w:r w:rsidRPr="009F4B12">
        <w:rPr>
          <w:rFonts w:ascii="Times New Roman" w:hAnsi="Times New Roman" w:cs="Times New Roman"/>
          <w:b/>
          <w:sz w:val="28"/>
          <w:lang w:val="en-US"/>
        </w:rPr>
        <w:t xml:space="preserve">,]  </w:t>
      </w:r>
      <w:r w:rsidRPr="0079702A">
        <w:rPr>
          <w:rFonts w:ascii="Times New Roman" w:hAnsi="Times New Roman" w:cs="Times New Roman"/>
          <w:b/>
          <w:sz w:val="28"/>
          <w:lang w:val="en-US"/>
        </w:rPr>
        <w:t xml:space="preserve">         3          6</w:t>
      </w:r>
    </w:p>
    <w:p w:rsidR="006125A7" w:rsidRPr="0079702A" w:rsidRDefault="006125A7" w:rsidP="006125A7">
      <w:pPr>
        <w:tabs>
          <w:tab w:val="left" w:pos="1273"/>
        </w:tabs>
        <w:spacing w:after="0" w:line="240" w:lineRule="auto"/>
        <w:rPr>
          <w:rFonts w:ascii="Times New Roman" w:hAnsi="Times New Roman" w:cs="Times New Roman"/>
          <w:b/>
          <w:sz w:val="28"/>
          <w:lang w:val="en-US"/>
        </w:rPr>
      </w:pPr>
      <w:r w:rsidRPr="0079702A">
        <w:rPr>
          <w:rFonts w:ascii="Times New Roman" w:hAnsi="Times New Roman" w:cs="Times New Roman"/>
          <w:b/>
          <w:sz w:val="28"/>
          <w:lang w:val="en-US"/>
        </w:rPr>
        <w:t xml:space="preserve">&gt;Y&lt;-  </w:t>
      </w:r>
      <w:r w:rsidRPr="0079702A">
        <w:rPr>
          <w:rFonts w:ascii="Times New Roman" w:hAnsi="Times New Roman" w:cs="Times New Roman"/>
          <w:b/>
          <w:sz w:val="28"/>
        </w:rPr>
        <w:t>матрица</w:t>
      </w:r>
      <w:r w:rsidRPr="009F4B12">
        <w:rPr>
          <w:rFonts w:ascii="Times New Roman" w:hAnsi="Times New Roman" w:cs="Times New Roman"/>
          <w:b/>
          <w:sz w:val="28"/>
          <w:lang w:val="en-US"/>
        </w:rPr>
        <w:t xml:space="preserve"> (</w:t>
      </w:r>
      <w:r w:rsidRPr="0079702A">
        <w:rPr>
          <w:rFonts w:ascii="Times New Roman" w:hAnsi="Times New Roman" w:cs="Times New Roman"/>
          <w:b/>
          <w:sz w:val="28"/>
          <w:lang w:val="en-US"/>
        </w:rPr>
        <w:t>c (11</w:t>
      </w:r>
      <w:r w:rsidRPr="009F4B12">
        <w:rPr>
          <w:rFonts w:ascii="Times New Roman" w:hAnsi="Times New Roman" w:cs="Times New Roman"/>
          <w:b/>
          <w:sz w:val="28"/>
          <w:lang w:val="en-US"/>
        </w:rPr>
        <w:t xml:space="preserve">:16,  21,   22,   29),  </w:t>
      </w:r>
      <w:r w:rsidRPr="0079702A">
        <w:rPr>
          <w:rFonts w:ascii="Times New Roman" w:hAnsi="Times New Roman" w:cs="Times New Roman"/>
          <w:b/>
          <w:sz w:val="28"/>
          <w:lang w:val="en-US"/>
        </w:rPr>
        <w:t>nrow=3)</w:t>
      </w:r>
    </w:p>
    <w:p w:rsidR="009F4B12" w:rsidRDefault="0079702A" w:rsidP="009F4B12">
      <w:pPr>
        <w:tabs>
          <w:tab w:val="left" w:pos="1273"/>
        </w:tabs>
        <w:spacing w:after="0" w:line="240" w:lineRule="auto"/>
        <w:rPr>
          <w:rFonts w:ascii="Times New Roman" w:hAnsi="Times New Roman" w:cs="Times New Roman"/>
          <w:b/>
          <w:sz w:val="28"/>
          <w:lang w:val="en-US"/>
        </w:rPr>
      </w:pPr>
      <w:r>
        <w:rPr>
          <w:rFonts w:ascii="Times New Roman" w:hAnsi="Times New Roman" w:cs="Times New Roman"/>
          <w:b/>
          <w:sz w:val="28"/>
          <w:lang w:val="en-US"/>
        </w:rPr>
        <w:t xml:space="preserve">               </w:t>
      </w:r>
      <w:r w:rsidRPr="009F4B12">
        <w:rPr>
          <w:rFonts w:ascii="Times New Roman" w:hAnsi="Times New Roman" w:cs="Times New Roman"/>
          <w:b/>
          <w:sz w:val="28"/>
          <w:lang w:val="en-US"/>
        </w:rPr>
        <w:t>[</w:t>
      </w:r>
      <w:r w:rsidRPr="0079702A">
        <w:rPr>
          <w:rFonts w:ascii="Times New Roman" w:hAnsi="Times New Roman" w:cs="Times New Roman"/>
          <w:b/>
          <w:sz w:val="28"/>
          <w:lang w:val="en-US"/>
        </w:rPr>
        <w:t>, 1</w:t>
      </w:r>
      <w:r w:rsidRPr="009F4B12">
        <w:rPr>
          <w:rFonts w:ascii="Times New Roman" w:hAnsi="Times New Roman" w:cs="Times New Roman"/>
          <w:b/>
          <w:sz w:val="28"/>
          <w:lang w:val="en-US"/>
        </w:rPr>
        <w:t>]</w:t>
      </w:r>
      <w:r w:rsidRPr="0079702A">
        <w:rPr>
          <w:rFonts w:ascii="Times New Roman" w:hAnsi="Times New Roman" w:cs="Times New Roman"/>
          <w:b/>
          <w:sz w:val="28"/>
          <w:lang w:val="en-US"/>
        </w:rPr>
        <w:t xml:space="preserve">     [, 2]</w:t>
      </w:r>
      <w:r>
        <w:rPr>
          <w:rFonts w:ascii="Times New Roman" w:hAnsi="Times New Roman" w:cs="Times New Roman"/>
          <w:b/>
          <w:sz w:val="28"/>
          <w:lang w:val="en-US"/>
        </w:rPr>
        <w:t xml:space="preserve">        </w:t>
      </w:r>
      <w:r w:rsidRPr="0079702A">
        <w:rPr>
          <w:rFonts w:ascii="Times New Roman" w:hAnsi="Times New Roman" w:cs="Times New Roman"/>
          <w:b/>
          <w:sz w:val="28"/>
          <w:lang w:val="en-US"/>
        </w:rPr>
        <w:t xml:space="preserve">[, </w:t>
      </w:r>
      <w:r>
        <w:rPr>
          <w:rFonts w:ascii="Times New Roman" w:hAnsi="Times New Roman" w:cs="Times New Roman"/>
          <w:b/>
          <w:sz w:val="28"/>
          <w:lang w:val="en-US"/>
        </w:rPr>
        <w:t>3</w:t>
      </w:r>
      <w:r w:rsidRPr="0079702A">
        <w:rPr>
          <w:rFonts w:ascii="Times New Roman" w:hAnsi="Times New Roman" w:cs="Times New Roman"/>
          <w:b/>
          <w:sz w:val="28"/>
          <w:lang w:val="en-US"/>
        </w:rPr>
        <w:t>]</w:t>
      </w:r>
    </w:p>
    <w:p w:rsidR="009F4B12" w:rsidRPr="009F4B12" w:rsidRDefault="009F4B12" w:rsidP="009F4B12">
      <w:pPr>
        <w:tabs>
          <w:tab w:val="left" w:pos="1273"/>
        </w:tabs>
        <w:spacing w:after="0" w:line="240" w:lineRule="auto"/>
        <w:rPr>
          <w:rFonts w:ascii="Times New Roman" w:hAnsi="Times New Roman" w:cs="Times New Roman"/>
          <w:b/>
          <w:sz w:val="28"/>
          <w:lang w:val="en-US"/>
        </w:rPr>
      </w:pPr>
      <w:r w:rsidRPr="009F4B12">
        <w:rPr>
          <w:rFonts w:ascii="Times New Roman" w:hAnsi="Times New Roman" w:cs="Times New Roman"/>
          <w:b/>
          <w:sz w:val="28"/>
          <w:lang w:val="en-US"/>
        </w:rPr>
        <w:t xml:space="preserve">[1,]           </w:t>
      </w:r>
      <w:r>
        <w:rPr>
          <w:rFonts w:ascii="Times New Roman" w:hAnsi="Times New Roman" w:cs="Times New Roman"/>
          <w:b/>
          <w:sz w:val="28"/>
          <w:lang w:val="en-US"/>
        </w:rPr>
        <w:t>11        1</w:t>
      </w:r>
      <w:r w:rsidRPr="009F4B12">
        <w:rPr>
          <w:rFonts w:ascii="Times New Roman" w:hAnsi="Times New Roman" w:cs="Times New Roman"/>
          <w:b/>
          <w:sz w:val="28"/>
          <w:lang w:val="en-US"/>
        </w:rPr>
        <w:t>4</w:t>
      </w:r>
      <w:r>
        <w:rPr>
          <w:rFonts w:ascii="Times New Roman" w:hAnsi="Times New Roman" w:cs="Times New Roman"/>
          <w:b/>
          <w:sz w:val="28"/>
          <w:lang w:val="en-US"/>
        </w:rPr>
        <w:t xml:space="preserve">           21</w:t>
      </w:r>
    </w:p>
    <w:p w:rsidR="009F4B12" w:rsidRPr="009F4B12" w:rsidRDefault="009F4B12" w:rsidP="009F4B12">
      <w:pPr>
        <w:tabs>
          <w:tab w:val="left" w:pos="1273"/>
        </w:tabs>
        <w:spacing w:after="0" w:line="240" w:lineRule="auto"/>
        <w:rPr>
          <w:rFonts w:ascii="Times New Roman" w:hAnsi="Times New Roman" w:cs="Times New Roman"/>
          <w:b/>
          <w:sz w:val="28"/>
          <w:lang w:val="en-US"/>
        </w:rPr>
      </w:pPr>
      <w:r w:rsidRPr="009F4B12">
        <w:rPr>
          <w:rFonts w:ascii="Times New Roman" w:hAnsi="Times New Roman" w:cs="Times New Roman"/>
          <w:b/>
          <w:sz w:val="28"/>
          <w:lang w:val="en-US"/>
        </w:rPr>
        <w:t xml:space="preserve">[2,]          </w:t>
      </w:r>
      <w:r>
        <w:rPr>
          <w:rFonts w:ascii="Times New Roman" w:hAnsi="Times New Roman" w:cs="Times New Roman"/>
          <w:b/>
          <w:sz w:val="28"/>
          <w:lang w:val="en-US"/>
        </w:rPr>
        <w:t xml:space="preserve"> 1</w:t>
      </w:r>
      <w:r w:rsidRPr="009F4B12">
        <w:rPr>
          <w:rFonts w:ascii="Times New Roman" w:hAnsi="Times New Roman" w:cs="Times New Roman"/>
          <w:b/>
          <w:sz w:val="28"/>
          <w:lang w:val="en-US"/>
        </w:rPr>
        <w:t xml:space="preserve">2      </w:t>
      </w:r>
      <w:r>
        <w:rPr>
          <w:rFonts w:ascii="Times New Roman" w:hAnsi="Times New Roman" w:cs="Times New Roman"/>
          <w:b/>
          <w:sz w:val="28"/>
          <w:lang w:val="en-US"/>
        </w:rPr>
        <w:t xml:space="preserve">  1</w:t>
      </w:r>
      <w:r w:rsidRPr="009F4B12">
        <w:rPr>
          <w:rFonts w:ascii="Times New Roman" w:hAnsi="Times New Roman" w:cs="Times New Roman"/>
          <w:b/>
          <w:sz w:val="28"/>
          <w:lang w:val="en-US"/>
        </w:rPr>
        <w:t>5</w:t>
      </w:r>
      <w:r>
        <w:rPr>
          <w:rFonts w:ascii="Times New Roman" w:hAnsi="Times New Roman" w:cs="Times New Roman"/>
          <w:b/>
          <w:sz w:val="28"/>
          <w:lang w:val="en-US"/>
        </w:rPr>
        <w:t xml:space="preserve">           22</w:t>
      </w:r>
    </w:p>
    <w:p w:rsidR="009F4B12" w:rsidRDefault="009F4B12" w:rsidP="009F4B12">
      <w:pPr>
        <w:tabs>
          <w:tab w:val="left" w:pos="1273"/>
        </w:tabs>
        <w:spacing w:after="0" w:line="240" w:lineRule="auto"/>
        <w:rPr>
          <w:rFonts w:ascii="Times New Roman" w:hAnsi="Times New Roman" w:cs="Times New Roman"/>
          <w:b/>
          <w:sz w:val="28"/>
          <w:lang w:val="en-US"/>
        </w:rPr>
      </w:pPr>
      <w:r w:rsidRPr="009F4B12">
        <w:rPr>
          <w:rFonts w:ascii="Times New Roman" w:hAnsi="Times New Roman" w:cs="Times New Roman"/>
          <w:b/>
          <w:sz w:val="28"/>
          <w:lang w:val="en-US"/>
        </w:rPr>
        <w:t xml:space="preserve">[3,]           </w:t>
      </w:r>
      <w:r>
        <w:rPr>
          <w:rFonts w:ascii="Times New Roman" w:hAnsi="Times New Roman" w:cs="Times New Roman"/>
          <w:b/>
          <w:sz w:val="28"/>
          <w:lang w:val="en-US"/>
        </w:rPr>
        <w:t>1</w:t>
      </w:r>
      <w:r w:rsidRPr="009F4B12">
        <w:rPr>
          <w:rFonts w:ascii="Times New Roman" w:hAnsi="Times New Roman" w:cs="Times New Roman"/>
          <w:b/>
          <w:sz w:val="28"/>
          <w:lang w:val="en-US"/>
        </w:rPr>
        <w:t xml:space="preserve">3        </w:t>
      </w:r>
      <w:r>
        <w:rPr>
          <w:rFonts w:ascii="Times New Roman" w:hAnsi="Times New Roman" w:cs="Times New Roman"/>
          <w:b/>
          <w:sz w:val="28"/>
          <w:lang w:val="en-US"/>
        </w:rPr>
        <w:t>1</w:t>
      </w:r>
      <w:r w:rsidRPr="009F4B12">
        <w:rPr>
          <w:rFonts w:ascii="Times New Roman" w:hAnsi="Times New Roman" w:cs="Times New Roman"/>
          <w:b/>
          <w:sz w:val="28"/>
          <w:lang w:val="en-US"/>
        </w:rPr>
        <w:t>6</w:t>
      </w:r>
      <w:r>
        <w:rPr>
          <w:rFonts w:ascii="Times New Roman" w:hAnsi="Times New Roman" w:cs="Times New Roman"/>
          <w:b/>
          <w:sz w:val="28"/>
          <w:lang w:val="en-US"/>
        </w:rPr>
        <w:t xml:space="preserve">           29</w:t>
      </w:r>
    </w:p>
    <w:p w:rsidR="009F4B12" w:rsidRDefault="009F4B12" w:rsidP="009F4B12">
      <w:pPr>
        <w:tabs>
          <w:tab w:val="left" w:pos="1273"/>
        </w:tabs>
        <w:spacing w:after="0" w:line="240" w:lineRule="auto"/>
        <w:rPr>
          <w:rFonts w:ascii="Times New Roman" w:hAnsi="Times New Roman" w:cs="Times New Roman"/>
          <w:b/>
          <w:sz w:val="28"/>
          <w:lang w:val="en-US"/>
        </w:rPr>
      </w:pPr>
      <w:r>
        <w:rPr>
          <w:rFonts w:ascii="Times New Roman" w:hAnsi="Times New Roman" w:cs="Times New Roman"/>
          <w:b/>
          <w:sz w:val="28"/>
          <w:lang w:val="en-US"/>
        </w:rPr>
        <w:t xml:space="preserve">&gt;Z&lt;- </w:t>
      </w:r>
      <w:r>
        <w:rPr>
          <w:rFonts w:ascii="Times New Roman" w:hAnsi="Times New Roman" w:cs="Times New Roman"/>
          <w:b/>
          <w:sz w:val="28"/>
        </w:rPr>
        <w:t>матрица</w:t>
      </w:r>
      <w:r w:rsidRPr="009F4B12">
        <w:rPr>
          <w:rFonts w:ascii="Times New Roman" w:hAnsi="Times New Roman" w:cs="Times New Roman"/>
          <w:b/>
          <w:sz w:val="28"/>
          <w:lang w:val="en-US"/>
        </w:rPr>
        <w:t xml:space="preserve"> (c (11:16,  21,   22,   23),  n</w:t>
      </w:r>
      <w:r>
        <w:rPr>
          <w:rFonts w:ascii="Times New Roman" w:hAnsi="Times New Roman" w:cs="Times New Roman"/>
          <w:b/>
          <w:sz w:val="28"/>
          <w:lang w:val="en-US"/>
        </w:rPr>
        <w:t>col</w:t>
      </w:r>
      <w:r w:rsidRPr="009F4B12">
        <w:rPr>
          <w:rFonts w:ascii="Times New Roman" w:hAnsi="Times New Roman" w:cs="Times New Roman"/>
          <w:b/>
          <w:sz w:val="28"/>
          <w:lang w:val="en-US"/>
        </w:rPr>
        <w:t>=3</w:t>
      </w:r>
      <w:r>
        <w:rPr>
          <w:rFonts w:ascii="Times New Roman" w:hAnsi="Times New Roman" w:cs="Times New Roman"/>
          <w:b/>
          <w:sz w:val="28"/>
          <w:lang w:val="en-US"/>
        </w:rPr>
        <w:t>,  byrow=T</w:t>
      </w:r>
      <w:r w:rsidRPr="009F4B12">
        <w:rPr>
          <w:rFonts w:ascii="Times New Roman" w:hAnsi="Times New Roman" w:cs="Times New Roman"/>
          <w:b/>
          <w:sz w:val="28"/>
          <w:lang w:val="en-US"/>
        </w:rPr>
        <w:t>)</w:t>
      </w:r>
    </w:p>
    <w:p w:rsidR="009F4B12" w:rsidRPr="00451F52" w:rsidRDefault="009F4B12" w:rsidP="009F4B12">
      <w:pPr>
        <w:tabs>
          <w:tab w:val="left" w:pos="1273"/>
        </w:tabs>
        <w:spacing w:after="0" w:line="240" w:lineRule="auto"/>
        <w:rPr>
          <w:rFonts w:ascii="Times New Roman" w:hAnsi="Times New Roman" w:cs="Times New Roman"/>
          <w:b/>
          <w:sz w:val="28"/>
        </w:rPr>
      </w:pPr>
      <w:r w:rsidRPr="008F63E4">
        <w:rPr>
          <w:rFonts w:ascii="Times New Roman" w:hAnsi="Times New Roman" w:cs="Times New Roman"/>
          <w:b/>
          <w:sz w:val="28"/>
          <w:lang w:val="en-US"/>
        </w:rPr>
        <w:lastRenderedPageBreak/>
        <w:t xml:space="preserve">               </w:t>
      </w:r>
      <w:r w:rsidRPr="00451F52">
        <w:rPr>
          <w:rFonts w:ascii="Times New Roman" w:hAnsi="Times New Roman" w:cs="Times New Roman"/>
          <w:b/>
          <w:sz w:val="28"/>
        </w:rPr>
        <w:t>[, 1]     [, 2]        [, 3]</w:t>
      </w:r>
    </w:p>
    <w:p w:rsidR="009F4B12" w:rsidRPr="00451F52" w:rsidRDefault="009F4B12" w:rsidP="009F4B12">
      <w:pPr>
        <w:tabs>
          <w:tab w:val="left" w:pos="1273"/>
        </w:tabs>
        <w:spacing w:after="0" w:line="240" w:lineRule="auto"/>
        <w:rPr>
          <w:rFonts w:ascii="Times New Roman" w:hAnsi="Times New Roman" w:cs="Times New Roman"/>
          <w:b/>
          <w:sz w:val="28"/>
        </w:rPr>
      </w:pPr>
      <w:r w:rsidRPr="00451F52">
        <w:rPr>
          <w:rFonts w:ascii="Times New Roman" w:hAnsi="Times New Roman" w:cs="Times New Roman"/>
          <w:b/>
          <w:sz w:val="28"/>
        </w:rPr>
        <w:t>[1,]           11        12           13</w:t>
      </w:r>
    </w:p>
    <w:p w:rsidR="009F4B12" w:rsidRPr="00451F52" w:rsidRDefault="009F4B12" w:rsidP="009F4B12">
      <w:pPr>
        <w:tabs>
          <w:tab w:val="left" w:pos="1273"/>
        </w:tabs>
        <w:spacing w:after="0" w:line="240" w:lineRule="auto"/>
        <w:rPr>
          <w:rFonts w:ascii="Times New Roman" w:hAnsi="Times New Roman" w:cs="Times New Roman"/>
          <w:b/>
          <w:sz w:val="28"/>
        </w:rPr>
      </w:pPr>
      <w:r w:rsidRPr="00451F52">
        <w:rPr>
          <w:rFonts w:ascii="Times New Roman" w:hAnsi="Times New Roman" w:cs="Times New Roman"/>
          <w:b/>
          <w:sz w:val="28"/>
        </w:rPr>
        <w:t>[2,]           14        15           16</w:t>
      </w:r>
    </w:p>
    <w:p w:rsidR="009F4B12" w:rsidRPr="00451F52" w:rsidRDefault="009F4B12" w:rsidP="009F4B12">
      <w:pPr>
        <w:tabs>
          <w:tab w:val="left" w:pos="1273"/>
        </w:tabs>
        <w:spacing w:after="0" w:line="240" w:lineRule="auto"/>
        <w:rPr>
          <w:rFonts w:ascii="Times New Roman" w:hAnsi="Times New Roman" w:cs="Times New Roman"/>
          <w:b/>
          <w:sz w:val="28"/>
        </w:rPr>
      </w:pPr>
      <w:r w:rsidRPr="00451F52">
        <w:rPr>
          <w:rFonts w:ascii="Times New Roman" w:hAnsi="Times New Roman" w:cs="Times New Roman"/>
          <w:b/>
          <w:sz w:val="28"/>
        </w:rPr>
        <w:t>[3,]           21        22           23</w:t>
      </w:r>
    </w:p>
    <w:p w:rsidR="009F4B12" w:rsidRPr="00451F52" w:rsidRDefault="009F4B12" w:rsidP="009F4B12">
      <w:pPr>
        <w:tabs>
          <w:tab w:val="left" w:pos="1273"/>
        </w:tabs>
        <w:spacing w:after="0" w:line="240" w:lineRule="auto"/>
        <w:rPr>
          <w:rFonts w:ascii="Times New Roman" w:hAnsi="Times New Roman" w:cs="Times New Roman"/>
          <w:b/>
          <w:sz w:val="28"/>
        </w:rPr>
      </w:pPr>
    </w:p>
    <w:p w:rsidR="00451F52" w:rsidRPr="00451F52" w:rsidRDefault="0079702A" w:rsidP="00451F52">
      <w:pPr>
        <w:tabs>
          <w:tab w:val="left" w:pos="1273"/>
        </w:tabs>
        <w:spacing w:after="0" w:line="240" w:lineRule="auto"/>
        <w:jc w:val="both"/>
        <w:rPr>
          <w:rFonts w:ascii="Times New Roman" w:hAnsi="Times New Roman" w:cs="Times New Roman"/>
          <w:sz w:val="28"/>
        </w:rPr>
      </w:pPr>
      <w:r w:rsidRPr="00451F52">
        <w:rPr>
          <w:rFonts w:ascii="Times New Roman" w:hAnsi="Times New Roman" w:cs="Times New Roman"/>
          <w:b/>
          <w:sz w:val="28"/>
        </w:rPr>
        <w:t xml:space="preserve">       </w:t>
      </w:r>
      <w:r w:rsidR="00451F52" w:rsidRPr="00451F52">
        <w:rPr>
          <w:rFonts w:ascii="Times New Roman" w:hAnsi="Times New Roman" w:cs="Times New Roman"/>
          <w:sz w:val="28"/>
        </w:rPr>
        <w:t xml:space="preserve">Следует отметить, </w:t>
      </w:r>
      <w:r w:rsidR="00451F52" w:rsidRPr="009C26E9">
        <w:rPr>
          <w:rFonts w:ascii="Times New Roman" w:hAnsi="Times New Roman" w:cs="Times New Roman"/>
          <w:b/>
          <w:sz w:val="28"/>
        </w:rPr>
        <w:t>что 1: 6</w:t>
      </w:r>
      <w:r w:rsidR="00451F52" w:rsidRPr="00451F52">
        <w:rPr>
          <w:rFonts w:ascii="Times New Roman" w:hAnsi="Times New Roman" w:cs="Times New Roman"/>
          <w:sz w:val="28"/>
        </w:rPr>
        <w:t xml:space="preserve"> - это сокращение для всех чисел от первого до последнего значения </w:t>
      </w:r>
      <w:r w:rsidR="00451F52" w:rsidRPr="009C26E9">
        <w:rPr>
          <w:rFonts w:ascii="Times New Roman" w:hAnsi="Times New Roman" w:cs="Times New Roman"/>
          <w:sz w:val="28"/>
        </w:rPr>
        <w:t xml:space="preserve"> </w:t>
      </w:r>
      <w:r w:rsidR="00451F52" w:rsidRPr="00451F52">
        <w:rPr>
          <w:rFonts w:ascii="Times New Roman" w:hAnsi="Times New Roman" w:cs="Times New Roman"/>
          <w:sz w:val="28"/>
        </w:rPr>
        <w:t xml:space="preserve"> </w:t>
      </w:r>
      <w:r w:rsidR="00451F52" w:rsidRPr="009C26E9">
        <w:rPr>
          <w:rFonts w:ascii="Times New Roman" w:hAnsi="Times New Roman" w:cs="Times New Roman"/>
          <w:b/>
          <w:sz w:val="28"/>
        </w:rPr>
        <w:t xml:space="preserve">(т. </w:t>
      </w:r>
      <w:r w:rsidR="009C26E9" w:rsidRPr="009C26E9">
        <w:rPr>
          <w:rFonts w:ascii="Times New Roman" w:hAnsi="Times New Roman" w:cs="Times New Roman"/>
          <w:b/>
          <w:sz w:val="28"/>
        </w:rPr>
        <w:t>е. о</w:t>
      </w:r>
      <w:r w:rsidR="00451F52" w:rsidRPr="009C26E9">
        <w:rPr>
          <w:rFonts w:ascii="Times New Roman" w:hAnsi="Times New Roman" w:cs="Times New Roman"/>
          <w:b/>
          <w:sz w:val="28"/>
        </w:rPr>
        <w:t xml:space="preserve">т 1 до 6). </w:t>
      </w:r>
      <w:r w:rsidR="009C26E9" w:rsidRPr="009C26E9">
        <w:rPr>
          <w:rFonts w:ascii="Times New Roman" w:hAnsi="Times New Roman" w:cs="Times New Roman"/>
          <w:b/>
          <w:sz w:val="28"/>
        </w:rPr>
        <w:t xml:space="preserve"> </w:t>
      </w:r>
      <w:r w:rsidR="00451F52" w:rsidRPr="00451F52">
        <w:rPr>
          <w:rFonts w:ascii="Times New Roman" w:hAnsi="Times New Roman" w:cs="Times New Roman"/>
          <w:sz w:val="28"/>
        </w:rPr>
        <w:t xml:space="preserve">Параметр </w:t>
      </w:r>
      <w:r w:rsidR="00451F52" w:rsidRPr="009C26E9">
        <w:rPr>
          <w:rFonts w:ascii="Times New Roman" w:hAnsi="Times New Roman" w:cs="Times New Roman"/>
          <w:b/>
          <w:sz w:val="28"/>
          <w:lang w:val="en-US"/>
        </w:rPr>
        <w:t>byrow</w:t>
      </w:r>
      <w:r w:rsidR="00451F52" w:rsidRPr="009C26E9">
        <w:rPr>
          <w:rFonts w:ascii="Times New Roman" w:hAnsi="Times New Roman" w:cs="Times New Roman"/>
          <w:b/>
          <w:sz w:val="28"/>
        </w:rPr>
        <w:t xml:space="preserve"> = </w:t>
      </w:r>
      <w:r w:rsidR="00451F52" w:rsidRPr="009C26E9">
        <w:rPr>
          <w:rFonts w:ascii="Times New Roman" w:hAnsi="Times New Roman" w:cs="Times New Roman"/>
          <w:b/>
          <w:sz w:val="28"/>
          <w:lang w:val="en-US"/>
        </w:rPr>
        <w:t>T</w:t>
      </w:r>
      <w:r w:rsidR="00451F52" w:rsidRPr="00451F52">
        <w:rPr>
          <w:rFonts w:ascii="Times New Roman" w:hAnsi="Times New Roman" w:cs="Times New Roman"/>
          <w:sz w:val="28"/>
        </w:rPr>
        <w:t xml:space="preserve"> означает, что данные для матрицы должны быть заполнены строками. </w:t>
      </w:r>
      <w:r w:rsidR="009C26E9">
        <w:rPr>
          <w:rFonts w:ascii="Times New Roman" w:hAnsi="Times New Roman" w:cs="Times New Roman"/>
          <w:sz w:val="28"/>
        </w:rPr>
        <w:t xml:space="preserve"> </w:t>
      </w:r>
      <w:r w:rsidR="00451F52" w:rsidRPr="00451F52">
        <w:rPr>
          <w:rFonts w:ascii="Times New Roman" w:hAnsi="Times New Roman" w:cs="Times New Roman"/>
          <w:sz w:val="28"/>
        </w:rPr>
        <w:t xml:space="preserve">Матрицы также могут быть созданы путем объединения столбцов и строк соответственно. </w:t>
      </w:r>
    </w:p>
    <w:p w:rsidR="006125A7" w:rsidRDefault="00451F52" w:rsidP="00451F52">
      <w:pPr>
        <w:tabs>
          <w:tab w:val="left" w:pos="1273"/>
        </w:tabs>
        <w:spacing w:after="0" w:line="240" w:lineRule="auto"/>
        <w:jc w:val="both"/>
        <w:rPr>
          <w:rFonts w:ascii="Times New Roman" w:hAnsi="Times New Roman" w:cs="Times New Roman"/>
          <w:sz w:val="28"/>
        </w:rPr>
      </w:pPr>
      <w:r w:rsidRPr="00451F52">
        <w:rPr>
          <w:rFonts w:ascii="Times New Roman" w:hAnsi="Times New Roman" w:cs="Times New Roman"/>
          <w:sz w:val="28"/>
          <w:lang w:val="en-US"/>
        </w:rPr>
        <w:t>Например,</w:t>
      </w:r>
    </w:p>
    <w:p w:rsidR="009C26E9" w:rsidRPr="009C26E9" w:rsidRDefault="009C26E9" w:rsidP="00451F52">
      <w:pPr>
        <w:tabs>
          <w:tab w:val="left" w:pos="1273"/>
        </w:tabs>
        <w:spacing w:after="0" w:line="240" w:lineRule="auto"/>
        <w:jc w:val="both"/>
        <w:rPr>
          <w:rFonts w:ascii="Times New Roman" w:hAnsi="Times New Roman" w:cs="Times New Roman"/>
          <w:sz w:val="28"/>
        </w:rPr>
      </w:pPr>
    </w:p>
    <w:p w:rsidR="00562391" w:rsidRDefault="009C26E9" w:rsidP="00726B5C">
      <w:pPr>
        <w:tabs>
          <w:tab w:val="left" w:pos="1273"/>
        </w:tabs>
        <w:spacing w:after="0" w:line="240" w:lineRule="auto"/>
        <w:jc w:val="both"/>
        <w:rPr>
          <w:rFonts w:ascii="Times New Roman" w:hAnsi="Times New Roman" w:cs="Times New Roman"/>
          <w:sz w:val="28"/>
        </w:rPr>
      </w:pPr>
      <w:r w:rsidRPr="009C26E9">
        <w:rPr>
          <w:rFonts w:ascii="Times New Roman" w:hAnsi="Times New Roman" w:cs="Times New Roman"/>
          <w:b/>
          <w:sz w:val="28"/>
        </w:rPr>
        <w:t>&gt;с связующее</w:t>
      </w:r>
      <w:r>
        <w:rPr>
          <w:rFonts w:ascii="Times New Roman" w:hAnsi="Times New Roman" w:cs="Times New Roman"/>
          <w:sz w:val="28"/>
        </w:rPr>
        <w:t xml:space="preserve"> (</w:t>
      </w:r>
      <w:r w:rsidRPr="009C26E9">
        <w:rPr>
          <w:rFonts w:ascii="Times New Roman" w:hAnsi="Times New Roman" w:cs="Times New Roman"/>
          <w:b/>
          <w:sz w:val="28"/>
          <w:lang w:val="en-US"/>
        </w:rPr>
        <w:t>dṩ</w:t>
      </w:r>
      <w:r>
        <w:rPr>
          <w:rFonts w:ascii="Times New Roman" w:hAnsi="Times New Roman" w:cs="Times New Roman"/>
          <w:b/>
          <w:sz w:val="28"/>
        </w:rPr>
        <w:t>выход,</w:t>
      </w:r>
      <w:r w:rsidRPr="009C26E9">
        <w:rPr>
          <w:rFonts w:ascii="Times New Roman" w:hAnsi="Times New Roman" w:cs="Times New Roman"/>
          <w:b/>
          <w:sz w:val="28"/>
        </w:rPr>
        <w:t xml:space="preserve"> </w:t>
      </w:r>
      <w:r w:rsidRPr="009C26E9">
        <w:rPr>
          <w:rFonts w:ascii="Times New Roman" w:hAnsi="Times New Roman" w:cs="Times New Roman"/>
          <w:b/>
          <w:sz w:val="28"/>
          <w:lang w:val="en-US"/>
        </w:rPr>
        <w:t>dṩ</w:t>
      </w:r>
      <w:r w:rsidR="00601E3B">
        <w:rPr>
          <w:rFonts w:ascii="Times New Roman" w:hAnsi="Times New Roman" w:cs="Times New Roman"/>
          <w:b/>
          <w:sz w:val="28"/>
        </w:rPr>
        <w:t>труд</w:t>
      </w:r>
      <w:r w:rsidR="00AB28C4">
        <w:rPr>
          <w:rFonts w:ascii="Times New Roman" w:hAnsi="Times New Roman" w:cs="Times New Roman"/>
          <w:b/>
          <w:sz w:val="28"/>
        </w:rPr>
        <w:t>)</w:t>
      </w:r>
    </w:p>
    <w:p w:rsidR="00726B5C" w:rsidRPr="00562391" w:rsidRDefault="00726B5C" w:rsidP="00726B5C">
      <w:pPr>
        <w:tabs>
          <w:tab w:val="left" w:pos="1273"/>
        </w:tabs>
        <w:spacing w:after="0" w:line="240" w:lineRule="auto"/>
        <w:jc w:val="both"/>
        <w:rPr>
          <w:rFonts w:ascii="Times New Roman" w:hAnsi="Times New Roman" w:cs="Times New Roman"/>
          <w:sz w:val="28"/>
        </w:rPr>
      </w:pPr>
      <w:r w:rsidRPr="00726B5C">
        <w:rPr>
          <w:rFonts w:ascii="Times New Roman" w:hAnsi="Times New Roman" w:cs="Times New Roman"/>
          <w:b/>
          <w:sz w:val="28"/>
        </w:rPr>
        <w:t xml:space="preserve"> </w:t>
      </w:r>
      <w:r w:rsidR="00562391">
        <w:rPr>
          <w:rFonts w:ascii="Times New Roman" w:hAnsi="Times New Roman" w:cs="Times New Roman"/>
          <w:b/>
          <w:sz w:val="28"/>
        </w:rPr>
        <w:t xml:space="preserve">            </w:t>
      </w:r>
      <w:r w:rsidRPr="00726B5C">
        <w:rPr>
          <w:rFonts w:ascii="Times New Roman" w:hAnsi="Times New Roman" w:cs="Times New Roman"/>
          <w:b/>
          <w:sz w:val="28"/>
        </w:rPr>
        <w:t xml:space="preserve">    [, 1]     [, 2]       </w:t>
      </w:r>
    </w:p>
    <w:p w:rsidR="00726B5C" w:rsidRDefault="00726B5C" w:rsidP="00726B5C">
      <w:pPr>
        <w:tabs>
          <w:tab w:val="left" w:pos="1273"/>
        </w:tabs>
        <w:spacing w:after="0" w:line="240" w:lineRule="auto"/>
        <w:jc w:val="both"/>
        <w:rPr>
          <w:rFonts w:ascii="Times New Roman" w:hAnsi="Times New Roman" w:cs="Times New Roman"/>
          <w:b/>
          <w:sz w:val="28"/>
        </w:rPr>
      </w:pPr>
    </w:p>
    <w:p w:rsidR="00726B5C" w:rsidRPr="00726B5C" w:rsidRDefault="00726B5C" w:rsidP="00726B5C">
      <w:pPr>
        <w:tabs>
          <w:tab w:val="left" w:pos="1273"/>
        </w:tabs>
        <w:spacing w:after="0" w:line="240" w:lineRule="auto"/>
        <w:jc w:val="both"/>
        <w:rPr>
          <w:rFonts w:ascii="Times New Roman" w:hAnsi="Times New Roman" w:cs="Times New Roman"/>
          <w:b/>
          <w:sz w:val="28"/>
        </w:rPr>
      </w:pPr>
      <w:r w:rsidRPr="00726B5C">
        <w:rPr>
          <w:rFonts w:ascii="Times New Roman" w:hAnsi="Times New Roman" w:cs="Times New Roman"/>
          <w:b/>
          <w:sz w:val="28"/>
        </w:rPr>
        <w:t xml:space="preserve">[1,]           </w:t>
      </w:r>
      <w:r w:rsidR="00562391">
        <w:rPr>
          <w:rFonts w:ascii="Times New Roman" w:hAnsi="Times New Roman" w:cs="Times New Roman"/>
          <w:b/>
          <w:sz w:val="28"/>
        </w:rPr>
        <w:t>75</w:t>
      </w:r>
      <w:r w:rsidRPr="00726B5C">
        <w:rPr>
          <w:rFonts w:ascii="Times New Roman" w:hAnsi="Times New Roman" w:cs="Times New Roman"/>
          <w:b/>
          <w:sz w:val="28"/>
        </w:rPr>
        <w:t xml:space="preserve">        1</w:t>
      </w:r>
      <w:r w:rsidR="00562391">
        <w:rPr>
          <w:rFonts w:ascii="Times New Roman" w:hAnsi="Times New Roman" w:cs="Times New Roman"/>
          <w:b/>
          <w:sz w:val="28"/>
        </w:rPr>
        <w:t>00</w:t>
      </w:r>
      <w:r w:rsidRPr="00726B5C">
        <w:rPr>
          <w:rFonts w:ascii="Times New Roman" w:hAnsi="Times New Roman" w:cs="Times New Roman"/>
          <w:b/>
          <w:sz w:val="28"/>
        </w:rPr>
        <w:t xml:space="preserve">       </w:t>
      </w:r>
      <w:r w:rsidR="00562391">
        <w:rPr>
          <w:rFonts w:ascii="Times New Roman" w:hAnsi="Times New Roman" w:cs="Times New Roman"/>
          <w:b/>
          <w:sz w:val="28"/>
        </w:rPr>
        <w:t xml:space="preserve">    </w:t>
      </w:r>
    </w:p>
    <w:p w:rsidR="00726B5C" w:rsidRPr="00726B5C" w:rsidRDefault="00726B5C" w:rsidP="00726B5C">
      <w:pPr>
        <w:tabs>
          <w:tab w:val="left" w:pos="1273"/>
        </w:tabs>
        <w:spacing w:after="0" w:line="240" w:lineRule="auto"/>
        <w:jc w:val="both"/>
        <w:rPr>
          <w:rFonts w:ascii="Times New Roman" w:hAnsi="Times New Roman" w:cs="Times New Roman"/>
          <w:b/>
          <w:sz w:val="28"/>
        </w:rPr>
      </w:pPr>
      <w:r w:rsidRPr="00726B5C">
        <w:rPr>
          <w:rFonts w:ascii="Times New Roman" w:hAnsi="Times New Roman" w:cs="Times New Roman"/>
          <w:b/>
          <w:sz w:val="28"/>
        </w:rPr>
        <w:t>[2,]          1</w:t>
      </w:r>
      <w:r w:rsidR="00562391">
        <w:rPr>
          <w:rFonts w:ascii="Times New Roman" w:hAnsi="Times New Roman" w:cs="Times New Roman"/>
          <w:b/>
          <w:sz w:val="28"/>
        </w:rPr>
        <w:t>00</w:t>
      </w:r>
      <w:r w:rsidRPr="00726B5C">
        <w:rPr>
          <w:rFonts w:ascii="Times New Roman" w:hAnsi="Times New Roman" w:cs="Times New Roman"/>
          <w:b/>
          <w:sz w:val="28"/>
        </w:rPr>
        <w:t xml:space="preserve">       </w:t>
      </w:r>
      <w:r w:rsidR="00562391">
        <w:rPr>
          <w:rFonts w:ascii="Times New Roman" w:hAnsi="Times New Roman" w:cs="Times New Roman"/>
          <w:b/>
          <w:sz w:val="28"/>
        </w:rPr>
        <w:t>200</w:t>
      </w:r>
      <w:r w:rsidRPr="00726B5C">
        <w:rPr>
          <w:rFonts w:ascii="Times New Roman" w:hAnsi="Times New Roman" w:cs="Times New Roman"/>
          <w:b/>
          <w:sz w:val="28"/>
        </w:rPr>
        <w:t xml:space="preserve">           </w:t>
      </w:r>
    </w:p>
    <w:p w:rsidR="00726B5C" w:rsidRDefault="00726B5C" w:rsidP="00726B5C">
      <w:pPr>
        <w:tabs>
          <w:tab w:val="left" w:pos="1273"/>
        </w:tabs>
        <w:spacing w:after="0" w:line="240" w:lineRule="auto"/>
        <w:jc w:val="both"/>
        <w:rPr>
          <w:rFonts w:ascii="Times New Roman" w:hAnsi="Times New Roman" w:cs="Times New Roman"/>
          <w:b/>
          <w:sz w:val="28"/>
        </w:rPr>
      </w:pPr>
      <w:r w:rsidRPr="00726B5C">
        <w:rPr>
          <w:rFonts w:ascii="Times New Roman" w:hAnsi="Times New Roman" w:cs="Times New Roman"/>
          <w:b/>
          <w:sz w:val="28"/>
        </w:rPr>
        <w:t xml:space="preserve">[3,]  </w:t>
      </w:r>
      <w:r w:rsidR="00562391">
        <w:rPr>
          <w:rFonts w:ascii="Times New Roman" w:hAnsi="Times New Roman" w:cs="Times New Roman"/>
          <w:b/>
          <w:sz w:val="28"/>
        </w:rPr>
        <w:t xml:space="preserve">        300   </w:t>
      </w:r>
      <w:r w:rsidRPr="00726B5C">
        <w:rPr>
          <w:rFonts w:ascii="Times New Roman" w:hAnsi="Times New Roman" w:cs="Times New Roman"/>
          <w:b/>
          <w:sz w:val="28"/>
        </w:rPr>
        <w:t xml:space="preserve">    </w:t>
      </w:r>
      <w:r w:rsidR="00562391">
        <w:rPr>
          <w:rFonts w:ascii="Times New Roman" w:hAnsi="Times New Roman" w:cs="Times New Roman"/>
          <w:b/>
          <w:sz w:val="28"/>
        </w:rPr>
        <w:t xml:space="preserve">300           </w:t>
      </w:r>
    </w:p>
    <w:p w:rsidR="00AB28C4" w:rsidRDefault="00726B5C" w:rsidP="00726B5C">
      <w:pPr>
        <w:tabs>
          <w:tab w:val="left" w:pos="1273"/>
        </w:tabs>
        <w:spacing w:after="0" w:line="240" w:lineRule="auto"/>
        <w:jc w:val="both"/>
        <w:rPr>
          <w:rFonts w:ascii="Times New Roman" w:hAnsi="Times New Roman" w:cs="Times New Roman"/>
          <w:b/>
          <w:sz w:val="28"/>
        </w:rPr>
      </w:pPr>
      <w:r w:rsidRPr="00726B5C">
        <w:rPr>
          <w:rFonts w:ascii="Times New Roman" w:hAnsi="Times New Roman" w:cs="Times New Roman"/>
          <w:b/>
          <w:sz w:val="28"/>
        </w:rPr>
        <w:t>[</w:t>
      </w:r>
      <w:r>
        <w:rPr>
          <w:rFonts w:ascii="Times New Roman" w:hAnsi="Times New Roman" w:cs="Times New Roman"/>
          <w:b/>
          <w:sz w:val="28"/>
        </w:rPr>
        <w:t>4</w:t>
      </w:r>
      <w:r w:rsidRPr="00726B5C">
        <w:rPr>
          <w:rFonts w:ascii="Times New Roman" w:hAnsi="Times New Roman" w:cs="Times New Roman"/>
          <w:b/>
          <w:sz w:val="28"/>
        </w:rPr>
        <w:t xml:space="preserve">,]  </w:t>
      </w:r>
      <w:r w:rsidR="00562391">
        <w:rPr>
          <w:rFonts w:ascii="Times New Roman" w:hAnsi="Times New Roman" w:cs="Times New Roman"/>
          <w:b/>
          <w:sz w:val="28"/>
        </w:rPr>
        <w:t xml:space="preserve">     </w:t>
      </w:r>
      <w:r w:rsidRPr="00726B5C">
        <w:rPr>
          <w:rFonts w:ascii="Times New Roman" w:hAnsi="Times New Roman" w:cs="Times New Roman"/>
          <w:b/>
          <w:sz w:val="28"/>
        </w:rPr>
        <w:t xml:space="preserve">   </w:t>
      </w:r>
      <w:r w:rsidR="00562391">
        <w:rPr>
          <w:rFonts w:ascii="Times New Roman" w:hAnsi="Times New Roman" w:cs="Times New Roman"/>
          <w:b/>
          <w:sz w:val="28"/>
        </w:rPr>
        <w:t>400</w:t>
      </w:r>
      <w:r w:rsidRPr="00726B5C">
        <w:rPr>
          <w:rFonts w:ascii="Times New Roman" w:hAnsi="Times New Roman" w:cs="Times New Roman"/>
          <w:b/>
          <w:sz w:val="28"/>
        </w:rPr>
        <w:t xml:space="preserve">       </w:t>
      </w:r>
      <w:r w:rsidR="00562391">
        <w:rPr>
          <w:rFonts w:ascii="Times New Roman" w:hAnsi="Times New Roman" w:cs="Times New Roman"/>
          <w:b/>
          <w:sz w:val="28"/>
        </w:rPr>
        <w:t xml:space="preserve">500  </w:t>
      </w:r>
    </w:p>
    <w:p w:rsidR="00726B5C" w:rsidRPr="00726B5C" w:rsidRDefault="00AB28C4" w:rsidP="00726B5C">
      <w:pPr>
        <w:tabs>
          <w:tab w:val="left" w:pos="1273"/>
        </w:tabs>
        <w:spacing w:after="0" w:line="240" w:lineRule="auto"/>
        <w:jc w:val="both"/>
        <w:rPr>
          <w:rFonts w:ascii="Times New Roman" w:hAnsi="Times New Roman" w:cs="Times New Roman"/>
          <w:b/>
          <w:sz w:val="28"/>
        </w:rPr>
      </w:pPr>
      <w:r>
        <w:rPr>
          <w:rFonts w:ascii="Times New Roman" w:hAnsi="Times New Roman" w:cs="Times New Roman"/>
          <w:b/>
          <w:sz w:val="28"/>
        </w:rPr>
        <w:t xml:space="preserve"> </w:t>
      </w:r>
      <w:r w:rsidRPr="00AB28C4">
        <w:rPr>
          <w:rFonts w:ascii="Times New Roman" w:hAnsi="Times New Roman" w:cs="Times New Roman"/>
          <w:b/>
          <w:sz w:val="28"/>
        </w:rPr>
        <w:t>&gt;с связующее</w:t>
      </w:r>
    </w:p>
    <w:p w:rsidR="00451F52" w:rsidRDefault="00AB28C4" w:rsidP="00726B5C">
      <w:pPr>
        <w:tabs>
          <w:tab w:val="left" w:pos="1273"/>
        </w:tabs>
        <w:spacing w:after="0" w:line="240" w:lineRule="auto"/>
        <w:jc w:val="both"/>
        <w:rPr>
          <w:rFonts w:ascii="Times New Roman" w:hAnsi="Times New Roman" w:cs="Times New Roman"/>
          <w:b/>
          <w:sz w:val="28"/>
        </w:rPr>
      </w:pPr>
      <w:r>
        <w:rPr>
          <w:rFonts w:ascii="Times New Roman" w:hAnsi="Times New Roman" w:cs="Times New Roman"/>
          <w:b/>
          <w:sz w:val="28"/>
        </w:rPr>
        <w:t xml:space="preserve">                        </w:t>
      </w:r>
      <w:r w:rsidRPr="00AB28C4">
        <w:rPr>
          <w:rFonts w:ascii="Times New Roman" w:hAnsi="Times New Roman" w:cs="Times New Roman"/>
          <w:b/>
          <w:sz w:val="28"/>
        </w:rPr>
        <w:t xml:space="preserve">[, 1]     [, 2]       [, </w:t>
      </w:r>
      <w:r>
        <w:rPr>
          <w:rFonts w:ascii="Times New Roman" w:hAnsi="Times New Roman" w:cs="Times New Roman"/>
          <w:b/>
          <w:sz w:val="28"/>
        </w:rPr>
        <w:t>3</w:t>
      </w:r>
      <w:r w:rsidRPr="00AB28C4">
        <w:rPr>
          <w:rFonts w:ascii="Times New Roman" w:hAnsi="Times New Roman" w:cs="Times New Roman"/>
          <w:b/>
          <w:sz w:val="28"/>
        </w:rPr>
        <w:t xml:space="preserve">]     [, </w:t>
      </w:r>
      <w:r>
        <w:rPr>
          <w:rFonts w:ascii="Times New Roman" w:hAnsi="Times New Roman" w:cs="Times New Roman"/>
          <w:b/>
          <w:sz w:val="28"/>
        </w:rPr>
        <w:t>4</w:t>
      </w:r>
      <w:r w:rsidRPr="00AB28C4">
        <w:rPr>
          <w:rFonts w:ascii="Times New Roman" w:hAnsi="Times New Roman" w:cs="Times New Roman"/>
          <w:b/>
          <w:sz w:val="28"/>
        </w:rPr>
        <w:t xml:space="preserve">]       </w:t>
      </w:r>
    </w:p>
    <w:p w:rsidR="00AB28C4" w:rsidRDefault="00AB28C4" w:rsidP="00726B5C">
      <w:pPr>
        <w:tabs>
          <w:tab w:val="left" w:pos="1273"/>
        </w:tabs>
        <w:spacing w:after="0" w:line="240" w:lineRule="auto"/>
        <w:jc w:val="both"/>
        <w:rPr>
          <w:rFonts w:ascii="Times New Roman" w:hAnsi="Times New Roman" w:cs="Times New Roman"/>
          <w:b/>
          <w:sz w:val="28"/>
        </w:rPr>
      </w:pPr>
      <w:r>
        <w:rPr>
          <w:rFonts w:ascii="Times New Roman" w:hAnsi="Times New Roman" w:cs="Times New Roman"/>
          <w:b/>
          <w:sz w:val="28"/>
        </w:rPr>
        <w:t>Выход              75       100       300      400</w:t>
      </w:r>
    </w:p>
    <w:p w:rsidR="00AB28C4" w:rsidRPr="00451F52" w:rsidRDefault="00AB28C4" w:rsidP="00726B5C">
      <w:pPr>
        <w:tabs>
          <w:tab w:val="left" w:pos="1273"/>
        </w:tabs>
        <w:spacing w:after="0" w:line="240" w:lineRule="auto"/>
        <w:jc w:val="both"/>
        <w:rPr>
          <w:rFonts w:ascii="Times New Roman" w:hAnsi="Times New Roman" w:cs="Times New Roman"/>
          <w:sz w:val="28"/>
        </w:rPr>
      </w:pPr>
      <w:r>
        <w:rPr>
          <w:rFonts w:ascii="Times New Roman" w:hAnsi="Times New Roman" w:cs="Times New Roman"/>
          <w:b/>
          <w:sz w:val="28"/>
        </w:rPr>
        <w:t>Новое имя      100     200        300      500</w:t>
      </w:r>
    </w:p>
    <w:p w:rsidR="00451F52" w:rsidRDefault="00451F52" w:rsidP="00451F52">
      <w:pPr>
        <w:rPr>
          <w:rFonts w:ascii="Times New Roman" w:hAnsi="Times New Roman" w:cs="Times New Roman"/>
          <w:sz w:val="28"/>
        </w:rPr>
      </w:pPr>
    </w:p>
    <w:p w:rsidR="006273A7" w:rsidRPr="006273A7" w:rsidRDefault="006273A7" w:rsidP="006273A7">
      <w:pPr>
        <w:tabs>
          <w:tab w:val="left" w:pos="1021"/>
        </w:tabs>
        <w:spacing w:after="0" w:line="240" w:lineRule="auto"/>
        <w:ind w:firstLine="709"/>
        <w:jc w:val="both"/>
        <w:rPr>
          <w:rFonts w:ascii="Times New Roman" w:hAnsi="Times New Roman" w:cs="Times New Roman"/>
          <w:sz w:val="28"/>
        </w:rPr>
      </w:pPr>
      <w:r w:rsidRPr="006273A7">
        <w:rPr>
          <w:rFonts w:ascii="Times New Roman" w:hAnsi="Times New Roman" w:cs="Times New Roman"/>
          <w:sz w:val="28"/>
        </w:rPr>
        <w:t xml:space="preserve">Результаты могут быть присвоены переменным с помощью оператора присваивания </w:t>
      </w:r>
      <w:r>
        <w:rPr>
          <w:rFonts w:ascii="Times New Roman" w:hAnsi="Times New Roman" w:cs="Times New Roman"/>
          <w:b/>
          <w:sz w:val="28"/>
        </w:rPr>
        <w:t>«&lt;-</w:t>
      </w:r>
      <w:r w:rsidRPr="006273A7">
        <w:rPr>
          <w:rFonts w:ascii="Times New Roman" w:hAnsi="Times New Roman" w:cs="Times New Roman"/>
          <w:b/>
          <w:sz w:val="28"/>
        </w:rPr>
        <w:t>»,</w:t>
      </w:r>
      <w:r w:rsidRPr="006273A7">
        <w:rPr>
          <w:rFonts w:ascii="Times New Roman" w:hAnsi="Times New Roman" w:cs="Times New Roman"/>
          <w:sz w:val="28"/>
        </w:rPr>
        <w:t xml:space="preserve"> который может  также давать имена столбцов и строк. </w:t>
      </w:r>
    </w:p>
    <w:p w:rsidR="00DA75AB" w:rsidRDefault="006273A7" w:rsidP="006273A7">
      <w:pPr>
        <w:tabs>
          <w:tab w:val="left" w:pos="1021"/>
        </w:tabs>
        <w:spacing w:after="0" w:line="240" w:lineRule="auto"/>
        <w:ind w:firstLine="709"/>
        <w:jc w:val="both"/>
        <w:rPr>
          <w:rFonts w:ascii="Times New Roman" w:hAnsi="Times New Roman" w:cs="Times New Roman"/>
          <w:sz w:val="28"/>
        </w:rPr>
      </w:pPr>
      <w:r w:rsidRPr="006273A7">
        <w:rPr>
          <w:rFonts w:ascii="Times New Roman" w:hAnsi="Times New Roman" w:cs="Times New Roman"/>
          <w:sz w:val="28"/>
        </w:rPr>
        <w:t>Матрицу, обратную матрице, можно найти как</w:t>
      </w:r>
    </w:p>
    <w:p w:rsidR="007926A0" w:rsidRDefault="007926A0" w:rsidP="006273A7">
      <w:pPr>
        <w:tabs>
          <w:tab w:val="left" w:pos="1021"/>
        </w:tabs>
        <w:spacing w:after="0" w:line="240" w:lineRule="auto"/>
        <w:ind w:firstLine="709"/>
        <w:jc w:val="both"/>
        <w:rPr>
          <w:rFonts w:ascii="Times New Roman" w:hAnsi="Times New Roman" w:cs="Times New Roman"/>
          <w:sz w:val="28"/>
        </w:rPr>
      </w:pPr>
    </w:p>
    <w:p w:rsidR="007926A0" w:rsidRPr="007926A0" w:rsidRDefault="007926A0" w:rsidP="006273A7">
      <w:pPr>
        <w:tabs>
          <w:tab w:val="left" w:pos="1021"/>
        </w:tabs>
        <w:spacing w:after="0" w:line="240" w:lineRule="auto"/>
        <w:ind w:firstLine="709"/>
        <w:jc w:val="both"/>
        <w:rPr>
          <w:rFonts w:ascii="Times New Roman" w:hAnsi="Times New Roman" w:cs="Times New Roman"/>
          <w:b/>
          <w:sz w:val="28"/>
        </w:rPr>
      </w:pPr>
      <w:r w:rsidRPr="007926A0">
        <w:rPr>
          <w:rFonts w:ascii="Times New Roman" w:hAnsi="Times New Roman" w:cs="Times New Roman"/>
          <w:b/>
          <w:sz w:val="28"/>
        </w:rPr>
        <w:t>&gt;решение (</w:t>
      </w:r>
      <w:r w:rsidRPr="007926A0">
        <w:rPr>
          <w:rFonts w:ascii="Times New Roman" w:hAnsi="Times New Roman" w:cs="Times New Roman"/>
          <w:b/>
          <w:sz w:val="28"/>
          <w:lang w:val="en-US"/>
        </w:rPr>
        <w:t>Y</w:t>
      </w:r>
      <w:r w:rsidRPr="007926A0">
        <w:rPr>
          <w:rFonts w:ascii="Times New Roman" w:hAnsi="Times New Roman" w:cs="Times New Roman"/>
          <w:b/>
          <w:sz w:val="28"/>
        </w:rPr>
        <w:t>)</w:t>
      </w:r>
    </w:p>
    <w:p w:rsidR="007926A0" w:rsidRPr="00E5223E" w:rsidRDefault="007926A0" w:rsidP="006273A7">
      <w:pPr>
        <w:tabs>
          <w:tab w:val="left" w:pos="1021"/>
        </w:tabs>
        <w:spacing w:after="0" w:line="240" w:lineRule="auto"/>
        <w:ind w:firstLine="709"/>
        <w:jc w:val="both"/>
        <w:rPr>
          <w:rFonts w:ascii="Times New Roman" w:hAnsi="Times New Roman" w:cs="Times New Roman"/>
          <w:b/>
          <w:sz w:val="28"/>
        </w:rPr>
      </w:pPr>
      <w:r w:rsidRPr="00E5223E">
        <w:rPr>
          <w:rFonts w:ascii="Times New Roman" w:hAnsi="Times New Roman" w:cs="Times New Roman"/>
          <w:b/>
          <w:sz w:val="28"/>
        </w:rPr>
        <w:t xml:space="preserve">                             </w:t>
      </w:r>
      <w:r w:rsidRPr="007926A0">
        <w:rPr>
          <w:rFonts w:ascii="Times New Roman" w:hAnsi="Times New Roman" w:cs="Times New Roman"/>
          <w:b/>
          <w:sz w:val="28"/>
        </w:rPr>
        <w:t xml:space="preserve">[, 1] </w:t>
      </w:r>
      <w:r w:rsidR="00E5223E" w:rsidRPr="00E5223E">
        <w:rPr>
          <w:rFonts w:ascii="Times New Roman" w:hAnsi="Times New Roman" w:cs="Times New Roman"/>
          <w:b/>
          <w:sz w:val="28"/>
        </w:rPr>
        <w:t xml:space="preserve">        </w:t>
      </w:r>
      <w:r w:rsidRPr="007926A0">
        <w:rPr>
          <w:rFonts w:ascii="Times New Roman" w:hAnsi="Times New Roman" w:cs="Times New Roman"/>
          <w:b/>
          <w:sz w:val="28"/>
        </w:rPr>
        <w:t xml:space="preserve">   </w:t>
      </w:r>
      <w:r w:rsidR="00E5223E" w:rsidRPr="00E5223E">
        <w:rPr>
          <w:rFonts w:ascii="Times New Roman" w:hAnsi="Times New Roman" w:cs="Times New Roman"/>
          <w:b/>
          <w:sz w:val="28"/>
        </w:rPr>
        <w:t xml:space="preserve">      </w:t>
      </w:r>
      <w:r w:rsidRPr="007926A0">
        <w:rPr>
          <w:rFonts w:ascii="Times New Roman" w:hAnsi="Times New Roman" w:cs="Times New Roman"/>
          <w:b/>
          <w:sz w:val="28"/>
        </w:rPr>
        <w:t xml:space="preserve"> [, 2]     </w:t>
      </w:r>
      <w:r w:rsidR="00E5223E" w:rsidRPr="00E5223E">
        <w:rPr>
          <w:rFonts w:ascii="Times New Roman" w:hAnsi="Times New Roman" w:cs="Times New Roman"/>
          <w:b/>
          <w:sz w:val="28"/>
        </w:rPr>
        <w:t xml:space="preserve">       </w:t>
      </w:r>
      <w:r w:rsidRPr="007926A0">
        <w:rPr>
          <w:rFonts w:ascii="Times New Roman" w:hAnsi="Times New Roman" w:cs="Times New Roman"/>
          <w:b/>
          <w:sz w:val="28"/>
        </w:rPr>
        <w:t xml:space="preserve">  [, 3]     </w:t>
      </w:r>
    </w:p>
    <w:p w:rsidR="007926A0" w:rsidRPr="00CA24F1" w:rsidRDefault="007926A0" w:rsidP="007926A0">
      <w:pPr>
        <w:tabs>
          <w:tab w:val="left" w:pos="1021"/>
        </w:tabs>
        <w:spacing w:after="0" w:line="240" w:lineRule="auto"/>
        <w:ind w:firstLine="709"/>
        <w:jc w:val="both"/>
        <w:rPr>
          <w:rFonts w:ascii="Times New Roman" w:hAnsi="Times New Roman" w:cs="Times New Roman"/>
          <w:b/>
          <w:sz w:val="28"/>
        </w:rPr>
      </w:pPr>
      <w:r w:rsidRPr="007926A0">
        <w:rPr>
          <w:rFonts w:ascii="Times New Roman" w:hAnsi="Times New Roman" w:cs="Times New Roman"/>
          <w:b/>
          <w:sz w:val="28"/>
        </w:rPr>
        <w:t xml:space="preserve">[1,]           </w:t>
      </w:r>
      <w:r w:rsidR="00E5223E" w:rsidRPr="00E5223E">
        <w:rPr>
          <w:rFonts w:ascii="Times New Roman" w:hAnsi="Times New Roman" w:cs="Times New Roman"/>
          <w:b/>
          <w:sz w:val="28"/>
        </w:rPr>
        <w:t>-4.6111111</w:t>
      </w:r>
      <w:r w:rsidRPr="007926A0">
        <w:rPr>
          <w:rFonts w:ascii="Times New Roman" w:hAnsi="Times New Roman" w:cs="Times New Roman"/>
          <w:b/>
          <w:sz w:val="28"/>
        </w:rPr>
        <w:t xml:space="preserve">        </w:t>
      </w:r>
      <w:r w:rsidR="00E5223E" w:rsidRPr="00E5223E">
        <w:rPr>
          <w:rFonts w:ascii="Times New Roman" w:hAnsi="Times New Roman" w:cs="Times New Roman"/>
          <w:b/>
          <w:sz w:val="28"/>
        </w:rPr>
        <w:t>3.8888889</w:t>
      </w:r>
      <w:r w:rsidRPr="007926A0">
        <w:rPr>
          <w:rFonts w:ascii="Times New Roman" w:hAnsi="Times New Roman" w:cs="Times New Roman"/>
          <w:b/>
          <w:sz w:val="28"/>
        </w:rPr>
        <w:t xml:space="preserve">         </w:t>
      </w:r>
      <w:r w:rsidR="00E5223E" w:rsidRPr="00E5223E">
        <w:rPr>
          <w:rFonts w:ascii="Times New Roman" w:hAnsi="Times New Roman" w:cs="Times New Roman"/>
          <w:b/>
          <w:sz w:val="28"/>
        </w:rPr>
        <w:t>0.</w:t>
      </w:r>
      <w:r w:rsidR="00E5223E" w:rsidRPr="00CA24F1">
        <w:rPr>
          <w:rFonts w:ascii="Times New Roman" w:hAnsi="Times New Roman" w:cs="Times New Roman"/>
          <w:b/>
          <w:sz w:val="28"/>
        </w:rPr>
        <w:t>3</w:t>
      </w:r>
      <w:r w:rsidR="00CA24F1" w:rsidRPr="00CA24F1">
        <w:rPr>
          <w:rFonts w:ascii="Times New Roman" w:hAnsi="Times New Roman" w:cs="Times New Roman"/>
          <w:b/>
          <w:sz w:val="28"/>
        </w:rPr>
        <w:t>888889</w:t>
      </w:r>
    </w:p>
    <w:p w:rsidR="007926A0" w:rsidRPr="00CA24F1" w:rsidRDefault="007926A0" w:rsidP="007926A0">
      <w:pPr>
        <w:tabs>
          <w:tab w:val="left" w:pos="1021"/>
        </w:tabs>
        <w:spacing w:after="0" w:line="240" w:lineRule="auto"/>
        <w:ind w:firstLine="709"/>
        <w:jc w:val="both"/>
        <w:rPr>
          <w:rFonts w:ascii="Times New Roman" w:hAnsi="Times New Roman" w:cs="Times New Roman"/>
          <w:b/>
          <w:sz w:val="28"/>
        </w:rPr>
      </w:pPr>
      <w:r w:rsidRPr="007926A0">
        <w:rPr>
          <w:rFonts w:ascii="Times New Roman" w:hAnsi="Times New Roman" w:cs="Times New Roman"/>
          <w:b/>
          <w:sz w:val="28"/>
        </w:rPr>
        <w:t xml:space="preserve">[2,]         </w:t>
      </w:r>
      <w:r w:rsidR="00CA24F1" w:rsidRPr="00CA24F1">
        <w:rPr>
          <w:rFonts w:ascii="Times New Roman" w:hAnsi="Times New Roman" w:cs="Times New Roman"/>
          <w:b/>
          <w:sz w:val="28"/>
        </w:rPr>
        <w:t xml:space="preserve">  </w:t>
      </w:r>
      <w:r w:rsidRPr="007926A0">
        <w:rPr>
          <w:rFonts w:ascii="Times New Roman" w:hAnsi="Times New Roman" w:cs="Times New Roman"/>
          <w:b/>
          <w:sz w:val="28"/>
        </w:rPr>
        <w:t xml:space="preserve"> </w:t>
      </w:r>
      <w:r w:rsidR="00CA24F1" w:rsidRPr="00CA24F1">
        <w:rPr>
          <w:rFonts w:ascii="Times New Roman" w:hAnsi="Times New Roman" w:cs="Times New Roman"/>
          <w:b/>
          <w:sz w:val="28"/>
        </w:rPr>
        <w:t>3.4444444</w:t>
      </w:r>
      <w:r w:rsidRPr="007926A0">
        <w:rPr>
          <w:rFonts w:ascii="Times New Roman" w:hAnsi="Times New Roman" w:cs="Times New Roman"/>
          <w:b/>
          <w:sz w:val="28"/>
        </w:rPr>
        <w:t xml:space="preserve">       </w:t>
      </w:r>
      <w:r w:rsidR="00CA24F1" w:rsidRPr="00CA24F1">
        <w:rPr>
          <w:rFonts w:ascii="Times New Roman" w:hAnsi="Times New Roman" w:cs="Times New Roman"/>
          <w:b/>
          <w:sz w:val="28"/>
        </w:rPr>
        <w:t>-2.5555556</w:t>
      </w:r>
      <w:r w:rsidR="00CA24F1">
        <w:rPr>
          <w:rFonts w:ascii="Times New Roman" w:hAnsi="Times New Roman" w:cs="Times New Roman"/>
          <w:b/>
          <w:sz w:val="28"/>
        </w:rPr>
        <w:t xml:space="preserve">        </w:t>
      </w:r>
      <w:r w:rsidR="00CA24F1" w:rsidRPr="00CA24F1">
        <w:rPr>
          <w:rFonts w:ascii="Times New Roman" w:hAnsi="Times New Roman" w:cs="Times New Roman"/>
          <w:b/>
          <w:sz w:val="28"/>
        </w:rPr>
        <w:t>-0.5555556</w:t>
      </w:r>
    </w:p>
    <w:p w:rsidR="007926A0" w:rsidRPr="007926A0" w:rsidRDefault="007926A0" w:rsidP="007926A0">
      <w:pPr>
        <w:tabs>
          <w:tab w:val="left" w:pos="1021"/>
        </w:tabs>
        <w:spacing w:after="0" w:line="240" w:lineRule="auto"/>
        <w:ind w:firstLine="709"/>
        <w:jc w:val="both"/>
        <w:rPr>
          <w:rFonts w:ascii="Times New Roman" w:hAnsi="Times New Roman" w:cs="Times New Roman"/>
          <w:b/>
          <w:sz w:val="28"/>
        </w:rPr>
      </w:pPr>
      <w:r w:rsidRPr="007926A0">
        <w:rPr>
          <w:rFonts w:ascii="Times New Roman" w:hAnsi="Times New Roman" w:cs="Times New Roman"/>
          <w:b/>
          <w:sz w:val="28"/>
        </w:rPr>
        <w:t xml:space="preserve">[3,]    </w:t>
      </w:r>
      <w:r w:rsidR="00CA24F1" w:rsidRPr="00CA24F1">
        <w:rPr>
          <w:rFonts w:ascii="Times New Roman" w:hAnsi="Times New Roman" w:cs="Times New Roman"/>
          <w:b/>
          <w:sz w:val="28"/>
        </w:rPr>
        <w:t xml:space="preserve">  </w:t>
      </w:r>
      <w:r w:rsidRPr="007926A0">
        <w:rPr>
          <w:rFonts w:ascii="Times New Roman" w:hAnsi="Times New Roman" w:cs="Times New Roman"/>
          <w:b/>
          <w:sz w:val="28"/>
        </w:rPr>
        <w:t xml:space="preserve">      </w:t>
      </w:r>
      <w:r w:rsidR="00CA24F1" w:rsidRPr="00CA24F1">
        <w:rPr>
          <w:rFonts w:ascii="Times New Roman" w:hAnsi="Times New Roman" w:cs="Times New Roman"/>
          <w:b/>
          <w:sz w:val="28"/>
        </w:rPr>
        <w:t>0.1666667</w:t>
      </w:r>
      <w:r w:rsidRPr="007926A0">
        <w:rPr>
          <w:rFonts w:ascii="Times New Roman" w:hAnsi="Times New Roman" w:cs="Times New Roman"/>
          <w:b/>
          <w:sz w:val="28"/>
        </w:rPr>
        <w:t xml:space="preserve">   </w:t>
      </w:r>
      <w:r w:rsidR="00CA24F1">
        <w:rPr>
          <w:rFonts w:ascii="Times New Roman" w:hAnsi="Times New Roman" w:cs="Times New Roman"/>
          <w:b/>
          <w:sz w:val="28"/>
        </w:rPr>
        <w:t xml:space="preserve"> </w:t>
      </w:r>
      <w:r w:rsidRPr="007926A0">
        <w:rPr>
          <w:rFonts w:ascii="Times New Roman" w:hAnsi="Times New Roman" w:cs="Times New Roman"/>
          <w:b/>
          <w:sz w:val="28"/>
        </w:rPr>
        <w:t xml:space="preserve">   </w:t>
      </w:r>
      <w:r w:rsidR="00CA24F1" w:rsidRPr="00CA24F1">
        <w:rPr>
          <w:rFonts w:ascii="Times New Roman" w:hAnsi="Times New Roman" w:cs="Times New Roman"/>
          <w:b/>
          <w:sz w:val="28"/>
        </w:rPr>
        <w:t>-0.3333333</w:t>
      </w:r>
      <w:r w:rsidRPr="007926A0">
        <w:rPr>
          <w:rFonts w:ascii="Times New Roman" w:hAnsi="Times New Roman" w:cs="Times New Roman"/>
          <w:b/>
          <w:sz w:val="28"/>
        </w:rPr>
        <w:t xml:space="preserve">      </w:t>
      </w:r>
      <w:r w:rsidR="00CA24F1">
        <w:rPr>
          <w:rFonts w:ascii="Times New Roman" w:hAnsi="Times New Roman" w:cs="Times New Roman"/>
          <w:b/>
          <w:sz w:val="28"/>
        </w:rPr>
        <w:t xml:space="preserve">   </w:t>
      </w:r>
      <w:r w:rsidR="00CA24F1" w:rsidRPr="00CA24F1">
        <w:rPr>
          <w:rFonts w:ascii="Times New Roman" w:hAnsi="Times New Roman" w:cs="Times New Roman"/>
          <w:b/>
          <w:sz w:val="28"/>
        </w:rPr>
        <w:t>0.1666667</w:t>
      </w:r>
      <w:r w:rsidRPr="007926A0">
        <w:rPr>
          <w:rFonts w:ascii="Times New Roman" w:hAnsi="Times New Roman" w:cs="Times New Roman"/>
          <w:b/>
          <w:sz w:val="28"/>
        </w:rPr>
        <w:t xml:space="preserve">    </w:t>
      </w:r>
    </w:p>
    <w:p w:rsidR="007926A0" w:rsidRPr="00E5223E" w:rsidRDefault="007926A0" w:rsidP="006273A7">
      <w:pPr>
        <w:tabs>
          <w:tab w:val="left" w:pos="1021"/>
        </w:tabs>
        <w:spacing w:after="0" w:line="240" w:lineRule="auto"/>
        <w:ind w:firstLine="709"/>
        <w:jc w:val="both"/>
        <w:rPr>
          <w:rFonts w:ascii="Times New Roman" w:hAnsi="Times New Roman" w:cs="Times New Roman"/>
          <w:sz w:val="28"/>
        </w:rPr>
      </w:pPr>
    </w:p>
    <w:p w:rsidR="006273A7" w:rsidRDefault="006273A7" w:rsidP="006273A7">
      <w:pPr>
        <w:tabs>
          <w:tab w:val="left" w:pos="1021"/>
        </w:tabs>
        <w:spacing w:after="0" w:line="240" w:lineRule="auto"/>
        <w:ind w:firstLine="709"/>
        <w:jc w:val="both"/>
        <w:rPr>
          <w:rFonts w:ascii="Times New Roman" w:hAnsi="Times New Roman" w:cs="Times New Roman"/>
          <w:sz w:val="28"/>
        </w:rPr>
      </w:pPr>
    </w:p>
    <w:p w:rsidR="008F63E4" w:rsidRDefault="006273A7" w:rsidP="006273A7">
      <w:pPr>
        <w:tabs>
          <w:tab w:val="left" w:pos="1021"/>
        </w:tabs>
        <w:spacing w:after="0" w:line="240" w:lineRule="auto"/>
        <w:ind w:firstLine="709"/>
        <w:jc w:val="both"/>
        <w:rPr>
          <w:rFonts w:ascii="Times New Roman" w:hAnsi="Times New Roman" w:cs="Times New Roman"/>
          <w:sz w:val="28"/>
        </w:rPr>
      </w:pPr>
      <w:r w:rsidRPr="006273A7">
        <w:rPr>
          <w:rFonts w:ascii="Times New Roman" w:hAnsi="Times New Roman" w:cs="Times New Roman"/>
          <w:sz w:val="28"/>
        </w:rPr>
        <w:t>Для данных в матрицах доступны все стандартные о</w:t>
      </w:r>
      <w:r>
        <w:rPr>
          <w:rFonts w:ascii="Times New Roman" w:hAnsi="Times New Roman" w:cs="Times New Roman"/>
          <w:sz w:val="28"/>
        </w:rPr>
        <w:t xml:space="preserve">перации с матрицами, например, </w:t>
      </w:r>
      <w:r w:rsidRPr="006273A7">
        <w:rPr>
          <w:rFonts w:ascii="Times New Roman" w:hAnsi="Times New Roman" w:cs="Times New Roman"/>
          <w:b/>
          <w:sz w:val="28"/>
        </w:rPr>
        <w:t xml:space="preserve">%*% </w:t>
      </w:r>
      <w:r w:rsidRPr="006273A7">
        <w:rPr>
          <w:rFonts w:ascii="Times New Roman" w:hAnsi="Times New Roman" w:cs="Times New Roman"/>
          <w:sz w:val="28"/>
        </w:rPr>
        <w:t xml:space="preserve">для умножения матриц. </w:t>
      </w:r>
    </w:p>
    <w:p w:rsidR="008F63E4" w:rsidRDefault="008F63E4" w:rsidP="008F63E4">
      <w:pPr>
        <w:rPr>
          <w:rFonts w:ascii="Times New Roman" w:hAnsi="Times New Roman" w:cs="Times New Roman"/>
          <w:sz w:val="28"/>
        </w:rPr>
      </w:pPr>
    </w:p>
    <w:p w:rsidR="008F63E4" w:rsidRPr="008F63E4" w:rsidRDefault="008F63E4" w:rsidP="008F63E4">
      <w:pPr>
        <w:tabs>
          <w:tab w:val="left" w:pos="1021"/>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Следует отметить, что если </w:t>
      </w:r>
      <w:r w:rsidRPr="008F63E4">
        <w:rPr>
          <w:rFonts w:ascii="Times New Roman" w:eastAsia="Times New Roman" w:hAnsi="Times New Roman" w:cs="Times New Roman"/>
          <w:b/>
          <w:sz w:val="28"/>
        </w:rPr>
        <w:t>A</w:t>
      </w:r>
      <w:r w:rsidRPr="008F63E4">
        <w:rPr>
          <w:rFonts w:ascii="Times New Roman" w:eastAsia="Times New Roman" w:hAnsi="Times New Roman" w:cs="Times New Roman"/>
          <w:sz w:val="28"/>
        </w:rPr>
        <w:t xml:space="preserve"> и </w:t>
      </w:r>
      <w:r w:rsidRPr="008F63E4">
        <w:rPr>
          <w:rFonts w:ascii="Times New Roman" w:eastAsia="Times New Roman" w:hAnsi="Times New Roman" w:cs="Times New Roman"/>
          <w:b/>
          <w:sz w:val="28"/>
        </w:rPr>
        <w:t xml:space="preserve">B </w:t>
      </w:r>
      <w:r w:rsidRPr="008F63E4">
        <w:rPr>
          <w:rFonts w:ascii="Times New Roman" w:eastAsia="Times New Roman" w:hAnsi="Times New Roman" w:cs="Times New Roman"/>
          <w:sz w:val="28"/>
        </w:rPr>
        <w:t xml:space="preserve">являются матрицами, то </w:t>
      </w:r>
      <w:r w:rsidRPr="008F63E4">
        <w:rPr>
          <w:rFonts w:ascii="Times New Roman" w:eastAsia="Times New Roman" w:hAnsi="Times New Roman" w:cs="Times New Roman"/>
          <w:b/>
          <w:sz w:val="28"/>
        </w:rPr>
        <w:t>A * B</w:t>
      </w:r>
      <w:r w:rsidRPr="008F63E4">
        <w:rPr>
          <w:rFonts w:ascii="Times New Roman" w:eastAsia="Times New Roman" w:hAnsi="Times New Roman" w:cs="Times New Roman"/>
          <w:sz w:val="28"/>
        </w:rPr>
        <w:t xml:space="preserve"> является элементом согласно умножению элементов, а </w:t>
      </w:r>
      <w:r w:rsidRPr="008F63E4">
        <w:rPr>
          <w:rFonts w:ascii="Times New Roman" w:eastAsia="Times New Roman" w:hAnsi="Times New Roman" w:cs="Times New Roman"/>
          <w:b/>
          <w:sz w:val="28"/>
        </w:rPr>
        <w:t xml:space="preserve">A% *% B </w:t>
      </w:r>
      <w:r w:rsidRPr="008F63E4">
        <w:rPr>
          <w:rFonts w:ascii="Times New Roman" w:eastAsia="Times New Roman" w:hAnsi="Times New Roman" w:cs="Times New Roman"/>
          <w:sz w:val="28"/>
        </w:rPr>
        <w:t>является умножением матриц (т. е. внутренним произведением матриц), как может видно из следующего)</w:t>
      </w:r>
    </w:p>
    <w:p w:rsidR="008F63E4" w:rsidRPr="008F63E4" w:rsidRDefault="008F63E4" w:rsidP="008F63E4">
      <w:pPr>
        <w:tabs>
          <w:tab w:val="left" w:pos="1021"/>
        </w:tabs>
        <w:spacing w:after="0" w:line="240" w:lineRule="auto"/>
        <w:ind w:firstLine="709"/>
        <w:jc w:val="both"/>
        <w:rPr>
          <w:rFonts w:ascii="Times New Roman" w:eastAsia="Times New Roman" w:hAnsi="Times New Roman" w:cs="Times New Roman"/>
          <w:sz w:val="28"/>
        </w:rPr>
      </w:pPr>
    </w:p>
    <w:p w:rsidR="008F63E4" w:rsidRPr="008F63E4" w:rsidRDefault="008F63E4" w:rsidP="008F63E4">
      <w:pPr>
        <w:rPr>
          <w:rFonts w:ascii="Times New Roman" w:eastAsia="Times New Roman" w:hAnsi="Times New Roman" w:cs="Times New Roman"/>
          <w:sz w:val="28"/>
        </w:rPr>
      </w:pPr>
    </w:p>
    <w:p w:rsidR="008F63E4" w:rsidRPr="008F63E4" w:rsidRDefault="008F63E4" w:rsidP="008F63E4">
      <w:pPr>
        <w:tabs>
          <w:tab w:val="left" w:pos="1674"/>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sz w:val="28"/>
        </w:rPr>
        <w:tab/>
      </w: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*решение (</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w:t>
      </w:r>
    </w:p>
    <w:p w:rsidR="008F63E4" w:rsidRPr="008F63E4" w:rsidRDefault="008F63E4" w:rsidP="008F63E4">
      <w:pPr>
        <w:tabs>
          <w:tab w:val="left" w:pos="1674"/>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 1]                     [, 2]                      [, 3]     </w:t>
      </w:r>
    </w:p>
    <w:p w:rsidR="008F63E4" w:rsidRPr="008F63E4" w:rsidRDefault="008F63E4" w:rsidP="008F63E4">
      <w:pPr>
        <w:tabs>
          <w:tab w:val="left" w:pos="1674"/>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[1,]             -50.722222           54.444444             8.166667</w:t>
      </w:r>
    </w:p>
    <w:p w:rsidR="008F63E4" w:rsidRPr="008F63E4" w:rsidRDefault="008F63E4" w:rsidP="008F63E4">
      <w:pPr>
        <w:tabs>
          <w:tab w:val="left" w:pos="1674"/>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[2,]              41.333333          -38.333333          -12.222222</w:t>
      </w:r>
    </w:p>
    <w:p w:rsidR="008F63E4" w:rsidRPr="008F63E4" w:rsidRDefault="008F63E4" w:rsidP="008F63E4">
      <w:pPr>
        <w:tabs>
          <w:tab w:val="left" w:pos="971"/>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[3,]                2.166667          -5.333333                4.833333</w:t>
      </w:r>
    </w:p>
    <w:p w:rsidR="008F63E4" w:rsidRPr="008F63E4" w:rsidRDefault="008F63E4" w:rsidP="008F63E4">
      <w:pPr>
        <w:tabs>
          <w:tab w:val="left" w:pos="971"/>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&gt;</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 xml:space="preserve">  %*%  решение (</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w:t>
      </w:r>
    </w:p>
    <w:p w:rsidR="008F63E4" w:rsidRPr="008F63E4" w:rsidRDefault="008F63E4" w:rsidP="008F63E4">
      <w:pPr>
        <w:tabs>
          <w:tab w:val="left" w:pos="2612"/>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ab/>
        <w:t xml:space="preserve">      [, 1]                         [, 2]                       [, 3]     </w:t>
      </w:r>
    </w:p>
    <w:p w:rsidR="008F63E4" w:rsidRPr="008F63E4" w:rsidRDefault="008F63E4" w:rsidP="008F63E4">
      <w:pPr>
        <w:tabs>
          <w:tab w:val="left" w:pos="2612"/>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[1,]          1.000000</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+00        -9.381385</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-15      -1.082467</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-15</w:t>
      </w:r>
    </w:p>
    <w:p w:rsidR="008F63E4" w:rsidRPr="008F63E4" w:rsidRDefault="008F63E4" w:rsidP="008F63E4">
      <w:pPr>
        <w:tabs>
          <w:tab w:val="left" w:pos="2612"/>
          <w:tab w:val="left" w:pos="4220"/>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[2,]          8.382184</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-15          1.000000</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+00      -5.551115</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-17</w:t>
      </w:r>
    </w:p>
    <w:p w:rsidR="008F63E4" w:rsidRPr="008F63E4" w:rsidRDefault="008F63E4" w:rsidP="008F63E4">
      <w:pPr>
        <w:tabs>
          <w:tab w:val="left" w:pos="2612"/>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[3,]          4.468648</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-15        -1.831868</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-15         1.000000</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+00</w:t>
      </w:r>
    </w:p>
    <w:p w:rsidR="008F63E4" w:rsidRPr="008F63E4" w:rsidRDefault="008F63E4" w:rsidP="008F63E4">
      <w:pPr>
        <w:tabs>
          <w:tab w:val="left" w:pos="2612"/>
        </w:tabs>
        <w:spacing w:after="0" w:line="240" w:lineRule="auto"/>
        <w:rPr>
          <w:rFonts w:ascii="Times New Roman" w:eastAsia="Times New Roman" w:hAnsi="Times New Roman" w:cs="Times New Roman"/>
          <w:b/>
          <w:sz w:val="28"/>
        </w:rPr>
      </w:pPr>
    </w:p>
    <w:p w:rsidR="008F63E4" w:rsidRPr="008F63E4" w:rsidRDefault="008F63E4" w:rsidP="008F63E4">
      <w:pPr>
        <w:tabs>
          <w:tab w:val="left" w:pos="1674"/>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где ненулевые значения диагональных элементов в последней матрице вызваны  ошибками округления в вычислениях в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что является одним из примеров точности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w:t>
      </w:r>
    </w:p>
    <w:p w:rsidR="008F63E4" w:rsidRPr="008F63E4" w:rsidRDefault="008F63E4" w:rsidP="008F63E4">
      <w:pPr>
        <w:tabs>
          <w:tab w:val="left" w:pos="1674"/>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Многие другие функции для матриц существуют в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но важно отметить, что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часто предлагает лучший, более быстрый и эффективный метод или функцию для решения конкретной  проблемы, чем вычисления в серии матричных операций. </w:t>
      </w:r>
    </w:p>
    <w:p w:rsidR="008F63E4" w:rsidRPr="008F63E4" w:rsidRDefault="008F63E4" w:rsidP="008F63E4">
      <w:pPr>
        <w:tabs>
          <w:tab w:val="left" w:pos="1674"/>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Например,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не использует решение </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t</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t</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 %*%</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sz w:val="28"/>
        </w:rPr>
        <w:t xml:space="preserve"> для получения параметров линейной регрессии; вместо этого он использует метод </w:t>
      </w:r>
      <w:r w:rsidRPr="008F63E4">
        <w:rPr>
          <w:rFonts w:ascii="Times New Roman" w:eastAsia="Times New Roman" w:hAnsi="Times New Roman" w:cs="Times New Roman"/>
          <w:b/>
          <w:sz w:val="28"/>
          <w:lang w:val="en-US"/>
        </w:rPr>
        <w:t>lm</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w:t>
      </w:r>
      <w:r w:rsidRPr="008F63E4">
        <w:rPr>
          <w:rFonts w:ascii="Times New Roman" w:eastAsia="Times New Roman" w:hAnsi="Times New Roman" w:cs="Times New Roman"/>
          <w:sz w:val="28"/>
        </w:rPr>
        <w:t xml:space="preserve"> для моделей линейной регрессии.  Большинство этих конкретных методов имеют функции для получения часто используемых производных переменных.  </w:t>
      </w:r>
    </w:p>
    <w:p w:rsidR="008F63E4" w:rsidRPr="008F63E4" w:rsidRDefault="008F63E4" w:rsidP="008F63E4">
      <w:pPr>
        <w:tabs>
          <w:tab w:val="left" w:pos="1674"/>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Результат вычисленного выражения, независимо от того, является ли он простое выражение или результат функции или метода либо выводится на экран (выходной файл), либо присваивается переменной, как в следующем примере.</w:t>
      </w:r>
    </w:p>
    <w:p w:rsidR="008F63E4" w:rsidRPr="008F63E4" w:rsidRDefault="008F63E4" w:rsidP="008F63E4">
      <w:pPr>
        <w:tabs>
          <w:tab w:val="left" w:pos="1674"/>
        </w:tabs>
        <w:spacing w:after="0" w:line="240" w:lineRule="auto"/>
        <w:ind w:firstLine="709"/>
        <w:jc w:val="both"/>
        <w:rPr>
          <w:rFonts w:ascii="Times New Roman" w:eastAsia="Times New Roman" w:hAnsi="Times New Roman" w:cs="Times New Roman"/>
          <w:sz w:val="28"/>
        </w:rPr>
      </w:pP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&gt;матрица(1:6, </w:t>
      </w:r>
      <w:r w:rsidRPr="008F63E4">
        <w:rPr>
          <w:rFonts w:ascii="Times New Roman" w:eastAsia="Times New Roman" w:hAnsi="Times New Roman" w:cs="Times New Roman"/>
          <w:b/>
          <w:sz w:val="28"/>
          <w:lang w:val="en-US"/>
        </w:rPr>
        <w:t>n</w:t>
      </w:r>
      <w:r w:rsidRPr="008F63E4">
        <w:rPr>
          <w:rFonts w:ascii="Times New Roman" w:eastAsia="Times New Roman" w:hAnsi="Times New Roman" w:cs="Times New Roman"/>
          <w:b/>
          <w:sz w:val="28"/>
        </w:rPr>
        <w:t xml:space="preserve"> ряд=2)</w:t>
      </w: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 1]     [, 2]       [, 3]     </w:t>
      </w: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[1,]          1         3           5                 </w:t>
      </w: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[2,]          2         4           6                 </w:t>
      </w: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 xml:space="preserve">&lt;- матрица(1:6,  </w:t>
      </w:r>
      <w:r w:rsidRPr="008F63E4">
        <w:rPr>
          <w:rFonts w:ascii="Times New Roman" w:eastAsia="Times New Roman" w:hAnsi="Times New Roman" w:cs="Times New Roman"/>
          <w:b/>
          <w:sz w:val="28"/>
          <w:lang w:val="en-US"/>
        </w:rPr>
        <w:t>n</w:t>
      </w:r>
      <w:r w:rsidRPr="008F63E4">
        <w:rPr>
          <w:rFonts w:ascii="Times New Roman" w:eastAsia="Times New Roman" w:hAnsi="Times New Roman" w:cs="Times New Roman"/>
          <w:b/>
          <w:sz w:val="28"/>
        </w:rPr>
        <w:t xml:space="preserve"> ряд=2)</w:t>
      </w:r>
    </w:p>
    <w:p w:rsidR="008F63E4" w:rsidRPr="008F63E4" w:rsidRDefault="008F63E4" w:rsidP="008F63E4">
      <w:pPr>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x</w:t>
      </w:r>
    </w:p>
    <w:p w:rsidR="008F63E4" w:rsidRPr="008F63E4" w:rsidRDefault="008F63E4" w:rsidP="008F63E4">
      <w:pPr>
        <w:tabs>
          <w:tab w:val="left" w:pos="938"/>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sz w:val="28"/>
        </w:rPr>
        <w:t xml:space="preserve">             </w:t>
      </w:r>
      <w:r w:rsidRPr="008F63E4">
        <w:rPr>
          <w:rFonts w:ascii="Times New Roman" w:eastAsia="Times New Roman" w:hAnsi="Times New Roman" w:cs="Times New Roman"/>
          <w:b/>
          <w:sz w:val="28"/>
        </w:rPr>
        <w:t xml:space="preserve"> [, 1]     [, 2]       [, 3]     </w:t>
      </w:r>
    </w:p>
    <w:p w:rsidR="008F63E4" w:rsidRPr="008F63E4" w:rsidRDefault="008F63E4" w:rsidP="008F63E4">
      <w:pPr>
        <w:tabs>
          <w:tab w:val="left" w:pos="938"/>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[1,]           1         3           5                 </w:t>
      </w:r>
    </w:p>
    <w:p w:rsidR="008F63E4" w:rsidRPr="008F63E4" w:rsidRDefault="008F63E4" w:rsidP="008F63E4">
      <w:pPr>
        <w:tabs>
          <w:tab w:val="left" w:pos="938"/>
        </w:tabs>
        <w:spacing w:after="0" w:line="240" w:lineRule="auto"/>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[2,]           2         4           6                 </w:t>
      </w:r>
    </w:p>
    <w:p w:rsidR="008F63E4" w:rsidRPr="008F63E4" w:rsidRDefault="008F63E4" w:rsidP="008F63E4">
      <w:pPr>
        <w:tabs>
          <w:tab w:val="left" w:pos="938"/>
        </w:tabs>
        <w:rPr>
          <w:rFonts w:ascii="Times New Roman" w:eastAsia="Times New Roman" w:hAnsi="Times New Roman" w:cs="Times New Roman"/>
          <w:sz w:val="28"/>
        </w:rPr>
      </w:pPr>
    </w:p>
    <w:p w:rsidR="008F63E4" w:rsidRPr="008F63E4" w:rsidRDefault="008F63E4" w:rsidP="008F63E4">
      <w:pPr>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Результатом выполнения переменной является распечатка содержимого переменной.  Если переменная является результатом функции, такой как </w:t>
      </w:r>
      <w:r w:rsidRPr="008F63E4">
        <w:rPr>
          <w:rFonts w:ascii="Times New Roman" w:eastAsia="Times New Roman" w:hAnsi="Times New Roman" w:cs="Times New Roman"/>
          <w:b/>
          <w:sz w:val="28"/>
        </w:rPr>
        <w:t>dea</w:t>
      </w:r>
      <w:r w:rsidRPr="008F63E4">
        <w:rPr>
          <w:rFonts w:ascii="Times New Roman" w:eastAsia="Times New Roman" w:hAnsi="Times New Roman" w:cs="Times New Roman"/>
          <w:sz w:val="28"/>
        </w:rPr>
        <w:t xml:space="preserve"> или </w:t>
      </w:r>
      <w:r w:rsidRPr="008F63E4">
        <w:rPr>
          <w:rFonts w:ascii="Times New Roman" w:eastAsia="Times New Roman" w:hAnsi="Times New Roman" w:cs="Times New Roman"/>
          <w:b/>
          <w:sz w:val="28"/>
        </w:rPr>
        <w:t>sfa</w:t>
      </w:r>
      <w:r w:rsidRPr="008F63E4">
        <w:rPr>
          <w:rFonts w:ascii="Times New Roman" w:eastAsia="Times New Roman" w:hAnsi="Times New Roman" w:cs="Times New Roman"/>
          <w:sz w:val="28"/>
        </w:rPr>
        <w:t xml:space="preserve">, тогда переменная или объект  могут содержать больше информации, </w:t>
      </w:r>
      <w:r w:rsidRPr="008F63E4">
        <w:rPr>
          <w:rFonts w:ascii="Times New Roman" w:eastAsia="Times New Roman" w:hAnsi="Times New Roman" w:cs="Times New Roman"/>
          <w:sz w:val="28"/>
        </w:rPr>
        <w:lastRenderedPageBreak/>
        <w:t>чем то, что печатается.  Пользователь может получить доступ к другой к частям объекта можно получить доступ с помощью метода или компонента.</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sz w:val="28"/>
        </w:rPr>
      </w:pPr>
      <w:r w:rsidRPr="008F63E4">
        <w:rPr>
          <w:rFonts w:ascii="Times New Roman" w:eastAsia="Times New Roman" w:hAnsi="Times New Roman" w:cs="Times New Roman"/>
          <w:sz w:val="28"/>
        </w:rPr>
        <w:tab/>
        <w:t xml:space="preserve">Функция dea в дополнительном пакете Benchmarking создает список переменных (подробнее о пакетах см. Раздел A.3.1). </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В следующих командах мы показываем первые четыре переменные (имена) в объект </w:t>
      </w:r>
      <w:r w:rsidRPr="008F63E4">
        <w:rPr>
          <w:rFonts w:ascii="Times New Roman" w:eastAsia="Times New Roman" w:hAnsi="Times New Roman" w:cs="Times New Roman"/>
          <w:b/>
          <w:sz w:val="28"/>
        </w:rPr>
        <w:t xml:space="preserve">e </w:t>
      </w:r>
      <w:r w:rsidRPr="008F63E4">
        <w:rPr>
          <w:rFonts w:ascii="Times New Roman" w:eastAsia="Times New Roman" w:hAnsi="Times New Roman" w:cs="Times New Roman"/>
          <w:sz w:val="28"/>
        </w:rPr>
        <w:t xml:space="preserve">и доступ к компоненту </w:t>
      </w:r>
      <w:r w:rsidRPr="008F63E4">
        <w:rPr>
          <w:rFonts w:ascii="Times New Roman" w:eastAsia="Times New Roman" w:hAnsi="Times New Roman" w:cs="Times New Roman"/>
          <w:b/>
          <w:sz w:val="28"/>
        </w:rPr>
        <w:t>eff</w:t>
      </w:r>
      <w:r w:rsidRPr="008F63E4">
        <w:rPr>
          <w:rFonts w:ascii="Times New Roman" w:eastAsia="Times New Roman" w:hAnsi="Times New Roman" w:cs="Times New Roman"/>
          <w:sz w:val="28"/>
        </w:rPr>
        <w:t xml:space="preserve"> как с функцией, так и с прямым доступом.</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sz w:val="28"/>
        </w:rPr>
      </w:pP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l</w:t>
      </w:r>
      <w:r w:rsidRPr="008F63E4">
        <w:rPr>
          <w:rFonts w:ascii="Times New Roman" w:eastAsia="Times New Roman" w:hAnsi="Times New Roman" w:cs="Times New Roman"/>
          <w:b/>
          <w:sz w:val="28"/>
        </w:rPr>
        <w:t xml:space="preserve">  библиотека (Бенчмаркинг)</w:t>
      </w:r>
      <w:r w:rsidRPr="008F63E4">
        <w:rPr>
          <w:rFonts w:ascii="Times New Roman" w:eastAsia="Times New Roman" w:hAnsi="Times New Roman" w:cs="Times New Roman"/>
          <w:b/>
          <w:sz w:val="28"/>
        </w:rPr>
        <w:tab/>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&lt;-матрица  (</w:t>
      </w:r>
      <w:r w:rsidRPr="008F63E4">
        <w:rPr>
          <w:rFonts w:ascii="Times New Roman" w:eastAsia="Times New Roman" w:hAnsi="Times New Roman" w:cs="Times New Roman"/>
          <w:b/>
          <w:sz w:val="28"/>
          <w:lang w:val="en-US"/>
        </w:rPr>
        <w:t>c</w:t>
      </w:r>
      <w:r w:rsidRPr="008F63E4">
        <w:rPr>
          <w:rFonts w:ascii="Times New Roman" w:eastAsia="Times New Roman" w:hAnsi="Times New Roman" w:cs="Times New Roman"/>
          <w:b/>
          <w:sz w:val="28"/>
        </w:rPr>
        <w:t xml:space="preserve">(10,20,30,50) ,  </w:t>
      </w:r>
      <w:r w:rsidRPr="008F63E4">
        <w:rPr>
          <w:rFonts w:ascii="Times New Roman" w:eastAsia="Times New Roman" w:hAnsi="Times New Roman" w:cs="Times New Roman"/>
          <w:b/>
          <w:sz w:val="28"/>
          <w:lang w:val="en-US"/>
        </w:rPr>
        <w:t>ncol</w:t>
      </w:r>
      <w:r w:rsidRPr="008F63E4">
        <w:rPr>
          <w:rFonts w:ascii="Times New Roman" w:eastAsia="Times New Roman" w:hAnsi="Times New Roman" w:cs="Times New Roman"/>
          <w:b/>
          <w:sz w:val="28"/>
        </w:rPr>
        <w:t>=1)</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&gt;y&lt;-</w:t>
      </w:r>
      <w:r w:rsidRPr="008F63E4">
        <w:rPr>
          <w:rFonts w:ascii="Times New Roman" w:eastAsia="Times New Roman" w:hAnsi="Times New Roman" w:cs="Times New Roman"/>
          <w:b/>
          <w:sz w:val="28"/>
        </w:rPr>
        <w:t>матрица</w:t>
      </w:r>
      <w:r w:rsidRPr="008F63E4">
        <w:rPr>
          <w:rFonts w:ascii="Times New Roman" w:eastAsia="Times New Roman" w:hAnsi="Times New Roman" w:cs="Times New Roman"/>
          <w:b/>
          <w:sz w:val="28"/>
          <w:lang w:val="en-US"/>
        </w:rPr>
        <w:t xml:space="preserve">  (c(7,10,30,40), ncol=1)</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&gt;e&lt;-dea (x,y)</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 xml:space="preserve">&gt; </w:t>
      </w:r>
      <w:r w:rsidRPr="008F63E4">
        <w:rPr>
          <w:rFonts w:ascii="Times New Roman" w:eastAsia="Times New Roman" w:hAnsi="Times New Roman" w:cs="Times New Roman"/>
          <w:b/>
          <w:sz w:val="28"/>
        </w:rPr>
        <w:t>имя</w:t>
      </w:r>
      <w:r w:rsidRPr="008F63E4">
        <w:rPr>
          <w:rFonts w:ascii="Times New Roman" w:eastAsia="Times New Roman" w:hAnsi="Times New Roman" w:cs="Times New Roman"/>
          <w:b/>
          <w:sz w:val="28"/>
          <w:lang w:val="en-US"/>
        </w:rPr>
        <w:t xml:space="preserve"> (e) [1:4]</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[1] «eff»     «lambda»     «objval»    «RTS»</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&gt; </w:t>
      </w:r>
      <w:r w:rsidRPr="008F63E4">
        <w:rPr>
          <w:rFonts w:ascii="Times New Roman" w:eastAsia="Times New Roman" w:hAnsi="Times New Roman" w:cs="Times New Roman"/>
          <w:b/>
          <w:sz w:val="28"/>
          <w:lang w:val="en-US"/>
        </w:rPr>
        <w:t>eff</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e</w:t>
      </w:r>
      <w:r w:rsidRPr="008F63E4">
        <w:rPr>
          <w:rFonts w:ascii="Times New Roman" w:eastAsia="Times New Roman" w:hAnsi="Times New Roman" w:cs="Times New Roman"/>
          <w:b/>
          <w:sz w:val="28"/>
        </w:rPr>
        <w:t>)</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b/>
          <w:sz w:val="28"/>
          <w:lang w:val="en-US"/>
        </w:rPr>
        <w:t>E</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[1,]      1.0000000</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[2,]      0.6304348</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[3,]      1.0000000     </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[4,]      1.0000000</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&gt;</w:t>
      </w:r>
      <w:r w:rsidRPr="008F63E4">
        <w:rPr>
          <w:rFonts w:ascii="Times New Roman" w:eastAsia="Times New Roman" w:hAnsi="Times New Roman" w:cs="Times New Roman"/>
          <w:b/>
          <w:sz w:val="28"/>
          <w:lang w:val="en-US"/>
        </w:rPr>
        <w:t>eṩeff</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[1,]      1.0000000     0.6304348    1.0000000   1.0000000</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                 </w:t>
      </w:r>
    </w:p>
    <w:p w:rsidR="008F63E4" w:rsidRPr="008F63E4" w:rsidRDefault="008F63E4" w:rsidP="008F63E4">
      <w:pPr>
        <w:tabs>
          <w:tab w:val="left" w:pos="670"/>
          <w:tab w:val="left" w:pos="1658"/>
        </w:tabs>
        <w:spacing w:after="0" w:line="240" w:lineRule="auto"/>
        <w:jc w:val="both"/>
        <w:rPr>
          <w:rFonts w:ascii="Times New Roman" w:eastAsia="Times New Roman" w:hAnsi="Times New Roman" w:cs="Times New Roman"/>
          <w:b/>
          <w:sz w:val="28"/>
        </w:rPr>
      </w:pPr>
    </w:p>
    <w:p w:rsidR="008F63E4" w:rsidRPr="008F63E4" w:rsidRDefault="008F63E4" w:rsidP="008F63E4">
      <w:pPr>
        <w:tabs>
          <w:tab w:val="left" w:pos="709"/>
        </w:tabs>
        <w:spacing w:after="0" w:line="240" w:lineRule="auto"/>
        <w:jc w:val="both"/>
        <w:rPr>
          <w:rFonts w:ascii="Times New Roman" w:eastAsia="Times New Roman" w:hAnsi="Times New Roman" w:cs="Times New Roman"/>
          <w:sz w:val="28"/>
        </w:rPr>
      </w:pPr>
      <w:r w:rsidRPr="008F63E4">
        <w:rPr>
          <w:rFonts w:ascii="Times New Roman" w:eastAsia="Times New Roman" w:hAnsi="Times New Roman" w:cs="Times New Roman"/>
          <w:sz w:val="28"/>
        </w:rPr>
        <w:tab/>
        <w:t xml:space="preserve">Многие функции в R создают структуры или списки, определяемые компонентами, а интерактивная справка  дает информацию о доступе к различным частям.  </w:t>
      </w:r>
      <w:r w:rsidRPr="008F63E4">
        <w:rPr>
          <w:rFonts w:ascii="Times New Roman" w:eastAsia="Times New Roman" w:hAnsi="Times New Roman" w:cs="Times New Roman"/>
          <w:b/>
          <w:sz w:val="28"/>
        </w:rPr>
        <w:t>R</w:t>
      </w:r>
      <w:r w:rsidRPr="008F63E4">
        <w:rPr>
          <w:rFonts w:ascii="Times New Roman" w:eastAsia="Times New Roman" w:hAnsi="Times New Roman" w:cs="Times New Roman"/>
          <w:sz w:val="28"/>
        </w:rPr>
        <w:t xml:space="preserve"> впечатляюще работает с графикой. Например:</w:t>
      </w:r>
    </w:p>
    <w:p w:rsidR="008F63E4" w:rsidRPr="008F63E4" w:rsidRDefault="008F63E4" w:rsidP="008F63E4">
      <w:pPr>
        <w:rPr>
          <w:rFonts w:ascii="Times New Roman" w:eastAsia="Times New Roman" w:hAnsi="Times New Roman" w:cs="Times New Roman"/>
          <w:sz w:val="28"/>
        </w:rPr>
      </w:pPr>
    </w:p>
    <w:p w:rsidR="008F63E4" w:rsidRPr="008F63E4" w:rsidRDefault="008F63E4" w:rsidP="008F63E4">
      <w:pPr>
        <w:spacing w:after="0" w:line="240" w:lineRule="auto"/>
        <w:ind w:left="360"/>
        <w:rPr>
          <w:rFonts w:ascii="Times New Roman" w:eastAsia="Times New Roman" w:hAnsi="Times New Roman" w:cs="Times New Roman"/>
          <w:b/>
          <w:sz w:val="28"/>
        </w:rPr>
      </w:pPr>
      <w:r w:rsidRPr="008F63E4">
        <w:rPr>
          <w:rFonts w:ascii="Times New Roman" w:eastAsia="Times New Roman" w:hAnsi="Times New Roman" w:cs="Times New Roman"/>
          <w:b/>
          <w:sz w:val="28"/>
        </w:rPr>
        <w:t>&gt;  участок( сортировка r norm (10) (10)))</w:t>
      </w:r>
    </w:p>
    <w:p w:rsidR="008F63E4" w:rsidRPr="008F63E4" w:rsidRDefault="008F63E4" w:rsidP="008F63E4">
      <w:pPr>
        <w:spacing w:after="0" w:line="240" w:lineRule="auto"/>
        <w:rPr>
          <w:rFonts w:ascii="Times New Roman" w:eastAsia="Times New Roman" w:hAnsi="Times New Roman" w:cs="Times New Roman"/>
          <w:sz w:val="28"/>
        </w:rPr>
      </w:pPr>
      <w:r w:rsidRPr="008F63E4">
        <w:rPr>
          <w:rFonts w:ascii="Times New Roman" w:eastAsia="Times New Roman" w:hAnsi="Times New Roman" w:cs="Times New Roman"/>
          <w:b/>
          <w:sz w:val="28"/>
        </w:rPr>
        <w:t xml:space="preserve">     &gt;  участок( сортировка r norm (10) (10))  </w:t>
      </w:r>
      <w:r w:rsidRPr="008F63E4">
        <w:rPr>
          <w:rFonts w:ascii="Times New Roman" w:eastAsia="Times New Roman" w:hAnsi="Times New Roman" w:cs="Times New Roman"/>
          <w:b/>
          <w:sz w:val="28"/>
          <w:lang w:val="en-US"/>
        </w:rPr>
        <w:t>type</w:t>
      </w:r>
      <w:r w:rsidRPr="008F63E4">
        <w:rPr>
          <w:rFonts w:ascii="Times New Roman" w:eastAsia="Times New Roman" w:hAnsi="Times New Roman" w:cs="Times New Roman"/>
          <w:b/>
          <w:sz w:val="28"/>
        </w:rPr>
        <w:t xml:space="preserve"> = «1»)</w:t>
      </w:r>
    </w:p>
    <w:p w:rsidR="008F63E4" w:rsidRPr="008F63E4" w:rsidRDefault="008F63E4" w:rsidP="008F63E4">
      <w:pPr>
        <w:rPr>
          <w:rFonts w:ascii="Times New Roman" w:eastAsia="Times New Roman" w:hAnsi="Times New Roman" w:cs="Times New Roman"/>
          <w:sz w:val="28"/>
        </w:rPr>
      </w:pPr>
    </w:p>
    <w:p w:rsidR="008F63E4" w:rsidRPr="008F63E4" w:rsidRDefault="008F63E4" w:rsidP="008F63E4">
      <w:pPr>
        <w:ind w:firstLine="708"/>
        <w:jc w:val="center"/>
        <w:rPr>
          <w:rFonts w:ascii="Times New Roman" w:eastAsia="Times New Roman" w:hAnsi="Times New Roman" w:cs="Times New Roman"/>
          <w:sz w:val="28"/>
        </w:rPr>
      </w:pPr>
      <w:r w:rsidRPr="008F63E4">
        <w:rPr>
          <w:rFonts w:ascii="Calibri" w:eastAsia="Times New Roman" w:hAnsi="Calibri" w:cs="Times New Roman"/>
          <w:noProof/>
        </w:rPr>
        <w:drawing>
          <wp:inline distT="0" distB="0" distL="0" distR="0" wp14:anchorId="717F291B" wp14:editId="3658D956">
            <wp:extent cx="4676775" cy="2143125"/>
            <wp:effectExtent l="0" t="0" r="9525"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4676775" cy="2143125"/>
                    </a:xfrm>
                    <a:prstGeom prst="rect">
                      <a:avLst/>
                    </a:prstGeom>
                  </pic:spPr>
                </pic:pic>
              </a:graphicData>
            </a:graphic>
          </wp:inline>
        </w:drawing>
      </w:r>
    </w:p>
    <w:p w:rsidR="008F63E4" w:rsidRPr="008F63E4" w:rsidRDefault="008F63E4" w:rsidP="008F63E4">
      <w:pPr>
        <w:tabs>
          <w:tab w:val="left" w:pos="938"/>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lastRenderedPageBreak/>
        <w:t xml:space="preserve">Функция </w:t>
      </w:r>
      <w:r w:rsidRPr="008F63E4">
        <w:rPr>
          <w:rFonts w:ascii="Times New Roman" w:eastAsia="Times New Roman" w:hAnsi="Times New Roman" w:cs="Times New Roman"/>
          <w:b/>
          <w:sz w:val="28"/>
        </w:rPr>
        <w:t xml:space="preserve">r norm (10) </w:t>
      </w:r>
      <w:r w:rsidRPr="008F63E4">
        <w:rPr>
          <w:rFonts w:ascii="Times New Roman" w:eastAsia="Times New Roman" w:hAnsi="Times New Roman" w:cs="Times New Roman"/>
          <w:sz w:val="28"/>
        </w:rPr>
        <w:t xml:space="preserve">присваивает 10 случайных, стандартных, нормально распределенных значений; график функции составляет график; и сортировка сортирует значения.  </w:t>
      </w:r>
    </w:p>
    <w:p w:rsidR="008F63E4" w:rsidRPr="008F63E4" w:rsidRDefault="008F63E4" w:rsidP="008F63E4">
      <w:pPr>
        <w:tabs>
          <w:tab w:val="left" w:pos="938"/>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По умолчанию метод построения графиков основан на точках, но параметр </w:t>
      </w:r>
      <w:r w:rsidRPr="008F63E4">
        <w:rPr>
          <w:rFonts w:ascii="Times New Roman" w:eastAsia="Times New Roman" w:hAnsi="Times New Roman" w:cs="Times New Roman"/>
          <w:b/>
          <w:sz w:val="28"/>
          <w:lang w:val="en-US"/>
        </w:rPr>
        <w:t>type</w:t>
      </w:r>
      <w:r w:rsidRPr="008F63E4">
        <w:rPr>
          <w:rFonts w:ascii="Times New Roman" w:eastAsia="Times New Roman" w:hAnsi="Times New Roman" w:cs="Times New Roman"/>
          <w:b/>
          <w:sz w:val="28"/>
        </w:rPr>
        <w:t xml:space="preserve"> = «1»</w:t>
      </w:r>
      <w:r w:rsidRPr="008F63E4">
        <w:rPr>
          <w:rFonts w:ascii="Times New Roman" w:eastAsia="Times New Roman" w:hAnsi="Times New Roman" w:cs="Times New Roman"/>
          <w:sz w:val="28"/>
        </w:rPr>
        <w:t xml:space="preserve">  вместо этого создает линию.</w:t>
      </w:r>
      <w:r w:rsidRPr="008F63E4">
        <w:rPr>
          <w:rFonts w:ascii="Calibri" w:eastAsia="Times New Roman" w:hAnsi="Calibri" w:cs="Times New Roman"/>
        </w:rPr>
        <w:t xml:space="preserve"> </w:t>
      </w:r>
      <w:r w:rsidRPr="008F63E4">
        <w:rPr>
          <w:rFonts w:ascii="Times New Roman" w:eastAsia="Times New Roman" w:hAnsi="Times New Roman" w:cs="Times New Roman"/>
          <w:sz w:val="28"/>
        </w:rPr>
        <w:t xml:space="preserve">Большинство введений в R содержат описание методов построения графиков и объясняют, как аннотировать график. Для добавления точек или линий к графику используются точки, линии и аббревиатура.  Существует множество специализированных функций построения графиков.  Мы используем </w:t>
      </w:r>
      <w:r w:rsidRPr="008F63E4">
        <w:rPr>
          <w:rFonts w:ascii="Times New Roman" w:eastAsia="Times New Roman" w:hAnsi="Times New Roman" w:cs="Times New Roman"/>
          <w:b/>
          <w:sz w:val="28"/>
        </w:rPr>
        <w:t>dea.plot</w:t>
      </w:r>
      <w:r w:rsidRPr="008F63E4">
        <w:rPr>
          <w:rFonts w:ascii="Times New Roman" w:eastAsia="Times New Roman" w:hAnsi="Times New Roman" w:cs="Times New Roman"/>
          <w:sz w:val="28"/>
        </w:rPr>
        <w:t xml:space="preserve"> для построения технологических наборов, которые почти всегда можно комбинировать со  стандартными параметрами графика для типа линии, характера и размера графика, а также аннотаций   (см. документацию для dea.plot в руководстве для пакета Bechmarking).  Онлайн-справку и документацию для метода, функции или пакета можно найти с помощью </w:t>
      </w:r>
      <w:r w:rsidRPr="008F63E4">
        <w:rPr>
          <w:rFonts w:ascii="Times New Roman" w:eastAsia="Times New Roman" w:hAnsi="Times New Roman" w:cs="Times New Roman"/>
          <w:b/>
          <w:sz w:val="28"/>
        </w:rPr>
        <w:t xml:space="preserve">help («name») или? name.  </w:t>
      </w:r>
      <w:r w:rsidRPr="008F63E4">
        <w:rPr>
          <w:rFonts w:ascii="Times New Roman" w:eastAsia="Times New Roman" w:hAnsi="Times New Roman" w:cs="Times New Roman"/>
          <w:sz w:val="28"/>
        </w:rPr>
        <w:t xml:space="preserve">Эти методы предоставляют документацию только для загруженных пакетов. Для неуказанной информации функция </w:t>
      </w:r>
      <w:r w:rsidRPr="008F63E4">
        <w:rPr>
          <w:rFonts w:ascii="Times New Roman" w:eastAsia="Times New Roman" w:hAnsi="Times New Roman" w:cs="Times New Roman"/>
          <w:b/>
          <w:sz w:val="28"/>
        </w:rPr>
        <w:t>?? efficiency</w:t>
      </w:r>
      <w:r w:rsidRPr="008F63E4">
        <w:rPr>
          <w:rFonts w:ascii="Times New Roman" w:eastAsia="Times New Roman" w:hAnsi="Times New Roman" w:cs="Times New Roman"/>
          <w:sz w:val="28"/>
        </w:rPr>
        <w:t xml:space="preserve"> ищет все, что эффективно установлено, но не обязательно в загруженных пакетах.  Чтобы выйти из программы R, используйте команду </w:t>
      </w:r>
      <w:r w:rsidRPr="008F63E4">
        <w:rPr>
          <w:rFonts w:ascii="Times New Roman" w:eastAsia="Times New Roman" w:hAnsi="Times New Roman" w:cs="Times New Roman"/>
          <w:b/>
          <w:sz w:val="28"/>
        </w:rPr>
        <w:t>&gt; q ()</w:t>
      </w:r>
      <w:r w:rsidRPr="008F63E4">
        <w:rPr>
          <w:rFonts w:ascii="Times New Roman" w:eastAsia="Times New Roman" w:hAnsi="Times New Roman" w:cs="Times New Roman"/>
          <w:sz w:val="28"/>
        </w:rPr>
        <w:t xml:space="preserve"> и выберите </w:t>
      </w:r>
      <w:r w:rsidRPr="008F63E4">
        <w:rPr>
          <w:rFonts w:ascii="Times New Roman" w:eastAsia="Times New Roman" w:hAnsi="Times New Roman" w:cs="Times New Roman"/>
          <w:b/>
          <w:sz w:val="28"/>
        </w:rPr>
        <w:t>«нет»</w:t>
      </w:r>
      <w:r w:rsidRPr="008F63E4">
        <w:rPr>
          <w:rFonts w:ascii="Times New Roman" w:eastAsia="Times New Roman" w:hAnsi="Times New Roman" w:cs="Times New Roman"/>
          <w:sz w:val="28"/>
        </w:rPr>
        <w:t xml:space="preserve"> в ответ на запрос сохранить рабочее пространство.  Конечно, также можно выйти из меню в графическом пользовательском интерфейсе.</w:t>
      </w:r>
    </w:p>
    <w:p w:rsidR="008F63E4" w:rsidRPr="008F63E4" w:rsidRDefault="008F63E4" w:rsidP="008F63E4">
      <w:pPr>
        <w:rPr>
          <w:rFonts w:ascii="Calibri" w:eastAsia="Times New Roman" w:hAnsi="Calibri" w:cs="Times New Roman"/>
        </w:rPr>
      </w:pPr>
    </w:p>
    <w:p w:rsidR="008F63E4" w:rsidRPr="008F63E4" w:rsidRDefault="008F63E4" w:rsidP="008F63E4">
      <w:pPr>
        <w:tabs>
          <w:tab w:val="left" w:pos="2145"/>
        </w:tabs>
        <w:spacing w:after="0" w:line="240" w:lineRule="auto"/>
        <w:ind w:firstLine="709"/>
        <w:jc w:val="center"/>
        <w:rPr>
          <w:rFonts w:ascii="Times New Roman" w:eastAsia="Times New Roman" w:hAnsi="Times New Roman" w:cs="Times New Roman"/>
          <w:b/>
          <w:sz w:val="28"/>
        </w:rPr>
      </w:pPr>
      <w:r w:rsidRPr="008F63E4">
        <w:rPr>
          <w:rFonts w:ascii="Times New Roman" w:eastAsia="Times New Roman" w:hAnsi="Times New Roman" w:cs="Times New Roman"/>
          <w:b/>
          <w:sz w:val="28"/>
        </w:rPr>
        <w:t>A.3.2 Сценарии</w:t>
      </w:r>
    </w:p>
    <w:p w:rsidR="008F63E4" w:rsidRPr="008F63E4" w:rsidRDefault="008F63E4" w:rsidP="008F63E4">
      <w:pPr>
        <w:tabs>
          <w:tab w:val="left" w:pos="2145"/>
        </w:tabs>
        <w:spacing w:after="0" w:line="240" w:lineRule="auto"/>
        <w:ind w:firstLine="709"/>
        <w:jc w:val="center"/>
        <w:rPr>
          <w:rFonts w:ascii="Times New Roman" w:eastAsia="Times New Roman" w:hAnsi="Times New Roman" w:cs="Times New Roman"/>
          <w:sz w:val="28"/>
        </w:rPr>
      </w:pPr>
    </w:p>
    <w:p w:rsidR="008F63E4" w:rsidRPr="008F63E4" w:rsidRDefault="008F63E4" w:rsidP="008F63E4">
      <w:pPr>
        <w:tabs>
          <w:tab w:val="left" w:pos="214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Сценарии - это команды R, которые собираются в файл, чтобы пользователь мог запускать их  позже без необходимости повторно вводить команды в окно консоли.  Файл сценария - это чистый текстовый файл без какого-либо формирования, который можно открывать, редактировать и сохранять из R. Для пользователей рекомендуется воспользоваться преимуществами сценариев, особенно тем, кто не планирует использовать R каждый день; им следует сохранить старые сценарии, которые можно использовать в качестве отправной точки для новых сценариев в новых проектах.</w:t>
      </w:r>
    </w:p>
    <w:p w:rsidR="008F63E4" w:rsidRPr="008F63E4" w:rsidRDefault="008F63E4" w:rsidP="008F63E4">
      <w:pPr>
        <w:tabs>
          <w:tab w:val="left" w:pos="2145"/>
        </w:tabs>
        <w:spacing w:after="0" w:line="240" w:lineRule="auto"/>
        <w:ind w:firstLine="709"/>
        <w:jc w:val="center"/>
        <w:rPr>
          <w:rFonts w:ascii="Times New Roman" w:eastAsia="Times New Roman" w:hAnsi="Times New Roman" w:cs="Times New Roman"/>
          <w:b/>
          <w:sz w:val="28"/>
        </w:rPr>
      </w:pPr>
      <w:r w:rsidRPr="008F63E4">
        <w:rPr>
          <w:rFonts w:ascii="Times New Roman" w:eastAsia="Times New Roman" w:hAnsi="Times New Roman" w:cs="Times New Roman"/>
          <w:b/>
          <w:sz w:val="28"/>
        </w:rPr>
        <w:t>A.3.3 Файлы в R</w:t>
      </w:r>
    </w:p>
    <w:p w:rsidR="008F63E4" w:rsidRPr="008F63E4" w:rsidRDefault="008F63E4" w:rsidP="008F63E4">
      <w:pPr>
        <w:tabs>
          <w:tab w:val="left" w:pos="2145"/>
        </w:tabs>
        <w:spacing w:after="0" w:line="240" w:lineRule="auto"/>
        <w:ind w:firstLine="709"/>
        <w:jc w:val="center"/>
        <w:rPr>
          <w:rFonts w:ascii="Times New Roman" w:eastAsia="Times New Roman" w:hAnsi="Times New Roman" w:cs="Times New Roman"/>
          <w:b/>
          <w:sz w:val="28"/>
        </w:rPr>
      </w:pPr>
    </w:p>
    <w:p w:rsidR="008F63E4" w:rsidRPr="008F63E4" w:rsidRDefault="008F63E4" w:rsidP="008F63E4">
      <w:pPr>
        <w:tabs>
          <w:tab w:val="left" w:pos="214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Несколько типов файлов, относящихся к R; здесь мы перечисляем те, которые связаны с командами  и данными, которые доступны в меню </w:t>
      </w:r>
      <w:r w:rsidRPr="008F63E4">
        <w:rPr>
          <w:rFonts w:ascii="Times New Roman" w:eastAsia="Times New Roman" w:hAnsi="Times New Roman" w:cs="Times New Roman"/>
          <w:b/>
          <w:sz w:val="28"/>
        </w:rPr>
        <w:t>«Файл».</w:t>
      </w:r>
      <w:r w:rsidRPr="008F63E4">
        <w:rPr>
          <w:rFonts w:ascii="Times New Roman" w:eastAsia="Times New Roman" w:hAnsi="Times New Roman" w:cs="Times New Roman"/>
          <w:sz w:val="28"/>
        </w:rPr>
        <w:t xml:space="preserve"> </w:t>
      </w:r>
    </w:p>
    <w:p w:rsidR="008F63E4" w:rsidRPr="008F63E4" w:rsidRDefault="008F63E4" w:rsidP="008F63E4">
      <w:pPr>
        <w:tabs>
          <w:tab w:val="left" w:pos="214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Сценарий открывает окно с файлом, содержимое которого может быть выполнено с помощью меню </w:t>
      </w:r>
      <w:r w:rsidRPr="008F63E4">
        <w:rPr>
          <w:rFonts w:ascii="Times New Roman" w:eastAsia="Times New Roman" w:hAnsi="Times New Roman" w:cs="Times New Roman"/>
          <w:b/>
          <w:sz w:val="28"/>
        </w:rPr>
        <w:t>«Правка», «Выполнить строку»</w:t>
      </w:r>
      <w:r w:rsidRPr="008F63E4">
        <w:rPr>
          <w:rFonts w:ascii="Times New Roman" w:eastAsia="Times New Roman" w:hAnsi="Times New Roman" w:cs="Times New Roman"/>
          <w:sz w:val="28"/>
        </w:rPr>
        <w:t xml:space="preserve"> или с помощью выбор с помощью щелчка правой кнопкой мыши или </w:t>
      </w:r>
      <w:r w:rsidRPr="008F63E4">
        <w:rPr>
          <w:rFonts w:ascii="Times New Roman" w:eastAsia="Times New Roman" w:hAnsi="Times New Roman" w:cs="Times New Roman"/>
          <w:b/>
          <w:sz w:val="28"/>
        </w:rPr>
        <w:t>Ctrl + R</w:t>
      </w:r>
      <w:r w:rsidRPr="008F63E4">
        <w:rPr>
          <w:rFonts w:ascii="Times New Roman" w:eastAsia="Times New Roman" w:hAnsi="Times New Roman" w:cs="Times New Roman"/>
          <w:sz w:val="28"/>
        </w:rPr>
        <w:t xml:space="preserve"> в </w:t>
      </w:r>
      <w:r w:rsidRPr="008F63E4">
        <w:rPr>
          <w:rFonts w:ascii="Times New Roman" w:eastAsia="Times New Roman" w:hAnsi="Times New Roman" w:cs="Times New Roman"/>
          <w:b/>
          <w:sz w:val="28"/>
        </w:rPr>
        <w:t>OS X</w:t>
      </w:r>
      <w:r w:rsidRPr="008F63E4">
        <w:rPr>
          <w:rFonts w:ascii="Times New Roman" w:eastAsia="Times New Roman" w:hAnsi="Times New Roman" w:cs="Times New Roman"/>
          <w:sz w:val="28"/>
        </w:rPr>
        <w:t xml:space="preserve">.  Изменения в сценарии должны быть сохранены через меню </w:t>
      </w:r>
      <w:r w:rsidRPr="008F63E4">
        <w:rPr>
          <w:rFonts w:ascii="Times New Roman" w:eastAsia="Times New Roman" w:hAnsi="Times New Roman" w:cs="Times New Roman"/>
          <w:b/>
          <w:sz w:val="28"/>
        </w:rPr>
        <w:t>«Файл»,</w:t>
      </w:r>
      <w:r w:rsidRPr="008F63E4">
        <w:rPr>
          <w:rFonts w:ascii="Times New Roman" w:eastAsia="Times New Roman" w:hAnsi="Times New Roman" w:cs="Times New Roman"/>
          <w:sz w:val="28"/>
        </w:rPr>
        <w:t xml:space="preserve"> </w:t>
      </w:r>
      <w:r w:rsidRPr="008F63E4">
        <w:rPr>
          <w:rFonts w:ascii="Times New Roman" w:eastAsia="Times New Roman" w:hAnsi="Times New Roman" w:cs="Times New Roman"/>
          <w:b/>
          <w:sz w:val="28"/>
        </w:rPr>
        <w:t>«Сохранить» или Ctrl + S</w:t>
      </w:r>
      <w:r w:rsidRPr="008F63E4">
        <w:rPr>
          <w:rFonts w:ascii="Times New Roman" w:eastAsia="Times New Roman" w:hAnsi="Times New Roman" w:cs="Times New Roman"/>
          <w:sz w:val="28"/>
        </w:rPr>
        <w:t xml:space="preserve">. </w:t>
      </w:r>
    </w:p>
    <w:p w:rsidR="008F63E4" w:rsidRPr="008F63E4" w:rsidRDefault="008F63E4" w:rsidP="008F63E4">
      <w:pPr>
        <w:tabs>
          <w:tab w:val="left" w:pos="214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Рабочая область сохраняет переменные и функции в двоичный файл, который может читать </w:t>
      </w:r>
      <w:r w:rsidRPr="008F63E4">
        <w:rPr>
          <w:rFonts w:ascii="Times New Roman" w:eastAsia="Times New Roman" w:hAnsi="Times New Roman" w:cs="Times New Roman"/>
          <w:b/>
          <w:sz w:val="28"/>
        </w:rPr>
        <w:t>только R</w:t>
      </w:r>
      <w:r w:rsidRPr="008F63E4">
        <w:rPr>
          <w:rFonts w:ascii="Times New Roman" w:eastAsia="Times New Roman" w:hAnsi="Times New Roman" w:cs="Times New Roman"/>
          <w:sz w:val="28"/>
        </w:rPr>
        <w:t>.  Сами команды не сохраняются</w:t>
      </w:r>
    </w:p>
    <w:p w:rsidR="008F63E4" w:rsidRPr="008F63E4" w:rsidRDefault="008F63E4" w:rsidP="008F63E4">
      <w:pPr>
        <w:spacing w:after="0" w:line="240" w:lineRule="auto"/>
        <w:ind w:firstLine="708"/>
        <w:jc w:val="both"/>
        <w:rPr>
          <w:rFonts w:ascii="Times New Roman" w:eastAsia="Times New Roman" w:hAnsi="Times New Roman" w:cs="Times New Roman"/>
          <w:sz w:val="28"/>
        </w:rPr>
      </w:pPr>
      <w:r w:rsidRPr="008F63E4">
        <w:rPr>
          <w:rFonts w:ascii="Times New Roman" w:eastAsia="Times New Roman" w:hAnsi="Times New Roman" w:cs="Times New Roman"/>
          <w:sz w:val="28"/>
        </w:rPr>
        <w:lastRenderedPageBreak/>
        <w:t>История сохраняет все выполненные команды, даже ошибочные, но не соответствующий вывод. Его можно редактировать в любом текстовом редакторе, сохранить как текстовый файл, а затем открыть как файл сценария. Этот файл предлагает пользователям возможность создавать новые сценарии после того, как они найдут нужные команды.</w:t>
      </w:r>
    </w:p>
    <w:p w:rsidR="008F63E4" w:rsidRPr="008F63E4" w:rsidRDefault="008F63E4" w:rsidP="008F63E4">
      <w:pPr>
        <w:tabs>
          <w:tab w:val="left" w:pos="900"/>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Использование </w:t>
      </w:r>
      <w:r w:rsidRPr="008F63E4">
        <w:rPr>
          <w:rFonts w:ascii="Times New Roman" w:eastAsia="Times New Roman" w:hAnsi="Times New Roman" w:cs="Times New Roman"/>
          <w:b/>
          <w:sz w:val="28"/>
        </w:rPr>
        <w:t>Word</w:t>
      </w:r>
      <w:r w:rsidRPr="008F63E4">
        <w:rPr>
          <w:rFonts w:ascii="Times New Roman" w:eastAsia="Times New Roman" w:hAnsi="Times New Roman" w:cs="Times New Roman"/>
          <w:sz w:val="28"/>
        </w:rPr>
        <w:t xml:space="preserve"> для редактирования файлов R не рекомендуется, но если вы действительно сохраните файл в виде чистого текстового файла без какого-либо форматирования </w:t>
      </w:r>
      <w:r w:rsidRPr="008F63E4">
        <w:rPr>
          <w:rFonts w:ascii="Times New Roman" w:eastAsia="Times New Roman" w:hAnsi="Times New Roman" w:cs="Times New Roman"/>
          <w:b/>
          <w:sz w:val="28"/>
        </w:rPr>
        <w:t>Word</w:t>
      </w:r>
      <w:r w:rsidRPr="008F63E4">
        <w:rPr>
          <w:rFonts w:ascii="Times New Roman" w:eastAsia="Times New Roman" w:hAnsi="Times New Roman" w:cs="Times New Roman"/>
          <w:sz w:val="28"/>
        </w:rPr>
        <w:t xml:space="preserve">, которое R обрабатывает как ошибки. </w:t>
      </w:r>
    </w:p>
    <w:p w:rsidR="008F63E4" w:rsidRPr="008F63E4" w:rsidRDefault="008F63E4" w:rsidP="008F63E4">
      <w:pPr>
        <w:tabs>
          <w:tab w:val="left" w:pos="900"/>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Графическое окно можно сохранить, щелкнув правой кнопкой мыши с помощью мыши или, если выбрано графическое окно, через меню </w:t>
      </w:r>
      <w:r w:rsidRPr="008F63E4">
        <w:rPr>
          <w:rFonts w:ascii="Times New Roman" w:eastAsia="Times New Roman" w:hAnsi="Times New Roman" w:cs="Times New Roman"/>
          <w:b/>
          <w:sz w:val="28"/>
        </w:rPr>
        <w:t>«Файл»</w:t>
      </w:r>
      <w:r w:rsidRPr="008F63E4">
        <w:rPr>
          <w:rFonts w:ascii="Times New Roman" w:eastAsia="Times New Roman" w:hAnsi="Times New Roman" w:cs="Times New Roman"/>
          <w:sz w:val="28"/>
        </w:rPr>
        <w:t xml:space="preserve"> и </w:t>
      </w:r>
      <w:r w:rsidRPr="008F63E4">
        <w:rPr>
          <w:rFonts w:ascii="Times New Roman" w:eastAsia="Times New Roman" w:hAnsi="Times New Roman" w:cs="Times New Roman"/>
          <w:b/>
          <w:sz w:val="28"/>
        </w:rPr>
        <w:t xml:space="preserve">«Сохранить как».  </w:t>
      </w:r>
      <w:r w:rsidRPr="008F63E4">
        <w:rPr>
          <w:rFonts w:ascii="Times New Roman" w:eastAsia="Times New Roman" w:hAnsi="Times New Roman" w:cs="Times New Roman"/>
          <w:sz w:val="28"/>
        </w:rPr>
        <w:t xml:space="preserve">Из множества доступных графических форматов инкапсулированный </w:t>
      </w:r>
      <w:r w:rsidRPr="008F63E4">
        <w:rPr>
          <w:rFonts w:ascii="Times New Roman" w:eastAsia="Times New Roman" w:hAnsi="Times New Roman" w:cs="Times New Roman"/>
          <w:b/>
          <w:sz w:val="28"/>
        </w:rPr>
        <w:t>PostScript</w:t>
      </w:r>
      <w:r w:rsidRPr="008F63E4">
        <w:rPr>
          <w:rFonts w:ascii="Times New Roman" w:eastAsia="Times New Roman" w:hAnsi="Times New Roman" w:cs="Times New Roman"/>
          <w:sz w:val="28"/>
        </w:rPr>
        <w:t xml:space="preserve"> подходит для </w:t>
      </w:r>
      <w:r w:rsidRPr="008F63E4">
        <w:rPr>
          <w:rFonts w:ascii="Times New Roman" w:eastAsia="Times New Roman" w:hAnsi="Times New Roman" w:cs="Times New Roman"/>
          <w:b/>
          <w:sz w:val="28"/>
        </w:rPr>
        <w:t>LATEX</w:t>
      </w:r>
      <w:r w:rsidRPr="008F63E4">
        <w:rPr>
          <w:rFonts w:ascii="Times New Roman" w:eastAsia="Times New Roman" w:hAnsi="Times New Roman" w:cs="Times New Roman"/>
          <w:sz w:val="28"/>
        </w:rPr>
        <w:t xml:space="preserve">, а </w:t>
      </w:r>
      <w:r w:rsidRPr="008F63E4">
        <w:rPr>
          <w:rFonts w:ascii="Times New Roman" w:eastAsia="Times New Roman" w:hAnsi="Times New Roman" w:cs="Times New Roman"/>
          <w:b/>
          <w:sz w:val="28"/>
        </w:rPr>
        <w:t xml:space="preserve">png </w:t>
      </w:r>
      <w:r w:rsidRPr="008F63E4">
        <w:rPr>
          <w:rFonts w:ascii="Times New Roman" w:eastAsia="Times New Roman" w:hAnsi="Times New Roman" w:cs="Times New Roman"/>
          <w:sz w:val="28"/>
        </w:rPr>
        <w:t xml:space="preserve">подходит для </w:t>
      </w:r>
      <w:r w:rsidRPr="008F63E4">
        <w:rPr>
          <w:rFonts w:ascii="Times New Roman" w:eastAsia="Times New Roman" w:hAnsi="Times New Roman" w:cs="Times New Roman"/>
          <w:b/>
          <w:sz w:val="28"/>
        </w:rPr>
        <w:t>Word.</w:t>
      </w:r>
    </w:p>
    <w:p w:rsidR="008F63E4" w:rsidRPr="008F63E4" w:rsidRDefault="008F63E4" w:rsidP="008F63E4">
      <w:pPr>
        <w:rPr>
          <w:rFonts w:ascii="Times New Roman" w:eastAsia="Times New Roman" w:hAnsi="Times New Roman" w:cs="Times New Roman"/>
          <w:sz w:val="28"/>
        </w:rPr>
      </w:pPr>
    </w:p>
    <w:p w:rsidR="008F63E4" w:rsidRPr="008F63E4" w:rsidRDefault="008F63E4" w:rsidP="008F63E4">
      <w:pPr>
        <w:tabs>
          <w:tab w:val="left" w:pos="2985"/>
        </w:tabs>
        <w:jc w:val="center"/>
        <w:rPr>
          <w:rFonts w:ascii="Times New Roman" w:eastAsia="Times New Roman" w:hAnsi="Times New Roman" w:cs="Times New Roman"/>
          <w:b/>
          <w:sz w:val="28"/>
        </w:rPr>
      </w:pPr>
      <w:r w:rsidRPr="008F63E4">
        <w:rPr>
          <w:rFonts w:ascii="Times New Roman" w:eastAsia="Times New Roman" w:hAnsi="Times New Roman" w:cs="Times New Roman"/>
          <w:b/>
          <w:sz w:val="28"/>
        </w:rPr>
        <w:t xml:space="preserve">A.4 Изменение внешнего вида графиков </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Как уже упоминалось, график функции по умолчанию строит точки. Чтобы построить линии, добавьте параметр </w:t>
      </w:r>
      <w:r w:rsidRPr="008F63E4">
        <w:rPr>
          <w:rFonts w:ascii="Times New Roman" w:eastAsia="Times New Roman" w:hAnsi="Times New Roman" w:cs="Times New Roman"/>
          <w:b/>
          <w:sz w:val="28"/>
        </w:rPr>
        <w:t>type = «l».</w:t>
      </w:r>
      <w:r w:rsidRPr="008F63E4">
        <w:rPr>
          <w:rFonts w:ascii="Times New Roman" w:eastAsia="Times New Roman" w:hAnsi="Times New Roman" w:cs="Times New Roman"/>
          <w:sz w:val="28"/>
        </w:rPr>
        <w:t xml:space="preserve"> Чтобы добавить дополнительные линии или точки к существующему графику, используйте функциональные линии или точки. </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sz w:val="28"/>
        </w:rPr>
        <w:t xml:space="preserve">Функция </w:t>
      </w:r>
      <w:r w:rsidRPr="008F63E4">
        <w:rPr>
          <w:rFonts w:ascii="Times New Roman" w:eastAsia="Times New Roman" w:hAnsi="Times New Roman" w:cs="Times New Roman"/>
          <w:b/>
          <w:sz w:val="28"/>
        </w:rPr>
        <w:t>abline</w:t>
      </w:r>
      <w:r w:rsidRPr="008F63E4">
        <w:rPr>
          <w:rFonts w:ascii="Times New Roman" w:eastAsia="Times New Roman" w:hAnsi="Times New Roman" w:cs="Times New Roman"/>
          <w:sz w:val="28"/>
        </w:rPr>
        <w:t xml:space="preserve"> добавляет одну или несколько прямых линий к текущему графику.  Для графика и других функций графика доступны следующие параметры: </w:t>
      </w:r>
      <w:r w:rsidRPr="008F63E4">
        <w:rPr>
          <w:rFonts w:ascii="Times New Roman" w:eastAsia="Times New Roman" w:hAnsi="Times New Roman" w:cs="Times New Roman"/>
          <w:b/>
          <w:sz w:val="28"/>
        </w:rPr>
        <w:t>lty</w:t>
      </w:r>
      <w:r w:rsidRPr="008F63E4">
        <w:rPr>
          <w:rFonts w:ascii="Times New Roman" w:eastAsia="Times New Roman" w:hAnsi="Times New Roman" w:cs="Times New Roman"/>
          <w:sz w:val="28"/>
        </w:rPr>
        <w:t xml:space="preserve"> Тип линии, целочисленный или строковый: 1: сплошная (по умолчанию), 2: пунктир, 3: пунктир, 4: точка, 5: длинный штрих, 6: два; используйте </w:t>
      </w:r>
      <w:r w:rsidRPr="008F63E4">
        <w:rPr>
          <w:rFonts w:ascii="Times New Roman" w:eastAsia="Times New Roman" w:hAnsi="Times New Roman" w:cs="Times New Roman"/>
          <w:b/>
          <w:sz w:val="28"/>
        </w:rPr>
        <w:t>lty = 2</w:t>
      </w:r>
      <w:r w:rsidRPr="008F63E4">
        <w:rPr>
          <w:rFonts w:ascii="Times New Roman" w:eastAsia="Times New Roman" w:hAnsi="Times New Roman" w:cs="Times New Roman"/>
          <w:sz w:val="28"/>
        </w:rPr>
        <w:t xml:space="preserve"> или </w:t>
      </w:r>
      <w:r w:rsidRPr="008F63E4">
        <w:rPr>
          <w:rFonts w:ascii="Times New Roman" w:eastAsia="Times New Roman" w:hAnsi="Times New Roman" w:cs="Times New Roman"/>
          <w:b/>
          <w:sz w:val="28"/>
        </w:rPr>
        <w:t>lty = «пунктирный».</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b/>
          <w:sz w:val="28"/>
          <w:lang w:val="en-US"/>
        </w:rPr>
        <w:t>Lwd</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Ширина линии, по умолчанию 1.0</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Pch</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Условное обозначение, число от </w:t>
      </w:r>
      <w:r w:rsidRPr="008F63E4">
        <w:rPr>
          <w:rFonts w:ascii="Times New Roman" w:eastAsia="Times New Roman" w:hAnsi="Times New Roman" w:cs="Times New Roman"/>
          <w:b/>
          <w:sz w:val="28"/>
        </w:rPr>
        <w:t xml:space="preserve">1 до 25; </w:t>
      </w:r>
      <w:r w:rsidRPr="008F63E4">
        <w:rPr>
          <w:rFonts w:ascii="Times New Roman" w:eastAsia="Times New Roman" w:hAnsi="Times New Roman" w:cs="Times New Roman"/>
          <w:sz w:val="28"/>
        </w:rPr>
        <w:t xml:space="preserve">используйте </w:t>
      </w:r>
      <w:r w:rsidRPr="008F63E4">
        <w:rPr>
          <w:rFonts w:ascii="Times New Roman" w:eastAsia="Times New Roman" w:hAnsi="Times New Roman" w:cs="Times New Roman"/>
          <w:b/>
          <w:sz w:val="28"/>
          <w:lang w:val="en-US"/>
        </w:rPr>
        <w:t>pch</w:t>
      </w:r>
      <w:r w:rsidRPr="008F63E4">
        <w:rPr>
          <w:rFonts w:ascii="Times New Roman" w:eastAsia="Times New Roman" w:hAnsi="Times New Roman" w:cs="Times New Roman"/>
          <w:b/>
          <w:sz w:val="28"/>
        </w:rPr>
        <w:t xml:space="preserve"> = 16</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sz w:val="28"/>
          <w:lang w:val="en-US"/>
        </w:rPr>
      </w:pPr>
      <w:r w:rsidRPr="008F63E4">
        <w:rPr>
          <w:rFonts w:ascii="Times New Roman" w:eastAsia="Times New Roman" w:hAnsi="Times New Roman" w:cs="Times New Roman"/>
          <w:b/>
          <w:sz w:val="28"/>
          <w:lang w:val="en-US"/>
        </w:rPr>
        <w:t>Cex</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Относительный размер текста и графических символов, по умолчанию </w:t>
      </w:r>
      <w:r w:rsidRPr="008F63E4">
        <w:rPr>
          <w:rFonts w:ascii="Times New Roman" w:eastAsia="Times New Roman" w:hAnsi="Times New Roman" w:cs="Times New Roman"/>
          <w:b/>
          <w:sz w:val="28"/>
          <w:lang w:val="en-US"/>
        </w:rPr>
        <w:t>1.0.</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Main</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Название сюжета, </w:t>
      </w:r>
      <w:r w:rsidRPr="008F63E4">
        <w:rPr>
          <w:rFonts w:ascii="Times New Roman" w:eastAsia="Times New Roman" w:hAnsi="Times New Roman" w:cs="Times New Roman"/>
          <w:b/>
          <w:sz w:val="28"/>
          <w:lang w:val="en-US"/>
        </w:rPr>
        <w:t>main</w:t>
      </w:r>
      <w:r w:rsidRPr="008F63E4">
        <w:rPr>
          <w:rFonts w:ascii="Times New Roman" w:eastAsia="Times New Roman" w:hAnsi="Times New Roman" w:cs="Times New Roman"/>
          <w:b/>
          <w:sz w:val="28"/>
        </w:rPr>
        <w:t xml:space="preserve"> = «Заголовок»</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Xlab</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Метка для оси </w:t>
      </w:r>
      <w:r w:rsidRPr="008F63E4">
        <w:rPr>
          <w:rFonts w:ascii="Times New Roman" w:eastAsia="Times New Roman" w:hAnsi="Times New Roman" w:cs="Times New Roman"/>
          <w:sz w:val="28"/>
          <w:lang w:val="en-US"/>
        </w:rPr>
        <w:t>x</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b/>
          <w:sz w:val="28"/>
          <w:lang w:val="en-US"/>
        </w:rPr>
        <w:t>xlab</w:t>
      </w:r>
      <w:r w:rsidRPr="008F63E4">
        <w:rPr>
          <w:rFonts w:ascii="Times New Roman" w:eastAsia="Times New Roman" w:hAnsi="Times New Roman" w:cs="Times New Roman"/>
          <w:b/>
          <w:sz w:val="28"/>
        </w:rPr>
        <w:t xml:space="preserve"> = "Метка для оси </w:t>
      </w:r>
      <w:r w:rsidRPr="008F63E4">
        <w:rPr>
          <w:rFonts w:ascii="Times New Roman" w:eastAsia="Times New Roman" w:hAnsi="Times New Roman" w:cs="Times New Roman"/>
          <w:b/>
          <w:sz w:val="28"/>
          <w:lang w:val="en-US"/>
        </w:rPr>
        <w:t>x</w:t>
      </w:r>
      <w:r w:rsidRPr="008F63E4">
        <w:rPr>
          <w:rFonts w:ascii="Times New Roman" w:eastAsia="Times New Roman" w:hAnsi="Times New Roman" w:cs="Times New Roman"/>
          <w:b/>
          <w:sz w:val="28"/>
        </w:rPr>
        <w:t>"</w:t>
      </w:r>
    </w:p>
    <w:p w:rsidR="008F63E4" w:rsidRPr="008F63E4" w:rsidRDefault="008F63E4" w:rsidP="008F63E4">
      <w:pPr>
        <w:tabs>
          <w:tab w:val="left" w:pos="2985"/>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Ylab</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Метка для оси </w:t>
      </w:r>
      <w:r w:rsidRPr="008F63E4">
        <w:rPr>
          <w:rFonts w:ascii="Times New Roman" w:eastAsia="Times New Roman" w:hAnsi="Times New Roman" w:cs="Times New Roman"/>
          <w:sz w:val="28"/>
          <w:lang w:val="en-US"/>
        </w:rPr>
        <w:t>y</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b/>
          <w:sz w:val="28"/>
          <w:lang w:val="en-US"/>
        </w:rPr>
        <w:t>ylab</w:t>
      </w:r>
      <w:r w:rsidRPr="008F63E4">
        <w:rPr>
          <w:rFonts w:ascii="Times New Roman" w:eastAsia="Times New Roman" w:hAnsi="Times New Roman" w:cs="Times New Roman"/>
          <w:b/>
          <w:sz w:val="28"/>
        </w:rPr>
        <w:t xml:space="preserve"> = "Метка для оси </w:t>
      </w:r>
      <w:r w:rsidRPr="008F63E4">
        <w:rPr>
          <w:rFonts w:ascii="Times New Roman" w:eastAsia="Times New Roman" w:hAnsi="Times New Roman" w:cs="Times New Roman"/>
          <w:b/>
          <w:sz w:val="28"/>
          <w:lang w:val="en-US"/>
        </w:rPr>
        <w:t>y</w:t>
      </w:r>
      <w:r w:rsidRPr="008F63E4">
        <w:rPr>
          <w:rFonts w:ascii="Times New Roman" w:eastAsia="Times New Roman" w:hAnsi="Times New Roman" w:cs="Times New Roman"/>
          <w:b/>
          <w:sz w:val="28"/>
        </w:rPr>
        <w:t>"</w:t>
      </w:r>
    </w:p>
    <w:p w:rsidR="008F63E4" w:rsidRPr="008F63E4" w:rsidRDefault="008F63E4" w:rsidP="008F63E4">
      <w:pPr>
        <w:tabs>
          <w:tab w:val="left" w:pos="2985"/>
          <w:tab w:val="left" w:pos="3969"/>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Col</w:t>
      </w:r>
      <w:r w:rsidRPr="008F63E4">
        <w:rPr>
          <w:rFonts w:ascii="Times New Roman" w:eastAsia="Times New Roman" w:hAnsi="Times New Roman" w:cs="Times New Roman"/>
          <w:b/>
          <w:sz w:val="28"/>
        </w:rPr>
        <w:t xml:space="preserve">   </w:t>
      </w:r>
      <w:r w:rsidRPr="008F63E4">
        <w:rPr>
          <w:rFonts w:ascii="Times New Roman" w:eastAsia="Times New Roman" w:hAnsi="Times New Roman" w:cs="Times New Roman"/>
          <w:sz w:val="28"/>
        </w:rPr>
        <w:t xml:space="preserve">Укажите цвет вывода (см. документацию или функцию </w:t>
      </w:r>
      <w:r w:rsidRPr="008F63E4">
        <w:rPr>
          <w:rFonts w:ascii="Times New Roman" w:eastAsia="Times New Roman" w:hAnsi="Times New Roman" w:cs="Times New Roman"/>
          <w:b/>
          <w:sz w:val="28"/>
          <w:lang w:val="en-US"/>
        </w:rPr>
        <w:t>colors</w:t>
      </w:r>
      <w:r w:rsidRPr="008F63E4">
        <w:rPr>
          <w:rFonts w:ascii="Times New Roman" w:eastAsia="Times New Roman" w:hAnsi="Times New Roman" w:cs="Times New Roman"/>
          <w:b/>
          <w:sz w:val="28"/>
        </w:rPr>
        <w:t xml:space="preserve"> ())</w:t>
      </w:r>
    </w:p>
    <w:p w:rsidR="008F63E4" w:rsidRPr="008F63E4" w:rsidRDefault="008F63E4" w:rsidP="008F63E4">
      <w:pPr>
        <w:tabs>
          <w:tab w:val="left" w:pos="2985"/>
          <w:tab w:val="left" w:pos="3969"/>
        </w:tabs>
        <w:spacing w:after="0" w:line="240" w:lineRule="auto"/>
        <w:ind w:firstLine="709"/>
        <w:jc w:val="both"/>
        <w:rPr>
          <w:rFonts w:ascii="Times New Roman" w:eastAsia="Times New Roman" w:hAnsi="Times New Roman" w:cs="Times New Roman"/>
          <w:b/>
          <w:sz w:val="28"/>
        </w:rPr>
      </w:pP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предлагает множество других возможностей для управления построением графиков и внешним видом графиков (см. документацию  для </w:t>
      </w:r>
      <w:r w:rsidRPr="008F63E4">
        <w:rPr>
          <w:rFonts w:ascii="Times New Roman" w:eastAsia="Times New Roman" w:hAnsi="Times New Roman" w:cs="Times New Roman"/>
          <w:b/>
          <w:sz w:val="28"/>
          <w:lang w:val="en-US"/>
        </w:rPr>
        <w:t>plot</w:t>
      </w:r>
      <w:r w:rsidRPr="008F63E4">
        <w:rPr>
          <w:rFonts w:ascii="Times New Roman" w:eastAsia="Times New Roman" w:hAnsi="Times New Roman" w:cs="Times New Roman"/>
          <w:b/>
          <w:sz w:val="28"/>
        </w:rPr>
        <w:t xml:space="preserve"> и </w:t>
      </w:r>
      <w:r w:rsidRPr="008F63E4">
        <w:rPr>
          <w:rFonts w:ascii="Times New Roman" w:eastAsia="Times New Roman" w:hAnsi="Times New Roman" w:cs="Times New Roman"/>
          <w:b/>
          <w:sz w:val="28"/>
          <w:lang w:val="en-US"/>
        </w:rPr>
        <w:t>par</w:t>
      </w:r>
      <w:r w:rsidRPr="008F63E4">
        <w:rPr>
          <w:rFonts w:ascii="Times New Roman" w:eastAsia="Times New Roman" w:hAnsi="Times New Roman" w:cs="Times New Roman"/>
          <w:b/>
          <w:sz w:val="28"/>
        </w:rPr>
        <w:t>).</w:t>
      </w:r>
    </w:p>
    <w:p w:rsidR="008F63E4" w:rsidRPr="008F63E4" w:rsidRDefault="008F63E4" w:rsidP="008F63E4">
      <w:pPr>
        <w:tabs>
          <w:tab w:val="left" w:pos="2985"/>
          <w:tab w:val="left" w:pos="3969"/>
        </w:tabs>
        <w:spacing w:after="0" w:line="240" w:lineRule="auto"/>
        <w:ind w:firstLine="709"/>
        <w:jc w:val="both"/>
        <w:rPr>
          <w:rFonts w:ascii="Times New Roman" w:eastAsia="Times New Roman" w:hAnsi="Times New Roman" w:cs="Times New Roman"/>
          <w:b/>
          <w:sz w:val="28"/>
        </w:rPr>
      </w:pPr>
    </w:p>
    <w:p w:rsidR="008F63E4" w:rsidRPr="008F63E4" w:rsidRDefault="008F63E4" w:rsidP="008F63E4">
      <w:pPr>
        <w:ind w:firstLine="708"/>
        <w:jc w:val="center"/>
        <w:rPr>
          <w:rFonts w:ascii="Times New Roman" w:eastAsia="Times New Roman" w:hAnsi="Times New Roman" w:cs="Times New Roman"/>
          <w:b/>
          <w:sz w:val="28"/>
        </w:rPr>
      </w:pPr>
      <w:r w:rsidRPr="008F63E4">
        <w:rPr>
          <w:rFonts w:ascii="Times New Roman" w:eastAsia="Times New Roman" w:hAnsi="Times New Roman" w:cs="Times New Roman"/>
          <w:b/>
          <w:sz w:val="28"/>
          <w:lang w:val="en-US"/>
        </w:rPr>
        <w:t>A</w:t>
      </w:r>
      <w:r w:rsidRPr="008F63E4">
        <w:rPr>
          <w:rFonts w:ascii="Times New Roman" w:eastAsia="Times New Roman" w:hAnsi="Times New Roman" w:cs="Times New Roman"/>
          <w:b/>
          <w:sz w:val="28"/>
        </w:rPr>
        <w:t xml:space="preserve">.5 Чтение данных в </w:t>
      </w:r>
      <w:r w:rsidRPr="008F63E4">
        <w:rPr>
          <w:rFonts w:ascii="Times New Roman" w:eastAsia="Times New Roman" w:hAnsi="Times New Roman" w:cs="Times New Roman"/>
          <w:b/>
          <w:sz w:val="28"/>
          <w:lang w:val="en-US"/>
        </w:rPr>
        <w:t>R</w:t>
      </w:r>
    </w:p>
    <w:p w:rsidR="008F63E4" w:rsidRPr="008F63E4" w:rsidRDefault="008F63E4" w:rsidP="008F63E4">
      <w:pPr>
        <w:spacing w:after="0" w:line="240" w:lineRule="auto"/>
        <w:ind w:firstLine="709"/>
        <w:jc w:val="both"/>
        <w:rPr>
          <w:rFonts w:ascii="Times New Roman" w:eastAsia="Times New Roman" w:hAnsi="Times New Roman" w:cs="Times New Roman"/>
          <w:sz w:val="28"/>
        </w:rPr>
      </w:pPr>
      <w:r w:rsidRPr="008F63E4">
        <w:rPr>
          <w:rFonts w:ascii="Times New Roman" w:eastAsia="Times New Roman" w:hAnsi="Times New Roman" w:cs="Times New Roman"/>
          <w:sz w:val="28"/>
        </w:rPr>
        <w:t xml:space="preserve">Пользователи могут передавать данные в </w:t>
      </w:r>
      <w:r w:rsidRPr="008F63E4">
        <w:rPr>
          <w:rFonts w:ascii="Times New Roman" w:eastAsia="Times New Roman" w:hAnsi="Times New Roman" w:cs="Times New Roman"/>
          <w:sz w:val="28"/>
          <w:lang w:val="en-US"/>
        </w:rPr>
        <w:t>R</w:t>
      </w:r>
      <w:r w:rsidRPr="008F63E4">
        <w:rPr>
          <w:rFonts w:ascii="Times New Roman" w:eastAsia="Times New Roman" w:hAnsi="Times New Roman" w:cs="Times New Roman"/>
          <w:sz w:val="28"/>
        </w:rPr>
        <w:t xml:space="preserve">, используя различные форматы.  В </w:t>
      </w:r>
      <w:r w:rsidRPr="008F63E4">
        <w:rPr>
          <w:rFonts w:ascii="Times New Roman" w:eastAsia="Times New Roman" w:hAnsi="Times New Roman" w:cs="Times New Roman"/>
          <w:sz w:val="28"/>
          <w:lang w:val="en-US"/>
        </w:rPr>
        <w:t>Windows</w:t>
      </w:r>
      <w:r w:rsidRPr="008F63E4">
        <w:rPr>
          <w:rFonts w:ascii="Times New Roman" w:eastAsia="Times New Roman" w:hAnsi="Times New Roman" w:cs="Times New Roman"/>
          <w:sz w:val="28"/>
        </w:rPr>
        <w:t xml:space="preserve"> пакет </w:t>
      </w:r>
      <w:r w:rsidRPr="008F63E4">
        <w:rPr>
          <w:rFonts w:ascii="Times New Roman" w:eastAsia="Times New Roman" w:hAnsi="Times New Roman" w:cs="Times New Roman"/>
          <w:b/>
          <w:sz w:val="28"/>
          <w:lang w:val="en-US"/>
        </w:rPr>
        <w:t>xlsReadWrite</w:t>
      </w:r>
      <w:r w:rsidRPr="008F63E4">
        <w:rPr>
          <w:rFonts w:ascii="Times New Roman" w:eastAsia="Times New Roman" w:hAnsi="Times New Roman" w:cs="Times New Roman"/>
          <w:sz w:val="28"/>
        </w:rPr>
        <w:t xml:space="preserve"> можно использовать для прямого чтения файлов </w:t>
      </w:r>
      <w:r w:rsidRPr="008F63E4">
        <w:rPr>
          <w:rFonts w:ascii="Times New Roman" w:eastAsia="Times New Roman" w:hAnsi="Times New Roman" w:cs="Times New Roman"/>
          <w:b/>
          <w:sz w:val="28"/>
          <w:lang w:val="en-US"/>
        </w:rPr>
        <w:t>Excel</w:t>
      </w:r>
      <w:r w:rsidRPr="008F63E4">
        <w:rPr>
          <w:rFonts w:ascii="Times New Roman" w:eastAsia="Times New Roman" w:hAnsi="Times New Roman" w:cs="Times New Roman"/>
          <w:sz w:val="28"/>
        </w:rPr>
        <w:t xml:space="preserve">; метод - </w:t>
      </w:r>
      <w:r w:rsidRPr="008F63E4">
        <w:rPr>
          <w:rFonts w:ascii="Times New Roman" w:eastAsia="Times New Roman" w:hAnsi="Times New Roman" w:cs="Times New Roman"/>
          <w:b/>
          <w:sz w:val="28"/>
          <w:lang w:val="en-US"/>
        </w:rPr>
        <w:t>read</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xls</w:t>
      </w:r>
      <w:r w:rsidRPr="008F63E4">
        <w:rPr>
          <w:rFonts w:ascii="Times New Roman" w:eastAsia="Times New Roman" w:hAnsi="Times New Roman" w:cs="Times New Roman"/>
          <w:b/>
          <w:sz w:val="28"/>
        </w:rPr>
        <w:t>.</w:t>
      </w:r>
      <w:r w:rsidRPr="008F63E4">
        <w:rPr>
          <w:rFonts w:ascii="Times New Roman" w:eastAsia="Times New Roman" w:hAnsi="Times New Roman" w:cs="Times New Roman"/>
          <w:sz w:val="28"/>
        </w:rPr>
        <w:t xml:space="preserve">  Альтернативой для всех операционных систем, когда данные представляют собой файл </w:t>
      </w:r>
      <w:r w:rsidRPr="008F63E4">
        <w:rPr>
          <w:rFonts w:ascii="Times New Roman" w:eastAsia="Times New Roman" w:hAnsi="Times New Roman" w:cs="Times New Roman"/>
          <w:b/>
          <w:sz w:val="28"/>
          <w:lang w:val="en-US"/>
        </w:rPr>
        <w:t>csv</w:t>
      </w:r>
      <w:r w:rsidRPr="008F63E4">
        <w:rPr>
          <w:rFonts w:ascii="Times New Roman" w:eastAsia="Times New Roman" w:hAnsi="Times New Roman" w:cs="Times New Roman"/>
          <w:sz w:val="28"/>
        </w:rPr>
        <w:t xml:space="preserve"> или могут быть сохранены </w:t>
      </w:r>
      <w:r w:rsidRPr="008F63E4">
        <w:rPr>
          <w:rFonts w:ascii="Times New Roman" w:eastAsia="Times New Roman" w:hAnsi="Times New Roman" w:cs="Times New Roman"/>
          <w:sz w:val="28"/>
        </w:rPr>
        <w:lastRenderedPageBreak/>
        <w:t xml:space="preserve">как один через </w:t>
      </w:r>
      <w:r w:rsidRPr="008F63E4">
        <w:rPr>
          <w:rFonts w:ascii="Times New Roman" w:eastAsia="Times New Roman" w:hAnsi="Times New Roman" w:cs="Times New Roman"/>
          <w:b/>
          <w:sz w:val="28"/>
          <w:lang w:val="en-US"/>
        </w:rPr>
        <w:t>Excel</w:t>
      </w:r>
      <w:r w:rsidRPr="008F63E4">
        <w:rPr>
          <w:rFonts w:ascii="Times New Roman" w:eastAsia="Times New Roman" w:hAnsi="Times New Roman" w:cs="Times New Roman"/>
          <w:sz w:val="28"/>
        </w:rPr>
        <w:t xml:space="preserve">, является метод </w:t>
      </w:r>
      <w:r w:rsidRPr="008F63E4">
        <w:rPr>
          <w:rFonts w:ascii="Times New Roman" w:eastAsia="Times New Roman" w:hAnsi="Times New Roman" w:cs="Times New Roman"/>
          <w:b/>
          <w:sz w:val="28"/>
          <w:lang w:val="en-US"/>
        </w:rPr>
        <w:t>read</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csv</w:t>
      </w:r>
      <w:r w:rsidRPr="008F63E4">
        <w:rPr>
          <w:rFonts w:ascii="Times New Roman" w:eastAsia="Times New Roman" w:hAnsi="Times New Roman" w:cs="Times New Roman"/>
          <w:b/>
          <w:sz w:val="28"/>
        </w:rPr>
        <w:t>.</w:t>
      </w:r>
      <w:r w:rsidRPr="008F63E4">
        <w:rPr>
          <w:rFonts w:ascii="Times New Roman" w:eastAsia="Times New Roman" w:hAnsi="Times New Roman" w:cs="Times New Roman"/>
          <w:sz w:val="28"/>
        </w:rPr>
        <w:t xml:space="preserve">  Конечно, метод </w:t>
      </w:r>
      <w:r w:rsidRPr="008F63E4">
        <w:rPr>
          <w:rFonts w:ascii="Times New Roman" w:eastAsia="Times New Roman" w:hAnsi="Times New Roman" w:cs="Times New Roman"/>
          <w:b/>
          <w:sz w:val="28"/>
          <w:lang w:val="en-US"/>
        </w:rPr>
        <w:t>read</w:t>
      </w:r>
      <w:r w:rsidRPr="008F63E4">
        <w:rPr>
          <w:rFonts w:ascii="Times New Roman" w:eastAsia="Times New Roman" w:hAnsi="Times New Roman" w:cs="Times New Roman"/>
          <w:b/>
          <w:sz w:val="28"/>
        </w:rPr>
        <w:t>.</w:t>
      </w:r>
      <w:r w:rsidRPr="008F63E4">
        <w:rPr>
          <w:rFonts w:ascii="Times New Roman" w:eastAsia="Times New Roman" w:hAnsi="Times New Roman" w:cs="Times New Roman"/>
          <w:b/>
          <w:sz w:val="28"/>
          <w:lang w:val="en-US"/>
        </w:rPr>
        <w:t>table</w:t>
      </w:r>
      <w:r w:rsidRPr="008F63E4">
        <w:rPr>
          <w:rFonts w:ascii="Times New Roman" w:eastAsia="Times New Roman" w:hAnsi="Times New Roman" w:cs="Times New Roman"/>
          <w:sz w:val="28"/>
        </w:rPr>
        <w:t xml:space="preserve"> может читать обычные числа и текст в матрице или таблице в файле </w:t>
      </w:r>
      <w:r w:rsidRPr="008F63E4">
        <w:rPr>
          <w:rFonts w:ascii="Times New Roman" w:eastAsia="Times New Roman" w:hAnsi="Times New Roman" w:cs="Times New Roman"/>
          <w:b/>
          <w:sz w:val="28"/>
          <w:lang w:val="en-US"/>
        </w:rPr>
        <w:t>ascii</w:t>
      </w:r>
      <w:r w:rsidRPr="008F63E4">
        <w:rPr>
          <w:rFonts w:ascii="Times New Roman" w:eastAsia="Times New Roman" w:hAnsi="Times New Roman" w:cs="Times New Roman"/>
          <w:b/>
          <w:sz w:val="28"/>
        </w:rPr>
        <w:t>.</w:t>
      </w:r>
    </w:p>
    <w:p w:rsidR="008F63E4" w:rsidRDefault="008F63E4" w:rsidP="008F63E4">
      <w:pPr>
        <w:ind w:firstLine="708"/>
        <w:rPr>
          <w:rFonts w:ascii="Times New Roman" w:hAnsi="Times New Roman" w:cs="Times New Roman"/>
          <w:sz w:val="28"/>
          <w:lang w:val="en-US"/>
        </w:rPr>
      </w:pPr>
    </w:p>
    <w:p w:rsidR="008F63E4" w:rsidRPr="008F63E4" w:rsidRDefault="008F63E4" w:rsidP="008F63E4">
      <w:pPr>
        <w:spacing w:after="0" w:line="240" w:lineRule="auto"/>
        <w:ind w:firstLine="709"/>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d&lt;</w:t>
      </w:r>
      <w:r w:rsidRPr="008F63E4">
        <w:rPr>
          <w:lang w:val="en-US"/>
        </w:rPr>
        <w:t xml:space="preserve"> </w:t>
      </w:r>
      <w:r w:rsidRPr="008F63E4">
        <w:rPr>
          <w:rFonts w:ascii="Times New Roman" w:eastAsia="Times New Roman" w:hAnsi="Times New Roman" w:cs="Times New Roman"/>
          <w:b/>
          <w:sz w:val="28"/>
          <w:lang w:val="en-US"/>
        </w:rPr>
        <w:t>read.table</w:t>
      </w:r>
      <w:r>
        <w:rPr>
          <w:rFonts w:ascii="Times New Roman" w:eastAsia="Times New Roman" w:hAnsi="Times New Roman" w:cs="Times New Roman"/>
          <w:b/>
          <w:sz w:val="28"/>
          <w:lang w:val="en-US"/>
        </w:rPr>
        <w:t xml:space="preserve"> </w:t>
      </w:r>
      <w:r w:rsidRPr="008F63E4">
        <w:rPr>
          <w:rFonts w:ascii="Times New Roman" w:eastAsia="Times New Roman" w:hAnsi="Times New Roman" w:cs="Times New Roman"/>
          <w:b/>
          <w:sz w:val="28"/>
          <w:lang w:val="en-US"/>
        </w:rPr>
        <w:t xml:space="preserve"> </w:t>
      </w:r>
      <w:r>
        <w:rPr>
          <w:rFonts w:ascii="Times New Roman" w:eastAsia="Times New Roman" w:hAnsi="Times New Roman" w:cs="Times New Roman"/>
          <w:b/>
          <w:sz w:val="28"/>
          <w:lang w:val="en-US"/>
        </w:rPr>
        <w:t>(</w:t>
      </w:r>
      <w:r w:rsidRPr="008F63E4">
        <w:rPr>
          <w:rFonts w:ascii="Times New Roman" w:eastAsia="Times New Roman" w:hAnsi="Times New Roman" w:cs="Times New Roman"/>
          <w:b/>
          <w:sz w:val="28"/>
          <w:lang w:val="en-US"/>
        </w:rPr>
        <w:t>имя файла</w:t>
      </w:r>
      <w:r>
        <w:rPr>
          <w:rFonts w:ascii="Times New Roman" w:eastAsia="Times New Roman" w:hAnsi="Times New Roman" w:cs="Times New Roman"/>
          <w:b/>
          <w:sz w:val="28"/>
          <w:lang w:val="en-US"/>
        </w:rPr>
        <w:t>)</w:t>
      </w:r>
    </w:p>
    <w:p w:rsidR="008F63E4" w:rsidRPr="008F63E4" w:rsidRDefault="008F63E4" w:rsidP="008F63E4">
      <w:pPr>
        <w:spacing w:after="0" w:line="240" w:lineRule="auto"/>
        <w:ind w:firstLine="709"/>
        <w:jc w:val="both"/>
        <w:rPr>
          <w:rFonts w:ascii="Times New Roman" w:eastAsia="Times New Roman" w:hAnsi="Times New Roman" w:cs="Times New Roman"/>
          <w:b/>
          <w:sz w:val="28"/>
          <w:lang w:val="en-US"/>
        </w:rPr>
      </w:pPr>
      <w:r w:rsidRPr="008F63E4">
        <w:rPr>
          <w:rFonts w:ascii="Times New Roman" w:eastAsia="Times New Roman" w:hAnsi="Times New Roman" w:cs="Times New Roman"/>
          <w:b/>
          <w:sz w:val="28"/>
          <w:lang w:val="en-US"/>
        </w:rPr>
        <w:t>d&lt;</w:t>
      </w:r>
      <w:r w:rsidRPr="008F63E4">
        <w:rPr>
          <w:rFonts w:ascii="Courier-Bold" w:hAnsi="Courier-Bold"/>
          <w:b/>
          <w:bCs/>
          <w:color w:val="242021"/>
          <w:sz w:val="20"/>
          <w:szCs w:val="20"/>
          <w:lang w:val="en-US"/>
        </w:rPr>
        <w:t xml:space="preserve"> </w:t>
      </w:r>
      <w:r w:rsidRPr="008F63E4">
        <w:rPr>
          <w:rFonts w:ascii="Times New Roman" w:eastAsia="Times New Roman" w:hAnsi="Times New Roman" w:cs="Times New Roman"/>
          <w:b/>
          <w:bCs/>
          <w:sz w:val="28"/>
          <w:lang w:val="en-US"/>
        </w:rPr>
        <w:t>read</w:t>
      </w:r>
      <w:r w:rsidRPr="008F63E4">
        <w:rPr>
          <w:rFonts w:ascii="Times New Roman" w:eastAsia="Times New Roman" w:hAnsi="Times New Roman" w:cs="Times New Roman"/>
          <w:b/>
          <w:sz w:val="28"/>
          <w:lang w:val="en-US"/>
        </w:rPr>
        <w:t>.</w:t>
      </w:r>
      <w:r w:rsidRPr="008F63E4">
        <w:rPr>
          <w:rFonts w:ascii="Times New Roman" w:eastAsia="Times New Roman" w:hAnsi="Times New Roman" w:cs="Times New Roman"/>
          <w:b/>
          <w:bCs/>
          <w:sz w:val="28"/>
          <w:lang w:val="en-US"/>
        </w:rPr>
        <w:t>csv</w:t>
      </w:r>
      <w:r>
        <w:rPr>
          <w:rFonts w:ascii="Times New Roman" w:eastAsia="Times New Roman" w:hAnsi="Times New Roman" w:cs="Times New Roman"/>
          <w:b/>
          <w:bCs/>
          <w:sz w:val="28"/>
          <w:lang w:val="en-US"/>
        </w:rPr>
        <w:t xml:space="preserve"> (</w:t>
      </w:r>
      <w:r w:rsidRPr="008F63E4">
        <w:rPr>
          <w:rFonts w:ascii="Times New Roman" w:eastAsia="Times New Roman" w:hAnsi="Times New Roman" w:cs="Times New Roman"/>
          <w:b/>
          <w:bCs/>
          <w:sz w:val="28"/>
          <w:lang w:val="en-US"/>
        </w:rPr>
        <w:t>имя файла</w:t>
      </w:r>
      <w:r>
        <w:rPr>
          <w:rFonts w:ascii="Times New Roman" w:eastAsia="Times New Roman" w:hAnsi="Times New Roman" w:cs="Times New Roman"/>
          <w:b/>
          <w:bCs/>
          <w:sz w:val="28"/>
          <w:lang w:val="en-US"/>
        </w:rPr>
        <w:t>)</w:t>
      </w:r>
    </w:p>
    <w:p w:rsidR="006273A7" w:rsidRDefault="006273A7" w:rsidP="008F63E4">
      <w:pPr>
        <w:ind w:firstLine="708"/>
        <w:rPr>
          <w:rFonts w:ascii="Times New Roman" w:hAnsi="Times New Roman" w:cs="Times New Roman"/>
          <w:sz w:val="28"/>
          <w:lang w:val="en-US"/>
        </w:rPr>
      </w:pPr>
    </w:p>
    <w:p w:rsidR="008F63E4" w:rsidRDefault="008F63E4" w:rsidP="008F63E4">
      <w:pPr>
        <w:spacing w:after="0" w:line="240" w:lineRule="auto"/>
        <w:ind w:firstLine="709"/>
        <w:jc w:val="both"/>
        <w:rPr>
          <w:rFonts w:ascii="Times New Roman" w:hAnsi="Times New Roman" w:cs="Times New Roman"/>
          <w:b/>
          <w:sz w:val="28"/>
          <w:lang w:val="en-US"/>
        </w:rPr>
      </w:pPr>
      <w:r w:rsidRPr="008F63E4">
        <w:rPr>
          <w:rFonts w:ascii="Times New Roman" w:hAnsi="Times New Roman" w:cs="Times New Roman"/>
          <w:sz w:val="28"/>
        </w:rPr>
        <w:t xml:space="preserve">Для всех методов чтения есть заголовок параметра - </w:t>
      </w:r>
      <w:r w:rsidRPr="008F63E4">
        <w:rPr>
          <w:rFonts w:ascii="Times New Roman" w:hAnsi="Times New Roman" w:cs="Times New Roman"/>
          <w:b/>
          <w:sz w:val="28"/>
          <w:lang w:val="en-US"/>
        </w:rPr>
        <w:t>colNames</w:t>
      </w:r>
      <w:r w:rsidRPr="008F63E4">
        <w:rPr>
          <w:rFonts w:ascii="Times New Roman" w:hAnsi="Times New Roman" w:cs="Times New Roman"/>
          <w:b/>
          <w:sz w:val="28"/>
        </w:rPr>
        <w:t xml:space="preserve"> в </w:t>
      </w:r>
      <w:r w:rsidRPr="008F63E4">
        <w:rPr>
          <w:rFonts w:ascii="Times New Roman" w:hAnsi="Times New Roman" w:cs="Times New Roman"/>
          <w:b/>
          <w:sz w:val="28"/>
          <w:lang w:val="en-US"/>
        </w:rPr>
        <w:t>read</w:t>
      </w:r>
      <w:r w:rsidRPr="008F63E4">
        <w:rPr>
          <w:rFonts w:ascii="Times New Roman" w:hAnsi="Times New Roman" w:cs="Times New Roman"/>
          <w:b/>
          <w:sz w:val="28"/>
        </w:rPr>
        <w:t>.</w:t>
      </w:r>
      <w:r w:rsidRPr="008F63E4">
        <w:rPr>
          <w:rFonts w:ascii="Times New Roman" w:hAnsi="Times New Roman" w:cs="Times New Roman"/>
          <w:b/>
          <w:sz w:val="28"/>
          <w:lang w:val="en-US"/>
        </w:rPr>
        <w:t>xls</w:t>
      </w:r>
      <w:r w:rsidRPr="008F63E4">
        <w:rPr>
          <w:rFonts w:ascii="Times New Roman" w:hAnsi="Times New Roman" w:cs="Times New Roman"/>
          <w:b/>
          <w:sz w:val="28"/>
        </w:rPr>
        <w:t>,</w:t>
      </w:r>
      <w:r w:rsidRPr="008F63E4">
        <w:rPr>
          <w:rFonts w:ascii="Times New Roman" w:hAnsi="Times New Roman" w:cs="Times New Roman"/>
          <w:sz w:val="28"/>
        </w:rPr>
        <w:t xml:space="preserve"> который указывает, содержит ли файл имена переменных в своей первой строке. </w:t>
      </w:r>
      <w:r w:rsidR="00F97DD6" w:rsidRPr="00F97DD6">
        <w:rPr>
          <w:rFonts w:ascii="Times New Roman" w:hAnsi="Times New Roman" w:cs="Times New Roman"/>
          <w:sz w:val="28"/>
        </w:rPr>
        <w:t xml:space="preserve"> </w:t>
      </w:r>
      <w:r w:rsidRPr="008F63E4">
        <w:rPr>
          <w:rFonts w:ascii="Times New Roman" w:hAnsi="Times New Roman" w:cs="Times New Roman"/>
          <w:sz w:val="28"/>
        </w:rPr>
        <w:t xml:space="preserve">Когда в первой строке перечислены имена переменных, </w:t>
      </w:r>
      <w:r w:rsidRPr="00F97DD6">
        <w:rPr>
          <w:rFonts w:ascii="Times New Roman" w:hAnsi="Times New Roman" w:cs="Times New Roman"/>
          <w:b/>
          <w:sz w:val="28"/>
          <w:lang w:val="en-US"/>
        </w:rPr>
        <w:t>header</w:t>
      </w:r>
      <w:r w:rsidRPr="00F97DD6">
        <w:rPr>
          <w:rFonts w:ascii="Times New Roman" w:hAnsi="Times New Roman" w:cs="Times New Roman"/>
          <w:b/>
          <w:sz w:val="28"/>
        </w:rPr>
        <w:t xml:space="preserve"> = </w:t>
      </w:r>
      <w:r w:rsidR="000E093F">
        <w:rPr>
          <w:rFonts w:ascii="Times New Roman" w:hAnsi="Times New Roman" w:cs="Times New Roman"/>
          <w:b/>
          <w:sz w:val="28"/>
          <w:lang w:val="en-US"/>
        </w:rPr>
        <w:t>TRUE</w:t>
      </w:r>
      <w:r w:rsidRPr="008F63E4">
        <w:rPr>
          <w:rFonts w:ascii="Times New Roman" w:hAnsi="Times New Roman" w:cs="Times New Roman"/>
          <w:sz w:val="28"/>
        </w:rPr>
        <w:t xml:space="preserve"> </w:t>
      </w:r>
      <w:r w:rsidR="006A48D2" w:rsidRPr="006A48D2">
        <w:rPr>
          <w:rFonts w:ascii="Times New Roman" w:hAnsi="Times New Roman" w:cs="Times New Roman"/>
          <w:b/>
          <w:sz w:val="28"/>
        </w:rPr>
        <w:t>(ИСТИНА)</w:t>
      </w:r>
      <w:r w:rsidR="006A48D2">
        <w:rPr>
          <w:rFonts w:ascii="Times New Roman" w:hAnsi="Times New Roman" w:cs="Times New Roman"/>
          <w:sz w:val="28"/>
        </w:rPr>
        <w:t xml:space="preserve"> </w:t>
      </w:r>
      <w:r w:rsidRPr="008F63E4">
        <w:rPr>
          <w:rFonts w:ascii="Times New Roman" w:hAnsi="Times New Roman" w:cs="Times New Roman"/>
          <w:sz w:val="28"/>
        </w:rPr>
        <w:t>должно быть выполнено</w:t>
      </w:r>
      <w:r w:rsidR="00F97DD6" w:rsidRPr="00F97DD6">
        <w:rPr>
          <w:rFonts w:ascii="Times New Roman" w:hAnsi="Times New Roman" w:cs="Times New Roman"/>
          <w:sz w:val="28"/>
        </w:rPr>
        <w:t>,</w:t>
      </w:r>
      <w:r w:rsidRPr="008F63E4">
        <w:rPr>
          <w:rFonts w:ascii="Times New Roman" w:hAnsi="Times New Roman" w:cs="Times New Roman"/>
          <w:sz w:val="28"/>
        </w:rPr>
        <w:t xml:space="preserve"> пользователям не нужно делать это для </w:t>
      </w:r>
      <w:r w:rsidRPr="00F97DD6">
        <w:rPr>
          <w:rFonts w:ascii="Times New Roman" w:hAnsi="Times New Roman" w:cs="Times New Roman"/>
          <w:b/>
          <w:sz w:val="28"/>
          <w:lang w:val="en-US"/>
        </w:rPr>
        <w:t>read</w:t>
      </w:r>
      <w:r w:rsidRPr="00F97DD6">
        <w:rPr>
          <w:rFonts w:ascii="Times New Roman" w:hAnsi="Times New Roman" w:cs="Times New Roman"/>
          <w:b/>
          <w:sz w:val="28"/>
        </w:rPr>
        <w:t>.</w:t>
      </w:r>
      <w:r w:rsidRPr="00F97DD6">
        <w:rPr>
          <w:rFonts w:ascii="Times New Roman" w:hAnsi="Times New Roman" w:cs="Times New Roman"/>
          <w:b/>
          <w:sz w:val="28"/>
          <w:lang w:val="en-US"/>
        </w:rPr>
        <w:t>csv</w:t>
      </w:r>
      <w:r w:rsidRPr="008F63E4">
        <w:rPr>
          <w:rFonts w:ascii="Times New Roman" w:hAnsi="Times New Roman" w:cs="Times New Roman"/>
          <w:sz w:val="28"/>
        </w:rPr>
        <w:t xml:space="preserve">, потому что он используется по умолчанию. </w:t>
      </w:r>
      <w:r w:rsidR="00F97DD6" w:rsidRPr="00F97DD6">
        <w:rPr>
          <w:rFonts w:ascii="Times New Roman" w:hAnsi="Times New Roman" w:cs="Times New Roman"/>
          <w:sz w:val="28"/>
        </w:rPr>
        <w:t xml:space="preserve"> </w:t>
      </w:r>
      <w:r w:rsidRPr="008F63E4">
        <w:rPr>
          <w:rFonts w:ascii="Times New Roman" w:hAnsi="Times New Roman" w:cs="Times New Roman"/>
          <w:sz w:val="28"/>
        </w:rPr>
        <w:t>Эти методы предлагают ряд других параметров, которые пользователи могут просмотреть, выполнив команду</w:t>
      </w:r>
      <w:r w:rsidR="00F97DD6" w:rsidRPr="00F97DD6">
        <w:rPr>
          <w:rFonts w:ascii="Times New Roman" w:hAnsi="Times New Roman" w:cs="Times New Roman"/>
          <w:sz w:val="28"/>
        </w:rPr>
        <w:t xml:space="preserve"> </w:t>
      </w:r>
      <w:r w:rsidRPr="00F97DD6">
        <w:rPr>
          <w:rFonts w:ascii="Times New Roman" w:hAnsi="Times New Roman" w:cs="Times New Roman"/>
          <w:b/>
          <w:sz w:val="28"/>
        </w:rPr>
        <w:t xml:space="preserve">? </w:t>
      </w:r>
      <w:r w:rsidRPr="00F97DD6">
        <w:rPr>
          <w:rFonts w:ascii="Times New Roman" w:hAnsi="Times New Roman" w:cs="Times New Roman"/>
          <w:b/>
          <w:sz w:val="28"/>
          <w:lang w:val="en-US"/>
        </w:rPr>
        <w:t>read</w:t>
      </w:r>
      <w:r w:rsidRPr="00F97DD6">
        <w:rPr>
          <w:rFonts w:ascii="Times New Roman" w:hAnsi="Times New Roman" w:cs="Times New Roman"/>
          <w:b/>
          <w:sz w:val="28"/>
        </w:rPr>
        <w:t>.</w:t>
      </w:r>
      <w:r w:rsidRPr="00F97DD6">
        <w:rPr>
          <w:rFonts w:ascii="Times New Roman" w:hAnsi="Times New Roman" w:cs="Times New Roman"/>
          <w:b/>
          <w:sz w:val="28"/>
          <w:lang w:val="en-US"/>
        </w:rPr>
        <w:t>csv</w:t>
      </w:r>
      <w:r w:rsidRPr="00F97DD6">
        <w:rPr>
          <w:rFonts w:ascii="Times New Roman" w:hAnsi="Times New Roman" w:cs="Times New Roman"/>
          <w:b/>
          <w:sz w:val="28"/>
        </w:rPr>
        <w:t xml:space="preserve">,? </w:t>
      </w:r>
      <w:r w:rsidRPr="00F97DD6">
        <w:rPr>
          <w:rFonts w:ascii="Times New Roman" w:hAnsi="Times New Roman" w:cs="Times New Roman"/>
          <w:b/>
          <w:sz w:val="28"/>
          <w:lang w:val="en-US"/>
        </w:rPr>
        <w:t>read</w:t>
      </w:r>
      <w:r w:rsidRPr="00F97DD6">
        <w:rPr>
          <w:rFonts w:ascii="Times New Roman" w:hAnsi="Times New Roman" w:cs="Times New Roman"/>
          <w:b/>
          <w:sz w:val="28"/>
        </w:rPr>
        <w:t>.</w:t>
      </w:r>
      <w:r w:rsidRPr="00F97DD6">
        <w:rPr>
          <w:rFonts w:ascii="Times New Roman" w:hAnsi="Times New Roman" w:cs="Times New Roman"/>
          <w:b/>
          <w:sz w:val="28"/>
          <w:lang w:val="en-US"/>
        </w:rPr>
        <w:t>table</w:t>
      </w:r>
      <w:r w:rsidRPr="00F97DD6">
        <w:rPr>
          <w:rFonts w:ascii="Times New Roman" w:hAnsi="Times New Roman" w:cs="Times New Roman"/>
          <w:b/>
          <w:sz w:val="28"/>
        </w:rPr>
        <w:t xml:space="preserve"> или? </w:t>
      </w:r>
      <w:r w:rsidRPr="00F97DD6">
        <w:rPr>
          <w:rFonts w:ascii="Times New Roman" w:hAnsi="Times New Roman" w:cs="Times New Roman"/>
          <w:b/>
          <w:sz w:val="28"/>
          <w:lang w:val="en-US"/>
        </w:rPr>
        <w:t>read</w:t>
      </w:r>
      <w:r w:rsidRPr="00F97DD6">
        <w:rPr>
          <w:rFonts w:ascii="Times New Roman" w:hAnsi="Times New Roman" w:cs="Times New Roman"/>
          <w:b/>
          <w:sz w:val="28"/>
        </w:rPr>
        <w:t>.</w:t>
      </w:r>
      <w:r w:rsidRPr="00F97DD6">
        <w:rPr>
          <w:rFonts w:ascii="Times New Roman" w:hAnsi="Times New Roman" w:cs="Times New Roman"/>
          <w:b/>
          <w:sz w:val="28"/>
          <w:lang w:val="en-US"/>
        </w:rPr>
        <w:t>xls</w:t>
      </w:r>
      <w:r w:rsidRPr="00F97DD6">
        <w:rPr>
          <w:rFonts w:ascii="Times New Roman" w:hAnsi="Times New Roman" w:cs="Times New Roman"/>
          <w:b/>
          <w:sz w:val="28"/>
        </w:rPr>
        <w:t>.</w:t>
      </w:r>
    </w:p>
    <w:p w:rsidR="000E093F" w:rsidRDefault="000E093F" w:rsidP="008F63E4">
      <w:pPr>
        <w:spacing w:after="0" w:line="240" w:lineRule="auto"/>
        <w:ind w:firstLine="709"/>
        <w:jc w:val="both"/>
        <w:rPr>
          <w:rFonts w:ascii="Times New Roman" w:hAnsi="Times New Roman" w:cs="Times New Roman"/>
          <w:b/>
          <w:sz w:val="28"/>
          <w:lang w:val="en-US"/>
        </w:rPr>
      </w:pPr>
    </w:p>
    <w:p w:rsidR="000E093F" w:rsidRDefault="000E093F" w:rsidP="000E093F">
      <w:pPr>
        <w:rPr>
          <w:rFonts w:ascii="Times New Roman" w:hAnsi="Times New Roman" w:cs="Times New Roman"/>
          <w:sz w:val="28"/>
          <w:lang w:val="en-US"/>
        </w:rPr>
      </w:pPr>
    </w:p>
    <w:p w:rsidR="000E093F" w:rsidRPr="000E093F" w:rsidRDefault="000E093F" w:rsidP="000E093F">
      <w:pPr>
        <w:tabs>
          <w:tab w:val="left" w:pos="1239"/>
        </w:tabs>
        <w:jc w:val="center"/>
        <w:rPr>
          <w:rFonts w:ascii="Times New Roman" w:hAnsi="Times New Roman" w:cs="Times New Roman"/>
          <w:b/>
          <w:sz w:val="28"/>
        </w:rPr>
      </w:pPr>
      <w:r w:rsidRPr="000E093F">
        <w:rPr>
          <w:rFonts w:ascii="Times New Roman" w:hAnsi="Times New Roman" w:cs="Times New Roman"/>
          <w:b/>
          <w:sz w:val="28"/>
          <w:lang w:val="en-US"/>
        </w:rPr>
        <w:t>A</w:t>
      </w:r>
      <w:r w:rsidRPr="000E093F">
        <w:rPr>
          <w:rFonts w:ascii="Times New Roman" w:hAnsi="Times New Roman" w:cs="Times New Roman"/>
          <w:b/>
          <w:sz w:val="28"/>
        </w:rPr>
        <w:t xml:space="preserve">.5.1 Чтение данных из </w:t>
      </w:r>
      <w:r w:rsidRPr="000E093F">
        <w:rPr>
          <w:rFonts w:ascii="Times New Roman" w:hAnsi="Times New Roman" w:cs="Times New Roman"/>
          <w:b/>
          <w:sz w:val="28"/>
          <w:lang w:val="en-US"/>
        </w:rPr>
        <w:t>Excel</w:t>
      </w:r>
    </w:p>
    <w:p w:rsidR="000E093F" w:rsidRPr="000E093F" w:rsidRDefault="000E093F" w:rsidP="000E093F">
      <w:pPr>
        <w:tabs>
          <w:tab w:val="left" w:pos="1239"/>
        </w:tabs>
        <w:spacing w:after="0" w:line="240" w:lineRule="auto"/>
        <w:ind w:firstLine="709"/>
        <w:jc w:val="both"/>
        <w:rPr>
          <w:rFonts w:ascii="Times New Roman" w:hAnsi="Times New Roman" w:cs="Times New Roman"/>
          <w:sz w:val="28"/>
        </w:rPr>
      </w:pPr>
      <w:r w:rsidRPr="000E093F">
        <w:rPr>
          <w:rFonts w:ascii="Times New Roman" w:hAnsi="Times New Roman" w:cs="Times New Roman"/>
          <w:sz w:val="28"/>
        </w:rPr>
        <w:t xml:space="preserve">Данные из файла </w:t>
      </w:r>
      <w:r w:rsidRPr="000E093F">
        <w:rPr>
          <w:rFonts w:ascii="Times New Roman" w:hAnsi="Times New Roman" w:cs="Times New Roman"/>
          <w:sz w:val="28"/>
          <w:lang w:val="en-US"/>
        </w:rPr>
        <w:t>Excel</w:t>
      </w:r>
      <w:r w:rsidRPr="000E093F">
        <w:rPr>
          <w:rFonts w:ascii="Times New Roman" w:hAnsi="Times New Roman" w:cs="Times New Roman"/>
          <w:sz w:val="28"/>
        </w:rPr>
        <w:t xml:space="preserve"> можно прочитать в </w:t>
      </w:r>
      <w:r w:rsidRPr="000E093F">
        <w:rPr>
          <w:rFonts w:ascii="Times New Roman" w:hAnsi="Times New Roman" w:cs="Times New Roman"/>
          <w:sz w:val="28"/>
          <w:lang w:val="en-US"/>
        </w:rPr>
        <w:t>R</w:t>
      </w:r>
      <w:r w:rsidRPr="000E093F">
        <w:rPr>
          <w:rFonts w:ascii="Times New Roman" w:hAnsi="Times New Roman" w:cs="Times New Roman"/>
          <w:sz w:val="28"/>
        </w:rPr>
        <w:t xml:space="preserve"> с помощью буфера обмена, специальной функции для файлов</w:t>
      </w:r>
      <w:r w:rsidRPr="000E093F">
        <w:rPr>
          <w:rFonts w:ascii="Times New Roman" w:hAnsi="Times New Roman" w:cs="Times New Roman"/>
          <w:b/>
          <w:sz w:val="28"/>
        </w:rPr>
        <w:t xml:space="preserve"> </w:t>
      </w:r>
      <w:r w:rsidRPr="000E093F">
        <w:rPr>
          <w:rFonts w:ascii="Times New Roman" w:hAnsi="Times New Roman" w:cs="Times New Roman"/>
          <w:b/>
          <w:sz w:val="28"/>
          <w:lang w:val="en-US"/>
        </w:rPr>
        <w:t>xls</w:t>
      </w:r>
      <w:r w:rsidRPr="000E093F">
        <w:rPr>
          <w:rFonts w:ascii="Times New Roman" w:hAnsi="Times New Roman" w:cs="Times New Roman"/>
          <w:sz w:val="28"/>
        </w:rPr>
        <w:t xml:space="preserve"> или файла</w:t>
      </w:r>
      <w:r w:rsidRPr="000E093F">
        <w:rPr>
          <w:rFonts w:ascii="Times New Roman" w:hAnsi="Times New Roman" w:cs="Times New Roman"/>
          <w:b/>
          <w:sz w:val="28"/>
        </w:rPr>
        <w:t xml:space="preserve"> </w:t>
      </w:r>
      <w:r w:rsidRPr="000E093F">
        <w:rPr>
          <w:rFonts w:ascii="Times New Roman" w:hAnsi="Times New Roman" w:cs="Times New Roman"/>
          <w:b/>
          <w:sz w:val="28"/>
          <w:lang w:val="en-US"/>
        </w:rPr>
        <w:t>csv</w:t>
      </w:r>
      <w:r w:rsidRPr="000E093F">
        <w:rPr>
          <w:rFonts w:ascii="Times New Roman" w:hAnsi="Times New Roman" w:cs="Times New Roman"/>
          <w:sz w:val="28"/>
        </w:rPr>
        <w:t xml:space="preserve">. </w:t>
      </w:r>
    </w:p>
    <w:p w:rsidR="006A48D2" w:rsidRDefault="000E093F" w:rsidP="000E093F">
      <w:pPr>
        <w:tabs>
          <w:tab w:val="left" w:pos="1239"/>
        </w:tabs>
        <w:spacing w:after="0" w:line="240" w:lineRule="auto"/>
        <w:ind w:firstLine="709"/>
        <w:jc w:val="both"/>
        <w:rPr>
          <w:rFonts w:ascii="Times New Roman" w:hAnsi="Times New Roman" w:cs="Times New Roman"/>
          <w:sz w:val="28"/>
          <w:lang w:val="en-US"/>
        </w:rPr>
      </w:pPr>
      <w:r w:rsidRPr="000E093F">
        <w:rPr>
          <w:rFonts w:ascii="Times New Roman" w:hAnsi="Times New Roman" w:cs="Times New Roman"/>
          <w:sz w:val="28"/>
        </w:rPr>
        <w:t>Чтобы использовать буфер обмена,</w:t>
      </w:r>
      <w:r w:rsidRPr="000E093F">
        <w:rPr>
          <w:rFonts w:ascii="Times New Roman" w:hAnsi="Times New Roman" w:cs="Times New Roman"/>
          <w:b/>
          <w:sz w:val="28"/>
        </w:rPr>
        <w:t xml:space="preserve"> </w:t>
      </w:r>
      <w:r w:rsidRPr="000E093F">
        <w:rPr>
          <w:rFonts w:ascii="Times New Roman" w:hAnsi="Times New Roman" w:cs="Times New Roman"/>
          <w:b/>
          <w:sz w:val="28"/>
          <w:lang w:val="en-US"/>
        </w:rPr>
        <w:t>Excel</w:t>
      </w:r>
      <w:r w:rsidRPr="000E093F">
        <w:rPr>
          <w:rFonts w:ascii="Times New Roman" w:hAnsi="Times New Roman" w:cs="Times New Roman"/>
          <w:sz w:val="28"/>
        </w:rPr>
        <w:t xml:space="preserve"> должен быть открытым. Выберите данные и сделайте копию</w:t>
      </w:r>
      <w:r w:rsidRPr="000E093F">
        <w:rPr>
          <w:rFonts w:ascii="Times New Roman" w:hAnsi="Times New Roman" w:cs="Times New Roman"/>
          <w:sz w:val="28"/>
        </w:rPr>
        <w:t>,</w:t>
      </w:r>
      <w:r w:rsidRPr="000E093F">
        <w:rPr>
          <w:rFonts w:ascii="Times New Roman" w:hAnsi="Times New Roman" w:cs="Times New Roman"/>
          <w:sz w:val="28"/>
        </w:rPr>
        <w:t xml:space="preserve"> затем данные могут быть прочитаны в </w:t>
      </w:r>
      <w:r w:rsidRPr="006A48D2">
        <w:rPr>
          <w:rFonts w:ascii="Times New Roman" w:hAnsi="Times New Roman" w:cs="Times New Roman"/>
          <w:b/>
          <w:sz w:val="28"/>
          <w:lang w:val="en-US"/>
        </w:rPr>
        <w:t>R</w:t>
      </w:r>
      <w:r w:rsidRPr="000E093F">
        <w:rPr>
          <w:rFonts w:ascii="Times New Roman" w:hAnsi="Times New Roman" w:cs="Times New Roman"/>
          <w:sz w:val="28"/>
        </w:rPr>
        <w:t xml:space="preserve"> с помощью</w:t>
      </w:r>
    </w:p>
    <w:p w:rsidR="006A48D2" w:rsidRPr="006A48D2" w:rsidRDefault="006A48D2" w:rsidP="000E093F">
      <w:pPr>
        <w:tabs>
          <w:tab w:val="left" w:pos="1239"/>
        </w:tabs>
        <w:spacing w:after="0" w:line="240" w:lineRule="auto"/>
        <w:ind w:firstLine="709"/>
        <w:jc w:val="both"/>
        <w:rPr>
          <w:rFonts w:ascii="Times New Roman" w:hAnsi="Times New Roman" w:cs="Times New Roman"/>
          <w:sz w:val="28"/>
          <w:lang w:val="en-US"/>
        </w:rPr>
      </w:pPr>
    </w:p>
    <w:p w:rsidR="000E093F" w:rsidRDefault="006A48D2" w:rsidP="006A48D2">
      <w:pPr>
        <w:tabs>
          <w:tab w:val="left" w:pos="1072"/>
        </w:tabs>
        <w:rPr>
          <w:rFonts w:ascii="Times New Roman" w:hAnsi="Times New Roman" w:cs="Times New Roman"/>
          <w:b/>
          <w:sz w:val="28"/>
        </w:rPr>
      </w:pPr>
      <w:r>
        <w:rPr>
          <w:rFonts w:ascii="Times New Roman" w:hAnsi="Times New Roman" w:cs="Times New Roman"/>
          <w:sz w:val="28"/>
        </w:rPr>
        <w:tab/>
      </w:r>
      <w:r w:rsidRPr="006A48D2">
        <w:rPr>
          <w:rFonts w:ascii="Times New Roman" w:hAnsi="Times New Roman" w:cs="Times New Roman"/>
          <w:b/>
          <w:bCs/>
          <w:sz w:val="28"/>
          <w:lang w:val="en-US"/>
        </w:rPr>
        <w:t>read</w:t>
      </w:r>
      <w:r w:rsidRPr="006A48D2">
        <w:rPr>
          <w:rFonts w:ascii="Times New Roman" w:hAnsi="Times New Roman" w:cs="Times New Roman"/>
          <w:sz w:val="28"/>
        </w:rPr>
        <w:t>.</w:t>
      </w:r>
      <w:r w:rsidRPr="006A48D2">
        <w:rPr>
          <w:rFonts w:ascii="Times New Roman" w:hAnsi="Times New Roman" w:cs="Times New Roman"/>
          <w:b/>
          <w:bCs/>
          <w:sz w:val="28"/>
          <w:lang w:val="en-US"/>
        </w:rPr>
        <w:t>table</w:t>
      </w:r>
      <w:r w:rsidRPr="006A48D2">
        <w:rPr>
          <w:rFonts w:ascii="Times New Roman" w:hAnsi="Times New Roman" w:cs="Times New Roman"/>
          <w:b/>
          <w:sz w:val="28"/>
        </w:rPr>
        <w:t>("</w:t>
      </w:r>
      <w:r>
        <w:rPr>
          <w:rFonts w:ascii="Times New Roman" w:hAnsi="Times New Roman" w:cs="Times New Roman"/>
          <w:b/>
          <w:sz w:val="28"/>
        </w:rPr>
        <w:t>имя</w:t>
      </w:r>
      <w:r w:rsidRPr="006A48D2">
        <w:rPr>
          <w:rFonts w:ascii="Times New Roman" w:hAnsi="Times New Roman" w:cs="Times New Roman"/>
          <w:b/>
          <w:sz w:val="28"/>
        </w:rPr>
        <w:t xml:space="preserve"> </w:t>
      </w:r>
      <w:r>
        <w:rPr>
          <w:rFonts w:ascii="Times New Roman" w:hAnsi="Times New Roman" w:cs="Times New Roman"/>
          <w:b/>
          <w:sz w:val="28"/>
        </w:rPr>
        <w:t>файла</w:t>
      </w:r>
      <w:r w:rsidRPr="006A48D2">
        <w:rPr>
          <w:rFonts w:ascii="Times New Roman" w:hAnsi="Times New Roman" w:cs="Times New Roman"/>
          <w:b/>
          <w:sz w:val="28"/>
        </w:rPr>
        <w:t>",</w:t>
      </w:r>
      <w:r>
        <w:rPr>
          <w:rFonts w:ascii="Times New Roman" w:hAnsi="Times New Roman" w:cs="Times New Roman"/>
          <w:b/>
          <w:sz w:val="28"/>
          <w:lang w:val="en-US"/>
        </w:rPr>
        <w:t>header</w:t>
      </w:r>
      <w:r w:rsidRPr="006A48D2">
        <w:rPr>
          <w:rFonts w:ascii="Times New Roman" w:hAnsi="Times New Roman" w:cs="Times New Roman"/>
          <w:b/>
          <w:sz w:val="28"/>
        </w:rPr>
        <w:t>=</w:t>
      </w:r>
      <w:r>
        <w:rPr>
          <w:rFonts w:ascii="Times New Roman" w:hAnsi="Times New Roman" w:cs="Times New Roman"/>
          <w:b/>
          <w:sz w:val="28"/>
        </w:rPr>
        <w:t>ИСТИНА</w:t>
      </w:r>
      <w:r w:rsidRPr="006A48D2">
        <w:rPr>
          <w:rFonts w:ascii="Times New Roman" w:hAnsi="Times New Roman" w:cs="Times New Roman"/>
          <w:b/>
          <w:sz w:val="28"/>
        </w:rPr>
        <w:t>)</w:t>
      </w:r>
    </w:p>
    <w:p w:rsidR="006A48D2" w:rsidRPr="006A48D2" w:rsidRDefault="006A48D2" w:rsidP="00304E84">
      <w:pPr>
        <w:tabs>
          <w:tab w:val="left" w:pos="1072"/>
        </w:tabs>
        <w:ind w:firstLine="709"/>
        <w:jc w:val="both"/>
        <w:rPr>
          <w:rFonts w:ascii="Times New Roman" w:hAnsi="Times New Roman" w:cs="Times New Roman"/>
          <w:sz w:val="28"/>
        </w:rPr>
      </w:pPr>
      <w:r w:rsidRPr="006A48D2">
        <w:rPr>
          <w:rFonts w:ascii="Times New Roman" w:hAnsi="Times New Roman" w:cs="Times New Roman"/>
          <w:sz w:val="28"/>
        </w:rPr>
        <w:t xml:space="preserve">Пакет </w:t>
      </w:r>
      <w:r w:rsidRPr="00304E84">
        <w:rPr>
          <w:rFonts w:ascii="Times New Roman" w:hAnsi="Times New Roman" w:cs="Times New Roman"/>
          <w:b/>
          <w:sz w:val="28"/>
        </w:rPr>
        <w:t>xlsReadWrite</w:t>
      </w:r>
      <w:r w:rsidRPr="006A48D2">
        <w:rPr>
          <w:rFonts w:ascii="Times New Roman" w:hAnsi="Times New Roman" w:cs="Times New Roman"/>
          <w:sz w:val="28"/>
        </w:rPr>
        <w:t xml:space="preserve"> может читать напрямую из файла </w:t>
      </w:r>
      <w:r w:rsidRPr="00304E84">
        <w:rPr>
          <w:rFonts w:ascii="Times New Roman" w:hAnsi="Times New Roman" w:cs="Times New Roman"/>
          <w:b/>
          <w:sz w:val="28"/>
        </w:rPr>
        <w:t>Excel</w:t>
      </w:r>
      <w:r w:rsidRPr="006A48D2">
        <w:rPr>
          <w:rFonts w:ascii="Times New Roman" w:hAnsi="Times New Roman" w:cs="Times New Roman"/>
          <w:sz w:val="28"/>
        </w:rPr>
        <w:t>, даже если Excel не открыт:</w:t>
      </w:r>
    </w:p>
    <w:p w:rsidR="006A48D2" w:rsidRDefault="00A171D4" w:rsidP="002F4046">
      <w:pPr>
        <w:tabs>
          <w:tab w:val="left" w:pos="1072"/>
        </w:tabs>
        <w:spacing w:after="0" w:line="240" w:lineRule="auto"/>
        <w:rPr>
          <w:rFonts w:ascii="Times New Roman" w:hAnsi="Times New Roman" w:cs="Times New Roman"/>
          <w:b/>
          <w:sz w:val="28"/>
          <w:lang w:val="en-US"/>
        </w:rPr>
      </w:pPr>
      <w:r>
        <w:rPr>
          <w:rFonts w:ascii="Times New Roman" w:hAnsi="Times New Roman" w:cs="Times New Roman"/>
          <w:b/>
          <w:sz w:val="28"/>
        </w:rPr>
        <w:t>Б</w:t>
      </w:r>
      <w:r w:rsidR="00851B61">
        <w:rPr>
          <w:rFonts w:ascii="Times New Roman" w:hAnsi="Times New Roman" w:cs="Times New Roman"/>
          <w:b/>
          <w:sz w:val="28"/>
        </w:rPr>
        <w:t>иблиотека</w:t>
      </w:r>
      <w:r w:rsidRPr="009D66C4">
        <w:rPr>
          <w:rFonts w:ascii="Times New Roman" w:hAnsi="Times New Roman" w:cs="Times New Roman"/>
          <w:b/>
          <w:sz w:val="28"/>
          <w:lang w:val="en-US"/>
        </w:rPr>
        <w:t xml:space="preserve"> (</w:t>
      </w:r>
      <w:r>
        <w:rPr>
          <w:rFonts w:ascii="Times New Roman" w:hAnsi="Times New Roman" w:cs="Times New Roman"/>
          <w:b/>
          <w:sz w:val="28"/>
          <w:lang w:val="en-US"/>
        </w:rPr>
        <w:t>xlsReadWrite</w:t>
      </w:r>
      <w:r w:rsidRPr="009D66C4">
        <w:rPr>
          <w:rFonts w:ascii="Times New Roman" w:hAnsi="Times New Roman" w:cs="Times New Roman"/>
          <w:b/>
          <w:sz w:val="28"/>
          <w:lang w:val="en-US"/>
        </w:rPr>
        <w:t>)</w:t>
      </w:r>
    </w:p>
    <w:p w:rsidR="002F4046" w:rsidRPr="009D66C4" w:rsidRDefault="002F4046" w:rsidP="002F4046">
      <w:pPr>
        <w:tabs>
          <w:tab w:val="left" w:pos="1072"/>
        </w:tabs>
        <w:spacing w:after="0" w:line="240" w:lineRule="auto"/>
        <w:rPr>
          <w:rFonts w:ascii="Times New Roman" w:hAnsi="Times New Roman" w:cs="Times New Roman"/>
          <w:b/>
          <w:sz w:val="28"/>
          <w:lang w:val="en-US"/>
        </w:rPr>
      </w:pPr>
      <w:r>
        <w:rPr>
          <w:rFonts w:ascii="Times New Roman" w:hAnsi="Times New Roman" w:cs="Times New Roman"/>
          <w:b/>
          <w:sz w:val="28"/>
          <w:lang w:val="en-US"/>
        </w:rPr>
        <w:t>dat&lt;-</w:t>
      </w:r>
      <w:r w:rsidR="009D66C4">
        <w:rPr>
          <w:rFonts w:ascii="Times New Roman" w:hAnsi="Times New Roman" w:cs="Times New Roman"/>
          <w:b/>
          <w:sz w:val="28"/>
          <w:lang w:val="en-US"/>
        </w:rPr>
        <w:t>read.xls (</w:t>
      </w:r>
      <w:r w:rsidR="009D66C4" w:rsidRPr="009D66C4">
        <w:rPr>
          <w:rFonts w:ascii="Times New Roman" w:hAnsi="Times New Roman" w:cs="Times New Roman"/>
          <w:b/>
          <w:sz w:val="28"/>
          <w:lang w:val="en-US"/>
        </w:rPr>
        <w:t>«</w:t>
      </w:r>
      <w:r w:rsidR="009D66C4">
        <w:rPr>
          <w:rFonts w:ascii="Times New Roman" w:hAnsi="Times New Roman" w:cs="Times New Roman"/>
          <w:b/>
          <w:sz w:val="28"/>
          <w:lang w:val="en-US"/>
        </w:rPr>
        <w:t>filename.xls</w:t>
      </w:r>
      <w:r w:rsidR="009D66C4" w:rsidRPr="009D66C4">
        <w:rPr>
          <w:rFonts w:ascii="Times New Roman" w:hAnsi="Times New Roman" w:cs="Times New Roman"/>
          <w:b/>
          <w:sz w:val="28"/>
          <w:lang w:val="en-US"/>
        </w:rPr>
        <w:t xml:space="preserve">» , </w:t>
      </w:r>
      <w:r w:rsidR="009D66C4">
        <w:rPr>
          <w:rFonts w:ascii="Times New Roman" w:hAnsi="Times New Roman" w:cs="Times New Roman"/>
          <w:b/>
          <w:sz w:val="28"/>
          <w:lang w:val="en-US"/>
        </w:rPr>
        <w:t>sheet=</w:t>
      </w:r>
      <w:r w:rsidR="009D66C4" w:rsidRPr="009D66C4">
        <w:rPr>
          <w:rFonts w:ascii="Times New Roman" w:hAnsi="Times New Roman" w:cs="Times New Roman"/>
          <w:b/>
          <w:sz w:val="28"/>
          <w:lang w:val="en-US"/>
        </w:rPr>
        <w:t xml:space="preserve"> «</w:t>
      </w:r>
      <w:r w:rsidR="009D66C4">
        <w:rPr>
          <w:rFonts w:ascii="Times New Roman" w:hAnsi="Times New Roman" w:cs="Times New Roman"/>
          <w:b/>
          <w:sz w:val="28"/>
          <w:lang w:val="en-US"/>
        </w:rPr>
        <w:t>data</w:t>
      </w:r>
      <w:r w:rsidR="009D66C4" w:rsidRPr="009D66C4">
        <w:rPr>
          <w:rFonts w:ascii="Times New Roman" w:hAnsi="Times New Roman" w:cs="Times New Roman"/>
          <w:b/>
          <w:sz w:val="28"/>
          <w:lang w:val="en-US"/>
        </w:rPr>
        <w:t>»</w:t>
      </w:r>
      <w:r w:rsidR="009D66C4">
        <w:rPr>
          <w:rFonts w:ascii="Times New Roman" w:hAnsi="Times New Roman" w:cs="Times New Roman"/>
          <w:b/>
          <w:sz w:val="28"/>
          <w:lang w:val="en-US"/>
        </w:rPr>
        <w:t>)</w:t>
      </w:r>
    </w:p>
    <w:p w:rsidR="00304E84" w:rsidRPr="009D66C4" w:rsidRDefault="00304E84" w:rsidP="002F4046">
      <w:pPr>
        <w:tabs>
          <w:tab w:val="left" w:pos="1072"/>
        </w:tabs>
        <w:spacing w:after="0" w:line="240" w:lineRule="auto"/>
        <w:rPr>
          <w:rFonts w:ascii="Times New Roman" w:hAnsi="Times New Roman" w:cs="Times New Roman"/>
          <w:b/>
          <w:sz w:val="28"/>
          <w:lang w:val="en-US"/>
        </w:rPr>
      </w:pPr>
    </w:p>
    <w:p w:rsidR="006A48D2" w:rsidRDefault="00304E84" w:rsidP="00304E84">
      <w:pPr>
        <w:tabs>
          <w:tab w:val="left" w:pos="709"/>
          <w:tab w:val="left" w:pos="1072"/>
        </w:tabs>
        <w:spacing w:after="0" w:line="240" w:lineRule="auto"/>
        <w:jc w:val="both"/>
        <w:rPr>
          <w:rFonts w:ascii="Times New Roman" w:hAnsi="Times New Roman" w:cs="Times New Roman"/>
          <w:b/>
          <w:sz w:val="28"/>
          <w:lang w:val="en-US"/>
        </w:rPr>
      </w:pPr>
      <w:r w:rsidRPr="009D66C4">
        <w:rPr>
          <w:rFonts w:ascii="Times New Roman" w:hAnsi="Times New Roman" w:cs="Times New Roman"/>
          <w:sz w:val="28"/>
          <w:lang w:val="en-US"/>
        </w:rPr>
        <w:tab/>
      </w:r>
      <w:r w:rsidRPr="00304E84">
        <w:rPr>
          <w:rFonts w:ascii="Times New Roman" w:hAnsi="Times New Roman" w:cs="Times New Roman"/>
          <w:sz w:val="28"/>
        </w:rPr>
        <w:t xml:space="preserve">Первая строка в файле Excel должна быть строкой с именами; в противном случае следует использовать параметр </w:t>
      </w:r>
      <w:r w:rsidRPr="00304E84">
        <w:rPr>
          <w:rFonts w:ascii="Times New Roman" w:hAnsi="Times New Roman" w:cs="Times New Roman"/>
          <w:b/>
          <w:sz w:val="28"/>
        </w:rPr>
        <w:t>colNames = FALSE</w:t>
      </w:r>
      <w:r>
        <w:rPr>
          <w:rFonts w:ascii="Times New Roman" w:hAnsi="Times New Roman" w:cs="Times New Roman"/>
          <w:b/>
          <w:sz w:val="28"/>
        </w:rPr>
        <w:t xml:space="preserve"> (ЛОЖНЫЙ)</w:t>
      </w:r>
      <w:r w:rsidRPr="00304E84">
        <w:rPr>
          <w:rFonts w:ascii="Times New Roman" w:hAnsi="Times New Roman" w:cs="Times New Roman"/>
          <w:b/>
          <w:sz w:val="28"/>
        </w:rPr>
        <w:t>.</w:t>
      </w:r>
      <w:r w:rsidRPr="00304E84">
        <w:rPr>
          <w:rFonts w:ascii="Times New Roman" w:hAnsi="Times New Roman" w:cs="Times New Roman"/>
          <w:sz w:val="28"/>
        </w:rPr>
        <w:t xml:space="preserve"> </w:t>
      </w:r>
      <w:r>
        <w:rPr>
          <w:rFonts w:ascii="Times New Roman" w:hAnsi="Times New Roman" w:cs="Times New Roman"/>
          <w:sz w:val="28"/>
        </w:rPr>
        <w:t xml:space="preserve"> </w:t>
      </w:r>
      <w:r w:rsidRPr="00304E84">
        <w:rPr>
          <w:rFonts w:ascii="Times New Roman" w:hAnsi="Times New Roman" w:cs="Times New Roman"/>
          <w:b/>
          <w:sz w:val="28"/>
        </w:rPr>
        <w:t>R</w:t>
      </w:r>
      <w:r w:rsidRPr="00304E84">
        <w:rPr>
          <w:rFonts w:ascii="Times New Roman" w:hAnsi="Times New Roman" w:cs="Times New Roman"/>
          <w:sz w:val="28"/>
        </w:rPr>
        <w:t xml:space="preserve"> также может считывать данные из файла </w:t>
      </w:r>
      <w:r w:rsidRPr="00304E84">
        <w:rPr>
          <w:rFonts w:ascii="Times New Roman" w:hAnsi="Times New Roman" w:cs="Times New Roman"/>
          <w:b/>
          <w:sz w:val="28"/>
        </w:rPr>
        <w:t>CSV</w:t>
      </w:r>
      <w:r w:rsidRPr="00304E84">
        <w:rPr>
          <w:rFonts w:ascii="Times New Roman" w:hAnsi="Times New Roman" w:cs="Times New Roman"/>
          <w:sz w:val="28"/>
        </w:rPr>
        <w:t xml:space="preserve">. </w:t>
      </w:r>
      <w:r>
        <w:rPr>
          <w:rFonts w:ascii="Times New Roman" w:hAnsi="Times New Roman" w:cs="Times New Roman"/>
          <w:sz w:val="28"/>
        </w:rPr>
        <w:t xml:space="preserve"> </w:t>
      </w:r>
      <w:r w:rsidRPr="00304E84">
        <w:rPr>
          <w:rFonts w:ascii="Times New Roman" w:hAnsi="Times New Roman" w:cs="Times New Roman"/>
          <w:sz w:val="28"/>
        </w:rPr>
        <w:t xml:space="preserve">В </w:t>
      </w:r>
      <w:r w:rsidRPr="00304E84">
        <w:rPr>
          <w:rFonts w:ascii="Times New Roman" w:hAnsi="Times New Roman" w:cs="Times New Roman"/>
          <w:b/>
          <w:sz w:val="28"/>
        </w:rPr>
        <w:t xml:space="preserve">Excel </w:t>
      </w:r>
      <w:r w:rsidRPr="00304E84">
        <w:rPr>
          <w:rFonts w:ascii="Times New Roman" w:hAnsi="Times New Roman" w:cs="Times New Roman"/>
          <w:sz w:val="28"/>
        </w:rPr>
        <w:t>сохраните файл как файл</w:t>
      </w:r>
      <w:r w:rsidRPr="00304E84">
        <w:rPr>
          <w:rFonts w:ascii="Times New Roman" w:hAnsi="Times New Roman" w:cs="Times New Roman"/>
          <w:b/>
          <w:sz w:val="28"/>
        </w:rPr>
        <w:t xml:space="preserve"> CSV</w:t>
      </w:r>
      <w:r w:rsidRPr="00304E84">
        <w:rPr>
          <w:rFonts w:ascii="Times New Roman" w:hAnsi="Times New Roman" w:cs="Times New Roman"/>
          <w:sz w:val="28"/>
        </w:rPr>
        <w:t xml:space="preserve"> и прочтите его в </w:t>
      </w:r>
      <w:r w:rsidRPr="00304E84">
        <w:rPr>
          <w:rFonts w:ascii="Times New Roman" w:hAnsi="Times New Roman" w:cs="Times New Roman"/>
          <w:b/>
          <w:sz w:val="28"/>
        </w:rPr>
        <w:t>R</w:t>
      </w:r>
      <w:r w:rsidRPr="00304E84">
        <w:rPr>
          <w:rFonts w:ascii="Times New Roman" w:hAnsi="Times New Roman" w:cs="Times New Roman"/>
          <w:sz w:val="28"/>
        </w:rPr>
        <w:t xml:space="preserve"> с помощью команды </w:t>
      </w:r>
      <w:r w:rsidRPr="00304E84">
        <w:rPr>
          <w:rFonts w:ascii="Times New Roman" w:hAnsi="Times New Roman" w:cs="Times New Roman"/>
          <w:b/>
          <w:sz w:val="28"/>
        </w:rPr>
        <w:t>read.csv.</w:t>
      </w:r>
    </w:p>
    <w:p w:rsidR="00D83C9E" w:rsidRDefault="00D83C9E" w:rsidP="00304E84">
      <w:pPr>
        <w:tabs>
          <w:tab w:val="left" w:pos="709"/>
          <w:tab w:val="left" w:pos="1072"/>
        </w:tabs>
        <w:spacing w:after="0" w:line="240" w:lineRule="auto"/>
        <w:jc w:val="both"/>
        <w:rPr>
          <w:rFonts w:ascii="Times New Roman" w:hAnsi="Times New Roman" w:cs="Times New Roman"/>
          <w:b/>
          <w:sz w:val="28"/>
          <w:lang w:val="en-US"/>
        </w:rPr>
      </w:pPr>
    </w:p>
    <w:p w:rsidR="00EA643A" w:rsidRDefault="00EA643A" w:rsidP="00EA643A">
      <w:pPr>
        <w:tabs>
          <w:tab w:val="left" w:pos="709"/>
          <w:tab w:val="left" w:pos="1072"/>
        </w:tabs>
        <w:spacing w:after="0" w:line="240" w:lineRule="auto"/>
        <w:jc w:val="center"/>
        <w:rPr>
          <w:rFonts w:ascii="Times New Roman" w:hAnsi="Times New Roman" w:cs="Times New Roman"/>
          <w:b/>
          <w:sz w:val="28"/>
          <w:lang w:val="en-US"/>
        </w:rPr>
      </w:pPr>
      <w:r w:rsidRPr="00EA643A">
        <w:rPr>
          <w:rFonts w:ascii="Times New Roman" w:hAnsi="Times New Roman" w:cs="Times New Roman"/>
          <w:b/>
          <w:sz w:val="28"/>
          <w:lang w:val="en-US"/>
        </w:rPr>
        <w:t>A</w:t>
      </w:r>
      <w:r w:rsidRPr="00EA643A">
        <w:rPr>
          <w:rFonts w:ascii="Times New Roman" w:hAnsi="Times New Roman" w:cs="Times New Roman"/>
          <w:b/>
          <w:sz w:val="28"/>
        </w:rPr>
        <w:t>.6 Методы тестирования</w:t>
      </w:r>
    </w:p>
    <w:p w:rsidR="00EA643A" w:rsidRPr="00EA643A" w:rsidRDefault="00EA643A" w:rsidP="00EA643A">
      <w:pPr>
        <w:tabs>
          <w:tab w:val="left" w:pos="709"/>
          <w:tab w:val="left" w:pos="1072"/>
        </w:tabs>
        <w:spacing w:after="0" w:line="240" w:lineRule="auto"/>
        <w:jc w:val="center"/>
        <w:rPr>
          <w:rFonts w:ascii="Times New Roman" w:hAnsi="Times New Roman" w:cs="Times New Roman"/>
          <w:b/>
          <w:sz w:val="28"/>
          <w:lang w:val="en-US"/>
        </w:rPr>
      </w:pPr>
    </w:p>
    <w:p w:rsidR="00EA643A" w:rsidRPr="00EA643A" w:rsidRDefault="00EA643A" w:rsidP="00EA643A">
      <w:pPr>
        <w:tabs>
          <w:tab w:val="left" w:pos="709"/>
          <w:tab w:val="left" w:pos="1072"/>
        </w:tabs>
        <w:spacing w:after="0" w:line="240" w:lineRule="auto"/>
        <w:ind w:firstLine="709"/>
        <w:jc w:val="both"/>
        <w:rPr>
          <w:rFonts w:ascii="Times New Roman" w:hAnsi="Times New Roman" w:cs="Times New Roman"/>
          <w:sz w:val="28"/>
        </w:rPr>
      </w:pPr>
      <w:r w:rsidRPr="00EA643A">
        <w:rPr>
          <w:rFonts w:ascii="Times New Roman" w:hAnsi="Times New Roman" w:cs="Times New Roman"/>
          <w:b/>
          <w:sz w:val="28"/>
        </w:rPr>
        <w:t xml:space="preserve">В таблице </w:t>
      </w:r>
      <w:r w:rsidRPr="00EA643A">
        <w:rPr>
          <w:rFonts w:ascii="Times New Roman" w:hAnsi="Times New Roman" w:cs="Times New Roman"/>
          <w:b/>
          <w:sz w:val="28"/>
          <w:lang w:val="en-US"/>
        </w:rPr>
        <w:t>A</w:t>
      </w:r>
      <w:r w:rsidRPr="00EA643A">
        <w:rPr>
          <w:rFonts w:ascii="Times New Roman" w:hAnsi="Times New Roman" w:cs="Times New Roman"/>
          <w:b/>
          <w:sz w:val="28"/>
        </w:rPr>
        <w:t>.1</w:t>
      </w:r>
      <w:r w:rsidRPr="00EA643A">
        <w:rPr>
          <w:rFonts w:ascii="Times New Roman" w:hAnsi="Times New Roman" w:cs="Times New Roman"/>
          <w:sz w:val="28"/>
        </w:rPr>
        <w:t xml:space="preserve"> перечислены многие методы, используемые в этой книге, которые доступны в пакете </w:t>
      </w:r>
      <w:r w:rsidRPr="00EA643A">
        <w:rPr>
          <w:rFonts w:ascii="Times New Roman" w:hAnsi="Times New Roman" w:cs="Times New Roman"/>
          <w:sz w:val="28"/>
          <w:lang w:val="en-US"/>
        </w:rPr>
        <w:t>Benchmarking</w:t>
      </w:r>
      <w:r w:rsidRPr="00EA643A">
        <w:rPr>
          <w:rFonts w:ascii="Times New Roman" w:hAnsi="Times New Roman" w:cs="Times New Roman"/>
          <w:sz w:val="28"/>
        </w:rPr>
        <w:t xml:space="preserve">. </w:t>
      </w:r>
    </w:p>
    <w:p w:rsidR="00D83C9E" w:rsidRDefault="00EA643A" w:rsidP="00EA643A">
      <w:pPr>
        <w:tabs>
          <w:tab w:val="left" w:pos="709"/>
          <w:tab w:val="left" w:pos="1072"/>
        </w:tabs>
        <w:spacing w:after="0" w:line="240" w:lineRule="auto"/>
        <w:ind w:firstLine="709"/>
        <w:jc w:val="both"/>
        <w:rPr>
          <w:rFonts w:ascii="Times New Roman" w:hAnsi="Times New Roman" w:cs="Times New Roman"/>
          <w:sz w:val="28"/>
          <w:lang w:val="en-US"/>
        </w:rPr>
      </w:pPr>
      <w:r w:rsidRPr="00EA643A">
        <w:rPr>
          <w:rFonts w:ascii="Times New Roman" w:hAnsi="Times New Roman" w:cs="Times New Roman"/>
          <w:sz w:val="28"/>
        </w:rPr>
        <w:t xml:space="preserve">В таблице перечислены только основные варианты методов; остальные параметры и их описания доступны в документации </w:t>
      </w:r>
      <w:r w:rsidRPr="00EA643A">
        <w:rPr>
          <w:rFonts w:ascii="Times New Roman" w:hAnsi="Times New Roman" w:cs="Times New Roman"/>
          <w:sz w:val="28"/>
          <w:lang w:val="en-US"/>
        </w:rPr>
        <w:t>R</w:t>
      </w:r>
      <w:r w:rsidRPr="00EA643A">
        <w:rPr>
          <w:rFonts w:ascii="Times New Roman" w:hAnsi="Times New Roman" w:cs="Times New Roman"/>
          <w:sz w:val="28"/>
        </w:rPr>
        <w:t xml:space="preserve"> для этого метода.</w:t>
      </w:r>
    </w:p>
    <w:p w:rsidR="00CF3FBA" w:rsidRDefault="00CF3FBA" w:rsidP="00CF3FBA">
      <w:pPr>
        <w:tabs>
          <w:tab w:val="left" w:pos="709"/>
          <w:tab w:val="left" w:pos="1072"/>
        </w:tabs>
        <w:spacing w:after="0" w:line="240" w:lineRule="auto"/>
        <w:ind w:firstLine="709"/>
        <w:jc w:val="center"/>
        <w:rPr>
          <w:rFonts w:ascii="Times New Roman" w:hAnsi="Times New Roman" w:cs="Times New Roman"/>
          <w:b/>
          <w:sz w:val="28"/>
          <w:lang w:val="en-US"/>
        </w:rPr>
      </w:pPr>
      <w:r w:rsidRPr="00CF3FBA">
        <w:rPr>
          <w:rFonts w:ascii="Times New Roman" w:hAnsi="Times New Roman" w:cs="Times New Roman"/>
          <w:b/>
          <w:sz w:val="28"/>
          <w:lang w:val="en-US"/>
        </w:rPr>
        <w:lastRenderedPageBreak/>
        <w:t>A</w:t>
      </w:r>
      <w:r w:rsidRPr="00CF3FBA">
        <w:rPr>
          <w:rFonts w:ascii="Times New Roman" w:hAnsi="Times New Roman" w:cs="Times New Roman"/>
          <w:b/>
          <w:sz w:val="28"/>
        </w:rPr>
        <w:t xml:space="preserve">.7 Первый сценарий </w:t>
      </w:r>
      <w:r w:rsidRPr="00CF3FBA">
        <w:rPr>
          <w:rFonts w:ascii="Times New Roman" w:hAnsi="Times New Roman" w:cs="Times New Roman"/>
          <w:b/>
          <w:sz w:val="28"/>
          <w:lang w:val="en-US"/>
        </w:rPr>
        <w:t>R</w:t>
      </w:r>
      <w:r w:rsidRPr="00CF3FBA">
        <w:rPr>
          <w:rFonts w:ascii="Times New Roman" w:hAnsi="Times New Roman" w:cs="Times New Roman"/>
          <w:b/>
          <w:sz w:val="28"/>
        </w:rPr>
        <w:t xml:space="preserve"> для эталонного тестирования</w:t>
      </w:r>
    </w:p>
    <w:p w:rsidR="00CF3FBA" w:rsidRPr="00CF3FBA" w:rsidRDefault="00CF3FBA" w:rsidP="00CF3FBA">
      <w:pPr>
        <w:tabs>
          <w:tab w:val="left" w:pos="709"/>
          <w:tab w:val="left" w:pos="1072"/>
        </w:tabs>
        <w:spacing w:after="0" w:line="240" w:lineRule="auto"/>
        <w:ind w:firstLine="709"/>
        <w:jc w:val="center"/>
        <w:rPr>
          <w:rFonts w:ascii="Times New Roman" w:hAnsi="Times New Roman" w:cs="Times New Roman"/>
          <w:b/>
          <w:sz w:val="28"/>
          <w:lang w:val="en-US"/>
        </w:rPr>
      </w:pPr>
    </w:p>
    <w:p w:rsidR="00CF3FBA" w:rsidRPr="00CF3FBA" w:rsidRDefault="00CF3FBA" w:rsidP="00CF3FBA">
      <w:pPr>
        <w:tabs>
          <w:tab w:val="left" w:pos="709"/>
          <w:tab w:val="left" w:pos="1072"/>
        </w:tabs>
        <w:spacing w:after="0" w:line="240" w:lineRule="auto"/>
        <w:ind w:firstLine="709"/>
        <w:jc w:val="both"/>
        <w:rPr>
          <w:rFonts w:ascii="Times New Roman" w:hAnsi="Times New Roman" w:cs="Times New Roman"/>
          <w:sz w:val="28"/>
        </w:rPr>
      </w:pPr>
      <w:r w:rsidRPr="00CF3FBA">
        <w:rPr>
          <w:rFonts w:ascii="Times New Roman" w:hAnsi="Times New Roman" w:cs="Times New Roman"/>
          <w:sz w:val="28"/>
        </w:rPr>
        <w:t xml:space="preserve">В следующем разделе представлен пример небольшого скрипта для выполнения эталонного анализа с небольшим набором данных. </w:t>
      </w:r>
    </w:p>
    <w:p w:rsidR="00CF3FBA" w:rsidRDefault="00CF3FBA" w:rsidP="00CF3FBA">
      <w:pPr>
        <w:tabs>
          <w:tab w:val="left" w:pos="709"/>
          <w:tab w:val="left" w:pos="1072"/>
        </w:tabs>
        <w:spacing w:after="0" w:line="240" w:lineRule="auto"/>
        <w:ind w:firstLine="709"/>
        <w:jc w:val="both"/>
        <w:rPr>
          <w:rFonts w:ascii="Times New Roman" w:hAnsi="Times New Roman" w:cs="Times New Roman"/>
          <w:b/>
          <w:sz w:val="28"/>
          <w:lang w:val="en-US"/>
        </w:rPr>
      </w:pPr>
      <w:r w:rsidRPr="00CF3FBA">
        <w:rPr>
          <w:rFonts w:ascii="Times New Roman" w:hAnsi="Times New Roman" w:cs="Times New Roman"/>
          <w:sz w:val="28"/>
        </w:rPr>
        <w:t xml:space="preserve">В основных главах подробно обсуждаются все функции, особенно главы. </w:t>
      </w:r>
      <w:r w:rsidRPr="00CF3FBA">
        <w:rPr>
          <w:rFonts w:ascii="Times New Roman" w:hAnsi="Times New Roman" w:cs="Times New Roman"/>
          <w:b/>
          <w:sz w:val="28"/>
          <w:lang w:val="en-US"/>
        </w:rPr>
        <w:t>4 и 5.</w:t>
      </w:r>
    </w:p>
    <w:p w:rsidR="00DC2BA3" w:rsidRDefault="00DC2BA3" w:rsidP="00CF3FBA">
      <w:pPr>
        <w:tabs>
          <w:tab w:val="left" w:pos="709"/>
          <w:tab w:val="left" w:pos="1072"/>
        </w:tabs>
        <w:spacing w:after="0" w:line="240" w:lineRule="auto"/>
        <w:ind w:firstLine="709"/>
        <w:jc w:val="both"/>
        <w:rPr>
          <w:rFonts w:ascii="Times New Roman" w:hAnsi="Times New Roman" w:cs="Times New Roman"/>
          <w:b/>
          <w:sz w:val="28"/>
        </w:rPr>
      </w:pPr>
      <w:r w:rsidRPr="00E2799B">
        <w:rPr>
          <w:rFonts w:ascii="Times New Roman" w:hAnsi="Times New Roman" w:cs="Times New Roman"/>
          <w:b/>
          <w:sz w:val="28"/>
        </w:rPr>
        <w:t xml:space="preserve"> </w:t>
      </w:r>
      <w:r>
        <w:rPr>
          <w:rFonts w:ascii="Times New Roman" w:hAnsi="Times New Roman" w:cs="Times New Roman"/>
          <w:b/>
          <w:sz w:val="28"/>
        </w:rPr>
        <w:t>Библиотека (Бенчмаркинг)</w:t>
      </w:r>
    </w:p>
    <w:p w:rsidR="00DC2BA3" w:rsidRPr="00D56BAC" w:rsidRDefault="00D56BAC" w:rsidP="00CF3FBA">
      <w:pPr>
        <w:tabs>
          <w:tab w:val="left" w:pos="709"/>
          <w:tab w:val="left" w:pos="1072"/>
        </w:tabs>
        <w:spacing w:after="0" w:line="240" w:lineRule="auto"/>
        <w:ind w:firstLine="709"/>
        <w:jc w:val="both"/>
        <w:rPr>
          <w:rFonts w:ascii="Times New Roman" w:hAnsi="Times New Roman" w:cs="Times New Roman"/>
          <w:b/>
          <w:sz w:val="28"/>
          <w:lang w:val="en-US"/>
        </w:rPr>
      </w:pPr>
      <w:r w:rsidRPr="00D56BAC">
        <w:rPr>
          <w:rFonts w:ascii="Times New Roman" w:hAnsi="Times New Roman" w:cs="Times New Roman"/>
          <w:b/>
          <w:sz w:val="28"/>
        </w:rPr>
        <w:t xml:space="preserve"># </w:t>
      </w:r>
      <w:r w:rsidR="00E2799B" w:rsidRPr="00D56BAC">
        <w:rPr>
          <w:rFonts w:ascii="Times New Roman" w:hAnsi="Times New Roman" w:cs="Times New Roman"/>
          <w:b/>
          <w:sz w:val="28"/>
        </w:rPr>
        <w:t>получить данные, обычно читаемые из файла</w:t>
      </w:r>
    </w:p>
    <w:p w:rsidR="00D56BAC" w:rsidRPr="00D56BAC" w:rsidRDefault="00D56BAC" w:rsidP="00CF3FBA">
      <w:pPr>
        <w:tabs>
          <w:tab w:val="left" w:pos="709"/>
          <w:tab w:val="left" w:pos="1072"/>
        </w:tabs>
        <w:spacing w:after="0" w:line="240" w:lineRule="auto"/>
        <w:ind w:firstLine="709"/>
        <w:jc w:val="both"/>
        <w:rPr>
          <w:rFonts w:ascii="Times New Roman" w:hAnsi="Times New Roman" w:cs="Times New Roman"/>
          <w:b/>
          <w:sz w:val="28"/>
          <w:lang w:val="en-US"/>
        </w:rPr>
      </w:pPr>
      <w:r w:rsidRPr="00D56BAC">
        <w:rPr>
          <w:rFonts w:ascii="Times New Roman" w:hAnsi="Times New Roman" w:cs="Times New Roman"/>
          <w:b/>
          <w:sz w:val="28"/>
          <w:lang w:val="en-US"/>
        </w:rPr>
        <w:t xml:space="preserve">x&lt;- </w:t>
      </w:r>
      <w:r w:rsidRPr="00D56BAC">
        <w:rPr>
          <w:rFonts w:ascii="Times New Roman" w:hAnsi="Times New Roman" w:cs="Times New Roman"/>
          <w:b/>
          <w:sz w:val="28"/>
        </w:rPr>
        <w:t>матрица</w:t>
      </w:r>
      <w:r w:rsidRPr="00D56BAC">
        <w:rPr>
          <w:rFonts w:ascii="Times New Roman" w:hAnsi="Times New Roman" w:cs="Times New Roman"/>
          <w:b/>
          <w:sz w:val="28"/>
          <w:lang w:val="en-US"/>
        </w:rPr>
        <w:t xml:space="preserve"> (c(100,200,300,500,100,600) ncol=1</w:t>
      </w:r>
      <w:r>
        <w:rPr>
          <w:rFonts w:ascii="Times New Roman" w:hAnsi="Times New Roman" w:cs="Times New Roman"/>
          <w:b/>
          <w:sz w:val="28"/>
          <w:lang w:val="en-US"/>
        </w:rPr>
        <w:t>)</w:t>
      </w:r>
    </w:p>
    <w:p w:rsidR="00D56BAC" w:rsidRDefault="00D56BAC" w:rsidP="00CF3FBA">
      <w:pPr>
        <w:tabs>
          <w:tab w:val="left" w:pos="709"/>
          <w:tab w:val="left" w:pos="1072"/>
        </w:tabs>
        <w:spacing w:after="0" w:line="240" w:lineRule="auto"/>
        <w:ind w:firstLine="709"/>
        <w:jc w:val="both"/>
        <w:rPr>
          <w:rFonts w:ascii="Times New Roman" w:hAnsi="Times New Roman" w:cs="Times New Roman"/>
          <w:b/>
          <w:sz w:val="28"/>
          <w:lang w:val="en-US"/>
        </w:rPr>
      </w:pPr>
      <w:r w:rsidRPr="00D56BAC">
        <w:rPr>
          <w:rFonts w:ascii="Times New Roman" w:hAnsi="Times New Roman" w:cs="Times New Roman"/>
          <w:b/>
          <w:sz w:val="28"/>
          <w:lang w:val="en-US"/>
        </w:rPr>
        <w:t>y&lt;-</w:t>
      </w:r>
      <w:r w:rsidRPr="00D56BAC">
        <w:rPr>
          <w:rFonts w:ascii="Times New Roman" w:hAnsi="Times New Roman" w:cs="Times New Roman"/>
          <w:b/>
          <w:sz w:val="28"/>
        </w:rPr>
        <w:t>матрица</w:t>
      </w:r>
      <w:r w:rsidRPr="00D56BAC">
        <w:rPr>
          <w:rFonts w:ascii="Times New Roman" w:hAnsi="Times New Roman" w:cs="Times New Roman"/>
          <w:b/>
          <w:sz w:val="28"/>
          <w:lang w:val="en-US"/>
        </w:rPr>
        <w:t xml:space="preserve"> (c(75,100,300</w:t>
      </w:r>
      <w:r>
        <w:rPr>
          <w:rFonts w:ascii="Times New Roman" w:hAnsi="Times New Roman" w:cs="Times New Roman"/>
          <w:b/>
          <w:sz w:val="28"/>
          <w:lang w:val="en-US"/>
        </w:rPr>
        <w:t xml:space="preserve">,400,50,400) </w:t>
      </w:r>
      <w:r w:rsidRPr="00D56BAC">
        <w:rPr>
          <w:rFonts w:ascii="Times New Roman" w:hAnsi="Times New Roman" w:cs="Times New Roman"/>
          <w:b/>
          <w:sz w:val="28"/>
          <w:lang w:val="en-US"/>
        </w:rPr>
        <w:t>ncol=1)</w:t>
      </w:r>
    </w:p>
    <w:p w:rsidR="00D56BAC" w:rsidRDefault="00D56BAC" w:rsidP="00CF3FBA">
      <w:pPr>
        <w:tabs>
          <w:tab w:val="left" w:pos="709"/>
          <w:tab w:val="left" w:pos="1072"/>
        </w:tabs>
        <w:spacing w:after="0" w:line="240" w:lineRule="auto"/>
        <w:ind w:firstLine="709"/>
        <w:jc w:val="both"/>
        <w:rPr>
          <w:rFonts w:ascii="Times New Roman" w:hAnsi="Times New Roman" w:cs="Times New Roman"/>
          <w:b/>
          <w:sz w:val="28"/>
          <w:lang w:val="en-US"/>
        </w:rPr>
      </w:pPr>
    </w:p>
    <w:p w:rsidR="00DC2BA3" w:rsidRDefault="00D56BAC" w:rsidP="006100B4">
      <w:pPr>
        <w:tabs>
          <w:tab w:val="left" w:pos="709"/>
          <w:tab w:val="left" w:pos="1072"/>
        </w:tabs>
        <w:spacing w:after="0" w:line="240" w:lineRule="auto"/>
        <w:ind w:firstLine="709"/>
        <w:jc w:val="both"/>
        <w:rPr>
          <w:rFonts w:ascii="Times New Roman" w:hAnsi="Times New Roman" w:cs="Times New Roman"/>
          <w:b/>
          <w:sz w:val="28"/>
        </w:rPr>
      </w:pPr>
      <w:r w:rsidRPr="00D56BAC">
        <w:rPr>
          <w:rFonts w:ascii="Times New Roman" w:hAnsi="Times New Roman" w:cs="Times New Roman"/>
          <w:b/>
          <w:sz w:val="28"/>
        </w:rPr>
        <w:t xml:space="preserve">#сюжет разных </w:t>
      </w:r>
      <w:r w:rsidR="006100B4">
        <w:rPr>
          <w:rFonts w:ascii="Times New Roman" w:hAnsi="Times New Roman" w:cs="Times New Roman"/>
          <w:b/>
          <w:sz w:val="28"/>
        </w:rPr>
        <w:t>небольших технологий</w:t>
      </w:r>
    </w:p>
    <w:p w:rsidR="006100B4" w:rsidRPr="006100B4" w:rsidRDefault="006100B4" w:rsidP="006100B4">
      <w:pPr>
        <w:tabs>
          <w:tab w:val="left" w:pos="709"/>
          <w:tab w:val="left" w:pos="1072"/>
        </w:tabs>
        <w:spacing w:after="0" w:line="240" w:lineRule="auto"/>
        <w:ind w:firstLine="709"/>
        <w:jc w:val="both"/>
        <w:rPr>
          <w:rFonts w:ascii="Times New Roman" w:hAnsi="Times New Roman" w:cs="Times New Roman"/>
          <w:b/>
          <w:sz w:val="28"/>
        </w:rPr>
      </w:pPr>
      <w:r w:rsidRPr="006100B4">
        <w:rPr>
          <w:rFonts w:ascii="Times New Roman" w:hAnsi="Times New Roman" w:cs="Times New Roman"/>
          <w:b/>
          <w:sz w:val="28"/>
          <w:lang w:val="en-US"/>
        </w:rPr>
        <w:t>Dea</w:t>
      </w:r>
      <w:r w:rsidRPr="006100B4">
        <w:rPr>
          <w:rFonts w:ascii="Times New Roman" w:hAnsi="Times New Roman" w:cs="Times New Roman"/>
          <w:b/>
          <w:sz w:val="28"/>
        </w:rPr>
        <w:t>.</w:t>
      </w:r>
      <w:r w:rsidRPr="006100B4">
        <w:rPr>
          <w:rFonts w:ascii="Times New Roman" w:hAnsi="Times New Roman" w:cs="Times New Roman"/>
          <w:b/>
          <w:sz w:val="28"/>
          <w:lang w:val="en-US"/>
        </w:rPr>
        <w:t>plot</w:t>
      </w:r>
      <w:r w:rsidRPr="006100B4">
        <w:rPr>
          <w:rFonts w:ascii="Times New Roman" w:hAnsi="Times New Roman" w:cs="Times New Roman"/>
          <w:b/>
          <w:sz w:val="28"/>
        </w:rPr>
        <w:t xml:space="preserve"> (</w:t>
      </w:r>
      <w:r w:rsidRPr="006100B4">
        <w:rPr>
          <w:rFonts w:ascii="Times New Roman" w:hAnsi="Times New Roman" w:cs="Times New Roman"/>
          <w:b/>
          <w:sz w:val="28"/>
          <w:lang w:val="en-US"/>
        </w:rPr>
        <w:t>x</w:t>
      </w:r>
      <w:r w:rsidRPr="006100B4">
        <w:rPr>
          <w:rFonts w:ascii="Times New Roman" w:hAnsi="Times New Roman" w:cs="Times New Roman"/>
          <w:b/>
          <w:sz w:val="28"/>
        </w:rPr>
        <w:t>,</w:t>
      </w:r>
      <w:r w:rsidRPr="006100B4">
        <w:rPr>
          <w:rFonts w:ascii="Times New Roman" w:hAnsi="Times New Roman" w:cs="Times New Roman"/>
          <w:b/>
          <w:sz w:val="28"/>
          <w:lang w:val="en-US"/>
        </w:rPr>
        <w:t>y</w:t>
      </w:r>
      <w:r w:rsidRPr="006100B4">
        <w:rPr>
          <w:rFonts w:ascii="Times New Roman" w:hAnsi="Times New Roman" w:cs="Times New Roman"/>
          <w:b/>
          <w:sz w:val="28"/>
        </w:rPr>
        <w:t xml:space="preserve"> </w:t>
      </w:r>
      <w:r w:rsidRPr="006100B4">
        <w:rPr>
          <w:rFonts w:ascii="Times New Roman" w:hAnsi="Times New Roman" w:cs="Times New Roman"/>
          <w:b/>
          <w:sz w:val="28"/>
          <w:lang w:val="en-US"/>
        </w:rPr>
        <w:t>txt</w:t>
      </w:r>
      <w:r w:rsidRPr="006100B4">
        <w:rPr>
          <w:rFonts w:ascii="Times New Roman" w:hAnsi="Times New Roman" w:cs="Times New Roman"/>
          <w:b/>
          <w:sz w:val="28"/>
        </w:rPr>
        <w:t>=1:</w:t>
      </w:r>
      <w:r w:rsidRPr="006100B4">
        <w:rPr>
          <w:rFonts w:ascii="Times New Roman" w:hAnsi="Times New Roman" w:cs="Times New Roman"/>
          <w:b/>
          <w:sz w:val="28"/>
          <w:lang w:val="en-US"/>
        </w:rPr>
        <w:t>dim</w:t>
      </w:r>
      <w:r w:rsidRPr="006100B4">
        <w:rPr>
          <w:rFonts w:ascii="Times New Roman" w:hAnsi="Times New Roman" w:cs="Times New Roman"/>
          <w:b/>
          <w:sz w:val="28"/>
        </w:rPr>
        <w:t xml:space="preserve"> (</w:t>
      </w:r>
      <w:r w:rsidRPr="006100B4">
        <w:rPr>
          <w:rFonts w:ascii="Times New Roman" w:hAnsi="Times New Roman" w:cs="Times New Roman"/>
          <w:b/>
          <w:sz w:val="28"/>
          <w:lang w:val="en-US"/>
        </w:rPr>
        <w:t>x</w:t>
      </w:r>
      <w:r w:rsidRPr="006100B4">
        <w:rPr>
          <w:rFonts w:ascii="Times New Roman" w:hAnsi="Times New Roman" w:cs="Times New Roman"/>
          <w:b/>
          <w:sz w:val="28"/>
        </w:rPr>
        <w:t xml:space="preserve">) [1]  </w:t>
      </w:r>
      <w:r w:rsidRPr="006100B4">
        <w:rPr>
          <w:rFonts w:ascii="Times New Roman" w:hAnsi="Times New Roman" w:cs="Times New Roman"/>
          <w:b/>
          <w:sz w:val="28"/>
          <w:lang w:val="en-US"/>
        </w:rPr>
        <w:t>main</w:t>
      </w:r>
      <w:r w:rsidRPr="006100B4">
        <w:rPr>
          <w:rFonts w:ascii="Times New Roman" w:hAnsi="Times New Roman" w:cs="Times New Roman"/>
          <w:b/>
          <w:sz w:val="28"/>
        </w:rPr>
        <w:t xml:space="preserve"> =</w:t>
      </w:r>
      <w:r w:rsidRPr="006100B4">
        <w:rPr>
          <w:b/>
        </w:rPr>
        <w:t xml:space="preserve"> «</w:t>
      </w:r>
      <w:r w:rsidRPr="006100B4">
        <w:rPr>
          <w:rFonts w:ascii="Times New Roman" w:hAnsi="Times New Roman" w:cs="Times New Roman"/>
          <w:b/>
          <w:sz w:val="28"/>
        </w:rPr>
        <w:t>основной участок границы»)</w:t>
      </w:r>
    </w:p>
    <w:p w:rsidR="006100B4" w:rsidRPr="006100B4" w:rsidRDefault="006100B4" w:rsidP="006100B4">
      <w:pPr>
        <w:tabs>
          <w:tab w:val="left" w:pos="709"/>
          <w:tab w:val="left" w:pos="1072"/>
        </w:tabs>
        <w:spacing w:after="0" w:line="240" w:lineRule="auto"/>
        <w:ind w:firstLine="709"/>
        <w:jc w:val="both"/>
        <w:rPr>
          <w:rFonts w:ascii="Times New Roman" w:hAnsi="Times New Roman" w:cs="Times New Roman"/>
          <w:b/>
          <w:sz w:val="28"/>
        </w:rPr>
      </w:pPr>
      <w:r w:rsidRPr="006100B4">
        <w:rPr>
          <w:rFonts w:ascii="Times New Roman" w:hAnsi="Times New Roman" w:cs="Times New Roman"/>
          <w:b/>
          <w:sz w:val="28"/>
          <w:lang w:val="en-US"/>
        </w:rPr>
        <w:t>Dea</w:t>
      </w:r>
      <w:r w:rsidRPr="006100B4">
        <w:rPr>
          <w:rFonts w:ascii="Times New Roman" w:hAnsi="Times New Roman" w:cs="Times New Roman"/>
          <w:b/>
          <w:sz w:val="28"/>
        </w:rPr>
        <w:t>.</w:t>
      </w:r>
      <w:r w:rsidRPr="006100B4">
        <w:rPr>
          <w:rFonts w:ascii="Times New Roman" w:hAnsi="Times New Roman" w:cs="Times New Roman"/>
          <w:b/>
          <w:sz w:val="28"/>
          <w:lang w:val="en-US"/>
        </w:rPr>
        <w:t>plot</w:t>
      </w:r>
      <w:r w:rsidRPr="006100B4">
        <w:rPr>
          <w:rFonts w:ascii="Times New Roman" w:hAnsi="Times New Roman" w:cs="Times New Roman"/>
          <w:b/>
          <w:sz w:val="28"/>
        </w:rPr>
        <w:t xml:space="preserve"> (</w:t>
      </w:r>
      <w:r w:rsidRPr="006100B4">
        <w:rPr>
          <w:rFonts w:ascii="Times New Roman" w:hAnsi="Times New Roman" w:cs="Times New Roman"/>
          <w:b/>
          <w:sz w:val="28"/>
          <w:lang w:val="en-US"/>
        </w:rPr>
        <w:t>x</w:t>
      </w:r>
      <w:r w:rsidRPr="006100B4">
        <w:rPr>
          <w:rFonts w:ascii="Times New Roman" w:hAnsi="Times New Roman" w:cs="Times New Roman"/>
          <w:b/>
          <w:sz w:val="28"/>
        </w:rPr>
        <w:t>,</w:t>
      </w:r>
      <w:r w:rsidRPr="006100B4">
        <w:rPr>
          <w:rFonts w:ascii="Times New Roman" w:hAnsi="Times New Roman" w:cs="Times New Roman"/>
          <w:b/>
          <w:sz w:val="28"/>
          <w:lang w:val="en-US"/>
        </w:rPr>
        <w:t>y</w:t>
      </w:r>
      <w:r w:rsidRPr="006100B4">
        <w:rPr>
          <w:rFonts w:ascii="Times New Roman" w:hAnsi="Times New Roman" w:cs="Times New Roman"/>
          <w:b/>
          <w:sz w:val="28"/>
        </w:rPr>
        <w:t xml:space="preserve">, </w:t>
      </w:r>
      <w:r w:rsidRPr="006100B4">
        <w:rPr>
          <w:rFonts w:ascii="Times New Roman" w:hAnsi="Times New Roman" w:cs="Times New Roman"/>
          <w:b/>
          <w:sz w:val="28"/>
          <w:lang w:val="en-US"/>
        </w:rPr>
        <w:t>RTS</w:t>
      </w:r>
      <w:r w:rsidRPr="006100B4">
        <w:rPr>
          <w:rFonts w:ascii="Times New Roman" w:hAnsi="Times New Roman" w:cs="Times New Roman"/>
          <w:b/>
          <w:sz w:val="28"/>
        </w:rPr>
        <w:t xml:space="preserve">= « </w:t>
      </w:r>
      <w:r w:rsidRPr="006100B4">
        <w:rPr>
          <w:rFonts w:ascii="Times New Roman" w:hAnsi="Times New Roman" w:cs="Times New Roman"/>
          <w:b/>
          <w:sz w:val="28"/>
          <w:lang w:val="en-US"/>
        </w:rPr>
        <w:t>crs</w:t>
      </w:r>
      <w:r w:rsidRPr="006100B4">
        <w:rPr>
          <w:rFonts w:ascii="Times New Roman" w:hAnsi="Times New Roman" w:cs="Times New Roman"/>
          <w:b/>
          <w:sz w:val="28"/>
        </w:rPr>
        <w:t xml:space="preserve">» </w:t>
      </w:r>
      <w:r w:rsidRPr="006100B4">
        <w:rPr>
          <w:rFonts w:ascii="Times New Roman" w:hAnsi="Times New Roman" w:cs="Times New Roman"/>
          <w:b/>
          <w:sz w:val="28"/>
          <w:lang w:val="en-US"/>
        </w:rPr>
        <w:t>add</w:t>
      </w:r>
      <w:r w:rsidRPr="006100B4">
        <w:rPr>
          <w:rFonts w:ascii="Times New Roman" w:hAnsi="Times New Roman" w:cs="Times New Roman"/>
          <w:b/>
          <w:sz w:val="28"/>
        </w:rPr>
        <w:t>=ИСТИНА, 1</w:t>
      </w:r>
      <w:r w:rsidRPr="006100B4">
        <w:rPr>
          <w:rFonts w:ascii="Times New Roman" w:hAnsi="Times New Roman" w:cs="Times New Roman"/>
          <w:b/>
          <w:sz w:val="28"/>
          <w:lang w:val="en-US"/>
        </w:rPr>
        <w:t>ty</w:t>
      </w:r>
      <w:r w:rsidRPr="006100B4">
        <w:rPr>
          <w:rFonts w:ascii="Times New Roman" w:hAnsi="Times New Roman" w:cs="Times New Roman"/>
          <w:b/>
          <w:sz w:val="28"/>
        </w:rPr>
        <w:t xml:space="preserve"> = «ПУНКТИР»)</w:t>
      </w:r>
    </w:p>
    <w:p w:rsidR="00DC2BA3" w:rsidRDefault="00DC2BA3" w:rsidP="00DC2BA3">
      <w:pPr>
        <w:rPr>
          <w:rFonts w:ascii="Times New Roman" w:hAnsi="Times New Roman" w:cs="Times New Roman"/>
          <w:sz w:val="28"/>
        </w:rPr>
      </w:pPr>
    </w:p>
    <w:p w:rsidR="00280EA4" w:rsidRPr="00280EA4" w:rsidRDefault="00280EA4" w:rsidP="00280EA4">
      <w:pPr>
        <w:jc w:val="right"/>
        <w:rPr>
          <w:rFonts w:ascii="Times New Roman" w:hAnsi="Times New Roman" w:cs="Times New Roman"/>
          <w:b/>
          <w:sz w:val="28"/>
        </w:rPr>
      </w:pPr>
      <w:r w:rsidRPr="00280EA4">
        <w:rPr>
          <w:rFonts w:ascii="Times New Roman" w:hAnsi="Times New Roman" w:cs="Times New Roman"/>
          <w:b/>
          <w:sz w:val="28"/>
        </w:rPr>
        <w:t>Таблица A.1</w:t>
      </w:r>
    </w:p>
    <w:p w:rsidR="00280EA4" w:rsidRDefault="00280EA4" w:rsidP="00280EA4">
      <w:pPr>
        <w:jc w:val="center"/>
        <w:rPr>
          <w:rFonts w:ascii="Times New Roman" w:hAnsi="Times New Roman" w:cs="Times New Roman"/>
          <w:b/>
          <w:sz w:val="28"/>
        </w:rPr>
      </w:pPr>
      <w:r w:rsidRPr="00280EA4">
        <w:rPr>
          <w:rFonts w:ascii="Times New Roman" w:hAnsi="Times New Roman" w:cs="Times New Roman"/>
          <w:b/>
          <w:sz w:val="28"/>
        </w:rPr>
        <w:t>Методы и основные возможности сравнительного анализа</w:t>
      </w:r>
    </w:p>
    <w:tbl>
      <w:tblPr>
        <w:tblStyle w:val="a7"/>
        <w:tblW w:w="0" w:type="auto"/>
        <w:tblLook w:val="04A0" w:firstRow="1" w:lastRow="0" w:firstColumn="1" w:lastColumn="0" w:noHBand="0" w:noVBand="1"/>
      </w:tblPr>
      <w:tblGrid>
        <w:gridCol w:w="3085"/>
        <w:gridCol w:w="6769"/>
      </w:tblGrid>
      <w:tr w:rsidR="00280EA4" w:rsidTr="00125798">
        <w:trPr>
          <w:trHeight w:val="573"/>
        </w:trPr>
        <w:tc>
          <w:tcPr>
            <w:tcW w:w="3085" w:type="dxa"/>
          </w:tcPr>
          <w:p w:rsidR="00280EA4" w:rsidRDefault="00457320" w:rsidP="00125798">
            <w:pPr>
              <w:spacing w:line="264" w:lineRule="auto"/>
              <w:jc w:val="center"/>
              <w:rPr>
                <w:rFonts w:ascii="Times New Roman" w:hAnsi="Times New Roman" w:cs="Times New Roman"/>
                <w:b/>
                <w:sz w:val="28"/>
              </w:rPr>
            </w:pPr>
            <w:r>
              <w:rPr>
                <w:rFonts w:ascii="Times New Roman" w:hAnsi="Times New Roman" w:cs="Times New Roman"/>
                <w:b/>
                <w:sz w:val="28"/>
              </w:rPr>
              <w:t>Метод</w:t>
            </w:r>
          </w:p>
        </w:tc>
        <w:tc>
          <w:tcPr>
            <w:tcW w:w="6769" w:type="dxa"/>
          </w:tcPr>
          <w:p w:rsidR="00280EA4" w:rsidRDefault="00457320" w:rsidP="00125798">
            <w:pPr>
              <w:spacing w:line="264" w:lineRule="auto"/>
              <w:jc w:val="center"/>
              <w:rPr>
                <w:rFonts w:ascii="Times New Roman" w:hAnsi="Times New Roman" w:cs="Times New Roman"/>
                <w:b/>
                <w:sz w:val="28"/>
              </w:rPr>
            </w:pPr>
            <w:r>
              <w:rPr>
                <w:rFonts w:ascii="Times New Roman" w:hAnsi="Times New Roman" w:cs="Times New Roman"/>
                <w:b/>
                <w:sz w:val="28"/>
              </w:rPr>
              <w:t>Описание</w:t>
            </w:r>
          </w:p>
        </w:tc>
      </w:tr>
      <w:tr w:rsidR="00280EA4" w:rsidTr="00FF644F">
        <w:trPr>
          <w:trHeight w:val="663"/>
        </w:trPr>
        <w:tc>
          <w:tcPr>
            <w:tcW w:w="3085" w:type="dxa"/>
            <w:vAlign w:val="bottom"/>
          </w:tcPr>
          <w:p w:rsidR="00280EA4" w:rsidRDefault="00457320" w:rsidP="00125798">
            <w:pPr>
              <w:spacing w:line="264" w:lineRule="auto"/>
              <w:jc w:val="center"/>
              <w:rPr>
                <w:rFonts w:ascii="Times New Roman" w:hAnsi="Times New Roman" w:cs="Times New Roman"/>
                <w:b/>
                <w:sz w:val="28"/>
              </w:rPr>
            </w:pPr>
            <w:r w:rsidRPr="00457320">
              <w:rPr>
                <w:rFonts w:ascii="Times New Roman" w:hAnsi="Times New Roman" w:cs="Times New Roman"/>
                <w:b/>
                <w:sz w:val="28"/>
              </w:rPr>
              <w:t>dea</w:t>
            </w:r>
          </w:p>
        </w:tc>
        <w:tc>
          <w:tcPr>
            <w:tcW w:w="6769" w:type="dxa"/>
          </w:tcPr>
          <w:p w:rsidR="00280EA4" w:rsidRPr="00457320" w:rsidRDefault="00457320" w:rsidP="00125798">
            <w:pPr>
              <w:spacing w:line="264" w:lineRule="auto"/>
              <w:jc w:val="both"/>
              <w:rPr>
                <w:rFonts w:ascii="Times New Roman" w:hAnsi="Times New Roman" w:cs="Times New Roman"/>
                <w:sz w:val="28"/>
              </w:rPr>
            </w:pPr>
            <w:r w:rsidRPr="00457320">
              <w:rPr>
                <w:rFonts w:ascii="Times New Roman" w:hAnsi="Times New Roman" w:cs="Times New Roman"/>
                <w:sz w:val="28"/>
              </w:rPr>
              <w:t>Рассчитывает эффективность Фаррелла, наиболее важные параметры показаны ниже</w:t>
            </w:r>
          </w:p>
        </w:tc>
      </w:tr>
      <w:tr w:rsidR="00280EA4" w:rsidTr="00280EA4">
        <w:tc>
          <w:tcPr>
            <w:tcW w:w="3085" w:type="dxa"/>
          </w:tcPr>
          <w:p w:rsidR="00280EA4" w:rsidRDefault="00457320" w:rsidP="00125798">
            <w:pPr>
              <w:spacing w:line="264" w:lineRule="auto"/>
              <w:jc w:val="center"/>
              <w:rPr>
                <w:rFonts w:ascii="Times New Roman" w:hAnsi="Times New Roman" w:cs="Times New Roman"/>
                <w:b/>
                <w:sz w:val="28"/>
              </w:rPr>
            </w:pPr>
            <w:r>
              <w:rPr>
                <w:rFonts w:ascii="Times New Roman" w:hAnsi="Times New Roman" w:cs="Times New Roman"/>
                <w:b/>
                <w:sz w:val="28"/>
                <w:lang w:val="en-US"/>
              </w:rPr>
              <w:t>s</w:t>
            </w:r>
            <w:r w:rsidRPr="00457320">
              <w:rPr>
                <w:rFonts w:ascii="Times New Roman" w:hAnsi="Times New Roman" w:cs="Times New Roman"/>
                <w:b/>
                <w:sz w:val="28"/>
              </w:rPr>
              <w:t>dea</w:t>
            </w:r>
          </w:p>
        </w:tc>
        <w:tc>
          <w:tcPr>
            <w:tcW w:w="6769" w:type="dxa"/>
          </w:tcPr>
          <w:p w:rsidR="00280EA4" w:rsidRPr="00457320" w:rsidRDefault="00457320" w:rsidP="00125798">
            <w:pPr>
              <w:spacing w:line="264" w:lineRule="auto"/>
              <w:jc w:val="both"/>
              <w:rPr>
                <w:rFonts w:ascii="Times New Roman" w:hAnsi="Times New Roman" w:cs="Times New Roman"/>
                <w:sz w:val="28"/>
              </w:rPr>
            </w:pPr>
            <w:r w:rsidRPr="00457320">
              <w:rPr>
                <w:rFonts w:ascii="Times New Roman" w:hAnsi="Times New Roman" w:cs="Times New Roman"/>
                <w:sz w:val="28"/>
              </w:rPr>
              <w:t xml:space="preserve">Сверхэффективность, используется </w:t>
            </w:r>
            <w:r w:rsidR="00E46B7A" w:rsidRPr="00E46B7A">
              <w:rPr>
                <w:rFonts w:ascii="Times New Roman" w:hAnsi="Times New Roman" w:cs="Times New Roman"/>
                <w:b/>
                <w:sz w:val="28"/>
              </w:rPr>
              <w:t>dea</w:t>
            </w:r>
            <w:r w:rsidR="00E46B7A" w:rsidRPr="00E46B7A">
              <w:rPr>
                <w:rFonts w:ascii="Times New Roman" w:hAnsi="Times New Roman" w:cs="Times New Roman"/>
                <w:sz w:val="28"/>
              </w:rPr>
              <w:t xml:space="preserve"> </w:t>
            </w:r>
            <w:r w:rsidRPr="00457320">
              <w:rPr>
                <w:rFonts w:ascii="Times New Roman" w:hAnsi="Times New Roman" w:cs="Times New Roman"/>
                <w:sz w:val="28"/>
              </w:rPr>
              <w:t>выше</w:t>
            </w:r>
          </w:p>
        </w:tc>
      </w:tr>
      <w:tr w:rsidR="00280EA4" w:rsidTr="00280EA4">
        <w:tc>
          <w:tcPr>
            <w:tcW w:w="3085" w:type="dxa"/>
          </w:tcPr>
          <w:p w:rsidR="00280EA4" w:rsidRPr="00457320" w:rsidRDefault="00457320" w:rsidP="00125798">
            <w:pPr>
              <w:spacing w:line="264" w:lineRule="auto"/>
              <w:jc w:val="center"/>
              <w:rPr>
                <w:rFonts w:ascii="Times New Roman" w:hAnsi="Times New Roman" w:cs="Times New Roman"/>
                <w:b/>
                <w:sz w:val="28"/>
                <w:lang w:val="en-US"/>
              </w:rPr>
            </w:pPr>
            <w:r>
              <w:rPr>
                <w:rFonts w:ascii="Times New Roman" w:hAnsi="Times New Roman" w:cs="Times New Roman"/>
                <w:b/>
                <w:sz w:val="28"/>
                <w:lang w:val="en-US"/>
              </w:rPr>
              <w:t>d</w:t>
            </w:r>
            <w:r w:rsidRPr="00457320">
              <w:rPr>
                <w:rFonts w:ascii="Times New Roman" w:hAnsi="Times New Roman" w:cs="Times New Roman"/>
                <w:b/>
                <w:sz w:val="28"/>
              </w:rPr>
              <w:t>ea</w:t>
            </w:r>
            <w:r>
              <w:rPr>
                <w:rFonts w:ascii="Times New Roman" w:hAnsi="Times New Roman" w:cs="Times New Roman"/>
                <w:b/>
                <w:sz w:val="28"/>
                <w:lang w:val="en-US"/>
              </w:rPr>
              <w:t>.plot</w:t>
            </w:r>
          </w:p>
        </w:tc>
        <w:tc>
          <w:tcPr>
            <w:tcW w:w="6769" w:type="dxa"/>
          </w:tcPr>
          <w:p w:rsidR="00280EA4" w:rsidRPr="00E46B7A" w:rsidRDefault="00E46B7A" w:rsidP="00125798">
            <w:pPr>
              <w:spacing w:line="264" w:lineRule="auto"/>
              <w:rPr>
                <w:rFonts w:ascii="Times New Roman" w:hAnsi="Times New Roman" w:cs="Times New Roman"/>
                <w:sz w:val="28"/>
              </w:rPr>
            </w:pPr>
            <w:r w:rsidRPr="00E46B7A">
              <w:rPr>
                <w:rFonts w:ascii="Times New Roman" w:hAnsi="Times New Roman" w:cs="Times New Roman"/>
                <w:sz w:val="28"/>
              </w:rPr>
              <w:t>Общий сюжет техники на 2 товара</w:t>
            </w:r>
          </w:p>
        </w:tc>
      </w:tr>
      <w:tr w:rsidR="00280EA4" w:rsidTr="00E46B7A">
        <w:tc>
          <w:tcPr>
            <w:tcW w:w="3085" w:type="dxa"/>
            <w:vAlign w:val="bottom"/>
          </w:tcPr>
          <w:p w:rsidR="00280EA4" w:rsidRDefault="00457320" w:rsidP="00125798">
            <w:pPr>
              <w:spacing w:line="264" w:lineRule="auto"/>
              <w:jc w:val="center"/>
              <w:rPr>
                <w:rFonts w:ascii="Times New Roman" w:hAnsi="Times New Roman" w:cs="Times New Roman"/>
                <w:b/>
                <w:sz w:val="28"/>
              </w:rPr>
            </w:pPr>
            <w:r w:rsidRPr="00457320">
              <w:rPr>
                <w:rFonts w:ascii="Times New Roman" w:hAnsi="Times New Roman" w:cs="Times New Roman"/>
                <w:b/>
                <w:sz w:val="28"/>
                <w:lang w:val="en-US"/>
              </w:rPr>
              <w:t>d</w:t>
            </w:r>
            <w:r w:rsidRPr="00457320">
              <w:rPr>
                <w:rFonts w:ascii="Times New Roman" w:hAnsi="Times New Roman" w:cs="Times New Roman"/>
                <w:b/>
                <w:sz w:val="28"/>
              </w:rPr>
              <w:t>ea</w:t>
            </w:r>
            <w:r w:rsidRPr="00457320">
              <w:rPr>
                <w:rFonts w:ascii="Times New Roman" w:hAnsi="Times New Roman" w:cs="Times New Roman"/>
                <w:b/>
                <w:sz w:val="28"/>
                <w:lang w:val="en-US"/>
              </w:rPr>
              <w:t>.plot</w:t>
            </w:r>
            <w:r>
              <w:rPr>
                <w:rFonts w:ascii="Times New Roman" w:hAnsi="Times New Roman" w:cs="Times New Roman"/>
                <w:b/>
                <w:sz w:val="28"/>
                <w:lang w:val="en-US"/>
              </w:rPr>
              <w:t>.isoquant</w:t>
            </w:r>
          </w:p>
        </w:tc>
        <w:tc>
          <w:tcPr>
            <w:tcW w:w="6769" w:type="dxa"/>
          </w:tcPr>
          <w:p w:rsidR="00280EA4" w:rsidRPr="00E46B7A" w:rsidRDefault="00E46B7A" w:rsidP="00125798">
            <w:pPr>
              <w:spacing w:line="264" w:lineRule="auto"/>
              <w:jc w:val="both"/>
              <w:rPr>
                <w:rFonts w:ascii="Times New Roman" w:hAnsi="Times New Roman" w:cs="Times New Roman"/>
                <w:sz w:val="28"/>
              </w:rPr>
            </w:pPr>
            <w:r w:rsidRPr="00E46B7A">
              <w:rPr>
                <w:rFonts w:ascii="Times New Roman" w:hAnsi="Times New Roman" w:cs="Times New Roman"/>
                <w:sz w:val="28"/>
              </w:rPr>
              <w:t>Технология построения графика для 2 входов, изоквант - неявно предполагает, что выходы одинаковы для всех фирм.</w:t>
            </w:r>
          </w:p>
        </w:tc>
      </w:tr>
      <w:tr w:rsidR="00280EA4" w:rsidTr="00280EA4">
        <w:tc>
          <w:tcPr>
            <w:tcW w:w="3085" w:type="dxa"/>
          </w:tcPr>
          <w:p w:rsidR="00280EA4" w:rsidRDefault="00E46B7A" w:rsidP="00125798">
            <w:pPr>
              <w:spacing w:line="264" w:lineRule="auto"/>
              <w:jc w:val="center"/>
              <w:rPr>
                <w:rFonts w:ascii="Times New Roman" w:hAnsi="Times New Roman" w:cs="Times New Roman"/>
                <w:b/>
                <w:sz w:val="28"/>
              </w:rPr>
            </w:pPr>
            <w:r w:rsidRPr="00E46B7A">
              <w:rPr>
                <w:rFonts w:ascii="Times New Roman" w:hAnsi="Times New Roman" w:cs="Times New Roman"/>
                <w:b/>
                <w:sz w:val="28"/>
              </w:rPr>
              <w:t>dea.plot.frontier</w:t>
            </w:r>
          </w:p>
        </w:tc>
        <w:tc>
          <w:tcPr>
            <w:tcW w:w="6769" w:type="dxa"/>
          </w:tcPr>
          <w:p w:rsidR="00280EA4" w:rsidRPr="00E46B7A" w:rsidRDefault="00E46B7A" w:rsidP="00125798">
            <w:pPr>
              <w:spacing w:line="264" w:lineRule="auto"/>
              <w:rPr>
                <w:rFonts w:ascii="Times New Roman" w:hAnsi="Times New Roman" w:cs="Times New Roman"/>
                <w:sz w:val="28"/>
              </w:rPr>
            </w:pPr>
            <w:r w:rsidRPr="00E46B7A">
              <w:rPr>
                <w:rFonts w:ascii="Times New Roman" w:hAnsi="Times New Roman" w:cs="Times New Roman"/>
                <w:sz w:val="28"/>
              </w:rPr>
              <w:t>Графики технологии для 1 входа и 1 выхода</w:t>
            </w:r>
          </w:p>
        </w:tc>
      </w:tr>
      <w:tr w:rsidR="00280EA4" w:rsidTr="00280EA4">
        <w:tc>
          <w:tcPr>
            <w:tcW w:w="3085" w:type="dxa"/>
          </w:tcPr>
          <w:p w:rsidR="00280EA4" w:rsidRDefault="00E46B7A" w:rsidP="00125798">
            <w:pPr>
              <w:spacing w:line="264" w:lineRule="auto"/>
              <w:jc w:val="center"/>
              <w:rPr>
                <w:rFonts w:ascii="Times New Roman" w:hAnsi="Times New Roman" w:cs="Times New Roman"/>
                <w:b/>
                <w:sz w:val="28"/>
              </w:rPr>
            </w:pPr>
            <w:r w:rsidRPr="00E46B7A">
              <w:rPr>
                <w:rFonts w:ascii="Times New Roman" w:hAnsi="Times New Roman" w:cs="Times New Roman"/>
                <w:b/>
                <w:sz w:val="28"/>
              </w:rPr>
              <w:t>dea.dual</w:t>
            </w:r>
          </w:p>
        </w:tc>
        <w:tc>
          <w:tcPr>
            <w:tcW w:w="6769" w:type="dxa"/>
          </w:tcPr>
          <w:p w:rsidR="00280EA4" w:rsidRPr="00FF644F" w:rsidRDefault="00FF644F" w:rsidP="00125798">
            <w:pPr>
              <w:spacing w:line="264" w:lineRule="auto"/>
              <w:jc w:val="both"/>
              <w:rPr>
                <w:rFonts w:ascii="Times New Roman" w:hAnsi="Times New Roman" w:cs="Times New Roman"/>
                <w:sz w:val="28"/>
              </w:rPr>
            </w:pPr>
            <w:r w:rsidRPr="00FF644F">
              <w:rPr>
                <w:rFonts w:ascii="Times New Roman" w:hAnsi="Times New Roman" w:cs="Times New Roman"/>
                <w:sz w:val="28"/>
              </w:rPr>
              <w:t>Рассчитывает эффективность и обрабатывает двойные ограничения</w:t>
            </w:r>
          </w:p>
        </w:tc>
      </w:tr>
      <w:tr w:rsidR="00280EA4" w:rsidTr="00280EA4">
        <w:tc>
          <w:tcPr>
            <w:tcW w:w="3085" w:type="dxa"/>
          </w:tcPr>
          <w:p w:rsidR="00280EA4" w:rsidRDefault="00E46B7A" w:rsidP="00125798">
            <w:pPr>
              <w:spacing w:line="264" w:lineRule="auto"/>
              <w:jc w:val="center"/>
              <w:rPr>
                <w:rFonts w:ascii="Times New Roman" w:hAnsi="Times New Roman" w:cs="Times New Roman"/>
                <w:b/>
                <w:sz w:val="28"/>
              </w:rPr>
            </w:pPr>
            <w:r w:rsidRPr="00E46B7A">
              <w:rPr>
                <w:rFonts w:ascii="Times New Roman" w:hAnsi="Times New Roman" w:cs="Times New Roman"/>
                <w:b/>
                <w:sz w:val="28"/>
              </w:rPr>
              <w:t>make.merge</w:t>
            </w:r>
          </w:p>
        </w:tc>
        <w:tc>
          <w:tcPr>
            <w:tcW w:w="6769" w:type="dxa"/>
          </w:tcPr>
          <w:p w:rsidR="00280EA4" w:rsidRPr="00E46B7A" w:rsidRDefault="00FF644F" w:rsidP="00125798">
            <w:pPr>
              <w:spacing w:line="264" w:lineRule="auto"/>
              <w:jc w:val="both"/>
              <w:rPr>
                <w:rFonts w:ascii="Times New Roman" w:hAnsi="Times New Roman" w:cs="Times New Roman"/>
                <w:sz w:val="28"/>
              </w:rPr>
            </w:pPr>
            <w:r w:rsidRPr="00FF644F">
              <w:rPr>
                <w:rFonts w:ascii="Times New Roman" w:hAnsi="Times New Roman" w:cs="Times New Roman"/>
                <w:sz w:val="28"/>
              </w:rPr>
              <w:t>Вычисляет матрицы агрегации и матрицы входных и выходных данных.</w:t>
            </w:r>
          </w:p>
        </w:tc>
      </w:tr>
      <w:tr w:rsidR="00FF644F" w:rsidTr="00125798">
        <w:tc>
          <w:tcPr>
            <w:tcW w:w="3085" w:type="dxa"/>
            <w:vAlign w:val="bottom"/>
          </w:tcPr>
          <w:p w:rsidR="00FF644F" w:rsidRPr="00E46B7A" w:rsidRDefault="00FF644F" w:rsidP="00125798">
            <w:pPr>
              <w:spacing w:line="264" w:lineRule="auto"/>
              <w:jc w:val="center"/>
              <w:rPr>
                <w:rFonts w:ascii="Times New Roman" w:hAnsi="Times New Roman" w:cs="Times New Roman"/>
                <w:b/>
                <w:sz w:val="28"/>
              </w:rPr>
            </w:pPr>
            <w:r w:rsidRPr="00FF644F">
              <w:rPr>
                <w:rFonts w:ascii="Times New Roman" w:hAnsi="Times New Roman" w:cs="Times New Roman"/>
                <w:b/>
                <w:sz w:val="28"/>
              </w:rPr>
              <w:t>dea.merge</w:t>
            </w:r>
          </w:p>
        </w:tc>
        <w:tc>
          <w:tcPr>
            <w:tcW w:w="6769" w:type="dxa"/>
          </w:tcPr>
          <w:p w:rsidR="00FF644F" w:rsidRPr="00FF644F" w:rsidRDefault="00FF644F" w:rsidP="00125798">
            <w:pPr>
              <w:spacing w:line="264" w:lineRule="auto"/>
              <w:jc w:val="both"/>
              <w:rPr>
                <w:rFonts w:ascii="Times New Roman" w:hAnsi="Times New Roman" w:cs="Times New Roman"/>
                <w:sz w:val="28"/>
              </w:rPr>
            </w:pPr>
            <w:r w:rsidRPr="00FF644F">
              <w:rPr>
                <w:rFonts w:ascii="Times New Roman" w:hAnsi="Times New Roman" w:cs="Times New Roman"/>
                <w:sz w:val="28"/>
              </w:rPr>
              <w:t>Рассчитывает эффективность, связанную с анализом слияний</w:t>
            </w:r>
          </w:p>
        </w:tc>
      </w:tr>
      <w:tr w:rsidR="00E46B7A" w:rsidTr="00125798">
        <w:tc>
          <w:tcPr>
            <w:tcW w:w="3085" w:type="dxa"/>
            <w:vAlign w:val="bottom"/>
          </w:tcPr>
          <w:p w:rsidR="00E46B7A" w:rsidRPr="00E46B7A" w:rsidRDefault="00E46B7A" w:rsidP="00125798">
            <w:pPr>
              <w:spacing w:line="264" w:lineRule="auto"/>
              <w:jc w:val="center"/>
              <w:rPr>
                <w:rFonts w:ascii="Times New Roman" w:hAnsi="Times New Roman" w:cs="Times New Roman"/>
                <w:b/>
                <w:sz w:val="28"/>
              </w:rPr>
            </w:pPr>
            <w:r w:rsidRPr="00E46B7A">
              <w:rPr>
                <w:rFonts w:ascii="Times New Roman" w:hAnsi="Times New Roman" w:cs="Times New Roman"/>
                <w:b/>
                <w:sz w:val="28"/>
              </w:rPr>
              <w:t>dea.boot</w:t>
            </w:r>
          </w:p>
        </w:tc>
        <w:tc>
          <w:tcPr>
            <w:tcW w:w="6769" w:type="dxa"/>
          </w:tcPr>
          <w:p w:rsidR="00E46B7A" w:rsidRPr="00E46B7A" w:rsidRDefault="00E46B7A" w:rsidP="00125798">
            <w:pPr>
              <w:spacing w:line="264" w:lineRule="auto"/>
              <w:jc w:val="both"/>
              <w:rPr>
                <w:rFonts w:ascii="Times New Roman" w:hAnsi="Times New Roman" w:cs="Times New Roman"/>
                <w:sz w:val="28"/>
              </w:rPr>
            </w:pPr>
            <w:r w:rsidRPr="00E46B7A">
              <w:rPr>
                <w:rFonts w:ascii="Times New Roman" w:hAnsi="Times New Roman" w:cs="Times New Roman"/>
                <w:sz w:val="28"/>
              </w:rPr>
              <w:t xml:space="preserve">Bootstrap моделей DEA, недоступен; используйте </w:t>
            </w:r>
            <w:r w:rsidRPr="00E46B7A">
              <w:rPr>
                <w:rFonts w:ascii="Times New Roman" w:hAnsi="Times New Roman" w:cs="Times New Roman"/>
                <w:b/>
                <w:sz w:val="28"/>
              </w:rPr>
              <w:t xml:space="preserve">boot.sw98 </w:t>
            </w:r>
            <w:r w:rsidRPr="00E46B7A">
              <w:rPr>
                <w:rFonts w:ascii="Times New Roman" w:hAnsi="Times New Roman" w:cs="Times New Roman"/>
                <w:sz w:val="28"/>
              </w:rPr>
              <w:t>из пакета FEAR</w:t>
            </w:r>
          </w:p>
        </w:tc>
      </w:tr>
      <w:tr w:rsidR="00E46B7A" w:rsidTr="00280EA4">
        <w:tc>
          <w:tcPr>
            <w:tcW w:w="3085" w:type="dxa"/>
          </w:tcPr>
          <w:p w:rsidR="00E46B7A" w:rsidRPr="00E46B7A" w:rsidRDefault="00E46B7A" w:rsidP="00125798">
            <w:pPr>
              <w:spacing w:line="264" w:lineRule="auto"/>
              <w:jc w:val="center"/>
              <w:rPr>
                <w:rFonts w:ascii="Times New Roman" w:hAnsi="Times New Roman" w:cs="Times New Roman"/>
                <w:b/>
                <w:sz w:val="28"/>
                <w:lang w:val="en-US"/>
              </w:rPr>
            </w:pPr>
            <w:r>
              <w:rPr>
                <w:rFonts w:ascii="Times New Roman" w:hAnsi="Times New Roman" w:cs="Times New Roman"/>
                <w:b/>
                <w:sz w:val="28"/>
                <w:lang w:val="en-US"/>
              </w:rPr>
              <w:t>sfa</w:t>
            </w:r>
          </w:p>
        </w:tc>
        <w:tc>
          <w:tcPr>
            <w:tcW w:w="6769" w:type="dxa"/>
          </w:tcPr>
          <w:p w:rsidR="00E46B7A" w:rsidRPr="00E46B7A" w:rsidRDefault="00E46B7A" w:rsidP="00125798">
            <w:pPr>
              <w:spacing w:line="264" w:lineRule="auto"/>
              <w:rPr>
                <w:rFonts w:ascii="Times New Roman" w:hAnsi="Times New Roman" w:cs="Times New Roman"/>
                <w:sz w:val="28"/>
              </w:rPr>
            </w:pPr>
            <w:r w:rsidRPr="00E46B7A">
              <w:rPr>
                <w:rFonts w:ascii="Times New Roman" w:hAnsi="Times New Roman" w:cs="Times New Roman"/>
                <w:sz w:val="28"/>
              </w:rPr>
              <w:t>SFA, ввод и вывод в виде матриц</w:t>
            </w:r>
          </w:p>
        </w:tc>
      </w:tr>
      <w:tr w:rsidR="00E46B7A" w:rsidTr="00E46B7A">
        <w:tc>
          <w:tcPr>
            <w:tcW w:w="3085" w:type="dxa"/>
          </w:tcPr>
          <w:p w:rsidR="00E46B7A" w:rsidRPr="00E46B7A" w:rsidRDefault="00E46B7A" w:rsidP="00125798">
            <w:pPr>
              <w:jc w:val="center"/>
              <w:rPr>
                <w:rFonts w:ascii="Times New Roman" w:hAnsi="Times New Roman" w:cs="Times New Roman"/>
                <w:b/>
                <w:sz w:val="28"/>
              </w:rPr>
            </w:pPr>
            <w:r w:rsidRPr="00E46B7A">
              <w:rPr>
                <w:rFonts w:ascii="Times New Roman" w:hAnsi="Times New Roman" w:cs="Times New Roman"/>
                <w:b/>
                <w:sz w:val="28"/>
              </w:rPr>
              <w:t>Основные параметры со значениями по умолчанию</w:t>
            </w:r>
          </w:p>
        </w:tc>
        <w:tc>
          <w:tcPr>
            <w:tcW w:w="6769" w:type="dxa"/>
            <w:vAlign w:val="bottom"/>
          </w:tcPr>
          <w:p w:rsidR="00E46B7A" w:rsidRDefault="00E46B7A" w:rsidP="00125798">
            <w:pPr>
              <w:spacing w:line="264" w:lineRule="auto"/>
              <w:jc w:val="center"/>
              <w:rPr>
                <w:rFonts w:ascii="Times New Roman" w:hAnsi="Times New Roman" w:cs="Times New Roman"/>
                <w:b/>
                <w:sz w:val="28"/>
              </w:rPr>
            </w:pPr>
            <w:r>
              <w:rPr>
                <w:rFonts w:ascii="Times New Roman" w:hAnsi="Times New Roman" w:cs="Times New Roman"/>
                <w:b/>
                <w:sz w:val="28"/>
              </w:rPr>
              <w:t>Описание</w:t>
            </w:r>
          </w:p>
        </w:tc>
      </w:tr>
      <w:tr w:rsidR="00E46B7A" w:rsidTr="00EF5211">
        <w:tc>
          <w:tcPr>
            <w:tcW w:w="3085" w:type="dxa"/>
            <w:vAlign w:val="bottom"/>
          </w:tcPr>
          <w:p w:rsidR="00E46B7A" w:rsidRPr="00FF644F" w:rsidRDefault="00FF644F" w:rsidP="00125798">
            <w:pPr>
              <w:spacing w:line="264" w:lineRule="auto"/>
              <w:jc w:val="center"/>
              <w:rPr>
                <w:rFonts w:ascii="Times New Roman" w:hAnsi="Times New Roman" w:cs="Times New Roman"/>
                <w:b/>
                <w:sz w:val="28"/>
                <w:lang w:val="en-US"/>
              </w:rPr>
            </w:pPr>
            <w:r>
              <w:rPr>
                <w:rFonts w:ascii="Times New Roman" w:hAnsi="Times New Roman" w:cs="Times New Roman"/>
                <w:b/>
                <w:sz w:val="28"/>
                <w:lang w:val="en-US"/>
              </w:rPr>
              <w:lastRenderedPageBreak/>
              <w:t>X</w:t>
            </w:r>
          </w:p>
        </w:tc>
        <w:tc>
          <w:tcPr>
            <w:tcW w:w="6769" w:type="dxa"/>
          </w:tcPr>
          <w:p w:rsidR="00E46B7A" w:rsidRPr="00FF644F" w:rsidRDefault="00FF644F" w:rsidP="00125798">
            <w:pPr>
              <w:spacing w:line="264" w:lineRule="auto"/>
              <w:jc w:val="both"/>
              <w:rPr>
                <w:rFonts w:ascii="Times New Roman" w:hAnsi="Times New Roman" w:cs="Times New Roman"/>
                <w:sz w:val="28"/>
              </w:rPr>
            </w:pPr>
            <w:r w:rsidRPr="00FF644F">
              <w:rPr>
                <w:rFonts w:ascii="Times New Roman" w:hAnsi="Times New Roman" w:cs="Times New Roman"/>
                <w:sz w:val="28"/>
              </w:rPr>
              <w:t>Входные данные, где необходимо расс</w:t>
            </w:r>
            <w:r>
              <w:rPr>
                <w:rFonts w:ascii="Times New Roman" w:hAnsi="Times New Roman" w:cs="Times New Roman"/>
                <w:sz w:val="28"/>
              </w:rPr>
              <w:t>читать эффективность</w:t>
            </w:r>
            <w:r w:rsidRPr="00FF644F">
              <w:rPr>
                <w:rFonts w:ascii="Times New Roman" w:hAnsi="Times New Roman" w:cs="Times New Roman"/>
                <w:sz w:val="28"/>
              </w:rPr>
              <w:t>,</w:t>
            </w:r>
            <w:r>
              <w:rPr>
                <w:rFonts w:ascii="Times New Roman" w:hAnsi="Times New Roman" w:cs="Times New Roman"/>
                <w:sz w:val="28"/>
              </w:rPr>
              <w:t xml:space="preserve"> матрица </w:t>
            </w:r>
            <w:r w:rsidRPr="00FF644F">
              <w:rPr>
                <w:rFonts w:ascii="Times New Roman" w:hAnsi="Times New Roman" w:cs="Times New Roman"/>
                <w:b/>
                <w:sz w:val="28"/>
              </w:rPr>
              <w:t>K×m</w:t>
            </w:r>
            <w:r w:rsidRPr="00FF644F">
              <w:rPr>
                <w:rFonts w:ascii="Times New Roman" w:hAnsi="Times New Roman" w:cs="Times New Roman"/>
                <w:sz w:val="28"/>
              </w:rPr>
              <w:t xml:space="preserve"> наблюдений за </w:t>
            </w:r>
            <w:r w:rsidRPr="00FF644F">
              <w:rPr>
                <w:rFonts w:ascii="Times New Roman" w:hAnsi="Times New Roman" w:cs="Times New Roman"/>
                <w:b/>
                <w:sz w:val="28"/>
              </w:rPr>
              <w:t>K</w:t>
            </w:r>
            <w:r w:rsidRPr="00FF644F">
              <w:rPr>
                <w:rFonts w:ascii="Times New Roman" w:hAnsi="Times New Roman" w:cs="Times New Roman"/>
                <w:sz w:val="28"/>
              </w:rPr>
              <w:t xml:space="preserve"> фирмами с </w:t>
            </w:r>
            <w:r w:rsidRPr="00FF644F">
              <w:rPr>
                <w:rFonts w:ascii="Times New Roman" w:hAnsi="Times New Roman" w:cs="Times New Roman"/>
                <w:b/>
                <w:sz w:val="28"/>
              </w:rPr>
              <w:t>m</w:t>
            </w:r>
            <w:r w:rsidRPr="00FF644F">
              <w:rPr>
                <w:rFonts w:ascii="Times New Roman" w:hAnsi="Times New Roman" w:cs="Times New Roman"/>
                <w:sz w:val="28"/>
              </w:rPr>
              <w:t xml:space="preserve"> входами</w:t>
            </w:r>
          </w:p>
        </w:tc>
      </w:tr>
      <w:tr w:rsidR="00FF644F" w:rsidTr="00EF5211">
        <w:tc>
          <w:tcPr>
            <w:tcW w:w="3085" w:type="dxa"/>
            <w:vAlign w:val="bottom"/>
          </w:tcPr>
          <w:p w:rsidR="00FF644F" w:rsidRPr="00FF644F" w:rsidRDefault="00FF644F" w:rsidP="00125798">
            <w:pPr>
              <w:spacing w:line="264" w:lineRule="auto"/>
              <w:jc w:val="center"/>
              <w:rPr>
                <w:rFonts w:ascii="Times New Roman" w:hAnsi="Times New Roman" w:cs="Times New Roman"/>
                <w:b/>
                <w:sz w:val="28"/>
              </w:rPr>
            </w:pPr>
            <w:r>
              <w:rPr>
                <w:rFonts w:ascii="Times New Roman" w:hAnsi="Times New Roman" w:cs="Times New Roman"/>
                <w:b/>
                <w:sz w:val="28"/>
                <w:lang w:val="en-US"/>
              </w:rPr>
              <w:t>Y</w:t>
            </w:r>
          </w:p>
        </w:tc>
        <w:tc>
          <w:tcPr>
            <w:tcW w:w="6769" w:type="dxa"/>
          </w:tcPr>
          <w:p w:rsidR="00FF644F" w:rsidRPr="00EF5211" w:rsidRDefault="00EF5211" w:rsidP="00125798">
            <w:pPr>
              <w:spacing w:line="264" w:lineRule="auto"/>
              <w:jc w:val="both"/>
              <w:rPr>
                <w:rFonts w:ascii="Times New Roman" w:hAnsi="Times New Roman" w:cs="Times New Roman"/>
                <w:sz w:val="28"/>
              </w:rPr>
            </w:pPr>
            <w:r w:rsidRPr="00EF5211">
              <w:rPr>
                <w:rFonts w:ascii="Times New Roman" w:hAnsi="Times New Roman" w:cs="Times New Roman"/>
                <w:sz w:val="28"/>
              </w:rPr>
              <w:t>Выход, на котором необходимо рассчитать КПД</w:t>
            </w:r>
            <w:r>
              <w:rPr>
                <w:rFonts w:ascii="Times New Roman" w:hAnsi="Times New Roman" w:cs="Times New Roman"/>
                <w:sz w:val="28"/>
              </w:rPr>
              <w:t xml:space="preserve">, матрица </w:t>
            </w:r>
            <w:r w:rsidRPr="00EF5211">
              <w:rPr>
                <w:rFonts w:ascii="Times New Roman" w:hAnsi="Times New Roman" w:cs="Times New Roman"/>
                <w:b/>
                <w:sz w:val="28"/>
              </w:rPr>
              <w:t>K×n</w:t>
            </w:r>
            <w:r w:rsidRPr="00EF5211">
              <w:rPr>
                <w:rFonts w:ascii="Times New Roman" w:hAnsi="Times New Roman" w:cs="Times New Roman"/>
                <w:sz w:val="28"/>
              </w:rPr>
              <w:t xml:space="preserve"> наблюдений за </w:t>
            </w:r>
            <w:r w:rsidRPr="00EF5211">
              <w:rPr>
                <w:rFonts w:ascii="Times New Roman" w:hAnsi="Times New Roman" w:cs="Times New Roman"/>
                <w:b/>
                <w:sz w:val="28"/>
              </w:rPr>
              <w:t>K</w:t>
            </w:r>
            <w:r w:rsidRPr="00EF5211">
              <w:rPr>
                <w:rFonts w:ascii="Times New Roman" w:hAnsi="Times New Roman" w:cs="Times New Roman"/>
                <w:sz w:val="28"/>
              </w:rPr>
              <w:t xml:space="preserve"> фирмами с </w:t>
            </w:r>
            <w:r w:rsidRPr="00EF5211">
              <w:rPr>
                <w:rFonts w:ascii="Times New Roman" w:hAnsi="Times New Roman" w:cs="Times New Roman"/>
                <w:b/>
                <w:sz w:val="28"/>
              </w:rPr>
              <w:t xml:space="preserve">n </w:t>
            </w:r>
            <w:r w:rsidRPr="00EF5211">
              <w:rPr>
                <w:rFonts w:ascii="Times New Roman" w:hAnsi="Times New Roman" w:cs="Times New Roman"/>
                <w:sz w:val="28"/>
              </w:rPr>
              <w:t>выходами</w:t>
            </w:r>
          </w:p>
        </w:tc>
      </w:tr>
      <w:tr w:rsidR="00FF644F" w:rsidTr="00280EA4">
        <w:tc>
          <w:tcPr>
            <w:tcW w:w="3085" w:type="dxa"/>
          </w:tcPr>
          <w:p w:rsidR="00FF644F" w:rsidRPr="00E46B7A" w:rsidRDefault="00EF5211" w:rsidP="00125798">
            <w:pPr>
              <w:spacing w:line="264" w:lineRule="auto"/>
              <w:jc w:val="center"/>
              <w:rPr>
                <w:rFonts w:ascii="Times New Roman" w:hAnsi="Times New Roman" w:cs="Times New Roman"/>
                <w:b/>
                <w:sz w:val="28"/>
              </w:rPr>
            </w:pPr>
            <w:r>
              <w:rPr>
                <w:rFonts w:ascii="Times New Roman" w:hAnsi="Times New Roman" w:cs="Times New Roman"/>
                <w:b/>
                <w:sz w:val="28"/>
              </w:rPr>
              <w:t>RTS= «</w:t>
            </w:r>
            <w:r w:rsidRPr="00EF5211">
              <w:rPr>
                <w:rFonts w:ascii="Times New Roman" w:hAnsi="Times New Roman" w:cs="Times New Roman"/>
                <w:b/>
                <w:sz w:val="28"/>
              </w:rPr>
              <w:t>vrs</w:t>
            </w:r>
            <w:r>
              <w:rPr>
                <w:rFonts w:ascii="Times New Roman" w:hAnsi="Times New Roman" w:cs="Times New Roman"/>
                <w:b/>
                <w:sz w:val="28"/>
              </w:rPr>
              <w:t>»</w:t>
            </w:r>
          </w:p>
        </w:tc>
        <w:tc>
          <w:tcPr>
            <w:tcW w:w="6769" w:type="dxa"/>
          </w:tcPr>
          <w:p w:rsidR="00FF644F" w:rsidRDefault="00FF644F" w:rsidP="00125798">
            <w:pPr>
              <w:spacing w:line="264" w:lineRule="auto"/>
              <w:jc w:val="center"/>
              <w:rPr>
                <w:rFonts w:ascii="Times New Roman" w:hAnsi="Times New Roman" w:cs="Times New Roman"/>
                <w:b/>
                <w:sz w:val="28"/>
              </w:rPr>
            </w:pPr>
          </w:p>
        </w:tc>
      </w:tr>
      <w:tr w:rsidR="00EF5211" w:rsidTr="00EE5196">
        <w:tc>
          <w:tcPr>
            <w:tcW w:w="3085" w:type="dxa"/>
            <w:vAlign w:val="bottom"/>
          </w:tcPr>
          <w:p w:rsidR="00EF5211" w:rsidRPr="00E46B7A" w:rsidRDefault="00EF5211" w:rsidP="00125798">
            <w:pPr>
              <w:spacing w:line="264" w:lineRule="auto"/>
              <w:jc w:val="center"/>
              <w:rPr>
                <w:rFonts w:ascii="Times New Roman" w:hAnsi="Times New Roman" w:cs="Times New Roman"/>
                <w:b/>
                <w:sz w:val="28"/>
              </w:rPr>
            </w:pPr>
            <w:r>
              <w:rPr>
                <w:rFonts w:ascii="Times New Roman" w:hAnsi="Times New Roman" w:cs="Times New Roman"/>
                <w:b/>
                <w:sz w:val="28"/>
              </w:rPr>
              <w:t>ORIENTATION= «in»</w:t>
            </w:r>
          </w:p>
        </w:tc>
        <w:tc>
          <w:tcPr>
            <w:tcW w:w="6769" w:type="dxa"/>
          </w:tcPr>
          <w:p w:rsidR="00EF5211" w:rsidRPr="00EF5211" w:rsidRDefault="00EF5211" w:rsidP="00125798">
            <w:pPr>
              <w:spacing w:line="264" w:lineRule="auto"/>
              <w:jc w:val="both"/>
              <w:rPr>
                <w:rFonts w:ascii="Times New Roman" w:hAnsi="Times New Roman" w:cs="Times New Roman"/>
                <w:sz w:val="28"/>
              </w:rPr>
            </w:pPr>
            <w:r w:rsidRPr="00EF5211">
              <w:rPr>
                <w:rFonts w:ascii="Times New Roman" w:hAnsi="Times New Roman" w:cs="Times New Roman"/>
                <w:sz w:val="28"/>
              </w:rPr>
              <w:t>Ввод, вывод и эффективн</w:t>
            </w:r>
            <w:r>
              <w:rPr>
                <w:rFonts w:ascii="Times New Roman" w:hAnsi="Times New Roman" w:cs="Times New Roman"/>
                <w:sz w:val="28"/>
              </w:rPr>
              <w:t>ость, ориентированная на граф; «</w:t>
            </w:r>
            <w:r w:rsidR="00883651">
              <w:rPr>
                <w:rFonts w:ascii="Times New Roman" w:hAnsi="Times New Roman" w:cs="Times New Roman"/>
                <w:sz w:val="28"/>
              </w:rPr>
              <w:t>в</w:t>
            </w:r>
            <w:r>
              <w:rPr>
                <w:rFonts w:ascii="Times New Roman" w:hAnsi="Times New Roman" w:cs="Times New Roman"/>
                <w:sz w:val="28"/>
              </w:rPr>
              <w:t>», «вне» или «</w:t>
            </w:r>
            <w:r w:rsidRPr="00EF5211">
              <w:rPr>
                <w:rFonts w:ascii="Times New Roman" w:hAnsi="Times New Roman" w:cs="Times New Roman"/>
                <w:sz w:val="28"/>
              </w:rPr>
              <w:t>график</w:t>
            </w:r>
            <w:r>
              <w:rPr>
                <w:rFonts w:ascii="Times New Roman" w:hAnsi="Times New Roman" w:cs="Times New Roman"/>
                <w:sz w:val="28"/>
              </w:rPr>
              <w:t>»</w:t>
            </w:r>
          </w:p>
        </w:tc>
      </w:tr>
    </w:tbl>
    <w:p w:rsidR="00280EA4" w:rsidRPr="00280EA4" w:rsidRDefault="00280EA4" w:rsidP="00280EA4">
      <w:pPr>
        <w:jc w:val="center"/>
        <w:rPr>
          <w:rFonts w:ascii="Times New Roman" w:hAnsi="Times New Roman" w:cs="Times New Roman"/>
          <w:b/>
          <w:sz w:val="28"/>
        </w:rPr>
      </w:pPr>
    </w:p>
    <w:p w:rsidR="00F44345" w:rsidRDefault="009F5BF3" w:rsidP="009F5BF3">
      <w:pPr>
        <w:spacing w:after="0" w:line="240" w:lineRule="auto"/>
        <w:ind w:firstLine="709"/>
        <w:jc w:val="both"/>
        <w:rPr>
          <w:rFonts w:ascii="Times New Roman" w:hAnsi="Times New Roman" w:cs="Times New Roman"/>
          <w:sz w:val="28"/>
        </w:rPr>
      </w:pPr>
      <w:r w:rsidRPr="009F5BF3">
        <w:rPr>
          <w:rFonts w:ascii="Times New Roman" w:hAnsi="Times New Roman" w:cs="Times New Roman"/>
          <w:b/>
          <w:sz w:val="28"/>
        </w:rPr>
        <w:t>Примечание:</w:t>
      </w:r>
      <w:r w:rsidRPr="009F5BF3">
        <w:rPr>
          <w:rFonts w:ascii="Times New Roman" w:hAnsi="Times New Roman" w:cs="Times New Roman"/>
          <w:sz w:val="28"/>
        </w:rPr>
        <w:t xml:space="preserve"> параметры зависят от метода; основные варианты большинства методов приведены выше. У каждого метода есть дополнител</w:t>
      </w:r>
      <w:r w:rsidR="00F44345">
        <w:rPr>
          <w:rFonts w:ascii="Times New Roman" w:hAnsi="Times New Roman" w:cs="Times New Roman"/>
          <w:sz w:val="28"/>
        </w:rPr>
        <w:t>ьные варианты его специализации,</w:t>
      </w:r>
      <w:r w:rsidRPr="009F5BF3">
        <w:rPr>
          <w:rFonts w:ascii="Times New Roman" w:hAnsi="Times New Roman" w:cs="Times New Roman"/>
          <w:sz w:val="28"/>
        </w:rPr>
        <w:t xml:space="preserve"> подробности см. в онлайн-документации</w:t>
      </w:r>
    </w:p>
    <w:p w:rsidR="00304E84" w:rsidRDefault="00304E84" w:rsidP="00F44345">
      <w:pPr>
        <w:rPr>
          <w:rFonts w:ascii="Times New Roman" w:hAnsi="Times New Roman" w:cs="Times New Roman"/>
          <w:sz w:val="28"/>
        </w:rPr>
      </w:pPr>
    </w:p>
    <w:p w:rsidR="00F44345" w:rsidRDefault="005E61E2" w:rsidP="005E61E2">
      <w:pPr>
        <w:spacing w:after="0" w:line="240" w:lineRule="auto"/>
        <w:rPr>
          <w:rFonts w:ascii="Times New Roman" w:hAnsi="Times New Roman" w:cs="Times New Roman"/>
          <w:b/>
          <w:sz w:val="28"/>
          <w:lang w:val="en-US"/>
        </w:rPr>
      </w:pPr>
      <w:r w:rsidRPr="005E61E2">
        <w:rPr>
          <w:rFonts w:ascii="Times New Roman" w:hAnsi="Times New Roman" w:cs="Times New Roman"/>
          <w:b/>
          <w:sz w:val="28"/>
          <w:lang w:val="en-US"/>
        </w:rPr>
        <w:t xml:space="preserve"># </w:t>
      </w:r>
      <w:r w:rsidR="00F44345" w:rsidRPr="005E61E2">
        <w:rPr>
          <w:rFonts w:ascii="Times New Roman" w:hAnsi="Times New Roman" w:cs="Times New Roman"/>
          <w:b/>
          <w:sz w:val="28"/>
        </w:rPr>
        <w:t>Рассчитать эффективность</w:t>
      </w:r>
    </w:p>
    <w:p w:rsidR="005E61E2" w:rsidRPr="005E61E2" w:rsidRDefault="005E61E2" w:rsidP="005E61E2">
      <w:pPr>
        <w:spacing w:after="0" w:line="240" w:lineRule="auto"/>
        <w:rPr>
          <w:rFonts w:ascii="Times New Roman" w:hAnsi="Times New Roman" w:cs="Times New Roman"/>
          <w:b/>
          <w:sz w:val="28"/>
          <w:lang w:val="en-US"/>
        </w:rPr>
      </w:pPr>
      <w:r>
        <w:rPr>
          <w:rFonts w:ascii="Times New Roman" w:hAnsi="Times New Roman" w:cs="Times New Roman"/>
          <w:b/>
          <w:sz w:val="28"/>
          <w:lang w:val="en-US"/>
        </w:rPr>
        <w:t xml:space="preserve">dea(x,y, RTS= </w:t>
      </w:r>
      <w:r w:rsidRPr="005E61E2">
        <w:rPr>
          <w:rFonts w:ascii="Times New Roman" w:hAnsi="Times New Roman" w:cs="Times New Roman"/>
          <w:b/>
          <w:sz w:val="28"/>
          <w:lang w:val="en-US"/>
        </w:rPr>
        <w:t>«</w:t>
      </w:r>
      <w:r>
        <w:rPr>
          <w:rFonts w:ascii="Times New Roman" w:hAnsi="Times New Roman" w:cs="Times New Roman"/>
          <w:b/>
          <w:sz w:val="28"/>
          <w:lang w:val="en-US"/>
        </w:rPr>
        <w:t>crs</w:t>
      </w:r>
      <w:r w:rsidRPr="005E61E2">
        <w:rPr>
          <w:rFonts w:ascii="Times New Roman" w:hAnsi="Times New Roman" w:cs="Times New Roman"/>
          <w:b/>
          <w:sz w:val="28"/>
          <w:lang w:val="en-US"/>
        </w:rPr>
        <w:t xml:space="preserve">» </w:t>
      </w:r>
      <w:r>
        <w:rPr>
          <w:rFonts w:ascii="Times New Roman" w:hAnsi="Times New Roman" w:cs="Times New Roman"/>
          <w:b/>
          <w:sz w:val="28"/>
          <w:lang w:val="en-US"/>
        </w:rPr>
        <w:t xml:space="preserve">ORIENTION = </w:t>
      </w:r>
      <w:r w:rsidRPr="005E61E2">
        <w:rPr>
          <w:rFonts w:ascii="Times New Roman" w:hAnsi="Times New Roman" w:cs="Times New Roman"/>
          <w:b/>
          <w:sz w:val="28"/>
          <w:lang w:val="en-US"/>
        </w:rPr>
        <w:t>«</w:t>
      </w:r>
      <w:r>
        <w:rPr>
          <w:rFonts w:ascii="Times New Roman" w:hAnsi="Times New Roman" w:cs="Times New Roman"/>
          <w:b/>
          <w:sz w:val="28"/>
          <w:lang w:val="en-US"/>
        </w:rPr>
        <w:t>in</w:t>
      </w:r>
      <w:r w:rsidRPr="005E61E2">
        <w:rPr>
          <w:rFonts w:ascii="Times New Roman" w:hAnsi="Times New Roman" w:cs="Times New Roman"/>
          <w:b/>
          <w:sz w:val="28"/>
          <w:lang w:val="en-US"/>
        </w:rPr>
        <w:t>»)</w:t>
      </w:r>
    </w:p>
    <w:p w:rsidR="005E61E2" w:rsidRDefault="005E61E2" w:rsidP="005E61E2">
      <w:pPr>
        <w:spacing w:after="0" w:line="240" w:lineRule="auto"/>
        <w:rPr>
          <w:rFonts w:ascii="Times New Roman" w:hAnsi="Times New Roman" w:cs="Times New Roman"/>
          <w:b/>
          <w:sz w:val="28"/>
          <w:lang w:val="en-US"/>
        </w:rPr>
      </w:pPr>
      <w:r>
        <w:rPr>
          <w:rFonts w:ascii="Times New Roman" w:hAnsi="Times New Roman" w:cs="Times New Roman"/>
          <w:b/>
          <w:sz w:val="28"/>
          <w:lang w:val="en-US"/>
        </w:rPr>
        <w:t xml:space="preserve">e&lt;- dea </w:t>
      </w:r>
      <w:r w:rsidR="00A31E47">
        <w:rPr>
          <w:rFonts w:ascii="Times New Roman" w:hAnsi="Times New Roman" w:cs="Times New Roman"/>
          <w:b/>
          <w:sz w:val="28"/>
          <w:lang w:val="en-US"/>
        </w:rPr>
        <w:t>(</w:t>
      </w:r>
      <w:r w:rsidR="00A31E47" w:rsidRPr="00A31E47">
        <w:rPr>
          <w:rFonts w:ascii="Times New Roman" w:hAnsi="Times New Roman" w:cs="Times New Roman"/>
          <w:b/>
          <w:sz w:val="28"/>
          <w:lang w:val="en-US"/>
        </w:rPr>
        <w:t>x,y, RTS= «</w:t>
      </w:r>
      <w:r w:rsidR="00A31E47">
        <w:rPr>
          <w:rFonts w:ascii="Times New Roman" w:hAnsi="Times New Roman" w:cs="Times New Roman"/>
          <w:b/>
          <w:sz w:val="28"/>
          <w:lang w:val="en-US"/>
        </w:rPr>
        <w:t>v</w:t>
      </w:r>
      <w:r w:rsidR="00A31E47" w:rsidRPr="00A31E47">
        <w:rPr>
          <w:rFonts w:ascii="Times New Roman" w:hAnsi="Times New Roman" w:cs="Times New Roman"/>
          <w:b/>
          <w:sz w:val="28"/>
          <w:lang w:val="en-US"/>
        </w:rPr>
        <w:t xml:space="preserve">rs» </w:t>
      </w:r>
      <w:r w:rsidR="00A31E47">
        <w:rPr>
          <w:rFonts w:ascii="Times New Roman" w:hAnsi="Times New Roman" w:cs="Times New Roman"/>
          <w:b/>
          <w:sz w:val="28"/>
          <w:lang w:val="en-US"/>
        </w:rPr>
        <w:t xml:space="preserve">  </w:t>
      </w:r>
      <w:r w:rsidRPr="005E61E2">
        <w:rPr>
          <w:rFonts w:ascii="Times New Roman" w:hAnsi="Times New Roman" w:cs="Times New Roman"/>
          <w:b/>
          <w:sz w:val="28"/>
          <w:lang w:val="en-US"/>
        </w:rPr>
        <w:t>ORIENTION = «in»)</w:t>
      </w:r>
    </w:p>
    <w:p w:rsidR="00A31E47" w:rsidRDefault="00A31E47" w:rsidP="005E61E2">
      <w:pPr>
        <w:spacing w:after="0" w:line="240" w:lineRule="auto"/>
        <w:rPr>
          <w:rFonts w:ascii="Times New Roman" w:hAnsi="Times New Roman" w:cs="Times New Roman"/>
          <w:b/>
          <w:sz w:val="28"/>
        </w:rPr>
      </w:pPr>
      <w:r>
        <w:rPr>
          <w:rFonts w:ascii="Times New Roman" w:hAnsi="Times New Roman" w:cs="Times New Roman"/>
          <w:b/>
          <w:sz w:val="28"/>
          <w:lang w:val="en-US"/>
        </w:rPr>
        <w:t>e</w:t>
      </w:r>
    </w:p>
    <w:p w:rsidR="0022007F" w:rsidRPr="0022007F" w:rsidRDefault="0022007F" w:rsidP="005E61E2">
      <w:pPr>
        <w:spacing w:after="0" w:line="240" w:lineRule="auto"/>
        <w:rPr>
          <w:rFonts w:ascii="Times New Roman" w:hAnsi="Times New Roman" w:cs="Times New Roman"/>
          <w:b/>
          <w:sz w:val="28"/>
        </w:rPr>
      </w:pPr>
    </w:p>
    <w:p w:rsidR="0022007F" w:rsidRDefault="0022007F" w:rsidP="005E61E2">
      <w:pPr>
        <w:spacing w:after="0" w:line="240" w:lineRule="auto"/>
        <w:rPr>
          <w:rFonts w:ascii="Times New Roman" w:hAnsi="Times New Roman" w:cs="Times New Roman"/>
          <w:b/>
          <w:sz w:val="28"/>
        </w:rPr>
      </w:pPr>
      <w:r w:rsidRPr="0022007F">
        <w:rPr>
          <w:rFonts w:ascii="Times New Roman" w:hAnsi="Times New Roman" w:cs="Times New Roman"/>
          <w:b/>
          <w:sz w:val="28"/>
          <w:lang w:val="en-US"/>
        </w:rPr>
        <w:t>#</w:t>
      </w:r>
      <w:r>
        <w:rPr>
          <w:rFonts w:ascii="Times New Roman" w:hAnsi="Times New Roman" w:cs="Times New Roman"/>
          <w:b/>
          <w:sz w:val="28"/>
        </w:rPr>
        <w:t xml:space="preserve"> </w:t>
      </w:r>
      <w:r w:rsidR="00A31E47">
        <w:rPr>
          <w:rFonts w:ascii="Times New Roman" w:hAnsi="Times New Roman" w:cs="Times New Roman"/>
          <w:b/>
          <w:sz w:val="28"/>
        </w:rPr>
        <w:t xml:space="preserve">Показать </w:t>
      </w:r>
      <w:r>
        <w:rPr>
          <w:rFonts w:ascii="Times New Roman" w:hAnsi="Times New Roman" w:cs="Times New Roman"/>
          <w:b/>
          <w:sz w:val="28"/>
        </w:rPr>
        <w:t xml:space="preserve">сверстникам </w:t>
      </w:r>
    </w:p>
    <w:p w:rsidR="0022007F" w:rsidRDefault="0022007F" w:rsidP="0022007F">
      <w:pPr>
        <w:rPr>
          <w:rFonts w:ascii="Times New Roman" w:hAnsi="Times New Roman" w:cs="Times New Roman"/>
          <w:sz w:val="28"/>
        </w:rPr>
      </w:pPr>
      <w:r>
        <w:rPr>
          <w:rFonts w:ascii="Times New Roman" w:hAnsi="Times New Roman" w:cs="Times New Roman"/>
          <w:b/>
          <w:sz w:val="28"/>
        </w:rPr>
        <w:t>сверстники (е)</w:t>
      </w:r>
    </w:p>
    <w:p w:rsidR="00A31E47" w:rsidRPr="0022007F" w:rsidRDefault="0022007F" w:rsidP="0022007F">
      <w:pPr>
        <w:spacing w:after="0" w:line="240" w:lineRule="auto"/>
        <w:rPr>
          <w:rFonts w:ascii="Times New Roman" w:hAnsi="Times New Roman" w:cs="Times New Roman"/>
          <w:b/>
          <w:sz w:val="28"/>
        </w:rPr>
      </w:pPr>
      <w:r w:rsidRPr="0022007F">
        <w:rPr>
          <w:rFonts w:ascii="Times New Roman" w:hAnsi="Times New Roman" w:cs="Times New Roman"/>
          <w:b/>
          <w:sz w:val="28"/>
        </w:rPr>
        <w:t>#Показать веса для сверстников</w:t>
      </w:r>
    </w:p>
    <w:p w:rsidR="0022007F" w:rsidRDefault="0022007F" w:rsidP="0022007F">
      <w:pPr>
        <w:spacing w:after="0" w:line="240" w:lineRule="auto"/>
        <w:rPr>
          <w:rFonts w:ascii="Times New Roman" w:hAnsi="Times New Roman" w:cs="Times New Roman"/>
          <w:b/>
          <w:sz w:val="28"/>
        </w:rPr>
      </w:pPr>
      <w:r>
        <w:rPr>
          <w:rFonts w:ascii="Times New Roman" w:hAnsi="Times New Roman" w:cs="Times New Roman"/>
          <w:b/>
          <w:sz w:val="28"/>
        </w:rPr>
        <w:t>ягненок</w:t>
      </w:r>
      <w:r w:rsidRPr="0022007F">
        <w:rPr>
          <w:rFonts w:ascii="Times New Roman" w:hAnsi="Times New Roman" w:cs="Times New Roman"/>
          <w:b/>
          <w:sz w:val="28"/>
        </w:rPr>
        <w:t>(е)</w:t>
      </w:r>
    </w:p>
    <w:p w:rsidR="0022007F" w:rsidRPr="0022007F" w:rsidRDefault="0022007F" w:rsidP="0022007F">
      <w:pPr>
        <w:spacing w:after="0" w:line="240" w:lineRule="auto"/>
        <w:jc w:val="both"/>
        <w:rPr>
          <w:rFonts w:ascii="Times New Roman" w:hAnsi="Times New Roman" w:cs="Times New Roman"/>
          <w:b/>
          <w:sz w:val="28"/>
        </w:rPr>
      </w:pPr>
      <w:r w:rsidRPr="0022007F">
        <w:rPr>
          <w:rFonts w:ascii="Times New Roman" w:hAnsi="Times New Roman" w:cs="Times New Roman"/>
          <w:b/>
          <w:sz w:val="28"/>
        </w:rPr>
        <w:t>Подсчитайте, сколько затрат можно было бы сэкономить, если бы все фирмы были</w:t>
      </w:r>
    </w:p>
    <w:p w:rsidR="0022007F" w:rsidRPr="0022007F" w:rsidRDefault="0022007F" w:rsidP="0022007F">
      <w:pPr>
        <w:rPr>
          <w:rFonts w:ascii="Times New Roman" w:hAnsi="Times New Roman" w:cs="Times New Roman"/>
          <w:sz w:val="18"/>
        </w:rPr>
      </w:pPr>
    </w:p>
    <w:p w:rsidR="0022007F" w:rsidRDefault="0022007F" w:rsidP="0022007F">
      <w:pPr>
        <w:spacing w:after="0" w:line="240" w:lineRule="auto"/>
        <w:rPr>
          <w:rFonts w:ascii="Times New Roman" w:hAnsi="Times New Roman" w:cs="Times New Roman"/>
          <w:b/>
          <w:sz w:val="28"/>
        </w:rPr>
      </w:pPr>
      <w:r w:rsidRPr="0022007F">
        <w:rPr>
          <w:rFonts w:ascii="Times New Roman" w:hAnsi="Times New Roman" w:cs="Times New Roman"/>
          <w:b/>
          <w:sz w:val="28"/>
          <w:lang w:val="en-US"/>
        </w:rPr>
        <w:t>#</w:t>
      </w:r>
      <w:r w:rsidRPr="0022007F">
        <w:rPr>
          <w:rFonts w:ascii="Times New Roman" w:hAnsi="Times New Roman" w:cs="Times New Roman"/>
          <w:b/>
          <w:sz w:val="28"/>
        </w:rPr>
        <w:t>эффективный, на фирму</w:t>
      </w:r>
    </w:p>
    <w:p w:rsidR="0022007F" w:rsidRDefault="0022007F" w:rsidP="0022007F">
      <w:pPr>
        <w:spacing w:after="0" w:line="240" w:lineRule="auto"/>
        <w:rPr>
          <w:rFonts w:ascii="Times New Roman" w:hAnsi="Times New Roman" w:cs="Times New Roman"/>
          <w:b/>
          <w:sz w:val="28"/>
          <w:lang w:val="en-US"/>
        </w:rPr>
      </w:pPr>
      <w:r>
        <w:rPr>
          <w:rFonts w:ascii="Times New Roman" w:hAnsi="Times New Roman" w:cs="Times New Roman"/>
          <w:b/>
          <w:sz w:val="28"/>
          <w:lang w:val="en-US"/>
        </w:rPr>
        <w:t>sav&lt;- (1-eṩeff)*x</w:t>
      </w:r>
    </w:p>
    <w:p w:rsidR="00795820" w:rsidRDefault="00795820" w:rsidP="0022007F">
      <w:pPr>
        <w:spacing w:after="0" w:line="240" w:lineRule="auto"/>
        <w:rPr>
          <w:rFonts w:ascii="Times New Roman" w:hAnsi="Times New Roman" w:cs="Times New Roman"/>
          <w:b/>
          <w:sz w:val="28"/>
        </w:rPr>
      </w:pPr>
      <w:r>
        <w:rPr>
          <w:rFonts w:ascii="Times New Roman" w:hAnsi="Times New Roman" w:cs="Times New Roman"/>
          <w:b/>
          <w:sz w:val="28"/>
          <w:lang w:val="en-US"/>
        </w:rPr>
        <w:t>sav</w:t>
      </w:r>
    </w:p>
    <w:p w:rsidR="00FA7A48" w:rsidRPr="00FA7A48" w:rsidRDefault="00FA7A48" w:rsidP="0022007F">
      <w:pPr>
        <w:spacing w:after="0" w:line="240" w:lineRule="auto"/>
        <w:rPr>
          <w:rFonts w:ascii="Times New Roman" w:hAnsi="Times New Roman" w:cs="Times New Roman"/>
          <w:b/>
          <w:sz w:val="28"/>
        </w:rPr>
      </w:pPr>
    </w:p>
    <w:p w:rsidR="00795820" w:rsidRDefault="00795820" w:rsidP="0022007F">
      <w:pPr>
        <w:spacing w:after="0" w:line="240" w:lineRule="auto"/>
        <w:rPr>
          <w:rFonts w:ascii="Times New Roman" w:hAnsi="Times New Roman" w:cs="Times New Roman"/>
          <w:b/>
          <w:sz w:val="28"/>
        </w:rPr>
      </w:pPr>
      <w:r w:rsidRPr="00795820">
        <w:rPr>
          <w:rFonts w:ascii="Times New Roman" w:hAnsi="Times New Roman" w:cs="Times New Roman"/>
          <w:b/>
          <w:sz w:val="28"/>
        </w:rPr>
        <w:t xml:space="preserve">#и для всех </w:t>
      </w:r>
      <w:r>
        <w:rPr>
          <w:rFonts w:ascii="Times New Roman" w:hAnsi="Times New Roman" w:cs="Times New Roman"/>
          <w:b/>
          <w:sz w:val="28"/>
        </w:rPr>
        <w:t xml:space="preserve">сгруппированных  фирм </w:t>
      </w:r>
    </w:p>
    <w:p w:rsidR="00FA7A48" w:rsidRDefault="00FA7A48" w:rsidP="0022007F">
      <w:pPr>
        <w:spacing w:after="0" w:line="240" w:lineRule="auto"/>
        <w:rPr>
          <w:rFonts w:ascii="Times New Roman" w:hAnsi="Times New Roman" w:cs="Times New Roman"/>
          <w:b/>
          <w:sz w:val="28"/>
        </w:rPr>
      </w:pPr>
      <w:r>
        <w:rPr>
          <w:rFonts w:ascii="Times New Roman" w:hAnsi="Times New Roman" w:cs="Times New Roman"/>
          <w:b/>
          <w:sz w:val="28"/>
        </w:rPr>
        <w:t>сумма (</w:t>
      </w:r>
      <w:r>
        <w:rPr>
          <w:rFonts w:ascii="Times New Roman" w:hAnsi="Times New Roman" w:cs="Times New Roman"/>
          <w:b/>
          <w:sz w:val="28"/>
          <w:lang w:val="en-US"/>
        </w:rPr>
        <w:t>sav</w:t>
      </w:r>
      <w:r>
        <w:rPr>
          <w:rFonts w:ascii="Times New Roman" w:hAnsi="Times New Roman" w:cs="Times New Roman"/>
          <w:b/>
          <w:sz w:val="28"/>
        </w:rPr>
        <w:t>)</w:t>
      </w:r>
    </w:p>
    <w:p w:rsidR="00FA7A48" w:rsidRDefault="00FA7A48" w:rsidP="0022007F">
      <w:pPr>
        <w:spacing w:after="0" w:line="240" w:lineRule="auto"/>
        <w:rPr>
          <w:rFonts w:ascii="Times New Roman" w:hAnsi="Times New Roman" w:cs="Times New Roman"/>
          <w:b/>
          <w:sz w:val="28"/>
        </w:rPr>
      </w:pPr>
    </w:p>
    <w:p w:rsidR="00FA7A48" w:rsidRDefault="00FA7A48" w:rsidP="0022007F">
      <w:pPr>
        <w:spacing w:after="0" w:line="240" w:lineRule="auto"/>
        <w:rPr>
          <w:rFonts w:ascii="Times New Roman" w:hAnsi="Times New Roman" w:cs="Times New Roman"/>
          <w:b/>
          <w:sz w:val="28"/>
        </w:rPr>
      </w:pPr>
      <w:r w:rsidRPr="00FA7A48">
        <w:rPr>
          <w:rFonts w:ascii="Times New Roman" w:hAnsi="Times New Roman" w:cs="Times New Roman"/>
          <w:b/>
          <w:sz w:val="28"/>
          <w:lang w:val="en-US"/>
        </w:rPr>
        <w:t>#</w:t>
      </w:r>
      <w:r w:rsidRPr="00FA7A48">
        <w:rPr>
          <w:rFonts w:ascii="Times New Roman" w:hAnsi="Times New Roman" w:cs="Times New Roman"/>
          <w:b/>
          <w:sz w:val="28"/>
        </w:rPr>
        <w:t>Процент, который можно было сэкономить</w:t>
      </w:r>
    </w:p>
    <w:p w:rsidR="00FA7A48" w:rsidRPr="00FA7A48" w:rsidRDefault="00FA7A48" w:rsidP="00FA7A48">
      <w:pPr>
        <w:spacing w:after="0" w:line="240" w:lineRule="auto"/>
        <w:rPr>
          <w:rFonts w:ascii="Times New Roman" w:hAnsi="Times New Roman" w:cs="Times New Roman"/>
          <w:b/>
          <w:sz w:val="28"/>
        </w:rPr>
      </w:pPr>
      <w:r>
        <w:rPr>
          <w:rFonts w:ascii="Times New Roman" w:hAnsi="Times New Roman" w:cs="Times New Roman"/>
          <w:b/>
          <w:sz w:val="28"/>
        </w:rPr>
        <w:t>100*</w:t>
      </w:r>
      <w:r w:rsidRPr="00FA7A48">
        <w:rPr>
          <w:rFonts w:ascii="Times New Roman" w:hAnsi="Times New Roman" w:cs="Times New Roman"/>
          <w:b/>
          <w:sz w:val="28"/>
        </w:rPr>
        <w:t xml:space="preserve"> сумма (</w:t>
      </w:r>
      <w:r w:rsidRPr="00FA7A48">
        <w:rPr>
          <w:rFonts w:ascii="Times New Roman" w:hAnsi="Times New Roman" w:cs="Times New Roman"/>
          <w:b/>
          <w:sz w:val="28"/>
          <w:lang w:val="en-US"/>
        </w:rPr>
        <w:t>sav</w:t>
      </w:r>
      <w:r w:rsidRPr="00FA7A48">
        <w:rPr>
          <w:rFonts w:ascii="Times New Roman" w:hAnsi="Times New Roman" w:cs="Times New Roman"/>
          <w:b/>
          <w:sz w:val="28"/>
        </w:rPr>
        <w:t xml:space="preserve">) </w:t>
      </w:r>
      <w:r>
        <w:rPr>
          <w:rFonts w:ascii="Times New Roman" w:hAnsi="Times New Roman" w:cs="Times New Roman"/>
          <w:b/>
          <w:sz w:val="28"/>
        </w:rPr>
        <w:t>/</w:t>
      </w:r>
      <w:r w:rsidRPr="00FA7A48">
        <w:rPr>
          <w:rFonts w:ascii="Times New Roman" w:hAnsi="Times New Roman" w:cs="Times New Roman"/>
          <w:b/>
          <w:sz w:val="28"/>
        </w:rPr>
        <w:t>сумма (</w:t>
      </w:r>
      <w:r>
        <w:rPr>
          <w:rFonts w:ascii="Times New Roman" w:hAnsi="Times New Roman" w:cs="Times New Roman"/>
          <w:b/>
          <w:sz w:val="28"/>
          <w:lang w:val="en-US"/>
        </w:rPr>
        <w:t>x</w:t>
      </w:r>
      <w:r w:rsidRPr="00FA7A48">
        <w:rPr>
          <w:rFonts w:ascii="Times New Roman" w:hAnsi="Times New Roman" w:cs="Times New Roman"/>
          <w:b/>
          <w:sz w:val="28"/>
        </w:rPr>
        <w:t>)</w:t>
      </w:r>
    </w:p>
    <w:p w:rsidR="00FA7A48" w:rsidRPr="00FA7A48" w:rsidRDefault="00FA7A48" w:rsidP="00FA7A48">
      <w:pPr>
        <w:spacing w:after="0" w:line="240" w:lineRule="auto"/>
        <w:rPr>
          <w:rFonts w:ascii="Times New Roman" w:hAnsi="Times New Roman" w:cs="Times New Roman"/>
          <w:b/>
          <w:sz w:val="28"/>
        </w:rPr>
      </w:pPr>
    </w:p>
    <w:p w:rsidR="00FA7A48" w:rsidRDefault="00FA7A48" w:rsidP="0022007F">
      <w:pPr>
        <w:spacing w:after="0" w:line="240" w:lineRule="auto"/>
        <w:rPr>
          <w:rFonts w:ascii="Times New Roman" w:hAnsi="Times New Roman" w:cs="Times New Roman"/>
          <w:b/>
          <w:sz w:val="28"/>
        </w:rPr>
      </w:pPr>
      <w:r w:rsidRPr="00FA7A48">
        <w:rPr>
          <w:rFonts w:ascii="Times New Roman" w:hAnsi="Times New Roman" w:cs="Times New Roman"/>
          <w:b/>
          <w:sz w:val="28"/>
          <w:lang w:val="en-US"/>
        </w:rPr>
        <w:t>#</w:t>
      </w:r>
      <w:r w:rsidRPr="00FA7A48">
        <w:rPr>
          <w:rFonts w:ascii="Times New Roman" w:hAnsi="Times New Roman" w:cs="Times New Roman"/>
          <w:b/>
          <w:sz w:val="28"/>
        </w:rPr>
        <w:t>Уход за брюками</w:t>
      </w:r>
    </w:p>
    <w:p w:rsidR="00FA7A48" w:rsidRDefault="00FA7A48" w:rsidP="0022007F">
      <w:pPr>
        <w:spacing w:after="0" w:line="240" w:lineRule="auto"/>
        <w:rPr>
          <w:rFonts w:ascii="Times New Roman" w:hAnsi="Times New Roman" w:cs="Times New Roman"/>
          <w:b/>
          <w:sz w:val="28"/>
        </w:rPr>
      </w:pPr>
    </w:p>
    <w:p w:rsidR="00FA7A48" w:rsidRDefault="00FA7A48" w:rsidP="0022007F">
      <w:pPr>
        <w:spacing w:after="0" w:line="240" w:lineRule="auto"/>
        <w:rPr>
          <w:rFonts w:ascii="Times New Roman" w:hAnsi="Times New Roman" w:cs="Times New Roman"/>
          <w:b/>
          <w:sz w:val="28"/>
          <w:lang w:val="en-US"/>
        </w:rPr>
      </w:pPr>
      <w:r w:rsidRPr="00FA7A48">
        <w:rPr>
          <w:rFonts w:ascii="Times New Roman" w:hAnsi="Times New Roman" w:cs="Times New Roman"/>
          <w:b/>
          <w:sz w:val="28"/>
          <w:lang w:val="en-US"/>
        </w:rPr>
        <w:t>#</w:t>
      </w:r>
      <w:r>
        <w:rPr>
          <w:rFonts w:ascii="Times New Roman" w:hAnsi="Times New Roman" w:cs="Times New Roman"/>
          <w:b/>
          <w:sz w:val="28"/>
          <w:lang w:val="en-US"/>
        </w:rPr>
        <w:t>Фаза первая: обыкновенный dea</w:t>
      </w:r>
    </w:p>
    <w:p w:rsidR="00FA7A48" w:rsidRDefault="00FA7A48" w:rsidP="0022007F">
      <w:pPr>
        <w:spacing w:after="0" w:line="240" w:lineRule="auto"/>
        <w:rPr>
          <w:rFonts w:ascii="Times New Roman" w:hAnsi="Times New Roman" w:cs="Times New Roman"/>
          <w:b/>
          <w:sz w:val="28"/>
          <w:lang w:val="en-US"/>
        </w:rPr>
      </w:pPr>
      <w:r w:rsidRPr="00FA7A48">
        <w:rPr>
          <w:rFonts w:ascii="Times New Roman" w:hAnsi="Times New Roman" w:cs="Times New Roman"/>
          <w:b/>
          <w:sz w:val="28"/>
          <w:lang w:val="en-US"/>
        </w:rPr>
        <w:lastRenderedPageBreak/>
        <w:t>e&lt;- dea (x,y</w:t>
      </w:r>
      <w:r>
        <w:rPr>
          <w:rFonts w:ascii="Times New Roman" w:hAnsi="Times New Roman" w:cs="Times New Roman"/>
          <w:b/>
          <w:sz w:val="28"/>
          <w:lang w:val="en-US"/>
        </w:rPr>
        <w:t>)</w:t>
      </w:r>
    </w:p>
    <w:p w:rsidR="00FA7A48" w:rsidRDefault="00FA7A48" w:rsidP="0022007F">
      <w:pPr>
        <w:spacing w:after="0" w:line="240" w:lineRule="auto"/>
        <w:rPr>
          <w:rFonts w:ascii="Times New Roman" w:hAnsi="Times New Roman" w:cs="Times New Roman"/>
          <w:b/>
          <w:sz w:val="28"/>
          <w:lang w:val="en-US"/>
        </w:rPr>
      </w:pPr>
    </w:p>
    <w:p w:rsidR="00FA7A48" w:rsidRDefault="00FA7A48" w:rsidP="0022007F">
      <w:pPr>
        <w:spacing w:after="0" w:line="240" w:lineRule="auto"/>
        <w:rPr>
          <w:rFonts w:ascii="Times New Roman" w:hAnsi="Times New Roman" w:cs="Times New Roman"/>
          <w:b/>
          <w:sz w:val="28"/>
        </w:rPr>
      </w:pPr>
      <w:r w:rsidRPr="00FA7A48">
        <w:rPr>
          <w:rFonts w:ascii="Times New Roman" w:hAnsi="Times New Roman" w:cs="Times New Roman"/>
          <w:b/>
          <w:sz w:val="28"/>
        </w:rPr>
        <w:t>#Этап второй: расчет слаб</w:t>
      </w:r>
      <w:r>
        <w:rPr>
          <w:rFonts w:ascii="Times New Roman" w:hAnsi="Times New Roman" w:cs="Times New Roman"/>
          <w:b/>
          <w:sz w:val="28"/>
        </w:rPr>
        <w:t>ых</w:t>
      </w:r>
    </w:p>
    <w:p w:rsidR="00FA7A48" w:rsidRPr="00FA7A48" w:rsidRDefault="00FA7A48" w:rsidP="0022007F">
      <w:pPr>
        <w:spacing w:after="0" w:line="240" w:lineRule="auto"/>
        <w:rPr>
          <w:rFonts w:ascii="Times New Roman" w:hAnsi="Times New Roman" w:cs="Times New Roman"/>
          <w:b/>
          <w:sz w:val="28"/>
        </w:rPr>
      </w:pPr>
      <w:r>
        <w:rPr>
          <w:rFonts w:ascii="Times New Roman" w:hAnsi="Times New Roman" w:cs="Times New Roman"/>
          <w:b/>
          <w:sz w:val="28"/>
          <w:lang w:val="en-US"/>
        </w:rPr>
        <w:t>sl</w:t>
      </w:r>
      <w:r w:rsidRPr="00FA7A48">
        <w:rPr>
          <w:rFonts w:ascii="Times New Roman" w:hAnsi="Times New Roman" w:cs="Times New Roman"/>
          <w:b/>
          <w:sz w:val="28"/>
        </w:rPr>
        <w:t>&lt;-слабин</w:t>
      </w:r>
      <w:r>
        <w:rPr>
          <w:rFonts w:ascii="Times New Roman" w:hAnsi="Times New Roman" w:cs="Times New Roman"/>
          <w:b/>
          <w:sz w:val="28"/>
        </w:rPr>
        <w:t>ы (</w:t>
      </w:r>
      <w:r w:rsidRPr="00FA7A48">
        <w:rPr>
          <w:rFonts w:ascii="Times New Roman" w:hAnsi="Times New Roman" w:cs="Times New Roman"/>
          <w:b/>
          <w:sz w:val="28"/>
          <w:lang w:val="en-US"/>
        </w:rPr>
        <w:t>x</w:t>
      </w:r>
      <w:r w:rsidRPr="00FA7A48">
        <w:rPr>
          <w:rFonts w:ascii="Times New Roman" w:hAnsi="Times New Roman" w:cs="Times New Roman"/>
          <w:b/>
          <w:sz w:val="28"/>
        </w:rPr>
        <w:t>,</w:t>
      </w:r>
      <w:r w:rsidRPr="00FA7A48">
        <w:rPr>
          <w:rFonts w:ascii="Times New Roman" w:hAnsi="Times New Roman" w:cs="Times New Roman"/>
          <w:b/>
          <w:sz w:val="28"/>
          <w:lang w:val="en-US"/>
        </w:rPr>
        <w:t>y</w:t>
      </w:r>
      <w:r>
        <w:rPr>
          <w:rFonts w:ascii="Times New Roman" w:hAnsi="Times New Roman" w:cs="Times New Roman"/>
          <w:b/>
          <w:sz w:val="28"/>
        </w:rPr>
        <w:t>,</w:t>
      </w:r>
      <w:r>
        <w:rPr>
          <w:rFonts w:ascii="Times New Roman" w:hAnsi="Times New Roman" w:cs="Times New Roman"/>
          <w:b/>
          <w:sz w:val="28"/>
          <w:lang w:val="en-US"/>
        </w:rPr>
        <w:t>e</w:t>
      </w:r>
      <w:r>
        <w:rPr>
          <w:rFonts w:ascii="Times New Roman" w:hAnsi="Times New Roman" w:cs="Times New Roman"/>
          <w:b/>
          <w:sz w:val="28"/>
        </w:rPr>
        <w:t>)</w:t>
      </w:r>
    </w:p>
    <w:p w:rsidR="00FA7A48" w:rsidRDefault="00FA7A48" w:rsidP="0022007F">
      <w:pPr>
        <w:spacing w:after="0" w:line="240" w:lineRule="auto"/>
        <w:rPr>
          <w:rFonts w:ascii="Times New Roman" w:hAnsi="Times New Roman" w:cs="Times New Roman"/>
          <w:b/>
          <w:sz w:val="28"/>
          <w:lang w:val="en-US"/>
        </w:rPr>
      </w:pPr>
      <w:r w:rsidRPr="00FA7A48">
        <w:rPr>
          <w:rFonts w:ascii="Times New Roman" w:hAnsi="Times New Roman" w:cs="Times New Roman"/>
          <w:b/>
          <w:bCs/>
          <w:sz w:val="28"/>
          <w:lang w:val="en-US"/>
        </w:rPr>
        <w:t>data</w:t>
      </w:r>
      <w:r w:rsidRPr="00FA7A48">
        <w:rPr>
          <w:rFonts w:ascii="Times New Roman" w:hAnsi="Times New Roman" w:cs="Times New Roman"/>
          <w:b/>
          <w:sz w:val="28"/>
          <w:lang w:val="en-US"/>
        </w:rPr>
        <w:t>.</w:t>
      </w:r>
      <w:r w:rsidRPr="00FA7A48">
        <w:rPr>
          <w:rFonts w:ascii="Times New Roman" w:hAnsi="Times New Roman" w:cs="Times New Roman"/>
          <w:b/>
          <w:bCs/>
          <w:sz w:val="28"/>
          <w:lang w:val="en-US"/>
        </w:rPr>
        <w:t>frame</w:t>
      </w:r>
      <w:r w:rsidRPr="00FA7A48">
        <w:rPr>
          <w:rFonts w:ascii="Times New Roman" w:hAnsi="Times New Roman" w:cs="Times New Roman"/>
          <w:b/>
          <w:sz w:val="28"/>
          <w:lang w:val="en-US"/>
        </w:rPr>
        <w:t>(</w:t>
      </w:r>
      <w:r w:rsidRPr="00FA7A48">
        <w:rPr>
          <w:rFonts w:ascii="Times New Roman" w:hAnsi="Times New Roman" w:cs="Times New Roman"/>
          <w:b/>
          <w:bCs/>
          <w:sz w:val="28"/>
          <w:lang w:val="en-US"/>
        </w:rPr>
        <w:t>eff</w:t>
      </w:r>
      <w:r w:rsidRPr="00FA7A48">
        <w:rPr>
          <w:rFonts w:ascii="Times New Roman" w:hAnsi="Times New Roman" w:cs="Times New Roman"/>
          <w:b/>
          <w:sz w:val="28"/>
          <w:lang w:val="en-US"/>
        </w:rPr>
        <w:t>(e),</w:t>
      </w:r>
      <w:r w:rsidRPr="00FA7A48">
        <w:rPr>
          <w:rFonts w:ascii="Times New Roman" w:hAnsi="Times New Roman" w:cs="Times New Roman"/>
          <w:b/>
          <w:bCs/>
          <w:sz w:val="28"/>
          <w:lang w:val="en-US"/>
        </w:rPr>
        <w:t>eff</w:t>
      </w:r>
      <w:r w:rsidRPr="00FA7A48">
        <w:rPr>
          <w:rFonts w:ascii="Times New Roman" w:hAnsi="Times New Roman" w:cs="Times New Roman"/>
          <w:b/>
          <w:sz w:val="28"/>
          <w:lang w:val="en-US"/>
        </w:rPr>
        <w:t>(sl),</w:t>
      </w:r>
      <w:r>
        <w:rPr>
          <w:rFonts w:ascii="Times New Roman" w:hAnsi="Times New Roman" w:cs="Times New Roman"/>
          <w:b/>
          <w:sz w:val="28"/>
          <w:lang w:val="en-US"/>
        </w:rPr>
        <w:t xml:space="preserve"> </w:t>
      </w:r>
      <w:r w:rsidRPr="00FA7A48">
        <w:rPr>
          <w:rFonts w:ascii="Times New Roman" w:hAnsi="Times New Roman" w:cs="Times New Roman"/>
          <w:b/>
          <w:sz w:val="28"/>
          <w:lang w:val="en-US"/>
        </w:rPr>
        <w:t>sl</w:t>
      </w:r>
      <w:r>
        <w:rPr>
          <w:rFonts w:ascii="Times New Roman" w:hAnsi="Times New Roman" w:cs="Times New Roman"/>
          <w:b/>
          <w:bCs/>
          <w:sz w:val="28"/>
          <w:lang w:val="en-US"/>
        </w:rPr>
        <w:t>ṩ</w:t>
      </w:r>
      <w:r w:rsidRPr="00FA7A48">
        <w:rPr>
          <w:rFonts w:ascii="Times New Roman" w:hAnsi="Times New Roman" w:cs="Times New Roman"/>
          <w:b/>
          <w:sz w:val="28"/>
          <w:lang w:val="en-US"/>
        </w:rPr>
        <w:t>slack,</w:t>
      </w:r>
      <w:r>
        <w:rPr>
          <w:rFonts w:ascii="Times New Roman" w:hAnsi="Times New Roman" w:cs="Times New Roman"/>
          <w:b/>
          <w:sz w:val="28"/>
          <w:lang w:val="en-US"/>
        </w:rPr>
        <w:t xml:space="preserve"> </w:t>
      </w:r>
      <w:r w:rsidRPr="00FA7A48">
        <w:rPr>
          <w:rFonts w:ascii="Times New Roman" w:hAnsi="Times New Roman" w:cs="Times New Roman"/>
          <w:b/>
          <w:sz w:val="28"/>
          <w:lang w:val="en-US"/>
        </w:rPr>
        <w:t>sl</w:t>
      </w:r>
      <w:r>
        <w:rPr>
          <w:rFonts w:ascii="Times New Roman" w:hAnsi="Times New Roman" w:cs="Times New Roman"/>
          <w:b/>
          <w:bCs/>
          <w:sz w:val="28"/>
          <w:lang w:val="en-US"/>
        </w:rPr>
        <w:t>ṩ</w:t>
      </w:r>
      <w:r w:rsidRPr="00FA7A48">
        <w:rPr>
          <w:rFonts w:ascii="Times New Roman" w:hAnsi="Times New Roman" w:cs="Times New Roman"/>
          <w:b/>
          <w:sz w:val="28"/>
          <w:lang w:val="en-US"/>
        </w:rPr>
        <w:t>sx,</w:t>
      </w:r>
      <w:r>
        <w:rPr>
          <w:rFonts w:ascii="Times New Roman" w:hAnsi="Times New Roman" w:cs="Times New Roman"/>
          <w:b/>
          <w:sz w:val="28"/>
          <w:lang w:val="en-US"/>
        </w:rPr>
        <w:t xml:space="preserve"> </w:t>
      </w:r>
      <w:r w:rsidRPr="00FA7A48">
        <w:rPr>
          <w:rFonts w:ascii="Times New Roman" w:hAnsi="Times New Roman" w:cs="Times New Roman"/>
          <w:b/>
          <w:sz w:val="28"/>
          <w:lang w:val="en-US"/>
        </w:rPr>
        <w:t>sl</w:t>
      </w:r>
      <w:r>
        <w:rPr>
          <w:rFonts w:ascii="Times New Roman" w:hAnsi="Times New Roman" w:cs="Times New Roman"/>
          <w:b/>
          <w:bCs/>
          <w:sz w:val="28"/>
          <w:lang w:val="en-US"/>
        </w:rPr>
        <w:t>ṩ</w:t>
      </w:r>
      <w:r w:rsidRPr="00FA7A48">
        <w:rPr>
          <w:rFonts w:ascii="Times New Roman" w:hAnsi="Times New Roman" w:cs="Times New Roman"/>
          <w:b/>
          <w:sz w:val="28"/>
          <w:lang w:val="en-US"/>
        </w:rPr>
        <w:t>sy,</w:t>
      </w:r>
      <w:r>
        <w:rPr>
          <w:rFonts w:ascii="Times New Roman" w:hAnsi="Times New Roman" w:cs="Times New Roman"/>
          <w:b/>
          <w:sz w:val="28"/>
          <w:lang w:val="en-US"/>
        </w:rPr>
        <w:t xml:space="preserve"> </w:t>
      </w:r>
      <w:r w:rsidRPr="00FA7A48">
        <w:rPr>
          <w:rFonts w:ascii="Times New Roman" w:hAnsi="Times New Roman" w:cs="Times New Roman"/>
          <w:b/>
          <w:sz w:val="28"/>
          <w:lang w:val="en-US"/>
        </w:rPr>
        <w:t>lambda(sl))</w:t>
      </w:r>
    </w:p>
    <w:p w:rsidR="00FA7A48" w:rsidRDefault="00FA7A48" w:rsidP="0022007F">
      <w:pPr>
        <w:spacing w:after="0" w:line="240" w:lineRule="auto"/>
        <w:rPr>
          <w:rFonts w:ascii="Times New Roman" w:hAnsi="Times New Roman" w:cs="Times New Roman"/>
          <w:b/>
          <w:sz w:val="28"/>
        </w:rPr>
      </w:pPr>
      <w:r>
        <w:rPr>
          <w:rFonts w:ascii="Times New Roman" w:hAnsi="Times New Roman" w:cs="Times New Roman"/>
          <w:b/>
          <w:sz w:val="28"/>
        </w:rPr>
        <w:t>сверстники(</w:t>
      </w:r>
      <w:r>
        <w:rPr>
          <w:rFonts w:ascii="Times New Roman" w:hAnsi="Times New Roman" w:cs="Times New Roman"/>
          <w:b/>
          <w:sz w:val="28"/>
          <w:lang w:val="en-US"/>
        </w:rPr>
        <w:t>e</w:t>
      </w:r>
      <w:r>
        <w:rPr>
          <w:rFonts w:ascii="Times New Roman" w:hAnsi="Times New Roman" w:cs="Times New Roman"/>
          <w:b/>
          <w:sz w:val="28"/>
        </w:rPr>
        <w:t>)</w:t>
      </w:r>
    </w:p>
    <w:p w:rsidR="00D6125F" w:rsidRDefault="00FA7A48" w:rsidP="0022007F">
      <w:pPr>
        <w:spacing w:after="0" w:line="240" w:lineRule="auto"/>
        <w:rPr>
          <w:rFonts w:ascii="Times New Roman" w:hAnsi="Times New Roman" w:cs="Times New Roman"/>
          <w:b/>
          <w:sz w:val="28"/>
          <w:lang w:val="en-US"/>
        </w:rPr>
      </w:pPr>
      <w:r>
        <w:rPr>
          <w:rFonts w:ascii="Times New Roman" w:hAnsi="Times New Roman" w:cs="Times New Roman"/>
          <w:b/>
          <w:sz w:val="28"/>
        </w:rPr>
        <w:t>сверстники</w:t>
      </w:r>
      <w:r>
        <w:rPr>
          <w:rFonts w:ascii="Times New Roman" w:hAnsi="Times New Roman" w:cs="Times New Roman"/>
          <w:b/>
          <w:sz w:val="28"/>
          <w:lang w:val="en-US"/>
        </w:rPr>
        <w:t>(sl)</w:t>
      </w:r>
    </w:p>
    <w:p w:rsidR="00FA7A48" w:rsidRPr="00D6125F" w:rsidRDefault="00FA7A48" w:rsidP="00D6125F">
      <w:pPr>
        <w:rPr>
          <w:rFonts w:ascii="Times New Roman" w:hAnsi="Times New Roman" w:cs="Times New Roman"/>
          <w:sz w:val="2"/>
          <w:lang w:val="en-US"/>
        </w:rPr>
      </w:pPr>
    </w:p>
    <w:p w:rsidR="00D6125F" w:rsidRDefault="00D6125F" w:rsidP="00D6125F">
      <w:pPr>
        <w:spacing w:after="0" w:line="240" w:lineRule="auto"/>
        <w:rPr>
          <w:rFonts w:ascii="Times New Roman" w:hAnsi="Times New Roman" w:cs="Times New Roman"/>
          <w:b/>
          <w:sz w:val="28"/>
          <w:lang w:val="en-US"/>
        </w:rPr>
      </w:pPr>
      <w:r w:rsidRPr="00D6125F">
        <w:rPr>
          <w:rFonts w:ascii="Times New Roman" w:hAnsi="Times New Roman" w:cs="Times New Roman"/>
          <w:b/>
          <w:sz w:val="28"/>
        </w:rPr>
        <w:t>#Две фазы в одном вызове функции</w:t>
      </w:r>
    </w:p>
    <w:p w:rsidR="00D6125F" w:rsidRDefault="00D6125F" w:rsidP="00D6125F">
      <w:pPr>
        <w:spacing w:after="0" w:line="240" w:lineRule="auto"/>
        <w:rPr>
          <w:rFonts w:ascii="Times New Roman" w:hAnsi="Times New Roman" w:cs="Times New Roman"/>
          <w:b/>
          <w:sz w:val="28"/>
        </w:rPr>
      </w:pPr>
      <w:r w:rsidRPr="00D6125F">
        <w:rPr>
          <w:rFonts w:ascii="Times New Roman" w:hAnsi="Times New Roman" w:cs="Times New Roman"/>
          <w:b/>
          <w:sz w:val="28"/>
          <w:lang w:val="en-US"/>
        </w:rPr>
        <w:t>e</w:t>
      </w:r>
      <w:r w:rsidRPr="00D6125F">
        <w:rPr>
          <w:rFonts w:ascii="Times New Roman" w:hAnsi="Times New Roman" w:cs="Times New Roman"/>
          <w:b/>
          <w:sz w:val="28"/>
        </w:rPr>
        <w:t xml:space="preserve">2 </w:t>
      </w:r>
      <w:r w:rsidRPr="00D6125F">
        <w:rPr>
          <w:rFonts w:ascii="Times New Roman" w:hAnsi="Times New Roman" w:cs="Times New Roman"/>
          <w:b/>
          <w:bCs/>
          <w:sz w:val="28"/>
        </w:rPr>
        <w:t xml:space="preserve">&lt;- </w:t>
      </w:r>
      <w:r w:rsidRPr="00D6125F">
        <w:rPr>
          <w:rFonts w:ascii="Times New Roman" w:hAnsi="Times New Roman" w:cs="Times New Roman"/>
          <w:b/>
          <w:bCs/>
          <w:sz w:val="28"/>
          <w:lang w:val="en-US"/>
        </w:rPr>
        <w:t>dea</w:t>
      </w:r>
      <w:r w:rsidRPr="00D6125F">
        <w:rPr>
          <w:rFonts w:ascii="Times New Roman" w:hAnsi="Times New Roman" w:cs="Times New Roman"/>
          <w:b/>
          <w:sz w:val="28"/>
        </w:rPr>
        <w:t>(</w:t>
      </w:r>
      <w:r>
        <w:rPr>
          <w:rFonts w:ascii="Times New Roman" w:hAnsi="Times New Roman" w:cs="Times New Roman"/>
          <w:b/>
          <w:sz w:val="28"/>
          <w:lang w:val="en-US"/>
        </w:rPr>
        <w:t>x</w:t>
      </w:r>
      <w:r w:rsidRPr="00D6125F">
        <w:rPr>
          <w:rFonts w:ascii="Times New Roman" w:hAnsi="Times New Roman" w:cs="Times New Roman"/>
          <w:b/>
          <w:sz w:val="28"/>
        </w:rPr>
        <w:t>,</w:t>
      </w:r>
      <w:r>
        <w:rPr>
          <w:rFonts w:ascii="Times New Roman" w:hAnsi="Times New Roman" w:cs="Times New Roman"/>
          <w:b/>
          <w:sz w:val="28"/>
          <w:lang w:val="en-US"/>
        </w:rPr>
        <w:t>y</w:t>
      </w:r>
      <w:r w:rsidRPr="00D6125F">
        <w:rPr>
          <w:rFonts w:ascii="Times New Roman" w:hAnsi="Times New Roman" w:cs="Times New Roman"/>
          <w:b/>
          <w:sz w:val="28"/>
        </w:rPr>
        <w:t>,</w:t>
      </w:r>
      <w:r>
        <w:rPr>
          <w:rFonts w:ascii="Times New Roman" w:hAnsi="Times New Roman" w:cs="Times New Roman"/>
          <w:b/>
          <w:sz w:val="28"/>
        </w:rPr>
        <w:t>СЛАБИНА</w:t>
      </w:r>
      <w:r w:rsidRPr="00D6125F">
        <w:rPr>
          <w:rFonts w:ascii="Times New Roman" w:hAnsi="Times New Roman" w:cs="Times New Roman"/>
          <w:b/>
          <w:sz w:val="28"/>
        </w:rPr>
        <w:t>=</w:t>
      </w:r>
      <w:r>
        <w:rPr>
          <w:rFonts w:ascii="Times New Roman" w:hAnsi="Times New Roman" w:cs="Times New Roman"/>
          <w:b/>
          <w:sz w:val="28"/>
        </w:rPr>
        <w:t>ИСТИНА</w:t>
      </w:r>
      <w:r w:rsidRPr="00D6125F">
        <w:rPr>
          <w:rFonts w:ascii="Times New Roman" w:hAnsi="Times New Roman" w:cs="Times New Roman"/>
          <w:b/>
          <w:sz w:val="28"/>
        </w:rPr>
        <w:t>)</w:t>
      </w:r>
    </w:p>
    <w:p w:rsidR="00D6125F" w:rsidRDefault="00D6125F" w:rsidP="00D6125F">
      <w:pPr>
        <w:spacing w:after="0" w:line="240" w:lineRule="auto"/>
        <w:rPr>
          <w:rFonts w:ascii="Times New Roman" w:hAnsi="Times New Roman" w:cs="Times New Roman"/>
          <w:b/>
          <w:sz w:val="28"/>
          <w:lang w:val="en-US"/>
        </w:rPr>
      </w:pPr>
      <w:r>
        <w:rPr>
          <w:rFonts w:ascii="Times New Roman" w:hAnsi="Times New Roman" w:cs="Times New Roman"/>
          <w:b/>
          <w:sz w:val="28"/>
        </w:rPr>
        <w:t>печать</w:t>
      </w:r>
      <w:r w:rsidRPr="00D6125F">
        <w:rPr>
          <w:rFonts w:ascii="Times New Roman" w:hAnsi="Times New Roman" w:cs="Times New Roman"/>
          <w:b/>
          <w:sz w:val="28"/>
          <w:lang w:val="en-US"/>
        </w:rPr>
        <w:t xml:space="preserve"> (</w:t>
      </w:r>
      <w:r>
        <w:rPr>
          <w:rFonts w:ascii="Times New Roman" w:hAnsi="Times New Roman" w:cs="Times New Roman"/>
          <w:b/>
          <w:sz w:val="28"/>
          <w:lang w:val="en-US"/>
        </w:rPr>
        <w:t>e2</w:t>
      </w:r>
      <w:r w:rsidRPr="00D6125F">
        <w:rPr>
          <w:rFonts w:ascii="Times New Roman" w:hAnsi="Times New Roman" w:cs="Times New Roman"/>
          <w:b/>
          <w:sz w:val="28"/>
          <w:lang w:val="en-US"/>
        </w:rPr>
        <w:t>)</w:t>
      </w:r>
    </w:p>
    <w:p w:rsidR="00D6125F" w:rsidRDefault="00D6125F" w:rsidP="00D6125F">
      <w:pPr>
        <w:spacing w:after="0" w:line="240" w:lineRule="auto"/>
        <w:rPr>
          <w:rFonts w:ascii="Times New Roman" w:hAnsi="Times New Roman" w:cs="Times New Roman"/>
          <w:b/>
          <w:sz w:val="28"/>
          <w:lang w:val="en-US"/>
        </w:rPr>
      </w:pPr>
      <w:r w:rsidRPr="00D6125F">
        <w:rPr>
          <w:rFonts w:ascii="Times New Roman" w:hAnsi="Times New Roman" w:cs="Times New Roman"/>
          <w:b/>
          <w:bCs/>
          <w:sz w:val="28"/>
          <w:lang w:val="en-US"/>
        </w:rPr>
        <w:t>data</w:t>
      </w:r>
      <w:r w:rsidRPr="00D6125F">
        <w:rPr>
          <w:rFonts w:ascii="Times New Roman" w:hAnsi="Times New Roman" w:cs="Times New Roman"/>
          <w:b/>
          <w:sz w:val="28"/>
          <w:lang w:val="en-US"/>
        </w:rPr>
        <w:t>.</w:t>
      </w:r>
      <w:r w:rsidRPr="00D6125F">
        <w:rPr>
          <w:rFonts w:ascii="Times New Roman" w:hAnsi="Times New Roman" w:cs="Times New Roman"/>
          <w:b/>
          <w:bCs/>
          <w:sz w:val="28"/>
          <w:lang w:val="en-US"/>
        </w:rPr>
        <w:t>frame</w:t>
      </w:r>
      <w:r w:rsidRPr="00D6125F">
        <w:rPr>
          <w:rFonts w:ascii="Times New Roman" w:hAnsi="Times New Roman" w:cs="Times New Roman"/>
          <w:b/>
          <w:sz w:val="28"/>
          <w:lang w:val="en-US"/>
        </w:rPr>
        <w:t>(</w:t>
      </w:r>
      <w:r w:rsidRPr="00D6125F">
        <w:rPr>
          <w:rFonts w:ascii="Times New Roman" w:hAnsi="Times New Roman" w:cs="Times New Roman"/>
          <w:b/>
          <w:bCs/>
          <w:sz w:val="28"/>
          <w:lang w:val="en-US"/>
        </w:rPr>
        <w:t>eff</w:t>
      </w:r>
      <w:r w:rsidRPr="00D6125F">
        <w:rPr>
          <w:rFonts w:ascii="Times New Roman" w:hAnsi="Times New Roman" w:cs="Times New Roman"/>
          <w:b/>
          <w:sz w:val="28"/>
          <w:lang w:val="en-US"/>
        </w:rPr>
        <w:t>(e2),</w:t>
      </w:r>
      <w:r>
        <w:rPr>
          <w:rFonts w:ascii="Times New Roman" w:hAnsi="Times New Roman" w:cs="Times New Roman"/>
          <w:b/>
          <w:sz w:val="28"/>
          <w:lang w:val="en-US"/>
        </w:rPr>
        <w:t xml:space="preserve"> </w:t>
      </w:r>
      <w:r w:rsidRPr="00D6125F">
        <w:rPr>
          <w:rFonts w:ascii="Times New Roman" w:hAnsi="Times New Roman" w:cs="Times New Roman"/>
          <w:b/>
          <w:sz w:val="28"/>
          <w:lang w:val="en-US"/>
        </w:rPr>
        <w:t>e2</w:t>
      </w:r>
      <w:r>
        <w:rPr>
          <w:rFonts w:ascii="Times New Roman" w:hAnsi="Times New Roman" w:cs="Times New Roman"/>
          <w:b/>
          <w:bCs/>
          <w:sz w:val="28"/>
          <w:lang w:val="en-US"/>
        </w:rPr>
        <w:t>ṩ</w:t>
      </w:r>
      <w:r w:rsidRPr="00D6125F">
        <w:rPr>
          <w:rFonts w:ascii="Times New Roman" w:hAnsi="Times New Roman" w:cs="Times New Roman"/>
          <w:b/>
          <w:sz w:val="28"/>
          <w:lang w:val="en-US"/>
        </w:rPr>
        <w:t>slack,</w:t>
      </w:r>
      <w:r>
        <w:rPr>
          <w:rFonts w:ascii="Times New Roman" w:hAnsi="Times New Roman" w:cs="Times New Roman"/>
          <w:b/>
          <w:sz w:val="28"/>
          <w:lang w:val="en-US"/>
        </w:rPr>
        <w:t xml:space="preserve"> </w:t>
      </w:r>
      <w:r w:rsidRPr="00D6125F">
        <w:rPr>
          <w:rFonts w:ascii="Times New Roman" w:hAnsi="Times New Roman" w:cs="Times New Roman"/>
          <w:b/>
          <w:sz w:val="28"/>
          <w:lang w:val="en-US"/>
        </w:rPr>
        <w:t>e2</w:t>
      </w:r>
      <w:r>
        <w:rPr>
          <w:rFonts w:ascii="Times New Roman" w:hAnsi="Times New Roman" w:cs="Times New Roman"/>
          <w:b/>
          <w:bCs/>
          <w:sz w:val="28"/>
          <w:lang w:val="en-US"/>
        </w:rPr>
        <w:t>ṩ</w:t>
      </w:r>
      <w:r w:rsidRPr="00D6125F">
        <w:rPr>
          <w:rFonts w:ascii="Times New Roman" w:hAnsi="Times New Roman" w:cs="Times New Roman"/>
          <w:b/>
          <w:sz w:val="28"/>
          <w:lang w:val="en-US"/>
        </w:rPr>
        <w:t>sx,</w:t>
      </w:r>
      <w:r>
        <w:rPr>
          <w:rFonts w:ascii="Times New Roman" w:hAnsi="Times New Roman" w:cs="Times New Roman"/>
          <w:b/>
          <w:sz w:val="28"/>
          <w:lang w:val="en-US"/>
        </w:rPr>
        <w:t xml:space="preserve"> </w:t>
      </w:r>
      <w:r w:rsidRPr="00D6125F">
        <w:rPr>
          <w:rFonts w:ascii="Times New Roman" w:hAnsi="Times New Roman" w:cs="Times New Roman"/>
          <w:b/>
          <w:sz w:val="28"/>
          <w:lang w:val="en-US"/>
        </w:rPr>
        <w:t>e2</w:t>
      </w:r>
      <w:r>
        <w:rPr>
          <w:rFonts w:ascii="Times New Roman" w:hAnsi="Times New Roman" w:cs="Times New Roman"/>
          <w:b/>
          <w:bCs/>
          <w:sz w:val="28"/>
          <w:lang w:val="en-US"/>
        </w:rPr>
        <w:t>ṩ</w:t>
      </w:r>
      <w:r w:rsidRPr="00D6125F">
        <w:rPr>
          <w:rFonts w:ascii="Times New Roman" w:hAnsi="Times New Roman" w:cs="Times New Roman"/>
          <w:b/>
          <w:sz w:val="28"/>
          <w:lang w:val="en-US"/>
        </w:rPr>
        <w:t>sy,</w:t>
      </w:r>
      <w:r>
        <w:rPr>
          <w:rFonts w:ascii="Times New Roman" w:hAnsi="Times New Roman" w:cs="Times New Roman"/>
          <w:b/>
          <w:sz w:val="28"/>
          <w:lang w:val="en-US"/>
        </w:rPr>
        <w:t xml:space="preserve"> </w:t>
      </w:r>
      <w:r w:rsidRPr="00D6125F">
        <w:rPr>
          <w:rFonts w:ascii="Times New Roman" w:hAnsi="Times New Roman" w:cs="Times New Roman"/>
          <w:b/>
          <w:sz w:val="28"/>
          <w:lang w:val="en-US"/>
        </w:rPr>
        <w:t>lambda(e2))</w:t>
      </w:r>
    </w:p>
    <w:p w:rsidR="00D6125F" w:rsidRPr="00D6125F" w:rsidRDefault="00D6125F" w:rsidP="00D6125F">
      <w:pPr>
        <w:spacing w:after="0" w:line="240" w:lineRule="auto"/>
        <w:rPr>
          <w:rFonts w:ascii="Times New Roman" w:hAnsi="Times New Roman" w:cs="Times New Roman"/>
          <w:b/>
          <w:sz w:val="28"/>
          <w:lang w:val="en-US"/>
        </w:rPr>
      </w:pPr>
      <w:r w:rsidRPr="00D6125F">
        <w:rPr>
          <w:rFonts w:ascii="Times New Roman" w:hAnsi="Times New Roman" w:cs="Times New Roman"/>
          <w:b/>
          <w:sz w:val="28"/>
        </w:rPr>
        <w:t>сверстники</w:t>
      </w:r>
      <w:r w:rsidRPr="00D6125F">
        <w:rPr>
          <w:rFonts w:ascii="Times New Roman" w:hAnsi="Times New Roman" w:cs="Times New Roman"/>
          <w:b/>
          <w:sz w:val="28"/>
          <w:lang w:val="en-US"/>
        </w:rPr>
        <w:t>(</w:t>
      </w:r>
      <w:r>
        <w:rPr>
          <w:rFonts w:ascii="Times New Roman" w:hAnsi="Times New Roman" w:cs="Times New Roman"/>
          <w:b/>
          <w:sz w:val="28"/>
          <w:lang w:val="en-US"/>
        </w:rPr>
        <w:t>e2</w:t>
      </w:r>
      <w:r w:rsidRPr="00D6125F">
        <w:rPr>
          <w:rFonts w:ascii="Times New Roman" w:hAnsi="Times New Roman" w:cs="Times New Roman"/>
          <w:b/>
          <w:sz w:val="28"/>
          <w:lang w:val="en-US"/>
        </w:rPr>
        <w:t>)</w:t>
      </w:r>
    </w:p>
    <w:p w:rsidR="00702364" w:rsidRDefault="00702364" w:rsidP="00D6125F">
      <w:pPr>
        <w:spacing w:after="0" w:line="240" w:lineRule="auto"/>
        <w:rPr>
          <w:rFonts w:ascii="Times New Roman" w:hAnsi="Times New Roman" w:cs="Times New Roman"/>
          <w:b/>
          <w:sz w:val="28"/>
          <w:lang w:val="en-US"/>
        </w:rPr>
      </w:pPr>
    </w:p>
    <w:p w:rsidR="00702364" w:rsidRDefault="00702364" w:rsidP="00D6125F">
      <w:pPr>
        <w:spacing w:after="0" w:line="240" w:lineRule="auto"/>
        <w:rPr>
          <w:rFonts w:ascii="Times New Roman" w:hAnsi="Times New Roman" w:cs="Times New Roman"/>
          <w:b/>
          <w:sz w:val="28"/>
          <w:lang w:val="en-US"/>
        </w:rPr>
      </w:pPr>
    </w:p>
    <w:p w:rsidR="00702364" w:rsidRPr="00702364" w:rsidRDefault="00702364" w:rsidP="00702364">
      <w:pPr>
        <w:jc w:val="center"/>
        <w:rPr>
          <w:rFonts w:ascii="Times New Roman" w:hAnsi="Times New Roman" w:cs="Times New Roman"/>
          <w:b/>
          <w:sz w:val="28"/>
        </w:rPr>
      </w:pPr>
      <w:r w:rsidRPr="00702364">
        <w:rPr>
          <w:rFonts w:ascii="Times New Roman" w:hAnsi="Times New Roman" w:cs="Times New Roman"/>
          <w:b/>
          <w:sz w:val="28"/>
          <w:lang w:val="en-US"/>
        </w:rPr>
        <w:t>A</w:t>
      </w:r>
      <w:r w:rsidRPr="00702364">
        <w:rPr>
          <w:rFonts w:ascii="Times New Roman" w:hAnsi="Times New Roman" w:cs="Times New Roman"/>
          <w:b/>
          <w:sz w:val="28"/>
        </w:rPr>
        <w:t xml:space="preserve">.8 Другие пакеты для сравнительного анализа в </w:t>
      </w:r>
      <w:r w:rsidRPr="00702364">
        <w:rPr>
          <w:rFonts w:ascii="Times New Roman" w:hAnsi="Times New Roman" w:cs="Times New Roman"/>
          <w:b/>
          <w:sz w:val="28"/>
          <w:lang w:val="en-US"/>
        </w:rPr>
        <w:t>R</w:t>
      </w:r>
    </w:p>
    <w:p w:rsidR="00702364" w:rsidRPr="00702364" w:rsidRDefault="00702364" w:rsidP="00702364">
      <w:pPr>
        <w:spacing w:after="0" w:line="240" w:lineRule="auto"/>
        <w:ind w:firstLine="709"/>
        <w:jc w:val="both"/>
        <w:rPr>
          <w:rFonts w:ascii="Times New Roman" w:hAnsi="Times New Roman" w:cs="Times New Roman"/>
          <w:sz w:val="28"/>
        </w:rPr>
      </w:pPr>
      <w:r w:rsidRPr="00702364">
        <w:rPr>
          <w:rFonts w:ascii="Times New Roman" w:hAnsi="Times New Roman" w:cs="Times New Roman"/>
          <w:sz w:val="28"/>
        </w:rPr>
        <w:t xml:space="preserve">В следующей таблице перечислены некоторые из соответствующих методов в пакетах для </w:t>
      </w:r>
      <w:r w:rsidRPr="00702364">
        <w:rPr>
          <w:rFonts w:ascii="Times New Roman" w:hAnsi="Times New Roman" w:cs="Times New Roman"/>
          <w:sz w:val="28"/>
        </w:rPr>
        <w:t xml:space="preserve"> </w:t>
      </w:r>
      <w:r w:rsidRPr="00702364">
        <w:rPr>
          <w:rFonts w:ascii="Times New Roman" w:hAnsi="Times New Roman" w:cs="Times New Roman"/>
          <w:sz w:val="28"/>
        </w:rPr>
        <w:t xml:space="preserve">анализа эффективности, доступных в </w:t>
      </w:r>
      <w:r w:rsidRPr="00702364">
        <w:rPr>
          <w:rFonts w:ascii="Times New Roman" w:hAnsi="Times New Roman" w:cs="Times New Roman"/>
          <w:sz w:val="28"/>
          <w:lang w:val="en-US"/>
        </w:rPr>
        <w:t>R</w:t>
      </w:r>
      <w:r w:rsidRPr="00702364">
        <w:rPr>
          <w:rFonts w:ascii="Times New Roman" w:hAnsi="Times New Roman" w:cs="Times New Roman"/>
          <w:sz w:val="28"/>
        </w:rPr>
        <w:t xml:space="preserve">. </w:t>
      </w:r>
    </w:p>
    <w:p w:rsidR="00702364" w:rsidRPr="00702364" w:rsidRDefault="00702364" w:rsidP="00702364">
      <w:pPr>
        <w:spacing w:after="0" w:line="240" w:lineRule="auto"/>
        <w:ind w:firstLine="709"/>
        <w:jc w:val="both"/>
        <w:rPr>
          <w:rFonts w:ascii="Times New Roman" w:hAnsi="Times New Roman" w:cs="Times New Roman"/>
          <w:sz w:val="28"/>
        </w:rPr>
      </w:pPr>
      <w:r w:rsidRPr="00702364">
        <w:rPr>
          <w:rFonts w:ascii="Times New Roman" w:hAnsi="Times New Roman" w:cs="Times New Roman"/>
          <w:sz w:val="28"/>
        </w:rPr>
        <w:t>В этом раз</w:t>
      </w:r>
      <w:r>
        <w:rPr>
          <w:rFonts w:ascii="Times New Roman" w:hAnsi="Times New Roman" w:cs="Times New Roman"/>
          <w:sz w:val="28"/>
        </w:rPr>
        <w:t>деле представлены только методы</w:t>
      </w:r>
      <w:r w:rsidRPr="00702364">
        <w:rPr>
          <w:rFonts w:ascii="Times New Roman" w:hAnsi="Times New Roman" w:cs="Times New Roman"/>
          <w:sz w:val="28"/>
        </w:rPr>
        <w:t xml:space="preserve"> для решения проблем, упомянутых в основном тексте</w:t>
      </w:r>
      <w:r w:rsidRPr="00702364">
        <w:rPr>
          <w:rFonts w:ascii="Times New Roman" w:hAnsi="Times New Roman" w:cs="Times New Roman"/>
          <w:sz w:val="28"/>
        </w:rPr>
        <w:t>,</w:t>
      </w:r>
      <w:r w:rsidRPr="00702364">
        <w:rPr>
          <w:rFonts w:ascii="Times New Roman" w:hAnsi="Times New Roman" w:cs="Times New Roman"/>
          <w:sz w:val="28"/>
        </w:rPr>
        <w:t xml:space="preserve"> пакеты включают больше методов, чем указано здесь.</w:t>
      </w:r>
    </w:p>
    <w:p w:rsidR="00702364" w:rsidRDefault="00702364" w:rsidP="00702364">
      <w:pPr>
        <w:tabs>
          <w:tab w:val="left" w:pos="2445"/>
        </w:tabs>
        <w:rPr>
          <w:rFonts w:ascii="Times New Roman" w:hAnsi="Times New Roman" w:cs="Times New Roman"/>
          <w:sz w:val="28"/>
          <w:lang w:val="en-US"/>
        </w:rPr>
      </w:pPr>
    </w:p>
    <w:p w:rsidR="00702364" w:rsidRPr="00702364" w:rsidRDefault="00702364" w:rsidP="00702364">
      <w:pPr>
        <w:tabs>
          <w:tab w:val="left" w:pos="2445"/>
        </w:tabs>
        <w:jc w:val="center"/>
        <w:rPr>
          <w:rFonts w:ascii="Times New Roman" w:hAnsi="Times New Roman" w:cs="Times New Roman"/>
          <w:b/>
          <w:sz w:val="28"/>
        </w:rPr>
      </w:pPr>
      <w:r w:rsidRPr="00702364">
        <w:rPr>
          <w:rFonts w:ascii="Times New Roman" w:hAnsi="Times New Roman" w:cs="Times New Roman"/>
          <w:b/>
          <w:sz w:val="28"/>
        </w:rPr>
        <w:t>FEAR</w:t>
      </w:r>
    </w:p>
    <w:p w:rsidR="00D6125F" w:rsidRDefault="00702364" w:rsidP="00125798">
      <w:pPr>
        <w:tabs>
          <w:tab w:val="left" w:pos="2445"/>
        </w:tabs>
        <w:spacing w:after="0" w:line="264" w:lineRule="auto"/>
        <w:ind w:firstLine="709"/>
        <w:jc w:val="both"/>
        <w:rPr>
          <w:rFonts w:ascii="Times New Roman" w:hAnsi="Times New Roman" w:cs="Times New Roman"/>
          <w:b/>
          <w:sz w:val="28"/>
          <w:lang w:val="en-US"/>
        </w:rPr>
      </w:pPr>
      <w:r w:rsidRPr="00702364">
        <w:rPr>
          <w:rFonts w:ascii="Times New Roman" w:hAnsi="Times New Roman" w:cs="Times New Roman"/>
          <w:b/>
          <w:sz w:val="28"/>
        </w:rPr>
        <w:t>Пакет FEAR</w:t>
      </w:r>
      <w:r w:rsidRPr="00702364">
        <w:rPr>
          <w:rFonts w:ascii="Times New Roman" w:hAnsi="Times New Roman" w:cs="Times New Roman"/>
          <w:sz w:val="28"/>
        </w:rPr>
        <w:t xml:space="preserve"> от Wilson (2008) быстр и прост в использовании.</w:t>
      </w:r>
      <w:r w:rsidRPr="00702364">
        <w:rPr>
          <w:rFonts w:ascii="Times New Roman" w:hAnsi="Times New Roman" w:cs="Times New Roman"/>
          <w:sz w:val="28"/>
        </w:rPr>
        <w:t xml:space="preserve"> Интерфейс, который используется для методов в Бенчмаркинге, примерно представляет собой расширенную версию интерфейса </w:t>
      </w:r>
      <w:r w:rsidRPr="00702364">
        <w:rPr>
          <w:rFonts w:ascii="Times New Roman" w:hAnsi="Times New Roman" w:cs="Times New Roman"/>
          <w:b/>
          <w:sz w:val="28"/>
        </w:rPr>
        <w:t>пакета FEAR.</w:t>
      </w:r>
    </w:p>
    <w:p w:rsidR="00702364" w:rsidRPr="00702364" w:rsidRDefault="00702364" w:rsidP="00125798">
      <w:pPr>
        <w:tabs>
          <w:tab w:val="left" w:pos="2445"/>
        </w:tabs>
        <w:spacing w:after="0" w:line="264" w:lineRule="auto"/>
        <w:ind w:firstLine="709"/>
        <w:jc w:val="both"/>
        <w:rPr>
          <w:rFonts w:ascii="Times New Roman" w:hAnsi="Times New Roman" w:cs="Times New Roman"/>
          <w:sz w:val="28"/>
        </w:rPr>
      </w:pPr>
      <w:r w:rsidRPr="00702364">
        <w:rPr>
          <w:rFonts w:ascii="Times New Roman" w:hAnsi="Times New Roman" w:cs="Times New Roman"/>
          <w:sz w:val="28"/>
        </w:rPr>
        <w:t xml:space="preserve">Этот пакет не доступен в </w:t>
      </w:r>
      <w:r w:rsidRPr="00702364">
        <w:rPr>
          <w:rFonts w:ascii="Times New Roman" w:hAnsi="Times New Roman" w:cs="Times New Roman"/>
          <w:sz w:val="28"/>
          <w:lang w:val="en-US"/>
        </w:rPr>
        <w:t>R</w:t>
      </w:r>
      <w:r w:rsidRPr="00702364">
        <w:rPr>
          <w:rFonts w:ascii="Times New Roman" w:hAnsi="Times New Roman" w:cs="Times New Roman"/>
          <w:sz w:val="28"/>
        </w:rPr>
        <w:t xml:space="preserve"> в свободном доступе, но его можно получить у автора через </w:t>
      </w:r>
      <w:r w:rsidRPr="00B85BB1">
        <w:rPr>
          <w:rFonts w:ascii="Times New Roman" w:hAnsi="Times New Roman" w:cs="Times New Roman"/>
          <w:b/>
          <w:sz w:val="28"/>
        </w:rPr>
        <w:t xml:space="preserve">веб-сайт </w:t>
      </w:r>
      <w:r w:rsidRPr="00B85BB1">
        <w:rPr>
          <w:rFonts w:ascii="Times New Roman" w:hAnsi="Times New Roman" w:cs="Times New Roman"/>
          <w:b/>
          <w:sz w:val="28"/>
          <w:lang w:val="en-US"/>
        </w:rPr>
        <w:t>http</w:t>
      </w:r>
      <w:r w:rsidRPr="00B85BB1">
        <w:rPr>
          <w:rFonts w:ascii="Times New Roman" w:hAnsi="Times New Roman" w:cs="Times New Roman"/>
          <w:b/>
          <w:sz w:val="28"/>
        </w:rPr>
        <w:t>://</w:t>
      </w:r>
      <w:r w:rsidRPr="00B85BB1">
        <w:rPr>
          <w:rFonts w:ascii="Times New Roman" w:hAnsi="Times New Roman" w:cs="Times New Roman"/>
          <w:b/>
          <w:sz w:val="28"/>
          <w:lang w:val="en-US"/>
        </w:rPr>
        <w:t>www</w:t>
      </w:r>
      <w:r w:rsidRPr="00B85BB1">
        <w:rPr>
          <w:rFonts w:ascii="Times New Roman" w:hAnsi="Times New Roman" w:cs="Times New Roman"/>
          <w:b/>
          <w:sz w:val="28"/>
        </w:rPr>
        <w:t>.</w:t>
      </w:r>
      <w:r w:rsidRPr="00B85BB1">
        <w:rPr>
          <w:rFonts w:ascii="Times New Roman" w:hAnsi="Times New Roman" w:cs="Times New Roman"/>
          <w:b/>
          <w:sz w:val="28"/>
          <w:lang w:val="en-US"/>
        </w:rPr>
        <w:t>clemson</w:t>
      </w:r>
      <w:r w:rsidRPr="00B85BB1">
        <w:rPr>
          <w:rFonts w:ascii="Times New Roman" w:hAnsi="Times New Roman" w:cs="Times New Roman"/>
          <w:b/>
          <w:sz w:val="28"/>
        </w:rPr>
        <w:t>.</w:t>
      </w:r>
      <w:r w:rsidRPr="00B85BB1">
        <w:rPr>
          <w:rFonts w:ascii="Times New Roman" w:hAnsi="Times New Roman" w:cs="Times New Roman"/>
          <w:b/>
          <w:sz w:val="28"/>
          <w:lang w:val="en-US"/>
        </w:rPr>
        <w:t>edu</w:t>
      </w:r>
      <w:r w:rsidRPr="00B85BB1">
        <w:rPr>
          <w:rFonts w:ascii="Times New Roman" w:hAnsi="Times New Roman" w:cs="Times New Roman"/>
          <w:b/>
          <w:sz w:val="28"/>
        </w:rPr>
        <w:t>/</w:t>
      </w:r>
      <w:r w:rsidRPr="00B85BB1">
        <w:rPr>
          <w:rFonts w:ascii="Times New Roman" w:hAnsi="Times New Roman" w:cs="Times New Roman"/>
          <w:b/>
          <w:sz w:val="28"/>
          <w:lang w:val="en-US"/>
        </w:rPr>
        <w:t>conomics</w:t>
      </w:r>
      <w:r w:rsidR="00B85BB1" w:rsidRPr="00B85BB1">
        <w:rPr>
          <w:rFonts w:ascii="Times New Roman" w:hAnsi="Times New Roman" w:cs="Times New Roman"/>
          <w:b/>
          <w:sz w:val="28"/>
        </w:rPr>
        <w:t>/</w:t>
      </w:r>
      <w:r w:rsidRPr="00B85BB1">
        <w:rPr>
          <w:rFonts w:ascii="Times New Roman" w:hAnsi="Times New Roman" w:cs="Times New Roman"/>
          <w:b/>
          <w:sz w:val="28"/>
          <w:lang w:val="en-US"/>
        </w:rPr>
        <w:t>faculty</w:t>
      </w:r>
      <w:r w:rsidR="00B85BB1" w:rsidRPr="00B85BB1">
        <w:rPr>
          <w:rFonts w:ascii="Times New Roman" w:hAnsi="Times New Roman" w:cs="Times New Roman"/>
          <w:b/>
          <w:sz w:val="28"/>
        </w:rPr>
        <w:t>/</w:t>
      </w:r>
      <w:r w:rsidRPr="00B85BB1">
        <w:rPr>
          <w:rFonts w:ascii="Times New Roman" w:hAnsi="Times New Roman" w:cs="Times New Roman"/>
          <w:b/>
          <w:sz w:val="28"/>
          <w:lang w:val="en-US"/>
        </w:rPr>
        <w:t>wilson</w:t>
      </w:r>
      <w:r w:rsidRPr="00B85BB1">
        <w:rPr>
          <w:rFonts w:ascii="Times New Roman" w:hAnsi="Times New Roman" w:cs="Times New Roman"/>
          <w:b/>
          <w:sz w:val="28"/>
        </w:rPr>
        <w:t xml:space="preserve">/ </w:t>
      </w:r>
      <w:r w:rsidRPr="00B85BB1">
        <w:rPr>
          <w:rFonts w:ascii="Times New Roman" w:hAnsi="Times New Roman" w:cs="Times New Roman"/>
          <w:b/>
          <w:sz w:val="28"/>
          <w:lang w:val="en-US"/>
        </w:rPr>
        <w:t>Software</w:t>
      </w:r>
      <w:r w:rsidRPr="00B85BB1">
        <w:rPr>
          <w:rFonts w:ascii="Times New Roman" w:hAnsi="Times New Roman" w:cs="Times New Roman"/>
          <w:b/>
          <w:sz w:val="28"/>
        </w:rPr>
        <w:t xml:space="preserve"> / </w:t>
      </w:r>
      <w:r w:rsidRPr="00B85BB1">
        <w:rPr>
          <w:rFonts w:ascii="Times New Roman" w:hAnsi="Times New Roman" w:cs="Times New Roman"/>
          <w:b/>
          <w:sz w:val="28"/>
          <w:lang w:val="en-US"/>
        </w:rPr>
        <w:t>FEAR</w:t>
      </w:r>
      <w:r w:rsidRPr="00B85BB1">
        <w:rPr>
          <w:rFonts w:ascii="Times New Roman" w:hAnsi="Times New Roman" w:cs="Times New Roman"/>
          <w:b/>
          <w:sz w:val="28"/>
        </w:rPr>
        <w:t xml:space="preserve"> / </w:t>
      </w:r>
      <w:r w:rsidRPr="00B85BB1">
        <w:rPr>
          <w:rFonts w:ascii="Times New Roman" w:hAnsi="Times New Roman" w:cs="Times New Roman"/>
          <w:b/>
          <w:sz w:val="28"/>
          <w:lang w:val="en-US"/>
        </w:rPr>
        <w:t>fear</w:t>
      </w:r>
      <w:r w:rsidRPr="00B85BB1">
        <w:rPr>
          <w:rFonts w:ascii="Times New Roman" w:hAnsi="Times New Roman" w:cs="Times New Roman"/>
          <w:b/>
          <w:sz w:val="28"/>
        </w:rPr>
        <w:t>.</w:t>
      </w:r>
      <w:r w:rsidRPr="00B85BB1">
        <w:rPr>
          <w:rFonts w:ascii="Times New Roman" w:hAnsi="Times New Roman" w:cs="Times New Roman"/>
          <w:b/>
          <w:sz w:val="28"/>
          <w:lang w:val="en-US"/>
        </w:rPr>
        <w:t>html</w:t>
      </w:r>
      <w:r w:rsidRPr="00B85BB1">
        <w:rPr>
          <w:rFonts w:ascii="Times New Roman" w:hAnsi="Times New Roman" w:cs="Times New Roman"/>
          <w:b/>
          <w:sz w:val="28"/>
        </w:rPr>
        <w:t>.</w:t>
      </w:r>
      <w:r w:rsidRPr="00702364">
        <w:rPr>
          <w:rFonts w:ascii="Times New Roman" w:hAnsi="Times New Roman" w:cs="Times New Roman"/>
          <w:sz w:val="28"/>
        </w:rPr>
        <w:t xml:space="preserve"> Он доступен только для </w:t>
      </w:r>
      <w:r w:rsidRPr="00702364">
        <w:rPr>
          <w:rFonts w:ascii="Times New Roman" w:hAnsi="Times New Roman" w:cs="Times New Roman"/>
          <w:b/>
          <w:sz w:val="28"/>
          <w:lang w:val="en-US"/>
        </w:rPr>
        <w:t>Windows</w:t>
      </w:r>
      <w:r w:rsidRPr="00702364">
        <w:rPr>
          <w:rFonts w:ascii="Times New Roman" w:hAnsi="Times New Roman" w:cs="Times New Roman"/>
          <w:b/>
          <w:sz w:val="28"/>
        </w:rPr>
        <w:t xml:space="preserve"> и </w:t>
      </w:r>
      <w:r w:rsidRPr="00702364">
        <w:rPr>
          <w:rFonts w:ascii="Times New Roman" w:hAnsi="Times New Roman" w:cs="Times New Roman"/>
          <w:b/>
          <w:sz w:val="28"/>
          <w:lang w:val="en-US"/>
        </w:rPr>
        <w:t>Linux</w:t>
      </w:r>
      <w:r w:rsidRPr="00702364">
        <w:rPr>
          <w:rFonts w:ascii="Times New Roman" w:hAnsi="Times New Roman" w:cs="Times New Roman"/>
          <w:b/>
          <w:sz w:val="28"/>
        </w:rPr>
        <w:t>.</w:t>
      </w:r>
      <w:r w:rsidRPr="00702364">
        <w:rPr>
          <w:rFonts w:ascii="Times New Roman" w:hAnsi="Times New Roman" w:cs="Times New Roman"/>
          <w:sz w:val="28"/>
        </w:rPr>
        <w:t xml:space="preserve"> </w:t>
      </w:r>
    </w:p>
    <w:p w:rsidR="00125798" w:rsidRDefault="00702364" w:rsidP="00125798">
      <w:pPr>
        <w:tabs>
          <w:tab w:val="left" w:pos="2445"/>
        </w:tabs>
        <w:spacing w:after="0" w:line="264" w:lineRule="auto"/>
        <w:ind w:firstLine="709"/>
        <w:jc w:val="both"/>
        <w:rPr>
          <w:rFonts w:ascii="Times New Roman" w:hAnsi="Times New Roman" w:cs="Times New Roman"/>
          <w:sz w:val="28"/>
        </w:rPr>
      </w:pPr>
      <w:r w:rsidRPr="00B85BB1">
        <w:rPr>
          <w:rFonts w:ascii="Times New Roman" w:hAnsi="Times New Roman" w:cs="Times New Roman"/>
          <w:b/>
          <w:sz w:val="28"/>
        </w:rPr>
        <w:t xml:space="preserve">Эффективности в </w:t>
      </w:r>
      <w:r w:rsidRPr="00B85BB1">
        <w:rPr>
          <w:rFonts w:ascii="Times New Roman" w:hAnsi="Times New Roman" w:cs="Times New Roman"/>
          <w:b/>
          <w:sz w:val="28"/>
          <w:lang w:val="en-US"/>
        </w:rPr>
        <w:t>FEAR</w:t>
      </w:r>
      <w:r w:rsidRPr="00702364">
        <w:rPr>
          <w:rFonts w:ascii="Times New Roman" w:hAnsi="Times New Roman" w:cs="Times New Roman"/>
          <w:sz w:val="28"/>
        </w:rPr>
        <w:t xml:space="preserve"> - это функции расстояния Шепарда, а не эффективности Фаррелла, которые мы чаще всего используем в этой книге. </w:t>
      </w:r>
      <w:r w:rsidR="00B85BB1" w:rsidRPr="00B85BB1">
        <w:rPr>
          <w:rFonts w:ascii="Times New Roman" w:hAnsi="Times New Roman" w:cs="Times New Roman"/>
          <w:sz w:val="28"/>
        </w:rPr>
        <w:t xml:space="preserve"> </w:t>
      </w:r>
      <w:r w:rsidRPr="00702364">
        <w:rPr>
          <w:rFonts w:ascii="Times New Roman" w:hAnsi="Times New Roman" w:cs="Times New Roman"/>
          <w:sz w:val="28"/>
        </w:rPr>
        <w:t xml:space="preserve">Однако эффективность Фаррелла можно легко получить с помощью </w:t>
      </w:r>
      <w:r w:rsidRPr="00B85BB1">
        <w:rPr>
          <w:rFonts w:ascii="Times New Roman" w:hAnsi="Times New Roman" w:cs="Times New Roman"/>
          <w:b/>
          <w:sz w:val="28"/>
        </w:rPr>
        <w:t xml:space="preserve">1 / </w:t>
      </w:r>
      <w:r w:rsidRPr="00B85BB1">
        <w:rPr>
          <w:rFonts w:ascii="Times New Roman" w:hAnsi="Times New Roman" w:cs="Times New Roman"/>
          <w:b/>
          <w:sz w:val="28"/>
          <w:lang w:val="en-US"/>
        </w:rPr>
        <w:t>FEAR</w:t>
      </w:r>
      <w:r w:rsidRPr="00B85BB1">
        <w:rPr>
          <w:rFonts w:ascii="Times New Roman" w:hAnsi="Times New Roman" w:cs="Times New Roman"/>
          <w:b/>
          <w:sz w:val="28"/>
        </w:rPr>
        <w:t xml:space="preserve"> :: </w:t>
      </w:r>
      <w:r w:rsidRPr="00B85BB1">
        <w:rPr>
          <w:rFonts w:ascii="Times New Roman" w:hAnsi="Times New Roman" w:cs="Times New Roman"/>
          <w:b/>
          <w:sz w:val="28"/>
          <w:lang w:val="en-US"/>
        </w:rPr>
        <w:t>dea</w:t>
      </w:r>
      <w:r w:rsidRPr="00B85BB1">
        <w:rPr>
          <w:rFonts w:ascii="Times New Roman" w:hAnsi="Times New Roman" w:cs="Times New Roman"/>
          <w:b/>
          <w:sz w:val="28"/>
        </w:rPr>
        <w:t xml:space="preserve"> (</w:t>
      </w:r>
      <w:r w:rsidRPr="00B85BB1">
        <w:rPr>
          <w:rFonts w:ascii="Times New Roman" w:hAnsi="Times New Roman" w:cs="Times New Roman"/>
          <w:b/>
          <w:sz w:val="28"/>
          <w:lang w:val="en-US"/>
        </w:rPr>
        <w:t>X</w:t>
      </w:r>
      <w:r w:rsidRPr="00B85BB1">
        <w:rPr>
          <w:rFonts w:ascii="Times New Roman" w:hAnsi="Times New Roman" w:cs="Times New Roman"/>
          <w:b/>
          <w:sz w:val="28"/>
        </w:rPr>
        <w:t xml:space="preserve">, </w:t>
      </w:r>
      <w:r w:rsidRPr="00B85BB1">
        <w:rPr>
          <w:rFonts w:ascii="Times New Roman" w:hAnsi="Times New Roman" w:cs="Times New Roman"/>
          <w:b/>
          <w:sz w:val="28"/>
          <w:lang w:val="en-US"/>
        </w:rPr>
        <w:t>Y</w:t>
      </w:r>
      <w:r w:rsidRPr="00B85BB1">
        <w:rPr>
          <w:rFonts w:ascii="Times New Roman" w:hAnsi="Times New Roman" w:cs="Times New Roman"/>
          <w:b/>
          <w:sz w:val="28"/>
        </w:rPr>
        <w:t>)</w:t>
      </w:r>
      <w:r w:rsidR="000E3D1F" w:rsidRPr="000E3D1F">
        <w:rPr>
          <w:rFonts w:ascii="Times New Roman" w:hAnsi="Times New Roman" w:cs="Times New Roman"/>
          <w:b/>
          <w:sz w:val="28"/>
        </w:rPr>
        <w:t xml:space="preserve">. </w:t>
      </w:r>
      <w:r w:rsidR="000E3D1F" w:rsidRPr="000E3D1F">
        <w:rPr>
          <w:rFonts w:ascii="Times New Roman" w:hAnsi="Times New Roman" w:cs="Times New Roman"/>
          <w:b/>
          <w:sz w:val="28"/>
        </w:rPr>
        <w:t xml:space="preserve">FEAR </w:t>
      </w:r>
      <w:r w:rsidR="000E3D1F" w:rsidRPr="000E3D1F">
        <w:rPr>
          <w:rFonts w:ascii="Times New Roman" w:hAnsi="Times New Roman" w:cs="Times New Roman"/>
          <w:sz w:val="28"/>
        </w:rPr>
        <w:t xml:space="preserve">не предоставляет равных по единицам или двойным значениям. Исходный код недоступен, поэтому исправить отсутствующие методы невозможно. Входные данные имеют размер твердый товар, который транспонирован по сравнению с обычным использованием </w:t>
      </w:r>
      <w:r w:rsidR="000E3D1F" w:rsidRPr="000E3D1F">
        <w:rPr>
          <w:rFonts w:ascii="Times New Roman" w:hAnsi="Times New Roman" w:cs="Times New Roman"/>
          <w:b/>
          <w:sz w:val="28"/>
        </w:rPr>
        <w:t xml:space="preserve">в R. </w:t>
      </w:r>
      <w:r w:rsidR="000E3D1F" w:rsidRPr="000E3D1F">
        <w:rPr>
          <w:rFonts w:ascii="Times New Roman" w:hAnsi="Times New Roman" w:cs="Times New Roman"/>
          <w:b/>
          <w:sz w:val="28"/>
        </w:rPr>
        <w:t xml:space="preserve"> </w:t>
      </w:r>
      <w:r w:rsidR="000E3D1F" w:rsidRPr="000E3D1F">
        <w:rPr>
          <w:rFonts w:ascii="Times New Roman" w:hAnsi="Times New Roman" w:cs="Times New Roman"/>
          <w:sz w:val="28"/>
        </w:rPr>
        <w:t xml:space="preserve">Следовательно, если данные находятся во фрейме данных, тогда матрицы входных и выходных данных должны быть </w:t>
      </w:r>
      <w:r w:rsidR="000E3D1F" w:rsidRPr="00125798">
        <w:rPr>
          <w:rFonts w:ascii="Times New Roman" w:hAnsi="Times New Roman" w:cs="Times New Roman"/>
          <w:sz w:val="28"/>
        </w:rPr>
        <w:t xml:space="preserve"> </w:t>
      </w:r>
      <w:r w:rsidR="000E3D1F" w:rsidRPr="000E3D1F">
        <w:rPr>
          <w:rFonts w:ascii="Times New Roman" w:hAnsi="Times New Roman" w:cs="Times New Roman"/>
          <w:sz w:val="28"/>
        </w:rPr>
        <w:t>транспонированы после того, как они выбраны из фрейма данных.</w:t>
      </w:r>
    </w:p>
    <w:p w:rsidR="00125798" w:rsidRDefault="00125798" w:rsidP="00125798">
      <w:pPr>
        <w:spacing w:after="0" w:line="264" w:lineRule="auto"/>
        <w:rPr>
          <w:rFonts w:ascii="Times New Roman" w:hAnsi="Times New Roman" w:cs="Times New Roman"/>
          <w:sz w:val="28"/>
        </w:rPr>
      </w:pPr>
    </w:p>
    <w:p w:rsidR="00125798" w:rsidRPr="00125798" w:rsidRDefault="00125798" w:rsidP="00125798">
      <w:pPr>
        <w:tabs>
          <w:tab w:val="left" w:pos="1423"/>
        </w:tabs>
        <w:jc w:val="right"/>
        <w:rPr>
          <w:rFonts w:ascii="Times New Roman" w:hAnsi="Times New Roman" w:cs="Times New Roman"/>
          <w:b/>
          <w:sz w:val="28"/>
          <w:lang w:val="en-US"/>
        </w:rPr>
      </w:pPr>
      <w:r>
        <w:rPr>
          <w:rFonts w:ascii="Times New Roman" w:hAnsi="Times New Roman" w:cs="Times New Roman"/>
          <w:sz w:val="28"/>
        </w:rPr>
        <w:lastRenderedPageBreak/>
        <w:tab/>
      </w:r>
      <w:r w:rsidRPr="00125798">
        <w:rPr>
          <w:rFonts w:ascii="Times New Roman" w:hAnsi="Times New Roman" w:cs="Times New Roman"/>
          <w:b/>
          <w:sz w:val="28"/>
        </w:rPr>
        <w:t xml:space="preserve">Таблица A.2 </w:t>
      </w:r>
    </w:p>
    <w:p w:rsidR="00702364" w:rsidRDefault="00125798" w:rsidP="00125798">
      <w:pPr>
        <w:tabs>
          <w:tab w:val="left" w:pos="1423"/>
        </w:tabs>
        <w:jc w:val="center"/>
        <w:rPr>
          <w:rFonts w:ascii="Times New Roman" w:hAnsi="Times New Roman" w:cs="Times New Roman"/>
          <w:b/>
          <w:sz w:val="28"/>
          <w:lang w:val="en-US"/>
        </w:rPr>
      </w:pPr>
      <w:r w:rsidRPr="00125798">
        <w:rPr>
          <w:rFonts w:ascii="Times New Roman" w:hAnsi="Times New Roman" w:cs="Times New Roman"/>
          <w:b/>
          <w:sz w:val="28"/>
        </w:rPr>
        <w:t>Другие пакеты и методы</w:t>
      </w:r>
    </w:p>
    <w:tbl>
      <w:tblPr>
        <w:tblStyle w:val="a7"/>
        <w:tblW w:w="0" w:type="auto"/>
        <w:tblLook w:val="04A0" w:firstRow="1" w:lastRow="0" w:firstColumn="1" w:lastColumn="0" w:noHBand="0" w:noVBand="1"/>
      </w:tblPr>
      <w:tblGrid>
        <w:gridCol w:w="3227"/>
        <w:gridCol w:w="6627"/>
      </w:tblGrid>
      <w:tr w:rsidR="00032866" w:rsidRPr="00592599" w:rsidTr="00592599">
        <w:tc>
          <w:tcPr>
            <w:tcW w:w="3227" w:type="dxa"/>
          </w:tcPr>
          <w:p w:rsidR="00032866" w:rsidRDefault="00032866" w:rsidP="00032866">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FEAR</w:t>
            </w:r>
          </w:p>
        </w:tc>
        <w:tc>
          <w:tcPr>
            <w:tcW w:w="6627" w:type="dxa"/>
          </w:tcPr>
          <w:p w:rsidR="00032866" w:rsidRPr="00592599" w:rsidRDefault="006A1D35" w:rsidP="006A1D35">
            <w:pPr>
              <w:tabs>
                <w:tab w:val="left" w:pos="1423"/>
              </w:tabs>
              <w:spacing w:line="264" w:lineRule="auto"/>
              <w:ind w:left="34"/>
              <w:rPr>
                <w:rFonts w:ascii="Times New Roman" w:hAnsi="Times New Roman" w:cs="Times New Roman"/>
                <w:sz w:val="28"/>
              </w:rPr>
            </w:pPr>
            <w:r>
              <w:rPr>
                <w:rFonts w:ascii="Times New Roman" w:hAnsi="Times New Roman" w:cs="Times New Roman"/>
                <w:sz w:val="28"/>
              </w:rPr>
              <w:t>А</w:t>
            </w:r>
            <w:r w:rsidR="00592599" w:rsidRPr="00592599">
              <w:rPr>
                <w:rFonts w:ascii="Times New Roman" w:hAnsi="Times New Roman" w:cs="Times New Roman"/>
                <w:sz w:val="28"/>
              </w:rPr>
              <w:t xml:space="preserve">нализ передовой эффективности с помощью </w:t>
            </w:r>
            <w:r w:rsidR="00592599" w:rsidRPr="00592599">
              <w:rPr>
                <w:rFonts w:ascii="Times New Roman" w:hAnsi="Times New Roman" w:cs="Times New Roman"/>
                <w:sz w:val="28"/>
                <w:lang w:val="en-US"/>
              </w:rPr>
              <w:t>R</w:t>
            </w:r>
          </w:p>
        </w:tc>
      </w:tr>
      <w:tr w:rsidR="00032866" w:rsidRPr="006A1D35" w:rsidTr="00592599">
        <w:tc>
          <w:tcPr>
            <w:tcW w:w="3227" w:type="dxa"/>
          </w:tcPr>
          <w:p w:rsidR="00032866" w:rsidRDefault="00032866" w:rsidP="00032866">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dea</w:t>
            </w:r>
          </w:p>
        </w:tc>
        <w:tc>
          <w:tcPr>
            <w:tcW w:w="6627" w:type="dxa"/>
          </w:tcPr>
          <w:p w:rsidR="00032866" w:rsidRPr="006A1D35" w:rsidRDefault="006A1D35" w:rsidP="006A1D35">
            <w:pPr>
              <w:tabs>
                <w:tab w:val="left" w:pos="1423"/>
              </w:tabs>
              <w:spacing w:line="264" w:lineRule="auto"/>
              <w:jc w:val="both"/>
              <w:rPr>
                <w:rFonts w:ascii="Times New Roman" w:hAnsi="Times New Roman" w:cs="Times New Roman"/>
                <w:sz w:val="28"/>
              </w:rPr>
            </w:pPr>
            <w:r w:rsidRPr="006A1D35">
              <w:rPr>
                <w:rFonts w:ascii="Times New Roman" w:hAnsi="Times New Roman" w:cs="Times New Roman"/>
                <w:sz w:val="28"/>
              </w:rPr>
              <w:t xml:space="preserve">Вычислить оценки эффективности </w:t>
            </w:r>
            <w:r w:rsidRPr="006A1D35">
              <w:rPr>
                <w:rFonts w:ascii="Times New Roman" w:hAnsi="Times New Roman" w:cs="Times New Roman"/>
                <w:sz w:val="28"/>
                <w:lang w:val="en-US"/>
              </w:rPr>
              <w:t>Shephard</w:t>
            </w:r>
            <w:r w:rsidRPr="006A1D35">
              <w:rPr>
                <w:rFonts w:ascii="Times New Roman" w:hAnsi="Times New Roman" w:cs="Times New Roman"/>
                <w:sz w:val="28"/>
              </w:rPr>
              <w:t xml:space="preserve"> </w:t>
            </w:r>
            <w:r w:rsidRPr="006A1D35">
              <w:rPr>
                <w:rFonts w:ascii="Times New Roman" w:hAnsi="Times New Roman" w:cs="Times New Roman"/>
                <w:sz w:val="28"/>
                <w:lang w:val="en-US"/>
              </w:rPr>
              <w:t>DEA</w:t>
            </w:r>
            <w:r w:rsidRPr="006A1D35">
              <w:rPr>
                <w:rFonts w:ascii="Times New Roman" w:hAnsi="Times New Roman" w:cs="Times New Roman"/>
                <w:sz w:val="28"/>
              </w:rPr>
              <w:t xml:space="preserve">; только </w:t>
            </w:r>
            <w:r w:rsidRPr="006A1D35">
              <w:rPr>
                <w:rFonts w:ascii="Times New Roman" w:hAnsi="Times New Roman" w:cs="Times New Roman"/>
                <w:sz w:val="28"/>
                <w:lang w:val="en-US"/>
              </w:rPr>
              <w:t>VRS</w:t>
            </w:r>
            <w:r w:rsidRPr="006A1D35">
              <w:rPr>
                <w:rFonts w:ascii="Times New Roman" w:hAnsi="Times New Roman" w:cs="Times New Roman"/>
                <w:sz w:val="28"/>
              </w:rPr>
              <w:t xml:space="preserve">, </w:t>
            </w:r>
            <w:r w:rsidRPr="006A1D35">
              <w:rPr>
                <w:rFonts w:ascii="Times New Roman" w:hAnsi="Times New Roman" w:cs="Times New Roman"/>
                <w:sz w:val="28"/>
                <w:lang w:val="en-US"/>
              </w:rPr>
              <w:t>DRS</w:t>
            </w:r>
            <w:r w:rsidRPr="006A1D35">
              <w:rPr>
                <w:rFonts w:ascii="Times New Roman" w:hAnsi="Times New Roman" w:cs="Times New Roman"/>
                <w:sz w:val="28"/>
              </w:rPr>
              <w:t xml:space="preserve"> и </w:t>
            </w:r>
            <w:r w:rsidRPr="006A1D35">
              <w:rPr>
                <w:rFonts w:ascii="Times New Roman" w:hAnsi="Times New Roman" w:cs="Times New Roman"/>
                <w:sz w:val="28"/>
                <w:lang w:val="en-US"/>
              </w:rPr>
              <w:t>CRS</w:t>
            </w:r>
          </w:p>
        </w:tc>
      </w:tr>
      <w:tr w:rsidR="00032866" w:rsidRPr="006A1D35" w:rsidTr="00592599">
        <w:tc>
          <w:tcPr>
            <w:tcW w:w="3227" w:type="dxa"/>
          </w:tcPr>
          <w:p w:rsidR="00032866" w:rsidRDefault="00032866" w:rsidP="00032866">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fdh</w:t>
            </w:r>
          </w:p>
        </w:tc>
        <w:tc>
          <w:tcPr>
            <w:tcW w:w="6627" w:type="dxa"/>
          </w:tcPr>
          <w:p w:rsidR="00032866" w:rsidRPr="006A1D35" w:rsidRDefault="006A1D35" w:rsidP="006A1D35">
            <w:pPr>
              <w:tabs>
                <w:tab w:val="left" w:pos="1423"/>
              </w:tabs>
              <w:spacing w:line="264" w:lineRule="auto"/>
              <w:rPr>
                <w:rFonts w:ascii="Times New Roman" w:hAnsi="Times New Roman" w:cs="Times New Roman"/>
                <w:sz w:val="28"/>
              </w:rPr>
            </w:pPr>
            <w:r w:rsidRPr="006A1D35">
              <w:rPr>
                <w:rFonts w:ascii="Times New Roman" w:hAnsi="Times New Roman" w:cs="Times New Roman"/>
                <w:sz w:val="28"/>
              </w:rPr>
              <w:t>Вычислить оценки эффективности Shephard FDH</w:t>
            </w:r>
          </w:p>
        </w:tc>
      </w:tr>
      <w:tr w:rsidR="00032866" w:rsidRPr="006A1D35" w:rsidTr="006A1D35">
        <w:tc>
          <w:tcPr>
            <w:tcW w:w="3227" w:type="dxa"/>
            <w:vAlign w:val="bottom"/>
          </w:tcPr>
          <w:p w:rsidR="00032866" w:rsidRDefault="00032866" w:rsidP="006A1D35">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boot.sw98</w:t>
            </w:r>
          </w:p>
        </w:tc>
        <w:tc>
          <w:tcPr>
            <w:tcW w:w="6627" w:type="dxa"/>
          </w:tcPr>
          <w:p w:rsidR="00032866" w:rsidRPr="006A1D35" w:rsidRDefault="006A1D35" w:rsidP="006A1D35">
            <w:pPr>
              <w:tabs>
                <w:tab w:val="left" w:pos="1423"/>
              </w:tabs>
              <w:spacing w:line="264" w:lineRule="auto"/>
              <w:jc w:val="both"/>
              <w:rPr>
                <w:rFonts w:ascii="Times New Roman" w:hAnsi="Times New Roman" w:cs="Times New Roman"/>
                <w:sz w:val="28"/>
              </w:rPr>
            </w:pPr>
            <w:r w:rsidRPr="006A1D35">
              <w:rPr>
                <w:rFonts w:ascii="Times New Roman" w:hAnsi="Times New Roman" w:cs="Times New Roman"/>
                <w:sz w:val="28"/>
              </w:rPr>
              <w:t>Однородный бутстрап для функций расстояния Шепарда</w:t>
            </w:r>
          </w:p>
        </w:tc>
      </w:tr>
      <w:tr w:rsidR="00032866" w:rsidRPr="006A1D35" w:rsidTr="006A1D35">
        <w:tc>
          <w:tcPr>
            <w:tcW w:w="3227" w:type="dxa"/>
            <w:vAlign w:val="bottom"/>
          </w:tcPr>
          <w:p w:rsidR="00032866" w:rsidRDefault="00032866" w:rsidP="006A1D35">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ap</w:t>
            </w:r>
          </w:p>
        </w:tc>
        <w:tc>
          <w:tcPr>
            <w:tcW w:w="6627" w:type="dxa"/>
          </w:tcPr>
          <w:p w:rsidR="00032866" w:rsidRPr="006A1D35" w:rsidRDefault="006A1D35" w:rsidP="006A1D35">
            <w:pPr>
              <w:tabs>
                <w:tab w:val="left" w:pos="1423"/>
              </w:tabs>
              <w:spacing w:line="264" w:lineRule="auto"/>
              <w:jc w:val="both"/>
              <w:rPr>
                <w:rFonts w:ascii="Times New Roman" w:hAnsi="Times New Roman" w:cs="Times New Roman"/>
                <w:b/>
                <w:sz w:val="28"/>
              </w:rPr>
            </w:pPr>
            <w:r w:rsidRPr="006A1D35">
              <w:rPr>
                <w:rFonts w:ascii="Times New Roman" w:hAnsi="Times New Roman" w:cs="Times New Roman"/>
                <w:sz w:val="28"/>
              </w:rPr>
              <w:t>Обнаружение выбросов для непараметрических граничных моделей</w:t>
            </w:r>
          </w:p>
        </w:tc>
      </w:tr>
      <w:tr w:rsidR="00032866" w:rsidRPr="009473D8" w:rsidTr="009473D8">
        <w:tc>
          <w:tcPr>
            <w:tcW w:w="3227" w:type="dxa"/>
            <w:vAlign w:val="bottom"/>
          </w:tcPr>
          <w:p w:rsidR="00032866" w:rsidRDefault="00032866" w:rsidP="009473D8">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ap.lot</w:t>
            </w:r>
          </w:p>
        </w:tc>
        <w:tc>
          <w:tcPr>
            <w:tcW w:w="6627" w:type="dxa"/>
          </w:tcPr>
          <w:p w:rsidR="00032866" w:rsidRPr="009473D8" w:rsidRDefault="009473D8" w:rsidP="009473D8">
            <w:pPr>
              <w:tabs>
                <w:tab w:val="left" w:pos="1423"/>
              </w:tabs>
              <w:spacing w:line="264" w:lineRule="auto"/>
              <w:jc w:val="both"/>
              <w:rPr>
                <w:rFonts w:ascii="Times New Roman" w:hAnsi="Times New Roman" w:cs="Times New Roman"/>
                <w:sz w:val="28"/>
              </w:rPr>
            </w:pPr>
            <w:r w:rsidRPr="009473D8">
              <w:rPr>
                <w:rFonts w:ascii="Times New Roman" w:hAnsi="Times New Roman" w:cs="Times New Roman"/>
                <w:sz w:val="28"/>
              </w:rPr>
              <w:t>Создание графика логарифмических соотношений для анализа выбросов</w:t>
            </w:r>
          </w:p>
        </w:tc>
      </w:tr>
      <w:tr w:rsidR="00032866" w:rsidTr="00592599">
        <w:tc>
          <w:tcPr>
            <w:tcW w:w="3227" w:type="dxa"/>
          </w:tcPr>
          <w:p w:rsidR="00032866" w:rsidRDefault="00032866" w:rsidP="00032866">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malmquist</w:t>
            </w:r>
          </w:p>
        </w:tc>
        <w:tc>
          <w:tcPr>
            <w:tcW w:w="6627" w:type="dxa"/>
          </w:tcPr>
          <w:p w:rsidR="00032866" w:rsidRPr="006E091F" w:rsidRDefault="006E091F" w:rsidP="006E091F">
            <w:pPr>
              <w:tabs>
                <w:tab w:val="left" w:pos="1423"/>
              </w:tabs>
              <w:spacing w:line="264" w:lineRule="auto"/>
              <w:jc w:val="both"/>
              <w:rPr>
                <w:rFonts w:ascii="Times New Roman" w:hAnsi="Times New Roman" w:cs="Times New Roman"/>
                <w:sz w:val="28"/>
                <w:lang w:val="en-US"/>
              </w:rPr>
            </w:pPr>
            <w:r w:rsidRPr="006E091F">
              <w:rPr>
                <w:rFonts w:ascii="Times New Roman" w:hAnsi="Times New Roman" w:cs="Times New Roman"/>
                <w:sz w:val="28"/>
                <w:lang w:val="en-US"/>
              </w:rPr>
              <w:t>Индексы производительности Мальмквиста</w:t>
            </w:r>
          </w:p>
        </w:tc>
      </w:tr>
      <w:tr w:rsidR="00032866" w:rsidRPr="006E091F" w:rsidTr="006E091F">
        <w:tc>
          <w:tcPr>
            <w:tcW w:w="3227" w:type="dxa"/>
            <w:vAlign w:val="bottom"/>
          </w:tcPr>
          <w:p w:rsidR="00032866" w:rsidRDefault="00032866" w:rsidP="006E091F">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frontier</w:t>
            </w:r>
          </w:p>
        </w:tc>
        <w:tc>
          <w:tcPr>
            <w:tcW w:w="6627" w:type="dxa"/>
          </w:tcPr>
          <w:p w:rsidR="00032866" w:rsidRPr="006E091F" w:rsidRDefault="006E091F" w:rsidP="006E091F">
            <w:pPr>
              <w:tabs>
                <w:tab w:val="left" w:pos="1423"/>
              </w:tabs>
              <w:spacing w:line="264" w:lineRule="auto"/>
              <w:jc w:val="both"/>
              <w:rPr>
                <w:rFonts w:ascii="Times New Roman" w:hAnsi="Times New Roman" w:cs="Times New Roman"/>
                <w:sz w:val="28"/>
              </w:rPr>
            </w:pPr>
            <w:r w:rsidRPr="006E091F">
              <w:rPr>
                <w:rFonts w:ascii="Times New Roman" w:hAnsi="Times New Roman" w:cs="Times New Roman"/>
                <w:sz w:val="28"/>
              </w:rPr>
              <w:t xml:space="preserve">Стохастический анализ границ на основе программы Тима Коэлли </w:t>
            </w:r>
            <w:r w:rsidRPr="006E091F">
              <w:rPr>
                <w:rFonts w:ascii="Times New Roman" w:hAnsi="Times New Roman" w:cs="Times New Roman"/>
                <w:sz w:val="28"/>
                <w:lang w:val="en-US"/>
              </w:rPr>
              <w:t>Frontier</w:t>
            </w:r>
            <w:r w:rsidRPr="006E091F">
              <w:rPr>
                <w:rFonts w:ascii="Times New Roman" w:hAnsi="Times New Roman" w:cs="Times New Roman"/>
                <w:sz w:val="28"/>
              </w:rPr>
              <w:t xml:space="preserve"> 4.1.</w:t>
            </w:r>
          </w:p>
        </w:tc>
      </w:tr>
      <w:tr w:rsidR="00032866" w:rsidRPr="006E091F" w:rsidTr="006E091F">
        <w:tc>
          <w:tcPr>
            <w:tcW w:w="3227" w:type="dxa"/>
            <w:vAlign w:val="bottom"/>
          </w:tcPr>
          <w:p w:rsidR="00032866" w:rsidRDefault="00032866" w:rsidP="006E091F">
            <w:pPr>
              <w:tabs>
                <w:tab w:val="left" w:pos="1423"/>
              </w:tabs>
              <w:spacing w:line="264" w:lineRule="auto"/>
              <w:jc w:val="center"/>
              <w:rPr>
                <w:rFonts w:ascii="Times New Roman" w:hAnsi="Times New Roman" w:cs="Times New Roman"/>
                <w:b/>
                <w:sz w:val="28"/>
                <w:lang w:val="en-US"/>
              </w:rPr>
            </w:pPr>
            <w:r>
              <w:rPr>
                <w:rFonts w:ascii="Times New Roman" w:hAnsi="Times New Roman" w:cs="Times New Roman"/>
                <w:b/>
                <w:sz w:val="28"/>
                <w:lang w:val="en-US"/>
              </w:rPr>
              <w:t>sfa</w:t>
            </w:r>
          </w:p>
        </w:tc>
        <w:tc>
          <w:tcPr>
            <w:tcW w:w="6627" w:type="dxa"/>
          </w:tcPr>
          <w:p w:rsidR="00032866" w:rsidRPr="006E091F" w:rsidRDefault="006E091F" w:rsidP="006E091F">
            <w:pPr>
              <w:tabs>
                <w:tab w:val="left" w:pos="1423"/>
              </w:tabs>
              <w:spacing w:line="264" w:lineRule="auto"/>
              <w:jc w:val="both"/>
              <w:rPr>
                <w:rFonts w:ascii="Times New Roman" w:hAnsi="Times New Roman" w:cs="Times New Roman"/>
                <w:sz w:val="28"/>
              </w:rPr>
            </w:pPr>
            <w:r w:rsidRPr="006E091F">
              <w:rPr>
                <w:rFonts w:ascii="Times New Roman" w:hAnsi="Times New Roman" w:cs="Times New Roman"/>
                <w:sz w:val="28"/>
              </w:rPr>
              <w:t>Оценка максимального правдоподобия стохастических граничных производственных функций и функций затрат</w:t>
            </w:r>
          </w:p>
        </w:tc>
      </w:tr>
    </w:tbl>
    <w:p w:rsidR="00032866" w:rsidRPr="006E091F" w:rsidRDefault="00032866" w:rsidP="00125798">
      <w:pPr>
        <w:tabs>
          <w:tab w:val="left" w:pos="1423"/>
        </w:tabs>
        <w:jc w:val="center"/>
        <w:rPr>
          <w:rFonts w:ascii="Times New Roman" w:hAnsi="Times New Roman" w:cs="Times New Roman"/>
          <w:b/>
          <w:sz w:val="28"/>
        </w:rPr>
      </w:pPr>
    </w:p>
    <w:p w:rsidR="00032866" w:rsidRPr="00032866" w:rsidRDefault="00032866" w:rsidP="00032866">
      <w:pPr>
        <w:tabs>
          <w:tab w:val="left" w:pos="1256"/>
          <w:tab w:val="left" w:pos="1423"/>
        </w:tabs>
        <w:spacing w:after="0" w:line="240" w:lineRule="auto"/>
        <w:ind w:firstLine="709"/>
        <w:rPr>
          <w:rFonts w:ascii="Times New Roman" w:hAnsi="Times New Roman" w:cs="Times New Roman"/>
          <w:sz w:val="28"/>
        </w:rPr>
      </w:pPr>
      <w:r w:rsidRPr="00032866">
        <w:rPr>
          <w:rFonts w:ascii="Times New Roman" w:hAnsi="Times New Roman" w:cs="Times New Roman"/>
          <w:sz w:val="28"/>
        </w:rPr>
        <w:t xml:space="preserve">Чтобы использовать </w:t>
      </w:r>
      <w:r w:rsidRPr="00032866">
        <w:rPr>
          <w:rFonts w:ascii="Times New Roman" w:hAnsi="Times New Roman" w:cs="Times New Roman"/>
          <w:sz w:val="28"/>
          <w:lang w:val="en-US"/>
        </w:rPr>
        <w:t>FEAR</w:t>
      </w:r>
      <w:r w:rsidRPr="00032866">
        <w:rPr>
          <w:rFonts w:ascii="Times New Roman" w:hAnsi="Times New Roman" w:cs="Times New Roman"/>
          <w:sz w:val="28"/>
        </w:rPr>
        <w:t xml:space="preserve"> и бенчмаркинг в одном сеансе </w:t>
      </w:r>
      <w:r w:rsidRPr="00032866">
        <w:rPr>
          <w:rFonts w:ascii="Times New Roman" w:hAnsi="Times New Roman" w:cs="Times New Roman"/>
          <w:sz w:val="28"/>
          <w:lang w:val="en-US"/>
        </w:rPr>
        <w:t>R</w:t>
      </w:r>
      <w:r w:rsidRPr="00032866">
        <w:rPr>
          <w:rFonts w:ascii="Times New Roman" w:hAnsi="Times New Roman" w:cs="Times New Roman"/>
          <w:sz w:val="28"/>
        </w:rPr>
        <w:t>, необходимо использовать имя пакета плюс</w:t>
      </w:r>
      <w:r w:rsidRPr="00032866">
        <w:rPr>
          <w:rFonts w:ascii="Times New Roman" w:hAnsi="Times New Roman" w:cs="Times New Roman"/>
          <w:b/>
          <w:sz w:val="28"/>
        </w:rPr>
        <w:t xml:space="preserve"> «::»</w:t>
      </w:r>
      <w:r w:rsidRPr="00032866">
        <w:rPr>
          <w:rFonts w:ascii="Times New Roman" w:hAnsi="Times New Roman" w:cs="Times New Roman"/>
          <w:sz w:val="28"/>
        </w:rPr>
        <w:t xml:space="preserve"> в качестве префикса для функции </w:t>
      </w:r>
      <w:r w:rsidRPr="00032866">
        <w:rPr>
          <w:rFonts w:ascii="Times New Roman" w:hAnsi="Times New Roman" w:cs="Times New Roman"/>
          <w:sz w:val="28"/>
          <w:lang w:val="en-US"/>
        </w:rPr>
        <w:t>dea</w:t>
      </w:r>
      <w:r w:rsidRPr="00032866">
        <w:rPr>
          <w:rFonts w:ascii="Times New Roman" w:hAnsi="Times New Roman" w:cs="Times New Roman"/>
          <w:sz w:val="28"/>
        </w:rPr>
        <w:t xml:space="preserve">. </w:t>
      </w:r>
    </w:p>
    <w:p w:rsidR="006E091F" w:rsidRDefault="00032866" w:rsidP="00032866">
      <w:pPr>
        <w:tabs>
          <w:tab w:val="left" w:pos="1256"/>
          <w:tab w:val="left" w:pos="1423"/>
        </w:tabs>
        <w:spacing w:after="0" w:line="240" w:lineRule="auto"/>
        <w:ind w:firstLine="709"/>
        <w:rPr>
          <w:rFonts w:ascii="Times New Roman" w:hAnsi="Times New Roman" w:cs="Times New Roman"/>
          <w:sz w:val="28"/>
        </w:rPr>
      </w:pPr>
      <w:r w:rsidRPr="00032866">
        <w:rPr>
          <w:rFonts w:ascii="Times New Roman" w:hAnsi="Times New Roman" w:cs="Times New Roman"/>
          <w:sz w:val="28"/>
        </w:rPr>
        <w:t xml:space="preserve">Если </w:t>
      </w:r>
      <w:r w:rsidRPr="00032866">
        <w:rPr>
          <w:rFonts w:ascii="Times New Roman" w:hAnsi="Times New Roman" w:cs="Times New Roman"/>
          <w:b/>
          <w:sz w:val="28"/>
          <w:lang w:val="en-US"/>
        </w:rPr>
        <w:t>FEAR</w:t>
      </w:r>
      <w:r w:rsidRPr="00032866">
        <w:rPr>
          <w:rFonts w:ascii="Times New Roman" w:hAnsi="Times New Roman" w:cs="Times New Roman"/>
          <w:sz w:val="28"/>
        </w:rPr>
        <w:t xml:space="preserve"> загружается первым, следует использовать </w:t>
      </w:r>
      <w:r w:rsidRPr="00032866">
        <w:rPr>
          <w:rFonts w:ascii="Times New Roman" w:hAnsi="Times New Roman" w:cs="Times New Roman"/>
          <w:b/>
          <w:sz w:val="28"/>
          <w:lang w:val="en-US"/>
        </w:rPr>
        <w:t>FEAR</w:t>
      </w:r>
      <w:r w:rsidRPr="00032866">
        <w:rPr>
          <w:rFonts w:ascii="Times New Roman" w:hAnsi="Times New Roman" w:cs="Times New Roman"/>
          <w:b/>
          <w:sz w:val="28"/>
        </w:rPr>
        <w:t xml:space="preserve"> :: </w:t>
      </w:r>
      <w:r w:rsidRPr="00032866">
        <w:rPr>
          <w:rFonts w:ascii="Times New Roman" w:hAnsi="Times New Roman" w:cs="Times New Roman"/>
          <w:b/>
          <w:sz w:val="28"/>
          <w:lang w:val="en-US"/>
        </w:rPr>
        <w:t>dea</w:t>
      </w:r>
      <w:r w:rsidRPr="00032866">
        <w:rPr>
          <w:rFonts w:ascii="Times New Roman" w:hAnsi="Times New Roman" w:cs="Times New Roman"/>
          <w:sz w:val="28"/>
        </w:rPr>
        <w:t xml:space="preserve"> ; </w:t>
      </w:r>
      <w:r>
        <w:rPr>
          <w:rFonts w:ascii="Times New Roman" w:hAnsi="Times New Roman" w:cs="Times New Roman"/>
          <w:sz w:val="28"/>
        </w:rPr>
        <w:t>е</w:t>
      </w:r>
      <w:r w:rsidRPr="00032866">
        <w:rPr>
          <w:rFonts w:ascii="Times New Roman" w:hAnsi="Times New Roman" w:cs="Times New Roman"/>
          <w:sz w:val="28"/>
        </w:rPr>
        <w:t xml:space="preserve">сли сначала загружается </w:t>
      </w:r>
      <w:r w:rsidRPr="00032866">
        <w:rPr>
          <w:rFonts w:ascii="Times New Roman" w:hAnsi="Times New Roman" w:cs="Times New Roman"/>
          <w:sz w:val="28"/>
          <w:lang w:val="en-US"/>
        </w:rPr>
        <w:t>Benchmarking</w:t>
      </w:r>
      <w:r w:rsidRPr="00032866">
        <w:rPr>
          <w:rFonts w:ascii="Times New Roman" w:hAnsi="Times New Roman" w:cs="Times New Roman"/>
          <w:sz w:val="28"/>
        </w:rPr>
        <w:t xml:space="preserve">, следует использовать </w:t>
      </w:r>
      <w:r w:rsidRPr="00032866">
        <w:rPr>
          <w:rFonts w:ascii="Times New Roman" w:hAnsi="Times New Roman" w:cs="Times New Roman"/>
          <w:b/>
          <w:sz w:val="28"/>
          <w:lang w:val="en-US"/>
        </w:rPr>
        <w:t>Benchmarking</w:t>
      </w:r>
      <w:r w:rsidRPr="00032866">
        <w:rPr>
          <w:rFonts w:ascii="Times New Roman" w:hAnsi="Times New Roman" w:cs="Times New Roman"/>
          <w:b/>
          <w:sz w:val="28"/>
        </w:rPr>
        <w:t xml:space="preserve"> :: </w:t>
      </w:r>
      <w:r w:rsidRPr="00032866">
        <w:rPr>
          <w:rFonts w:ascii="Times New Roman" w:hAnsi="Times New Roman" w:cs="Times New Roman"/>
          <w:b/>
          <w:sz w:val="28"/>
          <w:lang w:val="en-US"/>
        </w:rPr>
        <w:t>dea</w:t>
      </w:r>
      <w:r w:rsidRPr="00032866">
        <w:rPr>
          <w:rFonts w:ascii="Times New Roman" w:hAnsi="Times New Roman" w:cs="Times New Roman"/>
          <w:b/>
          <w:sz w:val="28"/>
        </w:rPr>
        <w:t xml:space="preserve">. </w:t>
      </w:r>
      <w:r>
        <w:rPr>
          <w:rFonts w:ascii="Times New Roman" w:hAnsi="Times New Roman" w:cs="Times New Roman"/>
          <w:b/>
          <w:sz w:val="28"/>
        </w:rPr>
        <w:t xml:space="preserve"> </w:t>
      </w:r>
      <w:r w:rsidRPr="00032866">
        <w:rPr>
          <w:rFonts w:ascii="Times New Roman" w:hAnsi="Times New Roman" w:cs="Times New Roman"/>
          <w:sz w:val="28"/>
        </w:rPr>
        <w:t>На другие функции это не влияет.</w:t>
      </w:r>
      <w:r w:rsidRPr="00032866">
        <w:rPr>
          <w:rFonts w:ascii="Times New Roman" w:hAnsi="Times New Roman" w:cs="Times New Roman"/>
          <w:sz w:val="28"/>
        </w:rPr>
        <w:tab/>
      </w:r>
    </w:p>
    <w:p w:rsidR="006E091F" w:rsidRDefault="006E091F" w:rsidP="006E091F">
      <w:pPr>
        <w:rPr>
          <w:rFonts w:ascii="Times New Roman" w:hAnsi="Times New Roman" w:cs="Times New Roman"/>
          <w:sz w:val="28"/>
        </w:rPr>
      </w:pPr>
    </w:p>
    <w:p w:rsidR="00032866" w:rsidRDefault="00AD32FC" w:rsidP="006E091F">
      <w:pPr>
        <w:tabs>
          <w:tab w:val="left" w:pos="2428"/>
        </w:tabs>
        <w:jc w:val="center"/>
        <w:rPr>
          <w:rFonts w:ascii="Times New Roman" w:hAnsi="Times New Roman" w:cs="Times New Roman"/>
          <w:b/>
          <w:sz w:val="28"/>
        </w:rPr>
      </w:pPr>
      <w:r w:rsidRPr="006E091F">
        <w:rPr>
          <w:rFonts w:ascii="Times New Roman" w:hAnsi="Times New Roman" w:cs="Times New Roman"/>
          <w:b/>
          <w:sz w:val="28"/>
        </w:rPr>
        <w:t>F</w:t>
      </w:r>
      <w:r w:rsidR="006E091F" w:rsidRPr="006E091F">
        <w:rPr>
          <w:rFonts w:ascii="Times New Roman" w:hAnsi="Times New Roman" w:cs="Times New Roman"/>
          <w:b/>
          <w:sz w:val="28"/>
        </w:rPr>
        <w:t>rontier</w:t>
      </w:r>
    </w:p>
    <w:p w:rsidR="00AD32FC" w:rsidRDefault="00AD32FC" w:rsidP="00AD32FC">
      <w:pPr>
        <w:tabs>
          <w:tab w:val="left" w:pos="2428"/>
        </w:tabs>
        <w:spacing w:after="0" w:line="240" w:lineRule="auto"/>
        <w:ind w:firstLine="709"/>
        <w:jc w:val="both"/>
        <w:rPr>
          <w:rFonts w:ascii="Times New Roman" w:hAnsi="Times New Roman" w:cs="Times New Roman"/>
          <w:sz w:val="28"/>
        </w:rPr>
      </w:pPr>
      <w:r w:rsidRPr="00AD32FC">
        <w:rPr>
          <w:rFonts w:ascii="Times New Roman" w:hAnsi="Times New Roman" w:cs="Times New Roman"/>
          <w:sz w:val="28"/>
        </w:rPr>
        <w:t>Этот пакет основан на программе Ти</w:t>
      </w:r>
      <w:r>
        <w:rPr>
          <w:rFonts w:ascii="Times New Roman" w:hAnsi="Times New Roman" w:cs="Times New Roman"/>
          <w:sz w:val="28"/>
        </w:rPr>
        <w:t>м</w:t>
      </w:r>
      <w:r w:rsidRPr="00AD32FC">
        <w:rPr>
          <w:rFonts w:ascii="Times New Roman" w:hAnsi="Times New Roman" w:cs="Times New Roman"/>
          <w:sz w:val="28"/>
        </w:rPr>
        <w:t xml:space="preserve"> Коелли Frontier 4</w:t>
      </w:r>
      <w:r>
        <w:rPr>
          <w:rFonts w:ascii="Times New Roman" w:hAnsi="Times New Roman" w:cs="Times New Roman"/>
          <w:sz w:val="28"/>
        </w:rPr>
        <w:t>.1</w:t>
      </w:r>
      <w:r w:rsidRPr="00AD32FC">
        <w:rPr>
          <w:rFonts w:ascii="Times New Roman" w:hAnsi="Times New Roman" w:cs="Times New Roman"/>
          <w:sz w:val="28"/>
        </w:rPr>
        <w:t xml:space="preserve">, которая была написана на Фортране. </w:t>
      </w:r>
      <w:r>
        <w:rPr>
          <w:rFonts w:ascii="Times New Roman" w:hAnsi="Times New Roman" w:cs="Times New Roman"/>
          <w:sz w:val="28"/>
        </w:rPr>
        <w:t xml:space="preserve"> </w:t>
      </w:r>
      <w:r w:rsidRPr="00AD32FC">
        <w:rPr>
          <w:rFonts w:ascii="Times New Roman" w:hAnsi="Times New Roman" w:cs="Times New Roman"/>
          <w:sz w:val="28"/>
        </w:rPr>
        <w:t xml:space="preserve">К сожалению, программа, похоже, использует нестандартную процедуру оптимизации по сегодняшним стандартам, потому что она иногда дает сбой или предоставляет неверные параметры для задач, которые лучше оптимизировать рутины справятся успешно. </w:t>
      </w:r>
      <w:r>
        <w:rPr>
          <w:rFonts w:ascii="Times New Roman" w:hAnsi="Times New Roman" w:cs="Times New Roman"/>
          <w:sz w:val="28"/>
        </w:rPr>
        <w:t xml:space="preserve"> </w:t>
      </w:r>
      <w:r w:rsidRPr="00AD32FC">
        <w:rPr>
          <w:rFonts w:ascii="Times New Roman" w:hAnsi="Times New Roman" w:cs="Times New Roman"/>
          <w:sz w:val="28"/>
        </w:rPr>
        <w:t xml:space="preserve">Параметризация отличается от метода, который мы используем, и поэтому некоторые из </w:t>
      </w:r>
      <w:r>
        <w:rPr>
          <w:rFonts w:ascii="Times New Roman" w:hAnsi="Times New Roman" w:cs="Times New Roman"/>
          <w:sz w:val="28"/>
        </w:rPr>
        <w:t xml:space="preserve"> </w:t>
      </w:r>
      <w:r w:rsidRPr="00AD32FC">
        <w:rPr>
          <w:rFonts w:ascii="Times New Roman" w:hAnsi="Times New Roman" w:cs="Times New Roman"/>
          <w:sz w:val="28"/>
        </w:rPr>
        <w:t xml:space="preserve">параметров и вычислений компонентов дисперсии отличаются. </w:t>
      </w:r>
      <w:r>
        <w:rPr>
          <w:rFonts w:ascii="Times New Roman" w:hAnsi="Times New Roman" w:cs="Times New Roman"/>
          <w:sz w:val="28"/>
        </w:rPr>
        <w:t xml:space="preserve">  </w:t>
      </w:r>
      <w:r w:rsidRPr="00AD32FC">
        <w:rPr>
          <w:rFonts w:ascii="Times New Roman" w:hAnsi="Times New Roman" w:cs="Times New Roman"/>
          <w:sz w:val="28"/>
        </w:rPr>
        <w:t xml:space="preserve">Доступен интерфейс хорошего качества, соответствующий интерфейсу для линейных моделей, </w:t>
      </w:r>
      <w:r w:rsidRPr="00AD32FC">
        <w:rPr>
          <w:rFonts w:ascii="Times New Roman" w:hAnsi="Times New Roman" w:cs="Times New Roman"/>
          <w:b/>
          <w:sz w:val="28"/>
        </w:rPr>
        <w:t>lm</w:t>
      </w:r>
      <w:r w:rsidRPr="00AD32FC">
        <w:rPr>
          <w:rFonts w:ascii="Times New Roman" w:hAnsi="Times New Roman" w:cs="Times New Roman"/>
          <w:sz w:val="28"/>
        </w:rPr>
        <w:t xml:space="preserve"> и</w:t>
      </w:r>
      <w:r w:rsidRPr="00AD32FC">
        <w:rPr>
          <w:rFonts w:ascii="Times New Roman" w:hAnsi="Times New Roman" w:cs="Times New Roman"/>
          <w:b/>
          <w:sz w:val="28"/>
        </w:rPr>
        <w:t xml:space="preserve"> glm</w:t>
      </w:r>
      <w:r w:rsidRPr="00AD32FC">
        <w:rPr>
          <w:rFonts w:ascii="Times New Roman" w:hAnsi="Times New Roman" w:cs="Times New Roman"/>
          <w:sz w:val="28"/>
        </w:rPr>
        <w:t xml:space="preserve">, который позволяет указать линейный компонент для части эффективности. </w:t>
      </w:r>
      <w:r>
        <w:rPr>
          <w:rFonts w:ascii="Times New Roman" w:hAnsi="Times New Roman" w:cs="Times New Roman"/>
          <w:sz w:val="28"/>
        </w:rPr>
        <w:t xml:space="preserve"> </w:t>
      </w:r>
      <w:r w:rsidRPr="00AD32FC">
        <w:rPr>
          <w:rFonts w:ascii="Times New Roman" w:hAnsi="Times New Roman" w:cs="Times New Roman"/>
          <w:sz w:val="28"/>
        </w:rPr>
        <w:t>Методы могут обрабатывать данные панели.</w:t>
      </w:r>
    </w:p>
    <w:p w:rsidR="00AD32FC" w:rsidRDefault="004343A6" w:rsidP="004343A6">
      <w:pPr>
        <w:tabs>
          <w:tab w:val="left" w:pos="2428"/>
        </w:tabs>
        <w:spacing w:after="0" w:line="240" w:lineRule="auto"/>
        <w:ind w:firstLine="709"/>
        <w:jc w:val="both"/>
        <w:rPr>
          <w:rFonts w:ascii="Times New Roman" w:hAnsi="Times New Roman" w:cs="Times New Roman"/>
          <w:sz w:val="28"/>
        </w:rPr>
      </w:pPr>
      <w:r w:rsidRPr="004343A6">
        <w:rPr>
          <w:rFonts w:ascii="Times New Roman" w:hAnsi="Times New Roman" w:cs="Times New Roman"/>
          <w:sz w:val="28"/>
        </w:rPr>
        <w:lastRenderedPageBreak/>
        <w:t xml:space="preserve">Чтобы использовать границу и бенчмаркинг в одном сеансе </w:t>
      </w:r>
      <w:r w:rsidRPr="004343A6">
        <w:rPr>
          <w:rFonts w:ascii="Times New Roman" w:hAnsi="Times New Roman" w:cs="Times New Roman"/>
          <w:b/>
          <w:sz w:val="28"/>
        </w:rPr>
        <w:t>R</w:t>
      </w:r>
      <w:r w:rsidRPr="004343A6">
        <w:rPr>
          <w:rFonts w:ascii="Times New Roman" w:hAnsi="Times New Roman" w:cs="Times New Roman"/>
          <w:sz w:val="28"/>
        </w:rPr>
        <w:t xml:space="preserve">, для функции sfa в пакете frontier должна быть реализована одна и та же процедура </w:t>
      </w:r>
      <w:r w:rsidRPr="00984545">
        <w:rPr>
          <w:rFonts w:ascii="Times New Roman" w:hAnsi="Times New Roman" w:cs="Times New Roman"/>
          <w:b/>
          <w:sz w:val="28"/>
        </w:rPr>
        <w:t>«::»</w:t>
      </w:r>
      <w:r w:rsidRPr="004343A6">
        <w:rPr>
          <w:rFonts w:ascii="Times New Roman" w:hAnsi="Times New Roman" w:cs="Times New Roman"/>
          <w:sz w:val="28"/>
        </w:rPr>
        <w:t xml:space="preserve"> </w:t>
      </w:r>
      <w:r>
        <w:rPr>
          <w:rFonts w:ascii="Times New Roman" w:hAnsi="Times New Roman" w:cs="Times New Roman"/>
          <w:sz w:val="28"/>
        </w:rPr>
        <w:t xml:space="preserve"> </w:t>
      </w:r>
      <w:r w:rsidRPr="004343A6">
        <w:rPr>
          <w:rFonts w:ascii="Times New Roman" w:hAnsi="Times New Roman" w:cs="Times New Roman"/>
          <w:sz w:val="28"/>
        </w:rPr>
        <w:t xml:space="preserve">, как упоминалось </w:t>
      </w:r>
      <w:r>
        <w:rPr>
          <w:rFonts w:ascii="Times New Roman" w:hAnsi="Times New Roman" w:cs="Times New Roman"/>
          <w:sz w:val="28"/>
        </w:rPr>
        <w:t xml:space="preserve"> </w:t>
      </w:r>
      <w:r w:rsidRPr="004343A6">
        <w:rPr>
          <w:rFonts w:ascii="Times New Roman" w:hAnsi="Times New Roman" w:cs="Times New Roman"/>
          <w:sz w:val="28"/>
        </w:rPr>
        <w:t xml:space="preserve">выше для пакета </w:t>
      </w:r>
      <w:r w:rsidRPr="004343A6">
        <w:rPr>
          <w:rFonts w:ascii="Times New Roman" w:hAnsi="Times New Roman" w:cs="Times New Roman"/>
          <w:b/>
          <w:sz w:val="28"/>
        </w:rPr>
        <w:t>FEAR</w:t>
      </w:r>
      <w:r w:rsidRPr="004343A6">
        <w:rPr>
          <w:rFonts w:ascii="Times New Roman" w:hAnsi="Times New Roman" w:cs="Times New Roman"/>
          <w:sz w:val="28"/>
        </w:rPr>
        <w:t>.</w:t>
      </w:r>
    </w:p>
    <w:p w:rsidR="00984545" w:rsidRDefault="00984545" w:rsidP="004343A6">
      <w:pPr>
        <w:tabs>
          <w:tab w:val="left" w:pos="2428"/>
        </w:tabs>
        <w:spacing w:after="0" w:line="240" w:lineRule="auto"/>
        <w:ind w:firstLine="709"/>
        <w:jc w:val="both"/>
        <w:rPr>
          <w:rFonts w:ascii="Times New Roman" w:hAnsi="Times New Roman" w:cs="Times New Roman"/>
          <w:sz w:val="28"/>
        </w:rPr>
      </w:pPr>
    </w:p>
    <w:p w:rsidR="00984545" w:rsidRDefault="00984545" w:rsidP="00984545">
      <w:pPr>
        <w:tabs>
          <w:tab w:val="left" w:pos="2428"/>
        </w:tabs>
        <w:spacing w:after="0" w:line="240" w:lineRule="auto"/>
        <w:ind w:firstLine="709"/>
        <w:jc w:val="center"/>
        <w:rPr>
          <w:rFonts w:ascii="Times New Roman" w:hAnsi="Times New Roman" w:cs="Times New Roman"/>
          <w:b/>
          <w:sz w:val="28"/>
        </w:rPr>
      </w:pPr>
      <w:r w:rsidRPr="00984545">
        <w:rPr>
          <w:rFonts w:ascii="Times New Roman" w:hAnsi="Times New Roman" w:cs="Times New Roman"/>
          <w:b/>
          <w:sz w:val="28"/>
        </w:rPr>
        <w:t>A.9 Библиографические примечания</w:t>
      </w:r>
    </w:p>
    <w:p w:rsidR="000C559B" w:rsidRDefault="000C559B" w:rsidP="00984545">
      <w:pPr>
        <w:tabs>
          <w:tab w:val="left" w:pos="2428"/>
        </w:tabs>
        <w:spacing w:after="0" w:line="240" w:lineRule="auto"/>
        <w:ind w:firstLine="709"/>
        <w:jc w:val="center"/>
        <w:rPr>
          <w:rFonts w:ascii="Times New Roman" w:hAnsi="Times New Roman" w:cs="Times New Roman"/>
          <w:b/>
          <w:sz w:val="28"/>
        </w:rPr>
      </w:pPr>
    </w:p>
    <w:p w:rsidR="00054570" w:rsidRDefault="00054570" w:rsidP="00054570">
      <w:pPr>
        <w:spacing w:after="0" w:line="240" w:lineRule="auto"/>
        <w:ind w:firstLine="709"/>
        <w:jc w:val="both"/>
        <w:rPr>
          <w:rFonts w:ascii="Times New Roman" w:hAnsi="Times New Roman" w:cs="Times New Roman"/>
          <w:sz w:val="28"/>
        </w:rPr>
      </w:pPr>
      <w:r w:rsidRPr="00054570">
        <w:rPr>
          <w:rFonts w:ascii="Times New Roman" w:hAnsi="Times New Roman" w:cs="Times New Roman"/>
          <w:sz w:val="28"/>
        </w:rPr>
        <w:t xml:space="preserve">Экономика регулирования долгое время считалась довольно неинтересным приложением </w:t>
      </w:r>
      <w:r>
        <w:rPr>
          <w:rFonts w:ascii="Times New Roman" w:hAnsi="Times New Roman" w:cs="Times New Roman"/>
          <w:sz w:val="28"/>
        </w:rPr>
        <w:t xml:space="preserve"> </w:t>
      </w:r>
      <w:r w:rsidRPr="00054570">
        <w:rPr>
          <w:rFonts w:ascii="Times New Roman" w:hAnsi="Times New Roman" w:cs="Times New Roman"/>
          <w:sz w:val="28"/>
        </w:rPr>
        <w:t xml:space="preserve">промышленной организации. </w:t>
      </w:r>
      <w:r>
        <w:rPr>
          <w:rFonts w:ascii="Times New Roman" w:hAnsi="Times New Roman" w:cs="Times New Roman"/>
          <w:sz w:val="28"/>
        </w:rPr>
        <w:t xml:space="preserve">  </w:t>
      </w:r>
      <w:r w:rsidRPr="00054570">
        <w:rPr>
          <w:rFonts w:ascii="Times New Roman" w:hAnsi="Times New Roman" w:cs="Times New Roman"/>
          <w:sz w:val="28"/>
        </w:rPr>
        <w:t>Ранняя теория регулирования в значительной степени игнорировала вопросы стимулов и информации, в значительной степени опираясь на общепринятые мнения и отраслевые исследования.</w:t>
      </w:r>
    </w:p>
    <w:p w:rsidR="00BF0798" w:rsidRPr="00BF0798" w:rsidRDefault="00054570" w:rsidP="00BF0798">
      <w:pPr>
        <w:spacing w:after="0" w:line="240" w:lineRule="auto"/>
        <w:ind w:firstLine="709"/>
        <w:jc w:val="both"/>
        <w:rPr>
          <w:rFonts w:ascii="Times New Roman" w:hAnsi="Times New Roman" w:cs="Times New Roman"/>
          <w:sz w:val="28"/>
        </w:rPr>
      </w:pPr>
      <w:r w:rsidRPr="00054570">
        <w:rPr>
          <w:rFonts w:ascii="Times New Roman" w:hAnsi="Times New Roman" w:cs="Times New Roman"/>
          <w:sz w:val="28"/>
        </w:rPr>
        <w:t xml:space="preserve">Такой вид институциональной регулирующей экономики был поставлен под сомнение в семидесятых годах, когда </w:t>
      </w:r>
      <w:r>
        <w:rPr>
          <w:rFonts w:ascii="Times New Roman" w:hAnsi="Times New Roman" w:cs="Times New Roman"/>
          <w:sz w:val="28"/>
        </w:rPr>
        <w:t xml:space="preserve"> </w:t>
      </w:r>
      <w:r w:rsidRPr="00054570">
        <w:rPr>
          <w:rFonts w:ascii="Times New Roman" w:hAnsi="Times New Roman" w:cs="Times New Roman"/>
          <w:sz w:val="28"/>
        </w:rPr>
        <w:t xml:space="preserve">экономисты, такие как Фридман, Баумоль, Демсец и Уильямсон, подвергли сомнению организацию и правопреемство естественных монополий. </w:t>
      </w:r>
      <w:r>
        <w:rPr>
          <w:rFonts w:ascii="Times New Roman" w:hAnsi="Times New Roman" w:cs="Times New Roman"/>
          <w:sz w:val="28"/>
        </w:rPr>
        <w:t xml:space="preserve"> </w:t>
      </w:r>
      <w:r w:rsidR="00BF0798" w:rsidRPr="00BF0798">
        <w:rPr>
          <w:rFonts w:ascii="Times New Roman" w:hAnsi="Times New Roman" w:cs="Times New Roman"/>
          <w:sz w:val="28"/>
        </w:rPr>
        <w:t xml:space="preserve">Однако главный прорыв произошел в конце восьмидесятых, когда была введена экономика информации и теория агентских отношений. </w:t>
      </w:r>
    </w:p>
    <w:p w:rsidR="00054570" w:rsidRDefault="00BF0798" w:rsidP="00BF0798">
      <w:pPr>
        <w:spacing w:after="0" w:line="240" w:lineRule="auto"/>
        <w:ind w:firstLine="709"/>
        <w:jc w:val="both"/>
        <w:rPr>
          <w:rFonts w:ascii="Times New Roman" w:hAnsi="Times New Roman" w:cs="Times New Roman"/>
          <w:sz w:val="28"/>
        </w:rPr>
      </w:pPr>
      <w:r w:rsidRPr="00BF0798">
        <w:rPr>
          <w:rFonts w:ascii="Times New Roman" w:hAnsi="Times New Roman" w:cs="Times New Roman"/>
          <w:sz w:val="28"/>
        </w:rPr>
        <w:t xml:space="preserve">Авторитетное чтение в этой области - Лаффон и Тироль (1993). Литтлчайлд (1983) предложил режим ценового предела, в то время как идея эталонной конкуренции восходит к Лазеру и Розену (1981), Налебаффу и Стиглицу (1983) и Шлейферу (1985), которые показывают условия для реализации первых лучших решений для коррелированные состояния природы. Результаты сохраняются даже для несовершенно коррелированных состояний природы Tirole (1988) и анализируются с помощью DEA в Bogetoft (1997). </w:t>
      </w:r>
      <w:r>
        <w:rPr>
          <w:rFonts w:ascii="Times New Roman" w:hAnsi="Times New Roman" w:cs="Times New Roman"/>
          <w:sz w:val="28"/>
        </w:rPr>
        <w:t xml:space="preserve"> </w:t>
      </w:r>
      <w:r w:rsidRPr="00BF0798">
        <w:rPr>
          <w:rFonts w:ascii="Times New Roman" w:hAnsi="Times New Roman" w:cs="Times New Roman"/>
          <w:sz w:val="28"/>
        </w:rPr>
        <w:t xml:space="preserve">Следовательно, компараторы не обязательно должны быть идентичными, но необходимо знать или оценивать относительную разницу во внешних условиях эксплуатации. </w:t>
      </w:r>
      <w:r>
        <w:rPr>
          <w:rFonts w:ascii="Times New Roman" w:hAnsi="Times New Roman" w:cs="Times New Roman"/>
          <w:sz w:val="28"/>
        </w:rPr>
        <w:t xml:space="preserve"> </w:t>
      </w:r>
      <w:r w:rsidRPr="00BF0798">
        <w:rPr>
          <w:rFonts w:ascii="Times New Roman" w:hAnsi="Times New Roman" w:cs="Times New Roman"/>
          <w:sz w:val="28"/>
        </w:rPr>
        <w:t>Франчайзинговые аукционы обсуждались, среди п</w:t>
      </w:r>
      <w:r>
        <w:rPr>
          <w:rFonts w:ascii="Times New Roman" w:hAnsi="Times New Roman" w:cs="Times New Roman"/>
          <w:sz w:val="28"/>
        </w:rPr>
        <w:t xml:space="preserve">рочего, в работе Demsetz (1968) </w:t>
      </w:r>
      <w:r w:rsidRPr="00BF0798">
        <w:rPr>
          <w:rFonts w:ascii="Times New Roman" w:hAnsi="Times New Roman" w:cs="Times New Roman"/>
          <w:sz w:val="28"/>
        </w:rPr>
        <w:t xml:space="preserve"> и Лаффонт и Тироль (1993). </w:t>
      </w:r>
      <w:r>
        <w:rPr>
          <w:rFonts w:ascii="Times New Roman" w:hAnsi="Times New Roman" w:cs="Times New Roman"/>
          <w:sz w:val="28"/>
        </w:rPr>
        <w:t xml:space="preserve"> </w:t>
      </w:r>
      <w:r w:rsidRPr="00BF0798">
        <w:rPr>
          <w:rFonts w:ascii="Times New Roman" w:hAnsi="Times New Roman" w:cs="Times New Roman"/>
          <w:sz w:val="28"/>
        </w:rPr>
        <w:t xml:space="preserve">Предложение Нидерландов разрешить регулирующему органу использовать сравнительный анализ для ограничения приемлемых результатов, но оставить переговоры отраслевым партнерам, описано в </w:t>
      </w:r>
      <w:r>
        <w:rPr>
          <w:rFonts w:ascii="Times New Roman" w:hAnsi="Times New Roman" w:cs="Times New Roman"/>
          <w:sz w:val="28"/>
        </w:rPr>
        <w:t xml:space="preserve"> </w:t>
      </w:r>
      <w:r w:rsidRPr="00BF0798">
        <w:rPr>
          <w:rFonts w:ascii="Times New Roman" w:hAnsi="Times New Roman" w:cs="Times New Roman"/>
          <w:sz w:val="28"/>
        </w:rPr>
        <w:t>Agrell et al (2007).</w:t>
      </w:r>
    </w:p>
    <w:p w:rsidR="00EF1C58" w:rsidRDefault="00EF1C58" w:rsidP="00EF1C58">
      <w:pPr>
        <w:spacing w:after="0" w:line="240" w:lineRule="auto"/>
        <w:ind w:firstLine="709"/>
        <w:jc w:val="both"/>
        <w:rPr>
          <w:rFonts w:ascii="Times New Roman" w:hAnsi="Times New Roman" w:cs="Times New Roman"/>
          <w:sz w:val="28"/>
        </w:rPr>
      </w:pPr>
      <w:r w:rsidRPr="00EF1C58">
        <w:rPr>
          <w:rFonts w:ascii="Times New Roman" w:hAnsi="Times New Roman" w:cs="Times New Roman"/>
          <w:sz w:val="28"/>
        </w:rPr>
        <w:t xml:space="preserve">Ключевые ссылки на практическое сочетание сравнительного анализа и регулирования: </w:t>
      </w:r>
      <w:r>
        <w:rPr>
          <w:rFonts w:ascii="Times New Roman" w:hAnsi="Times New Roman" w:cs="Times New Roman"/>
          <w:sz w:val="28"/>
        </w:rPr>
        <w:t xml:space="preserve"> </w:t>
      </w:r>
      <w:r w:rsidRPr="00EF1C58">
        <w:rPr>
          <w:rFonts w:ascii="Times New Roman" w:hAnsi="Times New Roman" w:cs="Times New Roman"/>
          <w:sz w:val="28"/>
          <w:lang w:val="en-US"/>
        </w:rPr>
        <w:t>Agrell</w:t>
      </w:r>
      <w:r w:rsidRPr="00EF1C58">
        <w:rPr>
          <w:rFonts w:ascii="Times New Roman" w:hAnsi="Times New Roman" w:cs="Times New Roman"/>
          <w:sz w:val="28"/>
        </w:rPr>
        <w:t xml:space="preserve"> и </w:t>
      </w:r>
      <w:r w:rsidRPr="00EF1C58">
        <w:rPr>
          <w:rFonts w:ascii="Times New Roman" w:hAnsi="Times New Roman" w:cs="Times New Roman"/>
          <w:sz w:val="28"/>
          <w:lang w:val="en-US"/>
        </w:rPr>
        <w:t>Bogetoft</w:t>
      </w:r>
      <w:r w:rsidRPr="00EF1C58">
        <w:rPr>
          <w:rFonts w:ascii="Times New Roman" w:hAnsi="Times New Roman" w:cs="Times New Roman"/>
          <w:sz w:val="28"/>
        </w:rPr>
        <w:t xml:space="preserve"> (2001</w:t>
      </w:r>
      <w:r w:rsidRPr="00EF1C58">
        <w:rPr>
          <w:rFonts w:ascii="Times New Roman" w:hAnsi="Times New Roman" w:cs="Times New Roman"/>
          <w:sz w:val="28"/>
          <w:lang w:val="en-US"/>
        </w:rPr>
        <w:t>b</w:t>
      </w:r>
      <w:r w:rsidRPr="00EF1C58">
        <w:rPr>
          <w:rFonts w:ascii="Times New Roman" w:hAnsi="Times New Roman" w:cs="Times New Roman"/>
          <w:sz w:val="28"/>
        </w:rPr>
        <w:t xml:space="preserve">), </w:t>
      </w:r>
      <w:r w:rsidRPr="00EF1C58">
        <w:rPr>
          <w:rFonts w:ascii="Times New Roman" w:hAnsi="Times New Roman" w:cs="Times New Roman"/>
          <w:sz w:val="28"/>
          <w:lang w:val="en-US"/>
        </w:rPr>
        <w:t>Agrell</w:t>
      </w:r>
      <w:r w:rsidRPr="00EF1C58">
        <w:rPr>
          <w:rFonts w:ascii="Times New Roman" w:hAnsi="Times New Roman" w:cs="Times New Roman"/>
          <w:sz w:val="28"/>
        </w:rPr>
        <w:t xml:space="preserve"> </w:t>
      </w:r>
      <w:r w:rsidRPr="00EF1C58">
        <w:rPr>
          <w:rFonts w:ascii="Times New Roman" w:hAnsi="Times New Roman" w:cs="Times New Roman"/>
          <w:sz w:val="28"/>
          <w:lang w:val="en-US"/>
        </w:rPr>
        <w:t>and</w:t>
      </w:r>
      <w:r w:rsidRPr="00EF1C58">
        <w:rPr>
          <w:rFonts w:ascii="Times New Roman" w:hAnsi="Times New Roman" w:cs="Times New Roman"/>
          <w:sz w:val="28"/>
        </w:rPr>
        <w:t xml:space="preserve"> </w:t>
      </w:r>
      <w:r w:rsidRPr="00EF1C58">
        <w:rPr>
          <w:rFonts w:ascii="Times New Roman" w:hAnsi="Times New Roman" w:cs="Times New Roman"/>
          <w:sz w:val="28"/>
          <w:lang w:val="en-US"/>
        </w:rPr>
        <w:t>Bogetoft</w:t>
      </w:r>
      <w:r w:rsidRPr="00EF1C58">
        <w:rPr>
          <w:rFonts w:ascii="Times New Roman" w:hAnsi="Times New Roman" w:cs="Times New Roman"/>
          <w:sz w:val="28"/>
        </w:rPr>
        <w:t xml:space="preserve"> (2010</w:t>
      </w:r>
      <w:r w:rsidRPr="00EF1C58">
        <w:rPr>
          <w:rFonts w:ascii="Times New Roman" w:hAnsi="Times New Roman" w:cs="Times New Roman"/>
          <w:sz w:val="28"/>
          <w:lang w:val="en-US"/>
        </w:rPr>
        <w:t>b</w:t>
      </w:r>
      <w:r w:rsidRPr="00EF1C58">
        <w:rPr>
          <w:rFonts w:ascii="Times New Roman" w:hAnsi="Times New Roman" w:cs="Times New Roman"/>
          <w:sz w:val="28"/>
        </w:rPr>
        <w:t xml:space="preserve">) и </w:t>
      </w:r>
      <w:r w:rsidRPr="00EF1C58">
        <w:rPr>
          <w:rFonts w:ascii="Times New Roman" w:hAnsi="Times New Roman" w:cs="Times New Roman"/>
          <w:sz w:val="28"/>
          <w:lang w:val="en-US"/>
        </w:rPr>
        <w:t>Coelli</w:t>
      </w:r>
      <w:r w:rsidRPr="00EF1C58">
        <w:rPr>
          <w:rFonts w:ascii="Times New Roman" w:hAnsi="Times New Roman" w:cs="Times New Roman"/>
          <w:sz w:val="28"/>
        </w:rPr>
        <w:t xml:space="preserve"> </w:t>
      </w:r>
      <w:r w:rsidRPr="00EF1C58">
        <w:rPr>
          <w:rFonts w:ascii="Times New Roman" w:hAnsi="Times New Roman" w:cs="Times New Roman"/>
          <w:sz w:val="28"/>
          <w:lang w:val="en-US"/>
        </w:rPr>
        <w:t>et</w:t>
      </w:r>
      <w:r w:rsidRPr="00EF1C58">
        <w:rPr>
          <w:rFonts w:ascii="Times New Roman" w:hAnsi="Times New Roman" w:cs="Times New Roman"/>
          <w:sz w:val="28"/>
        </w:rPr>
        <w:t xml:space="preserve"> </w:t>
      </w:r>
      <w:r w:rsidRPr="00EF1C58">
        <w:rPr>
          <w:rFonts w:ascii="Times New Roman" w:hAnsi="Times New Roman" w:cs="Times New Roman"/>
          <w:sz w:val="28"/>
          <w:lang w:val="en-US"/>
        </w:rPr>
        <w:t>al</w:t>
      </w:r>
      <w:r w:rsidRPr="00EF1C58">
        <w:rPr>
          <w:rFonts w:ascii="Times New Roman" w:hAnsi="Times New Roman" w:cs="Times New Roman"/>
          <w:sz w:val="28"/>
        </w:rPr>
        <w:t xml:space="preserve"> (2003). </w:t>
      </w:r>
      <w:r>
        <w:rPr>
          <w:rFonts w:ascii="Times New Roman" w:hAnsi="Times New Roman" w:cs="Times New Roman"/>
          <w:sz w:val="28"/>
        </w:rPr>
        <w:t xml:space="preserve"> </w:t>
      </w:r>
      <w:r w:rsidRPr="00EF1C58">
        <w:rPr>
          <w:rFonts w:ascii="Times New Roman" w:hAnsi="Times New Roman" w:cs="Times New Roman"/>
          <w:sz w:val="28"/>
        </w:rPr>
        <w:t>Сравнение регулирования в странах Северной Европы пр</w:t>
      </w:r>
      <w:r>
        <w:rPr>
          <w:rFonts w:ascii="Times New Roman" w:hAnsi="Times New Roman" w:cs="Times New Roman"/>
          <w:sz w:val="28"/>
        </w:rPr>
        <w:t>едставлено в Agrell et al (2005</w:t>
      </w:r>
      <w:r w:rsidRPr="00EF1C58">
        <w:rPr>
          <w:rFonts w:ascii="Times New Roman" w:hAnsi="Times New Roman" w:cs="Times New Roman"/>
          <w:sz w:val="28"/>
        </w:rPr>
        <w:t>).</w:t>
      </w:r>
    </w:p>
    <w:p w:rsidR="00EF1C58" w:rsidRDefault="00EF1C58" w:rsidP="00EF1C58">
      <w:pPr>
        <w:spacing w:after="0" w:line="240" w:lineRule="auto"/>
        <w:ind w:firstLine="709"/>
        <w:jc w:val="both"/>
        <w:rPr>
          <w:rFonts w:ascii="Times New Roman" w:hAnsi="Times New Roman" w:cs="Times New Roman"/>
          <w:sz w:val="28"/>
        </w:rPr>
      </w:pPr>
      <w:r w:rsidRPr="00EF1C58">
        <w:rPr>
          <w:rFonts w:ascii="Times New Roman" w:hAnsi="Times New Roman" w:cs="Times New Roman"/>
          <w:sz w:val="28"/>
        </w:rPr>
        <w:t xml:space="preserve">Соответствующие ссылки на немецкое регулирование - это Agrell and Bogetoft (2007), где мы описываем предварительный анализ ряда моделей для руководства окончательным </w:t>
      </w:r>
      <w:r>
        <w:rPr>
          <w:rFonts w:ascii="Times New Roman" w:hAnsi="Times New Roman" w:cs="Times New Roman"/>
          <w:sz w:val="28"/>
        </w:rPr>
        <w:t xml:space="preserve"> </w:t>
      </w:r>
      <w:r w:rsidRPr="00EF1C58">
        <w:rPr>
          <w:rFonts w:ascii="Times New Roman" w:hAnsi="Times New Roman" w:cs="Times New Roman"/>
          <w:sz w:val="28"/>
        </w:rPr>
        <w:t>планом реализации регулирующим органом, как описан</w:t>
      </w:r>
      <w:r>
        <w:rPr>
          <w:rFonts w:ascii="Times New Roman" w:hAnsi="Times New Roman" w:cs="Times New Roman"/>
          <w:sz w:val="28"/>
        </w:rPr>
        <w:t xml:space="preserve">о в Bundesnetzagentur (2007), </w:t>
      </w:r>
      <w:r w:rsidRPr="00EF1C58">
        <w:rPr>
          <w:rFonts w:ascii="Times New Roman" w:hAnsi="Times New Roman" w:cs="Times New Roman"/>
          <w:sz w:val="28"/>
        </w:rPr>
        <w:t xml:space="preserve">который был в значительной степени преобразован в Постановление Правительства (2007 г.). </w:t>
      </w:r>
    </w:p>
    <w:p w:rsidR="00EF1C58" w:rsidRDefault="00EF1C58" w:rsidP="00EF1C58">
      <w:pPr>
        <w:spacing w:after="0" w:line="240" w:lineRule="auto"/>
        <w:ind w:firstLine="709"/>
        <w:jc w:val="both"/>
        <w:rPr>
          <w:rFonts w:ascii="Times New Roman" w:hAnsi="Times New Roman" w:cs="Times New Roman"/>
          <w:sz w:val="28"/>
        </w:rPr>
      </w:pPr>
      <w:r w:rsidRPr="00EF1C58">
        <w:rPr>
          <w:rFonts w:ascii="Times New Roman" w:hAnsi="Times New Roman" w:cs="Times New Roman"/>
          <w:sz w:val="28"/>
        </w:rPr>
        <w:t xml:space="preserve">Связь между DEA и официальной литературой по играм была впервые предложена Banker (1980) и Banker et al (1989). </w:t>
      </w:r>
      <w:r>
        <w:rPr>
          <w:rFonts w:ascii="Times New Roman" w:hAnsi="Times New Roman" w:cs="Times New Roman"/>
          <w:sz w:val="28"/>
        </w:rPr>
        <w:t xml:space="preserve"> </w:t>
      </w:r>
      <w:r w:rsidRPr="00EF1C58">
        <w:rPr>
          <w:rFonts w:ascii="Times New Roman" w:hAnsi="Times New Roman" w:cs="Times New Roman"/>
          <w:sz w:val="28"/>
        </w:rPr>
        <w:t xml:space="preserve">Связь с официальной литературой по оценке эффективности и мотивации, особенно с теорией агентских отношений и соответствующим регулированием и </w:t>
      </w:r>
      <w:r>
        <w:rPr>
          <w:rFonts w:ascii="Times New Roman" w:hAnsi="Times New Roman" w:cs="Times New Roman"/>
          <w:sz w:val="28"/>
        </w:rPr>
        <w:t>л</w:t>
      </w:r>
      <w:r w:rsidRPr="00EF1C58">
        <w:rPr>
          <w:rFonts w:ascii="Times New Roman" w:hAnsi="Times New Roman" w:cs="Times New Roman"/>
          <w:sz w:val="28"/>
        </w:rPr>
        <w:t xml:space="preserve">итература по </w:t>
      </w:r>
      <w:r w:rsidRPr="00EF1C58">
        <w:rPr>
          <w:rFonts w:ascii="Times New Roman" w:hAnsi="Times New Roman" w:cs="Times New Roman"/>
          <w:sz w:val="28"/>
        </w:rPr>
        <w:lastRenderedPageBreak/>
        <w:t>проектированию механизмов впоследствии стала предметом серии статей, включая Agrell et al (2002, 2005), Bogetoft (1994a, b, 1995, 1997, 2000), Bogetoft and Hougaard</w:t>
      </w:r>
      <w:r>
        <w:rPr>
          <w:rFonts w:ascii="Times New Roman" w:hAnsi="Times New Roman" w:cs="Times New Roman"/>
          <w:sz w:val="28"/>
        </w:rPr>
        <w:t xml:space="preserve"> (2003), Bowlin (1997), Dalen (</w:t>
      </w:r>
      <w:r w:rsidRPr="00EF1C58">
        <w:rPr>
          <w:rFonts w:ascii="Times New Roman" w:hAnsi="Times New Roman" w:cs="Times New Roman"/>
          <w:sz w:val="28"/>
        </w:rPr>
        <w:t>1996); Дален и Гомес-Лобо (1997, 2001), Фёрсунд и Киттельсен (1998), Резенде (2001), Шериф (2001), Танассулис (2000) и Вунш (1995). Аукционы на основе DEA были предложены и проанализированы в Bogetoft and Nielsen (2008).</w:t>
      </w:r>
      <w:r>
        <w:rPr>
          <w:rFonts w:ascii="Times New Roman" w:hAnsi="Times New Roman" w:cs="Times New Roman"/>
          <w:sz w:val="28"/>
        </w:rPr>
        <w:t xml:space="preserve"> </w:t>
      </w:r>
      <w:r w:rsidRPr="00EF1C58">
        <w:rPr>
          <w:rFonts w:ascii="Times New Roman" w:hAnsi="Times New Roman" w:cs="Times New Roman"/>
          <w:sz w:val="28"/>
        </w:rPr>
        <w:t>Анализ нового набора данных за 2008 год, который будет использоваться в первый период регулирования, описан в официальном документе Agrell and Bogetoft (2008), а результаты обобщены в Agrell et al (2008).</w:t>
      </w:r>
    </w:p>
    <w:p w:rsidR="00EF1C58" w:rsidRDefault="00EF1C58" w:rsidP="00EF1C58">
      <w:pPr>
        <w:spacing w:after="0" w:line="240" w:lineRule="auto"/>
        <w:ind w:firstLine="709"/>
        <w:jc w:val="both"/>
        <w:rPr>
          <w:rFonts w:ascii="Times New Roman" w:hAnsi="Times New Roman" w:cs="Times New Roman"/>
          <w:sz w:val="28"/>
        </w:rPr>
      </w:pPr>
      <w:r w:rsidRPr="00EF1C58">
        <w:rPr>
          <w:rFonts w:ascii="Times New Roman" w:hAnsi="Times New Roman" w:cs="Times New Roman"/>
          <w:sz w:val="28"/>
        </w:rPr>
        <w:t xml:space="preserve">Модель сравнительного анализа, используемая в норвежских нормативных актах, была впервые </w:t>
      </w:r>
      <w:r>
        <w:rPr>
          <w:rFonts w:ascii="Times New Roman" w:hAnsi="Times New Roman" w:cs="Times New Roman"/>
          <w:sz w:val="28"/>
        </w:rPr>
        <w:t xml:space="preserve"> </w:t>
      </w:r>
      <w:r w:rsidRPr="00EF1C58">
        <w:rPr>
          <w:rFonts w:ascii="Times New Roman" w:hAnsi="Times New Roman" w:cs="Times New Roman"/>
          <w:sz w:val="28"/>
        </w:rPr>
        <w:t xml:space="preserve">разработана в Agrell and Bogetoft (2004). </w:t>
      </w:r>
      <w:r>
        <w:rPr>
          <w:rFonts w:ascii="Times New Roman" w:hAnsi="Times New Roman" w:cs="Times New Roman"/>
          <w:sz w:val="28"/>
        </w:rPr>
        <w:t xml:space="preserve"> </w:t>
      </w:r>
      <w:bookmarkStart w:id="0" w:name="_GoBack"/>
      <w:bookmarkEnd w:id="0"/>
      <w:r w:rsidRPr="00EF1C58">
        <w:rPr>
          <w:rFonts w:ascii="Times New Roman" w:hAnsi="Times New Roman" w:cs="Times New Roman"/>
          <w:sz w:val="28"/>
        </w:rPr>
        <w:t>Версия правила 2010 г. кратко изложена в Langset (2009).</w:t>
      </w:r>
    </w:p>
    <w:p w:rsidR="0061130F" w:rsidRPr="0061130F" w:rsidRDefault="00984545" w:rsidP="0061130F">
      <w:pPr>
        <w:spacing w:after="0" w:line="240" w:lineRule="auto"/>
        <w:ind w:firstLine="709"/>
        <w:jc w:val="both"/>
        <w:rPr>
          <w:rFonts w:ascii="Times New Roman" w:hAnsi="Times New Roman" w:cs="Times New Roman"/>
          <w:sz w:val="28"/>
        </w:rPr>
      </w:pPr>
      <w:r w:rsidRPr="00984545">
        <w:rPr>
          <w:rFonts w:ascii="Times New Roman" w:hAnsi="Times New Roman" w:cs="Times New Roman"/>
          <w:sz w:val="28"/>
        </w:rPr>
        <w:t xml:space="preserve">Дополнительную документацию по R можно найти в разделе руководства на домашней странице </w:t>
      </w:r>
      <w:r w:rsidRPr="0061130F">
        <w:rPr>
          <w:rFonts w:ascii="Times New Roman" w:hAnsi="Times New Roman" w:cs="Times New Roman"/>
          <w:b/>
          <w:sz w:val="28"/>
        </w:rPr>
        <w:t xml:space="preserve">R </w:t>
      </w:r>
      <w:r w:rsidR="0061130F" w:rsidRPr="0061130F">
        <w:rPr>
          <w:rFonts w:ascii="Times New Roman" w:hAnsi="Times New Roman" w:cs="Times New Roman"/>
          <w:b/>
          <w:sz w:val="28"/>
        </w:rPr>
        <w:t xml:space="preserve"> </w:t>
      </w:r>
      <w:r w:rsidRPr="0061130F">
        <w:rPr>
          <w:rFonts w:ascii="Times New Roman" w:hAnsi="Times New Roman" w:cs="Times New Roman"/>
          <w:b/>
          <w:sz w:val="28"/>
        </w:rPr>
        <w:t>http://www.r-project.org.</w:t>
      </w:r>
      <w:r w:rsidRPr="00984545">
        <w:rPr>
          <w:rFonts w:ascii="Times New Roman" w:hAnsi="Times New Roman" w:cs="Times New Roman"/>
          <w:sz w:val="28"/>
        </w:rPr>
        <w:t xml:space="preserve"> </w:t>
      </w:r>
      <w:r w:rsidR="0061130F">
        <w:rPr>
          <w:rFonts w:ascii="Times New Roman" w:hAnsi="Times New Roman" w:cs="Times New Roman"/>
          <w:sz w:val="28"/>
        </w:rPr>
        <w:t xml:space="preserve"> </w:t>
      </w:r>
      <w:r w:rsidRPr="00984545">
        <w:rPr>
          <w:rFonts w:ascii="Times New Roman" w:hAnsi="Times New Roman" w:cs="Times New Roman"/>
          <w:sz w:val="28"/>
        </w:rPr>
        <w:t>Знакомство с R - хороший способ начать</w:t>
      </w:r>
      <w:r w:rsidR="0061130F">
        <w:rPr>
          <w:rFonts w:ascii="Times New Roman" w:hAnsi="Times New Roman" w:cs="Times New Roman"/>
          <w:sz w:val="28"/>
        </w:rPr>
        <w:t>,</w:t>
      </w:r>
      <w:r w:rsidRPr="00984545">
        <w:rPr>
          <w:rFonts w:ascii="Times New Roman" w:hAnsi="Times New Roman" w:cs="Times New Roman"/>
          <w:sz w:val="28"/>
        </w:rPr>
        <w:t xml:space="preserve"> мы советуем бегло просмотреть первый раздел: Введение и Предварительные сведения. </w:t>
      </w:r>
      <w:r w:rsidR="0061130F">
        <w:rPr>
          <w:rFonts w:ascii="Times New Roman" w:hAnsi="Times New Roman" w:cs="Times New Roman"/>
          <w:sz w:val="28"/>
        </w:rPr>
        <w:t xml:space="preserve"> Несколько книг, например </w:t>
      </w:r>
      <w:r w:rsidR="0061130F" w:rsidRPr="0061130F">
        <w:rPr>
          <w:rFonts w:ascii="Times New Roman" w:hAnsi="Times New Roman" w:cs="Times New Roman"/>
          <w:b/>
          <w:sz w:val="28"/>
        </w:rPr>
        <w:t>«</w:t>
      </w:r>
      <w:r w:rsidRPr="0061130F">
        <w:rPr>
          <w:rFonts w:ascii="Times New Roman" w:hAnsi="Times New Roman" w:cs="Times New Roman"/>
          <w:b/>
          <w:sz w:val="28"/>
        </w:rPr>
        <w:t>Руководство по R</w:t>
      </w:r>
      <w:r w:rsidR="0061130F" w:rsidRPr="0061130F">
        <w:rPr>
          <w:rFonts w:ascii="Times New Roman" w:hAnsi="Times New Roman" w:cs="Times New Roman"/>
          <w:b/>
          <w:sz w:val="28"/>
        </w:rPr>
        <w:t xml:space="preserve"> для новичков (использование R)»</w:t>
      </w:r>
      <w:r w:rsidRPr="00984545">
        <w:rPr>
          <w:rFonts w:ascii="Times New Roman" w:hAnsi="Times New Roman" w:cs="Times New Roman"/>
          <w:sz w:val="28"/>
        </w:rPr>
        <w:t xml:space="preserve"> (Зуур и др., 2009), посвящены почти тем же темам, что и Введение в R, но более подробно.</w:t>
      </w:r>
      <w:r w:rsidR="0061130F">
        <w:rPr>
          <w:rFonts w:ascii="Times New Roman" w:hAnsi="Times New Roman" w:cs="Times New Roman"/>
          <w:sz w:val="28"/>
        </w:rPr>
        <w:t xml:space="preserve"> </w:t>
      </w:r>
      <w:r w:rsidR="0061130F" w:rsidRPr="0061130F">
        <w:rPr>
          <w:rFonts w:ascii="Times New Roman" w:hAnsi="Times New Roman" w:cs="Times New Roman"/>
          <w:sz w:val="28"/>
        </w:rPr>
        <w:t xml:space="preserve">Кроме того, несколько книг предлагают введение в R и статистику, например, Dalgaard, Introductory Statistics with R, 2nd edition 2008 Dalgaard (2002) и более продвинутые Venables and Ripley (1999), которые доступны во многих изданиях. </w:t>
      </w:r>
      <w:r w:rsidR="0061130F">
        <w:rPr>
          <w:rFonts w:ascii="Times New Roman" w:hAnsi="Times New Roman" w:cs="Times New Roman"/>
          <w:sz w:val="28"/>
        </w:rPr>
        <w:t xml:space="preserve"> </w:t>
      </w:r>
      <w:r w:rsidR="0061130F" w:rsidRPr="0061130F">
        <w:rPr>
          <w:rFonts w:ascii="Times New Roman" w:hAnsi="Times New Roman" w:cs="Times New Roman"/>
          <w:sz w:val="28"/>
        </w:rPr>
        <w:t xml:space="preserve">Дополнительная информация о манипуляциях с данными, чтении, базах данных, датах, факторах и изменении данных доступна в Spector (2008). </w:t>
      </w:r>
      <w:r w:rsidR="0061130F">
        <w:rPr>
          <w:rFonts w:ascii="Times New Roman" w:hAnsi="Times New Roman" w:cs="Times New Roman"/>
          <w:sz w:val="28"/>
        </w:rPr>
        <w:t xml:space="preserve"> </w:t>
      </w:r>
      <w:r w:rsidR="0061130F" w:rsidRPr="0061130F">
        <w:rPr>
          <w:rFonts w:ascii="Times New Roman" w:hAnsi="Times New Roman" w:cs="Times New Roman"/>
          <w:sz w:val="28"/>
        </w:rPr>
        <w:t xml:space="preserve">В других книгах представлены специализированные области R, такие как обработка данных, нелинейная регрессия и эконометрика. </w:t>
      </w:r>
    </w:p>
    <w:p w:rsidR="00984545" w:rsidRPr="00984545" w:rsidRDefault="0061130F" w:rsidP="0061130F">
      <w:pPr>
        <w:spacing w:after="0" w:line="240" w:lineRule="auto"/>
        <w:ind w:firstLine="709"/>
        <w:jc w:val="both"/>
        <w:rPr>
          <w:rFonts w:ascii="Times New Roman" w:hAnsi="Times New Roman" w:cs="Times New Roman"/>
          <w:sz w:val="28"/>
        </w:rPr>
      </w:pPr>
      <w:r w:rsidRPr="0061130F">
        <w:rPr>
          <w:rFonts w:ascii="Times New Roman" w:hAnsi="Times New Roman" w:cs="Times New Roman"/>
          <w:sz w:val="28"/>
        </w:rPr>
        <w:t xml:space="preserve">Полный обзор графики в R доступен в Murrell (2006), но это не </w:t>
      </w:r>
      <w:r>
        <w:rPr>
          <w:rFonts w:ascii="Times New Roman" w:hAnsi="Times New Roman" w:cs="Times New Roman"/>
          <w:sz w:val="28"/>
        </w:rPr>
        <w:t xml:space="preserve"> </w:t>
      </w:r>
      <w:r w:rsidRPr="0061130F">
        <w:rPr>
          <w:rFonts w:ascii="Times New Roman" w:hAnsi="Times New Roman" w:cs="Times New Roman"/>
          <w:sz w:val="28"/>
        </w:rPr>
        <w:t>введение в эту тему.</w:t>
      </w:r>
    </w:p>
    <w:sectPr w:rsidR="00984545" w:rsidRPr="00984545" w:rsidSect="00A36ABD">
      <w:footerReference w:type="default" r:id="rId197"/>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45B" w:rsidRDefault="0084045B" w:rsidP="00A40448">
      <w:pPr>
        <w:spacing w:after="0" w:line="240" w:lineRule="auto"/>
      </w:pPr>
      <w:r>
        <w:separator/>
      </w:r>
    </w:p>
  </w:endnote>
  <w:endnote w:type="continuationSeparator" w:id="0">
    <w:p w:rsidR="0084045B" w:rsidRDefault="0084045B" w:rsidP="00A40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T2MIT">
    <w:panose1 w:val="00000000000000000000"/>
    <w:charset w:val="00"/>
    <w:family w:val="roman"/>
    <w:notTrueType/>
    <w:pitch w:val="default"/>
  </w:font>
  <w:font w:name="Courier-Bold">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3E4" w:rsidRPr="005E0C50" w:rsidRDefault="008F63E4">
    <w:pPr>
      <w:pStyle w:val="ab"/>
      <w:rPr>
        <w:lang w:val="en-US"/>
      </w:rPr>
    </w:pPr>
  </w:p>
  <w:p w:rsidR="008F63E4" w:rsidRPr="00C04972" w:rsidRDefault="008F63E4">
    <w:pPr>
      <w:pStyle w:val="ab"/>
      <w:rPr>
        <w:lang w:val="en-US"/>
      </w:rPr>
    </w:pPr>
  </w:p>
  <w:p w:rsidR="008F63E4" w:rsidRDefault="008F63E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45B" w:rsidRDefault="0084045B" w:rsidP="00A40448">
      <w:pPr>
        <w:spacing w:after="0" w:line="240" w:lineRule="auto"/>
      </w:pPr>
      <w:r>
        <w:separator/>
      </w:r>
    </w:p>
  </w:footnote>
  <w:footnote w:type="continuationSeparator" w:id="0">
    <w:p w:rsidR="0084045B" w:rsidRDefault="0084045B" w:rsidP="00A404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D51F56"/>
    <w:multiLevelType w:val="hybridMultilevel"/>
    <w:tmpl w:val="E18EA276"/>
    <w:lvl w:ilvl="0" w:tplc="AB845E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8CD535F"/>
    <w:multiLevelType w:val="hybridMultilevel"/>
    <w:tmpl w:val="4C1659B8"/>
    <w:lvl w:ilvl="0" w:tplc="B0F410C8">
      <w:start w:val="2"/>
      <w:numFmt w:val="bullet"/>
      <w:lvlText w:val=""/>
      <w:lvlJc w:val="left"/>
      <w:pPr>
        <w:ind w:left="720" w:hanging="360"/>
      </w:pPr>
      <w:rPr>
        <w:rFonts w:ascii="Wingdings" w:eastAsiaTheme="minorEastAsia"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EE68EA"/>
    <w:multiLevelType w:val="hybridMultilevel"/>
    <w:tmpl w:val="414C52FE"/>
    <w:lvl w:ilvl="0" w:tplc="6DCEEAFA">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5595E61"/>
    <w:multiLevelType w:val="hybridMultilevel"/>
    <w:tmpl w:val="A20A095A"/>
    <w:lvl w:ilvl="0" w:tplc="CAE8AB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BF83B7C"/>
    <w:multiLevelType w:val="hybridMultilevel"/>
    <w:tmpl w:val="6AA4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D84"/>
    <w:rsid w:val="00000992"/>
    <w:rsid w:val="000026B4"/>
    <w:rsid w:val="00004E15"/>
    <w:rsid w:val="00005152"/>
    <w:rsid w:val="00005496"/>
    <w:rsid w:val="00006D12"/>
    <w:rsid w:val="0000713A"/>
    <w:rsid w:val="00007BC6"/>
    <w:rsid w:val="00007D4A"/>
    <w:rsid w:val="00007DD8"/>
    <w:rsid w:val="00010B24"/>
    <w:rsid w:val="00010BC5"/>
    <w:rsid w:val="00011025"/>
    <w:rsid w:val="0001312E"/>
    <w:rsid w:val="000134F3"/>
    <w:rsid w:val="0001388F"/>
    <w:rsid w:val="000151D8"/>
    <w:rsid w:val="00016C10"/>
    <w:rsid w:val="00017019"/>
    <w:rsid w:val="00020D72"/>
    <w:rsid w:val="00020F5F"/>
    <w:rsid w:val="00022319"/>
    <w:rsid w:val="00022ED7"/>
    <w:rsid w:val="00023D8D"/>
    <w:rsid w:val="0002529E"/>
    <w:rsid w:val="000255C9"/>
    <w:rsid w:val="00025F04"/>
    <w:rsid w:val="0002670F"/>
    <w:rsid w:val="0002742C"/>
    <w:rsid w:val="00027C24"/>
    <w:rsid w:val="000304B2"/>
    <w:rsid w:val="00031EC1"/>
    <w:rsid w:val="000326C8"/>
    <w:rsid w:val="00032866"/>
    <w:rsid w:val="000337BE"/>
    <w:rsid w:val="000339F3"/>
    <w:rsid w:val="00033CBF"/>
    <w:rsid w:val="0003443D"/>
    <w:rsid w:val="00034FFD"/>
    <w:rsid w:val="00035A31"/>
    <w:rsid w:val="00035E51"/>
    <w:rsid w:val="0003693B"/>
    <w:rsid w:val="00037131"/>
    <w:rsid w:val="0003772D"/>
    <w:rsid w:val="0003789A"/>
    <w:rsid w:val="000402DE"/>
    <w:rsid w:val="000404AD"/>
    <w:rsid w:val="000409F5"/>
    <w:rsid w:val="000410C6"/>
    <w:rsid w:val="00041F8E"/>
    <w:rsid w:val="000433CE"/>
    <w:rsid w:val="0004406B"/>
    <w:rsid w:val="00044E8F"/>
    <w:rsid w:val="00044EAB"/>
    <w:rsid w:val="00044FF0"/>
    <w:rsid w:val="00047D69"/>
    <w:rsid w:val="0005118B"/>
    <w:rsid w:val="000513B7"/>
    <w:rsid w:val="00052762"/>
    <w:rsid w:val="0005309F"/>
    <w:rsid w:val="00054570"/>
    <w:rsid w:val="00055218"/>
    <w:rsid w:val="000554B9"/>
    <w:rsid w:val="00055D26"/>
    <w:rsid w:val="0005625D"/>
    <w:rsid w:val="0005668B"/>
    <w:rsid w:val="00056AC8"/>
    <w:rsid w:val="00057EA8"/>
    <w:rsid w:val="00057FC0"/>
    <w:rsid w:val="00060662"/>
    <w:rsid w:val="000606CF"/>
    <w:rsid w:val="00060C02"/>
    <w:rsid w:val="00061CDC"/>
    <w:rsid w:val="0006218A"/>
    <w:rsid w:val="00062554"/>
    <w:rsid w:val="000627AA"/>
    <w:rsid w:val="00063977"/>
    <w:rsid w:val="00063A43"/>
    <w:rsid w:val="000640B3"/>
    <w:rsid w:val="00064103"/>
    <w:rsid w:val="00064285"/>
    <w:rsid w:val="00065CFB"/>
    <w:rsid w:val="000700A1"/>
    <w:rsid w:val="00070DA2"/>
    <w:rsid w:val="00072E2F"/>
    <w:rsid w:val="00073C58"/>
    <w:rsid w:val="0007464D"/>
    <w:rsid w:val="00074C29"/>
    <w:rsid w:val="0007675C"/>
    <w:rsid w:val="00076997"/>
    <w:rsid w:val="00077CB4"/>
    <w:rsid w:val="00077DFA"/>
    <w:rsid w:val="000805D3"/>
    <w:rsid w:val="00082DA7"/>
    <w:rsid w:val="00084FAB"/>
    <w:rsid w:val="00084FD9"/>
    <w:rsid w:val="0008515B"/>
    <w:rsid w:val="00085E83"/>
    <w:rsid w:val="00087075"/>
    <w:rsid w:val="00090C19"/>
    <w:rsid w:val="00092205"/>
    <w:rsid w:val="000924A6"/>
    <w:rsid w:val="00094072"/>
    <w:rsid w:val="000942E1"/>
    <w:rsid w:val="0009465C"/>
    <w:rsid w:val="00095524"/>
    <w:rsid w:val="000961E2"/>
    <w:rsid w:val="000962FE"/>
    <w:rsid w:val="000978B5"/>
    <w:rsid w:val="00097D7B"/>
    <w:rsid w:val="000A2BC2"/>
    <w:rsid w:val="000A409F"/>
    <w:rsid w:val="000A4810"/>
    <w:rsid w:val="000A49CC"/>
    <w:rsid w:val="000A49F0"/>
    <w:rsid w:val="000A4C42"/>
    <w:rsid w:val="000A5044"/>
    <w:rsid w:val="000A5A9B"/>
    <w:rsid w:val="000A6A96"/>
    <w:rsid w:val="000B04E8"/>
    <w:rsid w:val="000B071F"/>
    <w:rsid w:val="000B0D85"/>
    <w:rsid w:val="000B0F71"/>
    <w:rsid w:val="000B1218"/>
    <w:rsid w:val="000B14E2"/>
    <w:rsid w:val="000B1CDE"/>
    <w:rsid w:val="000B4A75"/>
    <w:rsid w:val="000B50DB"/>
    <w:rsid w:val="000B5C38"/>
    <w:rsid w:val="000B6A09"/>
    <w:rsid w:val="000B6DDD"/>
    <w:rsid w:val="000C0E2C"/>
    <w:rsid w:val="000C1ABB"/>
    <w:rsid w:val="000C230D"/>
    <w:rsid w:val="000C2992"/>
    <w:rsid w:val="000C3148"/>
    <w:rsid w:val="000C379A"/>
    <w:rsid w:val="000C46DE"/>
    <w:rsid w:val="000C559B"/>
    <w:rsid w:val="000C5CC3"/>
    <w:rsid w:val="000C7A85"/>
    <w:rsid w:val="000D30B6"/>
    <w:rsid w:val="000D40A7"/>
    <w:rsid w:val="000D5EC6"/>
    <w:rsid w:val="000E093F"/>
    <w:rsid w:val="000E3D1F"/>
    <w:rsid w:val="000E3E54"/>
    <w:rsid w:val="000E3EDE"/>
    <w:rsid w:val="000E46D5"/>
    <w:rsid w:val="000E55AE"/>
    <w:rsid w:val="000E55D8"/>
    <w:rsid w:val="000E6A22"/>
    <w:rsid w:val="000E6FA5"/>
    <w:rsid w:val="000F065D"/>
    <w:rsid w:val="000F14E3"/>
    <w:rsid w:val="000F3423"/>
    <w:rsid w:val="000F3FFA"/>
    <w:rsid w:val="000F4E2F"/>
    <w:rsid w:val="000F5BA1"/>
    <w:rsid w:val="000F6849"/>
    <w:rsid w:val="000F7850"/>
    <w:rsid w:val="001002C0"/>
    <w:rsid w:val="001004D8"/>
    <w:rsid w:val="001008F8"/>
    <w:rsid w:val="00100F31"/>
    <w:rsid w:val="00101080"/>
    <w:rsid w:val="00101758"/>
    <w:rsid w:val="001020BF"/>
    <w:rsid w:val="001024EA"/>
    <w:rsid w:val="00102B4F"/>
    <w:rsid w:val="00103362"/>
    <w:rsid w:val="00103CFA"/>
    <w:rsid w:val="001046A4"/>
    <w:rsid w:val="0010526A"/>
    <w:rsid w:val="001063DA"/>
    <w:rsid w:val="00110713"/>
    <w:rsid w:val="001113D6"/>
    <w:rsid w:val="00111BDC"/>
    <w:rsid w:val="001146EF"/>
    <w:rsid w:val="001147BA"/>
    <w:rsid w:val="00114EE5"/>
    <w:rsid w:val="00116158"/>
    <w:rsid w:val="00120EE8"/>
    <w:rsid w:val="001213C1"/>
    <w:rsid w:val="00122E38"/>
    <w:rsid w:val="001246C9"/>
    <w:rsid w:val="00125798"/>
    <w:rsid w:val="001257DC"/>
    <w:rsid w:val="001266AE"/>
    <w:rsid w:val="00126E3B"/>
    <w:rsid w:val="00130769"/>
    <w:rsid w:val="00131EDF"/>
    <w:rsid w:val="00132D39"/>
    <w:rsid w:val="00133C3A"/>
    <w:rsid w:val="00134262"/>
    <w:rsid w:val="00134388"/>
    <w:rsid w:val="00135B26"/>
    <w:rsid w:val="001373BE"/>
    <w:rsid w:val="001373D8"/>
    <w:rsid w:val="00140811"/>
    <w:rsid w:val="00140975"/>
    <w:rsid w:val="0014374F"/>
    <w:rsid w:val="001443B9"/>
    <w:rsid w:val="001460A7"/>
    <w:rsid w:val="00146EA0"/>
    <w:rsid w:val="00147EFD"/>
    <w:rsid w:val="001522C6"/>
    <w:rsid w:val="0015268F"/>
    <w:rsid w:val="00152CEA"/>
    <w:rsid w:val="00154596"/>
    <w:rsid w:val="001546AD"/>
    <w:rsid w:val="00154883"/>
    <w:rsid w:val="00154C53"/>
    <w:rsid w:val="00155384"/>
    <w:rsid w:val="0015666A"/>
    <w:rsid w:val="00157E2D"/>
    <w:rsid w:val="00161219"/>
    <w:rsid w:val="001613B3"/>
    <w:rsid w:val="001644E4"/>
    <w:rsid w:val="0016592E"/>
    <w:rsid w:val="00165CB3"/>
    <w:rsid w:val="001679AC"/>
    <w:rsid w:val="0017016B"/>
    <w:rsid w:val="001702B5"/>
    <w:rsid w:val="00171143"/>
    <w:rsid w:val="0017130F"/>
    <w:rsid w:val="0017212A"/>
    <w:rsid w:val="00173922"/>
    <w:rsid w:val="00174DFB"/>
    <w:rsid w:val="00176422"/>
    <w:rsid w:val="00177067"/>
    <w:rsid w:val="0017773E"/>
    <w:rsid w:val="00180B1E"/>
    <w:rsid w:val="001811EC"/>
    <w:rsid w:val="0018225D"/>
    <w:rsid w:val="00185B79"/>
    <w:rsid w:val="001877BC"/>
    <w:rsid w:val="001877FB"/>
    <w:rsid w:val="00191FC0"/>
    <w:rsid w:val="00194126"/>
    <w:rsid w:val="00194F16"/>
    <w:rsid w:val="0019669F"/>
    <w:rsid w:val="001968B6"/>
    <w:rsid w:val="00197DAE"/>
    <w:rsid w:val="00197E65"/>
    <w:rsid w:val="001A078F"/>
    <w:rsid w:val="001A1783"/>
    <w:rsid w:val="001A217C"/>
    <w:rsid w:val="001A308B"/>
    <w:rsid w:val="001A41A1"/>
    <w:rsid w:val="001A4318"/>
    <w:rsid w:val="001A4F93"/>
    <w:rsid w:val="001A50EC"/>
    <w:rsid w:val="001A5C51"/>
    <w:rsid w:val="001A62E9"/>
    <w:rsid w:val="001A6E98"/>
    <w:rsid w:val="001B0259"/>
    <w:rsid w:val="001B03E5"/>
    <w:rsid w:val="001B1E8D"/>
    <w:rsid w:val="001B2297"/>
    <w:rsid w:val="001B53E6"/>
    <w:rsid w:val="001B5673"/>
    <w:rsid w:val="001B67A4"/>
    <w:rsid w:val="001B75B6"/>
    <w:rsid w:val="001B7816"/>
    <w:rsid w:val="001C0B71"/>
    <w:rsid w:val="001C0D80"/>
    <w:rsid w:val="001C105B"/>
    <w:rsid w:val="001C22D9"/>
    <w:rsid w:val="001C36DA"/>
    <w:rsid w:val="001C3E98"/>
    <w:rsid w:val="001C4BE0"/>
    <w:rsid w:val="001C65FB"/>
    <w:rsid w:val="001C6619"/>
    <w:rsid w:val="001C7285"/>
    <w:rsid w:val="001C7C40"/>
    <w:rsid w:val="001C7D42"/>
    <w:rsid w:val="001D0AB5"/>
    <w:rsid w:val="001D20F7"/>
    <w:rsid w:val="001D2592"/>
    <w:rsid w:val="001D28DE"/>
    <w:rsid w:val="001D396B"/>
    <w:rsid w:val="001D5E1C"/>
    <w:rsid w:val="001D5FC0"/>
    <w:rsid w:val="001E1FB4"/>
    <w:rsid w:val="001E31F5"/>
    <w:rsid w:val="001E320D"/>
    <w:rsid w:val="001E40AA"/>
    <w:rsid w:val="001E51CE"/>
    <w:rsid w:val="001E52C0"/>
    <w:rsid w:val="001E6173"/>
    <w:rsid w:val="001E6287"/>
    <w:rsid w:val="001E6741"/>
    <w:rsid w:val="001E681F"/>
    <w:rsid w:val="001E68A0"/>
    <w:rsid w:val="001E7233"/>
    <w:rsid w:val="001F0E76"/>
    <w:rsid w:val="001F2082"/>
    <w:rsid w:val="001F274A"/>
    <w:rsid w:val="001F4984"/>
    <w:rsid w:val="001F4AA9"/>
    <w:rsid w:val="001F4BCE"/>
    <w:rsid w:val="001F4E5A"/>
    <w:rsid w:val="001F5AB8"/>
    <w:rsid w:val="001F5CDF"/>
    <w:rsid w:val="001F7441"/>
    <w:rsid w:val="0020153B"/>
    <w:rsid w:val="00201FD4"/>
    <w:rsid w:val="002026F6"/>
    <w:rsid w:val="00202BF0"/>
    <w:rsid w:val="00204A2D"/>
    <w:rsid w:val="00206127"/>
    <w:rsid w:val="002101EF"/>
    <w:rsid w:val="00210627"/>
    <w:rsid w:val="00210C8A"/>
    <w:rsid w:val="0021270F"/>
    <w:rsid w:val="00213375"/>
    <w:rsid w:val="002144DF"/>
    <w:rsid w:val="00214E52"/>
    <w:rsid w:val="00215781"/>
    <w:rsid w:val="00216787"/>
    <w:rsid w:val="00216BE3"/>
    <w:rsid w:val="0022007F"/>
    <w:rsid w:val="002201D0"/>
    <w:rsid w:val="00220446"/>
    <w:rsid w:val="00221065"/>
    <w:rsid w:val="002227C2"/>
    <w:rsid w:val="0022427B"/>
    <w:rsid w:val="00226129"/>
    <w:rsid w:val="002267B3"/>
    <w:rsid w:val="00227FF3"/>
    <w:rsid w:val="00231158"/>
    <w:rsid w:val="00231898"/>
    <w:rsid w:val="00233944"/>
    <w:rsid w:val="00233AAB"/>
    <w:rsid w:val="00235DB3"/>
    <w:rsid w:val="002375EC"/>
    <w:rsid w:val="002413BF"/>
    <w:rsid w:val="00241E4F"/>
    <w:rsid w:val="00242377"/>
    <w:rsid w:val="0024246A"/>
    <w:rsid w:val="0024265B"/>
    <w:rsid w:val="00242CAA"/>
    <w:rsid w:val="00243676"/>
    <w:rsid w:val="002439F9"/>
    <w:rsid w:val="00243CF4"/>
    <w:rsid w:val="00244483"/>
    <w:rsid w:val="002448DE"/>
    <w:rsid w:val="00244A32"/>
    <w:rsid w:val="00244BBF"/>
    <w:rsid w:val="00245558"/>
    <w:rsid w:val="00245793"/>
    <w:rsid w:val="00245B21"/>
    <w:rsid w:val="00246FC5"/>
    <w:rsid w:val="0025001E"/>
    <w:rsid w:val="002511A7"/>
    <w:rsid w:val="00252663"/>
    <w:rsid w:val="002526F2"/>
    <w:rsid w:val="00253EDA"/>
    <w:rsid w:val="00253F76"/>
    <w:rsid w:val="00254AD5"/>
    <w:rsid w:val="00254EE7"/>
    <w:rsid w:val="002553E1"/>
    <w:rsid w:val="00255BE9"/>
    <w:rsid w:val="00255CB3"/>
    <w:rsid w:val="00256591"/>
    <w:rsid w:val="00256B4C"/>
    <w:rsid w:val="00257490"/>
    <w:rsid w:val="00262153"/>
    <w:rsid w:val="00262D51"/>
    <w:rsid w:val="00263148"/>
    <w:rsid w:val="00263B3D"/>
    <w:rsid w:val="00264311"/>
    <w:rsid w:val="00264558"/>
    <w:rsid w:val="002651B2"/>
    <w:rsid w:val="00265D8E"/>
    <w:rsid w:val="00265FA6"/>
    <w:rsid w:val="002666A5"/>
    <w:rsid w:val="002667D0"/>
    <w:rsid w:val="00266A7B"/>
    <w:rsid w:val="00266E3D"/>
    <w:rsid w:val="0026732B"/>
    <w:rsid w:val="0027016B"/>
    <w:rsid w:val="00271E6E"/>
    <w:rsid w:val="00271EDE"/>
    <w:rsid w:val="00272317"/>
    <w:rsid w:val="002728CE"/>
    <w:rsid w:val="00274660"/>
    <w:rsid w:val="002755A0"/>
    <w:rsid w:val="00275D61"/>
    <w:rsid w:val="00280545"/>
    <w:rsid w:val="002806CB"/>
    <w:rsid w:val="00280B60"/>
    <w:rsid w:val="00280EA4"/>
    <w:rsid w:val="00280F29"/>
    <w:rsid w:val="00280FE9"/>
    <w:rsid w:val="00281C7A"/>
    <w:rsid w:val="002828A3"/>
    <w:rsid w:val="00282FB5"/>
    <w:rsid w:val="002838E8"/>
    <w:rsid w:val="002842F9"/>
    <w:rsid w:val="00284A10"/>
    <w:rsid w:val="00284B99"/>
    <w:rsid w:val="00286228"/>
    <w:rsid w:val="002871CA"/>
    <w:rsid w:val="00290738"/>
    <w:rsid w:val="002909E0"/>
    <w:rsid w:val="002914E1"/>
    <w:rsid w:val="002915FE"/>
    <w:rsid w:val="00291D2B"/>
    <w:rsid w:val="00291EA5"/>
    <w:rsid w:val="00292903"/>
    <w:rsid w:val="002956DD"/>
    <w:rsid w:val="002962BD"/>
    <w:rsid w:val="00297578"/>
    <w:rsid w:val="002A07DE"/>
    <w:rsid w:val="002A1B6E"/>
    <w:rsid w:val="002A3744"/>
    <w:rsid w:val="002A4DF4"/>
    <w:rsid w:val="002A745A"/>
    <w:rsid w:val="002A74BA"/>
    <w:rsid w:val="002A754E"/>
    <w:rsid w:val="002B0DDD"/>
    <w:rsid w:val="002B196E"/>
    <w:rsid w:val="002B2841"/>
    <w:rsid w:val="002B2879"/>
    <w:rsid w:val="002B37C3"/>
    <w:rsid w:val="002B3832"/>
    <w:rsid w:val="002B4C62"/>
    <w:rsid w:val="002B6482"/>
    <w:rsid w:val="002C0329"/>
    <w:rsid w:val="002C1F18"/>
    <w:rsid w:val="002C298E"/>
    <w:rsid w:val="002C398A"/>
    <w:rsid w:val="002C6637"/>
    <w:rsid w:val="002C6F02"/>
    <w:rsid w:val="002D1497"/>
    <w:rsid w:val="002D1EDF"/>
    <w:rsid w:val="002D3DD3"/>
    <w:rsid w:val="002D480A"/>
    <w:rsid w:val="002D4A1F"/>
    <w:rsid w:val="002D5BE0"/>
    <w:rsid w:val="002D7623"/>
    <w:rsid w:val="002E0B1A"/>
    <w:rsid w:val="002E13FC"/>
    <w:rsid w:val="002E2551"/>
    <w:rsid w:val="002E55E4"/>
    <w:rsid w:val="002E58BF"/>
    <w:rsid w:val="002E5CEC"/>
    <w:rsid w:val="002E671C"/>
    <w:rsid w:val="002E7F20"/>
    <w:rsid w:val="002F125F"/>
    <w:rsid w:val="002F2309"/>
    <w:rsid w:val="002F29D4"/>
    <w:rsid w:val="002F2A85"/>
    <w:rsid w:val="002F3FAC"/>
    <w:rsid w:val="002F4046"/>
    <w:rsid w:val="002F45BA"/>
    <w:rsid w:val="002F4630"/>
    <w:rsid w:val="002F4FCC"/>
    <w:rsid w:val="002F6CB3"/>
    <w:rsid w:val="002F6DAD"/>
    <w:rsid w:val="002F7A44"/>
    <w:rsid w:val="0030031F"/>
    <w:rsid w:val="003009CE"/>
    <w:rsid w:val="00301FC5"/>
    <w:rsid w:val="00302B34"/>
    <w:rsid w:val="00304E84"/>
    <w:rsid w:val="003050FB"/>
    <w:rsid w:val="0030599A"/>
    <w:rsid w:val="00305D84"/>
    <w:rsid w:val="00305FD3"/>
    <w:rsid w:val="00306B70"/>
    <w:rsid w:val="00307ECD"/>
    <w:rsid w:val="00310AFE"/>
    <w:rsid w:val="00310D1C"/>
    <w:rsid w:val="003128E2"/>
    <w:rsid w:val="003129D5"/>
    <w:rsid w:val="00312D8C"/>
    <w:rsid w:val="00314211"/>
    <w:rsid w:val="00314BC9"/>
    <w:rsid w:val="00315694"/>
    <w:rsid w:val="00315ACC"/>
    <w:rsid w:val="00315E94"/>
    <w:rsid w:val="00316872"/>
    <w:rsid w:val="00317307"/>
    <w:rsid w:val="00320854"/>
    <w:rsid w:val="00321151"/>
    <w:rsid w:val="00321247"/>
    <w:rsid w:val="003213D3"/>
    <w:rsid w:val="00321FA3"/>
    <w:rsid w:val="00323609"/>
    <w:rsid w:val="0032506C"/>
    <w:rsid w:val="00326634"/>
    <w:rsid w:val="003268F9"/>
    <w:rsid w:val="00327537"/>
    <w:rsid w:val="00330A9C"/>
    <w:rsid w:val="00331D1E"/>
    <w:rsid w:val="003325B5"/>
    <w:rsid w:val="00333EB0"/>
    <w:rsid w:val="0033459D"/>
    <w:rsid w:val="00334F71"/>
    <w:rsid w:val="0033552C"/>
    <w:rsid w:val="00335618"/>
    <w:rsid w:val="00335940"/>
    <w:rsid w:val="00335BD2"/>
    <w:rsid w:val="003366D9"/>
    <w:rsid w:val="00344BEA"/>
    <w:rsid w:val="00345DBF"/>
    <w:rsid w:val="00346920"/>
    <w:rsid w:val="00347CB7"/>
    <w:rsid w:val="003501CC"/>
    <w:rsid w:val="0035400E"/>
    <w:rsid w:val="003549C0"/>
    <w:rsid w:val="003554C4"/>
    <w:rsid w:val="00356ECA"/>
    <w:rsid w:val="00360968"/>
    <w:rsid w:val="00361001"/>
    <w:rsid w:val="0036158C"/>
    <w:rsid w:val="00361C40"/>
    <w:rsid w:val="00363544"/>
    <w:rsid w:val="00366CA7"/>
    <w:rsid w:val="00366DE9"/>
    <w:rsid w:val="00366E05"/>
    <w:rsid w:val="00367096"/>
    <w:rsid w:val="0036721E"/>
    <w:rsid w:val="00370458"/>
    <w:rsid w:val="00370C1F"/>
    <w:rsid w:val="00371A5D"/>
    <w:rsid w:val="003724DB"/>
    <w:rsid w:val="00372D52"/>
    <w:rsid w:val="003741C6"/>
    <w:rsid w:val="003754F8"/>
    <w:rsid w:val="00377C9A"/>
    <w:rsid w:val="00383EB9"/>
    <w:rsid w:val="00384A94"/>
    <w:rsid w:val="00384B40"/>
    <w:rsid w:val="0038596E"/>
    <w:rsid w:val="003915D9"/>
    <w:rsid w:val="00391A94"/>
    <w:rsid w:val="003920CF"/>
    <w:rsid w:val="00392DB9"/>
    <w:rsid w:val="003934CB"/>
    <w:rsid w:val="00396568"/>
    <w:rsid w:val="003971B1"/>
    <w:rsid w:val="00397401"/>
    <w:rsid w:val="00397C26"/>
    <w:rsid w:val="003A25AB"/>
    <w:rsid w:val="003A290A"/>
    <w:rsid w:val="003A293F"/>
    <w:rsid w:val="003A2A1E"/>
    <w:rsid w:val="003A4332"/>
    <w:rsid w:val="003A753F"/>
    <w:rsid w:val="003B0B35"/>
    <w:rsid w:val="003B1E06"/>
    <w:rsid w:val="003B26AA"/>
    <w:rsid w:val="003B26E3"/>
    <w:rsid w:val="003B2DAD"/>
    <w:rsid w:val="003B5AE1"/>
    <w:rsid w:val="003B6B27"/>
    <w:rsid w:val="003B6BBC"/>
    <w:rsid w:val="003B73EF"/>
    <w:rsid w:val="003B7B3A"/>
    <w:rsid w:val="003B7BEB"/>
    <w:rsid w:val="003C0CFA"/>
    <w:rsid w:val="003C0F4D"/>
    <w:rsid w:val="003C11FA"/>
    <w:rsid w:val="003C26A4"/>
    <w:rsid w:val="003C31B4"/>
    <w:rsid w:val="003C4FB8"/>
    <w:rsid w:val="003C5809"/>
    <w:rsid w:val="003C6932"/>
    <w:rsid w:val="003D01FD"/>
    <w:rsid w:val="003D15D5"/>
    <w:rsid w:val="003D18A6"/>
    <w:rsid w:val="003D23FC"/>
    <w:rsid w:val="003D40FC"/>
    <w:rsid w:val="003D4605"/>
    <w:rsid w:val="003D4606"/>
    <w:rsid w:val="003D488A"/>
    <w:rsid w:val="003D50A3"/>
    <w:rsid w:val="003D5636"/>
    <w:rsid w:val="003D6BB1"/>
    <w:rsid w:val="003D6E9E"/>
    <w:rsid w:val="003D717C"/>
    <w:rsid w:val="003D71C7"/>
    <w:rsid w:val="003E0070"/>
    <w:rsid w:val="003E0936"/>
    <w:rsid w:val="003E14FA"/>
    <w:rsid w:val="003E21CA"/>
    <w:rsid w:val="003E2BD4"/>
    <w:rsid w:val="003F00DA"/>
    <w:rsid w:val="003F5625"/>
    <w:rsid w:val="003F6FC7"/>
    <w:rsid w:val="003F74EC"/>
    <w:rsid w:val="003F78C4"/>
    <w:rsid w:val="00401A7B"/>
    <w:rsid w:val="00402906"/>
    <w:rsid w:val="00403C5F"/>
    <w:rsid w:val="0040412A"/>
    <w:rsid w:val="004045A3"/>
    <w:rsid w:val="0040736F"/>
    <w:rsid w:val="00412652"/>
    <w:rsid w:val="00412CB6"/>
    <w:rsid w:val="00412D8F"/>
    <w:rsid w:val="00413310"/>
    <w:rsid w:val="00414893"/>
    <w:rsid w:val="00415AE8"/>
    <w:rsid w:val="00416B5F"/>
    <w:rsid w:val="00420D3A"/>
    <w:rsid w:val="00421388"/>
    <w:rsid w:val="004223F6"/>
    <w:rsid w:val="00422AF7"/>
    <w:rsid w:val="00422B25"/>
    <w:rsid w:val="00422FE1"/>
    <w:rsid w:val="00423600"/>
    <w:rsid w:val="00423FBE"/>
    <w:rsid w:val="00424054"/>
    <w:rsid w:val="004245B3"/>
    <w:rsid w:val="00424E58"/>
    <w:rsid w:val="00425149"/>
    <w:rsid w:val="00425389"/>
    <w:rsid w:val="00426D63"/>
    <w:rsid w:val="00430C0F"/>
    <w:rsid w:val="00430EFB"/>
    <w:rsid w:val="00431E45"/>
    <w:rsid w:val="00432499"/>
    <w:rsid w:val="004343A6"/>
    <w:rsid w:val="00434CDA"/>
    <w:rsid w:val="00436CD1"/>
    <w:rsid w:val="004476C4"/>
    <w:rsid w:val="0045055A"/>
    <w:rsid w:val="00451F52"/>
    <w:rsid w:val="0045253B"/>
    <w:rsid w:val="004528E8"/>
    <w:rsid w:val="00452D5A"/>
    <w:rsid w:val="00454A8A"/>
    <w:rsid w:val="00454B42"/>
    <w:rsid w:val="00455351"/>
    <w:rsid w:val="0045562B"/>
    <w:rsid w:val="0045569D"/>
    <w:rsid w:val="0045609F"/>
    <w:rsid w:val="00456673"/>
    <w:rsid w:val="00457320"/>
    <w:rsid w:val="00457779"/>
    <w:rsid w:val="00460C25"/>
    <w:rsid w:val="00461ECD"/>
    <w:rsid w:val="004636A8"/>
    <w:rsid w:val="004638A8"/>
    <w:rsid w:val="00464D74"/>
    <w:rsid w:val="0046527E"/>
    <w:rsid w:val="00465C26"/>
    <w:rsid w:val="004660EF"/>
    <w:rsid w:val="00466446"/>
    <w:rsid w:val="004705D4"/>
    <w:rsid w:val="00471F1D"/>
    <w:rsid w:val="0047246B"/>
    <w:rsid w:val="00472A64"/>
    <w:rsid w:val="00472D1D"/>
    <w:rsid w:val="004739DC"/>
    <w:rsid w:val="00473B56"/>
    <w:rsid w:val="0047429C"/>
    <w:rsid w:val="00480C2E"/>
    <w:rsid w:val="0048291B"/>
    <w:rsid w:val="00483310"/>
    <w:rsid w:val="00483AD7"/>
    <w:rsid w:val="004850E2"/>
    <w:rsid w:val="004856DD"/>
    <w:rsid w:val="004868B8"/>
    <w:rsid w:val="0048734A"/>
    <w:rsid w:val="00490D9D"/>
    <w:rsid w:val="0049181F"/>
    <w:rsid w:val="00491837"/>
    <w:rsid w:val="00492CE7"/>
    <w:rsid w:val="00492F1D"/>
    <w:rsid w:val="004936B1"/>
    <w:rsid w:val="00493F43"/>
    <w:rsid w:val="0049426B"/>
    <w:rsid w:val="00494431"/>
    <w:rsid w:val="0049451E"/>
    <w:rsid w:val="004964B9"/>
    <w:rsid w:val="00496886"/>
    <w:rsid w:val="004969C5"/>
    <w:rsid w:val="00496AF0"/>
    <w:rsid w:val="00496EAF"/>
    <w:rsid w:val="00497691"/>
    <w:rsid w:val="0049785F"/>
    <w:rsid w:val="00497EEB"/>
    <w:rsid w:val="004A19C2"/>
    <w:rsid w:val="004A27BA"/>
    <w:rsid w:val="004A3E18"/>
    <w:rsid w:val="004A5041"/>
    <w:rsid w:val="004A5667"/>
    <w:rsid w:val="004A6DF6"/>
    <w:rsid w:val="004A76E9"/>
    <w:rsid w:val="004B1CF8"/>
    <w:rsid w:val="004B2B85"/>
    <w:rsid w:val="004B3051"/>
    <w:rsid w:val="004B3DE8"/>
    <w:rsid w:val="004B434A"/>
    <w:rsid w:val="004B497C"/>
    <w:rsid w:val="004B65AF"/>
    <w:rsid w:val="004B6AAA"/>
    <w:rsid w:val="004B7144"/>
    <w:rsid w:val="004C144E"/>
    <w:rsid w:val="004C1464"/>
    <w:rsid w:val="004C276E"/>
    <w:rsid w:val="004C288E"/>
    <w:rsid w:val="004C47AD"/>
    <w:rsid w:val="004C495F"/>
    <w:rsid w:val="004C4B9A"/>
    <w:rsid w:val="004C5066"/>
    <w:rsid w:val="004C637E"/>
    <w:rsid w:val="004C68CA"/>
    <w:rsid w:val="004C6D0E"/>
    <w:rsid w:val="004D0773"/>
    <w:rsid w:val="004D160B"/>
    <w:rsid w:val="004D1B64"/>
    <w:rsid w:val="004D2281"/>
    <w:rsid w:val="004D23AB"/>
    <w:rsid w:val="004D2532"/>
    <w:rsid w:val="004D2821"/>
    <w:rsid w:val="004D2A89"/>
    <w:rsid w:val="004D30B3"/>
    <w:rsid w:val="004D46E4"/>
    <w:rsid w:val="004D4A33"/>
    <w:rsid w:val="004D5BD2"/>
    <w:rsid w:val="004D699B"/>
    <w:rsid w:val="004D7618"/>
    <w:rsid w:val="004E1025"/>
    <w:rsid w:val="004E1B2D"/>
    <w:rsid w:val="004E1F01"/>
    <w:rsid w:val="004E349E"/>
    <w:rsid w:val="004E3CB9"/>
    <w:rsid w:val="004E489E"/>
    <w:rsid w:val="004E4C9D"/>
    <w:rsid w:val="004E5B12"/>
    <w:rsid w:val="004E6954"/>
    <w:rsid w:val="004E6981"/>
    <w:rsid w:val="004E6F34"/>
    <w:rsid w:val="004E76B4"/>
    <w:rsid w:val="004F01C8"/>
    <w:rsid w:val="004F0E13"/>
    <w:rsid w:val="004F1206"/>
    <w:rsid w:val="004F2990"/>
    <w:rsid w:val="004F607D"/>
    <w:rsid w:val="00501A02"/>
    <w:rsid w:val="00502092"/>
    <w:rsid w:val="005033FA"/>
    <w:rsid w:val="005038E4"/>
    <w:rsid w:val="00503F0F"/>
    <w:rsid w:val="005050EB"/>
    <w:rsid w:val="005062DE"/>
    <w:rsid w:val="00507F63"/>
    <w:rsid w:val="00510D95"/>
    <w:rsid w:val="00511BAF"/>
    <w:rsid w:val="00513CEE"/>
    <w:rsid w:val="00513DB9"/>
    <w:rsid w:val="00513E87"/>
    <w:rsid w:val="0051452B"/>
    <w:rsid w:val="00515265"/>
    <w:rsid w:val="005152D6"/>
    <w:rsid w:val="0051536B"/>
    <w:rsid w:val="00515534"/>
    <w:rsid w:val="005164AF"/>
    <w:rsid w:val="00517869"/>
    <w:rsid w:val="00517CEB"/>
    <w:rsid w:val="00520B40"/>
    <w:rsid w:val="005211B7"/>
    <w:rsid w:val="00524179"/>
    <w:rsid w:val="00525969"/>
    <w:rsid w:val="005259C5"/>
    <w:rsid w:val="00525CC0"/>
    <w:rsid w:val="00525EC9"/>
    <w:rsid w:val="005278ED"/>
    <w:rsid w:val="005300BC"/>
    <w:rsid w:val="00530FE0"/>
    <w:rsid w:val="005312FC"/>
    <w:rsid w:val="00531551"/>
    <w:rsid w:val="005316F7"/>
    <w:rsid w:val="00531A26"/>
    <w:rsid w:val="00531ACD"/>
    <w:rsid w:val="00531B89"/>
    <w:rsid w:val="00531CAB"/>
    <w:rsid w:val="00533D76"/>
    <w:rsid w:val="00534DC6"/>
    <w:rsid w:val="00534F64"/>
    <w:rsid w:val="005365B2"/>
    <w:rsid w:val="00537BDF"/>
    <w:rsid w:val="0054029D"/>
    <w:rsid w:val="00540ACF"/>
    <w:rsid w:val="00541EB7"/>
    <w:rsid w:val="00543288"/>
    <w:rsid w:val="00544573"/>
    <w:rsid w:val="00544D8F"/>
    <w:rsid w:val="00546B73"/>
    <w:rsid w:val="00547480"/>
    <w:rsid w:val="00547E5F"/>
    <w:rsid w:val="00547F5F"/>
    <w:rsid w:val="00550D0D"/>
    <w:rsid w:val="00552196"/>
    <w:rsid w:val="00552272"/>
    <w:rsid w:val="00552315"/>
    <w:rsid w:val="00552B14"/>
    <w:rsid w:val="00552D7B"/>
    <w:rsid w:val="00552E43"/>
    <w:rsid w:val="00553048"/>
    <w:rsid w:val="00553AD5"/>
    <w:rsid w:val="00555066"/>
    <w:rsid w:val="0055595C"/>
    <w:rsid w:val="00556B5B"/>
    <w:rsid w:val="0055749D"/>
    <w:rsid w:val="0055753D"/>
    <w:rsid w:val="00557A13"/>
    <w:rsid w:val="00557BC4"/>
    <w:rsid w:val="00560D4D"/>
    <w:rsid w:val="00562391"/>
    <w:rsid w:val="005624A9"/>
    <w:rsid w:val="0056484F"/>
    <w:rsid w:val="00566EAA"/>
    <w:rsid w:val="005679DA"/>
    <w:rsid w:val="005700F4"/>
    <w:rsid w:val="0057080B"/>
    <w:rsid w:val="00571343"/>
    <w:rsid w:val="00572CCA"/>
    <w:rsid w:val="00573D6F"/>
    <w:rsid w:val="005746F5"/>
    <w:rsid w:val="00574D3B"/>
    <w:rsid w:val="00574F9D"/>
    <w:rsid w:val="00575E7C"/>
    <w:rsid w:val="00575FFE"/>
    <w:rsid w:val="00576456"/>
    <w:rsid w:val="00577B75"/>
    <w:rsid w:val="00580176"/>
    <w:rsid w:val="00581C62"/>
    <w:rsid w:val="005827D4"/>
    <w:rsid w:val="00583356"/>
    <w:rsid w:val="005835F4"/>
    <w:rsid w:val="005839D4"/>
    <w:rsid w:val="00584DDB"/>
    <w:rsid w:val="00586219"/>
    <w:rsid w:val="00586B18"/>
    <w:rsid w:val="00586BB0"/>
    <w:rsid w:val="00586E99"/>
    <w:rsid w:val="00587A8D"/>
    <w:rsid w:val="005903A6"/>
    <w:rsid w:val="0059058B"/>
    <w:rsid w:val="00591386"/>
    <w:rsid w:val="00592599"/>
    <w:rsid w:val="00592920"/>
    <w:rsid w:val="00593B3A"/>
    <w:rsid w:val="00594211"/>
    <w:rsid w:val="0059521C"/>
    <w:rsid w:val="0059590A"/>
    <w:rsid w:val="00596044"/>
    <w:rsid w:val="005965BC"/>
    <w:rsid w:val="00596C8C"/>
    <w:rsid w:val="0059713F"/>
    <w:rsid w:val="00597567"/>
    <w:rsid w:val="00597742"/>
    <w:rsid w:val="00597C92"/>
    <w:rsid w:val="005A0795"/>
    <w:rsid w:val="005A2719"/>
    <w:rsid w:val="005A2DC5"/>
    <w:rsid w:val="005A4096"/>
    <w:rsid w:val="005A73E1"/>
    <w:rsid w:val="005A7B36"/>
    <w:rsid w:val="005A7E49"/>
    <w:rsid w:val="005B0044"/>
    <w:rsid w:val="005B0109"/>
    <w:rsid w:val="005B2BA8"/>
    <w:rsid w:val="005B3B11"/>
    <w:rsid w:val="005B4205"/>
    <w:rsid w:val="005B7CFE"/>
    <w:rsid w:val="005C0838"/>
    <w:rsid w:val="005C0C52"/>
    <w:rsid w:val="005C26D3"/>
    <w:rsid w:val="005C4BBB"/>
    <w:rsid w:val="005C513E"/>
    <w:rsid w:val="005C5A40"/>
    <w:rsid w:val="005C5B6B"/>
    <w:rsid w:val="005C659A"/>
    <w:rsid w:val="005C694B"/>
    <w:rsid w:val="005C73DC"/>
    <w:rsid w:val="005C74C4"/>
    <w:rsid w:val="005C78DB"/>
    <w:rsid w:val="005C7F36"/>
    <w:rsid w:val="005D120E"/>
    <w:rsid w:val="005D12E9"/>
    <w:rsid w:val="005D16EF"/>
    <w:rsid w:val="005D1915"/>
    <w:rsid w:val="005D1F28"/>
    <w:rsid w:val="005D2809"/>
    <w:rsid w:val="005D3CFE"/>
    <w:rsid w:val="005D40CF"/>
    <w:rsid w:val="005D4644"/>
    <w:rsid w:val="005D4807"/>
    <w:rsid w:val="005D70A4"/>
    <w:rsid w:val="005E09E1"/>
    <w:rsid w:val="005E0C50"/>
    <w:rsid w:val="005E0D74"/>
    <w:rsid w:val="005E0F0D"/>
    <w:rsid w:val="005E1760"/>
    <w:rsid w:val="005E4847"/>
    <w:rsid w:val="005E56E5"/>
    <w:rsid w:val="005E5D58"/>
    <w:rsid w:val="005E5FFE"/>
    <w:rsid w:val="005E61E2"/>
    <w:rsid w:val="005E64D7"/>
    <w:rsid w:val="005E6978"/>
    <w:rsid w:val="005F0AB2"/>
    <w:rsid w:val="005F1987"/>
    <w:rsid w:val="005F2584"/>
    <w:rsid w:val="005F2F54"/>
    <w:rsid w:val="005F4F3D"/>
    <w:rsid w:val="005F7084"/>
    <w:rsid w:val="005F7C0C"/>
    <w:rsid w:val="005F7CAC"/>
    <w:rsid w:val="005F7FD8"/>
    <w:rsid w:val="006005BC"/>
    <w:rsid w:val="00600CCF"/>
    <w:rsid w:val="00601B28"/>
    <w:rsid w:val="00601E3B"/>
    <w:rsid w:val="00602613"/>
    <w:rsid w:val="00603995"/>
    <w:rsid w:val="006059AF"/>
    <w:rsid w:val="00605B5D"/>
    <w:rsid w:val="00605C8D"/>
    <w:rsid w:val="00605F19"/>
    <w:rsid w:val="006070BD"/>
    <w:rsid w:val="006074E7"/>
    <w:rsid w:val="006100B4"/>
    <w:rsid w:val="0061130F"/>
    <w:rsid w:val="00611893"/>
    <w:rsid w:val="006125A7"/>
    <w:rsid w:val="00616B11"/>
    <w:rsid w:val="006176D9"/>
    <w:rsid w:val="00617700"/>
    <w:rsid w:val="00617834"/>
    <w:rsid w:val="00617C08"/>
    <w:rsid w:val="00617D36"/>
    <w:rsid w:val="006216B6"/>
    <w:rsid w:val="00621BDA"/>
    <w:rsid w:val="00621F9E"/>
    <w:rsid w:val="00622A30"/>
    <w:rsid w:val="0062377C"/>
    <w:rsid w:val="0062427D"/>
    <w:rsid w:val="00624B3B"/>
    <w:rsid w:val="00625BA6"/>
    <w:rsid w:val="00625C0A"/>
    <w:rsid w:val="006263BE"/>
    <w:rsid w:val="006264FD"/>
    <w:rsid w:val="00626BF2"/>
    <w:rsid w:val="00626D1A"/>
    <w:rsid w:val="00627284"/>
    <w:rsid w:val="006273A7"/>
    <w:rsid w:val="00627488"/>
    <w:rsid w:val="0063029C"/>
    <w:rsid w:val="00631EE8"/>
    <w:rsid w:val="0063233B"/>
    <w:rsid w:val="006323FB"/>
    <w:rsid w:val="00633B8F"/>
    <w:rsid w:val="00634646"/>
    <w:rsid w:val="00635485"/>
    <w:rsid w:val="00636429"/>
    <w:rsid w:val="00636D27"/>
    <w:rsid w:val="00636E43"/>
    <w:rsid w:val="006403CD"/>
    <w:rsid w:val="00640679"/>
    <w:rsid w:val="00641AC8"/>
    <w:rsid w:val="0064213C"/>
    <w:rsid w:val="0064253D"/>
    <w:rsid w:val="00642A71"/>
    <w:rsid w:val="00642D4F"/>
    <w:rsid w:val="0064428B"/>
    <w:rsid w:val="00644C84"/>
    <w:rsid w:val="00644D12"/>
    <w:rsid w:val="00646537"/>
    <w:rsid w:val="006468F5"/>
    <w:rsid w:val="00646AD7"/>
    <w:rsid w:val="00647952"/>
    <w:rsid w:val="00650B7F"/>
    <w:rsid w:val="00650C7A"/>
    <w:rsid w:val="00650EAA"/>
    <w:rsid w:val="0065330A"/>
    <w:rsid w:val="006544D5"/>
    <w:rsid w:val="00655941"/>
    <w:rsid w:val="00655EB3"/>
    <w:rsid w:val="00657059"/>
    <w:rsid w:val="006576E9"/>
    <w:rsid w:val="0066004D"/>
    <w:rsid w:val="00660113"/>
    <w:rsid w:val="00660D9A"/>
    <w:rsid w:val="00661480"/>
    <w:rsid w:val="00665131"/>
    <w:rsid w:val="00665721"/>
    <w:rsid w:val="0066612F"/>
    <w:rsid w:val="0066698B"/>
    <w:rsid w:val="0066787A"/>
    <w:rsid w:val="00667ACD"/>
    <w:rsid w:val="006701EA"/>
    <w:rsid w:val="006709A6"/>
    <w:rsid w:val="00671928"/>
    <w:rsid w:val="006730B2"/>
    <w:rsid w:val="006747CD"/>
    <w:rsid w:val="006750CD"/>
    <w:rsid w:val="00675577"/>
    <w:rsid w:val="00675E61"/>
    <w:rsid w:val="0067633F"/>
    <w:rsid w:val="006803F9"/>
    <w:rsid w:val="0068057A"/>
    <w:rsid w:val="00680A5E"/>
    <w:rsid w:val="006824D7"/>
    <w:rsid w:val="00683130"/>
    <w:rsid w:val="006836AE"/>
    <w:rsid w:val="00683F92"/>
    <w:rsid w:val="00685EEA"/>
    <w:rsid w:val="006869DA"/>
    <w:rsid w:val="006876F4"/>
    <w:rsid w:val="006877C7"/>
    <w:rsid w:val="0069047A"/>
    <w:rsid w:val="00691275"/>
    <w:rsid w:val="00691666"/>
    <w:rsid w:val="00696BF7"/>
    <w:rsid w:val="00697572"/>
    <w:rsid w:val="0069783C"/>
    <w:rsid w:val="00697DA1"/>
    <w:rsid w:val="006A0905"/>
    <w:rsid w:val="006A1D35"/>
    <w:rsid w:val="006A1F9E"/>
    <w:rsid w:val="006A2584"/>
    <w:rsid w:val="006A48D2"/>
    <w:rsid w:val="006A50FA"/>
    <w:rsid w:val="006A7A3C"/>
    <w:rsid w:val="006B017B"/>
    <w:rsid w:val="006B0D30"/>
    <w:rsid w:val="006B138C"/>
    <w:rsid w:val="006B17BF"/>
    <w:rsid w:val="006B1F00"/>
    <w:rsid w:val="006B1FBD"/>
    <w:rsid w:val="006B20E2"/>
    <w:rsid w:val="006B2CAC"/>
    <w:rsid w:val="006B2D2A"/>
    <w:rsid w:val="006B2F0C"/>
    <w:rsid w:val="006B3FCD"/>
    <w:rsid w:val="006B548A"/>
    <w:rsid w:val="006C0100"/>
    <w:rsid w:val="006C1442"/>
    <w:rsid w:val="006C2612"/>
    <w:rsid w:val="006C393A"/>
    <w:rsid w:val="006C3BFF"/>
    <w:rsid w:val="006C4F66"/>
    <w:rsid w:val="006C732B"/>
    <w:rsid w:val="006C73ED"/>
    <w:rsid w:val="006D011C"/>
    <w:rsid w:val="006D1573"/>
    <w:rsid w:val="006D2EC7"/>
    <w:rsid w:val="006D34F8"/>
    <w:rsid w:val="006D400C"/>
    <w:rsid w:val="006D5143"/>
    <w:rsid w:val="006D532F"/>
    <w:rsid w:val="006D67F7"/>
    <w:rsid w:val="006D71EE"/>
    <w:rsid w:val="006E0197"/>
    <w:rsid w:val="006E091F"/>
    <w:rsid w:val="006E0EC9"/>
    <w:rsid w:val="006E157C"/>
    <w:rsid w:val="006E1E29"/>
    <w:rsid w:val="006E5538"/>
    <w:rsid w:val="006E5874"/>
    <w:rsid w:val="006E5E36"/>
    <w:rsid w:val="006E6341"/>
    <w:rsid w:val="006E6ABE"/>
    <w:rsid w:val="006E6E6A"/>
    <w:rsid w:val="006F024C"/>
    <w:rsid w:val="006F1328"/>
    <w:rsid w:val="006F18E3"/>
    <w:rsid w:val="006F19AB"/>
    <w:rsid w:val="006F1D86"/>
    <w:rsid w:val="006F31F8"/>
    <w:rsid w:val="006F4CC2"/>
    <w:rsid w:val="006F56DC"/>
    <w:rsid w:val="006F63EC"/>
    <w:rsid w:val="006F6DB8"/>
    <w:rsid w:val="006F6FFE"/>
    <w:rsid w:val="006F7453"/>
    <w:rsid w:val="007000B5"/>
    <w:rsid w:val="007005E6"/>
    <w:rsid w:val="00700EF9"/>
    <w:rsid w:val="007010B0"/>
    <w:rsid w:val="00701802"/>
    <w:rsid w:val="00701954"/>
    <w:rsid w:val="00701ADA"/>
    <w:rsid w:val="00702364"/>
    <w:rsid w:val="00704467"/>
    <w:rsid w:val="00704AB3"/>
    <w:rsid w:val="00705C07"/>
    <w:rsid w:val="0071058D"/>
    <w:rsid w:val="00711BE9"/>
    <w:rsid w:val="00712232"/>
    <w:rsid w:val="00713675"/>
    <w:rsid w:val="007148E2"/>
    <w:rsid w:val="00715C8E"/>
    <w:rsid w:val="00716905"/>
    <w:rsid w:val="00716C0F"/>
    <w:rsid w:val="00722B0F"/>
    <w:rsid w:val="00722D72"/>
    <w:rsid w:val="00722FEC"/>
    <w:rsid w:val="00725322"/>
    <w:rsid w:val="00726B5C"/>
    <w:rsid w:val="00727256"/>
    <w:rsid w:val="00727374"/>
    <w:rsid w:val="00727B5D"/>
    <w:rsid w:val="00727C6C"/>
    <w:rsid w:val="00731254"/>
    <w:rsid w:val="007313AE"/>
    <w:rsid w:val="00731BAE"/>
    <w:rsid w:val="0073246F"/>
    <w:rsid w:val="0073362F"/>
    <w:rsid w:val="00734D64"/>
    <w:rsid w:val="00735926"/>
    <w:rsid w:val="00735D12"/>
    <w:rsid w:val="00737DD8"/>
    <w:rsid w:val="00740AFA"/>
    <w:rsid w:val="00740BA4"/>
    <w:rsid w:val="0074128E"/>
    <w:rsid w:val="007419EB"/>
    <w:rsid w:val="0074334E"/>
    <w:rsid w:val="00743817"/>
    <w:rsid w:val="0074400A"/>
    <w:rsid w:val="00745EF7"/>
    <w:rsid w:val="007470B6"/>
    <w:rsid w:val="00747242"/>
    <w:rsid w:val="007472F3"/>
    <w:rsid w:val="00747A57"/>
    <w:rsid w:val="00747DE0"/>
    <w:rsid w:val="00750234"/>
    <w:rsid w:val="007506B3"/>
    <w:rsid w:val="0075177B"/>
    <w:rsid w:val="00751A82"/>
    <w:rsid w:val="007525CA"/>
    <w:rsid w:val="00754C11"/>
    <w:rsid w:val="00755F5B"/>
    <w:rsid w:val="00756766"/>
    <w:rsid w:val="00756B33"/>
    <w:rsid w:val="00756C44"/>
    <w:rsid w:val="00756CAA"/>
    <w:rsid w:val="0076018C"/>
    <w:rsid w:val="00760E1F"/>
    <w:rsid w:val="00762CB0"/>
    <w:rsid w:val="00762F80"/>
    <w:rsid w:val="00763C1C"/>
    <w:rsid w:val="0076473E"/>
    <w:rsid w:val="00764D84"/>
    <w:rsid w:val="00765742"/>
    <w:rsid w:val="007661A1"/>
    <w:rsid w:val="00766CD8"/>
    <w:rsid w:val="00770752"/>
    <w:rsid w:val="00771927"/>
    <w:rsid w:val="00771E20"/>
    <w:rsid w:val="00772098"/>
    <w:rsid w:val="007732EA"/>
    <w:rsid w:val="00774281"/>
    <w:rsid w:val="00774E22"/>
    <w:rsid w:val="00774F67"/>
    <w:rsid w:val="00775AD3"/>
    <w:rsid w:val="00776110"/>
    <w:rsid w:val="007766C0"/>
    <w:rsid w:val="00776810"/>
    <w:rsid w:val="00777354"/>
    <w:rsid w:val="00777701"/>
    <w:rsid w:val="00777976"/>
    <w:rsid w:val="0078169A"/>
    <w:rsid w:val="0078180F"/>
    <w:rsid w:val="007819BE"/>
    <w:rsid w:val="007835E3"/>
    <w:rsid w:val="007843E0"/>
    <w:rsid w:val="00785356"/>
    <w:rsid w:val="00785D8A"/>
    <w:rsid w:val="00786196"/>
    <w:rsid w:val="007863AE"/>
    <w:rsid w:val="00786A75"/>
    <w:rsid w:val="00786AFE"/>
    <w:rsid w:val="0078709A"/>
    <w:rsid w:val="0078732D"/>
    <w:rsid w:val="00787D34"/>
    <w:rsid w:val="00790045"/>
    <w:rsid w:val="00790B3D"/>
    <w:rsid w:val="007919A4"/>
    <w:rsid w:val="0079207F"/>
    <w:rsid w:val="007926A0"/>
    <w:rsid w:val="00793147"/>
    <w:rsid w:val="007931E9"/>
    <w:rsid w:val="007938EC"/>
    <w:rsid w:val="0079394E"/>
    <w:rsid w:val="00793B31"/>
    <w:rsid w:val="00794DE1"/>
    <w:rsid w:val="00795365"/>
    <w:rsid w:val="00795820"/>
    <w:rsid w:val="00795850"/>
    <w:rsid w:val="0079702A"/>
    <w:rsid w:val="00797834"/>
    <w:rsid w:val="00797E70"/>
    <w:rsid w:val="007A10F4"/>
    <w:rsid w:val="007A18F4"/>
    <w:rsid w:val="007A2CA9"/>
    <w:rsid w:val="007A3FA6"/>
    <w:rsid w:val="007A4853"/>
    <w:rsid w:val="007A4FDE"/>
    <w:rsid w:val="007A5A2C"/>
    <w:rsid w:val="007A5CA3"/>
    <w:rsid w:val="007A6AC3"/>
    <w:rsid w:val="007A7052"/>
    <w:rsid w:val="007A7507"/>
    <w:rsid w:val="007A7C51"/>
    <w:rsid w:val="007A7E7D"/>
    <w:rsid w:val="007B0BB9"/>
    <w:rsid w:val="007B0FA1"/>
    <w:rsid w:val="007B243C"/>
    <w:rsid w:val="007B2784"/>
    <w:rsid w:val="007B32B4"/>
    <w:rsid w:val="007B426F"/>
    <w:rsid w:val="007B4292"/>
    <w:rsid w:val="007B47B3"/>
    <w:rsid w:val="007B5ED5"/>
    <w:rsid w:val="007B60A7"/>
    <w:rsid w:val="007B6772"/>
    <w:rsid w:val="007B7B6D"/>
    <w:rsid w:val="007B7DB3"/>
    <w:rsid w:val="007C06CD"/>
    <w:rsid w:val="007C08F0"/>
    <w:rsid w:val="007C09D2"/>
    <w:rsid w:val="007C16D2"/>
    <w:rsid w:val="007C2C30"/>
    <w:rsid w:val="007C6A36"/>
    <w:rsid w:val="007C7A20"/>
    <w:rsid w:val="007D0BA3"/>
    <w:rsid w:val="007D19F1"/>
    <w:rsid w:val="007D2232"/>
    <w:rsid w:val="007D2A26"/>
    <w:rsid w:val="007D33E9"/>
    <w:rsid w:val="007D3A28"/>
    <w:rsid w:val="007D5145"/>
    <w:rsid w:val="007D51A8"/>
    <w:rsid w:val="007D59E2"/>
    <w:rsid w:val="007D6ABB"/>
    <w:rsid w:val="007D6E15"/>
    <w:rsid w:val="007D7F56"/>
    <w:rsid w:val="007E01C0"/>
    <w:rsid w:val="007E1D9F"/>
    <w:rsid w:val="007E2017"/>
    <w:rsid w:val="007E2CD3"/>
    <w:rsid w:val="007E41E6"/>
    <w:rsid w:val="007E5234"/>
    <w:rsid w:val="007E6C26"/>
    <w:rsid w:val="007E7BE4"/>
    <w:rsid w:val="007F0478"/>
    <w:rsid w:val="007F0516"/>
    <w:rsid w:val="007F09BA"/>
    <w:rsid w:val="007F17F8"/>
    <w:rsid w:val="007F1C25"/>
    <w:rsid w:val="007F2385"/>
    <w:rsid w:val="007F276A"/>
    <w:rsid w:val="007F2D41"/>
    <w:rsid w:val="007F2F81"/>
    <w:rsid w:val="007F3382"/>
    <w:rsid w:val="007F47F3"/>
    <w:rsid w:val="007F5497"/>
    <w:rsid w:val="007F6144"/>
    <w:rsid w:val="007F615A"/>
    <w:rsid w:val="007F6FF4"/>
    <w:rsid w:val="007F727B"/>
    <w:rsid w:val="007F7895"/>
    <w:rsid w:val="00801E85"/>
    <w:rsid w:val="00804248"/>
    <w:rsid w:val="008043C7"/>
    <w:rsid w:val="00805284"/>
    <w:rsid w:val="008057C7"/>
    <w:rsid w:val="008058BB"/>
    <w:rsid w:val="00806A24"/>
    <w:rsid w:val="00806F98"/>
    <w:rsid w:val="00807477"/>
    <w:rsid w:val="008074B7"/>
    <w:rsid w:val="008104B0"/>
    <w:rsid w:val="008108EC"/>
    <w:rsid w:val="0081229F"/>
    <w:rsid w:val="008124D7"/>
    <w:rsid w:val="0081492B"/>
    <w:rsid w:val="00817866"/>
    <w:rsid w:val="00817909"/>
    <w:rsid w:val="00817D9A"/>
    <w:rsid w:val="00817FD8"/>
    <w:rsid w:val="00820579"/>
    <w:rsid w:val="00822BEA"/>
    <w:rsid w:val="00822D20"/>
    <w:rsid w:val="00823475"/>
    <w:rsid w:val="00824953"/>
    <w:rsid w:val="008254A2"/>
    <w:rsid w:val="00827AC6"/>
    <w:rsid w:val="00830014"/>
    <w:rsid w:val="0083033C"/>
    <w:rsid w:val="0083039D"/>
    <w:rsid w:val="008311D3"/>
    <w:rsid w:val="008324B7"/>
    <w:rsid w:val="008369F3"/>
    <w:rsid w:val="0084045B"/>
    <w:rsid w:val="00841F13"/>
    <w:rsid w:val="0084202F"/>
    <w:rsid w:val="00842AD5"/>
    <w:rsid w:val="00844BCB"/>
    <w:rsid w:val="008451B1"/>
    <w:rsid w:val="00847907"/>
    <w:rsid w:val="0085041B"/>
    <w:rsid w:val="008507D6"/>
    <w:rsid w:val="00851B61"/>
    <w:rsid w:val="00851C19"/>
    <w:rsid w:val="008528D3"/>
    <w:rsid w:val="00854457"/>
    <w:rsid w:val="00857DBB"/>
    <w:rsid w:val="00860329"/>
    <w:rsid w:val="008605FC"/>
    <w:rsid w:val="00860921"/>
    <w:rsid w:val="00861CCF"/>
    <w:rsid w:val="00864055"/>
    <w:rsid w:val="00864EA2"/>
    <w:rsid w:val="00865C36"/>
    <w:rsid w:val="00865E95"/>
    <w:rsid w:val="00866E9B"/>
    <w:rsid w:val="00870FDC"/>
    <w:rsid w:val="00871229"/>
    <w:rsid w:val="00871B65"/>
    <w:rsid w:val="00872217"/>
    <w:rsid w:val="00872B87"/>
    <w:rsid w:val="00873AD2"/>
    <w:rsid w:val="0087407C"/>
    <w:rsid w:val="00875052"/>
    <w:rsid w:val="00875767"/>
    <w:rsid w:val="00877F68"/>
    <w:rsid w:val="00880EF2"/>
    <w:rsid w:val="00883651"/>
    <w:rsid w:val="008843A3"/>
    <w:rsid w:val="00884468"/>
    <w:rsid w:val="00884ED8"/>
    <w:rsid w:val="0088510D"/>
    <w:rsid w:val="00885C48"/>
    <w:rsid w:val="00886CC4"/>
    <w:rsid w:val="00887448"/>
    <w:rsid w:val="0089054A"/>
    <w:rsid w:val="00891C2A"/>
    <w:rsid w:val="00892941"/>
    <w:rsid w:val="00893A42"/>
    <w:rsid w:val="00895319"/>
    <w:rsid w:val="0089646D"/>
    <w:rsid w:val="00896D15"/>
    <w:rsid w:val="00897E50"/>
    <w:rsid w:val="00897F40"/>
    <w:rsid w:val="008A0001"/>
    <w:rsid w:val="008A0F15"/>
    <w:rsid w:val="008A10F8"/>
    <w:rsid w:val="008A254E"/>
    <w:rsid w:val="008A36F6"/>
    <w:rsid w:val="008A3C2B"/>
    <w:rsid w:val="008A45E1"/>
    <w:rsid w:val="008A57E7"/>
    <w:rsid w:val="008A5A1E"/>
    <w:rsid w:val="008A5B30"/>
    <w:rsid w:val="008A5D15"/>
    <w:rsid w:val="008A67D3"/>
    <w:rsid w:val="008A709A"/>
    <w:rsid w:val="008A72D2"/>
    <w:rsid w:val="008B1124"/>
    <w:rsid w:val="008B1CE5"/>
    <w:rsid w:val="008B1E2A"/>
    <w:rsid w:val="008B1EB7"/>
    <w:rsid w:val="008B2CD8"/>
    <w:rsid w:val="008B2FB2"/>
    <w:rsid w:val="008B32FA"/>
    <w:rsid w:val="008B367D"/>
    <w:rsid w:val="008B4D56"/>
    <w:rsid w:val="008B63AD"/>
    <w:rsid w:val="008B6A8C"/>
    <w:rsid w:val="008B6D8D"/>
    <w:rsid w:val="008B7BBD"/>
    <w:rsid w:val="008C0425"/>
    <w:rsid w:val="008C0DD8"/>
    <w:rsid w:val="008C1ECE"/>
    <w:rsid w:val="008C2302"/>
    <w:rsid w:val="008C2B0E"/>
    <w:rsid w:val="008C3154"/>
    <w:rsid w:val="008C57B2"/>
    <w:rsid w:val="008C5D1F"/>
    <w:rsid w:val="008C5EC7"/>
    <w:rsid w:val="008C7B3A"/>
    <w:rsid w:val="008C7E5F"/>
    <w:rsid w:val="008D0537"/>
    <w:rsid w:val="008D245E"/>
    <w:rsid w:val="008D24E2"/>
    <w:rsid w:val="008D2ABB"/>
    <w:rsid w:val="008D4ABF"/>
    <w:rsid w:val="008D5036"/>
    <w:rsid w:val="008D5E04"/>
    <w:rsid w:val="008D6576"/>
    <w:rsid w:val="008D687C"/>
    <w:rsid w:val="008D7166"/>
    <w:rsid w:val="008D7C53"/>
    <w:rsid w:val="008D7E0B"/>
    <w:rsid w:val="008D7FD1"/>
    <w:rsid w:val="008E06B5"/>
    <w:rsid w:val="008E26D2"/>
    <w:rsid w:val="008E2A16"/>
    <w:rsid w:val="008E2CBE"/>
    <w:rsid w:val="008E4815"/>
    <w:rsid w:val="008E4837"/>
    <w:rsid w:val="008E4F8A"/>
    <w:rsid w:val="008E5192"/>
    <w:rsid w:val="008E5E83"/>
    <w:rsid w:val="008E626B"/>
    <w:rsid w:val="008E6F8E"/>
    <w:rsid w:val="008E7369"/>
    <w:rsid w:val="008E7502"/>
    <w:rsid w:val="008E7A0D"/>
    <w:rsid w:val="008E7E4B"/>
    <w:rsid w:val="008F0319"/>
    <w:rsid w:val="008F0B12"/>
    <w:rsid w:val="008F1A13"/>
    <w:rsid w:val="008F1D3D"/>
    <w:rsid w:val="008F2972"/>
    <w:rsid w:val="008F2FB2"/>
    <w:rsid w:val="008F30CC"/>
    <w:rsid w:val="008F34E1"/>
    <w:rsid w:val="008F3CD0"/>
    <w:rsid w:val="008F4270"/>
    <w:rsid w:val="008F4E40"/>
    <w:rsid w:val="008F58A8"/>
    <w:rsid w:val="008F62BA"/>
    <w:rsid w:val="008F63E4"/>
    <w:rsid w:val="008F7018"/>
    <w:rsid w:val="00901BA2"/>
    <w:rsid w:val="00902D04"/>
    <w:rsid w:val="009031BF"/>
    <w:rsid w:val="00903854"/>
    <w:rsid w:val="00903C5E"/>
    <w:rsid w:val="00903E0F"/>
    <w:rsid w:val="00904815"/>
    <w:rsid w:val="00904B94"/>
    <w:rsid w:val="0090740C"/>
    <w:rsid w:val="009077F1"/>
    <w:rsid w:val="00910475"/>
    <w:rsid w:val="00910644"/>
    <w:rsid w:val="00910C15"/>
    <w:rsid w:val="00911594"/>
    <w:rsid w:val="00911749"/>
    <w:rsid w:val="00913762"/>
    <w:rsid w:val="00914429"/>
    <w:rsid w:val="0091451D"/>
    <w:rsid w:val="00916007"/>
    <w:rsid w:val="0091661D"/>
    <w:rsid w:val="00917A9E"/>
    <w:rsid w:val="00920196"/>
    <w:rsid w:val="009208C8"/>
    <w:rsid w:val="009211E5"/>
    <w:rsid w:val="00925D1B"/>
    <w:rsid w:val="009260E0"/>
    <w:rsid w:val="00926741"/>
    <w:rsid w:val="00926E6A"/>
    <w:rsid w:val="00926F40"/>
    <w:rsid w:val="00926F8A"/>
    <w:rsid w:val="00927C04"/>
    <w:rsid w:val="00930352"/>
    <w:rsid w:val="0093080C"/>
    <w:rsid w:val="009317B8"/>
    <w:rsid w:val="00931F1A"/>
    <w:rsid w:val="009328B6"/>
    <w:rsid w:val="00933C77"/>
    <w:rsid w:val="00940B41"/>
    <w:rsid w:val="009410B4"/>
    <w:rsid w:val="009416B5"/>
    <w:rsid w:val="0094299E"/>
    <w:rsid w:val="00944E19"/>
    <w:rsid w:val="009462B2"/>
    <w:rsid w:val="009473D8"/>
    <w:rsid w:val="009479AF"/>
    <w:rsid w:val="00950182"/>
    <w:rsid w:val="00955478"/>
    <w:rsid w:val="00955EB7"/>
    <w:rsid w:val="009565CF"/>
    <w:rsid w:val="00956623"/>
    <w:rsid w:val="00957182"/>
    <w:rsid w:val="009618A8"/>
    <w:rsid w:val="00961CF8"/>
    <w:rsid w:val="0096285F"/>
    <w:rsid w:val="00962B6B"/>
    <w:rsid w:val="00963218"/>
    <w:rsid w:val="00965102"/>
    <w:rsid w:val="00965C84"/>
    <w:rsid w:val="009671F9"/>
    <w:rsid w:val="009678EB"/>
    <w:rsid w:val="00967E25"/>
    <w:rsid w:val="00967E3D"/>
    <w:rsid w:val="00967EFC"/>
    <w:rsid w:val="009701B3"/>
    <w:rsid w:val="00971F55"/>
    <w:rsid w:val="00972C47"/>
    <w:rsid w:val="00972DF8"/>
    <w:rsid w:val="009747A0"/>
    <w:rsid w:val="00974BBB"/>
    <w:rsid w:val="00975332"/>
    <w:rsid w:val="00975CB8"/>
    <w:rsid w:val="009769CF"/>
    <w:rsid w:val="00976C9D"/>
    <w:rsid w:val="00977BA1"/>
    <w:rsid w:val="00980AEB"/>
    <w:rsid w:val="00981175"/>
    <w:rsid w:val="00982B78"/>
    <w:rsid w:val="00983C89"/>
    <w:rsid w:val="00984545"/>
    <w:rsid w:val="0098507C"/>
    <w:rsid w:val="00985489"/>
    <w:rsid w:val="009857D3"/>
    <w:rsid w:val="00985E35"/>
    <w:rsid w:val="00987DEE"/>
    <w:rsid w:val="00992550"/>
    <w:rsid w:val="00993ADD"/>
    <w:rsid w:val="00993E01"/>
    <w:rsid w:val="00995B2D"/>
    <w:rsid w:val="00995B97"/>
    <w:rsid w:val="00995E9C"/>
    <w:rsid w:val="00996D88"/>
    <w:rsid w:val="00997A47"/>
    <w:rsid w:val="009A1794"/>
    <w:rsid w:val="009A1FB6"/>
    <w:rsid w:val="009A2058"/>
    <w:rsid w:val="009A3DC3"/>
    <w:rsid w:val="009A3F08"/>
    <w:rsid w:val="009A3F74"/>
    <w:rsid w:val="009A41E6"/>
    <w:rsid w:val="009A5683"/>
    <w:rsid w:val="009A60FD"/>
    <w:rsid w:val="009A66F5"/>
    <w:rsid w:val="009A7780"/>
    <w:rsid w:val="009A7B79"/>
    <w:rsid w:val="009B068D"/>
    <w:rsid w:val="009B0868"/>
    <w:rsid w:val="009B1542"/>
    <w:rsid w:val="009B197B"/>
    <w:rsid w:val="009B2444"/>
    <w:rsid w:val="009B45D9"/>
    <w:rsid w:val="009B4AB0"/>
    <w:rsid w:val="009B5201"/>
    <w:rsid w:val="009B6123"/>
    <w:rsid w:val="009B69D5"/>
    <w:rsid w:val="009B7837"/>
    <w:rsid w:val="009B7CAF"/>
    <w:rsid w:val="009C0231"/>
    <w:rsid w:val="009C08C1"/>
    <w:rsid w:val="009C0B6C"/>
    <w:rsid w:val="009C12B5"/>
    <w:rsid w:val="009C26E9"/>
    <w:rsid w:val="009C3736"/>
    <w:rsid w:val="009C3E82"/>
    <w:rsid w:val="009C40A9"/>
    <w:rsid w:val="009C5199"/>
    <w:rsid w:val="009C61AF"/>
    <w:rsid w:val="009C6760"/>
    <w:rsid w:val="009C7E94"/>
    <w:rsid w:val="009C7F1B"/>
    <w:rsid w:val="009D5170"/>
    <w:rsid w:val="009D5356"/>
    <w:rsid w:val="009D53ED"/>
    <w:rsid w:val="009D5E31"/>
    <w:rsid w:val="009D66C4"/>
    <w:rsid w:val="009E0F0C"/>
    <w:rsid w:val="009E171E"/>
    <w:rsid w:val="009E410A"/>
    <w:rsid w:val="009E619F"/>
    <w:rsid w:val="009E6221"/>
    <w:rsid w:val="009E67B9"/>
    <w:rsid w:val="009E73DD"/>
    <w:rsid w:val="009E7C98"/>
    <w:rsid w:val="009F003C"/>
    <w:rsid w:val="009F110A"/>
    <w:rsid w:val="009F122A"/>
    <w:rsid w:val="009F24A6"/>
    <w:rsid w:val="009F28F6"/>
    <w:rsid w:val="009F2F59"/>
    <w:rsid w:val="009F32EF"/>
    <w:rsid w:val="009F366D"/>
    <w:rsid w:val="009F3681"/>
    <w:rsid w:val="009F3CAA"/>
    <w:rsid w:val="009F478E"/>
    <w:rsid w:val="009F4B12"/>
    <w:rsid w:val="009F5BF3"/>
    <w:rsid w:val="009F660E"/>
    <w:rsid w:val="009F70BA"/>
    <w:rsid w:val="009F73C6"/>
    <w:rsid w:val="009F7894"/>
    <w:rsid w:val="00A00236"/>
    <w:rsid w:val="00A01395"/>
    <w:rsid w:val="00A0217D"/>
    <w:rsid w:val="00A028C5"/>
    <w:rsid w:val="00A02B3A"/>
    <w:rsid w:val="00A03741"/>
    <w:rsid w:val="00A0672A"/>
    <w:rsid w:val="00A070AE"/>
    <w:rsid w:val="00A107DD"/>
    <w:rsid w:val="00A10CEB"/>
    <w:rsid w:val="00A10E99"/>
    <w:rsid w:val="00A1190D"/>
    <w:rsid w:val="00A12140"/>
    <w:rsid w:val="00A12C35"/>
    <w:rsid w:val="00A13A8E"/>
    <w:rsid w:val="00A156C1"/>
    <w:rsid w:val="00A159A9"/>
    <w:rsid w:val="00A15D91"/>
    <w:rsid w:val="00A171D4"/>
    <w:rsid w:val="00A17CC6"/>
    <w:rsid w:val="00A20C52"/>
    <w:rsid w:val="00A2152E"/>
    <w:rsid w:val="00A23C1A"/>
    <w:rsid w:val="00A2601B"/>
    <w:rsid w:val="00A26BF5"/>
    <w:rsid w:val="00A274F7"/>
    <w:rsid w:val="00A30CEB"/>
    <w:rsid w:val="00A310BA"/>
    <w:rsid w:val="00A3181C"/>
    <w:rsid w:val="00A31A86"/>
    <w:rsid w:val="00A31D3D"/>
    <w:rsid w:val="00A31E47"/>
    <w:rsid w:val="00A32102"/>
    <w:rsid w:val="00A329AC"/>
    <w:rsid w:val="00A33A6F"/>
    <w:rsid w:val="00A3479C"/>
    <w:rsid w:val="00A34C21"/>
    <w:rsid w:val="00A36ABD"/>
    <w:rsid w:val="00A4031D"/>
    <w:rsid w:val="00A40448"/>
    <w:rsid w:val="00A4113A"/>
    <w:rsid w:val="00A41383"/>
    <w:rsid w:val="00A413AA"/>
    <w:rsid w:val="00A42F09"/>
    <w:rsid w:val="00A43065"/>
    <w:rsid w:val="00A44FD6"/>
    <w:rsid w:val="00A45598"/>
    <w:rsid w:val="00A476C3"/>
    <w:rsid w:val="00A4778F"/>
    <w:rsid w:val="00A50C42"/>
    <w:rsid w:val="00A531E8"/>
    <w:rsid w:val="00A544E1"/>
    <w:rsid w:val="00A54ADE"/>
    <w:rsid w:val="00A5562E"/>
    <w:rsid w:val="00A55B05"/>
    <w:rsid w:val="00A55CE0"/>
    <w:rsid w:val="00A55FC1"/>
    <w:rsid w:val="00A56774"/>
    <w:rsid w:val="00A6001A"/>
    <w:rsid w:val="00A60555"/>
    <w:rsid w:val="00A60F35"/>
    <w:rsid w:val="00A61726"/>
    <w:rsid w:val="00A631E4"/>
    <w:rsid w:val="00A63A9A"/>
    <w:rsid w:val="00A63EA6"/>
    <w:rsid w:val="00A64232"/>
    <w:rsid w:val="00A66BE6"/>
    <w:rsid w:val="00A708BB"/>
    <w:rsid w:val="00A71394"/>
    <w:rsid w:val="00A726F5"/>
    <w:rsid w:val="00A72BF9"/>
    <w:rsid w:val="00A73C93"/>
    <w:rsid w:val="00A740E0"/>
    <w:rsid w:val="00A7494A"/>
    <w:rsid w:val="00A74A27"/>
    <w:rsid w:val="00A7539C"/>
    <w:rsid w:val="00A75D4B"/>
    <w:rsid w:val="00A76116"/>
    <w:rsid w:val="00A76551"/>
    <w:rsid w:val="00A76A8F"/>
    <w:rsid w:val="00A7763F"/>
    <w:rsid w:val="00A80B88"/>
    <w:rsid w:val="00A82F71"/>
    <w:rsid w:val="00A839C4"/>
    <w:rsid w:val="00A862BA"/>
    <w:rsid w:val="00A86B5C"/>
    <w:rsid w:val="00A870CC"/>
    <w:rsid w:val="00A91F50"/>
    <w:rsid w:val="00A92A0E"/>
    <w:rsid w:val="00A93774"/>
    <w:rsid w:val="00A952BE"/>
    <w:rsid w:val="00A95867"/>
    <w:rsid w:val="00A959C2"/>
    <w:rsid w:val="00A969C7"/>
    <w:rsid w:val="00A97199"/>
    <w:rsid w:val="00A9755D"/>
    <w:rsid w:val="00A97FCE"/>
    <w:rsid w:val="00AA02F2"/>
    <w:rsid w:val="00AA0DF4"/>
    <w:rsid w:val="00AA116C"/>
    <w:rsid w:val="00AA1332"/>
    <w:rsid w:val="00AA1568"/>
    <w:rsid w:val="00AA1F30"/>
    <w:rsid w:val="00AA3F39"/>
    <w:rsid w:val="00AA4A33"/>
    <w:rsid w:val="00AA5D40"/>
    <w:rsid w:val="00AA6D8E"/>
    <w:rsid w:val="00AB2132"/>
    <w:rsid w:val="00AB28C4"/>
    <w:rsid w:val="00AB4366"/>
    <w:rsid w:val="00AB4D01"/>
    <w:rsid w:val="00AB5786"/>
    <w:rsid w:val="00AB6EFB"/>
    <w:rsid w:val="00AC0342"/>
    <w:rsid w:val="00AC0BDF"/>
    <w:rsid w:val="00AC213B"/>
    <w:rsid w:val="00AC21DA"/>
    <w:rsid w:val="00AC294B"/>
    <w:rsid w:val="00AC2C11"/>
    <w:rsid w:val="00AC4933"/>
    <w:rsid w:val="00AC4FF3"/>
    <w:rsid w:val="00AC7076"/>
    <w:rsid w:val="00AC7F62"/>
    <w:rsid w:val="00AD00E8"/>
    <w:rsid w:val="00AD0DE7"/>
    <w:rsid w:val="00AD32FC"/>
    <w:rsid w:val="00AD3A0D"/>
    <w:rsid w:val="00AD6098"/>
    <w:rsid w:val="00AD64FA"/>
    <w:rsid w:val="00AD6798"/>
    <w:rsid w:val="00AD6CDB"/>
    <w:rsid w:val="00AE172D"/>
    <w:rsid w:val="00AE1A57"/>
    <w:rsid w:val="00AE1F6F"/>
    <w:rsid w:val="00AE2730"/>
    <w:rsid w:val="00AE2DC1"/>
    <w:rsid w:val="00AE343B"/>
    <w:rsid w:val="00AE4309"/>
    <w:rsid w:val="00AE4E7F"/>
    <w:rsid w:val="00AE6E7F"/>
    <w:rsid w:val="00AF0C37"/>
    <w:rsid w:val="00AF2140"/>
    <w:rsid w:val="00AF3084"/>
    <w:rsid w:val="00AF38F1"/>
    <w:rsid w:val="00AF3DB9"/>
    <w:rsid w:val="00AF49F6"/>
    <w:rsid w:val="00AF574B"/>
    <w:rsid w:val="00AF76D2"/>
    <w:rsid w:val="00AF7C29"/>
    <w:rsid w:val="00B00BAF"/>
    <w:rsid w:val="00B01677"/>
    <w:rsid w:val="00B0222B"/>
    <w:rsid w:val="00B0267C"/>
    <w:rsid w:val="00B0442D"/>
    <w:rsid w:val="00B04C96"/>
    <w:rsid w:val="00B0690B"/>
    <w:rsid w:val="00B071ED"/>
    <w:rsid w:val="00B076FE"/>
    <w:rsid w:val="00B079FD"/>
    <w:rsid w:val="00B12DC5"/>
    <w:rsid w:val="00B140BD"/>
    <w:rsid w:val="00B14220"/>
    <w:rsid w:val="00B14750"/>
    <w:rsid w:val="00B16140"/>
    <w:rsid w:val="00B20D76"/>
    <w:rsid w:val="00B217EE"/>
    <w:rsid w:val="00B21902"/>
    <w:rsid w:val="00B21B13"/>
    <w:rsid w:val="00B221C1"/>
    <w:rsid w:val="00B23592"/>
    <w:rsid w:val="00B24D7E"/>
    <w:rsid w:val="00B24FF4"/>
    <w:rsid w:val="00B26545"/>
    <w:rsid w:val="00B278A7"/>
    <w:rsid w:val="00B27998"/>
    <w:rsid w:val="00B30CB1"/>
    <w:rsid w:val="00B30E66"/>
    <w:rsid w:val="00B319EE"/>
    <w:rsid w:val="00B33C48"/>
    <w:rsid w:val="00B34076"/>
    <w:rsid w:val="00B415B5"/>
    <w:rsid w:val="00B42E2D"/>
    <w:rsid w:val="00B4355D"/>
    <w:rsid w:val="00B4402D"/>
    <w:rsid w:val="00B469D9"/>
    <w:rsid w:val="00B472AF"/>
    <w:rsid w:val="00B47400"/>
    <w:rsid w:val="00B47B84"/>
    <w:rsid w:val="00B47DB2"/>
    <w:rsid w:val="00B5013D"/>
    <w:rsid w:val="00B506A5"/>
    <w:rsid w:val="00B50BE1"/>
    <w:rsid w:val="00B518C3"/>
    <w:rsid w:val="00B54CB0"/>
    <w:rsid w:val="00B54E28"/>
    <w:rsid w:val="00B55407"/>
    <w:rsid w:val="00B560AF"/>
    <w:rsid w:val="00B56A8B"/>
    <w:rsid w:val="00B56F36"/>
    <w:rsid w:val="00B60146"/>
    <w:rsid w:val="00B60513"/>
    <w:rsid w:val="00B615C3"/>
    <w:rsid w:val="00B61914"/>
    <w:rsid w:val="00B61FF2"/>
    <w:rsid w:val="00B623CD"/>
    <w:rsid w:val="00B627C7"/>
    <w:rsid w:val="00B63EDA"/>
    <w:rsid w:val="00B64548"/>
    <w:rsid w:val="00B646B7"/>
    <w:rsid w:val="00B64720"/>
    <w:rsid w:val="00B65AB3"/>
    <w:rsid w:val="00B7133E"/>
    <w:rsid w:val="00B71412"/>
    <w:rsid w:val="00B715C8"/>
    <w:rsid w:val="00B72F3E"/>
    <w:rsid w:val="00B72F97"/>
    <w:rsid w:val="00B7318B"/>
    <w:rsid w:val="00B7403A"/>
    <w:rsid w:val="00B74570"/>
    <w:rsid w:val="00B74A0E"/>
    <w:rsid w:val="00B767A8"/>
    <w:rsid w:val="00B80F0B"/>
    <w:rsid w:val="00B81657"/>
    <w:rsid w:val="00B81B00"/>
    <w:rsid w:val="00B821A2"/>
    <w:rsid w:val="00B823B8"/>
    <w:rsid w:val="00B82EF5"/>
    <w:rsid w:val="00B83148"/>
    <w:rsid w:val="00B83BED"/>
    <w:rsid w:val="00B84A9E"/>
    <w:rsid w:val="00B85601"/>
    <w:rsid w:val="00B857F4"/>
    <w:rsid w:val="00B85BB1"/>
    <w:rsid w:val="00B9139B"/>
    <w:rsid w:val="00B92EBB"/>
    <w:rsid w:val="00B94518"/>
    <w:rsid w:val="00BA0386"/>
    <w:rsid w:val="00BA0607"/>
    <w:rsid w:val="00BA1508"/>
    <w:rsid w:val="00BA1F5C"/>
    <w:rsid w:val="00BA357B"/>
    <w:rsid w:val="00BA4BD2"/>
    <w:rsid w:val="00BA589B"/>
    <w:rsid w:val="00BA61FE"/>
    <w:rsid w:val="00BA7766"/>
    <w:rsid w:val="00BB01DC"/>
    <w:rsid w:val="00BB2B42"/>
    <w:rsid w:val="00BB3238"/>
    <w:rsid w:val="00BB36FE"/>
    <w:rsid w:val="00BB4DE0"/>
    <w:rsid w:val="00BB588B"/>
    <w:rsid w:val="00BB592C"/>
    <w:rsid w:val="00BB6D4C"/>
    <w:rsid w:val="00BB7760"/>
    <w:rsid w:val="00BB7EE6"/>
    <w:rsid w:val="00BC448B"/>
    <w:rsid w:val="00BC4AF2"/>
    <w:rsid w:val="00BC5AA3"/>
    <w:rsid w:val="00BC5B37"/>
    <w:rsid w:val="00BC659B"/>
    <w:rsid w:val="00BC6A98"/>
    <w:rsid w:val="00BD0866"/>
    <w:rsid w:val="00BD3904"/>
    <w:rsid w:val="00BE03E7"/>
    <w:rsid w:val="00BE275D"/>
    <w:rsid w:val="00BE3C2D"/>
    <w:rsid w:val="00BE3C87"/>
    <w:rsid w:val="00BE40C1"/>
    <w:rsid w:val="00BE5602"/>
    <w:rsid w:val="00BE639C"/>
    <w:rsid w:val="00BE6783"/>
    <w:rsid w:val="00BE7794"/>
    <w:rsid w:val="00BF0798"/>
    <w:rsid w:val="00BF0898"/>
    <w:rsid w:val="00BF1BD4"/>
    <w:rsid w:val="00BF4348"/>
    <w:rsid w:val="00BF5A0E"/>
    <w:rsid w:val="00BF5C74"/>
    <w:rsid w:val="00BF5F21"/>
    <w:rsid w:val="00BF7D42"/>
    <w:rsid w:val="00C00767"/>
    <w:rsid w:val="00C01AEA"/>
    <w:rsid w:val="00C021E8"/>
    <w:rsid w:val="00C02E7B"/>
    <w:rsid w:val="00C03D0C"/>
    <w:rsid w:val="00C03D2D"/>
    <w:rsid w:val="00C04972"/>
    <w:rsid w:val="00C04B2F"/>
    <w:rsid w:val="00C04DBA"/>
    <w:rsid w:val="00C056EE"/>
    <w:rsid w:val="00C06AC6"/>
    <w:rsid w:val="00C0736E"/>
    <w:rsid w:val="00C07F24"/>
    <w:rsid w:val="00C1006A"/>
    <w:rsid w:val="00C10413"/>
    <w:rsid w:val="00C1091D"/>
    <w:rsid w:val="00C10CFB"/>
    <w:rsid w:val="00C1309F"/>
    <w:rsid w:val="00C130C2"/>
    <w:rsid w:val="00C13A9E"/>
    <w:rsid w:val="00C13F6F"/>
    <w:rsid w:val="00C1515B"/>
    <w:rsid w:val="00C166AE"/>
    <w:rsid w:val="00C1785C"/>
    <w:rsid w:val="00C17FB5"/>
    <w:rsid w:val="00C20D20"/>
    <w:rsid w:val="00C216B1"/>
    <w:rsid w:val="00C22456"/>
    <w:rsid w:val="00C234EF"/>
    <w:rsid w:val="00C255BA"/>
    <w:rsid w:val="00C259D5"/>
    <w:rsid w:val="00C268C4"/>
    <w:rsid w:val="00C27052"/>
    <w:rsid w:val="00C3080D"/>
    <w:rsid w:val="00C318A1"/>
    <w:rsid w:val="00C32645"/>
    <w:rsid w:val="00C328E8"/>
    <w:rsid w:val="00C34493"/>
    <w:rsid w:val="00C34A27"/>
    <w:rsid w:val="00C360BE"/>
    <w:rsid w:val="00C366E6"/>
    <w:rsid w:val="00C40638"/>
    <w:rsid w:val="00C40C4B"/>
    <w:rsid w:val="00C40F70"/>
    <w:rsid w:val="00C413D3"/>
    <w:rsid w:val="00C4290C"/>
    <w:rsid w:val="00C4430B"/>
    <w:rsid w:val="00C452E7"/>
    <w:rsid w:val="00C45A97"/>
    <w:rsid w:val="00C45BC7"/>
    <w:rsid w:val="00C46406"/>
    <w:rsid w:val="00C47239"/>
    <w:rsid w:val="00C47255"/>
    <w:rsid w:val="00C47319"/>
    <w:rsid w:val="00C50671"/>
    <w:rsid w:val="00C51274"/>
    <w:rsid w:val="00C5151A"/>
    <w:rsid w:val="00C51905"/>
    <w:rsid w:val="00C51EF9"/>
    <w:rsid w:val="00C53FD7"/>
    <w:rsid w:val="00C60357"/>
    <w:rsid w:val="00C62773"/>
    <w:rsid w:val="00C63276"/>
    <w:rsid w:val="00C64685"/>
    <w:rsid w:val="00C66380"/>
    <w:rsid w:val="00C66624"/>
    <w:rsid w:val="00C700AC"/>
    <w:rsid w:val="00C714BC"/>
    <w:rsid w:val="00C72624"/>
    <w:rsid w:val="00C72773"/>
    <w:rsid w:val="00C74AF9"/>
    <w:rsid w:val="00C74DC5"/>
    <w:rsid w:val="00C7544E"/>
    <w:rsid w:val="00C76F66"/>
    <w:rsid w:val="00C8143C"/>
    <w:rsid w:val="00C8222C"/>
    <w:rsid w:val="00C82E45"/>
    <w:rsid w:val="00C8428D"/>
    <w:rsid w:val="00C842E7"/>
    <w:rsid w:val="00C8534A"/>
    <w:rsid w:val="00C85B7A"/>
    <w:rsid w:val="00C866EE"/>
    <w:rsid w:val="00C87489"/>
    <w:rsid w:val="00C91A26"/>
    <w:rsid w:val="00C91D4F"/>
    <w:rsid w:val="00C92339"/>
    <w:rsid w:val="00C93962"/>
    <w:rsid w:val="00C93F99"/>
    <w:rsid w:val="00C94CBE"/>
    <w:rsid w:val="00C94E2E"/>
    <w:rsid w:val="00CA1AF2"/>
    <w:rsid w:val="00CA24F1"/>
    <w:rsid w:val="00CA37B3"/>
    <w:rsid w:val="00CA4037"/>
    <w:rsid w:val="00CA481D"/>
    <w:rsid w:val="00CA6324"/>
    <w:rsid w:val="00CB4485"/>
    <w:rsid w:val="00CB5434"/>
    <w:rsid w:val="00CB6068"/>
    <w:rsid w:val="00CB6222"/>
    <w:rsid w:val="00CB6B83"/>
    <w:rsid w:val="00CB6C56"/>
    <w:rsid w:val="00CB7C6C"/>
    <w:rsid w:val="00CB7E45"/>
    <w:rsid w:val="00CC0F4F"/>
    <w:rsid w:val="00CC1FA5"/>
    <w:rsid w:val="00CC37F0"/>
    <w:rsid w:val="00CC393B"/>
    <w:rsid w:val="00CC43F6"/>
    <w:rsid w:val="00CC5F3E"/>
    <w:rsid w:val="00CC730E"/>
    <w:rsid w:val="00CC73C1"/>
    <w:rsid w:val="00CD1276"/>
    <w:rsid w:val="00CD1358"/>
    <w:rsid w:val="00CD1628"/>
    <w:rsid w:val="00CD2266"/>
    <w:rsid w:val="00CD2BCB"/>
    <w:rsid w:val="00CD2D99"/>
    <w:rsid w:val="00CD3216"/>
    <w:rsid w:val="00CD3E46"/>
    <w:rsid w:val="00CD416C"/>
    <w:rsid w:val="00CD41A5"/>
    <w:rsid w:val="00CD45E4"/>
    <w:rsid w:val="00CD4FB0"/>
    <w:rsid w:val="00CD5D78"/>
    <w:rsid w:val="00CD5DF5"/>
    <w:rsid w:val="00CD7525"/>
    <w:rsid w:val="00CD7ED2"/>
    <w:rsid w:val="00CE0C36"/>
    <w:rsid w:val="00CE1599"/>
    <w:rsid w:val="00CE3967"/>
    <w:rsid w:val="00CE7D3C"/>
    <w:rsid w:val="00CF0DBF"/>
    <w:rsid w:val="00CF0DE9"/>
    <w:rsid w:val="00CF19BC"/>
    <w:rsid w:val="00CF252F"/>
    <w:rsid w:val="00CF25F2"/>
    <w:rsid w:val="00CF3762"/>
    <w:rsid w:val="00CF3FBA"/>
    <w:rsid w:val="00CF6D76"/>
    <w:rsid w:val="00CF6DD2"/>
    <w:rsid w:val="00CF78ED"/>
    <w:rsid w:val="00CF7983"/>
    <w:rsid w:val="00D00AF4"/>
    <w:rsid w:val="00D02CD2"/>
    <w:rsid w:val="00D0394B"/>
    <w:rsid w:val="00D03A8E"/>
    <w:rsid w:val="00D0418C"/>
    <w:rsid w:val="00D04256"/>
    <w:rsid w:val="00D05EA9"/>
    <w:rsid w:val="00D0623F"/>
    <w:rsid w:val="00D0733B"/>
    <w:rsid w:val="00D07F57"/>
    <w:rsid w:val="00D11793"/>
    <w:rsid w:val="00D11953"/>
    <w:rsid w:val="00D11DFE"/>
    <w:rsid w:val="00D12FC6"/>
    <w:rsid w:val="00D13019"/>
    <w:rsid w:val="00D133CD"/>
    <w:rsid w:val="00D1446B"/>
    <w:rsid w:val="00D149F0"/>
    <w:rsid w:val="00D1509B"/>
    <w:rsid w:val="00D15A43"/>
    <w:rsid w:val="00D175E3"/>
    <w:rsid w:val="00D1780D"/>
    <w:rsid w:val="00D203F9"/>
    <w:rsid w:val="00D20B69"/>
    <w:rsid w:val="00D21CCD"/>
    <w:rsid w:val="00D23E1D"/>
    <w:rsid w:val="00D26009"/>
    <w:rsid w:val="00D26D1F"/>
    <w:rsid w:val="00D319DD"/>
    <w:rsid w:val="00D32B6B"/>
    <w:rsid w:val="00D330E0"/>
    <w:rsid w:val="00D3464C"/>
    <w:rsid w:val="00D359EF"/>
    <w:rsid w:val="00D410AB"/>
    <w:rsid w:val="00D436AA"/>
    <w:rsid w:val="00D4435B"/>
    <w:rsid w:val="00D446DF"/>
    <w:rsid w:val="00D459A9"/>
    <w:rsid w:val="00D45AA1"/>
    <w:rsid w:val="00D47EED"/>
    <w:rsid w:val="00D51F40"/>
    <w:rsid w:val="00D523F6"/>
    <w:rsid w:val="00D53973"/>
    <w:rsid w:val="00D56BAC"/>
    <w:rsid w:val="00D56BD3"/>
    <w:rsid w:val="00D571C6"/>
    <w:rsid w:val="00D57D16"/>
    <w:rsid w:val="00D57E95"/>
    <w:rsid w:val="00D600CF"/>
    <w:rsid w:val="00D60CFE"/>
    <w:rsid w:val="00D6125F"/>
    <w:rsid w:val="00D61975"/>
    <w:rsid w:val="00D622EC"/>
    <w:rsid w:val="00D6590C"/>
    <w:rsid w:val="00D65CCD"/>
    <w:rsid w:val="00D65E8A"/>
    <w:rsid w:val="00D666DB"/>
    <w:rsid w:val="00D6765E"/>
    <w:rsid w:val="00D70C09"/>
    <w:rsid w:val="00D70FD0"/>
    <w:rsid w:val="00D71DCF"/>
    <w:rsid w:val="00D72B22"/>
    <w:rsid w:val="00D73FCB"/>
    <w:rsid w:val="00D7485A"/>
    <w:rsid w:val="00D7584D"/>
    <w:rsid w:val="00D777CE"/>
    <w:rsid w:val="00D8020E"/>
    <w:rsid w:val="00D81B62"/>
    <w:rsid w:val="00D81C0E"/>
    <w:rsid w:val="00D837C7"/>
    <w:rsid w:val="00D83A38"/>
    <w:rsid w:val="00D83C9E"/>
    <w:rsid w:val="00D8489E"/>
    <w:rsid w:val="00D85612"/>
    <w:rsid w:val="00D86CCF"/>
    <w:rsid w:val="00D86DAD"/>
    <w:rsid w:val="00D87366"/>
    <w:rsid w:val="00D8777B"/>
    <w:rsid w:val="00D87CFA"/>
    <w:rsid w:val="00D90ADB"/>
    <w:rsid w:val="00D93A0A"/>
    <w:rsid w:val="00D93DF1"/>
    <w:rsid w:val="00D94CBA"/>
    <w:rsid w:val="00D957B8"/>
    <w:rsid w:val="00D95812"/>
    <w:rsid w:val="00D962B8"/>
    <w:rsid w:val="00D96475"/>
    <w:rsid w:val="00D96CC0"/>
    <w:rsid w:val="00D97568"/>
    <w:rsid w:val="00D977E6"/>
    <w:rsid w:val="00DA015C"/>
    <w:rsid w:val="00DA0D8E"/>
    <w:rsid w:val="00DA1589"/>
    <w:rsid w:val="00DA2588"/>
    <w:rsid w:val="00DA2EC3"/>
    <w:rsid w:val="00DA3C29"/>
    <w:rsid w:val="00DA53D5"/>
    <w:rsid w:val="00DA732D"/>
    <w:rsid w:val="00DA75AB"/>
    <w:rsid w:val="00DA7A4C"/>
    <w:rsid w:val="00DB031E"/>
    <w:rsid w:val="00DB094C"/>
    <w:rsid w:val="00DB0D9F"/>
    <w:rsid w:val="00DB137C"/>
    <w:rsid w:val="00DB1C01"/>
    <w:rsid w:val="00DB1C4A"/>
    <w:rsid w:val="00DB384B"/>
    <w:rsid w:val="00DB3DF4"/>
    <w:rsid w:val="00DB40C6"/>
    <w:rsid w:val="00DB5117"/>
    <w:rsid w:val="00DB57CB"/>
    <w:rsid w:val="00DC080E"/>
    <w:rsid w:val="00DC0F7D"/>
    <w:rsid w:val="00DC1322"/>
    <w:rsid w:val="00DC1D3C"/>
    <w:rsid w:val="00DC2A0D"/>
    <w:rsid w:val="00DC2BA3"/>
    <w:rsid w:val="00DC37CC"/>
    <w:rsid w:val="00DC4B63"/>
    <w:rsid w:val="00DC4E71"/>
    <w:rsid w:val="00DC5262"/>
    <w:rsid w:val="00DC67C4"/>
    <w:rsid w:val="00DC752F"/>
    <w:rsid w:val="00DC7B0A"/>
    <w:rsid w:val="00DD0131"/>
    <w:rsid w:val="00DD03C0"/>
    <w:rsid w:val="00DD0DAC"/>
    <w:rsid w:val="00DD14BC"/>
    <w:rsid w:val="00DD1A00"/>
    <w:rsid w:val="00DD2765"/>
    <w:rsid w:val="00DD34B9"/>
    <w:rsid w:val="00DD42B9"/>
    <w:rsid w:val="00DD510B"/>
    <w:rsid w:val="00DD5750"/>
    <w:rsid w:val="00DD5F93"/>
    <w:rsid w:val="00DD62C1"/>
    <w:rsid w:val="00DD6539"/>
    <w:rsid w:val="00DD6CDF"/>
    <w:rsid w:val="00DE03C6"/>
    <w:rsid w:val="00DE1DE8"/>
    <w:rsid w:val="00DE213A"/>
    <w:rsid w:val="00DE21FD"/>
    <w:rsid w:val="00DE223F"/>
    <w:rsid w:val="00DE2D95"/>
    <w:rsid w:val="00DE3512"/>
    <w:rsid w:val="00DE43A3"/>
    <w:rsid w:val="00DE4A6D"/>
    <w:rsid w:val="00DE5862"/>
    <w:rsid w:val="00DE5E82"/>
    <w:rsid w:val="00DE7ADC"/>
    <w:rsid w:val="00DF135B"/>
    <w:rsid w:val="00DF2E0E"/>
    <w:rsid w:val="00DF33D5"/>
    <w:rsid w:val="00DF3425"/>
    <w:rsid w:val="00DF35C0"/>
    <w:rsid w:val="00DF3C6A"/>
    <w:rsid w:val="00DF48A3"/>
    <w:rsid w:val="00DF4CF2"/>
    <w:rsid w:val="00DF5E33"/>
    <w:rsid w:val="00E005D8"/>
    <w:rsid w:val="00E00EC0"/>
    <w:rsid w:val="00E01771"/>
    <w:rsid w:val="00E02619"/>
    <w:rsid w:val="00E028FA"/>
    <w:rsid w:val="00E02CA8"/>
    <w:rsid w:val="00E053D0"/>
    <w:rsid w:val="00E05541"/>
    <w:rsid w:val="00E05CE3"/>
    <w:rsid w:val="00E07086"/>
    <w:rsid w:val="00E104D5"/>
    <w:rsid w:val="00E10ED4"/>
    <w:rsid w:val="00E1141E"/>
    <w:rsid w:val="00E11642"/>
    <w:rsid w:val="00E125DA"/>
    <w:rsid w:val="00E13FE7"/>
    <w:rsid w:val="00E159FB"/>
    <w:rsid w:val="00E16EA3"/>
    <w:rsid w:val="00E179F2"/>
    <w:rsid w:val="00E20935"/>
    <w:rsid w:val="00E20BE4"/>
    <w:rsid w:val="00E21316"/>
    <w:rsid w:val="00E22433"/>
    <w:rsid w:val="00E224E2"/>
    <w:rsid w:val="00E22A1B"/>
    <w:rsid w:val="00E25614"/>
    <w:rsid w:val="00E25886"/>
    <w:rsid w:val="00E26032"/>
    <w:rsid w:val="00E27118"/>
    <w:rsid w:val="00E2799B"/>
    <w:rsid w:val="00E3086A"/>
    <w:rsid w:val="00E30D7B"/>
    <w:rsid w:val="00E30F47"/>
    <w:rsid w:val="00E32B98"/>
    <w:rsid w:val="00E33AA2"/>
    <w:rsid w:val="00E3417B"/>
    <w:rsid w:val="00E34538"/>
    <w:rsid w:val="00E3460C"/>
    <w:rsid w:val="00E34864"/>
    <w:rsid w:val="00E349EA"/>
    <w:rsid w:val="00E35D9C"/>
    <w:rsid w:val="00E37967"/>
    <w:rsid w:val="00E37AA2"/>
    <w:rsid w:val="00E40543"/>
    <w:rsid w:val="00E418FF"/>
    <w:rsid w:val="00E41A5E"/>
    <w:rsid w:val="00E4265A"/>
    <w:rsid w:val="00E427BA"/>
    <w:rsid w:val="00E43E23"/>
    <w:rsid w:val="00E43E32"/>
    <w:rsid w:val="00E440D1"/>
    <w:rsid w:val="00E44452"/>
    <w:rsid w:val="00E4528F"/>
    <w:rsid w:val="00E46B7A"/>
    <w:rsid w:val="00E47DF2"/>
    <w:rsid w:val="00E51EAA"/>
    <w:rsid w:val="00E5223E"/>
    <w:rsid w:val="00E53A4D"/>
    <w:rsid w:val="00E53DA1"/>
    <w:rsid w:val="00E55072"/>
    <w:rsid w:val="00E567AF"/>
    <w:rsid w:val="00E567F9"/>
    <w:rsid w:val="00E56813"/>
    <w:rsid w:val="00E5704F"/>
    <w:rsid w:val="00E57720"/>
    <w:rsid w:val="00E5791A"/>
    <w:rsid w:val="00E610F0"/>
    <w:rsid w:val="00E61617"/>
    <w:rsid w:val="00E6170B"/>
    <w:rsid w:val="00E61ED6"/>
    <w:rsid w:val="00E63A83"/>
    <w:rsid w:val="00E63B86"/>
    <w:rsid w:val="00E642C9"/>
    <w:rsid w:val="00E646AA"/>
    <w:rsid w:val="00E659D1"/>
    <w:rsid w:val="00E666EC"/>
    <w:rsid w:val="00E72335"/>
    <w:rsid w:val="00E72B69"/>
    <w:rsid w:val="00E741E2"/>
    <w:rsid w:val="00E744E2"/>
    <w:rsid w:val="00E75BA6"/>
    <w:rsid w:val="00E76461"/>
    <w:rsid w:val="00E76585"/>
    <w:rsid w:val="00E76AA2"/>
    <w:rsid w:val="00E76C69"/>
    <w:rsid w:val="00E80292"/>
    <w:rsid w:val="00E83D20"/>
    <w:rsid w:val="00E843EF"/>
    <w:rsid w:val="00E8541D"/>
    <w:rsid w:val="00E85980"/>
    <w:rsid w:val="00E85B16"/>
    <w:rsid w:val="00E85D6D"/>
    <w:rsid w:val="00E85F8A"/>
    <w:rsid w:val="00E87076"/>
    <w:rsid w:val="00E87541"/>
    <w:rsid w:val="00E87B88"/>
    <w:rsid w:val="00E910B7"/>
    <w:rsid w:val="00E93650"/>
    <w:rsid w:val="00E936E2"/>
    <w:rsid w:val="00E9451F"/>
    <w:rsid w:val="00E95687"/>
    <w:rsid w:val="00E9632E"/>
    <w:rsid w:val="00E97C74"/>
    <w:rsid w:val="00EA3392"/>
    <w:rsid w:val="00EA3419"/>
    <w:rsid w:val="00EA37FF"/>
    <w:rsid w:val="00EA3BB3"/>
    <w:rsid w:val="00EA50E9"/>
    <w:rsid w:val="00EA5A46"/>
    <w:rsid w:val="00EA5C13"/>
    <w:rsid w:val="00EA643A"/>
    <w:rsid w:val="00EB1600"/>
    <w:rsid w:val="00EB2BE6"/>
    <w:rsid w:val="00EB3DB1"/>
    <w:rsid w:val="00EB507A"/>
    <w:rsid w:val="00EB6631"/>
    <w:rsid w:val="00EB6CC3"/>
    <w:rsid w:val="00EB7577"/>
    <w:rsid w:val="00EB77F0"/>
    <w:rsid w:val="00EC084B"/>
    <w:rsid w:val="00EC199E"/>
    <w:rsid w:val="00EC221D"/>
    <w:rsid w:val="00EC4FD9"/>
    <w:rsid w:val="00EC589F"/>
    <w:rsid w:val="00ED3033"/>
    <w:rsid w:val="00ED3BC5"/>
    <w:rsid w:val="00ED45C7"/>
    <w:rsid w:val="00ED6074"/>
    <w:rsid w:val="00ED66C0"/>
    <w:rsid w:val="00EE05A9"/>
    <w:rsid w:val="00EE1489"/>
    <w:rsid w:val="00EE16C9"/>
    <w:rsid w:val="00EE2392"/>
    <w:rsid w:val="00EE245C"/>
    <w:rsid w:val="00EE3265"/>
    <w:rsid w:val="00EE3552"/>
    <w:rsid w:val="00EE4496"/>
    <w:rsid w:val="00EE47C6"/>
    <w:rsid w:val="00EE4906"/>
    <w:rsid w:val="00EE5196"/>
    <w:rsid w:val="00EE53BD"/>
    <w:rsid w:val="00EE5C10"/>
    <w:rsid w:val="00EE73F7"/>
    <w:rsid w:val="00EF1C58"/>
    <w:rsid w:val="00EF1EC0"/>
    <w:rsid w:val="00EF3ADD"/>
    <w:rsid w:val="00EF5211"/>
    <w:rsid w:val="00EF72CC"/>
    <w:rsid w:val="00F0082C"/>
    <w:rsid w:val="00F00913"/>
    <w:rsid w:val="00F00A1A"/>
    <w:rsid w:val="00F01635"/>
    <w:rsid w:val="00F02C6F"/>
    <w:rsid w:val="00F02F12"/>
    <w:rsid w:val="00F033DF"/>
    <w:rsid w:val="00F0417C"/>
    <w:rsid w:val="00F04242"/>
    <w:rsid w:val="00F05156"/>
    <w:rsid w:val="00F0530D"/>
    <w:rsid w:val="00F07825"/>
    <w:rsid w:val="00F12469"/>
    <w:rsid w:val="00F14BA2"/>
    <w:rsid w:val="00F156D0"/>
    <w:rsid w:val="00F20B74"/>
    <w:rsid w:val="00F21532"/>
    <w:rsid w:val="00F22910"/>
    <w:rsid w:val="00F230D4"/>
    <w:rsid w:val="00F2315E"/>
    <w:rsid w:val="00F23FBC"/>
    <w:rsid w:val="00F2477F"/>
    <w:rsid w:val="00F25198"/>
    <w:rsid w:val="00F26635"/>
    <w:rsid w:val="00F26CDE"/>
    <w:rsid w:val="00F27D72"/>
    <w:rsid w:val="00F30881"/>
    <w:rsid w:val="00F309C9"/>
    <w:rsid w:val="00F3141B"/>
    <w:rsid w:val="00F3267D"/>
    <w:rsid w:val="00F3388E"/>
    <w:rsid w:val="00F35F20"/>
    <w:rsid w:val="00F36A79"/>
    <w:rsid w:val="00F40382"/>
    <w:rsid w:val="00F407F0"/>
    <w:rsid w:val="00F42544"/>
    <w:rsid w:val="00F43823"/>
    <w:rsid w:val="00F44345"/>
    <w:rsid w:val="00F44C17"/>
    <w:rsid w:val="00F46CCE"/>
    <w:rsid w:val="00F47030"/>
    <w:rsid w:val="00F50812"/>
    <w:rsid w:val="00F51FB6"/>
    <w:rsid w:val="00F52725"/>
    <w:rsid w:val="00F52E42"/>
    <w:rsid w:val="00F53CDB"/>
    <w:rsid w:val="00F5784B"/>
    <w:rsid w:val="00F6019E"/>
    <w:rsid w:val="00F61CE8"/>
    <w:rsid w:val="00F64167"/>
    <w:rsid w:val="00F641A5"/>
    <w:rsid w:val="00F64E08"/>
    <w:rsid w:val="00F64FB9"/>
    <w:rsid w:val="00F65B82"/>
    <w:rsid w:val="00F6611E"/>
    <w:rsid w:val="00F66C5E"/>
    <w:rsid w:val="00F674CF"/>
    <w:rsid w:val="00F72093"/>
    <w:rsid w:val="00F73B3A"/>
    <w:rsid w:val="00F746B3"/>
    <w:rsid w:val="00F747C1"/>
    <w:rsid w:val="00F75AD9"/>
    <w:rsid w:val="00F75E27"/>
    <w:rsid w:val="00F774DD"/>
    <w:rsid w:val="00F776B1"/>
    <w:rsid w:val="00F77EC9"/>
    <w:rsid w:val="00F800A2"/>
    <w:rsid w:val="00F81748"/>
    <w:rsid w:val="00F824A1"/>
    <w:rsid w:val="00F84159"/>
    <w:rsid w:val="00F849FD"/>
    <w:rsid w:val="00F85576"/>
    <w:rsid w:val="00F85826"/>
    <w:rsid w:val="00F85CF4"/>
    <w:rsid w:val="00F85D0D"/>
    <w:rsid w:val="00F86A2E"/>
    <w:rsid w:val="00F8773D"/>
    <w:rsid w:val="00F905F7"/>
    <w:rsid w:val="00F90845"/>
    <w:rsid w:val="00F90FAB"/>
    <w:rsid w:val="00F9115A"/>
    <w:rsid w:val="00F9280E"/>
    <w:rsid w:val="00F93439"/>
    <w:rsid w:val="00F9716F"/>
    <w:rsid w:val="00F97DD6"/>
    <w:rsid w:val="00FA01A8"/>
    <w:rsid w:val="00FA2B81"/>
    <w:rsid w:val="00FA317C"/>
    <w:rsid w:val="00FA35A9"/>
    <w:rsid w:val="00FA44C6"/>
    <w:rsid w:val="00FA7622"/>
    <w:rsid w:val="00FA77C5"/>
    <w:rsid w:val="00FA7A48"/>
    <w:rsid w:val="00FA7F11"/>
    <w:rsid w:val="00FB1C4C"/>
    <w:rsid w:val="00FB2DB3"/>
    <w:rsid w:val="00FB3542"/>
    <w:rsid w:val="00FB3B52"/>
    <w:rsid w:val="00FB412D"/>
    <w:rsid w:val="00FB441F"/>
    <w:rsid w:val="00FB5097"/>
    <w:rsid w:val="00FB5C33"/>
    <w:rsid w:val="00FB7498"/>
    <w:rsid w:val="00FB7DF4"/>
    <w:rsid w:val="00FC0179"/>
    <w:rsid w:val="00FC0A46"/>
    <w:rsid w:val="00FC1336"/>
    <w:rsid w:val="00FC1B04"/>
    <w:rsid w:val="00FC1D23"/>
    <w:rsid w:val="00FC462A"/>
    <w:rsid w:val="00FC4B93"/>
    <w:rsid w:val="00FC57C7"/>
    <w:rsid w:val="00FC6A3B"/>
    <w:rsid w:val="00FD073D"/>
    <w:rsid w:val="00FD0D56"/>
    <w:rsid w:val="00FD0F92"/>
    <w:rsid w:val="00FD0FD0"/>
    <w:rsid w:val="00FD29EF"/>
    <w:rsid w:val="00FD3CE0"/>
    <w:rsid w:val="00FD409D"/>
    <w:rsid w:val="00FD418B"/>
    <w:rsid w:val="00FD55B7"/>
    <w:rsid w:val="00FD6316"/>
    <w:rsid w:val="00FD6F34"/>
    <w:rsid w:val="00FD79DD"/>
    <w:rsid w:val="00FE1F17"/>
    <w:rsid w:val="00FE1FD0"/>
    <w:rsid w:val="00FE2D09"/>
    <w:rsid w:val="00FE3B41"/>
    <w:rsid w:val="00FE4B5F"/>
    <w:rsid w:val="00FE7D55"/>
    <w:rsid w:val="00FF1822"/>
    <w:rsid w:val="00FF2FAE"/>
    <w:rsid w:val="00FF3296"/>
    <w:rsid w:val="00FF386F"/>
    <w:rsid w:val="00FF3B82"/>
    <w:rsid w:val="00FF3E25"/>
    <w:rsid w:val="00FF3F9D"/>
    <w:rsid w:val="00FF4117"/>
    <w:rsid w:val="00FF42BE"/>
    <w:rsid w:val="00FF5498"/>
    <w:rsid w:val="00FF644F"/>
    <w:rsid w:val="00FF685C"/>
    <w:rsid w:val="00FF6956"/>
    <w:rsid w:val="00FF6996"/>
    <w:rsid w:val="00FF6EEE"/>
    <w:rsid w:val="00FF71E5"/>
    <w:rsid w:val="00FF7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B1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2B3A"/>
    <w:pPr>
      <w:ind w:left="720"/>
      <w:contextualSpacing/>
    </w:pPr>
  </w:style>
  <w:style w:type="paragraph" w:styleId="a4">
    <w:name w:val="Balloon Text"/>
    <w:basedOn w:val="a"/>
    <w:link w:val="a5"/>
    <w:uiPriority w:val="99"/>
    <w:semiHidden/>
    <w:unhideWhenUsed/>
    <w:rsid w:val="00552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2272"/>
    <w:rPr>
      <w:rFonts w:ascii="Tahoma" w:hAnsi="Tahoma" w:cs="Tahoma"/>
      <w:sz w:val="16"/>
      <w:szCs w:val="16"/>
    </w:rPr>
  </w:style>
  <w:style w:type="character" w:styleId="a6">
    <w:name w:val="Placeholder Text"/>
    <w:basedOn w:val="a0"/>
    <w:uiPriority w:val="99"/>
    <w:semiHidden/>
    <w:rsid w:val="0087407C"/>
    <w:rPr>
      <w:color w:val="808080"/>
    </w:rPr>
  </w:style>
  <w:style w:type="table" w:styleId="a7">
    <w:name w:val="Table Grid"/>
    <w:basedOn w:val="a1"/>
    <w:uiPriority w:val="59"/>
    <w:rsid w:val="00BE40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0339F3"/>
    <w:rPr>
      <w:color w:val="0000FF" w:themeColor="hyperlink"/>
      <w:u w:val="single"/>
    </w:rPr>
  </w:style>
  <w:style w:type="paragraph" w:styleId="a9">
    <w:name w:val="header"/>
    <w:basedOn w:val="a"/>
    <w:link w:val="aa"/>
    <w:uiPriority w:val="99"/>
    <w:unhideWhenUsed/>
    <w:rsid w:val="00A4044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0448"/>
  </w:style>
  <w:style w:type="paragraph" w:styleId="ab">
    <w:name w:val="footer"/>
    <w:basedOn w:val="a"/>
    <w:link w:val="ac"/>
    <w:uiPriority w:val="99"/>
    <w:unhideWhenUsed/>
    <w:rsid w:val="00A4044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448"/>
  </w:style>
  <w:style w:type="character" w:customStyle="1" w:styleId="fontstyle01">
    <w:name w:val="fontstyle01"/>
    <w:basedOn w:val="a0"/>
    <w:rsid w:val="009A7B79"/>
    <w:rPr>
      <w:rFonts w:ascii="Times-Roman" w:hAnsi="Times-Roman" w:hint="default"/>
      <w:b w:val="0"/>
      <w:bCs w:val="0"/>
      <w:i w:val="0"/>
      <w:iCs w:val="0"/>
      <w:color w:val="24202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B12"/>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2B3A"/>
    <w:pPr>
      <w:ind w:left="720"/>
      <w:contextualSpacing/>
    </w:pPr>
  </w:style>
  <w:style w:type="paragraph" w:styleId="a4">
    <w:name w:val="Balloon Text"/>
    <w:basedOn w:val="a"/>
    <w:link w:val="a5"/>
    <w:uiPriority w:val="99"/>
    <w:semiHidden/>
    <w:unhideWhenUsed/>
    <w:rsid w:val="00552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52272"/>
    <w:rPr>
      <w:rFonts w:ascii="Tahoma" w:hAnsi="Tahoma" w:cs="Tahoma"/>
      <w:sz w:val="16"/>
      <w:szCs w:val="16"/>
    </w:rPr>
  </w:style>
  <w:style w:type="character" w:styleId="a6">
    <w:name w:val="Placeholder Text"/>
    <w:basedOn w:val="a0"/>
    <w:uiPriority w:val="99"/>
    <w:semiHidden/>
    <w:rsid w:val="0087407C"/>
    <w:rPr>
      <w:color w:val="808080"/>
    </w:rPr>
  </w:style>
  <w:style w:type="table" w:styleId="a7">
    <w:name w:val="Table Grid"/>
    <w:basedOn w:val="a1"/>
    <w:uiPriority w:val="59"/>
    <w:rsid w:val="00BE40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0339F3"/>
    <w:rPr>
      <w:color w:val="0000FF" w:themeColor="hyperlink"/>
      <w:u w:val="single"/>
    </w:rPr>
  </w:style>
  <w:style w:type="paragraph" w:styleId="a9">
    <w:name w:val="header"/>
    <w:basedOn w:val="a"/>
    <w:link w:val="aa"/>
    <w:uiPriority w:val="99"/>
    <w:unhideWhenUsed/>
    <w:rsid w:val="00A4044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0448"/>
  </w:style>
  <w:style w:type="paragraph" w:styleId="ab">
    <w:name w:val="footer"/>
    <w:basedOn w:val="a"/>
    <w:link w:val="ac"/>
    <w:uiPriority w:val="99"/>
    <w:unhideWhenUsed/>
    <w:rsid w:val="00A4044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448"/>
  </w:style>
  <w:style w:type="character" w:customStyle="1" w:styleId="fontstyle01">
    <w:name w:val="fontstyle01"/>
    <w:basedOn w:val="a0"/>
    <w:rsid w:val="009A7B79"/>
    <w:rPr>
      <w:rFonts w:ascii="Times-Roman" w:hAnsi="Times-Roman" w:hint="default"/>
      <w:b w:val="0"/>
      <w:bCs w:val="0"/>
      <w:i w:val="0"/>
      <w:iCs w:val="0"/>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5399">
      <w:bodyDiv w:val="1"/>
      <w:marLeft w:val="0"/>
      <w:marRight w:val="0"/>
      <w:marTop w:val="0"/>
      <w:marBottom w:val="0"/>
      <w:divBdr>
        <w:top w:val="none" w:sz="0" w:space="0" w:color="auto"/>
        <w:left w:val="none" w:sz="0" w:space="0" w:color="auto"/>
        <w:bottom w:val="none" w:sz="0" w:space="0" w:color="auto"/>
        <w:right w:val="none" w:sz="0" w:space="0" w:color="auto"/>
      </w:divBdr>
    </w:div>
    <w:div w:id="604770637">
      <w:bodyDiv w:val="1"/>
      <w:marLeft w:val="0"/>
      <w:marRight w:val="0"/>
      <w:marTop w:val="0"/>
      <w:marBottom w:val="0"/>
      <w:divBdr>
        <w:top w:val="none" w:sz="0" w:space="0" w:color="auto"/>
        <w:left w:val="none" w:sz="0" w:space="0" w:color="auto"/>
        <w:bottom w:val="none" w:sz="0" w:space="0" w:color="auto"/>
        <w:right w:val="none" w:sz="0" w:space="0" w:color="auto"/>
      </w:divBdr>
    </w:div>
    <w:div w:id="733236943">
      <w:bodyDiv w:val="1"/>
      <w:marLeft w:val="0"/>
      <w:marRight w:val="0"/>
      <w:marTop w:val="0"/>
      <w:marBottom w:val="0"/>
      <w:divBdr>
        <w:top w:val="none" w:sz="0" w:space="0" w:color="auto"/>
        <w:left w:val="none" w:sz="0" w:space="0" w:color="auto"/>
        <w:bottom w:val="none" w:sz="0" w:space="0" w:color="auto"/>
        <w:right w:val="none" w:sz="0" w:space="0" w:color="auto"/>
      </w:divBdr>
    </w:div>
    <w:div w:id="1212501875">
      <w:bodyDiv w:val="1"/>
      <w:marLeft w:val="0"/>
      <w:marRight w:val="0"/>
      <w:marTop w:val="0"/>
      <w:marBottom w:val="0"/>
      <w:divBdr>
        <w:top w:val="none" w:sz="0" w:space="0" w:color="auto"/>
        <w:left w:val="none" w:sz="0" w:space="0" w:color="auto"/>
        <w:bottom w:val="none" w:sz="0" w:space="0" w:color="auto"/>
        <w:right w:val="none" w:sz="0" w:space="0" w:color="auto"/>
      </w:divBdr>
    </w:div>
    <w:div w:id="1434014892">
      <w:bodyDiv w:val="1"/>
      <w:marLeft w:val="0"/>
      <w:marRight w:val="0"/>
      <w:marTop w:val="0"/>
      <w:marBottom w:val="0"/>
      <w:divBdr>
        <w:top w:val="none" w:sz="0" w:space="0" w:color="auto"/>
        <w:left w:val="none" w:sz="0" w:space="0" w:color="auto"/>
        <w:bottom w:val="none" w:sz="0" w:space="0" w:color="auto"/>
        <w:right w:val="none" w:sz="0" w:space="0" w:color="auto"/>
      </w:divBdr>
    </w:div>
    <w:div w:id="1478955756">
      <w:bodyDiv w:val="1"/>
      <w:marLeft w:val="0"/>
      <w:marRight w:val="0"/>
      <w:marTop w:val="0"/>
      <w:marBottom w:val="0"/>
      <w:divBdr>
        <w:top w:val="none" w:sz="0" w:space="0" w:color="auto"/>
        <w:left w:val="none" w:sz="0" w:space="0" w:color="auto"/>
        <w:bottom w:val="none" w:sz="0" w:space="0" w:color="auto"/>
        <w:right w:val="none" w:sz="0" w:space="0" w:color="auto"/>
      </w:divBdr>
    </w:div>
    <w:div w:id="1773624582">
      <w:bodyDiv w:val="1"/>
      <w:marLeft w:val="0"/>
      <w:marRight w:val="0"/>
      <w:marTop w:val="0"/>
      <w:marBottom w:val="0"/>
      <w:divBdr>
        <w:top w:val="none" w:sz="0" w:space="0" w:color="auto"/>
        <w:left w:val="none" w:sz="0" w:space="0" w:color="auto"/>
        <w:bottom w:val="none" w:sz="0" w:space="0" w:color="auto"/>
        <w:right w:val="none" w:sz="0" w:space="0" w:color="auto"/>
      </w:divBdr>
    </w:div>
    <w:div w:id="1931036772">
      <w:bodyDiv w:val="1"/>
      <w:marLeft w:val="0"/>
      <w:marRight w:val="0"/>
      <w:marTop w:val="0"/>
      <w:marBottom w:val="0"/>
      <w:divBdr>
        <w:top w:val="none" w:sz="0" w:space="0" w:color="auto"/>
        <w:left w:val="none" w:sz="0" w:space="0" w:color="auto"/>
        <w:bottom w:val="none" w:sz="0" w:space="0" w:color="auto"/>
        <w:right w:val="none" w:sz="0" w:space="0" w:color="auto"/>
      </w:divBdr>
    </w:div>
    <w:div w:id="194599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hyperlink" Target="http://www.ibensoft.com" TargetMode="External"/><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image" Target="media/image161.emf"/><Relationship Id="rId191" Type="http://schemas.openxmlformats.org/officeDocument/2006/relationships/image" Target="media/image182.png"/><Relationship Id="rId196" Type="http://schemas.openxmlformats.org/officeDocument/2006/relationships/image" Target="media/image184.png"/><Relationship Id="rId16" Type="http://schemas.openxmlformats.org/officeDocument/2006/relationships/image" Target="media/image8.emf"/><Relationship Id="rId107" Type="http://schemas.openxmlformats.org/officeDocument/2006/relationships/image" Target="media/image98.emf"/><Relationship Id="rId11" Type="http://schemas.openxmlformats.org/officeDocument/2006/relationships/image" Target="media/image3.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144" Type="http://schemas.openxmlformats.org/officeDocument/2006/relationships/image" Target="media/image135.emf"/><Relationship Id="rId149" Type="http://schemas.openxmlformats.org/officeDocument/2006/relationships/image" Target="media/image140.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60" Type="http://schemas.openxmlformats.org/officeDocument/2006/relationships/image" Target="media/image151.emf"/><Relationship Id="rId165" Type="http://schemas.openxmlformats.org/officeDocument/2006/relationships/image" Target="media/image156.emf"/><Relationship Id="rId181" Type="http://schemas.openxmlformats.org/officeDocument/2006/relationships/image" Target="media/image172.emf"/><Relationship Id="rId186" Type="http://schemas.openxmlformats.org/officeDocument/2006/relationships/image" Target="media/image177.emf"/><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4.emf"/><Relationship Id="rId118" Type="http://schemas.openxmlformats.org/officeDocument/2006/relationships/image" Target="media/image109.emf"/><Relationship Id="rId134" Type="http://schemas.openxmlformats.org/officeDocument/2006/relationships/image" Target="media/image125.emf"/><Relationship Id="rId139" Type="http://schemas.openxmlformats.org/officeDocument/2006/relationships/image" Target="media/image130.emf"/><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emf"/><Relationship Id="rId155" Type="http://schemas.openxmlformats.org/officeDocument/2006/relationships/image" Target="media/image146.emf"/><Relationship Id="rId171" Type="http://schemas.openxmlformats.org/officeDocument/2006/relationships/image" Target="media/image162.emf"/><Relationship Id="rId176" Type="http://schemas.openxmlformats.org/officeDocument/2006/relationships/image" Target="media/image167.emf"/><Relationship Id="rId192" Type="http://schemas.openxmlformats.org/officeDocument/2006/relationships/image" Target="media/image183.png"/><Relationship Id="rId19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20.emf"/><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emf"/><Relationship Id="rId145" Type="http://schemas.openxmlformats.org/officeDocument/2006/relationships/image" Target="media/image136.emf"/><Relationship Id="rId161" Type="http://schemas.openxmlformats.org/officeDocument/2006/relationships/image" Target="media/image152.emf"/><Relationship Id="rId166" Type="http://schemas.openxmlformats.org/officeDocument/2006/relationships/image" Target="media/image157.emf"/><Relationship Id="rId182" Type="http://schemas.openxmlformats.org/officeDocument/2006/relationships/image" Target="media/image173.emf"/><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77" Type="http://schemas.openxmlformats.org/officeDocument/2006/relationships/image" Target="media/image168.emf"/><Relationship Id="rId198" Type="http://schemas.openxmlformats.org/officeDocument/2006/relationships/fontTable" Target="fontTable.xml"/><Relationship Id="rId172" Type="http://schemas.openxmlformats.org/officeDocument/2006/relationships/image" Target="media/image163.emf"/><Relationship Id="rId193" Type="http://schemas.openxmlformats.org/officeDocument/2006/relationships/hyperlink" Target="http://www.r-project.org" TargetMode="Externa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8.emf"/><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3.emf"/><Relationship Id="rId183" Type="http://schemas.openxmlformats.org/officeDocument/2006/relationships/image" Target="media/image174.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178" Type="http://schemas.openxmlformats.org/officeDocument/2006/relationships/image" Target="media/image169.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image" Target="media/image164.emf"/><Relationship Id="rId194" Type="http://schemas.openxmlformats.org/officeDocument/2006/relationships/hyperlink" Target="http://www.r-project.org" TargetMode="External"/><Relationship Id="rId199"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9.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184" Type="http://schemas.openxmlformats.org/officeDocument/2006/relationships/image" Target="media/image175.emf"/><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2.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74" Type="http://schemas.openxmlformats.org/officeDocument/2006/relationships/image" Target="media/image165.emf"/><Relationship Id="rId179" Type="http://schemas.openxmlformats.org/officeDocument/2006/relationships/image" Target="media/image170.emf"/><Relationship Id="rId195" Type="http://schemas.openxmlformats.org/officeDocument/2006/relationships/hyperlink" Target="http://www.r-project.org" TargetMode="External"/><Relationship Id="rId190" Type="http://schemas.openxmlformats.org/officeDocument/2006/relationships/image" Target="media/image181.png"/><Relationship Id="rId15" Type="http://schemas.openxmlformats.org/officeDocument/2006/relationships/image" Target="media/image7.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2.e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60.emf"/><Relationship Id="rId185" Type="http://schemas.openxmlformats.org/officeDocument/2006/relationships/image" Target="media/image176.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171.emf"/><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75" Type="http://schemas.openxmlformats.org/officeDocument/2006/relationships/image" Target="media/image16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2C24-B219-47ED-908C-392326AA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15479</TotalTime>
  <Pages>362</Pages>
  <Words>101399</Words>
  <Characters>577977</Characters>
  <Application>Microsoft Office Word</Application>
  <DocSecurity>0</DocSecurity>
  <Lines>4816</Lines>
  <Paragraphs>1356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283</cp:revision>
  <dcterms:created xsi:type="dcterms:W3CDTF">2021-08-16T11:10:00Z</dcterms:created>
  <dcterms:modified xsi:type="dcterms:W3CDTF">2021-09-10T07:27:00Z</dcterms:modified>
</cp:coreProperties>
</file>